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0.xml" ContentType="application/vnd.openxmlformats-officedocument.wordprocessingml.header+xml"/>
  <Override PartName="/word/footer12.xml" ContentType="application/vnd.openxmlformats-officedocument.wordprocessingml.footer+xml"/>
  <Override PartName="/word/header11.xml" ContentType="application/vnd.openxmlformats-officedocument.wordprocessingml.header+xml"/>
  <Override PartName="/word/footer13.xml" ContentType="application/vnd.openxmlformats-officedocument.wordprocessingml.footer+xml"/>
  <Override PartName="/word/header12.xml" ContentType="application/vnd.openxmlformats-officedocument.wordprocessingml.header+xml"/>
  <Override PartName="/word/footer14.xml" ContentType="application/vnd.openxmlformats-officedocument.wordprocessingml.footer+xml"/>
  <Override PartName="/word/header13.xml" ContentType="application/vnd.openxmlformats-officedocument.wordprocessingml.header+xml"/>
  <Override PartName="/word/footer15.xml" ContentType="application/vnd.openxmlformats-officedocument.wordprocessingml.footer+xml"/>
  <Override PartName="/word/header14.xml" ContentType="application/vnd.openxmlformats-officedocument.wordprocessingml.header+xml"/>
  <Override PartName="/word/footer16.xml" ContentType="application/vnd.openxmlformats-officedocument.wordprocessingml.footer+xml"/>
  <Override PartName="/word/header15.xml" ContentType="application/vnd.openxmlformats-officedocument.wordprocessingml.header+xml"/>
  <Override PartName="/word/footer17.xml" ContentType="application/vnd.openxmlformats-officedocument.wordprocessingml.footer+xml"/>
  <Override PartName="/word/header16.xml" ContentType="application/vnd.openxmlformats-officedocument.wordprocessingml.header+xml"/>
  <Override PartName="/word/footer18.xml" ContentType="application/vnd.openxmlformats-officedocument.wordprocessingml.footer+xml"/>
  <Override PartName="/word/header17.xml" ContentType="application/vnd.openxmlformats-officedocument.wordprocessingml.header+xml"/>
  <Override PartName="/word/footer19.xml" ContentType="application/vnd.openxmlformats-officedocument.wordprocessingml.footer+xml"/>
  <Override PartName="/word/header18.xml" ContentType="application/vnd.openxmlformats-officedocument.wordprocessingml.header+xml"/>
  <Override PartName="/word/footer20.xml" ContentType="application/vnd.openxmlformats-officedocument.wordprocessingml.footer+xml"/>
  <Override PartName="/word/header19.xml" ContentType="application/vnd.openxmlformats-officedocument.wordprocessingml.header+xml"/>
  <Override PartName="/word/footer21.xml" ContentType="application/vnd.openxmlformats-officedocument.wordprocessingml.footer+xml"/>
  <Override PartName="/word/header20.xml" ContentType="application/vnd.openxmlformats-officedocument.wordprocessingml.header+xml"/>
  <Override PartName="/word/footer22.xml" ContentType="application/vnd.openxmlformats-officedocument.wordprocessingml.footer+xml"/>
  <Override PartName="/word/header21.xml" ContentType="application/vnd.openxmlformats-officedocument.wordprocessingml.header+xml"/>
  <Override PartName="/word/footer23.xml" ContentType="application/vnd.openxmlformats-officedocument.wordprocessingml.footer+xml"/>
  <Override PartName="/word/header22.xml" ContentType="application/vnd.openxmlformats-officedocument.wordprocessingml.header+xml"/>
  <Override PartName="/word/footer24.xml" ContentType="application/vnd.openxmlformats-officedocument.wordprocessingml.footer+xml"/>
  <Override PartName="/word/header23.xml" ContentType="application/vnd.openxmlformats-officedocument.wordprocessingml.header+xml"/>
  <Override PartName="/word/footer25.xml" ContentType="application/vnd.openxmlformats-officedocument.wordprocessingml.footer+xml"/>
  <Override PartName="/word/header24.xml" ContentType="application/vnd.openxmlformats-officedocument.wordprocessingml.header+xml"/>
  <Override PartName="/word/footer26.xml" ContentType="application/vnd.openxmlformats-officedocument.wordprocessingml.footer+xml"/>
  <Override PartName="/word/header25.xml" ContentType="application/vnd.openxmlformats-officedocument.wordprocessingml.header+xml"/>
  <Override PartName="/word/footer27.xml" ContentType="application/vnd.openxmlformats-officedocument.wordprocessingml.footer+xml"/>
  <Override PartName="/word/header26.xml" ContentType="application/vnd.openxmlformats-officedocument.wordprocessingml.header+xml"/>
  <Override PartName="/word/footer28.xml" ContentType="application/vnd.openxmlformats-officedocument.wordprocessingml.footer+xml"/>
  <Override PartName="/word/header27.xml" ContentType="application/vnd.openxmlformats-officedocument.wordprocessingml.header+xml"/>
  <Override PartName="/word/footer29.xml" ContentType="application/vnd.openxmlformats-officedocument.wordprocessingml.footer+xml"/>
  <Override PartName="/word/header28.xml" ContentType="application/vnd.openxmlformats-officedocument.wordprocessingml.header+xml"/>
  <Override PartName="/word/footer30.xml" ContentType="application/vnd.openxmlformats-officedocument.wordprocessingml.footer+xml"/>
  <Override PartName="/word/header29.xml" ContentType="application/vnd.openxmlformats-officedocument.wordprocessingml.header+xml"/>
  <Override PartName="/word/footer31.xml" ContentType="application/vnd.openxmlformats-officedocument.wordprocessingml.footer+xml"/>
  <Override PartName="/word/header30.xml" ContentType="application/vnd.openxmlformats-officedocument.wordprocessingml.header+xml"/>
  <Override PartName="/word/footer32.xml" ContentType="application/vnd.openxmlformats-officedocument.wordprocessingml.footer+xml"/>
  <Override PartName="/word/header31.xml" ContentType="application/vnd.openxmlformats-officedocument.wordprocessingml.header+xml"/>
  <Override PartName="/word/footer33.xml" ContentType="application/vnd.openxmlformats-officedocument.wordprocessingml.footer+xml"/>
  <Override PartName="/word/header32.xml" ContentType="application/vnd.openxmlformats-officedocument.wordprocessingml.header+xml"/>
  <Override PartName="/word/footer34.xml" ContentType="application/vnd.openxmlformats-officedocument.wordprocessingml.footer+xml"/>
  <Override PartName="/word/header33.xml" ContentType="application/vnd.openxmlformats-officedocument.wordprocessingml.header+xml"/>
  <Override PartName="/word/footer3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Look w:val="04A0" w:firstRow="1" w:lastRow="0" w:firstColumn="1" w:lastColumn="0" w:noHBand="0" w:noVBand="1"/>
      </w:tblPr>
      <w:tblGrid>
        <w:gridCol w:w="9062"/>
      </w:tblGrid>
      <w:tr w:rsidR="00F546BC" w14:paraId="095E71A3" w14:textId="77777777" w:rsidTr="00F546BC">
        <w:tc>
          <w:tcPr>
            <w:tcW w:w="9288" w:type="dxa"/>
          </w:tcPr>
          <w:p w14:paraId="675029BF" w14:textId="77777777" w:rsidR="00F546BC" w:rsidRDefault="00F546BC" w:rsidP="00065600">
            <w:pPr>
              <w:pBdr>
                <w:top w:val="thinThickLargeGap" w:sz="36" w:space="0" w:color="auto"/>
                <w:left w:val="thinThickLargeGap" w:sz="36" w:space="0" w:color="auto"/>
                <w:bottom w:val="thickThinLargeGap" w:sz="36" w:space="0" w:color="auto"/>
                <w:right w:val="thickThinLargeGap" w:sz="36" w:space="0" w:color="auto"/>
              </w:pBdr>
              <w:jc w:val="center"/>
              <w:rPr>
                <w:b/>
                <w:color w:val="000000"/>
                <w:sz w:val="16"/>
                <w:szCs w:val="16"/>
              </w:rPr>
            </w:pPr>
            <w:bookmarkStart w:id="0" w:name="_Hlk96211881"/>
            <w:bookmarkStart w:id="1" w:name="_Hlk96211616"/>
            <w:bookmarkStart w:id="2" w:name="OLE_LINK13"/>
            <w:bookmarkStart w:id="3" w:name="_Toc263174833"/>
            <w:bookmarkStart w:id="4" w:name="_Toc263194172"/>
            <w:bookmarkStart w:id="5" w:name="_Toc263257743"/>
          </w:p>
        </w:tc>
      </w:tr>
    </w:tbl>
    <w:p w14:paraId="0BC2061A" w14:textId="00BFB2A1" w:rsidR="00463F91" w:rsidRPr="004C61CF" w:rsidRDefault="00463F91" w:rsidP="00463F91">
      <w:pPr>
        <w:pBdr>
          <w:top w:val="thinThickSmallGap" w:sz="24" w:space="1" w:color="auto"/>
          <w:left w:val="thinThickSmallGap" w:sz="24" w:space="4" w:color="auto"/>
          <w:bottom w:val="thickThinSmallGap" w:sz="24" w:space="1" w:color="auto"/>
          <w:right w:val="thickThinSmallGap" w:sz="24" w:space="4" w:color="auto"/>
        </w:pBdr>
        <w:jc w:val="center"/>
        <w:rPr>
          <w:b/>
          <w:color w:val="000000"/>
          <w:sz w:val="16"/>
          <w:szCs w:val="16"/>
        </w:rPr>
      </w:pPr>
      <w:r>
        <w:rPr>
          <w:noProof/>
        </w:rPr>
        <mc:AlternateContent>
          <mc:Choice Requires="wps">
            <w:drawing>
              <wp:anchor distT="0" distB="0" distL="114300" distR="114300" simplePos="0" relativeHeight="251653632" behindDoc="0" locked="0" layoutInCell="1" allowOverlap="1" wp14:anchorId="2E26014C" wp14:editId="7345EEC8">
                <wp:simplePos x="0" y="0"/>
                <wp:positionH relativeFrom="column">
                  <wp:posOffset>-699135</wp:posOffset>
                </wp:positionH>
                <wp:positionV relativeFrom="paragraph">
                  <wp:posOffset>-681354</wp:posOffset>
                </wp:positionV>
                <wp:extent cx="488950" cy="9886950"/>
                <wp:effectExtent l="0" t="0" r="25400" b="19050"/>
                <wp:wrapNone/>
                <wp:docPr id="44"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88950" cy="9886950"/>
                        </a:xfrm>
                        <a:prstGeom prst="rect">
                          <a:avLst/>
                        </a:prstGeom>
                        <a:solidFill>
                          <a:sysClr val="window" lastClr="FFFFFF"/>
                        </a:solidFill>
                        <a:ln w="6350">
                          <a:solidFill>
                            <a:prstClr val="black"/>
                          </a:solidFill>
                        </a:ln>
                      </wps:spPr>
                      <wps:txbx>
                        <w:txbxContent>
                          <w:p w14:paraId="0AA2CCB3" w14:textId="31D852BC" w:rsidR="00D95281" w:rsidRPr="0001319F" w:rsidRDefault="00D95281" w:rsidP="00463F91">
                            <w:pPr>
                              <w:rPr>
                                <w:b/>
                                <w:sz w:val="24"/>
                                <w:szCs w:val="24"/>
                              </w:rPr>
                            </w:pPr>
                            <w:r>
                              <w:rPr>
                                <w:b/>
                                <w:sz w:val="24"/>
                                <w:szCs w:val="24"/>
                              </w:rPr>
                              <w:t>Họ và tên sinh viên: HUỲNH THỊ TRÚC LY</w:t>
                            </w:r>
                            <w:r>
                              <w:rPr>
                                <w:b/>
                                <w:sz w:val="24"/>
                                <w:szCs w:val="24"/>
                              </w:rPr>
                              <w:tab/>
                            </w:r>
                            <w:r>
                              <w:rPr>
                                <w:b/>
                                <w:sz w:val="24"/>
                                <w:szCs w:val="24"/>
                              </w:rPr>
                              <w:tab/>
                              <w:t>TÊN ĐỀ TÀI: CHUNG CƯ NAM TỪ LIÊM – HÀ NỘI</w:t>
                            </w:r>
                            <w:r>
                              <w:rPr>
                                <w:b/>
                                <w:sz w:val="24"/>
                                <w:szCs w:val="24"/>
                              </w:rPr>
                              <w:tab/>
                            </w:r>
                            <w:r>
                              <w:rPr>
                                <w:b/>
                                <w:sz w:val="24"/>
                                <w:szCs w:val="24"/>
                              </w:rPr>
                              <w:tab/>
                            </w:r>
                            <w:r>
                              <w:rPr>
                                <w:b/>
                                <w:sz w:val="24"/>
                                <w:szCs w:val="24"/>
                              </w:rPr>
                              <w:tab/>
                              <w:t>06/2022</w:t>
                            </w:r>
                          </w:p>
                        </w:txbxContent>
                      </wps:txbx>
                      <wps:bodyPr rot="0" spcFirstLastPara="0" vertOverflow="overflow" horzOverflow="overflow" vert="vert270"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2E26014C" id="_x0000_t202" coordsize="21600,21600" o:spt="202" path="m,l,21600r21600,l21600,xe">
                <v:stroke joinstyle="miter"/>
                <v:path gradientshapeok="t" o:connecttype="rect"/>
              </v:shapetype>
              <v:shape id="Text Box 44" o:spid="_x0000_s1026" type="#_x0000_t202" style="position:absolute;left:0;text-align:left;margin-left:-55.05pt;margin-top:-53.65pt;width:38.5pt;height:778.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" fillcolor="window" strokeweight=".5pt">
                <v:path arrowok="t"/>
                <v:textbox style="layout-flow:vertical;mso-layout-flow-alt:bottom-to-top">
                  <w:txbxContent>
                    <w:p w14:paraId="0AA2CCB3" w14:textId="31D852BC" w:rsidR="00D95281" w:rsidRPr="0001319F" w:rsidRDefault="00D95281" w:rsidP="00463F91">
                      <w:pPr>
                        <w:rPr>
                          <w:b/>
                          <w:sz w:val="24"/>
                          <w:szCs w:val="24"/>
                        </w:rPr>
                      </w:pPr>
                      <w:r>
                        <w:rPr>
                          <w:b/>
                          <w:sz w:val="24"/>
                          <w:szCs w:val="24"/>
                        </w:rPr>
                        <w:t>Họ và tên sinh viên: HUỲNH THỊ TRÚC LY</w:t>
                      </w:r>
                      <w:r>
                        <w:rPr>
                          <w:b/>
                          <w:sz w:val="24"/>
                          <w:szCs w:val="24"/>
                        </w:rPr>
                        <w:tab/>
                      </w:r>
                      <w:r>
                        <w:rPr>
                          <w:b/>
                          <w:sz w:val="24"/>
                          <w:szCs w:val="24"/>
                        </w:rPr>
                        <w:tab/>
                        <w:t>TÊN ĐỀ TÀI: CHUNG CƯ NAM TỪ LIÊM – HÀ NỘI</w:t>
                      </w:r>
                      <w:r>
                        <w:rPr>
                          <w:b/>
                          <w:sz w:val="24"/>
                          <w:szCs w:val="24"/>
                        </w:rPr>
                        <w:tab/>
                      </w:r>
                      <w:r>
                        <w:rPr>
                          <w:b/>
                          <w:sz w:val="24"/>
                          <w:szCs w:val="24"/>
                        </w:rPr>
                        <w:tab/>
                      </w:r>
                      <w:r>
                        <w:rPr>
                          <w:b/>
                          <w:sz w:val="24"/>
                          <w:szCs w:val="24"/>
                        </w:rPr>
                        <w:tab/>
                        <w:t>06/2022</w:t>
                      </w:r>
                    </w:p>
                  </w:txbxContent>
                </v:textbox>
              </v:shape>
            </w:pict>
          </mc:Fallback>
        </mc:AlternateContent>
      </w:r>
    </w:p>
    <w:p w14:paraId="2D70C7E6" w14:textId="77777777" w:rsidR="00463F91" w:rsidRPr="00603668" w:rsidRDefault="00463F91" w:rsidP="00463F91">
      <w:pPr>
        <w:pBdr>
          <w:top w:val="thinThickSmallGap" w:sz="24" w:space="1" w:color="auto"/>
          <w:left w:val="thinThickSmallGap" w:sz="24" w:space="4" w:color="auto"/>
          <w:bottom w:val="thickThinSmallGap" w:sz="24" w:space="1" w:color="auto"/>
          <w:right w:val="thickThinSmallGap" w:sz="24" w:space="4" w:color="auto"/>
        </w:pBdr>
        <w:jc w:val="center"/>
        <w:rPr>
          <w:b/>
          <w:color w:val="000000"/>
          <w:sz w:val="28"/>
          <w:szCs w:val="28"/>
        </w:rPr>
      </w:pPr>
      <w:r w:rsidRPr="00603668">
        <w:rPr>
          <w:b/>
          <w:color w:val="000000"/>
          <w:sz w:val="28"/>
          <w:szCs w:val="28"/>
        </w:rPr>
        <w:t>ĐẠI HỌC ĐÀ NẴNG</w:t>
      </w:r>
    </w:p>
    <w:p w14:paraId="5AB17BB9" w14:textId="77777777" w:rsidR="00463F91" w:rsidRPr="00603668" w:rsidRDefault="00463F91" w:rsidP="00463F91">
      <w:pPr>
        <w:pBdr>
          <w:top w:val="thinThickSmallGap" w:sz="24" w:space="1" w:color="auto"/>
          <w:left w:val="thinThickSmallGap" w:sz="24" w:space="4" w:color="auto"/>
          <w:bottom w:val="thickThinSmallGap" w:sz="24" w:space="1" w:color="auto"/>
          <w:right w:val="thickThinSmallGap" w:sz="24" w:space="4" w:color="auto"/>
        </w:pBdr>
        <w:jc w:val="center"/>
        <w:rPr>
          <w:b/>
          <w:color w:val="000000"/>
          <w:sz w:val="28"/>
          <w:szCs w:val="28"/>
        </w:rPr>
      </w:pPr>
      <w:r w:rsidRPr="00603668">
        <w:rPr>
          <w:b/>
          <w:color w:val="000000"/>
          <w:sz w:val="28"/>
          <w:szCs w:val="28"/>
        </w:rPr>
        <w:t>TRƯỜNG ĐẠI HỌC SƯ PHẠM KỸ THUẬT</w:t>
      </w:r>
    </w:p>
    <w:p w14:paraId="65E458BF" w14:textId="5633AF10" w:rsidR="00463F91" w:rsidRPr="008E3D50" w:rsidRDefault="00463F91" w:rsidP="00463F91">
      <w:pPr>
        <w:pBdr>
          <w:top w:val="thinThickSmallGap" w:sz="24" w:space="1" w:color="auto"/>
          <w:left w:val="thinThickSmallGap" w:sz="24" w:space="4" w:color="auto"/>
          <w:bottom w:val="thickThinSmallGap" w:sz="24" w:space="1" w:color="auto"/>
          <w:right w:val="thickThinSmallGap" w:sz="24" w:space="4" w:color="auto"/>
        </w:pBdr>
        <w:jc w:val="center"/>
        <w:rPr>
          <w:b/>
          <w:color w:val="000000"/>
          <w:sz w:val="28"/>
          <w:szCs w:val="28"/>
        </w:rPr>
      </w:pPr>
      <w:r>
        <w:rPr>
          <w:noProof/>
        </w:rPr>
        <mc:AlternateContent>
          <mc:Choice Requires="wps">
            <w:drawing>
              <wp:anchor distT="4294967295" distB="4294967295" distL="114300" distR="114300" simplePos="0" relativeHeight="251646464" behindDoc="0" locked="0" layoutInCell="1" allowOverlap="1" wp14:anchorId="030C803B" wp14:editId="5CE6536F">
                <wp:simplePos x="0" y="0"/>
                <wp:positionH relativeFrom="column">
                  <wp:posOffset>2098675</wp:posOffset>
                </wp:positionH>
                <wp:positionV relativeFrom="paragraph">
                  <wp:posOffset>204469</wp:posOffset>
                </wp:positionV>
                <wp:extent cx="1187450" cy="0"/>
                <wp:effectExtent l="0" t="0" r="0" b="0"/>
                <wp:wrapNone/>
                <wp:docPr id="251" name="Straight Connector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874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393CCC2C" id="Straight Connector 251" o:spid="_x0000_s1026" style="position:absolute;z-index:2516464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5.25pt,16.1pt" to="258.75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" strokecolor="windowText" strokeweight=".5pt">
                <v:stroke joinstyle="miter"/>
                <o:lock v:ext="edit" shapetype="f"/>
              </v:line>
            </w:pict>
          </mc:Fallback>
        </mc:AlternateContent>
      </w:r>
      <w:r w:rsidRPr="000C2688">
        <w:rPr>
          <w:b/>
          <w:color w:val="000000"/>
          <w:sz w:val="28"/>
          <w:szCs w:val="28"/>
        </w:rPr>
        <w:t xml:space="preserve">KHOA </w:t>
      </w:r>
      <w:r>
        <w:rPr>
          <w:b/>
          <w:color w:val="000000"/>
          <w:sz w:val="28"/>
          <w:szCs w:val="28"/>
        </w:rPr>
        <w:t>KỸ THUẬT XÂY DỰNG</w:t>
      </w:r>
    </w:p>
    <w:p w14:paraId="15939B00" w14:textId="5AADFDC1" w:rsidR="00463F91" w:rsidRDefault="00463F91" w:rsidP="00463F91">
      <w:pPr>
        <w:pBdr>
          <w:top w:val="thinThickSmallGap" w:sz="24" w:space="1" w:color="auto"/>
          <w:left w:val="thinThickSmallGap" w:sz="24" w:space="4" w:color="auto"/>
          <w:bottom w:val="thickThinSmallGap" w:sz="24" w:space="1" w:color="auto"/>
          <w:right w:val="thickThinSmallGap" w:sz="24" w:space="4" w:color="auto"/>
        </w:pBdr>
        <w:rPr>
          <w:b/>
          <w:color w:val="000000"/>
          <w:sz w:val="28"/>
          <w:szCs w:val="28"/>
        </w:rPr>
      </w:pPr>
    </w:p>
    <w:p w14:paraId="326439D8" w14:textId="23C2D927" w:rsidR="00463F91" w:rsidRPr="008E3D50" w:rsidRDefault="00463F91" w:rsidP="00463F91">
      <w:pPr>
        <w:pBdr>
          <w:top w:val="thinThickSmallGap" w:sz="24" w:space="1" w:color="auto"/>
          <w:left w:val="thinThickSmallGap" w:sz="24" w:space="4" w:color="auto"/>
          <w:bottom w:val="thickThinSmallGap" w:sz="24" w:space="1" w:color="auto"/>
          <w:right w:val="thickThinSmallGap" w:sz="24" w:space="4" w:color="auto"/>
        </w:pBdr>
        <w:jc w:val="center"/>
        <w:rPr>
          <w:b/>
          <w:color w:val="000000"/>
          <w:sz w:val="28"/>
          <w:szCs w:val="28"/>
        </w:rPr>
      </w:pPr>
      <w:r w:rsidRPr="00463F91">
        <w:rPr>
          <w:b/>
          <w:noProof/>
          <w:color w:val="000000"/>
          <w:sz w:val="28"/>
          <w:szCs w:val="28"/>
        </w:rPr>
        <w:drawing>
          <wp:inline distT="0" distB="0" distL="0" distR="0" wp14:anchorId="7357B867" wp14:editId="0B1BAF01">
            <wp:extent cx="2124371" cy="2067213"/>
            <wp:effectExtent l="0" t="0" r="9525" b="952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24371" cy="2067213"/>
                    </a:xfrm>
                    <a:prstGeom prst="rect">
                      <a:avLst/>
                    </a:prstGeom>
                  </pic:spPr>
                </pic:pic>
              </a:graphicData>
            </a:graphic>
          </wp:inline>
        </w:drawing>
      </w:r>
    </w:p>
    <w:p w14:paraId="2292AA38" w14:textId="77777777" w:rsidR="00463F91" w:rsidRPr="008E3D50" w:rsidRDefault="00463F91" w:rsidP="00463F91">
      <w:pPr>
        <w:pBdr>
          <w:top w:val="thinThickSmallGap" w:sz="24" w:space="1" w:color="auto"/>
          <w:left w:val="thinThickSmallGap" w:sz="24" w:space="4" w:color="auto"/>
          <w:bottom w:val="thickThinSmallGap" w:sz="24" w:space="1" w:color="auto"/>
          <w:right w:val="thickThinSmallGap" w:sz="24" w:space="4" w:color="auto"/>
        </w:pBdr>
        <w:rPr>
          <w:b/>
          <w:color w:val="000000"/>
          <w:sz w:val="28"/>
          <w:szCs w:val="28"/>
        </w:rPr>
      </w:pPr>
    </w:p>
    <w:p w14:paraId="6F98F817" w14:textId="77777777" w:rsidR="00463F91" w:rsidRDefault="00463F91" w:rsidP="00463F91">
      <w:pPr>
        <w:pBdr>
          <w:top w:val="thinThickSmallGap" w:sz="24" w:space="1" w:color="auto"/>
          <w:left w:val="thinThickSmallGap" w:sz="24" w:space="4" w:color="auto"/>
          <w:bottom w:val="thickThinSmallGap" w:sz="24" w:space="1" w:color="auto"/>
          <w:right w:val="thickThinSmallGap" w:sz="24" w:space="4" w:color="auto"/>
        </w:pBdr>
        <w:spacing w:before="120"/>
        <w:jc w:val="center"/>
        <w:rPr>
          <w:b/>
          <w:color w:val="000000"/>
          <w:sz w:val="50"/>
          <w:szCs w:val="50"/>
        </w:rPr>
      </w:pPr>
      <w:r w:rsidRPr="008E3D50">
        <w:rPr>
          <w:b/>
          <w:color w:val="000000"/>
          <w:sz w:val="50"/>
          <w:szCs w:val="50"/>
        </w:rPr>
        <w:t>ĐỒ ÁN TỐT NGHIỆP</w:t>
      </w:r>
    </w:p>
    <w:p w14:paraId="5A726AB6" w14:textId="77777777" w:rsidR="00463F91" w:rsidRPr="00483E07" w:rsidRDefault="00463F91" w:rsidP="00463F91">
      <w:pPr>
        <w:pBdr>
          <w:top w:val="thinThickSmallGap" w:sz="24" w:space="1" w:color="auto"/>
          <w:left w:val="thinThickSmallGap" w:sz="24" w:space="4" w:color="auto"/>
          <w:bottom w:val="thickThinSmallGap" w:sz="24" w:space="1" w:color="auto"/>
          <w:right w:val="thickThinSmallGap" w:sz="24" w:space="4" w:color="auto"/>
        </w:pBdr>
        <w:spacing w:before="120"/>
        <w:jc w:val="center"/>
        <w:rPr>
          <w:b/>
          <w:color w:val="000000"/>
          <w:sz w:val="50"/>
          <w:szCs w:val="50"/>
        </w:rPr>
      </w:pPr>
      <w:r>
        <w:rPr>
          <w:b/>
          <w:color w:val="000000"/>
          <w:sz w:val="50"/>
          <w:szCs w:val="50"/>
        </w:rPr>
        <w:t>ĐẠI HỌC</w:t>
      </w:r>
    </w:p>
    <w:p w14:paraId="7274B8BB" w14:textId="77777777" w:rsidR="00463F91" w:rsidRPr="008E3D50" w:rsidRDefault="00463F91" w:rsidP="00463F91">
      <w:pPr>
        <w:pBdr>
          <w:top w:val="thinThickSmallGap" w:sz="24" w:space="1" w:color="auto"/>
          <w:left w:val="thinThickSmallGap" w:sz="24" w:space="4" w:color="auto"/>
          <w:bottom w:val="thickThinSmallGap" w:sz="24" w:space="1" w:color="auto"/>
          <w:right w:val="thickThinSmallGap" w:sz="24" w:space="4" w:color="auto"/>
        </w:pBdr>
        <w:spacing w:before="120"/>
        <w:jc w:val="center"/>
        <w:rPr>
          <w:b/>
          <w:color w:val="000000"/>
          <w:sz w:val="32"/>
          <w:szCs w:val="32"/>
        </w:rPr>
      </w:pPr>
      <w:r w:rsidRPr="008E3D50">
        <w:rPr>
          <w:b/>
          <w:color w:val="000000"/>
          <w:sz w:val="32"/>
          <w:szCs w:val="32"/>
        </w:rPr>
        <w:t xml:space="preserve">NGÀNH: </w:t>
      </w:r>
      <w:r>
        <w:rPr>
          <w:b/>
          <w:color w:val="000000"/>
          <w:sz w:val="32"/>
          <w:szCs w:val="32"/>
        </w:rPr>
        <w:t>CÔNG NGHỆ KỸ THUẬT XÂY DỰNG</w:t>
      </w:r>
    </w:p>
    <w:p w14:paraId="02DFDE5D" w14:textId="7045E40D" w:rsidR="00463F91" w:rsidRPr="00321B31" w:rsidRDefault="00463F91" w:rsidP="00321B31">
      <w:pPr>
        <w:pBdr>
          <w:top w:val="thinThickSmallGap" w:sz="24" w:space="1" w:color="auto"/>
          <w:left w:val="thinThickSmallGap" w:sz="24" w:space="4" w:color="auto"/>
          <w:bottom w:val="thickThinSmallGap" w:sz="24" w:space="1" w:color="auto"/>
          <w:right w:val="thickThinSmallGap" w:sz="24" w:space="4" w:color="auto"/>
        </w:pBdr>
        <w:spacing w:before="120"/>
        <w:jc w:val="center"/>
        <w:rPr>
          <w:b/>
          <w:color w:val="000000"/>
          <w:sz w:val="30"/>
          <w:szCs w:val="30"/>
        </w:rPr>
      </w:pPr>
      <w:r w:rsidRPr="00321B31">
        <w:rPr>
          <w:b/>
          <w:color w:val="000000"/>
          <w:sz w:val="30"/>
          <w:szCs w:val="30"/>
        </w:rPr>
        <w:t>CHUYÊN NGÀNH: XÂY DỰNG DÂN DỤNG VÀ</w:t>
      </w:r>
      <w:r w:rsidR="00321B31">
        <w:rPr>
          <w:b/>
          <w:color w:val="000000"/>
          <w:sz w:val="30"/>
          <w:szCs w:val="30"/>
        </w:rPr>
        <w:t xml:space="preserve"> </w:t>
      </w:r>
      <w:r w:rsidRPr="00321B31">
        <w:rPr>
          <w:b/>
          <w:color w:val="000000"/>
          <w:sz w:val="30"/>
          <w:szCs w:val="30"/>
        </w:rPr>
        <w:t>CÔNG NGHIỆP</w:t>
      </w:r>
    </w:p>
    <w:p w14:paraId="6B62C5AD" w14:textId="77777777" w:rsidR="00463F91" w:rsidRPr="008E3D50" w:rsidRDefault="00463F91" w:rsidP="00463F91">
      <w:pPr>
        <w:pBdr>
          <w:top w:val="thinThickSmallGap" w:sz="24" w:space="1" w:color="auto"/>
          <w:left w:val="thinThickSmallGap" w:sz="24" w:space="4" w:color="auto"/>
          <w:bottom w:val="thickThinSmallGap" w:sz="24" w:space="1" w:color="auto"/>
          <w:right w:val="thickThinSmallGap" w:sz="24" w:space="4" w:color="auto"/>
        </w:pBdr>
        <w:rPr>
          <w:b/>
          <w:color w:val="000000"/>
        </w:rPr>
      </w:pPr>
    </w:p>
    <w:p w14:paraId="47465D15" w14:textId="77777777" w:rsidR="00463F91" w:rsidRPr="008E3D50" w:rsidRDefault="00463F91" w:rsidP="00463F91">
      <w:pPr>
        <w:pBdr>
          <w:top w:val="thinThickSmallGap" w:sz="24" w:space="1" w:color="auto"/>
          <w:left w:val="thinThickSmallGap" w:sz="24" w:space="4" w:color="auto"/>
          <w:bottom w:val="thickThinSmallGap" w:sz="24" w:space="1" w:color="auto"/>
          <w:right w:val="thickThinSmallGap" w:sz="24" w:space="4" w:color="auto"/>
        </w:pBdr>
        <w:rPr>
          <w:b/>
          <w:color w:val="000000"/>
        </w:rPr>
      </w:pPr>
    </w:p>
    <w:p w14:paraId="716DC35F" w14:textId="77777777" w:rsidR="00463F91" w:rsidRPr="00B53F7A" w:rsidRDefault="00463F91" w:rsidP="00463F91">
      <w:pPr>
        <w:pBdr>
          <w:top w:val="thinThickSmallGap" w:sz="24" w:space="1" w:color="auto"/>
          <w:left w:val="thinThickSmallGap" w:sz="24" w:space="4" w:color="auto"/>
          <w:bottom w:val="thickThinSmallGap" w:sz="24" w:space="1" w:color="auto"/>
          <w:right w:val="thickThinSmallGap" w:sz="24" w:space="4" w:color="auto"/>
        </w:pBdr>
        <w:jc w:val="center"/>
        <w:rPr>
          <w:b/>
          <w:color w:val="000000"/>
          <w:sz w:val="28"/>
          <w:szCs w:val="28"/>
        </w:rPr>
      </w:pPr>
      <w:bookmarkStart w:id="6" w:name="OLE_LINK14"/>
      <w:bookmarkStart w:id="7" w:name="OLE_LINK15"/>
      <w:bookmarkStart w:id="8" w:name="OLE_LINK16"/>
      <w:r w:rsidRPr="00B53F7A">
        <w:rPr>
          <w:b/>
          <w:color w:val="000000"/>
          <w:sz w:val="28"/>
          <w:szCs w:val="28"/>
        </w:rPr>
        <w:t>ĐỀ TÀI:</w:t>
      </w:r>
    </w:p>
    <w:bookmarkEnd w:id="6"/>
    <w:bookmarkEnd w:id="7"/>
    <w:bookmarkEnd w:id="8"/>
    <w:p w14:paraId="1AECFE10" w14:textId="77777777" w:rsidR="00463F91" w:rsidRPr="008E3D50" w:rsidRDefault="00463F91" w:rsidP="00463F91">
      <w:pPr>
        <w:pBdr>
          <w:top w:val="thinThickSmallGap" w:sz="24" w:space="1" w:color="auto"/>
          <w:left w:val="thinThickSmallGap" w:sz="24" w:space="4" w:color="auto"/>
          <w:bottom w:val="thickThinSmallGap" w:sz="24" w:space="1" w:color="auto"/>
          <w:right w:val="thickThinSmallGap" w:sz="24" w:space="4" w:color="auto"/>
        </w:pBdr>
        <w:rPr>
          <w:b/>
          <w:color w:val="000000"/>
        </w:rPr>
      </w:pPr>
    </w:p>
    <w:p w14:paraId="10DB6AAE" w14:textId="41962999" w:rsidR="00463F91" w:rsidRPr="00445E45" w:rsidRDefault="00735F31" w:rsidP="00463F91">
      <w:pPr>
        <w:pBdr>
          <w:top w:val="thinThickSmallGap" w:sz="24" w:space="1" w:color="auto"/>
          <w:left w:val="thinThickSmallGap" w:sz="24" w:space="4" w:color="auto"/>
          <w:bottom w:val="thickThinSmallGap" w:sz="24" w:space="1" w:color="auto"/>
          <w:right w:val="thickThinSmallGap" w:sz="24" w:space="4" w:color="auto"/>
        </w:pBdr>
        <w:jc w:val="center"/>
        <w:rPr>
          <w:b/>
          <w:color w:val="000000"/>
          <w:sz w:val="40"/>
          <w:szCs w:val="40"/>
        </w:rPr>
      </w:pPr>
      <w:r>
        <w:rPr>
          <w:b/>
          <w:color w:val="000000"/>
          <w:sz w:val="40"/>
          <w:szCs w:val="40"/>
        </w:rPr>
        <w:t>CHUNG CƯ NAM TỪ LIÊM</w:t>
      </w:r>
      <w:r w:rsidR="00445E45" w:rsidRPr="00445E45">
        <w:rPr>
          <w:b/>
          <w:color w:val="000000"/>
          <w:sz w:val="40"/>
          <w:szCs w:val="40"/>
        </w:rPr>
        <w:t xml:space="preserve"> – </w:t>
      </w:r>
      <w:r>
        <w:rPr>
          <w:b/>
          <w:color w:val="000000"/>
          <w:sz w:val="40"/>
          <w:szCs w:val="40"/>
        </w:rPr>
        <w:t>HÀ NỘI</w:t>
      </w:r>
    </w:p>
    <w:p w14:paraId="428056FE" w14:textId="49890B6A" w:rsidR="00463F91" w:rsidRPr="008E3D50" w:rsidRDefault="00463F91" w:rsidP="00463F91">
      <w:pPr>
        <w:pBdr>
          <w:top w:val="thinThickSmallGap" w:sz="24" w:space="1" w:color="auto"/>
          <w:left w:val="thinThickSmallGap" w:sz="24" w:space="4" w:color="auto"/>
          <w:bottom w:val="thickThinSmallGap" w:sz="24" w:space="1" w:color="auto"/>
          <w:right w:val="thickThinSmallGap" w:sz="24" w:space="4" w:color="auto"/>
        </w:pBdr>
        <w:jc w:val="both"/>
        <w:rPr>
          <w:b/>
          <w:color w:val="000000"/>
        </w:rPr>
      </w:pPr>
    </w:p>
    <w:p w14:paraId="50962950" w14:textId="5367CDCE" w:rsidR="00463F91" w:rsidRDefault="00733460" w:rsidP="00733460">
      <w:pPr>
        <w:pBdr>
          <w:top w:val="thinThickSmallGap" w:sz="24" w:space="1" w:color="auto"/>
          <w:left w:val="thinThickSmallGap" w:sz="24" w:space="4" w:color="auto"/>
          <w:bottom w:val="thickThinSmallGap" w:sz="24" w:space="1" w:color="auto"/>
          <w:right w:val="thickThinSmallGap" w:sz="24" w:space="4" w:color="auto"/>
        </w:pBdr>
        <w:rPr>
          <w:b/>
          <w:color w:val="000000"/>
          <w:sz w:val="28"/>
          <w:szCs w:val="28"/>
        </w:rPr>
      </w:pPr>
      <w:r>
        <w:rPr>
          <w:color w:val="000000"/>
          <w:sz w:val="28"/>
          <w:szCs w:val="28"/>
        </w:rPr>
        <w:t xml:space="preserve">             GVHD CHÍNH</w:t>
      </w:r>
      <w:r w:rsidR="00603668">
        <w:rPr>
          <w:color w:val="000000"/>
          <w:sz w:val="28"/>
          <w:szCs w:val="28"/>
        </w:rPr>
        <w:tab/>
      </w:r>
      <w:r w:rsidR="00603668">
        <w:rPr>
          <w:color w:val="000000"/>
          <w:sz w:val="28"/>
          <w:szCs w:val="28"/>
        </w:rPr>
        <w:tab/>
      </w:r>
      <w:r w:rsidR="00603668">
        <w:rPr>
          <w:color w:val="000000"/>
          <w:sz w:val="28"/>
          <w:szCs w:val="28"/>
        </w:rPr>
        <w:tab/>
      </w:r>
      <w:r w:rsidR="00463F91" w:rsidRPr="008E3D50">
        <w:rPr>
          <w:color w:val="000000"/>
          <w:sz w:val="28"/>
          <w:szCs w:val="28"/>
        </w:rPr>
        <w:t>:</w:t>
      </w:r>
      <w:r w:rsidR="00603668">
        <w:rPr>
          <w:color w:val="000000"/>
          <w:sz w:val="28"/>
          <w:szCs w:val="28"/>
        </w:rPr>
        <w:t xml:space="preserve"> </w:t>
      </w:r>
      <w:r w:rsidR="00463F91" w:rsidRPr="00D75B28">
        <w:rPr>
          <w:b/>
          <w:bCs/>
          <w:color w:val="000000"/>
          <w:sz w:val="28"/>
          <w:szCs w:val="28"/>
        </w:rPr>
        <w:t>T</w:t>
      </w:r>
      <w:r w:rsidR="00F65628">
        <w:rPr>
          <w:b/>
          <w:bCs/>
          <w:color w:val="000000"/>
          <w:sz w:val="28"/>
          <w:szCs w:val="28"/>
        </w:rPr>
        <w:t>hS</w:t>
      </w:r>
      <w:r>
        <w:rPr>
          <w:b/>
          <w:bCs/>
          <w:color w:val="000000"/>
          <w:sz w:val="28"/>
          <w:szCs w:val="28"/>
        </w:rPr>
        <w:t>.</w:t>
      </w:r>
      <w:r w:rsidR="00463F91" w:rsidRPr="00D75B28">
        <w:rPr>
          <w:b/>
          <w:bCs/>
          <w:color w:val="000000"/>
          <w:sz w:val="28"/>
          <w:szCs w:val="28"/>
        </w:rPr>
        <w:t xml:space="preserve"> </w:t>
      </w:r>
      <w:r w:rsidR="00463F91">
        <w:rPr>
          <w:b/>
          <w:bCs/>
          <w:color w:val="000000"/>
          <w:sz w:val="28"/>
          <w:szCs w:val="28"/>
        </w:rPr>
        <w:t>NGÔ THANH VINH</w:t>
      </w:r>
      <w:r w:rsidR="00463F91" w:rsidRPr="008E3D50">
        <w:rPr>
          <w:b/>
          <w:color w:val="000000"/>
          <w:sz w:val="28"/>
          <w:szCs w:val="28"/>
        </w:rPr>
        <w:t xml:space="preserve"> </w:t>
      </w:r>
    </w:p>
    <w:p w14:paraId="75B3899A" w14:textId="491AC632" w:rsidR="00733460" w:rsidRDefault="00733460" w:rsidP="00733460">
      <w:pPr>
        <w:pBdr>
          <w:top w:val="thinThickSmallGap" w:sz="24" w:space="1" w:color="auto"/>
          <w:left w:val="thinThickSmallGap" w:sz="24" w:space="4" w:color="auto"/>
          <w:bottom w:val="thickThinSmallGap" w:sz="24" w:space="1" w:color="auto"/>
          <w:right w:val="thickThinSmallGap" w:sz="24" w:space="4" w:color="auto"/>
        </w:pBdr>
        <w:rPr>
          <w:color w:val="000000"/>
          <w:sz w:val="28"/>
          <w:szCs w:val="28"/>
        </w:rPr>
      </w:pPr>
      <w:r>
        <w:rPr>
          <w:color w:val="000000"/>
          <w:sz w:val="28"/>
          <w:szCs w:val="28"/>
        </w:rPr>
        <w:t xml:space="preserve">             GVHD KIẾ</w:t>
      </w:r>
      <w:r w:rsidR="00603668">
        <w:rPr>
          <w:color w:val="000000"/>
          <w:sz w:val="28"/>
          <w:szCs w:val="28"/>
        </w:rPr>
        <w:t>N TRÚC (15%)</w:t>
      </w:r>
      <w:r w:rsidR="00603668">
        <w:rPr>
          <w:color w:val="000000"/>
          <w:sz w:val="28"/>
          <w:szCs w:val="28"/>
        </w:rPr>
        <w:tab/>
        <w:t xml:space="preserve">: </w:t>
      </w:r>
      <w:r w:rsidRPr="00733460">
        <w:rPr>
          <w:b/>
          <w:color w:val="000000"/>
          <w:sz w:val="28"/>
          <w:szCs w:val="28"/>
        </w:rPr>
        <w:t>TS. ĐINH NAM ĐỨC</w:t>
      </w:r>
      <w:r>
        <w:rPr>
          <w:color w:val="000000"/>
          <w:sz w:val="28"/>
          <w:szCs w:val="28"/>
        </w:rPr>
        <w:t xml:space="preserve"> </w:t>
      </w:r>
    </w:p>
    <w:p w14:paraId="2BAB9D24" w14:textId="0FCB4A79" w:rsidR="00733460" w:rsidRDefault="00733460" w:rsidP="00733460">
      <w:pPr>
        <w:pBdr>
          <w:top w:val="thinThickSmallGap" w:sz="24" w:space="1" w:color="auto"/>
          <w:left w:val="thinThickSmallGap" w:sz="24" w:space="4" w:color="auto"/>
          <w:bottom w:val="thickThinSmallGap" w:sz="24" w:space="1" w:color="auto"/>
          <w:right w:val="thickThinSmallGap" w:sz="24" w:space="4" w:color="auto"/>
        </w:pBdr>
        <w:rPr>
          <w:color w:val="000000"/>
          <w:sz w:val="28"/>
          <w:szCs w:val="28"/>
        </w:rPr>
      </w:pPr>
      <w:r>
        <w:rPr>
          <w:color w:val="000000"/>
          <w:sz w:val="28"/>
          <w:szCs w:val="28"/>
        </w:rPr>
        <w:t xml:space="preserve">             GVHD KẾT CẤ</w:t>
      </w:r>
      <w:r w:rsidR="00603668">
        <w:rPr>
          <w:color w:val="000000"/>
          <w:sz w:val="28"/>
          <w:szCs w:val="28"/>
        </w:rPr>
        <w:t>U (60%)</w:t>
      </w:r>
      <w:r w:rsidR="00603668">
        <w:rPr>
          <w:color w:val="000000"/>
          <w:sz w:val="28"/>
          <w:szCs w:val="28"/>
        </w:rPr>
        <w:tab/>
        <w:t xml:space="preserve">: </w:t>
      </w:r>
      <w:r w:rsidRPr="00733460">
        <w:rPr>
          <w:b/>
          <w:color w:val="000000"/>
          <w:sz w:val="28"/>
          <w:szCs w:val="28"/>
        </w:rPr>
        <w:t>ThS. NGÔ THANH VINH</w:t>
      </w:r>
    </w:p>
    <w:p w14:paraId="144BFA18" w14:textId="1386CD24" w:rsidR="00733460" w:rsidRPr="008E3D50" w:rsidRDefault="00733460" w:rsidP="00733460">
      <w:pPr>
        <w:pBdr>
          <w:top w:val="thinThickSmallGap" w:sz="24" w:space="1" w:color="auto"/>
          <w:left w:val="thinThickSmallGap" w:sz="24" w:space="4" w:color="auto"/>
          <w:bottom w:val="thickThinSmallGap" w:sz="24" w:space="1" w:color="auto"/>
          <w:right w:val="thickThinSmallGap" w:sz="24" w:space="4" w:color="auto"/>
        </w:pBdr>
        <w:rPr>
          <w:color w:val="000000"/>
          <w:sz w:val="28"/>
          <w:szCs w:val="28"/>
        </w:rPr>
      </w:pPr>
      <w:r>
        <w:rPr>
          <w:color w:val="000000"/>
          <w:sz w:val="28"/>
          <w:szCs w:val="28"/>
        </w:rPr>
        <w:t xml:space="preserve">       </w:t>
      </w:r>
      <w:r w:rsidR="00603668">
        <w:rPr>
          <w:color w:val="000000"/>
          <w:sz w:val="28"/>
          <w:szCs w:val="28"/>
        </w:rPr>
        <w:t xml:space="preserve">      GVHD THI CÔNG (25%)</w:t>
      </w:r>
      <w:r w:rsidR="00603668">
        <w:rPr>
          <w:color w:val="000000"/>
          <w:sz w:val="28"/>
          <w:szCs w:val="28"/>
        </w:rPr>
        <w:tab/>
        <w:t xml:space="preserve">: </w:t>
      </w:r>
      <w:r w:rsidRPr="00733460">
        <w:rPr>
          <w:b/>
          <w:color w:val="000000"/>
          <w:sz w:val="28"/>
          <w:szCs w:val="28"/>
        </w:rPr>
        <w:t>ThS. PHẠM THỊ PHƯƠNG TRANG</w:t>
      </w:r>
      <w:r>
        <w:rPr>
          <w:color w:val="000000"/>
          <w:sz w:val="28"/>
          <w:szCs w:val="28"/>
        </w:rPr>
        <w:t xml:space="preserve">  </w:t>
      </w:r>
    </w:p>
    <w:p w14:paraId="2BBBB024" w14:textId="7233E942" w:rsidR="00463F91" w:rsidRPr="008E3D50" w:rsidRDefault="00603668" w:rsidP="00733460">
      <w:pPr>
        <w:pBdr>
          <w:top w:val="thinThickSmallGap" w:sz="24" w:space="1" w:color="auto"/>
          <w:left w:val="thinThickSmallGap" w:sz="24" w:space="4" w:color="auto"/>
          <w:bottom w:val="thickThinSmallGap" w:sz="24" w:space="1" w:color="auto"/>
          <w:right w:val="thickThinSmallGap" w:sz="24" w:space="4" w:color="auto"/>
        </w:pBdr>
        <w:rPr>
          <w:b/>
          <w:color w:val="000000"/>
          <w:sz w:val="28"/>
          <w:szCs w:val="28"/>
        </w:rPr>
      </w:pPr>
      <w:r>
        <w:rPr>
          <w:color w:val="000000"/>
          <w:sz w:val="28"/>
          <w:szCs w:val="28"/>
        </w:rPr>
        <w:t xml:space="preserve">             </w:t>
      </w:r>
      <w:r w:rsidR="00463F91" w:rsidRPr="008E3D50">
        <w:rPr>
          <w:color w:val="000000"/>
          <w:sz w:val="28"/>
          <w:szCs w:val="28"/>
        </w:rPr>
        <w:t>Sinh viên thực hiện</w:t>
      </w:r>
      <w:r>
        <w:rPr>
          <w:color w:val="000000"/>
          <w:sz w:val="28"/>
          <w:szCs w:val="28"/>
        </w:rPr>
        <w:tab/>
      </w:r>
      <w:r>
        <w:rPr>
          <w:color w:val="000000"/>
          <w:sz w:val="28"/>
          <w:szCs w:val="28"/>
        </w:rPr>
        <w:tab/>
      </w:r>
      <w:r w:rsidR="00463F91" w:rsidRPr="008E3D50">
        <w:rPr>
          <w:color w:val="000000"/>
          <w:sz w:val="28"/>
          <w:szCs w:val="28"/>
        </w:rPr>
        <w:t>:</w:t>
      </w:r>
      <w:r>
        <w:rPr>
          <w:b/>
          <w:color w:val="000000"/>
          <w:sz w:val="28"/>
          <w:szCs w:val="28"/>
        </w:rPr>
        <w:t xml:space="preserve"> </w:t>
      </w:r>
      <w:r w:rsidR="00735F31">
        <w:rPr>
          <w:b/>
          <w:color w:val="000000"/>
          <w:sz w:val="28"/>
          <w:szCs w:val="28"/>
        </w:rPr>
        <w:t>HUỲNH THỊ TRÚC LY</w:t>
      </w:r>
    </w:p>
    <w:p w14:paraId="5A6112E5" w14:textId="2CF7FBFA" w:rsidR="00463F91" w:rsidRPr="008E3D50" w:rsidRDefault="00603668" w:rsidP="00733460">
      <w:pPr>
        <w:pBdr>
          <w:top w:val="thinThickSmallGap" w:sz="24" w:space="1" w:color="auto"/>
          <w:left w:val="thinThickSmallGap" w:sz="24" w:space="4" w:color="auto"/>
          <w:bottom w:val="thickThinSmallGap" w:sz="24" w:space="1" w:color="auto"/>
          <w:right w:val="thickThinSmallGap" w:sz="24" w:space="4" w:color="auto"/>
        </w:pBdr>
        <w:rPr>
          <w:b/>
          <w:color w:val="000000"/>
          <w:sz w:val="28"/>
          <w:szCs w:val="28"/>
        </w:rPr>
      </w:pPr>
      <w:r>
        <w:rPr>
          <w:color w:val="000000"/>
          <w:sz w:val="28"/>
          <w:szCs w:val="28"/>
        </w:rPr>
        <w:t xml:space="preserve">             </w:t>
      </w:r>
      <w:r w:rsidR="00463F91">
        <w:rPr>
          <w:color w:val="000000"/>
          <w:sz w:val="28"/>
          <w:szCs w:val="28"/>
        </w:rPr>
        <w:t>Mã</w:t>
      </w:r>
      <w:r w:rsidR="00463F91" w:rsidRPr="008E3D50">
        <w:rPr>
          <w:color w:val="000000"/>
          <w:sz w:val="28"/>
          <w:szCs w:val="28"/>
        </w:rPr>
        <w:t xml:space="preserve"> sinh viên</w:t>
      </w:r>
      <w:r>
        <w:rPr>
          <w:color w:val="000000"/>
          <w:sz w:val="28"/>
          <w:szCs w:val="28"/>
        </w:rPr>
        <w:tab/>
      </w:r>
      <w:r>
        <w:rPr>
          <w:color w:val="000000"/>
          <w:sz w:val="28"/>
          <w:szCs w:val="28"/>
        </w:rPr>
        <w:tab/>
      </w:r>
      <w:r>
        <w:rPr>
          <w:color w:val="000000"/>
          <w:sz w:val="28"/>
          <w:szCs w:val="28"/>
        </w:rPr>
        <w:tab/>
      </w:r>
      <w:r w:rsidR="00463F91" w:rsidRPr="008E3D50">
        <w:rPr>
          <w:color w:val="000000"/>
          <w:sz w:val="28"/>
          <w:szCs w:val="28"/>
        </w:rPr>
        <w:t>:</w:t>
      </w:r>
      <w:r>
        <w:rPr>
          <w:color w:val="000000"/>
          <w:sz w:val="28"/>
          <w:szCs w:val="28"/>
        </w:rPr>
        <w:t xml:space="preserve"> </w:t>
      </w:r>
      <w:r w:rsidR="00463F91">
        <w:rPr>
          <w:b/>
          <w:bCs/>
          <w:color w:val="000000"/>
          <w:sz w:val="28"/>
          <w:szCs w:val="28"/>
        </w:rPr>
        <w:t>1811506120</w:t>
      </w:r>
      <w:r w:rsidR="00735F31">
        <w:rPr>
          <w:b/>
          <w:bCs/>
          <w:color w:val="000000"/>
          <w:sz w:val="28"/>
          <w:szCs w:val="28"/>
        </w:rPr>
        <w:t>227</w:t>
      </w:r>
    </w:p>
    <w:p w14:paraId="591EAF69" w14:textId="0086C1FC" w:rsidR="00463F91" w:rsidRPr="008E3D50" w:rsidRDefault="00603668" w:rsidP="00733460">
      <w:pPr>
        <w:pBdr>
          <w:top w:val="thinThickSmallGap" w:sz="24" w:space="1" w:color="auto"/>
          <w:left w:val="thinThickSmallGap" w:sz="24" w:space="4" w:color="auto"/>
          <w:bottom w:val="thickThinSmallGap" w:sz="24" w:space="1" w:color="auto"/>
          <w:right w:val="thickThinSmallGap" w:sz="24" w:space="4" w:color="auto"/>
        </w:pBdr>
        <w:ind w:firstLine="720"/>
        <w:rPr>
          <w:b/>
          <w:color w:val="000000"/>
          <w:sz w:val="28"/>
          <w:szCs w:val="28"/>
        </w:rPr>
      </w:pPr>
      <w:r>
        <w:rPr>
          <w:color w:val="000000"/>
          <w:sz w:val="28"/>
          <w:szCs w:val="28"/>
        </w:rPr>
        <w:t xml:space="preserve">   </w:t>
      </w:r>
      <w:r w:rsidR="00463F91" w:rsidRPr="008E3D50">
        <w:rPr>
          <w:color w:val="000000"/>
          <w:sz w:val="28"/>
          <w:szCs w:val="28"/>
        </w:rPr>
        <w:t>Lớp</w: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sidR="00463F91" w:rsidRPr="00603668">
        <w:rPr>
          <w:color w:val="000000"/>
          <w:sz w:val="28"/>
          <w:szCs w:val="28"/>
        </w:rPr>
        <w:t>:</w:t>
      </w:r>
      <w:r>
        <w:rPr>
          <w:b/>
          <w:color w:val="000000"/>
          <w:sz w:val="28"/>
          <w:szCs w:val="28"/>
        </w:rPr>
        <w:t xml:space="preserve"> </w:t>
      </w:r>
      <w:r w:rsidR="00735F31">
        <w:rPr>
          <w:b/>
          <w:color w:val="000000"/>
          <w:sz w:val="28"/>
          <w:szCs w:val="28"/>
        </w:rPr>
        <w:t>18XD2</w:t>
      </w:r>
    </w:p>
    <w:p w14:paraId="093C2F48" w14:textId="77777777" w:rsidR="00463F91" w:rsidRPr="008E3D50" w:rsidRDefault="00463F91" w:rsidP="00463F91">
      <w:pPr>
        <w:pBdr>
          <w:top w:val="thinThickSmallGap" w:sz="24" w:space="1" w:color="auto"/>
          <w:left w:val="thinThickSmallGap" w:sz="24" w:space="4" w:color="auto"/>
          <w:bottom w:val="thickThinSmallGap" w:sz="24" w:space="1" w:color="auto"/>
          <w:right w:val="thickThinSmallGap" w:sz="24" w:space="4" w:color="auto"/>
        </w:pBdr>
        <w:jc w:val="center"/>
        <w:rPr>
          <w:b/>
          <w:color w:val="000000"/>
        </w:rPr>
      </w:pPr>
    </w:p>
    <w:p w14:paraId="64EE925A" w14:textId="444AC80D" w:rsidR="00463F91" w:rsidRDefault="00463F91" w:rsidP="00463F91">
      <w:pPr>
        <w:pBdr>
          <w:top w:val="thinThickSmallGap" w:sz="24" w:space="1" w:color="auto"/>
          <w:left w:val="thinThickSmallGap" w:sz="24" w:space="4" w:color="auto"/>
          <w:bottom w:val="thickThinSmallGap" w:sz="24" w:space="1" w:color="auto"/>
          <w:right w:val="thickThinSmallGap" w:sz="24" w:space="4" w:color="auto"/>
        </w:pBdr>
        <w:jc w:val="center"/>
        <w:rPr>
          <w:b/>
          <w:color w:val="000000"/>
        </w:rPr>
      </w:pPr>
    </w:p>
    <w:p w14:paraId="03E961FC" w14:textId="77777777" w:rsidR="00321B31" w:rsidRPr="008E3D50" w:rsidRDefault="00321B31" w:rsidP="00463F91">
      <w:pPr>
        <w:pBdr>
          <w:top w:val="thinThickSmallGap" w:sz="24" w:space="1" w:color="auto"/>
          <w:left w:val="thinThickSmallGap" w:sz="24" w:space="4" w:color="auto"/>
          <w:bottom w:val="thickThinSmallGap" w:sz="24" w:space="1" w:color="auto"/>
          <w:right w:val="thickThinSmallGap" w:sz="24" w:space="4" w:color="auto"/>
        </w:pBdr>
        <w:jc w:val="center"/>
        <w:rPr>
          <w:b/>
          <w:color w:val="000000"/>
        </w:rPr>
      </w:pPr>
    </w:p>
    <w:p w14:paraId="2F71858D" w14:textId="77777777" w:rsidR="00463F91" w:rsidRPr="008E3D50" w:rsidRDefault="00463F91" w:rsidP="00463F91">
      <w:pPr>
        <w:pBdr>
          <w:top w:val="thinThickSmallGap" w:sz="24" w:space="1" w:color="auto"/>
          <w:left w:val="thinThickSmallGap" w:sz="24" w:space="4" w:color="auto"/>
          <w:bottom w:val="thickThinSmallGap" w:sz="24" w:space="1" w:color="auto"/>
          <w:right w:val="thickThinSmallGap" w:sz="24" w:space="4" w:color="auto"/>
        </w:pBdr>
        <w:jc w:val="center"/>
        <w:rPr>
          <w:b/>
          <w:color w:val="000000"/>
        </w:rPr>
      </w:pPr>
    </w:p>
    <w:p w14:paraId="166821D9" w14:textId="77777777" w:rsidR="00202DFB" w:rsidRDefault="00202DFB" w:rsidP="00F65628">
      <w:pPr>
        <w:pBdr>
          <w:top w:val="thinThickSmallGap" w:sz="24" w:space="1" w:color="auto"/>
          <w:left w:val="thinThickSmallGap" w:sz="24" w:space="4" w:color="auto"/>
          <w:bottom w:val="thickThinSmallGap" w:sz="24" w:space="1" w:color="auto"/>
          <w:right w:val="thickThinSmallGap" w:sz="24" w:space="4" w:color="auto"/>
        </w:pBdr>
        <w:jc w:val="center"/>
        <w:rPr>
          <w:b/>
          <w:i/>
          <w:color w:val="000000"/>
        </w:rPr>
      </w:pPr>
    </w:p>
    <w:p w14:paraId="4935D36D" w14:textId="14979627" w:rsidR="00463F91" w:rsidRPr="00AB41FE" w:rsidRDefault="00463F91" w:rsidP="00F65628">
      <w:pPr>
        <w:pBdr>
          <w:top w:val="thinThickSmallGap" w:sz="24" w:space="1" w:color="auto"/>
          <w:left w:val="thinThickSmallGap" w:sz="24" w:space="4" w:color="auto"/>
          <w:bottom w:val="thickThinSmallGap" w:sz="24" w:space="1" w:color="auto"/>
          <w:right w:val="thickThinSmallGap" w:sz="24" w:space="4" w:color="auto"/>
        </w:pBdr>
        <w:jc w:val="center"/>
        <w:rPr>
          <w:b/>
          <w:i/>
          <w:color w:val="000000"/>
        </w:rPr>
      </w:pPr>
      <w:r w:rsidRPr="00AB41FE">
        <w:rPr>
          <w:b/>
          <w:i/>
          <w:color w:val="000000"/>
        </w:rPr>
        <w:t>Đà Nẵng,</w:t>
      </w:r>
      <w:r w:rsidR="00735F31" w:rsidRPr="00AB41FE">
        <w:rPr>
          <w:b/>
          <w:i/>
          <w:color w:val="000000"/>
        </w:rPr>
        <w:t xml:space="preserve"> 06</w:t>
      </w:r>
      <w:r w:rsidRPr="00AB41FE">
        <w:rPr>
          <w:b/>
          <w:i/>
          <w:color w:val="000000"/>
        </w:rPr>
        <w:t>/2022</w:t>
      </w:r>
    </w:p>
    <w:bookmarkEnd w:id="0"/>
    <w:p w14:paraId="34ADEED8" w14:textId="4AE25923" w:rsidR="00463F91" w:rsidRDefault="00463F91" w:rsidP="00463F91">
      <w:pPr>
        <w:rPr>
          <w:b/>
          <w:color w:val="000000"/>
          <w:sz w:val="16"/>
          <w:szCs w:val="16"/>
        </w:rPr>
      </w:pPr>
    </w:p>
    <w:p w14:paraId="034745B5" w14:textId="08F6D5FD" w:rsidR="00E33C8D" w:rsidRPr="00603668" w:rsidRDefault="00E33C8D" w:rsidP="00E33C8D">
      <w:pPr>
        <w:pBdr>
          <w:top w:val="thinThickSmallGap" w:sz="24" w:space="1" w:color="auto"/>
          <w:left w:val="thinThickSmallGap" w:sz="24" w:space="4" w:color="auto"/>
          <w:bottom w:val="thickThinSmallGap" w:sz="24" w:space="1" w:color="auto"/>
          <w:right w:val="thickThinSmallGap" w:sz="24" w:space="4" w:color="auto"/>
        </w:pBdr>
        <w:jc w:val="center"/>
        <w:rPr>
          <w:b/>
          <w:color w:val="000000"/>
          <w:sz w:val="28"/>
          <w:szCs w:val="28"/>
        </w:rPr>
      </w:pPr>
      <w:bookmarkStart w:id="9" w:name="_Hlk96058852"/>
      <w:bookmarkEnd w:id="1"/>
      <w:r w:rsidRPr="00603668">
        <w:rPr>
          <w:b/>
          <w:color w:val="000000"/>
          <w:sz w:val="28"/>
          <w:szCs w:val="28"/>
        </w:rPr>
        <w:lastRenderedPageBreak/>
        <w:t>ĐẠI HỌC ĐÀ NẴNG</w:t>
      </w:r>
    </w:p>
    <w:p w14:paraId="6049D744" w14:textId="77777777" w:rsidR="00E33C8D" w:rsidRPr="00603668" w:rsidRDefault="00E33C8D" w:rsidP="00E33C8D">
      <w:pPr>
        <w:pBdr>
          <w:top w:val="thinThickSmallGap" w:sz="24" w:space="1" w:color="auto"/>
          <w:left w:val="thinThickSmallGap" w:sz="24" w:space="4" w:color="auto"/>
          <w:bottom w:val="thickThinSmallGap" w:sz="24" w:space="1" w:color="auto"/>
          <w:right w:val="thickThinSmallGap" w:sz="24" w:space="4" w:color="auto"/>
        </w:pBdr>
        <w:jc w:val="center"/>
        <w:rPr>
          <w:b/>
          <w:color w:val="000000"/>
          <w:sz w:val="28"/>
          <w:szCs w:val="28"/>
        </w:rPr>
      </w:pPr>
      <w:r w:rsidRPr="00603668">
        <w:rPr>
          <w:b/>
          <w:color w:val="000000"/>
          <w:sz w:val="28"/>
          <w:szCs w:val="28"/>
        </w:rPr>
        <w:t>TRƯỜNG ĐẠI HỌC SƯ PHẠM KỸ THUẬT</w:t>
      </w:r>
    </w:p>
    <w:p w14:paraId="0BD4337C" w14:textId="77777777" w:rsidR="00E33C8D" w:rsidRPr="00E33C8D" w:rsidRDefault="00E33C8D" w:rsidP="00E33C8D">
      <w:pPr>
        <w:pBdr>
          <w:top w:val="thinThickSmallGap" w:sz="24" w:space="1" w:color="auto"/>
          <w:left w:val="thinThickSmallGap" w:sz="24" w:space="4" w:color="auto"/>
          <w:bottom w:val="thickThinSmallGap" w:sz="24" w:space="1" w:color="auto"/>
          <w:right w:val="thickThinSmallGap" w:sz="24" w:space="4" w:color="auto"/>
        </w:pBdr>
        <w:jc w:val="center"/>
        <w:rPr>
          <w:b/>
          <w:color w:val="000000"/>
          <w:sz w:val="28"/>
          <w:szCs w:val="28"/>
        </w:rPr>
      </w:pPr>
      <w:r w:rsidRPr="00E33C8D">
        <w:rPr>
          <w:b/>
          <w:color w:val="000000"/>
          <w:sz w:val="28"/>
          <w:szCs w:val="28"/>
        </w:rPr>
        <w:t xml:space="preserve">KHOA </w:t>
      </w:r>
      <w:r>
        <w:rPr>
          <w:b/>
          <w:color w:val="000000"/>
          <w:sz w:val="28"/>
          <w:szCs w:val="28"/>
        </w:rPr>
        <w:t>KỸ THUẬT XÂY DỰNG</w:t>
      </w:r>
      <w:r w:rsidRPr="00E33C8D">
        <w:rPr>
          <w:b/>
          <w:color w:val="000000"/>
          <w:sz w:val="28"/>
          <w:szCs w:val="28"/>
        </w:rPr>
        <w:t xml:space="preserve"> </w:t>
      </w:r>
    </w:p>
    <w:p w14:paraId="67E28B0F" w14:textId="3035296A" w:rsidR="00E33C8D" w:rsidRPr="006747B4" w:rsidRDefault="008F59B6" w:rsidP="00E33C8D">
      <w:pPr>
        <w:pBdr>
          <w:top w:val="thinThickSmallGap" w:sz="24" w:space="1" w:color="auto"/>
          <w:left w:val="thinThickSmallGap" w:sz="24" w:space="4" w:color="auto"/>
          <w:bottom w:val="thickThinSmallGap" w:sz="24" w:space="1" w:color="auto"/>
          <w:right w:val="thickThinSmallGap" w:sz="24" w:space="4" w:color="auto"/>
        </w:pBdr>
        <w:rPr>
          <w:color w:val="000000"/>
        </w:rPr>
      </w:pPr>
      <w:r>
        <w:rPr>
          <w:noProof/>
        </w:rPr>
        <mc:AlternateContent>
          <mc:Choice Requires="wps">
            <w:drawing>
              <wp:anchor distT="4294967295" distB="4294967295" distL="114300" distR="114300" simplePos="0" relativeHeight="251639296" behindDoc="0" locked="0" layoutInCell="1" allowOverlap="1" wp14:anchorId="6FC4CEC8" wp14:editId="40157F7F">
                <wp:simplePos x="0" y="0"/>
                <wp:positionH relativeFrom="column">
                  <wp:posOffset>2005965</wp:posOffset>
                </wp:positionH>
                <wp:positionV relativeFrom="paragraph">
                  <wp:posOffset>50799</wp:posOffset>
                </wp:positionV>
                <wp:extent cx="1704975" cy="0"/>
                <wp:effectExtent l="0" t="0" r="0" b="0"/>
                <wp:wrapNone/>
                <wp:docPr id="15"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04975"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0599AD10" id="Straight Connector 1" o:spid="_x0000_s1026" style="position:absolute;z-index:2516392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7.95pt,4pt" to="292.2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" strokecolor="windowText" strokeweight=".5pt">
                <v:stroke joinstyle="miter"/>
                <o:lock v:ext="edit" shapetype="f"/>
              </v:line>
            </w:pict>
          </mc:Fallback>
        </mc:AlternateContent>
      </w:r>
    </w:p>
    <w:bookmarkEnd w:id="2"/>
    <w:p w14:paraId="6337BCD7" w14:textId="77777777" w:rsidR="006747B4" w:rsidRPr="008E3D50" w:rsidRDefault="006747B4" w:rsidP="006747B4">
      <w:pPr>
        <w:pBdr>
          <w:top w:val="thinThickSmallGap" w:sz="24" w:space="1" w:color="auto"/>
          <w:left w:val="thinThickSmallGap" w:sz="24" w:space="4" w:color="auto"/>
          <w:bottom w:val="thickThinSmallGap" w:sz="24" w:space="1" w:color="auto"/>
          <w:right w:val="thickThinSmallGap" w:sz="24" w:space="4" w:color="auto"/>
        </w:pBdr>
        <w:jc w:val="center"/>
        <w:rPr>
          <w:b/>
          <w:color w:val="000000"/>
          <w:sz w:val="28"/>
          <w:szCs w:val="28"/>
        </w:rPr>
      </w:pPr>
      <w:r w:rsidRPr="00463F91">
        <w:rPr>
          <w:b/>
          <w:noProof/>
          <w:color w:val="000000"/>
          <w:sz w:val="28"/>
          <w:szCs w:val="28"/>
        </w:rPr>
        <w:drawing>
          <wp:inline distT="0" distB="0" distL="0" distR="0" wp14:anchorId="2B12E765" wp14:editId="13C90594">
            <wp:extent cx="2124371" cy="2067213"/>
            <wp:effectExtent l="0" t="0" r="9525" b="9525"/>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124371" cy="2067213"/>
                    </a:xfrm>
                    <a:prstGeom prst="rect">
                      <a:avLst/>
                    </a:prstGeom>
                  </pic:spPr>
                </pic:pic>
              </a:graphicData>
            </a:graphic>
          </wp:inline>
        </w:drawing>
      </w:r>
    </w:p>
    <w:p w14:paraId="6C545E77" w14:textId="77777777" w:rsidR="006747B4" w:rsidRPr="008E3D50" w:rsidRDefault="006747B4" w:rsidP="006747B4">
      <w:pPr>
        <w:pBdr>
          <w:top w:val="thinThickSmallGap" w:sz="24" w:space="1" w:color="auto"/>
          <w:left w:val="thinThickSmallGap" w:sz="24" w:space="4" w:color="auto"/>
          <w:bottom w:val="thickThinSmallGap" w:sz="24" w:space="1" w:color="auto"/>
          <w:right w:val="thickThinSmallGap" w:sz="24" w:space="4" w:color="auto"/>
        </w:pBdr>
        <w:rPr>
          <w:b/>
          <w:color w:val="000000"/>
          <w:sz w:val="28"/>
          <w:szCs w:val="28"/>
        </w:rPr>
      </w:pPr>
    </w:p>
    <w:p w14:paraId="7BB8FDAD" w14:textId="77777777" w:rsidR="006747B4" w:rsidRDefault="006747B4" w:rsidP="006747B4">
      <w:pPr>
        <w:pBdr>
          <w:top w:val="thinThickSmallGap" w:sz="24" w:space="1" w:color="auto"/>
          <w:left w:val="thinThickSmallGap" w:sz="24" w:space="4" w:color="auto"/>
          <w:bottom w:val="thickThinSmallGap" w:sz="24" w:space="1" w:color="auto"/>
          <w:right w:val="thickThinSmallGap" w:sz="24" w:space="4" w:color="auto"/>
        </w:pBdr>
        <w:spacing w:before="120"/>
        <w:jc w:val="center"/>
        <w:rPr>
          <w:b/>
          <w:color w:val="000000"/>
          <w:sz w:val="50"/>
          <w:szCs w:val="50"/>
        </w:rPr>
      </w:pPr>
      <w:r w:rsidRPr="008E3D50">
        <w:rPr>
          <w:b/>
          <w:color w:val="000000"/>
          <w:sz w:val="50"/>
          <w:szCs w:val="50"/>
        </w:rPr>
        <w:t>ĐỒ ÁN TỐT NGHIỆP</w:t>
      </w:r>
    </w:p>
    <w:p w14:paraId="02E8DF32" w14:textId="77777777" w:rsidR="006747B4" w:rsidRPr="00483E07" w:rsidRDefault="006747B4" w:rsidP="006747B4">
      <w:pPr>
        <w:pBdr>
          <w:top w:val="thinThickSmallGap" w:sz="24" w:space="1" w:color="auto"/>
          <w:left w:val="thinThickSmallGap" w:sz="24" w:space="4" w:color="auto"/>
          <w:bottom w:val="thickThinSmallGap" w:sz="24" w:space="1" w:color="auto"/>
          <w:right w:val="thickThinSmallGap" w:sz="24" w:space="4" w:color="auto"/>
        </w:pBdr>
        <w:spacing w:before="120"/>
        <w:jc w:val="center"/>
        <w:rPr>
          <w:b/>
          <w:color w:val="000000"/>
          <w:sz w:val="50"/>
          <w:szCs w:val="50"/>
        </w:rPr>
      </w:pPr>
      <w:r>
        <w:rPr>
          <w:b/>
          <w:color w:val="000000"/>
          <w:sz w:val="50"/>
          <w:szCs w:val="50"/>
        </w:rPr>
        <w:t>ĐẠI HỌC</w:t>
      </w:r>
    </w:p>
    <w:p w14:paraId="3AC732B1" w14:textId="77777777" w:rsidR="006747B4" w:rsidRPr="008E3D50" w:rsidRDefault="006747B4" w:rsidP="006747B4">
      <w:pPr>
        <w:pBdr>
          <w:top w:val="thinThickSmallGap" w:sz="24" w:space="1" w:color="auto"/>
          <w:left w:val="thinThickSmallGap" w:sz="24" w:space="4" w:color="auto"/>
          <w:bottom w:val="thickThinSmallGap" w:sz="24" w:space="1" w:color="auto"/>
          <w:right w:val="thickThinSmallGap" w:sz="24" w:space="4" w:color="auto"/>
        </w:pBdr>
        <w:spacing w:before="120"/>
        <w:jc w:val="center"/>
        <w:rPr>
          <w:b/>
          <w:color w:val="000000"/>
          <w:sz w:val="32"/>
          <w:szCs w:val="32"/>
        </w:rPr>
      </w:pPr>
      <w:r w:rsidRPr="008E3D50">
        <w:rPr>
          <w:b/>
          <w:color w:val="000000"/>
          <w:sz w:val="32"/>
          <w:szCs w:val="32"/>
        </w:rPr>
        <w:t xml:space="preserve">NGÀNH: </w:t>
      </w:r>
      <w:r>
        <w:rPr>
          <w:b/>
          <w:color w:val="000000"/>
          <w:sz w:val="32"/>
          <w:szCs w:val="32"/>
        </w:rPr>
        <w:t>CÔNG NGHỆ KỸ THUẬT XÂY DỰNG</w:t>
      </w:r>
    </w:p>
    <w:p w14:paraId="06F08C9E" w14:textId="0CC2F5CB" w:rsidR="006747B4" w:rsidRPr="00321B31" w:rsidRDefault="006747B4" w:rsidP="00321B31">
      <w:pPr>
        <w:pBdr>
          <w:top w:val="thinThickSmallGap" w:sz="24" w:space="1" w:color="auto"/>
          <w:left w:val="thinThickSmallGap" w:sz="24" w:space="4" w:color="auto"/>
          <w:bottom w:val="thickThinSmallGap" w:sz="24" w:space="1" w:color="auto"/>
          <w:right w:val="thickThinSmallGap" w:sz="24" w:space="4" w:color="auto"/>
        </w:pBdr>
        <w:spacing w:before="120"/>
        <w:jc w:val="center"/>
        <w:rPr>
          <w:b/>
          <w:color w:val="000000"/>
          <w:sz w:val="30"/>
          <w:szCs w:val="30"/>
        </w:rPr>
      </w:pPr>
      <w:r w:rsidRPr="00321B31">
        <w:rPr>
          <w:b/>
          <w:color w:val="000000"/>
          <w:sz w:val="30"/>
          <w:szCs w:val="30"/>
        </w:rPr>
        <w:t>CHUYÊN NGÀNH: XÂY DỰNG DÂN DỤNG VÀ</w:t>
      </w:r>
      <w:r w:rsidR="00321B31">
        <w:rPr>
          <w:b/>
          <w:color w:val="000000"/>
          <w:sz w:val="30"/>
          <w:szCs w:val="30"/>
        </w:rPr>
        <w:t xml:space="preserve"> </w:t>
      </w:r>
      <w:r w:rsidRPr="00321B31">
        <w:rPr>
          <w:b/>
          <w:color w:val="000000"/>
          <w:sz w:val="30"/>
          <w:szCs w:val="30"/>
        </w:rPr>
        <w:t>CÔNG NGHIỆP</w:t>
      </w:r>
    </w:p>
    <w:p w14:paraId="554F4B7C" w14:textId="77777777" w:rsidR="006747B4" w:rsidRPr="00321B31" w:rsidRDefault="006747B4" w:rsidP="006747B4">
      <w:pPr>
        <w:pBdr>
          <w:top w:val="thinThickSmallGap" w:sz="24" w:space="1" w:color="auto"/>
          <w:left w:val="thinThickSmallGap" w:sz="24" w:space="4" w:color="auto"/>
          <w:bottom w:val="thickThinSmallGap" w:sz="24" w:space="1" w:color="auto"/>
          <w:right w:val="thickThinSmallGap" w:sz="24" w:space="4" w:color="auto"/>
        </w:pBdr>
        <w:rPr>
          <w:b/>
          <w:color w:val="000000"/>
          <w:sz w:val="30"/>
          <w:szCs w:val="30"/>
        </w:rPr>
      </w:pPr>
    </w:p>
    <w:p w14:paraId="5E0FB5D4" w14:textId="77777777" w:rsidR="006747B4" w:rsidRPr="008E3D50" w:rsidRDefault="006747B4" w:rsidP="006747B4">
      <w:pPr>
        <w:pBdr>
          <w:top w:val="thinThickSmallGap" w:sz="24" w:space="1" w:color="auto"/>
          <w:left w:val="thinThickSmallGap" w:sz="24" w:space="4" w:color="auto"/>
          <w:bottom w:val="thickThinSmallGap" w:sz="24" w:space="1" w:color="auto"/>
          <w:right w:val="thickThinSmallGap" w:sz="24" w:space="4" w:color="auto"/>
        </w:pBdr>
        <w:rPr>
          <w:b/>
          <w:color w:val="000000"/>
        </w:rPr>
      </w:pPr>
    </w:p>
    <w:p w14:paraId="1BBF616E" w14:textId="77777777" w:rsidR="006747B4" w:rsidRPr="00B53F7A" w:rsidRDefault="006747B4" w:rsidP="006747B4">
      <w:pPr>
        <w:pBdr>
          <w:top w:val="thinThickSmallGap" w:sz="24" w:space="1" w:color="auto"/>
          <w:left w:val="thinThickSmallGap" w:sz="24" w:space="4" w:color="auto"/>
          <w:bottom w:val="thickThinSmallGap" w:sz="24" w:space="1" w:color="auto"/>
          <w:right w:val="thickThinSmallGap" w:sz="24" w:space="4" w:color="auto"/>
        </w:pBdr>
        <w:jc w:val="center"/>
        <w:rPr>
          <w:b/>
          <w:color w:val="000000"/>
          <w:sz w:val="28"/>
          <w:szCs w:val="28"/>
        </w:rPr>
      </w:pPr>
      <w:r w:rsidRPr="00B53F7A">
        <w:rPr>
          <w:b/>
          <w:color w:val="000000"/>
          <w:sz w:val="28"/>
          <w:szCs w:val="28"/>
        </w:rPr>
        <w:t>ĐỀ TÀI:</w:t>
      </w:r>
    </w:p>
    <w:p w14:paraId="18098384" w14:textId="77777777" w:rsidR="006747B4" w:rsidRPr="008E3D50" w:rsidRDefault="006747B4" w:rsidP="006747B4">
      <w:pPr>
        <w:pBdr>
          <w:top w:val="thinThickSmallGap" w:sz="24" w:space="1" w:color="auto"/>
          <w:left w:val="thinThickSmallGap" w:sz="24" w:space="4" w:color="auto"/>
          <w:bottom w:val="thickThinSmallGap" w:sz="24" w:space="1" w:color="auto"/>
          <w:right w:val="thickThinSmallGap" w:sz="24" w:space="4" w:color="auto"/>
        </w:pBdr>
        <w:rPr>
          <w:b/>
          <w:color w:val="000000"/>
        </w:rPr>
      </w:pPr>
    </w:p>
    <w:p w14:paraId="40072E87" w14:textId="17D6731E" w:rsidR="006747B4" w:rsidRDefault="00735F31" w:rsidP="006747B4">
      <w:pPr>
        <w:pBdr>
          <w:top w:val="thinThickSmallGap" w:sz="24" w:space="1" w:color="auto"/>
          <w:left w:val="thinThickSmallGap" w:sz="24" w:space="4" w:color="auto"/>
          <w:bottom w:val="thickThinSmallGap" w:sz="24" w:space="1" w:color="auto"/>
          <w:right w:val="thickThinSmallGap" w:sz="24" w:space="4" w:color="auto"/>
        </w:pBdr>
        <w:jc w:val="center"/>
        <w:rPr>
          <w:b/>
          <w:color w:val="000000"/>
          <w:sz w:val="40"/>
          <w:szCs w:val="40"/>
        </w:rPr>
      </w:pPr>
      <w:r>
        <w:rPr>
          <w:b/>
          <w:color w:val="000000"/>
          <w:sz w:val="40"/>
          <w:szCs w:val="40"/>
        </w:rPr>
        <w:t>CHUNG CƯ NAM TỪ LIÊM</w:t>
      </w:r>
      <w:r w:rsidR="00F65628">
        <w:rPr>
          <w:b/>
          <w:color w:val="000000"/>
          <w:sz w:val="40"/>
          <w:szCs w:val="40"/>
        </w:rPr>
        <w:t xml:space="preserve"> – </w:t>
      </w:r>
      <w:r>
        <w:rPr>
          <w:b/>
          <w:color w:val="000000"/>
          <w:sz w:val="40"/>
          <w:szCs w:val="40"/>
        </w:rPr>
        <w:t>HÀ NỘI</w:t>
      </w:r>
    </w:p>
    <w:p w14:paraId="6E90C722" w14:textId="26C3A8C7" w:rsidR="006747B4" w:rsidRDefault="006747B4" w:rsidP="006747B4">
      <w:pPr>
        <w:pBdr>
          <w:top w:val="thinThickSmallGap" w:sz="24" w:space="1" w:color="auto"/>
          <w:left w:val="thinThickSmallGap" w:sz="24" w:space="4" w:color="auto"/>
          <w:bottom w:val="thickThinSmallGap" w:sz="24" w:space="1" w:color="auto"/>
          <w:right w:val="thickThinSmallGap" w:sz="24" w:space="4" w:color="auto"/>
        </w:pBdr>
        <w:jc w:val="center"/>
        <w:rPr>
          <w:b/>
          <w:i/>
          <w:color w:val="000000"/>
        </w:rPr>
      </w:pPr>
    </w:p>
    <w:p w14:paraId="3B2E8EF8" w14:textId="77777777" w:rsidR="00321B31" w:rsidRPr="008E3D50" w:rsidRDefault="00321B31" w:rsidP="006747B4">
      <w:pPr>
        <w:pBdr>
          <w:top w:val="thinThickSmallGap" w:sz="24" w:space="1" w:color="auto"/>
          <w:left w:val="thinThickSmallGap" w:sz="24" w:space="4" w:color="auto"/>
          <w:bottom w:val="thickThinSmallGap" w:sz="24" w:space="1" w:color="auto"/>
          <w:right w:val="thickThinSmallGap" w:sz="24" w:space="4" w:color="auto"/>
        </w:pBdr>
        <w:jc w:val="center"/>
        <w:rPr>
          <w:b/>
          <w:i/>
          <w:color w:val="000000"/>
        </w:rPr>
      </w:pPr>
    </w:p>
    <w:p w14:paraId="6605EF80" w14:textId="5EDEE239" w:rsidR="00321B31" w:rsidRDefault="00321B31" w:rsidP="00321B31">
      <w:pPr>
        <w:pBdr>
          <w:top w:val="thinThickSmallGap" w:sz="24" w:space="1" w:color="auto"/>
          <w:left w:val="thinThickSmallGap" w:sz="24" w:space="4" w:color="auto"/>
          <w:bottom w:val="thickThinSmallGap" w:sz="24" w:space="1" w:color="auto"/>
          <w:right w:val="thickThinSmallGap" w:sz="24" w:space="4" w:color="auto"/>
        </w:pBdr>
        <w:rPr>
          <w:b/>
          <w:color w:val="000000"/>
          <w:sz w:val="28"/>
          <w:szCs w:val="28"/>
        </w:rPr>
      </w:pPr>
      <w:r>
        <w:rPr>
          <w:color w:val="000000"/>
          <w:sz w:val="28"/>
          <w:szCs w:val="28"/>
        </w:rPr>
        <w:t xml:space="preserve">             GVHD CHÍNH</w:t>
      </w:r>
      <w:r>
        <w:rPr>
          <w:color w:val="000000"/>
          <w:sz w:val="28"/>
          <w:szCs w:val="28"/>
        </w:rPr>
        <w:tab/>
      </w:r>
      <w:r>
        <w:rPr>
          <w:color w:val="000000"/>
          <w:sz w:val="28"/>
          <w:szCs w:val="28"/>
        </w:rPr>
        <w:tab/>
      </w:r>
      <w:r>
        <w:rPr>
          <w:color w:val="000000"/>
          <w:sz w:val="28"/>
          <w:szCs w:val="28"/>
        </w:rPr>
        <w:tab/>
      </w:r>
      <w:r w:rsidRPr="008E3D50">
        <w:rPr>
          <w:color w:val="000000"/>
          <w:sz w:val="28"/>
          <w:szCs w:val="28"/>
        </w:rPr>
        <w:t>:</w:t>
      </w:r>
      <w:r>
        <w:rPr>
          <w:color w:val="000000"/>
          <w:sz w:val="28"/>
          <w:szCs w:val="28"/>
        </w:rPr>
        <w:t xml:space="preserve"> </w:t>
      </w:r>
      <w:r w:rsidRPr="00D75B28">
        <w:rPr>
          <w:b/>
          <w:bCs/>
          <w:color w:val="000000"/>
          <w:sz w:val="28"/>
          <w:szCs w:val="28"/>
        </w:rPr>
        <w:t>T</w:t>
      </w:r>
      <w:r>
        <w:rPr>
          <w:b/>
          <w:bCs/>
          <w:color w:val="000000"/>
          <w:sz w:val="28"/>
          <w:szCs w:val="28"/>
        </w:rPr>
        <w:t>hS.</w:t>
      </w:r>
      <w:r w:rsidRPr="00D75B28">
        <w:rPr>
          <w:b/>
          <w:bCs/>
          <w:color w:val="000000"/>
          <w:sz w:val="28"/>
          <w:szCs w:val="28"/>
        </w:rPr>
        <w:t xml:space="preserve"> </w:t>
      </w:r>
      <w:r>
        <w:rPr>
          <w:b/>
          <w:bCs/>
          <w:color w:val="000000"/>
          <w:sz w:val="28"/>
          <w:szCs w:val="28"/>
        </w:rPr>
        <w:t>NGÔ THANH VINH</w:t>
      </w:r>
      <w:r w:rsidRPr="008E3D50">
        <w:rPr>
          <w:b/>
          <w:color w:val="000000"/>
          <w:sz w:val="28"/>
          <w:szCs w:val="28"/>
        </w:rPr>
        <w:t xml:space="preserve"> </w:t>
      </w:r>
    </w:p>
    <w:p w14:paraId="0CC1F9C3" w14:textId="5540B552" w:rsidR="00321B31" w:rsidRDefault="00321B31" w:rsidP="00321B31">
      <w:pPr>
        <w:pBdr>
          <w:top w:val="thinThickSmallGap" w:sz="24" w:space="1" w:color="auto"/>
          <w:left w:val="thinThickSmallGap" w:sz="24" w:space="4" w:color="auto"/>
          <w:bottom w:val="thickThinSmallGap" w:sz="24" w:space="1" w:color="auto"/>
          <w:right w:val="thickThinSmallGap" w:sz="24" w:space="4" w:color="auto"/>
        </w:pBdr>
        <w:rPr>
          <w:color w:val="000000"/>
          <w:sz w:val="28"/>
          <w:szCs w:val="28"/>
        </w:rPr>
      </w:pPr>
      <w:r>
        <w:rPr>
          <w:color w:val="000000"/>
          <w:sz w:val="28"/>
          <w:szCs w:val="28"/>
        </w:rPr>
        <w:t xml:space="preserve">             GVHD KIẾN TRÚC (15%)</w:t>
      </w:r>
      <w:r>
        <w:rPr>
          <w:color w:val="000000"/>
          <w:sz w:val="28"/>
          <w:szCs w:val="28"/>
        </w:rPr>
        <w:tab/>
        <w:t xml:space="preserve">: </w:t>
      </w:r>
      <w:r w:rsidRPr="00733460">
        <w:rPr>
          <w:b/>
          <w:color w:val="000000"/>
          <w:sz w:val="28"/>
          <w:szCs w:val="28"/>
        </w:rPr>
        <w:t>TS. ĐINH NAM ĐỨC</w:t>
      </w:r>
      <w:r>
        <w:rPr>
          <w:color w:val="000000"/>
          <w:sz w:val="28"/>
          <w:szCs w:val="28"/>
        </w:rPr>
        <w:t xml:space="preserve"> </w:t>
      </w:r>
    </w:p>
    <w:p w14:paraId="089775C6" w14:textId="6595DC12" w:rsidR="00321B31" w:rsidRDefault="00321B31" w:rsidP="00321B31">
      <w:pPr>
        <w:pBdr>
          <w:top w:val="thinThickSmallGap" w:sz="24" w:space="1" w:color="auto"/>
          <w:left w:val="thinThickSmallGap" w:sz="24" w:space="4" w:color="auto"/>
          <w:bottom w:val="thickThinSmallGap" w:sz="24" w:space="1" w:color="auto"/>
          <w:right w:val="thickThinSmallGap" w:sz="24" w:space="4" w:color="auto"/>
        </w:pBdr>
        <w:rPr>
          <w:color w:val="000000"/>
          <w:sz w:val="28"/>
          <w:szCs w:val="28"/>
        </w:rPr>
      </w:pPr>
      <w:r>
        <w:rPr>
          <w:color w:val="000000"/>
          <w:sz w:val="28"/>
          <w:szCs w:val="28"/>
        </w:rPr>
        <w:t xml:space="preserve">             GVHD KẾT CẤU (60%)</w:t>
      </w:r>
      <w:r>
        <w:rPr>
          <w:color w:val="000000"/>
          <w:sz w:val="28"/>
          <w:szCs w:val="28"/>
        </w:rPr>
        <w:tab/>
        <w:t xml:space="preserve">: </w:t>
      </w:r>
      <w:r w:rsidRPr="00733460">
        <w:rPr>
          <w:b/>
          <w:color w:val="000000"/>
          <w:sz w:val="28"/>
          <w:szCs w:val="28"/>
        </w:rPr>
        <w:t>ThS. NGÔ THANH VINH</w:t>
      </w:r>
    </w:p>
    <w:p w14:paraId="358DEECB" w14:textId="14B4ECD4" w:rsidR="00321B31" w:rsidRPr="008E3D50" w:rsidRDefault="00321B31" w:rsidP="00321B31">
      <w:pPr>
        <w:pBdr>
          <w:top w:val="thinThickSmallGap" w:sz="24" w:space="1" w:color="auto"/>
          <w:left w:val="thinThickSmallGap" w:sz="24" w:space="4" w:color="auto"/>
          <w:bottom w:val="thickThinSmallGap" w:sz="24" w:space="1" w:color="auto"/>
          <w:right w:val="thickThinSmallGap" w:sz="24" w:space="4" w:color="auto"/>
        </w:pBdr>
        <w:rPr>
          <w:color w:val="000000"/>
          <w:sz w:val="28"/>
          <w:szCs w:val="28"/>
        </w:rPr>
      </w:pPr>
      <w:r>
        <w:rPr>
          <w:color w:val="000000"/>
          <w:sz w:val="28"/>
          <w:szCs w:val="28"/>
        </w:rPr>
        <w:t xml:space="preserve">             GVHD THI CÔNG (25%)</w:t>
      </w:r>
      <w:r>
        <w:rPr>
          <w:color w:val="000000"/>
          <w:sz w:val="28"/>
          <w:szCs w:val="28"/>
        </w:rPr>
        <w:tab/>
        <w:t xml:space="preserve">: </w:t>
      </w:r>
      <w:r w:rsidRPr="00733460">
        <w:rPr>
          <w:b/>
          <w:color w:val="000000"/>
          <w:sz w:val="28"/>
          <w:szCs w:val="28"/>
        </w:rPr>
        <w:t>ThS. PHẠM THỊ PHƯƠNG TRANG</w:t>
      </w:r>
      <w:r>
        <w:rPr>
          <w:color w:val="000000"/>
          <w:sz w:val="28"/>
          <w:szCs w:val="28"/>
        </w:rPr>
        <w:t xml:space="preserve">  </w:t>
      </w:r>
    </w:p>
    <w:p w14:paraId="210EAEA0" w14:textId="5D971007" w:rsidR="00321B31" w:rsidRPr="008E3D50" w:rsidRDefault="00603668" w:rsidP="00321B31">
      <w:pPr>
        <w:pBdr>
          <w:top w:val="thinThickSmallGap" w:sz="24" w:space="1" w:color="auto"/>
          <w:left w:val="thinThickSmallGap" w:sz="24" w:space="4" w:color="auto"/>
          <w:bottom w:val="thickThinSmallGap" w:sz="24" w:space="1" w:color="auto"/>
          <w:right w:val="thickThinSmallGap" w:sz="24" w:space="4" w:color="auto"/>
        </w:pBdr>
        <w:rPr>
          <w:b/>
          <w:color w:val="000000"/>
          <w:sz w:val="28"/>
          <w:szCs w:val="28"/>
        </w:rPr>
      </w:pPr>
      <w:r>
        <w:rPr>
          <w:color w:val="000000"/>
          <w:sz w:val="28"/>
          <w:szCs w:val="28"/>
        </w:rPr>
        <w:t xml:space="preserve">             </w:t>
      </w:r>
      <w:r w:rsidR="00321B31" w:rsidRPr="008E3D50">
        <w:rPr>
          <w:color w:val="000000"/>
          <w:sz w:val="28"/>
          <w:szCs w:val="28"/>
        </w:rPr>
        <w:t>Sinh viên thực hiện</w:t>
      </w:r>
      <w:r w:rsidR="00321B31">
        <w:rPr>
          <w:color w:val="000000"/>
          <w:sz w:val="28"/>
          <w:szCs w:val="28"/>
        </w:rPr>
        <w:tab/>
      </w:r>
      <w:r w:rsidR="00321B31">
        <w:rPr>
          <w:color w:val="000000"/>
          <w:sz w:val="28"/>
          <w:szCs w:val="28"/>
        </w:rPr>
        <w:tab/>
      </w:r>
      <w:r w:rsidR="00321B31" w:rsidRPr="008E3D50">
        <w:rPr>
          <w:color w:val="000000"/>
          <w:sz w:val="28"/>
          <w:szCs w:val="28"/>
        </w:rPr>
        <w:t>:</w:t>
      </w:r>
      <w:r w:rsidR="00321B31">
        <w:rPr>
          <w:b/>
          <w:color w:val="000000"/>
          <w:sz w:val="28"/>
          <w:szCs w:val="28"/>
        </w:rPr>
        <w:t xml:space="preserve"> HUỲNH THỊ TRÚC LY</w:t>
      </w:r>
    </w:p>
    <w:p w14:paraId="4B4DF189" w14:textId="71F9BC4C" w:rsidR="00321B31" w:rsidRPr="008E3D50" w:rsidRDefault="00603668" w:rsidP="00321B31">
      <w:pPr>
        <w:pBdr>
          <w:top w:val="thinThickSmallGap" w:sz="24" w:space="1" w:color="auto"/>
          <w:left w:val="thinThickSmallGap" w:sz="24" w:space="4" w:color="auto"/>
          <w:bottom w:val="thickThinSmallGap" w:sz="24" w:space="1" w:color="auto"/>
          <w:right w:val="thickThinSmallGap" w:sz="24" w:space="4" w:color="auto"/>
        </w:pBdr>
        <w:rPr>
          <w:b/>
          <w:color w:val="000000"/>
          <w:sz w:val="28"/>
          <w:szCs w:val="28"/>
        </w:rPr>
      </w:pPr>
      <w:r>
        <w:rPr>
          <w:color w:val="000000"/>
          <w:sz w:val="28"/>
          <w:szCs w:val="28"/>
        </w:rPr>
        <w:t xml:space="preserve">             </w:t>
      </w:r>
      <w:r w:rsidR="00321B31">
        <w:rPr>
          <w:color w:val="000000"/>
          <w:sz w:val="28"/>
          <w:szCs w:val="28"/>
        </w:rPr>
        <w:t>Mã</w:t>
      </w:r>
      <w:r w:rsidR="00321B31" w:rsidRPr="008E3D50">
        <w:rPr>
          <w:color w:val="000000"/>
          <w:sz w:val="28"/>
          <w:szCs w:val="28"/>
        </w:rPr>
        <w:t xml:space="preserve"> sinh viên</w:t>
      </w:r>
      <w:r w:rsidR="00321B31">
        <w:rPr>
          <w:color w:val="000000"/>
          <w:sz w:val="28"/>
          <w:szCs w:val="28"/>
        </w:rPr>
        <w:tab/>
      </w:r>
      <w:r w:rsidR="00321B31">
        <w:rPr>
          <w:color w:val="000000"/>
          <w:sz w:val="28"/>
          <w:szCs w:val="28"/>
        </w:rPr>
        <w:tab/>
      </w:r>
      <w:r w:rsidR="00321B31">
        <w:rPr>
          <w:color w:val="000000"/>
          <w:sz w:val="28"/>
          <w:szCs w:val="28"/>
        </w:rPr>
        <w:tab/>
      </w:r>
      <w:r w:rsidR="00321B31" w:rsidRPr="008E3D50">
        <w:rPr>
          <w:color w:val="000000"/>
          <w:sz w:val="28"/>
          <w:szCs w:val="28"/>
        </w:rPr>
        <w:t>:</w:t>
      </w:r>
      <w:r w:rsidR="00321B31">
        <w:rPr>
          <w:color w:val="000000"/>
          <w:sz w:val="28"/>
          <w:szCs w:val="28"/>
        </w:rPr>
        <w:t xml:space="preserve"> </w:t>
      </w:r>
      <w:r w:rsidR="00321B31">
        <w:rPr>
          <w:b/>
          <w:bCs/>
          <w:color w:val="000000"/>
          <w:sz w:val="28"/>
          <w:szCs w:val="28"/>
        </w:rPr>
        <w:t>1811506120227</w:t>
      </w:r>
    </w:p>
    <w:p w14:paraId="4334583D" w14:textId="700B6CFD" w:rsidR="006747B4" w:rsidRPr="008E3D50" w:rsidRDefault="00321B31" w:rsidP="00321B31">
      <w:pPr>
        <w:pBdr>
          <w:top w:val="thinThickSmallGap" w:sz="24" w:space="1" w:color="auto"/>
          <w:left w:val="thinThickSmallGap" w:sz="24" w:space="4" w:color="auto"/>
          <w:bottom w:val="thickThinSmallGap" w:sz="24" w:space="1" w:color="auto"/>
          <w:right w:val="thickThinSmallGap" w:sz="24" w:space="4" w:color="auto"/>
        </w:pBdr>
        <w:jc w:val="both"/>
        <w:rPr>
          <w:b/>
          <w:color w:val="000000"/>
        </w:rPr>
      </w:pPr>
      <w:r>
        <w:rPr>
          <w:color w:val="000000"/>
          <w:sz w:val="28"/>
          <w:szCs w:val="28"/>
        </w:rPr>
        <w:t xml:space="preserve">             </w:t>
      </w:r>
      <w:r w:rsidRPr="008E3D50">
        <w:rPr>
          <w:color w:val="000000"/>
          <w:sz w:val="28"/>
          <w:szCs w:val="28"/>
        </w:rPr>
        <w:t>Lớp</w:t>
      </w:r>
      <w:r>
        <w:rPr>
          <w:color w:val="000000"/>
          <w:sz w:val="28"/>
          <w:szCs w:val="28"/>
        </w:rPr>
        <w:tab/>
      </w:r>
      <w:r>
        <w:rPr>
          <w:color w:val="000000"/>
          <w:sz w:val="28"/>
          <w:szCs w:val="28"/>
        </w:rPr>
        <w:tab/>
      </w:r>
      <w:r>
        <w:rPr>
          <w:color w:val="000000"/>
          <w:sz w:val="28"/>
          <w:szCs w:val="28"/>
        </w:rPr>
        <w:tab/>
      </w:r>
      <w:r>
        <w:rPr>
          <w:color w:val="000000"/>
          <w:sz w:val="28"/>
          <w:szCs w:val="28"/>
        </w:rPr>
        <w:tab/>
      </w:r>
      <w:r>
        <w:rPr>
          <w:color w:val="000000"/>
          <w:sz w:val="28"/>
          <w:szCs w:val="28"/>
        </w:rPr>
        <w:tab/>
      </w:r>
      <w:r w:rsidRPr="00321B31">
        <w:rPr>
          <w:color w:val="000000"/>
          <w:sz w:val="28"/>
          <w:szCs w:val="28"/>
        </w:rPr>
        <w:t>:</w:t>
      </w:r>
      <w:r>
        <w:rPr>
          <w:b/>
          <w:color w:val="000000"/>
          <w:sz w:val="28"/>
          <w:szCs w:val="28"/>
        </w:rPr>
        <w:t xml:space="preserve"> 18XD2</w:t>
      </w:r>
    </w:p>
    <w:p w14:paraId="5800CEC1" w14:textId="01F108EC" w:rsidR="006747B4" w:rsidRPr="008E3D50" w:rsidRDefault="006747B4" w:rsidP="006747B4">
      <w:pPr>
        <w:pBdr>
          <w:top w:val="thinThickSmallGap" w:sz="24" w:space="1" w:color="auto"/>
          <w:left w:val="thinThickSmallGap" w:sz="24" w:space="4" w:color="auto"/>
          <w:bottom w:val="thickThinSmallGap" w:sz="24" w:space="1" w:color="auto"/>
          <w:right w:val="thickThinSmallGap" w:sz="24" w:space="4" w:color="auto"/>
        </w:pBdr>
        <w:jc w:val="both"/>
        <w:rPr>
          <w:b/>
          <w:color w:val="000000"/>
        </w:rPr>
      </w:pPr>
    </w:p>
    <w:p w14:paraId="558FA541" w14:textId="77777777" w:rsidR="006747B4" w:rsidRPr="008E3D50" w:rsidRDefault="006747B4" w:rsidP="006747B4">
      <w:pPr>
        <w:pBdr>
          <w:top w:val="thinThickSmallGap" w:sz="24" w:space="1" w:color="auto"/>
          <w:left w:val="thinThickSmallGap" w:sz="24" w:space="4" w:color="auto"/>
          <w:bottom w:val="thickThinSmallGap" w:sz="24" w:space="1" w:color="auto"/>
          <w:right w:val="thickThinSmallGap" w:sz="24" w:space="4" w:color="auto"/>
        </w:pBdr>
        <w:jc w:val="center"/>
        <w:rPr>
          <w:b/>
          <w:color w:val="000000"/>
        </w:rPr>
      </w:pPr>
    </w:p>
    <w:p w14:paraId="594329F8" w14:textId="0481D4FF" w:rsidR="006747B4" w:rsidRDefault="006747B4" w:rsidP="006747B4">
      <w:pPr>
        <w:pBdr>
          <w:top w:val="thinThickSmallGap" w:sz="24" w:space="1" w:color="auto"/>
          <w:left w:val="thinThickSmallGap" w:sz="24" w:space="4" w:color="auto"/>
          <w:bottom w:val="thickThinSmallGap" w:sz="24" w:space="1" w:color="auto"/>
          <w:right w:val="thickThinSmallGap" w:sz="24" w:space="4" w:color="auto"/>
        </w:pBdr>
        <w:rPr>
          <w:b/>
          <w:color w:val="000000"/>
        </w:rPr>
      </w:pPr>
    </w:p>
    <w:p w14:paraId="03D4EECB" w14:textId="77777777" w:rsidR="00321B31" w:rsidRDefault="00321B31" w:rsidP="006747B4">
      <w:pPr>
        <w:pBdr>
          <w:top w:val="thinThickSmallGap" w:sz="24" w:space="1" w:color="auto"/>
          <w:left w:val="thinThickSmallGap" w:sz="24" w:space="4" w:color="auto"/>
          <w:bottom w:val="thickThinSmallGap" w:sz="24" w:space="1" w:color="auto"/>
          <w:right w:val="thickThinSmallGap" w:sz="24" w:space="4" w:color="auto"/>
        </w:pBdr>
        <w:rPr>
          <w:b/>
          <w:color w:val="000000"/>
        </w:rPr>
      </w:pPr>
    </w:p>
    <w:p w14:paraId="1E21BDBA" w14:textId="77777777" w:rsidR="00202DFB" w:rsidRDefault="00202DFB" w:rsidP="006747B4">
      <w:pPr>
        <w:pBdr>
          <w:top w:val="thinThickSmallGap" w:sz="24" w:space="1" w:color="auto"/>
          <w:left w:val="thinThickSmallGap" w:sz="24" w:space="4" w:color="auto"/>
          <w:bottom w:val="thickThinSmallGap" w:sz="24" w:space="1" w:color="auto"/>
          <w:right w:val="thickThinSmallGap" w:sz="24" w:space="4" w:color="auto"/>
        </w:pBdr>
        <w:jc w:val="center"/>
        <w:rPr>
          <w:b/>
          <w:i/>
          <w:color w:val="000000"/>
        </w:rPr>
      </w:pPr>
    </w:p>
    <w:p w14:paraId="00ADEABC" w14:textId="0F22026C" w:rsidR="006747B4" w:rsidRPr="00AB41FE" w:rsidRDefault="006747B4" w:rsidP="00321B31">
      <w:pPr>
        <w:pBdr>
          <w:top w:val="thinThickSmallGap" w:sz="24" w:space="1" w:color="auto"/>
          <w:left w:val="thinThickSmallGap" w:sz="24" w:space="4" w:color="auto"/>
          <w:bottom w:val="thickThinSmallGap" w:sz="24" w:space="1" w:color="auto"/>
          <w:right w:val="thickThinSmallGap" w:sz="24" w:space="4" w:color="auto"/>
        </w:pBdr>
        <w:jc w:val="center"/>
        <w:rPr>
          <w:b/>
          <w:i/>
          <w:color w:val="000000"/>
        </w:rPr>
      </w:pPr>
      <w:r w:rsidRPr="00AB41FE">
        <w:rPr>
          <w:b/>
          <w:i/>
          <w:color w:val="000000"/>
        </w:rPr>
        <w:t>Đà Nẵng,</w:t>
      </w:r>
      <w:r w:rsidR="00735F31" w:rsidRPr="00AB41FE">
        <w:rPr>
          <w:b/>
          <w:i/>
          <w:color w:val="000000"/>
        </w:rPr>
        <w:t xml:space="preserve"> 06</w:t>
      </w:r>
      <w:r w:rsidRPr="00AB41FE">
        <w:rPr>
          <w:b/>
          <w:i/>
          <w:color w:val="000000"/>
        </w:rPr>
        <w:t>/2022</w:t>
      </w:r>
    </w:p>
    <w:bookmarkEnd w:id="9"/>
    <w:tbl>
      <w:tblPr>
        <w:tblW w:w="10086" w:type="dxa"/>
        <w:jc w:val="center"/>
        <w:tblLayout w:type="fixed"/>
        <w:tblLook w:val="01E0" w:firstRow="1" w:lastRow="1" w:firstColumn="1" w:lastColumn="1" w:noHBand="0" w:noVBand="0"/>
      </w:tblPr>
      <w:tblGrid>
        <w:gridCol w:w="4680"/>
        <w:gridCol w:w="5406"/>
      </w:tblGrid>
      <w:tr w:rsidR="003206F1" w:rsidRPr="001C29C6" w14:paraId="5F55F27D" w14:textId="77777777" w:rsidTr="00D3600D">
        <w:trPr>
          <w:jc w:val="center"/>
        </w:trPr>
        <w:tc>
          <w:tcPr>
            <w:tcW w:w="4680" w:type="dxa"/>
          </w:tcPr>
          <w:p w14:paraId="206C6F73" w14:textId="77777777" w:rsidR="00321B31" w:rsidRDefault="003206F1" w:rsidP="00D3600D">
            <w:pPr>
              <w:spacing w:before="120" w:after="120"/>
              <w:jc w:val="center"/>
            </w:pPr>
            <w:r>
              <w:br w:type="page"/>
            </w:r>
          </w:p>
          <w:p w14:paraId="7C0439B4" w14:textId="2E5C27B7" w:rsidR="003206F1" w:rsidRPr="00202DFB" w:rsidRDefault="003206F1" w:rsidP="00D3600D">
            <w:pPr>
              <w:spacing w:before="120" w:after="120"/>
              <w:jc w:val="center"/>
              <w:rPr>
                <w:b/>
                <w:spacing w:val="-10"/>
                <w:sz w:val="24"/>
                <w:szCs w:val="24"/>
                <w:lang w:val="de-DE"/>
              </w:rPr>
            </w:pPr>
            <w:r w:rsidRPr="00202DFB">
              <w:rPr>
                <w:b/>
                <w:spacing w:val="-10"/>
                <w:sz w:val="24"/>
                <w:szCs w:val="24"/>
                <w:lang w:val="de-DE"/>
              </w:rPr>
              <w:lastRenderedPageBreak/>
              <w:t xml:space="preserve">TRƯỜNG ĐẠI HỌC SƯ PHẠM KỸ THUẬT </w:t>
            </w:r>
          </w:p>
          <w:p w14:paraId="4926ADC5" w14:textId="77777777" w:rsidR="003206F1" w:rsidRPr="00202DFB" w:rsidRDefault="003206F1" w:rsidP="00D3600D">
            <w:pPr>
              <w:spacing w:before="120" w:after="120"/>
              <w:jc w:val="center"/>
              <w:rPr>
                <w:sz w:val="24"/>
                <w:szCs w:val="24"/>
                <w:lang w:val="de-DE"/>
              </w:rPr>
            </w:pPr>
            <w:r w:rsidRPr="00202DFB">
              <w:rPr>
                <w:noProof/>
                <w:sz w:val="24"/>
                <w:szCs w:val="24"/>
              </w:rPr>
              <mc:AlternateContent>
                <mc:Choice Requires="wps">
                  <w:drawing>
                    <wp:anchor distT="4294967295" distB="4294967295" distL="114300" distR="114300" simplePos="0" relativeHeight="251805184" behindDoc="0" locked="0" layoutInCell="1" allowOverlap="1" wp14:anchorId="7F447F78" wp14:editId="21E7BB76">
                      <wp:simplePos x="0" y="0"/>
                      <wp:positionH relativeFrom="column">
                        <wp:posOffset>917575</wp:posOffset>
                      </wp:positionH>
                      <wp:positionV relativeFrom="paragraph">
                        <wp:posOffset>217805</wp:posOffset>
                      </wp:positionV>
                      <wp:extent cx="1005840" cy="0"/>
                      <wp:effectExtent l="0" t="0" r="0" b="0"/>
                      <wp:wrapNone/>
                      <wp:docPr id="54" name="Straight Arrow Connector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5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2B75C7D" id="_x0000_t32" coordsize="21600,21600" o:spt="32" o:oned="t" path="m,l21600,21600e" filled="f">
                      <v:path arrowok="t" fillok="f" o:connecttype="none"/>
                      <o:lock v:ext="edit" shapetype="t"/>
                    </v:shapetype>
                    <v:shape id="Straight Arrow Connector 54" o:spid="_x0000_s1026" type="#_x0000_t32" style="position:absolute;margin-left:72.25pt;margin-top:17.15pt;width:79.2pt;height:0;z-index:2518051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"/>
                  </w:pict>
                </mc:Fallback>
              </mc:AlternateContent>
            </w:r>
            <w:r w:rsidRPr="00202DFB">
              <w:rPr>
                <w:spacing w:val="-10"/>
                <w:sz w:val="24"/>
                <w:szCs w:val="24"/>
              </w:rPr>
              <w:t>KHOA KỸ THUẬT XÂY DỰNG</w:t>
            </w:r>
          </w:p>
        </w:tc>
        <w:tc>
          <w:tcPr>
            <w:tcW w:w="5406" w:type="dxa"/>
          </w:tcPr>
          <w:p w14:paraId="3BF0B8FE" w14:textId="77777777" w:rsidR="00321B31" w:rsidRDefault="00321B31" w:rsidP="00D3600D">
            <w:pPr>
              <w:spacing w:before="120" w:after="120"/>
              <w:rPr>
                <w:b/>
                <w:sz w:val="24"/>
                <w:szCs w:val="24"/>
                <w:lang w:val="de-DE"/>
              </w:rPr>
            </w:pPr>
          </w:p>
          <w:p w14:paraId="6BE53050" w14:textId="7AFC4BB1" w:rsidR="003206F1" w:rsidRPr="00AE3BC6" w:rsidRDefault="003206F1" w:rsidP="00D3600D">
            <w:pPr>
              <w:spacing w:before="120" w:after="120"/>
              <w:rPr>
                <w:b/>
                <w:sz w:val="24"/>
                <w:szCs w:val="24"/>
                <w:lang w:val="de-DE"/>
              </w:rPr>
            </w:pPr>
            <w:r w:rsidRPr="00AE3BC6">
              <w:rPr>
                <w:b/>
                <w:sz w:val="24"/>
                <w:szCs w:val="24"/>
                <w:lang w:val="de-DE"/>
              </w:rPr>
              <w:lastRenderedPageBreak/>
              <w:t>CỘNG HÒA XÃ HÔI CHỦ NGHĨA VIỆT NAM</w:t>
            </w:r>
          </w:p>
          <w:p w14:paraId="527B4D6B" w14:textId="77777777" w:rsidR="003206F1" w:rsidRPr="00AE3BC6" w:rsidRDefault="003206F1" w:rsidP="00D3600D">
            <w:pPr>
              <w:spacing w:before="120" w:after="120"/>
              <w:jc w:val="center"/>
              <w:rPr>
                <w:sz w:val="24"/>
                <w:szCs w:val="24"/>
              </w:rPr>
            </w:pPr>
            <w:r w:rsidRPr="00AE3BC6">
              <w:rPr>
                <w:noProof/>
                <w:sz w:val="24"/>
                <w:szCs w:val="24"/>
              </w:rPr>
              <mc:AlternateContent>
                <mc:Choice Requires="wps">
                  <w:drawing>
                    <wp:anchor distT="4294967295" distB="4294967295" distL="114300" distR="114300" simplePos="0" relativeHeight="251802112" behindDoc="0" locked="0" layoutInCell="1" allowOverlap="1" wp14:anchorId="5021F3DF" wp14:editId="520F564A">
                      <wp:simplePos x="0" y="0"/>
                      <wp:positionH relativeFrom="column">
                        <wp:posOffset>777240</wp:posOffset>
                      </wp:positionH>
                      <wp:positionV relativeFrom="paragraph">
                        <wp:posOffset>212725</wp:posOffset>
                      </wp:positionV>
                      <wp:extent cx="1743075" cy="0"/>
                      <wp:effectExtent l="0" t="0" r="0" b="0"/>
                      <wp:wrapNone/>
                      <wp:docPr id="56" name="Straight Arrow Connector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30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8AC4B32" id="Straight Arrow Connector 56" o:spid="_x0000_s1026" type="#_x0000_t32" style="position:absolute;margin-left:61.2pt;margin-top:16.75pt;width:137.25pt;height:0;z-index:2518021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"/>
                  </w:pict>
                </mc:Fallback>
              </mc:AlternateContent>
            </w:r>
            <w:r w:rsidRPr="00AE3BC6">
              <w:rPr>
                <w:sz w:val="24"/>
                <w:szCs w:val="24"/>
              </w:rPr>
              <w:t>ĐỘC LẬP - TỰ DO - HẠNH PHÚC</w:t>
            </w:r>
          </w:p>
        </w:tc>
      </w:tr>
    </w:tbl>
    <w:p w14:paraId="613E6B23" w14:textId="1E492006" w:rsidR="00EA5D0E" w:rsidRPr="008B6C05" w:rsidRDefault="00EA5D0E" w:rsidP="00EA5D0E">
      <w:pPr>
        <w:spacing w:line="312" w:lineRule="auto"/>
        <w:rPr>
          <w:lang w:val="vi-VN"/>
        </w:rPr>
      </w:pPr>
    </w:p>
    <w:p w14:paraId="32A11873" w14:textId="77777777" w:rsidR="00EA5D0E" w:rsidRPr="008B6C05" w:rsidRDefault="00EA5D0E" w:rsidP="00EA5D0E">
      <w:pPr>
        <w:spacing w:line="312" w:lineRule="auto"/>
        <w:jc w:val="center"/>
        <w:rPr>
          <w:b/>
          <w:sz w:val="30"/>
          <w:szCs w:val="30"/>
        </w:rPr>
      </w:pPr>
      <w:r w:rsidRPr="008B6C05">
        <w:rPr>
          <w:b/>
          <w:sz w:val="30"/>
          <w:szCs w:val="30"/>
          <w:lang w:val="vi-VN"/>
        </w:rPr>
        <w:t xml:space="preserve">NHẬN XÉT ĐỒ ÁN TỐT NGHIỆP </w:t>
      </w:r>
    </w:p>
    <w:p w14:paraId="6933BB7B" w14:textId="77777777" w:rsidR="00EA5D0E" w:rsidRPr="008B6C05" w:rsidRDefault="00EA5D0E" w:rsidP="00EA5D0E">
      <w:pPr>
        <w:spacing w:line="312" w:lineRule="auto"/>
        <w:jc w:val="center"/>
        <w:rPr>
          <w:b/>
          <w:sz w:val="30"/>
          <w:szCs w:val="30"/>
          <w:lang w:val="vi-VN"/>
        </w:rPr>
      </w:pPr>
      <w:r w:rsidRPr="008B6C05">
        <w:rPr>
          <w:b/>
          <w:sz w:val="30"/>
          <w:szCs w:val="30"/>
          <w:lang w:val="vi-VN"/>
        </w:rPr>
        <w:t>(</w:t>
      </w:r>
      <w:r w:rsidRPr="008B6C05">
        <w:rPr>
          <w:b/>
          <w:i/>
          <w:sz w:val="30"/>
          <w:szCs w:val="30"/>
          <w:lang w:val="vi-VN"/>
        </w:rPr>
        <w:t>Dành cho người hướng dẫn</w:t>
      </w:r>
      <w:r w:rsidRPr="008B6C05">
        <w:rPr>
          <w:b/>
          <w:sz w:val="30"/>
          <w:szCs w:val="30"/>
          <w:lang w:val="vi-VN"/>
        </w:rPr>
        <w:t>)</w:t>
      </w:r>
    </w:p>
    <w:p w14:paraId="00AC575F" w14:textId="77777777" w:rsidR="00EA5D0E" w:rsidRPr="008B6C05" w:rsidRDefault="00EA5D0E" w:rsidP="00EA5D0E">
      <w:pPr>
        <w:suppressAutoHyphens/>
        <w:spacing w:line="312" w:lineRule="auto"/>
        <w:rPr>
          <w:b/>
          <w:lang w:val="vi-VN"/>
        </w:rPr>
      </w:pPr>
      <w:r w:rsidRPr="008B6C05">
        <w:rPr>
          <w:b/>
          <w:lang w:val="vi-VN"/>
        </w:rPr>
        <w:t>1. Thông tin chung:</w:t>
      </w:r>
    </w:p>
    <w:p w14:paraId="6EA08A63" w14:textId="32C9F735" w:rsidR="00EA5D0E" w:rsidRPr="008B6C05" w:rsidRDefault="00EA5D0E" w:rsidP="00EA5D0E">
      <w:pPr>
        <w:tabs>
          <w:tab w:val="left" w:leader="dot" w:pos="-1800"/>
        </w:tabs>
        <w:suppressAutoHyphens/>
        <w:spacing w:line="312" w:lineRule="auto"/>
        <w:rPr>
          <w:lang w:val="vi-VN"/>
        </w:rPr>
      </w:pPr>
      <w:r w:rsidRPr="008B6C05">
        <w:rPr>
          <w:lang w:val="vi-VN"/>
        </w:rPr>
        <w:t xml:space="preserve">1. Họ và </w:t>
      </w:r>
      <w:r>
        <w:rPr>
          <w:lang w:val="vi-VN"/>
        </w:rPr>
        <w:t xml:space="preserve">tên sinh viên: </w:t>
      </w:r>
      <w:r w:rsidR="00735F31">
        <w:t>Huỳnh Thị Trúc Ly</w:t>
      </w:r>
    </w:p>
    <w:p w14:paraId="1FE9DE9F" w14:textId="5497D6DF" w:rsidR="00EA5D0E" w:rsidRPr="00EA5D0E" w:rsidRDefault="00EA5D0E" w:rsidP="00EA5D0E">
      <w:pPr>
        <w:tabs>
          <w:tab w:val="left" w:leader="dot" w:pos="-1800"/>
        </w:tabs>
        <w:suppressAutoHyphens/>
        <w:spacing w:line="312" w:lineRule="auto"/>
      </w:pPr>
      <w:r w:rsidRPr="008B6C05">
        <w:rPr>
          <w:lang w:val="vi-VN"/>
        </w:rPr>
        <w:t>2. Lớp:</w:t>
      </w:r>
      <w:r>
        <w:rPr>
          <w:lang w:val="vi-VN"/>
        </w:rPr>
        <w:t xml:space="preserve"> </w:t>
      </w:r>
      <w:r w:rsidR="00735F31">
        <w:t>18XD2</w:t>
      </w:r>
      <w:r>
        <w:tab/>
      </w:r>
      <w:r>
        <w:tab/>
      </w:r>
      <w:r>
        <w:rPr>
          <w:lang w:val="vi-VN"/>
        </w:rPr>
        <w:t xml:space="preserve"> Mã SV: </w:t>
      </w:r>
      <w:r>
        <w:t>1811506120</w:t>
      </w:r>
      <w:r w:rsidR="00735F31">
        <w:t>227</w:t>
      </w:r>
    </w:p>
    <w:p w14:paraId="6A0E32EE" w14:textId="1CCD4AE5" w:rsidR="00EA5D0E" w:rsidRPr="008B6C05" w:rsidRDefault="00EA5D0E" w:rsidP="00EA5D0E">
      <w:pPr>
        <w:tabs>
          <w:tab w:val="left" w:leader="dot" w:pos="-1800"/>
        </w:tabs>
        <w:suppressAutoHyphens/>
        <w:spacing w:line="312" w:lineRule="auto"/>
        <w:rPr>
          <w:lang w:val="vi-VN"/>
        </w:rPr>
      </w:pPr>
      <w:r w:rsidRPr="008B6C05">
        <w:rPr>
          <w:lang w:val="vi-VN"/>
        </w:rPr>
        <w:t>3.</w:t>
      </w:r>
      <w:r>
        <w:rPr>
          <w:lang w:val="vi-VN"/>
        </w:rPr>
        <w:t xml:space="preserve"> Tên đề tài: </w:t>
      </w:r>
      <w:r w:rsidR="00735F31">
        <w:t>Chung cư Nam Từ Liêm</w:t>
      </w:r>
      <w:r w:rsidR="00F65628">
        <w:t xml:space="preserve"> – </w:t>
      </w:r>
      <w:r w:rsidR="00735F31">
        <w:t>Hà Nội</w:t>
      </w:r>
    </w:p>
    <w:p w14:paraId="3DC4C501" w14:textId="70F6EAC4" w:rsidR="00EA5D0E" w:rsidRPr="008B6C05" w:rsidRDefault="00EA5D0E" w:rsidP="00EA5D0E">
      <w:pPr>
        <w:tabs>
          <w:tab w:val="left" w:leader="dot" w:pos="-1800"/>
        </w:tabs>
        <w:suppressAutoHyphens/>
        <w:spacing w:line="312" w:lineRule="auto"/>
        <w:rPr>
          <w:lang w:val="vi-VN"/>
        </w:rPr>
      </w:pPr>
      <w:r w:rsidRPr="008B6C05">
        <w:rPr>
          <w:lang w:val="vi-VN"/>
        </w:rPr>
        <w:t xml:space="preserve">4. Người hướng dẫn: </w:t>
      </w:r>
      <w:r>
        <w:t>Ngô Thanh Vinh</w:t>
      </w:r>
      <w:r>
        <w:tab/>
      </w:r>
      <w:r w:rsidRPr="008B6C05">
        <w:rPr>
          <w:lang w:val="vi-VN"/>
        </w:rPr>
        <w:t xml:space="preserve"> </w:t>
      </w:r>
      <w:r>
        <w:rPr>
          <w:lang w:val="vi-VN"/>
        </w:rPr>
        <w:tab/>
      </w:r>
      <w:r w:rsidRPr="008B6C05">
        <w:rPr>
          <w:lang w:val="vi-VN"/>
        </w:rPr>
        <w:t>Học hàm/ học vị: Thạc sĩ</w:t>
      </w:r>
    </w:p>
    <w:p w14:paraId="40C68A76" w14:textId="77777777" w:rsidR="00EA5D0E" w:rsidRPr="008B6C05" w:rsidRDefault="00EA5D0E" w:rsidP="00EA5D0E">
      <w:pPr>
        <w:suppressAutoHyphens/>
        <w:spacing w:line="312" w:lineRule="auto"/>
        <w:rPr>
          <w:b/>
          <w:lang w:val="vi-VN"/>
        </w:rPr>
      </w:pPr>
      <w:r w:rsidRPr="008B6C05">
        <w:rPr>
          <w:b/>
          <w:lang w:val="vi-VN"/>
        </w:rPr>
        <w:t>II. Nhận xét, đánh giá đồ án tốt nghiệp:</w:t>
      </w:r>
    </w:p>
    <w:p w14:paraId="1BBA9534" w14:textId="77777777" w:rsidR="00EA5D0E" w:rsidRPr="008B6C05" w:rsidRDefault="00EA5D0E" w:rsidP="00EA5D0E">
      <w:pPr>
        <w:suppressAutoHyphens/>
        <w:spacing w:line="312" w:lineRule="auto"/>
        <w:ind w:left="284" w:hanging="284"/>
        <w:jc w:val="both"/>
        <w:rPr>
          <w:lang w:val="vi-VN"/>
        </w:rPr>
      </w:pPr>
      <w:bookmarkStart w:id="10" w:name="OLE_LINK20"/>
      <w:bookmarkStart w:id="11" w:name="OLE_LINK21"/>
      <w:bookmarkStart w:id="12" w:name="OLE_LINK22"/>
      <w:bookmarkStart w:id="13" w:name="OLE_LINK23"/>
      <w:r w:rsidRPr="008B6C05">
        <w:rPr>
          <w:lang w:val="vi-VN"/>
        </w:rPr>
        <w:t xml:space="preserve">1. Về tính cấp thiết, tính mới, mục tiêu của đề tài: (điểm tối đa là 1đ) </w:t>
      </w:r>
    </w:p>
    <w:p w14:paraId="5FFAB88A" w14:textId="77777777" w:rsidR="00EA5D0E" w:rsidRPr="008B6C05" w:rsidRDefault="00EA5D0E" w:rsidP="00EA5D0E">
      <w:pPr>
        <w:spacing w:line="312" w:lineRule="auto"/>
        <w:ind w:left="270"/>
        <w:rPr>
          <w:lang w:val="vi-VN"/>
        </w:rPr>
      </w:pPr>
      <w:r w:rsidRPr="008B6C05">
        <w:rPr>
          <w:lang w:val="vi-VN"/>
        </w:rPr>
        <w:t>………………………………………………………………………………………..</w:t>
      </w:r>
    </w:p>
    <w:p w14:paraId="30867F5E" w14:textId="77777777" w:rsidR="00EA5D0E" w:rsidRPr="008B6C05" w:rsidRDefault="00EA5D0E" w:rsidP="00EA5D0E">
      <w:pPr>
        <w:spacing w:line="312" w:lineRule="auto"/>
        <w:ind w:left="270"/>
        <w:rPr>
          <w:lang w:val="vi-VN"/>
        </w:rPr>
      </w:pPr>
      <w:r w:rsidRPr="008B6C05">
        <w:rPr>
          <w:lang w:val="vi-VN"/>
        </w:rPr>
        <w:t>………………………………………………………………………………………..</w:t>
      </w:r>
    </w:p>
    <w:p w14:paraId="32D10EF1" w14:textId="77777777" w:rsidR="00EA5D0E" w:rsidRPr="008B6C05" w:rsidRDefault="00EA5D0E" w:rsidP="00EA5D0E">
      <w:pPr>
        <w:suppressAutoHyphens/>
        <w:spacing w:line="312" w:lineRule="auto"/>
        <w:ind w:left="284" w:hanging="284"/>
        <w:rPr>
          <w:lang w:val="vi-VN"/>
        </w:rPr>
      </w:pPr>
      <w:r w:rsidRPr="008B6C05">
        <w:rPr>
          <w:lang w:val="vi-VN"/>
        </w:rPr>
        <w:t>2. Về kết quả giải quyết các nội dung nhiệm vụ yêu cầu của đồ án: (điểm tối đa là 4đ)</w:t>
      </w:r>
    </w:p>
    <w:p w14:paraId="19370C91" w14:textId="77777777" w:rsidR="00EA5D0E" w:rsidRPr="008B6C05" w:rsidRDefault="00EA5D0E" w:rsidP="00EA5D0E">
      <w:pPr>
        <w:spacing w:line="312" w:lineRule="auto"/>
        <w:ind w:left="270"/>
        <w:rPr>
          <w:lang w:val="vi-VN"/>
        </w:rPr>
      </w:pPr>
      <w:r w:rsidRPr="008B6C05">
        <w:rPr>
          <w:lang w:val="vi-VN"/>
        </w:rPr>
        <w:t>………………………………………………………………………………………..</w:t>
      </w:r>
    </w:p>
    <w:p w14:paraId="6FE9E86C" w14:textId="77777777" w:rsidR="00EA5D0E" w:rsidRPr="008B6C05" w:rsidRDefault="00EA5D0E" w:rsidP="00EA5D0E">
      <w:pPr>
        <w:spacing w:line="312" w:lineRule="auto"/>
        <w:ind w:left="270"/>
        <w:rPr>
          <w:lang w:val="vi-VN"/>
        </w:rPr>
      </w:pPr>
      <w:r w:rsidRPr="008B6C05">
        <w:rPr>
          <w:lang w:val="vi-VN"/>
        </w:rPr>
        <w:t>………………………………………………………………………………………..</w:t>
      </w:r>
    </w:p>
    <w:p w14:paraId="7B865797" w14:textId="77777777" w:rsidR="00EA5D0E" w:rsidRPr="008B6C05" w:rsidRDefault="00EA5D0E" w:rsidP="00EA5D0E">
      <w:pPr>
        <w:suppressAutoHyphens/>
        <w:spacing w:line="312" w:lineRule="auto"/>
        <w:ind w:left="284" w:hanging="284"/>
        <w:rPr>
          <w:lang w:val="vi-VN"/>
        </w:rPr>
      </w:pPr>
      <w:r w:rsidRPr="008B6C05">
        <w:rPr>
          <w:lang w:val="vi-VN"/>
        </w:rPr>
        <w:t>3. Về hình thức, cấu trúc, bố cục của đồ án tốt nghiệp: (điểm tối đa là 2đ)</w:t>
      </w:r>
    </w:p>
    <w:p w14:paraId="6BDB2C78" w14:textId="77777777" w:rsidR="00EA5D0E" w:rsidRPr="008B6C05" w:rsidRDefault="00EA5D0E" w:rsidP="00EA5D0E">
      <w:pPr>
        <w:spacing w:line="312" w:lineRule="auto"/>
        <w:ind w:left="272"/>
        <w:rPr>
          <w:lang w:val="vi-VN"/>
        </w:rPr>
      </w:pPr>
      <w:r w:rsidRPr="008B6C05">
        <w:rPr>
          <w:lang w:val="vi-VN"/>
        </w:rPr>
        <w:t>………………………………………………………………………………………..</w:t>
      </w:r>
    </w:p>
    <w:p w14:paraId="5245F818" w14:textId="77777777" w:rsidR="00EA5D0E" w:rsidRPr="008B6C05" w:rsidRDefault="00EA5D0E" w:rsidP="00EA5D0E">
      <w:pPr>
        <w:spacing w:line="312" w:lineRule="auto"/>
        <w:ind w:left="272"/>
        <w:rPr>
          <w:lang w:val="vi-VN"/>
        </w:rPr>
      </w:pPr>
      <w:r w:rsidRPr="008B6C05">
        <w:rPr>
          <w:lang w:val="vi-VN"/>
        </w:rPr>
        <w:t>………………………………………………………………………………………..</w:t>
      </w:r>
    </w:p>
    <w:p w14:paraId="614B9E56" w14:textId="77777777" w:rsidR="00EA5D0E" w:rsidRPr="008B6C05" w:rsidRDefault="00EA5D0E" w:rsidP="00EA5D0E">
      <w:pPr>
        <w:suppressAutoHyphens/>
        <w:spacing w:line="312" w:lineRule="auto"/>
        <w:ind w:left="284" w:hanging="284"/>
        <w:jc w:val="both"/>
        <w:rPr>
          <w:lang w:val="vi-VN"/>
        </w:rPr>
      </w:pPr>
      <w:r w:rsidRPr="008B6C05">
        <w:rPr>
          <w:lang w:val="vi-VN"/>
        </w:rPr>
        <w:t>4. Kết quả đạt được, giá trị khoa học, khả năng ứng dụng của đề tài: (điểm tối đa là 1đ)</w:t>
      </w:r>
    </w:p>
    <w:p w14:paraId="2D063F7B" w14:textId="77777777" w:rsidR="00EA5D0E" w:rsidRPr="008B6C05" w:rsidRDefault="00EA5D0E" w:rsidP="00EA5D0E">
      <w:pPr>
        <w:spacing w:line="312" w:lineRule="auto"/>
        <w:ind w:left="270"/>
        <w:rPr>
          <w:lang w:val="vi-VN"/>
        </w:rPr>
      </w:pPr>
      <w:r w:rsidRPr="008B6C05">
        <w:rPr>
          <w:lang w:val="vi-VN"/>
        </w:rPr>
        <w:t>………………………………………………………………………………………..</w:t>
      </w:r>
    </w:p>
    <w:p w14:paraId="63BE1D49" w14:textId="77777777" w:rsidR="00EA5D0E" w:rsidRPr="008B6C05" w:rsidRDefault="00EA5D0E" w:rsidP="00EA5D0E">
      <w:pPr>
        <w:spacing w:line="312" w:lineRule="auto"/>
        <w:ind w:left="270"/>
        <w:rPr>
          <w:lang w:val="vi-VN"/>
        </w:rPr>
      </w:pPr>
      <w:r w:rsidRPr="008B6C05">
        <w:rPr>
          <w:lang w:val="vi-VN"/>
        </w:rPr>
        <w:t>………………………………………………………………………………………..</w:t>
      </w:r>
    </w:p>
    <w:p w14:paraId="0F765DED" w14:textId="77777777" w:rsidR="00EA5D0E" w:rsidRPr="008B6C05" w:rsidRDefault="00EA5D0E" w:rsidP="00EA5D0E">
      <w:pPr>
        <w:suppressAutoHyphens/>
        <w:spacing w:line="312" w:lineRule="auto"/>
        <w:rPr>
          <w:lang w:val="vi-VN"/>
        </w:rPr>
      </w:pPr>
      <w:r w:rsidRPr="008B6C05">
        <w:rPr>
          <w:lang w:val="vi-VN"/>
        </w:rPr>
        <w:t>5. Các tồn tại, thiếu sót cần bổ sung, chỉnh sửa:</w:t>
      </w:r>
    </w:p>
    <w:p w14:paraId="4AFE0FDC" w14:textId="77777777" w:rsidR="00EA5D0E" w:rsidRPr="008B6C05" w:rsidRDefault="00EA5D0E" w:rsidP="00EA5D0E">
      <w:pPr>
        <w:spacing w:line="312" w:lineRule="auto"/>
        <w:ind w:left="270"/>
        <w:rPr>
          <w:lang w:val="vi-VN"/>
        </w:rPr>
      </w:pPr>
      <w:r w:rsidRPr="008B6C05">
        <w:rPr>
          <w:lang w:val="vi-VN"/>
        </w:rPr>
        <w:t>………………………………………………………………………………………..</w:t>
      </w:r>
    </w:p>
    <w:p w14:paraId="0FB33EB2" w14:textId="77777777" w:rsidR="00EA5D0E" w:rsidRPr="008B6C05" w:rsidRDefault="00EA5D0E" w:rsidP="00EA5D0E">
      <w:pPr>
        <w:spacing w:line="312" w:lineRule="auto"/>
        <w:ind w:left="270"/>
        <w:rPr>
          <w:lang w:val="vi-VN"/>
        </w:rPr>
      </w:pPr>
      <w:r w:rsidRPr="008B6C05">
        <w:rPr>
          <w:lang w:val="vi-VN"/>
        </w:rPr>
        <w:t>………………………………………………………………………………………..</w:t>
      </w:r>
    </w:p>
    <w:bookmarkEnd w:id="10"/>
    <w:bookmarkEnd w:id="11"/>
    <w:bookmarkEnd w:id="12"/>
    <w:bookmarkEnd w:id="13"/>
    <w:p w14:paraId="6A78E8FC" w14:textId="77777777" w:rsidR="00EA5D0E" w:rsidRPr="008B6C05" w:rsidRDefault="00EA5D0E" w:rsidP="00EA5D0E">
      <w:pPr>
        <w:suppressAutoHyphens/>
        <w:spacing w:line="312" w:lineRule="auto"/>
        <w:rPr>
          <w:b/>
          <w:lang w:val="vi-VN"/>
        </w:rPr>
      </w:pPr>
      <w:r w:rsidRPr="008B6C05">
        <w:rPr>
          <w:b/>
          <w:lang w:val="vi-VN"/>
        </w:rPr>
        <w:t xml:space="preserve">III. Tinh thần, thái độ làm việc của sinh viên: </w:t>
      </w:r>
      <w:r w:rsidRPr="008B6C05">
        <w:rPr>
          <w:lang w:val="vi-VN"/>
        </w:rPr>
        <w:t>(điểm tối đa 2đ)</w:t>
      </w:r>
    </w:p>
    <w:p w14:paraId="3B8EFFD6" w14:textId="77777777" w:rsidR="00EA5D0E" w:rsidRPr="008B6C05" w:rsidRDefault="00EA5D0E" w:rsidP="00EA5D0E">
      <w:pPr>
        <w:spacing w:line="312" w:lineRule="auto"/>
        <w:ind w:left="270"/>
        <w:rPr>
          <w:lang w:val="vi-VN"/>
        </w:rPr>
      </w:pPr>
      <w:r w:rsidRPr="008B6C05">
        <w:rPr>
          <w:lang w:val="vi-VN"/>
        </w:rPr>
        <w:t>………………………………………………………………………………………..</w:t>
      </w:r>
    </w:p>
    <w:p w14:paraId="77F98AFB" w14:textId="77777777" w:rsidR="00EA5D0E" w:rsidRPr="008B6C05" w:rsidRDefault="00EA5D0E" w:rsidP="00EA5D0E">
      <w:pPr>
        <w:suppressAutoHyphens/>
        <w:spacing w:line="312" w:lineRule="auto"/>
        <w:rPr>
          <w:b/>
          <w:lang w:val="vi-VN"/>
        </w:rPr>
      </w:pPr>
      <w:r w:rsidRPr="008B6C05">
        <w:rPr>
          <w:b/>
          <w:lang w:val="vi-VN"/>
        </w:rPr>
        <w:t>IV. Đánh giá:</w:t>
      </w:r>
    </w:p>
    <w:p w14:paraId="3B55C202" w14:textId="77777777" w:rsidR="00EA5D0E" w:rsidRPr="008B6C05" w:rsidRDefault="00EA5D0E" w:rsidP="00EA5D0E">
      <w:pPr>
        <w:suppressAutoHyphens/>
        <w:spacing w:line="312" w:lineRule="auto"/>
        <w:rPr>
          <w:lang w:val="vi-VN"/>
        </w:rPr>
      </w:pPr>
      <w:r w:rsidRPr="008B6C05">
        <w:rPr>
          <w:lang w:val="vi-VN"/>
        </w:rPr>
        <w:t>1. Điểm đánh giá:</w:t>
      </w:r>
      <w:r w:rsidRPr="008B6C05">
        <w:rPr>
          <w:lang w:val="vi-VN"/>
        </w:rPr>
        <w:tab/>
        <w:t xml:space="preserve"> ……../10 (lấy đến 1 số lẻ thập phân)</w:t>
      </w:r>
    </w:p>
    <w:p w14:paraId="6400A642" w14:textId="77777777" w:rsidR="00EA5D0E" w:rsidRPr="008B6C05" w:rsidRDefault="00EA5D0E" w:rsidP="00EA5D0E">
      <w:pPr>
        <w:suppressAutoHyphens/>
        <w:spacing w:line="312" w:lineRule="auto"/>
        <w:rPr>
          <w:i/>
          <w:lang w:val="vi-VN"/>
        </w:rPr>
      </w:pPr>
      <w:r w:rsidRPr="008B6C05">
        <w:rPr>
          <w:lang w:val="vi-VN"/>
        </w:rPr>
        <w:t xml:space="preserve">2. Đề nghị: </w:t>
      </w:r>
      <w:r w:rsidRPr="008B6C05">
        <w:rPr>
          <w:rFonts w:ascii="Segoe UI Symbol" w:eastAsia="MS Mincho" w:hAnsi="Segoe UI Symbol" w:cs="Segoe UI Symbol"/>
          <w:lang w:val="vi-VN"/>
        </w:rPr>
        <w:t>☐</w:t>
      </w:r>
      <w:r w:rsidRPr="008B6C05">
        <w:rPr>
          <w:lang w:val="vi-VN"/>
        </w:rPr>
        <w:t xml:space="preserve"> Được bảo vệ đồ án  </w:t>
      </w:r>
      <w:r w:rsidRPr="008B6C05">
        <w:rPr>
          <w:rFonts w:ascii="Segoe UI Symbol" w:eastAsia="MS Mincho" w:hAnsi="Segoe UI Symbol" w:cs="Segoe UI Symbol"/>
          <w:lang w:val="vi-VN"/>
        </w:rPr>
        <w:t>☐</w:t>
      </w:r>
      <w:r w:rsidRPr="008B6C05">
        <w:rPr>
          <w:lang w:val="vi-VN"/>
        </w:rPr>
        <w:t xml:space="preserve"> Bổ sung để bảo vệ</w:t>
      </w:r>
      <w:r w:rsidRPr="008B6C05">
        <w:rPr>
          <w:lang w:val="vi-VN"/>
        </w:rPr>
        <w:tab/>
      </w:r>
      <w:r w:rsidRPr="008B6C05">
        <w:rPr>
          <w:rFonts w:ascii="Segoe UI Symbol" w:eastAsia="MS Mincho" w:hAnsi="Segoe UI Symbol" w:cs="Segoe UI Symbol"/>
          <w:lang w:val="vi-VN"/>
        </w:rPr>
        <w:t>☐</w:t>
      </w:r>
      <w:r w:rsidRPr="008B6C05">
        <w:rPr>
          <w:lang w:val="vi-VN"/>
        </w:rPr>
        <w:t xml:space="preserve"> Không được bảo vệ</w:t>
      </w:r>
    </w:p>
    <w:tbl>
      <w:tblPr>
        <w:tblW w:w="0" w:type="auto"/>
        <w:tblInd w:w="108" w:type="dxa"/>
        <w:tblLook w:val="01E0" w:firstRow="1" w:lastRow="1" w:firstColumn="1" w:lastColumn="1" w:noHBand="0" w:noVBand="0"/>
      </w:tblPr>
      <w:tblGrid>
        <w:gridCol w:w="4462"/>
        <w:gridCol w:w="4502"/>
      </w:tblGrid>
      <w:tr w:rsidR="00EA5D0E" w:rsidRPr="008B6C05" w14:paraId="65CC75D7" w14:textId="77777777" w:rsidTr="00735F31">
        <w:tc>
          <w:tcPr>
            <w:tcW w:w="4462" w:type="dxa"/>
          </w:tcPr>
          <w:p w14:paraId="07F72286" w14:textId="77777777" w:rsidR="00EA5D0E" w:rsidRPr="008B6C05" w:rsidRDefault="00EA5D0E" w:rsidP="00735F31">
            <w:pPr>
              <w:spacing w:line="312" w:lineRule="auto"/>
              <w:jc w:val="both"/>
              <w:rPr>
                <w:lang w:val="vi-VN"/>
              </w:rPr>
            </w:pPr>
          </w:p>
        </w:tc>
        <w:tc>
          <w:tcPr>
            <w:tcW w:w="4502" w:type="dxa"/>
          </w:tcPr>
          <w:p w14:paraId="2EF41B6A" w14:textId="1931ACAD" w:rsidR="00EA5D0E" w:rsidRPr="00770F26" w:rsidRDefault="00EA5D0E" w:rsidP="00735F31">
            <w:pPr>
              <w:spacing w:line="312" w:lineRule="auto"/>
              <w:jc w:val="center"/>
              <w:rPr>
                <w:i/>
              </w:rPr>
            </w:pPr>
            <w:r w:rsidRPr="008B6C05">
              <w:rPr>
                <w:i/>
                <w:lang w:val="vi-VN"/>
              </w:rPr>
              <w:t>Đà Nẵng, ngày</w:t>
            </w:r>
            <w:r w:rsidR="00AB41FE">
              <w:rPr>
                <w:i/>
              </w:rPr>
              <w:t>…..</w:t>
            </w:r>
            <w:r w:rsidRPr="008B6C05">
              <w:rPr>
                <w:i/>
                <w:lang w:val="vi-VN"/>
              </w:rPr>
              <w:t xml:space="preserve">tháng </w:t>
            </w:r>
            <w:r w:rsidR="00735F31">
              <w:rPr>
                <w:i/>
              </w:rPr>
              <w:t>06</w:t>
            </w:r>
            <w:r w:rsidR="00770F26">
              <w:rPr>
                <w:i/>
              </w:rPr>
              <w:t xml:space="preserve"> </w:t>
            </w:r>
            <w:r w:rsidRPr="008B6C05">
              <w:rPr>
                <w:i/>
                <w:lang w:val="vi-VN"/>
              </w:rPr>
              <w:t>năm 2</w:t>
            </w:r>
            <w:r w:rsidR="00770F26">
              <w:rPr>
                <w:i/>
              </w:rPr>
              <w:t>022</w:t>
            </w:r>
          </w:p>
        </w:tc>
      </w:tr>
      <w:tr w:rsidR="00EA5D0E" w:rsidRPr="008B6C05" w14:paraId="73D6924B" w14:textId="77777777" w:rsidTr="00735F31">
        <w:tc>
          <w:tcPr>
            <w:tcW w:w="4462" w:type="dxa"/>
          </w:tcPr>
          <w:p w14:paraId="6FD1AC1E" w14:textId="77777777" w:rsidR="00EA5D0E" w:rsidRPr="008B6C05" w:rsidRDefault="00EA5D0E" w:rsidP="00735F31">
            <w:pPr>
              <w:spacing w:line="312" w:lineRule="auto"/>
              <w:jc w:val="both"/>
              <w:rPr>
                <w:b/>
                <w:lang w:val="vi-VN"/>
              </w:rPr>
            </w:pPr>
          </w:p>
        </w:tc>
        <w:tc>
          <w:tcPr>
            <w:tcW w:w="4502" w:type="dxa"/>
          </w:tcPr>
          <w:p w14:paraId="59C4F422" w14:textId="77777777" w:rsidR="00EA5D0E" w:rsidRPr="008B6C05" w:rsidRDefault="00EA5D0E" w:rsidP="00735F31">
            <w:pPr>
              <w:spacing w:line="312" w:lineRule="auto"/>
              <w:jc w:val="center"/>
              <w:rPr>
                <w:b/>
                <w:lang w:val="vi-VN"/>
              </w:rPr>
            </w:pPr>
            <w:r w:rsidRPr="008B6C05">
              <w:rPr>
                <w:b/>
                <w:lang w:val="vi-VN"/>
              </w:rPr>
              <w:t>Người hướng dẫn</w:t>
            </w:r>
          </w:p>
        </w:tc>
      </w:tr>
    </w:tbl>
    <w:p w14:paraId="09B72E34" w14:textId="77777777" w:rsidR="00EA5D0E" w:rsidRPr="008B6C05" w:rsidRDefault="00EA5D0E" w:rsidP="00EA5D0E">
      <w:pPr>
        <w:spacing w:line="312" w:lineRule="auto"/>
        <w:rPr>
          <w:highlight w:val="yellow"/>
          <w:lang w:val="vi-VN"/>
        </w:rPr>
      </w:pPr>
    </w:p>
    <w:p w14:paraId="5374242E" w14:textId="1BDEF43A" w:rsidR="00EA5D0E" w:rsidRDefault="00EA5D0E" w:rsidP="00EA5D0E">
      <w:pPr>
        <w:tabs>
          <w:tab w:val="left" w:pos="1620"/>
        </w:tabs>
      </w:pPr>
    </w:p>
    <w:p w14:paraId="534C28C4" w14:textId="77777777" w:rsidR="00EA5D0E" w:rsidRDefault="00EA5D0E" w:rsidP="00EA5D0E">
      <w:pPr>
        <w:tabs>
          <w:tab w:val="left" w:pos="1620"/>
        </w:tabs>
      </w:pPr>
    </w:p>
    <w:tbl>
      <w:tblPr>
        <w:tblW w:w="10086" w:type="dxa"/>
        <w:jc w:val="center"/>
        <w:tblLayout w:type="fixed"/>
        <w:tblLook w:val="01E0" w:firstRow="1" w:lastRow="1" w:firstColumn="1" w:lastColumn="1" w:noHBand="0" w:noVBand="0"/>
      </w:tblPr>
      <w:tblGrid>
        <w:gridCol w:w="4680"/>
        <w:gridCol w:w="5406"/>
      </w:tblGrid>
      <w:tr w:rsidR="003206F1" w:rsidRPr="001C29C6" w14:paraId="60EBBCD0" w14:textId="77777777" w:rsidTr="00D3600D">
        <w:trPr>
          <w:jc w:val="center"/>
        </w:trPr>
        <w:tc>
          <w:tcPr>
            <w:tcW w:w="4680" w:type="dxa"/>
          </w:tcPr>
          <w:p w14:paraId="08E3C336" w14:textId="77777777" w:rsidR="003206F1" w:rsidRPr="00202DFB" w:rsidRDefault="003206F1" w:rsidP="00D3600D">
            <w:pPr>
              <w:spacing w:before="120" w:after="120"/>
              <w:jc w:val="center"/>
              <w:rPr>
                <w:b/>
                <w:spacing w:val="-10"/>
                <w:sz w:val="24"/>
                <w:szCs w:val="24"/>
                <w:lang w:val="de-DE"/>
              </w:rPr>
            </w:pPr>
            <w:r>
              <w:lastRenderedPageBreak/>
              <w:br w:type="page"/>
            </w:r>
            <w:r w:rsidRPr="00202DFB">
              <w:rPr>
                <w:b/>
                <w:spacing w:val="-10"/>
                <w:sz w:val="24"/>
                <w:szCs w:val="24"/>
                <w:lang w:val="de-DE"/>
              </w:rPr>
              <w:t xml:space="preserve">TRƯỜNG ĐẠI HỌC SƯ PHẠM KỸ THUẬT </w:t>
            </w:r>
          </w:p>
          <w:p w14:paraId="24C4B653" w14:textId="77777777" w:rsidR="003206F1" w:rsidRPr="00202DFB" w:rsidRDefault="003206F1" w:rsidP="00D3600D">
            <w:pPr>
              <w:spacing w:before="120" w:after="120"/>
              <w:jc w:val="center"/>
              <w:rPr>
                <w:sz w:val="24"/>
                <w:szCs w:val="24"/>
                <w:lang w:val="de-DE"/>
              </w:rPr>
            </w:pPr>
            <w:r w:rsidRPr="00202DFB">
              <w:rPr>
                <w:noProof/>
                <w:sz w:val="24"/>
                <w:szCs w:val="24"/>
              </w:rPr>
              <mc:AlternateContent>
                <mc:Choice Requires="wps">
                  <w:drawing>
                    <wp:anchor distT="4294967295" distB="4294967295" distL="114300" distR="114300" simplePos="0" relativeHeight="251799040" behindDoc="0" locked="0" layoutInCell="1" allowOverlap="1" wp14:anchorId="4EB771EB" wp14:editId="316E261B">
                      <wp:simplePos x="0" y="0"/>
                      <wp:positionH relativeFrom="column">
                        <wp:posOffset>917575</wp:posOffset>
                      </wp:positionH>
                      <wp:positionV relativeFrom="paragraph">
                        <wp:posOffset>217805</wp:posOffset>
                      </wp:positionV>
                      <wp:extent cx="1005840" cy="0"/>
                      <wp:effectExtent l="0" t="0" r="0" b="0"/>
                      <wp:wrapNone/>
                      <wp:docPr id="45" name="Straight Arrow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5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97C3BC" id="Straight Arrow Connector 45" o:spid="_x0000_s1026" type="#_x0000_t32" style="position:absolute;margin-left:72.25pt;margin-top:17.15pt;width:79.2pt;height:0;z-index:2517990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"/>
                  </w:pict>
                </mc:Fallback>
              </mc:AlternateContent>
            </w:r>
            <w:r w:rsidRPr="00202DFB">
              <w:rPr>
                <w:spacing w:val="-10"/>
                <w:sz w:val="24"/>
                <w:szCs w:val="24"/>
              </w:rPr>
              <w:t>KHOA KỸ THUẬT XÂY DỰNG</w:t>
            </w:r>
          </w:p>
        </w:tc>
        <w:tc>
          <w:tcPr>
            <w:tcW w:w="5406" w:type="dxa"/>
          </w:tcPr>
          <w:p w14:paraId="29936179" w14:textId="77777777" w:rsidR="003206F1" w:rsidRPr="00AE3BC6" w:rsidRDefault="003206F1" w:rsidP="00D3600D">
            <w:pPr>
              <w:spacing w:before="120" w:after="120"/>
              <w:rPr>
                <w:b/>
                <w:sz w:val="24"/>
                <w:szCs w:val="24"/>
                <w:lang w:val="de-DE"/>
              </w:rPr>
            </w:pPr>
            <w:r w:rsidRPr="00AE3BC6">
              <w:rPr>
                <w:b/>
                <w:sz w:val="24"/>
                <w:szCs w:val="24"/>
                <w:lang w:val="de-DE"/>
              </w:rPr>
              <w:t>CỘNG HÒA XÃ HÔI CHỦ NGHĨA VIỆT NAM</w:t>
            </w:r>
          </w:p>
          <w:p w14:paraId="160F3833" w14:textId="77777777" w:rsidR="003206F1" w:rsidRPr="00AE3BC6" w:rsidRDefault="003206F1" w:rsidP="00D3600D">
            <w:pPr>
              <w:spacing w:before="120" w:after="120"/>
              <w:jc w:val="center"/>
              <w:rPr>
                <w:sz w:val="24"/>
                <w:szCs w:val="24"/>
              </w:rPr>
            </w:pPr>
            <w:r w:rsidRPr="00AE3BC6">
              <w:rPr>
                <w:noProof/>
                <w:sz w:val="24"/>
                <w:szCs w:val="24"/>
              </w:rPr>
              <mc:AlternateContent>
                <mc:Choice Requires="wps">
                  <w:drawing>
                    <wp:anchor distT="4294967295" distB="4294967295" distL="114300" distR="114300" simplePos="0" relativeHeight="251795968" behindDoc="0" locked="0" layoutInCell="1" allowOverlap="1" wp14:anchorId="2D15064B" wp14:editId="69B8AFC0">
                      <wp:simplePos x="0" y="0"/>
                      <wp:positionH relativeFrom="column">
                        <wp:posOffset>777240</wp:posOffset>
                      </wp:positionH>
                      <wp:positionV relativeFrom="paragraph">
                        <wp:posOffset>212725</wp:posOffset>
                      </wp:positionV>
                      <wp:extent cx="1743075" cy="0"/>
                      <wp:effectExtent l="0" t="0" r="0" b="0"/>
                      <wp:wrapNone/>
                      <wp:docPr id="46" name="Straight Arrow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30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767DD3" id="Straight Arrow Connector 46" o:spid="_x0000_s1026" type="#_x0000_t32" style="position:absolute;margin-left:61.2pt;margin-top:16.75pt;width:137.25pt;height:0;z-index:2517959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"/>
                  </w:pict>
                </mc:Fallback>
              </mc:AlternateContent>
            </w:r>
            <w:r w:rsidRPr="00AE3BC6">
              <w:rPr>
                <w:sz w:val="24"/>
                <w:szCs w:val="24"/>
              </w:rPr>
              <w:t>ĐỘC LẬP - TỰ DO - HẠNH PHÚC</w:t>
            </w:r>
          </w:p>
        </w:tc>
      </w:tr>
    </w:tbl>
    <w:p w14:paraId="000C6437" w14:textId="77777777" w:rsidR="00EA5D0E" w:rsidRPr="008B6C05" w:rsidRDefault="00EA5D0E" w:rsidP="00EA5D0E">
      <w:pPr>
        <w:spacing w:line="312" w:lineRule="auto"/>
        <w:rPr>
          <w:lang w:val="vi-VN"/>
        </w:rPr>
      </w:pPr>
    </w:p>
    <w:p w14:paraId="766D5377" w14:textId="77777777" w:rsidR="00EA5D0E" w:rsidRPr="008B6C05" w:rsidRDefault="00EA5D0E" w:rsidP="00EA5D0E">
      <w:pPr>
        <w:spacing w:line="312" w:lineRule="auto"/>
        <w:jc w:val="center"/>
        <w:rPr>
          <w:b/>
          <w:sz w:val="30"/>
          <w:szCs w:val="30"/>
          <w:lang w:val="vi-VN"/>
        </w:rPr>
      </w:pPr>
      <w:r w:rsidRPr="008B6C05">
        <w:rPr>
          <w:b/>
          <w:sz w:val="30"/>
          <w:szCs w:val="30"/>
          <w:lang w:val="vi-VN"/>
        </w:rPr>
        <w:t>NHẬN XÉT PHẢN BIỆN ĐỒ ÁN TỐT NGHIỆP</w:t>
      </w:r>
    </w:p>
    <w:p w14:paraId="5B27F2FE" w14:textId="77777777" w:rsidR="00EA5D0E" w:rsidRPr="008B6C05" w:rsidRDefault="00EA5D0E" w:rsidP="00EA5D0E">
      <w:pPr>
        <w:spacing w:line="312" w:lineRule="auto"/>
        <w:jc w:val="center"/>
        <w:rPr>
          <w:b/>
          <w:sz w:val="30"/>
          <w:szCs w:val="30"/>
          <w:lang w:val="vi-VN"/>
        </w:rPr>
      </w:pPr>
      <w:r w:rsidRPr="008B6C05">
        <w:rPr>
          <w:b/>
          <w:sz w:val="30"/>
          <w:szCs w:val="30"/>
          <w:lang w:val="vi-VN"/>
        </w:rPr>
        <w:t>(</w:t>
      </w:r>
      <w:r w:rsidRPr="008B6C05">
        <w:rPr>
          <w:b/>
          <w:i/>
          <w:sz w:val="30"/>
          <w:szCs w:val="30"/>
          <w:lang w:val="vi-VN"/>
        </w:rPr>
        <w:t>Dành cho người phản biện</w:t>
      </w:r>
      <w:r w:rsidRPr="008B6C05">
        <w:rPr>
          <w:b/>
          <w:sz w:val="30"/>
          <w:szCs w:val="30"/>
          <w:lang w:val="vi-VN"/>
        </w:rPr>
        <w:t>)</w:t>
      </w:r>
    </w:p>
    <w:p w14:paraId="26A1DE01" w14:textId="77777777" w:rsidR="00EA5D0E" w:rsidRPr="008B6C05" w:rsidRDefault="00EA5D0E" w:rsidP="00B962CA">
      <w:pPr>
        <w:numPr>
          <w:ilvl w:val="0"/>
          <w:numId w:val="51"/>
        </w:numPr>
        <w:suppressAutoHyphens/>
        <w:spacing w:line="312" w:lineRule="auto"/>
        <w:ind w:left="360"/>
        <w:rPr>
          <w:b/>
          <w:lang w:val="vi-VN"/>
        </w:rPr>
      </w:pPr>
      <w:r w:rsidRPr="008B6C05">
        <w:rPr>
          <w:b/>
          <w:lang w:val="vi-VN"/>
        </w:rPr>
        <w:t>Thông tin chung:</w:t>
      </w:r>
    </w:p>
    <w:p w14:paraId="2ACE9D23" w14:textId="66016BCE" w:rsidR="00EA5D0E" w:rsidRPr="008B6C05" w:rsidRDefault="00EA5D0E" w:rsidP="00B962CA">
      <w:pPr>
        <w:numPr>
          <w:ilvl w:val="0"/>
          <w:numId w:val="52"/>
        </w:numPr>
        <w:tabs>
          <w:tab w:val="left" w:leader="dot" w:pos="-1800"/>
        </w:tabs>
        <w:suppressAutoHyphens/>
        <w:spacing w:line="312" w:lineRule="auto"/>
        <w:ind w:left="270" w:hanging="270"/>
        <w:rPr>
          <w:lang w:val="vi-VN"/>
        </w:rPr>
      </w:pPr>
      <w:r w:rsidRPr="008B6C05">
        <w:rPr>
          <w:lang w:val="vi-VN"/>
        </w:rPr>
        <w:t xml:space="preserve">Họ và tên sinh viên: </w:t>
      </w:r>
      <w:r w:rsidR="00735F31">
        <w:t>Huỳnh Thị Trúc Ly</w:t>
      </w:r>
    </w:p>
    <w:p w14:paraId="536F1A36" w14:textId="2284DCA5" w:rsidR="00EA5D0E" w:rsidRPr="008B6C05" w:rsidRDefault="00EA5D0E" w:rsidP="00B962CA">
      <w:pPr>
        <w:numPr>
          <w:ilvl w:val="0"/>
          <w:numId w:val="52"/>
        </w:numPr>
        <w:tabs>
          <w:tab w:val="left" w:leader="dot" w:pos="-1800"/>
        </w:tabs>
        <w:suppressAutoHyphens/>
        <w:spacing w:line="312" w:lineRule="auto"/>
        <w:ind w:left="270" w:hanging="270"/>
        <w:rPr>
          <w:lang w:val="vi-VN"/>
        </w:rPr>
      </w:pPr>
      <w:r w:rsidRPr="008B6C05">
        <w:rPr>
          <w:lang w:val="vi-VN"/>
        </w:rPr>
        <w:t xml:space="preserve">Lớp: </w:t>
      </w:r>
      <w:r w:rsidR="00735F31">
        <w:t>18XD2</w:t>
      </w:r>
      <w:r>
        <w:tab/>
      </w:r>
      <w:r>
        <w:tab/>
      </w:r>
      <w:r w:rsidRPr="008B6C05">
        <w:rPr>
          <w:lang w:val="vi-VN"/>
        </w:rPr>
        <w:t xml:space="preserve"> Mã SV: </w:t>
      </w:r>
      <w:r>
        <w:t>1811506120</w:t>
      </w:r>
      <w:r w:rsidR="00735F31">
        <w:t>227</w:t>
      </w:r>
    </w:p>
    <w:p w14:paraId="684D62EE" w14:textId="3970B29A" w:rsidR="00EA5D0E" w:rsidRPr="008B6C05" w:rsidRDefault="00EA5D0E" w:rsidP="00B962CA">
      <w:pPr>
        <w:numPr>
          <w:ilvl w:val="0"/>
          <w:numId w:val="52"/>
        </w:numPr>
        <w:tabs>
          <w:tab w:val="left" w:leader="dot" w:pos="-1800"/>
        </w:tabs>
        <w:suppressAutoHyphens/>
        <w:spacing w:line="312" w:lineRule="auto"/>
        <w:ind w:left="270" w:hanging="270"/>
        <w:rPr>
          <w:lang w:val="vi-VN"/>
        </w:rPr>
      </w:pPr>
      <w:r w:rsidRPr="008B6C05">
        <w:rPr>
          <w:lang w:val="vi-VN"/>
        </w:rPr>
        <w:t xml:space="preserve">Tên đề tài: </w:t>
      </w:r>
      <w:r w:rsidR="00735F31">
        <w:t>Chung cư Nam Từ Liêm</w:t>
      </w:r>
      <w:r w:rsidR="00F65628">
        <w:t xml:space="preserve"> – </w:t>
      </w:r>
      <w:r w:rsidR="00735F31">
        <w:t>Hà Nội</w:t>
      </w:r>
    </w:p>
    <w:p w14:paraId="7BD93214" w14:textId="77777777" w:rsidR="00EA5D0E" w:rsidRPr="008B6C05" w:rsidRDefault="00EA5D0E" w:rsidP="00B962CA">
      <w:pPr>
        <w:numPr>
          <w:ilvl w:val="0"/>
          <w:numId w:val="52"/>
        </w:numPr>
        <w:tabs>
          <w:tab w:val="left" w:leader="dot" w:pos="-1800"/>
        </w:tabs>
        <w:suppressAutoHyphens/>
        <w:spacing w:line="312" w:lineRule="auto"/>
        <w:ind w:left="270" w:hanging="270"/>
        <w:rPr>
          <w:lang w:val="vi-VN"/>
        </w:rPr>
      </w:pPr>
      <w:r w:rsidRPr="008B6C05">
        <w:rPr>
          <w:lang w:val="vi-VN"/>
        </w:rPr>
        <w:t>Người phản biện: ..………………………….………… Học hàm/ học vị: ………….</w:t>
      </w:r>
    </w:p>
    <w:p w14:paraId="56631F80" w14:textId="77777777" w:rsidR="00EA5D0E" w:rsidRPr="008B6C05" w:rsidRDefault="00EA5D0E" w:rsidP="00B962CA">
      <w:pPr>
        <w:numPr>
          <w:ilvl w:val="0"/>
          <w:numId w:val="51"/>
        </w:numPr>
        <w:suppressAutoHyphens/>
        <w:spacing w:line="312" w:lineRule="auto"/>
        <w:ind w:left="360"/>
        <w:rPr>
          <w:b/>
          <w:lang w:val="vi-VN"/>
        </w:rPr>
      </w:pPr>
      <w:r w:rsidRPr="008B6C05">
        <w:rPr>
          <w:b/>
          <w:lang w:val="vi-VN"/>
        </w:rPr>
        <w:t>Nhận xét, đánh giá đồ án tốt nghiệp:</w:t>
      </w:r>
    </w:p>
    <w:p w14:paraId="33BC639E" w14:textId="77777777" w:rsidR="00EA5D0E" w:rsidRPr="008B6C05" w:rsidRDefault="00EA5D0E" w:rsidP="00EA5D0E">
      <w:pPr>
        <w:suppressAutoHyphens/>
        <w:spacing w:line="312" w:lineRule="auto"/>
        <w:ind w:left="284" w:hanging="284"/>
        <w:jc w:val="both"/>
        <w:rPr>
          <w:lang w:val="vi-VN"/>
        </w:rPr>
      </w:pPr>
      <w:r w:rsidRPr="008B6C05">
        <w:rPr>
          <w:lang w:val="vi-VN"/>
        </w:rPr>
        <w:t xml:space="preserve">1. Về tính cấp thiết, tính mới, mục tiêu của đề tài: </w:t>
      </w:r>
    </w:p>
    <w:p w14:paraId="5D467060" w14:textId="77777777" w:rsidR="00EA5D0E" w:rsidRPr="008B6C05" w:rsidRDefault="00EA5D0E" w:rsidP="00EA5D0E">
      <w:pPr>
        <w:spacing w:line="312" w:lineRule="auto"/>
        <w:ind w:left="270"/>
        <w:rPr>
          <w:lang w:val="vi-VN"/>
        </w:rPr>
      </w:pPr>
      <w:r w:rsidRPr="008B6C05">
        <w:rPr>
          <w:lang w:val="vi-VN"/>
        </w:rPr>
        <w:t>………………………………………………………………………………………..</w:t>
      </w:r>
    </w:p>
    <w:p w14:paraId="7251F3C1" w14:textId="77777777" w:rsidR="00EA5D0E" w:rsidRPr="008B6C05" w:rsidRDefault="00EA5D0E" w:rsidP="00EA5D0E">
      <w:pPr>
        <w:spacing w:line="312" w:lineRule="auto"/>
        <w:ind w:left="270"/>
        <w:rPr>
          <w:lang w:val="vi-VN"/>
        </w:rPr>
      </w:pPr>
      <w:r w:rsidRPr="008B6C05">
        <w:rPr>
          <w:lang w:val="vi-VN"/>
        </w:rPr>
        <w:t>………………………………………………………………………………………..</w:t>
      </w:r>
    </w:p>
    <w:p w14:paraId="4D012DFF" w14:textId="77777777" w:rsidR="00EA5D0E" w:rsidRPr="008B6C05" w:rsidRDefault="00EA5D0E" w:rsidP="00EA5D0E">
      <w:pPr>
        <w:suppressAutoHyphens/>
        <w:spacing w:line="312" w:lineRule="auto"/>
        <w:ind w:left="284" w:hanging="284"/>
        <w:rPr>
          <w:lang w:val="vi-VN"/>
        </w:rPr>
      </w:pPr>
      <w:r w:rsidRPr="008B6C05">
        <w:rPr>
          <w:lang w:val="vi-VN"/>
        </w:rPr>
        <w:t>2. Về kết quả giải quyết các nội dung nhiệm vụ yêu cầu của đồ án:</w:t>
      </w:r>
    </w:p>
    <w:p w14:paraId="414E6548" w14:textId="77777777" w:rsidR="00EA5D0E" w:rsidRPr="008B6C05" w:rsidRDefault="00EA5D0E" w:rsidP="00EA5D0E">
      <w:pPr>
        <w:spacing w:line="312" w:lineRule="auto"/>
        <w:ind w:left="270"/>
        <w:rPr>
          <w:lang w:val="vi-VN"/>
        </w:rPr>
      </w:pPr>
      <w:r w:rsidRPr="008B6C05">
        <w:rPr>
          <w:lang w:val="vi-VN"/>
        </w:rPr>
        <w:t>………………………………………………………………………………………..</w:t>
      </w:r>
    </w:p>
    <w:p w14:paraId="7790463B" w14:textId="77777777" w:rsidR="00EA5D0E" w:rsidRPr="008B6C05" w:rsidRDefault="00EA5D0E" w:rsidP="00EA5D0E">
      <w:pPr>
        <w:spacing w:line="312" w:lineRule="auto"/>
        <w:ind w:left="270"/>
        <w:rPr>
          <w:lang w:val="vi-VN"/>
        </w:rPr>
      </w:pPr>
      <w:r w:rsidRPr="008B6C05">
        <w:rPr>
          <w:lang w:val="vi-VN"/>
        </w:rPr>
        <w:t>………………………………………………………………………………………..</w:t>
      </w:r>
    </w:p>
    <w:p w14:paraId="74E345C8" w14:textId="77777777" w:rsidR="00EA5D0E" w:rsidRPr="008B6C05" w:rsidRDefault="00EA5D0E" w:rsidP="00EA5D0E">
      <w:pPr>
        <w:suppressAutoHyphens/>
        <w:spacing w:line="312" w:lineRule="auto"/>
        <w:ind w:left="284" w:hanging="284"/>
        <w:rPr>
          <w:lang w:val="vi-VN"/>
        </w:rPr>
      </w:pPr>
      <w:r w:rsidRPr="008B6C05">
        <w:rPr>
          <w:lang w:val="vi-VN"/>
        </w:rPr>
        <w:t>3. Về hình thức, cấu trúc, bố cục của đồ án tốt nghiệp:</w:t>
      </w:r>
    </w:p>
    <w:p w14:paraId="4DF90FB4" w14:textId="77777777" w:rsidR="00EA5D0E" w:rsidRPr="008B6C05" w:rsidRDefault="00EA5D0E" w:rsidP="00EA5D0E">
      <w:pPr>
        <w:spacing w:line="312" w:lineRule="auto"/>
        <w:ind w:left="272"/>
        <w:rPr>
          <w:lang w:val="vi-VN"/>
        </w:rPr>
      </w:pPr>
      <w:r w:rsidRPr="008B6C05">
        <w:rPr>
          <w:lang w:val="vi-VN"/>
        </w:rPr>
        <w:t>………………………………………………………………………………………..</w:t>
      </w:r>
    </w:p>
    <w:p w14:paraId="66DC4494" w14:textId="77777777" w:rsidR="00EA5D0E" w:rsidRPr="008B6C05" w:rsidRDefault="00EA5D0E" w:rsidP="00EA5D0E">
      <w:pPr>
        <w:spacing w:line="312" w:lineRule="auto"/>
        <w:ind w:left="272"/>
        <w:rPr>
          <w:lang w:val="vi-VN"/>
        </w:rPr>
      </w:pPr>
      <w:r w:rsidRPr="008B6C05">
        <w:rPr>
          <w:lang w:val="vi-VN"/>
        </w:rPr>
        <w:t>………………………………………………………………………………………..</w:t>
      </w:r>
    </w:p>
    <w:p w14:paraId="2B3FD9F4" w14:textId="77777777" w:rsidR="00EA5D0E" w:rsidRPr="008B6C05" w:rsidRDefault="00EA5D0E" w:rsidP="00EA5D0E">
      <w:pPr>
        <w:suppressAutoHyphens/>
        <w:spacing w:line="312" w:lineRule="auto"/>
        <w:ind w:left="284" w:hanging="284"/>
        <w:jc w:val="both"/>
        <w:rPr>
          <w:lang w:val="vi-VN"/>
        </w:rPr>
      </w:pPr>
      <w:r w:rsidRPr="008B6C05">
        <w:rPr>
          <w:lang w:val="vi-VN"/>
        </w:rPr>
        <w:t>4. Kết quả đạt được, giá trị khoa học, khả năng ứng dụng của đề tài:</w:t>
      </w:r>
    </w:p>
    <w:p w14:paraId="4B99269A" w14:textId="77777777" w:rsidR="00EA5D0E" w:rsidRPr="008B6C05" w:rsidRDefault="00EA5D0E" w:rsidP="00EA5D0E">
      <w:pPr>
        <w:spacing w:line="312" w:lineRule="auto"/>
        <w:ind w:left="270"/>
        <w:rPr>
          <w:lang w:val="vi-VN"/>
        </w:rPr>
      </w:pPr>
      <w:r w:rsidRPr="008B6C05">
        <w:rPr>
          <w:lang w:val="vi-VN"/>
        </w:rPr>
        <w:t>………………………………………………………………………………………..</w:t>
      </w:r>
    </w:p>
    <w:p w14:paraId="4D6ACE4B" w14:textId="77777777" w:rsidR="00EA5D0E" w:rsidRPr="008B6C05" w:rsidRDefault="00EA5D0E" w:rsidP="00EA5D0E">
      <w:pPr>
        <w:spacing w:line="312" w:lineRule="auto"/>
        <w:ind w:left="270"/>
        <w:rPr>
          <w:lang w:val="vi-VN"/>
        </w:rPr>
      </w:pPr>
      <w:r w:rsidRPr="008B6C05">
        <w:rPr>
          <w:lang w:val="vi-VN"/>
        </w:rPr>
        <w:t>………………………………………………………………………………………..</w:t>
      </w:r>
    </w:p>
    <w:p w14:paraId="1578DFC0" w14:textId="77777777" w:rsidR="00EA5D0E" w:rsidRPr="008B6C05" w:rsidRDefault="00EA5D0E" w:rsidP="00EA5D0E">
      <w:pPr>
        <w:suppressAutoHyphens/>
        <w:spacing w:line="312" w:lineRule="auto"/>
        <w:rPr>
          <w:lang w:val="vi-VN"/>
        </w:rPr>
      </w:pPr>
      <w:r w:rsidRPr="008B6C05">
        <w:rPr>
          <w:lang w:val="vi-VN"/>
        </w:rPr>
        <w:t>5. Các tồn tại, thiếu sót cần bổ sung, chỉnh sửa:</w:t>
      </w:r>
    </w:p>
    <w:p w14:paraId="592C8DAF" w14:textId="77777777" w:rsidR="00EA5D0E" w:rsidRPr="008B6C05" w:rsidRDefault="00EA5D0E" w:rsidP="00EA5D0E">
      <w:pPr>
        <w:spacing w:line="312" w:lineRule="auto"/>
        <w:ind w:left="270"/>
        <w:rPr>
          <w:lang w:val="vi-VN"/>
        </w:rPr>
      </w:pPr>
      <w:r w:rsidRPr="008B6C05">
        <w:rPr>
          <w:lang w:val="vi-VN"/>
        </w:rPr>
        <w:t>………………………………………………………………………………………..</w:t>
      </w:r>
    </w:p>
    <w:p w14:paraId="1D44509D" w14:textId="77777777" w:rsidR="00EA5D0E" w:rsidRPr="008B6C05" w:rsidRDefault="00EA5D0E" w:rsidP="00EA5D0E">
      <w:pPr>
        <w:spacing w:line="312" w:lineRule="auto"/>
        <w:ind w:left="270"/>
        <w:rPr>
          <w:lang w:val="vi-VN"/>
        </w:rPr>
      </w:pPr>
      <w:bookmarkStart w:id="14" w:name="OLE_LINK24"/>
      <w:r w:rsidRPr="008B6C05">
        <w:rPr>
          <w:lang w:val="vi-VN"/>
        </w:rPr>
        <w:t>………………………………………………………………………………………..</w:t>
      </w:r>
    </w:p>
    <w:bookmarkEnd w:id="14"/>
    <w:p w14:paraId="60D548F0" w14:textId="77777777" w:rsidR="00EA5D0E" w:rsidRPr="008B6C05" w:rsidRDefault="00EA5D0E" w:rsidP="00EA5D0E">
      <w:pPr>
        <w:spacing w:line="312" w:lineRule="auto"/>
        <w:ind w:left="270"/>
        <w:rPr>
          <w:lang w:val="vi-VN"/>
        </w:rPr>
      </w:pPr>
      <w:r w:rsidRPr="008B6C05">
        <w:rPr>
          <w:lang w:val="vi-VN"/>
        </w:rPr>
        <w:t>………………………………………………………………………………………..</w:t>
      </w:r>
    </w:p>
    <w:p w14:paraId="715BF7FA" w14:textId="77777777" w:rsidR="00EA5D0E" w:rsidRPr="008B6C05" w:rsidRDefault="00EA5D0E" w:rsidP="00EA5D0E">
      <w:pPr>
        <w:spacing w:line="312" w:lineRule="auto"/>
        <w:ind w:left="270"/>
        <w:rPr>
          <w:lang w:val="vi-VN"/>
        </w:rPr>
      </w:pPr>
      <w:r w:rsidRPr="008B6C05">
        <w:rPr>
          <w:lang w:val="vi-VN"/>
        </w:rPr>
        <w:t>………………………………………………………………………………………..</w:t>
      </w:r>
    </w:p>
    <w:p w14:paraId="70451506" w14:textId="77777777" w:rsidR="00EA5D0E" w:rsidRPr="008B6C05" w:rsidRDefault="00EA5D0E" w:rsidP="00B962CA">
      <w:pPr>
        <w:numPr>
          <w:ilvl w:val="0"/>
          <w:numId w:val="53"/>
        </w:numPr>
        <w:tabs>
          <w:tab w:val="num" w:pos="-2340"/>
        </w:tabs>
        <w:suppressAutoHyphens/>
        <w:spacing w:line="312" w:lineRule="auto"/>
        <w:ind w:left="272" w:hanging="272"/>
        <w:rPr>
          <w:lang w:val="vi-VN"/>
        </w:rPr>
      </w:pPr>
      <w:r w:rsidRPr="008B6C05">
        <w:rPr>
          <w:lang w:val="vi-VN"/>
        </w:rPr>
        <w:t>Câu hỏi đề nghị sinh viên trả lời trong buổi bảo vệ: …………………………………</w:t>
      </w:r>
    </w:p>
    <w:p w14:paraId="254473E7" w14:textId="77777777" w:rsidR="00EA5D0E" w:rsidRPr="008B6C05" w:rsidRDefault="00EA5D0E" w:rsidP="00EA5D0E">
      <w:pPr>
        <w:spacing w:line="312" w:lineRule="auto"/>
        <w:ind w:left="270"/>
        <w:rPr>
          <w:lang w:val="vi-VN"/>
        </w:rPr>
      </w:pPr>
      <w:r w:rsidRPr="008B6C05">
        <w:rPr>
          <w:lang w:val="vi-VN"/>
        </w:rPr>
        <w:t>………………………………………………………………………………………...</w:t>
      </w:r>
    </w:p>
    <w:p w14:paraId="4E1F2DF9" w14:textId="77777777" w:rsidR="00EA5D0E" w:rsidRPr="008B6C05" w:rsidRDefault="00EA5D0E" w:rsidP="00EA5D0E">
      <w:pPr>
        <w:spacing w:line="312" w:lineRule="auto"/>
        <w:ind w:left="270"/>
        <w:rPr>
          <w:lang w:val="vi-VN"/>
        </w:rPr>
      </w:pPr>
      <w:bookmarkStart w:id="15" w:name="OLE_LINK25"/>
      <w:bookmarkStart w:id="16" w:name="OLE_LINK28"/>
      <w:r w:rsidRPr="008B6C05">
        <w:rPr>
          <w:lang w:val="vi-VN"/>
        </w:rPr>
        <w:t>………………………………………………………………………………………...</w:t>
      </w:r>
    </w:p>
    <w:p w14:paraId="1D33871F" w14:textId="77777777" w:rsidR="00EA5D0E" w:rsidRPr="008B6C05" w:rsidRDefault="00EA5D0E" w:rsidP="00EA5D0E">
      <w:pPr>
        <w:spacing w:line="312" w:lineRule="auto"/>
        <w:ind w:left="270"/>
        <w:rPr>
          <w:lang w:val="vi-VN"/>
        </w:rPr>
      </w:pPr>
      <w:r w:rsidRPr="008B6C05">
        <w:rPr>
          <w:lang w:val="vi-VN"/>
        </w:rPr>
        <w:t>………………………………………………………………………………………...</w:t>
      </w:r>
    </w:p>
    <w:bookmarkEnd w:id="15"/>
    <w:bookmarkEnd w:id="16"/>
    <w:p w14:paraId="5CD365AF" w14:textId="77777777" w:rsidR="00EA5D0E" w:rsidRPr="008B6C05" w:rsidRDefault="00EA5D0E" w:rsidP="00B962CA">
      <w:pPr>
        <w:numPr>
          <w:ilvl w:val="0"/>
          <w:numId w:val="53"/>
        </w:numPr>
        <w:tabs>
          <w:tab w:val="num" w:pos="-2340"/>
        </w:tabs>
        <w:suppressAutoHyphens/>
        <w:spacing w:line="312" w:lineRule="auto"/>
        <w:ind w:left="272" w:hanging="272"/>
        <w:rPr>
          <w:i/>
          <w:lang w:val="vi-VN"/>
        </w:rPr>
      </w:pPr>
      <w:r w:rsidRPr="008B6C05">
        <w:rPr>
          <w:lang w:val="vi-VN"/>
        </w:rPr>
        <w:t xml:space="preserve">Đề nghị: </w:t>
      </w:r>
      <w:r w:rsidRPr="008B6C05">
        <w:rPr>
          <w:rFonts w:ascii="Segoe UI Symbol" w:eastAsia="MS Mincho" w:hAnsi="Segoe UI Symbol" w:cs="Segoe UI Symbol"/>
          <w:lang w:val="vi-VN"/>
        </w:rPr>
        <w:t>☐</w:t>
      </w:r>
      <w:r w:rsidRPr="008B6C05">
        <w:rPr>
          <w:lang w:val="vi-VN"/>
        </w:rPr>
        <w:t xml:space="preserve"> Được bảo vệ đồ án  </w:t>
      </w:r>
      <w:r w:rsidRPr="008B6C05">
        <w:rPr>
          <w:rFonts w:ascii="Segoe UI Symbol" w:eastAsia="MS Mincho" w:hAnsi="Segoe UI Symbol" w:cs="Segoe UI Symbol"/>
          <w:lang w:val="vi-VN"/>
        </w:rPr>
        <w:t>☐</w:t>
      </w:r>
      <w:r w:rsidRPr="008B6C05">
        <w:rPr>
          <w:lang w:val="vi-VN"/>
        </w:rPr>
        <w:t xml:space="preserve"> Bổ sung để bảo vệ</w:t>
      </w:r>
      <w:r w:rsidRPr="008B6C05">
        <w:rPr>
          <w:lang w:val="vi-VN"/>
        </w:rPr>
        <w:tab/>
      </w:r>
      <w:r w:rsidRPr="008B6C05">
        <w:rPr>
          <w:rFonts w:ascii="Segoe UI Symbol" w:eastAsia="MS Mincho" w:hAnsi="Segoe UI Symbol" w:cs="Segoe UI Symbol"/>
          <w:lang w:val="vi-VN"/>
        </w:rPr>
        <w:t>☐</w:t>
      </w:r>
      <w:r w:rsidRPr="008B6C05">
        <w:rPr>
          <w:lang w:val="vi-VN"/>
        </w:rPr>
        <w:t xml:space="preserve"> Không được bảo vệ</w:t>
      </w:r>
    </w:p>
    <w:p w14:paraId="34F0D7F8" w14:textId="0B7334E5" w:rsidR="00EA5D0E" w:rsidRPr="00770F26" w:rsidRDefault="00EA5D0E" w:rsidP="00EA5D0E">
      <w:pPr>
        <w:suppressAutoHyphens/>
        <w:spacing w:line="312" w:lineRule="auto"/>
        <w:ind w:left="272"/>
        <w:jc w:val="right"/>
        <w:rPr>
          <w:i/>
        </w:rPr>
      </w:pPr>
      <w:r w:rsidRPr="008B6C05">
        <w:rPr>
          <w:i/>
          <w:lang w:val="vi-VN"/>
        </w:rPr>
        <w:t>Đà Nẵng, ngày</w:t>
      </w:r>
      <w:r w:rsidR="00AB41FE">
        <w:rPr>
          <w:i/>
        </w:rPr>
        <w:t>……</w:t>
      </w:r>
      <w:r w:rsidRPr="008B6C05">
        <w:rPr>
          <w:i/>
          <w:lang w:val="vi-VN"/>
        </w:rPr>
        <w:t xml:space="preserve">tháng </w:t>
      </w:r>
      <w:r w:rsidR="00735F31">
        <w:rPr>
          <w:i/>
        </w:rPr>
        <w:t>06</w:t>
      </w:r>
      <w:r w:rsidRPr="008B6C05">
        <w:rPr>
          <w:i/>
          <w:lang w:val="vi-VN"/>
        </w:rPr>
        <w:t xml:space="preserve"> năm 2</w:t>
      </w:r>
      <w:r w:rsidR="00770F26">
        <w:rPr>
          <w:i/>
        </w:rPr>
        <w:t>022</w:t>
      </w:r>
    </w:p>
    <w:p w14:paraId="169A266E" w14:textId="77777777" w:rsidR="00EA5D0E" w:rsidRPr="008B6C05" w:rsidRDefault="00EA5D0E" w:rsidP="006747B4">
      <w:pPr>
        <w:suppressAutoHyphens/>
        <w:spacing w:line="312" w:lineRule="auto"/>
        <w:ind w:left="272" w:firstLine="1429"/>
        <w:jc w:val="center"/>
        <w:rPr>
          <w:i/>
          <w:lang w:val="vi-VN"/>
        </w:rPr>
      </w:pPr>
      <w:r w:rsidRPr="008B6C05">
        <w:rPr>
          <w:b/>
          <w:lang w:val="vi-VN"/>
        </w:rPr>
        <w:t xml:space="preserve">                                       </w:t>
      </w:r>
      <w:r>
        <w:rPr>
          <w:b/>
        </w:rPr>
        <w:t xml:space="preserve">                       </w:t>
      </w:r>
      <w:r w:rsidRPr="008B6C05">
        <w:rPr>
          <w:b/>
          <w:lang w:val="vi-VN"/>
        </w:rPr>
        <w:t xml:space="preserve">  Người phản biện</w:t>
      </w:r>
      <w:r w:rsidRPr="008B6C05">
        <w:rPr>
          <w:b/>
          <w:lang w:val="vi-VN"/>
        </w:rPr>
        <w:tab/>
      </w:r>
      <w:r w:rsidRPr="008B6C05">
        <w:rPr>
          <w:b/>
          <w:lang w:val="vi-VN"/>
        </w:rPr>
        <w:tab/>
      </w:r>
    </w:p>
    <w:tbl>
      <w:tblPr>
        <w:tblW w:w="10086" w:type="dxa"/>
        <w:jc w:val="center"/>
        <w:tblLayout w:type="fixed"/>
        <w:tblLook w:val="01E0" w:firstRow="1" w:lastRow="1" w:firstColumn="1" w:lastColumn="1" w:noHBand="0" w:noVBand="0"/>
      </w:tblPr>
      <w:tblGrid>
        <w:gridCol w:w="4680"/>
        <w:gridCol w:w="5406"/>
      </w:tblGrid>
      <w:tr w:rsidR="004D6F97" w:rsidRPr="001C29C6" w14:paraId="263DC6BA" w14:textId="77777777" w:rsidTr="00735F31">
        <w:trPr>
          <w:jc w:val="center"/>
        </w:trPr>
        <w:tc>
          <w:tcPr>
            <w:tcW w:w="4680" w:type="dxa"/>
          </w:tcPr>
          <w:p w14:paraId="67F7EA19" w14:textId="2EB8B1AF" w:rsidR="004D6F97" w:rsidRPr="00202DFB" w:rsidRDefault="00EA5D0E" w:rsidP="00735F31">
            <w:pPr>
              <w:spacing w:before="120" w:after="120"/>
              <w:jc w:val="center"/>
              <w:rPr>
                <w:b/>
                <w:spacing w:val="-10"/>
                <w:sz w:val="24"/>
                <w:szCs w:val="24"/>
                <w:lang w:val="de-DE"/>
              </w:rPr>
            </w:pPr>
            <w:r>
              <w:lastRenderedPageBreak/>
              <w:br w:type="page"/>
            </w:r>
            <w:r w:rsidR="004D6F97" w:rsidRPr="00202DFB">
              <w:rPr>
                <w:b/>
                <w:spacing w:val="-10"/>
                <w:sz w:val="24"/>
                <w:szCs w:val="24"/>
                <w:lang w:val="de-DE"/>
              </w:rPr>
              <w:t xml:space="preserve">TRƯỜNG ĐẠI HỌC SƯ PHẠM KỸ THUẬT </w:t>
            </w:r>
          </w:p>
          <w:p w14:paraId="2CDCAE54" w14:textId="090398B9" w:rsidR="004D6F97" w:rsidRPr="00202DFB" w:rsidRDefault="004D6F97" w:rsidP="00735F31">
            <w:pPr>
              <w:spacing w:before="120" w:after="120"/>
              <w:jc w:val="center"/>
              <w:rPr>
                <w:sz w:val="24"/>
                <w:szCs w:val="24"/>
                <w:lang w:val="de-DE"/>
              </w:rPr>
            </w:pPr>
            <w:r w:rsidRPr="00202DFB">
              <w:rPr>
                <w:noProof/>
                <w:sz w:val="24"/>
                <w:szCs w:val="24"/>
              </w:rPr>
              <mc:AlternateContent>
                <mc:Choice Requires="wps">
                  <w:drawing>
                    <wp:anchor distT="4294967295" distB="4294967295" distL="114300" distR="114300" simplePos="0" relativeHeight="251659776" behindDoc="0" locked="0" layoutInCell="1" allowOverlap="1" wp14:anchorId="64706126" wp14:editId="6D3B3FB3">
                      <wp:simplePos x="0" y="0"/>
                      <wp:positionH relativeFrom="column">
                        <wp:posOffset>917575</wp:posOffset>
                      </wp:positionH>
                      <wp:positionV relativeFrom="paragraph">
                        <wp:posOffset>217805</wp:posOffset>
                      </wp:positionV>
                      <wp:extent cx="1005840" cy="0"/>
                      <wp:effectExtent l="0" t="0" r="0" b="0"/>
                      <wp:wrapNone/>
                      <wp:docPr id="40" name="Straight Arrow Connector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058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206461" id="Straight Arrow Connector 40" o:spid="_x0000_s1026" type="#_x0000_t32" style="position:absolute;margin-left:72.25pt;margin-top:17.15pt;width:79.2pt;height:0;z-index:2516597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"/>
                  </w:pict>
                </mc:Fallback>
              </mc:AlternateContent>
            </w:r>
            <w:r w:rsidRPr="00202DFB">
              <w:rPr>
                <w:spacing w:val="-10"/>
                <w:sz w:val="24"/>
                <w:szCs w:val="24"/>
              </w:rPr>
              <w:t>KHOA KỸ THUẬT XÂY DỰNG</w:t>
            </w:r>
          </w:p>
        </w:tc>
        <w:tc>
          <w:tcPr>
            <w:tcW w:w="5406" w:type="dxa"/>
          </w:tcPr>
          <w:p w14:paraId="29189FEA" w14:textId="77777777" w:rsidR="004D6F97" w:rsidRPr="00AE3BC6" w:rsidRDefault="004D6F97" w:rsidP="00735F31">
            <w:pPr>
              <w:spacing w:before="120" w:after="120"/>
              <w:rPr>
                <w:b/>
                <w:sz w:val="24"/>
                <w:szCs w:val="24"/>
                <w:lang w:val="de-DE"/>
              </w:rPr>
            </w:pPr>
            <w:r w:rsidRPr="00AE3BC6">
              <w:rPr>
                <w:b/>
                <w:sz w:val="24"/>
                <w:szCs w:val="24"/>
                <w:lang w:val="de-DE"/>
              </w:rPr>
              <w:t>CỘNG HÒA XÃ HÔI CHỦ NGHĨA VIỆT NAM</w:t>
            </w:r>
          </w:p>
          <w:p w14:paraId="30BB8DDB" w14:textId="71D65A2A" w:rsidR="004D6F97" w:rsidRPr="00AE3BC6" w:rsidRDefault="00AE3BC6" w:rsidP="00735F31">
            <w:pPr>
              <w:spacing w:before="120" w:after="120"/>
              <w:jc w:val="center"/>
              <w:rPr>
                <w:sz w:val="24"/>
                <w:szCs w:val="24"/>
              </w:rPr>
            </w:pPr>
            <w:r w:rsidRPr="00AE3BC6">
              <w:rPr>
                <w:noProof/>
                <w:sz w:val="24"/>
                <w:szCs w:val="24"/>
              </w:rPr>
              <mc:AlternateContent>
                <mc:Choice Requires="wps">
                  <w:drawing>
                    <wp:anchor distT="4294967295" distB="4294967295" distL="114300" distR="114300" simplePos="0" relativeHeight="251656704" behindDoc="0" locked="0" layoutInCell="1" allowOverlap="1" wp14:anchorId="464BE0B2" wp14:editId="1507A5E6">
                      <wp:simplePos x="0" y="0"/>
                      <wp:positionH relativeFrom="column">
                        <wp:posOffset>777240</wp:posOffset>
                      </wp:positionH>
                      <wp:positionV relativeFrom="paragraph">
                        <wp:posOffset>212725</wp:posOffset>
                      </wp:positionV>
                      <wp:extent cx="1743075" cy="0"/>
                      <wp:effectExtent l="0" t="0" r="0" b="0"/>
                      <wp:wrapNone/>
                      <wp:docPr id="38" name="Straight Arrow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430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4F7B7A" id="Straight Arrow Connector 38" o:spid="_x0000_s1026" type="#_x0000_t32" style="position:absolute;margin-left:61.2pt;margin-top:16.75pt;width:137.25pt;height:0;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"/>
                  </w:pict>
                </mc:Fallback>
              </mc:AlternateContent>
            </w:r>
            <w:r w:rsidR="003206F1" w:rsidRPr="00AE3BC6">
              <w:rPr>
                <w:sz w:val="24"/>
                <w:szCs w:val="24"/>
              </w:rPr>
              <w:t>ĐỘC LẬP - TỰ DO - HẠNH PHÚC</w:t>
            </w:r>
          </w:p>
        </w:tc>
      </w:tr>
    </w:tbl>
    <w:p w14:paraId="5F3A6241" w14:textId="69F2D20B" w:rsidR="004D6F97" w:rsidRPr="001C29C6" w:rsidRDefault="004D6F97" w:rsidP="004D6F97">
      <w:pPr>
        <w:spacing w:before="120" w:after="120"/>
        <w:jc w:val="center"/>
        <w:rPr>
          <w:b/>
          <w:sz w:val="32"/>
        </w:rPr>
      </w:pPr>
      <w:r w:rsidRPr="001C29C6">
        <w:rPr>
          <w:b/>
          <w:sz w:val="32"/>
        </w:rPr>
        <w:t>NHIỆM VỤ ĐỒ ÁN TỐT NGHIỆP</w:t>
      </w:r>
    </w:p>
    <w:p w14:paraId="5DD8514C" w14:textId="554E3D42" w:rsidR="004D6F97" w:rsidRPr="001C29C6" w:rsidRDefault="003206F1" w:rsidP="004D6F97">
      <w:pPr>
        <w:tabs>
          <w:tab w:val="left" w:pos="2268"/>
          <w:tab w:val="left" w:pos="6237"/>
          <w:tab w:val="right" w:pos="8647"/>
        </w:tabs>
        <w:spacing w:before="120" w:after="120" w:line="312" w:lineRule="auto"/>
        <w:ind w:firstLine="6"/>
        <w:jc w:val="both"/>
        <w:rPr>
          <w:b/>
        </w:rPr>
      </w:pPr>
      <w:r>
        <w:t xml:space="preserve">            </w:t>
      </w:r>
      <w:r w:rsidR="004D6F97" w:rsidRPr="001C29C6">
        <w:t>Giảng viên h</w:t>
      </w:r>
      <w:r w:rsidR="004D6F97">
        <w:t xml:space="preserve">ướng dẫn chính: ThS. Ngô Thanh Vinh </w:t>
      </w:r>
    </w:p>
    <w:p w14:paraId="4EB3A9D9" w14:textId="0D96A961" w:rsidR="004D6F97" w:rsidRPr="003206F1" w:rsidRDefault="004D6F97" w:rsidP="004D6F97">
      <w:pPr>
        <w:pStyle w:val="Caption"/>
        <w:rPr>
          <w:noProof/>
        </w:rPr>
      </w:pPr>
      <w:r w:rsidRPr="003206F1">
        <w:rPr>
          <w:noProof/>
        </w:rPr>
        <w:t xml:space="preserve">Sinh viên thực hiện: </w:t>
      </w:r>
      <w:r w:rsidR="00735F31" w:rsidRPr="003206F1">
        <w:rPr>
          <w:noProof/>
        </w:rPr>
        <w:t>Huỳnh Thị Trúc Ly</w:t>
      </w:r>
      <w:r w:rsidRPr="003206F1">
        <w:rPr>
          <w:noProof/>
        </w:rPr>
        <w:t xml:space="preserve">     </w:t>
      </w:r>
      <w:r w:rsidR="005A03BD" w:rsidRPr="003206F1">
        <w:rPr>
          <w:noProof/>
        </w:rPr>
        <w:tab/>
      </w:r>
      <w:r w:rsidRPr="003206F1">
        <w:rPr>
          <w:noProof/>
        </w:rPr>
        <w:t>MSV: 1811506120</w:t>
      </w:r>
      <w:r w:rsidR="00735F31" w:rsidRPr="003206F1">
        <w:rPr>
          <w:noProof/>
        </w:rPr>
        <w:t>227</w:t>
      </w:r>
      <w:r w:rsidRPr="003206F1">
        <w:rPr>
          <w:noProof/>
        </w:rPr>
        <w:t xml:space="preserve"> </w:t>
      </w:r>
    </w:p>
    <w:p w14:paraId="5D87D07B" w14:textId="41027864" w:rsidR="004D6F97" w:rsidRPr="00770F26" w:rsidRDefault="004D6F97" w:rsidP="003206F1">
      <w:pPr>
        <w:tabs>
          <w:tab w:val="left" w:leader="dot" w:pos="-1800"/>
        </w:tabs>
        <w:suppressAutoHyphens/>
        <w:spacing w:line="312" w:lineRule="auto"/>
        <w:rPr>
          <w:lang w:val="vi-VN"/>
        </w:rPr>
      </w:pPr>
      <w:r w:rsidRPr="001C29C6">
        <w:rPr>
          <w:b/>
          <w:i/>
        </w:rPr>
        <w:t xml:space="preserve">1. </w:t>
      </w:r>
      <w:r w:rsidRPr="001C29C6">
        <w:rPr>
          <w:b/>
          <w:i/>
        </w:rPr>
        <w:tab/>
        <w:t xml:space="preserve">Tên đề tài: </w:t>
      </w:r>
      <w:r w:rsidR="00735F31">
        <w:t>Chung cư Nam Từ Liêm</w:t>
      </w:r>
      <w:r w:rsidR="00770F26">
        <w:t xml:space="preserve"> – </w:t>
      </w:r>
      <w:r w:rsidR="00735F31">
        <w:t>Hà Nội</w:t>
      </w:r>
      <w:r w:rsidRPr="00770F26">
        <w:rPr>
          <w:lang w:val="vi-VN"/>
        </w:rPr>
        <w:t xml:space="preserve"> </w:t>
      </w:r>
    </w:p>
    <w:p w14:paraId="3E55F90B" w14:textId="77777777" w:rsidR="004D6F97" w:rsidRPr="001C29C6" w:rsidRDefault="004D6F97" w:rsidP="004D6F97">
      <w:pPr>
        <w:spacing w:before="120" w:after="120"/>
        <w:ind w:left="284" w:hanging="284"/>
        <w:rPr>
          <w:b/>
          <w:i/>
        </w:rPr>
      </w:pPr>
      <w:r w:rsidRPr="001C29C6">
        <w:rPr>
          <w:b/>
          <w:i/>
        </w:rPr>
        <w:t>2. Các số liệu, tài liệu ban đầu:</w:t>
      </w:r>
    </w:p>
    <w:p w14:paraId="033FE63A" w14:textId="77777777" w:rsidR="004D6F97" w:rsidRPr="001C29C6" w:rsidRDefault="004D6F97" w:rsidP="004D6F97">
      <w:pPr>
        <w:spacing w:before="120" w:after="120" w:line="264" w:lineRule="auto"/>
        <w:jc w:val="both"/>
      </w:pPr>
      <w:r w:rsidRPr="001C29C6">
        <w:t>- File Autocad bản vẽ kiến trúc, kết cấu (nếu có) đã được GVHD chính duyệt;</w:t>
      </w:r>
    </w:p>
    <w:p w14:paraId="457000A2" w14:textId="07E27B53" w:rsidR="004D6F97" w:rsidRPr="004B2D70" w:rsidRDefault="004D6F97" w:rsidP="004D6F97">
      <w:pPr>
        <w:spacing w:before="120" w:after="120" w:line="264" w:lineRule="auto"/>
        <w:jc w:val="both"/>
        <w:rPr>
          <w:color w:val="000000"/>
        </w:rPr>
      </w:pPr>
      <w:r w:rsidRPr="004B2D70">
        <w:rPr>
          <w:color w:val="000000"/>
        </w:rPr>
        <w:t xml:space="preserve">- Địa điểm xây dựng: </w:t>
      </w:r>
      <w:r w:rsidR="00735F31">
        <w:rPr>
          <w:color w:val="000000"/>
        </w:rPr>
        <w:t>Thủ đô Hà Nội</w:t>
      </w:r>
      <w:r w:rsidR="009B6BCC">
        <w:rPr>
          <w:color w:val="000000"/>
        </w:rPr>
        <w:t xml:space="preserve">. </w:t>
      </w:r>
    </w:p>
    <w:p w14:paraId="74D51E38" w14:textId="77777777" w:rsidR="004D6F97" w:rsidRPr="004B2D70" w:rsidRDefault="004D6F97" w:rsidP="004D6F97">
      <w:pPr>
        <w:spacing w:before="120" w:after="120" w:line="264" w:lineRule="auto"/>
        <w:jc w:val="both"/>
        <w:rPr>
          <w:color w:val="000000"/>
        </w:rPr>
      </w:pPr>
      <w:r w:rsidRPr="004B2D70">
        <w:rPr>
          <w:color w:val="000000"/>
        </w:rPr>
        <w:t>- Số liệu nền đất: Lấy theo số liệu thực tế hoặc số liệu địa chất do GVHD quy định (nếu công trình không có số liệu thực tế)</w:t>
      </w:r>
    </w:p>
    <w:p w14:paraId="2EF5333F" w14:textId="77777777" w:rsidR="004D6F97" w:rsidRPr="001C29C6" w:rsidRDefault="004D6F97" w:rsidP="004D6F97">
      <w:pPr>
        <w:spacing w:before="120" w:after="120"/>
        <w:ind w:left="284" w:hanging="284"/>
        <w:rPr>
          <w:b/>
          <w:i/>
        </w:rPr>
      </w:pPr>
      <w:r w:rsidRPr="001C29C6">
        <w:rPr>
          <w:b/>
          <w:i/>
        </w:rPr>
        <w:t>3. Nội dung chính của đồ án:</w:t>
      </w:r>
    </w:p>
    <w:p w14:paraId="0FBBB6C1" w14:textId="77777777" w:rsidR="004D6F97" w:rsidRPr="001C29C6" w:rsidRDefault="004D6F97" w:rsidP="004D6F97">
      <w:pPr>
        <w:spacing w:before="120" w:after="120" w:line="264" w:lineRule="auto"/>
        <w:jc w:val="both"/>
      </w:pPr>
      <w:r w:rsidRPr="001C29C6">
        <w:t>- Kiến trúc (15%): Thể hiện Tổng mặt bằng; mặt bằng các tầng; mặt đứng; mặt cắt; các chi tiết cấu tạo và các nhiệm vụ khác theo quy định GVHD Kiến trúc;</w:t>
      </w:r>
    </w:p>
    <w:p w14:paraId="2F5ECCCD" w14:textId="77777777" w:rsidR="004D6F97" w:rsidRPr="001C29C6" w:rsidRDefault="004D6F97" w:rsidP="004D6F97">
      <w:pPr>
        <w:spacing w:before="120" w:after="120" w:line="264" w:lineRule="auto"/>
        <w:jc w:val="both"/>
      </w:pPr>
      <w:r w:rsidRPr="001C29C6">
        <w:t>- Kết cấu (60%): Thể hiện mặt bằng kết cấu các tầng; Thiết kế các kết cấu chịu lực cơ bản trong công trình (Sàn, dầm, cầu thang, Khung, móng) và các nhiệm vụ khác khác theo quy định GVHD Kết cấu;</w:t>
      </w:r>
    </w:p>
    <w:p w14:paraId="62E3A146" w14:textId="77777777" w:rsidR="004D6F97" w:rsidRPr="001C29C6" w:rsidRDefault="004D6F97" w:rsidP="004D6F97">
      <w:pPr>
        <w:spacing w:before="120" w:after="120" w:line="264" w:lineRule="auto"/>
        <w:jc w:val="both"/>
      </w:pPr>
      <w:r w:rsidRPr="001C29C6">
        <w:t>- Thi công (25%): Thiết kế biện pháp kỹ thuật; thi công (Phần ngầm; Phần thân); Thiết kế biện pháp tổ chức thi công; Lập dự toán (Một phần hoặc toàn bộ công trình) và các nhiệm vụ khác khác theo quy định GVHD Thi công;</w:t>
      </w:r>
    </w:p>
    <w:p w14:paraId="51AEDB3C" w14:textId="77777777" w:rsidR="004D6F97" w:rsidRPr="001C29C6" w:rsidRDefault="004D6F97" w:rsidP="004D6F97">
      <w:pPr>
        <w:spacing w:before="120" w:after="120"/>
        <w:ind w:left="284" w:hanging="284"/>
        <w:rPr>
          <w:b/>
          <w:i/>
        </w:rPr>
      </w:pPr>
      <w:r w:rsidRPr="001C29C6">
        <w:rPr>
          <w:b/>
          <w:i/>
        </w:rPr>
        <w:t xml:space="preserve">4. </w:t>
      </w:r>
      <w:r w:rsidRPr="001C29C6">
        <w:rPr>
          <w:b/>
          <w:i/>
        </w:rPr>
        <w:tab/>
        <w:t>Các sản phẩm dự kiến</w:t>
      </w:r>
    </w:p>
    <w:p w14:paraId="3C1D80B6" w14:textId="69DD7216" w:rsidR="004D6F97" w:rsidRPr="001C29C6" w:rsidRDefault="004D6F97" w:rsidP="004D6F97">
      <w:pPr>
        <w:spacing w:before="120" w:after="120" w:line="264" w:lineRule="auto"/>
        <w:jc w:val="both"/>
      </w:pPr>
      <w:r w:rsidRPr="001C29C6">
        <w:t>- Thuyết minh: Khổ giấy A4, 50-</w:t>
      </w:r>
      <w:r w:rsidR="00F4682A">
        <w:t>135</w:t>
      </w:r>
      <w:r w:rsidRPr="001C29C6">
        <w:t xml:space="preserve"> trang + Phụ lục; Bố cục và trình bày theo mẫu Phụ lục 1;</w:t>
      </w:r>
    </w:p>
    <w:p w14:paraId="52DF9FE1" w14:textId="3326F267" w:rsidR="004D6F97" w:rsidRPr="001C29C6" w:rsidRDefault="004D6F97" w:rsidP="004D6F97">
      <w:pPr>
        <w:spacing w:before="120" w:after="120" w:line="264" w:lineRule="auto"/>
        <w:jc w:val="both"/>
      </w:pPr>
      <w:r w:rsidRPr="001C29C6">
        <w:t>- Bản vẽ: Khổ giấ</w:t>
      </w:r>
      <w:r w:rsidR="00CD7188">
        <w:t>y A1</w:t>
      </w:r>
      <w:r w:rsidRPr="001C29C6">
        <w:t>; Khung tên theo Quy định Bộ môn; Số lượng theo quy định của GVHD;</w:t>
      </w:r>
    </w:p>
    <w:p w14:paraId="68056BCE" w14:textId="77777777" w:rsidR="004D6F97" w:rsidRPr="001C29C6" w:rsidRDefault="004D6F97" w:rsidP="004D6F97">
      <w:pPr>
        <w:spacing w:before="120" w:after="120" w:line="264" w:lineRule="auto"/>
        <w:jc w:val="both"/>
      </w:pPr>
      <w:r w:rsidRPr="001C29C6">
        <w:t>- Đĩa CD với các nội dung theo Quy định Đồ án tốt nghiệp và Quy định Lưu chiểu của Trường.</w:t>
      </w:r>
    </w:p>
    <w:p w14:paraId="33059B59" w14:textId="5F550786" w:rsidR="004D6F97" w:rsidRPr="001C29C6" w:rsidRDefault="004D6F97" w:rsidP="004D6F97">
      <w:pPr>
        <w:tabs>
          <w:tab w:val="left" w:pos="2410"/>
        </w:tabs>
        <w:spacing w:before="120" w:after="120"/>
        <w:ind w:left="284" w:hanging="284"/>
        <w:rPr>
          <w:b/>
          <w:i/>
        </w:rPr>
      </w:pPr>
      <w:r w:rsidRPr="001C29C6">
        <w:rPr>
          <w:b/>
          <w:i/>
        </w:rPr>
        <w:t xml:space="preserve">5. </w:t>
      </w:r>
      <w:r w:rsidRPr="001C29C6">
        <w:rPr>
          <w:b/>
          <w:i/>
        </w:rPr>
        <w:tab/>
        <w:t>Ngày giao đồ</w:t>
      </w:r>
      <w:r w:rsidR="00735F31">
        <w:rPr>
          <w:b/>
          <w:i/>
        </w:rPr>
        <w:t xml:space="preserve"> án: </w:t>
      </w:r>
      <w:r w:rsidRPr="001C29C6">
        <w:rPr>
          <w:b/>
          <w:i/>
        </w:rPr>
        <w:t>/0</w:t>
      </w:r>
      <w:r w:rsidR="00735F31">
        <w:rPr>
          <w:b/>
          <w:i/>
        </w:rPr>
        <w:t>/2022</w:t>
      </w:r>
      <w:r w:rsidRPr="001C29C6">
        <w:rPr>
          <w:b/>
          <w:i/>
        </w:rPr>
        <w:t xml:space="preserve">  </w:t>
      </w:r>
    </w:p>
    <w:p w14:paraId="7925732E" w14:textId="166CF6FF" w:rsidR="004D6F97" w:rsidRPr="001C29C6" w:rsidRDefault="004D6F97" w:rsidP="004D6F97">
      <w:pPr>
        <w:tabs>
          <w:tab w:val="left" w:pos="2410"/>
        </w:tabs>
        <w:spacing w:before="120" w:after="120"/>
        <w:ind w:left="284" w:hanging="284"/>
        <w:rPr>
          <w:b/>
          <w:i/>
        </w:rPr>
      </w:pPr>
      <w:r>
        <w:rPr>
          <w:b/>
          <w:i/>
        </w:rPr>
        <w:t xml:space="preserve">6. </w:t>
      </w:r>
      <w:r>
        <w:rPr>
          <w:b/>
          <w:i/>
        </w:rPr>
        <w:tab/>
        <w:t>Ngày nộp đồ án:</w:t>
      </w:r>
      <w:r w:rsidR="00455743">
        <w:rPr>
          <w:b/>
          <w:i/>
        </w:rPr>
        <w:t xml:space="preserve"> 20</w:t>
      </w:r>
      <w:r>
        <w:rPr>
          <w:b/>
          <w:i/>
        </w:rPr>
        <w:t>/0</w:t>
      </w:r>
      <w:r w:rsidR="00735F31">
        <w:rPr>
          <w:b/>
          <w:i/>
        </w:rPr>
        <w:t>6</w:t>
      </w:r>
      <w:r w:rsidRPr="001C29C6">
        <w:rPr>
          <w:b/>
          <w:i/>
        </w:rPr>
        <w:t>/202</w:t>
      </w:r>
      <w:r w:rsidR="00AE3BC6">
        <w:rPr>
          <w:b/>
          <w:i/>
        </w:rPr>
        <w:t>2</w:t>
      </w:r>
      <w:r w:rsidRPr="001C29C6">
        <w:rPr>
          <w:b/>
          <w:i/>
        </w:rPr>
        <w:tab/>
      </w:r>
    </w:p>
    <w:tbl>
      <w:tblPr>
        <w:tblW w:w="0" w:type="auto"/>
        <w:tblInd w:w="108" w:type="dxa"/>
        <w:tblLook w:val="01E0" w:firstRow="1" w:lastRow="1" w:firstColumn="1" w:lastColumn="1" w:noHBand="0" w:noVBand="0"/>
      </w:tblPr>
      <w:tblGrid>
        <w:gridCol w:w="4517"/>
        <w:gridCol w:w="4447"/>
      </w:tblGrid>
      <w:tr w:rsidR="004D6F97" w:rsidRPr="001C29C6" w14:paraId="50DAB6C2" w14:textId="77777777" w:rsidTr="00735F31">
        <w:tc>
          <w:tcPr>
            <w:tcW w:w="4624" w:type="dxa"/>
          </w:tcPr>
          <w:p w14:paraId="2CC0A15A" w14:textId="77777777" w:rsidR="004D6F97" w:rsidRPr="001C29C6" w:rsidRDefault="004D6F97" w:rsidP="00735F31">
            <w:pPr>
              <w:spacing w:before="120" w:after="120" w:line="380" w:lineRule="exact"/>
              <w:jc w:val="both"/>
            </w:pPr>
          </w:p>
        </w:tc>
        <w:tc>
          <w:tcPr>
            <w:tcW w:w="4556" w:type="dxa"/>
          </w:tcPr>
          <w:p w14:paraId="74FAB410" w14:textId="6F8E1ABC" w:rsidR="004D6F97" w:rsidRPr="001C29C6" w:rsidRDefault="004D6F97" w:rsidP="00735F31">
            <w:pPr>
              <w:spacing w:before="120" w:after="120" w:line="380" w:lineRule="exact"/>
              <w:jc w:val="center"/>
              <w:rPr>
                <w:i/>
              </w:rPr>
            </w:pPr>
            <w:r w:rsidRPr="001C29C6">
              <w:rPr>
                <w:i/>
              </w:rPr>
              <w:t>Đà Nẵ</w:t>
            </w:r>
            <w:r w:rsidR="003442EE">
              <w:rPr>
                <w:i/>
              </w:rPr>
              <w:t xml:space="preserve">ng, </w:t>
            </w:r>
            <w:r w:rsidRPr="001C29C6">
              <w:rPr>
                <w:i/>
              </w:rPr>
              <w:t>ngày</w:t>
            </w:r>
            <w:r w:rsidR="00455743">
              <w:rPr>
                <w:i/>
              </w:rPr>
              <w:t xml:space="preserve"> 20</w:t>
            </w:r>
            <w:r w:rsidR="00735F31">
              <w:rPr>
                <w:i/>
              </w:rPr>
              <w:t xml:space="preserve"> </w:t>
            </w:r>
            <w:bookmarkStart w:id="17" w:name="_GoBack"/>
            <w:bookmarkEnd w:id="17"/>
            <w:r w:rsidR="00735F31">
              <w:rPr>
                <w:i/>
              </w:rPr>
              <w:t>tháng 06</w:t>
            </w:r>
            <w:r w:rsidRPr="001C29C6">
              <w:rPr>
                <w:i/>
              </w:rPr>
              <w:t xml:space="preserve"> năm 202</w:t>
            </w:r>
            <w:r w:rsidR="00F64714">
              <w:rPr>
                <w:i/>
              </w:rPr>
              <w:t>2</w:t>
            </w:r>
          </w:p>
        </w:tc>
      </w:tr>
      <w:tr w:rsidR="004D6F97" w:rsidRPr="001C29C6" w14:paraId="16829D80" w14:textId="77777777" w:rsidTr="00735F31">
        <w:tc>
          <w:tcPr>
            <w:tcW w:w="4624" w:type="dxa"/>
          </w:tcPr>
          <w:p w14:paraId="42FB0775" w14:textId="1C6BD536" w:rsidR="004D6F97" w:rsidRDefault="004D6F97" w:rsidP="00735F31">
            <w:pPr>
              <w:spacing w:before="120" w:after="120" w:line="380" w:lineRule="exact"/>
              <w:jc w:val="center"/>
              <w:rPr>
                <w:b/>
              </w:rPr>
            </w:pPr>
            <w:r w:rsidRPr="001C29C6">
              <w:rPr>
                <w:b/>
              </w:rPr>
              <w:t>Trưởng Bộ môn</w:t>
            </w:r>
          </w:p>
          <w:p w14:paraId="71A20E82" w14:textId="77777777" w:rsidR="00060047" w:rsidRPr="001C29C6" w:rsidRDefault="00060047" w:rsidP="00735F31">
            <w:pPr>
              <w:spacing w:before="120" w:after="120" w:line="380" w:lineRule="exact"/>
              <w:jc w:val="center"/>
              <w:rPr>
                <w:b/>
              </w:rPr>
            </w:pPr>
          </w:p>
        </w:tc>
        <w:tc>
          <w:tcPr>
            <w:tcW w:w="4556" w:type="dxa"/>
          </w:tcPr>
          <w:p w14:paraId="71138FDA" w14:textId="77777777" w:rsidR="004D6F97" w:rsidRPr="001C29C6" w:rsidRDefault="004D6F97" w:rsidP="00735F31">
            <w:pPr>
              <w:spacing w:before="120" w:after="120" w:line="380" w:lineRule="exact"/>
              <w:jc w:val="center"/>
              <w:rPr>
                <w:b/>
              </w:rPr>
            </w:pPr>
            <w:r w:rsidRPr="001C29C6">
              <w:rPr>
                <w:b/>
              </w:rPr>
              <w:t>Người hướng dẫn</w:t>
            </w:r>
          </w:p>
        </w:tc>
      </w:tr>
    </w:tbl>
    <w:p w14:paraId="2BE1025B" w14:textId="77777777" w:rsidR="004D6F97" w:rsidRDefault="004D6F97" w:rsidP="004D6F97"/>
    <w:p w14:paraId="29B125EC" w14:textId="77777777" w:rsidR="00536F2D" w:rsidRPr="00551D65" w:rsidRDefault="00536F2D" w:rsidP="00536F2D">
      <w:pPr>
        <w:rPr>
          <w:rFonts w:eastAsia="Times New Roman"/>
          <w:sz w:val="24"/>
          <w:szCs w:val="24"/>
        </w:rPr>
      </w:pPr>
    </w:p>
    <w:p w14:paraId="5FDF5725" w14:textId="77777777" w:rsidR="004E16EB" w:rsidRDefault="004E16EB" w:rsidP="004D6F97">
      <w:pPr>
        <w:pStyle w:val="Heading1"/>
        <w:jc w:val="left"/>
        <w:rPr>
          <w:iCs/>
          <w:szCs w:val="32"/>
        </w:rPr>
        <w:sectPr w:rsidR="004E16EB" w:rsidSect="000E7FDD">
          <w:footerReference w:type="default" r:id="rId9"/>
          <w:type w:val="nextColumn"/>
          <w:pgSz w:w="11907" w:h="16839" w:code="9"/>
          <w:pgMar w:top="1134" w:right="1134" w:bottom="1134" w:left="1701" w:header="720" w:footer="720" w:gutter="0"/>
          <w:cols w:space="720"/>
          <w:titlePg/>
          <w:docGrid w:linePitch="360"/>
        </w:sectPr>
      </w:pPr>
    </w:p>
    <w:p w14:paraId="6FAE89D8" w14:textId="17EE5C96" w:rsidR="008A3569" w:rsidRPr="00A33877" w:rsidRDefault="008A3569" w:rsidP="008A3569">
      <w:pPr>
        <w:pStyle w:val="Heading1"/>
        <w:rPr>
          <w:szCs w:val="32"/>
        </w:rPr>
      </w:pPr>
      <w:bookmarkStart w:id="18" w:name="_Toc96208899"/>
      <w:bookmarkStart w:id="19" w:name="_Toc96209211"/>
      <w:bookmarkStart w:id="20" w:name="_Toc96210713"/>
      <w:bookmarkStart w:id="21" w:name="_Toc96245488"/>
      <w:bookmarkStart w:id="22" w:name="_Toc96252556"/>
      <w:bookmarkStart w:id="23" w:name="_Toc105927653"/>
      <w:bookmarkStart w:id="24" w:name="_Toc106364591"/>
      <w:bookmarkEnd w:id="3"/>
      <w:bookmarkEnd w:id="4"/>
      <w:bookmarkEnd w:id="5"/>
      <w:r w:rsidRPr="00A33877">
        <w:rPr>
          <w:szCs w:val="32"/>
        </w:rPr>
        <w:lastRenderedPageBreak/>
        <w:t>LỜI NÓI ĐẦU</w:t>
      </w:r>
      <w:bookmarkEnd w:id="18"/>
      <w:bookmarkEnd w:id="19"/>
      <w:bookmarkEnd w:id="20"/>
      <w:bookmarkEnd w:id="21"/>
      <w:bookmarkEnd w:id="22"/>
      <w:bookmarkEnd w:id="23"/>
      <w:bookmarkEnd w:id="24"/>
    </w:p>
    <w:p w14:paraId="15EB2985" w14:textId="77777777" w:rsidR="008A3569" w:rsidRPr="00C50F02" w:rsidRDefault="008A3569" w:rsidP="00287413">
      <w:pPr>
        <w:spacing w:line="276" w:lineRule="auto"/>
        <w:jc w:val="both"/>
      </w:pPr>
    </w:p>
    <w:p w14:paraId="49B50BAB" w14:textId="445F2FB0" w:rsidR="00CD7188" w:rsidRPr="00CD7188" w:rsidRDefault="00CD7188" w:rsidP="00287413">
      <w:pPr>
        <w:tabs>
          <w:tab w:val="left" w:pos="284"/>
        </w:tabs>
        <w:spacing w:line="276" w:lineRule="auto"/>
        <w:ind w:firstLine="630"/>
        <w:jc w:val="both"/>
      </w:pPr>
      <w:r w:rsidRPr="00CD7188">
        <w:t>Ngày nay với xu hướng phát triển của thời đại thì nhà cao tầng được xây dựng rộng rãi ở các thành phố và đô thị lớn. Trong đó, chung cư là nhóm các xây dựng nhiều nhất trong thể loại công trình công cộng. Do sự phát phiển nhanh chóng về dân cư và như cầu làm việc tại các thành phố lớn nên dẫn đến áp lực về nơi ở trở nên ngày càng được chú ý. Sự phát triển của chung cư luôn đi kèm với sự hình thành các khu giải trí, các khu đô thị mới.</w:t>
      </w:r>
    </w:p>
    <w:p w14:paraId="26EA1C9F" w14:textId="7C41C6AE" w:rsidR="00CD7188" w:rsidRPr="00CD7188" w:rsidRDefault="00CD7188" w:rsidP="00287413">
      <w:pPr>
        <w:tabs>
          <w:tab w:val="left" w:pos="284"/>
        </w:tabs>
        <w:spacing w:line="276" w:lineRule="auto"/>
        <w:ind w:firstLine="630"/>
        <w:jc w:val="both"/>
        <w:rPr>
          <w:rFonts w:eastAsia="MS Mincho"/>
          <w:color w:val="000000"/>
        </w:rPr>
      </w:pPr>
      <w:r w:rsidRPr="00CD7188">
        <w:rPr>
          <w:rFonts w:eastAsia="MS Mincho"/>
        </w:rPr>
        <w:t>Trong quần thể kiến trúc khu ở, chung cư được xem như là một điểm nhấn kiến trúc bởi đặc tính cộng đồng và vị trí trung tâm của nó.</w:t>
      </w:r>
      <w:r>
        <w:rPr>
          <w:rFonts w:eastAsia="MS Mincho"/>
        </w:rPr>
        <w:t xml:space="preserve"> </w:t>
      </w:r>
      <w:r w:rsidRPr="00CD7188">
        <w:rPr>
          <w:rFonts w:eastAsia="MS Mincho"/>
        </w:rPr>
        <w:t>Chung cư là nơi sum họp của các thành viên trong gia đình sau những giờ làm việc và học tậ</w:t>
      </w:r>
      <w:r>
        <w:rPr>
          <w:rFonts w:eastAsia="MS Mincho"/>
        </w:rPr>
        <w:t>p đầy căng thẳng, mệt mỏi.</w:t>
      </w:r>
    </w:p>
    <w:p w14:paraId="3794AE44" w14:textId="4B25DB3A" w:rsidR="008A3569" w:rsidRDefault="008A3569" w:rsidP="00287413">
      <w:pPr>
        <w:spacing w:line="276" w:lineRule="auto"/>
        <w:ind w:firstLine="540"/>
        <w:jc w:val="both"/>
      </w:pPr>
      <w:r w:rsidRPr="00C50F02">
        <w:t xml:space="preserve">Đồ án tốt nghiệp lần này là một bước đi cần thiết cho em nhằm hệ thống các kiến thức đã được học ở nhà trường sau gần </w:t>
      </w:r>
      <w:r>
        <w:t>4</w:t>
      </w:r>
      <w:r w:rsidRPr="00C50F02">
        <w:t xml:space="preserve"> năm học</w:t>
      </w:r>
      <w:r>
        <w:t xml:space="preserve"> </w:t>
      </w:r>
      <w:r w:rsidRPr="00094FA4">
        <w:t>và những kinh nghiệm thu được qua các đợt thực tập</w:t>
      </w:r>
      <w:r>
        <w:t xml:space="preserve">. </w:t>
      </w:r>
      <w:r w:rsidRPr="00C50F02">
        <w:t>Đồng thời nó giúp cho em bắt đầu làm quen với công việc thiết kế một công trình hoàn chỉnh</w:t>
      </w:r>
      <w:r w:rsidR="00CD7188">
        <w:t xml:space="preserve"> và</w:t>
      </w:r>
      <w:r w:rsidR="00CD7188" w:rsidRPr="00CD7188">
        <w:rPr>
          <w:rFonts w:eastAsia="MS Mincho"/>
          <w:color w:val="000000"/>
        </w:rPr>
        <w:t xml:space="preserve"> tổ chứ</w:t>
      </w:r>
      <w:r w:rsidR="00CD7188">
        <w:rPr>
          <w:rFonts w:eastAsia="MS Mincho"/>
          <w:color w:val="000000"/>
        </w:rPr>
        <w:t>c thi công</w:t>
      </w:r>
      <w:r w:rsidRPr="00C50F02">
        <w:t>, để có thể đáp ứng tốt cho công việc sau này.</w:t>
      </w:r>
    </w:p>
    <w:p w14:paraId="06581857" w14:textId="0F38575B" w:rsidR="00CD7188" w:rsidRPr="00CD7188" w:rsidRDefault="00CD7188" w:rsidP="00287413">
      <w:pPr>
        <w:tabs>
          <w:tab w:val="left" w:pos="284"/>
        </w:tabs>
        <w:spacing w:line="276" w:lineRule="auto"/>
        <w:jc w:val="both"/>
        <w:rPr>
          <w:rFonts w:eastAsia="MS Mincho"/>
          <w:color w:val="000000"/>
        </w:rPr>
      </w:pPr>
      <w:r w:rsidRPr="00CD7188">
        <w:rPr>
          <w:rFonts w:eastAsia="MS Mincho"/>
          <w:color w:val="000000"/>
        </w:rPr>
        <w:t>Với nhiệm vụ được giao, thiết kế đề tài:“</w:t>
      </w:r>
      <w:r w:rsidRPr="00CD7188">
        <w:rPr>
          <w:rFonts w:eastAsia="MS Mincho"/>
          <w:b/>
          <w:bCs/>
          <w:i/>
          <w:iCs/>
          <w:color w:val="000000"/>
        </w:rPr>
        <w:t>CHUNG CƯ NAM TỪ LIÊM – HÀ NỘI</w:t>
      </w:r>
      <w:r w:rsidRPr="00CD7188">
        <w:rPr>
          <w:rFonts w:eastAsia="MS Mincho"/>
          <w:color w:val="000000"/>
        </w:rPr>
        <w:t>”. Trong giới hạn đồ án thiết kế:</w:t>
      </w:r>
    </w:p>
    <w:p w14:paraId="1474911B" w14:textId="10CE64CF" w:rsidR="008A3569" w:rsidRPr="00C50F02" w:rsidRDefault="008A3569" w:rsidP="00287413">
      <w:pPr>
        <w:spacing w:line="276" w:lineRule="auto"/>
        <w:ind w:firstLine="540"/>
        <w:jc w:val="both"/>
      </w:pPr>
      <w:r w:rsidRPr="00C50F02">
        <w:t xml:space="preserve">Phần I: Kiến trúc: </w:t>
      </w:r>
      <w:r>
        <w:t>15</w:t>
      </w:r>
      <w:r w:rsidRPr="00C50F02">
        <w:t xml:space="preserve"> %</w:t>
      </w:r>
      <w:r>
        <w:t xml:space="preserve"> </w:t>
      </w:r>
      <w:r w:rsidRPr="00C50F02">
        <w:t>- Giáo viên hướng dẫ</w:t>
      </w:r>
      <w:r w:rsidR="00CD7188">
        <w:t>n: TS. Đinh Nam Đức</w:t>
      </w:r>
      <w:r w:rsidRPr="00C50F02">
        <w:t>.</w:t>
      </w:r>
    </w:p>
    <w:p w14:paraId="56EF854F" w14:textId="77777777" w:rsidR="008A3569" w:rsidRPr="00C50F02" w:rsidRDefault="008A3569" w:rsidP="00287413">
      <w:pPr>
        <w:spacing w:line="276" w:lineRule="auto"/>
        <w:ind w:firstLine="540"/>
        <w:jc w:val="both"/>
      </w:pPr>
      <w:r w:rsidRPr="00C50F02">
        <w:t xml:space="preserve">Phần II: Kết cấu: </w:t>
      </w:r>
      <w:r>
        <w:t>6</w:t>
      </w:r>
      <w:r w:rsidRPr="00C50F02">
        <w:t xml:space="preserve">0% - Giáo viên hướng dẫn: ThS. </w:t>
      </w:r>
      <w:r>
        <w:t>Ngô Thanh vinh</w:t>
      </w:r>
      <w:r w:rsidRPr="00C50F02">
        <w:t>.</w:t>
      </w:r>
    </w:p>
    <w:p w14:paraId="3DDA12FF" w14:textId="48D6E432" w:rsidR="008A3569" w:rsidRPr="00C50F02" w:rsidRDefault="008A3569" w:rsidP="00287413">
      <w:pPr>
        <w:spacing w:line="276" w:lineRule="auto"/>
        <w:ind w:firstLine="540"/>
        <w:jc w:val="both"/>
      </w:pPr>
      <w:r w:rsidRPr="00C50F02">
        <w:t xml:space="preserve">Phần III: Thi công: </w:t>
      </w:r>
      <w:r>
        <w:t>25</w:t>
      </w:r>
      <w:r w:rsidRPr="00C50F02">
        <w:t>%</w:t>
      </w:r>
      <w:r>
        <w:t xml:space="preserve"> -</w:t>
      </w:r>
      <w:r w:rsidRPr="00C50F02">
        <w:t xml:space="preserve"> Giáo viên hướng dẫn: ThS. </w:t>
      </w:r>
      <w:r w:rsidR="00CD7188">
        <w:t>Phạm Thị Phương Trang</w:t>
      </w:r>
      <w:r w:rsidRPr="00C50F02">
        <w:t>.</w:t>
      </w:r>
    </w:p>
    <w:p w14:paraId="72179EAB" w14:textId="37C55526" w:rsidR="008A3569" w:rsidRPr="00C50F02" w:rsidRDefault="008A3569" w:rsidP="00287413">
      <w:pPr>
        <w:spacing w:line="276" w:lineRule="auto"/>
        <w:ind w:firstLine="540"/>
        <w:jc w:val="both"/>
      </w:pPr>
      <w:r w:rsidRPr="00C50F02">
        <w:t>Trong quá trình thiết kế, tính toán, tuy đã có nhiều cố gắng, nhưng do kiến thức còn hạn chế và chưa có nhiều kinh nghiệm nên chắc chắn em</w:t>
      </w:r>
      <w:r w:rsidR="00CD7188">
        <w:t xml:space="preserve"> sẽ</w:t>
      </w:r>
      <w:r w:rsidRPr="00C50F02">
        <w:t xml:space="preserve"> không tránh khỏi sai sót. Em kính mong được sự góp ý</w:t>
      </w:r>
      <w:r w:rsidR="001F7400">
        <w:t>,</w:t>
      </w:r>
      <w:r w:rsidRPr="00C50F02">
        <w:t xml:space="preserve"> chỉ bảo củ</w:t>
      </w:r>
      <w:r w:rsidR="001F7400">
        <w:t>a các T</w:t>
      </w:r>
      <w:r w:rsidRPr="00C50F02">
        <w:t>hầ</w:t>
      </w:r>
      <w:r w:rsidR="001F7400">
        <w:t>y, C</w:t>
      </w:r>
      <w:r w:rsidRPr="00C50F02">
        <w:t>ô để em có thể hoàn thiện hơn đề tài này.</w:t>
      </w:r>
    </w:p>
    <w:p w14:paraId="65212C78" w14:textId="4DD608DE" w:rsidR="00060047" w:rsidRPr="00060047" w:rsidRDefault="008A3569" w:rsidP="00287413">
      <w:pPr>
        <w:spacing w:line="276" w:lineRule="auto"/>
        <w:ind w:firstLine="720"/>
        <w:jc w:val="both"/>
        <w:rPr>
          <w:i/>
        </w:rPr>
      </w:pPr>
      <w:r w:rsidRPr="00C50F02">
        <w:rPr>
          <w:i/>
        </w:rPr>
        <w:t>Em xin chân thành cảm ơn tất cả</w:t>
      </w:r>
      <w:r w:rsidR="001F7400">
        <w:rPr>
          <w:i/>
        </w:rPr>
        <w:t xml:space="preserve"> các T</w:t>
      </w:r>
      <w:r w:rsidRPr="00C50F02">
        <w:rPr>
          <w:i/>
        </w:rPr>
        <w:t>hầ</w:t>
      </w:r>
      <w:r w:rsidR="001F7400">
        <w:rPr>
          <w:i/>
        </w:rPr>
        <w:t>y, C</w:t>
      </w:r>
      <w:r w:rsidRPr="00C50F02">
        <w:rPr>
          <w:i/>
        </w:rPr>
        <w:t xml:space="preserve">ô giáo trong trường Đại học </w:t>
      </w:r>
      <w:r w:rsidR="00603668">
        <w:rPr>
          <w:i/>
        </w:rPr>
        <w:t>Sư p</w:t>
      </w:r>
      <w:r>
        <w:rPr>
          <w:i/>
        </w:rPr>
        <w:t>hạm Kỹ</w:t>
      </w:r>
      <w:r w:rsidR="00603668">
        <w:rPr>
          <w:i/>
        </w:rPr>
        <w:t xml:space="preserve"> t</w:t>
      </w:r>
      <w:r>
        <w:rPr>
          <w:i/>
        </w:rPr>
        <w:t>huật nói chung và</w:t>
      </w:r>
      <w:r w:rsidRPr="00C50F02">
        <w:rPr>
          <w:i/>
        </w:rPr>
        <w:t xml:space="preserve"> </w:t>
      </w:r>
      <w:r>
        <w:rPr>
          <w:i/>
        </w:rPr>
        <w:t>K</w:t>
      </w:r>
      <w:r w:rsidRPr="00C50F02">
        <w:rPr>
          <w:i/>
        </w:rPr>
        <w:t>hoa</w:t>
      </w:r>
      <w:r w:rsidR="00603668">
        <w:rPr>
          <w:i/>
        </w:rPr>
        <w:t xml:space="preserve"> Kỹ thuật </w:t>
      </w:r>
      <w:r w:rsidRPr="00C50F02">
        <w:rPr>
          <w:i/>
        </w:rPr>
        <w:t xml:space="preserve">Xây </w:t>
      </w:r>
      <w:r w:rsidR="00603668">
        <w:rPr>
          <w:i/>
        </w:rPr>
        <w:t>d</w:t>
      </w:r>
      <w:r w:rsidRPr="00C50F02">
        <w:rPr>
          <w:i/>
        </w:rPr>
        <w:t>ựng</w:t>
      </w:r>
      <w:r>
        <w:rPr>
          <w:i/>
        </w:rPr>
        <w:t xml:space="preserve"> chuyên ngành Xây Dựng</w:t>
      </w:r>
      <w:r w:rsidRPr="00C50F02">
        <w:rPr>
          <w:i/>
        </w:rPr>
        <w:t xml:space="preserve"> D</w:t>
      </w:r>
      <w:r>
        <w:rPr>
          <w:i/>
        </w:rPr>
        <w:t xml:space="preserve">ân </w:t>
      </w:r>
      <w:r w:rsidRPr="00C50F02">
        <w:rPr>
          <w:i/>
        </w:rPr>
        <w:t>D</w:t>
      </w:r>
      <w:r>
        <w:rPr>
          <w:i/>
        </w:rPr>
        <w:t xml:space="preserve">ụng Và </w:t>
      </w:r>
      <w:r w:rsidRPr="00C50F02">
        <w:rPr>
          <w:i/>
        </w:rPr>
        <w:t>C</w:t>
      </w:r>
      <w:r>
        <w:rPr>
          <w:i/>
        </w:rPr>
        <w:t xml:space="preserve">ông </w:t>
      </w:r>
      <w:r w:rsidRPr="00C50F02">
        <w:rPr>
          <w:i/>
        </w:rPr>
        <w:t>N</w:t>
      </w:r>
      <w:r>
        <w:rPr>
          <w:i/>
        </w:rPr>
        <w:t>ghiệp nói riêng</w:t>
      </w:r>
      <w:r w:rsidRPr="00C50F02">
        <w:rPr>
          <w:i/>
        </w:rPr>
        <w:t>, đặc biệ</w:t>
      </w:r>
      <w:r w:rsidR="00CD7188">
        <w:rPr>
          <w:i/>
        </w:rPr>
        <w:t>t là các T</w:t>
      </w:r>
      <w:r w:rsidRPr="00C50F02">
        <w:rPr>
          <w:i/>
        </w:rPr>
        <w:t>hầy</w:t>
      </w:r>
      <w:r w:rsidR="00CD7188">
        <w:rPr>
          <w:i/>
        </w:rPr>
        <w:t>, Cô</w:t>
      </w:r>
      <w:r w:rsidRPr="00C50F02">
        <w:rPr>
          <w:i/>
        </w:rPr>
        <w:t xml:space="preserve"> đã trực tiếp hướng dẫn em trong đề tài tốt nghiệp này</w:t>
      </w:r>
      <w:r>
        <w:rPr>
          <w:i/>
        </w:rPr>
        <w:t>.</w:t>
      </w:r>
    </w:p>
    <w:p w14:paraId="19D612B1" w14:textId="681A371A" w:rsidR="008A3569" w:rsidRPr="00770F26" w:rsidRDefault="009B6BCC" w:rsidP="00287413">
      <w:pPr>
        <w:tabs>
          <w:tab w:val="center" w:pos="7290"/>
        </w:tabs>
        <w:spacing w:line="276" w:lineRule="auto"/>
        <w:jc w:val="both"/>
        <w:rPr>
          <w:i/>
          <w:iCs/>
        </w:rPr>
      </w:pPr>
      <w:r>
        <w:tab/>
      </w:r>
      <w:r w:rsidR="008A3569" w:rsidRPr="00770F26">
        <w:rPr>
          <w:i/>
          <w:iCs/>
        </w:rPr>
        <w:t>Đà Nẵ</w:t>
      </w:r>
      <w:r w:rsidR="00AB41FE">
        <w:rPr>
          <w:i/>
          <w:iCs/>
        </w:rPr>
        <w:t>ng, ngày</w:t>
      </w:r>
      <w:r w:rsidR="003C3AB9">
        <w:rPr>
          <w:i/>
          <w:iCs/>
        </w:rPr>
        <w:t xml:space="preserve"> 20 </w:t>
      </w:r>
      <w:r w:rsidR="001F7400">
        <w:rPr>
          <w:i/>
          <w:iCs/>
        </w:rPr>
        <w:t>tháng 06</w:t>
      </w:r>
      <w:r w:rsidR="00AB41FE">
        <w:rPr>
          <w:i/>
          <w:iCs/>
        </w:rPr>
        <w:t xml:space="preserve"> năm 2022</w:t>
      </w:r>
    </w:p>
    <w:p w14:paraId="4497DB14" w14:textId="6F48D11F" w:rsidR="008A3569" w:rsidRDefault="001F7400" w:rsidP="008A3569">
      <w:pPr>
        <w:tabs>
          <w:tab w:val="center" w:pos="7470"/>
        </w:tabs>
        <w:spacing w:line="360" w:lineRule="auto"/>
        <w:ind w:firstLine="540"/>
        <w:jc w:val="both"/>
        <w:rPr>
          <w:b/>
          <w:bCs/>
        </w:rPr>
      </w:pPr>
      <w:r>
        <w:rPr>
          <w:b/>
          <w:bCs/>
        </w:rPr>
        <w:t xml:space="preserve">                                                                                   </w:t>
      </w:r>
      <w:r w:rsidR="008A3569" w:rsidRPr="00C50F02">
        <w:rPr>
          <w:b/>
          <w:bCs/>
        </w:rPr>
        <w:t>S</w:t>
      </w:r>
      <w:r w:rsidR="002800C1">
        <w:rPr>
          <w:b/>
          <w:bCs/>
        </w:rPr>
        <w:t>INH VIÊN THỰC HIỆN</w:t>
      </w:r>
    </w:p>
    <w:p w14:paraId="29935674" w14:textId="3FF65BB0" w:rsidR="00770F26" w:rsidRDefault="00770F26" w:rsidP="008A3569">
      <w:pPr>
        <w:tabs>
          <w:tab w:val="center" w:pos="7560"/>
        </w:tabs>
        <w:spacing w:line="360" w:lineRule="auto"/>
        <w:jc w:val="both"/>
        <w:rPr>
          <w:b/>
          <w:bCs/>
        </w:rPr>
      </w:pPr>
    </w:p>
    <w:p w14:paraId="69283E82" w14:textId="77777777" w:rsidR="00F61216" w:rsidRDefault="00F61216" w:rsidP="008A3569">
      <w:pPr>
        <w:tabs>
          <w:tab w:val="center" w:pos="7560"/>
        </w:tabs>
        <w:spacing w:line="360" w:lineRule="auto"/>
        <w:jc w:val="both"/>
        <w:rPr>
          <w:b/>
          <w:bCs/>
        </w:rPr>
      </w:pPr>
    </w:p>
    <w:p w14:paraId="08A4D626" w14:textId="3FF2D432" w:rsidR="009B6BCC" w:rsidRPr="001F7400" w:rsidRDefault="001F7400" w:rsidP="008A3569">
      <w:pPr>
        <w:tabs>
          <w:tab w:val="center" w:pos="7560"/>
        </w:tabs>
        <w:spacing w:line="360" w:lineRule="auto"/>
        <w:jc w:val="both"/>
        <w:rPr>
          <w:b/>
        </w:rPr>
      </w:pPr>
      <w:r>
        <w:rPr>
          <w:b/>
          <w:bCs/>
        </w:rPr>
        <w:t xml:space="preserve">                                                                                            </w:t>
      </w:r>
      <w:r w:rsidR="008F72FC">
        <w:rPr>
          <w:b/>
        </w:rPr>
        <w:t>HUỲNH THỊ TRÚC LY</w:t>
      </w:r>
      <w:r w:rsidR="009B6BCC">
        <w:rPr>
          <w:b/>
        </w:rPr>
        <w:t xml:space="preserve"> </w:t>
      </w:r>
    </w:p>
    <w:p w14:paraId="457E271E" w14:textId="77777777" w:rsidR="00287413" w:rsidRDefault="00287413" w:rsidP="00E55A54">
      <w:pPr>
        <w:rPr>
          <w:szCs w:val="32"/>
        </w:rPr>
      </w:pPr>
      <w:bookmarkStart w:id="25" w:name="_Toc93524755"/>
      <w:bookmarkStart w:id="26" w:name="_Toc93525048"/>
      <w:bookmarkStart w:id="27" w:name="_Toc93531284"/>
      <w:bookmarkStart w:id="28" w:name="_Toc96206639"/>
      <w:bookmarkStart w:id="29" w:name="_Toc96208740"/>
      <w:bookmarkStart w:id="30" w:name="_Toc96208900"/>
      <w:bookmarkStart w:id="31" w:name="_Toc96209212"/>
      <w:bookmarkStart w:id="32" w:name="_Toc96210714"/>
      <w:bookmarkStart w:id="33" w:name="_Toc96245489"/>
      <w:bookmarkStart w:id="34" w:name="_Toc96252557"/>
    </w:p>
    <w:p w14:paraId="55685988" w14:textId="77777777" w:rsidR="00287413" w:rsidRDefault="00287413" w:rsidP="00E55A54">
      <w:pPr>
        <w:rPr>
          <w:szCs w:val="32"/>
        </w:rPr>
      </w:pPr>
    </w:p>
    <w:p w14:paraId="57820F03" w14:textId="24371DBB" w:rsidR="00287413" w:rsidRDefault="00287413" w:rsidP="00E55A54">
      <w:pPr>
        <w:rPr>
          <w:szCs w:val="32"/>
        </w:rPr>
      </w:pPr>
    </w:p>
    <w:p w14:paraId="717C60FA" w14:textId="0E10D912" w:rsidR="00287413" w:rsidRDefault="00287413" w:rsidP="00287413"/>
    <w:p w14:paraId="3764529E" w14:textId="093DAC7F" w:rsidR="00F64F13" w:rsidRDefault="00F64F13">
      <w:r>
        <w:br w:type="page"/>
      </w:r>
    </w:p>
    <w:p w14:paraId="1E0F43C1" w14:textId="77777777" w:rsidR="00287413" w:rsidRPr="00287413" w:rsidRDefault="00287413" w:rsidP="00287413"/>
    <w:p w14:paraId="70D1F58B" w14:textId="3D81DB0F" w:rsidR="008A3569" w:rsidRPr="00287413" w:rsidRDefault="008A3569" w:rsidP="00287413">
      <w:pPr>
        <w:pStyle w:val="Heading1"/>
        <w:rPr>
          <w:szCs w:val="32"/>
        </w:rPr>
      </w:pPr>
      <w:bookmarkStart w:id="35" w:name="_Toc105927654"/>
      <w:bookmarkStart w:id="36" w:name="_Toc106364592"/>
      <w:r w:rsidRPr="008B6B0D">
        <w:rPr>
          <w:szCs w:val="32"/>
        </w:rPr>
        <w:t>CAM ĐOAN</w:t>
      </w:r>
      <w:bookmarkEnd w:id="25"/>
      <w:bookmarkEnd w:id="26"/>
      <w:bookmarkEnd w:id="27"/>
      <w:bookmarkEnd w:id="28"/>
      <w:bookmarkEnd w:id="29"/>
      <w:bookmarkEnd w:id="30"/>
      <w:bookmarkEnd w:id="31"/>
      <w:bookmarkEnd w:id="32"/>
      <w:bookmarkEnd w:id="33"/>
      <w:bookmarkEnd w:id="34"/>
      <w:bookmarkEnd w:id="35"/>
      <w:bookmarkEnd w:id="36"/>
    </w:p>
    <w:p w14:paraId="41C5D8EC" w14:textId="42B8C4EE" w:rsidR="008A3569" w:rsidRPr="00147697" w:rsidRDefault="008A3569" w:rsidP="00287413">
      <w:pPr>
        <w:spacing w:line="276" w:lineRule="auto"/>
      </w:pPr>
      <w:r w:rsidRPr="00147697">
        <w:t>Tôi xin cam đoan đô án tốt nghiệp “</w:t>
      </w:r>
      <w:r w:rsidR="00735F31">
        <w:rPr>
          <w:b/>
          <w:bCs/>
          <w:i/>
          <w:iCs/>
        </w:rPr>
        <w:t xml:space="preserve">Chung cư Nam Từ Liêm </w:t>
      </w:r>
      <w:r w:rsidRPr="00147697">
        <w:t>” là kết quả của quá trình tự nghiên cứu của bản thân dưới sự hướng dẫn củ</w:t>
      </w:r>
      <w:r w:rsidR="001F7400">
        <w:t>a các T</w:t>
      </w:r>
      <w:r w:rsidRPr="00147697">
        <w:t>hầy</w:t>
      </w:r>
      <w:r w:rsidR="001F7400">
        <w:t>, C</w:t>
      </w:r>
      <w:r w:rsidRPr="00147697">
        <w:t>ô trong khoa Kỹ Thuật Xây Dựng. Đồ án tốt nghiệp có tham khảo các tài liệu, thông tin theo tài liệu tham khảo của đồ án tốt nghiệ</w:t>
      </w:r>
      <w:r w:rsidR="001F7400">
        <w:t>p.</w:t>
      </w:r>
    </w:p>
    <w:p w14:paraId="5E1FA049" w14:textId="77777777" w:rsidR="008A3569" w:rsidRPr="00147697" w:rsidRDefault="008A3569" w:rsidP="00287413">
      <w:pPr>
        <w:spacing w:line="276" w:lineRule="auto"/>
      </w:pPr>
    </w:p>
    <w:p w14:paraId="1EE58C99" w14:textId="3509ADE7" w:rsidR="008A3569" w:rsidRPr="002800C1" w:rsidRDefault="008A3569" w:rsidP="002800C1">
      <w:pPr>
        <w:spacing w:line="360" w:lineRule="auto"/>
        <w:jc w:val="both"/>
      </w:pPr>
      <w:r>
        <w:t xml:space="preserve"> </w:t>
      </w:r>
    </w:p>
    <w:p w14:paraId="62B49C09" w14:textId="5164DA64" w:rsidR="002800C1" w:rsidRPr="001F7400" w:rsidRDefault="002800C1" w:rsidP="001F7400">
      <w:pPr>
        <w:tabs>
          <w:tab w:val="center" w:pos="7290"/>
        </w:tabs>
        <w:spacing w:line="360" w:lineRule="auto"/>
        <w:jc w:val="both"/>
        <w:rPr>
          <w:i/>
          <w:iCs/>
        </w:rPr>
      </w:pPr>
      <w:r>
        <w:tab/>
      </w:r>
      <w:r w:rsidRPr="00770F26">
        <w:rPr>
          <w:i/>
          <w:iCs/>
        </w:rPr>
        <w:t>Đà Nẵ</w:t>
      </w:r>
      <w:r w:rsidR="00735F31">
        <w:rPr>
          <w:i/>
          <w:iCs/>
        </w:rPr>
        <w:t>ng, ngày</w:t>
      </w:r>
      <w:r w:rsidR="003C3AB9">
        <w:rPr>
          <w:i/>
          <w:iCs/>
        </w:rPr>
        <w:t xml:space="preserve"> 20 </w:t>
      </w:r>
      <w:r w:rsidR="00735F31">
        <w:rPr>
          <w:i/>
          <w:iCs/>
        </w:rPr>
        <w:t>tháng 06</w:t>
      </w:r>
      <w:r w:rsidR="001F7400">
        <w:rPr>
          <w:i/>
          <w:iCs/>
        </w:rPr>
        <w:t xml:space="preserve"> năm 2022.</w:t>
      </w:r>
    </w:p>
    <w:p w14:paraId="674F982E" w14:textId="4F614C30" w:rsidR="008A3569" w:rsidRPr="002800C1" w:rsidRDefault="002800C1" w:rsidP="00770F26">
      <w:pPr>
        <w:spacing w:line="360" w:lineRule="auto"/>
        <w:ind w:left="5040" w:firstLine="720"/>
        <w:rPr>
          <w:b/>
          <w:bCs/>
        </w:rPr>
      </w:pPr>
      <w:r w:rsidRPr="002800C1">
        <w:rPr>
          <w:b/>
          <w:bCs/>
        </w:rPr>
        <w:t>SINH VIÊN THỰC HIỆN</w:t>
      </w:r>
    </w:p>
    <w:p w14:paraId="2B548D13" w14:textId="17321E8E" w:rsidR="008A3569" w:rsidRDefault="008A3569" w:rsidP="001F7400">
      <w:pPr>
        <w:spacing w:line="360" w:lineRule="auto"/>
      </w:pPr>
    </w:p>
    <w:p w14:paraId="78CAF6A3" w14:textId="348CD991" w:rsidR="001F7400" w:rsidRDefault="001F7400" w:rsidP="001F7400">
      <w:pPr>
        <w:spacing w:line="360" w:lineRule="auto"/>
      </w:pPr>
    </w:p>
    <w:p w14:paraId="1A836984" w14:textId="77777777" w:rsidR="00F61216" w:rsidRDefault="00F61216" w:rsidP="001F7400">
      <w:pPr>
        <w:spacing w:line="360" w:lineRule="auto"/>
      </w:pPr>
    </w:p>
    <w:p w14:paraId="65B4CE5E" w14:textId="718E80E5" w:rsidR="008A3569" w:rsidRPr="00B81536" w:rsidRDefault="008A3569" w:rsidP="008A3569">
      <w:pPr>
        <w:tabs>
          <w:tab w:val="center" w:pos="6840"/>
        </w:tabs>
        <w:spacing w:line="360" w:lineRule="auto"/>
        <w:rPr>
          <w:b/>
          <w:bCs/>
        </w:rPr>
      </w:pPr>
      <w:r>
        <w:tab/>
      </w:r>
      <w:r w:rsidR="00735F31">
        <w:t xml:space="preserve">           </w:t>
      </w:r>
      <w:r w:rsidR="00735F31">
        <w:rPr>
          <w:b/>
          <w:bCs/>
        </w:rPr>
        <w:t>HUỲNH THỊ TRÚC LY</w:t>
      </w:r>
    </w:p>
    <w:p w14:paraId="645DDC64" w14:textId="77777777" w:rsidR="008A3569" w:rsidRDefault="008A3569" w:rsidP="008A3569">
      <w:pPr>
        <w:spacing w:line="360" w:lineRule="auto"/>
        <w:jc w:val="both"/>
      </w:pPr>
    </w:p>
    <w:p w14:paraId="7FDCC5E9" w14:textId="77777777" w:rsidR="008A3569" w:rsidRDefault="008A3569" w:rsidP="008A3569">
      <w:pPr>
        <w:spacing w:line="360" w:lineRule="auto"/>
        <w:jc w:val="both"/>
      </w:pPr>
    </w:p>
    <w:p w14:paraId="53A176D3" w14:textId="77777777" w:rsidR="008A3569" w:rsidRDefault="008A3569" w:rsidP="008A3569">
      <w:pPr>
        <w:spacing w:line="360" w:lineRule="auto"/>
        <w:jc w:val="both"/>
      </w:pPr>
    </w:p>
    <w:p w14:paraId="74586E2A" w14:textId="77777777" w:rsidR="008A3569" w:rsidRDefault="008A3569" w:rsidP="008A3569">
      <w:pPr>
        <w:spacing w:line="360" w:lineRule="auto"/>
        <w:jc w:val="both"/>
      </w:pPr>
    </w:p>
    <w:p w14:paraId="7F874893" w14:textId="77777777" w:rsidR="008A3569" w:rsidRDefault="008A3569" w:rsidP="008A3569">
      <w:pPr>
        <w:spacing w:line="360" w:lineRule="auto"/>
        <w:jc w:val="both"/>
      </w:pPr>
    </w:p>
    <w:p w14:paraId="03F83168" w14:textId="77777777" w:rsidR="008A3569" w:rsidRDefault="008A3569" w:rsidP="008A3569">
      <w:pPr>
        <w:spacing w:line="360" w:lineRule="auto"/>
        <w:jc w:val="both"/>
      </w:pPr>
    </w:p>
    <w:p w14:paraId="638C1BF3" w14:textId="77777777" w:rsidR="008A3569" w:rsidRDefault="008A3569" w:rsidP="008A3569">
      <w:pPr>
        <w:spacing w:line="360" w:lineRule="auto"/>
        <w:jc w:val="both"/>
      </w:pPr>
    </w:p>
    <w:p w14:paraId="111929D3" w14:textId="77777777" w:rsidR="008A3569" w:rsidRDefault="008A3569" w:rsidP="008A3569">
      <w:pPr>
        <w:spacing w:line="360" w:lineRule="auto"/>
        <w:jc w:val="both"/>
      </w:pPr>
    </w:p>
    <w:p w14:paraId="0D663063" w14:textId="77777777" w:rsidR="008A3569" w:rsidRDefault="008A3569" w:rsidP="008A3569">
      <w:pPr>
        <w:spacing w:line="360" w:lineRule="auto"/>
        <w:jc w:val="both"/>
      </w:pPr>
    </w:p>
    <w:p w14:paraId="245B0A4D" w14:textId="77777777" w:rsidR="008A3569" w:rsidRDefault="008A3569" w:rsidP="008A3569">
      <w:pPr>
        <w:spacing w:line="360" w:lineRule="auto"/>
        <w:jc w:val="both"/>
      </w:pPr>
    </w:p>
    <w:p w14:paraId="53A6F8A0" w14:textId="77777777" w:rsidR="008A3569" w:rsidRDefault="008A3569" w:rsidP="008A3569">
      <w:pPr>
        <w:spacing w:line="360" w:lineRule="auto"/>
        <w:jc w:val="both"/>
      </w:pPr>
    </w:p>
    <w:p w14:paraId="479CE4FF" w14:textId="77777777" w:rsidR="008A3569" w:rsidRDefault="008A3569" w:rsidP="008A3569">
      <w:pPr>
        <w:spacing w:line="360" w:lineRule="auto"/>
        <w:jc w:val="both"/>
      </w:pPr>
    </w:p>
    <w:p w14:paraId="6909E06D" w14:textId="77777777" w:rsidR="008A3569" w:rsidRDefault="008A3569" w:rsidP="008A3569">
      <w:pPr>
        <w:spacing w:line="360" w:lineRule="auto"/>
        <w:jc w:val="both"/>
      </w:pPr>
    </w:p>
    <w:p w14:paraId="3AF3B4FA" w14:textId="77777777" w:rsidR="008A3569" w:rsidRDefault="008A3569" w:rsidP="008A3569">
      <w:pPr>
        <w:spacing w:line="360" w:lineRule="auto"/>
        <w:jc w:val="both"/>
      </w:pPr>
    </w:p>
    <w:p w14:paraId="32A77E60" w14:textId="77777777" w:rsidR="008A3569" w:rsidRDefault="008A3569" w:rsidP="008A3569">
      <w:pPr>
        <w:spacing w:line="360" w:lineRule="auto"/>
        <w:jc w:val="both"/>
      </w:pPr>
    </w:p>
    <w:p w14:paraId="02F3C7BB" w14:textId="5F44B03C" w:rsidR="00F64F13" w:rsidRDefault="00F64F13">
      <w:r>
        <w:br w:type="page"/>
      </w:r>
    </w:p>
    <w:p w14:paraId="04A6B96B" w14:textId="1D15316F" w:rsidR="001F7400" w:rsidRDefault="000E7FDD" w:rsidP="0020570A">
      <w:pPr>
        <w:pStyle w:val="Heading1"/>
      </w:pPr>
      <w:bookmarkStart w:id="37" w:name="_Toc106364593"/>
      <w:r>
        <w:lastRenderedPageBreak/>
        <w:t>MỤC LỤC</w:t>
      </w:r>
      <w:bookmarkEnd w:id="37"/>
    </w:p>
    <w:sdt>
      <w:sdtPr>
        <w:rPr>
          <w:rFonts w:ascii="Times New Roman" w:eastAsia="Calibri" w:hAnsi="Times New Roman"/>
          <w:b w:val="0"/>
          <w:bCs w:val="0"/>
          <w:color w:val="auto"/>
          <w:sz w:val="26"/>
          <w:szCs w:val="26"/>
        </w:rPr>
        <w:id w:val="1768264071"/>
        <w:docPartObj>
          <w:docPartGallery w:val="Table of Contents"/>
          <w:docPartUnique/>
        </w:docPartObj>
      </w:sdtPr>
      <w:sdtEndPr>
        <w:rPr>
          <w:noProof/>
        </w:rPr>
      </w:sdtEndPr>
      <w:sdtContent>
        <w:p w14:paraId="4BF6440A" w14:textId="7561F2C4" w:rsidR="00E55A54" w:rsidRDefault="00E55A54" w:rsidP="0020570A">
          <w:pPr>
            <w:pStyle w:val="TOCHeading"/>
            <w:tabs>
              <w:tab w:val="left" w:pos="2657"/>
            </w:tabs>
          </w:pPr>
        </w:p>
        <w:p w14:paraId="776018EB" w14:textId="2823A604" w:rsidR="00321B31" w:rsidRDefault="00321B31">
          <w:pPr>
            <w:pStyle w:val="TOC1"/>
            <w:rPr>
              <w:rFonts w:asciiTheme="minorHAnsi" w:eastAsiaTheme="minorEastAsia" w:hAnsiTheme="minorHAnsi" w:cstheme="minorBidi"/>
              <w:b w:val="0"/>
              <w:bCs w:val="0"/>
              <w:iCs w:val="0"/>
              <w:sz w:val="22"/>
              <w:szCs w:val="22"/>
              <w:lang w:val="en-US"/>
            </w:rPr>
          </w:pPr>
          <w:r>
            <w:rPr>
              <w:b w:val="0"/>
              <w:bCs w:val="0"/>
              <w:iCs w:val="0"/>
            </w:rPr>
            <w:fldChar w:fldCharType="begin"/>
          </w:r>
          <w:r>
            <w:rPr>
              <w:b w:val="0"/>
              <w:bCs w:val="0"/>
              <w:iCs w:val="0"/>
            </w:rPr>
            <w:instrText xml:space="preserve"> TOC \o "1-5" \h \z \u </w:instrText>
          </w:r>
          <w:r>
            <w:rPr>
              <w:b w:val="0"/>
              <w:bCs w:val="0"/>
              <w:iCs w:val="0"/>
            </w:rPr>
            <w:fldChar w:fldCharType="separate"/>
          </w:r>
          <w:hyperlink w:anchor="_Toc106364591" w:history="1">
            <w:r w:rsidRPr="004B7CC5">
              <w:rPr>
                <w:rStyle w:val="Hyperlink"/>
              </w:rPr>
              <w:t>LỜI NÓI ĐẦU</w:t>
            </w:r>
            <w:r>
              <w:rPr>
                <w:webHidden/>
              </w:rPr>
              <w:tab/>
            </w:r>
            <w:r>
              <w:rPr>
                <w:webHidden/>
              </w:rPr>
              <w:fldChar w:fldCharType="begin"/>
            </w:r>
            <w:r>
              <w:rPr>
                <w:webHidden/>
              </w:rPr>
              <w:instrText xml:space="preserve"> PAGEREF _Toc106364591 \h </w:instrText>
            </w:r>
            <w:r>
              <w:rPr>
                <w:webHidden/>
              </w:rPr>
            </w:r>
            <w:r>
              <w:rPr>
                <w:webHidden/>
              </w:rPr>
              <w:fldChar w:fldCharType="separate"/>
            </w:r>
            <w:r w:rsidR="006F7EA9">
              <w:rPr>
                <w:webHidden/>
              </w:rPr>
              <w:t>1</w:t>
            </w:r>
            <w:r>
              <w:rPr>
                <w:webHidden/>
              </w:rPr>
              <w:fldChar w:fldCharType="end"/>
            </w:r>
          </w:hyperlink>
        </w:p>
        <w:p w14:paraId="3CA8EB4E" w14:textId="153C4456" w:rsidR="00321B31" w:rsidRDefault="00D95281">
          <w:pPr>
            <w:pStyle w:val="TOC1"/>
            <w:rPr>
              <w:rFonts w:asciiTheme="minorHAnsi" w:eastAsiaTheme="minorEastAsia" w:hAnsiTheme="minorHAnsi" w:cstheme="minorBidi"/>
              <w:b w:val="0"/>
              <w:bCs w:val="0"/>
              <w:iCs w:val="0"/>
              <w:sz w:val="22"/>
              <w:szCs w:val="22"/>
              <w:lang w:val="en-US"/>
            </w:rPr>
          </w:pPr>
          <w:hyperlink w:anchor="_Toc106364592" w:history="1">
            <w:r w:rsidR="00321B31" w:rsidRPr="004B7CC5">
              <w:rPr>
                <w:rStyle w:val="Hyperlink"/>
              </w:rPr>
              <w:t>CAM ĐOAN</w:t>
            </w:r>
            <w:r w:rsidR="00321B31">
              <w:rPr>
                <w:webHidden/>
              </w:rPr>
              <w:tab/>
            </w:r>
            <w:r w:rsidR="00321B31">
              <w:rPr>
                <w:webHidden/>
              </w:rPr>
              <w:fldChar w:fldCharType="begin"/>
            </w:r>
            <w:r w:rsidR="00321B31">
              <w:rPr>
                <w:webHidden/>
              </w:rPr>
              <w:instrText xml:space="preserve"> PAGEREF _Toc106364592 \h </w:instrText>
            </w:r>
            <w:r w:rsidR="00321B31">
              <w:rPr>
                <w:webHidden/>
              </w:rPr>
            </w:r>
            <w:r w:rsidR="00321B31">
              <w:rPr>
                <w:webHidden/>
              </w:rPr>
              <w:fldChar w:fldCharType="separate"/>
            </w:r>
            <w:r w:rsidR="006F7EA9">
              <w:rPr>
                <w:webHidden/>
              </w:rPr>
              <w:t>2</w:t>
            </w:r>
            <w:r w:rsidR="00321B31">
              <w:rPr>
                <w:webHidden/>
              </w:rPr>
              <w:fldChar w:fldCharType="end"/>
            </w:r>
          </w:hyperlink>
        </w:p>
        <w:p w14:paraId="3757D399" w14:textId="2881EC65" w:rsidR="00321B31" w:rsidRDefault="00D95281">
          <w:pPr>
            <w:pStyle w:val="TOC1"/>
            <w:rPr>
              <w:rFonts w:asciiTheme="minorHAnsi" w:eastAsiaTheme="minorEastAsia" w:hAnsiTheme="minorHAnsi" w:cstheme="minorBidi"/>
              <w:b w:val="0"/>
              <w:bCs w:val="0"/>
              <w:iCs w:val="0"/>
              <w:sz w:val="22"/>
              <w:szCs w:val="22"/>
              <w:lang w:val="en-US"/>
            </w:rPr>
          </w:pPr>
          <w:hyperlink w:anchor="_Toc106364593" w:history="1">
            <w:r w:rsidR="00321B31" w:rsidRPr="004B7CC5">
              <w:rPr>
                <w:rStyle w:val="Hyperlink"/>
              </w:rPr>
              <w:t>MỤC LỤC</w:t>
            </w:r>
            <w:r w:rsidR="00321B31">
              <w:rPr>
                <w:webHidden/>
              </w:rPr>
              <w:tab/>
            </w:r>
            <w:r w:rsidR="00321B31">
              <w:rPr>
                <w:webHidden/>
              </w:rPr>
              <w:fldChar w:fldCharType="begin"/>
            </w:r>
            <w:r w:rsidR="00321B31">
              <w:rPr>
                <w:webHidden/>
              </w:rPr>
              <w:instrText xml:space="preserve"> PAGEREF _Toc106364593 \h </w:instrText>
            </w:r>
            <w:r w:rsidR="00321B31">
              <w:rPr>
                <w:webHidden/>
              </w:rPr>
            </w:r>
            <w:r w:rsidR="00321B31">
              <w:rPr>
                <w:webHidden/>
              </w:rPr>
              <w:fldChar w:fldCharType="separate"/>
            </w:r>
            <w:r w:rsidR="006F7EA9">
              <w:rPr>
                <w:webHidden/>
              </w:rPr>
              <w:t>3</w:t>
            </w:r>
            <w:r w:rsidR="00321B31">
              <w:rPr>
                <w:webHidden/>
              </w:rPr>
              <w:fldChar w:fldCharType="end"/>
            </w:r>
          </w:hyperlink>
        </w:p>
        <w:p w14:paraId="3F5D5A44" w14:textId="64DBBA27" w:rsidR="00321B31" w:rsidRDefault="00D95281">
          <w:pPr>
            <w:pStyle w:val="TOC1"/>
            <w:rPr>
              <w:rFonts w:asciiTheme="minorHAnsi" w:eastAsiaTheme="minorEastAsia" w:hAnsiTheme="minorHAnsi" w:cstheme="minorBidi"/>
              <w:b w:val="0"/>
              <w:bCs w:val="0"/>
              <w:iCs w:val="0"/>
              <w:sz w:val="22"/>
              <w:szCs w:val="22"/>
              <w:lang w:val="en-US"/>
            </w:rPr>
          </w:pPr>
          <w:hyperlink w:anchor="_Toc106364594" w:history="1">
            <w:r w:rsidR="00321B31" w:rsidRPr="004B7CC5">
              <w:rPr>
                <w:rStyle w:val="Hyperlink"/>
              </w:rPr>
              <w:t>MỤC LỤC DANH MỤC BẢNG BIỂU</w:t>
            </w:r>
            <w:r w:rsidR="00321B31">
              <w:rPr>
                <w:webHidden/>
              </w:rPr>
              <w:tab/>
            </w:r>
            <w:r w:rsidR="00321B31">
              <w:rPr>
                <w:webHidden/>
              </w:rPr>
              <w:fldChar w:fldCharType="begin"/>
            </w:r>
            <w:r w:rsidR="00321B31">
              <w:rPr>
                <w:webHidden/>
              </w:rPr>
              <w:instrText xml:space="preserve"> PAGEREF _Toc106364594 \h </w:instrText>
            </w:r>
            <w:r w:rsidR="00321B31">
              <w:rPr>
                <w:webHidden/>
              </w:rPr>
            </w:r>
            <w:r w:rsidR="00321B31">
              <w:rPr>
                <w:webHidden/>
              </w:rPr>
              <w:fldChar w:fldCharType="separate"/>
            </w:r>
            <w:r w:rsidR="006F7EA9">
              <w:rPr>
                <w:webHidden/>
              </w:rPr>
              <w:t>9</w:t>
            </w:r>
            <w:r w:rsidR="00321B31">
              <w:rPr>
                <w:webHidden/>
              </w:rPr>
              <w:fldChar w:fldCharType="end"/>
            </w:r>
          </w:hyperlink>
        </w:p>
        <w:p w14:paraId="7B5CB9B1" w14:textId="669F0C73" w:rsidR="00321B31" w:rsidRDefault="00D95281">
          <w:pPr>
            <w:pStyle w:val="TOC1"/>
            <w:rPr>
              <w:rFonts w:asciiTheme="minorHAnsi" w:eastAsiaTheme="minorEastAsia" w:hAnsiTheme="minorHAnsi" w:cstheme="minorBidi"/>
              <w:b w:val="0"/>
              <w:bCs w:val="0"/>
              <w:iCs w:val="0"/>
              <w:sz w:val="22"/>
              <w:szCs w:val="22"/>
              <w:lang w:val="en-US"/>
            </w:rPr>
          </w:pPr>
          <w:hyperlink w:anchor="_Toc106364595" w:history="1">
            <w:r w:rsidR="00321B31" w:rsidRPr="004B7CC5">
              <w:rPr>
                <w:rStyle w:val="Hyperlink"/>
              </w:rPr>
              <w:t>MỤC LỤC DANH MỤC HÌNH ẢNH</w:t>
            </w:r>
            <w:r w:rsidR="00321B31">
              <w:rPr>
                <w:webHidden/>
              </w:rPr>
              <w:tab/>
            </w:r>
            <w:r w:rsidR="00321B31">
              <w:rPr>
                <w:webHidden/>
              </w:rPr>
              <w:fldChar w:fldCharType="begin"/>
            </w:r>
            <w:r w:rsidR="00321B31">
              <w:rPr>
                <w:webHidden/>
              </w:rPr>
              <w:instrText xml:space="preserve"> PAGEREF _Toc106364595 \h </w:instrText>
            </w:r>
            <w:r w:rsidR="00321B31">
              <w:rPr>
                <w:webHidden/>
              </w:rPr>
            </w:r>
            <w:r w:rsidR="00321B31">
              <w:rPr>
                <w:webHidden/>
              </w:rPr>
              <w:fldChar w:fldCharType="separate"/>
            </w:r>
            <w:r w:rsidR="006F7EA9">
              <w:rPr>
                <w:webHidden/>
              </w:rPr>
              <w:t>12</w:t>
            </w:r>
            <w:r w:rsidR="00321B31">
              <w:rPr>
                <w:webHidden/>
              </w:rPr>
              <w:fldChar w:fldCharType="end"/>
            </w:r>
          </w:hyperlink>
        </w:p>
        <w:p w14:paraId="2F4CB715" w14:textId="5F3188F7" w:rsidR="00321B31" w:rsidRDefault="00D95281">
          <w:pPr>
            <w:pStyle w:val="TOC1"/>
            <w:rPr>
              <w:rFonts w:asciiTheme="minorHAnsi" w:eastAsiaTheme="minorEastAsia" w:hAnsiTheme="minorHAnsi" w:cstheme="minorBidi"/>
              <w:b w:val="0"/>
              <w:bCs w:val="0"/>
              <w:iCs w:val="0"/>
              <w:sz w:val="22"/>
              <w:szCs w:val="22"/>
              <w:lang w:val="en-US"/>
            </w:rPr>
          </w:pPr>
          <w:hyperlink w:anchor="_Toc106364596" w:history="1">
            <w:r w:rsidR="00321B31" w:rsidRPr="004B7CC5">
              <w:rPr>
                <w:rStyle w:val="Hyperlink"/>
              </w:rPr>
              <w:t>PHẦN I: KIẾN TRÚC (15%)</w:t>
            </w:r>
            <w:r w:rsidR="00321B31">
              <w:rPr>
                <w:webHidden/>
              </w:rPr>
              <w:tab/>
            </w:r>
            <w:r w:rsidR="00321B31">
              <w:rPr>
                <w:webHidden/>
              </w:rPr>
              <w:fldChar w:fldCharType="begin"/>
            </w:r>
            <w:r w:rsidR="00321B31">
              <w:rPr>
                <w:webHidden/>
              </w:rPr>
              <w:instrText xml:space="preserve"> PAGEREF _Toc106364596 \h </w:instrText>
            </w:r>
            <w:r w:rsidR="00321B31">
              <w:rPr>
                <w:webHidden/>
              </w:rPr>
            </w:r>
            <w:r w:rsidR="00321B31">
              <w:rPr>
                <w:webHidden/>
              </w:rPr>
              <w:fldChar w:fldCharType="separate"/>
            </w:r>
            <w:r w:rsidR="006F7EA9">
              <w:rPr>
                <w:webHidden/>
              </w:rPr>
              <w:t>1</w:t>
            </w:r>
            <w:r w:rsidR="00321B31">
              <w:rPr>
                <w:webHidden/>
              </w:rPr>
              <w:fldChar w:fldCharType="end"/>
            </w:r>
          </w:hyperlink>
        </w:p>
        <w:p w14:paraId="2D187D2B" w14:textId="2CBB284C" w:rsidR="00321B31" w:rsidRDefault="00D95281">
          <w:pPr>
            <w:pStyle w:val="TOC2"/>
            <w:rPr>
              <w:rFonts w:asciiTheme="minorHAnsi" w:eastAsiaTheme="minorEastAsia" w:hAnsiTheme="minorHAnsi" w:cstheme="minorBidi"/>
              <w:sz w:val="22"/>
              <w:szCs w:val="22"/>
              <w:lang w:val="en-US"/>
            </w:rPr>
          </w:pPr>
          <w:hyperlink w:anchor="_Toc106364597" w:history="1">
            <w:r w:rsidR="00321B31" w:rsidRPr="004B7CC5">
              <w:rPr>
                <w:rStyle w:val="Hyperlink"/>
              </w:rPr>
              <w:t>CHƯƠNG 1. TỔNG QUAN VỀ CÔNG TRÌNH</w:t>
            </w:r>
            <w:r w:rsidR="00321B31">
              <w:rPr>
                <w:webHidden/>
              </w:rPr>
              <w:tab/>
            </w:r>
            <w:r w:rsidR="00321B31">
              <w:rPr>
                <w:webHidden/>
              </w:rPr>
              <w:fldChar w:fldCharType="begin"/>
            </w:r>
            <w:r w:rsidR="00321B31">
              <w:rPr>
                <w:webHidden/>
              </w:rPr>
              <w:instrText xml:space="preserve"> PAGEREF _Toc106364597 \h </w:instrText>
            </w:r>
            <w:r w:rsidR="00321B31">
              <w:rPr>
                <w:webHidden/>
              </w:rPr>
            </w:r>
            <w:r w:rsidR="00321B31">
              <w:rPr>
                <w:webHidden/>
              </w:rPr>
              <w:fldChar w:fldCharType="separate"/>
            </w:r>
            <w:r w:rsidR="006F7EA9">
              <w:rPr>
                <w:webHidden/>
              </w:rPr>
              <w:t>2</w:t>
            </w:r>
            <w:r w:rsidR="00321B31">
              <w:rPr>
                <w:webHidden/>
              </w:rPr>
              <w:fldChar w:fldCharType="end"/>
            </w:r>
          </w:hyperlink>
        </w:p>
        <w:p w14:paraId="1F869A9D" w14:textId="2AF11271" w:rsidR="00321B31" w:rsidRDefault="00D95281">
          <w:pPr>
            <w:pStyle w:val="TOC3"/>
            <w:rPr>
              <w:rFonts w:asciiTheme="minorHAnsi" w:eastAsiaTheme="minorEastAsia" w:hAnsiTheme="minorHAnsi" w:cstheme="minorBidi"/>
              <w:sz w:val="22"/>
              <w:szCs w:val="22"/>
            </w:rPr>
          </w:pPr>
          <w:hyperlink w:anchor="_Toc106364598" w:history="1">
            <w:r w:rsidR="00321B31" w:rsidRPr="004B7CC5">
              <w:rPr>
                <w:rStyle w:val="Hyperlink"/>
              </w:rPr>
              <w:t>1.1. Sự cần thiết phải đầu tư</w:t>
            </w:r>
            <w:r w:rsidR="00321B31">
              <w:rPr>
                <w:webHidden/>
              </w:rPr>
              <w:tab/>
            </w:r>
            <w:r w:rsidR="00321B31">
              <w:rPr>
                <w:webHidden/>
              </w:rPr>
              <w:fldChar w:fldCharType="begin"/>
            </w:r>
            <w:r w:rsidR="00321B31">
              <w:rPr>
                <w:webHidden/>
              </w:rPr>
              <w:instrText xml:space="preserve"> PAGEREF _Toc106364598 \h </w:instrText>
            </w:r>
            <w:r w:rsidR="00321B31">
              <w:rPr>
                <w:webHidden/>
              </w:rPr>
            </w:r>
            <w:r w:rsidR="00321B31">
              <w:rPr>
                <w:webHidden/>
              </w:rPr>
              <w:fldChar w:fldCharType="separate"/>
            </w:r>
            <w:r w:rsidR="006F7EA9">
              <w:rPr>
                <w:webHidden/>
              </w:rPr>
              <w:t>2</w:t>
            </w:r>
            <w:r w:rsidR="00321B31">
              <w:rPr>
                <w:webHidden/>
              </w:rPr>
              <w:fldChar w:fldCharType="end"/>
            </w:r>
          </w:hyperlink>
        </w:p>
        <w:p w14:paraId="09E63129" w14:textId="7B7EFD55" w:rsidR="00321B31" w:rsidRDefault="00D95281">
          <w:pPr>
            <w:pStyle w:val="TOC3"/>
            <w:rPr>
              <w:rFonts w:asciiTheme="minorHAnsi" w:eastAsiaTheme="minorEastAsia" w:hAnsiTheme="minorHAnsi" w:cstheme="minorBidi"/>
              <w:sz w:val="22"/>
              <w:szCs w:val="22"/>
            </w:rPr>
          </w:pPr>
          <w:hyperlink w:anchor="_Toc106364599" w:history="1">
            <w:r w:rsidR="00321B31" w:rsidRPr="004B7CC5">
              <w:rPr>
                <w:rStyle w:val="Hyperlink"/>
              </w:rPr>
              <w:t>1.2. Vị trí, đặc điểm của công trình</w:t>
            </w:r>
            <w:r w:rsidR="00321B31">
              <w:rPr>
                <w:webHidden/>
              </w:rPr>
              <w:tab/>
            </w:r>
            <w:r w:rsidR="00321B31">
              <w:rPr>
                <w:webHidden/>
              </w:rPr>
              <w:fldChar w:fldCharType="begin"/>
            </w:r>
            <w:r w:rsidR="00321B31">
              <w:rPr>
                <w:webHidden/>
              </w:rPr>
              <w:instrText xml:space="preserve"> PAGEREF _Toc106364599 \h </w:instrText>
            </w:r>
            <w:r w:rsidR="00321B31">
              <w:rPr>
                <w:webHidden/>
              </w:rPr>
            </w:r>
            <w:r w:rsidR="00321B31">
              <w:rPr>
                <w:webHidden/>
              </w:rPr>
              <w:fldChar w:fldCharType="separate"/>
            </w:r>
            <w:r w:rsidR="006F7EA9">
              <w:rPr>
                <w:webHidden/>
              </w:rPr>
              <w:t>2</w:t>
            </w:r>
            <w:r w:rsidR="00321B31">
              <w:rPr>
                <w:webHidden/>
              </w:rPr>
              <w:fldChar w:fldCharType="end"/>
            </w:r>
          </w:hyperlink>
        </w:p>
        <w:p w14:paraId="5EF8A73E" w14:textId="3D4EE3E6"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00" w:history="1">
            <w:r w:rsidR="00321B31" w:rsidRPr="004B7CC5">
              <w:rPr>
                <w:rStyle w:val="Hyperlink"/>
                <w:noProof/>
              </w:rPr>
              <w:t>1.2.1. Vị trí xây dựng công trình</w:t>
            </w:r>
            <w:r w:rsidR="00321B31">
              <w:rPr>
                <w:noProof/>
                <w:webHidden/>
              </w:rPr>
              <w:tab/>
            </w:r>
            <w:r w:rsidR="00321B31">
              <w:rPr>
                <w:noProof/>
                <w:webHidden/>
              </w:rPr>
              <w:fldChar w:fldCharType="begin"/>
            </w:r>
            <w:r w:rsidR="00321B31">
              <w:rPr>
                <w:noProof/>
                <w:webHidden/>
              </w:rPr>
              <w:instrText xml:space="preserve"> PAGEREF _Toc106364600 \h </w:instrText>
            </w:r>
            <w:r w:rsidR="00321B31">
              <w:rPr>
                <w:noProof/>
                <w:webHidden/>
              </w:rPr>
            </w:r>
            <w:r w:rsidR="00321B31">
              <w:rPr>
                <w:noProof/>
                <w:webHidden/>
              </w:rPr>
              <w:fldChar w:fldCharType="separate"/>
            </w:r>
            <w:r w:rsidR="006F7EA9">
              <w:rPr>
                <w:noProof/>
                <w:webHidden/>
              </w:rPr>
              <w:t>2</w:t>
            </w:r>
            <w:r w:rsidR="00321B31">
              <w:rPr>
                <w:noProof/>
                <w:webHidden/>
              </w:rPr>
              <w:fldChar w:fldCharType="end"/>
            </w:r>
          </w:hyperlink>
        </w:p>
        <w:p w14:paraId="0434DBF4" w14:textId="3C195C0C"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01" w:history="1">
            <w:r w:rsidR="00321B31" w:rsidRPr="004B7CC5">
              <w:rPr>
                <w:rStyle w:val="Hyperlink"/>
                <w:noProof/>
              </w:rPr>
              <w:t>1.2.2. Điều kiện khí hậu tự nhiên</w:t>
            </w:r>
            <w:r w:rsidR="00321B31">
              <w:rPr>
                <w:noProof/>
                <w:webHidden/>
              </w:rPr>
              <w:tab/>
            </w:r>
            <w:r w:rsidR="00321B31">
              <w:rPr>
                <w:noProof/>
                <w:webHidden/>
              </w:rPr>
              <w:fldChar w:fldCharType="begin"/>
            </w:r>
            <w:r w:rsidR="00321B31">
              <w:rPr>
                <w:noProof/>
                <w:webHidden/>
              </w:rPr>
              <w:instrText xml:space="preserve"> PAGEREF _Toc106364601 \h </w:instrText>
            </w:r>
            <w:r w:rsidR="00321B31">
              <w:rPr>
                <w:noProof/>
                <w:webHidden/>
              </w:rPr>
            </w:r>
            <w:r w:rsidR="00321B31">
              <w:rPr>
                <w:noProof/>
                <w:webHidden/>
              </w:rPr>
              <w:fldChar w:fldCharType="separate"/>
            </w:r>
            <w:r w:rsidR="006F7EA9">
              <w:rPr>
                <w:noProof/>
                <w:webHidden/>
              </w:rPr>
              <w:t>2</w:t>
            </w:r>
            <w:r w:rsidR="00321B31">
              <w:rPr>
                <w:noProof/>
                <w:webHidden/>
              </w:rPr>
              <w:fldChar w:fldCharType="end"/>
            </w:r>
          </w:hyperlink>
        </w:p>
        <w:p w14:paraId="7AE6DEBA" w14:textId="2AA34BE6" w:rsidR="00321B31" w:rsidRDefault="00D95281">
          <w:pPr>
            <w:pStyle w:val="TOC3"/>
            <w:rPr>
              <w:rFonts w:asciiTheme="minorHAnsi" w:eastAsiaTheme="minorEastAsia" w:hAnsiTheme="minorHAnsi" w:cstheme="minorBidi"/>
              <w:sz w:val="22"/>
              <w:szCs w:val="22"/>
            </w:rPr>
          </w:pPr>
          <w:hyperlink w:anchor="_Toc106364602" w:history="1">
            <w:r w:rsidR="00321B31" w:rsidRPr="004B7CC5">
              <w:rPr>
                <w:rStyle w:val="Hyperlink"/>
              </w:rPr>
              <w:t>1.3. Địa chất công trình và địa chất thủy văn</w:t>
            </w:r>
            <w:r w:rsidR="00321B31">
              <w:rPr>
                <w:webHidden/>
              </w:rPr>
              <w:tab/>
            </w:r>
            <w:r w:rsidR="00321B31">
              <w:rPr>
                <w:webHidden/>
              </w:rPr>
              <w:fldChar w:fldCharType="begin"/>
            </w:r>
            <w:r w:rsidR="00321B31">
              <w:rPr>
                <w:webHidden/>
              </w:rPr>
              <w:instrText xml:space="preserve"> PAGEREF _Toc106364602 \h </w:instrText>
            </w:r>
            <w:r w:rsidR="00321B31">
              <w:rPr>
                <w:webHidden/>
              </w:rPr>
            </w:r>
            <w:r w:rsidR="00321B31">
              <w:rPr>
                <w:webHidden/>
              </w:rPr>
              <w:fldChar w:fldCharType="separate"/>
            </w:r>
            <w:r w:rsidR="006F7EA9">
              <w:rPr>
                <w:webHidden/>
              </w:rPr>
              <w:t>3</w:t>
            </w:r>
            <w:r w:rsidR="00321B31">
              <w:rPr>
                <w:webHidden/>
              </w:rPr>
              <w:fldChar w:fldCharType="end"/>
            </w:r>
          </w:hyperlink>
        </w:p>
        <w:p w14:paraId="05FB8387" w14:textId="79DC9E6D"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03" w:history="1">
            <w:r w:rsidR="00321B31" w:rsidRPr="004B7CC5">
              <w:rPr>
                <w:rStyle w:val="Hyperlink"/>
                <w:noProof/>
              </w:rPr>
              <w:t>1.3.1. Thủy văn</w:t>
            </w:r>
            <w:r w:rsidR="00321B31">
              <w:rPr>
                <w:noProof/>
                <w:webHidden/>
              </w:rPr>
              <w:tab/>
            </w:r>
            <w:r w:rsidR="00321B31">
              <w:rPr>
                <w:noProof/>
                <w:webHidden/>
              </w:rPr>
              <w:fldChar w:fldCharType="begin"/>
            </w:r>
            <w:r w:rsidR="00321B31">
              <w:rPr>
                <w:noProof/>
                <w:webHidden/>
              </w:rPr>
              <w:instrText xml:space="preserve"> PAGEREF _Toc106364603 \h </w:instrText>
            </w:r>
            <w:r w:rsidR="00321B31">
              <w:rPr>
                <w:noProof/>
                <w:webHidden/>
              </w:rPr>
            </w:r>
            <w:r w:rsidR="00321B31">
              <w:rPr>
                <w:noProof/>
                <w:webHidden/>
              </w:rPr>
              <w:fldChar w:fldCharType="separate"/>
            </w:r>
            <w:r w:rsidR="006F7EA9">
              <w:rPr>
                <w:noProof/>
                <w:webHidden/>
              </w:rPr>
              <w:t>3</w:t>
            </w:r>
            <w:r w:rsidR="00321B31">
              <w:rPr>
                <w:noProof/>
                <w:webHidden/>
              </w:rPr>
              <w:fldChar w:fldCharType="end"/>
            </w:r>
          </w:hyperlink>
        </w:p>
        <w:p w14:paraId="1CF1928F" w14:textId="41944A88"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04" w:history="1">
            <w:r w:rsidR="00321B31" w:rsidRPr="004B7CC5">
              <w:rPr>
                <w:rStyle w:val="Hyperlink"/>
                <w:noProof/>
              </w:rPr>
              <w:t>1.3.2. Địa chất</w:t>
            </w:r>
            <w:r w:rsidR="00321B31">
              <w:rPr>
                <w:noProof/>
                <w:webHidden/>
              </w:rPr>
              <w:tab/>
            </w:r>
            <w:r w:rsidR="00321B31">
              <w:rPr>
                <w:noProof/>
                <w:webHidden/>
              </w:rPr>
              <w:fldChar w:fldCharType="begin"/>
            </w:r>
            <w:r w:rsidR="00321B31">
              <w:rPr>
                <w:noProof/>
                <w:webHidden/>
              </w:rPr>
              <w:instrText xml:space="preserve"> PAGEREF _Toc106364604 \h </w:instrText>
            </w:r>
            <w:r w:rsidR="00321B31">
              <w:rPr>
                <w:noProof/>
                <w:webHidden/>
              </w:rPr>
            </w:r>
            <w:r w:rsidR="00321B31">
              <w:rPr>
                <w:noProof/>
                <w:webHidden/>
              </w:rPr>
              <w:fldChar w:fldCharType="separate"/>
            </w:r>
            <w:r w:rsidR="006F7EA9">
              <w:rPr>
                <w:noProof/>
                <w:webHidden/>
              </w:rPr>
              <w:t>3</w:t>
            </w:r>
            <w:r w:rsidR="00321B31">
              <w:rPr>
                <w:noProof/>
                <w:webHidden/>
              </w:rPr>
              <w:fldChar w:fldCharType="end"/>
            </w:r>
          </w:hyperlink>
        </w:p>
        <w:p w14:paraId="7A903A7B" w14:textId="121D7585" w:rsidR="00321B31" w:rsidRDefault="00D95281">
          <w:pPr>
            <w:pStyle w:val="TOC3"/>
            <w:rPr>
              <w:rFonts w:asciiTheme="minorHAnsi" w:eastAsiaTheme="minorEastAsia" w:hAnsiTheme="minorHAnsi" w:cstheme="minorBidi"/>
              <w:sz w:val="22"/>
              <w:szCs w:val="22"/>
            </w:rPr>
          </w:pPr>
          <w:hyperlink w:anchor="_Toc106364605" w:history="1">
            <w:r w:rsidR="00321B31" w:rsidRPr="004B7CC5">
              <w:rPr>
                <w:rStyle w:val="Hyperlink"/>
              </w:rPr>
              <w:t>1.4. Nội dung và quy mô công trình</w:t>
            </w:r>
            <w:r w:rsidR="00321B31">
              <w:rPr>
                <w:webHidden/>
              </w:rPr>
              <w:tab/>
            </w:r>
            <w:r w:rsidR="00321B31">
              <w:rPr>
                <w:webHidden/>
              </w:rPr>
              <w:fldChar w:fldCharType="begin"/>
            </w:r>
            <w:r w:rsidR="00321B31">
              <w:rPr>
                <w:webHidden/>
              </w:rPr>
              <w:instrText xml:space="preserve"> PAGEREF _Toc106364605 \h </w:instrText>
            </w:r>
            <w:r w:rsidR="00321B31">
              <w:rPr>
                <w:webHidden/>
              </w:rPr>
            </w:r>
            <w:r w:rsidR="00321B31">
              <w:rPr>
                <w:webHidden/>
              </w:rPr>
              <w:fldChar w:fldCharType="separate"/>
            </w:r>
            <w:r w:rsidR="006F7EA9">
              <w:rPr>
                <w:webHidden/>
              </w:rPr>
              <w:t>3</w:t>
            </w:r>
            <w:r w:rsidR="00321B31">
              <w:rPr>
                <w:webHidden/>
              </w:rPr>
              <w:fldChar w:fldCharType="end"/>
            </w:r>
          </w:hyperlink>
        </w:p>
        <w:p w14:paraId="0A208C47" w14:textId="12EEC617" w:rsidR="00321B31" w:rsidRDefault="00D95281">
          <w:pPr>
            <w:pStyle w:val="TOC2"/>
            <w:rPr>
              <w:rFonts w:asciiTheme="minorHAnsi" w:eastAsiaTheme="minorEastAsia" w:hAnsiTheme="minorHAnsi" w:cstheme="minorBidi"/>
              <w:sz w:val="22"/>
              <w:szCs w:val="22"/>
              <w:lang w:val="en-US"/>
            </w:rPr>
          </w:pPr>
          <w:hyperlink w:anchor="_Toc106364606" w:history="1">
            <w:r w:rsidR="00321B31" w:rsidRPr="004B7CC5">
              <w:rPr>
                <w:rStyle w:val="Hyperlink"/>
              </w:rPr>
              <w:t>CHƯƠNG 2. GIẢI PHÁP KIẾN TRÚC CÔNG TRÌNH</w:t>
            </w:r>
            <w:r w:rsidR="00321B31">
              <w:rPr>
                <w:webHidden/>
              </w:rPr>
              <w:tab/>
            </w:r>
            <w:r w:rsidR="00321B31">
              <w:rPr>
                <w:webHidden/>
              </w:rPr>
              <w:fldChar w:fldCharType="begin"/>
            </w:r>
            <w:r w:rsidR="00321B31">
              <w:rPr>
                <w:webHidden/>
              </w:rPr>
              <w:instrText xml:space="preserve"> PAGEREF _Toc106364606 \h </w:instrText>
            </w:r>
            <w:r w:rsidR="00321B31">
              <w:rPr>
                <w:webHidden/>
              </w:rPr>
            </w:r>
            <w:r w:rsidR="00321B31">
              <w:rPr>
                <w:webHidden/>
              </w:rPr>
              <w:fldChar w:fldCharType="separate"/>
            </w:r>
            <w:r w:rsidR="006F7EA9">
              <w:rPr>
                <w:webHidden/>
              </w:rPr>
              <w:t>4</w:t>
            </w:r>
            <w:r w:rsidR="00321B31">
              <w:rPr>
                <w:webHidden/>
              </w:rPr>
              <w:fldChar w:fldCharType="end"/>
            </w:r>
          </w:hyperlink>
        </w:p>
        <w:p w14:paraId="1DB2428E" w14:textId="38997CBD" w:rsidR="00321B31" w:rsidRDefault="00D95281">
          <w:pPr>
            <w:pStyle w:val="TOC3"/>
            <w:rPr>
              <w:rFonts w:asciiTheme="minorHAnsi" w:eastAsiaTheme="minorEastAsia" w:hAnsiTheme="minorHAnsi" w:cstheme="minorBidi"/>
              <w:sz w:val="22"/>
              <w:szCs w:val="22"/>
            </w:rPr>
          </w:pPr>
          <w:hyperlink w:anchor="_Toc106364607" w:history="1">
            <w:r w:rsidR="00321B31" w:rsidRPr="004B7CC5">
              <w:rPr>
                <w:rStyle w:val="Hyperlink"/>
              </w:rPr>
              <w:t>2.1.  Giải pháp thiết kế</w:t>
            </w:r>
            <w:r w:rsidR="00321B31">
              <w:rPr>
                <w:webHidden/>
              </w:rPr>
              <w:tab/>
            </w:r>
            <w:r w:rsidR="00321B31">
              <w:rPr>
                <w:webHidden/>
              </w:rPr>
              <w:fldChar w:fldCharType="begin"/>
            </w:r>
            <w:r w:rsidR="00321B31">
              <w:rPr>
                <w:webHidden/>
              </w:rPr>
              <w:instrText xml:space="preserve"> PAGEREF _Toc106364607 \h </w:instrText>
            </w:r>
            <w:r w:rsidR="00321B31">
              <w:rPr>
                <w:webHidden/>
              </w:rPr>
            </w:r>
            <w:r w:rsidR="00321B31">
              <w:rPr>
                <w:webHidden/>
              </w:rPr>
              <w:fldChar w:fldCharType="separate"/>
            </w:r>
            <w:r w:rsidR="006F7EA9">
              <w:rPr>
                <w:webHidden/>
              </w:rPr>
              <w:t>4</w:t>
            </w:r>
            <w:r w:rsidR="00321B31">
              <w:rPr>
                <w:webHidden/>
              </w:rPr>
              <w:fldChar w:fldCharType="end"/>
            </w:r>
          </w:hyperlink>
        </w:p>
        <w:p w14:paraId="5AB0155B" w14:textId="56DA0424"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08" w:history="1">
            <w:r w:rsidR="00321B31" w:rsidRPr="004B7CC5">
              <w:rPr>
                <w:rStyle w:val="Hyperlink"/>
                <w:noProof/>
              </w:rPr>
              <w:t>2.1.1. Giải pháp thiết kế tổng mặt bằng</w:t>
            </w:r>
            <w:r w:rsidR="00321B31">
              <w:rPr>
                <w:noProof/>
                <w:webHidden/>
              </w:rPr>
              <w:tab/>
            </w:r>
            <w:r w:rsidR="00321B31">
              <w:rPr>
                <w:noProof/>
                <w:webHidden/>
              </w:rPr>
              <w:fldChar w:fldCharType="begin"/>
            </w:r>
            <w:r w:rsidR="00321B31">
              <w:rPr>
                <w:noProof/>
                <w:webHidden/>
              </w:rPr>
              <w:instrText xml:space="preserve"> PAGEREF _Toc106364608 \h </w:instrText>
            </w:r>
            <w:r w:rsidR="00321B31">
              <w:rPr>
                <w:noProof/>
                <w:webHidden/>
              </w:rPr>
            </w:r>
            <w:r w:rsidR="00321B31">
              <w:rPr>
                <w:noProof/>
                <w:webHidden/>
              </w:rPr>
              <w:fldChar w:fldCharType="separate"/>
            </w:r>
            <w:r w:rsidR="006F7EA9">
              <w:rPr>
                <w:noProof/>
                <w:webHidden/>
              </w:rPr>
              <w:t>4</w:t>
            </w:r>
            <w:r w:rsidR="00321B31">
              <w:rPr>
                <w:noProof/>
                <w:webHidden/>
              </w:rPr>
              <w:fldChar w:fldCharType="end"/>
            </w:r>
          </w:hyperlink>
        </w:p>
        <w:p w14:paraId="303020BF" w14:textId="4B1C90E7"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09" w:history="1">
            <w:r w:rsidR="00321B31" w:rsidRPr="004B7CC5">
              <w:rPr>
                <w:rStyle w:val="Hyperlink"/>
                <w:noProof/>
              </w:rPr>
              <w:t>2.1.2. Giải pháp thiết kế kiến trúc</w:t>
            </w:r>
            <w:r w:rsidR="00321B31">
              <w:rPr>
                <w:noProof/>
                <w:webHidden/>
              </w:rPr>
              <w:tab/>
            </w:r>
            <w:r w:rsidR="00321B31">
              <w:rPr>
                <w:noProof/>
                <w:webHidden/>
              </w:rPr>
              <w:fldChar w:fldCharType="begin"/>
            </w:r>
            <w:r w:rsidR="00321B31">
              <w:rPr>
                <w:noProof/>
                <w:webHidden/>
              </w:rPr>
              <w:instrText xml:space="preserve"> PAGEREF _Toc106364609 \h </w:instrText>
            </w:r>
            <w:r w:rsidR="00321B31">
              <w:rPr>
                <w:noProof/>
                <w:webHidden/>
              </w:rPr>
            </w:r>
            <w:r w:rsidR="00321B31">
              <w:rPr>
                <w:noProof/>
                <w:webHidden/>
              </w:rPr>
              <w:fldChar w:fldCharType="separate"/>
            </w:r>
            <w:r w:rsidR="006F7EA9">
              <w:rPr>
                <w:noProof/>
                <w:webHidden/>
              </w:rPr>
              <w:t>4</w:t>
            </w:r>
            <w:r w:rsidR="00321B31">
              <w:rPr>
                <w:noProof/>
                <w:webHidden/>
              </w:rPr>
              <w:fldChar w:fldCharType="end"/>
            </w:r>
          </w:hyperlink>
        </w:p>
        <w:p w14:paraId="41650D50" w14:textId="04AD07B9" w:rsidR="00321B31" w:rsidRDefault="00D95281">
          <w:pPr>
            <w:pStyle w:val="TOC5"/>
            <w:rPr>
              <w:rFonts w:asciiTheme="minorHAnsi" w:eastAsiaTheme="minorEastAsia" w:hAnsiTheme="minorHAnsi" w:cstheme="minorBidi"/>
              <w:noProof/>
              <w:sz w:val="22"/>
              <w:szCs w:val="22"/>
            </w:rPr>
          </w:pPr>
          <w:hyperlink w:anchor="_Toc106364610" w:history="1">
            <w:r w:rsidR="00321B31" w:rsidRPr="004B7CC5">
              <w:rPr>
                <w:rStyle w:val="Hyperlink"/>
                <w:noProof/>
              </w:rPr>
              <w:t>2.2.2.1. Giải pháp mặt bằng</w:t>
            </w:r>
            <w:r w:rsidR="00321B31">
              <w:rPr>
                <w:noProof/>
                <w:webHidden/>
              </w:rPr>
              <w:tab/>
            </w:r>
            <w:r w:rsidR="00321B31">
              <w:rPr>
                <w:noProof/>
                <w:webHidden/>
              </w:rPr>
              <w:fldChar w:fldCharType="begin"/>
            </w:r>
            <w:r w:rsidR="00321B31">
              <w:rPr>
                <w:noProof/>
                <w:webHidden/>
              </w:rPr>
              <w:instrText xml:space="preserve"> PAGEREF _Toc106364610 \h </w:instrText>
            </w:r>
            <w:r w:rsidR="00321B31">
              <w:rPr>
                <w:noProof/>
                <w:webHidden/>
              </w:rPr>
            </w:r>
            <w:r w:rsidR="00321B31">
              <w:rPr>
                <w:noProof/>
                <w:webHidden/>
              </w:rPr>
              <w:fldChar w:fldCharType="separate"/>
            </w:r>
            <w:r w:rsidR="006F7EA9">
              <w:rPr>
                <w:noProof/>
                <w:webHidden/>
              </w:rPr>
              <w:t>4</w:t>
            </w:r>
            <w:r w:rsidR="00321B31">
              <w:rPr>
                <w:noProof/>
                <w:webHidden/>
              </w:rPr>
              <w:fldChar w:fldCharType="end"/>
            </w:r>
          </w:hyperlink>
        </w:p>
        <w:p w14:paraId="5CBC8C4E" w14:textId="1E2E2BDE" w:rsidR="00321B31" w:rsidRDefault="00D95281">
          <w:pPr>
            <w:pStyle w:val="TOC5"/>
            <w:rPr>
              <w:rFonts w:asciiTheme="minorHAnsi" w:eastAsiaTheme="minorEastAsia" w:hAnsiTheme="minorHAnsi" w:cstheme="minorBidi"/>
              <w:noProof/>
              <w:sz w:val="22"/>
              <w:szCs w:val="22"/>
            </w:rPr>
          </w:pPr>
          <w:hyperlink w:anchor="_Toc106364611" w:history="1">
            <w:r w:rsidR="00321B31" w:rsidRPr="004B7CC5">
              <w:rPr>
                <w:rStyle w:val="Hyperlink"/>
                <w:noProof/>
                <w:w w:val="102"/>
              </w:rPr>
              <w:t>2.1.2.2. Giải pháp mặt đứng</w:t>
            </w:r>
            <w:r w:rsidR="00321B31">
              <w:rPr>
                <w:noProof/>
                <w:webHidden/>
              </w:rPr>
              <w:tab/>
            </w:r>
            <w:r w:rsidR="00321B31">
              <w:rPr>
                <w:noProof/>
                <w:webHidden/>
              </w:rPr>
              <w:fldChar w:fldCharType="begin"/>
            </w:r>
            <w:r w:rsidR="00321B31">
              <w:rPr>
                <w:noProof/>
                <w:webHidden/>
              </w:rPr>
              <w:instrText xml:space="preserve"> PAGEREF _Toc106364611 \h </w:instrText>
            </w:r>
            <w:r w:rsidR="00321B31">
              <w:rPr>
                <w:noProof/>
                <w:webHidden/>
              </w:rPr>
            </w:r>
            <w:r w:rsidR="00321B31">
              <w:rPr>
                <w:noProof/>
                <w:webHidden/>
              </w:rPr>
              <w:fldChar w:fldCharType="separate"/>
            </w:r>
            <w:r w:rsidR="006F7EA9">
              <w:rPr>
                <w:noProof/>
                <w:webHidden/>
              </w:rPr>
              <w:t>5</w:t>
            </w:r>
            <w:r w:rsidR="00321B31">
              <w:rPr>
                <w:noProof/>
                <w:webHidden/>
              </w:rPr>
              <w:fldChar w:fldCharType="end"/>
            </w:r>
          </w:hyperlink>
        </w:p>
        <w:p w14:paraId="485F68CC" w14:textId="2B067320" w:rsidR="00321B31" w:rsidRDefault="00D95281">
          <w:pPr>
            <w:pStyle w:val="TOC5"/>
            <w:rPr>
              <w:rFonts w:asciiTheme="minorHAnsi" w:eastAsiaTheme="minorEastAsia" w:hAnsiTheme="minorHAnsi" w:cstheme="minorBidi"/>
              <w:noProof/>
              <w:sz w:val="22"/>
              <w:szCs w:val="22"/>
            </w:rPr>
          </w:pPr>
          <w:hyperlink w:anchor="_Toc106364612" w:history="1">
            <w:r w:rsidR="00321B31" w:rsidRPr="004B7CC5">
              <w:rPr>
                <w:rStyle w:val="Hyperlink"/>
                <w:noProof/>
              </w:rPr>
              <w:t>2.1.2.3. Giải pháp mặt cắt</w:t>
            </w:r>
            <w:r w:rsidR="00321B31">
              <w:rPr>
                <w:noProof/>
                <w:webHidden/>
              </w:rPr>
              <w:tab/>
            </w:r>
            <w:r w:rsidR="00321B31">
              <w:rPr>
                <w:noProof/>
                <w:webHidden/>
              </w:rPr>
              <w:fldChar w:fldCharType="begin"/>
            </w:r>
            <w:r w:rsidR="00321B31">
              <w:rPr>
                <w:noProof/>
                <w:webHidden/>
              </w:rPr>
              <w:instrText xml:space="preserve"> PAGEREF _Toc106364612 \h </w:instrText>
            </w:r>
            <w:r w:rsidR="00321B31">
              <w:rPr>
                <w:noProof/>
                <w:webHidden/>
              </w:rPr>
            </w:r>
            <w:r w:rsidR="00321B31">
              <w:rPr>
                <w:noProof/>
                <w:webHidden/>
              </w:rPr>
              <w:fldChar w:fldCharType="separate"/>
            </w:r>
            <w:r w:rsidR="006F7EA9">
              <w:rPr>
                <w:noProof/>
                <w:webHidden/>
              </w:rPr>
              <w:t>6</w:t>
            </w:r>
            <w:r w:rsidR="00321B31">
              <w:rPr>
                <w:noProof/>
                <w:webHidden/>
              </w:rPr>
              <w:fldChar w:fldCharType="end"/>
            </w:r>
          </w:hyperlink>
        </w:p>
        <w:p w14:paraId="0F44397F" w14:textId="653C7713"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13" w:history="1">
            <w:r w:rsidR="00321B31" w:rsidRPr="004B7CC5">
              <w:rPr>
                <w:rStyle w:val="Hyperlink"/>
                <w:noProof/>
              </w:rPr>
              <w:t>2.1.3. Giải pháp kết cấu</w:t>
            </w:r>
            <w:r w:rsidR="00321B31">
              <w:rPr>
                <w:noProof/>
                <w:webHidden/>
              </w:rPr>
              <w:tab/>
            </w:r>
            <w:r w:rsidR="00321B31">
              <w:rPr>
                <w:noProof/>
                <w:webHidden/>
              </w:rPr>
              <w:fldChar w:fldCharType="begin"/>
            </w:r>
            <w:r w:rsidR="00321B31">
              <w:rPr>
                <w:noProof/>
                <w:webHidden/>
              </w:rPr>
              <w:instrText xml:space="preserve"> PAGEREF _Toc106364613 \h </w:instrText>
            </w:r>
            <w:r w:rsidR="00321B31">
              <w:rPr>
                <w:noProof/>
                <w:webHidden/>
              </w:rPr>
            </w:r>
            <w:r w:rsidR="00321B31">
              <w:rPr>
                <w:noProof/>
                <w:webHidden/>
              </w:rPr>
              <w:fldChar w:fldCharType="separate"/>
            </w:r>
            <w:r w:rsidR="006F7EA9">
              <w:rPr>
                <w:noProof/>
                <w:webHidden/>
              </w:rPr>
              <w:t>7</w:t>
            </w:r>
            <w:r w:rsidR="00321B31">
              <w:rPr>
                <w:noProof/>
                <w:webHidden/>
              </w:rPr>
              <w:fldChar w:fldCharType="end"/>
            </w:r>
          </w:hyperlink>
        </w:p>
        <w:p w14:paraId="475E7961" w14:textId="31E7724B"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14" w:history="1">
            <w:r w:rsidR="00321B31" w:rsidRPr="004B7CC5">
              <w:rPr>
                <w:rStyle w:val="Hyperlink"/>
                <w:noProof/>
              </w:rPr>
              <w:t>2.1.4. Giao thông nội bộ công trình</w:t>
            </w:r>
            <w:r w:rsidR="00321B31">
              <w:rPr>
                <w:noProof/>
                <w:webHidden/>
              </w:rPr>
              <w:tab/>
            </w:r>
            <w:r w:rsidR="00321B31">
              <w:rPr>
                <w:noProof/>
                <w:webHidden/>
              </w:rPr>
              <w:fldChar w:fldCharType="begin"/>
            </w:r>
            <w:r w:rsidR="00321B31">
              <w:rPr>
                <w:noProof/>
                <w:webHidden/>
              </w:rPr>
              <w:instrText xml:space="preserve"> PAGEREF _Toc106364614 \h </w:instrText>
            </w:r>
            <w:r w:rsidR="00321B31">
              <w:rPr>
                <w:noProof/>
                <w:webHidden/>
              </w:rPr>
            </w:r>
            <w:r w:rsidR="00321B31">
              <w:rPr>
                <w:noProof/>
                <w:webHidden/>
              </w:rPr>
              <w:fldChar w:fldCharType="separate"/>
            </w:r>
            <w:r w:rsidR="006F7EA9">
              <w:rPr>
                <w:noProof/>
                <w:webHidden/>
              </w:rPr>
              <w:t>8</w:t>
            </w:r>
            <w:r w:rsidR="00321B31">
              <w:rPr>
                <w:noProof/>
                <w:webHidden/>
              </w:rPr>
              <w:fldChar w:fldCharType="end"/>
            </w:r>
          </w:hyperlink>
        </w:p>
        <w:p w14:paraId="0E635994" w14:textId="21D7FDC5" w:rsidR="00321B31" w:rsidRDefault="00D95281">
          <w:pPr>
            <w:pStyle w:val="TOC3"/>
            <w:rPr>
              <w:rFonts w:asciiTheme="minorHAnsi" w:eastAsiaTheme="minorEastAsia" w:hAnsiTheme="minorHAnsi" w:cstheme="minorBidi"/>
              <w:sz w:val="22"/>
              <w:szCs w:val="22"/>
            </w:rPr>
          </w:pPr>
          <w:hyperlink w:anchor="_Toc106364615" w:history="1">
            <w:r w:rsidR="00321B31" w:rsidRPr="004B7CC5">
              <w:rPr>
                <w:rStyle w:val="Hyperlink"/>
              </w:rPr>
              <w:t>2.2. Giải pháp kỹ thuật</w:t>
            </w:r>
            <w:r w:rsidR="00321B31">
              <w:rPr>
                <w:webHidden/>
              </w:rPr>
              <w:tab/>
            </w:r>
            <w:r w:rsidR="00321B31">
              <w:rPr>
                <w:webHidden/>
              </w:rPr>
              <w:fldChar w:fldCharType="begin"/>
            </w:r>
            <w:r w:rsidR="00321B31">
              <w:rPr>
                <w:webHidden/>
              </w:rPr>
              <w:instrText xml:space="preserve"> PAGEREF _Toc106364615 \h </w:instrText>
            </w:r>
            <w:r w:rsidR="00321B31">
              <w:rPr>
                <w:webHidden/>
              </w:rPr>
            </w:r>
            <w:r w:rsidR="00321B31">
              <w:rPr>
                <w:webHidden/>
              </w:rPr>
              <w:fldChar w:fldCharType="separate"/>
            </w:r>
            <w:r w:rsidR="006F7EA9">
              <w:rPr>
                <w:webHidden/>
              </w:rPr>
              <w:t>9</w:t>
            </w:r>
            <w:r w:rsidR="00321B31">
              <w:rPr>
                <w:webHidden/>
              </w:rPr>
              <w:fldChar w:fldCharType="end"/>
            </w:r>
          </w:hyperlink>
        </w:p>
        <w:p w14:paraId="1470465B" w14:textId="0C7B6C2B"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16" w:history="1">
            <w:r w:rsidR="00321B31" w:rsidRPr="004B7CC5">
              <w:rPr>
                <w:rStyle w:val="Hyperlink"/>
                <w:noProof/>
              </w:rPr>
              <w:t>2.2.1. Hệ thống chiếu sáng</w:t>
            </w:r>
            <w:r w:rsidR="00321B31">
              <w:rPr>
                <w:noProof/>
                <w:webHidden/>
              </w:rPr>
              <w:tab/>
            </w:r>
            <w:r w:rsidR="00321B31">
              <w:rPr>
                <w:noProof/>
                <w:webHidden/>
              </w:rPr>
              <w:fldChar w:fldCharType="begin"/>
            </w:r>
            <w:r w:rsidR="00321B31">
              <w:rPr>
                <w:noProof/>
                <w:webHidden/>
              </w:rPr>
              <w:instrText xml:space="preserve"> PAGEREF _Toc106364616 \h </w:instrText>
            </w:r>
            <w:r w:rsidR="00321B31">
              <w:rPr>
                <w:noProof/>
                <w:webHidden/>
              </w:rPr>
            </w:r>
            <w:r w:rsidR="00321B31">
              <w:rPr>
                <w:noProof/>
                <w:webHidden/>
              </w:rPr>
              <w:fldChar w:fldCharType="separate"/>
            </w:r>
            <w:r w:rsidR="006F7EA9">
              <w:rPr>
                <w:noProof/>
                <w:webHidden/>
              </w:rPr>
              <w:t>9</w:t>
            </w:r>
            <w:r w:rsidR="00321B31">
              <w:rPr>
                <w:noProof/>
                <w:webHidden/>
              </w:rPr>
              <w:fldChar w:fldCharType="end"/>
            </w:r>
          </w:hyperlink>
        </w:p>
        <w:p w14:paraId="3247BE64" w14:textId="4735589E"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17" w:history="1">
            <w:r w:rsidR="00321B31" w:rsidRPr="004B7CC5">
              <w:rPr>
                <w:rStyle w:val="Hyperlink"/>
                <w:noProof/>
              </w:rPr>
              <w:t>2.2.2. Hệ thống thông gió</w:t>
            </w:r>
            <w:r w:rsidR="00321B31">
              <w:rPr>
                <w:noProof/>
                <w:webHidden/>
              </w:rPr>
              <w:tab/>
            </w:r>
            <w:r w:rsidR="00321B31">
              <w:rPr>
                <w:noProof/>
                <w:webHidden/>
              </w:rPr>
              <w:fldChar w:fldCharType="begin"/>
            </w:r>
            <w:r w:rsidR="00321B31">
              <w:rPr>
                <w:noProof/>
                <w:webHidden/>
              </w:rPr>
              <w:instrText xml:space="preserve"> PAGEREF _Toc106364617 \h </w:instrText>
            </w:r>
            <w:r w:rsidR="00321B31">
              <w:rPr>
                <w:noProof/>
                <w:webHidden/>
              </w:rPr>
            </w:r>
            <w:r w:rsidR="00321B31">
              <w:rPr>
                <w:noProof/>
                <w:webHidden/>
              </w:rPr>
              <w:fldChar w:fldCharType="separate"/>
            </w:r>
            <w:r w:rsidR="006F7EA9">
              <w:rPr>
                <w:noProof/>
                <w:webHidden/>
              </w:rPr>
              <w:t>9</w:t>
            </w:r>
            <w:r w:rsidR="00321B31">
              <w:rPr>
                <w:noProof/>
                <w:webHidden/>
              </w:rPr>
              <w:fldChar w:fldCharType="end"/>
            </w:r>
          </w:hyperlink>
        </w:p>
        <w:p w14:paraId="055FD80D" w14:textId="565617CC"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18" w:history="1">
            <w:r w:rsidR="00321B31" w:rsidRPr="004B7CC5">
              <w:rPr>
                <w:rStyle w:val="Hyperlink"/>
                <w:noProof/>
              </w:rPr>
              <w:t>2.2.3. Hệ thống điện</w:t>
            </w:r>
            <w:r w:rsidR="00321B31">
              <w:rPr>
                <w:noProof/>
                <w:webHidden/>
              </w:rPr>
              <w:tab/>
            </w:r>
            <w:r w:rsidR="00321B31">
              <w:rPr>
                <w:noProof/>
                <w:webHidden/>
              </w:rPr>
              <w:fldChar w:fldCharType="begin"/>
            </w:r>
            <w:r w:rsidR="00321B31">
              <w:rPr>
                <w:noProof/>
                <w:webHidden/>
              </w:rPr>
              <w:instrText xml:space="preserve"> PAGEREF _Toc106364618 \h </w:instrText>
            </w:r>
            <w:r w:rsidR="00321B31">
              <w:rPr>
                <w:noProof/>
                <w:webHidden/>
              </w:rPr>
            </w:r>
            <w:r w:rsidR="00321B31">
              <w:rPr>
                <w:noProof/>
                <w:webHidden/>
              </w:rPr>
              <w:fldChar w:fldCharType="separate"/>
            </w:r>
            <w:r w:rsidR="006F7EA9">
              <w:rPr>
                <w:noProof/>
                <w:webHidden/>
              </w:rPr>
              <w:t>9</w:t>
            </w:r>
            <w:r w:rsidR="00321B31">
              <w:rPr>
                <w:noProof/>
                <w:webHidden/>
              </w:rPr>
              <w:fldChar w:fldCharType="end"/>
            </w:r>
          </w:hyperlink>
        </w:p>
        <w:p w14:paraId="48F01668" w14:textId="6E29E169"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19" w:history="1">
            <w:r w:rsidR="00321B31" w:rsidRPr="004B7CC5">
              <w:rPr>
                <w:rStyle w:val="Hyperlink"/>
                <w:noProof/>
              </w:rPr>
              <w:t>2.2.4. Hệ thống cấp thoát nước</w:t>
            </w:r>
            <w:r w:rsidR="00321B31">
              <w:rPr>
                <w:noProof/>
                <w:webHidden/>
              </w:rPr>
              <w:tab/>
            </w:r>
            <w:r w:rsidR="00321B31">
              <w:rPr>
                <w:noProof/>
                <w:webHidden/>
              </w:rPr>
              <w:fldChar w:fldCharType="begin"/>
            </w:r>
            <w:r w:rsidR="00321B31">
              <w:rPr>
                <w:noProof/>
                <w:webHidden/>
              </w:rPr>
              <w:instrText xml:space="preserve"> PAGEREF _Toc106364619 \h </w:instrText>
            </w:r>
            <w:r w:rsidR="00321B31">
              <w:rPr>
                <w:noProof/>
                <w:webHidden/>
              </w:rPr>
            </w:r>
            <w:r w:rsidR="00321B31">
              <w:rPr>
                <w:noProof/>
                <w:webHidden/>
              </w:rPr>
              <w:fldChar w:fldCharType="separate"/>
            </w:r>
            <w:r w:rsidR="006F7EA9">
              <w:rPr>
                <w:noProof/>
                <w:webHidden/>
              </w:rPr>
              <w:t>9</w:t>
            </w:r>
            <w:r w:rsidR="00321B31">
              <w:rPr>
                <w:noProof/>
                <w:webHidden/>
              </w:rPr>
              <w:fldChar w:fldCharType="end"/>
            </w:r>
          </w:hyperlink>
        </w:p>
        <w:p w14:paraId="3D9869A6" w14:textId="00DBA3CF"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20" w:history="1">
            <w:r w:rsidR="00321B31" w:rsidRPr="004B7CC5">
              <w:rPr>
                <w:rStyle w:val="Hyperlink"/>
                <w:noProof/>
              </w:rPr>
              <w:t>2.2.5. Hệ thống phòng cháy, chữa cháy và thoát nạn</w:t>
            </w:r>
            <w:r w:rsidR="00321B31">
              <w:rPr>
                <w:noProof/>
                <w:webHidden/>
              </w:rPr>
              <w:tab/>
            </w:r>
            <w:r w:rsidR="00321B31">
              <w:rPr>
                <w:noProof/>
                <w:webHidden/>
              </w:rPr>
              <w:fldChar w:fldCharType="begin"/>
            </w:r>
            <w:r w:rsidR="00321B31">
              <w:rPr>
                <w:noProof/>
                <w:webHidden/>
              </w:rPr>
              <w:instrText xml:space="preserve"> PAGEREF _Toc106364620 \h </w:instrText>
            </w:r>
            <w:r w:rsidR="00321B31">
              <w:rPr>
                <w:noProof/>
                <w:webHidden/>
              </w:rPr>
            </w:r>
            <w:r w:rsidR="00321B31">
              <w:rPr>
                <w:noProof/>
                <w:webHidden/>
              </w:rPr>
              <w:fldChar w:fldCharType="separate"/>
            </w:r>
            <w:r w:rsidR="006F7EA9">
              <w:rPr>
                <w:noProof/>
                <w:webHidden/>
              </w:rPr>
              <w:t>9</w:t>
            </w:r>
            <w:r w:rsidR="00321B31">
              <w:rPr>
                <w:noProof/>
                <w:webHidden/>
              </w:rPr>
              <w:fldChar w:fldCharType="end"/>
            </w:r>
          </w:hyperlink>
        </w:p>
        <w:p w14:paraId="1B19E54A" w14:textId="66BB41AF"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21" w:history="1">
            <w:r w:rsidR="00321B31" w:rsidRPr="004B7CC5">
              <w:rPr>
                <w:rStyle w:val="Hyperlink"/>
                <w:rFonts w:eastAsia="SimSun"/>
                <w:noProof/>
              </w:rPr>
              <w:t>2.2.6. Xử lý rác thải</w:t>
            </w:r>
            <w:r w:rsidR="00321B31">
              <w:rPr>
                <w:noProof/>
                <w:webHidden/>
              </w:rPr>
              <w:tab/>
            </w:r>
            <w:r w:rsidR="00321B31">
              <w:rPr>
                <w:noProof/>
                <w:webHidden/>
              </w:rPr>
              <w:fldChar w:fldCharType="begin"/>
            </w:r>
            <w:r w:rsidR="00321B31">
              <w:rPr>
                <w:noProof/>
                <w:webHidden/>
              </w:rPr>
              <w:instrText xml:space="preserve"> PAGEREF _Toc106364621 \h </w:instrText>
            </w:r>
            <w:r w:rsidR="00321B31">
              <w:rPr>
                <w:noProof/>
                <w:webHidden/>
              </w:rPr>
            </w:r>
            <w:r w:rsidR="00321B31">
              <w:rPr>
                <w:noProof/>
                <w:webHidden/>
              </w:rPr>
              <w:fldChar w:fldCharType="separate"/>
            </w:r>
            <w:r w:rsidR="006F7EA9">
              <w:rPr>
                <w:noProof/>
                <w:webHidden/>
              </w:rPr>
              <w:t>10</w:t>
            </w:r>
            <w:r w:rsidR="00321B31">
              <w:rPr>
                <w:noProof/>
                <w:webHidden/>
              </w:rPr>
              <w:fldChar w:fldCharType="end"/>
            </w:r>
          </w:hyperlink>
        </w:p>
        <w:p w14:paraId="4B7E1582" w14:textId="3040F6D1" w:rsidR="00321B31" w:rsidRDefault="00D95281">
          <w:pPr>
            <w:pStyle w:val="TOC3"/>
            <w:rPr>
              <w:rFonts w:asciiTheme="minorHAnsi" w:eastAsiaTheme="minorEastAsia" w:hAnsiTheme="minorHAnsi" w:cstheme="minorBidi"/>
              <w:sz w:val="22"/>
              <w:szCs w:val="22"/>
            </w:rPr>
          </w:pPr>
          <w:hyperlink w:anchor="_Toc106364622" w:history="1">
            <w:r w:rsidR="00321B31" w:rsidRPr="004B7CC5">
              <w:rPr>
                <w:rStyle w:val="Hyperlink"/>
              </w:rPr>
              <w:t>2.3. Kết luận</w:t>
            </w:r>
            <w:r w:rsidR="00321B31">
              <w:rPr>
                <w:webHidden/>
              </w:rPr>
              <w:tab/>
            </w:r>
            <w:r w:rsidR="00321B31">
              <w:rPr>
                <w:webHidden/>
              </w:rPr>
              <w:fldChar w:fldCharType="begin"/>
            </w:r>
            <w:r w:rsidR="00321B31">
              <w:rPr>
                <w:webHidden/>
              </w:rPr>
              <w:instrText xml:space="preserve"> PAGEREF _Toc106364622 \h </w:instrText>
            </w:r>
            <w:r w:rsidR="00321B31">
              <w:rPr>
                <w:webHidden/>
              </w:rPr>
            </w:r>
            <w:r w:rsidR="00321B31">
              <w:rPr>
                <w:webHidden/>
              </w:rPr>
              <w:fldChar w:fldCharType="separate"/>
            </w:r>
            <w:r w:rsidR="006F7EA9">
              <w:rPr>
                <w:webHidden/>
              </w:rPr>
              <w:t>10</w:t>
            </w:r>
            <w:r w:rsidR="00321B31">
              <w:rPr>
                <w:webHidden/>
              </w:rPr>
              <w:fldChar w:fldCharType="end"/>
            </w:r>
          </w:hyperlink>
        </w:p>
        <w:p w14:paraId="3F0BFCF6" w14:textId="66828C0F" w:rsidR="00321B31" w:rsidRDefault="00D95281">
          <w:pPr>
            <w:pStyle w:val="TOC1"/>
            <w:rPr>
              <w:rFonts w:asciiTheme="minorHAnsi" w:eastAsiaTheme="minorEastAsia" w:hAnsiTheme="minorHAnsi" w:cstheme="minorBidi"/>
              <w:b w:val="0"/>
              <w:bCs w:val="0"/>
              <w:iCs w:val="0"/>
              <w:sz w:val="22"/>
              <w:szCs w:val="22"/>
              <w:lang w:val="en-US"/>
            </w:rPr>
          </w:pPr>
          <w:hyperlink w:anchor="_Toc106364623" w:history="1">
            <w:r w:rsidR="00321B31" w:rsidRPr="004B7CC5">
              <w:rPr>
                <w:rStyle w:val="Hyperlink"/>
              </w:rPr>
              <w:t>PHẦN II: KẾT CẤU (60%)</w:t>
            </w:r>
            <w:r w:rsidR="00321B31">
              <w:rPr>
                <w:webHidden/>
              </w:rPr>
              <w:tab/>
            </w:r>
            <w:r w:rsidR="00321B31">
              <w:rPr>
                <w:webHidden/>
              </w:rPr>
              <w:fldChar w:fldCharType="begin"/>
            </w:r>
            <w:r w:rsidR="00321B31">
              <w:rPr>
                <w:webHidden/>
              </w:rPr>
              <w:instrText xml:space="preserve"> PAGEREF _Toc106364623 \h </w:instrText>
            </w:r>
            <w:r w:rsidR="00321B31">
              <w:rPr>
                <w:webHidden/>
              </w:rPr>
            </w:r>
            <w:r w:rsidR="00321B31">
              <w:rPr>
                <w:webHidden/>
              </w:rPr>
              <w:fldChar w:fldCharType="separate"/>
            </w:r>
            <w:r w:rsidR="006F7EA9">
              <w:rPr>
                <w:webHidden/>
              </w:rPr>
              <w:t>11</w:t>
            </w:r>
            <w:r w:rsidR="00321B31">
              <w:rPr>
                <w:webHidden/>
              </w:rPr>
              <w:fldChar w:fldCharType="end"/>
            </w:r>
          </w:hyperlink>
        </w:p>
        <w:p w14:paraId="49F42FF3" w14:textId="04E2C779" w:rsidR="00321B31" w:rsidRDefault="00D95281">
          <w:pPr>
            <w:pStyle w:val="TOC2"/>
            <w:rPr>
              <w:rFonts w:asciiTheme="minorHAnsi" w:eastAsiaTheme="minorEastAsia" w:hAnsiTheme="minorHAnsi" w:cstheme="minorBidi"/>
              <w:sz w:val="22"/>
              <w:szCs w:val="22"/>
              <w:lang w:val="en-US"/>
            </w:rPr>
          </w:pPr>
          <w:hyperlink w:anchor="_Toc106364624" w:history="1">
            <w:r w:rsidR="00321B31" w:rsidRPr="004B7CC5">
              <w:rPr>
                <w:rStyle w:val="Hyperlink"/>
                <w:lang w:val="vi-VN"/>
              </w:rPr>
              <w:t xml:space="preserve">CHƯƠNG </w:t>
            </w:r>
            <w:r w:rsidR="00321B31" w:rsidRPr="004B7CC5">
              <w:rPr>
                <w:rStyle w:val="Hyperlink"/>
              </w:rPr>
              <w:t>1.</w:t>
            </w:r>
            <w:r w:rsidR="00321B31" w:rsidRPr="004B7CC5">
              <w:rPr>
                <w:rStyle w:val="Hyperlink"/>
                <w:lang w:val="pt-BR"/>
              </w:rPr>
              <w:t xml:space="preserve"> TÍNH </w:t>
            </w:r>
            <w:r w:rsidR="00321B31" w:rsidRPr="004B7CC5">
              <w:rPr>
                <w:rStyle w:val="Hyperlink"/>
                <w:lang w:val="vi-VN"/>
              </w:rPr>
              <w:t xml:space="preserve">TOÁN VÀ BỐ TRÍ CỐT THÉP SÀN TẦNG </w:t>
            </w:r>
            <w:r w:rsidR="00321B31" w:rsidRPr="004B7CC5">
              <w:rPr>
                <w:rStyle w:val="Hyperlink"/>
              </w:rPr>
              <w:t>2</w:t>
            </w:r>
            <w:r w:rsidR="00321B31">
              <w:rPr>
                <w:webHidden/>
              </w:rPr>
              <w:tab/>
            </w:r>
            <w:r w:rsidR="00321B31">
              <w:rPr>
                <w:webHidden/>
              </w:rPr>
              <w:fldChar w:fldCharType="begin"/>
            </w:r>
            <w:r w:rsidR="00321B31">
              <w:rPr>
                <w:webHidden/>
              </w:rPr>
              <w:instrText xml:space="preserve"> PAGEREF _Toc106364624 \h </w:instrText>
            </w:r>
            <w:r w:rsidR="00321B31">
              <w:rPr>
                <w:webHidden/>
              </w:rPr>
            </w:r>
            <w:r w:rsidR="00321B31">
              <w:rPr>
                <w:webHidden/>
              </w:rPr>
              <w:fldChar w:fldCharType="separate"/>
            </w:r>
            <w:r w:rsidR="006F7EA9">
              <w:rPr>
                <w:webHidden/>
              </w:rPr>
              <w:t>12</w:t>
            </w:r>
            <w:r w:rsidR="00321B31">
              <w:rPr>
                <w:webHidden/>
              </w:rPr>
              <w:fldChar w:fldCharType="end"/>
            </w:r>
          </w:hyperlink>
        </w:p>
        <w:p w14:paraId="37E05B2A" w14:textId="4574EDA9" w:rsidR="00321B31" w:rsidRDefault="00D95281">
          <w:pPr>
            <w:pStyle w:val="TOC3"/>
            <w:rPr>
              <w:rFonts w:asciiTheme="minorHAnsi" w:eastAsiaTheme="minorEastAsia" w:hAnsiTheme="minorHAnsi" w:cstheme="minorBidi"/>
              <w:sz w:val="22"/>
              <w:szCs w:val="22"/>
            </w:rPr>
          </w:pPr>
          <w:hyperlink w:anchor="_Toc106364625" w:history="1">
            <w:r w:rsidR="00321B31" w:rsidRPr="004B7CC5">
              <w:rPr>
                <w:rStyle w:val="Hyperlink"/>
              </w:rPr>
              <w:t>1.1. Số liệu tính toán</w:t>
            </w:r>
            <w:r w:rsidR="00321B31">
              <w:rPr>
                <w:webHidden/>
              </w:rPr>
              <w:tab/>
            </w:r>
            <w:r w:rsidR="00321B31">
              <w:rPr>
                <w:webHidden/>
              </w:rPr>
              <w:fldChar w:fldCharType="begin"/>
            </w:r>
            <w:r w:rsidR="00321B31">
              <w:rPr>
                <w:webHidden/>
              </w:rPr>
              <w:instrText xml:space="preserve"> PAGEREF _Toc106364625 \h </w:instrText>
            </w:r>
            <w:r w:rsidR="00321B31">
              <w:rPr>
                <w:webHidden/>
              </w:rPr>
            </w:r>
            <w:r w:rsidR="00321B31">
              <w:rPr>
                <w:webHidden/>
              </w:rPr>
              <w:fldChar w:fldCharType="separate"/>
            </w:r>
            <w:r w:rsidR="006F7EA9">
              <w:rPr>
                <w:webHidden/>
              </w:rPr>
              <w:t>12</w:t>
            </w:r>
            <w:r w:rsidR="00321B31">
              <w:rPr>
                <w:webHidden/>
              </w:rPr>
              <w:fldChar w:fldCharType="end"/>
            </w:r>
          </w:hyperlink>
        </w:p>
        <w:p w14:paraId="35162496" w14:textId="4FD3EFB4" w:rsidR="00321B31" w:rsidRDefault="00D95281">
          <w:pPr>
            <w:pStyle w:val="TOC3"/>
            <w:rPr>
              <w:rFonts w:asciiTheme="minorHAnsi" w:eastAsiaTheme="minorEastAsia" w:hAnsiTheme="minorHAnsi" w:cstheme="minorBidi"/>
              <w:sz w:val="22"/>
              <w:szCs w:val="22"/>
            </w:rPr>
          </w:pPr>
          <w:hyperlink w:anchor="_Toc106364626" w:history="1">
            <w:r w:rsidR="00321B31" w:rsidRPr="004B7CC5">
              <w:rPr>
                <w:rStyle w:val="Hyperlink"/>
              </w:rPr>
              <w:t>1.2. Sơ đồ phân chia ô sàn</w:t>
            </w:r>
            <w:r w:rsidR="00321B31">
              <w:rPr>
                <w:webHidden/>
              </w:rPr>
              <w:tab/>
            </w:r>
            <w:r w:rsidR="00321B31">
              <w:rPr>
                <w:webHidden/>
              </w:rPr>
              <w:fldChar w:fldCharType="begin"/>
            </w:r>
            <w:r w:rsidR="00321B31">
              <w:rPr>
                <w:webHidden/>
              </w:rPr>
              <w:instrText xml:space="preserve"> PAGEREF _Toc106364626 \h </w:instrText>
            </w:r>
            <w:r w:rsidR="00321B31">
              <w:rPr>
                <w:webHidden/>
              </w:rPr>
            </w:r>
            <w:r w:rsidR="00321B31">
              <w:rPr>
                <w:webHidden/>
              </w:rPr>
              <w:fldChar w:fldCharType="separate"/>
            </w:r>
            <w:r w:rsidR="006F7EA9">
              <w:rPr>
                <w:webHidden/>
              </w:rPr>
              <w:t>13</w:t>
            </w:r>
            <w:r w:rsidR="00321B31">
              <w:rPr>
                <w:webHidden/>
              </w:rPr>
              <w:fldChar w:fldCharType="end"/>
            </w:r>
          </w:hyperlink>
        </w:p>
        <w:p w14:paraId="2D866F87" w14:textId="587F4E2E" w:rsidR="00321B31" w:rsidRDefault="00D95281">
          <w:pPr>
            <w:pStyle w:val="TOC3"/>
            <w:rPr>
              <w:rFonts w:asciiTheme="minorHAnsi" w:eastAsiaTheme="minorEastAsia" w:hAnsiTheme="minorHAnsi" w:cstheme="minorBidi"/>
              <w:sz w:val="22"/>
              <w:szCs w:val="22"/>
            </w:rPr>
          </w:pPr>
          <w:hyperlink w:anchor="_Toc106364627" w:history="1">
            <w:r w:rsidR="00321B31" w:rsidRPr="004B7CC5">
              <w:rPr>
                <w:rStyle w:val="Hyperlink"/>
              </w:rPr>
              <w:t>1.3. Chọn chiều dày ô sàn</w:t>
            </w:r>
            <w:r w:rsidR="00321B31">
              <w:rPr>
                <w:webHidden/>
              </w:rPr>
              <w:tab/>
            </w:r>
            <w:r w:rsidR="00321B31">
              <w:rPr>
                <w:webHidden/>
              </w:rPr>
              <w:fldChar w:fldCharType="begin"/>
            </w:r>
            <w:r w:rsidR="00321B31">
              <w:rPr>
                <w:webHidden/>
              </w:rPr>
              <w:instrText xml:space="preserve"> PAGEREF _Toc106364627 \h </w:instrText>
            </w:r>
            <w:r w:rsidR="00321B31">
              <w:rPr>
                <w:webHidden/>
              </w:rPr>
            </w:r>
            <w:r w:rsidR="00321B31">
              <w:rPr>
                <w:webHidden/>
              </w:rPr>
              <w:fldChar w:fldCharType="separate"/>
            </w:r>
            <w:r w:rsidR="006F7EA9">
              <w:rPr>
                <w:webHidden/>
              </w:rPr>
              <w:t>14</w:t>
            </w:r>
            <w:r w:rsidR="00321B31">
              <w:rPr>
                <w:webHidden/>
              </w:rPr>
              <w:fldChar w:fldCharType="end"/>
            </w:r>
          </w:hyperlink>
        </w:p>
        <w:p w14:paraId="19714A23" w14:textId="0D5C30BF" w:rsidR="00321B31" w:rsidRDefault="00D95281">
          <w:pPr>
            <w:pStyle w:val="TOC3"/>
            <w:rPr>
              <w:rFonts w:asciiTheme="minorHAnsi" w:eastAsiaTheme="minorEastAsia" w:hAnsiTheme="minorHAnsi" w:cstheme="minorBidi"/>
              <w:sz w:val="22"/>
              <w:szCs w:val="22"/>
            </w:rPr>
          </w:pPr>
          <w:hyperlink w:anchor="_Toc106364628" w:history="1">
            <w:r w:rsidR="00321B31" w:rsidRPr="004B7CC5">
              <w:rPr>
                <w:rStyle w:val="Hyperlink"/>
              </w:rPr>
              <w:t>1.4. Xác định tải trọng tác dụng lên sàn</w:t>
            </w:r>
            <w:r w:rsidR="00321B31">
              <w:rPr>
                <w:webHidden/>
              </w:rPr>
              <w:tab/>
            </w:r>
            <w:r w:rsidR="00321B31">
              <w:rPr>
                <w:webHidden/>
              </w:rPr>
              <w:fldChar w:fldCharType="begin"/>
            </w:r>
            <w:r w:rsidR="00321B31">
              <w:rPr>
                <w:webHidden/>
              </w:rPr>
              <w:instrText xml:space="preserve"> PAGEREF _Toc106364628 \h </w:instrText>
            </w:r>
            <w:r w:rsidR="00321B31">
              <w:rPr>
                <w:webHidden/>
              </w:rPr>
            </w:r>
            <w:r w:rsidR="00321B31">
              <w:rPr>
                <w:webHidden/>
              </w:rPr>
              <w:fldChar w:fldCharType="separate"/>
            </w:r>
            <w:r w:rsidR="006F7EA9">
              <w:rPr>
                <w:webHidden/>
              </w:rPr>
              <w:t>17</w:t>
            </w:r>
            <w:r w:rsidR="00321B31">
              <w:rPr>
                <w:webHidden/>
              </w:rPr>
              <w:fldChar w:fldCharType="end"/>
            </w:r>
          </w:hyperlink>
        </w:p>
        <w:p w14:paraId="2A35EE1E" w14:textId="79E6362B"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29" w:history="1">
            <w:r w:rsidR="00321B31" w:rsidRPr="004B7CC5">
              <w:rPr>
                <w:rStyle w:val="Hyperlink"/>
                <w:noProof/>
              </w:rPr>
              <w:t>1.4.1. Tĩnh tải</w:t>
            </w:r>
            <w:r w:rsidR="00321B31">
              <w:rPr>
                <w:noProof/>
                <w:webHidden/>
              </w:rPr>
              <w:tab/>
            </w:r>
            <w:r w:rsidR="00321B31">
              <w:rPr>
                <w:noProof/>
                <w:webHidden/>
              </w:rPr>
              <w:fldChar w:fldCharType="begin"/>
            </w:r>
            <w:r w:rsidR="00321B31">
              <w:rPr>
                <w:noProof/>
                <w:webHidden/>
              </w:rPr>
              <w:instrText xml:space="preserve"> PAGEREF _Toc106364629 \h </w:instrText>
            </w:r>
            <w:r w:rsidR="00321B31">
              <w:rPr>
                <w:noProof/>
                <w:webHidden/>
              </w:rPr>
            </w:r>
            <w:r w:rsidR="00321B31">
              <w:rPr>
                <w:noProof/>
                <w:webHidden/>
              </w:rPr>
              <w:fldChar w:fldCharType="separate"/>
            </w:r>
            <w:r w:rsidR="006F7EA9">
              <w:rPr>
                <w:noProof/>
                <w:webHidden/>
              </w:rPr>
              <w:t>17</w:t>
            </w:r>
            <w:r w:rsidR="00321B31">
              <w:rPr>
                <w:noProof/>
                <w:webHidden/>
              </w:rPr>
              <w:fldChar w:fldCharType="end"/>
            </w:r>
          </w:hyperlink>
        </w:p>
        <w:p w14:paraId="71FCC0B9" w14:textId="470EA117"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30" w:history="1">
            <w:r w:rsidR="00321B31" w:rsidRPr="004B7CC5">
              <w:rPr>
                <w:rStyle w:val="Hyperlink"/>
                <w:noProof/>
              </w:rPr>
              <w:t>1.4.2. Tĩnh tải do tường ngăn và tường bao che trong diện tích ô sàn</w:t>
            </w:r>
            <w:r w:rsidR="00321B31">
              <w:rPr>
                <w:noProof/>
                <w:webHidden/>
              </w:rPr>
              <w:tab/>
            </w:r>
            <w:r w:rsidR="00321B31">
              <w:rPr>
                <w:noProof/>
                <w:webHidden/>
              </w:rPr>
              <w:fldChar w:fldCharType="begin"/>
            </w:r>
            <w:r w:rsidR="00321B31">
              <w:rPr>
                <w:noProof/>
                <w:webHidden/>
              </w:rPr>
              <w:instrText xml:space="preserve"> PAGEREF _Toc106364630 \h </w:instrText>
            </w:r>
            <w:r w:rsidR="00321B31">
              <w:rPr>
                <w:noProof/>
                <w:webHidden/>
              </w:rPr>
            </w:r>
            <w:r w:rsidR="00321B31">
              <w:rPr>
                <w:noProof/>
                <w:webHidden/>
              </w:rPr>
              <w:fldChar w:fldCharType="separate"/>
            </w:r>
            <w:r w:rsidR="006F7EA9">
              <w:rPr>
                <w:noProof/>
                <w:webHidden/>
              </w:rPr>
              <w:t>19</w:t>
            </w:r>
            <w:r w:rsidR="00321B31">
              <w:rPr>
                <w:noProof/>
                <w:webHidden/>
              </w:rPr>
              <w:fldChar w:fldCharType="end"/>
            </w:r>
          </w:hyperlink>
        </w:p>
        <w:p w14:paraId="087A7285" w14:textId="11597812"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31" w:history="1">
            <w:r w:rsidR="00321B31" w:rsidRPr="004B7CC5">
              <w:rPr>
                <w:rStyle w:val="Hyperlink"/>
                <w:noProof/>
              </w:rPr>
              <w:t>1.4.3. Hoạt tải sàn</w:t>
            </w:r>
            <w:r w:rsidR="00321B31">
              <w:rPr>
                <w:noProof/>
                <w:webHidden/>
              </w:rPr>
              <w:tab/>
            </w:r>
            <w:r w:rsidR="00321B31">
              <w:rPr>
                <w:noProof/>
                <w:webHidden/>
              </w:rPr>
              <w:fldChar w:fldCharType="begin"/>
            </w:r>
            <w:r w:rsidR="00321B31">
              <w:rPr>
                <w:noProof/>
                <w:webHidden/>
              </w:rPr>
              <w:instrText xml:space="preserve"> PAGEREF _Toc106364631 \h </w:instrText>
            </w:r>
            <w:r w:rsidR="00321B31">
              <w:rPr>
                <w:noProof/>
                <w:webHidden/>
              </w:rPr>
            </w:r>
            <w:r w:rsidR="00321B31">
              <w:rPr>
                <w:noProof/>
                <w:webHidden/>
              </w:rPr>
              <w:fldChar w:fldCharType="separate"/>
            </w:r>
            <w:r w:rsidR="006F7EA9">
              <w:rPr>
                <w:noProof/>
                <w:webHidden/>
              </w:rPr>
              <w:t>22</w:t>
            </w:r>
            <w:r w:rsidR="00321B31">
              <w:rPr>
                <w:noProof/>
                <w:webHidden/>
              </w:rPr>
              <w:fldChar w:fldCharType="end"/>
            </w:r>
          </w:hyperlink>
        </w:p>
        <w:p w14:paraId="5C880ECA" w14:textId="71806481"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32" w:history="1">
            <w:r w:rsidR="00321B31" w:rsidRPr="004B7CC5">
              <w:rPr>
                <w:rStyle w:val="Hyperlink"/>
                <w:noProof/>
                <w:lang w:val="de-AT"/>
              </w:rPr>
              <w:t xml:space="preserve">1.4.4. </w:t>
            </w:r>
            <w:r w:rsidR="00321B31" w:rsidRPr="004B7CC5">
              <w:rPr>
                <w:rStyle w:val="Hyperlink"/>
                <w:noProof/>
              </w:rPr>
              <w:t>Tải trọng tổng cộng trên các ô sàn</w:t>
            </w:r>
            <w:r w:rsidR="00321B31">
              <w:rPr>
                <w:noProof/>
                <w:webHidden/>
              </w:rPr>
              <w:tab/>
            </w:r>
            <w:r w:rsidR="00321B31">
              <w:rPr>
                <w:noProof/>
                <w:webHidden/>
              </w:rPr>
              <w:fldChar w:fldCharType="begin"/>
            </w:r>
            <w:r w:rsidR="00321B31">
              <w:rPr>
                <w:noProof/>
                <w:webHidden/>
              </w:rPr>
              <w:instrText xml:space="preserve"> PAGEREF _Toc106364632 \h </w:instrText>
            </w:r>
            <w:r w:rsidR="00321B31">
              <w:rPr>
                <w:noProof/>
                <w:webHidden/>
              </w:rPr>
            </w:r>
            <w:r w:rsidR="00321B31">
              <w:rPr>
                <w:noProof/>
                <w:webHidden/>
              </w:rPr>
              <w:fldChar w:fldCharType="separate"/>
            </w:r>
            <w:r w:rsidR="006F7EA9">
              <w:rPr>
                <w:noProof/>
                <w:webHidden/>
              </w:rPr>
              <w:t>23</w:t>
            </w:r>
            <w:r w:rsidR="00321B31">
              <w:rPr>
                <w:noProof/>
                <w:webHidden/>
              </w:rPr>
              <w:fldChar w:fldCharType="end"/>
            </w:r>
          </w:hyperlink>
        </w:p>
        <w:p w14:paraId="6AAC373E" w14:textId="45A467C8" w:rsidR="00321B31" w:rsidRDefault="00D95281">
          <w:pPr>
            <w:pStyle w:val="TOC3"/>
            <w:rPr>
              <w:rFonts w:asciiTheme="minorHAnsi" w:eastAsiaTheme="minorEastAsia" w:hAnsiTheme="minorHAnsi" w:cstheme="minorBidi"/>
              <w:sz w:val="22"/>
              <w:szCs w:val="22"/>
            </w:rPr>
          </w:pPr>
          <w:hyperlink w:anchor="_Toc106364633" w:history="1">
            <w:r w:rsidR="00321B31" w:rsidRPr="004B7CC5">
              <w:rPr>
                <w:rStyle w:val="Hyperlink"/>
              </w:rPr>
              <w:t>1.5. Xác định nội lực các ô sàn</w:t>
            </w:r>
            <w:r w:rsidR="00321B31">
              <w:rPr>
                <w:webHidden/>
              </w:rPr>
              <w:tab/>
            </w:r>
            <w:r w:rsidR="00321B31">
              <w:rPr>
                <w:webHidden/>
              </w:rPr>
              <w:fldChar w:fldCharType="begin"/>
            </w:r>
            <w:r w:rsidR="00321B31">
              <w:rPr>
                <w:webHidden/>
              </w:rPr>
              <w:instrText xml:space="preserve"> PAGEREF _Toc106364633 \h </w:instrText>
            </w:r>
            <w:r w:rsidR="00321B31">
              <w:rPr>
                <w:webHidden/>
              </w:rPr>
            </w:r>
            <w:r w:rsidR="00321B31">
              <w:rPr>
                <w:webHidden/>
              </w:rPr>
              <w:fldChar w:fldCharType="separate"/>
            </w:r>
            <w:r w:rsidR="006F7EA9">
              <w:rPr>
                <w:webHidden/>
              </w:rPr>
              <w:t>24</w:t>
            </w:r>
            <w:r w:rsidR="00321B31">
              <w:rPr>
                <w:webHidden/>
              </w:rPr>
              <w:fldChar w:fldCharType="end"/>
            </w:r>
          </w:hyperlink>
        </w:p>
        <w:p w14:paraId="6BD039E2" w14:textId="3DDA0D36"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34" w:history="1">
            <w:r w:rsidR="00321B31" w:rsidRPr="004B7CC5">
              <w:rPr>
                <w:rStyle w:val="Hyperlink"/>
                <w:noProof/>
              </w:rPr>
              <w:t>1.5.1. Phân tích sơ đồ kết cấu</w:t>
            </w:r>
            <w:r w:rsidR="00321B31">
              <w:rPr>
                <w:noProof/>
                <w:webHidden/>
              </w:rPr>
              <w:tab/>
            </w:r>
            <w:r w:rsidR="00321B31">
              <w:rPr>
                <w:noProof/>
                <w:webHidden/>
              </w:rPr>
              <w:fldChar w:fldCharType="begin"/>
            </w:r>
            <w:r w:rsidR="00321B31">
              <w:rPr>
                <w:noProof/>
                <w:webHidden/>
              </w:rPr>
              <w:instrText xml:space="preserve"> PAGEREF _Toc106364634 \h </w:instrText>
            </w:r>
            <w:r w:rsidR="00321B31">
              <w:rPr>
                <w:noProof/>
                <w:webHidden/>
              </w:rPr>
            </w:r>
            <w:r w:rsidR="00321B31">
              <w:rPr>
                <w:noProof/>
                <w:webHidden/>
              </w:rPr>
              <w:fldChar w:fldCharType="separate"/>
            </w:r>
            <w:r w:rsidR="006F7EA9">
              <w:rPr>
                <w:noProof/>
                <w:webHidden/>
              </w:rPr>
              <w:t>24</w:t>
            </w:r>
            <w:r w:rsidR="00321B31">
              <w:rPr>
                <w:noProof/>
                <w:webHidden/>
              </w:rPr>
              <w:fldChar w:fldCharType="end"/>
            </w:r>
          </w:hyperlink>
        </w:p>
        <w:p w14:paraId="2E4996AD" w14:textId="4C94F8F1"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35" w:history="1">
            <w:r w:rsidR="00321B31" w:rsidRPr="004B7CC5">
              <w:rPr>
                <w:rStyle w:val="Hyperlink"/>
                <w:noProof/>
              </w:rPr>
              <w:t>1.5.2. Xác định nội lực trong sàn</w:t>
            </w:r>
            <w:r w:rsidR="00321B31">
              <w:rPr>
                <w:noProof/>
                <w:webHidden/>
              </w:rPr>
              <w:tab/>
            </w:r>
            <w:r w:rsidR="00321B31">
              <w:rPr>
                <w:noProof/>
                <w:webHidden/>
              </w:rPr>
              <w:fldChar w:fldCharType="begin"/>
            </w:r>
            <w:r w:rsidR="00321B31">
              <w:rPr>
                <w:noProof/>
                <w:webHidden/>
              </w:rPr>
              <w:instrText xml:space="preserve"> PAGEREF _Toc106364635 \h </w:instrText>
            </w:r>
            <w:r w:rsidR="00321B31">
              <w:rPr>
                <w:noProof/>
                <w:webHidden/>
              </w:rPr>
            </w:r>
            <w:r w:rsidR="00321B31">
              <w:rPr>
                <w:noProof/>
                <w:webHidden/>
              </w:rPr>
              <w:fldChar w:fldCharType="separate"/>
            </w:r>
            <w:r w:rsidR="006F7EA9">
              <w:rPr>
                <w:noProof/>
                <w:webHidden/>
              </w:rPr>
              <w:t>24</w:t>
            </w:r>
            <w:r w:rsidR="00321B31">
              <w:rPr>
                <w:noProof/>
                <w:webHidden/>
              </w:rPr>
              <w:fldChar w:fldCharType="end"/>
            </w:r>
          </w:hyperlink>
        </w:p>
        <w:p w14:paraId="58264330" w14:textId="665EACD3"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36" w:history="1">
            <w:r w:rsidR="00321B31" w:rsidRPr="004B7CC5">
              <w:rPr>
                <w:rStyle w:val="Hyperlink"/>
                <w:noProof/>
              </w:rPr>
              <w:t>1.5.3. Tính toán với bản kê 4 cạnh</w:t>
            </w:r>
            <w:r w:rsidR="00321B31">
              <w:rPr>
                <w:noProof/>
                <w:webHidden/>
              </w:rPr>
              <w:tab/>
            </w:r>
            <w:r w:rsidR="00321B31">
              <w:rPr>
                <w:noProof/>
                <w:webHidden/>
              </w:rPr>
              <w:fldChar w:fldCharType="begin"/>
            </w:r>
            <w:r w:rsidR="00321B31">
              <w:rPr>
                <w:noProof/>
                <w:webHidden/>
              </w:rPr>
              <w:instrText xml:space="preserve"> PAGEREF _Toc106364636 \h </w:instrText>
            </w:r>
            <w:r w:rsidR="00321B31">
              <w:rPr>
                <w:noProof/>
                <w:webHidden/>
              </w:rPr>
            </w:r>
            <w:r w:rsidR="00321B31">
              <w:rPr>
                <w:noProof/>
                <w:webHidden/>
              </w:rPr>
              <w:fldChar w:fldCharType="separate"/>
            </w:r>
            <w:r w:rsidR="006F7EA9">
              <w:rPr>
                <w:noProof/>
                <w:webHidden/>
              </w:rPr>
              <w:t>24</w:t>
            </w:r>
            <w:r w:rsidR="00321B31">
              <w:rPr>
                <w:noProof/>
                <w:webHidden/>
              </w:rPr>
              <w:fldChar w:fldCharType="end"/>
            </w:r>
          </w:hyperlink>
        </w:p>
        <w:p w14:paraId="4EEC6832" w14:textId="2EBB8830"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37" w:history="1">
            <w:r w:rsidR="00321B31" w:rsidRPr="004B7CC5">
              <w:rPr>
                <w:rStyle w:val="Hyperlink"/>
                <w:noProof/>
              </w:rPr>
              <w:t>1.5.4. Đối với bản loại dầm</w:t>
            </w:r>
            <w:r w:rsidR="00321B31">
              <w:rPr>
                <w:noProof/>
                <w:webHidden/>
              </w:rPr>
              <w:tab/>
            </w:r>
            <w:r w:rsidR="00321B31">
              <w:rPr>
                <w:noProof/>
                <w:webHidden/>
              </w:rPr>
              <w:fldChar w:fldCharType="begin"/>
            </w:r>
            <w:r w:rsidR="00321B31">
              <w:rPr>
                <w:noProof/>
                <w:webHidden/>
              </w:rPr>
              <w:instrText xml:space="preserve"> PAGEREF _Toc106364637 \h </w:instrText>
            </w:r>
            <w:r w:rsidR="00321B31">
              <w:rPr>
                <w:noProof/>
                <w:webHidden/>
              </w:rPr>
            </w:r>
            <w:r w:rsidR="00321B31">
              <w:rPr>
                <w:noProof/>
                <w:webHidden/>
              </w:rPr>
              <w:fldChar w:fldCharType="separate"/>
            </w:r>
            <w:r w:rsidR="006F7EA9">
              <w:rPr>
                <w:noProof/>
                <w:webHidden/>
              </w:rPr>
              <w:t>25</w:t>
            </w:r>
            <w:r w:rsidR="00321B31">
              <w:rPr>
                <w:noProof/>
                <w:webHidden/>
              </w:rPr>
              <w:fldChar w:fldCharType="end"/>
            </w:r>
          </w:hyperlink>
        </w:p>
        <w:p w14:paraId="5E66253F" w14:textId="03B369FE" w:rsidR="00321B31" w:rsidRDefault="00D95281">
          <w:pPr>
            <w:pStyle w:val="TOC3"/>
            <w:rPr>
              <w:rFonts w:asciiTheme="minorHAnsi" w:eastAsiaTheme="minorEastAsia" w:hAnsiTheme="minorHAnsi" w:cstheme="minorBidi"/>
              <w:sz w:val="22"/>
              <w:szCs w:val="22"/>
            </w:rPr>
          </w:pPr>
          <w:hyperlink w:anchor="_Toc106364638" w:history="1">
            <w:r w:rsidR="00321B31" w:rsidRPr="004B7CC5">
              <w:rPr>
                <w:rStyle w:val="Hyperlink"/>
              </w:rPr>
              <w:t>1.6. Tính thép sàn</w:t>
            </w:r>
            <w:r w:rsidR="00321B31">
              <w:rPr>
                <w:webHidden/>
              </w:rPr>
              <w:tab/>
            </w:r>
            <w:r w:rsidR="00321B31">
              <w:rPr>
                <w:webHidden/>
              </w:rPr>
              <w:fldChar w:fldCharType="begin"/>
            </w:r>
            <w:r w:rsidR="00321B31">
              <w:rPr>
                <w:webHidden/>
              </w:rPr>
              <w:instrText xml:space="preserve"> PAGEREF _Toc106364638 \h </w:instrText>
            </w:r>
            <w:r w:rsidR="00321B31">
              <w:rPr>
                <w:webHidden/>
              </w:rPr>
            </w:r>
            <w:r w:rsidR="00321B31">
              <w:rPr>
                <w:webHidden/>
              </w:rPr>
              <w:fldChar w:fldCharType="separate"/>
            </w:r>
            <w:r w:rsidR="006F7EA9">
              <w:rPr>
                <w:webHidden/>
              </w:rPr>
              <w:t>26</w:t>
            </w:r>
            <w:r w:rsidR="00321B31">
              <w:rPr>
                <w:webHidden/>
              </w:rPr>
              <w:fldChar w:fldCharType="end"/>
            </w:r>
          </w:hyperlink>
        </w:p>
        <w:p w14:paraId="0FAFCEFC" w14:textId="37CF6C5B"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39" w:history="1">
            <w:r w:rsidR="00321B31" w:rsidRPr="004B7CC5">
              <w:rPr>
                <w:rStyle w:val="Hyperlink"/>
                <w:noProof/>
              </w:rPr>
              <w:t>1.6.1. Lựa chọn vật liệu</w:t>
            </w:r>
            <w:r w:rsidR="00321B31">
              <w:rPr>
                <w:noProof/>
                <w:webHidden/>
              </w:rPr>
              <w:tab/>
            </w:r>
            <w:r w:rsidR="00321B31">
              <w:rPr>
                <w:noProof/>
                <w:webHidden/>
              </w:rPr>
              <w:fldChar w:fldCharType="begin"/>
            </w:r>
            <w:r w:rsidR="00321B31">
              <w:rPr>
                <w:noProof/>
                <w:webHidden/>
              </w:rPr>
              <w:instrText xml:space="preserve"> PAGEREF _Toc106364639 \h </w:instrText>
            </w:r>
            <w:r w:rsidR="00321B31">
              <w:rPr>
                <w:noProof/>
                <w:webHidden/>
              </w:rPr>
            </w:r>
            <w:r w:rsidR="00321B31">
              <w:rPr>
                <w:noProof/>
                <w:webHidden/>
              </w:rPr>
              <w:fldChar w:fldCharType="separate"/>
            </w:r>
            <w:r w:rsidR="006F7EA9">
              <w:rPr>
                <w:noProof/>
                <w:webHidden/>
              </w:rPr>
              <w:t>26</w:t>
            </w:r>
            <w:r w:rsidR="00321B31">
              <w:rPr>
                <w:noProof/>
                <w:webHidden/>
              </w:rPr>
              <w:fldChar w:fldCharType="end"/>
            </w:r>
          </w:hyperlink>
        </w:p>
        <w:p w14:paraId="66A45F01" w14:textId="69417312"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40" w:history="1">
            <w:r w:rsidR="00321B31" w:rsidRPr="004B7CC5">
              <w:rPr>
                <w:rStyle w:val="Hyperlink"/>
                <w:noProof/>
              </w:rPr>
              <w:t>1.6.2. Các bước tính toán</w:t>
            </w:r>
            <w:r w:rsidR="00321B31">
              <w:rPr>
                <w:noProof/>
                <w:webHidden/>
              </w:rPr>
              <w:tab/>
            </w:r>
            <w:r w:rsidR="00321B31">
              <w:rPr>
                <w:noProof/>
                <w:webHidden/>
              </w:rPr>
              <w:fldChar w:fldCharType="begin"/>
            </w:r>
            <w:r w:rsidR="00321B31">
              <w:rPr>
                <w:noProof/>
                <w:webHidden/>
              </w:rPr>
              <w:instrText xml:space="preserve"> PAGEREF _Toc106364640 \h </w:instrText>
            </w:r>
            <w:r w:rsidR="00321B31">
              <w:rPr>
                <w:noProof/>
                <w:webHidden/>
              </w:rPr>
            </w:r>
            <w:r w:rsidR="00321B31">
              <w:rPr>
                <w:noProof/>
                <w:webHidden/>
              </w:rPr>
              <w:fldChar w:fldCharType="separate"/>
            </w:r>
            <w:r w:rsidR="006F7EA9">
              <w:rPr>
                <w:noProof/>
                <w:webHidden/>
              </w:rPr>
              <w:t>26</w:t>
            </w:r>
            <w:r w:rsidR="00321B31">
              <w:rPr>
                <w:noProof/>
                <w:webHidden/>
              </w:rPr>
              <w:fldChar w:fldCharType="end"/>
            </w:r>
          </w:hyperlink>
        </w:p>
        <w:p w14:paraId="4ADD91D0" w14:textId="067F4C1D" w:rsidR="00321B31" w:rsidRDefault="00D95281">
          <w:pPr>
            <w:pStyle w:val="TOC2"/>
            <w:rPr>
              <w:rFonts w:asciiTheme="minorHAnsi" w:eastAsiaTheme="minorEastAsia" w:hAnsiTheme="minorHAnsi" w:cstheme="minorBidi"/>
              <w:sz w:val="22"/>
              <w:szCs w:val="22"/>
              <w:lang w:val="en-US"/>
            </w:rPr>
          </w:pPr>
          <w:hyperlink w:anchor="_Toc106364641" w:history="1">
            <w:r w:rsidR="00321B31" w:rsidRPr="004B7CC5">
              <w:rPr>
                <w:rStyle w:val="Hyperlink"/>
                <w:lang w:val="vi-VN"/>
              </w:rPr>
              <w:t xml:space="preserve">CHƯƠNG </w:t>
            </w:r>
            <w:r w:rsidR="00321B31" w:rsidRPr="004B7CC5">
              <w:rPr>
                <w:rStyle w:val="Hyperlink"/>
              </w:rPr>
              <w:t xml:space="preserve">2. </w:t>
            </w:r>
            <w:r w:rsidR="00321B31" w:rsidRPr="004B7CC5">
              <w:rPr>
                <w:rStyle w:val="Hyperlink"/>
                <w:lang w:val="vi-VN"/>
              </w:rPr>
              <w:t xml:space="preserve">TÍNH TOÁN VÀ BỐ TRÍ CỐT THÉP DẦM DỌC TẦNG </w:t>
            </w:r>
            <w:r w:rsidR="00321B31" w:rsidRPr="004B7CC5">
              <w:rPr>
                <w:rStyle w:val="Hyperlink"/>
              </w:rPr>
              <w:t>2</w:t>
            </w:r>
            <w:r w:rsidR="00321B31">
              <w:rPr>
                <w:webHidden/>
              </w:rPr>
              <w:tab/>
            </w:r>
            <w:r w:rsidR="00321B31">
              <w:rPr>
                <w:webHidden/>
              </w:rPr>
              <w:fldChar w:fldCharType="begin"/>
            </w:r>
            <w:r w:rsidR="00321B31">
              <w:rPr>
                <w:webHidden/>
              </w:rPr>
              <w:instrText xml:space="preserve"> PAGEREF _Toc106364641 \h </w:instrText>
            </w:r>
            <w:r w:rsidR="00321B31">
              <w:rPr>
                <w:webHidden/>
              </w:rPr>
            </w:r>
            <w:r w:rsidR="00321B31">
              <w:rPr>
                <w:webHidden/>
              </w:rPr>
              <w:fldChar w:fldCharType="separate"/>
            </w:r>
            <w:r w:rsidR="006F7EA9">
              <w:rPr>
                <w:webHidden/>
              </w:rPr>
              <w:t>33</w:t>
            </w:r>
            <w:r w:rsidR="00321B31">
              <w:rPr>
                <w:webHidden/>
              </w:rPr>
              <w:fldChar w:fldCharType="end"/>
            </w:r>
          </w:hyperlink>
        </w:p>
        <w:p w14:paraId="312FBA58" w14:textId="42CFF8D8" w:rsidR="00321B31" w:rsidRDefault="00D95281">
          <w:pPr>
            <w:pStyle w:val="TOC3"/>
            <w:rPr>
              <w:rFonts w:asciiTheme="minorHAnsi" w:eastAsiaTheme="minorEastAsia" w:hAnsiTheme="minorHAnsi" w:cstheme="minorBidi"/>
              <w:sz w:val="22"/>
              <w:szCs w:val="22"/>
            </w:rPr>
          </w:pPr>
          <w:hyperlink w:anchor="_Toc106364642" w:history="1">
            <w:r w:rsidR="00321B31" w:rsidRPr="004B7CC5">
              <w:rPr>
                <w:rStyle w:val="Hyperlink"/>
              </w:rPr>
              <w:t>2.1. Tính toán dầm dọc</w:t>
            </w:r>
            <w:r w:rsidR="00321B31" w:rsidRPr="004B7CC5">
              <w:rPr>
                <w:rStyle w:val="Hyperlink"/>
                <w:lang w:eastAsia="ja-JP"/>
              </w:rPr>
              <w:t xml:space="preserve"> D1</w:t>
            </w:r>
            <w:r w:rsidR="00321B31" w:rsidRPr="004B7CC5">
              <w:rPr>
                <w:rStyle w:val="Hyperlink"/>
              </w:rPr>
              <w:t xml:space="preserve"> trục A (1-7)</w:t>
            </w:r>
            <w:r w:rsidR="00321B31">
              <w:rPr>
                <w:webHidden/>
              </w:rPr>
              <w:tab/>
            </w:r>
            <w:r w:rsidR="00321B31">
              <w:rPr>
                <w:webHidden/>
              </w:rPr>
              <w:fldChar w:fldCharType="begin"/>
            </w:r>
            <w:r w:rsidR="00321B31">
              <w:rPr>
                <w:webHidden/>
              </w:rPr>
              <w:instrText xml:space="preserve"> PAGEREF _Toc106364642 \h </w:instrText>
            </w:r>
            <w:r w:rsidR="00321B31">
              <w:rPr>
                <w:webHidden/>
              </w:rPr>
            </w:r>
            <w:r w:rsidR="00321B31">
              <w:rPr>
                <w:webHidden/>
              </w:rPr>
              <w:fldChar w:fldCharType="separate"/>
            </w:r>
            <w:r w:rsidR="006F7EA9">
              <w:rPr>
                <w:webHidden/>
              </w:rPr>
              <w:t>33</w:t>
            </w:r>
            <w:r w:rsidR="00321B31">
              <w:rPr>
                <w:webHidden/>
              </w:rPr>
              <w:fldChar w:fldCharType="end"/>
            </w:r>
          </w:hyperlink>
        </w:p>
        <w:p w14:paraId="0F0C9D62" w14:textId="3AC71AE3"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43" w:history="1">
            <w:r w:rsidR="00321B31" w:rsidRPr="004B7CC5">
              <w:rPr>
                <w:rStyle w:val="Hyperlink"/>
                <w:noProof/>
              </w:rPr>
              <w:t>2.1.1. Số liệu tính toán</w:t>
            </w:r>
            <w:r w:rsidR="00321B31">
              <w:rPr>
                <w:noProof/>
                <w:webHidden/>
              </w:rPr>
              <w:tab/>
            </w:r>
            <w:r w:rsidR="00321B31">
              <w:rPr>
                <w:noProof/>
                <w:webHidden/>
              </w:rPr>
              <w:fldChar w:fldCharType="begin"/>
            </w:r>
            <w:r w:rsidR="00321B31">
              <w:rPr>
                <w:noProof/>
                <w:webHidden/>
              </w:rPr>
              <w:instrText xml:space="preserve"> PAGEREF _Toc106364643 \h </w:instrText>
            </w:r>
            <w:r w:rsidR="00321B31">
              <w:rPr>
                <w:noProof/>
                <w:webHidden/>
              </w:rPr>
            </w:r>
            <w:r w:rsidR="00321B31">
              <w:rPr>
                <w:noProof/>
                <w:webHidden/>
              </w:rPr>
              <w:fldChar w:fldCharType="separate"/>
            </w:r>
            <w:r w:rsidR="006F7EA9">
              <w:rPr>
                <w:noProof/>
                <w:webHidden/>
              </w:rPr>
              <w:t>33</w:t>
            </w:r>
            <w:r w:rsidR="00321B31">
              <w:rPr>
                <w:noProof/>
                <w:webHidden/>
              </w:rPr>
              <w:fldChar w:fldCharType="end"/>
            </w:r>
          </w:hyperlink>
        </w:p>
        <w:p w14:paraId="71FE8327" w14:textId="77B2F35F"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44" w:history="1">
            <w:r w:rsidR="00321B31" w:rsidRPr="004B7CC5">
              <w:rPr>
                <w:rStyle w:val="Hyperlink"/>
                <w:noProof/>
              </w:rPr>
              <w:t>2.1.2. Tính toán dầm D1 trục A từ trục 1-7</w:t>
            </w:r>
            <w:r w:rsidR="00321B31">
              <w:rPr>
                <w:noProof/>
                <w:webHidden/>
              </w:rPr>
              <w:tab/>
            </w:r>
            <w:r w:rsidR="00321B31">
              <w:rPr>
                <w:noProof/>
                <w:webHidden/>
              </w:rPr>
              <w:fldChar w:fldCharType="begin"/>
            </w:r>
            <w:r w:rsidR="00321B31">
              <w:rPr>
                <w:noProof/>
                <w:webHidden/>
              </w:rPr>
              <w:instrText xml:space="preserve"> PAGEREF _Toc106364644 \h </w:instrText>
            </w:r>
            <w:r w:rsidR="00321B31">
              <w:rPr>
                <w:noProof/>
                <w:webHidden/>
              </w:rPr>
            </w:r>
            <w:r w:rsidR="00321B31">
              <w:rPr>
                <w:noProof/>
                <w:webHidden/>
              </w:rPr>
              <w:fldChar w:fldCharType="separate"/>
            </w:r>
            <w:r w:rsidR="006F7EA9">
              <w:rPr>
                <w:noProof/>
                <w:webHidden/>
              </w:rPr>
              <w:t>33</w:t>
            </w:r>
            <w:r w:rsidR="00321B31">
              <w:rPr>
                <w:noProof/>
                <w:webHidden/>
              </w:rPr>
              <w:fldChar w:fldCharType="end"/>
            </w:r>
          </w:hyperlink>
        </w:p>
        <w:p w14:paraId="4BFA651B" w14:textId="6327E8E2" w:rsidR="00321B31" w:rsidRDefault="00D95281">
          <w:pPr>
            <w:pStyle w:val="TOC5"/>
            <w:rPr>
              <w:rFonts w:asciiTheme="minorHAnsi" w:eastAsiaTheme="minorEastAsia" w:hAnsiTheme="minorHAnsi" w:cstheme="minorBidi"/>
              <w:noProof/>
              <w:sz w:val="22"/>
              <w:szCs w:val="22"/>
            </w:rPr>
          </w:pPr>
          <w:hyperlink w:anchor="_Toc106364645" w:history="1">
            <w:r w:rsidR="00321B31" w:rsidRPr="004B7CC5">
              <w:rPr>
                <w:rStyle w:val="Hyperlink"/>
                <w:noProof/>
              </w:rPr>
              <w:t>2.1.2.1. Sơ đồ tính dầm D1</w:t>
            </w:r>
            <w:r w:rsidR="00321B31">
              <w:rPr>
                <w:noProof/>
                <w:webHidden/>
              </w:rPr>
              <w:tab/>
            </w:r>
            <w:r w:rsidR="00321B31">
              <w:rPr>
                <w:noProof/>
                <w:webHidden/>
              </w:rPr>
              <w:fldChar w:fldCharType="begin"/>
            </w:r>
            <w:r w:rsidR="00321B31">
              <w:rPr>
                <w:noProof/>
                <w:webHidden/>
              </w:rPr>
              <w:instrText xml:space="preserve"> PAGEREF _Toc106364645 \h </w:instrText>
            </w:r>
            <w:r w:rsidR="00321B31">
              <w:rPr>
                <w:noProof/>
                <w:webHidden/>
              </w:rPr>
            </w:r>
            <w:r w:rsidR="00321B31">
              <w:rPr>
                <w:noProof/>
                <w:webHidden/>
              </w:rPr>
              <w:fldChar w:fldCharType="separate"/>
            </w:r>
            <w:r w:rsidR="006F7EA9">
              <w:rPr>
                <w:noProof/>
                <w:webHidden/>
              </w:rPr>
              <w:t>33</w:t>
            </w:r>
            <w:r w:rsidR="00321B31">
              <w:rPr>
                <w:noProof/>
                <w:webHidden/>
              </w:rPr>
              <w:fldChar w:fldCharType="end"/>
            </w:r>
          </w:hyperlink>
        </w:p>
        <w:p w14:paraId="6005930D" w14:textId="55CD913E" w:rsidR="00321B31" w:rsidRDefault="00D95281">
          <w:pPr>
            <w:pStyle w:val="TOC5"/>
            <w:rPr>
              <w:rFonts w:asciiTheme="minorHAnsi" w:eastAsiaTheme="minorEastAsia" w:hAnsiTheme="minorHAnsi" w:cstheme="minorBidi"/>
              <w:noProof/>
              <w:sz w:val="22"/>
              <w:szCs w:val="22"/>
            </w:rPr>
          </w:pPr>
          <w:hyperlink w:anchor="_Toc106364646" w:history="1">
            <w:r w:rsidR="00321B31" w:rsidRPr="004B7CC5">
              <w:rPr>
                <w:rStyle w:val="Hyperlink"/>
                <w:noProof/>
              </w:rPr>
              <w:t>2.1.2.2. Tính toán sơ bộ tiết diện dầm</w:t>
            </w:r>
            <w:r w:rsidR="00321B31">
              <w:rPr>
                <w:noProof/>
                <w:webHidden/>
              </w:rPr>
              <w:tab/>
            </w:r>
            <w:r w:rsidR="00321B31">
              <w:rPr>
                <w:noProof/>
                <w:webHidden/>
              </w:rPr>
              <w:fldChar w:fldCharType="begin"/>
            </w:r>
            <w:r w:rsidR="00321B31">
              <w:rPr>
                <w:noProof/>
                <w:webHidden/>
              </w:rPr>
              <w:instrText xml:space="preserve"> PAGEREF _Toc106364646 \h </w:instrText>
            </w:r>
            <w:r w:rsidR="00321B31">
              <w:rPr>
                <w:noProof/>
                <w:webHidden/>
              </w:rPr>
            </w:r>
            <w:r w:rsidR="00321B31">
              <w:rPr>
                <w:noProof/>
                <w:webHidden/>
              </w:rPr>
              <w:fldChar w:fldCharType="separate"/>
            </w:r>
            <w:r w:rsidR="006F7EA9">
              <w:rPr>
                <w:noProof/>
                <w:webHidden/>
              </w:rPr>
              <w:t>33</w:t>
            </w:r>
            <w:r w:rsidR="00321B31">
              <w:rPr>
                <w:noProof/>
                <w:webHidden/>
              </w:rPr>
              <w:fldChar w:fldCharType="end"/>
            </w:r>
          </w:hyperlink>
        </w:p>
        <w:p w14:paraId="50E7362F" w14:textId="105E6704" w:rsidR="00321B31" w:rsidRDefault="00D95281">
          <w:pPr>
            <w:pStyle w:val="TOC5"/>
            <w:rPr>
              <w:rFonts w:asciiTheme="minorHAnsi" w:eastAsiaTheme="minorEastAsia" w:hAnsiTheme="minorHAnsi" w:cstheme="minorBidi"/>
              <w:noProof/>
              <w:sz w:val="22"/>
              <w:szCs w:val="22"/>
            </w:rPr>
          </w:pPr>
          <w:hyperlink w:anchor="_Toc106364647" w:history="1">
            <w:r w:rsidR="00321B31" w:rsidRPr="004B7CC5">
              <w:rPr>
                <w:rStyle w:val="Hyperlink"/>
                <w:noProof/>
              </w:rPr>
              <w:t>2.1.2.3. Xác định tải trọng tác dụng lên dầm</w:t>
            </w:r>
            <w:r w:rsidR="00321B31">
              <w:rPr>
                <w:noProof/>
                <w:webHidden/>
              </w:rPr>
              <w:tab/>
            </w:r>
            <w:r w:rsidR="00321B31">
              <w:rPr>
                <w:noProof/>
                <w:webHidden/>
              </w:rPr>
              <w:fldChar w:fldCharType="begin"/>
            </w:r>
            <w:r w:rsidR="00321B31">
              <w:rPr>
                <w:noProof/>
                <w:webHidden/>
              </w:rPr>
              <w:instrText xml:space="preserve"> PAGEREF _Toc106364647 \h </w:instrText>
            </w:r>
            <w:r w:rsidR="00321B31">
              <w:rPr>
                <w:noProof/>
                <w:webHidden/>
              </w:rPr>
            </w:r>
            <w:r w:rsidR="00321B31">
              <w:rPr>
                <w:noProof/>
                <w:webHidden/>
              </w:rPr>
              <w:fldChar w:fldCharType="separate"/>
            </w:r>
            <w:r w:rsidR="006F7EA9">
              <w:rPr>
                <w:noProof/>
                <w:webHidden/>
              </w:rPr>
              <w:t>34</w:t>
            </w:r>
            <w:r w:rsidR="00321B31">
              <w:rPr>
                <w:noProof/>
                <w:webHidden/>
              </w:rPr>
              <w:fldChar w:fldCharType="end"/>
            </w:r>
          </w:hyperlink>
        </w:p>
        <w:p w14:paraId="51168875" w14:textId="4EC18842" w:rsidR="00321B31" w:rsidRDefault="00D95281">
          <w:pPr>
            <w:pStyle w:val="TOC5"/>
            <w:rPr>
              <w:rFonts w:asciiTheme="minorHAnsi" w:eastAsiaTheme="minorEastAsia" w:hAnsiTheme="minorHAnsi" w:cstheme="minorBidi"/>
              <w:noProof/>
              <w:sz w:val="22"/>
              <w:szCs w:val="22"/>
            </w:rPr>
          </w:pPr>
          <w:hyperlink w:anchor="_Toc106364648" w:history="1">
            <w:r w:rsidR="00321B31" w:rsidRPr="004B7CC5">
              <w:rPr>
                <w:rStyle w:val="Hyperlink"/>
                <w:noProof/>
              </w:rPr>
              <w:t>2.1.3.1. Phân tích các trường hợp tải trọng</w:t>
            </w:r>
            <w:r w:rsidR="00321B31">
              <w:rPr>
                <w:noProof/>
                <w:webHidden/>
              </w:rPr>
              <w:tab/>
            </w:r>
            <w:r w:rsidR="00321B31">
              <w:rPr>
                <w:noProof/>
                <w:webHidden/>
              </w:rPr>
              <w:fldChar w:fldCharType="begin"/>
            </w:r>
            <w:r w:rsidR="00321B31">
              <w:rPr>
                <w:noProof/>
                <w:webHidden/>
              </w:rPr>
              <w:instrText xml:space="preserve"> PAGEREF _Toc106364648 \h </w:instrText>
            </w:r>
            <w:r w:rsidR="00321B31">
              <w:rPr>
                <w:noProof/>
                <w:webHidden/>
              </w:rPr>
            </w:r>
            <w:r w:rsidR="00321B31">
              <w:rPr>
                <w:noProof/>
                <w:webHidden/>
              </w:rPr>
              <w:fldChar w:fldCharType="separate"/>
            </w:r>
            <w:r w:rsidR="006F7EA9">
              <w:rPr>
                <w:noProof/>
                <w:webHidden/>
              </w:rPr>
              <w:t>39</w:t>
            </w:r>
            <w:r w:rsidR="00321B31">
              <w:rPr>
                <w:noProof/>
                <w:webHidden/>
              </w:rPr>
              <w:fldChar w:fldCharType="end"/>
            </w:r>
          </w:hyperlink>
        </w:p>
        <w:p w14:paraId="687DD31B" w14:textId="057ECA92" w:rsidR="00321B31" w:rsidRDefault="00D95281">
          <w:pPr>
            <w:pStyle w:val="TOC5"/>
            <w:rPr>
              <w:rFonts w:asciiTheme="minorHAnsi" w:eastAsiaTheme="minorEastAsia" w:hAnsiTheme="minorHAnsi" w:cstheme="minorBidi"/>
              <w:noProof/>
              <w:sz w:val="22"/>
              <w:szCs w:val="22"/>
            </w:rPr>
          </w:pPr>
          <w:hyperlink w:anchor="_Toc106364649" w:history="1">
            <w:r w:rsidR="00321B31" w:rsidRPr="004B7CC5">
              <w:rPr>
                <w:rStyle w:val="Hyperlink"/>
                <w:noProof/>
                <w:lang w:val="nl-NL"/>
              </w:rPr>
              <w:t>2.1.3.2. Xác định nội lực</w:t>
            </w:r>
            <w:r w:rsidR="00321B31">
              <w:rPr>
                <w:noProof/>
                <w:webHidden/>
              </w:rPr>
              <w:tab/>
            </w:r>
            <w:r w:rsidR="00321B31">
              <w:rPr>
                <w:noProof/>
                <w:webHidden/>
              </w:rPr>
              <w:fldChar w:fldCharType="begin"/>
            </w:r>
            <w:r w:rsidR="00321B31">
              <w:rPr>
                <w:noProof/>
                <w:webHidden/>
              </w:rPr>
              <w:instrText xml:space="preserve"> PAGEREF _Toc106364649 \h </w:instrText>
            </w:r>
            <w:r w:rsidR="00321B31">
              <w:rPr>
                <w:noProof/>
                <w:webHidden/>
              </w:rPr>
            </w:r>
            <w:r w:rsidR="00321B31">
              <w:rPr>
                <w:noProof/>
                <w:webHidden/>
              </w:rPr>
              <w:fldChar w:fldCharType="separate"/>
            </w:r>
            <w:r w:rsidR="006F7EA9">
              <w:rPr>
                <w:noProof/>
                <w:webHidden/>
              </w:rPr>
              <w:t>43</w:t>
            </w:r>
            <w:r w:rsidR="00321B31">
              <w:rPr>
                <w:noProof/>
                <w:webHidden/>
              </w:rPr>
              <w:fldChar w:fldCharType="end"/>
            </w:r>
          </w:hyperlink>
        </w:p>
        <w:p w14:paraId="3E18B483" w14:textId="3AC9F274" w:rsidR="00321B31" w:rsidRDefault="00D95281">
          <w:pPr>
            <w:pStyle w:val="TOC5"/>
            <w:rPr>
              <w:rFonts w:asciiTheme="minorHAnsi" w:eastAsiaTheme="minorEastAsia" w:hAnsiTheme="minorHAnsi" w:cstheme="minorBidi"/>
              <w:noProof/>
              <w:sz w:val="22"/>
              <w:szCs w:val="22"/>
            </w:rPr>
          </w:pPr>
          <w:hyperlink w:anchor="_Toc106364650" w:history="1">
            <w:r w:rsidR="00321B31" w:rsidRPr="004B7CC5">
              <w:rPr>
                <w:rStyle w:val="Hyperlink"/>
                <w:noProof/>
                <w:lang w:val="nl-NL"/>
              </w:rPr>
              <w:t>2.1.3.3. Tổ hợp mô men, lực cắt</w:t>
            </w:r>
            <w:r w:rsidR="00321B31">
              <w:rPr>
                <w:noProof/>
                <w:webHidden/>
              </w:rPr>
              <w:tab/>
            </w:r>
            <w:r w:rsidR="00321B31">
              <w:rPr>
                <w:noProof/>
                <w:webHidden/>
              </w:rPr>
              <w:fldChar w:fldCharType="begin"/>
            </w:r>
            <w:r w:rsidR="00321B31">
              <w:rPr>
                <w:noProof/>
                <w:webHidden/>
              </w:rPr>
              <w:instrText xml:space="preserve"> PAGEREF _Toc106364650 \h </w:instrText>
            </w:r>
            <w:r w:rsidR="00321B31">
              <w:rPr>
                <w:noProof/>
                <w:webHidden/>
              </w:rPr>
            </w:r>
            <w:r w:rsidR="00321B31">
              <w:rPr>
                <w:noProof/>
                <w:webHidden/>
              </w:rPr>
              <w:fldChar w:fldCharType="separate"/>
            </w:r>
            <w:r w:rsidR="006F7EA9">
              <w:rPr>
                <w:noProof/>
                <w:webHidden/>
              </w:rPr>
              <w:t>43</w:t>
            </w:r>
            <w:r w:rsidR="00321B31">
              <w:rPr>
                <w:noProof/>
                <w:webHidden/>
              </w:rPr>
              <w:fldChar w:fldCharType="end"/>
            </w:r>
          </w:hyperlink>
        </w:p>
        <w:p w14:paraId="54D1C92D" w14:textId="3E687408" w:rsidR="00321B31" w:rsidRDefault="00D95281">
          <w:pPr>
            <w:pStyle w:val="TOC5"/>
            <w:rPr>
              <w:rFonts w:asciiTheme="minorHAnsi" w:eastAsiaTheme="minorEastAsia" w:hAnsiTheme="minorHAnsi" w:cstheme="minorBidi"/>
              <w:noProof/>
              <w:sz w:val="22"/>
              <w:szCs w:val="22"/>
            </w:rPr>
          </w:pPr>
          <w:hyperlink w:anchor="_Toc106364651" w:history="1">
            <w:r w:rsidR="00321B31" w:rsidRPr="004B7CC5">
              <w:rPr>
                <w:rStyle w:val="Hyperlink"/>
                <w:noProof/>
                <w:lang w:val="nl-NL"/>
              </w:rPr>
              <w:t>2.1.3.4. Tính toán cốt thép</w:t>
            </w:r>
            <w:r w:rsidR="00321B31">
              <w:rPr>
                <w:noProof/>
                <w:webHidden/>
              </w:rPr>
              <w:tab/>
            </w:r>
            <w:r w:rsidR="00321B31">
              <w:rPr>
                <w:noProof/>
                <w:webHidden/>
              </w:rPr>
              <w:fldChar w:fldCharType="begin"/>
            </w:r>
            <w:r w:rsidR="00321B31">
              <w:rPr>
                <w:noProof/>
                <w:webHidden/>
              </w:rPr>
              <w:instrText xml:space="preserve"> PAGEREF _Toc106364651 \h </w:instrText>
            </w:r>
            <w:r w:rsidR="00321B31">
              <w:rPr>
                <w:noProof/>
                <w:webHidden/>
              </w:rPr>
            </w:r>
            <w:r w:rsidR="00321B31">
              <w:rPr>
                <w:noProof/>
                <w:webHidden/>
              </w:rPr>
              <w:fldChar w:fldCharType="separate"/>
            </w:r>
            <w:r w:rsidR="006F7EA9">
              <w:rPr>
                <w:noProof/>
                <w:webHidden/>
              </w:rPr>
              <w:t>53</w:t>
            </w:r>
            <w:r w:rsidR="00321B31">
              <w:rPr>
                <w:noProof/>
                <w:webHidden/>
              </w:rPr>
              <w:fldChar w:fldCharType="end"/>
            </w:r>
          </w:hyperlink>
        </w:p>
        <w:p w14:paraId="0F1F970C" w14:textId="2D42F19D" w:rsidR="00321B31" w:rsidRDefault="00D95281">
          <w:pPr>
            <w:pStyle w:val="TOC3"/>
            <w:rPr>
              <w:rFonts w:asciiTheme="minorHAnsi" w:eastAsiaTheme="minorEastAsia" w:hAnsiTheme="minorHAnsi" w:cstheme="minorBidi"/>
              <w:sz w:val="22"/>
              <w:szCs w:val="22"/>
            </w:rPr>
          </w:pPr>
          <w:hyperlink w:anchor="_Toc106364652" w:history="1">
            <w:r w:rsidR="00321B31" w:rsidRPr="004B7CC5">
              <w:rPr>
                <w:rStyle w:val="Hyperlink"/>
              </w:rPr>
              <w:t>2.2. Tính toán dầm dọc D2 trục D (1-7)</w:t>
            </w:r>
            <w:r w:rsidR="00321B31">
              <w:rPr>
                <w:webHidden/>
              </w:rPr>
              <w:tab/>
            </w:r>
            <w:r w:rsidR="00321B31">
              <w:rPr>
                <w:webHidden/>
              </w:rPr>
              <w:fldChar w:fldCharType="begin"/>
            </w:r>
            <w:r w:rsidR="00321B31">
              <w:rPr>
                <w:webHidden/>
              </w:rPr>
              <w:instrText xml:space="preserve"> PAGEREF _Toc106364652 \h </w:instrText>
            </w:r>
            <w:r w:rsidR="00321B31">
              <w:rPr>
                <w:webHidden/>
              </w:rPr>
            </w:r>
            <w:r w:rsidR="00321B31">
              <w:rPr>
                <w:webHidden/>
              </w:rPr>
              <w:fldChar w:fldCharType="separate"/>
            </w:r>
            <w:r w:rsidR="006F7EA9">
              <w:rPr>
                <w:webHidden/>
              </w:rPr>
              <w:t>60</w:t>
            </w:r>
            <w:r w:rsidR="00321B31">
              <w:rPr>
                <w:webHidden/>
              </w:rPr>
              <w:fldChar w:fldCharType="end"/>
            </w:r>
          </w:hyperlink>
        </w:p>
        <w:p w14:paraId="49F256B7" w14:textId="20A04D61"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53" w:history="1">
            <w:r w:rsidR="00321B31" w:rsidRPr="004B7CC5">
              <w:rPr>
                <w:rStyle w:val="Hyperlink"/>
                <w:noProof/>
              </w:rPr>
              <w:t>2.2.1. Số liệu tính toán</w:t>
            </w:r>
            <w:r w:rsidR="00321B31">
              <w:rPr>
                <w:noProof/>
                <w:webHidden/>
              </w:rPr>
              <w:tab/>
            </w:r>
            <w:r w:rsidR="00321B31">
              <w:rPr>
                <w:noProof/>
                <w:webHidden/>
              </w:rPr>
              <w:fldChar w:fldCharType="begin"/>
            </w:r>
            <w:r w:rsidR="00321B31">
              <w:rPr>
                <w:noProof/>
                <w:webHidden/>
              </w:rPr>
              <w:instrText xml:space="preserve"> PAGEREF _Toc106364653 \h </w:instrText>
            </w:r>
            <w:r w:rsidR="00321B31">
              <w:rPr>
                <w:noProof/>
                <w:webHidden/>
              </w:rPr>
            </w:r>
            <w:r w:rsidR="00321B31">
              <w:rPr>
                <w:noProof/>
                <w:webHidden/>
              </w:rPr>
              <w:fldChar w:fldCharType="separate"/>
            </w:r>
            <w:r w:rsidR="006F7EA9">
              <w:rPr>
                <w:noProof/>
                <w:webHidden/>
              </w:rPr>
              <w:t>60</w:t>
            </w:r>
            <w:r w:rsidR="00321B31">
              <w:rPr>
                <w:noProof/>
                <w:webHidden/>
              </w:rPr>
              <w:fldChar w:fldCharType="end"/>
            </w:r>
          </w:hyperlink>
        </w:p>
        <w:p w14:paraId="70F57C86" w14:textId="6ADDE5CD"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54" w:history="1">
            <w:r w:rsidR="00321B31" w:rsidRPr="004B7CC5">
              <w:rPr>
                <w:rStyle w:val="Hyperlink"/>
                <w:noProof/>
              </w:rPr>
              <w:t>2.2.2. Tính toán dầm D2 tầng 2 trục D từ trục 1- 7</w:t>
            </w:r>
            <w:r w:rsidR="00321B31">
              <w:rPr>
                <w:noProof/>
                <w:webHidden/>
              </w:rPr>
              <w:tab/>
            </w:r>
            <w:r w:rsidR="00321B31">
              <w:rPr>
                <w:noProof/>
                <w:webHidden/>
              </w:rPr>
              <w:fldChar w:fldCharType="begin"/>
            </w:r>
            <w:r w:rsidR="00321B31">
              <w:rPr>
                <w:noProof/>
                <w:webHidden/>
              </w:rPr>
              <w:instrText xml:space="preserve"> PAGEREF _Toc106364654 \h </w:instrText>
            </w:r>
            <w:r w:rsidR="00321B31">
              <w:rPr>
                <w:noProof/>
                <w:webHidden/>
              </w:rPr>
            </w:r>
            <w:r w:rsidR="00321B31">
              <w:rPr>
                <w:noProof/>
                <w:webHidden/>
              </w:rPr>
              <w:fldChar w:fldCharType="separate"/>
            </w:r>
            <w:r w:rsidR="006F7EA9">
              <w:rPr>
                <w:noProof/>
                <w:webHidden/>
              </w:rPr>
              <w:t>60</w:t>
            </w:r>
            <w:r w:rsidR="00321B31">
              <w:rPr>
                <w:noProof/>
                <w:webHidden/>
              </w:rPr>
              <w:fldChar w:fldCharType="end"/>
            </w:r>
          </w:hyperlink>
        </w:p>
        <w:p w14:paraId="14B71CEA" w14:textId="0C40A7FF" w:rsidR="00321B31" w:rsidRDefault="00D95281">
          <w:pPr>
            <w:pStyle w:val="TOC5"/>
            <w:rPr>
              <w:rFonts w:asciiTheme="minorHAnsi" w:eastAsiaTheme="minorEastAsia" w:hAnsiTheme="minorHAnsi" w:cstheme="minorBidi"/>
              <w:noProof/>
              <w:sz w:val="22"/>
              <w:szCs w:val="22"/>
            </w:rPr>
          </w:pPr>
          <w:hyperlink w:anchor="_Toc106364655" w:history="1">
            <w:r w:rsidR="00321B31" w:rsidRPr="004B7CC5">
              <w:rPr>
                <w:rStyle w:val="Hyperlink"/>
                <w:noProof/>
              </w:rPr>
              <w:t>2.2.2.1. Sơ đồ tính dầm D2</w:t>
            </w:r>
            <w:r w:rsidR="00321B31">
              <w:rPr>
                <w:noProof/>
                <w:webHidden/>
              </w:rPr>
              <w:tab/>
            </w:r>
            <w:r w:rsidR="00321B31">
              <w:rPr>
                <w:noProof/>
                <w:webHidden/>
              </w:rPr>
              <w:fldChar w:fldCharType="begin"/>
            </w:r>
            <w:r w:rsidR="00321B31">
              <w:rPr>
                <w:noProof/>
                <w:webHidden/>
              </w:rPr>
              <w:instrText xml:space="preserve"> PAGEREF _Toc106364655 \h </w:instrText>
            </w:r>
            <w:r w:rsidR="00321B31">
              <w:rPr>
                <w:noProof/>
                <w:webHidden/>
              </w:rPr>
            </w:r>
            <w:r w:rsidR="00321B31">
              <w:rPr>
                <w:noProof/>
                <w:webHidden/>
              </w:rPr>
              <w:fldChar w:fldCharType="separate"/>
            </w:r>
            <w:r w:rsidR="006F7EA9">
              <w:rPr>
                <w:noProof/>
                <w:webHidden/>
              </w:rPr>
              <w:t>60</w:t>
            </w:r>
            <w:r w:rsidR="00321B31">
              <w:rPr>
                <w:noProof/>
                <w:webHidden/>
              </w:rPr>
              <w:fldChar w:fldCharType="end"/>
            </w:r>
          </w:hyperlink>
        </w:p>
        <w:p w14:paraId="4FDCF6C7" w14:textId="7D54B6F9" w:rsidR="00321B31" w:rsidRDefault="00D95281">
          <w:pPr>
            <w:pStyle w:val="TOC5"/>
            <w:rPr>
              <w:rFonts w:asciiTheme="minorHAnsi" w:eastAsiaTheme="minorEastAsia" w:hAnsiTheme="minorHAnsi" w:cstheme="minorBidi"/>
              <w:noProof/>
              <w:sz w:val="22"/>
              <w:szCs w:val="22"/>
            </w:rPr>
          </w:pPr>
          <w:hyperlink w:anchor="_Toc106364656" w:history="1">
            <w:r w:rsidR="00321B31" w:rsidRPr="004B7CC5">
              <w:rPr>
                <w:rStyle w:val="Hyperlink"/>
                <w:noProof/>
              </w:rPr>
              <w:t>2.2.2.2. Tính toán sơ bộ tiết diện dầm</w:t>
            </w:r>
            <w:r w:rsidR="00321B31">
              <w:rPr>
                <w:noProof/>
                <w:webHidden/>
              </w:rPr>
              <w:tab/>
            </w:r>
            <w:r w:rsidR="00321B31">
              <w:rPr>
                <w:noProof/>
                <w:webHidden/>
              </w:rPr>
              <w:fldChar w:fldCharType="begin"/>
            </w:r>
            <w:r w:rsidR="00321B31">
              <w:rPr>
                <w:noProof/>
                <w:webHidden/>
              </w:rPr>
              <w:instrText xml:space="preserve"> PAGEREF _Toc106364656 \h </w:instrText>
            </w:r>
            <w:r w:rsidR="00321B31">
              <w:rPr>
                <w:noProof/>
                <w:webHidden/>
              </w:rPr>
            </w:r>
            <w:r w:rsidR="00321B31">
              <w:rPr>
                <w:noProof/>
                <w:webHidden/>
              </w:rPr>
              <w:fldChar w:fldCharType="separate"/>
            </w:r>
            <w:r w:rsidR="006F7EA9">
              <w:rPr>
                <w:noProof/>
                <w:webHidden/>
              </w:rPr>
              <w:t>60</w:t>
            </w:r>
            <w:r w:rsidR="00321B31">
              <w:rPr>
                <w:noProof/>
                <w:webHidden/>
              </w:rPr>
              <w:fldChar w:fldCharType="end"/>
            </w:r>
          </w:hyperlink>
        </w:p>
        <w:p w14:paraId="6AF40BDA" w14:textId="2ED24ADE" w:rsidR="00321B31" w:rsidRDefault="00D95281">
          <w:pPr>
            <w:pStyle w:val="TOC5"/>
            <w:rPr>
              <w:rFonts w:asciiTheme="minorHAnsi" w:eastAsiaTheme="minorEastAsia" w:hAnsiTheme="minorHAnsi" w:cstheme="minorBidi"/>
              <w:noProof/>
              <w:sz w:val="22"/>
              <w:szCs w:val="22"/>
            </w:rPr>
          </w:pPr>
          <w:hyperlink w:anchor="_Toc106364657" w:history="1">
            <w:r w:rsidR="00321B31" w:rsidRPr="004B7CC5">
              <w:rPr>
                <w:rStyle w:val="Hyperlink"/>
                <w:noProof/>
              </w:rPr>
              <w:t>2.2.2.3. Xác định tải trọng tác dụng lên dầm</w:t>
            </w:r>
            <w:r w:rsidR="00321B31">
              <w:rPr>
                <w:noProof/>
                <w:webHidden/>
              </w:rPr>
              <w:tab/>
            </w:r>
            <w:r w:rsidR="00321B31">
              <w:rPr>
                <w:noProof/>
                <w:webHidden/>
              </w:rPr>
              <w:fldChar w:fldCharType="begin"/>
            </w:r>
            <w:r w:rsidR="00321B31">
              <w:rPr>
                <w:noProof/>
                <w:webHidden/>
              </w:rPr>
              <w:instrText xml:space="preserve"> PAGEREF _Toc106364657 \h </w:instrText>
            </w:r>
            <w:r w:rsidR="00321B31">
              <w:rPr>
                <w:noProof/>
                <w:webHidden/>
              </w:rPr>
            </w:r>
            <w:r w:rsidR="00321B31">
              <w:rPr>
                <w:noProof/>
                <w:webHidden/>
              </w:rPr>
              <w:fldChar w:fldCharType="separate"/>
            </w:r>
            <w:r w:rsidR="006F7EA9">
              <w:rPr>
                <w:noProof/>
                <w:webHidden/>
              </w:rPr>
              <w:t>61</w:t>
            </w:r>
            <w:r w:rsidR="00321B31">
              <w:rPr>
                <w:noProof/>
                <w:webHidden/>
              </w:rPr>
              <w:fldChar w:fldCharType="end"/>
            </w:r>
          </w:hyperlink>
        </w:p>
        <w:p w14:paraId="2F77A90D" w14:textId="09555827"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58" w:history="1">
            <w:r w:rsidR="00321B31" w:rsidRPr="004B7CC5">
              <w:rPr>
                <w:rStyle w:val="Hyperlink"/>
                <w:noProof/>
              </w:rPr>
              <w:t xml:space="preserve">2.2.3. </w:t>
            </w:r>
            <w:r w:rsidR="00321B31" w:rsidRPr="004B7CC5">
              <w:rPr>
                <w:rStyle w:val="Hyperlink"/>
                <w:noProof/>
                <w:lang w:val="nl-NL"/>
              </w:rPr>
              <w:t>Sơ đồ chất tải</w:t>
            </w:r>
            <w:r w:rsidR="00321B31">
              <w:rPr>
                <w:noProof/>
                <w:webHidden/>
              </w:rPr>
              <w:tab/>
            </w:r>
            <w:r w:rsidR="00321B31">
              <w:rPr>
                <w:noProof/>
                <w:webHidden/>
              </w:rPr>
              <w:fldChar w:fldCharType="begin"/>
            </w:r>
            <w:r w:rsidR="00321B31">
              <w:rPr>
                <w:noProof/>
                <w:webHidden/>
              </w:rPr>
              <w:instrText xml:space="preserve"> PAGEREF _Toc106364658 \h </w:instrText>
            </w:r>
            <w:r w:rsidR="00321B31">
              <w:rPr>
                <w:noProof/>
                <w:webHidden/>
              </w:rPr>
            </w:r>
            <w:r w:rsidR="00321B31">
              <w:rPr>
                <w:noProof/>
                <w:webHidden/>
              </w:rPr>
              <w:fldChar w:fldCharType="separate"/>
            </w:r>
            <w:r w:rsidR="006F7EA9">
              <w:rPr>
                <w:noProof/>
                <w:webHidden/>
              </w:rPr>
              <w:t>66</w:t>
            </w:r>
            <w:r w:rsidR="00321B31">
              <w:rPr>
                <w:noProof/>
                <w:webHidden/>
              </w:rPr>
              <w:fldChar w:fldCharType="end"/>
            </w:r>
          </w:hyperlink>
        </w:p>
        <w:p w14:paraId="1C9D1F22" w14:textId="2E1C9286" w:rsidR="00321B31" w:rsidRDefault="00D95281">
          <w:pPr>
            <w:pStyle w:val="TOC2"/>
            <w:rPr>
              <w:rFonts w:asciiTheme="minorHAnsi" w:eastAsiaTheme="minorEastAsia" w:hAnsiTheme="minorHAnsi" w:cstheme="minorBidi"/>
              <w:sz w:val="22"/>
              <w:szCs w:val="22"/>
              <w:lang w:val="en-US"/>
            </w:rPr>
          </w:pPr>
          <w:hyperlink w:anchor="_Toc106364659" w:history="1">
            <w:r w:rsidR="00321B31" w:rsidRPr="004B7CC5">
              <w:rPr>
                <w:rStyle w:val="Hyperlink"/>
                <w:lang w:val="it-IT"/>
              </w:rPr>
              <w:t>CHƯƠNG 3. TÍNH CẦU THANG TẦNG 2-3</w:t>
            </w:r>
            <w:r w:rsidR="00321B31">
              <w:rPr>
                <w:webHidden/>
              </w:rPr>
              <w:tab/>
            </w:r>
            <w:r w:rsidR="00321B31">
              <w:rPr>
                <w:webHidden/>
              </w:rPr>
              <w:fldChar w:fldCharType="begin"/>
            </w:r>
            <w:r w:rsidR="00321B31">
              <w:rPr>
                <w:webHidden/>
              </w:rPr>
              <w:instrText xml:space="preserve"> PAGEREF _Toc106364659 \h </w:instrText>
            </w:r>
            <w:r w:rsidR="00321B31">
              <w:rPr>
                <w:webHidden/>
              </w:rPr>
            </w:r>
            <w:r w:rsidR="00321B31">
              <w:rPr>
                <w:webHidden/>
              </w:rPr>
              <w:fldChar w:fldCharType="separate"/>
            </w:r>
            <w:r w:rsidR="006F7EA9">
              <w:rPr>
                <w:webHidden/>
              </w:rPr>
              <w:t>88</w:t>
            </w:r>
            <w:r w:rsidR="00321B31">
              <w:rPr>
                <w:webHidden/>
              </w:rPr>
              <w:fldChar w:fldCharType="end"/>
            </w:r>
          </w:hyperlink>
        </w:p>
        <w:p w14:paraId="52C012CC" w14:textId="0F0C2CE3" w:rsidR="00321B31" w:rsidRDefault="00D95281">
          <w:pPr>
            <w:pStyle w:val="TOC3"/>
            <w:rPr>
              <w:rFonts w:asciiTheme="minorHAnsi" w:eastAsiaTheme="minorEastAsia" w:hAnsiTheme="minorHAnsi" w:cstheme="minorBidi"/>
              <w:sz w:val="22"/>
              <w:szCs w:val="22"/>
            </w:rPr>
          </w:pPr>
          <w:hyperlink w:anchor="_Toc106364660" w:history="1">
            <w:r w:rsidR="00321B31" w:rsidRPr="004B7CC5">
              <w:rPr>
                <w:rStyle w:val="Hyperlink"/>
                <w:lang w:val="it-IT"/>
              </w:rPr>
              <w:t>3.1. Cấu tạo chung</w:t>
            </w:r>
            <w:r w:rsidR="00321B31">
              <w:rPr>
                <w:webHidden/>
              </w:rPr>
              <w:tab/>
            </w:r>
            <w:r w:rsidR="00321B31">
              <w:rPr>
                <w:webHidden/>
              </w:rPr>
              <w:fldChar w:fldCharType="begin"/>
            </w:r>
            <w:r w:rsidR="00321B31">
              <w:rPr>
                <w:webHidden/>
              </w:rPr>
              <w:instrText xml:space="preserve"> PAGEREF _Toc106364660 \h </w:instrText>
            </w:r>
            <w:r w:rsidR="00321B31">
              <w:rPr>
                <w:webHidden/>
              </w:rPr>
            </w:r>
            <w:r w:rsidR="00321B31">
              <w:rPr>
                <w:webHidden/>
              </w:rPr>
              <w:fldChar w:fldCharType="separate"/>
            </w:r>
            <w:r w:rsidR="006F7EA9">
              <w:rPr>
                <w:webHidden/>
              </w:rPr>
              <w:t>88</w:t>
            </w:r>
            <w:r w:rsidR="00321B31">
              <w:rPr>
                <w:webHidden/>
              </w:rPr>
              <w:fldChar w:fldCharType="end"/>
            </w:r>
          </w:hyperlink>
        </w:p>
        <w:p w14:paraId="2D9E05D6" w14:textId="0AEDDB45"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61" w:history="1">
            <w:r w:rsidR="00321B31" w:rsidRPr="004B7CC5">
              <w:rPr>
                <w:rStyle w:val="Hyperlink"/>
                <w:noProof/>
                <w:lang w:val="it-IT"/>
              </w:rPr>
              <w:t>3.1.1. Cấu tạo cầu thang</w:t>
            </w:r>
            <w:r w:rsidR="00321B31">
              <w:rPr>
                <w:noProof/>
                <w:webHidden/>
              </w:rPr>
              <w:tab/>
            </w:r>
            <w:r w:rsidR="00321B31">
              <w:rPr>
                <w:noProof/>
                <w:webHidden/>
              </w:rPr>
              <w:fldChar w:fldCharType="begin"/>
            </w:r>
            <w:r w:rsidR="00321B31">
              <w:rPr>
                <w:noProof/>
                <w:webHidden/>
              </w:rPr>
              <w:instrText xml:space="preserve"> PAGEREF _Toc106364661 \h </w:instrText>
            </w:r>
            <w:r w:rsidR="00321B31">
              <w:rPr>
                <w:noProof/>
                <w:webHidden/>
              </w:rPr>
            </w:r>
            <w:r w:rsidR="00321B31">
              <w:rPr>
                <w:noProof/>
                <w:webHidden/>
              </w:rPr>
              <w:fldChar w:fldCharType="separate"/>
            </w:r>
            <w:r w:rsidR="006F7EA9">
              <w:rPr>
                <w:noProof/>
                <w:webHidden/>
              </w:rPr>
              <w:t>88</w:t>
            </w:r>
            <w:r w:rsidR="00321B31">
              <w:rPr>
                <w:noProof/>
                <w:webHidden/>
              </w:rPr>
              <w:fldChar w:fldCharType="end"/>
            </w:r>
          </w:hyperlink>
        </w:p>
        <w:p w14:paraId="2252A189" w14:textId="7371CF65"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62" w:history="1">
            <w:r w:rsidR="00321B31" w:rsidRPr="004B7CC5">
              <w:rPr>
                <w:rStyle w:val="Hyperlink"/>
                <w:noProof/>
              </w:rPr>
              <w:t>3.1.2. Mặt bằng cầu thang CT1</w:t>
            </w:r>
            <w:r w:rsidR="00321B31">
              <w:rPr>
                <w:noProof/>
                <w:webHidden/>
              </w:rPr>
              <w:tab/>
            </w:r>
            <w:r w:rsidR="00321B31">
              <w:rPr>
                <w:noProof/>
                <w:webHidden/>
              </w:rPr>
              <w:fldChar w:fldCharType="begin"/>
            </w:r>
            <w:r w:rsidR="00321B31">
              <w:rPr>
                <w:noProof/>
                <w:webHidden/>
              </w:rPr>
              <w:instrText xml:space="preserve"> PAGEREF _Toc106364662 \h </w:instrText>
            </w:r>
            <w:r w:rsidR="00321B31">
              <w:rPr>
                <w:noProof/>
                <w:webHidden/>
              </w:rPr>
            </w:r>
            <w:r w:rsidR="00321B31">
              <w:rPr>
                <w:noProof/>
                <w:webHidden/>
              </w:rPr>
              <w:fldChar w:fldCharType="separate"/>
            </w:r>
            <w:r w:rsidR="006F7EA9">
              <w:rPr>
                <w:noProof/>
                <w:webHidden/>
              </w:rPr>
              <w:t>88</w:t>
            </w:r>
            <w:r w:rsidR="00321B31">
              <w:rPr>
                <w:noProof/>
                <w:webHidden/>
              </w:rPr>
              <w:fldChar w:fldCharType="end"/>
            </w:r>
          </w:hyperlink>
        </w:p>
        <w:p w14:paraId="570BC07C" w14:textId="3DDB55C4"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63" w:history="1">
            <w:r w:rsidR="00321B31" w:rsidRPr="004B7CC5">
              <w:rPr>
                <w:rStyle w:val="Hyperlink"/>
                <w:noProof/>
              </w:rPr>
              <w:t>3.1.3. Chọn sơ bộ kích thước các kết cấu</w:t>
            </w:r>
            <w:r w:rsidR="00321B31">
              <w:rPr>
                <w:noProof/>
                <w:webHidden/>
              </w:rPr>
              <w:tab/>
            </w:r>
            <w:r w:rsidR="00321B31">
              <w:rPr>
                <w:noProof/>
                <w:webHidden/>
              </w:rPr>
              <w:fldChar w:fldCharType="begin"/>
            </w:r>
            <w:r w:rsidR="00321B31">
              <w:rPr>
                <w:noProof/>
                <w:webHidden/>
              </w:rPr>
              <w:instrText xml:space="preserve"> PAGEREF _Toc106364663 \h </w:instrText>
            </w:r>
            <w:r w:rsidR="00321B31">
              <w:rPr>
                <w:noProof/>
                <w:webHidden/>
              </w:rPr>
            </w:r>
            <w:r w:rsidR="00321B31">
              <w:rPr>
                <w:noProof/>
                <w:webHidden/>
              </w:rPr>
              <w:fldChar w:fldCharType="separate"/>
            </w:r>
            <w:r w:rsidR="006F7EA9">
              <w:rPr>
                <w:noProof/>
                <w:webHidden/>
              </w:rPr>
              <w:t>89</w:t>
            </w:r>
            <w:r w:rsidR="00321B31">
              <w:rPr>
                <w:noProof/>
                <w:webHidden/>
              </w:rPr>
              <w:fldChar w:fldCharType="end"/>
            </w:r>
          </w:hyperlink>
        </w:p>
        <w:p w14:paraId="78E44C54" w14:textId="296FD70C"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64" w:history="1">
            <w:r w:rsidR="00321B31" w:rsidRPr="004B7CC5">
              <w:rPr>
                <w:rStyle w:val="Hyperlink"/>
                <w:noProof/>
                <w:lang w:val="nl-NL"/>
              </w:rPr>
              <w:t>3.1.4. Phân tích sự làm việc của kết cấu cầu thang</w:t>
            </w:r>
            <w:r w:rsidR="00321B31">
              <w:rPr>
                <w:noProof/>
                <w:webHidden/>
              </w:rPr>
              <w:tab/>
            </w:r>
            <w:r w:rsidR="00321B31">
              <w:rPr>
                <w:noProof/>
                <w:webHidden/>
              </w:rPr>
              <w:fldChar w:fldCharType="begin"/>
            </w:r>
            <w:r w:rsidR="00321B31">
              <w:rPr>
                <w:noProof/>
                <w:webHidden/>
              </w:rPr>
              <w:instrText xml:space="preserve"> PAGEREF _Toc106364664 \h </w:instrText>
            </w:r>
            <w:r w:rsidR="00321B31">
              <w:rPr>
                <w:noProof/>
                <w:webHidden/>
              </w:rPr>
            </w:r>
            <w:r w:rsidR="00321B31">
              <w:rPr>
                <w:noProof/>
                <w:webHidden/>
              </w:rPr>
              <w:fldChar w:fldCharType="separate"/>
            </w:r>
            <w:r w:rsidR="006F7EA9">
              <w:rPr>
                <w:noProof/>
                <w:webHidden/>
              </w:rPr>
              <w:t>90</w:t>
            </w:r>
            <w:r w:rsidR="00321B31">
              <w:rPr>
                <w:noProof/>
                <w:webHidden/>
              </w:rPr>
              <w:fldChar w:fldCharType="end"/>
            </w:r>
          </w:hyperlink>
        </w:p>
        <w:p w14:paraId="6951394F" w14:textId="1CD27304" w:rsidR="00321B31" w:rsidRDefault="00D95281">
          <w:pPr>
            <w:pStyle w:val="TOC3"/>
            <w:rPr>
              <w:rFonts w:asciiTheme="minorHAnsi" w:eastAsiaTheme="minorEastAsia" w:hAnsiTheme="minorHAnsi" w:cstheme="minorBidi"/>
              <w:sz w:val="22"/>
              <w:szCs w:val="22"/>
            </w:rPr>
          </w:pPr>
          <w:hyperlink w:anchor="_Toc106364665" w:history="1">
            <w:r w:rsidR="00321B31" w:rsidRPr="004B7CC5">
              <w:rPr>
                <w:rStyle w:val="Hyperlink"/>
              </w:rPr>
              <w:t>3.2. Tính bản thang Ô1</w:t>
            </w:r>
            <w:r w:rsidR="00321B31">
              <w:rPr>
                <w:webHidden/>
              </w:rPr>
              <w:tab/>
            </w:r>
            <w:r w:rsidR="00321B31">
              <w:rPr>
                <w:webHidden/>
              </w:rPr>
              <w:fldChar w:fldCharType="begin"/>
            </w:r>
            <w:r w:rsidR="00321B31">
              <w:rPr>
                <w:webHidden/>
              </w:rPr>
              <w:instrText xml:space="preserve"> PAGEREF _Toc106364665 \h </w:instrText>
            </w:r>
            <w:r w:rsidR="00321B31">
              <w:rPr>
                <w:webHidden/>
              </w:rPr>
            </w:r>
            <w:r w:rsidR="00321B31">
              <w:rPr>
                <w:webHidden/>
              </w:rPr>
              <w:fldChar w:fldCharType="separate"/>
            </w:r>
            <w:r w:rsidR="006F7EA9">
              <w:rPr>
                <w:webHidden/>
              </w:rPr>
              <w:t>91</w:t>
            </w:r>
            <w:r w:rsidR="00321B31">
              <w:rPr>
                <w:webHidden/>
              </w:rPr>
              <w:fldChar w:fldCharType="end"/>
            </w:r>
          </w:hyperlink>
        </w:p>
        <w:p w14:paraId="6C108335" w14:textId="37D1C7B7"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66" w:history="1">
            <w:r w:rsidR="00321B31" w:rsidRPr="004B7CC5">
              <w:rPr>
                <w:rStyle w:val="Hyperlink"/>
                <w:noProof/>
              </w:rPr>
              <w:t>3.2.2. Xác định tải trọng tác dụng</w:t>
            </w:r>
            <w:r w:rsidR="00321B31">
              <w:rPr>
                <w:noProof/>
                <w:webHidden/>
              </w:rPr>
              <w:tab/>
            </w:r>
            <w:r w:rsidR="00321B31">
              <w:rPr>
                <w:noProof/>
                <w:webHidden/>
              </w:rPr>
              <w:fldChar w:fldCharType="begin"/>
            </w:r>
            <w:r w:rsidR="00321B31">
              <w:rPr>
                <w:noProof/>
                <w:webHidden/>
              </w:rPr>
              <w:instrText xml:space="preserve"> PAGEREF _Toc106364666 \h </w:instrText>
            </w:r>
            <w:r w:rsidR="00321B31">
              <w:rPr>
                <w:noProof/>
                <w:webHidden/>
              </w:rPr>
            </w:r>
            <w:r w:rsidR="00321B31">
              <w:rPr>
                <w:noProof/>
                <w:webHidden/>
              </w:rPr>
              <w:fldChar w:fldCharType="separate"/>
            </w:r>
            <w:r w:rsidR="006F7EA9">
              <w:rPr>
                <w:noProof/>
                <w:webHidden/>
              </w:rPr>
              <w:t>91</w:t>
            </w:r>
            <w:r w:rsidR="00321B31">
              <w:rPr>
                <w:noProof/>
                <w:webHidden/>
              </w:rPr>
              <w:fldChar w:fldCharType="end"/>
            </w:r>
          </w:hyperlink>
        </w:p>
        <w:p w14:paraId="50867D97" w14:textId="20FAFA3D" w:rsidR="00321B31" w:rsidRDefault="00D95281">
          <w:pPr>
            <w:pStyle w:val="TOC5"/>
            <w:rPr>
              <w:rFonts w:asciiTheme="minorHAnsi" w:eastAsiaTheme="minorEastAsia" w:hAnsiTheme="minorHAnsi" w:cstheme="minorBidi"/>
              <w:noProof/>
              <w:sz w:val="22"/>
              <w:szCs w:val="22"/>
            </w:rPr>
          </w:pPr>
          <w:hyperlink w:anchor="_Toc106364667" w:history="1">
            <w:r w:rsidR="00321B31" w:rsidRPr="004B7CC5">
              <w:rPr>
                <w:rStyle w:val="Hyperlink"/>
                <w:noProof/>
              </w:rPr>
              <w:t>a. Tĩnh tải</w:t>
            </w:r>
            <w:r w:rsidR="00321B31">
              <w:rPr>
                <w:noProof/>
                <w:webHidden/>
              </w:rPr>
              <w:tab/>
            </w:r>
            <w:r w:rsidR="00321B31">
              <w:rPr>
                <w:noProof/>
                <w:webHidden/>
              </w:rPr>
              <w:fldChar w:fldCharType="begin"/>
            </w:r>
            <w:r w:rsidR="00321B31">
              <w:rPr>
                <w:noProof/>
                <w:webHidden/>
              </w:rPr>
              <w:instrText xml:space="preserve"> PAGEREF _Toc106364667 \h </w:instrText>
            </w:r>
            <w:r w:rsidR="00321B31">
              <w:rPr>
                <w:noProof/>
                <w:webHidden/>
              </w:rPr>
            </w:r>
            <w:r w:rsidR="00321B31">
              <w:rPr>
                <w:noProof/>
                <w:webHidden/>
              </w:rPr>
              <w:fldChar w:fldCharType="separate"/>
            </w:r>
            <w:r w:rsidR="006F7EA9">
              <w:rPr>
                <w:noProof/>
                <w:webHidden/>
              </w:rPr>
              <w:t>91</w:t>
            </w:r>
            <w:r w:rsidR="00321B31">
              <w:rPr>
                <w:noProof/>
                <w:webHidden/>
              </w:rPr>
              <w:fldChar w:fldCharType="end"/>
            </w:r>
          </w:hyperlink>
        </w:p>
        <w:p w14:paraId="528CF514" w14:textId="669B9881" w:rsidR="00321B31" w:rsidRDefault="00D95281">
          <w:pPr>
            <w:pStyle w:val="TOC5"/>
            <w:rPr>
              <w:rFonts w:asciiTheme="minorHAnsi" w:eastAsiaTheme="minorEastAsia" w:hAnsiTheme="minorHAnsi" w:cstheme="minorBidi"/>
              <w:noProof/>
              <w:sz w:val="22"/>
              <w:szCs w:val="22"/>
            </w:rPr>
          </w:pPr>
          <w:hyperlink w:anchor="_Toc106364668" w:history="1">
            <w:r w:rsidR="00321B31" w:rsidRPr="004B7CC5">
              <w:rPr>
                <w:rStyle w:val="Hyperlink"/>
                <w:noProof/>
              </w:rPr>
              <w:t>b. Hoạt tải</w:t>
            </w:r>
            <w:r w:rsidR="00321B31">
              <w:rPr>
                <w:noProof/>
                <w:webHidden/>
              </w:rPr>
              <w:tab/>
            </w:r>
            <w:r w:rsidR="00321B31">
              <w:rPr>
                <w:noProof/>
                <w:webHidden/>
              </w:rPr>
              <w:fldChar w:fldCharType="begin"/>
            </w:r>
            <w:r w:rsidR="00321B31">
              <w:rPr>
                <w:noProof/>
                <w:webHidden/>
              </w:rPr>
              <w:instrText xml:space="preserve"> PAGEREF _Toc106364668 \h </w:instrText>
            </w:r>
            <w:r w:rsidR="00321B31">
              <w:rPr>
                <w:noProof/>
                <w:webHidden/>
              </w:rPr>
            </w:r>
            <w:r w:rsidR="00321B31">
              <w:rPr>
                <w:noProof/>
                <w:webHidden/>
              </w:rPr>
              <w:fldChar w:fldCharType="separate"/>
            </w:r>
            <w:r w:rsidR="006F7EA9">
              <w:rPr>
                <w:noProof/>
                <w:webHidden/>
              </w:rPr>
              <w:t>93</w:t>
            </w:r>
            <w:r w:rsidR="00321B31">
              <w:rPr>
                <w:noProof/>
                <w:webHidden/>
              </w:rPr>
              <w:fldChar w:fldCharType="end"/>
            </w:r>
          </w:hyperlink>
        </w:p>
        <w:p w14:paraId="04A2D756" w14:textId="172275A1"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69" w:history="1">
            <w:r w:rsidR="00321B31" w:rsidRPr="004B7CC5">
              <w:rPr>
                <w:rStyle w:val="Hyperlink"/>
                <w:noProof/>
                <w:lang w:eastAsia="ja-JP"/>
              </w:rPr>
              <w:t>3.2.3. Xác định nội lực bản thang Ô1</w:t>
            </w:r>
            <w:r w:rsidR="00321B31">
              <w:rPr>
                <w:noProof/>
                <w:webHidden/>
              </w:rPr>
              <w:tab/>
            </w:r>
            <w:r w:rsidR="00321B31">
              <w:rPr>
                <w:noProof/>
                <w:webHidden/>
              </w:rPr>
              <w:fldChar w:fldCharType="begin"/>
            </w:r>
            <w:r w:rsidR="00321B31">
              <w:rPr>
                <w:noProof/>
                <w:webHidden/>
              </w:rPr>
              <w:instrText xml:space="preserve"> PAGEREF _Toc106364669 \h </w:instrText>
            </w:r>
            <w:r w:rsidR="00321B31">
              <w:rPr>
                <w:noProof/>
                <w:webHidden/>
              </w:rPr>
            </w:r>
            <w:r w:rsidR="00321B31">
              <w:rPr>
                <w:noProof/>
                <w:webHidden/>
              </w:rPr>
              <w:fldChar w:fldCharType="separate"/>
            </w:r>
            <w:r w:rsidR="006F7EA9">
              <w:rPr>
                <w:noProof/>
                <w:webHidden/>
              </w:rPr>
              <w:t>93</w:t>
            </w:r>
            <w:r w:rsidR="00321B31">
              <w:rPr>
                <w:noProof/>
                <w:webHidden/>
              </w:rPr>
              <w:fldChar w:fldCharType="end"/>
            </w:r>
          </w:hyperlink>
        </w:p>
        <w:p w14:paraId="762BB443" w14:textId="5783B4AC"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70" w:history="1">
            <w:r w:rsidR="00321B31" w:rsidRPr="004B7CC5">
              <w:rPr>
                <w:rStyle w:val="Hyperlink"/>
                <w:noProof/>
                <w:lang w:eastAsia="ja-JP"/>
              </w:rPr>
              <w:t>3.2.4. Tính toán cốt thép bản thang BT Ô1</w:t>
            </w:r>
            <w:r w:rsidR="00321B31">
              <w:rPr>
                <w:noProof/>
                <w:webHidden/>
              </w:rPr>
              <w:tab/>
            </w:r>
            <w:r w:rsidR="00321B31">
              <w:rPr>
                <w:noProof/>
                <w:webHidden/>
              </w:rPr>
              <w:fldChar w:fldCharType="begin"/>
            </w:r>
            <w:r w:rsidR="00321B31">
              <w:rPr>
                <w:noProof/>
                <w:webHidden/>
              </w:rPr>
              <w:instrText xml:space="preserve"> PAGEREF _Toc106364670 \h </w:instrText>
            </w:r>
            <w:r w:rsidR="00321B31">
              <w:rPr>
                <w:noProof/>
                <w:webHidden/>
              </w:rPr>
            </w:r>
            <w:r w:rsidR="00321B31">
              <w:rPr>
                <w:noProof/>
                <w:webHidden/>
              </w:rPr>
              <w:fldChar w:fldCharType="separate"/>
            </w:r>
            <w:r w:rsidR="006F7EA9">
              <w:rPr>
                <w:noProof/>
                <w:webHidden/>
              </w:rPr>
              <w:t>94</w:t>
            </w:r>
            <w:r w:rsidR="00321B31">
              <w:rPr>
                <w:noProof/>
                <w:webHidden/>
              </w:rPr>
              <w:fldChar w:fldCharType="end"/>
            </w:r>
          </w:hyperlink>
        </w:p>
        <w:p w14:paraId="05AF6D1F" w14:textId="74F0D602" w:rsidR="00321B31" w:rsidRDefault="00D95281">
          <w:pPr>
            <w:pStyle w:val="TOC5"/>
            <w:rPr>
              <w:rFonts w:asciiTheme="minorHAnsi" w:eastAsiaTheme="minorEastAsia" w:hAnsiTheme="minorHAnsi" w:cstheme="minorBidi"/>
              <w:noProof/>
              <w:sz w:val="22"/>
              <w:szCs w:val="22"/>
            </w:rPr>
          </w:pPr>
          <w:hyperlink w:anchor="_Toc106364671" w:history="1">
            <w:r w:rsidR="00321B31" w:rsidRPr="004B7CC5">
              <w:rPr>
                <w:rStyle w:val="Hyperlink"/>
                <w:noProof/>
                <w:lang w:eastAsia="ja-JP"/>
              </w:rPr>
              <w:t>a. Tính cốt thép chịu mômen dương</w:t>
            </w:r>
            <w:r w:rsidR="00321B31">
              <w:rPr>
                <w:noProof/>
                <w:webHidden/>
              </w:rPr>
              <w:tab/>
            </w:r>
            <w:r w:rsidR="00321B31">
              <w:rPr>
                <w:noProof/>
                <w:webHidden/>
              </w:rPr>
              <w:fldChar w:fldCharType="begin"/>
            </w:r>
            <w:r w:rsidR="00321B31">
              <w:rPr>
                <w:noProof/>
                <w:webHidden/>
              </w:rPr>
              <w:instrText xml:space="preserve"> PAGEREF _Toc106364671 \h </w:instrText>
            </w:r>
            <w:r w:rsidR="00321B31">
              <w:rPr>
                <w:noProof/>
                <w:webHidden/>
              </w:rPr>
            </w:r>
            <w:r w:rsidR="00321B31">
              <w:rPr>
                <w:noProof/>
                <w:webHidden/>
              </w:rPr>
              <w:fldChar w:fldCharType="separate"/>
            </w:r>
            <w:r w:rsidR="006F7EA9">
              <w:rPr>
                <w:noProof/>
                <w:webHidden/>
              </w:rPr>
              <w:t>94</w:t>
            </w:r>
            <w:r w:rsidR="00321B31">
              <w:rPr>
                <w:noProof/>
                <w:webHidden/>
              </w:rPr>
              <w:fldChar w:fldCharType="end"/>
            </w:r>
          </w:hyperlink>
        </w:p>
        <w:p w14:paraId="35F9FEA0" w14:textId="2EDF3B2E" w:rsidR="00321B31" w:rsidRDefault="00D95281">
          <w:pPr>
            <w:pStyle w:val="TOC5"/>
            <w:rPr>
              <w:rFonts w:asciiTheme="minorHAnsi" w:eastAsiaTheme="minorEastAsia" w:hAnsiTheme="minorHAnsi" w:cstheme="minorBidi"/>
              <w:noProof/>
              <w:sz w:val="22"/>
              <w:szCs w:val="22"/>
            </w:rPr>
          </w:pPr>
          <w:hyperlink w:anchor="_Toc106364672" w:history="1">
            <w:r w:rsidR="00321B31" w:rsidRPr="004B7CC5">
              <w:rPr>
                <w:rStyle w:val="Hyperlink"/>
                <w:noProof/>
              </w:rPr>
              <w:t>b. Tính cốt thép chịu mômen âm</w:t>
            </w:r>
            <w:r w:rsidR="00321B31">
              <w:rPr>
                <w:noProof/>
                <w:webHidden/>
              </w:rPr>
              <w:tab/>
            </w:r>
            <w:r w:rsidR="00321B31">
              <w:rPr>
                <w:noProof/>
                <w:webHidden/>
              </w:rPr>
              <w:fldChar w:fldCharType="begin"/>
            </w:r>
            <w:r w:rsidR="00321B31">
              <w:rPr>
                <w:noProof/>
                <w:webHidden/>
              </w:rPr>
              <w:instrText xml:space="preserve"> PAGEREF _Toc106364672 \h </w:instrText>
            </w:r>
            <w:r w:rsidR="00321B31">
              <w:rPr>
                <w:noProof/>
                <w:webHidden/>
              </w:rPr>
            </w:r>
            <w:r w:rsidR="00321B31">
              <w:rPr>
                <w:noProof/>
                <w:webHidden/>
              </w:rPr>
              <w:fldChar w:fldCharType="separate"/>
            </w:r>
            <w:r w:rsidR="006F7EA9">
              <w:rPr>
                <w:noProof/>
                <w:webHidden/>
              </w:rPr>
              <w:t>95</w:t>
            </w:r>
            <w:r w:rsidR="00321B31">
              <w:rPr>
                <w:noProof/>
                <w:webHidden/>
              </w:rPr>
              <w:fldChar w:fldCharType="end"/>
            </w:r>
          </w:hyperlink>
        </w:p>
        <w:p w14:paraId="52AA1B16" w14:textId="7BEC9EB7" w:rsidR="00321B31" w:rsidRDefault="00D95281">
          <w:pPr>
            <w:pStyle w:val="TOC3"/>
            <w:rPr>
              <w:rFonts w:asciiTheme="minorHAnsi" w:eastAsiaTheme="minorEastAsia" w:hAnsiTheme="minorHAnsi" w:cstheme="minorBidi"/>
              <w:sz w:val="22"/>
              <w:szCs w:val="22"/>
            </w:rPr>
          </w:pPr>
          <w:hyperlink w:anchor="_Toc106364673" w:history="1">
            <w:r w:rsidR="00321B31" w:rsidRPr="004B7CC5">
              <w:rPr>
                <w:rStyle w:val="Hyperlink"/>
              </w:rPr>
              <w:t>3.3. Tính bản chiếu nghỉ Ô2</w:t>
            </w:r>
            <w:r w:rsidR="00321B31">
              <w:rPr>
                <w:webHidden/>
              </w:rPr>
              <w:tab/>
            </w:r>
            <w:r w:rsidR="00321B31">
              <w:rPr>
                <w:webHidden/>
              </w:rPr>
              <w:fldChar w:fldCharType="begin"/>
            </w:r>
            <w:r w:rsidR="00321B31">
              <w:rPr>
                <w:webHidden/>
              </w:rPr>
              <w:instrText xml:space="preserve"> PAGEREF _Toc106364673 \h </w:instrText>
            </w:r>
            <w:r w:rsidR="00321B31">
              <w:rPr>
                <w:webHidden/>
              </w:rPr>
            </w:r>
            <w:r w:rsidR="00321B31">
              <w:rPr>
                <w:webHidden/>
              </w:rPr>
              <w:fldChar w:fldCharType="separate"/>
            </w:r>
            <w:r w:rsidR="006F7EA9">
              <w:rPr>
                <w:webHidden/>
              </w:rPr>
              <w:t>95</w:t>
            </w:r>
            <w:r w:rsidR="00321B31">
              <w:rPr>
                <w:webHidden/>
              </w:rPr>
              <w:fldChar w:fldCharType="end"/>
            </w:r>
          </w:hyperlink>
        </w:p>
        <w:p w14:paraId="62DE0876" w14:textId="597A27AA"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74" w:history="1">
            <w:r w:rsidR="00321B31" w:rsidRPr="004B7CC5">
              <w:rPr>
                <w:rStyle w:val="Hyperlink"/>
                <w:noProof/>
              </w:rPr>
              <w:t>3.3.1. Sơ đồ tính bản chiếu nghỉ Ô2</w:t>
            </w:r>
            <w:r w:rsidR="00321B31">
              <w:rPr>
                <w:noProof/>
                <w:webHidden/>
              </w:rPr>
              <w:tab/>
            </w:r>
            <w:r w:rsidR="00321B31">
              <w:rPr>
                <w:noProof/>
                <w:webHidden/>
              </w:rPr>
              <w:fldChar w:fldCharType="begin"/>
            </w:r>
            <w:r w:rsidR="00321B31">
              <w:rPr>
                <w:noProof/>
                <w:webHidden/>
              </w:rPr>
              <w:instrText xml:space="preserve"> PAGEREF _Toc106364674 \h </w:instrText>
            </w:r>
            <w:r w:rsidR="00321B31">
              <w:rPr>
                <w:noProof/>
                <w:webHidden/>
              </w:rPr>
            </w:r>
            <w:r w:rsidR="00321B31">
              <w:rPr>
                <w:noProof/>
                <w:webHidden/>
              </w:rPr>
              <w:fldChar w:fldCharType="separate"/>
            </w:r>
            <w:r w:rsidR="006F7EA9">
              <w:rPr>
                <w:noProof/>
                <w:webHidden/>
              </w:rPr>
              <w:t>95</w:t>
            </w:r>
            <w:r w:rsidR="00321B31">
              <w:rPr>
                <w:noProof/>
                <w:webHidden/>
              </w:rPr>
              <w:fldChar w:fldCharType="end"/>
            </w:r>
          </w:hyperlink>
        </w:p>
        <w:p w14:paraId="7AF77F2A" w14:textId="3528F64F"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75" w:history="1">
            <w:r w:rsidR="00321B31" w:rsidRPr="004B7CC5">
              <w:rPr>
                <w:rStyle w:val="Hyperlink"/>
                <w:noProof/>
              </w:rPr>
              <w:t>3.3.2. Xác định tải trọng tác dụng bản chiếu nghỉ Ô2</w:t>
            </w:r>
            <w:r w:rsidR="00321B31">
              <w:rPr>
                <w:noProof/>
                <w:webHidden/>
              </w:rPr>
              <w:tab/>
            </w:r>
            <w:r w:rsidR="00321B31">
              <w:rPr>
                <w:noProof/>
                <w:webHidden/>
              </w:rPr>
              <w:fldChar w:fldCharType="begin"/>
            </w:r>
            <w:r w:rsidR="00321B31">
              <w:rPr>
                <w:noProof/>
                <w:webHidden/>
              </w:rPr>
              <w:instrText xml:space="preserve"> PAGEREF _Toc106364675 \h </w:instrText>
            </w:r>
            <w:r w:rsidR="00321B31">
              <w:rPr>
                <w:noProof/>
                <w:webHidden/>
              </w:rPr>
            </w:r>
            <w:r w:rsidR="00321B31">
              <w:rPr>
                <w:noProof/>
                <w:webHidden/>
              </w:rPr>
              <w:fldChar w:fldCharType="separate"/>
            </w:r>
            <w:r w:rsidR="006F7EA9">
              <w:rPr>
                <w:noProof/>
                <w:webHidden/>
              </w:rPr>
              <w:t>96</w:t>
            </w:r>
            <w:r w:rsidR="00321B31">
              <w:rPr>
                <w:noProof/>
                <w:webHidden/>
              </w:rPr>
              <w:fldChar w:fldCharType="end"/>
            </w:r>
          </w:hyperlink>
        </w:p>
        <w:p w14:paraId="03D66878" w14:textId="21F7F632" w:rsidR="00321B31" w:rsidRDefault="00D95281">
          <w:pPr>
            <w:pStyle w:val="TOC5"/>
            <w:rPr>
              <w:rFonts w:asciiTheme="minorHAnsi" w:eastAsiaTheme="minorEastAsia" w:hAnsiTheme="minorHAnsi" w:cstheme="minorBidi"/>
              <w:noProof/>
              <w:sz w:val="22"/>
              <w:szCs w:val="22"/>
            </w:rPr>
          </w:pPr>
          <w:hyperlink w:anchor="_Toc106364676" w:history="1">
            <w:r w:rsidR="00321B31" w:rsidRPr="004B7CC5">
              <w:rPr>
                <w:rStyle w:val="Hyperlink"/>
                <w:noProof/>
              </w:rPr>
              <w:t>a. Tĩnh tải</w:t>
            </w:r>
            <w:r w:rsidR="00321B31">
              <w:rPr>
                <w:noProof/>
                <w:webHidden/>
              </w:rPr>
              <w:tab/>
            </w:r>
            <w:r w:rsidR="00321B31">
              <w:rPr>
                <w:noProof/>
                <w:webHidden/>
              </w:rPr>
              <w:fldChar w:fldCharType="begin"/>
            </w:r>
            <w:r w:rsidR="00321B31">
              <w:rPr>
                <w:noProof/>
                <w:webHidden/>
              </w:rPr>
              <w:instrText xml:space="preserve"> PAGEREF _Toc106364676 \h </w:instrText>
            </w:r>
            <w:r w:rsidR="00321B31">
              <w:rPr>
                <w:noProof/>
                <w:webHidden/>
              </w:rPr>
            </w:r>
            <w:r w:rsidR="00321B31">
              <w:rPr>
                <w:noProof/>
                <w:webHidden/>
              </w:rPr>
              <w:fldChar w:fldCharType="separate"/>
            </w:r>
            <w:r w:rsidR="006F7EA9">
              <w:rPr>
                <w:noProof/>
                <w:webHidden/>
              </w:rPr>
              <w:t>96</w:t>
            </w:r>
            <w:r w:rsidR="00321B31">
              <w:rPr>
                <w:noProof/>
                <w:webHidden/>
              </w:rPr>
              <w:fldChar w:fldCharType="end"/>
            </w:r>
          </w:hyperlink>
        </w:p>
        <w:p w14:paraId="537280F6" w14:textId="38DB438F" w:rsidR="00321B31" w:rsidRDefault="00D95281">
          <w:pPr>
            <w:pStyle w:val="TOC5"/>
            <w:rPr>
              <w:rFonts w:asciiTheme="minorHAnsi" w:eastAsiaTheme="minorEastAsia" w:hAnsiTheme="minorHAnsi" w:cstheme="minorBidi"/>
              <w:noProof/>
              <w:sz w:val="22"/>
              <w:szCs w:val="22"/>
            </w:rPr>
          </w:pPr>
          <w:hyperlink w:anchor="_Toc106364677" w:history="1">
            <w:r w:rsidR="00321B31" w:rsidRPr="004B7CC5">
              <w:rPr>
                <w:rStyle w:val="Hyperlink"/>
                <w:noProof/>
              </w:rPr>
              <w:t>b. Hoạt tải</w:t>
            </w:r>
            <w:r w:rsidR="00321B31">
              <w:rPr>
                <w:noProof/>
                <w:webHidden/>
              </w:rPr>
              <w:tab/>
            </w:r>
            <w:r w:rsidR="00321B31">
              <w:rPr>
                <w:noProof/>
                <w:webHidden/>
              </w:rPr>
              <w:fldChar w:fldCharType="begin"/>
            </w:r>
            <w:r w:rsidR="00321B31">
              <w:rPr>
                <w:noProof/>
                <w:webHidden/>
              </w:rPr>
              <w:instrText xml:space="preserve"> PAGEREF _Toc106364677 \h </w:instrText>
            </w:r>
            <w:r w:rsidR="00321B31">
              <w:rPr>
                <w:noProof/>
                <w:webHidden/>
              </w:rPr>
            </w:r>
            <w:r w:rsidR="00321B31">
              <w:rPr>
                <w:noProof/>
                <w:webHidden/>
              </w:rPr>
              <w:fldChar w:fldCharType="separate"/>
            </w:r>
            <w:r w:rsidR="006F7EA9">
              <w:rPr>
                <w:noProof/>
                <w:webHidden/>
              </w:rPr>
              <w:t>97</w:t>
            </w:r>
            <w:r w:rsidR="00321B31">
              <w:rPr>
                <w:noProof/>
                <w:webHidden/>
              </w:rPr>
              <w:fldChar w:fldCharType="end"/>
            </w:r>
          </w:hyperlink>
        </w:p>
        <w:p w14:paraId="6ACA2E23" w14:textId="0DA24A40"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78" w:history="1">
            <w:r w:rsidR="00321B31" w:rsidRPr="004B7CC5">
              <w:rPr>
                <w:rStyle w:val="Hyperlink"/>
                <w:noProof/>
                <w:lang w:eastAsia="ja-JP"/>
              </w:rPr>
              <w:t>3.3.3. Xác định nội lực bản thang Ô2</w:t>
            </w:r>
            <w:r w:rsidR="00321B31">
              <w:rPr>
                <w:noProof/>
                <w:webHidden/>
              </w:rPr>
              <w:tab/>
            </w:r>
            <w:r w:rsidR="00321B31">
              <w:rPr>
                <w:noProof/>
                <w:webHidden/>
              </w:rPr>
              <w:fldChar w:fldCharType="begin"/>
            </w:r>
            <w:r w:rsidR="00321B31">
              <w:rPr>
                <w:noProof/>
                <w:webHidden/>
              </w:rPr>
              <w:instrText xml:space="preserve"> PAGEREF _Toc106364678 \h </w:instrText>
            </w:r>
            <w:r w:rsidR="00321B31">
              <w:rPr>
                <w:noProof/>
                <w:webHidden/>
              </w:rPr>
            </w:r>
            <w:r w:rsidR="00321B31">
              <w:rPr>
                <w:noProof/>
                <w:webHidden/>
              </w:rPr>
              <w:fldChar w:fldCharType="separate"/>
            </w:r>
            <w:r w:rsidR="006F7EA9">
              <w:rPr>
                <w:noProof/>
                <w:webHidden/>
              </w:rPr>
              <w:t>97</w:t>
            </w:r>
            <w:r w:rsidR="00321B31">
              <w:rPr>
                <w:noProof/>
                <w:webHidden/>
              </w:rPr>
              <w:fldChar w:fldCharType="end"/>
            </w:r>
          </w:hyperlink>
        </w:p>
        <w:p w14:paraId="6958ED92" w14:textId="7BFB30DC"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79" w:history="1">
            <w:r w:rsidR="00321B31" w:rsidRPr="004B7CC5">
              <w:rPr>
                <w:rStyle w:val="Hyperlink"/>
                <w:noProof/>
              </w:rPr>
              <w:t>3.3.4. Tính toán cốt thép bản chiếu nghỉ BCN Ô2</w:t>
            </w:r>
            <w:r w:rsidR="00321B31">
              <w:rPr>
                <w:noProof/>
                <w:webHidden/>
              </w:rPr>
              <w:tab/>
            </w:r>
            <w:r w:rsidR="00321B31">
              <w:rPr>
                <w:noProof/>
                <w:webHidden/>
              </w:rPr>
              <w:fldChar w:fldCharType="begin"/>
            </w:r>
            <w:r w:rsidR="00321B31">
              <w:rPr>
                <w:noProof/>
                <w:webHidden/>
              </w:rPr>
              <w:instrText xml:space="preserve"> PAGEREF _Toc106364679 \h </w:instrText>
            </w:r>
            <w:r w:rsidR="00321B31">
              <w:rPr>
                <w:noProof/>
                <w:webHidden/>
              </w:rPr>
            </w:r>
            <w:r w:rsidR="00321B31">
              <w:rPr>
                <w:noProof/>
                <w:webHidden/>
              </w:rPr>
              <w:fldChar w:fldCharType="separate"/>
            </w:r>
            <w:r w:rsidR="006F7EA9">
              <w:rPr>
                <w:noProof/>
                <w:webHidden/>
              </w:rPr>
              <w:t>97</w:t>
            </w:r>
            <w:r w:rsidR="00321B31">
              <w:rPr>
                <w:noProof/>
                <w:webHidden/>
              </w:rPr>
              <w:fldChar w:fldCharType="end"/>
            </w:r>
          </w:hyperlink>
        </w:p>
        <w:p w14:paraId="139EF9CB" w14:textId="6837A5A1" w:rsidR="00321B31" w:rsidRDefault="00D95281">
          <w:pPr>
            <w:pStyle w:val="TOC5"/>
            <w:rPr>
              <w:rFonts w:asciiTheme="minorHAnsi" w:eastAsiaTheme="minorEastAsia" w:hAnsiTheme="minorHAnsi" w:cstheme="minorBidi"/>
              <w:noProof/>
              <w:sz w:val="22"/>
              <w:szCs w:val="22"/>
            </w:rPr>
          </w:pPr>
          <w:hyperlink w:anchor="_Toc106364680" w:history="1">
            <w:r w:rsidR="00321B31" w:rsidRPr="004B7CC5">
              <w:rPr>
                <w:rStyle w:val="Hyperlink"/>
                <w:noProof/>
              </w:rPr>
              <w:t>a. Tính cốt thép chịu mômen dương</w:t>
            </w:r>
            <w:r w:rsidR="00321B31">
              <w:rPr>
                <w:noProof/>
                <w:webHidden/>
              </w:rPr>
              <w:tab/>
            </w:r>
            <w:r w:rsidR="00321B31">
              <w:rPr>
                <w:noProof/>
                <w:webHidden/>
              </w:rPr>
              <w:fldChar w:fldCharType="begin"/>
            </w:r>
            <w:r w:rsidR="00321B31">
              <w:rPr>
                <w:noProof/>
                <w:webHidden/>
              </w:rPr>
              <w:instrText xml:space="preserve"> PAGEREF _Toc106364680 \h </w:instrText>
            </w:r>
            <w:r w:rsidR="00321B31">
              <w:rPr>
                <w:noProof/>
                <w:webHidden/>
              </w:rPr>
            </w:r>
            <w:r w:rsidR="00321B31">
              <w:rPr>
                <w:noProof/>
                <w:webHidden/>
              </w:rPr>
              <w:fldChar w:fldCharType="separate"/>
            </w:r>
            <w:r w:rsidR="006F7EA9">
              <w:rPr>
                <w:noProof/>
                <w:webHidden/>
              </w:rPr>
              <w:t>97</w:t>
            </w:r>
            <w:r w:rsidR="00321B31">
              <w:rPr>
                <w:noProof/>
                <w:webHidden/>
              </w:rPr>
              <w:fldChar w:fldCharType="end"/>
            </w:r>
          </w:hyperlink>
        </w:p>
        <w:p w14:paraId="54E1AEF8" w14:textId="7A5EED94" w:rsidR="00321B31" w:rsidRDefault="00D95281">
          <w:pPr>
            <w:pStyle w:val="TOC5"/>
            <w:rPr>
              <w:rFonts w:asciiTheme="minorHAnsi" w:eastAsiaTheme="minorEastAsia" w:hAnsiTheme="minorHAnsi" w:cstheme="minorBidi"/>
              <w:noProof/>
              <w:sz w:val="22"/>
              <w:szCs w:val="22"/>
            </w:rPr>
          </w:pPr>
          <w:hyperlink w:anchor="_Toc106364681" w:history="1">
            <w:r w:rsidR="00321B31" w:rsidRPr="004B7CC5">
              <w:rPr>
                <w:rStyle w:val="Hyperlink"/>
                <w:noProof/>
              </w:rPr>
              <w:t>b. Tính cốt thép chịu mômen âm</w:t>
            </w:r>
            <w:r w:rsidR="00321B31">
              <w:rPr>
                <w:noProof/>
                <w:webHidden/>
              </w:rPr>
              <w:tab/>
            </w:r>
            <w:r w:rsidR="00321B31">
              <w:rPr>
                <w:noProof/>
                <w:webHidden/>
              </w:rPr>
              <w:fldChar w:fldCharType="begin"/>
            </w:r>
            <w:r w:rsidR="00321B31">
              <w:rPr>
                <w:noProof/>
                <w:webHidden/>
              </w:rPr>
              <w:instrText xml:space="preserve"> PAGEREF _Toc106364681 \h </w:instrText>
            </w:r>
            <w:r w:rsidR="00321B31">
              <w:rPr>
                <w:noProof/>
                <w:webHidden/>
              </w:rPr>
            </w:r>
            <w:r w:rsidR="00321B31">
              <w:rPr>
                <w:noProof/>
                <w:webHidden/>
              </w:rPr>
              <w:fldChar w:fldCharType="separate"/>
            </w:r>
            <w:r w:rsidR="006F7EA9">
              <w:rPr>
                <w:noProof/>
                <w:webHidden/>
              </w:rPr>
              <w:t>98</w:t>
            </w:r>
            <w:r w:rsidR="00321B31">
              <w:rPr>
                <w:noProof/>
                <w:webHidden/>
              </w:rPr>
              <w:fldChar w:fldCharType="end"/>
            </w:r>
          </w:hyperlink>
        </w:p>
        <w:p w14:paraId="71025235" w14:textId="2A8A7C77" w:rsidR="00321B31" w:rsidRDefault="00D95281">
          <w:pPr>
            <w:pStyle w:val="TOC3"/>
            <w:rPr>
              <w:rFonts w:asciiTheme="minorHAnsi" w:eastAsiaTheme="minorEastAsia" w:hAnsiTheme="minorHAnsi" w:cstheme="minorBidi"/>
              <w:sz w:val="22"/>
              <w:szCs w:val="22"/>
            </w:rPr>
          </w:pPr>
          <w:hyperlink w:anchor="_Toc106364682" w:history="1">
            <w:r w:rsidR="00321B31" w:rsidRPr="004B7CC5">
              <w:rPr>
                <w:rStyle w:val="Hyperlink"/>
              </w:rPr>
              <w:t>3.4. Tính toán các cốn thang CT</w:t>
            </w:r>
            <w:r w:rsidR="00321B31">
              <w:rPr>
                <w:webHidden/>
              </w:rPr>
              <w:tab/>
            </w:r>
            <w:r w:rsidR="00321B31">
              <w:rPr>
                <w:webHidden/>
              </w:rPr>
              <w:fldChar w:fldCharType="begin"/>
            </w:r>
            <w:r w:rsidR="00321B31">
              <w:rPr>
                <w:webHidden/>
              </w:rPr>
              <w:instrText xml:space="preserve"> PAGEREF _Toc106364682 \h </w:instrText>
            </w:r>
            <w:r w:rsidR="00321B31">
              <w:rPr>
                <w:webHidden/>
              </w:rPr>
            </w:r>
            <w:r w:rsidR="00321B31">
              <w:rPr>
                <w:webHidden/>
              </w:rPr>
              <w:fldChar w:fldCharType="separate"/>
            </w:r>
            <w:r w:rsidR="006F7EA9">
              <w:rPr>
                <w:webHidden/>
              </w:rPr>
              <w:t>99</w:t>
            </w:r>
            <w:r w:rsidR="00321B31">
              <w:rPr>
                <w:webHidden/>
              </w:rPr>
              <w:fldChar w:fldCharType="end"/>
            </w:r>
          </w:hyperlink>
        </w:p>
        <w:p w14:paraId="0118AD99" w14:textId="2962AB23"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83" w:history="1">
            <w:r w:rsidR="00321B31" w:rsidRPr="004B7CC5">
              <w:rPr>
                <w:rStyle w:val="Hyperlink"/>
                <w:noProof/>
              </w:rPr>
              <w:t>3.4.1. Sơ đồ tính</w:t>
            </w:r>
            <w:r w:rsidR="00321B31">
              <w:rPr>
                <w:noProof/>
                <w:webHidden/>
              </w:rPr>
              <w:tab/>
            </w:r>
            <w:r w:rsidR="00321B31">
              <w:rPr>
                <w:noProof/>
                <w:webHidden/>
              </w:rPr>
              <w:fldChar w:fldCharType="begin"/>
            </w:r>
            <w:r w:rsidR="00321B31">
              <w:rPr>
                <w:noProof/>
                <w:webHidden/>
              </w:rPr>
              <w:instrText xml:space="preserve"> PAGEREF _Toc106364683 \h </w:instrText>
            </w:r>
            <w:r w:rsidR="00321B31">
              <w:rPr>
                <w:noProof/>
                <w:webHidden/>
              </w:rPr>
            </w:r>
            <w:r w:rsidR="00321B31">
              <w:rPr>
                <w:noProof/>
                <w:webHidden/>
              </w:rPr>
              <w:fldChar w:fldCharType="separate"/>
            </w:r>
            <w:r w:rsidR="006F7EA9">
              <w:rPr>
                <w:noProof/>
                <w:webHidden/>
              </w:rPr>
              <w:t>99</w:t>
            </w:r>
            <w:r w:rsidR="00321B31">
              <w:rPr>
                <w:noProof/>
                <w:webHidden/>
              </w:rPr>
              <w:fldChar w:fldCharType="end"/>
            </w:r>
          </w:hyperlink>
        </w:p>
        <w:p w14:paraId="2AC88141" w14:textId="0B2FFD72"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84" w:history="1">
            <w:r w:rsidR="00321B31" w:rsidRPr="004B7CC5">
              <w:rPr>
                <w:rStyle w:val="Hyperlink"/>
                <w:noProof/>
              </w:rPr>
              <w:t>3.4.2.  Xác định tải trọng tác dụng</w:t>
            </w:r>
            <w:r w:rsidR="00321B31">
              <w:rPr>
                <w:noProof/>
                <w:webHidden/>
              </w:rPr>
              <w:tab/>
            </w:r>
            <w:r w:rsidR="00321B31">
              <w:rPr>
                <w:noProof/>
                <w:webHidden/>
              </w:rPr>
              <w:fldChar w:fldCharType="begin"/>
            </w:r>
            <w:r w:rsidR="00321B31">
              <w:rPr>
                <w:noProof/>
                <w:webHidden/>
              </w:rPr>
              <w:instrText xml:space="preserve"> PAGEREF _Toc106364684 \h </w:instrText>
            </w:r>
            <w:r w:rsidR="00321B31">
              <w:rPr>
                <w:noProof/>
                <w:webHidden/>
              </w:rPr>
            </w:r>
            <w:r w:rsidR="00321B31">
              <w:rPr>
                <w:noProof/>
                <w:webHidden/>
              </w:rPr>
              <w:fldChar w:fldCharType="separate"/>
            </w:r>
            <w:r w:rsidR="006F7EA9">
              <w:rPr>
                <w:noProof/>
                <w:webHidden/>
              </w:rPr>
              <w:t>100</w:t>
            </w:r>
            <w:r w:rsidR="00321B31">
              <w:rPr>
                <w:noProof/>
                <w:webHidden/>
              </w:rPr>
              <w:fldChar w:fldCharType="end"/>
            </w:r>
          </w:hyperlink>
        </w:p>
        <w:p w14:paraId="691356B4" w14:textId="57F102FA" w:rsidR="00321B31" w:rsidRDefault="00D95281">
          <w:pPr>
            <w:pStyle w:val="TOC5"/>
            <w:rPr>
              <w:rFonts w:asciiTheme="minorHAnsi" w:eastAsiaTheme="minorEastAsia" w:hAnsiTheme="minorHAnsi" w:cstheme="minorBidi"/>
              <w:noProof/>
              <w:sz w:val="22"/>
              <w:szCs w:val="22"/>
            </w:rPr>
          </w:pPr>
          <w:hyperlink w:anchor="_Toc106364685" w:history="1">
            <w:r w:rsidR="00321B31" w:rsidRPr="004B7CC5">
              <w:rPr>
                <w:rStyle w:val="Hyperlink"/>
                <w:noProof/>
                <w:lang w:val="nl-NL"/>
              </w:rPr>
              <w:t>a. Tĩnh tải</w:t>
            </w:r>
            <w:r w:rsidR="00321B31">
              <w:rPr>
                <w:noProof/>
                <w:webHidden/>
              </w:rPr>
              <w:tab/>
            </w:r>
            <w:r w:rsidR="00321B31">
              <w:rPr>
                <w:noProof/>
                <w:webHidden/>
              </w:rPr>
              <w:fldChar w:fldCharType="begin"/>
            </w:r>
            <w:r w:rsidR="00321B31">
              <w:rPr>
                <w:noProof/>
                <w:webHidden/>
              </w:rPr>
              <w:instrText xml:space="preserve"> PAGEREF _Toc106364685 \h </w:instrText>
            </w:r>
            <w:r w:rsidR="00321B31">
              <w:rPr>
                <w:noProof/>
                <w:webHidden/>
              </w:rPr>
            </w:r>
            <w:r w:rsidR="00321B31">
              <w:rPr>
                <w:noProof/>
                <w:webHidden/>
              </w:rPr>
              <w:fldChar w:fldCharType="separate"/>
            </w:r>
            <w:r w:rsidR="006F7EA9">
              <w:rPr>
                <w:noProof/>
                <w:webHidden/>
              </w:rPr>
              <w:t>100</w:t>
            </w:r>
            <w:r w:rsidR="00321B31">
              <w:rPr>
                <w:noProof/>
                <w:webHidden/>
              </w:rPr>
              <w:fldChar w:fldCharType="end"/>
            </w:r>
          </w:hyperlink>
        </w:p>
        <w:p w14:paraId="25F236A9" w14:textId="6DDF1D1B" w:rsidR="00321B31" w:rsidRDefault="00D95281">
          <w:pPr>
            <w:pStyle w:val="TOC5"/>
            <w:rPr>
              <w:rFonts w:asciiTheme="minorHAnsi" w:eastAsiaTheme="minorEastAsia" w:hAnsiTheme="minorHAnsi" w:cstheme="minorBidi"/>
              <w:noProof/>
              <w:sz w:val="22"/>
              <w:szCs w:val="22"/>
            </w:rPr>
          </w:pPr>
          <w:hyperlink w:anchor="_Toc106364686" w:history="1">
            <w:r w:rsidR="00321B31" w:rsidRPr="004B7CC5">
              <w:rPr>
                <w:rStyle w:val="Hyperlink"/>
                <w:noProof/>
              </w:rPr>
              <w:t>b. Hoạt tải</w:t>
            </w:r>
            <w:r w:rsidR="00321B31">
              <w:rPr>
                <w:noProof/>
                <w:webHidden/>
              </w:rPr>
              <w:tab/>
            </w:r>
            <w:r w:rsidR="00321B31">
              <w:rPr>
                <w:noProof/>
                <w:webHidden/>
              </w:rPr>
              <w:fldChar w:fldCharType="begin"/>
            </w:r>
            <w:r w:rsidR="00321B31">
              <w:rPr>
                <w:noProof/>
                <w:webHidden/>
              </w:rPr>
              <w:instrText xml:space="preserve"> PAGEREF _Toc106364686 \h </w:instrText>
            </w:r>
            <w:r w:rsidR="00321B31">
              <w:rPr>
                <w:noProof/>
                <w:webHidden/>
              </w:rPr>
            </w:r>
            <w:r w:rsidR="00321B31">
              <w:rPr>
                <w:noProof/>
                <w:webHidden/>
              </w:rPr>
              <w:fldChar w:fldCharType="separate"/>
            </w:r>
            <w:r w:rsidR="006F7EA9">
              <w:rPr>
                <w:noProof/>
                <w:webHidden/>
              </w:rPr>
              <w:t>100</w:t>
            </w:r>
            <w:r w:rsidR="00321B31">
              <w:rPr>
                <w:noProof/>
                <w:webHidden/>
              </w:rPr>
              <w:fldChar w:fldCharType="end"/>
            </w:r>
          </w:hyperlink>
        </w:p>
        <w:p w14:paraId="5827A58B" w14:textId="15FC98AB"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87" w:history="1">
            <w:r w:rsidR="00321B31" w:rsidRPr="004B7CC5">
              <w:rPr>
                <w:rStyle w:val="Hyperlink"/>
                <w:noProof/>
                <w:lang w:eastAsia="ja-JP"/>
              </w:rPr>
              <w:t>3.4.3. Xác định nội lực cốn thang CT</w:t>
            </w:r>
            <w:r w:rsidR="00321B31">
              <w:rPr>
                <w:noProof/>
                <w:webHidden/>
              </w:rPr>
              <w:tab/>
            </w:r>
            <w:r w:rsidR="00321B31">
              <w:rPr>
                <w:noProof/>
                <w:webHidden/>
              </w:rPr>
              <w:fldChar w:fldCharType="begin"/>
            </w:r>
            <w:r w:rsidR="00321B31">
              <w:rPr>
                <w:noProof/>
                <w:webHidden/>
              </w:rPr>
              <w:instrText xml:space="preserve"> PAGEREF _Toc106364687 \h </w:instrText>
            </w:r>
            <w:r w:rsidR="00321B31">
              <w:rPr>
                <w:noProof/>
                <w:webHidden/>
              </w:rPr>
            </w:r>
            <w:r w:rsidR="00321B31">
              <w:rPr>
                <w:noProof/>
                <w:webHidden/>
              </w:rPr>
              <w:fldChar w:fldCharType="separate"/>
            </w:r>
            <w:r w:rsidR="006F7EA9">
              <w:rPr>
                <w:noProof/>
                <w:webHidden/>
              </w:rPr>
              <w:t>100</w:t>
            </w:r>
            <w:r w:rsidR="00321B31">
              <w:rPr>
                <w:noProof/>
                <w:webHidden/>
              </w:rPr>
              <w:fldChar w:fldCharType="end"/>
            </w:r>
          </w:hyperlink>
        </w:p>
        <w:p w14:paraId="0406AF86" w14:textId="4F82E30A"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88" w:history="1">
            <w:r w:rsidR="00321B31" w:rsidRPr="004B7CC5">
              <w:rPr>
                <w:rStyle w:val="Hyperlink"/>
                <w:noProof/>
              </w:rPr>
              <w:t>3.4.4. Tính toán cốt thép cho cốn thang</w:t>
            </w:r>
            <w:r w:rsidR="00321B31">
              <w:rPr>
                <w:noProof/>
                <w:webHidden/>
              </w:rPr>
              <w:tab/>
            </w:r>
            <w:r w:rsidR="00321B31">
              <w:rPr>
                <w:noProof/>
                <w:webHidden/>
              </w:rPr>
              <w:fldChar w:fldCharType="begin"/>
            </w:r>
            <w:r w:rsidR="00321B31">
              <w:rPr>
                <w:noProof/>
                <w:webHidden/>
              </w:rPr>
              <w:instrText xml:space="preserve"> PAGEREF _Toc106364688 \h </w:instrText>
            </w:r>
            <w:r w:rsidR="00321B31">
              <w:rPr>
                <w:noProof/>
                <w:webHidden/>
              </w:rPr>
            </w:r>
            <w:r w:rsidR="00321B31">
              <w:rPr>
                <w:noProof/>
                <w:webHidden/>
              </w:rPr>
              <w:fldChar w:fldCharType="separate"/>
            </w:r>
            <w:r w:rsidR="006F7EA9">
              <w:rPr>
                <w:noProof/>
                <w:webHidden/>
              </w:rPr>
              <w:t>100</w:t>
            </w:r>
            <w:r w:rsidR="00321B31">
              <w:rPr>
                <w:noProof/>
                <w:webHidden/>
              </w:rPr>
              <w:fldChar w:fldCharType="end"/>
            </w:r>
          </w:hyperlink>
        </w:p>
        <w:p w14:paraId="0F885BFC" w14:textId="7CAFE615" w:rsidR="00321B31" w:rsidRDefault="00D95281">
          <w:pPr>
            <w:pStyle w:val="TOC5"/>
            <w:rPr>
              <w:rFonts w:asciiTheme="minorHAnsi" w:eastAsiaTheme="minorEastAsia" w:hAnsiTheme="minorHAnsi" w:cstheme="minorBidi"/>
              <w:noProof/>
              <w:sz w:val="22"/>
              <w:szCs w:val="22"/>
            </w:rPr>
          </w:pPr>
          <w:hyperlink w:anchor="_Toc106364689" w:history="1">
            <w:r w:rsidR="00321B31" w:rsidRPr="004B7CC5">
              <w:rPr>
                <w:rStyle w:val="Hyperlink"/>
                <w:noProof/>
              </w:rPr>
              <w:t>3.4.4.1. Tính cốt thép dọc</w:t>
            </w:r>
            <w:r w:rsidR="00321B31">
              <w:rPr>
                <w:noProof/>
                <w:webHidden/>
              </w:rPr>
              <w:tab/>
            </w:r>
            <w:r w:rsidR="00321B31">
              <w:rPr>
                <w:noProof/>
                <w:webHidden/>
              </w:rPr>
              <w:fldChar w:fldCharType="begin"/>
            </w:r>
            <w:r w:rsidR="00321B31">
              <w:rPr>
                <w:noProof/>
                <w:webHidden/>
              </w:rPr>
              <w:instrText xml:space="preserve"> PAGEREF _Toc106364689 \h </w:instrText>
            </w:r>
            <w:r w:rsidR="00321B31">
              <w:rPr>
                <w:noProof/>
                <w:webHidden/>
              </w:rPr>
            </w:r>
            <w:r w:rsidR="00321B31">
              <w:rPr>
                <w:noProof/>
                <w:webHidden/>
              </w:rPr>
              <w:fldChar w:fldCharType="separate"/>
            </w:r>
            <w:r w:rsidR="006F7EA9">
              <w:rPr>
                <w:noProof/>
                <w:webHidden/>
              </w:rPr>
              <w:t>101</w:t>
            </w:r>
            <w:r w:rsidR="00321B31">
              <w:rPr>
                <w:noProof/>
                <w:webHidden/>
              </w:rPr>
              <w:fldChar w:fldCharType="end"/>
            </w:r>
          </w:hyperlink>
        </w:p>
        <w:p w14:paraId="7D3D7DC7" w14:textId="329FC20F" w:rsidR="00321B31" w:rsidRDefault="00D95281">
          <w:pPr>
            <w:pStyle w:val="TOC5"/>
            <w:rPr>
              <w:rFonts w:asciiTheme="minorHAnsi" w:eastAsiaTheme="minorEastAsia" w:hAnsiTheme="minorHAnsi" w:cstheme="minorBidi"/>
              <w:noProof/>
              <w:sz w:val="22"/>
              <w:szCs w:val="22"/>
            </w:rPr>
          </w:pPr>
          <w:hyperlink w:anchor="_Toc106364690" w:history="1">
            <w:r w:rsidR="00321B31" w:rsidRPr="004B7CC5">
              <w:rPr>
                <w:rStyle w:val="Hyperlink"/>
                <w:noProof/>
              </w:rPr>
              <w:t>3.4.4.2. Tính cốt đai</w:t>
            </w:r>
            <w:r w:rsidR="00321B31">
              <w:rPr>
                <w:noProof/>
                <w:webHidden/>
              </w:rPr>
              <w:tab/>
            </w:r>
            <w:r w:rsidR="00321B31">
              <w:rPr>
                <w:noProof/>
                <w:webHidden/>
              </w:rPr>
              <w:fldChar w:fldCharType="begin"/>
            </w:r>
            <w:r w:rsidR="00321B31">
              <w:rPr>
                <w:noProof/>
                <w:webHidden/>
              </w:rPr>
              <w:instrText xml:space="preserve"> PAGEREF _Toc106364690 \h </w:instrText>
            </w:r>
            <w:r w:rsidR="00321B31">
              <w:rPr>
                <w:noProof/>
                <w:webHidden/>
              </w:rPr>
            </w:r>
            <w:r w:rsidR="00321B31">
              <w:rPr>
                <w:noProof/>
                <w:webHidden/>
              </w:rPr>
              <w:fldChar w:fldCharType="separate"/>
            </w:r>
            <w:r w:rsidR="006F7EA9">
              <w:rPr>
                <w:noProof/>
                <w:webHidden/>
              </w:rPr>
              <w:t>101</w:t>
            </w:r>
            <w:r w:rsidR="00321B31">
              <w:rPr>
                <w:noProof/>
                <w:webHidden/>
              </w:rPr>
              <w:fldChar w:fldCharType="end"/>
            </w:r>
          </w:hyperlink>
        </w:p>
        <w:p w14:paraId="3B0F3414" w14:textId="19CBAAE7" w:rsidR="00321B31" w:rsidRDefault="00D95281">
          <w:pPr>
            <w:pStyle w:val="TOC3"/>
            <w:rPr>
              <w:rFonts w:asciiTheme="minorHAnsi" w:eastAsiaTheme="minorEastAsia" w:hAnsiTheme="minorHAnsi" w:cstheme="minorBidi"/>
              <w:sz w:val="22"/>
              <w:szCs w:val="22"/>
            </w:rPr>
          </w:pPr>
          <w:hyperlink w:anchor="_Toc106364691" w:history="1">
            <w:r w:rsidR="00321B31" w:rsidRPr="004B7CC5">
              <w:rPr>
                <w:rStyle w:val="Hyperlink"/>
                <w:lang w:eastAsia="ja-JP"/>
              </w:rPr>
              <w:t xml:space="preserve">3.5. </w:t>
            </w:r>
            <w:r w:rsidR="00321B31" w:rsidRPr="004B7CC5">
              <w:rPr>
                <w:rStyle w:val="Hyperlink"/>
              </w:rPr>
              <w:t>Tính dầm chiếu nghỉ D</w:t>
            </w:r>
            <w:r w:rsidR="00321B31" w:rsidRPr="004B7CC5">
              <w:rPr>
                <w:rStyle w:val="Hyperlink"/>
                <w:vertAlign w:val="subscript"/>
              </w:rPr>
              <w:t>CN1</w:t>
            </w:r>
            <w:r w:rsidR="00321B31">
              <w:rPr>
                <w:webHidden/>
              </w:rPr>
              <w:tab/>
            </w:r>
            <w:r w:rsidR="00321B31">
              <w:rPr>
                <w:webHidden/>
              </w:rPr>
              <w:fldChar w:fldCharType="begin"/>
            </w:r>
            <w:r w:rsidR="00321B31">
              <w:rPr>
                <w:webHidden/>
              </w:rPr>
              <w:instrText xml:space="preserve"> PAGEREF _Toc106364691 \h </w:instrText>
            </w:r>
            <w:r w:rsidR="00321B31">
              <w:rPr>
                <w:webHidden/>
              </w:rPr>
            </w:r>
            <w:r w:rsidR="00321B31">
              <w:rPr>
                <w:webHidden/>
              </w:rPr>
              <w:fldChar w:fldCharType="separate"/>
            </w:r>
            <w:r w:rsidR="006F7EA9">
              <w:rPr>
                <w:webHidden/>
              </w:rPr>
              <w:t>102</w:t>
            </w:r>
            <w:r w:rsidR="00321B31">
              <w:rPr>
                <w:webHidden/>
              </w:rPr>
              <w:fldChar w:fldCharType="end"/>
            </w:r>
          </w:hyperlink>
        </w:p>
        <w:p w14:paraId="514DB59C" w14:textId="7460DF80"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92" w:history="1">
            <w:r w:rsidR="00321B31" w:rsidRPr="004B7CC5">
              <w:rPr>
                <w:rStyle w:val="Hyperlink"/>
                <w:noProof/>
              </w:rPr>
              <w:t>3.5.1. Sơ đồ tính</w:t>
            </w:r>
            <w:r w:rsidR="00321B31">
              <w:rPr>
                <w:noProof/>
                <w:webHidden/>
              </w:rPr>
              <w:tab/>
            </w:r>
            <w:r w:rsidR="00321B31">
              <w:rPr>
                <w:noProof/>
                <w:webHidden/>
              </w:rPr>
              <w:fldChar w:fldCharType="begin"/>
            </w:r>
            <w:r w:rsidR="00321B31">
              <w:rPr>
                <w:noProof/>
                <w:webHidden/>
              </w:rPr>
              <w:instrText xml:space="preserve"> PAGEREF _Toc106364692 \h </w:instrText>
            </w:r>
            <w:r w:rsidR="00321B31">
              <w:rPr>
                <w:noProof/>
                <w:webHidden/>
              </w:rPr>
            </w:r>
            <w:r w:rsidR="00321B31">
              <w:rPr>
                <w:noProof/>
                <w:webHidden/>
              </w:rPr>
              <w:fldChar w:fldCharType="separate"/>
            </w:r>
            <w:r w:rsidR="006F7EA9">
              <w:rPr>
                <w:noProof/>
                <w:webHidden/>
              </w:rPr>
              <w:t>102</w:t>
            </w:r>
            <w:r w:rsidR="00321B31">
              <w:rPr>
                <w:noProof/>
                <w:webHidden/>
              </w:rPr>
              <w:fldChar w:fldCharType="end"/>
            </w:r>
          </w:hyperlink>
        </w:p>
        <w:p w14:paraId="2D3D136A" w14:textId="7F117E28"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93" w:history="1">
            <w:r w:rsidR="00321B31" w:rsidRPr="004B7CC5">
              <w:rPr>
                <w:rStyle w:val="Hyperlink"/>
                <w:noProof/>
              </w:rPr>
              <w:t>3.5.2  Xác định tải trọng tác dụng lên dầm chiếu nghỉ D</w:t>
            </w:r>
            <w:r w:rsidR="00321B31" w:rsidRPr="004B7CC5">
              <w:rPr>
                <w:rStyle w:val="Hyperlink"/>
                <w:noProof/>
                <w:vertAlign w:val="subscript"/>
              </w:rPr>
              <w:t>CN1</w:t>
            </w:r>
            <w:r w:rsidR="00321B31">
              <w:rPr>
                <w:noProof/>
                <w:webHidden/>
              </w:rPr>
              <w:tab/>
            </w:r>
            <w:r w:rsidR="00321B31">
              <w:rPr>
                <w:noProof/>
                <w:webHidden/>
              </w:rPr>
              <w:fldChar w:fldCharType="begin"/>
            </w:r>
            <w:r w:rsidR="00321B31">
              <w:rPr>
                <w:noProof/>
                <w:webHidden/>
              </w:rPr>
              <w:instrText xml:space="preserve"> PAGEREF _Toc106364693 \h </w:instrText>
            </w:r>
            <w:r w:rsidR="00321B31">
              <w:rPr>
                <w:noProof/>
                <w:webHidden/>
              </w:rPr>
            </w:r>
            <w:r w:rsidR="00321B31">
              <w:rPr>
                <w:noProof/>
                <w:webHidden/>
              </w:rPr>
              <w:fldChar w:fldCharType="separate"/>
            </w:r>
            <w:r w:rsidR="006F7EA9">
              <w:rPr>
                <w:noProof/>
                <w:webHidden/>
              </w:rPr>
              <w:t>102</w:t>
            </w:r>
            <w:r w:rsidR="00321B31">
              <w:rPr>
                <w:noProof/>
                <w:webHidden/>
              </w:rPr>
              <w:fldChar w:fldCharType="end"/>
            </w:r>
          </w:hyperlink>
        </w:p>
        <w:p w14:paraId="1B1E9902" w14:textId="72182264" w:rsidR="00321B31" w:rsidRDefault="00D95281">
          <w:pPr>
            <w:pStyle w:val="TOC5"/>
            <w:rPr>
              <w:rFonts w:asciiTheme="minorHAnsi" w:eastAsiaTheme="minorEastAsia" w:hAnsiTheme="minorHAnsi" w:cstheme="minorBidi"/>
              <w:noProof/>
              <w:sz w:val="22"/>
              <w:szCs w:val="22"/>
            </w:rPr>
          </w:pPr>
          <w:hyperlink w:anchor="_Toc106364694" w:history="1">
            <w:r w:rsidR="00321B31" w:rsidRPr="004B7CC5">
              <w:rPr>
                <w:rStyle w:val="Hyperlink"/>
                <w:bCs/>
                <w:iCs/>
                <w:noProof/>
              </w:rPr>
              <w:t xml:space="preserve">3.5.2.1. </w:t>
            </w:r>
            <w:r w:rsidR="00321B31" w:rsidRPr="004B7CC5">
              <w:rPr>
                <w:rStyle w:val="Hyperlink"/>
                <w:noProof/>
              </w:rPr>
              <w:t>Tải trọng phân bố đều</w:t>
            </w:r>
            <w:r w:rsidR="00321B31">
              <w:rPr>
                <w:noProof/>
                <w:webHidden/>
              </w:rPr>
              <w:tab/>
            </w:r>
            <w:r w:rsidR="00321B31">
              <w:rPr>
                <w:noProof/>
                <w:webHidden/>
              </w:rPr>
              <w:fldChar w:fldCharType="begin"/>
            </w:r>
            <w:r w:rsidR="00321B31">
              <w:rPr>
                <w:noProof/>
                <w:webHidden/>
              </w:rPr>
              <w:instrText xml:space="preserve"> PAGEREF _Toc106364694 \h </w:instrText>
            </w:r>
            <w:r w:rsidR="00321B31">
              <w:rPr>
                <w:noProof/>
                <w:webHidden/>
              </w:rPr>
            </w:r>
            <w:r w:rsidR="00321B31">
              <w:rPr>
                <w:noProof/>
                <w:webHidden/>
              </w:rPr>
              <w:fldChar w:fldCharType="separate"/>
            </w:r>
            <w:r w:rsidR="006F7EA9">
              <w:rPr>
                <w:noProof/>
                <w:webHidden/>
              </w:rPr>
              <w:t>102</w:t>
            </w:r>
            <w:r w:rsidR="00321B31">
              <w:rPr>
                <w:noProof/>
                <w:webHidden/>
              </w:rPr>
              <w:fldChar w:fldCharType="end"/>
            </w:r>
          </w:hyperlink>
        </w:p>
        <w:p w14:paraId="7FE0B0D9" w14:textId="5DA129AB" w:rsidR="00321B31" w:rsidRDefault="00D95281">
          <w:pPr>
            <w:pStyle w:val="TOC5"/>
            <w:rPr>
              <w:rFonts w:asciiTheme="minorHAnsi" w:eastAsiaTheme="minorEastAsia" w:hAnsiTheme="minorHAnsi" w:cstheme="minorBidi"/>
              <w:noProof/>
              <w:sz w:val="22"/>
              <w:szCs w:val="22"/>
            </w:rPr>
          </w:pPr>
          <w:hyperlink w:anchor="_Toc106364695" w:history="1">
            <w:r w:rsidR="00321B31" w:rsidRPr="004B7CC5">
              <w:rPr>
                <w:rStyle w:val="Hyperlink"/>
                <w:noProof/>
              </w:rPr>
              <w:t>3.5.2.2. Tải trọng tập trung do cốn thang truyền vào</w:t>
            </w:r>
            <w:r w:rsidR="00321B31">
              <w:rPr>
                <w:noProof/>
                <w:webHidden/>
              </w:rPr>
              <w:tab/>
            </w:r>
            <w:r w:rsidR="00321B31">
              <w:rPr>
                <w:noProof/>
                <w:webHidden/>
              </w:rPr>
              <w:fldChar w:fldCharType="begin"/>
            </w:r>
            <w:r w:rsidR="00321B31">
              <w:rPr>
                <w:noProof/>
                <w:webHidden/>
              </w:rPr>
              <w:instrText xml:space="preserve"> PAGEREF _Toc106364695 \h </w:instrText>
            </w:r>
            <w:r w:rsidR="00321B31">
              <w:rPr>
                <w:noProof/>
                <w:webHidden/>
              </w:rPr>
            </w:r>
            <w:r w:rsidR="00321B31">
              <w:rPr>
                <w:noProof/>
                <w:webHidden/>
              </w:rPr>
              <w:fldChar w:fldCharType="separate"/>
            </w:r>
            <w:r w:rsidR="006F7EA9">
              <w:rPr>
                <w:noProof/>
                <w:webHidden/>
              </w:rPr>
              <w:t>103</w:t>
            </w:r>
            <w:r w:rsidR="00321B31">
              <w:rPr>
                <w:noProof/>
                <w:webHidden/>
              </w:rPr>
              <w:fldChar w:fldCharType="end"/>
            </w:r>
          </w:hyperlink>
        </w:p>
        <w:p w14:paraId="69ED6DD7" w14:textId="47B2C9B7" w:rsidR="00321B31" w:rsidRDefault="00D95281">
          <w:pPr>
            <w:pStyle w:val="TOC3"/>
            <w:rPr>
              <w:rFonts w:asciiTheme="minorHAnsi" w:eastAsiaTheme="minorEastAsia" w:hAnsiTheme="minorHAnsi" w:cstheme="minorBidi"/>
              <w:sz w:val="22"/>
              <w:szCs w:val="22"/>
            </w:rPr>
          </w:pPr>
          <w:hyperlink w:anchor="_Toc106364696" w:history="1">
            <w:r w:rsidR="00321B31" w:rsidRPr="004B7CC5">
              <w:rPr>
                <w:rStyle w:val="Hyperlink"/>
              </w:rPr>
              <w:t>3.6.Tính toán dầm chiếu nghỉ</w:t>
            </w:r>
            <w:r w:rsidR="00321B31" w:rsidRPr="004B7CC5">
              <w:rPr>
                <w:rStyle w:val="Hyperlink"/>
                <w:lang w:eastAsia="ja-JP"/>
              </w:rPr>
              <w:t xml:space="preserve"> </w:t>
            </w:r>
            <w:r w:rsidR="00321B31" w:rsidRPr="004B7CC5">
              <w:rPr>
                <w:rStyle w:val="Hyperlink"/>
              </w:rPr>
              <w:t>D</w:t>
            </w:r>
            <w:r w:rsidR="00321B31" w:rsidRPr="004B7CC5">
              <w:rPr>
                <w:rStyle w:val="Hyperlink"/>
                <w:vertAlign w:val="subscript"/>
              </w:rPr>
              <w:t>CN</w:t>
            </w:r>
            <w:r w:rsidR="00321B31" w:rsidRPr="004B7CC5">
              <w:rPr>
                <w:rStyle w:val="Hyperlink"/>
                <w:vertAlign w:val="subscript"/>
                <w:lang w:eastAsia="ja-JP"/>
              </w:rPr>
              <w:t>2</w:t>
            </w:r>
            <w:r w:rsidR="00321B31">
              <w:rPr>
                <w:webHidden/>
              </w:rPr>
              <w:tab/>
            </w:r>
            <w:r w:rsidR="00321B31">
              <w:rPr>
                <w:webHidden/>
              </w:rPr>
              <w:fldChar w:fldCharType="begin"/>
            </w:r>
            <w:r w:rsidR="00321B31">
              <w:rPr>
                <w:webHidden/>
              </w:rPr>
              <w:instrText xml:space="preserve"> PAGEREF _Toc106364696 \h </w:instrText>
            </w:r>
            <w:r w:rsidR="00321B31">
              <w:rPr>
                <w:webHidden/>
              </w:rPr>
            </w:r>
            <w:r w:rsidR="00321B31">
              <w:rPr>
                <w:webHidden/>
              </w:rPr>
              <w:fldChar w:fldCharType="separate"/>
            </w:r>
            <w:r w:rsidR="006F7EA9">
              <w:rPr>
                <w:webHidden/>
              </w:rPr>
              <w:t>107</w:t>
            </w:r>
            <w:r w:rsidR="00321B31">
              <w:rPr>
                <w:webHidden/>
              </w:rPr>
              <w:fldChar w:fldCharType="end"/>
            </w:r>
          </w:hyperlink>
        </w:p>
        <w:p w14:paraId="549BB86E" w14:textId="33E63A55"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97" w:history="1">
            <w:r w:rsidR="00321B31" w:rsidRPr="004B7CC5">
              <w:rPr>
                <w:rStyle w:val="Hyperlink"/>
                <w:noProof/>
              </w:rPr>
              <w:t>3.6.1.Sơ đồ tính</w:t>
            </w:r>
            <w:r w:rsidR="00321B31">
              <w:rPr>
                <w:noProof/>
                <w:webHidden/>
              </w:rPr>
              <w:tab/>
            </w:r>
            <w:r w:rsidR="00321B31">
              <w:rPr>
                <w:noProof/>
                <w:webHidden/>
              </w:rPr>
              <w:fldChar w:fldCharType="begin"/>
            </w:r>
            <w:r w:rsidR="00321B31">
              <w:rPr>
                <w:noProof/>
                <w:webHidden/>
              </w:rPr>
              <w:instrText xml:space="preserve"> PAGEREF _Toc106364697 \h </w:instrText>
            </w:r>
            <w:r w:rsidR="00321B31">
              <w:rPr>
                <w:noProof/>
                <w:webHidden/>
              </w:rPr>
            </w:r>
            <w:r w:rsidR="00321B31">
              <w:rPr>
                <w:noProof/>
                <w:webHidden/>
              </w:rPr>
              <w:fldChar w:fldCharType="separate"/>
            </w:r>
            <w:r w:rsidR="006F7EA9">
              <w:rPr>
                <w:noProof/>
                <w:webHidden/>
              </w:rPr>
              <w:t>107</w:t>
            </w:r>
            <w:r w:rsidR="00321B31">
              <w:rPr>
                <w:noProof/>
                <w:webHidden/>
              </w:rPr>
              <w:fldChar w:fldCharType="end"/>
            </w:r>
          </w:hyperlink>
        </w:p>
        <w:p w14:paraId="74FF404E" w14:textId="3D9E1468"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698" w:history="1">
            <w:r w:rsidR="00321B31" w:rsidRPr="004B7CC5">
              <w:rPr>
                <w:rStyle w:val="Hyperlink"/>
                <w:noProof/>
              </w:rPr>
              <w:t>3.6.2  Xác định tải trọng tác dụng lên dầm chiếu nghỉ D</w:t>
            </w:r>
            <w:r w:rsidR="00321B31" w:rsidRPr="004B7CC5">
              <w:rPr>
                <w:rStyle w:val="Hyperlink"/>
                <w:noProof/>
                <w:vertAlign w:val="subscript"/>
              </w:rPr>
              <w:t>CN2</w:t>
            </w:r>
            <w:r w:rsidR="00321B31">
              <w:rPr>
                <w:noProof/>
                <w:webHidden/>
              </w:rPr>
              <w:tab/>
            </w:r>
            <w:r w:rsidR="00321B31">
              <w:rPr>
                <w:noProof/>
                <w:webHidden/>
              </w:rPr>
              <w:fldChar w:fldCharType="begin"/>
            </w:r>
            <w:r w:rsidR="00321B31">
              <w:rPr>
                <w:noProof/>
                <w:webHidden/>
              </w:rPr>
              <w:instrText xml:space="preserve"> PAGEREF _Toc106364698 \h </w:instrText>
            </w:r>
            <w:r w:rsidR="00321B31">
              <w:rPr>
                <w:noProof/>
                <w:webHidden/>
              </w:rPr>
            </w:r>
            <w:r w:rsidR="00321B31">
              <w:rPr>
                <w:noProof/>
                <w:webHidden/>
              </w:rPr>
              <w:fldChar w:fldCharType="separate"/>
            </w:r>
            <w:r w:rsidR="006F7EA9">
              <w:rPr>
                <w:noProof/>
                <w:webHidden/>
              </w:rPr>
              <w:t>107</w:t>
            </w:r>
            <w:r w:rsidR="00321B31">
              <w:rPr>
                <w:noProof/>
                <w:webHidden/>
              </w:rPr>
              <w:fldChar w:fldCharType="end"/>
            </w:r>
          </w:hyperlink>
        </w:p>
        <w:p w14:paraId="7F52E333" w14:textId="2C312AD4" w:rsidR="00321B31" w:rsidRDefault="00D95281">
          <w:pPr>
            <w:pStyle w:val="TOC5"/>
            <w:rPr>
              <w:rFonts w:asciiTheme="minorHAnsi" w:eastAsiaTheme="minorEastAsia" w:hAnsiTheme="minorHAnsi" w:cstheme="minorBidi"/>
              <w:noProof/>
              <w:sz w:val="22"/>
              <w:szCs w:val="22"/>
            </w:rPr>
          </w:pPr>
          <w:hyperlink w:anchor="_Toc106364699" w:history="1">
            <w:r w:rsidR="00321B31" w:rsidRPr="004B7CC5">
              <w:rPr>
                <w:rStyle w:val="Hyperlink"/>
                <w:noProof/>
              </w:rPr>
              <w:t>a. Tĩnh tải</w:t>
            </w:r>
            <w:r w:rsidR="00321B31">
              <w:rPr>
                <w:noProof/>
                <w:webHidden/>
              </w:rPr>
              <w:tab/>
            </w:r>
            <w:r w:rsidR="00321B31">
              <w:rPr>
                <w:noProof/>
                <w:webHidden/>
              </w:rPr>
              <w:fldChar w:fldCharType="begin"/>
            </w:r>
            <w:r w:rsidR="00321B31">
              <w:rPr>
                <w:noProof/>
                <w:webHidden/>
              </w:rPr>
              <w:instrText xml:space="preserve"> PAGEREF _Toc106364699 \h </w:instrText>
            </w:r>
            <w:r w:rsidR="00321B31">
              <w:rPr>
                <w:noProof/>
                <w:webHidden/>
              </w:rPr>
            </w:r>
            <w:r w:rsidR="00321B31">
              <w:rPr>
                <w:noProof/>
                <w:webHidden/>
              </w:rPr>
              <w:fldChar w:fldCharType="separate"/>
            </w:r>
            <w:r w:rsidR="006F7EA9">
              <w:rPr>
                <w:noProof/>
                <w:webHidden/>
              </w:rPr>
              <w:t>107</w:t>
            </w:r>
            <w:r w:rsidR="00321B31">
              <w:rPr>
                <w:noProof/>
                <w:webHidden/>
              </w:rPr>
              <w:fldChar w:fldCharType="end"/>
            </w:r>
          </w:hyperlink>
        </w:p>
        <w:p w14:paraId="29E306E7" w14:textId="6A0C35ED" w:rsidR="00321B31" w:rsidRDefault="00D95281">
          <w:pPr>
            <w:pStyle w:val="TOC5"/>
            <w:rPr>
              <w:rFonts w:asciiTheme="minorHAnsi" w:eastAsiaTheme="minorEastAsia" w:hAnsiTheme="minorHAnsi" w:cstheme="minorBidi"/>
              <w:noProof/>
              <w:sz w:val="22"/>
              <w:szCs w:val="22"/>
            </w:rPr>
          </w:pPr>
          <w:hyperlink w:anchor="_Toc106364700" w:history="1">
            <w:r w:rsidR="00321B31" w:rsidRPr="004B7CC5">
              <w:rPr>
                <w:rStyle w:val="Hyperlink"/>
                <w:noProof/>
              </w:rPr>
              <w:t>b. Hoạt tải</w:t>
            </w:r>
            <w:r w:rsidR="00321B31">
              <w:rPr>
                <w:noProof/>
                <w:webHidden/>
              </w:rPr>
              <w:tab/>
            </w:r>
            <w:r w:rsidR="00321B31">
              <w:rPr>
                <w:noProof/>
                <w:webHidden/>
              </w:rPr>
              <w:fldChar w:fldCharType="begin"/>
            </w:r>
            <w:r w:rsidR="00321B31">
              <w:rPr>
                <w:noProof/>
                <w:webHidden/>
              </w:rPr>
              <w:instrText xml:space="preserve"> PAGEREF _Toc106364700 \h </w:instrText>
            </w:r>
            <w:r w:rsidR="00321B31">
              <w:rPr>
                <w:noProof/>
                <w:webHidden/>
              </w:rPr>
            </w:r>
            <w:r w:rsidR="00321B31">
              <w:rPr>
                <w:noProof/>
                <w:webHidden/>
              </w:rPr>
              <w:fldChar w:fldCharType="separate"/>
            </w:r>
            <w:r w:rsidR="006F7EA9">
              <w:rPr>
                <w:noProof/>
                <w:webHidden/>
              </w:rPr>
              <w:t>108</w:t>
            </w:r>
            <w:r w:rsidR="00321B31">
              <w:rPr>
                <w:noProof/>
                <w:webHidden/>
              </w:rPr>
              <w:fldChar w:fldCharType="end"/>
            </w:r>
          </w:hyperlink>
        </w:p>
        <w:p w14:paraId="058C8AA3" w14:textId="7BDCA822"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01" w:history="1">
            <w:r w:rsidR="00321B31" w:rsidRPr="004B7CC5">
              <w:rPr>
                <w:rStyle w:val="Hyperlink"/>
                <w:noProof/>
              </w:rPr>
              <w:t>3.6.3. Xác định nội lực dầm chiếu nghỉ D</w:t>
            </w:r>
            <w:r w:rsidR="00321B31" w:rsidRPr="004B7CC5">
              <w:rPr>
                <w:rStyle w:val="Hyperlink"/>
                <w:noProof/>
                <w:vertAlign w:val="subscript"/>
              </w:rPr>
              <w:t>CN2</w:t>
            </w:r>
            <w:r w:rsidR="00321B31">
              <w:rPr>
                <w:noProof/>
                <w:webHidden/>
              </w:rPr>
              <w:tab/>
            </w:r>
            <w:r w:rsidR="00321B31">
              <w:rPr>
                <w:noProof/>
                <w:webHidden/>
              </w:rPr>
              <w:fldChar w:fldCharType="begin"/>
            </w:r>
            <w:r w:rsidR="00321B31">
              <w:rPr>
                <w:noProof/>
                <w:webHidden/>
              </w:rPr>
              <w:instrText xml:space="preserve"> PAGEREF _Toc106364701 \h </w:instrText>
            </w:r>
            <w:r w:rsidR="00321B31">
              <w:rPr>
                <w:noProof/>
                <w:webHidden/>
              </w:rPr>
            </w:r>
            <w:r w:rsidR="00321B31">
              <w:rPr>
                <w:noProof/>
                <w:webHidden/>
              </w:rPr>
              <w:fldChar w:fldCharType="separate"/>
            </w:r>
            <w:r w:rsidR="006F7EA9">
              <w:rPr>
                <w:noProof/>
                <w:webHidden/>
              </w:rPr>
              <w:t>108</w:t>
            </w:r>
            <w:r w:rsidR="00321B31">
              <w:rPr>
                <w:noProof/>
                <w:webHidden/>
              </w:rPr>
              <w:fldChar w:fldCharType="end"/>
            </w:r>
          </w:hyperlink>
        </w:p>
        <w:p w14:paraId="7BAF43F6" w14:textId="1D22E0A6" w:rsidR="00321B31" w:rsidRDefault="00D95281">
          <w:pPr>
            <w:pStyle w:val="TOC5"/>
            <w:rPr>
              <w:rFonts w:asciiTheme="minorHAnsi" w:eastAsiaTheme="minorEastAsia" w:hAnsiTheme="minorHAnsi" w:cstheme="minorBidi"/>
              <w:noProof/>
              <w:sz w:val="22"/>
              <w:szCs w:val="22"/>
            </w:rPr>
          </w:pPr>
          <w:hyperlink w:anchor="_Toc106364702" w:history="1">
            <w:r w:rsidR="00321B31" w:rsidRPr="004B7CC5">
              <w:rPr>
                <w:rStyle w:val="Hyperlink"/>
                <w:noProof/>
              </w:rPr>
              <w:t>a. Mômen tại các tiết diện:</w:t>
            </w:r>
            <w:r w:rsidR="00321B31">
              <w:rPr>
                <w:noProof/>
                <w:webHidden/>
              </w:rPr>
              <w:tab/>
            </w:r>
            <w:r w:rsidR="00321B31">
              <w:rPr>
                <w:noProof/>
                <w:webHidden/>
              </w:rPr>
              <w:fldChar w:fldCharType="begin"/>
            </w:r>
            <w:r w:rsidR="00321B31">
              <w:rPr>
                <w:noProof/>
                <w:webHidden/>
              </w:rPr>
              <w:instrText xml:space="preserve"> PAGEREF _Toc106364702 \h </w:instrText>
            </w:r>
            <w:r w:rsidR="00321B31">
              <w:rPr>
                <w:noProof/>
                <w:webHidden/>
              </w:rPr>
            </w:r>
            <w:r w:rsidR="00321B31">
              <w:rPr>
                <w:noProof/>
                <w:webHidden/>
              </w:rPr>
              <w:fldChar w:fldCharType="separate"/>
            </w:r>
            <w:r w:rsidR="006F7EA9">
              <w:rPr>
                <w:noProof/>
                <w:webHidden/>
              </w:rPr>
              <w:t>108</w:t>
            </w:r>
            <w:r w:rsidR="00321B31">
              <w:rPr>
                <w:noProof/>
                <w:webHidden/>
              </w:rPr>
              <w:fldChar w:fldCharType="end"/>
            </w:r>
          </w:hyperlink>
        </w:p>
        <w:p w14:paraId="0DCF2FC7" w14:textId="5024FA9F" w:rsidR="00321B31" w:rsidRDefault="00D95281">
          <w:pPr>
            <w:pStyle w:val="TOC5"/>
            <w:rPr>
              <w:rFonts w:asciiTheme="minorHAnsi" w:eastAsiaTheme="minorEastAsia" w:hAnsiTheme="minorHAnsi" w:cstheme="minorBidi"/>
              <w:noProof/>
              <w:sz w:val="22"/>
              <w:szCs w:val="22"/>
            </w:rPr>
          </w:pPr>
          <w:hyperlink w:anchor="_Toc106364703" w:history="1">
            <w:r w:rsidR="00321B31" w:rsidRPr="004B7CC5">
              <w:rPr>
                <w:rStyle w:val="Hyperlink"/>
                <w:noProof/>
              </w:rPr>
              <w:t>b. Lực cắt tại các tiết diện:</w:t>
            </w:r>
            <w:r w:rsidR="00321B31">
              <w:rPr>
                <w:noProof/>
                <w:webHidden/>
              </w:rPr>
              <w:tab/>
            </w:r>
            <w:r w:rsidR="00321B31">
              <w:rPr>
                <w:noProof/>
                <w:webHidden/>
              </w:rPr>
              <w:fldChar w:fldCharType="begin"/>
            </w:r>
            <w:r w:rsidR="00321B31">
              <w:rPr>
                <w:noProof/>
                <w:webHidden/>
              </w:rPr>
              <w:instrText xml:space="preserve"> PAGEREF _Toc106364703 \h </w:instrText>
            </w:r>
            <w:r w:rsidR="00321B31">
              <w:rPr>
                <w:noProof/>
                <w:webHidden/>
              </w:rPr>
            </w:r>
            <w:r w:rsidR="00321B31">
              <w:rPr>
                <w:noProof/>
                <w:webHidden/>
              </w:rPr>
              <w:fldChar w:fldCharType="separate"/>
            </w:r>
            <w:r w:rsidR="006F7EA9">
              <w:rPr>
                <w:noProof/>
                <w:webHidden/>
              </w:rPr>
              <w:t>108</w:t>
            </w:r>
            <w:r w:rsidR="00321B31">
              <w:rPr>
                <w:noProof/>
                <w:webHidden/>
              </w:rPr>
              <w:fldChar w:fldCharType="end"/>
            </w:r>
          </w:hyperlink>
        </w:p>
        <w:p w14:paraId="60689F10" w14:textId="2BE6C447"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04" w:history="1">
            <w:r w:rsidR="00321B31" w:rsidRPr="004B7CC5">
              <w:rPr>
                <w:rStyle w:val="Hyperlink"/>
                <w:noProof/>
              </w:rPr>
              <w:t>3.6.4. Tính toán cốt thép</w:t>
            </w:r>
            <w:r w:rsidR="00321B31">
              <w:rPr>
                <w:noProof/>
                <w:webHidden/>
              </w:rPr>
              <w:tab/>
            </w:r>
            <w:r w:rsidR="00321B31">
              <w:rPr>
                <w:noProof/>
                <w:webHidden/>
              </w:rPr>
              <w:fldChar w:fldCharType="begin"/>
            </w:r>
            <w:r w:rsidR="00321B31">
              <w:rPr>
                <w:noProof/>
                <w:webHidden/>
              </w:rPr>
              <w:instrText xml:space="preserve"> PAGEREF _Toc106364704 \h </w:instrText>
            </w:r>
            <w:r w:rsidR="00321B31">
              <w:rPr>
                <w:noProof/>
                <w:webHidden/>
              </w:rPr>
            </w:r>
            <w:r w:rsidR="00321B31">
              <w:rPr>
                <w:noProof/>
                <w:webHidden/>
              </w:rPr>
              <w:fldChar w:fldCharType="separate"/>
            </w:r>
            <w:r w:rsidR="006F7EA9">
              <w:rPr>
                <w:noProof/>
                <w:webHidden/>
              </w:rPr>
              <w:t>109</w:t>
            </w:r>
            <w:r w:rsidR="00321B31">
              <w:rPr>
                <w:noProof/>
                <w:webHidden/>
              </w:rPr>
              <w:fldChar w:fldCharType="end"/>
            </w:r>
          </w:hyperlink>
        </w:p>
        <w:p w14:paraId="28AB0460" w14:textId="00FD1297" w:rsidR="00321B31" w:rsidRDefault="00D95281">
          <w:pPr>
            <w:pStyle w:val="TOC5"/>
            <w:rPr>
              <w:rFonts w:asciiTheme="minorHAnsi" w:eastAsiaTheme="minorEastAsia" w:hAnsiTheme="minorHAnsi" w:cstheme="minorBidi"/>
              <w:noProof/>
              <w:sz w:val="22"/>
              <w:szCs w:val="22"/>
            </w:rPr>
          </w:pPr>
          <w:hyperlink w:anchor="_Toc106364705" w:history="1">
            <w:r w:rsidR="00321B31" w:rsidRPr="004B7CC5">
              <w:rPr>
                <w:rStyle w:val="Hyperlink"/>
                <w:noProof/>
              </w:rPr>
              <w:t>3.6.4.1.Tính cốt dọc</w:t>
            </w:r>
            <w:r w:rsidR="00321B31">
              <w:rPr>
                <w:noProof/>
                <w:webHidden/>
              </w:rPr>
              <w:tab/>
            </w:r>
            <w:r w:rsidR="00321B31">
              <w:rPr>
                <w:noProof/>
                <w:webHidden/>
              </w:rPr>
              <w:fldChar w:fldCharType="begin"/>
            </w:r>
            <w:r w:rsidR="00321B31">
              <w:rPr>
                <w:noProof/>
                <w:webHidden/>
              </w:rPr>
              <w:instrText xml:space="preserve"> PAGEREF _Toc106364705 \h </w:instrText>
            </w:r>
            <w:r w:rsidR="00321B31">
              <w:rPr>
                <w:noProof/>
                <w:webHidden/>
              </w:rPr>
            </w:r>
            <w:r w:rsidR="00321B31">
              <w:rPr>
                <w:noProof/>
                <w:webHidden/>
              </w:rPr>
              <w:fldChar w:fldCharType="separate"/>
            </w:r>
            <w:r w:rsidR="006F7EA9">
              <w:rPr>
                <w:noProof/>
                <w:webHidden/>
              </w:rPr>
              <w:t>109</w:t>
            </w:r>
            <w:r w:rsidR="00321B31">
              <w:rPr>
                <w:noProof/>
                <w:webHidden/>
              </w:rPr>
              <w:fldChar w:fldCharType="end"/>
            </w:r>
          </w:hyperlink>
        </w:p>
        <w:p w14:paraId="43D3AF5E" w14:textId="3F759F49" w:rsidR="00321B31" w:rsidRDefault="00D95281">
          <w:pPr>
            <w:pStyle w:val="TOC5"/>
            <w:rPr>
              <w:rFonts w:asciiTheme="minorHAnsi" w:eastAsiaTheme="minorEastAsia" w:hAnsiTheme="minorHAnsi" w:cstheme="minorBidi"/>
              <w:noProof/>
              <w:sz w:val="22"/>
              <w:szCs w:val="22"/>
            </w:rPr>
          </w:pPr>
          <w:hyperlink w:anchor="_Toc106364706" w:history="1">
            <w:r w:rsidR="00321B31" w:rsidRPr="004B7CC5">
              <w:rPr>
                <w:rStyle w:val="Hyperlink"/>
                <w:noProof/>
              </w:rPr>
              <w:t>3.6.4.2. Tính cốt đai</w:t>
            </w:r>
            <w:r w:rsidR="00321B31">
              <w:rPr>
                <w:noProof/>
                <w:webHidden/>
              </w:rPr>
              <w:tab/>
            </w:r>
            <w:r w:rsidR="00321B31">
              <w:rPr>
                <w:noProof/>
                <w:webHidden/>
              </w:rPr>
              <w:fldChar w:fldCharType="begin"/>
            </w:r>
            <w:r w:rsidR="00321B31">
              <w:rPr>
                <w:noProof/>
                <w:webHidden/>
              </w:rPr>
              <w:instrText xml:space="preserve"> PAGEREF _Toc106364706 \h </w:instrText>
            </w:r>
            <w:r w:rsidR="00321B31">
              <w:rPr>
                <w:noProof/>
                <w:webHidden/>
              </w:rPr>
            </w:r>
            <w:r w:rsidR="00321B31">
              <w:rPr>
                <w:noProof/>
                <w:webHidden/>
              </w:rPr>
              <w:fldChar w:fldCharType="separate"/>
            </w:r>
            <w:r w:rsidR="006F7EA9">
              <w:rPr>
                <w:noProof/>
                <w:webHidden/>
              </w:rPr>
              <w:t>110</w:t>
            </w:r>
            <w:r w:rsidR="00321B31">
              <w:rPr>
                <w:noProof/>
                <w:webHidden/>
              </w:rPr>
              <w:fldChar w:fldCharType="end"/>
            </w:r>
          </w:hyperlink>
        </w:p>
        <w:p w14:paraId="2AFB707B" w14:textId="46A4368B" w:rsidR="00321B31" w:rsidRDefault="00D95281">
          <w:pPr>
            <w:pStyle w:val="TOC2"/>
            <w:rPr>
              <w:rFonts w:asciiTheme="minorHAnsi" w:eastAsiaTheme="minorEastAsia" w:hAnsiTheme="minorHAnsi" w:cstheme="minorBidi"/>
              <w:sz w:val="22"/>
              <w:szCs w:val="22"/>
              <w:lang w:val="en-US"/>
            </w:rPr>
          </w:pPr>
          <w:hyperlink w:anchor="_Toc106364707" w:history="1">
            <w:r w:rsidR="00321B31" w:rsidRPr="004B7CC5">
              <w:rPr>
                <w:rStyle w:val="Hyperlink"/>
              </w:rPr>
              <w:t>CHƯƠNG 4. TÍNH TOÁN KHUNG TRỤC 2</w:t>
            </w:r>
            <w:r w:rsidR="00321B31">
              <w:rPr>
                <w:webHidden/>
              </w:rPr>
              <w:tab/>
            </w:r>
            <w:r w:rsidR="00321B31">
              <w:rPr>
                <w:webHidden/>
              </w:rPr>
              <w:fldChar w:fldCharType="begin"/>
            </w:r>
            <w:r w:rsidR="00321B31">
              <w:rPr>
                <w:webHidden/>
              </w:rPr>
              <w:instrText xml:space="preserve"> PAGEREF _Toc106364707 \h </w:instrText>
            </w:r>
            <w:r w:rsidR="00321B31">
              <w:rPr>
                <w:webHidden/>
              </w:rPr>
            </w:r>
            <w:r w:rsidR="00321B31">
              <w:rPr>
                <w:webHidden/>
              </w:rPr>
              <w:fldChar w:fldCharType="separate"/>
            </w:r>
            <w:r w:rsidR="006F7EA9">
              <w:rPr>
                <w:webHidden/>
              </w:rPr>
              <w:t>111</w:t>
            </w:r>
            <w:r w:rsidR="00321B31">
              <w:rPr>
                <w:webHidden/>
              </w:rPr>
              <w:fldChar w:fldCharType="end"/>
            </w:r>
          </w:hyperlink>
        </w:p>
        <w:p w14:paraId="0B16F587" w14:textId="711366A3" w:rsidR="00321B31" w:rsidRDefault="00D95281">
          <w:pPr>
            <w:pStyle w:val="TOC3"/>
            <w:rPr>
              <w:rFonts w:asciiTheme="minorHAnsi" w:eastAsiaTheme="minorEastAsia" w:hAnsiTheme="minorHAnsi" w:cstheme="minorBidi"/>
              <w:sz w:val="22"/>
              <w:szCs w:val="22"/>
            </w:rPr>
          </w:pPr>
          <w:hyperlink w:anchor="_Toc106364708" w:history="1">
            <w:r w:rsidR="00321B31" w:rsidRPr="004B7CC5">
              <w:rPr>
                <w:rStyle w:val="Hyperlink"/>
              </w:rPr>
              <w:t>4.1. Vị trí khung trục 2</w:t>
            </w:r>
            <w:r w:rsidR="00321B31">
              <w:rPr>
                <w:webHidden/>
              </w:rPr>
              <w:tab/>
            </w:r>
            <w:r w:rsidR="00321B31">
              <w:rPr>
                <w:webHidden/>
              </w:rPr>
              <w:fldChar w:fldCharType="begin"/>
            </w:r>
            <w:r w:rsidR="00321B31">
              <w:rPr>
                <w:webHidden/>
              </w:rPr>
              <w:instrText xml:space="preserve"> PAGEREF _Toc106364708 \h </w:instrText>
            </w:r>
            <w:r w:rsidR="00321B31">
              <w:rPr>
                <w:webHidden/>
              </w:rPr>
            </w:r>
            <w:r w:rsidR="00321B31">
              <w:rPr>
                <w:webHidden/>
              </w:rPr>
              <w:fldChar w:fldCharType="separate"/>
            </w:r>
            <w:r w:rsidR="006F7EA9">
              <w:rPr>
                <w:webHidden/>
              </w:rPr>
              <w:t>111</w:t>
            </w:r>
            <w:r w:rsidR="00321B31">
              <w:rPr>
                <w:webHidden/>
              </w:rPr>
              <w:fldChar w:fldCharType="end"/>
            </w:r>
          </w:hyperlink>
        </w:p>
        <w:p w14:paraId="0AD60387" w14:textId="3AA0474A" w:rsidR="00321B31" w:rsidRDefault="00D95281">
          <w:pPr>
            <w:pStyle w:val="TOC3"/>
            <w:rPr>
              <w:rFonts w:asciiTheme="minorHAnsi" w:eastAsiaTheme="minorEastAsia" w:hAnsiTheme="minorHAnsi" w:cstheme="minorBidi"/>
              <w:sz w:val="22"/>
              <w:szCs w:val="22"/>
            </w:rPr>
          </w:pPr>
          <w:hyperlink w:anchor="_Toc106364709" w:history="1">
            <w:r w:rsidR="00321B31" w:rsidRPr="004B7CC5">
              <w:rPr>
                <w:rStyle w:val="Hyperlink"/>
              </w:rPr>
              <w:t>4.2. Số liệu tính toán</w:t>
            </w:r>
            <w:r w:rsidR="00321B31">
              <w:rPr>
                <w:webHidden/>
              </w:rPr>
              <w:tab/>
            </w:r>
            <w:r w:rsidR="00321B31">
              <w:rPr>
                <w:webHidden/>
              </w:rPr>
              <w:fldChar w:fldCharType="begin"/>
            </w:r>
            <w:r w:rsidR="00321B31">
              <w:rPr>
                <w:webHidden/>
              </w:rPr>
              <w:instrText xml:space="preserve"> PAGEREF _Toc106364709 \h </w:instrText>
            </w:r>
            <w:r w:rsidR="00321B31">
              <w:rPr>
                <w:webHidden/>
              </w:rPr>
            </w:r>
            <w:r w:rsidR="00321B31">
              <w:rPr>
                <w:webHidden/>
              </w:rPr>
              <w:fldChar w:fldCharType="separate"/>
            </w:r>
            <w:r w:rsidR="006F7EA9">
              <w:rPr>
                <w:webHidden/>
              </w:rPr>
              <w:t>112</w:t>
            </w:r>
            <w:r w:rsidR="00321B31">
              <w:rPr>
                <w:webHidden/>
              </w:rPr>
              <w:fldChar w:fldCharType="end"/>
            </w:r>
          </w:hyperlink>
        </w:p>
        <w:p w14:paraId="4F521075" w14:textId="57194A3B" w:rsidR="00321B31" w:rsidRDefault="00D95281">
          <w:pPr>
            <w:pStyle w:val="TOC3"/>
            <w:rPr>
              <w:rFonts w:asciiTheme="minorHAnsi" w:eastAsiaTheme="minorEastAsia" w:hAnsiTheme="minorHAnsi" w:cstheme="minorBidi"/>
              <w:sz w:val="22"/>
              <w:szCs w:val="22"/>
            </w:rPr>
          </w:pPr>
          <w:hyperlink w:anchor="_Toc106364710" w:history="1">
            <w:r w:rsidR="00321B31" w:rsidRPr="004B7CC5">
              <w:rPr>
                <w:rStyle w:val="Hyperlink"/>
              </w:rPr>
              <w:t>4.3. Sơ bộ chọn kích thước kết cấu</w:t>
            </w:r>
            <w:r w:rsidR="00321B31">
              <w:rPr>
                <w:webHidden/>
              </w:rPr>
              <w:tab/>
            </w:r>
            <w:r w:rsidR="00321B31">
              <w:rPr>
                <w:webHidden/>
              </w:rPr>
              <w:fldChar w:fldCharType="begin"/>
            </w:r>
            <w:r w:rsidR="00321B31">
              <w:rPr>
                <w:webHidden/>
              </w:rPr>
              <w:instrText xml:space="preserve"> PAGEREF _Toc106364710 \h </w:instrText>
            </w:r>
            <w:r w:rsidR="00321B31">
              <w:rPr>
                <w:webHidden/>
              </w:rPr>
            </w:r>
            <w:r w:rsidR="00321B31">
              <w:rPr>
                <w:webHidden/>
              </w:rPr>
              <w:fldChar w:fldCharType="separate"/>
            </w:r>
            <w:r w:rsidR="006F7EA9">
              <w:rPr>
                <w:webHidden/>
              </w:rPr>
              <w:t>112</w:t>
            </w:r>
            <w:r w:rsidR="00321B31">
              <w:rPr>
                <w:webHidden/>
              </w:rPr>
              <w:fldChar w:fldCharType="end"/>
            </w:r>
          </w:hyperlink>
        </w:p>
        <w:p w14:paraId="1A4E3E1C" w14:textId="6EAD56BF"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11" w:history="1">
            <w:r w:rsidR="00321B31" w:rsidRPr="004B7CC5">
              <w:rPr>
                <w:rStyle w:val="Hyperlink"/>
                <w:noProof/>
              </w:rPr>
              <w:t>4.3.1. Tiết diện dầm khung</w:t>
            </w:r>
            <w:r w:rsidR="00321B31">
              <w:rPr>
                <w:noProof/>
                <w:webHidden/>
              </w:rPr>
              <w:tab/>
            </w:r>
            <w:r w:rsidR="00321B31">
              <w:rPr>
                <w:noProof/>
                <w:webHidden/>
              </w:rPr>
              <w:fldChar w:fldCharType="begin"/>
            </w:r>
            <w:r w:rsidR="00321B31">
              <w:rPr>
                <w:noProof/>
                <w:webHidden/>
              </w:rPr>
              <w:instrText xml:space="preserve"> PAGEREF _Toc106364711 \h </w:instrText>
            </w:r>
            <w:r w:rsidR="00321B31">
              <w:rPr>
                <w:noProof/>
                <w:webHidden/>
              </w:rPr>
            </w:r>
            <w:r w:rsidR="00321B31">
              <w:rPr>
                <w:noProof/>
                <w:webHidden/>
              </w:rPr>
              <w:fldChar w:fldCharType="separate"/>
            </w:r>
            <w:r w:rsidR="006F7EA9">
              <w:rPr>
                <w:noProof/>
                <w:webHidden/>
              </w:rPr>
              <w:t>113</w:t>
            </w:r>
            <w:r w:rsidR="00321B31">
              <w:rPr>
                <w:noProof/>
                <w:webHidden/>
              </w:rPr>
              <w:fldChar w:fldCharType="end"/>
            </w:r>
          </w:hyperlink>
        </w:p>
        <w:p w14:paraId="46B17756" w14:textId="2CB84957"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12" w:history="1">
            <w:r w:rsidR="00321B31" w:rsidRPr="004B7CC5">
              <w:rPr>
                <w:rStyle w:val="Hyperlink"/>
                <w:noProof/>
              </w:rPr>
              <w:t>4.3.2. Tiết diện cột khung</w:t>
            </w:r>
            <w:r w:rsidR="00321B31">
              <w:rPr>
                <w:noProof/>
                <w:webHidden/>
              </w:rPr>
              <w:tab/>
            </w:r>
            <w:r w:rsidR="00321B31">
              <w:rPr>
                <w:noProof/>
                <w:webHidden/>
              </w:rPr>
              <w:fldChar w:fldCharType="begin"/>
            </w:r>
            <w:r w:rsidR="00321B31">
              <w:rPr>
                <w:noProof/>
                <w:webHidden/>
              </w:rPr>
              <w:instrText xml:space="preserve"> PAGEREF _Toc106364712 \h </w:instrText>
            </w:r>
            <w:r w:rsidR="00321B31">
              <w:rPr>
                <w:noProof/>
                <w:webHidden/>
              </w:rPr>
            </w:r>
            <w:r w:rsidR="00321B31">
              <w:rPr>
                <w:noProof/>
                <w:webHidden/>
              </w:rPr>
              <w:fldChar w:fldCharType="separate"/>
            </w:r>
            <w:r w:rsidR="006F7EA9">
              <w:rPr>
                <w:noProof/>
                <w:webHidden/>
              </w:rPr>
              <w:t>114</w:t>
            </w:r>
            <w:r w:rsidR="00321B31">
              <w:rPr>
                <w:noProof/>
                <w:webHidden/>
              </w:rPr>
              <w:fldChar w:fldCharType="end"/>
            </w:r>
          </w:hyperlink>
        </w:p>
        <w:p w14:paraId="213BFCCE" w14:textId="6C9CD148"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13" w:history="1">
            <w:r w:rsidR="00321B31" w:rsidRPr="004B7CC5">
              <w:rPr>
                <w:rStyle w:val="Hyperlink"/>
                <w:noProof/>
              </w:rPr>
              <w:t>4.3.3. Chọn sơ bộ tiết diện khung trục</w:t>
            </w:r>
            <w:r w:rsidR="00321B31">
              <w:rPr>
                <w:noProof/>
                <w:webHidden/>
              </w:rPr>
              <w:tab/>
            </w:r>
            <w:r w:rsidR="00321B31">
              <w:rPr>
                <w:noProof/>
                <w:webHidden/>
              </w:rPr>
              <w:fldChar w:fldCharType="begin"/>
            </w:r>
            <w:r w:rsidR="00321B31">
              <w:rPr>
                <w:noProof/>
                <w:webHidden/>
              </w:rPr>
              <w:instrText xml:space="preserve"> PAGEREF _Toc106364713 \h </w:instrText>
            </w:r>
            <w:r w:rsidR="00321B31">
              <w:rPr>
                <w:noProof/>
                <w:webHidden/>
              </w:rPr>
            </w:r>
            <w:r w:rsidR="00321B31">
              <w:rPr>
                <w:noProof/>
                <w:webHidden/>
              </w:rPr>
              <w:fldChar w:fldCharType="separate"/>
            </w:r>
            <w:r w:rsidR="006F7EA9">
              <w:rPr>
                <w:noProof/>
                <w:webHidden/>
              </w:rPr>
              <w:t>117</w:t>
            </w:r>
            <w:r w:rsidR="00321B31">
              <w:rPr>
                <w:noProof/>
                <w:webHidden/>
              </w:rPr>
              <w:fldChar w:fldCharType="end"/>
            </w:r>
          </w:hyperlink>
        </w:p>
        <w:p w14:paraId="155E2728" w14:textId="76170260" w:rsidR="00321B31" w:rsidRDefault="00D95281">
          <w:pPr>
            <w:pStyle w:val="TOC3"/>
            <w:rPr>
              <w:rFonts w:asciiTheme="minorHAnsi" w:eastAsiaTheme="minorEastAsia" w:hAnsiTheme="minorHAnsi" w:cstheme="minorBidi"/>
              <w:sz w:val="22"/>
              <w:szCs w:val="22"/>
            </w:rPr>
          </w:pPr>
          <w:hyperlink w:anchor="_Toc106364714" w:history="1">
            <w:r w:rsidR="00321B31" w:rsidRPr="004B7CC5">
              <w:rPr>
                <w:rStyle w:val="Hyperlink"/>
              </w:rPr>
              <w:t>4.4. Tải trọng tác dụng</w:t>
            </w:r>
            <w:r w:rsidR="00321B31">
              <w:rPr>
                <w:webHidden/>
              </w:rPr>
              <w:tab/>
            </w:r>
            <w:r w:rsidR="00321B31">
              <w:rPr>
                <w:webHidden/>
              </w:rPr>
              <w:fldChar w:fldCharType="begin"/>
            </w:r>
            <w:r w:rsidR="00321B31">
              <w:rPr>
                <w:webHidden/>
              </w:rPr>
              <w:instrText xml:space="preserve"> PAGEREF _Toc106364714 \h </w:instrText>
            </w:r>
            <w:r w:rsidR="00321B31">
              <w:rPr>
                <w:webHidden/>
              </w:rPr>
            </w:r>
            <w:r w:rsidR="00321B31">
              <w:rPr>
                <w:webHidden/>
              </w:rPr>
              <w:fldChar w:fldCharType="separate"/>
            </w:r>
            <w:r w:rsidR="006F7EA9">
              <w:rPr>
                <w:webHidden/>
              </w:rPr>
              <w:t>118</w:t>
            </w:r>
            <w:r w:rsidR="00321B31">
              <w:rPr>
                <w:webHidden/>
              </w:rPr>
              <w:fldChar w:fldCharType="end"/>
            </w:r>
          </w:hyperlink>
        </w:p>
        <w:p w14:paraId="5810E579" w14:textId="385BED49"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15" w:history="1">
            <w:r w:rsidR="00321B31" w:rsidRPr="004B7CC5">
              <w:rPr>
                <w:rStyle w:val="Hyperlink"/>
                <w:noProof/>
              </w:rPr>
              <w:t>4.4.1. Tĩnh tải tác dụng lên dầm khung</w:t>
            </w:r>
            <w:r w:rsidR="00321B31">
              <w:rPr>
                <w:noProof/>
                <w:webHidden/>
              </w:rPr>
              <w:tab/>
            </w:r>
            <w:r w:rsidR="00321B31">
              <w:rPr>
                <w:noProof/>
                <w:webHidden/>
              </w:rPr>
              <w:fldChar w:fldCharType="begin"/>
            </w:r>
            <w:r w:rsidR="00321B31">
              <w:rPr>
                <w:noProof/>
                <w:webHidden/>
              </w:rPr>
              <w:instrText xml:space="preserve"> PAGEREF _Toc106364715 \h </w:instrText>
            </w:r>
            <w:r w:rsidR="00321B31">
              <w:rPr>
                <w:noProof/>
                <w:webHidden/>
              </w:rPr>
            </w:r>
            <w:r w:rsidR="00321B31">
              <w:rPr>
                <w:noProof/>
                <w:webHidden/>
              </w:rPr>
              <w:fldChar w:fldCharType="separate"/>
            </w:r>
            <w:r w:rsidR="006F7EA9">
              <w:rPr>
                <w:noProof/>
                <w:webHidden/>
              </w:rPr>
              <w:t>118</w:t>
            </w:r>
            <w:r w:rsidR="00321B31">
              <w:rPr>
                <w:noProof/>
                <w:webHidden/>
              </w:rPr>
              <w:fldChar w:fldCharType="end"/>
            </w:r>
          </w:hyperlink>
        </w:p>
        <w:p w14:paraId="1B4038CA" w14:textId="6A4324B7" w:rsidR="00321B31" w:rsidRDefault="00D95281">
          <w:pPr>
            <w:pStyle w:val="TOC5"/>
            <w:rPr>
              <w:rFonts w:asciiTheme="minorHAnsi" w:eastAsiaTheme="minorEastAsia" w:hAnsiTheme="minorHAnsi" w:cstheme="minorBidi"/>
              <w:noProof/>
              <w:sz w:val="22"/>
              <w:szCs w:val="22"/>
            </w:rPr>
          </w:pPr>
          <w:hyperlink w:anchor="_Toc106364716" w:history="1">
            <w:r w:rsidR="00321B31" w:rsidRPr="004B7CC5">
              <w:rPr>
                <w:rStyle w:val="Hyperlink"/>
                <w:noProof/>
                <w:lang w:val="fr-FR"/>
              </w:rPr>
              <w:t>4.4.1.1. Trọng lượng bản thân dầm</w:t>
            </w:r>
            <w:r w:rsidR="00321B31">
              <w:rPr>
                <w:noProof/>
                <w:webHidden/>
              </w:rPr>
              <w:tab/>
            </w:r>
            <w:r w:rsidR="00321B31">
              <w:rPr>
                <w:noProof/>
                <w:webHidden/>
              </w:rPr>
              <w:fldChar w:fldCharType="begin"/>
            </w:r>
            <w:r w:rsidR="00321B31">
              <w:rPr>
                <w:noProof/>
                <w:webHidden/>
              </w:rPr>
              <w:instrText xml:space="preserve"> PAGEREF _Toc106364716 \h </w:instrText>
            </w:r>
            <w:r w:rsidR="00321B31">
              <w:rPr>
                <w:noProof/>
                <w:webHidden/>
              </w:rPr>
            </w:r>
            <w:r w:rsidR="00321B31">
              <w:rPr>
                <w:noProof/>
                <w:webHidden/>
              </w:rPr>
              <w:fldChar w:fldCharType="separate"/>
            </w:r>
            <w:r w:rsidR="006F7EA9">
              <w:rPr>
                <w:noProof/>
                <w:webHidden/>
              </w:rPr>
              <w:t>118</w:t>
            </w:r>
            <w:r w:rsidR="00321B31">
              <w:rPr>
                <w:noProof/>
                <w:webHidden/>
              </w:rPr>
              <w:fldChar w:fldCharType="end"/>
            </w:r>
          </w:hyperlink>
        </w:p>
        <w:p w14:paraId="09CF4B18" w14:textId="520A6F33" w:rsidR="00321B31" w:rsidRDefault="00D95281">
          <w:pPr>
            <w:pStyle w:val="TOC5"/>
            <w:rPr>
              <w:rFonts w:asciiTheme="minorHAnsi" w:eastAsiaTheme="minorEastAsia" w:hAnsiTheme="minorHAnsi" w:cstheme="minorBidi"/>
              <w:noProof/>
              <w:sz w:val="22"/>
              <w:szCs w:val="22"/>
            </w:rPr>
          </w:pPr>
          <w:hyperlink w:anchor="_Toc106364717" w:history="1">
            <w:r w:rsidR="00321B31" w:rsidRPr="004B7CC5">
              <w:rPr>
                <w:rStyle w:val="Hyperlink"/>
                <w:noProof/>
              </w:rPr>
              <w:t>4.4.1.2. Tải trọng do sàn truyền vào dầm</w:t>
            </w:r>
            <w:r w:rsidR="00321B31">
              <w:rPr>
                <w:noProof/>
                <w:webHidden/>
              </w:rPr>
              <w:tab/>
            </w:r>
            <w:r w:rsidR="00321B31">
              <w:rPr>
                <w:noProof/>
                <w:webHidden/>
              </w:rPr>
              <w:fldChar w:fldCharType="begin"/>
            </w:r>
            <w:r w:rsidR="00321B31">
              <w:rPr>
                <w:noProof/>
                <w:webHidden/>
              </w:rPr>
              <w:instrText xml:space="preserve"> PAGEREF _Toc106364717 \h </w:instrText>
            </w:r>
            <w:r w:rsidR="00321B31">
              <w:rPr>
                <w:noProof/>
                <w:webHidden/>
              </w:rPr>
            </w:r>
            <w:r w:rsidR="00321B31">
              <w:rPr>
                <w:noProof/>
                <w:webHidden/>
              </w:rPr>
              <w:fldChar w:fldCharType="separate"/>
            </w:r>
            <w:r w:rsidR="006F7EA9">
              <w:rPr>
                <w:noProof/>
                <w:webHidden/>
              </w:rPr>
              <w:t>119</w:t>
            </w:r>
            <w:r w:rsidR="00321B31">
              <w:rPr>
                <w:noProof/>
                <w:webHidden/>
              </w:rPr>
              <w:fldChar w:fldCharType="end"/>
            </w:r>
          </w:hyperlink>
        </w:p>
        <w:p w14:paraId="7080838D" w14:textId="6A8A5EA6" w:rsidR="00321B31" w:rsidRDefault="00D95281">
          <w:pPr>
            <w:pStyle w:val="TOC5"/>
            <w:rPr>
              <w:rFonts w:asciiTheme="minorHAnsi" w:eastAsiaTheme="minorEastAsia" w:hAnsiTheme="minorHAnsi" w:cstheme="minorBidi"/>
              <w:noProof/>
              <w:sz w:val="22"/>
              <w:szCs w:val="22"/>
            </w:rPr>
          </w:pPr>
          <w:hyperlink w:anchor="_Toc106364718" w:history="1">
            <w:r w:rsidR="00321B31" w:rsidRPr="004B7CC5">
              <w:rPr>
                <w:rStyle w:val="Hyperlink"/>
                <w:noProof/>
              </w:rPr>
              <w:t xml:space="preserve">4.4.1.3. </w:t>
            </w:r>
            <w:r w:rsidR="00321B31" w:rsidRPr="004B7CC5">
              <w:rPr>
                <w:rStyle w:val="Hyperlink"/>
                <w:noProof/>
                <w:lang w:val="pt-BR"/>
              </w:rPr>
              <w:t>Tải trọng tường phân bố trên dầm</w:t>
            </w:r>
            <w:r w:rsidR="00321B31">
              <w:rPr>
                <w:noProof/>
                <w:webHidden/>
              </w:rPr>
              <w:tab/>
            </w:r>
            <w:r w:rsidR="00321B31">
              <w:rPr>
                <w:noProof/>
                <w:webHidden/>
              </w:rPr>
              <w:fldChar w:fldCharType="begin"/>
            </w:r>
            <w:r w:rsidR="00321B31">
              <w:rPr>
                <w:noProof/>
                <w:webHidden/>
              </w:rPr>
              <w:instrText xml:space="preserve"> PAGEREF _Toc106364718 \h </w:instrText>
            </w:r>
            <w:r w:rsidR="00321B31">
              <w:rPr>
                <w:noProof/>
                <w:webHidden/>
              </w:rPr>
            </w:r>
            <w:r w:rsidR="00321B31">
              <w:rPr>
                <w:noProof/>
                <w:webHidden/>
              </w:rPr>
              <w:fldChar w:fldCharType="separate"/>
            </w:r>
            <w:r w:rsidR="006F7EA9">
              <w:rPr>
                <w:noProof/>
                <w:webHidden/>
              </w:rPr>
              <w:t>121</w:t>
            </w:r>
            <w:r w:rsidR="00321B31">
              <w:rPr>
                <w:noProof/>
                <w:webHidden/>
              </w:rPr>
              <w:fldChar w:fldCharType="end"/>
            </w:r>
          </w:hyperlink>
        </w:p>
        <w:p w14:paraId="0D439C08" w14:textId="0252B2C5"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19" w:history="1">
            <w:r w:rsidR="00321B31" w:rsidRPr="004B7CC5">
              <w:rPr>
                <w:rStyle w:val="Hyperlink"/>
                <w:noProof/>
              </w:rPr>
              <w:t>4.4.2. Hoạt tải phân bố trên dầm khung</w:t>
            </w:r>
            <w:r w:rsidR="00321B31">
              <w:rPr>
                <w:noProof/>
                <w:webHidden/>
              </w:rPr>
              <w:tab/>
            </w:r>
            <w:r w:rsidR="00321B31">
              <w:rPr>
                <w:noProof/>
                <w:webHidden/>
              </w:rPr>
              <w:fldChar w:fldCharType="begin"/>
            </w:r>
            <w:r w:rsidR="00321B31">
              <w:rPr>
                <w:noProof/>
                <w:webHidden/>
              </w:rPr>
              <w:instrText xml:space="preserve"> PAGEREF _Toc106364719 \h </w:instrText>
            </w:r>
            <w:r w:rsidR="00321B31">
              <w:rPr>
                <w:noProof/>
                <w:webHidden/>
              </w:rPr>
            </w:r>
            <w:r w:rsidR="00321B31">
              <w:rPr>
                <w:noProof/>
                <w:webHidden/>
              </w:rPr>
              <w:fldChar w:fldCharType="separate"/>
            </w:r>
            <w:r w:rsidR="006F7EA9">
              <w:rPr>
                <w:noProof/>
                <w:webHidden/>
              </w:rPr>
              <w:t>123</w:t>
            </w:r>
            <w:r w:rsidR="00321B31">
              <w:rPr>
                <w:noProof/>
                <w:webHidden/>
              </w:rPr>
              <w:fldChar w:fldCharType="end"/>
            </w:r>
          </w:hyperlink>
        </w:p>
        <w:p w14:paraId="75C59048" w14:textId="6E77948B"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20" w:history="1">
            <w:r w:rsidR="00321B31" w:rsidRPr="004B7CC5">
              <w:rPr>
                <w:rStyle w:val="Hyperlink"/>
                <w:noProof/>
              </w:rPr>
              <w:t xml:space="preserve">4.4.3. Tải trọng tập trung </w:t>
            </w:r>
            <w:r w:rsidR="00321B31" w:rsidRPr="004B7CC5">
              <w:rPr>
                <w:rStyle w:val="Hyperlink"/>
                <w:noProof/>
                <w:lang w:val="vi-VN"/>
              </w:rPr>
              <w:t xml:space="preserve">tác dụng lên nút khung tầng </w:t>
            </w:r>
            <w:r w:rsidR="00321B31" w:rsidRPr="004B7CC5">
              <w:rPr>
                <w:rStyle w:val="Hyperlink"/>
                <w:noProof/>
              </w:rPr>
              <w:t>2</w:t>
            </w:r>
            <w:r w:rsidR="00321B31" w:rsidRPr="004B7CC5">
              <w:rPr>
                <w:rStyle w:val="Hyperlink"/>
                <w:noProof/>
                <w:lang w:val="vi-VN"/>
              </w:rPr>
              <w:t>-</w:t>
            </w:r>
            <w:r w:rsidR="00321B31" w:rsidRPr="004B7CC5">
              <w:rPr>
                <w:rStyle w:val="Hyperlink"/>
                <w:noProof/>
              </w:rPr>
              <w:t>9</w:t>
            </w:r>
            <w:r w:rsidR="00321B31">
              <w:rPr>
                <w:noProof/>
                <w:webHidden/>
              </w:rPr>
              <w:tab/>
            </w:r>
            <w:r w:rsidR="00321B31">
              <w:rPr>
                <w:noProof/>
                <w:webHidden/>
              </w:rPr>
              <w:fldChar w:fldCharType="begin"/>
            </w:r>
            <w:r w:rsidR="00321B31">
              <w:rPr>
                <w:noProof/>
                <w:webHidden/>
              </w:rPr>
              <w:instrText xml:space="preserve"> PAGEREF _Toc106364720 \h </w:instrText>
            </w:r>
            <w:r w:rsidR="00321B31">
              <w:rPr>
                <w:noProof/>
                <w:webHidden/>
              </w:rPr>
            </w:r>
            <w:r w:rsidR="00321B31">
              <w:rPr>
                <w:noProof/>
                <w:webHidden/>
              </w:rPr>
              <w:fldChar w:fldCharType="separate"/>
            </w:r>
            <w:r w:rsidR="006F7EA9">
              <w:rPr>
                <w:noProof/>
                <w:webHidden/>
              </w:rPr>
              <w:t>125</w:t>
            </w:r>
            <w:r w:rsidR="00321B31">
              <w:rPr>
                <w:noProof/>
                <w:webHidden/>
              </w:rPr>
              <w:fldChar w:fldCharType="end"/>
            </w:r>
          </w:hyperlink>
        </w:p>
        <w:p w14:paraId="373D0EE5" w14:textId="6B6D0438" w:rsidR="00321B31" w:rsidRDefault="00D95281">
          <w:pPr>
            <w:pStyle w:val="TOC5"/>
            <w:rPr>
              <w:rFonts w:asciiTheme="minorHAnsi" w:eastAsiaTheme="minorEastAsia" w:hAnsiTheme="minorHAnsi" w:cstheme="minorBidi"/>
              <w:noProof/>
              <w:sz w:val="22"/>
              <w:szCs w:val="22"/>
            </w:rPr>
          </w:pPr>
          <w:hyperlink w:anchor="_Toc106364721" w:history="1">
            <w:r w:rsidR="00321B31" w:rsidRPr="004B7CC5">
              <w:rPr>
                <w:rStyle w:val="Hyperlink"/>
                <w:noProof/>
              </w:rPr>
              <w:t>4.4.3.1. Trọng lượng bản thân cột tầng trên nút khung</w:t>
            </w:r>
            <w:r w:rsidR="00321B31">
              <w:rPr>
                <w:noProof/>
                <w:webHidden/>
              </w:rPr>
              <w:tab/>
            </w:r>
            <w:r w:rsidR="00321B31">
              <w:rPr>
                <w:noProof/>
                <w:webHidden/>
              </w:rPr>
              <w:fldChar w:fldCharType="begin"/>
            </w:r>
            <w:r w:rsidR="00321B31">
              <w:rPr>
                <w:noProof/>
                <w:webHidden/>
              </w:rPr>
              <w:instrText xml:space="preserve"> PAGEREF _Toc106364721 \h </w:instrText>
            </w:r>
            <w:r w:rsidR="00321B31">
              <w:rPr>
                <w:noProof/>
                <w:webHidden/>
              </w:rPr>
            </w:r>
            <w:r w:rsidR="00321B31">
              <w:rPr>
                <w:noProof/>
                <w:webHidden/>
              </w:rPr>
              <w:fldChar w:fldCharType="separate"/>
            </w:r>
            <w:r w:rsidR="006F7EA9">
              <w:rPr>
                <w:noProof/>
                <w:webHidden/>
              </w:rPr>
              <w:t>125</w:t>
            </w:r>
            <w:r w:rsidR="00321B31">
              <w:rPr>
                <w:noProof/>
                <w:webHidden/>
              </w:rPr>
              <w:fldChar w:fldCharType="end"/>
            </w:r>
          </w:hyperlink>
        </w:p>
        <w:p w14:paraId="3C714108" w14:textId="6C48E743" w:rsidR="00321B31" w:rsidRDefault="00D95281">
          <w:pPr>
            <w:pStyle w:val="TOC5"/>
            <w:rPr>
              <w:rFonts w:asciiTheme="minorHAnsi" w:eastAsiaTheme="minorEastAsia" w:hAnsiTheme="minorHAnsi" w:cstheme="minorBidi"/>
              <w:noProof/>
              <w:sz w:val="22"/>
              <w:szCs w:val="22"/>
            </w:rPr>
          </w:pPr>
          <w:hyperlink w:anchor="_Toc106364722" w:history="1">
            <w:r w:rsidR="00321B31" w:rsidRPr="004B7CC5">
              <w:rPr>
                <w:rStyle w:val="Hyperlink"/>
                <w:noProof/>
              </w:rPr>
              <w:t>4.4.3.2. Tải trọng bản thân dầm dọc truyền vào nút khung</w:t>
            </w:r>
            <w:r w:rsidR="00321B31">
              <w:rPr>
                <w:noProof/>
                <w:webHidden/>
              </w:rPr>
              <w:tab/>
            </w:r>
            <w:r w:rsidR="00321B31">
              <w:rPr>
                <w:noProof/>
                <w:webHidden/>
              </w:rPr>
              <w:fldChar w:fldCharType="begin"/>
            </w:r>
            <w:r w:rsidR="00321B31">
              <w:rPr>
                <w:noProof/>
                <w:webHidden/>
              </w:rPr>
              <w:instrText xml:space="preserve"> PAGEREF _Toc106364722 \h </w:instrText>
            </w:r>
            <w:r w:rsidR="00321B31">
              <w:rPr>
                <w:noProof/>
                <w:webHidden/>
              </w:rPr>
            </w:r>
            <w:r w:rsidR="00321B31">
              <w:rPr>
                <w:noProof/>
                <w:webHidden/>
              </w:rPr>
              <w:fldChar w:fldCharType="separate"/>
            </w:r>
            <w:r w:rsidR="006F7EA9">
              <w:rPr>
                <w:noProof/>
                <w:webHidden/>
              </w:rPr>
              <w:t>125</w:t>
            </w:r>
            <w:r w:rsidR="00321B31">
              <w:rPr>
                <w:noProof/>
                <w:webHidden/>
              </w:rPr>
              <w:fldChar w:fldCharType="end"/>
            </w:r>
          </w:hyperlink>
        </w:p>
        <w:p w14:paraId="5FD8A194" w14:textId="0E884A09" w:rsidR="00321B31" w:rsidRDefault="00D95281">
          <w:pPr>
            <w:pStyle w:val="TOC5"/>
            <w:rPr>
              <w:rFonts w:asciiTheme="minorHAnsi" w:eastAsiaTheme="minorEastAsia" w:hAnsiTheme="minorHAnsi" w:cstheme="minorBidi"/>
              <w:noProof/>
              <w:sz w:val="22"/>
              <w:szCs w:val="22"/>
            </w:rPr>
          </w:pPr>
          <w:hyperlink w:anchor="_Toc106364723" w:history="1">
            <w:r w:rsidR="00321B31" w:rsidRPr="004B7CC5">
              <w:rPr>
                <w:rStyle w:val="Hyperlink"/>
                <w:noProof/>
              </w:rPr>
              <w:t>4.4.3.3. Tải trọng do tường, lan can và cửa trên dầm dọc quy về nút khung</w:t>
            </w:r>
            <w:r w:rsidR="00321B31">
              <w:rPr>
                <w:noProof/>
                <w:webHidden/>
              </w:rPr>
              <w:tab/>
            </w:r>
            <w:r w:rsidR="00321B31">
              <w:rPr>
                <w:noProof/>
                <w:webHidden/>
              </w:rPr>
              <w:fldChar w:fldCharType="begin"/>
            </w:r>
            <w:r w:rsidR="00321B31">
              <w:rPr>
                <w:noProof/>
                <w:webHidden/>
              </w:rPr>
              <w:instrText xml:space="preserve"> PAGEREF _Toc106364723 \h </w:instrText>
            </w:r>
            <w:r w:rsidR="00321B31">
              <w:rPr>
                <w:noProof/>
                <w:webHidden/>
              </w:rPr>
            </w:r>
            <w:r w:rsidR="00321B31">
              <w:rPr>
                <w:noProof/>
                <w:webHidden/>
              </w:rPr>
              <w:fldChar w:fldCharType="separate"/>
            </w:r>
            <w:r w:rsidR="006F7EA9">
              <w:rPr>
                <w:noProof/>
                <w:webHidden/>
              </w:rPr>
              <w:t>127</w:t>
            </w:r>
            <w:r w:rsidR="00321B31">
              <w:rPr>
                <w:noProof/>
                <w:webHidden/>
              </w:rPr>
              <w:fldChar w:fldCharType="end"/>
            </w:r>
          </w:hyperlink>
        </w:p>
        <w:p w14:paraId="14BB8428" w14:textId="462DDED7"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24" w:history="1">
            <w:r w:rsidR="00321B31" w:rsidRPr="004B7CC5">
              <w:rPr>
                <w:rStyle w:val="Hyperlink"/>
                <w:noProof/>
              </w:rPr>
              <w:t>4.4.4. Hoạt tải tập trung tại các nút khung</w:t>
            </w:r>
            <w:r w:rsidR="00321B31">
              <w:rPr>
                <w:noProof/>
                <w:webHidden/>
              </w:rPr>
              <w:tab/>
            </w:r>
            <w:r w:rsidR="00321B31">
              <w:rPr>
                <w:noProof/>
                <w:webHidden/>
              </w:rPr>
              <w:fldChar w:fldCharType="begin"/>
            </w:r>
            <w:r w:rsidR="00321B31">
              <w:rPr>
                <w:noProof/>
                <w:webHidden/>
              </w:rPr>
              <w:instrText xml:space="preserve"> PAGEREF _Toc106364724 \h </w:instrText>
            </w:r>
            <w:r w:rsidR="00321B31">
              <w:rPr>
                <w:noProof/>
                <w:webHidden/>
              </w:rPr>
            </w:r>
            <w:r w:rsidR="00321B31">
              <w:rPr>
                <w:noProof/>
                <w:webHidden/>
              </w:rPr>
              <w:fldChar w:fldCharType="separate"/>
            </w:r>
            <w:r w:rsidR="006F7EA9">
              <w:rPr>
                <w:noProof/>
                <w:webHidden/>
              </w:rPr>
              <w:t>135</w:t>
            </w:r>
            <w:r w:rsidR="00321B31">
              <w:rPr>
                <w:noProof/>
                <w:webHidden/>
              </w:rPr>
              <w:fldChar w:fldCharType="end"/>
            </w:r>
          </w:hyperlink>
        </w:p>
        <w:p w14:paraId="78C9C0C1" w14:textId="41958C64" w:rsidR="00321B31" w:rsidRDefault="00D95281">
          <w:pPr>
            <w:pStyle w:val="TOC3"/>
            <w:rPr>
              <w:rFonts w:asciiTheme="minorHAnsi" w:eastAsiaTheme="minorEastAsia" w:hAnsiTheme="minorHAnsi" w:cstheme="minorBidi"/>
              <w:sz w:val="22"/>
              <w:szCs w:val="22"/>
            </w:rPr>
          </w:pPr>
          <w:hyperlink w:anchor="_Toc106364725" w:history="1">
            <w:r w:rsidR="00321B31" w:rsidRPr="004B7CC5">
              <w:rPr>
                <w:rStyle w:val="Hyperlink"/>
              </w:rPr>
              <w:t>4.5. Xác định tải trọng tác dụng lên dầm khung tầng mái</w:t>
            </w:r>
            <w:r w:rsidR="00321B31">
              <w:rPr>
                <w:webHidden/>
              </w:rPr>
              <w:tab/>
            </w:r>
            <w:r w:rsidR="00321B31">
              <w:rPr>
                <w:webHidden/>
              </w:rPr>
              <w:fldChar w:fldCharType="begin"/>
            </w:r>
            <w:r w:rsidR="00321B31">
              <w:rPr>
                <w:webHidden/>
              </w:rPr>
              <w:instrText xml:space="preserve"> PAGEREF _Toc106364725 \h </w:instrText>
            </w:r>
            <w:r w:rsidR="00321B31">
              <w:rPr>
                <w:webHidden/>
              </w:rPr>
            </w:r>
            <w:r w:rsidR="00321B31">
              <w:rPr>
                <w:webHidden/>
              </w:rPr>
              <w:fldChar w:fldCharType="separate"/>
            </w:r>
            <w:r w:rsidR="006F7EA9">
              <w:rPr>
                <w:webHidden/>
              </w:rPr>
              <w:t>136</w:t>
            </w:r>
            <w:r w:rsidR="00321B31">
              <w:rPr>
                <w:webHidden/>
              </w:rPr>
              <w:fldChar w:fldCharType="end"/>
            </w:r>
          </w:hyperlink>
        </w:p>
        <w:p w14:paraId="6EF49E3A" w14:textId="713687BB"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26" w:history="1">
            <w:r w:rsidR="00321B31" w:rsidRPr="004B7CC5">
              <w:rPr>
                <w:rStyle w:val="Hyperlink"/>
                <w:noProof/>
              </w:rPr>
              <w:t>4.5.1. Tĩnh tải phân bố lên dầm khung</w:t>
            </w:r>
            <w:r w:rsidR="00321B31">
              <w:rPr>
                <w:noProof/>
                <w:webHidden/>
              </w:rPr>
              <w:tab/>
            </w:r>
            <w:r w:rsidR="00321B31">
              <w:rPr>
                <w:noProof/>
                <w:webHidden/>
              </w:rPr>
              <w:fldChar w:fldCharType="begin"/>
            </w:r>
            <w:r w:rsidR="00321B31">
              <w:rPr>
                <w:noProof/>
                <w:webHidden/>
              </w:rPr>
              <w:instrText xml:space="preserve"> PAGEREF _Toc106364726 \h </w:instrText>
            </w:r>
            <w:r w:rsidR="00321B31">
              <w:rPr>
                <w:noProof/>
                <w:webHidden/>
              </w:rPr>
            </w:r>
            <w:r w:rsidR="00321B31">
              <w:rPr>
                <w:noProof/>
                <w:webHidden/>
              </w:rPr>
              <w:fldChar w:fldCharType="separate"/>
            </w:r>
            <w:r w:rsidR="006F7EA9">
              <w:rPr>
                <w:noProof/>
                <w:webHidden/>
              </w:rPr>
              <w:t>136</w:t>
            </w:r>
            <w:r w:rsidR="00321B31">
              <w:rPr>
                <w:noProof/>
                <w:webHidden/>
              </w:rPr>
              <w:fldChar w:fldCharType="end"/>
            </w:r>
          </w:hyperlink>
        </w:p>
        <w:p w14:paraId="3967097D" w14:textId="6AB7C728" w:rsidR="00321B31" w:rsidRDefault="00D95281">
          <w:pPr>
            <w:pStyle w:val="TOC5"/>
            <w:rPr>
              <w:rFonts w:asciiTheme="minorHAnsi" w:eastAsiaTheme="minorEastAsia" w:hAnsiTheme="minorHAnsi" w:cstheme="minorBidi"/>
              <w:noProof/>
              <w:sz w:val="22"/>
              <w:szCs w:val="22"/>
            </w:rPr>
          </w:pPr>
          <w:hyperlink w:anchor="_Toc106364727" w:history="1">
            <w:r w:rsidR="00321B31" w:rsidRPr="004B7CC5">
              <w:rPr>
                <w:rStyle w:val="Hyperlink"/>
                <w:noProof/>
              </w:rPr>
              <w:t>4.5.1.1. Trọng lượng bản thân dầm: g</w:t>
            </w:r>
            <w:r w:rsidR="00321B31" w:rsidRPr="004B7CC5">
              <w:rPr>
                <w:rStyle w:val="Hyperlink"/>
                <w:noProof/>
                <w:vertAlign w:val="subscript"/>
              </w:rPr>
              <w:t>om</w:t>
            </w:r>
            <w:r w:rsidR="00321B31" w:rsidRPr="004B7CC5">
              <w:rPr>
                <w:rStyle w:val="Hyperlink"/>
                <w:noProof/>
              </w:rPr>
              <w:t xml:space="preserve"> (kN/m)</w:t>
            </w:r>
            <w:r w:rsidR="00321B31">
              <w:rPr>
                <w:noProof/>
                <w:webHidden/>
              </w:rPr>
              <w:tab/>
            </w:r>
            <w:r w:rsidR="00321B31">
              <w:rPr>
                <w:noProof/>
                <w:webHidden/>
              </w:rPr>
              <w:fldChar w:fldCharType="begin"/>
            </w:r>
            <w:r w:rsidR="00321B31">
              <w:rPr>
                <w:noProof/>
                <w:webHidden/>
              </w:rPr>
              <w:instrText xml:space="preserve"> PAGEREF _Toc106364727 \h </w:instrText>
            </w:r>
            <w:r w:rsidR="00321B31">
              <w:rPr>
                <w:noProof/>
                <w:webHidden/>
              </w:rPr>
            </w:r>
            <w:r w:rsidR="00321B31">
              <w:rPr>
                <w:noProof/>
                <w:webHidden/>
              </w:rPr>
              <w:fldChar w:fldCharType="separate"/>
            </w:r>
            <w:r w:rsidR="006F7EA9">
              <w:rPr>
                <w:noProof/>
                <w:webHidden/>
              </w:rPr>
              <w:t>136</w:t>
            </w:r>
            <w:r w:rsidR="00321B31">
              <w:rPr>
                <w:noProof/>
                <w:webHidden/>
              </w:rPr>
              <w:fldChar w:fldCharType="end"/>
            </w:r>
          </w:hyperlink>
        </w:p>
        <w:p w14:paraId="40E3C1F9" w14:textId="322AB7CB" w:rsidR="00321B31" w:rsidRDefault="00D95281">
          <w:pPr>
            <w:pStyle w:val="TOC5"/>
            <w:rPr>
              <w:rFonts w:asciiTheme="minorHAnsi" w:eastAsiaTheme="minorEastAsia" w:hAnsiTheme="minorHAnsi" w:cstheme="minorBidi"/>
              <w:noProof/>
              <w:sz w:val="22"/>
              <w:szCs w:val="22"/>
            </w:rPr>
          </w:pPr>
          <w:hyperlink w:anchor="_Toc106364728" w:history="1">
            <w:r w:rsidR="00321B31" w:rsidRPr="004B7CC5">
              <w:rPr>
                <w:rStyle w:val="Hyperlink"/>
                <w:noProof/>
              </w:rPr>
              <w:t>4.5.1.2. Tải trọng tường thu hồi xây trên dầm khung : g</w:t>
            </w:r>
            <w:r w:rsidR="00321B31" w:rsidRPr="004B7CC5">
              <w:rPr>
                <w:rStyle w:val="Hyperlink"/>
                <w:noProof/>
                <w:vertAlign w:val="subscript"/>
              </w:rPr>
              <w:t>tm</w:t>
            </w:r>
            <w:r w:rsidR="00321B31" w:rsidRPr="004B7CC5">
              <w:rPr>
                <w:rStyle w:val="Hyperlink"/>
                <w:noProof/>
              </w:rPr>
              <w:t xml:space="preserve"> (kN/m)</w:t>
            </w:r>
            <w:r w:rsidR="00321B31">
              <w:rPr>
                <w:noProof/>
                <w:webHidden/>
              </w:rPr>
              <w:tab/>
            </w:r>
            <w:r w:rsidR="00321B31">
              <w:rPr>
                <w:noProof/>
                <w:webHidden/>
              </w:rPr>
              <w:fldChar w:fldCharType="begin"/>
            </w:r>
            <w:r w:rsidR="00321B31">
              <w:rPr>
                <w:noProof/>
                <w:webHidden/>
              </w:rPr>
              <w:instrText xml:space="preserve"> PAGEREF _Toc106364728 \h </w:instrText>
            </w:r>
            <w:r w:rsidR="00321B31">
              <w:rPr>
                <w:noProof/>
                <w:webHidden/>
              </w:rPr>
            </w:r>
            <w:r w:rsidR="00321B31">
              <w:rPr>
                <w:noProof/>
                <w:webHidden/>
              </w:rPr>
              <w:fldChar w:fldCharType="separate"/>
            </w:r>
            <w:r w:rsidR="006F7EA9">
              <w:rPr>
                <w:noProof/>
                <w:webHidden/>
              </w:rPr>
              <w:t>136</w:t>
            </w:r>
            <w:r w:rsidR="00321B31">
              <w:rPr>
                <w:noProof/>
                <w:webHidden/>
              </w:rPr>
              <w:fldChar w:fldCharType="end"/>
            </w:r>
          </w:hyperlink>
        </w:p>
        <w:p w14:paraId="7C9544D2" w14:textId="579F1BA0" w:rsidR="00321B31" w:rsidRDefault="00D95281">
          <w:pPr>
            <w:pStyle w:val="TOC5"/>
            <w:rPr>
              <w:rFonts w:asciiTheme="minorHAnsi" w:eastAsiaTheme="minorEastAsia" w:hAnsiTheme="minorHAnsi" w:cstheme="minorBidi"/>
              <w:noProof/>
              <w:sz w:val="22"/>
              <w:szCs w:val="22"/>
            </w:rPr>
          </w:pPr>
          <w:hyperlink w:anchor="_Toc106364729" w:history="1">
            <w:r w:rsidR="00321B31" w:rsidRPr="004B7CC5">
              <w:rPr>
                <w:rStyle w:val="Hyperlink"/>
                <w:noProof/>
              </w:rPr>
              <w:t>4.5.1.3. Tải trọng do bản sàn truyền vào dầm : g</w:t>
            </w:r>
            <w:r w:rsidR="00321B31" w:rsidRPr="004B7CC5">
              <w:rPr>
                <w:rStyle w:val="Hyperlink"/>
                <w:noProof/>
                <w:vertAlign w:val="subscript"/>
              </w:rPr>
              <w:t>1m</w:t>
            </w:r>
            <w:r w:rsidR="00321B31" w:rsidRPr="004B7CC5">
              <w:rPr>
                <w:rStyle w:val="Hyperlink"/>
                <w:noProof/>
              </w:rPr>
              <w:t xml:space="preserve"> (kN/m)</w:t>
            </w:r>
            <w:r w:rsidR="00321B31">
              <w:rPr>
                <w:noProof/>
                <w:webHidden/>
              </w:rPr>
              <w:tab/>
            </w:r>
            <w:r w:rsidR="00321B31">
              <w:rPr>
                <w:noProof/>
                <w:webHidden/>
              </w:rPr>
              <w:fldChar w:fldCharType="begin"/>
            </w:r>
            <w:r w:rsidR="00321B31">
              <w:rPr>
                <w:noProof/>
                <w:webHidden/>
              </w:rPr>
              <w:instrText xml:space="preserve"> PAGEREF _Toc106364729 \h </w:instrText>
            </w:r>
            <w:r w:rsidR="00321B31">
              <w:rPr>
                <w:noProof/>
                <w:webHidden/>
              </w:rPr>
            </w:r>
            <w:r w:rsidR="00321B31">
              <w:rPr>
                <w:noProof/>
                <w:webHidden/>
              </w:rPr>
              <w:fldChar w:fldCharType="separate"/>
            </w:r>
            <w:r w:rsidR="006F7EA9">
              <w:rPr>
                <w:noProof/>
                <w:webHidden/>
              </w:rPr>
              <w:t>137</w:t>
            </w:r>
            <w:r w:rsidR="00321B31">
              <w:rPr>
                <w:noProof/>
                <w:webHidden/>
              </w:rPr>
              <w:fldChar w:fldCharType="end"/>
            </w:r>
          </w:hyperlink>
        </w:p>
        <w:p w14:paraId="057E248E" w14:textId="591E341D"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30" w:history="1">
            <w:r w:rsidR="00321B31" w:rsidRPr="004B7CC5">
              <w:rPr>
                <w:rStyle w:val="Hyperlink"/>
                <w:noProof/>
              </w:rPr>
              <w:t>4.5.2 Hoạt tải phân bố trên dầm khung tầng mái</w:t>
            </w:r>
            <w:r w:rsidR="00321B31">
              <w:rPr>
                <w:noProof/>
                <w:webHidden/>
              </w:rPr>
              <w:tab/>
            </w:r>
            <w:r w:rsidR="00321B31">
              <w:rPr>
                <w:noProof/>
                <w:webHidden/>
              </w:rPr>
              <w:fldChar w:fldCharType="begin"/>
            </w:r>
            <w:r w:rsidR="00321B31">
              <w:rPr>
                <w:noProof/>
                <w:webHidden/>
              </w:rPr>
              <w:instrText xml:space="preserve"> PAGEREF _Toc106364730 \h </w:instrText>
            </w:r>
            <w:r w:rsidR="00321B31">
              <w:rPr>
                <w:noProof/>
                <w:webHidden/>
              </w:rPr>
            </w:r>
            <w:r w:rsidR="00321B31">
              <w:rPr>
                <w:noProof/>
                <w:webHidden/>
              </w:rPr>
              <w:fldChar w:fldCharType="separate"/>
            </w:r>
            <w:r w:rsidR="006F7EA9">
              <w:rPr>
                <w:noProof/>
                <w:webHidden/>
              </w:rPr>
              <w:t>140</w:t>
            </w:r>
            <w:r w:rsidR="00321B31">
              <w:rPr>
                <w:noProof/>
                <w:webHidden/>
              </w:rPr>
              <w:fldChar w:fldCharType="end"/>
            </w:r>
          </w:hyperlink>
        </w:p>
        <w:p w14:paraId="534CFD3A" w14:textId="10BB7D36"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31" w:history="1">
            <w:r w:rsidR="00321B31" w:rsidRPr="004B7CC5">
              <w:rPr>
                <w:rStyle w:val="Hyperlink"/>
                <w:noProof/>
              </w:rPr>
              <w:t>4.5.3. Tĩnh tải tập trung tác dụng lên nút khung tầng mái</w:t>
            </w:r>
            <w:r w:rsidR="00321B31">
              <w:rPr>
                <w:noProof/>
                <w:webHidden/>
              </w:rPr>
              <w:tab/>
            </w:r>
            <w:r w:rsidR="00321B31">
              <w:rPr>
                <w:noProof/>
                <w:webHidden/>
              </w:rPr>
              <w:fldChar w:fldCharType="begin"/>
            </w:r>
            <w:r w:rsidR="00321B31">
              <w:rPr>
                <w:noProof/>
                <w:webHidden/>
              </w:rPr>
              <w:instrText xml:space="preserve"> PAGEREF _Toc106364731 \h </w:instrText>
            </w:r>
            <w:r w:rsidR="00321B31">
              <w:rPr>
                <w:noProof/>
                <w:webHidden/>
              </w:rPr>
            </w:r>
            <w:r w:rsidR="00321B31">
              <w:rPr>
                <w:noProof/>
                <w:webHidden/>
              </w:rPr>
              <w:fldChar w:fldCharType="separate"/>
            </w:r>
            <w:r w:rsidR="006F7EA9">
              <w:rPr>
                <w:noProof/>
                <w:webHidden/>
              </w:rPr>
              <w:t>141</w:t>
            </w:r>
            <w:r w:rsidR="00321B31">
              <w:rPr>
                <w:noProof/>
                <w:webHidden/>
              </w:rPr>
              <w:fldChar w:fldCharType="end"/>
            </w:r>
          </w:hyperlink>
        </w:p>
        <w:p w14:paraId="4B9B8943" w14:textId="5AC53CCD" w:rsidR="00321B31" w:rsidRDefault="00D95281">
          <w:pPr>
            <w:pStyle w:val="TOC5"/>
            <w:rPr>
              <w:rFonts w:asciiTheme="minorHAnsi" w:eastAsiaTheme="minorEastAsia" w:hAnsiTheme="minorHAnsi" w:cstheme="minorBidi"/>
              <w:noProof/>
              <w:sz w:val="22"/>
              <w:szCs w:val="22"/>
            </w:rPr>
          </w:pPr>
          <w:hyperlink w:anchor="_Toc106364732" w:history="1">
            <w:r w:rsidR="00321B31" w:rsidRPr="004B7CC5">
              <w:rPr>
                <w:rStyle w:val="Hyperlink"/>
                <w:noProof/>
              </w:rPr>
              <w:t>4.5.3.1. Tải trọng tường xây trên dầm dọc truyền về nút khung tầng mái</w:t>
            </w:r>
            <w:r w:rsidR="00321B31">
              <w:rPr>
                <w:noProof/>
                <w:webHidden/>
              </w:rPr>
              <w:tab/>
            </w:r>
            <w:r w:rsidR="00321B31">
              <w:rPr>
                <w:noProof/>
                <w:webHidden/>
              </w:rPr>
              <w:fldChar w:fldCharType="begin"/>
            </w:r>
            <w:r w:rsidR="00321B31">
              <w:rPr>
                <w:noProof/>
                <w:webHidden/>
              </w:rPr>
              <w:instrText xml:space="preserve"> PAGEREF _Toc106364732 \h </w:instrText>
            </w:r>
            <w:r w:rsidR="00321B31">
              <w:rPr>
                <w:noProof/>
                <w:webHidden/>
              </w:rPr>
            </w:r>
            <w:r w:rsidR="00321B31">
              <w:rPr>
                <w:noProof/>
                <w:webHidden/>
              </w:rPr>
              <w:fldChar w:fldCharType="separate"/>
            </w:r>
            <w:r w:rsidR="006F7EA9">
              <w:rPr>
                <w:noProof/>
                <w:webHidden/>
              </w:rPr>
              <w:t>142</w:t>
            </w:r>
            <w:r w:rsidR="00321B31">
              <w:rPr>
                <w:noProof/>
                <w:webHidden/>
              </w:rPr>
              <w:fldChar w:fldCharType="end"/>
            </w:r>
          </w:hyperlink>
        </w:p>
        <w:p w14:paraId="28EDBE76" w14:textId="19EE9BA6" w:rsidR="00321B31" w:rsidRDefault="00D95281">
          <w:pPr>
            <w:pStyle w:val="TOC5"/>
            <w:rPr>
              <w:rFonts w:asciiTheme="minorHAnsi" w:eastAsiaTheme="minorEastAsia" w:hAnsiTheme="minorHAnsi" w:cstheme="minorBidi"/>
              <w:noProof/>
              <w:sz w:val="22"/>
              <w:szCs w:val="22"/>
            </w:rPr>
          </w:pPr>
          <w:hyperlink w:anchor="_Toc106364733" w:history="1">
            <w:r w:rsidR="00321B31" w:rsidRPr="004B7CC5">
              <w:rPr>
                <w:rStyle w:val="Hyperlink"/>
                <w:noProof/>
              </w:rPr>
              <w:t>4.5.3.2. Tĩnh tải sàn truyền vào dầm dọc quy về tập trung tại nút khung tầng mái</w:t>
            </w:r>
            <w:r w:rsidR="00321B31">
              <w:rPr>
                <w:noProof/>
                <w:webHidden/>
              </w:rPr>
              <w:tab/>
            </w:r>
            <w:r w:rsidR="00321B31">
              <w:rPr>
                <w:noProof/>
                <w:webHidden/>
              </w:rPr>
              <w:fldChar w:fldCharType="begin"/>
            </w:r>
            <w:r w:rsidR="00321B31">
              <w:rPr>
                <w:noProof/>
                <w:webHidden/>
              </w:rPr>
              <w:instrText xml:space="preserve"> PAGEREF _Toc106364733 \h </w:instrText>
            </w:r>
            <w:r w:rsidR="00321B31">
              <w:rPr>
                <w:noProof/>
                <w:webHidden/>
              </w:rPr>
            </w:r>
            <w:r w:rsidR="00321B31">
              <w:rPr>
                <w:noProof/>
                <w:webHidden/>
              </w:rPr>
              <w:fldChar w:fldCharType="separate"/>
            </w:r>
            <w:r w:rsidR="006F7EA9">
              <w:rPr>
                <w:noProof/>
                <w:webHidden/>
              </w:rPr>
              <w:t>143</w:t>
            </w:r>
            <w:r w:rsidR="00321B31">
              <w:rPr>
                <w:noProof/>
                <w:webHidden/>
              </w:rPr>
              <w:fldChar w:fldCharType="end"/>
            </w:r>
          </w:hyperlink>
        </w:p>
        <w:p w14:paraId="43B076A8" w14:textId="36445A80"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34" w:history="1">
            <w:r w:rsidR="00321B31" w:rsidRPr="004B7CC5">
              <w:rPr>
                <w:rStyle w:val="Hyperlink"/>
                <w:noProof/>
              </w:rPr>
              <w:t>4.5.4. Hoạt tải tập trung lên nút khung tầng mái</w:t>
            </w:r>
            <w:r w:rsidR="00321B31">
              <w:rPr>
                <w:noProof/>
                <w:webHidden/>
              </w:rPr>
              <w:tab/>
            </w:r>
            <w:r w:rsidR="00321B31">
              <w:rPr>
                <w:noProof/>
                <w:webHidden/>
              </w:rPr>
              <w:fldChar w:fldCharType="begin"/>
            </w:r>
            <w:r w:rsidR="00321B31">
              <w:rPr>
                <w:noProof/>
                <w:webHidden/>
              </w:rPr>
              <w:instrText xml:space="preserve"> PAGEREF _Toc106364734 \h </w:instrText>
            </w:r>
            <w:r w:rsidR="00321B31">
              <w:rPr>
                <w:noProof/>
                <w:webHidden/>
              </w:rPr>
            </w:r>
            <w:r w:rsidR="00321B31">
              <w:rPr>
                <w:noProof/>
                <w:webHidden/>
              </w:rPr>
              <w:fldChar w:fldCharType="separate"/>
            </w:r>
            <w:r w:rsidR="006F7EA9">
              <w:rPr>
                <w:noProof/>
                <w:webHidden/>
              </w:rPr>
              <w:t>146</w:t>
            </w:r>
            <w:r w:rsidR="00321B31">
              <w:rPr>
                <w:noProof/>
                <w:webHidden/>
              </w:rPr>
              <w:fldChar w:fldCharType="end"/>
            </w:r>
          </w:hyperlink>
        </w:p>
        <w:p w14:paraId="63C4D0F0" w14:textId="6E0C78A8" w:rsidR="00321B31" w:rsidRDefault="00D95281">
          <w:pPr>
            <w:pStyle w:val="TOC3"/>
            <w:rPr>
              <w:rFonts w:asciiTheme="minorHAnsi" w:eastAsiaTheme="minorEastAsia" w:hAnsiTheme="minorHAnsi" w:cstheme="minorBidi"/>
              <w:sz w:val="22"/>
              <w:szCs w:val="22"/>
            </w:rPr>
          </w:pPr>
          <w:hyperlink w:anchor="_Toc106364735" w:history="1">
            <w:r w:rsidR="00321B31" w:rsidRPr="004B7CC5">
              <w:rPr>
                <w:rStyle w:val="Hyperlink"/>
              </w:rPr>
              <w:t>4.6. Tải trọng gió tác dụng lên cột khung trục 2</w:t>
            </w:r>
            <w:r w:rsidR="00321B31">
              <w:rPr>
                <w:webHidden/>
              </w:rPr>
              <w:tab/>
            </w:r>
            <w:r w:rsidR="00321B31">
              <w:rPr>
                <w:webHidden/>
              </w:rPr>
              <w:fldChar w:fldCharType="begin"/>
            </w:r>
            <w:r w:rsidR="00321B31">
              <w:rPr>
                <w:webHidden/>
              </w:rPr>
              <w:instrText xml:space="preserve"> PAGEREF _Toc106364735 \h </w:instrText>
            </w:r>
            <w:r w:rsidR="00321B31">
              <w:rPr>
                <w:webHidden/>
              </w:rPr>
            </w:r>
            <w:r w:rsidR="00321B31">
              <w:rPr>
                <w:webHidden/>
              </w:rPr>
              <w:fldChar w:fldCharType="separate"/>
            </w:r>
            <w:r w:rsidR="006F7EA9">
              <w:rPr>
                <w:webHidden/>
              </w:rPr>
              <w:t>148</w:t>
            </w:r>
            <w:r w:rsidR="00321B31">
              <w:rPr>
                <w:webHidden/>
              </w:rPr>
              <w:fldChar w:fldCharType="end"/>
            </w:r>
          </w:hyperlink>
        </w:p>
        <w:p w14:paraId="10907316" w14:textId="43D40546" w:rsidR="00321B31" w:rsidRDefault="00D95281">
          <w:pPr>
            <w:pStyle w:val="TOC3"/>
            <w:rPr>
              <w:rFonts w:asciiTheme="minorHAnsi" w:eastAsiaTheme="minorEastAsia" w:hAnsiTheme="minorHAnsi" w:cstheme="minorBidi"/>
              <w:sz w:val="22"/>
              <w:szCs w:val="22"/>
            </w:rPr>
          </w:pPr>
          <w:hyperlink w:anchor="_Toc106364736" w:history="1">
            <w:r w:rsidR="00321B31" w:rsidRPr="004B7CC5">
              <w:rPr>
                <w:rStyle w:val="Hyperlink"/>
                <w:lang w:eastAsia="zh-CN"/>
              </w:rPr>
              <w:t>4.7. Thành phần chất tải sap</w:t>
            </w:r>
            <w:r w:rsidR="00321B31">
              <w:rPr>
                <w:webHidden/>
              </w:rPr>
              <w:tab/>
            </w:r>
            <w:r w:rsidR="00321B31">
              <w:rPr>
                <w:webHidden/>
              </w:rPr>
              <w:fldChar w:fldCharType="begin"/>
            </w:r>
            <w:r w:rsidR="00321B31">
              <w:rPr>
                <w:webHidden/>
              </w:rPr>
              <w:instrText xml:space="preserve"> PAGEREF _Toc106364736 \h </w:instrText>
            </w:r>
            <w:r w:rsidR="00321B31">
              <w:rPr>
                <w:webHidden/>
              </w:rPr>
            </w:r>
            <w:r w:rsidR="00321B31">
              <w:rPr>
                <w:webHidden/>
              </w:rPr>
              <w:fldChar w:fldCharType="separate"/>
            </w:r>
            <w:r w:rsidR="006F7EA9">
              <w:rPr>
                <w:webHidden/>
              </w:rPr>
              <w:t>149</w:t>
            </w:r>
            <w:r w:rsidR="00321B31">
              <w:rPr>
                <w:webHidden/>
              </w:rPr>
              <w:fldChar w:fldCharType="end"/>
            </w:r>
          </w:hyperlink>
        </w:p>
        <w:p w14:paraId="109BDC0D" w14:textId="6BCD45F2" w:rsidR="00321B31" w:rsidRDefault="00D95281">
          <w:pPr>
            <w:pStyle w:val="TOC3"/>
            <w:rPr>
              <w:rFonts w:asciiTheme="minorHAnsi" w:eastAsiaTheme="minorEastAsia" w:hAnsiTheme="minorHAnsi" w:cstheme="minorBidi"/>
              <w:sz w:val="22"/>
              <w:szCs w:val="22"/>
            </w:rPr>
          </w:pPr>
          <w:hyperlink w:anchor="_Toc106364737" w:history="1">
            <w:r w:rsidR="00321B31" w:rsidRPr="004B7CC5">
              <w:rPr>
                <w:rStyle w:val="Hyperlink"/>
                <w:lang w:val="de-DE"/>
              </w:rPr>
              <w:t>4.8. Biểu đồ nội lực và tổ hợp nội lực.</w:t>
            </w:r>
            <w:r w:rsidR="00321B31">
              <w:rPr>
                <w:webHidden/>
              </w:rPr>
              <w:tab/>
            </w:r>
            <w:r w:rsidR="00321B31">
              <w:rPr>
                <w:webHidden/>
              </w:rPr>
              <w:fldChar w:fldCharType="begin"/>
            </w:r>
            <w:r w:rsidR="00321B31">
              <w:rPr>
                <w:webHidden/>
              </w:rPr>
              <w:instrText xml:space="preserve"> PAGEREF _Toc106364737 \h </w:instrText>
            </w:r>
            <w:r w:rsidR="00321B31">
              <w:rPr>
                <w:webHidden/>
              </w:rPr>
            </w:r>
            <w:r w:rsidR="00321B31">
              <w:rPr>
                <w:webHidden/>
              </w:rPr>
              <w:fldChar w:fldCharType="separate"/>
            </w:r>
            <w:r w:rsidR="006F7EA9">
              <w:rPr>
                <w:webHidden/>
              </w:rPr>
              <w:t>156</w:t>
            </w:r>
            <w:r w:rsidR="00321B31">
              <w:rPr>
                <w:webHidden/>
              </w:rPr>
              <w:fldChar w:fldCharType="end"/>
            </w:r>
          </w:hyperlink>
        </w:p>
        <w:p w14:paraId="46559605" w14:textId="74E68BC4"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38" w:history="1">
            <w:r w:rsidR="00321B31" w:rsidRPr="004B7CC5">
              <w:rPr>
                <w:rStyle w:val="Hyperlink"/>
                <w:noProof/>
                <w:lang w:val="de-DE"/>
              </w:rPr>
              <w:t>4.8.1.Biểu đồ tĩnh tải</w:t>
            </w:r>
            <w:r w:rsidR="00321B31">
              <w:rPr>
                <w:noProof/>
                <w:webHidden/>
              </w:rPr>
              <w:tab/>
            </w:r>
            <w:r w:rsidR="00321B31">
              <w:rPr>
                <w:noProof/>
                <w:webHidden/>
              </w:rPr>
              <w:fldChar w:fldCharType="begin"/>
            </w:r>
            <w:r w:rsidR="00321B31">
              <w:rPr>
                <w:noProof/>
                <w:webHidden/>
              </w:rPr>
              <w:instrText xml:space="preserve"> PAGEREF _Toc106364738 \h </w:instrText>
            </w:r>
            <w:r w:rsidR="00321B31">
              <w:rPr>
                <w:noProof/>
                <w:webHidden/>
              </w:rPr>
            </w:r>
            <w:r w:rsidR="00321B31">
              <w:rPr>
                <w:noProof/>
                <w:webHidden/>
              </w:rPr>
              <w:fldChar w:fldCharType="separate"/>
            </w:r>
            <w:r w:rsidR="006F7EA9">
              <w:rPr>
                <w:noProof/>
                <w:webHidden/>
              </w:rPr>
              <w:t>157</w:t>
            </w:r>
            <w:r w:rsidR="00321B31">
              <w:rPr>
                <w:noProof/>
                <w:webHidden/>
              </w:rPr>
              <w:fldChar w:fldCharType="end"/>
            </w:r>
          </w:hyperlink>
        </w:p>
        <w:p w14:paraId="5C69199A" w14:textId="757C761D"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39" w:history="1">
            <w:r w:rsidR="00321B31" w:rsidRPr="004B7CC5">
              <w:rPr>
                <w:rStyle w:val="Hyperlink"/>
                <w:noProof/>
                <w:lang w:val="de-DE"/>
              </w:rPr>
              <w:t>4.8.2 Biểu đồ hoạt tải</w:t>
            </w:r>
            <w:r w:rsidR="00321B31">
              <w:rPr>
                <w:noProof/>
                <w:webHidden/>
              </w:rPr>
              <w:tab/>
            </w:r>
            <w:r w:rsidR="00321B31">
              <w:rPr>
                <w:noProof/>
                <w:webHidden/>
              </w:rPr>
              <w:fldChar w:fldCharType="begin"/>
            </w:r>
            <w:r w:rsidR="00321B31">
              <w:rPr>
                <w:noProof/>
                <w:webHidden/>
              </w:rPr>
              <w:instrText xml:space="preserve"> PAGEREF _Toc106364739 \h </w:instrText>
            </w:r>
            <w:r w:rsidR="00321B31">
              <w:rPr>
                <w:noProof/>
                <w:webHidden/>
              </w:rPr>
            </w:r>
            <w:r w:rsidR="00321B31">
              <w:rPr>
                <w:noProof/>
                <w:webHidden/>
              </w:rPr>
              <w:fldChar w:fldCharType="separate"/>
            </w:r>
            <w:r w:rsidR="006F7EA9">
              <w:rPr>
                <w:noProof/>
                <w:webHidden/>
              </w:rPr>
              <w:t>160</w:t>
            </w:r>
            <w:r w:rsidR="00321B31">
              <w:rPr>
                <w:noProof/>
                <w:webHidden/>
              </w:rPr>
              <w:fldChar w:fldCharType="end"/>
            </w:r>
          </w:hyperlink>
        </w:p>
        <w:p w14:paraId="47081657" w14:textId="306DD632"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40" w:history="1">
            <w:r w:rsidR="00321B31" w:rsidRPr="004B7CC5">
              <w:rPr>
                <w:rStyle w:val="Hyperlink"/>
                <w:noProof/>
                <w:lang w:val="de-DE"/>
              </w:rPr>
              <w:t>4.8.3. Biểu đồ gió</w:t>
            </w:r>
            <w:r w:rsidR="00321B31">
              <w:rPr>
                <w:noProof/>
                <w:webHidden/>
              </w:rPr>
              <w:tab/>
            </w:r>
            <w:r w:rsidR="00321B31">
              <w:rPr>
                <w:noProof/>
                <w:webHidden/>
              </w:rPr>
              <w:fldChar w:fldCharType="begin"/>
            </w:r>
            <w:r w:rsidR="00321B31">
              <w:rPr>
                <w:noProof/>
                <w:webHidden/>
              </w:rPr>
              <w:instrText xml:space="preserve"> PAGEREF _Toc106364740 \h </w:instrText>
            </w:r>
            <w:r w:rsidR="00321B31">
              <w:rPr>
                <w:noProof/>
                <w:webHidden/>
              </w:rPr>
            </w:r>
            <w:r w:rsidR="00321B31">
              <w:rPr>
                <w:noProof/>
                <w:webHidden/>
              </w:rPr>
              <w:fldChar w:fldCharType="separate"/>
            </w:r>
            <w:r w:rsidR="006F7EA9">
              <w:rPr>
                <w:noProof/>
                <w:webHidden/>
              </w:rPr>
              <w:t>166</w:t>
            </w:r>
            <w:r w:rsidR="00321B31">
              <w:rPr>
                <w:noProof/>
                <w:webHidden/>
              </w:rPr>
              <w:fldChar w:fldCharType="end"/>
            </w:r>
          </w:hyperlink>
        </w:p>
        <w:p w14:paraId="1C4DE8F1" w14:textId="3E938C56"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41" w:history="1">
            <w:r w:rsidR="00321B31" w:rsidRPr="004B7CC5">
              <w:rPr>
                <w:rStyle w:val="Hyperlink"/>
                <w:noProof/>
                <w:lang w:val="de-DE" w:eastAsia="ja-JP"/>
              </w:rPr>
              <w:t>4.8.4. Tổ hợp nội lực dầm khung</w:t>
            </w:r>
            <w:r w:rsidR="00321B31">
              <w:rPr>
                <w:noProof/>
                <w:webHidden/>
              </w:rPr>
              <w:tab/>
            </w:r>
            <w:r w:rsidR="00321B31">
              <w:rPr>
                <w:noProof/>
                <w:webHidden/>
              </w:rPr>
              <w:fldChar w:fldCharType="begin"/>
            </w:r>
            <w:r w:rsidR="00321B31">
              <w:rPr>
                <w:noProof/>
                <w:webHidden/>
              </w:rPr>
              <w:instrText xml:space="preserve"> PAGEREF _Toc106364741 \h </w:instrText>
            </w:r>
            <w:r w:rsidR="00321B31">
              <w:rPr>
                <w:noProof/>
                <w:webHidden/>
              </w:rPr>
            </w:r>
            <w:r w:rsidR="00321B31">
              <w:rPr>
                <w:noProof/>
                <w:webHidden/>
              </w:rPr>
              <w:fldChar w:fldCharType="separate"/>
            </w:r>
            <w:r w:rsidR="006F7EA9">
              <w:rPr>
                <w:noProof/>
                <w:webHidden/>
              </w:rPr>
              <w:t>172</w:t>
            </w:r>
            <w:r w:rsidR="00321B31">
              <w:rPr>
                <w:noProof/>
                <w:webHidden/>
              </w:rPr>
              <w:fldChar w:fldCharType="end"/>
            </w:r>
          </w:hyperlink>
        </w:p>
        <w:p w14:paraId="73EE1727" w14:textId="4947FC4A"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42" w:history="1">
            <w:r w:rsidR="00321B31" w:rsidRPr="004B7CC5">
              <w:rPr>
                <w:rStyle w:val="Hyperlink"/>
                <w:noProof/>
              </w:rPr>
              <w:t>4.8.5. Tổ hợp nội lực cột</w:t>
            </w:r>
            <w:r w:rsidR="00321B31">
              <w:rPr>
                <w:noProof/>
                <w:webHidden/>
              </w:rPr>
              <w:tab/>
            </w:r>
            <w:r w:rsidR="00321B31">
              <w:rPr>
                <w:noProof/>
                <w:webHidden/>
              </w:rPr>
              <w:fldChar w:fldCharType="begin"/>
            </w:r>
            <w:r w:rsidR="00321B31">
              <w:rPr>
                <w:noProof/>
                <w:webHidden/>
              </w:rPr>
              <w:instrText xml:space="preserve"> PAGEREF _Toc106364742 \h </w:instrText>
            </w:r>
            <w:r w:rsidR="00321B31">
              <w:rPr>
                <w:noProof/>
                <w:webHidden/>
              </w:rPr>
            </w:r>
            <w:r w:rsidR="00321B31">
              <w:rPr>
                <w:noProof/>
                <w:webHidden/>
              </w:rPr>
              <w:fldChar w:fldCharType="separate"/>
            </w:r>
            <w:r w:rsidR="006F7EA9">
              <w:rPr>
                <w:noProof/>
                <w:webHidden/>
              </w:rPr>
              <w:t>182</w:t>
            </w:r>
            <w:r w:rsidR="00321B31">
              <w:rPr>
                <w:noProof/>
                <w:webHidden/>
              </w:rPr>
              <w:fldChar w:fldCharType="end"/>
            </w:r>
          </w:hyperlink>
        </w:p>
        <w:p w14:paraId="0FFB1674" w14:textId="3624F330"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43" w:history="1">
            <w:r w:rsidR="00321B31" w:rsidRPr="004B7CC5">
              <w:rPr>
                <w:rStyle w:val="Hyperlink"/>
                <w:noProof/>
                <w:lang w:val="de-DE"/>
              </w:rPr>
              <w:t xml:space="preserve">4.9. </w:t>
            </w:r>
            <w:r w:rsidR="00321B31" w:rsidRPr="004B7CC5">
              <w:rPr>
                <w:rStyle w:val="Hyperlink"/>
                <w:noProof/>
              </w:rPr>
              <w:t>Tính toán cốt thép dầm khung</w:t>
            </w:r>
            <w:r w:rsidR="00321B31">
              <w:rPr>
                <w:noProof/>
                <w:webHidden/>
              </w:rPr>
              <w:tab/>
            </w:r>
            <w:r w:rsidR="00321B31">
              <w:rPr>
                <w:noProof/>
                <w:webHidden/>
              </w:rPr>
              <w:fldChar w:fldCharType="begin"/>
            </w:r>
            <w:r w:rsidR="00321B31">
              <w:rPr>
                <w:noProof/>
                <w:webHidden/>
              </w:rPr>
              <w:instrText xml:space="preserve"> PAGEREF _Toc106364743 \h </w:instrText>
            </w:r>
            <w:r w:rsidR="00321B31">
              <w:rPr>
                <w:noProof/>
                <w:webHidden/>
              </w:rPr>
            </w:r>
            <w:r w:rsidR="00321B31">
              <w:rPr>
                <w:noProof/>
                <w:webHidden/>
              </w:rPr>
              <w:fldChar w:fldCharType="separate"/>
            </w:r>
            <w:r w:rsidR="006F7EA9">
              <w:rPr>
                <w:noProof/>
                <w:webHidden/>
              </w:rPr>
              <w:t>185</w:t>
            </w:r>
            <w:r w:rsidR="00321B31">
              <w:rPr>
                <w:noProof/>
                <w:webHidden/>
              </w:rPr>
              <w:fldChar w:fldCharType="end"/>
            </w:r>
          </w:hyperlink>
        </w:p>
        <w:p w14:paraId="2E99072E" w14:textId="7E9FAB2C"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44" w:history="1">
            <w:r w:rsidR="00321B31" w:rsidRPr="004B7CC5">
              <w:rPr>
                <w:rStyle w:val="Hyperlink"/>
                <w:noProof/>
                <w:lang w:val="de-DE"/>
              </w:rPr>
              <w:t xml:space="preserve">4.9.1.  </w:t>
            </w:r>
            <w:r w:rsidR="00321B31" w:rsidRPr="004B7CC5">
              <w:rPr>
                <w:rStyle w:val="Hyperlink"/>
                <w:noProof/>
              </w:rPr>
              <w:t>Với tiết diện chịu mômen âm</w:t>
            </w:r>
            <w:r w:rsidR="00321B31">
              <w:rPr>
                <w:noProof/>
                <w:webHidden/>
              </w:rPr>
              <w:tab/>
            </w:r>
            <w:r w:rsidR="00321B31">
              <w:rPr>
                <w:noProof/>
                <w:webHidden/>
              </w:rPr>
              <w:fldChar w:fldCharType="begin"/>
            </w:r>
            <w:r w:rsidR="00321B31">
              <w:rPr>
                <w:noProof/>
                <w:webHidden/>
              </w:rPr>
              <w:instrText xml:space="preserve"> PAGEREF _Toc106364744 \h </w:instrText>
            </w:r>
            <w:r w:rsidR="00321B31">
              <w:rPr>
                <w:noProof/>
                <w:webHidden/>
              </w:rPr>
            </w:r>
            <w:r w:rsidR="00321B31">
              <w:rPr>
                <w:noProof/>
                <w:webHidden/>
              </w:rPr>
              <w:fldChar w:fldCharType="separate"/>
            </w:r>
            <w:r w:rsidR="006F7EA9">
              <w:rPr>
                <w:noProof/>
                <w:webHidden/>
              </w:rPr>
              <w:t>185</w:t>
            </w:r>
            <w:r w:rsidR="00321B31">
              <w:rPr>
                <w:noProof/>
                <w:webHidden/>
              </w:rPr>
              <w:fldChar w:fldCharType="end"/>
            </w:r>
          </w:hyperlink>
        </w:p>
        <w:p w14:paraId="3FB53B8A" w14:textId="3D136A87"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45" w:history="1">
            <w:r w:rsidR="00321B31" w:rsidRPr="004B7CC5">
              <w:rPr>
                <w:rStyle w:val="Hyperlink"/>
                <w:noProof/>
              </w:rPr>
              <w:t>4.9.2. Với tiết diện chịu mômen dương</w:t>
            </w:r>
            <w:r w:rsidR="00321B31">
              <w:rPr>
                <w:noProof/>
                <w:webHidden/>
              </w:rPr>
              <w:tab/>
            </w:r>
            <w:r w:rsidR="00321B31">
              <w:rPr>
                <w:noProof/>
                <w:webHidden/>
              </w:rPr>
              <w:fldChar w:fldCharType="begin"/>
            </w:r>
            <w:r w:rsidR="00321B31">
              <w:rPr>
                <w:noProof/>
                <w:webHidden/>
              </w:rPr>
              <w:instrText xml:space="preserve"> PAGEREF _Toc106364745 \h </w:instrText>
            </w:r>
            <w:r w:rsidR="00321B31">
              <w:rPr>
                <w:noProof/>
                <w:webHidden/>
              </w:rPr>
            </w:r>
            <w:r w:rsidR="00321B31">
              <w:rPr>
                <w:noProof/>
                <w:webHidden/>
              </w:rPr>
              <w:fldChar w:fldCharType="separate"/>
            </w:r>
            <w:r w:rsidR="006F7EA9">
              <w:rPr>
                <w:noProof/>
                <w:webHidden/>
              </w:rPr>
              <w:t>186</w:t>
            </w:r>
            <w:r w:rsidR="00321B31">
              <w:rPr>
                <w:noProof/>
                <w:webHidden/>
              </w:rPr>
              <w:fldChar w:fldCharType="end"/>
            </w:r>
          </w:hyperlink>
        </w:p>
        <w:p w14:paraId="26B9F015" w14:textId="3DC25840"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46" w:history="1">
            <w:r w:rsidR="00321B31" w:rsidRPr="004B7CC5">
              <w:rPr>
                <w:rStyle w:val="Hyperlink"/>
                <w:noProof/>
                <w:lang w:val="de-DE"/>
              </w:rPr>
              <w:t>4.9.3. Tính toán cốt đai cho dầm khung</w:t>
            </w:r>
            <w:r w:rsidR="00321B31">
              <w:rPr>
                <w:noProof/>
                <w:webHidden/>
              </w:rPr>
              <w:tab/>
            </w:r>
            <w:r w:rsidR="00321B31">
              <w:rPr>
                <w:noProof/>
                <w:webHidden/>
              </w:rPr>
              <w:fldChar w:fldCharType="begin"/>
            </w:r>
            <w:r w:rsidR="00321B31">
              <w:rPr>
                <w:noProof/>
                <w:webHidden/>
              </w:rPr>
              <w:instrText xml:space="preserve"> PAGEREF _Toc106364746 \h </w:instrText>
            </w:r>
            <w:r w:rsidR="00321B31">
              <w:rPr>
                <w:noProof/>
                <w:webHidden/>
              </w:rPr>
            </w:r>
            <w:r w:rsidR="00321B31">
              <w:rPr>
                <w:noProof/>
                <w:webHidden/>
              </w:rPr>
              <w:fldChar w:fldCharType="separate"/>
            </w:r>
            <w:r w:rsidR="006F7EA9">
              <w:rPr>
                <w:noProof/>
                <w:webHidden/>
              </w:rPr>
              <w:t>192</w:t>
            </w:r>
            <w:r w:rsidR="00321B31">
              <w:rPr>
                <w:noProof/>
                <w:webHidden/>
              </w:rPr>
              <w:fldChar w:fldCharType="end"/>
            </w:r>
          </w:hyperlink>
        </w:p>
        <w:p w14:paraId="463C0C07" w14:textId="65C35D97" w:rsidR="00321B31" w:rsidRDefault="00D95281">
          <w:pPr>
            <w:pStyle w:val="TOC5"/>
            <w:rPr>
              <w:rFonts w:asciiTheme="minorHAnsi" w:eastAsiaTheme="minorEastAsia" w:hAnsiTheme="minorHAnsi" w:cstheme="minorBidi"/>
              <w:noProof/>
              <w:sz w:val="22"/>
              <w:szCs w:val="22"/>
            </w:rPr>
          </w:pPr>
          <w:hyperlink w:anchor="_Toc106364747" w:history="1">
            <w:r w:rsidR="00321B31" w:rsidRPr="004B7CC5">
              <w:rPr>
                <w:rStyle w:val="Hyperlink"/>
                <w:noProof/>
                <w:lang w:val="de-DE"/>
              </w:rPr>
              <w:t>4.9.3.1. Sơ bộ chọn cốt đai theo điều kiện cấu tạo</w:t>
            </w:r>
            <w:r w:rsidR="00321B31">
              <w:rPr>
                <w:noProof/>
                <w:webHidden/>
              </w:rPr>
              <w:tab/>
            </w:r>
            <w:r w:rsidR="00321B31">
              <w:rPr>
                <w:noProof/>
                <w:webHidden/>
              </w:rPr>
              <w:fldChar w:fldCharType="begin"/>
            </w:r>
            <w:r w:rsidR="00321B31">
              <w:rPr>
                <w:noProof/>
                <w:webHidden/>
              </w:rPr>
              <w:instrText xml:space="preserve"> PAGEREF _Toc106364747 \h </w:instrText>
            </w:r>
            <w:r w:rsidR="00321B31">
              <w:rPr>
                <w:noProof/>
                <w:webHidden/>
              </w:rPr>
            </w:r>
            <w:r w:rsidR="00321B31">
              <w:rPr>
                <w:noProof/>
                <w:webHidden/>
              </w:rPr>
              <w:fldChar w:fldCharType="separate"/>
            </w:r>
            <w:r w:rsidR="006F7EA9">
              <w:rPr>
                <w:noProof/>
                <w:webHidden/>
              </w:rPr>
              <w:t>192</w:t>
            </w:r>
            <w:r w:rsidR="00321B31">
              <w:rPr>
                <w:noProof/>
                <w:webHidden/>
              </w:rPr>
              <w:fldChar w:fldCharType="end"/>
            </w:r>
          </w:hyperlink>
        </w:p>
        <w:p w14:paraId="08A63D71" w14:textId="409870CF" w:rsidR="00321B31" w:rsidRDefault="00D95281">
          <w:pPr>
            <w:pStyle w:val="TOC5"/>
            <w:rPr>
              <w:rFonts w:asciiTheme="minorHAnsi" w:eastAsiaTheme="minorEastAsia" w:hAnsiTheme="minorHAnsi" w:cstheme="minorBidi"/>
              <w:noProof/>
              <w:sz w:val="22"/>
              <w:szCs w:val="22"/>
            </w:rPr>
          </w:pPr>
          <w:hyperlink w:anchor="_Toc106364748" w:history="1">
            <w:r w:rsidR="00321B31" w:rsidRPr="004B7CC5">
              <w:rPr>
                <w:rStyle w:val="Hyperlink"/>
                <w:noProof/>
                <w:lang w:val="de-DE"/>
              </w:rPr>
              <w:t xml:space="preserve">4.9.3.2. </w:t>
            </w:r>
            <w:r w:rsidR="00321B31" w:rsidRPr="004B7CC5">
              <w:rPr>
                <w:rStyle w:val="Hyperlink"/>
                <w:noProof/>
              </w:rPr>
              <w:t>Kiểm tra khả năng chịu ứng suất nén chính ở bụng dầm</w:t>
            </w:r>
            <w:r w:rsidR="00321B31">
              <w:rPr>
                <w:noProof/>
                <w:webHidden/>
              </w:rPr>
              <w:tab/>
            </w:r>
            <w:r w:rsidR="00321B31">
              <w:rPr>
                <w:noProof/>
                <w:webHidden/>
              </w:rPr>
              <w:fldChar w:fldCharType="begin"/>
            </w:r>
            <w:r w:rsidR="00321B31">
              <w:rPr>
                <w:noProof/>
                <w:webHidden/>
              </w:rPr>
              <w:instrText xml:space="preserve"> PAGEREF _Toc106364748 \h </w:instrText>
            </w:r>
            <w:r w:rsidR="00321B31">
              <w:rPr>
                <w:noProof/>
                <w:webHidden/>
              </w:rPr>
            </w:r>
            <w:r w:rsidR="00321B31">
              <w:rPr>
                <w:noProof/>
                <w:webHidden/>
              </w:rPr>
              <w:fldChar w:fldCharType="separate"/>
            </w:r>
            <w:r w:rsidR="006F7EA9">
              <w:rPr>
                <w:noProof/>
                <w:webHidden/>
              </w:rPr>
              <w:t>192</w:t>
            </w:r>
            <w:r w:rsidR="00321B31">
              <w:rPr>
                <w:noProof/>
                <w:webHidden/>
              </w:rPr>
              <w:fldChar w:fldCharType="end"/>
            </w:r>
          </w:hyperlink>
        </w:p>
        <w:p w14:paraId="6C8FC3CE" w14:textId="50C8952C" w:rsidR="00321B31" w:rsidRDefault="00D95281">
          <w:pPr>
            <w:pStyle w:val="TOC5"/>
            <w:rPr>
              <w:rFonts w:asciiTheme="minorHAnsi" w:eastAsiaTheme="minorEastAsia" w:hAnsiTheme="minorHAnsi" w:cstheme="minorBidi"/>
              <w:noProof/>
              <w:sz w:val="22"/>
              <w:szCs w:val="22"/>
            </w:rPr>
          </w:pPr>
          <w:hyperlink w:anchor="_Toc106364749" w:history="1">
            <w:r w:rsidR="00321B31" w:rsidRPr="004B7CC5">
              <w:rPr>
                <w:rStyle w:val="Hyperlink"/>
                <w:noProof/>
                <w:lang w:val="de-DE"/>
              </w:rPr>
              <w:t>4.9.3.3.</w:t>
            </w:r>
            <w:r w:rsidR="00321B31" w:rsidRPr="004B7CC5">
              <w:rPr>
                <w:rStyle w:val="Hyperlink"/>
                <w:noProof/>
              </w:rPr>
              <w:t xml:space="preserve"> Kiểm tra điều kiện tính toán cốt đai</w:t>
            </w:r>
            <w:r w:rsidR="00321B31">
              <w:rPr>
                <w:noProof/>
                <w:webHidden/>
              </w:rPr>
              <w:tab/>
            </w:r>
            <w:r w:rsidR="00321B31">
              <w:rPr>
                <w:noProof/>
                <w:webHidden/>
              </w:rPr>
              <w:fldChar w:fldCharType="begin"/>
            </w:r>
            <w:r w:rsidR="00321B31">
              <w:rPr>
                <w:noProof/>
                <w:webHidden/>
              </w:rPr>
              <w:instrText xml:space="preserve"> PAGEREF _Toc106364749 \h </w:instrText>
            </w:r>
            <w:r w:rsidR="00321B31">
              <w:rPr>
                <w:noProof/>
                <w:webHidden/>
              </w:rPr>
            </w:r>
            <w:r w:rsidR="00321B31">
              <w:rPr>
                <w:noProof/>
                <w:webHidden/>
              </w:rPr>
              <w:fldChar w:fldCharType="separate"/>
            </w:r>
            <w:r w:rsidR="006F7EA9">
              <w:rPr>
                <w:noProof/>
                <w:webHidden/>
              </w:rPr>
              <w:t>192</w:t>
            </w:r>
            <w:r w:rsidR="00321B31">
              <w:rPr>
                <w:noProof/>
                <w:webHidden/>
              </w:rPr>
              <w:fldChar w:fldCharType="end"/>
            </w:r>
          </w:hyperlink>
        </w:p>
        <w:p w14:paraId="6257B909" w14:textId="04EA7E86" w:rsidR="00321B31" w:rsidRDefault="00D95281">
          <w:pPr>
            <w:pStyle w:val="TOC5"/>
            <w:rPr>
              <w:rFonts w:asciiTheme="minorHAnsi" w:eastAsiaTheme="minorEastAsia" w:hAnsiTheme="minorHAnsi" w:cstheme="minorBidi"/>
              <w:noProof/>
              <w:sz w:val="22"/>
              <w:szCs w:val="22"/>
            </w:rPr>
          </w:pPr>
          <w:hyperlink w:anchor="_Toc106364750" w:history="1">
            <w:r w:rsidR="00321B31" w:rsidRPr="004B7CC5">
              <w:rPr>
                <w:rStyle w:val="Hyperlink"/>
                <w:noProof/>
                <w:lang w:val="de-DE"/>
              </w:rPr>
              <w:t xml:space="preserve">4.9.3.4. </w:t>
            </w:r>
            <w:r w:rsidR="00321B31" w:rsidRPr="004B7CC5">
              <w:rPr>
                <w:rStyle w:val="Hyperlink"/>
                <w:noProof/>
              </w:rPr>
              <w:t>Kiểm tra cường độ của tiết diện nghiêng theo lực cắt</w:t>
            </w:r>
            <w:r w:rsidR="00321B31">
              <w:rPr>
                <w:noProof/>
                <w:webHidden/>
              </w:rPr>
              <w:tab/>
            </w:r>
            <w:r w:rsidR="00321B31">
              <w:rPr>
                <w:noProof/>
                <w:webHidden/>
              </w:rPr>
              <w:fldChar w:fldCharType="begin"/>
            </w:r>
            <w:r w:rsidR="00321B31">
              <w:rPr>
                <w:noProof/>
                <w:webHidden/>
              </w:rPr>
              <w:instrText xml:space="preserve"> PAGEREF _Toc106364750 \h </w:instrText>
            </w:r>
            <w:r w:rsidR="00321B31">
              <w:rPr>
                <w:noProof/>
                <w:webHidden/>
              </w:rPr>
            </w:r>
            <w:r w:rsidR="00321B31">
              <w:rPr>
                <w:noProof/>
                <w:webHidden/>
              </w:rPr>
              <w:fldChar w:fldCharType="separate"/>
            </w:r>
            <w:r w:rsidR="006F7EA9">
              <w:rPr>
                <w:noProof/>
                <w:webHidden/>
              </w:rPr>
              <w:t>193</w:t>
            </w:r>
            <w:r w:rsidR="00321B31">
              <w:rPr>
                <w:noProof/>
                <w:webHidden/>
              </w:rPr>
              <w:fldChar w:fldCharType="end"/>
            </w:r>
          </w:hyperlink>
        </w:p>
        <w:p w14:paraId="5A626A35" w14:textId="50304D51" w:rsidR="00321B31" w:rsidRDefault="00D95281">
          <w:pPr>
            <w:pStyle w:val="TOC5"/>
            <w:rPr>
              <w:rFonts w:asciiTheme="minorHAnsi" w:eastAsiaTheme="minorEastAsia" w:hAnsiTheme="minorHAnsi" w:cstheme="minorBidi"/>
              <w:noProof/>
              <w:sz w:val="22"/>
              <w:szCs w:val="22"/>
            </w:rPr>
          </w:pPr>
          <w:hyperlink w:anchor="_Toc106364751" w:history="1">
            <w:r w:rsidR="00321B31" w:rsidRPr="004B7CC5">
              <w:rPr>
                <w:rStyle w:val="Hyperlink"/>
                <w:noProof/>
                <w:lang w:val="de-DE"/>
              </w:rPr>
              <w:t xml:space="preserve">4.9.3.5. </w:t>
            </w:r>
            <w:r w:rsidR="00321B31" w:rsidRPr="004B7CC5">
              <w:rPr>
                <w:rStyle w:val="Hyperlink"/>
                <w:noProof/>
              </w:rPr>
              <w:t>Kiểm tra điều kiện không bị phá hoại trên tiết diện nghiêng đi qua giữa 2 thanh cốt đai (khe nứt nghiêng không cắt qua cốt đai)</w:t>
            </w:r>
            <w:r w:rsidR="00321B31">
              <w:rPr>
                <w:noProof/>
                <w:webHidden/>
              </w:rPr>
              <w:tab/>
            </w:r>
            <w:r w:rsidR="00321B31">
              <w:rPr>
                <w:noProof/>
                <w:webHidden/>
              </w:rPr>
              <w:fldChar w:fldCharType="begin"/>
            </w:r>
            <w:r w:rsidR="00321B31">
              <w:rPr>
                <w:noProof/>
                <w:webHidden/>
              </w:rPr>
              <w:instrText xml:space="preserve"> PAGEREF _Toc106364751 \h </w:instrText>
            </w:r>
            <w:r w:rsidR="00321B31">
              <w:rPr>
                <w:noProof/>
                <w:webHidden/>
              </w:rPr>
            </w:r>
            <w:r w:rsidR="00321B31">
              <w:rPr>
                <w:noProof/>
                <w:webHidden/>
              </w:rPr>
              <w:fldChar w:fldCharType="separate"/>
            </w:r>
            <w:r w:rsidR="006F7EA9">
              <w:rPr>
                <w:noProof/>
                <w:webHidden/>
              </w:rPr>
              <w:t>194</w:t>
            </w:r>
            <w:r w:rsidR="00321B31">
              <w:rPr>
                <w:noProof/>
                <w:webHidden/>
              </w:rPr>
              <w:fldChar w:fldCharType="end"/>
            </w:r>
          </w:hyperlink>
        </w:p>
        <w:p w14:paraId="0C91483A" w14:textId="39E6073B" w:rsidR="00321B31" w:rsidRDefault="00D95281">
          <w:pPr>
            <w:pStyle w:val="TOC3"/>
            <w:rPr>
              <w:rFonts w:asciiTheme="minorHAnsi" w:eastAsiaTheme="minorEastAsia" w:hAnsiTheme="minorHAnsi" w:cstheme="minorBidi"/>
              <w:sz w:val="22"/>
              <w:szCs w:val="22"/>
            </w:rPr>
          </w:pPr>
          <w:hyperlink w:anchor="_Toc106364752" w:history="1">
            <w:r w:rsidR="00321B31" w:rsidRPr="004B7CC5">
              <w:rPr>
                <w:rStyle w:val="Hyperlink"/>
                <w:lang w:val="de-DE"/>
              </w:rPr>
              <w:t xml:space="preserve">4.10. </w:t>
            </w:r>
            <w:r w:rsidR="00321B31" w:rsidRPr="004B7CC5">
              <w:rPr>
                <w:rStyle w:val="Hyperlink"/>
              </w:rPr>
              <w:t>Cốt thép cột</w:t>
            </w:r>
            <w:r w:rsidR="00321B31">
              <w:rPr>
                <w:webHidden/>
              </w:rPr>
              <w:tab/>
            </w:r>
            <w:r w:rsidR="00321B31">
              <w:rPr>
                <w:webHidden/>
              </w:rPr>
              <w:fldChar w:fldCharType="begin"/>
            </w:r>
            <w:r w:rsidR="00321B31">
              <w:rPr>
                <w:webHidden/>
              </w:rPr>
              <w:instrText xml:space="preserve"> PAGEREF _Toc106364752 \h </w:instrText>
            </w:r>
            <w:r w:rsidR="00321B31">
              <w:rPr>
                <w:webHidden/>
              </w:rPr>
            </w:r>
            <w:r w:rsidR="00321B31">
              <w:rPr>
                <w:webHidden/>
              </w:rPr>
              <w:fldChar w:fldCharType="separate"/>
            </w:r>
            <w:r w:rsidR="006F7EA9">
              <w:rPr>
                <w:webHidden/>
              </w:rPr>
              <w:t>200</w:t>
            </w:r>
            <w:r w:rsidR="00321B31">
              <w:rPr>
                <w:webHidden/>
              </w:rPr>
              <w:fldChar w:fldCharType="end"/>
            </w:r>
          </w:hyperlink>
        </w:p>
        <w:p w14:paraId="3C8C8BCC" w14:textId="2A30902F"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53" w:history="1">
            <w:r w:rsidR="00321B31" w:rsidRPr="004B7CC5">
              <w:rPr>
                <w:rStyle w:val="Hyperlink"/>
                <w:noProof/>
              </w:rPr>
              <w:t>4.10.1. Tính cốt thép cột</w:t>
            </w:r>
            <w:r w:rsidR="00321B31">
              <w:rPr>
                <w:noProof/>
                <w:webHidden/>
              </w:rPr>
              <w:tab/>
            </w:r>
            <w:r w:rsidR="00321B31">
              <w:rPr>
                <w:noProof/>
                <w:webHidden/>
              </w:rPr>
              <w:fldChar w:fldCharType="begin"/>
            </w:r>
            <w:r w:rsidR="00321B31">
              <w:rPr>
                <w:noProof/>
                <w:webHidden/>
              </w:rPr>
              <w:instrText xml:space="preserve"> PAGEREF _Toc106364753 \h </w:instrText>
            </w:r>
            <w:r w:rsidR="00321B31">
              <w:rPr>
                <w:noProof/>
                <w:webHidden/>
              </w:rPr>
            </w:r>
            <w:r w:rsidR="00321B31">
              <w:rPr>
                <w:noProof/>
                <w:webHidden/>
              </w:rPr>
              <w:fldChar w:fldCharType="separate"/>
            </w:r>
            <w:r w:rsidR="006F7EA9">
              <w:rPr>
                <w:noProof/>
                <w:webHidden/>
              </w:rPr>
              <w:t>200</w:t>
            </w:r>
            <w:r w:rsidR="00321B31">
              <w:rPr>
                <w:noProof/>
                <w:webHidden/>
              </w:rPr>
              <w:fldChar w:fldCharType="end"/>
            </w:r>
          </w:hyperlink>
        </w:p>
        <w:p w14:paraId="76DBE9D2" w14:textId="4CD007EA"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54" w:history="1">
            <w:r w:rsidR="00321B31" w:rsidRPr="004B7CC5">
              <w:rPr>
                <w:rStyle w:val="Hyperlink"/>
                <w:noProof/>
                <w:lang w:val="de-DE" w:eastAsia="ja-JP"/>
              </w:rPr>
              <w:t xml:space="preserve">4.10.2. </w:t>
            </w:r>
            <w:r w:rsidR="00321B31" w:rsidRPr="004B7CC5">
              <w:rPr>
                <w:rStyle w:val="Hyperlink"/>
                <w:noProof/>
                <w:lang w:val="de-DE"/>
              </w:rPr>
              <w:t>Tính toán cốt đai cột khung</w:t>
            </w:r>
            <w:r w:rsidR="00321B31">
              <w:rPr>
                <w:noProof/>
                <w:webHidden/>
              </w:rPr>
              <w:tab/>
            </w:r>
            <w:r w:rsidR="00321B31">
              <w:rPr>
                <w:noProof/>
                <w:webHidden/>
              </w:rPr>
              <w:fldChar w:fldCharType="begin"/>
            </w:r>
            <w:r w:rsidR="00321B31">
              <w:rPr>
                <w:noProof/>
                <w:webHidden/>
              </w:rPr>
              <w:instrText xml:space="preserve"> PAGEREF _Toc106364754 \h </w:instrText>
            </w:r>
            <w:r w:rsidR="00321B31">
              <w:rPr>
                <w:noProof/>
                <w:webHidden/>
              </w:rPr>
            </w:r>
            <w:r w:rsidR="00321B31">
              <w:rPr>
                <w:noProof/>
                <w:webHidden/>
              </w:rPr>
              <w:fldChar w:fldCharType="separate"/>
            </w:r>
            <w:r w:rsidR="006F7EA9">
              <w:rPr>
                <w:noProof/>
                <w:webHidden/>
              </w:rPr>
              <w:t>211</w:t>
            </w:r>
            <w:r w:rsidR="00321B31">
              <w:rPr>
                <w:noProof/>
                <w:webHidden/>
              </w:rPr>
              <w:fldChar w:fldCharType="end"/>
            </w:r>
          </w:hyperlink>
        </w:p>
        <w:p w14:paraId="6DA61FE3" w14:textId="393E900F" w:rsidR="00321B31" w:rsidRDefault="00D95281">
          <w:pPr>
            <w:pStyle w:val="TOC2"/>
            <w:rPr>
              <w:rFonts w:asciiTheme="minorHAnsi" w:eastAsiaTheme="minorEastAsia" w:hAnsiTheme="minorHAnsi" w:cstheme="minorBidi"/>
              <w:sz w:val="22"/>
              <w:szCs w:val="22"/>
              <w:lang w:val="en-US"/>
            </w:rPr>
          </w:pPr>
          <w:hyperlink w:anchor="_Toc106364755" w:history="1">
            <w:r w:rsidR="00321B31" w:rsidRPr="004B7CC5">
              <w:rPr>
                <w:rStyle w:val="Hyperlink"/>
                <w:lang w:val="fr-FR"/>
              </w:rPr>
              <w:t xml:space="preserve">CHƯƠNG 5. TÍNH TOÁN MÓNG KHUNG TRỤC </w:t>
            </w:r>
            <w:r w:rsidR="00321B31" w:rsidRPr="004B7CC5">
              <w:rPr>
                <w:rStyle w:val="Hyperlink"/>
                <w:lang w:val="fr-FR" w:eastAsia="ja-JP"/>
              </w:rPr>
              <w:t>2</w:t>
            </w:r>
            <w:r w:rsidR="00321B31">
              <w:rPr>
                <w:webHidden/>
              </w:rPr>
              <w:tab/>
            </w:r>
            <w:r w:rsidR="00321B31">
              <w:rPr>
                <w:webHidden/>
              </w:rPr>
              <w:fldChar w:fldCharType="begin"/>
            </w:r>
            <w:r w:rsidR="00321B31">
              <w:rPr>
                <w:webHidden/>
              </w:rPr>
              <w:instrText xml:space="preserve"> PAGEREF _Toc106364755 \h </w:instrText>
            </w:r>
            <w:r w:rsidR="00321B31">
              <w:rPr>
                <w:webHidden/>
              </w:rPr>
            </w:r>
            <w:r w:rsidR="00321B31">
              <w:rPr>
                <w:webHidden/>
              </w:rPr>
              <w:fldChar w:fldCharType="separate"/>
            </w:r>
            <w:r w:rsidR="006F7EA9">
              <w:rPr>
                <w:webHidden/>
              </w:rPr>
              <w:t>212</w:t>
            </w:r>
            <w:r w:rsidR="00321B31">
              <w:rPr>
                <w:webHidden/>
              </w:rPr>
              <w:fldChar w:fldCharType="end"/>
            </w:r>
          </w:hyperlink>
        </w:p>
        <w:p w14:paraId="19223862" w14:textId="41039EAF" w:rsidR="00321B31" w:rsidRDefault="00D95281">
          <w:pPr>
            <w:pStyle w:val="TOC3"/>
            <w:rPr>
              <w:rFonts w:asciiTheme="minorHAnsi" w:eastAsiaTheme="minorEastAsia" w:hAnsiTheme="minorHAnsi" w:cstheme="minorBidi"/>
              <w:sz w:val="22"/>
              <w:szCs w:val="22"/>
            </w:rPr>
          </w:pPr>
          <w:hyperlink w:anchor="_Toc106364756" w:history="1">
            <w:r w:rsidR="00321B31" w:rsidRPr="004B7CC5">
              <w:rPr>
                <w:rStyle w:val="Hyperlink"/>
                <w:lang w:val="fr-FR"/>
              </w:rPr>
              <w:t>5.1. Điều kiện địa hình ,địa chất thủy văn công trình</w:t>
            </w:r>
            <w:r w:rsidR="00321B31">
              <w:rPr>
                <w:webHidden/>
              </w:rPr>
              <w:tab/>
            </w:r>
            <w:r w:rsidR="00321B31">
              <w:rPr>
                <w:webHidden/>
              </w:rPr>
              <w:fldChar w:fldCharType="begin"/>
            </w:r>
            <w:r w:rsidR="00321B31">
              <w:rPr>
                <w:webHidden/>
              </w:rPr>
              <w:instrText xml:space="preserve"> PAGEREF _Toc106364756 \h </w:instrText>
            </w:r>
            <w:r w:rsidR="00321B31">
              <w:rPr>
                <w:webHidden/>
              </w:rPr>
            </w:r>
            <w:r w:rsidR="00321B31">
              <w:rPr>
                <w:webHidden/>
              </w:rPr>
              <w:fldChar w:fldCharType="separate"/>
            </w:r>
            <w:r w:rsidR="006F7EA9">
              <w:rPr>
                <w:webHidden/>
              </w:rPr>
              <w:t>212</w:t>
            </w:r>
            <w:r w:rsidR="00321B31">
              <w:rPr>
                <w:webHidden/>
              </w:rPr>
              <w:fldChar w:fldCharType="end"/>
            </w:r>
          </w:hyperlink>
        </w:p>
        <w:p w14:paraId="50D9D740" w14:textId="5C84215D"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57" w:history="1">
            <w:r w:rsidR="00321B31" w:rsidRPr="004B7CC5">
              <w:rPr>
                <w:rStyle w:val="Hyperlink"/>
                <w:noProof/>
                <w:lang w:val="fr-FR"/>
              </w:rPr>
              <w:t>5.1.1. Đặc điểm địa chất công trình</w:t>
            </w:r>
            <w:r w:rsidR="00321B31">
              <w:rPr>
                <w:noProof/>
                <w:webHidden/>
              </w:rPr>
              <w:tab/>
            </w:r>
            <w:r w:rsidR="00321B31">
              <w:rPr>
                <w:noProof/>
                <w:webHidden/>
              </w:rPr>
              <w:fldChar w:fldCharType="begin"/>
            </w:r>
            <w:r w:rsidR="00321B31">
              <w:rPr>
                <w:noProof/>
                <w:webHidden/>
              </w:rPr>
              <w:instrText xml:space="preserve"> PAGEREF _Toc106364757 \h </w:instrText>
            </w:r>
            <w:r w:rsidR="00321B31">
              <w:rPr>
                <w:noProof/>
                <w:webHidden/>
              </w:rPr>
            </w:r>
            <w:r w:rsidR="00321B31">
              <w:rPr>
                <w:noProof/>
                <w:webHidden/>
              </w:rPr>
              <w:fldChar w:fldCharType="separate"/>
            </w:r>
            <w:r w:rsidR="006F7EA9">
              <w:rPr>
                <w:noProof/>
                <w:webHidden/>
              </w:rPr>
              <w:t>212</w:t>
            </w:r>
            <w:r w:rsidR="00321B31">
              <w:rPr>
                <w:noProof/>
                <w:webHidden/>
              </w:rPr>
              <w:fldChar w:fldCharType="end"/>
            </w:r>
          </w:hyperlink>
        </w:p>
        <w:p w14:paraId="50238F4F" w14:textId="3D40D4C1"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58" w:history="1">
            <w:r w:rsidR="00321B31" w:rsidRPr="004B7CC5">
              <w:rPr>
                <w:rStyle w:val="Hyperlink"/>
                <w:noProof/>
              </w:rPr>
              <w:t>5.1.2. Đánh giá điều kiện địa chất</w:t>
            </w:r>
            <w:r w:rsidR="00321B31">
              <w:rPr>
                <w:noProof/>
                <w:webHidden/>
              </w:rPr>
              <w:tab/>
            </w:r>
            <w:r w:rsidR="00321B31">
              <w:rPr>
                <w:noProof/>
                <w:webHidden/>
              </w:rPr>
              <w:fldChar w:fldCharType="begin"/>
            </w:r>
            <w:r w:rsidR="00321B31">
              <w:rPr>
                <w:noProof/>
                <w:webHidden/>
              </w:rPr>
              <w:instrText xml:space="preserve"> PAGEREF _Toc106364758 \h </w:instrText>
            </w:r>
            <w:r w:rsidR="00321B31">
              <w:rPr>
                <w:noProof/>
                <w:webHidden/>
              </w:rPr>
            </w:r>
            <w:r w:rsidR="00321B31">
              <w:rPr>
                <w:noProof/>
                <w:webHidden/>
              </w:rPr>
              <w:fldChar w:fldCharType="separate"/>
            </w:r>
            <w:r w:rsidR="006F7EA9">
              <w:rPr>
                <w:noProof/>
                <w:webHidden/>
              </w:rPr>
              <w:t>213</w:t>
            </w:r>
            <w:r w:rsidR="00321B31">
              <w:rPr>
                <w:noProof/>
                <w:webHidden/>
              </w:rPr>
              <w:fldChar w:fldCharType="end"/>
            </w:r>
          </w:hyperlink>
        </w:p>
        <w:p w14:paraId="7F3DBA76" w14:textId="4BDE54A2"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59" w:history="1">
            <w:r w:rsidR="00321B31" w:rsidRPr="004B7CC5">
              <w:rPr>
                <w:rStyle w:val="Hyperlink"/>
                <w:noProof/>
              </w:rPr>
              <w:t>5.1.3. Lựa chọn phương án móng</w:t>
            </w:r>
            <w:r w:rsidR="00321B31">
              <w:rPr>
                <w:noProof/>
                <w:webHidden/>
              </w:rPr>
              <w:tab/>
            </w:r>
            <w:r w:rsidR="00321B31">
              <w:rPr>
                <w:noProof/>
                <w:webHidden/>
              </w:rPr>
              <w:fldChar w:fldCharType="begin"/>
            </w:r>
            <w:r w:rsidR="00321B31">
              <w:rPr>
                <w:noProof/>
                <w:webHidden/>
              </w:rPr>
              <w:instrText xml:space="preserve"> PAGEREF _Toc106364759 \h </w:instrText>
            </w:r>
            <w:r w:rsidR="00321B31">
              <w:rPr>
                <w:noProof/>
                <w:webHidden/>
              </w:rPr>
            </w:r>
            <w:r w:rsidR="00321B31">
              <w:rPr>
                <w:noProof/>
                <w:webHidden/>
              </w:rPr>
              <w:fldChar w:fldCharType="separate"/>
            </w:r>
            <w:r w:rsidR="006F7EA9">
              <w:rPr>
                <w:noProof/>
                <w:webHidden/>
              </w:rPr>
              <w:t>216</w:t>
            </w:r>
            <w:r w:rsidR="00321B31">
              <w:rPr>
                <w:noProof/>
                <w:webHidden/>
              </w:rPr>
              <w:fldChar w:fldCharType="end"/>
            </w:r>
          </w:hyperlink>
        </w:p>
        <w:p w14:paraId="7E274F3A" w14:textId="5C48685A" w:rsidR="00321B31" w:rsidRDefault="00D95281">
          <w:pPr>
            <w:pStyle w:val="TOC3"/>
            <w:rPr>
              <w:rFonts w:asciiTheme="minorHAnsi" w:eastAsiaTheme="minorEastAsia" w:hAnsiTheme="minorHAnsi" w:cstheme="minorBidi"/>
              <w:sz w:val="22"/>
              <w:szCs w:val="22"/>
            </w:rPr>
          </w:pPr>
          <w:hyperlink w:anchor="_Toc106364760" w:history="1">
            <w:r w:rsidR="00321B31" w:rsidRPr="004B7CC5">
              <w:rPr>
                <w:rStyle w:val="Hyperlink"/>
              </w:rPr>
              <w:t>5.2. Thiết kế móng cọc ép</w:t>
            </w:r>
            <w:r w:rsidR="00321B31">
              <w:rPr>
                <w:webHidden/>
              </w:rPr>
              <w:tab/>
            </w:r>
            <w:r w:rsidR="00321B31">
              <w:rPr>
                <w:webHidden/>
              </w:rPr>
              <w:fldChar w:fldCharType="begin"/>
            </w:r>
            <w:r w:rsidR="00321B31">
              <w:rPr>
                <w:webHidden/>
              </w:rPr>
              <w:instrText xml:space="preserve"> PAGEREF _Toc106364760 \h </w:instrText>
            </w:r>
            <w:r w:rsidR="00321B31">
              <w:rPr>
                <w:webHidden/>
              </w:rPr>
            </w:r>
            <w:r w:rsidR="00321B31">
              <w:rPr>
                <w:webHidden/>
              </w:rPr>
              <w:fldChar w:fldCharType="separate"/>
            </w:r>
            <w:r w:rsidR="006F7EA9">
              <w:rPr>
                <w:webHidden/>
              </w:rPr>
              <w:t>217</w:t>
            </w:r>
            <w:r w:rsidR="00321B31">
              <w:rPr>
                <w:webHidden/>
              </w:rPr>
              <w:fldChar w:fldCharType="end"/>
            </w:r>
          </w:hyperlink>
        </w:p>
        <w:p w14:paraId="451768C5" w14:textId="5DFB80BC"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61" w:history="1">
            <w:r w:rsidR="00321B31" w:rsidRPr="004B7CC5">
              <w:rPr>
                <w:rStyle w:val="Hyperlink"/>
                <w:noProof/>
              </w:rPr>
              <w:t>5.2.1. Các giả thuyết tính toán</w:t>
            </w:r>
            <w:r w:rsidR="00321B31">
              <w:rPr>
                <w:noProof/>
                <w:webHidden/>
              </w:rPr>
              <w:tab/>
            </w:r>
            <w:r w:rsidR="00321B31">
              <w:rPr>
                <w:noProof/>
                <w:webHidden/>
              </w:rPr>
              <w:fldChar w:fldCharType="begin"/>
            </w:r>
            <w:r w:rsidR="00321B31">
              <w:rPr>
                <w:noProof/>
                <w:webHidden/>
              </w:rPr>
              <w:instrText xml:space="preserve"> PAGEREF _Toc106364761 \h </w:instrText>
            </w:r>
            <w:r w:rsidR="00321B31">
              <w:rPr>
                <w:noProof/>
                <w:webHidden/>
              </w:rPr>
            </w:r>
            <w:r w:rsidR="00321B31">
              <w:rPr>
                <w:noProof/>
                <w:webHidden/>
              </w:rPr>
              <w:fldChar w:fldCharType="separate"/>
            </w:r>
            <w:r w:rsidR="006F7EA9">
              <w:rPr>
                <w:noProof/>
                <w:webHidden/>
              </w:rPr>
              <w:t>217</w:t>
            </w:r>
            <w:r w:rsidR="00321B31">
              <w:rPr>
                <w:noProof/>
                <w:webHidden/>
              </w:rPr>
              <w:fldChar w:fldCharType="end"/>
            </w:r>
          </w:hyperlink>
        </w:p>
        <w:p w14:paraId="2E1B1B6B" w14:textId="0830BA41"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62" w:history="1">
            <w:r w:rsidR="00321B31" w:rsidRPr="004B7CC5">
              <w:rPr>
                <w:rStyle w:val="Hyperlink"/>
                <w:noProof/>
              </w:rPr>
              <w:t>5.2.2. Xác định tải trọng tác dụng lên móng</w:t>
            </w:r>
            <w:r w:rsidR="00321B31">
              <w:rPr>
                <w:noProof/>
                <w:webHidden/>
              </w:rPr>
              <w:tab/>
            </w:r>
            <w:r w:rsidR="00321B31">
              <w:rPr>
                <w:noProof/>
                <w:webHidden/>
              </w:rPr>
              <w:fldChar w:fldCharType="begin"/>
            </w:r>
            <w:r w:rsidR="00321B31">
              <w:rPr>
                <w:noProof/>
                <w:webHidden/>
              </w:rPr>
              <w:instrText xml:space="preserve"> PAGEREF _Toc106364762 \h </w:instrText>
            </w:r>
            <w:r w:rsidR="00321B31">
              <w:rPr>
                <w:noProof/>
                <w:webHidden/>
              </w:rPr>
            </w:r>
            <w:r w:rsidR="00321B31">
              <w:rPr>
                <w:noProof/>
                <w:webHidden/>
              </w:rPr>
              <w:fldChar w:fldCharType="separate"/>
            </w:r>
            <w:r w:rsidR="006F7EA9">
              <w:rPr>
                <w:noProof/>
                <w:webHidden/>
              </w:rPr>
              <w:t>217</w:t>
            </w:r>
            <w:r w:rsidR="00321B31">
              <w:rPr>
                <w:noProof/>
                <w:webHidden/>
              </w:rPr>
              <w:fldChar w:fldCharType="end"/>
            </w:r>
          </w:hyperlink>
        </w:p>
        <w:p w14:paraId="60F7A725" w14:textId="71FC38C5" w:rsidR="00321B31" w:rsidRDefault="00D95281">
          <w:pPr>
            <w:pStyle w:val="TOC5"/>
            <w:rPr>
              <w:rFonts w:asciiTheme="minorHAnsi" w:eastAsiaTheme="minorEastAsia" w:hAnsiTheme="minorHAnsi" w:cstheme="minorBidi"/>
              <w:noProof/>
              <w:sz w:val="22"/>
              <w:szCs w:val="22"/>
            </w:rPr>
          </w:pPr>
          <w:hyperlink w:anchor="_Toc106364763" w:history="1">
            <w:r w:rsidR="00321B31" w:rsidRPr="004B7CC5">
              <w:rPr>
                <w:rStyle w:val="Hyperlink"/>
                <w:noProof/>
              </w:rPr>
              <w:t>5.2.2.1. Tải trọng do khung truyền vào móng</w:t>
            </w:r>
            <w:r w:rsidR="00321B31">
              <w:rPr>
                <w:noProof/>
                <w:webHidden/>
              </w:rPr>
              <w:tab/>
            </w:r>
            <w:r w:rsidR="00321B31">
              <w:rPr>
                <w:noProof/>
                <w:webHidden/>
              </w:rPr>
              <w:fldChar w:fldCharType="begin"/>
            </w:r>
            <w:r w:rsidR="00321B31">
              <w:rPr>
                <w:noProof/>
                <w:webHidden/>
              </w:rPr>
              <w:instrText xml:space="preserve"> PAGEREF _Toc106364763 \h </w:instrText>
            </w:r>
            <w:r w:rsidR="00321B31">
              <w:rPr>
                <w:noProof/>
                <w:webHidden/>
              </w:rPr>
            </w:r>
            <w:r w:rsidR="00321B31">
              <w:rPr>
                <w:noProof/>
                <w:webHidden/>
              </w:rPr>
              <w:fldChar w:fldCharType="separate"/>
            </w:r>
            <w:r w:rsidR="006F7EA9">
              <w:rPr>
                <w:noProof/>
                <w:webHidden/>
              </w:rPr>
              <w:t>217</w:t>
            </w:r>
            <w:r w:rsidR="00321B31">
              <w:rPr>
                <w:noProof/>
                <w:webHidden/>
              </w:rPr>
              <w:fldChar w:fldCharType="end"/>
            </w:r>
          </w:hyperlink>
        </w:p>
        <w:p w14:paraId="17D41707" w14:textId="43FA347D" w:rsidR="00321B31" w:rsidRDefault="00D95281">
          <w:pPr>
            <w:pStyle w:val="TOC5"/>
            <w:rPr>
              <w:rFonts w:asciiTheme="minorHAnsi" w:eastAsiaTheme="minorEastAsia" w:hAnsiTheme="minorHAnsi" w:cstheme="minorBidi"/>
              <w:noProof/>
              <w:sz w:val="22"/>
              <w:szCs w:val="22"/>
            </w:rPr>
          </w:pPr>
          <w:hyperlink w:anchor="_Toc106364764" w:history="1">
            <w:r w:rsidR="00321B31" w:rsidRPr="004B7CC5">
              <w:rPr>
                <w:rStyle w:val="Hyperlink"/>
                <w:noProof/>
              </w:rPr>
              <w:t>5.2.2.3. Tải trọng do tường cửa tầng 1 xây trên dầm móng truyền vào móng</w:t>
            </w:r>
            <w:r w:rsidR="00321B31">
              <w:rPr>
                <w:noProof/>
                <w:webHidden/>
              </w:rPr>
              <w:tab/>
            </w:r>
            <w:r w:rsidR="00321B31">
              <w:rPr>
                <w:noProof/>
                <w:webHidden/>
              </w:rPr>
              <w:fldChar w:fldCharType="begin"/>
            </w:r>
            <w:r w:rsidR="00321B31">
              <w:rPr>
                <w:noProof/>
                <w:webHidden/>
              </w:rPr>
              <w:instrText xml:space="preserve"> PAGEREF _Toc106364764 \h </w:instrText>
            </w:r>
            <w:r w:rsidR="00321B31">
              <w:rPr>
                <w:noProof/>
                <w:webHidden/>
              </w:rPr>
            </w:r>
            <w:r w:rsidR="00321B31">
              <w:rPr>
                <w:noProof/>
                <w:webHidden/>
              </w:rPr>
              <w:fldChar w:fldCharType="separate"/>
            </w:r>
            <w:r w:rsidR="006F7EA9">
              <w:rPr>
                <w:noProof/>
                <w:webHidden/>
              </w:rPr>
              <w:t>220</w:t>
            </w:r>
            <w:r w:rsidR="00321B31">
              <w:rPr>
                <w:noProof/>
                <w:webHidden/>
              </w:rPr>
              <w:fldChar w:fldCharType="end"/>
            </w:r>
          </w:hyperlink>
        </w:p>
        <w:p w14:paraId="3E842030" w14:textId="091CE295"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65" w:history="1">
            <w:r w:rsidR="00321B31" w:rsidRPr="004B7CC5">
              <w:rPr>
                <w:rStyle w:val="Hyperlink"/>
                <w:noProof/>
              </w:rPr>
              <w:t>5.2.3. Tổng tải trọng tác dụng lên móng</w:t>
            </w:r>
            <w:r w:rsidR="00321B31">
              <w:rPr>
                <w:noProof/>
                <w:webHidden/>
              </w:rPr>
              <w:tab/>
            </w:r>
            <w:r w:rsidR="00321B31">
              <w:rPr>
                <w:noProof/>
                <w:webHidden/>
              </w:rPr>
              <w:fldChar w:fldCharType="begin"/>
            </w:r>
            <w:r w:rsidR="00321B31">
              <w:rPr>
                <w:noProof/>
                <w:webHidden/>
              </w:rPr>
              <w:instrText xml:space="preserve"> PAGEREF _Toc106364765 \h </w:instrText>
            </w:r>
            <w:r w:rsidR="00321B31">
              <w:rPr>
                <w:noProof/>
                <w:webHidden/>
              </w:rPr>
            </w:r>
            <w:r w:rsidR="00321B31">
              <w:rPr>
                <w:noProof/>
                <w:webHidden/>
              </w:rPr>
              <w:fldChar w:fldCharType="separate"/>
            </w:r>
            <w:r w:rsidR="006F7EA9">
              <w:rPr>
                <w:noProof/>
                <w:webHidden/>
              </w:rPr>
              <w:t>222</w:t>
            </w:r>
            <w:r w:rsidR="00321B31">
              <w:rPr>
                <w:noProof/>
                <w:webHidden/>
              </w:rPr>
              <w:fldChar w:fldCharType="end"/>
            </w:r>
          </w:hyperlink>
        </w:p>
        <w:p w14:paraId="6DD3B790" w14:textId="41A0124B"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66" w:history="1">
            <w:r w:rsidR="00321B31" w:rsidRPr="004B7CC5">
              <w:rPr>
                <w:rStyle w:val="Hyperlink"/>
                <w:noProof/>
              </w:rPr>
              <w:t>5.2.4. Chọn loại cọc và chọn sơ bộ kích thước cọc cho các móng trong khung trục</w:t>
            </w:r>
            <w:r w:rsidR="00321B31">
              <w:rPr>
                <w:noProof/>
                <w:webHidden/>
              </w:rPr>
              <w:tab/>
            </w:r>
            <w:r w:rsidR="00321B31">
              <w:rPr>
                <w:noProof/>
                <w:webHidden/>
              </w:rPr>
              <w:fldChar w:fldCharType="begin"/>
            </w:r>
            <w:r w:rsidR="00321B31">
              <w:rPr>
                <w:noProof/>
                <w:webHidden/>
              </w:rPr>
              <w:instrText xml:space="preserve"> PAGEREF _Toc106364766 \h </w:instrText>
            </w:r>
            <w:r w:rsidR="00321B31">
              <w:rPr>
                <w:noProof/>
                <w:webHidden/>
              </w:rPr>
            </w:r>
            <w:r w:rsidR="00321B31">
              <w:rPr>
                <w:noProof/>
                <w:webHidden/>
              </w:rPr>
              <w:fldChar w:fldCharType="separate"/>
            </w:r>
            <w:r w:rsidR="006F7EA9">
              <w:rPr>
                <w:noProof/>
                <w:webHidden/>
              </w:rPr>
              <w:t>223</w:t>
            </w:r>
            <w:r w:rsidR="00321B31">
              <w:rPr>
                <w:noProof/>
                <w:webHidden/>
              </w:rPr>
              <w:fldChar w:fldCharType="end"/>
            </w:r>
          </w:hyperlink>
        </w:p>
        <w:p w14:paraId="6E35FF41" w14:textId="269A6D08" w:rsidR="00321B31" w:rsidRDefault="00D95281">
          <w:pPr>
            <w:pStyle w:val="TOC3"/>
            <w:rPr>
              <w:rFonts w:asciiTheme="minorHAnsi" w:eastAsiaTheme="minorEastAsia" w:hAnsiTheme="minorHAnsi" w:cstheme="minorBidi"/>
              <w:sz w:val="22"/>
              <w:szCs w:val="22"/>
            </w:rPr>
          </w:pPr>
          <w:hyperlink w:anchor="_Toc106364767" w:history="1">
            <w:r w:rsidR="00321B31" w:rsidRPr="004B7CC5">
              <w:rPr>
                <w:rStyle w:val="Hyperlink"/>
              </w:rPr>
              <w:t>5.3. Thiết kế móng M</w:t>
            </w:r>
            <w:r w:rsidR="00321B31" w:rsidRPr="004B7CC5">
              <w:rPr>
                <w:rStyle w:val="Hyperlink"/>
                <w:lang w:eastAsia="ja-JP"/>
              </w:rPr>
              <w:t>1</w:t>
            </w:r>
            <w:r w:rsidR="00321B31" w:rsidRPr="004B7CC5">
              <w:rPr>
                <w:rStyle w:val="Hyperlink"/>
              </w:rPr>
              <w:t xml:space="preserve"> cho cột phần tử </w:t>
            </w:r>
            <w:r w:rsidR="00321B31" w:rsidRPr="004B7CC5">
              <w:rPr>
                <w:rStyle w:val="Hyperlink"/>
                <w:lang w:eastAsia="ja-JP"/>
              </w:rPr>
              <w:t>C1 (trục A)</w:t>
            </w:r>
            <w:r w:rsidR="00321B31">
              <w:rPr>
                <w:webHidden/>
              </w:rPr>
              <w:tab/>
            </w:r>
            <w:r w:rsidR="00321B31">
              <w:rPr>
                <w:webHidden/>
              </w:rPr>
              <w:fldChar w:fldCharType="begin"/>
            </w:r>
            <w:r w:rsidR="00321B31">
              <w:rPr>
                <w:webHidden/>
              </w:rPr>
              <w:instrText xml:space="preserve"> PAGEREF _Toc106364767 \h </w:instrText>
            </w:r>
            <w:r w:rsidR="00321B31">
              <w:rPr>
                <w:webHidden/>
              </w:rPr>
            </w:r>
            <w:r w:rsidR="00321B31">
              <w:rPr>
                <w:webHidden/>
              </w:rPr>
              <w:fldChar w:fldCharType="separate"/>
            </w:r>
            <w:r w:rsidR="006F7EA9">
              <w:rPr>
                <w:webHidden/>
              </w:rPr>
              <w:t>223</w:t>
            </w:r>
            <w:r w:rsidR="00321B31">
              <w:rPr>
                <w:webHidden/>
              </w:rPr>
              <w:fldChar w:fldCharType="end"/>
            </w:r>
          </w:hyperlink>
        </w:p>
        <w:p w14:paraId="288E48D7" w14:textId="2569143D"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68" w:history="1">
            <w:r w:rsidR="00321B31" w:rsidRPr="004B7CC5">
              <w:rPr>
                <w:rStyle w:val="Hyperlink"/>
                <w:noProof/>
              </w:rPr>
              <w:t>5.</w:t>
            </w:r>
            <w:r w:rsidR="00321B31" w:rsidRPr="004B7CC5">
              <w:rPr>
                <w:rStyle w:val="Hyperlink"/>
                <w:noProof/>
                <w:lang w:eastAsia="ja-JP"/>
              </w:rPr>
              <w:t>3</w:t>
            </w:r>
            <w:r w:rsidR="00321B31" w:rsidRPr="004B7CC5">
              <w:rPr>
                <w:rStyle w:val="Hyperlink"/>
                <w:noProof/>
              </w:rPr>
              <w:t>.1. Chọn vật liệu</w:t>
            </w:r>
            <w:r w:rsidR="00321B31">
              <w:rPr>
                <w:noProof/>
                <w:webHidden/>
              </w:rPr>
              <w:tab/>
            </w:r>
            <w:r w:rsidR="00321B31">
              <w:rPr>
                <w:noProof/>
                <w:webHidden/>
              </w:rPr>
              <w:fldChar w:fldCharType="begin"/>
            </w:r>
            <w:r w:rsidR="00321B31">
              <w:rPr>
                <w:noProof/>
                <w:webHidden/>
              </w:rPr>
              <w:instrText xml:space="preserve"> PAGEREF _Toc106364768 \h </w:instrText>
            </w:r>
            <w:r w:rsidR="00321B31">
              <w:rPr>
                <w:noProof/>
                <w:webHidden/>
              </w:rPr>
            </w:r>
            <w:r w:rsidR="00321B31">
              <w:rPr>
                <w:noProof/>
                <w:webHidden/>
              </w:rPr>
              <w:fldChar w:fldCharType="separate"/>
            </w:r>
            <w:r w:rsidR="006F7EA9">
              <w:rPr>
                <w:noProof/>
                <w:webHidden/>
              </w:rPr>
              <w:t>223</w:t>
            </w:r>
            <w:r w:rsidR="00321B31">
              <w:rPr>
                <w:noProof/>
                <w:webHidden/>
              </w:rPr>
              <w:fldChar w:fldCharType="end"/>
            </w:r>
          </w:hyperlink>
        </w:p>
        <w:p w14:paraId="758D2D0E" w14:textId="131A21A9"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69" w:history="1">
            <w:r w:rsidR="00321B31" w:rsidRPr="004B7CC5">
              <w:rPr>
                <w:rStyle w:val="Hyperlink"/>
                <w:noProof/>
              </w:rPr>
              <w:t>5.3.2. Chọn kích thước đài cọc</w:t>
            </w:r>
            <w:r w:rsidR="00321B31">
              <w:rPr>
                <w:noProof/>
                <w:webHidden/>
              </w:rPr>
              <w:tab/>
            </w:r>
            <w:r w:rsidR="00321B31">
              <w:rPr>
                <w:noProof/>
                <w:webHidden/>
              </w:rPr>
              <w:fldChar w:fldCharType="begin"/>
            </w:r>
            <w:r w:rsidR="00321B31">
              <w:rPr>
                <w:noProof/>
                <w:webHidden/>
              </w:rPr>
              <w:instrText xml:space="preserve"> PAGEREF _Toc106364769 \h </w:instrText>
            </w:r>
            <w:r w:rsidR="00321B31">
              <w:rPr>
                <w:noProof/>
                <w:webHidden/>
              </w:rPr>
            </w:r>
            <w:r w:rsidR="00321B31">
              <w:rPr>
                <w:noProof/>
                <w:webHidden/>
              </w:rPr>
              <w:fldChar w:fldCharType="separate"/>
            </w:r>
            <w:r w:rsidR="006F7EA9">
              <w:rPr>
                <w:noProof/>
                <w:webHidden/>
              </w:rPr>
              <w:t>223</w:t>
            </w:r>
            <w:r w:rsidR="00321B31">
              <w:rPr>
                <w:noProof/>
                <w:webHidden/>
              </w:rPr>
              <w:fldChar w:fldCharType="end"/>
            </w:r>
          </w:hyperlink>
        </w:p>
        <w:p w14:paraId="440660D4" w14:textId="07334322"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70" w:history="1">
            <w:r w:rsidR="00321B31" w:rsidRPr="004B7CC5">
              <w:rPr>
                <w:rStyle w:val="Hyperlink"/>
                <w:noProof/>
              </w:rPr>
              <w:t>5.</w:t>
            </w:r>
            <w:r w:rsidR="00321B31" w:rsidRPr="004B7CC5">
              <w:rPr>
                <w:rStyle w:val="Hyperlink"/>
                <w:noProof/>
                <w:lang w:eastAsia="ja-JP"/>
              </w:rPr>
              <w:t>3</w:t>
            </w:r>
            <w:r w:rsidR="00321B31" w:rsidRPr="004B7CC5">
              <w:rPr>
                <w:rStyle w:val="Hyperlink"/>
                <w:noProof/>
              </w:rPr>
              <w:t>.3.  Chọn chiều sâu chôn đài</w:t>
            </w:r>
            <w:r w:rsidR="00321B31">
              <w:rPr>
                <w:noProof/>
                <w:webHidden/>
              </w:rPr>
              <w:tab/>
            </w:r>
            <w:r w:rsidR="00321B31">
              <w:rPr>
                <w:noProof/>
                <w:webHidden/>
              </w:rPr>
              <w:fldChar w:fldCharType="begin"/>
            </w:r>
            <w:r w:rsidR="00321B31">
              <w:rPr>
                <w:noProof/>
                <w:webHidden/>
              </w:rPr>
              <w:instrText xml:space="preserve"> PAGEREF _Toc106364770 \h </w:instrText>
            </w:r>
            <w:r w:rsidR="00321B31">
              <w:rPr>
                <w:noProof/>
                <w:webHidden/>
              </w:rPr>
            </w:r>
            <w:r w:rsidR="00321B31">
              <w:rPr>
                <w:noProof/>
                <w:webHidden/>
              </w:rPr>
              <w:fldChar w:fldCharType="separate"/>
            </w:r>
            <w:r w:rsidR="006F7EA9">
              <w:rPr>
                <w:noProof/>
                <w:webHidden/>
              </w:rPr>
              <w:t>223</w:t>
            </w:r>
            <w:r w:rsidR="00321B31">
              <w:rPr>
                <w:noProof/>
                <w:webHidden/>
              </w:rPr>
              <w:fldChar w:fldCharType="end"/>
            </w:r>
          </w:hyperlink>
        </w:p>
        <w:p w14:paraId="43BD90D6" w14:textId="12E060A7"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71" w:history="1">
            <w:r w:rsidR="00321B31" w:rsidRPr="004B7CC5">
              <w:rPr>
                <w:rStyle w:val="Hyperlink"/>
                <w:noProof/>
              </w:rPr>
              <w:t>5.</w:t>
            </w:r>
            <w:r w:rsidR="00321B31" w:rsidRPr="004B7CC5">
              <w:rPr>
                <w:rStyle w:val="Hyperlink"/>
                <w:noProof/>
                <w:lang w:eastAsia="ja-JP"/>
              </w:rPr>
              <w:t>3</w:t>
            </w:r>
            <w:r w:rsidR="00321B31" w:rsidRPr="004B7CC5">
              <w:rPr>
                <w:rStyle w:val="Hyperlink"/>
                <w:noProof/>
              </w:rPr>
              <w:t>.</w:t>
            </w:r>
            <w:r w:rsidR="00321B31" w:rsidRPr="004B7CC5">
              <w:rPr>
                <w:rStyle w:val="Hyperlink"/>
                <w:noProof/>
                <w:lang w:eastAsia="ja-JP"/>
              </w:rPr>
              <w:t>4</w:t>
            </w:r>
            <w:r w:rsidR="00321B31" w:rsidRPr="004B7CC5">
              <w:rPr>
                <w:rStyle w:val="Hyperlink"/>
                <w:noProof/>
              </w:rPr>
              <w:t>. Tính sức chịu tải của cọc</w:t>
            </w:r>
            <w:r w:rsidR="00321B31">
              <w:rPr>
                <w:noProof/>
                <w:webHidden/>
              </w:rPr>
              <w:tab/>
            </w:r>
            <w:r w:rsidR="00321B31">
              <w:rPr>
                <w:noProof/>
                <w:webHidden/>
              </w:rPr>
              <w:fldChar w:fldCharType="begin"/>
            </w:r>
            <w:r w:rsidR="00321B31">
              <w:rPr>
                <w:noProof/>
                <w:webHidden/>
              </w:rPr>
              <w:instrText xml:space="preserve"> PAGEREF _Toc106364771 \h </w:instrText>
            </w:r>
            <w:r w:rsidR="00321B31">
              <w:rPr>
                <w:noProof/>
                <w:webHidden/>
              </w:rPr>
            </w:r>
            <w:r w:rsidR="00321B31">
              <w:rPr>
                <w:noProof/>
                <w:webHidden/>
              </w:rPr>
              <w:fldChar w:fldCharType="separate"/>
            </w:r>
            <w:r w:rsidR="006F7EA9">
              <w:rPr>
                <w:noProof/>
                <w:webHidden/>
              </w:rPr>
              <w:t>224</w:t>
            </w:r>
            <w:r w:rsidR="00321B31">
              <w:rPr>
                <w:noProof/>
                <w:webHidden/>
              </w:rPr>
              <w:fldChar w:fldCharType="end"/>
            </w:r>
          </w:hyperlink>
        </w:p>
        <w:p w14:paraId="5A6A4A31" w14:textId="2E4562E3" w:rsidR="00321B31" w:rsidRDefault="00D95281">
          <w:pPr>
            <w:pStyle w:val="TOC5"/>
            <w:rPr>
              <w:rFonts w:asciiTheme="minorHAnsi" w:eastAsiaTheme="minorEastAsia" w:hAnsiTheme="minorHAnsi" w:cstheme="minorBidi"/>
              <w:noProof/>
              <w:sz w:val="22"/>
              <w:szCs w:val="22"/>
            </w:rPr>
          </w:pPr>
          <w:hyperlink w:anchor="_Toc106364772" w:history="1">
            <w:r w:rsidR="00321B31" w:rsidRPr="004B7CC5">
              <w:rPr>
                <w:rStyle w:val="Hyperlink"/>
                <w:noProof/>
              </w:rPr>
              <w:t>5.</w:t>
            </w:r>
            <w:r w:rsidR="00321B31" w:rsidRPr="004B7CC5">
              <w:rPr>
                <w:rStyle w:val="Hyperlink"/>
                <w:noProof/>
                <w:lang w:eastAsia="ja-JP"/>
              </w:rPr>
              <w:t>3.4</w:t>
            </w:r>
            <w:r w:rsidR="00321B31" w:rsidRPr="004B7CC5">
              <w:rPr>
                <w:rStyle w:val="Hyperlink"/>
                <w:noProof/>
              </w:rPr>
              <w:t>.1. Theo vật liệu làm cọc</w:t>
            </w:r>
            <w:r w:rsidR="00321B31">
              <w:rPr>
                <w:noProof/>
                <w:webHidden/>
              </w:rPr>
              <w:tab/>
            </w:r>
            <w:r w:rsidR="00321B31">
              <w:rPr>
                <w:noProof/>
                <w:webHidden/>
              </w:rPr>
              <w:fldChar w:fldCharType="begin"/>
            </w:r>
            <w:r w:rsidR="00321B31">
              <w:rPr>
                <w:noProof/>
                <w:webHidden/>
              </w:rPr>
              <w:instrText xml:space="preserve"> PAGEREF _Toc106364772 \h </w:instrText>
            </w:r>
            <w:r w:rsidR="00321B31">
              <w:rPr>
                <w:noProof/>
                <w:webHidden/>
              </w:rPr>
            </w:r>
            <w:r w:rsidR="00321B31">
              <w:rPr>
                <w:noProof/>
                <w:webHidden/>
              </w:rPr>
              <w:fldChar w:fldCharType="separate"/>
            </w:r>
            <w:r w:rsidR="006F7EA9">
              <w:rPr>
                <w:noProof/>
                <w:webHidden/>
              </w:rPr>
              <w:t>224</w:t>
            </w:r>
            <w:r w:rsidR="00321B31">
              <w:rPr>
                <w:noProof/>
                <w:webHidden/>
              </w:rPr>
              <w:fldChar w:fldCharType="end"/>
            </w:r>
          </w:hyperlink>
        </w:p>
        <w:p w14:paraId="3AAD1B95" w14:textId="17974BAC" w:rsidR="00321B31" w:rsidRDefault="00D95281">
          <w:pPr>
            <w:pStyle w:val="TOC5"/>
            <w:rPr>
              <w:rFonts w:asciiTheme="minorHAnsi" w:eastAsiaTheme="minorEastAsia" w:hAnsiTheme="minorHAnsi" w:cstheme="minorBidi"/>
              <w:noProof/>
              <w:sz w:val="22"/>
              <w:szCs w:val="22"/>
            </w:rPr>
          </w:pPr>
          <w:hyperlink w:anchor="_Toc106364773" w:history="1">
            <w:r w:rsidR="00321B31" w:rsidRPr="004B7CC5">
              <w:rPr>
                <w:rStyle w:val="Hyperlink"/>
                <w:noProof/>
              </w:rPr>
              <w:t>5.3.4.2. Theo đất nền</w:t>
            </w:r>
            <w:r w:rsidR="00321B31">
              <w:rPr>
                <w:noProof/>
                <w:webHidden/>
              </w:rPr>
              <w:tab/>
            </w:r>
            <w:r w:rsidR="00321B31">
              <w:rPr>
                <w:noProof/>
                <w:webHidden/>
              </w:rPr>
              <w:fldChar w:fldCharType="begin"/>
            </w:r>
            <w:r w:rsidR="00321B31">
              <w:rPr>
                <w:noProof/>
                <w:webHidden/>
              </w:rPr>
              <w:instrText xml:space="preserve"> PAGEREF _Toc106364773 \h </w:instrText>
            </w:r>
            <w:r w:rsidR="00321B31">
              <w:rPr>
                <w:noProof/>
                <w:webHidden/>
              </w:rPr>
            </w:r>
            <w:r w:rsidR="00321B31">
              <w:rPr>
                <w:noProof/>
                <w:webHidden/>
              </w:rPr>
              <w:fldChar w:fldCharType="separate"/>
            </w:r>
            <w:r w:rsidR="006F7EA9">
              <w:rPr>
                <w:noProof/>
                <w:webHidden/>
              </w:rPr>
              <w:t>225</w:t>
            </w:r>
            <w:r w:rsidR="00321B31">
              <w:rPr>
                <w:noProof/>
                <w:webHidden/>
              </w:rPr>
              <w:fldChar w:fldCharType="end"/>
            </w:r>
          </w:hyperlink>
        </w:p>
        <w:p w14:paraId="1E07FE8B" w14:textId="5CA93743"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74" w:history="1">
            <w:r w:rsidR="00321B31" w:rsidRPr="004B7CC5">
              <w:rPr>
                <w:rStyle w:val="Hyperlink"/>
                <w:noProof/>
              </w:rPr>
              <w:t>5.</w:t>
            </w:r>
            <w:r w:rsidR="00321B31" w:rsidRPr="004B7CC5">
              <w:rPr>
                <w:rStyle w:val="Hyperlink"/>
                <w:noProof/>
                <w:lang w:eastAsia="ja-JP"/>
              </w:rPr>
              <w:t>3</w:t>
            </w:r>
            <w:r w:rsidR="00321B31" w:rsidRPr="004B7CC5">
              <w:rPr>
                <w:rStyle w:val="Hyperlink"/>
                <w:noProof/>
              </w:rPr>
              <w:t>.</w:t>
            </w:r>
            <w:r w:rsidR="00321B31" w:rsidRPr="004B7CC5">
              <w:rPr>
                <w:rStyle w:val="Hyperlink"/>
                <w:noProof/>
                <w:lang w:eastAsia="ja-JP"/>
              </w:rPr>
              <w:t>5</w:t>
            </w:r>
            <w:r w:rsidR="00321B31" w:rsidRPr="004B7CC5">
              <w:rPr>
                <w:rStyle w:val="Hyperlink"/>
                <w:noProof/>
              </w:rPr>
              <w:t>. Xác định số lượng cọc, bố trí cọc và diện tích đáy đài</w:t>
            </w:r>
            <w:r w:rsidR="00321B31">
              <w:rPr>
                <w:noProof/>
                <w:webHidden/>
              </w:rPr>
              <w:tab/>
            </w:r>
            <w:r w:rsidR="00321B31">
              <w:rPr>
                <w:noProof/>
                <w:webHidden/>
              </w:rPr>
              <w:fldChar w:fldCharType="begin"/>
            </w:r>
            <w:r w:rsidR="00321B31">
              <w:rPr>
                <w:noProof/>
                <w:webHidden/>
              </w:rPr>
              <w:instrText xml:space="preserve"> PAGEREF _Toc106364774 \h </w:instrText>
            </w:r>
            <w:r w:rsidR="00321B31">
              <w:rPr>
                <w:noProof/>
                <w:webHidden/>
              </w:rPr>
            </w:r>
            <w:r w:rsidR="00321B31">
              <w:rPr>
                <w:noProof/>
                <w:webHidden/>
              </w:rPr>
              <w:fldChar w:fldCharType="separate"/>
            </w:r>
            <w:r w:rsidR="006F7EA9">
              <w:rPr>
                <w:noProof/>
                <w:webHidden/>
              </w:rPr>
              <w:t>227</w:t>
            </w:r>
            <w:r w:rsidR="00321B31">
              <w:rPr>
                <w:noProof/>
                <w:webHidden/>
              </w:rPr>
              <w:fldChar w:fldCharType="end"/>
            </w:r>
          </w:hyperlink>
        </w:p>
        <w:p w14:paraId="33BCE50D" w14:textId="0F074125" w:rsidR="00321B31" w:rsidRDefault="00D95281">
          <w:pPr>
            <w:pStyle w:val="TOC5"/>
            <w:rPr>
              <w:rFonts w:asciiTheme="minorHAnsi" w:eastAsiaTheme="minorEastAsia" w:hAnsiTheme="minorHAnsi" w:cstheme="minorBidi"/>
              <w:noProof/>
              <w:sz w:val="22"/>
              <w:szCs w:val="22"/>
            </w:rPr>
          </w:pPr>
          <w:hyperlink w:anchor="_Toc106364775" w:history="1">
            <w:r w:rsidR="00321B31" w:rsidRPr="004B7CC5">
              <w:rPr>
                <w:rStyle w:val="Hyperlink"/>
                <w:noProof/>
              </w:rPr>
              <w:t>5.</w:t>
            </w:r>
            <w:r w:rsidR="00321B31" w:rsidRPr="004B7CC5">
              <w:rPr>
                <w:rStyle w:val="Hyperlink"/>
                <w:noProof/>
                <w:lang w:eastAsia="ja-JP"/>
              </w:rPr>
              <w:t>3</w:t>
            </w:r>
            <w:r w:rsidR="00321B31" w:rsidRPr="004B7CC5">
              <w:rPr>
                <w:rStyle w:val="Hyperlink"/>
                <w:noProof/>
              </w:rPr>
              <w:t>.</w:t>
            </w:r>
            <w:r w:rsidR="00321B31" w:rsidRPr="004B7CC5">
              <w:rPr>
                <w:rStyle w:val="Hyperlink"/>
                <w:noProof/>
                <w:lang w:eastAsia="ja-JP"/>
              </w:rPr>
              <w:t>5</w:t>
            </w:r>
            <w:r w:rsidR="00321B31" w:rsidRPr="004B7CC5">
              <w:rPr>
                <w:rStyle w:val="Hyperlink"/>
                <w:noProof/>
              </w:rPr>
              <w:t>.1. Xác định số lượng cọc</w:t>
            </w:r>
            <w:r w:rsidR="00321B31">
              <w:rPr>
                <w:noProof/>
                <w:webHidden/>
              </w:rPr>
              <w:tab/>
            </w:r>
            <w:r w:rsidR="00321B31">
              <w:rPr>
                <w:noProof/>
                <w:webHidden/>
              </w:rPr>
              <w:fldChar w:fldCharType="begin"/>
            </w:r>
            <w:r w:rsidR="00321B31">
              <w:rPr>
                <w:noProof/>
                <w:webHidden/>
              </w:rPr>
              <w:instrText xml:space="preserve"> PAGEREF _Toc106364775 \h </w:instrText>
            </w:r>
            <w:r w:rsidR="00321B31">
              <w:rPr>
                <w:noProof/>
                <w:webHidden/>
              </w:rPr>
            </w:r>
            <w:r w:rsidR="00321B31">
              <w:rPr>
                <w:noProof/>
                <w:webHidden/>
              </w:rPr>
              <w:fldChar w:fldCharType="separate"/>
            </w:r>
            <w:r w:rsidR="006F7EA9">
              <w:rPr>
                <w:noProof/>
                <w:webHidden/>
              </w:rPr>
              <w:t>227</w:t>
            </w:r>
            <w:r w:rsidR="00321B31">
              <w:rPr>
                <w:noProof/>
                <w:webHidden/>
              </w:rPr>
              <w:fldChar w:fldCharType="end"/>
            </w:r>
          </w:hyperlink>
        </w:p>
        <w:p w14:paraId="70ABF34B" w14:textId="4F31BB55" w:rsidR="00321B31" w:rsidRDefault="00D95281">
          <w:pPr>
            <w:pStyle w:val="TOC5"/>
            <w:rPr>
              <w:rFonts w:asciiTheme="minorHAnsi" w:eastAsiaTheme="minorEastAsia" w:hAnsiTheme="minorHAnsi" w:cstheme="minorBidi"/>
              <w:noProof/>
              <w:sz w:val="22"/>
              <w:szCs w:val="22"/>
            </w:rPr>
          </w:pPr>
          <w:hyperlink w:anchor="_Toc106364776" w:history="1">
            <w:r w:rsidR="00321B31" w:rsidRPr="004B7CC5">
              <w:rPr>
                <w:rStyle w:val="Hyperlink"/>
                <w:noProof/>
              </w:rPr>
              <w:t>5.3.5.2. Bố trí cọc và xác định diện tích đáy đài</w:t>
            </w:r>
            <w:r w:rsidR="00321B31">
              <w:rPr>
                <w:noProof/>
                <w:webHidden/>
              </w:rPr>
              <w:tab/>
            </w:r>
            <w:r w:rsidR="00321B31">
              <w:rPr>
                <w:noProof/>
                <w:webHidden/>
              </w:rPr>
              <w:fldChar w:fldCharType="begin"/>
            </w:r>
            <w:r w:rsidR="00321B31">
              <w:rPr>
                <w:noProof/>
                <w:webHidden/>
              </w:rPr>
              <w:instrText xml:space="preserve"> PAGEREF _Toc106364776 \h </w:instrText>
            </w:r>
            <w:r w:rsidR="00321B31">
              <w:rPr>
                <w:noProof/>
                <w:webHidden/>
              </w:rPr>
            </w:r>
            <w:r w:rsidR="00321B31">
              <w:rPr>
                <w:noProof/>
                <w:webHidden/>
              </w:rPr>
              <w:fldChar w:fldCharType="separate"/>
            </w:r>
            <w:r w:rsidR="006F7EA9">
              <w:rPr>
                <w:noProof/>
                <w:webHidden/>
              </w:rPr>
              <w:t>228</w:t>
            </w:r>
            <w:r w:rsidR="00321B31">
              <w:rPr>
                <w:noProof/>
                <w:webHidden/>
              </w:rPr>
              <w:fldChar w:fldCharType="end"/>
            </w:r>
          </w:hyperlink>
        </w:p>
        <w:p w14:paraId="0FA180B5" w14:textId="2AA1AC35"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77" w:history="1">
            <w:r w:rsidR="00321B31" w:rsidRPr="004B7CC5">
              <w:rPr>
                <w:rStyle w:val="Hyperlink"/>
                <w:noProof/>
              </w:rPr>
              <w:t>5.3.6. Kiểm tra tải trọng tác dụng lên cọc</w:t>
            </w:r>
            <w:r w:rsidR="00321B31">
              <w:rPr>
                <w:noProof/>
                <w:webHidden/>
              </w:rPr>
              <w:tab/>
            </w:r>
            <w:r w:rsidR="00321B31">
              <w:rPr>
                <w:noProof/>
                <w:webHidden/>
              </w:rPr>
              <w:fldChar w:fldCharType="begin"/>
            </w:r>
            <w:r w:rsidR="00321B31">
              <w:rPr>
                <w:noProof/>
                <w:webHidden/>
              </w:rPr>
              <w:instrText xml:space="preserve"> PAGEREF _Toc106364777 \h </w:instrText>
            </w:r>
            <w:r w:rsidR="00321B31">
              <w:rPr>
                <w:noProof/>
                <w:webHidden/>
              </w:rPr>
            </w:r>
            <w:r w:rsidR="00321B31">
              <w:rPr>
                <w:noProof/>
                <w:webHidden/>
              </w:rPr>
              <w:fldChar w:fldCharType="separate"/>
            </w:r>
            <w:r w:rsidR="006F7EA9">
              <w:rPr>
                <w:noProof/>
                <w:webHidden/>
              </w:rPr>
              <w:t>229</w:t>
            </w:r>
            <w:r w:rsidR="00321B31">
              <w:rPr>
                <w:noProof/>
                <w:webHidden/>
              </w:rPr>
              <w:fldChar w:fldCharType="end"/>
            </w:r>
          </w:hyperlink>
        </w:p>
        <w:p w14:paraId="41D347FE" w14:textId="2C6226CB"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78" w:history="1">
            <w:r w:rsidR="00321B31" w:rsidRPr="004B7CC5">
              <w:rPr>
                <w:rStyle w:val="Hyperlink"/>
                <w:noProof/>
              </w:rPr>
              <w:t>5.3.7. Kiểm tra nền đất tại mặt phẳng mũi cọc và kiểm tra lún cho móng cọc</w:t>
            </w:r>
            <w:r w:rsidR="00321B31">
              <w:rPr>
                <w:noProof/>
                <w:webHidden/>
              </w:rPr>
              <w:tab/>
            </w:r>
            <w:r w:rsidR="00321B31">
              <w:rPr>
                <w:noProof/>
                <w:webHidden/>
              </w:rPr>
              <w:fldChar w:fldCharType="begin"/>
            </w:r>
            <w:r w:rsidR="00321B31">
              <w:rPr>
                <w:noProof/>
                <w:webHidden/>
              </w:rPr>
              <w:instrText xml:space="preserve"> PAGEREF _Toc106364778 \h </w:instrText>
            </w:r>
            <w:r w:rsidR="00321B31">
              <w:rPr>
                <w:noProof/>
                <w:webHidden/>
              </w:rPr>
            </w:r>
            <w:r w:rsidR="00321B31">
              <w:rPr>
                <w:noProof/>
                <w:webHidden/>
              </w:rPr>
              <w:fldChar w:fldCharType="separate"/>
            </w:r>
            <w:r w:rsidR="006F7EA9">
              <w:rPr>
                <w:noProof/>
                <w:webHidden/>
              </w:rPr>
              <w:t>230</w:t>
            </w:r>
            <w:r w:rsidR="00321B31">
              <w:rPr>
                <w:noProof/>
                <w:webHidden/>
              </w:rPr>
              <w:fldChar w:fldCharType="end"/>
            </w:r>
          </w:hyperlink>
        </w:p>
        <w:p w14:paraId="617DA381" w14:textId="0F59B19E" w:rsidR="00321B31" w:rsidRDefault="00D95281">
          <w:pPr>
            <w:pStyle w:val="TOC5"/>
            <w:rPr>
              <w:rFonts w:asciiTheme="minorHAnsi" w:eastAsiaTheme="minorEastAsia" w:hAnsiTheme="minorHAnsi" w:cstheme="minorBidi"/>
              <w:noProof/>
              <w:sz w:val="22"/>
              <w:szCs w:val="22"/>
            </w:rPr>
          </w:pPr>
          <w:hyperlink w:anchor="_Toc106364779" w:history="1">
            <w:r w:rsidR="00321B31" w:rsidRPr="004B7CC5">
              <w:rPr>
                <w:rStyle w:val="Hyperlink"/>
                <w:noProof/>
              </w:rPr>
              <w:t>5.3.7.1 Kiểm tra nền đất tại mặt phẳng mũi cọc</w:t>
            </w:r>
            <w:r w:rsidR="00321B31">
              <w:rPr>
                <w:noProof/>
                <w:webHidden/>
              </w:rPr>
              <w:tab/>
            </w:r>
            <w:r w:rsidR="00321B31">
              <w:rPr>
                <w:noProof/>
                <w:webHidden/>
              </w:rPr>
              <w:fldChar w:fldCharType="begin"/>
            </w:r>
            <w:r w:rsidR="00321B31">
              <w:rPr>
                <w:noProof/>
                <w:webHidden/>
              </w:rPr>
              <w:instrText xml:space="preserve"> PAGEREF _Toc106364779 \h </w:instrText>
            </w:r>
            <w:r w:rsidR="00321B31">
              <w:rPr>
                <w:noProof/>
                <w:webHidden/>
              </w:rPr>
            </w:r>
            <w:r w:rsidR="00321B31">
              <w:rPr>
                <w:noProof/>
                <w:webHidden/>
              </w:rPr>
              <w:fldChar w:fldCharType="separate"/>
            </w:r>
            <w:r w:rsidR="006F7EA9">
              <w:rPr>
                <w:noProof/>
                <w:webHidden/>
              </w:rPr>
              <w:t>230</w:t>
            </w:r>
            <w:r w:rsidR="00321B31">
              <w:rPr>
                <w:noProof/>
                <w:webHidden/>
              </w:rPr>
              <w:fldChar w:fldCharType="end"/>
            </w:r>
          </w:hyperlink>
        </w:p>
        <w:p w14:paraId="2BF6699A" w14:textId="30038FF7" w:rsidR="00321B31" w:rsidRDefault="00D95281">
          <w:pPr>
            <w:pStyle w:val="TOC5"/>
            <w:rPr>
              <w:rFonts w:asciiTheme="minorHAnsi" w:eastAsiaTheme="minorEastAsia" w:hAnsiTheme="minorHAnsi" w:cstheme="minorBidi"/>
              <w:noProof/>
              <w:sz w:val="22"/>
              <w:szCs w:val="22"/>
            </w:rPr>
          </w:pPr>
          <w:hyperlink w:anchor="_Toc106364780" w:history="1">
            <w:r w:rsidR="00321B31" w:rsidRPr="004B7CC5">
              <w:rPr>
                <w:rStyle w:val="Hyperlink"/>
                <w:noProof/>
              </w:rPr>
              <w:t>5.3.7.2. Kiểm tra lún cho móng cọc</w:t>
            </w:r>
            <w:r w:rsidR="00321B31">
              <w:rPr>
                <w:noProof/>
                <w:webHidden/>
              </w:rPr>
              <w:tab/>
            </w:r>
            <w:r w:rsidR="00321B31">
              <w:rPr>
                <w:noProof/>
                <w:webHidden/>
              </w:rPr>
              <w:fldChar w:fldCharType="begin"/>
            </w:r>
            <w:r w:rsidR="00321B31">
              <w:rPr>
                <w:noProof/>
                <w:webHidden/>
              </w:rPr>
              <w:instrText xml:space="preserve"> PAGEREF _Toc106364780 \h </w:instrText>
            </w:r>
            <w:r w:rsidR="00321B31">
              <w:rPr>
                <w:noProof/>
                <w:webHidden/>
              </w:rPr>
            </w:r>
            <w:r w:rsidR="00321B31">
              <w:rPr>
                <w:noProof/>
                <w:webHidden/>
              </w:rPr>
              <w:fldChar w:fldCharType="separate"/>
            </w:r>
            <w:r w:rsidR="006F7EA9">
              <w:rPr>
                <w:noProof/>
                <w:webHidden/>
              </w:rPr>
              <w:t>234</w:t>
            </w:r>
            <w:r w:rsidR="00321B31">
              <w:rPr>
                <w:noProof/>
                <w:webHidden/>
              </w:rPr>
              <w:fldChar w:fldCharType="end"/>
            </w:r>
          </w:hyperlink>
        </w:p>
        <w:p w14:paraId="273DF557" w14:textId="64BA61BF"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81" w:history="1">
            <w:r w:rsidR="00321B31" w:rsidRPr="004B7CC5">
              <w:rPr>
                <w:rStyle w:val="Hyperlink"/>
                <w:noProof/>
                <w:lang w:val="vi-VN"/>
              </w:rPr>
              <w:t>5.3.8. Tính toán và cấu tạo đài cọc</w:t>
            </w:r>
            <w:r w:rsidR="00321B31">
              <w:rPr>
                <w:noProof/>
                <w:webHidden/>
              </w:rPr>
              <w:tab/>
            </w:r>
            <w:r w:rsidR="00321B31">
              <w:rPr>
                <w:noProof/>
                <w:webHidden/>
              </w:rPr>
              <w:fldChar w:fldCharType="begin"/>
            </w:r>
            <w:r w:rsidR="00321B31">
              <w:rPr>
                <w:noProof/>
                <w:webHidden/>
              </w:rPr>
              <w:instrText xml:space="preserve"> PAGEREF _Toc106364781 \h </w:instrText>
            </w:r>
            <w:r w:rsidR="00321B31">
              <w:rPr>
                <w:noProof/>
                <w:webHidden/>
              </w:rPr>
            </w:r>
            <w:r w:rsidR="00321B31">
              <w:rPr>
                <w:noProof/>
                <w:webHidden/>
              </w:rPr>
              <w:fldChar w:fldCharType="separate"/>
            </w:r>
            <w:r w:rsidR="006F7EA9">
              <w:rPr>
                <w:noProof/>
                <w:webHidden/>
              </w:rPr>
              <w:t>237</w:t>
            </w:r>
            <w:r w:rsidR="00321B31">
              <w:rPr>
                <w:noProof/>
                <w:webHidden/>
              </w:rPr>
              <w:fldChar w:fldCharType="end"/>
            </w:r>
          </w:hyperlink>
        </w:p>
        <w:p w14:paraId="0EF9CD85" w14:textId="347C2DCA" w:rsidR="00321B31" w:rsidRDefault="00D95281">
          <w:pPr>
            <w:pStyle w:val="TOC5"/>
            <w:rPr>
              <w:rFonts w:asciiTheme="minorHAnsi" w:eastAsiaTheme="minorEastAsia" w:hAnsiTheme="minorHAnsi" w:cstheme="minorBidi"/>
              <w:noProof/>
              <w:sz w:val="22"/>
              <w:szCs w:val="22"/>
            </w:rPr>
          </w:pPr>
          <w:hyperlink w:anchor="_Toc106364782" w:history="1">
            <w:r w:rsidR="00321B31" w:rsidRPr="004B7CC5">
              <w:rPr>
                <w:rStyle w:val="Hyperlink"/>
                <w:noProof/>
                <w:lang w:val="vi-VN"/>
              </w:rPr>
              <w:t>5.3.8.1.</w:t>
            </w:r>
            <w:r w:rsidR="00321B31" w:rsidRPr="004B7CC5">
              <w:rPr>
                <w:rStyle w:val="Hyperlink"/>
                <w:noProof/>
              </w:rPr>
              <w:t xml:space="preserve"> </w:t>
            </w:r>
            <w:r w:rsidR="00321B31" w:rsidRPr="004B7CC5">
              <w:rPr>
                <w:rStyle w:val="Hyperlink"/>
                <w:noProof/>
                <w:lang w:val="vi-VN"/>
              </w:rPr>
              <w:t>Tính toán chiều cao đài cọc</w:t>
            </w:r>
            <w:r w:rsidR="00321B31">
              <w:rPr>
                <w:noProof/>
                <w:webHidden/>
              </w:rPr>
              <w:tab/>
            </w:r>
            <w:r w:rsidR="00321B31">
              <w:rPr>
                <w:noProof/>
                <w:webHidden/>
              </w:rPr>
              <w:fldChar w:fldCharType="begin"/>
            </w:r>
            <w:r w:rsidR="00321B31">
              <w:rPr>
                <w:noProof/>
                <w:webHidden/>
              </w:rPr>
              <w:instrText xml:space="preserve"> PAGEREF _Toc106364782 \h </w:instrText>
            </w:r>
            <w:r w:rsidR="00321B31">
              <w:rPr>
                <w:noProof/>
                <w:webHidden/>
              </w:rPr>
            </w:r>
            <w:r w:rsidR="00321B31">
              <w:rPr>
                <w:noProof/>
                <w:webHidden/>
              </w:rPr>
              <w:fldChar w:fldCharType="separate"/>
            </w:r>
            <w:r w:rsidR="006F7EA9">
              <w:rPr>
                <w:noProof/>
                <w:webHidden/>
              </w:rPr>
              <w:t>237</w:t>
            </w:r>
            <w:r w:rsidR="00321B31">
              <w:rPr>
                <w:noProof/>
                <w:webHidden/>
              </w:rPr>
              <w:fldChar w:fldCharType="end"/>
            </w:r>
          </w:hyperlink>
        </w:p>
        <w:p w14:paraId="204E22A9" w14:textId="54238A9F" w:rsidR="00321B31" w:rsidRDefault="00D95281">
          <w:pPr>
            <w:pStyle w:val="TOC5"/>
            <w:rPr>
              <w:rFonts w:asciiTheme="minorHAnsi" w:eastAsiaTheme="minorEastAsia" w:hAnsiTheme="minorHAnsi" w:cstheme="minorBidi"/>
              <w:noProof/>
              <w:sz w:val="22"/>
              <w:szCs w:val="22"/>
            </w:rPr>
          </w:pPr>
          <w:hyperlink w:anchor="_Toc106364783" w:history="1">
            <w:r w:rsidR="00321B31" w:rsidRPr="004B7CC5">
              <w:rPr>
                <w:rStyle w:val="Hyperlink"/>
                <w:noProof/>
                <w:lang w:val="vi-VN"/>
              </w:rPr>
              <w:t>5.3.8.2. Kiểm tra đài cọc theo điều kiện chọc thủng của cọc ở góc đối với đài</w:t>
            </w:r>
            <w:r w:rsidR="00321B31">
              <w:rPr>
                <w:noProof/>
                <w:webHidden/>
              </w:rPr>
              <w:tab/>
            </w:r>
            <w:r w:rsidR="00321B31">
              <w:rPr>
                <w:noProof/>
                <w:webHidden/>
              </w:rPr>
              <w:fldChar w:fldCharType="begin"/>
            </w:r>
            <w:r w:rsidR="00321B31">
              <w:rPr>
                <w:noProof/>
                <w:webHidden/>
              </w:rPr>
              <w:instrText xml:space="preserve"> PAGEREF _Toc106364783 \h </w:instrText>
            </w:r>
            <w:r w:rsidR="00321B31">
              <w:rPr>
                <w:noProof/>
                <w:webHidden/>
              </w:rPr>
            </w:r>
            <w:r w:rsidR="00321B31">
              <w:rPr>
                <w:noProof/>
                <w:webHidden/>
              </w:rPr>
              <w:fldChar w:fldCharType="separate"/>
            </w:r>
            <w:r w:rsidR="006F7EA9">
              <w:rPr>
                <w:noProof/>
                <w:webHidden/>
              </w:rPr>
              <w:t>239</w:t>
            </w:r>
            <w:r w:rsidR="00321B31">
              <w:rPr>
                <w:noProof/>
                <w:webHidden/>
              </w:rPr>
              <w:fldChar w:fldCharType="end"/>
            </w:r>
          </w:hyperlink>
        </w:p>
        <w:p w14:paraId="709481D6" w14:textId="2E9A39D7" w:rsidR="00321B31" w:rsidRDefault="00D95281">
          <w:pPr>
            <w:pStyle w:val="TOC5"/>
            <w:rPr>
              <w:rFonts w:asciiTheme="minorHAnsi" w:eastAsiaTheme="minorEastAsia" w:hAnsiTheme="minorHAnsi" w:cstheme="minorBidi"/>
              <w:noProof/>
              <w:sz w:val="22"/>
              <w:szCs w:val="22"/>
            </w:rPr>
          </w:pPr>
          <w:hyperlink w:anchor="_Toc106364784" w:history="1">
            <w:r w:rsidR="00321B31" w:rsidRPr="004B7CC5">
              <w:rPr>
                <w:rStyle w:val="Hyperlink"/>
                <w:noProof/>
              </w:rPr>
              <w:t>5.</w:t>
            </w:r>
            <w:r w:rsidR="00321B31" w:rsidRPr="004B7CC5">
              <w:rPr>
                <w:rStyle w:val="Hyperlink"/>
                <w:noProof/>
                <w:lang w:eastAsia="ja-JP"/>
              </w:rPr>
              <w:t>3</w:t>
            </w:r>
            <w:r w:rsidR="00321B31" w:rsidRPr="004B7CC5">
              <w:rPr>
                <w:rStyle w:val="Hyperlink"/>
                <w:noProof/>
              </w:rPr>
              <w:t>.</w:t>
            </w:r>
            <w:r w:rsidR="00321B31" w:rsidRPr="004B7CC5">
              <w:rPr>
                <w:rStyle w:val="Hyperlink"/>
                <w:noProof/>
                <w:lang w:eastAsia="ja-JP"/>
              </w:rPr>
              <w:t>8</w:t>
            </w:r>
            <w:r w:rsidR="00321B31" w:rsidRPr="004B7CC5">
              <w:rPr>
                <w:rStyle w:val="Hyperlink"/>
                <w:noProof/>
              </w:rPr>
              <w:t>.3. Kiểm tra đài cọc theo điều kiện cường độ trên tiết diện nghiêng</w:t>
            </w:r>
            <w:r w:rsidR="00321B31">
              <w:rPr>
                <w:noProof/>
                <w:webHidden/>
              </w:rPr>
              <w:tab/>
            </w:r>
            <w:r w:rsidR="00321B31">
              <w:rPr>
                <w:noProof/>
                <w:webHidden/>
              </w:rPr>
              <w:fldChar w:fldCharType="begin"/>
            </w:r>
            <w:r w:rsidR="00321B31">
              <w:rPr>
                <w:noProof/>
                <w:webHidden/>
              </w:rPr>
              <w:instrText xml:space="preserve"> PAGEREF _Toc106364784 \h </w:instrText>
            </w:r>
            <w:r w:rsidR="00321B31">
              <w:rPr>
                <w:noProof/>
                <w:webHidden/>
              </w:rPr>
            </w:r>
            <w:r w:rsidR="00321B31">
              <w:rPr>
                <w:noProof/>
                <w:webHidden/>
              </w:rPr>
              <w:fldChar w:fldCharType="separate"/>
            </w:r>
            <w:r w:rsidR="006F7EA9">
              <w:rPr>
                <w:noProof/>
                <w:webHidden/>
              </w:rPr>
              <w:t>241</w:t>
            </w:r>
            <w:r w:rsidR="00321B31">
              <w:rPr>
                <w:noProof/>
                <w:webHidden/>
              </w:rPr>
              <w:fldChar w:fldCharType="end"/>
            </w:r>
          </w:hyperlink>
        </w:p>
        <w:p w14:paraId="0C45E3C9" w14:textId="21EF29DE"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85" w:history="1">
            <w:r w:rsidR="00321B31" w:rsidRPr="004B7CC5">
              <w:rPr>
                <w:rStyle w:val="Hyperlink"/>
                <w:noProof/>
              </w:rPr>
              <w:t>5.3.9.Tính toán và bố trí cốt thép trong đài cọc</w:t>
            </w:r>
            <w:r w:rsidR="00321B31">
              <w:rPr>
                <w:noProof/>
                <w:webHidden/>
              </w:rPr>
              <w:tab/>
            </w:r>
            <w:r w:rsidR="00321B31">
              <w:rPr>
                <w:noProof/>
                <w:webHidden/>
              </w:rPr>
              <w:fldChar w:fldCharType="begin"/>
            </w:r>
            <w:r w:rsidR="00321B31">
              <w:rPr>
                <w:noProof/>
                <w:webHidden/>
              </w:rPr>
              <w:instrText xml:space="preserve"> PAGEREF _Toc106364785 \h </w:instrText>
            </w:r>
            <w:r w:rsidR="00321B31">
              <w:rPr>
                <w:noProof/>
                <w:webHidden/>
              </w:rPr>
            </w:r>
            <w:r w:rsidR="00321B31">
              <w:rPr>
                <w:noProof/>
                <w:webHidden/>
              </w:rPr>
              <w:fldChar w:fldCharType="separate"/>
            </w:r>
            <w:r w:rsidR="006F7EA9">
              <w:rPr>
                <w:noProof/>
                <w:webHidden/>
              </w:rPr>
              <w:t>242</w:t>
            </w:r>
            <w:r w:rsidR="00321B31">
              <w:rPr>
                <w:noProof/>
                <w:webHidden/>
              </w:rPr>
              <w:fldChar w:fldCharType="end"/>
            </w:r>
          </w:hyperlink>
        </w:p>
        <w:p w14:paraId="70403F01" w14:textId="1F2A320D"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86" w:history="1">
            <w:r w:rsidR="00321B31" w:rsidRPr="004B7CC5">
              <w:rPr>
                <w:rStyle w:val="Hyperlink"/>
                <w:noProof/>
              </w:rPr>
              <w:t>5.3.10. Kiểm tra sức chịu tải cẩu cọc khi vận chuyển, cẩu lắp và treo lên giá búa</w:t>
            </w:r>
            <w:r w:rsidR="00321B31">
              <w:rPr>
                <w:noProof/>
                <w:webHidden/>
              </w:rPr>
              <w:tab/>
            </w:r>
            <w:r w:rsidR="00321B31">
              <w:rPr>
                <w:noProof/>
                <w:webHidden/>
              </w:rPr>
              <w:fldChar w:fldCharType="begin"/>
            </w:r>
            <w:r w:rsidR="00321B31">
              <w:rPr>
                <w:noProof/>
                <w:webHidden/>
              </w:rPr>
              <w:instrText xml:space="preserve"> PAGEREF _Toc106364786 \h </w:instrText>
            </w:r>
            <w:r w:rsidR="00321B31">
              <w:rPr>
                <w:noProof/>
                <w:webHidden/>
              </w:rPr>
            </w:r>
            <w:r w:rsidR="00321B31">
              <w:rPr>
                <w:noProof/>
                <w:webHidden/>
              </w:rPr>
              <w:fldChar w:fldCharType="separate"/>
            </w:r>
            <w:r w:rsidR="006F7EA9">
              <w:rPr>
                <w:noProof/>
                <w:webHidden/>
              </w:rPr>
              <w:t>244</w:t>
            </w:r>
            <w:r w:rsidR="00321B31">
              <w:rPr>
                <w:noProof/>
                <w:webHidden/>
              </w:rPr>
              <w:fldChar w:fldCharType="end"/>
            </w:r>
          </w:hyperlink>
        </w:p>
        <w:p w14:paraId="6BBDF0E9" w14:textId="0C7FDEE3" w:rsidR="00321B31" w:rsidRDefault="00D95281">
          <w:pPr>
            <w:pStyle w:val="TOC5"/>
            <w:rPr>
              <w:rFonts w:asciiTheme="minorHAnsi" w:eastAsiaTheme="minorEastAsia" w:hAnsiTheme="minorHAnsi" w:cstheme="minorBidi"/>
              <w:noProof/>
              <w:sz w:val="22"/>
              <w:szCs w:val="22"/>
            </w:rPr>
          </w:pPr>
          <w:hyperlink w:anchor="_Toc106364787" w:history="1">
            <w:r w:rsidR="00321B31" w:rsidRPr="004B7CC5">
              <w:rPr>
                <w:rStyle w:val="Hyperlink"/>
                <w:noProof/>
              </w:rPr>
              <w:t>5.3.10.1. Kiểm tra sức chịu tải của cọc khi vận chuyển và cẩu lắp</w:t>
            </w:r>
            <w:r w:rsidR="00321B31">
              <w:rPr>
                <w:noProof/>
                <w:webHidden/>
              </w:rPr>
              <w:tab/>
            </w:r>
            <w:r w:rsidR="00321B31">
              <w:rPr>
                <w:noProof/>
                <w:webHidden/>
              </w:rPr>
              <w:fldChar w:fldCharType="begin"/>
            </w:r>
            <w:r w:rsidR="00321B31">
              <w:rPr>
                <w:noProof/>
                <w:webHidden/>
              </w:rPr>
              <w:instrText xml:space="preserve"> PAGEREF _Toc106364787 \h </w:instrText>
            </w:r>
            <w:r w:rsidR="00321B31">
              <w:rPr>
                <w:noProof/>
                <w:webHidden/>
              </w:rPr>
            </w:r>
            <w:r w:rsidR="00321B31">
              <w:rPr>
                <w:noProof/>
                <w:webHidden/>
              </w:rPr>
              <w:fldChar w:fldCharType="separate"/>
            </w:r>
            <w:r w:rsidR="006F7EA9">
              <w:rPr>
                <w:noProof/>
                <w:webHidden/>
              </w:rPr>
              <w:t>244</w:t>
            </w:r>
            <w:r w:rsidR="00321B31">
              <w:rPr>
                <w:noProof/>
                <w:webHidden/>
              </w:rPr>
              <w:fldChar w:fldCharType="end"/>
            </w:r>
          </w:hyperlink>
        </w:p>
        <w:p w14:paraId="70D01C0B" w14:textId="4587623D" w:rsidR="00321B31" w:rsidRDefault="00D95281">
          <w:pPr>
            <w:pStyle w:val="TOC5"/>
            <w:rPr>
              <w:rFonts w:asciiTheme="minorHAnsi" w:eastAsiaTheme="minorEastAsia" w:hAnsiTheme="minorHAnsi" w:cstheme="minorBidi"/>
              <w:noProof/>
              <w:sz w:val="22"/>
              <w:szCs w:val="22"/>
            </w:rPr>
          </w:pPr>
          <w:hyperlink w:anchor="_Toc106364788" w:history="1">
            <w:r w:rsidR="00321B31" w:rsidRPr="004B7CC5">
              <w:rPr>
                <w:rStyle w:val="Hyperlink"/>
                <w:noProof/>
              </w:rPr>
              <w:t>5.3.10.2. Kiểm tra sức chịu tải của cọc khi treo lên giá búa</w:t>
            </w:r>
            <w:r w:rsidR="00321B31">
              <w:rPr>
                <w:noProof/>
                <w:webHidden/>
              </w:rPr>
              <w:tab/>
            </w:r>
            <w:r w:rsidR="00321B31">
              <w:rPr>
                <w:noProof/>
                <w:webHidden/>
              </w:rPr>
              <w:fldChar w:fldCharType="begin"/>
            </w:r>
            <w:r w:rsidR="00321B31">
              <w:rPr>
                <w:noProof/>
                <w:webHidden/>
              </w:rPr>
              <w:instrText xml:space="preserve"> PAGEREF _Toc106364788 \h </w:instrText>
            </w:r>
            <w:r w:rsidR="00321B31">
              <w:rPr>
                <w:noProof/>
                <w:webHidden/>
              </w:rPr>
            </w:r>
            <w:r w:rsidR="00321B31">
              <w:rPr>
                <w:noProof/>
                <w:webHidden/>
              </w:rPr>
              <w:fldChar w:fldCharType="separate"/>
            </w:r>
            <w:r w:rsidR="006F7EA9">
              <w:rPr>
                <w:noProof/>
                <w:webHidden/>
              </w:rPr>
              <w:t>245</w:t>
            </w:r>
            <w:r w:rsidR="00321B31">
              <w:rPr>
                <w:noProof/>
                <w:webHidden/>
              </w:rPr>
              <w:fldChar w:fldCharType="end"/>
            </w:r>
          </w:hyperlink>
        </w:p>
        <w:p w14:paraId="7AD0C682" w14:textId="5CD19BC7" w:rsidR="00321B31" w:rsidRDefault="00D95281">
          <w:pPr>
            <w:pStyle w:val="TOC5"/>
            <w:rPr>
              <w:rFonts w:asciiTheme="minorHAnsi" w:eastAsiaTheme="minorEastAsia" w:hAnsiTheme="minorHAnsi" w:cstheme="minorBidi"/>
              <w:noProof/>
              <w:sz w:val="22"/>
              <w:szCs w:val="22"/>
            </w:rPr>
          </w:pPr>
          <w:hyperlink w:anchor="_Toc106364789" w:history="1">
            <w:r w:rsidR="00321B31" w:rsidRPr="004B7CC5">
              <w:rPr>
                <w:rStyle w:val="Hyperlink"/>
                <w:noProof/>
              </w:rPr>
              <w:t>5.3.10.3. Tính cốt thép làm móc cẩu</w:t>
            </w:r>
            <w:r w:rsidR="00321B31">
              <w:rPr>
                <w:noProof/>
                <w:webHidden/>
              </w:rPr>
              <w:tab/>
            </w:r>
            <w:r w:rsidR="00321B31">
              <w:rPr>
                <w:noProof/>
                <w:webHidden/>
              </w:rPr>
              <w:fldChar w:fldCharType="begin"/>
            </w:r>
            <w:r w:rsidR="00321B31">
              <w:rPr>
                <w:noProof/>
                <w:webHidden/>
              </w:rPr>
              <w:instrText xml:space="preserve"> PAGEREF _Toc106364789 \h </w:instrText>
            </w:r>
            <w:r w:rsidR="00321B31">
              <w:rPr>
                <w:noProof/>
                <w:webHidden/>
              </w:rPr>
            </w:r>
            <w:r w:rsidR="00321B31">
              <w:rPr>
                <w:noProof/>
                <w:webHidden/>
              </w:rPr>
              <w:fldChar w:fldCharType="separate"/>
            </w:r>
            <w:r w:rsidR="006F7EA9">
              <w:rPr>
                <w:noProof/>
                <w:webHidden/>
              </w:rPr>
              <w:t>245</w:t>
            </w:r>
            <w:r w:rsidR="00321B31">
              <w:rPr>
                <w:noProof/>
                <w:webHidden/>
              </w:rPr>
              <w:fldChar w:fldCharType="end"/>
            </w:r>
          </w:hyperlink>
        </w:p>
        <w:p w14:paraId="365C5473" w14:textId="144A16F5" w:rsidR="00321B31" w:rsidRDefault="00D95281">
          <w:pPr>
            <w:pStyle w:val="TOC3"/>
            <w:rPr>
              <w:rFonts w:asciiTheme="minorHAnsi" w:eastAsiaTheme="minorEastAsia" w:hAnsiTheme="minorHAnsi" w:cstheme="minorBidi"/>
              <w:sz w:val="22"/>
              <w:szCs w:val="22"/>
            </w:rPr>
          </w:pPr>
          <w:hyperlink w:anchor="_Toc106364790" w:history="1">
            <w:r w:rsidR="00321B31" w:rsidRPr="004B7CC5">
              <w:rPr>
                <w:rStyle w:val="Hyperlink"/>
              </w:rPr>
              <w:t>5.4. Thiết kế móng M</w:t>
            </w:r>
            <w:r w:rsidR="00321B31" w:rsidRPr="004B7CC5">
              <w:rPr>
                <w:rStyle w:val="Hyperlink"/>
                <w:lang w:eastAsia="ja-JP"/>
              </w:rPr>
              <w:t>2</w:t>
            </w:r>
            <w:r w:rsidR="00321B31" w:rsidRPr="004B7CC5">
              <w:rPr>
                <w:rStyle w:val="Hyperlink"/>
              </w:rPr>
              <w:t xml:space="preserve"> cho cột phần tử </w:t>
            </w:r>
            <w:r w:rsidR="00321B31" w:rsidRPr="004B7CC5">
              <w:rPr>
                <w:rStyle w:val="Hyperlink"/>
                <w:lang w:eastAsia="ja-JP"/>
              </w:rPr>
              <w:t>C10 (trục B)</w:t>
            </w:r>
            <w:r w:rsidR="00321B31">
              <w:rPr>
                <w:webHidden/>
              </w:rPr>
              <w:tab/>
            </w:r>
            <w:r w:rsidR="00321B31">
              <w:rPr>
                <w:webHidden/>
              </w:rPr>
              <w:fldChar w:fldCharType="begin"/>
            </w:r>
            <w:r w:rsidR="00321B31">
              <w:rPr>
                <w:webHidden/>
              </w:rPr>
              <w:instrText xml:space="preserve"> PAGEREF _Toc106364790 \h </w:instrText>
            </w:r>
            <w:r w:rsidR="00321B31">
              <w:rPr>
                <w:webHidden/>
              </w:rPr>
            </w:r>
            <w:r w:rsidR="00321B31">
              <w:rPr>
                <w:webHidden/>
              </w:rPr>
              <w:fldChar w:fldCharType="separate"/>
            </w:r>
            <w:r w:rsidR="006F7EA9">
              <w:rPr>
                <w:webHidden/>
              </w:rPr>
              <w:t>246</w:t>
            </w:r>
            <w:r w:rsidR="00321B31">
              <w:rPr>
                <w:webHidden/>
              </w:rPr>
              <w:fldChar w:fldCharType="end"/>
            </w:r>
          </w:hyperlink>
        </w:p>
        <w:p w14:paraId="0F2096EC" w14:textId="5DCA7640"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91" w:history="1">
            <w:r w:rsidR="00321B31" w:rsidRPr="004B7CC5">
              <w:rPr>
                <w:rStyle w:val="Hyperlink"/>
                <w:noProof/>
              </w:rPr>
              <w:t>5.</w:t>
            </w:r>
            <w:r w:rsidR="00321B31" w:rsidRPr="004B7CC5">
              <w:rPr>
                <w:rStyle w:val="Hyperlink"/>
                <w:noProof/>
                <w:lang w:eastAsia="ja-JP"/>
              </w:rPr>
              <w:t>4</w:t>
            </w:r>
            <w:r w:rsidR="00321B31" w:rsidRPr="004B7CC5">
              <w:rPr>
                <w:rStyle w:val="Hyperlink"/>
                <w:noProof/>
              </w:rPr>
              <w:t>.1. Chọn vật liệu</w:t>
            </w:r>
            <w:r w:rsidR="00321B31">
              <w:rPr>
                <w:noProof/>
                <w:webHidden/>
              </w:rPr>
              <w:tab/>
            </w:r>
            <w:r w:rsidR="00321B31">
              <w:rPr>
                <w:noProof/>
                <w:webHidden/>
              </w:rPr>
              <w:fldChar w:fldCharType="begin"/>
            </w:r>
            <w:r w:rsidR="00321B31">
              <w:rPr>
                <w:noProof/>
                <w:webHidden/>
              </w:rPr>
              <w:instrText xml:space="preserve"> PAGEREF _Toc106364791 \h </w:instrText>
            </w:r>
            <w:r w:rsidR="00321B31">
              <w:rPr>
                <w:noProof/>
                <w:webHidden/>
              </w:rPr>
            </w:r>
            <w:r w:rsidR="00321B31">
              <w:rPr>
                <w:noProof/>
                <w:webHidden/>
              </w:rPr>
              <w:fldChar w:fldCharType="separate"/>
            </w:r>
            <w:r w:rsidR="006F7EA9">
              <w:rPr>
                <w:noProof/>
                <w:webHidden/>
              </w:rPr>
              <w:t>246</w:t>
            </w:r>
            <w:r w:rsidR="00321B31">
              <w:rPr>
                <w:noProof/>
                <w:webHidden/>
              </w:rPr>
              <w:fldChar w:fldCharType="end"/>
            </w:r>
          </w:hyperlink>
        </w:p>
        <w:p w14:paraId="704A98B9" w14:textId="6DCCFA21"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92" w:history="1">
            <w:r w:rsidR="00321B31" w:rsidRPr="004B7CC5">
              <w:rPr>
                <w:rStyle w:val="Hyperlink"/>
                <w:noProof/>
              </w:rPr>
              <w:t>5.</w:t>
            </w:r>
            <w:r w:rsidR="00321B31" w:rsidRPr="004B7CC5">
              <w:rPr>
                <w:rStyle w:val="Hyperlink"/>
                <w:noProof/>
                <w:lang w:eastAsia="ja-JP"/>
              </w:rPr>
              <w:t>4</w:t>
            </w:r>
            <w:r w:rsidR="00321B31" w:rsidRPr="004B7CC5">
              <w:rPr>
                <w:rStyle w:val="Hyperlink"/>
                <w:noProof/>
              </w:rPr>
              <w:t>.2. Chọn kích thước đài cọc</w:t>
            </w:r>
            <w:r w:rsidR="00321B31">
              <w:rPr>
                <w:noProof/>
                <w:webHidden/>
              </w:rPr>
              <w:tab/>
            </w:r>
            <w:r w:rsidR="00321B31">
              <w:rPr>
                <w:noProof/>
                <w:webHidden/>
              </w:rPr>
              <w:fldChar w:fldCharType="begin"/>
            </w:r>
            <w:r w:rsidR="00321B31">
              <w:rPr>
                <w:noProof/>
                <w:webHidden/>
              </w:rPr>
              <w:instrText xml:space="preserve"> PAGEREF _Toc106364792 \h </w:instrText>
            </w:r>
            <w:r w:rsidR="00321B31">
              <w:rPr>
                <w:noProof/>
                <w:webHidden/>
              </w:rPr>
            </w:r>
            <w:r w:rsidR="00321B31">
              <w:rPr>
                <w:noProof/>
                <w:webHidden/>
              </w:rPr>
              <w:fldChar w:fldCharType="separate"/>
            </w:r>
            <w:r w:rsidR="006F7EA9">
              <w:rPr>
                <w:noProof/>
                <w:webHidden/>
              </w:rPr>
              <w:t>246</w:t>
            </w:r>
            <w:r w:rsidR="00321B31">
              <w:rPr>
                <w:noProof/>
                <w:webHidden/>
              </w:rPr>
              <w:fldChar w:fldCharType="end"/>
            </w:r>
          </w:hyperlink>
        </w:p>
        <w:p w14:paraId="78D1EBDD" w14:textId="28893A42"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93" w:history="1">
            <w:r w:rsidR="00321B31" w:rsidRPr="004B7CC5">
              <w:rPr>
                <w:rStyle w:val="Hyperlink"/>
                <w:noProof/>
              </w:rPr>
              <w:t>5.</w:t>
            </w:r>
            <w:r w:rsidR="00321B31" w:rsidRPr="004B7CC5">
              <w:rPr>
                <w:rStyle w:val="Hyperlink"/>
                <w:noProof/>
                <w:lang w:eastAsia="ja-JP"/>
              </w:rPr>
              <w:t>4</w:t>
            </w:r>
            <w:r w:rsidR="00321B31" w:rsidRPr="004B7CC5">
              <w:rPr>
                <w:rStyle w:val="Hyperlink"/>
                <w:noProof/>
              </w:rPr>
              <w:t>.3. Chọn chiều sâu chôn đài</w:t>
            </w:r>
            <w:r w:rsidR="00321B31">
              <w:rPr>
                <w:noProof/>
                <w:webHidden/>
              </w:rPr>
              <w:tab/>
            </w:r>
            <w:r w:rsidR="00321B31">
              <w:rPr>
                <w:noProof/>
                <w:webHidden/>
              </w:rPr>
              <w:fldChar w:fldCharType="begin"/>
            </w:r>
            <w:r w:rsidR="00321B31">
              <w:rPr>
                <w:noProof/>
                <w:webHidden/>
              </w:rPr>
              <w:instrText xml:space="preserve"> PAGEREF _Toc106364793 \h </w:instrText>
            </w:r>
            <w:r w:rsidR="00321B31">
              <w:rPr>
                <w:noProof/>
                <w:webHidden/>
              </w:rPr>
            </w:r>
            <w:r w:rsidR="00321B31">
              <w:rPr>
                <w:noProof/>
                <w:webHidden/>
              </w:rPr>
              <w:fldChar w:fldCharType="separate"/>
            </w:r>
            <w:r w:rsidR="006F7EA9">
              <w:rPr>
                <w:noProof/>
                <w:webHidden/>
              </w:rPr>
              <w:t>246</w:t>
            </w:r>
            <w:r w:rsidR="00321B31">
              <w:rPr>
                <w:noProof/>
                <w:webHidden/>
              </w:rPr>
              <w:fldChar w:fldCharType="end"/>
            </w:r>
          </w:hyperlink>
        </w:p>
        <w:p w14:paraId="28526477" w14:textId="3C2A154E"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94" w:history="1">
            <w:r w:rsidR="00321B31" w:rsidRPr="004B7CC5">
              <w:rPr>
                <w:rStyle w:val="Hyperlink"/>
                <w:noProof/>
              </w:rPr>
              <w:t>5.</w:t>
            </w:r>
            <w:r w:rsidR="00321B31" w:rsidRPr="004B7CC5">
              <w:rPr>
                <w:rStyle w:val="Hyperlink"/>
                <w:noProof/>
                <w:lang w:eastAsia="ja-JP"/>
              </w:rPr>
              <w:t>4</w:t>
            </w:r>
            <w:r w:rsidR="00321B31" w:rsidRPr="004B7CC5">
              <w:rPr>
                <w:rStyle w:val="Hyperlink"/>
                <w:noProof/>
              </w:rPr>
              <w:t>.</w:t>
            </w:r>
            <w:r w:rsidR="00321B31" w:rsidRPr="004B7CC5">
              <w:rPr>
                <w:rStyle w:val="Hyperlink"/>
                <w:noProof/>
                <w:lang w:eastAsia="ja-JP"/>
              </w:rPr>
              <w:t>4</w:t>
            </w:r>
            <w:r w:rsidR="00321B31" w:rsidRPr="004B7CC5">
              <w:rPr>
                <w:rStyle w:val="Hyperlink"/>
                <w:noProof/>
              </w:rPr>
              <w:t>. Tính sức chịu tải của cọc</w:t>
            </w:r>
            <w:r w:rsidR="00321B31">
              <w:rPr>
                <w:noProof/>
                <w:webHidden/>
              </w:rPr>
              <w:tab/>
            </w:r>
            <w:r w:rsidR="00321B31">
              <w:rPr>
                <w:noProof/>
                <w:webHidden/>
              </w:rPr>
              <w:fldChar w:fldCharType="begin"/>
            </w:r>
            <w:r w:rsidR="00321B31">
              <w:rPr>
                <w:noProof/>
                <w:webHidden/>
              </w:rPr>
              <w:instrText xml:space="preserve"> PAGEREF _Toc106364794 \h </w:instrText>
            </w:r>
            <w:r w:rsidR="00321B31">
              <w:rPr>
                <w:noProof/>
                <w:webHidden/>
              </w:rPr>
            </w:r>
            <w:r w:rsidR="00321B31">
              <w:rPr>
                <w:noProof/>
                <w:webHidden/>
              </w:rPr>
              <w:fldChar w:fldCharType="separate"/>
            </w:r>
            <w:r w:rsidR="006F7EA9">
              <w:rPr>
                <w:noProof/>
                <w:webHidden/>
              </w:rPr>
              <w:t>247</w:t>
            </w:r>
            <w:r w:rsidR="00321B31">
              <w:rPr>
                <w:noProof/>
                <w:webHidden/>
              </w:rPr>
              <w:fldChar w:fldCharType="end"/>
            </w:r>
          </w:hyperlink>
        </w:p>
        <w:p w14:paraId="7BE4E159" w14:textId="1086B4B7" w:rsidR="00321B31" w:rsidRDefault="00D95281">
          <w:pPr>
            <w:pStyle w:val="TOC5"/>
            <w:rPr>
              <w:rFonts w:asciiTheme="minorHAnsi" w:eastAsiaTheme="minorEastAsia" w:hAnsiTheme="minorHAnsi" w:cstheme="minorBidi"/>
              <w:noProof/>
              <w:sz w:val="22"/>
              <w:szCs w:val="22"/>
            </w:rPr>
          </w:pPr>
          <w:hyperlink w:anchor="_Toc106364795" w:history="1">
            <w:r w:rsidR="00321B31" w:rsidRPr="004B7CC5">
              <w:rPr>
                <w:rStyle w:val="Hyperlink"/>
                <w:noProof/>
              </w:rPr>
              <w:t>5.</w:t>
            </w:r>
            <w:r w:rsidR="00321B31" w:rsidRPr="004B7CC5">
              <w:rPr>
                <w:rStyle w:val="Hyperlink"/>
                <w:noProof/>
                <w:lang w:eastAsia="ja-JP"/>
              </w:rPr>
              <w:t>4.4</w:t>
            </w:r>
            <w:r w:rsidR="00321B31" w:rsidRPr="004B7CC5">
              <w:rPr>
                <w:rStyle w:val="Hyperlink"/>
                <w:noProof/>
              </w:rPr>
              <w:t>.1. Theo vật liệu làm cọc</w:t>
            </w:r>
            <w:r w:rsidR="00321B31">
              <w:rPr>
                <w:noProof/>
                <w:webHidden/>
              </w:rPr>
              <w:tab/>
            </w:r>
            <w:r w:rsidR="00321B31">
              <w:rPr>
                <w:noProof/>
                <w:webHidden/>
              </w:rPr>
              <w:fldChar w:fldCharType="begin"/>
            </w:r>
            <w:r w:rsidR="00321B31">
              <w:rPr>
                <w:noProof/>
                <w:webHidden/>
              </w:rPr>
              <w:instrText xml:space="preserve"> PAGEREF _Toc106364795 \h </w:instrText>
            </w:r>
            <w:r w:rsidR="00321B31">
              <w:rPr>
                <w:noProof/>
                <w:webHidden/>
              </w:rPr>
            </w:r>
            <w:r w:rsidR="00321B31">
              <w:rPr>
                <w:noProof/>
                <w:webHidden/>
              </w:rPr>
              <w:fldChar w:fldCharType="separate"/>
            </w:r>
            <w:r w:rsidR="006F7EA9">
              <w:rPr>
                <w:noProof/>
                <w:webHidden/>
              </w:rPr>
              <w:t>247</w:t>
            </w:r>
            <w:r w:rsidR="00321B31">
              <w:rPr>
                <w:noProof/>
                <w:webHidden/>
              </w:rPr>
              <w:fldChar w:fldCharType="end"/>
            </w:r>
          </w:hyperlink>
        </w:p>
        <w:p w14:paraId="16A61569" w14:textId="2462728F" w:rsidR="00321B31" w:rsidRDefault="00D95281">
          <w:pPr>
            <w:pStyle w:val="TOC5"/>
            <w:rPr>
              <w:rFonts w:asciiTheme="minorHAnsi" w:eastAsiaTheme="minorEastAsia" w:hAnsiTheme="minorHAnsi" w:cstheme="minorBidi"/>
              <w:noProof/>
              <w:sz w:val="22"/>
              <w:szCs w:val="22"/>
            </w:rPr>
          </w:pPr>
          <w:hyperlink w:anchor="_Toc106364796" w:history="1">
            <w:r w:rsidR="00321B31" w:rsidRPr="004B7CC5">
              <w:rPr>
                <w:rStyle w:val="Hyperlink"/>
                <w:noProof/>
              </w:rPr>
              <w:t>5.4.4.2. Theo đất nền</w:t>
            </w:r>
            <w:r w:rsidR="00321B31">
              <w:rPr>
                <w:noProof/>
                <w:webHidden/>
              </w:rPr>
              <w:tab/>
            </w:r>
            <w:r w:rsidR="00321B31">
              <w:rPr>
                <w:noProof/>
                <w:webHidden/>
              </w:rPr>
              <w:fldChar w:fldCharType="begin"/>
            </w:r>
            <w:r w:rsidR="00321B31">
              <w:rPr>
                <w:noProof/>
                <w:webHidden/>
              </w:rPr>
              <w:instrText xml:space="preserve"> PAGEREF _Toc106364796 \h </w:instrText>
            </w:r>
            <w:r w:rsidR="00321B31">
              <w:rPr>
                <w:noProof/>
                <w:webHidden/>
              </w:rPr>
            </w:r>
            <w:r w:rsidR="00321B31">
              <w:rPr>
                <w:noProof/>
                <w:webHidden/>
              </w:rPr>
              <w:fldChar w:fldCharType="separate"/>
            </w:r>
            <w:r w:rsidR="006F7EA9">
              <w:rPr>
                <w:noProof/>
                <w:webHidden/>
              </w:rPr>
              <w:t>247</w:t>
            </w:r>
            <w:r w:rsidR="00321B31">
              <w:rPr>
                <w:noProof/>
                <w:webHidden/>
              </w:rPr>
              <w:fldChar w:fldCharType="end"/>
            </w:r>
          </w:hyperlink>
        </w:p>
        <w:p w14:paraId="7C901D34" w14:textId="58BB79C8"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797" w:history="1">
            <w:r w:rsidR="00321B31" w:rsidRPr="004B7CC5">
              <w:rPr>
                <w:rStyle w:val="Hyperlink"/>
                <w:noProof/>
              </w:rPr>
              <w:t>5.</w:t>
            </w:r>
            <w:r w:rsidR="00321B31" w:rsidRPr="004B7CC5">
              <w:rPr>
                <w:rStyle w:val="Hyperlink"/>
                <w:noProof/>
                <w:lang w:eastAsia="ja-JP"/>
              </w:rPr>
              <w:t>4</w:t>
            </w:r>
            <w:r w:rsidR="00321B31" w:rsidRPr="004B7CC5">
              <w:rPr>
                <w:rStyle w:val="Hyperlink"/>
                <w:noProof/>
              </w:rPr>
              <w:t>.</w:t>
            </w:r>
            <w:r w:rsidR="00321B31" w:rsidRPr="004B7CC5">
              <w:rPr>
                <w:rStyle w:val="Hyperlink"/>
                <w:noProof/>
                <w:lang w:eastAsia="ja-JP"/>
              </w:rPr>
              <w:t>5</w:t>
            </w:r>
            <w:r w:rsidR="00321B31" w:rsidRPr="004B7CC5">
              <w:rPr>
                <w:rStyle w:val="Hyperlink"/>
                <w:noProof/>
              </w:rPr>
              <w:t>. Xác định số lượng cọc, bố trí cọc và diện tích đáy đài</w:t>
            </w:r>
            <w:r w:rsidR="00321B31">
              <w:rPr>
                <w:noProof/>
                <w:webHidden/>
              </w:rPr>
              <w:tab/>
            </w:r>
            <w:r w:rsidR="00321B31">
              <w:rPr>
                <w:noProof/>
                <w:webHidden/>
              </w:rPr>
              <w:fldChar w:fldCharType="begin"/>
            </w:r>
            <w:r w:rsidR="00321B31">
              <w:rPr>
                <w:noProof/>
                <w:webHidden/>
              </w:rPr>
              <w:instrText xml:space="preserve"> PAGEREF _Toc106364797 \h </w:instrText>
            </w:r>
            <w:r w:rsidR="00321B31">
              <w:rPr>
                <w:noProof/>
                <w:webHidden/>
              </w:rPr>
            </w:r>
            <w:r w:rsidR="00321B31">
              <w:rPr>
                <w:noProof/>
                <w:webHidden/>
              </w:rPr>
              <w:fldChar w:fldCharType="separate"/>
            </w:r>
            <w:r w:rsidR="006F7EA9">
              <w:rPr>
                <w:noProof/>
                <w:webHidden/>
              </w:rPr>
              <w:t>248</w:t>
            </w:r>
            <w:r w:rsidR="00321B31">
              <w:rPr>
                <w:noProof/>
                <w:webHidden/>
              </w:rPr>
              <w:fldChar w:fldCharType="end"/>
            </w:r>
          </w:hyperlink>
        </w:p>
        <w:p w14:paraId="3FBD5FB5" w14:textId="2F9AA239" w:rsidR="00321B31" w:rsidRDefault="00D95281">
          <w:pPr>
            <w:pStyle w:val="TOC5"/>
            <w:rPr>
              <w:rFonts w:asciiTheme="minorHAnsi" w:eastAsiaTheme="minorEastAsia" w:hAnsiTheme="minorHAnsi" w:cstheme="minorBidi"/>
              <w:noProof/>
              <w:sz w:val="22"/>
              <w:szCs w:val="22"/>
            </w:rPr>
          </w:pPr>
          <w:hyperlink w:anchor="_Toc106364798" w:history="1">
            <w:r w:rsidR="00321B31" w:rsidRPr="004B7CC5">
              <w:rPr>
                <w:rStyle w:val="Hyperlink"/>
                <w:noProof/>
              </w:rPr>
              <w:t>5.</w:t>
            </w:r>
            <w:r w:rsidR="00321B31" w:rsidRPr="004B7CC5">
              <w:rPr>
                <w:rStyle w:val="Hyperlink"/>
                <w:noProof/>
                <w:lang w:eastAsia="ja-JP"/>
              </w:rPr>
              <w:t>4</w:t>
            </w:r>
            <w:r w:rsidR="00321B31" w:rsidRPr="004B7CC5">
              <w:rPr>
                <w:rStyle w:val="Hyperlink"/>
                <w:noProof/>
              </w:rPr>
              <w:t>.</w:t>
            </w:r>
            <w:r w:rsidR="00321B31" w:rsidRPr="004B7CC5">
              <w:rPr>
                <w:rStyle w:val="Hyperlink"/>
                <w:noProof/>
                <w:lang w:eastAsia="ja-JP"/>
              </w:rPr>
              <w:t>5</w:t>
            </w:r>
            <w:r w:rsidR="00321B31" w:rsidRPr="004B7CC5">
              <w:rPr>
                <w:rStyle w:val="Hyperlink"/>
                <w:noProof/>
              </w:rPr>
              <w:t>.1. Xác định số lượng cọc</w:t>
            </w:r>
            <w:r w:rsidR="00321B31">
              <w:rPr>
                <w:noProof/>
                <w:webHidden/>
              </w:rPr>
              <w:tab/>
            </w:r>
            <w:r w:rsidR="00321B31">
              <w:rPr>
                <w:noProof/>
                <w:webHidden/>
              </w:rPr>
              <w:fldChar w:fldCharType="begin"/>
            </w:r>
            <w:r w:rsidR="00321B31">
              <w:rPr>
                <w:noProof/>
                <w:webHidden/>
              </w:rPr>
              <w:instrText xml:space="preserve"> PAGEREF _Toc106364798 \h </w:instrText>
            </w:r>
            <w:r w:rsidR="00321B31">
              <w:rPr>
                <w:noProof/>
                <w:webHidden/>
              </w:rPr>
            </w:r>
            <w:r w:rsidR="00321B31">
              <w:rPr>
                <w:noProof/>
                <w:webHidden/>
              </w:rPr>
              <w:fldChar w:fldCharType="separate"/>
            </w:r>
            <w:r w:rsidR="006F7EA9">
              <w:rPr>
                <w:noProof/>
                <w:webHidden/>
              </w:rPr>
              <w:t>248</w:t>
            </w:r>
            <w:r w:rsidR="00321B31">
              <w:rPr>
                <w:noProof/>
                <w:webHidden/>
              </w:rPr>
              <w:fldChar w:fldCharType="end"/>
            </w:r>
          </w:hyperlink>
        </w:p>
        <w:p w14:paraId="5F0D7A7E" w14:textId="05D69D24" w:rsidR="00321B31" w:rsidRDefault="00D95281">
          <w:pPr>
            <w:pStyle w:val="TOC5"/>
            <w:rPr>
              <w:rFonts w:asciiTheme="minorHAnsi" w:eastAsiaTheme="minorEastAsia" w:hAnsiTheme="minorHAnsi" w:cstheme="minorBidi"/>
              <w:noProof/>
              <w:sz w:val="22"/>
              <w:szCs w:val="22"/>
            </w:rPr>
          </w:pPr>
          <w:hyperlink w:anchor="_Toc106364799" w:history="1">
            <w:r w:rsidR="00321B31" w:rsidRPr="004B7CC5">
              <w:rPr>
                <w:rStyle w:val="Hyperlink"/>
                <w:noProof/>
              </w:rPr>
              <w:t>5.4.5.3. Kiểm tra tải trọng tác dụng lên cọc</w:t>
            </w:r>
            <w:r w:rsidR="00321B31">
              <w:rPr>
                <w:noProof/>
                <w:webHidden/>
              </w:rPr>
              <w:tab/>
            </w:r>
            <w:r w:rsidR="00321B31">
              <w:rPr>
                <w:noProof/>
                <w:webHidden/>
              </w:rPr>
              <w:fldChar w:fldCharType="begin"/>
            </w:r>
            <w:r w:rsidR="00321B31">
              <w:rPr>
                <w:noProof/>
                <w:webHidden/>
              </w:rPr>
              <w:instrText xml:space="preserve"> PAGEREF _Toc106364799 \h </w:instrText>
            </w:r>
            <w:r w:rsidR="00321B31">
              <w:rPr>
                <w:noProof/>
                <w:webHidden/>
              </w:rPr>
            </w:r>
            <w:r w:rsidR="00321B31">
              <w:rPr>
                <w:noProof/>
                <w:webHidden/>
              </w:rPr>
              <w:fldChar w:fldCharType="separate"/>
            </w:r>
            <w:r w:rsidR="006F7EA9">
              <w:rPr>
                <w:noProof/>
                <w:webHidden/>
              </w:rPr>
              <w:t>250</w:t>
            </w:r>
            <w:r w:rsidR="00321B31">
              <w:rPr>
                <w:noProof/>
                <w:webHidden/>
              </w:rPr>
              <w:fldChar w:fldCharType="end"/>
            </w:r>
          </w:hyperlink>
        </w:p>
        <w:p w14:paraId="23212884" w14:textId="498423B5" w:rsidR="00321B31" w:rsidRDefault="00D95281">
          <w:pPr>
            <w:pStyle w:val="TOC5"/>
            <w:rPr>
              <w:rFonts w:asciiTheme="minorHAnsi" w:eastAsiaTheme="minorEastAsia" w:hAnsiTheme="minorHAnsi" w:cstheme="minorBidi"/>
              <w:noProof/>
              <w:sz w:val="22"/>
              <w:szCs w:val="22"/>
            </w:rPr>
          </w:pPr>
          <w:hyperlink w:anchor="_Toc106364800" w:history="1">
            <w:r w:rsidR="00321B31" w:rsidRPr="004B7CC5">
              <w:rPr>
                <w:rStyle w:val="Hyperlink"/>
                <w:noProof/>
              </w:rPr>
              <w:t>5.4.5.2. Bố trí cọc và xác định diện tích đáy đài</w:t>
            </w:r>
            <w:r w:rsidR="00321B31">
              <w:rPr>
                <w:noProof/>
                <w:webHidden/>
              </w:rPr>
              <w:tab/>
            </w:r>
            <w:r w:rsidR="00321B31">
              <w:rPr>
                <w:noProof/>
                <w:webHidden/>
              </w:rPr>
              <w:fldChar w:fldCharType="begin"/>
            </w:r>
            <w:r w:rsidR="00321B31">
              <w:rPr>
                <w:noProof/>
                <w:webHidden/>
              </w:rPr>
              <w:instrText xml:space="preserve"> PAGEREF _Toc106364800 \h </w:instrText>
            </w:r>
            <w:r w:rsidR="00321B31">
              <w:rPr>
                <w:noProof/>
                <w:webHidden/>
              </w:rPr>
            </w:r>
            <w:r w:rsidR="00321B31">
              <w:rPr>
                <w:noProof/>
                <w:webHidden/>
              </w:rPr>
              <w:fldChar w:fldCharType="separate"/>
            </w:r>
            <w:r w:rsidR="006F7EA9">
              <w:rPr>
                <w:noProof/>
                <w:webHidden/>
              </w:rPr>
              <w:t>252</w:t>
            </w:r>
            <w:r w:rsidR="00321B31">
              <w:rPr>
                <w:noProof/>
                <w:webHidden/>
              </w:rPr>
              <w:fldChar w:fldCharType="end"/>
            </w:r>
          </w:hyperlink>
        </w:p>
        <w:p w14:paraId="4A1C0347" w14:textId="4C213E49"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801" w:history="1">
            <w:r w:rsidR="00321B31" w:rsidRPr="004B7CC5">
              <w:rPr>
                <w:rStyle w:val="Hyperlink"/>
                <w:noProof/>
              </w:rPr>
              <w:t>5.4.6. Kiểm tra nền đất tại mặt phẳng mũi cọc và kiểm tra lún cho móng cọc</w:t>
            </w:r>
            <w:r w:rsidR="00321B31">
              <w:rPr>
                <w:noProof/>
                <w:webHidden/>
              </w:rPr>
              <w:tab/>
            </w:r>
            <w:r w:rsidR="00321B31">
              <w:rPr>
                <w:noProof/>
                <w:webHidden/>
              </w:rPr>
              <w:fldChar w:fldCharType="begin"/>
            </w:r>
            <w:r w:rsidR="00321B31">
              <w:rPr>
                <w:noProof/>
                <w:webHidden/>
              </w:rPr>
              <w:instrText xml:space="preserve"> PAGEREF _Toc106364801 \h </w:instrText>
            </w:r>
            <w:r w:rsidR="00321B31">
              <w:rPr>
                <w:noProof/>
                <w:webHidden/>
              </w:rPr>
            </w:r>
            <w:r w:rsidR="00321B31">
              <w:rPr>
                <w:noProof/>
                <w:webHidden/>
              </w:rPr>
              <w:fldChar w:fldCharType="separate"/>
            </w:r>
            <w:r w:rsidR="006F7EA9">
              <w:rPr>
                <w:noProof/>
                <w:webHidden/>
              </w:rPr>
              <w:t>252</w:t>
            </w:r>
            <w:r w:rsidR="00321B31">
              <w:rPr>
                <w:noProof/>
                <w:webHidden/>
              </w:rPr>
              <w:fldChar w:fldCharType="end"/>
            </w:r>
          </w:hyperlink>
        </w:p>
        <w:p w14:paraId="2FB6A4E5" w14:textId="0EA31F33" w:rsidR="00321B31" w:rsidRDefault="00D95281">
          <w:pPr>
            <w:pStyle w:val="TOC5"/>
            <w:rPr>
              <w:rFonts w:asciiTheme="minorHAnsi" w:eastAsiaTheme="minorEastAsia" w:hAnsiTheme="minorHAnsi" w:cstheme="minorBidi"/>
              <w:noProof/>
              <w:sz w:val="22"/>
              <w:szCs w:val="22"/>
            </w:rPr>
          </w:pPr>
          <w:hyperlink w:anchor="_Toc106364802" w:history="1">
            <w:r w:rsidR="00321B31" w:rsidRPr="004B7CC5">
              <w:rPr>
                <w:rStyle w:val="Hyperlink"/>
                <w:noProof/>
              </w:rPr>
              <w:t>5.4.6.1.  Kiểm tra nền đất tại mặt phằng mũi cọc</w:t>
            </w:r>
            <w:r w:rsidR="00321B31">
              <w:rPr>
                <w:noProof/>
                <w:webHidden/>
              </w:rPr>
              <w:tab/>
            </w:r>
            <w:r w:rsidR="00321B31">
              <w:rPr>
                <w:noProof/>
                <w:webHidden/>
              </w:rPr>
              <w:fldChar w:fldCharType="begin"/>
            </w:r>
            <w:r w:rsidR="00321B31">
              <w:rPr>
                <w:noProof/>
                <w:webHidden/>
              </w:rPr>
              <w:instrText xml:space="preserve"> PAGEREF _Toc106364802 \h </w:instrText>
            </w:r>
            <w:r w:rsidR="00321B31">
              <w:rPr>
                <w:noProof/>
                <w:webHidden/>
              </w:rPr>
            </w:r>
            <w:r w:rsidR="00321B31">
              <w:rPr>
                <w:noProof/>
                <w:webHidden/>
              </w:rPr>
              <w:fldChar w:fldCharType="separate"/>
            </w:r>
            <w:r w:rsidR="006F7EA9">
              <w:rPr>
                <w:noProof/>
                <w:webHidden/>
              </w:rPr>
              <w:t>252</w:t>
            </w:r>
            <w:r w:rsidR="00321B31">
              <w:rPr>
                <w:noProof/>
                <w:webHidden/>
              </w:rPr>
              <w:fldChar w:fldCharType="end"/>
            </w:r>
          </w:hyperlink>
        </w:p>
        <w:p w14:paraId="0CE0A077" w14:textId="0412800E" w:rsidR="00321B31" w:rsidRDefault="00D95281">
          <w:pPr>
            <w:pStyle w:val="TOC5"/>
            <w:rPr>
              <w:rFonts w:asciiTheme="minorHAnsi" w:eastAsiaTheme="minorEastAsia" w:hAnsiTheme="minorHAnsi" w:cstheme="minorBidi"/>
              <w:noProof/>
              <w:sz w:val="22"/>
              <w:szCs w:val="22"/>
            </w:rPr>
          </w:pPr>
          <w:hyperlink w:anchor="_Toc106364803" w:history="1">
            <w:r w:rsidR="00321B31" w:rsidRPr="004B7CC5">
              <w:rPr>
                <w:rStyle w:val="Hyperlink"/>
                <w:noProof/>
              </w:rPr>
              <w:t>5.4.6.2. Kiểm tra lún cho móng cọc</w:t>
            </w:r>
            <w:r w:rsidR="00321B31">
              <w:rPr>
                <w:noProof/>
                <w:webHidden/>
              </w:rPr>
              <w:tab/>
            </w:r>
            <w:r w:rsidR="00321B31">
              <w:rPr>
                <w:noProof/>
                <w:webHidden/>
              </w:rPr>
              <w:fldChar w:fldCharType="begin"/>
            </w:r>
            <w:r w:rsidR="00321B31">
              <w:rPr>
                <w:noProof/>
                <w:webHidden/>
              </w:rPr>
              <w:instrText xml:space="preserve"> PAGEREF _Toc106364803 \h </w:instrText>
            </w:r>
            <w:r w:rsidR="00321B31">
              <w:rPr>
                <w:noProof/>
                <w:webHidden/>
              </w:rPr>
            </w:r>
            <w:r w:rsidR="00321B31">
              <w:rPr>
                <w:noProof/>
                <w:webHidden/>
              </w:rPr>
              <w:fldChar w:fldCharType="separate"/>
            </w:r>
            <w:r w:rsidR="006F7EA9">
              <w:rPr>
                <w:noProof/>
                <w:webHidden/>
              </w:rPr>
              <w:t>256</w:t>
            </w:r>
            <w:r w:rsidR="00321B31">
              <w:rPr>
                <w:noProof/>
                <w:webHidden/>
              </w:rPr>
              <w:fldChar w:fldCharType="end"/>
            </w:r>
          </w:hyperlink>
        </w:p>
        <w:p w14:paraId="20789C58" w14:textId="7DE4F591"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804" w:history="1">
            <w:r w:rsidR="00321B31" w:rsidRPr="004B7CC5">
              <w:rPr>
                <w:rStyle w:val="Hyperlink"/>
                <w:noProof/>
              </w:rPr>
              <w:t>5.4.7. Tính toán và cấu tạo đài cọc</w:t>
            </w:r>
            <w:r w:rsidR="00321B31">
              <w:rPr>
                <w:noProof/>
                <w:webHidden/>
              </w:rPr>
              <w:tab/>
            </w:r>
            <w:r w:rsidR="00321B31">
              <w:rPr>
                <w:noProof/>
                <w:webHidden/>
              </w:rPr>
              <w:fldChar w:fldCharType="begin"/>
            </w:r>
            <w:r w:rsidR="00321B31">
              <w:rPr>
                <w:noProof/>
                <w:webHidden/>
              </w:rPr>
              <w:instrText xml:space="preserve"> PAGEREF _Toc106364804 \h </w:instrText>
            </w:r>
            <w:r w:rsidR="00321B31">
              <w:rPr>
                <w:noProof/>
                <w:webHidden/>
              </w:rPr>
            </w:r>
            <w:r w:rsidR="00321B31">
              <w:rPr>
                <w:noProof/>
                <w:webHidden/>
              </w:rPr>
              <w:fldChar w:fldCharType="separate"/>
            </w:r>
            <w:r w:rsidR="006F7EA9">
              <w:rPr>
                <w:noProof/>
                <w:webHidden/>
              </w:rPr>
              <w:t>259</w:t>
            </w:r>
            <w:r w:rsidR="00321B31">
              <w:rPr>
                <w:noProof/>
                <w:webHidden/>
              </w:rPr>
              <w:fldChar w:fldCharType="end"/>
            </w:r>
          </w:hyperlink>
        </w:p>
        <w:p w14:paraId="4E12AEC4" w14:textId="49304DF4" w:rsidR="00321B31" w:rsidRDefault="00D95281">
          <w:pPr>
            <w:pStyle w:val="TOC5"/>
            <w:rPr>
              <w:rFonts w:asciiTheme="minorHAnsi" w:eastAsiaTheme="minorEastAsia" w:hAnsiTheme="minorHAnsi" w:cstheme="minorBidi"/>
              <w:noProof/>
              <w:sz w:val="22"/>
              <w:szCs w:val="22"/>
            </w:rPr>
          </w:pPr>
          <w:hyperlink w:anchor="_Toc106364805" w:history="1">
            <w:r w:rsidR="00321B31" w:rsidRPr="004B7CC5">
              <w:rPr>
                <w:rStyle w:val="Hyperlink"/>
                <w:noProof/>
              </w:rPr>
              <w:t>5.4.7.1.Tính toán chiều cao đài cọc</w:t>
            </w:r>
            <w:r w:rsidR="00321B31">
              <w:rPr>
                <w:noProof/>
                <w:webHidden/>
              </w:rPr>
              <w:tab/>
            </w:r>
            <w:r w:rsidR="00321B31">
              <w:rPr>
                <w:noProof/>
                <w:webHidden/>
              </w:rPr>
              <w:fldChar w:fldCharType="begin"/>
            </w:r>
            <w:r w:rsidR="00321B31">
              <w:rPr>
                <w:noProof/>
                <w:webHidden/>
              </w:rPr>
              <w:instrText xml:space="preserve"> PAGEREF _Toc106364805 \h </w:instrText>
            </w:r>
            <w:r w:rsidR="00321B31">
              <w:rPr>
                <w:noProof/>
                <w:webHidden/>
              </w:rPr>
            </w:r>
            <w:r w:rsidR="00321B31">
              <w:rPr>
                <w:noProof/>
                <w:webHidden/>
              </w:rPr>
              <w:fldChar w:fldCharType="separate"/>
            </w:r>
            <w:r w:rsidR="006F7EA9">
              <w:rPr>
                <w:noProof/>
                <w:webHidden/>
              </w:rPr>
              <w:t>259</w:t>
            </w:r>
            <w:r w:rsidR="00321B31">
              <w:rPr>
                <w:noProof/>
                <w:webHidden/>
              </w:rPr>
              <w:fldChar w:fldCharType="end"/>
            </w:r>
          </w:hyperlink>
        </w:p>
        <w:p w14:paraId="3DC76407" w14:textId="64971739" w:rsidR="00321B31" w:rsidRDefault="00D95281">
          <w:pPr>
            <w:pStyle w:val="TOC5"/>
            <w:rPr>
              <w:rFonts w:asciiTheme="minorHAnsi" w:eastAsiaTheme="minorEastAsia" w:hAnsiTheme="minorHAnsi" w:cstheme="minorBidi"/>
              <w:noProof/>
              <w:sz w:val="22"/>
              <w:szCs w:val="22"/>
            </w:rPr>
          </w:pPr>
          <w:hyperlink w:anchor="_Toc106364806" w:history="1">
            <w:r w:rsidR="00321B31" w:rsidRPr="004B7CC5">
              <w:rPr>
                <w:rStyle w:val="Hyperlink"/>
                <w:noProof/>
              </w:rPr>
              <w:t>5.4.7.2. Kiểm tra đài cọc theo điều kiện chọc thủng của cọc ở góc đối với đài</w:t>
            </w:r>
            <w:r w:rsidR="00321B31">
              <w:rPr>
                <w:noProof/>
                <w:webHidden/>
              </w:rPr>
              <w:tab/>
            </w:r>
            <w:r w:rsidR="00321B31">
              <w:rPr>
                <w:noProof/>
                <w:webHidden/>
              </w:rPr>
              <w:fldChar w:fldCharType="begin"/>
            </w:r>
            <w:r w:rsidR="00321B31">
              <w:rPr>
                <w:noProof/>
                <w:webHidden/>
              </w:rPr>
              <w:instrText xml:space="preserve"> PAGEREF _Toc106364806 \h </w:instrText>
            </w:r>
            <w:r w:rsidR="00321B31">
              <w:rPr>
                <w:noProof/>
                <w:webHidden/>
              </w:rPr>
            </w:r>
            <w:r w:rsidR="00321B31">
              <w:rPr>
                <w:noProof/>
                <w:webHidden/>
              </w:rPr>
              <w:fldChar w:fldCharType="separate"/>
            </w:r>
            <w:r w:rsidR="006F7EA9">
              <w:rPr>
                <w:noProof/>
                <w:webHidden/>
              </w:rPr>
              <w:t>261</w:t>
            </w:r>
            <w:r w:rsidR="00321B31">
              <w:rPr>
                <w:noProof/>
                <w:webHidden/>
              </w:rPr>
              <w:fldChar w:fldCharType="end"/>
            </w:r>
          </w:hyperlink>
        </w:p>
        <w:p w14:paraId="25553DAE" w14:textId="536B9534" w:rsidR="00321B31" w:rsidRDefault="00D95281">
          <w:pPr>
            <w:pStyle w:val="TOC5"/>
            <w:rPr>
              <w:rFonts w:asciiTheme="minorHAnsi" w:eastAsiaTheme="minorEastAsia" w:hAnsiTheme="minorHAnsi" w:cstheme="minorBidi"/>
              <w:noProof/>
              <w:sz w:val="22"/>
              <w:szCs w:val="22"/>
            </w:rPr>
          </w:pPr>
          <w:hyperlink w:anchor="_Toc106364807" w:history="1">
            <w:r w:rsidR="00321B31" w:rsidRPr="004B7CC5">
              <w:rPr>
                <w:rStyle w:val="Hyperlink"/>
                <w:noProof/>
              </w:rPr>
              <w:t>5.4.7.3. Kiểm tra đài cọc theo điều kiện cường độ trên tiết diện nghiêng</w:t>
            </w:r>
            <w:r w:rsidR="00321B31">
              <w:rPr>
                <w:noProof/>
                <w:webHidden/>
              </w:rPr>
              <w:tab/>
            </w:r>
            <w:r w:rsidR="00321B31">
              <w:rPr>
                <w:noProof/>
                <w:webHidden/>
              </w:rPr>
              <w:fldChar w:fldCharType="begin"/>
            </w:r>
            <w:r w:rsidR="00321B31">
              <w:rPr>
                <w:noProof/>
                <w:webHidden/>
              </w:rPr>
              <w:instrText xml:space="preserve"> PAGEREF _Toc106364807 \h </w:instrText>
            </w:r>
            <w:r w:rsidR="00321B31">
              <w:rPr>
                <w:noProof/>
                <w:webHidden/>
              </w:rPr>
            </w:r>
            <w:r w:rsidR="00321B31">
              <w:rPr>
                <w:noProof/>
                <w:webHidden/>
              </w:rPr>
              <w:fldChar w:fldCharType="separate"/>
            </w:r>
            <w:r w:rsidR="006F7EA9">
              <w:rPr>
                <w:noProof/>
                <w:webHidden/>
              </w:rPr>
              <w:t>263</w:t>
            </w:r>
            <w:r w:rsidR="00321B31">
              <w:rPr>
                <w:noProof/>
                <w:webHidden/>
              </w:rPr>
              <w:fldChar w:fldCharType="end"/>
            </w:r>
          </w:hyperlink>
        </w:p>
        <w:p w14:paraId="522C0D95" w14:textId="1C95A4C9" w:rsidR="00321B31" w:rsidRDefault="00D95281">
          <w:pPr>
            <w:pStyle w:val="TOC3"/>
            <w:rPr>
              <w:rFonts w:asciiTheme="minorHAnsi" w:eastAsiaTheme="minorEastAsia" w:hAnsiTheme="minorHAnsi" w:cstheme="minorBidi"/>
              <w:sz w:val="22"/>
              <w:szCs w:val="22"/>
            </w:rPr>
          </w:pPr>
          <w:hyperlink w:anchor="_Toc106364808" w:history="1">
            <w:r w:rsidR="00321B31" w:rsidRPr="004B7CC5">
              <w:rPr>
                <w:rStyle w:val="Hyperlink"/>
              </w:rPr>
              <w:t>5.5. Tính toán và bố trí cốt thép trong đài cọc</w:t>
            </w:r>
            <w:r w:rsidR="00321B31">
              <w:rPr>
                <w:webHidden/>
              </w:rPr>
              <w:tab/>
            </w:r>
            <w:r w:rsidR="00321B31">
              <w:rPr>
                <w:webHidden/>
              </w:rPr>
              <w:fldChar w:fldCharType="begin"/>
            </w:r>
            <w:r w:rsidR="00321B31">
              <w:rPr>
                <w:webHidden/>
              </w:rPr>
              <w:instrText xml:space="preserve"> PAGEREF _Toc106364808 \h </w:instrText>
            </w:r>
            <w:r w:rsidR="00321B31">
              <w:rPr>
                <w:webHidden/>
              </w:rPr>
            </w:r>
            <w:r w:rsidR="00321B31">
              <w:rPr>
                <w:webHidden/>
              </w:rPr>
              <w:fldChar w:fldCharType="separate"/>
            </w:r>
            <w:r w:rsidR="006F7EA9">
              <w:rPr>
                <w:webHidden/>
              </w:rPr>
              <w:t>264</w:t>
            </w:r>
            <w:r w:rsidR="00321B31">
              <w:rPr>
                <w:webHidden/>
              </w:rPr>
              <w:fldChar w:fldCharType="end"/>
            </w:r>
          </w:hyperlink>
        </w:p>
        <w:p w14:paraId="7F11F101" w14:textId="1DC1F86C" w:rsidR="00321B31" w:rsidRDefault="00D95281">
          <w:pPr>
            <w:pStyle w:val="TOC1"/>
            <w:rPr>
              <w:rFonts w:asciiTheme="minorHAnsi" w:eastAsiaTheme="minorEastAsia" w:hAnsiTheme="minorHAnsi" w:cstheme="minorBidi"/>
              <w:b w:val="0"/>
              <w:bCs w:val="0"/>
              <w:iCs w:val="0"/>
              <w:sz w:val="22"/>
              <w:szCs w:val="22"/>
              <w:lang w:val="en-US"/>
            </w:rPr>
          </w:pPr>
          <w:hyperlink w:anchor="_Toc106364809" w:history="1">
            <w:r w:rsidR="00321B31" w:rsidRPr="004B7CC5">
              <w:rPr>
                <w:rStyle w:val="Hyperlink"/>
                <w:lang w:val="de-DE"/>
              </w:rPr>
              <w:t>PHẦN III: THI CÔNG (25%)</w:t>
            </w:r>
            <w:r w:rsidR="00321B31">
              <w:rPr>
                <w:webHidden/>
              </w:rPr>
              <w:tab/>
            </w:r>
            <w:r w:rsidR="00321B31">
              <w:rPr>
                <w:webHidden/>
              </w:rPr>
              <w:fldChar w:fldCharType="begin"/>
            </w:r>
            <w:r w:rsidR="00321B31">
              <w:rPr>
                <w:webHidden/>
              </w:rPr>
              <w:instrText xml:space="preserve"> PAGEREF _Toc106364809 \h </w:instrText>
            </w:r>
            <w:r w:rsidR="00321B31">
              <w:rPr>
                <w:webHidden/>
              </w:rPr>
            </w:r>
            <w:r w:rsidR="00321B31">
              <w:rPr>
                <w:webHidden/>
              </w:rPr>
              <w:fldChar w:fldCharType="separate"/>
            </w:r>
            <w:r w:rsidR="006F7EA9">
              <w:rPr>
                <w:webHidden/>
              </w:rPr>
              <w:t>267</w:t>
            </w:r>
            <w:r w:rsidR="00321B31">
              <w:rPr>
                <w:webHidden/>
              </w:rPr>
              <w:fldChar w:fldCharType="end"/>
            </w:r>
          </w:hyperlink>
        </w:p>
        <w:p w14:paraId="6E57B86F" w14:textId="58C3BC35" w:rsidR="00321B31" w:rsidRDefault="00D95281">
          <w:pPr>
            <w:pStyle w:val="TOC2"/>
            <w:rPr>
              <w:rFonts w:asciiTheme="minorHAnsi" w:eastAsiaTheme="minorEastAsia" w:hAnsiTheme="minorHAnsi" w:cstheme="minorBidi"/>
              <w:sz w:val="22"/>
              <w:szCs w:val="22"/>
              <w:lang w:val="en-US"/>
            </w:rPr>
          </w:pPr>
          <w:hyperlink w:anchor="_Toc106364810" w:history="1">
            <w:r w:rsidR="00321B31" w:rsidRPr="004B7CC5">
              <w:rPr>
                <w:rStyle w:val="Hyperlink"/>
              </w:rPr>
              <w:t>CHƯƠNG 1. DỰ TOÁN CHI PHÍ XÂY DỰNG TẦNG ĐIỂN HÌNH TẦNG 3,4</w:t>
            </w:r>
            <w:r w:rsidR="00321B31">
              <w:rPr>
                <w:webHidden/>
              </w:rPr>
              <w:tab/>
            </w:r>
            <w:r w:rsidR="00321B31">
              <w:rPr>
                <w:webHidden/>
              </w:rPr>
              <w:fldChar w:fldCharType="begin"/>
            </w:r>
            <w:r w:rsidR="00321B31">
              <w:rPr>
                <w:webHidden/>
              </w:rPr>
              <w:instrText xml:space="preserve"> PAGEREF _Toc106364810 \h </w:instrText>
            </w:r>
            <w:r w:rsidR="00321B31">
              <w:rPr>
                <w:webHidden/>
              </w:rPr>
            </w:r>
            <w:r w:rsidR="00321B31">
              <w:rPr>
                <w:webHidden/>
              </w:rPr>
              <w:fldChar w:fldCharType="separate"/>
            </w:r>
            <w:r w:rsidR="006F7EA9">
              <w:rPr>
                <w:webHidden/>
              </w:rPr>
              <w:t>268</w:t>
            </w:r>
            <w:r w:rsidR="00321B31">
              <w:rPr>
                <w:webHidden/>
              </w:rPr>
              <w:fldChar w:fldCharType="end"/>
            </w:r>
          </w:hyperlink>
        </w:p>
        <w:p w14:paraId="364B6AF1" w14:textId="034E3673" w:rsidR="00321B31" w:rsidRDefault="00D95281">
          <w:pPr>
            <w:pStyle w:val="TOC3"/>
            <w:rPr>
              <w:rFonts w:asciiTheme="minorHAnsi" w:eastAsiaTheme="minorEastAsia" w:hAnsiTheme="minorHAnsi" w:cstheme="minorBidi"/>
              <w:sz w:val="22"/>
              <w:szCs w:val="22"/>
            </w:rPr>
          </w:pPr>
          <w:hyperlink w:anchor="_Toc106364811" w:history="1">
            <w:r w:rsidR="00321B31" w:rsidRPr="004B7CC5">
              <w:rPr>
                <w:rStyle w:val="Hyperlink"/>
              </w:rPr>
              <w:t>1.1. Danh mục các công việc theo trình tự thi công</w:t>
            </w:r>
            <w:r w:rsidR="00321B31">
              <w:rPr>
                <w:webHidden/>
              </w:rPr>
              <w:tab/>
            </w:r>
            <w:r w:rsidR="00321B31">
              <w:rPr>
                <w:webHidden/>
              </w:rPr>
              <w:fldChar w:fldCharType="begin"/>
            </w:r>
            <w:r w:rsidR="00321B31">
              <w:rPr>
                <w:webHidden/>
              </w:rPr>
              <w:instrText xml:space="preserve"> PAGEREF _Toc106364811 \h </w:instrText>
            </w:r>
            <w:r w:rsidR="00321B31">
              <w:rPr>
                <w:webHidden/>
              </w:rPr>
            </w:r>
            <w:r w:rsidR="00321B31">
              <w:rPr>
                <w:webHidden/>
              </w:rPr>
              <w:fldChar w:fldCharType="separate"/>
            </w:r>
            <w:r w:rsidR="006F7EA9">
              <w:rPr>
                <w:webHidden/>
              </w:rPr>
              <w:t>268</w:t>
            </w:r>
            <w:r w:rsidR="00321B31">
              <w:rPr>
                <w:webHidden/>
              </w:rPr>
              <w:fldChar w:fldCharType="end"/>
            </w:r>
          </w:hyperlink>
        </w:p>
        <w:p w14:paraId="065279B2" w14:textId="06AE28AE"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812" w:history="1">
            <w:r w:rsidR="00321B31" w:rsidRPr="004B7CC5">
              <w:rPr>
                <w:rStyle w:val="Hyperlink"/>
                <w:noProof/>
              </w:rPr>
              <w:t>1.1.1. Danh mục các công tác thi công phần thân</w:t>
            </w:r>
            <w:r w:rsidR="00321B31">
              <w:rPr>
                <w:noProof/>
                <w:webHidden/>
              </w:rPr>
              <w:tab/>
            </w:r>
            <w:r w:rsidR="00321B31">
              <w:rPr>
                <w:noProof/>
                <w:webHidden/>
              </w:rPr>
              <w:fldChar w:fldCharType="begin"/>
            </w:r>
            <w:r w:rsidR="00321B31">
              <w:rPr>
                <w:noProof/>
                <w:webHidden/>
              </w:rPr>
              <w:instrText xml:space="preserve"> PAGEREF _Toc106364812 \h </w:instrText>
            </w:r>
            <w:r w:rsidR="00321B31">
              <w:rPr>
                <w:noProof/>
                <w:webHidden/>
              </w:rPr>
            </w:r>
            <w:r w:rsidR="00321B31">
              <w:rPr>
                <w:noProof/>
                <w:webHidden/>
              </w:rPr>
              <w:fldChar w:fldCharType="separate"/>
            </w:r>
            <w:r w:rsidR="006F7EA9">
              <w:rPr>
                <w:noProof/>
                <w:webHidden/>
              </w:rPr>
              <w:t>268</w:t>
            </w:r>
            <w:r w:rsidR="00321B31">
              <w:rPr>
                <w:noProof/>
                <w:webHidden/>
              </w:rPr>
              <w:fldChar w:fldCharType="end"/>
            </w:r>
          </w:hyperlink>
        </w:p>
        <w:p w14:paraId="2513427C" w14:textId="63624D8E"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813" w:history="1">
            <w:r w:rsidR="00321B31" w:rsidRPr="004B7CC5">
              <w:rPr>
                <w:rStyle w:val="Hyperlink"/>
                <w:noProof/>
              </w:rPr>
              <w:t>1.1.2. Danh mục các công tác hoàn thiện</w:t>
            </w:r>
            <w:r w:rsidR="00321B31">
              <w:rPr>
                <w:noProof/>
                <w:webHidden/>
              </w:rPr>
              <w:tab/>
            </w:r>
            <w:r w:rsidR="00321B31">
              <w:rPr>
                <w:noProof/>
                <w:webHidden/>
              </w:rPr>
              <w:fldChar w:fldCharType="begin"/>
            </w:r>
            <w:r w:rsidR="00321B31">
              <w:rPr>
                <w:noProof/>
                <w:webHidden/>
              </w:rPr>
              <w:instrText xml:space="preserve"> PAGEREF _Toc106364813 \h </w:instrText>
            </w:r>
            <w:r w:rsidR="00321B31">
              <w:rPr>
                <w:noProof/>
                <w:webHidden/>
              </w:rPr>
            </w:r>
            <w:r w:rsidR="00321B31">
              <w:rPr>
                <w:noProof/>
                <w:webHidden/>
              </w:rPr>
              <w:fldChar w:fldCharType="separate"/>
            </w:r>
            <w:r w:rsidR="006F7EA9">
              <w:rPr>
                <w:noProof/>
                <w:webHidden/>
              </w:rPr>
              <w:t>268</w:t>
            </w:r>
            <w:r w:rsidR="00321B31">
              <w:rPr>
                <w:noProof/>
                <w:webHidden/>
              </w:rPr>
              <w:fldChar w:fldCharType="end"/>
            </w:r>
          </w:hyperlink>
        </w:p>
        <w:p w14:paraId="6EEA57F3" w14:textId="1AC8DBB7" w:rsidR="00321B31" w:rsidRDefault="00D95281">
          <w:pPr>
            <w:pStyle w:val="TOC3"/>
            <w:rPr>
              <w:rFonts w:asciiTheme="minorHAnsi" w:eastAsiaTheme="minorEastAsia" w:hAnsiTheme="minorHAnsi" w:cstheme="minorBidi"/>
              <w:sz w:val="22"/>
              <w:szCs w:val="22"/>
            </w:rPr>
          </w:pPr>
          <w:hyperlink w:anchor="_Toc106364814" w:history="1">
            <w:r w:rsidR="00321B31" w:rsidRPr="004B7CC5">
              <w:rPr>
                <w:rStyle w:val="Hyperlink"/>
              </w:rPr>
              <w:t>1.2. Tính toán khối lượng các công việc</w:t>
            </w:r>
            <w:r w:rsidR="00321B31">
              <w:rPr>
                <w:webHidden/>
              </w:rPr>
              <w:tab/>
            </w:r>
            <w:r w:rsidR="00321B31">
              <w:rPr>
                <w:webHidden/>
              </w:rPr>
              <w:fldChar w:fldCharType="begin"/>
            </w:r>
            <w:r w:rsidR="00321B31">
              <w:rPr>
                <w:webHidden/>
              </w:rPr>
              <w:instrText xml:space="preserve"> PAGEREF _Toc106364814 \h </w:instrText>
            </w:r>
            <w:r w:rsidR="00321B31">
              <w:rPr>
                <w:webHidden/>
              </w:rPr>
            </w:r>
            <w:r w:rsidR="00321B31">
              <w:rPr>
                <w:webHidden/>
              </w:rPr>
              <w:fldChar w:fldCharType="separate"/>
            </w:r>
            <w:r w:rsidR="006F7EA9">
              <w:rPr>
                <w:webHidden/>
              </w:rPr>
              <w:t>268</w:t>
            </w:r>
            <w:r w:rsidR="00321B31">
              <w:rPr>
                <w:webHidden/>
              </w:rPr>
              <w:fldChar w:fldCharType="end"/>
            </w:r>
          </w:hyperlink>
        </w:p>
        <w:p w14:paraId="2F3CFB5E" w14:textId="22ED083F"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815" w:history="1">
            <w:r w:rsidR="00321B31" w:rsidRPr="004B7CC5">
              <w:rPr>
                <w:rStyle w:val="Hyperlink"/>
                <w:noProof/>
              </w:rPr>
              <w:t>1.2.1. Thi công phần thân</w:t>
            </w:r>
            <w:r w:rsidR="00321B31">
              <w:rPr>
                <w:noProof/>
                <w:webHidden/>
              </w:rPr>
              <w:tab/>
            </w:r>
            <w:r w:rsidR="00321B31">
              <w:rPr>
                <w:noProof/>
                <w:webHidden/>
              </w:rPr>
              <w:fldChar w:fldCharType="begin"/>
            </w:r>
            <w:r w:rsidR="00321B31">
              <w:rPr>
                <w:noProof/>
                <w:webHidden/>
              </w:rPr>
              <w:instrText xml:space="preserve"> PAGEREF _Toc106364815 \h </w:instrText>
            </w:r>
            <w:r w:rsidR="00321B31">
              <w:rPr>
                <w:noProof/>
                <w:webHidden/>
              </w:rPr>
            </w:r>
            <w:r w:rsidR="00321B31">
              <w:rPr>
                <w:noProof/>
                <w:webHidden/>
              </w:rPr>
              <w:fldChar w:fldCharType="separate"/>
            </w:r>
            <w:r w:rsidR="006F7EA9">
              <w:rPr>
                <w:noProof/>
                <w:webHidden/>
              </w:rPr>
              <w:t>268</w:t>
            </w:r>
            <w:r w:rsidR="00321B31">
              <w:rPr>
                <w:noProof/>
                <w:webHidden/>
              </w:rPr>
              <w:fldChar w:fldCharType="end"/>
            </w:r>
          </w:hyperlink>
        </w:p>
        <w:p w14:paraId="518402D0" w14:textId="23E4DF62"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816" w:history="1">
            <w:r w:rsidR="00321B31" w:rsidRPr="004B7CC5">
              <w:rPr>
                <w:rStyle w:val="Hyperlink"/>
                <w:noProof/>
              </w:rPr>
              <w:t>1.2.2. Các công tác thi công hoàn thiện</w:t>
            </w:r>
            <w:r w:rsidR="00321B31">
              <w:rPr>
                <w:noProof/>
                <w:webHidden/>
              </w:rPr>
              <w:tab/>
            </w:r>
            <w:r w:rsidR="00321B31">
              <w:rPr>
                <w:noProof/>
                <w:webHidden/>
              </w:rPr>
              <w:fldChar w:fldCharType="begin"/>
            </w:r>
            <w:r w:rsidR="00321B31">
              <w:rPr>
                <w:noProof/>
                <w:webHidden/>
              </w:rPr>
              <w:instrText xml:space="preserve"> PAGEREF _Toc106364816 \h </w:instrText>
            </w:r>
            <w:r w:rsidR="00321B31">
              <w:rPr>
                <w:noProof/>
                <w:webHidden/>
              </w:rPr>
            </w:r>
            <w:r w:rsidR="00321B31">
              <w:rPr>
                <w:noProof/>
                <w:webHidden/>
              </w:rPr>
              <w:fldChar w:fldCharType="separate"/>
            </w:r>
            <w:r w:rsidR="006F7EA9">
              <w:rPr>
                <w:noProof/>
                <w:webHidden/>
              </w:rPr>
              <w:t>269</w:t>
            </w:r>
            <w:r w:rsidR="00321B31">
              <w:rPr>
                <w:noProof/>
                <w:webHidden/>
              </w:rPr>
              <w:fldChar w:fldCharType="end"/>
            </w:r>
          </w:hyperlink>
        </w:p>
        <w:p w14:paraId="506CD235" w14:textId="0F83427D" w:rsidR="00321B31" w:rsidRDefault="00D95281">
          <w:pPr>
            <w:pStyle w:val="TOC3"/>
            <w:rPr>
              <w:rFonts w:asciiTheme="minorHAnsi" w:eastAsiaTheme="minorEastAsia" w:hAnsiTheme="minorHAnsi" w:cstheme="minorBidi"/>
              <w:sz w:val="22"/>
              <w:szCs w:val="22"/>
            </w:rPr>
          </w:pPr>
          <w:hyperlink w:anchor="_Toc106364817" w:history="1">
            <w:r w:rsidR="00321B31" w:rsidRPr="004B7CC5">
              <w:rPr>
                <w:rStyle w:val="Hyperlink"/>
              </w:rPr>
              <w:t>1.3.  Xác định thời gian hao phí các công việc</w:t>
            </w:r>
            <w:r w:rsidR="00321B31">
              <w:rPr>
                <w:webHidden/>
              </w:rPr>
              <w:tab/>
            </w:r>
            <w:r w:rsidR="00321B31">
              <w:rPr>
                <w:webHidden/>
              </w:rPr>
              <w:fldChar w:fldCharType="begin"/>
            </w:r>
            <w:r w:rsidR="00321B31">
              <w:rPr>
                <w:webHidden/>
              </w:rPr>
              <w:instrText xml:space="preserve"> PAGEREF _Toc106364817 \h </w:instrText>
            </w:r>
            <w:r w:rsidR="00321B31">
              <w:rPr>
                <w:webHidden/>
              </w:rPr>
            </w:r>
            <w:r w:rsidR="00321B31">
              <w:rPr>
                <w:webHidden/>
              </w:rPr>
              <w:fldChar w:fldCharType="separate"/>
            </w:r>
            <w:r w:rsidR="006F7EA9">
              <w:rPr>
                <w:webHidden/>
              </w:rPr>
              <w:t>283</w:t>
            </w:r>
            <w:r w:rsidR="00321B31">
              <w:rPr>
                <w:webHidden/>
              </w:rPr>
              <w:fldChar w:fldCharType="end"/>
            </w:r>
          </w:hyperlink>
        </w:p>
        <w:p w14:paraId="79C923A0" w14:textId="75C1C699"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818" w:history="1">
            <w:r w:rsidR="00321B31" w:rsidRPr="004B7CC5">
              <w:rPr>
                <w:rStyle w:val="Hyperlink"/>
                <w:noProof/>
              </w:rPr>
              <w:t>1.3.1. Tổ chức thi công phần ngầm.</w:t>
            </w:r>
            <w:r w:rsidR="00321B31">
              <w:rPr>
                <w:noProof/>
                <w:webHidden/>
              </w:rPr>
              <w:tab/>
            </w:r>
            <w:r w:rsidR="00321B31">
              <w:rPr>
                <w:noProof/>
                <w:webHidden/>
              </w:rPr>
              <w:fldChar w:fldCharType="begin"/>
            </w:r>
            <w:r w:rsidR="00321B31">
              <w:rPr>
                <w:noProof/>
                <w:webHidden/>
              </w:rPr>
              <w:instrText xml:space="preserve"> PAGEREF _Toc106364818 \h </w:instrText>
            </w:r>
            <w:r w:rsidR="00321B31">
              <w:rPr>
                <w:noProof/>
                <w:webHidden/>
              </w:rPr>
            </w:r>
            <w:r w:rsidR="00321B31">
              <w:rPr>
                <w:noProof/>
                <w:webHidden/>
              </w:rPr>
              <w:fldChar w:fldCharType="separate"/>
            </w:r>
            <w:r w:rsidR="006F7EA9">
              <w:rPr>
                <w:noProof/>
                <w:webHidden/>
              </w:rPr>
              <w:t>283</w:t>
            </w:r>
            <w:r w:rsidR="00321B31">
              <w:rPr>
                <w:noProof/>
                <w:webHidden/>
              </w:rPr>
              <w:fldChar w:fldCharType="end"/>
            </w:r>
          </w:hyperlink>
        </w:p>
        <w:p w14:paraId="3468B24D" w14:textId="077CA504"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819" w:history="1">
            <w:r w:rsidR="00321B31" w:rsidRPr="004B7CC5">
              <w:rPr>
                <w:rStyle w:val="Hyperlink"/>
                <w:noProof/>
              </w:rPr>
              <w:t>1.3.2. Tổ chức thi công phần thân</w:t>
            </w:r>
            <w:r w:rsidR="00321B31">
              <w:rPr>
                <w:noProof/>
                <w:webHidden/>
              </w:rPr>
              <w:tab/>
            </w:r>
            <w:r w:rsidR="00321B31">
              <w:rPr>
                <w:noProof/>
                <w:webHidden/>
              </w:rPr>
              <w:fldChar w:fldCharType="begin"/>
            </w:r>
            <w:r w:rsidR="00321B31">
              <w:rPr>
                <w:noProof/>
                <w:webHidden/>
              </w:rPr>
              <w:instrText xml:space="preserve"> PAGEREF _Toc106364819 \h </w:instrText>
            </w:r>
            <w:r w:rsidR="00321B31">
              <w:rPr>
                <w:noProof/>
                <w:webHidden/>
              </w:rPr>
            </w:r>
            <w:r w:rsidR="00321B31">
              <w:rPr>
                <w:noProof/>
                <w:webHidden/>
              </w:rPr>
              <w:fldChar w:fldCharType="separate"/>
            </w:r>
            <w:r w:rsidR="006F7EA9">
              <w:rPr>
                <w:noProof/>
                <w:webHidden/>
              </w:rPr>
              <w:t>283</w:t>
            </w:r>
            <w:r w:rsidR="00321B31">
              <w:rPr>
                <w:noProof/>
                <w:webHidden/>
              </w:rPr>
              <w:fldChar w:fldCharType="end"/>
            </w:r>
          </w:hyperlink>
        </w:p>
        <w:p w14:paraId="2F8D1382" w14:textId="6A99BE05"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820" w:history="1">
            <w:r w:rsidR="00321B31" w:rsidRPr="004B7CC5">
              <w:rPr>
                <w:rStyle w:val="Hyperlink"/>
                <w:noProof/>
              </w:rPr>
              <w:t>1.3.3. Tổ chức thi công phần hoàn thiện</w:t>
            </w:r>
            <w:r w:rsidR="00321B31">
              <w:rPr>
                <w:noProof/>
                <w:webHidden/>
              </w:rPr>
              <w:tab/>
            </w:r>
            <w:r w:rsidR="00321B31">
              <w:rPr>
                <w:noProof/>
                <w:webHidden/>
              </w:rPr>
              <w:fldChar w:fldCharType="begin"/>
            </w:r>
            <w:r w:rsidR="00321B31">
              <w:rPr>
                <w:noProof/>
                <w:webHidden/>
              </w:rPr>
              <w:instrText xml:space="preserve"> PAGEREF _Toc106364820 \h </w:instrText>
            </w:r>
            <w:r w:rsidR="00321B31">
              <w:rPr>
                <w:noProof/>
                <w:webHidden/>
              </w:rPr>
            </w:r>
            <w:r w:rsidR="00321B31">
              <w:rPr>
                <w:noProof/>
                <w:webHidden/>
              </w:rPr>
              <w:fldChar w:fldCharType="separate"/>
            </w:r>
            <w:r w:rsidR="006F7EA9">
              <w:rPr>
                <w:noProof/>
                <w:webHidden/>
              </w:rPr>
              <w:t>283</w:t>
            </w:r>
            <w:r w:rsidR="00321B31">
              <w:rPr>
                <w:noProof/>
                <w:webHidden/>
              </w:rPr>
              <w:fldChar w:fldCharType="end"/>
            </w:r>
          </w:hyperlink>
        </w:p>
        <w:p w14:paraId="52322C68" w14:textId="6A3E9C66" w:rsidR="00321B31" w:rsidRDefault="00D95281">
          <w:pPr>
            <w:pStyle w:val="TOC3"/>
            <w:rPr>
              <w:rFonts w:asciiTheme="minorHAnsi" w:eastAsiaTheme="minorEastAsia" w:hAnsiTheme="minorHAnsi" w:cstheme="minorBidi"/>
              <w:sz w:val="22"/>
              <w:szCs w:val="22"/>
            </w:rPr>
          </w:pPr>
          <w:hyperlink w:anchor="_Toc106364821" w:history="1">
            <w:r w:rsidR="00321B31" w:rsidRPr="004B7CC5">
              <w:rPr>
                <w:rStyle w:val="Hyperlink"/>
              </w:rPr>
              <w:t>1.4. Lập tiến độ thi công công trình</w:t>
            </w:r>
            <w:r w:rsidR="00321B31">
              <w:rPr>
                <w:webHidden/>
              </w:rPr>
              <w:tab/>
            </w:r>
            <w:r w:rsidR="00321B31">
              <w:rPr>
                <w:webHidden/>
              </w:rPr>
              <w:fldChar w:fldCharType="begin"/>
            </w:r>
            <w:r w:rsidR="00321B31">
              <w:rPr>
                <w:webHidden/>
              </w:rPr>
              <w:instrText xml:space="preserve"> PAGEREF _Toc106364821 \h </w:instrText>
            </w:r>
            <w:r w:rsidR="00321B31">
              <w:rPr>
                <w:webHidden/>
              </w:rPr>
            </w:r>
            <w:r w:rsidR="00321B31">
              <w:rPr>
                <w:webHidden/>
              </w:rPr>
              <w:fldChar w:fldCharType="separate"/>
            </w:r>
            <w:r w:rsidR="006F7EA9">
              <w:rPr>
                <w:webHidden/>
              </w:rPr>
              <w:t>287</w:t>
            </w:r>
            <w:r w:rsidR="00321B31">
              <w:rPr>
                <w:webHidden/>
              </w:rPr>
              <w:fldChar w:fldCharType="end"/>
            </w:r>
          </w:hyperlink>
        </w:p>
        <w:p w14:paraId="69DE64E0" w14:textId="2D237232"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822" w:history="1">
            <w:r w:rsidR="00321B31" w:rsidRPr="004B7CC5">
              <w:rPr>
                <w:rStyle w:val="Hyperlink"/>
                <w:noProof/>
              </w:rPr>
              <w:t>1.4.1. Lựa chọn mô hình tiến độ</w:t>
            </w:r>
            <w:r w:rsidR="00321B31">
              <w:rPr>
                <w:noProof/>
                <w:webHidden/>
              </w:rPr>
              <w:tab/>
            </w:r>
            <w:r w:rsidR="00321B31">
              <w:rPr>
                <w:noProof/>
                <w:webHidden/>
              </w:rPr>
              <w:fldChar w:fldCharType="begin"/>
            </w:r>
            <w:r w:rsidR="00321B31">
              <w:rPr>
                <w:noProof/>
                <w:webHidden/>
              </w:rPr>
              <w:instrText xml:space="preserve"> PAGEREF _Toc106364822 \h </w:instrText>
            </w:r>
            <w:r w:rsidR="00321B31">
              <w:rPr>
                <w:noProof/>
                <w:webHidden/>
              </w:rPr>
            </w:r>
            <w:r w:rsidR="00321B31">
              <w:rPr>
                <w:noProof/>
                <w:webHidden/>
              </w:rPr>
              <w:fldChar w:fldCharType="separate"/>
            </w:r>
            <w:r w:rsidR="006F7EA9">
              <w:rPr>
                <w:noProof/>
                <w:webHidden/>
              </w:rPr>
              <w:t>287</w:t>
            </w:r>
            <w:r w:rsidR="00321B31">
              <w:rPr>
                <w:noProof/>
                <w:webHidden/>
              </w:rPr>
              <w:fldChar w:fldCharType="end"/>
            </w:r>
          </w:hyperlink>
        </w:p>
        <w:p w14:paraId="13D0D013" w14:textId="1FC1BA93" w:rsidR="00321B31" w:rsidRDefault="00D95281">
          <w:pPr>
            <w:pStyle w:val="TOC5"/>
            <w:rPr>
              <w:rFonts w:asciiTheme="minorHAnsi" w:eastAsiaTheme="minorEastAsia" w:hAnsiTheme="minorHAnsi" w:cstheme="minorBidi"/>
              <w:noProof/>
              <w:sz w:val="22"/>
              <w:szCs w:val="22"/>
            </w:rPr>
          </w:pPr>
          <w:hyperlink w:anchor="_Toc106364823" w:history="1">
            <w:r w:rsidR="00321B31" w:rsidRPr="004B7CC5">
              <w:rPr>
                <w:rStyle w:val="Hyperlink"/>
                <w:noProof/>
              </w:rPr>
              <w:t>1.4.1.1. Mô hình KHTĐ ngang</w:t>
            </w:r>
            <w:r w:rsidR="00321B31">
              <w:rPr>
                <w:noProof/>
                <w:webHidden/>
              </w:rPr>
              <w:tab/>
            </w:r>
            <w:r w:rsidR="00321B31">
              <w:rPr>
                <w:noProof/>
                <w:webHidden/>
              </w:rPr>
              <w:fldChar w:fldCharType="begin"/>
            </w:r>
            <w:r w:rsidR="00321B31">
              <w:rPr>
                <w:noProof/>
                <w:webHidden/>
              </w:rPr>
              <w:instrText xml:space="preserve"> PAGEREF _Toc106364823 \h </w:instrText>
            </w:r>
            <w:r w:rsidR="00321B31">
              <w:rPr>
                <w:noProof/>
                <w:webHidden/>
              </w:rPr>
            </w:r>
            <w:r w:rsidR="00321B31">
              <w:rPr>
                <w:noProof/>
                <w:webHidden/>
              </w:rPr>
              <w:fldChar w:fldCharType="separate"/>
            </w:r>
            <w:r w:rsidR="006F7EA9">
              <w:rPr>
                <w:noProof/>
                <w:webHidden/>
              </w:rPr>
              <w:t>287</w:t>
            </w:r>
            <w:r w:rsidR="00321B31">
              <w:rPr>
                <w:noProof/>
                <w:webHidden/>
              </w:rPr>
              <w:fldChar w:fldCharType="end"/>
            </w:r>
          </w:hyperlink>
        </w:p>
        <w:p w14:paraId="4CCB358E" w14:textId="5A48203C" w:rsidR="00321B31" w:rsidRDefault="00D95281">
          <w:pPr>
            <w:pStyle w:val="TOC5"/>
            <w:rPr>
              <w:rFonts w:asciiTheme="minorHAnsi" w:eastAsiaTheme="minorEastAsia" w:hAnsiTheme="minorHAnsi" w:cstheme="minorBidi"/>
              <w:noProof/>
              <w:sz w:val="22"/>
              <w:szCs w:val="22"/>
            </w:rPr>
          </w:pPr>
          <w:hyperlink w:anchor="_Toc106364824" w:history="1">
            <w:r w:rsidR="00321B31" w:rsidRPr="004B7CC5">
              <w:rPr>
                <w:rStyle w:val="Hyperlink"/>
                <w:noProof/>
              </w:rPr>
              <w:t>1.4.1.2. Mô hình KHTĐ xiên</w:t>
            </w:r>
            <w:r w:rsidR="00321B31">
              <w:rPr>
                <w:noProof/>
                <w:webHidden/>
              </w:rPr>
              <w:tab/>
            </w:r>
            <w:r w:rsidR="00321B31">
              <w:rPr>
                <w:noProof/>
                <w:webHidden/>
              </w:rPr>
              <w:fldChar w:fldCharType="begin"/>
            </w:r>
            <w:r w:rsidR="00321B31">
              <w:rPr>
                <w:noProof/>
                <w:webHidden/>
              </w:rPr>
              <w:instrText xml:space="preserve"> PAGEREF _Toc106364824 \h </w:instrText>
            </w:r>
            <w:r w:rsidR="00321B31">
              <w:rPr>
                <w:noProof/>
                <w:webHidden/>
              </w:rPr>
            </w:r>
            <w:r w:rsidR="00321B31">
              <w:rPr>
                <w:noProof/>
                <w:webHidden/>
              </w:rPr>
              <w:fldChar w:fldCharType="separate"/>
            </w:r>
            <w:r w:rsidR="006F7EA9">
              <w:rPr>
                <w:noProof/>
                <w:webHidden/>
              </w:rPr>
              <w:t>287</w:t>
            </w:r>
            <w:r w:rsidR="00321B31">
              <w:rPr>
                <w:noProof/>
                <w:webHidden/>
              </w:rPr>
              <w:fldChar w:fldCharType="end"/>
            </w:r>
          </w:hyperlink>
        </w:p>
        <w:p w14:paraId="2AD25B75" w14:textId="36390C1B" w:rsidR="00321B31" w:rsidRDefault="00D95281">
          <w:pPr>
            <w:pStyle w:val="TOC3"/>
            <w:rPr>
              <w:rFonts w:asciiTheme="minorHAnsi" w:eastAsiaTheme="minorEastAsia" w:hAnsiTheme="minorHAnsi" w:cstheme="minorBidi"/>
              <w:sz w:val="22"/>
              <w:szCs w:val="22"/>
            </w:rPr>
          </w:pPr>
          <w:hyperlink w:anchor="_Toc106364825" w:history="1">
            <w:r w:rsidR="00321B31" w:rsidRPr="004B7CC5">
              <w:rPr>
                <w:rStyle w:val="Hyperlink"/>
              </w:rPr>
              <w:t>1.5. Lập khung tiến độ</w:t>
            </w:r>
            <w:r w:rsidR="00321B31">
              <w:rPr>
                <w:webHidden/>
              </w:rPr>
              <w:tab/>
            </w:r>
            <w:r w:rsidR="00321B31">
              <w:rPr>
                <w:webHidden/>
              </w:rPr>
              <w:fldChar w:fldCharType="begin"/>
            </w:r>
            <w:r w:rsidR="00321B31">
              <w:rPr>
                <w:webHidden/>
              </w:rPr>
              <w:instrText xml:space="preserve"> PAGEREF _Toc106364825 \h </w:instrText>
            </w:r>
            <w:r w:rsidR="00321B31">
              <w:rPr>
                <w:webHidden/>
              </w:rPr>
            </w:r>
            <w:r w:rsidR="00321B31">
              <w:rPr>
                <w:webHidden/>
              </w:rPr>
              <w:fldChar w:fldCharType="separate"/>
            </w:r>
            <w:r w:rsidR="006F7EA9">
              <w:rPr>
                <w:webHidden/>
              </w:rPr>
              <w:t>288</w:t>
            </w:r>
            <w:r w:rsidR="00321B31">
              <w:rPr>
                <w:webHidden/>
              </w:rPr>
              <w:fldChar w:fldCharType="end"/>
            </w:r>
          </w:hyperlink>
        </w:p>
        <w:p w14:paraId="630B6D4C" w14:textId="16B3D191"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826" w:history="1">
            <w:r w:rsidR="00321B31" w:rsidRPr="004B7CC5">
              <w:rPr>
                <w:rStyle w:val="Hyperlink"/>
                <w:noProof/>
              </w:rPr>
              <w:t>1.5.1.  Công tác chính của quá trình thi công</w:t>
            </w:r>
            <w:r w:rsidR="00321B31">
              <w:rPr>
                <w:noProof/>
                <w:webHidden/>
              </w:rPr>
              <w:tab/>
            </w:r>
            <w:r w:rsidR="00321B31">
              <w:rPr>
                <w:noProof/>
                <w:webHidden/>
              </w:rPr>
              <w:fldChar w:fldCharType="begin"/>
            </w:r>
            <w:r w:rsidR="00321B31">
              <w:rPr>
                <w:noProof/>
                <w:webHidden/>
              </w:rPr>
              <w:instrText xml:space="preserve"> PAGEREF _Toc106364826 \h </w:instrText>
            </w:r>
            <w:r w:rsidR="00321B31">
              <w:rPr>
                <w:noProof/>
                <w:webHidden/>
              </w:rPr>
            </w:r>
            <w:r w:rsidR="00321B31">
              <w:rPr>
                <w:noProof/>
                <w:webHidden/>
              </w:rPr>
              <w:fldChar w:fldCharType="separate"/>
            </w:r>
            <w:r w:rsidR="006F7EA9">
              <w:rPr>
                <w:noProof/>
                <w:webHidden/>
              </w:rPr>
              <w:t>288</w:t>
            </w:r>
            <w:r w:rsidR="00321B31">
              <w:rPr>
                <w:noProof/>
                <w:webHidden/>
              </w:rPr>
              <w:fldChar w:fldCharType="end"/>
            </w:r>
          </w:hyperlink>
        </w:p>
        <w:p w14:paraId="486CD5A0" w14:textId="172DEFCA"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827" w:history="1">
            <w:r w:rsidR="00321B31" w:rsidRPr="004B7CC5">
              <w:rPr>
                <w:rStyle w:val="Hyperlink"/>
                <w:noProof/>
              </w:rPr>
              <w:t>1.5.2. Các giai đoạn thi công chính</w:t>
            </w:r>
            <w:r w:rsidR="00321B31">
              <w:rPr>
                <w:noProof/>
                <w:webHidden/>
              </w:rPr>
              <w:tab/>
            </w:r>
            <w:r w:rsidR="00321B31">
              <w:rPr>
                <w:noProof/>
                <w:webHidden/>
              </w:rPr>
              <w:fldChar w:fldCharType="begin"/>
            </w:r>
            <w:r w:rsidR="00321B31">
              <w:rPr>
                <w:noProof/>
                <w:webHidden/>
              </w:rPr>
              <w:instrText xml:space="preserve"> PAGEREF _Toc106364827 \h </w:instrText>
            </w:r>
            <w:r w:rsidR="00321B31">
              <w:rPr>
                <w:noProof/>
                <w:webHidden/>
              </w:rPr>
            </w:r>
            <w:r w:rsidR="00321B31">
              <w:rPr>
                <w:noProof/>
                <w:webHidden/>
              </w:rPr>
              <w:fldChar w:fldCharType="separate"/>
            </w:r>
            <w:r w:rsidR="006F7EA9">
              <w:rPr>
                <w:noProof/>
                <w:webHidden/>
              </w:rPr>
              <w:t>288</w:t>
            </w:r>
            <w:r w:rsidR="00321B31">
              <w:rPr>
                <w:noProof/>
                <w:webHidden/>
              </w:rPr>
              <w:fldChar w:fldCharType="end"/>
            </w:r>
          </w:hyperlink>
        </w:p>
        <w:p w14:paraId="124C2CE0" w14:textId="4ACF698E" w:rsidR="00321B31" w:rsidRDefault="00D95281">
          <w:pPr>
            <w:pStyle w:val="TOC4"/>
            <w:tabs>
              <w:tab w:val="right" w:leader="dot" w:pos="9771"/>
            </w:tabs>
            <w:rPr>
              <w:rFonts w:asciiTheme="minorHAnsi" w:eastAsiaTheme="minorEastAsia" w:hAnsiTheme="minorHAnsi" w:cstheme="minorBidi"/>
              <w:noProof/>
              <w:sz w:val="22"/>
              <w:szCs w:val="22"/>
            </w:rPr>
          </w:pPr>
          <w:hyperlink w:anchor="_Toc106364828" w:history="1">
            <w:r w:rsidR="00321B31" w:rsidRPr="004B7CC5">
              <w:rPr>
                <w:rStyle w:val="Hyperlink"/>
                <w:noProof/>
              </w:rPr>
              <w:t>1.5.3. Lập khung tiến độ</w:t>
            </w:r>
            <w:r w:rsidR="00321B31">
              <w:rPr>
                <w:noProof/>
                <w:webHidden/>
              </w:rPr>
              <w:tab/>
            </w:r>
            <w:r w:rsidR="00321B31">
              <w:rPr>
                <w:noProof/>
                <w:webHidden/>
              </w:rPr>
              <w:fldChar w:fldCharType="begin"/>
            </w:r>
            <w:r w:rsidR="00321B31">
              <w:rPr>
                <w:noProof/>
                <w:webHidden/>
              </w:rPr>
              <w:instrText xml:space="preserve"> PAGEREF _Toc106364828 \h </w:instrText>
            </w:r>
            <w:r w:rsidR="00321B31">
              <w:rPr>
                <w:noProof/>
                <w:webHidden/>
              </w:rPr>
            </w:r>
            <w:r w:rsidR="00321B31">
              <w:rPr>
                <w:noProof/>
                <w:webHidden/>
              </w:rPr>
              <w:fldChar w:fldCharType="separate"/>
            </w:r>
            <w:r w:rsidR="006F7EA9">
              <w:rPr>
                <w:noProof/>
                <w:webHidden/>
              </w:rPr>
              <w:t>289</w:t>
            </w:r>
            <w:r w:rsidR="00321B31">
              <w:rPr>
                <w:noProof/>
                <w:webHidden/>
              </w:rPr>
              <w:fldChar w:fldCharType="end"/>
            </w:r>
          </w:hyperlink>
        </w:p>
        <w:p w14:paraId="0F62475F" w14:textId="3CF84790" w:rsidR="00321B31" w:rsidRDefault="00D95281">
          <w:pPr>
            <w:pStyle w:val="TOC3"/>
            <w:rPr>
              <w:rFonts w:asciiTheme="minorHAnsi" w:eastAsiaTheme="minorEastAsia" w:hAnsiTheme="minorHAnsi" w:cstheme="minorBidi"/>
              <w:sz w:val="22"/>
              <w:szCs w:val="22"/>
            </w:rPr>
          </w:pPr>
          <w:hyperlink w:anchor="_Toc106364829" w:history="1">
            <w:r w:rsidR="00321B31" w:rsidRPr="004B7CC5">
              <w:rPr>
                <w:rStyle w:val="Hyperlink"/>
              </w:rPr>
              <w:t>1.6. Ghép sát các công việc</w:t>
            </w:r>
            <w:r w:rsidR="00321B31">
              <w:rPr>
                <w:webHidden/>
              </w:rPr>
              <w:tab/>
            </w:r>
            <w:r w:rsidR="00321B31">
              <w:rPr>
                <w:webHidden/>
              </w:rPr>
              <w:fldChar w:fldCharType="begin"/>
            </w:r>
            <w:r w:rsidR="00321B31">
              <w:rPr>
                <w:webHidden/>
              </w:rPr>
              <w:instrText xml:space="preserve"> PAGEREF _Toc106364829 \h </w:instrText>
            </w:r>
            <w:r w:rsidR="00321B31">
              <w:rPr>
                <w:webHidden/>
              </w:rPr>
            </w:r>
            <w:r w:rsidR="00321B31">
              <w:rPr>
                <w:webHidden/>
              </w:rPr>
              <w:fldChar w:fldCharType="separate"/>
            </w:r>
            <w:r w:rsidR="006F7EA9">
              <w:rPr>
                <w:webHidden/>
              </w:rPr>
              <w:t>289</w:t>
            </w:r>
            <w:r w:rsidR="00321B31">
              <w:rPr>
                <w:webHidden/>
              </w:rPr>
              <w:fldChar w:fldCharType="end"/>
            </w:r>
          </w:hyperlink>
        </w:p>
        <w:p w14:paraId="4858D19E" w14:textId="34F8F939" w:rsidR="00321B31" w:rsidRDefault="00D95281">
          <w:pPr>
            <w:pStyle w:val="TOC3"/>
            <w:rPr>
              <w:rFonts w:asciiTheme="minorHAnsi" w:eastAsiaTheme="minorEastAsia" w:hAnsiTheme="minorHAnsi" w:cstheme="minorBidi"/>
              <w:sz w:val="22"/>
              <w:szCs w:val="22"/>
            </w:rPr>
          </w:pPr>
          <w:hyperlink w:anchor="_Toc106364830" w:history="1">
            <w:r w:rsidR="00321B31" w:rsidRPr="004B7CC5">
              <w:rPr>
                <w:rStyle w:val="Hyperlink"/>
                <w:lang w:eastAsia="vi-VN"/>
              </w:rPr>
              <w:t xml:space="preserve">1.7. Phối hợp công việc </w:t>
            </w:r>
            <w:r w:rsidR="00321B31" w:rsidRPr="004B7CC5">
              <w:rPr>
                <w:rStyle w:val="Hyperlink"/>
              </w:rPr>
              <w:t>theo</w:t>
            </w:r>
            <w:r w:rsidR="00321B31" w:rsidRPr="004B7CC5">
              <w:rPr>
                <w:rStyle w:val="Hyperlink"/>
                <w:lang w:eastAsia="vi-VN"/>
              </w:rPr>
              <w:t xml:space="preserve"> thời gian</w:t>
            </w:r>
            <w:r w:rsidR="00321B31">
              <w:rPr>
                <w:webHidden/>
              </w:rPr>
              <w:tab/>
            </w:r>
            <w:r w:rsidR="00321B31">
              <w:rPr>
                <w:webHidden/>
              </w:rPr>
              <w:fldChar w:fldCharType="begin"/>
            </w:r>
            <w:r w:rsidR="00321B31">
              <w:rPr>
                <w:webHidden/>
              </w:rPr>
              <w:instrText xml:space="preserve"> PAGEREF _Toc106364830 \h </w:instrText>
            </w:r>
            <w:r w:rsidR="00321B31">
              <w:rPr>
                <w:webHidden/>
              </w:rPr>
            </w:r>
            <w:r w:rsidR="00321B31">
              <w:rPr>
                <w:webHidden/>
              </w:rPr>
              <w:fldChar w:fldCharType="separate"/>
            </w:r>
            <w:r w:rsidR="006F7EA9">
              <w:rPr>
                <w:webHidden/>
              </w:rPr>
              <w:t>289</w:t>
            </w:r>
            <w:r w:rsidR="00321B31">
              <w:rPr>
                <w:webHidden/>
              </w:rPr>
              <w:fldChar w:fldCharType="end"/>
            </w:r>
          </w:hyperlink>
        </w:p>
        <w:p w14:paraId="126E6687" w14:textId="4C7FE7FF" w:rsidR="00321B31" w:rsidRDefault="00D95281">
          <w:pPr>
            <w:pStyle w:val="TOC3"/>
            <w:rPr>
              <w:rFonts w:asciiTheme="minorHAnsi" w:eastAsiaTheme="minorEastAsia" w:hAnsiTheme="minorHAnsi" w:cstheme="minorBidi"/>
              <w:sz w:val="22"/>
              <w:szCs w:val="22"/>
            </w:rPr>
          </w:pPr>
          <w:hyperlink w:anchor="_Toc106364831" w:history="1">
            <w:r w:rsidR="00321B31" w:rsidRPr="004B7CC5">
              <w:rPr>
                <w:rStyle w:val="Hyperlink"/>
              </w:rPr>
              <w:t>1.8. Kiểm tra và điều chỉnh tiến độ</w:t>
            </w:r>
            <w:r w:rsidR="00321B31">
              <w:rPr>
                <w:webHidden/>
              </w:rPr>
              <w:tab/>
            </w:r>
            <w:r w:rsidR="00321B31">
              <w:rPr>
                <w:webHidden/>
              </w:rPr>
              <w:fldChar w:fldCharType="begin"/>
            </w:r>
            <w:r w:rsidR="00321B31">
              <w:rPr>
                <w:webHidden/>
              </w:rPr>
              <w:instrText xml:space="preserve"> PAGEREF _Toc106364831 \h </w:instrText>
            </w:r>
            <w:r w:rsidR="00321B31">
              <w:rPr>
                <w:webHidden/>
              </w:rPr>
            </w:r>
            <w:r w:rsidR="00321B31">
              <w:rPr>
                <w:webHidden/>
              </w:rPr>
              <w:fldChar w:fldCharType="separate"/>
            </w:r>
            <w:r w:rsidR="006F7EA9">
              <w:rPr>
                <w:webHidden/>
              </w:rPr>
              <w:t>290</w:t>
            </w:r>
            <w:r w:rsidR="00321B31">
              <w:rPr>
                <w:webHidden/>
              </w:rPr>
              <w:fldChar w:fldCharType="end"/>
            </w:r>
          </w:hyperlink>
        </w:p>
        <w:p w14:paraId="30601180" w14:textId="6A143132" w:rsidR="00321B31" w:rsidRDefault="00D95281">
          <w:pPr>
            <w:pStyle w:val="TOC2"/>
            <w:rPr>
              <w:rFonts w:asciiTheme="minorHAnsi" w:eastAsiaTheme="minorEastAsia" w:hAnsiTheme="minorHAnsi" w:cstheme="minorBidi"/>
              <w:sz w:val="22"/>
              <w:szCs w:val="22"/>
              <w:lang w:val="en-US"/>
            </w:rPr>
          </w:pPr>
          <w:hyperlink w:anchor="_Toc106364832" w:history="1">
            <w:r w:rsidR="00321B31" w:rsidRPr="004B7CC5">
              <w:rPr>
                <w:rStyle w:val="Hyperlink"/>
              </w:rPr>
              <w:t>CHƯƠNG 2. DỰ TOÁN CHI CHI PHÍ XÂY DỰNG TẦNG ĐIỂN HÌNH</w:t>
            </w:r>
            <w:r w:rsidR="00321B31">
              <w:rPr>
                <w:webHidden/>
              </w:rPr>
              <w:tab/>
            </w:r>
            <w:r w:rsidR="00321B31">
              <w:rPr>
                <w:webHidden/>
              </w:rPr>
              <w:fldChar w:fldCharType="begin"/>
            </w:r>
            <w:r w:rsidR="00321B31">
              <w:rPr>
                <w:webHidden/>
              </w:rPr>
              <w:instrText xml:space="preserve"> PAGEREF _Toc106364832 \h </w:instrText>
            </w:r>
            <w:r w:rsidR="00321B31">
              <w:rPr>
                <w:webHidden/>
              </w:rPr>
            </w:r>
            <w:r w:rsidR="00321B31">
              <w:rPr>
                <w:webHidden/>
              </w:rPr>
              <w:fldChar w:fldCharType="separate"/>
            </w:r>
            <w:r w:rsidR="006F7EA9">
              <w:rPr>
                <w:webHidden/>
              </w:rPr>
              <w:t>291</w:t>
            </w:r>
            <w:r w:rsidR="00321B31">
              <w:rPr>
                <w:webHidden/>
              </w:rPr>
              <w:fldChar w:fldCharType="end"/>
            </w:r>
          </w:hyperlink>
        </w:p>
        <w:p w14:paraId="708C27C6" w14:textId="38D01A4B" w:rsidR="00321B31" w:rsidRDefault="00D95281">
          <w:pPr>
            <w:pStyle w:val="TOC3"/>
            <w:rPr>
              <w:rFonts w:asciiTheme="minorHAnsi" w:eastAsiaTheme="minorEastAsia" w:hAnsiTheme="minorHAnsi" w:cstheme="minorBidi"/>
              <w:sz w:val="22"/>
              <w:szCs w:val="22"/>
            </w:rPr>
          </w:pPr>
          <w:hyperlink w:anchor="_Toc106364833" w:history="1">
            <w:r w:rsidR="00321B31" w:rsidRPr="004B7CC5">
              <w:rPr>
                <w:rStyle w:val="Hyperlink"/>
              </w:rPr>
              <w:t>2.1. Cơ sở lập dự toán chi phí xây</w:t>
            </w:r>
            <w:r w:rsidR="00321B31" w:rsidRPr="004B7CC5">
              <w:rPr>
                <w:rStyle w:val="Hyperlink"/>
                <w:spacing w:val="-1"/>
              </w:rPr>
              <w:t xml:space="preserve"> </w:t>
            </w:r>
            <w:r w:rsidR="00321B31" w:rsidRPr="004B7CC5">
              <w:rPr>
                <w:rStyle w:val="Hyperlink"/>
              </w:rPr>
              <w:t>dựng</w:t>
            </w:r>
            <w:r w:rsidR="00321B31">
              <w:rPr>
                <w:webHidden/>
              </w:rPr>
              <w:tab/>
            </w:r>
            <w:r w:rsidR="00321B31">
              <w:rPr>
                <w:webHidden/>
              </w:rPr>
              <w:fldChar w:fldCharType="begin"/>
            </w:r>
            <w:r w:rsidR="00321B31">
              <w:rPr>
                <w:webHidden/>
              </w:rPr>
              <w:instrText xml:space="preserve"> PAGEREF _Toc106364833 \h </w:instrText>
            </w:r>
            <w:r w:rsidR="00321B31">
              <w:rPr>
                <w:webHidden/>
              </w:rPr>
            </w:r>
            <w:r w:rsidR="00321B31">
              <w:rPr>
                <w:webHidden/>
              </w:rPr>
              <w:fldChar w:fldCharType="separate"/>
            </w:r>
            <w:r w:rsidR="006F7EA9">
              <w:rPr>
                <w:webHidden/>
              </w:rPr>
              <w:t>291</w:t>
            </w:r>
            <w:r w:rsidR="00321B31">
              <w:rPr>
                <w:webHidden/>
              </w:rPr>
              <w:fldChar w:fldCharType="end"/>
            </w:r>
          </w:hyperlink>
        </w:p>
        <w:p w14:paraId="4BDED3AF" w14:textId="295573BD" w:rsidR="00321B31" w:rsidRDefault="00D95281">
          <w:pPr>
            <w:pStyle w:val="TOC3"/>
            <w:rPr>
              <w:rFonts w:asciiTheme="minorHAnsi" w:eastAsiaTheme="minorEastAsia" w:hAnsiTheme="minorHAnsi" w:cstheme="minorBidi"/>
              <w:sz w:val="22"/>
              <w:szCs w:val="22"/>
            </w:rPr>
          </w:pPr>
          <w:hyperlink w:anchor="_Toc106364834" w:history="1">
            <w:r w:rsidR="00321B31" w:rsidRPr="004B7CC5">
              <w:rPr>
                <w:rStyle w:val="Hyperlink"/>
              </w:rPr>
              <w:t>2.2. Các bảng biểu tính toán</w:t>
            </w:r>
            <w:r w:rsidR="00321B31">
              <w:rPr>
                <w:webHidden/>
              </w:rPr>
              <w:tab/>
            </w:r>
            <w:r w:rsidR="00321B31">
              <w:rPr>
                <w:webHidden/>
              </w:rPr>
              <w:fldChar w:fldCharType="begin"/>
            </w:r>
            <w:r w:rsidR="00321B31">
              <w:rPr>
                <w:webHidden/>
              </w:rPr>
              <w:instrText xml:space="preserve"> PAGEREF _Toc106364834 \h </w:instrText>
            </w:r>
            <w:r w:rsidR="00321B31">
              <w:rPr>
                <w:webHidden/>
              </w:rPr>
            </w:r>
            <w:r w:rsidR="00321B31">
              <w:rPr>
                <w:webHidden/>
              </w:rPr>
              <w:fldChar w:fldCharType="separate"/>
            </w:r>
            <w:r w:rsidR="006F7EA9">
              <w:rPr>
                <w:webHidden/>
              </w:rPr>
              <w:t>292</w:t>
            </w:r>
            <w:r w:rsidR="00321B31">
              <w:rPr>
                <w:webHidden/>
              </w:rPr>
              <w:fldChar w:fldCharType="end"/>
            </w:r>
          </w:hyperlink>
        </w:p>
        <w:p w14:paraId="3E6BCB0C" w14:textId="67D2BE43" w:rsidR="00321B31" w:rsidRDefault="00D95281">
          <w:pPr>
            <w:pStyle w:val="TOC1"/>
            <w:rPr>
              <w:rFonts w:asciiTheme="minorHAnsi" w:eastAsiaTheme="minorEastAsia" w:hAnsiTheme="minorHAnsi" w:cstheme="minorBidi"/>
              <w:b w:val="0"/>
              <w:bCs w:val="0"/>
              <w:iCs w:val="0"/>
              <w:sz w:val="22"/>
              <w:szCs w:val="22"/>
              <w:lang w:val="en-US"/>
            </w:rPr>
          </w:pPr>
          <w:hyperlink w:anchor="_Toc106364835" w:history="1">
            <w:r w:rsidR="00321B31" w:rsidRPr="004B7CC5">
              <w:rPr>
                <w:rStyle w:val="Hyperlink"/>
              </w:rPr>
              <w:t>KẾT LUẬN</w:t>
            </w:r>
            <w:r w:rsidR="00321B31">
              <w:rPr>
                <w:webHidden/>
              </w:rPr>
              <w:tab/>
            </w:r>
            <w:r w:rsidR="00321B31">
              <w:rPr>
                <w:webHidden/>
              </w:rPr>
              <w:fldChar w:fldCharType="begin"/>
            </w:r>
            <w:r w:rsidR="00321B31">
              <w:rPr>
                <w:webHidden/>
              </w:rPr>
              <w:instrText xml:space="preserve"> PAGEREF _Toc106364835 \h </w:instrText>
            </w:r>
            <w:r w:rsidR="00321B31">
              <w:rPr>
                <w:webHidden/>
              </w:rPr>
            </w:r>
            <w:r w:rsidR="00321B31">
              <w:rPr>
                <w:webHidden/>
              </w:rPr>
              <w:fldChar w:fldCharType="separate"/>
            </w:r>
            <w:r w:rsidR="006F7EA9">
              <w:rPr>
                <w:webHidden/>
              </w:rPr>
              <w:t>304</w:t>
            </w:r>
            <w:r w:rsidR="00321B31">
              <w:rPr>
                <w:webHidden/>
              </w:rPr>
              <w:fldChar w:fldCharType="end"/>
            </w:r>
          </w:hyperlink>
        </w:p>
        <w:p w14:paraId="48596978" w14:textId="394986B9" w:rsidR="00321B31" w:rsidRDefault="00D95281">
          <w:pPr>
            <w:pStyle w:val="TOC1"/>
            <w:rPr>
              <w:rFonts w:asciiTheme="minorHAnsi" w:eastAsiaTheme="minorEastAsia" w:hAnsiTheme="minorHAnsi" w:cstheme="minorBidi"/>
              <w:b w:val="0"/>
              <w:bCs w:val="0"/>
              <w:iCs w:val="0"/>
              <w:sz w:val="22"/>
              <w:szCs w:val="22"/>
              <w:lang w:val="en-US"/>
            </w:rPr>
          </w:pPr>
          <w:hyperlink w:anchor="_Toc106364836" w:history="1">
            <w:r w:rsidR="00321B31" w:rsidRPr="004B7CC5">
              <w:rPr>
                <w:rStyle w:val="Hyperlink"/>
              </w:rPr>
              <w:t>TÀI LIỆU THAM KHẢO</w:t>
            </w:r>
            <w:r w:rsidR="00321B31">
              <w:rPr>
                <w:webHidden/>
              </w:rPr>
              <w:tab/>
            </w:r>
            <w:r w:rsidR="00321B31">
              <w:rPr>
                <w:webHidden/>
              </w:rPr>
              <w:fldChar w:fldCharType="begin"/>
            </w:r>
            <w:r w:rsidR="00321B31">
              <w:rPr>
                <w:webHidden/>
              </w:rPr>
              <w:instrText xml:space="preserve"> PAGEREF _Toc106364836 \h </w:instrText>
            </w:r>
            <w:r w:rsidR="00321B31">
              <w:rPr>
                <w:webHidden/>
              </w:rPr>
            </w:r>
            <w:r w:rsidR="00321B31">
              <w:rPr>
                <w:webHidden/>
              </w:rPr>
              <w:fldChar w:fldCharType="separate"/>
            </w:r>
            <w:r w:rsidR="006F7EA9">
              <w:rPr>
                <w:webHidden/>
              </w:rPr>
              <w:t>305</w:t>
            </w:r>
            <w:r w:rsidR="00321B31">
              <w:rPr>
                <w:webHidden/>
              </w:rPr>
              <w:fldChar w:fldCharType="end"/>
            </w:r>
          </w:hyperlink>
        </w:p>
        <w:p w14:paraId="419D22FA" w14:textId="19309441" w:rsidR="00E55A54" w:rsidRDefault="00321B31">
          <w:r>
            <w:rPr>
              <w:b/>
              <w:bCs/>
              <w:iCs/>
              <w:noProof/>
              <w:lang w:val="nl-NL"/>
            </w:rPr>
            <w:fldChar w:fldCharType="end"/>
          </w:r>
        </w:p>
      </w:sdtContent>
    </w:sdt>
    <w:p w14:paraId="68874C8D" w14:textId="77777777" w:rsidR="00202DFB" w:rsidRDefault="00202DFB">
      <w:pPr>
        <w:rPr>
          <w:b/>
          <w:bCs/>
          <w:color w:val="000000"/>
        </w:rPr>
      </w:pPr>
      <w:r>
        <w:rPr>
          <w:b/>
          <w:bCs/>
          <w:color w:val="000000"/>
        </w:rPr>
        <w:br w:type="page"/>
      </w:r>
    </w:p>
    <w:p w14:paraId="075E1989" w14:textId="3A30EE81" w:rsidR="000E7FDD" w:rsidRPr="00202DFB" w:rsidRDefault="00845AEE" w:rsidP="00202DFB">
      <w:pPr>
        <w:pStyle w:val="Heading1"/>
      </w:pPr>
      <w:bookmarkStart w:id="38" w:name="_Toc106364594"/>
      <w:r w:rsidRPr="00202DFB">
        <w:lastRenderedPageBreak/>
        <w:t>MỤC LỤC DANH MỤC BẢNG BIỂU</w:t>
      </w:r>
      <w:bookmarkEnd w:id="38"/>
    </w:p>
    <w:p w14:paraId="0F8AF6A0" w14:textId="0AF69693" w:rsidR="00225A12" w:rsidRDefault="00225A12" w:rsidP="00023D07">
      <w:pPr>
        <w:spacing w:before="120" w:after="120"/>
        <w:rPr>
          <w:b/>
          <w:bCs/>
          <w:color w:val="000000"/>
        </w:rPr>
      </w:pPr>
      <w:r>
        <w:rPr>
          <w:b/>
          <w:bCs/>
          <w:color w:val="000000"/>
        </w:rPr>
        <w:t>PHẦN II: KẾT CẤU</w:t>
      </w:r>
    </w:p>
    <w:p w14:paraId="781C7FC7" w14:textId="653E7DDD" w:rsidR="00845AEE" w:rsidRDefault="00845AEE" w:rsidP="00023D07">
      <w:pPr>
        <w:spacing w:before="120" w:after="120"/>
        <w:rPr>
          <w:b/>
          <w:bCs/>
          <w:color w:val="000000"/>
        </w:rPr>
      </w:pPr>
      <w:r>
        <w:rPr>
          <w:b/>
          <w:bCs/>
          <w:color w:val="000000"/>
        </w:rPr>
        <w:t>CHƯƠNG 1</w:t>
      </w:r>
      <w:r w:rsidR="00FA4CB3">
        <w:rPr>
          <w:b/>
          <w:bCs/>
          <w:color w:val="000000"/>
        </w:rPr>
        <w:t>. TÍNH TOÁN VÀ BỐ TRÍ CỐT THÉP SÀN TẦNG 2</w:t>
      </w:r>
    </w:p>
    <w:p w14:paraId="43CE561E" w14:textId="67BDB3B1" w:rsidR="00EF7319" w:rsidRDefault="00845AEE">
      <w:pPr>
        <w:pStyle w:val="TableofFigures"/>
        <w:tabs>
          <w:tab w:val="right" w:leader="dot" w:pos="9771"/>
        </w:tabs>
        <w:rPr>
          <w:rFonts w:asciiTheme="minorHAnsi" w:eastAsiaTheme="minorEastAsia" w:hAnsiTheme="minorHAnsi" w:cstheme="minorBidi"/>
          <w:noProof/>
          <w:sz w:val="22"/>
          <w:szCs w:val="22"/>
        </w:rPr>
      </w:pPr>
      <w:r>
        <w:rPr>
          <w:b/>
          <w:bCs/>
          <w:color w:val="000000"/>
        </w:rPr>
        <w:fldChar w:fldCharType="begin"/>
      </w:r>
      <w:r>
        <w:rPr>
          <w:b/>
          <w:bCs/>
          <w:color w:val="000000"/>
        </w:rPr>
        <w:instrText xml:space="preserve"> TOC \h \z \c "Bảng 1." </w:instrText>
      </w:r>
      <w:r>
        <w:rPr>
          <w:b/>
          <w:bCs/>
          <w:color w:val="000000"/>
        </w:rPr>
        <w:fldChar w:fldCharType="separate"/>
      </w:r>
      <w:hyperlink w:anchor="_Toc106232367" w:history="1">
        <w:r w:rsidR="00EF7319" w:rsidRPr="00F57968">
          <w:rPr>
            <w:rStyle w:val="Hyperlink"/>
            <w:i/>
            <w:noProof/>
          </w:rPr>
          <w:t xml:space="preserve">Bảng 1.1: </w:t>
        </w:r>
        <w:r w:rsidR="00EF7319" w:rsidRPr="00F57968">
          <w:rPr>
            <w:rStyle w:val="Hyperlink"/>
            <w:i/>
            <w:noProof/>
            <w:lang w:val="nl-NL"/>
          </w:rPr>
          <w:t>Phân chia ô sàn</w:t>
        </w:r>
        <w:r w:rsidR="00EF7319">
          <w:rPr>
            <w:noProof/>
            <w:webHidden/>
          </w:rPr>
          <w:tab/>
        </w:r>
        <w:r w:rsidR="00EF7319">
          <w:rPr>
            <w:noProof/>
            <w:webHidden/>
          </w:rPr>
          <w:fldChar w:fldCharType="begin"/>
        </w:r>
        <w:r w:rsidR="00EF7319">
          <w:rPr>
            <w:noProof/>
            <w:webHidden/>
          </w:rPr>
          <w:instrText xml:space="preserve"> PAGEREF _Toc106232367 \h </w:instrText>
        </w:r>
        <w:r w:rsidR="00EF7319">
          <w:rPr>
            <w:noProof/>
            <w:webHidden/>
          </w:rPr>
        </w:r>
        <w:r w:rsidR="00EF7319">
          <w:rPr>
            <w:noProof/>
            <w:webHidden/>
          </w:rPr>
          <w:fldChar w:fldCharType="separate"/>
        </w:r>
        <w:r w:rsidR="006F7EA9">
          <w:rPr>
            <w:noProof/>
            <w:webHidden/>
          </w:rPr>
          <w:t>14</w:t>
        </w:r>
        <w:r w:rsidR="00EF7319">
          <w:rPr>
            <w:noProof/>
            <w:webHidden/>
          </w:rPr>
          <w:fldChar w:fldCharType="end"/>
        </w:r>
      </w:hyperlink>
    </w:p>
    <w:p w14:paraId="5DCA8CD8" w14:textId="630E2FD4"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68" w:history="1">
        <w:r w:rsidR="00EF7319" w:rsidRPr="00F57968">
          <w:rPr>
            <w:rStyle w:val="Hyperlink"/>
            <w:i/>
            <w:noProof/>
          </w:rPr>
          <w:t xml:space="preserve">Bảng 1.2. </w:t>
        </w:r>
        <w:r w:rsidR="00EF7319" w:rsidRPr="00F57968">
          <w:rPr>
            <w:rStyle w:val="Hyperlink"/>
            <w:i/>
            <w:iCs/>
            <w:noProof/>
            <w:lang w:val="pt-BR"/>
          </w:rPr>
          <w:t>Xác định chiều dày ô sàn</w:t>
        </w:r>
        <w:r w:rsidR="00EF7319">
          <w:rPr>
            <w:noProof/>
            <w:webHidden/>
          </w:rPr>
          <w:tab/>
        </w:r>
        <w:r w:rsidR="00EF7319">
          <w:rPr>
            <w:noProof/>
            <w:webHidden/>
          </w:rPr>
          <w:fldChar w:fldCharType="begin"/>
        </w:r>
        <w:r w:rsidR="00EF7319">
          <w:rPr>
            <w:noProof/>
            <w:webHidden/>
          </w:rPr>
          <w:instrText xml:space="preserve"> PAGEREF _Toc106232368 \h </w:instrText>
        </w:r>
        <w:r w:rsidR="00EF7319">
          <w:rPr>
            <w:noProof/>
            <w:webHidden/>
          </w:rPr>
        </w:r>
        <w:r w:rsidR="00EF7319">
          <w:rPr>
            <w:noProof/>
            <w:webHidden/>
          </w:rPr>
          <w:fldChar w:fldCharType="separate"/>
        </w:r>
        <w:r w:rsidR="006F7EA9">
          <w:rPr>
            <w:noProof/>
            <w:webHidden/>
          </w:rPr>
          <w:t>15</w:t>
        </w:r>
        <w:r w:rsidR="00EF7319">
          <w:rPr>
            <w:noProof/>
            <w:webHidden/>
          </w:rPr>
          <w:fldChar w:fldCharType="end"/>
        </w:r>
      </w:hyperlink>
    </w:p>
    <w:p w14:paraId="3E8A3367" w14:textId="6CAF4D92"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69" w:history="1">
        <w:r w:rsidR="00EF7319" w:rsidRPr="00F57968">
          <w:rPr>
            <w:rStyle w:val="Hyperlink"/>
            <w:i/>
            <w:noProof/>
          </w:rPr>
          <w:t xml:space="preserve">Bảng 1.3: </w:t>
        </w:r>
        <w:r w:rsidR="00EF7319" w:rsidRPr="00F57968">
          <w:rPr>
            <w:rStyle w:val="Hyperlink"/>
            <w:i/>
            <w:iCs/>
            <w:noProof/>
            <w:lang w:val="de-AT"/>
          </w:rPr>
          <w:t>Thống kê tĩnh tải sàn có chiều dày 100 (mm)</w:t>
        </w:r>
        <w:r w:rsidR="00EF7319">
          <w:rPr>
            <w:noProof/>
            <w:webHidden/>
          </w:rPr>
          <w:tab/>
        </w:r>
        <w:r w:rsidR="00EF7319">
          <w:rPr>
            <w:noProof/>
            <w:webHidden/>
          </w:rPr>
          <w:fldChar w:fldCharType="begin"/>
        </w:r>
        <w:r w:rsidR="00EF7319">
          <w:rPr>
            <w:noProof/>
            <w:webHidden/>
          </w:rPr>
          <w:instrText xml:space="preserve"> PAGEREF _Toc106232369 \h </w:instrText>
        </w:r>
        <w:r w:rsidR="00EF7319">
          <w:rPr>
            <w:noProof/>
            <w:webHidden/>
          </w:rPr>
        </w:r>
        <w:r w:rsidR="00EF7319">
          <w:rPr>
            <w:noProof/>
            <w:webHidden/>
          </w:rPr>
          <w:fldChar w:fldCharType="separate"/>
        </w:r>
        <w:r w:rsidR="006F7EA9">
          <w:rPr>
            <w:noProof/>
            <w:webHidden/>
          </w:rPr>
          <w:t>18</w:t>
        </w:r>
        <w:r w:rsidR="00EF7319">
          <w:rPr>
            <w:noProof/>
            <w:webHidden/>
          </w:rPr>
          <w:fldChar w:fldCharType="end"/>
        </w:r>
      </w:hyperlink>
    </w:p>
    <w:p w14:paraId="56E2D6B3" w14:textId="5409C34B"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70" w:history="1">
        <w:r w:rsidR="00EF7319" w:rsidRPr="00F57968">
          <w:rPr>
            <w:rStyle w:val="Hyperlink"/>
            <w:i/>
            <w:noProof/>
          </w:rPr>
          <w:t xml:space="preserve">Bảng 1.4: </w:t>
        </w:r>
        <w:r w:rsidR="00EF7319" w:rsidRPr="00F57968">
          <w:rPr>
            <w:rStyle w:val="Hyperlink"/>
            <w:i/>
            <w:iCs/>
            <w:noProof/>
            <w:lang w:val="de-AT"/>
          </w:rPr>
          <w:t>Thống kê tĩnh tải sàn có chiều dày 100( phòng vệ sinh )</w:t>
        </w:r>
        <w:r w:rsidR="00EF7319">
          <w:rPr>
            <w:noProof/>
            <w:webHidden/>
          </w:rPr>
          <w:tab/>
        </w:r>
        <w:r w:rsidR="00EF7319">
          <w:rPr>
            <w:noProof/>
            <w:webHidden/>
          </w:rPr>
          <w:fldChar w:fldCharType="begin"/>
        </w:r>
        <w:r w:rsidR="00EF7319">
          <w:rPr>
            <w:noProof/>
            <w:webHidden/>
          </w:rPr>
          <w:instrText xml:space="preserve"> PAGEREF _Toc106232370 \h </w:instrText>
        </w:r>
        <w:r w:rsidR="00EF7319">
          <w:rPr>
            <w:noProof/>
            <w:webHidden/>
          </w:rPr>
        </w:r>
        <w:r w:rsidR="00EF7319">
          <w:rPr>
            <w:noProof/>
            <w:webHidden/>
          </w:rPr>
          <w:fldChar w:fldCharType="separate"/>
        </w:r>
        <w:r w:rsidR="006F7EA9">
          <w:rPr>
            <w:noProof/>
            <w:webHidden/>
          </w:rPr>
          <w:t>18</w:t>
        </w:r>
        <w:r w:rsidR="00EF7319">
          <w:rPr>
            <w:noProof/>
            <w:webHidden/>
          </w:rPr>
          <w:fldChar w:fldCharType="end"/>
        </w:r>
      </w:hyperlink>
    </w:p>
    <w:p w14:paraId="57537A86" w14:textId="3514E592"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71" w:history="1">
        <w:r w:rsidR="00EF7319" w:rsidRPr="00F57968">
          <w:rPr>
            <w:rStyle w:val="Hyperlink"/>
            <w:i/>
            <w:noProof/>
          </w:rPr>
          <w:t xml:space="preserve">Bảng 1.5: </w:t>
        </w:r>
        <w:r w:rsidR="00EF7319" w:rsidRPr="00F57968">
          <w:rPr>
            <w:rStyle w:val="Hyperlink"/>
            <w:i/>
            <w:noProof/>
            <w:lang w:val="de-AT"/>
          </w:rPr>
          <w:t>Tải trọng do tường và cửa truyền lên sàn</w:t>
        </w:r>
        <w:r w:rsidR="00EF7319">
          <w:rPr>
            <w:noProof/>
            <w:webHidden/>
          </w:rPr>
          <w:tab/>
        </w:r>
        <w:r w:rsidR="00EF7319">
          <w:rPr>
            <w:noProof/>
            <w:webHidden/>
          </w:rPr>
          <w:fldChar w:fldCharType="begin"/>
        </w:r>
        <w:r w:rsidR="00EF7319">
          <w:rPr>
            <w:noProof/>
            <w:webHidden/>
          </w:rPr>
          <w:instrText xml:space="preserve"> PAGEREF _Toc106232371 \h </w:instrText>
        </w:r>
        <w:r w:rsidR="00EF7319">
          <w:rPr>
            <w:noProof/>
            <w:webHidden/>
          </w:rPr>
        </w:r>
        <w:r w:rsidR="00EF7319">
          <w:rPr>
            <w:noProof/>
            <w:webHidden/>
          </w:rPr>
          <w:fldChar w:fldCharType="separate"/>
        </w:r>
        <w:r w:rsidR="006F7EA9">
          <w:rPr>
            <w:noProof/>
            <w:webHidden/>
          </w:rPr>
          <w:t>20</w:t>
        </w:r>
        <w:r w:rsidR="00EF7319">
          <w:rPr>
            <w:noProof/>
            <w:webHidden/>
          </w:rPr>
          <w:fldChar w:fldCharType="end"/>
        </w:r>
      </w:hyperlink>
    </w:p>
    <w:p w14:paraId="38905D4B" w14:textId="0FBC3822"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72" w:history="1">
        <w:r w:rsidR="00EF7319" w:rsidRPr="00F57968">
          <w:rPr>
            <w:rStyle w:val="Hyperlink"/>
            <w:i/>
            <w:noProof/>
          </w:rPr>
          <w:t xml:space="preserve">Bảng 1.6: </w:t>
        </w:r>
        <w:r w:rsidR="00EF7319" w:rsidRPr="00F57968">
          <w:rPr>
            <w:rStyle w:val="Hyperlink"/>
            <w:i/>
            <w:noProof/>
            <w:lang w:eastAsia="ja-JP"/>
          </w:rPr>
          <w:t>Tĩnh tải sàn tầng 2</w:t>
        </w:r>
        <w:r w:rsidR="00EF7319">
          <w:rPr>
            <w:noProof/>
            <w:webHidden/>
          </w:rPr>
          <w:tab/>
        </w:r>
        <w:r w:rsidR="00EF7319">
          <w:rPr>
            <w:noProof/>
            <w:webHidden/>
          </w:rPr>
          <w:fldChar w:fldCharType="begin"/>
        </w:r>
        <w:r w:rsidR="00EF7319">
          <w:rPr>
            <w:noProof/>
            <w:webHidden/>
          </w:rPr>
          <w:instrText xml:space="preserve"> PAGEREF _Toc106232372 \h </w:instrText>
        </w:r>
        <w:r w:rsidR="00EF7319">
          <w:rPr>
            <w:noProof/>
            <w:webHidden/>
          </w:rPr>
        </w:r>
        <w:r w:rsidR="00EF7319">
          <w:rPr>
            <w:noProof/>
            <w:webHidden/>
          </w:rPr>
          <w:fldChar w:fldCharType="separate"/>
        </w:r>
        <w:r w:rsidR="006F7EA9">
          <w:rPr>
            <w:noProof/>
            <w:webHidden/>
          </w:rPr>
          <w:t>21</w:t>
        </w:r>
        <w:r w:rsidR="00EF7319">
          <w:rPr>
            <w:noProof/>
            <w:webHidden/>
          </w:rPr>
          <w:fldChar w:fldCharType="end"/>
        </w:r>
      </w:hyperlink>
    </w:p>
    <w:p w14:paraId="1557CE54" w14:textId="3082E40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73" w:history="1">
        <w:r w:rsidR="00EF7319" w:rsidRPr="00F57968">
          <w:rPr>
            <w:rStyle w:val="Hyperlink"/>
            <w:i/>
            <w:noProof/>
          </w:rPr>
          <w:t xml:space="preserve">Bảng 1.7: </w:t>
        </w:r>
        <w:r w:rsidR="00EF7319" w:rsidRPr="00F57968">
          <w:rPr>
            <w:rStyle w:val="Hyperlink"/>
            <w:i/>
            <w:iCs/>
            <w:noProof/>
            <w:lang w:val="de-AT"/>
          </w:rPr>
          <w:t>Hoạt tải tác dụng vào sàn</w:t>
        </w:r>
        <w:r w:rsidR="00EF7319">
          <w:rPr>
            <w:noProof/>
            <w:webHidden/>
          </w:rPr>
          <w:tab/>
        </w:r>
        <w:r w:rsidR="00EF7319">
          <w:rPr>
            <w:noProof/>
            <w:webHidden/>
          </w:rPr>
          <w:fldChar w:fldCharType="begin"/>
        </w:r>
        <w:r w:rsidR="00EF7319">
          <w:rPr>
            <w:noProof/>
            <w:webHidden/>
          </w:rPr>
          <w:instrText xml:space="preserve"> PAGEREF _Toc106232373 \h </w:instrText>
        </w:r>
        <w:r w:rsidR="00EF7319">
          <w:rPr>
            <w:noProof/>
            <w:webHidden/>
          </w:rPr>
        </w:r>
        <w:r w:rsidR="00EF7319">
          <w:rPr>
            <w:noProof/>
            <w:webHidden/>
          </w:rPr>
          <w:fldChar w:fldCharType="separate"/>
        </w:r>
        <w:r w:rsidR="006F7EA9">
          <w:rPr>
            <w:noProof/>
            <w:webHidden/>
          </w:rPr>
          <w:t>22</w:t>
        </w:r>
        <w:r w:rsidR="00EF7319">
          <w:rPr>
            <w:noProof/>
            <w:webHidden/>
          </w:rPr>
          <w:fldChar w:fldCharType="end"/>
        </w:r>
      </w:hyperlink>
    </w:p>
    <w:p w14:paraId="64933C50" w14:textId="6DAE700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74" w:history="1">
        <w:r w:rsidR="00EF7319" w:rsidRPr="00F57968">
          <w:rPr>
            <w:rStyle w:val="Hyperlink"/>
            <w:i/>
            <w:noProof/>
          </w:rPr>
          <w:t xml:space="preserve">Bảng 1.8: </w:t>
        </w:r>
        <w:r w:rsidR="00EF7319" w:rsidRPr="00F57968">
          <w:rPr>
            <w:rStyle w:val="Hyperlink"/>
            <w:rFonts w:eastAsia="MS Mincho"/>
            <w:i/>
            <w:noProof/>
            <w:lang w:val="nl-NL"/>
          </w:rPr>
          <w:t>Hoạt tải sàn tầng 2</w:t>
        </w:r>
        <w:r w:rsidR="00EF7319">
          <w:rPr>
            <w:noProof/>
            <w:webHidden/>
          </w:rPr>
          <w:tab/>
        </w:r>
        <w:r w:rsidR="00EF7319">
          <w:rPr>
            <w:noProof/>
            <w:webHidden/>
          </w:rPr>
          <w:fldChar w:fldCharType="begin"/>
        </w:r>
        <w:r w:rsidR="00EF7319">
          <w:rPr>
            <w:noProof/>
            <w:webHidden/>
          </w:rPr>
          <w:instrText xml:space="preserve"> PAGEREF _Toc106232374 \h </w:instrText>
        </w:r>
        <w:r w:rsidR="00EF7319">
          <w:rPr>
            <w:noProof/>
            <w:webHidden/>
          </w:rPr>
        </w:r>
        <w:r w:rsidR="00EF7319">
          <w:rPr>
            <w:noProof/>
            <w:webHidden/>
          </w:rPr>
          <w:fldChar w:fldCharType="separate"/>
        </w:r>
        <w:r w:rsidR="006F7EA9">
          <w:rPr>
            <w:noProof/>
            <w:webHidden/>
          </w:rPr>
          <w:t>22</w:t>
        </w:r>
        <w:r w:rsidR="00EF7319">
          <w:rPr>
            <w:noProof/>
            <w:webHidden/>
          </w:rPr>
          <w:fldChar w:fldCharType="end"/>
        </w:r>
      </w:hyperlink>
    </w:p>
    <w:p w14:paraId="7F7DB40E" w14:textId="7C1EF83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75" w:history="1">
        <w:r w:rsidR="00EF7319" w:rsidRPr="00F57968">
          <w:rPr>
            <w:rStyle w:val="Hyperlink"/>
            <w:i/>
            <w:noProof/>
          </w:rPr>
          <w:t xml:space="preserve">Bảng 1.9: </w:t>
        </w:r>
        <w:r w:rsidR="00EF7319" w:rsidRPr="00F57968">
          <w:rPr>
            <w:rStyle w:val="Hyperlink"/>
            <w:i/>
            <w:noProof/>
            <w:lang w:val="de-AT"/>
          </w:rPr>
          <w:t>Tổng tải trọng tác dụng lên sàn tầng 2</w:t>
        </w:r>
        <w:r w:rsidR="00EF7319">
          <w:rPr>
            <w:noProof/>
            <w:webHidden/>
          </w:rPr>
          <w:tab/>
        </w:r>
        <w:r w:rsidR="00EF7319">
          <w:rPr>
            <w:noProof/>
            <w:webHidden/>
          </w:rPr>
          <w:fldChar w:fldCharType="begin"/>
        </w:r>
        <w:r w:rsidR="00EF7319">
          <w:rPr>
            <w:noProof/>
            <w:webHidden/>
          </w:rPr>
          <w:instrText xml:space="preserve"> PAGEREF _Toc106232375 \h </w:instrText>
        </w:r>
        <w:r w:rsidR="00EF7319">
          <w:rPr>
            <w:noProof/>
            <w:webHidden/>
          </w:rPr>
        </w:r>
        <w:r w:rsidR="00EF7319">
          <w:rPr>
            <w:noProof/>
            <w:webHidden/>
          </w:rPr>
          <w:fldChar w:fldCharType="separate"/>
        </w:r>
        <w:r w:rsidR="006F7EA9">
          <w:rPr>
            <w:noProof/>
            <w:webHidden/>
          </w:rPr>
          <w:t>23</w:t>
        </w:r>
        <w:r w:rsidR="00EF7319">
          <w:rPr>
            <w:noProof/>
            <w:webHidden/>
          </w:rPr>
          <w:fldChar w:fldCharType="end"/>
        </w:r>
      </w:hyperlink>
    </w:p>
    <w:p w14:paraId="14718BFA" w14:textId="72E974E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76" w:history="1">
        <w:r w:rsidR="00EF7319" w:rsidRPr="00F57968">
          <w:rPr>
            <w:rStyle w:val="Hyperlink"/>
            <w:i/>
            <w:noProof/>
          </w:rPr>
          <w:t>Bảng 1.10: Cốt thép sàn tầng 2</w:t>
        </w:r>
        <w:r w:rsidR="00EF7319">
          <w:rPr>
            <w:noProof/>
            <w:webHidden/>
          </w:rPr>
          <w:tab/>
        </w:r>
        <w:r w:rsidR="00EF7319">
          <w:rPr>
            <w:noProof/>
            <w:webHidden/>
          </w:rPr>
          <w:fldChar w:fldCharType="begin"/>
        </w:r>
        <w:r w:rsidR="00EF7319">
          <w:rPr>
            <w:noProof/>
            <w:webHidden/>
          </w:rPr>
          <w:instrText xml:space="preserve"> PAGEREF _Toc106232376 \h </w:instrText>
        </w:r>
        <w:r w:rsidR="00EF7319">
          <w:rPr>
            <w:noProof/>
            <w:webHidden/>
          </w:rPr>
        </w:r>
        <w:r w:rsidR="00EF7319">
          <w:rPr>
            <w:noProof/>
            <w:webHidden/>
          </w:rPr>
          <w:fldChar w:fldCharType="separate"/>
        </w:r>
        <w:r w:rsidR="006F7EA9">
          <w:rPr>
            <w:noProof/>
            <w:webHidden/>
          </w:rPr>
          <w:t>28</w:t>
        </w:r>
        <w:r w:rsidR="00EF7319">
          <w:rPr>
            <w:noProof/>
            <w:webHidden/>
          </w:rPr>
          <w:fldChar w:fldCharType="end"/>
        </w:r>
      </w:hyperlink>
    </w:p>
    <w:p w14:paraId="00C881D7" w14:textId="2017957B" w:rsidR="00845AEE" w:rsidRDefault="00845AEE" w:rsidP="00023D07">
      <w:pPr>
        <w:spacing w:before="120" w:after="120"/>
        <w:rPr>
          <w:b/>
          <w:bCs/>
          <w:color w:val="000000"/>
        </w:rPr>
      </w:pPr>
      <w:r>
        <w:rPr>
          <w:b/>
          <w:bCs/>
          <w:color w:val="000000"/>
        </w:rPr>
        <w:fldChar w:fldCharType="end"/>
      </w:r>
      <w:r>
        <w:rPr>
          <w:b/>
          <w:bCs/>
          <w:color w:val="000000"/>
        </w:rPr>
        <w:t>CHƯƠNG 2</w:t>
      </w:r>
      <w:r w:rsidR="00202DFB">
        <w:rPr>
          <w:b/>
          <w:bCs/>
          <w:color w:val="000000"/>
        </w:rPr>
        <w:t>. TÍNH TOÁN VÀ BỐ TRÍ CỐT THÉP SÀN TẦNG 2</w:t>
      </w:r>
    </w:p>
    <w:p w14:paraId="6893F839" w14:textId="4A63BBCB" w:rsidR="00EF7319" w:rsidRDefault="00845AEE">
      <w:pPr>
        <w:pStyle w:val="TableofFigures"/>
        <w:tabs>
          <w:tab w:val="right" w:leader="dot" w:pos="9771"/>
        </w:tabs>
        <w:rPr>
          <w:rFonts w:asciiTheme="minorHAnsi" w:eastAsiaTheme="minorEastAsia" w:hAnsiTheme="minorHAnsi" w:cstheme="minorBidi"/>
          <w:noProof/>
          <w:sz w:val="22"/>
          <w:szCs w:val="22"/>
        </w:rPr>
      </w:pPr>
      <w:r>
        <w:rPr>
          <w:b/>
          <w:bCs/>
          <w:color w:val="000000"/>
        </w:rPr>
        <w:fldChar w:fldCharType="begin"/>
      </w:r>
      <w:r>
        <w:rPr>
          <w:b/>
          <w:bCs/>
          <w:color w:val="000000"/>
        </w:rPr>
        <w:instrText xml:space="preserve"> TOC \h \z \c "Bảng 2." </w:instrText>
      </w:r>
      <w:r>
        <w:rPr>
          <w:b/>
          <w:bCs/>
          <w:color w:val="000000"/>
        </w:rPr>
        <w:fldChar w:fldCharType="separate"/>
      </w:r>
      <w:hyperlink w:anchor="_Toc106232377" w:history="1">
        <w:r w:rsidR="00EF7319" w:rsidRPr="00694DDF">
          <w:rPr>
            <w:rStyle w:val="Hyperlink"/>
            <w:i/>
            <w:noProof/>
          </w:rPr>
          <w:t>Bảng 2.1:</w:t>
        </w:r>
        <w:r w:rsidR="00EF7319" w:rsidRPr="00694DDF">
          <w:rPr>
            <w:rStyle w:val="Hyperlink"/>
            <w:i/>
            <w:noProof/>
            <w:lang w:val="nl-NL"/>
          </w:rPr>
          <w:t xml:space="preserve"> Bảng tính tải trọng từ sàn truyền vào dầm D1 trục A (1-7)</w:t>
        </w:r>
        <w:r w:rsidR="00EF7319">
          <w:rPr>
            <w:noProof/>
            <w:webHidden/>
          </w:rPr>
          <w:tab/>
        </w:r>
        <w:r w:rsidR="00EF7319">
          <w:rPr>
            <w:noProof/>
            <w:webHidden/>
          </w:rPr>
          <w:fldChar w:fldCharType="begin"/>
        </w:r>
        <w:r w:rsidR="00EF7319">
          <w:rPr>
            <w:noProof/>
            <w:webHidden/>
          </w:rPr>
          <w:instrText xml:space="preserve"> PAGEREF _Toc106232377 \h </w:instrText>
        </w:r>
        <w:r w:rsidR="00EF7319">
          <w:rPr>
            <w:noProof/>
            <w:webHidden/>
          </w:rPr>
        </w:r>
        <w:r w:rsidR="00EF7319">
          <w:rPr>
            <w:noProof/>
            <w:webHidden/>
          </w:rPr>
          <w:fldChar w:fldCharType="separate"/>
        </w:r>
        <w:r w:rsidR="006F7EA9">
          <w:rPr>
            <w:noProof/>
            <w:webHidden/>
          </w:rPr>
          <w:t>36</w:t>
        </w:r>
        <w:r w:rsidR="00EF7319">
          <w:rPr>
            <w:noProof/>
            <w:webHidden/>
          </w:rPr>
          <w:fldChar w:fldCharType="end"/>
        </w:r>
      </w:hyperlink>
    </w:p>
    <w:p w14:paraId="0FA68BFC" w14:textId="73AFE48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78" w:history="1">
        <w:r w:rsidR="00EF7319" w:rsidRPr="00694DDF">
          <w:rPr>
            <w:rStyle w:val="Hyperlink"/>
            <w:i/>
            <w:noProof/>
          </w:rPr>
          <w:t xml:space="preserve">Bảng 2.2: </w:t>
        </w:r>
        <w:r w:rsidR="00EF7319" w:rsidRPr="00694DDF">
          <w:rPr>
            <w:rStyle w:val="Hyperlink"/>
            <w:i/>
            <w:iCs/>
            <w:noProof/>
            <w:lang w:val="fr-FR"/>
          </w:rPr>
          <w:t>Bảng tính trọng lượng cửa trên dầm</w:t>
        </w:r>
        <w:r w:rsidR="00EF7319">
          <w:rPr>
            <w:noProof/>
            <w:webHidden/>
          </w:rPr>
          <w:tab/>
        </w:r>
        <w:r w:rsidR="00EF7319">
          <w:rPr>
            <w:noProof/>
            <w:webHidden/>
          </w:rPr>
          <w:fldChar w:fldCharType="begin"/>
        </w:r>
        <w:r w:rsidR="00EF7319">
          <w:rPr>
            <w:noProof/>
            <w:webHidden/>
          </w:rPr>
          <w:instrText xml:space="preserve"> PAGEREF _Toc106232378 \h </w:instrText>
        </w:r>
        <w:r w:rsidR="00EF7319">
          <w:rPr>
            <w:noProof/>
            <w:webHidden/>
          </w:rPr>
        </w:r>
        <w:r w:rsidR="00EF7319">
          <w:rPr>
            <w:noProof/>
            <w:webHidden/>
          </w:rPr>
          <w:fldChar w:fldCharType="separate"/>
        </w:r>
        <w:r w:rsidR="006F7EA9">
          <w:rPr>
            <w:noProof/>
            <w:webHidden/>
          </w:rPr>
          <w:t>37</w:t>
        </w:r>
        <w:r w:rsidR="00EF7319">
          <w:rPr>
            <w:noProof/>
            <w:webHidden/>
          </w:rPr>
          <w:fldChar w:fldCharType="end"/>
        </w:r>
      </w:hyperlink>
    </w:p>
    <w:p w14:paraId="0354FDE5" w14:textId="4F36DDA0"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79" w:history="1">
        <w:r w:rsidR="00EF7319" w:rsidRPr="00694DDF">
          <w:rPr>
            <w:rStyle w:val="Hyperlink"/>
            <w:i/>
            <w:noProof/>
          </w:rPr>
          <w:t>Bảng 2. 3:</w:t>
        </w:r>
        <w:r w:rsidR="00EF7319" w:rsidRPr="00694DDF">
          <w:rPr>
            <w:rStyle w:val="Hyperlink"/>
            <w:noProof/>
          </w:rPr>
          <w:t xml:space="preserve"> </w:t>
        </w:r>
        <w:r w:rsidR="00EF7319" w:rsidRPr="00694DDF">
          <w:rPr>
            <w:rStyle w:val="Hyperlink"/>
            <w:bCs/>
            <w:i/>
            <w:noProof/>
          </w:rPr>
          <w:t>Bảng tính trọng lượng tường xây trên dầm</w:t>
        </w:r>
        <w:r w:rsidR="00EF7319">
          <w:rPr>
            <w:noProof/>
            <w:webHidden/>
          </w:rPr>
          <w:tab/>
        </w:r>
        <w:r w:rsidR="00EF7319">
          <w:rPr>
            <w:noProof/>
            <w:webHidden/>
          </w:rPr>
          <w:fldChar w:fldCharType="begin"/>
        </w:r>
        <w:r w:rsidR="00EF7319">
          <w:rPr>
            <w:noProof/>
            <w:webHidden/>
          </w:rPr>
          <w:instrText xml:space="preserve"> PAGEREF _Toc106232379 \h </w:instrText>
        </w:r>
        <w:r w:rsidR="00EF7319">
          <w:rPr>
            <w:noProof/>
            <w:webHidden/>
          </w:rPr>
        </w:r>
        <w:r w:rsidR="00EF7319">
          <w:rPr>
            <w:noProof/>
            <w:webHidden/>
          </w:rPr>
          <w:fldChar w:fldCharType="separate"/>
        </w:r>
        <w:r w:rsidR="006F7EA9">
          <w:rPr>
            <w:noProof/>
            <w:webHidden/>
          </w:rPr>
          <w:t>37</w:t>
        </w:r>
        <w:r w:rsidR="00EF7319">
          <w:rPr>
            <w:noProof/>
            <w:webHidden/>
          </w:rPr>
          <w:fldChar w:fldCharType="end"/>
        </w:r>
      </w:hyperlink>
    </w:p>
    <w:p w14:paraId="6E9CE845" w14:textId="07968515"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80" w:history="1">
        <w:r w:rsidR="00EF7319" w:rsidRPr="00694DDF">
          <w:rPr>
            <w:rStyle w:val="Hyperlink"/>
            <w:i/>
            <w:noProof/>
          </w:rPr>
          <w:t>Bảng 2.4:</w:t>
        </w:r>
        <w:r w:rsidR="00EF7319" w:rsidRPr="00694DDF">
          <w:rPr>
            <w:rStyle w:val="Hyperlink"/>
            <w:noProof/>
          </w:rPr>
          <w:t xml:space="preserve"> </w:t>
        </w:r>
        <w:r w:rsidR="00EF7319" w:rsidRPr="00694DDF">
          <w:rPr>
            <w:rStyle w:val="Hyperlink"/>
            <w:bCs/>
            <w:i/>
            <w:noProof/>
          </w:rPr>
          <w:t>Bảng tính trọng lượng tường và cửa truyền và dầm</w:t>
        </w:r>
        <w:r w:rsidR="00EF7319">
          <w:rPr>
            <w:noProof/>
            <w:webHidden/>
          </w:rPr>
          <w:tab/>
        </w:r>
        <w:r w:rsidR="00EF7319">
          <w:rPr>
            <w:noProof/>
            <w:webHidden/>
          </w:rPr>
          <w:fldChar w:fldCharType="begin"/>
        </w:r>
        <w:r w:rsidR="00EF7319">
          <w:rPr>
            <w:noProof/>
            <w:webHidden/>
          </w:rPr>
          <w:instrText xml:space="preserve"> PAGEREF _Toc106232380 \h </w:instrText>
        </w:r>
        <w:r w:rsidR="00EF7319">
          <w:rPr>
            <w:noProof/>
            <w:webHidden/>
          </w:rPr>
        </w:r>
        <w:r w:rsidR="00EF7319">
          <w:rPr>
            <w:noProof/>
            <w:webHidden/>
          </w:rPr>
          <w:fldChar w:fldCharType="separate"/>
        </w:r>
        <w:r w:rsidR="006F7EA9">
          <w:rPr>
            <w:noProof/>
            <w:webHidden/>
          </w:rPr>
          <w:t>37</w:t>
        </w:r>
        <w:r w:rsidR="00EF7319">
          <w:rPr>
            <w:noProof/>
            <w:webHidden/>
          </w:rPr>
          <w:fldChar w:fldCharType="end"/>
        </w:r>
      </w:hyperlink>
    </w:p>
    <w:p w14:paraId="1487941C" w14:textId="1D1160D5"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81" w:history="1">
        <w:r w:rsidR="00EF7319" w:rsidRPr="00694DDF">
          <w:rPr>
            <w:rStyle w:val="Hyperlink"/>
            <w:i/>
            <w:noProof/>
          </w:rPr>
          <w:t>Bảng 2.5:</w:t>
        </w:r>
        <w:r w:rsidR="00EF7319" w:rsidRPr="00694DDF">
          <w:rPr>
            <w:rStyle w:val="Hyperlink"/>
            <w:noProof/>
          </w:rPr>
          <w:t xml:space="preserve"> </w:t>
        </w:r>
        <w:r w:rsidR="00EF7319" w:rsidRPr="00694DDF">
          <w:rPr>
            <w:rStyle w:val="Hyperlink"/>
            <w:bCs/>
            <w:i/>
            <w:noProof/>
          </w:rPr>
          <w:t>Tổng tĩnh tải tác dụng lên nhịp dầm</w:t>
        </w:r>
        <w:r w:rsidR="00EF7319">
          <w:rPr>
            <w:noProof/>
            <w:webHidden/>
          </w:rPr>
          <w:tab/>
        </w:r>
        <w:r w:rsidR="00EF7319">
          <w:rPr>
            <w:noProof/>
            <w:webHidden/>
          </w:rPr>
          <w:fldChar w:fldCharType="begin"/>
        </w:r>
        <w:r w:rsidR="00EF7319">
          <w:rPr>
            <w:noProof/>
            <w:webHidden/>
          </w:rPr>
          <w:instrText xml:space="preserve"> PAGEREF _Toc106232381 \h </w:instrText>
        </w:r>
        <w:r w:rsidR="00EF7319">
          <w:rPr>
            <w:noProof/>
            <w:webHidden/>
          </w:rPr>
        </w:r>
        <w:r w:rsidR="00EF7319">
          <w:rPr>
            <w:noProof/>
            <w:webHidden/>
          </w:rPr>
          <w:fldChar w:fldCharType="separate"/>
        </w:r>
        <w:r w:rsidR="006F7EA9">
          <w:rPr>
            <w:noProof/>
            <w:webHidden/>
          </w:rPr>
          <w:t>38</w:t>
        </w:r>
        <w:r w:rsidR="00EF7319">
          <w:rPr>
            <w:noProof/>
            <w:webHidden/>
          </w:rPr>
          <w:fldChar w:fldCharType="end"/>
        </w:r>
      </w:hyperlink>
    </w:p>
    <w:p w14:paraId="3049B616" w14:textId="6366662E"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82" w:history="1">
        <w:r w:rsidR="00EF7319" w:rsidRPr="00694DDF">
          <w:rPr>
            <w:rStyle w:val="Hyperlink"/>
            <w:i/>
            <w:noProof/>
          </w:rPr>
          <w:t>Bảng 2.6:</w:t>
        </w:r>
        <w:r w:rsidR="00EF7319" w:rsidRPr="00694DDF">
          <w:rPr>
            <w:rStyle w:val="Hyperlink"/>
            <w:noProof/>
          </w:rPr>
          <w:t xml:space="preserve"> </w:t>
        </w:r>
        <w:r w:rsidR="00EF7319" w:rsidRPr="00694DDF">
          <w:rPr>
            <w:rStyle w:val="Hyperlink"/>
            <w:i/>
            <w:noProof/>
          </w:rPr>
          <w:t>Hoạt tải sàn truyền vào dầm</w:t>
        </w:r>
        <w:r w:rsidR="00EF7319">
          <w:rPr>
            <w:noProof/>
            <w:webHidden/>
          </w:rPr>
          <w:tab/>
        </w:r>
        <w:r w:rsidR="00EF7319">
          <w:rPr>
            <w:noProof/>
            <w:webHidden/>
          </w:rPr>
          <w:fldChar w:fldCharType="begin"/>
        </w:r>
        <w:r w:rsidR="00EF7319">
          <w:rPr>
            <w:noProof/>
            <w:webHidden/>
          </w:rPr>
          <w:instrText xml:space="preserve"> PAGEREF _Toc106232382 \h </w:instrText>
        </w:r>
        <w:r w:rsidR="00EF7319">
          <w:rPr>
            <w:noProof/>
            <w:webHidden/>
          </w:rPr>
        </w:r>
        <w:r w:rsidR="00EF7319">
          <w:rPr>
            <w:noProof/>
            <w:webHidden/>
          </w:rPr>
          <w:fldChar w:fldCharType="separate"/>
        </w:r>
        <w:r w:rsidR="006F7EA9">
          <w:rPr>
            <w:noProof/>
            <w:webHidden/>
          </w:rPr>
          <w:t>38</w:t>
        </w:r>
        <w:r w:rsidR="00EF7319">
          <w:rPr>
            <w:noProof/>
            <w:webHidden/>
          </w:rPr>
          <w:fldChar w:fldCharType="end"/>
        </w:r>
      </w:hyperlink>
    </w:p>
    <w:p w14:paraId="16DB4183" w14:textId="2340B4D4"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83" w:history="1">
        <w:r w:rsidR="00EF7319" w:rsidRPr="00694DDF">
          <w:rPr>
            <w:rStyle w:val="Hyperlink"/>
            <w:i/>
            <w:noProof/>
          </w:rPr>
          <w:t>Bảng 2.7:</w:t>
        </w:r>
        <w:r w:rsidR="00EF7319" w:rsidRPr="00694DDF">
          <w:rPr>
            <w:rStyle w:val="Hyperlink"/>
            <w:noProof/>
          </w:rPr>
          <w:t xml:space="preserve"> </w:t>
        </w:r>
        <w:r w:rsidR="00EF7319" w:rsidRPr="00694DDF">
          <w:rPr>
            <w:rStyle w:val="Hyperlink"/>
            <w:i/>
            <w:noProof/>
            <w:lang w:val="nl-NL"/>
          </w:rPr>
          <w:t>Bảng tính tải trọng từ sàn truyền vào dầm D2 trục D(1-7)</w:t>
        </w:r>
        <w:r w:rsidR="00EF7319">
          <w:rPr>
            <w:noProof/>
            <w:webHidden/>
          </w:rPr>
          <w:tab/>
        </w:r>
        <w:r w:rsidR="00EF7319">
          <w:rPr>
            <w:noProof/>
            <w:webHidden/>
          </w:rPr>
          <w:fldChar w:fldCharType="begin"/>
        </w:r>
        <w:r w:rsidR="00EF7319">
          <w:rPr>
            <w:noProof/>
            <w:webHidden/>
          </w:rPr>
          <w:instrText xml:space="preserve"> PAGEREF _Toc106232383 \h </w:instrText>
        </w:r>
        <w:r w:rsidR="00EF7319">
          <w:rPr>
            <w:noProof/>
            <w:webHidden/>
          </w:rPr>
        </w:r>
        <w:r w:rsidR="00EF7319">
          <w:rPr>
            <w:noProof/>
            <w:webHidden/>
          </w:rPr>
          <w:fldChar w:fldCharType="separate"/>
        </w:r>
        <w:r w:rsidR="006F7EA9">
          <w:rPr>
            <w:noProof/>
            <w:webHidden/>
          </w:rPr>
          <w:t>63</w:t>
        </w:r>
        <w:r w:rsidR="00EF7319">
          <w:rPr>
            <w:noProof/>
            <w:webHidden/>
          </w:rPr>
          <w:fldChar w:fldCharType="end"/>
        </w:r>
      </w:hyperlink>
    </w:p>
    <w:p w14:paraId="746CF80F" w14:textId="57210D65"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84" w:history="1">
        <w:r w:rsidR="00EF7319" w:rsidRPr="00694DDF">
          <w:rPr>
            <w:rStyle w:val="Hyperlink"/>
            <w:i/>
            <w:noProof/>
          </w:rPr>
          <w:t>Bảng 2.8:</w:t>
        </w:r>
        <w:r w:rsidR="00EF7319" w:rsidRPr="00694DDF">
          <w:rPr>
            <w:rStyle w:val="Hyperlink"/>
            <w:i/>
            <w:iCs/>
            <w:noProof/>
            <w:lang w:val="fr-FR"/>
          </w:rPr>
          <w:t xml:space="preserve"> Bảng tính trọng lượng cửa trên dầm</w:t>
        </w:r>
        <w:r w:rsidR="00EF7319">
          <w:rPr>
            <w:noProof/>
            <w:webHidden/>
          </w:rPr>
          <w:tab/>
        </w:r>
        <w:r w:rsidR="00EF7319">
          <w:rPr>
            <w:noProof/>
            <w:webHidden/>
          </w:rPr>
          <w:fldChar w:fldCharType="begin"/>
        </w:r>
        <w:r w:rsidR="00EF7319">
          <w:rPr>
            <w:noProof/>
            <w:webHidden/>
          </w:rPr>
          <w:instrText xml:space="preserve"> PAGEREF _Toc106232384 \h </w:instrText>
        </w:r>
        <w:r w:rsidR="00EF7319">
          <w:rPr>
            <w:noProof/>
            <w:webHidden/>
          </w:rPr>
        </w:r>
        <w:r w:rsidR="00EF7319">
          <w:rPr>
            <w:noProof/>
            <w:webHidden/>
          </w:rPr>
          <w:fldChar w:fldCharType="separate"/>
        </w:r>
        <w:r w:rsidR="006F7EA9">
          <w:rPr>
            <w:noProof/>
            <w:webHidden/>
          </w:rPr>
          <w:t>64</w:t>
        </w:r>
        <w:r w:rsidR="00EF7319">
          <w:rPr>
            <w:noProof/>
            <w:webHidden/>
          </w:rPr>
          <w:fldChar w:fldCharType="end"/>
        </w:r>
      </w:hyperlink>
    </w:p>
    <w:p w14:paraId="13753D81" w14:textId="20A43889"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85" w:history="1">
        <w:r w:rsidR="00EF7319" w:rsidRPr="00694DDF">
          <w:rPr>
            <w:rStyle w:val="Hyperlink"/>
            <w:i/>
            <w:noProof/>
          </w:rPr>
          <w:t>Bảng 2.9:</w:t>
        </w:r>
        <w:r w:rsidR="00EF7319" w:rsidRPr="00694DDF">
          <w:rPr>
            <w:rStyle w:val="Hyperlink"/>
            <w:noProof/>
          </w:rPr>
          <w:t xml:space="preserve"> </w:t>
        </w:r>
        <w:r w:rsidR="00EF7319" w:rsidRPr="00694DDF">
          <w:rPr>
            <w:rStyle w:val="Hyperlink"/>
            <w:i/>
            <w:noProof/>
          </w:rPr>
          <w:t>Bảng tính diện tích tường xây trên dầm</w:t>
        </w:r>
        <w:r w:rsidR="00EF7319">
          <w:rPr>
            <w:noProof/>
            <w:webHidden/>
          </w:rPr>
          <w:tab/>
        </w:r>
        <w:r w:rsidR="00EF7319">
          <w:rPr>
            <w:noProof/>
            <w:webHidden/>
          </w:rPr>
          <w:fldChar w:fldCharType="begin"/>
        </w:r>
        <w:r w:rsidR="00EF7319">
          <w:rPr>
            <w:noProof/>
            <w:webHidden/>
          </w:rPr>
          <w:instrText xml:space="preserve"> PAGEREF _Toc106232385 \h </w:instrText>
        </w:r>
        <w:r w:rsidR="00EF7319">
          <w:rPr>
            <w:noProof/>
            <w:webHidden/>
          </w:rPr>
        </w:r>
        <w:r w:rsidR="00EF7319">
          <w:rPr>
            <w:noProof/>
            <w:webHidden/>
          </w:rPr>
          <w:fldChar w:fldCharType="separate"/>
        </w:r>
        <w:r w:rsidR="006F7EA9">
          <w:rPr>
            <w:noProof/>
            <w:webHidden/>
          </w:rPr>
          <w:t>64</w:t>
        </w:r>
        <w:r w:rsidR="00EF7319">
          <w:rPr>
            <w:noProof/>
            <w:webHidden/>
          </w:rPr>
          <w:fldChar w:fldCharType="end"/>
        </w:r>
      </w:hyperlink>
    </w:p>
    <w:p w14:paraId="13C540A1" w14:textId="0BD0C273"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86" w:history="1">
        <w:r w:rsidR="00EF7319" w:rsidRPr="00694DDF">
          <w:rPr>
            <w:rStyle w:val="Hyperlink"/>
            <w:i/>
            <w:noProof/>
          </w:rPr>
          <w:t>Bảng 2.10:</w:t>
        </w:r>
        <w:r w:rsidR="00EF7319" w:rsidRPr="00694DDF">
          <w:rPr>
            <w:rStyle w:val="Hyperlink"/>
            <w:noProof/>
          </w:rPr>
          <w:t xml:space="preserve"> </w:t>
        </w:r>
        <w:r w:rsidR="00EF7319" w:rsidRPr="00694DDF">
          <w:rPr>
            <w:rStyle w:val="Hyperlink"/>
            <w:bCs/>
            <w:i/>
            <w:noProof/>
          </w:rPr>
          <w:t>Bảng tính trọng lượng tường  truyền vào dầm</w:t>
        </w:r>
        <w:r w:rsidR="00EF7319">
          <w:rPr>
            <w:noProof/>
            <w:webHidden/>
          </w:rPr>
          <w:tab/>
        </w:r>
        <w:r w:rsidR="00EF7319">
          <w:rPr>
            <w:noProof/>
            <w:webHidden/>
          </w:rPr>
          <w:fldChar w:fldCharType="begin"/>
        </w:r>
        <w:r w:rsidR="00EF7319">
          <w:rPr>
            <w:noProof/>
            <w:webHidden/>
          </w:rPr>
          <w:instrText xml:space="preserve"> PAGEREF _Toc106232386 \h </w:instrText>
        </w:r>
        <w:r w:rsidR="00EF7319">
          <w:rPr>
            <w:noProof/>
            <w:webHidden/>
          </w:rPr>
        </w:r>
        <w:r w:rsidR="00EF7319">
          <w:rPr>
            <w:noProof/>
            <w:webHidden/>
          </w:rPr>
          <w:fldChar w:fldCharType="separate"/>
        </w:r>
        <w:r w:rsidR="006F7EA9">
          <w:rPr>
            <w:noProof/>
            <w:webHidden/>
          </w:rPr>
          <w:t>65</w:t>
        </w:r>
        <w:r w:rsidR="00EF7319">
          <w:rPr>
            <w:noProof/>
            <w:webHidden/>
          </w:rPr>
          <w:fldChar w:fldCharType="end"/>
        </w:r>
      </w:hyperlink>
    </w:p>
    <w:p w14:paraId="114D0DE6" w14:textId="0B088EF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87" w:history="1">
        <w:r w:rsidR="00EF7319" w:rsidRPr="00694DDF">
          <w:rPr>
            <w:rStyle w:val="Hyperlink"/>
            <w:i/>
            <w:noProof/>
          </w:rPr>
          <w:t>Bảng 2. 11:</w:t>
        </w:r>
        <w:r w:rsidR="00EF7319" w:rsidRPr="00694DDF">
          <w:rPr>
            <w:rStyle w:val="Hyperlink"/>
            <w:noProof/>
          </w:rPr>
          <w:t xml:space="preserve"> </w:t>
        </w:r>
        <w:r w:rsidR="00EF7319" w:rsidRPr="00694DDF">
          <w:rPr>
            <w:rStyle w:val="Hyperlink"/>
            <w:bCs/>
            <w:i/>
            <w:noProof/>
          </w:rPr>
          <w:t>Tổng tĩnh tải tác dụng lên nhịp dầm</w:t>
        </w:r>
        <w:r w:rsidR="00EF7319">
          <w:rPr>
            <w:noProof/>
            <w:webHidden/>
          </w:rPr>
          <w:tab/>
        </w:r>
        <w:r w:rsidR="00EF7319">
          <w:rPr>
            <w:noProof/>
            <w:webHidden/>
          </w:rPr>
          <w:fldChar w:fldCharType="begin"/>
        </w:r>
        <w:r w:rsidR="00EF7319">
          <w:rPr>
            <w:noProof/>
            <w:webHidden/>
          </w:rPr>
          <w:instrText xml:space="preserve"> PAGEREF _Toc106232387 \h </w:instrText>
        </w:r>
        <w:r w:rsidR="00EF7319">
          <w:rPr>
            <w:noProof/>
            <w:webHidden/>
          </w:rPr>
        </w:r>
        <w:r w:rsidR="00EF7319">
          <w:rPr>
            <w:noProof/>
            <w:webHidden/>
          </w:rPr>
          <w:fldChar w:fldCharType="separate"/>
        </w:r>
        <w:r w:rsidR="006F7EA9">
          <w:rPr>
            <w:noProof/>
            <w:webHidden/>
          </w:rPr>
          <w:t>65</w:t>
        </w:r>
        <w:r w:rsidR="00EF7319">
          <w:rPr>
            <w:noProof/>
            <w:webHidden/>
          </w:rPr>
          <w:fldChar w:fldCharType="end"/>
        </w:r>
      </w:hyperlink>
    </w:p>
    <w:p w14:paraId="541AE6E0" w14:textId="69F5EA2E"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88" w:history="1">
        <w:r w:rsidR="00EF7319" w:rsidRPr="00694DDF">
          <w:rPr>
            <w:rStyle w:val="Hyperlink"/>
            <w:i/>
            <w:noProof/>
          </w:rPr>
          <w:t>Bảng 2. 12.</w:t>
        </w:r>
        <w:r w:rsidR="00EF7319" w:rsidRPr="00694DDF">
          <w:rPr>
            <w:rStyle w:val="Hyperlink"/>
            <w:noProof/>
          </w:rPr>
          <w:t xml:space="preserve"> </w:t>
        </w:r>
        <w:r w:rsidR="00EF7319" w:rsidRPr="00694DDF">
          <w:rPr>
            <w:rStyle w:val="Hyperlink"/>
            <w:i/>
            <w:iCs/>
            <w:noProof/>
          </w:rPr>
          <w:t>Hoạt tải sàn truyền vào dầm</w:t>
        </w:r>
        <w:r w:rsidR="00EF7319">
          <w:rPr>
            <w:noProof/>
            <w:webHidden/>
          </w:rPr>
          <w:tab/>
        </w:r>
        <w:r w:rsidR="00EF7319">
          <w:rPr>
            <w:noProof/>
            <w:webHidden/>
          </w:rPr>
          <w:fldChar w:fldCharType="begin"/>
        </w:r>
        <w:r w:rsidR="00EF7319">
          <w:rPr>
            <w:noProof/>
            <w:webHidden/>
          </w:rPr>
          <w:instrText xml:space="preserve"> PAGEREF _Toc106232388 \h </w:instrText>
        </w:r>
        <w:r w:rsidR="00EF7319">
          <w:rPr>
            <w:noProof/>
            <w:webHidden/>
          </w:rPr>
        </w:r>
        <w:r w:rsidR="00EF7319">
          <w:rPr>
            <w:noProof/>
            <w:webHidden/>
          </w:rPr>
          <w:fldChar w:fldCharType="separate"/>
        </w:r>
        <w:r w:rsidR="006F7EA9">
          <w:rPr>
            <w:noProof/>
            <w:webHidden/>
          </w:rPr>
          <w:t>66</w:t>
        </w:r>
        <w:r w:rsidR="00EF7319">
          <w:rPr>
            <w:noProof/>
            <w:webHidden/>
          </w:rPr>
          <w:fldChar w:fldCharType="end"/>
        </w:r>
      </w:hyperlink>
    </w:p>
    <w:p w14:paraId="271813AA" w14:textId="3A57D958"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89" w:history="1">
        <w:r w:rsidR="00EF7319" w:rsidRPr="00694DDF">
          <w:rPr>
            <w:rStyle w:val="Hyperlink"/>
            <w:i/>
            <w:noProof/>
          </w:rPr>
          <w:t xml:space="preserve">Bảng 2.13: </w:t>
        </w:r>
        <w:r w:rsidR="00EF7319" w:rsidRPr="00694DDF">
          <w:rPr>
            <w:rStyle w:val="Hyperlink"/>
            <w:i/>
            <w:noProof/>
            <w:lang w:val="nl-NL"/>
          </w:rPr>
          <w:t>Bảng tổ hợp nội lực dầm dọc D2</w:t>
        </w:r>
        <w:r w:rsidR="00EF7319">
          <w:rPr>
            <w:noProof/>
            <w:webHidden/>
          </w:rPr>
          <w:tab/>
        </w:r>
        <w:r w:rsidR="00EF7319">
          <w:rPr>
            <w:noProof/>
            <w:webHidden/>
          </w:rPr>
          <w:fldChar w:fldCharType="begin"/>
        </w:r>
        <w:r w:rsidR="00EF7319">
          <w:rPr>
            <w:noProof/>
            <w:webHidden/>
          </w:rPr>
          <w:instrText xml:space="preserve"> PAGEREF _Toc106232389 \h </w:instrText>
        </w:r>
        <w:r w:rsidR="00EF7319">
          <w:rPr>
            <w:noProof/>
            <w:webHidden/>
          </w:rPr>
        </w:r>
        <w:r w:rsidR="00EF7319">
          <w:rPr>
            <w:noProof/>
            <w:webHidden/>
          </w:rPr>
          <w:fldChar w:fldCharType="separate"/>
        </w:r>
        <w:r w:rsidR="006F7EA9">
          <w:rPr>
            <w:noProof/>
            <w:webHidden/>
          </w:rPr>
          <w:t>79</w:t>
        </w:r>
        <w:r w:rsidR="00EF7319">
          <w:rPr>
            <w:noProof/>
            <w:webHidden/>
          </w:rPr>
          <w:fldChar w:fldCharType="end"/>
        </w:r>
      </w:hyperlink>
    </w:p>
    <w:p w14:paraId="61B73700" w14:textId="63369095"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90" w:history="1">
        <w:r w:rsidR="00EF7319" w:rsidRPr="00694DDF">
          <w:rPr>
            <w:rStyle w:val="Hyperlink"/>
            <w:i/>
            <w:noProof/>
          </w:rPr>
          <w:t>Bảng 2.14: Bảng tính cốt thép dầm D2</w:t>
        </w:r>
        <w:r w:rsidR="00EF7319">
          <w:rPr>
            <w:noProof/>
            <w:webHidden/>
          </w:rPr>
          <w:tab/>
        </w:r>
        <w:r w:rsidR="00EF7319">
          <w:rPr>
            <w:noProof/>
            <w:webHidden/>
          </w:rPr>
          <w:fldChar w:fldCharType="begin"/>
        </w:r>
        <w:r w:rsidR="00EF7319">
          <w:rPr>
            <w:noProof/>
            <w:webHidden/>
          </w:rPr>
          <w:instrText xml:space="preserve"> PAGEREF _Toc106232390 \h </w:instrText>
        </w:r>
        <w:r w:rsidR="00EF7319">
          <w:rPr>
            <w:noProof/>
            <w:webHidden/>
          </w:rPr>
        </w:r>
        <w:r w:rsidR="00EF7319">
          <w:rPr>
            <w:noProof/>
            <w:webHidden/>
          </w:rPr>
          <w:fldChar w:fldCharType="separate"/>
        </w:r>
        <w:r w:rsidR="006F7EA9">
          <w:rPr>
            <w:noProof/>
            <w:webHidden/>
          </w:rPr>
          <w:t>83</w:t>
        </w:r>
        <w:r w:rsidR="00EF7319">
          <w:rPr>
            <w:noProof/>
            <w:webHidden/>
          </w:rPr>
          <w:fldChar w:fldCharType="end"/>
        </w:r>
      </w:hyperlink>
    </w:p>
    <w:p w14:paraId="4CC5D776" w14:textId="524F10E8"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91" w:history="1">
        <w:r w:rsidR="00EF7319" w:rsidRPr="00694DDF">
          <w:rPr>
            <w:rStyle w:val="Hyperlink"/>
            <w:i/>
            <w:noProof/>
          </w:rPr>
          <w:t>Bảng 2.15: Bảng tính cốt đai dầm D2</w:t>
        </w:r>
        <w:r w:rsidR="00EF7319">
          <w:rPr>
            <w:noProof/>
            <w:webHidden/>
          </w:rPr>
          <w:tab/>
        </w:r>
        <w:r w:rsidR="00EF7319">
          <w:rPr>
            <w:noProof/>
            <w:webHidden/>
          </w:rPr>
          <w:fldChar w:fldCharType="begin"/>
        </w:r>
        <w:r w:rsidR="00EF7319">
          <w:rPr>
            <w:noProof/>
            <w:webHidden/>
          </w:rPr>
          <w:instrText xml:space="preserve"> PAGEREF _Toc106232391 \h </w:instrText>
        </w:r>
        <w:r w:rsidR="00EF7319">
          <w:rPr>
            <w:noProof/>
            <w:webHidden/>
          </w:rPr>
        </w:r>
        <w:r w:rsidR="00EF7319">
          <w:rPr>
            <w:noProof/>
            <w:webHidden/>
          </w:rPr>
          <w:fldChar w:fldCharType="separate"/>
        </w:r>
        <w:r w:rsidR="006F7EA9">
          <w:rPr>
            <w:noProof/>
            <w:webHidden/>
          </w:rPr>
          <w:t>87</w:t>
        </w:r>
        <w:r w:rsidR="00EF7319">
          <w:rPr>
            <w:noProof/>
            <w:webHidden/>
          </w:rPr>
          <w:fldChar w:fldCharType="end"/>
        </w:r>
      </w:hyperlink>
    </w:p>
    <w:p w14:paraId="1718C204" w14:textId="731E32E9" w:rsidR="00225A12" w:rsidRDefault="00845AEE" w:rsidP="00023D07">
      <w:pPr>
        <w:spacing w:before="120" w:after="120"/>
        <w:rPr>
          <w:b/>
          <w:bCs/>
          <w:color w:val="000000"/>
        </w:rPr>
      </w:pPr>
      <w:r>
        <w:rPr>
          <w:b/>
          <w:bCs/>
          <w:color w:val="000000"/>
        </w:rPr>
        <w:fldChar w:fldCharType="end"/>
      </w:r>
      <w:r w:rsidR="00225A12">
        <w:rPr>
          <w:b/>
          <w:bCs/>
          <w:color w:val="000000"/>
        </w:rPr>
        <w:t>CHƯƠNG 3.  TÍNH TOÁN CẦU THANG TẦNG 2 - 3</w:t>
      </w:r>
    </w:p>
    <w:p w14:paraId="190CC6A5" w14:textId="7B3412C0" w:rsidR="00EF7319" w:rsidRDefault="00225A12">
      <w:pPr>
        <w:pStyle w:val="TableofFigures"/>
        <w:tabs>
          <w:tab w:val="right" w:leader="dot" w:pos="9771"/>
        </w:tabs>
        <w:rPr>
          <w:rFonts w:asciiTheme="minorHAnsi" w:eastAsiaTheme="minorEastAsia" w:hAnsiTheme="minorHAnsi" w:cstheme="minorBidi"/>
          <w:noProof/>
          <w:sz w:val="22"/>
          <w:szCs w:val="22"/>
        </w:rPr>
      </w:pPr>
      <w:r>
        <w:rPr>
          <w:b/>
          <w:bCs/>
          <w:color w:val="000000"/>
        </w:rPr>
        <w:fldChar w:fldCharType="begin"/>
      </w:r>
      <w:r>
        <w:rPr>
          <w:b/>
          <w:bCs/>
          <w:color w:val="000000"/>
        </w:rPr>
        <w:instrText xml:space="preserve"> TOC \h \z \c "Bảng 3." </w:instrText>
      </w:r>
      <w:r>
        <w:rPr>
          <w:b/>
          <w:bCs/>
          <w:color w:val="000000"/>
        </w:rPr>
        <w:fldChar w:fldCharType="separate"/>
      </w:r>
      <w:hyperlink w:anchor="_Toc106232395" w:history="1">
        <w:r w:rsidR="00EF7319" w:rsidRPr="009C1190">
          <w:rPr>
            <w:rStyle w:val="Hyperlink"/>
            <w:i/>
            <w:noProof/>
          </w:rPr>
          <w:t>Bảng 3.1:</w:t>
        </w:r>
        <w:r w:rsidR="00EF7319" w:rsidRPr="009C1190">
          <w:rPr>
            <w:rStyle w:val="Hyperlink"/>
            <w:noProof/>
          </w:rPr>
          <w:t xml:space="preserve"> </w:t>
        </w:r>
        <w:r w:rsidR="00EF7319" w:rsidRPr="009C1190">
          <w:rPr>
            <w:rStyle w:val="Hyperlink"/>
            <w:i/>
            <w:noProof/>
          </w:rPr>
          <w:t>Bảng tải trọng tác dụng lên bản thang Ô1</w:t>
        </w:r>
        <w:r w:rsidR="00EF7319">
          <w:rPr>
            <w:noProof/>
            <w:webHidden/>
          </w:rPr>
          <w:tab/>
        </w:r>
        <w:r w:rsidR="00EF7319">
          <w:rPr>
            <w:noProof/>
            <w:webHidden/>
          </w:rPr>
          <w:fldChar w:fldCharType="begin"/>
        </w:r>
        <w:r w:rsidR="00EF7319">
          <w:rPr>
            <w:noProof/>
            <w:webHidden/>
          </w:rPr>
          <w:instrText xml:space="preserve"> PAGEREF _Toc106232395 \h </w:instrText>
        </w:r>
        <w:r w:rsidR="00EF7319">
          <w:rPr>
            <w:noProof/>
            <w:webHidden/>
          </w:rPr>
        </w:r>
        <w:r w:rsidR="00EF7319">
          <w:rPr>
            <w:noProof/>
            <w:webHidden/>
          </w:rPr>
          <w:fldChar w:fldCharType="separate"/>
        </w:r>
        <w:r w:rsidR="006F7EA9">
          <w:rPr>
            <w:noProof/>
            <w:webHidden/>
          </w:rPr>
          <w:t>92</w:t>
        </w:r>
        <w:r w:rsidR="00EF7319">
          <w:rPr>
            <w:noProof/>
            <w:webHidden/>
          </w:rPr>
          <w:fldChar w:fldCharType="end"/>
        </w:r>
      </w:hyperlink>
    </w:p>
    <w:p w14:paraId="1A2D5EF1" w14:textId="46C28115"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96" w:history="1">
        <w:r w:rsidR="00EF7319" w:rsidRPr="009C1190">
          <w:rPr>
            <w:rStyle w:val="Hyperlink"/>
            <w:i/>
            <w:noProof/>
          </w:rPr>
          <w:t>Bảng 3.2: Bảng tải trọng tác dụng lên bản thang Ô2</w:t>
        </w:r>
        <w:r w:rsidR="00EF7319">
          <w:rPr>
            <w:noProof/>
            <w:webHidden/>
          </w:rPr>
          <w:tab/>
        </w:r>
        <w:r w:rsidR="00EF7319">
          <w:rPr>
            <w:noProof/>
            <w:webHidden/>
          </w:rPr>
          <w:fldChar w:fldCharType="begin"/>
        </w:r>
        <w:r w:rsidR="00EF7319">
          <w:rPr>
            <w:noProof/>
            <w:webHidden/>
          </w:rPr>
          <w:instrText xml:space="preserve"> PAGEREF _Toc106232396 \h </w:instrText>
        </w:r>
        <w:r w:rsidR="00EF7319">
          <w:rPr>
            <w:noProof/>
            <w:webHidden/>
          </w:rPr>
        </w:r>
        <w:r w:rsidR="00EF7319">
          <w:rPr>
            <w:noProof/>
            <w:webHidden/>
          </w:rPr>
          <w:fldChar w:fldCharType="separate"/>
        </w:r>
        <w:r w:rsidR="006F7EA9">
          <w:rPr>
            <w:noProof/>
            <w:webHidden/>
          </w:rPr>
          <w:t>96</w:t>
        </w:r>
        <w:r w:rsidR="00EF7319">
          <w:rPr>
            <w:noProof/>
            <w:webHidden/>
          </w:rPr>
          <w:fldChar w:fldCharType="end"/>
        </w:r>
      </w:hyperlink>
    </w:p>
    <w:p w14:paraId="5A383EF9" w14:textId="0A166AD3" w:rsidR="00202DFB" w:rsidRDefault="00225A12" w:rsidP="00982E58">
      <w:pPr>
        <w:rPr>
          <w:b/>
          <w:bCs/>
          <w:color w:val="000000"/>
        </w:rPr>
      </w:pPr>
      <w:r>
        <w:rPr>
          <w:b/>
          <w:bCs/>
          <w:color w:val="000000"/>
        </w:rPr>
        <w:fldChar w:fldCharType="end"/>
      </w:r>
    </w:p>
    <w:p w14:paraId="1EF29724" w14:textId="23225E1A" w:rsidR="00225A12" w:rsidRDefault="00202DFB" w:rsidP="00982E58">
      <w:pPr>
        <w:rPr>
          <w:b/>
          <w:bCs/>
          <w:color w:val="000000"/>
        </w:rPr>
      </w:pPr>
      <w:r>
        <w:rPr>
          <w:b/>
          <w:bCs/>
          <w:color w:val="000000"/>
        </w:rPr>
        <w:br w:type="page"/>
      </w:r>
    </w:p>
    <w:p w14:paraId="6A9C9F8E" w14:textId="18DF2B79" w:rsidR="00BC7FF9" w:rsidRDefault="00BC7FF9" w:rsidP="00023D07">
      <w:pPr>
        <w:spacing w:before="120" w:after="120"/>
        <w:rPr>
          <w:b/>
          <w:bCs/>
          <w:color w:val="000000"/>
        </w:rPr>
      </w:pPr>
      <w:r>
        <w:rPr>
          <w:b/>
          <w:bCs/>
          <w:color w:val="000000"/>
        </w:rPr>
        <w:lastRenderedPageBreak/>
        <w:t>CHƯƠNG 4. TÍNH TOÁN KHUNG TRỤC 2</w:t>
      </w:r>
    </w:p>
    <w:p w14:paraId="7EB93A54" w14:textId="3560E8EA" w:rsidR="00EF7319" w:rsidRDefault="00BC7FF9">
      <w:pPr>
        <w:pStyle w:val="TableofFigures"/>
        <w:tabs>
          <w:tab w:val="right" w:leader="dot" w:pos="9771"/>
        </w:tabs>
        <w:rPr>
          <w:rFonts w:asciiTheme="minorHAnsi" w:eastAsiaTheme="minorEastAsia" w:hAnsiTheme="minorHAnsi" w:cstheme="minorBidi"/>
          <w:noProof/>
          <w:sz w:val="22"/>
          <w:szCs w:val="22"/>
        </w:rPr>
      </w:pPr>
      <w:r>
        <w:rPr>
          <w:b/>
          <w:bCs/>
          <w:color w:val="000000"/>
        </w:rPr>
        <w:fldChar w:fldCharType="begin"/>
      </w:r>
      <w:r>
        <w:rPr>
          <w:b/>
          <w:bCs/>
          <w:color w:val="000000"/>
        </w:rPr>
        <w:instrText xml:space="preserve"> TOC \h \z \c "Bảng 4." </w:instrText>
      </w:r>
      <w:r>
        <w:rPr>
          <w:b/>
          <w:bCs/>
          <w:color w:val="000000"/>
        </w:rPr>
        <w:fldChar w:fldCharType="separate"/>
      </w:r>
      <w:hyperlink w:anchor="_Toc106232397" w:history="1">
        <w:r w:rsidR="00EF7319" w:rsidRPr="00EE2C04">
          <w:rPr>
            <w:rStyle w:val="Hyperlink"/>
            <w:i/>
            <w:noProof/>
          </w:rPr>
          <w:t xml:space="preserve">Bảng 4.1: Bảng </w:t>
        </w:r>
        <w:r w:rsidR="00EF7319" w:rsidRPr="00EE2C04">
          <w:rPr>
            <w:rStyle w:val="Hyperlink"/>
            <w:i/>
            <w:iCs/>
            <w:noProof/>
          </w:rPr>
          <w:t>tính toán lựa chọn sơ bộ tiết diện dầm khung</w:t>
        </w:r>
        <w:r w:rsidR="00EF7319">
          <w:rPr>
            <w:noProof/>
            <w:webHidden/>
          </w:rPr>
          <w:tab/>
        </w:r>
        <w:r w:rsidR="00EF7319">
          <w:rPr>
            <w:noProof/>
            <w:webHidden/>
          </w:rPr>
          <w:fldChar w:fldCharType="begin"/>
        </w:r>
        <w:r w:rsidR="00EF7319">
          <w:rPr>
            <w:noProof/>
            <w:webHidden/>
          </w:rPr>
          <w:instrText xml:space="preserve"> PAGEREF _Toc106232397 \h </w:instrText>
        </w:r>
        <w:r w:rsidR="00EF7319">
          <w:rPr>
            <w:noProof/>
            <w:webHidden/>
          </w:rPr>
        </w:r>
        <w:r w:rsidR="00EF7319">
          <w:rPr>
            <w:noProof/>
            <w:webHidden/>
          </w:rPr>
          <w:fldChar w:fldCharType="separate"/>
        </w:r>
        <w:r w:rsidR="006F7EA9">
          <w:rPr>
            <w:noProof/>
            <w:webHidden/>
          </w:rPr>
          <w:t>113</w:t>
        </w:r>
        <w:r w:rsidR="00EF7319">
          <w:rPr>
            <w:noProof/>
            <w:webHidden/>
          </w:rPr>
          <w:fldChar w:fldCharType="end"/>
        </w:r>
      </w:hyperlink>
    </w:p>
    <w:p w14:paraId="22FFB0BD" w14:textId="249B6169"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98" w:history="1">
        <w:r w:rsidR="00EF7319" w:rsidRPr="00EE2C04">
          <w:rPr>
            <w:rStyle w:val="Hyperlink"/>
            <w:i/>
            <w:noProof/>
          </w:rPr>
          <w:t>Bảng 4.2:</w:t>
        </w:r>
        <w:r w:rsidR="00EF7319" w:rsidRPr="00EE2C04">
          <w:rPr>
            <w:rStyle w:val="Hyperlink"/>
            <w:noProof/>
          </w:rPr>
          <w:t xml:space="preserve"> </w:t>
        </w:r>
        <w:r w:rsidR="00EF7319" w:rsidRPr="00EE2C04">
          <w:rPr>
            <w:rStyle w:val="Hyperlink"/>
            <w:bCs/>
            <w:i/>
            <w:iCs/>
            <w:noProof/>
          </w:rPr>
          <w:t>Bảng tính sơ bộ tiết diện dầm khung</w:t>
        </w:r>
        <w:r w:rsidR="00EF7319">
          <w:rPr>
            <w:noProof/>
            <w:webHidden/>
          </w:rPr>
          <w:tab/>
        </w:r>
        <w:r w:rsidR="00EF7319">
          <w:rPr>
            <w:noProof/>
            <w:webHidden/>
          </w:rPr>
          <w:fldChar w:fldCharType="begin"/>
        </w:r>
        <w:r w:rsidR="00EF7319">
          <w:rPr>
            <w:noProof/>
            <w:webHidden/>
          </w:rPr>
          <w:instrText xml:space="preserve"> PAGEREF _Toc106232398 \h </w:instrText>
        </w:r>
        <w:r w:rsidR="00EF7319">
          <w:rPr>
            <w:noProof/>
            <w:webHidden/>
          </w:rPr>
        </w:r>
        <w:r w:rsidR="00EF7319">
          <w:rPr>
            <w:noProof/>
            <w:webHidden/>
          </w:rPr>
          <w:fldChar w:fldCharType="separate"/>
        </w:r>
        <w:r w:rsidR="006F7EA9">
          <w:rPr>
            <w:noProof/>
            <w:webHidden/>
          </w:rPr>
          <w:t>113</w:t>
        </w:r>
        <w:r w:rsidR="00EF7319">
          <w:rPr>
            <w:noProof/>
            <w:webHidden/>
          </w:rPr>
          <w:fldChar w:fldCharType="end"/>
        </w:r>
      </w:hyperlink>
    </w:p>
    <w:p w14:paraId="462BFED4" w14:textId="04D0906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99" w:history="1">
        <w:r w:rsidR="00EF7319" w:rsidRPr="00EE2C04">
          <w:rPr>
            <w:rStyle w:val="Hyperlink"/>
            <w:i/>
            <w:noProof/>
          </w:rPr>
          <w:t>Bảng 4.3:</w:t>
        </w:r>
        <w:r w:rsidR="00EF7319" w:rsidRPr="00EE2C04">
          <w:rPr>
            <w:rStyle w:val="Hyperlink"/>
            <w:noProof/>
          </w:rPr>
          <w:t xml:space="preserve"> </w:t>
        </w:r>
        <w:r w:rsidR="00EF7319" w:rsidRPr="00EE2C04">
          <w:rPr>
            <w:rStyle w:val="Hyperlink"/>
            <w:i/>
            <w:iCs/>
            <w:noProof/>
          </w:rPr>
          <w:t>Bảng tính sơ bộ tiết diện cột trục B và E</w:t>
        </w:r>
        <w:r w:rsidR="00EF7319">
          <w:rPr>
            <w:noProof/>
            <w:webHidden/>
          </w:rPr>
          <w:tab/>
        </w:r>
        <w:r w:rsidR="00EF7319">
          <w:rPr>
            <w:noProof/>
            <w:webHidden/>
          </w:rPr>
          <w:fldChar w:fldCharType="begin"/>
        </w:r>
        <w:r w:rsidR="00EF7319">
          <w:rPr>
            <w:noProof/>
            <w:webHidden/>
          </w:rPr>
          <w:instrText xml:space="preserve"> PAGEREF _Toc106232399 \h </w:instrText>
        </w:r>
        <w:r w:rsidR="00EF7319">
          <w:rPr>
            <w:noProof/>
            <w:webHidden/>
          </w:rPr>
        </w:r>
        <w:r w:rsidR="00EF7319">
          <w:rPr>
            <w:noProof/>
            <w:webHidden/>
          </w:rPr>
          <w:fldChar w:fldCharType="separate"/>
        </w:r>
        <w:r w:rsidR="006F7EA9">
          <w:rPr>
            <w:noProof/>
            <w:webHidden/>
          </w:rPr>
          <w:t>115</w:t>
        </w:r>
        <w:r w:rsidR="00EF7319">
          <w:rPr>
            <w:noProof/>
            <w:webHidden/>
          </w:rPr>
          <w:fldChar w:fldCharType="end"/>
        </w:r>
      </w:hyperlink>
    </w:p>
    <w:p w14:paraId="20DBDF63" w14:textId="71DB6F6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00" w:history="1">
        <w:r w:rsidR="00EF7319" w:rsidRPr="00EE2C04">
          <w:rPr>
            <w:rStyle w:val="Hyperlink"/>
            <w:i/>
            <w:noProof/>
          </w:rPr>
          <w:t>Bảng 4. 4:</w:t>
        </w:r>
        <w:r w:rsidR="00EF7319" w:rsidRPr="00EE2C04">
          <w:rPr>
            <w:rStyle w:val="Hyperlink"/>
            <w:noProof/>
          </w:rPr>
          <w:t xml:space="preserve"> </w:t>
        </w:r>
        <w:r w:rsidR="00EF7319" w:rsidRPr="00EE2C04">
          <w:rPr>
            <w:rStyle w:val="Hyperlink"/>
            <w:i/>
            <w:iCs/>
            <w:noProof/>
          </w:rPr>
          <w:t>Bảng tính sơ bộ tiết diện cột trục A và F</w:t>
        </w:r>
        <w:r w:rsidR="00EF7319">
          <w:rPr>
            <w:noProof/>
            <w:webHidden/>
          </w:rPr>
          <w:tab/>
        </w:r>
        <w:r w:rsidR="00EF7319">
          <w:rPr>
            <w:noProof/>
            <w:webHidden/>
          </w:rPr>
          <w:fldChar w:fldCharType="begin"/>
        </w:r>
        <w:r w:rsidR="00EF7319">
          <w:rPr>
            <w:noProof/>
            <w:webHidden/>
          </w:rPr>
          <w:instrText xml:space="preserve"> PAGEREF _Toc106232400 \h </w:instrText>
        </w:r>
        <w:r w:rsidR="00EF7319">
          <w:rPr>
            <w:noProof/>
            <w:webHidden/>
          </w:rPr>
        </w:r>
        <w:r w:rsidR="00EF7319">
          <w:rPr>
            <w:noProof/>
            <w:webHidden/>
          </w:rPr>
          <w:fldChar w:fldCharType="separate"/>
        </w:r>
        <w:r w:rsidR="006F7EA9">
          <w:rPr>
            <w:noProof/>
            <w:webHidden/>
          </w:rPr>
          <w:t>116</w:t>
        </w:r>
        <w:r w:rsidR="00EF7319">
          <w:rPr>
            <w:noProof/>
            <w:webHidden/>
          </w:rPr>
          <w:fldChar w:fldCharType="end"/>
        </w:r>
      </w:hyperlink>
    </w:p>
    <w:p w14:paraId="2E15A0AC" w14:textId="7F67E605"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01" w:history="1">
        <w:r w:rsidR="00EF7319" w:rsidRPr="00EE2C04">
          <w:rPr>
            <w:rStyle w:val="Hyperlink"/>
            <w:i/>
            <w:noProof/>
          </w:rPr>
          <w:t>Bảng 4.5:</w:t>
        </w:r>
        <w:r w:rsidR="00EF7319" w:rsidRPr="00EE2C04">
          <w:rPr>
            <w:rStyle w:val="Hyperlink"/>
            <w:noProof/>
          </w:rPr>
          <w:t xml:space="preserve"> </w:t>
        </w:r>
        <w:r w:rsidR="00EF7319" w:rsidRPr="00EE2C04">
          <w:rPr>
            <w:rStyle w:val="Hyperlink"/>
            <w:i/>
            <w:iCs/>
            <w:noProof/>
          </w:rPr>
          <w:t>Bảng tính sơ bộ tiết diện cột trục C và D</w:t>
        </w:r>
        <w:r w:rsidR="00EF7319">
          <w:rPr>
            <w:noProof/>
            <w:webHidden/>
          </w:rPr>
          <w:tab/>
        </w:r>
        <w:r w:rsidR="00EF7319">
          <w:rPr>
            <w:noProof/>
            <w:webHidden/>
          </w:rPr>
          <w:fldChar w:fldCharType="begin"/>
        </w:r>
        <w:r w:rsidR="00EF7319">
          <w:rPr>
            <w:noProof/>
            <w:webHidden/>
          </w:rPr>
          <w:instrText xml:space="preserve"> PAGEREF _Toc106232401 \h </w:instrText>
        </w:r>
        <w:r w:rsidR="00EF7319">
          <w:rPr>
            <w:noProof/>
            <w:webHidden/>
          </w:rPr>
        </w:r>
        <w:r w:rsidR="00EF7319">
          <w:rPr>
            <w:noProof/>
            <w:webHidden/>
          </w:rPr>
          <w:fldChar w:fldCharType="separate"/>
        </w:r>
        <w:r w:rsidR="006F7EA9">
          <w:rPr>
            <w:noProof/>
            <w:webHidden/>
          </w:rPr>
          <w:t>116</w:t>
        </w:r>
        <w:r w:rsidR="00EF7319">
          <w:rPr>
            <w:noProof/>
            <w:webHidden/>
          </w:rPr>
          <w:fldChar w:fldCharType="end"/>
        </w:r>
      </w:hyperlink>
    </w:p>
    <w:p w14:paraId="0EC1B9CF" w14:textId="4FA91640"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02" w:history="1">
        <w:r w:rsidR="00EF7319" w:rsidRPr="00EE2C04">
          <w:rPr>
            <w:rStyle w:val="Hyperlink"/>
            <w:i/>
            <w:noProof/>
          </w:rPr>
          <w:t>Bảng 4.6:</w:t>
        </w:r>
        <w:r w:rsidR="00EF7319" w:rsidRPr="00EE2C04">
          <w:rPr>
            <w:rStyle w:val="Hyperlink"/>
            <w:noProof/>
          </w:rPr>
          <w:t xml:space="preserve"> </w:t>
        </w:r>
        <w:r w:rsidR="00EF7319" w:rsidRPr="00EE2C04">
          <w:rPr>
            <w:rStyle w:val="Hyperlink"/>
            <w:bCs/>
            <w:i/>
            <w:noProof/>
          </w:rPr>
          <w:t>Bảng tính tĩnh tải sàn truyền vào dầm trục 2 tầng 1-9</w:t>
        </w:r>
        <w:r w:rsidR="00EF7319">
          <w:rPr>
            <w:noProof/>
            <w:webHidden/>
          </w:rPr>
          <w:tab/>
        </w:r>
        <w:r w:rsidR="00EF7319">
          <w:rPr>
            <w:noProof/>
            <w:webHidden/>
          </w:rPr>
          <w:fldChar w:fldCharType="begin"/>
        </w:r>
        <w:r w:rsidR="00EF7319">
          <w:rPr>
            <w:noProof/>
            <w:webHidden/>
          </w:rPr>
          <w:instrText xml:space="preserve"> PAGEREF _Toc106232402 \h </w:instrText>
        </w:r>
        <w:r w:rsidR="00EF7319">
          <w:rPr>
            <w:noProof/>
            <w:webHidden/>
          </w:rPr>
        </w:r>
        <w:r w:rsidR="00EF7319">
          <w:rPr>
            <w:noProof/>
            <w:webHidden/>
          </w:rPr>
          <w:fldChar w:fldCharType="separate"/>
        </w:r>
        <w:r w:rsidR="006F7EA9">
          <w:rPr>
            <w:noProof/>
            <w:webHidden/>
          </w:rPr>
          <w:t>120</w:t>
        </w:r>
        <w:r w:rsidR="00EF7319">
          <w:rPr>
            <w:noProof/>
            <w:webHidden/>
          </w:rPr>
          <w:fldChar w:fldCharType="end"/>
        </w:r>
      </w:hyperlink>
    </w:p>
    <w:p w14:paraId="3901ED14" w14:textId="14CF1692"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03" w:history="1">
        <w:r w:rsidR="00EF7319" w:rsidRPr="00EE2C04">
          <w:rPr>
            <w:rStyle w:val="Hyperlink"/>
            <w:i/>
            <w:noProof/>
          </w:rPr>
          <w:t>Bảng 4.7:</w:t>
        </w:r>
        <w:r w:rsidR="00EF7319" w:rsidRPr="00EE2C04">
          <w:rPr>
            <w:rStyle w:val="Hyperlink"/>
            <w:noProof/>
          </w:rPr>
          <w:t xml:space="preserve"> </w:t>
        </w:r>
        <w:r w:rsidR="00EF7319" w:rsidRPr="00EE2C04">
          <w:rPr>
            <w:rStyle w:val="Hyperlink"/>
            <w:rFonts w:eastAsia="Times New Roman"/>
            <w:i/>
            <w:noProof/>
          </w:rPr>
          <w:t>Bảng tính tĩnh tải sàn truyền vào dầm khung</w:t>
        </w:r>
        <w:r w:rsidR="00EF7319">
          <w:rPr>
            <w:noProof/>
            <w:webHidden/>
          </w:rPr>
          <w:tab/>
        </w:r>
        <w:r w:rsidR="00EF7319">
          <w:rPr>
            <w:noProof/>
            <w:webHidden/>
          </w:rPr>
          <w:fldChar w:fldCharType="begin"/>
        </w:r>
        <w:r w:rsidR="00EF7319">
          <w:rPr>
            <w:noProof/>
            <w:webHidden/>
          </w:rPr>
          <w:instrText xml:space="preserve"> PAGEREF _Toc106232403 \h </w:instrText>
        </w:r>
        <w:r w:rsidR="00EF7319">
          <w:rPr>
            <w:noProof/>
            <w:webHidden/>
          </w:rPr>
        </w:r>
        <w:r w:rsidR="00EF7319">
          <w:rPr>
            <w:noProof/>
            <w:webHidden/>
          </w:rPr>
          <w:fldChar w:fldCharType="separate"/>
        </w:r>
        <w:r w:rsidR="006F7EA9">
          <w:rPr>
            <w:noProof/>
            <w:webHidden/>
          </w:rPr>
          <w:t>121</w:t>
        </w:r>
        <w:r w:rsidR="00EF7319">
          <w:rPr>
            <w:noProof/>
            <w:webHidden/>
          </w:rPr>
          <w:fldChar w:fldCharType="end"/>
        </w:r>
      </w:hyperlink>
    </w:p>
    <w:p w14:paraId="19F0D88F" w14:textId="3CA401F2"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04" w:history="1">
        <w:r w:rsidR="00EF7319" w:rsidRPr="00EE2C04">
          <w:rPr>
            <w:rStyle w:val="Hyperlink"/>
            <w:i/>
            <w:noProof/>
          </w:rPr>
          <w:t>Bảng 4.8:</w:t>
        </w:r>
        <w:r w:rsidR="00EF7319" w:rsidRPr="00EE2C04">
          <w:rPr>
            <w:rStyle w:val="Hyperlink"/>
            <w:noProof/>
          </w:rPr>
          <w:t xml:space="preserve"> </w:t>
        </w:r>
        <w:r w:rsidR="00EF7319" w:rsidRPr="00EE2C04">
          <w:rPr>
            <w:rStyle w:val="Hyperlink"/>
            <w:rFonts w:eastAsia="MS Mincho"/>
            <w:i/>
            <w:noProof/>
            <w:lang w:val="de-AT"/>
          </w:rPr>
          <w:t>Bảng tính tĩnh tải trọng lượng tường xây trên dầm khung</w:t>
        </w:r>
        <w:r w:rsidR="00EF7319">
          <w:rPr>
            <w:noProof/>
            <w:webHidden/>
          </w:rPr>
          <w:tab/>
        </w:r>
        <w:r w:rsidR="00EF7319">
          <w:rPr>
            <w:noProof/>
            <w:webHidden/>
          </w:rPr>
          <w:fldChar w:fldCharType="begin"/>
        </w:r>
        <w:r w:rsidR="00EF7319">
          <w:rPr>
            <w:noProof/>
            <w:webHidden/>
          </w:rPr>
          <w:instrText xml:space="preserve"> PAGEREF _Toc106232404 \h </w:instrText>
        </w:r>
        <w:r w:rsidR="00EF7319">
          <w:rPr>
            <w:noProof/>
            <w:webHidden/>
          </w:rPr>
        </w:r>
        <w:r w:rsidR="00EF7319">
          <w:rPr>
            <w:noProof/>
            <w:webHidden/>
          </w:rPr>
          <w:fldChar w:fldCharType="separate"/>
        </w:r>
        <w:r w:rsidR="006F7EA9">
          <w:rPr>
            <w:noProof/>
            <w:webHidden/>
          </w:rPr>
          <w:t>122</w:t>
        </w:r>
        <w:r w:rsidR="00EF7319">
          <w:rPr>
            <w:noProof/>
            <w:webHidden/>
          </w:rPr>
          <w:fldChar w:fldCharType="end"/>
        </w:r>
      </w:hyperlink>
    </w:p>
    <w:p w14:paraId="47B09395" w14:textId="34784AD1"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05" w:history="1">
        <w:r w:rsidR="00EF7319" w:rsidRPr="00EE2C04">
          <w:rPr>
            <w:rStyle w:val="Hyperlink"/>
            <w:i/>
            <w:noProof/>
          </w:rPr>
          <w:t>Bảng 4.9:</w:t>
        </w:r>
        <w:r w:rsidR="00EF7319" w:rsidRPr="00EE2C04">
          <w:rPr>
            <w:rStyle w:val="Hyperlink"/>
            <w:rFonts w:eastAsia="Times New Roman"/>
            <w:bCs/>
            <w:i/>
            <w:noProof/>
          </w:rPr>
          <w:t xml:space="preserve"> Bảng tính hoạt tải sàn truyền vào dầm khung</w:t>
        </w:r>
        <w:r w:rsidR="00EF7319">
          <w:rPr>
            <w:noProof/>
            <w:webHidden/>
          </w:rPr>
          <w:tab/>
        </w:r>
        <w:r w:rsidR="00EF7319">
          <w:rPr>
            <w:noProof/>
            <w:webHidden/>
          </w:rPr>
          <w:fldChar w:fldCharType="begin"/>
        </w:r>
        <w:r w:rsidR="00EF7319">
          <w:rPr>
            <w:noProof/>
            <w:webHidden/>
          </w:rPr>
          <w:instrText xml:space="preserve"> PAGEREF _Toc106232405 \h </w:instrText>
        </w:r>
        <w:r w:rsidR="00EF7319">
          <w:rPr>
            <w:noProof/>
            <w:webHidden/>
          </w:rPr>
        </w:r>
        <w:r w:rsidR="00EF7319">
          <w:rPr>
            <w:noProof/>
            <w:webHidden/>
          </w:rPr>
          <w:fldChar w:fldCharType="separate"/>
        </w:r>
        <w:r w:rsidR="006F7EA9">
          <w:rPr>
            <w:noProof/>
            <w:webHidden/>
          </w:rPr>
          <w:t>123</w:t>
        </w:r>
        <w:r w:rsidR="00EF7319">
          <w:rPr>
            <w:noProof/>
            <w:webHidden/>
          </w:rPr>
          <w:fldChar w:fldCharType="end"/>
        </w:r>
      </w:hyperlink>
    </w:p>
    <w:p w14:paraId="5C1A865B" w14:textId="3C75CEDD"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06" w:history="1">
        <w:r w:rsidR="00EF7319" w:rsidRPr="00EE2C04">
          <w:rPr>
            <w:rStyle w:val="Hyperlink"/>
            <w:i/>
            <w:noProof/>
          </w:rPr>
          <w:t>Bảng 4.10:</w:t>
        </w:r>
        <w:r w:rsidR="00EF7319" w:rsidRPr="00EE2C04">
          <w:rPr>
            <w:rStyle w:val="Hyperlink"/>
            <w:noProof/>
          </w:rPr>
          <w:t xml:space="preserve"> </w:t>
        </w:r>
        <w:r w:rsidR="00EF7319" w:rsidRPr="00EE2C04">
          <w:rPr>
            <w:rStyle w:val="Hyperlink"/>
            <w:rFonts w:eastAsia="MS Mincho"/>
            <w:i/>
            <w:noProof/>
          </w:rPr>
          <w:t>Bảng tổng hợp tải trọng phân bố tác dụng lên dầm khung</w:t>
        </w:r>
        <w:r w:rsidR="00EF7319">
          <w:rPr>
            <w:noProof/>
            <w:webHidden/>
          </w:rPr>
          <w:tab/>
        </w:r>
        <w:r w:rsidR="00EF7319">
          <w:rPr>
            <w:noProof/>
            <w:webHidden/>
          </w:rPr>
          <w:fldChar w:fldCharType="begin"/>
        </w:r>
        <w:r w:rsidR="00EF7319">
          <w:rPr>
            <w:noProof/>
            <w:webHidden/>
          </w:rPr>
          <w:instrText xml:space="preserve"> PAGEREF _Toc106232406 \h </w:instrText>
        </w:r>
        <w:r w:rsidR="00EF7319">
          <w:rPr>
            <w:noProof/>
            <w:webHidden/>
          </w:rPr>
        </w:r>
        <w:r w:rsidR="00EF7319">
          <w:rPr>
            <w:noProof/>
            <w:webHidden/>
          </w:rPr>
          <w:fldChar w:fldCharType="separate"/>
        </w:r>
        <w:r w:rsidR="006F7EA9">
          <w:rPr>
            <w:noProof/>
            <w:webHidden/>
          </w:rPr>
          <w:t>124</w:t>
        </w:r>
        <w:r w:rsidR="00EF7319">
          <w:rPr>
            <w:noProof/>
            <w:webHidden/>
          </w:rPr>
          <w:fldChar w:fldCharType="end"/>
        </w:r>
      </w:hyperlink>
    </w:p>
    <w:p w14:paraId="00A138FD" w14:textId="6F80066F"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07" w:history="1">
        <w:r w:rsidR="00EF7319" w:rsidRPr="00EE2C04">
          <w:rPr>
            <w:rStyle w:val="Hyperlink"/>
            <w:i/>
            <w:noProof/>
          </w:rPr>
          <w:t>Bảng 4.11:</w:t>
        </w:r>
        <w:r w:rsidR="00EF7319" w:rsidRPr="00EE2C04">
          <w:rPr>
            <w:rStyle w:val="Hyperlink"/>
            <w:noProof/>
          </w:rPr>
          <w:t xml:space="preserve"> </w:t>
        </w:r>
        <w:r w:rsidR="00EF7319" w:rsidRPr="00EE2C04">
          <w:rPr>
            <w:rStyle w:val="Hyperlink"/>
            <w:rFonts w:eastAsia="MS Mincho"/>
            <w:i/>
            <w:noProof/>
          </w:rPr>
          <w:t>Bảng tính tĩnh tải – tải trọng lượng dầm dọc truyền vào nút khung</w:t>
        </w:r>
        <w:r w:rsidR="00EF7319">
          <w:rPr>
            <w:noProof/>
            <w:webHidden/>
          </w:rPr>
          <w:tab/>
        </w:r>
        <w:r w:rsidR="00EF7319">
          <w:rPr>
            <w:noProof/>
            <w:webHidden/>
          </w:rPr>
          <w:fldChar w:fldCharType="begin"/>
        </w:r>
        <w:r w:rsidR="00EF7319">
          <w:rPr>
            <w:noProof/>
            <w:webHidden/>
          </w:rPr>
          <w:instrText xml:space="preserve"> PAGEREF _Toc106232407 \h </w:instrText>
        </w:r>
        <w:r w:rsidR="00EF7319">
          <w:rPr>
            <w:noProof/>
            <w:webHidden/>
          </w:rPr>
        </w:r>
        <w:r w:rsidR="00EF7319">
          <w:rPr>
            <w:noProof/>
            <w:webHidden/>
          </w:rPr>
          <w:fldChar w:fldCharType="separate"/>
        </w:r>
        <w:r w:rsidR="006F7EA9">
          <w:rPr>
            <w:noProof/>
            <w:webHidden/>
          </w:rPr>
          <w:t>126</w:t>
        </w:r>
        <w:r w:rsidR="00EF7319">
          <w:rPr>
            <w:noProof/>
            <w:webHidden/>
          </w:rPr>
          <w:fldChar w:fldCharType="end"/>
        </w:r>
      </w:hyperlink>
    </w:p>
    <w:p w14:paraId="4413F2EA" w14:textId="643CE44A"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08" w:history="1">
        <w:r w:rsidR="00EF7319" w:rsidRPr="00EE2C04">
          <w:rPr>
            <w:rStyle w:val="Hyperlink"/>
            <w:i/>
            <w:noProof/>
          </w:rPr>
          <w:t>Bảng 4.12:</w:t>
        </w:r>
        <w:r w:rsidR="00EF7319" w:rsidRPr="00EE2C04">
          <w:rPr>
            <w:rStyle w:val="Hyperlink"/>
            <w:noProof/>
          </w:rPr>
          <w:t xml:space="preserve"> </w:t>
        </w:r>
        <w:r w:rsidR="00EF7319" w:rsidRPr="00EE2C04">
          <w:rPr>
            <w:rStyle w:val="Hyperlink"/>
            <w:rFonts w:eastAsia="MS Mincho"/>
            <w:i/>
            <w:noProof/>
          </w:rPr>
          <w:t>Bảng tính diện tích tường, cửa tác dụng lên dầm dọc</w:t>
        </w:r>
        <w:r w:rsidR="00EF7319">
          <w:rPr>
            <w:noProof/>
            <w:webHidden/>
          </w:rPr>
          <w:tab/>
        </w:r>
        <w:r w:rsidR="00EF7319">
          <w:rPr>
            <w:noProof/>
            <w:webHidden/>
          </w:rPr>
          <w:fldChar w:fldCharType="begin"/>
        </w:r>
        <w:r w:rsidR="00EF7319">
          <w:rPr>
            <w:noProof/>
            <w:webHidden/>
          </w:rPr>
          <w:instrText xml:space="preserve"> PAGEREF _Toc106232408 \h </w:instrText>
        </w:r>
        <w:r w:rsidR="00EF7319">
          <w:rPr>
            <w:noProof/>
            <w:webHidden/>
          </w:rPr>
        </w:r>
        <w:r w:rsidR="00EF7319">
          <w:rPr>
            <w:noProof/>
            <w:webHidden/>
          </w:rPr>
          <w:fldChar w:fldCharType="separate"/>
        </w:r>
        <w:r w:rsidR="006F7EA9">
          <w:rPr>
            <w:noProof/>
            <w:webHidden/>
          </w:rPr>
          <w:t>128</w:t>
        </w:r>
        <w:r w:rsidR="00EF7319">
          <w:rPr>
            <w:noProof/>
            <w:webHidden/>
          </w:rPr>
          <w:fldChar w:fldCharType="end"/>
        </w:r>
      </w:hyperlink>
    </w:p>
    <w:p w14:paraId="4C5ACCE8" w14:textId="46EB045E"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09" w:history="1">
        <w:r w:rsidR="00EF7319" w:rsidRPr="00EE2C04">
          <w:rPr>
            <w:rStyle w:val="Hyperlink"/>
            <w:i/>
            <w:noProof/>
          </w:rPr>
          <w:t>Bảng 4.13:</w:t>
        </w:r>
        <w:r w:rsidR="00EF7319" w:rsidRPr="00EE2C04">
          <w:rPr>
            <w:rStyle w:val="Hyperlink"/>
            <w:noProof/>
          </w:rPr>
          <w:t xml:space="preserve"> </w:t>
        </w:r>
        <w:r w:rsidR="00EF7319" w:rsidRPr="00EE2C04">
          <w:rPr>
            <w:rStyle w:val="Hyperlink"/>
            <w:rFonts w:eastAsia="MS Mincho"/>
            <w:i/>
            <w:noProof/>
          </w:rPr>
          <w:t>Bảng tính tĩnh tải - tải trọng tường cửa tác dụng lên dầm dọc</w:t>
        </w:r>
        <w:r w:rsidR="00EF7319">
          <w:rPr>
            <w:noProof/>
            <w:webHidden/>
          </w:rPr>
          <w:tab/>
        </w:r>
        <w:r w:rsidR="00EF7319">
          <w:rPr>
            <w:noProof/>
            <w:webHidden/>
          </w:rPr>
          <w:fldChar w:fldCharType="begin"/>
        </w:r>
        <w:r w:rsidR="00EF7319">
          <w:rPr>
            <w:noProof/>
            <w:webHidden/>
          </w:rPr>
          <w:instrText xml:space="preserve"> PAGEREF _Toc106232409 \h </w:instrText>
        </w:r>
        <w:r w:rsidR="00EF7319">
          <w:rPr>
            <w:noProof/>
            <w:webHidden/>
          </w:rPr>
        </w:r>
        <w:r w:rsidR="00EF7319">
          <w:rPr>
            <w:noProof/>
            <w:webHidden/>
          </w:rPr>
          <w:fldChar w:fldCharType="separate"/>
        </w:r>
        <w:r w:rsidR="006F7EA9">
          <w:rPr>
            <w:noProof/>
            <w:webHidden/>
          </w:rPr>
          <w:t>129</w:t>
        </w:r>
        <w:r w:rsidR="00EF7319">
          <w:rPr>
            <w:noProof/>
            <w:webHidden/>
          </w:rPr>
          <w:fldChar w:fldCharType="end"/>
        </w:r>
      </w:hyperlink>
    </w:p>
    <w:p w14:paraId="5273B3AD" w14:textId="1FBED4C8"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10" w:history="1">
        <w:r w:rsidR="00EF7319" w:rsidRPr="00EE2C04">
          <w:rPr>
            <w:rStyle w:val="Hyperlink"/>
            <w:i/>
            <w:noProof/>
          </w:rPr>
          <w:t>Bảng 4.14:</w:t>
        </w:r>
        <w:r w:rsidR="00EF7319" w:rsidRPr="00EE2C04">
          <w:rPr>
            <w:rStyle w:val="Hyperlink"/>
            <w:noProof/>
          </w:rPr>
          <w:t xml:space="preserve"> </w:t>
        </w:r>
        <w:r w:rsidR="00EF7319" w:rsidRPr="00EE2C04">
          <w:rPr>
            <w:rStyle w:val="Hyperlink"/>
            <w:rFonts w:eastAsia="MS Mincho"/>
            <w:i/>
            <w:noProof/>
          </w:rPr>
          <w:t>Bảng tính tĩnh tải - tải trọng tường, lan can và cửa trên dầm dọc quy về nút khung ( tải tập trung)</w:t>
        </w:r>
        <w:r w:rsidR="00EF7319">
          <w:rPr>
            <w:noProof/>
            <w:webHidden/>
          </w:rPr>
          <w:tab/>
        </w:r>
        <w:r w:rsidR="00EF7319">
          <w:rPr>
            <w:noProof/>
            <w:webHidden/>
          </w:rPr>
          <w:fldChar w:fldCharType="begin"/>
        </w:r>
        <w:r w:rsidR="00EF7319">
          <w:rPr>
            <w:noProof/>
            <w:webHidden/>
          </w:rPr>
          <w:instrText xml:space="preserve"> PAGEREF _Toc106232410 \h </w:instrText>
        </w:r>
        <w:r w:rsidR="00EF7319">
          <w:rPr>
            <w:noProof/>
            <w:webHidden/>
          </w:rPr>
        </w:r>
        <w:r w:rsidR="00EF7319">
          <w:rPr>
            <w:noProof/>
            <w:webHidden/>
          </w:rPr>
          <w:fldChar w:fldCharType="separate"/>
        </w:r>
        <w:r w:rsidR="006F7EA9">
          <w:rPr>
            <w:noProof/>
            <w:webHidden/>
          </w:rPr>
          <w:t>130</w:t>
        </w:r>
        <w:r w:rsidR="00EF7319">
          <w:rPr>
            <w:noProof/>
            <w:webHidden/>
          </w:rPr>
          <w:fldChar w:fldCharType="end"/>
        </w:r>
      </w:hyperlink>
    </w:p>
    <w:p w14:paraId="3BC0D40E" w14:textId="4F218418"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11" w:history="1">
        <w:r w:rsidR="00EF7319" w:rsidRPr="00EE2C04">
          <w:rPr>
            <w:rStyle w:val="Hyperlink"/>
            <w:i/>
            <w:noProof/>
          </w:rPr>
          <w:t>Bảng 4.15:</w:t>
        </w:r>
        <w:r w:rsidR="00EF7319" w:rsidRPr="00EE2C04">
          <w:rPr>
            <w:rStyle w:val="Hyperlink"/>
            <w:noProof/>
          </w:rPr>
          <w:t xml:space="preserve"> </w:t>
        </w:r>
        <w:r w:rsidR="00EF7319" w:rsidRPr="00EE2C04">
          <w:rPr>
            <w:rStyle w:val="Hyperlink"/>
            <w:rFonts w:eastAsia="MS Mincho"/>
            <w:i/>
            <w:noProof/>
          </w:rPr>
          <w:t>Bảng tính tĩnh tải sàn truyền vào dầm dọc quy về nút khung</w:t>
        </w:r>
        <w:r w:rsidR="00EF7319">
          <w:rPr>
            <w:noProof/>
            <w:webHidden/>
          </w:rPr>
          <w:tab/>
        </w:r>
        <w:r w:rsidR="00EF7319">
          <w:rPr>
            <w:noProof/>
            <w:webHidden/>
          </w:rPr>
          <w:fldChar w:fldCharType="begin"/>
        </w:r>
        <w:r w:rsidR="00EF7319">
          <w:rPr>
            <w:noProof/>
            <w:webHidden/>
          </w:rPr>
          <w:instrText xml:space="preserve"> PAGEREF _Toc106232411 \h </w:instrText>
        </w:r>
        <w:r w:rsidR="00EF7319">
          <w:rPr>
            <w:noProof/>
            <w:webHidden/>
          </w:rPr>
        </w:r>
        <w:r w:rsidR="00EF7319">
          <w:rPr>
            <w:noProof/>
            <w:webHidden/>
          </w:rPr>
          <w:fldChar w:fldCharType="separate"/>
        </w:r>
        <w:r w:rsidR="006F7EA9">
          <w:rPr>
            <w:noProof/>
            <w:webHidden/>
          </w:rPr>
          <w:t>133</w:t>
        </w:r>
        <w:r w:rsidR="00EF7319">
          <w:rPr>
            <w:noProof/>
            <w:webHidden/>
          </w:rPr>
          <w:fldChar w:fldCharType="end"/>
        </w:r>
      </w:hyperlink>
    </w:p>
    <w:p w14:paraId="6F93FF9D" w14:textId="3DEBC0B0"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12" w:history="1">
        <w:r w:rsidR="00EF7319" w:rsidRPr="00EE2C04">
          <w:rPr>
            <w:rStyle w:val="Hyperlink"/>
            <w:i/>
            <w:noProof/>
          </w:rPr>
          <w:t>Bảng 4.16:</w:t>
        </w:r>
        <w:r w:rsidR="00EF7319" w:rsidRPr="00EE2C04">
          <w:rPr>
            <w:rStyle w:val="Hyperlink"/>
            <w:noProof/>
          </w:rPr>
          <w:t xml:space="preserve"> </w:t>
        </w:r>
        <w:r w:rsidR="00EF7319" w:rsidRPr="00EE2C04">
          <w:rPr>
            <w:rStyle w:val="Hyperlink"/>
            <w:rFonts w:eastAsia="MS Mincho"/>
            <w:i/>
            <w:noProof/>
          </w:rPr>
          <w:t>Bảng tổng hợp tĩnh tải tập trung lên nút khung trục 2</w:t>
        </w:r>
        <w:r w:rsidR="00EF7319">
          <w:rPr>
            <w:noProof/>
            <w:webHidden/>
          </w:rPr>
          <w:tab/>
        </w:r>
        <w:r w:rsidR="00EF7319">
          <w:rPr>
            <w:noProof/>
            <w:webHidden/>
          </w:rPr>
          <w:fldChar w:fldCharType="begin"/>
        </w:r>
        <w:r w:rsidR="00EF7319">
          <w:rPr>
            <w:noProof/>
            <w:webHidden/>
          </w:rPr>
          <w:instrText xml:space="preserve"> PAGEREF _Toc106232412 \h </w:instrText>
        </w:r>
        <w:r w:rsidR="00EF7319">
          <w:rPr>
            <w:noProof/>
            <w:webHidden/>
          </w:rPr>
        </w:r>
        <w:r w:rsidR="00EF7319">
          <w:rPr>
            <w:noProof/>
            <w:webHidden/>
          </w:rPr>
          <w:fldChar w:fldCharType="separate"/>
        </w:r>
        <w:r w:rsidR="006F7EA9">
          <w:rPr>
            <w:noProof/>
            <w:webHidden/>
          </w:rPr>
          <w:t>134</w:t>
        </w:r>
        <w:r w:rsidR="00EF7319">
          <w:rPr>
            <w:noProof/>
            <w:webHidden/>
          </w:rPr>
          <w:fldChar w:fldCharType="end"/>
        </w:r>
      </w:hyperlink>
    </w:p>
    <w:p w14:paraId="1BC224C5" w14:textId="372448A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13" w:history="1">
        <w:r w:rsidR="00EF7319" w:rsidRPr="00EE2C04">
          <w:rPr>
            <w:rStyle w:val="Hyperlink"/>
            <w:i/>
            <w:noProof/>
          </w:rPr>
          <w:t>Bảng 4.17:</w:t>
        </w:r>
        <w:r w:rsidR="00EF7319" w:rsidRPr="00EE2C04">
          <w:rPr>
            <w:rStyle w:val="Hyperlink"/>
            <w:noProof/>
          </w:rPr>
          <w:t xml:space="preserve"> </w:t>
        </w:r>
        <w:r w:rsidR="00EF7319" w:rsidRPr="00EE2C04">
          <w:rPr>
            <w:rStyle w:val="Hyperlink"/>
            <w:rFonts w:eastAsia="MS Mincho"/>
            <w:i/>
            <w:noProof/>
            <w:lang w:val="vi-VN"/>
          </w:rPr>
          <w:t>Bảng tính hoạt tải tập trung tại nút khung</w:t>
        </w:r>
        <w:r w:rsidR="00EF7319">
          <w:rPr>
            <w:noProof/>
            <w:webHidden/>
          </w:rPr>
          <w:tab/>
        </w:r>
        <w:r w:rsidR="00EF7319">
          <w:rPr>
            <w:noProof/>
            <w:webHidden/>
          </w:rPr>
          <w:fldChar w:fldCharType="begin"/>
        </w:r>
        <w:r w:rsidR="00EF7319">
          <w:rPr>
            <w:noProof/>
            <w:webHidden/>
          </w:rPr>
          <w:instrText xml:space="preserve"> PAGEREF _Toc106232413 \h </w:instrText>
        </w:r>
        <w:r w:rsidR="00EF7319">
          <w:rPr>
            <w:noProof/>
            <w:webHidden/>
          </w:rPr>
        </w:r>
        <w:r w:rsidR="00EF7319">
          <w:rPr>
            <w:noProof/>
            <w:webHidden/>
          </w:rPr>
          <w:fldChar w:fldCharType="separate"/>
        </w:r>
        <w:r w:rsidR="006F7EA9">
          <w:rPr>
            <w:noProof/>
            <w:webHidden/>
          </w:rPr>
          <w:t>135</w:t>
        </w:r>
        <w:r w:rsidR="00EF7319">
          <w:rPr>
            <w:noProof/>
            <w:webHidden/>
          </w:rPr>
          <w:fldChar w:fldCharType="end"/>
        </w:r>
      </w:hyperlink>
    </w:p>
    <w:p w14:paraId="0209616D" w14:textId="7D610E08"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14" w:history="1">
        <w:r w:rsidR="00EF7319" w:rsidRPr="00EE2C04">
          <w:rPr>
            <w:rStyle w:val="Hyperlink"/>
            <w:i/>
            <w:noProof/>
          </w:rPr>
          <w:t>Bảng 4.18:</w:t>
        </w:r>
        <w:r w:rsidR="00EF7319" w:rsidRPr="00EE2C04">
          <w:rPr>
            <w:rStyle w:val="Hyperlink"/>
            <w:noProof/>
          </w:rPr>
          <w:t xml:space="preserve"> </w:t>
        </w:r>
        <w:r w:rsidR="00EF7319" w:rsidRPr="00EE2C04">
          <w:rPr>
            <w:rStyle w:val="Hyperlink"/>
            <w:rFonts w:eastAsia="MS Mincho"/>
            <w:i/>
            <w:noProof/>
            <w:lang w:val="de-AT"/>
          </w:rPr>
          <w:t>Bảng tính tĩnh tải trọng lượng tường xây trên dầm khung mái</w:t>
        </w:r>
        <w:r w:rsidR="00EF7319">
          <w:rPr>
            <w:noProof/>
            <w:webHidden/>
          </w:rPr>
          <w:tab/>
        </w:r>
        <w:r w:rsidR="00EF7319">
          <w:rPr>
            <w:noProof/>
            <w:webHidden/>
          </w:rPr>
          <w:fldChar w:fldCharType="begin"/>
        </w:r>
        <w:r w:rsidR="00EF7319">
          <w:rPr>
            <w:noProof/>
            <w:webHidden/>
          </w:rPr>
          <w:instrText xml:space="preserve"> PAGEREF _Toc106232414 \h </w:instrText>
        </w:r>
        <w:r w:rsidR="00EF7319">
          <w:rPr>
            <w:noProof/>
            <w:webHidden/>
          </w:rPr>
        </w:r>
        <w:r w:rsidR="00EF7319">
          <w:rPr>
            <w:noProof/>
            <w:webHidden/>
          </w:rPr>
          <w:fldChar w:fldCharType="separate"/>
        </w:r>
        <w:r w:rsidR="006F7EA9">
          <w:rPr>
            <w:noProof/>
            <w:webHidden/>
          </w:rPr>
          <w:t>137</w:t>
        </w:r>
        <w:r w:rsidR="00EF7319">
          <w:rPr>
            <w:noProof/>
            <w:webHidden/>
          </w:rPr>
          <w:fldChar w:fldCharType="end"/>
        </w:r>
      </w:hyperlink>
    </w:p>
    <w:p w14:paraId="3CEB4D7E" w14:textId="15B74486"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15" w:history="1">
        <w:r w:rsidR="00EF7319" w:rsidRPr="00EE2C04">
          <w:rPr>
            <w:rStyle w:val="Hyperlink"/>
            <w:i/>
            <w:noProof/>
          </w:rPr>
          <w:t xml:space="preserve">Bảng 4.19: </w:t>
        </w:r>
        <w:r w:rsidR="00EF7319" w:rsidRPr="00EE2C04">
          <w:rPr>
            <w:rStyle w:val="Hyperlink"/>
            <w:rFonts w:eastAsia="Times New Roman"/>
            <w:i/>
            <w:noProof/>
            <w:lang w:val="fr-FR"/>
          </w:rPr>
          <w:t>Cấu tạo các lớp sàn tầng mái</w:t>
        </w:r>
        <w:r w:rsidR="00EF7319">
          <w:rPr>
            <w:noProof/>
            <w:webHidden/>
          </w:rPr>
          <w:tab/>
        </w:r>
        <w:r w:rsidR="00EF7319">
          <w:rPr>
            <w:noProof/>
            <w:webHidden/>
          </w:rPr>
          <w:fldChar w:fldCharType="begin"/>
        </w:r>
        <w:r w:rsidR="00EF7319">
          <w:rPr>
            <w:noProof/>
            <w:webHidden/>
          </w:rPr>
          <w:instrText xml:space="preserve"> PAGEREF _Toc106232415 \h </w:instrText>
        </w:r>
        <w:r w:rsidR="00EF7319">
          <w:rPr>
            <w:noProof/>
            <w:webHidden/>
          </w:rPr>
        </w:r>
        <w:r w:rsidR="00EF7319">
          <w:rPr>
            <w:noProof/>
            <w:webHidden/>
          </w:rPr>
          <w:fldChar w:fldCharType="separate"/>
        </w:r>
        <w:r w:rsidR="006F7EA9">
          <w:rPr>
            <w:noProof/>
            <w:webHidden/>
          </w:rPr>
          <w:t>137</w:t>
        </w:r>
        <w:r w:rsidR="00EF7319">
          <w:rPr>
            <w:noProof/>
            <w:webHidden/>
          </w:rPr>
          <w:fldChar w:fldCharType="end"/>
        </w:r>
      </w:hyperlink>
    </w:p>
    <w:p w14:paraId="2A08ABC6" w14:textId="6CBD99EE"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16" w:history="1">
        <w:r w:rsidR="00EF7319" w:rsidRPr="00EE2C04">
          <w:rPr>
            <w:rStyle w:val="Hyperlink"/>
            <w:i/>
            <w:noProof/>
          </w:rPr>
          <w:t>Bảng 4.20:</w:t>
        </w:r>
        <w:r w:rsidR="00EF7319" w:rsidRPr="00EE2C04">
          <w:rPr>
            <w:rStyle w:val="Hyperlink"/>
            <w:noProof/>
          </w:rPr>
          <w:t xml:space="preserve"> </w:t>
        </w:r>
        <w:r w:rsidR="00EF7319" w:rsidRPr="00EE2C04">
          <w:rPr>
            <w:rStyle w:val="Hyperlink"/>
            <w:rFonts w:eastAsia="Times New Roman"/>
            <w:i/>
            <w:noProof/>
            <w:lang w:val="fr-FR"/>
          </w:rPr>
          <w:t>Cấu tạo các lớp sàn seno</w:t>
        </w:r>
        <w:r w:rsidR="00EF7319">
          <w:rPr>
            <w:noProof/>
            <w:webHidden/>
          </w:rPr>
          <w:tab/>
        </w:r>
        <w:r w:rsidR="00EF7319">
          <w:rPr>
            <w:noProof/>
            <w:webHidden/>
          </w:rPr>
          <w:fldChar w:fldCharType="begin"/>
        </w:r>
        <w:r w:rsidR="00EF7319">
          <w:rPr>
            <w:noProof/>
            <w:webHidden/>
          </w:rPr>
          <w:instrText xml:space="preserve"> PAGEREF _Toc106232416 \h </w:instrText>
        </w:r>
        <w:r w:rsidR="00EF7319">
          <w:rPr>
            <w:noProof/>
            <w:webHidden/>
          </w:rPr>
        </w:r>
        <w:r w:rsidR="00EF7319">
          <w:rPr>
            <w:noProof/>
            <w:webHidden/>
          </w:rPr>
          <w:fldChar w:fldCharType="separate"/>
        </w:r>
        <w:r w:rsidR="006F7EA9">
          <w:rPr>
            <w:noProof/>
            <w:webHidden/>
          </w:rPr>
          <w:t>138</w:t>
        </w:r>
        <w:r w:rsidR="00EF7319">
          <w:rPr>
            <w:noProof/>
            <w:webHidden/>
          </w:rPr>
          <w:fldChar w:fldCharType="end"/>
        </w:r>
      </w:hyperlink>
    </w:p>
    <w:p w14:paraId="29B2A2F9" w14:textId="3421EE44"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17" w:history="1">
        <w:r w:rsidR="00EF7319" w:rsidRPr="00EE2C04">
          <w:rPr>
            <w:rStyle w:val="Hyperlink"/>
            <w:i/>
            <w:noProof/>
          </w:rPr>
          <w:t>Bảng 4.21:</w:t>
        </w:r>
        <w:r w:rsidR="00EF7319" w:rsidRPr="00EE2C04">
          <w:rPr>
            <w:rStyle w:val="Hyperlink"/>
            <w:rFonts w:eastAsia="Times New Roman"/>
            <w:bCs/>
            <w:i/>
            <w:noProof/>
          </w:rPr>
          <w:t xml:space="preserve"> Bảng tính tĩnh tải sàn mái truyền vào dầm khung</w:t>
        </w:r>
        <w:r w:rsidR="00EF7319">
          <w:rPr>
            <w:noProof/>
            <w:webHidden/>
          </w:rPr>
          <w:tab/>
        </w:r>
        <w:r w:rsidR="00EF7319">
          <w:rPr>
            <w:noProof/>
            <w:webHidden/>
          </w:rPr>
          <w:fldChar w:fldCharType="begin"/>
        </w:r>
        <w:r w:rsidR="00EF7319">
          <w:rPr>
            <w:noProof/>
            <w:webHidden/>
          </w:rPr>
          <w:instrText xml:space="preserve"> PAGEREF _Toc106232417 \h </w:instrText>
        </w:r>
        <w:r w:rsidR="00EF7319">
          <w:rPr>
            <w:noProof/>
            <w:webHidden/>
          </w:rPr>
        </w:r>
        <w:r w:rsidR="00EF7319">
          <w:rPr>
            <w:noProof/>
            <w:webHidden/>
          </w:rPr>
          <w:fldChar w:fldCharType="separate"/>
        </w:r>
        <w:r w:rsidR="006F7EA9">
          <w:rPr>
            <w:noProof/>
            <w:webHidden/>
          </w:rPr>
          <w:t>139</w:t>
        </w:r>
        <w:r w:rsidR="00EF7319">
          <w:rPr>
            <w:noProof/>
            <w:webHidden/>
          </w:rPr>
          <w:fldChar w:fldCharType="end"/>
        </w:r>
      </w:hyperlink>
    </w:p>
    <w:p w14:paraId="4522EE58" w14:textId="69705C06"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18" w:history="1">
        <w:r w:rsidR="00EF7319" w:rsidRPr="00EE2C04">
          <w:rPr>
            <w:rStyle w:val="Hyperlink"/>
            <w:i/>
            <w:noProof/>
          </w:rPr>
          <w:t>Bảng 4.22:</w:t>
        </w:r>
        <w:r w:rsidR="00EF7319" w:rsidRPr="00EE2C04">
          <w:rPr>
            <w:rStyle w:val="Hyperlink"/>
            <w:rFonts w:eastAsia="Times New Roman"/>
            <w:bCs/>
            <w:i/>
            <w:noProof/>
          </w:rPr>
          <w:t xml:space="preserve"> Bảng tính hoạt tải sàn mái truyền vào dầm khung</w:t>
        </w:r>
        <w:r w:rsidR="00EF7319">
          <w:rPr>
            <w:noProof/>
            <w:webHidden/>
          </w:rPr>
          <w:tab/>
        </w:r>
        <w:r w:rsidR="00EF7319">
          <w:rPr>
            <w:noProof/>
            <w:webHidden/>
          </w:rPr>
          <w:fldChar w:fldCharType="begin"/>
        </w:r>
        <w:r w:rsidR="00EF7319">
          <w:rPr>
            <w:noProof/>
            <w:webHidden/>
          </w:rPr>
          <w:instrText xml:space="preserve"> PAGEREF _Toc106232418 \h </w:instrText>
        </w:r>
        <w:r w:rsidR="00EF7319">
          <w:rPr>
            <w:noProof/>
            <w:webHidden/>
          </w:rPr>
        </w:r>
        <w:r w:rsidR="00EF7319">
          <w:rPr>
            <w:noProof/>
            <w:webHidden/>
          </w:rPr>
          <w:fldChar w:fldCharType="separate"/>
        </w:r>
        <w:r w:rsidR="006F7EA9">
          <w:rPr>
            <w:noProof/>
            <w:webHidden/>
          </w:rPr>
          <w:t>140</w:t>
        </w:r>
        <w:r w:rsidR="00EF7319">
          <w:rPr>
            <w:noProof/>
            <w:webHidden/>
          </w:rPr>
          <w:fldChar w:fldCharType="end"/>
        </w:r>
      </w:hyperlink>
    </w:p>
    <w:p w14:paraId="681E6F2C" w14:textId="5B82640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19" w:history="1">
        <w:r w:rsidR="00EF7319" w:rsidRPr="00EE2C04">
          <w:rPr>
            <w:rStyle w:val="Hyperlink"/>
            <w:i/>
            <w:noProof/>
          </w:rPr>
          <w:t>Bảng 4.23:</w:t>
        </w:r>
        <w:r w:rsidR="00EF7319" w:rsidRPr="00EE2C04">
          <w:rPr>
            <w:rStyle w:val="Hyperlink"/>
            <w:noProof/>
          </w:rPr>
          <w:t xml:space="preserve"> </w:t>
        </w:r>
        <w:r w:rsidR="00EF7319" w:rsidRPr="00EE2C04">
          <w:rPr>
            <w:rStyle w:val="Hyperlink"/>
            <w:rFonts w:eastAsia="MS Mincho"/>
            <w:i/>
            <w:noProof/>
          </w:rPr>
          <w:t>Bảng tính tải trọng dầm dọc truyền vào nút khung tầng mái</w:t>
        </w:r>
        <w:r w:rsidR="00EF7319">
          <w:rPr>
            <w:noProof/>
            <w:webHidden/>
          </w:rPr>
          <w:tab/>
        </w:r>
        <w:r w:rsidR="00EF7319">
          <w:rPr>
            <w:noProof/>
            <w:webHidden/>
          </w:rPr>
          <w:fldChar w:fldCharType="begin"/>
        </w:r>
        <w:r w:rsidR="00EF7319">
          <w:rPr>
            <w:noProof/>
            <w:webHidden/>
          </w:rPr>
          <w:instrText xml:space="preserve"> PAGEREF _Toc106232419 \h </w:instrText>
        </w:r>
        <w:r w:rsidR="00EF7319">
          <w:rPr>
            <w:noProof/>
            <w:webHidden/>
          </w:rPr>
        </w:r>
        <w:r w:rsidR="00EF7319">
          <w:rPr>
            <w:noProof/>
            <w:webHidden/>
          </w:rPr>
          <w:fldChar w:fldCharType="separate"/>
        </w:r>
        <w:r w:rsidR="006F7EA9">
          <w:rPr>
            <w:noProof/>
            <w:webHidden/>
          </w:rPr>
          <w:t>142</w:t>
        </w:r>
        <w:r w:rsidR="00EF7319">
          <w:rPr>
            <w:noProof/>
            <w:webHidden/>
          </w:rPr>
          <w:fldChar w:fldCharType="end"/>
        </w:r>
      </w:hyperlink>
    </w:p>
    <w:p w14:paraId="729BD694" w14:textId="5616DE80"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20" w:history="1">
        <w:r w:rsidR="00EF7319" w:rsidRPr="00EE2C04">
          <w:rPr>
            <w:rStyle w:val="Hyperlink"/>
            <w:i/>
            <w:noProof/>
          </w:rPr>
          <w:t>Bảng 4. 24:</w:t>
        </w:r>
        <w:r w:rsidR="00EF7319" w:rsidRPr="00EE2C04">
          <w:rPr>
            <w:rStyle w:val="Hyperlink"/>
            <w:rFonts w:eastAsia="SimSun"/>
            <w:i/>
            <w:noProof/>
            <w:lang w:val="x-none"/>
          </w:rPr>
          <w:t xml:space="preserve"> Bảng tính tĩnh tải sàn truyền vào dầm dọc quy về nút</w:t>
        </w:r>
        <w:r w:rsidR="00EF7319" w:rsidRPr="00EE2C04">
          <w:rPr>
            <w:rStyle w:val="Hyperlink"/>
            <w:rFonts w:eastAsia="SimSun"/>
            <w:i/>
            <w:noProof/>
          </w:rPr>
          <w:t xml:space="preserve"> tầng mái</w:t>
        </w:r>
        <w:r w:rsidR="00EF7319">
          <w:rPr>
            <w:noProof/>
            <w:webHidden/>
          </w:rPr>
          <w:tab/>
        </w:r>
        <w:r w:rsidR="00EF7319">
          <w:rPr>
            <w:noProof/>
            <w:webHidden/>
          </w:rPr>
          <w:fldChar w:fldCharType="begin"/>
        </w:r>
        <w:r w:rsidR="00EF7319">
          <w:rPr>
            <w:noProof/>
            <w:webHidden/>
          </w:rPr>
          <w:instrText xml:space="preserve"> PAGEREF _Toc106232420 \h </w:instrText>
        </w:r>
        <w:r w:rsidR="00EF7319">
          <w:rPr>
            <w:noProof/>
            <w:webHidden/>
          </w:rPr>
        </w:r>
        <w:r w:rsidR="00EF7319">
          <w:rPr>
            <w:noProof/>
            <w:webHidden/>
          </w:rPr>
          <w:fldChar w:fldCharType="separate"/>
        </w:r>
        <w:r w:rsidR="006F7EA9">
          <w:rPr>
            <w:noProof/>
            <w:webHidden/>
          </w:rPr>
          <w:t>145</w:t>
        </w:r>
        <w:r w:rsidR="00EF7319">
          <w:rPr>
            <w:noProof/>
            <w:webHidden/>
          </w:rPr>
          <w:fldChar w:fldCharType="end"/>
        </w:r>
      </w:hyperlink>
    </w:p>
    <w:p w14:paraId="5F83E5AC" w14:textId="526275CE"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21" w:history="1">
        <w:r w:rsidR="00EF7319" w:rsidRPr="00EE2C04">
          <w:rPr>
            <w:rStyle w:val="Hyperlink"/>
            <w:i/>
            <w:noProof/>
          </w:rPr>
          <w:t>Bảng 4.25:</w:t>
        </w:r>
        <w:r w:rsidR="00EF7319" w:rsidRPr="00EE2C04">
          <w:rPr>
            <w:rStyle w:val="Hyperlink"/>
            <w:noProof/>
          </w:rPr>
          <w:t xml:space="preserve"> </w:t>
        </w:r>
        <w:r w:rsidR="00EF7319" w:rsidRPr="00EE2C04">
          <w:rPr>
            <w:rStyle w:val="Hyperlink"/>
            <w:rFonts w:eastAsia="MS Mincho"/>
            <w:i/>
            <w:noProof/>
          </w:rPr>
          <w:t>Bảng tổng hợp tĩnh tải tập trung tại nút khung tầng mái</w:t>
        </w:r>
        <w:r w:rsidR="00EF7319">
          <w:rPr>
            <w:noProof/>
            <w:webHidden/>
          </w:rPr>
          <w:tab/>
        </w:r>
        <w:r w:rsidR="00EF7319">
          <w:rPr>
            <w:noProof/>
            <w:webHidden/>
          </w:rPr>
          <w:fldChar w:fldCharType="begin"/>
        </w:r>
        <w:r w:rsidR="00EF7319">
          <w:rPr>
            <w:noProof/>
            <w:webHidden/>
          </w:rPr>
          <w:instrText xml:space="preserve"> PAGEREF _Toc106232421 \h </w:instrText>
        </w:r>
        <w:r w:rsidR="00EF7319">
          <w:rPr>
            <w:noProof/>
            <w:webHidden/>
          </w:rPr>
        </w:r>
        <w:r w:rsidR="00EF7319">
          <w:rPr>
            <w:noProof/>
            <w:webHidden/>
          </w:rPr>
          <w:fldChar w:fldCharType="separate"/>
        </w:r>
        <w:r w:rsidR="006F7EA9">
          <w:rPr>
            <w:noProof/>
            <w:webHidden/>
          </w:rPr>
          <w:t>146</w:t>
        </w:r>
        <w:r w:rsidR="00EF7319">
          <w:rPr>
            <w:noProof/>
            <w:webHidden/>
          </w:rPr>
          <w:fldChar w:fldCharType="end"/>
        </w:r>
      </w:hyperlink>
    </w:p>
    <w:p w14:paraId="620EE5B4" w14:textId="2094A434"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22" w:history="1">
        <w:r w:rsidR="00EF7319" w:rsidRPr="00EE2C04">
          <w:rPr>
            <w:rStyle w:val="Hyperlink"/>
            <w:i/>
            <w:noProof/>
          </w:rPr>
          <w:t xml:space="preserve">Bảng 4.26: </w:t>
        </w:r>
        <w:r w:rsidR="00EF7319" w:rsidRPr="00EE2C04">
          <w:rPr>
            <w:rStyle w:val="Hyperlink"/>
            <w:rFonts w:eastAsia="MS Mincho"/>
            <w:i/>
            <w:noProof/>
          </w:rPr>
          <w:t>Bảng tính hoạt tải tập trung vào nút khung tầng mái</w:t>
        </w:r>
        <w:r w:rsidR="00EF7319">
          <w:rPr>
            <w:noProof/>
            <w:webHidden/>
          </w:rPr>
          <w:tab/>
        </w:r>
        <w:r w:rsidR="00EF7319">
          <w:rPr>
            <w:noProof/>
            <w:webHidden/>
          </w:rPr>
          <w:fldChar w:fldCharType="begin"/>
        </w:r>
        <w:r w:rsidR="00EF7319">
          <w:rPr>
            <w:noProof/>
            <w:webHidden/>
          </w:rPr>
          <w:instrText xml:space="preserve"> PAGEREF _Toc106232422 \h </w:instrText>
        </w:r>
        <w:r w:rsidR="00EF7319">
          <w:rPr>
            <w:noProof/>
            <w:webHidden/>
          </w:rPr>
        </w:r>
        <w:r w:rsidR="00EF7319">
          <w:rPr>
            <w:noProof/>
            <w:webHidden/>
          </w:rPr>
          <w:fldChar w:fldCharType="separate"/>
        </w:r>
        <w:r w:rsidR="006F7EA9">
          <w:rPr>
            <w:noProof/>
            <w:webHidden/>
          </w:rPr>
          <w:t>147</w:t>
        </w:r>
        <w:r w:rsidR="00EF7319">
          <w:rPr>
            <w:noProof/>
            <w:webHidden/>
          </w:rPr>
          <w:fldChar w:fldCharType="end"/>
        </w:r>
      </w:hyperlink>
    </w:p>
    <w:p w14:paraId="708F0BA5" w14:textId="2EE619D3"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23" w:history="1">
        <w:r w:rsidR="00EF7319" w:rsidRPr="00EE2C04">
          <w:rPr>
            <w:rStyle w:val="Hyperlink"/>
            <w:i/>
            <w:noProof/>
          </w:rPr>
          <w:t>Bảng 4.27:</w:t>
        </w:r>
        <w:r w:rsidR="00EF7319" w:rsidRPr="00EE2C04">
          <w:rPr>
            <w:rStyle w:val="Hyperlink"/>
            <w:noProof/>
          </w:rPr>
          <w:t xml:space="preserve"> </w:t>
        </w:r>
        <w:r w:rsidR="00EF7319" w:rsidRPr="00EE2C04">
          <w:rPr>
            <w:rStyle w:val="Hyperlink"/>
            <w:rFonts w:eastAsia="MS Mincho"/>
            <w:i/>
            <w:noProof/>
          </w:rPr>
          <w:t>Bảng tính tải trọng gió tác dụng vào khung</w:t>
        </w:r>
        <w:r w:rsidR="00EF7319">
          <w:rPr>
            <w:noProof/>
            <w:webHidden/>
          </w:rPr>
          <w:tab/>
        </w:r>
        <w:r w:rsidR="00EF7319">
          <w:rPr>
            <w:noProof/>
            <w:webHidden/>
          </w:rPr>
          <w:fldChar w:fldCharType="begin"/>
        </w:r>
        <w:r w:rsidR="00EF7319">
          <w:rPr>
            <w:noProof/>
            <w:webHidden/>
          </w:rPr>
          <w:instrText xml:space="preserve"> PAGEREF _Toc106232423 \h </w:instrText>
        </w:r>
        <w:r w:rsidR="00EF7319">
          <w:rPr>
            <w:noProof/>
            <w:webHidden/>
          </w:rPr>
        </w:r>
        <w:r w:rsidR="00EF7319">
          <w:rPr>
            <w:noProof/>
            <w:webHidden/>
          </w:rPr>
          <w:fldChar w:fldCharType="separate"/>
        </w:r>
        <w:r w:rsidR="006F7EA9">
          <w:rPr>
            <w:noProof/>
            <w:webHidden/>
          </w:rPr>
          <w:t>148</w:t>
        </w:r>
        <w:r w:rsidR="00EF7319">
          <w:rPr>
            <w:noProof/>
            <w:webHidden/>
          </w:rPr>
          <w:fldChar w:fldCharType="end"/>
        </w:r>
      </w:hyperlink>
    </w:p>
    <w:p w14:paraId="3ABEB04E" w14:textId="6B30BAB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24" w:history="1">
        <w:r w:rsidR="00EF7319" w:rsidRPr="00EE2C04">
          <w:rPr>
            <w:rStyle w:val="Hyperlink"/>
            <w:i/>
            <w:noProof/>
          </w:rPr>
          <w:t xml:space="preserve">Bảng 4.28: </w:t>
        </w:r>
        <w:r w:rsidR="00EF7319" w:rsidRPr="00EE2C04">
          <w:rPr>
            <w:rStyle w:val="Hyperlink"/>
            <w:i/>
            <w:noProof/>
            <w:lang w:val="de-DE" w:eastAsia="ja-JP"/>
          </w:rPr>
          <w:t>Bảng tổ hợp nội lực momen dầm khung</w:t>
        </w:r>
        <w:r w:rsidR="00EF7319">
          <w:rPr>
            <w:noProof/>
            <w:webHidden/>
          </w:rPr>
          <w:tab/>
        </w:r>
        <w:r w:rsidR="00EF7319">
          <w:rPr>
            <w:noProof/>
            <w:webHidden/>
          </w:rPr>
          <w:fldChar w:fldCharType="begin"/>
        </w:r>
        <w:r w:rsidR="00EF7319">
          <w:rPr>
            <w:noProof/>
            <w:webHidden/>
          </w:rPr>
          <w:instrText xml:space="preserve"> PAGEREF _Toc106232424 \h </w:instrText>
        </w:r>
        <w:r w:rsidR="00EF7319">
          <w:rPr>
            <w:noProof/>
            <w:webHidden/>
          </w:rPr>
        </w:r>
        <w:r w:rsidR="00EF7319">
          <w:rPr>
            <w:noProof/>
            <w:webHidden/>
          </w:rPr>
          <w:fldChar w:fldCharType="separate"/>
        </w:r>
        <w:r w:rsidR="006F7EA9">
          <w:rPr>
            <w:noProof/>
            <w:webHidden/>
          </w:rPr>
          <w:t>172</w:t>
        </w:r>
        <w:r w:rsidR="00EF7319">
          <w:rPr>
            <w:noProof/>
            <w:webHidden/>
          </w:rPr>
          <w:fldChar w:fldCharType="end"/>
        </w:r>
      </w:hyperlink>
    </w:p>
    <w:p w14:paraId="407E6173" w14:textId="79FB16AA"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25" w:history="1">
        <w:r w:rsidR="00EF7319" w:rsidRPr="00EE2C04">
          <w:rPr>
            <w:rStyle w:val="Hyperlink"/>
            <w:i/>
            <w:noProof/>
          </w:rPr>
          <w:t>Bảng 4.29: Bảng tổ hợp lực cắt dầm khung</w:t>
        </w:r>
        <w:r w:rsidR="00EF7319">
          <w:rPr>
            <w:noProof/>
            <w:webHidden/>
          </w:rPr>
          <w:tab/>
        </w:r>
        <w:r w:rsidR="00EF7319">
          <w:rPr>
            <w:noProof/>
            <w:webHidden/>
          </w:rPr>
          <w:fldChar w:fldCharType="begin"/>
        </w:r>
        <w:r w:rsidR="00EF7319">
          <w:rPr>
            <w:noProof/>
            <w:webHidden/>
          </w:rPr>
          <w:instrText xml:space="preserve"> PAGEREF _Toc106232425 \h </w:instrText>
        </w:r>
        <w:r w:rsidR="00EF7319">
          <w:rPr>
            <w:noProof/>
            <w:webHidden/>
          </w:rPr>
        </w:r>
        <w:r w:rsidR="00EF7319">
          <w:rPr>
            <w:noProof/>
            <w:webHidden/>
          </w:rPr>
          <w:fldChar w:fldCharType="separate"/>
        </w:r>
        <w:r w:rsidR="006F7EA9">
          <w:rPr>
            <w:noProof/>
            <w:webHidden/>
          </w:rPr>
          <w:t>177</w:t>
        </w:r>
        <w:r w:rsidR="00EF7319">
          <w:rPr>
            <w:noProof/>
            <w:webHidden/>
          </w:rPr>
          <w:fldChar w:fldCharType="end"/>
        </w:r>
      </w:hyperlink>
    </w:p>
    <w:p w14:paraId="4B6D4CB2" w14:textId="3F13783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26" w:history="1">
        <w:r w:rsidR="00EF7319" w:rsidRPr="00EE2C04">
          <w:rPr>
            <w:rStyle w:val="Hyperlink"/>
            <w:i/>
            <w:noProof/>
          </w:rPr>
          <w:t>Bảng 4.30:</w:t>
        </w:r>
        <w:r w:rsidR="00EF7319" w:rsidRPr="00EE2C04">
          <w:rPr>
            <w:rStyle w:val="Hyperlink"/>
            <w:noProof/>
          </w:rPr>
          <w:t xml:space="preserve"> </w:t>
        </w:r>
        <w:r w:rsidR="00EF7319" w:rsidRPr="00EE2C04">
          <w:rPr>
            <w:rStyle w:val="Hyperlink"/>
            <w:i/>
            <w:noProof/>
          </w:rPr>
          <w:t>Bảng tổ hợp nội lực momen cột khung</w:t>
        </w:r>
        <w:r w:rsidR="00EF7319">
          <w:rPr>
            <w:noProof/>
            <w:webHidden/>
          </w:rPr>
          <w:tab/>
        </w:r>
        <w:r w:rsidR="00EF7319">
          <w:rPr>
            <w:noProof/>
            <w:webHidden/>
          </w:rPr>
          <w:fldChar w:fldCharType="begin"/>
        </w:r>
        <w:r w:rsidR="00EF7319">
          <w:rPr>
            <w:noProof/>
            <w:webHidden/>
          </w:rPr>
          <w:instrText xml:space="preserve"> PAGEREF _Toc106232426 \h </w:instrText>
        </w:r>
        <w:r w:rsidR="00EF7319">
          <w:rPr>
            <w:noProof/>
            <w:webHidden/>
          </w:rPr>
        </w:r>
        <w:r w:rsidR="00EF7319">
          <w:rPr>
            <w:noProof/>
            <w:webHidden/>
          </w:rPr>
          <w:fldChar w:fldCharType="separate"/>
        </w:r>
        <w:r w:rsidR="006F7EA9">
          <w:rPr>
            <w:noProof/>
            <w:webHidden/>
          </w:rPr>
          <w:t>182</w:t>
        </w:r>
        <w:r w:rsidR="00EF7319">
          <w:rPr>
            <w:noProof/>
            <w:webHidden/>
          </w:rPr>
          <w:fldChar w:fldCharType="end"/>
        </w:r>
      </w:hyperlink>
    </w:p>
    <w:p w14:paraId="3B24334A" w14:textId="7DCB235E"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27" w:history="1">
        <w:r w:rsidR="00EF7319" w:rsidRPr="00EE2C04">
          <w:rPr>
            <w:rStyle w:val="Hyperlink"/>
            <w:i/>
            <w:noProof/>
          </w:rPr>
          <w:t>Bảng 4.31: Bảng tính cốt thép dầm</w:t>
        </w:r>
        <w:r w:rsidR="00EF7319">
          <w:rPr>
            <w:noProof/>
            <w:webHidden/>
          </w:rPr>
          <w:tab/>
        </w:r>
        <w:r w:rsidR="00EF7319">
          <w:rPr>
            <w:noProof/>
            <w:webHidden/>
          </w:rPr>
          <w:fldChar w:fldCharType="begin"/>
        </w:r>
        <w:r w:rsidR="00EF7319">
          <w:rPr>
            <w:noProof/>
            <w:webHidden/>
          </w:rPr>
          <w:instrText xml:space="preserve"> PAGEREF _Toc106232427 \h </w:instrText>
        </w:r>
        <w:r w:rsidR="00EF7319">
          <w:rPr>
            <w:noProof/>
            <w:webHidden/>
          </w:rPr>
        </w:r>
        <w:r w:rsidR="00EF7319">
          <w:rPr>
            <w:noProof/>
            <w:webHidden/>
          </w:rPr>
          <w:fldChar w:fldCharType="separate"/>
        </w:r>
        <w:r w:rsidR="006F7EA9">
          <w:rPr>
            <w:noProof/>
            <w:webHidden/>
          </w:rPr>
          <w:t>187</w:t>
        </w:r>
        <w:r w:rsidR="00EF7319">
          <w:rPr>
            <w:noProof/>
            <w:webHidden/>
          </w:rPr>
          <w:fldChar w:fldCharType="end"/>
        </w:r>
      </w:hyperlink>
    </w:p>
    <w:p w14:paraId="76D06390" w14:textId="52ECAE7B"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28" w:history="1">
        <w:r w:rsidR="00EF7319" w:rsidRPr="00EE2C04">
          <w:rPr>
            <w:rStyle w:val="Hyperlink"/>
            <w:i/>
            <w:noProof/>
          </w:rPr>
          <w:t>Bảng 4.32: Bảng tính cốt thép đai dầm khung</w:t>
        </w:r>
        <w:r w:rsidR="00EF7319">
          <w:rPr>
            <w:noProof/>
            <w:webHidden/>
          </w:rPr>
          <w:tab/>
        </w:r>
        <w:r w:rsidR="00EF7319">
          <w:rPr>
            <w:noProof/>
            <w:webHidden/>
          </w:rPr>
          <w:fldChar w:fldCharType="begin"/>
        </w:r>
        <w:r w:rsidR="00EF7319">
          <w:rPr>
            <w:noProof/>
            <w:webHidden/>
          </w:rPr>
          <w:instrText xml:space="preserve"> PAGEREF _Toc106232428 \h </w:instrText>
        </w:r>
        <w:r w:rsidR="00EF7319">
          <w:rPr>
            <w:noProof/>
            <w:webHidden/>
          </w:rPr>
        </w:r>
        <w:r w:rsidR="00EF7319">
          <w:rPr>
            <w:noProof/>
            <w:webHidden/>
          </w:rPr>
          <w:fldChar w:fldCharType="separate"/>
        </w:r>
        <w:r w:rsidR="006F7EA9">
          <w:rPr>
            <w:noProof/>
            <w:webHidden/>
          </w:rPr>
          <w:t>195</w:t>
        </w:r>
        <w:r w:rsidR="00EF7319">
          <w:rPr>
            <w:noProof/>
            <w:webHidden/>
          </w:rPr>
          <w:fldChar w:fldCharType="end"/>
        </w:r>
      </w:hyperlink>
    </w:p>
    <w:p w14:paraId="338888AB" w14:textId="43E33314"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29" w:history="1">
        <w:r w:rsidR="00EF7319" w:rsidRPr="00EE2C04">
          <w:rPr>
            <w:rStyle w:val="Hyperlink"/>
            <w:i/>
            <w:noProof/>
          </w:rPr>
          <w:t>Bảng 4.33: Bảng tính cốt thép cột</w:t>
        </w:r>
        <w:r w:rsidR="00EF7319">
          <w:rPr>
            <w:noProof/>
            <w:webHidden/>
          </w:rPr>
          <w:tab/>
        </w:r>
        <w:r w:rsidR="00EF7319">
          <w:rPr>
            <w:noProof/>
            <w:webHidden/>
          </w:rPr>
          <w:fldChar w:fldCharType="begin"/>
        </w:r>
        <w:r w:rsidR="00EF7319">
          <w:rPr>
            <w:noProof/>
            <w:webHidden/>
          </w:rPr>
          <w:instrText xml:space="preserve"> PAGEREF _Toc106232429 \h </w:instrText>
        </w:r>
        <w:r w:rsidR="00EF7319">
          <w:rPr>
            <w:noProof/>
            <w:webHidden/>
          </w:rPr>
        </w:r>
        <w:r w:rsidR="00EF7319">
          <w:rPr>
            <w:noProof/>
            <w:webHidden/>
          </w:rPr>
          <w:fldChar w:fldCharType="separate"/>
        </w:r>
        <w:r w:rsidR="006F7EA9">
          <w:rPr>
            <w:noProof/>
            <w:webHidden/>
          </w:rPr>
          <w:t>203</w:t>
        </w:r>
        <w:r w:rsidR="00EF7319">
          <w:rPr>
            <w:noProof/>
            <w:webHidden/>
          </w:rPr>
          <w:fldChar w:fldCharType="end"/>
        </w:r>
      </w:hyperlink>
    </w:p>
    <w:p w14:paraId="4CB38EC7" w14:textId="0766683A" w:rsidR="00256551" w:rsidRDefault="00BC7FF9" w:rsidP="00023D07">
      <w:pPr>
        <w:spacing w:before="120" w:after="120"/>
        <w:rPr>
          <w:b/>
          <w:bCs/>
          <w:color w:val="000000"/>
        </w:rPr>
      </w:pPr>
      <w:r>
        <w:rPr>
          <w:b/>
          <w:bCs/>
          <w:color w:val="000000"/>
        </w:rPr>
        <w:lastRenderedPageBreak/>
        <w:fldChar w:fldCharType="end"/>
      </w:r>
      <w:r>
        <w:rPr>
          <w:b/>
          <w:bCs/>
          <w:color w:val="000000"/>
        </w:rPr>
        <w:t xml:space="preserve">CHƯƠNG 5. TÍNH TOÁN MÓNG </w:t>
      </w:r>
      <w:r w:rsidR="00256551">
        <w:rPr>
          <w:b/>
          <w:bCs/>
          <w:color w:val="000000"/>
        </w:rPr>
        <w:t>KHUNG TRỤC 2 ( MÓNG TRỤC B )</w:t>
      </w:r>
    </w:p>
    <w:p w14:paraId="77103E8D" w14:textId="5EA019AC" w:rsidR="00EF7319" w:rsidRDefault="00256551">
      <w:pPr>
        <w:pStyle w:val="TableofFigures"/>
        <w:tabs>
          <w:tab w:val="right" w:leader="dot" w:pos="9771"/>
        </w:tabs>
        <w:rPr>
          <w:rFonts w:asciiTheme="minorHAnsi" w:eastAsiaTheme="minorEastAsia" w:hAnsiTheme="minorHAnsi" w:cstheme="minorBidi"/>
          <w:noProof/>
          <w:sz w:val="22"/>
          <w:szCs w:val="22"/>
        </w:rPr>
      </w:pPr>
      <w:r>
        <w:rPr>
          <w:b/>
          <w:bCs/>
          <w:color w:val="000000"/>
        </w:rPr>
        <w:fldChar w:fldCharType="begin"/>
      </w:r>
      <w:r>
        <w:rPr>
          <w:b/>
          <w:bCs/>
          <w:color w:val="000000"/>
        </w:rPr>
        <w:instrText xml:space="preserve"> TOC \h \z \c "Bảng 5." </w:instrText>
      </w:r>
      <w:r>
        <w:rPr>
          <w:b/>
          <w:bCs/>
          <w:color w:val="000000"/>
        </w:rPr>
        <w:fldChar w:fldCharType="separate"/>
      </w:r>
      <w:hyperlink w:anchor="_Toc106232430" w:history="1">
        <w:r w:rsidR="00EF7319" w:rsidRPr="00D04C2C">
          <w:rPr>
            <w:rStyle w:val="Hyperlink"/>
            <w:i/>
            <w:noProof/>
          </w:rPr>
          <w:t>Bảng 5.1:</w:t>
        </w:r>
        <w:r w:rsidR="00EF7319" w:rsidRPr="00D04C2C">
          <w:rPr>
            <w:rStyle w:val="Hyperlink"/>
            <w:noProof/>
          </w:rPr>
          <w:t xml:space="preserve"> </w:t>
        </w:r>
        <w:r w:rsidR="00EF7319" w:rsidRPr="00D04C2C">
          <w:rPr>
            <w:rStyle w:val="Hyperlink"/>
            <w:bCs/>
            <w:i/>
            <w:iCs/>
            <w:noProof/>
            <w:lang w:val="fr-FR"/>
          </w:rPr>
          <w:t>Các chỉ tiêu cơ lý của các lớp đất</w:t>
        </w:r>
        <w:r w:rsidR="00EF7319">
          <w:rPr>
            <w:noProof/>
            <w:webHidden/>
          </w:rPr>
          <w:tab/>
        </w:r>
        <w:r w:rsidR="00EF7319">
          <w:rPr>
            <w:noProof/>
            <w:webHidden/>
          </w:rPr>
          <w:fldChar w:fldCharType="begin"/>
        </w:r>
        <w:r w:rsidR="00EF7319">
          <w:rPr>
            <w:noProof/>
            <w:webHidden/>
          </w:rPr>
          <w:instrText xml:space="preserve"> PAGEREF _Toc106232430 \h </w:instrText>
        </w:r>
        <w:r w:rsidR="00EF7319">
          <w:rPr>
            <w:noProof/>
            <w:webHidden/>
          </w:rPr>
        </w:r>
        <w:r w:rsidR="00EF7319">
          <w:rPr>
            <w:noProof/>
            <w:webHidden/>
          </w:rPr>
          <w:fldChar w:fldCharType="separate"/>
        </w:r>
        <w:r w:rsidR="006F7EA9">
          <w:rPr>
            <w:noProof/>
            <w:webHidden/>
          </w:rPr>
          <w:t>212</w:t>
        </w:r>
        <w:r w:rsidR="00EF7319">
          <w:rPr>
            <w:noProof/>
            <w:webHidden/>
          </w:rPr>
          <w:fldChar w:fldCharType="end"/>
        </w:r>
      </w:hyperlink>
    </w:p>
    <w:p w14:paraId="453C9345" w14:textId="5B5FE7E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31" w:history="1">
        <w:r w:rsidR="00EF7319" w:rsidRPr="00D04C2C">
          <w:rPr>
            <w:rStyle w:val="Hyperlink"/>
            <w:i/>
            <w:noProof/>
          </w:rPr>
          <w:t>Bảng 5.2:</w:t>
        </w:r>
        <w:r w:rsidR="00EF7319" w:rsidRPr="00D04C2C">
          <w:rPr>
            <w:rStyle w:val="Hyperlink"/>
            <w:bCs/>
            <w:i/>
            <w:iCs/>
            <w:noProof/>
          </w:rPr>
          <w:t xml:space="preserve"> Kết quả thí nghiệm nén lún</w:t>
        </w:r>
        <w:r w:rsidR="00EF7319">
          <w:rPr>
            <w:noProof/>
            <w:webHidden/>
          </w:rPr>
          <w:tab/>
        </w:r>
        <w:r w:rsidR="00EF7319">
          <w:rPr>
            <w:noProof/>
            <w:webHidden/>
          </w:rPr>
          <w:fldChar w:fldCharType="begin"/>
        </w:r>
        <w:r w:rsidR="00EF7319">
          <w:rPr>
            <w:noProof/>
            <w:webHidden/>
          </w:rPr>
          <w:instrText xml:space="preserve"> PAGEREF _Toc106232431 \h </w:instrText>
        </w:r>
        <w:r w:rsidR="00EF7319">
          <w:rPr>
            <w:noProof/>
            <w:webHidden/>
          </w:rPr>
        </w:r>
        <w:r w:rsidR="00EF7319">
          <w:rPr>
            <w:noProof/>
            <w:webHidden/>
          </w:rPr>
          <w:fldChar w:fldCharType="separate"/>
        </w:r>
        <w:r w:rsidR="006F7EA9">
          <w:rPr>
            <w:noProof/>
            <w:webHidden/>
          </w:rPr>
          <w:t>212</w:t>
        </w:r>
        <w:r w:rsidR="00EF7319">
          <w:rPr>
            <w:noProof/>
            <w:webHidden/>
          </w:rPr>
          <w:fldChar w:fldCharType="end"/>
        </w:r>
      </w:hyperlink>
    </w:p>
    <w:p w14:paraId="3FEA9535" w14:textId="0C5CC866"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32" w:history="1">
        <w:r w:rsidR="00EF7319" w:rsidRPr="00D04C2C">
          <w:rPr>
            <w:rStyle w:val="Hyperlink"/>
            <w:i/>
            <w:noProof/>
          </w:rPr>
          <w:t>Bảng 5.3:</w:t>
        </w:r>
        <w:r w:rsidR="00EF7319" w:rsidRPr="00D04C2C">
          <w:rPr>
            <w:rStyle w:val="Hyperlink"/>
            <w:noProof/>
          </w:rPr>
          <w:t xml:space="preserve"> </w:t>
        </w:r>
        <w:r w:rsidR="00EF7319" w:rsidRPr="00D04C2C">
          <w:rPr>
            <w:rStyle w:val="Hyperlink"/>
            <w:i/>
            <w:noProof/>
          </w:rPr>
          <w:t>Bảng tổ hợp nội lực tính toán móng</w:t>
        </w:r>
        <w:r w:rsidR="00EF7319">
          <w:rPr>
            <w:noProof/>
            <w:webHidden/>
          </w:rPr>
          <w:tab/>
        </w:r>
        <w:r w:rsidR="00EF7319">
          <w:rPr>
            <w:noProof/>
            <w:webHidden/>
          </w:rPr>
          <w:fldChar w:fldCharType="begin"/>
        </w:r>
        <w:r w:rsidR="00EF7319">
          <w:rPr>
            <w:noProof/>
            <w:webHidden/>
          </w:rPr>
          <w:instrText xml:space="preserve"> PAGEREF _Toc106232432 \h </w:instrText>
        </w:r>
        <w:r w:rsidR="00EF7319">
          <w:rPr>
            <w:noProof/>
            <w:webHidden/>
          </w:rPr>
        </w:r>
        <w:r w:rsidR="00EF7319">
          <w:rPr>
            <w:noProof/>
            <w:webHidden/>
          </w:rPr>
          <w:fldChar w:fldCharType="separate"/>
        </w:r>
        <w:r w:rsidR="006F7EA9">
          <w:rPr>
            <w:noProof/>
            <w:webHidden/>
          </w:rPr>
          <w:t>218</w:t>
        </w:r>
        <w:r w:rsidR="00EF7319">
          <w:rPr>
            <w:noProof/>
            <w:webHidden/>
          </w:rPr>
          <w:fldChar w:fldCharType="end"/>
        </w:r>
      </w:hyperlink>
    </w:p>
    <w:p w14:paraId="256AF59C" w14:textId="0B4E2363"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33" w:history="1">
        <w:r w:rsidR="00EF7319" w:rsidRPr="00D04C2C">
          <w:rPr>
            <w:rStyle w:val="Hyperlink"/>
            <w:i/>
            <w:noProof/>
          </w:rPr>
          <w:t>Bảng 5.4:</w:t>
        </w:r>
        <w:r w:rsidR="00EF7319" w:rsidRPr="00D04C2C">
          <w:rPr>
            <w:rStyle w:val="Hyperlink"/>
            <w:noProof/>
          </w:rPr>
          <w:t xml:space="preserve"> </w:t>
        </w:r>
        <w:r w:rsidR="00EF7319" w:rsidRPr="00D04C2C">
          <w:rPr>
            <w:rStyle w:val="Hyperlink"/>
            <w:bCs/>
            <w:i/>
            <w:iCs/>
            <w:noProof/>
          </w:rPr>
          <w:t>Bảng tính trọng lượng bản thân dầm móng truyền vào móng M1 trục A</w:t>
        </w:r>
        <w:r w:rsidR="00EF7319">
          <w:rPr>
            <w:noProof/>
            <w:webHidden/>
          </w:rPr>
          <w:tab/>
        </w:r>
        <w:r w:rsidR="00EF7319">
          <w:rPr>
            <w:noProof/>
            <w:webHidden/>
          </w:rPr>
          <w:fldChar w:fldCharType="begin"/>
        </w:r>
        <w:r w:rsidR="00EF7319">
          <w:rPr>
            <w:noProof/>
            <w:webHidden/>
          </w:rPr>
          <w:instrText xml:space="preserve"> PAGEREF _Toc106232433 \h </w:instrText>
        </w:r>
        <w:r w:rsidR="00EF7319">
          <w:rPr>
            <w:noProof/>
            <w:webHidden/>
          </w:rPr>
        </w:r>
        <w:r w:rsidR="00EF7319">
          <w:rPr>
            <w:noProof/>
            <w:webHidden/>
          </w:rPr>
          <w:fldChar w:fldCharType="separate"/>
        </w:r>
        <w:r w:rsidR="006F7EA9">
          <w:rPr>
            <w:noProof/>
            <w:webHidden/>
          </w:rPr>
          <w:t>219</w:t>
        </w:r>
        <w:r w:rsidR="00EF7319">
          <w:rPr>
            <w:noProof/>
            <w:webHidden/>
          </w:rPr>
          <w:fldChar w:fldCharType="end"/>
        </w:r>
      </w:hyperlink>
    </w:p>
    <w:p w14:paraId="135D35F8" w14:textId="39992A38"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34" w:history="1">
        <w:r w:rsidR="00EF7319" w:rsidRPr="00D04C2C">
          <w:rPr>
            <w:rStyle w:val="Hyperlink"/>
            <w:i/>
            <w:noProof/>
          </w:rPr>
          <w:t>Bảng 5.5:</w:t>
        </w:r>
        <w:r w:rsidR="00EF7319" w:rsidRPr="00D04C2C">
          <w:rPr>
            <w:rStyle w:val="Hyperlink"/>
            <w:noProof/>
          </w:rPr>
          <w:t xml:space="preserve"> </w:t>
        </w:r>
        <w:r w:rsidR="00EF7319" w:rsidRPr="00D04C2C">
          <w:rPr>
            <w:rStyle w:val="Hyperlink"/>
            <w:bCs/>
            <w:i/>
            <w:iCs/>
            <w:noProof/>
          </w:rPr>
          <w:t>Bảng tính trọng lượng bản than dầm móng truyền vào móng M2 trục B</w:t>
        </w:r>
        <w:r w:rsidR="00EF7319">
          <w:rPr>
            <w:noProof/>
            <w:webHidden/>
          </w:rPr>
          <w:tab/>
        </w:r>
        <w:r w:rsidR="00EF7319">
          <w:rPr>
            <w:noProof/>
            <w:webHidden/>
          </w:rPr>
          <w:fldChar w:fldCharType="begin"/>
        </w:r>
        <w:r w:rsidR="00EF7319">
          <w:rPr>
            <w:noProof/>
            <w:webHidden/>
          </w:rPr>
          <w:instrText xml:space="preserve"> PAGEREF _Toc106232434 \h </w:instrText>
        </w:r>
        <w:r w:rsidR="00EF7319">
          <w:rPr>
            <w:noProof/>
            <w:webHidden/>
          </w:rPr>
        </w:r>
        <w:r w:rsidR="00EF7319">
          <w:rPr>
            <w:noProof/>
            <w:webHidden/>
          </w:rPr>
          <w:fldChar w:fldCharType="separate"/>
        </w:r>
        <w:r w:rsidR="006F7EA9">
          <w:rPr>
            <w:noProof/>
            <w:webHidden/>
          </w:rPr>
          <w:t>219</w:t>
        </w:r>
        <w:r w:rsidR="00EF7319">
          <w:rPr>
            <w:noProof/>
            <w:webHidden/>
          </w:rPr>
          <w:fldChar w:fldCharType="end"/>
        </w:r>
      </w:hyperlink>
    </w:p>
    <w:p w14:paraId="79EC2BD4" w14:textId="3DF8491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35" w:history="1">
        <w:r w:rsidR="00EF7319" w:rsidRPr="00D04C2C">
          <w:rPr>
            <w:rStyle w:val="Hyperlink"/>
            <w:i/>
            <w:noProof/>
          </w:rPr>
          <w:t>Bảng 5.6:</w:t>
        </w:r>
        <w:r w:rsidR="00EF7319" w:rsidRPr="00D04C2C">
          <w:rPr>
            <w:rStyle w:val="Hyperlink"/>
            <w:noProof/>
          </w:rPr>
          <w:t xml:space="preserve"> </w:t>
        </w:r>
        <w:r w:rsidR="00EF7319" w:rsidRPr="00D04C2C">
          <w:rPr>
            <w:rStyle w:val="Hyperlink"/>
            <w:i/>
            <w:noProof/>
            <w:lang w:val="vi-VN"/>
          </w:rPr>
          <w:t>Bảng tính trọng lượng bản thân dầm móng truyền vào móng M</w:t>
        </w:r>
        <w:r w:rsidR="00EF7319" w:rsidRPr="00D04C2C">
          <w:rPr>
            <w:rStyle w:val="Hyperlink"/>
            <w:i/>
            <w:noProof/>
          </w:rPr>
          <w:t>3</w:t>
        </w:r>
        <w:r w:rsidR="00EF7319" w:rsidRPr="00D04C2C">
          <w:rPr>
            <w:rStyle w:val="Hyperlink"/>
            <w:i/>
            <w:noProof/>
            <w:lang w:val="vi-VN"/>
          </w:rPr>
          <w:t xml:space="preserve"> trục </w:t>
        </w:r>
        <w:r w:rsidR="00EF7319" w:rsidRPr="00D04C2C">
          <w:rPr>
            <w:rStyle w:val="Hyperlink"/>
            <w:i/>
            <w:noProof/>
          </w:rPr>
          <w:t>C</w:t>
        </w:r>
        <w:r w:rsidR="00EF7319">
          <w:rPr>
            <w:noProof/>
            <w:webHidden/>
          </w:rPr>
          <w:tab/>
        </w:r>
        <w:r w:rsidR="00EF7319">
          <w:rPr>
            <w:noProof/>
            <w:webHidden/>
          </w:rPr>
          <w:fldChar w:fldCharType="begin"/>
        </w:r>
        <w:r w:rsidR="00EF7319">
          <w:rPr>
            <w:noProof/>
            <w:webHidden/>
          </w:rPr>
          <w:instrText xml:space="preserve"> PAGEREF _Toc106232435 \h </w:instrText>
        </w:r>
        <w:r w:rsidR="00EF7319">
          <w:rPr>
            <w:noProof/>
            <w:webHidden/>
          </w:rPr>
        </w:r>
        <w:r w:rsidR="00EF7319">
          <w:rPr>
            <w:noProof/>
            <w:webHidden/>
          </w:rPr>
          <w:fldChar w:fldCharType="separate"/>
        </w:r>
        <w:r w:rsidR="006F7EA9">
          <w:rPr>
            <w:noProof/>
            <w:webHidden/>
          </w:rPr>
          <w:t>219</w:t>
        </w:r>
        <w:r w:rsidR="00EF7319">
          <w:rPr>
            <w:noProof/>
            <w:webHidden/>
          </w:rPr>
          <w:fldChar w:fldCharType="end"/>
        </w:r>
      </w:hyperlink>
    </w:p>
    <w:p w14:paraId="745A61D1" w14:textId="462A135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36" w:history="1">
        <w:r w:rsidR="00EF7319" w:rsidRPr="00D04C2C">
          <w:rPr>
            <w:rStyle w:val="Hyperlink"/>
            <w:i/>
            <w:noProof/>
          </w:rPr>
          <w:t>Bảng 5.7:</w:t>
        </w:r>
        <w:r w:rsidR="00EF7319" w:rsidRPr="00D04C2C">
          <w:rPr>
            <w:rStyle w:val="Hyperlink"/>
            <w:noProof/>
          </w:rPr>
          <w:t xml:space="preserve"> </w:t>
        </w:r>
        <w:r w:rsidR="00EF7319" w:rsidRPr="00D04C2C">
          <w:rPr>
            <w:rStyle w:val="Hyperlink"/>
            <w:i/>
            <w:noProof/>
          </w:rPr>
          <w:t>Bảng tính tải trọng tường cửa tác dụng lên dầm móng trục A</w:t>
        </w:r>
        <w:r w:rsidR="00EF7319">
          <w:rPr>
            <w:noProof/>
            <w:webHidden/>
          </w:rPr>
          <w:tab/>
        </w:r>
        <w:r w:rsidR="00EF7319">
          <w:rPr>
            <w:noProof/>
            <w:webHidden/>
          </w:rPr>
          <w:fldChar w:fldCharType="begin"/>
        </w:r>
        <w:r w:rsidR="00EF7319">
          <w:rPr>
            <w:noProof/>
            <w:webHidden/>
          </w:rPr>
          <w:instrText xml:space="preserve"> PAGEREF _Toc106232436 \h </w:instrText>
        </w:r>
        <w:r w:rsidR="00EF7319">
          <w:rPr>
            <w:noProof/>
            <w:webHidden/>
          </w:rPr>
        </w:r>
        <w:r w:rsidR="00EF7319">
          <w:rPr>
            <w:noProof/>
            <w:webHidden/>
          </w:rPr>
          <w:fldChar w:fldCharType="separate"/>
        </w:r>
        <w:r w:rsidR="006F7EA9">
          <w:rPr>
            <w:noProof/>
            <w:webHidden/>
          </w:rPr>
          <w:t>221</w:t>
        </w:r>
        <w:r w:rsidR="00EF7319">
          <w:rPr>
            <w:noProof/>
            <w:webHidden/>
          </w:rPr>
          <w:fldChar w:fldCharType="end"/>
        </w:r>
      </w:hyperlink>
    </w:p>
    <w:p w14:paraId="4A678E3B" w14:textId="1D6FDE4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37" w:history="1">
        <w:r w:rsidR="00EF7319" w:rsidRPr="00D04C2C">
          <w:rPr>
            <w:rStyle w:val="Hyperlink"/>
            <w:i/>
            <w:noProof/>
          </w:rPr>
          <w:t>Bảng 5.8:</w:t>
        </w:r>
        <w:r w:rsidR="00EF7319" w:rsidRPr="00D04C2C">
          <w:rPr>
            <w:rStyle w:val="Hyperlink"/>
            <w:noProof/>
          </w:rPr>
          <w:t xml:space="preserve"> </w:t>
        </w:r>
        <w:r w:rsidR="00EF7319" w:rsidRPr="00D04C2C">
          <w:rPr>
            <w:rStyle w:val="Hyperlink"/>
            <w:i/>
            <w:noProof/>
          </w:rPr>
          <w:t>Bảng tính tải trọng tường cửa tác dụng lên dầm móng trục B</w:t>
        </w:r>
        <w:r w:rsidR="00EF7319">
          <w:rPr>
            <w:noProof/>
            <w:webHidden/>
          </w:rPr>
          <w:tab/>
        </w:r>
        <w:r w:rsidR="00EF7319">
          <w:rPr>
            <w:noProof/>
            <w:webHidden/>
          </w:rPr>
          <w:fldChar w:fldCharType="begin"/>
        </w:r>
        <w:r w:rsidR="00EF7319">
          <w:rPr>
            <w:noProof/>
            <w:webHidden/>
          </w:rPr>
          <w:instrText xml:space="preserve"> PAGEREF _Toc106232437 \h </w:instrText>
        </w:r>
        <w:r w:rsidR="00EF7319">
          <w:rPr>
            <w:noProof/>
            <w:webHidden/>
          </w:rPr>
        </w:r>
        <w:r w:rsidR="00EF7319">
          <w:rPr>
            <w:noProof/>
            <w:webHidden/>
          </w:rPr>
          <w:fldChar w:fldCharType="separate"/>
        </w:r>
        <w:r w:rsidR="006F7EA9">
          <w:rPr>
            <w:noProof/>
            <w:webHidden/>
          </w:rPr>
          <w:t>221</w:t>
        </w:r>
        <w:r w:rsidR="00EF7319">
          <w:rPr>
            <w:noProof/>
            <w:webHidden/>
          </w:rPr>
          <w:fldChar w:fldCharType="end"/>
        </w:r>
      </w:hyperlink>
    </w:p>
    <w:p w14:paraId="01C8384B" w14:textId="5F70DE92"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38" w:history="1">
        <w:r w:rsidR="00EF7319" w:rsidRPr="00D04C2C">
          <w:rPr>
            <w:rStyle w:val="Hyperlink"/>
            <w:i/>
            <w:noProof/>
          </w:rPr>
          <w:t>Bảng 5.9:</w:t>
        </w:r>
        <w:r w:rsidR="00EF7319" w:rsidRPr="00D04C2C">
          <w:rPr>
            <w:rStyle w:val="Hyperlink"/>
            <w:noProof/>
          </w:rPr>
          <w:t xml:space="preserve"> </w:t>
        </w:r>
        <w:r w:rsidR="00EF7319" w:rsidRPr="00D04C2C">
          <w:rPr>
            <w:rStyle w:val="Hyperlink"/>
            <w:i/>
            <w:noProof/>
          </w:rPr>
          <w:t>Bảng tính tải trọng tường cửa tác dụng lên dầm móng trục C</w:t>
        </w:r>
        <w:r w:rsidR="00EF7319">
          <w:rPr>
            <w:noProof/>
            <w:webHidden/>
          </w:rPr>
          <w:tab/>
        </w:r>
        <w:r w:rsidR="00EF7319">
          <w:rPr>
            <w:noProof/>
            <w:webHidden/>
          </w:rPr>
          <w:fldChar w:fldCharType="begin"/>
        </w:r>
        <w:r w:rsidR="00EF7319">
          <w:rPr>
            <w:noProof/>
            <w:webHidden/>
          </w:rPr>
          <w:instrText xml:space="preserve"> PAGEREF _Toc106232438 \h </w:instrText>
        </w:r>
        <w:r w:rsidR="00EF7319">
          <w:rPr>
            <w:noProof/>
            <w:webHidden/>
          </w:rPr>
        </w:r>
        <w:r w:rsidR="00EF7319">
          <w:rPr>
            <w:noProof/>
            <w:webHidden/>
          </w:rPr>
          <w:fldChar w:fldCharType="separate"/>
        </w:r>
        <w:r w:rsidR="006F7EA9">
          <w:rPr>
            <w:noProof/>
            <w:webHidden/>
          </w:rPr>
          <w:t>221</w:t>
        </w:r>
        <w:r w:rsidR="00EF7319">
          <w:rPr>
            <w:noProof/>
            <w:webHidden/>
          </w:rPr>
          <w:fldChar w:fldCharType="end"/>
        </w:r>
      </w:hyperlink>
    </w:p>
    <w:p w14:paraId="792433F7" w14:textId="07E03BE4"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39" w:history="1">
        <w:r w:rsidR="00EF7319" w:rsidRPr="00D04C2C">
          <w:rPr>
            <w:rStyle w:val="Hyperlink"/>
            <w:i/>
            <w:noProof/>
          </w:rPr>
          <w:t>Bảng 5.10:</w:t>
        </w:r>
        <w:r w:rsidR="00EF7319" w:rsidRPr="00D04C2C">
          <w:rPr>
            <w:rStyle w:val="Hyperlink"/>
            <w:noProof/>
          </w:rPr>
          <w:t xml:space="preserve"> </w:t>
        </w:r>
        <w:r w:rsidR="00EF7319" w:rsidRPr="00D04C2C">
          <w:rPr>
            <w:rStyle w:val="Hyperlink"/>
            <w:i/>
            <w:noProof/>
            <w:lang w:val="vi-VN"/>
          </w:rPr>
          <w:t>Bảng tính tải trọng tường cửa trên dầm móng quy về đỉnh móng</w:t>
        </w:r>
        <w:r w:rsidR="00EF7319">
          <w:rPr>
            <w:noProof/>
            <w:webHidden/>
          </w:rPr>
          <w:tab/>
        </w:r>
        <w:r w:rsidR="00EF7319">
          <w:rPr>
            <w:noProof/>
            <w:webHidden/>
          </w:rPr>
          <w:fldChar w:fldCharType="begin"/>
        </w:r>
        <w:r w:rsidR="00EF7319">
          <w:rPr>
            <w:noProof/>
            <w:webHidden/>
          </w:rPr>
          <w:instrText xml:space="preserve"> PAGEREF _Toc106232439 \h </w:instrText>
        </w:r>
        <w:r w:rsidR="00EF7319">
          <w:rPr>
            <w:noProof/>
            <w:webHidden/>
          </w:rPr>
        </w:r>
        <w:r w:rsidR="00EF7319">
          <w:rPr>
            <w:noProof/>
            <w:webHidden/>
          </w:rPr>
          <w:fldChar w:fldCharType="separate"/>
        </w:r>
        <w:r w:rsidR="006F7EA9">
          <w:rPr>
            <w:noProof/>
            <w:webHidden/>
          </w:rPr>
          <w:t>222</w:t>
        </w:r>
        <w:r w:rsidR="00EF7319">
          <w:rPr>
            <w:noProof/>
            <w:webHidden/>
          </w:rPr>
          <w:fldChar w:fldCharType="end"/>
        </w:r>
      </w:hyperlink>
    </w:p>
    <w:p w14:paraId="7CEA76B3" w14:textId="30B32F5F"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40" w:history="1">
        <w:r w:rsidR="00EF7319" w:rsidRPr="00D04C2C">
          <w:rPr>
            <w:rStyle w:val="Hyperlink"/>
            <w:i/>
            <w:noProof/>
          </w:rPr>
          <w:t>Bảng 5.11:</w:t>
        </w:r>
        <w:r w:rsidR="00EF7319" w:rsidRPr="00D04C2C">
          <w:rPr>
            <w:rStyle w:val="Hyperlink"/>
            <w:noProof/>
          </w:rPr>
          <w:t xml:space="preserve"> </w:t>
        </w:r>
        <w:r w:rsidR="00EF7319" w:rsidRPr="00D04C2C">
          <w:rPr>
            <w:rStyle w:val="Hyperlink"/>
            <w:i/>
            <w:iCs/>
            <w:noProof/>
          </w:rPr>
          <w:t>Bảng tổng hợp tải trọng tác dụng lên móng M1</w:t>
        </w:r>
        <w:r w:rsidR="00EF7319">
          <w:rPr>
            <w:noProof/>
            <w:webHidden/>
          </w:rPr>
          <w:tab/>
        </w:r>
        <w:r w:rsidR="00EF7319">
          <w:rPr>
            <w:noProof/>
            <w:webHidden/>
          </w:rPr>
          <w:fldChar w:fldCharType="begin"/>
        </w:r>
        <w:r w:rsidR="00EF7319">
          <w:rPr>
            <w:noProof/>
            <w:webHidden/>
          </w:rPr>
          <w:instrText xml:space="preserve"> PAGEREF _Toc106232440 \h </w:instrText>
        </w:r>
        <w:r w:rsidR="00EF7319">
          <w:rPr>
            <w:noProof/>
            <w:webHidden/>
          </w:rPr>
        </w:r>
        <w:r w:rsidR="00EF7319">
          <w:rPr>
            <w:noProof/>
            <w:webHidden/>
          </w:rPr>
          <w:fldChar w:fldCharType="separate"/>
        </w:r>
        <w:r w:rsidR="006F7EA9">
          <w:rPr>
            <w:noProof/>
            <w:webHidden/>
          </w:rPr>
          <w:t>222</w:t>
        </w:r>
        <w:r w:rsidR="00EF7319">
          <w:rPr>
            <w:noProof/>
            <w:webHidden/>
          </w:rPr>
          <w:fldChar w:fldCharType="end"/>
        </w:r>
      </w:hyperlink>
    </w:p>
    <w:p w14:paraId="49D8BE6B" w14:textId="0CAFE060"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41" w:history="1">
        <w:r w:rsidR="00EF7319" w:rsidRPr="00D04C2C">
          <w:rPr>
            <w:rStyle w:val="Hyperlink"/>
            <w:i/>
            <w:noProof/>
          </w:rPr>
          <w:t>Bảng 5.12:</w:t>
        </w:r>
        <w:r w:rsidR="00EF7319" w:rsidRPr="00D04C2C">
          <w:rPr>
            <w:rStyle w:val="Hyperlink"/>
            <w:noProof/>
          </w:rPr>
          <w:t xml:space="preserve"> </w:t>
        </w:r>
        <w:r w:rsidR="00EF7319" w:rsidRPr="00D04C2C">
          <w:rPr>
            <w:rStyle w:val="Hyperlink"/>
            <w:i/>
            <w:iCs/>
            <w:noProof/>
          </w:rPr>
          <w:t>Bảng tổng hợp tải trọng tác dụng lên móng M2</w:t>
        </w:r>
        <w:r w:rsidR="00EF7319">
          <w:rPr>
            <w:noProof/>
            <w:webHidden/>
          </w:rPr>
          <w:tab/>
        </w:r>
        <w:r w:rsidR="00EF7319">
          <w:rPr>
            <w:noProof/>
            <w:webHidden/>
          </w:rPr>
          <w:fldChar w:fldCharType="begin"/>
        </w:r>
        <w:r w:rsidR="00EF7319">
          <w:rPr>
            <w:noProof/>
            <w:webHidden/>
          </w:rPr>
          <w:instrText xml:space="preserve"> PAGEREF _Toc106232441 \h </w:instrText>
        </w:r>
        <w:r w:rsidR="00EF7319">
          <w:rPr>
            <w:noProof/>
            <w:webHidden/>
          </w:rPr>
        </w:r>
        <w:r w:rsidR="00EF7319">
          <w:rPr>
            <w:noProof/>
            <w:webHidden/>
          </w:rPr>
          <w:fldChar w:fldCharType="separate"/>
        </w:r>
        <w:r w:rsidR="006F7EA9">
          <w:rPr>
            <w:noProof/>
            <w:webHidden/>
          </w:rPr>
          <w:t>222</w:t>
        </w:r>
        <w:r w:rsidR="00EF7319">
          <w:rPr>
            <w:noProof/>
            <w:webHidden/>
          </w:rPr>
          <w:fldChar w:fldCharType="end"/>
        </w:r>
      </w:hyperlink>
    </w:p>
    <w:p w14:paraId="1B0DDF6C" w14:textId="69CE53CB"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42" w:history="1">
        <w:r w:rsidR="00EF7319" w:rsidRPr="00D04C2C">
          <w:rPr>
            <w:rStyle w:val="Hyperlink"/>
            <w:i/>
            <w:noProof/>
          </w:rPr>
          <w:t>Bảng 5.13:</w:t>
        </w:r>
        <w:r w:rsidR="00EF7319" w:rsidRPr="00D04C2C">
          <w:rPr>
            <w:rStyle w:val="Hyperlink"/>
            <w:noProof/>
          </w:rPr>
          <w:t xml:space="preserve"> </w:t>
        </w:r>
        <w:r w:rsidR="00EF7319" w:rsidRPr="00D04C2C">
          <w:rPr>
            <w:rStyle w:val="Hyperlink"/>
            <w:i/>
            <w:iCs/>
            <w:noProof/>
          </w:rPr>
          <w:t>Bảng tổng hợp tải trọng tác dụng lên móng M3</w:t>
        </w:r>
        <w:r w:rsidR="00EF7319">
          <w:rPr>
            <w:noProof/>
            <w:webHidden/>
          </w:rPr>
          <w:tab/>
        </w:r>
        <w:r w:rsidR="00EF7319">
          <w:rPr>
            <w:noProof/>
            <w:webHidden/>
          </w:rPr>
          <w:fldChar w:fldCharType="begin"/>
        </w:r>
        <w:r w:rsidR="00EF7319">
          <w:rPr>
            <w:noProof/>
            <w:webHidden/>
          </w:rPr>
          <w:instrText xml:space="preserve"> PAGEREF _Toc106232442 \h </w:instrText>
        </w:r>
        <w:r w:rsidR="00EF7319">
          <w:rPr>
            <w:noProof/>
            <w:webHidden/>
          </w:rPr>
        </w:r>
        <w:r w:rsidR="00EF7319">
          <w:rPr>
            <w:noProof/>
            <w:webHidden/>
          </w:rPr>
          <w:fldChar w:fldCharType="separate"/>
        </w:r>
        <w:r w:rsidR="006F7EA9">
          <w:rPr>
            <w:noProof/>
            <w:webHidden/>
          </w:rPr>
          <w:t>222</w:t>
        </w:r>
        <w:r w:rsidR="00EF7319">
          <w:rPr>
            <w:noProof/>
            <w:webHidden/>
          </w:rPr>
          <w:fldChar w:fldCharType="end"/>
        </w:r>
      </w:hyperlink>
    </w:p>
    <w:p w14:paraId="7E40EFD2" w14:textId="3CB261E2"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43" w:history="1">
        <w:r w:rsidR="00EF7319" w:rsidRPr="00D04C2C">
          <w:rPr>
            <w:rStyle w:val="Hyperlink"/>
            <w:i/>
            <w:noProof/>
          </w:rPr>
          <w:t>Bảng 5.14:</w:t>
        </w:r>
        <w:r w:rsidR="00EF7319" w:rsidRPr="00D04C2C">
          <w:rPr>
            <w:rStyle w:val="Hyperlink"/>
            <w:noProof/>
          </w:rPr>
          <w:t xml:space="preserve"> </w:t>
        </w:r>
        <w:r w:rsidR="00EF7319" w:rsidRPr="00D04C2C">
          <w:rPr>
            <w:rStyle w:val="Hyperlink"/>
            <w:i/>
            <w:iCs/>
            <w:noProof/>
          </w:rPr>
          <w:t>Bảng sức chịu tải của cọc phân theo lớp đất</w:t>
        </w:r>
        <w:r w:rsidR="00EF7319">
          <w:rPr>
            <w:noProof/>
            <w:webHidden/>
          </w:rPr>
          <w:tab/>
        </w:r>
        <w:r w:rsidR="00EF7319">
          <w:rPr>
            <w:noProof/>
            <w:webHidden/>
          </w:rPr>
          <w:fldChar w:fldCharType="begin"/>
        </w:r>
        <w:r w:rsidR="00EF7319">
          <w:rPr>
            <w:noProof/>
            <w:webHidden/>
          </w:rPr>
          <w:instrText xml:space="preserve"> PAGEREF _Toc106232443 \h </w:instrText>
        </w:r>
        <w:r w:rsidR="00EF7319">
          <w:rPr>
            <w:noProof/>
            <w:webHidden/>
          </w:rPr>
        </w:r>
        <w:r w:rsidR="00EF7319">
          <w:rPr>
            <w:noProof/>
            <w:webHidden/>
          </w:rPr>
          <w:fldChar w:fldCharType="separate"/>
        </w:r>
        <w:r w:rsidR="006F7EA9">
          <w:rPr>
            <w:noProof/>
            <w:webHidden/>
          </w:rPr>
          <w:t>225</w:t>
        </w:r>
        <w:r w:rsidR="00EF7319">
          <w:rPr>
            <w:noProof/>
            <w:webHidden/>
          </w:rPr>
          <w:fldChar w:fldCharType="end"/>
        </w:r>
      </w:hyperlink>
    </w:p>
    <w:p w14:paraId="1C3D5755" w14:textId="2418468D"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44" w:history="1">
        <w:r w:rsidR="00EF7319" w:rsidRPr="00D04C2C">
          <w:rPr>
            <w:rStyle w:val="Hyperlink"/>
            <w:i/>
            <w:noProof/>
          </w:rPr>
          <w:t>Bảng 5.15:</w:t>
        </w:r>
        <w:r w:rsidR="00EF7319" w:rsidRPr="00D04C2C">
          <w:rPr>
            <w:rStyle w:val="Hyperlink"/>
            <w:noProof/>
          </w:rPr>
          <w:t xml:space="preserve"> </w:t>
        </w:r>
        <w:r w:rsidR="00EF7319" w:rsidRPr="00D04C2C">
          <w:rPr>
            <w:rStyle w:val="Hyperlink"/>
            <w:rFonts w:eastAsia="MS Mincho"/>
            <w:i/>
            <w:noProof/>
            <w:lang w:eastAsia="x-none"/>
          </w:rPr>
          <w:t>Xác định tải trọng đứng tác dụng lên cọc</w:t>
        </w:r>
        <w:r w:rsidR="00EF7319">
          <w:rPr>
            <w:noProof/>
            <w:webHidden/>
          </w:rPr>
          <w:tab/>
        </w:r>
        <w:r w:rsidR="00EF7319">
          <w:rPr>
            <w:noProof/>
            <w:webHidden/>
          </w:rPr>
          <w:fldChar w:fldCharType="begin"/>
        </w:r>
        <w:r w:rsidR="00EF7319">
          <w:rPr>
            <w:noProof/>
            <w:webHidden/>
          </w:rPr>
          <w:instrText xml:space="preserve"> PAGEREF _Toc106232444 \h </w:instrText>
        </w:r>
        <w:r w:rsidR="00EF7319">
          <w:rPr>
            <w:noProof/>
            <w:webHidden/>
          </w:rPr>
        </w:r>
        <w:r w:rsidR="00EF7319">
          <w:rPr>
            <w:noProof/>
            <w:webHidden/>
          </w:rPr>
          <w:fldChar w:fldCharType="separate"/>
        </w:r>
        <w:r w:rsidR="006F7EA9">
          <w:rPr>
            <w:noProof/>
            <w:webHidden/>
          </w:rPr>
          <w:t>230</w:t>
        </w:r>
        <w:r w:rsidR="00EF7319">
          <w:rPr>
            <w:noProof/>
            <w:webHidden/>
          </w:rPr>
          <w:fldChar w:fldCharType="end"/>
        </w:r>
      </w:hyperlink>
    </w:p>
    <w:p w14:paraId="784C1E15" w14:textId="7B4D002D"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45" w:history="1">
        <w:r w:rsidR="00EF7319" w:rsidRPr="00D04C2C">
          <w:rPr>
            <w:rStyle w:val="Hyperlink"/>
            <w:i/>
            <w:noProof/>
          </w:rPr>
          <w:t>Bảng 5.16:</w:t>
        </w:r>
        <w:r w:rsidR="00EF7319" w:rsidRPr="00D04C2C">
          <w:rPr>
            <w:rStyle w:val="Hyperlink"/>
            <w:noProof/>
          </w:rPr>
          <w:t xml:space="preserve"> </w:t>
        </w:r>
        <w:r w:rsidR="00EF7319" w:rsidRPr="00D04C2C">
          <w:rPr>
            <w:rStyle w:val="Hyperlink"/>
            <w:rFonts w:eastAsia="MS Mincho"/>
            <w:bCs/>
            <w:i/>
            <w:noProof/>
          </w:rPr>
          <w:t>Bảng xác định ứng suất đáy móng</w:t>
        </w:r>
        <w:r w:rsidR="00EF7319">
          <w:rPr>
            <w:noProof/>
            <w:webHidden/>
          </w:rPr>
          <w:tab/>
        </w:r>
        <w:r w:rsidR="00EF7319">
          <w:rPr>
            <w:noProof/>
            <w:webHidden/>
          </w:rPr>
          <w:fldChar w:fldCharType="begin"/>
        </w:r>
        <w:r w:rsidR="00EF7319">
          <w:rPr>
            <w:noProof/>
            <w:webHidden/>
          </w:rPr>
          <w:instrText xml:space="preserve"> PAGEREF _Toc106232445 \h </w:instrText>
        </w:r>
        <w:r w:rsidR="00EF7319">
          <w:rPr>
            <w:noProof/>
            <w:webHidden/>
          </w:rPr>
        </w:r>
        <w:r w:rsidR="00EF7319">
          <w:rPr>
            <w:noProof/>
            <w:webHidden/>
          </w:rPr>
          <w:fldChar w:fldCharType="separate"/>
        </w:r>
        <w:r w:rsidR="006F7EA9">
          <w:rPr>
            <w:noProof/>
            <w:webHidden/>
          </w:rPr>
          <w:t>233</w:t>
        </w:r>
        <w:r w:rsidR="00EF7319">
          <w:rPr>
            <w:noProof/>
            <w:webHidden/>
          </w:rPr>
          <w:fldChar w:fldCharType="end"/>
        </w:r>
      </w:hyperlink>
    </w:p>
    <w:p w14:paraId="1B2B1367" w14:textId="05E0510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46" w:history="1">
        <w:r w:rsidR="00EF7319" w:rsidRPr="00D04C2C">
          <w:rPr>
            <w:rStyle w:val="Hyperlink"/>
            <w:i/>
            <w:noProof/>
          </w:rPr>
          <w:t>Bảng 5.17:</w:t>
        </w:r>
        <w:r w:rsidR="00EF7319" w:rsidRPr="00D04C2C">
          <w:rPr>
            <w:rStyle w:val="Hyperlink"/>
            <w:noProof/>
          </w:rPr>
          <w:t xml:space="preserve"> </w:t>
        </w:r>
        <w:r w:rsidR="00EF7319" w:rsidRPr="00D04C2C">
          <w:rPr>
            <w:rStyle w:val="Hyperlink"/>
            <w:rFonts w:eastAsia="MS Mincho"/>
            <w:bCs/>
            <w:i/>
            <w:noProof/>
          </w:rPr>
          <w:t>Bảng xác định Rtc</w:t>
        </w:r>
        <w:r w:rsidR="00EF7319">
          <w:rPr>
            <w:noProof/>
            <w:webHidden/>
          </w:rPr>
          <w:tab/>
        </w:r>
        <w:r w:rsidR="00EF7319">
          <w:rPr>
            <w:noProof/>
            <w:webHidden/>
          </w:rPr>
          <w:fldChar w:fldCharType="begin"/>
        </w:r>
        <w:r w:rsidR="00EF7319">
          <w:rPr>
            <w:noProof/>
            <w:webHidden/>
          </w:rPr>
          <w:instrText xml:space="preserve"> PAGEREF _Toc106232446 \h </w:instrText>
        </w:r>
        <w:r w:rsidR="00EF7319">
          <w:rPr>
            <w:noProof/>
            <w:webHidden/>
          </w:rPr>
        </w:r>
        <w:r w:rsidR="00EF7319">
          <w:rPr>
            <w:noProof/>
            <w:webHidden/>
          </w:rPr>
          <w:fldChar w:fldCharType="separate"/>
        </w:r>
        <w:r w:rsidR="006F7EA9">
          <w:rPr>
            <w:noProof/>
            <w:webHidden/>
          </w:rPr>
          <w:t>234</w:t>
        </w:r>
        <w:r w:rsidR="00EF7319">
          <w:rPr>
            <w:noProof/>
            <w:webHidden/>
          </w:rPr>
          <w:fldChar w:fldCharType="end"/>
        </w:r>
      </w:hyperlink>
    </w:p>
    <w:p w14:paraId="5E940EFD" w14:textId="22564088"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47" w:history="1">
        <w:r w:rsidR="00EF7319" w:rsidRPr="00D04C2C">
          <w:rPr>
            <w:rStyle w:val="Hyperlink"/>
            <w:i/>
            <w:noProof/>
          </w:rPr>
          <w:t>Bảng 5.18:</w:t>
        </w:r>
        <w:r w:rsidR="00EF7319" w:rsidRPr="00D04C2C">
          <w:rPr>
            <w:rStyle w:val="Hyperlink"/>
            <w:noProof/>
          </w:rPr>
          <w:t xml:space="preserve"> </w:t>
        </w:r>
        <w:r w:rsidR="00EF7319" w:rsidRPr="00D04C2C">
          <w:rPr>
            <w:rStyle w:val="Hyperlink"/>
            <w:i/>
            <w:noProof/>
          </w:rPr>
          <w:t>Bảng tính toán lớp đất</w:t>
        </w:r>
        <w:r w:rsidR="00EF7319">
          <w:rPr>
            <w:noProof/>
            <w:webHidden/>
          </w:rPr>
          <w:tab/>
        </w:r>
        <w:r w:rsidR="00EF7319">
          <w:rPr>
            <w:noProof/>
            <w:webHidden/>
          </w:rPr>
          <w:fldChar w:fldCharType="begin"/>
        </w:r>
        <w:r w:rsidR="00EF7319">
          <w:rPr>
            <w:noProof/>
            <w:webHidden/>
          </w:rPr>
          <w:instrText xml:space="preserve"> PAGEREF _Toc106232447 \h </w:instrText>
        </w:r>
        <w:r w:rsidR="00EF7319">
          <w:rPr>
            <w:noProof/>
            <w:webHidden/>
          </w:rPr>
        </w:r>
        <w:r w:rsidR="00EF7319">
          <w:rPr>
            <w:noProof/>
            <w:webHidden/>
          </w:rPr>
          <w:fldChar w:fldCharType="separate"/>
        </w:r>
        <w:r w:rsidR="006F7EA9">
          <w:rPr>
            <w:noProof/>
            <w:webHidden/>
          </w:rPr>
          <w:t>248</w:t>
        </w:r>
        <w:r w:rsidR="00EF7319">
          <w:rPr>
            <w:noProof/>
            <w:webHidden/>
          </w:rPr>
          <w:fldChar w:fldCharType="end"/>
        </w:r>
      </w:hyperlink>
    </w:p>
    <w:p w14:paraId="710FDF11" w14:textId="46422450"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48" w:history="1">
        <w:r w:rsidR="00EF7319" w:rsidRPr="00D04C2C">
          <w:rPr>
            <w:rStyle w:val="Hyperlink"/>
            <w:i/>
            <w:noProof/>
          </w:rPr>
          <w:t>Bảng 5.19:</w:t>
        </w:r>
        <w:r w:rsidR="00EF7319" w:rsidRPr="00D04C2C">
          <w:rPr>
            <w:rStyle w:val="Hyperlink"/>
            <w:noProof/>
          </w:rPr>
          <w:t xml:space="preserve"> </w:t>
        </w:r>
        <w:r w:rsidR="00EF7319" w:rsidRPr="00D04C2C">
          <w:rPr>
            <w:rStyle w:val="Hyperlink"/>
            <w:i/>
            <w:noProof/>
            <w:lang w:eastAsia="ja-JP"/>
          </w:rPr>
          <w:t>Xác định tải trọng đứng tác dụng lên cọc</w:t>
        </w:r>
        <w:r w:rsidR="00EF7319">
          <w:rPr>
            <w:noProof/>
            <w:webHidden/>
          </w:rPr>
          <w:tab/>
        </w:r>
        <w:r w:rsidR="00EF7319">
          <w:rPr>
            <w:noProof/>
            <w:webHidden/>
          </w:rPr>
          <w:fldChar w:fldCharType="begin"/>
        </w:r>
        <w:r w:rsidR="00EF7319">
          <w:rPr>
            <w:noProof/>
            <w:webHidden/>
          </w:rPr>
          <w:instrText xml:space="preserve"> PAGEREF _Toc106232448 \h </w:instrText>
        </w:r>
        <w:r w:rsidR="00EF7319">
          <w:rPr>
            <w:noProof/>
            <w:webHidden/>
          </w:rPr>
        </w:r>
        <w:r w:rsidR="00EF7319">
          <w:rPr>
            <w:noProof/>
            <w:webHidden/>
          </w:rPr>
          <w:fldChar w:fldCharType="separate"/>
        </w:r>
        <w:r w:rsidR="006F7EA9">
          <w:rPr>
            <w:noProof/>
            <w:webHidden/>
          </w:rPr>
          <w:t>251</w:t>
        </w:r>
        <w:r w:rsidR="00EF7319">
          <w:rPr>
            <w:noProof/>
            <w:webHidden/>
          </w:rPr>
          <w:fldChar w:fldCharType="end"/>
        </w:r>
      </w:hyperlink>
    </w:p>
    <w:p w14:paraId="08ED833E" w14:textId="7AFA6E6D"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49" w:history="1">
        <w:r w:rsidR="00EF7319" w:rsidRPr="00D04C2C">
          <w:rPr>
            <w:rStyle w:val="Hyperlink"/>
            <w:i/>
            <w:noProof/>
          </w:rPr>
          <w:t>Bảng 5.20:</w:t>
        </w:r>
        <w:r w:rsidR="00EF7319" w:rsidRPr="00D04C2C">
          <w:rPr>
            <w:rStyle w:val="Hyperlink"/>
            <w:noProof/>
          </w:rPr>
          <w:t xml:space="preserve"> </w:t>
        </w:r>
        <w:r w:rsidR="00EF7319" w:rsidRPr="00D04C2C">
          <w:rPr>
            <w:rStyle w:val="Hyperlink"/>
            <w:i/>
            <w:noProof/>
          </w:rPr>
          <w:t>Xác định ứng suất đáy móng</w:t>
        </w:r>
        <w:r w:rsidR="00EF7319">
          <w:rPr>
            <w:noProof/>
            <w:webHidden/>
          </w:rPr>
          <w:tab/>
        </w:r>
        <w:r w:rsidR="00EF7319">
          <w:rPr>
            <w:noProof/>
            <w:webHidden/>
          </w:rPr>
          <w:fldChar w:fldCharType="begin"/>
        </w:r>
        <w:r w:rsidR="00EF7319">
          <w:rPr>
            <w:noProof/>
            <w:webHidden/>
          </w:rPr>
          <w:instrText xml:space="preserve"> PAGEREF _Toc106232449 \h </w:instrText>
        </w:r>
        <w:r w:rsidR="00EF7319">
          <w:rPr>
            <w:noProof/>
            <w:webHidden/>
          </w:rPr>
        </w:r>
        <w:r w:rsidR="00EF7319">
          <w:rPr>
            <w:noProof/>
            <w:webHidden/>
          </w:rPr>
          <w:fldChar w:fldCharType="separate"/>
        </w:r>
        <w:r w:rsidR="006F7EA9">
          <w:rPr>
            <w:noProof/>
            <w:webHidden/>
          </w:rPr>
          <w:t>255</w:t>
        </w:r>
        <w:r w:rsidR="00EF7319">
          <w:rPr>
            <w:noProof/>
            <w:webHidden/>
          </w:rPr>
          <w:fldChar w:fldCharType="end"/>
        </w:r>
      </w:hyperlink>
    </w:p>
    <w:p w14:paraId="1AD0A2F0" w14:textId="52F74CD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50" w:history="1">
        <w:r w:rsidR="00EF7319" w:rsidRPr="00D04C2C">
          <w:rPr>
            <w:rStyle w:val="Hyperlink"/>
            <w:i/>
            <w:noProof/>
          </w:rPr>
          <w:t>Bảng 5.21:</w:t>
        </w:r>
        <w:r w:rsidR="00EF7319" w:rsidRPr="00D04C2C">
          <w:rPr>
            <w:rStyle w:val="Hyperlink"/>
            <w:noProof/>
          </w:rPr>
          <w:t xml:space="preserve"> </w:t>
        </w:r>
        <w:r w:rsidR="00EF7319" w:rsidRPr="00D04C2C">
          <w:rPr>
            <w:rStyle w:val="Hyperlink"/>
            <w:i/>
            <w:noProof/>
          </w:rPr>
          <w:t>Bảng xác định R</w:t>
        </w:r>
        <w:r w:rsidR="00EF7319" w:rsidRPr="00D04C2C">
          <w:rPr>
            <w:rStyle w:val="Hyperlink"/>
            <w:i/>
            <w:noProof/>
            <w:vertAlign w:val="subscript"/>
          </w:rPr>
          <w:t>tc</w:t>
        </w:r>
        <w:r w:rsidR="00EF7319">
          <w:rPr>
            <w:noProof/>
            <w:webHidden/>
          </w:rPr>
          <w:tab/>
        </w:r>
        <w:r w:rsidR="00EF7319">
          <w:rPr>
            <w:noProof/>
            <w:webHidden/>
          </w:rPr>
          <w:fldChar w:fldCharType="begin"/>
        </w:r>
        <w:r w:rsidR="00EF7319">
          <w:rPr>
            <w:noProof/>
            <w:webHidden/>
          </w:rPr>
          <w:instrText xml:space="preserve"> PAGEREF _Toc106232450 \h </w:instrText>
        </w:r>
        <w:r w:rsidR="00EF7319">
          <w:rPr>
            <w:noProof/>
            <w:webHidden/>
          </w:rPr>
        </w:r>
        <w:r w:rsidR="00EF7319">
          <w:rPr>
            <w:noProof/>
            <w:webHidden/>
          </w:rPr>
          <w:fldChar w:fldCharType="separate"/>
        </w:r>
        <w:r w:rsidR="006F7EA9">
          <w:rPr>
            <w:noProof/>
            <w:webHidden/>
          </w:rPr>
          <w:t>256</w:t>
        </w:r>
        <w:r w:rsidR="00EF7319">
          <w:rPr>
            <w:noProof/>
            <w:webHidden/>
          </w:rPr>
          <w:fldChar w:fldCharType="end"/>
        </w:r>
      </w:hyperlink>
    </w:p>
    <w:p w14:paraId="7D1ADDA7" w14:textId="5CD1C8C6" w:rsidR="00AA6DA1" w:rsidRDefault="00256551" w:rsidP="00023D07">
      <w:pPr>
        <w:spacing w:before="120" w:after="120"/>
        <w:rPr>
          <w:b/>
          <w:bCs/>
          <w:color w:val="000000"/>
        </w:rPr>
      </w:pPr>
      <w:r>
        <w:rPr>
          <w:b/>
          <w:bCs/>
          <w:color w:val="000000"/>
        </w:rPr>
        <w:fldChar w:fldCharType="end"/>
      </w:r>
      <w:r w:rsidR="00AA6DA1">
        <w:rPr>
          <w:b/>
          <w:bCs/>
          <w:color w:val="000000"/>
        </w:rPr>
        <w:t>PHẦN THI CÔNG</w:t>
      </w:r>
    </w:p>
    <w:p w14:paraId="04065365" w14:textId="25B52D1F" w:rsidR="00AA6DA1" w:rsidRDefault="00AA6DA1" w:rsidP="00023D07">
      <w:pPr>
        <w:spacing w:before="120" w:after="120"/>
        <w:rPr>
          <w:b/>
          <w:bCs/>
          <w:color w:val="000000"/>
        </w:rPr>
      </w:pPr>
      <w:r>
        <w:rPr>
          <w:b/>
          <w:bCs/>
          <w:color w:val="000000"/>
        </w:rPr>
        <w:t>CHƯƠNG 1. DỰ TOÁN CHI PHÍ XÂY DỰNG TẦNG ĐIỂN HÌNH 3, 4</w:t>
      </w:r>
    </w:p>
    <w:p w14:paraId="16086C94" w14:textId="176562B1" w:rsidR="00EF7319" w:rsidRDefault="004B0871">
      <w:pPr>
        <w:pStyle w:val="TableofFigures"/>
        <w:tabs>
          <w:tab w:val="right" w:leader="dot" w:pos="9771"/>
        </w:tabs>
        <w:rPr>
          <w:rFonts w:asciiTheme="minorHAnsi" w:eastAsiaTheme="minorEastAsia" w:hAnsiTheme="minorHAnsi" w:cstheme="minorBidi"/>
          <w:noProof/>
          <w:sz w:val="22"/>
          <w:szCs w:val="22"/>
        </w:rPr>
      </w:pPr>
      <w:r>
        <w:rPr>
          <w:b/>
          <w:bCs/>
          <w:color w:val="000000"/>
        </w:rPr>
        <w:fldChar w:fldCharType="begin"/>
      </w:r>
      <w:r>
        <w:rPr>
          <w:b/>
          <w:bCs/>
          <w:color w:val="000000"/>
        </w:rPr>
        <w:instrText xml:space="preserve"> TOC \h \z \c "Bảng 6." </w:instrText>
      </w:r>
      <w:r>
        <w:rPr>
          <w:b/>
          <w:bCs/>
          <w:color w:val="000000"/>
        </w:rPr>
        <w:fldChar w:fldCharType="separate"/>
      </w:r>
      <w:hyperlink w:anchor="_Toc106232451" w:history="1">
        <w:r w:rsidR="00EF7319" w:rsidRPr="00BA7386">
          <w:rPr>
            <w:rStyle w:val="Hyperlink"/>
            <w:i/>
            <w:noProof/>
          </w:rPr>
          <w:t>Bảng 6.1: Bảng tính tiên lượng các công tác tầng điển hình</w:t>
        </w:r>
        <w:r w:rsidR="00EF7319">
          <w:rPr>
            <w:noProof/>
            <w:webHidden/>
          </w:rPr>
          <w:tab/>
        </w:r>
        <w:r w:rsidR="00EF7319">
          <w:rPr>
            <w:noProof/>
            <w:webHidden/>
          </w:rPr>
          <w:fldChar w:fldCharType="begin"/>
        </w:r>
        <w:r w:rsidR="00EF7319">
          <w:rPr>
            <w:noProof/>
            <w:webHidden/>
          </w:rPr>
          <w:instrText xml:space="preserve"> PAGEREF _Toc106232451 \h </w:instrText>
        </w:r>
        <w:r w:rsidR="00EF7319">
          <w:rPr>
            <w:noProof/>
            <w:webHidden/>
          </w:rPr>
        </w:r>
        <w:r w:rsidR="00EF7319">
          <w:rPr>
            <w:noProof/>
            <w:webHidden/>
          </w:rPr>
          <w:fldChar w:fldCharType="separate"/>
        </w:r>
        <w:r w:rsidR="006F7EA9">
          <w:rPr>
            <w:noProof/>
            <w:webHidden/>
          </w:rPr>
          <w:t>269</w:t>
        </w:r>
        <w:r w:rsidR="00EF7319">
          <w:rPr>
            <w:noProof/>
            <w:webHidden/>
          </w:rPr>
          <w:fldChar w:fldCharType="end"/>
        </w:r>
      </w:hyperlink>
    </w:p>
    <w:p w14:paraId="5C3A23FC" w14:textId="217543BA"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52" w:history="1">
        <w:r w:rsidR="00EF7319" w:rsidRPr="00BA7386">
          <w:rPr>
            <w:rStyle w:val="Hyperlink"/>
            <w:i/>
            <w:noProof/>
          </w:rPr>
          <w:t>Bảng 6.2: Tính hao phí lao động, thời gian thực hiện các công tác tầng 3,4</w:t>
        </w:r>
        <w:r w:rsidR="00EF7319">
          <w:rPr>
            <w:noProof/>
            <w:webHidden/>
          </w:rPr>
          <w:tab/>
        </w:r>
        <w:r w:rsidR="00EF7319">
          <w:rPr>
            <w:noProof/>
            <w:webHidden/>
          </w:rPr>
          <w:fldChar w:fldCharType="begin"/>
        </w:r>
        <w:r w:rsidR="00EF7319">
          <w:rPr>
            <w:noProof/>
            <w:webHidden/>
          </w:rPr>
          <w:instrText xml:space="preserve"> PAGEREF _Toc106232452 \h </w:instrText>
        </w:r>
        <w:r w:rsidR="00EF7319">
          <w:rPr>
            <w:noProof/>
            <w:webHidden/>
          </w:rPr>
        </w:r>
        <w:r w:rsidR="00EF7319">
          <w:rPr>
            <w:noProof/>
            <w:webHidden/>
          </w:rPr>
          <w:fldChar w:fldCharType="separate"/>
        </w:r>
        <w:r w:rsidR="006F7EA9">
          <w:rPr>
            <w:noProof/>
            <w:webHidden/>
          </w:rPr>
          <w:t>284</w:t>
        </w:r>
        <w:r w:rsidR="00EF7319">
          <w:rPr>
            <w:noProof/>
            <w:webHidden/>
          </w:rPr>
          <w:fldChar w:fldCharType="end"/>
        </w:r>
      </w:hyperlink>
    </w:p>
    <w:p w14:paraId="3290BB08" w14:textId="214603B1" w:rsidR="004B0871" w:rsidRDefault="004B0871" w:rsidP="00023D07">
      <w:pPr>
        <w:spacing w:before="120" w:after="120"/>
        <w:rPr>
          <w:b/>
          <w:bCs/>
          <w:color w:val="000000"/>
        </w:rPr>
      </w:pPr>
      <w:r>
        <w:rPr>
          <w:b/>
          <w:bCs/>
          <w:color w:val="000000"/>
        </w:rPr>
        <w:fldChar w:fldCharType="end"/>
      </w:r>
      <w:r>
        <w:rPr>
          <w:b/>
          <w:bCs/>
          <w:color w:val="000000"/>
        </w:rPr>
        <w:t xml:space="preserve"> CHƯƠNG 2. DỰ TOÁN CHI PHÍ XÂY DỰNG TẦNG ĐIỂN HÌNH</w:t>
      </w:r>
    </w:p>
    <w:p w14:paraId="498041E6" w14:textId="52FE61D7" w:rsidR="00EF7319" w:rsidRDefault="004B0871">
      <w:pPr>
        <w:pStyle w:val="TableofFigures"/>
        <w:tabs>
          <w:tab w:val="right" w:leader="dot" w:pos="9771"/>
        </w:tabs>
        <w:rPr>
          <w:rFonts w:asciiTheme="minorHAnsi" w:eastAsiaTheme="minorEastAsia" w:hAnsiTheme="minorHAnsi" w:cstheme="minorBidi"/>
          <w:noProof/>
          <w:sz w:val="22"/>
          <w:szCs w:val="22"/>
        </w:rPr>
      </w:pPr>
      <w:r>
        <w:rPr>
          <w:b/>
          <w:bCs/>
          <w:color w:val="000000"/>
        </w:rPr>
        <w:fldChar w:fldCharType="begin"/>
      </w:r>
      <w:r>
        <w:rPr>
          <w:b/>
          <w:bCs/>
          <w:color w:val="000000"/>
        </w:rPr>
        <w:instrText xml:space="preserve"> TOC \h \z \c "Bảng 7." </w:instrText>
      </w:r>
      <w:r>
        <w:rPr>
          <w:b/>
          <w:bCs/>
          <w:color w:val="000000"/>
        </w:rPr>
        <w:fldChar w:fldCharType="separate"/>
      </w:r>
      <w:hyperlink w:anchor="_Toc106232453" w:history="1">
        <w:r w:rsidR="00EF7319" w:rsidRPr="00C41D5B">
          <w:rPr>
            <w:rStyle w:val="Hyperlink"/>
            <w:i/>
            <w:noProof/>
          </w:rPr>
          <w:t>Bảng 7.1. Bảng tính chi phí trực tiếp</w:t>
        </w:r>
        <w:r w:rsidR="00EF7319">
          <w:rPr>
            <w:noProof/>
            <w:webHidden/>
          </w:rPr>
          <w:tab/>
        </w:r>
        <w:r w:rsidR="00EF7319">
          <w:rPr>
            <w:noProof/>
            <w:webHidden/>
          </w:rPr>
          <w:fldChar w:fldCharType="begin"/>
        </w:r>
        <w:r w:rsidR="00EF7319">
          <w:rPr>
            <w:noProof/>
            <w:webHidden/>
          </w:rPr>
          <w:instrText xml:space="preserve"> PAGEREF _Toc106232453 \h </w:instrText>
        </w:r>
        <w:r w:rsidR="00EF7319">
          <w:rPr>
            <w:noProof/>
            <w:webHidden/>
          </w:rPr>
        </w:r>
        <w:r w:rsidR="00EF7319">
          <w:rPr>
            <w:noProof/>
            <w:webHidden/>
          </w:rPr>
          <w:fldChar w:fldCharType="separate"/>
        </w:r>
        <w:r w:rsidR="006F7EA9">
          <w:rPr>
            <w:noProof/>
            <w:webHidden/>
          </w:rPr>
          <w:t>292</w:t>
        </w:r>
        <w:r w:rsidR="00EF7319">
          <w:rPr>
            <w:noProof/>
            <w:webHidden/>
          </w:rPr>
          <w:fldChar w:fldCharType="end"/>
        </w:r>
      </w:hyperlink>
    </w:p>
    <w:p w14:paraId="586CFE94" w14:textId="0441CB00"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54" w:history="1">
        <w:r w:rsidR="00EF7319" w:rsidRPr="00C41D5B">
          <w:rPr>
            <w:rStyle w:val="Hyperlink"/>
            <w:i/>
            <w:noProof/>
          </w:rPr>
          <w:t>Bảng 7.2: Bảng tổng hợp vật liệu</w:t>
        </w:r>
        <w:r w:rsidR="00EF7319">
          <w:rPr>
            <w:noProof/>
            <w:webHidden/>
          </w:rPr>
          <w:tab/>
        </w:r>
        <w:r w:rsidR="00EF7319">
          <w:rPr>
            <w:noProof/>
            <w:webHidden/>
          </w:rPr>
          <w:fldChar w:fldCharType="begin"/>
        </w:r>
        <w:r w:rsidR="00EF7319">
          <w:rPr>
            <w:noProof/>
            <w:webHidden/>
          </w:rPr>
          <w:instrText xml:space="preserve"> PAGEREF _Toc106232454 \h </w:instrText>
        </w:r>
        <w:r w:rsidR="00EF7319">
          <w:rPr>
            <w:noProof/>
            <w:webHidden/>
          </w:rPr>
        </w:r>
        <w:r w:rsidR="00EF7319">
          <w:rPr>
            <w:noProof/>
            <w:webHidden/>
          </w:rPr>
          <w:fldChar w:fldCharType="separate"/>
        </w:r>
        <w:r w:rsidR="006F7EA9">
          <w:rPr>
            <w:noProof/>
            <w:webHidden/>
          </w:rPr>
          <w:t>299</w:t>
        </w:r>
        <w:r w:rsidR="00EF7319">
          <w:rPr>
            <w:noProof/>
            <w:webHidden/>
          </w:rPr>
          <w:fldChar w:fldCharType="end"/>
        </w:r>
      </w:hyperlink>
    </w:p>
    <w:p w14:paraId="686F4E6D" w14:textId="305CC96D"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55" w:history="1">
        <w:r w:rsidR="00EF7319" w:rsidRPr="00C41D5B">
          <w:rPr>
            <w:rStyle w:val="Hyperlink"/>
            <w:i/>
            <w:noProof/>
          </w:rPr>
          <w:t>Bảng 7.3: Bảng tổng hợp nhân công</w:t>
        </w:r>
        <w:r w:rsidR="00EF7319">
          <w:rPr>
            <w:noProof/>
            <w:webHidden/>
          </w:rPr>
          <w:tab/>
        </w:r>
        <w:r w:rsidR="00EF7319">
          <w:rPr>
            <w:noProof/>
            <w:webHidden/>
          </w:rPr>
          <w:fldChar w:fldCharType="begin"/>
        </w:r>
        <w:r w:rsidR="00EF7319">
          <w:rPr>
            <w:noProof/>
            <w:webHidden/>
          </w:rPr>
          <w:instrText xml:space="preserve"> PAGEREF _Toc106232455 \h </w:instrText>
        </w:r>
        <w:r w:rsidR="00EF7319">
          <w:rPr>
            <w:noProof/>
            <w:webHidden/>
          </w:rPr>
        </w:r>
        <w:r w:rsidR="00EF7319">
          <w:rPr>
            <w:noProof/>
            <w:webHidden/>
          </w:rPr>
          <w:fldChar w:fldCharType="separate"/>
        </w:r>
        <w:r w:rsidR="006F7EA9">
          <w:rPr>
            <w:noProof/>
            <w:webHidden/>
          </w:rPr>
          <w:t>301</w:t>
        </w:r>
        <w:r w:rsidR="00EF7319">
          <w:rPr>
            <w:noProof/>
            <w:webHidden/>
          </w:rPr>
          <w:fldChar w:fldCharType="end"/>
        </w:r>
      </w:hyperlink>
    </w:p>
    <w:p w14:paraId="1120A390" w14:textId="37109F78"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56" w:history="1">
        <w:r w:rsidR="00EF7319" w:rsidRPr="00C41D5B">
          <w:rPr>
            <w:rStyle w:val="Hyperlink"/>
            <w:i/>
            <w:noProof/>
          </w:rPr>
          <w:t>Bảng 7.4: Bảng tổng hợp máy thi công</w:t>
        </w:r>
        <w:r w:rsidR="00EF7319">
          <w:rPr>
            <w:noProof/>
            <w:webHidden/>
          </w:rPr>
          <w:tab/>
        </w:r>
        <w:r w:rsidR="00EF7319">
          <w:rPr>
            <w:noProof/>
            <w:webHidden/>
          </w:rPr>
          <w:fldChar w:fldCharType="begin"/>
        </w:r>
        <w:r w:rsidR="00EF7319">
          <w:rPr>
            <w:noProof/>
            <w:webHidden/>
          </w:rPr>
          <w:instrText xml:space="preserve"> PAGEREF _Toc106232456 \h </w:instrText>
        </w:r>
        <w:r w:rsidR="00EF7319">
          <w:rPr>
            <w:noProof/>
            <w:webHidden/>
          </w:rPr>
        </w:r>
        <w:r w:rsidR="00EF7319">
          <w:rPr>
            <w:noProof/>
            <w:webHidden/>
          </w:rPr>
          <w:fldChar w:fldCharType="separate"/>
        </w:r>
        <w:r w:rsidR="006F7EA9">
          <w:rPr>
            <w:noProof/>
            <w:webHidden/>
          </w:rPr>
          <w:t>301</w:t>
        </w:r>
        <w:r w:rsidR="00EF7319">
          <w:rPr>
            <w:noProof/>
            <w:webHidden/>
          </w:rPr>
          <w:fldChar w:fldCharType="end"/>
        </w:r>
      </w:hyperlink>
    </w:p>
    <w:p w14:paraId="2C2F775F" w14:textId="28734D9F"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457" w:history="1">
        <w:r w:rsidR="00EF7319" w:rsidRPr="00C41D5B">
          <w:rPr>
            <w:rStyle w:val="Hyperlink"/>
            <w:i/>
            <w:noProof/>
          </w:rPr>
          <w:t>Bảng 7.5: Bảng tổng hợp dự toán của công trình</w:t>
        </w:r>
        <w:r w:rsidR="00EF7319">
          <w:rPr>
            <w:noProof/>
            <w:webHidden/>
          </w:rPr>
          <w:tab/>
        </w:r>
        <w:r w:rsidR="00EF7319">
          <w:rPr>
            <w:noProof/>
            <w:webHidden/>
          </w:rPr>
          <w:fldChar w:fldCharType="begin"/>
        </w:r>
        <w:r w:rsidR="00EF7319">
          <w:rPr>
            <w:noProof/>
            <w:webHidden/>
          </w:rPr>
          <w:instrText xml:space="preserve"> PAGEREF _Toc106232457 \h </w:instrText>
        </w:r>
        <w:r w:rsidR="00EF7319">
          <w:rPr>
            <w:noProof/>
            <w:webHidden/>
          </w:rPr>
        </w:r>
        <w:r w:rsidR="00EF7319">
          <w:rPr>
            <w:noProof/>
            <w:webHidden/>
          </w:rPr>
          <w:fldChar w:fldCharType="separate"/>
        </w:r>
        <w:r w:rsidR="006F7EA9">
          <w:rPr>
            <w:noProof/>
            <w:webHidden/>
          </w:rPr>
          <w:t>302</w:t>
        </w:r>
        <w:r w:rsidR="00EF7319">
          <w:rPr>
            <w:noProof/>
            <w:webHidden/>
          </w:rPr>
          <w:fldChar w:fldCharType="end"/>
        </w:r>
      </w:hyperlink>
    </w:p>
    <w:p w14:paraId="71620F14" w14:textId="0BB568C0" w:rsidR="004B0871" w:rsidRDefault="004B0871" w:rsidP="00982E58">
      <w:pPr>
        <w:rPr>
          <w:b/>
          <w:bCs/>
          <w:color w:val="000000"/>
        </w:rPr>
      </w:pPr>
      <w:r>
        <w:rPr>
          <w:b/>
          <w:bCs/>
          <w:color w:val="000000"/>
        </w:rPr>
        <w:fldChar w:fldCharType="end"/>
      </w:r>
    </w:p>
    <w:p w14:paraId="32A90DE7" w14:textId="297F15EF" w:rsidR="005668AD" w:rsidRPr="003C23F0" w:rsidRDefault="005668AD" w:rsidP="00EF7319">
      <w:pPr>
        <w:rPr>
          <w:b/>
          <w:bCs/>
          <w:color w:val="000000"/>
        </w:rPr>
      </w:pPr>
    </w:p>
    <w:p w14:paraId="772817B1" w14:textId="77777777" w:rsidR="00EF7319" w:rsidRDefault="00EF7319" w:rsidP="00EF7319"/>
    <w:p w14:paraId="4ED91DD0" w14:textId="346DE648" w:rsidR="004B0871" w:rsidRPr="004B0871" w:rsidRDefault="004B0871" w:rsidP="004B0871">
      <w:pPr>
        <w:pStyle w:val="Heading1"/>
      </w:pPr>
      <w:bookmarkStart w:id="39" w:name="_Toc106364595"/>
      <w:r w:rsidRPr="004B0871">
        <w:lastRenderedPageBreak/>
        <w:t xml:space="preserve">MỤC LỤC DANH MỤC HÌNH </w:t>
      </w:r>
      <w:r w:rsidR="005668AD">
        <w:t>ẢNH</w:t>
      </w:r>
      <w:bookmarkEnd w:id="39"/>
    </w:p>
    <w:p w14:paraId="3BA23561" w14:textId="682EF514" w:rsidR="004B0871" w:rsidRDefault="004B0871" w:rsidP="00023D07">
      <w:pPr>
        <w:spacing w:before="120" w:after="120"/>
        <w:rPr>
          <w:b/>
          <w:bCs/>
          <w:color w:val="000000"/>
        </w:rPr>
      </w:pPr>
      <w:r>
        <w:rPr>
          <w:b/>
          <w:bCs/>
          <w:color w:val="000000"/>
        </w:rPr>
        <w:t>PHẦN I. KIẾN TRÚC</w:t>
      </w:r>
    </w:p>
    <w:p w14:paraId="6C7CE50B" w14:textId="1723EF03" w:rsidR="00DA5119" w:rsidRDefault="00DA5119" w:rsidP="00023D07">
      <w:pPr>
        <w:spacing w:before="120" w:after="120"/>
        <w:rPr>
          <w:b/>
          <w:bCs/>
          <w:color w:val="000000"/>
        </w:rPr>
      </w:pPr>
      <w:r>
        <w:rPr>
          <w:b/>
          <w:bCs/>
          <w:color w:val="000000"/>
        </w:rPr>
        <w:t>CHƯƠNG 2. GIẢI PHÁP KIẾN TRÚC CÔNG TRÌNH</w:t>
      </w:r>
    </w:p>
    <w:p w14:paraId="328EFB19" w14:textId="3E0C790D" w:rsidR="00EF7319" w:rsidRDefault="00DA5119">
      <w:pPr>
        <w:pStyle w:val="TableofFigures"/>
        <w:tabs>
          <w:tab w:val="right" w:leader="dot" w:pos="9771"/>
        </w:tabs>
        <w:rPr>
          <w:rFonts w:asciiTheme="minorHAnsi" w:eastAsiaTheme="minorEastAsia" w:hAnsiTheme="minorHAnsi" w:cstheme="minorBidi"/>
          <w:noProof/>
          <w:sz w:val="22"/>
          <w:szCs w:val="22"/>
        </w:rPr>
      </w:pPr>
      <w:r>
        <w:rPr>
          <w:b/>
          <w:bCs/>
          <w:color w:val="000000"/>
        </w:rPr>
        <w:fldChar w:fldCharType="begin"/>
      </w:r>
      <w:r>
        <w:rPr>
          <w:b/>
          <w:bCs/>
          <w:color w:val="000000"/>
        </w:rPr>
        <w:instrText xml:space="preserve"> TOC \h \z \c "Hình 1a." </w:instrText>
      </w:r>
      <w:r>
        <w:rPr>
          <w:b/>
          <w:bCs/>
          <w:color w:val="000000"/>
        </w:rPr>
        <w:fldChar w:fldCharType="separate"/>
      </w:r>
      <w:hyperlink w:anchor="_Toc106232222" w:history="1">
        <w:r w:rsidR="00EF7319" w:rsidRPr="000355CB">
          <w:rPr>
            <w:rStyle w:val="Hyperlink"/>
            <w:noProof/>
          </w:rPr>
          <w:t>Hình 1a.1. M</w:t>
        </w:r>
        <w:r w:rsidR="00EF7319" w:rsidRPr="000355CB">
          <w:rPr>
            <w:rStyle w:val="Hyperlink"/>
            <w:noProof/>
            <w:lang w:val="vi-VN"/>
          </w:rPr>
          <w:t xml:space="preserve">ặt bằng điển hình tầng </w:t>
        </w:r>
        <w:r w:rsidR="00EF7319" w:rsidRPr="000355CB">
          <w:rPr>
            <w:rStyle w:val="Hyperlink"/>
            <w:noProof/>
          </w:rPr>
          <w:t>2-9</w:t>
        </w:r>
        <w:r w:rsidR="00EF7319">
          <w:rPr>
            <w:noProof/>
            <w:webHidden/>
          </w:rPr>
          <w:tab/>
        </w:r>
        <w:r w:rsidR="00EF7319">
          <w:rPr>
            <w:noProof/>
            <w:webHidden/>
          </w:rPr>
          <w:fldChar w:fldCharType="begin"/>
        </w:r>
        <w:r w:rsidR="00EF7319">
          <w:rPr>
            <w:noProof/>
            <w:webHidden/>
          </w:rPr>
          <w:instrText xml:space="preserve"> PAGEREF _Toc106232222 \h </w:instrText>
        </w:r>
        <w:r w:rsidR="00EF7319">
          <w:rPr>
            <w:noProof/>
            <w:webHidden/>
          </w:rPr>
        </w:r>
        <w:r w:rsidR="00EF7319">
          <w:rPr>
            <w:noProof/>
            <w:webHidden/>
          </w:rPr>
          <w:fldChar w:fldCharType="separate"/>
        </w:r>
        <w:r w:rsidR="006F7EA9">
          <w:rPr>
            <w:noProof/>
            <w:webHidden/>
          </w:rPr>
          <w:t>4</w:t>
        </w:r>
        <w:r w:rsidR="00EF7319">
          <w:rPr>
            <w:noProof/>
            <w:webHidden/>
          </w:rPr>
          <w:fldChar w:fldCharType="end"/>
        </w:r>
      </w:hyperlink>
    </w:p>
    <w:p w14:paraId="3243C30E" w14:textId="530AA41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23" w:history="1">
        <w:r w:rsidR="00EF7319" w:rsidRPr="000355CB">
          <w:rPr>
            <w:rStyle w:val="Hyperlink"/>
            <w:noProof/>
          </w:rPr>
          <w:t>Hình 1a.2. Mặt đứng công trình</w:t>
        </w:r>
        <w:r w:rsidR="00EF7319">
          <w:rPr>
            <w:noProof/>
            <w:webHidden/>
          </w:rPr>
          <w:tab/>
        </w:r>
        <w:r w:rsidR="00EF7319">
          <w:rPr>
            <w:noProof/>
            <w:webHidden/>
          </w:rPr>
          <w:fldChar w:fldCharType="begin"/>
        </w:r>
        <w:r w:rsidR="00EF7319">
          <w:rPr>
            <w:noProof/>
            <w:webHidden/>
          </w:rPr>
          <w:instrText xml:space="preserve"> PAGEREF _Toc106232223 \h </w:instrText>
        </w:r>
        <w:r w:rsidR="00EF7319">
          <w:rPr>
            <w:noProof/>
            <w:webHidden/>
          </w:rPr>
        </w:r>
        <w:r w:rsidR="00EF7319">
          <w:rPr>
            <w:noProof/>
            <w:webHidden/>
          </w:rPr>
          <w:fldChar w:fldCharType="separate"/>
        </w:r>
        <w:r w:rsidR="006F7EA9">
          <w:rPr>
            <w:noProof/>
            <w:webHidden/>
          </w:rPr>
          <w:t>5</w:t>
        </w:r>
        <w:r w:rsidR="00EF7319">
          <w:rPr>
            <w:noProof/>
            <w:webHidden/>
          </w:rPr>
          <w:fldChar w:fldCharType="end"/>
        </w:r>
      </w:hyperlink>
    </w:p>
    <w:p w14:paraId="6C9EB9D0" w14:textId="488B0F3F"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24" w:history="1">
        <w:r w:rsidR="00EF7319" w:rsidRPr="000355CB">
          <w:rPr>
            <w:rStyle w:val="Hyperlink"/>
            <w:noProof/>
          </w:rPr>
          <w:t xml:space="preserve">Hình 1a.3. </w:t>
        </w:r>
        <w:r w:rsidR="00EF7319" w:rsidRPr="000355CB">
          <w:rPr>
            <w:rStyle w:val="Hyperlink"/>
            <w:bCs/>
            <w:iCs/>
            <w:noProof/>
          </w:rPr>
          <w:t>Mặt cắt a-a của công trình</w:t>
        </w:r>
        <w:r w:rsidR="00EF7319">
          <w:rPr>
            <w:noProof/>
            <w:webHidden/>
          </w:rPr>
          <w:tab/>
        </w:r>
        <w:r w:rsidR="00EF7319">
          <w:rPr>
            <w:noProof/>
            <w:webHidden/>
          </w:rPr>
          <w:fldChar w:fldCharType="begin"/>
        </w:r>
        <w:r w:rsidR="00EF7319">
          <w:rPr>
            <w:noProof/>
            <w:webHidden/>
          </w:rPr>
          <w:instrText xml:space="preserve"> PAGEREF _Toc106232224 \h </w:instrText>
        </w:r>
        <w:r w:rsidR="00EF7319">
          <w:rPr>
            <w:noProof/>
            <w:webHidden/>
          </w:rPr>
        </w:r>
        <w:r w:rsidR="00EF7319">
          <w:rPr>
            <w:noProof/>
            <w:webHidden/>
          </w:rPr>
          <w:fldChar w:fldCharType="separate"/>
        </w:r>
        <w:r w:rsidR="006F7EA9">
          <w:rPr>
            <w:noProof/>
            <w:webHidden/>
          </w:rPr>
          <w:t>6</w:t>
        </w:r>
        <w:r w:rsidR="00EF7319">
          <w:rPr>
            <w:noProof/>
            <w:webHidden/>
          </w:rPr>
          <w:fldChar w:fldCharType="end"/>
        </w:r>
      </w:hyperlink>
    </w:p>
    <w:p w14:paraId="204B5694" w14:textId="11069FAD"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25" w:history="1">
        <w:r w:rsidR="00EF7319" w:rsidRPr="000355CB">
          <w:rPr>
            <w:rStyle w:val="Hyperlink"/>
            <w:noProof/>
          </w:rPr>
          <w:t xml:space="preserve">Hình 1a.4. </w:t>
        </w:r>
        <w:r w:rsidR="00EF7319" w:rsidRPr="000355CB">
          <w:rPr>
            <w:rStyle w:val="Hyperlink"/>
            <w:bCs/>
            <w:iCs/>
            <w:noProof/>
          </w:rPr>
          <w:t>Mặt cắt b-b của công trình</w:t>
        </w:r>
        <w:r w:rsidR="00EF7319">
          <w:rPr>
            <w:noProof/>
            <w:webHidden/>
          </w:rPr>
          <w:tab/>
        </w:r>
        <w:r w:rsidR="00EF7319">
          <w:rPr>
            <w:noProof/>
            <w:webHidden/>
          </w:rPr>
          <w:fldChar w:fldCharType="begin"/>
        </w:r>
        <w:r w:rsidR="00EF7319">
          <w:rPr>
            <w:noProof/>
            <w:webHidden/>
          </w:rPr>
          <w:instrText xml:space="preserve"> PAGEREF _Toc106232225 \h </w:instrText>
        </w:r>
        <w:r w:rsidR="00EF7319">
          <w:rPr>
            <w:noProof/>
            <w:webHidden/>
          </w:rPr>
        </w:r>
        <w:r w:rsidR="00EF7319">
          <w:rPr>
            <w:noProof/>
            <w:webHidden/>
          </w:rPr>
          <w:fldChar w:fldCharType="separate"/>
        </w:r>
        <w:r w:rsidR="006F7EA9">
          <w:rPr>
            <w:noProof/>
            <w:webHidden/>
          </w:rPr>
          <w:t>7</w:t>
        </w:r>
        <w:r w:rsidR="00EF7319">
          <w:rPr>
            <w:noProof/>
            <w:webHidden/>
          </w:rPr>
          <w:fldChar w:fldCharType="end"/>
        </w:r>
      </w:hyperlink>
    </w:p>
    <w:p w14:paraId="5894FEBC" w14:textId="0277373E" w:rsidR="00DA5119" w:rsidRDefault="00DA5119" w:rsidP="00023D07">
      <w:pPr>
        <w:spacing w:before="120" w:after="120"/>
        <w:rPr>
          <w:b/>
          <w:bCs/>
          <w:color w:val="000000"/>
        </w:rPr>
      </w:pPr>
      <w:r>
        <w:rPr>
          <w:b/>
          <w:bCs/>
          <w:color w:val="000000"/>
        </w:rPr>
        <w:fldChar w:fldCharType="end"/>
      </w:r>
      <w:r>
        <w:rPr>
          <w:b/>
          <w:bCs/>
          <w:color w:val="000000"/>
        </w:rPr>
        <w:t>PHẦN II. KẾT CẤU</w:t>
      </w:r>
    </w:p>
    <w:p w14:paraId="4D73B1FC" w14:textId="5CC2F81F" w:rsidR="00D16F6F" w:rsidRDefault="00D16F6F" w:rsidP="00023D07">
      <w:pPr>
        <w:spacing w:before="120" w:after="120"/>
        <w:rPr>
          <w:b/>
          <w:bCs/>
          <w:color w:val="000000"/>
        </w:rPr>
      </w:pPr>
      <w:r>
        <w:rPr>
          <w:b/>
          <w:bCs/>
          <w:color w:val="000000"/>
        </w:rPr>
        <w:t>CHƯƠNG 1. TÍNH TOÁN VÀ BỐ TRÍ CỐT THÉP SÀN THẦNG 2</w:t>
      </w:r>
    </w:p>
    <w:p w14:paraId="66943839" w14:textId="195717B8" w:rsidR="00EF7319" w:rsidRDefault="00023D07">
      <w:pPr>
        <w:pStyle w:val="TableofFigures"/>
        <w:tabs>
          <w:tab w:val="right" w:leader="dot" w:pos="9771"/>
        </w:tabs>
        <w:rPr>
          <w:rFonts w:asciiTheme="minorHAnsi" w:eastAsiaTheme="minorEastAsia" w:hAnsiTheme="minorHAnsi" w:cstheme="minorBidi"/>
          <w:noProof/>
          <w:sz w:val="22"/>
          <w:szCs w:val="22"/>
        </w:rPr>
      </w:pPr>
      <w:r>
        <w:rPr>
          <w:b/>
          <w:bCs/>
          <w:color w:val="000000"/>
        </w:rPr>
        <w:fldChar w:fldCharType="begin"/>
      </w:r>
      <w:r>
        <w:rPr>
          <w:b/>
          <w:bCs/>
          <w:color w:val="000000"/>
        </w:rPr>
        <w:instrText xml:space="preserve"> TOC \h \z \c "Hình 1b." </w:instrText>
      </w:r>
      <w:r>
        <w:rPr>
          <w:b/>
          <w:bCs/>
          <w:color w:val="000000"/>
        </w:rPr>
        <w:fldChar w:fldCharType="separate"/>
      </w:r>
      <w:hyperlink w:anchor="_Toc106232235" w:history="1">
        <w:r w:rsidR="00EF7319" w:rsidRPr="00067E48">
          <w:rPr>
            <w:rStyle w:val="Hyperlink"/>
            <w:noProof/>
          </w:rPr>
          <w:t xml:space="preserve">Hình 1b.1. </w:t>
        </w:r>
        <w:r w:rsidR="00EF7319" w:rsidRPr="00067E48">
          <w:rPr>
            <w:rStyle w:val="Hyperlink"/>
            <w:bCs/>
            <w:noProof/>
          </w:rPr>
          <w:t>Sơ đồ phân chia ô sàn</w:t>
        </w:r>
        <w:r w:rsidR="00EF7319">
          <w:rPr>
            <w:noProof/>
            <w:webHidden/>
          </w:rPr>
          <w:tab/>
        </w:r>
        <w:r w:rsidR="00EF7319">
          <w:rPr>
            <w:noProof/>
            <w:webHidden/>
          </w:rPr>
          <w:fldChar w:fldCharType="begin"/>
        </w:r>
        <w:r w:rsidR="00EF7319">
          <w:rPr>
            <w:noProof/>
            <w:webHidden/>
          </w:rPr>
          <w:instrText xml:space="preserve"> PAGEREF _Toc106232235 \h </w:instrText>
        </w:r>
        <w:r w:rsidR="00EF7319">
          <w:rPr>
            <w:noProof/>
            <w:webHidden/>
          </w:rPr>
        </w:r>
        <w:r w:rsidR="00EF7319">
          <w:rPr>
            <w:noProof/>
            <w:webHidden/>
          </w:rPr>
          <w:fldChar w:fldCharType="separate"/>
        </w:r>
        <w:r w:rsidR="006F7EA9">
          <w:rPr>
            <w:noProof/>
            <w:webHidden/>
          </w:rPr>
          <w:t>13</w:t>
        </w:r>
        <w:r w:rsidR="00EF7319">
          <w:rPr>
            <w:noProof/>
            <w:webHidden/>
          </w:rPr>
          <w:fldChar w:fldCharType="end"/>
        </w:r>
      </w:hyperlink>
    </w:p>
    <w:p w14:paraId="5F3DBFEB" w14:textId="50493821"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36" w:history="1">
        <w:r w:rsidR="00EF7319" w:rsidRPr="00067E48">
          <w:rPr>
            <w:rStyle w:val="Hyperlink"/>
            <w:noProof/>
          </w:rPr>
          <w:t>Hình 1b.2. Mặt cắt các lớp cấu tạo sàn có chiều dày 100(mm)</w:t>
        </w:r>
        <w:r w:rsidR="00EF7319">
          <w:rPr>
            <w:noProof/>
            <w:webHidden/>
          </w:rPr>
          <w:tab/>
        </w:r>
        <w:r w:rsidR="00EF7319">
          <w:rPr>
            <w:noProof/>
            <w:webHidden/>
          </w:rPr>
          <w:fldChar w:fldCharType="begin"/>
        </w:r>
        <w:r w:rsidR="00EF7319">
          <w:rPr>
            <w:noProof/>
            <w:webHidden/>
          </w:rPr>
          <w:instrText xml:space="preserve"> PAGEREF _Toc106232236 \h </w:instrText>
        </w:r>
        <w:r w:rsidR="00EF7319">
          <w:rPr>
            <w:noProof/>
            <w:webHidden/>
          </w:rPr>
        </w:r>
        <w:r w:rsidR="00EF7319">
          <w:rPr>
            <w:noProof/>
            <w:webHidden/>
          </w:rPr>
          <w:fldChar w:fldCharType="separate"/>
        </w:r>
        <w:r w:rsidR="006F7EA9">
          <w:rPr>
            <w:noProof/>
            <w:webHidden/>
          </w:rPr>
          <w:t>17</w:t>
        </w:r>
        <w:r w:rsidR="00EF7319">
          <w:rPr>
            <w:noProof/>
            <w:webHidden/>
          </w:rPr>
          <w:fldChar w:fldCharType="end"/>
        </w:r>
      </w:hyperlink>
    </w:p>
    <w:p w14:paraId="60A255DD" w14:textId="0664DD8E" w:rsidR="00D16F6F" w:rsidRDefault="00023D07" w:rsidP="00023D07">
      <w:pPr>
        <w:spacing w:before="120" w:after="120"/>
        <w:rPr>
          <w:b/>
          <w:bCs/>
          <w:color w:val="000000"/>
        </w:rPr>
      </w:pPr>
      <w:r>
        <w:rPr>
          <w:b/>
          <w:bCs/>
          <w:color w:val="000000"/>
        </w:rPr>
        <w:fldChar w:fldCharType="end"/>
      </w:r>
      <w:r>
        <w:rPr>
          <w:b/>
          <w:bCs/>
          <w:color w:val="000000"/>
        </w:rPr>
        <w:t>CHƯƠNG 2. TÍNH TOÁN BỐ TRÍ CỐT THÉP DẦM DỌC TẦNG 2</w:t>
      </w:r>
    </w:p>
    <w:p w14:paraId="6008A50A" w14:textId="755DC4E4" w:rsidR="00EF7319" w:rsidRDefault="00023D07">
      <w:pPr>
        <w:pStyle w:val="TableofFigures"/>
        <w:tabs>
          <w:tab w:val="right" w:leader="dot" w:pos="9771"/>
        </w:tabs>
        <w:rPr>
          <w:rFonts w:asciiTheme="minorHAnsi" w:eastAsiaTheme="minorEastAsia" w:hAnsiTheme="minorHAnsi" w:cstheme="minorBidi"/>
          <w:noProof/>
          <w:sz w:val="22"/>
          <w:szCs w:val="22"/>
        </w:rPr>
      </w:pPr>
      <w:r>
        <w:rPr>
          <w:b/>
          <w:bCs/>
          <w:color w:val="000000"/>
        </w:rPr>
        <w:fldChar w:fldCharType="begin"/>
      </w:r>
      <w:r>
        <w:rPr>
          <w:b/>
          <w:bCs/>
          <w:color w:val="000000"/>
        </w:rPr>
        <w:instrText xml:space="preserve"> TOC \h \z \c "Hình 2b." </w:instrText>
      </w:r>
      <w:r>
        <w:rPr>
          <w:b/>
          <w:bCs/>
          <w:color w:val="000000"/>
        </w:rPr>
        <w:fldChar w:fldCharType="separate"/>
      </w:r>
      <w:hyperlink w:anchor="_Toc106232246" w:history="1">
        <w:r w:rsidR="00EF7319" w:rsidRPr="009C7B97">
          <w:rPr>
            <w:rStyle w:val="Hyperlink"/>
            <w:noProof/>
          </w:rPr>
          <w:t xml:space="preserve">Hình 2b.1. </w:t>
        </w:r>
        <w:r w:rsidR="00EF7319" w:rsidRPr="009C7B97">
          <w:rPr>
            <w:rStyle w:val="Hyperlink"/>
            <w:bCs/>
            <w:iCs/>
            <w:noProof/>
          </w:rPr>
          <w:t>Mặt bằng dầm tầng 2</w:t>
        </w:r>
        <w:r w:rsidR="00EF7319">
          <w:rPr>
            <w:noProof/>
            <w:webHidden/>
          </w:rPr>
          <w:tab/>
        </w:r>
        <w:r w:rsidR="00EF7319">
          <w:rPr>
            <w:noProof/>
            <w:webHidden/>
          </w:rPr>
          <w:fldChar w:fldCharType="begin"/>
        </w:r>
        <w:r w:rsidR="00EF7319">
          <w:rPr>
            <w:noProof/>
            <w:webHidden/>
          </w:rPr>
          <w:instrText xml:space="preserve"> PAGEREF _Toc106232246 \h </w:instrText>
        </w:r>
        <w:r w:rsidR="00EF7319">
          <w:rPr>
            <w:noProof/>
            <w:webHidden/>
          </w:rPr>
        </w:r>
        <w:r w:rsidR="00EF7319">
          <w:rPr>
            <w:noProof/>
            <w:webHidden/>
          </w:rPr>
          <w:fldChar w:fldCharType="separate"/>
        </w:r>
        <w:r w:rsidR="006F7EA9">
          <w:rPr>
            <w:noProof/>
            <w:webHidden/>
          </w:rPr>
          <w:t>33</w:t>
        </w:r>
        <w:r w:rsidR="00EF7319">
          <w:rPr>
            <w:noProof/>
            <w:webHidden/>
          </w:rPr>
          <w:fldChar w:fldCharType="end"/>
        </w:r>
      </w:hyperlink>
    </w:p>
    <w:p w14:paraId="46B06213" w14:textId="1613DC9B"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47" w:history="1">
        <w:r w:rsidR="00EF7319" w:rsidRPr="009C7B97">
          <w:rPr>
            <w:rStyle w:val="Hyperlink"/>
            <w:noProof/>
          </w:rPr>
          <w:t>Hình 2b.2.</w:t>
        </w:r>
        <w:r w:rsidR="00EF7319" w:rsidRPr="009C7B97">
          <w:rPr>
            <w:rStyle w:val="Hyperlink"/>
            <w:bCs/>
            <w:noProof/>
          </w:rPr>
          <w:t xml:space="preserve"> Sơ đồ tính dầm D1</w:t>
        </w:r>
        <w:r w:rsidR="00EF7319">
          <w:rPr>
            <w:noProof/>
            <w:webHidden/>
          </w:rPr>
          <w:tab/>
        </w:r>
        <w:r w:rsidR="00EF7319">
          <w:rPr>
            <w:noProof/>
            <w:webHidden/>
          </w:rPr>
          <w:fldChar w:fldCharType="begin"/>
        </w:r>
        <w:r w:rsidR="00EF7319">
          <w:rPr>
            <w:noProof/>
            <w:webHidden/>
          </w:rPr>
          <w:instrText xml:space="preserve"> PAGEREF _Toc106232247 \h </w:instrText>
        </w:r>
        <w:r w:rsidR="00EF7319">
          <w:rPr>
            <w:noProof/>
            <w:webHidden/>
          </w:rPr>
        </w:r>
        <w:r w:rsidR="00EF7319">
          <w:rPr>
            <w:noProof/>
            <w:webHidden/>
          </w:rPr>
          <w:fldChar w:fldCharType="separate"/>
        </w:r>
        <w:r w:rsidR="006F7EA9">
          <w:rPr>
            <w:noProof/>
            <w:webHidden/>
          </w:rPr>
          <w:t>33</w:t>
        </w:r>
        <w:r w:rsidR="00EF7319">
          <w:rPr>
            <w:noProof/>
            <w:webHidden/>
          </w:rPr>
          <w:fldChar w:fldCharType="end"/>
        </w:r>
      </w:hyperlink>
    </w:p>
    <w:p w14:paraId="77AF4CE3" w14:textId="72B3FFC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48" w:history="1">
        <w:r w:rsidR="00EF7319" w:rsidRPr="009C7B97">
          <w:rPr>
            <w:rStyle w:val="Hyperlink"/>
            <w:noProof/>
          </w:rPr>
          <w:t>Hình 2b.3.</w:t>
        </w:r>
        <w:r w:rsidR="00EF7319" w:rsidRPr="009C7B97">
          <w:rPr>
            <w:rStyle w:val="Hyperlink"/>
            <w:i/>
            <w:noProof/>
            <w:lang w:val="nl-NL"/>
          </w:rPr>
          <w:t xml:space="preserve"> </w:t>
        </w:r>
        <w:r w:rsidR="00EF7319" w:rsidRPr="009C7B97">
          <w:rPr>
            <w:rStyle w:val="Hyperlink"/>
            <w:bCs/>
            <w:noProof/>
            <w:lang w:val="nl-NL"/>
          </w:rPr>
          <w:t>Mặt bằng truyền tải</w:t>
        </w:r>
        <w:r w:rsidR="00EF7319">
          <w:rPr>
            <w:noProof/>
            <w:webHidden/>
          </w:rPr>
          <w:tab/>
        </w:r>
        <w:r w:rsidR="00EF7319">
          <w:rPr>
            <w:noProof/>
            <w:webHidden/>
          </w:rPr>
          <w:fldChar w:fldCharType="begin"/>
        </w:r>
        <w:r w:rsidR="00EF7319">
          <w:rPr>
            <w:noProof/>
            <w:webHidden/>
          </w:rPr>
          <w:instrText xml:space="preserve"> PAGEREF _Toc106232248 \h </w:instrText>
        </w:r>
        <w:r w:rsidR="00EF7319">
          <w:rPr>
            <w:noProof/>
            <w:webHidden/>
          </w:rPr>
        </w:r>
        <w:r w:rsidR="00EF7319">
          <w:rPr>
            <w:noProof/>
            <w:webHidden/>
          </w:rPr>
          <w:fldChar w:fldCharType="separate"/>
        </w:r>
        <w:r w:rsidR="006F7EA9">
          <w:rPr>
            <w:noProof/>
            <w:webHidden/>
          </w:rPr>
          <w:t>35</w:t>
        </w:r>
        <w:r w:rsidR="00EF7319">
          <w:rPr>
            <w:noProof/>
            <w:webHidden/>
          </w:rPr>
          <w:fldChar w:fldCharType="end"/>
        </w:r>
      </w:hyperlink>
    </w:p>
    <w:p w14:paraId="1B25A670" w14:textId="2263501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49" w:history="1">
        <w:r w:rsidR="00EF7319" w:rsidRPr="009C7B97">
          <w:rPr>
            <w:rStyle w:val="Hyperlink"/>
            <w:noProof/>
          </w:rPr>
          <w:t>Hình 2b.4. Tĩnh tải dầm D1</w:t>
        </w:r>
        <w:r w:rsidR="00EF7319">
          <w:rPr>
            <w:noProof/>
            <w:webHidden/>
          </w:rPr>
          <w:tab/>
        </w:r>
        <w:r w:rsidR="00EF7319">
          <w:rPr>
            <w:noProof/>
            <w:webHidden/>
          </w:rPr>
          <w:fldChar w:fldCharType="begin"/>
        </w:r>
        <w:r w:rsidR="00EF7319">
          <w:rPr>
            <w:noProof/>
            <w:webHidden/>
          </w:rPr>
          <w:instrText xml:space="preserve"> PAGEREF _Toc106232249 \h </w:instrText>
        </w:r>
        <w:r w:rsidR="00EF7319">
          <w:rPr>
            <w:noProof/>
            <w:webHidden/>
          </w:rPr>
        </w:r>
        <w:r w:rsidR="00EF7319">
          <w:rPr>
            <w:noProof/>
            <w:webHidden/>
          </w:rPr>
          <w:fldChar w:fldCharType="separate"/>
        </w:r>
        <w:r w:rsidR="006F7EA9">
          <w:rPr>
            <w:noProof/>
            <w:webHidden/>
          </w:rPr>
          <w:t>40</w:t>
        </w:r>
        <w:r w:rsidR="00EF7319">
          <w:rPr>
            <w:noProof/>
            <w:webHidden/>
          </w:rPr>
          <w:fldChar w:fldCharType="end"/>
        </w:r>
      </w:hyperlink>
    </w:p>
    <w:p w14:paraId="0E6EE7D7" w14:textId="58277753"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50" w:history="1">
        <w:r w:rsidR="00EF7319" w:rsidRPr="009C7B97">
          <w:rPr>
            <w:rStyle w:val="Hyperlink"/>
            <w:noProof/>
          </w:rPr>
          <w:t>Hình 2b.5. Hoạt tải 1 dầm D1</w:t>
        </w:r>
        <w:r w:rsidR="00EF7319">
          <w:rPr>
            <w:noProof/>
            <w:webHidden/>
          </w:rPr>
          <w:tab/>
        </w:r>
        <w:r w:rsidR="00EF7319">
          <w:rPr>
            <w:noProof/>
            <w:webHidden/>
          </w:rPr>
          <w:fldChar w:fldCharType="begin"/>
        </w:r>
        <w:r w:rsidR="00EF7319">
          <w:rPr>
            <w:noProof/>
            <w:webHidden/>
          </w:rPr>
          <w:instrText xml:space="preserve"> PAGEREF _Toc106232250 \h </w:instrText>
        </w:r>
        <w:r w:rsidR="00EF7319">
          <w:rPr>
            <w:noProof/>
            <w:webHidden/>
          </w:rPr>
        </w:r>
        <w:r w:rsidR="00EF7319">
          <w:rPr>
            <w:noProof/>
            <w:webHidden/>
          </w:rPr>
          <w:fldChar w:fldCharType="separate"/>
        </w:r>
        <w:r w:rsidR="006F7EA9">
          <w:rPr>
            <w:noProof/>
            <w:webHidden/>
          </w:rPr>
          <w:t>40</w:t>
        </w:r>
        <w:r w:rsidR="00EF7319">
          <w:rPr>
            <w:noProof/>
            <w:webHidden/>
          </w:rPr>
          <w:fldChar w:fldCharType="end"/>
        </w:r>
      </w:hyperlink>
    </w:p>
    <w:p w14:paraId="4FC0CBB7" w14:textId="595FFB4E"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51" w:history="1">
        <w:r w:rsidR="00EF7319" w:rsidRPr="009C7B97">
          <w:rPr>
            <w:rStyle w:val="Hyperlink"/>
            <w:noProof/>
          </w:rPr>
          <w:t>Hình 2b.6. Hoạt tải 2 dầm D1</w:t>
        </w:r>
        <w:r w:rsidR="00EF7319">
          <w:rPr>
            <w:noProof/>
            <w:webHidden/>
          </w:rPr>
          <w:tab/>
        </w:r>
        <w:r w:rsidR="00EF7319">
          <w:rPr>
            <w:noProof/>
            <w:webHidden/>
          </w:rPr>
          <w:fldChar w:fldCharType="begin"/>
        </w:r>
        <w:r w:rsidR="00EF7319">
          <w:rPr>
            <w:noProof/>
            <w:webHidden/>
          </w:rPr>
          <w:instrText xml:space="preserve"> PAGEREF _Toc106232251 \h </w:instrText>
        </w:r>
        <w:r w:rsidR="00EF7319">
          <w:rPr>
            <w:noProof/>
            <w:webHidden/>
          </w:rPr>
        </w:r>
        <w:r w:rsidR="00EF7319">
          <w:rPr>
            <w:noProof/>
            <w:webHidden/>
          </w:rPr>
          <w:fldChar w:fldCharType="separate"/>
        </w:r>
        <w:r w:rsidR="006F7EA9">
          <w:rPr>
            <w:noProof/>
            <w:webHidden/>
          </w:rPr>
          <w:t>41</w:t>
        </w:r>
        <w:r w:rsidR="00EF7319">
          <w:rPr>
            <w:noProof/>
            <w:webHidden/>
          </w:rPr>
          <w:fldChar w:fldCharType="end"/>
        </w:r>
      </w:hyperlink>
    </w:p>
    <w:p w14:paraId="3254168E" w14:textId="6455CE54"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52" w:history="1">
        <w:r w:rsidR="00EF7319" w:rsidRPr="009C7B97">
          <w:rPr>
            <w:rStyle w:val="Hyperlink"/>
            <w:noProof/>
          </w:rPr>
          <w:t>Hình 2b.7. Hoạt tải 4 dầm D1</w:t>
        </w:r>
        <w:r w:rsidR="00EF7319">
          <w:rPr>
            <w:noProof/>
            <w:webHidden/>
          </w:rPr>
          <w:tab/>
        </w:r>
        <w:r w:rsidR="00EF7319">
          <w:rPr>
            <w:noProof/>
            <w:webHidden/>
          </w:rPr>
          <w:fldChar w:fldCharType="begin"/>
        </w:r>
        <w:r w:rsidR="00EF7319">
          <w:rPr>
            <w:noProof/>
            <w:webHidden/>
          </w:rPr>
          <w:instrText xml:space="preserve"> PAGEREF _Toc106232252 \h </w:instrText>
        </w:r>
        <w:r w:rsidR="00EF7319">
          <w:rPr>
            <w:noProof/>
            <w:webHidden/>
          </w:rPr>
        </w:r>
        <w:r w:rsidR="00EF7319">
          <w:rPr>
            <w:noProof/>
            <w:webHidden/>
          </w:rPr>
          <w:fldChar w:fldCharType="separate"/>
        </w:r>
        <w:r w:rsidR="006F7EA9">
          <w:rPr>
            <w:noProof/>
            <w:webHidden/>
          </w:rPr>
          <w:t>41</w:t>
        </w:r>
        <w:r w:rsidR="00EF7319">
          <w:rPr>
            <w:noProof/>
            <w:webHidden/>
          </w:rPr>
          <w:fldChar w:fldCharType="end"/>
        </w:r>
      </w:hyperlink>
    </w:p>
    <w:p w14:paraId="5EF20EB7" w14:textId="109472E2"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53" w:history="1">
        <w:r w:rsidR="00EF7319" w:rsidRPr="009C7B97">
          <w:rPr>
            <w:rStyle w:val="Hyperlink"/>
            <w:noProof/>
          </w:rPr>
          <w:t>Hình 2b.8. Hoạt tải 5 dầm D1</w:t>
        </w:r>
        <w:r w:rsidR="00EF7319">
          <w:rPr>
            <w:noProof/>
            <w:webHidden/>
          </w:rPr>
          <w:tab/>
        </w:r>
        <w:r w:rsidR="00EF7319">
          <w:rPr>
            <w:noProof/>
            <w:webHidden/>
          </w:rPr>
          <w:fldChar w:fldCharType="begin"/>
        </w:r>
        <w:r w:rsidR="00EF7319">
          <w:rPr>
            <w:noProof/>
            <w:webHidden/>
          </w:rPr>
          <w:instrText xml:space="preserve"> PAGEREF _Toc106232253 \h </w:instrText>
        </w:r>
        <w:r w:rsidR="00EF7319">
          <w:rPr>
            <w:noProof/>
            <w:webHidden/>
          </w:rPr>
        </w:r>
        <w:r w:rsidR="00EF7319">
          <w:rPr>
            <w:noProof/>
            <w:webHidden/>
          </w:rPr>
          <w:fldChar w:fldCharType="separate"/>
        </w:r>
        <w:r w:rsidR="006F7EA9">
          <w:rPr>
            <w:noProof/>
            <w:webHidden/>
          </w:rPr>
          <w:t>42</w:t>
        </w:r>
        <w:r w:rsidR="00EF7319">
          <w:rPr>
            <w:noProof/>
            <w:webHidden/>
          </w:rPr>
          <w:fldChar w:fldCharType="end"/>
        </w:r>
      </w:hyperlink>
    </w:p>
    <w:p w14:paraId="072B671D" w14:textId="10AF9E6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54" w:history="1">
        <w:r w:rsidR="00EF7319" w:rsidRPr="009C7B97">
          <w:rPr>
            <w:rStyle w:val="Hyperlink"/>
            <w:noProof/>
          </w:rPr>
          <w:t xml:space="preserve">Hình 2b.9. </w:t>
        </w:r>
        <w:r w:rsidR="00EF7319" w:rsidRPr="009C7B97">
          <w:rPr>
            <w:rStyle w:val="Hyperlink"/>
            <w:noProof/>
            <w:lang w:val="nl-NL"/>
          </w:rPr>
          <w:t>Hoạt tải 6 dầm D1</w:t>
        </w:r>
        <w:r w:rsidR="00EF7319">
          <w:rPr>
            <w:noProof/>
            <w:webHidden/>
          </w:rPr>
          <w:tab/>
        </w:r>
        <w:r w:rsidR="00EF7319">
          <w:rPr>
            <w:noProof/>
            <w:webHidden/>
          </w:rPr>
          <w:fldChar w:fldCharType="begin"/>
        </w:r>
        <w:r w:rsidR="00EF7319">
          <w:rPr>
            <w:noProof/>
            <w:webHidden/>
          </w:rPr>
          <w:instrText xml:space="preserve"> PAGEREF _Toc106232254 \h </w:instrText>
        </w:r>
        <w:r w:rsidR="00EF7319">
          <w:rPr>
            <w:noProof/>
            <w:webHidden/>
          </w:rPr>
        </w:r>
        <w:r w:rsidR="00EF7319">
          <w:rPr>
            <w:noProof/>
            <w:webHidden/>
          </w:rPr>
          <w:fldChar w:fldCharType="separate"/>
        </w:r>
        <w:r w:rsidR="006F7EA9">
          <w:rPr>
            <w:noProof/>
            <w:webHidden/>
          </w:rPr>
          <w:t>42</w:t>
        </w:r>
        <w:r w:rsidR="00EF7319">
          <w:rPr>
            <w:noProof/>
            <w:webHidden/>
          </w:rPr>
          <w:fldChar w:fldCharType="end"/>
        </w:r>
      </w:hyperlink>
    </w:p>
    <w:p w14:paraId="271F74D7" w14:textId="48D39EA2"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55" w:history="1">
        <w:r w:rsidR="00EF7319" w:rsidRPr="009C7B97">
          <w:rPr>
            <w:rStyle w:val="Hyperlink"/>
            <w:noProof/>
          </w:rPr>
          <w:t>Hình 2b.10. Biểu đồ momen tĩnh tải dầm D1</w:t>
        </w:r>
        <w:r w:rsidR="00EF7319">
          <w:rPr>
            <w:noProof/>
            <w:webHidden/>
          </w:rPr>
          <w:tab/>
        </w:r>
        <w:r w:rsidR="00EF7319">
          <w:rPr>
            <w:noProof/>
            <w:webHidden/>
          </w:rPr>
          <w:fldChar w:fldCharType="begin"/>
        </w:r>
        <w:r w:rsidR="00EF7319">
          <w:rPr>
            <w:noProof/>
            <w:webHidden/>
          </w:rPr>
          <w:instrText xml:space="preserve"> PAGEREF _Toc106232255 \h </w:instrText>
        </w:r>
        <w:r w:rsidR="00EF7319">
          <w:rPr>
            <w:noProof/>
            <w:webHidden/>
          </w:rPr>
        </w:r>
        <w:r w:rsidR="00EF7319">
          <w:rPr>
            <w:noProof/>
            <w:webHidden/>
          </w:rPr>
          <w:fldChar w:fldCharType="separate"/>
        </w:r>
        <w:r w:rsidR="006F7EA9">
          <w:rPr>
            <w:noProof/>
            <w:webHidden/>
          </w:rPr>
          <w:t>44</w:t>
        </w:r>
        <w:r w:rsidR="00EF7319">
          <w:rPr>
            <w:noProof/>
            <w:webHidden/>
          </w:rPr>
          <w:fldChar w:fldCharType="end"/>
        </w:r>
      </w:hyperlink>
    </w:p>
    <w:p w14:paraId="7CD22382" w14:textId="47A0F56B"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56" w:history="1">
        <w:r w:rsidR="00EF7319" w:rsidRPr="009C7B97">
          <w:rPr>
            <w:rStyle w:val="Hyperlink"/>
            <w:noProof/>
          </w:rPr>
          <w:t xml:space="preserve">Hình 2b.11. </w:t>
        </w:r>
        <w:r w:rsidR="00EF7319" w:rsidRPr="009C7B97">
          <w:rPr>
            <w:rStyle w:val="Hyperlink"/>
            <w:noProof/>
            <w:lang w:eastAsia="ja-JP"/>
          </w:rPr>
          <w:t>Biểu đồ lực cắt tĩnh tải dầm D1</w:t>
        </w:r>
        <w:r w:rsidR="00EF7319">
          <w:rPr>
            <w:noProof/>
            <w:webHidden/>
          </w:rPr>
          <w:tab/>
        </w:r>
        <w:r w:rsidR="00EF7319">
          <w:rPr>
            <w:noProof/>
            <w:webHidden/>
          </w:rPr>
          <w:fldChar w:fldCharType="begin"/>
        </w:r>
        <w:r w:rsidR="00EF7319">
          <w:rPr>
            <w:noProof/>
            <w:webHidden/>
          </w:rPr>
          <w:instrText xml:space="preserve"> PAGEREF _Toc106232256 \h </w:instrText>
        </w:r>
        <w:r w:rsidR="00EF7319">
          <w:rPr>
            <w:noProof/>
            <w:webHidden/>
          </w:rPr>
        </w:r>
        <w:r w:rsidR="00EF7319">
          <w:rPr>
            <w:noProof/>
            <w:webHidden/>
          </w:rPr>
          <w:fldChar w:fldCharType="separate"/>
        </w:r>
        <w:r w:rsidR="006F7EA9">
          <w:rPr>
            <w:noProof/>
            <w:webHidden/>
          </w:rPr>
          <w:t>44</w:t>
        </w:r>
        <w:r w:rsidR="00EF7319">
          <w:rPr>
            <w:noProof/>
            <w:webHidden/>
          </w:rPr>
          <w:fldChar w:fldCharType="end"/>
        </w:r>
      </w:hyperlink>
    </w:p>
    <w:p w14:paraId="24A93667" w14:textId="1CD7FEC1"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57" w:history="1">
        <w:r w:rsidR="00EF7319" w:rsidRPr="009C7B97">
          <w:rPr>
            <w:rStyle w:val="Hyperlink"/>
            <w:noProof/>
          </w:rPr>
          <w:t>Hình 2b.12. Biểu đồ momen hoạt tải 1 dầm D1</w:t>
        </w:r>
        <w:r w:rsidR="00EF7319">
          <w:rPr>
            <w:noProof/>
            <w:webHidden/>
          </w:rPr>
          <w:tab/>
        </w:r>
        <w:r w:rsidR="00EF7319">
          <w:rPr>
            <w:noProof/>
            <w:webHidden/>
          </w:rPr>
          <w:fldChar w:fldCharType="begin"/>
        </w:r>
        <w:r w:rsidR="00EF7319">
          <w:rPr>
            <w:noProof/>
            <w:webHidden/>
          </w:rPr>
          <w:instrText xml:space="preserve"> PAGEREF _Toc106232257 \h </w:instrText>
        </w:r>
        <w:r w:rsidR="00EF7319">
          <w:rPr>
            <w:noProof/>
            <w:webHidden/>
          </w:rPr>
        </w:r>
        <w:r w:rsidR="00EF7319">
          <w:rPr>
            <w:noProof/>
            <w:webHidden/>
          </w:rPr>
          <w:fldChar w:fldCharType="separate"/>
        </w:r>
        <w:r w:rsidR="006F7EA9">
          <w:rPr>
            <w:noProof/>
            <w:webHidden/>
          </w:rPr>
          <w:t>45</w:t>
        </w:r>
        <w:r w:rsidR="00EF7319">
          <w:rPr>
            <w:noProof/>
            <w:webHidden/>
          </w:rPr>
          <w:fldChar w:fldCharType="end"/>
        </w:r>
      </w:hyperlink>
    </w:p>
    <w:p w14:paraId="0A98D0C8" w14:textId="48CFB74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58" w:history="1">
        <w:r w:rsidR="00EF7319" w:rsidRPr="009C7B97">
          <w:rPr>
            <w:rStyle w:val="Hyperlink"/>
            <w:noProof/>
          </w:rPr>
          <w:t>Hình 2b.13. Biểu đồ lực cắt hoạt tải 1 dầm D1</w:t>
        </w:r>
        <w:r w:rsidR="00EF7319">
          <w:rPr>
            <w:noProof/>
            <w:webHidden/>
          </w:rPr>
          <w:tab/>
        </w:r>
        <w:r w:rsidR="00EF7319">
          <w:rPr>
            <w:noProof/>
            <w:webHidden/>
          </w:rPr>
          <w:fldChar w:fldCharType="begin"/>
        </w:r>
        <w:r w:rsidR="00EF7319">
          <w:rPr>
            <w:noProof/>
            <w:webHidden/>
          </w:rPr>
          <w:instrText xml:space="preserve"> PAGEREF _Toc106232258 \h </w:instrText>
        </w:r>
        <w:r w:rsidR="00EF7319">
          <w:rPr>
            <w:noProof/>
            <w:webHidden/>
          </w:rPr>
        </w:r>
        <w:r w:rsidR="00EF7319">
          <w:rPr>
            <w:noProof/>
            <w:webHidden/>
          </w:rPr>
          <w:fldChar w:fldCharType="separate"/>
        </w:r>
        <w:r w:rsidR="006F7EA9">
          <w:rPr>
            <w:noProof/>
            <w:webHidden/>
          </w:rPr>
          <w:t>45</w:t>
        </w:r>
        <w:r w:rsidR="00EF7319">
          <w:rPr>
            <w:noProof/>
            <w:webHidden/>
          </w:rPr>
          <w:fldChar w:fldCharType="end"/>
        </w:r>
      </w:hyperlink>
    </w:p>
    <w:p w14:paraId="238E4773" w14:textId="1B9BD4E6"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59" w:history="1">
        <w:r w:rsidR="00EF7319" w:rsidRPr="009C7B97">
          <w:rPr>
            <w:rStyle w:val="Hyperlink"/>
            <w:noProof/>
          </w:rPr>
          <w:t>Hình 2b.14. Biểu đồ momen hoạt tải 2 dầm D1</w:t>
        </w:r>
        <w:r w:rsidR="00EF7319">
          <w:rPr>
            <w:noProof/>
            <w:webHidden/>
          </w:rPr>
          <w:tab/>
        </w:r>
        <w:r w:rsidR="00EF7319">
          <w:rPr>
            <w:noProof/>
            <w:webHidden/>
          </w:rPr>
          <w:fldChar w:fldCharType="begin"/>
        </w:r>
        <w:r w:rsidR="00EF7319">
          <w:rPr>
            <w:noProof/>
            <w:webHidden/>
          </w:rPr>
          <w:instrText xml:space="preserve"> PAGEREF _Toc106232259 \h </w:instrText>
        </w:r>
        <w:r w:rsidR="00EF7319">
          <w:rPr>
            <w:noProof/>
            <w:webHidden/>
          </w:rPr>
        </w:r>
        <w:r w:rsidR="00EF7319">
          <w:rPr>
            <w:noProof/>
            <w:webHidden/>
          </w:rPr>
          <w:fldChar w:fldCharType="separate"/>
        </w:r>
        <w:r w:rsidR="006F7EA9">
          <w:rPr>
            <w:noProof/>
            <w:webHidden/>
          </w:rPr>
          <w:t>46</w:t>
        </w:r>
        <w:r w:rsidR="00EF7319">
          <w:rPr>
            <w:noProof/>
            <w:webHidden/>
          </w:rPr>
          <w:fldChar w:fldCharType="end"/>
        </w:r>
      </w:hyperlink>
    </w:p>
    <w:p w14:paraId="2457C27F" w14:textId="61CEC7C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60" w:history="1">
        <w:r w:rsidR="00EF7319" w:rsidRPr="009C7B97">
          <w:rPr>
            <w:rStyle w:val="Hyperlink"/>
            <w:noProof/>
          </w:rPr>
          <w:t>Hình 2b.15. Biểu đồ lực cắt hoạt tải 2 dầm D1</w:t>
        </w:r>
        <w:r w:rsidR="00EF7319">
          <w:rPr>
            <w:noProof/>
            <w:webHidden/>
          </w:rPr>
          <w:tab/>
        </w:r>
        <w:r w:rsidR="00EF7319">
          <w:rPr>
            <w:noProof/>
            <w:webHidden/>
          </w:rPr>
          <w:fldChar w:fldCharType="begin"/>
        </w:r>
        <w:r w:rsidR="00EF7319">
          <w:rPr>
            <w:noProof/>
            <w:webHidden/>
          </w:rPr>
          <w:instrText xml:space="preserve"> PAGEREF _Toc106232260 \h </w:instrText>
        </w:r>
        <w:r w:rsidR="00EF7319">
          <w:rPr>
            <w:noProof/>
            <w:webHidden/>
          </w:rPr>
        </w:r>
        <w:r w:rsidR="00EF7319">
          <w:rPr>
            <w:noProof/>
            <w:webHidden/>
          </w:rPr>
          <w:fldChar w:fldCharType="separate"/>
        </w:r>
        <w:r w:rsidR="006F7EA9">
          <w:rPr>
            <w:noProof/>
            <w:webHidden/>
          </w:rPr>
          <w:t>46</w:t>
        </w:r>
        <w:r w:rsidR="00EF7319">
          <w:rPr>
            <w:noProof/>
            <w:webHidden/>
          </w:rPr>
          <w:fldChar w:fldCharType="end"/>
        </w:r>
      </w:hyperlink>
    </w:p>
    <w:p w14:paraId="55CD530F" w14:textId="5E319F7E"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61" w:history="1">
        <w:r w:rsidR="00EF7319" w:rsidRPr="009C7B97">
          <w:rPr>
            <w:rStyle w:val="Hyperlink"/>
            <w:noProof/>
          </w:rPr>
          <w:t>Hình 2b.16. Biểu đồ momen hoạt tải 3 dầm D1</w:t>
        </w:r>
        <w:r w:rsidR="00EF7319">
          <w:rPr>
            <w:noProof/>
            <w:webHidden/>
          </w:rPr>
          <w:tab/>
        </w:r>
        <w:r w:rsidR="00EF7319">
          <w:rPr>
            <w:noProof/>
            <w:webHidden/>
          </w:rPr>
          <w:fldChar w:fldCharType="begin"/>
        </w:r>
        <w:r w:rsidR="00EF7319">
          <w:rPr>
            <w:noProof/>
            <w:webHidden/>
          </w:rPr>
          <w:instrText xml:space="preserve"> PAGEREF _Toc106232261 \h </w:instrText>
        </w:r>
        <w:r w:rsidR="00EF7319">
          <w:rPr>
            <w:noProof/>
            <w:webHidden/>
          </w:rPr>
        </w:r>
        <w:r w:rsidR="00EF7319">
          <w:rPr>
            <w:noProof/>
            <w:webHidden/>
          </w:rPr>
          <w:fldChar w:fldCharType="separate"/>
        </w:r>
        <w:r w:rsidR="006F7EA9">
          <w:rPr>
            <w:noProof/>
            <w:webHidden/>
          </w:rPr>
          <w:t>47</w:t>
        </w:r>
        <w:r w:rsidR="00EF7319">
          <w:rPr>
            <w:noProof/>
            <w:webHidden/>
          </w:rPr>
          <w:fldChar w:fldCharType="end"/>
        </w:r>
      </w:hyperlink>
    </w:p>
    <w:p w14:paraId="40F846E2" w14:textId="664441FF"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62" w:history="1">
        <w:r w:rsidR="00EF7319" w:rsidRPr="009C7B97">
          <w:rPr>
            <w:rStyle w:val="Hyperlink"/>
            <w:noProof/>
          </w:rPr>
          <w:t>Hình 2b.17. Biểu đồ lực cắt hoạt tải 3 dầm D1</w:t>
        </w:r>
        <w:r w:rsidR="00EF7319">
          <w:rPr>
            <w:noProof/>
            <w:webHidden/>
          </w:rPr>
          <w:tab/>
        </w:r>
        <w:r w:rsidR="00EF7319">
          <w:rPr>
            <w:noProof/>
            <w:webHidden/>
          </w:rPr>
          <w:fldChar w:fldCharType="begin"/>
        </w:r>
        <w:r w:rsidR="00EF7319">
          <w:rPr>
            <w:noProof/>
            <w:webHidden/>
          </w:rPr>
          <w:instrText xml:space="preserve"> PAGEREF _Toc106232262 \h </w:instrText>
        </w:r>
        <w:r w:rsidR="00EF7319">
          <w:rPr>
            <w:noProof/>
            <w:webHidden/>
          </w:rPr>
        </w:r>
        <w:r w:rsidR="00EF7319">
          <w:rPr>
            <w:noProof/>
            <w:webHidden/>
          </w:rPr>
          <w:fldChar w:fldCharType="separate"/>
        </w:r>
        <w:r w:rsidR="006F7EA9">
          <w:rPr>
            <w:noProof/>
            <w:webHidden/>
          </w:rPr>
          <w:t>47</w:t>
        </w:r>
        <w:r w:rsidR="00EF7319">
          <w:rPr>
            <w:noProof/>
            <w:webHidden/>
          </w:rPr>
          <w:fldChar w:fldCharType="end"/>
        </w:r>
      </w:hyperlink>
    </w:p>
    <w:p w14:paraId="0FC41D2D" w14:textId="406EE9AE"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63" w:history="1">
        <w:r w:rsidR="00EF7319" w:rsidRPr="009C7B97">
          <w:rPr>
            <w:rStyle w:val="Hyperlink"/>
            <w:noProof/>
          </w:rPr>
          <w:t>Hình 2b.18. Biểu đồ momen hoạt tải 4 dầm D1</w:t>
        </w:r>
        <w:r w:rsidR="00EF7319">
          <w:rPr>
            <w:noProof/>
            <w:webHidden/>
          </w:rPr>
          <w:tab/>
        </w:r>
        <w:r w:rsidR="00EF7319">
          <w:rPr>
            <w:noProof/>
            <w:webHidden/>
          </w:rPr>
          <w:fldChar w:fldCharType="begin"/>
        </w:r>
        <w:r w:rsidR="00EF7319">
          <w:rPr>
            <w:noProof/>
            <w:webHidden/>
          </w:rPr>
          <w:instrText xml:space="preserve"> PAGEREF _Toc106232263 \h </w:instrText>
        </w:r>
        <w:r w:rsidR="00EF7319">
          <w:rPr>
            <w:noProof/>
            <w:webHidden/>
          </w:rPr>
        </w:r>
        <w:r w:rsidR="00EF7319">
          <w:rPr>
            <w:noProof/>
            <w:webHidden/>
          </w:rPr>
          <w:fldChar w:fldCharType="separate"/>
        </w:r>
        <w:r w:rsidR="006F7EA9">
          <w:rPr>
            <w:noProof/>
            <w:webHidden/>
          </w:rPr>
          <w:t>48</w:t>
        </w:r>
        <w:r w:rsidR="00EF7319">
          <w:rPr>
            <w:noProof/>
            <w:webHidden/>
          </w:rPr>
          <w:fldChar w:fldCharType="end"/>
        </w:r>
      </w:hyperlink>
    </w:p>
    <w:p w14:paraId="71A00F5A" w14:textId="10F07D96"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64" w:history="1">
        <w:r w:rsidR="00EF7319" w:rsidRPr="009C7B97">
          <w:rPr>
            <w:rStyle w:val="Hyperlink"/>
            <w:noProof/>
          </w:rPr>
          <w:t>Hình 2b.19. Biểu đồ lực cắt hoạt tải 4 dầm D1</w:t>
        </w:r>
        <w:r w:rsidR="00EF7319">
          <w:rPr>
            <w:noProof/>
            <w:webHidden/>
          </w:rPr>
          <w:tab/>
        </w:r>
        <w:r w:rsidR="00EF7319">
          <w:rPr>
            <w:noProof/>
            <w:webHidden/>
          </w:rPr>
          <w:fldChar w:fldCharType="begin"/>
        </w:r>
        <w:r w:rsidR="00EF7319">
          <w:rPr>
            <w:noProof/>
            <w:webHidden/>
          </w:rPr>
          <w:instrText xml:space="preserve"> PAGEREF _Toc106232264 \h </w:instrText>
        </w:r>
        <w:r w:rsidR="00EF7319">
          <w:rPr>
            <w:noProof/>
            <w:webHidden/>
          </w:rPr>
        </w:r>
        <w:r w:rsidR="00EF7319">
          <w:rPr>
            <w:noProof/>
            <w:webHidden/>
          </w:rPr>
          <w:fldChar w:fldCharType="separate"/>
        </w:r>
        <w:r w:rsidR="006F7EA9">
          <w:rPr>
            <w:noProof/>
            <w:webHidden/>
          </w:rPr>
          <w:t>48</w:t>
        </w:r>
        <w:r w:rsidR="00EF7319">
          <w:rPr>
            <w:noProof/>
            <w:webHidden/>
          </w:rPr>
          <w:fldChar w:fldCharType="end"/>
        </w:r>
      </w:hyperlink>
    </w:p>
    <w:p w14:paraId="2479DEE4" w14:textId="4BE4F83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65" w:history="1">
        <w:r w:rsidR="00EF7319" w:rsidRPr="009C7B97">
          <w:rPr>
            <w:rStyle w:val="Hyperlink"/>
            <w:noProof/>
          </w:rPr>
          <w:t>Hình 2b.20. Biểu đồ momen hoạt tải 5 dầm D1</w:t>
        </w:r>
        <w:r w:rsidR="00EF7319">
          <w:rPr>
            <w:noProof/>
            <w:webHidden/>
          </w:rPr>
          <w:tab/>
        </w:r>
        <w:r w:rsidR="00EF7319">
          <w:rPr>
            <w:noProof/>
            <w:webHidden/>
          </w:rPr>
          <w:fldChar w:fldCharType="begin"/>
        </w:r>
        <w:r w:rsidR="00EF7319">
          <w:rPr>
            <w:noProof/>
            <w:webHidden/>
          </w:rPr>
          <w:instrText xml:space="preserve"> PAGEREF _Toc106232265 \h </w:instrText>
        </w:r>
        <w:r w:rsidR="00EF7319">
          <w:rPr>
            <w:noProof/>
            <w:webHidden/>
          </w:rPr>
        </w:r>
        <w:r w:rsidR="00EF7319">
          <w:rPr>
            <w:noProof/>
            <w:webHidden/>
          </w:rPr>
          <w:fldChar w:fldCharType="separate"/>
        </w:r>
        <w:r w:rsidR="006F7EA9">
          <w:rPr>
            <w:noProof/>
            <w:webHidden/>
          </w:rPr>
          <w:t>49</w:t>
        </w:r>
        <w:r w:rsidR="00EF7319">
          <w:rPr>
            <w:noProof/>
            <w:webHidden/>
          </w:rPr>
          <w:fldChar w:fldCharType="end"/>
        </w:r>
      </w:hyperlink>
    </w:p>
    <w:p w14:paraId="72689995" w14:textId="3B69709E"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66" w:history="1">
        <w:r w:rsidR="00EF7319" w:rsidRPr="009C7B97">
          <w:rPr>
            <w:rStyle w:val="Hyperlink"/>
            <w:noProof/>
          </w:rPr>
          <w:t>Hình 2b.21. Biểu đồ lực cắt hoạt tải 5 dầm D1</w:t>
        </w:r>
        <w:r w:rsidR="00EF7319">
          <w:rPr>
            <w:noProof/>
            <w:webHidden/>
          </w:rPr>
          <w:tab/>
        </w:r>
        <w:r w:rsidR="00EF7319">
          <w:rPr>
            <w:noProof/>
            <w:webHidden/>
          </w:rPr>
          <w:fldChar w:fldCharType="begin"/>
        </w:r>
        <w:r w:rsidR="00EF7319">
          <w:rPr>
            <w:noProof/>
            <w:webHidden/>
          </w:rPr>
          <w:instrText xml:space="preserve"> PAGEREF _Toc106232266 \h </w:instrText>
        </w:r>
        <w:r w:rsidR="00EF7319">
          <w:rPr>
            <w:noProof/>
            <w:webHidden/>
          </w:rPr>
        </w:r>
        <w:r w:rsidR="00EF7319">
          <w:rPr>
            <w:noProof/>
            <w:webHidden/>
          </w:rPr>
          <w:fldChar w:fldCharType="separate"/>
        </w:r>
        <w:r w:rsidR="006F7EA9">
          <w:rPr>
            <w:noProof/>
            <w:webHidden/>
          </w:rPr>
          <w:t>49</w:t>
        </w:r>
        <w:r w:rsidR="00EF7319">
          <w:rPr>
            <w:noProof/>
            <w:webHidden/>
          </w:rPr>
          <w:fldChar w:fldCharType="end"/>
        </w:r>
      </w:hyperlink>
    </w:p>
    <w:p w14:paraId="31D8D148" w14:textId="72AF9BE1"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67" w:history="1">
        <w:r w:rsidR="00EF7319" w:rsidRPr="009C7B97">
          <w:rPr>
            <w:rStyle w:val="Hyperlink"/>
            <w:noProof/>
          </w:rPr>
          <w:t xml:space="preserve">Hình 2b.22. </w:t>
        </w:r>
        <w:r w:rsidR="00EF7319" w:rsidRPr="009C7B97">
          <w:rPr>
            <w:rStyle w:val="Hyperlink"/>
            <w:noProof/>
            <w:lang w:eastAsia="ja-JP"/>
          </w:rPr>
          <w:t>Biểu đồ momen hoạt tải 6 dầm D1</w:t>
        </w:r>
        <w:r w:rsidR="00EF7319">
          <w:rPr>
            <w:noProof/>
            <w:webHidden/>
          </w:rPr>
          <w:tab/>
        </w:r>
        <w:r w:rsidR="00EF7319">
          <w:rPr>
            <w:noProof/>
            <w:webHidden/>
          </w:rPr>
          <w:fldChar w:fldCharType="begin"/>
        </w:r>
        <w:r w:rsidR="00EF7319">
          <w:rPr>
            <w:noProof/>
            <w:webHidden/>
          </w:rPr>
          <w:instrText xml:space="preserve"> PAGEREF _Toc106232267 \h </w:instrText>
        </w:r>
        <w:r w:rsidR="00EF7319">
          <w:rPr>
            <w:noProof/>
            <w:webHidden/>
          </w:rPr>
        </w:r>
        <w:r w:rsidR="00EF7319">
          <w:rPr>
            <w:noProof/>
            <w:webHidden/>
          </w:rPr>
          <w:fldChar w:fldCharType="separate"/>
        </w:r>
        <w:r w:rsidR="006F7EA9">
          <w:rPr>
            <w:noProof/>
            <w:webHidden/>
          </w:rPr>
          <w:t>50</w:t>
        </w:r>
        <w:r w:rsidR="00EF7319">
          <w:rPr>
            <w:noProof/>
            <w:webHidden/>
          </w:rPr>
          <w:fldChar w:fldCharType="end"/>
        </w:r>
      </w:hyperlink>
    </w:p>
    <w:p w14:paraId="65E17D36" w14:textId="3E41B8B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68" w:history="1">
        <w:r w:rsidR="00EF7319" w:rsidRPr="009C7B97">
          <w:rPr>
            <w:rStyle w:val="Hyperlink"/>
            <w:noProof/>
          </w:rPr>
          <w:t xml:space="preserve">Hình 2b.23. </w:t>
        </w:r>
        <w:r w:rsidR="00EF7319" w:rsidRPr="009C7B97">
          <w:rPr>
            <w:rStyle w:val="Hyperlink"/>
            <w:noProof/>
            <w:lang w:eastAsia="ja-JP"/>
          </w:rPr>
          <w:t>Biểu đồ lực cắt hoạt tải 6 dầm D1</w:t>
        </w:r>
        <w:r w:rsidR="00EF7319">
          <w:rPr>
            <w:noProof/>
            <w:webHidden/>
          </w:rPr>
          <w:tab/>
        </w:r>
        <w:r w:rsidR="00EF7319">
          <w:rPr>
            <w:noProof/>
            <w:webHidden/>
          </w:rPr>
          <w:fldChar w:fldCharType="begin"/>
        </w:r>
        <w:r w:rsidR="00EF7319">
          <w:rPr>
            <w:noProof/>
            <w:webHidden/>
          </w:rPr>
          <w:instrText xml:space="preserve"> PAGEREF _Toc106232268 \h </w:instrText>
        </w:r>
        <w:r w:rsidR="00EF7319">
          <w:rPr>
            <w:noProof/>
            <w:webHidden/>
          </w:rPr>
        </w:r>
        <w:r w:rsidR="00EF7319">
          <w:rPr>
            <w:noProof/>
            <w:webHidden/>
          </w:rPr>
          <w:fldChar w:fldCharType="separate"/>
        </w:r>
        <w:r w:rsidR="006F7EA9">
          <w:rPr>
            <w:noProof/>
            <w:webHidden/>
          </w:rPr>
          <w:t>50</w:t>
        </w:r>
        <w:r w:rsidR="00EF7319">
          <w:rPr>
            <w:noProof/>
            <w:webHidden/>
          </w:rPr>
          <w:fldChar w:fldCharType="end"/>
        </w:r>
      </w:hyperlink>
    </w:p>
    <w:p w14:paraId="168D7A74" w14:textId="213CA53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69" w:history="1">
        <w:r w:rsidR="00EF7319" w:rsidRPr="009C7B97">
          <w:rPr>
            <w:rStyle w:val="Hyperlink"/>
            <w:noProof/>
          </w:rPr>
          <w:t xml:space="preserve">Hình 2b.24. </w:t>
        </w:r>
        <w:r w:rsidR="00EF7319" w:rsidRPr="009C7B97">
          <w:rPr>
            <w:rStyle w:val="Hyperlink"/>
            <w:bCs/>
            <w:iCs/>
            <w:noProof/>
          </w:rPr>
          <w:t>Mặt bằng dầm D2 trục D (1-7) tầng 2</w:t>
        </w:r>
        <w:r w:rsidR="00EF7319">
          <w:rPr>
            <w:noProof/>
            <w:webHidden/>
          </w:rPr>
          <w:tab/>
        </w:r>
        <w:r w:rsidR="00EF7319">
          <w:rPr>
            <w:noProof/>
            <w:webHidden/>
          </w:rPr>
          <w:fldChar w:fldCharType="begin"/>
        </w:r>
        <w:r w:rsidR="00EF7319">
          <w:rPr>
            <w:noProof/>
            <w:webHidden/>
          </w:rPr>
          <w:instrText xml:space="preserve"> PAGEREF _Toc106232269 \h </w:instrText>
        </w:r>
        <w:r w:rsidR="00EF7319">
          <w:rPr>
            <w:noProof/>
            <w:webHidden/>
          </w:rPr>
        </w:r>
        <w:r w:rsidR="00EF7319">
          <w:rPr>
            <w:noProof/>
            <w:webHidden/>
          </w:rPr>
          <w:fldChar w:fldCharType="separate"/>
        </w:r>
        <w:r w:rsidR="006F7EA9">
          <w:rPr>
            <w:noProof/>
            <w:webHidden/>
          </w:rPr>
          <w:t>60</w:t>
        </w:r>
        <w:r w:rsidR="00EF7319">
          <w:rPr>
            <w:noProof/>
            <w:webHidden/>
          </w:rPr>
          <w:fldChar w:fldCharType="end"/>
        </w:r>
      </w:hyperlink>
    </w:p>
    <w:p w14:paraId="4C9F74F4" w14:textId="0789AD32"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70" w:history="1">
        <w:r w:rsidR="00EF7319" w:rsidRPr="009C7B97">
          <w:rPr>
            <w:rStyle w:val="Hyperlink"/>
            <w:noProof/>
          </w:rPr>
          <w:t>Hình 2b.25.</w:t>
        </w:r>
        <w:r w:rsidR="00EF7319" w:rsidRPr="009C7B97">
          <w:rPr>
            <w:rStyle w:val="Hyperlink"/>
            <w:bCs/>
            <w:noProof/>
          </w:rPr>
          <w:t xml:space="preserve"> Sơ đồ tính dầm D2</w:t>
        </w:r>
        <w:r w:rsidR="00EF7319">
          <w:rPr>
            <w:noProof/>
            <w:webHidden/>
          </w:rPr>
          <w:tab/>
        </w:r>
        <w:r w:rsidR="00EF7319">
          <w:rPr>
            <w:noProof/>
            <w:webHidden/>
          </w:rPr>
          <w:fldChar w:fldCharType="begin"/>
        </w:r>
        <w:r w:rsidR="00EF7319">
          <w:rPr>
            <w:noProof/>
            <w:webHidden/>
          </w:rPr>
          <w:instrText xml:space="preserve"> PAGEREF _Toc106232270 \h </w:instrText>
        </w:r>
        <w:r w:rsidR="00EF7319">
          <w:rPr>
            <w:noProof/>
            <w:webHidden/>
          </w:rPr>
        </w:r>
        <w:r w:rsidR="00EF7319">
          <w:rPr>
            <w:noProof/>
            <w:webHidden/>
          </w:rPr>
          <w:fldChar w:fldCharType="separate"/>
        </w:r>
        <w:r w:rsidR="006F7EA9">
          <w:rPr>
            <w:noProof/>
            <w:webHidden/>
          </w:rPr>
          <w:t>60</w:t>
        </w:r>
        <w:r w:rsidR="00EF7319">
          <w:rPr>
            <w:noProof/>
            <w:webHidden/>
          </w:rPr>
          <w:fldChar w:fldCharType="end"/>
        </w:r>
      </w:hyperlink>
    </w:p>
    <w:p w14:paraId="1C56930E" w14:textId="14A6FAD6"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71" w:history="1">
        <w:r w:rsidR="00EF7319" w:rsidRPr="009C7B97">
          <w:rPr>
            <w:rStyle w:val="Hyperlink"/>
            <w:noProof/>
          </w:rPr>
          <w:t xml:space="preserve">Hình 2b.26. </w:t>
        </w:r>
        <w:r w:rsidR="00EF7319" w:rsidRPr="009C7B97">
          <w:rPr>
            <w:rStyle w:val="Hyperlink"/>
            <w:bCs/>
            <w:noProof/>
            <w:lang w:val="nl-NL"/>
          </w:rPr>
          <w:t>Mặt bằng truyền tải dầm D2</w:t>
        </w:r>
        <w:r w:rsidR="00EF7319">
          <w:rPr>
            <w:noProof/>
            <w:webHidden/>
          </w:rPr>
          <w:tab/>
        </w:r>
        <w:r w:rsidR="00EF7319">
          <w:rPr>
            <w:noProof/>
            <w:webHidden/>
          </w:rPr>
          <w:fldChar w:fldCharType="begin"/>
        </w:r>
        <w:r w:rsidR="00EF7319">
          <w:rPr>
            <w:noProof/>
            <w:webHidden/>
          </w:rPr>
          <w:instrText xml:space="preserve"> PAGEREF _Toc106232271 \h </w:instrText>
        </w:r>
        <w:r w:rsidR="00EF7319">
          <w:rPr>
            <w:noProof/>
            <w:webHidden/>
          </w:rPr>
        </w:r>
        <w:r w:rsidR="00EF7319">
          <w:rPr>
            <w:noProof/>
            <w:webHidden/>
          </w:rPr>
          <w:fldChar w:fldCharType="separate"/>
        </w:r>
        <w:r w:rsidR="006F7EA9">
          <w:rPr>
            <w:noProof/>
            <w:webHidden/>
          </w:rPr>
          <w:t>62</w:t>
        </w:r>
        <w:r w:rsidR="00EF7319">
          <w:rPr>
            <w:noProof/>
            <w:webHidden/>
          </w:rPr>
          <w:fldChar w:fldCharType="end"/>
        </w:r>
      </w:hyperlink>
    </w:p>
    <w:p w14:paraId="40542E78" w14:textId="2725A445"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72" w:history="1">
        <w:r w:rsidR="00EF7319" w:rsidRPr="009C7B97">
          <w:rPr>
            <w:rStyle w:val="Hyperlink"/>
            <w:noProof/>
          </w:rPr>
          <w:t xml:space="preserve">Hình 2b.27. </w:t>
        </w:r>
        <w:r w:rsidR="00EF7319" w:rsidRPr="009C7B97">
          <w:rPr>
            <w:rStyle w:val="Hyperlink"/>
            <w:noProof/>
            <w:lang w:eastAsia="ja-JP"/>
          </w:rPr>
          <w:t>Tĩnh tải dầm D2</w:t>
        </w:r>
        <w:r w:rsidR="00EF7319">
          <w:rPr>
            <w:noProof/>
            <w:webHidden/>
          </w:rPr>
          <w:tab/>
        </w:r>
        <w:r w:rsidR="00EF7319">
          <w:rPr>
            <w:noProof/>
            <w:webHidden/>
          </w:rPr>
          <w:fldChar w:fldCharType="begin"/>
        </w:r>
        <w:r w:rsidR="00EF7319">
          <w:rPr>
            <w:noProof/>
            <w:webHidden/>
          </w:rPr>
          <w:instrText xml:space="preserve"> PAGEREF _Toc106232272 \h </w:instrText>
        </w:r>
        <w:r w:rsidR="00EF7319">
          <w:rPr>
            <w:noProof/>
            <w:webHidden/>
          </w:rPr>
        </w:r>
        <w:r w:rsidR="00EF7319">
          <w:rPr>
            <w:noProof/>
            <w:webHidden/>
          </w:rPr>
          <w:fldChar w:fldCharType="separate"/>
        </w:r>
        <w:r w:rsidR="006F7EA9">
          <w:rPr>
            <w:noProof/>
            <w:webHidden/>
          </w:rPr>
          <w:t>67</w:t>
        </w:r>
        <w:r w:rsidR="00EF7319">
          <w:rPr>
            <w:noProof/>
            <w:webHidden/>
          </w:rPr>
          <w:fldChar w:fldCharType="end"/>
        </w:r>
      </w:hyperlink>
    </w:p>
    <w:p w14:paraId="788775C6" w14:textId="455555DA"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73" w:history="1">
        <w:r w:rsidR="00EF7319" w:rsidRPr="009C7B97">
          <w:rPr>
            <w:rStyle w:val="Hyperlink"/>
            <w:noProof/>
          </w:rPr>
          <w:t xml:space="preserve">Hình 2b.28. </w:t>
        </w:r>
        <w:r w:rsidR="00EF7319" w:rsidRPr="009C7B97">
          <w:rPr>
            <w:rStyle w:val="Hyperlink"/>
            <w:noProof/>
            <w:lang w:eastAsia="ja-JP"/>
          </w:rPr>
          <w:t>Hoạt tải 1</w:t>
        </w:r>
        <w:r w:rsidR="00EF7319" w:rsidRPr="009C7B97">
          <w:rPr>
            <w:rStyle w:val="Hyperlink"/>
            <w:noProof/>
            <w:lang w:val="vi-VN" w:eastAsia="ja-JP"/>
          </w:rPr>
          <w:t xml:space="preserve"> dầm D2</w:t>
        </w:r>
        <w:r w:rsidR="00EF7319">
          <w:rPr>
            <w:noProof/>
            <w:webHidden/>
          </w:rPr>
          <w:tab/>
        </w:r>
        <w:r w:rsidR="00EF7319">
          <w:rPr>
            <w:noProof/>
            <w:webHidden/>
          </w:rPr>
          <w:fldChar w:fldCharType="begin"/>
        </w:r>
        <w:r w:rsidR="00EF7319">
          <w:rPr>
            <w:noProof/>
            <w:webHidden/>
          </w:rPr>
          <w:instrText xml:space="preserve"> PAGEREF _Toc106232273 \h </w:instrText>
        </w:r>
        <w:r w:rsidR="00EF7319">
          <w:rPr>
            <w:noProof/>
            <w:webHidden/>
          </w:rPr>
        </w:r>
        <w:r w:rsidR="00EF7319">
          <w:rPr>
            <w:noProof/>
            <w:webHidden/>
          </w:rPr>
          <w:fldChar w:fldCharType="separate"/>
        </w:r>
        <w:r w:rsidR="006F7EA9">
          <w:rPr>
            <w:noProof/>
            <w:webHidden/>
          </w:rPr>
          <w:t>67</w:t>
        </w:r>
        <w:r w:rsidR="00EF7319">
          <w:rPr>
            <w:noProof/>
            <w:webHidden/>
          </w:rPr>
          <w:fldChar w:fldCharType="end"/>
        </w:r>
      </w:hyperlink>
    </w:p>
    <w:p w14:paraId="7FBE385E" w14:textId="1658817B"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74" w:history="1">
        <w:r w:rsidR="00EF7319" w:rsidRPr="009C7B97">
          <w:rPr>
            <w:rStyle w:val="Hyperlink"/>
            <w:noProof/>
          </w:rPr>
          <w:t xml:space="preserve">Hình 2b.29. </w:t>
        </w:r>
        <w:r w:rsidR="00EF7319" w:rsidRPr="009C7B97">
          <w:rPr>
            <w:rStyle w:val="Hyperlink"/>
            <w:noProof/>
            <w:lang w:eastAsia="ja-JP"/>
          </w:rPr>
          <w:t>Hoạt tải 2 dầm D2</w:t>
        </w:r>
        <w:r w:rsidR="00EF7319">
          <w:rPr>
            <w:noProof/>
            <w:webHidden/>
          </w:rPr>
          <w:tab/>
        </w:r>
        <w:r w:rsidR="00EF7319">
          <w:rPr>
            <w:noProof/>
            <w:webHidden/>
          </w:rPr>
          <w:fldChar w:fldCharType="begin"/>
        </w:r>
        <w:r w:rsidR="00EF7319">
          <w:rPr>
            <w:noProof/>
            <w:webHidden/>
          </w:rPr>
          <w:instrText xml:space="preserve"> PAGEREF _Toc106232274 \h </w:instrText>
        </w:r>
        <w:r w:rsidR="00EF7319">
          <w:rPr>
            <w:noProof/>
            <w:webHidden/>
          </w:rPr>
        </w:r>
        <w:r w:rsidR="00EF7319">
          <w:rPr>
            <w:noProof/>
            <w:webHidden/>
          </w:rPr>
          <w:fldChar w:fldCharType="separate"/>
        </w:r>
        <w:r w:rsidR="006F7EA9">
          <w:rPr>
            <w:noProof/>
            <w:webHidden/>
          </w:rPr>
          <w:t>68</w:t>
        </w:r>
        <w:r w:rsidR="00EF7319">
          <w:rPr>
            <w:noProof/>
            <w:webHidden/>
          </w:rPr>
          <w:fldChar w:fldCharType="end"/>
        </w:r>
      </w:hyperlink>
    </w:p>
    <w:p w14:paraId="3F856FB3" w14:textId="369B9465"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75" w:history="1">
        <w:r w:rsidR="00EF7319" w:rsidRPr="009C7B97">
          <w:rPr>
            <w:rStyle w:val="Hyperlink"/>
            <w:noProof/>
          </w:rPr>
          <w:t xml:space="preserve">Hình 2b.30. </w:t>
        </w:r>
        <w:r w:rsidR="00EF7319" w:rsidRPr="009C7B97">
          <w:rPr>
            <w:rStyle w:val="Hyperlink"/>
            <w:noProof/>
            <w:lang w:eastAsia="ja-JP"/>
          </w:rPr>
          <w:t>Hoạt tải 3 dầm D2</w:t>
        </w:r>
        <w:r w:rsidR="00EF7319">
          <w:rPr>
            <w:noProof/>
            <w:webHidden/>
          </w:rPr>
          <w:tab/>
        </w:r>
        <w:r w:rsidR="00EF7319">
          <w:rPr>
            <w:noProof/>
            <w:webHidden/>
          </w:rPr>
          <w:fldChar w:fldCharType="begin"/>
        </w:r>
        <w:r w:rsidR="00EF7319">
          <w:rPr>
            <w:noProof/>
            <w:webHidden/>
          </w:rPr>
          <w:instrText xml:space="preserve"> PAGEREF _Toc106232275 \h </w:instrText>
        </w:r>
        <w:r w:rsidR="00EF7319">
          <w:rPr>
            <w:noProof/>
            <w:webHidden/>
          </w:rPr>
        </w:r>
        <w:r w:rsidR="00EF7319">
          <w:rPr>
            <w:noProof/>
            <w:webHidden/>
          </w:rPr>
          <w:fldChar w:fldCharType="separate"/>
        </w:r>
        <w:r w:rsidR="006F7EA9">
          <w:rPr>
            <w:noProof/>
            <w:webHidden/>
          </w:rPr>
          <w:t>68</w:t>
        </w:r>
        <w:r w:rsidR="00EF7319">
          <w:rPr>
            <w:noProof/>
            <w:webHidden/>
          </w:rPr>
          <w:fldChar w:fldCharType="end"/>
        </w:r>
      </w:hyperlink>
    </w:p>
    <w:p w14:paraId="7D1B021C" w14:textId="4258C783"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76" w:history="1">
        <w:r w:rsidR="00EF7319" w:rsidRPr="009C7B97">
          <w:rPr>
            <w:rStyle w:val="Hyperlink"/>
            <w:noProof/>
          </w:rPr>
          <w:t xml:space="preserve">Hình 2b.31. </w:t>
        </w:r>
        <w:r w:rsidR="00EF7319" w:rsidRPr="009C7B97">
          <w:rPr>
            <w:rStyle w:val="Hyperlink"/>
            <w:noProof/>
            <w:lang w:eastAsia="ja-JP"/>
          </w:rPr>
          <w:t>Hoạt tải 4 dầm D2</w:t>
        </w:r>
        <w:r w:rsidR="00EF7319">
          <w:rPr>
            <w:noProof/>
            <w:webHidden/>
          </w:rPr>
          <w:tab/>
        </w:r>
        <w:r w:rsidR="00EF7319">
          <w:rPr>
            <w:noProof/>
            <w:webHidden/>
          </w:rPr>
          <w:fldChar w:fldCharType="begin"/>
        </w:r>
        <w:r w:rsidR="00EF7319">
          <w:rPr>
            <w:noProof/>
            <w:webHidden/>
          </w:rPr>
          <w:instrText xml:space="preserve"> PAGEREF _Toc106232276 \h </w:instrText>
        </w:r>
        <w:r w:rsidR="00EF7319">
          <w:rPr>
            <w:noProof/>
            <w:webHidden/>
          </w:rPr>
        </w:r>
        <w:r w:rsidR="00EF7319">
          <w:rPr>
            <w:noProof/>
            <w:webHidden/>
          </w:rPr>
          <w:fldChar w:fldCharType="separate"/>
        </w:r>
        <w:r w:rsidR="006F7EA9">
          <w:rPr>
            <w:noProof/>
            <w:webHidden/>
          </w:rPr>
          <w:t>69</w:t>
        </w:r>
        <w:r w:rsidR="00EF7319">
          <w:rPr>
            <w:noProof/>
            <w:webHidden/>
          </w:rPr>
          <w:fldChar w:fldCharType="end"/>
        </w:r>
      </w:hyperlink>
    </w:p>
    <w:p w14:paraId="102CF572" w14:textId="6391BE38"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77" w:history="1">
        <w:r w:rsidR="00EF7319" w:rsidRPr="009C7B97">
          <w:rPr>
            <w:rStyle w:val="Hyperlink"/>
            <w:noProof/>
          </w:rPr>
          <w:t xml:space="preserve">Hình 2b.32. </w:t>
        </w:r>
        <w:r w:rsidR="00EF7319" w:rsidRPr="009C7B97">
          <w:rPr>
            <w:rStyle w:val="Hyperlink"/>
            <w:noProof/>
            <w:lang w:val="vi-VN" w:eastAsia="ja-JP"/>
          </w:rPr>
          <w:t>Hoạt tải 5 dầm D2</w:t>
        </w:r>
        <w:r w:rsidR="00EF7319">
          <w:rPr>
            <w:noProof/>
            <w:webHidden/>
          </w:rPr>
          <w:tab/>
        </w:r>
        <w:r w:rsidR="00EF7319">
          <w:rPr>
            <w:noProof/>
            <w:webHidden/>
          </w:rPr>
          <w:fldChar w:fldCharType="begin"/>
        </w:r>
        <w:r w:rsidR="00EF7319">
          <w:rPr>
            <w:noProof/>
            <w:webHidden/>
          </w:rPr>
          <w:instrText xml:space="preserve"> PAGEREF _Toc106232277 \h </w:instrText>
        </w:r>
        <w:r w:rsidR="00EF7319">
          <w:rPr>
            <w:noProof/>
            <w:webHidden/>
          </w:rPr>
        </w:r>
        <w:r w:rsidR="00EF7319">
          <w:rPr>
            <w:noProof/>
            <w:webHidden/>
          </w:rPr>
          <w:fldChar w:fldCharType="separate"/>
        </w:r>
        <w:r w:rsidR="006F7EA9">
          <w:rPr>
            <w:noProof/>
            <w:webHidden/>
          </w:rPr>
          <w:t>69</w:t>
        </w:r>
        <w:r w:rsidR="00EF7319">
          <w:rPr>
            <w:noProof/>
            <w:webHidden/>
          </w:rPr>
          <w:fldChar w:fldCharType="end"/>
        </w:r>
      </w:hyperlink>
    </w:p>
    <w:p w14:paraId="27D0C0E6" w14:textId="227CC7B2"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78" w:history="1">
        <w:r w:rsidR="00EF7319" w:rsidRPr="009C7B97">
          <w:rPr>
            <w:rStyle w:val="Hyperlink"/>
            <w:noProof/>
          </w:rPr>
          <w:t xml:space="preserve">Hình 2b.33. </w:t>
        </w:r>
        <w:r w:rsidR="00EF7319" w:rsidRPr="009C7B97">
          <w:rPr>
            <w:rStyle w:val="Hyperlink"/>
            <w:noProof/>
            <w:lang w:eastAsia="ja-JP"/>
          </w:rPr>
          <w:t>Hoạt tải 6 dầm D2</w:t>
        </w:r>
        <w:r w:rsidR="00EF7319">
          <w:rPr>
            <w:noProof/>
            <w:webHidden/>
          </w:rPr>
          <w:tab/>
        </w:r>
        <w:r w:rsidR="00EF7319">
          <w:rPr>
            <w:noProof/>
            <w:webHidden/>
          </w:rPr>
          <w:fldChar w:fldCharType="begin"/>
        </w:r>
        <w:r w:rsidR="00EF7319">
          <w:rPr>
            <w:noProof/>
            <w:webHidden/>
          </w:rPr>
          <w:instrText xml:space="preserve"> PAGEREF _Toc106232278 \h </w:instrText>
        </w:r>
        <w:r w:rsidR="00EF7319">
          <w:rPr>
            <w:noProof/>
            <w:webHidden/>
          </w:rPr>
        </w:r>
        <w:r w:rsidR="00EF7319">
          <w:rPr>
            <w:noProof/>
            <w:webHidden/>
          </w:rPr>
          <w:fldChar w:fldCharType="separate"/>
        </w:r>
        <w:r w:rsidR="006F7EA9">
          <w:rPr>
            <w:noProof/>
            <w:webHidden/>
          </w:rPr>
          <w:t>70</w:t>
        </w:r>
        <w:r w:rsidR="00EF7319">
          <w:rPr>
            <w:noProof/>
            <w:webHidden/>
          </w:rPr>
          <w:fldChar w:fldCharType="end"/>
        </w:r>
      </w:hyperlink>
    </w:p>
    <w:p w14:paraId="0E851106" w14:textId="7F3536B5"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79" w:history="1">
        <w:r w:rsidR="00EF7319" w:rsidRPr="009C7B97">
          <w:rPr>
            <w:rStyle w:val="Hyperlink"/>
            <w:noProof/>
          </w:rPr>
          <w:t>Hình 2b.34. Biểu đồ momen tĩnh tải dầm D2</w:t>
        </w:r>
        <w:r w:rsidR="00EF7319">
          <w:rPr>
            <w:noProof/>
            <w:webHidden/>
          </w:rPr>
          <w:tab/>
        </w:r>
        <w:r w:rsidR="00EF7319">
          <w:rPr>
            <w:noProof/>
            <w:webHidden/>
          </w:rPr>
          <w:fldChar w:fldCharType="begin"/>
        </w:r>
        <w:r w:rsidR="00EF7319">
          <w:rPr>
            <w:noProof/>
            <w:webHidden/>
          </w:rPr>
          <w:instrText xml:space="preserve"> PAGEREF _Toc106232279 \h </w:instrText>
        </w:r>
        <w:r w:rsidR="00EF7319">
          <w:rPr>
            <w:noProof/>
            <w:webHidden/>
          </w:rPr>
        </w:r>
        <w:r w:rsidR="00EF7319">
          <w:rPr>
            <w:noProof/>
            <w:webHidden/>
          </w:rPr>
          <w:fldChar w:fldCharType="separate"/>
        </w:r>
        <w:r w:rsidR="006F7EA9">
          <w:rPr>
            <w:noProof/>
            <w:webHidden/>
          </w:rPr>
          <w:t>72</w:t>
        </w:r>
        <w:r w:rsidR="00EF7319">
          <w:rPr>
            <w:noProof/>
            <w:webHidden/>
          </w:rPr>
          <w:fldChar w:fldCharType="end"/>
        </w:r>
      </w:hyperlink>
    </w:p>
    <w:p w14:paraId="21EAC203" w14:textId="6234E40A"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80" w:history="1">
        <w:r w:rsidR="00EF7319" w:rsidRPr="009C7B97">
          <w:rPr>
            <w:rStyle w:val="Hyperlink"/>
            <w:noProof/>
          </w:rPr>
          <w:t>Hình 2b.35. Biểu đồ lực cắt tĩnh tải dầm D2</w:t>
        </w:r>
        <w:r w:rsidR="00EF7319">
          <w:rPr>
            <w:noProof/>
            <w:webHidden/>
          </w:rPr>
          <w:tab/>
        </w:r>
        <w:r w:rsidR="00EF7319">
          <w:rPr>
            <w:noProof/>
            <w:webHidden/>
          </w:rPr>
          <w:fldChar w:fldCharType="begin"/>
        </w:r>
        <w:r w:rsidR="00EF7319">
          <w:rPr>
            <w:noProof/>
            <w:webHidden/>
          </w:rPr>
          <w:instrText xml:space="preserve"> PAGEREF _Toc106232280 \h </w:instrText>
        </w:r>
        <w:r w:rsidR="00EF7319">
          <w:rPr>
            <w:noProof/>
            <w:webHidden/>
          </w:rPr>
        </w:r>
        <w:r w:rsidR="00EF7319">
          <w:rPr>
            <w:noProof/>
            <w:webHidden/>
          </w:rPr>
          <w:fldChar w:fldCharType="separate"/>
        </w:r>
        <w:r w:rsidR="006F7EA9">
          <w:rPr>
            <w:noProof/>
            <w:webHidden/>
          </w:rPr>
          <w:t>72</w:t>
        </w:r>
        <w:r w:rsidR="00EF7319">
          <w:rPr>
            <w:noProof/>
            <w:webHidden/>
          </w:rPr>
          <w:fldChar w:fldCharType="end"/>
        </w:r>
      </w:hyperlink>
    </w:p>
    <w:p w14:paraId="4621B4B9" w14:textId="58E6F8C5"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81" w:history="1">
        <w:r w:rsidR="00EF7319" w:rsidRPr="009C7B97">
          <w:rPr>
            <w:rStyle w:val="Hyperlink"/>
            <w:noProof/>
          </w:rPr>
          <w:t>Hình 2b.36. Biểu đồ momen hoạt tải 1 dầm D2</w:t>
        </w:r>
        <w:r w:rsidR="00EF7319">
          <w:rPr>
            <w:noProof/>
            <w:webHidden/>
          </w:rPr>
          <w:tab/>
        </w:r>
        <w:r w:rsidR="00EF7319">
          <w:rPr>
            <w:noProof/>
            <w:webHidden/>
          </w:rPr>
          <w:fldChar w:fldCharType="begin"/>
        </w:r>
        <w:r w:rsidR="00EF7319">
          <w:rPr>
            <w:noProof/>
            <w:webHidden/>
          </w:rPr>
          <w:instrText xml:space="preserve"> PAGEREF _Toc106232281 \h </w:instrText>
        </w:r>
        <w:r w:rsidR="00EF7319">
          <w:rPr>
            <w:noProof/>
            <w:webHidden/>
          </w:rPr>
        </w:r>
        <w:r w:rsidR="00EF7319">
          <w:rPr>
            <w:noProof/>
            <w:webHidden/>
          </w:rPr>
          <w:fldChar w:fldCharType="separate"/>
        </w:r>
        <w:r w:rsidR="006F7EA9">
          <w:rPr>
            <w:noProof/>
            <w:webHidden/>
          </w:rPr>
          <w:t>73</w:t>
        </w:r>
        <w:r w:rsidR="00EF7319">
          <w:rPr>
            <w:noProof/>
            <w:webHidden/>
          </w:rPr>
          <w:fldChar w:fldCharType="end"/>
        </w:r>
      </w:hyperlink>
    </w:p>
    <w:p w14:paraId="161EE990" w14:textId="1D8A4846"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82" w:history="1">
        <w:r w:rsidR="00EF7319" w:rsidRPr="009C7B97">
          <w:rPr>
            <w:rStyle w:val="Hyperlink"/>
            <w:noProof/>
          </w:rPr>
          <w:t>Hình 2b.37. Biểu đồ lực cắt hoạt tải 1 dầm D2</w:t>
        </w:r>
        <w:r w:rsidR="00EF7319">
          <w:rPr>
            <w:noProof/>
            <w:webHidden/>
          </w:rPr>
          <w:tab/>
        </w:r>
        <w:r w:rsidR="00EF7319">
          <w:rPr>
            <w:noProof/>
            <w:webHidden/>
          </w:rPr>
          <w:fldChar w:fldCharType="begin"/>
        </w:r>
        <w:r w:rsidR="00EF7319">
          <w:rPr>
            <w:noProof/>
            <w:webHidden/>
          </w:rPr>
          <w:instrText xml:space="preserve"> PAGEREF _Toc106232282 \h </w:instrText>
        </w:r>
        <w:r w:rsidR="00EF7319">
          <w:rPr>
            <w:noProof/>
            <w:webHidden/>
          </w:rPr>
        </w:r>
        <w:r w:rsidR="00EF7319">
          <w:rPr>
            <w:noProof/>
            <w:webHidden/>
          </w:rPr>
          <w:fldChar w:fldCharType="separate"/>
        </w:r>
        <w:r w:rsidR="006F7EA9">
          <w:rPr>
            <w:noProof/>
            <w:webHidden/>
          </w:rPr>
          <w:t>73</w:t>
        </w:r>
        <w:r w:rsidR="00EF7319">
          <w:rPr>
            <w:noProof/>
            <w:webHidden/>
          </w:rPr>
          <w:fldChar w:fldCharType="end"/>
        </w:r>
      </w:hyperlink>
    </w:p>
    <w:p w14:paraId="3AF2F04F" w14:textId="6930B781"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83" w:history="1">
        <w:r w:rsidR="00EF7319" w:rsidRPr="009C7B97">
          <w:rPr>
            <w:rStyle w:val="Hyperlink"/>
            <w:noProof/>
          </w:rPr>
          <w:t>Hình 2b.38. Biểu đồ momen hoạt tải 2 dầm D2</w:t>
        </w:r>
        <w:r w:rsidR="00EF7319">
          <w:rPr>
            <w:noProof/>
            <w:webHidden/>
          </w:rPr>
          <w:tab/>
        </w:r>
        <w:r w:rsidR="00EF7319">
          <w:rPr>
            <w:noProof/>
            <w:webHidden/>
          </w:rPr>
          <w:fldChar w:fldCharType="begin"/>
        </w:r>
        <w:r w:rsidR="00EF7319">
          <w:rPr>
            <w:noProof/>
            <w:webHidden/>
          </w:rPr>
          <w:instrText xml:space="preserve"> PAGEREF _Toc106232283 \h </w:instrText>
        </w:r>
        <w:r w:rsidR="00EF7319">
          <w:rPr>
            <w:noProof/>
            <w:webHidden/>
          </w:rPr>
        </w:r>
        <w:r w:rsidR="00EF7319">
          <w:rPr>
            <w:noProof/>
            <w:webHidden/>
          </w:rPr>
          <w:fldChar w:fldCharType="separate"/>
        </w:r>
        <w:r w:rsidR="006F7EA9">
          <w:rPr>
            <w:noProof/>
            <w:webHidden/>
          </w:rPr>
          <w:t>74</w:t>
        </w:r>
        <w:r w:rsidR="00EF7319">
          <w:rPr>
            <w:noProof/>
            <w:webHidden/>
          </w:rPr>
          <w:fldChar w:fldCharType="end"/>
        </w:r>
      </w:hyperlink>
    </w:p>
    <w:p w14:paraId="14F9ECFB" w14:textId="586B1D7F"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84" w:history="1">
        <w:r w:rsidR="00EF7319" w:rsidRPr="009C7B97">
          <w:rPr>
            <w:rStyle w:val="Hyperlink"/>
            <w:noProof/>
          </w:rPr>
          <w:t>Hình 2b.39. Biểu đồ lực cắt hoạt tải 2 dầm D2</w:t>
        </w:r>
        <w:r w:rsidR="00EF7319">
          <w:rPr>
            <w:noProof/>
            <w:webHidden/>
          </w:rPr>
          <w:tab/>
        </w:r>
        <w:r w:rsidR="00EF7319">
          <w:rPr>
            <w:noProof/>
            <w:webHidden/>
          </w:rPr>
          <w:fldChar w:fldCharType="begin"/>
        </w:r>
        <w:r w:rsidR="00EF7319">
          <w:rPr>
            <w:noProof/>
            <w:webHidden/>
          </w:rPr>
          <w:instrText xml:space="preserve"> PAGEREF _Toc106232284 \h </w:instrText>
        </w:r>
        <w:r w:rsidR="00EF7319">
          <w:rPr>
            <w:noProof/>
            <w:webHidden/>
          </w:rPr>
        </w:r>
        <w:r w:rsidR="00EF7319">
          <w:rPr>
            <w:noProof/>
            <w:webHidden/>
          </w:rPr>
          <w:fldChar w:fldCharType="separate"/>
        </w:r>
        <w:r w:rsidR="006F7EA9">
          <w:rPr>
            <w:noProof/>
            <w:webHidden/>
          </w:rPr>
          <w:t>74</w:t>
        </w:r>
        <w:r w:rsidR="00EF7319">
          <w:rPr>
            <w:noProof/>
            <w:webHidden/>
          </w:rPr>
          <w:fldChar w:fldCharType="end"/>
        </w:r>
      </w:hyperlink>
    </w:p>
    <w:p w14:paraId="53050A56" w14:textId="549BAB66"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85" w:history="1">
        <w:r w:rsidR="00EF7319" w:rsidRPr="009C7B97">
          <w:rPr>
            <w:rStyle w:val="Hyperlink"/>
            <w:noProof/>
          </w:rPr>
          <w:t>Hình 2b.40. Biểu đồ momen hoạt tải 3 dầm D2</w:t>
        </w:r>
        <w:r w:rsidR="00EF7319">
          <w:rPr>
            <w:noProof/>
            <w:webHidden/>
          </w:rPr>
          <w:tab/>
        </w:r>
        <w:r w:rsidR="00EF7319">
          <w:rPr>
            <w:noProof/>
            <w:webHidden/>
          </w:rPr>
          <w:fldChar w:fldCharType="begin"/>
        </w:r>
        <w:r w:rsidR="00EF7319">
          <w:rPr>
            <w:noProof/>
            <w:webHidden/>
          </w:rPr>
          <w:instrText xml:space="preserve"> PAGEREF _Toc106232285 \h </w:instrText>
        </w:r>
        <w:r w:rsidR="00EF7319">
          <w:rPr>
            <w:noProof/>
            <w:webHidden/>
          </w:rPr>
        </w:r>
        <w:r w:rsidR="00EF7319">
          <w:rPr>
            <w:noProof/>
            <w:webHidden/>
          </w:rPr>
          <w:fldChar w:fldCharType="separate"/>
        </w:r>
        <w:r w:rsidR="006F7EA9">
          <w:rPr>
            <w:noProof/>
            <w:webHidden/>
          </w:rPr>
          <w:t>75</w:t>
        </w:r>
        <w:r w:rsidR="00EF7319">
          <w:rPr>
            <w:noProof/>
            <w:webHidden/>
          </w:rPr>
          <w:fldChar w:fldCharType="end"/>
        </w:r>
      </w:hyperlink>
    </w:p>
    <w:p w14:paraId="036A6514" w14:textId="106D7111"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86" w:history="1">
        <w:r w:rsidR="00EF7319" w:rsidRPr="009C7B97">
          <w:rPr>
            <w:rStyle w:val="Hyperlink"/>
            <w:noProof/>
          </w:rPr>
          <w:t>Hình 2b.41. Biểu đồ lực cắt hoạt tải 3 dầm D2</w:t>
        </w:r>
        <w:r w:rsidR="00EF7319">
          <w:rPr>
            <w:noProof/>
            <w:webHidden/>
          </w:rPr>
          <w:tab/>
        </w:r>
        <w:r w:rsidR="00EF7319">
          <w:rPr>
            <w:noProof/>
            <w:webHidden/>
          </w:rPr>
          <w:fldChar w:fldCharType="begin"/>
        </w:r>
        <w:r w:rsidR="00EF7319">
          <w:rPr>
            <w:noProof/>
            <w:webHidden/>
          </w:rPr>
          <w:instrText xml:space="preserve"> PAGEREF _Toc106232286 \h </w:instrText>
        </w:r>
        <w:r w:rsidR="00EF7319">
          <w:rPr>
            <w:noProof/>
            <w:webHidden/>
          </w:rPr>
        </w:r>
        <w:r w:rsidR="00EF7319">
          <w:rPr>
            <w:noProof/>
            <w:webHidden/>
          </w:rPr>
          <w:fldChar w:fldCharType="separate"/>
        </w:r>
        <w:r w:rsidR="006F7EA9">
          <w:rPr>
            <w:noProof/>
            <w:webHidden/>
          </w:rPr>
          <w:t>75</w:t>
        </w:r>
        <w:r w:rsidR="00EF7319">
          <w:rPr>
            <w:noProof/>
            <w:webHidden/>
          </w:rPr>
          <w:fldChar w:fldCharType="end"/>
        </w:r>
      </w:hyperlink>
    </w:p>
    <w:p w14:paraId="23B46FF5" w14:textId="35FCA1FA"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87" w:history="1">
        <w:r w:rsidR="00EF7319" w:rsidRPr="009C7B97">
          <w:rPr>
            <w:rStyle w:val="Hyperlink"/>
            <w:noProof/>
          </w:rPr>
          <w:t>Hình 2b.42. Biểu đồ momen hoạt tải 4 dầm D2</w:t>
        </w:r>
        <w:r w:rsidR="00EF7319">
          <w:rPr>
            <w:noProof/>
            <w:webHidden/>
          </w:rPr>
          <w:tab/>
        </w:r>
        <w:r w:rsidR="00EF7319">
          <w:rPr>
            <w:noProof/>
            <w:webHidden/>
          </w:rPr>
          <w:fldChar w:fldCharType="begin"/>
        </w:r>
        <w:r w:rsidR="00EF7319">
          <w:rPr>
            <w:noProof/>
            <w:webHidden/>
          </w:rPr>
          <w:instrText xml:space="preserve"> PAGEREF _Toc106232287 \h </w:instrText>
        </w:r>
        <w:r w:rsidR="00EF7319">
          <w:rPr>
            <w:noProof/>
            <w:webHidden/>
          </w:rPr>
        </w:r>
        <w:r w:rsidR="00EF7319">
          <w:rPr>
            <w:noProof/>
            <w:webHidden/>
          </w:rPr>
          <w:fldChar w:fldCharType="separate"/>
        </w:r>
        <w:r w:rsidR="006F7EA9">
          <w:rPr>
            <w:noProof/>
            <w:webHidden/>
          </w:rPr>
          <w:t>76</w:t>
        </w:r>
        <w:r w:rsidR="00EF7319">
          <w:rPr>
            <w:noProof/>
            <w:webHidden/>
          </w:rPr>
          <w:fldChar w:fldCharType="end"/>
        </w:r>
      </w:hyperlink>
    </w:p>
    <w:p w14:paraId="5C37CC9D" w14:textId="77FDAFA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88" w:history="1">
        <w:r w:rsidR="00EF7319" w:rsidRPr="009C7B97">
          <w:rPr>
            <w:rStyle w:val="Hyperlink"/>
            <w:noProof/>
          </w:rPr>
          <w:t>Hình 2b.43. Biểu đồ lực cắt hoạt tải 4 dầm D2</w:t>
        </w:r>
        <w:r w:rsidR="00EF7319">
          <w:rPr>
            <w:noProof/>
            <w:webHidden/>
          </w:rPr>
          <w:tab/>
        </w:r>
        <w:r w:rsidR="00EF7319">
          <w:rPr>
            <w:noProof/>
            <w:webHidden/>
          </w:rPr>
          <w:fldChar w:fldCharType="begin"/>
        </w:r>
        <w:r w:rsidR="00EF7319">
          <w:rPr>
            <w:noProof/>
            <w:webHidden/>
          </w:rPr>
          <w:instrText xml:space="preserve"> PAGEREF _Toc106232288 \h </w:instrText>
        </w:r>
        <w:r w:rsidR="00EF7319">
          <w:rPr>
            <w:noProof/>
            <w:webHidden/>
          </w:rPr>
        </w:r>
        <w:r w:rsidR="00EF7319">
          <w:rPr>
            <w:noProof/>
            <w:webHidden/>
          </w:rPr>
          <w:fldChar w:fldCharType="separate"/>
        </w:r>
        <w:r w:rsidR="006F7EA9">
          <w:rPr>
            <w:noProof/>
            <w:webHidden/>
          </w:rPr>
          <w:t>76</w:t>
        </w:r>
        <w:r w:rsidR="00EF7319">
          <w:rPr>
            <w:noProof/>
            <w:webHidden/>
          </w:rPr>
          <w:fldChar w:fldCharType="end"/>
        </w:r>
      </w:hyperlink>
    </w:p>
    <w:p w14:paraId="63B18F3B" w14:textId="2BF3AC6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89" w:history="1">
        <w:r w:rsidR="00EF7319" w:rsidRPr="009C7B97">
          <w:rPr>
            <w:rStyle w:val="Hyperlink"/>
            <w:noProof/>
          </w:rPr>
          <w:t>Hình 2b.44. Biểu đồ momen hoạt tải 5 dầm D2</w:t>
        </w:r>
        <w:r w:rsidR="00EF7319">
          <w:rPr>
            <w:noProof/>
            <w:webHidden/>
          </w:rPr>
          <w:tab/>
        </w:r>
        <w:r w:rsidR="00EF7319">
          <w:rPr>
            <w:noProof/>
            <w:webHidden/>
          </w:rPr>
          <w:fldChar w:fldCharType="begin"/>
        </w:r>
        <w:r w:rsidR="00EF7319">
          <w:rPr>
            <w:noProof/>
            <w:webHidden/>
          </w:rPr>
          <w:instrText xml:space="preserve"> PAGEREF _Toc106232289 \h </w:instrText>
        </w:r>
        <w:r w:rsidR="00EF7319">
          <w:rPr>
            <w:noProof/>
            <w:webHidden/>
          </w:rPr>
        </w:r>
        <w:r w:rsidR="00EF7319">
          <w:rPr>
            <w:noProof/>
            <w:webHidden/>
          </w:rPr>
          <w:fldChar w:fldCharType="separate"/>
        </w:r>
        <w:r w:rsidR="006F7EA9">
          <w:rPr>
            <w:noProof/>
            <w:webHidden/>
          </w:rPr>
          <w:t>77</w:t>
        </w:r>
        <w:r w:rsidR="00EF7319">
          <w:rPr>
            <w:noProof/>
            <w:webHidden/>
          </w:rPr>
          <w:fldChar w:fldCharType="end"/>
        </w:r>
      </w:hyperlink>
    </w:p>
    <w:p w14:paraId="2DD0AF5D" w14:textId="5F795513"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90" w:history="1">
        <w:r w:rsidR="00EF7319" w:rsidRPr="009C7B97">
          <w:rPr>
            <w:rStyle w:val="Hyperlink"/>
            <w:noProof/>
          </w:rPr>
          <w:t>Hình 2b.45. Biểu đồ lực cắt hoạt tải 5 dầm D2</w:t>
        </w:r>
        <w:r w:rsidR="00EF7319">
          <w:rPr>
            <w:noProof/>
            <w:webHidden/>
          </w:rPr>
          <w:tab/>
        </w:r>
        <w:r w:rsidR="00EF7319">
          <w:rPr>
            <w:noProof/>
            <w:webHidden/>
          </w:rPr>
          <w:fldChar w:fldCharType="begin"/>
        </w:r>
        <w:r w:rsidR="00EF7319">
          <w:rPr>
            <w:noProof/>
            <w:webHidden/>
          </w:rPr>
          <w:instrText xml:space="preserve"> PAGEREF _Toc106232290 \h </w:instrText>
        </w:r>
        <w:r w:rsidR="00EF7319">
          <w:rPr>
            <w:noProof/>
            <w:webHidden/>
          </w:rPr>
        </w:r>
        <w:r w:rsidR="00EF7319">
          <w:rPr>
            <w:noProof/>
            <w:webHidden/>
          </w:rPr>
          <w:fldChar w:fldCharType="separate"/>
        </w:r>
        <w:r w:rsidR="006F7EA9">
          <w:rPr>
            <w:noProof/>
            <w:webHidden/>
          </w:rPr>
          <w:t>77</w:t>
        </w:r>
        <w:r w:rsidR="00EF7319">
          <w:rPr>
            <w:noProof/>
            <w:webHidden/>
          </w:rPr>
          <w:fldChar w:fldCharType="end"/>
        </w:r>
      </w:hyperlink>
    </w:p>
    <w:p w14:paraId="39E44FF6" w14:textId="3C7B2D19"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91" w:history="1">
        <w:r w:rsidR="00EF7319" w:rsidRPr="009C7B97">
          <w:rPr>
            <w:rStyle w:val="Hyperlink"/>
            <w:noProof/>
          </w:rPr>
          <w:t>Hình 2b.46. Biểu đồ momen hoạt tải 6 dầm D2</w:t>
        </w:r>
        <w:r w:rsidR="00EF7319">
          <w:rPr>
            <w:noProof/>
            <w:webHidden/>
          </w:rPr>
          <w:tab/>
        </w:r>
        <w:r w:rsidR="00EF7319">
          <w:rPr>
            <w:noProof/>
            <w:webHidden/>
          </w:rPr>
          <w:fldChar w:fldCharType="begin"/>
        </w:r>
        <w:r w:rsidR="00EF7319">
          <w:rPr>
            <w:noProof/>
            <w:webHidden/>
          </w:rPr>
          <w:instrText xml:space="preserve"> PAGEREF _Toc106232291 \h </w:instrText>
        </w:r>
        <w:r w:rsidR="00EF7319">
          <w:rPr>
            <w:noProof/>
            <w:webHidden/>
          </w:rPr>
        </w:r>
        <w:r w:rsidR="00EF7319">
          <w:rPr>
            <w:noProof/>
            <w:webHidden/>
          </w:rPr>
          <w:fldChar w:fldCharType="separate"/>
        </w:r>
        <w:r w:rsidR="006F7EA9">
          <w:rPr>
            <w:noProof/>
            <w:webHidden/>
          </w:rPr>
          <w:t>78</w:t>
        </w:r>
        <w:r w:rsidR="00EF7319">
          <w:rPr>
            <w:noProof/>
            <w:webHidden/>
          </w:rPr>
          <w:fldChar w:fldCharType="end"/>
        </w:r>
      </w:hyperlink>
    </w:p>
    <w:p w14:paraId="06DC6DA8" w14:textId="645837B1"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92" w:history="1">
        <w:r w:rsidR="00EF7319" w:rsidRPr="009C7B97">
          <w:rPr>
            <w:rStyle w:val="Hyperlink"/>
            <w:noProof/>
          </w:rPr>
          <w:t>Hình 2b.47. Biểu đồ lực cắt hoạt tải 6 dầm D2</w:t>
        </w:r>
        <w:r w:rsidR="00EF7319">
          <w:rPr>
            <w:noProof/>
            <w:webHidden/>
          </w:rPr>
          <w:tab/>
        </w:r>
        <w:r w:rsidR="00EF7319">
          <w:rPr>
            <w:noProof/>
            <w:webHidden/>
          </w:rPr>
          <w:fldChar w:fldCharType="begin"/>
        </w:r>
        <w:r w:rsidR="00EF7319">
          <w:rPr>
            <w:noProof/>
            <w:webHidden/>
          </w:rPr>
          <w:instrText xml:space="preserve"> PAGEREF _Toc106232292 \h </w:instrText>
        </w:r>
        <w:r w:rsidR="00EF7319">
          <w:rPr>
            <w:noProof/>
            <w:webHidden/>
          </w:rPr>
        </w:r>
        <w:r w:rsidR="00EF7319">
          <w:rPr>
            <w:noProof/>
            <w:webHidden/>
          </w:rPr>
          <w:fldChar w:fldCharType="separate"/>
        </w:r>
        <w:r w:rsidR="006F7EA9">
          <w:rPr>
            <w:noProof/>
            <w:webHidden/>
          </w:rPr>
          <w:t>78</w:t>
        </w:r>
        <w:r w:rsidR="00EF7319">
          <w:rPr>
            <w:noProof/>
            <w:webHidden/>
          </w:rPr>
          <w:fldChar w:fldCharType="end"/>
        </w:r>
      </w:hyperlink>
    </w:p>
    <w:p w14:paraId="4181CCCB" w14:textId="41AE8A9E" w:rsidR="00023D07" w:rsidRDefault="00023D07" w:rsidP="00023D07">
      <w:pPr>
        <w:spacing w:before="120" w:after="120"/>
        <w:rPr>
          <w:b/>
          <w:bCs/>
          <w:color w:val="000000"/>
        </w:rPr>
      </w:pPr>
      <w:r>
        <w:rPr>
          <w:b/>
          <w:bCs/>
          <w:color w:val="000000"/>
        </w:rPr>
        <w:fldChar w:fldCharType="end"/>
      </w:r>
      <w:r w:rsidR="00C67362">
        <w:rPr>
          <w:b/>
          <w:bCs/>
          <w:color w:val="000000"/>
        </w:rPr>
        <w:t>CHƯƠNG 3. TÍNH TOÁN CẦU THANG TẦNG 2 – 3</w:t>
      </w:r>
    </w:p>
    <w:p w14:paraId="403778D6" w14:textId="47413A6D" w:rsidR="00EF7319" w:rsidRDefault="00C67362">
      <w:pPr>
        <w:pStyle w:val="TableofFigures"/>
        <w:tabs>
          <w:tab w:val="right" w:leader="dot" w:pos="9771"/>
        </w:tabs>
        <w:rPr>
          <w:rFonts w:asciiTheme="minorHAnsi" w:eastAsiaTheme="minorEastAsia" w:hAnsiTheme="minorHAnsi" w:cstheme="minorBidi"/>
          <w:noProof/>
          <w:sz w:val="22"/>
          <w:szCs w:val="22"/>
        </w:rPr>
      </w:pPr>
      <w:r>
        <w:rPr>
          <w:b/>
          <w:bCs/>
          <w:color w:val="000000"/>
        </w:rPr>
        <w:fldChar w:fldCharType="begin"/>
      </w:r>
      <w:r>
        <w:rPr>
          <w:b/>
          <w:bCs/>
          <w:color w:val="000000"/>
        </w:rPr>
        <w:instrText xml:space="preserve"> TOC \h \z \c "Hình 3b." </w:instrText>
      </w:r>
      <w:r>
        <w:rPr>
          <w:b/>
          <w:bCs/>
          <w:color w:val="000000"/>
        </w:rPr>
        <w:fldChar w:fldCharType="separate"/>
      </w:r>
      <w:hyperlink w:anchor="_Toc106232293" w:history="1">
        <w:r w:rsidR="00EF7319" w:rsidRPr="00A47C87">
          <w:rPr>
            <w:rStyle w:val="Hyperlink"/>
            <w:noProof/>
          </w:rPr>
          <w:t xml:space="preserve">Hình 3b.1. </w:t>
        </w:r>
        <w:r w:rsidR="00EF7319" w:rsidRPr="00A47C87">
          <w:rPr>
            <w:rStyle w:val="Hyperlink"/>
            <w:bCs/>
            <w:noProof/>
            <w:lang w:val="it-IT"/>
          </w:rPr>
          <w:t>Mặt bằng cầu thang</w:t>
        </w:r>
        <w:r w:rsidR="00EF7319" w:rsidRPr="00A47C87">
          <w:rPr>
            <w:rStyle w:val="Hyperlink"/>
            <w:bCs/>
            <w:noProof/>
            <w:lang w:val="it-IT" w:eastAsia="ja-JP"/>
          </w:rPr>
          <w:t xml:space="preserve"> tầng 2-3</w:t>
        </w:r>
        <w:r w:rsidR="00EF7319">
          <w:rPr>
            <w:noProof/>
            <w:webHidden/>
          </w:rPr>
          <w:tab/>
        </w:r>
        <w:r w:rsidR="00EF7319">
          <w:rPr>
            <w:noProof/>
            <w:webHidden/>
          </w:rPr>
          <w:fldChar w:fldCharType="begin"/>
        </w:r>
        <w:r w:rsidR="00EF7319">
          <w:rPr>
            <w:noProof/>
            <w:webHidden/>
          </w:rPr>
          <w:instrText xml:space="preserve"> PAGEREF _Toc106232293 \h </w:instrText>
        </w:r>
        <w:r w:rsidR="00EF7319">
          <w:rPr>
            <w:noProof/>
            <w:webHidden/>
          </w:rPr>
        </w:r>
        <w:r w:rsidR="00EF7319">
          <w:rPr>
            <w:noProof/>
            <w:webHidden/>
          </w:rPr>
          <w:fldChar w:fldCharType="separate"/>
        </w:r>
        <w:r w:rsidR="006F7EA9">
          <w:rPr>
            <w:noProof/>
            <w:webHidden/>
          </w:rPr>
          <w:t>88</w:t>
        </w:r>
        <w:r w:rsidR="00EF7319">
          <w:rPr>
            <w:noProof/>
            <w:webHidden/>
          </w:rPr>
          <w:fldChar w:fldCharType="end"/>
        </w:r>
      </w:hyperlink>
    </w:p>
    <w:p w14:paraId="2B23720D" w14:textId="29BD173B"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94" w:history="1">
        <w:r w:rsidR="00EF7319" w:rsidRPr="00A47C87">
          <w:rPr>
            <w:rStyle w:val="Hyperlink"/>
            <w:noProof/>
          </w:rPr>
          <w:t>Hình 3b.2.</w:t>
        </w:r>
        <w:r w:rsidR="00EF7319" w:rsidRPr="00A47C87">
          <w:rPr>
            <w:rStyle w:val="Hyperlink"/>
            <w:rFonts w:eastAsia="MS Mincho"/>
            <w:i/>
            <w:noProof/>
            <w:lang w:val="nl-NL"/>
          </w:rPr>
          <w:t xml:space="preserve"> </w:t>
        </w:r>
        <w:r w:rsidR="00EF7319" w:rsidRPr="00A47C87">
          <w:rPr>
            <w:rStyle w:val="Hyperlink"/>
            <w:rFonts w:eastAsia="MS Mincho"/>
            <w:noProof/>
            <w:lang w:val="nl-NL"/>
          </w:rPr>
          <w:t xml:space="preserve">Mặt bằng bố trí cấu kiện cầu thang tầng </w:t>
        </w:r>
        <w:r w:rsidR="00EF7319" w:rsidRPr="00A47C87">
          <w:rPr>
            <w:rStyle w:val="Hyperlink"/>
            <w:rFonts w:eastAsia="MS Mincho"/>
            <w:noProof/>
            <w:lang w:val="nl-NL" w:eastAsia="ja-JP"/>
          </w:rPr>
          <w:t>2</w:t>
        </w:r>
        <w:r w:rsidR="00EF7319">
          <w:rPr>
            <w:noProof/>
            <w:webHidden/>
          </w:rPr>
          <w:tab/>
        </w:r>
        <w:r w:rsidR="00EF7319">
          <w:rPr>
            <w:noProof/>
            <w:webHidden/>
          </w:rPr>
          <w:fldChar w:fldCharType="begin"/>
        </w:r>
        <w:r w:rsidR="00EF7319">
          <w:rPr>
            <w:noProof/>
            <w:webHidden/>
          </w:rPr>
          <w:instrText xml:space="preserve"> PAGEREF _Toc106232294 \h </w:instrText>
        </w:r>
        <w:r w:rsidR="00EF7319">
          <w:rPr>
            <w:noProof/>
            <w:webHidden/>
          </w:rPr>
        </w:r>
        <w:r w:rsidR="00EF7319">
          <w:rPr>
            <w:noProof/>
            <w:webHidden/>
          </w:rPr>
          <w:fldChar w:fldCharType="separate"/>
        </w:r>
        <w:r w:rsidR="006F7EA9">
          <w:rPr>
            <w:noProof/>
            <w:webHidden/>
          </w:rPr>
          <w:t>90</w:t>
        </w:r>
        <w:r w:rsidR="00EF7319">
          <w:rPr>
            <w:noProof/>
            <w:webHidden/>
          </w:rPr>
          <w:fldChar w:fldCharType="end"/>
        </w:r>
      </w:hyperlink>
    </w:p>
    <w:p w14:paraId="09DB1B11" w14:textId="320152FE"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95" w:history="1">
        <w:r w:rsidR="00EF7319" w:rsidRPr="00A47C87">
          <w:rPr>
            <w:rStyle w:val="Hyperlink"/>
            <w:noProof/>
          </w:rPr>
          <w:t xml:space="preserve">Hình 3b.3. </w:t>
        </w:r>
        <w:r w:rsidR="00EF7319" w:rsidRPr="00A47C87">
          <w:rPr>
            <w:rStyle w:val="Hyperlink"/>
            <w:rFonts w:eastAsia="MS Mincho"/>
            <w:noProof/>
          </w:rPr>
          <w:t>Cấu tạo bản thang BT</w:t>
        </w:r>
        <w:r w:rsidR="00EF7319">
          <w:rPr>
            <w:noProof/>
            <w:webHidden/>
          </w:rPr>
          <w:tab/>
        </w:r>
        <w:r w:rsidR="00EF7319">
          <w:rPr>
            <w:noProof/>
            <w:webHidden/>
          </w:rPr>
          <w:fldChar w:fldCharType="begin"/>
        </w:r>
        <w:r w:rsidR="00EF7319">
          <w:rPr>
            <w:noProof/>
            <w:webHidden/>
          </w:rPr>
          <w:instrText xml:space="preserve"> PAGEREF _Toc106232295 \h </w:instrText>
        </w:r>
        <w:r w:rsidR="00EF7319">
          <w:rPr>
            <w:noProof/>
            <w:webHidden/>
          </w:rPr>
        </w:r>
        <w:r w:rsidR="00EF7319">
          <w:rPr>
            <w:noProof/>
            <w:webHidden/>
          </w:rPr>
          <w:fldChar w:fldCharType="separate"/>
        </w:r>
        <w:r w:rsidR="006F7EA9">
          <w:rPr>
            <w:noProof/>
            <w:webHidden/>
          </w:rPr>
          <w:t>91</w:t>
        </w:r>
        <w:r w:rsidR="00EF7319">
          <w:rPr>
            <w:noProof/>
            <w:webHidden/>
          </w:rPr>
          <w:fldChar w:fldCharType="end"/>
        </w:r>
      </w:hyperlink>
    </w:p>
    <w:p w14:paraId="35AA1373" w14:textId="733C0C99"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96" w:history="1">
        <w:r w:rsidR="00EF7319" w:rsidRPr="00A47C87">
          <w:rPr>
            <w:rStyle w:val="Hyperlink"/>
            <w:noProof/>
          </w:rPr>
          <w:t xml:space="preserve">Hình 3b.4. </w:t>
        </w:r>
        <w:r w:rsidR="00EF7319" w:rsidRPr="00A47C87">
          <w:rPr>
            <w:rStyle w:val="Hyperlink"/>
            <w:rFonts w:eastAsia="MS Mincho"/>
            <w:noProof/>
          </w:rPr>
          <w:t>Sơ đồ tĩnh tải bản thang</w:t>
        </w:r>
        <w:r w:rsidR="00EF7319">
          <w:rPr>
            <w:noProof/>
            <w:webHidden/>
          </w:rPr>
          <w:tab/>
        </w:r>
        <w:r w:rsidR="00EF7319">
          <w:rPr>
            <w:noProof/>
            <w:webHidden/>
          </w:rPr>
          <w:fldChar w:fldCharType="begin"/>
        </w:r>
        <w:r w:rsidR="00EF7319">
          <w:rPr>
            <w:noProof/>
            <w:webHidden/>
          </w:rPr>
          <w:instrText xml:space="preserve"> PAGEREF _Toc106232296 \h </w:instrText>
        </w:r>
        <w:r w:rsidR="00EF7319">
          <w:rPr>
            <w:noProof/>
            <w:webHidden/>
          </w:rPr>
        </w:r>
        <w:r w:rsidR="00EF7319">
          <w:rPr>
            <w:noProof/>
            <w:webHidden/>
          </w:rPr>
          <w:fldChar w:fldCharType="separate"/>
        </w:r>
        <w:r w:rsidR="006F7EA9">
          <w:rPr>
            <w:noProof/>
            <w:webHidden/>
          </w:rPr>
          <w:t>93</w:t>
        </w:r>
        <w:r w:rsidR="00EF7319">
          <w:rPr>
            <w:noProof/>
            <w:webHidden/>
          </w:rPr>
          <w:fldChar w:fldCharType="end"/>
        </w:r>
      </w:hyperlink>
    </w:p>
    <w:p w14:paraId="58B8E610" w14:textId="0B00A87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97" w:history="1">
        <w:r w:rsidR="00EF7319" w:rsidRPr="00A47C87">
          <w:rPr>
            <w:rStyle w:val="Hyperlink"/>
            <w:noProof/>
          </w:rPr>
          <w:t xml:space="preserve">Hình 3b.5. </w:t>
        </w:r>
        <w:r w:rsidR="00EF7319" w:rsidRPr="00A47C87">
          <w:rPr>
            <w:rStyle w:val="Hyperlink"/>
            <w:rFonts w:eastAsia="MS Mincho"/>
            <w:noProof/>
          </w:rPr>
          <w:t>Sơ đồ hoạt tải bản thang</w:t>
        </w:r>
        <w:r w:rsidR="00EF7319">
          <w:rPr>
            <w:noProof/>
            <w:webHidden/>
          </w:rPr>
          <w:tab/>
        </w:r>
        <w:r w:rsidR="00EF7319">
          <w:rPr>
            <w:noProof/>
            <w:webHidden/>
          </w:rPr>
          <w:fldChar w:fldCharType="begin"/>
        </w:r>
        <w:r w:rsidR="00EF7319">
          <w:rPr>
            <w:noProof/>
            <w:webHidden/>
          </w:rPr>
          <w:instrText xml:space="preserve"> PAGEREF _Toc106232297 \h </w:instrText>
        </w:r>
        <w:r w:rsidR="00EF7319">
          <w:rPr>
            <w:noProof/>
            <w:webHidden/>
          </w:rPr>
        </w:r>
        <w:r w:rsidR="00EF7319">
          <w:rPr>
            <w:noProof/>
            <w:webHidden/>
          </w:rPr>
          <w:fldChar w:fldCharType="separate"/>
        </w:r>
        <w:r w:rsidR="006F7EA9">
          <w:rPr>
            <w:noProof/>
            <w:webHidden/>
          </w:rPr>
          <w:t>93</w:t>
        </w:r>
        <w:r w:rsidR="00EF7319">
          <w:rPr>
            <w:noProof/>
            <w:webHidden/>
          </w:rPr>
          <w:fldChar w:fldCharType="end"/>
        </w:r>
      </w:hyperlink>
    </w:p>
    <w:p w14:paraId="485ED1FF" w14:textId="76964EEE"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98" w:history="1">
        <w:r w:rsidR="00EF7319" w:rsidRPr="00A47C87">
          <w:rPr>
            <w:rStyle w:val="Hyperlink"/>
            <w:noProof/>
          </w:rPr>
          <w:t xml:space="preserve">Hình 3b.6. </w:t>
        </w:r>
        <w:r w:rsidR="00EF7319" w:rsidRPr="00A47C87">
          <w:rPr>
            <w:rStyle w:val="Hyperlink"/>
            <w:rFonts w:eastAsia="MS Mincho"/>
            <w:bCs/>
            <w:noProof/>
          </w:rPr>
          <w:t>Sơ đồ tính sàn bản dầm</w:t>
        </w:r>
        <w:r w:rsidR="00EF7319">
          <w:rPr>
            <w:noProof/>
            <w:webHidden/>
          </w:rPr>
          <w:tab/>
        </w:r>
        <w:r w:rsidR="00EF7319">
          <w:rPr>
            <w:noProof/>
            <w:webHidden/>
          </w:rPr>
          <w:fldChar w:fldCharType="begin"/>
        </w:r>
        <w:r w:rsidR="00EF7319">
          <w:rPr>
            <w:noProof/>
            <w:webHidden/>
          </w:rPr>
          <w:instrText xml:space="preserve"> PAGEREF _Toc106232298 \h </w:instrText>
        </w:r>
        <w:r w:rsidR="00EF7319">
          <w:rPr>
            <w:noProof/>
            <w:webHidden/>
          </w:rPr>
        </w:r>
        <w:r w:rsidR="00EF7319">
          <w:rPr>
            <w:noProof/>
            <w:webHidden/>
          </w:rPr>
          <w:fldChar w:fldCharType="separate"/>
        </w:r>
        <w:r w:rsidR="006F7EA9">
          <w:rPr>
            <w:noProof/>
            <w:webHidden/>
          </w:rPr>
          <w:t>93</w:t>
        </w:r>
        <w:r w:rsidR="00EF7319">
          <w:rPr>
            <w:noProof/>
            <w:webHidden/>
          </w:rPr>
          <w:fldChar w:fldCharType="end"/>
        </w:r>
      </w:hyperlink>
    </w:p>
    <w:p w14:paraId="78AB09D6" w14:textId="78844421"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299" w:history="1">
        <w:r w:rsidR="00EF7319" w:rsidRPr="00A47C87">
          <w:rPr>
            <w:rStyle w:val="Hyperlink"/>
            <w:noProof/>
          </w:rPr>
          <w:t xml:space="preserve">Hình 3b.7. </w:t>
        </w:r>
        <w:r w:rsidR="00EF7319" w:rsidRPr="00A47C87">
          <w:rPr>
            <w:rStyle w:val="Hyperlink"/>
            <w:rFonts w:eastAsia="MS Mincho"/>
            <w:bCs/>
            <w:noProof/>
          </w:rPr>
          <w:t>Sơ đồ tính sàn bản dầm</w:t>
        </w:r>
        <w:r w:rsidR="00EF7319">
          <w:rPr>
            <w:noProof/>
            <w:webHidden/>
          </w:rPr>
          <w:tab/>
        </w:r>
        <w:r w:rsidR="00EF7319">
          <w:rPr>
            <w:noProof/>
            <w:webHidden/>
          </w:rPr>
          <w:fldChar w:fldCharType="begin"/>
        </w:r>
        <w:r w:rsidR="00EF7319">
          <w:rPr>
            <w:noProof/>
            <w:webHidden/>
          </w:rPr>
          <w:instrText xml:space="preserve"> PAGEREF _Toc106232299 \h </w:instrText>
        </w:r>
        <w:r w:rsidR="00EF7319">
          <w:rPr>
            <w:noProof/>
            <w:webHidden/>
          </w:rPr>
        </w:r>
        <w:r w:rsidR="00EF7319">
          <w:rPr>
            <w:noProof/>
            <w:webHidden/>
          </w:rPr>
          <w:fldChar w:fldCharType="separate"/>
        </w:r>
        <w:r w:rsidR="006F7EA9">
          <w:rPr>
            <w:noProof/>
            <w:webHidden/>
          </w:rPr>
          <w:t>97</w:t>
        </w:r>
        <w:r w:rsidR="00EF7319">
          <w:rPr>
            <w:noProof/>
            <w:webHidden/>
          </w:rPr>
          <w:fldChar w:fldCharType="end"/>
        </w:r>
      </w:hyperlink>
    </w:p>
    <w:p w14:paraId="54A54DA7" w14:textId="19BE1824"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00" w:history="1">
        <w:r w:rsidR="00EF7319" w:rsidRPr="00A47C87">
          <w:rPr>
            <w:rStyle w:val="Hyperlink"/>
            <w:noProof/>
          </w:rPr>
          <w:t xml:space="preserve">Hình 3b.8. </w:t>
        </w:r>
        <w:r w:rsidR="00EF7319" w:rsidRPr="00A47C87">
          <w:rPr>
            <w:rStyle w:val="Hyperlink"/>
            <w:rFonts w:eastAsia="MS Mincho"/>
            <w:bCs/>
            <w:noProof/>
          </w:rPr>
          <w:t>Sơ đồ tính cốn thang</w:t>
        </w:r>
        <w:r w:rsidR="00EF7319">
          <w:rPr>
            <w:noProof/>
            <w:webHidden/>
          </w:rPr>
          <w:tab/>
        </w:r>
        <w:r w:rsidR="00EF7319">
          <w:rPr>
            <w:noProof/>
            <w:webHidden/>
          </w:rPr>
          <w:fldChar w:fldCharType="begin"/>
        </w:r>
        <w:r w:rsidR="00EF7319">
          <w:rPr>
            <w:noProof/>
            <w:webHidden/>
          </w:rPr>
          <w:instrText xml:space="preserve"> PAGEREF _Toc106232300 \h </w:instrText>
        </w:r>
        <w:r w:rsidR="00EF7319">
          <w:rPr>
            <w:noProof/>
            <w:webHidden/>
          </w:rPr>
        </w:r>
        <w:r w:rsidR="00EF7319">
          <w:rPr>
            <w:noProof/>
            <w:webHidden/>
          </w:rPr>
          <w:fldChar w:fldCharType="separate"/>
        </w:r>
        <w:r w:rsidR="006F7EA9">
          <w:rPr>
            <w:noProof/>
            <w:webHidden/>
          </w:rPr>
          <w:t>99</w:t>
        </w:r>
        <w:r w:rsidR="00EF7319">
          <w:rPr>
            <w:noProof/>
            <w:webHidden/>
          </w:rPr>
          <w:fldChar w:fldCharType="end"/>
        </w:r>
      </w:hyperlink>
    </w:p>
    <w:p w14:paraId="64A0E3B2" w14:textId="179F395A"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01" w:history="1">
        <w:r w:rsidR="00EF7319" w:rsidRPr="00A47C87">
          <w:rPr>
            <w:rStyle w:val="Hyperlink"/>
            <w:noProof/>
          </w:rPr>
          <w:t>Hình 3b.9. Sơ đồ tính dầm chiếu nghỉ D</w:t>
        </w:r>
        <w:r w:rsidR="00EF7319" w:rsidRPr="00A47C87">
          <w:rPr>
            <w:rStyle w:val="Hyperlink"/>
            <w:noProof/>
            <w:vertAlign w:val="subscript"/>
          </w:rPr>
          <w:t>CN1</w:t>
        </w:r>
        <w:r w:rsidR="00EF7319">
          <w:rPr>
            <w:noProof/>
            <w:webHidden/>
          </w:rPr>
          <w:tab/>
        </w:r>
        <w:r w:rsidR="00EF7319">
          <w:rPr>
            <w:noProof/>
            <w:webHidden/>
          </w:rPr>
          <w:fldChar w:fldCharType="begin"/>
        </w:r>
        <w:r w:rsidR="00EF7319">
          <w:rPr>
            <w:noProof/>
            <w:webHidden/>
          </w:rPr>
          <w:instrText xml:space="preserve"> PAGEREF _Toc106232301 \h </w:instrText>
        </w:r>
        <w:r w:rsidR="00EF7319">
          <w:rPr>
            <w:noProof/>
            <w:webHidden/>
          </w:rPr>
        </w:r>
        <w:r w:rsidR="00EF7319">
          <w:rPr>
            <w:noProof/>
            <w:webHidden/>
          </w:rPr>
          <w:fldChar w:fldCharType="separate"/>
        </w:r>
        <w:r w:rsidR="006F7EA9">
          <w:rPr>
            <w:noProof/>
            <w:webHidden/>
          </w:rPr>
          <w:t>102</w:t>
        </w:r>
        <w:r w:rsidR="00EF7319">
          <w:rPr>
            <w:noProof/>
            <w:webHidden/>
          </w:rPr>
          <w:fldChar w:fldCharType="end"/>
        </w:r>
      </w:hyperlink>
    </w:p>
    <w:p w14:paraId="0B4C1050" w14:textId="7B44C750"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02" w:history="1">
        <w:r w:rsidR="00EF7319" w:rsidRPr="00A47C87">
          <w:rPr>
            <w:rStyle w:val="Hyperlink"/>
            <w:noProof/>
          </w:rPr>
          <w:t xml:space="preserve">Hình 3b.10. </w:t>
        </w:r>
        <w:r w:rsidR="00EF7319" w:rsidRPr="00A47C87">
          <w:rPr>
            <w:rStyle w:val="Hyperlink"/>
            <w:rFonts w:eastAsia="MS Mincho"/>
            <w:bCs/>
            <w:noProof/>
            <w:lang w:val="nl-NL"/>
          </w:rPr>
          <w:t>Sơ đồ chất tải D</w:t>
        </w:r>
        <w:r w:rsidR="00EF7319" w:rsidRPr="00A47C87">
          <w:rPr>
            <w:rStyle w:val="Hyperlink"/>
            <w:rFonts w:eastAsia="MS Mincho"/>
            <w:bCs/>
            <w:noProof/>
            <w:vertAlign w:val="subscript"/>
            <w:lang w:val="nl-NL"/>
          </w:rPr>
          <w:t>CN1</w:t>
        </w:r>
        <w:r w:rsidR="00EF7319">
          <w:rPr>
            <w:noProof/>
            <w:webHidden/>
          </w:rPr>
          <w:tab/>
        </w:r>
        <w:r w:rsidR="00EF7319">
          <w:rPr>
            <w:noProof/>
            <w:webHidden/>
          </w:rPr>
          <w:fldChar w:fldCharType="begin"/>
        </w:r>
        <w:r w:rsidR="00EF7319">
          <w:rPr>
            <w:noProof/>
            <w:webHidden/>
          </w:rPr>
          <w:instrText xml:space="preserve"> PAGEREF _Toc106232302 \h </w:instrText>
        </w:r>
        <w:r w:rsidR="00EF7319">
          <w:rPr>
            <w:noProof/>
            <w:webHidden/>
          </w:rPr>
        </w:r>
        <w:r w:rsidR="00EF7319">
          <w:rPr>
            <w:noProof/>
            <w:webHidden/>
          </w:rPr>
          <w:fldChar w:fldCharType="separate"/>
        </w:r>
        <w:r w:rsidR="006F7EA9">
          <w:rPr>
            <w:noProof/>
            <w:webHidden/>
          </w:rPr>
          <w:t>103</w:t>
        </w:r>
        <w:r w:rsidR="00EF7319">
          <w:rPr>
            <w:noProof/>
            <w:webHidden/>
          </w:rPr>
          <w:fldChar w:fldCharType="end"/>
        </w:r>
      </w:hyperlink>
    </w:p>
    <w:p w14:paraId="001A8F14" w14:textId="2DDB761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03" w:history="1">
        <w:r w:rsidR="00EF7319" w:rsidRPr="00A47C87">
          <w:rPr>
            <w:rStyle w:val="Hyperlink"/>
            <w:noProof/>
          </w:rPr>
          <w:t xml:space="preserve">Hình 3b.11. </w:t>
        </w:r>
        <w:r w:rsidR="00EF7319" w:rsidRPr="00A47C87">
          <w:rPr>
            <w:rStyle w:val="Hyperlink"/>
            <w:rFonts w:eastAsia="MS Mincho"/>
            <w:bCs/>
            <w:noProof/>
            <w:lang w:val="nl-NL"/>
          </w:rPr>
          <w:t>Biểu đồ Momen D</w:t>
        </w:r>
        <w:r w:rsidR="00EF7319" w:rsidRPr="00A47C87">
          <w:rPr>
            <w:rStyle w:val="Hyperlink"/>
            <w:rFonts w:eastAsia="MS Mincho"/>
            <w:bCs/>
            <w:noProof/>
            <w:vertAlign w:val="subscript"/>
            <w:lang w:val="nl-NL"/>
          </w:rPr>
          <w:t>CN1</w:t>
        </w:r>
        <w:r w:rsidR="00EF7319">
          <w:rPr>
            <w:noProof/>
            <w:webHidden/>
          </w:rPr>
          <w:tab/>
        </w:r>
        <w:r w:rsidR="00EF7319">
          <w:rPr>
            <w:noProof/>
            <w:webHidden/>
          </w:rPr>
          <w:fldChar w:fldCharType="begin"/>
        </w:r>
        <w:r w:rsidR="00EF7319">
          <w:rPr>
            <w:noProof/>
            <w:webHidden/>
          </w:rPr>
          <w:instrText xml:space="preserve"> PAGEREF _Toc106232303 \h </w:instrText>
        </w:r>
        <w:r w:rsidR="00EF7319">
          <w:rPr>
            <w:noProof/>
            <w:webHidden/>
          </w:rPr>
        </w:r>
        <w:r w:rsidR="00EF7319">
          <w:rPr>
            <w:noProof/>
            <w:webHidden/>
          </w:rPr>
          <w:fldChar w:fldCharType="separate"/>
        </w:r>
        <w:r w:rsidR="006F7EA9">
          <w:rPr>
            <w:noProof/>
            <w:webHidden/>
          </w:rPr>
          <w:t>103</w:t>
        </w:r>
        <w:r w:rsidR="00EF7319">
          <w:rPr>
            <w:noProof/>
            <w:webHidden/>
          </w:rPr>
          <w:fldChar w:fldCharType="end"/>
        </w:r>
      </w:hyperlink>
    </w:p>
    <w:p w14:paraId="15EFA6B8" w14:textId="06E20462"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04" w:history="1">
        <w:r w:rsidR="00EF7319" w:rsidRPr="00A47C87">
          <w:rPr>
            <w:rStyle w:val="Hyperlink"/>
            <w:noProof/>
          </w:rPr>
          <w:t xml:space="preserve">Hình 3b.12. </w:t>
        </w:r>
        <w:r w:rsidR="00EF7319" w:rsidRPr="00A47C87">
          <w:rPr>
            <w:rStyle w:val="Hyperlink"/>
            <w:rFonts w:eastAsia="MS Mincho"/>
            <w:bCs/>
            <w:noProof/>
            <w:lang w:val="nl-NL"/>
          </w:rPr>
          <w:t>Biểu đồ lực cắt D</w:t>
        </w:r>
        <w:r w:rsidR="00EF7319" w:rsidRPr="00A47C87">
          <w:rPr>
            <w:rStyle w:val="Hyperlink"/>
            <w:rFonts w:eastAsia="MS Mincho"/>
            <w:bCs/>
            <w:noProof/>
            <w:vertAlign w:val="subscript"/>
            <w:lang w:val="nl-NL"/>
          </w:rPr>
          <w:t>CN1</w:t>
        </w:r>
        <w:r w:rsidR="00EF7319">
          <w:rPr>
            <w:noProof/>
            <w:webHidden/>
          </w:rPr>
          <w:tab/>
        </w:r>
        <w:r w:rsidR="00EF7319">
          <w:rPr>
            <w:noProof/>
            <w:webHidden/>
          </w:rPr>
          <w:fldChar w:fldCharType="begin"/>
        </w:r>
        <w:r w:rsidR="00EF7319">
          <w:rPr>
            <w:noProof/>
            <w:webHidden/>
          </w:rPr>
          <w:instrText xml:space="preserve"> PAGEREF _Toc106232304 \h </w:instrText>
        </w:r>
        <w:r w:rsidR="00EF7319">
          <w:rPr>
            <w:noProof/>
            <w:webHidden/>
          </w:rPr>
        </w:r>
        <w:r w:rsidR="00EF7319">
          <w:rPr>
            <w:noProof/>
            <w:webHidden/>
          </w:rPr>
          <w:fldChar w:fldCharType="separate"/>
        </w:r>
        <w:r w:rsidR="006F7EA9">
          <w:rPr>
            <w:noProof/>
            <w:webHidden/>
          </w:rPr>
          <w:t>103</w:t>
        </w:r>
        <w:r w:rsidR="00EF7319">
          <w:rPr>
            <w:noProof/>
            <w:webHidden/>
          </w:rPr>
          <w:fldChar w:fldCharType="end"/>
        </w:r>
      </w:hyperlink>
    </w:p>
    <w:p w14:paraId="25DB9A04" w14:textId="42BF673A"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05" w:history="1">
        <w:r w:rsidR="00EF7319" w:rsidRPr="00A47C87">
          <w:rPr>
            <w:rStyle w:val="Hyperlink"/>
            <w:noProof/>
          </w:rPr>
          <w:t>Hình 3b.13. Bố trí cốt treo</w:t>
        </w:r>
        <w:r w:rsidR="00EF7319">
          <w:rPr>
            <w:noProof/>
            <w:webHidden/>
          </w:rPr>
          <w:tab/>
        </w:r>
        <w:r w:rsidR="00EF7319">
          <w:rPr>
            <w:noProof/>
            <w:webHidden/>
          </w:rPr>
          <w:fldChar w:fldCharType="begin"/>
        </w:r>
        <w:r w:rsidR="00EF7319">
          <w:rPr>
            <w:noProof/>
            <w:webHidden/>
          </w:rPr>
          <w:instrText xml:space="preserve"> PAGEREF _Toc106232305 \h </w:instrText>
        </w:r>
        <w:r w:rsidR="00EF7319">
          <w:rPr>
            <w:noProof/>
            <w:webHidden/>
          </w:rPr>
        </w:r>
        <w:r w:rsidR="00EF7319">
          <w:rPr>
            <w:noProof/>
            <w:webHidden/>
          </w:rPr>
          <w:fldChar w:fldCharType="separate"/>
        </w:r>
        <w:r w:rsidR="006F7EA9">
          <w:rPr>
            <w:noProof/>
            <w:webHidden/>
          </w:rPr>
          <w:t>106</w:t>
        </w:r>
        <w:r w:rsidR="00EF7319">
          <w:rPr>
            <w:noProof/>
            <w:webHidden/>
          </w:rPr>
          <w:fldChar w:fldCharType="end"/>
        </w:r>
      </w:hyperlink>
    </w:p>
    <w:p w14:paraId="74B063FF" w14:textId="32D4F435"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06" w:history="1">
        <w:r w:rsidR="00EF7319" w:rsidRPr="00A47C87">
          <w:rPr>
            <w:rStyle w:val="Hyperlink"/>
            <w:noProof/>
          </w:rPr>
          <w:t xml:space="preserve">Hình 3b.14. </w:t>
        </w:r>
        <w:r w:rsidR="00EF7319" w:rsidRPr="00A47C87">
          <w:rPr>
            <w:rStyle w:val="Hyperlink"/>
            <w:rFonts w:eastAsia="MS Mincho"/>
            <w:bCs/>
            <w:noProof/>
          </w:rPr>
          <w:t>Sơ đồ tính dầm chiếu nghỉ D</w:t>
        </w:r>
        <w:r w:rsidR="00EF7319" w:rsidRPr="00A47C87">
          <w:rPr>
            <w:rStyle w:val="Hyperlink"/>
            <w:rFonts w:eastAsia="MS Mincho"/>
            <w:bCs/>
            <w:noProof/>
            <w:vertAlign w:val="subscript"/>
          </w:rPr>
          <w:t>CN2</w:t>
        </w:r>
        <w:r w:rsidR="00EF7319">
          <w:rPr>
            <w:noProof/>
            <w:webHidden/>
          </w:rPr>
          <w:tab/>
        </w:r>
        <w:r w:rsidR="00EF7319">
          <w:rPr>
            <w:noProof/>
            <w:webHidden/>
          </w:rPr>
          <w:fldChar w:fldCharType="begin"/>
        </w:r>
        <w:r w:rsidR="00EF7319">
          <w:rPr>
            <w:noProof/>
            <w:webHidden/>
          </w:rPr>
          <w:instrText xml:space="preserve"> PAGEREF _Toc106232306 \h </w:instrText>
        </w:r>
        <w:r w:rsidR="00EF7319">
          <w:rPr>
            <w:noProof/>
            <w:webHidden/>
          </w:rPr>
        </w:r>
        <w:r w:rsidR="00EF7319">
          <w:rPr>
            <w:noProof/>
            <w:webHidden/>
          </w:rPr>
          <w:fldChar w:fldCharType="separate"/>
        </w:r>
        <w:r w:rsidR="006F7EA9">
          <w:rPr>
            <w:noProof/>
            <w:webHidden/>
          </w:rPr>
          <w:t>107</w:t>
        </w:r>
        <w:r w:rsidR="00EF7319">
          <w:rPr>
            <w:noProof/>
            <w:webHidden/>
          </w:rPr>
          <w:fldChar w:fldCharType="end"/>
        </w:r>
      </w:hyperlink>
    </w:p>
    <w:p w14:paraId="2DF92A2B" w14:textId="351A9D43"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07" w:history="1">
        <w:r w:rsidR="00EF7319" w:rsidRPr="00A47C87">
          <w:rPr>
            <w:rStyle w:val="Hyperlink"/>
            <w:noProof/>
          </w:rPr>
          <w:t xml:space="preserve">Hình 3b.15. </w:t>
        </w:r>
        <w:r w:rsidR="00EF7319" w:rsidRPr="00A47C87">
          <w:rPr>
            <w:rStyle w:val="Hyperlink"/>
            <w:rFonts w:eastAsia="MS Mincho"/>
            <w:bCs/>
            <w:noProof/>
            <w:lang w:val="nl-NL"/>
          </w:rPr>
          <w:t>Sơ đồ chất tải D</w:t>
        </w:r>
        <w:r w:rsidR="00EF7319" w:rsidRPr="00A47C87">
          <w:rPr>
            <w:rStyle w:val="Hyperlink"/>
            <w:rFonts w:eastAsia="MS Mincho"/>
            <w:bCs/>
            <w:noProof/>
            <w:vertAlign w:val="subscript"/>
            <w:lang w:val="nl-NL"/>
          </w:rPr>
          <w:t>CN2</w:t>
        </w:r>
        <w:r w:rsidR="00EF7319">
          <w:rPr>
            <w:noProof/>
            <w:webHidden/>
          </w:rPr>
          <w:tab/>
        </w:r>
        <w:r w:rsidR="00EF7319">
          <w:rPr>
            <w:noProof/>
            <w:webHidden/>
          </w:rPr>
          <w:fldChar w:fldCharType="begin"/>
        </w:r>
        <w:r w:rsidR="00EF7319">
          <w:rPr>
            <w:noProof/>
            <w:webHidden/>
          </w:rPr>
          <w:instrText xml:space="preserve"> PAGEREF _Toc106232307 \h </w:instrText>
        </w:r>
        <w:r w:rsidR="00EF7319">
          <w:rPr>
            <w:noProof/>
            <w:webHidden/>
          </w:rPr>
        </w:r>
        <w:r w:rsidR="00EF7319">
          <w:rPr>
            <w:noProof/>
            <w:webHidden/>
          </w:rPr>
          <w:fldChar w:fldCharType="separate"/>
        </w:r>
        <w:r w:rsidR="006F7EA9">
          <w:rPr>
            <w:noProof/>
            <w:webHidden/>
          </w:rPr>
          <w:t>108</w:t>
        </w:r>
        <w:r w:rsidR="00EF7319">
          <w:rPr>
            <w:noProof/>
            <w:webHidden/>
          </w:rPr>
          <w:fldChar w:fldCharType="end"/>
        </w:r>
      </w:hyperlink>
    </w:p>
    <w:p w14:paraId="4AD38944" w14:textId="525B7745"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08" w:history="1">
        <w:r w:rsidR="00EF7319" w:rsidRPr="00A47C87">
          <w:rPr>
            <w:rStyle w:val="Hyperlink"/>
            <w:noProof/>
          </w:rPr>
          <w:t xml:space="preserve">Hình 3b.16. </w:t>
        </w:r>
        <w:r w:rsidR="00EF7319" w:rsidRPr="00A47C87">
          <w:rPr>
            <w:rStyle w:val="Hyperlink"/>
            <w:rFonts w:eastAsia="MS Mincho"/>
            <w:bCs/>
            <w:noProof/>
            <w:lang w:val="nl-NL"/>
          </w:rPr>
          <w:t>Biểu đồ Momen D</w:t>
        </w:r>
        <w:r w:rsidR="00EF7319" w:rsidRPr="00A47C87">
          <w:rPr>
            <w:rStyle w:val="Hyperlink"/>
            <w:rFonts w:eastAsia="MS Mincho"/>
            <w:bCs/>
            <w:noProof/>
            <w:vertAlign w:val="subscript"/>
            <w:lang w:val="nl-NL"/>
          </w:rPr>
          <w:t>CN2</w:t>
        </w:r>
        <w:r w:rsidR="00EF7319">
          <w:rPr>
            <w:noProof/>
            <w:webHidden/>
          </w:rPr>
          <w:tab/>
        </w:r>
        <w:r w:rsidR="00EF7319">
          <w:rPr>
            <w:noProof/>
            <w:webHidden/>
          </w:rPr>
          <w:fldChar w:fldCharType="begin"/>
        </w:r>
        <w:r w:rsidR="00EF7319">
          <w:rPr>
            <w:noProof/>
            <w:webHidden/>
          </w:rPr>
          <w:instrText xml:space="preserve"> PAGEREF _Toc106232308 \h </w:instrText>
        </w:r>
        <w:r w:rsidR="00EF7319">
          <w:rPr>
            <w:noProof/>
            <w:webHidden/>
          </w:rPr>
        </w:r>
        <w:r w:rsidR="00EF7319">
          <w:rPr>
            <w:noProof/>
            <w:webHidden/>
          </w:rPr>
          <w:fldChar w:fldCharType="separate"/>
        </w:r>
        <w:r w:rsidR="006F7EA9">
          <w:rPr>
            <w:noProof/>
            <w:webHidden/>
          </w:rPr>
          <w:t>108</w:t>
        </w:r>
        <w:r w:rsidR="00EF7319">
          <w:rPr>
            <w:noProof/>
            <w:webHidden/>
          </w:rPr>
          <w:fldChar w:fldCharType="end"/>
        </w:r>
      </w:hyperlink>
    </w:p>
    <w:p w14:paraId="3045C0C8" w14:textId="6083B121"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09" w:history="1">
        <w:r w:rsidR="00EF7319" w:rsidRPr="00A47C87">
          <w:rPr>
            <w:rStyle w:val="Hyperlink"/>
            <w:noProof/>
          </w:rPr>
          <w:t xml:space="preserve">Hình 3b.17. </w:t>
        </w:r>
        <w:r w:rsidR="00EF7319" w:rsidRPr="00A47C87">
          <w:rPr>
            <w:rStyle w:val="Hyperlink"/>
            <w:rFonts w:eastAsia="MS Mincho"/>
            <w:bCs/>
            <w:noProof/>
            <w:lang w:val="nl-NL"/>
          </w:rPr>
          <w:t>Biểu đồ lực cắt D</w:t>
        </w:r>
        <w:r w:rsidR="00EF7319" w:rsidRPr="00A47C87">
          <w:rPr>
            <w:rStyle w:val="Hyperlink"/>
            <w:rFonts w:eastAsia="MS Mincho"/>
            <w:bCs/>
            <w:noProof/>
            <w:vertAlign w:val="subscript"/>
            <w:lang w:val="nl-NL"/>
          </w:rPr>
          <w:t>CN2</w:t>
        </w:r>
        <w:r w:rsidR="00EF7319">
          <w:rPr>
            <w:noProof/>
            <w:webHidden/>
          </w:rPr>
          <w:tab/>
        </w:r>
        <w:r w:rsidR="00EF7319">
          <w:rPr>
            <w:noProof/>
            <w:webHidden/>
          </w:rPr>
          <w:fldChar w:fldCharType="begin"/>
        </w:r>
        <w:r w:rsidR="00EF7319">
          <w:rPr>
            <w:noProof/>
            <w:webHidden/>
          </w:rPr>
          <w:instrText xml:space="preserve"> PAGEREF _Toc106232309 \h </w:instrText>
        </w:r>
        <w:r w:rsidR="00EF7319">
          <w:rPr>
            <w:noProof/>
            <w:webHidden/>
          </w:rPr>
        </w:r>
        <w:r w:rsidR="00EF7319">
          <w:rPr>
            <w:noProof/>
            <w:webHidden/>
          </w:rPr>
          <w:fldChar w:fldCharType="separate"/>
        </w:r>
        <w:r w:rsidR="006F7EA9">
          <w:rPr>
            <w:noProof/>
            <w:webHidden/>
          </w:rPr>
          <w:t>108</w:t>
        </w:r>
        <w:r w:rsidR="00EF7319">
          <w:rPr>
            <w:noProof/>
            <w:webHidden/>
          </w:rPr>
          <w:fldChar w:fldCharType="end"/>
        </w:r>
      </w:hyperlink>
    </w:p>
    <w:p w14:paraId="3C2A6F05" w14:textId="7986B76B" w:rsidR="00C67362" w:rsidRDefault="00C67362" w:rsidP="00023D07">
      <w:pPr>
        <w:spacing w:before="120" w:after="120"/>
        <w:rPr>
          <w:b/>
          <w:bCs/>
          <w:color w:val="000000"/>
        </w:rPr>
      </w:pPr>
      <w:r>
        <w:rPr>
          <w:b/>
          <w:bCs/>
          <w:color w:val="000000"/>
        </w:rPr>
        <w:fldChar w:fldCharType="end"/>
      </w:r>
      <w:r w:rsidR="00A16F6A">
        <w:rPr>
          <w:b/>
          <w:bCs/>
          <w:color w:val="000000"/>
        </w:rPr>
        <w:t>CHƯƠNG 4. TÍNH TOÁN KHUNG TRỤC 2</w:t>
      </w:r>
    </w:p>
    <w:p w14:paraId="466B229F" w14:textId="262E5F4D" w:rsidR="00EF7319" w:rsidRDefault="00A16F6A">
      <w:pPr>
        <w:pStyle w:val="TableofFigures"/>
        <w:tabs>
          <w:tab w:val="right" w:leader="dot" w:pos="9771"/>
        </w:tabs>
        <w:rPr>
          <w:rFonts w:asciiTheme="minorHAnsi" w:eastAsiaTheme="minorEastAsia" w:hAnsiTheme="minorHAnsi" w:cstheme="minorBidi"/>
          <w:noProof/>
          <w:sz w:val="22"/>
          <w:szCs w:val="22"/>
        </w:rPr>
      </w:pPr>
      <w:r>
        <w:rPr>
          <w:b/>
          <w:bCs/>
          <w:color w:val="000000"/>
        </w:rPr>
        <w:fldChar w:fldCharType="begin"/>
      </w:r>
      <w:r>
        <w:rPr>
          <w:b/>
          <w:bCs/>
          <w:color w:val="000000"/>
        </w:rPr>
        <w:instrText xml:space="preserve"> TOC \h \z \c "Hình 4b." </w:instrText>
      </w:r>
      <w:r>
        <w:rPr>
          <w:b/>
          <w:bCs/>
          <w:color w:val="000000"/>
        </w:rPr>
        <w:fldChar w:fldCharType="separate"/>
      </w:r>
      <w:hyperlink w:anchor="_Toc106232310" w:history="1">
        <w:r w:rsidR="00EF7319" w:rsidRPr="00104205">
          <w:rPr>
            <w:rStyle w:val="Hyperlink"/>
            <w:noProof/>
          </w:rPr>
          <w:t>Hình 4b.1. Mặt bằng diện chịu tải khung trục</w:t>
        </w:r>
        <w:r w:rsidR="00EF7319">
          <w:rPr>
            <w:noProof/>
            <w:webHidden/>
          </w:rPr>
          <w:tab/>
        </w:r>
        <w:r w:rsidR="00EF7319">
          <w:rPr>
            <w:noProof/>
            <w:webHidden/>
          </w:rPr>
          <w:fldChar w:fldCharType="begin"/>
        </w:r>
        <w:r w:rsidR="00EF7319">
          <w:rPr>
            <w:noProof/>
            <w:webHidden/>
          </w:rPr>
          <w:instrText xml:space="preserve"> PAGEREF _Toc106232310 \h </w:instrText>
        </w:r>
        <w:r w:rsidR="00EF7319">
          <w:rPr>
            <w:noProof/>
            <w:webHidden/>
          </w:rPr>
        </w:r>
        <w:r w:rsidR="00EF7319">
          <w:rPr>
            <w:noProof/>
            <w:webHidden/>
          </w:rPr>
          <w:fldChar w:fldCharType="separate"/>
        </w:r>
        <w:r w:rsidR="006F7EA9">
          <w:rPr>
            <w:noProof/>
            <w:webHidden/>
          </w:rPr>
          <w:t>111</w:t>
        </w:r>
        <w:r w:rsidR="00EF7319">
          <w:rPr>
            <w:noProof/>
            <w:webHidden/>
          </w:rPr>
          <w:fldChar w:fldCharType="end"/>
        </w:r>
      </w:hyperlink>
    </w:p>
    <w:p w14:paraId="171BF638" w14:textId="24B39FDF"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11" w:history="1">
        <w:r w:rsidR="00EF7319" w:rsidRPr="00104205">
          <w:rPr>
            <w:rStyle w:val="Hyperlink"/>
            <w:noProof/>
          </w:rPr>
          <w:t xml:space="preserve">Hình 4b.2. </w:t>
        </w:r>
        <w:r w:rsidR="00EF7319" w:rsidRPr="00104205">
          <w:rPr>
            <w:rStyle w:val="Hyperlink"/>
            <w:noProof/>
            <w:lang w:eastAsia="ja-JP"/>
          </w:rPr>
          <w:t>Sơ đồ tính toán khung trục 2</w:t>
        </w:r>
        <w:r w:rsidR="00EF7319">
          <w:rPr>
            <w:noProof/>
            <w:webHidden/>
          </w:rPr>
          <w:tab/>
        </w:r>
        <w:r w:rsidR="00EF7319">
          <w:rPr>
            <w:noProof/>
            <w:webHidden/>
          </w:rPr>
          <w:fldChar w:fldCharType="begin"/>
        </w:r>
        <w:r w:rsidR="00EF7319">
          <w:rPr>
            <w:noProof/>
            <w:webHidden/>
          </w:rPr>
          <w:instrText xml:space="preserve"> PAGEREF _Toc106232311 \h </w:instrText>
        </w:r>
        <w:r w:rsidR="00EF7319">
          <w:rPr>
            <w:noProof/>
            <w:webHidden/>
          </w:rPr>
        </w:r>
        <w:r w:rsidR="00EF7319">
          <w:rPr>
            <w:noProof/>
            <w:webHidden/>
          </w:rPr>
          <w:fldChar w:fldCharType="separate"/>
        </w:r>
        <w:r w:rsidR="006F7EA9">
          <w:rPr>
            <w:noProof/>
            <w:webHidden/>
          </w:rPr>
          <w:t>112</w:t>
        </w:r>
        <w:r w:rsidR="00EF7319">
          <w:rPr>
            <w:noProof/>
            <w:webHidden/>
          </w:rPr>
          <w:fldChar w:fldCharType="end"/>
        </w:r>
      </w:hyperlink>
    </w:p>
    <w:p w14:paraId="26C18E9F" w14:textId="65D2BB22"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12" w:history="1">
        <w:r w:rsidR="00EF7319" w:rsidRPr="00104205">
          <w:rPr>
            <w:rStyle w:val="Hyperlink"/>
            <w:noProof/>
          </w:rPr>
          <w:t xml:space="preserve">Hình 4b.3. </w:t>
        </w:r>
        <w:r w:rsidR="00EF7319" w:rsidRPr="00104205">
          <w:rPr>
            <w:rStyle w:val="Hyperlink"/>
            <w:rFonts w:eastAsia="MS Mincho"/>
            <w:noProof/>
            <w:lang w:val="x-none"/>
          </w:rPr>
          <w:t xml:space="preserve">Sơ đồ </w:t>
        </w:r>
        <w:r w:rsidR="00EF7319" w:rsidRPr="00104205">
          <w:rPr>
            <w:rStyle w:val="Hyperlink"/>
            <w:rFonts w:eastAsia="MS Mincho"/>
            <w:noProof/>
            <w:lang w:val="fr-FR"/>
          </w:rPr>
          <w:t>tính diện tích xung quanh truyền lên cột</w:t>
        </w:r>
        <w:r w:rsidR="00EF7319" w:rsidRPr="00104205">
          <w:rPr>
            <w:rStyle w:val="Hyperlink"/>
            <w:rFonts w:eastAsia="MS Mincho"/>
            <w:noProof/>
            <w:lang w:val="x-none"/>
          </w:rPr>
          <w:t xml:space="preserve"> 1 tầng</w:t>
        </w:r>
        <w:r w:rsidR="00EF7319">
          <w:rPr>
            <w:noProof/>
            <w:webHidden/>
          </w:rPr>
          <w:tab/>
        </w:r>
        <w:r w:rsidR="00EF7319">
          <w:rPr>
            <w:noProof/>
            <w:webHidden/>
          </w:rPr>
          <w:fldChar w:fldCharType="begin"/>
        </w:r>
        <w:r w:rsidR="00EF7319">
          <w:rPr>
            <w:noProof/>
            <w:webHidden/>
          </w:rPr>
          <w:instrText xml:space="preserve"> PAGEREF _Toc106232312 \h </w:instrText>
        </w:r>
        <w:r w:rsidR="00EF7319">
          <w:rPr>
            <w:noProof/>
            <w:webHidden/>
          </w:rPr>
        </w:r>
        <w:r w:rsidR="00EF7319">
          <w:rPr>
            <w:noProof/>
            <w:webHidden/>
          </w:rPr>
          <w:fldChar w:fldCharType="separate"/>
        </w:r>
        <w:r w:rsidR="006F7EA9">
          <w:rPr>
            <w:noProof/>
            <w:webHidden/>
          </w:rPr>
          <w:t>114</w:t>
        </w:r>
        <w:r w:rsidR="00EF7319">
          <w:rPr>
            <w:noProof/>
            <w:webHidden/>
          </w:rPr>
          <w:fldChar w:fldCharType="end"/>
        </w:r>
      </w:hyperlink>
    </w:p>
    <w:p w14:paraId="6A894027" w14:textId="2BC004A6"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13" w:history="1">
        <w:r w:rsidR="00EF7319" w:rsidRPr="00104205">
          <w:rPr>
            <w:rStyle w:val="Hyperlink"/>
            <w:noProof/>
          </w:rPr>
          <w:t>Hình 4b.4.</w:t>
        </w:r>
        <w:r w:rsidR="00EF7319" w:rsidRPr="00104205">
          <w:rPr>
            <w:rStyle w:val="Hyperlink"/>
            <w:bCs/>
            <w:i/>
            <w:noProof/>
          </w:rPr>
          <w:t xml:space="preserve"> </w:t>
        </w:r>
        <w:r w:rsidR="00EF7319" w:rsidRPr="00104205">
          <w:rPr>
            <w:rStyle w:val="Hyperlink"/>
            <w:bCs/>
            <w:noProof/>
          </w:rPr>
          <w:t>Sơ đồ tiết diện khung trục 2 (tầng 1-9)</w:t>
        </w:r>
        <w:r w:rsidR="00EF7319">
          <w:rPr>
            <w:noProof/>
            <w:webHidden/>
          </w:rPr>
          <w:tab/>
        </w:r>
        <w:r w:rsidR="00EF7319">
          <w:rPr>
            <w:noProof/>
            <w:webHidden/>
          </w:rPr>
          <w:fldChar w:fldCharType="begin"/>
        </w:r>
        <w:r w:rsidR="00EF7319">
          <w:rPr>
            <w:noProof/>
            <w:webHidden/>
          </w:rPr>
          <w:instrText xml:space="preserve"> PAGEREF _Toc106232313 \h </w:instrText>
        </w:r>
        <w:r w:rsidR="00EF7319">
          <w:rPr>
            <w:noProof/>
            <w:webHidden/>
          </w:rPr>
        </w:r>
        <w:r w:rsidR="00EF7319">
          <w:rPr>
            <w:noProof/>
            <w:webHidden/>
          </w:rPr>
          <w:fldChar w:fldCharType="separate"/>
        </w:r>
        <w:r w:rsidR="006F7EA9">
          <w:rPr>
            <w:noProof/>
            <w:webHidden/>
          </w:rPr>
          <w:t>117</w:t>
        </w:r>
        <w:r w:rsidR="00EF7319">
          <w:rPr>
            <w:noProof/>
            <w:webHidden/>
          </w:rPr>
          <w:fldChar w:fldCharType="end"/>
        </w:r>
      </w:hyperlink>
    </w:p>
    <w:p w14:paraId="2E6F0291" w14:textId="262360C4"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14" w:history="1">
        <w:r w:rsidR="00EF7319" w:rsidRPr="00104205">
          <w:rPr>
            <w:rStyle w:val="Hyperlink"/>
            <w:noProof/>
          </w:rPr>
          <w:t xml:space="preserve">Hình 4b.5. </w:t>
        </w:r>
        <w:r w:rsidR="00EF7319" w:rsidRPr="00104205">
          <w:rPr>
            <w:rStyle w:val="Hyperlink"/>
            <w:bCs/>
            <w:noProof/>
          </w:rPr>
          <w:t>Sơ đồ truyền tải từ sàn truyền vào dầm khung trục 2</w:t>
        </w:r>
        <w:r w:rsidR="00EF7319">
          <w:rPr>
            <w:noProof/>
            <w:webHidden/>
          </w:rPr>
          <w:tab/>
        </w:r>
        <w:r w:rsidR="00EF7319">
          <w:rPr>
            <w:noProof/>
            <w:webHidden/>
          </w:rPr>
          <w:fldChar w:fldCharType="begin"/>
        </w:r>
        <w:r w:rsidR="00EF7319">
          <w:rPr>
            <w:noProof/>
            <w:webHidden/>
          </w:rPr>
          <w:instrText xml:space="preserve"> PAGEREF _Toc106232314 \h </w:instrText>
        </w:r>
        <w:r w:rsidR="00EF7319">
          <w:rPr>
            <w:noProof/>
            <w:webHidden/>
          </w:rPr>
        </w:r>
        <w:r w:rsidR="00EF7319">
          <w:rPr>
            <w:noProof/>
            <w:webHidden/>
          </w:rPr>
          <w:fldChar w:fldCharType="separate"/>
        </w:r>
        <w:r w:rsidR="006F7EA9">
          <w:rPr>
            <w:noProof/>
            <w:webHidden/>
          </w:rPr>
          <w:t>119</w:t>
        </w:r>
        <w:r w:rsidR="00EF7319">
          <w:rPr>
            <w:noProof/>
            <w:webHidden/>
          </w:rPr>
          <w:fldChar w:fldCharType="end"/>
        </w:r>
      </w:hyperlink>
    </w:p>
    <w:p w14:paraId="73C24BD1" w14:textId="6CFA7E3F"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15" w:history="1">
        <w:r w:rsidR="00EF7319" w:rsidRPr="00104205">
          <w:rPr>
            <w:rStyle w:val="Hyperlink"/>
            <w:noProof/>
          </w:rPr>
          <w:t xml:space="preserve">Hình 4b.6. </w:t>
        </w:r>
        <w:r w:rsidR="00EF7319" w:rsidRPr="00104205">
          <w:rPr>
            <w:rStyle w:val="Hyperlink"/>
            <w:rFonts w:eastAsia="MS Mincho"/>
            <w:noProof/>
          </w:rPr>
          <w:t>Sơ đồ diện truyền tải ô sàn</w:t>
        </w:r>
        <w:r w:rsidR="00EF7319">
          <w:rPr>
            <w:noProof/>
            <w:webHidden/>
          </w:rPr>
          <w:tab/>
        </w:r>
        <w:r w:rsidR="00EF7319">
          <w:rPr>
            <w:noProof/>
            <w:webHidden/>
          </w:rPr>
          <w:fldChar w:fldCharType="begin"/>
        </w:r>
        <w:r w:rsidR="00EF7319">
          <w:rPr>
            <w:noProof/>
            <w:webHidden/>
          </w:rPr>
          <w:instrText xml:space="preserve"> PAGEREF _Toc106232315 \h </w:instrText>
        </w:r>
        <w:r w:rsidR="00EF7319">
          <w:rPr>
            <w:noProof/>
            <w:webHidden/>
          </w:rPr>
        </w:r>
        <w:r w:rsidR="00EF7319">
          <w:rPr>
            <w:noProof/>
            <w:webHidden/>
          </w:rPr>
          <w:fldChar w:fldCharType="separate"/>
        </w:r>
        <w:r w:rsidR="006F7EA9">
          <w:rPr>
            <w:noProof/>
            <w:webHidden/>
          </w:rPr>
          <w:t>119</w:t>
        </w:r>
        <w:r w:rsidR="00EF7319">
          <w:rPr>
            <w:noProof/>
            <w:webHidden/>
          </w:rPr>
          <w:fldChar w:fldCharType="end"/>
        </w:r>
      </w:hyperlink>
    </w:p>
    <w:p w14:paraId="7FE37447" w14:textId="455A8596"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16" w:history="1">
        <w:r w:rsidR="00EF7319" w:rsidRPr="00104205">
          <w:rPr>
            <w:rStyle w:val="Hyperlink"/>
            <w:noProof/>
          </w:rPr>
          <w:t xml:space="preserve">Hình 4b.7. </w:t>
        </w:r>
        <w:r w:rsidR="00EF7319" w:rsidRPr="00104205">
          <w:rPr>
            <w:rStyle w:val="Hyperlink"/>
            <w:rFonts w:eastAsia="MS Mincho"/>
            <w:noProof/>
            <w:lang w:val="nl-NL"/>
          </w:rPr>
          <w:t>Sơ đồ vị trí của dầm dọc</w:t>
        </w:r>
        <w:r w:rsidR="00EF7319">
          <w:rPr>
            <w:noProof/>
            <w:webHidden/>
          </w:rPr>
          <w:tab/>
        </w:r>
        <w:r w:rsidR="00EF7319">
          <w:rPr>
            <w:noProof/>
            <w:webHidden/>
          </w:rPr>
          <w:fldChar w:fldCharType="begin"/>
        </w:r>
        <w:r w:rsidR="00EF7319">
          <w:rPr>
            <w:noProof/>
            <w:webHidden/>
          </w:rPr>
          <w:instrText xml:space="preserve"> PAGEREF _Toc106232316 \h </w:instrText>
        </w:r>
        <w:r w:rsidR="00EF7319">
          <w:rPr>
            <w:noProof/>
            <w:webHidden/>
          </w:rPr>
        </w:r>
        <w:r w:rsidR="00EF7319">
          <w:rPr>
            <w:noProof/>
            <w:webHidden/>
          </w:rPr>
          <w:fldChar w:fldCharType="separate"/>
        </w:r>
        <w:r w:rsidR="006F7EA9">
          <w:rPr>
            <w:noProof/>
            <w:webHidden/>
          </w:rPr>
          <w:t>126</w:t>
        </w:r>
        <w:r w:rsidR="00EF7319">
          <w:rPr>
            <w:noProof/>
            <w:webHidden/>
          </w:rPr>
          <w:fldChar w:fldCharType="end"/>
        </w:r>
      </w:hyperlink>
    </w:p>
    <w:p w14:paraId="53F0C299" w14:textId="3A230E9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17" w:history="1">
        <w:r w:rsidR="00EF7319" w:rsidRPr="00104205">
          <w:rPr>
            <w:rStyle w:val="Hyperlink"/>
            <w:noProof/>
          </w:rPr>
          <w:t xml:space="preserve">Hình 4b. 8. </w:t>
        </w:r>
        <w:r w:rsidR="00EF7319" w:rsidRPr="00104205">
          <w:rPr>
            <w:rStyle w:val="Hyperlink"/>
            <w:rFonts w:eastAsia="MS Mincho"/>
            <w:noProof/>
            <w:lang w:val="x-none" w:eastAsia="x-none"/>
          </w:rPr>
          <w:t>Mặt bằng tường cửa</w:t>
        </w:r>
        <w:r w:rsidR="00EF7319">
          <w:rPr>
            <w:noProof/>
            <w:webHidden/>
          </w:rPr>
          <w:tab/>
        </w:r>
        <w:r w:rsidR="00EF7319">
          <w:rPr>
            <w:noProof/>
            <w:webHidden/>
          </w:rPr>
          <w:fldChar w:fldCharType="begin"/>
        </w:r>
        <w:r w:rsidR="00EF7319">
          <w:rPr>
            <w:noProof/>
            <w:webHidden/>
          </w:rPr>
          <w:instrText xml:space="preserve"> PAGEREF _Toc106232317 \h </w:instrText>
        </w:r>
        <w:r w:rsidR="00EF7319">
          <w:rPr>
            <w:noProof/>
            <w:webHidden/>
          </w:rPr>
        </w:r>
        <w:r w:rsidR="00EF7319">
          <w:rPr>
            <w:noProof/>
            <w:webHidden/>
          </w:rPr>
          <w:fldChar w:fldCharType="separate"/>
        </w:r>
        <w:r w:rsidR="006F7EA9">
          <w:rPr>
            <w:noProof/>
            <w:webHidden/>
          </w:rPr>
          <w:t>127</w:t>
        </w:r>
        <w:r w:rsidR="00EF7319">
          <w:rPr>
            <w:noProof/>
            <w:webHidden/>
          </w:rPr>
          <w:fldChar w:fldCharType="end"/>
        </w:r>
      </w:hyperlink>
    </w:p>
    <w:p w14:paraId="56665CB2" w14:textId="5045E8D2"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18" w:history="1">
        <w:r w:rsidR="00EF7319" w:rsidRPr="00104205">
          <w:rPr>
            <w:rStyle w:val="Hyperlink"/>
            <w:noProof/>
          </w:rPr>
          <w:t xml:space="preserve">Hình 4b.9. </w:t>
        </w:r>
        <w:r w:rsidR="00EF7319" w:rsidRPr="00104205">
          <w:rPr>
            <w:rStyle w:val="Hyperlink"/>
            <w:rFonts w:eastAsia="MS Mincho"/>
            <w:noProof/>
          </w:rPr>
          <w:t>Sơ đồ diện truyền tải hình thang vào nút khung</w:t>
        </w:r>
        <w:r w:rsidR="00EF7319">
          <w:rPr>
            <w:noProof/>
            <w:webHidden/>
          </w:rPr>
          <w:tab/>
        </w:r>
        <w:r w:rsidR="00EF7319">
          <w:rPr>
            <w:noProof/>
            <w:webHidden/>
          </w:rPr>
          <w:fldChar w:fldCharType="begin"/>
        </w:r>
        <w:r w:rsidR="00EF7319">
          <w:rPr>
            <w:noProof/>
            <w:webHidden/>
          </w:rPr>
          <w:instrText xml:space="preserve"> PAGEREF _Toc106232318 \h </w:instrText>
        </w:r>
        <w:r w:rsidR="00EF7319">
          <w:rPr>
            <w:noProof/>
            <w:webHidden/>
          </w:rPr>
        </w:r>
        <w:r w:rsidR="00EF7319">
          <w:rPr>
            <w:noProof/>
            <w:webHidden/>
          </w:rPr>
          <w:fldChar w:fldCharType="separate"/>
        </w:r>
        <w:r w:rsidR="006F7EA9">
          <w:rPr>
            <w:noProof/>
            <w:webHidden/>
          </w:rPr>
          <w:t>131</w:t>
        </w:r>
        <w:r w:rsidR="00EF7319">
          <w:rPr>
            <w:noProof/>
            <w:webHidden/>
          </w:rPr>
          <w:fldChar w:fldCharType="end"/>
        </w:r>
      </w:hyperlink>
    </w:p>
    <w:p w14:paraId="2FFEEED5" w14:textId="4D038D4F"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19" w:history="1">
        <w:r w:rsidR="00EF7319" w:rsidRPr="00104205">
          <w:rPr>
            <w:rStyle w:val="Hyperlink"/>
            <w:noProof/>
          </w:rPr>
          <w:t xml:space="preserve">Hình 4b.10. </w:t>
        </w:r>
        <w:r w:rsidR="00EF7319" w:rsidRPr="00104205">
          <w:rPr>
            <w:rStyle w:val="Hyperlink"/>
            <w:rFonts w:eastAsia="SimSun"/>
            <w:noProof/>
            <w:lang w:val="x-none"/>
          </w:rPr>
          <w:t>Sơ đồ diện truyền tải hình tam giác</w:t>
        </w:r>
        <w:r w:rsidR="00EF7319" w:rsidRPr="00104205">
          <w:rPr>
            <w:rStyle w:val="Hyperlink"/>
            <w:rFonts w:eastAsia="SimSun"/>
            <w:noProof/>
          </w:rPr>
          <w:t xml:space="preserve"> vào nút khung</w:t>
        </w:r>
        <w:r w:rsidR="00EF7319">
          <w:rPr>
            <w:noProof/>
            <w:webHidden/>
          </w:rPr>
          <w:tab/>
        </w:r>
        <w:r w:rsidR="00EF7319">
          <w:rPr>
            <w:noProof/>
            <w:webHidden/>
          </w:rPr>
          <w:fldChar w:fldCharType="begin"/>
        </w:r>
        <w:r w:rsidR="00EF7319">
          <w:rPr>
            <w:noProof/>
            <w:webHidden/>
          </w:rPr>
          <w:instrText xml:space="preserve"> PAGEREF _Toc106232319 \h </w:instrText>
        </w:r>
        <w:r w:rsidR="00EF7319">
          <w:rPr>
            <w:noProof/>
            <w:webHidden/>
          </w:rPr>
        </w:r>
        <w:r w:rsidR="00EF7319">
          <w:rPr>
            <w:noProof/>
            <w:webHidden/>
          </w:rPr>
          <w:fldChar w:fldCharType="separate"/>
        </w:r>
        <w:r w:rsidR="006F7EA9">
          <w:rPr>
            <w:noProof/>
            <w:webHidden/>
          </w:rPr>
          <w:t>131</w:t>
        </w:r>
        <w:r w:rsidR="00EF7319">
          <w:rPr>
            <w:noProof/>
            <w:webHidden/>
          </w:rPr>
          <w:fldChar w:fldCharType="end"/>
        </w:r>
      </w:hyperlink>
    </w:p>
    <w:p w14:paraId="621D36DF" w14:textId="69D3C581"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20" w:history="1">
        <w:r w:rsidR="00EF7319" w:rsidRPr="00104205">
          <w:rPr>
            <w:rStyle w:val="Hyperlink"/>
            <w:noProof/>
          </w:rPr>
          <w:t xml:space="preserve">Hình 4b.11. </w:t>
        </w:r>
        <w:r w:rsidR="00EF7319" w:rsidRPr="00104205">
          <w:rPr>
            <w:rStyle w:val="Hyperlink"/>
            <w:rFonts w:eastAsia="SimSun"/>
            <w:noProof/>
            <w:lang w:val="x-none"/>
          </w:rPr>
          <w:t>Sơ đồ diện truyền tải hình chữ nhật</w:t>
        </w:r>
        <w:r w:rsidR="00EF7319" w:rsidRPr="00104205">
          <w:rPr>
            <w:rStyle w:val="Hyperlink"/>
            <w:rFonts w:eastAsia="SimSun"/>
            <w:noProof/>
          </w:rPr>
          <w:t xml:space="preserve"> vào nút khung</w:t>
        </w:r>
        <w:r w:rsidR="00EF7319">
          <w:rPr>
            <w:noProof/>
            <w:webHidden/>
          </w:rPr>
          <w:tab/>
        </w:r>
        <w:r w:rsidR="00EF7319">
          <w:rPr>
            <w:noProof/>
            <w:webHidden/>
          </w:rPr>
          <w:fldChar w:fldCharType="begin"/>
        </w:r>
        <w:r w:rsidR="00EF7319">
          <w:rPr>
            <w:noProof/>
            <w:webHidden/>
          </w:rPr>
          <w:instrText xml:space="preserve"> PAGEREF _Toc106232320 \h </w:instrText>
        </w:r>
        <w:r w:rsidR="00EF7319">
          <w:rPr>
            <w:noProof/>
            <w:webHidden/>
          </w:rPr>
        </w:r>
        <w:r w:rsidR="00EF7319">
          <w:rPr>
            <w:noProof/>
            <w:webHidden/>
          </w:rPr>
          <w:fldChar w:fldCharType="separate"/>
        </w:r>
        <w:r w:rsidR="006F7EA9">
          <w:rPr>
            <w:noProof/>
            <w:webHidden/>
          </w:rPr>
          <w:t>132</w:t>
        </w:r>
        <w:r w:rsidR="00EF7319">
          <w:rPr>
            <w:noProof/>
            <w:webHidden/>
          </w:rPr>
          <w:fldChar w:fldCharType="end"/>
        </w:r>
      </w:hyperlink>
    </w:p>
    <w:p w14:paraId="15CEEC85" w14:textId="2D176C5E"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21" w:history="1">
        <w:r w:rsidR="00EF7319" w:rsidRPr="00104205">
          <w:rPr>
            <w:rStyle w:val="Hyperlink"/>
            <w:noProof/>
          </w:rPr>
          <w:t xml:space="preserve">Hình 4b.12. </w:t>
        </w:r>
        <w:r w:rsidR="00EF7319" w:rsidRPr="00104205">
          <w:rPr>
            <w:rStyle w:val="Hyperlink"/>
            <w:rFonts w:eastAsia="MS Mincho"/>
            <w:noProof/>
          </w:rPr>
          <w:t>Sơ đồ truyền tải sàn vào dầm dọc quy về nút</w:t>
        </w:r>
        <w:r w:rsidR="00EF7319">
          <w:rPr>
            <w:noProof/>
            <w:webHidden/>
          </w:rPr>
          <w:tab/>
        </w:r>
        <w:r w:rsidR="00EF7319">
          <w:rPr>
            <w:noProof/>
            <w:webHidden/>
          </w:rPr>
          <w:fldChar w:fldCharType="begin"/>
        </w:r>
        <w:r w:rsidR="00EF7319">
          <w:rPr>
            <w:noProof/>
            <w:webHidden/>
          </w:rPr>
          <w:instrText xml:space="preserve"> PAGEREF _Toc106232321 \h </w:instrText>
        </w:r>
        <w:r w:rsidR="00EF7319">
          <w:rPr>
            <w:noProof/>
            <w:webHidden/>
          </w:rPr>
        </w:r>
        <w:r w:rsidR="00EF7319">
          <w:rPr>
            <w:noProof/>
            <w:webHidden/>
          </w:rPr>
          <w:fldChar w:fldCharType="separate"/>
        </w:r>
        <w:r w:rsidR="006F7EA9">
          <w:rPr>
            <w:noProof/>
            <w:webHidden/>
          </w:rPr>
          <w:t>132</w:t>
        </w:r>
        <w:r w:rsidR="00EF7319">
          <w:rPr>
            <w:noProof/>
            <w:webHidden/>
          </w:rPr>
          <w:fldChar w:fldCharType="end"/>
        </w:r>
      </w:hyperlink>
    </w:p>
    <w:p w14:paraId="3E54662F" w14:textId="364280DD"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22" w:history="1">
        <w:r w:rsidR="00EF7319" w:rsidRPr="00104205">
          <w:rPr>
            <w:rStyle w:val="Hyperlink"/>
            <w:noProof/>
          </w:rPr>
          <w:t xml:space="preserve">Hình 4b.13. </w:t>
        </w:r>
        <w:r w:rsidR="00EF7319" w:rsidRPr="00104205">
          <w:rPr>
            <w:rStyle w:val="Hyperlink"/>
            <w:rFonts w:eastAsia="MS Mincho"/>
            <w:noProof/>
            <w:lang w:val="vi-VN"/>
          </w:rPr>
          <w:t xml:space="preserve">Sơ đồ truyền tải của sàn </w:t>
        </w:r>
        <w:r w:rsidR="00EF7319" w:rsidRPr="00104205">
          <w:rPr>
            <w:rStyle w:val="Hyperlink"/>
            <w:rFonts w:eastAsia="MS Mincho"/>
            <w:noProof/>
          </w:rPr>
          <w:t xml:space="preserve">tầng mái </w:t>
        </w:r>
        <w:r w:rsidR="00EF7319" w:rsidRPr="00104205">
          <w:rPr>
            <w:rStyle w:val="Hyperlink"/>
            <w:rFonts w:eastAsia="MS Mincho"/>
            <w:noProof/>
            <w:lang w:val="vi-VN"/>
          </w:rPr>
          <w:t>vào khung trục</w:t>
        </w:r>
        <w:r w:rsidR="00EF7319" w:rsidRPr="00104205">
          <w:rPr>
            <w:rStyle w:val="Hyperlink"/>
            <w:rFonts w:eastAsia="MS Mincho"/>
            <w:noProof/>
          </w:rPr>
          <w:t xml:space="preserve"> 2</w:t>
        </w:r>
        <w:r w:rsidR="00EF7319">
          <w:rPr>
            <w:noProof/>
            <w:webHidden/>
          </w:rPr>
          <w:tab/>
        </w:r>
        <w:r w:rsidR="00EF7319">
          <w:rPr>
            <w:noProof/>
            <w:webHidden/>
          </w:rPr>
          <w:fldChar w:fldCharType="begin"/>
        </w:r>
        <w:r w:rsidR="00EF7319">
          <w:rPr>
            <w:noProof/>
            <w:webHidden/>
          </w:rPr>
          <w:instrText xml:space="preserve"> PAGEREF _Toc106232322 \h </w:instrText>
        </w:r>
        <w:r w:rsidR="00EF7319">
          <w:rPr>
            <w:noProof/>
            <w:webHidden/>
          </w:rPr>
        </w:r>
        <w:r w:rsidR="00EF7319">
          <w:rPr>
            <w:noProof/>
            <w:webHidden/>
          </w:rPr>
          <w:fldChar w:fldCharType="separate"/>
        </w:r>
        <w:r w:rsidR="006F7EA9">
          <w:rPr>
            <w:noProof/>
            <w:webHidden/>
          </w:rPr>
          <w:t>138</w:t>
        </w:r>
        <w:r w:rsidR="00EF7319">
          <w:rPr>
            <w:noProof/>
            <w:webHidden/>
          </w:rPr>
          <w:fldChar w:fldCharType="end"/>
        </w:r>
      </w:hyperlink>
    </w:p>
    <w:p w14:paraId="46E0F7EF" w14:textId="7F14C343"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23" w:history="1">
        <w:r w:rsidR="00EF7319" w:rsidRPr="00104205">
          <w:rPr>
            <w:rStyle w:val="Hyperlink"/>
            <w:noProof/>
          </w:rPr>
          <w:t xml:space="preserve">Hình 4b.14. </w:t>
        </w:r>
        <w:r w:rsidR="00EF7319" w:rsidRPr="00104205">
          <w:rPr>
            <w:rStyle w:val="Hyperlink"/>
            <w:rFonts w:eastAsia="SimSun"/>
            <w:noProof/>
            <w:lang w:val="x-none"/>
          </w:rPr>
          <w:t xml:space="preserve">Sơ đồ </w:t>
        </w:r>
        <w:r w:rsidR="00EF7319" w:rsidRPr="00104205">
          <w:rPr>
            <w:rStyle w:val="Hyperlink"/>
            <w:rFonts w:eastAsia="SimSun"/>
            <w:noProof/>
          </w:rPr>
          <w:t>truyền tải của dầm dọc</w:t>
        </w:r>
        <w:r w:rsidR="00EF7319">
          <w:rPr>
            <w:noProof/>
            <w:webHidden/>
          </w:rPr>
          <w:tab/>
        </w:r>
        <w:r w:rsidR="00EF7319">
          <w:rPr>
            <w:noProof/>
            <w:webHidden/>
          </w:rPr>
          <w:fldChar w:fldCharType="begin"/>
        </w:r>
        <w:r w:rsidR="00EF7319">
          <w:rPr>
            <w:noProof/>
            <w:webHidden/>
          </w:rPr>
          <w:instrText xml:space="preserve"> PAGEREF _Toc106232323 \h </w:instrText>
        </w:r>
        <w:r w:rsidR="00EF7319">
          <w:rPr>
            <w:noProof/>
            <w:webHidden/>
          </w:rPr>
        </w:r>
        <w:r w:rsidR="00EF7319">
          <w:rPr>
            <w:noProof/>
            <w:webHidden/>
          </w:rPr>
          <w:fldChar w:fldCharType="separate"/>
        </w:r>
        <w:r w:rsidR="006F7EA9">
          <w:rPr>
            <w:noProof/>
            <w:webHidden/>
          </w:rPr>
          <w:t>141</w:t>
        </w:r>
        <w:r w:rsidR="00EF7319">
          <w:rPr>
            <w:noProof/>
            <w:webHidden/>
          </w:rPr>
          <w:fldChar w:fldCharType="end"/>
        </w:r>
      </w:hyperlink>
    </w:p>
    <w:p w14:paraId="3F946404" w14:textId="73E4BE66"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24" w:history="1">
        <w:r w:rsidR="00EF7319" w:rsidRPr="00104205">
          <w:rPr>
            <w:rStyle w:val="Hyperlink"/>
            <w:noProof/>
          </w:rPr>
          <w:t xml:space="preserve">Hình 4b.15. </w:t>
        </w:r>
        <w:r w:rsidR="00EF7319" w:rsidRPr="00104205">
          <w:rPr>
            <w:rStyle w:val="Hyperlink"/>
            <w:rFonts w:eastAsia="SimSun"/>
            <w:noProof/>
            <w:lang w:val="x-none"/>
          </w:rPr>
          <w:t>Sơ đồ diện truyền tải hình thang</w:t>
        </w:r>
        <w:r w:rsidR="00EF7319" w:rsidRPr="00104205">
          <w:rPr>
            <w:rStyle w:val="Hyperlink"/>
            <w:rFonts w:eastAsia="SimSun"/>
            <w:noProof/>
          </w:rPr>
          <w:t xml:space="preserve"> nút khung tầng mái</w:t>
        </w:r>
        <w:r w:rsidR="00EF7319">
          <w:rPr>
            <w:noProof/>
            <w:webHidden/>
          </w:rPr>
          <w:tab/>
        </w:r>
        <w:r w:rsidR="00EF7319">
          <w:rPr>
            <w:noProof/>
            <w:webHidden/>
          </w:rPr>
          <w:fldChar w:fldCharType="begin"/>
        </w:r>
        <w:r w:rsidR="00EF7319">
          <w:rPr>
            <w:noProof/>
            <w:webHidden/>
          </w:rPr>
          <w:instrText xml:space="preserve"> PAGEREF _Toc106232324 \h </w:instrText>
        </w:r>
        <w:r w:rsidR="00EF7319">
          <w:rPr>
            <w:noProof/>
            <w:webHidden/>
          </w:rPr>
        </w:r>
        <w:r w:rsidR="00EF7319">
          <w:rPr>
            <w:noProof/>
            <w:webHidden/>
          </w:rPr>
          <w:fldChar w:fldCharType="separate"/>
        </w:r>
        <w:r w:rsidR="006F7EA9">
          <w:rPr>
            <w:noProof/>
            <w:webHidden/>
          </w:rPr>
          <w:t>143</w:t>
        </w:r>
        <w:r w:rsidR="00EF7319">
          <w:rPr>
            <w:noProof/>
            <w:webHidden/>
          </w:rPr>
          <w:fldChar w:fldCharType="end"/>
        </w:r>
      </w:hyperlink>
    </w:p>
    <w:p w14:paraId="3ACDBF47" w14:textId="4682DAA0"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25" w:history="1">
        <w:r w:rsidR="00EF7319" w:rsidRPr="00104205">
          <w:rPr>
            <w:rStyle w:val="Hyperlink"/>
            <w:noProof/>
          </w:rPr>
          <w:t xml:space="preserve">Hình 4b.16. </w:t>
        </w:r>
        <w:r w:rsidR="00EF7319" w:rsidRPr="00104205">
          <w:rPr>
            <w:rStyle w:val="Hyperlink"/>
            <w:rFonts w:eastAsia="SimSun"/>
            <w:noProof/>
          </w:rPr>
          <w:t>Sơ đồ diện truyền tải hình tam giác nút khung tầng mái</w:t>
        </w:r>
        <w:r w:rsidR="00EF7319">
          <w:rPr>
            <w:noProof/>
            <w:webHidden/>
          </w:rPr>
          <w:tab/>
        </w:r>
        <w:r w:rsidR="00EF7319">
          <w:rPr>
            <w:noProof/>
            <w:webHidden/>
          </w:rPr>
          <w:fldChar w:fldCharType="begin"/>
        </w:r>
        <w:r w:rsidR="00EF7319">
          <w:rPr>
            <w:noProof/>
            <w:webHidden/>
          </w:rPr>
          <w:instrText xml:space="preserve"> PAGEREF _Toc106232325 \h </w:instrText>
        </w:r>
        <w:r w:rsidR="00EF7319">
          <w:rPr>
            <w:noProof/>
            <w:webHidden/>
          </w:rPr>
        </w:r>
        <w:r w:rsidR="00EF7319">
          <w:rPr>
            <w:noProof/>
            <w:webHidden/>
          </w:rPr>
          <w:fldChar w:fldCharType="separate"/>
        </w:r>
        <w:r w:rsidR="006F7EA9">
          <w:rPr>
            <w:noProof/>
            <w:webHidden/>
          </w:rPr>
          <w:t>143</w:t>
        </w:r>
        <w:r w:rsidR="00EF7319">
          <w:rPr>
            <w:noProof/>
            <w:webHidden/>
          </w:rPr>
          <w:fldChar w:fldCharType="end"/>
        </w:r>
      </w:hyperlink>
    </w:p>
    <w:p w14:paraId="022FC7C3" w14:textId="0C1DCBB5"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26" w:history="1">
        <w:r w:rsidR="00EF7319" w:rsidRPr="00104205">
          <w:rPr>
            <w:rStyle w:val="Hyperlink"/>
            <w:noProof/>
          </w:rPr>
          <w:t xml:space="preserve">Hình 4b.17. </w:t>
        </w:r>
        <w:r w:rsidR="00EF7319" w:rsidRPr="00104205">
          <w:rPr>
            <w:rStyle w:val="Hyperlink"/>
            <w:rFonts w:eastAsia="MS Mincho"/>
            <w:noProof/>
          </w:rPr>
          <w:t xml:space="preserve">Sơ đồ diện truyền tải hình </w:t>
        </w:r>
        <w:r w:rsidR="00EF7319" w:rsidRPr="00104205">
          <w:rPr>
            <w:rStyle w:val="Hyperlink"/>
            <w:rFonts w:eastAsia="MS Mincho"/>
            <w:bCs/>
            <w:noProof/>
          </w:rPr>
          <w:t>chữ nhật</w:t>
        </w:r>
        <w:r w:rsidR="00EF7319" w:rsidRPr="00104205">
          <w:rPr>
            <w:rStyle w:val="Hyperlink"/>
            <w:rFonts w:eastAsia="MS Mincho"/>
            <w:noProof/>
          </w:rPr>
          <w:t xml:space="preserve"> nút khung tầng mái</w:t>
        </w:r>
        <w:r w:rsidR="00EF7319">
          <w:rPr>
            <w:noProof/>
            <w:webHidden/>
          </w:rPr>
          <w:tab/>
        </w:r>
        <w:r w:rsidR="00EF7319">
          <w:rPr>
            <w:noProof/>
            <w:webHidden/>
          </w:rPr>
          <w:fldChar w:fldCharType="begin"/>
        </w:r>
        <w:r w:rsidR="00EF7319">
          <w:rPr>
            <w:noProof/>
            <w:webHidden/>
          </w:rPr>
          <w:instrText xml:space="preserve"> PAGEREF _Toc106232326 \h </w:instrText>
        </w:r>
        <w:r w:rsidR="00EF7319">
          <w:rPr>
            <w:noProof/>
            <w:webHidden/>
          </w:rPr>
        </w:r>
        <w:r w:rsidR="00EF7319">
          <w:rPr>
            <w:noProof/>
            <w:webHidden/>
          </w:rPr>
          <w:fldChar w:fldCharType="separate"/>
        </w:r>
        <w:r w:rsidR="006F7EA9">
          <w:rPr>
            <w:noProof/>
            <w:webHidden/>
          </w:rPr>
          <w:t>144</w:t>
        </w:r>
        <w:r w:rsidR="00EF7319">
          <w:rPr>
            <w:noProof/>
            <w:webHidden/>
          </w:rPr>
          <w:fldChar w:fldCharType="end"/>
        </w:r>
      </w:hyperlink>
    </w:p>
    <w:p w14:paraId="7E0F2375" w14:textId="5B64791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27" w:history="1">
        <w:r w:rsidR="00EF7319" w:rsidRPr="00104205">
          <w:rPr>
            <w:rStyle w:val="Hyperlink"/>
            <w:noProof/>
          </w:rPr>
          <w:t xml:space="preserve">Hình 4b.18. </w:t>
        </w:r>
        <w:r w:rsidR="00EF7319" w:rsidRPr="00104205">
          <w:rPr>
            <w:rStyle w:val="Hyperlink"/>
            <w:noProof/>
            <w:lang w:val="de-DE" w:eastAsia="ja-JP"/>
          </w:rPr>
          <w:t>Tên tiết diện khung</w:t>
        </w:r>
        <w:r w:rsidR="00EF7319">
          <w:rPr>
            <w:noProof/>
            <w:webHidden/>
          </w:rPr>
          <w:tab/>
        </w:r>
        <w:r w:rsidR="00EF7319">
          <w:rPr>
            <w:noProof/>
            <w:webHidden/>
          </w:rPr>
          <w:fldChar w:fldCharType="begin"/>
        </w:r>
        <w:r w:rsidR="00EF7319">
          <w:rPr>
            <w:noProof/>
            <w:webHidden/>
          </w:rPr>
          <w:instrText xml:space="preserve"> PAGEREF _Toc106232327 \h </w:instrText>
        </w:r>
        <w:r w:rsidR="00EF7319">
          <w:rPr>
            <w:noProof/>
            <w:webHidden/>
          </w:rPr>
        </w:r>
        <w:r w:rsidR="00EF7319">
          <w:rPr>
            <w:noProof/>
            <w:webHidden/>
          </w:rPr>
          <w:fldChar w:fldCharType="separate"/>
        </w:r>
        <w:r w:rsidR="006F7EA9">
          <w:rPr>
            <w:noProof/>
            <w:webHidden/>
          </w:rPr>
          <w:t>150</w:t>
        </w:r>
        <w:r w:rsidR="00EF7319">
          <w:rPr>
            <w:noProof/>
            <w:webHidden/>
          </w:rPr>
          <w:fldChar w:fldCharType="end"/>
        </w:r>
      </w:hyperlink>
    </w:p>
    <w:p w14:paraId="25D03260" w14:textId="30890761"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28" w:history="1">
        <w:r w:rsidR="00EF7319" w:rsidRPr="00104205">
          <w:rPr>
            <w:rStyle w:val="Hyperlink"/>
            <w:noProof/>
          </w:rPr>
          <w:t xml:space="preserve">Hình 4b.19. </w:t>
        </w:r>
        <w:r w:rsidR="00EF7319" w:rsidRPr="00104205">
          <w:rPr>
            <w:rStyle w:val="Hyperlink"/>
            <w:noProof/>
            <w:lang w:val="de-DE"/>
          </w:rPr>
          <w:t>Sơ đồ tĩnh tải (kN, kN.m)</w:t>
        </w:r>
        <w:r w:rsidR="00EF7319">
          <w:rPr>
            <w:noProof/>
            <w:webHidden/>
          </w:rPr>
          <w:tab/>
        </w:r>
        <w:r w:rsidR="00EF7319">
          <w:rPr>
            <w:noProof/>
            <w:webHidden/>
          </w:rPr>
          <w:fldChar w:fldCharType="begin"/>
        </w:r>
        <w:r w:rsidR="00EF7319">
          <w:rPr>
            <w:noProof/>
            <w:webHidden/>
          </w:rPr>
          <w:instrText xml:space="preserve"> PAGEREF _Toc106232328 \h </w:instrText>
        </w:r>
        <w:r w:rsidR="00EF7319">
          <w:rPr>
            <w:noProof/>
            <w:webHidden/>
          </w:rPr>
        </w:r>
        <w:r w:rsidR="00EF7319">
          <w:rPr>
            <w:noProof/>
            <w:webHidden/>
          </w:rPr>
          <w:fldChar w:fldCharType="separate"/>
        </w:r>
        <w:r w:rsidR="006F7EA9">
          <w:rPr>
            <w:noProof/>
            <w:webHidden/>
          </w:rPr>
          <w:t>151</w:t>
        </w:r>
        <w:r w:rsidR="00EF7319">
          <w:rPr>
            <w:noProof/>
            <w:webHidden/>
          </w:rPr>
          <w:fldChar w:fldCharType="end"/>
        </w:r>
      </w:hyperlink>
    </w:p>
    <w:p w14:paraId="3F294273" w14:textId="03E3820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29" w:history="1">
        <w:r w:rsidR="00EF7319" w:rsidRPr="00104205">
          <w:rPr>
            <w:rStyle w:val="Hyperlink"/>
            <w:noProof/>
          </w:rPr>
          <w:t xml:space="preserve">Hình 4b.20. </w:t>
        </w:r>
        <w:r w:rsidR="00EF7319" w:rsidRPr="00104205">
          <w:rPr>
            <w:rStyle w:val="Hyperlink"/>
            <w:noProof/>
            <w:lang w:val="de-DE"/>
          </w:rPr>
          <w:t>Sơ đồ hoạt tải 1 (kN, kN.m)</w:t>
        </w:r>
        <w:r w:rsidR="00EF7319">
          <w:rPr>
            <w:noProof/>
            <w:webHidden/>
          </w:rPr>
          <w:tab/>
        </w:r>
        <w:r w:rsidR="00EF7319">
          <w:rPr>
            <w:noProof/>
            <w:webHidden/>
          </w:rPr>
          <w:fldChar w:fldCharType="begin"/>
        </w:r>
        <w:r w:rsidR="00EF7319">
          <w:rPr>
            <w:noProof/>
            <w:webHidden/>
          </w:rPr>
          <w:instrText xml:space="preserve"> PAGEREF _Toc106232329 \h </w:instrText>
        </w:r>
        <w:r w:rsidR="00EF7319">
          <w:rPr>
            <w:noProof/>
            <w:webHidden/>
          </w:rPr>
        </w:r>
        <w:r w:rsidR="00EF7319">
          <w:rPr>
            <w:noProof/>
            <w:webHidden/>
          </w:rPr>
          <w:fldChar w:fldCharType="separate"/>
        </w:r>
        <w:r w:rsidR="006F7EA9">
          <w:rPr>
            <w:noProof/>
            <w:webHidden/>
          </w:rPr>
          <w:t>152</w:t>
        </w:r>
        <w:r w:rsidR="00EF7319">
          <w:rPr>
            <w:noProof/>
            <w:webHidden/>
          </w:rPr>
          <w:fldChar w:fldCharType="end"/>
        </w:r>
      </w:hyperlink>
    </w:p>
    <w:p w14:paraId="2CE70ABF" w14:textId="7B9D69B1"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30" w:history="1">
        <w:r w:rsidR="00EF7319" w:rsidRPr="00104205">
          <w:rPr>
            <w:rStyle w:val="Hyperlink"/>
            <w:noProof/>
          </w:rPr>
          <w:t xml:space="preserve">Hình 4b.21. </w:t>
        </w:r>
        <w:r w:rsidR="00EF7319" w:rsidRPr="00104205">
          <w:rPr>
            <w:rStyle w:val="Hyperlink"/>
            <w:noProof/>
            <w:lang w:val="de-DE"/>
          </w:rPr>
          <w:t>Sơ đồ hoạt tải 2 (kN, kN.m)</w:t>
        </w:r>
        <w:r w:rsidR="00EF7319">
          <w:rPr>
            <w:noProof/>
            <w:webHidden/>
          </w:rPr>
          <w:tab/>
        </w:r>
        <w:r w:rsidR="00EF7319">
          <w:rPr>
            <w:noProof/>
            <w:webHidden/>
          </w:rPr>
          <w:fldChar w:fldCharType="begin"/>
        </w:r>
        <w:r w:rsidR="00EF7319">
          <w:rPr>
            <w:noProof/>
            <w:webHidden/>
          </w:rPr>
          <w:instrText xml:space="preserve"> PAGEREF _Toc106232330 \h </w:instrText>
        </w:r>
        <w:r w:rsidR="00EF7319">
          <w:rPr>
            <w:noProof/>
            <w:webHidden/>
          </w:rPr>
        </w:r>
        <w:r w:rsidR="00EF7319">
          <w:rPr>
            <w:noProof/>
            <w:webHidden/>
          </w:rPr>
          <w:fldChar w:fldCharType="separate"/>
        </w:r>
        <w:r w:rsidR="006F7EA9">
          <w:rPr>
            <w:noProof/>
            <w:webHidden/>
          </w:rPr>
          <w:t>153</w:t>
        </w:r>
        <w:r w:rsidR="00EF7319">
          <w:rPr>
            <w:noProof/>
            <w:webHidden/>
          </w:rPr>
          <w:fldChar w:fldCharType="end"/>
        </w:r>
      </w:hyperlink>
    </w:p>
    <w:p w14:paraId="36941A7A" w14:textId="7350FC0A"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31" w:history="1">
        <w:r w:rsidR="00EF7319" w:rsidRPr="00104205">
          <w:rPr>
            <w:rStyle w:val="Hyperlink"/>
            <w:noProof/>
          </w:rPr>
          <w:t xml:space="preserve">Hình 4b.22. </w:t>
        </w:r>
        <w:r w:rsidR="00EF7319" w:rsidRPr="00104205">
          <w:rPr>
            <w:rStyle w:val="Hyperlink"/>
            <w:noProof/>
            <w:lang w:val="de-DE"/>
          </w:rPr>
          <w:t>Sơ đồ gió trái (kN, kN.m)</w:t>
        </w:r>
        <w:r w:rsidR="00EF7319">
          <w:rPr>
            <w:noProof/>
            <w:webHidden/>
          </w:rPr>
          <w:tab/>
        </w:r>
        <w:r w:rsidR="00EF7319">
          <w:rPr>
            <w:noProof/>
            <w:webHidden/>
          </w:rPr>
          <w:fldChar w:fldCharType="begin"/>
        </w:r>
        <w:r w:rsidR="00EF7319">
          <w:rPr>
            <w:noProof/>
            <w:webHidden/>
          </w:rPr>
          <w:instrText xml:space="preserve"> PAGEREF _Toc106232331 \h </w:instrText>
        </w:r>
        <w:r w:rsidR="00EF7319">
          <w:rPr>
            <w:noProof/>
            <w:webHidden/>
          </w:rPr>
        </w:r>
        <w:r w:rsidR="00EF7319">
          <w:rPr>
            <w:noProof/>
            <w:webHidden/>
          </w:rPr>
          <w:fldChar w:fldCharType="separate"/>
        </w:r>
        <w:r w:rsidR="006F7EA9">
          <w:rPr>
            <w:noProof/>
            <w:webHidden/>
          </w:rPr>
          <w:t>154</w:t>
        </w:r>
        <w:r w:rsidR="00EF7319">
          <w:rPr>
            <w:noProof/>
            <w:webHidden/>
          </w:rPr>
          <w:fldChar w:fldCharType="end"/>
        </w:r>
      </w:hyperlink>
    </w:p>
    <w:p w14:paraId="6AC89308" w14:textId="6A71F603"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32" w:history="1">
        <w:r w:rsidR="00EF7319" w:rsidRPr="00104205">
          <w:rPr>
            <w:rStyle w:val="Hyperlink"/>
            <w:noProof/>
          </w:rPr>
          <w:t xml:space="preserve">Hình 4b.23. </w:t>
        </w:r>
        <w:r w:rsidR="00EF7319" w:rsidRPr="00104205">
          <w:rPr>
            <w:rStyle w:val="Hyperlink"/>
            <w:noProof/>
            <w:lang w:val="de-DE"/>
          </w:rPr>
          <w:t>Sơ đồ gió phải (kN, kN.m)</w:t>
        </w:r>
        <w:r w:rsidR="00EF7319">
          <w:rPr>
            <w:noProof/>
            <w:webHidden/>
          </w:rPr>
          <w:tab/>
        </w:r>
        <w:r w:rsidR="00EF7319">
          <w:rPr>
            <w:noProof/>
            <w:webHidden/>
          </w:rPr>
          <w:fldChar w:fldCharType="begin"/>
        </w:r>
        <w:r w:rsidR="00EF7319">
          <w:rPr>
            <w:noProof/>
            <w:webHidden/>
          </w:rPr>
          <w:instrText xml:space="preserve"> PAGEREF _Toc106232332 \h </w:instrText>
        </w:r>
        <w:r w:rsidR="00EF7319">
          <w:rPr>
            <w:noProof/>
            <w:webHidden/>
          </w:rPr>
        </w:r>
        <w:r w:rsidR="00EF7319">
          <w:rPr>
            <w:noProof/>
            <w:webHidden/>
          </w:rPr>
          <w:fldChar w:fldCharType="separate"/>
        </w:r>
        <w:r w:rsidR="006F7EA9">
          <w:rPr>
            <w:noProof/>
            <w:webHidden/>
          </w:rPr>
          <w:t>155</w:t>
        </w:r>
        <w:r w:rsidR="00EF7319">
          <w:rPr>
            <w:noProof/>
            <w:webHidden/>
          </w:rPr>
          <w:fldChar w:fldCharType="end"/>
        </w:r>
      </w:hyperlink>
    </w:p>
    <w:p w14:paraId="2BBD9C82" w14:textId="2D47A5E1"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33" w:history="1">
        <w:r w:rsidR="00EF7319" w:rsidRPr="00104205">
          <w:rPr>
            <w:rStyle w:val="Hyperlink"/>
            <w:noProof/>
          </w:rPr>
          <w:t xml:space="preserve">Hình 4b.24. </w:t>
        </w:r>
        <w:r w:rsidR="00EF7319" w:rsidRPr="00104205">
          <w:rPr>
            <w:rStyle w:val="Hyperlink"/>
            <w:noProof/>
            <w:lang w:val="de-DE"/>
          </w:rPr>
          <w:t>Biểu đồ momen tĩnh tải (kN.m)</w:t>
        </w:r>
        <w:r w:rsidR="00EF7319">
          <w:rPr>
            <w:noProof/>
            <w:webHidden/>
          </w:rPr>
          <w:tab/>
        </w:r>
        <w:r w:rsidR="00EF7319">
          <w:rPr>
            <w:noProof/>
            <w:webHidden/>
          </w:rPr>
          <w:fldChar w:fldCharType="begin"/>
        </w:r>
        <w:r w:rsidR="00EF7319">
          <w:rPr>
            <w:noProof/>
            <w:webHidden/>
          </w:rPr>
          <w:instrText xml:space="preserve"> PAGEREF _Toc106232333 \h </w:instrText>
        </w:r>
        <w:r w:rsidR="00EF7319">
          <w:rPr>
            <w:noProof/>
            <w:webHidden/>
          </w:rPr>
        </w:r>
        <w:r w:rsidR="00EF7319">
          <w:rPr>
            <w:noProof/>
            <w:webHidden/>
          </w:rPr>
          <w:fldChar w:fldCharType="separate"/>
        </w:r>
        <w:r w:rsidR="006F7EA9">
          <w:rPr>
            <w:noProof/>
            <w:webHidden/>
          </w:rPr>
          <w:t>157</w:t>
        </w:r>
        <w:r w:rsidR="00EF7319">
          <w:rPr>
            <w:noProof/>
            <w:webHidden/>
          </w:rPr>
          <w:fldChar w:fldCharType="end"/>
        </w:r>
      </w:hyperlink>
    </w:p>
    <w:p w14:paraId="2429F1C8" w14:textId="6D63CA73"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34" w:history="1">
        <w:r w:rsidR="00EF7319" w:rsidRPr="00104205">
          <w:rPr>
            <w:rStyle w:val="Hyperlink"/>
            <w:noProof/>
          </w:rPr>
          <w:t xml:space="preserve">Hình 4b.25. </w:t>
        </w:r>
        <w:r w:rsidR="00EF7319" w:rsidRPr="00104205">
          <w:rPr>
            <w:rStyle w:val="Hyperlink"/>
            <w:noProof/>
            <w:lang w:val="de-DE"/>
          </w:rPr>
          <w:t>Biểu đồ lực cắt tĩnh tải (kN)</w:t>
        </w:r>
        <w:r w:rsidR="00EF7319">
          <w:rPr>
            <w:noProof/>
            <w:webHidden/>
          </w:rPr>
          <w:tab/>
        </w:r>
        <w:r w:rsidR="00EF7319">
          <w:rPr>
            <w:noProof/>
            <w:webHidden/>
          </w:rPr>
          <w:fldChar w:fldCharType="begin"/>
        </w:r>
        <w:r w:rsidR="00EF7319">
          <w:rPr>
            <w:noProof/>
            <w:webHidden/>
          </w:rPr>
          <w:instrText xml:space="preserve"> PAGEREF _Toc106232334 \h </w:instrText>
        </w:r>
        <w:r w:rsidR="00EF7319">
          <w:rPr>
            <w:noProof/>
            <w:webHidden/>
          </w:rPr>
        </w:r>
        <w:r w:rsidR="00EF7319">
          <w:rPr>
            <w:noProof/>
            <w:webHidden/>
          </w:rPr>
          <w:fldChar w:fldCharType="separate"/>
        </w:r>
        <w:r w:rsidR="006F7EA9">
          <w:rPr>
            <w:noProof/>
            <w:webHidden/>
          </w:rPr>
          <w:t>158</w:t>
        </w:r>
        <w:r w:rsidR="00EF7319">
          <w:rPr>
            <w:noProof/>
            <w:webHidden/>
          </w:rPr>
          <w:fldChar w:fldCharType="end"/>
        </w:r>
      </w:hyperlink>
    </w:p>
    <w:p w14:paraId="782D553A" w14:textId="35B3ABCB"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35" w:history="1">
        <w:r w:rsidR="00EF7319" w:rsidRPr="00104205">
          <w:rPr>
            <w:rStyle w:val="Hyperlink"/>
            <w:noProof/>
          </w:rPr>
          <w:t xml:space="preserve">Hình 4b.26. </w:t>
        </w:r>
        <w:r w:rsidR="00EF7319" w:rsidRPr="00104205">
          <w:rPr>
            <w:rStyle w:val="Hyperlink"/>
            <w:noProof/>
            <w:lang w:val="de-DE"/>
          </w:rPr>
          <w:t>Biểu đồ lực dọc tĩnh tải (kN)</w:t>
        </w:r>
        <w:r w:rsidR="00EF7319">
          <w:rPr>
            <w:noProof/>
            <w:webHidden/>
          </w:rPr>
          <w:tab/>
        </w:r>
        <w:r w:rsidR="00EF7319">
          <w:rPr>
            <w:noProof/>
            <w:webHidden/>
          </w:rPr>
          <w:fldChar w:fldCharType="begin"/>
        </w:r>
        <w:r w:rsidR="00EF7319">
          <w:rPr>
            <w:noProof/>
            <w:webHidden/>
          </w:rPr>
          <w:instrText xml:space="preserve"> PAGEREF _Toc106232335 \h </w:instrText>
        </w:r>
        <w:r w:rsidR="00EF7319">
          <w:rPr>
            <w:noProof/>
            <w:webHidden/>
          </w:rPr>
        </w:r>
        <w:r w:rsidR="00EF7319">
          <w:rPr>
            <w:noProof/>
            <w:webHidden/>
          </w:rPr>
          <w:fldChar w:fldCharType="separate"/>
        </w:r>
        <w:r w:rsidR="006F7EA9">
          <w:rPr>
            <w:noProof/>
            <w:webHidden/>
          </w:rPr>
          <w:t>159</w:t>
        </w:r>
        <w:r w:rsidR="00EF7319">
          <w:rPr>
            <w:noProof/>
            <w:webHidden/>
          </w:rPr>
          <w:fldChar w:fldCharType="end"/>
        </w:r>
      </w:hyperlink>
    </w:p>
    <w:p w14:paraId="7E2B8E86" w14:textId="49304E43"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36" w:history="1">
        <w:r w:rsidR="00EF7319" w:rsidRPr="00104205">
          <w:rPr>
            <w:rStyle w:val="Hyperlink"/>
            <w:noProof/>
          </w:rPr>
          <w:t xml:space="preserve">Hình 4b.27. </w:t>
        </w:r>
        <w:r w:rsidR="00EF7319" w:rsidRPr="00104205">
          <w:rPr>
            <w:rStyle w:val="Hyperlink"/>
            <w:noProof/>
            <w:lang w:val="de-DE"/>
          </w:rPr>
          <w:t>Biểu đồ momen HT1 (kN.m)</w:t>
        </w:r>
        <w:r w:rsidR="00EF7319">
          <w:rPr>
            <w:noProof/>
            <w:webHidden/>
          </w:rPr>
          <w:tab/>
        </w:r>
        <w:r w:rsidR="00EF7319">
          <w:rPr>
            <w:noProof/>
            <w:webHidden/>
          </w:rPr>
          <w:fldChar w:fldCharType="begin"/>
        </w:r>
        <w:r w:rsidR="00EF7319">
          <w:rPr>
            <w:noProof/>
            <w:webHidden/>
          </w:rPr>
          <w:instrText xml:space="preserve"> PAGEREF _Toc106232336 \h </w:instrText>
        </w:r>
        <w:r w:rsidR="00EF7319">
          <w:rPr>
            <w:noProof/>
            <w:webHidden/>
          </w:rPr>
        </w:r>
        <w:r w:rsidR="00EF7319">
          <w:rPr>
            <w:noProof/>
            <w:webHidden/>
          </w:rPr>
          <w:fldChar w:fldCharType="separate"/>
        </w:r>
        <w:r w:rsidR="006F7EA9">
          <w:rPr>
            <w:noProof/>
            <w:webHidden/>
          </w:rPr>
          <w:t>160</w:t>
        </w:r>
        <w:r w:rsidR="00EF7319">
          <w:rPr>
            <w:noProof/>
            <w:webHidden/>
          </w:rPr>
          <w:fldChar w:fldCharType="end"/>
        </w:r>
      </w:hyperlink>
    </w:p>
    <w:p w14:paraId="68079FA4" w14:textId="29023C6E"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37" w:history="1">
        <w:r w:rsidR="00EF7319" w:rsidRPr="00104205">
          <w:rPr>
            <w:rStyle w:val="Hyperlink"/>
            <w:noProof/>
          </w:rPr>
          <w:t xml:space="preserve">Hình 4b.28. </w:t>
        </w:r>
        <w:r w:rsidR="00EF7319" w:rsidRPr="00104205">
          <w:rPr>
            <w:rStyle w:val="Hyperlink"/>
            <w:noProof/>
            <w:lang w:val="de-DE"/>
          </w:rPr>
          <w:t>Biểu đồ lực cắt  HT1 (kN)</w:t>
        </w:r>
        <w:r w:rsidR="00EF7319">
          <w:rPr>
            <w:noProof/>
            <w:webHidden/>
          </w:rPr>
          <w:tab/>
        </w:r>
        <w:r w:rsidR="00EF7319">
          <w:rPr>
            <w:noProof/>
            <w:webHidden/>
          </w:rPr>
          <w:fldChar w:fldCharType="begin"/>
        </w:r>
        <w:r w:rsidR="00EF7319">
          <w:rPr>
            <w:noProof/>
            <w:webHidden/>
          </w:rPr>
          <w:instrText xml:space="preserve"> PAGEREF _Toc106232337 \h </w:instrText>
        </w:r>
        <w:r w:rsidR="00EF7319">
          <w:rPr>
            <w:noProof/>
            <w:webHidden/>
          </w:rPr>
        </w:r>
        <w:r w:rsidR="00EF7319">
          <w:rPr>
            <w:noProof/>
            <w:webHidden/>
          </w:rPr>
          <w:fldChar w:fldCharType="separate"/>
        </w:r>
        <w:r w:rsidR="006F7EA9">
          <w:rPr>
            <w:noProof/>
            <w:webHidden/>
          </w:rPr>
          <w:t>161</w:t>
        </w:r>
        <w:r w:rsidR="00EF7319">
          <w:rPr>
            <w:noProof/>
            <w:webHidden/>
          </w:rPr>
          <w:fldChar w:fldCharType="end"/>
        </w:r>
      </w:hyperlink>
    </w:p>
    <w:p w14:paraId="07844540" w14:textId="6A6ABF11"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38" w:history="1">
        <w:r w:rsidR="00EF7319" w:rsidRPr="00104205">
          <w:rPr>
            <w:rStyle w:val="Hyperlink"/>
            <w:noProof/>
          </w:rPr>
          <w:t xml:space="preserve">Hình 4b.29. </w:t>
        </w:r>
        <w:r w:rsidR="00EF7319" w:rsidRPr="00104205">
          <w:rPr>
            <w:rStyle w:val="Hyperlink"/>
            <w:noProof/>
            <w:lang w:val="de-DE"/>
          </w:rPr>
          <w:t>Biểu đồ lực dọc HT1 (kN)</w:t>
        </w:r>
        <w:r w:rsidR="00EF7319">
          <w:rPr>
            <w:noProof/>
            <w:webHidden/>
          </w:rPr>
          <w:tab/>
        </w:r>
        <w:r w:rsidR="00EF7319">
          <w:rPr>
            <w:noProof/>
            <w:webHidden/>
          </w:rPr>
          <w:fldChar w:fldCharType="begin"/>
        </w:r>
        <w:r w:rsidR="00EF7319">
          <w:rPr>
            <w:noProof/>
            <w:webHidden/>
          </w:rPr>
          <w:instrText xml:space="preserve"> PAGEREF _Toc106232338 \h </w:instrText>
        </w:r>
        <w:r w:rsidR="00EF7319">
          <w:rPr>
            <w:noProof/>
            <w:webHidden/>
          </w:rPr>
        </w:r>
        <w:r w:rsidR="00EF7319">
          <w:rPr>
            <w:noProof/>
            <w:webHidden/>
          </w:rPr>
          <w:fldChar w:fldCharType="separate"/>
        </w:r>
        <w:r w:rsidR="006F7EA9">
          <w:rPr>
            <w:noProof/>
            <w:webHidden/>
          </w:rPr>
          <w:t>162</w:t>
        </w:r>
        <w:r w:rsidR="00EF7319">
          <w:rPr>
            <w:noProof/>
            <w:webHidden/>
          </w:rPr>
          <w:fldChar w:fldCharType="end"/>
        </w:r>
      </w:hyperlink>
    </w:p>
    <w:p w14:paraId="78616696" w14:textId="1B901718"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39" w:history="1">
        <w:r w:rsidR="00EF7319" w:rsidRPr="00104205">
          <w:rPr>
            <w:rStyle w:val="Hyperlink"/>
            <w:noProof/>
          </w:rPr>
          <w:t xml:space="preserve">Hình 4b.30. </w:t>
        </w:r>
        <w:r w:rsidR="00EF7319" w:rsidRPr="00104205">
          <w:rPr>
            <w:rStyle w:val="Hyperlink"/>
            <w:noProof/>
            <w:lang w:val="de-DE"/>
          </w:rPr>
          <w:t>Biểu đồ momen HT2 (kN.m)</w:t>
        </w:r>
        <w:r w:rsidR="00EF7319">
          <w:rPr>
            <w:noProof/>
            <w:webHidden/>
          </w:rPr>
          <w:tab/>
        </w:r>
        <w:r w:rsidR="00EF7319">
          <w:rPr>
            <w:noProof/>
            <w:webHidden/>
          </w:rPr>
          <w:fldChar w:fldCharType="begin"/>
        </w:r>
        <w:r w:rsidR="00EF7319">
          <w:rPr>
            <w:noProof/>
            <w:webHidden/>
          </w:rPr>
          <w:instrText xml:space="preserve"> PAGEREF _Toc106232339 \h </w:instrText>
        </w:r>
        <w:r w:rsidR="00EF7319">
          <w:rPr>
            <w:noProof/>
            <w:webHidden/>
          </w:rPr>
        </w:r>
        <w:r w:rsidR="00EF7319">
          <w:rPr>
            <w:noProof/>
            <w:webHidden/>
          </w:rPr>
          <w:fldChar w:fldCharType="separate"/>
        </w:r>
        <w:r w:rsidR="006F7EA9">
          <w:rPr>
            <w:noProof/>
            <w:webHidden/>
          </w:rPr>
          <w:t>163</w:t>
        </w:r>
        <w:r w:rsidR="00EF7319">
          <w:rPr>
            <w:noProof/>
            <w:webHidden/>
          </w:rPr>
          <w:fldChar w:fldCharType="end"/>
        </w:r>
      </w:hyperlink>
    </w:p>
    <w:p w14:paraId="4BA98D7D" w14:textId="0CEE721A"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40" w:history="1">
        <w:r w:rsidR="00EF7319" w:rsidRPr="00104205">
          <w:rPr>
            <w:rStyle w:val="Hyperlink"/>
            <w:noProof/>
          </w:rPr>
          <w:t xml:space="preserve">Hình 4b.31. </w:t>
        </w:r>
        <w:r w:rsidR="00EF7319" w:rsidRPr="00104205">
          <w:rPr>
            <w:rStyle w:val="Hyperlink"/>
            <w:noProof/>
            <w:lang w:val="de-DE"/>
          </w:rPr>
          <w:t>Biểu đồ lực cắt  HT2 (kN)</w:t>
        </w:r>
        <w:r w:rsidR="00EF7319">
          <w:rPr>
            <w:noProof/>
            <w:webHidden/>
          </w:rPr>
          <w:tab/>
        </w:r>
        <w:r w:rsidR="00EF7319">
          <w:rPr>
            <w:noProof/>
            <w:webHidden/>
          </w:rPr>
          <w:fldChar w:fldCharType="begin"/>
        </w:r>
        <w:r w:rsidR="00EF7319">
          <w:rPr>
            <w:noProof/>
            <w:webHidden/>
          </w:rPr>
          <w:instrText xml:space="preserve"> PAGEREF _Toc106232340 \h </w:instrText>
        </w:r>
        <w:r w:rsidR="00EF7319">
          <w:rPr>
            <w:noProof/>
            <w:webHidden/>
          </w:rPr>
        </w:r>
        <w:r w:rsidR="00EF7319">
          <w:rPr>
            <w:noProof/>
            <w:webHidden/>
          </w:rPr>
          <w:fldChar w:fldCharType="separate"/>
        </w:r>
        <w:r w:rsidR="006F7EA9">
          <w:rPr>
            <w:noProof/>
            <w:webHidden/>
          </w:rPr>
          <w:t>164</w:t>
        </w:r>
        <w:r w:rsidR="00EF7319">
          <w:rPr>
            <w:noProof/>
            <w:webHidden/>
          </w:rPr>
          <w:fldChar w:fldCharType="end"/>
        </w:r>
      </w:hyperlink>
    </w:p>
    <w:p w14:paraId="42A5DE22" w14:textId="27065672"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41" w:history="1">
        <w:r w:rsidR="00EF7319" w:rsidRPr="00104205">
          <w:rPr>
            <w:rStyle w:val="Hyperlink"/>
            <w:noProof/>
          </w:rPr>
          <w:t xml:space="preserve">Hình 4b 32. </w:t>
        </w:r>
        <w:r w:rsidR="00EF7319" w:rsidRPr="00104205">
          <w:rPr>
            <w:rStyle w:val="Hyperlink"/>
            <w:noProof/>
            <w:lang w:val="de-DE"/>
          </w:rPr>
          <w:t>Biểu đồ lực dọc HT2 (kN)</w:t>
        </w:r>
        <w:r w:rsidR="00EF7319">
          <w:rPr>
            <w:noProof/>
            <w:webHidden/>
          </w:rPr>
          <w:tab/>
        </w:r>
        <w:r w:rsidR="00EF7319">
          <w:rPr>
            <w:noProof/>
            <w:webHidden/>
          </w:rPr>
          <w:fldChar w:fldCharType="begin"/>
        </w:r>
        <w:r w:rsidR="00EF7319">
          <w:rPr>
            <w:noProof/>
            <w:webHidden/>
          </w:rPr>
          <w:instrText xml:space="preserve"> PAGEREF _Toc106232341 \h </w:instrText>
        </w:r>
        <w:r w:rsidR="00EF7319">
          <w:rPr>
            <w:noProof/>
            <w:webHidden/>
          </w:rPr>
        </w:r>
        <w:r w:rsidR="00EF7319">
          <w:rPr>
            <w:noProof/>
            <w:webHidden/>
          </w:rPr>
          <w:fldChar w:fldCharType="separate"/>
        </w:r>
        <w:r w:rsidR="006F7EA9">
          <w:rPr>
            <w:noProof/>
            <w:webHidden/>
          </w:rPr>
          <w:t>165</w:t>
        </w:r>
        <w:r w:rsidR="00EF7319">
          <w:rPr>
            <w:noProof/>
            <w:webHidden/>
          </w:rPr>
          <w:fldChar w:fldCharType="end"/>
        </w:r>
      </w:hyperlink>
    </w:p>
    <w:p w14:paraId="7047A381" w14:textId="5CA25501"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42" w:history="1">
        <w:r w:rsidR="00EF7319" w:rsidRPr="00104205">
          <w:rPr>
            <w:rStyle w:val="Hyperlink"/>
            <w:noProof/>
          </w:rPr>
          <w:t xml:space="preserve">Hình 4b.33. </w:t>
        </w:r>
        <w:r w:rsidR="00EF7319" w:rsidRPr="00104205">
          <w:rPr>
            <w:rStyle w:val="Hyperlink"/>
            <w:noProof/>
            <w:lang w:val="de-DE"/>
          </w:rPr>
          <w:t>Biểu đồ momen gió trái (kN.m)</w:t>
        </w:r>
        <w:r w:rsidR="00EF7319">
          <w:rPr>
            <w:noProof/>
            <w:webHidden/>
          </w:rPr>
          <w:tab/>
        </w:r>
        <w:r w:rsidR="00EF7319">
          <w:rPr>
            <w:noProof/>
            <w:webHidden/>
          </w:rPr>
          <w:fldChar w:fldCharType="begin"/>
        </w:r>
        <w:r w:rsidR="00EF7319">
          <w:rPr>
            <w:noProof/>
            <w:webHidden/>
          </w:rPr>
          <w:instrText xml:space="preserve"> PAGEREF _Toc106232342 \h </w:instrText>
        </w:r>
        <w:r w:rsidR="00EF7319">
          <w:rPr>
            <w:noProof/>
            <w:webHidden/>
          </w:rPr>
        </w:r>
        <w:r w:rsidR="00EF7319">
          <w:rPr>
            <w:noProof/>
            <w:webHidden/>
          </w:rPr>
          <w:fldChar w:fldCharType="separate"/>
        </w:r>
        <w:r w:rsidR="006F7EA9">
          <w:rPr>
            <w:noProof/>
            <w:webHidden/>
          </w:rPr>
          <w:t>166</w:t>
        </w:r>
        <w:r w:rsidR="00EF7319">
          <w:rPr>
            <w:noProof/>
            <w:webHidden/>
          </w:rPr>
          <w:fldChar w:fldCharType="end"/>
        </w:r>
      </w:hyperlink>
    </w:p>
    <w:p w14:paraId="07586DF3" w14:textId="5B933E9B"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43" w:history="1">
        <w:r w:rsidR="00EF7319" w:rsidRPr="00104205">
          <w:rPr>
            <w:rStyle w:val="Hyperlink"/>
            <w:noProof/>
          </w:rPr>
          <w:t xml:space="preserve">Hình 4b.34. </w:t>
        </w:r>
        <w:r w:rsidR="00EF7319" w:rsidRPr="00104205">
          <w:rPr>
            <w:rStyle w:val="Hyperlink"/>
            <w:noProof/>
            <w:lang w:val="de-DE"/>
          </w:rPr>
          <w:t>Biểu đồ lực cắt gió trái (kN)</w:t>
        </w:r>
        <w:r w:rsidR="00EF7319">
          <w:rPr>
            <w:noProof/>
            <w:webHidden/>
          </w:rPr>
          <w:tab/>
        </w:r>
        <w:r w:rsidR="00EF7319">
          <w:rPr>
            <w:noProof/>
            <w:webHidden/>
          </w:rPr>
          <w:fldChar w:fldCharType="begin"/>
        </w:r>
        <w:r w:rsidR="00EF7319">
          <w:rPr>
            <w:noProof/>
            <w:webHidden/>
          </w:rPr>
          <w:instrText xml:space="preserve"> PAGEREF _Toc106232343 \h </w:instrText>
        </w:r>
        <w:r w:rsidR="00EF7319">
          <w:rPr>
            <w:noProof/>
            <w:webHidden/>
          </w:rPr>
        </w:r>
        <w:r w:rsidR="00EF7319">
          <w:rPr>
            <w:noProof/>
            <w:webHidden/>
          </w:rPr>
          <w:fldChar w:fldCharType="separate"/>
        </w:r>
        <w:r w:rsidR="006F7EA9">
          <w:rPr>
            <w:noProof/>
            <w:webHidden/>
          </w:rPr>
          <w:t>167</w:t>
        </w:r>
        <w:r w:rsidR="00EF7319">
          <w:rPr>
            <w:noProof/>
            <w:webHidden/>
          </w:rPr>
          <w:fldChar w:fldCharType="end"/>
        </w:r>
      </w:hyperlink>
    </w:p>
    <w:p w14:paraId="667EADE9" w14:textId="308D09B6"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44" w:history="1">
        <w:r w:rsidR="00EF7319" w:rsidRPr="00104205">
          <w:rPr>
            <w:rStyle w:val="Hyperlink"/>
            <w:noProof/>
          </w:rPr>
          <w:t xml:space="preserve">Hình 4b.35. </w:t>
        </w:r>
        <w:r w:rsidR="00EF7319" w:rsidRPr="00104205">
          <w:rPr>
            <w:rStyle w:val="Hyperlink"/>
            <w:noProof/>
            <w:lang w:val="de-DE"/>
          </w:rPr>
          <w:t>Biểu đồ lực dọc gió trái (kN)</w:t>
        </w:r>
        <w:r w:rsidR="00EF7319">
          <w:rPr>
            <w:noProof/>
            <w:webHidden/>
          </w:rPr>
          <w:tab/>
        </w:r>
        <w:r w:rsidR="00EF7319">
          <w:rPr>
            <w:noProof/>
            <w:webHidden/>
          </w:rPr>
          <w:fldChar w:fldCharType="begin"/>
        </w:r>
        <w:r w:rsidR="00EF7319">
          <w:rPr>
            <w:noProof/>
            <w:webHidden/>
          </w:rPr>
          <w:instrText xml:space="preserve"> PAGEREF _Toc106232344 \h </w:instrText>
        </w:r>
        <w:r w:rsidR="00EF7319">
          <w:rPr>
            <w:noProof/>
            <w:webHidden/>
          </w:rPr>
        </w:r>
        <w:r w:rsidR="00EF7319">
          <w:rPr>
            <w:noProof/>
            <w:webHidden/>
          </w:rPr>
          <w:fldChar w:fldCharType="separate"/>
        </w:r>
        <w:r w:rsidR="006F7EA9">
          <w:rPr>
            <w:noProof/>
            <w:webHidden/>
          </w:rPr>
          <w:t>168</w:t>
        </w:r>
        <w:r w:rsidR="00EF7319">
          <w:rPr>
            <w:noProof/>
            <w:webHidden/>
          </w:rPr>
          <w:fldChar w:fldCharType="end"/>
        </w:r>
      </w:hyperlink>
    </w:p>
    <w:p w14:paraId="24E2AB0C" w14:textId="5E3970CB"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45" w:history="1">
        <w:r w:rsidR="00EF7319" w:rsidRPr="00104205">
          <w:rPr>
            <w:rStyle w:val="Hyperlink"/>
            <w:noProof/>
          </w:rPr>
          <w:t xml:space="preserve">Hình 4b.36. </w:t>
        </w:r>
        <w:r w:rsidR="00EF7319" w:rsidRPr="00104205">
          <w:rPr>
            <w:rStyle w:val="Hyperlink"/>
            <w:noProof/>
            <w:lang w:val="de-DE"/>
          </w:rPr>
          <w:t>Biểu đồ momen gió phải (kN.m)</w:t>
        </w:r>
        <w:r w:rsidR="00EF7319">
          <w:rPr>
            <w:noProof/>
            <w:webHidden/>
          </w:rPr>
          <w:tab/>
        </w:r>
        <w:r w:rsidR="00EF7319">
          <w:rPr>
            <w:noProof/>
            <w:webHidden/>
          </w:rPr>
          <w:fldChar w:fldCharType="begin"/>
        </w:r>
        <w:r w:rsidR="00EF7319">
          <w:rPr>
            <w:noProof/>
            <w:webHidden/>
          </w:rPr>
          <w:instrText xml:space="preserve"> PAGEREF _Toc106232345 \h </w:instrText>
        </w:r>
        <w:r w:rsidR="00EF7319">
          <w:rPr>
            <w:noProof/>
            <w:webHidden/>
          </w:rPr>
        </w:r>
        <w:r w:rsidR="00EF7319">
          <w:rPr>
            <w:noProof/>
            <w:webHidden/>
          </w:rPr>
          <w:fldChar w:fldCharType="separate"/>
        </w:r>
        <w:r w:rsidR="006F7EA9">
          <w:rPr>
            <w:noProof/>
            <w:webHidden/>
          </w:rPr>
          <w:t>169</w:t>
        </w:r>
        <w:r w:rsidR="00EF7319">
          <w:rPr>
            <w:noProof/>
            <w:webHidden/>
          </w:rPr>
          <w:fldChar w:fldCharType="end"/>
        </w:r>
      </w:hyperlink>
    </w:p>
    <w:p w14:paraId="26C8B850" w14:textId="5A7D5AAB"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46" w:history="1">
        <w:r w:rsidR="00EF7319" w:rsidRPr="00104205">
          <w:rPr>
            <w:rStyle w:val="Hyperlink"/>
            <w:noProof/>
          </w:rPr>
          <w:t xml:space="preserve">Hình 4b.37. </w:t>
        </w:r>
        <w:r w:rsidR="00EF7319" w:rsidRPr="00104205">
          <w:rPr>
            <w:rStyle w:val="Hyperlink"/>
            <w:noProof/>
            <w:lang w:val="de-DE"/>
          </w:rPr>
          <w:t>Biểu đồ lực cắt gió phải (kN)</w:t>
        </w:r>
        <w:r w:rsidR="00EF7319">
          <w:rPr>
            <w:noProof/>
            <w:webHidden/>
          </w:rPr>
          <w:tab/>
        </w:r>
        <w:r w:rsidR="00EF7319">
          <w:rPr>
            <w:noProof/>
            <w:webHidden/>
          </w:rPr>
          <w:fldChar w:fldCharType="begin"/>
        </w:r>
        <w:r w:rsidR="00EF7319">
          <w:rPr>
            <w:noProof/>
            <w:webHidden/>
          </w:rPr>
          <w:instrText xml:space="preserve"> PAGEREF _Toc106232346 \h </w:instrText>
        </w:r>
        <w:r w:rsidR="00EF7319">
          <w:rPr>
            <w:noProof/>
            <w:webHidden/>
          </w:rPr>
        </w:r>
        <w:r w:rsidR="00EF7319">
          <w:rPr>
            <w:noProof/>
            <w:webHidden/>
          </w:rPr>
          <w:fldChar w:fldCharType="separate"/>
        </w:r>
        <w:r w:rsidR="006F7EA9">
          <w:rPr>
            <w:noProof/>
            <w:webHidden/>
          </w:rPr>
          <w:t>170</w:t>
        </w:r>
        <w:r w:rsidR="00EF7319">
          <w:rPr>
            <w:noProof/>
            <w:webHidden/>
          </w:rPr>
          <w:fldChar w:fldCharType="end"/>
        </w:r>
      </w:hyperlink>
    </w:p>
    <w:p w14:paraId="7D539D71" w14:textId="6F9A0486"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47" w:history="1">
        <w:r w:rsidR="00EF7319" w:rsidRPr="00104205">
          <w:rPr>
            <w:rStyle w:val="Hyperlink"/>
            <w:noProof/>
          </w:rPr>
          <w:t xml:space="preserve">Hình 4b.38. </w:t>
        </w:r>
        <w:r w:rsidR="00EF7319" w:rsidRPr="00104205">
          <w:rPr>
            <w:rStyle w:val="Hyperlink"/>
            <w:noProof/>
            <w:lang w:val="de-DE"/>
          </w:rPr>
          <w:t>Biểu đồ lực dọc gió phải (kN)</w:t>
        </w:r>
        <w:r w:rsidR="00EF7319">
          <w:rPr>
            <w:noProof/>
            <w:webHidden/>
          </w:rPr>
          <w:tab/>
        </w:r>
        <w:r w:rsidR="00EF7319">
          <w:rPr>
            <w:noProof/>
            <w:webHidden/>
          </w:rPr>
          <w:fldChar w:fldCharType="begin"/>
        </w:r>
        <w:r w:rsidR="00EF7319">
          <w:rPr>
            <w:noProof/>
            <w:webHidden/>
          </w:rPr>
          <w:instrText xml:space="preserve"> PAGEREF _Toc106232347 \h </w:instrText>
        </w:r>
        <w:r w:rsidR="00EF7319">
          <w:rPr>
            <w:noProof/>
            <w:webHidden/>
          </w:rPr>
        </w:r>
        <w:r w:rsidR="00EF7319">
          <w:rPr>
            <w:noProof/>
            <w:webHidden/>
          </w:rPr>
          <w:fldChar w:fldCharType="separate"/>
        </w:r>
        <w:r w:rsidR="006F7EA9">
          <w:rPr>
            <w:noProof/>
            <w:webHidden/>
          </w:rPr>
          <w:t>171</w:t>
        </w:r>
        <w:r w:rsidR="00EF7319">
          <w:rPr>
            <w:noProof/>
            <w:webHidden/>
          </w:rPr>
          <w:fldChar w:fldCharType="end"/>
        </w:r>
      </w:hyperlink>
    </w:p>
    <w:p w14:paraId="175A2856" w14:textId="50B18C95" w:rsidR="00023D07" w:rsidRDefault="00A16F6A" w:rsidP="005668AD">
      <w:pPr>
        <w:spacing w:before="120" w:after="120"/>
        <w:rPr>
          <w:b/>
          <w:bCs/>
          <w:color w:val="000000"/>
        </w:rPr>
      </w:pPr>
      <w:r>
        <w:rPr>
          <w:b/>
          <w:bCs/>
          <w:color w:val="000000"/>
        </w:rPr>
        <w:fldChar w:fldCharType="end"/>
      </w:r>
      <w:r w:rsidR="005668AD">
        <w:rPr>
          <w:b/>
          <w:bCs/>
          <w:color w:val="000000"/>
        </w:rPr>
        <w:t xml:space="preserve">CHƯƠNG 5. TÍNH TOÁN MÓNG KHUNG TRỤC 2 </w:t>
      </w:r>
    </w:p>
    <w:p w14:paraId="20A705A3" w14:textId="2D34D8A5" w:rsidR="00EF7319" w:rsidRDefault="005668AD">
      <w:pPr>
        <w:pStyle w:val="TableofFigures"/>
        <w:tabs>
          <w:tab w:val="right" w:leader="dot" w:pos="9771"/>
        </w:tabs>
        <w:rPr>
          <w:rFonts w:asciiTheme="minorHAnsi" w:eastAsiaTheme="minorEastAsia" w:hAnsiTheme="minorHAnsi" w:cstheme="minorBidi"/>
          <w:noProof/>
          <w:sz w:val="22"/>
          <w:szCs w:val="22"/>
        </w:rPr>
      </w:pPr>
      <w:r>
        <w:rPr>
          <w:b/>
          <w:bCs/>
          <w:color w:val="000000"/>
        </w:rPr>
        <w:fldChar w:fldCharType="begin"/>
      </w:r>
      <w:r>
        <w:rPr>
          <w:b/>
          <w:bCs/>
          <w:color w:val="000000"/>
        </w:rPr>
        <w:instrText xml:space="preserve"> TOC \h \z \c "Hình 5b." </w:instrText>
      </w:r>
      <w:r>
        <w:rPr>
          <w:b/>
          <w:bCs/>
          <w:color w:val="000000"/>
        </w:rPr>
        <w:fldChar w:fldCharType="separate"/>
      </w:r>
      <w:hyperlink w:anchor="_Toc106232348" w:history="1">
        <w:r w:rsidR="00EF7319" w:rsidRPr="00C613CC">
          <w:rPr>
            <w:rStyle w:val="Hyperlink"/>
            <w:noProof/>
          </w:rPr>
          <w:t>Hình 5b.1. Mặt bằng tường cửa tầng 1</w:t>
        </w:r>
        <w:r w:rsidR="00EF7319">
          <w:rPr>
            <w:noProof/>
            <w:webHidden/>
          </w:rPr>
          <w:tab/>
        </w:r>
        <w:r w:rsidR="00EF7319">
          <w:rPr>
            <w:noProof/>
            <w:webHidden/>
          </w:rPr>
          <w:fldChar w:fldCharType="begin"/>
        </w:r>
        <w:r w:rsidR="00EF7319">
          <w:rPr>
            <w:noProof/>
            <w:webHidden/>
          </w:rPr>
          <w:instrText xml:space="preserve"> PAGEREF _Toc106232348 \h </w:instrText>
        </w:r>
        <w:r w:rsidR="00EF7319">
          <w:rPr>
            <w:noProof/>
            <w:webHidden/>
          </w:rPr>
        </w:r>
        <w:r w:rsidR="00EF7319">
          <w:rPr>
            <w:noProof/>
            <w:webHidden/>
          </w:rPr>
          <w:fldChar w:fldCharType="separate"/>
        </w:r>
        <w:r w:rsidR="006F7EA9">
          <w:rPr>
            <w:noProof/>
            <w:webHidden/>
          </w:rPr>
          <w:t>220</w:t>
        </w:r>
        <w:r w:rsidR="00EF7319">
          <w:rPr>
            <w:noProof/>
            <w:webHidden/>
          </w:rPr>
          <w:fldChar w:fldCharType="end"/>
        </w:r>
      </w:hyperlink>
    </w:p>
    <w:p w14:paraId="429011AF" w14:textId="32E41F80"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49" w:history="1">
        <w:r w:rsidR="00EF7319" w:rsidRPr="00C613CC">
          <w:rPr>
            <w:rStyle w:val="Hyperlink"/>
            <w:noProof/>
          </w:rPr>
          <w:t>Hình 5b.2. Phân chia lớp đất dưới đáy móng theo phương pháp thống kê</w:t>
        </w:r>
        <w:r w:rsidR="00EF7319">
          <w:rPr>
            <w:noProof/>
            <w:webHidden/>
          </w:rPr>
          <w:tab/>
        </w:r>
        <w:r w:rsidR="00EF7319">
          <w:rPr>
            <w:noProof/>
            <w:webHidden/>
          </w:rPr>
          <w:fldChar w:fldCharType="begin"/>
        </w:r>
        <w:r w:rsidR="00EF7319">
          <w:rPr>
            <w:noProof/>
            <w:webHidden/>
          </w:rPr>
          <w:instrText xml:space="preserve"> PAGEREF _Toc106232349 \h </w:instrText>
        </w:r>
        <w:r w:rsidR="00EF7319">
          <w:rPr>
            <w:noProof/>
            <w:webHidden/>
          </w:rPr>
        </w:r>
        <w:r w:rsidR="00EF7319">
          <w:rPr>
            <w:noProof/>
            <w:webHidden/>
          </w:rPr>
          <w:fldChar w:fldCharType="separate"/>
        </w:r>
        <w:r w:rsidR="006F7EA9">
          <w:rPr>
            <w:noProof/>
            <w:webHidden/>
          </w:rPr>
          <w:t>226</w:t>
        </w:r>
        <w:r w:rsidR="00EF7319">
          <w:rPr>
            <w:noProof/>
            <w:webHidden/>
          </w:rPr>
          <w:fldChar w:fldCharType="end"/>
        </w:r>
      </w:hyperlink>
    </w:p>
    <w:p w14:paraId="2C034DC1" w14:textId="35DB3213"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50" w:history="1">
        <w:r w:rsidR="00EF7319" w:rsidRPr="00C613CC">
          <w:rPr>
            <w:rStyle w:val="Hyperlink"/>
            <w:noProof/>
          </w:rPr>
          <w:t>Hình 5b.3. Mặt bằng móng M1</w:t>
        </w:r>
        <w:r w:rsidR="00EF7319">
          <w:rPr>
            <w:noProof/>
            <w:webHidden/>
          </w:rPr>
          <w:tab/>
        </w:r>
        <w:r w:rsidR="00EF7319">
          <w:rPr>
            <w:noProof/>
            <w:webHidden/>
          </w:rPr>
          <w:fldChar w:fldCharType="begin"/>
        </w:r>
        <w:r w:rsidR="00EF7319">
          <w:rPr>
            <w:noProof/>
            <w:webHidden/>
          </w:rPr>
          <w:instrText xml:space="preserve"> PAGEREF _Toc106232350 \h </w:instrText>
        </w:r>
        <w:r w:rsidR="00EF7319">
          <w:rPr>
            <w:noProof/>
            <w:webHidden/>
          </w:rPr>
        </w:r>
        <w:r w:rsidR="00EF7319">
          <w:rPr>
            <w:noProof/>
            <w:webHidden/>
          </w:rPr>
          <w:fldChar w:fldCharType="separate"/>
        </w:r>
        <w:r w:rsidR="006F7EA9">
          <w:rPr>
            <w:noProof/>
            <w:webHidden/>
          </w:rPr>
          <w:t>228</w:t>
        </w:r>
        <w:r w:rsidR="00EF7319">
          <w:rPr>
            <w:noProof/>
            <w:webHidden/>
          </w:rPr>
          <w:fldChar w:fldCharType="end"/>
        </w:r>
      </w:hyperlink>
    </w:p>
    <w:p w14:paraId="15CA9D2A" w14:textId="2DE8C6B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51" w:history="1">
        <w:r w:rsidR="00EF7319" w:rsidRPr="00C613CC">
          <w:rPr>
            <w:rStyle w:val="Hyperlink"/>
            <w:noProof/>
          </w:rPr>
          <w:t xml:space="preserve">Hình 5b.4. </w:t>
        </w:r>
        <w:r w:rsidR="00EF7319" w:rsidRPr="00C613CC">
          <w:rPr>
            <w:rStyle w:val="Hyperlink"/>
            <w:rFonts w:eastAsia="MS Mincho"/>
            <w:noProof/>
            <w:lang w:val="x-none" w:eastAsia="x-none"/>
          </w:rPr>
          <w:t>Móng khối quy ước</w:t>
        </w:r>
        <w:r w:rsidR="00EF7319" w:rsidRPr="00C613CC">
          <w:rPr>
            <w:rStyle w:val="Hyperlink"/>
            <w:rFonts w:eastAsia="MS Mincho"/>
            <w:noProof/>
            <w:lang w:eastAsia="x-none"/>
          </w:rPr>
          <w:t xml:space="preserve"> M1</w:t>
        </w:r>
        <w:r w:rsidR="00EF7319">
          <w:rPr>
            <w:noProof/>
            <w:webHidden/>
          </w:rPr>
          <w:tab/>
        </w:r>
        <w:r w:rsidR="00EF7319">
          <w:rPr>
            <w:noProof/>
            <w:webHidden/>
          </w:rPr>
          <w:fldChar w:fldCharType="begin"/>
        </w:r>
        <w:r w:rsidR="00EF7319">
          <w:rPr>
            <w:noProof/>
            <w:webHidden/>
          </w:rPr>
          <w:instrText xml:space="preserve"> PAGEREF _Toc106232351 \h </w:instrText>
        </w:r>
        <w:r w:rsidR="00EF7319">
          <w:rPr>
            <w:noProof/>
            <w:webHidden/>
          </w:rPr>
        </w:r>
        <w:r w:rsidR="00EF7319">
          <w:rPr>
            <w:noProof/>
            <w:webHidden/>
          </w:rPr>
          <w:fldChar w:fldCharType="separate"/>
        </w:r>
        <w:r w:rsidR="006F7EA9">
          <w:rPr>
            <w:noProof/>
            <w:webHidden/>
          </w:rPr>
          <w:t>231</w:t>
        </w:r>
        <w:r w:rsidR="00EF7319">
          <w:rPr>
            <w:noProof/>
            <w:webHidden/>
          </w:rPr>
          <w:fldChar w:fldCharType="end"/>
        </w:r>
      </w:hyperlink>
    </w:p>
    <w:p w14:paraId="18FC02A4" w14:textId="2BD5222B"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52" w:history="1">
        <w:r w:rsidR="00EF7319" w:rsidRPr="00C613CC">
          <w:rPr>
            <w:rStyle w:val="Hyperlink"/>
            <w:noProof/>
          </w:rPr>
          <w:t>Hình 5b.5. Sơ đồ nén lún nền đất móng M1</w:t>
        </w:r>
        <w:r w:rsidR="00EF7319">
          <w:rPr>
            <w:noProof/>
            <w:webHidden/>
          </w:rPr>
          <w:tab/>
        </w:r>
        <w:r w:rsidR="00EF7319">
          <w:rPr>
            <w:noProof/>
            <w:webHidden/>
          </w:rPr>
          <w:fldChar w:fldCharType="begin"/>
        </w:r>
        <w:r w:rsidR="00EF7319">
          <w:rPr>
            <w:noProof/>
            <w:webHidden/>
          </w:rPr>
          <w:instrText xml:space="preserve"> PAGEREF _Toc106232352 \h </w:instrText>
        </w:r>
        <w:r w:rsidR="00EF7319">
          <w:rPr>
            <w:noProof/>
            <w:webHidden/>
          </w:rPr>
        </w:r>
        <w:r w:rsidR="00EF7319">
          <w:rPr>
            <w:noProof/>
            <w:webHidden/>
          </w:rPr>
          <w:fldChar w:fldCharType="separate"/>
        </w:r>
        <w:r w:rsidR="006F7EA9">
          <w:rPr>
            <w:noProof/>
            <w:webHidden/>
          </w:rPr>
          <w:t>236</w:t>
        </w:r>
        <w:r w:rsidR="00EF7319">
          <w:rPr>
            <w:noProof/>
            <w:webHidden/>
          </w:rPr>
          <w:fldChar w:fldCharType="end"/>
        </w:r>
      </w:hyperlink>
    </w:p>
    <w:p w14:paraId="16FE11C4" w14:textId="70CB7080"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53" w:history="1">
        <w:r w:rsidR="00EF7319" w:rsidRPr="00C613CC">
          <w:rPr>
            <w:rStyle w:val="Hyperlink"/>
            <w:noProof/>
          </w:rPr>
          <w:t xml:space="preserve">Hình 5b.6. </w:t>
        </w:r>
        <w:r w:rsidR="00EF7319" w:rsidRPr="00C613CC">
          <w:rPr>
            <w:rStyle w:val="Hyperlink"/>
            <w:noProof/>
            <w:lang w:val="vi-VN"/>
          </w:rPr>
          <w:t>Mặt cắt móng cọc</w:t>
        </w:r>
        <w:r w:rsidR="00EF7319" w:rsidRPr="00C613CC">
          <w:rPr>
            <w:rStyle w:val="Hyperlink"/>
            <w:noProof/>
          </w:rPr>
          <w:t xml:space="preserve"> M1</w:t>
        </w:r>
        <w:r w:rsidR="00EF7319" w:rsidRPr="00C613CC">
          <w:rPr>
            <w:rStyle w:val="Hyperlink"/>
            <w:noProof/>
            <w:lang w:val="vi-VN"/>
          </w:rPr>
          <w:t xml:space="preserve"> theo điểu kiện chọc thủng của cột đối với đài</w:t>
        </w:r>
        <w:r w:rsidR="00EF7319">
          <w:rPr>
            <w:noProof/>
            <w:webHidden/>
          </w:rPr>
          <w:tab/>
        </w:r>
        <w:r w:rsidR="00EF7319">
          <w:rPr>
            <w:noProof/>
            <w:webHidden/>
          </w:rPr>
          <w:fldChar w:fldCharType="begin"/>
        </w:r>
        <w:r w:rsidR="00EF7319">
          <w:rPr>
            <w:noProof/>
            <w:webHidden/>
          </w:rPr>
          <w:instrText xml:space="preserve"> PAGEREF _Toc106232353 \h </w:instrText>
        </w:r>
        <w:r w:rsidR="00EF7319">
          <w:rPr>
            <w:noProof/>
            <w:webHidden/>
          </w:rPr>
        </w:r>
        <w:r w:rsidR="00EF7319">
          <w:rPr>
            <w:noProof/>
            <w:webHidden/>
          </w:rPr>
          <w:fldChar w:fldCharType="separate"/>
        </w:r>
        <w:r w:rsidR="006F7EA9">
          <w:rPr>
            <w:noProof/>
            <w:webHidden/>
          </w:rPr>
          <w:t>237</w:t>
        </w:r>
        <w:r w:rsidR="00EF7319">
          <w:rPr>
            <w:noProof/>
            <w:webHidden/>
          </w:rPr>
          <w:fldChar w:fldCharType="end"/>
        </w:r>
      </w:hyperlink>
    </w:p>
    <w:p w14:paraId="2BFC4AEB" w14:textId="0ED5289B"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54" w:history="1">
        <w:r w:rsidR="00EF7319" w:rsidRPr="00C613CC">
          <w:rPr>
            <w:rStyle w:val="Hyperlink"/>
            <w:noProof/>
          </w:rPr>
          <w:t>Hình 5b.7. Mặt cắt móng cọc M1 theo điều kiện chọc thủng ở góc</w:t>
        </w:r>
        <w:r w:rsidR="00EF7319">
          <w:rPr>
            <w:noProof/>
            <w:webHidden/>
          </w:rPr>
          <w:tab/>
        </w:r>
        <w:r w:rsidR="00EF7319">
          <w:rPr>
            <w:noProof/>
            <w:webHidden/>
          </w:rPr>
          <w:fldChar w:fldCharType="begin"/>
        </w:r>
        <w:r w:rsidR="00EF7319">
          <w:rPr>
            <w:noProof/>
            <w:webHidden/>
          </w:rPr>
          <w:instrText xml:space="preserve"> PAGEREF _Toc106232354 \h </w:instrText>
        </w:r>
        <w:r w:rsidR="00EF7319">
          <w:rPr>
            <w:noProof/>
            <w:webHidden/>
          </w:rPr>
        </w:r>
        <w:r w:rsidR="00EF7319">
          <w:rPr>
            <w:noProof/>
            <w:webHidden/>
          </w:rPr>
          <w:fldChar w:fldCharType="separate"/>
        </w:r>
        <w:r w:rsidR="006F7EA9">
          <w:rPr>
            <w:noProof/>
            <w:webHidden/>
          </w:rPr>
          <w:t>239</w:t>
        </w:r>
        <w:r w:rsidR="00EF7319">
          <w:rPr>
            <w:noProof/>
            <w:webHidden/>
          </w:rPr>
          <w:fldChar w:fldCharType="end"/>
        </w:r>
      </w:hyperlink>
    </w:p>
    <w:p w14:paraId="08D2F47D" w14:textId="28C04C64"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55" w:history="1">
        <w:r w:rsidR="00EF7319" w:rsidRPr="00C613CC">
          <w:rPr>
            <w:rStyle w:val="Hyperlink"/>
            <w:noProof/>
          </w:rPr>
          <w:t xml:space="preserve">Hình 5b.8. </w:t>
        </w:r>
        <w:r w:rsidR="00EF7319" w:rsidRPr="00C613CC">
          <w:rPr>
            <w:rStyle w:val="Hyperlink"/>
            <w:rFonts w:eastAsia="MS Mincho"/>
            <w:bCs/>
            <w:noProof/>
          </w:rPr>
          <w:t>Mặt cắt móng cọc M1 theo điều kiện cường độ trên tiết diện nghiêng</w:t>
        </w:r>
        <w:r w:rsidR="00EF7319">
          <w:rPr>
            <w:noProof/>
            <w:webHidden/>
          </w:rPr>
          <w:tab/>
        </w:r>
        <w:r w:rsidR="00EF7319">
          <w:rPr>
            <w:noProof/>
            <w:webHidden/>
          </w:rPr>
          <w:fldChar w:fldCharType="begin"/>
        </w:r>
        <w:r w:rsidR="00EF7319">
          <w:rPr>
            <w:noProof/>
            <w:webHidden/>
          </w:rPr>
          <w:instrText xml:space="preserve"> PAGEREF _Toc106232355 \h </w:instrText>
        </w:r>
        <w:r w:rsidR="00EF7319">
          <w:rPr>
            <w:noProof/>
            <w:webHidden/>
          </w:rPr>
        </w:r>
        <w:r w:rsidR="00EF7319">
          <w:rPr>
            <w:noProof/>
            <w:webHidden/>
          </w:rPr>
          <w:fldChar w:fldCharType="separate"/>
        </w:r>
        <w:r w:rsidR="006F7EA9">
          <w:rPr>
            <w:noProof/>
            <w:webHidden/>
          </w:rPr>
          <w:t>241</w:t>
        </w:r>
        <w:r w:rsidR="00EF7319">
          <w:rPr>
            <w:noProof/>
            <w:webHidden/>
          </w:rPr>
          <w:fldChar w:fldCharType="end"/>
        </w:r>
      </w:hyperlink>
    </w:p>
    <w:p w14:paraId="1FFA0E18" w14:textId="3EA768D7"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56" w:history="1">
        <w:r w:rsidR="00EF7319" w:rsidRPr="00C613CC">
          <w:rPr>
            <w:rStyle w:val="Hyperlink"/>
            <w:noProof/>
          </w:rPr>
          <w:t xml:space="preserve">Hình 5b.9. </w:t>
        </w:r>
        <w:r w:rsidR="00EF7319" w:rsidRPr="00C613CC">
          <w:rPr>
            <w:rStyle w:val="Hyperlink"/>
            <w:rFonts w:eastAsia="MS Mincho"/>
            <w:bCs/>
            <w:noProof/>
          </w:rPr>
          <w:t>Mặt bằng thể hiện các mặt cắt tính cốt thép móng M1</w:t>
        </w:r>
        <w:r w:rsidR="00EF7319">
          <w:rPr>
            <w:noProof/>
            <w:webHidden/>
          </w:rPr>
          <w:tab/>
        </w:r>
        <w:r w:rsidR="00EF7319">
          <w:rPr>
            <w:noProof/>
            <w:webHidden/>
          </w:rPr>
          <w:fldChar w:fldCharType="begin"/>
        </w:r>
        <w:r w:rsidR="00EF7319">
          <w:rPr>
            <w:noProof/>
            <w:webHidden/>
          </w:rPr>
          <w:instrText xml:space="preserve"> PAGEREF _Toc106232356 \h </w:instrText>
        </w:r>
        <w:r w:rsidR="00EF7319">
          <w:rPr>
            <w:noProof/>
            <w:webHidden/>
          </w:rPr>
        </w:r>
        <w:r w:rsidR="00EF7319">
          <w:rPr>
            <w:noProof/>
            <w:webHidden/>
          </w:rPr>
          <w:fldChar w:fldCharType="separate"/>
        </w:r>
        <w:r w:rsidR="006F7EA9">
          <w:rPr>
            <w:noProof/>
            <w:webHidden/>
          </w:rPr>
          <w:t>242</w:t>
        </w:r>
        <w:r w:rsidR="00EF7319">
          <w:rPr>
            <w:noProof/>
            <w:webHidden/>
          </w:rPr>
          <w:fldChar w:fldCharType="end"/>
        </w:r>
      </w:hyperlink>
    </w:p>
    <w:p w14:paraId="56FB686A" w14:textId="0B913320"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57" w:history="1">
        <w:r w:rsidR="00EF7319" w:rsidRPr="00C613CC">
          <w:rPr>
            <w:rStyle w:val="Hyperlink"/>
            <w:noProof/>
          </w:rPr>
          <w:t>Hình 5b.10. Sơ đồ tính cẩu cọc</w:t>
        </w:r>
        <w:r w:rsidR="00EF7319">
          <w:rPr>
            <w:noProof/>
            <w:webHidden/>
          </w:rPr>
          <w:tab/>
        </w:r>
        <w:r w:rsidR="00EF7319">
          <w:rPr>
            <w:noProof/>
            <w:webHidden/>
          </w:rPr>
          <w:fldChar w:fldCharType="begin"/>
        </w:r>
        <w:r w:rsidR="00EF7319">
          <w:rPr>
            <w:noProof/>
            <w:webHidden/>
          </w:rPr>
          <w:instrText xml:space="preserve"> PAGEREF _Toc106232357 \h </w:instrText>
        </w:r>
        <w:r w:rsidR="00EF7319">
          <w:rPr>
            <w:noProof/>
            <w:webHidden/>
          </w:rPr>
        </w:r>
        <w:r w:rsidR="00EF7319">
          <w:rPr>
            <w:noProof/>
            <w:webHidden/>
          </w:rPr>
          <w:fldChar w:fldCharType="separate"/>
        </w:r>
        <w:r w:rsidR="006F7EA9">
          <w:rPr>
            <w:noProof/>
            <w:webHidden/>
          </w:rPr>
          <w:t>244</w:t>
        </w:r>
        <w:r w:rsidR="00EF7319">
          <w:rPr>
            <w:noProof/>
            <w:webHidden/>
          </w:rPr>
          <w:fldChar w:fldCharType="end"/>
        </w:r>
      </w:hyperlink>
    </w:p>
    <w:p w14:paraId="05E17F1B" w14:textId="5E60DFF1"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58" w:history="1">
        <w:r w:rsidR="00EF7319" w:rsidRPr="00C613CC">
          <w:rPr>
            <w:rStyle w:val="Hyperlink"/>
            <w:noProof/>
          </w:rPr>
          <w:t>Hình 5b.11. Sơ đồ treo lên giá búa</w:t>
        </w:r>
        <w:r w:rsidR="00EF7319">
          <w:rPr>
            <w:noProof/>
            <w:webHidden/>
          </w:rPr>
          <w:tab/>
        </w:r>
        <w:r w:rsidR="00EF7319">
          <w:rPr>
            <w:noProof/>
            <w:webHidden/>
          </w:rPr>
          <w:fldChar w:fldCharType="begin"/>
        </w:r>
        <w:r w:rsidR="00EF7319">
          <w:rPr>
            <w:noProof/>
            <w:webHidden/>
          </w:rPr>
          <w:instrText xml:space="preserve"> PAGEREF _Toc106232358 \h </w:instrText>
        </w:r>
        <w:r w:rsidR="00EF7319">
          <w:rPr>
            <w:noProof/>
            <w:webHidden/>
          </w:rPr>
        </w:r>
        <w:r w:rsidR="00EF7319">
          <w:rPr>
            <w:noProof/>
            <w:webHidden/>
          </w:rPr>
          <w:fldChar w:fldCharType="separate"/>
        </w:r>
        <w:r w:rsidR="006F7EA9">
          <w:rPr>
            <w:noProof/>
            <w:webHidden/>
          </w:rPr>
          <w:t>245</w:t>
        </w:r>
        <w:r w:rsidR="00EF7319">
          <w:rPr>
            <w:noProof/>
            <w:webHidden/>
          </w:rPr>
          <w:fldChar w:fldCharType="end"/>
        </w:r>
      </w:hyperlink>
    </w:p>
    <w:p w14:paraId="36D5E50F" w14:textId="443B3238"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59" w:history="1">
        <w:r w:rsidR="00EF7319" w:rsidRPr="00C613CC">
          <w:rPr>
            <w:rStyle w:val="Hyperlink"/>
            <w:noProof/>
          </w:rPr>
          <w:t xml:space="preserve">Hình 5b.12. </w:t>
        </w:r>
        <w:r w:rsidR="00EF7319" w:rsidRPr="00C613CC">
          <w:rPr>
            <w:rStyle w:val="Hyperlink"/>
            <w:bCs/>
            <w:noProof/>
          </w:rPr>
          <w:t>Mặt bằng móng M2</w:t>
        </w:r>
        <w:r w:rsidR="00EF7319">
          <w:rPr>
            <w:noProof/>
            <w:webHidden/>
          </w:rPr>
          <w:tab/>
        </w:r>
        <w:r w:rsidR="00EF7319">
          <w:rPr>
            <w:noProof/>
            <w:webHidden/>
          </w:rPr>
          <w:fldChar w:fldCharType="begin"/>
        </w:r>
        <w:r w:rsidR="00EF7319">
          <w:rPr>
            <w:noProof/>
            <w:webHidden/>
          </w:rPr>
          <w:instrText xml:space="preserve"> PAGEREF _Toc106232359 \h </w:instrText>
        </w:r>
        <w:r w:rsidR="00EF7319">
          <w:rPr>
            <w:noProof/>
            <w:webHidden/>
          </w:rPr>
        </w:r>
        <w:r w:rsidR="00EF7319">
          <w:rPr>
            <w:noProof/>
            <w:webHidden/>
          </w:rPr>
          <w:fldChar w:fldCharType="separate"/>
        </w:r>
        <w:r w:rsidR="006F7EA9">
          <w:rPr>
            <w:noProof/>
            <w:webHidden/>
          </w:rPr>
          <w:t>252</w:t>
        </w:r>
        <w:r w:rsidR="00EF7319">
          <w:rPr>
            <w:noProof/>
            <w:webHidden/>
          </w:rPr>
          <w:fldChar w:fldCharType="end"/>
        </w:r>
      </w:hyperlink>
    </w:p>
    <w:p w14:paraId="46C13768" w14:textId="2D2A2756"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60" w:history="1">
        <w:r w:rsidR="00EF7319" w:rsidRPr="00C613CC">
          <w:rPr>
            <w:rStyle w:val="Hyperlink"/>
            <w:noProof/>
          </w:rPr>
          <w:t xml:space="preserve">Hình 5b.13. </w:t>
        </w:r>
        <w:r w:rsidR="00EF7319" w:rsidRPr="00C613CC">
          <w:rPr>
            <w:rStyle w:val="Hyperlink"/>
            <w:bCs/>
            <w:iCs/>
            <w:noProof/>
          </w:rPr>
          <w:t>Móng khối quy ước M2</w:t>
        </w:r>
        <w:r w:rsidR="00EF7319">
          <w:rPr>
            <w:noProof/>
            <w:webHidden/>
          </w:rPr>
          <w:tab/>
        </w:r>
        <w:r w:rsidR="00EF7319">
          <w:rPr>
            <w:noProof/>
            <w:webHidden/>
          </w:rPr>
          <w:fldChar w:fldCharType="begin"/>
        </w:r>
        <w:r w:rsidR="00EF7319">
          <w:rPr>
            <w:noProof/>
            <w:webHidden/>
          </w:rPr>
          <w:instrText xml:space="preserve"> PAGEREF _Toc106232360 \h </w:instrText>
        </w:r>
        <w:r w:rsidR="00EF7319">
          <w:rPr>
            <w:noProof/>
            <w:webHidden/>
          </w:rPr>
        </w:r>
        <w:r w:rsidR="00EF7319">
          <w:rPr>
            <w:noProof/>
            <w:webHidden/>
          </w:rPr>
          <w:fldChar w:fldCharType="separate"/>
        </w:r>
        <w:r w:rsidR="006F7EA9">
          <w:rPr>
            <w:noProof/>
            <w:webHidden/>
          </w:rPr>
          <w:t>253</w:t>
        </w:r>
        <w:r w:rsidR="00EF7319">
          <w:rPr>
            <w:noProof/>
            <w:webHidden/>
          </w:rPr>
          <w:fldChar w:fldCharType="end"/>
        </w:r>
      </w:hyperlink>
    </w:p>
    <w:p w14:paraId="7D776B24" w14:textId="6E64B876"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61" w:history="1">
        <w:r w:rsidR="00EF7319" w:rsidRPr="00C613CC">
          <w:rPr>
            <w:rStyle w:val="Hyperlink"/>
            <w:noProof/>
          </w:rPr>
          <w:t xml:space="preserve">Hình 5b.14. </w:t>
        </w:r>
        <w:r w:rsidR="00EF7319" w:rsidRPr="00C613CC">
          <w:rPr>
            <w:rStyle w:val="Hyperlink"/>
            <w:bCs/>
            <w:noProof/>
          </w:rPr>
          <w:t>Sơ đồ nén lún nền đất móng M2</w:t>
        </w:r>
        <w:r w:rsidR="00EF7319">
          <w:rPr>
            <w:noProof/>
            <w:webHidden/>
          </w:rPr>
          <w:tab/>
        </w:r>
        <w:r w:rsidR="00EF7319">
          <w:rPr>
            <w:noProof/>
            <w:webHidden/>
          </w:rPr>
          <w:fldChar w:fldCharType="begin"/>
        </w:r>
        <w:r w:rsidR="00EF7319">
          <w:rPr>
            <w:noProof/>
            <w:webHidden/>
          </w:rPr>
          <w:instrText xml:space="preserve"> PAGEREF _Toc106232361 \h </w:instrText>
        </w:r>
        <w:r w:rsidR="00EF7319">
          <w:rPr>
            <w:noProof/>
            <w:webHidden/>
          </w:rPr>
        </w:r>
        <w:r w:rsidR="00EF7319">
          <w:rPr>
            <w:noProof/>
            <w:webHidden/>
          </w:rPr>
          <w:fldChar w:fldCharType="separate"/>
        </w:r>
        <w:r w:rsidR="006F7EA9">
          <w:rPr>
            <w:noProof/>
            <w:webHidden/>
          </w:rPr>
          <w:t>258</w:t>
        </w:r>
        <w:r w:rsidR="00EF7319">
          <w:rPr>
            <w:noProof/>
            <w:webHidden/>
          </w:rPr>
          <w:fldChar w:fldCharType="end"/>
        </w:r>
      </w:hyperlink>
    </w:p>
    <w:p w14:paraId="69564687" w14:textId="510DB276"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62" w:history="1">
        <w:r w:rsidR="00EF7319" w:rsidRPr="00C613CC">
          <w:rPr>
            <w:rStyle w:val="Hyperlink"/>
            <w:noProof/>
          </w:rPr>
          <w:t>Hình 5b.15. Mặt cắt móng cọc M2</w:t>
        </w:r>
        <w:r w:rsidR="00EF7319">
          <w:rPr>
            <w:noProof/>
            <w:webHidden/>
          </w:rPr>
          <w:tab/>
        </w:r>
        <w:r w:rsidR="00EF7319">
          <w:rPr>
            <w:noProof/>
            <w:webHidden/>
          </w:rPr>
          <w:fldChar w:fldCharType="begin"/>
        </w:r>
        <w:r w:rsidR="00EF7319">
          <w:rPr>
            <w:noProof/>
            <w:webHidden/>
          </w:rPr>
          <w:instrText xml:space="preserve"> PAGEREF _Toc106232362 \h </w:instrText>
        </w:r>
        <w:r w:rsidR="00EF7319">
          <w:rPr>
            <w:noProof/>
            <w:webHidden/>
          </w:rPr>
        </w:r>
        <w:r w:rsidR="00EF7319">
          <w:rPr>
            <w:noProof/>
            <w:webHidden/>
          </w:rPr>
          <w:fldChar w:fldCharType="separate"/>
        </w:r>
        <w:r w:rsidR="006F7EA9">
          <w:rPr>
            <w:noProof/>
            <w:webHidden/>
          </w:rPr>
          <w:t>259</w:t>
        </w:r>
        <w:r w:rsidR="00EF7319">
          <w:rPr>
            <w:noProof/>
            <w:webHidden/>
          </w:rPr>
          <w:fldChar w:fldCharType="end"/>
        </w:r>
      </w:hyperlink>
    </w:p>
    <w:p w14:paraId="2DDC8C06" w14:textId="0DD621B1"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63" w:history="1">
        <w:r w:rsidR="00EF7319" w:rsidRPr="00C613CC">
          <w:rPr>
            <w:rStyle w:val="Hyperlink"/>
            <w:noProof/>
          </w:rPr>
          <w:t>Hình 5b.16. Mặt cắt móng cọc M2 theo điều kiện chọc thủng ở góc</w:t>
        </w:r>
        <w:r w:rsidR="00EF7319">
          <w:rPr>
            <w:noProof/>
            <w:webHidden/>
          </w:rPr>
          <w:tab/>
        </w:r>
        <w:r w:rsidR="00EF7319">
          <w:rPr>
            <w:noProof/>
            <w:webHidden/>
          </w:rPr>
          <w:fldChar w:fldCharType="begin"/>
        </w:r>
        <w:r w:rsidR="00EF7319">
          <w:rPr>
            <w:noProof/>
            <w:webHidden/>
          </w:rPr>
          <w:instrText xml:space="preserve"> PAGEREF _Toc106232363 \h </w:instrText>
        </w:r>
        <w:r w:rsidR="00EF7319">
          <w:rPr>
            <w:noProof/>
            <w:webHidden/>
          </w:rPr>
        </w:r>
        <w:r w:rsidR="00EF7319">
          <w:rPr>
            <w:noProof/>
            <w:webHidden/>
          </w:rPr>
          <w:fldChar w:fldCharType="separate"/>
        </w:r>
        <w:r w:rsidR="006F7EA9">
          <w:rPr>
            <w:noProof/>
            <w:webHidden/>
          </w:rPr>
          <w:t>261</w:t>
        </w:r>
        <w:r w:rsidR="00EF7319">
          <w:rPr>
            <w:noProof/>
            <w:webHidden/>
          </w:rPr>
          <w:fldChar w:fldCharType="end"/>
        </w:r>
      </w:hyperlink>
    </w:p>
    <w:p w14:paraId="00F49A00" w14:textId="60E0F97C"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64" w:history="1">
        <w:r w:rsidR="00EF7319" w:rsidRPr="00C613CC">
          <w:rPr>
            <w:rStyle w:val="Hyperlink"/>
            <w:noProof/>
          </w:rPr>
          <w:t>Hình 5b.17. Mặt cắt móng cọc M2</w:t>
        </w:r>
        <w:r w:rsidR="00EF7319">
          <w:rPr>
            <w:noProof/>
            <w:webHidden/>
          </w:rPr>
          <w:tab/>
        </w:r>
        <w:r w:rsidR="00EF7319">
          <w:rPr>
            <w:noProof/>
            <w:webHidden/>
          </w:rPr>
          <w:fldChar w:fldCharType="begin"/>
        </w:r>
        <w:r w:rsidR="00EF7319">
          <w:rPr>
            <w:noProof/>
            <w:webHidden/>
          </w:rPr>
          <w:instrText xml:space="preserve"> PAGEREF _Toc106232364 \h </w:instrText>
        </w:r>
        <w:r w:rsidR="00EF7319">
          <w:rPr>
            <w:noProof/>
            <w:webHidden/>
          </w:rPr>
        </w:r>
        <w:r w:rsidR="00EF7319">
          <w:rPr>
            <w:noProof/>
            <w:webHidden/>
          </w:rPr>
          <w:fldChar w:fldCharType="separate"/>
        </w:r>
        <w:r w:rsidR="006F7EA9">
          <w:rPr>
            <w:noProof/>
            <w:webHidden/>
          </w:rPr>
          <w:t>263</w:t>
        </w:r>
        <w:r w:rsidR="00EF7319">
          <w:rPr>
            <w:noProof/>
            <w:webHidden/>
          </w:rPr>
          <w:fldChar w:fldCharType="end"/>
        </w:r>
      </w:hyperlink>
    </w:p>
    <w:p w14:paraId="42C4A0FB" w14:textId="1182B4D4"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65" w:history="1">
        <w:r w:rsidR="00EF7319" w:rsidRPr="00C613CC">
          <w:rPr>
            <w:rStyle w:val="Hyperlink"/>
            <w:noProof/>
          </w:rPr>
          <w:t xml:space="preserve">Hình 5b.18. </w:t>
        </w:r>
        <w:r w:rsidR="00EF7319" w:rsidRPr="00C613CC">
          <w:rPr>
            <w:rStyle w:val="Hyperlink"/>
            <w:bCs/>
            <w:noProof/>
          </w:rPr>
          <w:t>Mặt bằng thể hiện các mặt cắt tính cốt thép móng M2</w:t>
        </w:r>
        <w:r w:rsidR="00EF7319">
          <w:rPr>
            <w:noProof/>
            <w:webHidden/>
          </w:rPr>
          <w:tab/>
        </w:r>
        <w:r w:rsidR="00EF7319">
          <w:rPr>
            <w:noProof/>
            <w:webHidden/>
          </w:rPr>
          <w:fldChar w:fldCharType="begin"/>
        </w:r>
        <w:r w:rsidR="00EF7319">
          <w:rPr>
            <w:noProof/>
            <w:webHidden/>
          </w:rPr>
          <w:instrText xml:space="preserve"> PAGEREF _Toc106232365 \h </w:instrText>
        </w:r>
        <w:r w:rsidR="00EF7319">
          <w:rPr>
            <w:noProof/>
            <w:webHidden/>
          </w:rPr>
        </w:r>
        <w:r w:rsidR="00EF7319">
          <w:rPr>
            <w:noProof/>
            <w:webHidden/>
          </w:rPr>
          <w:fldChar w:fldCharType="separate"/>
        </w:r>
        <w:r w:rsidR="006F7EA9">
          <w:rPr>
            <w:noProof/>
            <w:webHidden/>
          </w:rPr>
          <w:t>264</w:t>
        </w:r>
        <w:r w:rsidR="00EF7319">
          <w:rPr>
            <w:noProof/>
            <w:webHidden/>
          </w:rPr>
          <w:fldChar w:fldCharType="end"/>
        </w:r>
      </w:hyperlink>
    </w:p>
    <w:p w14:paraId="0C6092C2" w14:textId="1D69ED28" w:rsidR="00EF7319" w:rsidRDefault="00D95281">
      <w:pPr>
        <w:pStyle w:val="TableofFigures"/>
        <w:tabs>
          <w:tab w:val="right" w:leader="dot" w:pos="9771"/>
        </w:tabs>
        <w:rPr>
          <w:rFonts w:asciiTheme="minorHAnsi" w:eastAsiaTheme="minorEastAsia" w:hAnsiTheme="minorHAnsi" w:cstheme="minorBidi"/>
          <w:noProof/>
          <w:sz w:val="22"/>
          <w:szCs w:val="22"/>
        </w:rPr>
      </w:pPr>
      <w:hyperlink w:anchor="_Toc106232366" w:history="1">
        <w:r w:rsidR="00EF7319" w:rsidRPr="00C613CC">
          <w:rPr>
            <w:rStyle w:val="Hyperlink"/>
            <w:noProof/>
          </w:rPr>
          <w:t>Hình 5b.19. Mặt bằng móng</w:t>
        </w:r>
        <w:r w:rsidR="00EF7319">
          <w:rPr>
            <w:noProof/>
            <w:webHidden/>
          </w:rPr>
          <w:tab/>
        </w:r>
        <w:r w:rsidR="00EF7319">
          <w:rPr>
            <w:noProof/>
            <w:webHidden/>
          </w:rPr>
          <w:fldChar w:fldCharType="begin"/>
        </w:r>
        <w:r w:rsidR="00EF7319">
          <w:rPr>
            <w:noProof/>
            <w:webHidden/>
          </w:rPr>
          <w:instrText xml:space="preserve"> PAGEREF _Toc106232366 \h </w:instrText>
        </w:r>
        <w:r w:rsidR="00EF7319">
          <w:rPr>
            <w:noProof/>
            <w:webHidden/>
          </w:rPr>
        </w:r>
        <w:r w:rsidR="00EF7319">
          <w:rPr>
            <w:noProof/>
            <w:webHidden/>
          </w:rPr>
          <w:fldChar w:fldCharType="separate"/>
        </w:r>
        <w:r w:rsidR="006F7EA9">
          <w:rPr>
            <w:noProof/>
            <w:webHidden/>
          </w:rPr>
          <w:t>266</w:t>
        </w:r>
        <w:r w:rsidR="00EF7319">
          <w:rPr>
            <w:noProof/>
            <w:webHidden/>
          </w:rPr>
          <w:fldChar w:fldCharType="end"/>
        </w:r>
      </w:hyperlink>
    </w:p>
    <w:p w14:paraId="6C804835" w14:textId="62959CA3" w:rsidR="005668AD" w:rsidRDefault="005668AD" w:rsidP="00DA5119">
      <w:pPr>
        <w:spacing w:before="120"/>
        <w:rPr>
          <w:b/>
          <w:bCs/>
          <w:color w:val="000000"/>
        </w:rPr>
      </w:pPr>
      <w:r>
        <w:rPr>
          <w:b/>
          <w:bCs/>
          <w:color w:val="000000"/>
        </w:rPr>
        <w:fldChar w:fldCharType="end"/>
      </w:r>
    </w:p>
    <w:p w14:paraId="5E50D34E" w14:textId="77777777" w:rsidR="00DA5119" w:rsidRDefault="00DA5119" w:rsidP="00DA5119">
      <w:pPr>
        <w:spacing w:before="120"/>
        <w:rPr>
          <w:b/>
          <w:bCs/>
          <w:color w:val="000000"/>
        </w:rPr>
      </w:pPr>
    </w:p>
    <w:p w14:paraId="3512E2EF" w14:textId="77777777" w:rsidR="00DA5119" w:rsidRDefault="00DA5119" w:rsidP="00DA5119">
      <w:pPr>
        <w:spacing w:before="120"/>
        <w:rPr>
          <w:b/>
          <w:bCs/>
          <w:color w:val="000000"/>
        </w:rPr>
      </w:pPr>
    </w:p>
    <w:p w14:paraId="1F706B8A" w14:textId="77777777" w:rsidR="004B0871" w:rsidRDefault="004B0871" w:rsidP="00982E58">
      <w:pPr>
        <w:rPr>
          <w:b/>
          <w:bCs/>
          <w:color w:val="000000"/>
        </w:rPr>
      </w:pPr>
    </w:p>
    <w:p w14:paraId="294383D6" w14:textId="77777777" w:rsidR="004B0871" w:rsidRDefault="004B0871" w:rsidP="00982E58">
      <w:pPr>
        <w:rPr>
          <w:b/>
          <w:bCs/>
          <w:color w:val="000000"/>
        </w:rPr>
      </w:pPr>
    </w:p>
    <w:p w14:paraId="4E778E13" w14:textId="136402F6" w:rsidR="00AA6DA1" w:rsidRDefault="00AA6DA1" w:rsidP="00982E58">
      <w:pPr>
        <w:rPr>
          <w:b/>
          <w:bCs/>
          <w:color w:val="000000"/>
        </w:rPr>
      </w:pPr>
    </w:p>
    <w:p w14:paraId="7ED2545B" w14:textId="77777777" w:rsidR="00AA6DA1" w:rsidRDefault="00AA6DA1" w:rsidP="00982E58">
      <w:pPr>
        <w:rPr>
          <w:b/>
          <w:bCs/>
          <w:color w:val="000000"/>
        </w:rPr>
        <w:sectPr w:rsidR="00AA6DA1" w:rsidSect="00603503">
          <w:headerReference w:type="default" r:id="rId10"/>
          <w:footerReference w:type="default" r:id="rId11"/>
          <w:pgSz w:w="11907" w:h="16840" w:code="9"/>
          <w:pgMar w:top="1134" w:right="425" w:bottom="1134" w:left="1701" w:header="737" w:footer="737" w:gutter="0"/>
          <w:pgNumType w:start="1"/>
          <w:cols w:space="708"/>
          <w:docGrid w:linePitch="360"/>
        </w:sectPr>
      </w:pPr>
    </w:p>
    <w:p w14:paraId="28551DB1" w14:textId="56B20B08" w:rsidR="008A3569" w:rsidRPr="00E475E7" w:rsidRDefault="008A3569" w:rsidP="000E7FDD">
      <w:pPr>
        <w:pBdr>
          <w:top w:val="thinThickLargeGap" w:sz="24" w:space="1" w:color="auto"/>
          <w:left w:val="thinThickLargeGap" w:sz="24" w:space="4" w:color="auto"/>
          <w:bottom w:val="thickThinLargeGap" w:sz="24" w:space="1" w:color="auto"/>
          <w:right w:val="thickThinLargeGap" w:sz="24" w:space="4" w:color="auto"/>
        </w:pBdr>
        <w:jc w:val="center"/>
        <w:rPr>
          <w:b/>
          <w:bCs/>
          <w:color w:val="000000"/>
        </w:rPr>
      </w:pPr>
      <w:r>
        <w:rPr>
          <w:b/>
          <w:bCs/>
          <w:color w:val="000000"/>
        </w:rPr>
        <w:lastRenderedPageBreak/>
        <w:t>ĐẠI HỌC ĐÀ NẴNG</w:t>
      </w:r>
    </w:p>
    <w:p w14:paraId="6460D5E2" w14:textId="77777777" w:rsidR="008A3569" w:rsidRPr="00E475E7" w:rsidRDefault="008A3569" w:rsidP="000E7FDD">
      <w:pPr>
        <w:pBdr>
          <w:top w:val="thinThickLargeGap" w:sz="24" w:space="1" w:color="auto"/>
          <w:left w:val="thinThickLargeGap" w:sz="24" w:space="4" w:color="auto"/>
          <w:bottom w:val="thickThinLargeGap" w:sz="24" w:space="1" w:color="auto"/>
          <w:right w:val="thickThinLargeGap" w:sz="24" w:space="4" w:color="auto"/>
        </w:pBdr>
        <w:spacing w:line="276" w:lineRule="auto"/>
        <w:jc w:val="center"/>
        <w:rPr>
          <w:b/>
          <w:bCs/>
          <w:color w:val="000000"/>
        </w:rPr>
      </w:pPr>
      <w:r w:rsidRPr="00E475E7">
        <w:rPr>
          <w:b/>
          <w:bCs/>
          <w:color w:val="000000"/>
        </w:rPr>
        <w:t>TRƯỜNG ĐẠI HỌ</w:t>
      </w:r>
      <w:r>
        <w:rPr>
          <w:b/>
          <w:bCs/>
          <w:color w:val="000000"/>
        </w:rPr>
        <w:t xml:space="preserve">C SƯ PHẠM KỸ THUẬT </w:t>
      </w:r>
    </w:p>
    <w:p w14:paraId="71FA1CFC" w14:textId="78C4F669" w:rsidR="008A3569" w:rsidRDefault="008A3569" w:rsidP="000E7FDD">
      <w:pPr>
        <w:pBdr>
          <w:top w:val="thinThickLargeGap" w:sz="24" w:space="1" w:color="auto"/>
          <w:left w:val="thinThickLargeGap" w:sz="24" w:space="4" w:color="auto"/>
          <w:bottom w:val="thickThinLargeGap" w:sz="24" w:space="1" w:color="auto"/>
          <w:right w:val="thickThinLargeGap" w:sz="24" w:space="4" w:color="auto"/>
        </w:pBdr>
        <w:spacing w:line="276" w:lineRule="auto"/>
        <w:jc w:val="center"/>
        <w:rPr>
          <w:b/>
          <w:bCs/>
          <w:color w:val="000000"/>
        </w:rPr>
      </w:pPr>
      <w:r w:rsidRPr="00E475E7">
        <w:rPr>
          <w:b/>
          <w:bCs/>
          <w:color w:val="000000"/>
        </w:rPr>
        <w:t xml:space="preserve">KHOA </w:t>
      </w:r>
      <w:r>
        <w:rPr>
          <w:b/>
          <w:bCs/>
          <w:color w:val="000000"/>
        </w:rPr>
        <w:t xml:space="preserve">KỸ THUẬT </w:t>
      </w:r>
      <w:r w:rsidRPr="00E475E7">
        <w:rPr>
          <w:b/>
          <w:bCs/>
          <w:color w:val="000000"/>
        </w:rPr>
        <w:t xml:space="preserve">XÂY DỰNG </w:t>
      </w:r>
    </w:p>
    <w:p w14:paraId="372E10E8" w14:textId="1D6E5D00" w:rsidR="003029F9" w:rsidRPr="00E475E7" w:rsidRDefault="003029F9" w:rsidP="000E7FDD">
      <w:pPr>
        <w:pBdr>
          <w:top w:val="thinThickLargeGap" w:sz="24" w:space="1" w:color="auto"/>
          <w:left w:val="thinThickLargeGap" w:sz="24" w:space="4" w:color="auto"/>
          <w:bottom w:val="thickThinLargeGap" w:sz="24" w:space="1" w:color="auto"/>
          <w:right w:val="thickThinLargeGap" w:sz="24" w:space="4" w:color="auto"/>
        </w:pBdr>
        <w:spacing w:line="276" w:lineRule="auto"/>
        <w:jc w:val="center"/>
        <w:rPr>
          <w:b/>
          <w:bCs/>
          <w:color w:val="000000"/>
        </w:rPr>
      </w:pPr>
      <w:r>
        <w:rPr>
          <w:b/>
          <w:bCs/>
          <w:color w:val="000000"/>
        </w:rPr>
        <w:t>NGÀNH: CÔNG NGHỆ KỸ THUẬT XÂY DỰNG</w:t>
      </w:r>
    </w:p>
    <w:p w14:paraId="2336E03E" w14:textId="530AE50F" w:rsidR="008A3569" w:rsidRPr="00E475E7" w:rsidRDefault="003029F9" w:rsidP="000E7FDD">
      <w:pPr>
        <w:pBdr>
          <w:top w:val="thinThickLargeGap" w:sz="24" w:space="1" w:color="auto"/>
          <w:left w:val="thinThickLargeGap" w:sz="24" w:space="4" w:color="auto"/>
          <w:bottom w:val="thickThinLargeGap" w:sz="24" w:space="1" w:color="auto"/>
          <w:right w:val="thickThinLargeGap" w:sz="24" w:space="4" w:color="auto"/>
        </w:pBdr>
        <w:spacing w:line="276" w:lineRule="auto"/>
        <w:jc w:val="center"/>
        <w:rPr>
          <w:b/>
          <w:bCs/>
          <w:color w:val="000000"/>
        </w:rPr>
      </w:pPr>
      <w:r>
        <w:rPr>
          <w:b/>
          <w:bCs/>
          <w:color w:val="000000"/>
        </w:rPr>
        <w:t xml:space="preserve">CHUYÊN </w:t>
      </w:r>
      <w:r w:rsidR="008A3569" w:rsidRPr="00E475E7">
        <w:rPr>
          <w:b/>
          <w:bCs/>
          <w:color w:val="000000"/>
        </w:rPr>
        <w:t xml:space="preserve">NGÀNH: </w:t>
      </w:r>
      <w:r w:rsidR="00152CC1">
        <w:rPr>
          <w:b/>
          <w:bCs/>
          <w:color w:val="000000"/>
        </w:rPr>
        <w:t>XÂY DỰNG DÂN DỤNG VÀ CÔNG NGHIỆP</w:t>
      </w:r>
      <w:r w:rsidR="008A3569">
        <w:rPr>
          <w:b/>
          <w:bCs/>
          <w:color w:val="000000"/>
        </w:rPr>
        <w:t xml:space="preserve"> </w:t>
      </w:r>
    </w:p>
    <w:p w14:paraId="0B456532" w14:textId="77777777" w:rsidR="008A3569" w:rsidRPr="00E475E7" w:rsidRDefault="008A3569" w:rsidP="000E7FDD">
      <w:pPr>
        <w:pBdr>
          <w:top w:val="thinThickLargeGap" w:sz="24" w:space="1" w:color="auto"/>
          <w:left w:val="thinThickLargeGap" w:sz="24" w:space="4" w:color="auto"/>
          <w:bottom w:val="thickThinLargeGap" w:sz="24" w:space="1" w:color="auto"/>
          <w:right w:val="thickThinLargeGap" w:sz="24" w:space="4" w:color="auto"/>
        </w:pBdr>
        <w:spacing w:line="312" w:lineRule="auto"/>
        <w:jc w:val="center"/>
        <w:rPr>
          <w:color w:val="000000"/>
        </w:rPr>
      </w:pPr>
      <w:r w:rsidRPr="00E475E7">
        <w:rPr>
          <w:color w:val="000000"/>
        </w:rPr>
        <w:t>---0---</w:t>
      </w:r>
    </w:p>
    <w:p w14:paraId="0047EB43" w14:textId="16678349" w:rsidR="008A3569" w:rsidRPr="00E475E7" w:rsidRDefault="008A3569" w:rsidP="000E7FDD">
      <w:pPr>
        <w:pBdr>
          <w:top w:val="thinThickLargeGap" w:sz="24" w:space="1" w:color="auto"/>
          <w:left w:val="thinThickLargeGap" w:sz="24" w:space="4" w:color="auto"/>
          <w:bottom w:val="thickThinLargeGap" w:sz="24" w:space="1" w:color="auto"/>
          <w:right w:val="thickThinLargeGap" w:sz="24" w:space="4" w:color="auto"/>
        </w:pBdr>
        <w:spacing w:line="312" w:lineRule="auto"/>
        <w:jc w:val="center"/>
        <w:rPr>
          <w:color w:val="000000"/>
        </w:rPr>
      </w:pPr>
    </w:p>
    <w:p w14:paraId="17450556" w14:textId="77777777" w:rsidR="003442EE" w:rsidRDefault="008A3569" w:rsidP="000E7FDD">
      <w:pPr>
        <w:pBdr>
          <w:top w:val="thinThickLargeGap" w:sz="24" w:space="1" w:color="auto"/>
          <w:left w:val="thinThickLargeGap" w:sz="24" w:space="4" w:color="auto"/>
          <w:bottom w:val="thickThinLargeGap" w:sz="24" w:space="1" w:color="auto"/>
          <w:right w:val="thickThinLargeGap" w:sz="24" w:space="4" w:color="auto"/>
        </w:pBdr>
        <w:spacing w:before="120" w:line="312" w:lineRule="auto"/>
        <w:jc w:val="center"/>
        <w:rPr>
          <w:b/>
          <w:bCs/>
          <w:color w:val="000000"/>
          <w:sz w:val="50"/>
          <w:szCs w:val="50"/>
        </w:rPr>
      </w:pPr>
      <w:r w:rsidRPr="00374202">
        <w:rPr>
          <w:b/>
          <w:bCs/>
          <w:color w:val="000000"/>
          <w:sz w:val="50"/>
          <w:szCs w:val="50"/>
        </w:rPr>
        <w:t>ĐỒ ÁN TỐT NGHIỆP</w:t>
      </w:r>
      <w:r w:rsidR="003442EE">
        <w:rPr>
          <w:b/>
          <w:bCs/>
          <w:color w:val="000000"/>
          <w:sz w:val="50"/>
          <w:szCs w:val="50"/>
        </w:rPr>
        <w:t xml:space="preserve"> </w:t>
      </w:r>
    </w:p>
    <w:p w14:paraId="76962510" w14:textId="4C7C6970" w:rsidR="008A3569" w:rsidRDefault="00DA5119" w:rsidP="000E7FDD">
      <w:pPr>
        <w:pBdr>
          <w:top w:val="thinThickLargeGap" w:sz="24" w:space="1" w:color="auto"/>
          <w:left w:val="thinThickLargeGap" w:sz="24" w:space="4" w:color="auto"/>
          <w:bottom w:val="thickThinLargeGap" w:sz="24" w:space="1" w:color="auto"/>
          <w:right w:val="thickThinLargeGap" w:sz="24" w:space="4" w:color="auto"/>
        </w:pBdr>
        <w:spacing w:before="120" w:line="312" w:lineRule="auto"/>
        <w:jc w:val="center"/>
        <w:rPr>
          <w:b/>
          <w:bCs/>
          <w:color w:val="000000"/>
          <w:sz w:val="50"/>
          <w:szCs w:val="50"/>
        </w:rPr>
      </w:pPr>
      <w:r>
        <w:rPr>
          <w:b/>
          <w:bCs/>
          <w:color w:val="000000"/>
          <w:sz w:val="50"/>
          <w:szCs w:val="50"/>
        </w:rPr>
        <w:t>ĐẠI HỌC</w:t>
      </w:r>
    </w:p>
    <w:p w14:paraId="39572A06" w14:textId="77777777" w:rsidR="00B45301" w:rsidRPr="00563241" w:rsidRDefault="00B45301" w:rsidP="000E7FDD">
      <w:pPr>
        <w:pBdr>
          <w:top w:val="thinThickLargeGap" w:sz="24" w:space="1" w:color="auto"/>
          <w:left w:val="thinThickLargeGap" w:sz="24" w:space="4" w:color="auto"/>
          <w:bottom w:val="thickThinLargeGap" w:sz="24" w:space="1" w:color="auto"/>
          <w:right w:val="thickThinLargeGap" w:sz="24" w:space="4" w:color="auto"/>
        </w:pBdr>
        <w:spacing w:before="120" w:line="312" w:lineRule="auto"/>
        <w:jc w:val="center"/>
        <w:rPr>
          <w:b/>
          <w:bCs/>
          <w:color w:val="000000"/>
          <w:sz w:val="36"/>
          <w:szCs w:val="36"/>
        </w:rPr>
      </w:pPr>
    </w:p>
    <w:p w14:paraId="7918DE81" w14:textId="090EE86A" w:rsidR="008A3569" w:rsidRPr="00563241" w:rsidRDefault="008A3569" w:rsidP="00563241">
      <w:pPr>
        <w:pBdr>
          <w:top w:val="thinThickLargeGap" w:sz="24" w:space="1" w:color="auto"/>
          <w:left w:val="thinThickLargeGap" w:sz="24" w:space="4" w:color="auto"/>
          <w:bottom w:val="thickThinLargeGap" w:sz="24" w:space="1" w:color="auto"/>
          <w:right w:val="thickThinLargeGap" w:sz="24" w:space="4" w:color="auto"/>
        </w:pBdr>
        <w:spacing w:before="120" w:line="312" w:lineRule="auto"/>
        <w:jc w:val="center"/>
        <w:rPr>
          <w:b/>
          <w:bCs/>
          <w:color w:val="000000"/>
          <w:sz w:val="36"/>
          <w:szCs w:val="36"/>
          <w:lang w:val="de-DE"/>
        </w:rPr>
      </w:pPr>
      <w:r w:rsidRPr="00563241">
        <w:rPr>
          <w:b/>
          <w:bCs/>
          <w:color w:val="000000"/>
          <w:sz w:val="36"/>
          <w:szCs w:val="36"/>
        </w:rPr>
        <w:t xml:space="preserve">TÊN ĐỀ TÀI: </w:t>
      </w:r>
      <w:r w:rsidR="00B170C3" w:rsidRPr="00563241">
        <w:rPr>
          <w:b/>
          <w:bCs/>
          <w:color w:val="000000"/>
          <w:sz w:val="36"/>
          <w:szCs w:val="36"/>
          <w:lang w:val="de-DE"/>
        </w:rPr>
        <w:t>CHUNG CƯ NAM TỪ LIÊM</w:t>
      </w:r>
      <w:r w:rsidR="0068458C">
        <w:rPr>
          <w:b/>
          <w:bCs/>
          <w:color w:val="000000"/>
          <w:sz w:val="36"/>
          <w:szCs w:val="36"/>
          <w:lang w:val="de-DE"/>
        </w:rPr>
        <w:t xml:space="preserve"> -</w:t>
      </w:r>
      <w:r w:rsidR="00B170C3" w:rsidRPr="00563241">
        <w:rPr>
          <w:b/>
          <w:bCs/>
          <w:color w:val="000000"/>
          <w:sz w:val="36"/>
          <w:szCs w:val="36"/>
          <w:lang w:val="de-DE"/>
        </w:rPr>
        <w:t xml:space="preserve"> HÀ NỘI</w:t>
      </w:r>
      <w:r w:rsidRPr="00563241">
        <w:rPr>
          <w:b/>
          <w:bCs/>
          <w:color w:val="000000"/>
          <w:sz w:val="36"/>
          <w:szCs w:val="36"/>
          <w:lang w:val="de-DE"/>
        </w:rPr>
        <w:t xml:space="preserve"> </w:t>
      </w:r>
    </w:p>
    <w:p w14:paraId="3805F722" w14:textId="77777777" w:rsidR="00B45301" w:rsidRPr="003442EE" w:rsidRDefault="00B45301" w:rsidP="000E7FDD">
      <w:pPr>
        <w:pBdr>
          <w:top w:val="thinThickLargeGap" w:sz="24" w:space="1" w:color="auto"/>
          <w:left w:val="thinThickLargeGap" w:sz="24" w:space="4" w:color="auto"/>
          <w:bottom w:val="thickThinLargeGap" w:sz="24" w:space="1" w:color="auto"/>
          <w:right w:val="thickThinLargeGap" w:sz="24" w:space="4" w:color="auto"/>
        </w:pBdr>
        <w:spacing w:before="120" w:line="312" w:lineRule="auto"/>
        <w:jc w:val="center"/>
        <w:rPr>
          <w:b/>
          <w:bCs/>
          <w:color w:val="000000"/>
          <w:sz w:val="32"/>
          <w:szCs w:val="32"/>
        </w:rPr>
      </w:pPr>
    </w:p>
    <w:p w14:paraId="54939007" w14:textId="1BF36701" w:rsidR="008A3569" w:rsidRPr="00B45301" w:rsidRDefault="008A3569" w:rsidP="000E7FDD">
      <w:pPr>
        <w:pStyle w:val="KIENTRUC"/>
        <w:pBdr>
          <w:top w:val="thinThickLargeGap" w:sz="24" w:space="1" w:color="auto"/>
          <w:left w:val="thinThickLargeGap" w:sz="24" w:space="4" w:color="auto"/>
          <w:bottom w:val="thickThinLargeGap" w:sz="24" w:space="1" w:color="auto"/>
          <w:right w:val="thickThinLargeGap" w:sz="24" w:space="4" w:color="auto"/>
        </w:pBdr>
      </w:pPr>
      <w:bookmarkStart w:id="40" w:name="_Toc93512535"/>
      <w:bookmarkStart w:id="41" w:name="_Toc93513582"/>
      <w:bookmarkStart w:id="42" w:name="_Toc93514327"/>
      <w:bookmarkStart w:id="43" w:name="_Toc93524756"/>
      <w:bookmarkStart w:id="44" w:name="_Toc93525049"/>
      <w:bookmarkStart w:id="45" w:name="_Toc93531285"/>
      <w:bookmarkStart w:id="46" w:name="_Toc96206640"/>
      <w:bookmarkStart w:id="47" w:name="_Toc96208741"/>
      <w:bookmarkStart w:id="48" w:name="_Toc96208901"/>
      <w:bookmarkStart w:id="49" w:name="_Toc96209213"/>
      <w:bookmarkStart w:id="50" w:name="_Toc96210715"/>
      <w:bookmarkStart w:id="51" w:name="_Toc96245490"/>
      <w:bookmarkStart w:id="52" w:name="_Toc96252558"/>
      <w:bookmarkStart w:id="53" w:name="_Toc105927655"/>
      <w:bookmarkStart w:id="54" w:name="_Toc106364596"/>
      <w:r w:rsidRPr="00374202">
        <w:t>PHẦN I: KIẾN TRÚC</w:t>
      </w:r>
      <w:r w:rsidRPr="00E475E7">
        <w:rPr>
          <w:sz w:val="36"/>
        </w:rPr>
        <w:t xml:space="preserve"> </w:t>
      </w:r>
      <w:r>
        <w:t>(15%)</w:t>
      </w:r>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 w14:paraId="3C092CB8" w14:textId="488517BF" w:rsidR="008A3569" w:rsidRPr="00374202" w:rsidRDefault="008A3569" w:rsidP="000E7FDD">
      <w:pPr>
        <w:pBdr>
          <w:top w:val="thinThickLargeGap" w:sz="24" w:space="1" w:color="auto"/>
          <w:left w:val="thinThickLargeGap" w:sz="24" w:space="4" w:color="auto"/>
          <w:bottom w:val="thickThinLargeGap" w:sz="24" w:space="1" w:color="auto"/>
          <w:right w:val="thickThinLargeGap" w:sz="24" w:space="4" w:color="auto"/>
        </w:pBdr>
        <w:spacing w:line="312" w:lineRule="auto"/>
        <w:ind w:firstLine="720"/>
        <w:rPr>
          <w:b/>
          <w:bCs/>
          <w:color w:val="000000"/>
        </w:rPr>
      </w:pPr>
      <w:r>
        <w:rPr>
          <w:color w:val="000000"/>
        </w:rPr>
        <w:tab/>
      </w:r>
      <w:r w:rsidRPr="00E475E7">
        <w:rPr>
          <w:color w:val="000000"/>
        </w:rPr>
        <w:tab/>
      </w:r>
      <w:r w:rsidRPr="00E475E7">
        <w:rPr>
          <w:color w:val="000000"/>
        </w:rPr>
        <w:tab/>
        <w:t xml:space="preserve"> SVTH:</w:t>
      </w:r>
      <w:r>
        <w:rPr>
          <w:color w:val="000000"/>
        </w:rPr>
        <w:t xml:space="preserve"> </w:t>
      </w:r>
      <w:r w:rsidR="001F7400">
        <w:rPr>
          <w:b/>
          <w:bCs/>
          <w:color w:val="000000"/>
        </w:rPr>
        <w:t>HUỲNH THỊ TRÚC LY</w:t>
      </w:r>
      <w:r w:rsidRPr="00374202">
        <w:rPr>
          <w:b/>
          <w:bCs/>
          <w:color w:val="000000"/>
        </w:rPr>
        <w:t xml:space="preserve"> </w:t>
      </w:r>
    </w:p>
    <w:p w14:paraId="47054FF5" w14:textId="52399D94" w:rsidR="008A3569" w:rsidRPr="00E475E7" w:rsidRDefault="008A3569" w:rsidP="000E7FDD">
      <w:pPr>
        <w:pBdr>
          <w:top w:val="thinThickLargeGap" w:sz="24" w:space="1" w:color="auto"/>
          <w:left w:val="thinThickLargeGap" w:sz="24" w:space="4" w:color="auto"/>
          <w:bottom w:val="thickThinLargeGap" w:sz="24" w:space="1" w:color="auto"/>
          <w:right w:val="thickThinLargeGap" w:sz="24" w:space="4" w:color="auto"/>
        </w:pBdr>
        <w:spacing w:line="312" w:lineRule="auto"/>
        <w:rPr>
          <w:color w:val="000000"/>
        </w:rPr>
      </w:pPr>
      <w:r>
        <w:rPr>
          <w:color w:val="000000"/>
        </w:rPr>
        <w:tab/>
      </w:r>
      <w:r>
        <w:rPr>
          <w:color w:val="000000"/>
        </w:rPr>
        <w:tab/>
      </w:r>
      <w:r w:rsidRPr="00E475E7">
        <w:rPr>
          <w:color w:val="000000"/>
        </w:rPr>
        <w:tab/>
      </w:r>
      <w:r w:rsidRPr="00E475E7">
        <w:rPr>
          <w:color w:val="000000"/>
        </w:rPr>
        <w:tab/>
        <w:t xml:space="preserve"> MSSV: </w:t>
      </w:r>
      <w:r w:rsidRPr="00374202">
        <w:rPr>
          <w:b/>
          <w:bCs/>
          <w:color w:val="000000"/>
        </w:rPr>
        <w:t>1811506120</w:t>
      </w:r>
      <w:r w:rsidR="001F7400">
        <w:rPr>
          <w:b/>
          <w:bCs/>
          <w:color w:val="000000"/>
        </w:rPr>
        <w:t>227</w:t>
      </w:r>
    </w:p>
    <w:p w14:paraId="2EEE9C1B" w14:textId="66FBDD81" w:rsidR="008A3569" w:rsidRDefault="008A3569" w:rsidP="000E7FDD">
      <w:pPr>
        <w:pBdr>
          <w:top w:val="thinThickLargeGap" w:sz="24" w:space="1" w:color="auto"/>
          <w:left w:val="thinThickLargeGap" w:sz="24" w:space="4" w:color="auto"/>
          <w:bottom w:val="thickThinLargeGap" w:sz="24" w:space="1" w:color="auto"/>
          <w:right w:val="thickThinLargeGap" w:sz="24" w:space="4" w:color="auto"/>
        </w:pBdr>
        <w:spacing w:line="312" w:lineRule="auto"/>
        <w:rPr>
          <w:b/>
          <w:bCs/>
          <w:color w:val="000000"/>
        </w:rPr>
      </w:pPr>
      <w:r>
        <w:rPr>
          <w:color w:val="000000"/>
        </w:rPr>
        <w:tab/>
      </w:r>
      <w:r>
        <w:rPr>
          <w:color w:val="000000"/>
        </w:rPr>
        <w:tab/>
      </w:r>
      <w:r w:rsidRPr="00E475E7">
        <w:rPr>
          <w:color w:val="000000"/>
        </w:rPr>
        <w:tab/>
      </w:r>
      <w:r w:rsidRPr="00E475E7">
        <w:rPr>
          <w:color w:val="000000"/>
        </w:rPr>
        <w:tab/>
        <w:t xml:space="preserve"> LỚP: </w:t>
      </w:r>
      <w:r w:rsidR="0068458C">
        <w:rPr>
          <w:color w:val="000000"/>
        </w:rPr>
        <w:t xml:space="preserve">   </w:t>
      </w:r>
      <w:r w:rsidR="001F7400">
        <w:rPr>
          <w:b/>
          <w:bCs/>
          <w:color w:val="000000"/>
        </w:rPr>
        <w:t>18XD2</w:t>
      </w:r>
    </w:p>
    <w:p w14:paraId="670F24B4" w14:textId="472F9336" w:rsidR="00B45301" w:rsidRDefault="00B45301" w:rsidP="000E7FDD">
      <w:pPr>
        <w:pBdr>
          <w:top w:val="thinThickLargeGap" w:sz="24" w:space="1" w:color="auto"/>
          <w:left w:val="thinThickLargeGap" w:sz="24" w:space="4" w:color="auto"/>
          <w:bottom w:val="thickThinLargeGap" w:sz="24" w:space="1" w:color="auto"/>
          <w:right w:val="thickThinLargeGap" w:sz="24" w:space="4" w:color="auto"/>
        </w:pBdr>
        <w:spacing w:line="312" w:lineRule="auto"/>
        <w:rPr>
          <w:color w:val="000000"/>
        </w:rPr>
      </w:pPr>
    </w:p>
    <w:p w14:paraId="072F69D8" w14:textId="77777777" w:rsidR="00563241" w:rsidRPr="00374202" w:rsidRDefault="00563241" w:rsidP="000E7FDD">
      <w:pPr>
        <w:pBdr>
          <w:top w:val="thinThickLargeGap" w:sz="24" w:space="1" w:color="auto"/>
          <w:left w:val="thinThickLargeGap" w:sz="24" w:space="4" w:color="auto"/>
          <w:bottom w:val="thickThinLargeGap" w:sz="24" w:space="1" w:color="auto"/>
          <w:right w:val="thickThinLargeGap" w:sz="24" w:space="4" w:color="auto"/>
        </w:pBdr>
        <w:spacing w:line="312" w:lineRule="auto"/>
        <w:rPr>
          <w:color w:val="000000"/>
        </w:rPr>
      </w:pPr>
    </w:p>
    <w:p w14:paraId="12E78EF4" w14:textId="425F3258" w:rsidR="008A3569" w:rsidRDefault="008A3569" w:rsidP="000E7FDD">
      <w:pPr>
        <w:pBdr>
          <w:top w:val="thinThickLargeGap" w:sz="24" w:space="1" w:color="auto"/>
          <w:left w:val="thinThickLargeGap" w:sz="24" w:space="4" w:color="auto"/>
          <w:bottom w:val="thickThinLargeGap" w:sz="24" w:space="1" w:color="auto"/>
          <w:right w:val="thickThinLargeGap" w:sz="24" w:space="4" w:color="auto"/>
        </w:pBdr>
        <w:spacing w:line="312" w:lineRule="auto"/>
        <w:ind w:firstLine="720"/>
        <w:rPr>
          <w:color w:val="000000"/>
        </w:rPr>
      </w:pPr>
      <w:r w:rsidRPr="00E475E7">
        <w:rPr>
          <w:color w:val="000000"/>
        </w:rPr>
        <w:t>Nhiệm vụ đồ án:</w:t>
      </w:r>
      <w:r>
        <w:rPr>
          <w:color w:val="000000"/>
        </w:rPr>
        <w:tab/>
      </w:r>
      <w:r w:rsidR="00736485">
        <w:rPr>
          <w:color w:val="000000"/>
        </w:rPr>
        <w:t xml:space="preserve">- </w:t>
      </w:r>
      <w:r>
        <w:rPr>
          <w:color w:val="000000"/>
        </w:rPr>
        <w:t>Thiết kế mặt bằng các tầng.</w:t>
      </w:r>
    </w:p>
    <w:p w14:paraId="5863E3A2" w14:textId="04B35176" w:rsidR="008A3569" w:rsidRPr="00445656" w:rsidRDefault="008A3569" w:rsidP="000E7FDD">
      <w:pPr>
        <w:pBdr>
          <w:top w:val="thinThickLargeGap" w:sz="24" w:space="1" w:color="auto"/>
          <w:left w:val="thinThickLargeGap" w:sz="24" w:space="4" w:color="auto"/>
          <w:bottom w:val="thickThinLargeGap" w:sz="24" w:space="1" w:color="auto"/>
          <w:right w:val="thickThinLargeGap" w:sz="24" w:space="4" w:color="auto"/>
        </w:pBdr>
        <w:spacing w:line="312" w:lineRule="auto"/>
        <w:ind w:firstLine="720"/>
        <w:rPr>
          <w:color w:val="000000"/>
        </w:rPr>
      </w:pPr>
      <w:r>
        <w:rPr>
          <w:color w:val="000000"/>
        </w:rPr>
        <w:tab/>
      </w:r>
      <w:r>
        <w:rPr>
          <w:color w:val="000000"/>
        </w:rPr>
        <w:tab/>
      </w:r>
      <w:r>
        <w:rPr>
          <w:i/>
          <w:iCs/>
          <w:color w:val="000000"/>
        </w:rPr>
        <w:tab/>
      </w:r>
      <w:r w:rsidR="00736485">
        <w:rPr>
          <w:i/>
          <w:iCs/>
          <w:color w:val="000000"/>
        </w:rPr>
        <w:t xml:space="preserve">- </w:t>
      </w:r>
      <w:r>
        <w:rPr>
          <w:color w:val="000000"/>
        </w:rPr>
        <w:t>Thiết kế mặt cắt và mặt đứng qua công trình.</w:t>
      </w:r>
    </w:p>
    <w:p w14:paraId="641DB7EF" w14:textId="7ED5ACE2" w:rsidR="008A3569" w:rsidRDefault="008A3569" w:rsidP="000E7FDD">
      <w:pPr>
        <w:pBdr>
          <w:top w:val="thinThickLargeGap" w:sz="24" w:space="1" w:color="auto"/>
          <w:left w:val="thinThickLargeGap" w:sz="24" w:space="4" w:color="auto"/>
          <w:bottom w:val="thickThinLargeGap" w:sz="24" w:space="1" w:color="auto"/>
          <w:right w:val="thickThinLargeGap" w:sz="24" w:space="4" w:color="auto"/>
        </w:pBdr>
        <w:spacing w:line="312" w:lineRule="auto"/>
        <w:ind w:firstLine="720"/>
        <w:rPr>
          <w:color w:val="000000"/>
        </w:rPr>
      </w:pPr>
      <w:r>
        <w:rPr>
          <w:color w:val="000000"/>
        </w:rPr>
        <w:tab/>
      </w:r>
      <w:r>
        <w:rPr>
          <w:color w:val="000000"/>
        </w:rPr>
        <w:tab/>
      </w:r>
      <w:r>
        <w:rPr>
          <w:color w:val="000000"/>
        </w:rPr>
        <w:tab/>
      </w:r>
      <w:r w:rsidR="00736485">
        <w:rPr>
          <w:color w:val="000000"/>
        </w:rPr>
        <w:t xml:space="preserve">- </w:t>
      </w:r>
      <w:r>
        <w:rPr>
          <w:color w:val="000000"/>
        </w:rPr>
        <w:t>Trình bày chi tiết cầu thang bộ.</w:t>
      </w:r>
    </w:p>
    <w:p w14:paraId="06CF9FC8" w14:textId="4BC74C3B" w:rsidR="00B45301" w:rsidRDefault="00B45301" w:rsidP="000E7FDD">
      <w:pPr>
        <w:pBdr>
          <w:top w:val="thinThickLargeGap" w:sz="24" w:space="1" w:color="auto"/>
          <w:left w:val="thinThickLargeGap" w:sz="24" w:space="4" w:color="auto"/>
          <w:bottom w:val="thickThinLargeGap" w:sz="24" w:space="1" w:color="auto"/>
          <w:right w:val="thickThinLargeGap" w:sz="24" w:space="4" w:color="auto"/>
        </w:pBdr>
        <w:spacing w:line="312" w:lineRule="auto"/>
        <w:ind w:firstLine="720"/>
        <w:rPr>
          <w:color w:val="000000"/>
        </w:rPr>
      </w:pPr>
    </w:p>
    <w:p w14:paraId="37C45E48" w14:textId="3009B517" w:rsidR="001D085C" w:rsidRDefault="001D085C" w:rsidP="000E7FDD">
      <w:pPr>
        <w:pBdr>
          <w:top w:val="thinThickLargeGap" w:sz="24" w:space="1" w:color="auto"/>
          <w:left w:val="thinThickLargeGap" w:sz="24" w:space="4" w:color="auto"/>
          <w:bottom w:val="thickThinLargeGap" w:sz="24" w:space="1" w:color="auto"/>
          <w:right w:val="thickThinLargeGap" w:sz="24" w:space="4" w:color="auto"/>
        </w:pBdr>
        <w:spacing w:line="312" w:lineRule="auto"/>
        <w:ind w:firstLine="720"/>
        <w:rPr>
          <w:color w:val="000000"/>
        </w:rPr>
      </w:pPr>
    </w:p>
    <w:p w14:paraId="7F750A6B" w14:textId="3E6CFCB2" w:rsidR="00563241" w:rsidRDefault="00563241" w:rsidP="000E7FDD">
      <w:pPr>
        <w:pBdr>
          <w:top w:val="thinThickLargeGap" w:sz="24" w:space="1" w:color="auto"/>
          <w:left w:val="thinThickLargeGap" w:sz="24" w:space="4" w:color="auto"/>
          <w:bottom w:val="thickThinLargeGap" w:sz="24" w:space="1" w:color="auto"/>
          <w:right w:val="thickThinLargeGap" w:sz="24" w:space="4" w:color="auto"/>
        </w:pBdr>
        <w:spacing w:line="312" w:lineRule="auto"/>
        <w:ind w:firstLine="720"/>
        <w:rPr>
          <w:color w:val="000000"/>
        </w:rPr>
      </w:pPr>
    </w:p>
    <w:p w14:paraId="55BD86AD" w14:textId="467C9168" w:rsidR="00563241" w:rsidRDefault="00563241" w:rsidP="000E7FDD">
      <w:pPr>
        <w:pBdr>
          <w:top w:val="thinThickLargeGap" w:sz="24" w:space="1" w:color="auto"/>
          <w:left w:val="thinThickLargeGap" w:sz="24" w:space="4" w:color="auto"/>
          <w:bottom w:val="thickThinLargeGap" w:sz="24" w:space="1" w:color="auto"/>
          <w:right w:val="thickThinLargeGap" w:sz="24" w:space="4" w:color="auto"/>
        </w:pBdr>
        <w:spacing w:line="312" w:lineRule="auto"/>
        <w:ind w:firstLine="720"/>
        <w:rPr>
          <w:color w:val="000000"/>
        </w:rPr>
      </w:pPr>
    </w:p>
    <w:p w14:paraId="3AC6A470" w14:textId="1DDE88A6" w:rsidR="00F40A4D" w:rsidRPr="00736485" w:rsidRDefault="008A3569" w:rsidP="000E7FDD">
      <w:pPr>
        <w:pBdr>
          <w:top w:val="thinThickLargeGap" w:sz="24" w:space="1" w:color="auto"/>
          <w:left w:val="thinThickLargeGap" w:sz="24" w:space="4" w:color="auto"/>
          <w:bottom w:val="thickThinLargeGap" w:sz="24" w:space="1" w:color="auto"/>
          <w:right w:val="thickThinLargeGap" w:sz="24" w:space="4" w:color="auto"/>
        </w:pBdr>
        <w:tabs>
          <w:tab w:val="center" w:pos="6390"/>
        </w:tabs>
        <w:spacing w:line="312" w:lineRule="auto"/>
        <w:rPr>
          <w:i/>
          <w:color w:val="000000"/>
        </w:rPr>
      </w:pPr>
      <w:r>
        <w:rPr>
          <w:color w:val="000000"/>
        </w:rPr>
        <w:tab/>
      </w:r>
      <w:r w:rsidRPr="00736485">
        <w:rPr>
          <w:i/>
          <w:iCs/>
          <w:color w:val="000000"/>
          <w:lang w:val="vi-VN"/>
        </w:rPr>
        <w:t xml:space="preserve">Đà Nẵng, </w:t>
      </w:r>
      <w:r w:rsidRPr="00736485">
        <w:rPr>
          <w:i/>
          <w:color w:val="000000"/>
          <w:lang w:val="vi-VN"/>
        </w:rPr>
        <w:t>ngày</w:t>
      </w:r>
      <w:r w:rsidR="00736485" w:rsidRPr="00736485">
        <w:rPr>
          <w:i/>
          <w:color w:val="000000"/>
        </w:rPr>
        <w:t xml:space="preserve"> 15</w:t>
      </w:r>
      <w:r w:rsidR="00287413" w:rsidRPr="00736485">
        <w:rPr>
          <w:i/>
          <w:color w:val="000000"/>
        </w:rPr>
        <w:t xml:space="preserve"> </w:t>
      </w:r>
      <w:r w:rsidRPr="00736485">
        <w:rPr>
          <w:i/>
          <w:color w:val="000000"/>
          <w:lang w:val="vi-VN"/>
        </w:rPr>
        <w:t>tháng</w:t>
      </w:r>
      <w:r w:rsidR="00287413" w:rsidRPr="00736485">
        <w:rPr>
          <w:i/>
          <w:color w:val="000000"/>
        </w:rPr>
        <w:t xml:space="preserve"> 06 </w:t>
      </w:r>
      <w:r w:rsidRPr="00736485">
        <w:rPr>
          <w:i/>
          <w:color w:val="000000"/>
          <w:lang w:val="vi-VN"/>
        </w:rPr>
        <w:t>năm</w:t>
      </w:r>
      <w:r w:rsidR="00287413" w:rsidRPr="00736485">
        <w:rPr>
          <w:i/>
          <w:color w:val="000000"/>
        </w:rPr>
        <w:t xml:space="preserve"> 2022</w:t>
      </w:r>
    </w:p>
    <w:p w14:paraId="4F1CFBC4" w14:textId="131F22A9" w:rsidR="008A3569" w:rsidRPr="00F40A4D" w:rsidRDefault="00F40A4D" w:rsidP="000E7FDD">
      <w:pPr>
        <w:pBdr>
          <w:top w:val="thinThickLargeGap" w:sz="24" w:space="1" w:color="auto"/>
          <w:left w:val="thinThickLargeGap" w:sz="24" w:space="4" w:color="auto"/>
          <w:bottom w:val="thickThinLargeGap" w:sz="24" w:space="1" w:color="auto"/>
          <w:right w:val="thickThinLargeGap" w:sz="24" w:space="4" w:color="auto"/>
        </w:pBdr>
        <w:tabs>
          <w:tab w:val="center" w:pos="6390"/>
        </w:tabs>
        <w:spacing w:line="312" w:lineRule="auto"/>
        <w:rPr>
          <w:color w:val="000000"/>
          <w:lang w:val="vi-VN"/>
        </w:rPr>
      </w:pPr>
      <w:r>
        <w:rPr>
          <w:color w:val="000000"/>
        </w:rPr>
        <w:t xml:space="preserve">                                                                              </w:t>
      </w:r>
      <w:r w:rsidR="008A3569" w:rsidRPr="003029F9">
        <w:rPr>
          <w:b/>
          <w:color w:val="000000"/>
          <w:lang w:val="vi-VN"/>
        </w:rPr>
        <w:t>Giáo viên hướng dẫn</w:t>
      </w:r>
    </w:p>
    <w:p w14:paraId="306E4BC3" w14:textId="7DDEE26F" w:rsidR="001F7400" w:rsidRDefault="001F7400" w:rsidP="000E7FDD">
      <w:pPr>
        <w:pBdr>
          <w:top w:val="thinThickLargeGap" w:sz="24" w:space="1" w:color="auto"/>
          <w:left w:val="thinThickLargeGap" w:sz="24" w:space="4" w:color="auto"/>
          <w:bottom w:val="thickThinLargeGap" w:sz="24" w:space="1" w:color="auto"/>
          <w:right w:val="thickThinLargeGap" w:sz="24" w:space="4" w:color="auto"/>
        </w:pBdr>
        <w:tabs>
          <w:tab w:val="center" w:pos="6480"/>
        </w:tabs>
        <w:spacing w:line="312" w:lineRule="auto"/>
        <w:rPr>
          <w:b/>
          <w:iCs/>
          <w:color w:val="000000"/>
        </w:rPr>
      </w:pPr>
    </w:p>
    <w:p w14:paraId="3239E11B" w14:textId="70EE31E3" w:rsidR="00F40A4D" w:rsidRDefault="003442EE" w:rsidP="000E7FDD">
      <w:pPr>
        <w:pBdr>
          <w:top w:val="thinThickLargeGap" w:sz="24" w:space="1" w:color="auto"/>
          <w:left w:val="thinThickLargeGap" w:sz="24" w:space="4" w:color="auto"/>
          <w:bottom w:val="thickThinLargeGap" w:sz="24" w:space="1" w:color="auto"/>
          <w:right w:val="thickThinLargeGap" w:sz="24" w:space="4" w:color="auto"/>
        </w:pBdr>
        <w:tabs>
          <w:tab w:val="center" w:pos="6480"/>
        </w:tabs>
        <w:spacing w:line="312" w:lineRule="auto"/>
        <w:rPr>
          <w:b/>
          <w:iCs/>
          <w:color w:val="000000"/>
        </w:rPr>
      </w:pPr>
      <w:r>
        <w:rPr>
          <w:b/>
          <w:iCs/>
          <w:color w:val="000000"/>
        </w:rPr>
        <w:t xml:space="preserve">                                </w:t>
      </w:r>
      <w:r w:rsidR="001E5119">
        <w:rPr>
          <w:b/>
          <w:iCs/>
          <w:color w:val="000000"/>
        </w:rPr>
        <w:t xml:space="preserve">                               </w:t>
      </w:r>
    </w:p>
    <w:p w14:paraId="29D69C8F" w14:textId="37631145" w:rsidR="00DA5119" w:rsidRDefault="003442EE" w:rsidP="000E7FDD">
      <w:pPr>
        <w:pBdr>
          <w:top w:val="thinThickLargeGap" w:sz="24" w:space="1" w:color="auto"/>
          <w:left w:val="thinThickLargeGap" w:sz="24" w:space="4" w:color="auto"/>
          <w:bottom w:val="thickThinLargeGap" w:sz="24" w:space="1" w:color="auto"/>
          <w:right w:val="thickThinLargeGap" w:sz="24" w:space="4" w:color="auto"/>
        </w:pBdr>
        <w:tabs>
          <w:tab w:val="center" w:pos="6480"/>
        </w:tabs>
        <w:spacing w:line="312" w:lineRule="auto"/>
        <w:rPr>
          <w:b/>
          <w:iCs/>
          <w:color w:val="000000"/>
        </w:rPr>
      </w:pPr>
      <w:r>
        <w:rPr>
          <w:b/>
          <w:iCs/>
          <w:color w:val="000000"/>
        </w:rPr>
        <w:t xml:space="preserve">                                             </w:t>
      </w:r>
      <w:r w:rsidR="00683EC6">
        <w:rPr>
          <w:b/>
          <w:iCs/>
          <w:color w:val="000000"/>
        </w:rPr>
        <w:t xml:space="preserve">                             </w:t>
      </w:r>
    </w:p>
    <w:p w14:paraId="76E2C75F" w14:textId="6E9A4BC5" w:rsidR="00683EC6" w:rsidRDefault="001D085C" w:rsidP="000E7FDD">
      <w:pPr>
        <w:pBdr>
          <w:top w:val="thinThickLargeGap" w:sz="24" w:space="1" w:color="auto"/>
          <w:left w:val="thinThickLargeGap" w:sz="24" w:space="4" w:color="auto"/>
          <w:bottom w:val="thickThinLargeGap" w:sz="24" w:space="1" w:color="auto"/>
          <w:right w:val="thickThinLargeGap" w:sz="24" w:space="4" w:color="auto"/>
        </w:pBdr>
        <w:tabs>
          <w:tab w:val="center" w:pos="6480"/>
        </w:tabs>
        <w:spacing w:line="312" w:lineRule="auto"/>
        <w:rPr>
          <w:b/>
          <w:iCs/>
          <w:color w:val="000000"/>
        </w:rPr>
      </w:pPr>
      <w:r>
        <w:rPr>
          <w:b/>
          <w:iCs/>
          <w:color w:val="000000"/>
        </w:rPr>
        <w:t xml:space="preserve">                                                                              </w:t>
      </w:r>
      <w:r w:rsidR="008A3569">
        <w:rPr>
          <w:b/>
          <w:iCs/>
          <w:color w:val="000000"/>
        </w:rPr>
        <w:t>TS.</w:t>
      </w:r>
      <w:r w:rsidR="00683EC6">
        <w:rPr>
          <w:b/>
          <w:iCs/>
          <w:color w:val="000000"/>
        </w:rPr>
        <w:t xml:space="preserve"> </w:t>
      </w:r>
      <w:r w:rsidR="008F72FC">
        <w:rPr>
          <w:b/>
          <w:iCs/>
          <w:color w:val="000000"/>
        </w:rPr>
        <w:t xml:space="preserve">ĐINH NAM </w:t>
      </w:r>
      <w:r w:rsidR="001F7400">
        <w:rPr>
          <w:b/>
          <w:iCs/>
          <w:color w:val="000000"/>
        </w:rPr>
        <w:t>Đ</w:t>
      </w:r>
      <w:r w:rsidR="008F72FC">
        <w:rPr>
          <w:b/>
          <w:iCs/>
          <w:color w:val="000000"/>
        </w:rPr>
        <w:t>Ứ</w:t>
      </w:r>
      <w:r w:rsidR="001E5119">
        <w:rPr>
          <w:b/>
          <w:iCs/>
          <w:color w:val="000000"/>
        </w:rPr>
        <w:t>C</w:t>
      </w:r>
      <w:bookmarkStart w:id="55" w:name="_Toc105927656"/>
    </w:p>
    <w:p w14:paraId="3059BE40" w14:textId="427663F7" w:rsidR="00DA5119" w:rsidRDefault="00DA5119" w:rsidP="000E7FDD">
      <w:pPr>
        <w:pBdr>
          <w:top w:val="thinThickLargeGap" w:sz="24" w:space="1" w:color="auto"/>
          <w:left w:val="thinThickLargeGap" w:sz="24" w:space="4" w:color="auto"/>
          <w:bottom w:val="thickThinLargeGap" w:sz="24" w:space="1" w:color="auto"/>
          <w:right w:val="thickThinLargeGap" w:sz="24" w:space="4" w:color="auto"/>
        </w:pBdr>
        <w:tabs>
          <w:tab w:val="center" w:pos="6480"/>
        </w:tabs>
        <w:spacing w:line="312" w:lineRule="auto"/>
        <w:rPr>
          <w:b/>
          <w:iCs/>
          <w:color w:val="000000"/>
        </w:rPr>
      </w:pPr>
    </w:p>
    <w:p w14:paraId="52E5D8B1" w14:textId="77777777" w:rsidR="00DA5119" w:rsidRDefault="00DA5119" w:rsidP="000E7FDD">
      <w:pPr>
        <w:pBdr>
          <w:top w:val="thinThickLargeGap" w:sz="24" w:space="1" w:color="auto"/>
          <w:left w:val="thinThickLargeGap" w:sz="24" w:space="4" w:color="auto"/>
          <w:bottom w:val="thickThinLargeGap" w:sz="24" w:space="1" w:color="auto"/>
          <w:right w:val="thickThinLargeGap" w:sz="24" w:space="4" w:color="auto"/>
        </w:pBdr>
        <w:tabs>
          <w:tab w:val="center" w:pos="6480"/>
        </w:tabs>
        <w:spacing w:line="312" w:lineRule="auto"/>
        <w:rPr>
          <w:b/>
          <w:iCs/>
          <w:color w:val="000000"/>
        </w:rPr>
        <w:sectPr w:rsidR="00DA5119" w:rsidSect="00E31BEF">
          <w:headerReference w:type="default" r:id="rId12"/>
          <w:footerReference w:type="default" r:id="rId13"/>
          <w:pgSz w:w="11907" w:h="16840" w:code="9"/>
          <w:pgMar w:top="1134" w:right="1134" w:bottom="1134" w:left="1701" w:header="737" w:footer="737" w:gutter="0"/>
          <w:pgNumType w:start="1"/>
          <w:cols w:space="708"/>
          <w:docGrid w:linePitch="360"/>
        </w:sectPr>
      </w:pPr>
    </w:p>
    <w:p w14:paraId="33732554" w14:textId="3FD6B39D" w:rsidR="00683EC6" w:rsidRDefault="00C428A9" w:rsidP="00164478">
      <w:pPr>
        <w:pStyle w:val="CHUONG1"/>
        <w:rPr>
          <w:bCs/>
        </w:rPr>
      </w:pPr>
      <w:bookmarkStart w:id="56" w:name="_Toc106364597"/>
      <w:bookmarkStart w:id="57" w:name="_Toc96208743"/>
      <w:bookmarkStart w:id="58" w:name="_Toc96208903"/>
      <w:bookmarkStart w:id="59" w:name="_Toc96209215"/>
      <w:bookmarkStart w:id="60" w:name="_Toc96210717"/>
      <w:bookmarkStart w:id="61" w:name="_Toc96245492"/>
      <w:bookmarkStart w:id="62" w:name="_Toc96252560"/>
      <w:bookmarkStart w:id="63" w:name="_Toc105927657"/>
      <w:bookmarkEnd w:id="55"/>
      <w:r>
        <w:lastRenderedPageBreak/>
        <w:t>CHƯƠNG 1.</w:t>
      </w:r>
      <w:r w:rsidR="00683EC6" w:rsidRPr="00683EC6">
        <w:t xml:space="preserve"> TỔNG QUAN VỀ CÔNG TRÌNH</w:t>
      </w:r>
      <w:bookmarkEnd w:id="56"/>
    </w:p>
    <w:p w14:paraId="7F350676" w14:textId="7037B359" w:rsidR="008A3569" w:rsidRPr="001744B4" w:rsidRDefault="001744B4" w:rsidP="00164478">
      <w:pPr>
        <w:pStyle w:val="MC1"/>
      </w:pPr>
      <w:bookmarkStart w:id="64" w:name="_Toc106364598"/>
      <w:r w:rsidRPr="001744B4">
        <w:t xml:space="preserve">1.1. </w:t>
      </w:r>
      <w:r w:rsidR="001F7400" w:rsidRPr="001744B4">
        <w:t>Sự cần thiết phải đầu tư</w:t>
      </w:r>
      <w:bookmarkEnd w:id="57"/>
      <w:bookmarkEnd w:id="58"/>
      <w:bookmarkEnd w:id="59"/>
      <w:bookmarkEnd w:id="60"/>
      <w:bookmarkEnd w:id="61"/>
      <w:bookmarkEnd w:id="62"/>
      <w:bookmarkEnd w:id="63"/>
      <w:bookmarkEnd w:id="64"/>
    </w:p>
    <w:p w14:paraId="6EE96A83" w14:textId="77777777" w:rsidR="00B170C3" w:rsidRPr="00B170C3" w:rsidRDefault="00B170C3" w:rsidP="008B043D">
      <w:pPr>
        <w:tabs>
          <w:tab w:val="left" w:pos="284"/>
        </w:tabs>
        <w:spacing w:line="276" w:lineRule="auto"/>
        <w:ind w:firstLine="450"/>
      </w:pPr>
      <w:r w:rsidRPr="00B170C3">
        <w:t>Kinh doanh chung cư đang ngày càng đóng vai trò quan trọng nền kinh tế, không chỉ đóng góp vào GDP hằng năm mà còn góp phần vào sự phát triển kinh tế thành phố khi mà nhu cầu về ăn ở tại Tp Hà Nội ngày càng cao. Bên cạnh việc đem lại lợi nhuận, việc xây dựng chung cư làm thành phố trở nên mỹ quan hơn và hiện đại hơn.</w:t>
      </w:r>
    </w:p>
    <w:p w14:paraId="0BA80A3F" w14:textId="77777777" w:rsidR="00B170C3" w:rsidRPr="00B170C3" w:rsidRDefault="00B170C3" w:rsidP="008B043D">
      <w:pPr>
        <w:tabs>
          <w:tab w:val="left" w:pos="284"/>
        </w:tabs>
        <w:spacing w:line="276" w:lineRule="auto"/>
        <w:ind w:firstLine="450"/>
      </w:pPr>
      <w:r w:rsidRPr="00B170C3">
        <w:t>Hiểu rõ tầm quan trọng của việc đất đai xây dựng ngày càng ít , khó mà đáp ứng như cầu nhà ở khi mà dân số ngày càng đông đúc hơn.</w:t>
      </w:r>
    </w:p>
    <w:p w14:paraId="6AD9B9A9" w14:textId="40536718" w:rsidR="00B170C3" w:rsidRPr="00B170C3" w:rsidRDefault="00B170C3" w:rsidP="008B043D">
      <w:pPr>
        <w:tabs>
          <w:tab w:val="left" w:pos="284"/>
        </w:tabs>
        <w:spacing w:line="276" w:lineRule="auto"/>
        <w:ind w:left="450"/>
      </w:pPr>
      <w:r w:rsidRPr="00B170C3">
        <w:t>Vì vậy việc xây dựng Chung cư Nam Từ Liêm-Hà Nội là sự cần thiết đầu tư.</w:t>
      </w:r>
    </w:p>
    <w:p w14:paraId="759B4424" w14:textId="7C740C83" w:rsidR="008A3569" w:rsidRPr="001744B4" w:rsidRDefault="008A3569" w:rsidP="00164478">
      <w:pPr>
        <w:pStyle w:val="MC1"/>
      </w:pPr>
      <w:bookmarkStart w:id="65" w:name="_Toc232317852"/>
      <w:bookmarkStart w:id="66" w:name="_Toc232318194"/>
      <w:bookmarkStart w:id="67" w:name="_Toc232319697"/>
      <w:bookmarkStart w:id="68" w:name="_Toc232321024"/>
      <w:bookmarkStart w:id="69" w:name="_Toc232338578"/>
      <w:bookmarkStart w:id="70" w:name="_Toc232412710"/>
      <w:bookmarkStart w:id="71" w:name="_Toc263485956"/>
      <w:bookmarkStart w:id="72" w:name="_Toc263583703"/>
      <w:bookmarkStart w:id="73" w:name="_Toc93512536"/>
      <w:bookmarkStart w:id="74" w:name="_Toc93513583"/>
      <w:bookmarkStart w:id="75" w:name="_Toc93514328"/>
      <w:bookmarkStart w:id="76" w:name="_Toc93524757"/>
      <w:bookmarkStart w:id="77" w:name="_Toc93525050"/>
      <w:bookmarkStart w:id="78" w:name="_Toc93531286"/>
      <w:bookmarkStart w:id="79" w:name="_Toc96206641"/>
      <w:bookmarkStart w:id="80" w:name="_Toc96208744"/>
      <w:bookmarkStart w:id="81" w:name="_Toc96208904"/>
      <w:bookmarkStart w:id="82" w:name="_Toc96209216"/>
      <w:bookmarkStart w:id="83" w:name="_Toc96210718"/>
      <w:bookmarkStart w:id="84" w:name="_Toc96245493"/>
      <w:bookmarkStart w:id="85" w:name="_Toc96252561"/>
      <w:bookmarkStart w:id="86" w:name="_Toc105927658"/>
      <w:bookmarkStart w:id="87" w:name="_Toc106364599"/>
      <w:r w:rsidRPr="001744B4">
        <w:t xml:space="preserve">1.2. </w:t>
      </w:r>
      <w:r w:rsidR="00B170C3" w:rsidRPr="001744B4">
        <w:t>Vị trí, đặc điể</w:t>
      </w:r>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r w:rsidR="001F2D47" w:rsidRPr="001744B4">
        <w:t>m của công trình</w:t>
      </w:r>
      <w:bookmarkEnd w:id="86"/>
      <w:bookmarkEnd w:id="87"/>
    </w:p>
    <w:p w14:paraId="6092153C" w14:textId="261A1259" w:rsidR="008A3569" w:rsidRDefault="008A3569" w:rsidP="00793435">
      <w:pPr>
        <w:pStyle w:val="MC11"/>
        <w:rPr>
          <w:rFonts w:hint="eastAsia"/>
        </w:rPr>
      </w:pPr>
      <w:bookmarkStart w:id="88" w:name="_Toc93512537"/>
      <w:bookmarkStart w:id="89" w:name="_Toc93513584"/>
      <w:bookmarkStart w:id="90" w:name="_Toc93514329"/>
      <w:bookmarkStart w:id="91" w:name="_Toc93524758"/>
      <w:bookmarkStart w:id="92" w:name="_Toc93525051"/>
      <w:bookmarkStart w:id="93" w:name="_Toc93531287"/>
      <w:bookmarkStart w:id="94" w:name="_Toc96206642"/>
      <w:bookmarkStart w:id="95" w:name="_Toc96208745"/>
      <w:bookmarkStart w:id="96" w:name="_Toc96208905"/>
      <w:bookmarkStart w:id="97" w:name="_Toc96209217"/>
      <w:bookmarkStart w:id="98" w:name="_Toc96210719"/>
      <w:bookmarkStart w:id="99" w:name="_Toc96245494"/>
      <w:bookmarkStart w:id="100" w:name="_Toc96252562"/>
      <w:bookmarkStart w:id="101" w:name="_Toc105927659"/>
      <w:bookmarkStart w:id="102" w:name="_Toc106364600"/>
      <w:r>
        <w:t>1.2.1. Vị trí xây dựng công trình</w:t>
      </w:r>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p>
    <w:p w14:paraId="322A7721" w14:textId="5B70AB91" w:rsidR="00B170C3" w:rsidRPr="00B170C3" w:rsidRDefault="00B170C3" w:rsidP="005E3774">
      <w:pPr>
        <w:spacing w:line="276" w:lineRule="auto"/>
        <w:rPr>
          <w:b/>
        </w:rPr>
      </w:pPr>
      <w:r w:rsidRPr="00B170C3">
        <w:rPr>
          <w:lang w:val="vi-VN"/>
        </w:rPr>
        <w:t>Công trình</w:t>
      </w:r>
      <w:r>
        <w:t xml:space="preserve"> được</w:t>
      </w:r>
      <w:r w:rsidRPr="00B170C3">
        <w:rPr>
          <w:lang w:val="vi-VN"/>
        </w:rPr>
        <w:t xml:space="preserve"> xây dựng trên đường </w:t>
      </w:r>
      <w:r w:rsidRPr="00B170C3">
        <w:t>Trần Hưng Đạo</w:t>
      </w:r>
      <w:r>
        <w:t>.</w:t>
      </w:r>
    </w:p>
    <w:p w14:paraId="2228F3CD" w14:textId="0A437F75" w:rsidR="00B170C3" w:rsidRPr="00B170C3" w:rsidRDefault="00B170C3" w:rsidP="00E55A54">
      <w:pPr>
        <w:ind w:left="720"/>
      </w:pPr>
      <w:bookmarkStart w:id="103" w:name="_Toc105927660"/>
      <w:r>
        <w:t xml:space="preserve">- </w:t>
      </w:r>
      <w:r w:rsidRPr="00B170C3">
        <w:t>Hướng Đông: giáp khu dân cư</w:t>
      </w:r>
      <w:bookmarkEnd w:id="103"/>
    </w:p>
    <w:p w14:paraId="181DB10A" w14:textId="64F5CB67" w:rsidR="00B170C3" w:rsidRPr="00B170C3" w:rsidRDefault="00B170C3" w:rsidP="00E55A54">
      <w:pPr>
        <w:ind w:left="720"/>
      </w:pPr>
      <w:bookmarkStart w:id="104" w:name="_Toc105927661"/>
      <w:r>
        <w:t xml:space="preserve">- </w:t>
      </w:r>
      <w:r w:rsidRPr="00B170C3">
        <w:t>Hướng Nam: giáp đường</w:t>
      </w:r>
      <w:bookmarkEnd w:id="104"/>
      <w:r w:rsidRPr="00B170C3">
        <w:t xml:space="preserve"> </w:t>
      </w:r>
    </w:p>
    <w:p w14:paraId="461D993F" w14:textId="1E799B94" w:rsidR="00B170C3" w:rsidRPr="00B170C3" w:rsidRDefault="00B170C3" w:rsidP="00E55A54">
      <w:pPr>
        <w:ind w:left="720"/>
      </w:pPr>
      <w:bookmarkStart w:id="105" w:name="_Toc105927662"/>
      <w:r>
        <w:t xml:space="preserve">- </w:t>
      </w:r>
      <w:r w:rsidRPr="00B170C3">
        <w:t>Hướng Tây: giáp khu dân cư</w:t>
      </w:r>
      <w:bookmarkEnd w:id="105"/>
    </w:p>
    <w:p w14:paraId="51E7DE54" w14:textId="0E94FF93" w:rsidR="00B170C3" w:rsidRPr="00B170C3" w:rsidRDefault="00B170C3" w:rsidP="00E55A54">
      <w:pPr>
        <w:ind w:left="720"/>
      </w:pPr>
      <w:bookmarkStart w:id="106" w:name="_Toc105927663"/>
      <w:r>
        <w:t xml:space="preserve">- </w:t>
      </w:r>
      <w:r w:rsidRPr="00B170C3">
        <w:t>Hướng Bắc: giáp khu dân cư</w:t>
      </w:r>
      <w:bookmarkEnd w:id="106"/>
      <w:r w:rsidRPr="00B170C3">
        <w:t xml:space="preserve">  </w:t>
      </w:r>
    </w:p>
    <w:p w14:paraId="230FBAD8" w14:textId="70C75283" w:rsidR="008A3569" w:rsidRPr="001F6A67" w:rsidRDefault="008A3569" w:rsidP="00793435">
      <w:pPr>
        <w:pStyle w:val="MC11"/>
        <w:rPr>
          <w:rFonts w:hint="eastAsia"/>
        </w:rPr>
      </w:pPr>
      <w:bookmarkStart w:id="107" w:name="_Toc96208746"/>
      <w:bookmarkStart w:id="108" w:name="_Toc96208906"/>
      <w:bookmarkStart w:id="109" w:name="_Toc96209218"/>
      <w:bookmarkStart w:id="110" w:name="_Toc96210720"/>
      <w:bookmarkStart w:id="111" w:name="_Toc96245495"/>
      <w:bookmarkStart w:id="112" w:name="_Toc96252563"/>
      <w:bookmarkStart w:id="113" w:name="_Toc105927664"/>
      <w:bookmarkStart w:id="114" w:name="_Toc106364601"/>
      <w:r w:rsidRPr="001F6A67">
        <w:t xml:space="preserve">1.2.2. Điều kiện </w:t>
      </w:r>
      <w:bookmarkEnd w:id="107"/>
      <w:bookmarkEnd w:id="108"/>
      <w:bookmarkEnd w:id="109"/>
      <w:bookmarkEnd w:id="110"/>
      <w:bookmarkEnd w:id="111"/>
      <w:bookmarkEnd w:id="112"/>
      <w:r w:rsidR="001F2D47">
        <w:t>khí hậu tự nhiên</w:t>
      </w:r>
      <w:bookmarkEnd w:id="113"/>
      <w:bookmarkEnd w:id="114"/>
    </w:p>
    <w:p w14:paraId="625FEC6F" w14:textId="77777777" w:rsidR="008D539D" w:rsidRPr="008D539D" w:rsidRDefault="008D539D" w:rsidP="005E3774">
      <w:pPr>
        <w:tabs>
          <w:tab w:val="left" w:pos="450"/>
        </w:tabs>
        <w:spacing w:line="276" w:lineRule="auto"/>
        <w:ind w:firstLine="426"/>
        <w:jc w:val="both"/>
        <w:rPr>
          <w:rFonts w:eastAsia="MS Mincho"/>
          <w:color w:val="000000"/>
        </w:rPr>
      </w:pPr>
      <w:r w:rsidRPr="008D539D">
        <w:rPr>
          <w:rFonts w:eastAsia="MS Mincho"/>
          <w:color w:val="000000"/>
          <w:shd w:val="clear" w:color="auto" w:fill="FFFFFF"/>
        </w:rPr>
        <w:t>Khí hậu Hà Nội thuộc hệ khí hậu nhiệt đới ẩm. Chế độ khí hậu chia làm 2 mùa rõ rệt là mùa </w:t>
      </w:r>
      <w:r w:rsidRPr="008D539D">
        <w:rPr>
          <w:rFonts w:eastAsia="MS Mincho"/>
        </w:rPr>
        <w:t>nóng và lạnh</w:t>
      </w:r>
      <w:r w:rsidRPr="008D539D">
        <w:rPr>
          <w:rFonts w:eastAsia="MS Mincho"/>
          <w:sz w:val="24"/>
          <w:szCs w:val="24"/>
        </w:rPr>
        <w:t xml:space="preserve"> </w:t>
      </w:r>
      <w:r w:rsidRPr="008D539D">
        <w:rPr>
          <w:rFonts w:eastAsia="MS Mincho"/>
          <w:color w:val="000000"/>
          <w:shd w:val="clear" w:color="auto" w:fill="FFFFFF"/>
        </w:rPr>
        <w:t xml:space="preserve">, </w:t>
      </w:r>
      <w:r w:rsidRPr="008D539D">
        <w:rPr>
          <w:rFonts w:eastAsia="MS Mincho"/>
          <w:shd w:val="clear" w:color="auto" w:fill="FFFFFF"/>
        </w:rPr>
        <w:t>mùa nóng và mưa từ tháng 5 đến tháng 9 với lượng mưa trong tháng 8 là 320 mm. Mùa lạnh từ tháng 11 cho đến tháng 3 năm sau</w:t>
      </w:r>
      <w:r w:rsidRPr="008D539D">
        <w:rPr>
          <w:rFonts w:eastAsia="MS Mincho"/>
        </w:rPr>
        <w:t>.</w:t>
      </w:r>
    </w:p>
    <w:p w14:paraId="14FE3971" w14:textId="77777777" w:rsidR="008D539D" w:rsidRPr="008D539D" w:rsidRDefault="008D539D" w:rsidP="005E3774">
      <w:pPr>
        <w:tabs>
          <w:tab w:val="left" w:pos="284"/>
        </w:tabs>
        <w:spacing w:line="276" w:lineRule="auto"/>
        <w:ind w:left="426"/>
        <w:jc w:val="both"/>
        <w:rPr>
          <w:rFonts w:eastAsia="MS Mincho"/>
          <w:color w:val="000000"/>
        </w:rPr>
      </w:pPr>
      <w:r w:rsidRPr="008D539D">
        <w:rPr>
          <w:rFonts w:eastAsia="MS Mincho"/>
          <w:color w:val="000000"/>
        </w:rPr>
        <w:t>*Các yếu tố khí tượng:</w:t>
      </w:r>
    </w:p>
    <w:p w14:paraId="77EE52BA" w14:textId="77777777" w:rsidR="008D539D" w:rsidRPr="008D539D" w:rsidRDefault="008D539D" w:rsidP="005E3774">
      <w:pPr>
        <w:tabs>
          <w:tab w:val="left" w:pos="284"/>
        </w:tabs>
        <w:spacing w:line="276" w:lineRule="auto"/>
        <w:ind w:left="426"/>
        <w:jc w:val="both"/>
        <w:rPr>
          <w:rFonts w:eastAsia="MS Mincho"/>
          <w:color w:val="3E3E3E"/>
          <w:shd w:val="clear" w:color="auto" w:fill="FFFFFF"/>
        </w:rPr>
      </w:pPr>
      <w:r w:rsidRPr="008D539D">
        <w:rPr>
          <w:rFonts w:eastAsia="MS Mincho"/>
          <w:color w:val="000000"/>
        </w:rPr>
        <w:t>Nhiệt độ không khí:</w:t>
      </w:r>
    </w:p>
    <w:p w14:paraId="0CE8AFFF" w14:textId="77777777" w:rsidR="008D539D" w:rsidRPr="008D539D" w:rsidRDefault="008D539D" w:rsidP="005E3774">
      <w:pPr>
        <w:tabs>
          <w:tab w:val="left" w:pos="284"/>
        </w:tabs>
        <w:spacing w:line="276" w:lineRule="auto"/>
        <w:ind w:left="426"/>
        <w:jc w:val="both"/>
        <w:rPr>
          <w:rFonts w:eastAsia="MS Mincho"/>
          <w:shd w:val="clear" w:color="auto" w:fill="FFFFFF"/>
        </w:rPr>
      </w:pPr>
      <w:r w:rsidRPr="008D539D">
        <w:rPr>
          <w:rFonts w:eastAsia="MS Mincho"/>
          <w:shd w:val="clear" w:color="auto" w:fill="FFFFFF"/>
        </w:rPr>
        <w:t>Nhiệt độ không khí trung bình khá cao và ổn định trong cả năm.</w:t>
      </w:r>
    </w:p>
    <w:p w14:paraId="55B47804" w14:textId="381F3729" w:rsidR="008D539D" w:rsidRPr="008D539D" w:rsidRDefault="008D539D" w:rsidP="005E3774">
      <w:pPr>
        <w:tabs>
          <w:tab w:val="left" w:pos="284"/>
        </w:tabs>
        <w:spacing w:line="276" w:lineRule="auto"/>
        <w:ind w:firstLine="720"/>
        <w:jc w:val="both"/>
        <w:rPr>
          <w:rFonts w:eastAsia="MS Mincho"/>
          <w:shd w:val="clear" w:color="auto" w:fill="FFFFFF"/>
        </w:rPr>
      </w:pPr>
      <w:r w:rsidRPr="008D539D">
        <w:rPr>
          <w:rFonts w:eastAsia="MS Mincho"/>
          <w:shd w:val="clear" w:color="auto" w:fill="FFFFFF"/>
        </w:rPr>
        <w:t>+Nhiệt độ cao nhấ</w:t>
      </w:r>
      <w:r>
        <w:rPr>
          <w:rFonts w:eastAsia="MS Mincho"/>
          <w:shd w:val="clear" w:color="auto" w:fill="FFFFFF"/>
        </w:rPr>
        <w:t xml:space="preserve">t 30,1 </w:t>
      </w:r>
      <w:r w:rsidRPr="008D539D">
        <w:rPr>
          <w:rFonts w:eastAsia="MS Mincho"/>
          <w:color w:val="000000"/>
          <w:vertAlign w:val="superscript"/>
        </w:rPr>
        <w:t>o</w:t>
      </w:r>
      <w:r w:rsidRPr="008D539D">
        <w:rPr>
          <w:rFonts w:eastAsia="MS Mincho"/>
          <w:shd w:val="clear" w:color="auto" w:fill="FFFFFF"/>
        </w:rPr>
        <w:t>C.</w:t>
      </w:r>
      <w:r>
        <w:rPr>
          <w:rFonts w:eastAsia="MS Mincho"/>
          <w:shd w:val="clear" w:color="auto" w:fill="FFFFFF"/>
        </w:rPr>
        <w:t xml:space="preserve">                       </w:t>
      </w:r>
      <w:r w:rsidRPr="008D539D">
        <w:rPr>
          <w:rFonts w:eastAsia="MS Mincho"/>
          <w:shd w:val="clear" w:color="auto" w:fill="FFFFFF"/>
        </w:rPr>
        <w:t>+Nhiệt độ ban ngày từ 26 đế</w:t>
      </w:r>
      <w:r>
        <w:rPr>
          <w:rFonts w:eastAsia="MS Mincho"/>
          <w:shd w:val="clear" w:color="auto" w:fill="FFFFFF"/>
        </w:rPr>
        <w:t xml:space="preserve">n 34 </w:t>
      </w:r>
      <w:r w:rsidRPr="008D539D">
        <w:rPr>
          <w:rFonts w:eastAsia="MS Mincho"/>
          <w:shd w:val="clear" w:color="auto" w:fill="FFFFFF"/>
          <w:vertAlign w:val="superscript"/>
        </w:rPr>
        <w:t>o</w:t>
      </w:r>
      <w:r w:rsidRPr="008D539D">
        <w:rPr>
          <w:rFonts w:eastAsia="MS Mincho"/>
          <w:shd w:val="clear" w:color="auto" w:fill="FFFFFF"/>
        </w:rPr>
        <w:t>C.</w:t>
      </w:r>
    </w:p>
    <w:p w14:paraId="076D1C01" w14:textId="50C51362" w:rsidR="008D539D" w:rsidRPr="008D539D" w:rsidRDefault="008D539D" w:rsidP="005E3774">
      <w:pPr>
        <w:tabs>
          <w:tab w:val="left" w:pos="284"/>
        </w:tabs>
        <w:spacing w:line="276" w:lineRule="auto"/>
        <w:ind w:firstLine="720"/>
        <w:jc w:val="both"/>
        <w:rPr>
          <w:rFonts w:eastAsia="MS Mincho"/>
          <w:shd w:val="clear" w:color="auto" w:fill="FFFFFF"/>
        </w:rPr>
      </w:pPr>
      <w:r w:rsidRPr="008D539D">
        <w:rPr>
          <w:rFonts w:eastAsia="MS Mincho"/>
          <w:shd w:val="clear" w:color="auto" w:fill="FFFFFF"/>
        </w:rPr>
        <w:t>+Nhiệt độ thấp nhấ</w:t>
      </w:r>
      <w:r>
        <w:rPr>
          <w:rFonts w:eastAsia="MS Mincho"/>
          <w:shd w:val="clear" w:color="auto" w:fill="FFFFFF"/>
        </w:rPr>
        <w:t xml:space="preserve">t 26,6 </w:t>
      </w:r>
      <w:r w:rsidRPr="008D539D">
        <w:rPr>
          <w:rFonts w:eastAsia="MS Mincho"/>
          <w:color w:val="000000"/>
          <w:vertAlign w:val="superscript"/>
        </w:rPr>
        <w:t>o</w:t>
      </w:r>
      <w:r w:rsidRPr="008D539D">
        <w:rPr>
          <w:rFonts w:eastAsia="MS Mincho"/>
          <w:shd w:val="clear" w:color="auto" w:fill="FFFFFF"/>
        </w:rPr>
        <w:t>C.</w:t>
      </w:r>
      <w:r>
        <w:rPr>
          <w:rFonts w:eastAsia="MS Mincho"/>
          <w:shd w:val="clear" w:color="auto" w:fill="FFFFFF"/>
        </w:rPr>
        <w:t xml:space="preserve">                      </w:t>
      </w:r>
      <w:r w:rsidRPr="008D539D">
        <w:rPr>
          <w:rFonts w:eastAsia="MS Mincho"/>
          <w:shd w:val="clear" w:color="auto" w:fill="FFFFFF"/>
        </w:rPr>
        <w:t xml:space="preserve">+Nhiệt độ ban đêm từ 16 đến 22 </w:t>
      </w:r>
      <w:r w:rsidRPr="008D539D">
        <w:rPr>
          <w:rFonts w:eastAsia="MS Mincho"/>
          <w:shd w:val="clear" w:color="auto" w:fill="FFFFFF"/>
          <w:vertAlign w:val="superscript"/>
        </w:rPr>
        <w:t>o</w:t>
      </w:r>
      <w:r w:rsidRPr="008D539D">
        <w:rPr>
          <w:rFonts w:eastAsia="MS Mincho"/>
          <w:shd w:val="clear" w:color="auto" w:fill="FFFFFF"/>
        </w:rPr>
        <w:t>C</w:t>
      </w:r>
      <w:r>
        <w:rPr>
          <w:rFonts w:eastAsia="MS Mincho"/>
          <w:shd w:val="clear" w:color="auto" w:fill="FFFFFF"/>
        </w:rPr>
        <w:t xml:space="preserve">  </w:t>
      </w:r>
    </w:p>
    <w:p w14:paraId="5E6BE948" w14:textId="77777777" w:rsidR="008D539D" w:rsidRPr="008D539D" w:rsidRDefault="008D539D" w:rsidP="005E3774">
      <w:pPr>
        <w:tabs>
          <w:tab w:val="left" w:pos="284"/>
        </w:tabs>
        <w:spacing w:line="276" w:lineRule="auto"/>
        <w:ind w:left="426"/>
        <w:jc w:val="both"/>
        <w:rPr>
          <w:rFonts w:eastAsia="MS Mincho"/>
          <w:color w:val="000000"/>
        </w:rPr>
      </w:pPr>
      <w:r w:rsidRPr="008D539D">
        <w:rPr>
          <w:rFonts w:eastAsia="MS Mincho"/>
          <w:color w:val="000000"/>
        </w:rPr>
        <w:t>Lượng mưa:</w:t>
      </w:r>
    </w:p>
    <w:p w14:paraId="6CE14F36" w14:textId="66FD45A5" w:rsidR="008D539D" w:rsidRPr="008D539D" w:rsidRDefault="008D539D" w:rsidP="005E3774">
      <w:pPr>
        <w:tabs>
          <w:tab w:val="left" w:pos="284"/>
        </w:tabs>
        <w:spacing w:line="276" w:lineRule="auto"/>
        <w:ind w:left="426"/>
        <w:jc w:val="both"/>
        <w:rPr>
          <w:rFonts w:eastAsia="MS Mincho"/>
        </w:rPr>
      </w:pPr>
      <w:r w:rsidRPr="008D539D">
        <w:rPr>
          <w:rFonts w:eastAsia="MS Mincho"/>
          <w:shd w:val="clear" w:color="auto" w:fill="FFFFFF"/>
        </w:rPr>
        <w:t>Lượng mưa tập trung vào các tháng mùa mưa và chiếm 90% l</w:t>
      </w:r>
      <w:r>
        <w:rPr>
          <w:rFonts w:eastAsia="MS Mincho"/>
          <w:shd w:val="clear" w:color="auto" w:fill="FFFFFF"/>
        </w:rPr>
        <w:t>u</w:t>
      </w:r>
      <w:r w:rsidRPr="008D539D">
        <w:rPr>
          <w:rFonts w:eastAsia="MS Mincho"/>
          <w:shd w:val="clear" w:color="auto" w:fill="FFFFFF"/>
        </w:rPr>
        <w:t xml:space="preserve"> mưa cả năm.</w:t>
      </w:r>
    </w:p>
    <w:p w14:paraId="1AA8C594" w14:textId="59B2DF92" w:rsidR="008D539D" w:rsidRPr="008D539D" w:rsidRDefault="008D539D" w:rsidP="005E3774">
      <w:pPr>
        <w:tabs>
          <w:tab w:val="left" w:pos="284"/>
        </w:tabs>
        <w:spacing w:line="276" w:lineRule="auto"/>
        <w:ind w:firstLine="720"/>
        <w:jc w:val="both"/>
        <w:rPr>
          <w:rFonts w:eastAsia="MS Mincho"/>
          <w:color w:val="000000"/>
        </w:rPr>
      </w:pPr>
      <w:r w:rsidRPr="008D539D">
        <w:rPr>
          <w:rFonts w:eastAsia="MS Mincho"/>
          <w:color w:val="000000"/>
        </w:rPr>
        <w:t>+Lượng mưa trung bình năm</w:t>
      </w:r>
      <w:r w:rsidRPr="008D539D">
        <w:rPr>
          <w:rFonts w:eastAsia="MS Mincho"/>
          <w:color w:val="000000"/>
        </w:rPr>
        <w:tab/>
        <w:t>:</w:t>
      </w:r>
      <w:r>
        <w:rPr>
          <w:rFonts w:eastAsia="MS Mincho"/>
          <w:color w:val="000000"/>
        </w:rPr>
        <w:t xml:space="preserve"> </w:t>
      </w:r>
      <w:r w:rsidRPr="008D539D">
        <w:rPr>
          <w:rFonts w:eastAsia="MS Mincho"/>
          <w:color w:val="000000"/>
        </w:rPr>
        <w:t>1946,5 mm/năm.</w:t>
      </w:r>
    </w:p>
    <w:p w14:paraId="57B07516" w14:textId="158EC755" w:rsidR="008D539D" w:rsidRPr="008D539D" w:rsidRDefault="008D539D" w:rsidP="005E3774">
      <w:pPr>
        <w:tabs>
          <w:tab w:val="left" w:pos="284"/>
        </w:tabs>
        <w:spacing w:line="276" w:lineRule="auto"/>
        <w:ind w:firstLine="720"/>
        <w:jc w:val="both"/>
        <w:rPr>
          <w:rFonts w:eastAsia="MS Mincho"/>
          <w:color w:val="000000"/>
        </w:rPr>
      </w:pPr>
      <w:r w:rsidRPr="008D539D">
        <w:rPr>
          <w:rFonts w:eastAsia="MS Mincho"/>
          <w:color w:val="000000"/>
        </w:rPr>
        <w:t>+Lượng mưa lớn nhất</w:t>
      </w:r>
      <w:r w:rsidRPr="008D539D">
        <w:rPr>
          <w:rFonts w:eastAsia="MS Mincho"/>
          <w:color w:val="000000"/>
        </w:rPr>
        <w:tab/>
      </w:r>
      <w:r w:rsidRPr="008D539D">
        <w:rPr>
          <w:rFonts w:eastAsia="MS Mincho"/>
          <w:color w:val="000000"/>
        </w:rPr>
        <w:tab/>
        <w:t>:</w:t>
      </w:r>
      <w:r>
        <w:rPr>
          <w:rFonts w:eastAsia="MS Mincho"/>
          <w:color w:val="000000"/>
        </w:rPr>
        <w:t xml:space="preserve"> </w:t>
      </w:r>
      <w:r w:rsidRPr="008D539D">
        <w:rPr>
          <w:rFonts w:eastAsia="MS Mincho"/>
          <w:color w:val="000000"/>
        </w:rPr>
        <w:t>2710 mm.</w:t>
      </w:r>
    </w:p>
    <w:p w14:paraId="2788C148" w14:textId="5119B73B" w:rsidR="008D539D" w:rsidRPr="008D539D" w:rsidRDefault="008D539D" w:rsidP="005E3774">
      <w:pPr>
        <w:tabs>
          <w:tab w:val="left" w:pos="284"/>
        </w:tabs>
        <w:spacing w:line="276" w:lineRule="auto"/>
        <w:ind w:firstLine="720"/>
        <w:jc w:val="both"/>
        <w:rPr>
          <w:rFonts w:eastAsia="MS Mincho"/>
          <w:color w:val="000000"/>
        </w:rPr>
      </w:pPr>
      <w:r w:rsidRPr="008D539D">
        <w:rPr>
          <w:rFonts w:eastAsia="MS Mincho"/>
          <w:color w:val="000000"/>
        </w:rPr>
        <w:t>+Lượng mưa thấp nhất</w:t>
      </w:r>
      <w:r w:rsidRPr="008D539D">
        <w:rPr>
          <w:rFonts w:eastAsia="MS Mincho"/>
          <w:color w:val="000000"/>
        </w:rPr>
        <w:tab/>
      </w:r>
      <w:r w:rsidRPr="008D539D">
        <w:rPr>
          <w:rFonts w:eastAsia="MS Mincho"/>
          <w:color w:val="000000"/>
        </w:rPr>
        <w:tab/>
        <w:t>:</w:t>
      </w:r>
      <w:r>
        <w:rPr>
          <w:rFonts w:eastAsia="MS Mincho"/>
          <w:color w:val="000000"/>
        </w:rPr>
        <w:t xml:space="preserve"> </w:t>
      </w:r>
      <w:r w:rsidRPr="008D539D">
        <w:rPr>
          <w:rFonts w:eastAsia="MS Mincho"/>
          <w:color w:val="000000"/>
        </w:rPr>
        <w:t>1392 mm.</w:t>
      </w:r>
    </w:p>
    <w:p w14:paraId="446BBD66" w14:textId="5878BAAD" w:rsidR="008D539D" w:rsidRPr="008D539D" w:rsidRDefault="008D539D" w:rsidP="005E3774">
      <w:pPr>
        <w:tabs>
          <w:tab w:val="left" w:pos="284"/>
        </w:tabs>
        <w:spacing w:line="276" w:lineRule="auto"/>
        <w:ind w:firstLine="720"/>
        <w:rPr>
          <w:rFonts w:eastAsia="MS Mincho"/>
          <w:color w:val="000000"/>
        </w:rPr>
      </w:pPr>
      <w:r w:rsidRPr="008D539D">
        <w:rPr>
          <w:rFonts w:eastAsia="MS Mincho"/>
          <w:color w:val="000000"/>
        </w:rPr>
        <w:t>+Số ngày mưa trung bình năm</w:t>
      </w:r>
      <w:r w:rsidRPr="008D539D">
        <w:rPr>
          <w:rFonts w:eastAsia="MS Mincho"/>
          <w:color w:val="000000"/>
        </w:rPr>
        <w:tab/>
        <w:t>:</w:t>
      </w:r>
      <w:r>
        <w:rPr>
          <w:rFonts w:eastAsia="MS Mincho"/>
          <w:color w:val="000000"/>
        </w:rPr>
        <w:t xml:space="preserve"> </w:t>
      </w:r>
      <w:r w:rsidRPr="008D539D">
        <w:rPr>
          <w:rFonts w:eastAsia="MS Mincho"/>
          <w:color w:val="000000"/>
        </w:rPr>
        <w:t>189.</w:t>
      </w:r>
      <w:r w:rsidRPr="008D539D">
        <w:rPr>
          <w:rFonts w:eastAsia="MS Mincho"/>
          <w:color w:val="000000"/>
        </w:rPr>
        <w:br/>
      </w:r>
      <w:r w:rsidRPr="008D539D">
        <w:rPr>
          <w:rFonts w:eastAsia="MS Mincho"/>
          <w:color w:val="000000"/>
        </w:rPr>
        <w:tab/>
      </w:r>
      <w:r w:rsidRPr="008D539D">
        <w:rPr>
          <w:rFonts w:eastAsia="MS Mincho"/>
          <w:color w:val="000000"/>
        </w:rPr>
        <w:tab/>
        <w:t>+Độ ẩm không khí trung bình năm:</w:t>
      </w:r>
      <w:r>
        <w:rPr>
          <w:rFonts w:eastAsia="MS Mincho"/>
          <w:color w:val="000000"/>
        </w:rPr>
        <w:t xml:space="preserve"> </w:t>
      </w:r>
      <w:r w:rsidRPr="008D539D">
        <w:rPr>
          <w:rFonts w:eastAsia="MS Mincho"/>
          <w:color w:val="000000"/>
        </w:rPr>
        <w:t>78-79%.</w:t>
      </w:r>
    </w:p>
    <w:p w14:paraId="744DCE83" w14:textId="44B4E94B" w:rsidR="008D539D" w:rsidRPr="008D539D" w:rsidRDefault="008D539D" w:rsidP="005E3774">
      <w:pPr>
        <w:tabs>
          <w:tab w:val="left" w:pos="284"/>
        </w:tabs>
        <w:spacing w:line="276" w:lineRule="auto"/>
        <w:ind w:firstLine="720"/>
        <w:jc w:val="both"/>
        <w:rPr>
          <w:rFonts w:eastAsia="MS Mincho"/>
          <w:color w:val="000000"/>
        </w:rPr>
      </w:pPr>
      <w:r w:rsidRPr="008D539D">
        <w:rPr>
          <w:rFonts w:eastAsia="MS Mincho"/>
          <w:color w:val="000000"/>
        </w:rPr>
        <w:t>+Độ ẩm cao nhẩt</w:t>
      </w:r>
      <w:r w:rsidRPr="008D539D">
        <w:rPr>
          <w:rFonts w:eastAsia="MS Mincho"/>
          <w:color w:val="000000"/>
        </w:rPr>
        <w:tab/>
        <w:t>:</w:t>
      </w:r>
      <w:r>
        <w:rPr>
          <w:rFonts w:eastAsia="MS Mincho"/>
          <w:color w:val="000000"/>
        </w:rPr>
        <w:t xml:space="preserve"> </w:t>
      </w:r>
      <w:r w:rsidRPr="008D539D">
        <w:rPr>
          <w:rFonts w:eastAsia="MS Mincho"/>
          <w:color w:val="000000"/>
        </w:rPr>
        <w:t>94-95%.</w:t>
      </w:r>
    </w:p>
    <w:p w14:paraId="67F87D56" w14:textId="3636D2B4" w:rsidR="008D539D" w:rsidRPr="008D539D" w:rsidRDefault="008D539D" w:rsidP="005E3774">
      <w:pPr>
        <w:tabs>
          <w:tab w:val="left" w:pos="284"/>
        </w:tabs>
        <w:spacing w:line="276" w:lineRule="auto"/>
        <w:ind w:firstLine="720"/>
        <w:jc w:val="both"/>
        <w:rPr>
          <w:rFonts w:eastAsia="MS Mincho"/>
          <w:color w:val="000000"/>
        </w:rPr>
      </w:pPr>
      <w:r w:rsidRPr="008D539D">
        <w:rPr>
          <w:rFonts w:eastAsia="MS Mincho"/>
          <w:color w:val="000000"/>
        </w:rPr>
        <w:t>+Độ ẩm thấp nhất</w:t>
      </w:r>
      <w:r w:rsidRPr="008D539D">
        <w:rPr>
          <w:rFonts w:eastAsia="MS Mincho"/>
          <w:color w:val="000000"/>
        </w:rPr>
        <w:tab/>
        <w:t>:</w:t>
      </w:r>
      <w:r>
        <w:rPr>
          <w:rFonts w:eastAsia="MS Mincho"/>
          <w:color w:val="000000"/>
        </w:rPr>
        <w:t xml:space="preserve"> </w:t>
      </w:r>
      <w:r w:rsidRPr="008D539D">
        <w:rPr>
          <w:rFonts w:eastAsia="MS Mincho"/>
          <w:color w:val="000000"/>
        </w:rPr>
        <w:t>68-71%.</w:t>
      </w:r>
    </w:p>
    <w:p w14:paraId="42ED2EEC" w14:textId="409A0390" w:rsidR="008D539D" w:rsidRPr="008D539D" w:rsidRDefault="008D539D" w:rsidP="005E3774">
      <w:pPr>
        <w:tabs>
          <w:tab w:val="left" w:pos="284"/>
        </w:tabs>
        <w:spacing w:line="276" w:lineRule="auto"/>
        <w:ind w:firstLine="720"/>
        <w:jc w:val="both"/>
        <w:rPr>
          <w:rFonts w:eastAsia="MS Mincho"/>
          <w:color w:val="000000"/>
        </w:rPr>
      </w:pPr>
      <w:r w:rsidRPr="008D539D">
        <w:rPr>
          <w:rFonts w:eastAsia="MS Mincho"/>
          <w:color w:val="000000"/>
        </w:rPr>
        <w:t>+Số giờ nắ</w:t>
      </w:r>
      <w:r>
        <w:rPr>
          <w:rFonts w:eastAsia="MS Mincho"/>
          <w:color w:val="000000"/>
        </w:rPr>
        <w:t>ng</w:t>
      </w:r>
      <w:r>
        <w:rPr>
          <w:rFonts w:eastAsia="MS Mincho"/>
          <w:color w:val="000000"/>
        </w:rPr>
        <w:tab/>
      </w:r>
      <w:r>
        <w:rPr>
          <w:rFonts w:eastAsia="MS Mincho"/>
          <w:color w:val="000000"/>
        </w:rPr>
        <w:tab/>
      </w:r>
      <w:r w:rsidRPr="008D539D">
        <w:rPr>
          <w:rFonts w:eastAsia="MS Mincho"/>
          <w:color w:val="000000"/>
        </w:rPr>
        <w:t>:</w:t>
      </w:r>
      <w:r>
        <w:rPr>
          <w:rFonts w:eastAsia="MS Mincho"/>
          <w:color w:val="000000"/>
        </w:rPr>
        <w:t xml:space="preserve"> </w:t>
      </w:r>
      <w:r w:rsidRPr="008D539D">
        <w:rPr>
          <w:rFonts w:eastAsia="MS Mincho"/>
          <w:color w:val="000000"/>
        </w:rPr>
        <w:t>2000-2600 giờ/năm.</w:t>
      </w:r>
    </w:p>
    <w:p w14:paraId="681ADACD" w14:textId="0E45F6BA" w:rsidR="00DA424D" w:rsidRDefault="008D539D" w:rsidP="005E3774">
      <w:pPr>
        <w:tabs>
          <w:tab w:val="left" w:pos="284"/>
        </w:tabs>
        <w:spacing w:line="276" w:lineRule="auto"/>
        <w:ind w:firstLine="450"/>
        <w:jc w:val="both"/>
        <w:rPr>
          <w:rFonts w:eastAsia="MS Mincho"/>
          <w:color w:val="000000"/>
          <w:shd w:val="clear" w:color="auto" w:fill="FFFFFF"/>
        </w:rPr>
      </w:pPr>
      <w:r w:rsidRPr="008D539D">
        <w:rPr>
          <w:rFonts w:eastAsia="MS Mincho"/>
          <w:color w:val="000000"/>
        </w:rPr>
        <w:t>Gió, bão:</w:t>
      </w:r>
      <w:r w:rsidRPr="008D539D">
        <w:rPr>
          <w:rFonts w:eastAsia="MS Mincho"/>
          <w:color w:val="000000"/>
          <w:shd w:val="clear" w:color="auto" w:fill="FFFFFF"/>
        </w:rPr>
        <w:t xml:space="preserve"> Mùa bão ở đây tập trung từ tháng 9 đến tháng 11.</w:t>
      </w:r>
    </w:p>
    <w:p w14:paraId="7855CA7C" w14:textId="3EA0823C" w:rsidR="008D539D" w:rsidRPr="008D539D" w:rsidRDefault="00DA424D" w:rsidP="00DA424D">
      <w:pPr>
        <w:rPr>
          <w:rFonts w:eastAsia="MS Mincho"/>
          <w:color w:val="000000"/>
          <w:shd w:val="clear" w:color="auto" w:fill="FFFFFF"/>
        </w:rPr>
      </w:pPr>
      <w:r>
        <w:rPr>
          <w:rFonts w:eastAsia="MS Mincho"/>
          <w:color w:val="000000"/>
          <w:shd w:val="clear" w:color="auto" w:fill="FFFFFF"/>
        </w:rPr>
        <w:br w:type="page"/>
      </w:r>
    </w:p>
    <w:p w14:paraId="38088A41" w14:textId="631A1845" w:rsidR="008A3569" w:rsidRPr="001744B4" w:rsidRDefault="008D539D" w:rsidP="00164478">
      <w:pPr>
        <w:pStyle w:val="MC1"/>
      </w:pPr>
      <w:bookmarkStart w:id="115" w:name="_Toc232317856"/>
      <w:bookmarkStart w:id="116" w:name="_Toc232321028"/>
      <w:bookmarkStart w:id="117" w:name="_Toc96208748"/>
      <w:bookmarkStart w:id="118" w:name="_Toc96208908"/>
      <w:bookmarkStart w:id="119" w:name="_Toc96209220"/>
      <w:bookmarkStart w:id="120" w:name="_Toc96210722"/>
      <w:bookmarkStart w:id="121" w:name="_Toc96245497"/>
      <w:bookmarkStart w:id="122" w:name="_Toc96252565"/>
      <w:bookmarkStart w:id="123" w:name="_Toc105927665"/>
      <w:bookmarkStart w:id="124" w:name="_Toc106364602"/>
      <w:r w:rsidRPr="001744B4">
        <w:lastRenderedPageBreak/>
        <w:t>1</w:t>
      </w:r>
      <w:r w:rsidR="008A3569" w:rsidRPr="001744B4">
        <w:t>.</w:t>
      </w:r>
      <w:r w:rsidR="001F2D47" w:rsidRPr="001744B4">
        <w:t>3</w:t>
      </w:r>
      <w:r w:rsidR="008A3569" w:rsidRPr="001744B4">
        <w:t xml:space="preserve">. Địa </w:t>
      </w:r>
      <w:bookmarkEnd w:id="115"/>
      <w:bookmarkEnd w:id="116"/>
      <w:bookmarkEnd w:id="117"/>
      <w:bookmarkEnd w:id="118"/>
      <w:bookmarkEnd w:id="119"/>
      <w:bookmarkEnd w:id="120"/>
      <w:bookmarkEnd w:id="121"/>
      <w:bookmarkEnd w:id="122"/>
      <w:r w:rsidR="001F2D47" w:rsidRPr="001744B4">
        <w:t>chất công trình và địa chất thủy văn</w:t>
      </w:r>
      <w:bookmarkEnd w:id="123"/>
      <w:bookmarkEnd w:id="124"/>
    </w:p>
    <w:p w14:paraId="50B82A3B" w14:textId="477444F3" w:rsidR="001F2D47" w:rsidRDefault="001F2D47" w:rsidP="00793435">
      <w:pPr>
        <w:pStyle w:val="MC11"/>
        <w:rPr>
          <w:rFonts w:hint="eastAsia"/>
        </w:rPr>
      </w:pPr>
      <w:bookmarkStart w:id="125" w:name="_Toc105927667"/>
      <w:bookmarkStart w:id="126" w:name="_Toc106364603"/>
      <w:r>
        <w:t>1</w:t>
      </w:r>
      <w:r w:rsidRPr="001F6A67">
        <w:t>.3</w:t>
      </w:r>
      <w:r w:rsidR="000C73C1">
        <w:t>.1</w:t>
      </w:r>
      <w:r>
        <w:t>.</w:t>
      </w:r>
      <w:r w:rsidRPr="001F6A67">
        <w:t xml:space="preserve"> </w:t>
      </w:r>
      <w:r>
        <w:t>Thủy văn</w:t>
      </w:r>
      <w:bookmarkEnd w:id="125"/>
      <w:bookmarkEnd w:id="126"/>
    </w:p>
    <w:p w14:paraId="211599F6" w14:textId="7EBA709B" w:rsidR="001F2D47" w:rsidRPr="00F40A4D" w:rsidRDefault="001F2D47" w:rsidP="005E3774">
      <w:pPr>
        <w:tabs>
          <w:tab w:val="left" w:pos="720"/>
        </w:tabs>
        <w:spacing w:after="120" w:line="276" w:lineRule="auto"/>
        <w:ind w:firstLine="360"/>
      </w:pPr>
      <w:r w:rsidRPr="001F2D47">
        <w:rPr>
          <w:lang w:val="vi-VN"/>
        </w:rPr>
        <w:t>Sơ bộ điều kiện địa chất thủ</w:t>
      </w:r>
      <w:r w:rsidR="008B043D">
        <w:rPr>
          <w:lang w:val="vi-VN"/>
        </w:rPr>
        <w:t>y văn</w:t>
      </w:r>
      <w:r w:rsidRPr="001F2D47">
        <w:rPr>
          <w:lang w:val="vi-VN"/>
        </w:rPr>
        <w:t xml:space="preserve">: Nước dưới đất ở khu vực xây dựng xuất hiện và ổn định tương đối sâu ( sâu </w:t>
      </w:r>
      <w:r w:rsidRPr="001F2D47">
        <w:t>5</w:t>
      </w:r>
      <w:r w:rsidRPr="001F2D47">
        <w:rPr>
          <w:lang w:val="vi-VN"/>
        </w:rPr>
        <w:t xml:space="preserve"> m so với mặt đất tự nhiên), nước trong , không mùi, không vị ít ảnh hưởng đến móng công trình và không ảnh hưng xấu đến quá trình thi công</w:t>
      </w:r>
      <w:r w:rsidR="00F40A4D">
        <w:t>.</w:t>
      </w:r>
    </w:p>
    <w:p w14:paraId="1B34A065" w14:textId="6D7C7783" w:rsidR="00E55A54" w:rsidRPr="001F6A67" w:rsidRDefault="00E55A54" w:rsidP="00793435">
      <w:pPr>
        <w:pStyle w:val="MC11"/>
        <w:rPr>
          <w:rFonts w:hint="eastAsia"/>
        </w:rPr>
      </w:pPr>
      <w:bookmarkStart w:id="127" w:name="_Toc232317857"/>
      <w:bookmarkStart w:id="128" w:name="_Toc232321029"/>
      <w:bookmarkStart w:id="129" w:name="_Toc96208749"/>
      <w:bookmarkStart w:id="130" w:name="_Toc96208909"/>
      <w:bookmarkStart w:id="131" w:name="_Toc96209221"/>
      <w:bookmarkStart w:id="132" w:name="_Toc96210723"/>
      <w:bookmarkStart w:id="133" w:name="_Toc96245498"/>
      <w:bookmarkStart w:id="134" w:name="_Toc96252566"/>
      <w:bookmarkStart w:id="135" w:name="_Toc105927666"/>
      <w:bookmarkStart w:id="136" w:name="_Toc106364604"/>
      <w:bookmarkStart w:id="137" w:name="_Toc232317858"/>
      <w:bookmarkStart w:id="138" w:name="_Toc232318197"/>
      <w:bookmarkStart w:id="139" w:name="_Toc232319698"/>
      <w:bookmarkStart w:id="140" w:name="_Toc232321030"/>
      <w:bookmarkStart w:id="141" w:name="_Toc232338579"/>
      <w:bookmarkStart w:id="142" w:name="_Toc232412711"/>
      <w:bookmarkStart w:id="143" w:name="_Toc263485959"/>
      <w:bookmarkStart w:id="144" w:name="_Toc263583706"/>
      <w:bookmarkStart w:id="145" w:name="_Toc96208750"/>
      <w:bookmarkStart w:id="146" w:name="_Toc96208910"/>
      <w:bookmarkStart w:id="147" w:name="_Toc96209222"/>
      <w:bookmarkStart w:id="148" w:name="_Toc96210724"/>
      <w:bookmarkStart w:id="149" w:name="_Toc96245499"/>
      <w:bookmarkStart w:id="150" w:name="_Toc96252567"/>
      <w:bookmarkStart w:id="151" w:name="_Toc105927668"/>
      <w:r>
        <w:t>1</w:t>
      </w:r>
      <w:r w:rsidRPr="001F6A67">
        <w:t>.3</w:t>
      </w:r>
      <w:r w:rsidR="000C73C1">
        <w:t>.2</w:t>
      </w:r>
      <w:r>
        <w:t>.</w:t>
      </w:r>
      <w:r w:rsidRPr="001F6A67">
        <w:t xml:space="preserve"> Địa chất</w:t>
      </w:r>
      <w:bookmarkEnd w:id="127"/>
      <w:bookmarkEnd w:id="128"/>
      <w:bookmarkEnd w:id="129"/>
      <w:bookmarkEnd w:id="130"/>
      <w:bookmarkEnd w:id="131"/>
      <w:bookmarkEnd w:id="132"/>
      <w:bookmarkEnd w:id="133"/>
      <w:bookmarkEnd w:id="134"/>
      <w:bookmarkEnd w:id="135"/>
      <w:bookmarkEnd w:id="136"/>
    </w:p>
    <w:p w14:paraId="4CF9F365" w14:textId="77777777" w:rsidR="00E55A54" w:rsidRDefault="00E55A54" w:rsidP="00E55A54">
      <w:pPr>
        <w:spacing w:line="276" w:lineRule="auto"/>
        <w:ind w:firstLine="360"/>
        <w:rPr>
          <w:lang w:val="vi-VN"/>
        </w:rPr>
      </w:pPr>
      <w:r w:rsidRPr="00C50F02">
        <w:t>Theo tài liệu báo cáo kết quả địa chấ</w:t>
      </w:r>
      <w:r>
        <w:t>t công trình của</w:t>
      </w:r>
      <w:r w:rsidRPr="00C50F02">
        <w:t xml:space="preserve"> </w:t>
      </w:r>
      <w:r w:rsidRPr="001F2D47">
        <w:rPr>
          <w:lang w:val="vi-VN"/>
        </w:rPr>
        <w:t>khu đất quy hoạch cho thấy rằng đất nền khu vực xây dựng được cấu tạo bởi các lớp đất chính từ trên xuống dưới như sau:</w:t>
      </w:r>
    </w:p>
    <w:p w14:paraId="2BFB4614" w14:textId="77777777" w:rsidR="00E55A54" w:rsidRPr="001F2D47" w:rsidRDefault="00E55A54" w:rsidP="00E55A54">
      <w:pPr>
        <w:spacing w:line="276" w:lineRule="auto"/>
        <w:ind w:firstLine="720"/>
      </w:pPr>
      <w:r>
        <w:t xml:space="preserve">+ </w:t>
      </w:r>
      <w:r w:rsidRPr="001F2D47">
        <w:rPr>
          <w:lang w:val="vi-VN"/>
        </w:rPr>
        <w:t xml:space="preserve">Lớp 1- </w:t>
      </w:r>
      <w:r w:rsidRPr="001F2D47">
        <w:t>Á cát, trạng thái dẻo</w:t>
      </w:r>
      <w:r w:rsidRPr="001F2D47">
        <w:rPr>
          <w:lang w:val="vi-VN"/>
        </w:rPr>
        <w:t>: Bề dày</w:t>
      </w:r>
      <w:r w:rsidRPr="001F2D47">
        <w:t xml:space="preserve"> 3,4m.</w:t>
      </w:r>
    </w:p>
    <w:p w14:paraId="61BC45AE" w14:textId="77777777" w:rsidR="00E55A54" w:rsidRPr="001F2D47" w:rsidRDefault="00E55A54" w:rsidP="00E55A54">
      <w:pPr>
        <w:spacing w:line="276" w:lineRule="auto"/>
        <w:ind w:firstLine="720"/>
      </w:pPr>
      <w:r>
        <w:t xml:space="preserve">+ </w:t>
      </w:r>
      <w:r w:rsidRPr="001F2D47">
        <w:rPr>
          <w:lang w:val="vi-VN"/>
        </w:rPr>
        <w:t xml:space="preserve">Lớp 2- </w:t>
      </w:r>
      <w:r w:rsidRPr="001F2D47">
        <w:t>Á cát, trạng thái dẻo</w:t>
      </w:r>
      <w:r w:rsidRPr="001F2D47">
        <w:rPr>
          <w:lang w:val="vi-VN"/>
        </w:rPr>
        <w:t>:</w:t>
      </w:r>
      <w:r w:rsidRPr="001F2D47">
        <w:t xml:space="preserve"> </w:t>
      </w:r>
      <w:r w:rsidRPr="001F2D47">
        <w:rPr>
          <w:lang w:val="vi-VN"/>
        </w:rPr>
        <w:t xml:space="preserve">Bề dày </w:t>
      </w:r>
      <w:r w:rsidRPr="001F2D47">
        <w:t>4m.</w:t>
      </w:r>
    </w:p>
    <w:p w14:paraId="0ECA0AF1" w14:textId="77777777" w:rsidR="00E55A54" w:rsidRPr="001F2D47" w:rsidRDefault="00E55A54" w:rsidP="00E55A54">
      <w:pPr>
        <w:spacing w:line="276" w:lineRule="auto"/>
        <w:ind w:firstLine="709"/>
      </w:pPr>
      <w:r>
        <w:t xml:space="preserve">+ </w:t>
      </w:r>
      <w:r w:rsidRPr="001F2D47">
        <w:rPr>
          <w:lang w:val="vi-VN"/>
        </w:rPr>
        <w:t xml:space="preserve">Lớp 3- </w:t>
      </w:r>
      <w:r w:rsidRPr="001F2D47">
        <w:t>Sét, trạng thái nửa rắn</w:t>
      </w:r>
      <w:r w:rsidRPr="001F2D47">
        <w:rPr>
          <w:lang w:val="vi-VN"/>
        </w:rPr>
        <w:t>: Bề dày</w:t>
      </w:r>
      <w:r w:rsidRPr="001F2D47">
        <w:t xml:space="preserve"> 3m.</w:t>
      </w:r>
    </w:p>
    <w:p w14:paraId="78127426" w14:textId="77777777" w:rsidR="00E55A54" w:rsidRDefault="00E55A54" w:rsidP="00E55A54">
      <w:pPr>
        <w:spacing w:line="276" w:lineRule="auto"/>
        <w:ind w:firstLine="720"/>
        <w:rPr>
          <w:lang w:val="vi-VN"/>
        </w:rPr>
      </w:pPr>
      <w:r>
        <w:t xml:space="preserve">+ </w:t>
      </w:r>
      <w:r w:rsidRPr="001F2D47">
        <w:rPr>
          <w:lang w:val="vi-VN"/>
        </w:rPr>
        <w:t xml:space="preserve">Lớp 4- </w:t>
      </w:r>
      <w:r w:rsidRPr="001F2D47">
        <w:t>Cát, trạng thái chặt</w:t>
      </w:r>
      <w:r w:rsidRPr="001F2D47">
        <w:rPr>
          <w:lang w:val="vi-VN"/>
        </w:rPr>
        <w:t>.</w:t>
      </w:r>
    </w:p>
    <w:p w14:paraId="7F011F69" w14:textId="445C62C1" w:rsidR="008A3569" w:rsidRDefault="001F2D47" w:rsidP="00164478">
      <w:pPr>
        <w:pStyle w:val="MC1"/>
      </w:pPr>
      <w:bookmarkStart w:id="152" w:name="_Toc106364605"/>
      <w:r>
        <w:t>1.4. N</w:t>
      </w:r>
      <w:r w:rsidRPr="001F6A67">
        <w:t xml:space="preserve">ội dung và quy mô </w:t>
      </w:r>
      <w:r>
        <w:t>công trình</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p>
    <w:p w14:paraId="625D76AA" w14:textId="77777777" w:rsidR="001F2D47" w:rsidRPr="001F2D47" w:rsidRDefault="001F2D47" w:rsidP="005E3774">
      <w:pPr>
        <w:spacing w:line="276" w:lineRule="auto"/>
        <w:ind w:firstLine="450"/>
      </w:pPr>
      <w:r w:rsidRPr="001F2D47">
        <w:rPr>
          <w:rFonts w:eastAsia="MS Mincho"/>
          <w:color w:val="000000"/>
        </w:rPr>
        <w:t>Diện tích sử dụng để xây dựng công trình khoảng 5595m</w:t>
      </w:r>
      <w:r w:rsidRPr="001F2D47">
        <w:rPr>
          <w:rFonts w:eastAsia="MS Mincho"/>
          <w:color w:val="000000"/>
          <w:vertAlign w:val="superscript"/>
        </w:rPr>
        <w:t>2</w:t>
      </w:r>
      <w:r w:rsidRPr="001F2D47">
        <w:rPr>
          <w:rFonts w:eastAsia="MS Mincho"/>
          <w:color w:val="000000"/>
        </w:rPr>
        <w:t xml:space="preserve">, diện tích xây dựng là </w:t>
      </w:r>
      <w:r w:rsidRPr="001F2D47">
        <w:rPr>
          <w:rFonts w:eastAsia="MS Mincho"/>
          <w:color w:val="000000"/>
          <w:lang w:val="vi-VN"/>
        </w:rPr>
        <w:t>1</w:t>
      </w:r>
      <w:r w:rsidRPr="001F2D47">
        <w:rPr>
          <w:rFonts w:eastAsia="MS Mincho"/>
          <w:color w:val="000000"/>
        </w:rPr>
        <w:t>440 m</w:t>
      </w:r>
      <w:r w:rsidRPr="001F2D47">
        <w:rPr>
          <w:rFonts w:eastAsia="MS Mincho"/>
          <w:color w:val="000000"/>
          <w:vertAlign w:val="superscript"/>
        </w:rPr>
        <w:t>2</w:t>
      </w:r>
      <w:r w:rsidRPr="001F2D47">
        <w:rPr>
          <w:rFonts w:eastAsia="MS Mincho"/>
          <w:color w:val="000000"/>
        </w:rPr>
        <w:t>, diện tích còn lại dùng làm hệ thống khuôn viên, cây xanh, các sân thể thao và giao thông nội bộ.</w:t>
      </w:r>
    </w:p>
    <w:p w14:paraId="691EEFAF" w14:textId="257B129E" w:rsidR="008A3569" w:rsidRPr="00C50F02" w:rsidRDefault="008A3569" w:rsidP="005E3774">
      <w:pPr>
        <w:spacing w:line="276" w:lineRule="auto"/>
        <w:ind w:firstLine="540"/>
      </w:pPr>
      <w:r w:rsidRPr="00C50F02">
        <w:t>-</w:t>
      </w:r>
      <w:r>
        <w:t xml:space="preserve"> </w:t>
      </w:r>
      <w:r w:rsidR="007203EA">
        <w:t>Chung cư Nam Từ Liêm – Hà Nội</w:t>
      </w:r>
      <w:r w:rsidRPr="00C50F02">
        <w:t xml:space="preserve"> được xây dựng với kích thước mặt bằng sử dụng là: </w:t>
      </w:r>
      <w:r w:rsidR="007203EA">
        <w:t>54,25</w:t>
      </w:r>
      <w:r w:rsidRPr="00C50F02">
        <w:t xml:space="preserve">m x </w:t>
      </w:r>
      <w:r w:rsidR="007203EA">
        <w:t>26,50</w:t>
      </w:r>
      <w:r w:rsidRPr="00C50F02">
        <w:t>m</w:t>
      </w:r>
    </w:p>
    <w:p w14:paraId="62DE062E" w14:textId="5C3DD462" w:rsidR="008A3569" w:rsidRPr="00C50F02" w:rsidRDefault="008A3569" w:rsidP="005E3774">
      <w:pPr>
        <w:spacing w:line="276" w:lineRule="auto"/>
        <w:ind w:firstLine="540"/>
        <w:rPr>
          <w:b/>
        </w:rPr>
      </w:pPr>
      <w:r w:rsidRPr="00C50F02">
        <w:t>-</w:t>
      </w:r>
      <w:r>
        <w:t xml:space="preserve"> </w:t>
      </w:r>
      <w:r w:rsidRPr="00C50F02">
        <w:t>Công t</w:t>
      </w:r>
      <w:r>
        <w:t>rình được xây dựng với quy mô 10</w:t>
      </w:r>
      <w:r w:rsidRPr="00C50F02">
        <w:t xml:space="preserve"> tầng, chiều cao công trình là:</w:t>
      </w:r>
      <w:r w:rsidR="007203EA">
        <w:t xml:space="preserve"> 38,7</w:t>
      </w:r>
      <w:r w:rsidRPr="00C50F02">
        <w:t xml:space="preserve"> </w:t>
      </w:r>
      <w:r>
        <w:t>(</w:t>
      </w:r>
      <w:r w:rsidRPr="00C50F02">
        <w:t>m</w:t>
      </w:r>
      <w:r>
        <w:t>)</w:t>
      </w:r>
      <w:r w:rsidRPr="00C50F02">
        <w:t xml:space="preserve"> tính từ cốt ±0.00 </w:t>
      </w:r>
      <w:r>
        <w:t>(</w:t>
      </w:r>
      <w:r w:rsidRPr="00C50F02">
        <w:t>m</w:t>
      </w:r>
      <w:r>
        <w:t>)</w:t>
      </w:r>
      <w:r w:rsidRPr="00C50F02">
        <w:t xml:space="preserve"> gồm:</w:t>
      </w:r>
    </w:p>
    <w:p w14:paraId="68E019BD" w14:textId="4F7A3F22" w:rsidR="008A3569" w:rsidRPr="00C50F02" w:rsidRDefault="008A3569" w:rsidP="005E3774">
      <w:pPr>
        <w:spacing w:line="276" w:lineRule="auto"/>
        <w:ind w:firstLine="540"/>
      </w:pPr>
      <w:r w:rsidRPr="00C50F02">
        <w:t>+ Tầng 1</w:t>
      </w:r>
      <w:r w:rsidR="007203EA">
        <w:t xml:space="preserve"> </w:t>
      </w:r>
      <w:r>
        <w:t>có chiều cao tầ</w:t>
      </w:r>
      <w:r w:rsidRPr="00C50F02">
        <w:t>ng là 4</w:t>
      </w:r>
      <w:r w:rsidR="007203EA">
        <w:t>,2</w:t>
      </w:r>
      <w:r>
        <w:t xml:space="preserve"> (</w:t>
      </w:r>
      <w:r w:rsidRPr="00C50F02">
        <w:t>m</w:t>
      </w:r>
      <w:r>
        <w:t>)</w:t>
      </w:r>
      <w:r w:rsidRPr="00C50F02">
        <w:t xml:space="preserve"> </w:t>
      </w:r>
      <w:r>
        <w:t xml:space="preserve">gồm có </w:t>
      </w:r>
      <w:r w:rsidR="007203EA">
        <w:t>siêu thị</w:t>
      </w:r>
      <w:r>
        <w:t xml:space="preserve">, </w:t>
      </w:r>
      <w:r w:rsidR="007203EA">
        <w:t>nhà trẻ</w:t>
      </w:r>
      <w:r>
        <w:t xml:space="preserve">, phòng </w:t>
      </w:r>
      <w:r w:rsidR="007203EA">
        <w:t>tập thể dục</w:t>
      </w:r>
      <w:r>
        <w:t xml:space="preserve">, phòng </w:t>
      </w:r>
      <w:r w:rsidR="007203EA">
        <w:t>quản lý, phòng nhân viên, các phòng dịch vụ và các quầy giải khát,…</w:t>
      </w:r>
    </w:p>
    <w:p w14:paraId="784861B7" w14:textId="7EBA2DE8" w:rsidR="008A3569" w:rsidRDefault="008A3569" w:rsidP="005E3774">
      <w:pPr>
        <w:spacing w:line="276" w:lineRule="auto"/>
        <w:ind w:firstLine="540"/>
      </w:pPr>
      <w:r w:rsidRPr="00C50F02">
        <w:t xml:space="preserve">+ Tầng </w:t>
      </w:r>
      <w:r w:rsidR="007203EA">
        <w:t>2</w:t>
      </w:r>
      <w:r w:rsidRPr="00C50F02">
        <w:t>-</w:t>
      </w:r>
      <w:r>
        <w:t>9</w:t>
      </w:r>
      <w:r w:rsidRPr="00C50F02">
        <w:t xml:space="preserve"> </w:t>
      </w:r>
      <w:r>
        <w:t>có chiều cao mỗi tầ</w:t>
      </w:r>
      <w:r w:rsidR="007203EA">
        <w:t>ng là 3,9</w:t>
      </w:r>
      <w:r>
        <w:t xml:space="preserve"> (m) gồm</w:t>
      </w:r>
      <w:r w:rsidRPr="00C50F02">
        <w:t xml:space="preserve"> các </w:t>
      </w:r>
      <w:r w:rsidR="007203EA">
        <w:t>căn hộ với các diện tích và cách bố trí khác nhau,…</w:t>
      </w:r>
    </w:p>
    <w:p w14:paraId="47802520" w14:textId="5C51CEE0" w:rsidR="004814DF" w:rsidRDefault="007203EA" w:rsidP="005E3774">
      <w:pPr>
        <w:spacing w:line="276" w:lineRule="auto"/>
        <w:ind w:firstLine="540"/>
      </w:pPr>
      <w:r>
        <w:t>+ Tầng mái có chiều cao là 3,3 (m).</w:t>
      </w:r>
    </w:p>
    <w:p w14:paraId="2443E917" w14:textId="25136809" w:rsidR="007203EA" w:rsidRPr="00C50F02" w:rsidRDefault="004814DF" w:rsidP="004814DF">
      <w:r>
        <w:br w:type="page"/>
      </w:r>
    </w:p>
    <w:p w14:paraId="116CB809" w14:textId="580A654B" w:rsidR="004B0871" w:rsidRDefault="004B0871" w:rsidP="009757BF">
      <w:pPr>
        <w:pStyle w:val="CHUONG1"/>
      </w:pPr>
      <w:bookmarkStart w:id="153" w:name="_Toc106364606"/>
      <w:bookmarkStart w:id="154" w:name="_Toc232317859"/>
      <w:bookmarkStart w:id="155" w:name="_Toc232318198"/>
      <w:bookmarkStart w:id="156" w:name="_Toc232319699"/>
      <w:bookmarkStart w:id="157" w:name="_Toc232321031"/>
      <w:bookmarkStart w:id="158" w:name="_Toc232338580"/>
      <w:bookmarkStart w:id="159" w:name="_Toc232412712"/>
      <w:bookmarkStart w:id="160" w:name="_Toc263485960"/>
      <w:bookmarkStart w:id="161" w:name="_Toc263583707"/>
      <w:bookmarkStart w:id="162" w:name="_Toc93512538"/>
      <w:bookmarkStart w:id="163" w:name="_Toc93513585"/>
      <w:bookmarkStart w:id="164" w:name="_Toc93514330"/>
      <w:bookmarkStart w:id="165" w:name="_Toc93524759"/>
      <w:bookmarkStart w:id="166" w:name="_Toc93525052"/>
      <w:bookmarkStart w:id="167" w:name="_Toc93531288"/>
      <w:bookmarkStart w:id="168" w:name="_Toc96206643"/>
      <w:bookmarkStart w:id="169" w:name="_Toc96208751"/>
      <w:bookmarkStart w:id="170" w:name="_Toc96208911"/>
      <w:bookmarkStart w:id="171" w:name="_Toc96209223"/>
      <w:bookmarkStart w:id="172" w:name="_Toc96210725"/>
      <w:bookmarkStart w:id="173" w:name="_Toc96245500"/>
      <w:bookmarkStart w:id="174" w:name="_Toc96252568"/>
      <w:bookmarkStart w:id="175" w:name="_Toc105927669"/>
      <w:r>
        <w:lastRenderedPageBreak/>
        <w:t>CHƯƠNG 2. GIẢI PHÁP</w:t>
      </w:r>
      <w:r w:rsidR="009757BF">
        <w:t xml:space="preserve"> KIẾN TRÚC</w:t>
      </w:r>
      <w:r>
        <w:t xml:space="preserve"> CÔNG TRÌNH</w:t>
      </w:r>
      <w:bookmarkEnd w:id="153"/>
    </w:p>
    <w:p w14:paraId="0BD9A591" w14:textId="31A7E2B8" w:rsidR="008A3569" w:rsidRPr="00DB2DB0" w:rsidRDefault="009757BF" w:rsidP="00164478">
      <w:pPr>
        <w:pStyle w:val="MC1"/>
      </w:pPr>
      <w:bookmarkStart w:id="176" w:name="_Toc106364607"/>
      <w:r>
        <w:t>2.1</w:t>
      </w:r>
      <w:r w:rsidR="0053586A">
        <w:t xml:space="preserve">. </w:t>
      </w:r>
      <w:r w:rsidR="008A3569" w:rsidRPr="00DB2DB0">
        <w:t xml:space="preserve"> </w:t>
      </w:r>
      <w:r w:rsidR="0053586A">
        <w:t>G</w:t>
      </w:r>
      <w:r w:rsidR="0053586A" w:rsidRPr="00DB2DB0">
        <w:t xml:space="preserve">iải pháp </w:t>
      </w:r>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r w:rsidR="0053586A">
        <w:t>thiết kế</w:t>
      </w:r>
      <w:bookmarkEnd w:id="175"/>
      <w:bookmarkEnd w:id="176"/>
      <w:r w:rsidR="0053586A">
        <w:t xml:space="preserve"> </w:t>
      </w:r>
    </w:p>
    <w:p w14:paraId="37B1575C" w14:textId="42C6085F" w:rsidR="008A3569" w:rsidRDefault="009757BF" w:rsidP="00793435">
      <w:pPr>
        <w:pStyle w:val="MC11"/>
        <w:rPr>
          <w:rFonts w:hint="eastAsia"/>
        </w:rPr>
      </w:pPr>
      <w:bookmarkStart w:id="177" w:name="_Toc232317860"/>
      <w:bookmarkStart w:id="178" w:name="_Toc232318199"/>
      <w:bookmarkStart w:id="179" w:name="_Toc232321032"/>
      <w:bookmarkStart w:id="180" w:name="_Toc263485961"/>
      <w:bookmarkStart w:id="181" w:name="_Toc263583708"/>
      <w:bookmarkStart w:id="182" w:name="_Toc93512539"/>
      <w:bookmarkStart w:id="183" w:name="_Toc93513586"/>
      <w:bookmarkStart w:id="184" w:name="_Toc93514331"/>
      <w:bookmarkStart w:id="185" w:name="_Toc93524760"/>
      <w:bookmarkStart w:id="186" w:name="_Toc93525053"/>
      <w:bookmarkStart w:id="187" w:name="_Toc93531289"/>
      <w:bookmarkStart w:id="188" w:name="_Toc96206644"/>
      <w:bookmarkStart w:id="189" w:name="_Toc96208752"/>
      <w:bookmarkStart w:id="190" w:name="_Toc96208912"/>
      <w:bookmarkStart w:id="191" w:name="_Toc96209224"/>
      <w:bookmarkStart w:id="192" w:name="_Toc96210726"/>
      <w:bookmarkStart w:id="193" w:name="_Toc96245501"/>
      <w:bookmarkStart w:id="194" w:name="_Toc96252569"/>
      <w:bookmarkStart w:id="195" w:name="_Toc105927670"/>
      <w:bookmarkStart w:id="196" w:name="_Toc106364608"/>
      <w:r>
        <w:t>2.1</w:t>
      </w:r>
      <w:r w:rsidR="008A3569">
        <w:t>.1.</w:t>
      </w:r>
      <w:r w:rsidR="008A3569" w:rsidRPr="00C50F02">
        <w:t xml:space="preserve"> </w:t>
      </w:r>
      <w:r w:rsidR="008A3569" w:rsidRPr="00DB2DB0">
        <w:t>Giải pháp thiết kế tổng mặt bằng</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p>
    <w:p w14:paraId="27A36163" w14:textId="77777777" w:rsidR="00490A18" w:rsidRPr="00490A18" w:rsidRDefault="00490A18" w:rsidP="005E3774">
      <w:pPr>
        <w:tabs>
          <w:tab w:val="left" w:pos="284"/>
        </w:tabs>
        <w:spacing w:line="276" w:lineRule="auto"/>
        <w:ind w:firstLine="450"/>
        <w:rPr>
          <w:rFonts w:eastAsia="MS Mincho"/>
          <w:color w:val="000000"/>
        </w:rPr>
      </w:pPr>
      <w:r w:rsidRPr="00490A18">
        <w:rPr>
          <w:rFonts w:eastAsia="MS Mincho"/>
          <w:color w:val="000000"/>
        </w:rPr>
        <w:t>Căn cứ vào đặc điểm mặt bằng khu đất, yêu cầu công trình thuộc tiêu chuẩn quy phạm nhà nước, phương hướng quy hoạch, thiết kế tổng mặt bằng công trình phải căn cứ vào công năng sử dụng của từng loại công trình, dây chuyền công nghệ để có phân khu chức năng rõ ràng đồng thời phù hợp với quy hoạch đô thị được duyệt, phải đảm bảo tính khoa học và thẩm mỹ. Bố cục và khoảng cách kiến trúc đảm bảo các yêu cầu về phòng chống cháy, chiếu sáng, thông gió, chống ồn, khoảng cách ly vệ sinh.</w:t>
      </w:r>
    </w:p>
    <w:p w14:paraId="41DBD8A6" w14:textId="556FDAFB" w:rsidR="00490A18" w:rsidRPr="00490A18" w:rsidRDefault="00490A18" w:rsidP="005E3774">
      <w:pPr>
        <w:tabs>
          <w:tab w:val="left" w:pos="284"/>
        </w:tabs>
        <w:spacing w:line="276" w:lineRule="auto"/>
        <w:ind w:firstLine="450"/>
        <w:rPr>
          <w:rFonts w:eastAsia="MS Mincho"/>
          <w:color w:val="000000"/>
        </w:rPr>
      </w:pPr>
      <w:r w:rsidRPr="00490A18">
        <w:rPr>
          <w:rFonts w:eastAsia="MS Mincho"/>
          <w:color w:val="000000"/>
        </w:rPr>
        <w:t>Giao thông nội bộ bên trong công trình thông với các đường giao thông công cộng, đảm bảo lưu thông bên ngoài công trình. Tại các nút giao nhau giữa đường nội bộ và đường công cộng, giữa lối đi bộ và lối ra vào công trình có bố trí các biển báo.</w:t>
      </w:r>
    </w:p>
    <w:p w14:paraId="2C65CB7D" w14:textId="30176C77" w:rsidR="00490A18" w:rsidRPr="00490A18" w:rsidRDefault="00490A18" w:rsidP="00287134">
      <w:pPr>
        <w:tabs>
          <w:tab w:val="left" w:pos="284"/>
        </w:tabs>
        <w:spacing w:line="276" w:lineRule="auto"/>
        <w:ind w:firstLine="450"/>
        <w:rPr>
          <w:rFonts w:eastAsia="MS Mincho"/>
          <w:color w:val="000000"/>
        </w:rPr>
      </w:pPr>
      <w:r w:rsidRPr="00490A18">
        <w:rPr>
          <w:rFonts w:eastAsia="MS Mincho"/>
          <w:color w:val="000000"/>
        </w:rPr>
        <w:t>Bao quanh công trình là các đường vành đai và các khoảng sân rộng, đảm bảo xe cho việc xe cứu hoả tiếp cận và xử lí các sự cố.</w:t>
      </w:r>
    </w:p>
    <w:p w14:paraId="35BD18E1" w14:textId="14C57027" w:rsidR="00147270" w:rsidRDefault="009757BF" w:rsidP="008F5ABD">
      <w:pPr>
        <w:pStyle w:val="MC11"/>
        <w:rPr>
          <w:rFonts w:hint="eastAsia"/>
        </w:rPr>
      </w:pPr>
      <w:bookmarkStart w:id="197" w:name="_Toc105927671"/>
      <w:bookmarkStart w:id="198" w:name="_Toc106364609"/>
      <w:bookmarkStart w:id="199" w:name="_Toc232317861"/>
      <w:bookmarkStart w:id="200" w:name="_Toc232318200"/>
      <w:bookmarkStart w:id="201" w:name="_Toc232321033"/>
      <w:bookmarkStart w:id="202" w:name="_Toc263485962"/>
      <w:bookmarkStart w:id="203" w:name="_Toc263583709"/>
      <w:bookmarkStart w:id="204" w:name="_Toc93512540"/>
      <w:bookmarkStart w:id="205" w:name="_Toc93513587"/>
      <w:bookmarkStart w:id="206" w:name="_Toc93514332"/>
      <w:bookmarkStart w:id="207" w:name="_Toc93524761"/>
      <w:bookmarkStart w:id="208" w:name="_Toc93525054"/>
      <w:bookmarkStart w:id="209" w:name="_Toc93531290"/>
      <w:bookmarkStart w:id="210" w:name="_Toc96206645"/>
      <w:bookmarkStart w:id="211" w:name="_Toc96208753"/>
      <w:bookmarkStart w:id="212" w:name="_Toc96208913"/>
      <w:bookmarkStart w:id="213" w:name="_Toc96209225"/>
      <w:bookmarkStart w:id="214" w:name="_Toc96210727"/>
      <w:bookmarkStart w:id="215" w:name="_Toc96245502"/>
      <w:bookmarkStart w:id="216" w:name="_Toc96252570"/>
      <w:r>
        <w:t>2.1</w:t>
      </w:r>
      <w:r w:rsidR="00147270" w:rsidRPr="00147270">
        <w:t>.2. Giải pháp thiết kế kiến trúc</w:t>
      </w:r>
      <w:bookmarkEnd w:id="197"/>
      <w:bookmarkEnd w:id="198"/>
    </w:p>
    <w:p w14:paraId="586881D7" w14:textId="7E9C1C44" w:rsidR="008A3569" w:rsidRPr="00C50F02" w:rsidRDefault="009757BF" w:rsidP="0014263F">
      <w:pPr>
        <w:pStyle w:val="MC1111"/>
        <w:rPr>
          <w:rFonts w:hint="eastAsia"/>
        </w:rPr>
      </w:pPr>
      <w:bookmarkStart w:id="217" w:name="_Toc105927672"/>
      <w:bookmarkStart w:id="218" w:name="_Toc106364610"/>
      <w:r>
        <w:t>2.2</w:t>
      </w:r>
      <w:r w:rsidR="008A3569">
        <w:t>.2</w:t>
      </w:r>
      <w:r w:rsidR="00147270">
        <w:t>.1.</w:t>
      </w:r>
      <w:r w:rsidR="008A3569" w:rsidRPr="00DB2DB0">
        <w:t xml:space="preserve"> Giải pháp mặt bằng</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p>
    <w:p w14:paraId="3C49F2FE" w14:textId="67E3A5F4" w:rsidR="008A3569" w:rsidRPr="00C50F02" w:rsidRDefault="008A3569" w:rsidP="008B043D">
      <w:pPr>
        <w:spacing w:line="276" w:lineRule="auto"/>
        <w:ind w:firstLine="450"/>
      </w:pPr>
      <w:r w:rsidRPr="00C50F02">
        <w:t xml:space="preserve">Mặt bằng công trình đơn giản, các kết cấu chịu lực được bố trí </w:t>
      </w:r>
      <w:r>
        <w:t>tạo không gian rộng rãi cho các phòng</w:t>
      </w:r>
      <w:r w:rsidRPr="00C50F02">
        <w:t>.</w:t>
      </w:r>
    </w:p>
    <w:p w14:paraId="1AA5C864" w14:textId="524E3319" w:rsidR="005C0DF4" w:rsidRDefault="008A3569" w:rsidP="008B043D">
      <w:pPr>
        <w:spacing w:line="276" w:lineRule="auto"/>
        <w:ind w:firstLine="450"/>
        <w:rPr>
          <w:w w:val="102"/>
        </w:rPr>
      </w:pPr>
      <w:r w:rsidRPr="00C50F02">
        <w:rPr>
          <w:spacing w:val="1"/>
          <w:w w:val="102"/>
        </w:rPr>
        <w:t>N</w:t>
      </w:r>
      <w:r w:rsidRPr="00C50F02">
        <w:rPr>
          <w:spacing w:val="-1"/>
          <w:w w:val="102"/>
        </w:rPr>
        <w:t>g</w:t>
      </w:r>
      <w:r w:rsidRPr="00C50F02">
        <w:rPr>
          <w:spacing w:val="1"/>
          <w:w w:val="102"/>
        </w:rPr>
        <w:t>oà</w:t>
      </w:r>
      <w:r w:rsidRPr="00C50F02">
        <w:rPr>
          <w:w w:val="102"/>
        </w:rPr>
        <w:t>i</w:t>
      </w:r>
      <w:r w:rsidRPr="00C50F02">
        <w:rPr>
          <w:spacing w:val="1"/>
        </w:rPr>
        <w:t xml:space="preserve"> ra, giải pháp mặt bằng của công trình còn thỏa mãn </w:t>
      </w:r>
      <w:r w:rsidRPr="00C50F02">
        <w:rPr>
          <w:spacing w:val="2"/>
          <w:w w:val="102"/>
        </w:rPr>
        <w:t>n</w:t>
      </w:r>
      <w:r w:rsidRPr="00C50F02">
        <w:rPr>
          <w:spacing w:val="-1"/>
          <w:w w:val="102"/>
        </w:rPr>
        <w:t>hữ</w:t>
      </w:r>
      <w:r w:rsidRPr="00C50F02">
        <w:rPr>
          <w:w w:val="102"/>
        </w:rPr>
        <w:t>ng</w:t>
      </w:r>
      <w:r w:rsidRPr="00C50F02">
        <w:rPr>
          <w:spacing w:val="2"/>
        </w:rPr>
        <w:t xml:space="preserve"> </w:t>
      </w:r>
      <w:r w:rsidRPr="00C50F02">
        <w:rPr>
          <w:w w:val="102"/>
        </w:rPr>
        <w:t>y</w:t>
      </w:r>
      <w:r w:rsidRPr="00C50F02">
        <w:rPr>
          <w:spacing w:val="-1"/>
          <w:w w:val="102"/>
        </w:rPr>
        <w:t>ê</w:t>
      </w:r>
      <w:r w:rsidRPr="00C50F02">
        <w:rPr>
          <w:w w:val="102"/>
        </w:rPr>
        <w:t>u</w:t>
      </w:r>
      <w:r w:rsidRPr="00C50F02">
        <w:rPr>
          <w:spacing w:val="2"/>
        </w:rPr>
        <w:t xml:space="preserve"> </w:t>
      </w:r>
      <w:r w:rsidRPr="00C50F02">
        <w:rPr>
          <w:w w:val="102"/>
        </w:rPr>
        <w:t>cầu</w:t>
      </w:r>
      <w:r w:rsidRPr="00C50F02">
        <w:rPr>
          <w:spacing w:val="1"/>
        </w:rPr>
        <w:t xml:space="preserve"> </w:t>
      </w:r>
      <w:r w:rsidRPr="00C50F02">
        <w:rPr>
          <w:w w:val="102"/>
        </w:rPr>
        <w:t>th</w:t>
      </w:r>
      <w:r w:rsidRPr="00C50F02">
        <w:rPr>
          <w:spacing w:val="2"/>
          <w:w w:val="102"/>
        </w:rPr>
        <w:t>e</w:t>
      </w:r>
      <w:r w:rsidRPr="00C50F02">
        <w:rPr>
          <w:w w:val="102"/>
        </w:rPr>
        <w:t>o</w:t>
      </w:r>
      <w:r w:rsidRPr="00C50F02">
        <w:rPr>
          <w:spacing w:val="2"/>
        </w:rPr>
        <w:t xml:space="preserve"> </w:t>
      </w:r>
      <w:r w:rsidRPr="00C50F02">
        <w:rPr>
          <w:w w:val="102"/>
        </w:rPr>
        <w:t>các</w:t>
      </w:r>
      <w:r w:rsidRPr="00C50F02">
        <w:rPr>
          <w:spacing w:val="1"/>
        </w:rPr>
        <w:t xml:space="preserve"> </w:t>
      </w:r>
      <w:r w:rsidRPr="00C50F02">
        <w:rPr>
          <w:w w:val="102"/>
        </w:rPr>
        <w:t>Tiêu</w:t>
      </w:r>
      <w:r w:rsidRPr="00C50F02">
        <w:rPr>
          <w:spacing w:val="1"/>
        </w:rPr>
        <w:t xml:space="preserve"> </w:t>
      </w:r>
      <w:r w:rsidRPr="00C50F02">
        <w:rPr>
          <w:w w:val="102"/>
        </w:rPr>
        <w:t>ch</w:t>
      </w:r>
      <w:r w:rsidRPr="00C50F02">
        <w:rPr>
          <w:spacing w:val="1"/>
          <w:w w:val="102"/>
        </w:rPr>
        <w:t>u</w:t>
      </w:r>
      <w:r w:rsidRPr="00C50F02">
        <w:rPr>
          <w:spacing w:val="-1"/>
          <w:w w:val="102"/>
        </w:rPr>
        <w:t>ẩ</w:t>
      </w:r>
      <w:r w:rsidRPr="00C50F02">
        <w:rPr>
          <w:w w:val="102"/>
        </w:rPr>
        <w:t>n,</w:t>
      </w:r>
      <w:r w:rsidRPr="00C50F02">
        <w:rPr>
          <w:spacing w:val="1"/>
        </w:rPr>
        <w:t xml:space="preserve"> </w:t>
      </w:r>
      <w:r w:rsidRPr="00C50F02">
        <w:rPr>
          <w:w w:val="102"/>
        </w:rPr>
        <w:t>Quy</w:t>
      </w:r>
      <w:r w:rsidRPr="00C50F02">
        <w:rPr>
          <w:spacing w:val="1"/>
        </w:rPr>
        <w:t xml:space="preserve"> </w:t>
      </w:r>
      <w:r w:rsidRPr="00C50F02">
        <w:rPr>
          <w:w w:val="102"/>
        </w:rPr>
        <w:t>ch</w:t>
      </w:r>
      <w:r w:rsidRPr="00C50F02">
        <w:rPr>
          <w:spacing w:val="1"/>
          <w:w w:val="102"/>
        </w:rPr>
        <w:t>u</w:t>
      </w:r>
      <w:r w:rsidRPr="00C50F02">
        <w:rPr>
          <w:spacing w:val="-1"/>
          <w:w w:val="102"/>
        </w:rPr>
        <w:t>ẩ</w:t>
      </w:r>
      <w:r w:rsidRPr="00C50F02">
        <w:rPr>
          <w:spacing w:val="2"/>
          <w:w w:val="102"/>
        </w:rPr>
        <w:t>n</w:t>
      </w:r>
      <w:r w:rsidRPr="00C50F02">
        <w:rPr>
          <w:w w:val="102"/>
        </w:rPr>
        <w:t>,</w:t>
      </w:r>
      <w:r w:rsidRPr="00C50F02">
        <w:t xml:space="preserve"> </w:t>
      </w:r>
      <w:r w:rsidRPr="00C50F02">
        <w:rPr>
          <w:w w:val="102"/>
        </w:rPr>
        <w:t>Quy</w:t>
      </w:r>
      <w:r w:rsidRPr="00C50F02">
        <w:rPr>
          <w:spacing w:val="1"/>
        </w:rPr>
        <w:t xml:space="preserve"> </w:t>
      </w:r>
      <w:r w:rsidRPr="00C50F02">
        <w:rPr>
          <w:w w:val="102"/>
        </w:rPr>
        <w:t>p</w:t>
      </w:r>
      <w:r w:rsidRPr="00C50F02">
        <w:rPr>
          <w:spacing w:val="2"/>
          <w:w w:val="102"/>
        </w:rPr>
        <w:t>h</w:t>
      </w:r>
      <w:r w:rsidRPr="00C50F02">
        <w:rPr>
          <w:spacing w:val="-1"/>
          <w:w w:val="102"/>
        </w:rPr>
        <w:t>ạ</w:t>
      </w:r>
      <w:r w:rsidRPr="00C50F02">
        <w:rPr>
          <w:w w:val="102"/>
        </w:rPr>
        <w:t>m</w:t>
      </w:r>
      <w:r w:rsidRPr="00C50F02">
        <w:rPr>
          <w:spacing w:val="1"/>
        </w:rPr>
        <w:t xml:space="preserve"> </w:t>
      </w:r>
      <w:r w:rsidRPr="00C50F02">
        <w:rPr>
          <w:spacing w:val="2"/>
          <w:w w:val="102"/>
        </w:rPr>
        <w:t>h</w:t>
      </w:r>
      <w:r w:rsidRPr="00C50F02">
        <w:rPr>
          <w:spacing w:val="-1"/>
          <w:w w:val="102"/>
        </w:rPr>
        <w:t>i</w:t>
      </w:r>
      <w:r w:rsidRPr="00C50F02">
        <w:rPr>
          <w:w w:val="102"/>
        </w:rPr>
        <w:t>ện</w:t>
      </w:r>
      <w:r w:rsidRPr="00C50F02">
        <w:rPr>
          <w:spacing w:val="2"/>
        </w:rPr>
        <w:t xml:space="preserve"> </w:t>
      </w:r>
      <w:r w:rsidRPr="00C50F02">
        <w:rPr>
          <w:w w:val="102"/>
        </w:rPr>
        <w:t>h</w:t>
      </w:r>
      <w:r w:rsidRPr="00C50F02">
        <w:rPr>
          <w:spacing w:val="-1"/>
          <w:w w:val="102"/>
        </w:rPr>
        <w:t>à</w:t>
      </w:r>
      <w:r w:rsidRPr="00C50F02">
        <w:rPr>
          <w:w w:val="102"/>
        </w:rPr>
        <w:t>nh</w:t>
      </w:r>
      <w:r w:rsidRPr="00C50F02">
        <w:rPr>
          <w:spacing w:val="2"/>
        </w:rPr>
        <w:t xml:space="preserve"> </w:t>
      </w:r>
      <w:r w:rsidRPr="00C50F02">
        <w:rPr>
          <w:w w:val="102"/>
        </w:rPr>
        <w:t>c</w:t>
      </w:r>
      <w:r w:rsidRPr="00C50F02">
        <w:rPr>
          <w:spacing w:val="-1"/>
          <w:w w:val="102"/>
        </w:rPr>
        <w:t>ủ</w:t>
      </w:r>
      <w:r w:rsidRPr="00C50F02">
        <w:rPr>
          <w:w w:val="102"/>
        </w:rPr>
        <w:t xml:space="preserve">a </w:t>
      </w:r>
      <w:r w:rsidRPr="00C50F02">
        <w:rPr>
          <w:spacing w:val="1"/>
          <w:w w:val="102"/>
        </w:rPr>
        <w:t>N</w:t>
      </w:r>
      <w:r w:rsidRPr="00C50F02">
        <w:rPr>
          <w:spacing w:val="-1"/>
          <w:w w:val="102"/>
        </w:rPr>
        <w:t>h</w:t>
      </w:r>
      <w:r w:rsidRPr="00C50F02">
        <w:rPr>
          <w:w w:val="102"/>
        </w:rPr>
        <w:t>à</w:t>
      </w:r>
      <w:r w:rsidRPr="00C50F02">
        <w:rPr>
          <w:spacing w:val="2"/>
        </w:rPr>
        <w:t xml:space="preserve"> </w:t>
      </w:r>
      <w:r w:rsidRPr="00C50F02">
        <w:rPr>
          <w:spacing w:val="2"/>
          <w:w w:val="102"/>
        </w:rPr>
        <w:t>n</w:t>
      </w:r>
      <w:r w:rsidRPr="00C50F02">
        <w:rPr>
          <w:w w:val="102"/>
        </w:rPr>
        <w:t>ước</w:t>
      </w:r>
      <w:r w:rsidRPr="00C50F02">
        <w:t xml:space="preserve"> </w:t>
      </w:r>
      <w:r w:rsidRPr="00C50F02">
        <w:rPr>
          <w:spacing w:val="-1"/>
          <w:w w:val="102"/>
        </w:rPr>
        <w:t>v</w:t>
      </w:r>
      <w:r w:rsidRPr="00C50F02">
        <w:rPr>
          <w:w w:val="102"/>
        </w:rPr>
        <w:t>ề</w:t>
      </w:r>
      <w:r w:rsidRPr="00C50F02">
        <w:rPr>
          <w:spacing w:val="3"/>
        </w:rPr>
        <w:t xml:space="preserve"> </w:t>
      </w:r>
      <w:r w:rsidRPr="00C50F02">
        <w:rPr>
          <w:spacing w:val="-1"/>
          <w:w w:val="102"/>
        </w:rPr>
        <w:t>v</w:t>
      </w:r>
      <w:r w:rsidRPr="00C50F02">
        <w:rPr>
          <w:w w:val="102"/>
        </w:rPr>
        <w:t>i</w:t>
      </w:r>
      <w:r w:rsidRPr="00C50F02">
        <w:rPr>
          <w:spacing w:val="2"/>
          <w:w w:val="102"/>
        </w:rPr>
        <w:t>ệ</w:t>
      </w:r>
      <w:r w:rsidRPr="00C50F02">
        <w:rPr>
          <w:w w:val="102"/>
        </w:rPr>
        <w:t>c</w:t>
      </w:r>
      <w:r w:rsidRPr="00C50F02">
        <w:rPr>
          <w:spacing w:val="1"/>
        </w:rPr>
        <w:t xml:space="preserve"> </w:t>
      </w:r>
      <w:r w:rsidRPr="00C50F02">
        <w:rPr>
          <w:spacing w:val="-2"/>
          <w:w w:val="103"/>
        </w:rPr>
        <w:t>t</w:t>
      </w:r>
      <w:r w:rsidRPr="00C50F02">
        <w:rPr>
          <w:spacing w:val="2"/>
          <w:w w:val="102"/>
        </w:rPr>
        <w:t>h</w:t>
      </w:r>
      <w:r w:rsidRPr="00C50F02">
        <w:rPr>
          <w:spacing w:val="-1"/>
          <w:w w:val="102"/>
        </w:rPr>
        <w:t>i</w:t>
      </w:r>
      <w:r w:rsidRPr="00C50F02">
        <w:rPr>
          <w:w w:val="102"/>
        </w:rPr>
        <w:t>ế</w:t>
      </w:r>
      <w:r w:rsidRPr="00C50F02">
        <w:rPr>
          <w:w w:val="103"/>
        </w:rPr>
        <w:t>t</w:t>
      </w:r>
      <w:r w:rsidRPr="00C50F02">
        <w:t xml:space="preserve"> </w:t>
      </w:r>
      <w:r w:rsidRPr="00C50F02">
        <w:rPr>
          <w:w w:val="102"/>
        </w:rPr>
        <w:t>kế</w:t>
      </w:r>
      <w:r w:rsidRPr="00C50F02">
        <w:rPr>
          <w:spacing w:val="2"/>
        </w:rPr>
        <w:t xml:space="preserve"> </w:t>
      </w:r>
      <w:r w:rsidRPr="00C50F02">
        <w:rPr>
          <w:w w:val="102"/>
        </w:rPr>
        <w:t>c</w:t>
      </w:r>
      <w:r w:rsidRPr="00C50F02">
        <w:rPr>
          <w:spacing w:val="2"/>
          <w:w w:val="102"/>
        </w:rPr>
        <w:t>ô</w:t>
      </w:r>
      <w:r w:rsidRPr="00C50F02">
        <w:rPr>
          <w:w w:val="102"/>
        </w:rPr>
        <w:t>ng</w:t>
      </w:r>
      <w:r w:rsidRPr="00C50F02">
        <w:rPr>
          <w:spacing w:val="1"/>
        </w:rPr>
        <w:t xml:space="preserve"> </w:t>
      </w:r>
      <w:r w:rsidRPr="00C50F02">
        <w:rPr>
          <w:w w:val="102"/>
        </w:rPr>
        <w:t>trình</w:t>
      </w:r>
      <w:r w:rsidRPr="00C50F02">
        <w:rPr>
          <w:spacing w:val="2"/>
        </w:rPr>
        <w:t xml:space="preserve"> </w:t>
      </w:r>
      <w:r w:rsidRPr="00C50F02">
        <w:rPr>
          <w:w w:val="102"/>
        </w:rPr>
        <w:t>x</w:t>
      </w:r>
      <w:r w:rsidRPr="00C50F02">
        <w:rPr>
          <w:spacing w:val="2"/>
          <w:w w:val="102"/>
        </w:rPr>
        <w:t>â</w:t>
      </w:r>
      <w:r w:rsidRPr="00C50F02">
        <w:rPr>
          <w:w w:val="102"/>
        </w:rPr>
        <w:t>y</w:t>
      </w:r>
      <w:r w:rsidRPr="00C50F02">
        <w:rPr>
          <w:spacing w:val="1"/>
        </w:rPr>
        <w:t xml:space="preserve"> </w:t>
      </w:r>
      <w:r w:rsidRPr="00C50F02">
        <w:rPr>
          <w:spacing w:val="1"/>
          <w:w w:val="102"/>
        </w:rPr>
        <w:t>d</w:t>
      </w:r>
      <w:r w:rsidRPr="00C50F02">
        <w:rPr>
          <w:spacing w:val="-1"/>
          <w:w w:val="102"/>
        </w:rPr>
        <w:t>ự</w:t>
      </w:r>
      <w:r w:rsidRPr="00C50F02">
        <w:rPr>
          <w:w w:val="102"/>
        </w:rPr>
        <w:t xml:space="preserve">ng. Mặt bằng công trình được thiết kế phù hợp với công năng của 1 </w:t>
      </w:r>
      <w:r>
        <w:rPr>
          <w:w w:val="102"/>
        </w:rPr>
        <w:t xml:space="preserve">khối </w:t>
      </w:r>
      <w:r w:rsidR="003C3AB9">
        <w:rPr>
          <w:w w:val="102"/>
        </w:rPr>
        <w:t>nhà ở</w:t>
      </w:r>
      <w:r w:rsidRPr="00C50F02">
        <w:rPr>
          <w:w w:val="102"/>
        </w:rPr>
        <w:t>.</w:t>
      </w:r>
    </w:p>
    <w:p w14:paraId="04B228FB" w14:textId="1D3F7586" w:rsidR="008A3569" w:rsidRDefault="008A3569" w:rsidP="008B043D">
      <w:pPr>
        <w:spacing w:line="276" w:lineRule="auto"/>
        <w:ind w:firstLine="450"/>
      </w:pPr>
      <w:r w:rsidRPr="00C50F02">
        <w:t xml:space="preserve">Hệ thống giao thông chính của công trình được </w:t>
      </w:r>
      <w:r>
        <w:t>bố trí 2 bên</w:t>
      </w:r>
      <w:r w:rsidRPr="00C50F02">
        <w:t xml:space="preserve"> của công trình, hệ thống giao thông đứng là thang máy </w:t>
      </w:r>
      <w:r w:rsidR="005C0DF4">
        <w:t xml:space="preserve">và </w:t>
      </w:r>
      <w:r>
        <w:t xml:space="preserve">thang bộ </w:t>
      </w:r>
      <w:r w:rsidRPr="00C50F02">
        <w:t>thuận lợi và dễ dàng cho việc sử dụng</w:t>
      </w:r>
      <w:r w:rsidR="005C0DF4">
        <w:t>.</w:t>
      </w:r>
    </w:p>
    <w:p w14:paraId="268C59B7" w14:textId="51299306" w:rsidR="005C0DF4" w:rsidRDefault="005C0DF4" w:rsidP="005C0DF4">
      <w:pPr>
        <w:spacing w:line="360" w:lineRule="auto"/>
        <w:jc w:val="both"/>
        <w:rPr>
          <w:w w:val="102"/>
        </w:rPr>
      </w:pPr>
      <w:r w:rsidRPr="005C0DF4">
        <w:rPr>
          <w:noProof/>
          <w:w w:val="102"/>
        </w:rPr>
        <w:drawing>
          <wp:inline distT="0" distB="0" distL="0" distR="0" wp14:anchorId="4F31C19B" wp14:editId="6174235F">
            <wp:extent cx="5448300" cy="2940714"/>
            <wp:effectExtent l="0" t="0" r="0" b="0"/>
            <wp:docPr id="9954" name="Picture 99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55848" cy="2944788"/>
                    </a:xfrm>
                    <a:prstGeom prst="rect">
                      <a:avLst/>
                    </a:prstGeom>
                    <a:noFill/>
                    <a:ln>
                      <a:noFill/>
                    </a:ln>
                  </pic:spPr>
                </pic:pic>
              </a:graphicData>
            </a:graphic>
          </wp:inline>
        </w:drawing>
      </w:r>
    </w:p>
    <w:p w14:paraId="1D911D7F" w14:textId="0353E993" w:rsidR="00DA5119" w:rsidRPr="00DA5119" w:rsidRDefault="00DA5119" w:rsidP="00DA5119">
      <w:pPr>
        <w:pStyle w:val="Caption"/>
        <w:rPr>
          <w:b w:val="0"/>
        </w:rPr>
      </w:pPr>
      <w:bookmarkStart w:id="219" w:name="_Toc106232222"/>
      <w:r w:rsidRPr="00DA5119">
        <w:rPr>
          <w:b w:val="0"/>
        </w:rPr>
        <w:t>Hình 1a.</w:t>
      </w:r>
      <w:r w:rsidRPr="00DA5119">
        <w:rPr>
          <w:b w:val="0"/>
        </w:rPr>
        <w:fldChar w:fldCharType="begin"/>
      </w:r>
      <w:r w:rsidRPr="00DA5119">
        <w:rPr>
          <w:b w:val="0"/>
        </w:rPr>
        <w:instrText xml:space="preserve"> SEQ Hình_1a. \* ARABIC </w:instrText>
      </w:r>
      <w:r w:rsidRPr="00DA5119">
        <w:rPr>
          <w:b w:val="0"/>
        </w:rPr>
        <w:fldChar w:fldCharType="separate"/>
      </w:r>
      <w:r w:rsidR="006F7EA9">
        <w:rPr>
          <w:b w:val="0"/>
          <w:noProof/>
        </w:rPr>
        <w:t>1</w:t>
      </w:r>
      <w:r w:rsidRPr="00DA5119">
        <w:rPr>
          <w:b w:val="0"/>
        </w:rPr>
        <w:fldChar w:fldCharType="end"/>
      </w:r>
      <w:r w:rsidRPr="00DA5119">
        <w:rPr>
          <w:b w:val="0"/>
        </w:rPr>
        <w:t>. M</w:t>
      </w:r>
      <w:r w:rsidRPr="00DA5119">
        <w:rPr>
          <w:b w:val="0"/>
          <w:lang w:val="vi-VN"/>
        </w:rPr>
        <w:t xml:space="preserve">ặt bằng điển hình tầng </w:t>
      </w:r>
      <w:r w:rsidRPr="00DA5119">
        <w:rPr>
          <w:b w:val="0"/>
        </w:rPr>
        <w:t>2-9</w:t>
      </w:r>
      <w:bookmarkEnd w:id="219"/>
    </w:p>
    <w:p w14:paraId="5763D2AD" w14:textId="4C0B34B4" w:rsidR="005C0DF4" w:rsidRPr="00DA5119" w:rsidRDefault="00DA5119" w:rsidP="00DA5119">
      <w:pPr>
        <w:rPr>
          <w:b/>
        </w:rPr>
      </w:pPr>
      <w:r>
        <w:br w:type="page"/>
      </w:r>
    </w:p>
    <w:p w14:paraId="41DAE15A" w14:textId="165BE620" w:rsidR="008A3569" w:rsidRDefault="009757BF" w:rsidP="0014263F">
      <w:pPr>
        <w:pStyle w:val="MC1111"/>
        <w:rPr>
          <w:rFonts w:hint="eastAsia"/>
          <w:w w:val="102"/>
        </w:rPr>
      </w:pPr>
      <w:bookmarkStart w:id="220" w:name="_Toc232317862"/>
      <w:bookmarkStart w:id="221" w:name="_Toc232318201"/>
      <w:bookmarkStart w:id="222" w:name="_Toc232321034"/>
      <w:bookmarkStart w:id="223" w:name="_Toc263485963"/>
      <w:bookmarkStart w:id="224" w:name="_Toc263583710"/>
      <w:bookmarkStart w:id="225" w:name="_Toc93512541"/>
      <w:bookmarkStart w:id="226" w:name="_Toc93513588"/>
      <w:bookmarkStart w:id="227" w:name="_Toc93514333"/>
      <w:bookmarkStart w:id="228" w:name="_Toc93524762"/>
      <w:bookmarkStart w:id="229" w:name="_Toc93525055"/>
      <w:bookmarkStart w:id="230" w:name="_Toc93531291"/>
      <w:bookmarkStart w:id="231" w:name="_Toc96206646"/>
      <w:bookmarkStart w:id="232" w:name="_Toc96208754"/>
      <w:bookmarkStart w:id="233" w:name="_Toc96208914"/>
      <w:bookmarkStart w:id="234" w:name="_Toc96209226"/>
      <w:bookmarkStart w:id="235" w:name="_Toc96210728"/>
      <w:bookmarkStart w:id="236" w:name="_Toc96245503"/>
      <w:bookmarkStart w:id="237" w:name="_Toc96252571"/>
      <w:bookmarkStart w:id="238" w:name="_Toc105927673"/>
      <w:bookmarkStart w:id="239" w:name="_Toc106364611"/>
      <w:r>
        <w:rPr>
          <w:w w:val="102"/>
        </w:rPr>
        <w:lastRenderedPageBreak/>
        <w:t>2.1</w:t>
      </w:r>
      <w:r w:rsidR="00147270">
        <w:rPr>
          <w:w w:val="102"/>
        </w:rPr>
        <w:t>.2.2.</w:t>
      </w:r>
      <w:r w:rsidR="008A3569" w:rsidRPr="00C50F02">
        <w:rPr>
          <w:w w:val="102"/>
        </w:rPr>
        <w:t xml:space="preserve"> </w:t>
      </w:r>
      <w:r w:rsidR="008A3569" w:rsidRPr="00DB2DB0">
        <w:rPr>
          <w:w w:val="102"/>
        </w:rPr>
        <w:t>Giải pháp mặt đứng</w:t>
      </w:r>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p>
    <w:p w14:paraId="1D2F2B7F" w14:textId="77777777" w:rsidR="005C0DF4" w:rsidRPr="005C0DF4" w:rsidRDefault="005C0DF4" w:rsidP="005E3774">
      <w:pPr>
        <w:tabs>
          <w:tab w:val="left" w:pos="284"/>
        </w:tabs>
        <w:spacing w:line="276" w:lineRule="auto"/>
        <w:ind w:firstLine="450"/>
        <w:jc w:val="both"/>
        <w:rPr>
          <w:rFonts w:eastAsia="MS Mincho"/>
          <w:color w:val="000000"/>
        </w:rPr>
      </w:pPr>
      <w:r w:rsidRPr="005C0DF4">
        <w:rPr>
          <w:rFonts w:eastAsia="MS Mincho"/>
          <w:color w:val="000000"/>
        </w:rPr>
        <w:t>Công trình ở TP Hà Nội với hình khối kiến trúc được thiết kế có ban công cho các căn hộ có thể ra ngắm nhìn không gian xung quanh thoải mái hơn, bố trí cửa nhiều để tạo không gian thoáng mát và lấy sáng tốt hơn cho chung cư.</w:t>
      </w:r>
    </w:p>
    <w:p w14:paraId="1EB9B406" w14:textId="4952A7A8" w:rsidR="005C0DF4" w:rsidRDefault="005C0DF4" w:rsidP="005E3774">
      <w:pPr>
        <w:tabs>
          <w:tab w:val="left" w:pos="284"/>
          <w:tab w:val="left" w:pos="450"/>
        </w:tabs>
        <w:spacing w:line="276" w:lineRule="auto"/>
        <w:ind w:firstLine="450"/>
        <w:jc w:val="both"/>
        <w:rPr>
          <w:rFonts w:eastAsia="MS Mincho"/>
          <w:color w:val="000000"/>
        </w:rPr>
      </w:pPr>
      <w:r w:rsidRPr="005C0DF4">
        <w:rPr>
          <w:rFonts w:eastAsia="MS Mincho"/>
          <w:color w:val="000000"/>
        </w:rPr>
        <w:t>Bao quanh công trình là hệ thống tường, có lúc là liên tục từ dưới lên, có lúc là hệ thống các cửa sổ được ngăn cách bởi các mảng tường. Điều này tạo cho công trình có một dáng vẻ kiến trúc  hiện đại, thể hiện được sự hoành tráng</w:t>
      </w:r>
      <w:r>
        <w:rPr>
          <w:rFonts w:eastAsia="MS Mincho"/>
          <w:color w:val="000000"/>
        </w:rPr>
        <w:t>.</w:t>
      </w:r>
    </w:p>
    <w:p w14:paraId="02F6C0C9" w14:textId="72F79758" w:rsidR="005C0DF4" w:rsidRPr="005C0DF4" w:rsidRDefault="00147270" w:rsidP="00147270">
      <w:pPr>
        <w:tabs>
          <w:tab w:val="left" w:pos="284"/>
        </w:tabs>
        <w:spacing w:line="312" w:lineRule="auto"/>
        <w:jc w:val="center"/>
        <w:rPr>
          <w:rFonts w:eastAsia="MS Mincho"/>
          <w:color w:val="000000"/>
        </w:rPr>
      </w:pPr>
      <w:r w:rsidRPr="00147270">
        <w:rPr>
          <w:rFonts w:eastAsia="MS Mincho"/>
          <w:noProof/>
          <w:color w:val="000000"/>
        </w:rPr>
        <w:drawing>
          <wp:inline distT="0" distB="0" distL="0" distR="0" wp14:anchorId="201B6522" wp14:editId="3F7DE3E8">
            <wp:extent cx="5952277" cy="4391025"/>
            <wp:effectExtent l="0" t="0" r="0" b="0"/>
            <wp:docPr id="9955" name="Picture 9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63877" cy="4399582"/>
                    </a:xfrm>
                    <a:prstGeom prst="rect">
                      <a:avLst/>
                    </a:prstGeom>
                    <a:noFill/>
                    <a:ln>
                      <a:noFill/>
                    </a:ln>
                  </pic:spPr>
                </pic:pic>
              </a:graphicData>
            </a:graphic>
          </wp:inline>
        </w:drawing>
      </w:r>
    </w:p>
    <w:p w14:paraId="3D80E98A" w14:textId="0A02E93D" w:rsidR="004814DF" w:rsidRPr="00DA5119" w:rsidRDefault="00DA5119" w:rsidP="00DA5119">
      <w:pPr>
        <w:pStyle w:val="Caption"/>
        <w:rPr>
          <w:b w:val="0"/>
        </w:rPr>
      </w:pPr>
      <w:bookmarkStart w:id="240" w:name="_Toc105927674"/>
      <w:bookmarkStart w:id="241" w:name="_Toc106232223"/>
      <w:bookmarkStart w:id="242" w:name="_Toc232317863"/>
      <w:bookmarkStart w:id="243" w:name="_Toc232318202"/>
      <w:bookmarkStart w:id="244" w:name="_Toc232321035"/>
      <w:bookmarkStart w:id="245" w:name="_Toc263485964"/>
      <w:bookmarkStart w:id="246" w:name="_Toc263583711"/>
      <w:bookmarkStart w:id="247" w:name="_Toc93512542"/>
      <w:bookmarkStart w:id="248" w:name="_Toc93513589"/>
      <w:bookmarkStart w:id="249" w:name="_Toc93514334"/>
      <w:bookmarkStart w:id="250" w:name="_Toc93524763"/>
      <w:bookmarkStart w:id="251" w:name="_Toc93525056"/>
      <w:bookmarkStart w:id="252" w:name="_Toc93531292"/>
      <w:bookmarkStart w:id="253" w:name="_Toc96206647"/>
      <w:bookmarkStart w:id="254" w:name="_Toc96208755"/>
      <w:bookmarkStart w:id="255" w:name="_Toc96208915"/>
      <w:bookmarkStart w:id="256" w:name="_Toc96209227"/>
      <w:bookmarkStart w:id="257" w:name="_Toc96210729"/>
      <w:bookmarkStart w:id="258" w:name="_Toc96245504"/>
      <w:bookmarkStart w:id="259" w:name="_Toc96252572"/>
      <w:r w:rsidRPr="00DA5119">
        <w:rPr>
          <w:b w:val="0"/>
        </w:rPr>
        <w:t>Hình 1a.</w:t>
      </w:r>
      <w:r w:rsidRPr="00DA5119">
        <w:rPr>
          <w:b w:val="0"/>
        </w:rPr>
        <w:fldChar w:fldCharType="begin"/>
      </w:r>
      <w:r w:rsidRPr="00DA5119">
        <w:rPr>
          <w:b w:val="0"/>
        </w:rPr>
        <w:instrText xml:space="preserve"> SEQ Hình_1a. \* ARABIC </w:instrText>
      </w:r>
      <w:r w:rsidRPr="00DA5119">
        <w:rPr>
          <w:b w:val="0"/>
        </w:rPr>
        <w:fldChar w:fldCharType="separate"/>
      </w:r>
      <w:r w:rsidR="006F7EA9">
        <w:rPr>
          <w:b w:val="0"/>
          <w:noProof/>
        </w:rPr>
        <w:t>2</w:t>
      </w:r>
      <w:r w:rsidRPr="00DA5119">
        <w:rPr>
          <w:b w:val="0"/>
        </w:rPr>
        <w:fldChar w:fldCharType="end"/>
      </w:r>
      <w:r w:rsidRPr="00DA5119">
        <w:rPr>
          <w:b w:val="0"/>
        </w:rPr>
        <w:t>. Mặt đứng công trình</w:t>
      </w:r>
      <w:bookmarkEnd w:id="240"/>
      <w:bookmarkEnd w:id="241"/>
    </w:p>
    <w:p w14:paraId="428FA315" w14:textId="2B2DF056" w:rsidR="00147270" w:rsidRPr="00E55A54" w:rsidRDefault="004814DF" w:rsidP="00E55A54">
      <w:pPr>
        <w:rPr>
          <w:b/>
        </w:rPr>
      </w:pPr>
      <w:r>
        <w:rPr>
          <w:b/>
        </w:rPr>
        <w:br w:type="page"/>
      </w:r>
    </w:p>
    <w:p w14:paraId="1696D66D" w14:textId="59DD9835" w:rsidR="008A3569" w:rsidRDefault="009757BF" w:rsidP="0014263F">
      <w:pPr>
        <w:pStyle w:val="MC1111"/>
        <w:rPr>
          <w:rFonts w:hint="eastAsia"/>
        </w:rPr>
      </w:pPr>
      <w:bookmarkStart w:id="260" w:name="_Toc105927675"/>
      <w:bookmarkStart w:id="261" w:name="_Toc106364612"/>
      <w:r>
        <w:lastRenderedPageBreak/>
        <w:t>2.1</w:t>
      </w:r>
      <w:r w:rsidR="00147270">
        <w:t>.2.3.</w:t>
      </w:r>
      <w:r w:rsidR="008A3569" w:rsidRPr="00C50F02">
        <w:t xml:space="preserve"> </w:t>
      </w:r>
      <w:r w:rsidR="008A3569" w:rsidRPr="00DB2DB0">
        <w:t>Giải pháp mặt cắt</w:t>
      </w:r>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p>
    <w:p w14:paraId="775A0841" w14:textId="77777777" w:rsidR="00147270" w:rsidRPr="00147270" w:rsidRDefault="00147270" w:rsidP="005E3774">
      <w:pPr>
        <w:tabs>
          <w:tab w:val="left" w:pos="284"/>
        </w:tabs>
        <w:spacing w:line="276" w:lineRule="auto"/>
        <w:ind w:firstLine="450"/>
        <w:jc w:val="both"/>
        <w:rPr>
          <w:rFonts w:eastAsia="MS Mincho"/>
          <w:color w:val="000000"/>
        </w:rPr>
      </w:pPr>
      <w:r w:rsidRPr="00147270">
        <w:rPr>
          <w:rFonts w:eastAsia="MS Mincho"/>
          <w:color w:val="000000"/>
        </w:rPr>
        <w:t>Nhằm thể hiện nội dung bên trong công trình, kích thước cấu kiện cơ bản, công năng của các phòng.</w:t>
      </w:r>
    </w:p>
    <w:p w14:paraId="62D2B9DE" w14:textId="77011CB4" w:rsidR="00147270" w:rsidRPr="00147270" w:rsidRDefault="00147270" w:rsidP="005E3774">
      <w:pPr>
        <w:tabs>
          <w:tab w:val="left" w:pos="284"/>
        </w:tabs>
        <w:spacing w:line="276" w:lineRule="auto"/>
        <w:ind w:firstLine="450"/>
        <w:jc w:val="both"/>
        <w:rPr>
          <w:rFonts w:eastAsia="MS Mincho"/>
          <w:color w:val="000000"/>
        </w:rPr>
      </w:pPr>
      <w:r w:rsidRPr="00147270">
        <w:rPr>
          <w:rFonts w:eastAsia="MS Mincho"/>
          <w:color w:val="000000"/>
        </w:rPr>
        <w:t>Dựa vào đặc điểm sử dụng và các điều kiện vệ sinh ánh sáng, thông hơi thoáng gió cho các phòng chức năng.</w:t>
      </w:r>
    </w:p>
    <w:p w14:paraId="33ACC67A" w14:textId="597401C4" w:rsidR="008A3569" w:rsidRPr="00C50F02" w:rsidRDefault="008A3569" w:rsidP="005E3774">
      <w:pPr>
        <w:spacing w:line="276" w:lineRule="auto"/>
        <w:ind w:firstLine="450"/>
        <w:jc w:val="both"/>
      </w:pPr>
      <w:r w:rsidRPr="00C50F02">
        <w:t>Mặt cắt công trình dựa trên cơ sở mặt đứng và mặt bằng đã thiết kế, thể hiện mối liên hệ bên trong công trình theo phương đứng giữa các tầng, thể hiện sơ đồ kết cấu làm việc bên trong công trình cũng như các bộ phận kết cấu: cột, dầm, sàn, cửa…</w:t>
      </w:r>
    </w:p>
    <w:p w14:paraId="0646F69D" w14:textId="49F1F58F" w:rsidR="008A3569" w:rsidRDefault="008A3569" w:rsidP="005E3774">
      <w:pPr>
        <w:spacing w:line="276" w:lineRule="auto"/>
        <w:ind w:firstLine="450"/>
        <w:jc w:val="both"/>
      </w:pPr>
      <w:r w:rsidRPr="00C50F02">
        <w:t xml:space="preserve">Ở đây em chỉ thể hiện hai mặt cắt A-A và B-B để thể hiện những chi tiết chính bên trong công trình như cầu thang bộ, </w:t>
      </w:r>
      <w:r w:rsidR="00147270">
        <w:t>thang máy, phòng vệ sinh,</w:t>
      </w:r>
      <w:r w:rsidRPr="00C50F02">
        <w:t>…</w:t>
      </w:r>
    </w:p>
    <w:p w14:paraId="1F897EC4" w14:textId="23F378BA" w:rsidR="00147270" w:rsidRPr="00C50F02" w:rsidRDefault="004D7A91" w:rsidP="004D7A91">
      <w:pPr>
        <w:spacing w:line="360" w:lineRule="auto"/>
        <w:jc w:val="center"/>
      </w:pPr>
      <w:r w:rsidRPr="004D7A91">
        <w:rPr>
          <w:noProof/>
        </w:rPr>
        <w:drawing>
          <wp:inline distT="0" distB="0" distL="0" distR="0" wp14:anchorId="51D55446" wp14:editId="5B9D0070">
            <wp:extent cx="5486400" cy="6499273"/>
            <wp:effectExtent l="0" t="0" r="0" b="0"/>
            <wp:docPr id="9956" name="Picture 99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01673" cy="6517365"/>
                    </a:xfrm>
                    <a:prstGeom prst="rect">
                      <a:avLst/>
                    </a:prstGeom>
                    <a:noFill/>
                    <a:ln>
                      <a:noFill/>
                    </a:ln>
                  </pic:spPr>
                </pic:pic>
              </a:graphicData>
            </a:graphic>
          </wp:inline>
        </w:drawing>
      </w:r>
    </w:p>
    <w:p w14:paraId="014461E1" w14:textId="6D1F1F0C" w:rsidR="004D7A91" w:rsidRPr="00DA5119" w:rsidRDefault="00DA5119" w:rsidP="00DA5119">
      <w:pPr>
        <w:pStyle w:val="Caption"/>
        <w:rPr>
          <w:b w:val="0"/>
          <w:bCs/>
          <w:iCs/>
        </w:rPr>
      </w:pPr>
      <w:bookmarkStart w:id="262" w:name="_Toc105927676"/>
      <w:bookmarkStart w:id="263" w:name="_Toc106232224"/>
      <w:bookmarkStart w:id="264" w:name="_Toc232317864"/>
      <w:bookmarkStart w:id="265" w:name="_Toc232318203"/>
      <w:bookmarkStart w:id="266" w:name="_Toc232319700"/>
      <w:bookmarkStart w:id="267" w:name="_Toc232321036"/>
      <w:bookmarkStart w:id="268" w:name="_Toc232338581"/>
      <w:bookmarkStart w:id="269" w:name="_Toc232412713"/>
      <w:bookmarkStart w:id="270" w:name="_Toc263485965"/>
      <w:bookmarkStart w:id="271" w:name="_Toc263583712"/>
      <w:bookmarkStart w:id="272" w:name="_Toc93512543"/>
      <w:bookmarkStart w:id="273" w:name="_Toc93513590"/>
      <w:bookmarkStart w:id="274" w:name="_Toc93514335"/>
      <w:bookmarkStart w:id="275" w:name="_Toc93524764"/>
      <w:bookmarkStart w:id="276" w:name="_Toc93525057"/>
      <w:bookmarkStart w:id="277" w:name="_Toc93531293"/>
      <w:bookmarkStart w:id="278" w:name="_Toc96206648"/>
      <w:bookmarkStart w:id="279" w:name="_Toc96208756"/>
      <w:bookmarkStart w:id="280" w:name="_Toc96208916"/>
      <w:bookmarkStart w:id="281" w:name="_Toc96209228"/>
      <w:bookmarkStart w:id="282" w:name="_Toc96210730"/>
      <w:bookmarkStart w:id="283" w:name="_Toc96245505"/>
      <w:bookmarkStart w:id="284" w:name="_Toc96252573"/>
      <w:r w:rsidRPr="00DA5119">
        <w:rPr>
          <w:b w:val="0"/>
        </w:rPr>
        <w:t>Hình 1a.</w:t>
      </w:r>
      <w:r w:rsidRPr="00DA5119">
        <w:rPr>
          <w:b w:val="0"/>
        </w:rPr>
        <w:fldChar w:fldCharType="begin"/>
      </w:r>
      <w:r w:rsidRPr="00DA5119">
        <w:rPr>
          <w:b w:val="0"/>
        </w:rPr>
        <w:instrText xml:space="preserve"> SEQ Hình_1a. \* ARABIC </w:instrText>
      </w:r>
      <w:r w:rsidRPr="00DA5119">
        <w:rPr>
          <w:b w:val="0"/>
        </w:rPr>
        <w:fldChar w:fldCharType="separate"/>
      </w:r>
      <w:r w:rsidR="006F7EA9">
        <w:rPr>
          <w:b w:val="0"/>
          <w:noProof/>
        </w:rPr>
        <w:t>3</w:t>
      </w:r>
      <w:r w:rsidRPr="00DA5119">
        <w:rPr>
          <w:b w:val="0"/>
        </w:rPr>
        <w:fldChar w:fldCharType="end"/>
      </w:r>
      <w:r w:rsidRPr="00DA5119">
        <w:rPr>
          <w:b w:val="0"/>
        </w:rPr>
        <w:t xml:space="preserve">. </w:t>
      </w:r>
      <w:r w:rsidRPr="00DA5119">
        <w:rPr>
          <w:b w:val="0"/>
          <w:bCs/>
          <w:iCs/>
        </w:rPr>
        <w:t>Mặt cắt a-a của công trình</w:t>
      </w:r>
      <w:bookmarkEnd w:id="262"/>
      <w:bookmarkEnd w:id="263"/>
    </w:p>
    <w:p w14:paraId="3F7E889F" w14:textId="379F6EB7" w:rsidR="004D7A91" w:rsidRDefault="004D7A91" w:rsidP="004D7A91"/>
    <w:p w14:paraId="7A67471B" w14:textId="24322687" w:rsidR="004D7A91" w:rsidRDefault="004D7A91" w:rsidP="004D7A91">
      <w:r w:rsidRPr="004D7A91">
        <w:rPr>
          <w:noProof/>
        </w:rPr>
        <w:lastRenderedPageBreak/>
        <w:drawing>
          <wp:inline distT="0" distB="0" distL="0" distR="0" wp14:anchorId="4EF335E7" wp14:editId="3126BBA1">
            <wp:extent cx="5975985" cy="5200650"/>
            <wp:effectExtent l="0" t="0" r="5715" b="0"/>
            <wp:docPr id="9957" name="Picture 99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84411" cy="5207983"/>
                    </a:xfrm>
                    <a:prstGeom prst="rect">
                      <a:avLst/>
                    </a:prstGeom>
                    <a:noFill/>
                    <a:ln>
                      <a:noFill/>
                    </a:ln>
                  </pic:spPr>
                </pic:pic>
              </a:graphicData>
            </a:graphic>
          </wp:inline>
        </w:drawing>
      </w:r>
    </w:p>
    <w:p w14:paraId="1364E76D" w14:textId="589DFE95" w:rsidR="004D7A91" w:rsidRPr="00DA5119" w:rsidRDefault="00DA5119" w:rsidP="00DA5119">
      <w:pPr>
        <w:pStyle w:val="Caption"/>
        <w:rPr>
          <w:b w:val="0"/>
          <w:bCs/>
          <w:iCs/>
        </w:rPr>
      </w:pPr>
      <w:bookmarkStart w:id="285" w:name="_Toc105927677"/>
      <w:bookmarkStart w:id="286" w:name="_Toc106232225"/>
      <w:r w:rsidRPr="00DA5119">
        <w:rPr>
          <w:b w:val="0"/>
        </w:rPr>
        <w:t>Hình 1a.</w:t>
      </w:r>
      <w:r w:rsidRPr="00DA5119">
        <w:rPr>
          <w:b w:val="0"/>
        </w:rPr>
        <w:fldChar w:fldCharType="begin"/>
      </w:r>
      <w:r w:rsidRPr="00DA5119">
        <w:rPr>
          <w:b w:val="0"/>
        </w:rPr>
        <w:instrText xml:space="preserve"> SEQ Hình_1a. \* ARABIC </w:instrText>
      </w:r>
      <w:r w:rsidRPr="00DA5119">
        <w:rPr>
          <w:b w:val="0"/>
        </w:rPr>
        <w:fldChar w:fldCharType="separate"/>
      </w:r>
      <w:r w:rsidR="006F7EA9">
        <w:rPr>
          <w:b w:val="0"/>
          <w:noProof/>
        </w:rPr>
        <w:t>4</w:t>
      </w:r>
      <w:r w:rsidRPr="00DA5119">
        <w:rPr>
          <w:b w:val="0"/>
        </w:rPr>
        <w:fldChar w:fldCharType="end"/>
      </w:r>
      <w:r w:rsidRPr="00DA5119">
        <w:rPr>
          <w:b w:val="0"/>
        </w:rPr>
        <w:t>.</w:t>
      </w:r>
      <w:r>
        <w:t xml:space="preserve"> </w:t>
      </w:r>
      <w:r w:rsidRPr="00DA5119">
        <w:rPr>
          <w:b w:val="0"/>
          <w:bCs/>
          <w:iCs/>
        </w:rPr>
        <w:t>Mặt cắt b-b của công trình</w:t>
      </w:r>
      <w:bookmarkEnd w:id="285"/>
      <w:bookmarkEnd w:id="286"/>
    </w:p>
    <w:p w14:paraId="6B6F92AA" w14:textId="4AF75AE5" w:rsidR="008A3569" w:rsidRDefault="009757BF" w:rsidP="00793435">
      <w:pPr>
        <w:pStyle w:val="MC11"/>
        <w:rPr>
          <w:rFonts w:hint="eastAsia"/>
        </w:rPr>
      </w:pPr>
      <w:bookmarkStart w:id="287" w:name="_Toc105927678"/>
      <w:bookmarkStart w:id="288" w:name="_Toc106364613"/>
      <w:r>
        <w:t>2.1</w:t>
      </w:r>
      <w:r w:rsidR="004D7A91">
        <w:t>.3.</w:t>
      </w:r>
      <w:r w:rsidR="008A3569" w:rsidRPr="00960EC8">
        <w:t xml:space="preserve"> </w:t>
      </w:r>
      <w:r w:rsidR="004D7A91">
        <w:t>G</w:t>
      </w:r>
      <w:r w:rsidR="004D7A91" w:rsidRPr="00960EC8">
        <w:t>iải pháp kết cấu</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7"/>
      <w:bookmarkEnd w:id="288"/>
    </w:p>
    <w:p w14:paraId="2E22767D" w14:textId="7FB7D757" w:rsidR="00606CDC" w:rsidRPr="00606CDC" w:rsidRDefault="00606CDC" w:rsidP="005E3774">
      <w:pPr>
        <w:tabs>
          <w:tab w:val="left" w:pos="284"/>
        </w:tabs>
        <w:spacing w:line="276" w:lineRule="auto"/>
        <w:rPr>
          <w:rFonts w:eastAsia="MS Mincho"/>
          <w:color w:val="000000"/>
        </w:rPr>
      </w:pPr>
      <w:r w:rsidRPr="00606CDC">
        <w:rPr>
          <w:rFonts w:eastAsia="MS Mincho"/>
          <w:color w:val="000000"/>
        </w:rPr>
        <w:t>Ngày nay, trên thế giới cũng như ở Việt Nam việc sử dụng kết cấu bê</w:t>
      </w:r>
      <w:r>
        <w:rPr>
          <w:rFonts w:eastAsia="MS Mincho"/>
          <w:color w:val="000000"/>
        </w:rPr>
        <w:t xml:space="preserve"> </w:t>
      </w:r>
      <w:r w:rsidRPr="00606CDC">
        <w:rPr>
          <w:rFonts w:eastAsia="MS Mincho"/>
          <w:color w:val="000000"/>
        </w:rPr>
        <w:t>tông cốt thép trong xây dựng trở nên rất phổ biến. Đặc biệt trong xây dựng nhà cao tầng, bê</w:t>
      </w:r>
      <w:r>
        <w:rPr>
          <w:rFonts w:eastAsia="MS Mincho"/>
          <w:color w:val="000000"/>
        </w:rPr>
        <w:t xml:space="preserve"> </w:t>
      </w:r>
      <w:r w:rsidRPr="00606CDC">
        <w:rPr>
          <w:rFonts w:eastAsia="MS Mincho"/>
          <w:color w:val="000000"/>
        </w:rPr>
        <w:t>tông cốt thép được sử dụng rộng rãi do có những ưu điếm sau:</w:t>
      </w:r>
    </w:p>
    <w:p w14:paraId="7B2866E2" w14:textId="77777777" w:rsidR="00606CDC" w:rsidRPr="00606CDC" w:rsidRDefault="00606CDC" w:rsidP="005E3774">
      <w:pPr>
        <w:tabs>
          <w:tab w:val="left" w:pos="284"/>
        </w:tabs>
        <w:spacing w:line="276" w:lineRule="auto"/>
        <w:ind w:left="540" w:hanging="540"/>
        <w:rPr>
          <w:rFonts w:eastAsia="MS Mincho"/>
          <w:color w:val="000000"/>
        </w:rPr>
      </w:pPr>
      <w:r w:rsidRPr="00606CDC">
        <w:rPr>
          <w:rFonts w:eastAsia="MS Mincho"/>
          <w:color w:val="000000"/>
        </w:rPr>
        <w:tab/>
      </w:r>
      <w:r w:rsidRPr="00606CDC">
        <w:rPr>
          <w:rFonts w:eastAsia="MS Mincho"/>
          <w:color w:val="000000"/>
        </w:rPr>
        <w:tab/>
        <w:t>+ Giá thành của kết cấu bêtông cốt thép thường rẻ hơn kết cấu thép đối với những công trình có nhịp vừa và nhỏ chịu tải như nhau.</w:t>
      </w:r>
    </w:p>
    <w:p w14:paraId="57FFE542" w14:textId="77777777" w:rsidR="00606CDC" w:rsidRPr="00606CDC" w:rsidRDefault="00606CDC" w:rsidP="005E3774">
      <w:pPr>
        <w:tabs>
          <w:tab w:val="left" w:pos="284"/>
        </w:tabs>
        <w:spacing w:line="276" w:lineRule="auto"/>
        <w:ind w:left="540" w:hanging="540"/>
        <w:rPr>
          <w:rFonts w:eastAsia="MS Mincho"/>
          <w:color w:val="000000"/>
        </w:rPr>
      </w:pPr>
      <w:r w:rsidRPr="00606CDC">
        <w:rPr>
          <w:rFonts w:eastAsia="MS Mincho"/>
          <w:color w:val="000000"/>
        </w:rPr>
        <w:tab/>
      </w:r>
      <w:r w:rsidRPr="00606CDC">
        <w:rPr>
          <w:rFonts w:eastAsia="MS Mincho"/>
          <w:color w:val="000000"/>
        </w:rPr>
        <w:tab/>
        <w:t>+ Bền lâu, ít tốn tiền bảo dưỡng, cường độ ít nhiều tăng theo thời gian. Có khả năng chịu lửa tốt.</w:t>
      </w:r>
    </w:p>
    <w:p w14:paraId="73E10A3F" w14:textId="77777777" w:rsidR="00D0788B" w:rsidRDefault="00606CDC" w:rsidP="005E3774">
      <w:pPr>
        <w:tabs>
          <w:tab w:val="left" w:pos="284"/>
        </w:tabs>
        <w:spacing w:line="276" w:lineRule="auto"/>
        <w:ind w:left="540" w:hanging="540"/>
        <w:rPr>
          <w:rFonts w:eastAsia="MS Mincho"/>
          <w:color w:val="000000"/>
        </w:rPr>
      </w:pPr>
      <w:r w:rsidRPr="00606CDC">
        <w:rPr>
          <w:rFonts w:eastAsia="MS Mincho"/>
          <w:color w:val="000000"/>
        </w:rPr>
        <w:tab/>
      </w:r>
      <w:r w:rsidRPr="00606CDC">
        <w:rPr>
          <w:rFonts w:eastAsia="MS Mincho"/>
          <w:color w:val="000000"/>
        </w:rPr>
        <w:tab/>
        <w:t>+ Dễ dàng tạo được hình dáng theo yêu cầu của kiến trúc.</w:t>
      </w:r>
    </w:p>
    <w:p w14:paraId="3594AA44" w14:textId="073E1610" w:rsidR="00606CDC" w:rsidRDefault="00606CDC" w:rsidP="005E3774">
      <w:pPr>
        <w:tabs>
          <w:tab w:val="left" w:pos="284"/>
        </w:tabs>
        <w:spacing w:line="276" w:lineRule="auto"/>
        <w:ind w:left="540" w:hanging="540"/>
        <w:rPr>
          <w:rFonts w:eastAsia="MS Mincho"/>
          <w:color w:val="000000"/>
        </w:rPr>
      </w:pPr>
      <w:r w:rsidRPr="00606CDC">
        <w:rPr>
          <w:rFonts w:eastAsia="MS Mincho"/>
          <w:color w:val="000000"/>
        </w:rPr>
        <w:t>Vì vậy công trình được xây bằng bê</w:t>
      </w:r>
      <w:r w:rsidR="004E5F4E">
        <w:rPr>
          <w:rFonts w:eastAsia="MS Mincho"/>
          <w:color w:val="000000"/>
        </w:rPr>
        <w:t xml:space="preserve"> </w:t>
      </w:r>
      <w:r w:rsidRPr="00606CDC">
        <w:rPr>
          <w:rFonts w:eastAsia="MS Mincho"/>
          <w:color w:val="000000"/>
        </w:rPr>
        <w:t>tông cốt thép.</w:t>
      </w:r>
    </w:p>
    <w:p w14:paraId="70891963" w14:textId="7940CBA9" w:rsidR="004E5F4E" w:rsidRPr="004E5F4E" w:rsidRDefault="004E5F4E" w:rsidP="005E3774">
      <w:pPr>
        <w:spacing w:line="276" w:lineRule="auto"/>
        <w:rPr>
          <w:rFonts w:eastAsia="Arial"/>
        </w:rPr>
      </w:pPr>
      <w:r w:rsidRPr="004E5F4E">
        <w:rPr>
          <w:rFonts w:eastAsia="Arial"/>
        </w:rPr>
        <w:t>- Phầ</w:t>
      </w:r>
      <w:r w:rsidR="00D0788B">
        <w:rPr>
          <w:rFonts w:eastAsia="Arial"/>
        </w:rPr>
        <w:t>n móng : S</w:t>
      </w:r>
      <w:r w:rsidRPr="004E5F4E">
        <w:rPr>
          <w:rFonts w:eastAsia="Arial"/>
        </w:rPr>
        <w:t>ử dụng móng cọc ép.</w:t>
      </w:r>
    </w:p>
    <w:p w14:paraId="569FEC84" w14:textId="52007BA3" w:rsidR="004E5F4E" w:rsidRPr="004E5F4E" w:rsidRDefault="004E5F4E" w:rsidP="005E3774">
      <w:pPr>
        <w:spacing w:line="276" w:lineRule="auto"/>
        <w:rPr>
          <w:rFonts w:eastAsia="Arial"/>
        </w:rPr>
      </w:pPr>
      <w:r w:rsidRPr="004E5F4E">
        <w:rPr>
          <w:rFonts w:eastAsia="Arial"/>
        </w:rPr>
        <w:t>Phương án móng được chọn trên các cơ sở :</w:t>
      </w:r>
    </w:p>
    <w:p w14:paraId="5041600A" w14:textId="3FF78568" w:rsidR="004E5F4E" w:rsidRPr="004E5F4E" w:rsidRDefault="004E5F4E" w:rsidP="005E3774">
      <w:pPr>
        <w:spacing w:line="276" w:lineRule="auto"/>
        <w:ind w:firstLine="720"/>
        <w:rPr>
          <w:rFonts w:eastAsia="Arial"/>
        </w:rPr>
      </w:pPr>
      <w:r w:rsidRPr="004E5F4E">
        <w:rPr>
          <w:rFonts w:eastAsia="Arial"/>
        </w:rPr>
        <w:t>+</w:t>
      </w:r>
      <w:r w:rsidR="00E31BEF">
        <w:rPr>
          <w:rFonts w:eastAsia="Arial"/>
        </w:rPr>
        <w:t xml:space="preserve"> </w:t>
      </w:r>
      <w:r w:rsidRPr="004E5F4E">
        <w:rPr>
          <w:rFonts w:eastAsia="Arial"/>
        </w:rPr>
        <w:t>Điều kiện địa chất thủy văn.</w:t>
      </w:r>
    </w:p>
    <w:p w14:paraId="770E4289" w14:textId="020AF1B7" w:rsidR="004E5F4E" w:rsidRPr="004E5F4E" w:rsidRDefault="004E5F4E" w:rsidP="004E5F4E">
      <w:pPr>
        <w:spacing w:before="60" w:after="60" w:line="312" w:lineRule="auto"/>
        <w:ind w:firstLine="720"/>
        <w:jc w:val="both"/>
        <w:rPr>
          <w:rFonts w:eastAsia="Arial"/>
        </w:rPr>
      </w:pPr>
      <w:r w:rsidRPr="004E5F4E">
        <w:rPr>
          <w:rFonts w:eastAsia="Arial"/>
        </w:rPr>
        <w:t>+</w:t>
      </w:r>
      <w:r w:rsidR="00E31BEF">
        <w:rPr>
          <w:rFonts w:eastAsia="Arial"/>
        </w:rPr>
        <w:t xml:space="preserve"> </w:t>
      </w:r>
      <w:r w:rsidRPr="004E5F4E">
        <w:rPr>
          <w:rFonts w:eastAsia="Arial"/>
        </w:rPr>
        <w:t>Tiêu chuẩn thiết kế nền móng.</w:t>
      </w:r>
    </w:p>
    <w:p w14:paraId="791B78FA" w14:textId="2901C4F5" w:rsidR="00E31BEF" w:rsidRDefault="004E5F4E" w:rsidP="005E3774">
      <w:pPr>
        <w:spacing w:line="276" w:lineRule="auto"/>
        <w:ind w:firstLine="720"/>
        <w:jc w:val="both"/>
        <w:rPr>
          <w:rFonts w:eastAsia="Arial"/>
        </w:rPr>
      </w:pPr>
      <w:r w:rsidRPr="004E5F4E">
        <w:rPr>
          <w:rFonts w:eastAsia="Arial"/>
        </w:rPr>
        <w:t>+</w:t>
      </w:r>
      <w:r w:rsidR="00E31BEF">
        <w:rPr>
          <w:rFonts w:eastAsia="Arial"/>
        </w:rPr>
        <w:t xml:space="preserve"> </w:t>
      </w:r>
      <w:r w:rsidRPr="004E5F4E">
        <w:rPr>
          <w:rFonts w:eastAsia="Arial"/>
        </w:rPr>
        <w:t>Kết quả tính toán kết cấu công trình.</w:t>
      </w:r>
    </w:p>
    <w:p w14:paraId="62246349" w14:textId="25DAD00D" w:rsidR="004E5F4E" w:rsidRPr="004E5F4E" w:rsidRDefault="00E31BEF" w:rsidP="00E31BEF">
      <w:pPr>
        <w:rPr>
          <w:rFonts w:eastAsia="Arial"/>
        </w:rPr>
      </w:pPr>
      <w:r>
        <w:rPr>
          <w:rFonts w:eastAsia="Arial"/>
        </w:rPr>
        <w:br w:type="page"/>
      </w:r>
    </w:p>
    <w:p w14:paraId="05556CF6" w14:textId="77777777" w:rsidR="00D0788B" w:rsidRDefault="004E5F4E" w:rsidP="005E3774">
      <w:pPr>
        <w:spacing w:line="276" w:lineRule="auto"/>
        <w:jc w:val="both"/>
        <w:rPr>
          <w:rFonts w:eastAsia="Arial"/>
        </w:rPr>
      </w:pPr>
      <w:r w:rsidRPr="004E5F4E">
        <w:rPr>
          <w:rFonts w:eastAsia="Arial"/>
        </w:rPr>
        <w:lastRenderedPageBreak/>
        <w:t>- Phần thân: sử dụng hệ kết cấu khung ngang chịu lực.</w:t>
      </w:r>
    </w:p>
    <w:p w14:paraId="602AAB71" w14:textId="4C6CCF31" w:rsidR="004E5F4E" w:rsidRPr="004E5F4E" w:rsidRDefault="004E5F4E" w:rsidP="005E3774">
      <w:pPr>
        <w:spacing w:line="276" w:lineRule="auto"/>
        <w:jc w:val="both"/>
        <w:rPr>
          <w:rFonts w:eastAsia="Arial"/>
        </w:rPr>
      </w:pPr>
      <w:r w:rsidRPr="004E5F4E">
        <w:rPr>
          <w:rFonts w:eastAsia="Arial"/>
        </w:rPr>
        <w:t>Phương án phần thân được chọn trên các cơ sở:</w:t>
      </w:r>
    </w:p>
    <w:p w14:paraId="5FFFFEE4" w14:textId="1F30215A" w:rsidR="004E5F4E" w:rsidRPr="004E5F4E" w:rsidRDefault="00D0788B" w:rsidP="005E3774">
      <w:pPr>
        <w:spacing w:line="276" w:lineRule="auto"/>
        <w:jc w:val="both"/>
        <w:rPr>
          <w:rFonts w:eastAsia="Arial"/>
        </w:rPr>
      </w:pPr>
      <w:r>
        <w:rPr>
          <w:rFonts w:eastAsia="Arial"/>
        </w:rPr>
        <w:t xml:space="preserve">           +</w:t>
      </w:r>
      <w:r w:rsidR="00E31BEF">
        <w:rPr>
          <w:rFonts w:eastAsia="Arial"/>
        </w:rPr>
        <w:t xml:space="preserve"> </w:t>
      </w:r>
      <w:r w:rsidR="004E5F4E" w:rsidRPr="004E5F4E">
        <w:rPr>
          <w:rFonts w:eastAsia="Arial"/>
        </w:rPr>
        <w:t xml:space="preserve">Hệ kết cấu khung có khả năng tạo ra các không gian lớn, linh hoạt thích hợp với các công trình công cộng. Hệ kết cấu khung có sơ đồ làm việc rõ ràng, nhưng có nhược điểm là kém hiệu quả khi chiều cao của công tŕnh lớn. Trong thực tế kết cấu khung BTCT được sử dụng cho các công trình có chiều cao đến 20 tầng đối với cấp phòng chống động đất </w:t>
      </w:r>
      <w:r w:rsidR="004E5F4E" w:rsidRPr="004E5F4E">
        <w:rPr>
          <w:rFonts w:eastAsia="Arial"/>
          <w:position w:val="-4"/>
        </w:rPr>
        <w:object w:dxaOrig="200" w:dyaOrig="240" w14:anchorId="552B25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05pt;height:8.35pt" o:ole="">
            <v:imagedata r:id="rId18" o:title=""/>
          </v:shape>
          <o:OLEObject Type="Embed" ProgID="Equation.DSMT4" ShapeID="_x0000_i1025" DrawAspect="Content" ObjectID="_1717833251" r:id="rId19"/>
        </w:object>
      </w:r>
      <w:r w:rsidR="004E5F4E" w:rsidRPr="004E5F4E">
        <w:rPr>
          <w:rFonts w:eastAsia="Arial"/>
        </w:rPr>
        <w:t>7; 15 tầng đối với nhà trong vùng có chấn động động đất cấp 8 và 10 tầng đối với cấp 9.</w:t>
      </w:r>
    </w:p>
    <w:p w14:paraId="7AE25FCB" w14:textId="38BC976A" w:rsidR="004E5F4E" w:rsidRPr="004E5F4E" w:rsidRDefault="004E5F4E" w:rsidP="005E3774">
      <w:pPr>
        <w:spacing w:line="276" w:lineRule="auto"/>
        <w:jc w:val="both"/>
        <w:rPr>
          <w:rFonts w:eastAsia="Arial"/>
        </w:rPr>
      </w:pPr>
      <w:r w:rsidRPr="004E5F4E">
        <w:rPr>
          <w:rFonts w:eastAsia="Arial"/>
        </w:rPr>
        <w:t xml:space="preserve"> </w:t>
      </w:r>
      <w:r w:rsidR="00D0788B">
        <w:rPr>
          <w:rFonts w:eastAsia="Arial"/>
        </w:rPr>
        <w:t xml:space="preserve">          +</w:t>
      </w:r>
      <w:r w:rsidR="00E31BEF">
        <w:rPr>
          <w:rFonts w:eastAsia="Arial"/>
        </w:rPr>
        <w:t xml:space="preserve"> </w:t>
      </w:r>
      <w:r w:rsidRPr="004E5F4E">
        <w:rPr>
          <w:rFonts w:eastAsia="Arial"/>
        </w:rPr>
        <w:t>Căn cứ vào tình hình địa chất công trình, thủy văn khu vực xây dựng, hình dáng kiến trúc công trình, khả năng thi công ở địa phương …. và do chiều dài nhà khá lớn, chiều cao nhà không lớn lắm (9 tầ</w:t>
      </w:r>
      <w:r w:rsidR="00D0788B">
        <w:rPr>
          <w:rFonts w:eastAsia="Arial"/>
        </w:rPr>
        <w:t>ng , cao 38.7</w:t>
      </w:r>
      <w:r w:rsidRPr="004E5F4E">
        <w:rPr>
          <w:rFonts w:eastAsia="Arial"/>
        </w:rPr>
        <w:t xml:space="preserve"> m tính từ mặt đất) và mặt bằng nhà được chia ra thành các buồn nhỏ bao gồm các phòng do đó sử dụng hệ kết cấu khung ngang chịu lực là hợp lý hơn cả. Nhờ sử dụng hệ thống khung ngang chịu lực các ô sàn được chia nhỏ, kích thước ô sàn không quá lớn và tường ngăn cách được xây trên các dầm do đó việc truyền tải xuống đất sẽ mau chóng và hợp lý.</w:t>
      </w:r>
    </w:p>
    <w:p w14:paraId="5981EF52" w14:textId="6E0C0A31" w:rsidR="004E5F4E" w:rsidRPr="004E5F4E" w:rsidRDefault="004E5F4E" w:rsidP="005E3774">
      <w:pPr>
        <w:spacing w:line="276" w:lineRule="auto"/>
        <w:jc w:val="both"/>
        <w:rPr>
          <w:rFonts w:eastAsia="Arial"/>
        </w:rPr>
      </w:pPr>
      <w:r w:rsidRPr="004E5F4E">
        <w:rPr>
          <w:rFonts w:eastAsia="Arial"/>
        </w:rPr>
        <w:t xml:space="preserve">-  Phần mái: sử dụng mái </w:t>
      </w:r>
      <w:r w:rsidR="00D0788B">
        <w:rPr>
          <w:rFonts w:eastAsia="Arial"/>
        </w:rPr>
        <w:t>tôn chống nóng, phía dưới có sàn BTCT dày 100mm nên sẽ không gây nóng cho tầng trên cùng.</w:t>
      </w:r>
    </w:p>
    <w:p w14:paraId="68C7114D" w14:textId="77777777" w:rsidR="004E5F4E" w:rsidRPr="004E5F4E" w:rsidRDefault="004E5F4E" w:rsidP="005E3774">
      <w:pPr>
        <w:spacing w:line="276" w:lineRule="auto"/>
        <w:jc w:val="both"/>
        <w:rPr>
          <w:rFonts w:eastAsia="Arial"/>
        </w:rPr>
      </w:pPr>
      <w:r w:rsidRPr="004E5F4E">
        <w:rPr>
          <w:rFonts w:eastAsia="Arial"/>
        </w:rPr>
        <w:t xml:space="preserve">- Vật liệu bao che: sử dụng tường xây dày 200mm bao che quanh công trình. </w:t>
      </w:r>
    </w:p>
    <w:p w14:paraId="37EFA21F" w14:textId="77777777" w:rsidR="004E5F4E" w:rsidRPr="004E5F4E" w:rsidRDefault="004E5F4E" w:rsidP="005E3774">
      <w:pPr>
        <w:spacing w:line="276" w:lineRule="auto"/>
        <w:jc w:val="both"/>
        <w:rPr>
          <w:rFonts w:eastAsia="Arial"/>
        </w:rPr>
      </w:pPr>
      <w:r w:rsidRPr="004E5F4E">
        <w:rPr>
          <w:rFonts w:eastAsia="Arial"/>
        </w:rPr>
        <w:t>- Phương án vật liệu bao che được chọn trên các cơ sở:</w:t>
      </w:r>
    </w:p>
    <w:p w14:paraId="7F2B4F5B" w14:textId="738FEB5E" w:rsidR="004E5F4E" w:rsidRPr="004E5F4E" w:rsidRDefault="004E5F4E" w:rsidP="005E3774">
      <w:pPr>
        <w:tabs>
          <w:tab w:val="left" w:pos="810"/>
        </w:tabs>
        <w:spacing w:line="276" w:lineRule="auto"/>
        <w:jc w:val="both"/>
        <w:rPr>
          <w:rFonts w:eastAsia="Arial"/>
        </w:rPr>
      </w:pPr>
      <w:r w:rsidRPr="004E5F4E">
        <w:rPr>
          <w:rFonts w:eastAsia="Arial"/>
        </w:rPr>
        <w:t xml:space="preserve"> </w:t>
      </w:r>
      <w:r w:rsidR="00D0788B">
        <w:rPr>
          <w:rFonts w:eastAsia="Arial"/>
        </w:rPr>
        <w:t xml:space="preserve">          </w:t>
      </w:r>
      <w:r w:rsidRPr="004E5F4E">
        <w:rPr>
          <w:rFonts w:eastAsia="Arial"/>
        </w:rPr>
        <w:t>+ Do phần thân sử dụng hệ kết cấu khung ngang chịu lực do đó tường xây trong công trình chỉ có tác dụng bao che và phân cách không gian trong công trình.</w:t>
      </w:r>
    </w:p>
    <w:p w14:paraId="682E0C99" w14:textId="535BD208" w:rsidR="004E5F4E" w:rsidRPr="00606CDC" w:rsidRDefault="00D0788B" w:rsidP="005E3774">
      <w:pPr>
        <w:spacing w:line="276" w:lineRule="auto"/>
        <w:jc w:val="both"/>
        <w:rPr>
          <w:rFonts w:eastAsia="Arial"/>
        </w:rPr>
      </w:pPr>
      <w:r>
        <w:rPr>
          <w:rFonts w:eastAsia="Arial"/>
        </w:rPr>
        <w:t xml:space="preserve">           </w:t>
      </w:r>
      <w:r w:rsidR="004E5F4E" w:rsidRPr="004E5F4E">
        <w:rPr>
          <w:rFonts w:eastAsia="Arial"/>
        </w:rPr>
        <w:t>+ Tường được xây bằng gạch ,là loại vật liệu khá phổ biến ở địa phương và giá thành rẻ.</w:t>
      </w:r>
    </w:p>
    <w:p w14:paraId="2354BFF5" w14:textId="77777777" w:rsidR="00606CDC" w:rsidRPr="00606CDC" w:rsidRDefault="00606CDC" w:rsidP="005E3774">
      <w:pPr>
        <w:tabs>
          <w:tab w:val="left" w:pos="284"/>
          <w:tab w:val="left" w:pos="720"/>
        </w:tabs>
        <w:spacing w:line="276" w:lineRule="auto"/>
        <w:jc w:val="both"/>
        <w:rPr>
          <w:rFonts w:eastAsia="MS Mincho"/>
          <w:color w:val="000000"/>
        </w:rPr>
      </w:pPr>
      <w:r w:rsidRPr="00606CDC">
        <w:rPr>
          <w:rFonts w:eastAsia="MS Mincho"/>
          <w:bCs/>
          <w:color w:val="000000"/>
        </w:rPr>
        <w:tab/>
        <w:t>TCVN 2737:1995 Tải trọng và tác động – Tiêu chuẩn</w:t>
      </w:r>
      <w:r w:rsidRPr="00606CDC">
        <w:rPr>
          <w:rFonts w:eastAsia="MS Mincho"/>
          <w:color w:val="000000"/>
        </w:rPr>
        <w:t xml:space="preserve"> thiết kế.</w:t>
      </w:r>
    </w:p>
    <w:p w14:paraId="5354BF42" w14:textId="0CFC9500" w:rsidR="008A3569" w:rsidRPr="00D0788B" w:rsidRDefault="00606CDC" w:rsidP="005E3774">
      <w:pPr>
        <w:spacing w:line="276" w:lineRule="auto"/>
        <w:rPr>
          <w:rFonts w:ascii="Calibri" w:hAnsi="Calibri"/>
          <w:sz w:val="22"/>
          <w:szCs w:val="22"/>
          <w:lang w:val="vi-VN"/>
        </w:rPr>
      </w:pPr>
      <w:r w:rsidRPr="00606CDC">
        <w:rPr>
          <w:rFonts w:ascii="Calibri" w:hAnsi="Calibri"/>
          <w:sz w:val="22"/>
          <w:szCs w:val="22"/>
          <w:lang w:val="vi-VN"/>
        </w:rPr>
        <w:t xml:space="preserve">     </w:t>
      </w:r>
      <w:r w:rsidRPr="00606CDC">
        <w:rPr>
          <w:lang w:val="vi-VN"/>
        </w:rPr>
        <w:t>TCXDVN 5574:2018 Kết cấu bê tông và bê tông cốt thép - Tiêu chuẩn thiết kế</w:t>
      </w:r>
      <w:r w:rsidRPr="00606CDC">
        <w:rPr>
          <w:rFonts w:ascii="Calibri" w:hAnsi="Calibri"/>
          <w:sz w:val="22"/>
          <w:szCs w:val="22"/>
          <w:lang w:val="vi-VN"/>
        </w:rPr>
        <w:t>.</w:t>
      </w:r>
    </w:p>
    <w:p w14:paraId="36437C47" w14:textId="37486A75" w:rsidR="00D0788B" w:rsidRDefault="008A3569" w:rsidP="005E3774">
      <w:pPr>
        <w:spacing w:line="276" w:lineRule="auto"/>
        <w:jc w:val="both"/>
      </w:pPr>
      <w:r w:rsidRPr="00C50F02">
        <w:t>Công trình được thiết kế theo thiết kế theo khung bê tông cốt thép đổ toàn khối. chiều cao các tầng điể</w:t>
      </w:r>
      <w:r w:rsidR="00D0788B">
        <w:t>n hình 3.9</w:t>
      </w:r>
      <w:r>
        <w:t xml:space="preserve"> (</w:t>
      </w:r>
      <w:r w:rsidRPr="00C50F02">
        <w:t>m</w:t>
      </w:r>
      <w:r>
        <w:t>)</w:t>
      </w:r>
      <w:r w:rsidRPr="00C50F02">
        <w:t xml:space="preserve"> với </w:t>
      </w:r>
      <w:r w:rsidR="00D0788B">
        <w:t>2 khối nhà đối xứng gồm 6 nhịp</w:t>
      </w:r>
      <w:r w:rsidRPr="00C50F02">
        <w:t xml:space="preserve">, giải pháp kết cấu bê tông đưa ra là sàn sườn toàn khối có bản dầm và bản kê bốn cạnh. Kết cấu khung bê tông cốt thép chịu lực chính, tường gạch bao che và phân chia không gian. </w:t>
      </w:r>
    </w:p>
    <w:p w14:paraId="4EA43BCC" w14:textId="013B78C1" w:rsidR="00D0788B" w:rsidRDefault="009757BF" w:rsidP="00793435">
      <w:pPr>
        <w:pStyle w:val="MC11"/>
        <w:rPr>
          <w:rFonts w:hint="eastAsia"/>
        </w:rPr>
      </w:pPr>
      <w:bookmarkStart w:id="289" w:name="_Toc105927679"/>
      <w:bookmarkStart w:id="290" w:name="_Toc106364614"/>
      <w:r>
        <w:t>2.1</w:t>
      </w:r>
      <w:r w:rsidR="00D0788B">
        <w:t>.4.</w:t>
      </w:r>
      <w:r w:rsidR="00D0788B" w:rsidRPr="00960EC8">
        <w:t xml:space="preserve"> </w:t>
      </w:r>
      <w:r w:rsidR="00D0788B" w:rsidRPr="00D0788B">
        <w:t>Giao thông nội bộ</w:t>
      </w:r>
      <w:r w:rsidR="00D0788B">
        <w:t xml:space="preserve"> công trình</w:t>
      </w:r>
      <w:bookmarkEnd w:id="289"/>
      <w:bookmarkEnd w:id="290"/>
    </w:p>
    <w:p w14:paraId="256EB46B" w14:textId="040433E5" w:rsidR="00D0788B" w:rsidRPr="00D0788B" w:rsidRDefault="00D0788B" w:rsidP="005E3774">
      <w:pPr>
        <w:spacing w:line="276" w:lineRule="auto"/>
        <w:ind w:firstLine="360"/>
        <w:jc w:val="both"/>
        <w:rPr>
          <w:lang w:val="vi-VN"/>
        </w:rPr>
      </w:pPr>
      <w:r w:rsidRPr="00D0788B">
        <w:rPr>
          <w:lang w:val="vi-VN"/>
        </w:rPr>
        <w:t xml:space="preserve">Hệ thống giao thông theo phương đứng được bố trí với 2 thang máy, 2 cầu thang bộ cho đi lại. </w:t>
      </w:r>
    </w:p>
    <w:p w14:paraId="70C928A0" w14:textId="20D9D2DB" w:rsidR="00E31BEF" w:rsidRDefault="00D0788B" w:rsidP="005E3774">
      <w:pPr>
        <w:spacing w:line="276" w:lineRule="auto"/>
        <w:ind w:firstLine="360"/>
        <w:jc w:val="both"/>
        <w:rPr>
          <w:lang w:val="vi-VN"/>
        </w:rPr>
      </w:pPr>
      <w:r w:rsidRPr="00D0788B">
        <w:rPr>
          <w:lang w:val="vi-VN"/>
        </w:rPr>
        <w:t>Hệ thống giao thông theo phương ngang với các hành lang được bố trí phù hợp với yêu cầu đi lại.</w:t>
      </w:r>
    </w:p>
    <w:p w14:paraId="09BC88D4" w14:textId="7C39694E" w:rsidR="00D0788B" w:rsidRPr="00EA41FB" w:rsidRDefault="00E31BEF" w:rsidP="00E31BEF">
      <w:pPr>
        <w:rPr>
          <w:lang w:val="vi-VN"/>
        </w:rPr>
      </w:pPr>
      <w:r>
        <w:rPr>
          <w:lang w:val="vi-VN"/>
        </w:rPr>
        <w:br w:type="page"/>
      </w:r>
    </w:p>
    <w:p w14:paraId="51AAE7DD" w14:textId="6DFA2DA3" w:rsidR="008A3569" w:rsidRPr="00960EC8" w:rsidRDefault="009757BF" w:rsidP="00164478">
      <w:pPr>
        <w:pStyle w:val="MC1"/>
      </w:pPr>
      <w:bookmarkStart w:id="291" w:name="_Toc232317865"/>
      <w:bookmarkStart w:id="292" w:name="_Toc232318204"/>
      <w:bookmarkStart w:id="293" w:name="_Toc232319701"/>
      <w:bookmarkStart w:id="294" w:name="_Toc232321037"/>
      <w:bookmarkStart w:id="295" w:name="_Toc232338582"/>
      <w:bookmarkStart w:id="296" w:name="_Toc232412714"/>
      <w:bookmarkStart w:id="297" w:name="_Toc263485966"/>
      <w:bookmarkStart w:id="298" w:name="_Toc263583713"/>
      <w:bookmarkStart w:id="299" w:name="_Toc93512544"/>
      <w:bookmarkStart w:id="300" w:name="_Toc93513591"/>
      <w:bookmarkStart w:id="301" w:name="_Toc93514336"/>
      <w:bookmarkStart w:id="302" w:name="_Toc93524765"/>
      <w:bookmarkStart w:id="303" w:name="_Toc93525058"/>
      <w:bookmarkStart w:id="304" w:name="_Toc93531294"/>
      <w:bookmarkStart w:id="305" w:name="_Toc96206649"/>
      <w:bookmarkStart w:id="306" w:name="_Toc96208757"/>
      <w:bookmarkStart w:id="307" w:name="_Toc96208917"/>
      <w:bookmarkStart w:id="308" w:name="_Toc96209229"/>
      <w:bookmarkStart w:id="309" w:name="_Toc96210731"/>
      <w:bookmarkStart w:id="310" w:name="_Toc96245506"/>
      <w:bookmarkStart w:id="311" w:name="_Toc96252574"/>
      <w:bookmarkStart w:id="312" w:name="_Toc105927680"/>
      <w:bookmarkStart w:id="313" w:name="_Toc106364615"/>
      <w:r>
        <w:lastRenderedPageBreak/>
        <w:t>2.2</w:t>
      </w:r>
      <w:r w:rsidR="00EA41FB">
        <w:t>.</w:t>
      </w:r>
      <w:r w:rsidR="008A3569" w:rsidRPr="00960EC8">
        <w:t xml:space="preserve"> </w:t>
      </w:r>
      <w:r w:rsidR="00EA41FB">
        <w:t>G</w:t>
      </w:r>
      <w:r w:rsidR="00EA41FB" w:rsidRPr="00960EC8">
        <w:t>iải pháp kỹ thuật</w:t>
      </w:r>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14:paraId="248DF7A8" w14:textId="14239E25" w:rsidR="008A3569" w:rsidRDefault="009757BF" w:rsidP="008F5ABD">
      <w:pPr>
        <w:pStyle w:val="MC11"/>
        <w:rPr>
          <w:rFonts w:hint="eastAsia"/>
        </w:rPr>
      </w:pPr>
      <w:bookmarkStart w:id="314" w:name="_Toc105927681"/>
      <w:bookmarkStart w:id="315" w:name="_Toc106364616"/>
      <w:bookmarkStart w:id="316" w:name="_Toc232317866"/>
      <w:bookmarkStart w:id="317" w:name="_Toc232318205"/>
      <w:bookmarkStart w:id="318" w:name="_Toc232321038"/>
      <w:bookmarkStart w:id="319" w:name="_Toc263485967"/>
      <w:bookmarkStart w:id="320" w:name="_Toc263583714"/>
      <w:bookmarkStart w:id="321" w:name="_Toc93512545"/>
      <w:bookmarkStart w:id="322" w:name="_Toc93513592"/>
      <w:bookmarkStart w:id="323" w:name="_Toc93514337"/>
      <w:bookmarkStart w:id="324" w:name="_Toc93524766"/>
      <w:bookmarkStart w:id="325" w:name="_Toc93525059"/>
      <w:bookmarkStart w:id="326" w:name="_Toc93531295"/>
      <w:bookmarkStart w:id="327" w:name="_Toc96206650"/>
      <w:bookmarkStart w:id="328" w:name="_Toc96208758"/>
      <w:bookmarkStart w:id="329" w:name="_Toc96208918"/>
      <w:bookmarkStart w:id="330" w:name="_Toc96209230"/>
      <w:bookmarkStart w:id="331" w:name="_Toc96210732"/>
      <w:bookmarkStart w:id="332" w:name="_Toc96245507"/>
      <w:bookmarkStart w:id="333" w:name="_Toc96252575"/>
      <w:r>
        <w:t>2.2</w:t>
      </w:r>
      <w:r w:rsidR="008A3569">
        <w:t>.1</w:t>
      </w:r>
      <w:r w:rsidR="008A3569" w:rsidRPr="00C50F02">
        <w:t xml:space="preserve">. </w:t>
      </w:r>
      <w:r w:rsidR="008A3569" w:rsidRPr="00BA733A">
        <w:t>Hệ thống chiếu sáng</w:t>
      </w:r>
      <w:bookmarkEnd w:id="314"/>
      <w:bookmarkEnd w:id="315"/>
      <w:r w:rsidR="008A3569" w:rsidRPr="00BA733A">
        <w:t xml:space="preserve"> </w:t>
      </w:r>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p>
    <w:p w14:paraId="4C81EB1B" w14:textId="3DEAD6C4" w:rsidR="00EA41FB" w:rsidRPr="004814DF" w:rsidRDefault="00EA41FB" w:rsidP="00DA5119">
      <w:pPr>
        <w:spacing w:line="276" w:lineRule="auto"/>
        <w:ind w:firstLine="360"/>
      </w:pPr>
      <w:r w:rsidRPr="00EA41FB">
        <w:rPr>
          <w:lang w:val="vi-VN"/>
        </w:rPr>
        <w:t>Tận dụng tối đa chiếu sáng tự nhiên, hệ thống cửa sổ các mặt đều được lắp kính. Ngoài ra ánh sáng nhân tạo cũng được bố trí sao cho phủ hết những điểm cần chiếu sang</w:t>
      </w:r>
      <w:r w:rsidR="00DA5119">
        <w:t>.</w:t>
      </w:r>
    </w:p>
    <w:p w14:paraId="37A3C29E" w14:textId="0D45C22C" w:rsidR="00EA41FB" w:rsidRDefault="009757BF" w:rsidP="008F5ABD">
      <w:pPr>
        <w:pStyle w:val="MC11"/>
        <w:rPr>
          <w:rFonts w:hint="eastAsia"/>
        </w:rPr>
      </w:pPr>
      <w:bookmarkStart w:id="334" w:name="_Toc105927682"/>
      <w:bookmarkStart w:id="335" w:name="_Toc106364617"/>
      <w:r>
        <w:t>2.2.</w:t>
      </w:r>
      <w:r w:rsidR="00EA41FB">
        <w:t>2</w:t>
      </w:r>
      <w:r w:rsidR="00EA41FB" w:rsidRPr="00C50F02">
        <w:t xml:space="preserve">. </w:t>
      </w:r>
      <w:r w:rsidR="00EA41FB" w:rsidRPr="00BA733A">
        <w:t>Hệ thố</w:t>
      </w:r>
      <w:r w:rsidR="00EA41FB">
        <w:t>ng thông gió</w:t>
      </w:r>
      <w:bookmarkEnd w:id="334"/>
      <w:bookmarkEnd w:id="335"/>
    </w:p>
    <w:p w14:paraId="72D30A61" w14:textId="2BAF66DF" w:rsidR="00EA41FB" w:rsidRPr="00EA41FB" w:rsidRDefault="00EA41FB" w:rsidP="005E3774">
      <w:pPr>
        <w:spacing w:line="276" w:lineRule="auto"/>
        <w:ind w:firstLine="360"/>
        <w:jc w:val="both"/>
        <w:rPr>
          <w:lang w:val="vi-VN"/>
        </w:rPr>
      </w:pPr>
      <w:r w:rsidRPr="00EA41FB">
        <w:rPr>
          <w:lang w:val="vi-VN"/>
        </w:rPr>
        <w:t>Tận dụng tối đa thông gió tự nhiên qua hệ thống cửa sổ. Ngoài ra sử dụng hệ thống điều hoà không khí được xử lý và làm lạnh theo hệ thống đường ống chạy theo các hộp kỹ thuật theo phương đứng, và chạy trong trần theo phương ngang phân bố đến các vị trí tiêu thụ.</w:t>
      </w:r>
    </w:p>
    <w:p w14:paraId="1AB5FECD" w14:textId="652501FC" w:rsidR="008A3569" w:rsidRDefault="009757BF" w:rsidP="008F5ABD">
      <w:pPr>
        <w:pStyle w:val="MC11"/>
        <w:rPr>
          <w:rFonts w:hint="eastAsia"/>
        </w:rPr>
      </w:pPr>
      <w:bookmarkStart w:id="336" w:name="_Toc232317867"/>
      <w:bookmarkStart w:id="337" w:name="_Toc232318206"/>
      <w:bookmarkStart w:id="338" w:name="_Toc232321039"/>
      <w:bookmarkStart w:id="339" w:name="_Toc263485968"/>
      <w:bookmarkStart w:id="340" w:name="_Toc263583715"/>
      <w:bookmarkStart w:id="341" w:name="_Toc93512546"/>
      <w:bookmarkStart w:id="342" w:name="_Toc93513593"/>
      <w:bookmarkStart w:id="343" w:name="_Toc93514338"/>
      <w:bookmarkStart w:id="344" w:name="_Toc93524767"/>
      <w:bookmarkStart w:id="345" w:name="_Toc93525060"/>
      <w:bookmarkStart w:id="346" w:name="_Toc93531296"/>
      <w:bookmarkStart w:id="347" w:name="_Toc96206651"/>
      <w:bookmarkStart w:id="348" w:name="_Toc96208759"/>
      <w:bookmarkStart w:id="349" w:name="_Toc96208919"/>
      <w:bookmarkStart w:id="350" w:name="_Toc96209231"/>
      <w:bookmarkStart w:id="351" w:name="_Toc96210733"/>
      <w:bookmarkStart w:id="352" w:name="_Toc96245508"/>
      <w:bookmarkStart w:id="353" w:name="_Toc96252576"/>
      <w:bookmarkStart w:id="354" w:name="_Toc105927683"/>
      <w:bookmarkStart w:id="355" w:name="_Toc106364618"/>
      <w:r>
        <w:t>2.2</w:t>
      </w:r>
      <w:r w:rsidR="008A3569">
        <w:t>.</w:t>
      </w:r>
      <w:r w:rsidR="00EA41FB">
        <w:t>3</w:t>
      </w:r>
      <w:r w:rsidR="008A3569" w:rsidRPr="00C50F02">
        <w:t xml:space="preserve">. </w:t>
      </w:r>
      <w:r w:rsidR="008A3569" w:rsidRPr="00BA733A">
        <w:t>Hệ thống điện</w:t>
      </w:r>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p>
    <w:p w14:paraId="22C26341" w14:textId="77777777" w:rsidR="00EA41FB" w:rsidRPr="00EA41FB" w:rsidRDefault="00EA41FB" w:rsidP="005E3774">
      <w:pPr>
        <w:spacing w:line="276" w:lineRule="auto"/>
        <w:ind w:firstLine="360"/>
        <w:jc w:val="both"/>
        <w:rPr>
          <w:lang w:val="vi-VN"/>
        </w:rPr>
      </w:pPr>
      <w:r w:rsidRPr="00EA41FB">
        <w:rPr>
          <w:lang w:val="vi-VN"/>
        </w:rPr>
        <w:t>Tuyến điện trung thế 15KV qua ống dẫn đặt ngầm dưới đất đi vào trạm biến thế của công trình. Ngoài ra còn có điện dự phòng cho công trình gồm hai máy phát điện đặt tại tầng hầm của công trình. Khi nguồn điện chính của công trình bị mất thì máy phát điện sẽ cung cấp điện cho các trường hợp sau:</w:t>
      </w:r>
    </w:p>
    <w:p w14:paraId="16666877" w14:textId="77777777" w:rsidR="00EA41FB" w:rsidRPr="00EA41FB" w:rsidRDefault="00EA41FB" w:rsidP="005E3774">
      <w:pPr>
        <w:spacing w:line="276" w:lineRule="auto"/>
        <w:rPr>
          <w:lang w:val="vi-VN"/>
        </w:rPr>
      </w:pPr>
      <w:r w:rsidRPr="00EA41FB">
        <w:rPr>
          <w:lang w:val="vi-VN"/>
        </w:rPr>
        <w:t>+ Các hệ thống phòng cháy chữa cháy.</w:t>
      </w:r>
    </w:p>
    <w:p w14:paraId="71C26B61" w14:textId="77777777" w:rsidR="00EA41FB" w:rsidRPr="00EA41FB" w:rsidRDefault="00EA41FB" w:rsidP="005E3774">
      <w:pPr>
        <w:spacing w:line="276" w:lineRule="auto"/>
        <w:rPr>
          <w:lang w:val="vi-VN"/>
        </w:rPr>
      </w:pPr>
      <w:r w:rsidRPr="00EA41FB">
        <w:rPr>
          <w:lang w:val="vi-VN"/>
        </w:rPr>
        <w:t>+ Hệ thống chiếu sáng và bảo vệ.</w:t>
      </w:r>
    </w:p>
    <w:p w14:paraId="4A9E5363" w14:textId="77777777" w:rsidR="00EA41FB" w:rsidRPr="00EA41FB" w:rsidRDefault="00EA41FB" w:rsidP="005E3774">
      <w:pPr>
        <w:spacing w:line="276" w:lineRule="auto"/>
        <w:rPr>
          <w:lang w:val="vi-VN"/>
        </w:rPr>
      </w:pPr>
      <w:r w:rsidRPr="00EA41FB">
        <w:rPr>
          <w:lang w:val="vi-VN"/>
        </w:rPr>
        <w:t>+ Các phòng ở các tầng.</w:t>
      </w:r>
    </w:p>
    <w:p w14:paraId="36F1CD37" w14:textId="77777777" w:rsidR="00EA41FB" w:rsidRPr="00EA41FB" w:rsidRDefault="00EA41FB" w:rsidP="005E3774">
      <w:pPr>
        <w:spacing w:line="276" w:lineRule="auto"/>
        <w:rPr>
          <w:lang w:val="vi-VN"/>
        </w:rPr>
      </w:pPr>
      <w:r w:rsidRPr="00EA41FB">
        <w:rPr>
          <w:lang w:val="vi-VN"/>
        </w:rPr>
        <w:t>+ Hệ thống thang máy.</w:t>
      </w:r>
    </w:p>
    <w:p w14:paraId="2D4C7FA0" w14:textId="4BCD43D1" w:rsidR="00EA41FB" w:rsidRPr="00EA41FB" w:rsidRDefault="00EA41FB" w:rsidP="005E3774">
      <w:pPr>
        <w:spacing w:line="276" w:lineRule="auto"/>
        <w:rPr>
          <w:lang w:val="vi-VN"/>
        </w:rPr>
      </w:pPr>
      <w:r w:rsidRPr="00EA41FB">
        <w:rPr>
          <w:lang w:val="vi-VN"/>
        </w:rPr>
        <w:t>+ Hệ thống</w:t>
      </w:r>
      <w:r w:rsidRPr="00EA41FB">
        <w:t xml:space="preserve"> điều khiển</w:t>
      </w:r>
      <w:r w:rsidRPr="00EA41FB">
        <w:rPr>
          <w:lang w:val="vi-VN"/>
        </w:rPr>
        <w:t xml:space="preserve"> và các dịch vụ quan trọng khác.</w:t>
      </w:r>
    </w:p>
    <w:p w14:paraId="30129B55" w14:textId="3FA63B2D" w:rsidR="008A3569" w:rsidRPr="00C50F02" w:rsidRDefault="009757BF" w:rsidP="008F5ABD">
      <w:pPr>
        <w:pStyle w:val="MC11"/>
        <w:rPr>
          <w:rFonts w:hint="eastAsia"/>
        </w:rPr>
      </w:pPr>
      <w:bookmarkStart w:id="356" w:name="_Toc232317868"/>
      <w:bookmarkStart w:id="357" w:name="_Toc232318207"/>
      <w:bookmarkStart w:id="358" w:name="_Toc232321040"/>
      <w:bookmarkStart w:id="359" w:name="_Toc263485969"/>
      <w:bookmarkStart w:id="360" w:name="_Toc263583716"/>
      <w:bookmarkStart w:id="361" w:name="_Toc93512547"/>
      <w:bookmarkStart w:id="362" w:name="_Toc93513594"/>
      <w:bookmarkStart w:id="363" w:name="_Toc93514339"/>
      <w:bookmarkStart w:id="364" w:name="_Toc93524768"/>
      <w:bookmarkStart w:id="365" w:name="_Toc93525061"/>
      <w:bookmarkStart w:id="366" w:name="_Toc93531297"/>
      <w:bookmarkStart w:id="367" w:name="_Toc96206652"/>
      <w:bookmarkStart w:id="368" w:name="_Toc96208760"/>
      <w:bookmarkStart w:id="369" w:name="_Toc96208920"/>
      <w:bookmarkStart w:id="370" w:name="_Toc96209232"/>
      <w:bookmarkStart w:id="371" w:name="_Toc96210734"/>
      <w:bookmarkStart w:id="372" w:name="_Toc96245509"/>
      <w:bookmarkStart w:id="373" w:name="_Toc96252577"/>
      <w:bookmarkStart w:id="374" w:name="_Toc105927684"/>
      <w:bookmarkStart w:id="375" w:name="_Toc106364619"/>
      <w:r>
        <w:t>2.2</w:t>
      </w:r>
      <w:r w:rsidR="008A3569">
        <w:t>.</w:t>
      </w:r>
      <w:r w:rsidR="00EA41FB">
        <w:t>4</w:t>
      </w:r>
      <w:r w:rsidR="008A3569" w:rsidRPr="00C50F02">
        <w:t xml:space="preserve">. </w:t>
      </w:r>
      <w:r w:rsidR="008A3569" w:rsidRPr="00BA733A">
        <w:t>Hệ thống cấp thoát nước</w:t>
      </w:r>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p>
    <w:p w14:paraId="54DDD30F" w14:textId="1154A715" w:rsidR="008A3569" w:rsidRPr="00E55A54" w:rsidRDefault="005220AE" w:rsidP="00E55A54">
      <w:pPr>
        <w:rPr>
          <w:b/>
          <w:bCs/>
        </w:rPr>
      </w:pPr>
      <w:bookmarkStart w:id="376" w:name="_Toc232317869"/>
      <w:bookmarkStart w:id="377" w:name="_Toc232321041"/>
      <w:bookmarkStart w:id="378" w:name="_Toc96208761"/>
      <w:bookmarkStart w:id="379" w:name="_Toc96208921"/>
      <w:bookmarkStart w:id="380" w:name="_Toc96209233"/>
      <w:bookmarkStart w:id="381" w:name="_Toc96210735"/>
      <w:bookmarkStart w:id="382" w:name="_Toc96245510"/>
      <w:bookmarkStart w:id="383" w:name="_Toc96252578"/>
      <w:bookmarkStart w:id="384" w:name="_Toc105927685"/>
      <w:r w:rsidRPr="00E55A54">
        <w:rPr>
          <w:b/>
          <w:bCs/>
        </w:rPr>
        <w:t>*</w:t>
      </w:r>
      <w:r w:rsidR="008A3569" w:rsidRPr="00E55A54">
        <w:rPr>
          <w:b/>
          <w:bCs/>
        </w:rPr>
        <w:t>Hệ thống cấp nước</w:t>
      </w:r>
      <w:bookmarkEnd w:id="376"/>
      <w:bookmarkEnd w:id="377"/>
      <w:bookmarkEnd w:id="378"/>
      <w:bookmarkEnd w:id="379"/>
      <w:bookmarkEnd w:id="380"/>
      <w:bookmarkEnd w:id="381"/>
      <w:bookmarkEnd w:id="382"/>
      <w:bookmarkEnd w:id="383"/>
      <w:bookmarkEnd w:id="384"/>
    </w:p>
    <w:p w14:paraId="5CF6D5B7" w14:textId="6F9311EE" w:rsidR="008A3569" w:rsidRPr="00C50F02" w:rsidRDefault="008A3569" w:rsidP="005E3774">
      <w:pPr>
        <w:spacing w:line="276" w:lineRule="auto"/>
        <w:ind w:firstLine="720"/>
      </w:pPr>
      <w:r w:rsidRPr="00C50F02">
        <w:t>Công trình sử dụng nguồn nước máy.</w:t>
      </w:r>
      <w:r>
        <w:t xml:space="preserve"> </w:t>
      </w:r>
      <w:r w:rsidRPr="00C50F02">
        <w:t>Nguồn nước được lấy từ hệ thống cấp nước của thành phố dẫn vào bể chứa nước ngầm.</w:t>
      </w:r>
      <w:r>
        <w:t xml:space="preserve"> </w:t>
      </w:r>
      <w:r w:rsidR="005220AE" w:rsidRPr="005220AE">
        <w:rPr>
          <w:lang w:val="vi-VN"/>
        </w:rPr>
        <w:t>Sau đó được bơm lên bể nước mái, quá trình điều khiển bơm được thực hiện hoàn toàn tự động. Nước sẽ theo các đường ống kĩ thuật chạy đến các vị trí lấy nước cần thiết.</w:t>
      </w:r>
    </w:p>
    <w:p w14:paraId="0471C392" w14:textId="23DC681B" w:rsidR="008A3569" w:rsidRPr="00E55A54" w:rsidRDefault="005220AE" w:rsidP="00E55A54">
      <w:pPr>
        <w:rPr>
          <w:b/>
          <w:bCs/>
          <w:iCs/>
        </w:rPr>
      </w:pPr>
      <w:bookmarkStart w:id="385" w:name="_Toc232317870"/>
      <w:bookmarkStart w:id="386" w:name="_Toc232321042"/>
      <w:bookmarkStart w:id="387" w:name="_Toc96208762"/>
      <w:bookmarkStart w:id="388" w:name="_Toc96208922"/>
      <w:bookmarkStart w:id="389" w:name="_Toc96209234"/>
      <w:bookmarkStart w:id="390" w:name="_Toc96210736"/>
      <w:bookmarkStart w:id="391" w:name="_Toc96245511"/>
      <w:bookmarkStart w:id="392" w:name="_Toc96252579"/>
      <w:bookmarkStart w:id="393" w:name="_Toc105927686"/>
      <w:r w:rsidRPr="00E55A54">
        <w:rPr>
          <w:b/>
          <w:bCs/>
          <w:iCs/>
        </w:rPr>
        <w:t>*</w:t>
      </w:r>
      <w:r w:rsidR="008A3569" w:rsidRPr="00E55A54">
        <w:rPr>
          <w:b/>
          <w:bCs/>
          <w:iCs/>
        </w:rPr>
        <w:t>Hệ thống thoát nước</w:t>
      </w:r>
      <w:bookmarkEnd w:id="385"/>
      <w:bookmarkEnd w:id="386"/>
      <w:bookmarkEnd w:id="387"/>
      <w:bookmarkEnd w:id="388"/>
      <w:bookmarkEnd w:id="389"/>
      <w:bookmarkEnd w:id="390"/>
      <w:bookmarkEnd w:id="391"/>
      <w:bookmarkEnd w:id="392"/>
      <w:bookmarkEnd w:id="393"/>
    </w:p>
    <w:p w14:paraId="5992A52E" w14:textId="02C763B2" w:rsidR="005220AE" w:rsidRPr="005220AE" w:rsidRDefault="005220AE" w:rsidP="005E3774">
      <w:pPr>
        <w:spacing w:line="276" w:lineRule="auto"/>
        <w:ind w:firstLine="720"/>
      </w:pPr>
      <w:r w:rsidRPr="005220AE">
        <w:t>Nước mưa</w:t>
      </w:r>
      <w:r>
        <w:t>:</w:t>
      </w:r>
      <w:r w:rsidRPr="005220AE">
        <w:t xml:space="preserve"> trên mái công trình, trên logia, ban công, nước thải sinh hoạt được thu và đưa vào bể xử lý nước thải. Nước sau khi được xử lý sẽ được đưa ra hệ thống thoát nước của thành phố.</w:t>
      </w:r>
    </w:p>
    <w:p w14:paraId="1178670A" w14:textId="53814089" w:rsidR="008A3569" w:rsidRPr="00C50F02" w:rsidRDefault="008A3569" w:rsidP="005E3774">
      <w:pPr>
        <w:spacing w:line="276" w:lineRule="auto"/>
        <w:ind w:firstLine="720"/>
      </w:pPr>
      <w:r w:rsidRPr="00C50F02">
        <w:t>Nước sinh hoạt: nước từ các khu vệ sinh theo các đường ống của hộp kĩ thuật vệ sinh xuống và đưa qua bể xử lý tự hoại, hầm lắng lọc. Sau khi xử lý, nước thải được dẫn ra hệ thống thoát nước của thành phố.</w:t>
      </w:r>
    </w:p>
    <w:p w14:paraId="5315ACA5" w14:textId="26E1E1E0" w:rsidR="008A3569" w:rsidRDefault="009757BF" w:rsidP="008F5ABD">
      <w:pPr>
        <w:pStyle w:val="MC11"/>
        <w:rPr>
          <w:rFonts w:hint="eastAsia"/>
        </w:rPr>
      </w:pPr>
      <w:bookmarkStart w:id="394" w:name="_Toc232317871"/>
      <w:bookmarkStart w:id="395" w:name="_Toc232318208"/>
      <w:bookmarkStart w:id="396" w:name="_Toc232321043"/>
      <w:bookmarkStart w:id="397" w:name="_Toc263485970"/>
      <w:bookmarkStart w:id="398" w:name="_Toc263583717"/>
      <w:bookmarkStart w:id="399" w:name="_Toc93512548"/>
      <w:bookmarkStart w:id="400" w:name="_Toc93513595"/>
      <w:bookmarkStart w:id="401" w:name="_Toc93514340"/>
      <w:bookmarkStart w:id="402" w:name="_Toc93524769"/>
      <w:bookmarkStart w:id="403" w:name="_Toc93525062"/>
      <w:bookmarkStart w:id="404" w:name="_Toc93531298"/>
      <w:bookmarkStart w:id="405" w:name="_Toc96206653"/>
      <w:bookmarkStart w:id="406" w:name="_Toc96208763"/>
      <w:bookmarkStart w:id="407" w:name="_Toc96208923"/>
      <w:bookmarkStart w:id="408" w:name="_Toc96209235"/>
      <w:bookmarkStart w:id="409" w:name="_Toc96210737"/>
      <w:bookmarkStart w:id="410" w:name="_Toc96245512"/>
      <w:bookmarkStart w:id="411" w:name="_Toc96252580"/>
      <w:bookmarkStart w:id="412" w:name="_Toc105927687"/>
      <w:bookmarkStart w:id="413" w:name="_Toc106364620"/>
      <w:r>
        <w:t>2.2</w:t>
      </w:r>
      <w:r w:rsidR="005220AE">
        <w:t>.5</w:t>
      </w:r>
      <w:r w:rsidR="008A3569" w:rsidRPr="00C50F02">
        <w:t xml:space="preserve">. </w:t>
      </w:r>
      <w:r w:rsidR="008A3569" w:rsidRPr="00BA733A">
        <w:t>Hệ thống phòng cháy, chữa cháy</w:t>
      </w:r>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r w:rsidR="00CE5670">
        <w:t xml:space="preserve"> và thoát nạn</w:t>
      </w:r>
      <w:bookmarkEnd w:id="412"/>
      <w:bookmarkEnd w:id="413"/>
    </w:p>
    <w:p w14:paraId="735EB9BF" w14:textId="0992CF0C" w:rsidR="005220AE" w:rsidRDefault="005220AE" w:rsidP="005E3774">
      <w:pPr>
        <w:spacing w:line="276" w:lineRule="auto"/>
        <w:rPr>
          <w:b/>
        </w:rPr>
      </w:pPr>
      <w:r w:rsidRPr="005220AE">
        <w:rPr>
          <w:b/>
        </w:rPr>
        <w:t>* Hệ thống báo cháy</w:t>
      </w:r>
    </w:p>
    <w:p w14:paraId="499DCF79" w14:textId="582AD46D" w:rsidR="00DA5119" w:rsidRDefault="005220AE" w:rsidP="00DA5119">
      <w:pPr>
        <w:spacing w:line="276" w:lineRule="auto"/>
        <w:ind w:firstLine="720"/>
      </w:pPr>
      <w:r w:rsidRPr="005220AE">
        <w:rPr>
          <w:lang w:val="vi-VN"/>
        </w:rPr>
        <w:t>Thiết bị phát hiện báo cháy được bố trí ở mỗi phòng và mỗi tầng, ở nơi công cộng của mỗi tầng. Mạng lưới báo cháy có gắn đồng hồ và đèn báo cháy, khi phát hiện được cháy phòng quản lý nhận được tín hiệu thì kiểm soát và khống chế hoả hoạn cho công trình</w:t>
      </w:r>
      <w:r w:rsidR="00CE5670">
        <w:t>.</w:t>
      </w:r>
    </w:p>
    <w:p w14:paraId="7B2511DA" w14:textId="329AD459" w:rsidR="00DA5119" w:rsidRDefault="00DA5119" w:rsidP="00DA5119">
      <w:r>
        <w:br w:type="page"/>
      </w:r>
    </w:p>
    <w:p w14:paraId="0FABE60F" w14:textId="6F8CC250" w:rsidR="00CE5670" w:rsidRDefault="00CE5670" w:rsidP="005E3774">
      <w:pPr>
        <w:spacing w:line="276" w:lineRule="auto"/>
        <w:rPr>
          <w:b/>
        </w:rPr>
      </w:pPr>
      <w:r w:rsidRPr="005220AE">
        <w:rPr>
          <w:b/>
        </w:rPr>
        <w:lastRenderedPageBreak/>
        <w:t xml:space="preserve">* Hệ thống </w:t>
      </w:r>
      <w:r>
        <w:rPr>
          <w:b/>
        </w:rPr>
        <w:t>chữa</w:t>
      </w:r>
      <w:r w:rsidRPr="005220AE">
        <w:rPr>
          <w:b/>
        </w:rPr>
        <w:t xml:space="preserve"> cháy</w:t>
      </w:r>
    </w:p>
    <w:p w14:paraId="14473EE4" w14:textId="77777777" w:rsidR="00DA5119" w:rsidRDefault="00CE5670" w:rsidP="00DA5119">
      <w:pPr>
        <w:spacing w:line="276" w:lineRule="auto"/>
        <w:ind w:firstLine="720"/>
      </w:pPr>
      <w:r w:rsidRPr="00CE5670">
        <w:rPr>
          <w:lang w:val="vi-VN"/>
        </w:rPr>
        <w:t>Thiết kế tuân theo các yêu cầu phòng chống cháy nổ và các tiêu chuẩn liên quan khác (bao gồm các bộ phận ngăn cháy, lối thoát nạn, cấp nước chữa cháy). Tất cả các tầng đều đặt các bình CO</w:t>
      </w:r>
      <w:r w:rsidRPr="00CE5670">
        <w:rPr>
          <w:vertAlign w:val="subscript"/>
          <w:lang w:val="vi-VN"/>
        </w:rPr>
        <w:t>2</w:t>
      </w:r>
      <w:r w:rsidRPr="00CE5670">
        <w:rPr>
          <w:lang w:val="vi-VN"/>
        </w:rPr>
        <w:t>, đường ống chữa cháy tại các nút giao thông</w:t>
      </w:r>
      <w:r>
        <w:t>.</w:t>
      </w:r>
    </w:p>
    <w:p w14:paraId="595EC037" w14:textId="25BB0F50" w:rsidR="00CE5670" w:rsidRPr="00DA5119" w:rsidRDefault="00CE5670" w:rsidP="00DA5119">
      <w:pPr>
        <w:spacing w:line="276" w:lineRule="auto"/>
      </w:pPr>
      <w:r w:rsidRPr="00CE5670">
        <w:rPr>
          <w:b/>
        </w:rPr>
        <w:t>* Thoát nạn</w:t>
      </w:r>
    </w:p>
    <w:p w14:paraId="018D10C2" w14:textId="371B1056" w:rsidR="008A3569" w:rsidRDefault="00CE5670" w:rsidP="005E3774">
      <w:pPr>
        <w:spacing w:line="276" w:lineRule="auto"/>
        <w:ind w:firstLine="630"/>
        <w:rPr>
          <w:lang w:val="vi-VN"/>
        </w:rPr>
      </w:pPr>
      <w:r>
        <w:t xml:space="preserve">  </w:t>
      </w:r>
      <w:r w:rsidR="008A3569" w:rsidRPr="00CE5670">
        <w:rPr>
          <w:lang w:val="vi-VN"/>
        </w:rPr>
        <w:t xml:space="preserve">Lối ra của các căn hộ đều dẫn đến cầu thang rất nhanh thuận tiện cho việc thoát người khi xảy ra sự cố. Với </w:t>
      </w:r>
      <w:r>
        <w:t>hai</w:t>
      </w:r>
      <w:r w:rsidR="008A3569" w:rsidRPr="00CE5670">
        <w:rPr>
          <w:lang w:val="vi-VN"/>
        </w:rPr>
        <w:t xml:space="preserve"> cầu thang bộ và </w:t>
      </w:r>
      <w:r>
        <w:t>hai</w:t>
      </w:r>
      <w:r w:rsidR="008A3569" w:rsidRPr="00CE5670">
        <w:rPr>
          <w:lang w:val="vi-VN"/>
        </w:rPr>
        <w:t xml:space="preserve"> thang máy được bố trí trên hành lang đảm bảo thoát hiểm khi có sự cố xảy ra.</w:t>
      </w:r>
    </w:p>
    <w:p w14:paraId="4E07BBC1" w14:textId="5D54DF38" w:rsidR="004E199A" w:rsidRPr="004E199A" w:rsidRDefault="009757BF" w:rsidP="008F5ABD">
      <w:pPr>
        <w:pStyle w:val="MC11"/>
        <w:rPr>
          <w:rFonts w:eastAsia="SimSun" w:hint="eastAsia"/>
        </w:rPr>
      </w:pPr>
      <w:bookmarkStart w:id="414" w:name="_Toc483092310"/>
      <w:bookmarkStart w:id="415" w:name="_Toc514590036"/>
      <w:bookmarkStart w:id="416" w:name="_Toc7841263"/>
      <w:bookmarkStart w:id="417" w:name="_Toc7971222"/>
      <w:bookmarkStart w:id="418" w:name="_Toc8087371"/>
      <w:bookmarkStart w:id="419" w:name="_Toc72398214"/>
      <w:bookmarkStart w:id="420" w:name="_Toc105927688"/>
      <w:bookmarkStart w:id="421" w:name="_Toc106364621"/>
      <w:r>
        <w:rPr>
          <w:rFonts w:eastAsia="SimSun"/>
        </w:rPr>
        <w:t>2.2</w:t>
      </w:r>
      <w:r w:rsidR="004E199A" w:rsidRPr="004E199A">
        <w:rPr>
          <w:rFonts w:eastAsia="SimSun"/>
        </w:rPr>
        <w:t>.6. Xử lý rác thải</w:t>
      </w:r>
      <w:bookmarkEnd w:id="414"/>
      <w:bookmarkEnd w:id="415"/>
      <w:bookmarkEnd w:id="416"/>
      <w:bookmarkEnd w:id="417"/>
      <w:bookmarkEnd w:id="418"/>
      <w:bookmarkEnd w:id="419"/>
      <w:bookmarkEnd w:id="420"/>
      <w:bookmarkEnd w:id="421"/>
    </w:p>
    <w:p w14:paraId="19BAC9EF" w14:textId="77777777" w:rsidR="004E199A" w:rsidRPr="004E199A" w:rsidRDefault="004E199A" w:rsidP="005E3774">
      <w:pPr>
        <w:spacing w:line="276" w:lineRule="auto"/>
        <w:ind w:firstLine="720"/>
        <w:rPr>
          <w:lang w:val="vi-VN"/>
        </w:rPr>
      </w:pPr>
      <w:r w:rsidRPr="004E199A">
        <w:rPr>
          <w:lang w:val="vi-VN"/>
        </w:rPr>
        <w:t>Rác thải ở mỗi tầng sẽ được thu gom và đưa xuống tầng kĩ thuật, tầng hầm bằng ống thu rác. Rác thải được mang đi xử lí mỗi ngày.</w:t>
      </w:r>
    </w:p>
    <w:p w14:paraId="2DE1A21A" w14:textId="2B951E4A" w:rsidR="004E199A" w:rsidRPr="004E199A" w:rsidRDefault="009757BF" w:rsidP="00DC44AF">
      <w:pPr>
        <w:keepNext/>
        <w:keepLines/>
        <w:spacing w:before="120" w:line="276" w:lineRule="auto"/>
        <w:rPr>
          <w:rFonts w:eastAsia="SimSun"/>
          <w:b/>
          <w:bCs/>
          <w:szCs w:val="24"/>
        </w:rPr>
      </w:pPr>
      <w:bookmarkStart w:id="422" w:name="_Toc483092311"/>
      <w:bookmarkStart w:id="423" w:name="_Toc514590037"/>
      <w:bookmarkStart w:id="424" w:name="_Toc7841264"/>
      <w:bookmarkStart w:id="425" w:name="_Toc7971223"/>
      <w:bookmarkStart w:id="426" w:name="_Toc8087372"/>
      <w:bookmarkStart w:id="427" w:name="_Toc72398215"/>
      <w:bookmarkStart w:id="428" w:name="_Toc105927689"/>
      <w:r>
        <w:rPr>
          <w:rFonts w:eastAsia="SimSun"/>
          <w:b/>
          <w:bCs/>
          <w:szCs w:val="24"/>
        </w:rPr>
        <w:t>2.2</w:t>
      </w:r>
      <w:r w:rsidR="004E199A" w:rsidRPr="004E199A">
        <w:rPr>
          <w:rFonts w:eastAsia="SimSun"/>
          <w:b/>
          <w:bCs/>
          <w:szCs w:val="24"/>
        </w:rPr>
        <w:t>.7. Giải pháp hoàn thiện</w:t>
      </w:r>
      <w:bookmarkEnd w:id="422"/>
      <w:bookmarkEnd w:id="423"/>
      <w:bookmarkEnd w:id="424"/>
      <w:bookmarkEnd w:id="425"/>
      <w:bookmarkEnd w:id="426"/>
      <w:bookmarkEnd w:id="427"/>
      <w:bookmarkEnd w:id="428"/>
    </w:p>
    <w:p w14:paraId="441495D6" w14:textId="77777777" w:rsidR="004E199A" w:rsidRPr="004E199A" w:rsidRDefault="004E199A" w:rsidP="00DC44AF">
      <w:pPr>
        <w:spacing w:line="276" w:lineRule="auto"/>
        <w:rPr>
          <w:lang w:val="vi-VN"/>
        </w:rPr>
      </w:pPr>
      <w:r w:rsidRPr="004E199A">
        <w:rPr>
          <w:lang w:val="vi-VN"/>
        </w:rPr>
        <w:t>- Vật liệu hoàn thiện sử dụng các loại vật liệu tốt đảm bảo chống được mưa nắng sử dụng lâu dài. Nền lát gạch Ceramic. Tường được quét sơn chống thấm.</w:t>
      </w:r>
    </w:p>
    <w:p w14:paraId="64C51D23" w14:textId="1A277515" w:rsidR="004E199A" w:rsidRPr="004E199A" w:rsidRDefault="004E199A" w:rsidP="00DC44AF">
      <w:pPr>
        <w:spacing w:line="276" w:lineRule="auto"/>
        <w:rPr>
          <w:lang w:val="vi-VN"/>
        </w:rPr>
      </w:pPr>
      <w:r w:rsidRPr="004E199A">
        <w:rPr>
          <w:lang w:val="vi-VN"/>
        </w:rPr>
        <w:t>- Các khu phòng vệ sinh, nền lát gạch chống trượt, tường ốp gạ</w:t>
      </w:r>
      <w:r>
        <w:rPr>
          <w:lang w:val="vi-VN"/>
        </w:rPr>
        <w:t>ch men.</w:t>
      </w:r>
    </w:p>
    <w:p w14:paraId="78FBC537" w14:textId="77777777" w:rsidR="004E199A" w:rsidRPr="004E199A" w:rsidRDefault="004E199A" w:rsidP="00DC44AF">
      <w:pPr>
        <w:spacing w:line="276" w:lineRule="auto"/>
        <w:rPr>
          <w:lang w:val="vi-VN"/>
        </w:rPr>
      </w:pPr>
      <w:r w:rsidRPr="004E199A">
        <w:rPr>
          <w:lang w:val="vi-VN"/>
        </w:rPr>
        <w:t>- Vật liệu trang trí dùng loại cao cấp, sử dụng vật liệu đảm bảo tính kĩ thuật cao, màu sắc trang nhã trong sáng tạo cảm giác thoải mái khi nghỉ ngơi.</w:t>
      </w:r>
    </w:p>
    <w:p w14:paraId="22AB28D5" w14:textId="45563EF9" w:rsidR="004E199A" w:rsidRPr="004E199A" w:rsidRDefault="004E199A" w:rsidP="00DC44AF">
      <w:pPr>
        <w:spacing w:line="276" w:lineRule="auto"/>
      </w:pPr>
      <w:r w:rsidRPr="004E199A">
        <w:rPr>
          <w:lang w:val="vi-VN"/>
        </w:rPr>
        <w:t xml:space="preserve">- Hệ thống cửa dùng cửa kính khuôn </w:t>
      </w:r>
      <w:r w:rsidRPr="004E199A">
        <w:t>gỗ</w:t>
      </w:r>
    </w:p>
    <w:p w14:paraId="43016CA4" w14:textId="7D4A7EC3" w:rsidR="008A3569" w:rsidRPr="001F6A67" w:rsidRDefault="009757BF" w:rsidP="00164478">
      <w:pPr>
        <w:pStyle w:val="MC1"/>
      </w:pPr>
      <w:bookmarkStart w:id="429" w:name="_Toc96208765"/>
      <w:bookmarkStart w:id="430" w:name="_Toc96208925"/>
      <w:bookmarkStart w:id="431" w:name="_Toc96209237"/>
      <w:bookmarkStart w:id="432" w:name="_Toc96210739"/>
      <w:bookmarkStart w:id="433" w:name="_Toc96245514"/>
      <w:bookmarkStart w:id="434" w:name="_Toc96252582"/>
      <w:bookmarkStart w:id="435" w:name="_Toc105927690"/>
      <w:bookmarkStart w:id="436" w:name="_Toc106364622"/>
      <w:r>
        <w:t>2.3</w:t>
      </w:r>
      <w:r w:rsidR="008A3569" w:rsidRPr="001F6A67">
        <w:t xml:space="preserve">. </w:t>
      </w:r>
      <w:r w:rsidR="004E199A">
        <w:t>K</w:t>
      </w:r>
      <w:r w:rsidR="004E199A" w:rsidRPr="001F6A67">
        <w:t>ết luận</w:t>
      </w:r>
      <w:bookmarkEnd w:id="429"/>
      <w:bookmarkEnd w:id="430"/>
      <w:bookmarkEnd w:id="431"/>
      <w:bookmarkEnd w:id="432"/>
      <w:bookmarkEnd w:id="433"/>
      <w:bookmarkEnd w:id="434"/>
      <w:bookmarkEnd w:id="435"/>
      <w:bookmarkEnd w:id="436"/>
    </w:p>
    <w:p w14:paraId="78F96147" w14:textId="77777777" w:rsidR="004E199A" w:rsidRPr="004E199A" w:rsidRDefault="004E199A" w:rsidP="00DC44AF">
      <w:pPr>
        <w:tabs>
          <w:tab w:val="left" w:pos="284"/>
        </w:tabs>
        <w:spacing w:line="276" w:lineRule="auto"/>
        <w:rPr>
          <w:rFonts w:eastAsia="MS Mincho"/>
          <w:color w:val="000000"/>
        </w:rPr>
      </w:pPr>
      <w:r w:rsidRPr="004E199A">
        <w:rPr>
          <w:rFonts w:eastAsia="MS Mincho"/>
          <w:color w:val="000000"/>
        </w:rPr>
        <w:t xml:space="preserve">  Về tổng thể công trình được xây dựng nằm trong khu vực nội thành của thành phố, rất phù hợp với quy hoạch tổng thể, tạo thành quần thể kiến trúc đẹp, thuận lợi cho việc sinh sống của các hộ gia đình. Xây dựng và đưa công trình vào sử dụng mang lại nhiều lợi ích cho thành phố Hà Nội nói riêng và khu vực miền Bắc nói chung.</w:t>
      </w:r>
    </w:p>
    <w:p w14:paraId="1215CBCB" w14:textId="77777777" w:rsidR="004E199A" w:rsidRPr="004E199A" w:rsidRDefault="004E199A" w:rsidP="00DC44AF">
      <w:pPr>
        <w:tabs>
          <w:tab w:val="left" w:pos="284"/>
        </w:tabs>
        <w:spacing w:line="276" w:lineRule="auto"/>
        <w:rPr>
          <w:rFonts w:eastAsia="MS Mincho"/>
          <w:color w:val="000000"/>
        </w:rPr>
      </w:pPr>
      <w:r w:rsidRPr="004E199A">
        <w:rPr>
          <w:rFonts w:eastAsia="MS Mincho"/>
          <w:color w:val="000000"/>
        </w:rPr>
        <w:t xml:space="preserve">  Về kiến trúc, công trình được bố trí hệ thống cửa sổ rất nhiều và ban công giúp cho con người sinh sống có thể tận hưởng không khí tự nhiên . Mặt đứng công trình thể hiện được vẻ đẹp độc đáo. Quan hệ giữa các phòng ban trong công trình rất thuận tiện, hệ thống đường ống kỹ thuật ngắn gọn, thoát nước nhanh.</w:t>
      </w:r>
    </w:p>
    <w:p w14:paraId="6937ECE8" w14:textId="77777777" w:rsidR="004E199A" w:rsidRPr="004E199A" w:rsidRDefault="004E199A" w:rsidP="00DC44AF">
      <w:pPr>
        <w:tabs>
          <w:tab w:val="left" w:pos="284"/>
        </w:tabs>
        <w:spacing w:line="276" w:lineRule="auto"/>
        <w:rPr>
          <w:rFonts w:eastAsia="MS Mincho"/>
          <w:color w:val="000000"/>
        </w:rPr>
      </w:pPr>
      <w:r w:rsidRPr="004E199A">
        <w:rPr>
          <w:rFonts w:eastAsia="MS Mincho"/>
          <w:color w:val="000000"/>
        </w:rPr>
        <w:t xml:space="preserve">  Về kết cấu, hệ kết cấu khung bê tông cốt thép, đảm bảo cho công trình chịu được tải trọng đứng và ngang rất tốt. Kết cấu móng vững chắc với hệ móng cọc, có khả năng chịu tải tốt.</w:t>
      </w:r>
    </w:p>
    <w:p w14:paraId="21886908" w14:textId="12C29507" w:rsidR="004E199A" w:rsidRPr="004E199A" w:rsidRDefault="004E199A" w:rsidP="00DC44AF">
      <w:pPr>
        <w:tabs>
          <w:tab w:val="left" w:pos="284"/>
        </w:tabs>
        <w:spacing w:line="276" w:lineRule="auto"/>
        <w:rPr>
          <w:rFonts w:eastAsia="MS Mincho"/>
          <w:color w:val="000000"/>
        </w:rPr>
      </w:pPr>
      <w:r w:rsidRPr="004E199A">
        <w:rPr>
          <w:rFonts w:eastAsia="MS Mincho"/>
          <w:color w:val="000000"/>
        </w:rPr>
        <w:t xml:space="preserve">  Để có một thuyết minh hoàn chỉnh, đầy đủ cho một chung cư, đòi hỏi kiến thức chuyên môn của rất nhiều lĩnh vực khác nhau,với bả</w:t>
      </w:r>
      <w:r>
        <w:rPr>
          <w:rFonts w:eastAsia="MS Mincho"/>
          <w:color w:val="000000"/>
        </w:rPr>
        <w:t>n thân</w:t>
      </w:r>
      <w:r w:rsidRPr="004E199A">
        <w:rPr>
          <w:rFonts w:eastAsia="MS Mincho"/>
          <w:color w:val="000000"/>
        </w:rPr>
        <w:t xml:space="preserve"> mình em nhận thấy mình không tránh khỏi những thiếu sót trong thuyết minh này. Rất mong sự quan tâm và thông cả</w:t>
      </w:r>
      <w:r>
        <w:rPr>
          <w:rFonts w:eastAsia="MS Mincho"/>
          <w:color w:val="000000"/>
        </w:rPr>
        <w:t>m</w:t>
      </w:r>
      <w:r w:rsidRPr="004E199A">
        <w:rPr>
          <w:rFonts w:eastAsia="MS Mincho"/>
          <w:color w:val="000000"/>
        </w:rPr>
        <w:t xml:space="preserve"> củ</w:t>
      </w:r>
      <w:r>
        <w:rPr>
          <w:rFonts w:eastAsia="MS Mincho"/>
          <w:color w:val="000000"/>
        </w:rPr>
        <w:t>a quý T</w:t>
      </w:r>
      <w:r w:rsidRPr="004E199A">
        <w:rPr>
          <w:rFonts w:eastAsia="MS Mincho"/>
          <w:color w:val="000000"/>
        </w:rPr>
        <w:t>hầy</w:t>
      </w:r>
      <w:r>
        <w:rPr>
          <w:rFonts w:eastAsia="MS Mincho"/>
          <w:color w:val="000000"/>
        </w:rPr>
        <w:t>, C</w:t>
      </w:r>
      <w:r w:rsidRPr="004E199A">
        <w:rPr>
          <w:rFonts w:eastAsia="MS Mincho"/>
          <w:color w:val="000000"/>
        </w:rPr>
        <w:t>ô.</w:t>
      </w:r>
    </w:p>
    <w:p w14:paraId="416B7EB4" w14:textId="5FF3FEF2" w:rsidR="008A3569" w:rsidRDefault="008A3569" w:rsidP="008A3569">
      <w:pPr>
        <w:spacing w:line="360" w:lineRule="auto"/>
        <w:jc w:val="both"/>
      </w:pPr>
    </w:p>
    <w:p w14:paraId="2E8870CB" w14:textId="435BDE48" w:rsidR="00B45301" w:rsidRDefault="00B45301" w:rsidP="008A3569">
      <w:pPr>
        <w:spacing w:line="360" w:lineRule="auto"/>
        <w:jc w:val="both"/>
      </w:pPr>
    </w:p>
    <w:p w14:paraId="137D6B29" w14:textId="6CD94BD3" w:rsidR="00F867B2" w:rsidRDefault="00F867B2" w:rsidP="008A3569">
      <w:pPr>
        <w:spacing w:line="360" w:lineRule="auto"/>
        <w:jc w:val="both"/>
      </w:pPr>
    </w:p>
    <w:p w14:paraId="6B149961" w14:textId="30974046" w:rsidR="008A3569" w:rsidRDefault="008A3569" w:rsidP="008A3569">
      <w:pPr>
        <w:tabs>
          <w:tab w:val="left" w:pos="6613"/>
        </w:tabs>
        <w:spacing w:line="312" w:lineRule="auto"/>
        <w:rPr>
          <w:color w:val="000000"/>
        </w:rPr>
      </w:pPr>
      <w:bookmarkStart w:id="437" w:name="_Hlk92645658"/>
    </w:p>
    <w:p w14:paraId="192D0264" w14:textId="4FFC4B9A" w:rsidR="00DC44AF" w:rsidRPr="00E475E7" w:rsidRDefault="00DC44AF" w:rsidP="008A3569">
      <w:pPr>
        <w:tabs>
          <w:tab w:val="left" w:pos="6613"/>
        </w:tabs>
        <w:spacing w:line="312" w:lineRule="auto"/>
        <w:rPr>
          <w:color w:val="000000"/>
        </w:rPr>
      </w:pPr>
    </w:p>
    <w:p w14:paraId="104D1CCC" w14:textId="66C80F54" w:rsidR="008A3569" w:rsidRPr="00E475E7" w:rsidRDefault="008A3569"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jc w:val="center"/>
        <w:rPr>
          <w:b/>
          <w:bCs/>
          <w:color w:val="000000"/>
        </w:rPr>
      </w:pPr>
      <w:bookmarkStart w:id="438" w:name="_Hlk86949748"/>
      <w:r>
        <w:rPr>
          <w:b/>
          <w:bCs/>
          <w:color w:val="000000"/>
        </w:rPr>
        <w:lastRenderedPageBreak/>
        <w:t>ĐẠI HỌC ĐÀ NẴNG</w:t>
      </w:r>
    </w:p>
    <w:p w14:paraId="795669A4" w14:textId="77777777" w:rsidR="008A3569" w:rsidRPr="00E475E7" w:rsidRDefault="008A3569"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jc w:val="center"/>
        <w:rPr>
          <w:b/>
          <w:bCs/>
          <w:color w:val="000000"/>
        </w:rPr>
      </w:pPr>
      <w:r w:rsidRPr="00E475E7">
        <w:rPr>
          <w:b/>
          <w:bCs/>
          <w:color w:val="000000"/>
        </w:rPr>
        <w:t>TRƯỜNG ĐẠI HỌ</w:t>
      </w:r>
      <w:r>
        <w:rPr>
          <w:b/>
          <w:bCs/>
          <w:color w:val="000000"/>
        </w:rPr>
        <w:t xml:space="preserve">C SƯ PHẠM KỸ THUẬT </w:t>
      </w:r>
    </w:p>
    <w:p w14:paraId="031FA6E0" w14:textId="5683959B" w:rsidR="008A3569" w:rsidRDefault="008A3569"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jc w:val="center"/>
        <w:rPr>
          <w:b/>
          <w:bCs/>
          <w:color w:val="000000"/>
        </w:rPr>
      </w:pPr>
      <w:r w:rsidRPr="00E475E7">
        <w:rPr>
          <w:b/>
          <w:bCs/>
          <w:color w:val="000000"/>
        </w:rPr>
        <w:t xml:space="preserve">KHOA </w:t>
      </w:r>
      <w:r>
        <w:rPr>
          <w:b/>
          <w:bCs/>
          <w:color w:val="000000"/>
        </w:rPr>
        <w:t xml:space="preserve">KỸ THUẬT </w:t>
      </w:r>
      <w:r w:rsidRPr="00E475E7">
        <w:rPr>
          <w:b/>
          <w:bCs/>
          <w:color w:val="000000"/>
        </w:rPr>
        <w:t xml:space="preserve">XÂY DỰNG </w:t>
      </w:r>
    </w:p>
    <w:p w14:paraId="110F390C" w14:textId="022D91E9" w:rsidR="003564E3" w:rsidRPr="00E475E7" w:rsidRDefault="003564E3"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jc w:val="center"/>
        <w:rPr>
          <w:b/>
          <w:bCs/>
          <w:color w:val="000000"/>
        </w:rPr>
      </w:pPr>
      <w:r>
        <w:rPr>
          <w:b/>
          <w:bCs/>
          <w:color w:val="000000"/>
        </w:rPr>
        <w:t>NGÀNH: CÔNG NGHỆ KỸ THUẬT XÂY DỰN</w:t>
      </w:r>
    </w:p>
    <w:p w14:paraId="7051A13C" w14:textId="39B00604" w:rsidR="008A3569" w:rsidRPr="00E475E7" w:rsidRDefault="003564E3"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jc w:val="center"/>
        <w:rPr>
          <w:b/>
          <w:bCs/>
          <w:color w:val="000000"/>
        </w:rPr>
      </w:pPr>
      <w:r>
        <w:rPr>
          <w:b/>
          <w:bCs/>
          <w:color w:val="000000"/>
        </w:rPr>
        <w:t xml:space="preserve">CHUYÊN </w:t>
      </w:r>
      <w:r w:rsidR="008A3569" w:rsidRPr="00E475E7">
        <w:rPr>
          <w:b/>
          <w:bCs/>
          <w:color w:val="000000"/>
        </w:rPr>
        <w:t xml:space="preserve">NGÀNH: </w:t>
      </w:r>
      <w:r w:rsidR="00683EC6">
        <w:rPr>
          <w:b/>
          <w:bCs/>
          <w:color w:val="000000"/>
        </w:rPr>
        <w:t>XÂY DỰNG DÂN DỤNG VÀ CÔNG NGHIỆP</w:t>
      </w:r>
      <w:r w:rsidR="008A3569">
        <w:rPr>
          <w:b/>
          <w:bCs/>
          <w:color w:val="000000"/>
        </w:rPr>
        <w:t xml:space="preserve"> </w:t>
      </w:r>
    </w:p>
    <w:p w14:paraId="06A36E0B" w14:textId="77777777" w:rsidR="008A3569" w:rsidRPr="00E475E7" w:rsidRDefault="008A3569"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jc w:val="center"/>
        <w:rPr>
          <w:color w:val="000000"/>
        </w:rPr>
      </w:pPr>
      <w:r w:rsidRPr="00E475E7">
        <w:rPr>
          <w:color w:val="000000"/>
        </w:rPr>
        <w:t>---0---</w:t>
      </w:r>
    </w:p>
    <w:p w14:paraId="46C14E1F" w14:textId="36C749D0" w:rsidR="008A3569" w:rsidRPr="00E475E7" w:rsidRDefault="008A3569"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jc w:val="center"/>
        <w:rPr>
          <w:color w:val="000000"/>
        </w:rPr>
      </w:pPr>
    </w:p>
    <w:p w14:paraId="7538CAD9" w14:textId="77777777" w:rsidR="00DC44AF" w:rsidRDefault="008A3569" w:rsidP="00BC3891">
      <w:pPr>
        <w:pBdr>
          <w:top w:val="thinThickLargeGap" w:sz="24" w:space="1" w:color="auto"/>
          <w:left w:val="thinThickLargeGap" w:sz="24" w:space="4" w:color="auto"/>
          <w:bottom w:val="thickThinLargeGap" w:sz="24" w:space="1" w:color="auto"/>
          <w:right w:val="thickThinLargeGap" w:sz="24" w:space="4" w:color="auto"/>
        </w:pBdr>
        <w:spacing w:before="120" w:line="312" w:lineRule="auto"/>
        <w:jc w:val="center"/>
        <w:rPr>
          <w:b/>
          <w:bCs/>
          <w:color w:val="000000"/>
          <w:sz w:val="50"/>
          <w:szCs w:val="50"/>
        </w:rPr>
      </w:pPr>
      <w:r w:rsidRPr="00B24DD8">
        <w:rPr>
          <w:b/>
          <w:bCs/>
          <w:color w:val="000000"/>
          <w:sz w:val="50"/>
          <w:szCs w:val="50"/>
        </w:rPr>
        <w:t>ĐỒ ÁN TỐT NGHIỆP</w:t>
      </w:r>
      <w:r w:rsidR="00DC44AF">
        <w:rPr>
          <w:b/>
          <w:bCs/>
          <w:color w:val="000000"/>
          <w:sz w:val="50"/>
          <w:szCs w:val="50"/>
        </w:rPr>
        <w:t xml:space="preserve"> </w:t>
      </w:r>
    </w:p>
    <w:p w14:paraId="0B47D116" w14:textId="406CEB5D" w:rsidR="00DC44AF" w:rsidRDefault="0068458C" w:rsidP="00BC3891">
      <w:pPr>
        <w:pBdr>
          <w:top w:val="thinThickLargeGap" w:sz="24" w:space="1" w:color="auto"/>
          <w:left w:val="thinThickLargeGap" w:sz="24" w:space="4" w:color="auto"/>
          <w:bottom w:val="thickThinLargeGap" w:sz="24" w:space="1" w:color="auto"/>
          <w:right w:val="thickThinLargeGap" w:sz="24" w:space="4" w:color="auto"/>
        </w:pBdr>
        <w:spacing w:before="120" w:line="312" w:lineRule="auto"/>
        <w:jc w:val="center"/>
        <w:rPr>
          <w:b/>
          <w:bCs/>
          <w:color w:val="000000"/>
          <w:sz w:val="40"/>
          <w:szCs w:val="40"/>
        </w:rPr>
      </w:pPr>
      <w:r>
        <w:rPr>
          <w:b/>
          <w:bCs/>
          <w:color w:val="000000"/>
          <w:sz w:val="50"/>
          <w:szCs w:val="50"/>
        </w:rPr>
        <w:t>ĐẠI HỌC</w:t>
      </w:r>
    </w:p>
    <w:p w14:paraId="610DC34A" w14:textId="77777777" w:rsidR="00DC44AF" w:rsidRPr="00DC44AF" w:rsidRDefault="00DC44AF" w:rsidP="00BC3891">
      <w:pPr>
        <w:pBdr>
          <w:top w:val="thinThickLargeGap" w:sz="24" w:space="1" w:color="auto"/>
          <w:left w:val="thinThickLargeGap" w:sz="24" w:space="4" w:color="auto"/>
          <w:bottom w:val="thickThinLargeGap" w:sz="24" w:space="1" w:color="auto"/>
          <w:right w:val="thickThinLargeGap" w:sz="24" w:space="4" w:color="auto"/>
        </w:pBdr>
        <w:spacing w:before="120" w:line="312" w:lineRule="auto"/>
        <w:jc w:val="center"/>
        <w:rPr>
          <w:b/>
          <w:bCs/>
          <w:color w:val="000000"/>
          <w:sz w:val="36"/>
          <w:szCs w:val="36"/>
        </w:rPr>
      </w:pPr>
    </w:p>
    <w:p w14:paraId="32B964E5" w14:textId="4EEBAB64" w:rsidR="00DC44AF" w:rsidRDefault="008A3569" w:rsidP="00D13504">
      <w:pPr>
        <w:pBdr>
          <w:top w:val="thinThickLargeGap" w:sz="24" w:space="1" w:color="auto"/>
          <w:left w:val="thinThickLargeGap" w:sz="24" w:space="4" w:color="auto"/>
          <w:bottom w:val="thickThinLargeGap" w:sz="24" w:space="1" w:color="auto"/>
          <w:right w:val="thickThinLargeGap" w:sz="24" w:space="4" w:color="auto"/>
        </w:pBdr>
        <w:spacing w:before="120" w:line="312" w:lineRule="auto"/>
        <w:jc w:val="center"/>
        <w:rPr>
          <w:b/>
          <w:bCs/>
          <w:color w:val="000000"/>
          <w:sz w:val="36"/>
          <w:szCs w:val="36"/>
          <w:lang w:val="de-DE"/>
        </w:rPr>
      </w:pPr>
      <w:r w:rsidRPr="00D13504">
        <w:rPr>
          <w:b/>
          <w:bCs/>
          <w:color w:val="000000"/>
          <w:sz w:val="36"/>
          <w:szCs w:val="36"/>
        </w:rPr>
        <w:t xml:space="preserve">TÊN ĐỀ TÀI: </w:t>
      </w:r>
      <w:r w:rsidR="00BA0951" w:rsidRPr="00D13504">
        <w:rPr>
          <w:b/>
          <w:bCs/>
          <w:color w:val="000000"/>
          <w:sz w:val="36"/>
          <w:szCs w:val="36"/>
          <w:lang w:val="de-DE"/>
        </w:rPr>
        <w:t>CHUNG CƯ NAM TỪ</w:t>
      </w:r>
      <w:r w:rsidR="00D13504">
        <w:rPr>
          <w:b/>
          <w:bCs/>
          <w:color w:val="000000"/>
          <w:sz w:val="36"/>
          <w:szCs w:val="36"/>
          <w:lang w:val="de-DE"/>
        </w:rPr>
        <w:t xml:space="preserve"> LIÊM – </w:t>
      </w:r>
      <w:r w:rsidR="00BA0951" w:rsidRPr="00D13504">
        <w:rPr>
          <w:b/>
          <w:bCs/>
          <w:color w:val="000000"/>
          <w:sz w:val="36"/>
          <w:szCs w:val="36"/>
          <w:lang w:val="de-DE"/>
        </w:rPr>
        <w:t>HÀ NỘI</w:t>
      </w:r>
    </w:p>
    <w:p w14:paraId="421B0B6C" w14:textId="77777777" w:rsidR="00D13504" w:rsidRPr="00D13504" w:rsidRDefault="00D13504" w:rsidP="00D13504">
      <w:pPr>
        <w:pBdr>
          <w:top w:val="thinThickLargeGap" w:sz="24" w:space="1" w:color="auto"/>
          <w:left w:val="thinThickLargeGap" w:sz="24" w:space="4" w:color="auto"/>
          <w:bottom w:val="thickThinLargeGap" w:sz="24" w:space="1" w:color="auto"/>
          <w:right w:val="thickThinLargeGap" w:sz="24" w:space="4" w:color="auto"/>
        </w:pBdr>
        <w:spacing w:before="120" w:line="312" w:lineRule="auto"/>
        <w:jc w:val="center"/>
        <w:rPr>
          <w:b/>
          <w:bCs/>
          <w:color w:val="000000"/>
          <w:sz w:val="36"/>
          <w:szCs w:val="36"/>
          <w:lang w:val="de-DE"/>
        </w:rPr>
      </w:pPr>
    </w:p>
    <w:p w14:paraId="3770C657" w14:textId="0D3B4B60" w:rsidR="008A3569" w:rsidRPr="00B45301" w:rsidRDefault="008A3569" w:rsidP="00BC3891">
      <w:pPr>
        <w:pStyle w:val="KIENTRUC"/>
        <w:pBdr>
          <w:top w:val="thinThickLargeGap" w:sz="24" w:space="1" w:color="auto"/>
          <w:left w:val="thinThickLargeGap" w:sz="24" w:space="4" w:color="auto"/>
          <w:bottom w:val="thickThinLargeGap" w:sz="24" w:space="1" w:color="auto"/>
          <w:right w:val="thickThinLargeGap" w:sz="24" w:space="4" w:color="auto"/>
        </w:pBdr>
      </w:pPr>
      <w:bookmarkStart w:id="439" w:name="_Toc483123498"/>
      <w:bookmarkStart w:id="440" w:name="_Toc483145201"/>
      <w:bookmarkStart w:id="441" w:name="_Toc93512549"/>
      <w:bookmarkStart w:id="442" w:name="_Toc93513596"/>
      <w:bookmarkStart w:id="443" w:name="_Toc93514341"/>
      <w:bookmarkStart w:id="444" w:name="_Toc93524770"/>
      <w:bookmarkStart w:id="445" w:name="_Toc93525063"/>
      <w:bookmarkStart w:id="446" w:name="_Toc93531299"/>
      <w:bookmarkStart w:id="447" w:name="_Toc96206654"/>
      <w:bookmarkStart w:id="448" w:name="_Toc96208766"/>
      <w:bookmarkStart w:id="449" w:name="_Toc96208926"/>
      <w:bookmarkStart w:id="450" w:name="_Toc96209238"/>
      <w:bookmarkStart w:id="451" w:name="_Toc96210740"/>
      <w:bookmarkStart w:id="452" w:name="_Toc96245515"/>
      <w:bookmarkStart w:id="453" w:name="_Toc96252583"/>
      <w:bookmarkStart w:id="454" w:name="_Toc105927691"/>
      <w:bookmarkStart w:id="455" w:name="_Toc106364623"/>
      <w:r w:rsidRPr="00B24DD8">
        <w:t>PHẦN II: KẾT CẤU (60%)</w:t>
      </w:r>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p>
    <w:p w14:paraId="7C75D4DA" w14:textId="76BC3763" w:rsidR="008A3569" w:rsidRPr="00E475E7" w:rsidRDefault="008A3569"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ind w:firstLine="720"/>
        <w:rPr>
          <w:color w:val="000000"/>
        </w:rPr>
      </w:pPr>
      <w:r w:rsidRPr="00E475E7">
        <w:rPr>
          <w:color w:val="000000"/>
        </w:rPr>
        <w:t xml:space="preserve">   </w:t>
      </w:r>
      <w:r w:rsidRPr="00E475E7">
        <w:rPr>
          <w:color w:val="000000"/>
        </w:rPr>
        <w:tab/>
      </w:r>
      <w:r w:rsidRPr="00E475E7">
        <w:rPr>
          <w:color w:val="000000"/>
        </w:rPr>
        <w:tab/>
      </w:r>
      <w:r w:rsidRPr="00E475E7">
        <w:rPr>
          <w:color w:val="000000"/>
        </w:rPr>
        <w:tab/>
        <w:t xml:space="preserve"> SVTH:</w:t>
      </w:r>
      <w:r>
        <w:rPr>
          <w:color w:val="000000"/>
        </w:rPr>
        <w:t xml:space="preserve"> </w:t>
      </w:r>
      <w:r w:rsidR="0068458C">
        <w:rPr>
          <w:color w:val="000000"/>
        </w:rPr>
        <w:t xml:space="preserve"> </w:t>
      </w:r>
      <w:r w:rsidR="00BA0951">
        <w:rPr>
          <w:b/>
          <w:bCs/>
          <w:color w:val="000000"/>
        </w:rPr>
        <w:t>HUỲNH THỊ TRÚC LY</w:t>
      </w:r>
      <w:r>
        <w:rPr>
          <w:color w:val="000000"/>
        </w:rPr>
        <w:t xml:space="preserve"> </w:t>
      </w:r>
    </w:p>
    <w:p w14:paraId="4F739E3D" w14:textId="0CC5EE93" w:rsidR="008A3569" w:rsidRPr="00E475E7" w:rsidRDefault="008A3569"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rPr>
          <w:color w:val="000000"/>
        </w:rPr>
      </w:pPr>
      <w:r w:rsidRPr="00E475E7">
        <w:rPr>
          <w:color w:val="000000"/>
        </w:rPr>
        <w:t xml:space="preserve">              </w:t>
      </w:r>
      <w:r w:rsidRPr="00E475E7">
        <w:rPr>
          <w:color w:val="000000"/>
        </w:rPr>
        <w:tab/>
      </w:r>
      <w:r w:rsidRPr="00E475E7">
        <w:rPr>
          <w:color w:val="000000"/>
        </w:rPr>
        <w:tab/>
      </w:r>
      <w:r w:rsidRPr="00E475E7">
        <w:rPr>
          <w:color w:val="000000"/>
        </w:rPr>
        <w:tab/>
        <w:t xml:space="preserve"> MSSV: </w:t>
      </w:r>
      <w:r>
        <w:rPr>
          <w:color w:val="000000"/>
        </w:rPr>
        <w:t>1</w:t>
      </w:r>
      <w:r w:rsidRPr="00B24DD8">
        <w:rPr>
          <w:b/>
          <w:bCs/>
          <w:color w:val="000000"/>
        </w:rPr>
        <w:t>811506120</w:t>
      </w:r>
      <w:r w:rsidR="00BA0951">
        <w:rPr>
          <w:b/>
          <w:bCs/>
          <w:color w:val="000000"/>
        </w:rPr>
        <w:t>227</w:t>
      </w:r>
    </w:p>
    <w:p w14:paraId="218A6B7F" w14:textId="3C8F9525" w:rsidR="008A3569" w:rsidRPr="00E475E7" w:rsidRDefault="008A3569"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rPr>
          <w:i/>
          <w:iCs/>
          <w:color w:val="000000"/>
        </w:rPr>
      </w:pPr>
      <w:r w:rsidRPr="00E475E7">
        <w:rPr>
          <w:color w:val="000000"/>
        </w:rPr>
        <w:t xml:space="preserve">                </w:t>
      </w:r>
      <w:r w:rsidRPr="00E475E7">
        <w:rPr>
          <w:color w:val="000000"/>
        </w:rPr>
        <w:tab/>
      </w:r>
      <w:r w:rsidRPr="00E475E7">
        <w:rPr>
          <w:color w:val="000000"/>
        </w:rPr>
        <w:tab/>
      </w:r>
      <w:r w:rsidRPr="00E475E7">
        <w:rPr>
          <w:color w:val="000000"/>
        </w:rPr>
        <w:tab/>
        <w:t xml:space="preserve"> LỚP: </w:t>
      </w:r>
      <w:r w:rsidR="0068458C">
        <w:rPr>
          <w:color w:val="000000"/>
        </w:rPr>
        <w:t xml:space="preserve">    </w:t>
      </w:r>
      <w:r w:rsidR="00BA0951">
        <w:rPr>
          <w:b/>
          <w:bCs/>
          <w:color w:val="000000"/>
        </w:rPr>
        <w:t>18XD2</w:t>
      </w:r>
    </w:p>
    <w:p w14:paraId="4233A15A" w14:textId="4F938415" w:rsidR="00490A18" w:rsidRPr="00E475E7" w:rsidRDefault="00490A18"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rPr>
          <w:i/>
          <w:iCs/>
          <w:color w:val="000000"/>
        </w:rPr>
      </w:pPr>
    </w:p>
    <w:p w14:paraId="06D26DF2" w14:textId="631476ED" w:rsidR="008A3569" w:rsidRDefault="00B45301"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rPr>
          <w:color w:val="000000"/>
        </w:rPr>
      </w:pPr>
      <w:r>
        <w:rPr>
          <w:color w:val="000000"/>
        </w:rPr>
        <w:t xml:space="preserve">   </w:t>
      </w:r>
      <w:r w:rsidR="008A3569" w:rsidRPr="00E475E7">
        <w:rPr>
          <w:color w:val="000000"/>
        </w:rPr>
        <w:t>Nhiệm vụ đồ án:</w:t>
      </w:r>
      <w:r>
        <w:rPr>
          <w:color w:val="000000"/>
        </w:rPr>
        <w:tab/>
      </w:r>
      <w:r w:rsidR="008A3569" w:rsidRPr="00E475E7">
        <w:rPr>
          <w:color w:val="000000"/>
        </w:rPr>
        <w:t>-</w:t>
      </w:r>
      <w:r w:rsidR="008A3569">
        <w:rPr>
          <w:color w:val="000000"/>
        </w:rPr>
        <w:t xml:space="preserve"> </w:t>
      </w:r>
      <w:r w:rsidR="008A3569" w:rsidRPr="00E475E7">
        <w:rPr>
          <w:color w:val="000000"/>
        </w:rPr>
        <w:t>Tính toán và bố trí cốt thép sàn tầ</w:t>
      </w:r>
      <w:r w:rsidR="00ED6452">
        <w:rPr>
          <w:color w:val="000000"/>
        </w:rPr>
        <w:t>ng 2</w:t>
      </w:r>
      <w:r w:rsidR="008A3569" w:rsidRPr="00E475E7">
        <w:rPr>
          <w:color w:val="000000"/>
        </w:rPr>
        <w:t>.</w:t>
      </w:r>
    </w:p>
    <w:p w14:paraId="51D083E0" w14:textId="063A13A9" w:rsidR="008A3569" w:rsidRDefault="008A3569"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rPr>
          <w:color w:val="000000"/>
        </w:rPr>
      </w:pPr>
      <w:r>
        <w:rPr>
          <w:color w:val="000000"/>
        </w:rPr>
        <w:t xml:space="preserve"> </w:t>
      </w:r>
      <w:r>
        <w:rPr>
          <w:color w:val="000000"/>
        </w:rPr>
        <w:tab/>
      </w:r>
      <w:r>
        <w:rPr>
          <w:color w:val="000000"/>
        </w:rPr>
        <w:tab/>
      </w:r>
      <w:r>
        <w:rPr>
          <w:color w:val="000000"/>
        </w:rPr>
        <w:tab/>
      </w:r>
      <w:r w:rsidRPr="00E475E7">
        <w:rPr>
          <w:i/>
          <w:iCs/>
          <w:color w:val="000000"/>
        </w:rPr>
        <w:t>-</w:t>
      </w:r>
      <w:r>
        <w:rPr>
          <w:i/>
          <w:iCs/>
          <w:color w:val="000000"/>
        </w:rPr>
        <w:t xml:space="preserve"> </w:t>
      </w:r>
      <w:r w:rsidRPr="00E475E7">
        <w:rPr>
          <w:color w:val="000000"/>
        </w:rPr>
        <w:t>Tính toán và bố trí cốt thép dầm tầ</w:t>
      </w:r>
      <w:r w:rsidR="00691A49">
        <w:rPr>
          <w:color w:val="000000"/>
        </w:rPr>
        <w:t>ng 2</w:t>
      </w:r>
      <w:r>
        <w:rPr>
          <w:color w:val="000000"/>
        </w:rPr>
        <w:t xml:space="preserve"> trụ</w:t>
      </w:r>
      <w:r w:rsidR="00ED6452">
        <w:rPr>
          <w:color w:val="000000"/>
        </w:rPr>
        <w:t>c A</w:t>
      </w:r>
      <w:r w:rsidRPr="00E475E7">
        <w:rPr>
          <w:color w:val="000000"/>
        </w:rPr>
        <w:t>.</w:t>
      </w:r>
    </w:p>
    <w:p w14:paraId="47601399" w14:textId="485E5CAF" w:rsidR="008A3569" w:rsidRPr="00703414" w:rsidRDefault="008A3569"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rPr>
          <w:color w:val="000000"/>
        </w:rPr>
      </w:pPr>
      <w:r>
        <w:rPr>
          <w:i/>
          <w:iCs/>
          <w:color w:val="000000"/>
        </w:rPr>
        <w:t xml:space="preserve"> </w:t>
      </w:r>
      <w:r>
        <w:rPr>
          <w:i/>
          <w:iCs/>
          <w:color w:val="000000"/>
        </w:rPr>
        <w:tab/>
      </w:r>
      <w:r>
        <w:rPr>
          <w:i/>
          <w:iCs/>
          <w:color w:val="000000"/>
        </w:rPr>
        <w:tab/>
      </w:r>
      <w:r>
        <w:rPr>
          <w:i/>
          <w:iCs/>
          <w:color w:val="000000"/>
        </w:rPr>
        <w:tab/>
      </w:r>
      <w:r w:rsidRPr="00E475E7">
        <w:rPr>
          <w:i/>
          <w:iCs/>
          <w:color w:val="000000"/>
        </w:rPr>
        <w:t xml:space="preserve">- </w:t>
      </w:r>
      <w:r w:rsidRPr="00E475E7">
        <w:rPr>
          <w:color w:val="000000"/>
        </w:rPr>
        <w:t>Tính toán và bố trí cốt thép dầm tầ</w:t>
      </w:r>
      <w:r w:rsidR="00691A49">
        <w:rPr>
          <w:color w:val="000000"/>
        </w:rPr>
        <w:t>ng 2</w:t>
      </w:r>
      <w:r>
        <w:rPr>
          <w:color w:val="000000"/>
        </w:rPr>
        <w:t xml:space="preserve"> trục D</w:t>
      </w:r>
      <w:r w:rsidRPr="00E475E7">
        <w:rPr>
          <w:color w:val="000000"/>
        </w:rPr>
        <w:t>.</w:t>
      </w:r>
    </w:p>
    <w:p w14:paraId="6BB1DBB0" w14:textId="3601C6EC" w:rsidR="008A3569" w:rsidRPr="00E475E7" w:rsidRDefault="008A3569"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ind w:firstLine="720"/>
        <w:rPr>
          <w:color w:val="000000"/>
        </w:rPr>
      </w:pPr>
      <w:r>
        <w:rPr>
          <w:color w:val="000000"/>
        </w:rPr>
        <w:t xml:space="preserve"> </w:t>
      </w:r>
      <w:r>
        <w:rPr>
          <w:color w:val="000000"/>
        </w:rPr>
        <w:tab/>
      </w:r>
      <w:r>
        <w:rPr>
          <w:color w:val="000000"/>
        </w:rPr>
        <w:tab/>
      </w:r>
      <w:r w:rsidRPr="00E475E7">
        <w:rPr>
          <w:color w:val="000000"/>
        </w:rPr>
        <w:t>- Tính toán và bố trí cốt thép c</w:t>
      </w:r>
      <w:r w:rsidR="00B45301">
        <w:rPr>
          <w:color w:val="000000"/>
        </w:rPr>
        <w:t>ầu</w:t>
      </w:r>
      <w:r w:rsidRPr="00E475E7">
        <w:rPr>
          <w:color w:val="000000"/>
        </w:rPr>
        <w:t xml:space="preserve"> thang bộ </w:t>
      </w:r>
      <w:r>
        <w:rPr>
          <w:color w:val="000000"/>
        </w:rPr>
        <w:t>tầng 2</w:t>
      </w:r>
      <w:r w:rsidR="00B45301">
        <w:rPr>
          <w:color w:val="000000"/>
        </w:rPr>
        <w:t xml:space="preserve"> -</w:t>
      </w:r>
      <w:r>
        <w:rPr>
          <w:color w:val="000000"/>
        </w:rPr>
        <w:t xml:space="preserve"> 3</w:t>
      </w:r>
    </w:p>
    <w:p w14:paraId="2145EDB8" w14:textId="767D52D5" w:rsidR="008A3569" w:rsidRPr="00E475E7" w:rsidRDefault="008A3569"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ind w:firstLine="720"/>
        <w:rPr>
          <w:color w:val="000000"/>
        </w:rPr>
      </w:pPr>
      <w:r>
        <w:rPr>
          <w:color w:val="000000"/>
        </w:rPr>
        <w:t xml:space="preserve"> </w:t>
      </w:r>
      <w:r>
        <w:rPr>
          <w:color w:val="000000"/>
        </w:rPr>
        <w:tab/>
      </w:r>
      <w:r>
        <w:rPr>
          <w:color w:val="000000"/>
        </w:rPr>
        <w:tab/>
      </w:r>
      <w:r w:rsidRPr="00E475E7">
        <w:rPr>
          <w:color w:val="000000"/>
        </w:rPr>
        <w:t>- Tính toán và bố trí cốt thép khung trụ</w:t>
      </w:r>
      <w:r>
        <w:rPr>
          <w:color w:val="000000"/>
        </w:rPr>
        <w:t>c 2</w:t>
      </w:r>
      <w:r w:rsidRPr="00E475E7">
        <w:rPr>
          <w:color w:val="000000"/>
        </w:rPr>
        <w:t>.</w:t>
      </w:r>
    </w:p>
    <w:p w14:paraId="12BD6C36" w14:textId="40DFAAB8" w:rsidR="008A3569" w:rsidRPr="00E475E7" w:rsidRDefault="008A3569"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ind w:firstLine="720"/>
        <w:rPr>
          <w:color w:val="000000"/>
        </w:rPr>
      </w:pPr>
      <w:r>
        <w:rPr>
          <w:color w:val="000000"/>
        </w:rPr>
        <w:t xml:space="preserve"> </w:t>
      </w:r>
      <w:r>
        <w:rPr>
          <w:color w:val="000000"/>
        </w:rPr>
        <w:tab/>
      </w:r>
      <w:r>
        <w:rPr>
          <w:color w:val="000000"/>
        </w:rPr>
        <w:tab/>
      </w:r>
      <w:r w:rsidRPr="00E475E7">
        <w:rPr>
          <w:color w:val="000000"/>
        </w:rPr>
        <w:t xml:space="preserve">- Tính toán </w:t>
      </w:r>
      <w:r>
        <w:rPr>
          <w:color w:val="000000"/>
        </w:rPr>
        <w:t>móng 2-B</w:t>
      </w:r>
      <w:r w:rsidRPr="00E475E7">
        <w:rPr>
          <w:color w:val="000000"/>
        </w:rPr>
        <w:t>.</w:t>
      </w:r>
    </w:p>
    <w:p w14:paraId="42D5E3AC" w14:textId="7EF7C5D7" w:rsidR="00F64F13" w:rsidRDefault="00F64F13"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rPr>
          <w:color w:val="000000"/>
        </w:rPr>
      </w:pPr>
    </w:p>
    <w:p w14:paraId="026DC4F7" w14:textId="77777777" w:rsidR="0068458C" w:rsidRPr="00E475E7" w:rsidRDefault="0068458C" w:rsidP="00BC3891">
      <w:pPr>
        <w:pBdr>
          <w:top w:val="thinThickLargeGap" w:sz="24" w:space="1" w:color="auto"/>
          <w:left w:val="thinThickLargeGap" w:sz="24" w:space="4" w:color="auto"/>
          <w:bottom w:val="thickThinLargeGap" w:sz="24" w:space="1" w:color="auto"/>
          <w:right w:val="thickThinLargeGap" w:sz="24" w:space="4" w:color="auto"/>
        </w:pBdr>
        <w:spacing w:line="312" w:lineRule="auto"/>
        <w:rPr>
          <w:color w:val="000000"/>
        </w:rPr>
      </w:pPr>
    </w:p>
    <w:p w14:paraId="2B611374" w14:textId="4D09B57E" w:rsidR="008A3569" w:rsidRPr="00192664" w:rsidRDefault="008A3569" w:rsidP="00BC3891">
      <w:pPr>
        <w:pBdr>
          <w:top w:val="thinThickLargeGap" w:sz="24" w:space="1" w:color="auto"/>
          <w:left w:val="thinThickLargeGap" w:sz="24" w:space="4" w:color="auto"/>
          <w:bottom w:val="thickThinLargeGap" w:sz="24" w:space="1" w:color="auto"/>
          <w:right w:val="thickThinLargeGap" w:sz="24" w:space="4" w:color="auto"/>
        </w:pBdr>
        <w:tabs>
          <w:tab w:val="center" w:pos="6480"/>
        </w:tabs>
        <w:spacing w:line="312" w:lineRule="auto"/>
        <w:rPr>
          <w:i/>
          <w:iCs/>
          <w:color w:val="000000"/>
        </w:rPr>
      </w:pPr>
      <w:r>
        <w:rPr>
          <w:i/>
          <w:iCs/>
          <w:color w:val="000000"/>
          <w:lang w:val="vi-VN"/>
        </w:rPr>
        <w:tab/>
      </w:r>
      <w:r w:rsidRPr="00E475E7">
        <w:rPr>
          <w:i/>
          <w:iCs/>
          <w:color w:val="000000"/>
          <w:lang w:val="vi-VN"/>
        </w:rPr>
        <w:t xml:space="preserve">Đà Nẵng, </w:t>
      </w:r>
      <w:r w:rsidRPr="00192664">
        <w:rPr>
          <w:i/>
          <w:iCs/>
          <w:color w:val="000000"/>
          <w:lang w:val="vi-VN"/>
        </w:rPr>
        <w:t>ngà</w:t>
      </w:r>
      <w:r w:rsidR="00BA0951">
        <w:rPr>
          <w:i/>
          <w:iCs/>
          <w:color w:val="000000"/>
        </w:rPr>
        <w:t>y</w:t>
      </w:r>
      <w:r w:rsidR="00736485">
        <w:rPr>
          <w:i/>
          <w:iCs/>
          <w:color w:val="000000"/>
        </w:rPr>
        <w:t xml:space="preserve"> 15</w:t>
      </w:r>
      <w:r w:rsidR="00B45301" w:rsidRPr="00192664">
        <w:rPr>
          <w:i/>
          <w:iCs/>
          <w:color w:val="000000"/>
        </w:rPr>
        <w:t xml:space="preserve"> </w:t>
      </w:r>
      <w:r w:rsidRPr="00192664">
        <w:rPr>
          <w:i/>
          <w:iCs/>
          <w:color w:val="000000"/>
          <w:lang w:val="vi-VN"/>
        </w:rPr>
        <w:t>thán</w:t>
      </w:r>
      <w:r w:rsidR="00BA0951">
        <w:rPr>
          <w:i/>
          <w:iCs/>
          <w:color w:val="000000"/>
        </w:rPr>
        <w:t>g 06</w:t>
      </w:r>
      <w:r w:rsidR="00B45301" w:rsidRPr="00192664">
        <w:rPr>
          <w:i/>
          <w:iCs/>
          <w:color w:val="000000"/>
        </w:rPr>
        <w:t xml:space="preserve"> </w:t>
      </w:r>
      <w:r w:rsidRPr="00192664">
        <w:rPr>
          <w:i/>
          <w:iCs/>
          <w:color w:val="000000"/>
          <w:lang w:val="vi-VN"/>
        </w:rPr>
        <w:t>nă</w:t>
      </w:r>
      <w:r w:rsidR="00B45301" w:rsidRPr="00192664">
        <w:rPr>
          <w:i/>
          <w:iCs/>
          <w:color w:val="000000"/>
        </w:rPr>
        <w:t>m 2022</w:t>
      </w:r>
    </w:p>
    <w:p w14:paraId="35356B94" w14:textId="12C74AFA" w:rsidR="00DC44AF" w:rsidRPr="00DC44AF" w:rsidRDefault="008A3569" w:rsidP="00BC3891">
      <w:pPr>
        <w:pBdr>
          <w:top w:val="thinThickLargeGap" w:sz="24" w:space="1" w:color="auto"/>
          <w:left w:val="thinThickLargeGap" w:sz="24" w:space="4" w:color="auto"/>
          <w:bottom w:val="thickThinLargeGap" w:sz="24" w:space="1" w:color="auto"/>
          <w:right w:val="thickThinLargeGap" w:sz="24" w:space="4" w:color="auto"/>
        </w:pBdr>
        <w:tabs>
          <w:tab w:val="center" w:pos="6390"/>
        </w:tabs>
        <w:spacing w:line="312" w:lineRule="auto"/>
        <w:rPr>
          <w:b/>
          <w:color w:val="000000"/>
        </w:rPr>
      </w:pPr>
      <w:r>
        <w:rPr>
          <w:color w:val="000000"/>
          <w:lang w:val="vi-VN"/>
        </w:rPr>
        <w:tab/>
      </w:r>
      <w:r w:rsidRPr="003029F9">
        <w:rPr>
          <w:b/>
          <w:color w:val="000000"/>
          <w:lang w:val="vi-VN"/>
        </w:rPr>
        <w:t>Giáo viên hướ</w:t>
      </w:r>
      <w:r w:rsidR="00DC44AF">
        <w:rPr>
          <w:b/>
          <w:color w:val="000000"/>
          <w:lang w:val="vi-VN"/>
        </w:rPr>
        <w:t>ng</w:t>
      </w:r>
      <w:r w:rsidR="00DC44AF">
        <w:rPr>
          <w:b/>
          <w:color w:val="000000"/>
        </w:rPr>
        <w:t xml:space="preserve"> dẫn</w:t>
      </w:r>
    </w:p>
    <w:p w14:paraId="75A97B36" w14:textId="49D7AC8A" w:rsidR="00DC44AF" w:rsidRDefault="00D05D19" w:rsidP="00BC3891">
      <w:pPr>
        <w:pBdr>
          <w:top w:val="thinThickLargeGap" w:sz="24" w:space="1" w:color="auto"/>
          <w:left w:val="thinThickLargeGap" w:sz="24" w:space="4" w:color="auto"/>
          <w:bottom w:val="thickThinLargeGap" w:sz="24" w:space="1" w:color="auto"/>
          <w:right w:val="thickThinLargeGap" w:sz="24" w:space="4" w:color="auto"/>
        </w:pBdr>
        <w:tabs>
          <w:tab w:val="center" w:pos="6390"/>
        </w:tabs>
        <w:spacing w:line="312" w:lineRule="auto"/>
        <w:rPr>
          <w:b/>
          <w:iCs/>
          <w:color w:val="000000"/>
        </w:rPr>
      </w:pPr>
      <w:r>
        <w:rPr>
          <w:b/>
          <w:iCs/>
          <w:color w:val="000000"/>
        </w:rPr>
        <w:t xml:space="preserve">     </w:t>
      </w:r>
      <w:r w:rsidR="00DC44AF">
        <w:rPr>
          <w:b/>
          <w:iCs/>
          <w:color w:val="000000"/>
        </w:rPr>
        <w:t xml:space="preserve">                                                                      </w:t>
      </w:r>
    </w:p>
    <w:p w14:paraId="2D7F372F" w14:textId="235F57F4" w:rsidR="0068458C" w:rsidRDefault="0068458C" w:rsidP="00BC3891">
      <w:pPr>
        <w:pBdr>
          <w:top w:val="thinThickLargeGap" w:sz="24" w:space="1" w:color="auto"/>
          <w:left w:val="thinThickLargeGap" w:sz="24" w:space="4" w:color="auto"/>
          <w:bottom w:val="thickThinLargeGap" w:sz="24" w:space="1" w:color="auto"/>
          <w:right w:val="thickThinLargeGap" w:sz="24" w:space="4" w:color="auto"/>
        </w:pBdr>
        <w:tabs>
          <w:tab w:val="center" w:pos="6390"/>
        </w:tabs>
        <w:spacing w:line="312" w:lineRule="auto"/>
        <w:rPr>
          <w:b/>
          <w:iCs/>
          <w:color w:val="000000"/>
        </w:rPr>
      </w:pPr>
    </w:p>
    <w:p w14:paraId="62DAB3A1" w14:textId="77777777" w:rsidR="00736485" w:rsidRDefault="00DC44AF" w:rsidP="00BC3891">
      <w:pPr>
        <w:pBdr>
          <w:top w:val="thinThickLargeGap" w:sz="24" w:space="1" w:color="auto"/>
          <w:left w:val="thinThickLargeGap" w:sz="24" w:space="4" w:color="auto"/>
          <w:bottom w:val="thickThinLargeGap" w:sz="24" w:space="1" w:color="auto"/>
          <w:right w:val="thickThinLargeGap" w:sz="24" w:space="4" w:color="auto"/>
        </w:pBdr>
        <w:tabs>
          <w:tab w:val="center" w:pos="6390"/>
        </w:tabs>
        <w:spacing w:line="312" w:lineRule="auto"/>
        <w:rPr>
          <w:b/>
          <w:iCs/>
          <w:color w:val="000000"/>
        </w:rPr>
      </w:pPr>
      <w:r>
        <w:rPr>
          <w:b/>
          <w:iCs/>
          <w:color w:val="000000"/>
        </w:rPr>
        <w:t xml:space="preserve">                            </w:t>
      </w:r>
      <w:r w:rsidR="00683EC6">
        <w:rPr>
          <w:b/>
          <w:iCs/>
          <w:color w:val="000000"/>
        </w:rPr>
        <w:t xml:space="preserve">                                            </w:t>
      </w:r>
      <w:r w:rsidR="00736485">
        <w:rPr>
          <w:b/>
          <w:iCs/>
          <w:color w:val="000000"/>
        </w:rPr>
        <w:t xml:space="preserve">     </w:t>
      </w:r>
    </w:p>
    <w:p w14:paraId="1260D045" w14:textId="2C06453A" w:rsidR="00135C85" w:rsidRPr="0068458C" w:rsidRDefault="00736485" w:rsidP="00BC3891">
      <w:pPr>
        <w:pBdr>
          <w:top w:val="thinThickLargeGap" w:sz="24" w:space="1" w:color="auto"/>
          <w:left w:val="thinThickLargeGap" w:sz="24" w:space="4" w:color="auto"/>
          <w:bottom w:val="thickThinLargeGap" w:sz="24" w:space="1" w:color="auto"/>
          <w:right w:val="thickThinLargeGap" w:sz="24" w:space="4" w:color="auto"/>
        </w:pBdr>
        <w:tabs>
          <w:tab w:val="center" w:pos="6390"/>
        </w:tabs>
        <w:spacing w:line="312" w:lineRule="auto"/>
        <w:rPr>
          <w:b/>
          <w:iCs/>
          <w:color w:val="000000"/>
        </w:rPr>
      </w:pPr>
      <w:r>
        <w:rPr>
          <w:b/>
          <w:iCs/>
          <w:color w:val="000000"/>
        </w:rPr>
        <w:t xml:space="preserve">                                                                          </w:t>
      </w:r>
      <w:r w:rsidR="00DC44AF">
        <w:rPr>
          <w:b/>
          <w:iCs/>
          <w:color w:val="000000"/>
        </w:rPr>
        <w:t>Th.S NGÔ THANH VINH</w:t>
      </w:r>
      <w:bookmarkStart w:id="456" w:name="_Toc483123499"/>
      <w:bookmarkStart w:id="457" w:name="_Toc483145202"/>
      <w:bookmarkStart w:id="458" w:name="_Toc93512550"/>
      <w:bookmarkStart w:id="459" w:name="_Toc93513597"/>
      <w:bookmarkStart w:id="460" w:name="_Toc93514342"/>
      <w:bookmarkStart w:id="461" w:name="_Toc93524771"/>
      <w:bookmarkStart w:id="462" w:name="_Toc93525064"/>
      <w:bookmarkStart w:id="463" w:name="_Toc93531300"/>
    </w:p>
    <w:p w14:paraId="2BC724AC" w14:textId="7442BD1F" w:rsidR="001D085C" w:rsidRDefault="001D085C" w:rsidP="00F64F13">
      <w:pPr>
        <w:pStyle w:val="Heading2"/>
        <w:pBdr>
          <w:top w:val="double" w:sz="18" w:space="1" w:color="auto"/>
          <w:left w:val="double" w:sz="18" w:space="4" w:color="auto"/>
          <w:bottom w:val="double" w:sz="18" w:space="1" w:color="auto"/>
          <w:right w:val="double" w:sz="18" w:space="4" w:color="auto"/>
        </w:pBdr>
        <w:spacing w:after="120" w:line="276" w:lineRule="auto"/>
        <w:jc w:val="center"/>
        <w:rPr>
          <w:color w:val="000000"/>
          <w:lang w:val="vi-VN"/>
        </w:rPr>
        <w:sectPr w:rsidR="001D085C" w:rsidSect="000E7FDD">
          <w:headerReference w:type="default" r:id="rId20"/>
          <w:footerReference w:type="default" r:id="rId21"/>
          <w:type w:val="nextColumn"/>
          <w:pgSz w:w="11907" w:h="16840" w:code="9"/>
          <w:pgMar w:top="1134" w:right="1134" w:bottom="1134" w:left="1701" w:header="720" w:footer="720" w:gutter="0"/>
          <w:cols w:space="708"/>
          <w:docGrid w:linePitch="360"/>
        </w:sectPr>
      </w:pPr>
      <w:bookmarkStart w:id="464" w:name="_Toc96206655"/>
      <w:bookmarkStart w:id="465" w:name="_Toc96208767"/>
      <w:bookmarkStart w:id="466" w:name="_Toc96208927"/>
      <w:bookmarkStart w:id="467" w:name="_Toc96209239"/>
      <w:bookmarkStart w:id="468" w:name="_Toc96210741"/>
      <w:bookmarkStart w:id="469" w:name="_Toc96245516"/>
      <w:bookmarkStart w:id="470" w:name="_Toc96252584"/>
      <w:bookmarkStart w:id="471" w:name="_Toc105927692"/>
    </w:p>
    <w:p w14:paraId="5AD2E221" w14:textId="438F9B01" w:rsidR="00AB3489" w:rsidRPr="00AB3489" w:rsidRDefault="008A3569" w:rsidP="00164478">
      <w:pPr>
        <w:pStyle w:val="CHUONG1"/>
      </w:pPr>
      <w:bookmarkStart w:id="472" w:name="_Toc106364624"/>
      <w:r w:rsidRPr="00425910">
        <w:rPr>
          <w:lang w:val="vi-VN"/>
        </w:rPr>
        <w:lastRenderedPageBreak/>
        <w:t xml:space="preserve">CHƯƠNG </w:t>
      </w:r>
      <w:bookmarkEnd w:id="456"/>
      <w:bookmarkEnd w:id="457"/>
      <w:r w:rsidR="00683EC6">
        <w:t>1</w:t>
      </w:r>
      <w:r w:rsidRPr="00425910">
        <w:t>.</w:t>
      </w:r>
      <w:bookmarkEnd w:id="458"/>
      <w:bookmarkEnd w:id="459"/>
      <w:bookmarkEnd w:id="460"/>
      <w:bookmarkEnd w:id="461"/>
      <w:bookmarkEnd w:id="462"/>
      <w:bookmarkEnd w:id="463"/>
      <w:bookmarkEnd w:id="464"/>
      <w:bookmarkEnd w:id="465"/>
      <w:bookmarkEnd w:id="466"/>
      <w:bookmarkEnd w:id="467"/>
      <w:bookmarkEnd w:id="468"/>
      <w:bookmarkEnd w:id="469"/>
      <w:bookmarkEnd w:id="470"/>
      <w:r w:rsidR="00425910" w:rsidRPr="00425910">
        <w:rPr>
          <w:lang w:val="pt-BR"/>
        </w:rPr>
        <w:t xml:space="preserve"> </w:t>
      </w:r>
      <w:r w:rsidR="00425910" w:rsidRPr="00E475E7">
        <w:rPr>
          <w:lang w:val="pt-BR"/>
        </w:rPr>
        <w:t xml:space="preserve">TÍNH </w:t>
      </w:r>
      <w:r w:rsidR="00425910" w:rsidRPr="00E475E7">
        <w:rPr>
          <w:lang w:val="vi-VN"/>
        </w:rPr>
        <w:t xml:space="preserve">TOÁN VÀ BỐ TRÍ CỐT THÉP SÀN TẦNG </w:t>
      </w:r>
      <w:r w:rsidR="003C2336">
        <w:t>2</w:t>
      </w:r>
      <w:bookmarkEnd w:id="471"/>
      <w:bookmarkEnd w:id="472"/>
    </w:p>
    <w:p w14:paraId="66F6807F" w14:textId="6CB375CB" w:rsidR="00AB3489" w:rsidRPr="0068458C" w:rsidRDefault="00AB3489" w:rsidP="0068458C">
      <w:pPr>
        <w:spacing w:before="120"/>
        <w:rPr>
          <w:bCs/>
          <w:iCs/>
        </w:rPr>
      </w:pPr>
      <w:bookmarkStart w:id="473" w:name="_Toc105927693"/>
      <w:r w:rsidRPr="0068458C">
        <w:rPr>
          <w:bCs/>
          <w:iCs/>
        </w:rPr>
        <w:t>GIẢI PHÁP KẾT CẤ</w:t>
      </w:r>
      <w:r w:rsidR="003C2336" w:rsidRPr="0068458C">
        <w:rPr>
          <w:bCs/>
          <w:iCs/>
        </w:rPr>
        <w:t>U</w:t>
      </w:r>
      <w:bookmarkEnd w:id="473"/>
    </w:p>
    <w:p w14:paraId="5A73E8AF" w14:textId="55115449" w:rsidR="00F8650B" w:rsidRPr="00F8650B" w:rsidRDefault="00F8650B" w:rsidP="00DC44AF">
      <w:pPr>
        <w:tabs>
          <w:tab w:val="left" w:pos="426"/>
        </w:tabs>
        <w:spacing w:line="276" w:lineRule="auto"/>
        <w:rPr>
          <w:rFonts w:eastAsia="Arial"/>
        </w:rPr>
      </w:pPr>
      <w:r>
        <w:t xml:space="preserve">       </w:t>
      </w:r>
      <w:r w:rsidR="00B64C54">
        <w:t xml:space="preserve"> </w:t>
      </w:r>
      <w:r w:rsidR="00AB3489" w:rsidRPr="00C50F02">
        <w:t>-</w:t>
      </w:r>
      <w:r>
        <w:t xml:space="preserve"> </w:t>
      </w:r>
      <w:r w:rsidR="00AB3489" w:rsidRPr="00C50F02">
        <w:t xml:space="preserve">Công trình được thiết kế theo thiết kế theo khung bê tông cốt thép đổ toàn khối. </w:t>
      </w:r>
      <w:r w:rsidR="001B06C9">
        <w:t xml:space="preserve">Với </w:t>
      </w:r>
      <w:r w:rsidR="00AB3489" w:rsidRPr="00C50F02">
        <w:t>chiều cao các tầng điể</w:t>
      </w:r>
      <w:r w:rsidR="00DC44AF">
        <w:t>n hình 3,9</w:t>
      </w:r>
      <w:r w:rsidR="00AB3489">
        <w:t>(</w:t>
      </w:r>
      <w:r w:rsidR="00AB3489" w:rsidRPr="00C50F02">
        <w:t>m</w:t>
      </w:r>
      <w:r w:rsidR="00AB3489">
        <w:t>)</w:t>
      </w:r>
      <w:r w:rsidR="00AB3489" w:rsidRPr="00C50F02">
        <w:t>, giải pháp kết cấu bê tông đưa ra là sàn sườn toàn khối có bả</w:t>
      </w:r>
      <w:r w:rsidR="00B64C54">
        <w:t xml:space="preserve">n </w:t>
      </w:r>
      <w:r w:rsidR="00AB3489" w:rsidRPr="00C50F02">
        <w:t xml:space="preserve">dầm và bản kê bốn cạnh. Kết cấu khung bê tông cốt thép chịu lực chính, tường gạch bao che và phân chia không gian. </w:t>
      </w:r>
      <w:r w:rsidRPr="00F8650B">
        <w:rPr>
          <w:rFonts w:eastAsia="Arial"/>
        </w:rPr>
        <w:t>Đặc biệt trong xây dựng nhà cao tầng, bê</w:t>
      </w:r>
      <w:r>
        <w:rPr>
          <w:rFonts w:eastAsia="Arial"/>
        </w:rPr>
        <w:t xml:space="preserve"> </w:t>
      </w:r>
      <w:r w:rsidRPr="00F8650B">
        <w:rPr>
          <w:rFonts w:eastAsia="Arial"/>
        </w:rPr>
        <w:t>tông cốt thép được sử dụng rộng rãi do có những ưu điếm sau:</w:t>
      </w:r>
    </w:p>
    <w:p w14:paraId="2BB25FB0" w14:textId="77777777" w:rsidR="00F8650B" w:rsidRPr="00F8650B" w:rsidRDefault="00F8650B" w:rsidP="00DC44AF">
      <w:pPr>
        <w:spacing w:line="276" w:lineRule="auto"/>
        <w:rPr>
          <w:rFonts w:eastAsia="Arial"/>
        </w:rPr>
      </w:pPr>
      <w:r w:rsidRPr="00F8650B">
        <w:rPr>
          <w:rFonts w:eastAsia="Arial"/>
        </w:rPr>
        <w:tab/>
        <w:t>+ Giá thành của kết cấu bêtông cốt thép thường rẻ hơn kết cấu thép đối với những công trình có nhịp vừa và nhỏ chịu tải như nhau.</w:t>
      </w:r>
    </w:p>
    <w:p w14:paraId="750D9BCE" w14:textId="77777777" w:rsidR="00F8650B" w:rsidRPr="00F8650B" w:rsidRDefault="00F8650B" w:rsidP="00DC44AF">
      <w:pPr>
        <w:spacing w:line="276" w:lineRule="auto"/>
        <w:rPr>
          <w:rFonts w:eastAsia="Arial"/>
        </w:rPr>
      </w:pPr>
      <w:r w:rsidRPr="00F8650B">
        <w:rPr>
          <w:rFonts w:eastAsia="Arial"/>
        </w:rPr>
        <w:tab/>
        <w:t>+ Bền lâu, ít tốn tiền bảo dưỡng, cường độ ít nhiều tăng theo thời gian. Có khả năng chịu lửa tốt.</w:t>
      </w:r>
    </w:p>
    <w:p w14:paraId="261F28DF" w14:textId="77777777" w:rsidR="00F8650B" w:rsidRPr="00F8650B" w:rsidRDefault="00F8650B" w:rsidP="00DC44AF">
      <w:pPr>
        <w:spacing w:line="276" w:lineRule="auto"/>
        <w:rPr>
          <w:rFonts w:eastAsia="Arial"/>
        </w:rPr>
      </w:pPr>
      <w:r w:rsidRPr="00F8650B">
        <w:rPr>
          <w:rFonts w:eastAsia="Arial"/>
        </w:rPr>
        <w:tab/>
        <w:t>+ Dễ dàng tạo được hình dáng theo yêu cầu của kiến trúc.</w:t>
      </w:r>
    </w:p>
    <w:p w14:paraId="146FB03B" w14:textId="77777777" w:rsidR="00F8650B" w:rsidRDefault="00F8650B" w:rsidP="00DC44AF">
      <w:pPr>
        <w:spacing w:line="276" w:lineRule="auto"/>
        <w:rPr>
          <w:rFonts w:eastAsia="Arial"/>
        </w:rPr>
      </w:pPr>
      <w:r w:rsidRPr="00F8650B">
        <w:rPr>
          <w:rFonts w:eastAsia="Arial"/>
        </w:rPr>
        <w:tab/>
        <w:t>+ Bê tông cốt thép là loại vật liệu địa phương.</w:t>
      </w:r>
    </w:p>
    <w:p w14:paraId="1D4908A1" w14:textId="7F867C69" w:rsidR="00F8650B" w:rsidRPr="00F8650B" w:rsidRDefault="00B64C54" w:rsidP="00DC44AF">
      <w:pPr>
        <w:spacing w:line="276" w:lineRule="auto"/>
        <w:rPr>
          <w:rFonts w:eastAsia="Arial"/>
        </w:rPr>
      </w:pPr>
      <w:r>
        <w:rPr>
          <w:rFonts w:eastAsia="Arial"/>
        </w:rPr>
        <w:t xml:space="preserve">        </w:t>
      </w:r>
      <w:r w:rsidR="00F8650B" w:rsidRPr="00F8650B">
        <w:rPr>
          <w:rFonts w:eastAsia="Arial"/>
        </w:rPr>
        <w:t>- Phần móng : sử dụng móng cọ</w:t>
      </w:r>
      <w:r w:rsidR="001B06C9">
        <w:rPr>
          <w:rFonts w:eastAsia="Arial"/>
        </w:rPr>
        <w:t>c</w:t>
      </w:r>
      <w:r w:rsidR="00F8650B" w:rsidRPr="00F8650B">
        <w:rPr>
          <w:rFonts w:eastAsia="Arial"/>
        </w:rPr>
        <w:t>.</w:t>
      </w:r>
    </w:p>
    <w:p w14:paraId="15DCD046" w14:textId="139687FA" w:rsidR="00F8650B" w:rsidRPr="00F8650B" w:rsidRDefault="00B64C54" w:rsidP="00DC44AF">
      <w:pPr>
        <w:spacing w:line="276" w:lineRule="auto"/>
        <w:rPr>
          <w:rFonts w:eastAsia="Arial"/>
        </w:rPr>
      </w:pPr>
      <w:r>
        <w:rPr>
          <w:rFonts w:eastAsia="Arial"/>
        </w:rPr>
        <w:t xml:space="preserve">        - </w:t>
      </w:r>
      <w:r w:rsidR="00F8650B" w:rsidRPr="00F8650B">
        <w:rPr>
          <w:rFonts w:eastAsia="Arial"/>
        </w:rPr>
        <w:t>Phương án móng được chọn trên các cơ sở :</w:t>
      </w:r>
    </w:p>
    <w:p w14:paraId="532EC15B" w14:textId="77777777" w:rsidR="00F8650B" w:rsidRPr="00F8650B" w:rsidRDefault="00F8650B" w:rsidP="00DC44AF">
      <w:pPr>
        <w:spacing w:line="276" w:lineRule="auto"/>
        <w:ind w:firstLine="720"/>
        <w:rPr>
          <w:rFonts w:eastAsia="Arial"/>
        </w:rPr>
      </w:pPr>
      <w:r w:rsidRPr="00F8650B">
        <w:rPr>
          <w:rFonts w:eastAsia="Arial"/>
        </w:rPr>
        <w:t>+Điều kiện địa chất thủy văn.</w:t>
      </w:r>
    </w:p>
    <w:p w14:paraId="43BC952D" w14:textId="77777777" w:rsidR="00F8650B" w:rsidRPr="00F8650B" w:rsidRDefault="00F8650B" w:rsidP="00DC44AF">
      <w:pPr>
        <w:spacing w:line="276" w:lineRule="auto"/>
        <w:ind w:firstLine="720"/>
        <w:rPr>
          <w:rFonts w:eastAsia="Arial"/>
        </w:rPr>
      </w:pPr>
      <w:r w:rsidRPr="00F8650B">
        <w:rPr>
          <w:rFonts w:eastAsia="Arial"/>
        </w:rPr>
        <w:t>+Tiêu chuẩn thiết kế nền móng.</w:t>
      </w:r>
    </w:p>
    <w:p w14:paraId="0F077291" w14:textId="10EB2E1B" w:rsidR="00B64C54" w:rsidRPr="00B64C54" w:rsidRDefault="00F8650B" w:rsidP="00DC44AF">
      <w:pPr>
        <w:spacing w:line="276" w:lineRule="auto"/>
        <w:ind w:firstLine="720"/>
        <w:rPr>
          <w:rFonts w:eastAsia="Arial"/>
        </w:rPr>
      </w:pPr>
      <w:r w:rsidRPr="00F8650B">
        <w:rPr>
          <w:rFonts w:eastAsia="Arial"/>
        </w:rPr>
        <w:t>+Kết quả tính toán kết cấu công trình.</w:t>
      </w:r>
    </w:p>
    <w:p w14:paraId="2BC2EFD5" w14:textId="295482B3" w:rsidR="00B64C54" w:rsidRDefault="00B64C54" w:rsidP="00DC44AF">
      <w:pPr>
        <w:spacing w:line="276" w:lineRule="auto"/>
        <w:rPr>
          <w:rFonts w:eastAsia="Arial"/>
        </w:rPr>
      </w:pPr>
      <w:r>
        <w:rPr>
          <w:rFonts w:eastAsia="Arial"/>
        </w:rPr>
        <w:t xml:space="preserve">        </w:t>
      </w:r>
      <w:r w:rsidRPr="00B64C54">
        <w:rPr>
          <w:rFonts w:eastAsia="Arial"/>
        </w:rPr>
        <w:t>- Phần thân: sử dụng hệ kết cấu khung ngang chịu lực.</w:t>
      </w:r>
    </w:p>
    <w:p w14:paraId="54DC76B1" w14:textId="0978E53C" w:rsidR="00B64C54" w:rsidRDefault="00B64C54" w:rsidP="00DC44AF">
      <w:pPr>
        <w:spacing w:line="276" w:lineRule="auto"/>
        <w:rPr>
          <w:rFonts w:eastAsia="Arial"/>
        </w:rPr>
      </w:pPr>
      <w:r>
        <w:rPr>
          <w:rFonts w:eastAsia="Arial"/>
        </w:rPr>
        <w:t>Các tiêu chuẩn:</w:t>
      </w:r>
    </w:p>
    <w:p w14:paraId="36D974F3" w14:textId="73919704" w:rsidR="00B64C54" w:rsidRPr="00B64C54" w:rsidRDefault="00B64C54" w:rsidP="00DC44AF">
      <w:pPr>
        <w:tabs>
          <w:tab w:val="left" w:pos="284"/>
          <w:tab w:val="left" w:pos="720"/>
        </w:tabs>
        <w:spacing w:line="276" w:lineRule="auto"/>
        <w:rPr>
          <w:rFonts w:eastAsia="MS Mincho"/>
          <w:color w:val="000000"/>
        </w:rPr>
      </w:pPr>
      <w:r>
        <w:rPr>
          <w:rFonts w:eastAsia="MS Mincho"/>
          <w:bCs/>
          <w:color w:val="000000"/>
        </w:rPr>
        <w:t xml:space="preserve">        </w:t>
      </w:r>
      <w:r w:rsidRPr="00B64C54">
        <w:rPr>
          <w:rFonts w:eastAsia="MS Mincho"/>
          <w:bCs/>
          <w:color w:val="000000"/>
        </w:rPr>
        <w:t>TCVN 2737:1995 Tải trọng và tác động – Tiêu chuẩn</w:t>
      </w:r>
      <w:r w:rsidRPr="00B64C54">
        <w:rPr>
          <w:rFonts w:eastAsia="MS Mincho"/>
          <w:color w:val="000000"/>
        </w:rPr>
        <w:t xml:space="preserve"> thiết kế.</w:t>
      </w:r>
    </w:p>
    <w:p w14:paraId="31ECDD67" w14:textId="0D7A1EB2" w:rsidR="00AB3489" w:rsidRPr="00DC44AF" w:rsidRDefault="00B64C54" w:rsidP="00DC44AF">
      <w:pPr>
        <w:spacing w:line="276" w:lineRule="auto"/>
        <w:rPr>
          <w:rFonts w:ascii="Calibri" w:hAnsi="Calibri"/>
          <w:sz w:val="22"/>
          <w:szCs w:val="22"/>
          <w:lang w:val="vi-VN"/>
        </w:rPr>
      </w:pPr>
      <w:r w:rsidRPr="00B64C54">
        <w:rPr>
          <w:rFonts w:ascii="Calibri" w:hAnsi="Calibri"/>
          <w:sz w:val="22"/>
          <w:szCs w:val="22"/>
          <w:lang w:val="vi-VN"/>
        </w:rPr>
        <w:t xml:space="preserve">     </w:t>
      </w:r>
      <w:r>
        <w:rPr>
          <w:rFonts w:ascii="Calibri" w:hAnsi="Calibri"/>
          <w:sz w:val="22"/>
          <w:szCs w:val="22"/>
        </w:rPr>
        <w:t xml:space="preserve">      </w:t>
      </w:r>
      <w:r w:rsidRPr="00B64C54">
        <w:rPr>
          <w:lang w:val="vi-VN"/>
        </w:rPr>
        <w:t>TCXDVN 5574:2018 Kết cấu bê tông và bê tông cốt thép - Tiêu chuẩn thiết kế</w:t>
      </w:r>
      <w:r w:rsidR="00DC44AF">
        <w:rPr>
          <w:rFonts w:ascii="Calibri" w:hAnsi="Calibri"/>
          <w:sz w:val="22"/>
          <w:szCs w:val="22"/>
          <w:lang w:val="vi-VN"/>
        </w:rPr>
        <w:t>.</w:t>
      </w:r>
    </w:p>
    <w:p w14:paraId="04DE9C3C" w14:textId="6465CA89" w:rsidR="008A3569" w:rsidRPr="00E475E7" w:rsidRDefault="009E5BEE" w:rsidP="00164478">
      <w:pPr>
        <w:pStyle w:val="MC1"/>
      </w:pPr>
      <w:bookmarkStart w:id="474" w:name="_Toc483123501"/>
      <w:bookmarkStart w:id="475" w:name="_Toc483145204"/>
      <w:bookmarkStart w:id="476" w:name="_Toc93512552"/>
      <w:bookmarkStart w:id="477" w:name="_Toc93513599"/>
      <w:bookmarkStart w:id="478" w:name="_Toc93514344"/>
      <w:bookmarkStart w:id="479" w:name="_Toc93524773"/>
      <w:bookmarkStart w:id="480" w:name="_Toc93525066"/>
      <w:bookmarkStart w:id="481" w:name="_Toc93531302"/>
      <w:bookmarkStart w:id="482" w:name="_Toc96206657"/>
      <w:bookmarkStart w:id="483" w:name="_Toc96208769"/>
      <w:bookmarkStart w:id="484" w:name="_Toc96208929"/>
      <w:bookmarkStart w:id="485" w:name="_Toc96209241"/>
      <w:bookmarkStart w:id="486" w:name="_Toc96210743"/>
      <w:bookmarkStart w:id="487" w:name="_Toc96245518"/>
      <w:bookmarkStart w:id="488" w:name="_Toc96252586"/>
      <w:bookmarkStart w:id="489" w:name="_Toc105927694"/>
      <w:bookmarkStart w:id="490" w:name="_Toc106364625"/>
      <w:r>
        <w:t>1</w:t>
      </w:r>
      <w:r w:rsidR="00425910">
        <w:t>.1</w:t>
      </w:r>
      <w:r w:rsidR="008A3569">
        <w:t xml:space="preserve">. </w:t>
      </w:r>
      <w:r w:rsidR="00D05D19">
        <w:t>S</w:t>
      </w:r>
      <w:r w:rsidR="00D05D19" w:rsidRPr="00E475E7">
        <w:t>ố liệu tính toán</w:t>
      </w:r>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p>
    <w:p w14:paraId="6B1C6D28" w14:textId="4E491637" w:rsidR="008A3569" w:rsidRDefault="008A3569" w:rsidP="00DC44AF">
      <w:pPr>
        <w:tabs>
          <w:tab w:val="left" w:pos="810"/>
        </w:tabs>
        <w:spacing w:line="276" w:lineRule="auto"/>
        <w:rPr>
          <w:color w:val="000000"/>
          <w:lang w:val="pt-BR"/>
        </w:rPr>
      </w:pPr>
      <w:r w:rsidRPr="00E475E7">
        <w:rPr>
          <w:color w:val="000000"/>
          <w:lang w:val="pt-BR"/>
        </w:rPr>
        <w:t>- Dùng bê tông có cấp độ bền B2</w:t>
      </w:r>
      <w:r>
        <w:rPr>
          <w:color w:val="000000"/>
          <w:lang w:val="pt-BR"/>
        </w:rPr>
        <w:t>5</w:t>
      </w:r>
      <w:r w:rsidRPr="00E475E7">
        <w:rPr>
          <w:color w:val="000000"/>
          <w:lang w:val="pt-BR"/>
        </w:rPr>
        <w:t xml:space="preserve"> có</w:t>
      </w:r>
      <w:r>
        <w:rPr>
          <w:color w:val="000000"/>
          <w:lang w:val="pt-BR"/>
        </w:rPr>
        <w:t>:</w:t>
      </w:r>
      <w:r w:rsidRPr="00E475E7">
        <w:rPr>
          <w:color w:val="000000"/>
          <w:lang w:val="pt-BR"/>
        </w:rPr>
        <w:tab/>
      </w:r>
    </w:p>
    <w:p w14:paraId="3C947CAF" w14:textId="77777777" w:rsidR="008A3569" w:rsidRDefault="008A3569" w:rsidP="00DC44AF">
      <w:pPr>
        <w:tabs>
          <w:tab w:val="left" w:pos="0"/>
        </w:tabs>
        <w:spacing w:line="276" w:lineRule="auto"/>
        <w:rPr>
          <w:color w:val="000000"/>
          <w:lang w:val="pt-BR"/>
        </w:rPr>
      </w:pPr>
      <w:r>
        <w:rPr>
          <w:color w:val="000000"/>
          <w:lang w:val="pt-BR"/>
        </w:rPr>
        <w:tab/>
        <w:t>+ Cường độ chịu nén:</w:t>
      </w:r>
      <w:r w:rsidRPr="00E475E7">
        <w:rPr>
          <w:color w:val="000000"/>
          <w:lang w:val="pt-BR"/>
        </w:rPr>
        <w:t xml:space="preserve"> R</w:t>
      </w:r>
      <w:r w:rsidRPr="00E475E7">
        <w:rPr>
          <w:color w:val="000000"/>
          <w:vertAlign w:val="subscript"/>
          <w:lang w:val="pt-BR"/>
        </w:rPr>
        <w:t>b</w:t>
      </w:r>
      <w:r w:rsidRPr="00E475E7">
        <w:rPr>
          <w:color w:val="000000"/>
          <w:lang w:val="pt-BR"/>
        </w:rPr>
        <w:t>=1</w:t>
      </w:r>
      <w:r>
        <w:rPr>
          <w:color w:val="000000"/>
          <w:lang w:val="pt-BR"/>
        </w:rPr>
        <w:t>4.5 (</w:t>
      </w:r>
      <w:r w:rsidRPr="00E475E7">
        <w:rPr>
          <w:color w:val="000000"/>
          <w:lang w:val="pt-BR"/>
        </w:rPr>
        <w:t>M</w:t>
      </w:r>
      <w:r>
        <w:rPr>
          <w:color w:val="000000"/>
          <w:lang w:val="pt-BR"/>
        </w:rPr>
        <w:t>P</w:t>
      </w:r>
      <w:r w:rsidRPr="00E475E7">
        <w:rPr>
          <w:color w:val="000000"/>
          <w:lang w:val="pt-BR"/>
        </w:rPr>
        <w:t>a</w:t>
      </w:r>
      <w:r>
        <w:rPr>
          <w:color w:val="000000"/>
          <w:lang w:val="pt-BR"/>
        </w:rPr>
        <w:t>) = 1.45 (kN/cm</w:t>
      </w:r>
      <w:r w:rsidRPr="00C21222">
        <w:rPr>
          <w:color w:val="000000"/>
          <w:vertAlign w:val="superscript"/>
          <w:lang w:val="pt-BR"/>
        </w:rPr>
        <w:t>2</w:t>
      </w:r>
      <w:r>
        <w:rPr>
          <w:color w:val="000000"/>
          <w:lang w:val="pt-BR"/>
        </w:rPr>
        <w:t>).</w:t>
      </w:r>
    </w:p>
    <w:p w14:paraId="278027CF" w14:textId="77777777" w:rsidR="008A3569" w:rsidRDefault="008A3569" w:rsidP="00DC44AF">
      <w:pPr>
        <w:spacing w:line="276" w:lineRule="auto"/>
        <w:ind w:firstLine="720"/>
        <w:rPr>
          <w:color w:val="000000"/>
        </w:rPr>
      </w:pPr>
      <w:r>
        <w:rPr>
          <w:color w:val="000000"/>
          <w:lang w:val="pt-BR"/>
        </w:rPr>
        <w:t>+ Cường độ chịu kéo:</w:t>
      </w:r>
      <w:r w:rsidRPr="00E475E7">
        <w:rPr>
          <w:color w:val="000000"/>
          <w:lang w:val="pt-BR"/>
        </w:rPr>
        <w:t xml:space="preserve"> R</w:t>
      </w:r>
      <w:r w:rsidRPr="00E475E7">
        <w:rPr>
          <w:color w:val="000000"/>
          <w:vertAlign w:val="subscript"/>
          <w:lang w:val="pt-BR"/>
        </w:rPr>
        <w:t>bt</w:t>
      </w:r>
      <w:r w:rsidRPr="00E475E7">
        <w:rPr>
          <w:color w:val="000000"/>
          <w:lang w:val="pt-BR"/>
        </w:rPr>
        <w:t>=</w:t>
      </w:r>
      <w:r>
        <w:rPr>
          <w:color w:val="000000"/>
          <w:lang w:val="pt-BR"/>
        </w:rPr>
        <w:t>1.05</w:t>
      </w:r>
      <w:r w:rsidRPr="00E475E7">
        <w:rPr>
          <w:color w:val="000000"/>
          <w:lang w:val="pt-BR"/>
        </w:rPr>
        <w:t xml:space="preserve"> </w:t>
      </w:r>
      <w:r>
        <w:rPr>
          <w:color w:val="000000"/>
          <w:lang w:val="pt-BR"/>
        </w:rPr>
        <w:t>(</w:t>
      </w:r>
      <w:r w:rsidRPr="00E475E7">
        <w:rPr>
          <w:color w:val="000000"/>
          <w:lang w:val="pt-BR"/>
        </w:rPr>
        <w:t>Mpa</w:t>
      </w:r>
      <w:r>
        <w:rPr>
          <w:color w:val="000000"/>
          <w:lang w:val="pt-BR"/>
        </w:rPr>
        <w:t>) = 0.105 (kN/cm</w:t>
      </w:r>
      <w:r>
        <w:rPr>
          <w:color w:val="000000"/>
          <w:vertAlign w:val="superscript"/>
          <w:lang w:val="pt-BR"/>
        </w:rPr>
        <w:t>2</w:t>
      </w:r>
      <w:r>
        <w:rPr>
          <w:color w:val="000000"/>
          <w:lang w:val="pt-BR"/>
        </w:rPr>
        <w:t>).</w:t>
      </w:r>
    </w:p>
    <w:p w14:paraId="7A83E8B1" w14:textId="77777777" w:rsidR="008A3569" w:rsidRPr="00E475E7" w:rsidRDefault="008A3569" w:rsidP="00DC44AF">
      <w:pPr>
        <w:spacing w:line="276" w:lineRule="auto"/>
        <w:ind w:firstLine="720"/>
        <w:rPr>
          <w:color w:val="000000"/>
        </w:rPr>
      </w:pPr>
      <w:r>
        <w:rPr>
          <w:color w:val="000000"/>
        </w:rPr>
        <w:t xml:space="preserve">+ </w:t>
      </w:r>
      <w:r w:rsidRPr="00E475E7">
        <w:rPr>
          <w:color w:val="000000"/>
        </w:rPr>
        <w:t xml:space="preserve">Cốt thép nhóm AI </w:t>
      </w:r>
      <w:r w:rsidRPr="00E475E7">
        <w:rPr>
          <w:color w:val="000000"/>
          <w:position w:val="-10"/>
        </w:rPr>
        <w:object w:dxaOrig="760" w:dyaOrig="320" w14:anchorId="5D5F95A6">
          <v:shape id="_x0000_i1026" type="#_x0000_t75" style="width:38.5pt;height:15.9pt" o:ole="">
            <v:imagedata r:id="rId22" o:title=""/>
          </v:shape>
          <o:OLEObject Type="Embed" ProgID="Equation.DSMT4" ShapeID="_x0000_i1026" DrawAspect="Content" ObjectID="_1717833252" r:id="rId23"/>
        </w:object>
      </w:r>
      <w:r w:rsidRPr="00E475E7">
        <w:rPr>
          <w:color w:val="000000"/>
        </w:rPr>
        <w:t xml:space="preserve"> có: R</w:t>
      </w:r>
      <w:r w:rsidRPr="00E475E7">
        <w:rPr>
          <w:color w:val="000000"/>
          <w:vertAlign w:val="subscript"/>
        </w:rPr>
        <w:t>sw</w:t>
      </w:r>
      <w:r w:rsidRPr="00E475E7">
        <w:rPr>
          <w:color w:val="000000"/>
        </w:rPr>
        <w:t>=R</w:t>
      </w:r>
      <w:r w:rsidRPr="00E475E7">
        <w:rPr>
          <w:color w:val="000000"/>
          <w:vertAlign w:val="subscript"/>
        </w:rPr>
        <w:t>sc</w:t>
      </w:r>
      <w:r w:rsidRPr="00E475E7">
        <w:rPr>
          <w:color w:val="000000"/>
        </w:rPr>
        <w:t xml:space="preserve">=225 </w:t>
      </w:r>
      <w:r>
        <w:rPr>
          <w:color w:val="000000"/>
        </w:rPr>
        <w:t>(</w:t>
      </w:r>
      <w:r w:rsidRPr="00E475E7">
        <w:rPr>
          <w:color w:val="000000"/>
        </w:rPr>
        <w:t>MPa</w:t>
      </w:r>
      <w:r>
        <w:rPr>
          <w:color w:val="000000"/>
        </w:rPr>
        <w:t>),</w:t>
      </w:r>
      <w:r w:rsidRPr="00E475E7">
        <w:rPr>
          <w:color w:val="000000"/>
        </w:rPr>
        <w:t xml:space="preserve"> R</w:t>
      </w:r>
      <w:r w:rsidRPr="00E475E7">
        <w:rPr>
          <w:color w:val="000000"/>
          <w:vertAlign w:val="subscript"/>
        </w:rPr>
        <w:t>sw</w:t>
      </w:r>
      <w:r w:rsidRPr="00E475E7">
        <w:rPr>
          <w:color w:val="000000"/>
        </w:rPr>
        <w:t xml:space="preserve">=175 </w:t>
      </w:r>
      <w:r>
        <w:rPr>
          <w:color w:val="000000"/>
        </w:rPr>
        <w:t>(</w:t>
      </w:r>
      <w:r w:rsidRPr="00E475E7">
        <w:rPr>
          <w:color w:val="000000"/>
        </w:rPr>
        <w:t>MPa</w:t>
      </w:r>
      <w:r>
        <w:rPr>
          <w:color w:val="000000"/>
        </w:rPr>
        <w:t>)</w:t>
      </w:r>
      <w:r w:rsidRPr="00E475E7">
        <w:rPr>
          <w:color w:val="000000"/>
        </w:rPr>
        <w:t>.</w:t>
      </w:r>
      <w:r w:rsidRPr="00E475E7">
        <w:rPr>
          <w:color w:val="000000"/>
        </w:rPr>
        <w:tab/>
      </w:r>
    </w:p>
    <w:p w14:paraId="3182CCDB" w14:textId="77777777" w:rsidR="008A3569" w:rsidRPr="00E475E7" w:rsidRDefault="008A3569" w:rsidP="00DC44AF">
      <w:pPr>
        <w:spacing w:line="276" w:lineRule="auto"/>
        <w:ind w:firstLine="720"/>
        <w:rPr>
          <w:color w:val="000000"/>
        </w:rPr>
      </w:pPr>
      <w:r>
        <w:rPr>
          <w:color w:val="000000"/>
        </w:rPr>
        <w:t xml:space="preserve">+ </w:t>
      </w:r>
      <w:r w:rsidRPr="00E475E7">
        <w:rPr>
          <w:color w:val="000000"/>
        </w:rPr>
        <w:t xml:space="preserve">Tra bảng có hệ số: </w:t>
      </w:r>
      <w:r>
        <w:rPr>
          <w:color w:val="000000"/>
        </w:rPr>
        <w:t xml:space="preserve"> </w:t>
      </w:r>
      <w:r w:rsidRPr="001000C9">
        <w:rPr>
          <w:color w:val="000000"/>
          <w:position w:val="-12"/>
        </w:rPr>
        <w:object w:dxaOrig="2260" w:dyaOrig="360" w14:anchorId="36FCECCF">
          <v:shape id="_x0000_i1027" type="#_x0000_t75" style="width:113.9pt;height:18.4pt" o:ole="">
            <v:imagedata r:id="rId24" o:title=""/>
          </v:shape>
          <o:OLEObject Type="Embed" ProgID="Equation.DSMT4" ShapeID="_x0000_i1027" DrawAspect="Content" ObjectID="_1717833253" r:id="rId25"/>
        </w:object>
      </w:r>
      <w:r w:rsidRPr="00E475E7">
        <w:rPr>
          <w:color w:val="000000"/>
        </w:rPr>
        <w:t>.</w:t>
      </w:r>
    </w:p>
    <w:p w14:paraId="01F9BF76" w14:textId="71A76DEF" w:rsidR="008A3569" w:rsidRPr="00E475E7" w:rsidRDefault="00D05D19" w:rsidP="00DC44AF">
      <w:pPr>
        <w:tabs>
          <w:tab w:val="left" w:pos="810"/>
        </w:tabs>
        <w:spacing w:line="276" w:lineRule="auto"/>
        <w:rPr>
          <w:color w:val="000000"/>
        </w:rPr>
      </w:pPr>
      <w:r>
        <w:rPr>
          <w:color w:val="000000"/>
        </w:rPr>
        <w:t xml:space="preserve">           + </w:t>
      </w:r>
      <w:r w:rsidR="008A3569" w:rsidRPr="00E475E7">
        <w:rPr>
          <w:color w:val="000000"/>
        </w:rPr>
        <w:t xml:space="preserve">Cốt thép nhóm AII </w:t>
      </w:r>
      <w:r w:rsidR="008A3569" w:rsidRPr="00E475E7">
        <w:rPr>
          <w:color w:val="000000"/>
          <w:position w:val="-10"/>
        </w:rPr>
        <w:object w:dxaOrig="880" w:dyaOrig="320" w14:anchorId="201595A5">
          <v:shape id="_x0000_i1028" type="#_x0000_t75" style="width:44.35pt;height:15.9pt" o:ole="">
            <v:imagedata r:id="rId26" o:title=""/>
          </v:shape>
          <o:OLEObject Type="Embed" ProgID="Equation.DSMT4" ShapeID="_x0000_i1028" DrawAspect="Content" ObjectID="_1717833254" r:id="rId27"/>
        </w:object>
      </w:r>
      <w:r w:rsidR="008A3569">
        <w:rPr>
          <w:color w:val="000000"/>
        </w:rPr>
        <w:t>có:</w:t>
      </w:r>
      <w:r w:rsidR="008A3569" w:rsidRPr="00E475E7">
        <w:rPr>
          <w:color w:val="000000"/>
        </w:rPr>
        <w:t xml:space="preserve"> R</w:t>
      </w:r>
      <w:r w:rsidR="008A3569" w:rsidRPr="00E475E7">
        <w:rPr>
          <w:color w:val="000000"/>
          <w:vertAlign w:val="subscript"/>
        </w:rPr>
        <w:t>sw</w:t>
      </w:r>
      <w:r w:rsidR="008A3569" w:rsidRPr="00E475E7">
        <w:rPr>
          <w:color w:val="000000"/>
        </w:rPr>
        <w:t>=R</w:t>
      </w:r>
      <w:r w:rsidR="008A3569" w:rsidRPr="00E475E7">
        <w:rPr>
          <w:color w:val="000000"/>
          <w:vertAlign w:val="subscript"/>
        </w:rPr>
        <w:t>sc</w:t>
      </w:r>
      <w:r w:rsidR="008A3569" w:rsidRPr="00E475E7">
        <w:rPr>
          <w:color w:val="000000"/>
        </w:rPr>
        <w:t xml:space="preserve">=280 </w:t>
      </w:r>
      <w:r w:rsidR="008A3569">
        <w:rPr>
          <w:color w:val="000000"/>
        </w:rPr>
        <w:t>(</w:t>
      </w:r>
      <w:r w:rsidR="008A3569" w:rsidRPr="00E475E7">
        <w:rPr>
          <w:color w:val="000000"/>
        </w:rPr>
        <w:t>MPa</w:t>
      </w:r>
      <w:r w:rsidR="008A3569">
        <w:rPr>
          <w:color w:val="000000"/>
        </w:rPr>
        <w:t xml:space="preserve">), </w:t>
      </w:r>
      <w:r w:rsidR="008A3569" w:rsidRPr="00E475E7">
        <w:rPr>
          <w:color w:val="000000"/>
        </w:rPr>
        <w:t>R</w:t>
      </w:r>
      <w:r w:rsidR="008A3569" w:rsidRPr="00E475E7">
        <w:rPr>
          <w:color w:val="000000"/>
          <w:vertAlign w:val="subscript"/>
        </w:rPr>
        <w:t>sw</w:t>
      </w:r>
      <w:r w:rsidR="008A3569" w:rsidRPr="00E475E7">
        <w:rPr>
          <w:color w:val="000000"/>
        </w:rPr>
        <w:t>=225</w:t>
      </w:r>
      <w:r w:rsidR="008A3569">
        <w:rPr>
          <w:color w:val="000000"/>
        </w:rPr>
        <w:t xml:space="preserve"> (</w:t>
      </w:r>
      <w:r w:rsidR="008A3569" w:rsidRPr="00E475E7">
        <w:rPr>
          <w:color w:val="000000"/>
        </w:rPr>
        <w:t>MPa</w:t>
      </w:r>
      <w:r w:rsidR="008A3569">
        <w:rPr>
          <w:color w:val="000000"/>
        </w:rPr>
        <w:t>)</w:t>
      </w:r>
      <w:r w:rsidR="008A3569" w:rsidRPr="00E475E7">
        <w:rPr>
          <w:color w:val="000000"/>
        </w:rPr>
        <w:t>.</w:t>
      </w:r>
      <w:r w:rsidR="008A3569" w:rsidRPr="00E475E7">
        <w:rPr>
          <w:color w:val="000000"/>
        </w:rPr>
        <w:tab/>
      </w:r>
    </w:p>
    <w:p w14:paraId="6532B36F" w14:textId="44157AF1" w:rsidR="008A3569" w:rsidRPr="00E475E7" w:rsidRDefault="00D05D19" w:rsidP="00DC44AF">
      <w:pPr>
        <w:spacing w:line="276" w:lineRule="auto"/>
        <w:rPr>
          <w:b/>
          <w:color w:val="000000"/>
        </w:rPr>
      </w:pPr>
      <w:r>
        <w:rPr>
          <w:b/>
          <w:color w:val="000000"/>
        </w:rPr>
        <w:t xml:space="preserve">- </w:t>
      </w:r>
      <w:r w:rsidR="008A3569" w:rsidRPr="00D05D19">
        <w:rPr>
          <w:color w:val="000000"/>
        </w:rPr>
        <w:t>Tra bảng có hệ số:</w:t>
      </w:r>
      <w:r w:rsidR="008A3569" w:rsidRPr="00E475E7">
        <w:rPr>
          <w:b/>
          <w:color w:val="000000"/>
        </w:rPr>
        <w:t xml:space="preserve"> </w:t>
      </w:r>
      <w:r w:rsidR="008A3569" w:rsidRPr="00E475E7">
        <w:rPr>
          <w:b/>
          <w:color w:val="000000"/>
          <w:position w:val="-12"/>
        </w:rPr>
        <w:object w:dxaOrig="2260" w:dyaOrig="360" w14:anchorId="771AA99D">
          <v:shape id="_x0000_i1029" type="#_x0000_t75" style="width:113.9pt;height:18.4pt" o:ole="">
            <v:imagedata r:id="rId28" o:title=""/>
          </v:shape>
          <o:OLEObject Type="Embed" ProgID="Equation.DSMT4" ShapeID="_x0000_i1029" DrawAspect="Content" ObjectID="_1717833255" r:id="rId29"/>
        </w:object>
      </w:r>
      <w:r w:rsidR="008A3569" w:rsidRPr="00D05D19">
        <w:rPr>
          <w:color w:val="000000"/>
        </w:rPr>
        <w:t>.</w:t>
      </w:r>
    </w:p>
    <w:p w14:paraId="651A918D" w14:textId="4E24B4C3" w:rsidR="004814DF" w:rsidRDefault="008A3569" w:rsidP="00DC44AF">
      <w:pPr>
        <w:spacing w:line="276" w:lineRule="auto"/>
        <w:rPr>
          <w:i/>
          <w:color w:val="000000"/>
        </w:rPr>
      </w:pPr>
      <w:r w:rsidRPr="00E475E7">
        <w:rPr>
          <w:i/>
          <w:color w:val="000000"/>
        </w:rPr>
        <w:t>(Các số liệu tra phụ lục: 3-5-8; Trang 364-371; sách Kết Cấu Bê Tông Cốt Thép phần Cấu Kiện Cơ Bản )</w:t>
      </w:r>
      <w:r w:rsidR="00725A70">
        <w:rPr>
          <w:i/>
          <w:color w:val="000000"/>
        </w:rPr>
        <w:t>.</w:t>
      </w:r>
    </w:p>
    <w:p w14:paraId="41073FBB" w14:textId="1403F8E9" w:rsidR="008A3569" w:rsidRPr="00E475E7" w:rsidRDefault="004814DF" w:rsidP="004814DF">
      <w:pPr>
        <w:rPr>
          <w:i/>
          <w:color w:val="000000"/>
        </w:rPr>
      </w:pPr>
      <w:r>
        <w:rPr>
          <w:i/>
          <w:color w:val="000000"/>
        </w:rPr>
        <w:br w:type="page"/>
      </w:r>
    </w:p>
    <w:p w14:paraId="474EB21A" w14:textId="4BA4279C" w:rsidR="008A3569" w:rsidRPr="00E475E7" w:rsidRDefault="009E5BEE" w:rsidP="00164478">
      <w:pPr>
        <w:pStyle w:val="MC1"/>
      </w:pPr>
      <w:bookmarkStart w:id="491" w:name="_Toc483123502"/>
      <w:bookmarkStart w:id="492" w:name="_Toc483145205"/>
      <w:bookmarkStart w:id="493" w:name="_Toc93512553"/>
      <w:bookmarkStart w:id="494" w:name="_Toc93513600"/>
      <w:bookmarkStart w:id="495" w:name="_Toc93514345"/>
      <w:bookmarkStart w:id="496" w:name="_Toc93524774"/>
      <w:bookmarkStart w:id="497" w:name="_Toc93525067"/>
      <w:bookmarkStart w:id="498" w:name="_Toc93531303"/>
      <w:bookmarkStart w:id="499" w:name="_Toc96206658"/>
      <w:bookmarkStart w:id="500" w:name="_Toc96208770"/>
      <w:bookmarkStart w:id="501" w:name="_Toc96208930"/>
      <w:bookmarkStart w:id="502" w:name="_Toc96209242"/>
      <w:bookmarkStart w:id="503" w:name="_Toc96210744"/>
      <w:bookmarkStart w:id="504" w:name="_Toc96245519"/>
      <w:bookmarkStart w:id="505" w:name="_Toc96252587"/>
      <w:bookmarkStart w:id="506" w:name="_Toc105927695"/>
      <w:bookmarkStart w:id="507" w:name="_Toc106364626"/>
      <w:r>
        <w:lastRenderedPageBreak/>
        <w:t>1</w:t>
      </w:r>
      <w:r w:rsidR="00425910">
        <w:t>.2</w:t>
      </w:r>
      <w:r w:rsidR="008A3569">
        <w:t xml:space="preserve">. </w:t>
      </w:r>
      <w:r w:rsidR="00D05D19">
        <w:t>S</w:t>
      </w:r>
      <w:r w:rsidR="00D05D19" w:rsidRPr="00E475E7">
        <w:t>ơ đồ phân chia ô sàn</w:t>
      </w:r>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p>
    <w:p w14:paraId="6A33FC83" w14:textId="5BB18D26" w:rsidR="00DB1272" w:rsidRDefault="00DB1272" w:rsidP="0068458C">
      <w:pPr>
        <w:pStyle w:val="Caption"/>
        <w:spacing w:after="120"/>
        <w:rPr>
          <w:color w:val="000000"/>
        </w:rPr>
      </w:pPr>
      <w:bookmarkStart w:id="508" w:name="_Toc106232235"/>
      <w:r>
        <w:rPr>
          <w:noProof/>
          <w:color w:val="000000"/>
        </w:rPr>
        <w:drawing>
          <wp:inline distT="0" distB="0" distL="0" distR="0" wp14:anchorId="3451C33D" wp14:editId="35F8DB64">
            <wp:extent cx="5876925" cy="604040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05778" cy="6070064"/>
                    </a:xfrm>
                    <a:prstGeom prst="rect">
                      <a:avLst/>
                    </a:prstGeom>
                    <a:noFill/>
                    <a:ln>
                      <a:noFill/>
                    </a:ln>
                  </pic:spPr>
                </pic:pic>
              </a:graphicData>
            </a:graphic>
          </wp:inline>
        </w:drawing>
      </w:r>
      <w:bookmarkStart w:id="509" w:name="_Toc96245520"/>
      <w:bookmarkStart w:id="510" w:name="_Toc96252588"/>
      <w:bookmarkStart w:id="511" w:name="_Toc105927696"/>
      <w:r w:rsidR="0068458C" w:rsidRPr="0068458C">
        <w:rPr>
          <w:b w:val="0"/>
        </w:rPr>
        <w:t>Hình 1b.</w:t>
      </w:r>
      <w:r w:rsidR="0068458C" w:rsidRPr="0068458C">
        <w:rPr>
          <w:b w:val="0"/>
        </w:rPr>
        <w:fldChar w:fldCharType="begin"/>
      </w:r>
      <w:r w:rsidR="0068458C" w:rsidRPr="0068458C">
        <w:rPr>
          <w:b w:val="0"/>
        </w:rPr>
        <w:instrText xml:space="preserve"> SEQ Hình_1b. \* ARABIC </w:instrText>
      </w:r>
      <w:r w:rsidR="0068458C" w:rsidRPr="0068458C">
        <w:rPr>
          <w:b w:val="0"/>
        </w:rPr>
        <w:fldChar w:fldCharType="separate"/>
      </w:r>
      <w:r w:rsidR="006F7EA9">
        <w:rPr>
          <w:b w:val="0"/>
          <w:noProof/>
        </w:rPr>
        <w:t>1</w:t>
      </w:r>
      <w:r w:rsidR="0068458C" w:rsidRPr="0068458C">
        <w:rPr>
          <w:b w:val="0"/>
        </w:rPr>
        <w:fldChar w:fldCharType="end"/>
      </w:r>
      <w:r w:rsidR="0068458C" w:rsidRPr="0068458C">
        <w:rPr>
          <w:b w:val="0"/>
        </w:rPr>
        <w:t xml:space="preserve">. </w:t>
      </w:r>
      <w:r w:rsidR="008A3569" w:rsidRPr="0068458C">
        <w:rPr>
          <w:b w:val="0"/>
          <w:bCs/>
          <w:color w:val="000000"/>
        </w:rPr>
        <w:t>Sơ đồ phân chia ô sàn</w:t>
      </w:r>
      <w:bookmarkEnd w:id="508"/>
      <w:bookmarkEnd w:id="509"/>
      <w:bookmarkEnd w:id="510"/>
      <w:bookmarkEnd w:id="511"/>
    </w:p>
    <w:p w14:paraId="42803F65" w14:textId="538406A3" w:rsidR="008A3569" w:rsidRPr="00E475E7" w:rsidRDefault="008A3569" w:rsidP="00725A70">
      <w:pPr>
        <w:spacing w:line="276" w:lineRule="auto"/>
        <w:rPr>
          <w:color w:val="000000"/>
        </w:rPr>
      </w:pPr>
      <w:r w:rsidRPr="00E475E7">
        <w:rPr>
          <w:color w:val="000000"/>
        </w:rPr>
        <w:tab/>
      </w:r>
      <w:r w:rsidR="00DB1272" w:rsidRPr="00DB1272">
        <w:rPr>
          <w:color w:val="000000"/>
        </w:rPr>
        <w:t>* Quan niệ</w:t>
      </w:r>
      <w:r w:rsidR="00DB1272">
        <w:rPr>
          <w:color w:val="000000"/>
        </w:rPr>
        <w:t xml:space="preserve">m tính toán: </w:t>
      </w:r>
      <w:r w:rsidRPr="00E475E7">
        <w:rPr>
          <w:color w:val="000000"/>
        </w:rPr>
        <w:t>Nếu sàn liên kết với dầm giữa thì xem liên kết biên đó là ngàm, nếu sàn liên kết với dầm biên thì liên kết biên đó xem là liên kết khớp, nếu sàn không dầm thì xem đó là tự do.</w:t>
      </w:r>
    </w:p>
    <w:p w14:paraId="4D0CEC31" w14:textId="77777777" w:rsidR="008A3569" w:rsidRPr="00E475E7" w:rsidRDefault="008A3569" w:rsidP="00725A70">
      <w:pPr>
        <w:spacing w:line="276" w:lineRule="auto"/>
        <w:rPr>
          <w:color w:val="000000"/>
        </w:rPr>
      </w:pPr>
      <w:r w:rsidRPr="00E475E7">
        <w:rPr>
          <w:color w:val="000000"/>
        </w:rPr>
        <w:tab/>
        <w:t xml:space="preserve">- Khi </w:t>
      </w:r>
      <w:r w:rsidRPr="00E475E7">
        <w:rPr>
          <w:color w:val="000000"/>
          <w:position w:val="-30"/>
        </w:rPr>
        <w:object w:dxaOrig="620" w:dyaOrig="680" w14:anchorId="2B808446">
          <v:shape id="_x0000_i1030" type="#_x0000_t75" style="width:30.15pt;height:33.5pt" o:ole="">
            <v:imagedata r:id="rId31" o:title=""/>
          </v:shape>
          <o:OLEObject Type="Embed" ProgID="Equation.DSMT4" ShapeID="_x0000_i1030" DrawAspect="Content" ObjectID="_1717833256" r:id="rId32"/>
        </w:object>
      </w:r>
      <w:r w:rsidRPr="00E475E7">
        <w:rPr>
          <w:color w:val="000000"/>
        </w:rPr>
        <w:t>: bản chủ yếu làm việc theo phương cạnh ngắn. Bản loại dầm.</w:t>
      </w:r>
    </w:p>
    <w:p w14:paraId="03CE003A" w14:textId="77777777" w:rsidR="008A3569" w:rsidRPr="00E475E7" w:rsidRDefault="008A3569" w:rsidP="00725A70">
      <w:pPr>
        <w:spacing w:line="276" w:lineRule="auto"/>
        <w:rPr>
          <w:color w:val="000000"/>
        </w:rPr>
      </w:pPr>
      <w:r w:rsidRPr="00E475E7">
        <w:rPr>
          <w:color w:val="000000"/>
        </w:rPr>
        <w:tab/>
        <w:t xml:space="preserve">- Khi </w:t>
      </w:r>
      <w:r w:rsidRPr="00E475E7">
        <w:rPr>
          <w:color w:val="000000"/>
          <w:position w:val="-30"/>
        </w:rPr>
        <w:object w:dxaOrig="620" w:dyaOrig="680" w14:anchorId="7C5F3529">
          <v:shape id="_x0000_i1031" type="#_x0000_t75" style="width:30.15pt;height:33.5pt" o:ole="">
            <v:imagedata r:id="rId33" o:title=""/>
          </v:shape>
          <o:OLEObject Type="Embed" ProgID="Equation.DSMT4" ShapeID="_x0000_i1031" DrawAspect="Content" ObjectID="_1717833257" r:id="rId34"/>
        </w:object>
      </w:r>
      <w:r w:rsidRPr="00E475E7">
        <w:rPr>
          <w:color w:val="000000"/>
        </w:rPr>
        <w:t>: bản chủ yếu làm việc theo 2 phương. Bản kê 4 cạnh.</w:t>
      </w:r>
    </w:p>
    <w:p w14:paraId="3D9A6C85" w14:textId="79722E99" w:rsidR="00725A70" w:rsidRDefault="00D05D19" w:rsidP="00725A70">
      <w:pPr>
        <w:spacing w:line="276" w:lineRule="auto"/>
        <w:rPr>
          <w:color w:val="000000"/>
        </w:rPr>
      </w:pPr>
      <w:r>
        <w:rPr>
          <w:color w:val="000000"/>
        </w:rPr>
        <w:tab/>
      </w:r>
      <w:r w:rsidR="008A3569" w:rsidRPr="00E475E7">
        <w:rPr>
          <w:color w:val="000000"/>
        </w:rPr>
        <w:t>Trong đó:</w:t>
      </w:r>
      <w:r w:rsidR="008A3569" w:rsidRPr="00E475E7">
        <w:rPr>
          <w:color w:val="000000"/>
        </w:rPr>
        <w:tab/>
        <w:t>-</w:t>
      </w:r>
      <w:r w:rsidR="00725A70">
        <w:rPr>
          <w:color w:val="000000"/>
        </w:rPr>
        <w:t xml:space="preserve"> </w:t>
      </w:r>
      <w:r>
        <w:rPr>
          <w:color w:val="000000"/>
        </w:rPr>
        <w:t>l</w:t>
      </w:r>
      <w:r w:rsidRPr="00D05D19">
        <w:rPr>
          <w:color w:val="000000"/>
          <w:vertAlign w:val="subscript"/>
        </w:rPr>
        <w:t>1</w:t>
      </w:r>
      <w:r w:rsidR="008A3569" w:rsidRPr="00E475E7">
        <w:rPr>
          <w:color w:val="000000"/>
        </w:rPr>
        <w:t>: Kích thước theo phương</w:t>
      </w:r>
      <w:r>
        <w:rPr>
          <w:color w:val="000000"/>
        </w:rPr>
        <w:t xml:space="preserve"> cạnh ngắn</w:t>
      </w:r>
      <w:bookmarkStart w:id="512" w:name="_Toc483123503"/>
      <w:bookmarkStart w:id="513" w:name="_Toc483145206"/>
      <w:r w:rsidR="00725A70">
        <w:rPr>
          <w:color w:val="000000"/>
        </w:rPr>
        <w:t>.</w:t>
      </w:r>
    </w:p>
    <w:p w14:paraId="49A227BF" w14:textId="3F9ECC12" w:rsidR="004814DF" w:rsidRDefault="00D05D19" w:rsidP="00725A70">
      <w:pPr>
        <w:spacing w:line="276" w:lineRule="auto"/>
        <w:rPr>
          <w:color w:val="000000"/>
        </w:rPr>
      </w:pPr>
      <w:r>
        <w:rPr>
          <w:i/>
          <w:color w:val="000000"/>
          <w:lang w:val="nl-NL"/>
        </w:rPr>
        <w:t xml:space="preserve">    </w:t>
      </w:r>
      <w:r w:rsidR="00725A70">
        <w:rPr>
          <w:i/>
          <w:color w:val="000000"/>
          <w:lang w:val="nl-NL"/>
        </w:rPr>
        <w:t xml:space="preserve">                             </w:t>
      </w:r>
      <w:r w:rsidR="00725A70" w:rsidRPr="00E475E7">
        <w:rPr>
          <w:color w:val="000000"/>
        </w:rPr>
        <w:t>-</w:t>
      </w:r>
      <w:r w:rsidR="00725A70">
        <w:rPr>
          <w:color w:val="000000"/>
        </w:rPr>
        <w:t xml:space="preserve"> </w:t>
      </w:r>
      <w:r w:rsidR="00725A70" w:rsidRPr="00E475E7">
        <w:rPr>
          <w:color w:val="000000"/>
        </w:rPr>
        <w:t>l</w:t>
      </w:r>
      <w:r w:rsidR="00725A70" w:rsidRPr="00E475E7">
        <w:rPr>
          <w:color w:val="000000"/>
          <w:vertAlign w:val="subscript"/>
        </w:rPr>
        <w:t>2</w:t>
      </w:r>
      <w:r w:rsidR="00725A70" w:rsidRPr="00E475E7">
        <w:rPr>
          <w:color w:val="000000"/>
        </w:rPr>
        <w:t>: Kích thướ</w:t>
      </w:r>
      <w:r w:rsidR="00725A70">
        <w:rPr>
          <w:color w:val="000000"/>
        </w:rPr>
        <w:t>c theo phương</w:t>
      </w:r>
      <w:r w:rsidR="00725A70" w:rsidRPr="00E475E7">
        <w:rPr>
          <w:color w:val="000000"/>
        </w:rPr>
        <w:t xml:space="preserve"> cạ</w:t>
      </w:r>
      <w:r w:rsidR="00725A70">
        <w:rPr>
          <w:color w:val="000000"/>
        </w:rPr>
        <w:t>nh dài.</w:t>
      </w:r>
    </w:p>
    <w:p w14:paraId="4A07B737" w14:textId="77777777" w:rsidR="004814DF" w:rsidRDefault="004814DF">
      <w:pPr>
        <w:rPr>
          <w:color w:val="000000"/>
        </w:rPr>
      </w:pPr>
      <w:r>
        <w:rPr>
          <w:color w:val="000000"/>
        </w:rPr>
        <w:br w:type="page"/>
      </w:r>
    </w:p>
    <w:p w14:paraId="2FF0B00E" w14:textId="2A8E1C06" w:rsidR="00425910" w:rsidRPr="003206F1" w:rsidRDefault="00845AEE" w:rsidP="00845AEE">
      <w:pPr>
        <w:pStyle w:val="Caption"/>
        <w:rPr>
          <w:i/>
          <w:color w:val="000000"/>
          <w:lang w:val="nl-NL"/>
        </w:rPr>
      </w:pPr>
      <w:bookmarkStart w:id="514" w:name="_Toc106232367"/>
      <w:r w:rsidRPr="003206F1">
        <w:rPr>
          <w:i/>
        </w:rPr>
        <w:lastRenderedPageBreak/>
        <w:t>Bả</w:t>
      </w:r>
      <w:r w:rsidR="003206F1" w:rsidRPr="003206F1">
        <w:rPr>
          <w:i/>
        </w:rPr>
        <w:t>ng 1.</w:t>
      </w:r>
      <w:r w:rsidRPr="003206F1">
        <w:rPr>
          <w:i/>
        </w:rPr>
        <w:fldChar w:fldCharType="begin"/>
      </w:r>
      <w:r w:rsidRPr="003206F1">
        <w:rPr>
          <w:i/>
        </w:rPr>
        <w:instrText xml:space="preserve"> SEQ Bảng_1. \* ARABIC </w:instrText>
      </w:r>
      <w:r w:rsidRPr="003206F1">
        <w:rPr>
          <w:i/>
        </w:rPr>
        <w:fldChar w:fldCharType="separate"/>
      </w:r>
      <w:r w:rsidR="006F7EA9">
        <w:rPr>
          <w:i/>
          <w:noProof/>
        </w:rPr>
        <w:t>1</w:t>
      </w:r>
      <w:r w:rsidRPr="003206F1">
        <w:rPr>
          <w:i/>
        </w:rPr>
        <w:fldChar w:fldCharType="end"/>
      </w:r>
      <w:r w:rsidRPr="003206F1">
        <w:rPr>
          <w:i/>
        </w:rPr>
        <w:t xml:space="preserve">: </w:t>
      </w:r>
      <w:r w:rsidR="004814DF" w:rsidRPr="003206F1">
        <w:rPr>
          <w:i/>
          <w:color w:val="000000"/>
          <w:lang w:val="nl-NL"/>
        </w:rPr>
        <w:t>Phân chia ô sàn</w:t>
      </w:r>
      <w:bookmarkEnd w:id="514"/>
    </w:p>
    <w:tbl>
      <w:tblPr>
        <w:tblW w:w="9052"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0"/>
        <w:gridCol w:w="1163"/>
        <w:gridCol w:w="1266"/>
        <w:gridCol w:w="1582"/>
        <w:gridCol w:w="2256"/>
        <w:gridCol w:w="1415"/>
      </w:tblGrid>
      <w:tr w:rsidR="00DB1272" w:rsidRPr="00425910" w14:paraId="239000F8" w14:textId="77777777" w:rsidTr="00725A70">
        <w:trPr>
          <w:trHeight w:val="801"/>
        </w:trPr>
        <w:tc>
          <w:tcPr>
            <w:tcW w:w="1370" w:type="dxa"/>
            <w:shd w:val="clear" w:color="auto" w:fill="auto"/>
            <w:noWrap/>
            <w:vAlign w:val="center"/>
          </w:tcPr>
          <w:p w14:paraId="7AC2D334" w14:textId="77777777" w:rsidR="00DB1272" w:rsidRPr="00425910" w:rsidRDefault="00DB1272" w:rsidP="00425910">
            <w:pPr>
              <w:tabs>
                <w:tab w:val="left" w:pos="284"/>
              </w:tabs>
              <w:spacing w:before="120" w:line="312" w:lineRule="auto"/>
              <w:jc w:val="center"/>
              <w:rPr>
                <w:rFonts w:eastAsia="MS Mincho"/>
                <w:b/>
                <w:bCs/>
                <w:color w:val="000000"/>
                <w:lang w:val="de-AT" w:eastAsia="ja-JP"/>
              </w:rPr>
            </w:pPr>
            <w:r w:rsidRPr="00425910">
              <w:rPr>
                <w:rFonts w:eastAsia="MS Mincho"/>
                <w:b/>
                <w:bCs/>
                <w:color w:val="000000"/>
                <w:lang w:val="de-AT" w:eastAsia="ja-JP"/>
              </w:rPr>
              <w:t>Ô SÀN</w:t>
            </w:r>
          </w:p>
        </w:tc>
        <w:tc>
          <w:tcPr>
            <w:tcW w:w="1163" w:type="dxa"/>
            <w:shd w:val="clear" w:color="auto" w:fill="auto"/>
            <w:noWrap/>
            <w:vAlign w:val="center"/>
          </w:tcPr>
          <w:p w14:paraId="1F2D71CC" w14:textId="0C568A88" w:rsidR="00DB1272" w:rsidRPr="00425910" w:rsidRDefault="00DB1272" w:rsidP="00DB1272">
            <w:pPr>
              <w:tabs>
                <w:tab w:val="left" w:pos="284"/>
              </w:tabs>
              <w:spacing w:before="120" w:line="312" w:lineRule="auto"/>
              <w:jc w:val="center"/>
              <w:rPr>
                <w:rFonts w:eastAsia="MS Mincho"/>
                <w:b/>
                <w:bCs/>
                <w:color w:val="000000"/>
                <w:lang w:val="de-AT" w:eastAsia="ja-JP"/>
              </w:rPr>
            </w:pPr>
            <w:r w:rsidRPr="00425910">
              <w:rPr>
                <w:rFonts w:eastAsia="MS Mincho"/>
                <w:b/>
                <w:bCs/>
                <w:color w:val="000000"/>
                <w:lang w:val="de-AT" w:eastAsia="ja-JP"/>
              </w:rPr>
              <w:t>L1</w:t>
            </w:r>
            <w:r>
              <w:rPr>
                <w:rFonts w:eastAsia="MS Mincho"/>
                <w:b/>
                <w:bCs/>
                <w:color w:val="000000"/>
                <w:lang w:val="de-AT" w:eastAsia="ja-JP"/>
              </w:rPr>
              <w:t xml:space="preserve"> </w:t>
            </w:r>
            <w:r w:rsidRPr="00425910">
              <w:rPr>
                <w:rFonts w:eastAsia="MS Mincho"/>
                <w:b/>
                <w:bCs/>
                <w:color w:val="000000"/>
                <w:lang w:val="de-AT" w:eastAsia="ja-JP"/>
              </w:rPr>
              <w:t>(m)</w:t>
            </w:r>
          </w:p>
        </w:tc>
        <w:tc>
          <w:tcPr>
            <w:tcW w:w="1266" w:type="dxa"/>
            <w:shd w:val="clear" w:color="auto" w:fill="auto"/>
            <w:noWrap/>
            <w:vAlign w:val="center"/>
          </w:tcPr>
          <w:p w14:paraId="2D7354FC" w14:textId="6F0D4D82" w:rsidR="00DB1272" w:rsidRPr="00425910" w:rsidRDefault="00DB1272" w:rsidP="00DB1272">
            <w:pPr>
              <w:tabs>
                <w:tab w:val="left" w:pos="284"/>
              </w:tabs>
              <w:spacing w:before="120" w:line="312" w:lineRule="auto"/>
              <w:jc w:val="center"/>
              <w:rPr>
                <w:rFonts w:eastAsia="MS Mincho"/>
                <w:b/>
                <w:bCs/>
                <w:color w:val="000000"/>
                <w:lang w:val="de-AT" w:eastAsia="ja-JP"/>
              </w:rPr>
            </w:pPr>
            <w:r w:rsidRPr="00425910">
              <w:rPr>
                <w:rFonts w:eastAsia="MS Mincho"/>
                <w:b/>
                <w:bCs/>
                <w:color w:val="000000"/>
                <w:lang w:val="de-AT" w:eastAsia="ja-JP"/>
              </w:rPr>
              <w:t>L2(m)</w:t>
            </w:r>
          </w:p>
        </w:tc>
        <w:tc>
          <w:tcPr>
            <w:tcW w:w="1582" w:type="dxa"/>
            <w:shd w:val="clear" w:color="auto" w:fill="auto"/>
            <w:noWrap/>
            <w:vAlign w:val="center"/>
          </w:tcPr>
          <w:p w14:paraId="3C901207" w14:textId="77777777" w:rsidR="00DB1272" w:rsidRPr="00425910" w:rsidRDefault="00DB1272" w:rsidP="00425910">
            <w:pPr>
              <w:tabs>
                <w:tab w:val="left" w:pos="284"/>
              </w:tabs>
              <w:spacing w:before="120" w:line="312" w:lineRule="auto"/>
              <w:jc w:val="center"/>
              <w:rPr>
                <w:rFonts w:eastAsia="MS Mincho"/>
                <w:b/>
                <w:bCs/>
                <w:color w:val="000000"/>
                <w:lang w:val="de-AT" w:eastAsia="ja-JP"/>
              </w:rPr>
            </w:pPr>
            <w:r w:rsidRPr="00425910">
              <w:rPr>
                <w:rFonts w:eastAsia="MS Mincho"/>
                <w:b/>
                <w:bCs/>
                <w:color w:val="000000"/>
                <w:lang w:val="de-AT" w:eastAsia="ja-JP"/>
              </w:rPr>
              <w:t>L2/L1</w:t>
            </w:r>
          </w:p>
        </w:tc>
        <w:tc>
          <w:tcPr>
            <w:tcW w:w="2256" w:type="dxa"/>
            <w:shd w:val="clear" w:color="auto" w:fill="auto"/>
            <w:noWrap/>
            <w:vAlign w:val="center"/>
          </w:tcPr>
          <w:p w14:paraId="7E105F25" w14:textId="77777777" w:rsidR="00DB1272" w:rsidRPr="00425910" w:rsidRDefault="00DB1272" w:rsidP="00425910">
            <w:pPr>
              <w:tabs>
                <w:tab w:val="left" w:pos="284"/>
              </w:tabs>
              <w:spacing w:before="120" w:line="312" w:lineRule="auto"/>
              <w:jc w:val="center"/>
              <w:rPr>
                <w:rFonts w:eastAsia="MS Mincho"/>
                <w:b/>
                <w:bCs/>
                <w:color w:val="000000"/>
                <w:lang w:val="de-AT" w:eastAsia="ja-JP"/>
              </w:rPr>
            </w:pPr>
            <w:r w:rsidRPr="00425910">
              <w:rPr>
                <w:rFonts w:eastAsia="MS Mincho"/>
                <w:b/>
                <w:bCs/>
                <w:color w:val="000000"/>
                <w:lang w:val="de-AT" w:eastAsia="ja-JP"/>
              </w:rPr>
              <w:t>Loại ô bản</w:t>
            </w:r>
          </w:p>
        </w:tc>
        <w:tc>
          <w:tcPr>
            <w:tcW w:w="1415" w:type="dxa"/>
            <w:shd w:val="clear" w:color="auto" w:fill="auto"/>
            <w:vAlign w:val="center"/>
          </w:tcPr>
          <w:p w14:paraId="551F0F04" w14:textId="6A4A059B" w:rsidR="00DB1272" w:rsidRPr="00425910" w:rsidRDefault="00DB1272" w:rsidP="00425910">
            <w:pPr>
              <w:tabs>
                <w:tab w:val="left" w:pos="284"/>
              </w:tabs>
              <w:spacing w:before="120" w:line="312" w:lineRule="auto"/>
              <w:jc w:val="center"/>
              <w:rPr>
                <w:rFonts w:eastAsia="MS Mincho"/>
                <w:b/>
                <w:bCs/>
                <w:color w:val="000000"/>
                <w:lang w:val="de-AT" w:eastAsia="ja-JP"/>
              </w:rPr>
            </w:pPr>
            <w:r w:rsidRPr="00425910">
              <w:rPr>
                <w:rFonts w:eastAsia="MS Mincho"/>
                <w:b/>
                <w:bCs/>
                <w:color w:val="000000"/>
                <w:lang w:val="de-AT" w:eastAsia="ja-JP"/>
              </w:rPr>
              <w:t>Liên kết</w:t>
            </w:r>
          </w:p>
        </w:tc>
      </w:tr>
      <w:tr w:rsidR="00425910" w:rsidRPr="00425910" w14:paraId="0DCEB0FF" w14:textId="77777777" w:rsidTr="00725A70">
        <w:trPr>
          <w:trHeight w:val="349"/>
        </w:trPr>
        <w:tc>
          <w:tcPr>
            <w:tcW w:w="1370" w:type="dxa"/>
            <w:shd w:val="clear" w:color="auto" w:fill="auto"/>
            <w:noWrap/>
            <w:vAlign w:val="center"/>
          </w:tcPr>
          <w:p w14:paraId="3C1C719F" w14:textId="1EADFDA4" w:rsidR="00425910" w:rsidRPr="00425910" w:rsidRDefault="00425910" w:rsidP="00425910">
            <w:pPr>
              <w:tabs>
                <w:tab w:val="left" w:pos="284"/>
              </w:tabs>
              <w:spacing w:before="120" w:line="312" w:lineRule="auto"/>
              <w:jc w:val="center"/>
              <w:rPr>
                <w:rFonts w:eastAsia="MS Mincho"/>
                <w:lang w:val="vi-VN" w:eastAsia="ja-JP"/>
              </w:rPr>
            </w:pPr>
            <w:r w:rsidRPr="00425910">
              <w:rPr>
                <w:rFonts w:eastAsia="MS Mincho"/>
                <w:lang w:val="vi-VN" w:eastAsia="ja-JP"/>
              </w:rPr>
              <w:t>S1</w:t>
            </w:r>
          </w:p>
        </w:tc>
        <w:tc>
          <w:tcPr>
            <w:tcW w:w="1163" w:type="dxa"/>
            <w:shd w:val="clear" w:color="auto" w:fill="auto"/>
            <w:noWrap/>
            <w:vAlign w:val="center"/>
          </w:tcPr>
          <w:p w14:paraId="2A3FA88B"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266" w:type="dxa"/>
            <w:shd w:val="clear" w:color="auto" w:fill="auto"/>
            <w:noWrap/>
            <w:vAlign w:val="center"/>
          </w:tcPr>
          <w:p w14:paraId="6731B6C8"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5</w:t>
            </w:r>
          </w:p>
        </w:tc>
        <w:tc>
          <w:tcPr>
            <w:tcW w:w="1582" w:type="dxa"/>
            <w:shd w:val="clear" w:color="auto" w:fill="auto"/>
            <w:noWrap/>
            <w:vAlign w:val="center"/>
          </w:tcPr>
          <w:p w14:paraId="793E1223"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1.11</w:t>
            </w:r>
          </w:p>
        </w:tc>
        <w:tc>
          <w:tcPr>
            <w:tcW w:w="2256" w:type="dxa"/>
            <w:shd w:val="clear" w:color="auto" w:fill="auto"/>
            <w:noWrap/>
            <w:vAlign w:val="center"/>
          </w:tcPr>
          <w:p w14:paraId="5D4AAFBD"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Bản kê 4 cạnh</w:t>
            </w:r>
          </w:p>
        </w:tc>
        <w:tc>
          <w:tcPr>
            <w:tcW w:w="1415" w:type="dxa"/>
            <w:shd w:val="clear" w:color="auto" w:fill="auto"/>
            <w:vAlign w:val="center"/>
          </w:tcPr>
          <w:p w14:paraId="1544DC93" w14:textId="77777777" w:rsidR="00425910" w:rsidRPr="00425910" w:rsidRDefault="00425910" w:rsidP="00425910">
            <w:pPr>
              <w:tabs>
                <w:tab w:val="left" w:pos="284"/>
              </w:tabs>
              <w:spacing w:before="120" w:line="312" w:lineRule="auto"/>
              <w:jc w:val="center"/>
              <w:rPr>
                <w:rFonts w:eastAsia="MS Mincho"/>
                <w:color w:val="000000"/>
                <w:lang w:val="de-AT" w:eastAsia="ja-JP"/>
              </w:rPr>
            </w:pPr>
            <w:r w:rsidRPr="00425910">
              <w:rPr>
                <w:rFonts w:eastAsia="MS Mincho"/>
                <w:color w:val="000000"/>
                <w:lang w:val="de-AT" w:eastAsia="ja-JP"/>
              </w:rPr>
              <w:t>2N+2K</w:t>
            </w:r>
          </w:p>
        </w:tc>
      </w:tr>
      <w:tr w:rsidR="00425910" w:rsidRPr="00425910" w14:paraId="502A5D5A" w14:textId="77777777" w:rsidTr="00725A70">
        <w:trPr>
          <w:trHeight w:val="477"/>
        </w:trPr>
        <w:tc>
          <w:tcPr>
            <w:tcW w:w="1370" w:type="dxa"/>
            <w:shd w:val="clear" w:color="auto" w:fill="auto"/>
            <w:noWrap/>
            <w:vAlign w:val="center"/>
          </w:tcPr>
          <w:p w14:paraId="4D68E5F3" w14:textId="77777777" w:rsidR="00425910" w:rsidRPr="00425910" w:rsidRDefault="00425910" w:rsidP="00425910">
            <w:pPr>
              <w:tabs>
                <w:tab w:val="left" w:pos="284"/>
              </w:tabs>
              <w:spacing w:before="120" w:line="312" w:lineRule="auto"/>
              <w:jc w:val="center"/>
              <w:rPr>
                <w:rFonts w:eastAsia="MS Mincho"/>
                <w:lang w:val="vi-VN" w:eastAsia="ja-JP"/>
              </w:rPr>
            </w:pPr>
            <w:r w:rsidRPr="00425910">
              <w:rPr>
                <w:rFonts w:eastAsia="MS Mincho"/>
                <w:lang w:val="de-AT" w:eastAsia="ja-JP"/>
              </w:rPr>
              <w:t>S</w:t>
            </w:r>
            <w:r w:rsidRPr="00425910">
              <w:rPr>
                <w:rFonts w:eastAsia="MS Mincho"/>
                <w:lang w:val="vi-VN" w:eastAsia="ja-JP"/>
              </w:rPr>
              <w:t>2</w:t>
            </w:r>
          </w:p>
        </w:tc>
        <w:tc>
          <w:tcPr>
            <w:tcW w:w="1163" w:type="dxa"/>
            <w:shd w:val="clear" w:color="auto" w:fill="auto"/>
            <w:noWrap/>
            <w:vAlign w:val="center"/>
          </w:tcPr>
          <w:p w14:paraId="4C4A87C6"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266" w:type="dxa"/>
            <w:shd w:val="clear" w:color="auto" w:fill="auto"/>
            <w:noWrap/>
            <w:vAlign w:val="center"/>
          </w:tcPr>
          <w:p w14:paraId="6247915E"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5</w:t>
            </w:r>
          </w:p>
        </w:tc>
        <w:tc>
          <w:tcPr>
            <w:tcW w:w="1582" w:type="dxa"/>
            <w:shd w:val="clear" w:color="auto" w:fill="auto"/>
            <w:noWrap/>
            <w:vAlign w:val="center"/>
          </w:tcPr>
          <w:p w14:paraId="6EA0A633"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1.11</w:t>
            </w:r>
          </w:p>
        </w:tc>
        <w:tc>
          <w:tcPr>
            <w:tcW w:w="2256" w:type="dxa"/>
            <w:shd w:val="clear" w:color="auto" w:fill="auto"/>
            <w:noWrap/>
            <w:vAlign w:val="center"/>
          </w:tcPr>
          <w:p w14:paraId="2414F7AD" w14:textId="77777777" w:rsidR="00425910" w:rsidRPr="00425910" w:rsidRDefault="00425910" w:rsidP="00425910">
            <w:pPr>
              <w:tabs>
                <w:tab w:val="left" w:pos="284"/>
              </w:tabs>
              <w:spacing w:before="120" w:line="312" w:lineRule="auto"/>
              <w:jc w:val="center"/>
              <w:rPr>
                <w:rFonts w:eastAsia="MS Mincho"/>
                <w:color w:val="000000"/>
                <w:lang w:val="vi-VN" w:eastAsia="ja-JP"/>
              </w:rPr>
            </w:pPr>
            <w:r w:rsidRPr="00425910">
              <w:rPr>
                <w:rFonts w:eastAsia="MS Mincho"/>
                <w:color w:val="000000"/>
                <w:lang w:val="vi-VN" w:eastAsia="ja-JP"/>
              </w:rPr>
              <w:t>Bản kê 4 cạnh</w:t>
            </w:r>
          </w:p>
        </w:tc>
        <w:tc>
          <w:tcPr>
            <w:tcW w:w="1415" w:type="dxa"/>
            <w:shd w:val="clear" w:color="auto" w:fill="auto"/>
            <w:vAlign w:val="center"/>
          </w:tcPr>
          <w:p w14:paraId="536E7925"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3N+1K</w:t>
            </w:r>
          </w:p>
        </w:tc>
      </w:tr>
      <w:tr w:rsidR="00425910" w:rsidRPr="00425910" w14:paraId="3414CF70" w14:textId="77777777" w:rsidTr="00725A70">
        <w:trPr>
          <w:trHeight w:val="385"/>
        </w:trPr>
        <w:tc>
          <w:tcPr>
            <w:tcW w:w="1370" w:type="dxa"/>
            <w:shd w:val="clear" w:color="auto" w:fill="auto"/>
            <w:noWrap/>
            <w:vAlign w:val="center"/>
          </w:tcPr>
          <w:p w14:paraId="044C2888" w14:textId="77777777" w:rsidR="00425910" w:rsidRPr="00425910" w:rsidRDefault="00425910" w:rsidP="00425910">
            <w:pPr>
              <w:tabs>
                <w:tab w:val="left" w:pos="284"/>
              </w:tabs>
              <w:spacing w:before="120" w:line="312" w:lineRule="auto"/>
              <w:jc w:val="center"/>
              <w:rPr>
                <w:rFonts w:eastAsia="MS Mincho"/>
                <w:lang w:val="vi-VN" w:eastAsia="ja-JP"/>
              </w:rPr>
            </w:pPr>
            <w:r w:rsidRPr="00425910">
              <w:rPr>
                <w:rFonts w:eastAsia="MS Mincho"/>
                <w:lang w:eastAsia="ja-JP"/>
              </w:rPr>
              <w:t>S</w:t>
            </w:r>
            <w:r w:rsidRPr="00425910">
              <w:rPr>
                <w:rFonts w:eastAsia="MS Mincho"/>
                <w:lang w:val="vi-VN" w:eastAsia="ja-JP"/>
              </w:rPr>
              <w:t>3</w:t>
            </w:r>
          </w:p>
        </w:tc>
        <w:tc>
          <w:tcPr>
            <w:tcW w:w="1163" w:type="dxa"/>
            <w:shd w:val="clear" w:color="auto" w:fill="auto"/>
            <w:noWrap/>
            <w:vAlign w:val="center"/>
          </w:tcPr>
          <w:p w14:paraId="78BB8CEB"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266" w:type="dxa"/>
            <w:shd w:val="clear" w:color="auto" w:fill="auto"/>
            <w:noWrap/>
            <w:vAlign w:val="center"/>
          </w:tcPr>
          <w:p w14:paraId="4E1A1752"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5</w:t>
            </w:r>
          </w:p>
        </w:tc>
        <w:tc>
          <w:tcPr>
            <w:tcW w:w="1582" w:type="dxa"/>
            <w:shd w:val="clear" w:color="auto" w:fill="auto"/>
            <w:noWrap/>
            <w:vAlign w:val="center"/>
          </w:tcPr>
          <w:p w14:paraId="59FD79AE" w14:textId="77777777" w:rsidR="00425910" w:rsidRPr="00425910" w:rsidRDefault="00425910" w:rsidP="00425910">
            <w:pPr>
              <w:tabs>
                <w:tab w:val="left" w:pos="284"/>
              </w:tabs>
              <w:spacing w:before="120" w:line="312" w:lineRule="auto"/>
              <w:jc w:val="center"/>
              <w:rPr>
                <w:rFonts w:eastAsia="MS Mincho"/>
                <w:color w:val="000000"/>
                <w:lang w:val="vi-VN" w:eastAsia="ja-JP"/>
              </w:rPr>
            </w:pPr>
            <w:r w:rsidRPr="00425910">
              <w:rPr>
                <w:rFonts w:eastAsia="MS Mincho"/>
                <w:color w:val="000000"/>
                <w:lang w:eastAsia="ja-JP"/>
              </w:rPr>
              <w:t>1.11</w:t>
            </w:r>
          </w:p>
        </w:tc>
        <w:tc>
          <w:tcPr>
            <w:tcW w:w="2256" w:type="dxa"/>
            <w:shd w:val="clear" w:color="auto" w:fill="auto"/>
            <w:noWrap/>
            <w:vAlign w:val="center"/>
          </w:tcPr>
          <w:p w14:paraId="6C3200B1" w14:textId="77777777" w:rsidR="00425910" w:rsidRPr="00425910" w:rsidRDefault="00425910" w:rsidP="00425910">
            <w:pPr>
              <w:tabs>
                <w:tab w:val="left" w:pos="284"/>
              </w:tabs>
              <w:spacing w:before="120" w:line="312" w:lineRule="auto"/>
              <w:jc w:val="center"/>
              <w:rPr>
                <w:rFonts w:eastAsia="MS Mincho"/>
                <w:color w:val="000000"/>
                <w:lang w:val="vi-VN" w:eastAsia="ja-JP"/>
              </w:rPr>
            </w:pPr>
            <w:r w:rsidRPr="00425910">
              <w:rPr>
                <w:rFonts w:eastAsia="MS Mincho"/>
                <w:color w:val="000000"/>
                <w:lang w:val="vi-VN" w:eastAsia="ja-JP"/>
              </w:rPr>
              <w:t>Bản kê 4 cạnh</w:t>
            </w:r>
          </w:p>
        </w:tc>
        <w:tc>
          <w:tcPr>
            <w:tcW w:w="1415" w:type="dxa"/>
            <w:shd w:val="clear" w:color="auto" w:fill="auto"/>
            <w:vAlign w:val="center"/>
          </w:tcPr>
          <w:p w14:paraId="55518980"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4N</w:t>
            </w:r>
          </w:p>
        </w:tc>
      </w:tr>
      <w:tr w:rsidR="00425910" w:rsidRPr="00425910" w14:paraId="5B39C877" w14:textId="77777777" w:rsidTr="00725A70">
        <w:trPr>
          <w:trHeight w:val="415"/>
        </w:trPr>
        <w:tc>
          <w:tcPr>
            <w:tcW w:w="1370" w:type="dxa"/>
            <w:shd w:val="clear" w:color="auto" w:fill="auto"/>
            <w:noWrap/>
            <w:vAlign w:val="center"/>
          </w:tcPr>
          <w:p w14:paraId="1D66D0A9" w14:textId="77777777" w:rsidR="00425910" w:rsidRPr="00425910" w:rsidRDefault="00425910" w:rsidP="00425910">
            <w:pPr>
              <w:tabs>
                <w:tab w:val="left" w:pos="284"/>
              </w:tabs>
              <w:spacing w:before="120" w:line="312" w:lineRule="auto"/>
              <w:jc w:val="center"/>
              <w:rPr>
                <w:rFonts w:eastAsia="MS Mincho"/>
                <w:lang w:val="vi-VN" w:eastAsia="ja-JP"/>
              </w:rPr>
            </w:pPr>
            <w:r w:rsidRPr="00425910">
              <w:rPr>
                <w:rFonts w:eastAsia="MS Mincho"/>
                <w:lang w:eastAsia="ja-JP"/>
              </w:rPr>
              <w:t>S</w:t>
            </w:r>
            <w:r w:rsidRPr="00425910">
              <w:rPr>
                <w:rFonts w:eastAsia="MS Mincho"/>
                <w:lang w:val="vi-VN" w:eastAsia="ja-JP"/>
              </w:rPr>
              <w:t>4</w:t>
            </w:r>
          </w:p>
        </w:tc>
        <w:tc>
          <w:tcPr>
            <w:tcW w:w="1163" w:type="dxa"/>
            <w:shd w:val="clear" w:color="auto" w:fill="auto"/>
            <w:noWrap/>
            <w:vAlign w:val="center"/>
          </w:tcPr>
          <w:p w14:paraId="0C5F9620" w14:textId="77777777" w:rsidR="00425910" w:rsidRPr="00425910" w:rsidRDefault="00425910" w:rsidP="00425910">
            <w:pPr>
              <w:tabs>
                <w:tab w:val="left" w:pos="284"/>
              </w:tabs>
              <w:spacing w:before="120" w:line="312" w:lineRule="auto"/>
              <w:jc w:val="center"/>
              <w:rPr>
                <w:rFonts w:eastAsia="MS Mincho"/>
                <w:color w:val="000000"/>
                <w:lang w:val="vi-VN" w:eastAsia="ja-JP"/>
              </w:rPr>
            </w:pPr>
            <w:r w:rsidRPr="00425910">
              <w:rPr>
                <w:rFonts w:eastAsia="MS Mincho"/>
                <w:color w:val="000000"/>
                <w:lang w:val="vi-VN" w:eastAsia="ja-JP"/>
              </w:rPr>
              <w:t>4.5</w:t>
            </w:r>
          </w:p>
        </w:tc>
        <w:tc>
          <w:tcPr>
            <w:tcW w:w="1266" w:type="dxa"/>
            <w:shd w:val="clear" w:color="auto" w:fill="auto"/>
            <w:noWrap/>
            <w:vAlign w:val="center"/>
          </w:tcPr>
          <w:p w14:paraId="4A0EFBFA"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6</w:t>
            </w:r>
          </w:p>
        </w:tc>
        <w:tc>
          <w:tcPr>
            <w:tcW w:w="1582" w:type="dxa"/>
            <w:shd w:val="clear" w:color="auto" w:fill="auto"/>
            <w:noWrap/>
            <w:vAlign w:val="center"/>
          </w:tcPr>
          <w:p w14:paraId="3BE5820F" w14:textId="77777777" w:rsidR="00425910" w:rsidRPr="00425910" w:rsidRDefault="00425910" w:rsidP="00425910">
            <w:pPr>
              <w:tabs>
                <w:tab w:val="left" w:pos="284"/>
              </w:tabs>
              <w:spacing w:before="120" w:line="312" w:lineRule="auto"/>
              <w:jc w:val="center"/>
              <w:rPr>
                <w:rFonts w:eastAsia="MS Mincho"/>
                <w:color w:val="000000"/>
                <w:lang w:val="vi-VN" w:eastAsia="ja-JP"/>
              </w:rPr>
            </w:pPr>
            <w:r w:rsidRPr="00425910">
              <w:rPr>
                <w:rFonts w:eastAsia="MS Mincho"/>
                <w:color w:val="000000"/>
                <w:lang w:eastAsia="ja-JP"/>
              </w:rPr>
              <w:t>1.34</w:t>
            </w:r>
          </w:p>
        </w:tc>
        <w:tc>
          <w:tcPr>
            <w:tcW w:w="2256" w:type="dxa"/>
            <w:shd w:val="clear" w:color="auto" w:fill="auto"/>
            <w:noWrap/>
            <w:vAlign w:val="center"/>
          </w:tcPr>
          <w:p w14:paraId="6EBB43ED"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val="vi-VN" w:eastAsia="ja-JP"/>
              </w:rPr>
              <w:t>Bản kê 4 cạnh</w:t>
            </w:r>
          </w:p>
        </w:tc>
        <w:tc>
          <w:tcPr>
            <w:tcW w:w="1415" w:type="dxa"/>
            <w:shd w:val="clear" w:color="auto" w:fill="auto"/>
            <w:vAlign w:val="center"/>
          </w:tcPr>
          <w:p w14:paraId="2129CA12"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3N+1K</w:t>
            </w:r>
          </w:p>
        </w:tc>
      </w:tr>
      <w:tr w:rsidR="00425910" w:rsidRPr="00425910" w14:paraId="12C4DF47" w14:textId="77777777" w:rsidTr="00725A70">
        <w:trPr>
          <w:trHeight w:val="460"/>
        </w:trPr>
        <w:tc>
          <w:tcPr>
            <w:tcW w:w="1370" w:type="dxa"/>
            <w:shd w:val="clear" w:color="auto" w:fill="auto"/>
            <w:noWrap/>
            <w:vAlign w:val="center"/>
          </w:tcPr>
          <w:p w14:paraId="52CC5259" w14:textId="77777777" w:rsidR="00425910" w:rsidRPr="00425910" w:rsidRDefault="00425910" w:rsidP="00425910">
            <w:pPr>
              <w:tabs>
                <w:tab w:val="left" w:pos="284"/>
              </w:tabs>
              <w:spacing w:before="120" w:line="312" w:lineRule="auto"/>
              <w:jc w:val="center"/>
              <w:rPr>
                <w:rFonts w:eastAsia="MS Mincho"/>
                <w:lang w:eastAsia="ja-JP"/>
              </w:rPr>
            </w:pPr>
            <w:r w:rsidRPr="00425910">
              <w:rPr>
                <w:rFonts w:eastAsia="MS Mincho"/>
                <w:lang w:eastAsia="ja-JP"/>
              </w:rPr>
              <w:t>S5</w:t>
            </w:r>
          </w:p>
        </w:tc>
        <w:tc>
          <w:tcPr>
            <w:tcW w:w="1163" w:type="dxa"/>
            <w:shd w:val="clear" w:color="auto" w:fill="auto"/>
            <w:noWrap/>
            <w:vAlign w:val="center"/>
          </w:tcPr>
          <w:p w14:paraId="0380075D" w14:textId="77777777" w:rsidR="00425910" w:rsidRPr="00425910" w:rsidRDefault="00425910" w:rsidP="00425910">
            <w:pPr>
              <w:tabs>
                <w:tab w:val="left" w:pos="284"/>
              </w:tabs>
              <w:spacing w:before="120" w:line="312" w:lineRule="auto"/>
              <w:jc w:val="center"/>
              <w:rPr>
                <w:rFonts w:eastAsia="MS Mincho"/>
                <w:color w:val="000000"/>
                <w:lang w:val="vi-VN" w:eastAsia="ja-JP"/>
              </w:rPr>
            </w:pPr>
            <w:r w:rsidRPr="00425910">
              <w:rPr>
                <w:rFonts w:eastAsia="MS Mincho"/>
                <w:color w:val="000000"/>
                <w:lang w:val="vi-VN" w:eastAsia="ja-JP"/>
              </w:rPr>
              <w:t>4.5</w:t>
            </w:r>
          </w:p>
        </w:tc>
        <w:tc>
          <w:tcPr>
            <w:tcW w:w="1266" w:type="dxa"/>
            <w:shd w:val="clear" w:color="auto" w:fill="auto"/>
            <w:noWrap/>
            <w:vAlign w:val="center"/>
          </w:tcPr>
          <w:p w14:paraId="61A724E5"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6</w:t>
            </w:r>
          </w:p>
        </w:tc>
        <w:tc>
          <w:tcPr>
            <w:tcW w:w="1582" w:type="dxa"/>
            <w:shd w:val="clear" w:color="auto" w:fill="auto"/>
            <w:noWrap/>
            <w:vAlign w:val="center"/>
          </w:tcPr>
          <w:p w14:paraId="643F422D" w14:textId="77777777" w:rsidR="00425910" w:rsidRPr="00425910" w:rsidRDefault="00425910" w:rsidP="00425910">
            <w:pPr>
              <w:tabs>
                <w:tab w:val="left" w:pos="284"/>
              </w:tabs>
              <w:spacing w:before="120" w:line="312" w:lineRule="auto"/>
              <w:jc w:val="center"/>
              <w:rPr>
                <w:rFonts w:eastAsia="MS Mincho"/>
                <w:color w:val="000000"/>
                <w:lang w:val="vi-VN" w:eastAsia="ja-JP"/>
              </w:rPr>
            </w:pPr>
            <w:r w:rsidRPr="00425910">
              <w:rPr>
                <w:rFonts w:eastAsia="MS Mincho"/>
                <w:color w:val="000000"/>
                <w:lang w:eastAsia="ja-JP"/>
              </w:rPr>
              <w:t>1.34</w:t>
            </w:r>
          </w:p>
        </w:tc>
        <w:tc>
          <w:tcPr>
            <w:tcW w:w="2256" w:type="dxa"/>
            <w:shd w:val="clear" w:color="auto" w:fill="auto"/>
            <w:noWrap/>
            <w:vAlign w:val="center"/>
          </w:tcPr>
          <w:p w14:paraId="69DAA225"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val="vi-VN" w:eastAsia="ja-JP"/>
              </w:rPr>
              <w:t>Bản kê 4 cạnh</w:t>
            </w:r>
          </w:p>
        </w:tc>
        <w:tc>
          <w:tcPr>
            <w:tcW w:w="1415" w:type="dxa"/>
            <w:shd w:val="clear" w:color="auto" w:fill="auto"/>
            <w:vAlign w:val="center"/>
          </w:tcPr>
          <w:p w14:paraId="038B5191"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4N</w:t>
            </w:r>
          </w:p>
        </w:tc>
      </w:tr>
      <w:tr w:rsidR="00425910" w:rsidRPr="00425910" w14:paraId="16955761" w14:textId="77777777" w:rsidTr="00725A70">
        <w:trPr>
          <w:trHeight w:val="472"/>
        </w:trPr>
        <w:tc>
          <w:tcPr>
            <w:tcW w:w="1370" w:type="dxa"/>
            <w:shd w:val="clear" w:color="auto" w:fill="auto"/>
            <w:noWrap/>
            <w:vAlign w:val="center"/>
          </w:tcPr>
          <w:p w14:paraId="25B651BB" w14:textId="77777777" w:rsidR="00425910" w:rsidRPr="00425910" w:rsidRDefault="00425910" w:rsidP="00425910">
            <w:pPr>
              <w:tabs>
                <w:tab w:val="left" w:pos="284"/>
              </w:tabs>
              <w:spacing w:before="120" w:line="312" w:lineRule="auto"/>
              <w:jc w:val="center"/>
              <w:rPr>
                <w:rFonts w:eastAsia="MS Mincho"/>
                <w:lang w:eastAsia="ja-JP"/>
              </w:rPr>
            </w:pPr>
            <w:r w:rsidRPr="00425910">
              <w:rPr>
                <w:rFonts w:eastAsia="MS Mincho"/>
                <w:lang w:eastAsia="ja-JP"/>
              </w:rPr>
              <w:t>S6</w:t>
            </w:r>
          </w:p>
        </w:tc>
        <w:tc>
          <w:tcPr>
            <w:tcW w:w="1163" w:type="dxa"/>
            <w:shd w:val="clear" w:color="auto" w:fill="auto"/>
            <w:noWrap/>
            <w:vAlign w:val="center"/>
          </w:tcPr>
          <w:p w14:paraId="5E6A297B"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266" w:type="dxa"/>
            <w:shd w:val="clear" w:color="auto" w:fill="auto"/>
            <w:noWrap/>
            <w:vAlign w:val="center"/>
          </w:tcPr>
          <w:p w14:paraId="29C63684"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6</w:t>
            </w:r>
          </w:p>
        </w:tc>
        <w:tc>
          <w:tcPr>
            <w:tcW w:w="1582" w:type="dxa"/>
            <w:shd w:val="clear" w:color="auto" w:fill="auto"/>
            <w:noWrap/>
            <w:vAlign w:val="center"/>
          </w:tcPr>
          <w:p w14:paraId="34262FD5"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1.34</w:t>
            </w:r>
          </w:p>
        </w:tc>
        <w:tc>
          <w:tcPr>
            <w:tcW w:w="2256" w:type="dxa"/>
            <w:shd w:val="clear" w:color="auto" w:fill="auto"/>
            <w:noWrap/>
            <w:vAlign w:val="center"/>
          </w:tcPr>
          <w:p w14:paraId="3805DBF7" w14:textId="77777777" w:rsidR="00425910" w:rsidRPr="00425910" w:rsidRDefault="00425910" w:rsidP="00425910">
            <w:pPr>
              <w:tabs>
                <w:tab w:val="left" w:pos="284"/>
              </w:tabs>
              <w:spacing w:before="120" w:line="312" w:lineRule="auto"/>
              <w:jc w:val="center"/>
              <w:rPr>
                <w:rFonts w:eastAsia="MS Mincho"/>
                <w:color w:val="000000"/>
                <w:lang w:val="vi-VN" w:eastAsia="ja-JP"/>
              </w:rPr>
            </w:pPr>
            <w:r w:rsidRPr="00425910">
              <w:rPr>
                <w:rFonts w:eastAsia="MS Mincho"/>
                <w:color w:val="000000"/>
                <w:lang w:val="vi-VN" w:eastAsia="ja-JP"/>
              </w:rPr>
              <w:t>Bản kê 4 cạnh</w:t>
            </w:r>
          </w:p>
        </w:tc>
        <w:tc>
          <w:tcPr>
            <w:tcW w:w="1415" w:type="dxa"/>
            <w:shd w:val="clear" w:color="auto" w:fill="auto"/>
            <w:vAlign w:val="center"/>
          </w:tcPr>
          <w:p w14:paraId="53D4678C"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3N+1K</w:t>
            </w:r>
          </w:p>
        </w:tc>
      </w:tr>
      <w:tr w:rsidR="00425910" w:rsidRPr="00425910" w14:paraId="7550EF28" w14:textId="77777777" w:rsidTr="00725A70">
        <w:trPr>
          <w:trHeight w:val="472"/>
        </w:trPr>
        <w:tc>
          <w:tcPr>
            <w:tcW w:w="1370" w:type="dxa"/>
            <w:shd w:val="clear" w:color="auto" w:fill="auto"/>
            <w:noWrap/>
            <w:vAlign w:val="center"/>
          </w:tcPr>
          <w:p w14:paraId="7A45DED4" w14:textId="77777777" w:rsidR="00425910" w:rsidRPr="00425910" w:rsidRDefault="00425910" w:rsidP="00425910">
            <w:pPr>
              <w:tabs>
                <w:tab w:val="left" w:pos="284"/>
              </w:tabs>
              <w:spacing w:before="120" w:line="312" w:lineRule="auto"/>
              <w:jc w:val="center"/>
              <w:rPr>
                <w:rFonts w:eastAsia="MS Mincho"/>
                <w:lang w:eastAsia="ja-JP"/>
              </w:rPr>
            </w:pPr>
            <w:r w:rsidRPr="00425910">
              <w:rPr>
                <w:rFonts w:eastAsia="MS Mincho"/>
                <w:lang w:eastAsia="ja-JP"/>
              </w:rPr>
              <w:t>S7</w:t>
            </w:r>
          </w:p>
        </w:tc>
        <w:tc>
          <w:tcPr>
            <w:tcW w:w="1163" w:type="dxa"/>
            <w:shd w:val="clear" w:color="auto" w:fill="auto"/>
            <w:noWrap/>
            <w:vAlign w:val="center"/>
          </w:tcPr>
          <w:p w14:paraId="65826CDD"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266" w:type="dxa"/>
            <w:shd w:val="clear" w:color="auto" w:fill="auto"/>
            <w:noWrap/>
            <w:vAlign w:val="center"/>
          </w:tcPr>
          <w:p w14:paraId="5797523F"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6</w:t>
            </w:r>
          </w:p>
        </w:tc>
        <w:tc>
          <w:tcPr>
            <w:tcW w:w="1582" w:type="dxa"/>
            <w:shd w:val="clear" w:color="auto" w:fill="auto"/>
            <w:noWrap/>
            <w:vAlign w:val="center"/>
          </w:tcPr>
          <w:p w14:paraId="633B0D4E"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1.34</w:t>
            </w:r>
          </w:p>
        </w:tc>
        <w:tc>
          <w:tcPr>
            <w:tcW w:w="2256" w:type="dxa"/>
            <w:shd w:val="clear" w:color="auto" w:fill="auto"/>
            <w:noWrap/>
            <w:vAlign w:val="center"/>
          </w:tcPr>
          <w:p w14:paraId="6B7A620B"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val="vi-VN" w:eastAsia="ja-JP"/>
              </w:rPr>
              <w:t>Bản kê 4 cạnh</w:t>
            </w:r>
          </w:p>
        </w:tc>
        <w:tc>
          <w:tcPr>
            <w:tcW w:w="1415" w:type="dxa"/>
            <w:shd w:val="clear" w:color="auto" w:fill="auto"/>
            <w:vAlign w:val="center"/>
          </w:tcPr>
          <w:p w14:paraId="511031BD"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4N</w:t>
            </w:r>
          </w:p>
        </w:tc>
      </w:tr>
      <w:tr w:rsidR="00425910" w:rsidRPr="00425910" w14:paraId="401FED98" w14:textId="77777777" w:rsidTr="00725A70">
        <w:trPr>
          <w:trHeight w:val="505"/>
        </w:trPr>
        <w:tc>
          <w:tcPr>
            <w:tcW w:w="1370" w:type="dxa"/>
            <w:shd w:val="clear" w:color="auto" w:fill="auto"/>
            <w:noWrap/>
            <w:vAlign w:val="center"/>
          </w:tcPr>
          <w:p w14:paraId="3CF3C705" w14:textId="77777777" w:rsidR="00425910" w:rsidRPr="00425910" w:rsidRDefault="00425910" w:rsidP="00425910">
            <w:pPr>
              <w:tabs>
                <w:tab w:val="left" w:pos="284"/>
              </w:tabs>
              <w:spacing w:before="120" w:line="312" w:lineRule="auto"/>
              <w:jc w:val="center"/>
              <w:rPr>
                <w:rFonts w:eastAsia="MS Mincho"/>
                <w:lang w:eastAsia="ja-JP"/>
              </w:rPr>
            </w:pPr>
            <w:r w:rsidRPr="00425910">
              <w:rPr>
                <w:rFonts w:eastAsia="MS Mincho"/>
                <w:lang w:eastAsia="ja-JP"/>
              </w:rPr>
              <w:t>S8</w:t>
            </w:r>
          </w:p>
        </w:tc>
        <w:tc>
          <w:tcPr>
            <w:tcW w:w="1163" w:type="dxa"/>
            <w:shd w:val="clear" w:color="auto" w:fill="auto"/>
            <w:noWrap/>
            <w:vAlign w:val="center"/>
          </w:tcPr>
          <w:p w14:paraId="6F26DD76"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266" w:type="dxa"/>
            <w:shd w:val="clear" w:color="auto" w:fill="auto"/>
            <w:noWrap/>
            <w:vAlign w:val="center"/>
          </w:tcPr>
          <w:p w14:paraId="410ADF1E"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6</w:t>
            </w:r>
          </w:p>
        </w:tc>
        <w:tc>
          <w:tcPr>
            <w:tcW w:w="1582" w:type="dxa"/>
            <w:shd w:val="clear" w:color="auto" w:fill="auto"/>
            <w:noWrap/>
            <w:vAlign w:val="center"/>
          </w:tcPr>
          <w:p w14:paraId="591E6746"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1.34</w:t>
            </w:r>
          </w:p>
        </w:tc>
        <w:tc>
          <w:tcPr>
            <w:tcW w:w="2256" w:type="dxa"/>
            <w:shd w:val="clear" w:color="auto" w:fill="auto"/>
            <w:noWrap/>
            <w:vAlign w:val="center"/>
          </w:tcPr>
          <w:p w14:paraId="7E6CDF6A" w14:textId="77777777" w:rsidR="00425910" w:rsidRPr="00425910" w:rsidRDefault="00425910" w:rsidP="00425910">
            <w:pPr>
              <w:tabs>
                <w:tab w:val="left" w:pos="284"/>
              </w:tabs>
              <w:spacing w:before="120" w:line="312" w:lineRule="auto"/>
              <w:jc w:val="center"/>
              <w:rPr>
                <w:rFonts w:eastAsia="MS Mincho"/>
                <w:color w:val="000000"/>
                <w:lang w:val="vi-VN" w:eastAsia="ja-JP"/>
              </w:rPr>
            </w:pPr>
            <w:r w:rsidRPr="00425910">
              <w:rPr>
                <w:rFonts w:eastAsia="MS Mincho"/>
                <w:color w:val="000000"/>
                <w:lang w:val="vi-VN" w:eastAsia="ja-JP"/>
              </w:rPr>
              <w:t>Bản kê 4 cạnh</w:t>
            </w:r>
          </w:p>
        </w:tc>
        <w:tc>
          <w:tcPr>
            <w:tcW w:w="1415" w:type="dxa"/>
            <w:shd w:val="clear" w:color="auto" w:fill="auto"/>
            <w:vAlign w:val="center"/>
          </w:tcPr>
          <w:p w14:paraId="31C3D06F"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3N+1K</w:t>
            </w:r>
          </w:p>
        </w:tc>
      </w:tr>
      <w:tr w:rsidR="00425910" w:rsidRPr="00425910" w14:paraId="2E568A3A" w14:textId="77777777" w:rsidTr="00725A70">
        <w:trPr>
          <w:trHeight w:val="336"/>
        </w:trPr>
        <w:tc>
          <w:tcPr>
            <w:tcW w:w="1370" w:type="dxa"/>
            <w:shd w:val="clear" w:color="auto" w:fill="auto"/>
            <w:noWrap/>
            <w:vAlign w:val="center"/>
          </w:tcPr>
          <w:p w14:paraId="23EAADB2" w14:textId="77777777" w:rsidR="00425910" w:rsidRPr="00425910" w:rsidRDefault="00425910" w:rsidP="00425910">
            <w:pPr>
              <w:tabs>
                <w:tab w:val="left" w:pos="284"/>
              </w:tabs>
              <w:spacing w:before="120" w:line="312" w:lineRule="auto"/>
              <w:jc w:val="center"/>
              <w:rPr>
                <w:rFonts w:eastAsia="MS Mincho"/>
                <w:lang w:eastAsia="ja-JP"/>
              </w:rPr>
            </w:pPr>
            <w:r w:rsidRPr="00425910">
              <w:rPr>
                <w:rFonts w:eastAsia="MS Mincho"/>
                <w:lang w:eastAsia="ja-JP"/>
              </w:rPr>
              <w:t>S9</w:t>
            </w:r>
          </w:p>
        </w:tc>
        <w:tc>
          <w:tcPr>
            <w:tcW w:w="1163" w:type="dxa"/>
            <w:shd w:val="clear" w:color="auto" w:fill="auto"/>
            <w:noWrap/>
            <w:vAlign w:val="center"/>
          </w:tcPr>
          <w:p w14:paraId="7D165875"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266" w:type="dxa"/>
            <w:shd w:val="clear" w:color="auto" w:fill="auto"/>
            <w:noWrap/>
            <w:vAlign w:val="center"/>
          </w:tcPr>
          <w:p w14:paraId="5D4C75B1"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582" w:type="dxa"/>
            <w:shd w:val="clear" w:color="auto" w:fill="auto"/>
            <w:noWrap/>
            <w:vAlign w:val="center"/>
          </w:tcPr>
          <w:p w14:paraId="594BE46F"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1</w:t>
            </w:r>
          </w:p>
        </w:tc>
        <w:tc>
          <w:tcPr>
            <w:tcW w:w="2256" w:type="dxa"/>
            <w:shd w:val="clear" w:color="auto" w:fill="auto"/>
            <w:noWrap/>
            <w:vAlign w:val="center"/>
          </w:tcPr>
          <w:p w14:paraId="4F876E0F" w14:textId="77777777" w:rsidR="00425910" w:rsidRPr="00425910" w:rsidRDefault="00425910" w:rsidP="00425910">
            <w:pPr>
              <w:tabs>
                <w:tab w:val="left" w:pos="284"/>
              </w:tabs>
              <w:spacing w:before="120" w:line="312" w:lineRule="auto"/>
              <w:jc w:val="center"/>
              <w:rPr>
                <w:rFonts w:eastAsia="MS Mincho"/>
                <w:color w:val="000000"/>
                <w:lang w:val="vi-VN" w:eastAsia="ja-JP"/>
              </w:rPr>
            </w:pPr>
            <w:r w:rsidRPr="00425910">
              <w:rPr>
                <w:rFonts w:eastAsia="MS Mincho"/>
                <w:color w:val="000000"/>
                <w:lang w:val="vi-VN" w:eastAsia="ja-JP"/>
              </w:rPr>
              <w:t>Bản kê 4 cạnh</w:t>
            </w:r>
          </w:p>
        </w:tc>
        <w:tc>
          <w:tcPr>
            <w:tcW w:w="1415" w:type="dxa"/>
            <w:shd w:val="clear" w:color="auto" w:fill="auto"/>
            <w:vAlign w:val="center"/>
          </w:tcPr>
          <w:p w14:paraId="19961955"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3N+1K</w:t>
            </w:r>
          </w:p>
        </w:tc>
      </w:tr>
      <w:tr w:rsidR="00425910" w:rsidRPr="00425910" w14:paraId="29AB1AE0" w14:textId="77777777" w:rsidTr="00725A70">
        <w:trPr>
          <w:trHeight w:val="253"/>
        </w:trPr>
        <w:tc>
          <w:tcPr>
            <w:tcW w:w="1370" w:type="dxa"/>
            <w:shd w:val="clear" w:color="auto" w:fill="auto"/>
            <w:noWrap/>
            <w:vAlign w:val="center"/>
          </w:tcPr>
          <w:p w14:paraId="49019D53" w14:textId="77777777" w:rsidR="00425910" w:rsidRPr="00425910" w:rsidRDefault="00425910" w:rsidP="00425910">
            <w:pPr>
              <w:tabs>
                <w:tab w:val="left" w:pos="284"/>
              </w:tabs>
              <w:spacing w:before="120" w:line="312" w:lineRule="auto"/>
              <w:jc w:val="center"/>
              <w:rPr>
                <w:rFonts w:eastAsia="MS Mincho"/>
                <w:lang w:eastAsia="ja-JP"/>
              </w:rPr>
            </w:pPr>
            <w:r w:rsidRPr="00425910">
              <w:rPr>
                <w:rFonts w:eastAsia="MS Mincho"/>
                <w:lang w:eastAsia="ja-JP"/>
              </w:rPr>
              <w:t>S10</w:t>
            </w:r>
          </w:p>
        </w:tc>
        <w:tc>
          <w:tcPr>
            <w:tcW w:w="1163" w:type="dxa"/>
            <w:shd w:val="clear" w:color="auto" w:fill="auto"/>
            <w:noWrap/>
            <w:vAlign w:val="center"/>
          </w:tcPr>
          <w:p w14:paraId="5DFD5337"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266" w:type="dxa"/>
            <w:shd w:val="clear" w:color="auto" w:fill="auto"/>
            <w:noWrap/>
            <w:vAlign w:val="center"/>
          </w:tcPr>
          <w:p w14:paraId="5A6E4B8E"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582" w:type="dxa"/>
            <w:shd w:val="clear" w:color="auto" w:fill="auto"/>
            <w:noWrap/>
            <w:vAlign w:val="center"/>
          </w:tcPr>
          <w:p w14:paraId="545579F9"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1</w:t>
            </w:r>
          </w:p>
        </w:tc>
        <w:tc>
          <w:tcPr>
            <w:tcW w:w="2256" w:type="dxa"/>
            <w:shd w:val="clear" w:color="auto" w:fill="auto"/>
            <w:noWrap/>
            <w:vAlign w:val="center"/>
          </w:tcPr>
          <w:p w14:paraId="6E353B2B" w14:textId="77777777" w:rsidR="00425910" w:rsidRPr="00425910" w:rsidRDefault="00425910" w:rsidP="00425910">
            <w:pPr>
              <w:tabs>
                <w:tab w:val="left" w:pos="284"/>
              </w:tabs>
              <w:spacing w:before="120" w:line="312" w:lineRule="auto"/>
              <w:jc w:val="center"/>
              <w:rPr>
                <w:rFonts w:eastAsia="MS Mincho"/>
                <w:color w:val="000000"/>
                <w:lang w:val="vi-VN" w:eastAsia="ja-JP"/>
              </w:rPr>
            </w:pPr>
            <w:r w:rsidRPr="00425910">
              <w:rPr>
                <w:rFonts w:eastAsia="MS Mincho"/>
                <w:color w:val="000000"/>
                <w:lang w:val="vi-VN" w:eastAsia="ja-JP"/>
              </w:rPr>
              <w:t>Bản kê 4 cạnh</w:t>
            </w:r>
          </w:p>
        </w:tc>
        <w:tc>
          <w:tcPr>
            <w:tcW w:w="1415" w:type="dxa"/>
            <w:shd w:val="clear" w:color="auto" w:fill="auto"/>
            <w:vAlign w:val="center"/>
          </w:tcPr>
          <w:p w14:paraId="0B2BC82D"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4N</w:t>
            </w:r>
          </w:p>
        </w:tc>
      </w:tr>
      <w:tr w:rsidR="00425910" w:rsidRPr="00425910" w14:paraId="614CDDA3" w14:textId="77777777" w:rsidTr="00725A70">
        <w:trPr>
          <w:trHeight w:val="416"/>
        </w:trPr>
        <w:tc>
          <w:tcPr>
            <w:tcW w:w="1370" w:type="dxa"/>
            <w:shd w:val="clear" w:color="auto" w:fill="auto"/>
            <w:noWrap/>
            <w:vAlign w:val="center"/>
          </w:tcPr>
          <w:p w14:paraId="2432C384" w14:textId="77777777" w:rsidR="00425910" w:rsidRPr="00425910" w:rsidRDefault="00425910" w:rsidP="00425910">
            <w:pPr>
              <w:tabs>
                <w:tab w:val="left" w:pos="284"/>
              </w:tabs>
              <w:spacing w:before="120" w:line="312" w:lineRule="auto"/>
              <w:jc w:val="center"/>
              <w:rPr>
                <w:rFonts w:eastAsia="MS Mincho"/>
                <w:lang w:eastAsia="ja-JP"/>
              </w:rPr>
            </w:pPr>
            <w:r w:rsidRPr="00425910">
              <w:rPr>
                <w:rFonts w:eastAsia="MS Mincho"/>
                <w:lang w:eastAsia="ja-JP"/>
              </w:rPr>
              <w:t>S11</w:t>
            </w:r>
          </w:p>
        </w:tc>
        <w:tc>
          <w:tcPr>
            <w:tcW w:w="1163" w:type="dxa"/>
            <w:shd w:val="clear" w:color="auto" w:fill="auto"/>
            <w:noWrap/>
            <w:vAlign w:val="center"/>
          </w:tcPr>
          <w:p w14:paraId="4A836503"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266" w:type="dxa"/>
            <w:shd w:val="clear" w:color="auto" w:fill="auto"/>
            <w:noWrap/>
            <w:vAlign w:val="center"/>
          </w:tcPr>
          <w:p w14:paraId="2DC6F790"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582" w:type="dxa"/>
            <w:shd w:val="clear" w:color="auto" w:fill="auto"/>
            <w:noWrap/>
            <w:vAlign w:val="center"/>
          </w:tcPr>
          <w:p w14:paraId="45141020"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1</w:t>
            </w:r>
          </w:p>
        </w:tc>
        <w:tc>
          <w:tcPr>
            <w:tcW w:w="2256" w:type="dxa"/>
            <w:shd w:val="clear" w:color="auto" w:fill="auto"/>
            <w:noWrap/>
            <w:vAlign w:val="center"/>
          </w:tcPr>
          <w:p w14:paraId="2DBB7A09"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val="vi-VN" w:eastAsia="ja-JP"/>
              </w:rPr>
              <w:t>Bản kê 4 cạnh</w:t>
            </w:r>
          </w:p>
        </w:tc>
        <w:tc>
          <w:tcPr>
            <w:tcW w:w="1415" w:type="dxa"/>
            <w:shd w:val="clear" w:color="auto" w:fill="auto"/>
            <w:vAlign w:val="center"/>
          </w:tcPr>
          <w:p w14:paraId="0C458004"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4N</w:t>
            </w:r>
          </w:p>
        </w:tc>
      </w:tr>
      <w:tr w:rsidR="00425910" w:rsidRPr="00425910" w14:paraId="002210C9" w14:textId="77777777" w:rsidTr="00725A70">
        <w:trPr>
          <w:trHeight w:val="395"/>
        </w:trPr>
        <w:tc>
          <w:tcPr>
            <w:tcW w:w="1370" w:type="dxa"/>
            <w:shd w:val="clear" w:color="auto" w:fill="auto"/>
            <w:noWrap/>
            <w:vAlign w:val="center"/>
          </w:tcPr>
          <w:p w14:paraId="5CDF9B4B" w14:textId="77777777" w:rsidR="00425910" w:rsidRPr="00425910" w:rsidRDefault="00425910" w:rsidP="00425910">
            <w:pPr>
              <w:tabs>
                <w:tab w:val="left" w:pos="284"/>
              </w:tabs>
              <w:spacing w:before="120" w:line="312" w:lineRule="auto"/>
              <w:jc w:val="center"/>
              <w:rPr>
                <w:rFonts w:eastAsia="MS Mincho"/>
                <w:lang w:eastAsia="ja-JP"/>
              </w:rPr>
            </w:pPr>
            <w:r w:rsidRPr="00425910">
              <w:rPr>
                <w:rFonts w:eastAsia="MS Mincho"/>
                <w:lang w:eastAsia="ja-JP"/>
              </w:rPr>
              <w:t>S12</w:t>
            </w:r>
          </w:p>
        </w:tc>
        <w:tc>
          <w:tcPr>
            <w:tcW w:w="1163" w:type="dxa"/>
            <w:shd w:val="clear" w:color="auto" w:fill="auto"/>
            <w:noWrap/>
            <w:vAlign w:val="center"/>
          </w:tcPr>
          <w:p w14:paraId="0955675D"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266" w:type="dxa"/>
            <w:shd w:val="clear" w:color="auto" w:fill="auto"/>
            <w:noWrap/>
            <w:vAlign w:val="center"/>
          </w:tcPr>
          <w:p w14:paraId="2C6B0978"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582" w:type="dxa"/>
            <w:shd w:val="clear" w:color="auto" w:fill="auto"/>
            <w:noWrap/>
            <w:vAlign w:val="center"/>
          </w:tcPr>
          <w:p w14:paraId="2156FA4A"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1</w:t>
            </w:r>
          </w:p>
        </w:tc>
        <w:tc>
          <w:tcPr>
            <w:tcW w:w="2256" w:type="dxa"/>
            <w:shd w:val="clear" w:color="auto" w:fill="auto"/>
            <w:noWrap/>
            <w:vAlign w:val="center"/>
          </w:tcPr>
          <w:p w14:paraId="20CCBD7B" w14:textId="77777777" w:rsidR="00425910" w:rsidRPr="00425910" w:rsidRDefault="00425910" w:rsidP="00425910">
            <w:pPr>
              <w:tabs>
                <w:tab w:val="left" w:pos="284"/>
              </w:tabs>
              <w:spacing w:before="120" w:line="312" w:lineRule="auto"/>
              <w:jc w:val="center"/>
              <w:rPr>
                <w:rFonts w:eastAsia="MS Mincho"/>
                <w:color w:val="000000"/>
                <w:lang w:val="vi-VN" w:eastAsia="ja-JP"/>
              </w:rPr>
            </w:pPr>
            <w:r w:rsidRPr="00425910">
              <w:rPr>
                <w:rFonts w:eastAsia="MS Mincho"/>
                <w:color w:val="000000"/>
                <w:lang w:val="vi-VN" w:eastAsia="ja-JP"/>
              </w:rPr>
              <w:t>Bản kê 4 cạnh</w:t>
            </w:r>
          </w:p>
        </w:tc>
        <w:tc>
          <w:tcPr>
            <w:tcW w:w="1415" w:type="dxa"/>
            <w:shd w:val="clear" w:color="auto" w:fill="auto"/>
            <w:vAlign w:val="center"/>
          </w:tcPr>
          <w:p w14:paraId="698DCDEE"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3N+1K</w:t>
            </w:r>
          </w:p>
        </w:tc>
      </w:tr>
      <w:tr w:rsidR="00425910" w:rsidRPr="00425910" w14:paraId="09F1DE94" w14:textId="77777777" w:rsidTr="00725A70">
        <w:trPr>
          <w:trHeight w:val="404"/>
        </w:trPr>
        <w:tc>
          <w:tcPr>
            <w:tcW w:w="1370" w:type="dxa"/>
            <w:shd w:val="clear" w:color="auto" w:fill="auto"/>
            <w:noWrap/>
            <w:vAlign w:val="center"/>
          </w:tcPr>
          <w:p w14:paraId="35EAA305" w14:textId="77777777" w:rsidR="00425910" w:rsidRPr="00425910" w:rsidRDefault="00425910" w:rsidP="00425910">
            <w:pPr>
              <w:tabs>
                <w:tab w:val="left" w:pos="284"/>
              </w:tabs>
              <w:spacing w:before="120" w:line="312" w:lineRule="auto"/>
              <w:jc w:val="center"/>
              <w:rPr>
                <w:rFonts w:eastAsia="MS Mincho"/>
                <w:lang w:eastAsia="ja-JP"/>
              </w:rPr>
            </w:pPr>
            <w:r w:rsidRPr="00425910">
              <w:rPr>
                <w:rFonts w:eastAsia="MS Mincho"/>
                <w:lang w:eastAsia="ja-JP"/>
              </w:rPr>
              <w:t>S13</w:t>
            </w:r>
          </w:p>
        </w:tc>
        <w:tc>
          <w:tcPr>
            <w:tcW w:w="1163" w:type="dxa"/>
            <w:shd w:val="clear" w:color="auto" w:fill="auto"/>
            <w:noWrap/>
            <w:vAlign w:val="center"/>
          </w:tcPr>
          <w:p w14:paraId="057CD2E9"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266" w:type="dxa"/>
            <w:shd w:val="clear" w:color="auto" w:fill="auto"/>
            <w:noWrap/>
            <w:vAlign w:val="center"/>
          </w:tcPr>
          <w:p w14:paraId="20B3D936"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582" w:type="dxa"/>
            <w:shd w:val="clear" w:color="auto" w:fill="auto"/>
            <w:noWrap/>
            <w:vAlign w:val="center"/>
          </w:tcPr>
          <w:p w14:paraId="2EA0B8AC"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1</w:t>
            </w:r>
          </w:p>
        </w:tc>
        <w:tc>
          <w:tcPr>
            <w:tcW w:w="2256" w:type="dxa"/>
            <w:shd w:val="clear" w:color="auto" w:fill="auto"/>
            <w:noWrap/>
            <w:vAlign w:val="center"/>
          </w:tcPr>
          <w:p w14:paraId="66D95FF8"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val="vi-VN" w:eastAsia="ja-JP"/>
              </w:rPr>
              <w:t>Bản</w:t>
            </w:r>
            <w:r w:rsidRPr="00425910">
              <w:rPr>
                <w:rFonts w:eastAsia="MS Mincho"/>
                <w:color w:val="000000"/>
                <w:lang w:eastAsia="ja-JP"/>
              </w:rPr>
              <w:t xml:space="preserve"> kê 4 cạnh</w:t>
            </w:r>
          </w:p>
        </w:tc>
        <w:tc>
          <w:tcPr>
            <w:tcW w:w="1415" w:type="dxa"/>
            <w:shd w:val="clear" w:color="auto" w:fill="auto"/>
            <w:vAlign w:val="center"/>
          </w:tcPr>
          <w:p w14:paraId="3C43A3DB"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3N+1K</w:t>
            </w:r>
          </w:p>
        </w:tc>
      </w:tr>
      <w:tr w:rsidR="00425910" w:rsidRPr="00425910" w14:paraId="6485C6B1" w14:textId="77777777" w:rsidTr="00725A70">
        <w:trPr>
          <w:trHeight w:val="451"/>
        </w:trPr>
        <w:tc>
          <w:tcPr>
            <w:tcW w:w="1370" w:type="dxa"/>
            <w:shd w:val="clear" w:color="auto" w:fill="auto"/>
            <w:noWrap/>
            <w:vAlign w:val="center"/>
          </w:tcPr>
          <w:p w14:paraId="1EF49B53" w14:textId="77777777" w:rsidR="00425910" w:rsidRPr="00425910" w:rsidRDefault="00425910" w:rsidP="00425910">
            <w:pPr>
              <w:tabs>
                <w:tab w:val="left" w:pos="284"/>
              </w:tabs>
              <w:spacing w:before="120" w:line="312" w:lineRule="auto"/>
              <w:jc w:val="center"/>
              <w:rPr>
                <w:rFonts w:eastAsia="MS Mincho"/>
                <w:lang w:eastAsia="ja-JP"/>
              </w:rPr>
            </w:pPr>
            <w:r w:rsidRPr="00425910">
              <w:rPr>
                <w:rFonts w:eastAsia="MS Mincho"/>
                <w:lang w:eastAsia="ja-JP"/>
              </w:rPr>
              <w:t>S14</w:t>
            </w:r>
          </w:p>
        </w:tc>
        <w:tc>
          <w:tcPr>
            <w:tcW w:w="1163" w:type="dxa"/>
            <w:shd w:val="clear" w:color="auto" w:fill="auto"/>
            <w:noWrap/>
            <w:vAlign w:val="center"/>
          </w:tcPr>
          <w:p w14:paraId="28F7848A"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266" w:type="dxa"/>
            <w:shd w:val="clear" w:color="auto" w:fill="auto"/>
            <w:noWrap/>
            <w:vAlign w:val="center"/>
          </w:tcPr>
          <w:p w14:paraId="3AA45D40"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5</w:t>
            </w:r>
          </w:p>
        </w:tc>
        <w:tc>
          <w:tcPr>
            <w:tcW w:w="1582" w:type="dxa"/>
            <w:shd w:val="clear" w:color="auto" w:fill="auto"/>
            <w:noWrap/>
            <w:vAlign w:val="center"/>
          </w:tcPr>
          <w:p w14:paraId="4E9A4627"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1.11</w:t>
            </w:r>
          </w:p>
        </w:tc>
        <w:tc>
          <w:tcPr>
            <w:tcW w:w="2256" w:type="dxa"/>
            <w:shd w:val="clear" w:color="auto" w:fill="auto"/>
            <w:noWrap/>
            <w:vAlign w:val="center"/>
          </w:tcPr>
          <w:p w14:paraId="0F822136"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val="vi-VN" w:eastAsia="ja-JP"/>
              </w:rPr>
              <w:t>Bản kê 4 cạnh</w:t>
            </w:r>
          </w:p>
        </w:tc>
        <w:tc>
          <w:tcPr>
            <w:tcW w:w="1415" w:type="dxa"/>
            <w:shd w:val="clear" w:color="auto" w:fill="auto"/>
            <w:vAlign w:val="center"/>
          </w:tcPr>
          <w:p w14:paraId="0E40BC55"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3N+1K</w:t>
            </w:r>
          </w:p>
        </w:tc>
      </w:tr>
      <w:tr w:rsidR="00425910" w:rsidRPr="00425910" w14:paraId="1B9CC4A1" w14:textId="77777777" w:rsidTr="00725A70">
        <w:trPr>
          <w:trHeight w:val="458"/>
        </w:trPr>
        <w:tc>
          <w:tcPr>
            <w:tcW w:w="1370" w:type="dxa"/>
            <w:shd w:val="clear" w:color="auto" w:fill="auto"/>
            <w:noWrap/>
            <w:vAlign w:val="center"/>
          </w:tcPr>
          <w:p w14:paraId="7B246EE1" w14:textId="77777777" w:rsidR="00425910" w:rsidRPr="00425910" w:rsidRDefault="00425910" w:rsidP="00425910">
            <w:pPr>
              <w:tabs>
                <w:tab w:val="left" w:pos="284"/>
              </w:tabs>
              <w:spacing w:before="120" w:line="312" w:lineRule="auto"/>
              <w:jc w:val="center"/>
              <w:rPr>
                <w:rFonts w:eastAsia="MS Mincho"/>
                <w:lang w:eastAsia="ja-JP"/>
              </w:rPr>
            </w:pPr>
            <w:r w:rsidRPr="00425910">
              <w:rPr>
                <w:rFonts w:eastAsia="MS Mincho"/>
                <w:lang w:eastAsia="ja-JP"/>
              </w:rPr>
              <w:t>S15</w:t>
            </w:r>
          </w:p>
        </w:tc>
        <w:tc>
          <w:tcPr>
            <w:tcW w:w="1163" w:type="dxa"/>
            <w:shd w:val="clear" w:color="auto" w:fill="auto"/>
            <w:noWrap/>
            <w:vAlign w:val="center"/>
          </w:tcPr>
          <w:p w14:paraId="3FBEB43C"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266" w:type="dxa"/>
            <w:shd w:val="clear" w:color="auto" w:fill="auto"/>
            <w:noWrap/>
            <w:vAlign w:val="center"/>
          </w:tcPr>
          <w:p w14:paraId="12153D70"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5</w:t>
            </w:r>
          </w:p>
        </w:tc>
        <w:tc>
          <w:tcPr>
            <w:tcW w:w="1582" w:type="dxa"/>
            <w:shd w:val="clear" w:color="auto" w:fill="auto"/>
            <w:noWrap/>
            <w:vAlign w:val="center"/>
          </w:tcPr>
          <w:p w14:paraId="53E2AAC8"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1.11</w:t>
            </w:r>
          </w:p>
        </w:tc>
        <w:tc>
          <w:tcPr>
            <w:tcW w:w="2256" w:type="dxa"/>
            <w:shd w:val="clear" w:color="auto" w:fill="auto"/>
            <w:noWrap/>
            <w:vAlign w:val="center"/>
          </w:tcPr>
          <w:p w14:paraId="39BEA43B"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val="vi-VN" w:eastAsia="ja-JP"/>
              </w:rPr>
              <w:t>Bản kê 4 cạnh</w:t>
            </w:r>
          </w:p>
        </w:tc>
        <w:tc>
          <w:tcPr>
            <w:tcW w:w="1415" w:type="dxa"/>
            <w:shd w:val="clear" w:color="auto" w:fill="auto"/>
            <w:vAlign w:val="center"/>
          </w:tcPr>
          <w:p w14:paraId="61AF42A6"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3N+1K</w:t>
            </w:r>
          </w:p>
        </w:tc>
      </w:tr>
      <w:tr w:rsidR="00425910" w:rsidRPr="00425910" w14:paraId="7A5AFA85" w14:textId="77777777" w:rsidTr="00725A70">
        <w:trPr>
          <w:trHeight w:val="335"/>
        </w:trPr>
        <w:tc>
          <w:tcPr>
            <w:tcW w:w="1370" w:type="dxa"/>
            <w:shd w:val="clear" w:color="auto" w:fill="auto"/>
            <w:noWrap/>
            <w:vAlign w:val="center"/>
          </w:tcPr>
          <w:p w14:paraId="683024A9" w14:textId="77777777" w:rsidR="00425910" w:rsidRPr="00425910" w:rsidRDefault="00425910" w:rsidP="00425910">
            <w:pPr>
              <w:tabs>
                <w:tab w:val="left" w:pos="284"/>
              </w:tabs>
              <w:spacing w:before="120" w:line="312" w:lineRule="auto"/>
              <w:jc w:val="center"/>
              <w:rPr>
                <w:rFonts w:eastAsia="MS Mincho"/>
                <w:lang w:eastAsia="ja-JP"/>
              </w:rPr>
            </w:pPr>
            <w:r w:rsidRPr="00425910">
              <w:rPr>
                <w:rFonts w:eastAsia="MS Mincho"/>
                <w:lang w:eastAsia="ja-JP"/>
              </w:rPr>
              <w:t>S16</w:t>
            </w:r>
          </w:p>
        </w:tc>
        <w:tc>
          <w:tcPr>
            <w:tcW w:w="1163" w:type="dxa"/>
            <w:shd w:val="clear" w:color="auto" w:fill="auto"/>
            <w:noWrap/>
            <w:vAlign w:val="center"/>
          </w:tcPr>
          <w:p w14:paraId="19FB4EE0"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2.9</w:t>
            </w:r>
          </w:p>
        </w:tc>
        <w:tc>
          <w:tcPr>
            <w:tcW w:w="1266" w:type="dxa"/>
            <w:shd w:val="clear" w:color="auto" w:fill="auto"/>
            <w:noWrap/>
            <w:vAlign w:val="center"/>
          </w:tcPr>
          <w:p w14:paraId="590D94EE"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582" w:type="dxa"/>
            <w:shd w:val="clear" w:color="auto" w:fill="auto"/>
            <w:noWrap/>
            <w:vAlign w:val="center"/>
          </w:tcPr>
          <w:p w14:paraId="79175915"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1.55</w:t>
            </w:r>
          </w:p>
        </w:tc>
        <w:tc>
          <w:tcPr>
            <w:tcW w:w="2256" w:type="dxa"/>
            <w:shd w:val="clear" w:color="auto" w:fill="auto"/>
            <w:noWrap/>
            <w:vAlign w:val="center"/>
          </w:tcPr>
          <w:p w14:paraId="0FC166AE" w14:textId="77777777" w:rsidR="00425910" w:rsidRPr="00425910" w:rsidRDefault="00425910" w:rsidP="00425910">
            <w:pPr>
              <w:tabs>
                <w:tab w:val="left" w:pos="284"/>
              </w:tabs>
              <w:spacing w:before="120" w:line="312" w:lineRule="auto"/>
              <w:jc w:val="center"/>
              <w:rPr>
                <w:rFonts w:eastAsia="MS Mincho"/>
                <w:color w:val="000000"/>
                <w:lang w:val="vi-VN" w:eastAsia="ja-JP"/>
              </w:rPr>
            </w:pPr>
            <w:r w:rsidRPr="00425910">
              <w:rPr>
                <w:rFonts w:eastAsia="MS Mincho"/>
                <w:color w:val="000000"/>
                <w:lang w:val="vi-VN" w:eastAsia="ja-JP"/>
              </w:rPr>
              <w:t>Bản kê 4 cạnh</w:t>
            </w:r>
          </w:p>
        </w:tc>
        <w:tc>
          <w:tcPr>
            <w:tcW w:w="1415" w:type="dxa"/>
            <w:shd w:val="clear" w:color="auto" w:fill="auto"/>
            <w:vAlign w:val="center"/>
          </w:tcPr>
          <w:p w14:paraId="098CD1D8"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2N+2K</w:t>
            </w:r>
          </w:p>
        </w:tc>
      </w:tr>
      <w:tr w:rsidR="00425910" w:rsidRPr="00425910" w14:paraId="2EDD2DB4" w14:textId="77777777" w:rsidTr="00725A70">
        <w:trPr>
          <w:trHeight w:val="370"/>
        </w:trPr>
        <w:tc>
          <w:tcPr>
            <w:tcW w:w="1370" w:type="dxa"/>
            <w:shd w:val="clear" w:color="auto" w:fill="auto"/>
            <w:noWrap/>
            <w:vAlign w:val="center"/>
          </w:tcPr>
          <w:p w14:paraId="0F49C338" w14:textId="77777777" w:rsidR="00425910" w:rsidRPr="00425910" w:rsidRDefault="00425910" w:rsidP="00425910">
            <w:pPr>
              <w:tabs>
                <w:tab w:val="left" w:pos="284"/>
              </w:tabs>
              <w:spacing w:before="120" w:line="312" w:lineRule="auto"/>
              <w:jc w:val="center"/>
              <w:rPr>
                <w:rFonts w:eastAsia="MS Mincho"/>
                <w:lang w:eastAsia="ja-JP"/>
              </w:rPr>
            </w:pPr>
            <w:r w:rsidRPr="00425910">
              <w:rPr>
                <w:rFonts w:eastAsia="MS Mincho"/>
                <w:lang w:eastAsia="ja-JP"/>
              </w:rPr>
              <w:t>S17</w:t>
            </w:r>
          </w:p>
        </w:tc>
        <w:tc>
          <w:tcPr>
            <w:tcW w:w="1163" w:type="dxa"/>
            <w:shd w:val="clear" w:color="auto" w:fill="auto"/>
            <w:noWrap/>
            <w:vAlign w:val="center"/>
          </w:tcPr>
          <w:p w14:paraId="1BD2FB69"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2.1</w:t>
            </w:r>
          </w:p>
        </w:tc>
        <w:tc>
          <w:tcPr>
            <w:tcW w:w="1266" w:type="dxa"/>
            <w:shd w:val="clear" w:color="auto" w:fill="auto"/>
            <w:noWrap/>
            <w:vAlign w:val="center"/>
          </w:tcPr>
          <w:p w14:paraId="0803AA3D"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2.4</w:t>
            </w:r>
          </w:p>
        </w:tc>
        <w:tc>
          <w:tcPr>
            <w:tcW w:w="1582" w:type="dxa"/>
            <w:shd w:val="clear" w:color="auto" w:fill="auto"/>
            <w:noWrap/>
            <w:vAlign w:val="center"/>
          </w:tcPr>
          <w:p w14:paraId="0FA69764"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1.43</w:t>
            </w:r>
          </w:p>
        </w:tc>
        <w:tc>
          <w:tcPr>
            <w:tcW w:w="2256" w:type="dxa"/>
            <w:shd w:val="clear" w:color="auto" w:fill="auto"/>
            <w:noWrap/>
            <w:vAlign w:val="center"/>
          </w:tcPr>
          <w:p w14:paraId="050A97C5"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val="vi-VN" w:eastAsia="ja-JP"/>
              </w:rPr>
              <w:t>Bản kê 4 cạnh</w:t>
            </w:r>
          </w:p>
        </w:tc>
        <w:tc>
          <w:tcPr>
            <w:tcW w:w="1415" w:type="dxa"/>
            <w:shd w:val="clear" w:color="auto" w:fill="auto"/>
            <w:vAlign w:val="center"/>
          </w:tcPr>
          <w:p w14:paraId="026D1C23"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4N</w:t>
            </w:r>
          </w:p>
        </w:tc>
      </w:tr>
      <w:tr w:rsidR="00425910" w:rsidRPr="00425910" w14:paraId="6AD78D06" w14:textId="77777777" w:rsidTr="00725A70">
        <w:trPr>
          <w:trHeight w:val="489"/>
        </w:trPr>
        <w:tc>
          <w:tcPr>
            <w:tcW w:w="1370" w:type="dxa"/>
            <w:shd w:val="clear" w:color="auto" w:fill="auto"/>
            <w:noWrap/>
            <w:vAlign w:val="center"/>
          </w:tcPr>
          <w:p w14:paraId="762F14B4" w14:textId="77777777" w:rsidR="00425910" w:rsidRPr="00425910" w:rsidRDefault="00425910" w:rsidP="00425910">
            <w:pPr>
              <w:tabs>
                <w:tab w:val="left" w:pos="284"/>
              </w:tabs>
              <w:spacing w:before="120" w:line="312" w:lineRule="auto"/>
              <w:jc w:val="center"/>
              <w:rPr>
                <w:rFonts w:eastAsia="MS Mincho"/>
                <w:lang w:eastAsia="ja-JP"/>
              </w:rPr>
            </w:pPr>
            <w:r w:rsidRPr="00425910">
              <w:rPr>
                <w:rFonts w:eastAsia="MS Mincho"/>
                <w:lang w:eastAsia="ja-JP"/>
              </w:rPr>
              <w:t>S18</w:t>
            </w:r>
          </w:p>
        </w:tc>
        <w:tc>
          <w:tcPr>
            <w:tcW w:w="1163" w:type="dxa"/>
            <w:shd w:val="clear" w:color="auto" w:fill="auto"/>
            <w:noWrap/>
            <w:vAlign w:val="center"/>
          </w:tcPr>
          <w:p w14:paraId="073A24B8"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1.5</w:t>
            </w:r>
          </w:p>
        </w:tc>
        <w:tc>
          <w:tcPr>
            <w:tcW w:w="1266" w:type="dxa"/>
            <w:shd w:val="clear" w:color="auto" w:fill="auto"/>
            <w:noWrap/>
            <w:vAlign w:val="center"/>
          </w:tcPr>
          <w:p w14:paraId="5C9F6CE6"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4.5</w:t>
            </w:r>
          </w:p>
        </w:tc>
        <w:tc>
          <w:tcPr>
            <w:tcW w:w="1582" w:type="dxa"/>
            <w:shd w:val="clear" w:color="auto" w:fill="auto"/>
            <w:noWrap/>
            <w:vAlign w:val="center"/>
          </w:tcPr>
          <w:p w14:paraId="6B21AD63"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3</w:t>
            </w:r>
          </w:p>
        </w:tc>
        <w:tc>
          <w:tcPr>
            <w:tcW w:w="2256" w:type="dxa"/>
            <w:shd w:val="clear" w:color="auto" w:fill="auto"/>
            <w:noWrap/>
            <w:vAlign w:val="center"/>
          </w:tcPr>
          <w:p w14:paraId="06059625"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val="vi-VN" w:eastAsia="ja-JP"/>
              </w:rPr>
              <w:t xml:space="preserve">Bản </w:t>
            </w:r>
            <w:r w:rsidRPr="00425910">
              <w:rPr>
                <w:rFonts w:eastAsia="MS Mincho"/>
                <w:color w:val="000000"/>
                <w:lang w:eastAsia="ja-JP"/>
              </w:rPr>
              <w:t>dầm</w:t>
            </w:r>
          </w:p>
        </w:tc>
        <w:tc>
          <w:tcPr>
            <w:tcW w:w="1415" w:type="dxa"/>
            <w:shd w:val="clear" w:color="auto" w:fill="auto"/>
            <w:vAlign w:val="center"/>
          </w:tcPr>
          <w:p w14:paraId="1F5DC191" w14:textId="77777777" w:rsidR="00425910" w:rsidRPr="00425910" w:rsidRDefault="00425910" w:rsidP="00425910">
            <w:pPr>
              <w:tabs>
                <w:tab w:val="left" w:pos="284"/>
              </w:tabs>
              <w:spacing w:before="120" w:line="312" w:lineRule="auto"/>
              <w:jc w:val="center"/>
              <w:rPr>
                <w:rFonts w:eastAsia="MS Mincho"/>
                <w:color w:val="000000"/>
                <w:lang w:eastAsia="ja-JP"/>
              </w:rPr>
            </w:pPr>
            <w:r w:rsidRPr="00425910">
              <w:rPr>
                <w:rFonts w:eastAsia="MS Mincho"/>
                <w:color w:val="000000"/>
                <w:lang w:eastAsia="ja-JP"/>
              </w:rPr>
              <w:t>1N+3K</w:t>
            </w:r>
          </w:p>
        </w:tc>
      </w:tr>
    </w:tbl>
    <w:p w14:paraId="0AF4B218" w14:textId="409619C1" w:rsidR="008A3569" w:rsidRPr="001F6A67" w:rsidRDefault="009E5BEE" w:rsidP="00164478">
      <w:pPr>
        <w:pStyle w:val="MC1"/>
      </w:pPr>
      <w:bookmarkStart w:id="515" w:name="_Toc96208771"/>
      <w:bookmarkStart w:id="516" w:name="_Toc96208931"/>
      <w:bookmarkStart w:id="517" w:name="_Toc96209243"/>
      <w:bookmarkStart w:id="518" w:name="_Toc96210745"/>
      <w:bookmarkStart w:id="519" w:name="_Toc96245521"/>
      <w:bookmarkStart w:id="520" w:name="_Toc96252589"/>
      <w:bookmarkStart w:id="521" w:name="_Toc105927697"/>
      <w:bookmarkStart w:id="522" w:name="_Toc106364627"/>
      <w:bookmarkEnd w:id="512"/>
      <w:bookmarkEnd w:id="513"/>
      <w:r>
        <w:t>1</w:t>
      </w:r>
      <w:r w:rsidR="00425910">
        <w:t>.3.</w:t>
      </w:r>
      <w:r w:rsidR="008A3569" w:rsidRPr="001F6A67">
        <w:t xml:space="preserve"> </w:t>
      </w:r>
      <w:r w:rsidR="00D05D19">
        <w:t>Chọn chiều dày ô sàn</w:t>
      </w:r>
      <w:bookmarkEnd w:id="515"/>
      <w:bookmarkEnd w:id="516"/>
      <w:bookmarkEnd w:id="517"/>
      <w:bookmarkEnd w:id="518"/>
      <w:bookmarkEnd w:id="519"/>
      <w:bookmarkEnd w:id="520"/>
      <w:bookmarkEnd w:id="521"/>
      <w:bookmarkEnd w:id="522"/>
    </w:p>
    <w:p w14:paraId="6860F119" w14:textId="30E1E6AE" w:rsidR="008A3569" w:rsidRPr="00E55A54" w:rsidRDefault="008A3569" w:rsidP="00E55A54">
      <w:pPr>
        <w:rPr>
          <w:i/>
          <w:color w:val="000000"/>
        </w:rPr>
      </w:pPr>
      <w:bookmarkStart w:id="523" w:name="_Toc483123504"/>
      <w:bookmarkStart w:id="524" w:name="_Toc483145207"/>
      <w:bookmarkStart w:id="525" w:name="_Toc93512554"/>
      <w:bookmarkStart w:id="526" w:name="_Toc93513601"/>
      <w:bookmarkStart w:id="527" w:name="_Toc93514346"/>
      <w:bookmarkStart w:id="528" w:name="_Toc93524775"/>
      <w:bookmarkStart w:id="529" w:name="_Toc93525068"/>
      <w:bookmarkStart w:id="530" w:name="_Toc93531304"/>
      <w:bookmarkStart w:id="531" w:name="_Toc96206659"/>
      <w:bookmarkStart w:id="532" w:name="_Toc96208772"/>
      <w:bookmarkStart w:id="533" w:name="_Toc96208932"/>
      <w:bookmarkStart w:id="534" w:name="_Toc96209244"/>
      <w:bookmarkStart w:id="535" w:name="_Toc96210746"/>
      <w:bookmarkStart w:id="536" w:name="_Toc96245522"/>
      <w:bookmarkStart w:id="537" w:name="_Toc96252590"/>
      <w:bookmarkStart w:id="538" w:name="_Toc105927698"/>
      <w:r w:rsidRPr="00E55A54">
        <w:rPr>
          <w:i/>
          <w:color w:val="000000"/>
          <w:lang w:val="vi-VN"/>
        </w:rPr>
        <w:t>Tính</w:t>
      </w:r>
      <w:r w:rsidRPr="00E55A54">
        <w:rPr>
          <w:i/>
          <w:color w:val="000000"/>
        </w:rPr>
        <w:t xml:space="preserve"> </w:t>
      </w:r>
      <w:r w:rsidRPr="00E55A54">
        <w:rPr>
          <w:i/>
          <w:color w:val="000000"/>
          <w:lang w:val="vi-VN"/>
        </w:rPr>
        <w:t>toán sơ bộ chiều dày bản sàn:</w:t>
      </w:r>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p>
    <w:p w14:paraId="6A0E36A1" w14:textId="77777777" w:rsidR="008A3569" w:rsidRPr="00E475E7" w:rsidRDefault="008A3569" w:rsidP="0019233A">
      <w:pPr>
        <w:spacing w:line="276" w:lineRule="auto"/>
        <w:rPr>
          <w:color w:val="000000"/>
        </w:rPr>
      </w:pPr>
      <w:r w:rsidRPr="00E475E7">
        <w:rPr>
          <w:color w:val="000000"/>
        </w:rPr>
        <w:t xml:space="preserve">• Chọn ô bản có kích thước lớn để tính:  </w:t>
      </w:r>
    </w:p>
    <w:p w14:paraId="3E52A391" w14:textId="724E7C7C" w:rsidR="008A3569" w:rsidRPr="00E475E7" w:rsidRDefault="008A3569" w:rsidP="0019233A">
      <w:pPr>
        <w:spacing w:line="276" w:lineRule="auto"/>
        <w:rPr>
          <w:color w:val="000000"/>
        </w:rPr>
      </w:pPr>
      <w:r w:rsidRPr="00E475E7">
        <w:rPr>
          <w:color w:val="000000"/>
        </w:rPr>
        <w:tab/>
        <w:t>- Chiều dày bản sơ bộ xác định theo công thức:</w:t>
      </w:r>
      <w:r>
        <w:rPr>
          <w:color w:val="000000"/>
        </w:rPr>
        <w:tab/>
      </w:r>
      <w:r w:rsidR="0019233A" w:rsidRPr="00E475E7">
        <w:rPr>
          <w:color w:val="000000"/>
          <w:position w:val="-24"/>
        </w:rPr>
        <w:object w:dxaOrig="1440" w:dyaOrig="620" w14:anchorId="6B876DE3">
          <v:shape id="_x0000_i1032" type="#_x0000_t75" style="width:91.2pt;height:38.5pt" o:ole="">
            <v:imagedata r:id="rId35" o:title=""/>
          </v:shape>
          <o:OLEObject Type="Embed" ProgID="Equation.DSMT4" ShapeID="_x0000_i1032" DrawAspect="Content" ObjectID="_1717833258" r:id="rId36"/>
        </w:object>
      </w:r>
    </w:p>
    <w:p w14:paraId="0359CCCB" w14:textId="1C83EFEA" w:rsidR="008A3569" w:rsidRPr="0019233A" w:rsidRDefault="008A3569" w:rsidP="0019233A">
      <w:pPr>
        <w:spacing w:line="276" w:lineRule="auto"/>
        <w:ind w:firstLine="720"/>
        <w:rPr>
          <w:color w:val="000000"/>
        </w:rPr>
      </w:pPr>
      <w:r w:rsidRPr="00E475E7">
        <w:rPr>
          <w:color w:val="000000"/>
        </w:rPr>
        <w:t>+ D: hệ số phụ thuộc tải trọng</w:t>
      </w:r>
      <w:r w:rsidR="00725A70">
        <w:rPr>
          <w:color w:val="000000"/>
        </w:rPr>
        <w:t xml:space="preserve"> </w:t>
      </w:r>
      <w:r w:rsidR="00725A70" w:rsidRPr="00725A70">
        <w:rPr>
          <w:color w:val="000000"/>
          <w:position w:val="-10"/>
        </w:rPr>
        <w:object w:dxaOrig="859" w:dyaOrig="320" w14:anchorId="415C5027">
          <v:shape id="_x0000_i1033" type="#_x0000_t75" style="width:47.7pt;height:17.6pt" o:ole="">
            <v:imagedata r:id="rId37" o:title=""/>
          </v:shape>
          <o:OLEObject Type="Embed" ProgID="Equation.DSMT4" ShapeID="_x0000_i1033" DrawAspect="Content" ObjectID="_1717833259" r:id="rId38"/>
        </w:object>
      </w:r>
      <w:r w:rsidR="00725A70">
        <w:rPr>
          <w:color w:val="000000"/>
        </w:rPr>
        <w:t xml:space="preserve">. </w:t>
      </w:r>
      <w:r w:rsidRPr="00E475E7">
        <w:rPr>
          <w:color w:val="000000"/>
          <w:lang w:val="pt-BR"/>
        </w:rPr>
        <w:t>Chọn D=1.</w:t>
      </w:r>
    </w:p>
    <w:p w14:paraId="2712366E" w14:textId="77777777" w:rsidR="008A3569" w:rsidRPr="00E475E7" w:rsidRDefault="008A3569" w:rsidP="0019233A">
      <w:pPr>
        <w:spacing w:line="276" w:lineRule="auto"/>
        <w:ind w:firstLine="720"/>
        <w:rPr>
          <w:color w:val="000000"/>
          <w:lang w:val="pt-BR"/>
        </w:rPr>
      </w:pPr>
      <w:r w:rsidRPr="00E475E7">
        <w:rPr>
          <w:color w:val="000000"/>
          <w:lang w:val="pt-BR"/>
        </w:rPr>
        <w:t>+ m: hệ số phụ thuộc loại bản sàn.</w:t>
      </w:r>
    </w:p>
    <w:p w14:paraId="00BED3A9" w14:textId="77777777" w:rsidR="008A3569" w:rsidRPr="00E475E7" w:rsidRDefault="008A3569" w:rsidP="0019233A">
      <w:pPr>
        <w:spacing w:line="276" w:lineRule="auto"/>
        <w:rPr>
          <w:color w:val="000000"/>
          <w:lang w:val="pt-BR"/>
        </w:rPr>
      </w:pPr>
      <w:r w:rsidRPr="00E475E7">
        <w:rPr>
          <w:color w:val="000000"/>
          <w:lang w:val="pt-BR"/>
        </w:rPr>
        <w:tab/>
      </w:r>
      <w:r w:rsidRPr="00E475E7">
        <w:rPr>
          <w:color w:val="000000"/>
          <w:lang w:val="pt-BR"/>
        </w:rPr>
        <w:tab/>
      </w:r>
      <w:bookmarkStart w:id="539" w:name="OLE_LINK3"/>
      <w:bookmarkStart w:id="540" w:name="OLE_LINK4"/>
      <w:r w:rsidRPr="00E475E7">
        <w:rPr>
          <w:color w:val="000000"/>
          <w:lang w:val="pt-BR"/>
        </w:rPr>
        <w:t>- m=30÷35 ; Với bản loại dầm.</w:t>
      </w:r>
      <w:bookmarkEnd w:id="539"/>
      <w:bookmarkEnd w:id="540"/>
    </w:p>
    <w:p w14:paraId="33CAA8A0" w14:textId="77777777" w:rsidR="008A3569" w:rsidRPr="00E475E7" w:rsidRDefault="008A3569" w:rsidP="0019233A">
      <w:pPr>
        <w:spacing w:line="276" w:lineRule="auto"/>
        <w:rPr>
          <w:color w:val="000000"/>
          <w:lang w:val="pt-BR"/>
        </w:rPr>
      </w:pPr>
      <w:r w:rsidRPr="00E475E7">
        <w:rPr>
          <w:color w:val="000000"/>
          <w:lang w:val="pt-BR"/>
        </w:rPr>
        <w:tab/>
      </w:r>
      <w:r w:rsidRPr="00E475E7">
        <w:rPr>
          <w:color w:val="000000"/>
          <w:lang w:val="pt-BR"/>
        </w:rPr>
        <w:tab/>
        <w:t>- m=40÷45 ; Với bản kê 4 cạnh.</w:t>
      </w:r>
    </w:p>
    <w:p w14:paraId="00B3DEBE" w14:textId="77777777" w:rsidR="008A3569" w:rsidRDefault="008A3569" w:rsidP="0019233A">
      <w:pPr>
        <w:spacing w:line="276" w:lineRule="auto"/>
        <w:rPr>
          <w:color w:val="000000"/>
          <w:lang w:val="pt-BR"/>
        </w:rPr>
      </w:pPr>
      <w:r w:rsidRPr="00E475E7">
        <w:rPr>
          <w:color w:val="000000"/>
          <w:lang w:val="pt-BR"/>
        </w:rPr>
        <w:tab/>
      </w:r>
      <w:r w:rsidRPr="00E475E7">
        <w:rPr>
          <w:color w:val="000000"/>
          <w:lang w:val="pt-BR"/>
        </w:rPr>
        <w:tab/>
        <w:t>- m=10÷18 ; Với bản console.</w:t>
      </w:r>
    </w:p>
    <w:p w14:paraId="0F74CB1F" w14:textId="17CD91BB" w:rsidR="008A3569" w:rsidRDefault="008A3569" w:rsidP="0019233A">
      <w:pPr>
        <w:spacing w:line="276" w:lineRule="auto"/>
        <w:rPr>
          <w:color w:val="000000"/>
          <w:lang w:val="pt-BR"/>
        </w:rPr>
      </w:pPr>
      <w:r>
        <w:rPr>
          <w:color w:val="000000"/>
          <w:lang w:val="pt-BR"/>
        </w:rPr>
        <w:lastRenderedPageBreak/>
        <w:t xml:space="preserve">             + l=l</w:t>
      </w:r>
      <w:r>
        <w:rPr>
          <w:color w:val="000000"/>
          <w:vertAlign w:val="subscript"/>
          <w:lang w:val="pt-BR"/>
        </w:rPr>
        <w:t>1</w:t>
      </w:r>
      <w:r>
        <w:rPr>
          <w:color w:val="000000"/>
          <w:lang w:val="pt-BR"/>
        </w:rPr>
        <w:t>: kích thước cạnh ngắn của ô bản</w:t>
      </w:r>
      <w:r w:rsidR="0019233A">
        <w:rPr>
          <w:color w:val="000000"/>
          <w:lang w:val="pt-BR"/>
        </w:rPr>
        <w:t>.</w:t>
      </w:r>
    </w:p>
    <w:p w14:paraId="0EA126EA" w14:textId="77777777" w:rsidR="008A3569" w:rsidRDefault="008A3569" w:rsidP="0019233A">
      <w:pPr>
        <w:spacing w:line="276" w:lineRule="auto"/>
        <w:rPr>
          <w:color w:val="000000"/>
          <w:lang w:val="pt-BR"/>
        </w:rPr>
      </w:pPr>
      <w:r>
        <w:rPr>
          <w:color w:val="000000"/>
          <w:lang w:val="pt-BR"/>
        </w:rPr>
        <w:t xml:space="preserve">             + h</w:t>
      </w:r>
      <w:r>
        <w:rPr>
          <w:color w:val="000000"/>
          <w:vertAlign w:val="subscript"/>
          <w:lang w:val="pt-BR"/>
        </w:rPr>
        <w:t>b</w:t>
      </w:r>
      <w:r>
        <w:rPr>
          <w:color w:val="000000"/>
          <w:lang w:val="pt-BR"/>
        </w:rPr>
        <w:t xml:space="preserve"> lấy chẵn đến cm và thỏa mãn yêu cầu cấu tạo h</w:t>
      </w:r>
      <w:r>
        <w:rPr>
          <w:color w:val="000000"/>
          <w:vertAlign w:val="subscript"/>
          <w:lang w:val="pt-BR"/>
        </w:rPr>
        <w:t>b</w:t>
      </w:r>
      <w:r w:rsidRPr="00F35EF1">
        <w:rPr>
          <w:color w:val="000000"/>
          <w:lang w:val="pt-BR"/>
        </w:rPr>
        <w:t xml:space="preserve"> ≥</w:t>
      </w:r>
      <w:r>
        <w:rPr>
          <w:color w:val="000000"/>
          <w:lang w:val="pt-BR"/>
        </w:rPr>
        <w:t>h</w:t>
      </w:r>
      <w:r>
        <w:rPr>
          <w:color w:val="000000"/>
          <w:vertAlign w:val="subscript"/>
          <w:lang w:val="pt-BR"/>
        </w:rPr>
        <w:t>min</w:t>
      </w:r>
      <w:r>
        <w:rPr>
          <w:color w:val="000000"/>
          <w:lang w:val="pt-BR"/>
        </w:rPr>
        <w:t>=50(mm) đối với sàn nhà dân dụng.</w:t>
      </w:r>
    </w:p>
    <w:p w14:paraId="575EA0A5" w14:textId="61C7E26A" w:rsidR="008A3569" w:rsidRDefault="008A3569" w:rsidP="0019233A">
      <w:pPr>
        <w:spacing w:line="276" w:lineRule="auto"/>
        <w:rPr>
          <w:color w:val="000000"/>
          <w:lang w:val="pt-BR"/>
        </w:rPr>
      </w:pPr>
      <w:r>
        <w:rPr>
          <w:color w:val="000000"/>
          <w:lang w:val="pt-BR"/>
        </w:rPr>
        <w:t>Với ô bản loại dầ</w:t>
      </w:r>
      <w:r w:rsidR="0019233A">
        <w:rPr>
          <w:color w:val="000000"/>
          <w:lang w:val="pt-BR"/>
        </w:rPr>
        <w:t>m: C</w:t>
      </w:r>
      <w:r>
        <w:rPr>
          <w:color w:val="000000"/>
          <w:lang w:val="pt-BR"/>
        </w:rPr>
        <w:t>họn m=30; D=0.9</w:t>
      </w:r>
    </w:p>
    <w:p w14:paraId="6445B846" w14:textId="281A390E" w:rsidR="008A3569" w:rsidRDefault="008A3569" w:rsidP="0019233A">
      <w:pPr>
        <w:spacing w:line="276" w:lineRule="auto"/>
        <w:rPr>
          <w:color w:val="000000"/>
          <w:lang w:val="pt-BR"/>
        </w:rPr>
      </w:pPr>
      <w:r>
        <w:rPr>
          <w:color w:val="000000"/>
          <w:lang w:val="pt-BR"/>
        </w:rPr>
        <w:t>Với ô bản loại bản kê 4 cạ</w:t>
      </w:r>
      <w:r w:rsidR="0019233A">
        <w:rPr>
          <w:color w:val="000000"/>
          <w:lang w:val="pt-BR"/>
        </w:rPr>
        <w:t>nh: C</w:t>
      </w:r>
      <w:r>
        <w:rPr>
          <w:color w:val="000000"/>
          <w:lang w:val="pt-BR"/>
        </w:rPr>
        <w:t>họn m=45; D=0.9</w:t>
      </w:r>
    </w:p>
    <w:p w14:paraId="0DA9BC3D" w14:textId="2CC98824" w:rsidR="008A3569" w:rsidRDefault="008A3569" w:rsidP="0019233A">
      <w:pPr>
        <w:spacing w:line="276" w:lineRule="auto"/>
        <w:rPr>
          <w:color w:val="000000"/>
          <w:lang w:val="pt-BR"/>
        </w:rPr>
      </w:pPr>
      <w:r>
        <w:rPr>
          <w:color w:val="000000"/>
          <w:lang w:val="pt-BR"/>
        </w:rPr>
        <w:t>Với ô bả</w:t>
      </w:r>
      <w:r w:rsidR="0019233A">
        <w:rPr>
          <w:color w:val="000000"/>
          <w:lang w:val="pt-BR"/>
        </w:rPr>
        <w:t>n console: C</w:t>
      </w:r>
      <w:r>
        <w:rPr>
          <w:color w:val="000000"/>
          <w:lang w:val="pt-BR"/>
        </w:rPr>
        <w:t>họ</w:t>
      </w:r>
      <w:r w:rsidR="0019233A">
        <w:rPr>
          <w:color w:val="000000"/>
          <w:lang w:val="pt-BR"/>
        </w:rPr>
        <w:t>n m=10; D=0.9</w:t>
      </w:r>
    </w:p>
    <w:p w14:paraId="4A789921" w14:textId="4A92A6FF" w:rsidR="0019233A" w:rsidRDefault="0019233A" w:rsidP="0019233A">
      <w:pPr>
        <w:spacing w:line="276" w:lineRule="auto"/>
        <w:rPr>
          <w:color w:val="000000"/>
          <w:lang w:val="pt-BR"/>
        </w:rPr>
      </w:pPr>
      <w:r>
        <w:rPr>
          <w:color w:val="000000"/>
          <w:lang w:val="pt-BR"/>
        </w:rPr>
        <w:t>Kết quả chọn chiều dày bản sàn cho ở bảng 1.2:</w:t>
      </w:r>
    </w:p>
    <w:p w14:paraId="771D7267" w14:textId="25833AC2" w:rsidR="009962C9" w:rsidRPr="003206F1" w:rsidRDefault="00845AEE" w:rsidP="00845AEE">
      <w:pPr>
        <w:pStyle w:val="Caption"/>
        <w:rPr>
          <w:i/>
          <w:iCs/>
          <w:noProof/>
          <w:color w:val="000000"/>
          <w:lang w:val="pt-BR"/>
        </w:rPr>
      </w:pPr>
      <w:bookmarkStart w:id="541" w:name="_Toc106232368"/>
      <w:r w:rsidRPr="003206F1">
        <w:rPr>
          <w:i/>
        </w:rPr>
        <w:t>Bả</w:t>
      </w:r>
      <w:r w:rsidR="003206F1" w:rsidRPr="003206F1">
        <w:rPr>
          <w:i/>
        </w:rPr>
        <w:t>ng 1.</w:t>
      </w:r>
      <w:r w:rsidRPr="003206F1">
        <w:rPr>
          <w:i/>
        </w:rPr>
        <w:fldChar w:fldCharType="begin"/>
      </w:r>
      <w:r w:rsidRPr="003206F1">
        <w:rPr>
          <w:i/>
        </w:rPr>
        <w:instrText xml:space="preserve"> SEQ Bảng_1. \* ARABIC </w:instrText>
      </w:r>
      <w:r w:rsidRPr="003206F1">
        <w:rPr>
          <w:i/>
        </w:rPr>
        <w:fldChar w:fldCharType="separate"/>
      </w:r>
      <w:r w:rsidR="006F7EA9">
        <w:rPr>
          <w:i/>
          <w:noProof/>
        </w:rPr>
        <w:t>2</w:t>
      </w:r>
      <w:r w:rsidRPr="003206F1">
        <w:rPr>
          <w:i/>
        </w:rPr>
        <w:fldChar w:fldCharType="end"/>
      </w:r>
      <w:r w:rsidR="003206F1" w:rsidRPr="003206F1">
        <w:rPr>
          <w:i/>
        </w:rPr>
        <w:t xml:space="preserve">. </w:t>
      </w:r>
      <w:r w:rsidR="009962C9" w:rsidRPr="003206F1">
        <w:rPr>
          <w:i/>
          <w:iCs/>
          <w:noProof/>
          <w:color w:val="000000"/>
          <w:lang w:val="pt-BR"/>
        </w:rPr>
        <w:t>Xác định chiều dày ô sàn</w:t>
      </w:r>
      <w:bookmarkEnd w:id="541"/>
    </w:p>
    <w:tbl>
      <w:tblPr>
        <w:tblW w:w="517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8"/>
        <w:gridCol w:w="592"/>
        <w:gridCol w:w="671"/>
        <w:gridCol w:w="675"/>
        <w:gridCol w:w="967"/>
        <w:gridCol w:w="555"/>
        <w:gridCol w:w="557"/>
        <w:gridCol w:w="965"/>
        <w:gridCol w:w="969"/>
        <w:gridCol w:w="1106"/>
        <w:gridCol w:w="1657"/>
      </w:tblGrid>
      <w:tr w:rsidR="003206F1" w:rsidRPr="00E475E7" w14:paraId="2DAD39B3" w14:textId="77777777" w:rsidTr="003206F1">
        <w:trPr>
          <w:trHeight w:val="285"/>
        </w:trPr>
        <w:tc>
          <w:tcPr>
            <w:tcW w:w="351" w:type="pct"/>
            <w:vMerge w:val="restart"/>
            <w:vAlign w:val="center"/>
          </w:tcPr>
          <w:p w14:paraId="43A7364B" w14:textId="77777777" w:rsidR="005D68AF" w:rsidRPr="00E475E7" w:rsidRDefault="005D68AF" w:rsidP="00735F31">
            <w:pPr>
              <w:spacing w:line="312" w:lineRule="auto"/>
              <w:jc w:val="center"/>
              <w:rPr>
                <w:b/>
                <w:bCs/>
                <w:color w:val="000000"/>
              </w:rPr>
            </w:pPr>
            <w:r w:rsidRPr="00E475E7">
              <w:rPr>
                <w:b/>
                <w:bCs/>
                <w:color w:val="000000"/>
              </w:rPr>
              <w:t>Tên ô sàn</w:t>
            </w:r>
          </w:p>
        </w:tc>
        <w:tc>
          <w:tcPr>
            <w:tcW w:w="674" w:type="pct"/>
            <w:gridSpan w:val="2"/>
            <w:noWrap/>
            <w:vAlign w:val="center"/>
          </w:tcPr>
          <w:p w14:paraId="00DAB5B0" w14:textId="77777777" w:rsidR="005D68AF" w:rsidRPr="00E475E7" w:rsidRDefault="005D68AF" w:rsidP="00735F31">
            <w:pPr>
              <w:spacing w:line="312" w:lineRule="auto"/>
              <w:jc w:val="center"/>
              <w:rPr>
                <w:b/>
                <w:bCs/>
                <w:color w:val="000000"/>
              </w:rPr>
            </w:pPr>
            <w:r w:rsidRPr="00E475E7">
              <w:rPr>
                <w:b/>
                <w:bCs/>
                <w:color w:val="000000"/>
              </w:rPr>
              <w:t>Kích thước</w:t>
            </w:r>
          </w:p>
        </w:tc>
        <w:tc>
          <w:tcPr>
            <w:tcW w:w="360" w:type="pct"/>
            <w:noWrap/>
            <w:vAlign w:val="center"/>
          </w:tcPr>
          <w:p w14:paraId="6178DDA1" w14:textId="77777777" w:rsidR="005D68AF" w:rsidRPr="00E475E7" w:rsidRDefault="005D68AF" w:rsidP="00735F31">
            <w:pPr>
              <w:spacing w:line="312" w:lineRule="auto"/>
              <w:jc w:val="center"/>
              <w:rPr>
                <w:b/>
                <w:bCs/>
                <w:color w:val="000000"/>
              </w:rPr>
            </w:pPr>
            <w:r w:rsidRPr="00E475E7">
              <w:rPr>
                <w:b/>
                <w:bCs/>
                <w:color w:val="000000"/>
              </w:rPr>
              <w:t>Tỉ số</w:t>
            </w:r>
          </w:p>
        </w:tc>
        <w:tc>
          <w:tcPr>
            <w:tcW w:w="516" w:type="pct"/>
            <w:vMerge w:val="restart"/>
            <w:tcBorders>
              <w:right w:val="nil"/>
            </w:tcBorders>
            <w:noWrap/>
            <w:vAlign w:val="center"/>
          </w:tcPr>
          <w:p w14:paraId="74DB4845" w14:textId="77777777" w:rsidR="005D68AF" w:rsidRDefault="005D68AF" w:rsidP="00735F31">
            <w:pPr>
              <w:spacing w:line="312" w:lineRule="auto"/>
              <w:jc w:val="center"/>
              <w:rPr>
                <w:b/>
                <w:bCs/>
                <w:color w:val="000000"/>
              </w:rPr>
            </w:pPr>
            <w:r>
              <w:rPr>
                <w:b/>
                <w:bCs/>
                <w:color w:val="000000"/>
              </w:rPr>
              <w:t>Diện tích</w:t>
            </w:r>
          </w:p>
          <w:p w14:paraId="1B70821E" w14:textId="77777777" w:rsidR="005D68AF" w:rsidRPr="00247739" w:rsidRDefault="005D68AF" w:rsidP="00735F31">
            <w:pPr>
              <w:spacing w:line="312" w:lineRule="auto"/>
              <w:jc w:val="center"/>
              <w:rPr>
                <w:b/>
                <w:bCs/>
                <w:color w:val="000000"/>
                <w:vertAlign w:val="superscript"/>
              </w:rPr>
            </w:pPr>
            <w:r>
              <w:rPr>
                <w:b/>
                <w:bCs/>
                <w:color w:val="000000"/>
              </w:rPr>
              <w:t>(m</w:t>
            </w:r>
            <w:r>
              <w:rPr>
                <w:b/>
                <w:bCs/>
                <w:color w:val="000000"/>
                <w:vertAlign w:val="superscript"/>
              </w:rPr>
              <w:t>2)</w:t>
            </w:r>
          </w:p>
        </w:tc>
        <w:tc>
          <w:tcPr>
            <w:tcW w:w="296" w:type="pct"/>
            <w:vMerge w:val="restart"/>
          </w:tcPr>
          <w:p w14:paraId="4FBD7737" w14:textId="77777777" w:rsidR="005D68AF" w:rsidRDefault="005D68AF" w:rsidP="00735F31">
            <w:pPr>
              <w:spacing w:line="312" w:lineRule="auto"/>
              <w:jc w:val="center"/>
              <w:rPr>
                <w:b/>
                <w:bCs/>
                <w:color w:val="000000"/>
              </w:rPr>
            </w:pPr>
          </w:p>
          <w:p w14:paraId="32934D5A" w14:textId="77777777" w:rsidR="005D68AF" w:rsidRDefault="005D68AF" w:rsidP="00735F31">
            <w:pPr>
              <w:spacing w:line="312" w:lineRule="auto"/>
              <w:jc w:val="center"/>
              <w:rPr>
                <w:b/>
                <w:bCs/>
                <w:color w:val="000000"/>
              </w:rPr>
            </w:pPr>
          </w:p>
          <w:p w14:paraId="1360A1EC" w14:textId="19B1D6AC" w:rsidR="005D68AF" w:rsidRDefault="005D68AF" w:rsidP="00735F31">
            <w:pPr>
              <w:spacing w:line="312" w:lineRule="auto"/>
              <w:jc w:val="center"/>
              <w:rPr>
                <w:b/>
                <w:bCs/>
                <w:color w:val="000000"/>
              </w:rPr>
            </w:pPr>
            <w:r>
              <w:rPr>
                <w:b/>
                <w:bCs/>
                <w:color w:val="000000"/>
              </w:rPr>
              <w:t>D</w:t>
            </w:r>
          </w:p>
          <w:p w14:paraId="7D308810" w14:textId="77777777" w:rsidR="005D68AF" w:rsidRDefault="005D68AF" w:rsidP="00735F31">
            <w:pPr>
              <w:spacing w:line="312" w:lineRule="auto"/>
              <w:jc w:val="center"/>
              <w:rPr>
                <w:b/>
                <w:bCs/>
                <w:color w:val="000000"/>
              </w:rPr>
            </w:pPr>
          </w:p>
          <w:p w14:paraId="43EDD261" w14:textId="306B2687" w:rsidR="005D68AF" w:rsidRDefault="005D68AF" w:rsidP="005D68AF">
            <w:pPr>
              <w:spacing w:line="312" w:lineRule="auto"/>
              <w:rPr>
                <w:b/>
                <w:bCs/>
                <w:color w:val="000000"/>
              </w:rPr>
            </w:pPr>
          </w:p>
        </w:tc>
        <w:tc>
          <w:tcPr>
            <w:tcW w:w="297" w:type="pct"/>
            <w:vMerge w:val="restart"/>
          </w:tcPr>
          <w:p w14:paraId="49E0C9E5" w14:textId="77777777" w:rsidR="005D68AF" w:rsidRDefault="005D68AF" w:rsidP="00735F31">
            <w:pPr>
              <w:spacing w:line="312" w:lineRule="auto"/>
              <w:jc w:val="center"/>
              <w:rPr>
                <w:b/>
                <w:bCs/>
                <w:color w:val="000000"/>
              </w:rPr>
            </w:pPr>
          </w:p>
          <w:p w14:paraId="4FAE283D" w14:textId="77777777" w:rsidR="005D68AF" w:rsidRDefault="005D68AF" w:rsidP="00735F31">
            <w:pPr>
              <w:spacing w:line="312" w:lineRule="auto"/>
              <w:jc w:val="center"/>
              <w:rPr>
                <w:b/>
                <w:bCs/>
                <w:color w:val="000000"/>
              </w:rPr>
            </w:pPr>
          </w:p>
          <w:p w14:paraId="26637309" w14:textId="580B3D67" w:rsidR="005D68AF" w:rsidRDefault="005D68AF" w:rsidP="00735F31">
            <w:pPr>
              <w:spacing w:line="312" w:lineRule="auto"/>
              <w:jc w:val="center"/>
              <w:rPr>
                <w:b/>
                <w:bCs/>
                <w:color w:val="000000"/>
              </w:rPr>
            </w:pPr>
            <w:r>
              <w:rPr>
                <w:b/>
                <w:bCs/>
                <w:color w:val="000000"/>
              </w:rPr>
              <w:t>m</w:t>
            </w:r>
          </w:p>
        </w:tc>
        <w:tc>
          <w:tcPr>
            <w:tcW w:w="515" w:type="pct"/>
            <w:vMerge w:val="restart"/>
            <w:tcBorders>
              <w:right w:val="single" w:sz="4" w:space="0" w:color="auto"/>
            </w:tcBorders>
            <w:vAlign w:val="center"/>
          </w:tcPr>
          <w:p w14:paraId="463C86E6" w14:textId="7A263245" w:rsidR="005D68AF" w:rsidRPr="00247739" w:rsidRDefault="005D68AF" w:rsidP="00735F31">
            <w:pPr>
              <w:spacing w:line="312" w:lineRule="auto"/>
              <w:jc w:val="center"/>
              <w:rPr>
                <w:b/>
                <w:bCs/>
                <w:color w:val="000000"/>
              </w:rPr>
            </w:pPr>
            <w:r>
              <w:rPr>
                <w:b/>
                <w:bCs/>
                <w:color w:val="000000"/>
              </w:rPr>
              <w:t>h</w:t>
            </w:r>
            <w:r>
              <w:rPr>
                <w:b/>
                <w:bCs/>
                <w:color w:val="000000"/>
                <w:vertAlign w:val="subscript"/>
              </w:rPr>
              <w:t>b</w:t>
            </w:r>
            <w:r>
              <w:rPr>
                <w:b/>
                <w:bCs/>
                <w:color w:val="000000"/>
              </w:rPr>
              <w:t>(tt)</w:t>
            </w:r>
          </w:p>
        </w:tc>
        <w:tc>
          <w:tcPr>
            <w:tcW w:w="517" w:type="pct"/>
            <w:vMerge w:val="restart"/>
            <w:tcBorders>
              <w:left w:val="single" w:sz="4" w:space="0" w:color="auto"/>
            </w:tcBorders>
            <w:noWrap/>
            <w:vAlign w:val="center"/>
          </w:tcPr>
          <w:p w14:paraId="4FD0D9A1" w14:textId="77777777" w:rsidR="005D68AF" w:rsidRDefault="005D68AF" w:rsidP="00735F31">
            <w:pPr>
              <w:spacing w:line="312" w:lineRule="auto"/>
              <w:jc w:val="center"/>
              <w:rPr>
                <w:b/>
                <w:bCs/>
                <w:color w:val="000000"/>
                <w:vertAlign w:val="subscript"/>
              </w:rPr>
            </w:pPr>
            <w:r>
              <w:rPr>
                <w:b/>
                <w:bCs/>
                <w:color w:val="000000"/>
              </w:rPr>
              <w:t>h</w:t>
            </w:r>
            <w:r>
              <w:rPr>
                <w:b/>
                <w:bCs/>
                <w:color w:val="000000"/>
                <w:vertAlign w:val="subscript"/>
              </w:rPr>
              <w:t>b</w:t>
            </w:r>
          </w:p>
          <w:p w14:paraId="1B1002C5" w14:textId="1A39D519" w:rsidR="005D68AF" w:rsidRPr="00247739" w:rsidRDefault="005D68AF" w:rsidP="00735F31">
            <w:pPr>
              <w:spacing w:line="312" w:lineRule="auto"/>
              <w:jc w:val="center"/>
              <w:rPr>
                <w:b/>
                <w:bCs/>
                <w:color w:val="000000"/>
              </w:rPr>
            </w:pPr>
            <w:r>
              <w:rPr>
                <w:b/>
                <w:bCs/>
                <w:color w:val="000000"/>
              </w:rPr>
              <w:t>(chọn)</w:t>
            </w:r>
          </w:p>
        </w:tc>
        <w:tc>
          <w:tcPr>
            <w:tcW w:w="590" w:type="pct"/>
            <w:vMerge w:val="restart"/>
            <w:tcBorders>
              <w:left w:val="single" w:sz="4" w:space="0" w:color="auto"/>
            </w:tcBorders>
            <w:vAlign w:val="center"/>
          </w:tcPr>
          <w:p w14:paraId="5046F18B" w14:textId="77777777" w:rsidR="005D68AF" w:rsidRPr="00E475E7" w:rsidRDefault="005D68AF" w:rsidP="00735F31">
            <w:pPr>
              <w:spacing w:line="312" w:lineRule="auto"/>
              <w:jc w:val="center"/>
              <w:rPr>
                <w:b/>
                <w:bCs/>
                <w:color w:val="000000"/>
              </w:rPr>
            </w:pPr>
            <w:r>
              <w:rPr>
                <w:b/>
                <w:bCs/>
                <w:color w:val="000000"/>
              </w:rPr>
              <w:t>Liên kết biên</w:t>
            </w:r>
          </w:p>
        </w:tc>
        <w:tc>
          <w:tcPr>
            <w:tcW w:w="885" w:type="pct"/>
            <w:vMerge w:val="restart"/>
            <w:tcBorders>
              <w:left w:val="single" w:sz="4" w:space="0" w:color="auto"/>
            </w:tcBorders>
            <w:vAlign w:val="center"/>
          </w:tcPr>
          <w:p w14:paraId="4CAD4141" w14:textId="77777777" w:rsidR="005D68AF" w:rsidRPr="00E475E7" w:rsidRDefault="005D68AF" w:rsidP="00735F31">
            <w:pPr>
              <w:spacing w:line="312" w:lineRule="auto"/>
              <w:jc w:val="center"/>
              <w:rPr>
                <w:b/>
                <w:bCs/>
                <w:color w:val="000000"/>
              </w:rPr>
            </w:pPr>
            <w:r>
              <w:rPr>
                <w:b/>
                <w:bCs/>
                <w:color w:val="000000"/>
              </w:rPr>
              <w:t xml:space="preserve">Loại ô bản </w:t>
            </w:r>
          </w:p>
        </w:tc>
      </w:tr>
      <w:tr w:rsidR="003206F1" w:rsidRPr="00E475E7" w14:paraId="626DD288" w14:textId="77777777" w:rsidTr="003206F1">
        <w:trPr>
          <w:trHeight w:val="310"/>
        </w:trPr>
        <w:tc>
          <w:tcPr>
            <w:tcW w:w="351" w:type="pct"/>
            <w:vMerge/>
            <w:vAlign w:val="center"/>
          </w:tcPr>
          <w:p w14:paraId="698B4EC2" w14:textId="77777777" w:rsidR="005D68AF" w:rsidRPr="00E475E7" w:rsidRDefault="005D68AF" w:rsidP="00735F31">
            <w:pPr>
              <w:spacing w:line="312" w:lineRule="auto"/>
              <w:rPr>
                <w:b/>
                <w:bCs/>
                <w:color w:val="000000"/>
              </w:rPr>
            </w:pPr>
          </w:p>
        </w:tc>
        <w:tc>
          <w:tcPr>
            <w:tcW w:w="316" w:type="pct"/>
            <w:noWrap/>
            <w:vAlign w:val="center"/>
          </w:tcPr>
          <w:p w14:paraId="2059544D" w14:textId="77777777" w:rsidR="005D68AF" w:rsidRDefault="005D68AF" w:rsidP="00735F31">
            <w:pPr>
              <w:spacing w:line="312" w:lineRule="auto"/>
              <w:jc w:val="center"/>
              <w:rPr>
                <w:b/>
                <w:bCs/>
                <w:color w:val="000000"/>
                <w:vertAlign w:val="subscript"/>
              </w:rPr>
            </w:pPr>
            <w:r w:rsidRPr="00E475E7">
              <w:rPr>
                <w:b/>
                <w:bCs/>
                <w:color w:val="000000"/>
              </w:rPr>
              <w:t>l</w:t>
            </w:r>
            <w:r w:rsidRPr="00E475E7">
              <w:rPr>
                <w:b/>
                <w:bCs/>
                <w:color w:val="000000"/>
                <w:vertAlign w:val="subscript"/>
              </w:rPr>
              <w:t>1</w:t>
            </w:r>
          </w:p>
          <w:p w14:paraId="1E03D010" w14:textId="77777777" w:rsidR="005D68AF" w:rsidRPr="000B30B6" w:rsidRDefault="005D68AF" w:rsidP="00735F31">
            <w:pPr>
              <w:spacing w:line="312" w:lineRule="auto"/>
              <w:jc w:val="center"/>
              <w:rPr>
                <w:b/>
                <w:bCs/>
                <w:color w:val="000000"/>
              </w:rPr>
            </w:pPr>
            <w:r>
              <w:rPr>
                <w:b/>
                <w:bCs/>
                <w:color w:val="000000"/>
              </w:rPr>
              <w:t>(m)</w:t>
            </w:r>
          </w:p>
        </w:tc>
        <w:tc>
          <w:tcPr>
            <w:tcW w:w="358" w:type="pct"/>
            <w:noWrap/>
            <w:vAlign w:val="center"/>
          </w:tcPr>
          <w:p w14:paraId="1351B13C" w14:textId="77777777" w:rsidR="005D68AF" w:rsidRDefault="005D68AF" w:rsidP="00735F31">
            <w:pPr>
              <w:spacing w:line="312" w:lineRule="auto"/>
              <w:jc w:val="center"/>
              <w:rPr>
                <w:b/>
                <w:bCs/>
                <w:color w:val="000000"/>
                <w:vertAlign w:val="subscript"/>
              </w:rPr>
            </w:pPr>
            <w:r w:rsidRPr="00E475E7">
              <w:rPr>
                <w:b/>
                <w:bCs/>
                <w:color w:val="000000"/>
              </w:rPr>
              <w:t>l</w:t>
            </w:r>
            <w:r w:rsidRPr="00E475E7">
              <w:rPr>
                <w:b/>
                <w:bCs/>
                <w:color w:val="000000"/>
                <w:vertAlign w:val="subscript"/>
              </w:rPr>
              <w:t>2</w:t>
            </w:r>
          </w:p>
          <w:p w14:paraId="4008FFD9" w14:textId="77777777" w:rsidR="005D68AF" w:rsidRPr="000B30B6" w:rsidRDefault="005D68AF" w:rsidP="00735F31">
            <w:pPr>
              <w:spacing w:line="312" w:lineRule="auto"/>
              <w:jc w:val="center"/>
              <w:rPr>
                <w:b/>
                <w:bCs/>
                <w:color w:val="000000"/>
              </w:rPr>
            </w:pPr>
            <w:r>
              <w:rPr>
                <w:b/>
                <w:bCs/>
                <w:color w:val="000000"/>
              </w:rPr>
              <w:t>(m)</w:t>
            </w:r>
          </w:p>
        </w:tc>
        <w:tc>
          <w:tcPr>
            <w:tcW w:w="360" w:type="pct"/>
            <w:noWrap/>
            <w:vAlign w:val="center"/>
          </w:tcPr>
          <w:p w14:paraId="344BF263" w14:textId="77777777" w:rsidR="005D68AF" w:rsidRPr="00E475E7" w:rsidRDefault="005D68AF" w:rsidP="00735F31">
            <w:pPr>
              <w:spacing w:line="312" w:lineRule="auto"/>
              <w:jc w:val="center"/>
              <w:rPr>
                <w:b/>
                <w:bCs/>
                <w:color w:val="000000"/>
              </w:rPr>
            </w:pPr>
            <w:r w:rsidRPr="00E475E7">
              <w:rPr>
                <w:b/>
                <w:bCs/>
                <w:color w:val="000000"/>
              </w:rPr>
              <w:t>k= l</w:t>
            </w:r>
            <w:r w:rsidRPr="00E475E7">
              <w:rPr>
                <w:b/>
                <w:bCs/>
                <w:color w:val="000000"/>
                <w:vertAlign w:val="subscript"/>
              </w:rPr>
              <w:t>2</w:t>
            </w:r>
            <w:r w:rsidRPr="00E475E7">
              <w:rPr>
                <w:b/>
                <w:bCs/>
                <w:color w:val="000000"/>
              </w:rPr>
              <w:t>/l</w:t>
            </w:r>
            <w:r w:rsidRPr="00E475E7">
              <w:rPr>
                <w:b/>
                <w:bCs/>
                <w:color w:val="000000"/>
                <w:vertAlign w:val="subscript"/>
              </w:rPr>
              <w:t>1</w:t>
            </w:r>
          </w:p>
        </w:tc>
        <w:tc>
          <w:tcPr>
            <w:tcW w:w="516" w:type="pct"/>
            <w:vMerge/>
            <w:tcBorders>
              <w:right w:val="nil"/>
            </w:tcBorders>
            <w:noWrap/>
            <w:vAlign w:val="center"/>
          </w:tcPr>
          <w:p w14:paraId="609E8F89" w14:textId="77777777" w:rsidR="005D68AF" w:rsidRPr="00E475E7" w:rsidRDefault="005D68AF" w:rsidP="00735F31">
            <w:pPr>
              <w:spacing w:line="312" w:lineRule="auto"/>
              <w:jc w:val="center"/>
              <w:rPr>
                <w:b/>
                <w:bCs/>
                <w:color w:val="000000"/>
              </w:rPr>
            </w:pPr>
          </w:p>
        </w:tc>
        <w:tc>
          <w:tcPr>
            <w:tcW w:w="296" w:type="pct"/>
            <w:vMerge/>
          </w:tcPr>
          <w:p w14:paraId="1B6EC5F1" w14:textId="77777777" w:rsidR="005D68AF" w:rsidRPr="00E475E7" w:rsidRDefault="005D68AF" w:rsidP="00735F31">
            <w:pPr>
              <w:spacing w:line="312" w:lineRule="auto"/>
              <w:jc w:val="center"/>
              <w:rPr>
                <w:b/>
                <w:bCs/>
                <w:color w:val="000000"/>
              </w:rPr>
            </w:pPr>
          </w:p>
        </w:tc>
        <w:tc>
          <w:tcPr>
            <w:tcW w:w="297" w:type="pct"/>
            <w:vMerge/>
          </w:tcPr>
          <w:p w14:paraId="63A045B1" w14:textId="77777777" w:rsidR="005D68AF" w:rsidRPr="00E475E7" w:rsidRDefault="005D68AF" w:rsidP="00735F31">
            <w:pPr>
              <w:spacing w:line="312" w:lineRule="auto"/>
              <w:jc w:val="center"/>
              <w:rPr>
                <w:b/>
                <w:bCs/>
                <w:color w:val="000000"/>
              </w:rPr>
            </w:pPr>
          </w:p>
        </w:tc>
        <w:tc>
          <w:tcPr>
            <w:tcW w:w="515" w:type="pct"/>
            <w:vMerge/>
            <w:tcBorders>
              <w:right w:val="single" w:sz="4" w:space="0" w:color="auto"/>
            </w:tcBorders>
            <w:vAlign w:val="center"/>
          </w:tcPr>
          <w:p w14:paraId="3DF5773A" w14:textId="5040DE62" w:rsidR="005D68AF" w:rsidRPr="00E475E7" w:rsidRDefault="005D68AF" w:rsidP="00735F31">
            <w:pPr>
              <w:spacing w:line="312" w:lineRule="auto"/>
              <w:jc w:val="center"/>
              <w:rPr>
                <w:b/>
                <w:bCs/>
                <w:color w:val="000000"/>
              </w:rPr>
            </w:pPr>
          </w:p>
        </w:tc>
        <w:tc>
          <w:tcPr>
            <w:tcW w:w="517" w:type="pct"/>
            <w:vMerge/>
            <w:tcBorders>
              <w:left w:val="single" w:sz="4" w:space="0" w:color="auto"/>
            </w:tcBorders>
            <w:vAlign w:val="center"/>
          </w:tcPr>
          <w:p w14:paraId="0CEBBA99" w14:textId="77777777" w:rsidR="005D68AF" w:rsidRPr="00E475E7" w:rsidRDefault="005D68AF" w:rsidP="00735F31">
            <w:pPr>
              <w:spacing w:line="312" w:lineRule="auto"/>
              <w:rPr>
                <w:b/>
                <w:bCs/>
                <w:color w:val="000000"/>
              </w:rPr>
            </w:pPr>
          </w:p>
        </w:tc>
        <w:tc>
          <w:tcPr>
            <w:tcW w:w="590" w:type="pct"/>
            <w:vMerge/>
            <w:tcBorders>
              <w:left w:val="single" w:sz="4" w:space="0" w:color="auto"/>
            </w:tcBorders>
            <w:vAlign w:val="center"/>
          </w:tcPr>
          <w:p w14:paraId="4A6240D8" w14:textId="77777777" w:rsidR="005D68AF" w:rsidRPr="00E475E7" w:rsidRDefault="005D68AF" w:rsidP="00735F31">
            <w:pPr>
              <w:spacing w:line="312" w:lineRule="auto"/>
              <w:rPr>
                <w:b/>
                <w:bCs/>
                <w:color w:val="000000"/>
              </w:rPr>
            </w:pPr>
          </w:p>
        </w:tc>
        <w:tc>
          <w:tcPr>
            <w:tcW w:w="885" w:type="pct"/>
            <w:vMerge/>
            <w:tcBorders>
              <w:left w:val="single" w:sz="4" w:space="0" w:color="auto"/>
            </w:tcBorders>
            <w:vAlign w:val="center"/>
          </w:tcPr>
          <w:p w14:paraId="365E8053" w14:textId="77777777" w:rsidR="005D68AF" w:rsidRPr="00E475E7" w:rsidRDefault="005D68AF" w:rsidP="00735F31">
            <w:pPr>
              <w:spacing w:line="312" w:lineRule="auto"/>
              <w:rPr>
                <w:b/>
                <w:bCs/>
                <w:color w:val="000000"/>
              </w:rPr>
            </w:pPr>
          </w:p>
        </w:tc>
      </w:tr>
      <w:tr w:rsidR="003206F1" w:rsidRPr="00E475E7" w14:paraId="5FFBECFA" w14:textId="77777777" w:rsidTr="003206F1">
        <w:trPr>
          <w:trHeight w:val="396"/>
        </w:trPr>
        <w:tc>
          <w:tcPr>
            <w:tcW w:w="351" w:type="pct"/>
            <w:noWrap/>
            <w:vAlign w:val="center"/>
          </w:tcPr>
          <w:p w14:paraId="2A329834" w14:textId="77777777" w:rsidR="003F1A67" w:rsidRPr="00E475E7" w:rsidRDefault="003F1A67" w:rsidP="00735F31">
            <w:pPr>
              <w:spacing w:line="312" w:lineRule="auto"/>
              <w:jc w:val="center"/>
              <w:rPr>
                <w:color w:val="000000"/>
              </w:rPr>
            </w:pPr>
            <w:r w:rsidRPr="00E475E7">
              <w:rPr>
                <w:color w:val="000000"/>
              </w:rPr>
              <w:t>S1</w:t>
            </w:r>
          </w:p>
        </w:tc>
        <w:tc>
          <w:tcPr>
            <w:tcW w:w="316" w:type="pct"/>
            <w:noWrap/>
            <w:vAlign w:val="center"/>
          </w:tcPr>
          <w:p w14:paraId="7205D2D6" w14:textId="4BA5CBA5" w:rsidR="003F1A67" w:rsidRPr="00E475E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58" w:type="pct"/>
            <w:noWrap/>
            <w:vAlign w:val="center"/>
          </w:tcPr>
          <w:p w14:paraId="647654AD" w14:textId="7EAB3C4C" w:rsidR="003F1A67" w:rsidRPr="00E475E7" w:rsidRDefault="003F1A67" w:rsidP="00735F31">
            <w:pPr>
              <w:spacing w:line="312" w:lineRule="auto"/>
              <w:jc w:val="center"/>
              <w:rPr>
                <w:color w:val="000000"/>
                <w:lang w:eastAsia="ja-JP"/>
              </w:rPr>
            </w:pPr>
            <w:r w:rsidRPr="00DC2CF8">
              <w:rPr>
                <w:rFonts w:eastAsia="MS Mincho"/>
                <w:color w:val="000000"/>
                <w:lang w:eastAsia="ja-JP"/>
              </w:rPr>
              <w:t>5</w:t>
            </w:r>
          </w:p>
        </w:tc>
        <w:tc>
          <w:tcPr>
            <w:tcW w:w="360" w:type="pct"/>
            <w:noWrap/>
            <w:vAlign w:val="center"/>
          </w:tcPr>
          <w:p w14:paraId="2A9B5148" w14:textId="7DD4187D" w:rsidR="003F1A67" w:rsidRPr="00E475E7" w:rsidRDefault="003F1A67" w:rsidP="00735F31">
            <w:pPr>
              <w:spacing w:line="312" w:lineRule="auto"/>
              <w:jc w:val="center"/>
              <w:rPr>
                <w:color w:val="000000"/>
                <w:lang w:eastAsia="ja-JP"/>
              </w:rPr>
            </w:pPr>
            <w:r w:rsidRPr="00DC2CF8">
              <w:rPr>
                <w:rFonts w:eastAsia="MS Mincho"/>
                <w:color w:val="000000"/>
                <w:lang w:eastAsia="ja-JP"/>
              </w:rPr>
              <w:t>1.11</w:t>
            </w:r>
          </w:p>
        </w:tc>
        <w:tc>
          <w:tcPr>
            <w:tcW w:w="516" w:type="pct"/>
            <w:noWrap/>
            <w:vAlign w:val="center"/>
          </w:tcPr>
          <w:p w14:paraId="238A083B" w14:textId="04C0D1FC" w:rsidR="003F1A67" w:rsidRPr="00E475E7" w:rsidRDefault="003F1A67" w:rsidP="00735F31">
            <w:pPr>
              <w:spacing w:line="312" w:lineRule="auto"/>
              <w:jc w:val="center"/>
              <w:rPr>
                <w:color w:val="000000"/>
              </w:rPr>
            </w:pPr>
            <w:r>
              <w:rPr>
                <w:color w:val="000000"/>
              </w:rPr>
              <w:t>22.50</w:t>
            </w:r>
          </w:p>
        </w:tc>
        <w:tc>
          <w:tcPr>
            <w:tcW w:w="296" w:type="pct"/>
            <w:vAlign w:val="center"/>
          </w:tcPr>
          <w:p w14:paraId="0750772F" w14:textId="22DD71AE" w:rsidR="003F1A6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5BA0131F" w14:textId="25223849" w:rsidR="003F1A67" w:rsidRDefault="003F1A67" w:rsidP="00735F31">
            <w:pPr>
              <w:spacing w:line="312" w:lineRule="auto"/>
              <w:jc w:val="center"/>
              <w:rPr>
                <w:color w:val="000000"/>
              </w:rPr>
            </w:pPr>
            <w:r w:rsidRPr="00DC2CF8">
              <w:rPr>
                <w:rFonts w:eastAsia="Times New Roman"/>
                <w:color w:val="000000"/>
              </w:rPr>
              <w:t>40</w:t>
            </w:r>
          </w:p>
        </w:tc>
        <w:tc>
          <w:tcPr>
            <w:tcW w:w="515" w:type="pct"/>
            <w:vAlign w:val="center"/>
          </w:tcPr>
          <w:p w14:paraId="016A8772" w14:textId="3A586980" w:rsidR="003F1A67" w:rsidRPr="00E475E7" w:rsidRDefault="003F1A67" w:rsidP="00735F31">
            <w:pPr>
              <w:spacing w:line="312" w:lineRule="auto"/>
              <w:jc w:val="center"/>
              <w:rPr>
                <w:color w:val="000000"/>
              </w:rPr>
            </w:pPr>
            <w:r w:rsidRPr="00DC2CF8">
              <w:rPr>
                <w:rFonts w:eastAsia="Times New Roman"/>
                <w:color w:val="000000"/>
              </w:rPr>
              <w:t>0.1125</w:t>
            </w:r>
          </w:p>
        </w:tc>
        <w:tc>
          <w:tcPr>
            <w:tcW w:w="517" w:type="pct"/>
            <w:vAlign w:val="center"/>
          </w:tcPr>
          <w:p w14:paraId="6EDAC2E1" w14:textId="32C39712" w:rsidR="003F1A67" w:rsidRPr="00E475E7" w:rsidRDefault="003F1A67" w:rsidP="00735F31">
            <w:pPr>
              <w:spacing w:line="312" w:lineRule="auto"/>
              <w:jc w:val="center"/>
              <w:rPr>
                <w:color w:val="000000"/>
              </w:rPr>
            </w:pPr>
            <w:r w:rsidRPr="00DC2CF8">
              <w:rPr>
                <w:rFonts w:eastAsia="Times New Roman"/>
                <w:color w:val="000000"/>
              </w:rPr>
              <w:t>0.1</w:t>
            </w:r>
          </w:p>
        </w:tc>
        <w:tc>
          <w:tcPr>
            <w:tcW w:w="590" w:type="pct"/>
            <w:vAlign w:val="center"/>
          </w:tcPr>
          <w:p w14:paraId="597320DB" w14:textId="691B1035" w:rsidR="003F1A67" w:rsidRPr="00E475E7" w:rsidRDefault="003F1A67" w:rsidP="00735F31">
            <w:pPr>
              <w:spacing w:line="312" w:lineRule="auto"/>
              <w:jc w:val="center"/>
              <w:rPr>
                <w:color w:val="000000"/>
              </w:rPr>
            </w:pPr>
            <w:r w:rsidRPr="00DC2CF8">
              <w:rPr>
                <w:rFonts w:eastAsia="MS Mincho"/>
                <w:color w:val="000000"/>
                <w:lang w:val="de-AT" w:eastAsia="ja-JP"/>
              </w:rPr>
              <w:t>2N+2K</w:t>
            </w:r>
          </w:p>
        </w:tc>
        <w:tc>
          <w:tcPr>
            <w:tcW w:w="885" w:type="pct"/>
            <w:vAlign w:val="center"/>
          </w:tcPr>
          <w:p w14:paraId="30C06553" w14:textId="6D535B40" w:rsidR="003F1A67" w:rsidRPr="00E475E7" w:rsidRDefault="003F1A67" w:rsidP="00735F31">
            <w:pPr>
              <w:spacing w:line="312" w:lineRule="auto"/>
              <w:jc w:val="center"/>
              <w:rPr>
                <w:color w:val="000000"/>
              </w:rPr>
            </w:pPr>
            <w:r w:rsidRPr="00DC2CF8">
              <w:rPr>
                <w:rFonts w:eastAsia="MS Mincho"/>
                <w:color w:val="000000"/>
                <w:lang w:eastAsia="ja-JP"/>
              </w:rPr>
              <w:t>Bản kê 4 cạnh</w:t>
            </w:r>
          </w:p>
        </w:tc>
      </w:tr>
      <w:tr w:rsidR="003206F1" w:rsidRPr="00E475E7" w14:paraId="6722F345" w14:textId="77777777" w:rsidTr="003206F1">
        <w:trPr>
          <w:trHeight w:val="463"/>
        </w:trPr>
        <w:tc>
          <w:tcPr>
            <w:tcW w:w="351" w:type="pct"/>
            <w:noWrap/>
            <w:vAlign w:val="center"/>
          </w:tcPr>
          <w:p w14:paraId="5EBF2C21" w14:textId="77777777" w:rsidR="003F1A67" w:rsidRPr="00E475E7" w:rsidRDefault="003F1A67" w:rsidP="00735F31">
            <w:pPr>
              <w:spacing w:line="312" w:lineRule="auto"/>
              <w:jc w:val="center"/>
              <w:rPr>
                <w:color w:val="000000"/>
              </w:rPr>
            </w:pPr>
            <w:r w:rsidRPr="00E475E7">
              <w:rPr>
                <w:color w:val="000000"/>
              </w:rPr>
              <w:t>S2</w:t>
            </w:r>
          </w:p>
        </w:tc>
        <w:tc>
          <w:tcPr>
            <w:tcW w:w="316" w:type="pct"/>
            <w:noWrap/>
            <w:vAlign w:val="center"/>
          </w:tcPr>
          <w:p w14:paraId="670CCABF" w14:textId="4BE55D61" w:rsidR="003F1A67" w:rsidRPr="00E475E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58" w:type="pct"/>
            <w:noWrap/>
            <w:vAlign w:val="center"/>
          </w:tcPr>
          <w:p w14:paraId="70CAFCA4" w14:textId="33C8E3B6" w:rsidR="003F1A67" w:rsidRPr="00E475E7" w:rsidRDefault="003F1A67" w:rsidP="00735F31">
            <w:pPr>
              <w:spacing w:line="312" w:lineRule="auto"/>
              <w:jc w:val="center"/>
              <w:rPr>
                <w:color w:val="000000"/>
                <w:lang w:eastAsia="ja-JP"/>
              </w:rPr>
            </w:pPr>
            <w:r w:rsidRPr="00DC2CF8">
              <w:rPr>
                <w:rFonts w:eastAsia="MS Mincho"/>
                <w:color w:val="000000"/>
                <w:lang w:eastAsia="ja-JP"/>
              </w:rPr>
              <w:t>5</w:t>
            </w:r>
          </w:p>
        </w:tc>
        <w:tc>
          <w:tcPr>
            <w:tcW w:w="360" w:type="pct"/>
            <w:noWrap/>
            <w:vAlign w:val="center"/>
          </w:tcPr>
          <w:p w14:paraId="364B1810" w14:textId="73E8A893" w:rsidR="003F1A67" w:rsidRPr="00E475E7" w:rsidRDefault="003F1A67" w:rsidP="00735F31">
            <w:pPr>
              <w:spacing w:line="312" w:lineRule="auto"/>
              <w:jc w:val="center"/>
              <w:rPr>
                <w:color w:val="000000"/>
                <w:lang w:eastAsia="ja-JP"/>
              </w:rPr>
            </w:pPr>
            <w:r w:rsidRPr="00DC2CF8">
              <w:rPr>
                <w:rFonts w:eastAsia="MS Mincho"/>
                <w:color w:val="000000"/>
                <w:lang w:eastAsia="ja-JP"/>
              </w:rPr>
              <w:t>1.11</w:t>
            </w:r>
          </w:p>
        </w:tc>
        <w:tc>
          <w:tcPr>
            <w:tcW w:w="516" w:type="pct"/>
            <w:noWrap/>
            <w:vAlign w:val="center"/>
          </w:tcPr>
          <w:p w14:paraId="79E6FAA5" w14:textId="34C9BEA1" w:rsidR="003F1A67" w:rsidRPr="00E475E7" w:rsidRDefault="003F1A67" w:rsidP="00735F31">
            <w:pPr>
              <w:spacing w:line="312" w:lineRule="auto"/>
              <w:jc w:val="center"/>
              <w:rPr>
                <w:color w:val="000000"/>
              </w:rPr>
            </w:pPr>
            <w:r>
              <w:rPr>
                <w:color w:val="000000"/>
              </w:rPr>
              <w:t>22.50</w:t>
            </w:r>
          </w:p>
        </w:tc>
        <w:tc>
          <w:tcPr>
            <w:tcW w:w="296" w:type="pct"/>
            <w:vAlign w:val="center"/>
          </w:tcPr>
          <w:p w14:paraId="4F481F5C" w14:textId="245EF076" w:rsidR="003F1A67" w:rsidRPr="00E475E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586B5D8B" w14:textId="2CD61685" w:rsidR="003F1A67" w:rsidRPr="00E475E7" w:rsidRDefault="003F1A67" w:rsidP="00735F31">
            <w:pPr>
              <w:spacing w:line="312" w:lineRule="auto"/>
              <w:jc w:val="center"/>
              <w:rPr>
                <w:color w:val="000000"/>
              </w:rPr>
            </w:pPr>
            <w:r w:rsidRPr="00DC2CF8">
              <w:rPr>
                <w:rFonts w:eastAsia="Times New Roman"/>
                <w:color w:val="000000"/>
              </w:rPr>
              <w:t>40</w:t>
            </w:r>
          </w:p>
        </w:tc>
        <w:tc>
          <w:tcPr>
            <w:tcW w:w="515" w:type="pct"/>
            <w:vAlign w:val="center"/>
          </w:tcPr>
          <w:p w14:paraId="2D2A8E2B" w14:textId="6CD415F6" w:rsidR="003F1A67" w:rsidRPr="00E475E7" w:rsidRDefault="003F1A67" w:rsidP="00735F31">
            <w:pPr>
              <w:spacing w:line="312" w:lineRule="auto"/>
              <w:jc w:val="center"/>
              <w:rPr>
                <w:color w:val="000000"/>
              </w:rPr>
            </w:pPr>
            <w:r w:rsidRPr="00DC2CF8">
              <w:rPr>
                <w:rFonts w:eastAsia="Times New Roman"/>
                <w:color w:val="000000"/>
              </w:rPr>
              <w:t>0.1125</w:t>
            </w:r>
          </w:p>
        </w:tc>
        <w:tc>
          <w:tcPr>
            <w:tcW w:w="517" w:type="pct"/>
            <w:vAlign w:val="center"/>
          </w:tcPr>
          <w:p w14:paraId="549CD5C5" w14:textId="14875433" w:rsidR="003F1A67" w:rsidRPr="00E475E7" w:rsidRDefault="003F1A67" w:rsidP="00735F31">
            <w:pPr>
              <w:spacing w:line="312" w:lineRule="auto"/>
              <w:jc w:val="center"/>
              <w:rPr>
                <w:color w:val="000000"/>
              </w:rPr>
            </w:pPr>
            <w:r w:rsidRPr="00DC2CF8">
              <w:rPr>
                <w:rFonts w:eastAsia="Times New Roman"/>
                <w:color w:val="000000"/>
              </w:rPr>
              <w:t>0.1</w:t>
            </w:r>
          </w:p>
        </w:tc>
        <w:tc>
          <w:tcPr>
            <w:tcW w:w="590" w:type="pct"/>
            <w:vAlign w:val="center"/>
          </w:tcPr>
          <w:p w14:paraId="1FC1D1B7" w14:textId="7B1CFEE0" w:rsidR="003F1A67" w:rsidRPr="00E475E7" w:rsidRDefault="003F1A67" w:rsidP="00735F31">
            <w:pPr>
              <w:spacing w:line="312" w:lineRule="auto"/>
              <w:jc w:val="center"/>
              <w:rPr>
                <w:color w:val="000000"/>
              </w:rPr>
            </w:pPr>
            <w:r w:rsidRPr="00DC2CF8">
              <w:rPr>
                <w:rFonts w:eastAsia="MS Mincho"/>
                <w:color w:val="000000"/>
                <w:lang w:eastAsia="ja-JP"/>
              </w:rPr>
              <w:t>3N+1K</w:t>
            </w:r>
          </w:p>
        </w:tc>
        <w:tc>
          <w:tcPr>
            <w:tcW w:w="885" w:type="pct"/>
            <w:vAlign w:val="center"/>
          </w:tcPr>
          <w:p w14:paraId="69972994" w14:textId="127E2065" w:rsidR="003F1A67" w:rsidRPr="00E475E7" w:rsidRDefault="003F1A67" w:rsidP="00735F31">
            <w:pPr>
              <w:spacing w:line="312" w:lineRule="auto"/>
              <w:jc w:val="center"/>
              <w:rPr>
                <w:color w:val="000000"/>
              </w:rPr>
            </w:pPr>
            <w:r w:rsidRPr="00DC2CF8">
              <w:rPr>
                <w:rFonts w:eastAsia="MS Mincho"/>
                <w:color w:val="000000"/>
                <w:lang w:eastAsia="ja-JP"/>
              </w:rPr>
              <w:t>Bản kê 4 cạnh</w:t>
            </w:r>
          </w:p>
        </w:tc>
      </w:tr>
      <w:tr w:rsidR="003206F1" w:rsidRPr="00E475E7" w14:paraId="3584291D" w14:textId="77777777" w:rsidTr="003206F1">
        <w:trPr>
          <w:trHeight w:val="444"/>
        </w:trPr>
        <w:tc>
          <w:tcPr>
            <w:tcW w:w="351" w:type="pct"/>
            <w:noWrap/>
            <w:vAlign w:val="center"/>
          </w:tcPr>
          <w:p w14:paraId="42DB9C78" w14:textId="77777777" w:rsidR="003F1A67" w:rsidRPr="00E475E7" w:rsidRDefault="003F1A67" w:rsidP="00735F31">
            <w:pPr>
              <w:spacing w:line="312" w:lineRule="auto"/>
              <w:jc w:val="center"/>
              <w:rPr>
                <w:color w:val="000000"/>
              </w:rPr>
            </w:pPr>
            <w:r>
              <w:rPr>
                <w:color w:val="000000"/>
              </w:rPr>
              <w:t>S3</w:t>
            </w:r>
          </w:p>
        </w:tc>
        <w:tc>
          <w:tcPr>
            <w:tcW w:w="316" w:type="pct"/>
            <w:noWrap/>
            <w:vAlign w:val="center"/>
          </w:tcPr>
          <w:p w14:paraId="7E0E91D7" w14:textId="575F2B50" w:rsidR="003F1A67" w:rsidRPr="00E475E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58" w:type="pct"/>
            <w:noWrap/>
            <w:vAlign w:val="center"/>
          </w:tcPr>
          <w:p w14:paraId="0FFDD4AD" w14:textId="3E911624" w:rsidR="003F1A67" w:rsidRPr="00E475E7" w:rsidRDefault="003F1A67" w:rsidP="00735F31">
            <w:pPr>
              <w:spacing w:line="312" w:lineRule="auto"/>
              <w:jc w:val="center"/>
              <w:rPr>
                <w:color w:val="000000"/>
                <w:lang w:eastAsia="ja-JP"/>
              </w:rPr>
            </w:pPr>
            <w:r w:rsidRPr="00DC2CF8">
              <w:rPr>
                <w:rFonts w:eastAsia="MS Mincho"/>
                <w:color w:val="000000"/>
                <w:lang w:eastAsia="ja-JP"/>
              </w:rPr>
              <w:t>5</w:t>
            </w:r>
          </w:p>
        </w:tc>
        <w:tc>
          <w:tcPr>
            <w:tcW w:w="360" w:type="pct"/>
            <w:noWrap/>
            <w:vAlign w:val="center"/>
          </w:tcPr>
          <w:p w14:paraId="17D4B629" w14:textId="449641C5" w:rsidR="003F1A67" w:rsidRPr="00E475E7" w:rsidRDefault="003F1A67" w:rsidP="00735F31">
            <w:pPr>
              <w:spacing w:line="312" w:lineRule="auto"/>
              <w:jc w:val="center"/>
              <w:rPr>
                <w:color w:val="000000"/>
                <w:lang w:eastAsia="ja-JP"/>
              </w:rPr>
            </w:pPr>
            <w:r w:rsidRPr="00DC2CF8">
              <w:rPr>
                <w:rFonts w:eastAsia="MS Mincho"/>
                <w:color w:val="000000"/>
                <w:lang w:eastAsia="ja-JP"/>
              </w:rPr>
              <w:t>1.11</w:t>
            </w:r>
          </w:p>
        </w:tc>
        <w:tc>
          <w:tcPr>
            <w:tcW w:w="516" w:type="pct"/>
            <w:noWrap/>
            <w:vAlign w:val="center"/>
          </w:tcPr>
          <w:p w14:paraId="565CF70B" w14:textId="3AA30007" w:rsidR="003F1A67" w:rsidRPr="00E475E7" w:rsidRDefault="003F1A67" w:rsidP="00735F31">
            <w:pPr>
              <w:spacing w:line="312" w:lineRule="auto"/>
              <w:jc w:val="center"/>
              <w:rPr>
                <w:color w:val="000000"/>
              </w:rPr>
            </w:pPr>
            <w:r>
              <w:rPr>
                <w:color w:val="000000"/>
              </w:rPr>
              <w:t>22.50</w:t>
            </w:r>
          </w:p>
        </w:tc>
        <w:tc>
          <w:tcPr>
            <w:tcW w:w="296" w:type="pct"/>
            <w:vAlign w:val="center"/>
          </w:tcPr>
          <w:p w14:paraId="06E3F0BE" w14:textId="693BA6F2" w:rsidR="003F1A67" w:rsidRPr="00E475E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09CB6828" w14:textId="2C2AC987" w:rsidR="003F1A67" w:rsidRPr="00E475E7" w:rsidRDefault="003F1A67" w:rsidP="00735F31">
            <w:pPr>
              <w:spacing w:line="312" w:lineRule="auto"/>
              <w:jc w:val="center"/>
              <w:rPr>
                <w:color w:val="000000"/>
              </w:rPr>
            </w:pPr>
            <w:r w:rsidRPr="00DC2CF8">
              <w:rPr>
                <w:rFonts w:eastAsia="Times New Roman"/>
                <w:color w:val="000000"/>
              </w:rPr>
              <w:t>40</w:t>
            </w:r>
          </w:p>
        </w:tc>
        <w:tc>
          <w:tcPr>
            <w:tcW w:w="515" w:type="pct"/>
            <w:vAlign w:val="center"/>
          </w:tcPr>
          <w:p w14:paraId="477E4B05" w14:textId="1F5B5CA1" w:rsidR="003F1A67" w:rsidRPr="00E475E7" w:rsidRDefault="003F1A67" w:rsidP="00735F31">
            <w:pPr>
              <w:spacing w:line="312" w:lineRule="auto"/>
              <w:jc w:val="center"/>
              <w:rPr>
                <w:color w:val="000000"/>
              </w:rPr>
            </w:pPr>
            <w:r w:rsidRPr="00DC2CF8">
              <w:rPr>
                <w:rFonts w:eastAsia="Times New Roman"/>
                <w:color w:val="000000"/>
              </w:rPr>
              <w:t>0.1125</w:t>
            </w:r>
          </w:p>
        </w:tc>
        <w:tc>
          <w:tcPr>
            <w:tcW w:w="517" w:type="pct"/>
            <w:vAlign w:val="center"/>
          </w:tcPr>
          <w:p w14:paraId="5310D97B" w14:textId="26B5E705" w:rsidR="003F1A67" w:rsidRPr="00E475E7" w:rsidRDefault="003F1A67" w:rsidP="00735F31">
            <w:pPr>
              <w:spacing w:line="312" w:lineRule="auto"/>
              <w:jc w:val="center"/>
              <w:rPr>
                <w:color w:val="000000"/>
              </w:rPr>
            </w:pPr>
            <w:r w:rsidRPr="00DC2CF8">
              <w:rPr>
                <w:rFonts w:eastAsia="Times New Roman"/>
                <w:color w:val="000000"/>
              </w:rPr>
              <w:t>0.1</w:t>
            </w:r>
          </w:p>
        </w:tc>
        <w:tc>
          <w:tcPr>
            <w:tcW w:w="590" w:type="pct"/>
            <w:vAlign w:val="center"/>
          </w:tcPr>
          <w:p w14:paraId="48741548" w14:textId="77AC3CA2" w:rsidR="003F1A67" w:rsidRPr="00E475E7" w:rsidRDefault="003F1A67" w:rsidP="00735F31">
            <w:pPr>
              <w:spacing w:line="312" w:lineRule="auto"/>
              <w:jc w:val="center"/>
              <w:rPr>
                <w:color w:val="000000"/>
              </w:rPr>
            </w:pPr>
            <w:r w:rsidRPr="00DC2CF8">
              <w:rPr>
                <w:rFonts w:eastAsia="MS Mincho"/>
                <w:color w:val="000000"/>
                <w:lang w:eastAsia="ja-JP"/>
              </w:rPr>
              <w:t>4N</w:t>
            </w:r>
          </w:p>
        </w:tc>
        <w:tc>
          <w:tcPr>
            <w:tcW w:w="885" w:type="pct"/>
            <w:vAlign w:val="center"/>
          </w:tcPr>
          <w:p w14:paraId="28613D94" w14:textId="177E8E19" w:rsidR="003F1A67" w:rsidRPr="00E475E7" w:rsidRDefault="003F1A67" w:rsidP="00735F31">
            <w:pPr>
              <w:spacing w:line="312" w:lineRule="auto"/>
              <w:jc w:val="center"/>
              <w:rPr>
                <w:color w:val="000000"/>
              </w:rPr>
            </w:pPr>
            <w:r w:rsidRPr="00DC2CF8">
              <w:rPr>
                <w:rFonts w:eastAsia="MS Mincho"/>
                <w:color w:val="000000"/>
                <w:lang w:eastAsia="ja-JP"/>
              </w:rPr>
              <w:t>Bản kê 4 cạnh</w:t>
            </w:r>
          </w:p>
        </w:tc>
      </w:tr>
      <w:tr w:rsidR="003206F1" w:rsidRPr="00E475E7" w14:paraId="22F796CC" w14:textId="77777777" w:rsidTr="003206F1">
        <w:trPr>
          <w:trHeight w:val="444"/>
        </w:trPr>
        <w:tc>
          <w:tcPr>
            <w:tcW w:w="351" w:type="pct"/>
            <w:noWrap/>
            <w:vAlign w:val="center"/>
          </w:tcPr>
          <w:p w14:paraId="2A2A08EA" w14:textId="77777777" w:rsidR="003F1A67" w:rsidRDefault="003F1A67" w:rsidP="00735F31">
            <w:pPr>
              <w:spacing w:line="312" w:lineRule="auto"/>
              <w:jc w:val="center"/>
              <w:rPr>
                <w:color w:val="000000"/>
              </w:rPr>
            </w:pPr>
            <w:r>
              <w:rPr>
                <w:color w:val="000000"/>
              </w:rPr>
              <w:t>S4</w:t>
            </w:r>
          </w:p>
        </w:tc>
        <w:tc>
          <w:tcPr>
            <w:tcW w:w="316" w:type="pct"/>
            <w:noWrap/>
            <w:vAlign w:val="center"/>
          </w:tcPr>
          <w:p w14:paraId="29A4C882" w14:textId="14C72CB7" w:rsidR="003F1A67" w:rsidRPr="00E475E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58" w:type="pct"/>
            <w:noWrap/>
            <w:vAlign w:val="center"/>
          </w:tcPr>
          <w:p w14:paraId="31ACF25A" w14:textId="49CB9BF8" w:rsidR="003F1A67" w:rsidRPr="00E475E7" w:rsidRDefault="003F1A67" w:rsidP="00735F31">
            <w:pPr>
              <w:spacing w:line="312" w:lineRule="auto"/>
              <w:jc w:val="center"/>
              <w:rPr>
                <w:color w:val="000000"/>
                <w:lang w:eastAsia="ja-JP"/>
              </w:rPr>
            </w:pPr>
            <w:r w:rsidRPr="00DC2CF8">
              <w:rPr>
                <w:rFonts w:eastAsia="MS Mincho"/>
                <w:color w:val="000000"/>
                <w:lang w:eastAsia="ja-JP"/>
              </w:rPr>
              <w:t>6</w:t>
            </w:r>
          </w:p>
        </w:tc>
        <w:tc>
          <w:tcPr>
            <w:tcW w:w="360" w:type="pct"/>
            <w:noWrap/>
            <w:vAlign w:val="center"/>
          </w:tcPr>
          <w:p w14:paraId="52DA3957" w14:textId="09E75B16" w:rsidR="003F1A67" w:rsidRPr="00E475E7" w:rsidRDefault="003F1A67" w:rsidP="00735F31">
            <w:pPr>
              <w:spacing w:line="312" w:lineRule="auto"/>
              <w:jc w:val="center"/>
              <w:rPr>
                <w:color w:val="000000"/>
                <w:lang w:eastAsia="ja-JP"/>
              </w:rPr>
            </w:pPr>
            <w:r w:rsidRPr="00DC2CF8">
              <w:rPr>
                <w:rFonts w:eastAsia="MS Mincho"/>
                <w:color w:val="000000"/>
                <w:lang w:eastAsia="ja-JP"/>
              </w:rPr>
              <w:t>1.34</w:t>
            </w:r>
          </w:p>
        </w:tc>
        <w:tc>
          <w:tcPr>
            <w:tcW w:w="516" w:type="pct"/>
            <w:noWrap/>
            <w:vAlign w:val="center"/>
          </w:tcPr>
          <w:p w14:paraId="18D6A5DC" w14:textId="1A44E8B5" w:rsidR="003F1A67" w:rsidRPr="00E475E7" w:rsidRDefault="003F1A67" w:rsidP="00735F31">
            <w:pPr>
              <w:spacing w:line="312" w:lineRule="auto"/>
              <w:jc w:val="center"/>
              <w:rPr>
                <w:color w:val="000000"/>
              </w:rPr>
            </w:pPr>
            <w:r>
              <w:rPr>
                <w:color w:val="000000"/>
              </w:rPr>
              <w:t>27.00</w:t>
            </w:r>
          </w:p>
        </w:tc>
        <w:tc>
          <w:tcPr>
            <w:tcW w:w="296" w:type="pct"/>
            <w:vAlign w:val="center"/>
          </w:tcPr>
          <w:p w14:paraId="5451C85D" w14:textId="30808814" w:rsidR="003F1A67" w:rsidRPr="00E475E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2EDF8C72" w14:textId="00821863" w:rsidR="003F1A67" w:rsidRPr="00E475E7" w:rsidRDefault="003F1A67" w:rsidP="00735F31">
            <w:pPr>
              <w:spacing w:line="312" w:lineRule="auto"/>
              <w:jc w:val="center"/>
              <w:rPr>
                <w:color w:val="000000"/>
              </w:rPr>
            </w:pPr>
            <w:r w:rsidRPr="00DC2CF8">
              <w:rPr>
                <w:rFonts w:eastAsia="Times New Roman"/>
                <w:color w:val="000000"/>
              </w:rPr>
              <w:t>40</w:t>
            </w:r>
          </w:p>
        </w:tc>
        <w:tc>
          <w:tcPr>
            <w:tcW w:w="515" w:type="pct"/>
            <w:vAlign w:val="center"/>
          </w:tcPr>
          <w:p w14:paraId="7DA5A7EF" w14:textId="0EFD534D" w:rsidR="003F1A67" w:rsidRPr="00E475E7" w:rsidRDefault="003F1A67" w:rsidP="00735F31">
            <w:pPr>
              <w:spacing w:line="312" w:lineRule="auto"/>
              <w:jc w:val="center"/>
              <w:rPr>
                <w:color w:val="000000"/>
              </w:rPr>
            </w:pPr>
            <w:r w:rsidRPr="00DC2CF8">
              <w:rPr>
                <w:rFonts w:eastAsia="Times New Roman"/>
                <w:color w:val="000000"/>
              </w:rPr>
              <w:t>0.1125</w:t>
            </w:r>
          </w:p>
        </w:tc>
        <w:tc>
          <w:tcPr>
            <w:tcW w:w="517" w:type="pct"/>
            <w:vAlign w:val="center"/>
          </w:tcPr>
          <w:p w14:paraId="572872CF" w14:textId="2B6C7107" w:rsidR="003F1A67" w:rsidRPr="00E475E7" w:rsidRDefault="003F1A67" w:rsidP="00735F31">
            <w:pPr>
              <w:spacing w:line="312" w:lineRule="auto"/>
              <w:jc w:val="center"/>
              <w:rPr>
                <w:color w:val="000000"/>
              </w:rPr>
            </w:pPr>
            <w:r w:rsidRPr="00DC2CF8">
              <w:rPr>
                <w:rFonts w:eastAsia="Times New Roman"/>
                <w:color w:val="000000"/>
              </w:rPr>
              <w:t>0.1</w:t>
            </w:r>
          </w:p>
        </w:tc>
        <w:tc>
          <w:tcPr>
            <w:tcW w:w="590" w:type="pct"/>
            <w:vAlign w:val="center"/>
          </w:tcPr>
          <w:p w14:paraId="45C95A1F" w14:textId="6199BE0B" w:rsidR="003F1A67" w:rsidRPr="00E475E7" w:rsidRDefault="003F1A67" w:rsidP="00735F31">
            <w:pPr>
              <w:spacing w:line="312" w:lineRule="auto"/>
              <w:jc w:val="center"/>
              <w:rPr>
                <w:color w:val="000000"/>
              </w:rPr>
            </w:pPr>
            <w:r w:rsidRPr="00DC2CF8">
              <w:rPr>
                <w:rFonts w:eastAsia="MS Mincho"/>
                <w:color w:val="000000"/>
                <w:lang w:eastAsia="ja-JP"/>
              </w:rPr>
              <w:t>3N+1K</w:t>
            </w:r>
          </w:p>
        </w:tc>
        <w:tc>
          <w:tcPr>
            <w:tcW w:w="885" w:type="pct"/>
            <w:vAlign w:val="center"/>
          </w:tcPr>
          <w:p w14:paraId="589338D1" w14:textId="37D01E5E" w:rsidR="003F1A67" w:rsidRPr="00E475E7" w:rsidRDefault="003F1A67" w:rsidP="00735F31">
            <w:pPr>
              <w:spacing w:line="312" w:lineRule="auto"/>
              <w:jc w:val="center"/>
              <w:rPr>
                <w:color w:val="000000"/>
              </w:rPr>
            </w:pPr>
            <w:r w:rsidRPr="00DC2CF8">
              <w:rPr>
                <w:rFonts w:eastAsia="MS Mincho"/>
                <w:color w:val="000000"/>
                <w:lang w:eastAsia="ja-JP"/>
              </w:rPr>
              <w:t>Bản kê 4 cạnh</w:t>
            </w:r>
          </w:p>
        </w:tc>
      </w:tr>
      <w:tr w:rsidR="003206F1" w:rsidRPr="00E475E7" w14:paraId="1A3A5EBD" w14:textId="77777777" w:rsidTr="003206F1">
        <w:trPr>
          <w:trHeight w:val="451"/>
        </w:trPr>
        <w:tc>
          <w:tcPr>
            <w:tcW w:w="351" w:type="pct"/>
            <w:noWrap/>
            <w:vAlign w:val="center"/>
          </w:tcPr>
          <w:p w14:paraId="0F60E708" w14:textId="77777777" w:rsidR="003F1A67" w:rsidRPr="00E475E7" w:rsidRDefault="003F1A67" w:rsidP="00735F31">
            <w:pPr>
              <w:spacing w:line="312" w:lineRule="auto"/>
              <w:jc w:val="center"/>
              <w:rPr>
                <w:color w:val="000000"/>
              </w:rPr>
            </w:pPr>
            <w:r>
              <w:rPr>
                <w:color w:val="000000"/>
              </w:rPr>
              <w:t>S5</w:t>
            </w:r>
          </w:p>
        </w:tc>
        <w:tc>
          <w:tcPr>
            <w:tcW w:w="316" w:type="pct"/>
            <w:noWrap/>
            <w:vAlign w:val="center"/>
          </w:tcPr>
          <w:p w14:paraId="138BC5FF" w14:textId="1BE36733" w:rsidR="003F1A67" w:rsidRPr="00E475E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58" w:type="pct"/>
            <w:noWrap/>
            <w:vAlign w:val="center"/>
          </w:tcPr>
          <w:p w14:paraId="743781EE" w14:textId="51F3B728" w:rsidR="003F1A67" w:rsidRPr="00E475E7" w:rsidRDefault="003F1A67" w:rsidP="00735F31">
            <w:pPr>
              <w:spacing w:line="312" w:lineRule="auto"/>
              <w:jc w:val="center"/>
              <w:rPr>
                <w:color w:val="000000"/>
                <w:lang w:eastAsia="ja-JP"/>
              </w:rPr>
            </w:pPr>
            <w:r w:rsidRPr="00DC2CF8">
              <w:rPr>
                <w:rFonts w:eastAsia="MS Mincho"/>
                <w:color w:val="000000"/>
                <w:lang w:eastAsia="ja-JP"/>
              </w:rPr>
              <w:t>6</w:t>
            </w:r>
          </w:p>
        </w:tc>
        <w:tc>
          <w:tcPr>
            <w:tcW w:w="360" w:type="pct"/>
            <w:noWrap/>
            <w:vAlign w:val="center"/>
          </w:tcPr>
          <w:p w14:paraId="10806D71" w14:textId="4B7DEDAB" w:rsidR="003F1A67" w:rsidRPr="00E475E7" w:rsidRDefault="003F1A67" w:rsidP="00735F31">
            <w:pPr>
              <w:spacing w:line="312" w:lineRule="auto"/>
              <w:jc w:val="center"/>
              <w:rPr>
                <w:color w:val="000000"/>
                <w:lang w:eastAsia="ja-JP"/>
              </w:rPr>
            </w:pPr>
            <w:r w:rsidRPr="00DC2CF8">
              <w:rPr>
                <w:rFonts w:eastAsia="MS Mincho"/>
                <w:color w:val="000000"/>
                <w:lang w:eastAsia="ja-JP"/>
              </w:rPr>
              <w:t>1.34</w:t>
            </w:r>
          </w:p>
        </w:tc>
        <w:tc>
          <w:tcPr>
            <w:tcW w:w="516" w:type="pct"/>
            <w:noWrap/>
            <w:vAlign w:val="center"/>
          </w:tcPr>
          <w:p w14:paraId="29F343C5" w14:textId="0E8601CE" w:rsidR="003F1A67" w:rsidRPr="00E475E7" w:rsidRDefault="003F1A67" w:rsidP="00735F31">
            <w:pPr>
              <w:spacing w:line="312" w:lineRule="auto"/>
              <w:jc w:val="center"/>
              <w:rPr>
                <w:color w:val="000000"/>
              </w:rPr>
            </w:pPr>
            <w:r>
              <w:rPr>
                <w:color w:val="000000"/>
              </w:rPr>
              <w:t>27.00</w:t>
            </w:r>
          </w:p>
        </w:tc>
        <w:tc>
          <w:tcPr>
            <w:tcW w:w="296" w:type="pct"/>
            <w:vAlign w:val="center"/>
          </w:tcPr>
          <w:p w14:paraId="3CE9BDE6" w14:textId="4DF12BE6" w:rsidR="003F1A67" w:rsidRPr="00E475E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33094602" w14:textId="19EE475D" w:rsidR="003F1A67" w:rsidRPr="00E475E7" w:rsidRDefault="003F1A67" w:rsidP="00735F31">
            <w:pPr>
              <w:spacing w:line="312" w:lineRule="auto"/>
              <w:jc w:val="center"/>
              <w:rPr>
                <w:color w:val="000000"/>
              </w:rPr>
            </w:pPr>
            <w:r w:rsidRPr="00DC2CF8">
              <w:rPr>
                <w:rFonts w:eastAsia="Times New Roman"/>
                <w:color w:val="000000"/>
              </w:rPr>
              <w:t>40</w:t>
            </w:r>
          </w:p>
        </w:tc>
        <w:tc>
          <w:tcPr>
            <w:tcW w:w="515" w:type="pct"/>
            <w:vAlign w:val="center"/>
          </w:tcPr>
          <w:p w14:paraId="747BAD7C" w14:textId="2771570A" w:rsidR="003F1A67" w:rsidRPr="00E475E7" w:rsidRDefault="003F1A67" w:rsidP="00735F31">
            <w:pPr>
              <w:spacing w:line="312" w:lineRule="auto"/>
              <w:jc w:val="center"/>
              <w:rPr>
                <w:color w:val="000000"/>
              </w:rPr>
            </w:pPr>
            <w:r w:rsidRPr="00DC2CF8">
              <w:rPr>
                <w:rFonts w:eastAsia="Times New Roman"/>
                <w:color w:val="000000"/>
              </w:rPr>
              <w:t>0.1125</w:t>
            </w:r>
          </w:p>
        </w:tc>
        <w:tc>
          <w:tcPr>
            <w:tcW w:w="517" w:type="pct"/>
            <w:vAlign w:val="center"/>
          </w:tcPr>
          <w:p w14:paraId="47BB74D8" w14:textId="7A38D495" w:rsidR="003F1A67" w:rsidRPr="00E475E7" w:rsidRDefault="003F1A67" w:rsidP="00735F31">
            <w:pPr>
              <w:spacing w:line="312" w:lineRule="auto"/>
              <w:jc w:val="center"/>
              <w:rPr>
                <w:color w:val="000000"/>
              </w:rPr>
            </w:pPr>
            <w:r w:rsidRPr="00DC2CF8">
              <w:rPr>
                <w:rFonts w:eastAsia="Times New Roman"/>
                <w:color w:val="000000"/>
              </w:rPr>
              <w:t>0.1</w:t>
            </w:r>
          </w:p>
        </w:tc>
        <w:tc>
          <w:tcPr>
            <w:tcW w:w="590" w:type="pct"/>
            <w:vAlign w:val="center"/>
          </w:tcPr>
          <w:p w14:paraId="7D7E539D" w14:textId="7C63C79B" w:rsidR="003F1A67" w:rsidRPr="00E475E7" w:rsidRDefault="003F1A67" w:rsidP="00735F31">
            <w:pPr>
              <w:spacing w:line="312" w:lineRule="auto"/>
              <w:jc w:val="center"/>
              <w:rPr>
                <w:color w:val="000000"/>
              </w:rPr>
            </w:pPr>
            <w:r w:rsidRPr="00DC2CF8">
              <w:rPr>
                <w:rFonts w:eastAsia="MS Mincho"/>
                <w:color w:val="000000"/>
                <w:lang w:eastAsia="ja-JP"/>
              </w:rPr>
              <w:t>4N</w:t>
            </w:r>
          </w:p>
        </w:tc>
        <w:tc>
          <w:tcPr>
            <w:tcW w:w="885" w:type="pct"/>
            <w:vAlign w:val="center"/>
          </w:tcPr>
          <w:p w14:paraId="725AA35F" w14:textId="4C6AEEF2" w:rsidR="003F1A67" w:rsidRPr="00E475E7" w:rsidRDefault="003F1A67" w:rsidP="00735F31">
            <w:pPr>
              <w:spacing w:line="312" w:lineRule="auto"/>
              <w:jc w:val="center"/>
              <w:rPr>
                <w:color w:val="000000"/>
              </w:rPr>
            </w:pPr>
            <w:r w:rsidRPr="00DC2CF8">
              <w:rPr>
                <w:rFonts w:eastAsia="MS Mincho"/>
                <w:color w:val="000000"/>
                <w:lang w:eastAsia="ja-JP"/>
              </w:rPr>
              <w:t>Bản kê 4 cạnh</w:t>
            </w:r>
          </w:p>
        </w:tc>
      </w:tr>
      <w:tr w:rsidR="003206F1" w:rsidRPr="00E475E7" w14:paraId="63CDE8A6" w14:textId="77777777" w:rsidTr="003206F1">
        <w:trPr>
          <w:trHeight w:val="459"/>
        </w:trPr>
        <w:tc>
          <w:tcPr>
            <w:tcW w:w="351" w:type="pct"/>
            <w:noWrap/>
            <w:vAlign w:val="center"/>
          </w:tcPr>
          <w:p w14:paraId="4C512970" w14:textId="77777777" w:rsidR="003F1A67" w:rsidRPr="00E475E7" w:rsidRDefault="003F1A67" w:rsidP="00735F31">
            <w:pPr>
              <w:spacing w:line="312" w:lineRule="auto"/>
              <w:jc w:val="center"/>
              <w:rPr>
                <w:color w:val="000000"/>
              </w:rPr>
            </w:pPr>
            <w:r>
              <w:rPr>
                <w:color w:val="000000"/>
              </w:rPr>
              <w:t>S6</w:t>
            </w:r>
          </w:p>
        </w:tc>
        <w:tc>
          <w:tcPr>
            <w:tcW w:w="316" w:type="pct"/>
            <w:noWrap/>
            <w:vAlign w:val="center"/>
          </w:tcPr>
          <w:p w14:paraId="60AF910A" w14:textId="1765970E" w:rsidR="003F1A67" w:rsidRPr="00E475E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58" w:type="pct"/>
            <w:noWrap/>
            <w:vAlign w:val="center"/>
          </w:tcPr>
          <w:p w14:paraId="4A5C274A" w14:textId="0DFD43BA" w:rsidR="003F1A67" w:rsidRPr="00E475E7" w:rsidRDefault="003F1A67" w:rsidP="00735F31">
            <w:pPr>
              <w:spacing w:line="312" w:lineRule="auto"/>
              <w:jc w:val="center"/>
              <w:rPr>
                <w:color w:val="000000"/>
                <w:lang w:eastAsia="ja-JP"/>
              </w:rPr>
            </w:pPr>
            <w:r w:rsidRPr="00DC2CF8">
              <w:rPr>
                <w:rFonts w:eastAsia="MS Mincho"/>
                <w:color w:val="000000"/>
                <w:lang w:eastAsia="ja-JP"/>
              </w:rPr>
              <w:t>6</w:t>
            </w:r>
          </w:p>
        </w:tc>
        <w:tc>
          <w:tcPr>
            <w:tcW w:w="360" w:type="pct"/>
            <w:noWrap/>
            <w:vAlign w:val="center"/>
          </w:tcPr>
          <w:p w14:paraId="4C5C28FC" w14:textId="3F4195CE" w:rsidR="003F1A67" w:rsidRPr="00E475E7" w:rsidRDefault="003F1A67" w:rsidP="00735F31">
            <w:pPr>
              <w:spacing w:line="312" w:lineRule="auto"/>
              <w:jc w:val="center"/>
              <w:rPr>
                <w:color w:val="000000"/>
                <w:lang w:eastAsia="ja-JP"/>
              </w:rPr>
            </w:pPr>
            <w:r w:rsidRPr="00DC2CF8">
              <w:rPr>
                <w:rFonts w:eastAsia="MS Mincho"/>
                <w:color w:val="000000"/>
                <w:lang w:eastAsia="ja-JP"/>
              </w:rPr>
              <w:t>1.34</w:t>
            </w:r>
          </w:p>
        </w:tc>
        <w:tc>
          <w:tcPr>
            <w:tcW w:w="516" w:type="pct"/>
            <w:noWrap/>
            <w:vAlign w:val="center"/>
          </w:tcPr>
          <w:p w14:paraId="069D22FE" w14:textId="45FFE738" w:rsidR="003F1A67" w:rsidRPr="00E475E7" w:rsidRDefault="003F1A67" w:rsidP="00735F31">
            <w:pPr>
              <w:spacing w:line="312" w:lineRule="auto"/>
              <w:jc w:val="center"/>
              <w:rPr>
                <w:color w:val="000000"/>
              </w:rPr>
            </w:pPr>
            <w:r>
              <w:rPr>
                <w:color w:val="000000"/>
              </w:rPr>
              <w:t>27.00</w:t>
            </w:r>
          </w:p>
        </w:tc>
        <w:tc>
          <w:tcPr>
            <w:tcW w:w="296" w:type="pct"/>
            <w:vAlign w:val="center"/>
          </w:tcPr>
          <w:p w14:paraId="66559DE6" w14:textId="382DFF15" w:rsidR="003F1A67" w:rsidRPr="00E475E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082A08DA" w14:textId="65347381" w:rsidR="003F1A67" w:rsidRPr="00E475E7" w:rsidRDefault="003F1A67" w:rsidP="00735F31">
            <w:pPr>
              <w:spacing w:line="312" w:lineRule="auto"/>
              <w:jc w:val="center"/>
              <w:rPr>
                <w:color w:val="000000"/>
              </w:rPr>
            </w:pPr>
            <w:r w:rsidRPr="00DC2CF8">
              <w:rPr>
                <w:rFonts w:eastAsia="Times New Roman"/>
                <w:color w:val="000000"/>
              </w:rPr>
              <w:t>40</w:t>
            </w:r>
          </w:p>
        </w:tc>
        <w:tc>
          <w:tcPr>
            <w:tcW w:w="515" w:type="pct"/>
            <w:vAlign w:val="center"/>
          </w:tcPr>
          <w:p w14:paraId="55541CC6" w14:textId="4224D899" w:rsidR="003F1A67" w:rsidRPr="00E475E7" w:rsidRDefault="003F1A67" w:rsidP="00735F31">
            <w:pPr>
              <w:spacing w:line="312" w:lineRule="auto"/>
              <w:jc w:val="center"/>
              <w:rPr>
                <w:color w:val="000000"/>
              </w:rPr>
            </w:pPr>
            <w:r w:rsidRPr="00DC2CF8">
              <w:rPr>
                <w:rFonts w:eastAsia="Times New Roman"/>
                <w:color w:val="000000"/>
              </w:rPr>
              <w:t>0.1125</w:t>
            </w:r>
          </w:p>
        </w:tc>
        <w:tc>
          <w:tcPr>
            <w:tcW w:w="517" w:type="pct"/>
            <w:vAlign w:val="center"/>
          </w:tcPr>
          <w:p w14:paraId="16E0C21B" w14:textId="71405D6C" w:rsidR="003F1A67" w:rsidRPr="00E475E7" w:rsidRDefault="003F1A67" w:rsidP="00735F31">
            <w:pPr>
              <w:spacing w:line="312" w:lineRule="auto"/>
              <w:jc w:val="center"/>
              <w:rPr>
                <w:color w:val="000000"/>
              </w:rPr>
            </w:pPr>
            <w:r w:rsidRPr="00DC2CF8">
              <w:rPr>
                <w:rFonts w:eastAsia="Times New Roman"/>
                <w:color w:val="000000"/>
              </w:rPr>
              <w:t>0.1</w:t>
            </w:r>
          </w:p>
        </w:tc>
        <w:tc>
          <w:tcPr>
            <w:tcW w:w="590" w:type="pct"/>
            <w:vAlign w:val="center"/>
          </w:tcPr>
          <w:p w14:paraId="4783480C" w14:textId="27300CDB" w:rsidR="003F1A67" w:rsidRPr="00E475E7" w:rsidRDefault="003F1A67" w:rsidP="00735F31">
            <w:pPr>
              <w:spacing w:line="312" w:lineRule="auto"/>
              <w:jc w:val="center"/>
              <w:rPr>
                <w:color w:val="000000"/>
              </w:rPr>
            </w:pPr>
            <w:r w:rsidRPr="00DC2CF8">
              <w:rPr>
                <w:rFonts w:eastAsia="MS Mincho"/>
                <w:color w:val="000000"/>
                <w:lang w:eastAsia="ja-JP"/>
              </w:rPr>
              <w:t>3N+1K</w:t>
            </w:r>
          </w:p>
        </w:tc>
        <w:tc>
          <w:tcPr>
            <w:tcW w:w="885" w:type="pct"/>
            <w:vAlign w:val="center"/>
          </w:tcPr>
          <w:p w14:paraId="126FBDB8" w14:textId="4B5E94C0" w:rsidR="003F1A67" w:rsidRPr="00E475E7" w:rsidRDefault="003F1A67" w:rsidP="00735F31">
            <w:pPr>
              <w:spacing w:line="312" w:lineRule="auto"/>
              <w:jc w:val="center"/>
              <w:rPr>
                <w:color w:val="000000"/>
              </w:rPr>
            </w:pPr>
            <w:r w:rsidRPr="00DC2CF8">
              <w:rPr>
                <w:rFonts w:eastAsia="MS Mincho"/>
                <w:color w:val="000000"/>
                <w:lang w:eastAsia="ja-JP"/>
              </w:rPr>
              <w:t>Bản kê 4 cạnh</w:t>
            </w:r>
          </w:p>
        </w:tc>
      </w:tr>
      <w:tr w:rsidR="003206F1" w:rsidRPr="00E475E7" w14:paraId="62BC2F4A" w14:textId="77777777" w:rsidTr="003206F1">
        <w:trPr>
          <w:trHeight w:val="459"/>
        </w:trPr>
        <w:tc>
          <w:tcPr>
            <w:tcW w:w="351" w:type="pct"/>
            <w:noWrap/>
            <w:vAlign w:val="center"/>
          </w:tcPr>
          <w:p w14:paraId="6D6319F8" w14:textId="77777777" w:rsidR="003F1A67" w:rsidRDefault="003F1A67" w:rsidP="00735F31">
            <w:pPr>
              <w:spacing w:line="312" w:lineRule="auto"/>
              <w:jc w:val="center"/>
              <w:rPr>
                <w:color w:val="000000"/>
              </w:rPr>
            </w:pPr>
            <w:r>
              <w:rPr>
                <w:color w:val="000000"/>
              </w:rPr>
              <w:t>S7</w:t>
            </w:r>
          </w:p>
        </w:tc>
        <w:tc>
          <w:tcPr>
            <w:tcW w:w="316" w:type="pct"/>
            <w:noWrap/>
            <w:vAlign w:val="center"/>
          </w:tcPr>
          <w:p w14:paraId="0DE82DFE" w14:textId="2DC3660D" w:rsidR="003F1A6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58" w:type="pct"/>
            <w:noWrap/>
            <w:vAlign w:val="center"/>
          </w:tcPr>
          <w:p w14:paraId="1F391628" w14:textId="74BA5FD4" w:rsidR="003F1A67" w:rsidRDefault="003F1A67" w:rsidP="00735F31">
            <w:pPr>
              <w:spacing w:line="312" w:lineRule="auto"/>
              <w:jc w:val="center"/>
              <w:rPr>
                <w:color w:val="000000"/>
                <w:lang w:val="de-AT" w:eastAsia="ja-JP"/>
              </w:rPr>
            </w:pPr>
            <w:r w:rsidRPr="00DC2CF8">
              <w:rPr>
                <w:rFonts w:eastAsia="MS Mincho"/>
                <w:color w:val="000000"/>
                <w:lang w:eastAsia="ja-JP"/>
              </w:rPr>
              <w:t>6</w:t>
            </w:r>
          </w:p>
        </w:tc>
        <w:tc>
          <w:tcPr>
            <w:tcW w:w="360" w:type="pct"/>
            <w:noWrap/>
            <w:vAlign w:val="center"/>
          </w:tcPr>
          <w:p w14:paraId="6C13CECD" w14:textId="39951F7A" w:rsidR="003F1A67" w:rsidRPr="00E475E7" w:rsidRDefault="003F1A67" w:rsidP="00735F31">
            <w:pPr>
              <w:spacing w:line="312" w:lineRule="auto"/>
              <w:jc w:val="center"/>
              <w:rPr>
                <w:color w:val="000000"/>
                <w:lang w:eastAsia="ja-JP"/>
              </w:rPr>
            </w:pPr>
            <w:r w:rsidRPr="00DC2CF8">
              <w:rPr>
                <w:rFonts w:eastAsia="MS Mincho"/>
                <w:color w:val="000000"/>
                <w:lang w:eastAsia="ja-JP"/>
              </w:rPr>
              <w:t>1.34</w:t>
            </w:r>
          </w:p>
        </w:tc>
        <w:tc>
          <w:tcPr>
            <w:tcW w:w="516" w:type="pct"/>
            <w:noWrap/>
            <w:vAlign w:val="center"/>
          </w:tcPr>
          <w:p w14:paraId="4EF1793F" w14:textId="05562FB5" w:rsidR="003F1A67" w:rsidRPr="00E475E7" w:rsidRDefault="003F1A67" w:rsidP="00735F31">
            <w:pPr>
              <w:spacing w:line="312" w:lineRule="auto"/>
              <w:jc w:val="center"/>
              <w:rPr>
                <w:color w:val="000000"/>
              </w:rPr>
            </w:pPr>
            <w:r>
              <w:rPr>
                <w:color w:val="000000"/>
              </w:rPr>
              <w:t>27.00</w:t>
            </w:r>
          </w:p>
        </w:tc>
        <w:tc>
          <w:tcPr>
            <w:tcW w:w="296" w:type="pct"/>
            <w:vAlign w:val="center"/>
          </w:tcPr>
          <w:p w14:paraId="358D02AC" w14:textId="579F8B04" w:rsidR="003F1A67" w:rsidRPr="00E475E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1E199632" w14:textId="28401476" w:rsidR="003F1A67" w:rsidRPr="00E475E7" w:rsidRDefault="003F1A67" w:rsidP="00735F31">
            <w:pPr>
              <w:spacing w:line="312" w:lineRule="auto"/>
              <w:jc w:val="center"/>
              <w:rPr>
                <w:color w:val="000000"/>
              </w:rPr>
            </w:pPr>
            <w:r w:rsidRPr="00DC2CF8">
              <w:rPr>
                <w:rFonts w:eastAsia="Times New Roman"/>
                <w:color w:val="000000"/>
              </w:rPr>
              <w:t>40</w:t>
            </w:r>
          </w:p>
        </w:tc>
        <w:tc>
          <w:tcPr>
            <w:tcW w:w="515" w:type="pct"/>
            <w:vAlign w:val="center"/>
          </w:tcPr>
          <w:p w14:paraId="20C53995" w14:textId="1A9647BE" w:rsidR="003F1A67" w:rsidRPr="00E475E7" w:rsidRDefault="003F1A67" w:rsidP="00735F31">
            <w:pPr>
              <w:spacing w:line="312" w:lineRule="auto"/>
              <w:jc w:val="center"/>
              <w:rPr>
                <w:color w:val="000000"/>
              </w:rPr>
            </w:pPr>
            <w:r w:rsidRPr="00DC2CF8">
              <w:rPr>
                <w:rFonts w:eastAsia="Times New Roman"/>
                <w:color w:val="000000"/>
              </w:rPr>
              <w:t>0.1125</w:t>
            </w:r>
          </w:p>
        </w:tc>
        <w:tc>
          <w:tcPr>
            <w:tcW w:w="517" w:type="pct"/>
            <w:vAlign w:val="center"/>
          </w:tcPr>
          <w:p w14:paraId="493EDED9" w14:textId="4D4CFDD5" w:rsidR="003F1A67" w:rsidRPr="00E475E7" w:rsidRDefault="003F1A67" w:rsidP="00735F31">
            <w:pPr>
              <w:spacing w:line="312" w:lineRule="auto"/>
              <w:jc w:val="center"/>
              <w:rPr>
                <w:color w:val="000000"/>
              </w:rPr>
            </w:pPr>
            <w:r w:rsidRPr="00DC2CF8">
              <w:rPr>
                <w:rFonts w:eastAsia="Times New Roman"/>
                <w:color w:val="000000"/>
              </w:rPr>
              <w:t>0.1</w:t>
            </w:r>
          </w:p>
        </w:tc>
        <w:tc>
          <w:tcPr>
            <w:tcW w:w="590" w:type="pct"/>
            <w:vAlign w:val="center"/>
          </w:tcPr>
          <w:p w14:paraId="0BF7FCE2" w14:textId="710CE3DB" w:rsidR="003F1A67" w:rsidRPr="00E475E7" w:rsidRDefault="003F1A67" w:rsidP="00735F31">
            <w:pPr>
              <w:spacing w:line="312" w:lineRule="auto"/>
              <w:jc w:val="center"/>
              <w:rPr>
                <w:color w:val="000000"/>
              </w:rPr>
            </w:pPr>
            <w:r w:rsidRPr="00DC2CF8">
              <w:rPr>
                <w:rFonts w:eastAsia="MS Mincho"/>
                <w:color w:val="000000"/>
                <w:lang w:eastAsia="ja-JP"/>
              </w:rPr>
              <w:t>4N</w:t>
            </w:r>
          </w:p>
        </w:tc>
        <w:tc>
          <w:tcPr>
            <w:tcW w:w="885" w:type="pct"/>
            <w:vAlign w:val="center"/>
          </w:tcPr>
          <w:p w14:paraId="43AD199B" w14:textId="1179BF84" w:rsidR="003F1A67" w:rsidRPr="00E475E7" w:rsidRDefault="003F1A67" w:rsidP="00735F31">
            <w:pPr>
              <w:spacing w:line="312" w:lineRule="auto"/>
              <w:jc w:val="center"/>
              <w:rPr>
                <w:color w:val="000000"/>
              </w:rPr>
            </w:pPr>
            <w:r w:rsidRPr="00DC2CF8">
              <w:rPr>
                <w:rFonts w:eastAsia="MS Mincho"/>
                <w:color w:val="000000"/>
                <w:lang w:eastAsia="ja-JP"/>
              </w:rPr>
              <w:t>Bản kê 4 cạnh</w:t>
            </w:r>
          </w:p>
        </w:tc>
      </w:tr>
      <w:tr w:rsidR="003206F1" w:rsidRPr="00E475E7" w14:paraId="1DE1BFEE" w14:textId="77777777" w:rsidTr="003206F1">
        <w:trPr>
          <w:trHeight w:val="459"/>
        </w:trPr>
        <w:tc>
          <w:tcPr>
            <w:tcW w:w="351" w:type="pct"/>
            <w:noWrap/>
            <w:vAlign w:val="center"/>
          </w:tcPr>
          <w:p w14:paraId="686F1DDF" w14:textId="77777777" w:rsidR="003F1A67" w:rsidRDefault="003F1A67" w:rsidP="00735F31">
            <w:pPr>
              <w:spacing w:line="312" w:lineRule="auto"/>
              <w:jc w:val="center"/>
              <w:rPr>
                <w:color w:val="000000"/>
              </w:rPr>
            </w:pPr>
            <w:r>
              <w:rPr>
                <w:color w:val="000000"/>
              </w:rPr>
              <w:t>S8</w:t>
            </w:r>
          </w:p>
        </w:tc>
        <w:tc>
          <w:tcPr>
            <w:tcW w:w="316" w:type="pct"/>
            <w:noWrap/>
            <w:vAlign w:val="center"/>
          </w:tcPr>
          <w:p w14:paraId="09D9D4BF" w14:textId="68A104BB" w:rsidR="003F1A6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58" w:type="pct"/>
            <w:noWrap/>
            <w:vAlign w:val="center"/>
          </w:tcPr>
          <w:p w14:paraId="04C369F9" w14:textId="3AB03053" w:rsidR="003F1A67" w:rsidRDefault="003F1A67" w:rsidP="00735F31">
            <w:pPr>
              <w:spacing w:line="312" w:lineRule="auto"/>
              <w:jc w:val="center"/>
              <w:rPr>
                <w:color w:val="000000"/>
                <w:lang w:val="de-AT" w:eastAsia="ja-JP"/>
              </w:rPr>
            </w:pPr>
            <w:r w:rsidRPr="00DC2CF8">
              <w:rPr>
                <w:rFonts w:eastAsia="MS Mincho"/>
                <w:color w:val="000000"/>
                <w:lang w:eastAsia="ja-JP"/>
              </w:rPr>
              <w:t>6</w:t>
            </w:r>
          </w:p>
        </w:tc>
        <w:tc>
          <w:tcPr>
            <w:tcW w:w="360" w:type="pct"/>
            <w:noWrap/>
            <w:vAlign w:val="center"/>
          </w:tcPr>
          <w:p w14:paraId="57C52CFA" w14:textId="7F983367" w:rsidR="003F1A67" w:rsidRPr="00E475E7" w:rsidRDefault="003F1A67" w:rsidP="00735F31">
            <w:pPr>
              <w:spacing w:line="312" w:lineRule="auto"/>
              <w:jc w:val="center"/>
              <w:rPr>
                <w:color w:val="000000"/>
                <w:lang w:eastAsia="ja-JP"/>
              </w:rPr>
            </w:pPr>
            <w:r w:rsidRPr="00DC2CF8">
              <w:rPr>
                <w:rFonts w:eastAsia="MS Mincho"/>
                <w:color w:val="000000"/>
                <w:lang w:eastAsia="ja-JP"/>
              </w:rPr>
              <w:t>1.34</w:t>
            </w:r>
          </w:p>
        </w:tc>
        <w:tc>
          <w:tcPr>
            <w:tcW w:w="516" w:type="pct"/>
            <w:noWrap/>
            <w:vAlign w:val="center"/>
          </w:tcPr>
          <w:p w14:paraId="425B6383" w14:textId="5670D67E" w:rsidR="003F1A67" w:rsidRPr="00E475E7" w:rsidRDefault="003F1A67" w:rsidP="00735F31">
            <w:pPr>
              <w:spacing w:line="312" w:lineRule="auto"/>
              <w:jc w:val="center"/>
              <w:rPr>
                <w:color w:val="000000"/>
              </w:rPr>
            </w:pPr>
            <w:r>
              <w:rPr>
                <w:color w:val="000000"/>
              </w:rPr>
              <w:t>27.00</w:t>
            </w:r>
          </w:p>
        </w:tc>
        <w:tc>
          <w:tcPr>
            <w:tcW w:w="296" w:type="pct"/>
            <w:vAlign w:val="center"/>
          </w:tcPr>
          <w:p w14:paraId="54465F89" w14:textId="1EA4EFBF" w:rsidR="003F1A67" w:rsidRPr="00E475E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625C23D1" w14:textId="3D5DC703" w:rsidR="003F1A67" w:rsidRPr="00E475E7" w:rsidRDefault="003F1A67" w:rsidP="00735F31">
            <w:pPr>
              <w:spacing w:line="312" w:lineRule="auto"/>
              <w:jc w:val="center"/>
              <w:rPr>
                <w:color w:val="000000"/>
              </w:rPr>
            </w:pPr>
            <w:r w:rsidRPr="00DC2CF8">
              <w:rPr>
                <w:rFonts w:eastAsia="Times New Roman"/>
                <w:color w:val="000000"/>
              </w:rPr>
              <w:t>40</w:t>
            </w:r>
          </w:p>
        </w:tc>
        <w:tc>
          <w:tcPr>
            <w:tcW w:w="515" w:type="pct"/>
            <w:vAlign w:val="center"/>
          </w:tcPr>
          <w:p w14:paraId="4705799F" w14:textId="124AF58E" w:rsidR="003F1A67" w:rsidRPr="00E475E7" w:rsidRDefault="003F1A67" w:rsidP="00735F31">
            <w:pPr>
              <w:spacing w:line="312" w:lineRule="auto"/>
              <w:jc w:val="center"/>
              <w:rPr>
                <w:color w:val="000000"/>
              </w:rPr>
            </w:pPr>
            <w:r w:rsidRPr="00DC2CF8">
              <w:rPr>
                <w:rFonts w:eastAsia="Times New Roman"/>
                <w:color w:val="000000"/>
              </w:rPr>
              <w:t>0.1125</w:t>
            </w:r>
          </w:p>
        </w:tc>
        <w:tc>
          <w:tcPr>
            <w:tcW w:w="517" w:type="pct"/>
            <w:vAlign w:val="center"/>
          </w:tcPr>
          <w:p w14:paraId="3817AB38" w14:textId="1DB2A920" w:rsidR="003F1A67" w:rsidRPr="00E475E7" w:rsidRDefault="003F1A67" w:rsidP="00735F31">
            <w:pPr>
              <w:spacing w:line="312" w:lineRule="auto"/>
              <w:jc w:val="center"/>
              <w:rPr>
                <w:color w:val="000000"/>
              </w:rPr>
            </w:pPr>
            <w:r w:rsidRPr="00DC2CF8">
              <w:rPr>
                <w:rFonts w:eastAsia="Times New Roman"/>
                <w:color w:val="000000"/>
              </w:rPr>
              <w:t>0.1</w:t>
            </w:r>
          </w:p>
        </w:tc>
        <w:tc>
          <w:tcPr>
            <w:tcW w:w="590" w:type="pct"/>
            <w:vAlign w:val="center"/>
          </w:tcPr>
          <w:p w14:paraId="7F1050BE" w14:textId="6BA6F14A" w:rsidR="003F1A67" w:rsidRPr="00E475E7" w:rsidRDefault="003F1A67" w:rsidP="00735F31">
            <w:pPr>
              <w:spacing w:line="312" w:lineRule="auto"/>
              <w:jc w:val="center"/>
              <w:rPr>
                <w:color w:val="000000"/>
              </w:rPr>
            </w:pPr>
            <w:r w:rsidRPr="00DC2CF8">
              <w:rPr>
                <w:rFonts w:eastAsia="MS Mincho"/>
                <w:color w:val="000000"/>
                <w:lang w:eastAsia="ja-JP"/>
              </w:rPr>
              <w:t>3N+1K</w:t>
            </w:r>
          </w:p>
        </w:tc>
        <w:tc>
          <w:tcPr>
            <w:tcW w:w="885" w:type="pct"/>
            <w:vAlign w:val="center"/>
          </w:tcPr>
          <w:p w14:paraId="2FF67B37" w14:textId="6535E314" w:rsidR="003F1A67" w:rsidRPr="00E475E7" w:rsidRDefault="003F1A67" w:rsidP="00735F31">
            <w:pPr>
              <w:spacing w:line="312" w:lineRule="auto"/>
              <w:jc w:val="center"/>
              <w:rPr>
                <w:color w:val="000000"/>
              </w:rPr>
            </w:pPr>
            <w:r w:rsidRPr="00DC2CF8">
              <w:rPr>
                <w:rFonts w:eastAsia="MS Mincho"/>
                <w:color w:val="000000"/>
                <w:lang w:eastAsia="ja-JP"/>
              </w:rPr>
              <w:t>Bản kê 4 cạnh</w:t>
            </w:r>
          </w:p>
        </w:tc>
      </w:tr>
      <w:tr w:rsidR="003206F1" w:rsidRPr="00E475E7" w14:paraId="3070887B" w14:textId="77777777" w:rsidTr="003206F1">
        <w:trPr>
          <w:trHeight w:val="459"/>
        </w:trPr>
        <w:tc>
          <w:tcPr>
            <w:tcW w:w="351" w:type="pct"/>
            <w:noWrap/>
            <w:vAlign w:val="center"/>
          </w:tcPr>
          <w:p w14:paraId="788CC3DB" w14:textId="77777777" w:rsidR="003F1A67" w:rsidRDefault="003F1A67" w:rsidP="00735F31">
            <w:pPr>
              <w:spacing w:line="312" w:lineRule="auto"/>
              <w:jc w:val="center"/>
              <w:rPr>
                <w:color w:val="000000"/>
              </w:rPr>
            </w:pPr>
            <w:r>
              <w:rPr>
                <w:color w:val="000000"/>
              </w:rPr>
              <w:t>S9</w:t>
            </w:r>
          </w:p>
        </w:tc>
        <w:tc>
          <w:tcPr>
            <w:tcW w:w="316" w:type="pct"/>
            <w:noWrap/>
            <w:vAlign w:val="center"/>
          </w:tcPr>
          <w:p w14:paraId="4B42A3D1" w14:textId="0D639A42" w:rsidR="003F1A6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58" w:type="pct"/>
            <w:noWrap/>
            <w:vAlign w:val="center"/>
          </w:tcPr>
          <w:p w14:paraId="56935B1F" w14:textId="2AB385D2" w:rsidR="003F1A6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60" w:type="pct"/>
            <w:noWrap/>
            <w:vAlign w:val="center"/>
          </w:tcPr>
          <w:p w14:paraId="6E1B9810" w14:textId="486D08AA" w:rsidR="003F1A67" w:rsidRPr="00E475E7" w:rsidRDefault="003F1A67" w:rsidP="00735F31">
            <w:pPr>
              <w:spacing w:line="312" w:lineRule="auto"/>
              <w:jc w:val="center"/>
              <w:rPr>
                <w:color w:val="000000"/>
                <w:lang w:eastAsia="ja-JP"/>
              </w:rPr>
            </w:pPr>
            <w:r w:rsidRPr="00DC2CF8">
              <w:rPr>
                <w:rFonts w:eastAsia="MS Mincho"/>
                <w:color w:val="000000"/>
                <w:lang w:eastAsia="ja-JP"/>
              </w:rPr>
              <w:t>1</w:t>
            </w:r>
          </w:p>
        </w:tc>
        <w:tc>
          <w:tcPr>
            <w:tcW w:w="516" w:type="pct"/>
            <w:noWrap/>
            <w:vAlign w:val="center"/>
          </w:tcPr>
          <w:p w14:paraId="33A59BEB" w14:textId="41E19244" w:rsidR="003F1A67" w:rsidRPr="00E475E7" w:rsidRDefault="003F1A67" w:rsidP="00735F31">
            <w:pPr>
              <w:spacing w:line="312" w:lineRule="auto"/>
              <w:jc w:val="center"/>
              <w:rPr>
                <w:color w:val="000000"/>
              </w:rPr>
            </w:pPr>
            <w:r>
              <w:rPr>
                <w:color w:val="000000"/>
              </w:rPr>
              <w:t>20.25</w:t>
            </w:r>
          </w:p>
        </w:tc>
        <w:tc>
          <w:tcPr>
            <w:tcW w:w="296" w:type="pct"/>
            <w:vAlign w:val="center"/>
          </w:tcPr>
          <w:p w14:paraId="6CC2F2AF" w14:textId="388E3D51" w:rsidR="003F1A67" w:rsidRPr="00E475E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65DD49D7" w14:textId="51A89741" w:rsidR="003F1A67" w:rsidRPr="00E475E7" w:rsidRDefault="003F1A67" w:rsidP="00735F31">
            <w:pPr>
              <w:spacing w:line="312" w:lineRule="auto"/>
              <w:jc w:val="center"/>
              <w:rPr>
                <w:color w:val="000000"/>
              </w:rPr>
            </w:pPr>
            <w:r w:rsidRPr="00DC2CF8">
              <w:rPr>
                <w:rFonts w:eastAsia="Times New Roman"/>
                <w:color w:val="000000"/>
              </w:rPr>
              <w:t>40</w:t>
            </w:r>
          </w:p>
        </w:tc>
        <w:tc>
          <w:tcPr>
            <w:tcW w:w="515" w:type="pct"/>
            <w:vAlign w:val="center"/>
          </w:tcPr>
          <w:p w14:paraId="735B54D1" w14:textId="60BAFE88" w:rsidR="003F1A67" w:rsidRPr="00E475E7" w:rsidRDefault="003F1A67" w:rsidP="00735F31">
            <w:pPr>
              <w:spacing w:line="312" w:lineRule="auto"/>
              <w:jc w:val="center"/>
              <w:rPr>
                <w:color w:val="000000"/>
              </w:rPr>
            </w:pPr>
            <w:r w:rsidRPr="00DC2CF8">
              <w:rPr>
                <w:rFonts w:eastAsia="Times New Roman"/>
                <w:color w:val="000000"/>
              </w:rPr>
              <w:t>0.1125</w:t>
            </w:r>
          </w:p>
        </w:tc>
        <w:tc>
          <w:tcPr>
            <w:tcW w:w="517" w:type="pct"/>
            <w:vAlign w:val="center"/>
          </w:tcPr>
          <w:p w14:paraId="11D1DCF3" w14:textId="6A0EF4CF" w:rsidR="003F1A67" w:rsidRPr="00E475E7" w:rsidRDefault="003F1A67" w:rsidP="00735F31">
            <w:pPr>
              <w:spacing w:line="312" w:lineRule="auto"/>
              <w:jc w:val="center"/>
              <w:rPr>
                <w:color w:val="000000"/>
              </w:rPr>
            </w:pPr>
            <w:r w:rsidRPr="00DC2CF8">
              <w:rPr>
                <w:rFonts w:eastAsia="Times New Roman"/>
                <w:color w:val="000000"/>
              </w:rPr>
              <w:t>0.1</w:t>
            </w:r>
          </w:p>
        </w:tc>
        <w:tc>
          <w:tcPr>
            <w:tcW w:w="590" w:type="pct"/>
            <w:vAlign w:val="center"/>
          </w:tcPr>
          <w:p w14:paraId="3B16160B" w14:textId="1BC78B54" w:rsidR="003F1A67" w:rsidRPr="00E475E7" w:rsidRDefault="003F1A67" w:rsidP="00735F31">
            <w:pPr>
              <w:spacing w:line="312" w:lineRule="auto"/>
              <w:jc w:val="center"/>
              <w:rPr>
                <w:color w:val="000000"/>
              </w:rPr>
            </w:pPr>
            <w:r w:rsidRPr="00DC2CF8">
              <w:rPr>
                <w:rFonts w:eastAsia="MS Mincho"/>
                <w:color w:val="000000"/>
                <w:lang w:eastAsia="ja-JP"/>
              </w:rPr>
              <w:t>3N+1K</w:t>
            </w:r>
          </w:p>
        </w:tc>
        <w:tc>
          <w:tcPr>
            <w:tcW w:w="885" w:type="pct"/>
            <w:vAlign w:val="center"/>
          </w:tcPr>
          <w:p w14:paraId="59586D93" w14:textId="684D9DB3" w:rsidR="003F1A67" w:rsidRPr="00E475E7" w:rsidRDefault="003F1A67" w:rsidP="00735F31">
            <w:pPr>
              <w:spacing w:line="312" w:lineRule="auto"/>
              <w:jc w:val="center"/>
              <w:rPr>
                <w:color w:val="000000"/>
              </w:rPr>
            </w:pPr>
            <w:r w:rsidRPr="00DC2CF8">
              <w:rPr>
                <w:rFonts w:eastAsia="MS Mincho"/>
                <w:color w:val="000000"/>
                <w:lang w:eastAsia="ja-JP"/>
              </w:rPr>
              <w:t>Bản kê 4 cạnh</w:t>
            </w:r>
          </w:p>
        </w:tc>
      </w:tr>
      <w:tr w:rsidR="003206F1" w:rsidRPr="00E475E7" w14:paraId="7DBA576E" w14:textId="77777777" w:rsidTr="003206F1">
        <w:trPr>
          <w:trHeight w:val="459"/>
        </w:trPr>
        <w:tc>
          <w:tcPr>
            <w:tcW w:w="351" w:type="pct"/>
            <w:noWrap/>
            <w:vAlign w:val="center"/>
          </w:tcPr>
          <w:p w14:paraId="6830959F" w14:textId="77777777" w:rsidR="003F1A67" w:rsidRDefault="003F1A67" w:rsidP="00735F31">
            <w:pPr>
              <w:spacing w:line="312" w:lineRule="auto"/>
              <w:jc w:val="center"/>
              <w:rPr>
                <w:color w:val="000000"/>
              </w:rPr>
            </w:pPr>
            <w:r>
              <w:rPr>
                <w:color w:val="000000"/>
              </w:rPr>
              <w:t>S10</w:t>
            </w:r>
          </w:p>
        </w:tc>
        <w:tc>
          <w:tcPr>
            <w:tcW w:w="316" w:type="pct"/>
            <w:noWrap/>
            <w:vAlign w:val="center"/>
          </w:tcPr>
          <w:p w14:paraId="2AE8E4C8" w14:textId="40E79EB0" w:rsidR="003F1A6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58" w:type="pct"/>
            <w:noWrap/>
            <w:vAlign w:val="center"/>
          </w:tcPr>
          <w:p w14:paraId="439D9556" w14:textId="55B3463E" w:rsidR="003F1A6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60" w:type="pct"/>
            <w:noWrap/>
            <w:vAlign w:val="center"/>
          </w:tcPr>
          <w:p w14:paraId="0F76E56D" w14:textId="7B781EAD" w:rsidR="003F1A67" w:rsidRPr="00E475E7" w:rsidRDefault="003F1A67" w:rsidP="00735F31">
            <w:pPr>
              <w:spacing w:line="312" w:lineRule="auto"/>
              <w:jc w:val="center"/>
              <w:rPr>
                <w:color w:val="000000"/>
                <w:lang w:eastAsia="ja-JP"/>
              </w:rPr>
            </w:pPr>
            <w:r w:rsidRPr="00DC2CF8">
              <w:rPr>
                <w:rFonts w:eastAsia="MS Mincho"/>
                <w:color w:val="000000"/>
                <w:lang w:eastAsia="ja-JP"/>
              </w:rPr>
              <w:t>1</w:t>
            </w:r>
          </w:p>
        </w:tc>
        <w:tc>
          <w:tcPr>
            <w:tcW w:w="516" w:type="pct"/>
            <w:noWrap/>
            <w:vAlign w:val="center"/>
          </w:tcPr>
          <w:p w14:paraId="5F4C50A0" w14:textId="1C115661" w:rsidR="003F1A67" w:rsidRPr="00E475E7" w:rsidRDefault="003F1A67" w:rsidP="00735F31">
            <w:pPr>
              <w:spacing w:line="312" w:lineRule="auto"/>
              <w:jc w:val="center"/>
              <w:rPr>
                <w:color w:val="000000"/>
              </w:rPr>
            </w:pPr>
            <w:r>
              <w:rPr>
                <w:color w:val="000000"/>
              </w:rPr>
              <w:t>20.25</w:t>
            </w:r>
          </w:p>
        </w:tc>
        <w:tc>
          <w:tcPr>
            <w:tcW w:w="296" w:type="pct"/>
            <w:vAlign w:val="center"/>
          </w:tcPr>
          <w:p w14:paraId="28A6318B" w14:textId="43D3187A" w:rsidR="003F1A67" w:rsidRPr="00E475E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7C774B0C" w14:textId="4BBF784C" w:rsidR="003F1A67" w:rsidRPr="00E475E7" w:rsidRDefault="003F1A67" w:rsidP="00735F31">
            <w:pPr>
              <w:spacing w:line="312" w:lineRule="auto"/>
              <w:jc w:val="center"/>
              <w:rPr>
                <w:color w:val="000000"/>
              </w:rPr>
            </w:pPr>
            <w:r w:rsidRPr="00DC2CF8">
              <w:rPr>
                <w:rFonts w:eastAsia="Times New Roman"/>
                <w:color w:val="000000"/>
              </w:rPr>
              <w:t>40</w:t>
            </w:r>
          </w:p>
        </w:tc>
        <w:tc>
          <w:tcPr>
            <w:tcW w:w="515" w:type="pct"/>
            <w:vAlign w:val="center"/>
          </w:tcPr>
          <w:p w14:paraId="0DBDF5A7" w14:textId="00C39F39" w:rsidR="003F1A67" w:rsidRPr="00E475E7" w:rsidRDefault="003F1A67" w:rsidP="00735F31">
            <w:pPr>
              <w:spacing w:line="312" w:lineRule="auto"/>
              <w:jc w:val="center"/>
              <w:rPr>
                <w:color w:val="000000"/>
              </w:rPr>
            </w:pPr>
            <w:r w:rsidRPr="00DC2CF8">
              <w:rPr>
                <w:rFonts w:eastAsia="Times New Roman"/>
                <w:color w:val="000000"/>
              </w:rPr>
              <w:t>0.1125</w:t>
            </w:r>
          </w:p>
        </w:tc>
        <w:tc>
          <w:tcPr>
            <w:tcW w:w="517" w:type="pct"/>
            <w:vAlign w:val="center"/>
          </w:tcPr>
          <w:p w14:paraId="4B85ADE2" w14:textId="5AD28E47" w:rsidR="003F1A67" w:rsidRPr="00E475E7" w:rsidRDefault="003F1A67" w:rsidP="00735F31">
            <w:pPr>
              <w:spacing w:line="312" w:lineRule="auto"/>
              <w:jc w:val="center"/>
              <w:rPr>
                <w:color w:val="000000"/>
              </w:rPr>
            </w:pPr>
            <w:r w:rsidRPr="00DC2CF8">
              <w:rPr>
                <w:rFonts w:eastAsia="Times New Roman"/>
                <w:color w:val="000000"/>
              </w:rPr>
              <w:t>0.1</w:t>
            </w:r>
          </w:p>
        </w:tc>
        <w:tc>
          <w:tcPr>
            <w:tcW w:w="590" w:type="pct"/>
            <w:vAlign w:val="center"/>
          </w:tcPr>
          <w:p w14:paraId="626C8301" w14:textId="0EB0D9D7" w:rsidR="003F1A67" w:rsidRPr="00E475E7" w:rsidRDefault="003F1A67" w:rsidP="00735F31">
            <w:pPr>
              <w:spacing w:line="312" w:lineRule="auto"/>
              <w:jc w:val="center"/>
              <w:rPr>
                <w:color w:val="000000"/>
              </w:rPr>
            </w:pPr>
            <w:r w:rsidRPr="00DC2CF8">
              <w:rPr>
                <w:rFonts w:eastAsia="MS Mincho"/>
                <w:color w:val="000000"/>
                <w:lang w:eastAsia="ja-JP"/>
              </w:rPr>
              <w:t>4N</w:t>
            </w:r>
          </w:p>
        </w:tc>
        <w:tc>
          <w:tcPr>
            <w:tcW w:w="885" w:type="pct"/>
            <w:vAlign w:val="center"/>
          </w:tcPr>
          <w:p w14:paraId="77EA9746" w14:textId="360C1CDE" w:rsidR="003F1A67" w:rsidRPr="00E475E7" w:rsidRDefault="003F1A67" w:rsidP="00735F31">
            <w:pPr>
              <w:spacing w:line="312" w:lineRule="auto"/>
              <w:jc w:val="center"/>
              <w:rPr>
                <w:color w:val="000000"/>
              </w:rPr>
            </w:pPr>
            <w:r w:rsidRPr="00DC2CF8">
              <w:rPr>
                <w:rFonts w:eastAsia="MS Mincho"/>
                <w:color w:val="000000"/>
                <w:lang w:eastAsia="ja-JP"/>
              </w:rPr>
              <w:t>Bản kê 4 cạnh</w:t>
            </w:r>
          </w:p>
        </w:tc>
      </w:tr>
      <w:tr w:rsidR="003206F1" w:rsidRPr="00E475E7" w14:paraId="52763A61" w14:textId="77777777" w:rsidTr="003206F1">
        <w:trPr>
          <w:trHeight w:val="459"/>
        </w:trPr>
        <w:tc>
          <w:tcPr>
            <w:tcW w:w="351" w:type="pct"/>
            <w:noWrap/>
            <w:vAlign w:val="center"/>
          </w:tcPr>
          <w:p w14:paraId="70B912AA" w14:textId="77777777" w:rsidR="003F1A67" w:rsidRDefault="003F1A67" w:rsidP="00735F31">
            <w:pPr>
              <w:spacing w:line="312" w:lineRule="auto"/>
              <w:jc w:val="center"/>
              <w:rPr>
                <w:color w:val="000000"/>
              </w:rPr>
            </w:pPr>
            <w:r>
              <w:rPr>
                <w:color w:val="000000"/>
              </w:rPr>
              <w:t>S11</w:t>
            </w:r>
          </w:p>
        </w:tc>
        <w:tc>
          <w:tcPr>
            <w:tcW w:w="316" w:type="pct"/>
            <w:noWrap/>
            <w:vAlign w:val="center"/>
          </w:tcPr>
          <w:p w14:paraId="070DFFC5" w14:textId="240AD3D4" w:rsidR="003F1A6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58" w:type="pct"/>
            <w:noWrap/>
            <w:vAlign w:val="center"/>
          </w:tcPr>
          <w:p w14:paraId="3F19CD5B" w14:textId="1B049EEA" w:rsidR="003F1A6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60" w:type="pct"/>
            <w:noWrap/>
            <w:vAlign w:val="center"/>
          </w:tcPr>
          <w:p w14:paraId="5BE7FD04" w14:textId="3EB723D6" w:rsidR="003F1A67" w:rsidRPr="00E475E7" w:rsidRDefault="003F1A67" w:rsidP="00735F31">
            <w:pPr>
              <w:spacing w:line="312" w:lineRule="auto"/>
              <w:jc w:val="center"/>
              <w:rPr>
                <w:color w:val="000000"/>
                <w:lang w:eastAsia="ja-JP"/>
              </w:rPr>
            </w:pPr>
            <w:r w:rsidRPr="00DC2CF8">
              <w:rPr>
                <w:rFonts w:eastAsia="MS Mincho"/>
                <w:color w:val="000000"/>
                <w:lang w:eastAsia="ja-JP"/>
              </w:rPr>
              <w:t>1</w:t>
            </w:r>
          </w:p>
        </w:tc>
        <w:tc>
          <w:tcPr>
            <w:tcW w:w="516" w:type="pct"/>
            <w:noWrap/>
            <w:vAlign w:val="center"/>
          </w:tcPr>
          <w:p w14:paraId="6DE25DF0" w14:textId="602B8B46" w:rsidR="003F1A67" w:rsidRPr="00E475E7" w:rsidRDefault="003F1A67" w:rsidP="00735F31">
            <w:pPr>
              <w:spacing w:line="312" w:lineRule="auto"/>
              <w:jc w:val="center"/>
              <w:rPr>
                <w:color w:val="000000"/>
              </w:rPr>
            </w:pPr>
            <w:r>
              <w:rPr>
                <w:color w:val="000000"/>
              </w:rPr>
              <w:t>20.25</w:t>
            </w:r>
          </w:p>
        </w:tc>
        <w:tc>
          <w:tcPr>
            <w:tcW w:w="296" w:type="pct"/>
            <w:vAlign w:val="center"/>
          </w:tcPr>
          <w:p w14:paraId="21074D19" w14:textId="145EE82D" w:rsidR="003F1A67" w:rsidRPr="00E475E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623DEBC8" w14:textId="0B76D3BB" w:rsidR="003F1A67" w:rsidRPr="00E475E7" w:rsidRDefault="003F1A67" w:rsidP="00735F31">
            <w:pPr>
              <w:spacing w:line="312" w:lineRule="auto"/>
              <w:jc w:val="center"/>
              <w:rPr>
                <w:color w:val="000000"/>
              </w:rPr>
            </w:pPr>
            <w:r w:rsidRPr="00DC2CF8">
              <w:rPr>
                <w:rFonts w:eastAsia="Times New Roman"/>
                <w:color w:val="000000"/>
              </w:rPr>
              <w:t>40</w:t>
            </w:r>
          </w:p>
        </w:tc>
        <w:tc>
          <w:tcPr>
            <w:tcW w:w="515" w:type="pct"/>
            <w:vAlign w:val="center"/>
          </w:tcPr>
          <w:p w14:paraId="203AB813" w14:textId="6BBFEBD3" w:rsidR="003F1A67" w:rsidRPr="00E475E7" w:rsidRDefault="003F1A67" w:rsidP="00735F31">
            <w:pPr>
              <w:spacing w:line="312" w:lineRule="auto"/>
              <w:jc w:val="center"/>
              <w:rPr>
                <w:color w:val="000000"/>
              </w:rPr>
            </w:pPr>
            <w:r w:rsidRPr="00DC2CF8">
              <w:rPr>
                <w:rFonts w:eastAsia="Times New Roman"/>
                <w:color w:val="000000"/>
              </w:rPr>
              <w:t>0.1125</w:t>
            </w:r>
          </w:p>
        </w:tc>
        <w:tc>
          <w:tcPr>
            <w:tcW w:w="517" w:type="pct"/>
            <w:vAlign w:val="center"/>
          </w:tcPr>
          <w:p w14:paraId="07B47C5C" w14:textId="5AA914E8" w:rsidR="003F1A67" w:rsidRPr="00E475E7" w:rsidRDefault="003F1A67" w:rsidP="00735F31">
            <w:pPr>
              <w:spacing w:line="312" w:lineRule="auto"/>
              <w:jc w:val="center"/>
              <w:rPr>
                <w:color w:val="000000"/>
              </w:rPr>
            </w:pPr>
            <w:r w:rsidRPr="00DC2CF8">
              <w:rPr>
                <w:rFonts w:eastAsia="Times New Roman"/>
                <w:color w:val="000000"/>
              </w:rPr>
              <w:t>0.1</w:t>
            </w:r>
          </w:p>
        </w:tc>
        <w:tc>
          <w:tcPr>
            <w:tcW w:w="590" w:type="pct"/>
            <w:vAlign w:val="center"/>
          </w:tcPr>
          <w:p w14:paraId="32138587" w14:textId="258E23FE" w:rsidR="003F1A67" w:rsidRPr="00E475E7" w:rsidRDefault="003F1A67" w:rsidP="00735F31">
            <w:pPr>
              <w:spacing w:line="312" w:lineRule="auto"/>
              <w:jc w:val="center"/>
              <w:rPr>
                <w:color w:val="000000"/>
              </w:rPr>
            </w:pPr>
            <w:r w:rsidRPr="00DC2CF8">
              <w:rPr>
                <w:rFonts w:eastAsia="MS Mincho"/>
                <w:color w:val="000000"/>
                <w:lang w:eastAsia="ja-JP"/>
              </w:rPr>
              <w:t>4N</w:t>
            </w:r>
          </w:p>
        </w:tc>
        <w:tc>
          <w:tcPr>
            <w:tcW w:w="885" w:type="pct"/>
            <w:vAlign w:val="center"/>
          </w:tcPr>
          <w:p w14:paraId="31F6570C" w14:textId="1440D497" w:rsidR="003F1A67" w:rsidRPr="00E475E7" w:rsidRDefault="003F1A67" w:rsidP="00735F31">
            <w:pPr>
              <w:spacing w:line="312" w:lineRule="auto"/>
              <w:jc w:val="center"/>
              <w:rPr>
                <w:color w:val="000000"/>
              </w:rPr>
            </w:pPr>
            <w:r w:rsidRPr="00DC2CF8">
              <w:rPr>
                <w:rFonts w:eastAsia="MS Mincho"/>
                <w:color w:val="000000"/>
                <w:lang w:eastAsia="ja-JP"/>
              </w:rPr>
              <w:t>Bản kê 4 cạnh</w:t>
            </w:r>
          </w:p>
        </w:tc>
      </w:tr>
      <w:tr w:rsidR="003206F1" w:rsidRPr="00E475E7" w14:paraId="2B0ECE32" w14:textId="77777777" w:rsidTr="003206F1">
        <w:trPr>
          <w:trHeight w:val="459"/>
        </w:trPr>
        <w:tc>
          <w:tcPr>
            <w:tcW w:w="351" w:type="pct"/>
            <w:noWrap/>
            <w:vAlign w:val="center"/>
          </w:tcPr>
          <w:p w14:paraId="1CAA7EF8" w14:textId="77777777" w:rsidR="003F1A67" w:rsidRDefault="003F1A67" w:rsidP="00735F31">
            <w:pPr>
              <w:spacing w:line="312" w:lineRule="auto"/>
              <w:jc w:val="center"/>
              <w:rPr>
                <w:color w:val="000000"/>
              </w:rPr>
            </w:pPr>
            <w:r>
              <w:rPr>
                <w:color w:val="000000"/>
              </w:rPr>
              <w:t>S12</w:t>
            </w:r>
          </w:p>
        </w:tc>
        <w:tc>
          <w:tcPr>
            <w:tcW w:w="316" w:type="pct"/>
            <w:noWrap/>
            <w:vAlign w:val="center"/>
          </w:tcPr>
          <w:p w14:paraId="53D5C0DE" w14:textId="4BE2307F" w:rsidR="003F1A6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58" w:type="pct"/>
            <w:noWrap/>
            <w:vAlign w:val="center"/>
          </w:tcPr>
          <w:p w14:paraId="4A54D725" w14:textId="171C2316" w:rsidR="003F1A6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60" w:type="pct"/>
            <w:noWrap/>
            <w:vAlign w:val="center"/>
          </w:tcPr>
          <w:p w14:paraId="33CE7FC2" w14:textId="36A44C88" w:rsidR="003F1A67" w:rsidRDefault="003F1A67" w:rsidP="00735F31">
            <w:pPr>
              <w:spacing w:line="312" w:lineRule="auto"/>
              <w:jc w:val="center"/>
              <w:rPr>
                <w:color w:val="000000"/>
                <w:lang w:eastAsia="ja-JP"/>
              </w:rPr>
            </w:pPr>
            <w:r w:rsidRPr="00DC2CF8">
              <w:rPr>
                <w:rFonts w:eastAsia="MS Mincho"/>
                <w:color w:val="000000"/>
                <w:lang w:eastAsia="ja-JP"/>
              </w:rPr>
              <w:t>1</w:t>
            </w:r>
          </w:p>
        </w:tc>
        <w:tc>
          <w:tcPr>
            <w:tcW w:w="516" w:type="pct"/>
            <w:noWrap/>
            <w:vAlign w:val="center"/>
          </w:tcPr>
          <w:p w14:paraId="1407FCBD" w14:textId="018AD393" w:rsidR="003F1A67" w:rsidRDefault="003F1A67" w:rsidP="00735F31">
            <w:pPr>
              <w:spacing w:line="312" w:lineRule="auto"/>
              <w:jc w:val="center"/>
              <w:rPr>
                <w:color w:val="000000"/>
              </w:rPr>
            </w:pPr>
            <w:r>
              <w:rPr>
                <w:color w:val="000000"/>
              </w:rPr>
              <w:t>20.25</w:t>
            </w:r>
          </w:p>
        </w:tc>
        <w:tc>
          <w:tcPr>
            <w:tcW w:w="296" w:type="pct"/>
            <w:vAlign w:val="center"/>
          </w:tcPr>
          <w:p w14:paraId="2A2595E3" w14:textId="17FDB063" w:rsidR="003F1A6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074F14C3" w14:textId="68A5516C" w:rsidR="003F1A67" w:rsidRDefault="003F1A67" w:rsidP="00735F31">
            <w:pPr>
              <w:spacing w:line="312" w:lineRule="auto"/>
              <w:jc w:val="center"/>
              <w:rPr>
                <w:color w:val="000000"/>
              </w:rPr>
            </w:pPr>
            <w:r w:rsidRPr="00DC2CF8">
              <w:rPr>
                <w:rFonts w:eastAsia="Times New Roman"/>
                <w:color w:val="000000"/>
              </w:rPr>
              <w:t>40</w:t>
            </w:r>
          </w:p>
        </w:tc>
        <w:tc>
          <w:tcPr>
            <w:tcW w:w="515" w:type="pct"/>
            <w:vAlign w:val="center"/>
          </w:tcPr>
          <w:p w14:paraId="1177882C" w14:textId="3CC6FE9B" w:rsidR="003F1A67" w:rsidRDefault="003F1A67" w:rsidP="00735F31">
            <w:pPr>
              <w:spacing w:line="312" w:lineRule="auto"/>
              <w:jc w:val="center"/>
              <w:rPr>
                <w:color w:val="000000"/>
              </w:rPr>
            </w:pPr>
            <w:r w:rsidRPr="00DC2CF8">
              <w:rPr>
                <w:rFonts w:eastAsia="Times New Roman"/>
                <w:color w:val="000000"/>
              </w:rPr>
              <w:t>0.1125</w:t>
            </w:r>
          </w:p>
        </w:tc>
        <w:tc>
          <w:tcPr>
            <w:tcW w:w="517" w:type="pct"/>
            <w:vAlign w:val="center"/>
          </w:tcPr>
          <w:p w14:paraId="31AFCB97" w14:textId="2393DD54" w:rsidR="003F1A67" w:rsidRDefault="003F1A67" w:rsidP="00735F31">
            <w:pPr>
              <w:spacing w:line="312" w:lineRule="auto"/>
              <w:jc w:val="center"/>
              <w:rPr>
                <w:color w:val="000000"/>
              </w:rPr>
            </w:pPr>
            <w:r w:rsidRPr="00DC2CF8">
              <w:rPr>
                <w:rFonts w:eastAsia="Times New Roman"/>
                <w:color w:val="000000"/>
              </w:rPr>
              <w:t>0.1</w:t>
            </w:r>
          </w:p>
        </w:tc>
        <w:tc>
          <w:tcPr>
            <w:tcW w:w="590" w:type="pct"/>
            <w:vAlign w:val="center"/>
          </w:tcPr>
          <w:p w14:paraId="40221DE5" w14:textId="11C5C95A" w:rsidR="003F1A67" w:rsidRPr="00E475E7" w:rsidRDefault="003F1A67" w:rsidP="00735F31">
            <w:pPr>
              <w:spacing w:line="312" w:lineRule="auto"/>
              <w:jc w:val="center"/>
              <w:rPr>
                <w:color w:val="000000"/>
              </w:rPr>
            </w:pPr>
            <w:r w:rsidRPr="00DC2CF8">
              <w:rPr>
                <w:rFonts w:eastAsia="MS Mincho"/>
                <w:color w:val="000000"/>
                <w:lang w:eastAsia="ja-JP"/>
              </w:rPr>
              <w:t>3N+1K</w:t>
            </w:r>
          </w:p>
        </w:tc>
        <w:tc>
          <w:tcPr>
            <w:tcW w:w="885" w:type="pct"/>
            <w:vAlign w:val="center"/>
          </w:tcPr>
          <w:p w14:paraId="77E1C350" w14:textId="25A07D3E" w:rsidR="003F1A67" w:rsidRDefault="003F1A67" w:rsidP="00735F31">
            <w:pPr>
              <w:spacing w:line="312" w:lineRule="auto"/>
              <w:jc w:val="center"/>
              <w:rPr>
                <w:color w:val="000000"/>
              </w:rPr>
            </w:pPr>
            <w:r w:rsidRPr="00DC2CF8">
              <w:rPr>
                <w:rFonts w:eastAsia="MS Mincho"/>
                <w:color w:val="000000"/>
                <w:lang w:eastAsia="ja-JP"/>
              </w:rPr>
              <w:t>Bản kê 4 cạnh</w:t>
            </w:r>
          </w:p>
        </w:tc>
      </w:tr>
      <w:tr w:rsidR="003206F1" w:rsidRPr="00E475E7" w14:paraId="342CB01A" w14:textId="77777777" w:rsidTr="003206F1">
        <w:trPr>
          <w:trHeight w:val="459"/>
        </w:trPr>
        <w:tc>
          <w:tcPr>
            <w:tcW w:w="351" w:type="pct"/>
            <w:noWrap/>
            <w:vAlign w:val="center"/>
          </w:tcPr>
          <w:p w14:paraId="720930FF" w14:textId="77777777" w:rsidR="003F1A67" w:rsidRDefault="003F1A67" w:rsidP="00735F31">
            <w:pPr>
              <w:spacing w:line="312" w:lineRule="auto"/>
              <w:jc w:val="center"/>
              <w:rPr>
                <w:color w:val="000000"/>
              </w:rPr>
            </w:pPr>
            <w:r>
              <w:rPr>
                <w:color w:val="000000"/>
              </w:rPr>
              <w:lastRenderedPageBreak/>
              <w:t>S13</w:t>
            </w:r>
          </w:p>
        </w:tc>
        <w:tc>
          <w:tcPr>
            <w:tcW w:w="316" w:type="pct"/>
            <w:noWrap/>
            <w:vAlign w:val="center"/>
          </w:tcPr>
          <w:p w14:paraId="65A9A8DC" w14:textId="1379B264" w:rsidR="003F1A6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58" w:type="pct"/>
            <w:noWrap/>
            <w:vAlign w:val="center"/>
          </w:tcPr>
          <w:p w14:paraId="38BFF470" w14:textId="5BE71B07" w:rsidR="003F1A6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60" w:type="pct"/>
            <w:noWrap/>
            <w:vAlign w:val="center"/>
          </w:tcPr>
          <w:p w14:paraId="37113179" w14:textId="4BEC7EB9" w:rsidR="003F1A67" w:rsidRDefault="003F1A67" w:rsidP="00735F31">
            <w:pPr>
              <w:spacing w:line="312" w:lineRule="auto"/>
              <w:jc w:val="center"/>
              <w:rPr>
                <w:color w:val="000000"/>
                <w:lang w:eastAsia="ja-JP"/>
              </w:rPr>
            </w:pPr>
            <w:r w:rsidRPr="00DC2CF8">
              <w:rPr>
                <w:rFonts w:eastAsia="MS Mincho"/>
                <w:color w:val="000000"/>
                <w:lang w:eastAsia="ja-JP"/>
              </w:rPr>
              <w:t>1</w:t>
            </w:r>
          </w:p>
        </w:tc>
        <w:tc>
          <w:tcPr>
            <w:tcW w:w="516" w:type="pct"/>
            <w:noWrap/>
            <w:vAlign w:val="center"/>
          </w:tcPr>
          <w:p w14:paraId="29A3BF0F" w14:textId="45E36B65" w:rsidR="003F1A67" w:rsidRDefault="003F1A67" w:rsidP="00735F31">
            <w:pPr>
              <w:spacing w:line="312" w:lineRule="auto"/>
              <w:jc w:val="center"/>
              <w:rPr>
                <w:color w:val="000000"/>
              </w:rPr>
            </w:pPr>
            <w:r>
              <w:rPr>
                <w:color w:val="000000"/>
              </w:rPr>
              <w:t>20.25</w:t>
            </w:r>
          </w:p>
        </w:tc>
        <w:tc>
          <w:tcPr>
            <w:tcW w:w="296" w:type="pct"/>
            <w:vAlign w:val="center"/>
          </w:tcPr>
          <w:p w14:paraId="6CB3BD43" w14:textId="7A64759E" w:rsidR="003F1A6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3F9D896C" w14:textId="293187AF" w:rsidR="003F1A67" w:rsidRDefault="003F1A67" w:rsidP="00735F31">
            <w:pPr>
              <w:spacing w:line="312" w:lineRule="auto"/>
              <w:jc w:val="center"/>
              <w:rPr>
                <w:color w:val="000000"/>
              </w:rPr>
            </w:pPr>
            <w:r w:rsidRPr="00DC2CF8">
              <w:rPr>
                <w:rFonts w:eastAsia="Times New Roman"/>
                <w:color w:val="000000"/>
              </w:rPr>
              <w:t>40</w:t>
            </w:r>
          </w:p>
        </w:tc>
        <w:tc>
          <w:tcPr>
            <w:tcW w:w="515" w:type="pct"/>
            <w:vAlign w:val="center"/>
          </w:tcPr>
          <w:p w14:paraId="09E55C99" w14:textId="39225667" w:rsidR="003F1A67" w:rsidRDefault="003F1A67" w:rsidP="00735F31">
            <w:pPr>
              <w:spacing w:line="312" w:lineRule="auto"/>
              <w:jc w:val="center"/>
              <w:rPr>
                <w:color w:val="000000"/>
              </w:rPr>
            </w:pPr>
            <w:r w:rsidRPr="00DC2CF8">
              <w:rPr>
                <w:rFonts w:eastAsia="Times New Roman"/>
                <w:color w:val="000000"/>
              </w:rPr>
              <w:t>0.1125</w:t>
            </w:r>
          </w:p>
        </w:tc>
        <w:tc>
          <w:tcPr>
            <w:tcW w:w="517" w:type="pct"/>
            <w:vAlign w:val="center"/>
          </w:tcPr>
          <w:p w14:paraId="3F1E0B43" w14:textId="7A9E9935" w:rsidR="003F1A67" w:rsidRDefault="003F1A67" w:rsidP="00735F31">
            <w:pPr>
              <w:spacing w:line="312" w:lineRule="auto"/>
              <w:jc w:val="center"/>
              <w:rPr>
                <w:color w:val="000000"/>
              </w:rPr>
            </w:pPr>
            <w:r w:rsidRPr="00DC2CF8">
              <w:rPr>
                <w:rFonts w:eastAsia="Times New Roman"/>
                <w:color w:val="000000"/>
              </w:rPr>
              <w:t>0.1</w:t>
            </w:r>
          </w:p>
        </w:tc>
        <w:tc>
          <w:tcPr>
            <w:tcW w:w="590" w:type="pct"/>
            <w:vAlign w:val="center"/>
          </w:tcPr>
          <w:p w14:paraId="7EA2CD39" w14:textId="496653A3" w:rsidR="003F1A67" w:rsidRPr="00E475E7" w:rsidRDefault="003F1A67" w:rsidP="00735F31">
            <w:pPr>
              <w:spacing w:line="312" w:lineRule="auto"/>
              <w:jc w:val="center"/>
              <w:rPr>
                <w:color w:val="000000"/>
              </w:rPr>
            </w:pPr>
            <w:r w:rsidRPr="00DC2CF8">
              <w:rPr>
                <w:rFonts w:eastAsia="MS Mincho"/>
                <w:color w:val="000000"/>
                <w:lang w:eastAsia="ja-JP"/>
              </w:rPr>
              <w:t>3N+1K</w:t>
            </w:r>
          </w:p>
        </w:tc>
        <w:tc>
          <w:tcPr>
            <w:tcW w:w="885" w:type="pct"/>
            <w:vAlign w:val="center"/>
          </w:tcPr>
          <w:p w14:paraId="46A7F346" w14:textId="017EEBDD" w:rsidR="003F1A67" w:rsidRDefault="003F1A67" w:rsidP="00735F31">
            <w:pPr>
              <w:spacing w:line="312" w:lineRule="auto"/>
              <w:jc w:val="center"/>
              <w:rPr>
                <w:color w:val="000000"/>
              </w:rPr>
            </w:pPr>
            <w:r w:rsidRPr="00DC2CF8">
              <w:rPr>
                <w:rFonts w:eastAsia="MS Mincho"/>
                <w:color w:val="000000"/>
                <w:lang w:eastAsia="ja-JP"/>
              </w:rPr>
              <w:t>Bản kê 4 cạnh</w:t>
            </w:r>
          </w:p>
        </w:tc>
      </w:tr>
      <w:tr w:rsidR="003206F1" w:rsidRPr="00E475E7" w14:paraId="2346B695" w14:textId="77777777" w:rsidTr="003206F1">
        <w:trPr>
          <w:trHeight w:val="459"/>
        </w:trPr>
        <w:tc>
          <w:tcPr>
            <w:tcW w:w="351" w:type="pct"/>
            <w:noWrap/>
            <w:vAlign w:val="center"/>
          </w:tcPr>
          <w:p w14:paraId="316CAFF6" w14:textId="77777777" w:rsidR="003F1A67" w:rsidRDefault="003F1A67" w:rsidP="00735F31">
            <w:pPr>
              <w:spacing w:line="312" w:lineRule="auto"/>
              <w:jc w:val="center"/>
              <w:rPr>
                <w:color w:val="000000"/>
              </w:rPr>
            </w:pPr>
            <w:r>
              <w:rPr>
                <w:color w:val="000000"/>
              </w:rPr>
              <w:t>S14</w:t>
            </w:r>
          </w:p>
        </w:tc>
        <w:tc>
          <w:tcPr>
            <w:tcW w:w="316" w:type="pct"/>
            <w:noWrap/>
            <w:vAlign w:val="center"/>
          </w:tcPr>
          <w:p w14:paraId="31A73407" w14:textId="0386AA5A" w:rsidR="003F1A6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58" w:type="pct"/>
            <w:noWrap/>
            <w:vAlign w:val="center"/>
          </w:tcPr>
          <w:p w14:paraId="7683CB34" w14:textId="6B396793" w:rsidR="003F1A67" w:rsidRDefault="003F1A67" w:rsidP="00735F31">
            <w:pPr>
              <w:spacing w:line="312" w:lineRule="auto"/>
              <w:jc w:val="center"/>
              <w:rPr>
                <w:color w:val="000000"/>
                <w:lang w:val="de-AT" w:eastAsia="ja-JP"/>
              </w:rPr>
            </w:pPr>
            <w:r w:rsidRPr="00DC2CF8">
              <w:rPr>
                <w:rFonts w:eastAsia="MS Mincho"/>
                <w:color w:val="000000"/>
                <w:lang w:eastAsia="ja-JP"/>
              </w:rPr>
              <w:t>5</w:t>
            </w:r>
          </w:p>
        </w:tc>
        <w:tc>
          <w:tcPr>
            <w:tcW w:w="360" w:type="pct"/>
            <w:noWrap/>
            <w:vAlign w:val="center"/>
          </w:tcPr>
          <w:p w14:paraId="391781DA" w14:textId="3610D602" w:rsidR="003F1A67" w:rsidRDefault="003F1A67" w:rsidP="00735F31">
            <w:pPr>
              <w:spacing w:line="312" w:lineRule="auto"/>
              <w:jc w:val="center"/>
              <w:rPr>
                <w:color w:val="000000"/>
                <w:lang w:eastAsia="ja-JP"/>
              </w:rPr>
            </w:pPr>
            <w:r w:rsidRPr="00DC2CF8">
              <w:rPr>
                <w:rFonts w:eastAsia="MS Mincho"/>
                <w:color w:val="000000"/>
                <w:lang w:eastAsia="ja-JP"/>
              </w:rPr>
              <w:t>1.11</w:t>
            </w:r>
          </w:p>
        </w:tc>
        <w:tc>
          <w:tcPr>
            <w:tcW w:w="516" w:type="pct"/>
            <w:noWrap/>
            <w:vAlign w:val="center"/>
          </w:tcPr>
          <w:p w14:paraId="55DD5AB1" w14:textId="409BD5FD" w:rsidR="003F1A67" w:rsidRDefault="003F1A67" w:rsidP="00735F31">
            <w:pPr>
              <w:spacing w:line="312" w:lineRule="auto"/>
              <w:jc w:val="center"/>
              <w:rPr>
                <w:color w:val="000000"/>
              </w:rPr>
            </w:pPr>
            <w:r>
              <w:rPr>
                <w:color w:val="000000"/>
              </w:rPr>
              <w:t>22.50</w:t>
            </w:r>
          </w:p>
        </w:tc>
        <w:tc>
          <w:tcPr>
            <w:tcW w:w="296" w:type="pct"/>
            <w:vAlign w:val="center"/>
          </w:tcPr>
          <w:p w14:paraId="6B06BFDD" w14:textId="7B011C51" w:rsidR="003F1A6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3BC78093" w14:textId="6C2F0A2E" w:rsidR="003F1A67" w:rsidRDefault="003F1A67" w:rsidP="00735F31">
            <w:pPr>
              <w:spacing w:line="312" w:lineRule="auto"/>
              <w:jc w:val="center"/>
              <w:rPr>
                <w:color w:val="000000"/>
              </w:rPr>
            </w:pPr>
            <w:r w:rsidRPr="00DC2CF8">
              <w:rPr>
                <w:rFonts w:eastAsia="Times New Roman"/>
                <w:color w:val="000000"/>
              </w:rPr>
              <w:t>40</w:t>
            </w:r>
          </w:p>
        </w:tc>
        <w:tc>
          <w:tcPr>
            <w:tcW w:w="515" w:type="pct"/>
            <w:vAlign w:val="center"/>
          </w:tcPr>
          <w:p w14:paraId="27ED119E" w14:textId="75597BF1" w:rsidR="003F1A67" w:rsidRDefault="003F1A67" w:rsidP="00735F31">
            <w:pPr>
              <w:spacing w:line="312" w:lineRule="auto"/>
              <w:jc w:val="center"/>
              <w:rPr>
                <w:color w:val="000000"/>
              </w:rPr>
            </w:pPr>
            <w:r w:rsidRPr="00DC2CF8">
              <w:rPr>
                <w:rFonts w:eastAsia="Times New Roman"/>
                <w:color w:val="000000"/>
              </w:rPr>
              <w:t>0.1125</w:t>
            </w:r>
          </w:p>
        </w:tc>
        <w:tc>
          <w:tcPr>
            <w:tcW w:w="517" w:type="pct"/>
            <w:vAlign w:val="center"/>
          </w:tcPr>
          <w:p w14:paraId="4CC9A1A8" w14:textId="31688136" w:rsidR="003F1A67" w:rsidRDefault="003F1A67" w:rsidP="00735F31">
            <w:pPr>
              <w:spacing w:line="312" w:lineRule="auto"/>
              <w:jc w:val="center"/>
              <w:rPr>
                <w:color w:val="000000"/>
              </w:rPr>
            </w:pPr>
            <w:r w:rsidRPr="00DC2CF8">
              <w:rPr>
                <w:rFonts w:eastAsia="Times New Roman"/>
                <w:color w:val="000000"/>
              </w:rPr>
              <w:t>0.1</w:t>
            </w:r>
          </w:p>
        </w:tc>
        <w:tc>
          <w:tcPr>
            <w:tcW w:w="590" w:type="pct"/>
            <w:vAlign w:val="center"/>
          </w:tcPr>
          <w:p w14:paraId="6E4B79E7" w14:textId="18FE698E" w:rsidR="003F1A67" w:rsidRPr="00E475E7" w:rsidRDefault="003F1A67" w:rsidP="00735F31">
            <w:pPr>
              <w:spacing w:line="312" w:lineRule="auto"/>
              <w:jc w:val="center"/>
              <w:rPr>
                <w:color w:val="000000"/>
              </w:rPr>
            </w:pPr>
            <w:r w:rsidRPr="00DC2CF8">
              <w:rPr>
                <w:rFonts w:eastAsia="MS Mincho"/>
                <w:color w:val="000000"/>
                <w:lang w:eastAsia="ja-JP"/>
              </w:rPr>
              <w:t>3N+1K</w:t>
            </w:r>
          </w:p>
        </w:tc>
        <w:tc>
          <w:tcPr>
            <w:tcW w:w="885" w:type="pct"/>
            <w:vAlign w:val="center"/>
          </w:tcPr>
          <w:p w14:paraId="609084E2" w14:textId="7D1CF8F5" w:rsidR="003F1A67" w:rsidRDefault="003F1A67" w:rsidP="00735F31">
            <w:pPr>
              <w:spacing w:line="312" w:lineRule="auto"/>
              <w:jc w:val="center"/>
              <w:rPr>
                <w:color w:val="000000"/>
              </w:rPr>
            </w:pPr>
            <w:r w:rsidRPr="00DC2CF8">
              <w:rPr>
                <w:rFonts w:eastAsia="MS Mincho"/>
                <w:color w:val="000000"/>
                <w:lang w:eastAsia="ja-JP"/>
              </w:rPr>
              <w:t>Bản kê 4 cạnh</w:t>
            </w:r>
          </w:p>
        </w:tc>
      </w:tr>
      <w:tr w:rsidR="003206F1" w:rsidRPr="00E475E7" w14:paraId="51789F7B" w14:textId="77777777" w:rsidTr="003206F1">
        <w:trPr>
          <w:trHeight w:val="459"/>
        </w:trPr>
        <w:tc>
          <w:tcPr>
            <w:tcW w:w="351" w:type="pct"/>
            <w:noWrap/>
            <w:vAlign w:val="center"/>
          </w:tcPr>
          <w:p w14:paraId="6AD73BDB" w14:textId="77777777" w:rsidR="003F1A67" w:rsidRDefault="003F1A67" w:rsidP="00735F31">
            <w:pPr>
              <w:spacing w:line="312" w:lineRule="auto"/>
              <w:jc w:val="center"/>
              <w:rPr>
                <w:color w:val="000000"/>
              </w:rPr>
            </w:pPr>
            <w:r>
              <w:rPr>
                <w:color w:val="000000"/>
              </w:rPr>
              <w:t>S15</w:t>
            </w:r>
          </w:p>
        </w:tc>
        <w:tc>
          <w:tcPr>
            <w:tcW w:w="316" w:type="pct"/>
            <w:noWrap/>
            <w:vAlign w:val="center"/>
          </w:tcPr>
          <w:p w14:paraId="5E203692" w14:textId="5F6CB734" w:rsidR="003F1A6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58" w:type="pct"/>
            <w:noWrap/>
            <w:vAlign w:val="center"/>
          </w:tcPr>
          <w:p w14:paraId="14DA5C2E" w14:textId="10867E34" w:rsidR="003F1A67" w:rsidRDefault="003F1A67" w:rsidP="00735F31">
            <w:pPr>
              <w:spacing w:line="312" w:lineRule="auto"/>
              <w:jc w:val="center"/>
              <w:rPr>
                <w:color w:val="000000"/>
                <w:lang w:val="de-AT" w:eastAsia="ja-JP"/>
              </w:rPr>
            </w:pPr>
            <w:r w:rsidRPr="00DC2CF8">
              <w:rPr>
                <w:rFonts w:eastAsia="MS Mincho"/>
                <w:color w:val="000000"/>
                <w:lang w:eastAsia="ja-JP"/>
              </w:rPr>
              <w:t>5</w:t>
            </w:r>
          </w:p>
        </w:tc>
        <w:tc>
          <w:tcPr>
            <w:tcW w:w="360" w:type="pct"/>
            <w:noWrap/>
            <w:vAlign w:val="center"/>
          </w:tcPr>
          <w:p w14:paraId="180EFBB9" w14:textId="6AA7242B" w:rsidR="003F1A67" w:rsidRDefault="003F1A67" w:rsidP="00735F31">
            <w:pPr>
              <w:spacing w:line="312" w:lineRule="auto"/>
              <w:jc w:val="center"/>
              <w:rPr>
                <w:color w:val="000000"/>
                <w:lang w:eastAsia="ja-JP"/>
              </w:rPr>
            </w:pPr>
            <w:r w:rsidRPr="00DC2CF8">
              <w:rPr>
                <w:rFonts w:eastAsia="MS Mincho"/>
                <w:color w:val="000000"/>
                <w:lang w:eastAsia="ja-JP"/>
              </w:rPr>
              <w:t>1.11</w:t>
            </w:r>
          </w:p>
        </w:tc>
        <w:tc>
          <w:tcPr>
            <w:tcW w:w="516" w:type="pct"/>
            <w:noWrap/>
            <w:vAlign w:val="center"/>
          </w:tcPr>
          <w:p w14:paraId="11DBA5BA" w14:textId="356D171D" w:rsidR="003F1A67" w:rsidRDefault="003F1A67" w:rsidP="00735F31">
            <w:pPr>
              <w:spacing w:line="312" w:lineRule="auto"/>
              <w:jc w:val="center"/>
              <w:rPr>
                <w:color w:val="000000"/>
              </w:rPr>
            </w:pPr>
            <w:r>
              <w:rPr>
                <w:color w:val="000000"/>
              </w:rPr>
              <w:t>22.50</w:t>
            </w:r>
          </w:p>
        </w:tc>
        <w:tc>
          <w:tcPr>
            <w:tcW w:w="296" w:type="pct"/>
            <w:vAlign w:val="center"/>
          </w:tcPr>
          <w:p w14:paraId="558FA202" w14:textId="74A83B3F" w:rsidR="003F1A6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5D3A19F8" w14:textId="63A67D19" w:rsidR="003F1A67" w:rsidRDefault="003F1A67" w:rsidP="00735F31">
            <w:pPr>
              <w:spacing w:line="312" w:lineRule="auto"/>
              <w:jc w:val="center"/>
              <w:rPr>
                <w:color w:val="000000"/>
              </w:rPr>
            </w:pPr>
            <w:r w:rsidRPr="00DC2CF8">
              <w:rPr>
                <w:rFonts w:eastAsia="Times New Roman"/>
                <w:color w:val="000000"/>
              </w:rPr>
              <w:t>40</w:t>
            </w:r>
          </w:p>
        </w:tc>
        <w:tc>
          <w:tcPr>
            <w:tcW w:w="515" w:type="pct"/>
            <w:vAlign w:val="center"/>
          </w:tcPr>
          <w:p w14:paraId="327188EB" w14:textId="04F4B42E" w:rsidR="003F1A67" w:rsidRDefault="003F1A67" w:rsidP="00735F31">
            <w:pPr>
              <w:spacing w:line="312" w:lineRule="auto"/>
              <w:jc w:val="center"/>
              <w:rPr>
                <w:color w:val="000000"/>
              </w:rPr>
            </w:pPr>
            <w:r w:rsidRPr="00DC2CF8">
              <w:rPr>
                <w:rFonts w:eastAsia="Times New Roman"/>
                <w:color w:val="000000"/>
              </w:rPr>
              <w:t>0.1125</w:t>
            </w:r>
          </w:p>
        </w:tc>
        <w:tc>
          <w:tcPr>
            <w:tcW w:w="517" w:type="pct"/>
            <w:vAlign w:val="center"/>
          </w:tcPr>
          <w:p w14:paraId="489E69A0" w14:textId="1131D14F" w:rsidR="003F1A67" w:rsidRDefault="003F1A67" w:rsidP="00735F31">
            <w:pPr>
              <w:spacing w:line="312" w:lineRule="auto"/>
              <w:jc w:val="center"/>
              <w:rPr>
                <w:color w:val="000000"/>
              </w:rPr>
            </w:pPr>
            <w:r w:rsidRPr="00DC2CF8">
              <w:rPr>
                <w:rFonts w:eastAsia="Times New Roman"/>
                <w:color w:val="000000"/>
              </w:rPr>
              <w:t>0.1</w:t>
            </w:r>
          </w:p>
        </w:tc>
        <w:tc>
          <w:tcPr>
            <w:tcW w:w="590" w:type="pct"/>
            <w:vAlign w:val="center"/>
          </w:tcPr>
          <w:p w14:paraId="0046F931" w14:textId="4D9E0416" w:rsidR="003F1A67" w:rsidRDefault="003F1A67" w:rsidP="00735F31">
            <w:pPr>
              <w:spacing w:line="312" w:lineRule="auto"/>
              <w:jc w:val="center"/>
              <w:rPr>
                <w:color w:val="000000"/>
              </w:rPr>
            </w:pPr>
            <w:r w:rsidRPr="00DC2CF8">
              <w:rPr>
                <w:rFonts w:eastAsia="MS Mincho"/>
                <w:color w:val="000000"/>
                <w:lang w:eastAsia="ja-JP"/>
              </w:rPr>
              <w:t>3N+1K</w:t>
            </w:r>
          </w:p>
        </w:tc>
        <w:tc>
          <w:tcPr>
            <w:tcW w:w="885" w:type="pct"/>
            <w:vAlign w:val="center"/>
          </w:tcPr>
          <w:p w14:paraId="3DD28D04" w14:textId="0424F601" w:rsidR="003F1A67" w:rsidRDefault="003F1A67" w:rsidP="00735F31">
            <w:pPr>
              <w:spacing w:line="312" w:lineRule="auto"/>
              <w:jc w:val="center"/>
              <w:rPr>
                <w:color w:val="000000"/>
              </w:rPr>
            </w:pPr>
            <w:r w:rsidRPr="00DC2CF8">
              <w:rPr>
                <w:rFonts w:eastAsia="MS Mincho"/>
                <w:color w:val="000000"/>
                <w:lang w:eastAsia="ja-JP"/>
              </w:rPr>
              <w:t>Bản kê 4 cạnh</w:t>
            </w:r>
          </w:p>
        </w:tc>
      </w:tr>
      <w:tr w:rsidR="003206F1" w:rsidRPr="00E475E7" w14:paraId="7862E531" w14:textId="77777777" w:rsidTr="003206F1">
        <w:trPr>
          <w:trHeight w:val="459"/>
        </w:trPr>
        <w:tc>
          <w:tcPr>
            <w:tcW w:w="351" w:type="pct"/>
            <w:noWrap/>
            <w:vAlign w:val="center"/>
          </w:tcPr>
          <w:p w14:paraId="1B8B0F6C" w14:textId="77777777" w:rsidR="003F1A67" w:rsidRDefault="003F1A67" w:rsidP="00735F31">
            <w:pPr>
              <w:spacing w:line="312" w:lineRule="auto"/>
              <w:jc w:val="center"/>
              <w:rPr>
                <w:color w:val="000000"/>
              </w:rPr>
            </w:pPr>
            <w:r>
              <w:rPr>
                <w:color w:val="000000"/>
              </w:rPr>
              <w:t>S16</w:t>
            </w:r>
          </w:p>
        </w:tc>
        <w:tc>
          <w:tcPr>
            <w:tcW w:w="316" w:type="pct"/>
            <w:noWrap/>
            <w:vAlign w:val="center"/>
          </w:tcPr>
          <w:p w14:paraId="40DB5EA0" w14:textId="3C824312" w:rsidR="003F1A67" w:rsidRDefault="003F1A67" w:rsidP="00735F31">
            <w:pPr>
              <w:spacing w:line="312" w:lineRule="auto"/>
              <w:jc w:val="center"/>
              <w:rPr>
                <w:color w:val="000000"/>
                <w:lang w:val="de-AT" w:eastAsia="ja-JP"/>
              </w:rPr>
            </w:pPr>
            <w:r w:rsidRPr="00DC2CF8">
              <w:rPr>
                <w:rFonts w:eastAsia="MS Mincho"/>
                <w:color w:val="000000"/>
                <w:lang w:eastAsia="ja-JP"/>
              </w:rPr>
              <w:t>2.9</w:t>
            </w:r>
          </w:p>
        </w:tc>
        <w:tc>
          <w:tcPr>
            <w:tcW w:w="358" w:type="pct"/>
            <w:noWrap/>
            <w:vAlign w:val="center"/>
          </w:tcPr>
          <w:p w14:paraId="3ACA0966" w14:textId="45272191" w:rsidR="003F1A6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60" w:type="pct"/>
            <w:noWrap/>
            <w:vAlign w:val="center"/>
          </w:tcPr>
          <w:p w14:paraId="73D76FC2" w14:textId="51593244" w:rsidR="003F1A67" w:rsidRDefault="003F1A67" w:rsidP="00735F31">
            <w:pPr>
              <w:spacing w:line="312" w:lineRule="auto"/>
              <w:jc w:val="center"/>
              <w:rPr>
                <w:color w:val="000000"/>
                <w:lang w:eastAsia="ja-JP"/>
              </w:rPr>
            </w:pPr>
            <w:r w:rsidRPr="00DC2CF8">
              <w:rPr>
                <w:rFonts w:eastAsia="MS Mincho"/>
                <w:color w:val="000000"/>
                <w:lang w:eastAsia="ja-JP"/>
              </w:rPr>
              <w:t>1.55</w:t>
            </w:r>
          </w:p>
        </w:tc>
        <w:tc>
          <w:tcPr>
            <w:tcW w:w="516" w:type="pct"/>
            <w:noWrap/>
            <w:vAlign w:val="center"/>
          </w:tcPr>
          <w:p w14:paraId="2AE76049" w14:textId="351C82F6" w:rsidR="003F1A67" w:rsidRDefault="003F1A67" w:rsidP="00735F31">
            <w:pPr>
              <w:spacing w:line="312" w:lineRule="auto"/>
              <w:jc w:val="center"/>
              <w:rPr>
                <w:color w:val="000000"/>
              </w:rPr>
            </w:pPr>
            <w:r>
              <w:rPr>
                <w:color w:val="000000"/>
              </w:rPr>
              <w:t>13.05</w:t>
            </w:r>
          </w:p>
        </w:tc>
        <w:tc>
          <w:tcPr>
            <w:tcW w:w="296" w:type="pct"/>
            <w:vAlign w:val="center"/>
          </w:tcPr>
          <w:p w14:paraId="78245566" w14:textId="74F5C869" w:rsidR="003F1A6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2A83B099" w14:textId="051A01A0" w:rsidR="003F1A67" w:rsidRDefault="003F1A67" w:rsidP="00735F31">
            <w:pPr>
              <w:spacing w:line="312" w:lineRule="auto"/>
              <w:jc w:val="center"/>
              <w:rPr>
                <w:color w:val="000000"/>
              </w:rPr>
            </w:pPr>
            <w:r w:rsidRPr="00DC2CF8">
              <w:rPr>
                <w:rFonts w:eastAsia="Times New Roman"/>
                <w:color w:val="000000"/>
              </w:rPr>
              <w:t>40</w:t>
            </w:r>
          </w:p>
        </w:tc>
        <w:tc>
          <w:tcPr>
            <w:tcW w:w="515" w:type="pct"/>
            <w:vAlign w:val="center"/>
          </w:tcPr>
          <w:p w14:paraId="09659F46" w14:textId="3AB10448" w:rsidR="003F1A67" w:rsidRDefault="003F1A67" w:rsidP="00735F31">
            <w:pPr>
              <w:spacing w:line="312" w:lineRule="auto"/>
              <w:jc w:val="center"/>
              <w:rPr>
                <w:color w:val="000000"/>
              </w:rPr>
            </w:pPr>
            <w:r w:rsidRPr="00DC2CF8">
              <w:rPr>
                <w:rFonts w:eastAsia="Times New Roman"/>
                <w:color w:val="000000"/>
              </w:rPr>
              <w:t>0.0725</w:t>
            </w:r>
          </w:p>
        </w:tc>
        <w:tc>
          <w:tcPr>
            <w:tcW w:w="517" w:type="pct"/>
            <w:vAlign w:val="center"/>
          </w:tcPr>
          <w:p w14:paraId="1A9BF03D" w14:textId="3F376B43" w:rsidR="003F1A67" w:rsidRDefault="003F1A67" w:rsidP="00735F31">
            <w:pPr>
              <w:spacing w:line="312" w:lineRule="auto"/>
              <w:jc w:val="center"/>
              <w:rPr>
                <w:color w:val="000000"/>
              </w:rPr>
            </w:pPr>
            <w:r w:rsidRPr="00DC2CF8">
              <w:rPr>
                <w:rFonts w:eastAsia="Times New Roman"/>
                <w:color w:val="000000"/>
              </w:rPr>
              <w:t>0.1</w:t>
            </w:r>
          </w:p>
        </w:tc>
        <w:tc>
          <w:tcPr>
            <w:tcW w:w="590" w:type="pct"/>
            <w:vAlign w:val="center"/>
          </w:tcPr>
          <w:p w14:paraId="6B5C034A" w14:textId="6AD55A53" w:rsidR="003F1A67" w:rsidRDefault="003F1A67" w:rsidP="00735F31">
            <w:pPr>
              <w:spacing w:line="312" w:lineRule="auto"/>
              <w:jc w:val="center"/>
              <w:rPr>
                <w:color w:val="000000"/>
              </w:rPr>
            </w:pPr>
            <w:r w:rsidRPr="00DC2CF8">
              <w:rPr>
                <w:rFonts w:eastAsia="MS Mincho"/>
                <w:color w:val="000000"/>
                <w:lang w:eastAsia="ja-JP"/>
              </w:rPr>
              <w:t>2N+2K</w:t>
            </w:r>
          </w:p>
        </w:tc>
        <w:tc>
          <w:tcPr>
            <w:tcW w:w="885" w:type="pct"/>
            <w:vAlign w:val="center"/>
          </w:tcPr>
          <w:p w14:paraId="43F71163" w14:textId="6CAB1986" w:rsidR="003F1A67" w:rsidRDefault="003F1A67" w:rsidP="00735F31">
            <w:pPr>
              <w:spacing w:line="312" w:lineRule="auto"/>
              <w:jc w:val="center"/>
              <w:rPr>
                <w:color w:val="000000"/>
              </w:rPr>
            </w:pPr>
            <w:r w:rsidRPr="00DC2CF8">
              <w:rPr>
                <w:rFonts w:eastAsia="MS Mincho"/>
                <w:color w:val="000000"/>
                <w:lang w:eastAsia="ja-JP"/>
              </w:rPr>
              <w:t>Bản kê 4 cạnh</w:t>
            </w:r>
          </w:p>
        </w:tc>
      </w:tr>
      <w:tr w:rsidR="003206F1" w:rsidRPr="00E475E7" w14:paraId="686A2ACF" w14:textId="77777777" w:rsidTr="003206F1">
        <w:trPr>
          <w:trHeight w:val="459"/>
        </w:trPr>
        <w:tc>
          <w:tcPr>
            <w:tcW w:w="351" w:type="pct"/>
            <w:noWrap/>
            <w:vAlign w:val="center"/>
          </w:tcPr>
          <w:p w14:paraId="04FF8E07" w14:textId="77777777" w:rsidR="003F1A67" w:rsidRDefault="003F1A67" w:rsidP="00735F31">
            <w:pPr>
              <w:spacing w:line="312" w:lineRule="auto"/>
              <w:jc w:val="center"/>
              <w:rPr>
                <w:color w:val="000000"/>
              </w:rPr>
            </w:pPr>
            <w:r>
              <w:rPr>
                <w:color w:val="000000"/>
              </w:rPr>
              <w:t>S17</w:t>
            </w:r>
          </w:p>
        </w:tc>
        <w:tc>
          <w:tcPr>
            <w:tcW w:w="316" w:type="pct"/>
            <w:noWrap/>
            <w:vAlign w:val="center"/>
          </w:tcPr>
          <w:p w14:paraId="5AF85485" w14:textId="660AF727" w:rsidR="003F1A67" w:rsidRDefault="003F1A67" w:rsidP="00735F31">
            <w:pPr>
              <w:spacing w:line="312" w:lineRule="auto"/>
              <w:jc w:val="center"/>
              <w:rPr>
                <w:color w:val="000000"/>
                <w:lang w:val="de-AT" w:eastAsia="ja-JP"/>
              </w:rPr>
            </w:pPr>
            <w:r w:rsidRPr="00DC2CF8">
              <w:rPr>
                <w:rFonts w:eastAsia="MS Mincho"/>
                <w:color w:val="000000"/>
                <w:lang w:eastAsia="ja-JP"/>
              </w:rPr>
              <w:t>2.1</w:t>
            </w:r>
          </w:p>
        </w:tc>
        <w:tc>
          <w:tcPr>
            <w:tcW w:w="358" w:type="pct"/>
            <w:noWrap/>
            <w:vAlign w:val="center"/>
          </w:tcPr>
          <w:p w14:paraId="03CF5214" w14:textId="67C99A98" w:rsidR="003F1A67" w:rsidRDefault="003F1A67" w:rsidP="00735F31">
            <w:pPr>
              <w:spacing w:line="312" w:lineRule="auto"/>
              <w:jc w:val="center"/>
              <w:rPr>
                <w:color w:val="000000"/>
                <w:lang w:val="de-AT" w:eastAsia="ja-JP"/>
              </w:rPr>
            </w:pPr>
            <w:r w:rsidRPr="00DC2CF8">
              <w:rPr>
                <w:rFonts w:eastAsia="MS Mincho"/>
                <w:color w:val="000000"/>
                <w:lang w:eastAsia="ja-JP"/>
              </w:rPr>
              <w:t>2.4</w:t>
            </w:r>
          </w:p>
        </w:tc>
        <w:tc>
          <w:tcPr>
            <w:tcW w:w="360" w:type="pct"/>
            <w:noWrap/>
            <w:vAlign w:val="center"/>
          </w:tcPr>
          <w:p w14:paraId="438C81FD" w14:textId="6547A628" w:rsidR="003F1A67" w:rsidRDefault="003F1A67" w:rsidP="00735F31">
            <w:pPr>
              <w:spacing w:line="312" w:lineRule="auto"/>
              <w:jc w:val="center"/>
              <w:rPr>
                <w:color w:val="000000"/>
                <w:lang w:eastAsia="ja-JP"/>
              </w:rPr>
            </w:pPr>
            <w:r w:rsidRPr="00DC2CF8">
              <w:rPr>
                <w:rFonts w:eastAsia="MS Mincho"/>
                <w:color w:val="000000"/>
                <w:lang w:eastAsia="ja-JP"/>
              </w:rPr>
              <w:t>1.43</w:t>
            </w:r>
          </w:p>
        </w:tc>
        <w:tc>
          <w:tcPr>
            <w:tcW w:w="516" w:type="pct"/>
            <w:noWrap/>
            <w:vAlign w:val="center"/>
          </w:tcPr>
          <w:p w14:paraId="00638DA6" w14:textId="04F42D26" w:rsidR="003F1A67" w:rsidRDefault="003F1A67" w:rsidP="00735F31">
            <w:pPr>
              <w:spacing w:line="312" w:lineRule="auto"/>
              <w:jc w:val="center"/>
              <w:rPr>
                <w:color w:val="000000"/>
              </w:rPr>
            </w:pPr>
            <w:r>
              <w:rPr>
                <w:color w:val="000000"/>
              </w:rPr>
              <w:t>5.04</w:t>
            </w:r>
          </w:p>
        </w:tc>
        <w:tc>
          <w:tcPr>
            <w:tcW w:w="296" w:type="pct"/>
            <w:vAlign w:val="center"/>
          </w:tcPr>
          <w:p w14:paraId="36A6AF3E" w14:textId="14164CF9" w:rsidR="003F1A6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2C49F1F7" w14:textId="51BD0CEC" w:rsidR="003F1A67" w:rsidRDefault="003F1A67" w:rsidP="00735F31">
            <w:pPr>
              <w:spacing w:line="312" w:lineRule="auto"/>
              <w:jc w:val="center"/>
              <w:rPr>
                <w:color w:val="000000"/>
              </w:rPr>
            </w:pPr>
            <w:r w:rsidRPr="00DC2CF8">
              <w:rPr>
                <w:rFonts w:eastAsia="Times New Roman"/>
                <w:color w:val="000000"/>
              </w:rPr>
              <w:t>40</w:t>
            </w:r>
          </w:p>
        </w:tc>
        <w:tc>
          <w:tcPr>
            <w:tcW w:w="515" w:type="pct"/>
            <w:vAlign w:val="center"/>
          </w:tcPr>
          <w:p w14:paraId="063DB867" w14:textId="33FE0125" w:rsidR="003F1A67" w:rsidRDefault="003F1A67" w:rsidP="00735F31">
            <w:pPr>
              <w:spacing w:line="312" w:lineRule="auto"/>
              <w:jc w:val="center"/>
              <w:rPr>
                <w:color w:val="000000"/>
              </w:rPr>
            </w:pPr>
            <w:r w:rsidRPr="00DC2CF8">
              <w:rPr>
                <w:rFonts w:eastAsia="Times New Roman"/>
                <w:color w:val="000000"/>
              </w:rPr>
              <w:t>0.053</w:t>
            </w:r>
          </w:p>
        </w:tc>
        <w:tc>
          <w:tcPr>
            <w:tcW w:w="517" w:type="pct"/>
            <w:vAlign w:val="center"/>
          </w:tcPr>
          <w:p w14:paraId="08D80983" w14:textId="4C1ABF95" w:rsidR="003F1A67" w:rsidRDefault="003F1A67" w:rsidP="00735F31">
            <w:pPr>
              <w:spacing w:line="312" w:lineRule="auto"/>
              <w:jc w:val="center"/>
              <w:rPr>
                <w:color w:val="000000"/>
              </w:rPr>
            </w:pPr>
            <w:r w:rsidRPr="00DC2CF8">
              <w:rPr>
                <w:rFonts w:eastAsia="Times New Roman"/>
                <w:color w:val="000000"/>
              </w:rPr>
              <w:t>0.1</w:t>
            </w:r>
          </w:p>
        </w:tc>
        <w:tc>
          <w:tcPr>
            <w:tcW w:w="590" w:type="pct"/>
            <w:vAlign w:val="center"/>
          </w:tcPr>
          <w:p w14:paraId="62F18A04" w14:textId="442497DC" w:rsidR="003F1A67" w:rsidRDefault="003F1A67" w:rsidP="00735F31">
            <w:pPr>
              <w:spacing w:line="312" w:lineRule="auto"/>
              <w:jc w:val="center"/>
              <w:rPr>
                <w:color w:val="000000"/>
              </w:rPr>
            </w:pPr>
            <w:r w:rsidRPr="00DC2CF8">
              <w:rPr>
                <w:rFonts w:eastAsia="MS Mincho"/>
                <w:color w:val="000000"/>
                <w:lang w:eastAsia="ja-JP"/>
              </w:rPr>
              <w:t>4N</w:t>
            </w:r>
          </w:p>
        </w:tc>
        <w:tc>
          <w:tcPr>
            <w:tcW w:w="885" w:type="pct"/>
            <w:vAlign w:val="center"/>
          </w:tcPr>
          <w:p w14:paraId="6748A18A" w14:textId="27E88C71" w:rsidR="003F1A67" w:rsidRDefault="003F1A67" w:rsidP="00735F31">
            <w:pPr>
              <w:spacing w:line="312" w:lineRule="auto"/>
              <w:jc w:val="center"/>
              <w:rPr>
                <w:color w:val="000000"/>
              </w:rPr>
            </w:pPr>
            <w:r w:rsidRPr="00DC2CF8">
              <w:rPr>
                <w:rFonts w:eastAsia="MS Mincho"/>
                <w:color w:val="000000"/>
                <w:lang w:eastAsia="ja-JP"/>
              </w:rPr>
              <w:t>Bản kê 4 cạnh</w:t>
            </w:r>
          </w:p>
        </w:tc>
      </w:tr>
      <w:tr w:rsidR="003206F1" w:rsidRPr="00E475E7" w14:paraId="19FA4425" w14:textId="77777777" w:rsidTr="003206F1">
        <w:trPr>
          <w:trHeight w:val="459"/>
        </w:trPr>
        <w:tc>
          <w:tcPr>
            <w:tcW w:w="351" w:type="pct"/>
            <w:noWrap/>
            <w:vAlign w:val="center"/>
          </w:tcPr>
          <w:p w14:paraId="4BF934D2" w14:textId="77777777" w:rsidR="003F1A67" w:rsidRDefault="003F1A67" w:rsidP="00735F31">
            <w:pPr>
              <w:spacing w:line="312" w:lineRule="auto"/>
              <w:jc w:val="center"/>
              <w:rPr>
                <w:color w:val="000000"/>
              </w:rPr>
            </w:pPr>
            <w:r>
              <w:rPr>
                <w:color w:val="000000"/>
              </w:rPr>
              <w:t>S18</w:t>
            </w:r>
          </w:p>
        </w:tc>
        <w:tc>
          <w:tcPr>
            <w:tcW w:w="316" w:type="pct"/>
            <w:noWrap/>
            <w:vAlign w:val="center"/>
          </w:tcPr>
          <w:p w14:paraId="326C2C2A" w14:textId="3C8D3A19" w:rsidR="003F1A67" w:rsidRDefault="003F1A67" w:rsidP="00735F31">
            <w:pPr>
              <w:spacing w:line="312" w:lineRule="auto"/>
              <w:jc w:val="center"/>
              <w:rPr>
                <w:color w:val="000000"/>
                <w:lang w:val="de-AT" w:eastAsia="ja-JP"/>
              </w:rPr>
            </w:pPr>
            <w:r w:rsidRPr="00DC2CF8">
              <w:rPr>
                <w:rFonts w:eastAsia="MS Mincho"/>
                <w:color w:val="000000"/>
                <w:lang w:eastAsia="ja-JP"/>
              </w:rPr>
              <w:t>1.5</w:t>
            </w:r>
          </w:p>
        </w:tc>
        <w:tc>
          <w:tcPr>
            <w:tcW w:w="358" w:type="pct"/>
            <w:noWrap/>
            <w:vAlign w:val="center"/>
          </w:tcPr>
          <w:p w14:paraId="7AE712DB" w14:textId="009F560A" w:rsidR="003F1A67" w:rsidRDefault="003F1A67" w:rsidP="00735F31">
            <w:pPr>
              <w:spacing w:line="312" w:lineRule="auto"/>
              <w:jc w:val="center"/>
              <w:rPr>
                <w:color w:val="000000"/>
                <w:lang w:val="de-AT" w:eastAsia="ja-JP"/>
              </w:rPr>
            </w:pPr>
            <w:r w:rsidRPr="00DC2CF8">
              <w:rPr>
                <w:rFonts w:eastAsia="MS Mincho"/>
                <w:color w:val="000000"/>
                <w:lang w:eastAsia="ja-JP"/>
              </w:rPr>
              <w:t>4.5</w:t>
            </w:r>
          </w:p>
        </w:tc>
        <w:tc>
          <w:tcPr>
            <w:tcW w:w="360" w:type="pct"/>
            <w:noWrap/>
            <w:vAlign w:val="center"/>
          </w:tcPr>
          <w:p w14:paraId="0DCB6654" w14:textId="059B909B" w:rsidR="003F1A67" w:rsidRDefault="003F1A67" w:rsidP="00735F31">
            <w:pPr>
              <w:spacing w:line="312" w:lineRule="auto"/>
              <w:jc w:val="center"/>
              <w:rPr>
                <w:color w:val="000000"/>
                <w:lang w:eastAsia="ja-JP"/>
              </w:rPr>
            </w:pPr>
            <w:r w:rsidRPr="00DC2CF8">
              <w:rPr>
                <w:rFonts w:eastAsia="MS Mincho"/>
                <w:color w:val="000000"/>
                <w:lang w:eastAsia="ja-JP"/>
              </w:rPr>
              <w:t>3</w:t>
            </w:r>
          </w:p>
        </w:tc>
        <w:tc>
          <w:tcPr>
            <w:tcW w:w="516" w:type="pct"/>
            <w:noWrap/>
            <w:vAlign w:val="center"/>
          </w:tcPr>
          <w:p w14:paraId="4F216747" w14:textId="7A30D597" w:rsidR="003F1A67" w:rsidRDefault="003F1A67" w:rsidP="00735F31">
            <w:pPr>
              <w:spacing w:line="312" w:lineRule="auto"/>
              <w:jc w:val="center"/>
              <w:rPr>
                <w:color w:val="000000"/>
              </w:rPr>
            </w:pPr>
            <w:r>
              <w:rPr>
                <w:color w:val="000000"/>
              </w:rPr>
              <w:t>6.75</w:t>
            </w:r>
          </w:p>
        </w:tc>
        <w:tc>
          <w:tcPr>
            <w:tcW w:w="296" w:type="pct"/>
            <w:vAlign w:val="center"/>
          </w:tcPr>
          <w:p w14:paraId="438AA83A" w14:textId="3693A46E" w:rsidR="003F1A67" w:rsidRDefault="003F1A67" w:rsidP="00735F31">
            <w:pPr>
              <w:spacing w:line="312" w:lineRule="auto"/>
              <w:jc w:val="center"/>
              <w:rPr>
                <w:color w:val="000000"/>
              </w:rPr>
            </w:pPr>
            <w:r w:rsidRPr="00DC2CF8">
              <w:rPr>
                <w:rFonts w:eastAsia="Times New Roman"/>
                <w:color w:val="000000"/>
              </w:rPr>
              <w:t>1</w:t>
            </w:r>
          </w:p>
        </w:tc>
        <w:tc>
          <w:tcPr>
            <w:tcW w:w="297" w:type="pct"/>
            <w:vAlign w:val="center"/>
          </w:tcPr>
          <w:p w14:paraId="0E683BF5" w14:textId="5CA5A39B" w:rsidR="003F1A67" w:rsidRDefault="003F1A67" w:rsidP="00735F31">
            <w:pPr>
              <w:spacing w:line="312" w:lineRule="auto"/>
              <w:jc w:val="center"/>
              <w:rPr>
                <w:color w:val="000000"/>
              </w:rPr>
            </w:pPr>
            <w:r>
              <w:rPr>
                <w:rFonts w:eastAsia="Times New Roman"/>
                <w:color w:val="000000"/>
              </w:rPr>
              <w:t>35</w:t>
            </w:r>
          </w:p>
        </w:tc>
        <w:tc>
          <w:tcPr>
            <w:tcW w:w="515" w:type="pct"/>
            <w:vAlign w:val="center"/>
          </w:tcPr>
          <w:p w14:paraId="4F83E290" w14:textId="327EAAC1" w:rsidR="003F1A67" w:rsidRDefault="003F1A67" w:rsidP="00735F31">
            <w:pPr>
              <w:spacing w:line="312" w:lineRule="auto"/>
              <w:jc w:val="center"/>
              <w:rPr>
                <w:color w:val="000000"/>
              </w:rPr>
            </w:pPr>
            <w:r>
              <w:rPr>
                <w:rFonts w:eastAsia="Times New Roman"/>
                <w:color w:val="000000"/>
              </w:rPr>
              <w:t>0.043</w:t>
            </w:r>
          </w:p>
        </w:tc>
        <w:tc>
          <w:tcPr>
            <w:tcW w:w="517" w:type="pct"/>
            <w:vAlign w:val="center"/>
          </w:tcPr>
          <w:p w14:paraId="11978B01" w14:textId="39349397" w:rsidR="003F1A67" w:rsidRDefault="003F1A67" w:rsidP="00735F31">
            <w:pPr>
              <w:spacing w:line="312" w:lineRule="auto"/>
              <w:jc w:val="center"/>
              <w:rPr>
                <w:color w:val="000000"/>
              </w:rPr>
            </w:pPr>
            <w:r w:rsidRPr="00DC2CF8">
              <w:rPr>
                <w:rFonts w:eastAsia="Times New Roman"/>
                <w:color w:val="000000"/>
              </w:rPr>
              <w:t>0.07</w:t>
            </w:r>
          </w:p>
        </w:tc>
        <w:tc>
          <w:tcPr>
            <w:tcW w:w="590" w:type="pct"/>
            <w:vAlign w:val="center"/>
          </w:tcPr>
          <w:p w14:paraId="7DBC4CEC" w14:textId="73417B12" w:rsidR="003F1A67" w:rsidRDefault="003F1A67" w:rsidP="00735F31">
            <w:pPr>
              <w:spacing w:line="312" w:lineRule="auto"/>
              <w:jc w:val="center"/>
              <w:rPr>
                <w:color w:val="000000"/>
              </w:rPr>
            </w:pPr>
            <w:r w:rsidRPr="00DC2CF8">
              <w:rPr>
                <w:rFonts w:eastAsia="MS Mincho"/>
                <w:color w:val="000000"/>
                <w:lang w:eastAsia="ja-JP"/>
              </w:rPr>
              <w:t>1N+3K</w:t>
            </w:r>
          </w:p>
        </w:tc>
        <w:tc>
          <w:tcPr>
            <w:tcW w:w="885" w:type="pct"/>
            <w:vAlign w:val="center"/>
          </w:tcPr>
          <w:p w14:paraId="3BDFF657" w14:textId="579D27C7" w:rsidR="003F1A67" w:rsidRDefault="003F1A67" w:rsidP="00735F31">
            <w:pPr>
              <w:spacing w:line="312" w:lineRule="auto"/>
              <w:jc w:val="center"/>
              <w:rPr>
                <w:color w:val="000000"/>
              </w:rPr>
            </w:pPr>
            <w:r w:rsidRPr="00DC2CF8">
              <w:rPr>
                <w:rFonts w:eastAsia="MS Mincho"/>
                <w:color w:val="000000"/>
                <w:lang w:eastAsia="ja-JP"/>
              </w:rPr>
              <w:t>Bản dầm</w:t>
            </w:r>
          </w:p>
        </w:tc>
      </w:tr>
    </w:tbl>
    <w:p w14:paraId="66008F2C" w14:textId="77777777" w:rsidR="0068458C" w:rsidRDefault="0068458C" w:rsidP="0068458C">
      <w:pPr>
        <w:pStyle w:val="MC1"/>
        <w:outlineLvl w:val="9"/>
      </w:pPr>
    </w:p>
    <w:p w14:paraId="09417392" w14:textId="77777777" w:rsidR="0068458C" w:rsidRDefault="0068458C">
      <w:pPr>
        <w:rPr>
          <w:rFonts w:eastAsia="MS Mincho"/>
          <w:b/>
          <w:szCs w:val="32"/>
        </w:rPr>
      </w:pPr>
      <w:r>
        <w:br w:type="page"/>
      </w:r>
    </w:p>
    <w:p w14:paraId="36FB9883" w14:textId="3E818112" w:rsidR="0019233A" w:rsidRPr="0019233A" w:rsidRDefault="0019233A" w:rsidP="00164478">
      <w:pPr>
        <w:pStyle w:val="MC1"/>
      </w:pPr>
      <w:bookmarkStart w:id="542" w:name="_Toc106364628"/>
      <w:r>
        <w:lastRenderedPageBreak/>
        <w:t>1.4</w:t>
      </w:r>
      <w:r w:rsidRPr="00960EC8">
        <w:t xml:space="preserve">. </w:t>
      </w:r>
      <w:r>
        <w:t>X</w:t>
      </w:r>
      <w:r w:rsidRPr="00960EC8">
        <w:t>ác định tải trọng tác dụng lên sàn</w:t>
      </w:r>
      <w:bookmarkEnd w:id="542"/>
    </w:p>
    <w:p w14:paraId="3FA975C4" w14:textId="77777777" w:rsidR="000F749A" w:rsidRPr="000F749A" w:rsidRDefault="000F749A" w:rsidP="0019233A">
      <w:pPr>
        <w:spacing w:line="276" w:lineRule="auto"/>
        <w:rPr>
          <w:b/>
          <w:lang w:val="vi-VN"/>
        </w:rPr>
      </w:pPr>
      <w:r w:rsidRPr="000F749A">
        <w:rPr>
          <w:lang w:val="pt-BR"/>
        </w:rPr>
        <w:t>Tải trọng tác dụng lên sàn bao gồm:</w:t>
      </w:r>
    </w:p>
    <w:p w14:paraId="6317BF83" w14:textId="1EE31876" w:rsidR="000F749A" w:rsidRPr="000F749A" w:rsidRDefault="009A6061" w:rsidP="0019233A">
      <w:pPr>
        <w:spacing w:line="276" w:lineRule="auto"/>
        <w:rPr>
          <w:color w:val="000000"/>
          <w:lang w:val="vi-VN"/>
        </w:rPr>
      </w:pPr>
      <w:r>
        <w:rPr>
          <w:color w:val="000000"/>
        </w:rPr>
        <w:t xml:space="preserve">- </w:t>
      </w:r>
      <w:r w:rsidR="000F749A" w:rsidRPr="000F749A">
        <w:rPr>
          <w:color w:val="000000"/>
          <w:lang w:val="vi-VN"/>
        </w:rPr>
        <w:t>Tĩnh tả</w:t>
      </w:r>
      <w:r>
        <w:rPr>
          <w:color w:val="000000"/>
          <w:lang w:val="vi-VN"/>
        </w:rPr>
        <w:t>i</w:t>
      </w:r>
      <w:r>
        <w:rPr>
          <w:color w:val="000000"/>
        </w:rPr>
        <w:t>:</w:t>
      </w:r>
      <w:r w:rsidR="000F749A" w:rsidRPr="000F749A">
        <w:rPr>
          <w:color w:val="000000"/>
          <w:lang w:val="vi-VN"/>
        </w:rPr>
        <w:t xml:space="preserve"> Trọng lượng bản thân sàn BTCT và các lớp cấu tạo, trọng lượng bản thân của tường ngăn và cửa.</w:t>
      </w:r>
    </w:p>
    <w:p w14:paraId="1E9B1CB8" w14:textId="4F27682F" w:rsidR="000F749A" w:rsidRPr="000F749A" w:rsidRDefault="009A6061" w:rsidP="0019233A">
      <w:pPr>
        <w:spacing w:line="276" w:lineRule="auto"/>
        <w:rPr>
          <w:color w:val="000000"/>
        </w:rPr>
      </w:pPr>
      <w:r>
        <w:rPr>
          <w:color w:val="000000"/>
        </w:rPr>
        <w:t xml:space="preserve">- </w:t>
      </w:r>
      <w:r w:rsidR="000F749A" w:rsidRPr="000F749A">
        <w:rPr>
          <w:color w:val="000000"/>
          <w:lang w:val="vi-VN"/>
        </w:rPr>
        <w:t xml:space="preserve">Hoại tải: </w:t>
      </w:r>
      <w:r w:rsidR="000F749A" w:rsidRPr="000F749A">
        <w:rPr>
          <w:i/>
          <w:color w:val="000000"/>
          <w:lang w:val="vi-VN"/>
        </w:rPr>
        <w:t>(Theo TCVN 2737-1995 tải trọng và tác động tiêu chuẩn thiết kế)</w:t>
      </w:r>
      <w:r w:rsidR="000F749A" w:rsidRPr="000F749A">
        <w:rPr>
          <w:color w:val="000000"/>
          <w:lang w:val="vi-VN"/>
        </w:rPr>
        <w:t>. Tùy theo mục đích sử dụng.</w:t>
      </w:r>
    </w:p>
    <w:p w14:paraId="0BD6E40E" w14:textId="31BDD265" w:rsidR="008A3569" w:rsidRDefault="000F749A" w:rsidP="00BC3891">
      <w:pPr>
        <w:pStyle w:val="MC11"/>
        <w:rPr>
          <w:rFonts w:hint="eastAsia"/>
        </w:rPr>
      </w:pPr>
      <w:bookmarkStart w:id="543" w:name="_Toc93512556"/>
      <w:bookmarkStart w:id="544" w:name="_Toc93513603"/>
      <w:bookmarkStart w:id="545" w:name="_Toc93514348"/>
      <w:bookmarkStart w:id="546" w:name="_Toc93524777"/>
      <w:bookmarkStart w:id="547" w:name="_Toc96252593"/>
      <w:bookmarkStart w:id="548" w:name="_Toc105927701"/>
      <w:bookmarkStart w:id="549" w:name="_Toc106364629"/>
      <w:r>
        <w:t>1.4.1</w:t>
      </w:r>
      <w:r w:rsidR="008A3569" w:rsidRPr="004E3050">
        <w:t>. Tĩnh tải</w:t>
      </w:r>
      <w:bookmarkEnd w:id="543"/>
      <w:bookmarkEnd w:id="544"/>
      <w:bookmarkEnd w:id="545"/>
      <w:bookmarkEnd w:id="546"/>
      <w:bookmarkEnd w:id="547"/>
      <w:bookmarkEnd w:id="548"/>
      <w:bookmarkEnd w:id="549"/>
    </w:p>
    <w:p w14:paraId="4ADF4AE6" w14:textId="6C45C788" w:rsidR="000F749A" w:rsidRDefault="0019233A" w:rsidP="0019233A">
      <w:pPr>
        <w:spacing w:line="276" w:lineRule="auto"/>
        <w:rPr>
          <w:color w:val="000000"/>
        </w:rPr>
      </w:pPr>
      <w:r>
        <w:rPr>
          <w:color w:val="000000"/>
        </w:rPr>
        <w:t xml:space="preserve">  </w:t>
      </w:r>
      <w:r w:rsidR="000F749A" w:rsidRPr="000F749A">
        <w:rPr>
          <w:color w:val="000000"/>
          <w:lang w:val="vi-VN"/>
        </w:rPr>
        <w:t>Tĩnh tải tác dụng lên sàn là tải trọng phân bố đều do trọng lượng bản thân của các lớp cấu tạo truyền vào. Căn cứ vào các lớp cấu tạo sàn ở m</w:t>
      </w:r>
      <w:r w:rsidR="009A6061">
        <w:rPr>
          <w:color w:val="000000"/>
          <w:lang w:val="vi-VN"/>
        </w:rPr>
        <w:t>ỗi</w:t>
      </w:r>
      <w:r w:rsidR="000F749A" w:rsidRPr="000F749A">
        <w:rPr>
          <w:color w:val="000000"/>
          <w:lang w:val="vi-VN"/>
        </w:rPr>
        <w:t xml:space="preserve"> ô cụ thể, tra bảng tải trọng tính toán của các vật liệu thành phần dưới đây đ</w:t>
      </w:r>
      <w:r w:rsidR="009A6061">
        <w:rPr>
          <w:color w:val="000000"/>
        </w:rPr>
        <w:t>ể</w:t>
      </w:r>
      <w:r w:rsidR="000F749A" w:rsidRPr="000F749A">
        <w:rPr>
          <w:color w:val="000000"/>
          <w:lang w:val="vi-VN"/>
        </w:rPr>
        <w:t xml:space="preserve"> tính.</w:t>
      </w:r>
    </w:p>
    <w:p w14:paraId="2E0CA50E" w14:textId="7317D77C" w:rsidR="000F749A" w:rsidRDefault="000F749A" w:rsidP="004D512F">
      <w:pPr>
        <w:spacing w:line="276" w:lineRule="auto"/>
        <w:jc w:val="both"/>
        <w:rPr>
          <w:b/>
          <w:color w:val="000000"/>
        </w:rPr>
      </w:pPr>
      <w:r>
        <w:rPr>
          <w:b/>
          <w:color w:val="000000"/>
        </w:rPr>
        <w:t>* Trọng lượng các lớ</w:t>
      </w:r>
      <w:r w:rsidR="00D05D19">
        <w:rPr>
          <w:b/>
          <w:color w:val="000000"/>
        </w:rPr>
        <w:t>p sàn</w:t>
      </w:r>
    </w:p>
    <w:p w14:paraId="352605B2" w14:textId="353A0FAF" w:rsidR="004D512F" w:rsidRDefault="000F749A" w:rsidP="004D512F">
      <w:pPr>
        <w:spacing w:line="276" w:lineRule="auto"/>
        <w:rPr>
          <w:bCs/>
          <w:color w:val="000000"/>
        </w:rPr>
      </w:pPr>
      <w:r>
        <w:rPr>
          <w:bCs/>
          <w:color w:val="000000"/>
        </w:rPr>
        <w:t>+ Tải trọng tiêu chuẩ</w:t>
      </w:r>
      <w:r w:rsidR="009A6061">
        <w:rPr>
          <w:bCs/>
          <w:color w:val="000000"/>
        </w:rPr>
        <w:t>n:</w:t>
      </w:r>
    </w:p>
    <w:p w14:paraId="14C18248" w14:textId="6AC7E374" w:rsidR="009A6061" w:rsidRDefault="000F749A" w:rsidP="000F749A">
      <w:pPr>
        <w:rPr>
          <w:bCs/>
          <w:color w:val="000000"/>
        </w:rPr>
      </w:pPr>
      <w:r>
        <w:rPr>
          <w:bCs/>
          <w:color w:val="000000"/>
        </w:rPr>
        <w:t xml:space="preserve">                              </w:t>
      </w:r>
      <w:r w:rsidR="009A6061" w:rsidRPr="009A6061">
        <w:rPr>
          <w:bCs/>
          <w:color w:val="000000"/>
          <w:position w:val="-14"/>
        </w:rPr>
        <w:object w:dxaOrig="1280" w:dyaOrig="400" w14:anchorId="5045619B">
          <v:shape id="_x0000_i1034" type="#_x0000_t75" style="width:77.8pt;height:25.1pt" o:ole="">
            <v:imagedata r:id="rId39" o:title=""/>
          </v:shape>
          <o:OLEObject Type="Embed" ProgID="Equation.DSMT4" ShapeID="_x0000_i1034" DrawAspect="Content" ObjectID="_1717833260" r:id="rId40"/>
        </w:object>
      </w:r>
      <w:r>
        <w:rPr>
          <w:bCs/>
          <w:color w:val="000000"/>
        </w:rPr>
        <w:t>(kN/m</w:t>
      </w:r>
      <w:r>
        <w:rPr>
          <w:bCs/>
          <w:color w:val="000000"/>
          <w:vertAlign w:val="superscript"/>
        </w:rPr>
        <w:t>2</w:t>
      </w:r>
      <w:r w:rsidR="004D512F">
        <w:rPr>
          <w:bCs/>
          <w:color w:val="000000"/>
        </w:rPr>
        <w:t>).</w:t>
      </w:r>
    </w:p>
    <w:p w14:paraId="116DC052" w14:textId="77777777" w:rsidR="004D512F" w:rsidRDefault="004D512F" w:rsidP="000F749A">
      <w:pPr>
        <w:rPr>
          <w:bCs/>
          <w:color w:val="000000"/>
        </w:rPr>
      </w:pPr>
    </w:p>
    <w:p w14:paraId="2B5DD02D" w14:textId="2430C063" w:rsidR="004D512F" w:rsidRDefault="000F749A" w:rsidP="000F749A">
      <w:pPr>
        <w:rPr>
          <w:bCs/>
          <w:color w:val="000000"/>
        </w:rPr>
      </w:pPr>
      <w:r>
        <w:rPr>
          <w:bCs/>
          <w:color w:val="000000"/>
        </w:rPr>
        <w:t>+ Tải trọ</w:t>
      </w:r>
      <w:r w:rsidR="009A6061">
        <w:rPr>
          <w:bCs/>
          <w:color w:val="000000"/>
        </w:rPr>
        <w:t>ng tính toán:</w:t>
      </w:r>
    </w:p>
    <w:p w14:paraId="18F65024" w14:textId="5C96302E" w:rsidR="009A6061" w:rsidRDefault="000F749A" w:rsidP="000F749A">
      <w:pPr>
        <w:rPr>
          <w:bCs/>
          <w:color w:val="000000"/>
        </w:rPr>
      </w:pPr>
      <w:r>
        <w:rPr>
          <w:bCs/>
          <w:color w:val="000000"/>
        </w:rPr>
        <w:t xml:space="preserve">                </w:t>
      </w:r>
      <w:r w:rsidR="009A6061">
        <w:rPr>
          <w:bCs/>
          <w:color w:val="000000"/>
        </w:rPr>
        <w:t xml:space="preserve">            </w:t>
      </w:r>
      <w:r w:rsidR="009A6061" w:rsidRPr="009A6061">
        <w:rPr>
          <w:bCs/>
          <w:color w:val="000000"/>
          <w:position w:val="-14"/>
        </w:rPr>
        <w:object w:dxaOrig="1500" w:dyaOrig="400" w14:anchorId="3C175EE6">
          <v:shape id="_x0000_i1035" type="#_x0000_t75" style="width:87.9pt;height:23.45pt" o:ole="">
            <v:imagedata r:id="rId41" o:title=""/>
          </v:shape>
          <o:OLEObject Type="Embed" ProgID="Equation.DSMT4" ShapeID="_x0000_i1035" DrawAspect="Content" ObjectID="_1717833261" r:id="rId42"/>
        </w:object>
      </w:r>
      <w:r>
        <w:rPr>
          <w:bCs/>
          <w:color w:val="000000"/>
        </w:rPr>
        <w:t>(kN/m</w:t>
      </w:r>
      <w:r>
        <w:rPr>
          <w:bCs/>
          <w:color w:val="000000"/>
          <w:vertAlign w:val="superscript"/>
        </w:rPr>
        <w:t>2</w:t>
      </w:r>
      <w:r w:rsidR="004D512F">
        <w:rPr>
          <w:bCs/>
          <w:color w:val="000000"/>
        </w:rPr>
        <w:t>).</w:t>
      </w:r>
    </w:p>
    <w:p w14:paraId="08C33200" w14:textId="77777777" w:rsidR="004D512F" w:rsidRDefault="004D512F" w:rsidP="000F749A">
      <w:pPr>
        <w:rPr>
          <w:bCs/>
          <w:color w:val="000000"/>
        </w:rPr>
      </w:pPr>
    </w:p>
    <w:p w14:paraId="0EF20056" w14:textId="64FF8CB7" w:rsidR="000F749A" w:rsidRDefault="000F749A" w:rsidP="000F749A">
      <w:pPr>
        <w:rPr>
          <w:bCs/>
          <w:color w:val="000000"/>
        </w:rPr>
      </w:pPr>
      <w:r>
        <w:rPr>
          <w:bCs/>
          <w:color w:val="000000"/>
        </w:rPr>
        <w:t xml:space="preserve">     Trong đó: + γ</w:t>
      </w:r>
      <w:r w:rsidRPr="00AF0484">
        <w:rPr>
          <w:bCs/>
          <w:color w:val="000000"/>
          <w:vertAlign w:val="subscript"/>
        </w:rPr>
        <w:t>i</w:t>
      </w:r>
      <w:r>
        <w:rPr>
          <w:bCs/>
          <w:color w:val="000000"/>
        </w:rPr>
        <w:t xml:space="preserve"> (kN/m</w:t>
      </w:r>
      <w:r>
        <w:rPr>
          <w:bCs/>
          <w:color w:val="000000"/>
          <w:vertAlign w:val="superscript"/>
        </w:rPr>
        <w:t>3</w:t>
      </w:r>
      <w:r w:rsidR="009A6061">
        <w:rPr>
          <w:bCs/>
          <w:color w:val="000000"/>
        </w:rPr>
        <w:t>): T</w:t>
      </w:r>
      <w:r>
        <w:rPr>
          <w:bCs/>
          <w:color w:val="000000"/>
        </w:rPr>
        <w:t xml:space="preserve">rọng lượng riêng của các lớp vật liệu. </w:t>
      </w:r>
    </w:p>
    <w:p w14:paraId="7503A46D" w14:textId="5198D2BF" w:rsidR="000F749A" w:rsidRDefault="000F749A" w:rsidP="000F749A">
      <w:pPr>
        <w:rPr>
          <w:bCs/>
          <w:color w:val="000000"/>
        </w:rPr>
      </w:pPr>
      <w:r>
        <w:rPr>
          <w:bCs/>
          <w:color w:val="000000"/>
        </w:rPr>
        <w:t xml:space="preserve">                      + δ</w:t>
      </w:r>
      <w:r>
        <w:rPr>
          <w:bCs/>
          <w:color w:val="000000"/>
          <w:vertAlign w:val="subscript"/>
        </w:rPr>
        <w:t>i</w:t>
      </w:r>
      <w:r w:rsidR="009A6061">
        <w:rPr>
          <w:bCs/>
          <w:color w:val="000000"/>
        </w:rPr>
        <w:t xml:space="preserve"> (m): C</w:t>
      </w:r>
      <w:r>
        <w:rPr>
          <w:bCs/>
          <w:color w:val="000000"/>
        </w:rPr>
        <w:t>hiều dày các lớp cấu tạo sàn</w:t>
      </w:r>
      <w:r w:rsidR="009A6061">
        <w:rPr>
          <w:bCs/>
          <w:color w:val="000000"/>
        </w:rPr>
        <w:t>.</w:t>
      </w:r>
      <w:r>
        <w:rPr>
          <w:bCs/>
          <w:color w:val="000000"/>
        </w:rPr>
        <w:t xml:space="preserve"> </w:t>
      </w:r>
    </w:p>
    <w:p w14:paraId="4989D622" w14:textId="38FC8519" w:rsidR="009A6061" w:rsidRPr="004814DF" w:rsidRDefault="000F749A" w:rsidP="004814DF">
      <w:pPr>
        <w:rPr>
          <w:bCs/>
          <w:color w:val="000000"/>
        </w:rPr>
      </w:pPr>
      <w:r>
        <w:rPr>
          <w:bCs/>
          <w:color w:val="000000"/>
        </w:rPr>
        <w:t xml:space="preserve">                      + n</w:t>
      </w:r>
      <w:r>
        <w:rPr>
          <w:bCs/>
          <w:color w:val="000000"/>
          <w:vertAlign w:val="subscript"/>
        </w:rPr>
        <w:t xml:space="preserve">i </w:t>
      </w:r>
      <w:r w:rsidR="009A6061">
        <w:rPr>
          <w:bCs/>
          <w:color w:val="000000"/>
        </w:rPr>
        <w:t>: H</w:t>
      </w:r>
      <w:r>
        <w:rPr>
          <w:bCs/>
          <w:color w:val="000000"/>
        </w:rPr>
        <w:t>ệ số tin cậy theo TCVN 2737-1995.</w:t>
      </w:r>
    </w:p>
    <w:p w14:paraId="67586DD7" w14:textId="4A1A5918" w:rsidR="008A3569" w:rsidRDefault="008A3569" w:rsidP="000F749A">
      <w:pPr>
        <w:spacing w:line="312" w:lineRule="auto"/>
        <w:ind w:firstLine="720"/>
        <w:rPr>
          <w:b/>
          <w:bCs/>
          <w:color w:val="000000"/>
        </w:rPr>
      </w:pPr>
      <w:r>
        <w:rPr>
          <w:color w:val="000000"/>
        </w:rPr>
        <w:t>Cấu tạo các lớp sàn:</w:t>
      </w:r>
      <w:r w:rsidR="003F1A67">
        <w:rPr>
          <w:b/>
          <w:bCs/>
          <w:color w:val="000000"/>
        </w:rPr>
        <w:t xml:space="preserve"> </w:t>
      </w:r>
    </w:p>
    <w:p w14:paraId="6D4FDCD0" w14:textId="5E46ED7B" w:rsidR="008A3569" w:rsidRDefault="003E4EE1" w:rsidP="008A3569">
      <w:pPr>
        <w:spacing w:line="312" w:lineRule="auto"/>
        <w:jc w:val="center"/>
        <w:rPr>
          <w:i/>
          <w:color w:val="000000"/>
        </w:rPr>
      </w:pPr>
      <w:r>
        <w:rPr>
          <w:noProof/>
        </w:rPr>
        <mc:AlternateContent>
          <mc:Choice Requires="wps">
            <w:drawing>
              <wp:anchor distT="0" distB="0" distL="114299" distR="114299" simplePos="0" relativeHeight="251616768" behindDoc="0" locked="0" layoutInCell="1" allowOverlap="1" wp14:anchorId="2ECEC7E3" wp14:editId="2705653E">
                <wp:simplePos x="0" y="0"/>
                <wp:positionH relativeFrom="column">
                  <wp:posOffset>1821815</wp:posOffset>
                </wp:positionH>
                <wp:positionV relativeFrom="paragraph">
                  <wp:posOffset>148590</wp:posOffset>
                </wp:positionV>
                <wp:extent cx="7620" cy="2238375"/>
                <wp:effectExtent l="0" t="0" r="30480" b="28575"/>
                <wp:wrapNone/>
                <wp:docPr id="9952" name="Đường nối Thẳng 99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 cy="223837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954408" id="Đường nối Thẳng 9952" o:spid="_x0000_s1026" style="position:absolute;z-index:2516167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143.45pt,11.7pt" to="144.05pt,18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" strokeweight="0"/>
            </w:pict>
          </mc:Fallback>
        </mc:AlternateContent>
      </w:r>
      <w:r>
        <w:rPr>
          <w:noProof/>
          <w:color w:val="000000"/>
        </w:rPr>
        <mc:AlternateContent>
          <mc:Choice Requires="wpg">
            <w:drawing>
              <wp:anchor distT="0" distB="0" distL="114300" distR="114300" simplePos="0" relativeHeight="251606528" behindDoc="0" locked="0" layoutInCell="1" allowOverlap="1" wp14:anchorId="4DD70D21" wp14:editId="1509D42B">
                <wp:simplePos x="0" y="0"/>
                <wp:positionH relativeFrom="column">
                  <wp:posOffset>1148715</wp:posOffset>
                </wp:positionH>
                <wp:positionV relativeFrom="paragraph">
                  <wp:posOffset>9525</wp:posOffset>
                </wp:positionV>
                <wp:extent cx="3990975" cy="1381125"/>
                <wp:effectExtent l="0" t="0" r="28575" b="28575"/>
                <wp:wrapNone/>
                <wp:docPr id="9751" name="Nhóm 97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990975" cy="1381125"/>
                          <a:chOff x="3806" y="5875"/>
                          <a:chExt cx="5138" cy="951"/>
                        </a:xfrm>
                      </wpg:grpSpPr>
                      <wps:wsp>
                        <wps:cNvPr id="9752" name="Line 9"/>
                        <wps:cNvCnPr/>
                        <wps:spPr bwMode="auto">
                          <a:xfrm>
                            <a:off x="4039" y="6061"/>
                            <a:ext cx="4672" cy="1"/>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53" name="Line 10"/>
                        <wps:cNvCnPr/>
                        <wps:spPr bwMode="auto">
                          <a:xfrm>
                            <a:off x="4039" y="6015"/>
                            <a:ext cx="4672" cy="1"/>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54" name="Line 11"/>
                        <wps:cNvCnPr/>
                        <wps:spPr bwMode="auto">
                          <a:xfrm>
                            <a:off x="4039" y="6154"/>
                            <a:ext cx="4672" cy="1"/>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55" name="Line 12"/>
                        <wps:cNvCnPr/>
                        <wps:spPr bwMode="auto">
                          <a:xfrm>
                            <a:off x="4039" y="6618"/>
                            <a:ext cx="4672" cy="1"/>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56" name="Line 13"/>
                        <wps:cNvCnPr/>
                        <wps:spPr bwMode="auto">
                          <a:xfrm>
                            <a:off x="4039" y="6687"/>
                            <a:ext cx="4672" cy="1"/>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57" name="Line 14"/>
                        <wps:cNvCnPr/>
                        <wps:spPr bwMode="auto">
                          <a:xfrm>
                            <a:off x="4039" y="5875"/>
                            <a:ext cx="1" cy="41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58" name="Line 15"/>
                        <wps:cNvCnPr/>
                        <wps:spPr bwMode="auto">
                          <a:xfrm flipH="1">
                            <a:off x="3806" y="6351"/>
                            <a:ext cx="467" cy="1"/>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59" name="Line 16"/>
                        <wps:cNvCnPr/>
                        <wps:spPr bwMode="auto">
                          <a:xfrm flipV="1">
                            <a:off x="3806" y="6289"/>
                            <a:ext cx="233" cy="6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60" name="Line 17"/>
                        <wps:cNvCnPr/>
                        <wps:spPr bwMode="auto">
                          <a:xfrm flipH="1">
                            <a:off x="4039" y="6351"/>
                            <a:ext cx="234" cy="6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61" name="Line 18"/>
                        <wps:cNvCnPr/>
                        <wps:spPr bwMode="auto">
                          <a:xfrm>
                            <a:off x="4039" y="6413"/>
                            <a:ext cx="1" cy="41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62" name="Line 19"/>
                        <wps:cNvCnPr/>
                        <wps:spPr bwMode="auto">
                          <a:xfrm>
                            <a:off x="8711" y="6413"/>
                            <a:ext cx="1" cy="41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63" name="Line 20"/>
                        <wps:cNvCnPr/>
                        <wps:spPr bwMode="auto">
                          <a:xfrm flipH="1">
                            <a:off x="8711" y="6351"/>
                            <a:ext cx="233" cy="6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64" name="Line 21"/>
                        <wps:cNvCnPr/>
                        <wps:spPr bwMode="auto">
                          <a:xfrm flipV="1">
                            <a:off x="8477" y="6289"/>
                            <a:ext cx="234" cy="6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65" name="Line 22"/>
                        <wps:cNvCnPr/>
                        <wps:spPr bwMode="auto">
                          <a:xfrm flipH="1">
                            <a:off x="8477" y="6351"/>
                            <a:ext cx="467" cy="1"/>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66" name="Line 23"/>
                        <wps:cNvCnPr/>
                        <wps:spPr bwMode="auto">
                          <a:xfrm>
                            <a:off x="8711" y="5875"/>
                            <a:ext cx="1" cy="41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67" name="Line 24"/>
                        <wps:cNvCnPr/>
                        <wps:spPr bwMode="auto">
                          <a:xfrm>
                            <a:off x="4298" y="6015"/>
                            <a:ext cx="1" cy="4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68" name="Line 25"/>
                        <wps:cNvCnPr/>
                        <wps:spPr bwMode="auto">
                          <a:xfrm>
                            <a:off x="5700" y="6015"/>
                            <a:ext cx="1" cy="4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69" name="Line 26"/>
                        <wps:cNvCnPr/>
                        <wps:spPr bwMode="auto">
                          <a:xfrm>
                            <a:off x="7101" y="6015"/>
                            <a:ext cx="1" cy="4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70" name="Line 27"/>
                        <wps:cNvCnPr/>
                        <wps:spPr bwMode="auto">
                          <a:xfrm>
                            <a:off x="8502" y="6015"/>
                            <a:ext cx="1" cy="4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71" name="Line 28"/>
                        <wps:cNvCnPr/>
                        <wps:spPr bwMode="auto">
                          <a:xfrm flipV="1">
                            <a:off x="4044" y="6154"/>
                            <a:ext cx="198" cy="19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72" name="Line 29"/>
                        <wps:cNvCnPr/>
                        <wps:spPr bwMode="auto">
                          <a:xfrm flipV="1">
                            <a:off x="4072"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73" name="Line 30"/>
                        <wps:cNvCnPr/>
                        <wps:spPr bwMode="auto">
                          <a:xfrm flipV="1">
                            <a:off x="4370"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74" name="Line 31"/>
                        <wps:cNvCnPr/>
                        <wps:spPr bwMode="auto">
                          <a:xfrm flipV="1">
                            <a:off x="4667"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75" name="Line 32"/>
                        <wps:cNvCnPr/>
                        <wps:spPr bwMode="auto">
                          <a:xfrm flipV="1">
                            <a:off x="4964"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76" name="Line 33"/>
                        <wps:cNvCnPr/>
                        <wps:spPr bwMode="auto">
                          <a:xfrm flipV="1">
                            <a:off x="5261" y="6154"/>
                            <a:ext cx="468"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77" name="Line 34"/>
                        <wps:cNvCnPr/>
                        <wps:spPr bwMode="auto">
                          <a:xfrm flipV="1">
                            <a:off x="5559"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78" name="Line 35"/>
                        <wps:cNvCnPr/>
                        <wps:spPr bwMode="auto">
                          <a:xfrm flipV="1">
                            <a:off x="5856"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79" name="Line 36"/>
                        <wps:cNvCnPr/>
                        <wps:spPr bwMode="auto">
                          <a:xfrm flipV="1">
                            <a:off x="6153" y="6154"/>
                            <a:ext cx="468"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80" name="Line 37"/>
                        <wps:cNvCnPr/>
                        <wps:spPr bwMode="auto">
                          <a:xfrm flipV="1">
                            <a:off x="6451"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81" name="Line 38"/>
                        <wps:cNvCnPr/>
                        <wps:spPr bwMode="auto">
                          <a:xfrm flipV="1">
                            <a:off x="6748"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82" name="Line 39"/>
                        <wps:cNvCnPr/>
                        <wps:spPr bwMode="auto">
                          <a:xfrm flipV="1">
                            <a:off x="7045" y="6154"/>
                            <a:ext cx="468"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83" name="Line 40"/>
                        <wps:cNvCnPr/>
                        <wps:spPr bwMode="auto">
                          <a:xfrm flipV="1">
                            <a:off x="7342" y="6154"/>
                            <a:ext cx="468"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84" name="Line 41"/>
                        <wps:cNvCnPr/>
                        <wps:spPr bwMode="auto">
                          <a:xfrm flipV="1">
                            <a:off x="7640"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85" name="Line 42"/>
                        <wps:cNvCnPr/>
                        <wps:spPr bwMode="auto">
                          <a:xfrm flipV="1">
                            <a:off x="7937"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86" name="Line 43"/>
                        <wps:cNvCnPr/>
                        <wps:spPr bwMode="auto">
                          <a:xfrm flipV="1">
                            <a:off x="8234" y="6351"/>
                            <a:ext cx="269" cy="26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87" name="Line 44"/>
                        <wps:cNvCnPr/>
                        <wps:spPr bwMode="auto">
                          <a:xfrm flipV="1">
                            <a:off x="8513" y="6154"/>
                            <a:ext cx="189" cy="188"/>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88" name="Line 45"/>
                        <wps:cNvCnPr/>
                        <wps:spPr bwMode="auto">
                          <a:xfrm flipV="1">
                            <a:off x="8532" y="6440"/>
                            <a:ext cx="179" cy="178"/>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89" name="Line 46"/>
                        <wps:cNvCnPr/>
                        <wps:spPr bwMode="auto">
                          <a:xfrm flipV="1">
                            <a:off x="8748" y="6351"/>
                            <a:ext cx="53" cy="5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90" name="Line 47"/>
                        <wps:cNvCnPr/>
                        <wps:spPr bwMode="auto">
                          <a:xfrm flipV="1">
                            <a:off x="3846" y="6336"/>
                            <a:ext cx="14" cy="1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91" name="Line 48"/>
                        <wps:cNvCnPr/>
                        <wps:spPr bwMode="auto">
                          <a:xfrm flipV="1">
                            <a:off x="4039" y="6154"/>
                            <a:ext cx="5" cy="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92" name="Line 49"/>
                        <wps:cNvCnPr/>
                        <wps:spPr bwMode="auto">
                          <a:xfrm flipV="1">
                            <a:off x="4039" y="6398"/>
                            <a:ext cx="56" cy="5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93" name="Line 50"/>
                        <wps:cNvCnPr/>
                        <wps:spPr bwMode="auto">
                          <a:xfrm flipV="1">
                            <a:off x="4143" y="6154"/>
                            <a:ext cx="198" cy="19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94" name="Line 51"/>
                        <wps:cNvCnPr/>
                        <wps:spPr bwMode="auto">
                          <a:xfrm flipV="1">
                            <a:off x="4172"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95" name="Line 52"/>
                        <wps:cNvCnPr/>
                        <wps:spPr bwMode="auto">
                          <a:xfrm flipV="1">
                            <a:off x="4469"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96" name="Line 53"/>
                        <wps:cNvCnPr/>
                        <wps:spPr bwMode="auto">
                          <a:xfrm flipV="1">
                            <a:off x="4766"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97" name="Line 54"/>
                        <wps:cNvCnPr/>
                        <wps:spPr bwMode="auto">
                          <a:xfrm flipV="1">
                            <a:off x="5063"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98" name="Line 55"/>
                        <wps:cNvCnPr/>
                        <wps:spPr bwMode="auto">
                          <a:xfrm flipV="1">
                            <a:off x="5361"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799" name="Line 56"/>
                        <wps:cNvCnPr/>
                        <wps:spPr bwMode="auto">
                          <a:xfrm flipV="1">
                            <a:off x="5658"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00" name="Line 57"/>
                        <wps:cNvCnPr/>
                        <wps:spPr bwMode="auto">
                          <a:xfrm flipV="1">
                            <a:off x="5955"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01" name="Line 58"/>
                        <wps:cNvCnPr/>
                        <wps:spPr bwMode="auto">
                          <a:xfrm flipV="1">
                            <a:off x="6252"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02" name="Line 59"/>
                        <wps:cNvCnPr/>
                        <wps:spPr bwMode="auto">
                          <a:xfrm flipV="1">
                            <a:off x="6550"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03" name="Line 60"/>
                        <wps:cNvCnPr/>
                        <wps:spPr bwMode="auto">
                          <a:xfrm flipV="1">
                            <a:off x="6847"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04" name="Line 61"/>
                        <wps:cNvCnPr/>
                        <wps:spPr bwMode="auto">
                          <a:xfrm flipV="1">
                            <a:off x="7144"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05" name="Line 62"/>
                        <wps:cNvCnPr/>
                        <wps:spPr bwMode="auto">
                          <a:xfrm flipV="1">
                            <a:off x="7441" y="6154"/>
                            <a:ext cx="468"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06" name="Line 63"/>
                        <wps:cNvCnPr/>
                        <wps:spPr bwMode="auto">
                          <a:xfrm flipV="1">
                            <a:off x="7739"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07" name="Line 64"/>
                        <wps:cNvCnPr/>
                        <wps:spPr bwMode="auto">
                          <a:xfrm flipV="1">
                            <a:off x="8036" y="6154"/>
                            <a:ext cx="467" cy="46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08" name="Line 65"/>
                        <wps:cNvCnPr/>
                        <wps:spPr bwMode="auto">
                          <a:xfrm flipV="1">
                            <a:off x="8333" y="6351"/>
                            <a:ext cx="269" cy="26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09" name="Line 66"/>
                        <wps:cNvCnPr/>
                        <wps:spPr bwMode="auto">
                          <a:xfrm flipV="1">
                            <a:off x="8648" y="6243"/>
                            <a:ext cx="63" cy="6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10" name="Line 67"/>
                        <wps:cNvCnPr/>
                        <wps:spPr bwMode="auto">
                          <a:xfrm flipV="1">
                            <a:off x="8630" y="6538"/>
                            <a:ext cx="81" cy="8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11" name="Line 68"/>
                        <wps:cNvCnPr/>
                        <wps:spPr bwMode="auto">
                          <a:xfrm flipV="1">
                            <a:off x="8883" y="6351"/>
                            <a:ext cx="16" cy="1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12" name="Line 69"/>
                        <wps:cNvCnPr/>
                        <wps:spPr bwMode="auto">
                          <a:xfrm flipV="1">
                            <a:off x="4039" y="6216"/>
                            <a:ext cx="16" cy="18"/>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13" name="Line 70"/>
                        <wps:cNvCnPr/>
                        <wps:spPr bwMode="auto">
                          <a:xfrm flipV="1">
                            <a:off x="4097" y="6565"/>
                            <a:ext cx="23" cy="2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14" name="Line 71"/>
                        <wps:cNvCnPr/>
                        <wps:spPr bwMode="auto">
                          <a:xfrm flipV="1">
                            <a:off x="4367" y="6245"/>
                            <a:ext cx="23" cy="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15" name="Line 72"/>
                        <wps:cNvCnPr/>
                        <wps:spPr bwMode="auto">
                          <a:xfrm flipV="1">
                            <a:off x="4435" y="6594"/>
                            <a:ext cx="20" cy="2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16" name="Line 73"/>
                        <wps:cNvCnPr/>
                        <wps:spPr bwMode="auto">
                          <a:xfrm flipV="1">
                            <a:off x="4702" y="6274"/>
                            <a:ext cx="23" cy="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17" name="Line 74"/>
                        <wps:cNvCnPr/>
                        <wps:spPr bwMode="auto">
                          <a:xfrm flipV="1">
                            <a:off x="5038" y="6303"/>
                            <a:ext cx="22" cy="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18" name="Line 75"/>
                        <wps:cNvCnPr/>
                        <wps:spPr bwMode="auto">
                          <a:xfrm flipV="1">
                            <a:off x="5373" y="6332"/>
                            <a:ext cx="22" cy="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19" name="Line 76"/>
                        <wps:cNvCnPr/>
                        <wps:spPr bwMode="auto">
                          <a:xfrm flipV="1">
                            <a:off x="5707" y="6361"/>
                            <a:ext cx="23" cy="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20" name="Line 77"/>
                        <wps:cNvCnPr/>
                        <wps:spPr bwMode="auto">
                          <a:xfrm flipV="1">
                            <a:off x="6043" y="6390"/>
                            <a:ext cx="22" cy="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21" name="Line 78"/>
                        <wps:cNvCnPr/>
                        <wps:spPr bwMode="auto">
                          <a:xfrm flipV="1">
                            <a:off x="6378" y="6419"/>
                            <a:ext cx="22" cy="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22" name="Line 79"/>
                        <wps:cNvCnPr/>
                        <wps:spPr bwMode="auto">
                          <a:xfrm flipV="1">
                            <a:off x="6713" y="6449"/>
                            <a:ext cx="22" cy="2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23" name="Line 80"/>
                        <wps:cNvCnPr/>
                        <wps:spPr bwMode="auto">
                          <a:xfrm flipV="1">
                            <a:off x="6983" y="6154"/>
                            <a:ext cx="2" cy="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24" name="Line 81"/>
                        <wps:cNvCnPr/>
                        <wps:spPr bwMode="auto">
                          <a:xfrm flipV="1">
                            <a:off x="7048" y="6478"/>
                            <a:ext cx="22" cy="2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25" name="Line 82"/>
                        <wps:cNvCnPr/>
                        <wps:spPr bwMode="auto">
                          <a:xfrm flipV="1">
                            <a:off x="7318" y="6158"/>
                            <a:ext cx="22" cy="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26" name="Line 83"/>
                        <wps:cNvCnPr/>
                        <wps:spPr bwMode="auto">
                          <a:xfrm flipV="1">
                            <a:off x="7383" y="6507"/>
                            <a:ext cx="23" cy="2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27" name="Line 84"/>
                        <wps:cNvCnPr/>
                        <wps:spPr bwMode="auto">
                          <a:xfrm flipV="1">
                            <a:off x="7653" y="6187"/>
                            <a:ext cx="22" cy="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28" name="Line 85"/>
                        <wps:cNvCnPr/>
                        <wps:spPr bwMode="auto">
                          <a:xfrm flipV="1">
                            <a:off x="7718" y="6536"/>
                            <a:ext cx="22" cy="2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29" name="Line 86"/>
                        <wps:cNvCnPr/>
                        <wps:spPr bwMode="auto">
                          <a:xfrm flipV="1">
                            <a:off x="7988" y="6216"/>
                            <a:ext cx="23" cy="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30" name="Line 87"/>
                        <wps:cNvCnPr/>
                        <wps:spPr bwMode="auto">
                          <a:xfrm flipV="1">
                            <a:off x="8053" y="6565"/>
                            <a:ext cx="22" cy="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31" name="Line 88"/>
                        <wps:cNvCnPr/>
                        <wps:spPr bwMode="auto">
                          <a:xfrm flipV="1">
                            <a:off x="8323" y="6245"/>
                            <a:ext cx="23" cy="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32" name="Line 89"/>
                        <wps:cNvCnPr/>
                        <wps:spPr bwMode="auto">
                          <a:xfrm flipV="1">
                            <a:off x="8391" y="6594"/>
                            <a:ext cx="19" cy="2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33" name="Line 90"/>
                        <wps:cNvCnPr/>
                        <wps:spPr bwMode="auto">
                          <a:xfrm flipV="1">
                            <a:off x="8658" y="6274"/>
                            <a:ext cx="23" cy="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34" name="Line 91"/>
                        <wps:cNvCnPr/>
                        <wps:spPr bwMode="auto">
                          <a:xfrm>
                            <a:off x="6983" y="6156"/>
                            <a:ext cx="28" cy="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35" name="Line 92"/>
                        <wps:cNvCnPr/>
                        <wps:spPr bwMode="auto">
                          <a:xfrm>
                            <a:off x="7318" y="6185"/>
                            <a:ext cx="28" cy="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36" name="Line 93"/>
                        <wps:cNvCnPr/>
                        <wps:spPr bwMode="auto">
                          <a:xfrm>
                            <a:off x="7653" y="6214"/>
                            <a:ext cx="28" cy="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37" name="Line 94"/>
                        <wps:cNvCnPr/>
                        <wps:spPr bwMode="auto">
                          <a:xfrm>
                            <a:off x="7988" y="6243"/>
                            <a:ext cx="28" cy="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38" name="Line 95"/>
                        <wps:cNvCnPr/>
                        <wps:spPr bwMode="auto">
                          <a:xfrm>
                            <a:off x="8323" y="6272"/>
                            <a:ext cx="28" cy="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39" name="Line 96"/>
                        <wps:cNvCnPr/>
                        <wps:spPr bwMode="auto">
                          <a:xfrm>
                            <a:off x="8658" y="6301"/>
                            <a:ext cx="5" cy="1"/>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40" name="Line 97"/>
                        <wps:cNvCnPr/>
                        <wps:spPr bwMode="auto">
                          <a:xfrm>
                            <a:off x="4039" y="6243"/>
                            <a:ext cx="21" cy="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41" name="Line 98"/>
                        <wps:cNvCnPr/>
                        <wps:spPr bwMode="auto">
                          <a:xfrm>
                            <a:off x="4367" y="6272"/>
                            <a:ext cx="28" cy="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42" name="Line 99"/>
                        <wps:cNvCnPr/>
                        <wps:spPr bwMode="auto">
                          <a:xfrm>
                            <a:off x="4702" y="6301"/>
                            <a:ext cx="28" cy="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43" name="Line 100"/>
                        <wps:cNvCnPr/>
                        <wps:spPr bwMode="auto">
                          <a:xfrm>
                            <a:off x="5038" y="6330"/>
                            <a:ext cx="27" cy="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44" name="Line 101"/>
                        <wps:cNvCnPr/>
                        <wps:spPr bwMode="auto">
                          <a:xfrm>
                            <a:off x="5373" y="6359"/>
                            <a:ext cx="27" cy="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45" name="Line 102"/>
                        <wps:cNvCnPr/>
                        <wps:spPr bwMode="auto">
                          <a:xfrm>
                            <a:off x="5707" y="6388"/>
                            <a:ext cx="29" cy="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46" name="Line 103"/>
                        <wps:cNvCnPr/>
                        <wps:spPr bwMode="auto">
                          <a:xfrm>
                            <a:off x="6043" y="6417"/>
                            <a:ext cx="27" cy="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47" name="Line 104"/>
                        <wps:cNvCnPr/>
                        <wps:spPr bwMode="auto">
                          <a:xfrm>
                            <a:off x="6378" y="6446"/>
                            <a:ext cx="27" cy="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48" name="Line 105"/>
                        <wps:cNvCnPr/>
                        <wps:spPr bwMode="auto">
                          <a:xfrm>
                            <a:off x="6713" y="6475"/>
                            <a:ext cx="28" cy="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49" name="Line 106"/>
                        <wps:cNvCnPr/>
                        <wps:spPr bwMode="auto">
                          <a:xfrm>
                            <a:off x="7048" y="6504"/>
                            <a:ext cx="28" cy="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50" name="Line 107"/>
                        <wps:cNvCnPr/>
                        <wps:spPr bwMode="auto">
                          <a:xfrm>
                            <a:off x="7383" y="6533"/>
                            <a:ext cx="28" cy="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51" name="Line 108"/>
                        <wps:cNvCnPr/>
                        <wps:spPr bwMode="auto">
                          <a:xfrm>
                            <a:off x="7718" y="6562"/>
                            <a:ext cx="28" cy="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52" name="Line 109"/>
                        <wps:cNvCnPr/>
                        <wps:spPr bwMode="auto">
                          <a:xfrm>
                            <a:off x="8053" y="6592"/>
                            <a:ext cx="28" cy="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53" name="Line 110"/>
                        <wps:cNvCnPr/>
                        <wps:spPr bwMode="auto">
                          <a:xfrm>
                            <a:off x="4097" y="6591"/>
                            <a:ext cx="28" cy="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54" name="Line 111"/>
                        <wps:cNvCnPr/>
                        <wps:spPr bwMode="auto">
                          <a:xfrm flipH="1" flipV="1">
                            <a:off x="4120" y="6565"/>
                            <a:ext cx="5"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55" name="Line 112"/>
                        <wps:cNvCnPr/>
                        <wps:spPr bwMode="auto">
                          <a:xfrm flipH="1" flipV="1">
                            <a:off x="4055" y="6216"/>
                            <a:ext cx="5"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56" name="Line 113"/>
                        <wps:cNvCnPr/>
                        <wps:spPr bwMode="auto">
                          <a:xfrm flipH="1" flipV="1">
                            <a:off x="4455" y="6594"/>
                            <a:ext cx="4" cy="2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57" name="Line 114"/>
                        <wps:cNvCnPr/>
                        <wps:spPr bwMode="auto">
                          <a:xfrm flipH="1" flipV="1">
                            <a:off x="4390" y="6245"/>
                            <a:ext cx="5"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58" name="Line 115"/>
                        <wps:cNvCnPr/>
                        <wps:spPr bwMode="auto">
                          <a:xfrm flipH="1" flipV="1">
                            <a:off x="4725" y="6274"/>
                            <a:ext cx="5"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59" name="Line 116"/>
                        <wps:cNvCnPr/>
                        <wps:spPr bwMode="auto">
                          <a:xfrm flipH="1" flipV="1">
                            <a:off x="5060" y="6303"/>
                            <a:ext cx="5"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60" name="Line 117"/>
                        <wps:cNvCnPr/>
                        <wps:spPr bwMode="auto">
                          <a:xfrm flipH="1" flipV="1">
                            <a:off x="5395" y="6332"/>
                            <a:ext cx="5"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61" name="Line 118"/>
                        <wps:cNvCnPr/>
                        <wps:spPr bwMode="auto">
                          <a:xfrm flipH="1" flipV="1">
                            <a:off x="5730" y="6361"/>
                            <a:ext cx="6"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62" name="Line 119"/>
                        <wps:cNvCnPr/>
                        <wps:spPr bwMode="auto">
                          <a:xfrm flipH="1" flipV="1">
                            <a:off x="6065" y="6390"/>
                            <a:ext cx="6"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63" name="Line 120"/>
                        <wps:cNvCnPr/>
                        <wps:spPr bwMode="auto">
                          <a:xfrm flipH="1" flipV="1">
                            <a:off x="6400" y="6419"/>
                            <a:ext cx="5" cy="3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64" name="Line 121"/>
                        <wps:cNvCnPr/>
                        <wps:spPr bwMode="auto">
                          <a:xfrm flipH="1" flipV="1">
                            <a:off x="6735" y="6449"/>
                            <a:ext cx="6"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65" name="Line 122"/>
                        <wps:cNvCnPr/>
                        <wps:spPr bwMode="auto">
                          <a:xfrm flipH="1" flipV="1">
                            <a:off x="7070" y="6478"/>
                            <a:ext cx="6"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66" name="Line 123"/>
                        <wps:cNvCnPr/>
                        <wps:spPr bwMode="auto">
                          <a:xfrm flipH="1" flipV="1">
                            <a:off x="7010" y="6154"/>
                            <a:ext cx="1" cy="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67" name="Line 124"/>
                        <wps:cNvCnPr/>
                        <wps:spPr bwMode="auto">
                          <a:xfrm flipH="1" flipV="1">
                            <a:off x="7406" y="6507"/>
                            <a:ext cx="5"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68" name="Line 125"/>
                        <wps:cNvCnPr/>
                        <wps:spPr bwMode="auto">
                          <a:xfrm flipH="1" flipV="1">
                            <a:off x="7340" y="6158"/>
                            <a:ext cx="6"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69" name="Line 126"/>
                        <wps:cNvCnPr/>
                        <wps:spPr bwMode="auto">
                          <a:xfrm flipH="1" flipV="1">
                            <a:off x="7741" y="6536"/>
                            <a:ext cx="5"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70" name="Line 127"/>
                        <wps:cNvCnPr/>
                        <wps:spPr bwMode="auto">
                          <a:xfrm flipH="1" flipV="1">
                            <a:off x="7675" y="6187"/>
                            <a:ext cx="6"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71" name="Line 128"/>
                        <wps:cNvCnPr/>
                        <wps:spPr bwMode="auto">
                          <a:xfrm flipH="1" flipV="1">
                            <a:off x="8075" y="6565"/>
                            <a:ext cx="6"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72" name="Line 129"/>
                        <wps:cNvCnPr/>
                        <wps:spPr bwMode="auto">
                          <a:xfrm flipH="1" flipV="1">
                            <a:off x="8011" y="6216"/>
                            <a:ext cx="5"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73" name="Line 130"/>
                        <wps:cNvCnPr/>
                        <wps:spPr bwMode="auto">
                          <a:xfrm flipH="1" flipV="1">
                            <a:off x="8410" y="6594"/>
                            <a:ext cx="5" cy="2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74" name="Line 131"/>
                        <wps:cNvCnPr/>
                        <wps:spPr bwMode="auto">
                          <a:xfrm flipH="1" flipV="1">
                            <a:off x="8346" y="6245"/>
                            <a:ext cx="5"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75" name="Line 132"/>
                        <wps:cNvCnPr/>
                        <wps:spPr bwMode="auto">
                          <a:xfrm flipH="1" flipV="1">
                            <a:off x="8681" y="6274"/>
                            <a:ext cx="4" cy="2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76" name="Line 133"/>
                        <wps:cNvCnPr/>
                        <wps:spPr bwMode="auto">
                          <a:xfrm flipV="1">
                            <a:off x="4269" y="6451"/>
                            <a:ext cx="36" cy="3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77" name="Line 134"/>
                        <wps:cNvCnPr/>
                        <wps:spPr bwMode="auto">
                          <a:xfrm flipV="1">
                            <a:off x="4768" y="6527"/>
                            <a:ext cx="36" cy="38"/>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78" name="Line 135"/>
                        <wps:cNvCnPr/>
                        <wps:spPr bwMode="auto">
                          <a:xfrm flipV="1">
                            <a:off x="5290" y="6604"/>
                            <a:ext cx="13" cy="1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79" name="Line 136"/>
                        <wps:cNvCnPr/>
                        <wps:spPr bwMode="auto">
                          <a:xfrm flipV="1">
                            <a:off x="5702" y="6154"/>
                            <a:ext cx="36" cy="3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80" name="Line 137"/>
                        <wps:cNvCnPr/>
                        <wps:spPr bwMode="auto">
                          <a:xfrm flipV="1">
                            <a:off x="6201" y="6229"/>
                            <a:ext cx="37" cy="38"/>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81" name="Line 138"/>
                        <wps:cNvCnPr/>
                        <wps:spPr bwMode="auto">
                          <a:xfrm flipV="1">
                            <a:off x="6700" y="6306"/>
                            <a:ext cx="36" cy="3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82" name="Line 139"/>
                        <wps:cNvCnPr/>
                        <wps:spPr bwMode="auto">
                          <a:xfrm flipV="1">
                            <a:off x="7199" y="6383"/>
                            <a:ext cx="36" cy="38"/>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83" name="Line 140"/>
                        <wps:cNvCnPr/>
                        <wps:spPr bwMode="auto">
                          <a:xfrm flipV="1">
                            <a:off x="7697" y="6459"/>
                            <a:ext cx="36" cy="38"/>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84" name="Line 141"/>
                        <wps:cNvCnPr/>
                        <wps:spPr bwMode="auto">
                          <a:xfrm flipV="1">
                            <a:off x="8195" y="6536"/>
                            <a:ext cx="37" cy="38"/>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85" name="Line 142"/>
                        <wps:cNvCnPr/>
                        <wps:spPr bwMode="auto">
                          <a:xfrm flipH="1" flipV="1">
                            <a:off x="4305" y="6451"/>
                            <a:ext cx="6" cy="4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86" name="Line 143"/>
                        <wps:cNvCnPr/>
                        <wps:spPr bwMode="auto">
                          <a:xfrm flipH="1" flipV="1">
                            <a:off x="4804" y="6527"/>
                            <a:ext cx="5" cy="4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87" name="Line 144"/>
                        <wps:cNvCnPr/>
                        <wps:spPr bwMode="auto">
                          <a:xfrm flipH="1" flipV="1">
                            <a:off x="5303" y="6604"/>
                            <a:ext cx="1" cy="1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88" name="Line 145"/>
                        <wps:cNvCnPr/>
                        <wps:spPr bwMode="auto">
                          <a:xfrm flipH="1" flipV="1">
                            <a:off x="5739" y="6154"/>
                            <a:ext cx="5" cy="4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89" name="Line 146"/>
                        <wps:cNvCnPr/>
                        <wps:spPr bwMode="auto">
                          <a:xfrm flipH="1" flipV="1">
                            <a:off x="6238" y="6229"/>
                            <a:ext cx="5" cy="4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90" name="Line 147"/>
                        <wps:cNvCnPr/>
                        <wps:spPr bwMode="auto">
                          <a:xfrm flipH="1" flipV="1">
                            <a:off x="6736" y="6306"/>
                            <a:ext cx="5" cy="4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91" name="Line 148"/>
                        <wps:cNvCnPr/>
                        <wps:spPr bwMode="auto">
                          <a:xfrm flipH="1" flipV="1">
                            <a:off x="7235" y="6383"/>
                            <a:ext cx="5" cy="4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92" name="Line 149"/>
                        <wps:cNvCnPr/>
                        <wps:spPr bwMode="auto">
                          <a:xfrm flipH="1" flipV="1">
                            <a:off x="7733" y="6459"/>
                            <a:ext cx="6" cy="4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93" name="Line 150"/>
                        <wps:cNvCnPr/>
                        <wps:spPr bwMode="auto">
                          <a:xfrm flipH="1" flipV="1">
                            <a:off x="8232" y="6536"/>
                            <a:ext cx="5" cy="44"/>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94" name="Line 151"/>
                        <wps:cNvCnPr/>
                        <wps:spPr bwMode="auto">
                          <a:xfrm>
                            <a:off x="5702" y="6190"/>
                            <a:ext cx="42" cy="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95" name="Line 152"/>
                        <wps:cNvCnPr/>
                        <wps:spPr bwMode="auto">
                          <a:xfrm>
                            <a:off x="6201" y="6267"/>
                            <a:ext cx="42" cy="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96" name="Line 153"/>
                        <wps:cNvCnPr/>
                        <wps:spPr bwMode="auto">
                          <a:xfrm>
                            <a:off x="6700" y="6343"/>
                            <a:ext cx="41" cy="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97" name="Line 154"/>
                        <wps:cNvCnPr/>
                        <wps:spPr bwMode="auto">
                          <a:xfrm>
                            <a:off x="7199" y="6421"/>
                            <a:ext cx="41" cy="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98" name="Line 155"/>
                        <wps:cNvCnPr/>
                        <wps:spPr bwMode="auto">
                          <a:xfrm>
                            <a:off x="7697" y="6497"/>
                            <a:ext cx="42" cy="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899" name="Line 156"/>
                        <wps:cNvCnPr/>
                        <wps:spPr bwMode="auto">
                          <a:xfrm>
                            <a:off x="8195" y="6574"/>
                            <a:ext cx="42" cy="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00" name="Line 157"/>
                        <wps:cNvCnPr/>
                        <wps:spPr bwMode="auto">
                          <a:xfrm>
                            <a:off x="4269" y="6488"/>
                            <a:ext cx="42" cy="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01" name="Line 158"/>
                        <wps:cNvCnPr/>
                        <wps:spPr bwMode="auto">
                          <a:xfrm>
                            <a:off x="4768" y="6565"/>
                            <a:ext cx="41" cy="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02" name="Line 159"/>
                        <wps:cNvCnPr/>
                        <wps:spPr bwMode="auto">
                          <a:xfrm flipV="1">
                            <a:off x="4172" y="6342"/>
                            <a:ext cx="23" cy="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03" name="Line 160"/>
                        <wps:cNvCnPr/>
                        <wps:spPr bwMode="auto">
                          <a:xfrm flipV="1">
                            <a:off x="4555" y="6193"/>
                            <a:ext cx="33" cy="1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04" name="Line 161"/>
                        <wps:cNvCnPr/>
                        <wps:spPr bwMode="auto">
                          <a:xfrm flipV="1">
                            <a:off x="4441" y="6529"/>
                            <a:ext cx="33" cy="1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05" name="Line 162"/>
                        <wps:cNvCnPr/>
                        <wps:spPr bwMode="auto">
                          <a:xfrm flipV="1">
                            <a:off x="4834" y="6380"/>
                            <a:ext cx="32" cy="1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06" name="Line 163"/>
                        <wps:cNvCnPr/>
                        <wps:spPr bwMode="auto">
                          <a:xfrm flipV="1">
                            <a:off x="5226" y="6229"/>
                            <a:ext cx="33" cy="1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07" name="Line 164"/>
                        <wps:cNvCnPr/>
                        <wps:spPr bwMode="auto">
                          <a:xfrm flipV="1">
                            <a:off x="5113" y="6566"/>
                            <a:ext cx="32" cy="1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08" name="Line 165"/>
                        <wps:cNvCnPr/>
                        <wps:spPr bwMode="auto">
                          <a:xfrm flipV="1">
                            <a:off x="5505" y="6416"/>
                            <a:ext cx="33" cy="1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09" name="Line 166"/>
                        <wps:cNvCnPr/>
                        <wps:spPr bwMode="auto">
                          <a:xfrm flipV="1">
                            <a:off x="5898" y="6267"/>
                            <a:ext cx="32" cy="1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10" name="Line 167"/>
                        <wps:cNvCnPr/>
                        <wps:spPr bwMode="auto">
                          <a:xfrm flipV="1">
                            <a:off x="5784" y="6603"/>
                            <a:ext cx="33" cy="1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11" name="Line 168"/>
                        <wps:cNvCnPr/>
                        <wps:spPr bwMode="auto">
                          <a:xfrm flipV="1">
                            <a:off x="6177" y="6453"/>
                            <a:ext cx="32" cy="1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12" name="Line 169"/>
                        <wps:cNvCnPr/>
                        <wps:spPr bwMode="auto">
                          <a:xfrm flipV="1">
                            <a:off x="6569" y="6304"/>
                            <a:ext cx="33" cy="1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13" name="Line 170"/>
                        <wps:cNvCnPr/>
                        <wps:spPr bwMode="auto">
                          <a:xfrm flipV="1">
                            <a:off x="6962" y="6154"/>
                            <a:ext cx="32" cy="1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14" name="Line 171"/>
                        <wps:cNvCnPr/>
                        <wps:spPr bwMode="auto">
                          <a:xfrm flipV="1">
                            <a:off x="6848" y="6491"/>
                            <a:ext cx="33" cy="1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15" name="Line 172"/>
                        <wps:cNvCnPr/>
                        <wps:spPr bwMode="auto">
                          <a:xfrm flipV="1">
                            <a:off x="7240" y="6341"/>
                            <a:ext cx="33" cy="1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16" name="Line 173"/>
                        <wps:cNvCnPr/>
                        <wps:spPr bwMode="auto">
                          <a:xfrm flipV="1">
                            <a:off x="7633" y="6192"/>
                            <a:ext cx="33" cy="1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17" name="Line 174"/>
                        <wps:cNvCnPr/>
                        <wps:spPr bwMode="auto">
                          <a:xfrm flipV="1">
                            <a:off x="7519" y="6528"/>
                            <a:ext cx="33" cy="1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18" name="Line 175"/>
                        <wps:cNvCnPr/>
                        <wps:spPr bwMode="auto">
                          <a:xfrm flipV="1">
                            <a:off x="7912" y="6378"/>
                            <a:ext cx="32" cy="1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19" name="Line 176"/>
                        <wps:cNvCnPr/>
                        <wps:spPr bwMode="auto">
                          <a:xfrm flipV="1">
                            <a:off x="8304" y="6229"/>
                            <a:ext cx="33" cy="1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20" name="Line 177"/>
                        <wps:cNvCnPr/>
                        <wps:spPr bwMode="auto">
                          <a:xfrm flipV="1">
                            <a:off x="8190" y="6565"/>
                            <a:ext cx="33" cy="13"/>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21" name="Line 178"/>
                        <wps:cNvCnPr/>
                        <wps:spPr bwMode="auto">
                          <a:xfrm flipV="1">
                            <a:off x="8583" y="6416"/>
                            <a:ext cx="33" cy="1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22" name="Line 179"/>
                        <wps:cNvCnPr/>
                        <wps:spPr bwMode="auto">
                          <a:xfrm>
                            <a:off x="8304" y="6241"/>
                            <a:ext cx="23" cy="1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23" name="Line 180"/>
                        <wps:cNvCnPr/>
                        <wps:spPr bwMode="auto">
                          <a:xfrm>
                            <a:off x="8583" y="6428"/>
                            <a:ext cx="23" cy="1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24" name="Line 181"/>
                        <wps:cNvCnPr/>
                        <wps:spPr bwMode="auto">
                          <a:xfrm>
                            <a:off x="7633" y="6204"/>
                            <a:ext cx="23" cy="1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25" name="Line 182"/>
                        <wps:cNvCnPr/>
                        <wps:spPr bwMode="auto">
                          <a:xfrm>
                            <a:off x="7912" y="6391"/>
                            <a:ext cx="23" cy="1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26" name="Line 183"/>
                        <wps:cNvCnPr/>
                        <wps:spPr bwMode="auto">
                          <a:xfrm>
                            <a:off x="8190" y="6578"/>
                            <a:ext cx="24" cy="1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27" name="Line 184"/>
                        <wps:cNvCnPr/>
                        <wps:spPr bwMode="auto">
                          <a:xfrm>
                            <a:off x="6962" y="6167"/>
                            <a:ext cx="23" cy="1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28" name="Line 185"/>
                        <wps:cNvCnPr/>
                        <wps:spPr bwMode="auto">
                          <a:xfrm>
                            <a:off x="7240" y="6354"/>
                            <a:ext cx="24" cy="1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29" name="Line 186"/>
                        <wps:cNvCnPr/>
                        <wps:spPr bwMode="auto">
                          <a:xfrm>
                            <a:off x="7519" y="6540"/>
                            <a:ext cx="23" cy="1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30" name="Line 187"/>
                        <wps:cNvCnPr/>
                        <wps:spPr bwMode="auto">
                          <a:xfrm>
                            <a:off x="6569" y="6316"/>
                            <a:ext cx="23" cy="1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31" name="Line 188"/>
                        <wps:cNvCnPr/>
                        <wps:spPr bwMode="auto">
                          <a:xfrm>
                            <a:off x="6848" y="6503"/>
                            <a:ext cx="23" cy="1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32" name="Line 189"/>
                        <wps:cNvCnPr/>
                        <wps:spPr bwMode="auto">
                          <a:xfrm>
                            <a:off x="5898" y="6279"/>
                            <a:ext cx="23" cy="1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33" name="Line 190"/>
                        <wps:cNvCnPr/>
                        <wps:spPr bwMode="auto">
                          <a:xfrm>
                            <a:off x="6177" y="6466"/>
                            <a:ext cx="23" cy="1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34" name="Line 191"/>
                        <wps:cNvCnPr/>
                        <wps:spPr bwMode="auto">
                          <a:xfrm>
                            <a:off x="5226" y="6242"/>
                            <a:ext cx="23" cy="1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35" name="Line 192"/>
                        <wps:cNvCnPr/>
                        <wps:spPr bwMode="auto">
                          <a:xfrm>
                            <a:off x="5505" y="6429"/>
                            <a:ext cx="24" cy="1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36" name="Line 193"/>
                        <wps:cNvCnPr/>
                        <wps:spPr bwMode="auto">
                          <a:xfrm>
                            <a:off x="5784" y="6616"/>
                            <a:ext cx="3" cy="2"/>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37" name="Line 194"/>
                        <wps:cNvCnPr/>
                        <wps:spPr bwMode="auto">
                          <a:xfrm>
                            <a:off x="4555" y="6205"/>
                            <a:ext cx="23" cy="1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38" name="Line 195"/>
                        <wps:cNvCnPr/>
                        <wps:spPr bwMode="auto">
                          <a:xfrm>
                            <a:off x="4834" y="6392"/>
                            <a:ext cx="23" cy="1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39" name="Line 196"/>
                        <wps:cNvCnPr/>
                        <wps:spPr bwMode="auto">
                          <a:xfrm>
                            <a:off x="5113" y="6579"/>
                            <a:ext cx="23" cy="1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40" name="Line 197"/>
                        <wps:cNvCnPr/>
                        <wps:spPr bwMode="auto">
                          <a:xfrm>
                            <a:off x="4441" y="6541"/>
                            <a:ext cx="23" cy="16"/>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41" name="Line 198"/>
                        <wps:cNvCnPr/>
                        <wps:spPr bwMode="auto">
                          <a:xfrm flipV="1">
                            <a:off x="4192" y="6342"/>
                            <a:ext cx="3" cy="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42" name="Line 199"/>
                        <wps:cNvCnPr/>
                        <wps:spPr bwMode="auto">
                          <a:xfrm flipV="1">
                            <a:off x="4464" y="6529"/>
                            <a:ext cx="10" cy="28"/>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43" name="Line 200"/>
                        <wps:cNvCnPr/>
                        <wps:spPr bwMode="auto">
                          <a:xfrm flipV="1">
                            <a:off x="4579" y="6193"/>
                            <a:ext cx="9" cy="28"/>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44" name="Line 201"/>
                        <wps:cNvCnPr/>
                        <wps:spPr bwMode="auto">
                          <a:xfrm flipV="1">
                            <a:off x="4857" y="6380"/>
                            <a:ext cx="9" cy="28"/>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45" name="Line 202"/>
                        <wps:cNvCnPr/>
                        <wps:spPr bwMode="auto">
                          <a:xfrm flipV="1">
                            <a:off x="5136" y="6566"/>
                            <a:ext cx="10" cy="28"/>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46" name="Line 203"/>
                        <wps:cNvCnPr/>
                        <wps:spPr bwMode="auto">
                          <a:xfrm flipV="1">
                            <a:off x="5249" y="6230"/>
                            <a:ext cx="10" cy="28"/>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47" name="Line 204"/>
                        <wps:cNvCnPr/>
                        <wps:spPr bwMode="auto">
                          <a:xfrm flipV="1">
                            <a:off x="5529" y="6417"/>
                            <a:ext cx="9" cy="27"/>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48" name="Line 205"/>
                        <wps:cNvCnPr/>
                        <wps:spPr bwMode="auto">
                          <a:xfrm flipV="1">
                            <a:off x="5812" y="6603"/>
                            <a:ext cx="5" cy="15"/>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49" name="Line 206"/>
                        <wps:cNvCnPr/>
                        <wps:spPr bwMode="auto">
                          <a:xfrm flipV="1">
                            <a:off x="5921" y="6267"/>
                            <a:ext cx="10" cy="28"/>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50" name="Line 207"/>
                        <wps:cNvCnPr/>
                        <wps:spPr bwMode="auto">
                          <a:xfrm flipV="1">
                            <a:off x="6200" y="6453"/>
                            <a:ext cx="9" cy="29"/>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s:wsp>
                        <wps:cNvPr id="9951" name="Line 208"/>
                        <wps:cNvCnPr/>
                        <wps:spPr bwMode="auto">
                          <a:xfrm flipV="1">
                            <a:off x="6592" y="6304"/>
                            <a:ext cx="10" cy="28"/>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7CFE0EB7" id="Nhóm 9751" o:spid="_x0000_s1026" style="position:absolute;margin-left:90.45pt;margin-top:.75pt;width:314.25pt;height:108.75pt;z-index:251606528" coordorigin="3806,5875" coordsize="5138,9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">
                <v:line id="Line 9" o:spid="_x0000_s1027" style="position:absolute;visibility:visible;mso-wrap-style:square" from="4039,6061" to="8711,60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" strokeweight="0"/>
                <v:line id="Line 10" o:spid="_x0000_s1028" style="position:absolute;visibility:visible;mso-wrap-style:square" from="4039,6015" to="8711,60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" strokeweight="0"/>
                <v:line id="Line 11" o:spid="_x0000_s1029" style="position:absolute;visibility:visible;mso-wrap-style:square" from="4039,6154" to="8711,615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" strokeweight="0"/>
                <v:line id="Line 12" o:spid="_x0000_s1030" style="position:absolute;visibility:visible;mso-wrap-style:square" from="4039,6618" to="8711,66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" strokeweight="0"/>
                <v:line id="Line 13" o:spid="_x0000_s1031" style="position:absolute;visibility:visible;mso-wrap-style:square" from="4039,6687" to="8711,66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" strokeweight="0"/>
                <v:line id="Line 14" o:spid="_x0000_s1032" style="position:absolute;visibility:visible;mso-wrap-style:square" from="4039,5875" to="4040,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" strokeweight="0"/>
                <v:line id="Line 15" o:spid="_x0000_s1033" style="position:absolute;flip:x;visibility:visible;mso-wrap-style:square" from="3806,6351" to="4273,63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" strokeweight="0"/>
                <v:line id="Line 16" o:spid="_x0000_s1034" style="position:absolute;flip:y;visibility:visible;mso-wrap-style:square" from="3806,6289" to="4039,63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" strokeweight="0"/>
                <v:line id="Line 17" o:spid="_x0000_s1035" style="position:absolute;flip:x;visibility:visible;mso-wrap-style:square" from="4039,6351" to="4273,6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" strokeweight="0"/>
                <v:line id="Line 18" o:spid="_x0000_s1036" style="position:absolute;visibility:visible;mso-wrap-style:square" from="4039,6413" to="4040,68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" strokeweight="0"/>
                <v:line id="Line 19" o:spid="_x0000_s1037" style="position:absolute;visibility:visible;mso-wrap-style:square" from="8711,6413" to="8712,68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" strokeweight="0"/>
                <v:line id="Line 20" o:spid="_x0000_s1038" style="position:absolute;flip:x;visibility:visible;mso-wrap-style:square" from="8711,6351" to="8944,64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" strokeweight="0"/>
                <v:line id="Line 21" o:spid="_x0000_s1039" style="position:absolute;flip:y;visibility:visible;mso-wrap-style:square" from="8477,6289" to="8711,63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" strokeweight="0"/>
                <v:line id="Line 22" o:spid="_x0000_s1040" style="position:absolute;flip:x;visibility:visible;mso-wrap-style:square" from="8477,6351" to="8944,635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" strokeweight="0"/>
                <v:line id="Line 23" o:spid="_x0000_s1041" style="position:absolute;visibility:visible;mso-wrap-style:square" from="8711,5875" to="8712,62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" strokeweight="0"/>
                <v:line id="Line 24" o:spid="_x0000_s1042" style="position:absolute;visibility:visible;mso-wrap-style:square" from="4298,6015" to="4299,60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" strokeweight="0"/>
                <v:line id="Line 25" o:spid="_x0000_s1043" style="position:absolute;visibility:visible;mso-wrap-style:square" from="5700,6015" to="5701,60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" strokeweight="0"/>
                <v:line id="Line 26" o:spid="_x0000_s1044" style="position:absolute;visibility:visible;mso-wrap-style:square" from="7101,6015" to="7102,60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" strokeweight="0"/>
                <v:line id="Line 27" o:spid="_x0000_s1045" style="position:absolute;visibility:visible;mso-wrap-style:square" from="8502,6015" to="8503,60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" strokeweight="0"/>
                <v:line id="Line 28" o:spid="_x0000_s1046" style="position:absolute;flip:y;visibility:visible;mso-wrap-style:square" from="4044,6154" to="4242,63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" strokeweight="0"/>
                <v:line id="Line 29" o:spid="_x0000_s1047" style="position:absolute;flip:y;visibility:visible;mso-wrap-style:square" from="4072,6154" to="4539,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" strokeweight="0"/>
                <v:line id="Line 30" o:spid="_x0000_s1048" style="position:absolute;flip:y;visibility:visible;mso-wrap-style:square" from="4370,6154" to="4837,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" strokeweight="0"/>
                <v:line id="Line 31" o:spid="_x0000_s1049" style="position:absolute;flip:y;visibility:visible;mso-wrap-style:square" from="4667,6154" to="5134,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" strokeweight="0"/>
                <v:line id="Line 32" o:spid="_x0000_s1050" style="position:absolute;flip:y;visibility:visible;mso-wrap-style:square" from="4964,6154" to="5431,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" strokeweight="0"/>
                <v:line id="Line 33" o:spid="_x0000_s1051" style="position:absolute;flip:y;visibility:visible;mso-wrap-style:square" from="5261,6154" to="5729,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" strokeweight="0"/>
                <v:line id="Line 34" o:spid="_x0000_s1052" style="position:absolute;flip:y;visibility:visible;mso-wrap-style:square" from="5559,6154" to="6026,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" strokeweight="0"/>
                <v:line id="Line 35" o:spid="_x0000_s1053" style="position:absolute;flip:y;visibility:visible;mso-wrap-style:square" from="5856,6154" to="6323,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" strokeweight="0"/>
                <v:line id="Line 36" o:spid="_x0000_s1054" style="position:absolute;flip:y;visibility:visible;mso-wrap-style:square" from="6153,6154" to="6621,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" strokeweight="0"/>
                <v:line id="Line 37" o:spid="_x0000_s1055" style="position:absolute;flip:y;visibility:visible;mso-wrap-style:square" from="6451,6154" to="6918,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" strokeweight="0"/>
                <v:line id="Line 38" o:spid="_x0000_s1056" style="position:absolute;flip:y;visibility:visible;mso-wrap-style:square" from="6748,6154" to="7215,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" strokeweight="0"/>
                <v:line id="Line 39" o:spid="_x0000_s1057" style="position:absolute;flip:y;visibility:visible;mso-wrap-style:square" from="7045,6154" to="7513,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" strokeweight="0"/>
                <v:line id="Line 40" o:spid="_x0000_s1058" style="position:absolute;flip:y;visibility:visible;mso-wrap-style:square" from="7342,6154" to="7810,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" strokeweight="0"/>
                <v:line id="Line 41" o:spid="_x0000_s1059" style="position:absolute;flip:y;visibility:visible;mso-wrap-style:square" from="7640,6154" to="8107,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" strokeweight="0"/>
                <v:line id="Line 42" o:spid="_x0000_s1060" style="position:absolute;flip:y;visibility:visible;mso-wrap-style:square" from="7937,6154" to="8404,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" strokeweight="0"/>
                <v:line id="Line 43" o:spid="_x0000_s1061" style="position:absolute;flip:y;visibility:visible;mso-wrap-style:square" from="8234,6351" to="8503,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" strokeweight="0"/>
                <v:line id="Line 44" o:spid="_x0000_s1062" style="position:absolute;flip:y;visibility:visible;mso-wrap-style:square" from="8513,6154" to="8702,63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" strokeweight="0"/>
                <v:line id="Line 45" o:spid="_x0000_s1063" style="position:absolute;flip:y;visibility:visible;mso-wrap-style:square" from="8532,6440" to="8711,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" strokeweight="0"/>
                <v:line id="Line 46" o:spid="_x0000_s1064" style="position:absolute;flip:y;visibility:visible;mso-wrap-style:square" from="8748,6351" to="8801,64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" strokeweight="0"/>
                <v:line id="Line 47" o:spid="_x0000_s1065" style="position:absolute;flip:y;visibility:visible;mso-wrap-style:square" from="3846,6336" to="3860,63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" strokeweight="0"/>
                <v:line id="Line 48" o:spid="_x0000_s1066" style="position:absolute;flip:y;visibility:visible;mso-wrap-style:square" from="4039,6154" to="4044,61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" strokeweight="0"/>
                <v:line id="Line 49" o:spid="_x0000_s1067" style="position:absolute;flip:y;visibility:visible;mso-wrap-style:square" from="4039,6398" to="4095,64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" strokeweight="0"/>
                <v:line id="Line 50" o:spid="_x0000_s1068" style="position:absolute;flip:y;visibility:visible;mso-wrap-style:square" from="4143,6154" to="4341,63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" strokeweight="0"/>
                <v:line id="Line 51" o:spid="_x0000_s1069" style="position:absolute;flip:y;visibility:visible;mso-wrap-style:square" from="4172,6154" to="4639,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" strokeweight="0"/>
                <v:line id="Line 52" o:spid="_x0000_s1070" style="position:absolute;flip:y;visibility:visible;mso-wrap-style:square" from="4469,6154" to="4936,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" strokeweight="0"/>
                <v:line id="Line 53" o:spid="_x0000_s1071" style="position:absolute;flip:y;visibility:visible;mso-wrap-style:square" from="4766,6154" to="5233,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" strokeweight="0"/>
                <v:line id="Line 54" o:spid="_x0000_s1072" style="position:absolute;flip:y;visibility:visible;mso-wrap-style:square" from="5063,6154" to="5530,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" strokeweight="0"/>
                <v:line id="Line 55" o:spid="_x0000_s1073" style="position:absolute;flip:y;visibility:visible;mso-wrap-style:square" from="5361,6154" to="5828,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" strokeweight="0"/>
                <v:line id="Line 56" o:spid="_x0000_s1074" style="position:absolute;flip:y;visibility:visible;mso-wrap-style:square" from="5658,6154" to="6125,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" strokeweight="0"/>
                <v:line id="Line 57" o:spid="_x0000_s1075" style="position:absolute;flip:y;visibility:visible;mso-wrap-style:square" from="5955,6154" to="6422,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" strokeweight="0"/>
                <v:line id="Line 58" o:spid="_x0000_s1076" style="position:absolute;flip:y;visibility:visible;mso-wrap-style:square" from="6252,6154" to="6719,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" strokeweight="0"/>
                <v:line id="Line 59" o:spid="_x0000_s1077" style="position:absolute;flip:y;visibility:visible;mso-wrap-style:square" from="6550,6154" to="7017,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" strokeweight="0"/>
                <v:line id="Line 60" o:spid="_x0000_s1078" style="position:absolute;flip:y;visibility:visible;mso-wrap-style:square" from="6847,6154" to="7314,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" strokeweight="0"/>
                <v:line id="Line 61" o:spid="_x0000_s1079" style="position:absolute;flip:y;visibility:visible;mso-wrap-style:square" from="7144,6154" to="7611,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" strokeweight="0"/>
                <v:line id="Line 62" o:spid="_x0000_s1080" style="position:absolute;flip:y;visibility:visible;mso-wrap-style:square" from="7441,6154" to="7909,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" strokeweight="0"/>
                <v:line id="Line 63" o:spid="_x0000_s1081" style="position:absolute;flip:y;visibility:visible;mso-wrap-style:square" from="7739,6154" to="8206,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" strokeweight="0"/>
                <v:line id="Line 64" o:spid="_x0000_s1082" style="position:absolute;flip:y;visibility:visible;mso-wrap-style:square" from="8036,6154" to="8503,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" strokeweight="0"/>
                <v:line id="Line 65" o:spid="_x0000_s1083" style="position:absolute;flip:y;visibility:visible;mso-wrap-style:square" from="8333,6351" to="8602,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" strokeweight="0"/>
                <v:line id="Line 66" o:spid="_x0000_s1084" style="position:absolute;flip:y;visibility:visible;mso-wrap-style:square" from="8648,6243" to="8711,63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" strokeweight="0"/>
                <v:line id="Line 67" o:spid="_x0000_s1085" style="position:absolute;flip:y;visibility:visible;mso-wrap-style:square" from="8630,6538" to="8711,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" strokeweight="0"/>
                <v:line id="Line 68" o:spid="_x0000_s1086" style="position:absolute;flip:y;visibility:visible;mso-wrap-style:square" from="8883,6351" to="8899,63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" strokeweight="0"/>
                <v:line id="Line 69" o:spid="_x0000_s1087" style="position:absolute;flip:y;visibility:visible;mso-wrap-style:square" from="4039,6216" to="4055,623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" strokeweight="0"/>
                <v:line id="Line 70" o:spid="_x0000_s1088" style="position:absolute;flip:y;visibility:visible;mso-wrap-style:square" from="4097,6565" to="4120,65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" strokeweight="0"/>
                <v:line id="Line 71" o:spid="_x0000_s1089" style="position:absolute;flip:y;visibility:visible;mso-wrap-style:square" from="4367,6245" to="4390,62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" strokeweight="0"/>
                <v:line id="Line 72" o:spid="_x0000_s1090" style="position:absolute;flip:y;visibility:visible;mso-wrap-style:square" from="4435,6594" to="4455,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" strokeweight="0"/>
                <v:line id="Line 73" o:spid="_x0000_s1091" style="position:absolute;flip:y;visibility:visible;mso-wrap-style:square" from="4702,6274" to="4725,6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" strokeweight="0"/>
                <v:line id="Line 74" o:spid="_x0000_s1092" style="position:absolute;flip:y;visibility:visible;mso-wrap-style:square" from="5038,6303" to="5060,6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" strokeweight="0"/>
                <v:line id="Line 75" o:spid="_x0000_s1093" style="position:absolute;flip:y;visibility:visible;mso-wrap-style:square" from="5373,6332" to="5395,63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" strokeweight="0"/>
                <v:line id="Line 76" o:spid="_x0000_s1094" style="position:absolute;flip:y;visibility:visible;mso-wrap-style:square" from="5707,6361" to="5730,63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" strokeweight="0"/>
                <v:line id="Line 77" o:spid="_x0000_s1095" style="position:absolute;flip:y;visibility:visible;mso-wrap-style:square" from="6043,6390" to="6065,64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" strokeweight="0"/>
                <v:line id="Line 78" o:spid="_x0000_s1096" style="position:absolute;flip:y;visibility:visible;mso-wrap-style:square" from="6378,6419" to="6400,64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" strokeweight="0"/>
                <v:line id="Line 79" o:spid="_x0000_s1097" style="position:absolute;flip:y;visibility:visible;mso-wrap-style:square" from="6713,6449" to="6735,647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" strokeweight="0"/>
                <v:line id="Line 80" o:spid="_x0000_s1098" style="position:absolute;flip:y;visibility:visible;mso-wrap-style:square" from="6983,6154" to="6985,61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" strokeweight="0"/>
                <v:line id="Line 81" o:spid="_x0000_s1099" style="position:absolute;flip:y;visibility:visible;mso-wrap-style:square" from="7048,6478" to="7070,6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" strokeweight="0"/>
                <v:line id="Line 82" o:spid="_x0000_s1100" style="position:absolute;flip:y;visibility:visible;mso-wrap-style:square" from="7318,6158" to="7340,6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" strokeweight="0"/>
                <v:line id="Line 83" o:spid="_x0000_s1101" style="position:absolute;flip:y;visibility:visible;mso-wrap-style:square" from="7383,6507" to="7406,65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" strokeweight="0"/>
                <v:line id="Line 84" o:spid="_x0000_s1102" style="position:absolute;flip:y;visibility:visible;mso-wrap-style:square" from="7653,6187" to="7675,621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" strokeweight="0"/>
                <v:line id="Line 85" o:spid="_x0000_s1103" style="position:absolute;flip:y;visibility:visible;mso-wrap-style:square" from="7718,6536" to="7740,65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" strokeweight="0"/>
                <v:line id="Line 86" o:spid="_x0000_s1104" style="position:absolute;flip:y;visibility:visible;mso-wrap-style:square" from="7988,6216" to="8011,62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" strokeweight="0"/>
                <v:line id="Line 87" o:spid="_x0000_s1105" style="position:absolute;flip:y;visibility:visible;mso-wrap-style:square" from="8053,6565" to="8075,65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" strokeweight="0"/>
                <v:line id="Line 88" o:spid="_x0000_s1106" style="position:absolute;flip:y;visibility:visible;mso-wrap-style:square" from="8323,6245" to="8346,62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" strokeweight="0"/>
                <v:line id="Line 89" o:spid="_x0000_s1107" style="position:absolute;flip:y;visibility:visible;mso-wrap-style:square" from="8391,6594" to="8410,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" strokeweight="0"/>
                <v:line id="Line 90" o:spid="_x0000_s1108" style="position:absolute;flip:y;visibility:visible;mso-wrap-style:square" from="8658,6274" to="8681,63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" strokeweight="0"/>
                <v:line id="Line 91" o:spid="_x0000_s1109" style="position:absolute;visibility:visible;mso-wrap-style:square" from="6983,6156" to="7011,61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" strokeweight="0"/>
                <v:line id="Line 92" o:spid="_x0000_s1110" style="position:absolute;visibility:visible;mso-wrap-style:square" from="7318,6185" to="7346,6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" strokeweight="0"/>
                <v:line id="Line 93" o:spid="_x0000_s1111" style="position:absolute;visibility:visible;mso-wrap-style:square" from="7653,6214" to="7681,6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" strokeweight="0"/>
                <v:line id="Line 94" o:spid="_x0000_s1112" style="position:absolute;visibility:visible;mso-wrap-style:square" from="7988,6243" to="8016,6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" strokeweight="0"/>
                <v:line id="Line 95" o:spid="_x0000_s1113" style="position:absolute;visibility:visible;mso-wrap-style:square" from="8323,6272" to="8351,6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" strokeweight="0"/>
                <v:line id="Line 96" o:spid="_x0000_s1114" style="position:absolute;visibility:visible;mso-wrap-style:square" from="8658,6301" to="8663,63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" strokeweight="0"/>
                <v:line id="Line 97" o:spid="_x0000_s1115" style="position:absolute;visibility:visible;mso-wrap-style:square" from="4039,6243" to="4060,6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" strokeweight="0"/>
                <v:line id="Line 98" o:spid="_x0000_s1116" style="position:absolute;visibility:visible;mso-wrap-style:square" from="4367,6272" to="4395,6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" strokeweight="0"/>
                <v:line id="Line 99" o:spid="_x0000_s1117" style="position:absolute;visibility:visible;mso-wrap-style:square" from="4702,6301" to="4730,6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" strokeweight="0"/>
                <v:line id="Line 100" o:spid="_x0000_s1118" style="position:absolute;visibility:visible;mso-wrap-style:square" from="5038,6330" to="5065,6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" strokeweight="0"/>
                <v:line id="Line 101" o:spid="_x0000_s1119" style="position:absolute;visibility:visible;mso-wrap-style:square" from="5373,6359" to="5400,63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" strokeweight="0"/>
                <v:line id="Line 102" o:spid="_x0000_s1120" style="position:absolute;visibility:visible;mso-wrap-style:square" from="5707,6388" to="5736,6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" strokeweight="0"/>
                <v:line id="Line 103" o:spid="_x0000_s1121" style="position:absolute;visibility:visible;mso-wrap-style:square" from="6043,6417" to="6070,6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" strokeweight="0"/>
                <v:line id="Line 104" o:spid="_x0000_s1122" style="position:absolute;visibility:visible;mso-wrap-style:square" from="6378,6446" to="6405,64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" strokeweight="0"/>
                <v:line id="Line 105" o:spid="_x0000_s1123" style="position:absolute;visibility:visible;mso-wrap-style:square" from="6713,6475" to="6741,6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" strokeweight="0"/>
                <v:line id="Line 106" o:spid="_x0000_s1124" style="position:absolute;visibility:visible;mso-wrap-style:square" from="7048,6504" to="7076,6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" strokeweight="0"/>
                <v:line id="Line 107" o:spid="_x0000_s1125" style="position:absolute;visibility:visible;mso-wrap-style:square" from="7383,6533" to="7411,65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" strokeweight="0"/>
                <v:line id="Line 108" o:spid="_x0000_s1126" style="position:absolute;visibility:visible;mso-wrap-style:square" from="7718,6562" to="7746,65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" strokeweight="0"/>
                <v:line id="Line 109" o:spid="_x0000_s1127" style="position:absolute;visibility:visible;mso-wrap-style:square" from="8053,6592" to="8081,6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" strokeweight="0"/>
                <v:line id="Line 110" o:spid="_x0000_s1128" style="position:absolute;visibility:visible;mso-wrap-style:square" from="4097,6591" to="4125,6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" strokeweight="0"/>
                <v:line id="Line 111" o:spid="_x0000_s1129" style="position:absolute;flip:x y;visibility:visible;mso-wrap-style:square" from="4120,6565" to="4125,6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" strokeweight="0"/>
                <v:line id="Line 112" o:spid="_x0000_s1130" style="position:absolute;flip:x y;visibility:visible;mso-wrap-style:square" from="4055,6216" to="4060,6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" strokeweight="0"/>
                <v:line id="Line 113" o:spid="_x0000_s1131" style="position:absolute;flip:x y;visibility:visible;mso-wrap-style:square" from="4455,6594" to="4459,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" strokeweight="0"/>
                <v:line id="Line 114" o:spid="_x0000_s1132" style="position:absolute;flip:x y;visibility:visible;mso-wrap-style:square" from="4390,6245" to="4395,6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" strokeweight="0"/>
                <v:line id="Line 115" o:spid="_x0000_s1133" style="position:absolute;flip:x y;visibility:visible;mso-wrap-style:square" from="4725,6274" to="4730,63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" strokeweight="0"/>
                <v:line id="Line 116" o:spid="_x0000_s1134" style="position:absolute;flip:x y;visibility:visible;mso-wrap-style:square" from="5060,6303" to="5065,6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" strokeweight="0"/>
                <v:line id="Line 117" o:spid="_x0000_s1135" style="position:absolute;flip:x y;visibility:visible;mso-wrap-style:square" from="5395,6332" to="5400,63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" strokeweight="0"/>
                <v:line id="Line 118" o:spid="_x0000_s1136" style="position:absolute;flip:x y;visibility:visible;mso-wrap-style:square" from="5730,6361" to="5736,63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" strokeweight="0"/>
                <v:line id="Line 119" o:spid="_x0000_s1137" style="position:absolute;flip:x y;visibility:visible;mso-wrap-style:square" from="6065,6390" to="6071,64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" strokeweight="0"/>
                <v:line id="Line 120" o:spid="_x0000_s1138" style="position:absolute;flip:x y;visibility:visible;mso-wrap-style:square" from="6400,6419" to="6405,644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" strokeweight="0"/>
                <v:line id="Line 121" o:spid="_x0000_s1139" style="position:absolute;flip:x y;visibility:visible;mso-wrap-style:square" from="6735,6449" to="6741,64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" strokeweight="0"/>
                <v:line id="Line 122" o:spid="_x0000_s1140" style="position:absolute;flip:x y;visibility:visible;mso-wrap-style:square" from="7070,6478" to="7076,65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" strokeweight="0"/>
                <v:line id="Line 123" o:spid="_x0000_s1141" style="position:absolute;flip:x y;visibility:visible;mso-wrap-style:square" from="7010,6154" to="7011,61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" strokeweight="0"/>
                <v:line id="Line 124" o:spid="_x0000_s1142" style="position:absolute;flip:x y;visibility:visible;mso-wrap-style:square" from="7406,6507" to="7411,65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" strokeweight="0"/>
                <v:line id="Line 125" o:spid="_x0000_s1143" style="position:absolute;flip:x y;visibility:visible;mso-wrap-style:square" from="7340,6158" to="7346,618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" strokeweight="0"/>
                <v:line id="Line 126" o:spid="_x0000_s1144" style="position:absolute;flip:x y;visibility:visible;mso-wrap-style:square" from="7741,6536" to="7746,65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" strokeweight="0"/>
                <v:line id="Line 127" o:spid="_x0000_s1145" style="position:absolute;flip:x y;visibility:visible;mso-wrap-style:square" from="7675,6187" to="7681,6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" strokeweight="0"/>
                <v:line id="Line 128" o:spid="_x0000_s1146" style="position:absolute;flip:x y;visibility:visible;mso-wrap-style:square" from="8075,6565" to="8081,6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" strokeweight="0"/>
                <v:line id="Line 129" o:spid="_x0000_s1147" style="position:absolute;flip:x y;visibility:visible;mso-wrap-style:square" from="8011,6216" to="8016,62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" strokeweight="0"/>
                <v:line id="Line 130" o:spid="_x0000_s1148" style="position:absolute;flip:x y;visibility:visible;mso-wrap-style:square" from="8410,6594" to="8415,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" strokeweight="0"/>
                <v:line id="Line 131" o:spid="_x0000_s1149" style="position:absolute;flip:x y;visibility:visible;mso-wrap-style:square" from="8346,6245" to="8351,62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" strokeweight="0"/>
                <v:line id="Line 132" o:spid="_x0000_s1150" style="position:absolute;flip:x y;visibility:visible;mso-wrap-style:square" from="8681,6274" to="8685,62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" strokeweight="0"/>
                <v:line id="Line 133" o:spid="_x0000_s1151" style="position:absolute;flip:y;visibility:visible;mso-wrap-style:square" from="4269,6451" to="4305,64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" strokeweight="0"/>
                <v:line id="Line 134" o:spid="_x0000_s1152" style="position:absolute;flip:y;visibility:visible;mso-wrap-style:square" from="4768,6527" to="4804,65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" strokeweight="0"/>
                <v:line id="Line 135" o:spid="_x0000_s1153" style="position:absolute;flip:y;visibility:visible;mso-wrap-style:square" from="5290,6604" to="5303,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" strokeweight="0"/>
                <v:line id="Line 136" o:spid="_x0000_s1154" style="position:absolute;flip:y;visibility:visible;mso-wrap-style:square" from="5702,6154" to="5738,6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" strokeweight="0"/>
                <v:line id="Line 137" o:spid="_x0000_s1155" style="position:absolute;flip:y;visibility:visible;mso-wrap-style:square" from="6201,6229" to="6238,62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" strokeweight="0"/>
                <v:line id="Line 138" o:spid="_x0000_s1156" style="position:absolute;flip:y;visibility:visible;mso-wrap-style:square" from="6700,6306" to="6736,634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" strokeweight="0"/>
                <v:line id="Line 139" o:spid="_x0000_s1157" style="position:absolute;flip:y;visibility:visible;mso-wrap-style:square" from="7199,6383" to="7235,64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" strokeweight="0"/>
                <v:line id="Line 140" o:spid="_x0000_s1158" style="position:absolute;flip:y;visibility:visible;mso-wrap-style:square" from="7697,6459" to="7733,64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" strokeweight="0"/>
                <v:line id="Line 141" o:spid="_x0000_s1159" style="position:absolute;flip:y;visibility:visible;mso-wrap-style:square" from="8195,6536" to="8232,657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" strokeweight="0"/>
                <v:line id="Line 142" o:spid="_x0000_s1160" style="position:absolute;flip:x y;visibility:visible;mso-wrap-style:square" from="4305,6451" to="4311,64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" strokeweight="0"/>
                <v:line id="Line 143" o:spid="_x0000_s1161" style="position:absolute;flip:x y;visibility:visible;mso-wrap-style:square" from="4804,6527" to="4809,6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" strokeweight="0"/>
                <v:line id="Line 144" o:spid="_x0000_s1162" style="position:absolute;flip:x y;visibility:visible;mso-wrap-style:square" from="5303,6604" to="5304,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" strokeweight="0"/>
                <v:line id="Line 145" o:spid="_x0000_s1163" style="position:absolute;flip:x y;visibility:visible;mso-wrap-style:square" from="5739,6154" to="5744,61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" strokeweight="0"/>
                <v:line id="Line 146" o:spid="_x0000_s1164" style="position:absolute;flip:x y;visibility:visible;mso-wrap-style:square" from="6238,6229" to="6243,62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" strokeweight="0"/>
                <v:line id="Line 147" o:spid="_x0000_s1165" style="position:absolute;flip:x y;visibility:visible;mso-wrap-style:square" from="6736,6306" to="6741,63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" strokeweight="0"/>
                <v:line id="Line 148" o:spid="_x0000_s1166" style="position:absolute;flip:x y;visibility:visible;mso-wrap-style:square" from="7235,6383" to="7240,6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" strokeweight="0"/>
                <v:line id="Line 149" o:spid="_x0000_s1167" style="position:absolute;flip:x y;visibility:visible;mso-wrap-style:square" from="7733,6459" to="7739,6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" strokeweight="0"/>
                <v:line id="Line 150" o:spid="_x0000_s1168" style="position:absolute;flip:x y;visibility:visible;mso-wrap-style:square" from="8232,6536" to="8237,6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" strokeweight="0"/>
                <v:line id="Line 151" o:spid="_x0000_s1169" style="position:absolute;visibility:visible;mso-wrap-style:square" from="5702,6190" to="5744,619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" strokeweight="0"/>
                <v:line id="Line 152" o:spid="_x0000_s1170" style="position:absolute;visibility:visible;mso-wrap-style:square" from="6201,6267" to="6243,62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" strokeweight="0"/>
                <v:line id="Line 153" o:spid="_x0000_s1171" style="position:absolute;visibility:visible;mso-wrap-style:square" from="6700,6343" to="6741,63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" strokeweight="0"/>
                <v:line id="Line 154" o:spid="_x0000_s1172" style="position:absolute;visibility:visible;mso-wrap-style:square" from="7199,6421" to="7240,64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" strokeweight="0"/>
                <v:line id="Line 155" o:spid="_x0000_s1173" style="position:absolute;visibility:visible;mso-wrap-style:square" from="7697,6497" to="7739,65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" strokeweight="0"/>
                <v:line id="Line 156" o:spid="_x0000_s1174" style="position:absolute;visibility:visible;mso-wrap-style:square" from="8195,6574" to="8237,6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" strokeweight="0"/>
                <v:line id="Line 157" o:spid="_x0000_s1175" style="position:absolute;visibility:visible;mso-wrap-style:square" from="4269,6488" to="4311,64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" strokeweight="0"/>
                <v:line id="Line 158" o:spid="_x0000_s1176" style="position:absolute;visibility:visible;mso-wrap-style:square" from="4768,6565" to="4809,657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" strokeweight="0"/>
                <v:line id="Line 159" o:spid="_x0000_s1177" style="position:absolute;flip:y;visibility:visible;mso-wrap-style:square" from="4172,6342" to="4195,63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" strokeweight="0"/>
                <v:line id="Line 160" o:spid="_x0000_s1178" style="position:absolute;flip:y;visibility:visible;mso-wrap-style:square" from="4555,6193" to="4588,62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" strokeweight="0"/>
                <v:line id="Line 161" o:spid="_x0000_s1179" style="position:absolute;flip:y;visibility:visible;mso-wrap-style:square" from="4441,6529" to="4474,65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" strokeweight="0"/>
                <v:line id="Line 162" o:spid="_x0000_s1180" style="position:absolute;flip:y;visibility:visible;mso-wrap-style:square" from="4834,6380" to="4866,639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" strokeweight="0"/>
                <v:line id="Line 163" o:spid="_x0000_s1181" style="position:absolute;flip:y;visibility:visible;mso-wrap-style:square" from="5226,6229" to="5259,62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" strokeweight="0"/>
                <v:line id="Line 164" o:spid="_x0000_s1182" style="position:absolute;flip:y;visibility:visible;mso-wrap-style:square" from="5113,6566" to="5145,65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" strokeweight="0"/>
                <v:line id="Line 165" o:spid="_x0000_s1183" style="position:absolute;flip:y;visibility:visible;mso-wrap-style:square" from="5505,6416" to="5538,6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" strokeweight="0"/>
                <v:line id="Line 166" o:spid="_x0000_s1184" style="position:absolute;flip:y;visibility:visible;mso-wrap-style:square" from="5898,6267" to="5930,62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" strokeweight="0"/>
                <v:line id="Line 167" o:spid="_x0000_s1185" style="position:absolute;flip:y;visibility:visible;mso-wrap-style:square" from="5784,6603" to="5817,66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" strokeweight="0"/>
                <v:line id="Line 168" o:spid="_x0000_s1186" style="position:absolute;flip:y;visibility:visible;mso-wrap-style:square" from="6177,6453" to="6209,64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" strokeweight="0"/>
                <v:line id="Line 169" o:spid="_x0000_s1187" style="position:absolute;flip:y;visibility:visible;mso-wrap-style:square" from="6569,6304" to="6602,63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" strokeweight="0"/>
                <v:line id="Line 170" o:spid="_x0000_s1188" style="position:absolute;flip:y;visibility:visible;mso-wrap-style:square" from="6962,6154" to="6994,61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" strokeweight="0"/>
                <v:line id="Line 171" o:spid="_x0000_s1189" style="position:absolute;flip:y;visibility:visible;mso-wrap-style:square" from="6848,6491" to="6881,650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" strokeweight="0"/>
                <v:line id="Line 172" o:spid="_x0000_s1190" style="position:absolute;flip:y;visibility:visible;mso-wrap-style:square" from="7240,6341" to="7273,63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" strokeweight="0"/>
                <v:line id="Line 173" o:spid="_x0000_s1191" style="position:absolute;flip:y;visibility:visible;mso-wrap-style:square" from="7633,6192" to="7666,62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" strokeweight="0"/>
                <v:line id="Line 174" o:spid="_x0000_s1192" style="position:absolute;flip:y;visibility:visible;mso-wrap-style:square" from="7519,6528" to="7552,65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" strokeweight="0"/>
                <v:line id="Line 175" o:spid="_x0000_s1193" style="position:absolute;flip:y;visibility:visible;mso-wrap-style:square" from="7912,6378" to="7944,639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" strokeweight="0"/>
                <v:line id="Line 176" o:spid="_x0000_s1194" style="position:absolute;flip:y;visibility:visible;mso-wrap-style:square" from="8304,6229" to="8337,62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" strokeweight="0"/>
                <v:line id="Line 177" o:spid="_x0000_s1195" style="position:absolute;flip:y;visibility:visible;mso-wrap-style:square" from="8190,6565" to="8223,65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" strokeweight="0"/>
                <v:line id="Line 178" o:spid="_x0000_s1196" style="position:absolute;flip:y;visibility:visible;mso-wrap-style:square" from="8583,6416" to="8616,6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" strokeweight="0"/>
                <v:line id="Line 179" o:spid="_x0000_s1197" style="position:absolute;visibility:visible;mso-wrap-style:square" from="8304,6241" to="8327,62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" strokeweight="0"/>
                <v:line id="Line 180" o:spid="_x0000_s1198" style="position:absolute;visibility:visible;mso-wrap-style:square" from="8583,6428" to="8606,64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" strokeweight="0"/>
                <v:line id="Line 181" o:spid="_x0000_s1199" style="position:absolute;visibility:visible;mso-wrap-style:square" from="7633,6204" to="7656,62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" strokeweight="0"/>
                <v:line id="Line 182" o:spid="_x0000_s1200" style="position:absolute;visibility:visible;mso-wrap-style:square" from="7912,6391" to="7935,64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" strokeweight="0"/>
                <v:line id="Line 183" o:spid="_x0000_s1201" style="position:absolute;visibility:visible;mso-wrap-style:square" from="8190,6578" to="8214,65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" strokeweight="0"/>
                <v:line id="Line 184" o:spid="_x0000_s1202" style="position:absolute;visibility:visible;mso-wrap-style:square" from="6962,6167" to="6985,61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" strokeweight="0"/>
                <v:line id="Line 185" o:spid="_x0000_s1203" style="position:absolute;visibility:visible;mso-wrap-style:square" from="7240,6354" to="7264,636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" strokeweight="0"/>
                <v:line id="Line 186" o:spid="_x0000_s1204" style="position:absolute;visibility:visible;mso-wrap-style:square" from="7519,6540" to="7542,65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" strokeweight="0"/>
                <v:line id="Line 187" o:spid="_x0000_s1205" style="position:absolute;visibility:visible;mso-wrap-style:square" from="6569,6316" to="6592,6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" strokeweight="0"/>
                <v:line id="Line 188" o:spid="_x0000_s1206" style="position:absolute;visibility:visible;mso-wrap-style:square" from="6848,6503" to="6871,651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" strokeweight="0"/>
                <v:line id="Line 189" o:spid="_x0000_s1207" style="position:absolute;visibility:visible;mso-wrap-style:square" from="5898,6279" to="5921,62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" strokeweight="0"/>
                <v:line id="Line 190" o:spid="_x0000_s1208" style="position:absolute;visibility:visible;mso-wrap-style:square" from="6177,6466" to="6200,64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" strokeweight="0"/>
                <v:line id="Line 191" o:spid="_x0000_s1209" style="position:absolute;visibility:visible;mso-wrap-style:square" from="5226,6242" to="5249,6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" strokeweight="0"/>
                <v:line id="Line 192" o:spid="_x0000_s1210" style="position:absolute;visibility:visible;mso-wrap-style:square" from="5505,6429" to="5529,64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" strokeweight="0"/>
                <v:line id="Line 193" o:spid="_x0000_s1211" style="position:absolute;visibility:visible;mso-wrap-style:square" from="5784,6616" to="5787,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" strokeweight="0"/>
                <v:line id="Line 194" o:spid="_x0000_s1212" style="position:absolute;visibility:visible;mso-wrap-style:square" from="4555,6205" to="4578,62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" strokeweight="0"/>
                <v:line id="Line 195" o:spid="_x0000_s1213" style="position:absolute;visibility:visible;mso-wrap-style:square" from="4834,6392" to="4857,6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" strokeweight="0"/>
                <v:line id="Line 196" o:spid="_x0000_s1214" style="position:absolute;visibility:visible;mso-wrap-style:square" from="5113,6579" to="5136,6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" strokeweight="0"/>
                <v:line id="Line 197" o:spid="_x0000_s1215" style="position:absolute;visibility:visible;mso-wrap-style:square" from="4441,6541" to="4464,65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" strokeweight="0"/>
                <v:line id="Line 198" o:spid="_x0000_s1216" style="position:absolute;flip:y;visibility:visible;mso-wrap-style:square" from="4192,6342" to="4195,63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" strokeweight="0"/>
                <v:line id="Line 199" o:spid="_x0000_s1217" style="position:absolute;flip:y;visibility:visible;mso-wrap-style:square" from="4464,6529" to="4474,65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" strokeweight="0"/>
                <v:line id="Line 200" o:spid="_x0000_s1218" style="position:absolute;flip:y;visibility:visible;mso-wrap-style:square" from="4579,6193" to="4588,622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" strokeweight="0"/>
                <v:line id="Line 201" o:spid="_x0000_s1219" style="position:absolute;flip:y;visibility:visible;mso-wrap-style:square" from="4857,6380" to="4866,64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" strokeweight="0"/>
                <v:line id="Line 202" o:spid="_x0000_s1220" style="position:absolute;flip:y;visibility:visible;mso-wrap-style:square" from="5136,6566" to="5146,65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" strokeweight="0"/>
                <v:line id="Line 203" o:spid="_x0000_s1221" style="position:absolute;flip:y;visibility:visible;mso-wrap-style:square" from="5249,6230" to="5259,6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" strokeweight="0"/>
                <v:line id="Line 204" o:spid="_x0000_s1222" style="position:absolute;flip:y;visibility:visible;mso-wrap-style:square" from="5529,6417" to="5538,64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" strokeweight="0"/>
                <v:line id="Line 205" o:spid="_x0000_s1223" style="position:absolute;flip:y;visibility:visible;mso-wrap-style:square" from="5812,6603" to="5817,6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" strokeweight="0"/>
                <v:line id="Line 206" o:spid="_x0000_s1224" style="position:absolute;flip:y;visibility:visible;mso-wrap-style:square" from="5921,6267" to="5931,62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" strokeweight="0"/>
                <v:line id="Line 207" o:spid="_x0000_s1225" style="position:absolute;flip:y;visibility:visible;mso-wrap-style:square" from="6200,6453" to="6209,64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" strokeweight="0"/>
                <v:line id="Line 208" o:spid="_x0000_s1226" style="position:absolute;flip:y;visibility:visible;mso-wrap-style:square" from="6592,6304" to="6602,63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" strokeweight="0"/>
              </v:group>
            </w:pict>
          </mc:Fallback>
        </mc:AlternateContent>
      </w:r>
    </w:p>
    <w:p w14:paraId="2BD70E40" w14:textId="3BA4CA0A" w:rsidR="008A3569" w:rsidRPr="00E475E7" w:rsidRDefault="008A3569" w:rsidP="008A3569">
      <w:pPr>
        <w:spacing w:line="312" w:lineRule="auto"/>
        <w:jc w:val="both"/>
        <w:rPr>
          <w:color w:val="000000"/>
        </w:rPr>
      </w:pPr>
    </w:p>
    <w:p w14:paraId="744A7C4C" w14:textId="77777777" w:rsidR="008A3569" w:rsidRPr="00E475E7" w:rsidRDefault="008A3569" w:rsidP="008A3569">
      <w:pPr>
        <w:spacing w:line="312" w:lineRule="auto"/>
        <w:jc w:val="both"/>
        <w:rPr>
          <w:color w:val="000000"/>
        </w:rPr>
      </w:pPr>
    </w:p>
    <w:p w14:paraId="688F61A6" w14:textId="77777777" w:rsidR="008A3569" w:rsidRPr="00E475E7" w:rsidRDefault="008A3569" w:rsidP="008A3569">
      <w:pPr>
        <w:spacing w:line="312" w:lineRule="auto"/>
        <w:jc w:val="center"/>
        <w:rPr>
          <w:color w:val="000000"/>
        </w:rPr>
      </w:pPr>
    </w:p>
    <w:p w14:paraId="5FA208D3" w14:textId="1BFAD892" w:rsidR="008A3569" w:rsidRPr="00E475E7" w:rsidRDefault="008A3569" w:rsidP="008A3569">
      <w:pPr>
        <w:spacing w:line="312" w:lineRule="auto"/>
        <w:jc w:val="both"/>
        <w:rPr>
          <w:color w:val="000000"/>
        </w:rPr>
      </w:pPr>
    </w:p>
    <w:p w14:paraId="66397997" w14:textId="01530EC4" w:rsidR="008A3569" w:rsidRPr="00E475E7" w:rsidRDefault="003E4EE1" w:rsidP="008A3569">
      <w:pPr>
        <w:spacing w:line="312" w:lineRule="auto"/>
        <w:jc w:val="center"/>
        <w:rPr>
          <w:color w:val="000000"/>
        </w:rPr>
      </w:pPr>
      <w:r>
        <w:rPr>
          <w:noProof/>
        </w:rPr>
        <mc:AlternateContent>
          <mc:Choice Requires="wps">
            <w:drawing>
              <wp:anchor distT="0" distB="0" distL="114300" distR="114300" simplePos="0" relativeHeight="251565568" behindDoc="0" locked="0" layoutInCell="1" allowOverlap="1" wp14:anchorId="4E1F97A2" wp14:editId="351D2487">
                <wp:simplePos x="0" y="0"/>
                <wp:positionH relativeFrom="column">
                  <wp:posOffset>1971040</wp:posOffset>
                </wp:positionH>
                <wp:positionV relativeFrom="paragraph">
                  <wp:posOffset>16510</wp:posOffset>
                </wp:positionV>
                <wp:extent cx="2878455" cy="999490"/>
                <wp:effectExtent l="0" t="0" r="17145" b="10160"/>
                <wp:wrapNone/>
                <wp:docPr id="9749" name="Hình chữ nhật 97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8455" cy="999490"/>
                        </a:xfrm>
                        <a:prstGeom prst="rect">
                          <a:avLst/>
                        </a:prstGeom>
                        <a:noFill/>
                        <a:ln w="9525" cap="rnd">
                          <a:solidFill>
                            <a:schemeClr val="tx1"/>
                          </a:solidFill>
                          <a:prstDash val="sysDot"/>
                          <a:miter lim="800000"/>
                          <a:headEnd/>
                          <a:tailEnd/>
                        </a:ln>
                      </wps:spPr>
                      <wps:txbx>
                        <w:txbxContent>
                          <w:p w14:paraId="63E802D2" w14:textId="77777777" w:rsidR="00D95281" w:rsidRPr="00201344" w:rsidRDefault="00D95281" w:rsidP="008A3569">
                            <w:pPr>
                              <w:rPr>
                                <w:sz w:val="28"/>
                                <w:szCs w:val="28"/>
                              </w:rPr>
                            </w:pPr>
                            <w:r w:rsidRPr="00201344">
                              <w:rPr>
                                <w:bCs/>
                                <w:color w:val="000000"/>
                                <w:sz w:val="28"/>
                                <w:szCs w:val="28"/>
                              </w:rPr>
                              <w:t xml:space="preserve">Lớp gạch </w:t>
                            </w:r>
                            <w:r>
                              <w:rPr>
                                <w:bCs/>
                                <w:color w:val="000000"/>
                                <w:sz w:val="28"/>
                                <w:szCs w:val="28"/>
                              </w:rPr>
                              <w:t>Ceramic dày 10(mm).</w:t>
                            </w:r>
                          </w:p>
                          <w:p w14:paraId="56C11591" w14:textId="01EFC924" w:rsidR="00D95281" w:rsidRPr="00201344" w:rsidRDefault="00D95281" w:rsidP="008A3569">
                            <w:pPr>
                              <w:rPr>
                                <w:bCs/>
                                <w:color w:val="000000"/>
                                <w:sz w:val="28"/>
                                <w:szCs w:val="28"/>
                              </w:rPr>
                            </w:pPr>
                            <w:r w:rsidRPr="00201344">
                              <w:rPr>
                                <w:bCs/>
                                <w:color w:val="000000"/>
                                <w:sz w:val="28"/>
                                <w:szCs w:val="28"/>
                              </w:rPr>
                              <w:t>V</w:t>
                            </w:r>
                            <w:r w:rsidRPr="00201344">
                              <w:rPr>
                                <w:bCs/>
                                <w:color w:val="000000"/>
                                <w:sz w:val="28"/>
                                <w:szCs w:val="28"/>
                                <w:lang w:val="vi-VN"/>
                              </w:rPr>
                              <w:t>ữ</w:t>
                            </w:r>
                            <w:r>
                              <w:rPr>
                                <w:bCs/>
                                <w:color w:val="000000"/>
                                <w:sz w:val="28"/>
                                <w:szCs w:val="28"/>
                              </w:rPr>
                              <w:t>a xi măng lót dày 30(mm).</w:t>
                            </w:r>
                          </w:p>
                          <w:p w14:paraId="48654F5D" w14:textId="77777777" w:rsidR="00D95281" w:rsidRPr="00201344" w:rsidRDefault="00D95281" w:rsidP="008A3569">
                            <w:pPr>
                              <w:rPr>
                                <w:bCs/>
                                <w:color w:val="000000"/>
                                <w:sz w:val="28"/>
                                <w:szCs w:val="28"/>
                              </w:rPr>
                            </w:pPr>
                            <w:r>
                              <w:rPr>
                                <w:bCs/>
                                <w:color w:val="000000"/>
                                <w:sz w:val="28"/>
                                <w:szCs w:val="28"/>
                              </w:rPr>
                              <w:t>Sàn BTCT B25 dày 100(mm).</w:t>
                            </w:r>
                          </w:p>
                          <w:p w14:paraId="71A28E01" w14:textId="77777777" w:rsidR="00D95281" w:rsidRDefault="00D95281" w:rsidP="008A3569">
                            <w:pPr>
                              <w:rPr>
                                <w:bCs/>
                                <w:color w:val="000000"/>
                                <w:sz w:val="28"/>
                                <w:szCs w:val="28"/>
                              </w:rPr>
                            </w:pPr>
                            <w:r w:rsidRPr="00201344">
                              <w:rPr>
                                <w:bCs/>
                                <w:color w:val="000000"/>
                                <w:sz w:val="28"/>
                                <w:szCs w:val="28"/>
                              </w:rPr>
                              <w:t>Vữa trát trầ</w:t>
                            </w:r>
                            <w:r>
                              <w:rPr>
                                <w:bCs/>
                                <w:color w:val="000000"/>
                                <w:sz w:val="28"/>
                                <w:szCs w:val="28"/>
                              </w:rPr>
                              <w:t>n dày 15(mm).</w:t>
                            </w:r>
                          </w:p>
                          <w:p w14:paraId="0F9A7D49" w14:textId="77777777" w:rsidR="00D95281" w:rsidRDefault="00D95281" w:rsidP="008A3569">
                            <w:pPr>
                              <w:rPr>
                                <w:bCs/>
                                <w:color w:val="000000"/>
                                <w:sz w:val="28"/>
                                <w:szCs w:val="28"/>
                              </w:rPr>
                            </w:pPr>
                          </w:p>
                          <w:p w14:paraId="34C51982" w14:textId="77777777" w:rsidR="00D95281" w:rsidRPr="00201344" w:rsidRDefault="00D95281" w:rsidP="008A3569">
                            <w:pPr>
                              <w:rPr>
                                <w:sz w:val="28"/>
                                <w:szCs w:val="28"/>
                              </w:rPr>
                            </w:pPr>
                          </w:p>
                          <w:p w14:paraId="08706EB7" w14:textId="77777777" w:rsidR="00D95281" w:rsidRPr="00987A31" w:rsidRDefault="00D95281" w:rsidP="008A3569"/>
                          <w:p w14:paraId="5C5417D4" w14:textId="77777777" w:rsidR="00D95281" w:rsidRPr="00987A31" w:rsidRDefault="00D95281" w:rsidP="008A3569"/>
                          <w:p w14:paraId="21230672" w14:textId="77777777" w:rsidR="00D95281" w:rsidRDefault="00D95281" w:rsidP="008A3569"/>
                          <w:p w14:paraId="57BB0281" w14:textId="57200153" w:rsidR="00D95281" w:rsidRDefault="00D95281" w:rsidP="008A3569">
                            <w:r w:rsidRPr="0056305C">
                              <w:rPr>
                                <w:noProof/>
                              </w:rPr>
                              <w:drawing>
                                <wp:inline distT="0" distB="0" distL="0" distR="0" wp14:anchorId="761021A7" wp14:editId="5BB202BD">
                                  <wp:extent cx="3054985" cy="3912870"/>
                                  <wp:effectExtent l="0" t="0" r="0" b="0"/>
                                  <wp:docPr id="28" name="Hình ảnh 9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054985" cy="39128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1F97A2" id="Hình chữ nhật 9749" o:spid="_x0000_s1027" style="position:absolute;left:0;text-align:left;margin-left:155.2pt;margin-top:1.3pt;width:226.65pt;height:78.7pt;z-index:25156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" filled="f" strokecolor="black [3213]">
                <v:stroke dashstyle="1 1" endcap="round"/>
                <v:textbox>
                  <w:txbxContent>
                    <w:p w14:paraId="63E802D2" w14:textId="77777777" w:rsidR="00D95281" w:rsidRPr="00201344" w:rsidRDefault="00D95281" w:rsidP="008A3569">
                      <w:pPr>
                        <w:rPr>
                          <w:sz w:val="28"/>
                          <w:szCs w:val="28"/>
                        </w:rPr>
                      </w:pPr>
                      <w:r w:rsidRPr="00201344">
                        <w:rPr>
                          <w:bCs/>
                          <w:color w:val="000000"/>
                          <w:sz w:val="28"/>
                          <w:szCs w:val="28"/>
                        </w:rPr>
                        <w:t xml:space="preserve">Lớp gạch </w:t>
                      </w:r>
                      <w:r>
                        <w:rPr>
                          <w:bCs/>
                          <w:color w:val="000000"/>
                          <w:sz w:val="28"/>
                          <w:szCs w:val="28"/>
                        </w:rPr>
                        <w:t>Ceramic dày 10(mm).</w:t>
                      </w:r>
                    </w:p>
                    <w:p w14:paraId="56C11591" w14:textId="01EFC924" w:rsidR="00D95281" w:rsidRPr="00201344" w:rsidRDefault="00D95281" w:rsidP="008A3569">
                      <w:pPr>
                        <w:rPr>
                          <w:bCs/>
                          <w:color w:val="000000"/>
                          <w:sz w:val="28"/>
                          <w:szCs w:val="28"/>
                        </w:rPr>
                      </w:pPr>
                      <w:r w:rsidRPr="00201344">
                        <w:rPr>
                          <w:bCs/>
                          <w:color w:val="000000"/>
                          <w:sz w:val="28"/>
                          <w:szCs w:val="28"/>
                        </w:rPr>
                        <w:t>V</w:t>
                      </w:r>
                      <w:r w:rsidRPr="00201344">
                        <w:rPr>
                          <w:bCs/>
                          <w:color w:val="000000"/>
                          <w:sz w:val="28"/>
                          <w:szCs w:val="28"/>
                          <w:lang w:val="vi-VN"/>
                        </w:rPr>
                        <w:t>ữ</w:t>
                      </w:r>
                      <w:r>
                        <w:rPr>
                          <w:bCs/>
                          <w:color w:val="000000"/>
                          <w:sz w:val="28"/>
                          <w:szCs w:val="28"/>
                        </w:rPr>
                        <w:t>a xi măng lót dày 30(mm).</w:t>
                      </w:r>
                    </w:p>
                    <w:p w14:paraId="48654F5D" w14:textId="77777777" w:rsidR="00D95281" w:rsidRPr="00201344" w:rsidRDefault="00D95281" w:rsidP="008A3569">
                      <w:pPr>
                        <w:rPr>
                          <w:bCs/>
                          <w:color w:val="000000"/>
                          <w:sz w:val="28"/>
                          <w:szCs w:val="28"/>
                        </w:rPr>
                      </w:pPr>
                      <w:r>
                        <w:rPr>
                          <w:bCs/>
                          <w:color w:val="000000"/>
                          <w:sz w:val="28"/>
                          <w:szCs w:val="28"/>
                        </w:rPr>
                        <w:t>Sàn BTCT B25 dày 100(mm).</w:t>
                      </w:r>
                    </w:p>
                    <w:p w14:paraId="71A28E01" w14:textId="77777777" w:rsidR="00D95281" w:rsidRDefault="00D95281" w:rsidP="008A3569">
                      <w:pPr>
                        <w:rPr>
                          <w:bCs/>
                          <w:color w:val="000000"/>
                          <w:sz w:val="28"/>
                          <w:szCs w:val="28"/>
                        </w:rPr>
                      </w:pPr>
                      <w:r w:rsidRPr="00201344">
                        <w:rPr>
                          <w:bCs/>
                          <w:color w:val="000000"/>
                          <w:sz w:val="28"/>
                          <w:szCs w:val="28"/>
                        </w:rPr>
                        <w:t>Vữa trát trầ</w:t>
                      </w:r>
                      <w:r>
                        <w:rPr>
                          <w:bCs/>
                          <w:color w:val="000000"/>
                          <w:sz w:val="28"/>
                          <w:szCs w:val="28"/>
                        </w:rPr>
                        <w:t>n dày 15(mm).</w:t>
                      </w:r>
                    </w:p>
                    <w:p w14:paraId="0F9A7D49" w14:textId="77777777" w:rsidR="00D95281" w:rsidRDefault="00D95281" w:rsidP="008A3569">
                      <w:pPr>
                        <w:rPr>
                          <w:bCs/>
                          <w:color w:val="000000"/>
                          <w:sz w:val="28"/>
                          <w:szCs w:val="28"/>
                        </w:rPr>
                      </w:pPr>
                    </w:p>
                    <w:p w14:paraId="34C51982" w14:textId="77777777" w:rsidR="00D95281" w:rsidRPr="00201344" w:rsidRDefault="00D95281" w:rsidP="008A3569">
                      <w:pPr>
                        <w:rPr>
                          <w:sz w:val="28"/>
                          <w:szCs w:val="28"/>
                        </w:rPr>
                      </w:pPr>
                    </w:p>
                    <w:p w14:paraId="08706EB7" w14:textId="77777777" w:rsidR="00D95281" w:rsidRPr="00987A31" w:rsidRDefault="00D95281" w:rsidP="008A3569"/>
                    <w:p w14:paraId="5C5417D4" w14:textId="77777777" w:rsidR="00D95281" w:rsidRPr="00987A31" w:rsidRDefault="00D95281" w:rsidP="008A3569"/>
                    <w:p w14:paraId="21230672" w14:textId="77777777" w:rsidR="00D95281" w:rsidRDefault="00D95281" w:rsidP="008A3569"/>
                    <w:p w14:paraId="57BB0281" w14:textId="57200153" w:rsidR="00D95281" w:rsidRDefault="00D95281" w:rsidP="008A3569">
                      <w:r w:rsidRPr="0056305C">
                        <w:rPr>
                          <w:noProof/>
                        </w:rPr>
                        <w:drawing>
                          <wp:inline distT="0" distB="0" distL="0" distR="0" wp14:anchorId="761021A7" wp14:editId="5BB202BD">
                            <wp:extent cx="3054985" cy="3912870"/>
                            <wp:effectExtent l="0" t="0" r="0" b="0"/>
                            <wp:docPr id="28" name="Hình ảnh 97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054985" cy="3912870"/>
                                    </a:xfrm>
                                    <a:prstGeom prst="rect">
                                      <a:avLst/>
                                    </a:prstGeom>
                                    <a:noFill/>
                                    <a:ln>
                                      <a:noFill/>
                                    </a:ln>
                                  </pic:spPr>
                                </pic:pic>
                              </a:graphicData>
                            </a:graphic>
                          </wp:inline>
                        </w:drawing>
                      </w:r>
                    </w:p>
                  </w:txbxContent>
                </v:textbox>
              </v:rect>
            </w:pict>
          </mc:Fallback>
        </mc:AlternateContent>
      </w:r>
      <w:r w:rsidR="008A3569">
        <w:rPr>
          <w:noProof/>
        </w:rPr>
        <mc:AlternateContent>
          <mc:Choice Requires="wps">
            <w:drawing>
              <wp:anchor distT="4294967295" distB="4294967295" distL="114300" distR="114300" simplePos="0" relativeHeight="251560448" behindDoc="0" locked="0" layoutInCell="1" allowOverlap="1" wp14:anchorId="2D090A3A" wp14:editId="3A0F1DA5">
                <wp:simplePos x="0" y="0"/>
                <wp:positionH relativeFrom="column">
                  <wp:posOffset>1826260</wp:posOffset>
                </wp:positionH>
                <wp:positionV relativeFrom="paragraph">
                  <wp:posOffset>50799</wp:posOffset>
                </wp:positionV>
                <wp:extent cx="114300" cy="0"/>
                <wp:effectExtent l="0" t="0" r="0" b="0"/>
                <wp:wrapNone/>
                <wp:docPr id="9750" name="Đường nối Thẳng 97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B931C8" id="Đường nối Thẳng 9750" o:spid="_x0000_s1026" style="position:absolute;z-index:2515604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3.8pt,4pt" to="152.8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" strokeweight="0"/>
            </w:pict>
          </mc:Fallback>
        </mc:AlternateContent>
      </w:r>
      <w:r w:rsidR="008A3569">
        <w:rPr>
          <w:noProof/>
        </w:rPr>
        <mc:AlternateContent>
          <mc:Choice Requires="wps">
            <w:drawing>
              <wp:anchor distT="4294967295" distB="4294967295" distL="114299" distR="114299" simplePos="0" relativeHeight="251586048" behindDoc="0" locked="0" layoutInCell="1" allowOverlap="1" wp14:anchorId="4EDA2DE2" wp14:editId="70F10B2B">
                <wp:simplePos x="0" y="0"/>
                <wp:positionH relativeFrom="column">
                  <wp:posOffset>2171699</wp:posOffset>
                </wp:positionH>
                <wp:positionV relativeFrom="paragraph">
                  <wp:posOffset>194944</wp:posOffset>
                </wp:positionV>
                <wp:extent cx="0" cy="0"/>
                <wp:effectExtent l="0" t="0" r="0" b="0"/>
                <wp:wrapNone/>
                <wp:docPr id="9747" name="Đường nối Thẳng 97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6CF955" id="Đường nối Thẳng 9747" o:spid="_x0000_s1026" style="position:absolute;z-index:251586048;visibility:visible;mso-wrap-style:square;mso-width-percent:0;mso-height-percent:0;mso-wrap-distance-left:3.17497mm;mso-wrap-distance-top:-3e-5mm;mso-wrap-distance-right:3.17497mm;mso-wrap-distance-bottom:-3e-5mm;mso-position-horizontal:absolute;mso-position-horizontal-relative:text;mso-position-vertical:absolute;mso-position-vertical-relative:text;mso-width-percent:0;mso-height-percent:0;mso-width-relative:page;mso-height-relative:page" from="171pt,15.35pt" to="171pt,1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" strokeweight="0"/>
            </w:pict>
          </mc:Fallback>
        </mc:AlternateContent>
      </w:r>
    </w:p>
    <w:p w14:paraId="45FA881F" w14:textId="7A30E0CB" w:rsidR="008A3569" w:rsidRDefault="00192664" w:rsidP="008A3569">
      <w:pPr>
        <w:spacing w:line="312" w:lineRule="auto"/>
        <w:jc w:val="both"/>
        <w:rPr>
          <w:color w:val="000000"/>
        </w:rPr>
      </w:pPr>
      <w:r>
        <w:rPr>
          <w:noProof/>
        </w:rPr>
        <mc:AlternateContent>
          <mc:Choice Requires="wps">
            <w:drawing>
              <wp:anchor distT="4294967295" distB="4294967295" distL="114300" distR="114300" simplePos="0" relativeHeight="251591168" behindDoc="0" locked="0" layoutInCell="1" allowOverlap="1" wp14:anchorId="7AB43564" wp14:editId="6A4674B8">
                <wp:simplePos x="0" y="0"/>
                <wp:positionH relativeFrom="column">
                  <wp:posOffset>1800225</wp:posOffset>
                </wp:positionH>
                <wp:positionV relativeFrom="paragraph">
                  <wp:posOffset>213360</wp:posOffset>
                </wp:positionV>
                <wp:extent cx="114300" cy="0"/>
                <wp:effectExtent l="0" t="0" r="0" b="0"/>
                <wp:wrapNone/>
                <wp:docPr id="9746" name="Đường nối Thẳng 97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6C2B53" id="Đường nối Thẳng 9746" o:spid="_x0000_s1026" style="position:absolute;z-index:251591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1.75pt,16.8pt" to="150.75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" strokeweight="0"/>
            </w:pict>
          </mc:Fallback>
        </mc:AlternateContent>
      </w:r>
      <w:r w:rsidR="008A3569">
        <w:rPr>
          <w:noProof/>
        </w:rPr>
        <mc:AlternateContent>
          <mc:Choice Requires="wps">
            <w:drawing>
              <wp:anchor distT="4294967295" distB="4294967295" distL="114300" distR="114300" simplePos="0" relativeHeight="251580928" behindDoc="0" locked="0" layoutInCell="1" allowOverlap="1" wp14:anchorId="231F16A3" wp14:editId="2BF899AD">
                <wp:simplePos x="0" y="0"/>
                <wp:positionH relativeFrom="column">
                  <wp:posOffset>1826260</wp:posOffset>
                </wp:positionH>
                <wp:positionV relativeFrom="paragraph">
                  <wp:posOffset>33019</wp:posOffset>
                </wp:positionV>
                <wp:extent cx="114300" cy="0"/>
                <wp:effectExtent l="0" t="0" r="0" b="0"/>
                <wp:wrapNone/>
                <wp:docPr id="9748" name="Đường nối Thẳng 97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E8AC90" id="Đường nối Thẳng 9748" o:spid="_x0000_s1026" style="position:absolute;z-index:2515809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3.8pt,2.6pt" to="152.8pt,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" strokeweight="0"/>
            </w:pict>
          </mc:Fallback>
        </mc:AlternateContent>
      </w:r>
      <w:r w:rsidR="008A3569" w:rsidRPr="00E475E7">
        <w:rPr>
          <w:color w:val="000000"/>
        </w:rPr>
        <w:t xml:space="preserve"> </w:t>
      </w:r>
    </w:p>
    <w:p w14:paraId="3744E72D" w14:textId="798EE186" w:rsidR="008A3569" w:rsidRDefault="008A3569" w:rsidP="008A3569">
      <w:pPr>
        <w:spacing w:line="312" w:lineRule="auto"/>
        <w:jc w:val="both"/>
        <w:rPr>
          <w:b/>
          <w:color w:val="000000"/>
        </w:rPr>
      </w:pPr>
      <w:r>
        <w:rPr>
          <w:noProof/>
        </w:rPr>
        <mc:AlternateContent>
          <mc:Choice Requires="wps">
            <w:drawing>
              <wp:anchor distT="4294967295" distB="4294967295" distL="114300" distR="114300" simplePos="0" relativeHeight="251601408" behindDoc="0" locked="0" layoutInCell="1" allowOverlap="1" wp14:anchorId="6E7136C9" wp14:editId="7B2C4BB9">
                <wp:simplePos x="0" y="0"/>
                <wp:positionH relativeFrom="column">
                  <wp:posOffset>1808480</wp:posOffset>
                </wp:positionH>
                <wp:positionV relativeFrom="paragraph">
                  <wp:posOffset>195579</wp:posOffset>
                </wp:positionV>
                <wp:extent cx="114300" cy="0"/>
                <wp:effectExtent l="0" t="0" r="0" b="0"/>
                <wp:wrapNone/>
                <wp:docPr id="9745" name="Đường nối Thẳng 97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 cy="0"/>
                        </a:xfrm>
                        <a:prstGeom prst="line">
                          <a:avLst/>
                        </a:prstGeom>
                        <a:noFill/>
                        <a:ln w="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3BFBDF" id="Đường nối Thẳng 9745" o:spid="_x0000_s1026" style="position:absolute;z-index:251601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4pt,15.4pt" to="151.4pt,1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" strokeweight="0"/>
            </w:pict>
          </mc:Fallback>
        </mc:AlternateContent>
      </w:r>
    </w:p>
    <w:p w14:paraId="12E25A81" w14:textId="03DEE645" w:rsidR="00856861" w:rsidRDefault="00856861" w:rsidP="008A3569">
      <w:pPr>
        <w:spacing w:line="312" w:lineRule="auto"/>
        <w:jc w:val="both"/>
        <w:rPr>
          <w:b/>
          <w:color w:val="000000"/>
        </w:rPr>
      </w:pPr>
    </w:p>
    <w:p w14:paraId="7432741E" w14:textId="20F64754" w:rsidR="003E4EE1" w:rsidRDefault="003E4EE1" w:rsidP="0068458C">
      <w:pPr>
        <w:pStyle w:val="Caption"/>
        <w:rPr>
          <w:b w:val="0"/>
        </w:rPr>
      </w:pPr>
    </w:p>
    <w:p w14:paraId="152BCA74" w14:textId="56006AF6" w:rsidR="0068458C" w:rsidRDefault="0068458C" w:rsidP="0068458C">
      <w:pPr>
        <w:pStyle w:val="Caption"/>
        <w:rPr>
          <w:b w:val="0"/>
          <w:i/>
          <w:color w:val="000000"/>
        </w:rPr>
      </w:pPr>
      <w:bookmarkStart w:id="550" w:name="_Toc106232236"/>
      <w:r w:rsidRPr="0068458C">
        <w:rPr>
          <w:b w:val="0"/>
        </w:rPr>
        <w:t>Hình 1b.</w:t>
      </w:r>
      <w:r w:rsidRPr="0068458C">
        <w:rPr>
          <w:b w:val="0"/>
        </w:rPr>
        <w:fldChar w:fldCharType="begin"/>
      </w:r>
      <w:r w:rsidRPr="0068458C">
        <w:rPr>
          <w:b w:val="0"/>
        </w:rPr>
        <w:instrText xml:space="preserve"> SEQ Hình_1b. \* ARABIC </w:instrText>
      </w:r>
      <w:r w:rsidRPr="0068458C">
        <w:rPr>
          <w:b w:val="0"/>
        </w:rPr>
        <w:fldChar w:fldCharType="separate"/>
      </w:r>
      <w:r w:rsidR="006F7EA9">
        <w:rPr>
          <w:b w:val="0"/>
          <w:noProof/>
        </w:rPr>
        <w:t>2</w:t>
      </w:r>
      <w:r w:rsidRPr="0068458C">
        <w:rPr>
          <w:b w:val="0"/>
        </w:rPr>
        <w:fldChar w:fldCharType="end"/>
      </w:r>
      <w:r w:rsidRPr="0068458C">
        <w:rPr>
          <w:b w:val="0"/>
        </w:rPr>
        <w:t xml:space="preserve">. </w:t>
      </w:r>
      <w:r w:rsidR="004D512F" w:rsidRPr="003E4EE1">
        <w:rPr>
          <w:b w:val="0"/>
          <w:color w:val="000000"/>
        </w:rPr>
        <w:t>Mặt cắt các lớp cấu tạo sàn có chiều dày 100(mm)</w:t>
      </w:r>
      <w:bookmarkEnd w:id="550"/>
    </w:p>
    <w:p w14:paraId="3808F0C9" w14:textId="5D8900C0" w:rsidR="009962C9" w:rsidRPr="0068458C" w:rsidRDefault="0068458C" w:rsidP="0068458C">
      <w:pPr>
        <w:rPr>
          <w:i/>
          <w:color w:val="000000"/>
        </w:rPr>
      </w:pPr>
      <w:r>
        <w:rPr>
          <w:b/>
          <w:i/>
          <w:color w:val="000000"/>
        </w:rPr>
        <w:br w:type="page"/>
      </w:r>
    </w:p>
    <w:p w14:paraId="4C3FC70D" w14:textId="2B5EFF34" w:rsidR="004D512F" w:rsidRPr="003206F1" w:rsidRDefault="00845AEE" w:rsidP="003206F1">
      <w:pPr>
        <w:pStyle w:val="Caption"/>
        <w:rPr>
          <w:i/>
          <w:iCs/>
          <w:color w:val="000000"/>
          <w:lang w:val="de-AT"/>
        </w:rPr>
      </w:pPr>
      <w:bookmarkStart w:id="551" w:name="_Toc106232369"/>
      <w:r w:rsidRPr="003206F1">
        <w:rPr>
          <w:i/>
        </w:rPr>
        <w:lastRenderedPageBreak/>
        <w:t>Bả</w:t>
      </w:r>
      <w:r w:rsidR="003206F1" w:rsidRPr="003206F1">
        <w:rPr>
          <w:i/>
        </w:rPr>
        <w:t>ng 1.</w:t>
      </w:r>
      <w:r w:rsidRPr="003206F1">
        <w:rPr>
          <w:i/>
        </w:rPr>
        <w:fldChar w:fldCharType="begin"/>
      </w:r>
      <w:r w:rsidRPr="003206F1">
        <w:rPr>
          <w:i/>
        </w:rPr>
        <w:instrText xml:space="preserve"> SEQ Bảng_1. \* ARABIC </w:instrText>
      </w:r>
      <w:r w:rsidRPr="003206F1">
        <w:rPr>
          <w:i/>
        </w:rPr>
        <w:fldChar w:fldCharType="separate"/>
      </w:r>
      <w:r w:rsidR="006F7EA9">
        <w:rPr>
          <w:i/>
          <w:noProof/>
        </w:rPr>
        <w:t>3</w:t>
      </w:r>
      <w:r w:rsidRPr="003206F1">
        <w:rPr>
          <w:i/>
        </w:rPr>
        <w:fldChar w:fldCharType="end"/>
      </w:r>
      <w:r w:rsidRPr="003206F1">
        <w:rPr>
          <w:i/>
        </w:rPr>
        <w:t xml:space="preserve">: </w:t>
      </w:r>
      <w:r w:rsidR="009962C9" w:rsidRPr="003206F1">
        <w:rPr>
          <w:i/>
          <w:iCs/>
          <w:color w:val="000000"/>
          <w:lang w:val="de-AT"/>
        </w:rPr>
        <w:t>Thống kê tĩnh tải sàn có chiều dày 100 (mm)</w:t>
      </w:r>
      <w:bookmarkEnd w:id="551"/>
    </w:p>
    <w:tbl>
      <w:tblPr>
        <w:tblW w:w="93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56"/>
        <w:gridCol w:w="864"/>
        <w:gridCol w:w="2127"/>
        <w:gridCol w:w="1075"/>
        <w:gridCol w:w="1006"/>
        <w:gridCol w:w="1077"/>
      </w:tblGrid>
      <w:tr w:rsidR="008A3569" w:rsidRPr="00E475E7" w14:paraId="26E1B84D" w14:textId="77777777" w:rsidTr="003E4EE1">
        <w:trPr>
          <w:trHeight w:val="423"/>
          <w:jc w:val="center"/>
        </w:trPr>
        <w:tc>
          <w:tcPr>
            <w:tcW w:w="9305" w:type="dxa"/>
            <w:gridSpan w:val="6"/>
            <w:noWrap/>
            <w:vAlign w:val="center"/>
          </w:tcPr>
          <w:p w14:paraId="722F97DC" w14:textId="77777777" w:rsidR="008A3569" w:rsidRPr="00E475E7" w:rsidRDefault="008A3569" w:rsidP="00735F31">
            <w:pPr>
              <w:spacing w:line="312" w:lineRule="auto"/>
              <w:jc w:val="center"/>
              <w:rPr>
                <w:b/>
                <w:color w:val="000000"/>
                <w:lang w:val="de-AT"/>
              </w:rPr>
            </w:pPr>
            <w:r w:rsidRPr="00E475E7">
              <w:rPr>
                <w:b/>
                <w:color w:val="000000"/>
                <w:lang w:val="de-AT"/>
              </w:rPr>
              <w:t xml:space="preserve">Đối với sàn </w:t>
            </w:r>
            <w:r>
              <w:rPr>
                <w:b/>
                <w:color w:val="000000"/>
                <w:lang w:val="de-AT"/>
              </w:rPr>
              <w:t>có chiều dày 100(mm)</w:t>
            </w:r>
          </w:p>
        </w:tc>
      </w:tr>
      <w:tr w:rsidR="008A3569" w:rsidRPr="00E475E7" w14:paraId="6DC92C95" w14:textId="77777777" w:rsidTr="003E4EE1">
        <w:trPr>
          <w:trHeight w:val="865"/>
          <w:jc w:val="center"/>
        </w:trPr>
        <w:tc>
          <w:tcPr>
            <w:tcW w:w="3156" w:type="dxa"/>
            <w:vMerge w:val="restart"/>
            <w:noWrap/>
            <w:vAlign w:val="center"/>
          </w:tcPr>
          <w:p w14:paraId="3C6832AC" w14:textId="77777777" w:rsidR="008A3569" w:rsidRPr="00E475E7" w:rsidRDefault="008A3569" w:rsidP="00735F31">
            <w:pPr>
              <w:spacing w:line="312" w:lineRule="auto"/>
              <w:jc w:val="center"/>
              <w:rPr>
                <w:color w:val="000000"/>
              </w:rPr>
            </w:pPr>
            <w:r w:rsidRPr="00E475E7">
              <w:rPr>
                <w:color w:val="000000"/>
              </w:rPr>
              <w:t>Lớp vật liệu</w:t>
            </w:r>
          </w:p>
        </w:tc>
        <w:tc>
          <w:tcPr>
            <w:tcW w:w="864" w:type="dxa"/>
            <w:noWrap/>
            <w:vAlign w:val="center"/>
          </w:tcPr>
          <w:p w14:paraId="046CBC04" w14:textId="77777777" w:rsidR="008A3569" w:rsidRPr="00E475E7" w:rsidRDefault="008A3569" w:rsidP="00735F31">
            <w:pPr>
              <w:spacing w:line="312" w:lineRule="auto"/>
              <w:jc w:val="center"/>
              <w:rPr>
                <w:color w:val="000000"/>
              </w:rPr>
            </w:pPr>
            <w:r w:rsidRPr="00E475E7">
              <w:rPr>
                <w:color w:val="000000"/>
              </w:rPr>
              <w:t>Chiều dày</w:t>
            </w:r>
          </w:p>
        </w:tc>
        <w:tc>
          <w:tcPr>
            <w:tcW w:w="2127" w:type="dxa"/>
            <w:noWrap/>
            <w:vAlign w:val="center"/>
          </w:tcPr>
          <w:p w14:paraId="5A759C86" w14:textId="77777777" w:rsidR="008A3569" w:rsidRPr="00E475E7" w:rsidRDefault="008A3569" w:rsidP="00735F31">
            <w:pPr>
              <w:spacing w:line="312" w:lineRule="auto"/>
              <w:jc w:val="center"/>
              <w:rPr>
                <w:color w:val="000000"/>
              </w:rPr>
            </w:pPr>
            <w:r w:rsidRPr="00E475E7">
              <w:rPr>
                <w:color w:val="000000"/>
              </w:rPr>
              <w:t>Tr</w:t>
            </w:r>
            <w:r>
              <w:rPr>
                <w:color w:val="000000"/>
              </w:rPr>
              <w:t xml:space="preserve">ọng </w:t>
            </w:r>
            <w:r w:rsidRPr="00E475E7">
              <w:rPr>
                <w:color w:val="000000"/>
              </w:rPr>
              <w:t xml:space="preserve">lượng riêng </w:t>
            </w:r>
            <w:r w:rsidRPr="003E7287">
              <w:rPr>
                <w:rFonts w:ascii="Symbol" w:hAnsi="Symbol"/>
                <w:color w:val="000000"/>
              </w:rPr>
              <w:t></w:t>
            </w:r>
          </w:p>
        </w:tc>
        <w:tc>
          <w:tcPr>
            <w:tcW w:w="1075" w:type="dxa"/>
            <w:noWrap/>
            <w:vAlign w:val="center"/>
          </w:tcPr>
          <w:p w14:paraId="6D02ADEC" w14:textId="77777777" w:rsidR="008A3569" w:rsidRPr="00E475E7" w:rsidRDefault="008A3569" w:rsidP="00735F31">
            <w:pPr>
              <w:spacing w:line="312" w:lineRule="auto"/>
              <w:jc w:val="center"/>
              <w:rPr>
                <w:color w:val="000000"/>
              </w:rPr>
            </w:pPr>
            <w:r w:rsidRPr="00E475E7">
              <w:rPr>
                <w:color w:val="000000"/>
              </w:rPr>
              <w:t>g</w:t>
            </w:r>
            <w:r w:rsidRPr="00E475E7">
              <w:rPr>
                <w:color w:val="000000"/>
                <w:vertAlign w:val="subscript"/>
              </w:rPr>
              <w:t>tc</w:t>
            </w:r>
          </w:p>
        </w:tc>
        <w:tc>
          <w:tcPr>
            <w:tcW w:w="1006" w:type="dxa"/>
            <w:vMerge w:val="restart"/>
            <w:noWrap/>
            <w:vAlign w:val="center"/>
          </w:tcPr>
          <w:p w14:paraId="1AD7307F" w14:textId="77777777" w:rsidR="008A3569" w:rsidRPr="00E475E7" w:rsidRDefault="008A3569" w:rsidP="00735F31">
            <w:pPr>
              <w:spacing w:line="312" w:lineRule="auto"/>
              <w:jc w:val="center"/>
              <w:rPr>
                <w:color w:val="000000"/>
              </w:rPr>
            </w:pPr>
            <w:r w:rsidRPr="00E475E7">
              <w:rPr>
                <w:color w:val="000000"/>
              </w:rPr>
              <w:t>Hệ số n</w:t>
            </w:r>
          </w:p>
        </w:tc>
        <w:tc>
          <w:tcPr>
            <w:tcW w:w="1077" w:type="dxa"/>
            <w:noWrap/>
            <w:vAlign w:val="center"/>
          </w:tcPr>
          <w:p w14:paraId="4C6C320E" w14:textId="77777777" w:rsidR="008A3569" w:rsidRPr="00E475E7" w:rsidRDefault="008A3569" w:rsidP="00735F31">
            <w:pPr>
              <w:spacing w:line="312" w:lineRule="auto"/>
              <w:jc w:val="center"/>
              <w:rPr>
                <w:color w:val="000000"/>
              </w:rPr>
            </w:pPr>
            <w:r w:rsidRPr="00E475E7">
              <w:rPr>
                <w:color w:val="000000"/>
              </w:rPr>
              <w:t>g</w:t>
            </w:r>
            <w:r w:rsidRPr="00E475E7">
              <w:rPr>
                <w:color w:val="000000"/>
                <w:vertAlign w:val="subscript"/>
              </w:rPr>
              <w:t>tt</w:t>
            </w:r>
          </w:p>
        </w:tc>
      </w:tr>
      <w:tr w:rsidR="008A3569" w:rsidRPr="00E475E7" w14:paraId="670F1FAE" w14:textId="77777777" w:rsidTr="003E4EE1">
        <w:trPr>
          <w:trHeight w:val="422"/>
          <w:jc w:val="center"/>
        </w:trPr>
        <w:tc>
          <w:tcPr>
            <w:tcW w:w="3156" w:type="dxa"/>
            <w:vMerge/>
            <w:vAlign w:val="center"/>
          </w:tcPr>
          <w:p w14:paraId="59C046BD" w14:textId="77777777" w:rsidR="008A3569" w:rsidRPr="00E475E7" w:rsidRDefault="008A3569" w:rsidP="00735F31">
            <w:pPr>
              <w:spacing w:line="312" w:lineRule="auto"/>
              <w:rPr>
                <w:color w:val="000000"/>
              </w:rPr>
            </w:pPr>
          </w:p>
        </w:tc>
        <w:tc>
          <w:tcPr>
            <w:tcW w:w="864" w:type="dxa"/>
            <w:noWrap/>
            <w:vAlign w:val="center"/>
          </w:tcPr>
          <w:p w14:paraId="4066AF2E" w14:textId="77777777" w:rsidR="008A3569" w:rsidRPr="00E475E7" w:rsidRDefault="008A3569" w:rsidP="00735F31">
            <w:pPr>
              <w:spacing w:line="312" w:lineRule="auto"/>
              <w:jc w:val="center"/>
              <w:rPr>
                <w:color w:val="000000"/>
              </w:rPr>
            </w:pPr>
            <w:r w:rsidRPr="00E475E7">
              <w:rPr>
                <w:color w:val="000000"/>
              </w:rPr>
              <w:t>(m)</w:t>
            </w:r>
          </w:p>
        </w:tc>
        <w:tc>
          <w:tcPr>
            <w:tcW w:w="2127" w:type="dxa"/>
            <w:noWrap/>
            <w:vAlign w:val="center"/>
          </w:tcPr>
          <w:p w14:paraId="3E5B4E7A" w14:textId="77777777" w:rsidR="008A3569" w:rsidRPr="00E475E7" w:rsidRDefault="008A3569" w:rsidP="00735F31">
            <w:pPr>
              <w:spacing w:line="312" w:lineRule="auto"/>
              <w:jc w:val="center"/>
              <w:rPr>
                <w:color w:val="000000"/>
              </w:rPr>
            </w:pPr>
            <w:r w:rsidRPr="00E475E7">
              <w:rPr>
                <w:color w:val="000000"/>
              </w:rPr>
              <w:t>(kN/m</w:t>
            </w:r>
            <w:r w:rsidRPr="00E475E7">
              <w:rPr>
                <w:color w:val="000000"/>
                <w:vertAlign w:val="superscript"/>
              </w:rPr>
              <w:t>3</w:t>
            </w:r>
            <w:r w:rsidRPr="00E475E7">
              <w:rPr>
                <w:color w:val="000000"/>
              </w:rPr>
              <w:t>)</w:t>
            </w:r>
          </w:p>
        </w:tc>
        <w:tc>
          <w:tcPr>
            <w:tcW w:w="1075" w:type="dxa"/>
            <w:noWrap/>
            <w:vAlign w:val="center"/>
          </w:tcPr>
          <w:p w14:paraId="4FDE8532" w14:textId="77777777" w:rsidR="008A3569" w:rsidRPr="00E475E7" w:rsidRDefault="008A3569" w:rsidP="00735F31">
            <w:pPr>
              <w:spacing w:line="312" w:lineRule="auto"/>
              <w:jc w:val="center"/>
              <w:rPr>
                <w:color w:val="000000"/>
              </w:rPr>
            </w:pPr>
            <w:r w:rsidRPr="00E475E7">
              <w:rPr>
                <w:color w:val="000000"/>
              </w:rPr>
              <w:t>(kN/m</w:t>
            </w:r>
            <w:r w:rsidRPr="00E475E7">
              <w:rPr>
                <w:color w:val="000000"/>
                <w:vertAlign w:val="superscript"/>
              </w:rPr>
              <w:t>2</w:t>
            </w:r>
            <w:r w:rsidRPr="00E475E7">
              <w:rPr>
                <w:color w:val="000000"/>
              </w:rPr>
              <w:t>)</w:t>
            </w:r>
          </w:p>
        </w:tc>
        <w:tc>
          <w:tcPr>
            <w:tcW w:w="1006" w:type="dxa"/>
            <w:vMerge/>
            <w:vAlign w:val="center"/>
          </w:tcPr>
          <w:p w14:paraId="26A8B811" w14:textId="77777777" w:rsidR="008A3569" w:rsidRPr="00E475E7" w:rsidRDefault="008A3569" w:rsidP="00735F31">
            <w:pPr>
              <w:spacing w:line="312" w:lineRule="auto"/>
              <w:rPr>
                <w:color w:val="000000"/>
              </w:rPr>
            </w:pPr>
          </w:p>
        </w:tc>
        <w:tc>
          <w:tcPr>
            <w:tcW w:w="1077" w:type="dxa"/>
            <w:noWrap/>
            <w:vAlign w:val="center"/>
          </w:tcPr>
          <w:p w14:paraId="31AA230B" w14:textId="77777777" w:rsidR="008A3569" w:rsidRPr="00E475E7" w:rsidRDefault="008A3569" w:rsidP="00735F31">
            <w:pPr>
              <w:spacing w:line="312" w:lineRule="auto"/>
              <w:jc w:val="center"/>
              <w:rPr>
                <w:color w:val="000000"/>
              </w:rPr>
            </w:pPr>
            <w:r w:rsidRPr="00E475E7">
              <w:rPr>
                <w:color w:val="000000"/>
              </w:rPr>
              <w:t>(kN/m</w:t>
            </w:r>
            <w:r w:rsidRPr="00E475E7">
              <w:rPr>
                <w:color w:val="000000"/>
                <w:vertAlign w:val="superscript"/>
              </w:rPr>
              <w:t>2</w:t>
            </w:r>
            <w:r w:rsidRPr="00E475E7">
              <w:rPr>
                <w:color w:val="000000"/>
              </w:rPr>
              <w:t>)</w:t>
            </w:r>
          </w:p>
        </w:tc>
      </w:tr>
      <w:tr w:rsidR="00731C87" w:rsidRPr="00E475E7" w14:paraId="08C2B7D2" w14:textId="77777777" w:rsidTr="003E4EE1">
        <w:trPr>
          <w:trHeight w:val="448"/>
          <w:jc w:val="center"/>
        </w:trPr>
        <w:tc>
          <w:tcPr>
            <w:tcW w:w="3156" w:type="dxa"/>
            <w:noWrap/>
            <w:vAlign w:val="center"/>
          </w:tcPr>
          <w:p w14:paraId="4A3F4960" w14:textId="77777777" w:rsidR="00731C87" w:rsidRPr="00E475E7" w:rsidRDefault="00731C87" w:rsidP="00735F31">
            <w:pPr>
              <w:spacing w:line="312" w:lineRule="auto"/>
              <w:rPr>
                <w:color w:val="000000"/>
              </w:rPr>
            </w:pPr>
            <w:r w:rsidRPr="00E475E7">
              <w:rPr>
                <w:color w:val="000000"/>
              </w:rPr>
              <w:t>1.Gạ</w:t>
            </w:r>
            <w:r>
              <w:rPr>
                <w:color w:val="000000"/>
              </w:rPr>
              <w:t xml:space="preserve">ch Ceramic </w:t>
            </w:r>
          </w:p>
        </w:tc>
        <w:tc>
          <w:tcPr>
            <w:tcW w:w="864" w:type="dxa"/>
            <w:noWrap/>
            <w:vAlign w:val="center"/>
          </w:tcPr>
          <w:p w14:paraId="78EEC8AE" w14:textId="77777777" w:rsidR="00731C87" w:rsidRPr="00E475E7" w:rsidRDefault="00731C87" w:rsidP="00735F31">
            <w:pPr>
              <w:spacing w:line="312" w:lineRule="auto"/>
              <w:jc w:val="center"/>
              <w:rPr>
                <w:color w:val="000000"/>
              </w:rPr>
            </w:pPr>
            <w:r>
              <w:rPr>
                <w:color w:val="000000"/>
              </w:rPr>
              <w:t>0.01</w:t>
            </w:r>
          </w:p>
        </w:tc>
        <w:tc>
          <w:tcPr>
            <w:tcW w:w="2127" w:type="dxa"/>
            <w:noWrap/>
            <w:vAlign w:val="center"/>
          </w:tcPr>
          <w:p w14:paraId="7B95AF1F" w14:textId="09E4A6C4" w:rsidR="00731C87" w:rsidRPr="00E475E7" w:rsidRDefault="00731C87" w:rsidP="00735F31">
            <w:pPr>
              <w:spacing w:line="312" w:lineRule="auto"/>
              <w:jc w:val="center"/>
              <w:rPr>
                <w:color w:val="000000"/>
              </w:rPr>
            </w:pPr>
            <w:r w:rsidRPr="00CC5E14">
              <w:rPr>
                <w:rFonts w:eastAsia="Times New Roman"/>
                <w:color w:val="000000"/>
              </w:rPr>
              <w:t>22</w:t>
            </w:r>
          </w:p>
        </w:tc>
        <w:tc>
          <w:tcPr>
            <w:tcW w:w="1075" w:type="dxa"/>
            <w:noWrap/>
            <w:vAlign w:val="center"/>
          </w:tcPr>
          <w:p w14:paraId="386C3877" w14:textId="6A97BDED" w:rsidR="00731C87" w:rsidRPr="00E475E7" w:rsidRDefault="00731C87" w:rsidP="00735F31">
            <w:pPr>
              <w:spacing w:line="312" w:lineRule="auto"/>
              <w:jc w:val="center"/>
              <w:rPr>
                <w:color w:val="000000"/>
              </w:rPr>
            </w:pPr>
            <w:r w:rsidRPr="00CC5E14">
              <w:rPr>
                <w:rFonts w:eastAsia="Times New Roman"/>
                <w:color w:val="000000"/>
              </w:rPr>
              <w:t>0.22</w:t>
            </w:r>
          </w:p>
        </w:tc>
        <w:tc>
          <w:tcPr>
            <w:tcW w:w="1006" w:type="dxa"/>
            <w:noWrap/>
            <w:vAlign w:val="center"/>
          </w:tcPr>
          <w:p w14:paraId="2ABEFEFB" w14:textId="77777777" w:rsidR="00731C87" w:rsidRPr="00E475E7" w:rsidRDefault="00731C87" w:rsidP="00735F31">
            <w:pPr>
              <w:spacing w:line="312" w:lineRule="auto"/>
              <w:jc w:val="center"/>
              <w:rPr>
                <w:color w:val="000000"/>
              </w:rPr>
            </w:pPr>
            <w:r w:rsidRPr="00E475E7">
              <w:rPr>
                <w:color w:val="000000"/>
              </w:rPr>
              <w:t>1.1</w:t>
            </w:r>
          </w:p>
        </w:tc>
        <w:tc>
          <w:tcPr>
            <w:tcW w:w="1077" w:type="dxa"/>
            <w:noWrap/>
            <w:vAlign w:val="center"/>
          </w:tcPr>
          <w:p w14:paraId="7C489D2D" w14:textId="075D79F4" w:rsidR="00731C87" w:rsidRPr="00E475E7" w:rsidRDefault="00731C87" w:rsidP="00735F31">
            <w:pPr>
              <w:spacing w:line="312" w:lineRule="auto"/>
              <w:jc w:val="center"/>
              <w:rPr>
                <w:color w:val="000000"/>
              </w:rPr>
            </w:pPr>
            <w:r w:rsidRPr="00CC5E14">
              <w:rPr>
                <w:rFonts w:eastAsia="Times New Roman"/>
                <w:color w:val="000000"/>
              </w:rPr>
              <w:t>0.242</w:t>
            </w:r>
          </w:p>
        </w:tc>
      </w:tr>
      <w:tr w:rsidR="00731C87" w:rsidRPr="00E475E7" w14:paraId="4DC4C90E" w14:textId="77777777" w:rsidTr="003E4EE1">
        <w:trPr>
          <w:trHeight w:val="456"/>
          <w:jc w:val="center"/>
        </w:trPr>
        <w:tc>
          <w:tcPr>
            <w:tcW w:w="3156" w:type="dxa"/>
            <w:noWrap/>
            <w:vAlign w:val="center"/>
          </w:tcPr>
          <w:p w14:paraId="31129921" w14:textId="77777777" w:rsidR="00731C87" w:rsidRPr="00E475E7" w:rsidRDefault="00731C87" w:rsidP="00735F31">
            <w:pPr>
              <w:spacing w:line="312" w:lineRule="auto"/>
              <w:rPr>
                <w:color w:val="000000"/>
              </w:rPr>
            </w:pPr>
            <w:r w:rsidRPr="00E475E7">
              <w:rPr>
                <w:color w:val="000000"/>
              </w:rPr>
              <w:t>2.Vữa</w:t>
            </w:r>
            <w:r>
              <w:rPr>
                <w:color w:val="000000"/>
              </w:rPr>
              <w:t xml:space="preserve"> xi măng lót</w:t>
            </w:r>
          </w:p>
        </w:tc>
        <w:tc>
          <w:tcPr>
            <w:tcW w:w="864" w:type="dxa"/>
            <w:noWrap/>
            <w:vAlign w:val="center"/>
          </w:tcPr>
          <w:p w14:paraId="3189566A" w14:textId="3CE04D29" w:rsidR="00731C87" w:rsidRPr="00E475E7" w:rsidRDefault="00731C87" w:rsidP="00735F31">
            <w:pPr>
              <w:spacing w:line="312" w:lineRule="auto"/>
              <w:jc w:val="center"/>
              <w:rPr>
                <w:color w:val="000000"/>
              </w:rPr>
            </w:pPr>
            <w:r>
              <w:rPr>
                <w:rFonts w:eastAsia="Times New Roman"/>
                <w:color w:val="000000"/>
              </w:rPr>
              <w:t>0.03</w:t>
            </w:r>
          </w:p>
        </w:tc>
        <w:tc>
          <w:tcPr>
            <w:tcW w:w="2127" w:type="dxa"/>
            <w:noWrap/>
            <w:vAlign w:val="center"/>
          </w:tcPr>
          <w:p w14:paraId="7CC4E8A9" w14:textId="23DE68B3" w:rsidR="00731C87" w:rsidRPr="00E475E7" w:rsidRDefault="00731C87" w:rsidP="00735F31">
            <w:pPr>
              <w:spacing w:line="312" w:lineRule="auto"/>
              <w:jc w:val="center"/>
              <w:rPr>
                <w:color w:val="000000"/>
              </w:rPr>
            </w:pPr>
            <w:r w:rsidRPr="00CC5E14">
              <w:rPr>
                <w:rFonts w:eastAsia="Times New Roman"/>
                <w:color w:val="000000"/>
              </w:rPr>
              <w:t>18</w:t>
            </w:r>
          </w:p>
        </w:tc>
        <w:tc>
          <w:tcPr>
            <w:tcW w:w="1075" w:type="dxa"/>
            <w:noWrap/>
            <w:vAlign w:val="center"/>
          </w:tcPr>
          <w:p w14:paraId="291E9887" w14:textId="49CD0955" w:rsidR="00731C87" w:rsidRPr="00E475E7" w:rsidRDefault="00731C87" w:rsidP="00735F31">
            <w:pPr>
              <w:spacing w:line="312" w:lineRule="auto"/>
              <w:jc w:val="center"/>
              <w:rPr>
                <w:color w:val="000000"/>
              </w:rPr>
            </w:pPr>
            <w:r>
              <w:rPr>
                <w:rFonts w:eastAsia="Times New Roman"/>
                <w:color w:val="000000"/>
              </w:rPr>
              <w:t>0.54</w:t>
            </w:r>
          </w:p>
        </w:tc>
        <w:tc>
          <w:tcPr>
            <w:tcW w:w="1006" w:type="dxa"/>
            <w:noWrap/>
            <w:vAlign w:val="center"/>
          </w:tcPr>
          <w:p w14:paraId="15CE33B6" w14:textId="77777777" w:rsidR="00731C87" w:rsidRPr="00E475E7" w:rsidRDefault="00731C87" w:rsidP="00735F31">
            <w:pPr>
              <w:spacing w:line="312" w:lineRule="auto"/>
              <w:jc w:val="center"/>
              <w:rPr>
                <w:color w:val="000000"/>
              </w:rPr>
            </w:pPr>
            <w:r w:rsidRPr="00E475E7">
              <w:rPr>
                <w:color w:val="000000"/>
              </w:rPr>
              <w:t>1.3</w:t>
            </w:r>
          </w:p>
        </w:tc>
        <w:tc>
          <w:tcPr>
            <w:tcW w:w="1077" w:type="dxa"/>
            <w:noWrap/>
            <w:vAlign w:val="center"/>
          </w:tcPr>
          <w:p w14:paraId="22A2773B" w14:textId="549991E1" w:rsidR="00731C87" w:rsidRPr="00E475E7" w:rsidRDefault="00731C87" w:rsidP="00731C87">
            <w:pPr>
              <w:spacing w:line="312" w:lineRule="auto"/>
              <w:jc w:val="center"/>
              <w:rPr>
                <w:color w:val="000000"/>
              </w:rPr>
            </w:pPr>
            <w:r w:rsidRPr="00CC5E14">
              <w:rPr>
                <w:rFonts w:eastAsia="Times New Roman"/>
                <w:color w:val="000000"/>
              </w:rPr>
              <w:t>0.</w:t>
            </w:r>
            <w:r>
              <w:rPr>
                <w:rFonts w:eastAsia="Times New Roman"/>
                <w:color w:val="000000"/>
              </w:rPr>
              <w:t>702</w:t>
            </w:r>
          </w:p>
        </w:tc>
      </w:tr>
      <w:tr w:rsidR="00731C87" w:rsidRPr="00E475E7" w14:paraId="10D24FC6" w14:textId="77777777" w:rsidTr="003E4EE1">
        <w:trPr>
          <w:trHeight w:val="462"/>
          <w:jc w:val="center"/>
        </w:trPr>
        <w:tc>
          <w:tcPr>
            <w:tcW w:w="3156" w:type="dxa"/>
            <w:noWrap/>
            <w:vAlign w:val="center"/>
          </w:tcPr>
          <w:p w14:paraId="116207E3" w14:textId="77777777" w:rsidR="00731C87" w:rsidRPr="00E475E7" w:rsidRDefault="00731C87" w:rsidP="00735F31">
            <w:pPr>
              <w:spacing w:line="312" w:lineRule="auto"/>
              <w:rPr>
                <w:color w:val="000000"/>
              </w:rPr>
            </w:pPr>
            <w:r w:rsidRPr="00E475E7">
              <w:rPr>
                <w:color w:val="000000"/>
              </w:rPr>
              <w:t>3.Bản BTCT</w:t>
            </w:r>
          </w:p>
        </w:tc>
        <w:tc>
          <w:tcPr>
            <w:tcW w:w="864" w:type="dxa"/>
            <w:noWrap/>
            <w:vAlign w:val="center"/>
          </w:tcPr>
          <w:p w14:paraId="78D55538" w14:textId="1F07869C" w:rsidR="00731C87" w:rsidRPr="00E475E7" w:rsidRDefault="003A04BD" w:rsidP="00735F31">
            <w:pPr>
              <w:spacing w:line="312" w:lineRule="auto"/>
              <w:jc w:val="center"/>
              <w:rPr>
                <w:color w:val="000000"/>
                <w:lang w:eastAsia="ja-JP"/>
              </w:rPr>
            </w:pPr>
            <w:r>
              <w:rPr>
                <w:rFonts w:eastAsia="Times New Roman"/>
                <w:color w:val="000000"/>
              </w:rPr>
              <w:t>0.</w:t>
            </w:r>
            <w:r w:rsidR="00731C87">
              <w:rPr>
                <w:rFonts w:eastAsia="Times New Roman"/>
                <w:color w:val="000000"/>
              </w:rPr>
              <w:t>1</w:t>
            </w:r>
          </w:p>
        </w:tc>
        <w:tc>
          <w:tcPr>
            <w:tcW w:w="2127" w:type="dxa"/>
            <w:noWrap/>
            <w:vAlign w:val="center"/>
          </w:tcPr>
          <w:p w14:paraId="2B3349AB" w14:textId="2663570C" w:rsidR="00731C87" w:rsidRPr="00E475E7" w:rsidRDefault="00731C87" w:rsidP="00735F31">
            <w:pPr>
              <w:spacing w:line="312" w:lineRule="auto"/>
              <w:jc w:val="center"/>
              <w:rPr>
                <w:color w:val="000000"/>
              </w:rPr>
            </w:pPr>
            <w:r w:rsidRPr="00CC5E14">
              <w:rPr>
                <w:rFonts w:eastAsia="Times New Roman"/>
                <w:color w:val="000000"/>
              </w:rPr>
              <w:t>25</w:t>
            </w:r>
          </w:p>
        </w:tc>
        <w:tc>
          <w:tcPr>
            <w:tcW w:w="1075" w:type="dxa"/>
            <w:noWrap/>
            <w:vAlign w:val="center"/>
          </w:tcPr>
          <w:p w14:paraId="699DF691" w14:textId="6511AD4A" w:rsidR="00731C87" w:rsidRPr="00E475E7" w:rsidRDefault="00731C87" w:rsidP="00735F31">
            <w:pPr>
              <w:spacing w:line="312" w:lineRule="auto"/>
              <w:jc w:val="center"/>
              <w:rPr>
                <w:color w:val="000000"/>
                <w:lang w:eastAsia="ja-JP"/>
              </w:rPr>
            </w:pPr>
            <w:r w:rsidRPr="00CC5E14">
              <w:rPr>
                <w:rFonts w:eastAsia="Times New Roman"/>
                <w:color w:val="000000"/>
              </w:rPr>
              <w:t>2.5</w:t>
            </w:r>
          </w:p>
        </w:tc>
        <w:tc>
          <w:tcPr>
            <w:tcW w:w="1006" w:type="dxa"/>
            <w:noWrap/>
            <w:vAlign w:val="center"/>
          </w:tcPr>
          <w:p w14:paraId="6C090385" w14:textId="77777777" w:rsidR="00731C87" w:rsidRPr="00E475E7" w:rsidRDefault="00731C87" w:rsidP="00735F31">
            <w:pPr>
              <w:spacing w:line="312" w:lineRule="auto"/>
              <w:jc w:val="center"/>
              <w:rPr>
                <w:color w:val="000000"/>
              </w:rPr>
            </w:pPr>
            <w:r>
              <w:rPr>
                <w:color w:val="000000"/>
              </w:rPr>
              <w:t>1.1</w:t>
            </w:r>
          </w:p>
        </w:tc>
        <w:tc>
          <w:tcPr>
            <w:tcW w:w="1077" w:type="dxa"/>
            <w:noWrap/>
            <w:vAlign w:val="center"/>
          </w:tcPr>
          <w:p w14:paraId="30D90645" w14:textId="53D4838B" w:rsidR="00731C87" w:rsidRPr="00E475E7" w:rsidRDefault="00731C87" w:rsidP="00735F31">
            <w:pPr>
              <w:spacing w:line="312" w:lineRule="auto"/>
              <w:jc w:val="center"/>
              <w:rPr>
                <w:color w:val="000000"/>
                <w:lang w:eastAsia="ja-JP"/>
              </w:rPr>
            </w:pPr>
            <w:r w:rsidRPr="00CC5E14">
              <w:rPr>
                <w:rFonts w:eastAsia="Times New Roman"/>
                <w:color w:val="000000"/>
              </w:rPr>
              <w:t>2.75</w:t>
            </w:r>
          </w:p>
        </w:tc>
      </w:tr>
      <w:tr w:rsidR="00731C87" w:rsidRPr="00E475E7" w14:paraId="0EBDF358" w14:textId="77777777" w:rsidTr="003E4EE1">
        <w:trPr>
          <w:trHeight w:val="453"/>
          <w:jc w:val="center"/>
        </w:trPr>
        <w:tc>
          <w:tcPr>
            <w:tcW w:w="3156" w:type="dxa"/>
            <w:noWrap/>
            <w:vAlign w:val="center"/>
          </w:tcPr>
          <w:p w14:paraId="6F4B1613" w14:textId="77777777" w:rsidR="00731C87" w:rsidRPr="00E475E7" w:rsidRDefault="00731C87" w:rsidP="00735F31">
            <w:pPr>
              <w:spacing w:line="312" w:lineRule="auto"/>
              <w:rPr>
                <w:color w:val="000000"/>
              </w:rPr>
            </w:pPr>
            <w:r w:rsidRPr="00E475E7">
              <w:rPr>
                <w:color w:val="000000"/>
              </w:rPr>
              <w:t xml:space="preserve">4.Vữa trát trần </w:t>
            </w:r>
          </w:p>
        </w:tc>
        <w:tc>
          <w:tcPr>
            <w:tcW w:w="864" w:type="dxa"/>
            <w:noWrap/>
            <w:vAlign w:val="center"/>
          </w:tcPr>
          <w:p w14:paraId="2E9ACB1E" w14:textId="77CF69EC" w:rsidR="00731C87" w:rsidRPr="00E475E7" w:rsidRDefault="00731C87" w:rsidP="00735F31">
            <w:pPr>
              <w:spacing w:line="312" w:lineRule="auto"/>
              <w:jc w:val="center"/>
              <w:rPr>
                <w:color w:val="000000"/>
              </w:rPr>
            </w:pPr>
            <w:r>
              <w:rPr>
                <w:rFonts w:eastAsia="Times New Roman"/>
                <w:color w:val="000000"/>
              </w:rPr>
              <w:t>0.015</w:t>
            </w:r>
          </w:p>
        </w:tc>
        <w:tc>
          <w:tcPr>
            <w:tcW w:w="2127" w:type="dxa"/>
            <w:noWrap/>
            <w:vAlign w:val="center"/>
          </w:tcPr>
          <w:p w14:paraId="036F0D40" w14:textId="4C0F2DCB" w:rsidR="00731C87" w:rsidRPr="00E475E7" w:rsidRDefault="00731C87" w:rsidP="00735F31">
            <w:pPr>
              <w:spacing w:line="312" w:lineRule="auto"/>
              <w:jc w:val="center"/>
              <w:rPr>
                <w:color w:val="000000"/>
              </w:rPr>
            </w:pPr>
            <w:r w:rsidRPr="00CC5E14">
              <w:rPr>
                <w:rFonts w:eastAsia="Times New Roman"/>
                <w:color w:val="000000"/>
              </w:rPr>
              <w:t>18</w:t>
            </w:r>
          </w:p>
        </w:tc>
        <w:tc>
          <w:tcPr>
            <w:tcW w:w="1075" w:type="dxa"/>
            <w:noWrap/>
            <w:vAlign w:val="center"/>
          </w:tcPr>
          <w:p w14:paraId="565C1170" w14:textId="7231CB38" w:rsidR="00731C87" w:rsidRPr="00E475E7" w:rsidRDefault="00731C87" w:rsidP="00735F31">
            <w:pPr>
              <w:spacing w:line="312" w:lineRule="auto"/>
              <w:jc w:val="center"/>
              <w:rPr>
                <w:color w:val="000000"/>
              </w:rPr>
            </w:pPr>
            <w:r w:rsidRPr="00CC5E14">
              <w:rPr>
                <w:rFonts w:eastAsia="Times New Roman"/>
                <w:color w:val="000000"/>
              </w:rPr>
              <w:t>0.27</w:t>
            </w:r>
          </w:p>
        </w:tc>
        <w:tc>
          <w:tcPr>
            <w:tcW w:w="1006" w:type="dxa"/>
            <w:noWrap/>
            <w:vAlign w:val="center"/>
          </w:tcPr>
          <w:p w14:paraId="2515D094" w14:textId="77777777" w:rsidR="00731C87" w:rsidRPr="00E475E7" w:rsidRDefault="00731C87" w:rsidP="00735F31">
            <w:pPr>
              <w:spacing w:line="312" w:lineRule="auto"/>
              <w:jc w:val="center"/>
              <w:rPr>
                <w:color w:val="000000"/>
              </w:rPr>
            </w:pPr>
            <w:r w:rsidRPr="00E475E7">
              <w:rPr>
                <w:color w:val="000000"/>
              </w:rPr>
              <w:t>1.3</w:t>
            </w:r>
          </w:p>
        </w:tc>
        <w:tc>
          <w:tcPr>
            <w:tcW w:w="1077" w:type="dxa"/>
            <w:noWrap/>
            <w:vAlign w:val="center"/>
          </w:tcPr>
          <w:p w14:paraId="50EF7DE7" w14:textId="6DC0D79D" w:rsidR="00731C87" w:rsidRPr="00E475E7" w:rsidRDefault="00731C87" w:rsidP="00735F31">
            <w:pPr>
              <w:spacing w:line="312" w:lineRule="auto"/>
              <w:jc w:val="center"/>
              <w:rPr>
                <w:color w:val="000000"/>
              </w:rPr>
            </w:pPr>
            <w:r w:rsidRPr="00CC5E14">
              <w:rPr>
                <w:rFonts w:eastAsia="Times New Roman"/>
                <w:color w:val="000000"/>
              </w:rPr>
              <w:t>0.351</w:t>
            </w:r>
          </w:p>
        </w:tc>
      </w:tr>
      <w:tr w:rsidR="00311282" w:rsidRPr="00E475E7" w14:paraId="687E96CF" w14:textId="77777777" w:rsidTr="003E4EE1">
        <w:trPr>
          <w:trHeight w:val="444"/>
          <w:jc w:val="center"/>
        </w:trPr>
        <w:tc>
          <w:tcPr>
            <w:tcW w:w="3156" w:type="dxa"/>
            <w:noWrap/>
            <w:vAlign w:val="center"/>
          </w:tcPr>
          <w:p w14:paraId="43C1EA8C" w14:textId="77777777" w:rsidR="00311282" w:rsidRPr="00731C87" w:rsidRDefault="00311282" w:rsidP="00735F31">
            <w:pPr>
              <w:spacing w:line="312" w:lineRule="auto"/>
              <w:rPr>
                <w:b/>
                <w:color w:val="000000"/>
              </w:rPr>
            </w:pPr>
            <w:r w:rsidRPr="00731C87">
              <w:rPr>
                <w:b/>
                <w:color w:val="000000"/>
              </w:rPr>
              <w:t>Tổng cộng</w:t>
            </w:r>
          </w:p>
        </w:tc>
        <w:tc>
          <w:tcPr>
            <w:tcW w:w="864" w:type="dxa"/>
            <w:noWrap/>
            <w:vAlign w:val="center"/>
          </w:tcPr>
          <w:p w14:paraId="014FE05E" w14:textId="77777777" w:rsidR="00311282" w:rsidRPr="00731C87" w:rsidRDefault="00311282" w:rsidP="00735F31">
            <w:pPr>
              <w:spacing w:line="312" w:lineRule="auto"/>
              <w:rPr>
                <w:b/>
                <w:color w:val="000000"/>
              </w:rPr>
            </w:pPr>
            <w:r w:rsidRPr="00731C87">
              <w:rPr>
                <w:b/>
                <w:color w:val="000000"/>
              </w:rPr>
              <w:t> </w:t>
            </w:r>
          </w:p>
        </w:tc>
        <w:tc>
          <w:tcPr>
            <w:tcW w:w="2127" w:type="dxa"/>
            <w:noWrap/>
            <w:vAlign w:val="center"/>
          </w:tcPr>
          <w:p w14:paraId="705F3203" w14:textId="77777777" w:rsidR="00311282" w:rsidRPr="00731C87" w:rsidRDefault="00311282" w:rsidP="00735F31">
            <w:pPr>
              <w:spacing w:line="312" w:lineRule="auto"/>
              <w:jc w:val="center"/>
              <w:rPr>
                <w:b/>
                <w:bCs/>
                <w:color w:val="000000"/>
              </w:rPr>
            </w:pPr>
            <w:r w:rsidRPr="00731C87">
              <w:rPr>
                <w:b/>
                <w:color w:val="000000"/>
              </w:rPr>
              <w:t>Ʃ</w:t>
            </w:r>
            <w:r w:rsidRPr="00731C87">
              <w:rPr>
                <w:b/>
                <w:bCs/>
                <w:color w:val="000000"/>
              </w:rPr>
              <w:t xml:space="preserve"> g</w:t>
            </w:r>
            <w:r w:rsidRPr="00731C87">
              <w:rPr>
                <w:b/>
                <w:bCs/>
                <w:color w:val="000000"/>
                <w:vertAlign w:val="superscript"/>
              </w:rPr>
              <w:t>tc</w:t>
            </w:r>
          </w:p>
        </w:tc>
        <w:tc>
          <w:tcPr>
            <w:tcW w:w="1075" w:type="dxa"/>
            <w:noWrap/>
            <w:vAlign w:val="center"/>
          </w:tcPr>
          <w:p w14:paraId="0F0EA251" w14:textId="3DA473DB" w:rsidR="00311282" w:rsidRPr="00731C87" w:rsidRDefault="00731C87" w:rsidP="0053362F">
            <w:pPr>
              <w:spacing w:line="312" w:lineRule="auto"/>
              <w:jc w:val="center"/>
              <w:rPr>
                <w:b/>
                <w:color w:val="000000"/>
                <w:lang w:eastAsia="ja-JP"/>
              </w:rPr>
            </w:pPr>
            <w:r w:rsidRPr="00731C87">
              <w:rPr>
                <w:b/>
                <w:color w:val="000000"/>
              </w:rPr>
              <w:t>3.53</w:t>
            </w:r>
          </w:p>
        </w:tc>
        <w:tc>
          <w:tcPr>
            <w:tcW w:w="1006" w:type="dxa"/>
            <w:noWrap/>
            <w:vAlign w:val="center"/>
          </w:tcPr>
          <w:p w14:paraId="3F75BACB" w14:textId="77777777" w:rsidR="00311282" w:rsidRPr="00731C87" w:rsidRDefault="00311282" w:rsidP="00735F31">
            <w:pPr>
              <w:spacing w:line="312" w:lineRule="auto"/>
              <w:jc w:val="center"/>
              <w:rPr>
                <w:b/>
                <w:color w:val="000000"/>
              </w:rPr>
            </w:pPr>
            <w:r w:rsidRPr="00731C87">
              <w:rPr>
                <w:b/>
                <w:color w:val="000000"/>
              </w:rPr>
              <w:t>Ʃ</w:t>
            </w:r>
            <w:r w:rsidRPr="00731C87">
              <w:rPr>
                <w:b/>
                <w:bCs/>
                <w:color w:val="000000"/>
              </w:rPr>
              <w:t xml:space="preserve"> g</w:t>
            </w:r>
            <w:r w:rsidRPr="00731C87">
              <w:rPr>
                <w:b/>
                <w:bCs/>
                <w:color w:val="000000"/>
                <w:vertAlign w:val="superscript"/>
              </w:rPr>
              <w:t>tt</w:t>
            </w:r>
            <w:r w:rsidRPr="00731C87">
              <w:rPr>
                <w:b/>
                <w:color w:val="000000"/>
              </w:rPr>
              <w:t> </w:t>
            </w:r>
          </w:p>
        </w:tc>
        <w:tc>
          <w:tcPr>
            <w:tcW w:w="1077" w:type="dxa"/>
            <w:noWrap/>
            <w:vAlign w:val="center"/>
          </w:tcPr>
          <w:p w14:paraId="228BCE85" w14:textId="7A3B114C" w:rsidR="00311282" w:rsidRPr="00731C87" w:rsidRDefault="00731C87" w:rsidP="00735F31">
            <w:pPr>
              <w:spacing w:line="312" w:lineRule="auto"/>
              <w:jc w:val="center"/>
              <w:rPr>
                <w:b/>
                <w:color w:val="000000"/>
                <w:lang w:eastAsia="ja-JP"/>
              </w:rPr>
            </w:pPr>
            <w:r w:rsidRPr="00731C87">
              <w:rPr>
                <w:b/>
                <w:color w:val="000000"/>
                <w:lang w:eastAsia="ja-JP"/>
              </w:rPr>
              <w:t>4.045</w:t>
            </w:r>
          </w:p>
        </w:tc>
      </w:tr>
    </w:tbl>
    <w:p w14:paraId="6611C3EE" w14:textId="40E6C205" w:rsidR="006622DC" w:rsidRDefault="006622DC" w:rsidP="00E55A54">
      <w:pPr>
        <w:rPr>
          <w:b/>
          <w:i/>
          <w:iCs/>
          <w:color w:val="000000"/>
          <w:lang w:val="de-AT"/>
        </w:rPr>
      </w:pPr>
    </w:p>
    <w:p w14:paraId="74CB9B64" w14:textId="4909DE7E" w:rsidR="009962C9" w:rsidRPr="003206F1" w:rsidRDefault="009962C9" w:rsidP="007D4EB7">
      <w:pPr>
        <w:pStyle w:val="Caption"/>
        <w:rPr>
          <w:i/>
          <w:iCs/>
          <w:color w:val="000000"/>
          <w:lang w:val="de-AT"/>
        </w:rPr>
      </w:pPr>
      <w:r w:rsidRPr="003206F1">
        <w:rPr>
          <w:i/>
          <w:iCs/>
          <w:color w:val="000000"/>
          <w:lang w:val="de-AT"/>
        </w:rPr>
        <w:t xml:space="preserve"> </w:t>
      </w:r>
      <w:bookmarkStart w:id="552" w:name="_Toc106232370"/>
      <w:r w:rsidR="007D4EB7" w:rsidRPr="003206F1">
        <w:rPr>
          <w:i/>
        </w:rPr>
        <w:t>Bả</w:t>
      </w:r>
      <w:r w:rsidR="003206F1">
        <w:rPr>
          <w:i/>
        </w:rPr>
        <w:t>ng 1.</w:t>
      </w:r>
      <w:r w:rsidR="007D4EB7" w:rsidRPr="003206F1">
        <w:rPr>
          <w:i/>
        </w:rPr>
        <w:fldChar w:fldCharType="begin"/>
      </w:r>
      <w:r w:rsidR="007D4EB7" w:rsidRPr="003206F1">
        <w:rPr>
          <w:i/>
        </w:rPr>
        <w:instrText xml:space="preserve"> SEQ Bảng_1. \* ARABIC </w:instrText>
      </w:r>
      <w:r w:rsidR="007D4EB7" w:rsidRPr="003206F1">
        <w:rPr>
          <w:i/>
        </w:rPr>
        <w:fldChar w:fldCharType="separate"/>
      </w:r>
      <w:r w:rsidR="006F7EA9">
        <w:rPr>
          <w:i/>
          <w:noProof/>
        </w:rPr>
        <w:t>4</w:t>
      </w:r>
      <w:r w:rsidR="007D4EB7" w:rsidRPr="003206F1">
        <w:rPr>
          <w:i/>
        </w:rPr>
        <w:fldChar w:fldCharType="end"/>
      </w:r>
      <w:r w:rsidR="003206F1">
        <w:rPr>
          <w:i/>
        </w:rPr>
        <w:t>:</w:t>
      </w:r>
      <w:r w:rsidR="007D4EB7" w:rsidRPr="003206F1">
        <w:rPr>
          <w:i/>
        </w:rPr>
        <w:t xml:space="preserve"> </w:t>
      </w:r>
      <w:r w:rsidRPr="003206F1">
        <w:rPr>
          <w:i/>
          <w:iCs/>
          <w:color w:val="000000"/>
          <w:lang w:val="de-AT"/>
        </w:rPr>
        <w:t>Thống kê tĩnh tải sàn có chiều dày 100( phòng vệ sinh )</w:t>
      </w:r>
      <w:bookmarkEnd w:id="552"/>
    </w:p>
    <w:p w14:paraId="6FAE081D" w14:textId="1AB65F20" w:rsidR="009962C9" w:rsidRPr="003206F1" w:rsidRDefault="009962C9" w:rsidP="009962C9">
      <w:pPr>
        <w:spacing w:line="312" w:lineRule="auto"/>
        <w:jc w:val="center"/>
        <w:rPr>
          <w:b/>
          <w:i/>
          <w:noProof/>
          <w:color w:val="000000"/>
        </w:rPr>
      </w:pPr>
      <w:r w:rsidRPr="003206F1">
        <w:rPr>
          <w:b/>
          <w:i/>
          <w:iCs/>
          <w:color w:val="000000"/>
          <w:lang w:val="de-AT"/>
        </w:rPr>
        <w:t>và tĩnh tải sàn có chiề</w:t>
      </w:r>
      <w:r w:rsidR="00845AEE" w:rsidRPr="003206F1">
        <w:rPr>
          <w:b/>
          <w:i/>
          <w:iCs/>
          <w:color w:val="000000"/>
          <w:lang w:val="de-AT"/>
        </w:rPr>
        <w:t>u dày 70 (mm)</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6"/>
        <w:gridCol w:w="862"/>
        <w:gridCol w:w="2120"/>
        <w:gridCol w:w="1072"/>
        <w:gridCol w:w="1002"/>
        <w:gridCol w:w="1073"/>
      </w:tblGrid>
      <w:tr w:rsidR="006622DC" w:rsidRPr="00E475E7" w14:paraId="5B23A21B" w14:textId="77777777" w:rsidTr="004D512F">
        <w:trPr>
          <w:trHeight w:val="407"/>
          <w:jc w:val="center"/>
        </w:trPr>
        <w:tc>
          <w:tcPr>
            <w:tcW w:w="9275" w:type="dxa"/>
            <w:gridSpan w:val="6"/>
            <w:noWrap/>
            <w:vAlign w:val="center"/>
          </w:tcPr>
          <w:p w14:paraId="29667858" w14:textId="77777777" w:rsidR="006622DC" w:rsidRPr="00E475E7" w:rsidRDefault="006622DC" w:rsidP="006622DC">
            <w:pPr>
              <w:spacing w:line="312" w:lineRule="auto"/>
              <w:jc w:val="center"/>
              <w:rPr>
                <w:b/>
                <w:color w:val="000000"/>
                <w:lang w:val="de-AT"/>
              </w:rPr>
            </w:pPr>
            <w:r w:rsidRPr="00E475E7">
              <w:rPr>
                <w:b/>
                <w:color w:val="000000"/>
                <w:lang w:val="de-AT"/>
              </w:rPr>
              <w:t xml:space="preserve">Đối với sàn </w:t>
            </w:r>
            <w:r>
              <w:rPr>
                <w:b/>
                <w:color w:val="000000"/>
                <w:lang w:val="de-AT"/>
              </w:rPr>
              <w:t>có chiều dày 100(mm)</w:t>
            </w:r>
          </w:p>
        </w:tc>
      </w:tr>
      <w:tr w:rsidR="006622DC" w:rsidRPr="00E475E7" w14:paraId="47CC3635" w14:textId="77777777" w:rsidTr="004D512F">
        <w:trPr>
          <w:trHeight w:val="831"/>
          <w:jc w:val="center"/>
        </w:trPr>
        <w:tc>
          <w:tcPr>
            <w:tcW w:w="3146" w:type="dxa"/>
            <w:vMerge w:val="restart"/>
            <w:noWrap/>
            <w:vAlign w:val="center"/>
          </w:tcPr>
          <w:p w14:paraId="010ED35C" w14:textId="77777777" w:rsidR="006622DC" w:rsidRPr="00E475E7" w:rsidRDefault="006622DC" w:rsidP="006622DC">
            <w:pPr>
              <w:spacing w:line="312" w:lineRule="auto"/>
              <w:jc w:val="center"/>
              <w:rPr>
                <w:color w:val="000000"/>
              </w:rPr>
            </w:pPr>
            <w:r w:rsidRPr="00E475E7">
              <w:rPr>
                <w:color w:val="000000"/>
              </w:rPr>
              <w:t>Lớp vật liệu</w:t>
            </w:r>
          </w:p>
        </w:tc>
        <w:tc>
          <w:tcPr>
            <w:tcW w:w="862" w:type="dxa"/>
            <w:noWrap/>
            <w:vAlign w:val="center"/>
          </w:tcPr>
          <w:p w14:paraId="30CF12F7" w14:textId="77777777" w:rsidR="006622DC" w:rsidRPr="00E475E7" w:rsidRDefault="006622DC" w:rsidP="006622DC">
            <w:pPr>
              <w:spacing w:line="312" w:lineRule="auto"/>
              <w:jc w:val="center"/>
              <w:rPr>
                <w:color w:val="000000"/>
              </w:rPr>
            </w:pPr>
            <w:r w:rsidRPr="00E475E7">
              <w:rPr>
                <w:color w:val="000000"/>
              </w:rPr>
              <w:t>Chiều dày</w:t>
            </w:r>
          </w:p>
        </w:tc>
        <w:tc>
          <w:tcPr>
            <w:tcW w:w="2120" w:type="dxa"/>
            <w:noWrap/>
            <w:vAlign w:val="center"/>
          </w:tcPr>
          <w:p w14:paraId="13175D75" w14:textId="77777777" w:rsidR="006622DC" w:rsidRPr="00E475E7" w:rsidRDefault="006622DC" w:rsidP="006622DC">
            <w:pPr>
              <w:spacing w:line="312" w:lineRule="auto"/>
              <w:jc w:val="center"/>
              <w:rPr>
                <w:color w:val="000000"/>
              </w:rPr>
            </w:pPr>
            <w:r w:rsidRPr="00E475E7">
              <w:rPr>
                <w:color w:val="000000"/>
              </w:rPr>
              <w:t>Tr</w:t>
            </w:r>
            <w:r>
              <w:rPr>
                <w:color w:val="000000"/>
              </w:rPr>
              <w:t xml:space="preserve">ọng </w:t>
            </w:r>
            <w:r w:rsidRPr="00E475E7">
              <w:rPr>
                <w:color w:val="000000"/>
              </w:rPr>
              <w:t xml:space="preserve">lượng riêng </w:t>
            </w:r>
            <w:r w:rsidRPr="003E7287">
              <w:rPr>
                <w:rFonts w:ascii="Symbol" w:hAnsi="Symbol"/>
                <w:color w:val="000000"/>
              </w:rPr>
              <w:t></w:t>
            </w:r>
          </w:p>
        </w:tc>
        <w:tc>
          <w:tcPr>
            <w:tcW w:w="1072" w:type="dxa"/>
            <w:noWrap/>
            <w:vAlign w:val="center"/>
          </w:tcPr>
          <w:p w14:paraId="02691AAD" w14:textId="77777777" w:rsidR="006622DC" w:rsidRPr="00E475E7" w:rsidRDefault="006622DC" w:rsidP="006622DC">
            <w:pPr>
              <w:spacing w:line="312" w:lineRule="auto"/>
              <w:jc w:val="center"/>
              <w:rPr>
                <w:color w:val="000000"/>
              </w:rPr>
            </w:pPr>
            <w:r w:rsidRPr="00E475E7">
              <w:rPr>
                <w:color w:val="000000"/>
              </w:rPr>
              <w:t>g</w:t>
            </w:r>
            <w:r w:rsidRPr="00E475E7">
              <w:rPr>
                <w:color w:val="000000"/>
                <w:vertAlign w:val="subscript"/>
              </w:rPr>
              <w:t>tc</w:t>
            </w:r>
          </w:p>
        </w:tc>
        <w:tc>
          <w:tcPr>
            <w:tcW w:w="1002" w:type="dxa"/>
            <w:vMerge w:val="restart"/>
            <w:noWrap/>
            <w:vAlign w:val="center"/>
          </w:tcPr>
          <w:p w14:paraId="15310D6B" w14:textId="77777777" w:rsidR="006622DC" w:rsidRPr="00E475E7" w:rsidRDefault="006622DC" w:rsidP="006622DC">
            <w:pPr>
              <w:spacing w:line="312" w:lineRule="auto"/>
              <w:jc w:val="center"/>
              <w:rPr>
                <w:color w:val="000000"/>
              </w:rPr>
            </w:pPr>
            <w:r w:rsidRPr="00E475E7">
              <w:rPr>
                <w:color w:val="000000"/>
              </w:rPr>
              <w:t>Hệ số n</w:t>
            </w:r>
          </w:p>
        </w:tc>
        <w:tc>
          <w:tcPr>
            <w:tcW w:w="1072" w:type="dxa"/>
            <w:noWrap/>
            <w:vAlign w:val="center"/>
          </w:tcPr>
          <w:p w14:paraId="15DC844D" w14:textId="77777777" w:rsidR="006622DC" w:rsidRPr="00E475E7" w:rsidRDefault="006622DC" w:rsidP="006622DC">
            <w:pPr>
              <w:spacing w:line="312" w:lineRule="auto"/>
              <w:jc w:val="center"/>
              <w:rPr>
                <w:color w:val="000000"/>
              </w:rPr>
            </w:pPr>
            <w:r w:rsidRPr="00E475E7">
              <w:rPr>
                <w:color w:val="000000"/>
              </w:rPr>
              <w:t>g</w:t>
            </w:r>
            <w:r w:rsidRPr="00E475E7">
              <w:rPr>
                <w:color w:val="000000"/>
                <w:vertAlign w:val="subscript"/>
              </w:rPr>
              <w:t>tt</w:t>
            </w:r>
          </w:p>
        </w:tc>
      </w:tr>
      <w:tr w:rsidR="006622DC" w:rsidRPr="00E475E7" w14:paraId="4F8EAF9A" w14:textId="77777777" w:rsidTr="004D512F">
        <w:trPr>
          <w:trHeight w:val="406"/>
          <w:jc w:val="center"/>
        </w:trPr>
        <w:tc>
          <w:tcPr>
            <w:tcW w:w="3146" w:type="dxa"/>
            <w:vMerge/>
            <w:vAlign w:val="center"/>
          </w:tcPr>
          <w:p w14:paraId="0048623E" w14:textId="77777777" w:rsidR="006622DC" w:rsidRPr="00E475E7" w:rsidRDefault="006622DC" w:rsidP="006622DC">
            <w:pPr>
              <w:spacing w:line="312" w:lineRule="auto"/>
              <w:rPr>
                <w:color w:val="000000"/>
              </w:rPr>
            </w:pPr>
          </w:p>
        </w:tc>
        <w:tc>
          <w:tcPr>
            <w:tcW w:w="862" w:type="dxa"/>
            <w:noWrap/>
            <w:vAlign w:val="center"/>
          </w:tcPr>
          <w:p w14:paraId="73ED8B42" w14:textId="77777777" w:rsidR="006622DC" w:rsidRPr="00E475E7" w:rsidRDefault="006622DC" w:rsidP="006622DC">
            <w:pPr>
              <w:spacing w:line="312" w:lineRule="auto"/>
              <w:jc w:val="center"/>
              <w:rPr>
                <w:color w:val="000000"/>
              </w:rPr>
            </w:pPr>
            <w:r w:rsidRPr="00E475E7">
              <w:rPr>
                <w:color w:val="000000"/>
              </w:rPr>
              <w:t>(m)</w:t>
            </w:r>
          </w:p>
        </w:tc>
        <w:tc>
          <w:tcPr>
            <w:tcW w:w="2120" w:type="dxa"/>
            <w:noWrap/>
            <w:vAlign w:val="center"/>
          </w:tcPr>
          <w:p w14:paraId="7B045FA8" w14:textId="77777777" w:rsidR="006622DC" w:rsidRPr="00E475E7" w:rsidRDefault="006622DC" w:rsidP="006622DC">
            <w:pPr>
              <w:spacing w:line="312" w:lineRule="auto"/>
              <w:jc w:val="center"/>
              <w:rPr>
                <w:color w:val="000000"/>
              </w:rPr>
            </w:pPr>
            <w:r w:rsidRPr="00E475E7">
              <w:rPr>
                <w:color w:val="000000"/>
              </w:rPr>
              <w:t>(kN/m</w:t>
            </w:r>
            <w:r w:rsidRPr="00E475E7">
              <w:rPr>
                <w:color w:val="000000"/>
                <w:vertAlign w:val="superscript"/>
              </w:rPr>
              <w:t>3</w:t>
            </w:r>
            <w:r w:rsidRPr="00E475E7">
              <w:rPr>
                <w:color w:val="000000"/>
              </w:rPr>
              <w:t>)</w:t>
            </w:r>
          </w:p>
        </w:tc>
        <w:tc>
          <w:tcPr>
            <w:tcW w:w="1072" w:type="dxa"/>
            <w:noWrap/>
            <w:vAlign w:val="center"/>
          </w:tcPr>
          <w:p w14:paraId="71D6A1D8" w14:textId="77777777" w:rsidR="006622DC" w:rsidRPr="00E475E7" w:rsidRDefault="006622DC" w:rsidP="006622DC">
            <w:pPr>
              <w:spacing w:line="312" w:lineRule="auto"/>
              <w:jc w:val="center"/>
              <w:rPr>
                <w:color w:val="000000"/>
              </w:rPr>
            </w:pPr>
            <w:r w:rsidRPr="00E475E7">
              <w:rPr>
                <w:color w:val="000000"/>
              </w:rPr>
              <w:t>(kN/m</w:t>
            </w:r>
            <w:r w:rsidRPr="00E475E7">
              <w:rPr>
                <w:color w:val="000000"/>
                <w:vertAlign w:val="superscript"/>
              </w:rPr>
              <w:t>2</w:t>
            </w:r>
            <w:r w:rsidRPr="00E475E7">
              <w:rPr>
                <w:color w:val="000000"/>
              </w:rPr>
              <w:t>)</w:t>
            </w:r>
          </w:p>
        </w:tc>
        <w:tc>
          <w:tcPr>
            <w:tcW w:w="1002" w:type="dxa"/>
            <w:vMerge/>
            <w:vAlign w:val="center"/>
          </w:tcPr>
          <w:p w14:paraId="520BD860" w14:textId="77777777" w:rsidR="006622DC" w:rsidRPr="00E475E7" w:rsidRDefault="006622DC" w:rsidP="006622DC">
            <w:pPr>
              <w:spacing w:line="312" w:lineRule="auto"/>
              <w:rPr>
                <w:color w:val="000000"/>
              </w:rPr>
            </w:pPr>
          </w:p>
        </w:tc>
        <w:tc>
          <w:tcPr>
            <w:tcW w:w="1072" w:type="dxa"/>
            <w:noWrap/>
            <w:vAlign w:val="center"/>
          </w:tcPr>
          <w:p w14:paraId="2B78ACEC" w14:textId="77777777" w:rsidR="006622DC" w:rsidRPr="00E475E7" w:rsidRDefault="006622DC" w:rsidP="006622DC">
            <w:pPr>
              <w:spacing w:line="312" w:lineRule="auto"/>
              <w:jc w:val="center"/>
              <w:rPr>
                <w:color w:val="000000"/>
              </w:rPr>
            </w:pPr>
            <w:r w:rsidRPr="00E475E7">
              <w:rPr>
                <w:color w:val="000000"/>
              </w:rPr>
              <w:t>(kN/m</w:t>
            </w:r>
            <w:r w:rsidRPr="00E475E7">
              <w:rPr>
                <w:color w:val="000000"/>
                <w:vertAlign w:val="superscript"/>
              </w:rPr>
              <w:t>2</w:t>
            </w:r>
            <w:r w:rsidRPr="00E475E7">
              <w:rPr>
                <w:color w:val="000000"/>
              </w:rPr>
              <w:t>)</w:t>
            </w:r>
          </w:p>
        </w:tc>
      </w:tr>
      <w:tr w:rsidR="00731C87" w:rsidRPr="00E475E7" w14:paraId="3450788A" w14:textId="77777777" w:rsidTr="004D512F">
        <w:trPr>
          <w:trHeight w:val="431"/>
          <w:jc w:val="center"/>
        </w:trPr>
        <w:tc>
          <w:tcPr>
            <w:tcW w:w="3146" w:type="dxa"/>
            <w:noWrap/>
            <w:vAlign w:val="center"/>
          </w:tcPr>
          <w:p w14:paraId="2FF386EE" w14:textId="77777777" w:rsidR="00731C87" w:rsidRPr="00E475E7" w:rsidRDefault="00731C87" w:rsidP="006622DC">
            <w:pPr>
              <w:spacing w:line="312" w:lineRule="auto"/>
              <w:rPr>
                <w:color w:val="000000"/>
              </w:rPr>
            </w:pPr>
            <w:r w:rsidRPr="00E475E7">
              <w:rPr>
                <w:color w:val="000000"/>
              </w:rPr>
              <w:t>1.Gạ</w:t>
            </w:r>
            <w:r>
              <w:rPr>
                <w:color w:val="000000"/>
              </w:rPr>
              <w:t xml:space="preserve">ch Ceramic </w:t>
            </w:r>
          </w:p>
        </w:tc>
        <w:tc>
          <w:tcPr>
            <w:tcW w:w="862" w:type="dxa"/>
            <w:noWrap/>
            <w:vAlign w:val="center"/>
          </w:tcPr>
          <w:p w14:paraId="2C8C2617" w14:textId="77777777" w:rsidR="00731C87" w:rsidRPr="00E475E7" w:rsidRDefault="00731C87" w:rsidP="006622DC">
            <w:pPr>
              <w:spacing w:line="312" w:lineRule="auto"/>
              <w:jc w:val="center"/>
              <w:rPr>
                <w:color w:val="000000"/>
              </w:rPr>
            </w:pPr>
            <w:r>
              <w:rPr>
                <w:color w:val="000000"/>
              </w:rPr>
              <w:t>0.01</w:t>
            </w:r>
          </w:p>
        </w:tc>
        <w:tc>
          <w:tcPr>
            <w:tcW w:w="2120" w:type="dxa"/>
            <w:noWrap/>
            <w:vAlign w:val="center"/>
          </w:tcPr>
          <w:p w14:paraId="179DFABA" w14:textId="66FA1CCA" w:rsidR="00731C87" w:rsidRPr="00E475E7" w:rsidRDefault="00731C87" w:rsidP="006622DC">
            <w:pPr>
              <w:spacing w:line="312" w:lineRule="auto"/>
              <w:jc w:val="center"/>
              <w:rPr>
                <w:color w:val="000000"/>
              </w:rPr>
            </w:pPr>
            <w:r w:rsidRPr="00CC5E14">
              <w:rPr>
                <w:rFonts w:eastAsia="Times New Roman"/>
                <w:color w:val="000000"/>
              </w:rPr>
              <w:t>22</w:t>
            </w:r>
          </w:p>
        </w:tc>
        <w:tc>
          <w:tcPr>
            <w:tcW w:w="1072" w:type="dxa"/>
            <w:noWrap/>
            <w:vAlign w:val="center"/>
          </w:tcPr>
          <w:p w14:paraId="22A87828" w14:textId="77D75FCC" w:rsidR="00731C87" w:rsidRPr="00E475E7" w:rsidRDefault="00731C87" w:rsidP="006622DC">
            <w:pPr>
              <w:spacing w:line="312" w:lineRule="auto"/>
              <w:jc w:val="center"/>
              <w:rPr>
                <w:color w:val="000000"/>
              </w:rPr>
            </w:pPr>
            <w:r w:rsidRPr="00CC5E14">
              <w:rPr>
                <w:rFonts w:eastAsia="Times New Roman"/>
                <w:color w:val="000000"/>
              </w:rPr>
              <w:t>0.22</w:t>
            </w:r>
          </w:p>
        </w:tc>
        <w:tc>
          <w:tcPr>
            <w:tcW w:w="1002" w:type="dxa"/>
            <w:noWrap/>
            <w:vAlign w:val="center"/>
          </w:tcPr>
          <w:p w14:paraId="34164E0E" w14:textId="77777777" w:rsidR="00731C87" w:rsidRPr="00E475E7" w:rsidRDefault="00731C87" w:rsidP="006622DC">
            <w:pPr>
              <w:spacing w:line="312" w:lineRule="auto"/>
              <w:jc w:val="center"/>
              <w:rPr>
                <w:color w:val="000000"/>
              </w:rPr>
            </w:pPr>
            <w:r w:rsidRPr="00E475E7">
              <w:rPr>
                <w:color w:val="000000"/>
              </w:rPr>
              <w:t>1.1</w:t>
            </w:r>
          </w:p>
        </w:tc>
        <w:tc>
          <w:tcPr>
            <w:tcW w:w="1072" w:type="dxa"/>
            <w:noWrap/>
            <w:vAlign w:val="center"/>
          </w:tcPr>
          <w:p w14:paraId="56BD396A" w14:textId="41278C4A" w:rsidR="00731C87" w:rsidRPr="00E475E7" w:rsidRDefault="00731C87" w:rsidP="006622DC">
            <w:pPr>
              <w:spacing w:line="312" w:lineRule="auto"/>
              <w:jc w:val="center"/>
              <w:rPr>
                <w:color w:val="000000"/>
              </w:rPr>
            </w:pPr>
            <w:r w:rsidRPr="00CC5E14">
              <w:rPr>
                <w:rFonts w:eastAsia="Times New Roman"/>
                <w:color w:val="000000"/>
              </w:rPr>
              <w:t>0.242</w:t>
            </w:r>
          </w:p>
        </w:tc>
      </w:tr>
      <w:tr w:rsidR="00731C87" w:rsidRPr="00E475E7" w14:paraId="0AE4C954" w14:textId="77777777" w:rsidTr="004D512F">
        <w:trPr>
          <w:trHeight w:val="439"/>
          <w:jc w:val="center"/>
        </w:trPr>
        <w:tc>
          <w:tcPr>
            <w:tcW w:w="3146" w:type="dxa"/>
            <w:noWrap/>
            <w:vAlign w:val="center"/>
          </w:tcPr>
          <w:p w14:paraId="0E2D2898" w14:textId="7439FEA0" w:rsidR="00731C87" w:rsidRPr="00E475E7" w:rsidRDefault="00731C87" w:rsidP="006622DC">
            <w:pPr>
              <w:spacing w:line="312" w:lineRule="auto"/>
              <w:rPr>
                <w:color w:val="000000"/>
              </w:rPr>
            </w:pPr>
            <w:r w:rsidRPr="00E475E7">
              <w:rPr>
                <w:color w:val="000000"/>
              </w:rPr>
              <w:t>2.Vữa</w:t>
            </w:r>
            <w:r>
              <w:rPr>
                <w:color w:val="000000"/>
              </w:rPr>
              <w:t xml:space="preserve"> xi măng lót+chống thấm</w:t>
            </w:r>
          </w:p>
        </w:tc>
        <w:tc>
          <w:tcPr>
            <w:tcW w:w="862" w:type="dxa"/>
            <w:noWrap/>
            <w:vAlign w:val="center"/>
          </w:tcPr>
          <w:p w14:paraId="757AF641" w14:textId="543CF205" w:rsidR="00731C87" w:rsidRPr="00E475E7" w:rsidRDefault="00731C87" w:rsidP="006622DC">
            <w:pPr>
              <w:spacing w:line="312" w:lineRule="auto"/>
              <w:jc w:val="center"/>
              <w:rPr>
                <w:color w:val="000000"/>
              </w:rPr>
            </w:pPr>
            <w:r>
              <w:rPr>
                <w:rFonts w:eastAsia="Times New Roman"/>
                <w:color w:val="000000"/>
              </w:rPr>
              <w:t>0.035</w:t>
            </w:r>
          </w:p>
        </w:tc>
        <w:tc>
          <w:tcPr>
            <w:tcW w:w="2120" w:type="dxa"/>
            <w:noWrap/>
            <w:vAlign w:val="center"/>
          </w:tcPr>
          <w:p w14:paraId="09460DCF" w14:textId="242F55DD" w:rsidR="00731C87" w:rsidRPr="00E475E7" w:rsidRDefault="00731C87" w:rsidP="006622DC">
            <w:pPr>
              <w:spacing w:line="312" w:lineRule="auto"/>
              <w:jc w:val="center"/>
              <w:rPr>
                <w:color w:val="000000"/>
              </w:rPr>
            </w:pPr>
            <w:r w:rsidRPr="00CC5E14">
              <w:rPr>
                <w:rFonts w:eastAsia="Times New Roman"/>
                <w:color w:val="000000"/>
              </w:rPr>
              <w:t>18</w:t>
            </w:r>
          </w:p>
        </w:tc>
        <w:tc>
          <w:tcPr>
            <w:tcW w:w="1072" w:type="dxa"/>
            <w:noWrap/>
            <w:vAlign w:val="center"/>
          </w:tcPr>
          <w:p w14:paraId="5F8C6AC8" w14:textId="0DE126F9" w:rsidR="00731C87" w:rsidRPr="00E475E7" w:rsidRDefault="00731C87" w:rsidP="006622DC">
            <w:pPr>
              <w:spacing w:line="312" w:lineRule="auto"/>
              <w:jc w:val="center"/>
              <w:rPr>
                <w:color w:val="000000"/>
              </w:rPr>
            </w:pPr>
            <w:r>
              <w:rPr>
                <w:rFonts w:eastAsia="Times New Roman"/>
                <w:color w:val="000000"/>
              </w:rPr>
              <w:t>0.63</w:t>
            </w:r>
          </w:p>
        </w:tc>
        <w:tc>
          <w:tcPr>
            <w:tcW w:w="1002" w:type="dxa"/>
            <w:noWrap/>
            <w:vAlign w:val="center"/>
          </w:tcPr>
          <w:p w14:paraId="28E9576B" w14:textId="77777777" w:rsidR="00731C87" w:rsidRPr="00E475E7" w:rsidRDefault="00731C87" w:rsidP="006622DC">
            <w:pPr>
              <w:spacing w:line="312" w:lineRule="auto"/>
              <w:jc w:val="center"/>
              <w:rPr>
                <w:color w:val="000000"/>
              </w:rPr>
            </w:pPr>
            <w:r w:rsidRPr="00E475E7">
              <w:rPr>
                <w:color w:val="000000"/>
              </w:rPr>
              <w:t>1.3</w:t>
            </w:r>
          </w:p>
        </w:tc>
        <w:tc>
          <w:tcPr>
            <w:tcW w:w="1072" w:type="dxa"/>
            <w:noWrap/>
            <w:vAlign w:val="center"/>
          </w:tcPr>
          <w:p w14:paraId="1ACB78C4" w14:textId="48C412FC" w:rsidR="00731C87" w:rsidRPr="00E475E7" w:rsidRDefault="00731C87" w:rsidP="00731C87">
            <w:pPr>
              <w:spacing w:line="312" w:lineRule="auto"/>
              <w:jc w:val="center"/>
              <w:rPr>
                <w:color w:val="000000"/>
              </w:rPr>
            </w:pPr>
            <w:r w:rsidRPr="00CC5E14">
              <w:rPr>
                <w:rFonts w:eastAsia="Times New Roman"/>
                <w:color w:val="000000"/>
              </w:rPr>
              <w:t>0.</w:t>
            </w:r>
            <w:r>
              <w:rPr>
                <w:rFonts w:eastAsia="Times New Roman"/>
                <w:color w:val="000000"/>
              </w:rPr>
              <w:t>819</w:t>
            </w:r>
          </w:p>
        </w:tc>
      </w:tr>
      <w:tr w:rsidR="00731C87" w:rsidRPr="00E475E7" w14:paraId="7069253A" w14:textId="77777777" w:rsidTr="004D512F">
        <w:trPr>
          <w:trHeight w:val="444"/>
          <w:jc w:val="center"/>
        </w:trPr>
        <w:tc>
          <w:tcPr>
            <w:tcW w:w="3146" w:type="dxa"/>
            <w:noWrap/>
            <w:vAlign w:val="center"/>
          </w:tcPr>
          <w:p w14:paraId="060C51FE" w14:textId="77777777" w:rsidR="00731C87" w:rsidRPr="00E475E7" w:rsidRDefault="00731C87" w:rsidP="006622DC">
            <w:pPr>
              <w:spacing w:line="312" w:lineRule="auto"/>
              <w:rPr>
                <w:color w:val="000000"/>
              </w:rPr>
            </w:pPr>
            <w:r w:rsidRPr="00E475E7">
              <w:rPr>
                <w:color w:val="000000"/>
              </w:rPr>
              <w:t>3.Bản BTCT</w:t>
            </w:r>
          </w:p>
        </w:tc>
        <w:tc>
          <w:tcPr>
            <w:tcW w:w="862" w:type="dxa"/>
            <w:noWrap/>
            <w:vAlign w:val="center"/>
          </w:tcPr>
          <w:p w14:paraId="21B232C6" w14:textId="7FDB31B2" w:rsidR="00731C87" w:rsidRPr="00E475E7" w:rsidRDefault="003A04BD" w:rsidP="006622DC">
            <w:pPr>
              <w:spacing w:line="312" w:lineRule="auto"/>
              <w:jc w:val="center"/>
              <w:rPr>
                <w:color w:val="000000"/>
                <w:lang w:eastAsia="ja-JP"/>
              </w:rPr>
            </w:pPr>
            <w:r>
              <w:rPr>
                <w:rFonts w:eastAsia="Times New Roman"/>
                <w:color w:val="000000"/>
              </w:rPr>
              <w:t>0.</w:t>
            </w:r>
            <w:r w:rsidR="00731C87">
              <w:rPr>
                <w:rFonts w:eastAsia="Times New Roman"/>
                <w:color w:val="000000"/>
              </w:rPr>
              <w:t>1</w:t>
            </w:r>
          </w:p>
        </w:tc>
        <w:tc>
          <w:tcPr>
            <w:tcW w:w="2120" w:type="dxa"/>
            <w:noWrap/>
            <w:vAlign w:val="center"/>
          </w:tcPr>
          <w:p w14:paraId="4C52A3EE" w14:textId="46FDC904" w:rsidR="00731C87" w:rsidRPr="00E475E7" w:rsidRDefault="00731C87" w:rsidP="006622DC">
            <w:pPr>
              <w:spacing w:line="312" w:lineRule="auto"/>
              <w:jc w:val="center"/>
              <w:rPr>
                <w:color w:val="000000"/>
              </w:rPr>
            </w:pPr>
            <w:r w:rsidRPr="00CC5E14">
              <w:rPr>
                <w:rFonts w:eastAsia="Times New Roman"/>
                <w:color w:val="000000"/>
              </w:rPr>
              <w:t>25</w:t>
            </w:r>
          </w:p>
        </w:tc>
        <w:tc>
          <w:tcPr>
            <w:tcW w:w="1072" w:type="dxa"/>
            <w:noWrap/>
            <w:vAlign w:val="center"/>
          </w:tcPr>
          <w:p w14:paraId="1967BEAD" w14:textId="6B9072E9" w:rsidR="00731C87" w:rsidRPr="00E475E7" w:rsidRDefault="00731C87" w:rsidP="006622DC">
            <w:pPr>
              <w:spacing w:line="312" w:lineRule="auto"/>
              <w:jc w:val="center"/>
              <w:rPr>
                <w:color w:val="000000"/>
                <w:lang w:eastAsia="ja-JP"/>
              </w:rPr>
            </w:pPr>
            <w:r w:rsidRPr="00CC5E14">
              <w:rPr>
                <w:rFonts w:eastAsia="Times New Roman"/>
                <w:color w:val="000000"/>
              </w:rPr>
              <w:t>2.5</w:t>
            </w:r>
          </w:p>
        </w:tc>
        <w:tc>
          <w:tcPr>
            <w:tcW w:w="1002" w:type="dxa"/>
            <w:noWrap/>
            <w:vAlign w:val="center"/>
          </w:tcPr>
          <w:p w14:paraId="3C0AA4D3" w14:textId="77777777" w:rsidR="00731C87" w:rsidRPr="00E475E7" w:rsidRDefault="00731C87" w:rsidP="006622DC">
            <w:pPr>
              <w:spacing w:line="312" w:lineRule="auto"/>
              <w:jc w:val="center"/>
              <w:rPr>
                <w:color w:val="000000"/>
              </w:rPr>
            </w:pPr>
            <w:r>
              <w:rPr>
                <w:color w:val="000000"/>
              </w:rPr>
              <w:t>1.1</w:t>
            </w:r>
          </w:p>
        </w:tc>
        <w:tc>
          <w:tcPr>
            <w:tcW w:w="1072" w:type="dxa"/>
            <w:noWrap/>
            <w:vAlign w:val="center"/>
          </w:tcPr>
          <w:p w14:paraId="7F621268" w14:textId="4CA4C0BE" w:rsidR="00731C87" w:rsidRPr="00E475E7" w:rsidRDefault="00731C87" w:rsidP="006622DC">
            <w:pPr>
              <w:spacing w:line="312" w:lineRule="auto"/>
              <w:jc w:val="center"/>
              <w:rPr>
                <w:color w:val="000000"/>
                <w:lang w:eastAsia="ja-JP"/>
              </w:rPr>
            </w:pPr>
            <w:r w:rsidRPr="00CC5E14">
              <w:rPr>
                <w:rFonts w:eastAsia="Times New Roman"/>
                <w:color w:val="000000"/>
              </w:rPr>
              <w:t>2.75</w:t>
            </w:r>
          </w:p>
        </w:tc>
      </w:tr>
      <w:tr w:rsidR="00731C87" w:rsidRPr="00E475E7" w14:paraId="2732DCC2" w14:textId="77777777" w:rsidTr="004D512F">
        <w:trPr>
          <w:trHeight w:val="436"/>
          <w:jc w:val="center"/>
        </w:trPr>
        <w:tc>
          <w:tcPr>
            <w:tcW w:w="3146" w:type="dxa"/>
            <w:noWrap/>
            <w:vAlign w:val="center"/>
          </w:tcPr>
          <w:p w14:paraId="0CC60F3F" w14:textId="77777777" w:rsidR="00731C87" w:rsidRPr="00E475E7" w:rsidRDefault="00731C87" w:rsidP="006622DC">
            <w:pPr>
              <w:spacing w:line="312" w:lineRule="auto"/>
              <w:rPr>
                <w:color w:val="000000"/>
              </w:rPr>
            </w:pPr>
            <w:r w:rsidRPr="00E475E7">
              <w:rPr>
                <w:color w:val="000000"/>
              </w:rPr>
              <w:t xml:space="preserve">4.Vữa trát trần </w:t>
            </w:r>
          </w:p>
        </w:tc>
        <w:tc>
          <w:tcPr>
            <w:tcW w:w="862" w:type="dxa"/>
            <w:noWrap/>
            <w:vAlign w:val="center"/>
          </w:tcPr>
          <w:p w14:paraId="25438A07" w14:textId="77777777" w:rsidR="00731C87" w:rsidRPr="00E475E7" w:rsidRDefault="00731C87" w:rsidP="006622DC">
            <w:pPr>
              <w:spacing w:line="312" w:lineRule="auto"/>
              <w:jc w:val="center"/>
              <w:rPr>
                <w:color w:val="000000"/>
              </w:rPr>
            </w:pPr>
            <w:r>
              <w:rPr>
                <w:rFonts w:eastAsia="Times New Roman"/>
                <w:color w:val="000000"/>
              </w:rPr>
              <w:t>0.015</w:t>
            </w:r>
          </w:p>
        </w:tc>
        <w:tc>
          <w:tcPr>
            <w:tcW w:w="2120" w:type="dxa"/>
            <w:noWrap/>
            <w:vAlign w:val="center"/>
          </w:tcPr>
          <w:p w14:paraId="2B12F37B" w14:textId="11156E1B" w:rsidR="00731C87" w:rsidRPr="00E475E7" w:rsidRDefault="00731C87" w:rsidP="006622DC">
            <w:pPr>
              <w:spacing w:line="312" w:lineRule="auto"/>
              <w:jc w:val="center"/>
              <w:rPr>
                <w:color w:val="000000"/>
              </w:rPr>
            </w:pPr>
            <w:r w:rsidRPr="00CC5E14">
              <w:rPr>
                <w:rFonts w:eastAsia="Times New Roman"/>
                <w:color w:val="000000"/>
              </w:rPr>
              <w:t>18</w:t>
            </w:r>
          </w:p>
        </w:tc>
        <w:tc>
          <w:tcPr>
            <w:tcW w:w="1072" w:type="dxa"/>
            <w:noWrap/>
            <w:vAlign w:val="center"/>
          </w:tcPr>
          <w:p w14:paraId="11136D5C" w14:textId="1F954B2F" w:rsidR="00731C87" w:rsidRPr="00E475E7" w:rsidRDefault="00731C87" w:rsidP="006622DC">
            <w:pPr>
              <w:spacing w:line="312" w:lineRule="auto"/>
              <w:jc w:val="center"/>
              <w:rPr>
                <w:color w:val="000000"/>
              </w:rPr>
            </w:pPr>
            <w:r w:rsidRPr="00CC5E14">
              <w:rPr>
                <w:rFonts w:eastAsia="Times New Roman"/>
                <w:color w:val="000000"/>
              </w:rPr>
              <w:t>0.27</w:t>
            </w:r>
          </w:p>
        </w:tc>
        <w:tc>
          <w:tcPr>
            <w:tcW w:w="1002" w:type="dxa"/>
            <w:noWrap/>
            <w:vAlign w:val="center"/>
          </w:tcPr>
          <w:p w14:paraId="31571453" w14:textId="77777777" w:rsidR="00731C87" w:rsidRPr="00E475E7" w:rsidRDefault="00731C87" w:rsidP="006622DC">
            <w:pPr>
              <w:spacing w:line="312" w:lineRule="auto"/>
              <w:jc w:val="center"/>
              <w:rPr>
                <w:color w:val="000000"/>
              </w:rPr>
            </w:pPr>
            <w:r w:rsidRPr="00E475E7">
              <w:rPr>
                <w:color w:val="000000"/>
              </w:rPr>
              <w:t>1.3</w:t>
            </w:r>
          </w:p>
        </w:tc>
        <w:tc>
          <w:tcPr>
            <w:tcW w:w="1072" w:type="dxa"/>
            <w:noWrap/>
            <w:vAlign w:val="center"/>
          </w:tcPr>
          <w:p w14:paraId="74B38CF1" w14:textId="678324FE" w:rsidR="00731C87" w:rsidRPr="00E475E7" w:rsidRDefault="00731C87" w:rsidP="006622DC">
            <w:pPr>
              <w:spacing w:line="312" w:lineRule="auto"/>
              <w:jc w:val="center"/>
              <w:rPr>
                <w:color w:val="000000"/>
              </w:rPr>
            </w:pPr>
            <w:r w:rsidRPr="00CC5E14">
              <w:rPr>
                <w:rFonts w:eastAsia="Times New Roman"/>
                <w:color w:val="000000"/>
              </w:rPr>
              <w:t>0.351</w:t>
            </w:r>
          </w:p>
        </w:tc>
      </w:tr>
      <w:tr w:rsidR="00731C87" w:rsidRPr="00E475E7" w14:paraId="1CFED000" w14:textId="77777777" w:rsidTr="004D512F">
        <w:trPr>
          <w:trHeight w:val="427"/>
          <w:jc w:val="center"/>
        </w:trPr>
        <w:tc>
          <w:tcPr>
            <w:tcW w:w="3146" w:type="dxa"/>
            <w:noWrap/>
            <w:vAlign w:val="center"/>
          </w:tcPr>
          <w:p w14:paraId="654BC4D5" w14:textId="77777777" w:rsidR="00731C87" w:rsidRPr="00731C87" w:rsidRDefault="00731C87" w:rsidP="006622DC">
            <w:pPr>
              <w:spacing w:line="312" w:lineRule="auto"/>
              <w:rPr>
                <w:b/>
                <w:color w:val="000000"/>
              </w:rPr>
            </w:pPr>
            <w:r w:rsidRPr="00731C87">
              <w:rPr>
                <w:b/>
                <w:color w:val="000000"/>
              </w:rPr>
              <w:t>Tổng cộng</w:t>
            </w:r>
          </w:p>
        </w:tc>
        <w:tc>
          <w:tcPr>
            <w:tcW w:w="862" w:type="dxa"/>
            <w:noWrap/>
            <w:vAlign w:val="center"/>
          </w:tcPr>
          <w:p w14:paraId="26CB0EB9" w14:textId="77777777" w:rsidR="00731C87" w:rsidRPr="00731C87" w:rsidRDefault="00731C87" w:rsidP="006622DC">
            <w:pPr>
              <w:spacing w:line="312" w:lineRule="auto"/>
              <w:rPr>
                <w:b/>
                <w:color w:val="000000"/>
              </w:rPr>
            </w:pPr>
            <w:r w:rsidRPr="00731C87">
              <w:rPr>
                <w:b/>
                <w:color w:val="000000"/>
              </w:rPr>
              <w:t> </w:t>
            </w:r>
          </w:p>
        </w:tc>
        <w:tc>
          <w:tcPr>
            <w:tcW w:w="2120" w:type="dxa"/>
            <w:noWrap/>
            <w:vAlign w:val="center"/>
          </w:tcPr>
          <w:p w14:paraId="5700A5E6" w14:textId="77777777" w:rsidR="00731C87" w:rsidRPr="00731C87" w:rsidRDefault="00731C87" w:rsidP="006622DC">
            <w:pPr>
              <w:spacing w:line="312" w:lineRule="auto"/>
              <w:jc w:val="center"/>
              <w:rPr>
                <w:b/>
                <w:bCs/>
                <w:color w:val="000000"/>
              </w:rPr>
            </w:pPr>
            <w:r w:rsidRPr="00731C87">
              <w:rPr>
                <w:b/>
                <w:color w:val="000000"/>
              </w:rPr>
              <w:t>Ʃ</w:t>
            </w:r>
            <w:r w:rsidRPr="00731C87">
              <w:rPr>
                <w:b/>
                <w:bCs/>
                <w:color w:val="000000"/>
              </w:rPr>
              <w:t xml:space="preserve"> g</w:t>
            </w:r>
            <w:r w:rsidRPr="00731C87">
              <w:rPr>
                <w:b/>
                <w:bCs/>
                <w:color w:val="000000"/>
                <w:vertAlign w:val="superscript"/>
              </w:rPr>
              <w:t>tc</w:t>
            </w:r>
          </w:p>
        </w:tc>
        <w:tc>
          <w:tcPr>
            <w:tcW w:w="1072" w:type="dxa"/>
            <w:noWrap/>
            <w:vAlign w:val="center"/>
          </w:tcPr>
          <w:p w14:paraId="4EE94876" w14:textId="6D8E82BC" w:rsidR="00731C87" w:rsidRPr="00731C87" w:rsidRDefault="00731C87" w:rsidP="006622DC">
            <w:pPr>
              <w:spacing w:line="312" w:lineRule="auto"/>
              <w:jc w:val="center"/>
              <w:rPr>
                <w:b/>
                <w:color w:val="000000"/>
                <w:lang w:eastAsia="ja-JP"/>
              </w:rPr>
            </w:pPr>
            <w:r>
              <w:rPr>
                <w:b/>
                <w:color w:val="000000"/>
              </w:rPr>
              <w:t>3.62</w:t>
            </w:r>
          </w:p>
        </w:tc>
        <w:tc>
          <w:tcPr>
            <w:tcW w:w="1002" w:type="dxa"/>
            <w:noWrap/>
            <w:vAlign w:val="center"/>
          </w:tcPr>
          <w:p w14:paraId="668DC3E3" w14:textId="77777777" w:rsidR="00731C87" w:rsidRPr="00731C87" w:rsidRDefault="00731C87" w:rsidP="006622DC">
            <w:pPr>
              <w:spacing w:line="312" w:lineRule="auto"/>
              <w:jc w:val="center"/>
              <w:rPr>
                <w:b/>
                <w:color w:val="000000"/>
              </w:rPr>
            </w:pPr>
            <w:r w:rsidRPr="00731C87">
              <w:rPr>
                <w:b/>
                <w:color w:val="000000"/>
              </w:rPr>
              <w:t>Ʃ</w:t>
            </w:r>
            <w:r w:rsidRPr="00731C87">
              <w:rPr>
                <w:b/>
                <w:bCs/>
                <w:color w:val="000000"/>
              </w:rPr>
              <w:t xml:space="preserve"> g</w:t>
            </w:r>
            <w:r w:rsidRPr="00731C87">
              <w:rPr>
                <w:b/>
                <w:bCs/>
                <w:color w:val="000000"/>
                <w:vertAlign w:val="superscript"/>
              </w:rPr>
              <w:t>tt</w:t>
            </w:r>
            <w:r w:rsidRPr="00731C87">
              <w:rPr>
                <w:b/>
                <w:color w:val="000000"/>
              </w:rPr>
              <w:t> </w:t>
            </w:r>
          </w:p>
        </w:tc>
        <w:tc>
          <w:tcPr>
            <w:tcW w:w="1072" w:type="dxa"/>
            <w:noWrap/>
            <w:vAlign w:val="center"/>
          </w:tcPr>
          <w:p w14:paraId="67A0C051" w14:textId="2C9C7433" w:rsidR="00731C87" w:rsidRPr="00731C87" w:rsidRDefault="003A04BD" w:rsidP="006622DC">
            <w:pPr>
              <w:spacing w:line="312" w:lineRule="auto"/>
              <w:jc w:val="center"/>
              <w:rPr>
                <w:b/>
                <w:color w:val="000000"/>
                <w:lang w:eastAsia="ja-JP"/>
              </w:rPr>
            </w:pPr>
            <w:r>
              <w:rPr>
                <w:b/>
                <w:color w:val="000000"/>
                <w:lang w:eastAsia="ja-JP"/>
              </w:rPr>
              <w:t>4.162</w:t>
            </w:r>
          </w:p>
        </w:tc>
      </w:tr>
      <w:tr w:rsidR="00037579" w:rsidRPr="00E475E7" w14:paraId="7E24804E" w14:textId="77777777" w:rsidTr="004D512F">
        <w:trPr>
          <w:trHeight w:val="407"/>
          <w:jc w:val="center"/>
        </w:trPr>
        <w:tc>
          <w:tcPr>
            <w:tcW w:w="9275" w:type="dxa"/>
            <w:gridSpan w:val="6"/>
            <w:noWrap/>
            <w:vAlign w:val="center"/>
          </w:tcPr>
          <w:p w14:paraId="7D3BE747" w14:textId="34BE4BCD" w:rsidR="00037579" w:rsidRPr="00E475E7" w:rsidRDefault="00037579" w:rsidP="006622DC">
            <w:pPr>
              <w:spacing w:line="312" w:lineRule="auto"/>
              <w:jc w:val="center"/>
              <w:rPr>
                <w:b/>
                <w:color w:val="000000"/>
                <w:lang w:val="de-AT"/>
              </w:rPr>
            </w:pPr>
            <w:r w:rsidRPr="00E475E7">
              <w:rPr>
                <w:b/>
                <w:color w:val="000000"/>
                <w:lang w:val="de-AT"/>
              </w:rPr>
              <w:t xml:space="preserve">Đối với sàn </w:t>
            </w:r>
            <w:r>
              <w:rPr>
                <w:b/>
                <w:color w:val="000000"/>
                <w:lang w:val="de-AT"/>
              </w:rPr>
              <w:t>có chiều dày 70(mm)</w:t>
            </w:r>
          </w:p>
        </w:tc>
      </w:tr>
      <w:tr w:rsidR="00037579" w:rsidRPr="00E475E7" w14:paraId="1D0B3775" w14:textId="77777777" w:rsidTr="004D512F">
        <w:trPr>
          <w:trHeight w:val="831"/>
          <w:jc w:val="center"/>
        </w:trPr>
        <w:tc>
          <w:tcPr>
            <w:tcW w:w="3146" w:type="dxa"/>
            <w:vMerge w:val="restart"/>
            <w:noWrap/>
            <w:vAlign w:val="center"/>
          </w:tcPr>
          <w:p w14:paraId="595B37BB" w14:textId="77777777" w:rsidR="00037579" w:rsidRPr="00E475E7" w:rsidRDefault="00037579" w:rsidP="006622DC">
            <w:pPr>
              <w:spacing w:line="312" w:lineRule="auto"/>
              <w:jc w:val="center"/>
              <w:rPr>
                <w:color w:val="000000"/>
              </w:rPr>
            </w:pPr>
            <w:r w:rsidRPr="00E475E7">
              <w:rPr>
                <w:color w:val="000000"/>
              </w:rPr>
              <w:t>Lớp vật liệu</w:t>
            </w:r>
          </w:p>
        </w:tc>
        <w:tc>
          <w:tcPr>
            <w:tcW w:w="862" w:type="dxa"/>
            <w:noWrap/>
            <w:vAlign w:val="center"/>
          </w:tcPr>
          <w:p w14:paraId="1B75E378" w14:textId="77777777" w:rsidR="00037579" w:rsidRPr="00E475E7" w:rsidRDefault="00037579" w:rsidP="006622DC">
            <w:pPr>
              <w:spacing w:line="312" w:lineRule="auto"/>
              <w:jc w:val="center"/>
              <w:rPr>
                <w:color w:val="000000"/>
              </w:rPr>
            </w:pPr>
            <w:r w:rsidRPr="00E475E7">
              <w:rPr>
                <w:color w:val="000000"/>
              </w:rPr>
              <w:t>Chiều dày</w:t>
            </w:r>
          </w:p>
        </w:tc>
        <w:tc>
          <w:tcPr>
            <w:tcW w:w="2120" w:type="dxa"/>
            <w:noWrap/>
            <w:vAlign w:val="center"/>
          </w:tcPr>
          <w:p w14:paraId="14A4209A" w14:textId="77777777" w:rsidR="00037579" w:rsidRPr="00E475E7" w:rsidRDefault="00037579" w:rsidP="006622DC">
            <w:pPr>
              <w:spacing w:line="312" w:lineRule="auto"/>
              <w:jc w:val="center"/>
              <w:rPr>
                <w:color w:val="000000"/>
              </w:rPr>
            </w:pPr>
            <w:r w:rsidRPr="00E475E7">
              <w:rPr>
                <w:color w:val="000000"/>
              </w:rPr>
              <w:t>Tr</w:t>
            </w:r>
            <w:r>
              <w:rPr>
                <w:color w:val="000000"/>
              </w:rPr>
              <w:t xml:space="preserve">ọng </w:t>
            </w:r>
            <w:r w:rsidRPr="00E475E7">
              <w:rPr>
                <w:color w:val="000000"/>
              </w:rPr>
              <w:t xml:space="preserve">lượng riêng </w:t>
            </w:r>
            <w:r w:rsidRPr="003E7287">
              <w:rPr>
                <w:rFonts w:ascii="Symbol" w:hAnsi="Symbol"/>
                <w:color w:val="000000"/>
              </w:rPr>
              <w:t></w:t>
            </w:r>
          </w:p>
        </w:tc>
        <w:tc>
          <w:tcPr>
            <w:tcW w:w="1072" w:type="dxa"/>
            <w:noWrap/>
            <w:vAlign w:val="center"/>
          </w:tcPr>
          <w:p w14:paraId="77837BA6" w14:textId="77777777" w:rsidR="00037579" w:rsidRPr="00E475E7" w:rsidRDefault="00037579" w:rsidP="006622DC">
            <w:pPr>
              <w:spacing w:line="312" w:lineRule="auto"/>
              <w:jc w:val="center"/>
              <w:rPr>
                <w:color w:val="000000"/>
              </w:rPr>
            </w:pPr>
            <w:r w:rsidRPr="00E475E7">
              <w:rPr>
                <w:color w:val="000000"/>
              </w:rPr>
              <w:t>g</w:t>
            </w:r>
            <w:r w:rsidRPr="00E475E7">
              <w:rPr>
                <w:color w:val="000000"/>
                <w:vertAlign w:val="subscript"/>
              </w:rPr>
              <w:t>tc</w:t>
            </w:r>
          </w:p>
        </w:tc>
        <w:tc>
          <w:tcPr>
            <w:tcW w:w="1002" w:type="dxa"/>
            <w:vMerge w:val="restart"/>
            <w:noWrap/>
            <w:vAlign w:val="center"/>
          </w:tcPr>
          <w:p w14:paraId="0A2B88FE" w14:textId="77777777" w:rsidR="00037579" w:rsidRPr="00E475E7" w:rsidRDefault="00037579" w:rsidP="006622DC">
            <w:pPr>
              <w:spacing w:line="312" w:lineRule="auto"/>
              <w:jc w:val="center"/>
              <w:rPr>
                <w:color w:val="000000"/>
              </w:rPr>
            </w:pPr>
            <w:r w:rsidRPr="00E475E7">
              <w:rPr>
                <w:color w:val="000000"/>
              </w:rPr>
              <w:t>Hệ số n</w:t>
            </w:r>
          </w:p>
        </w:tc>
        <w:tc>
          <w:tcPr>
            <w:tcW w:w="1072" w:type="dxa"/>
            <w:noWrap/>
            <w:vAlign w:val="center"/>
          </w:tcPr>
          <w:p w14:paraId="43332B26" w14:textId="77777777" w:rsidR="00037579" w:rsidRPr="00E475E7" w:rsidRDefault="00037579" w:rsidP="006622DC">
            <w:pPr>
              <w:spacing w:line="312" w:lineRule="auto"/>
              <w:jc w:val="center"/>
              <w:rPr>
                <w:color w:val="000000"/>
              </w:rPr>
            </w:pPr>
            <w:r w:rsidRPr="00E475E7">
              <w:rPr>
                <w:color w:val="000000"/>
              </w:rPr>
              <w:t>g</w:t>
            </w:r>
            <w:r w:rsidRPr="00E475E7">
              <w:rPr>
                <w:color w:val="000000"/>
                <w:vertAlign w:val="subscript"/>
              </w:rPr>
              <w:t>tt</w:t>
            </w:r>
          </w:p>
        </w:tc>
      </w:tr>
      <w:tr w:rsidR="00037579" w:rsidRPr="00E475E7" w14:paraId="10FC19CB" w14:textId="77777777" w:rsidTr="004D512F">
        <w:trPr>
          <w:trHeight w:val="406"/>
          <w:jc w:val="center"/>
        </w:trPr>
        <w:tc>
          <w:tcPr>
            <w:tcW w:w="3146" w:type="dxa"/>
            <w:vMerge/>
            <w:vAlign w:val="center"/>
          </w:tcPr>
          <w:p w14:paraId="525B577F" w14:textId="77777777" w:rsidR="00037579" w:rsidRPr="00E475E7" w:rsidRDefault="00037579" w:rsidP="006622DC">
            <w:pPr>
              <w:spacing w:line="312" w:lineRule="auto"/>
              <w:rPr>
                <w:color w:val="000000"/>
              </w:rPr>
            </w:pPr>
          </w:p>
        </w:tc>
        <w:tc>
          <w:tcPr>
            <w:tcW w:w="862" w:type="dxa"/>
            <w:noWrap/>
            <w:vAlign w:val="center"/>
          </w:tcPr>
          <w:p w14:paraId="153894BB" w14:textId="77777777" w:rsidR="00037579" w:rsidRPr="00E475E7" w:rsidRDefault="00037579" w:rsidP="006622DC">
            <w:pPr>
              <w:spacing w:line="312" w:lineRule="auto"/>
              <w:jc w:val="center"/>
              <w:rPr>
                <w:color w:val="000000"/>
              </w:rPr>
            </w:pPr>
            <w:r w:rsidRPr="00E475E7">
              <w:rPr>
                <w:color w:val="000000"/>
              </w:rPr>
              <w:t>(m)</w:t>
            </w:r>
          </w:p>
        </w:tc>
        <w:tc>
          <w:tcPr>
            <w:tcW w:w="2120" w:type="dxa"/>
            <w:noWrap/>
            <w:vAlign w:val="center"/>
          </w:tcPr>
          <w:p w14:paraId="36AE8B7F" w14:textId="77777777" w:rsidR="00037579" w:rsidRPr="00E475E7" w:rsidRDefault="00037579" w:rsidP="006622DC">
            <w:pPr>
              <w:spacing w:line="312" w:lineRule="auto"/>
              <w:jc w:val="center"/>
              <w:rPr>
                <w:color w:val="000000"/>
              </w:rPr>
            </w:pPr>
            <w:r w:rsidRPr="00E475E7">
              <w:rPr>
                <w:color w:val="000000"/>
              </w:rPr>
              <w:t>(kN/m</w:t>
            </w:r>
            <w:r w:rsidRPr="00E475E7">
              <w:rPr>
                <w:color w:val="000000"/>
                <w:vertAlign w:val="superscript"/>
              </w:rPr>
              <w:t>3</w:t>
            </w:r>
            <w:r w:rsidRPr="00E475E7">
              <w:rPr>
                <w:color w:val="000000"/>
              </w:rPr>
              <w:t>)</w:t>
            </w:r>
          </w:p>
        </w:tc>
        <w:tc>
          <w:tcPr>
            <w:tcW w:w="1072" w:type="dxa"/>
            <w:noWrap/>
            <w:vAlign w:val="center"/>
          </w:tcPr>
          <w:p w14:paraId="612A5E80" w14:textId="77777777" w:rsidR="00037579" w:rsidRPr="00E475E7" w:rsidRDefault="00037579" w:rsidP="006622DC">
            <w:pPr>
              <w:spacing w:line="312" w:lineRule="auto"/>
              <w:jc w:val="center"/>
              <w:rPr>
                <w:color w:val="000000"/>
              </w:rPr>
            </w:pPr>
            <w:r w:rsidRPr="00E475E7">
              <w:rPr>
                <w:color w:val="000000"/>
              </w:rPr>
              <w:t>(kN/m</w:t>
            </w:r>
            <w:r w:rsidRPr="00E475E7">
              <w:rPr>
                <w:color w:val="000000"/>
                <w:vertAlign w:val="superscript"/>
              </w:rPr>
              <w:t>2</w:t>
            </w:r>
            <w:r w:rsidRPr="00E475E7">
              <w:rPr>
                <w:color w:val="000000"/>
              </w:rPr>
              <w:t>)</w:t>
            </w:r>
          </w:p>
        </w:tc>
        <w:tc>
          <w:tcPr>
            <w:tcW w:w="1002" w:type="dxa"/>
            <w:vMerge/>
            <w:vAlign w:val="center"/>
          </w:tcPr>
          <w:p w14:paraId="31784CC3" w14:textId="77777777" w:rsidR="00037579" w:rsidRPr="00E475E7" w:rsidRDefault="00037579" w:rsidP="006622DC">
            <w:pPr>
              <w:spacing w:line="312" w:lineRule="auto"/>
              <w:rPr>
                <w:color w:val="000000"/>
              </w:rPr>
            </w:pPr>
          </w:p>
        </w:tc>
        <w:tc>
          <w:tcPr>
            <w:tcW w:w="1072" w:type="dxa"/>
            <w:noWrap/>
            <w:vAlign w:val="center"/>
          </w:tcPr>
          <w:p w14:paraId="6F259CC5" w14:textId="77777777" w:rsidR="00037579" w:rsidRPr="00E475E7" w:rsidRDefault="00037579" w:rsidP="006622DC">
            <w:pPr>
              <w:spacing w:line="312" w:lineRule="auto"/>
              <w:jc w:val="center"/>
              <w:rPr>
                <w:color w:val="000000"/>
              </w:rPr>
            </w:pPr>
            <w:r w:rsidRPr="00E475E7">
              <w:rPr>
                <w:color w:val="000000"/>
              </w:rPr>
              <w:t>(kN/m</w:t>
            </w:r>
            <w:r w:rsidRPr="00E475E7">
              <w:rPr>
                <w:color w:val="000000"/>
                <w:vertAlign w:val="superscript"/>
              </w:rPr>
              <w:t>2</w:t>
            </w:r>
            <w:r w:rsidRPr="00E475E7">
              <w:rPr>
                <w:color w:val="000000"/>
              </w:rPr>
              <w:t>)</w:t>
            </w:r>
          </w:p>
        </w:tc>
      </w:tr>
      <w:tr w:rsidR="003A04BD" w:rsidRPr="00E475E7" w14:paraId="2C44F688" w14:textId="77777777" w:rsidTr="004D512F">
        <w:trPr>
          <w:trHeight w:val="431"/>
          <w:jc w:val="center"/>
        </w:trPr>
        <w:tc>
          <w:tcPr>
            <w:tcW w:w="3146" w:type="dxa"/>
            <w:noWrap/>
            <w:vAlign w:val="center"/>
          </w:tcPr>
          <w:p w14:paraId="32764DB3" w14:textId="77777777" w:rsidR="003A04BD" w:rsidRPr="00E475E7" w:rsidRDefault="003A04BD" w:rsidP="006622DC">
            <w:pPr>
              <w:spacing w:line="312" w:lineRule="auto"/>
              <w:rPr>
                <w:color w:val="000000"/>
              </w:rPr>
            </w:pPr>
            <w:r w:rsidRPr="00E475E7">
              <w:rPr>
                <w:color w:val="000000"/>
              </w:rPr>
              <w:t>1.Gạ</w:t>
            </w:r>
            <w:r>
              <w:rPr>
                <w:color w:val="000000"/>
              </w:rPr>
              <w:t xml:space="preserve">ch Ceramic </w:t>
            </w:r>
          </w:p>
        </w:tc>
        <w:tc>
          <w:tcPr>
            <w:tcW w:w="862" w:type="dxa"/>
            <w:noWrap/>
            <w:vAlign w:val="center"/>
          </w:tcPr>
          <w:p w14:paraId="7F8F9468" w14:textId="46B8DED6" w:rsidR="003A04BD" w:rsidRPr="00E475E7" w:rsidRDefault="003A04BD" w:rsidP="006622DC">
            <w:pPr>
              <w:spacing w:line="312" w:lineRule="auto"/>
              <w:jc w:val="center"/>
              <w:rPr>
                <w:color w:val="000000"/>
              </w:rPr>
            </w:pPr>
            <w:r>
              <w:rPr>
                <w:rFonts w:eastAsia="Times New Roman"/>
                <w:color w:val="000000"/>
              </w:rPr>
              <w:t>0.01</w:t>
            </w:r>
          </w:p>
        </w:tc>
        <w:tc>
          <w:tcPr>
            <w:tcW w:w="2120" w:type="dxa"/>
            <w:noWrap/>
            <w:vAlign w:val="center"/>
          </w:tcPr>
          <w:p w14:paraId="423D4574" w14:textId="0B660652" w:rsidR="003A04BD" w:rsidRPr="00E475E7" w:rsidRDefault="003A04BD" w:rsidP="006622DC">
            <w:pPr>
              <w:spacing w:line="312" w:lineRule="auto"/>
              <w:jc w:val="center"/>
              <w:rPr>
                <w:color w:val="000000"/>
              </w:rPr>
            </w:pPr>
            <w:r w:rsidRPr="00CC5E14">
              <w:rPr>
                <w:rFonts w:eastAsia="Times New Roman"/>
                <w:color w:val="000000"/>
              </w:rPr>
              <w:t>22</w:t>
            </w:r>
          </w:p>
        </w:tc>
        <w:tc>
          <w:tcPr>
            <w:tcW w:w="1072" w:type="dxa"/>
            <w:noWrap/>
            <w:vAlign w:val="center"/>
          </w:tcPr>
          <w:p w14:paraId="439E4DBB" w14:textId="06C6F005" w:rsidR="003A04BD" w:rsidRPr="00E475E7" w:rsidRDefault="003A04BD" w:rsidP="006622DC">
            <w:pPr>
              <w:spacing w:line="312" w:lineRule="auto"/>
              <w:jc w:val="center"/>
              <w:rPr>
                <w:color w:val="000000"/>
              </w:rPr>
            </w:pPr>
            <w:r w:rsidRPr="00CC5E14">
              <w:rPr>
                <w:rFonts w:eastAsia="Times New Roman"/>
                <w:color w:val="000000"/>
              </w:rPr>
              <w:t>0.22</w:t>
            </w:r>
          </w:p>
        </w:tc>
        <w:tc>
          <w:tcPr>
            <w:tcW w:w="1002" w:type="dxa"/>
            <w:noWrap/>
            <w:vAlign w:val="center"/>
          </w:tcPr>
          <w:p w14:paraId="2B18C990" w14:textId="77777777" w:rsidR="003A04BD" w:rsidRPr="00E475E7" w:rsidRDefault="003A04BD" w:rsidP="006622DC">
            <w:pPr>
              <w:spacing w:line="312" w:lineRule="auto"/>
              <w:jc w:val="center"/>
              <w:rPr>
                <w:color w:val="000000"/>
              </w:rPr>
            </w:pPr>
            <w:r w:rsidRPr="00E475E7">
              <w:rPr>
                <w:color w:val="000000"/>
              </w:rPr>
              <w:t>1.1</w:t>
            </w:r>
          </w:p>
        </w:tc>
        <w:tc>
          <w:tcPr>
            <w:tcW w:w="1072" w:type="dxa"/>
            <w:noWrap/>
            <w:vAlign w:val="center"/>
          </w:tcPr>
          <w:p w14:paraId="70F96FDA" w14:textId="2C4BB63C" w:rsidR="003A04BD" w:rsidRPr="00E475E7" w:rsidRDefault="003A04BD" w:rsidP="006622DC">
            <w:pPr>
              <w:spacing w:line="312" w:lineRule="auto"/>
              <w:jc w:val="center"/>
              <w:rPr>
                <w:color w:val="000000"/>
              </w:rPr>
            </w:pPr>
            <w:r>
              <w:rPr>
                <w:color w:val="000000"/>
              </w:rPr>
              <w:t>0.2</w:t>
            </w:r>
            <w:r w:rsidR="009E5BEE">
              <w:rPr>
                <w:color w:val="000000"/>
              </w:rPr>
              <w:t>4</w:t>
            </w:r>
            <w:r>
              <w:rPr>
                <w:color w:val="000000"/>
              </w:rPr>
              <w:t>2</w:t>
            </w:r>
          </w:p>
        </w:tc>
      </w:tr>
      <w:tr w:rsidR="003A04BD" w:rsidRPr="00E475E7" w14:paraId="05AC98DA" w14:textId="77777777" w:rsidTr="004D512F">
        <w:trPr>
          <w:trHeight w:val="439"/>
          <w:jc w:val="center"/>
        </w:trPr>
        <w:tc>
          <w:tcPr>
            <w:tcW w:w="3146" w:type="dxa"/>
            <w:noWrap/>
            <w:vAlign w:val="center"/>
          </w:tcPr>
          <w:p w14:paraId="6CB28E4E" w14:textId="77777777" w:rsidR="003A04BD" w:rsidRPr="00E475E7" w:rsidRDefault="003A04BD" w:rsidP="006622DC">
            <w:pPr>
              <w:spacing w:line="312" w:lineRule="auto"/>
              <w:rPr>
                <w:color w:val="000000"/>
              </w:rPr>
            </w:pPr>
            <w:r w:rsidRPr="00E475E7">
              <w:rPr>
                <w:color w:val="000000"/>
              </w:rPr>
              <w:t>2.Vữa</w:t>
            </w:r>
            <w:r>
              <w:rPr>
                <w:color w:val="000000"/>
              </w:rPr>
              <w:t xml:space="preserve"> xi măng lót</w:t>
            </w:r>
          </w:p>
        </w:tc>
        <w:tc>
          <w:tcPr>
            <w:tcW w:w="862" w:type="dxa"/>
            <w:noWrap/>
            <w:vAlign w:val="center"/>
          </w:tcPr>
          <w:p w14:paraId="190A2A71" w14:textId="4BC4FF9F" w:rsidR="003A04BD" w:rsidRPr="00E475E7" w:rsidRDefault="003A04BD" w:rsidP="006622DC">
            <w:pPr>
              <w:spacing w:line="312" w:lineRule="auto"/>
              <w:jc w:val="center"/>
              <w:rPr>
                <w:color w:val="000000"/>
              </w:rPr>
            </w:pPr>
            <w:r>
              <w:rPr>
                <w:rFonts w:eastAsia="Times New Roman"/>
                <w:color w:val="000000"/>
              </w:rPr>
              <w:t>0.03</w:t>
            </w:r>
          </w:p>
        </w:tc>
        <w:tc>
          <w:tcPr>
            <w:tcW w:w="2120" w:type="dxa"/>
            <w:noWrap/>
            <w:vAlign w:val="center"/>
          </w:tcPr>
          <w:p w14:paraId="360AFE4E" w14:textId="640D1F33" w:rsidR="003A04BD" w:rsidRPr="00E475E7" w:rsidRDefault="003A04BD" w:rsidP="006622DC">
            <w:pPr>
              <w:spacing w:line="312" w:lineRule="auto"/>
              <w:jc w:val="center"/>
              <w:rPr>
                <w:color w:val="000000"/>
              </w:rPr>
            </w:pPr>
            <w:r w:rsidRPr="00CC5E14">
              <w:rPr>
                <w:rFonts w:eastAsia="Times New Roman"/>
                <w:color w:val="000000"/>
              </w:rPr>
              <w:t>18</w:t>
            </w:r>
          </w:p>
        </w:tc>
        <w:tc>
          <w:tcPr>
            <w:tcW w:w="1072" w:type="dxa"/>
            <w:noWrap/>
            <w:vAlign w:val="center"/>
          </w:tcPr>
          <w:p w14:paraId="5ECAB43A" w14:textId="776D56F1" w:rsidR="003A04BD" w:rsidRPr="00E475E7" w:rsidRDefault="003A04BD" w:rsidP="006622DC">
            <w:pPr>
              <w:spacing w:line="312" w:lineRule="auto"/>
              <w:jc w:val="center"/>
              <w:rPr>
                <w:color w:val="000000"/>
              </w:rPr>
            </w:pPr>
            <w:r>
              <w:rPr>
                <w:rFonts w:eastAsia="Times New Roman"/>
                <w:color w:val="000000"/>
              </w:rPr>
              <w:t>0.54</w:t>
            </w:r>
          </w:p>
        </w:tc>
        <w:tc>
          <w:tcPr>
            <w:tcW w:w="1002" w:type="dxa"/>
            <w:noWrap/>
            <w:vAlign w:val="center"/>
          </w:tcPr>
          <w:p w14:paraId="2170F043" w14:textId="77777777" w:rsidR="003A04BD" w:rsidRPr="00E475E7" w:rsidRDefault="003A04BD" w:rsidP="006622DC">
            <w:pPr>
              <w:spacing w:line="312" w:lineRule="auto"/>
              <w:jc w:val="center"/>
              <w:rPr>
                <w:color w:val="000000"/>
              </w:rPr>
            </w:pPr>
            <w:r w:rsidRPr="00E475E7">
              <w:rPr>
                <w:color w:val="000000"/>
              </w:rPr>
              <w:t>1.3</w:t>
            </w:r>
          </w:p>
        </w:tc>
        <w:tc>
          <w:tcPr>
            <w:tcW w:w="1072" w:type="dxa"/>
            <w:noWrap/>
            <w:vAlign w:val="center"/>
          </w:tcPr>
          <w:p w14:paraId="04BDEFFE" w14:textId="01565D48" w:rsidR="003A04BD" w:rsidRPr="00E475E7" w:rsidRDefault="003A04BD" w:rsidP="003A04BD">
            <w:pPr>
              <w:spacing w:line="312" w:lineRule="auto"/>
              <w:jc w:val="center"/>
              <w:rPr>
                <w:color w:val="000000"/>
              </w:rPr>
            </w:pPr>
            <w:r>
              <w:rPr>
                <w:color w:val="000000"/>
              </w:rPr>
              <w:t>0.702</w:t>
            </w:r>
          </w:p>
        </w:tc>
      </w:tr>
      <w:tr w:rsidR="003A04BD" w:rsidRPr="00E475E7" w14:paraId="6954B513" w14:textId="77777777" w:rsidTr="004D512F">
        <w:trPr>
          <w:trHeight w:val="444"/>
          <w:jc w:val="center"/>
        </w:trPr>
        <w:tc>
          <w:tcPr>
            <w:tcW w:w="3146" w:type="dxa"/>
            <w:noWrap/>
            <w:vAlign w:val="center"/>
          </w:tcPr>
          <w:p w14:paraId="497091CD" w14:textId="77777777" w:rsidR="003A04BD" w:rsidRPr="00E475E7" w:rsidRDefault="003A04BD" w:rsidP="006622DC">
            <w:pPr>
              <w:spacing w:line="312" w:lineRule="auto"/>
              <w:rPr>
                <w:color w:val="000000"/>
              </w:rPr>
            </w:pPr>
            <w:r w:rsidRPr="00E475E7">
              <w:rPr>
                <w:color w:val="000000"/>
              </w:rPr>
              <w:t>3.Bản BTCT</w:t>
            </w:r>
          </w:p>
        </w:tc>
        <w:tc>
          <w:tcPr>
            <w:tcW w:w="862" w:type="dxa"/>
            <w:noWrap/>
            <w:vAlign w:val="center"/>
          </w:tcPr>
          <w:p w14:paraId="7E963E8F" w14:textId="69BD79DD" w:rsidR="003A04BD" w:rsidRPr="00E475E7" w:rsidRDefault="003A04BD" w:rsidP="006622DC">
            <w:pPr>
              <w:spacing w:line="312" w:lineRule="auto"/>
              <w:jc w:val="center"/>
              <w:rPr>
                <w:color w:val="000000"/>
                <w:lang w:eastAsia="ja-JP"/>
              </w:rPr>
            </w:pPr>
            <w:r>
              <w:rPr>
                <w:rFonts w:eastAsia="Times New Roman"/>
                <w:color w:val="000000"/>
              </w:rPr>
              <w:t>0.07</w:t>
            </w:r>
          </w:p>
        </w:tc>
        <w:tc>
          <w:tcPr>
            <w:tcW w:w="2120" w:type="dxa"/>
            <w:noWrap/>
            <w:vAlign w:val="center"/>
          </w:tcPr>
          <w:p w14:paraId="64EAF307" w14:textId="6672E1B2" w:rsidR="003A04BD" w:rsidRPr="00E475E7" w:rsidRDefault="003A04BD" w:rsidP="006622DC">
            <w:pPr>
              <w:spacing w:line="312" w:lineRule="auto"/>
              <w:jc w:val="center"/>
              <w:rPr>
                <w:color w:val="000000"/>
              </w:rPr>
            </w:pPr>
            <w:r w:rsidRPr="00CC5E14">
              <w:rPr>
                <w:rFonts w:eastAsia="Times New Roman"/>
                <w:color w:val="000000"/>
              </w:rPr>
              <w:t>25</w:t>
            </w:r>
          </w:p>
        </w:tc>
        <w:tc>
          <w:tcPr>
            <w:tcW w:w="1072" w:type="dxa"/>
            <w:noWrap/>
            <w:vAlign w:val="center"/>
          </w:tcPr>
          <w:p w14:paraId="247A2FC8" w14:textId="3ABEF227" w:rsidR="003A04BD" w:rsidRPr="00E475E7" w:rsidRDefault="003A04BD" w:rsidP="006622DC">
            <w:pPr>
              <w:spacing w:line="312" w:lineRule="auto"/>
              <w:jc w:val="center"/>
              <w:rPr>
                <w:color w:val="000000"/>
                <w:lang w:eastAsia="ja-JP"/>
              </w:rPr>
            </w:pPr>
            <w:r>
              <w:rPr>
                <w:rFonts w:eastAsia="Times New Roman"/>
                <w:color w:val="000000"/>
              </w:rPr>
              <w:t>1.75</w:t>
            </w:r>
          </w:p>
        </w:tc>
        <w:tc>
          <w:tcPr>
            <w:tcW w:w="1002" w:type="dxa"/>
            <w:noWrap/>
            <w:vAlign w:val="center"/>
          </w:tcPr>
          <w:p w14:paraId="7E87D622" w14:textId="77777777" w:rsidR="003A04BD" w:rsidRPr="00E475E7" w:rsidRDefault="003A04BD" w:rsidP="006622DC">
            <w:pPr>
              <w:spacing w:line="312" w:lineRule="auto"/>
              <w:jc w:val="center"/>
              <w:rPr>
                <w:color w:val="000000"/>
              </w:rPr>
            </w:pPr>
            <w:r>
              <w:rPr>
                <w:color w:val="000000"/>
              </w:rPr>
              <w:t>1.1</w:t>
            </w:r>
          </w:p>
        </w:tc>
        <w:tc>
          <w:tcPr>
            <w:tcW w:w="1072" w:type="dxa"/>
            <w:noWrap/>
            <w:vAlign w:val="center"/>
          </w:tcPr>
          <w:p w14:paraId="3C2EC552" w14:textId="53D260AB" w:rsidR="003A04BD" w:rsidRPr="00E475E7" w:rsidRDefault="003A04BD" w:rsidP="006622DC">
            <w:pPr>
              <w:spacing w:line="312" w:lineRule="auto"/>
              <w:jc w:val="center"/>
              <w:rPr>
                <w:color w:val="000000"/>
                <w:lang w:eastAsia="ja-JP"/>
              </w:rPr>
            </w:pPr>
            <w:r>
              <w:rPr>
                <w:color w:val="000000"/>
              </w:rPr>
              <w:t>1.925</w:t>
            </w:r>
          </w:p>
        </w:tc>
      </w:tr>
      <w:tr w:rsidR="003A04BD" w:rsidRPr="00E475E7" w14:paraId="041F9286" w14:textId="77777777" w:rsidTr="004D512F">
        <w:trPr>
          <w:trHeight w:val="436"/>
          <w:jc w:val="center"/>
        </w:trPr>
        <w:tc>
          <w:tcPr>
            <w:tcW w:w="3146" w:type="dxa"/>
            <w:noWrap/>
            <w:vAlign w:val="center"/>
          </w:tcPr>
          <w:p w14:paraId="71B39562" w14:textId="77777777" w:rsidR="003A04BD" w:rsidRPr="00E475E7" w:rsidRDefault="003A04BD" w:rsidP="006622DC">
            <w:pPr>
              <w:spacing w:line="312" w:lineRule="auto"/>
              <w:rPr>
                <w:color w:val="000000"/>
              </w:rPr>
            </w:pPr>
            <w:r w:rsidRPr="00E475E7">
              <w:rPr>
                <w:color w:val="000000"/>
              </w:rPr>
              <w:t xml:space="preserve">4.Vữa trát trần </w:t>
            </w:r>
          </w:p>
        </w:tc>
        <w:tc>
          <w:tcPr>
            <w:tcW w:w="862" w:type="dxa"/>
            <w:noWrap/>
            <w:vAlign w:val="center"/>
          </w:tcPr>
          <w:p w14:paraId="1176B7A2" w14:textId="21D0AC33" w:rsidR="003A04BD" w:rsidRPr="00E475E7" w:rsidRDefault="003A04BD" w:rsidP="006622DC">
            <w:pPr>
              <w:spacing w:line="312" w:lineRule="auto"/>
              <w:jc w:val="center"/>
              <w:rPr>
                <w:color w:val="000000"/>
              </w:rPr>
            </w:pPr>
            <w:r>
              <w:rPr>
                <w:rFonts w:eastAsia="Times New Roman"/>
                <w:color w:val="000000"/>
              </w:rPr>
              <w:t>0.0</w:t>
            </w:r>
            <w:r w:rsidRPr="00CC5E14">
              <w:rPr>
                <w:rFonts w:eastAsia="Times New Roman"/>
                <w:color w:val="000000"/>
              </w:rPr>
              <w:t>15</w:t>
            </w:r>
          </w:p>
        </w:tc>
        <w:tc>
          <w:tcPr>
            <w:tcW w:w="2120" w:type="dxa"/>
            <w:noWrap/>
            <w:vAlign w:val="center"/>
          </w:tcPr>
          <w:p w14:paraId="126F6C0A" w14:textId="60495D0D" w:rsidR="003A04BD" w:rsidRPr="00E475E7" w:rsidRDefault="003A04BD" w:rsidP="006622DC">
            <w:pPr>
              <w:spacing w:line="312" w:lineRule="auto"/>
              <w:jc w:val="center"/>
              <w:rPr>
                <w:color w:val="000000"/>
              </w:rPr>
            </w:pPr>
            <w:r w:rsidRPr="00CC5E14">
              <w:rPr>
                <w:rFonts w:eastAsia="Times New Roman"/>
                <w:color w:val="000000"/>
              </w:rPr>
              <w:t>18</w:t>
            </w:r>
          </w:p>
        </w:tc>
        <w:tc>
          <w:tcPr>
            <w:tcW w:w="1072" w:type="dxa"/>
            <w:noWrap/>
            <w:vAlign w:val="center"/>
          </w:tcPr>
          <w:p w14:paraId="57907939" w14:textId="337A104F" w:rsidR="003A04BD" w:rsidRPr="00E475E7" w:rsidRDefault="003A04BD" w:rsidP="006622DC">
            <w:pPr>
              <w:spacing w:line="312" w:lineRule="auto"/>
              <w:jc w:val="center"/>
              <w:rPr>
                <w:color w:val="000000"/>
              </w:rPr>
            </w:pPr>
            <w:r w:rsidRPr="00CC5E14">
              <w:rPr>
                <w:rFonts w:eastAsia="Times New Roman"/>
                <w:color w:val="000000"/>
              </w:rPr>
              <w:t>0.27</w:t>
            </w:r>
          </w:p>
        </w:tc>
        <w:tc>
          <w:tcPr>
            <w:tcW w:w="1002" w:type="dxa"/>
            <w:noWrap/>
            <w:vAlign w:val="center"/>
          </w:tcPr>
          <w:p w14:paraId="5C876562" w14:textId="77777777" w:rsidR="003A04BD" w:rsidRPr="00E475E7" w:rsidRDefault="003A04BD" w:rsidP="006622DC">
            <w:pPr>
              <w:spacing w:line="312" w:lineRule="auto"/>
              <w:jc w:val="center"/>
              <w:rPr>
                <w:color w:val="000000"/>
              </w:rPr>
            </w:pPr>
            <w:r w:rsidRPr="00E475E7">
              <w:rPr>
                <w:color w:val="000000"/>
              </w:rPr>
              <w:t>1.3</w:t>
            </w:r>
          </w:p>
        </w:tc>
        <w:tc>
          <w:tcPr>
            <w:tcW w:w="1072" w:type="dxa"/>
            <w:noWrap/>
            <w:vAlign w:val="center"/>
          </w:tcPr>
          <w:p w14:paraId="51494D19" w14:textId="070CE3EE" w:rsidR="003A04BD" w:rsidRPr="00E475E7" w:rsidRDefault="003A04BD" w:rsidP="006622DC">
            <w:pPr>
              <w:spacing w:line="312" w:lineRule="auto"/>
              <w:jc w:val="center"/>
              <w:rPr>
                <w:color w:val="000000"/>
              </w:rPr>
            </w:pPr>
            <w:r>
              <w:rPr>
                <w:color w:val="000000"/>
              </w:rPr>
              <w:t>0.351</w:t>
            </w:r>
          </w:p>
        </w:tc>
      </w:tr>
      <w:tr w:rsidR="003A04BD" w:rsidRPr="00E475E7" w14:paraId="7BA0D07C" w14:textId="77777777" w:rsidTr="004D512F">
        <w:trPr>
          <w:trHeight w:val="427"/>
          <w:jc w:val="center"/>
        </w:trPr>
        <w:tc>
          <w:tcPr>
            <w:tcW w:w="3146" w:type="dxa"/>
            <w:noWrap/>
            <w:vAlign w:val="center"/>
          </w:tcPr>
          <w:p w14:paraId="3AF7D83B" w14:textId="77777777" w:rsidR="003A04BD" w:rsidRPr="003A04BD" w:rsidRDefault="003A04BD" w:rsidP="006622DC">
            <w:pPr>
              <w:spacing w:line="312" w:lineRule="auto"/>
              <w:rPr>
                <w:b/>
                <w:color w:val="000000"/>
              </w:rPr>
            </w:pPr>
            <w:r w:rsidRPr="003A04BD">
              <w:rPr>
                <w:b/>
                <w:color w:val="000000"/>
              </w:rPr>
              <w:t>Tổng cộng</w:t>
            </w:r>
          </w:p>
        </w:tc>
        <w:tc>
          <w:tcPr>
            <w:tcW w:w="862" w:type="dxa"/>
            <w:noWrap/>
            <w:vAlign w:val="center"/>
          </w:tcPr>
          <w:p w14:paraId="512F18B6" w14:textId="77777777" w:rsidR="003A04BD" w:rsidRPr="003A04BD" w:rsidRDefault="003A04BD" w:rsidP="006622DC">
            <w:pPr>
              <w:spacing w:line="312" w:lineRule="auto"/>
              <w:rPr>
                <w:b/>
                <w:color w:val="000000"/>
              </w:rPr>
            </w:pPr>
            <w:r w:rsidRPr="003A04BD">
              <w:rPr>
                <w:b/>
                <w:color w:val="000000"/>
              </w:rPr>
              <w:t> </w:t>
            </w:r>
          </w:p>
        </w:tc>
        <w:tc>
          <w:tcPr>
            <w:tcW w:w="2120" w:type="dxa"/>
            <w:noWrap/>
            <w:vAlign w:val="center"/>
          </w:tcPr>
          <w:p w14:paraId="16D3F0AF" w14:textId="77777777" w:rsidR="003A04BD" w:rsidRPr="003A04BD" w:rsidRDefault="003A04BD" w:rsidP="006622DC">
            <w:pPr>
              <w:spacing w:line="312" w:lineRule="auto"/>
              <w:jc w:val="center"/>
              <w:rPr>
                <w:b/>
                <w:bCs/>
                <w:color w:val="000000"/>
              </w:rPr>
            </w:pPr>
            <w:r w:rsidRPr="003A04BD">
              <w:rPr>
                <w:b/>
                <w:color w:val="000000"/>
              </w:rPr>
              <w:t>Ʃ</w:t>
            </w:r>
            <w:r w:rsidRPr="003A04BD">
              <w:rPr>
                <w:b/>
                <w:bCs/>
                <w:color w:val="000000"/>
              </w:rPr>
              <w:t xml:space="preserve"> g</w:t>
            </w:r>
            <w:r w:rsidRPr="003A04BD">
              <w:rPr>
                <w:b/>
                <w:bCs/>
                <w:color w:val="000000"/>
                <w:vertAlign w:val="superscript"/>
              </w:rPr>
              <w:t>tc</w:t>
            </w:r>
          </w:p>
        </w:tc>
        <w:tc>
          <w:tcPr>
            <w:tcW w:w="1072" w:type="dxa"/>
            <w:noWrap/>
            <w:vAlign w:val="center"/>
          </w:tcPr>
          <w:p w14:paraId="5BC538FF" w14:textId="63C35839" w:rsidR="003A04BD" w:rsidRPr="003A04BD" w:rsidRDefault="003A04BD" w:rsidP="006622DC">
            <w:pPr>
              <w:spacing w:line="312" w:lineRule="auto"/>
              <w:jc w:val="center"/>
              <w:rPr>
                <w:b/>
                <w:color w:val="000000"/>
                <w:lang w:eastAsia="ja-JP"/>
              </w:rPr>
            </w:pPr>
            <w:r>
              <w:rPr>
                <w:b/>
                <w:color w:val="000000"/>
              </w:rPr>
              <w:t>2.78</w:t>
            </w:r>
          </w:p>
        </w:tc>
        <w:tc>
          <w:tcPr>
            <w:tcW w:w="1002" w:type="dxa"/>
            <w:noWrap/>
            <w:vAlign w:val="center"/>
          </w:tcPr>
          <w:p w14:paraId="38287D28" w14:textId="77777777" w:rsidR="003A04BD" w:rsidRPr="003A04BD" w:rsidRDefault="003A04BD" w:rsidP="006622DC">
            <w:pPr>
              <w:spacing w:line="312" w:lineRule="auto"/>
              <w:jc w:val="center"/>
              <w:rPr>
                <w:b/>
                <w:color w:val="000000"/>
              </w:rPr>
            </w:pPr>
            <w:r w:rsidRPr="003A04BD">
              <w:rPr>
                <w:b/>
                <w:color w:val="000000"/>
              </w:rPr>
              <w:t>Ʃ</w:t>
            </w:r>
            <w:r w:rsidRPr="003A04BD">
              <w:rPr>
                <w:b/>
                <w:bCs/>
                <w:color w:val="000000"/>
              </w:rPr>
              <w:t xml:space="preserve"> g</w:t>
            </w:r>
            <w:r w:rsidRPr="003A04BD">
              <w:rPr>
                <w:b/>
                <w:bCs/>
                <w:color w:val="000000"/>
                <w:vertAlign w:val="superscript"/>
              </w:rPr>
              <w:t>tt</w:t>
            </w:r>
            <w:r w:rsidRPr="003A04BD">
              <w:rPr>
                <w:b/>
                <w:color w:val="000000"/>
              </w:rPr>
              <w:t> </w:t>
            </w:r>
          </w:p>
        </w:tc>
        <w:tc>
          <w:tcPr>
            <w:tcW w:w="1072" w:type="dxa"/>
            <w:noWrap/>
            <w:vAlign w:val="center"/>
          </w:tcPr>
          <w:p w14:paraId="04563E4D" w14:textId="216B4BE8" w:rsidR="003A04BD" w:rsidRPr="003A04BD" w:rsidRDefault="003A04BD" w:rsidP="006622DC">
            <w:pPr>
              <w:spacing w:line="312" w:lineRule="auto"/>
              <w:jc w:val="center"/>
              <w:rPr>
                <w:b/>
                <w:color w:val="000000"/>
                <w:lang w:eastAsia="ja-JP"/>
              </w:rPr>
            </w:pPr>
            <w:r>
              <w:rPr>
                <w:b/>
                <w:color w:val="000000"/>
                <w:lang w:eastAsia="ja-JP"/>
              </w:rPr>
              <w:t>3</w:t>
            </w:r>
            <w:r w:rsidR="009E5BEE">
              <w:rPr>
                <w:b/>
                <w:color w:val="000000"/>
                <w:lang w:eastAsia="ja-JP"/>
              </w:rPr>
              <w:t>.22</w:t>
            </w:r>
          </w:p>
        </w:tc>
      </w:tr>
    </w:tbl>
    <w:p w14:paraId="488983A6" w14:textId="77777777" w:rsidR="00651CC2" w:rsidRDefault="00651CC2" w:rsidP="00651CC2">
      <w:pPr>
        <w:pStyle w:val="MC11"/>
        <w:outlineLvl w:val="9"/>
        <w:rPr>
          <w:rFonts w:hint="eastAsia"/>
          <w:noProof/>
        </w:rPr>
      </w:pPr>
    </w:p>
    <w:p w14:paraId="63260EB5" w14:textId="5B543531" w:rsidR="004D0649" w:rsidRPr="004D0649" w:rsidRDefault="00DB1272" w:rsidP="00BC3891">
      <w:pPr>
        <w:pStyle w:val="MC11"/>
        <w:rPr>
          <w:rFonts w:hint="eastAsia"/>
          <w:noProof/>
        </w:rPr>
      </w:pPr>
      <w:bookmarkStart w:id="553" w:name="_Toc106364630"/>
      <w:r>
        <w:rPr>
          <w:noProof/>
        </w:rPr>
        <w:lastRenderedPageBreak/>
        <w:t>1.4.2.</w:t>
      </w:r>
      <w:r w:rsidR="008A3569">
        <w:rPr>
          <w:noProof/>
        </w:rPr>
        <w:t xml:space="preserve"> </w:t>
      </w:r>
      <w:r w:rsidR="008A3569" w:rsidRPr="00E475E7">
        <w:rPr>
          <w:noProof/>
        </w:rPr>
        <w:t>Tĩnh tải do tường ngăn và tường bao</w:t>
      </w:r>
      <w:r w:rsidR="008A3569">
        <w:rPr>
          <w:noProof/>
        </w:rPr>
        <w:t xml:space="preserve"> </w:t>
      </w:r>
      <w:r w:rsidR="008A3569" w:rsidRPr="00E475E7">
        <w:rPr>
          <w:noProof/>
        </w:rPr>
        <w:t>che trong diệ</w:t>
      </w:r>
      <w:r w:rsidR="00107594">
        <w:rPr>
          <w:noProof/>
        </w:rPr>
        <w:t>n tích ô sàn</w:t>
      </w:r>
      <w:bookmarkEnd w:id="553"/>
    </w:p>
    <w:p w14:paraId="61603E15" w14:textId="3857F4A9" w:rsidR="004D0649" w:rsidRDefault="00687E30" w:rsidP="00687E30">
      <w:pPr>
        <w:tabs>
          <w:tab w:val="left" w:pos="0"/>
          <w:tab w:val="left" w:pos="900"/>
          <w:tab w:val="left" w:pos="1080"/>
          <w:tab w:val="left" w:pos="1260"/>
          <w:tab w:val="left" w:pos="1980"/>
          <w:tab w:val="left" w:pos="2160"/>
        </w:tabs>
        <w:spacing w:line="276" w:lineRule="auto"/>
        <w:ind w:firstLine="270"/>
        <w:rPr>
          <w:rFonts w:eastAsia="Times New Roman"/>
          <w:color w:val="000000"/>
          <w:lang w:val="vi-VN"/>
        </w:rPr>
      </w:pPr>
      <w:r w:rsidRPr="004D0649">
        <w:rPr>
          <w:rFonts w:ascii="Calibri" w:hAnsi="Calibri"/>
          <w:noProof/>
          <w:sz w:val="22"/>
          <w:szCs w:val="22"/>
        </w:rPr>
        <w:drawing>
          <wp:anchor distT="0" distB="0" distL="114300" distR="114300" simplePos="0" relativeHeight="251716096" behindDoc="0" locked="0" layoutInCell="1" allowOverlap="1" wp14:anchorId="6A44A315" wp14:editId="6D61FC27">
            <wp:simplePos x="0" y="0"/>
            <wp:positionH relativeFrom="margin">
              <wp:posOffset>4062095</wp:posOffset>
            </wp:positionH>
            <wp:positionV relativeFrom="margin">
              <wp:posOffset>432435</wp:posOffset>
            </wp:positionV>
            <wp:extent cx="2174875" cy="2152650"/>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
                    <pic:cNvPicPr>
                      <a:picLocks noChangeAspect="1" noChangeArrowheads="1"/>
                    </pic:cNvPicPr>
                  </pic:nvPicPr>
                  <pic:blipFill rotWithShape="1">
                    <a:blip r:embed="rId44" cstate="print">
                      <a:lum bright="-100000"/>
                      <a:extLst>
                        <a:ext uri="{28A0092B-C50C-407E-A947-70E740481C1C}">
                          <a14:useLocalDpi xmlns:a14="http://schemas.microsoft.com/office/drawing/2010/main" val="0"/>
                        </a:ext>
                      </a:extLst>
                    </a:blip>
                    <a:srcRect l="50095" t="27451" r="32973" b="25490"/>
                    <a:stretch/>
                  </pic:blipFill>
                  <pic:spPr bwMode="auto">
                    <a:xfrm>
                      <a:off x="0" y="0"/>
                      <a:ext cx="2174875" cy="21526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D0649" w:rsidRPr="004D0649">
        <w:rPr>
          <w:rFonts w:eastAsia="Times New Roman"/>
          <w:color w:val="000000"/>
          <w:lang w:val="vi-VN"/>
        </w:rPr>
        <w:t>Đối với các ô sàn có tường đặt trực tiếp lên sàn kh</w:t>
      </w:r>
      <w:r w:rsidR="00BE35AD">
        <w:rPr>
          <w:rFonts w:eastAsia="Times New Roman"/>
          <w:color w:val="000000"/>
          <w:lang w:val="vi-VN"/>
        </w:rPr>
        <w:t xml:space="preserve">ông có dầm đỡ nên xem tải trọng </w:t>
      </w:r>
      <w:r w:rsidR="004D0649" w:rsidRPr="004D0649">
        <w:rPr>
          <w:rFonts w:eastAsia="Times New Roman"/>
          <w:color w:val="000000"/>
          <w:lang w:val="vi-VN"/>
        </w:rPr>
        <w:t>đó phân bố lên sàn và phân bố đều.</w:t>
      </w:r>
    </w:p>
    <w:p w14:paraId="20C268D3" w14:textId="360BFD06" w:rsidR="00A13ABE" w:rsidRPr="00107594" w:rsidRDefault="00107594" w:rsidP="00107594">
      <w:pPr>
        <w:tabs>
          <w:tab w:val="left" w:pos="0"/>
          <w:tab w:val="left" w:pos="900"/>
          <w:tab w:val="left" w:pos="1080"/>
          <w:tab w:val="left" w:pos="1260"/>
          <w:tab w:val="left" w:pos="1980"/>
          <w:tab w:val="left" w:pos="2160"/>
        </w:tabs>
        <w:spacing w:line="288" w:lineRule="auto"/>
        <w:ind w:firstLine="270"/>
        <w:rPr>
          <w:rFonts w:eastAsia="Times New Roman"/>
          <w:color w:val="000000"/>
        </w:rPr>
      </w:pPr>
      <w:r>
        <w:rPr>
          <w:rFonts w:eastAsia="Times New Roman"/>
          <w:color w:val="000000"/>
        </w:rPr>
        <w:t xml:space="preserve">  </w:t>
      </w:r>
      <w:r w:rsidR="00687E30">
        <w:rPr>
          <w:rFonts w:eastAsia="Times New Roman"/>
          <w:color w:val="000000"/>
        </w:rPr>
        <w:t xml:space="preserve">             </w:t>
      </w:r>
      <w:r w:rsidRPr="00107594">
        <w:rPr>
          <w:rFonts w:eastAsia="Times New Roman"/>
          <w:color w:val="000000"/>
          <w:position w:val="-14"/>
          <w:lang w:val="vi-VN"/>
        </w:rPr>
        <w:object w:dxaOrig="2420" w:dyaOrig="380" w14:anchorId="76D49780">
          <v:shape id="_x0000_i1036" type="#_x0000_t75" style="width:167.45pt;height:25.1pt" o:ole="">
            <v:imagedata r:id="rId45" o:title=""/>
          </v:shape>
          <o:OLEObject Type="Embed" ProgID="Equation.DSMT4" ShapeID="_x0000_i1036" DrawAspect="Content" ObjectID="_1717833262" r:id="rId46"/>
        </w:object>
      </w:r>
      <w:r w:rsidR="00F867B2" w:rsidRPr="00F867B2">
        <w:rPr>
          <w:rFonts w:eastAsia="Arial"/>
          <w:lang w:val="pt-BR"/>
        </w:rPr>
        <w:tab/>
      </w:r>
      <w:r>
        <w:rPr>
          <w:rFonts w:eastAsia="Arial"/>
          <w:lang w:val="pt-BR"/>
        </w:rPr>
        <w:t xml:space="preserve">         </w:t>
      </w:r>
    </w:p>
    <w:p w14:paraId="6927A402" w14:textId="77777777" w:rsidR="00687E30" w:rsidRDefault="00A13ABE" w:rsidP="00F867B2">
      <w:pPr>
        <w:spacing w:before="60" w:after="60" w:line="288" w:lineRule="auto"/>
        <w:jc w:val="both"/>
        <w:rPr>
          <w:rFonts w:eastAsia="Arial"/>
          <w:lang w:val="de-AT"/>
        </w:rPr>
      </w:pPr>
      <w:r>
        <w:rPr>
          <w:rFonts w:eastAsia="Arial"/>
          <w:lang w:val="de-AT"/>
        </w:rPr>
        <w:t xml:space="preserve">     </w:t>
      </w:r>
      <w:r w:rsidRPr="00A13ABE">
        <w:rPr>
          <w:rFonts w:eastAsia="Arial"/>
          <w:lang w:val="de-AT"/>
        </w:rPr>
        <w:t>Với tườ</w:t>
      </w:r>
      <w:r w:rsidR="00107594">
        <w:rPr>
          <w:rFonts w:eastAsia="Arial"/>
          <w:lang w:val="de-AT"/>
        </w:rPr>
        <w:t xml:space="preserve">ng 100:  </w:t>
      </w:r>
    </w:p>
    <w:p w14:paraId="0D549D71" w14:textId="091797CF" w:rsidR="00F867B2" w:rsidRPr="00F867B2" w:rsidRDefault="00107594" w:rsidP="00F867B2">
      <w:pPr>
        <w:spacing w:before="60" w:after="60" w:line="288" w:lineRule="auto"/>
        <w:jc w:val="both"/>
        <w:rPr>
          <w:rFonts w:eastAsia="Arial"/>
          <w:lang w:val="de-AT"/>
        </w:rPr>
      </w:pPr>
      <w:r>
        <w:rPr>
          <w:rFonts w:eastAsia="Arial"/>
          <w:lang w:val="de-AT"/>
        </w:rPr>
        <w:t xml:space="preserve">gt10 = 1,1.15.0,1 + 2.1,3.0,015.18 </w:t>
      </w:r>
      <w:r w:rsidR="00A13ABE" w:rsidRPr="00A13ABE">
        <w:rPr>
          <w:rFonts w:eastAsia="Arial"/>
          <w:lang w:val="de-AT"/>
        </w:rPr>
        <w:t>= 2,352 (kN/m</w:t>
      </w:r>
      <w:r w:rsidR="00A13ABE" w:rsidRPr="00BE35AD">
        <w:rPr>
          <w:rFonts w:eastAsia="Arial"/>
          <w:vertAlign w:val="superscript"/>
          <w:lang w:val="de-AT"/>
        </w:rPr>
        <w:t>2</w:t>
      </w:r>
      <w:r w:rsidR="00A13ABE" w:rsidRPr="00A13ABE">
        <w:rPr>
          <w:rFonts w:eastAsia="Arial"/>
          <w:lang w:val="de-AT"/>
        </w:rPr>
        <w:t>)</w:t>
      </w:r>
    </w:p>
    <w:p w14:paraId="443AA670" w14:textId="07E372EE" w:rsidR="004D0649" w:rsidRPr="004D0649" w:rsidRDefault="00BE35AD" w:rsidP="00F2670A">
      <w:pPr>
        <w:numPr>
          <w:ilvl w:val="1"/>
          <w:numId w:val="120"/>
        </w:numPr>
        <w:tabs>
          <w:tab w:val="left" w:pos="284"/>
          <w:tab w:val="left" w:pos="900"/>
          <w:tab w:val="left" w:pos="1260"/>
        </w:tabs>
        <w:spacing w:after="160" w:line="288" w:lineRule="auto"/>
        <w:ind w:hanging="720"/>
        <w:rPr>
          <w:rFonts w:eastAsia="Times New Roman"/>
          <w:color w:val="000000"/>
          <w:lang w:val="vi-VN"/>
        </w:rPr>
      </w:pPr>
      <w:r>
        <w:rPr>
          <w:rFonts w:eastAsia="Times New Roman"/>
          <w:color w:val="000000"/>
          <w:lang w:val="vi-VN"/>
        </w:rPr>
        <w:t>Diện tích cửa</w:t>
      </w:r>
      <w:r w:rsidR="00107594">
        <w:rPr>
          <w:rFonts w:eastAsia="Times New Roman"/>
          <w:color w:val="000000"/>
          <w:lang w:val="vi-VN"/>
        </w:rPr>
        <w:t xml:space="preserve">:    </w:t>
      </w:r>
      <w:r w:rsidR="00107594">
        <w:rPr>
          <w:rFonts w:eastAsia="Times New Roman"/>
          <w:color w:val="000000"/>
        </w:rPr>
        <w:t xml:space="preserve">     </w:t>
      </w:r>
      <w:r w:rsidR="00107594" w:rsidRPr="00107594">
        <w:rPr>
          <w:rFonts w:eastAsia="Times New Roman"/>
          <w:color w:val="000000"/>
          <w:position w:val="-14"/>
          <w:lang w:val="vi-VN"/>
        </w:rPr>
        <w:object w:dxaOrig="1240" w:dyaOrig="400" w14:anchorId="33D24CD9">
          <v:shape id="_x0000_i1037" type="#_x0000_t75" style="width:77pt;height:24.3pt" o:ole="">
            <v:imagedata r:id="rId47" o:title=""/>
          </v:shape>
          <o:OLEObject Type="Embed" ProgID="Equation.DSMT4" ShapeID="_x0000_i1037" DrawAspect="Content" ObjectID="_1717833263" r:id="rId48"/>
        </w:object>
      </w:r>
      <w:r w:rsidR="004D0649" w:rsidRPr="004D0649">
        <w:rPr>
          <w:rFonts w:eastAsia="Times New Roman"/>
          <w:color w:val="000000"/>
          <w:lang w:val="vi-VN"/>
        </w:rPr>
        <w:t>( m</w:t>
      </w:r>
      <w:r w:rsidR="004D0649" w:rsidRPr="00BE35AD">
        <w:rPr>
          <w:rFonts w:eastAsia="Times New Roman"/>
          <w:color w:val="000000"/>
          <w:vertAlign w:val="superscript"/>
          <w:lang w:val="vi-VN"/>
        </w:rPr>
        <w:t>2</w:t>
      </w:r>
      <w:r w:rsidR="004D0649" w:rsidRPr="004D0649">
        <w:rPr>
          <w:rFonts w:eastAsia="Times New Roman"/>
          <w:color w:val="000000"/>
          <w:lang w:val="vi-VN"/>
        </w:rPr>
        <w:t xml:space="preserve">). </w:t>
      </w:r>
    </w:p>
    <w:p w14:paraId="190FE55D" w14:textId="2FC0AA76" w:rsidR="004D0649" w:rsidRPr="004D0649" w:rsidRDefault="004D0649" w:rsidP="004D0649">
      <w:pPr>
        <w:tabs>
          <w:tab w:val="left" w:pos="284"/>
          <w:tab w:val="left" w:pos="900"/>
          <w:tab w:val="left" w:pos="1260"/>
        </w:tabs>
        <w:spacing w:line="288" w:lineRule="auto"/>
        <w:ind w:left="1080"/>
        <w:rPr>
          <w:rFonts w:eastAsia="Times New Roman"/>
          <w:color w:val="000000"/>
          <w:lang w:val="vi-VN"/>
        </w:rPr>
      </w:pPr>
      <w:r w:rsidRPr="004D0649">
        <w:rPr>
          <w:rFonts w:eastAsia="Times New Roman"/>
          <w:color w:val="000000"/>
          <w:lang w:val="vi-VN"/>
        </w:rPr>
        <w:t xml:space="preserve">                 Với b</w:t>
      </w:r>
      <w:r w:rsidRPr="004D0649">
        <w:rPr>
          <w:rFonts w:eastAsia="Times New Roman"/>
          <w:color w:val="000000"/>
          <w:vertAlign w:val="subscript"/>
          <w:lang w:val="vi-VN"/>
        </w:rPr>
        <w:t>c</w:t>
      </w:r>
      <w:r w:rsidRPr="004D0649">
        <w:rPr>
          <w:rFonts w:eastAsia="Times New Roman"/>
          <w:color w:val="000000"/>
          <w:lang w:val="vi-VN"/>
        </w:rPr>
        <w:t>, h</w:t>
      </w:r>
      <w:r w:rsidRPr="004D0649">
        <w:rPr>
          <w:rFonts w:eastAsia="Times New Roman"/>
          <w:color w:val="000000"/>
          <w:vertAlign w:val="subscript"/>
          <w:lang w:val="vi-VN"/>
        </w:rPr>
        <w:t>c</w:t>
      </w:r>
      <w:r w:rsidR="00107594">
        <w:rPr>
          <w:rFonts w:eastAsia="Times New Roman"/>
          <w:color w:val="000000"/>
          <w:lang w:val="vi-VN"/>
        </w:rPr>
        <w:t>: C</w:t>
      </w:r>
      <w:r w:rsidRPr="004D0649">
        <w:rPr>
          <w:rFonts w:eastAsia="Times New Roman"/>
          <w:color w:val="000000"/>
          <w:lang w:val="vi-VN"/>
        </w:rPr>
        <w:t>hiều rộng, chiều cao cửa.</w:t>
      </w:r>
    </w:p>
    <w:p w14:paraId="11DEEFFD" w14:textId="0CDD13EB" w:rsidR="004D0649" w:rsidRPr="004D0649" w:rsidRDefault="00BE35AD" w:rsidP="00F2670A">
      <w:pPr>
        <w:numPr>
          <w:ilvl w:val="1"/>
          <w:numId w:val="120"/>
        </w:numPr>
        <w:tabs>
          <w:tab w:val="left" w:pos="284"/>
          <w:tab w:val="left" w:pos="900"/>
          <w:tab w:val="left" w:pos="1260"/>
        </w:tabs>
        <w:spacing w:after="160" w:line="288" w:lineRule="auto"/>
        <w:ind w:hanging="720"/>
        <w:rPr>
          <w:rFonts w:eastAsia="Times New Roman"/>
          <w:color w:val="000000"/>
          <w:lang w:val="vi-VN"/>
        </w:rPr>
      </w:pPr>
      <w:r>
        <w:rPr>
          <w:rFonts w:eastAsia="Times New Roman"/>
          <w:color w:val="000000"/>
          <w:lang w:val="vi-VN"/>
        </w:rPr>
        <w:t>Diện tích tường</w:t>
      </w:r>
      <w:r w:rsidR="00107594">
        <w:rPr>
          <w:rFonts w:eastAsia="Times New Roman"/>
          <w:color w:val="000000"/>
          <w:lang w:val="vi-VN"/>
        </w:rPr>
        <w:t xml:space="preserve">:     </w:t>
      </w:r>
      <w:r w:rsidR="00107594" w:rsidRPr="00107594">
        <w:rPr>
          <w:rFonts w:eastAsia="Times New Roman"/>
          <w:color w:val="000000"/>
          <w:position w:val="-14"/>
          <w:lang w:val="vi-VN"/>
        </w:rPr>
        <w:object w:dxaOrig="1180" w:dyaOrig="400" w14:anchorId="79AD26A4">
          <v:shape id="_x0000_i1038" type="#_x0000_t75" style="width:70.35pt;height:23.45pt" o:ole="">
            <v:imagedata r:id="rId49" o:title=""/>
          </v:shape>
          <o:OLEObject Type="Embed" ProgID="Equation.DSMT4" ShapeID="_x0000_i1038" DrawAspect="Content" ObjectID="_1717833264" r:id="rId50"/>
        </w:object>
      </w:r>
      <w:r w:rsidR="004D0649" w:rsidRPr="004D0649">
        <w:rPr>
          <w:rFonts w:eastAsia="Times New Roman"/>
          <w:color w:val="000000"/>
          <w:lang w:val="vi-VN"/>
        </w:rPr>
        <w:t>( m</w:t>
      </w:r>
      <w:r w:rsidR="004D0649" w:rsidRPr="00BE35AD">
        <w:rPr>
          <w:rFonts w:eastAsia="Times New Roman"/>
          <w:color w:val="000000"/>
          <w:vertAlign w:val="superscript"/>
          <w:lang w:val="vi-VN"/>
        </w:rPr>
        <w:t>2</w:t>
      </w:r>
      <w:r w:rsidR="004D0649" w:rsidRPr="004D0649">
        <w:rPr>
          <w:rFonts w:eastAsia="Times New Roman"/>
          <w:color w:val="000000"/>
          <w:lang w:val="vi-VN"/>
        </w:rPr>
        <w:t xml:space="preserve">). </w:t>
      </w:r>
    </w:p>
    <w:p w14:paraId="016E73A8" w14:textId="1C95B5A4" w:rsidR="00107594" w:rsidRPr="004D0649" w:rsidRDefault="004D0649" w:rsidP="00107594">
      <w:pPr>
        <w:tabs>
          <w:tab w:val="left" w:pos="284"/>
          <w:tab w:val="left" w:pos="900"/>
          <w:tab w:val="left" w:pos="1260"/>
        </w:tabs>
        <w:spacing w:line="288" w:lineRule="auto"/>
        <w:ind w:left="1080"/>
        <w:rPr>
          <w:rFonts w:eastAsia="Times New Roman"/>
          <w:color w:val="000000"/>
          <w:lang w:val="vi-VN"/>
        </w:rPr>
      </w:pPr>
      <w:r w:rsidRPr="004D0649">
        <w:rPr>
          <w:rFonts w:eastAsia="Times New Roman"/>
          <w:color w:val="000000"/>
          <w:lang w:val="vi-VN"/>
        </w:rPr>
        <w:t xml:space="preserve">                 Với b</w:t>
      </w:r>
      <w:r w:rsidRPr="004D0649">
        <w:rPr>
          <w:rFonts w:eastAsia="Times New Roman"/>
          <w:color w:val="000000"/>
          <w:vertAlign w:val="subscript"/>
          <w:lang w:val="vi-VN"/>
        </w:rPr>
        <w:t>t</w:t>
      </w:r>
      <w:r w:rsidRPr="004D0649">
        <w:rPr>
          <w:rFonts w:eastAsia="Times New Roman"/>
          <w:color w:val="000000"/>
          <w:lang w:val="vi-VN"/>
        </w:rPr>
        <w:t>, h</w:t>
      </w:r>
      <w:r w:rsidRPr="004D0649">
        <w:rPr>
          <w:rFonts w:eastAsia="Times New Roman"/>
          <w:color w:val="000000"/>
          <w:vertAlign w:val="subscript"/>
          <w:lang w:val="vi-VN"/>
        </w:rPr>
        <w:t>t</w:t>
      </w:r>
      <w:r w:rsidRPr="004D0649">
        <w:rPr>
          <w:rFonts w:eastAsia="Times New Roman"/>
          <w:color w:val="000000"/>
          <w:lang w:val="vi-VN"/>
        </w:rPr>
        <w:t>: chiều rộng,chiều cao tường.</w:t>
      </w:r>
    </w:p>
    <w:p w14:paraId="20E0A3EF" w14:textId="629140E5" w:rsidR="004D0649" w:rsidRPr="00DB1272" w:rsidRDefault="006F3905" w:rsidP="00BE35AD">
      <w:pPr>
        <w:tabs>
          <w:tab w:val="left" w:pos="284"/>
          <w:tab w:val="left" w:pos="900"/>
          <w:tab w:val="left" w:pos="1309"/>
        </w:tabs>
        <w:spacing w:line="288" w:lineRule="auto"/>
        <w:rPr>
          <w:rFonts w:eastAsia="Times New Roman"/>
          <w:color w:val="000000"/>
        </w:rPr>
      </w:pPr>
      <w:r>
        <w:rPr>
          <w:rFonts w:eastAsia="Times New Roman"/>
          <w:color w:val="000000"/>
          <w:lang w:val="vi-VN"/>
        </w:rPr>
        <w:t>Tải trọng tường</w:t>
      </w:r>
      <w:r>
        <w:rPr>
          <w:rFonts w:eastAsia="Times New Roman"/>
          <w:color w:val="000000"/>
        </w:rPr>
        <w:t xml:space="preserve"> cửa:</w:t>
      </w:r>
      <w:r w:rsidR="004D0649" w:rsidRPr="004D0649">
        <w:rPr>
          <w:rFonts w:eastAsia="Times New Roman"/>
          <w:color w:val="000000"/>
          <w:lang w:val="vi-VN"/>
        </w:rPr>
        <w:t xml:space="preserve">     </w:t>
      </w:r>
      <w:r w:rsidR="00107594" w:rsidRPr="00107594">
        <w:rPr>
          <w:rFonts w:eastAsia="Times New Roman"/>
          <w:color w:val="000000"/>
          <w:position w:val="-14"/>
          <w:lang w:val="vi-VN"/>
        </w:rPr>
        <w:object w:dxaOrig="3820" w:dyaOrig="380" w14:anchorId="2F8CE108">
          <v:shape id="_x0000_i1039" type="#_x0000_t75" style="width:229.4pt;height:21.75pt" o:ole="">
            <v:imagedata r:id="rId51" o:title=""/>
          </v:shape>
          <o:OLEObject Type="Embed" ProgID="Equation.DSMT4" ShapeID="_x0000_i1039" DrawAspect="Content" ObjectID="_1717833265" r:id="rId52"/>
        </w:object>
      </w:r>
      <w:r w:rsidR="004D0649" w:rsidRPr="004D0649">
        <w:rPr>
          <w:rFonts w:eastAsia="Times New Roman"/>
          <w:color w:val="000000"/>
          <w:lang w:val="vi-VN"/>
        </w:rPr>
        <w:t xml:space="preserve">      </w:t>
      </w:r>
    </w:p>
    <w:p w14:paraId="64FDD4EC" w14:textId="198F2F30" w:rsidR="004D0649" w:rsidRPr="004D0649" w:rsidRDefault="004D0649" w:rsidP="004D0649">
      <w:pPr>
        <w:tabs>
          <w:tab w:val="left" w:pos="284"/>
          <w:tab w:val="left" w:pos="900"/>
          <w:tab w:val="left" w:pos="1309"/>
          <w:tab w:val="left" w:pos="2057"/>
          <w:tab w:val="left" w:pos="3240"/>
          <w:tab w:val="left" w:pos="3420"/>
        </w:tabs>
        <w:spacing w:line="288" w:lineRule="auto"/>
        <w:rPr>
          <w:rFonts w:eastAsia="Times New Roman"/>
          <w:color w:val="000000"/>
        </w:rPr>
      </w:pPr>
      <w:r w:rsidRPr="004D0649">
        <w:rPr>
          <w:rFonts w:eastAsia="Times New Roman"/>
          <w:color w:val="000000"/>
          <w:lang w:val="vi-VN"/>
        </w:rPr>
        <w:t>Tải trọng phân bố trên 1m</w:t>
      </w:r>
      <w:r w:rsidRPr="004D0649">
        <w:rPr>
          <w:rFonts w:eastAsia="Times New Roman"/>
          <w:color w:val="000000"/>
          <w:kern w:val="2"/>
          <w:vertAlign w:val="superscript"/>
          <w:lang w:val="vi-VN"/>
        </w:rPr>
        <w:t>2</w:t>
      </w:r>
      <w:r w:rsidRPr="004D0649">
        <w:rPr>
          <w:rFonts w:eastAsia="Times New Roman"/>
          <w:color w:val="000000"/>
          <w:lang w:val="vi-VN"/>
        </w:rPr>
        <w:t xml:space="preserve"> sàn:</w:t>
      </w:r>
    </w:p>
    <w:p w14:paraId="6C234393" w14:textId="514A29C7" w:rsidR="00DB1272" w:rsidRDefault="00107594" w:rsidP="00107594">
      <w:pPr>
        <w:tabs>
          <w:tab w:val="left" w:pos="284"/>
          <w:tab w:val="left" w:pos="900"/>
          <w:tab w:val="left" w:pos="1309"/>
          <w:tab w:val="left" w:pos="2057"/>
          <w:tab w:val="left" w:pos="3240"/>
          <w:tab w:val="left" w:pos="3420"/>
        </w:tabs>
        <w:spacing w:line="288" w:lineRule="auto"/>
        <w:rPr>
          <w:rFonts w:eastAsia="Times New Roman"/>
          <w:color w:val="000000"/>
        </w:rPr>
      </w:pPr>
      <w:r>
        <w:rPr>
          <w:rFonts w:eastAsia="Times New Roman"/>
          <w:color w:val="000000"/>
        </w:rPr>
        <w:t xml:space="preserve">                                          </w:t>
      </w:r>
      <w:r w:rsidR="00BE35AD" w:rsidRPr="004D0649">
        <w:rPr>
          <w:rFonts w:eastAsia="Times New Roman"/>
          <w:color w:val="000000"/>
          <w:position w:val="-30"/>
          <w:lang w:val="vi-VN"/>
        </w:rPr>
        <w:object w:dxaOrig="859" w:dyaOrig="680" w14:anchorId="68C825D5">
          <v:shape id="_x0000_i1040" type="#_x0000_t75" style="width:46.9pt;height:44.35pt" o:ole="">
            <v:imagedata r:id="rId53" o:title=""/>
          </v:shape>
          <o:OLEObject Type="Embed" ProgID="Equation.DSMT4" ShapeID="_x0000_i1040" DrawAspect="Content" ObjectID="_1717833266" r:id="rId54"/>
        </w:object>
      </w:r>
    </w:p>
    <w:p w14:paraId="05D8EBF1" w14:textId="1FE43D44" w:rsidR="004D0649" w:rsidRPr="004D0649" w:rsidRDefault="004D0649" w:rsidP="00DB1272">
      <w:pPr>
        <w:tabs>
          <w:tab w:val="left" w:pos="284"/>
          <w:tab w:val="left" w:pos="900"/>
          <w:tab w:val="left" w:pos="1309"/>
          <w:tab w:val="left" w:pos="2057"/>
          <w:tab w:val="left" w:pos="3240"/>
          <w:tab w:val="left" w:pos="3420"/>
        </w:tabs>
        <w:spacing w:line="288" w:lineRule="auto"/>
        <w:rPr>
          <w:rFonts w:eastAsia="Times New Roman"/>
          <w:color w:val="000000"/>
          <w:lang w:val="vi-VN"/>
        </w:rPr>
      </w:pPr>
      <w:r w:rsidRPr="004D0649">
        <w:rPr>
          <w:rFonts w:eastAsia="Times New Roman"/>
          <w:color w:val="000000"/>
          <w:lang w:val="vi-VN"/>
        </w:rPr>
        <w:t>Với:</w:t>
      </w:r>
    </w:p>
    <w:p w14:paraId="34A14A57" w14:textId="1B4BCCDF" w:rsidR="00DB1272" w:rsidRDefault="004D0649" w:rsidP="00DB1272">
      <w:pPr>
        <w:tabs>
          <w:tab w:val="left" w:pos="284"/>
          <w:tab w:val="left" w:pos="900"/>
          <w:tab w:val="left" w:pos="1309"/>
          <w:tab w:val="left" w:pos="2057"/>
          <w:tab w:val="left" w:pos="3240"/>
          <w:tab w:val="left" w:pos="3420"/>
        </w:tabs>
        <w:spacing w:line="288" w:lineRule="auto"/>
        <w:rPr>
          <w:rFonts w:eastAsia="Times New Roman"/>
          <w:color w:val="000000"/>
        </w:rPr>
      </w:pPr>
      <w:r w:rsidRPr="004D0649">
        <w:rPr>
          <w:rFonts w:eastAsia="Times New Roman"/>
          <w:color w:val="000000"/>
          <w:lang w:val="vi-VN"/>
        </w:rPr>
        <w:t>-</w:t>
      </w:r>
      <w:r w:rsidR="00107594">
        <w:rPr>
          <w:rFonts w:eastAsia="Times New Roman"/>
          <w:color w:val="000000"/>
        </w:rPr>
        <w:t xml:space="preserve"> </w:t>
      </w:r>
      <w:r w:rsidRPr="004D0649">
        <w:rPr>
          <w:rFonts w:eastAsia="Times New Roman"/>
          <w:color w:val="000000"/>
          <w:lang w:val="vi-VN"/>
        </w:rPr>
        <w:t>n</w:t>
      </w:r>
      <w:r w:rsidRPr="004D0649">
        <w:rPr>
          <w:rFonts w:eastAsia="Times New Roman"/>
          <w:color w:val="000000"/>
          <w:kern w:val="2"/>
          <w:vertAlign w:val="subscript"/>
          <w:lang w:val="vi-VN"/>
        </w:rPr>
        <w:t>c</w:t>
      </w:r>
      <w:r w:rsidRPr="004D0649">
        <w:rPr>
          <w:rFonts w:eastAsia="Times New Roman"/>
          <w:color w:val="000000"/>
          <w:lang w:val="vi-VN"/>
        </w:rPr>
        <w:t>, n</w:t>
      </w:r>
      <w:r w:rsidRPr="004D0649">
        <w:rPr>
          <w:rFonts w:eastAsia="Times New Roman"/>
          <w:color w:val="000000"/>
          <w:kern w:val="2"/>
          <w:vertAlign w:val="subscript"/>
          <w:lang w:val="vi-VN"/>
        </w:rPr>
        <w:t>g</w:t>
      </w:r>
      <w:r w:rsidRPr="004D0649">
        <w:rPr>
          <w:rFonts w:eastAsia="Times New Roman"/>
          <w:color w:val="000000"/>
          <w:lang w:val="vi-VN"/>
        </w:rPr>
        <w:t>, n</w:t>
      </w:r>
      <w:r w:rsidRPr="004D0649">
        <w:rPr>
          <w:rFonts w:eastAsia="Times New Roman"/>
          <w:color w:val="000000"/>
          <w:kern w:val="2"/>
          <w:vertAlign w:val="subscript"/>
          <w:lang w:val="vi-VN"/>
        </w:rPr>
        <w:t>tr</w:t>
      </w:r>
      <w:r w:rsidR="00107594">
        <w:rPr>
          <w:rFonts w:eastAsia="Times New Roman"/>
          <w:color w:val="000000"/>
          <w:lang w:val="vi-VN"/>
        </w:rPr>
        <w:t xml:space="preserve">: </w:t>
      </w:r>
      <w:r w:rsidR="00107594">
        <w:rPr>
          <w:rFonts w:eastAsia="Times New Roman"/>
          <w:color w:val="000000"/>
        </w:rPr>
        <w:t>H</w:t>
      </w:r>
      <w:r w:rsidRPr="004D0649">
        <w:rPr>
          <w:rFonts w:eastAsia="Times New Roman"/>
          <w:color w:val="000000"/>
          <w:lang w:val="vi-VN"/>
        </w:rPr>
        <w:t xml:space="preserve">ệ số vượt tải tra theo TCVN 2737-1995: </w:t>
      </w:r>
    </w:p>
    <w:p w14:paraId="38FAC6AB" w14:textId="086359E0" w:rsidR="004D0649" w:rsidRPr="00DB1272" w:rsidRDefault="00BE35AD" w:rsidP="00DB1272">
      <w:pPr>
        <w:tabs>
          <w:tab w:val="left" w:pos="284"/>
          <w:tab w:val="left" w:pos="900"/>
          <w:tab w:val="left" w:pos="1309"/>
          <w:tab w:val="left" w:pos="2057"/>
          <w:tab w:val="left" w:pos="3240"/>
          <w:tab w:val="left" w:pos="3420"/>
        </w:tabs>
        <w:spacing w:line="288" w:lineRule="auto"/>
        <w:rPr>
          <w:rFonts w:eastAsia="Times New Roman"/>
          <w:color w:val="000000"/>
          <w:lang w:val="vi-VN"/>
        </w:rPr>
      </w:pPr>
      <w:r>
        <w:rPr>
          <w:rFonts w:eastAsia="Times New Roman"/>
          <w:color w:val="000000"/>
          <w:lang w:val="vi-VN"/>
        </w:rPr>
        <w:tab/>
        <w:t>n</w:t>
      </w:r>
      <w:r w:rsidR="004D0649" w:rsidRPr="004D0649">
        <w:rPr>
          <w:rFonts w:eastAsia="Times New Roman"/>
          <w:color w:val="000000"/>
          <w:kern w:val="2"/>
          <w:vertAlign w:val="subscript"/>
          <w:lang w:val="vi-VN"/>
        </w:rPr>
        <w:t>g</w:t>
      </w:r>
      <w:r w:rsidR="004D0649" w:rsidRPr="004D0649">
        <w:rPr>
          <w:rFonts w:eastAsia="Times New Roman"/>
          <w:color w:val="000000"/>
          <w:lang w:val="vi-VN"/>
        </w:rPr>
        <w:t>=1,1</w:t>
      </w:r>
      <w:r w:rsidR="00107594">
        <w:rPr>
          <w:rFonts w:eastAsia="Times New Roman"/>
          <w:color w:val="000000"/>
        </w:rPr>
        <w:t>;</w:t>
      </w:r>
      <w:r w:rsidR="004D0649">
        <w:rPr>
          <w:rFonts w:eastAsia="Times New Roman"/>
          <w:color w:val="000000"/>
        </w:rPr>
        <w:t xml:space="preserve">   </w:t>
      </w:r>
      <w:r w:rsidR="00107594">
        <w:rPr>
          <w:rFonts w:eastAsia="Times New Roman"/>
          <w:color w:val="000000"/>
        </w:rPr>
        <w:t xml:space="preserve">  </w:t>
      </w:r>
      <w:r w:rsidR="004D0649">
        <w:rPr>
          <w:rFonts w:eastAsia="Times New Roman"/>
          <w:color w:val="000000"/>
        </w:rPr>
        <w:t xml:space="preserve"> </w:t>
      </w:r>
      <w:r w:rsidR="00107594" w:rsidRPr="004D0649">
        <w:rPr>
          <w:rFonts w:eastAsia="Times New Roman"/>
          <w:color w:val="000000"/>
          <w:lang w:val="vi-VN"/>
        </w:rPr>
        <w:t>n</w:t>
      </w:r>
      <w:r w:rsidR="00107594" w:rsidRPr="004D0649">
        <w:rPr>
          <w:rFonts w:eastAsia="Times New Roman"/>
          <w:color w:val="000000"/>
          <w:vertAlign w:val="subscript"/>
          <w:lang w:val="vi-VN"/>
        </w:rPr>
        <w:t>c</w:t>
      </w:r>
      <w:r w:rsidR="00107594" w:rsidRPr="004D0649">
        <w:rPr>
          <w:rFonts w:eastAsia="Times New Roman"/>
          <w:color w:val="000000"/>
          <w:lang w:val="vi-VN"/>
        </w:rPr>
        <w:t>=1,3</w:t>
      </w:r>
      <w:r w:rsidR="00107594">
        <w:rPr>
          <w:rFonts w:eastAsia="Times New Roman"/>
          <w:color w:val="000000"/>
        </w:rPr>
        <w:t>;</w:t>
      </w:r>
      <w:r w:rsidR="00107594" w:rsidRPr="004D0649">
        <w:rPr>
          <w:rFonts w:eastAsia="Times New Roman"/>
          <w:color w:val="000000"/>
          <w:lang w:val="vi-VN"/>
        </w:rPr>
        <w:t xml:space="preserve"> </w:t>
      </w:r>
      <w:r w:rsidR="004D0649">
        <w:rPr>
          <w:rFonts w:eastAsia="Times New Roman"/>
          <w:color w:val="000000"/>
        </w:rPr>
        <w:t xml:space="preserve">          </w:t>
      </w:r>
      <w:r w:rsidR="00107594" w:rsidRPr="004D0649">
        <w:rPr>
          <w:rFonts w:eastAsia="Times New Roman"/>
          <w:color w:val="000000"/>
          <w:lang w:val="vi-VN"/>
        </w:rPr>
        <w:t>n</w:t>
      </w:r>
      <w:r w:rsidR="00107594" w:rsidRPr="004D0649">
        <w:rPr>
          <w:rFonts w:eastAsia="Times New Roman"/>
          <w:color w:val="000000"/>
          <w:vertAlign w:val="subscript"/>
          <w:lang w:val="vi-VN"/>
        </w:rPr>
        <w:t>tr</w:t>
      </w:r>
      <w:r w:rsidR="00107594" w:rsidRPr="004D0649">
        <w:rPr>
          <w:rFonts w:eastAsia="Times New Roman"/>
          <w:color w:val="000000"/>
          <w:lang w:val="vi-VN"/>
        </w:rPr>
        <w:t>=1,3</w:t>
      </w:r>
      <w:r w:rsidR="004D0649">
        <w:rPr>
          <w:rFonts w:eastAsia="Times New Roman"/>
          <w:color w:val="000000"/>
        </w:rPr>
        <w:t xml:space="preserve">                                                            </w:t>
      </w:r>
    </w:p>
    <w:p w14:paraId="1B87D1A5" w14:textId="0FF2F115" w:rsidR="004D0649" w:rsidRPr="004D0649" w:rsidRDefault="004D0649" w:rsidP="004D0649">
      <w:pPr>
        <w:tabs>
          <w:tab w:val="left" w:pos="284"/>
          <w:tab w:val="left" w:pos="900"/>
          <w:tab w:val="left" w:pos="1260"/>
          <w:tab w:val="left" w:pos="2057"/>
          <w:tab w:val="left" w:pos="3240"/>
          <w:tab w:val="left" w:pos="3420"/>
          <w:tab w:val="left" w:pos="3960"/>
        </w:tabs>
        <w:spacing w:line="288" w:lineRule="auto"/>
        <w:rPr>
          <w:rFonts w:eastAsia="Times New Roman"/>
          <w:color w:val="000000"/>
          <w:lang w:val="vi-VN"/>
        </w:rPr>
      </w:pPr>
      <w:r w:rsidRPr="004D0649">
        <w:rPr>
          <w:rFonts w:eastAsia="Times New Roman"/>
          <w:color w:val="000000"/>
          <w:lang w:val="vi-VN"/>
        </w:rPr>
        <w:t>-</w:t>
      </w:r>
      <w:r w:rsidR="00107594">
        <w:rPr>
          <w:rFonts w:eastAsia="Times New Roman"/>
          <w:color w:val="000000"/>
        </w:rPr>
        <w:t xml:space="preserve"> </w:t>
      </w:r>
      <w:r w:rsidRPr="004D0649">
        <w:rPr>
          <w:rFonts w:eastAsia="Times New Roman"/>
          <w:color w:val="000000"/>
          <w:lang w:val="vi-VN"/>
        </w:rPr>
        <w:t>γ</w:t>
      </w:r>
      <w:r w:rsidRPr="004D0649">
        <w:rPr>
          <w:rFonts w:eastAsia="Times New Roman"/>
          <w:color w:val="000000"/>
          <w:kern w:val="2"/>
          <w:vertAlign w:val="subscript"/>
          <w:lang w:val="vi-VN"/>
        </w:rPr>
        <w:t>c</w:t>
      </w:r>
      <w:r w:rsidRPr="004D0649">
        <w:rPr>
          <w:rFonts w:eastAsia="Times New Roman"/>
          <w:color w:val="000000"/>
          <w:lang w:val="vi-VN"/>
        </w:rPr>
        <w:t>, γ</w:t>
      </w:r>
      <w:r w:rsidRPr="004D0649">
        <w:rPr>
          <w:rFonts w:eastAsia="Times New Roman"/>
          <w:color w:val="000000"/>
          <w:kern w:val="2"/>
          <w:vertAlign w:val="subscript"/>
          <w:lang w:val="vi-VN"/>
        </w:rPr>
        <w:t>g</w:t>
      </w:r>
      <w:r w:rsidRPr="004D0649">
        <w:rPr>
          <w:rFonts w:eastAsia="Times New Roman"/>
          <w:color w:val="000000"/>
          <w:lang w:val="vi-VN"/>
        </w:rPr>
        <w:t>, γ</w:t>
      </w:r>
      <w:r w:rsidRPr="004D0649">
        <w:rPr>
          <w:rFonts w:eastAsia="Times New Roman"/>
          <w:color w:val="000000"/>
          <w:kern w:val="2"/>
          <w:vertAlign w:val="subscript"/>
          <w:lang w:val="vi-VN"/>
        </w:rPr>
        <w:t>tr</w:t>
      </w:r>
      <w:r w:rsidR="00107594">
        <w:rPr>
          <w:rFonts w:eastAsia="Times New Roman"/>
          <w:color w:val="000000"/>
          <w:lang w:val="vi-VN"/>
        </w:rPr>
        <w:t>: T</w:t>
      </w:r>
      <w:r w:rsidRPr="004D0649">
        <w:rPr>
          <w:rFonts w:eastAsia="Times New Roman"/>
          <w:color w:val="000000"/>
          <w:lang w:val="vi-VN"/>
        </w:rPr>
        <w:t>rọng lượng riêng của gạch, cửa, vữa trát .</w:t>
      </w:r>
    </w:p>
    <w:p w14:paraId="44825579" w14:textId="41EDE109" w:rsidR="004D0649" w:rsidRPr="004D0649" w:rsidRDefault="004D0649" w:rsidP="004D0649">
      <w:pPr>
        <w:tabs>
          <w:tab w:val="left" w:pos="284"/>
          <w:tab w:val="left" w:pos="900"/>
          <w:tab w:val="left" w:pos="1260"/>
        </w:tabs>
        <w:spacing w:line="288" w:lineRule="auto"/>
        <w:rPr>
          <w:rFonts w:eastAsia="Times New Roman"/>
          <w:color w:val="000000"/>
          <w:lang w:val="vi-VN"/>
        </w:rPr>
      </w:pPr>
      <w:r w:rsidRPr="004D0649">
        <w:rPr>
          <w:rFonts w:eastAsia="Times New Roman"/>
          <w:color w:val="000000"/>
          <w:lang w:val="vi-VN"/>
        </w:rPr>
        <w:tab/>
      </w:r>
      <w:r w:rsidR="00687E30">
        <w:rPr>
          <w:rFonts w:eastAsia="Times New Roman"/>
          <w:color w:val="000000"/>
        </w:rPr>
        <w:t>+</w:t>
      </w:r>
      <w:r w:rsidR="00687E30" w:rsidRPr="00687E30">
        <w:rPr>
          <w:rFonts w:eastAsia="Times New Roman"/>
          <w:color w:val="000000"/>
          <w:position w:val="-14"/>
        </w:rPr>
        <w:object w:dxaOrig="279" w:dyaOrig="380" w14:anchorId="2E2901FB">
          <v:shape id="_x0000_i1041" type="#_x0000_t75" style="width:16.75pt;height:22.6pt" o:ole="">
            <v:imagedata r:id="rId55" o:title=""/>
          </v:shape>
          <o:OLEObject Type="Embed" ProgID="Equation.DSMT4" ShapeID="_x0000_i1041" DrawAspect="Content" ObjectID="_1717833267" r:id="rId56"/>
        </w:object>
      </w:r>
      <w:r w:rsidR="007D6376" w:rsidRPr="004D0649">
        <w:rPr>
          <w:rFonts w:eastAsia="Times New Roman"/>
          <w:color w:val="000000"/>
          <w:lang w:val="vi-VN"/>
        </w:rPr>
        <w:t xml:space="preserve"> </w:t>
      </w:r>
      <w:r w:rsidRPr="004D0649">
        <w:rPr>
          <w:rFonts w:eastAsia="Times New Roman"/>
          <w:color w:val="000000"/>
          <w:lang w:val="vi-VN"/>
        </w:rPr>
        <w:t>= 15(kN/m</w:t>
      </w:r>
      <w:r w:rsidRPr="004D0649">
        <w:rPr>
          <w:rFonts w:eastAsia="Times New Roman"/>
          <w:color w:val="000000"/>
          <w:vertAlign w:val="superscript"/>
          <w:lang w:val="vi-VN"/>
        </w:rPr>
        <w:t>3</w:t>
      </w:r>
      <w:r w:rsidR="00107594">
        <w:rPr>
          <w:rFonts w:eastAsia="Times New Roman"/>
          <w:color w:val="000000"/>
          <w:lang w:val="vi-VN"/>
        </w:rPr>
        <w:t xml:space="preserve">): </w:t>
      </w:r>
      <w:r w:rsidR="00107594">
        <w:rPr>
          <w:rFonts w:eastAsia="Times New Roman"/>
          <w:color w:val="000000"/>
        </w:rPr>
        <w:t>T</w:t>
      </w:r>
      <w:r w:rsidRPr="004D0649">
        <w:rPr>
          <w:rFonts w:eastAsia="Times New Roman"/>
          <w:color w:val="000000"/>
          <w:lang w:val="vi-VN"/>
        </w:rPr>
        <w:t>rọng lượng riêng của tường.</w:t>
      </w:r>
    </w:p>
    <w:p w14:paraId="5715D514" w14:textId="5DDEC4B0" w:rsidR="004D0649" w:rsidRDefault="004D0649" w:rsidP="004D0649">
      <w:pPr>
        <w:tabs>
          <w:tab w:val="left" w:pos="284"/>
          <w:tab w:val="left" w:pos="900"/>
          <w:tab w:val="left" w:pos="1260"/>
        </w:tabs>
        <w:spacing w:line="288" w:lineRule="auto"/>
        <w:rPr>
          <w:rFonts w:eastAsia="Times New Roman"/>
          <w:color w:val="000000"/>
        </w:rPr>
      </w:pPr>
      <w:r w:rsidRPr="004D0649">
        <w:rPr>
          <w:rFonts w:eastAsia="Times New Roman"/>
          <w:color w:val="000000"/>
          <w:lang w:val="vi-VN"/>
        </w:rPr>
        <w:tab/>
      </w:r>
      <w:r w:rsidR="00687E30">
        <w:rPr>
          <w:rFonts w:eastAsia="Times New Roman"/>
          <w:color w:val="000000"/>
        </w:rPr>
        <w:t>+</w:t>
      </w:r>
      <w:r w:rsidR="00687E30" w:rsidRPr="00687E30">
        <w:rPr>
          <w:rFonts w:eastAsia="Times New Roman"/>
          <w:color w:val="000000"/>
          <w:position w:val="-12"/>
        </w:rPr>
        <w:object w:dxaOrig="260" w:dyaOrig="360" w14:anchorId="0131C007">
          <v:shape id="_x0000_i1042" type="#_x0000_t75" style="width:15.9pt;height:21.75pt" o:ole="">
            <v:imagedata r:id="rId57" o:title=""/>
          </v:shape>
          <o:OLEObject Type="Embed" ProgID="Equation.DSMT4" ShapeID="_x0000_i1042" DrawAspect="Content" ObjectID="_1717833268" r:id="rId58"/>
        </w:object>
      </w:r>
      <w:r w:rsidRPr="004D0649">
        <w:rPr>
          <w:rFonts w:eastAsia="Times New Roman"/>
          <w:color w:val="000000"/>
          <w:lang w:val="vi-VN"/>
        </w:rPr>
        <w:t>= 0,15(kN/m</w:t>
      </w:r>
      <w:r w:rsidRPr="004D0649">
        <w:rPr>
          <w:rFonts w:eastAsia="Times New Roman"/>
          <w:color w:val="000000"/>
          <w:vertAlign w:val="superscript"/>
          <w:lang w:val="vi-VN"/>
        </w:rPr>
        <w:t>2</w:t>
      </w:r>
      <w:r w:rsidR="00107594">
        <w:rPr>
          <w:rFonts w:eastAsia="Times New Roman"/>
          <w:color w:val="000000"/>
          <w:lang w:val="vi-VN"/>
        </w:rPr>
        <w:t xml:space="preserve">): </w:t>
      </w:r>
      <w:r w:rsidR="00107594">
        <w:rPr>
          <w:rFonts w:eastAsia="Times New Roman"/>
          <w:color w:val="000000"/>
        </w:rPr>
        <w:t>T</w:t>
      </w:r>
      <w:r w:rsidRPr="004D0649">
        <w:rPr>
          <w:rFonts w:eastAsia="Times New Roman"/>
          <w:color w:val="000000"/>
          <w:lang w:val="vi-VN"/>
        </w:rPr>
        <w:t>rọng lượng của 1m</w:t>
      </w:r>
      <w:r w:rsidRPr="004D0649">
        <w:rPr>
          <w:rFonts w:eastAsia="Times New Roman"/>
          <w:color w:val="000000"/>
          <w:vertAlign w:val="superscript"/>
          <w:lang w:val="vi-VN"/>
        </w:rPr>
        <w:t>2</w:t>
      </w:r>
      <w:r w:rsidRPr="004D0649">
        <w:rPr>
          <w:rFonts w:eastAsia="Times New Roman"/>
          <w:color w:val="000000"/>
          <w:lang w:val="vi-VN"/>
        </w:rPr>
        <w:t xml:space="preserve"> cửa.</w:t>
      </w:r>
    </w:p>
    <w:p w14:paraId="09895163" w14:textId="03C40A01" w:rsidR="007D6376" w:rsidRPr="007D6376" w:rsidRDefault="007D6376" w:rsidP="00687E30">
      <w:pPr>
        <w:tabs>
          <w:tab w:val="left" w:pos="284"/>
          <w:tab w:val="left" w:pos="900"/>
          <w:tab w:val="left" w:pos="1260"/>
        </w:tabs>
        <w:spacing w:line="288" w:lineRule="auto"/>
        <w:rPr>
          <w:rFonts w:eastAsia="Times New Roman"/>
          <w:color w:val="000000"/>
        </w:rPr>
      </w:pPr>
      <w:r>
        <w:rPr>
          <w:rFonts w:eastAsia="Times New Roman"/>
          <w:color w:val="000000"/>
        </w:rPr>
        <w:t xml:space="preserve">   </w:t>
      </w:r>
      <w:r w:rsidR="00687E30">
        <w:rPr>
          <w:rFonts w:eastAsia="Times New Roman"/>
          <w:color w:val="000000"/>
        </w:rPr>
        <w:t xml:space="preserve"> +</w:t>
      </w:r>
      <w:r w:rsidR="00687E30" w:rsidRPr="00687E30">
        <w:rPr>
          <w:rFonts w:eastAsia="Times New Roman"/>
          <w:color w:val="000000"/>
          <w:position w:val="-12"/>
        </w:rPr>
        <w:object w:dxaOrig="300" w:dyaOrig="360" w14:anchorId="5FD372F6">
          <v:shape id="_x0000_i1043" type="#_x0000_t75" style="width:18.4pt;height:21.75pt" o:ole="">
            <v:imagedata r:id="rId59" o:title=""/>
          </v:shape>
          <o:OLEObject Type="Embed" ProgID="Equation.DSMT4" ShapeID="_x0000_i1043" DrawAspect="Content" ObjectID="_1717833269" r:id="rId60"/>
        </w:object>
      </w:r>
      <w:r>
        <w:rPr>
          <w:rFonts w:eastAsia="Times New Roman"/>
          <w:color w:val="000000"/>
          <w:kern w:val="2"/>
        </w:rPr>
        <w:t xml:space="preserve">= 18 </w:t>
      </w:r>
      <w:r w:rsidRPr="004D0649">
        <w:rPr>
          <w:rFonts w:eastAsia="Times New Roman"/>
          <w:color w:val="000000"/>
          <w:lang w:val="vi-VN"/>
        </w:rPr>
        <w:t>(kN/m</w:t>
      </w:r>
      <w:r w:rsidRPr="004D0649">
        <w:rPr>
          <w:rFonts w:eastAsia="Times New Roman"/>
          <w:color w:val="000000"/>
          <w:vertAlign w:val="superscript"/>
          <w:lang w:val="vi-VN"/>
        </w:rPr>
        <w:t>3</w:t>
      </w:r>
      <w:r w:rsidR="00107594">
        <w:rPr>
          <w:rFonts w:eastAsia="Times New Roman"/>
          <w:color w:val="000000"/>
          <w:lang w:val="vi-VN"/>
        </w:rPr>
        <w:t>): T</w:t>
      </w:r>
      <w:r w:rsidRPr="004D0649">
        <w:rPr>
          <w:rFonts w:eastAsia="Times New Roman"/>
          <w:color w:val="000000"/>
          <w:lang w:val="vi-VN"/>
        </w:rPr>
        <w:t xml:space="preserve">rọng lượng riêng của </w:t>
      </w:r>
      <w:r>
        <w:rPr>
          <w:rFonts w:eastAsia="Times New Roman"/>
          <w:color w:val="000000"/>
        </w:rPr>
        <w:t>lớp vữa trát</w:t>
      </w:r>
      <w:r w:rsidRPr="004D0649">
        <w:rPr>
          <w:rFonts w:eastAsia="Times New Roman"/>
          <w:color w:val="000000"/>
          <w:lang w:val="vi-VN"/>
        </w:rPr>
        <w:t>.</w:t>
      </w:r>
    </w:p>
    <w:p w14:paraId="7B9C3D19" w14:textId="0E905386" w:rsidR="004D0649" w:rsidRPr="004D0649" w:rsidRDefault="00687E30" w:rsidP="00687E30">
      <w:pPr>
        <w:tabs>
          <w:tab w:val="left" w:pos="284"/>
          <w:tab w:val="left" w:pos="900"/>
          <w:tab w:val="left" w:pos="1260"/>
        </w:tabs>
        <w:spacing w:line="288" w:lineRule="auto"/>
        <w:rPr>
          <w:rFonts w:eastAsia="Times New Roman"/>
          <w:bCs/>
          <w:lang w:val="vi-VN"/>
        </w:rPr>
      </w:pPr>
      <w:r>
        <w:rPr>
          <w:rFonts w:eastAsia="Times New Roman"/>
          <w:bCs/>
          <w:lang w:val="vi-VN"/>
        </w:rPr>
        <w:t xml:space="preserve">    </w:t>
      </w:r>
      <w:r>
        <w:rPr>
          <w:rFonts w:eastAsia="Times New Roman"/>
          <w:bCs/>
        </w:rPr>
        <w:t>+</w:t>
      </w:r>
      <w:r w:rsidRPr="004D0649">
        <w:rPr>
          <w:rFonts w:eastAsia="Times New Roman"/>
          <w:bCs/>
          <w:position w:val="-12"/>
          <w:lang w:val="vi-VN"/>
        </w:rPr>
        <w:object w:dxaOrig="260" w:dyaOrig="360" w14:anchorId="526823BA">
          <v:shape id="_x0000_i1044" type="#_x0000_t75" style="width:18.4pt;height:18.4pt" o:ole="">
            <v:imagedata r:id="rId61" o:title=""/>
          </v:shape>
          <o:OLEObject Type="Embed" ProgID="Equation.3" ShapeID="_x0000_i1044" DrawAspect="Content" ObjectID="_1717833270" r:id="rId62"/>
        </w:object>
      </w:r>
      <w:r w:rsidR="00107594">
        <w:rPr>
          <w:rFonts w:eastAsia="Times New Roman"/>
          <w:bCs/>
          <w:lang w:val="vi-VN"/>
        </w:rPr>
        <w:t>= 0,1(m): C</w:t>
      </w:r>
      <w:r w:rsidR="004D0649" w:rsidRPr="004D0649">
        <w:rPr>
          <w:rFonts w:eastAsia="Times New Roman"/>
          <w:bCs/>
          <w:lang w:val="vi-VN"/>
        </w:rPr>
        <w:t>hiều dày của mảng tường.</w:t>
      </w:r>
    </w:p>
    <w:p w14:paraId="73F58170" w14:textId="5A6D1EC8" w:rsidR="00687E30" w:rsidRDefault="00687E30" w:rsidP="004D0649">
      <w:pPr>
        <w:tabs>
          <w:tab w:val="left" w:pos="284"/>
          <w:tab w:val="left" w:pos="900"/>
          <w:tab w:val="left" w:pos="1260"/>
        </w:tabs>
        <w:spacing w:line="288" w:lineRule="auto"/>
        <w:rPr>
          <w:rFonts w:eastAsia="Times New Roman"/>
          <w:color w:val="000000"/>
          <w:lang w:val="vi-VN"/>
        </w:rPr>
      </w:pPr>
      <w:r>
        <w:rPr>
          <w:rFonts w:eastAsia="Times New Roman"/>
          <w:color w:val="000000"/>
          <w:lang w:val="vi-VN"/>
        </w:rPr>
        <w:t xml:space="preserve"> </w:t>
      </w:r>
      <w:r>
        <w:rPr>
          <w:rFonts w:eastAsia="Times New Roman"/>
          <w:color w:val="000000"/>
        </w:rPr>
        <w:t>*</w:t>
      </w:r>
      <w:r w:rsidR="004D0649" w:rsidRPr="004D0649">
        <w:rPr>
          <w:rFonts w:eastAsia="Times New Roman"/>
          <w:color w:val="000000"/>
          <w:lang w:val="vi-VN"/>
        </w:rPr>
        <w:t>Ô sàn S</w:t>
      </w:r>
      <w:r w:rsidR="004D0649" w:rsidRPr="004D0649">
        <w:rPr>
          <w:rFonts w:eastAsia="Times New Roman"/>
          <w:color w:val="000000"/>
          <w:vertAlign w:val="subscript"/>
          <w:lang w:val="vi-VN"/>
        </w:rPr>
        <w:t>13</w:t>
      </w:r>
      <w:r w:rsidR="004D0649" w:rsidRPr="004D0649">
        <w:rPr>
          <w:rFonts w:eastAsia="Times New Roman"/>
          <w:color w:val="000000"/>
          <w:lang w:val="vi-VN"/>
        </w:rPr>
        <w:t xml:space="preserve">:  </w:t>
      </w:r>
    </w:p>
    <w:p w14:paraId="33E0EA4F" w14:textId="0BFA8CB2" w:rsidR="004D0649" w:rsidRPr="00687E30" w:rsidRDefault="00687E30" w:rsidP="00687E30">
      <w:pPr>
        <w:tabs>
          <w:tab w:val="left" w:pos="284"/>
          <w:tab w:val="left" w:pos="900"/>
          <w:tab w:val="left" w:pos="1260"/>
        </w:tabs>
        <w:spacing w:line="288" w:lineRule="auto"/>
        <w:rPr>
          <w:rFonts w:eastAsia="Times New Roman"/>
          <w:color w:val="000000"/>
        </w:rPr>
      </w:pPr>
      <w:r>
        <w:rPr>
          <w:rFonts w:eastAsia="Times New Roman"/>
          <w:color w:val="000000"/>
        </w:rPr>
        <w:t xml:space="preserve">          </w:t>
      </w:r>
      <w:r w:rsidR="008E1B42">
        <w:rPr>
          <w:rFonts w:eastAsia="Times New Roman"/>
          <w:color w:val="000000"/>
        </w:rPr>
        <w:t>S</w:t>
      </w:r>
      <w:r w:rsidR="008E1B42">
        <w:rPr>
          <w:rFonts w:eastAsia="Times New Roman"/>
          <w:color w:val="000000"/>
          <w:vertAlign w:val="subscript"/>
        </w:rPr>
        <w:t>13</w:t>
      </w:r>
      <w:r w:rsidR="008E1B42">
        <w:rPr>
          <w:rFonts w:eastAsia="Times New Roman"/>
          <w:color w:val="000000"/>
          <w:lang w:val="vi-VN"/>
        </w:rPr>
        <w:t xml:space="preserve"> </w:t>
      </w:r>
      <w:r w:rsidR="004D0649" w:rsidRPr="004D0649">
        <w:rPr>
          <w:rFonts w:eastAsia="Times New Roman"/>
          <w:color w:val="000000"/>
          <w:lang w:val="vi-VN"/>
        </w:rPr>
        <w:t>= 4,5</w:t>
      </w:r>
      <w:r w:rsidR="004D0649" w:rsidRPr="004D0649">
        <w:rPr>
          <w:rFonts w:eastAsia="Times New Roman"/>
          <w:bCs/>
          <w:color w:val="000000"/>
          <w:kern w:val="2"/>
          <w:position w:val="-4"/>
          <w:lang w:val="vi-VN"/>
        </w:rPr>
        <w:object w:dxaOrig="200" w:dyaOrig="220" w14:anchorId="002F7DD3">
          <v:shape id="_x0000_i1045" type="#_x0000_t75" style="width:7.55pt;height:7.55pt" o:ole="">
            <v:imagedata r:id="rId63" o:title=""/>
          </v:shape>
          <o:OLEObject Type="Embed" ProgID="Equation.DSMT4" ShapeID="_x0000_i1045" DrawAspect="Content" ObjectID="_1717833271" r:id="rId64"/>
        </w:object>
      </w:r>
      <w:r w:rsidR="008E1B42">
        <w:rPr>
          <w:rFonts w:eastAsia="Times New Roman"/>
          <w:color w:val="000000"/>
          <w:lang w:val="vi-VN"/>
        </w:rPr>
        <w:t>4,5</w:t>
      </w:r>
      <w:r>
        <w:rPr>
          <w:rFonts w:eastAsia="Times New Roman"/>
          <w:color w:val="000000"/>
        </w:rPr>
        <w:t xml:space="preserve"> </w:t>
      </w:r>
      <w:r w:rsidR="008E1B42">
        <w:rPr>
          <w:rFonts w:eastAsia="Times New Roman"/>
          <w:color w:val="000000"/>
          <w:lang w:val="vi-VN"/>
        </w:rPr>
        <w:t>= 20,</w:t>
      </w:r>
      <w:r w:rsidR="004D0649" w:rsidRPr="004D0649">
        <w:rPr>
          <w:rFonts w:eastAsia="Times New Roman"/>
          <w:color w:val="000000"/>
          <w:lang w:val="vi-VN"/>
        </w:rPr>
        <w:t>25</w:t>
      </w:r>
      <w:r>
        <w:rPr>
          <w:rFonts w:eastAsia="Times New Roman"/>
          <w:color w:val="000000"/>
        </w:rPr>
        <w:t>(</w:t>
      </w:r>
      <w:r w:rsidR="004D0649" w:rsidRPr="004D0649">
        <w:rPr>
          <w:rFonts w:eastAsia="Times New Roman"/>
          <w:color w:val="000000"/>
          <w:lang w:val="vi-VN"/>
        </w:rPr>
        <w:t>m</w:t>
      </w:r>
      <w:r w:rsidR="004D0649" w:rsidRPr="004D0649">
        <w:rPr>
          <w:rFonts w:eastAsia="Times New Roman"/>
          <w:color w:val="000000"/>
          <w:vertAlign w:val="superscript"/>
          <w:lang w:val="vi-VN"/>
        </w:rPr>
        <w:t>2</w:t>
      </w:r>
      <w:r>
        <w:rPr>
          <w:rFonts w:eastAsia="Times New Roman"/>
          <w:color w:val="000000"/>
        </w:rPr>
        <w:t>).</w:t>
      </w:r>
    </w:p>
    <w:p w14:paraId="5689A6B3" w14:textId="3875EF1D" w:rsidR="004D0649" w:rsidRPr="008E1B42" w:rsidRDefault="004D0649" w:rsidP="004D0649">
      <w:pPr>
        <w:tabs>
          <w:tab w:val="left" w:pos="284"/>
        </w:tabs>
        <w:spacing w:line="288" w:lineRule="auto"/>
        <w:rPr>
          <w:rFonts w:eastAsia="Times New Roman"/>
          <w:bCs/>
          <w:color w:val="000000"/>
        </w:rPr>
      </w:pPr>
      <w:r w:rsidRPr="004D0649">
        <w:rPr>
          <w:rFonts w:eastAsia="Times New Roman"/>
          <w:bCs/>
          <w:color w:val="000000"/>
          <w:lang w:val="vi-VN"/>
        </w:rPr>
        <w:t>Diện tích tường gồm tường ngăn phòng</w:t>
      </w:r>
      <w:r w:rsidR="008E1B42">
        <w:rPr>
          <w:rFonts w:eastAsia="Times New Roman"/>
          <w:bCs/>
          <w:color w:val="000000"/>
        </w:rPr>
        <w:t>:</w:t>
      </w:r>
    </w:p>
    <w:p w14:paraId="79CCFE3C" w14:textId="12DF2F77" w:rsidR="004D0649" w:rsidRPr="008E1B42" w:rsidRDefault="008E1B42" w:rsidP="004D0649">
      <w:pPr>
        <w:tabs>
          <w:tab w:val="left" w:pos="284"/>
        </w:tabs>
        <w:spacing w:line="288" w:lineRule="auto"/>
        <w:ind w:right="-563"/>
        <w:rPr>
          <w:rFonts w:eastAsia="Times New Roman"/>
          <w:bCs/>
          <w:color w:val="000000"/>
        </w:rPr>
      </w:pPr>
      <w:r>
        <w:rPr>
          <w:rFonts w:eastAsia="Times New Roman"/>
          <w:bCs/>
          <w:color w:val="000000"/>
        </w:rPr>
        <w:t xml:space="preserve">        </w:t>
      </w:r>
      <w:r w:rsidR="00687E30">
        <w:rPr>
          <w:rFonts w:eastAsia="Times New Roman"/>
          <w:bCs/>
          <w:color w:val="000000"/>
        </w:rPr>
        <w:t xml:space="preserve"> </w:t>
      </w:r>
      <w:r w:rsidR="004D0649" w:rsidRPr="004D0649">
        <w:rPr>
          <w:rFonts w:eastAsia="Times New Roman"/>
          <w:bCs/>
          <w:color w:val="000000"/>
          <w:lang w:val="vi-VN"/>
        </w:rPr>
        <w:t>S</w:t>
      </w:r>
      <w:r w:rsidR="004D0649" w:rsidRPr="004D0649">
        <w:rPr>
          <w:rFonts w:eastAsia="Times New Roman"/>
          <w:bCs/>
          <w:color w:val="000000"/>
          <w:kern w:val="2"/>
          <w:vertAlign w:val="subscript"/>
          <w:lang w:val="vi-VN"/>
        </w:rPr>
        <w:t>tn</w:t>
      </w:r>
      <w:r>
        <w:rPr>
          <w:rFonts w:eastAsia="Times New Roman"/>
          <w:bCs/>
          <w:color w:val="000000"/>
          <w:kern w:val="2"/>
          <w:vertAlign w:val="subscript"/>
        </w:rPr>
        <w:t xml:space="preserve"> </w:t>
      </w:r>
      <w:r w:rsidR="004D0649" w:rsidRPr="004D0649">
        <w:rPr>
          <w:rFonts w:eastAsia="Times New Roman"/>
          <w:bCs/>
          <w:color w:val="000000"/>
          <w:kern w:val="2"/>
          <w:lang w:val="vi-VN"/>
        </w:rPr>
        <w:t>=</w:t>
      </w:r>
      <w:r>
        <w:rPr>
          <w:rFonts w:eastAsia="Times New Roman"/>
          <w:bCs/>
          <w:color w:val="000000"/>
          <w:kern w:val="2"/>
        </w:rPr>
        <w:t xml:space="preserve"> </w:t>
      </w:r>
      <w:r w:rsidR="004D0649" w:rsidRPr="004D0649">
        <w:rPr>
          <w:rFonts w:eastAsia="Times New Roman"/>
          <w:bCs/>
          <w:color w:val="000000"/>
          <w:kern w:val="2"/>
          <w:lang w:val="vi-VN"/>
        </w:rPr>
        <w:t>2.2,1.3,8 -</w:t>
      </w:r>
      <w:r>
        <w:rPr>
          <w:rFonts w:eastAsia="Times New Roman"/>
          <w:bCs/>
          <w:color w:val="000000"/>
          <w:kern w:val="2"/>
        </w:rPr>
        <w:t xml:space="preserve"> </w:t>
      </w:r>
      <w:r w:rsidR="004D0649" w:rsidRPr="004D0649">
        <w:rPr>
          <w:rFonts w:eastAsia="Times New Roman"/>
          <w:bCs/>
          <w:color w:val="000000"/>
          <w:kern w:val="2"/>
          <w:lang w:val="vi-VN"/>
        </w:rPr>
        <w:t>2.2,</w:t>
      </w:r>
      <w:r w:rsidR="004D0649" w:rsidRPr="004D0649">
        <w:rPr>
          <w:rFonts w:eastAsia="Times New Roman"/>
          <w:bCs/>
          <w:color w:val="000000"/>
          <w:kern w:val="2"/>
        </w:rPr>
        <w:t>1</w:t>
      </w:r>
      <w:r w:rsidR="004D0649" w:rsidRPr="004D0649">
        <w:rPr>
          <w:rFonts w:eastAsia="Times New Roman"/>
          <w:bCs/>
          <w:color w:val="000000"/>
          <w:kern w:val="2"/>
          <w:lang w:val="vi-VN"/>
        </w:rPr>
        <w:t>.0,8 +</w:t>
      </w:r>
      <w:r>
        <w:rPr>
          <w:rFonts w:eastAsia="Times New Roman"/>
          <w:bCs/>
          <w:color w:val="000000"/>
          <w:kern w:val="2"/>
        </w:rPr>
        <w:t xml:space="preserve"> </w:t>
      </w:r>
      <w:r w:rsidR="004D0649" w:rsidRPr="004D0649">
        <w:rPr>
          <w:rFonts w:eastAsia="Times New Roman"/>
          <w:bCs/>
          <w:color w:val="000000"/>
          <w:kern w:val="2"/>
          <w:lang w:val="vi-VN"/>
        </w:rPr>
        <w:t>3,8.4,3</w:t>
      </w:r>
      <w:r>
        <w:rPr>
          <w:rFonts w:eastAsia="Times New Roman"/>
          <w:bCs/>
          <w:color w:val="000000"/>
          <w:kern w:val="2"/>
        </w:rPr>
        <w:t xml:space="preserve"> </w:t>
      </w:r>
      <w:r w:rsidR="004D0649" w:rsidRPr="004D0649">
        <w:rPr>
          <w:rFonts w:eastAsia="Times New Roman"/>
          <w:bCs/>
          <w:color w:val="000000"/>
          <w:kern w:val="2"/>
          <w:lang w:val="vi-VN"/>
        </w:rPr>
        <w:t>= 28,</w:t>
      </w:r>
      <w:r w:rsidR="004D0649" w:rsidRPr="004D0649">
        <w:rPr>
          <w:rFonts w:eastAsia="Times New Roman"/>
          <w:bCs/>
          <w:color w:val="000000"/>
          <w:kern w:val="2"/>
        </w:rPr>
        <w:t>94</w:t>
      </w:r>
      <w:r>
        <w:rPr>
          <w:rFonts w:eastAsia="Times New Roman"/>
          <w:bCs/>
          <w:color w:val="000000"/>
          <w:kern w:val="2"/>
        </w:rPr>
        <w:t>(</w:t>
      </w:r>
      <w:r w:rsidR="004D0649" w:rsidRPr="004D0649">
        <w:rPr>
          <w:rFonts w:eastAsia="Times New Roman"/>
          <w:bCs/>
          <w:color w:val="000000"/>
          <w:kern w:val="2"/>
          <w:lang w:val="vi-VN"/>
        </w:rPr>
        <w:t>m</w:t>
      </w:r>
      <w:r w:rsidR="004D0649" w:rsidRPr="004D0649">
        <w:rPr>
          <w:rFonts w:eastAsia="Times New Roman"/>
          <w:bCs/>
          <w:color w:val="000000"/>
          <w:kern w:val="2"/>
          <w:vertAlign w:val="superscript"/>
          <w:lang w:val="vi-VN"/>
        </w:rPr>
        <w:t>2</w:t>
      </w:r>
      <w:r>
        <w:rPr>
          <w:rFonts w:eastAsia="Times New Roman"/>
          <w:bCs/>
          <w:color w:val="000000"/>
          <w:kern w:val="2"/>
        </w:rPr>
        <w:t>).</w:t>
      </w:r>
    </w:p>
    <w:p w14:paraId="48424280" w14:textId="6A9EAF3E" w:rsidR="004D0649" w:rsidRPr="004D0649" w:rsidRDefault="008E1B42" w:rsidP="004D0649">
      <w:pPr>
        <w:tabs>
          <w:tab w:val="left" w:pos="284"/>
        </w:tabs>
        <w:spacing w:line="288" w:lineRule="auto"/>
        <w:rPr>
          <w:rFonts w:eastAsia="Times New Roman"/>
          <w:bCs/>
          <w:color w:val="000000"/>
          <w:kern w:val="2"/>
          <w:lang w:val="vi-VN"/>
        </w:rPr>
      </w:pPr>
      <w:r>
        <w:rPr>
          <w:rFonts w:eastAsia="Times New Roman"/>
          <w:bCs/>
          <w:color w:val="000000"/>
          <w:kern w:val="2"/>
          <w:lang w:val="vi-VN"/>
        </w:rPr>
        <w:t>Tải trọng tường</w:t>
      </w:r>
      <w:r w:rsidR="004D0649" w:rsidRPr="004D0649">
        <w:rPr>
          <w:rFonts w:eastAsia="Times New Roman"/>
          <w:bCs/>
          <w:color w:val="000000"/>
          <w:kern w:val="2"/>
          <w:lang w:val="vi-VN"/>
        </w:rPr>
        <w:t>:</w:t>
      </w:r>
    </w:p>
    <w:p w14:paraId="30FE0856" w14:textId="6EB90230" w:rsidR="004D0649" w:rsidRPr="004D0649" w:rsidRDefault="008E1B42" w:rsidP="004D0649">
      <w:pPr>
        <w:tabs>
          <w:tab w:val="left" w:pos="284"/>
        </w:tabs>
        <w:spacing w:line="288" w:lineRule="auto"/>
        <w:jc w:val="center"/>
        <w:rPr>
          <w:rFonts w:eastAsia="Times New Roman"/>
          <w:lang w:val="vi-VN"/>
        </w:rPr>
      </w:pPr>
      <w:r>
        <w:rPr>
          <w:rFonts w:eastAsia="Times New Roman"/>
          <w:bCs/>
          <w:color w:val="000000"/>
          <w:kern w:val="2"/>
        </w:rPr>
        <w:t xml:space="preserve">  </w:t>
      </w:r>
      <w:r w:rsidR="004D0649" w:rsidRPr="004D0649">
        <w:rPr>
          <w:rFonts w:eastAsia="Times New Roman"/>
          <w:bCs/>
          <w:color w:val="000000"/>
          <w:kern w:val="2"/>
          <w:lang w:val="vi-VN"/>
        </w:rPr>
        <w:t>g</w:t>
      </w:r>
      <w:r w:rsidR="004D0649" w:rsidRPr="004D0649">
        <w:rPr>
          <w:rFonts w:eastAsia="Times New Roman"/>
          <w:bCs/>
          <w:color w:val="000000"/>
          <w:kern w:val="2"/>
          <w:vertAlign w:val="subscript"/>
          <w:lang w:val="vi-VN"/>
        </w:rPr>
        <w:t>t</w:t>
      </w:r>
      <w:r>
        <w:rPr>
          <w:rFonts w:eastAsia="Times New Roman"/>
          <w:bCs/>
          <w:color w:val="000000"/>
          <w:kern w:val="2"/>
          <w:vertAlign w:val="subscript"/>
        </w:rPr>
        <w:t xml:space="preserve"> </w:t>
      </w:r>
      <w:r w:rsidR="004D0649" w:rsidRPr="004D0649">
        <w:rPr>
          <w:rFonts w:eastAsia="Times New Roman"/>
          <w:bCs/>
          <w:color w:val="000000"/>
          <w:kern w:val="2"/>
          <w:vertAlign w:val="subscript"/>
          <w:lang w:val="vi-VN"/>
        </w:rPr>
        <w:t xml:space="preserve"> </w:t>
      </w:r>
      <w:r w:rsidR="004D0649" w:rsidRPr="004D0649">
        <w:rPr>
          <w:rFonts w:eastAsia="Times New Roman"/>
          <w:bCs/>
          <w:color w:val="000000"/>
          <w:kern w:val="2"/>
          <w:lang w:val="vi-VN"/>
        </w:rPr>
        <w:t>= 28,</w:t>
      </w:r>
      <w:r w:rsidR="004D0649" w:rsidRPr="004D0649">
        <w:rPr>
          <w:rFonts w:eastAsia="Times New Roman"/>
          <w:bCs/>
          <w:color w:val="000000"/>
          <w:kern w:val="2"/>
        </w:rPr>
        <w:t>94</w:t>
      </w:r>
      <w:r w:rsidR="004D0649" w:rsidRPr="004D0649">
        <w:rPr>
          <w:rFonts w:eastAsia="Times New Roman"/>
          <w:bCs/>
          <w:color w:val="000000"/>
          <w:kern w:val="2"/>
          <w:lang w:val="vi-VN"/>
        </w:rPr>
        <w:t>.(0,1.15.1,1+2.0,015.18.1,3)</w:t>
      </w:r>
      <w:r>
        <w:rPr>
          <w:rFonts w:eastAsia="Times New Roman"/>
          <w:bCs/>
          <w:color w:val="000000"/>
          <w:kern w:val="2"/>
        </w:rPr>
        <w:t xml:space="preserve"> </w:t>
      </w:r>
      <w:r w:rsidR="004D0649" w:rsidRPr="004D0649">
        <w:rPr>
          <w:rFonts w:eastAsia="Times New Roman"/>
          <w:bCs/>
          <w:color w:val="000000"/>
          <w:kern w:val="2"/>
          <w:lang w:val="vi-VN"/>
        </w:rPr>
        <w:t>=</w:t>
      </w:r>
      <w:r>
        <w:rPr>
          <w:rFonts w:eastAsia="Times New Roman"/>
          <w:bCs/>
          <w:color w:val="000000"/>
          <w:kern w:val="2"/>
        </w:rPr>
        <w:t xml:space="preserve"> </w:t>
      </w:r>
      <w:r w:rsidR="004D0649" w:rsidRPr="004D0649">
        <w:rPr>
          <w:rFonts w:eastAsia="Times New Roman"/>
          <w:bCs/>
          <w:color w:val="000000"/>
          <w:kern w:val="2"/>
          <w:lang w:val="vi-VN"/>
        </w:rPr>
        <w:t>6</w:t>
      </w:r>
      <w:r w:rsidR="004D0649" w:rsidRPr="004D0649">
        <w:rPr>
          <w:rFonts w:eastAsia="Times New Roman"/>
          <w:bCs/>
          <w:color w:val="000000"/>
          <w:kern w:val="2"/>
        </w:rPr>
        <w:t>8,067</w:t>
      </w:r>
      <w:r w:rsidR="004D0649" w:rsidRPr="004D0649">
        <w:rPr>
          <w:rFonts w:eastAsia="Times New Roman"/>
          <w:lang w:val="vi-VN"/>
        </w:rPr>
        <w:t>(kN).</w:t>
      </w:r>
    </w:p>
    <w:p w14:paraId="1C928AEF" w14:textId="77777777" w:rsidR="004D0649" w:rsidRPr="004D0649" w:rsidRDefault="004D0649" w:rsidP="004D0649">
      <w:pPr>
        <w:tabs>
          <w:tab w:val="left" w:pos="284"/>
        </w:tabs>
        <w:spacing w:line="288" w:lineRule="auto"/>
        <w:rPr>
          <w:rFonts w:eastAsia="Times New Roman"/>
          <w:lang w:val="vi-VN"/>
        </w:rPr>
      </w:pPr>
      <w:r w:rsidRPr="004D0649">
        <w:rPr>
          <w:rFonts w:eastAsia="Times New Roman"/>
          <w:lang w:val="vi-VN"/>
        </w:rPr>
        <w:t>Tải trọng do cửa:</w:t>
      </w:r>
    </w:p>
    <w:p w14:paraId="3CE8B570" w14:textId="54E63D1D" w:rsidR="004D0649" w:rsidRPr="00687E30" w:rsidRDefault="00A13ABE" w:rsidP="00A13ABE">
      <w:pPr>
        <w:tabs>
          <w:tab w:val="left" w:pos="284"/>
        </w:tabs>
        <w:spacing w:line="288" w:lineRule="auto"/>
        <w:rPr>
          <w:rFonts w:eastAsia="Times New Roman"/>
          <w:bCs/>
          <w:color w:val="000000"/>
          <w:kern w:val="2"/>
        </w:rPr>
      </w:pPr>
      <w:r>
        <w:rPr>
          <w:rFonts w:eastAsia="Times New Roman"/>
        </w:rPr>
        <w:t xml:space="preserve">        </w:t>
      </w:r>
      <w:r w:rsidR="00687E30">
        <w:rPr>
          <w:rFonts w:eastAsia="Times New Roman"/>
        </w:rPr>
        <w:t xml:space="preserve">                      </w:t>
      </w:r>
      <w:r w:rsidR="004D0649" w:rsidRPr="004D0649">
        <w:rPr>
          <w:rFonts w:eastAsia="Times New Roman"/>
          <w:lang w:val="vi-VN"/>
        </w:rPr>
        <w:t>g</w:t>
      </w:r>
      <w:r w:rsidR="004D0649" w:rsidRPr="004D0649">
        <w:rPr>
          <w:rFonts w:eastAsia="Times New Roman"/>
          <w:vertAlign w:val="subscript"/>
          <w:lang w:val="vi-VN"/>
        </w:rPr>
        <w:t xml:space="preserve">c </w:t>
      </w:r>
      <w:r w:rsidR="008E1B42">
        <w:rPr>
          <w:rFonts w:eastAsia="Times New Roman"/>
          <w:bCs/>
          <w:color w:val="000000"/>
          <w:kern w:val="2"/>
          <w:lang w:val="vi-VN"/>
        </w:rPr>
        <w:t xml:space="preserve">= </w:t>
      </w:r>
      <w:r w:rsidR="008E1B42">
        <w:rPr>
          <w:rFonts w:eastAsia="Times New Roman"/>
          <w:bCs/>
          <w:color w:val="000000"/>
          <w:kern w:val="2"/>
        </w:rPr>
        <w:t>S</w:t>
      </w:r>
      <w:r w:rsidR="004D0649" w:rsidRPr="004D0649">
        <w:rPr>
          <w:rFonts w:eastAsia="Times New Roman"/>
          <w:bCs/>
          <w:color w:val="000000"/>
          <w:kern w:val="2"/>
          <w:vertAlign w:val="subscript"/>
          <w:lang w:val="vi-VN"/>
        </w:rPr>
        <w:t>c</w:t>
      </w:r>
      <w:r w:rsidR="004D0649" w:rsidRPr="004D0649">
        <w:rPr>
          <w:rFonts w:eastAsia="Times New Roman"/>
          <w:bCs/>
          <w:color w:val="000000"/>
          <w:kern w:val="2"/>
          <w:lang w:val="vi-VN"/>
        </w:rPr>
        <w:t>.γ</w:t>
      </w:r>
      <w:r w:rsidR="004D0649" w:rsidRPr="004D0649">
        <w:rPr>
          <w:rFonts w:eastAsia="Times New Roman"/>
          <w:bCs/>
          <w:color w:val="000000"/>
          <w:kern w:val="2"/>
          <w:vertAlign w:val="subscript"/>
          <w:lang w:val="vi-VN"/>
        </w:rPr>
        <w:t>c</w:t>
      </w:r>
      <w:r w:rsidR="004D0649" w:rsidRPr="004D0649">
        <w:rPr>
          <w:rFonts w:eastAsia="Times New Roman"/>
          <w:bCs/>
          <w:color w:val="000000"/>
          <w:kern w:val="2"/>
          <w:lang w:val="vi-VN"/>
        </w:rPr>
        <w:t>.n</w:t>
      </w:r>
      <w:r w:rsidR="004D0649" w:rsidRPr="004D0649">
        <w:rPr>
          <w:rFonts w:eastAsia="Times New Roman"/>
          <w:bCs/>
          <w:color w:val="000000"/>
          <w:kern w:val="2"/>
          <w:vertAlign w:val="subscript"/>
          <w:lang w:val="vi-VN"/>
        </w:rPr>
        <w:t>c</w:t>
      </w:r>
      <w:r w:rsidR="004D0649" w:rsidRPr="004D0649">
        <w:rPr>
          <w:rFonts w:eastAsia="Times New Roman"/>
          <w:bCs/>
          <w:color w:val="000000"/>
          <w:kern w:val="2"/>
          <w:lang w:val="vi-VN"/>
        </w:rPr>
        <w:t xml:space="preserve"> = 2.2,</w:t>
      </w:r>
      <w:r w:rsidR="004D0649" w:rsidRPr="004D0649">
        <w:rPr>
          <w:rFonts w:eastAsia="Times New Roman"/>
          <w:bCs/>
          <w:color w:val="000000"/>
          <w:kern w:val="2"/>
        </w:rPr>
        <w:t>1</w:t>
      </w:r>
      <w:r w:rsidR="004D0649" w:rsidRPr="004D0649">
        <w:rPr>
          <w:rFonts w:eastAsia="Times New Roman"/>
          <w:bCs/>
          <w:color w:val="000000"/>
          <w:kern w:val="2"/>
          <w:lang w:val="vi-VN"/>
        </w:rPr>
        <w:t>.0,8.0,15.1,3 = 0,</w:t>
      </w:r>
      <w:r w:rsidR="004D0649" w:rsidRPr="004D0649">
        <w:rPr>
          <w:rFonts w:eastAsia="Times New Roman"/>
          <w:bCs/>
          <w:color w:val="000000"/>
          <w:kern w:val="2"/>
        </w:rPr>
        <w:t>6552</w:t>
      </w:r>
      <w:r w:rsidR="004D0649" w:rsidRPr="004D0649">
        <w:rPr>
          <w:rFonts w:eastAsia="Times New Roman"/>
          <w:bCs/>
          <w:color w:val="000000"/>
          <w:kern w:val="2"/>
          <w:lang w:val="vi-VN"/>
        </w:rPr>
        <w:t>(kN)</w:t>
      </w:r>
      <w:r w:rsidR="00687E30">
        <w:rPr>
          <w:rFonts w:eastAsia="Times New Roman"/>
          <w:bCs/>
          <w:color w:val="000000"/>
          <w:kern w:val="2"/>
        </w:rPr>
        <w:t>.</w:t>
      </w:r>
    </w:p>
    <w:p w14:paraId="46854F85" w14:textId="77777777" w:rsidR="004D0649" w:rsidRPr="004D0649" w:rsidRDefault="004D0649" w:rsidP="004D0649">
      <w:pPr>
        <w:tabs>
          <w:tab w:val="left" w:pos="284"/>
        </w:tabs>
        <w:spacing w:line="288" w:lineRule="auto"/>
        <w:rPr>
          <w:rFonts w:eastAsia="Times New Roman"/>
          <w:bCs/>
          <w:color w:val="000000"/>
          <w:kern w:val="2"/>
          <w:lang w:val="vi-VN"/>
        </w:rPr>
      </w:pPr>
      <w:r w:rsidRPr="004D0649">
        <w:rPr>
          <w:rFonts w:eastAsia="Times New Roman"/>
          <w:bCs/>
          <w:color w:val="000000"/>
          <w:kern w:val="2"/>
          <w:lang w:val="vi-VN"/>
        </w:rPr>
        <w:t>Tải trọng do tường và cửa trên sàn:</w:t>
      </w:r>
    </w:p>
    <w:p w14:paraId="374A175D" w14:textId="7BB7E5B0" w:rsidR="00687E30" w:rsidRPr="00687E30" w:rsidRDefault="00687E30" w:rsidP="00687E30">
      <w:pPr>
        <w:tabs>
          <w:tab w:val="left" w:pos="284"/>
        </w:tabs>
        <w:spacing w:line="288" w:lineRule="auto"/>
        <w:rPr>
          <w:rFonts w:eastAsia="Times New Roman"/>
          <w:bCs/>
          <w:color w:val="000000"/>
          <w:kern w:val="2"/>
        </w:rPr>
      </w:pPr>
      <w:r>
        <w:rPr>
          <w:rFonts w:eastAsia="Times New Roman"/>
          <w:bCs/>
          <w:color w:val="000000"/>
          <w:kern w:val="2"/>
        </w:rPr>
        <w:t xml:space="preserve">                              </w:t>
      </w:r>
      <w:r w:rsidR="004D0649" w:rsidRPr="004D0649">
        <w:rPr>
          <w:rFonts w:eastAsia="Times New Roman"/>
          <w:bCs/>
          <w:color w:val="000000"/>
          <w:kern w:val="2"/>
          <w:lang w:val="vi-VN"/>
        </w:rPr>
        <w:t>g = 6</w:t>
      </w:r>
      <w:r w:rsidR="004D0649" w:rsidRPr="004D0649">
        <w:rPr>
          <w:rFonts w:eastAsia="Times New Roman"/>
          <w:bCs/>
          <w:color w:val="000000"/>
          <w:kern w:val="2"/>
        </w:rPr>
        <w:t>8,067</w:t>
      </w:r>
      <w:r w:rsidR="004D0649" w:rsidRPr="004D0649">
        <w:rPr>
          <w:rFonts w:eastAsia="Times New Roman"/>
          <w:bCs/>
          <w:color w:val="000000"/>
          <w:kern w:val="2"/>
          <w:lang w:val="vi-VN"/>
        </w:rPr>
        <w:t>+0,</w:t>
      </w:r>
      <w:r w:rsidR="004D0649" w:rsidRPr="004D0649">
        <w:rPr>
          <w:rFonts w:eastAsia="Times New Roman"/>
          <w:bCs/>
          <w:color w:val="000000"/>
          <w:kern w:val="2"/>
        </w:rPr>
        <w:t>6552</w:t>
      </w:r>
      <w:r w:rsidR="008E1B42">
        <w:rPr>
          <w:rFonts w:eastAsia="Times New Roman"/>
          <w:bCs/>
          <w:color w:val="000000"/>
          <w:kern w:val="2"/>
        </w:rPr>
        <w:t xml:space="preserve"> </w:t>
      </w:r>
      <w:r w:rsidR="004D0649" w:rsidRPr="004D0649">
        <w:rPr>
          <w:rFonts w:eastAsia="Times New Roman"/>
          <w:bCs/>
          <w:color w:val="000000"/>
          <w:kern w:val="2"/>
          <w:lang w:val="vi-VN"/>
        </w:rPr>
        <w:t>= 68</w:t>
      </w:r>
      <w:r w:rsidR="004D0649" w:rsidRPr="004D0649">
        <w:rPr>
          <w:rFonts w:eastAsia="Times New Roman"/>
          <w:bCs/>
          <w:color w:val="000000"/>
          <w:kern w:val="2"/>
        </w:rPr>
        <w:t>,7222</w:t>
      </w:r>
      <w:r w:rsidR="004D0649" w:rsidRPr="004D0649">
        <w:rPr>
          <w:rFonts w:eastAsia="Times New Roman"/>
          <w:bCs/>
          <w:color w:val="000000"/>
          <w:kern w:val="2"/>
          <w:lang w:val="vi-VN"/>
        </w:rPr>
        <w:t>(kN)</w:t>
      </w:r>
      <w:r>
        <w:rPr>
          <w:rFonts w:eastAsia="Times New Roman"/>
          <w:bCs/>
          <w:color w:val="000000"/>
          <w:kern w:val="2"/>
        </w:rPr>
        <w:t>.</w:t>
      </w:r>
    </w:p>
    <w:p w14:paraId="695CE2C7" w14:textId="77777777" w:rsidR="00651CC2" w:rsidRDefault="00651CC2">
      <w:pPr>
        <w:rPr>
          <w:rFonts w:eastAsia="Times New Roman"/>
          <w:bCs/>
          <w:color w:val="000000"/>
          <w:kern w:val="2"/>
          <w:lang w:val="vi-VN"/>
        </w:rPr>
      </w:pPr>
      <w:r>
        <w:rPr>
          <w:rFonts w:eastAsia="Times New Roman"/>
          <w:bCs/>
          <w:color w:val="000000"/>
          <w:kern w:val="2"/>
          <w:lang w:val="vi-VN"/>
        </w:rPr>
        <w:br w:type="page"/>
      </w:r>
    </w:p>
    <w:p w14:paraId="3A69BEF0" w14:textId="5AD99CB0" w:rsidR="008E1B42" w:rsidRDefault="004D0649" w:rsidP="00687E30">
      <w:pPr>
        <w:tabs>
          <w:tab w:val="left" w:pos="284"/>
        </w:tabs>
        <w:spacing w:line="276" w:lineRule="auto"/>
        <w:rPr>
          <w:rFonts w:eastAsia="Times New Roman"/>
          <w:bCs/>
          <w:color w:val="000000"/>
          <w:kern w:val="2"/>
          <w:lang w:val="vi-VN"/>
        </w:rPr>
      </w:pPr>
      <w:r w:rsidRPr="004D0649">
        <w:rPr>
          <w:rFonts w:eastAsia="Times New Roman"/>
          <w:bCs/>
          <w:color w:val="000000"/>
          <w:kern w:val="2"/>
          <w:lang w:val="vi-VN"/>
        </w:rPr>
        <w:lastRenderedPageBreak/>
        <w:t>Tải trọng phân bố trên 1m</w:t>
      </w:r>
      <w:r w:rsidRPr="004D0649">
        <w:rPr>
          <w:rFonts w:eastAsia="Times New Roman"/>
          <w:bCs/>
          <w:color w:val="000000"/>
          <w:kern w:val="2"/>
          <w:vertAlign w:val="superscript"/>
          <w:lang w:val="vi-VN"/>
        </w:rPr>
        <w:t xml:space="preserve">2 </w:t>
      </w:r>
      <w:r w:rsidRPr="004D0649">
        <w:rPr>
          <w:rFonts w:eastAsia="Times New Roman"/>
          <w:bCs/>
          <w:color w:val="000000"/>
          <w:kern w:val="2"/>
          <w:lang w:val="vi-VN"/>
        </w:rPr>
        <w:t>sàn:</w:t>
      </w:r>
    </w:p>
    <w:p w14:paraId="1052EC11" w14:textId="543FB4DA" w:rsidR="004D0649" w:rsidRPr="004D0649" w:rsidRDefault="008E1B42" w:rsidP="00687E30">
      <w:pPr>
        <w:tabs>
          <w:tab w:val="left" w:pos="284"/>
        </w:tabs>
        <w:spacing w:line="276" w:lineRule="auto"/>
        <w:rPr>
          <w:rFonts w:eastAsia="Times New Roman"/>
          <w:bCs/>
          <w:color w:val="000000"/>
          <w:kern w:val="2"/>
          <w:lang w:val="vi-VN"/>
        </w:rPr>
      </w:pPr>
      <w:r>
        <w:rPr>
          <w:rFonts w:eastAsia="Times New Roman"/>
          <w:bCs/>
          <w:color w:val="000000"/>
          <w:kern w:val="2"/>
        </w:rPr>
        <w:t xml:space="preserve">                  </w:t>
      </w:r>
      <w:r w:rsidR="004D0649" w:rsidRPr="004D0649">
        <w:rPr>
          <w:rFonts w:eastAsia="Times New Roman"/>
          <w:bCs/>
          <w:color w:val="000000"/>
          <w:kern w:val="2"/>
          <w:lang w:val="vi-VN"/>
        </w:rPr>
        <w:t xml:space="preserve"> </w:t>
      </w:r>
      <w:r w:rsidRPr="008E1B42">
        <w:rPr>
          <w:rFonts w:eastAsia="Times New Roman"/>
          <w:bCs/>
          <w:color w:val="000000"/>
          <w:kern w:val="2"/>
          <w:position w:val="-28"/>
          <w:lang w:val="vi-VN"/>
        </w:rPr>
        <w:object w:dxaOrig="2079" w:dyaOrig="660" w14:anchorId="134AA315">
          <v:shape id="_x0000_i1046" type="#_x0000_t75" style="width:110.5pt;height:35.15pt" o:ole="">
            <v:imagedata r:id="rId65" o:title=""/>
          </v:shape>
          <o:OLEObject Type="Embed" ProgID="Equation.DSMT4" ShapeID="_x0000_i1046" DrawAspect="Content" ObjectID="_1717833272" r:id="rId66"/>
        </w:object>
      </w:r>
      <w:r>
        <w:rPr>
          <w:rFonts w:eastAsia="Times New Roman"/>
          <w:bCs/>
          <w:color w:val="000000"/>
          <w:kern w:val="2"/>
        </w:rPr>
        <w:t>(</w:t>
      </w:r>
      <w:r w:rsidR="004D0649" w:rsidRPr="004D0649">
        <w:rPr>
          <w:rFonts w:eastAsia="Times New Roman"/>
          <w:bCs/>
          <w:color w:val="000000"/>
          <w:kern w:val="2"/>
          <w:lang w:val="vi-VN"/>
        </w:rPr>
        <w:t>kN/m</w:t>
      </w:r>
      <w:r w:rsidR="004D0649" w:rsidRPr="004D0649">
        <w:rPr>
          <w:rFonts w:eastAsia="Times New Roman"/>
          <w:bCs/>
          <w:color w:val="000000"/>
          <w:kern w:val="2"/>
          <w:vertAlign w:val="superscript"/>
          <w:lang w:val="vi-VN"/>
        </w:rPr>
        <w:t>2</w:t>
      </w:r>
      <w:r w:rsidR="004D0649" w:rsidRPr="004D0649">
        <w:rPr>
          <w:rFonts w:eastAsia="Times New Roman"/>
          <w:bCs/>
          <w:color w:val="000000"/>
          <w:kern w:val="2"/>
          <w:lang w:val="vi-VN"/>
        </w:rPr>
        <w:t>)</w:t>
      </w:r>
    </w:p>
    <w:p w14:paraId="5836FF19" w14:textId="77777777" w:rsidR="004D0649" w:rsidRPr="004D0649" w:rsidRDefault="004D0649" w:rsidP="00687E30">
      <w:pPr>
        <w:tabs>
          <w:tab w:val="left" w:pos="284"/>
        </w:tabs>
        <w:spacing w:line="276" w:lineRule="auto"/>
        <w:rPr>
          <w:rFonts w:eastAsia="Times New Roman"/>
          <w:bCs/>
          <w:color w:val="000000"/>
          <w:kern w:val="2"/>
          <w:lang w:val="vi-VN"/>
        </w:rPr>
      </w:pPr>
      <w:r w:rsidRPr="004D0649">
        <w:rPr>
          <w:rFonts w:eastAsia="Times New Roman"/>
          <w:bCs/>
          <w:color w:val="000000"/>
          <w:kern w:val="2"/>
          <w:lang w:val="vi-VN"/>
        </w:rPr>
        <w:t>Tính toán tương tự cho các ô sàn có tường ngăn khác.</w:t>
      </w:r>
    </w:p>
    <w:p w14:paraId="26075FC4" w14:textId="7F8A8828" w:rsidR="009962C9" w:rsidRPr="004D0649" w:rsidRDefault="004D0649" w:rsidP="00687E30">
      <w:pPr>
        <w:tabs>
          <w:tab w:val="left" w:pos="284"/>
        </w:tabs>
        <w:spacing w:line="276" w:lineRule="auto"/>
        <w:rPr>
          <w:rFonts w:eastAsia="Times New Roman"/>
          <w:bCs/>
          <w:color w:val="000000"/>
          <w:kern w:val="2"/>
        </w:rPr>
      </w:pPr>
      <w:r w:rsidRPr="004D0649">
        <w:rPr>
          <w:rFonts w:eastAsia="Times New Roman"/>
          <w:bCs/>
          <w:color w:val="000000"/>
          <w:kern w:val="2"/>
          <w:lang w:val="vi-VN"/>
        </w:rPr>
        <w:t>Ta có bảng tổng hợp tải trọng do tường truyền lên các ô sàn sau</w:t>
      </w:r>
      <w:r w:rsidRPr="004D0649">
        <w:rPr>
          <w:rFonts w:eastAsia="Times New Roman"/>
          <w:bCs/>
          <w:color w:val="000000"/>
          <w:kern w:val="2"/>
        </w:rPr>
        <w:t>:</w:t>
      </w:r>
    </w:p>
    <w:p w14:paraId="3A709AB9" w14:textId="0DF74464" w:rsidR="009962C9" w:rsidRPr="00FA4CB3" w:rsidRDefault="007D4EB7" w:rsidP="007D4EB7">
      <w:pPr>
        <w:pStyle w:val="Caption"/>
        <w:rPr>
          <w:i/>
          <w:color w:val="000000"/>
          <w:lang w:val="de-AT"/>
        </w:rPr>
      </w:pPr>
      <w:bookmarkStart w:id="554" w:name="_Toc106232371"/>
      <w:r w:rsidRPr="00FA4CB3">
        <w:rPr>
          <w:i/>
        </w:rPr>
        <w:t>Bả</w:t>
      </w:r>
      <w:r w:rsidR="003206F1">
        <w:rPr>
          <w:i/>
        </w:rPr>
        <w:t>ng 1.</w:t>
      </w:r>
      <w:r w:rsidRPr="00FA4CB3">
        <w:rPr>
          <w:i/>
        </w:rPr>
        <w:fldChar w:fldCharType="begin"/>
      </w:r>
      <w:r w:rsidRPr="00FA4CB3">
        <w:rPr>
          <w:i/>
        </w:rPr>
        <w:instrText xml:space="preserve"> SEQ Bảng_1. \* ARABIC </w:instrText>
      </w:r>
      <w:r w:rsidRPr="00FA4CB3">
        <w:rPr>
          <w:i/>
        </w:rPr>
        <w:fldChar w:fldCharType="separate"/>
      </w:r>
      <w:r w:rsidR="006F7EA9">
        <w:rPr>
          <w:i/>
          <w:noProof/>
        </w:rPr>
        <w:t>5</w:t>
      </w:r>
      <w:r w:rsidRPr="00FA4CB3">
        <w:rPr>
          <w:i/>
        </w:rPr>
        <w:fldChar w:fldCharType="end"/>
      </w:r>
      <w:r w:rsidRPr="00FA4CB3">
        <w:rPr>
          <w:i/>
        </w:rPr>
        <w:t xml:space="preserve">: </w:t>
      </w:r>
      <w:r w:rsidR="009962C9" w:rsidRPr="00FA4CB3">
        <w:rPr>
          <w:i/>
          <w:color w:val="000000"/>
          <w:lang w:val="de-AT"/>
        </w:rPr>
        <w:t>Tải trọng do tường và cửa truyền lên sàn</w:t>
      </w:r>
      <w:bookmarkEnd w:id="554"/>
    </w:p>
    <w:p w14:paraId="1279977D" w14:textId="77777777" w:rsidR="00FA4CB3" w:rsidRDefault="009962C9" w:rsidP="00C428A9">
      <w:pPr>
        <w:tabs>
          <w:tab w:val="left" w:pos="567"/>
        </w:tabs>
        <w:spacing w:line="276" w:lineRule="auto"/>
        <w:jc w:val="center"/>
        <w:rPr>
          <w:i/>
          <w:color w:val="000000"/>
          <w:lang w:eastAsia="ja-JP"/>
        </w:rPr>
      </w:pPr>
      <w:r w:rsidRPr="00DB1272">
        <w:rPr>
          <w:rFonts w:ascii="Calibri" w:hAnsi="Calibri"/>
          <w:noProof/>
          <w:sz w:val="22"/>
          <w:szCs w:val="22"/>
        </w:rPr>
        <w:drawing>
          <wp:inline distT="0" distB="0" distL="0" distR="0" wp14:anchorId="193616D0" wp14:editId="63135F6C">
            <wp:extent cx="5935059" cy="5762846"/>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970224" cy="5796991"/>
                    </a:xfrm>
                    <a:prstGeom prst="rect">
                      <a:avLst/>
                    </a:prstGeom>
                    <a:noFill/>
                    <a:ln>
                      <a:noFill/>
                    </a:ln>
                  </pic:spPr>
                </pic:pic>
              </a:graphicData>
            </a:graphic>
          </wp:inline>
        </w:drawing>
      </w:r>
    </w:p>
    <w:p w14:paraId="0D98A9E2" w14:textId="77777777" w:rsidR="00FA4CB3" w:rsidRDefault="00FA4CB3">
      <w:pPr>
        <w:rPr>
          <w:i/>
          <w:color w:val="000000"/>
          <w:lang w:eastAsia="ja-JP"/>
        </w:rPr>
      </w:pPr>
      <w:r>
        <w:rPr>
          <w:i/>
          <w:color w:val="000000"/>
          <w:lang w:eastAsia="ja-JP"/>
        </w:rPr>
        <w:br w:type="page"/>
      </w:r>
    </w:p>
    <w:p w14:paraId="2F4DDF57" w14:textId="5E16ADFA" w:rsidR="00687E30" w:rsidRPr="00FA4CB3" w:rsidRDefault="00FA4CB3" w:rsidP="00FA4CB3">
      <w:pPr>
        <w:pStyle w:val="Caption"/>
        <w:rPr>
          <w:i/>
          <w:color w:val="000000"/>
          <w:lang w:eastAsia="ja-JP"/>
        </w:rPr>
      </w:pPr>
      <w:bookmarkStart w:id="555" w:name="_Toc106232372"/>
      <w:r w:rsidRPr="00FA4CB3">
        <w:rPr>
          <w:i/>
        </w:rPr>
        <w:lastRenderedPageBreak/>
        <w:t>Bả</w:t>
      </w:r>
      <w:r>
        <w:rPr>
          <w:i/>
        </w:rPr>
        <w:t>ng 1.</w:t>
      </w:r>
      <w:r w:rsidRPr="00FA4CB3">
        <w:rPr>
          <w:i/>
        </w:rPr>
        <w:fldChar w:fldCharType="begin"/>
      </w:r>
      <w:r w:rsidRPr="00FA4CB3">
        <w:rPr>
          <w:i/>
        </w:rPr>
        <w:instrText xml:space="preserve"> SEQ Bảng_1. \* ARABIC </w:instrText>
      </w:r>
      <w:r w:rsidRPr="00FA4CB3">
        <w:rPr>
          <w:i/>
        </w:rPr>
        <w:fldChar w:fldCharType="separate"/>
      </w:r>
      <w:r w:rsidR="006F7EA9">
        <w:rPr>
          <w:i/>
          <w:noProof/>
        </w:rPr>
        <w:t>6</w:t>
      </w:r>
      <w:r w:rsidRPr="00FA4CB3">
        <w:rPr>
          <w:i/>
        </w:rPr>
        <w:fldChar w:fldCharType="end"/>
      </w:r>
      <w:r w:rsidRPr="00FA4CB3">
        <w:rPr>
          <w:i/>
        </w:rPr>
        <w:t xml:space="preserve">: </w:t>
      </w:r>
      <w:r w:rsidR="00DF0966" w:rsidRPr="00FA4CB3">
        <w:rPr>
          <w:i/>
          <w:color w:val="000000"/>
          <w:lang w:eastAsia="ja-JP"/>
        </w:rPr>
        <w:t>Tĩnh tải sàn tầng 2</w:t>
      </w:r>
      <w:bookmarkEnd w:id="555"/>
    </w:p>
    <w:tbl>
      <w:tblPr>
        <w:tblW w:w="8685"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5"/>
        <w:gridCol w:w="1058"/>
        <w:gridCol w:w="1062"/>
        <w:gridCol w:w="1364"/>
        <w:gridCol w:w="1212"/>
        <w:gridCol w:w="1387"/>
        <w:gridCol w:w="1387"/>
      </w:tblGrid>
      <w:tr w:rsidR="00DB1272" w:rsidRPr="00DB1272" w14:paraId="2C1A7C90" w14:textId="77777777" w:rsidTr="00DF0966">
        <w:trPr>
          <w:trHeight w:val="1422"/>
        </w:trPr>
        <w:tc>
          <w:tcPr>
            <w:tcW w:w="1215" w:type="dxa"/>
            <w:vMerge w:val="restart"/>
            <w:shd w:val="clear" w:color="auto" w:fill="auto"/>
            <w:vAlign w:val="center"/>
            <w:hideMark/>
          </w:tcPr>
          <w:p w14:paraId="10D1D70A" w14:textId="77777777" w:rsidR="00DB1272" w:rsidRPr="00DB1272" w:rsidRDefault="00DB1272" w:rsidP="00DB1272">
            <w:pPr>
              <w:tabs>
                <w:tab w:val="left" w:pos="284"/>
              </w:tabs>
              <w:jc w:val="center"/>
              <w:rPr>
                <w:rFonts w:eastAsia="Times New Roman"/>
                <w:b/>
                <w:bCs/>
                <w:color w:val="000000"/>
              </w:rPr>
            </w:pPr>
            <w:r w:rsidRPr="00DB1272">
              <w:rPr>
                <w:rFonts w:eastAsia="Times New Roman"/>
                <w:b/>
                <w:bCs/>
                <w:color w:val="000000"/>
              </w:rPr>
              <w:t>Ô SÀN</w:t>
            </w:r>
          </w:p>
        </w:tc>
        <w:tc>
          <w:tcPr>
            <w:tcW w:w="2120" w:type="dxa"/>
            <w:gridSpan w:val="2"/>
            <w:shd w:val="clear" w:color="auto" w:fill="auto"/>
            <w:vAlign w:val="center"/>
            <w:hideMark/>
          </w:tcPr>
          <w:p w14:paraId="5D3342CB" w14:textId="77777777" w:rsidR="00DB1272" w:rsidRPr="00DB1272" w:rsidRDefault="00DB1272" w:rsidP="00DB1272">
            <w:pPr>
              <w:tabs>
                <w:tab w:val="left" w:pos="284"/>
              </w:tabs>
              <w:jc w:val="center"/>
              <w:rPr>
                <w:rFonts w:eastAsia="Times New Roman"/>
                <w:b/>
                <w:bCs/>
                <w:color w:val="000000"/>
              </w:rPr>
            </w:pPr>
            <w:r w:rsidRPr="00DB1272">
              <w:rPr>
                <w:rFonts w:eastAsia="Times New Roman"/>
                <w:b/>
                <w:bCs/>
                <w:color w:val="000000"/>
              </w:rPr>
              <w:t>Kích thước(mxm)</w:t>
            </w:r>
          </w:p>
        </w:tc>
        <w:tc>
          <w:tcPr>
            <w:tcW w:w="1364" w:type="dxa"/>
            <w:vMerge w:val="restart"/>
            <w:shd w:val="clear" w:color="auto" w:fill="auto"/>
            <w:vAlign w:val="center"/>
            <w:hideMark/>
          </w:tcPr>
          <w:p w14:paraId="12964D60" w14:textId="77777777" w:rsidR="00DB1272" w:rsidRPr="00DB1272" w:rsidRDefault="00DB1272" w:rsidP="00DB1272">
            <w:pPr>
              <w:tabs>
                <w:tab w:val="left" w:pos="284"/>
              </w:tabs>
              <w:jc w:val="center"/>
              <w:rPr>
                <w:rFonts w:eastAsia="Times New Roman"/>
                <w:b/>
                <w:bCs/>
                <w:color w:val="000000"/>
              </w:rPr>
            </w:pPr>
            <w:r w:rsidRPr="00DB1272">
              <w:rPr>
                <w:rFonts w:eastAsia="Times New Roman"/>
                <w:b/>
                <w:bCs/>
                <w:color w:val="000000"/>
              </w:rPr>
              <w:t>Diện tích</w:t>
            </w:r>
          </w:p>
          <w:p w14:paraId="2B23175F" w14:textId="77777777" w:rsidR="00DB1272" w:rsidRPr="00DB1272" w:rsidRDefault="00DB1272" w:rsidP="00DB1272">
            <w:pPr>
              <w:tabs>
                <w:tab w:val="left" w:pos="284"/>
              </w:tabs>
              <w:jc w:val="center"/>
              <w:rPr>
                <w:rFonts w:eastAsia="Times New Roman"/>
                <w:b/>
                <w:bCs/>
                <w:color w:val="000000"/>
              </w:rPr>
            </w:pPr>
            <w:r w:rsidRPr="00DB1272">
              <w:rPr>
                <w:rFonts w:eastAsia="Times New Roman"/>
                <w:b/>
                <w:bCs/>
                <w:color w:val="000000"/>
              </w:rPr>
              <w:t>(m</w:t>
            </w:r>
            <w:r w:rsidRPr="00DB1272">
              <w:rPr>
                <w:rFonts w:eastAsia="Times New Roman"/>
                <w:b/>
                <w:bCs/>
                <w:color w:val="000000"/>
                <w:vertAlign w:val="superscript"/>
              </w:rPr>
              <w:t>2</w:t>
            </w:r>
            <w:r w:rsidRPr="00DB1272">
              <w:rPr>
                <w:rFonts w:eastAsia="Times New Roman"/>
                <w:b/>
                <w:bCs/>
                <w:color w:val="000000"/>
              </w:rPr>
              <w:t>)</w:t>
            </w:r>
          </w:p>
        </w:tc>
        <w:tc>
          <w:tcPr>
            <w:tcW w:w="1212" w:type="dxa"/>
            <w:vMerge w:val="restart"/>
            <w:shd w:val="clear" w:color="auto" w:fill="auto"/>
            <w:vAlign w:val="center"/>
            <w:hideMark/>
          </w:tcPr>
          <w:p w14:paraId="7C445387" w14:textId="77777777" w:rsidR="00DB1272" w:rsidRPr="00DB1272" w:rsidRDefault="00DB1272" w:rsidP="00DB1272">
            <w:pPr>
              <w:tabs>
                <w:tab w:val="left" w:pos="284"/>
              </w:tabs>
              <w:jc w:val="center"/>
              <w:rPr>
                <w:rFonts w:eastAsia="Times New Roman"/>
                <w:b/>
                <w:bCs/>
                <w:color w:val="000000"/>
              </w:rPr>
            </w:pPr>
            <w:r w:rsidRPr="00DB1272">
              <w:rPr>
                <w:rFonts w:eastAsia="Times New Roman"/>
                <w:b/>
                <w:bCs/>
                <w:color w:val="000000"/>
              </w:rPr>
              <w:t>g</w:t>
            </w:r>
            <w:r w:rsidRPr="00DB1272">
              <w:rPr>
                <w:rFonts w:eastAsia="Times New Roman"/>
                <w:b/>
                <w:bCs/>
                <w:color w:val="000000"/>
                <w:vertAlign w:val="superscript"/>
              </w:rPr>
              <w:t>tt tường+cửa</w:t>
            </w:r>
          </w:p>
          <w:p w14:paraId="64454ED6" w14:textId="77777777" w:rsidR="00DB1272" w:rsidRPr="00DB1272" w:rsidRDefault="00DB1272" w:rsidP="00DB1272">
            <w:pPr>
              <w:tabs>
                <w:tab w:val="left" w:pos="284"/>
              </w:tabs>
              <w:jc w:val="center"/>
              <w:rPr>
                <w:rFonts w:eastAsia="Times New Roman"/>
                <w:b/>
                <w:bCs/>
                <w:color w:val="000000"/>
              </w:rPr>
            </w:pPr>
            <w:r w:rsidRPr="00DB1272">
              <w:rPr>
                <w:rFonts w:eastAsia="Times New Roman"/>
                <w:b/>
                <w:bCs/>
                <w:color w:val="000000"/>
              </w:rPr>
              <w:t>(kN/m</w:t>
            </w:r>
            <w:r w:rsidRPr="00DB1272">
              <w:rPr>
                <w:rFonts w:eastAsia="Times New Roman"/>
                <w:b/>
                <w:bCs/>
                <w:color w:val="000000"/>
                <w:vertAlign w:val="superscript"/>
              </w:rPr>
              <w:t>2</w:t>
            </w:r>
            <w:r w:rsidRPr="00DB1272">
              <w:rPr>
                <w:rFonts w:eastAsia="Times New Roman"/>
                <w:b/>
                <w:bCs/>
                <w:color w:val="000000"/>
              </w:rPr>
              <w:t>)</w:t>
            </w:r>
          </w:p>
        </w:tc>
        <w:tc>
          <w:tcPr>
            <w:tcW w:w="1387" w:type="dxa"/>
            <w:vMerge w:val="restart"/>
            <w:shd w:val="clear" w:color="auto" w:fill="auto"/>
            <w:vAlign w:val="center"/>
            <w:hideMark/>
          </w:tcPr>
          <w:p w14:paraId="51EE5E0E" w14:textId="77777777" w:rsidR="00DB1272" w:rsidRPr="00DB1272" w:rsidRDefault="00DB1272" w:rsidP="00DB1272">
            <w:pPr>
              <w:tabs>
                <w:tab w:val="left" w:pos="284"/>
              </w:tabs>
              <w:jc w:val="center"/>
              <w:rPr>
                <w:rFonts w:eastAsia="Times New Roman"/>
                <w:b/>
                <w:bCs/>
                <w:color w:val="000000"/>
              </w:rPr>
            </w:pPr>
            <w:r w:rsidRPr="00DB1272">
              <w:rPr>
                <w:rFonts w:eastAsia="Times New Roman"/>
                <w:b/>
                <w:bCs/>
                <w:color w:val="000000"/>
              </w:rPr>
              <w:t>g</w:t>
            </w:r>
            <w:r w:rsidRPr="00DB1272">
              <w:rPr>
                <w:rFonts w:eastAsia="Times New Roman"/>
                <w:b/>
                <w:bCs/>
                <w:color w:val="000000"/>
                <w:vertAlign w:val="superscript"/>
              </w:rPr>
              <w:t>tt sàn</w:t>
            </w:r>
          </w:p>
          <w:p w14:paraId="409B11A8" w14:textId="77777777" w:rsidR="00DB1272" w:rsidRPr="00DB1272" w:rsidRDefault="00DB1272" w:rsidP="00DB1272">
            <w:pPr>
              <w:tabs>
                <w:tab w:val="left" w:pos="284"/>
              </w:tabs>
              <w:jc w:val="center"/>
              <w:rPr>
                <w:rFonts w:eastAsia="Times New Roman"/>
                <w:b/>
                <w:bCs/>
                <w:color w:val="000000"/>
              </w:rPr>
            </w:pPr>
            <w:r w:rsidRPr="00DB1272">
              <w:rPr>
                <w:rFonts w:eastAsia="Times New Roman"/>
                <w:b/>
                <w:bCs/>
                <w:color w:val="000000"/>
              </w:rPr>
              <w:t>(kN/m</w:t>
            </w:r>
            <w:r w:rsidRPr="00DB1272">
              <w:rPr>
                <w:rFonts w:eastAsia="Times New Roman"/>
                <w:b/>
                <w:bCs/>
                <w:color w:val="000000"/>
                <w:vertAlign w:val="superscript"/>
              </w:rPr>
              <w:t>2</w:t>
            </w:r>
            <w:r w:rsidRPr="00DB1272">
              <w:rPr>
                <w:rFonts w:eastAsia="Times New Roman"/>
                <w:b/>
                <w:bCs/>
                <w:color w:val="000000"/>
              </w:rPr>
              <w:t>)</w:t>
            </w:r>
          </w:p>
        </w:tc>
        <w:tc>
          <w:tcPr>
            <w:tcW w:w="1387" w:type="dxa"/>
            <w:vMerge w:val="restart"/>
            <w:shd w:val="clear" w:color="auto" w:fill="auto"/>
            <w:vAlign w:val="center"/>
            <w:hideMark/>
          </w:tcPr>
          <w:p w14:paraId="18013A51" w14:textId="77777777" w:rsidR="00DB1272" w:rsidRPr="00DB1272" w:rsidRDefault="00DB1272" w:rsidP="00DB1272">
            <w:pPr>
              <w:tabs>
                <w:tab w:val="left" w:pos="284"/>
              </w:tabs>
              <w:jc w:val="center"/>
              <w:rPr>
                <w:rFonts w:eastAsia="Times New Roman"/>
                <w:b/>
                <w:bCs/>
                <w:color w:val="000000"/>
              </w:rPr>
            </w:pPr>
            <w:r w:rsidRPr="00DB1272">
              <w:rPr>
                <w:rFonts w:eastAsia="Times New Roman"/>
                <w:b/>
                <w:bCs/>
                <w:color w:val="000000"/>
              </w:rPr>
              <w:t>g</w:t>
            </w:r>
            <w:r w:rsidRPr="00DB1272">
              <w:rPr>
                <w:rFonts w:eastAsia="Times New Roman"/>
                <w:b/>
                <w:bCs/>
                <w:color w:val="000000"/>
                <w:vertAlign w:val="superscript"/>
              </w:rPr>
              <w:t>tt</w:t>
            </w:r>
          </w:p>
          <w:p w14:paraId="0226F891" w14:textId="77777777" w:rsidR="00DB1272" w:rsidRPr="00DB1272" w:rsidRDefault="00DB1272" w:rsidP="00DB1272">
            <w:pPr>
              <w:tabs>
                <w:tab w:val="left" w:pos="284"/>
              </w:tabs>
              <w:jc w:val="center"/>
              <w:rPr>
                <w:rFonts w:eastAsia="Times New Roman"/>
                <w:b/>
                <w:bCs/>
                <w:color w:val="000000"/>
              </w:rPr>
            </w:pPr>
            <w:r w:rsidRPr="00DB1272">
              <w:rPr>
                <w:rFonts w:eastAsia="Times New Roman"/>
                <w:b/>
                <w:bCs/>
                <w:color w:val="000000"/>
              </w:rPr>
              <w:t>(kN/m</w:t>
            </w:r>
            <w:r w:rsidRPr="00DB1272">
              <w:rPr>
                <w:rFonts w:eastAsia="Times New Roman"/>
                <w:b/>
                <w:bCs/>
                <w:color w:val="000000"/>
                <w:vertAlign w:val="superscript"/>
              </w:rPr>
              <w:t>2</w:t>
            </w:r>
            <w:r w:rsidRPr="00DB1272">
              <w:rPr>
                <w:rFonts w:eastAsia="Times New Roman"/>
                <w:b/>
                <w:bCs/>
                <w:color w:val="000000"/>
              </w:rPr>
              <w:t>)</w:t>
            </w:r>
          </w:p>
        </w:tc>
      </w:tr>
      <w:tr w:rsidR="00DB1272" w:rsidRPr="00DB1272" w14:paraId="53E8AB40" w14:textId="77777777" w:rsidTr="00DF0966">
        <w:trPr>
          <w:trHeight w:val="916"/>
        </w:trPr>
        <w:tc>
          <w:tcPr>
            <w:tcW w:w="1215" w:type="dxa"/>
            <w:vMerge/>
            <w:vAlign w:val="center"/>
            <w:hideMark/>
          </w:tcPr>
          <w:p w14:paraId="0F296866" w14:textId="77777777" w:rsidR="00DB1272" w:rsidRPr="00DB1272" w:rsidRDefault="00DB1272" w:rsidP="00DB1272">
            <w:pPr>
              <w:tabs>
                <w:tab w:val="left" w:pos="284"/>
              </w:tabs>
              <w:rPr>
                <w:rFonts w:eastAsia="Times New Roman"/>
                <w:b/>
                <w:bCs/>
                <w:color w:val="000000"/>
              </w:rPr>
            </w:pPr>
          </w:p>
        </w:tc>
        <w:tc>
          <w:tcPr>
            <w:tcW w:w="1058" w:type="dxa"/>
            <w:shd w:val="clear" w:color="auto" w:fill="auto"/>
            <w:vAlign w:val="center"/>
            <w:hideMark/>
          </w:tcPr>
          <w:p w14:paraId="4296D17E" w14:textId="77777777" w:rsidR="00DB1272" w:rsidRPr="00DB1272" w:rsidRDefault="00DB1272" w:rsidP="00DB1272">
            <w:pPr>
              <w:tabs>
                <w:tab w:val="left" w:pos="284"/>
              </w:tabs>
              <w:jc w:val="center"/>
              <w:rPr>
                <w:rFonts w:eastAsia="Times New Roman"/>
                <w:b/>
                <w:bCs/>
                <w:color w:val="000000"/>
              </w:rPr>
            </w:pPr>
            <w:r w:rsidRPr="00DB1272">
              <w:rPr>
                <w:rFonts w:eastAsia="Times New Roman"/>
                <w:b/>
                <w:bCs/>
                <w:color w:val="000000"/>
              </w:rPr>
              <w:t>l</w:t>
            </w:r>
            <w:r w:rsidRPr="00DB1272">
              <w:rPr>
                <w:rFonts w:eastAsia="Times New Roman"/>
                <w:b/>
                <w:bCs/>
                <w:color w:val="000000"/>
                <w:vertAlign w:val="subscript"/>
              </w:rPr>
              <w:t>1</w:t>
            </w:r>
            <w:r w:rsidRPr="00DB1272">
              <w:rPr>
                <w:rFonts w:eastAsia="Times New Roman"/>
                <w:b/>
                <w:bCs/>
                <w:color w:val="000000"/>
              </w:rPr>
              <w:t>(m)</w:t>
            </w:r>
          </w:p>
        </w:tc>
        <w:tc>
          <w:tcPr>
            <w:tcW w:w="1062" w:type="dxa"/>
            <w:shd w:val="clear" w:color="auto" w:fill="auto"/>
            <w:vAlign w:val="center"/>
            <w:hideMark/>
          </w:tcPr>
          <w:p w14:paraId="2EEFB0B5" w14:textId="77777777" w:rsidR="00DB1272" w:rsidRPr="00DB1272" w:rsidRDefault="00DB1272" w:rsidP="00DB1272">
            <w:pPr>
              <w:tabs>
                <w:tab w:val="left" w:pos="284"/>
              </w:tabs>
              <w:jc w:val="center"/>
              <w:rPr>
                <w:rFonts w:eastAsia="Times New Roman"/>
                <w:b/>
                <w:bCs/>
                <w:color w:val="000000"/>
              </w:rPr>
            </w:pPr>
            <w:r w:rsidRPr="00DB1272">
              <w:rPr>
                <w:rFonts w:eastAsia="Times New Roman"/>
                <w:b/>
                <w:bCs/>
                <w:color w:val="000000"/>
              </w:rPr>
              <w:t>l</w:t>
            </w:r>
            <w:r w:rsidRPr="00DB1272">
              <w:rPr>
                <w:rFonts w:eastAsia="Times New Roman"/>
                <w:b/>
                <w:bCs/>
                <w:color w:val="000000"/>
                <w:vertAlign w:val="subscript"/>
              </w:rPr>
              <w:t>2</w:t>
            </w:r>
            <w:r w:rsidRPr="00DB1272">
              <w:rPr>
                <w:rFonts w:eastAsia="Times New Roman"/>
                <w:b/>
                <w:bCs/>
                <w:color w:val="000000"/>
              </w:rPr>
              <w:t>(m)</w:t>
            </w:r>
          </w:p>
        </w:tc>
        <w:tc>
          <w:tcPr>
            <w:tcW w:w="1364" w:type="dxa"/>
            <w:vMerge/>
            <w:shd w:val="clear" w:color="auto" w:fill="auto"/>
            <w:vAlign w:val="center"/>
            <w:hideMark/>
          </w:tcPr>
          <w:p w14:paraId="3C5AD2BE" w14:textId="77777777" w:rsidR="00DB1272" w:rsidRPr="00DB1272" w:rsidRDefault="00DB1272" w:rsidP="00DB1272">
            <w:pPr>
              <w:tabs>
                <w:tab w:val="left" w:pos="284"/>
              </w:tabs>
              <w:jc w:val="center"/>
              <w:rPr>
                <w:rFonts w:eastAsia="Times New Roman"/>
                <w:b/>
                <w:bCs/>
                <w:color w:val="000000"/>
              </w:rPr>
            </w:pPr>
          </w:p>
        </w:tc>
        <w:tc>
          <w:tcPr>
            <w:tcW w:w="1212" w:type="dxa"/>
            <w:vMerge/>
            <w:shd w:val="clear" w:color="auto" w:fill="auto"/>
            <w:vAlign w:val="center"/>
            <w:hideMark/>
          </w:tcPr>
          <w:p w14:paraId="03538557" w14:textId="77777777" w:rsidR="00DB1272" w:rsidRPr="00DB1272" w:rsidRDefault="00DB1272" w:rsidP="00DB1272">
            <w:pPr>
              <w:tabs>
                <w:tab w:val="left" w:pos="284"/>
              </w:tabs>
              <w:jc w:val="center"/>
              <w:rPr>
                <w:rFonts w:eastAsia="Times New Roman"/>
                <w:b/>
                <w:bCs/>
                <w:color w:val="000000"/>
              </w:rPr>
            </w:pPr>
          </w:p>
        </w:tc>
        <w:tc>
          <w:tcPr>
            <w:tcW w:w="1387" w:type="dxa"/>
            <w:vMerge/>
            <w:shd w:val="clear" w:color="auto" w:fill="auto"/>
            <w:vAlign w:val="center"/>
            <w:hideMark/>
          </w:tcPr>
          <w:p w14:paraId="362F0491" w14:textId="77777777" w:rsidR="00DB1272" w:rsidRPr="00DB1272" w:rsidRDefault="00DB1272" w:rsidP="00DB1272">
            <w:pPr>
              <w:tabs>
                <w:tab w:val="left" w:pos="284"/>
              </w:tabs>
              <w:jc w:val="center"/>
              <w:rPr>
                <w:rFonts w:eastAsia="Times New Roman"/>
                <w:b/>
                <w:bCs/>
                <w:color w:val="000000"/>
              </w:rPr>
            </w:pPr>
          </w:p>
        </w:tc>
        <w:tc>
          <w:tcPr>
            <w:tcW w:w="1387" w:type="dxa"/>
            <w:vMerge/>
            <w:shd w:val="clear" w:color="auto" w:fill="auto"/>
            <w:vAlign w:val="center"/>
            <w:hideMark/>
          </w:tcPr>
          <w:p w14:paraId="44CEFDBA" w14:textId="77777777" w:rsidR="00DB1272" w:rsidRPr="00DB1272" w:rsidRDefault="00DB1272" w:rsidP="00DB1272">
            <w:pPr>
              <w:tabs>
                <w:tab w:val="left" w:pos="284"/>
              </w:tabs>
              <w:jc w:val="center"/>
              <w:rPr>
                <w:rFonts w:eastAsia="Times New Roman"/>
                <w:b/>
                <w:bCs/>
                <w:color w:val="000000"/>
              </w:rPr>
            </w:pPr>
          </w:p>
        </w:tc>
      </w:tr>
      <w:tr w:rsidR="00DB1272" w:rsidRPr="00DB1272" w14:paraId="64B46C9A" w14:textId="77777777" w:rsidTr="00DF0966">
        <w:trPr>
          <w:trHeight w:val="603"/>
        </w:trPr>
        <w:tc>
          <w:tcPr>
            <w:tcW w:w="1215" w:type="dxa"/>
            <w:shd w:val="clear" w:color="auto" w:fill="auto"/>
            <w:noWrap/>
            <w:vAlign w:val="center"/>
            <w:hideMark/>
          </w:tcPr>
          <w:p w14:paraId="1FFE988F"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S1</w:t>
            </w:r>
          </w:p>
        </w:tc>
        <w:tc>
          <w:tcPr>
            <w:tcW w:w="1058" w:type="dxa"/>
            <w:shd w:val="clear" w:color="auto" w:fill="auto"/>
            <w:noWrap/>
            <w:vAlign w:val="center"/>
          </w:tcPr>
          <w:p w14:paraId="052F656B" w14:textId="77777777" w:rsidR="00DB1272" w:rsidRPr="00DB1272" w:rsidRDefault="00DB1272" w:rsidP="00DB1272">
            <w:pPr>
              <w:jc w:val="center"/>
              <w:rPr>
                <w:rFonts w:eastAsia="Times New Roman"/>
              </w:rPr>
            </w:pPr>
            <w:r w:rsidRPr="00DB1272">
              <w:rPr>
                <w:rFonts w:eastAsia="Times New Roman"/>
              </w:rPr>
              <w:t>4.5</w:t>
            </w:r>
          </w:p>
        </w:tc>
        <w:tc>
          <w:tcPr>
            <w:tcW w:w="1062" w:type="dxa"/>
            <w:shd w:val="clear" w:color="auto" w:fill="auto"/>
            <w:noWrap/>
            <w:vAlign w:val="center"/>
          </w:tcPr>
          <w:p w14:paraId="06526795" w14:textId="77777777" w:rsidR="00DB1272" w:rsidRPr="00DB1272" w:rsidRDefault="00DB1272" w:rsidP="00DB1272">
            <w:pPr>
              <w:jc w:val="center"/>
              <w:rPr>
                <w:rFonts w:eastAsia="Times New Roman"/>
              </w:rPr>
            </w:pPr>
            <w:r w:rsidRPr="00DB1272">
              <w:rPr>
                <w:rFonts w:eastAsia="Times New Roman"/>
              </w:rPr>
              <w:t>5</w:t>
            </w:r>
          </w:p>
        </w:tc>
        <w:tc>
          <w:tcPr>
            <w:tcW w:w="1364" w:type="dxa"/>
            <w:shd w:val="clear" w:color="auto" w:fill="auto"/>
            <w:noWrap/>
            <w:vAlign w:val="center"/>
          </w:tcPr>
          <w:p w14:paraId="225C6AF7" w14:textId="77777777" w:rsidR="00DB1272" w:rsidRPr="00DB1272" w:rsidRDefault="00DB1272" w:rsidP="00DB1272">
            <w:pPr>
              <w:jc w:val="center"/>
              <w:rPr>
                <w:rFonts w:eastAsia="Times New Roman"/>
              </w:rPr>
            </w:pPr>
            <w:r w:rsidRPr="00DB1272">
              <w:rPr>
                <w:rFonts w:eastAsia="Times New Roman"/>
              </w:rPr>
              <w:t>22.5</w:t>
            </w:r>
          </w:p>
        </w:tc>
        <w:tc>
          <w:tcPr>
            <w:tcW w:w="1212" w:type="dxa"/>
            <w:shd w:val="clear" w:color="auto" w:fill="auto"/>
            <w:vAlign w:val="center"/>
          </w:tcPr>
          <w:p w14:paraId="4E80432C" w14:textId="77777777" w:rsidR="00DB1272" w:rsidRPr="00DB1272" w:rsidRDefault="00DB1272" w:rsidP="00DB1272">
            <w:pPr>
              <w:jc w:val="center"/>
              <w:rPr>
                <w:rFonts w:eastAsia="Times New Roman"/>
              </w:rPr>
            </w:pPr>
            <w:r w:rsidRPr="00DB1272">
              <w:rPr>
                <w:rFonts w:eastAsia="Times New Roman"/>
              </w:rPr>
              <w:t>0.000</w:t>
            </w:r>
          </w:p>
        </w:tc>
        <w:tc>
          <w:tcPr>
            <w:tcW w:w="1387" w:type="dxa"/>
            <w:shd w:val="clear" w:color="auto" w:fill="auto"/>
            <w:vAlign w:val="center"/>
          </w:tcPr>
          <w:p w14:paraId="299DC6BA"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c>
          <w:tcPr>
            <w:tcW w:w="1387" w:type="dxa"/>
            <w:shd w:val="clear" w:color="auto" w:fill="auto"/>
            <w:vAlign w:val="center"/>
          </w:tcPr>
          <w:p w14:paraId="24DD9BF3"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r>
      <w:tr w:rsidR="00DB1272" w:rsidRPr="00DB1272" w14:paraId="3351E301" w14:textId="77777777" w:rsidTr="00DF0966">
        <w:trPr>
          <w:trHeight w:val="603"/>
        </w:trPr>
        <w:tc>
          <w:tcPr>
            <w:tcW w:w="1215" w:type="dxa"/>
            <w:shd w:val="clear" w:color="auto" w:fill="auto"/>
            <w:noWrap/>
            <w:vAlign w:val="center"/>
            <w:hideMark/>
          </w:tcPr>
          <w:p w14:paraId="78B73A0A"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S2</w:t>
            </w:r>
          </w:p>
        </w:tc>
        <w:tc>
          <w:tcPr>
            <w:tcW w:w="1058" w:type="dxa"/>
            <w:shd w:val="clear" w:color="auto" w:fill="auto"/>
            <w:noWrap/>
            <w:vAlign w:val="center"/>
          </w:tcPr>
          <w:p w14:paraId="283A99A1" w14:textId="77777777" w:rsidR="00DB1272" w:rsidRPr="00DB1272" w:rsidRDefault="00DB1272" w:rsidP="00DB1272">
            <w:pPr>
              <w:jc w:val="center"/>
              <w:rPr>
                <w:rFonts w:eastAsia="Times New Roman"/>
              </w:rPr>
            </w:pPr>
            <w:r w:rsidRPr="00DB1272">
              <w:rPr>
                <w:rFonts w:eastAsia="Times New Roman"/>
              </w:rPr>
              <w:t>4.5</w:t>
            </w:r>
          </w:p>
        </w:tc>
        <w:tc>
          <w:tcPr>
            <w:tcW w:w="1062" w:type="dxa"/>
            <w:shd w:val="clear" w:color="auto" w:fill="auto"/>
            <w:noWrap/>
            <w:vAlign w:val="center"/>
          </w:tcPr>
          <w:p w14:paraId="6B248309" w14:textId="77777777" w:rsidR="00DB1272" w:rsidRPr="00DB1272" w:rsidRDefault="00DB1272" w:rsidP="00DB1272">
            <w:pPr>
              <w:jc w:val="center"/>
              <w:rPr>
                <w:rFonts w:eastAsia="Times New Roman"/>
              </w:rPr>
            </w:pPr>
            <w:r w:rsidRPr="00DB1272">
              <w:rPr>
                <w:rFonts w:eastAsia="Times New Roman"/>
              </w:rPr>
              <w:t>5</w:t>
            </w:r>
          </w:p>
        </w:tc>
        <w:tc>
          <w:tcPr>
            <w:tcW w:w="1364" w:type="dxa"/>
            <w:shd w:val="clear" w:color="auto" w:fill="auto"/>
            <w:noWrap/>
            <w:vAlign w:val="center"/>
          </w:tcPr>
          <w:p w14:paraId="72C3F065" w14:textId="77777777" w:rsidR="00DB1272" w:rsidRPr="00DB1272" w:rsidRDefault="00DB1272" w:rsidP="00DB1272">
            <w:pPr>
              <w:jc w:val="center"/>
              <w:rPr>
                <w:rFonts w:eastAsia="Times New Roman"/>
              </w:rPr>
            </w:pPr>
            <w:r w:rsidRPr="00DB1272">
              <w:rPr>
                <w:rFonts w:eastAsia="Times New Roman"/>
              </w:rPr>
              <w:t>22.5</w:t>
            </w:r>
          </w:p>
        </w:tc>
        <w:tc>
          <w:tcPr>
            <w:tcW w:w="1212" w:type="dxa"/>
            <w:shd w:val="clear" w:color="auto" w:fill="auto"/>
            <w:vAlign w:val="center"/>
          </w:tcPr>
          <w:p w14:paraId="61EA43C2" w14:textId="77777777" w:rsidR="00DB1272" w:rsidRPr="00DB1272" w:rsidRDefault="00DB1272" w:rsidP="00DB1272">
            <w:pPr>
              <w:jc w:val="center"/>
              <w:rPr>
                <w:rFonts w:eastAsia="Times New Roman"/>
              </w:rPr>
            </w:pPr>
            <w:r w:rsidRPr="00DB1272">
              <w:rPr>
                <w:rFonts w:eastAsia="Times New Roman"/>
              </w:rPr>
              <w:t>0.000</w:t>
            </w:r>
          </w:p>
        </w:tc>
        <w:tc>
          <w:tcPr>
            <w:tcW w:w="1387" w:type="dxa"/>
            <w:shd w:val="clear" w:color="auto" w:fill="auto"/>
            <w:vAlign w:val="center"/>
          </w:tcPr>
          <w:p w14:paraId="7336470F"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c>
          <w:tcPr>
            <w:tcW w:w="1387" w:type="dxa"/>
            <w:shd w:val="clear" w:color="auto" w:fill="auto"/>
            <w:vAlign w:val="center"/>
          </w:tcPr>
          <w:p w14:paraId="045105A3"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r>
      <w:tr w:rsidR="00DB1272" w:rsidRPr="00DB1272" w14:paraId="26EA2C5E" w14:textId="77777777" w:rsidTr="00DF0966">
        <w:trPr>
          <w:trHeight w:val="603"/>
        </w:trPr>
        <w:tc>
          <w:tcPr>
            <w:tcW w:w="1215" w:type="dxa"/>
            <w:shd w:val="clear" w:color="auto" w:fill="auto"/>
            <w:noWrap/>
            <w:vAlign w:val="center"/>
            <w:hideMark/>
          </w:tcPr>
          <w:p w14:paraId="677E7E52"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S3</w:t>
            </w:r>
          </w:p>
        </w:tc>
        <w:tc>
          <w:tcPr>
            <w:tcW w:w="1058" w:type="dxa"/>
            <w:shd w:val="clear" w:color="auto" w:fill="auto"/>
            <w:noWrap/>
            <w:vAlign w:val="center"/>
          </w:tcPr>
          <w:p w14:paraId="7AC0EB46" w14:textId="77777777" w:rsidR="00DB1272" w:rsidRPr="00DB1272" w:rsidRDefault="00DB1272" w:rsidP="00DB1272">
            <w:pPr>
              <w:jc w:val="center"/>
              <w:rPr>
                <w:rFonts w:eastAsia="Times New Roman"/>
              </w:rPr>
            </w:pPr>
            <w:r w:rsidRPr="00DB1272">
              <w:rPr>
                <w:rFonts w:eastAsia="Times New Roman"/>
              </w:rPr>
              <w:t>4.5</w:t>
            </w:r>
          </w:p>
        </w:tc>
        <w:tc>
          <w:tcPr>
            <w:tcW w:w="1062" w:type="dxa"/>
            <w:shd w:val="clear" w:color="auto" w:fill="auto"/>
            <w:noWrap/>
            <w:vAlign w:val="center"/>
          </w:tcPr>
          <w:p w14:paraId="560ED450" w14:textId="77777777" w:rsidR="00DB1272" w:rsidRPr="00DB1272" w:rsidRDefault="00DB1272" w:rsidP="00DB1272">
            <w:pPr>
              <w:jc w:val="center"/>
              <w:rPr>
                <w:rFonts w:eastAsia="Times New Roman"/>
              </w:rPr>
            </w:pPr>
            <w:r w:rsidRPr="00DB1272">
              <w:rPr>
                <w:rFonts w:eastAsia="Times New Roman"/>
              </w:rPr>
              <w:t>5</w:t>
            </w:r>
          </w:p>
        </w:tc>
        <w:tc>
          <w:tcPr>
            <w:tcW w:w="1364" w:type="dxa"/>
            <w:shd w:val="clear" w:color="auto" w:fill="auto"/>
            <w:noWrap/>
            <w:vAlign w:val="center"/>
          </w:tcPr>
          <w:p w14:paraId="11F3F2E2" w14:textId="77777777" w:rsidR="00DB1272" w:rsidRPr="00DB1272" w:rsidRDefault="00DB1272" w:rsidP="00DB1272">
            <w:pPr>
              <w:jc w:val="center"/>
              <w:rPr>
                <w:rFonts w:eastAsia="Times New Roman"/>
              </w:rPr>
            </w:pPr>
            <w:r w:rsidRPr="00DB1272">
              <w:rPr>
                <w:rFonts w:eastAsia="Times New Roman"/>
              </w:rPr>
              <w:t>22.5</w:t>
            </w:r>
          </w:p>
        </w:tc>
        <w:tc>
          <w:tcPr>
            <w:tcW w:w="1212" w:type="dxa"/>
            <w:shd w:val="clear" w:color="auto" w:fill="auto"/>
            <w:vAlign w:val="center"/>
          </w:tcPr>
          <w:p w14:paraId="56B97834" w14:textId="77777777" w:rsidR="00DB1272" w:rsidRPr="00DB1272" w:rsidRDefault="00DB1272" w:rsidP="00DB1272">
            <w:pPr>
              <w:jc w:val="center"/>
              <w:rPr>
                <w:rFonts w:eastAsia="Times New Roman"/>
              </w:rPr>
            </w:pPr>
            <w:r w:rsidRPr="00DB1272">
              <w:rPr>
                <w:rFonts w:eastAsia="Times New Roman"/>
              </w:rPr>
              <w:t>0.000</w:t>
            </w:r>
          </w:p>
        </w:tc>
        <w:tc>
          <w:tcPr>
            <w:tcW w:w="1387" w:type="dxa"/>
            <w:shd w:val="clear" w:color="auto" w:fill="auto"/>
            <w:vAlign w:val="center"/>
          </w:tcPr>
          <w:p w14:paraId="24455442"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c>
          <w:tcPr>
            <w:tcW w:w="1387" w:type="dxa"/>
            <w:shd w:val="clear" w:color="auto" w:fill="auto"/>
            <w:vAlign w:val="center"/>
          </w:tcPr>
          <w:p w14:paraId="12BE3B00"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r>
      <w:tr w:rsidR="00DB1272" w:rsidRPr="00DB1272" w14:paraId="3E8BD412" w14:textId="77777777" w:rsidTr="00DF0966">
        <w:trPr>
          <w:trHeight w:val="603"/>
        </w:trPr>
        <w:tc>
          <w:tcPr>
            <w:tcW w:w="1215" w:type="dxa"/>
            <w:shd w:val="clear" w:color="auto" w:fill="auto"/>
            <w:noWrap/>
            <w:vAlign w:val="center"/>
            <w:hideMark/>
          </w:tcPr>
          <w:p w14:paraId="00B4E2ED"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S4</w:t>
            </w:r>
          </w:p>
        </w:tc>
        <w:tc>
          <w:tcPr>
            <w:tcW w:w="1058" w:type="dxa"/>
            <w:shd w:val="clear" w:color="auto" w:fill="auto"/>
            <w:noWrap/>
            <w:vAlign w:val="center"/>
          </w:tcPr>
          <w:p w14:paraId="36724A3B" w14:textId="77777777" w:rsidR="00DB1272" w:rsidRPr="00DB1272" w:rsidRDefault="00DB1272" w:rsidP="00DB1272">
            <w:pPr>
              <w:jc w:val="center"/>
              <w:rPr>
                <w:rFonts w:eastAsia="Times New Roman"/>
              </w:rPr>
            </w:pPr>
            <w:r w:rsidRPr="00DB1272">
              <w:rPr>
                <w:rFonts w:eastAsia="Times New Roman"/>
              </w:rPr>
              <w:t>4.5</w:t>
            </w:r>
          </w:p>
        </w:tc>
        <w:tc>
          <w:tcPr>
            <w:tcW w:w="1062" w:type="dxa"/>
            <w:shd w:val="clear" w:color="auto" w:fill="auto"/>
            <w:noWrap/>
            <w:vAlign w:val="center"/>
          </w:tcPr>
          <w:p w14:paraId="599692C0" w14:textId="77777777" w:rsidR="00DB1272" w:rsidRPr="00DB1272" w:rsidRDefault="00DB1272" w:rsidP="00DB1272">
            <w:pPr>
              <w:jc w:val="center"/>
              <w:rPr>
                <w:rFonts w:eastAsia="Times New Roman"/>
              </w:rPr>
            </w:pPr>
            <w:r w:rsidRPr="00DB1272">
              <w:rPr>
                <w:rFonts w:eastAsia="Times New Roman"/>
              </w:rPr>
              <w:t>6</w:t>
            </w:r>
          </w:p>
        </w:tc>
        <w:tc>
          <w:tcPr>
            <w:tcW w:w="1364" w:type="dxa"/>
            <w:shd w:val="clear" w:color="auto" w:fill="auto"/>
            <w:noWrap/>
            <w:vAlign w:val="center"/>
          </w:tcPr>
          <w:p w14:paraId="0088A27A" w14:textId="77777777" w:rsidR="00DB1272" w:rsidRPr="00DB1272" w:rsidRDefault="00DB1272" w:rsidP="00DB1272">
            <w:pPr>
              <w:jc w:val="center"/>
              <w:rPr>
                <w:rFonts w:eastAsia="Times New Roman"/>
              </w:rPr>
            </w:pPr>
            <w:r w:rsidRPr="00DB1272">
              <w:rPr>
                <w:rFonts w:eastAsia="Times New Roman"/>
              </w:rPr>
              <w:t>27</w:t>
            </w:r>
          </w:p>
        </w:tc>
        <w:tc>
          <w:tcPr>
            <w:tcW w:w="1212" w:type="dxa"/>
            <w:shd w:val="clear" w:color="auto" w:fill="auto"/>
            <w:vAlign w:val="center"/>
          </w:tcPr>
          <w:p w14:paraId="14CDC3D1" w14:textId="77777777" w:rsidR="00DB1272" w:rsidRPr="00DB1272" w:rsidRDefault="00DB1272" w:rsidP="00DB1272">
            <w:pPr>
              <w:jc w:val="center"/>
              <w:rPr>
                <w:rFonts w:eastAsia="Times New Roman"/>
              </w:rPr>
            </w:pPr>
            <w:r w:rsidRPr="00DB1272">
              <w:rPr>
                <w:rFonts w:eastAsia="Times New Roman"/>
              </w:rPr>
              <w:t>0.000</w:t>
            </w:r>
          </w:p>
        </w:tc>
        <w:tc>
          <w:tcPr>
            <w:tcW w:w="1387" w:type="dxa"/>
            <w:shd w:val="clear" w:color="auto" w:fill="auto"/>
            <w:vAlign w:val="center"/>
          </w:tcPr>
          <w:p w14:paraId="34DDE3D2"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c>
          <w:tcPr>
            <w:tcW w:w="1387" w:type="dxa"/>
            <w:shd w:val="clear" w:color="auto" w:fill="auto"/>
            <w:vAlign w:val="center"/>
          </w:tcPr>
          <w:p w14:paraId="3F79CBCA"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r>
      <w:tr w:rsidR="00DB1272" w:rsidRPr="00DB1272" w14:paraId="5EF53D04" w14:textId="77777777" w:rsidTr="00DF0966">
        <w:trPr>
          <w:trHeight w:val="603"/>
        </w:trPr>
        <w:tc>
          <w:tcPr>
            <w:tcW w:w="1215" w:type="dxa"/>
            <w:shd w:val="clear" w:color="auto" w:fill="auto"/>
            <w:noWrap/>
            <w:vAlign w:val="center"/>
            <w:hideMark/>
          </w:tcPr>
          <w:p w14:paraId="155383F1"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S5</w:t>
            </w:r>
          </w:p>
        </w:tc>
        <w:tc>
          <w:tcPr>
            <w:tcW w:w="1058" w:type="dxa"/>
            <w:shd w:val="clear" w:color="auto" w:fill="auto"/>
            <w:noWrap/>
            <w:vAlign w:val="center"/>
          </w:tcPr>
          <w:p w14:paraId="3FF98061" w14:textId="77777777" w:rsidR="00DB1272" w:rsidRPr="00DB1272" w:rsidRDefault="00DB1272" w:rsidP="00DB1272">
            <w:pPr>
              <w:jc w:val="center"/>
              <w:rPr>
                <w:rFonts w:eastAsia="Times New Roman"/>
              </w:rPr>
            </w:pPr>
            <w:r w:rsidRPr="00DB1272">
              <w:rPr>
                <w:rFonts w:eastAsia="Times New Roman"/>
              </w:rPr>
              <w:t>4.5</w:t>
            </w:r>
          </w:p>
        </w:tc>
        <w:tc>
          <w:tcPr>
            <w:tcW w:w="1062" w:type="dxa"/>
            <w:shd w:val="clear" w:color="auto" w:fill="auto"/>
            <w:noWrap/>
            <w:vAlign w:val="center"/>
          </w:tcPr>
          <w:p w14:paraId="61BEDC2F" w14:textId="77777777" w:rsidR="00DB1272" w:rsidRPr="00DB1272" w:rsidRDefault="00DB1272" w:rsidP="00DB1272">
            <w:pPr>
              <w:jc w:val="center"/>
              <w:rPr>
                <w:rFonts w:eastAsia="Times New Roman"/>
              </w:rPr>
            </w:pPr>
            <w:r w:rsidRPr="00DB1272">
              <w:rPr>
                <w:rFonts w:eastAsia="Times New Roman"/>
              </w:rPr>
              <w:t>6</w:t>
            </w:r>
          </w:p>
        </w:tc>
        <w:tc>
          <w:tcPr>
            <w:tcW w:w="1364" w:type="dxa"/>
            <w:shd w:val="clear" w:color="auto" w:fill="auto"/>
            <w:noWrap/>
            <w:vAlign w:val="center"/>
          </w:tcPr>
          <w:p w14:paraId="7211D3D5" w14:textId="77777777" w:rsidR="00DB1272" w:rsidRPr="00DB1272" w:rsidRDefault="00DB1272" w:rsidP="00DB1272">
            <w:pPr>
              <w:jc w:val="center"/>
              <w:rPr>
                <w:rFonts w:eastAsia="Times New Roman"/>
              </w:rPr>
            </w:pPr>
            <w:r w:rsidRPr="00DB1272">
              <w:rPr>
                <w:rFonts w:eastAsia="Times New Roman"/>
              </w:rPr>
              <w:t>27</w:t>
            </w:r>
          </w:p>
        </w:tc>
        <w:tc>
          <w:tcPr>
            <w:tcW w:w="1212" w:type="dxa"/>
            <w:shd w:val="clear" w:color="auto" w:fill="auto"/>
            <w:vAlign w:val="center"/>
          </w:tcPr>
          <w:p w14:paraId="30F88DA3" w14:textId="77777777" w:rsidR="00DB1272" w:rsidRPr="00DB1272" w:rsidRDefault="00DB1272" w:rsidP="00DB1272">
            <w:pPr>
              <w:jc w:val="center"/>
              <w:rPr>
                <w:rFonts w:eastAsia="Times New Roman"/>
              </w:rPr>
            </w:pPr>
            <w:r w:rsidRPr="00DB1272">
              <w:rPr>
                <w:rFonts w:eastAsia="Times New Roman"/>
              </w:rPr>
              <w:t>0.000</w:t>
            </w:r>
          </w:p>
        </w:tc>
        <w:tc>
          <w:tcPr>
            <w:tcW w:w="1387" w:type="dxa"/>
            <w:shd w:val="clear" w:color="auto" w:fill="auto"/>
            <w:vAlign w:val="center"/>
          </w:tcPr>
          <w:p w14:paraId="4A5E7869"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c>
          <w:tcPr>
            <w:tcW w:w="1387" w:type="dxa"/>
            <w:shd w:val="clear" w:color="auto" w:fill="auto"/>
            <w:vAlign w:val="center"/>
          </w:tcPr>
          <w:p w14:paraId="253E37F3"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r>
      <w:tr w:rsidR="00DB1272" w:rsidRPr="00DB1272" w14:paraId="37E7CF11" w14:textId="77777777" w:rsidTr="00DF0966">
        <w:trPr>
          <w:trHeight w:val="603"/>
        </w:trPr>
        <w:tc>
          <w:tcPr>
            <w:tcW w:w="1215" w:type="dxa"/>
            <w:shd w:val="clear" w:color="auto" w:fill="auto"/>
            <w:noWrap/>
            <w:vAlign w:val="center"/>
            <w:hideMark/>
          </w:tcPr>
          <w:p w14:paraId="0132B732"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S6</w:t>
            </w:r>
          </w:p>
        </w:tc>
        <w:tc>
          <w:tcPr>
            <w:tcW w:w="1058" w:type="dxa"/>
            <w:shd w:val="clear" w:color="auto" w:fill="auto"/>
            <w:noWrap/>
            <w:vAlign w:val="center"/>
          </w:tcPr>
          <w:p w14:paraId="11AAAC7E" w14:textId="77777777" w:rsidR="00DB1272" w:rsidRPr="00DB1272" w:rsidRDefault="00DB1272" w:rsidP="00DB1272">
            <w:pPr>
              <w:jc w:val="center"/>
              <w:rPr>
                <w:rFonts w:eastAsia="Times New Roman"/>
              </w:rPr>
            </w:pPr>
            <w:r w:rsidRPr="00DB1272">
              <w:rPr>
                <w:rFonts w:eastAsia="Times New Roman"/>
              </w:rPr>
              <w:t>4.5</w:t>
            </w:r>
          </w:p>
        </w:tc>
        <w:tc>
          <w:tcPr>
            <w:tcW w:w="1062" w:type="dxa"/>
            <w:shd w:val="clear" w:color="auto" w:fill="auto"/>
            <w:noWrap/>
            <w:vAlign w:val="center"/>
          </w:tcPr>
          <w:p w14:paraId="5BA82182" w14:textId="77777777" w:rsidR="00DB1272" w:rsidRPr="00DB1272" w:rsidRDefault="00DB1272" w:rsidP="00DB1272">
            <w:pPr>
              <w:jc w:val="center"/>
              <w:rPr>
                <w:rFonts w:eastAsia="Times New Roman"/>
              </w:rPr>
            </w:pPr>
            <w:r w:rsidRPr="00DB1272">
              <w:rPr>
                <w:rFonts w:eastAsia="Times New Roman"/>
              </w:rPr>
              <w:t>6</w:t>
            </w:r>
          </w:p>
        </w:tc>
        <w:tc>
          <w:tcPr>
            <w:tcW w:w="1364" w:type="dxa"/>
            <w:shd w:val="clear" w:color="auto" w:fill="auto"/>
            <w:noWrap/>
            <w:vAlign w:val="center"/>
          </w:tcPr>
          <w:p w14:paraId="5C1A655C" w14:textId="77777777" w:rsidR="00DB1272" w:rsidRPr="00DB1272" w:rsidRDefault="00DB1272" w:rsidP="00DB1272">
            <w:pPr>
              <w:jc w:val="center"/>
              <w:rPr>
                <w:rFonts w:eastAsia="Times New Roman"/>
              </w:rPr>
            </w:pPr>
            <w:r w:rsidRPr="00DB1272">
              <w:rPr>
                <w:rFonts w:eastAsia="Times New Roman"/>
              </w:rPr>
              <w:t>27</w:t>
            </w:r>
          </w:p>
        </w:tc>
        <w:tc>
          <w:tcPr>
            <w:tcW w:w="1212" w:type="dxa"/>
            <w:shd w:val="clear" w:color="auto" w:fill="auto"/>
            <w:vAlign w:val="center"/>
          </w:tcPr>
          <w:p w14:paraId="7BAF5695" w14:textId="77777777" w:rsidR="00DB1272" w:rsidRPr="00DB1272" w:rsidRDefault="00DB1272" w:rsidP="00DB1272">
            <w:pPr>
              <w:jc w:val="center"/>
              <w:rPr>
                <w:rFonts w:eastAsia="Times New Roman"/>
              </w:rPr>
            </w:pPr>
            <w:r w:rsidRPr="00DB1272">
              <w:rPr>
                <w:rFonts w:eastAsia="Times New Roman"/>
              </w:rPr>
              <w:t>0.000</w:t>
            </w:r>
          </w:p>
        </w:tc>
        <w:tc>
          <w:tcPr>
            <w:tcW w:w="1387" w:type="dxa"/>
            <w:shd w:val="clear" w:color="auto" w:fill="auto"/>
            <w:vAlign w:val="center"/>
          </w:tcPr>
          <w:p w14:paraId="10997C01"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c>
          <w:tcPr>
            <w:tcW w:w="1387" w:type="dxa"/>
            <w:shd w:val="clear" w:color="auto" w:fill="auto"/>
            <w:vAlign w:val="center"/>
          </w:tcPr>
          <w:p w14:paraId="6B36FF2A"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r>
      <w:tr w:rsidR="00DB1272" w:rsidRPr="00DB1272" w14:paraId="19152F59" w14:textId="77777777" w:rsidTr="00DF0966">
        <w:trPr>
          <w:trHeight w:val="603"/>
        </w:trPr>
        <w:tc>
          <w:tcPr>
            <w:tcW w:w="1215" w:type="dxa"/>
            <w:shd w:val="clear" w:color="auto" w:fill="auto"/>
            <w:noWrap/>
            <w:vAlign w:val="center"/>
            <w:hideMark/>
          </w:tcPr>
          <w:p w14:paraId="52FF8CBA"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S7</w:t>
            </w:r>
          </w:p>
        </w:tc>
        <w:tc>
          <w:tcPr>
            <w:tcW w:w="1058" w:type="dxa"/>
            <w:shd w:val="clear" w:color="auto" w:fill="auto"/>
            <w:noWrap/>
            <w:vAlign w:val="center"/>
          </w:tcPr>
          <w:p w14:paraId="30C69556" w14:textId="77777777" w:rsidR="00DB1272" w:rsidRPr="00DB1272" w:rsidRDefault="00DB1272" w:rsidP="00DB1272">
            <w:pPr>
              <w:jc w:val="center"/>
              <w:rPr>
                <w:rFonts w:eastAsia="Times New Roman"/>
              </w:rPr>
            </w:pPr>
            <w:r w:rsidRPr="00DB1272">
              <w:rPr>
                <w:rFonts w:eastAsia="Times New Roman"/>
              </w:rPr>
              <w:t>4.5</w:t>
            </w:r>
          </w:p>
        </w:tc>
        <w:tc>
          <w:tcPr>
            <w:tcW w:w="1062" w:type="dxa"/>
            <w:shd w:val="clear" w:color="auto" w:fill="auto"/>
            <w:noWrap/>
            <w:vAlign w:val="center"/>
          </w:tcPr>
          <w:p w14:paraId="4D5BCEF2" w14:textId="77777777" w:rsidR="00DB1272" w:rsidRPr="00DB1272" w:rsidRDefault="00DB1272" w:rsidP="00DB1272">
            <w:pPr>
              <w:jc w:val="center"/>
              <w:rPr>
                <w:rFonts w:eastAsia="Times New Roman"/>
              </w:rPr>
            </w:pPr>
            <w:r w:rsidRPr="00DB1272">
              <w:rPr>
                <w:rFonts w:eastAsia="Times New Roman"/>
              </w:rPr>
              <w:t>6</w:t>
            </w:r>
          </w:p>
        </w:tc>
        <w:tc>
          <w:tcPr>
            <w:tcW w:w="1364" w:type="dxa"/>
            <w:shd w:val="clear" w:color="auto" w:fill="auto"/>
            <w:noWrap/>
            <w:vAlign w:val="center"/>
          </w:tcPr>
          <w:p w14:paraId="561EF76C" w14:textId="77777777" w:rsidR="00DB1272" w:rsidRPr="00DB1272" w:rsidRDefault="00DB1272" w:rsidP="00DB1272">
            <w:pPr>
              <w:jc w:val="center"/>
              <w:rPr>
                <w:rFonts w:eastAsia="Times New Roman"/>
              </w:rPr>
            </w:pPr>
            <w:r w:rsidRPr="00DB1272">
              <w:rPr>
                <w:rFonts w:eastAsia="Times New Roman"/>
              </w:rPr>
              <w:t>27</w:t>
            </w:r>
          </w:p>
        </w:tc>
        <w:tc>
          <w:tcPr>
            <w:tcW w:w="1212" w:type="dxa"/>
            <w:shd w:val="clear" w:color="auto" w:fill="auto"/>
            <w:vAlign w:val="center"/>
          </w:tcPr>
          <w:p w14:paraId="7D06DE72" w14:textId="77777777" w:rsidR="00DB1272" w:rsidRPr="00DB1272" w:rsidRDefault="00DB1272" w:rsidP="00DB1272">
            <w:pPr>
              <w:jc w:val="center"/>
              <w:rPr>
                <w:rFonts w:eastAsia="Times New Roman"/>
              </w:rPr>
            </w:pPr>
            <w:r w:rsidRPr="00DB1272">
              <w:rPr>
                <w:rFonts w:eastAsia="Times New Roman"/>
              </w:rPr>
              <w:t>0.000</w:t>
            </w:r>
          </w:p>
        </w:tc>
        <w:tc>
          <w:tcPr>
            <w:tcW w:w="1387" w:type="dxa"/>
            <w:shd w:val="clear" w:color="auto" w:fill="auto"/>
            <w:vAlign w:val="center"/>
          </w:tcPr>
          <w:p w14:paraId="0B90B10E"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c>
          <w:tcPr>
            <w:tcW w:w="1387" w:type="dxa"/>
            <w:shd w:val="clear" w:color="auto" w:fill="auto"/>
            <w:vAlign w:val="center"/>
          </w:tcPr>
          <w:p w14:paraId="48E5204E"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r>
      <w:tr w:rsidR="00DB1272" w:rsidRPr="00DB1272" w14:paraId="2BE59CAB" w14:textId="77777777" w:rsidTr="00DF0966">
        <w:trPr>
          <w:trHeight w:val="603"/>
        </w:trPr>
        <w:tc>
          <w:tcPr>
            <w:tcW w:w="1215" w:type="dxa"/>
            <w:shd w:val="clear" w:color="auto" w:fill="auto"/>
            <w:noWrap/>
            <w:vAlign w:val="center"/>
            <w:hideMark/>
          </w:tcPr>
          <w:p w14:paraId="5CC62918"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S8</w:t>
            </w:r>
          </w:p>
        </w:tc>
        <w:tc>
          <w:tcPr>
            <w:tcW w:w="1058" w:type="dxa"/>
            <w:shd w:val="clear" w:color="auto" w:fill="auto"/>
            <w:noWrap/>
            <w:vAlign w:val="center"/>
          </w:tcPr>
          <w:p w14:paraId="39236DAA" w14:textId="77777777" w:rsidR="00DB1272" w:rsidRPr="00DB1272" w:rsidRDefault="00DB1272" w:rsidP="00DB1272">
            <w:pPr>
              <w:jc w:val="center"/>
              <w:rPr>
                <w:rFonts w:eastAsia="Times New Roman"/>
              </w:rPr>
            </w:pPr>
            <w:r w:rsidRPr="00DB1272">
              <w:rPr>
                <w:rFonts w:eastAsia="Times New Roman"/>
              </w:rPr>
              <w:t>4.5</w:t>
            </w:r>
          </w:p>
        </w:tc>
        <w:tc>
          <w:tcPr>
            <w:tcW w:w="1062" w:type="dxa"/>
            <w:shd w:val="clear" w:color="auto" w:fill="auto"/>
            <w:noWrap/>
            <w:vAlign w:val="center"/>
          </w:tcPr>
          <w:p w14:paraId="1F32D479" w14:textId="77777777" w:rsidR="00DB1272" w:rsidRPr="00DB1272" w:rsidRDefault="00DB1272" w:rsidP="00DB1272">
            <w:pPr>
              <w:jc w:val="center"/>
              <w:rPr>
                <w:rFonts w:eastAsia="Times New Roman"/>
              </w:rPr>
            </w:pPr>
            <w:r w:rsidRPr="00DB1272">
              <w:rPr>
                <w:rFonts w:eastAsia="Times New Roman"/>
              </w:rPr>
              <w:t>6</w:t>
            </w:r>
          </w:p>
        </w:tc>
        <w:tc>
          <w:tcPr>
            <w:tcW w:w="1364" w:type="dxa"/>
            <w:shd w:val="clear" w:color="auto" w:fill="auto"/>
            <w:noWrap/>
            <w:vAlign w:val="center"/>
          </w:tcPr>
          <w:p w14:paraId="7C0DE4E5" w14:textId="77777777" w:rsidR="00DB1272" w:rsidRPr="00DB1272" w:rsidRDefault="00DB1272" w:rsidP="00DB1272">
            <w:pPr>
              <w:jc w:val="center"/>
              <w:rPr>
                <w:rFonts w:eastAsia="Times New Roman"/>
              </w:rPr>
            </w:pPr>
            <w:r w:rsidRPr="00DB1272">
              <w:rPr>
                <w:rFonts w:eastAsia="Times New Roman"/>
              </w:rPr>
              <w:t>27</w:t>
            </w:r>
          </w:p>
        </w:tc>
        <w:tc>
          <w:tcPr>
            <w:tcW w:w="1212" w:type="dxa"/>
            <w:shd w:val="clear" w:color="auto" w:fill="auto"/>
            <w:vAlign w:val="center"/>
          </w:tcPr>
          <w:p w14:paraId="3C131536" w14:textId="77777777" w:rsidR="00DB1272" w:rsidRPr="00DB1272" w:rsidRDefault="00DB1272" w:rsidP="00DB1272">
            <w:pPr>
              <w:jc w:val="center"/>
              <w:rPr>
                <w:rFonts w:eastAsia="Times New Roman"/>
              </w:rPr>
            </w:pPr>
            <w:r w:rsidRPr="00DB1272">
              <w:rPr>
                <w:rFonts w:eastAsia="Times New Roman"/>
              </w:rPr>
              <w:t>0.000</w:t>
            </w:r>
          </w:p>
        </w:tc>
        <w:tc>
          <w:tcPr>
            <w:tcW w:w="1387" w:type="dxa"/>
            <w:shd w:val="clear" w:color="auto" w:fill="auto"/>
            <w:vAlign w:val="center"/>
          </w:tcPr>
          <w:p w14:paraId="4321815F"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c>
          <w:tcPr>
            <w:tcW w:w="1387" w:type="dxa"/>
            <w:shd w:val="clear" w:color="auto" w:fill="auto"/>
            <w:vAlign w:val="center"/>
          </w:tcPr>
          <w:p w14:paraId="776D01A9"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r>
      <w:tr w:rsidR="00DB1272" w:rsidRPr="00DB1272" w14:paraId="3D39D359" w14:textId="77777777" w:rsidTr="00DF0966">
        <w:trPr>
          <w:trHeight w:val="603"/>
        </w:trPr>
        <w:tc>
          <w:tcPr>
            <w:tcW w:w="1215" w:type="dxa"/>
            <w:shd w:val="clear" w:color="auto" w:fill="auto"/>
            <w:noWrap/>
            <w:vAlign w:val="center"/>
            <w:hideMark/>
          </w:tcPr>
          <w:p w14:paraId="22B811BB"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S9</w:t>
            </w:r>
          </w:p>
        </w:tc>
        <w:tc>
          <w:tcPr>
            <w:tcW w:w="1058" w:type="dxa"/>
            <w:shd w:val="clear" w:color="auto" w:fill="auto"/>
            <w:noWrap/>
            <w:vAlign w:val="center"/>
          </w:tcPr>
          <w:p w14:paraId="0A8D02F6" w14:textId="77777777" w:rsidR="00DB1272" w:rsidRPr="00DB1272" w:rsidRDefault="00DB1272" w:rsidP="00DB1272">
            <w:pPr>
              <w:jc w:val="center"/>
              <w:rPr>
                <w:rFonts w:eastAsia="Times New Roman"/>
              </w:rPr>
            </w:pPr>
            <w:r w:rsidRPr="00DB1272">
              <w:rPr>
                <w:rFonts w:eastAsia="Times New Roman"/>
              </w:rPr>
              <w:t>4.5</w:t>
            </w:r>
          </w:p>
        </w:tc>
        <w:tc>
          <w:tcPr>
            <w:tcW w:w="1062" w:type="dxa"/>
            <w:shd w:val="clear" w:color="auto" w:fill="auto"/>
            <w:noWrap/>
            <w:vAlign w:val="center"/>
          </w:tcPr>
          <w:p w14:paraId="5EB74A8B" w14:textId="77777777" w:rsidR="00DB1272" w:rsidRPr="00DB1272" w:rsidRDefault="00DB1272" w:rsidP="00DB1272">
            <w:pPr>
              <w:jc w:val="center"/>
              <w:rPr>
                <w:rFonts w:eastAsia="Times New Roman"/>
              </w:rPr>
            </w:pPr>
            <w:r w:rsidRPr="00DB1272">
              <w:rPr>
                <w:rFonts w:eastAsia="Times New Roman"/>
              </w:rPr>
              <w:t>4.5</w:t>
            </w:r>
          </w:p>
        </w:tc>
        <w:tc>
          <w:tcPr>
            <w:tcW w:w="1364" w:type="dxa"/>
            <w:shd w:val="clear" w:color="auto" w:fill="auto"/>
            <w:noWrap/>
            <w:vAlign w:val="center"/>
          </w:tcPr>
          <w:p w14:paraId="38B392A9" w14:textId="77777777" w:rsidR="00DB1272" w:rsidRPr="00DB1272" w:rsidRDefault="00DB1272" w:rsidP="00DB1272">
            <w:pPr>
              <w:jc w:val="center"/>
              <w:rPr>
                <w:rFonts w:eastAsia="Times New Roman"/>
              </w:rPr>
            </w:pPr>
            <w:r w:rsidRPr="00DB1272">
              <w:rPr>
                <w:rFonts w:eastAsia="Times New Roman"/>
              </w:rPr>
              <w:t>20.3</w:t>
            </w:r>
          </w:p>
        </w:tc>
        <w:tc>
          <w:tcPr>
            <w:tcW w:w="1212" w:type="dxa"/>
            <w:shd w:val="clear" w:color="auto" w:fill="auto"/>
            <w:vAlign w:val="center"/>
          </w:tcPr>
          <w:p w14:paraId="5C0E20E7" w14:textId="77777777" w:rsidR="00DB1272" w:rsidRPr="00DB1272" w:rsidRDefault="00DB1272" w:rsidP="00DB1272">
            <w:pPr>
              <w:jc w:val="center"/>
              <w:rPr>
                <w:rFonts w:eastAsia="Times New Roman"/>
              </w:rPr>
            </w:pPr>
            <w:r w:rsidRPr="00DB1272">
              <w:rPr>
                <w:rFonts w:eastAsia="Times New Roman"/>
              </w:rPr>
              <w:t>1.898</w:t>
            </w:r>
          </w:p>
        </w:tc>
        <w:tc>
          <w:tcPr>
            <w:tcW w:w="1387" w:type="dxa"/>
            <w:shd w:val="clear" w:color="auto" w:fill="auto"/>
            <w:vAlign w:val="center"/>
          </w:tcPr>
          <w:p w14:paraId="25113103"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4.162</w:t>
            </w:r>
          </w:p>
        </w:tc>
        <w:tc>
          <w:tcPr>
            <w:tcW w:w="1387" w:type="dxa"/>
            <w:shd w:val="clear" w:color="auto" w:fill="auto"/>
            <w:vAlign w:val="center"/>
          </w:tcPr>
          <w:p w14:paraId="1F91F391"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6.060</w:t>
            </w:r>
          </w:p>
        </w:tc>
      </w:tr>
      <w:tr w:rsidR="00DB1272" w:rsidRPr="00DB1272" w14:paraId="2DFB5A8E" w14:textId="77777777" w:rsidTr="00DF0966">
        <w:trPr>
          <w:trHeight w:val="603"/>
        </w:trPr>
        <w:tc>
          <w:tcPr>
            <w:tcW w:w="1215" w:type="dxa"/>
            <w:shd w:val="clear" w:color="auto" w:fill="auto"/>
            <w:noWrap/>
            <w:vAlign w:val="center"/>
            <w:hideMark/>
          </w:tcPr>
          <w:p w14:paraId="6E6DD6B8"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S10</w:t>
            </w:r>
          </w:p>
        </w:tc>
        <w:tc>
          <w:tcPr>
            <w:tcW w:w="1058" w:type="dxa"/>
            <w:shd w:val="clear" w:color="auto" w:fill="auto"/>
            <w:noWrap/>
            <w:vAlign w:val="center"/>
          </w:tcPr>
          <w:p w14:paraId="06D34570" w14:textId="77777777" w:rsidR="00DB1272" w:rsidRPr="00DB1272" w:rsidRDefault="00DB1272" w:rsidP="00DB1272">
            <w:pPr>
              <w:jc w:val="center"/>
              <w:rPr>
                <w:rFonts w:eastAsia="Times New Roman"/>
              </w:rPr>
            </w:pPr>
            <w:r w:rsidRPr="00DB1272">
              <w:rPr>
                <w:rFonts w:eastAsia="Times New Roman"/>
              </w:rPr>
              <w:t>4.5</w:t>
            </w:r>
          </w:p>
        </w:tc>
        <w:tc>
          <w:tcPr>
            <w:tcW w:w="1062" w:type="dxa"/>
            <w:shd w:val="clear" w:color="auto" w:fill="auto"/>
            <w:noWrap/>
            <w:vAlign w:val="center"/>
          </w:tcPr>
          <w:p w14:paraId="721B7F13" w14:textId="77777777" w:rsidR="00DB1272" w:rsidRPr="00DB1272" w:rsidRDefault="00DB1272" w:rsidP="00DB1272">
            <w:pPr>
              <w:jc w:val="center"/>
              <w:rPr>
                <w:rFonts w:eastAsia="Times New Roman"/>
              </w:rPr>
            </w:pPr>
            <w:r w:rsidRPr="00DB1272">
              <w:rPr>
                <w:rFonts w:eastAsia="Times New Roman"/>
              </w:rPr>
              <w:t>4.5</w:t>
            </w:r>
          </w:p>
        </w:tc>
        <w:tc>
          <w:tcPr>
            <w:tcW w:w="1364" w:type="dxa"/>
            <w:shd w:val="clear" w:color="auto" w:fill="auto"/>
            <w:noWrap/>
            <w:vAlign w:val="center"/>
          </w:tcPr>
          <w:p w14:paraId="23E6EE3F" w14:textId="77777777" w:rsidR="00DB1272" w:rsidRPr="00DB1272" w:rsidRDefault="00DB1272" w:rsidP="00DB1272">
            <w:pPr>
              <w:jc w:val="center"/>
              <w:rPr>
                <w:rFonts w:eastAsia="Times New Roman"/>
              </w:rPr>
            </w:pPr>
            <w:r w:rsidRPr="00DB1272">
              <w:rPr>
                <w:rFonts w:eastAsia="Times New Roman"/>
              </w:rPr>
              <w:t>20.3</w:t>
            </w:r>
          </w:p>
        </w:tc>
        <w:tc>
          <w:tcPr>
            <w:tcW w:w="1212" w:type="dxa"/>
            <w:shd w:val="clear" w:color="auto" w:fill="auto"/>
            <w:vAlign w:val="center"/>
          </w:tcPr>
          <w:p w14:paraId="6D4EA167" w14:textId="77777777" w:rsidR="00DB1272" w:rsidRPr="00DB1272" w:rsidRDefault="00DB1272" w:rsidP="00DB1272">
            <w:pPr>
              <w:jc w:val="center"/>
              <w:rPr>
                <w:rFonts w:eastAsia="Times New Roman"/>
              </w:rPr>
            </w:pPr>
            <w:r w:rsidRPr="00DB1272">
              <w:rPr>
                <w:rFonts w:eastAsia="Times New Roman"/>
              </w:rPr>
              <w:t>1.898</w:t>
            </w:r>
          </w:p>
        </w:tc>
        <w:tc>
          <w:tcPr>
            <w:tcW w:w="1387" w:type="dxa"/>
            <w:shd w:val="clear" w:color="auto" w:fill="auto"/>
            <w:vAlign w:val="center"/>
          </w:tcPr>
          <w:p w14:paraId="7C92E74C"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4.162</w:t>
            </w:r>
          </w:p>
        </w:tc>
        <w:tc>
          <w:tcPr>
            <w:tcW w:w="1387" w:type="dxa"/>
            <w:shd w:val="clear" w:color="auto" w:fill="auto"/>
            <w:vAlign w:val="center"/>
          </w:tcPr>
          <w:p w14:paraId="2AC04A9E"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6.060</w:t>
            </w:r>
          </w:p>
        </w:tc>
      </w:tr>
      <w:tr w:rsidR="00DB1272" w:rsidRPr="00DB1272" w14:paraId="4C087B6A" w14:textId="77777777" w:rsidTr="00DF0966">
        <w:trPr>
          <w:trHeight w:val="603"/>
        </w:trPr>
        <w:tc>
          <w:tcPr>
            <w:tcW w:w="1215" w:type="dxa"/>
            <w:shd w:val="clear" w:color="auto" w:fill="auto"/>
            <w:noWrap/>
            <w:vAlign w:val="center"/>
            <w:hideMark/>
          </w:tcPr>
          <w:p w14:paraId="1ECDB42F"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S11</w:t>
            </w:r>
          </w:p>
        </w:tc>
        <w:tc>
          <w:tcPr>
            <w:tcW w:w="1058" w:type="dxa"/>
            <w:shd w:val="clear" w:color="auto" w:fill="auto"/>
            <w:noWrap/>
            <w:vAlign w:val="center"/>
          </w:tcPr>
          <w:p w14:paraId="54862433" w14:textId="77777777" w:rsidR="00DB1272" w:rsidRPr="00DB1272" w:rsidRDefault="00DB1272" w:rsidP="00DB1272">
            <w:pPr>
              <w:jc w:val="center"/>
              <w:rPr>
                <w:rFonts w:eastAsia="Times New Roman"/>
              </w:rPr>
            </w:pPr>
            <w:r w:rsidRPr="00DB1272">
              <w:rPr>
                <w:rFonts w:eastAsia="Times New Roman"/>
              </w:rPr>
              <w:t>4.5</w:t>
            </w:r>
          </w:p>
        </w:tc>
        <w:tc>
          <w:tcPr>
            <w:tcW w:w="1062" w:type="dxa"/>
            <w:shd w:val="clear" w:color="auto" w:fill="auto"/>
            <w:noWrap/>
            <w:vAlign w:val="center"/>
          </w:tcPr>
          <w:p w14:paraId="39278A0D" w14:textId="77777777" w:rsidR="00DB1272" w:rsidRPr="00DB1272" w:rsidRDefault="00DB1272" w:rsidP="00DB1272">
            <w:pPr>
              <w:jc w:val="center"/>
              <w:rPr>
                <w:rFonts w:eastAsia="Times New Roman"/>
              </w:rPr>
            </w:pPr>
            <w:r w:rsidRPr="00DB1272">
              <w:rPr>
                <w:rFonts w:eastAsia="Times New Roman"/>
              </w:rPr>
              <w:t>4.5</w:t>
            </w:r>
          </w:p>
        </w:tc>
        <w:tc>
          <w:tcPr>
            <w:tcW w:w="1364" w:type="dxa"/>
            <w:shd w:val="clear" w:color="auto" w:fill="auto"/>
            <w:noWrap/>
            <w:vAlign w:val="center"/>
          </w:tcPr>
          <w:p w14:paraId="3CE7E02D" w14:textId="77777777" w:rsidR="00DB1272" w:rsidRPr="00DB1272" w:rsidRDefault="00DB1272" w:rsidP="00DB1272">
            <w:pPr>
              <w:jc w:val="center"/>
              <w:rPr>
                <w:rFonts w:eastAsia="Times New Roman"/>
              </w:rPr>
            </w:pPr>
            <w:r w:rsidRPr="00DB1272">
              <w:rPr>
                <w:rFonts w:eastAsia="Times New Roman"/>
              </w:rPr>
              <w:t>20.3</w:t>
            </w:r>
          </w:p>
        </w:tc>
        <w:tc>
          <w:tcPr>
            <w:tcW w:w="1212" w:type="dxa"/>
            <w:shd w:val="clear" w:color="auto" w:fill="auto"/>
            <w:vAlign w:val="center"/>
          </w:tcPr>
          <w:p w14:paraId="268FF4D1" w14:textId="77777777" w:rsidR="00DB1272" w:rsidRPr="00DB1272" w:rsidRDefault="00DB1272" w:rsidP="00DB1272">
            <w:pPr>
              <w:jc w:val="center"/>
              <w:rPr>
                <w:rFonts w:eastAsia="Times New Roman"/>
              </w:rPr>
            </w:pPr>
            <w:r w:rsidRPr="00DB1272">
              <w:rPr>
                <w:rFonts w:eastAsia="Times New Roman"/>
              </w:rPr>
              <w:t>0.000</w:t>
            </w:r>
          </w:p>
        </w:tc>
        <w:tc>
          <w:tcPr>
            <w:tcW w:w="1387" w:type="dxa"/>
            <w:shd w:val="clear" w:color="auto" w:fill="auto"/>
            <w:vAlign w:val="center"/>
          </w:tcPr>
          <w:p w14:paraId="7BAFC0ED"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c>
          <w:tcPr>
            <w:tcW w:w="1387" w:type="dxa"/>
            <w:shd w:val="clear" w:color="auto" w:fill="auto"/>
            <w:vAlign w:val="center"/>
          </w:tcPr>
          <w:p w14:paraId="20893D7C"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r>
      <w:tr w:rsidR="00DB1272" w:rsidRPr="00DB1272" w14:paraId="72F3217D" w14:textId="77777777" w:rsidTr="00DF0966">
        <w:trPr>
          <w:trHeight w:val="603"/>
        </w:trPr>
        <w:tc>
          <w:tcPr>
            <w:tcW w:w="1215" w:type="dxa"/>
            <w:shd w:val="clear" w:color="auto" w:fill="auto"/>
            <w:noWrap/>
            <w:vAlign w:val="center"/>
            <w:hideMark/>
          </w:tcPr>
          <w:p w14:paraId="7C736247"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S12</w:t>
            </w:r>
          </w:p>
        </w:tc>
        <w:tc>
          <w:tcPr>
            <w:tcW w:w="1058" w:type="dxa"/>
            <w:shd w:val="clear" w:color="auto" w:fill="auto"/>
            <w:noWrap/>
            <w:vAlign w:val="center"/>
          </w:tcPr>
          <w:p w14:paraId="718E36A6" w14:textId="77777777" w:rsidR="00DB1272" w:rsidRPr="00DB1272" w:rsidRDefault="00DB1272" w:rsidP="00DB1272">
            <w:pPr>
              <w:jc w:val="center"/>
              <w:rPr>
                <w:rFonts w:eastAsia="Times New Roman"/>
              </w:rPr>
            </w:pPr>
            <w:r w:rsidRPr="00DB1272">
              <w:rPr>
                <w:rFonts w:eastAsia="Times New Roman"/>
              </w:rPr>
              <w:t>4.5</w:t>
            </w:r>
          </w:p>
        </w:tc>
        <w:tc>
          <w:tcPr>
            <w:tcW w:w="1062" w:type="dxa"/>
            <w:shd w:val="clear" w:color="auto" w:fill="auto"/>
            <w:noWrap/>
            <w:vAlign w:val="center"/>
          </w:tcPr>
          <w:p w14:paraId="77D37E0E" w14:textId="77777777" w:rsidR="00DB1272" w:rsidRPr="00DB1272" w:rsidRDefault="00DB1272" w:rsidP="00DB1272">
            <w:pPr>
              <w:jc w:val="center"/>
              <w:rPr>
                <w:rFonts w:eastAsia="Times New Roman"/>
              </w:rPr>
            </w:pPr>
            <w:r w:rsidRPr="00DB1272">
              <w:rPr>
                <w:rFonts w:eastAsia="Times New Roman"/>
              </w:rPr>
              <w:t>4.5</w:t>
            </w:r>
          </w:p>
        </w:tc>
        <w:tc>
          <w:tcPr>
            <w:tcW w:w="1364" w:type="dxa"/>
            <w:shd w:val="clear" w:color="auto" w:fill="auto"/>
            <w:noWrap/>
            <w:vAlign w:val="center"/>
          </w:tcPr>
          <w:p w14:paraId="0797D3C1" w14:textId="77777777" w:rsidR="00DB1272" w:rsidRPr="00DB1272" w:rsidRDefault="00DB1272" w:rsidP="00DB1272">
            <w:pPr>
              <w:jc w:val="center"/>
              <w:rPr>
                <w:rFonts w:eastAsia="Times New Roman"/>
              </w:rPr>
            </w:pPr>
            <w:r w:rsidRPr="00DB1272">
              <w:rPr>
                <w:rFonts w:eastAsia="Times New Roman"/>
              </w:rPr>
              <w:t>20.3</w:t>
            </w:r>
          </w:p>
        </w:tc>
        <w:tc>
          <w:tcPr>
            <w:tcW w:w="1212" w:type="dxa"/>
            <w:shd w:val="clear" w:color="auto" w:fill="auto"/>
            <w:vAlign w:val="center"/>
          </w:tcPr>
          <w:p w14:paraId="66A33F8B" w14:textId="77777777" w:rsidR="00DB1272" w:rsidRPr="00DB1272" w:rsidRDefault="00DB1272" w:rsidP="00DB1272">
            <w:pPr>
              <w:jc w:val="center"/>
              <w:rPr>
                <w:rFonts w:eastAsia="Times New Roman"/>
              </w:rPr>
            </w:pPr>
            <w:r w:rsidRPr="00DB1272">
              <w:rPr>
                <w:rFonts w:eastAsia="Times New Roman"/>
              </w:rPr>
              <w:t>0.000</w:t>
            </w:r>
          </w:p>
        </w:tc>
        <w:tc>
          <w:tcPr>
            <w:tcW w:w="1387" w:type="dxa"/>
            <w:shd w:val="clear" w:color="auto" w:fill="auto"/>
            <w:vAlign w:val="center"/>
          </w:tcPr>
          <w:p w14:paraId="1FC9ACB0"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c>
          <w:tcPr>
            <w:tcW w:w="1387" w:type="dxa"/>
            <w:shd w:val="clear" w:color="auto" w:fill="auto"/>
            <w:vAlign w:val="center"/>
          </w:tcPr>
          <w:p w14:paraId="16F292B7"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r>
      <w:tr w:rsidR="00DB1272" w:rsidRPr="00DB1272" w14:paraId="29BEAF9A" w14:textId="77777777" w:rsidTr="00DF0966">
        <w:trPr>
          <w:trHeight w:val="603"/>
        </w:trPr>
        <w:tc>
          <w:tcPr>
            <w:tcW w:w="1215" w:type="dxa"/>
            <w:shd w:val="clear" w:color="auto" w:fill="auto"/>
            <w:noWrap/>
            <w:vAlign w:val="center"/>
            <w:hideMark/>
          </w:tcPr>
          <w:p w14:paraId="74589C49"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S13</w:t>
            </w:r>
          </w:p>
        </w:tc>
        <w:tc>
          <w:tcPr>
            <w:tcW w:w="1058" w:type="dxa"/>
            <w:shd w:val="clear" w:color="auto" w:fill="auto"/>
            <w:noWrap/>
            <w:vAlign w:val="center"/>
          </w:tcPr>
          <w:p w14:paraId="0670A1AC" w14:textId="77777777" w:rsidR="00DB1272" w:rsidRPr="00DB1272" w:rsidRDefault="00DB1272" w:rsidP="00DB1272">
            <w:pPr>
              <w:jc w:val="center"/>
              <w:rPr>
                <w:rFonts w:eastAsia="Times New Roman"/>
              </w:rPr>
            </w:pPr>
            <w:r w:rsidRPr="00DB1272">
              <w:rPr>
                <w:rFonts w:eastAsia="Times New Roman"/>
              </w:rPr>
              <w:t>4.5</w:t>
            </w:r>
          </w:p>
        </w:tc>
        <w:tc>
          <w:tcPr>
            <w:tcW w:w="1062" w:type="dxa"/>
            <w:shd w:val="clear" w:color="auto" w:fill="auto"/>
            <w:noWrap/>
            <w:vAlign w:val="center"/>
          </w:tcPr>
          <w:p w14:paraId="29F6EE6C" w14:textId="77777777" w:rsidR="00DB1272" w:rsidRPr="00DB1272" w:rsidRDefault="00DB1272" w:rsidP="00DB1272">
            <w:pPr>
              <w:jc w:val="center"/>
              <w:rPr>
                <w:rFonts w:eastAsia="Times New Roman"/>
              </w:rPr>
            </w:pPr>
            <w:r w:rsidRPr="00DB1272">
              <w:rPr>
                <w:rFonts w:eastAsia="Times New Roman"/>
              </w:rPr>
              <w:t>4.5</w:t>
            </w:r>
          </w:p>
        </w:tc>
        <w:tc>
          <w:tcPr>
            <w:tcW w:w="1364" w:type="dxa"/>
            <w:shd w:val="clear" w:color="auto" w:fill="auto"/>
            <w:noWrap/>
            <w:vAlign w:val="center"/>
          </w:tcPr>
          <w:p w14:paraId="01255BC9" w14:textId="77777777" w:rsidR="00DB1272" w:rsidRPr="00DB1272" w:rsidRDefault="00DB1272" w:rsidP="00DB1272">
            <w:pPr>
              <w:jc w:val="center"/>
              <w:rPr>
                <w:rFonts w:eastAsia="Times New Roman"/>
              </w:rPr>
            </w:pPr>
            <w:r w:rsidRPr="00DB1272">
              <w:rPr>
                <w:rFonts w:eastAsia="Times New Roman"/>
              </w:rPr>
              <w:t>20.3</w:t>
            </w:r>
          </w:p>
        </w:tc>
        <w:tc>
          <w:tcPr>
            <w:tcW w:w="1212" w:type="dxa"/>
            <w:shd w:val="clear" w:color="auto" w:fill="auto"/>
            <w:vAlign w:val="center"/>
          </w:tcPr>
          <w:p w14:paraId="113EEA7D" w14:textId="77777777" w:rsidR="00DB1272" w:rsidRPr="00DB1272" w:rsidRDefault="00DB1272" w:rsidP="00DB1272">
            <w:pPr>
              <w:jc w:val="center"/>
              <w:rPr>
                <w:rFonts w:eastAsia="Times New Roman"/>
              </w:rPr>
            </w:pPr>
            <w:r w:rsidRPr="00DB1272">
              <w:rPr>
                <w:rFonts w:eastAsia="Times New Roman"/>
              </w:rPr>
              <w:t>3.394</w:t>
            </w:r>
          </w:p>
        </w:tc>
        <w:tc>
          <w:tcPr>
            <w:tcW w:w="1387" w:type="dxa"/>
            <w:shd w:val="clear" w:color="auto" w:fill="auto"/>
            <w:vAlign w:val="center"/>
          </w:tcPr>
          <w:p w14:paraId="35B6874B"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4.162</w:t>
            </w:r>
          </w:p>
        </w:tc>
        <w:tc>
          <w:tcPr>
            <w:tcW w:w="1387" w:type="dxa"/>
            <w:shd w:val="clear" w:color="auto" w:fill="auto"/>
            <w:vAlign w:val="center"/>
          </w:tcPr>
          <w:p w14:paraId="36710AF8"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7.556</w:t>
            </w:r>
          </w:p>
        </w:tc>
      </w:tr>
      <w:tr w:rsidR="00DB1272" w:rsidRPr="00DB1272" w14:paraId="72D993A6" w14:textId="77777777" w:rsidTr="00DF0966">
        <w:trPr>
          <w:trHeight w:val="603"/>
        </w:trPr>
        <w:tc>
          <w:tcPr>
            <w:tcW w:w="1215" w:type="dxa"/>
            <w:shd w:val="clear" w:color="auto" w:fill="auto"/>
            <w:noWrap/>
            <w:vAlign w:val="center"/>
            <w:hideMark/>
          </w:tcPr>
          <w:p w14:paraId="136362D1"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S14</w:t>
            </w:r>
          </w:p>
        </w:tc>
        <w:tc>
          <w:tcPr>
            <w:tcW w:w="1058" w:type="dxa"/>
            <w:shd w:val="clear" w:color="auto" w:fill="auto"/>
            <w:noWrap/>
            <w:vAlign w:val="center"/>
          </w:tcPr>
          <w:p w14:paraId="66D2A46B" w14:textId="77777777" w:rsidR="00DB1272" w:rsidRPr="00DB1272" w:rsidRDefault="00DB1272" w:rsidP="00DB1272">
            <w:pPr>
              <w:jc w:val="center"/>
              <w:rPr>
                <w:rFonts w:eastAsia="Times New Roman"/>
              </w:rPr>
            </w:pPr>
            <w:r w:rsidRPr="00DB1272">
              <w:rPr>
                <w:rFonts w:eastAsia="Times New Roman"/>
              </w:rPr>
              <w:t>4.5</w:t>
            </w:r>
          </w:p>
        </w:tc>
        <w:tc>
          <w:tcPr>
            <w:tcW w:w="1062" w:type="dxa"/>
            <w:shd w:val="clear" w:color="auto" w:fill="auto"/>
            <w:noWrap/>
            <w:vAlign w:val="center"/>
          </w:tcPr>
          <w:p w14:paraId="39FA9B6D" w14:textId="77777777" w:rsidR="00DB1272" w:rsidRPr="00DB1272" w:rsidRDefault="00DB1272" w:rsidP="00DB1272">
            <w:pPr>
              <w:jc w:val="center"/>
              <w:rPr>
                <w:rFonts w:eastAsia="Times New Roman"/>
              </w:rPr>
            </w:pPr>
            <w:r w:rsidRPr="00DB1272">
              <w:rPr>
                <w:rFonts w:eastAsia="Times New Roman"/>
              </w:rPr>
              <w:t>5</w:t>
            </w:r>
          </w:p>
        </w:tc>
        <w:tc>
          <w:tcPr>
            <w:tcW w:w="1364" w:type="dxa"/>
            <w:shd w:val="clear" w:color="auto" w:fill="auto"/>
            <w:noWrap/>
            <w:vAlign w:val="center"/>
          </w:tcPr>
          <w:p w14:paraId="5E29766B" w14:textId="77777777" w:rsidR="00DB1272" w:rsidRPr="00DB1272" w:rsidRDefault="00DB1272" w:rsidP="00DB1272">
            <w:pPr>
              <w:jc w:val="center"/>
              <w:rPr>
                <w:rFonts w:eastAsia="Times New Roman"/>
              </w:rPr>
            </w:pPr>
            <w:r w:rsidRPr="00DB1272">
              <w:rPr>
                <w:rFonts w:eastAsia="Times New Roman"/>
              </w:rPr>
              <w:t>22.5</w:t>
            </w:r>
          </w:p>
        </w:tc>
        <w:tc>
          <w:tcPr>
            <w:tcW w:w="1212" w:type="dxa"/>
            <w:shd w:val="clear" w:color="auto" w:fill="auto"/>
            <w:vAlign w:val="center"/>
          </w:tcPr>
          <w:p w14:paraId="77B0CE32" w14:textId="77777777" w:rsidR="00DB1272" w:rsidRPr="00DB1272" w:rsidRDefault="00DB1272" w:rsidP="00DB1272">
            <w:pPr>
              <w:jc w:val="center"/>
              <w:rPr>
                <w:rFonts w:eastAsia="Times New Roman"/>
              </w:rPr>
            </w:pPr>
            <w:r w:rsidRPr="00DB1272">
              <w:rPr>
                <w:rFonts w:eastAsia="Times New Roman"/>
              </w:rPr>
              <w:t>0.000</w:t>
            </w:r>
          </w:p>
        </w:tc>
        <w:tc>
          <w:tcPr>
            <w:tcW w:w="1387" w:type="dxa"/>
            <w:shd w:val="clear" w:color="auto" w:fill="auto"/>
            <w:vAlign w:val="center"/>
          </w:tcPr>
          <w:p w14:paraId="54E34082"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c>
          <w:tcPr>
            <w:tcW w:w="1387" w:type="dxa"/>
            <w:shd w:val="clear" w:color="auto" w:fill="auto"/>
            <w:vAlign w:val="center"/>
          </w:tcPr>
          <w:p w14:paraId="2D2EAE18"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r>
      <w:tr w:rsidR="00DB1272" w:rsidRPr="00DB1272" w14:paraId="27B3BCEC" w14:textId="77777777" w:rsidTr="00DF0966">
        <w:trPr>
          <w:trHeight w:val="603"/>
        </w:trPr>
        <w:tc>
          <w:tcPr>
            <w:tcW w:w="1215" w:type="dxa"/>
            <w:shd w:val="clear" w:color="auto" w:fill="auto"/>
            <w:noWrap/>
            <w:vAlign w:val="center"/>
            <w:hideMark/>
          </w:tcPr>
          <w:p w14:paraId="20024BB5"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S15</w:t>
            </w:r>
          </w:p>
        </w:tc>
        <w:tc>
          <w:tcPr>
            <w:tcW w:w="1058" w:type="dxa"/>
            <w:shd w:val="clear" w:color="auto" w:fill="auto"/>
            <w:noWrap/>
            <w:vAlign w:val="center"/>
          </w:tcPr>
          <w:p w14:paraId="131F10BC" w14:textId="77777777" w:rsidR="00DB1272" w:rsidRPr="00DB1272" w:rsidRDefault="00DB1272" w:rsidP="00DB1272">
            <w:pPr>
              <w:jc w:val="center"/>
              <w:rPr>
                <w:rFonts w:eastAsia="Times New Roman"/>
              </w:rPr>
            </w:pPr>
            <w:r w:rsidRPr="00DB1272">
              <w:rPr>
                <w:rFonts w:eastAsia="Times New Roman"/>
              </w:rPr>
              <w:t>4.5</w:t>
            </w:r>
          </w:p>
        </w:tc>
        <w:tc>
          <w:tcPr>
            <w:tcW w:w="1062" w:type="dxa"/>
            <w:shd w:val="clear" w:color="auto" w:fill="auto"/>
            <w:noWrap/>
            <w:vAlign w:val="center"/>
          </w:tcPr>
          <w:p w14:paraId="29D1B5B2" w14:textId="77777777" w:rsidR="00DB1272" w:rsidRPr="00DB1272" w:rsidRDefault="00DB1272" w:rsidP="00DB1272">
            <w:pPr>
              <w:jc w:val="center"/>
              <w:rPr>
                <w:rFonts w:eastAsia="Times New Roman"/>
              </w:rPr>
            </w:pPr>
            <w:r w:rsidRPr="00DB1272">
              <w:rPr>
                <w:rFonts w:eastAsia="Times New Roman"/>
              </w:rPr>
              <w:t>5</w:t>
            </w:r>
          </w:p>
        </w:tc>
        <w:tc>
          <w:tcPr>
            <w:tcW w:w="1364" w:type="dxa"/>
            <w:shd w:val="clear" w:color="auto" w:fill="auto"/>
            <w:noWrap/>
            <w:vAlign w:val="center"/>
          </w:tcPr>
          <w:p w14:paraId="6D342662" w14:textId="77777777" w:rsidR="00DB1272" w:rsidRPr="00DB1272" w:rsidRDefault="00DB1272" w:rsidP="00DB1272">
            <w:pPr>
              <w:jc w:val="center"/>
              <w:rPr>
                <w:rFonts w:eastAsia="Times New Roman"/>
              </w:rPr>
            </w:pPr>
            <w:r w:rsidRPr="00DB1272">
              <w:rPr>
                <w:rFonts w:eastAsia="Times New Roman"/>
              </w:rPr>
              <w:t>22.5</w:t>
            </w:r>
          </w:p>
        </w:tc>
        <w:tc>
          <w:tcPr>
            <w:tcW w:w="1212" w:type="dxa"/>
            <w:shd w:val="clear" w:color="auto" w:fill="auto"/>
            <w:vAlign w:val="center"/>
          </w:tcPr>
          <w:p w14:paraId="04B16AB3" w14:textId="77777777" w:rsidR="00DB1272" w:rsidRPr="00DB1272" w:rsidRDefault="00DB1272" w:rsidP="00DB1272">
            <w:pPr>
              <w:jc w:val="center"/>
              <w:rPr>
                <w:rFonts w:eastAsia="Times New Roman"/>
              </w:rPr>
            </w:pPr>
            <w:r w:rsidRPr="00DB1272">
              <w:rPr>
                <w:rFonts w:eastAsia="Times New Roman"/>
              </w:rPr>
              <w:t>1.668</w:t>
            </w:r>
          </w:p>
        </w:tc>
        <w:tc>
          <w:tcPr>
            <w:tcW w:w="1387" w:type="dxa"/>
            <w:shd w:val="clear" w:color="auto" w:fill="auto"/>
            <w:vAlign w:val="center"/>
          </w:tcPr>
          <w:p w14:paraId="25571A7D"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4.162</w:t>
            </w:r>
          </w:p>
        </w:tc>
        <w:tc>
          <w:tcPr>
            <w:tcW w:w="1387" w:type="dxa"/>
            <w:shd w:val="clear" w:color="auto" w:fill="auto"/>
            <w:vAlign w:val="center"/>
          </w:tcPr>
          <w:p w14:paraId="199FEF80"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5.830</w:t>
            </w:r>
          </w:p>
        </w:tc>
      </w:tr>
      <w:tr w:rsidR="00DB1272" w:rsidRPr="00DB1272" w14:paraId="4E23AC38" w14:textId="77777777" w:rsidTr="00DF0966">
        <w:trPr>
          <w:trHeight w:val="603"/>
        </w:trPr>
        <w:tc>
          <w:tcPr>
            <w:tcW w:w="1215" w:type="dxa"/>
            <w:shd w:val="clear" w:color="auto" w:fill="auto"/>
            <w:noWrap/>
            <w:vAlign w:val="center"/>
          </w:tcPr>
          <w:p w14:paraId="35635EC9"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S16</w:t>
            </w:r>
          </w:p>
        </w:tc>
        <w:tc>
          <w:tcPr>
            <w:tcW w:w="1058" w:type="dxa"/>
            <w:shd w:val="clear" w:color="auto" w:fill="auto"/>
            <w:noWrap/>
            <w:vAlign w:val="center"/>
          </w:tcPr>
          <w:p w14:paraId="40380F93" w14:textId="77777777" w:rsidR="00DB1272" w:rsidRPr="00DB1272" w:rsidRDefault="00DB1272" w:rsidP="00DB1272">
            <w:pPr>
              <w:jc w:val="center"/>
              <w:rPr>
                <w:rFonts w:eastAsia="Times New Roman"/>
              </w:rPr>
            </w:pPr>
            <w:r w:rsidRPr="00DB1272">
              <w:rPr>
                <w:rFonts w:eastAsia="Times New Roman"/>
              </w:rPr>
              <w:t>2.9</w:t>
            </w:r>
          </w:p>
        </w:tc>
        <w:tc>
          <w:tcPr>
            <w:tcW w:w="1062" w:type="dxa"/>
            <w:shd w:val="clear" w:color="auto" w:fill="auto"/>
            <w:noWrap/>
            <w:vAlign w:val="center"/>
          </w:tcPr>
          <w:p w14:paraId="41BA49FA" w14:textId="77777777" w:rsidR="00DB1272" w:rsidRPr="00DB1272" w:rsidRDefault="00DB1272" w:rsidP="00DB1272">
            <w:pPr>
              <w:jc w:val="center"/>
              <w:rPr>
                <w:rFonts w:eastAsia="Times New Roman"/>
              </w:rPr>
            </w:pPr>
            <w:r w:rsidRPr="00DB1272">
              <w:rPr>
                <w:rFonts w:eastAsia="Times New Roman"/>
              </w:rPr>
              <w:t>4.5</w:t>
            </w:r>
          </w:p>
        </w:tc>
        <w:tc>
          <w:tcPr>
            <w:tcW w:w="1364" w:type="dxa"/>
            <w:shd w:val="clear" w:color="auto" w:fill="auto"/>
            <w:noWrap/>
            <w:vAlign w:val="center"/>
          </w:tcPr>
          <w:p w14:paraId="22B4D1EA" w14:textId="77777777" w:rsidR="00DB1272" w:rsidRPr="00DB1272" w:rsidRDefault="00DB1272" w:rsidP="00DB1272">
            <w:pPr>
              <w:jc w:val="center"/>
              <w:rPr>
                <w:rFonts w:eastAsia="Times New Roman"/>
              </w:rPr>
            </w:pPr>
            <w:r w:rsidRPr="00DB1272">
              <w:rPr>
                <w:rFonts w:eastAsia="Times New Roman"/>
              </w:rPr>
              <w:t>13.1</w:t>
            </w:r>
          </w:p>
        </w:tc>
        <w:tc>
          <w:tcPr>
            <w:tcW w:w="1212" w:type="dxa"/>
            <w:shd w:val="clear" w:color="auto" w:fill="auto"/>
            <w:vAlign w:val="center"/>
          </w:tcPr>
          <w:p w14:paraId="0DE5CC89" w14:textId="77777777" w:rsidR="00DB1272" w:rsidRPr="00DB1272" w:rsidRDefault="00DB1272" w:rsidP="00DB1272">
            <w:pPr>
              <w:jc w:val="center"/>
              <w:rPr>
                <w:rFonts w:eastAsia="Times New Roman"/>
              </w:rPr>
            </w:pPr>
            <w:r w:rsidRPr="00DB1272">
              <w:rPr>
                <w:rFonts w:eastAsia="Times New Roman"/>
              </w:rPr>
              <w:t>0.000</w:t>
            </w:r>
          </w:p>
        </w:tc>
        <w:tc>
          <w:tcPr>
            <w:tcW w:w="1387" w:type="dxa"/>
            <w:shd w:val="clear" w:color="auto" w:fill="auto"/>
            <w:vAlign w:val="center"/>
          </w:tcPr>
          <w:p w14:paraId="43E46508"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c>
          <w:tcPr>
            <w:tcW w:w="1387" w:type="dxa"/>
            <w:shd w:val="clear" w:color="auto" w:fill="auto"/>
            <w:vAlign w:val="center"/>
          </w:tcPr>
          <w:p w14:paraId="2C04C5C4"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r>
      <w:tr w:rsidR="00DB1272" w:rsidRPr="00DB1272" w14:paraId="776BD9CE" w14:textId="77777777" w:rsidTr="00DF0966">
        <w:trPr>
          <w:trHeight w:val="603"/>
        </w:trPr>
        <w:tc>
          <w:tcPr>
            <w:tcW w:w="1215" w:type="dxa"/>
            <w:shd w:val="clear" w:color="auto" w:fill="auto"/>
            <w:noWrap/>
            <w:vAlign w:val="center"/>
          </w:tcPr>
          <w:p w14:paraId="4992CD24"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S17</w:t>
            </w:r>
          </w:p>
        </w:tc>
        <w:tc>
          <w:tcPr>
            <w:tcW w:w="1058" w:type="dxa"/>
            <w:shd w:val="clear" w:color="auto" w:fill="auto"/>
            <w:noWrap/>
            <w:vAlign w:val="center"/>
          </w:tcPr>
          <w:p w14:paraId="1FD4AE07" w14:textId="77777777" w:rsidR="00DB1272" w:rsidRPr="00DB1272" w:rsidRDefault="00DB1272" w:rsidP="00DB1272">
            <w:pPr>
              <w:jc w:val="center"/>
              <w:rPr>
                <w:rFonts w:eastAsia="Times New Roman"/>
              </w:rPr>
            </w:pPr>
            <w:r w:rsidRPr="00DB1272">
              <w:rPr>
                <w:rFonts w:eastAsia="Times New Roman"/>
              </w:rPr>
              <w:t>2.1</w:t>
            </w:r>
          </w:p>
        </w:tc>
        <w:tc>
          <w:tcPr>
            <w:tcW w:w="1062" w:type="dxa"/>
            <w:shd w:val="clear" w:color="auto" w:fill="auto"/>
            <w:noWrap/>
            <w:vAlign w:val="center"/>
          </w:tcPr>
          <w:p w14:paraId="3D25151D" w14:textId="77777777" w:rsidR="00DB1272" w:rsidRPr="00DB1272" w:rsidRDefault="00DB1272" w:rsidP="00DB1272">
            <w:pPr>
              <w:jc w:val="center"/>
              <w:rPr>
                <w:rFonts w:eastAsia="Times New Roman"/>
              </w:rPr>
            </w:pPr>
            <w:r w:rsidRPr="00DB1272">
              <w:rPr>
                <w:rFonts w:eastAsia="Times New Roman"/>
              </w:rPr>
              <w:t>2.4</w:t>
            </w:r>
          </w:p>
        </w:tc>
        <w:tc>
          <w:tcPr>
            <w:tcW w:w="1364" w:type="dxa"/>
            <w:shd w:val="clear" w:color="auto" w:fill="auto"/>
            <w:noWrap/>
            <w:vAlign w:val="center"/>
          </w:tcPr>
          <w:p w14:paraId="52A7D9D1" w14:textId="77777777" w:rsidR="00DB1272" w:rsidRPr="00DB1272" w:rsidRDefault="00DB1272" w:rsidP="00DB1272">
            <w:pPr>
              <w:jc w:val="center"/>
              <w:rPr>
                <w:rFonts w:eastAsia="Times New Roman"/>
              </w:rPr>
            </w:pPr>
            <w:r w:rsidRPr="00DB1272">
              <w:rPr>
                <w:rFonts w:eastAsia="Times New Roman"/>
              </w:rPr>
              <w:t>5.04</w:t>
            </w:r>
          </w:p>
        </w:tc>
        <w:tc>
          <w:tcPr>
            <w:tcW w:w="1212" w:type="dxa"/>
            <w:shd w:val="clear" w:color="auto" w:fill="auto"/>
            <w:vAlign w:val="center"/>
          </w:tcPr>
          <w:p w14:paraId="0C5C106E" w14:textId="77777777" w:rsidR="00DB1272" w:rsidRPr="00DB1272" w:rsidRDefault="00DB1272" w:rsidP="00DB1272">
            <w:pPr>
              <w:jc w:val="center"/>
              <w:rPr>
                <w:rFonts w:eastAsia="Times New Roman"/>
              </w:rPr>
            </w:pPr>
            <w:r w:rsidRPr="00DB1272">
              <w:rPr>
                <w:rFonts w:eastAsia="Times New Roman"/>
              </w:rPr>
              <w:t>0.000</w:t>
            </w:r>
          </w:p>
        </w:tc>
        <w:tc>
          <w:tcPr>
            <w:tcW w:w="1387" w:type="dxa"/>
            <w:shd w:val="clear" w:color="auto" w:fill="auto"/>
            <w:vAlign w:val="center"/>
          </w:tcPr>
          <w:p w14:paraId="42EEF5D9"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c>
          <w:tcPr>
            <w:tcW w:w="1387" w:type="dxa"/>
            <w:shd w:val="clear" w:color="auto" w:fill="auto"/>
            <w:vAlign w:val="center"/>
          </w:tcPr>
          <w:p w14:paraId="645A4DE9"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4.045</w:t>
            </w:r>
          </w:p>
        </w:tc>
      </w:tr>
      <w:tr w:rsidR="00DB1272" w:rsidRPr="00DB1272" w14:paraId="165B21E6" w14:textId="77777777" w:rsidTr="00DF0966">
        <w:trPr>
          <w:trHeight w:val="603"/>
        </w:trPr>
        <w:tc>
          <w:tcPr>
            <w:tcW w:w="1215" w:type="dxa"/>
            <w:shd w:val="clear" w:color="auto" w:fill="auto"/>
            <w:noWrap/>
            <w:vAlign w:val="center"/>
          </w:tcPr>
          <w:p w14:paraId="7F8F9ED4" w14:textId="77777777" w:rsidR="00DB1272" w:rsidRPr="00DB1272" w:rsidRDefault="00DB1272" w:rsidP="00DB1272">
            <w:pPr>
              <w:tabs>
                <w:tab w:val="left" w:pos="284"/>
              </w:tabs>
              <w:jc w:val="center"/>
              <w:rPr>
                <w:rFonts w:eastAsia="Times New Roman"/>
                <w:color w:val="000000"/>
              </w:rPr>
            </w:pPr>
            <w:bookmarkStart w:id="556" w:name="_Toc483145211"/>
            <w:bookmarkStart w:id="557" w:name="_Toc93524778"/>
            <w:bookmarkStart w:id="558" w:name="_Toc96252597"/>
            <w:r w:rsidRPr="00DB1272">
              <w:rPr>
                <w:rFonts w:eastAsia="Times New Roman"/>
                <w:color w:val="000000"/>
              </w:rPr>
              <w:t>S18</w:t>
            </w:r>
          </w:p>
        </w:tc>
        <w:tc>
          <w:tcPr>
            <w:tcW w:w="1058" w:type="dxa"/>
            <w:shd w:val="clear" w:color="auto" w:fill="auto"/>
            <w:noWrap/>
            <w:vAlign w:val="center"/>
          </w:tcPr>
          <w:p w14:paraId="43CD39E7" w14:textId="77777777" w:rsidR="00DB1272" w:rsidRPr="00DB1272" w:rsidRDefault="00DB1272" w:rsidP="00DB1272">
            <w:pPr>
              <w:jc w:val="center"/>
              <w:rPr>
                <w:rFonts w:eastAsia="Times New Roman"/>
              </w:rPr>
            </w:pPr>
            <w:r w:rsidRPr="00DB1272">
              <w:rPr>
                <w:rFonts w:eastAsia="Times New Roman"/>
              </w:rPr>
              <w:t>1.5</w:t>
            </w:r>
          </w:p>
        </w:tc>
        <w:tc>
          <w:tcPr>
            <w:tcW w:w="1062" w:type="dxa"/>
            <w:shd w:val="clear" w:color="auto" w:fill="auto"/>
            <w:noWrap/>
            <w:vAlign w:val="center"/>
          </w:tcPr>
          <w:p w14:paraId="33333BBE" w14:textId="77777777" w:rsidR="00DB1272" w:rsidRPr="00DB1272" w:rsidRDefault="00DB1272" w:rsidP="00DB1272">
            <w:pPr>
              <w:jc w:val="center"/>
              <w:rPr>
                <w:rFonts w:eastAsia="Times New Roman"/>
              </w:rPr>
            </w:pPr>
            <w:r w:rsidRPr="00DB1272">
              <w:rPr>
                <w:rFonts w:eastAsia="Times New Roman"/>
              </w:rPr>
              <w:t>4.5</w:t>
            </w:r>
          </w:p>
        </w:tc>
        <w:tc>
          <w:tcPr>
            <w:tcW w:w="1364" w:type="dxa"/>
            <w:shd w:val="clear" w:color="auto" w:fill="auto"/>
            <w:noWrap/>
            <w:vAlign w:val="center"/>
          </w:tcPr>
          <w:p w14:paraId="4F87C648" w14:textId="77777777" w:rsidR="00DB1272" w:rsidRPr="00DB1272" w:rsidRDefault="00DB1272" w:rsidP="00DB1272">
            <w:pPr>
              <w:jc w:val="center"/>
              <w:rPr>
                <w:rFonts w:eastAsia="Times New Roman"/>
              </w:rPr>
            </w:pPr>
            <w:r w:rsidRPr="00DB1272">
              <w:rPr>
                <w:rFonts w:eastAsia="Times New Roman"/>
              </w:rPr>
              <w:t>6.75</w:t>
            </w:r>
          </w:p>
        </w:tc>
        <w:tc>
          <w:tcPr>
            <w:tcW w:w="1212" w:type="dxa"/>
            <w:shd w:val="clear" w:color="auto" w:fill="auto"/>
            <w:vAlign w:val="center"/>
          </w:tcPr>
          <w:p w14:paraId="26CEA554" w14:textId="77777777" w:rsidR="00DB1272" w:rsidRPr="00DB1272" w:rsidRDefault="00DB1272" w:rsidP="00DB1272">
            <w:pPr>
              <w:jc w:val="center"/>
              <w:rPr>
                <w:rFonts w:eastAsia="Times New Roman"/>
              </w:rPr>
            </w:pPr>
            <w:r w:rsidRPr="00DB1272">
              <w:rPr>
                <w:rFonts w:eastAsia="Times New Roman"/>
              </w:rPr>
              <w:t>0.000</w:t>
            </w:r>
          </w:p>
        </w:tc>
        <w:tc>
          <w:tcPr>
            <w:tcW w:w="1387" w:type="dxa"/>
            <w:shd w:val="clear" w:color="auto" w:fill="auto"/>
            <w:vAlign w:val="center"/>
          </w:tcPr>
          <w:p w14:paraId="60A953F1"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3.220</w:t>
            </w:r>
          </w:p>
        </w:tc>
        <w:tc>
          <w:tcPr>
            <w:tcW w:w="1387" w:type="dxa"/>
            <w:shd w:val="clear" w:color="auto" w:fill="auto"/>
            <w:vAlign w:val="center"/>
          </w:tcPr>
          <w:p w14:paraId="5B0628E1" w14:textId="77777777" w:rsidR="00DB1272" w:rsidRPr="00DB1272" w:rsidRDefault="00DB1272" w:rsidP="00DB1272">
            <w:pPr>
              <w:tabs>
                <w:tab w:val="left" w:pos="284"/>
              </w:tabs>
              <w:jc w:val="center"/>
              <w:rPr>
                <w:rFonts w:eastAsia="Times New Roman"/>
                <w:color w:val="000000"/>
              </w:rPr>
            </w:pPr>
            <w:r w:rsidRPr="00DB1272">
              <w:rPr>
                <w:rFonts w:eastAsia="Times New Roman"/>
                <w:color w:val="000000"/>
              </w:rPr>
              <w:t>3.220</w:t>
            </w:r>
          </w:p>
        </w:tc>
      </w:tr>
    </w:tbl>
    <w:p w14:paraId="4EA2501A" w14:textId="77777777" w:rsidR="00651CC2" w:rsidRDefault="00651CC2" w:rsidP="00651CC2">
      <w:pPr>
        <w:pStyle w:val="MC11"/>
        <w:outlineLvl w:val="9"/>
        <w:rPr>
          <w:rFonts w:hint="eastAsia"/>
        </w:rPr>
      </w:pPr>
      <w:bookmarkStart w:id="559" w:name="_Toc105927706"/>
    </w:p>
    <w:p w14:paraId="7BB80EF7" w14:textId="6FA601DC" w:rsidR="008A3569" w:rsidRPr="004E3050" w:rsidRDefault="00DB1272" w:rsidP="00BC3891">
      <w:pPr>
        <w:pStyle w:val="MC11"/>
        <w:rPr>
          <w:rFonts w:hint="eastAsia"/>
        </w:rPr>
      </w:pPr>
      <w:bookmarkStart w:id="560" w:name="_Toc106364631"/>
      <w:r>
        <w:lastRenderedPageBreak/>
        <w:t>1.4.3</w:t>
      </w:r>
      <w:r w:rsidR="008A3569" w:rsidRPr="004E3050">
        <w:t>. Hoạt tải sàn</w:t>
      </w:r>
      <w:bookmarkEnd w:id="556"/>
      <w:bookmarkEnd w:id="557"/>
      <w:bookmarkEnd w:id="558"/>
      <w:bookmarkEnd w:id="559"/>
      <w:bookmarkEnd w:id="560"/>
    </w:p>
    <w:p w14:paraId="5F231476" w14:textId="77777777" w:rsidR="008A3569" w:rsidRDefault="008A3569" w:rsidP="0013390E">
      <w:pPr>
        <w:spacing w:line="276" w:lineRule="auto"/>
        <w:rPr>
          <w:bCs/>
          <w:color w:val="000000"/>
          <w:lang w:val="de-AT"/>
        </w:rPr>
      </w:pPr>
      <w:r>
        <w:rPr>
          <w:b/>
          <w:color w:val="000000"/>
          <w:lang w:val="de-AT"/>
        </w:rPr>
        <w:t xml:space="preserve">         </w:t>
      </w:r>
      <w:r>
        <w:rPr>
          <w:bCs/>
          <w:color w:val="000000"/>
          <w:lang w:val="de-AT"/>
        </w:rPr>
        <w:t>Hoạt tải tiêu chuẩn p</w:t>
      </w:r>
      <w:r>
        <w:rPr>
          <w:bCs/>
          <w:color w:val="000000"/>
          <w:vertAlign w:val="superscript"/>
          <w:lang w:val="de-AT"/>
        </w:rPr>
        <w:t>tc</w:t>
      </w:r>
      <w:r>
        <w:rPr>
          <w:bCs/>
          <w:color w:val="000000"/>
          <w:lang w:val="de-AT"/>
        </w:rPr>
        <w:t>(kN/m</w:t>
      </w:r>
      <w:r>
        <w:rPr>
          <w:bCs/>
          <w:color w:val="000000"/>
          <w:vertAlign w:val="superscript"/>
          <w:lang w:val="de-AT"/>
        </w:rPr>
        <w:t>2</w:t>
      </w:r>
      <w:r>
        <w:rPr>
          <w:bCs/>
          <w:color w:val="000000"/>
          <w:lang w:val="de-AT"/>
        </w:rPr>
        <w:t xml:space="preserve">) lấy theo TCVN 2737-1995. </w:t>
      </w:r>
    </w:p>
    <w:p w14:paraId="5FD4E116" w14:textId="77777777" w:rsidR="008A3569" w:rsidRDefault="008A3569" w:rsidP="0013390E">
      <w:pPr>
        <w:spacing w:line="276" w:lineRule="auto"/>
        <w:rPr>
          <w:bCs/>
          <w:color w:val="000000"/>
          <w:lang w:val="de-AT"/>
        </w:rPr>
      </w:pPr>
      <w:r>
        <w:rPr>
          <w:bCs/>
          <w:color w:val="000000"/>
          <w:lang w:val="de-AT"/>
        </w:rPr>
        <w:t xml:space="preserve">         Công trình có nhiều phòng chức năng khác nhau. Tùy thuộc vào công năng sử dụng từng phòng ta tra được hoạt tải tiêu chuẩn. Nếu tại ô sàn có nhiều loại hoạt tải tác dụng ta lấy giá trị hoạt tải lớn nhất để tính toán. </w:t>
      </w:r>
    </w:p>
    <w:p w14:paraId="04CBEA41" w14:textId="2DCF1838" w:rsidR="008A3569" w:rsidRPr="00E475E7" w:rsidRDefault="008A3569" w:rsidP="0013390E">
      <w:pPr>
        <w:spacing w:line="276" w:lineRule="auto"/>
        <w:rPr>
          <w:color w:val="000000"/>
          <w:lang w:val="de-AT"/>
        </w:rPr>
      </w:pPr>
      <w:r>
        <w:rPr>
          <w:bCs/>
          <w:color w:val="000000"/>
          <w:lang w:val="de-AT"/>
        </w:rPr>
        <w:t xml:space="preserve">          </w:t>
      </w:r>
      <w:r w:rsidR="00334FAC">
        <w:rPr>
          <w:color w:val="000000"/>
          <w:lang w:val="de-AT"/>
        </w:rPr>
        <w:t>Ta có</w:t>
      </w:r>
      <w:r w:rsidRPr="00E475E7">
        <w:rPr>
          <w:color w:val="000000"/>
          <w:lang w:val="de-AT"/>
        </w:rPr>
        <w:t>:</w:t>
      </w:r>
      <w:r w:rsidR="00334FAC">
        <w:rPr>
          <w:color w:val="000000"/>
          <w:lang w:val="de-AT"/>
        </w:rPr>
        <w:t xml:space="preserve">   </w:t>
      </w:r>
      <w:r w:rsidRPr="00E475E7">
        <w:rPr>
          <w:color w:val="000000"/>
          <w:lang w:val="de-AT"/>
        </w:rPr>
        <w:t xml:space="preserve"> p</w:t>
      </w:r>
      <w:r w:rsidRPr="00E475E7">
        <w:rPr>
          <w:color w:val="000000"/>
          <w:vertAlign w:val="subscript"/>
          <w:lang w:val="de-AT"/>
        </w:rPr>
        <w:t>tt</w:t>
      </w:r>
      <w:r w:rsidR="00334FAC">
        <w:rPr>
          <w:color w:val="000000"/>
          <w:lang w:val="de-AT"/>
        </w:rPr>
        <w:t xml:space="preserve"> = n.</w:t>
      </w:r>
      <w:r w:rsidRPr="00E475E7">
        <w:rPr>
          <w:color w:val="000000"/>
          <w:lang w:val="de-AT"/>
        </w:rPr>
        <w:t>p</w:t>
      </w:r>
      <w:r w:rsidRPr="00E475E7">
        <w:rPr>
          <w:color w:val="000000"/>
          <w:vertAlign w:val="subscript"/>
          <w:lang w:val="de-AT"/>
        </w:rPr>
        <w:t>tc</w:t>
      </w:r>
      <w:r w:rsidR="00334FAC">
        <w:rPr>
          <w:color w:val="000000"/>
          <w:lang w:val="de-AT"/>
        </w:rPr>
        <w:t xml:space="preserve"> ( k</w:t>
      </w:r>
      <w:r w:rsidRPr="00E475E7">
        <w:rPr>
          <w:color w:val="000000"/>
          <w:lang w:val="de-AT"/>
        </w:rPr>
        <w:t>N/m</w:t>
      </w:r>
      <w:r w:rsidRPr="00E475E7">
        <w:rPr>
          <w:color w:val="000000"/>
          <w:vertAlign w:val="superscript"/>
          <w:lang w:val="de-AT"/>
        </w:rPr>
        <w:t>2</w:t>
      </w:r>
      <w:r w:rsidRPr="00E475E7">
        <w:rPr>
          <w:color w:val="000000"/>
          <w:lang w:val="de-AT"/>
        </w:rPr>
        <w:t>)</w:t>
      </w:r>
    </w:p>
    <w:p w14:paraId="1DE66A40" w14:textId="6EF7574C" w:rsidR="008A3569" w:rsidRPr="00E475E7" w:rsidRDefault="008A3569" w:rsidP="0013390E">
      <w:pPr>
        <w:spacing w:line="276" w:lineRule="auto"/>
        <w:rPr>
          <w:color w:val="000000"/>
          <w:lang w:val="de-AT"/>
        </w:rPr>
      </w:pPr>
      <w:r w:rsidRPr="00E475E7">
        <w:rPr>
          <w:color w:val="000000"/>
          <w:lang w:val="de-AT"/>
        </w:rPr>
        <w:t>P</w:t>
      </w:r>
      <w:r w:rsidRPr="00E475E7">
        <w:rPr>
          <w:color w:val="000000"/>
          <w:vertAlign w:val="subscript"/>
          <w:lang w:val="de-AT"/>
        </w:rPr>
        <w:t>tc</w:t>
      </w:r>
      <w:r w:rsidR="00334FAC">
        <w:rPr>
          <w:color w:val="000000"/>
          <w:lang w:val="de-AT"/>
        </w:rPr>
        <w:t>: Đ</w:t>
      </w:r>
      <w:r w:rsidRPr="00E475E7">
        <w:rPr>
          <w:color w:val="000000"/>
          <w:lang w:val="de-AT"/>
        </w:rPr>
        <w:t>ược lấy theo TCVN 2737-1995  tùy theo công năng sử dụng của ô sàn.</w:t>
      </w:r>
    </w:p>
    <w:p w14:paraId="2B86DA4A" w14:textId="493BBDEF" w:rsidR="008A3569" w:rsidRPr="00E475E7" w:rsidRDefault="00334FAC" w:rsidP="0013390E">
      <w:pPr>
        <w:spacing w:line="276" w:lineRule="auto"/>
        <w:rPr>
          <w:color w:val="000000"/>
          <w:lang w:val="de-AT"/>
        </w:rPr>
      </w:pPr>
      <w:r>
        <w:rPr>
          <w:color w:val="000000"/>
          <w:lang w:val="de-AT"/>
        </w:rPr>
        <w:t>N</w:t>
      </w:r>
      <w:r w:rsidR="008A3569" w:rsidRPr="00E475E7">
        <w:rPr>
          <w:color w:val="000000"/>
          <w:lang w:val="de-AT"/>
        </w:rPr>
        <w:t>: Hệ số độ tin cậy ,được lấ</w:t>
      </w:r>
      <w:r w:rsidR="003917E8">
        <w:rPr>
          <w:color w:val="000000"/>
          <w:lang w:val="de-AT"/>
        </w:rPr>
        <w:t>y như sau</w:t>
      </w:r>
      <w:r w:rsidR="008A3569" w:rsidRPr="00E475E7">
        <w:rPr>
          <w:color w:val="000000"/>
          <w:lang w:val="de-AT"/>
        </w:rPr>
        <w:t>:</w:t>
      </w:r>
    </w:p>
    <w:p w14:paraId="6F7115D5" w14:textId="44BB2BF0" w:rsidR="008A3569" w:rsidRPr="00E475E7" w:rsidRDefault="008A3569" w:rsidP="0013390E">
      <w:pPr>
        <w:spacing w:line="276" w:lineRule="auto"/>
        <w:rPr>
          <w:color w:val="000000"/>
          <w:lang w:val="de-AT"/>
        </w:rPr>
      </w:pPr>
      <w:r w:rsidRPr="00E475E7">
        <w:rPr>
          <w:color w:val="000000"/>
          <w:lang w:val="de-AT"/>
        </w:rPr>
        <w:t>Với p</w:t>
      </w:r>
      <w:r w:rsidRPr="00E475E7">
        <w:rPr>
          <w:color w:val="000000"/>
          <w:vertAlign w:val="subscript"/>
          <w:lang w:val="de-AT"/>
        </w:rPr>
        <w:t xml:space="preserve">tc </w:t>
      </w:r>
      <w:r w:rsidR="00334FAC">
        <w:rPr>
          <w:color w:val="000000"/>
          <w:lang w:val="de-AT"/>
        </w:rPr>
        <w:t>&lt; 2 (k</w:t>
      </w:r>
      <w:r w:rsidRPr="00E475E7">
        <w:rPr>
          <w:color w:val="000000"/>
          <w:lang w:val="de-AT"/>
        </w:rPr>
        <w:t>N/m</w:t>
      </w:r>
      <w:r w:rsidRPr="00E475E7">
        <w:rPr>
          <w:color w:val="000000"/>
          <w:vertAlign w:val="superscript"/>
          <w:lang w:val="de-AT"/>
        </w:rPr>
        <w:t>2</w:t>
      </w:r>
      <w:r w:rsidR="00334FAC">
        <w:rPr>
          <w:color w:val="000000"/>
          <w:lang w:val="de-AT"/>
        </w:rPr>
        <w:t>)</w:t>
      </w:r>
      <w:r w:rsidRPr="00E475E7">
        <w:rPr>
          <w:color w:val="000000"/>
          <w:lang w:val="de-AT"/>
        </w:rPr>
        <w:t>: n = 1,3</w:t>
      </w:r>
    </w:p>
    <w:p w14:paraId="318D837F" w14:textId="3D29BDCC" w:rsidR="00DF0966" w:rsidRDefault="008A3569" w:rsidP="0013390E">
      <w:pPr>
        <w:spacing w:line="276" w:lineRule="auto"/>
        <w:rPr>
          <w:color w:val="000000"/>
          <w:lang w:val="de-AT"/>
        </w:rPr>
      </w:pPr>
      <w:r w:rsidRPr="00E475E7">
        <w:rPr>
          <w:color w:val="000000"/>
          <w:lang w:val="de-AT"/>
        </w:rPr>
        <w:t>Với p</w:t>
      </w:r>
      <w:r w:rsidRPr="00E475E7">
        <w:rPr>
          <w:color w:val="000000"/>
          <w:vertAlign w:val="subscript"/>
          <w:lang w:val="de-AT"/>
        </w:rPr>
        <w:t>tc</w:t>
      </w:r>
      <w:r w:rsidR="00334FAC">
        <w:rPr>
          <w:color w:val="000000"/>
          <w:lang w:val="de-AT"/>
        </w:rPr>
        <w:t xml:space="preserve"> ≥ 2 (k</w:t>
      </w:r>
      <w:r w:rsidRPr="00E475E7">
        <w:rPr>
          <w:color w:val="000000"/>
          <w:lang w:val="de-AT"/>
        </w:rPr>
        <w:t>N/m</w:t>
      </w:r>
      <w:r w:rsidRPr="00E475E7">
        <w:rPr>
          <w:color w:val="000000"/>
          <w:vertAlign w:val="superscript"/>
          <w:lang w:val="de-AT"/>
        </w:rPr>
        <w:t>2</w:t>
      </w:r>
      <w:r w:rsidR="00334FAC">
        <w:rPr>
          <w:color w:val="000000"/>
          <w:lang w:val="de-AT"/>
        </w:rPr>
        <w:t>)</w:t>
      </w:r>
      <w:r w:rsidRPr="00E475E7">
        <w:rPr>
          <w:color w:val="000000"/>
          <w:lang w:val="de-AT"/>
        </w:rPr>
        <w:t>: n = 1,2</w:t>
      </w:r>
    </w:p>
    <w:p w14:paraId="0BBAA028" w14:textId="5C7C2EAF" w:rsidR="00DF0966" w:rsidRPr="003917E8" w:rsidRDefault="003917E8" w:rsidP="003917E8">
      <w:pPr>
        <w:pStyle w:val="Caption"/>
        <w:rPr>
          <w:i/>
          <w:iCs/>
          <w:color w:val="000000"/>
          <w:lang w:val="de-AT"/>
        </w:rPr>
      </w:pPr>
      <w:bookmarkStart w:id="561" w:name="_Toc106232373"/>
      <w:r w:rsidRPr="003917E8">
        <w:rPr>
          <w:i/>
        </w:rPr>
        <w:t>Bảng 1.</w:t>
      </w:r>
      <w:r w:rsidRPr="003917E8">
        <w:rPr>
          <w:i/>
        </w:rPr>
        <w:fldChar w:fldCharType="begin"/>
      </w:r>
      <w:r w:rsidRPr="003917E8">
        <w:rPr>
          <w:i/>
        </w:rPr>
        <w:instrText xml:space="preserve"> SEQ Bảng_1. \* ARABIC </w:instrText>
      </w:r>
      <w:r w:rsidRPr="003917E8">
        <w:rPr>
          <w:i/>
        </w:rPr>
        <w:fldChar w:fldCharType="separate"/>
      </w:r>
      <w:r w:rsidR="006F7EA9">
        <w:rPr>
          <w:i/>
          <w:noProof/>
        </w:rPr>
        <w:t>7</w:t>
      </w:r>
      <w:r w:rsidRPr="003917E8">
        <w:rPr>
          <w:i/>
        </w:rPr>
        <w:fldChar w:fldCharType="end"/>
      </w:r>
      <w:r w:rsidRPr="003917E8">
        <w:rPr>
          <w:i/>
        </w:rPr>
        <w:t xml:space="preserve">: </w:t>
      </w:r>
      <w:r w:rsidR="00DF0966" w:rsidRPr="003917E8">
        <w:rPr>
          <w:i/>
          <w:iCs/>
          <w:color w:val="000000"/>
          <w:lang w:val="de-AT"/>
        </w:rPr>
        <w:t>Hoạt tải tác dụng vào sàn</w:t>
      </w:r>
      <w:bookmarkEnd w:id="561"/>
    </w:p>
    <w:p w14:paraId="59C2B8BD" w14:textId="3BE41C3E" w:rsidR="00334FAC" w:rsidRPr="003917E8" w:rsidRDefault="00DF0966" w:rsidP="00DF0966">
      <w:pPr>
        <w:tabs>
          <w:tab w:val="left" w:pos="284"/>
        </w:tabs>
        <w:spacing w:line="360" w:lineRule="auto"/>
        <w:jc w:val="center"/>
        <w:rPr>
          <w:rFonts w:eastAsia="MS Mincho"/>
          <w:b/>
          <w:i/>
          <w:color w:val="000000"/>
          <w:lang w:val="nl-NL"/>
        </w:rPr>
      </w:pPr>
      <w:r w:rsidRPr="003917E8">
        <w:rPr>
          <w:rFonts w:eastAsia="MS Mincho"/>
          <w:b/>
          <w:i/>
          <w:color w:val="000000"/>
          <w:lang w:val="nl-NL"/>
        </w:rPr>
        <w:t>( Lấy theo giá trị hoạt tải sử dụng theo TCVN 2737:1995)</w:t>
      </w:r>
    </w:p>
    <w:tbl>
      <w:tblPr>
        <w:tblW w:w="487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59"/>
        <w:gridCol w:w="2782"/>
        <w:gridCol w:w="1470"/>
        <w:gridCol w:w="2299"/>
        <w:gridCol w:w="1533"/>
      </w:tblGrid>
      <w:tr w:rsidR="00724388" w:rsidRPr="00724388" w14:paraId="4BF8C8D9" w14:textId="77777777" w:rsidTr="0013390E">
        <w:trPr>
          <w:trHeight w:val="213"/>
          <w:jc w:val="center"/>
        </w:trPr>
        <w:tc>
          <w:tcPr>
            <w:tcW w:w="429" w:type="pct"/>
            <w:noWrap/>
            <w:vAlign w:val="center"/>
          </w:tcPr>
          <w:p w14:paraId="61CA8633" w14:textId="77777777" w:rsidR="00724388" w:rsidRPr="00724388" w:rsidRDefault="00724388" w:rsidP="00724388">
            <w:pPr>
              <w:tabs>
                <w:tab w:val="left" w:pos="284"/>
              </w:tabs>
              <w:spacing w:line="312" w:lineRule="auto"/>
              <w:jc w:val="center"/>
              <w:rPr>
                <w:rFonts w:eastAsia="MS Mincho"/>
                <w:b/>
                <w:bCs/>
                <w:color w:val="000000"/>
                <w:lang w:val="de-AT" w:eastAsia="zh-CN"/>
              </w:rPr>
            </w:pPr>
            <w:bookmarkStart w:id="562" w:name="_Toc483123506"/>
            <w:bookmarkStart w:id="563" w:name="_Toc483145212"/>
            <w:r w:rsidRPr="00724388">
              <w:rPr>
                <w:rFonts w:eastAsia="MS Mincho"/>
                <w:b/>
                <w:bCs/>
                <w:color w:val="000000"/>
                <w:lang w:val="de-AT" w:eastAsia="zh-CN"/>
              </w:rPr>
              <w:t>STT</w:t>
            </w:r>
          </w:p>
        </w:tc>
        <w:tc>
          <w:tcPr>
            <w:tcW w:w="1573" w:type="pct"/>
            <w:vAlign w:val="center"/>
          </w:tcPr>
          <w:p w14:paraId="318B4CBD" w14:textId="77777777" w:rsidR="00724388" w:rsidRPr="00724388" w:rsidRDefault="00724388" w:rsidP="00724388">
            <w:pPr>
              <w:tabs>
                <w:tab w:val="left" w:pos="284"/>
              </w:tabs>
              <w:spacing w:line="312" w:lineRule="auto"/>
              <w:jc w:val="center"/>
              <w:rPr>
                <w:rFonts w:eastAsia="MS Mincho"/>
                <w:b/>
                <w:bCs/>
                <w:color w:val="000000"/>
                <w:lang w:val="de-AT" w:eastAsia="zh-CN"/>
              </w:rPr>
            </w:pPr>
            <w:r w:rsidRPr="00724388">
              <w:rPr>
                <w:rFonts w:eastAsia="MS Mincho"/>
                <w:b/>
                <w:bCs/>
                <w:color w:val="000000"/>
                <w:lang w:val="de-AT" w:eastAsia="zh-CN"/>
              </w:rPr>
              <w:t>Loại phòng</w:t>
            </w:r>
          </w:p>
        </w:tc>
        <w:tc>
          <w:tcPr>
            <w:tcW w:w="831" w:type="pct"/>
            <w:noWrap/>
            <w:vAlign w:val="center"/>
          </w:tcPr>
          <w:p w14:paraId="66E4B073" w14:textId="77777777" w:rsidR="0013390E" w:rsidRDefault="00724388" w:rsidP="00724388">
            <w:pPr>
              <w:tabs>
                <w:tab w:val="left" w:pos="284"/>
              </w:tabs>
              <w:spacing w:line="312" w:lineRule="auto"/>
              <w:jc w:val="center"/>
              <w:rPr>
                <w:rFonts w:eastAsia="MS Mincho"/>
                <w:b/>
                <w:bCs/>
                <w:color w:val="000000"/>
                <w:vertAlign w:val="superscript"/>
                <w:lang w:val="de-AT" w:eastAsia="zh-CN"/>
              </w:rPr>
            </w:pPr>
            <w:r w:rsidRPr="00724388">
              <w:rPr>
                <w:rFonts w:eastAsia="MS Mincho"/>
                <w:b/>
                <w:bCs/>
                <w:color w:val="000000"/>
                <w:lang w:val="de-AT" w:eastAsia="zh-CN"/>
              </w:rPr>
              <w:t>p</w:t>
            </w:r>
            <w:r w:rsidRPr="00724388">
              <w:rPr>
                <w:rFonts w:eastAsia="MS Mincho"/>
                <w:b/>
                <w:bCs/>
                <w:color w:val="000000"/>
                <w:vertAlign w:val="superscript"/>
                <w:lang w:val="de-AT" w:eastAsia="zh-CN"/>
              </w:rPr>
              <w:t>tc</w:t>
            </w:r>
          </w:p>
          <w:p w14:paraId="480BABF4" w14:textId="7101A35A" w:rsidR="00724388" w:rsidRPr="00724388" w:rsidRDefault="00724388" w:rsidP="00724388">
            <w:pPr>
              <w:tabs>
                <w:tab w:val="left" w:pos="284"/>
              </w:tabs>
              <w:spacing w:line="312" w:lineRule="auto"/>
              <w:jc w:val="center"/>
              <w:rPr>
                <w:rFonts w:eastAsia="MS Mincho"/>
                <w:b/>
                <w:bCs/>
                <w:color w:val="000000"/>
                <w:lang w:val="de-AT" w:eastAsia="zh-CN"/>
              </w:rPr>
            </w:pPr>
            <w:r w:rsidRPr="00724388">
              <w:rPr>
                <w:rFonts w:eastAsia="MS Mincho"/>
                <w:b/>
                <w:bCs/>
                <w:color w:val="000000"/>
                <w:lang w:val="de-AT" w:eastAsia="zh-CN"/>
              </w:rPr>
              <w:t>(kN/m</w:t>
            </w:r>
            <w:r w:rsidRPr="00724388">
              <w:rPr>
                <w:rFonts w:eastAsia="MS Mincho"/>
                <w:b/>
                <w:bCs/>
                <w:color w:val="000000"/>
                <w:vertAlign w:val="superscript"/>
                <w:lang w:val="de-AT" w:eastAsia="zh-CN"/>
              </w:rPr>
              <w:t>2</w:t>
            </w:r>
            <w:r w:rsidRPr="00724388">
              <w:rPr>
                <w:rFonts w:eastAsia="MS Mincho"/>
                <w:b/>
                <w:bCs/>
                <w:color w:val="000000"/>
                <w:lang w:val="de-AT" w:eastAsia="zh-CN"/>
              </w:rPr>
              <w:t>)</w:t>
            </w:r>
          </w:p>
        </w:tc>
        <w:tc>
          <w:tcPr>
            <w:tcW w:w="1300" w:type="pct"/>
            <w:noWrap/>
            <w:vAlign w:val="center"/>
          </w:tcPr>
          <w:p w14:paraId="02D07973" w14:textId="77777777" w:rsidR="00724388" w:rsidRPr="00724388" w:rsidRDefault="00724388" w:rsidP="00724388">
            <w:pPr>
              <w:tabs>
                <w:tab w:val="left" w:pos="284"/>
              </w:tabs>
              <w:spacing w:line="312" w:lineRule="auto"/>
              <w:jc w:val="center"/>
              <w:rPr>
                <w:rFonts w:eastAsia="MS Mincho"/>
                <w:b/>
                <w:bCs/>
                <w:color w:val="000000"/>
                <w:lang w:val="de-AT" w:eastAsia="zh-CN"/>
              </w:rPr>
            </w:pPr>
            <w:r w:rsidRPr="00724388">
              <w:rPr>
                <w:rFonts w:eastAsia="MS Mincho"/>
                <w:b/>
                <w:bCs/>
                <w:color w:val="000000"/>
                <w:lang w:val="de-AT" w:eastAsia="zh-CN"/>
              </w:rPr>
              <w:t>Hệ số vượt tải (n)</w:t>
            </w:r>
          </w:p>
        </w:tc>
        <w:tc>
          <w:tcPr>
            <w:tcW w:w="867" w:type="pct"/>
            <w:noWrap/>
            <w:vAlign w:val="center"/>
          </w:tcPr>
          <w:p w14:paraId="52E201B9" w14:textId="77777777" w:rsidR="0013390E" w:rsidRDefault="00724388" w:rsidP="00724388">
            <w:pPr>
              <w:tabs>
                <w:tab w:val="left" w:pos="284"/>
              </w:tabs>
              <w:spacing w:line="312" w:lineRule="auto"/>
              <w:jc w:val="center"/>
              <w:rPr>
                <w:rFonts w:eastAsia="MS Mincho"/>
                <w:b/>
                <w:bCs/>
                <w:color w:val="000000"/>
                <w:lang w:val="de-AT" w:eastAsia="zh-CN"/>
              </w:rPr>
            </w:pPr>
            <w:r w:rsidRPr="00724388">
              <w:rPr>
                <w:rFonts w:eastAsia="MS Mincho"/>
                <w:b/>
                <w:bCs/>
                <w:color w:val="000000"/>
                <w:lang w:val="de-AT" w:eastAsia="zh-CN"/>
              </w:rPr>
              <w:t>P</w:t>
            </w:r>
            <w:r w:rsidRPr="00724388">
              <w:rPr>
                <w:rFonts w:eastAsia="MS Mincho"/>
                <w:b/>
                <w:bCs/>
                <w:color w:val="000000"/>
                <w:vertAlign w:val="superscript"/>
                <w:lang w:val="de-AT" w:eastAsia="zh-CN"/>
              </w:rPr>
              <w:t>tt</w:t>
            </w:r>
            <w:r w:rsidRPr="00724388">
              <w:rPr>
                <w:rFonts w:eastAsia="MS Mincho"/>
                <w:b/>
                <w:bCs/>
                <w:color w:val="000000"/>
                <w:vertAlign w:val="superscript"/>
                <w:lang w:val="de-AT" w:eastAsia="zh-CN"/>
              </w:rPr>
              <w:softHyphen/>
            </w:r>
            <w:r w:rsidRPr="00724388">
              <w:rPr>
                <w:rFonts w:eastAsia="MS Mincho"/>
                <w:b/>
                <w:bCs/>
                <w:color w:val="000000"/>
                <w:vertAlign w:val="superscript"/>
                <w:lang w:val="de-AT" w:eastAsia="zh-CN"/>
              </w:rPr>
              <w:softHyphen/>
            </w:r>
            <w:r w:rsidRPr="00724388">
              <w:rPr>
                <w:rFonts w:eastAsia="MS Mincho"/>
                <w:b/>
                <w:bCs/>
                <w:color w:val="000000"/>
                <w:vertAlign w:val="superscript"/>
                <w:lang w:val="de-AT" w:eastAsia="zh-CN"/>
              </w:rPr>
              <w:softHyphen/>
            </w:r>
            <w:r w:rsidRPr="00724388">
              <w:rPr>
                <w:rFonts w:eastAsia="MS Mincho"/>
                <w:b/>
                <w:bCs/>
                <w:color w:val="000000"/>
                <w:lang w:val="de-AT" w:eastAsia="zh-CN"/>
              </w:rPr>
              <w:t xml:space="preserve"> </w:t>
            </w:r>
          </w:p>
          <w:p w14:paraId="12CFE109" w14:textId="215B9EA6" w:rsidR="00724388" w:rsidRPr="00724388" w:rsidRDefault="00724388" w:rsidP="00724388">
            <w:pPr>
              <w:tabs>
                <w:tab w:val="left" w:pos="284"/>
              </w:tabs>
              <w:spacing w:line="312" w:lineRule="auto"/>
              <w:jc w:val="center"/>
              <w:rPr>
                <w:rFonts w:eastAsia="MS Mincho"/>
                <w:b/>
                <w:bCs/>
                <w:color w:val="000000"/>
                <w:lang w:val="de-AT" w:eastAsia="zh-CN"/>
              </w:rPr>
            </w:pPr>
            <w:r w:rsidRPr="00724388">
              <w:rPr>
                <w:rFonts w:eastAsia="MS Mincho"/>
                <w:b/>
                <w:bCs/>
                <w:color w:val="000000"/>
                <w:lang w:val="de-AT" w:eastAsia="zh-CN"/>
              </w:rPr>
              <w:t>(kN/m</w:t>
            </w:r>
            <w:r w:rsidRPr="00724388">
              <w:rPr>
                <w:rFonts w:eastAsia="MS Mincho"/>
                <w:b/>
                <w:bCs/>
                <w:color w:val="000000"/>
                <w:vertAlign w:val="superscript"/>
                <w:lang w:val="de-AT" w:eastAsia="zh-CN"/>
              </w:rPr>
              <w:t>2</w:t>
            </w:r>
            <w:r w:rsidRPr="00724388">
              <w:rPr>
                <w:rFonts w:eastAsia="MS Mincho"/>
                <w:b/>
                <w:bCs/>
                <w:color w:val="000000"/>
                <w:lang w:val="de-AT" w:eastAsia="zh-CN"/>
              </w:rPr>
              <w:t>)</w:t>
            </w:r>
          </w:p>
        </w:tc>
      </w:tr>
      <w:tr w:rsidR="00724388" w:rsidRPr="00724388" w14:paraId="4CEE3D53" w14:textId="77777777" w:rsidTr="0013390E">
        <w:trPr>
          <w:trHeight w:val="213"/>
          <w:jc w:val="center"/>
        </w:trPr>
        <w:tc>
          <w:tcPr>
            <w:tcW w:w="429" w:type="pct"/>
            <w:noWrap/>
            <w:vAlign w:val="bottom"/>
          </w:tcPr>
          <w:p w14:paraId="223E0E9E" w14:textId="77777777" w:rsidR="00724388" w:rsidRPr="00724388" w:rsidRDefault="00724388" w:rsidP="00724388">
            <w:pPr>
              <w:tabs>
                <w:tab w:val="left" w:pos="284"/>
              </w:tabs>
              <w:spacing w:line="312" w:lineRule="auto"/>
              <w:jc w:val="center"/>
              <w:rPr>
                <w:rFonts w:eastAsia="MS Mincho"/>
                <w:color w:val="000000"/>
                <w:lang w:val="de-AT" w:eastAsia="zh-CN"/>
              </w:rPr>
            </w:pPr>
            <w:r w:rsidRPr="00724388">
              <w:rPr>
                <w:rFonts w:eastAsia="MS Mincho"/>
                <w:color w:val="000000"/>
                <w:lang w:val="de-AT" w:eastAsia="zh-CN"/>
              </w:rPr>
              <w:t>1</w:t>
            </w:r>
          </w:p>
        </w:tc>
        <w:tc>
          <w:tcPr>
            <w:tcW w:w="1573" w:type="pct"/>
          </w:tcPr>
          <w:p w14:paraId="41C37873" w14:textId="77777777" w:rsidR="00724388" w:rsidRPr="00724388" w:rsidRDefault="00724388" w:rsidP="00724388">
            <w:pPr>
              <w:tabs>
                <w:tab w:val="left" w:pos="284"/>
              </w:tabs>
              <w:spacing w:line="312" w:lineRule="auto"/>
              <w:jc w:val="center"/>
              <w:rPr>
                <w:rFonts w:eastAsia="MS Mincho"/>
                <w:color w:val="000000"/>
                <w:lang w:val="vi-VN" w:eastAsia="zh-CN"/>
              </w:rPr>
            </w:pPr>
            <w:r w:rsidRPr="00724388">
              <w:rPr>
                <w:rFonts w:eastAsia="MS Mincho"/>
                <w:color w:val="000000"/>
                <w:lang w:val="de-AT" w:eastAsia="zh-CN"/>
              </w:rPr>
              <w:t xml:space="preserve">Phòng </w:t>
            </w:r>
            <w:r w:rsidRPr="00724388">
              <w:rPr>
                <w:rFonts w:eastAsia="MS Mincho"/>
                <w:color w:val="000000"/>
                <w:lang w:val="vi-VN" w:eastAsia="zh-CN"/>
              </w:rPr>
              <w:t>ngủ</w:t>
            </w:r>
          </w:p>
        </w:tc>
        <w:tc>
          <w:tcPr>
            <w:tcW w:w="831" w:type="pct"/>
            <w:noWrap/>
            <w:vAlign w:val="bottom"/>
          </w:tcPr>
          <w:p w14:paraId="02F09E56" w14:textId="77777777" w:rsidR="00724388" w:rsidRPr="00724388" w:rsidRDefault="00724388" w:rsidP="00724388">
            <w:pPr>
              <w:tabs>
                <w:tab w:val="left" w:pos="284"/>
              </w:tabs>
              <w:spacing w:line="312" w:lineRule="auto"/>
              <w:jc w:val="center"/>
              <w:rPr>
                <w:rFonts w:eastAsia="MS Mincho"/>
                <w:color w:val="000000"/>
                <w:lang w:val="de-AT" w:eastAsia="zh-CN"/>
              </w:rPr>
            </w:pPr>
            <w:r w:rsidRPr="00724388">
              <w:rPr>
                <w:rFonts w:eastAsia="MS Mincho"/>
                <w:color w:val="000000"/>
                <w:lang w:val="de-AT" w:eastAsia="zh-CN"/>
              </w:rPr>
              <w:t>2</w:t>
            </w:r>
          </w:p>
        </w:tc>
        <w:tc>
          <w:tcPr>
            <w:tcW w:w="1300" w:type="pct"/>
            <w:noWrap/>
            <w:vAlign w:val="bottom"/>
          </w:tcPr>
          <w:p w14:paraId="63F6F273" w14:textId="77777777" w:rsidR="00724388" w:rsidRPr="00724388" w:rsidRDefault="00724388" w:rsidP="00724388">
            <w:pPr>
              <w:tabs>
                <w:tab w:val="left" w:pos="284"/>
              </w:tabs>
              <w:spacing w:line="312" w:lineRule="auto"/>
              <w:jc w:val="center"/>
              <w:rPr>
                <w:rFonts w:eastAsia="MS Mincho"/>
                <w:color w:val="000000"/>
                <w:lang w:val="de-AT" w:eastAsia="zh-CN"/>
              </w:rPr>
            </w:pPr>
            <w:r w:rsidRPr="00724388">
              <w:rPr>
                <w:rFonts w:eastAsia="MS Mincho"/>
                <w:color w:val="000000"/>
                <w:lang w:val="de-AT" w:eastAsia="zh-CN"/>
              </w:rPr>
              <w:t>1,2</w:t>
            </w:r>
          </w:p>
        </w:tc>
        <w:tc>
          <w:tcPr>
            <w:tcW w:w="867" w:type="pct"/>
            <w:noWrap/>
            <w:vAlign w:val="bottom"/>
          </w:tcPr>
          <w:p w14:paraId="13C0223D" w14:textId="77777777" w:rsidR="00724388" w:rsidRPr="00724388" w:rsidRDefault="00724388" w:rsidP="00724388">
            <w:pPr>
              <w:tabs>
                <w:tab w:val="left" w:pos="284"/>
              </w:tabs>
              <w:spacing w:line="312" w:lineRule="auto"/>
              <w:ind w:right="371"/>
              <w:jc w:val="center"/>
              <w:rPr>
                <w:rFonts w:eastAsia="MS Mincho"/>
                <w:color w:val="000000"/>
                <w:lang w:val="de-AT" w:eastAsia="zh-CN"/>
              </w:rPr>
            </w:pPr>
            <w:r w:rsidRPr="00724388">
              <w:rPr>
                <w:rFonts w:eastAsia="MS Mincho"/>
                <w:color w:val="000000"/>
                <w:lang w:val="de-AT" w:eastAsia="zh-CN"/>
              </w:rPr>
              <w:t>2,4</w:t>
            </w:r>
          </w:p>
        </w:tc>
      </w:tr>
      <w:tr w:rsidR="00724388" w:rsidRPr="00724388" w14:paraId="6930E18E" w14:textId="77777777" w:rsidTr="0013390E">
        <w:trPr>
          <w:trHeight w:val="276"/>
          <w:jc w:val="center"/>
        </w:trPr>
        <w:tc>
          <w:tcPr>
            <w:tcW w:w="429" w:type="pct"/>
            <w:noWrap/>
            <w:vAlign w:val="bottom"/>
          </w:tcPr>
          <w:p w14:paraId="6AB377B6" w14:textId="77777777" w:rsidR="00724388" w:rsidRPr="00724388" w:rsidRDefault="00724388" w:rsidP="00724388">
            <w:pPr>
              <w:tabs>
                <w:tab w:val="left" w:pos="284"/>
              </w:tabs>
              <w:spacing w:line="312" w:lineRule="auto"/>
              <w:jc w:val="center"/>
              <w:rPr>
                <w:rFonts w:eastAsia="MS Mincho"/>
                <w:color w:val="000000"/>
                <w:lang w:val="de-AT" w:eastAsia="zh-CN"/>
              </w:rPr>
            </w:pPr>
            <w:r w:rsidRPr="00724388">
              <w:rPr>
                <w:rFonts w:eastAsia="MS Mincho"/>
                <w:color w:val="000000"/>
                <w:lang w:val="de-AT" w:eastAsia="zh-CN"/>
              </w:rPr>
              <w:t>2</w:t>
            </w:r>
          </w:p>
        </w:tc>
        <w:tc>
          <w:tcPr>
            <w:tcW w:w="1573" w:type="pct"/>
          </w:tcPr>
          <w:p w14:paraId="020463CD" w14:textId="77777777" w:rsidR="00724388" w:rsidRPr="00724388" w:rsidRDefault="00724388" w:rsidP="00724388">
            <w:pPr>
              <w:tabs>
                <w:tab w:val="left" w:pos="284"/>
              </w:tabs>
              <w:spacing w:line="312" w:lineRule="auto"/>
              <w:jc w:val="center"/>
              <w:rPr>
                <w:rFonts w:eastAsia="MS Mincho"/>
                <w:color w:val="000000"/>
                <w:lang w:val="de-AT" w:eastAsia="zh-CN"/>
              </w:rPr>
            </w:pPr>
            <w:r w:rsidRPr="00724388">
              <w:rPr>
                <w:rFonts w:eastAsia="MS Mincho"/>
                <w:color w:val="000000"/>
                <w:lang w:val="de-AT" w:eastAsia="zh-CN"/>
              </w:rPr>
              <w:t>Phòng WC</w:t>
            </w:r>
          </w:p>
        </w:tc>
        <w:tc>
          <w:tcPr>
            <w:tcW w:w="831" w:type="pct"/>
            <w:noWrap/>
            <w:vAlign w:val="bottom"/>
          </w:tcPr>
          <w:p w14:paraId="7D756B69" w14:textId="77777777" w:rsidR="00724388" w:rsidRPr="00724388" w:rsidRDefault="00724388" w:rsidP="00724388">
            <w:pPr>
              <w:tabs>
                <w:tab w:val="left" w:pos="284"/>
              </w:tabs>
              <w:spacing w:line="312" w:lineRule="auto"/>
              <w:jc w:val="center"/>
              <w:rPr>
                <w:rFonts w:eastAsia="MS Mincho"/>
                <w:color w:val="000000"/>
                <w:lang w:val="de-AT" w:eastAsia="zh-CN"/>
              </w:rPr>
            </w:pPr>
            <w:r w:rsidRPr="00724388">
              <w:rPr>
                <w:rFonts w:eastAsia="MS Mincho"/>
                <w:color w:val="000000"/>
                <w:lang w:val="de-AT" w:eastAsia="zh-CN"/>
              </w:rPr>
              <w:t>2</w:t>
            </w:r>
          </w:p>
        </w:tc>
        <w:tc>
          <w:tcPr>
            <w:tcW w:w="1300" w:type="pct"/>
            <w:noWrap/>
            <w:vAlign w:val="bottom"/>
          </w:tcPr>
          <w:p w14:paraId="1CA6A757" w14:textId="77777777" w:rsidR="00724388" w:rsidRPr="00724388" w:rsidRDefault="00724388" w:rsidP="00724388">
            <w:pPr>
              <w:tabs>
                <w:tab w:val="left" w:pos="284"/>
              </w:tabs>
              <w:spacing w:line="312" w:lineRule="auto"/>
              <w:jc w:val="center"/>
              <w:rPr>
                <w:rFonts w:eastAsia="MS Mincho"/>
                <w:color w:val="000000"/>
                <w:lang w:val="de-AT" w:eastAsia="zh-CN"/>
              </w:rPr>
            </w:pPr>
            <w:r w:rsidRPr="00724388">
              <w:rPr>
                <w:rFonts w:eastAsia="MS Mincho"/>
                <w:color w:val="000000"/>
                <w:lang w:val="de-AT" w:eastAsia="zh-CN"/>
              </w:rPr>
              <w:t>1,2</w:t>
            </w:r>
          </w:p>
        </w:tc>
        <w:tc>
          <w:tcPr>
            <w:tcW w:w="867" w:type="pct"/>
            <w:noWrap/>
            <w:vAlign w:val="bottom"/>
          </w:tcPr>
          <w:p w14:paraId="406E7951" w14:textId="77777777" w:rsidR="00724388" w:rsidRPr="00724388" w:rsidRDefault="00724388" w:rsidP="00724388">
            <w:pPr>
              <w:tabs>
                <w:tab w:val="left" w:pos="284"/>
              </w:tabs>
              <w:spacing w:line="312" w:lineRule="auto"/>
              <w:ind w:right="371"/>
              <w:jc w:val="center"/>
              <w:rPr>
                <w:rFonts w:eastAsia="MS Mincho"/>
                <w:color w:val="000000"/>
                <w:lang w:val="de-AT" w:eastAsia="zh-CN"/>
              </w:rPr>
            </w:pPr>
            <w:r w:rsidRPr="00724388">
              <w:rPr>
                <w:rFonts w:eastAsia="MS Mincho"/>
                <w:color w:val="000000"/>
                <w:lang w:val="de-AT" w:eastAsia="zh-CN"/>
              </w:rPr>
              <w:t>2,4</w:t>
            </w:r>
          </w:p>
        </w:tc>
      </w:tr>
      <w:tr w:rsidR="00724388" w:rsidRPr="00724388" w14:paraId="0CB28E72" w14:textId="77777777" w:rsidTr="0013390E">
        <w:trPr>
          <w:trHeight w:val="276"/>
          <w:jc w:val="center"/>
        </w:trPr>
        <w:tc>
          <w:tcPr>
            <w:tcW w:w="429" w:type="pct"/>
            <w:noWrap/>
            <w:vAlign w:val="bottom"/>
          </w:tcPr>
          <w:p w14:paraId="1349E938" w14:textId="77777777" w:rsidR="00724388" w:rsidRPr="00724388" w:rsidRDefault="00724388" w:rsidP="00724388">
            <w:pPr>
              <w:tabs>
                <w:tab w:val="left" w:pos="284"/>
              </w:tabs>
              <w:spacing w:line="312" w:lineRule="auto"/>
              <w:jc w:val="center"/>
              <w:rPr>
                <w:rFonts w:eastAsia="MS Mincho"/>
                <w:color w:val="000000"/>
                <w:lang w:val="de-AT" w:eastAsia="zh-CN"/>
              </w:rPr>
            </w:pPr>
            <w:r w:rsidRPr="00724388">
              <w:rPr>
                <w:rFonts w:eastAsia="MS Mincho"/>
                <w:color w:val="000000"/>
                <w:lang w:val="de-AT" w:eastAsia="zh-CN"/>
              </w:rPr>
              <w:t>3</w:t>
            </w:r>
          </w:p>
        </w:tc>
        <w:tc>
          <w:tcPr>
            <w:tcW w:w="1573" w:type="pct"/>
          </w:tcPr>
          <w:p w14:paraId="1584BAA6" w14:textId="77777777" w:rsidR="00724388" w:rsidRPr="00724388" w:rsidRDefault="00724388" w:rsidP="00724388">
            <w:pPr>
              <w:tabs>
                <w:tab w:val="left" w:pos="284"/>
              </w:tabs>
              <w:spacing w:line="312" w:lineRule="auto"/>
              <w:jc w:val="center"/>
              <w:rPr>
                <w:rFonts w:eastAsia="MS Mincho"/>
                <w:color w:val="000000"/>
                <w:lang w:val="de-AT" w:eastAsia="zh-CN"/>
              </w:rPr>
            </w:pPr>
            <w:r w:rsidRPr="00724388">
              <w:rPr>
                <w:rFonts w:eastAsia="MS Mincho"/>
                <w:color w:val="000000"/>
                <w:lang w:val="de-AT" w:eastAsia="zh-CN"/>
              </w:rPr>
              <w:t>Phòng ăn, p.khách</w:t>
            </w:r>
          </w:p>
        </w:tc>
        <w:tc>
          <w:tcPr>
            <w:tcW w:w="831" w:type="pct"/>
            <w:noWrap/>
            <w:vAlign w:val="bottom"/>
          </w:tcPr>
          <w:p w14:paraId="1FF939B7" w14:textId="77777777" w:rsidR="00724388" w:rsidRPr="00724388" w:rsidRDefault="00724388" w:rsidP="00724388">
            <w:pPr>
              <w:tabs>
                <w:tab w:val="left" w:pos="284"/>
              </w:tabs>
              <w:spacing w:line="312" w:lineRule="auto"/>
              <w:jc w:val="center"/>
              <w:rPr>
                <w:rFonts w:eastAsia="MS Mincho"/>
                <w:color w:val="000000"/>
                <w:lang w:val="de-AT" w:eastAsia="zh-CN"/>
              </w:rPr>
            </w:pPr>
            <w:r w:rsidRPr="00724388">
              <w:rPr>
                <w:rFonts w:eastAsia="MS Mincho"/>
                <w:color w:val="000000"/>
                <w:lang w:val="de-AT" w:eastAsia="zh-CN"/>
              </w:rPr>
              <w:t>2</w:t>
            </w:r>
          </w:p>
        </w:tc>
        <w:tc>
          <w:tcPr>
            <w:tcW w:w="1300" w:type="pct"/>
            <w:noWrap/>
            <w:vAlign w:val="bottom"/>
          </w:tcPr>
          <w:p w14:paraId="3727D8EE" w14:textId="77777777" w:rsidR="00724388" w:rsidRPr="00724388" w:rsidRDefault="00724388" w:rsidP="00724388">
            <w:pPr>
              <w:tabs>
                <w:tab w:val="left" w:pos="284"/>
              </w:tabs>
              <w:spacing w:line="312" w:lineRule="auto"/>
              <w:jc w:val="center"/>
              <w:rPr>
                <w:rFonts w:eastAsia="MS Mincho"/>
                <w:color w:val="000000"/>
                <w:lang w:val="de-AT" w:eastAsia="zh-CN"/>
              </w:rPr>
            </w:pPr>
            <w:r w:rsidRPr="00724388">
              <w:rPr>
                <w:rFonts w:eastAsia="MS Mincho"/>
                <w:color w:val="000000"/>
                <w:lang w:val="de-AT" w:eastAsia="zh-CN"/>
              </w:rPr>
              <w:t>1,2</w:t>
            </w:r>
          </w:p>
        </w:tc>
        <w:tc>
          <w:tcPr>
            <w:tcW w:w="867" w:type="pct"/>
            <w:noWrap/>
            <w:vAlign w:val="bottom"/>
          </w:tcPr>
          <w:p w14:paraId="0EB9E5D3" w14:textId="77777777" w:rsidR="00724388" w:rsidRPr="00724388" w:rsidRDefault="00724388" w:rsidP="00724388">
            <w:pPr>
              <w:tabs>
                <w:tab w:val="left" w:pos="284"/>
              </w:tabs>
              <w:spacing w:line="312" w:lineRule="auto"/>
              <w:ind w:right="371"/>
              <w:jc w:val="center"/>
              <w:rPr>
                <w:rFonts w:eastAsia="MS Mincho"/>
                <w:color w:val="000000"/>
                <w:lang w:val="de-AT" w:eastAsia="zh-CN"/>
              </w:rPr>
            </w:pPr>
            <w:r w:rsidRPr="00724388">
              <w:rPr>
                <w:rFonts w:eastAsia="MS Mincho"/>
                <w:color w:val="000000"/>
                <w:lang w:val="de-AT" w:eastAsia="zh-CN"/>
              </w:rPr>
              <w:t>2,4</w:t>
            </w:r>
          </w:p>
        </w:tc>
      </w:tr>
      <w:tr w:rsidR="00724388" w:rsidRPr="00724388" w14:paraId="792EFDCA" w14:textId="77777777" w:rsidTr="0013390E">
        <w:trPr>
          <w:trHeight w:val="276"/>
          <w:jc w:val="center"/>
        </w:trPr>
        <w:tc>
          <w:tcPr>
            <w:tcW w:w="429" w:type="pct"/>
            <w:noWrap/>
            <w:vAlign w:val="bottom"/>
          </w:tcPr>
          <w:p w14:paraId="390F6722" w14:textId="77777777" w:rsidR="00724388" w:rsidRPr="00724388" w:rsidRDefault="00724388" w:rsidP="00724388">
            <w:pPr>
              <w:tabs>
                <w:tab w:val="left" w:pos="284"/>
              </w:tabs>
              <w:spacing w:line="312" w:lineRule="auto"/>
              <w:jc w:val="center"/>
              <w:rPr>
                <w:rFonts w:eastAsia="MS Mincho"/>
                <w:color w:val="000000"/>
                <w:lang w:val="de-AT" w:eastAsia="zh-CN"/>
              </w:rPr>
            </w:pPr>
            <w:r w:rsidRPr="00724388">
              <w:rPr>
                <w:rFonts w:eastAsia="MS Mincho"/>
                <w:color w:val="000000"/>
                <w:lang w:val="de-AT" w:eastAsia="zh-CN"/>
              </w:rPr>
              <w:t>4</w:t>
            </w:r>
          </w:p>
        </w:tc>
        <w:tc>
          <w:tcPr>
            <w:tcW w:w="1573" w:type="pct"/>
          </w:tcPr>
          <w:p w14:paraId="1EF45447" w14:textId="77777777" w:rsidR="00724388" w:rsidRPr="00724388" w:rsidRDefault="00724388" w:rsidP="00724388">
            <w:pPr>
              <w:tabs>
                <w:tab w:val="left" w:pos="284"/>
              </w:tabs>
              <w:spacing w:line="312" w:lineRule="auto"/>
              <w:jc w:val="center"/>
              <w:rPr>
                <w:rFonts w:eastAsia="MS Mincho"/>
                <w:color w:val="000000"/>
                <w:lang w:val="de-AT" w:eastAsia="zh-CN"/>
              </w:rPr>
            </w:pPr>
            <w:r w:rsidRPr="00724388">
              <w:rPr>
                <w:rFonts w:eastAsia="MS Mincho"/>
                <w:color w:val="000000"/>
                <w:lang w:val="de-AT" w:eastAsia="zh-CN"/>
              </w:rPr>
              <w:t>Ban công</w:t>
            </w:r>
          </w:p>
        </w:tc>
        <w:tc>
          <w:tcPr>
            <w:tcW w:w="831" w:type="pct"/>
            <w:noWrap/>
            <w:vAlign w:val="bottom"/>
          </w:tcPr>
          <w:p w14:paraId="1E51E1DD" w14:textId="77777777" w:rsidR="00724388" w:rsidRPr="00724388" w:rsidRDefault="00724388" w:rsidP="00724388">
            <w:pPr>
              <w:tabs>
                <w:tab w:val="left" w:pos="284"/>
              </w:tabs>
              <w:spacing w:line="312" w:lineRule="auto"/>
              <w:jc w:val="center"/>
              <w:rPr>
                <w:rFonts w:eastAsia="MS Mincho"/>
                <w:color w:val="000000"/>
                <w:lang w:val="de-AT" w:eastAsia="zh-CN"/>
              </w:rPr>
            </w:pPr>
            <w:r w:rsidRPr="00724388">
              <w:rPr>
                <w:rFonts w:eastAsia="MS Mincho"/>
                <w:color w:val="000000"/>
                <w:lang w:val="de-AT" w:eastAsia="zh-CN"/>
              </w:rPr>
              <w:t>2</w:t>
            </w:r>
          </w:p>
        </w:tc>
        <w:tc>
          <w:tcPr>
            <w:tcW w:w="1300" w:type="pct"/>
            <w:noWrap/>
            <w:vAlign w:val="bottom"/>
          </w:tcPr>
          <w:p w14:paraId="4652AC5C" w14:textId="77777777" w:rsidR="00724388" w:rsidRPr="00724388" w:rsidRDefault="00724388" w:rsidP="00724388">
            <w:pPr>
              <w:tabs>
                <w:tab w:val="left" w:pos="284"/>
              </w:tabs>
              <w:spacing w:line="312" w:lineRule="auto"/>
              <w:jc w:val="center"/>
              <w:rPr>
                <w:rFonts w:eastAsia="MS Mincho"/>
                <w:color w:val="000000"/>
                <w:lang w:val="de-AT" w:eastAsia="zh-CN"/>
              </w:rPr>
            </w:pPr>
            <w:r w:rsidRPr="00724388">
              <w:rPr>
                <w:rFonts w:eastAsia="MS Mincho"/>
                <w:color w:val="000000"/>
                <w:lang w:val="de-AT" w:eastAsia="zh-CN"/>
              </w:rPr>
              <w:t>1,2</w:t>
            </w:r>
          </w:p>
        </w:tc>
        <w:tc>
          <w:tcPr>
            <w:tcW w:w="867" w:type="pct"/>
            <w:noWrap/>
            <w:vAlign w:val="bottom"/>
          </w:tcPr>
          <w:p w14:paraId="6CAB0D6D" w14:textId="77777777" w:rsidR="00724388" w:rsidRPr="00724388" w:rsidRDefault="00724388" w:rsidP="00724388">
            <w:pPr>
              <w:tabs>
                <w:tab w:val="left" w:pos="284"/>
              </w:tabs>
              <w:spacing w:line="312" w:lineRule="auto"/>
              <w:ind w:right="371"/>
              <w:jc w:val="center"/>
              <w:rPr>
                <w:rFonts w:eastAsia="MS Mincho"/>
                <w:color w:val="000000"/>
                <w:lang w:val="de-AT" w:eastAsia="zh-CN"/>
              </w:rPr>
            </w:pPr>
            <w:r w:rsidRPr="00724388">
              <w:rPr>
                <w:rFonts w:eastAsia="MS Mincho"/>
                <w:color w:val="000000"/>
                <w:lang w:val="de-AT" w:eastAsia="zh-CN"/>
              </w:rPr>
              <w:t>2,4</w:t>
            </w:r>
          </w:p>
        </w:tc>
      </w:tr>
      <w:tr w:rsidR="00724388" w:rsidRPr="00724388" w14:paraId="2D2D7E93" w14:textId="77777777" w:rsidTr="0013390E">
        <w:trPr>
          <w:trHeight w:val="273"/>
          <w:jc w:val="center"/>
        </w:trPr>
        <w:tc>
          <w:tcPr>
            <w:tcW w:w="429" w:type="pct"/>
            <w:noWrap/>
            <w:vAlign w:val="bottom"/>
          </w:tcPr>
          <w:p w14:paraId="1ACB1D81" w14:textId="77777777" w:rsidR="00724388" w:rsidRPr="00724388" w:rsidRDefault="00724388" w:rsidP="00724388">
            <w:pPr>
              <w:tabs>
                <w:tab w:val="left" w:pos="284"/>
              </w:tabs>
              <w:spacing w:line="312" w:lineRule="auto"/>
              <w:jc w:val="center"/>
              <w:rPr>
                <w:rFonts w:eastAsia="MS Mincho"/>
                <w:color w:val="000000"/>
                <w:lang w:val="de-AT" w:eastAsia="zh-CN"/>
              </w:rPr>
            </w:pPr>
            <w:r w:rsidRPr="00724388">
              <w:rPr>
                <w:rFonts w:eastAsia="MS Mincho"/>
                <w:color w:val="000000"/>
                <w:lang w:val="de-AT" w:eastAsia="zh-CN"/>
              </w:rPr>
              <w:t>5</w:t>
            </w:r>
          </w:p>
        </w:tc>
        <w:tc>
          <w:tcPr>
            <w:tcW w:w="1573" w:type="pct"/>
          </w:tcPr>
          <w:p w14:paraId="7D379FB9" w14:textId="77777777" w:rsidR="00724388" w:rsidRPr="00724388" w:rsidRDefault="00724388" w:rsidP="00724388">
            <w:pPr>
              <w:tabs>
                <w:tab w:val="left" w:pos="284"/>
              </w:tabs>
              <w:spacing w:line="312" w:lineRule="auto"/>
              <w:jc w:val="center"/>
              <w:rPr>
                <w:rFonts w:eastAsia="MS Mincho"/>
                <w:color w:val="000000"/>
                <w:lang w:eastAsia="zh-CN"/>
              </w:rPr>
            </w:pPr>
            <w:r w:rsidRPr="00724388">
              <w:rPr>
                <w:rFonts w:eastAsia="MS Mincho"/>
                <w:color w:val="000000"/>
                <w:lang w:eastAsia="zh-CN"/>
              </w:rPr>
              <w:t>Hành lang, sảnh tầng</w:t>
            </w:r>
          </w:p>
        </w:tc>
        <w:tc>
          <w:tcPr>
            <w:tcW w:w="831" w:type="pct"/>
            <w:noWrap/>
            <w:vAlign w:val="bottom"/>
          </w:tcPr>
          <w:p w14:paraId="59F76F72" w14:textId="77777777" w:rsidR="00724388" w:rsidRPr="00724388" w:rsidRDefault="00724388" w:rsidP="00724388">
            <w:pPr>
              <w:tabs>
                <w:tab w:val="left" w:pos="284"/>
              </w:tabs>
              <w:spacing w:line="312" w:lineRule="auto"/>
              <w:jc w:val="center"/>
              <w:rPr>
                <w:rFonts w:eastAsia="MS Mincho"/>
                <w:color w:val="000000"/>
                <w:lang w:eastAsia="zh-CN"/>
              </w:rPr>
            </w:pPr>
            <w:r w:rsidRPr="00724388">
              <w:rPr>
                <w:rFonts w:eastAsia="MS Mincho"/>
                <w:color w:val="000000"/>
                <w:lang w:eastAsia="zh-CN"/>
              </w:rPr>
              <w:t>3</w:t>
            </w:r>
          </w:p>
        </w:tc>
        <w:tc>
          <w:tcPr>
            <w:tcW w:w="1300" w:type="pct"/>
            <w:noWrap/>
            <w:vAlign w:val="bottom"/>
          </w:tcPr>
          <w:p w14:paraId="047B5032" w14:textId="77777777" w:rsidR="00724388" w:rsidRPr="00724388" w:rsidRDefault="00724388" w:rsidP="00724388">
            <w:pPr>
              <w:tabs>
                <w:tab w:val="left" w:pos="284"/>
              </w:tabs>
              <w:spacing w:line="312" w:lineRule="auto"/>
              <w:jc w:val="center"/>
              <w:rPr>
                <w:rFonts w:eastAsia="MS Mincho"/>
                <w:color w:val="000000"/>
                <w:lang w:eastAsia="zh-CN"/>
              </w:rPr>
            </w:pPr>
            <w:r w:rsidRPr="00724388">
              <w:rPr>
                <w:rFonts w:eastAsia="MS Mincho"/>
                <w:color w:val="000000"/>
                <w:lang w:eastAsia="zh-CN"/>
              </w:rPr>
              <w:t>1,2</w:t>
            </w:r>
          </w:p>
        </w:tc>
        <w:tc>
          <w:tcPr>
            <w:tcW w:w="867" w:type="pct"/>
            <w:noWrap/>
            <w:vAlign w:val="bottom"/>
          </w:tcPr>
          <w:p w14:paraId="09C0313C" w14:textId="77777777" w:rsidR="00724388" w:rsidRPr="00724388" w:rsidRDefault="00724388" w:rsidP="00724388">
            <w:pPr>
              <w:tabs>
                <w:tab w:val="left" w:pos="284"/>
              </w:tabs>
              <w:spacing w:line="312" w:lineRule="auto"/>
              <w:ind w:right="371"/>
              <w:jc w:val="center"/>
              <w:rPr>
                <w:rFonts w:eastAsia="MS Mincho"/>
                <w:color w:val="000000"/>
                <w:lang w:eastAsia="zh-CN"/>
              </w:rPr>
            </w:pPr>
            <w:r w:rsidRPr="00724388">
              <w:rPr>
                <w:rFonts w:eastAsia="MS Mincho"/>
                <w:color w:val="000000"/>
                <w:lang w:eastAsia="zh-CN"/>
              </w:rPr>
              <w:t>3,6</w:t>
            </w:r>
          </w:p>
        </w:tc>
      </w:tr>
    </w:tbl>
    <w:p w14:paraId="58D304C3" w14:textId="77777777" w:rsidR="00DF0966" w:rsidRPr="003917E8" w:rsidRDefault="00DF0966" w:rsidP="00DF0966">
      <w:pPr>
        <w:tabs>
          <w:tab w:val="left" w:pos="284"/>
        </w:tabs>
        <w:spacing w:line="276" w:lineRule="auto"/>
        <w:jc w:val="center"/>
        <w:rPr>
          <w:rFonts w:eastAsia="MS Mincho"/>
          <w:i/>
          <w:color w:val="000000"/>
          <w:lang w:val="nl-NL"/>
        </w:rPr>
      </w:pPr>
    </w:p>
    <w:p w14:paraId="73F95C9C" w14:textId="529B460B" w:rsidR="0013390E" w:rsidRPr="003917E8" w:rsidRDefault="003917E8" w:rsidP="003917E8">
      <w:pPr>
        <w:pStyle w:val="Caption"/>
        <w:rPr>
          <w:rFonts w:eastAsia="MS Mincho"/>
          <w:i/>
          <w:color w:val="000000"/>
          <w:lang w:val="nl-NL"/>
        </w:rPr>
      </w:pPr>
      <w:bookmarkStart w:id="564" w:name="_Toc106232374"/>
      <w:r w:rsidRPr="003917E8">
        <w:rPr>
          <w:i/>
        </w:rPr>
        <w:t>Bảng 1.</w:t>
      </w:r>
      <w:r w:rsidRPr="003917E8">
        <w:rPr>
          <w:i/>
        </w:rPr>
        <w:fldChar w:fldCharType="begin"/>
      </w:r>
      <w:r w:rsidRPr="003917E8">
        <w:rPr>
          <w:i/>
        </w:rPr>
        <w:instrText xml:space="preserve"> SEQ Bảng_1. \* ARABIC </w:instrText>
      </w:r>
      <w:r w:rsidRPr="003917E8">
        <w:rPr>
          <w:i/>
        </w:rPr>
        <w:fldChar w:fldCharType="separate"/>
      </w:r>
      <w:r w:rsidR="006F7EA9">
        <w:rPr>
          <w:i/>
          <w:noProof/>
        </w:rPr>
        <w:t>8</w:t>
      </w:r>
      <w:r w:rsidRPr="003917E8">
        <w:rPr>
          <w:i/>
        </w:rPr>
        <w:fldChar w:fldCharType="end"/>
      </w:r>
      <w:r w:rsidRPr="003917E8">
        <w:rPr>
          <w:i/>
        </w:rPr>
        <w:t xml:space="preserve">: </w:t>
      </w:r>
      <w:r w:rsidR="00DF0966" w:rsidRPr="003917E8">
        <w:rPr>
          <w:rFonts w:eastAsia="MS Mincho"/>
          <w:i/>
          <w:color w:val="000000"/>
          <w:lang w:val="nl-NL"/>
        </w:rPr>
        <w:t>Hoạt tải sàn tầng 2</w:t>
      </w:r>
      <w:bookmarkEnd w:id="564"/>
    </w:p>
    <w:tbl>
      <w:tblPr>
        <w:tblW w:w="8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4"/>
        <w:gridCol w:w="2373"/>
        <w:gridCol w:w="1203"/>
        <w:gridCol w:w="1231"/>
        <w:gridCol w:w="1377"/>
        <w:gridCol w:w="1221"/>
      </w:tblGrid>
      <w:tr w:rsidR="00724388" w:rsidRPr="00724388" w14:paraId="39F0E59E" w14:textId="77777777" w:rsidTr="00651CC2">
        <w:trPr>
          <w:trHeight w:val="423"/>
          <w:tblHeader/>
          <w:jc w:val="center"/>
        </w:trPr>
        <w:tc>
          <w:tcPr>
            <w:tcW w:w="1364" w:type="dxa"/>
            <w:vMerge w:val="restart"/>
            <w:shd w:val="clear" w:color="auto" w:fill="auto"/>
            <w:vAlign w:val="center"/>
          </w:tcPr>
          <w:p w14:paraId="3559E197"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Ô Sàn</w:t>
            </w:r>
          </w:p>
        </w:tc>
        <w:tc>
          <w:tcPr>
            <w:tcW w:w="2373" w:type="dxa"/>
            <w:vMerge w:val="restart"/>
            <w:shd w:val="clear" w:color="auto" w:fill="auto"/>
            <w:vAlign w:val="center"/>
          </w:tcPr>
          <w:p w14:paraId="54303153"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Loại Phòng</w:t>
            </w:r>
          </w:p>
        </w:tc>
        <w:tc>
          <w:tcPr>
            <w:tcW w:w="1203" w:type="dxa"/>
            <w:shd w:val="clear" w:color="auto" w:fill="auto"/>
            <w:vAlign w:val="center"/>
          </w:tcPr>
          <w:p w14:paraId="57E12454"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Diện tích</w:t>
            </w:r>
          </w:p>
        </w:tc>
        <w:tc>
          <w:tcPr>
            <w:tcW w:w="1231" w:type="dxa"/>
            <w:shd w:val="clear" w:color="auto" w:fill="auto"/>
            <w:vAlign w:val="center"/>
          </w:tcPr>
          <w:p w14:paraId="733B88EC"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p</w:t>
            </w:r>
            <w:r w:rsidRPr="00724388">
              <w:rPr>
                <w:rFonts w:eastAsia="MS Mincho"/>
                <w:color w:val="000000"/>
                <w:vertAlign w:val="superscript"/>
                <w:lang w:eastAsia="ja-JP"/>
              </w:rPr>
              <w:t>tc</w:t>
            </w:r>
          </w:p>
        </w:tc>
        <w:tc>
          <w:tcPr>
            <w:tcW w:w="1377" w:type="dxa"/>
            <w:vMerge w:val="restart"/>
            <w:shd w:val="clear" w:color="auto" w:fill="auto"/>
            <w:vAlign w:val="center"/>
          </w:tcPr>
          <w:p w14:paraId="4E00C0D7"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Hệ số n</w:t>
            </w:r>
          </w:p>
        </w:tc>
        <w:tc>
          <w:tcPr>
            <w:tcW w:w="1221" w:type="dxa"/>
            <w:shd w:val="clear" w:color="auto" w:fill="auto"/>
            <w:vAlign w:val="center"/>
          </w:tcPr>
          <w:p w14:paraId="0DF2E2BB"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p</w:t>
            </w:r>
            <w:r w:rsidRPr="00724388">
              <w:rPr>
                <w:rFonts w:eastAsia="MS Mincho"/>
                <w:color w:val="000000"/>
                <w:vertAlign w:val="superscript"/>
                <w:lang w:eastAsia="ja-JP"/>
              </w:rPr>
              <w:t>tt</w:t>
            </w:r>
          </w:p>
        </w:tc>
      </w:tr>
      <w:tr w:rsidR="00724388" w:rsidRPr="00724388" w14:paraId="31501056" w14:textId="77777777" w:rsidTr="00651CC2">
        <w:trPr>
          <w:trHeight w:val="372"/>
          <w:tblHeader/>
          <w:jc w:val="center"/>
        </w:trPr>
        <w:tc>
          <w:tcPr>
            <w:tcW w:w="1364" w:type="dxa"/>
            <w:vMerge/>
            <w:vAlign w:val="center"/>
          </w:tcPr>
          <w:p w14:paraId="69A5B563" w14:textId="77777777" w:rsidR="00724388" w:rsidRPr="00724388" w:rsidRDefault="00724388" w:rsidP="00724388">
            <w:pPr>
              <w:tabs>
                <w:tab w:val="left" w:pos="284"/>
              </w:tabs>
              <w:spacing w:line="312" w:lineRule="auto"/>
              <w:rPr>
                <w:rFonts w:eastAsia="MS Mincho"/>
                <w:color w:val="000000"/>
                <w:lang w:eastAsia="ja-JP"/>
              </w:rPr>
            </w:pPr>
          </w:p>
        </w:tc>
        <w:tc>
          <w:tcPr>
            <w:tcW w:w="2373" w:type="dxa"/>
            <w:vMerge/>
            <w:vAlign w:val="center"/>
          </w:tcPr>
          <w:p w14:paraId="152C92C0" w14:textId="77777777" w:rsidR="00724388" w:rsidRPr="00724388" w:rsidRDefault="00724388" w:rsidP="00724388">
            <w:pPr>
              <w:tabs>
                <w:tab w:val="left" w:pos="284"/>
              </w:tabs>
              <w:spacing w:line="312" w:lineRule="auto"/>
              <w:rPr>
                <w:rFonts w:eastAsia="MS Mincho"/>
                <w:color w:val="000000"/>
                <w:lang w:eastAsia="ja-JP"/>
              </w:rPr>
            </w:pPr>
          </w:p>
        </w:tc>
        <w:tc>
          <w:tcPr>
            <w:tcW w:w="1203" w:type="dxa"/>
            <w:shd w:val="clear" w:color="auto" w:fill="auto"/>
            <w:vAlign w:val="center"/>
          </w:tcPr>
          <w:p w14:paraId="6A0685EC"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(m</w:t>
            </w:r>
            <w:r w:rsidRPr="00724388">
              <w:rPr>
                <w:rFonts w:eastAsia="MS Mincho"/>
                <w:color w:val="000000"/>
                <w:vertAlign w:val="superscript"/>
                <w:lang w:eastAsia="ja-JP"/>
              </w:rPr>
              <w:t>2</w:t>
            </w:r>
            <w:r w:rsidRPr="00724388">
              <w:rPr>
                <w:rFonts w:eastAsia="MS Mincho"/>
                <w:color w:val="000000"/>
                <w:lang w:eastAsia="ja-JP"/>
              </w:rPr>
              <w:t>)</w:t>
            </w:r>
          </w:p>
        </w:tc>
        <w:tc>
          <w:tcPr>
            <w:tcW w:w="1231" w:type="dxa"/>
            <w:shd w:val="clear" w:color="auto" w:fill="auto"/>
            <w:vAlign w:val="center"/>
          </w:tcPr>
          <w:p w14:paraId="174C9517"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(kN/m</w:t>
            </w:r>
            <w:r w:rsidRPr="00724388">
              <w:rPr>
                <w:rFonts w:eastAsia="MS Mincho"/>
                <w:color w:val="000000"/>
                <w:vertAlign w:val="superscript"/>
                <w:lang w:eastAsia="ja-JP"/>
              </w:rPr>
              <w:t>2</w:t>
            </w:r>
            <w:r w:rsidRPr="00724388">
              <w:rPr>
                <w:rFonts w:eastAsia="MS Mincho"/>
                <w:color w:val="000000"/>
                <w:lang w:eastAsia="ja-JP"/>
              </w:rPr>
              <w:t>)</w:t>
            </w:r>
          </w:p>
        </w:tc>
        <w:tc>
          <w:tcPr>
            <w:tcW w:w="1377" w:type="dxa"/>
            <w:vMerge/>
            <w:vAlign w:val="center"/>
          </w:tcPr>
          <w:p w14:paraId="70004B79" w14:textId="77777777" w:rsidR="00724388" w:rsidRPr="00724388" w:rsidRDefault="00724388" w:rsidP="00724388">
            <w:pPr>
              <w:tabs>
                <w:tab w:val="left" w:pos="284"/>
              </w:tabs>
              <w:spacing w:line="312" w:lineRule="auto"/>
              <w:rPr>
                <w:rFonts w:eastAsia="MS Mincho"/>
                <w:color w:val="000000"/>
                <w:lang w:eastAsia="ja-JP"/>
              </w:rPr>
            </w:pPr>
          </w:p>
        </w:tc>
        <w:tc>
          <w:tcPr>
            <w:tcW w:w="1221" w:type="dxa"/>
            <w:shd w:val="clear" w:color="auto" w:fill="auto"/>
            <w:vAlign w:val="center"/>
          </w:tcPr>
          <w:p w14:paraId="565C6308"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(kN/m</w:t>
            </w:r>
            <w:r w:rsidRPr="00724388">
              <w:rPr>
                <w:rFonts w:eastAsia="MS Mincho"/>
                <w:color w:val="000000"/>
                <w:vertAlign w:val="superscript"/>
                <w:lang w:eastAsia="ja-JP"/>
              </w:rPr>
              <w:t>2</w:t>
            </w:r>
            <w:r w:rsidRPr="00724388">
              <w:rPr>
                <w:rFonts w:eastAsia="MS Mincho"/>
                <w:color w:val="000000"/>
                <w:lang w:eastAsia="ja-JP"/>
              </w:rPr>
              <w:t>)</w:t>
            </w:r>
          </w:p>
        </w:tc>
      </w:tr>
      <w:tr w:rsidR="00724388" w:rsidRPr="00724388" w14:paraId="4F71E828" w14:textId="77777777" w:rsidTr="00651CC2">
        <w:trPr>
          <w:trHeight w:val="411"/>
          <w:jc w:val="center"/>
        </w:trPr>
        <w:tc>
          <w:tcPr>
            <w:tcW w:w="1364" w:type="dxa"/>
            <w:shd w:val="clear" w:color="auto" w:fill="auto"/>
            <w:vAlign w:val="center"/>
          </w:tcPr>
          <w:p w14:paraId="678F7254" w14:textId="77777777" w:rsidR="00724388" w:rsidRPr="00724388" w:rsidRDefault="00724388" w:rsidP="00724388">
            <w:pPr>
              <w:tabs>
                <w:tab w:val="left" w:pos="284"/>
              </w:tabs>
              <w:spacing w:line="312" w:lineRule="auto"/>
              <w:jc w:val="center"/>
              <w:rPr>
                <w:rFonts w:eastAsia="MS Mincho"/>
                <w:color w:val="000000"/>
                <w:lang w:val="vi-VN" w:eastAsia="ja-JP"/>
              </w:rPr>
            </w:pPr>
            <w:r w:rsidRPr="00724388">
              <w:rPr>
                <w:rFonts w:eastAsia="MS Mincho"/>
                <w:color w:val="000000"/>
                <w:lang w:val="vi-VN" w:eastAsia="ja-JP"/>
              </w:rPr>
              <w:t>S1</w:t>
            </w:r>
          </w:p>
        </w:tc>
        <w:tc>
          <w:tcPr>
            <w:tcW w:w="2373" w:type="dxa"/>
            <w:shd w:val="clear" w:color="auto" w:fill="auto"/>
            <w:vAlign w:val="center"/>
          </w:tcPr>
          <w:p w14:paraId="0521FE79"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Phòng ngủ</w:t>
            </w:r>
          </w:p>
        </w:tc>
        <w:tc>
          <w:tcPr>
            <w:tcW w:w="1203" w:type="dxa"/>
            <w:shd w:val="clear" w:color="auto" w:fill="auto"/>
            <w:vAlign w:val="center"/>
          </w:tcPr>
          <w:p w14:paraId="042C2866" w14:textId="3589DC95" w:rsidR="00724388" w:rsidRPr="00724388" w:rsidRDefault="0013390E" w:rsidP="00724388">
            <w:pPr>
              <w:jc w:val="center"/>
              <w:rPr>
                <w:rFonts w:eastAsia="Times New Roman"/>
              </w:rPr>
            </w:pPr>
            <w:r>
              <w:rPr>
                <w:rFonts w:eastAsia="Times New Roman"/>
              </w:rPr>
              <w:t>22,</w:t>
            </w:r>
            <w:r w:rsidR="00724388" w:rsidRPr="00724388">
              <w:rPr>
                <w:rFonts w:eastAsia="Times New Roman"/>
              </w:rPr>
              <w:t>5</w:t>
            </w:r>
          </w:p>
        </w:tc>
        <w:tc>
          <w:tcPr>
            <w:tcW w:w="1231" w:type="dxa"/>
            <w:shd w:val="clear" w:color="auto" w:fill="auto"/>
            <w:vAlign w:val="center"/>
          </w:tcPr>
          <w:p w14:paraId="2D168CA0"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w:t>
            </w:r>
          </w:p>
        </w:tc>
        <w:tc>
          <w:tcPr>
            <w:tcW w:w="1377" w:type="dxa"/>
            <w:shd w:val="clear" w:color="auto" w:fill="auto"/>
            <w:vAlign w:val="center"/>
          </w:tcPr>
          <w:p w14:paraId="551D991C"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6B87AFD8"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2,4</w:t>
            </w:r>
          </w:p>
        </w:tc>
      </w:tr>
      <w:tr w:rsidR="00724388" w:rsidRPr="00724388" w14:paraId="2D164B48" w14:textId="77777777" w:rsidTr="00651CC2">
        <w:trPr>
          <w:trHeight w:val="356"/>
          <w:jc w:val="center"/>
        </w:trPr>
        <w:tc>
          <w:tcPr>
            <w:tcW w:w="1364" w:type="dxa"/>
            <w:shd w:val="clear" w:color="auto" w:fill="auto"/>
            <w:vAlign w:val="center"/>
          </w:tcPr>
          <w:p w14:paraId="5FE41594" w14:textId="77777777" w:rsidR="00724388" w:rsidRPr="00724388" w:rsidRDefault="00724388" w:rsidP="00724388">
            <w:pPr>
              <w:tabs>
                <w:tab w:val="left" w:pos="284"/>
              </w:tabs>
              <w:spacing w:line="312" w:lineRule="auto"/>
              <w:jc w:val="center"/>
              <w:rPr>
                <w:rFonts w:eastAsia="MS Mincho"/>
                <w:color w:val="000000"/>
                <w:lang w:val="vi-VN" w:eastAsia="ja-JP"/>
              </w:rPr>
            </w:pPr>
            <w:r w:rsidRPr="00724388">
              <w:rPr>
                <w:rFonts w:eastAsia="MS Mincho"/>
                <w:color w:val="000000"/>
                <w:lang w:val="vi-VN" w:eastAsia="ja-JP"/>
              </w:rPr>
              <w:t>S2</w:t>
            </w:r>
          </w:p>
        </w:tc>
        <w:tc>
          <w:tcPr>
            <w:tcW w:w="2373" w:type="dxa"/>
            <w:shd w:val="clear" w:color="auto" w:fill="auto"/>
            <w:vAlign w:val="center"/>
          </w:tcPr>
          <w:p w14:paraId="4C1CC0CE" w14:textId="77777777" w:rsidR="00724388" w:rsidRPr="00724388" w:rsidRDefault="00724388" w:rsidP="00724388">
            <w:pPr>
              <w:tabs>
                <w:tab w:val="left" w:pos="284"/>
              </w:tabs>
              <w:jc w:val="center"/>
              <w:rPr>
                <w:rFonts w:eastAsia="MS Mincho"/>
              </w:rPr>
            </w:pPr>
            <w:r w:rsidRPr="00724388">
              <w:rPr>
                <w:rFonts w:eastAsia="MS Mincho"/>
                <w:color w:val="000000"/>
                <w:lang w:eastAsia="ja-JP"/>
              </w:rPr>
              <w:t>Phòng ngủ</w:t>
            </w:r>
          </w:p>
        </w:tc>
        <w:tc>
          <w:tcPr>
            <w:tcW w:w="1203" w:type="dxa"/>
            <w:shd w:val="clear" w:color="auto" w:fill="auto"/>
            <w:vAlign w:val="center"/>
          </w:tcPr>
          <w:p w14:paraId="061D8A36" w14:textId="16A2DD06" w:rsidR="00724388" w:rsidRPr="00724388" w:rsidRDefault="0013390E" w:rsidP="00724388">
            <w:pPr>
              <w:jc w:val="center"/>
              <w:rPr>
                <w:rFonts w:eastAsia="Times New Roman"/>
              </w:rPr>
            </w:pPr>
            <w:r>
              <w:rPr>
                <w:rFonts w:eastAsia="Times New Roman"/>
              </w:rPr>
              <w:t>22,</w:t>
            </w:r>
            <w:r w:rsidR="00724388" w:rsidRPr="00724388">
              <w:rPr>
                <w:rFonts w:eastAsia="Times New Roman"/>
              </w:rPr>
              <w:t>5</w:t>
            </w:r>
          </w:p>
        </w:tc>
        <w:tc>
          <w:tcPr>
            <w:tcW w:w="1231" w:type="dxa"/>
            <w:shd w:val="clear" w:color="auto" w:fill="auto"/>
            <w:vAlign w:val="center"/>
          </w:tcPr>
          <w:p w14:paraId="364BF842"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w:t>
            </w:r>
          </w:p>
        </w:tc>
        <w:tc>
          <w:tcPr>
            <w:tcW w:w="1377" w:type="dxa"/>
            <w:shd w:val="clear" w:color="auto" w:fill="auto"/>
            <w:vAlign w:val="center"/>
          </w:tcPr>
          <w:p w14:paraId="1B7FD020"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11600E6E" w14:textId="77777777" w:rsidR="00724388" w:rsidRPr="00724388" w:rsidRDefault="00724388" w:rsidP="00724388">
            <w:pPr>
              <w:tabs>
                <w:tab w:val="left" w:pos="284"/>
              </w:tabs>
              <w:spacing w:line="312" w:lineRule="auto"/>
              <w:jc w:val="center"/>
              <w:rPr>
                <w:rFonts w:eastAsia="MS Mincho"/>
                <w:color w:val="000000"/>
                <w:lang w:val="vi-VN" w:eastAsia="ja-JP"/>
              </w:rPr>
            </w:pPr>
            <w:r w:rsidRPr="00724388">
              <w:rPr>
                <w:rFonts w:eastAsia="MS Mincho"/>
                <w:color w:val="000000"/>
                <w:lang w:eastAsia="ja-JP"/>
              </w:rPr>
              <w:t>2,4</w:t>
            </w:r>
          </w:p>
        </w:tc>
      </w:tr>
      <w:tr w:rsidR="00724388" w:rsidRPr="00724388" w14:paraId="72F81F98" w14:textId="77777777" w:rsidTr="00651CC2">
        <w:trPr>
          <w:trHeight w:val="411"/>
          <w:jc w:val="center"/>
        </w:trPr>
        <w:tc>
          <w:tcPr>
            <w:tcW w:w="1364" w:type="dxa"/>
            <w:shd w:val="clear" w:color="auto" w:fill="auto"/>
            <w:vAlign w:val="center"/>
          </w:tcPr>
          <w:p w14:paraId="4B52E146" w14:textId="77777777" w:rsidR="00724388" w:rsidRPr="00724388" w:rsidRDefault="00724388" w:rsidP="00724388">
            <w:pPr>
              <w:tabs>
                <w:tab w:val="left" w:pos="284"/>
              </w:tabs>
              <w:spacing w:line="312" w:lineRule="auto"/>
              <w:jc w:val="center"/>
              <w:rPr>
                <w:rFonts w:eastAsia="MS Mincho"/>
                <w:color w:val="000000"/>
                <w:lang w:val="vi-VN" w:eastAsia="ja-JP"/>
              </w:rPr>
            </w:pPr>
            <w:r w:rsidRPr="00724388">
              <w:rPr>
                <w:rFonts w:eastAsia="MS Mincho"/>
                <w:color w:val="000000"/>
                <w:lang w:val="vi-VN" w:eastAsia="ja-JP"/>
              </w:rPr>
              <w:t>S3</w:t>
            </w:r>
          </w:p>
        </w:tc>
        <w:tc>
          <w:tcPr>
            <w:tcW w:w="2373" w:type="dxa"/>
            <w:shd w:val="clear" w:color="auto" w:fill="auto"/>
            <w:vAlign w:val="center"/>
          </w:tcPr>
          <w:p w14:paraId="45990548" w14:textId="77777777" w:rsidR="00724388" w:rsidRPr="00724388" w:rsidRDefault="00724388" w:rsidP="00724388">
            <w:pPr>
              <w:tabs>
                <w:tab w:val="left" w:pos="284"/>
              </w:tabs>
              <w:jc w:val="center"/>
              <w:rPr>
                <w:rFonts w:eastAsia="MS Mincho"/>
              </w:rPr>
            </w:pPr>
            <w:r w:rsidRPr="00724388">
              <w:rPr>
                <w:rFonts w:eastAsia="MS Mincho"/>
              </w:rPr>
              <w:t>Phòng ngủ</w:t>
            </w:r>
          </w:p>
        </w:tc>
        <w:tc>
          <w:tcPr>
            <w:tcW w:w="1203" w:type="dxa"/>
            <w:shd w:val="clear" w:color="auto" w:fill="auto"/>
            <w:vAlign w:val="center"/>
          </w:tcPr>
          <w:p w14:paraId="1A6C869B" w14:textId="5C8491B3" w:rsidR="00724388" w:rsidRPr="00724388" w:rsidRDefault="0013390E" w:rsidP="00724388">
            <w:pPr>
              <w:jc w:val="center"/>
              <w:rPr>
                <w:rFonts w:eastAsia="Times New Roman"/>
              </w:rPr>
            </w:pPr>
            <w:r>
              <w:rPr>
                <w:rFonts w:eastAsia="Times New Roman"/>
              </w:rPr>
              <w:t>22,</w:t>
            </w:r>
            <w:r w:rsidR="00724388" w:rsidRPr="00724388">
              <w:rPr>
                <w:rFonts w:eastAsia="Times New Roman"/>
              </w:rPr>
              <w:t>5</w:t>
            </w:r>
          </w:p>
        </w:tc>
        <w:tc>
          <w:tcPr>
            <w:tcW w:w="1231" w:type="dxa"/>
            <w:shd w:val="clear" w:color="auto" w:fill="auto"/>
            <w:vAlign w:val="center"/>
          </w:tcPr>
          <w:p w14:paraId="5074ADEB"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w:t>
            </w:r>
          </w:p>
        </w:tc>
        <w:tc>
          <w:tcPr>
            <w:tcW w:w="1377" w:type="dxa"/>
            <w:shd w:val="clear" w:color="auto" w:fill="auto"/>
            <w:vAlign w:val="center"/>
          </w:tcPr>
          <w:p w14:paraId="2740E065"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7EED5C3A"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2,4</w:t>
            </w:r>
          </w:p>
        </w:tc>
      </w:tr>
      <w:tr w:rsidR="00724388" w:rsidRPr="00724388" w14:paraId="119F61C0" w14:textId="77777777" w:rsidTr="00651CC2">
        <w:trPr>
          <w:trHeight w:val="411"/>
          <w:jc w:val="center"/>
        </w:trPr>
        <w:tc>
          <w:tcPr>
            <w:tcW w:w="1364" w:type="dxa"/>
            <w:shd w:val="clear" w:color="auto" w:fill="auto"/>
            <w:vAlign w:val="center"/>
          </w:tcPr>
          <w:p w14:paraId="33E0F418" w14:textId="77777777" w:rsidR="00724388" w:rsidRPr="00724388" w:rsidRDefault="00724388" w:rsidP="00724388">
            <w:pPr>
              <w:tabs>
                <w:tab w:val="left" w:pos="284"/>
              </w:tabs>
              <w:spacing w:line="312" w:lineRule="auto"/>
              <w:jc w:val="center"/>
              <w:rPr>
                <w:rFonts w:eastAsia="MS Mincho"/>
                <w:color w:val="000000"/>
                <w:lang w:val="vi-VN" w:eastAsia="ja-JP"/>
              </w:rPr>
            </w:pPr>
            <w:r w:rsidRPr="00724388">
              <w:rPr>
                <w:rFonts w:eastAsia="MS Mincho"/>
                <w:color w:val="000000"/>
                <w:lang w:val="vi-VN" w:eastAsia="ja-JP"/>
              </w:rPr>
              <w:t>S4</w:t>
            </w:r>
          </w:p>
        </w:tc>
        <w:tc>
          <w:tcPr>
            <w:tcW w:w="2373" w:type="dxa"/>
            <w:shd w:val="clear" w:color="auto" w:fill="auto"/>
            <w:vAlign w:val="center"/>
          </w:tcPr>
          <w:p w14:paraId="58010985" w14:textId="77777777" w:rsidR="00724388" w:rsidRPr="00724388" w:rsidRDefault="00724388" w:rsidP="00724388">
            <w:pPr>
              <w:tabs>
                <w:tab w:val="left" w:pos="284"/>
              </w:tabs>
              <w:jc w:val="center"/>
              <w:rPr>
                <w:rFonts w:eastAsia="MS Mincho"/>
                <w:color w:val="000000"/>
                <w:lang w:eastAsia="ja-JP"/>
              </w:rPr>
            </w:pPr>
            <w:r w:rsidRPr="00724388">
              <w:rPr>
                <w:rFonts w:eastAsia="MS Mincho"/>
                <w:color w:val="000000"/>
                <w:lang w:val="vi-VN" w:eastAsia="ja-JP"/>
              </w:rPr>
              <w:t xml:space="preserve">Phòng </w:t>
            </w:r>
            <w:r w:rsidRPr="00724388">
              <w:rPr>
                <w:rFonts w:eastAsia="MS Mincho"/>
                <w:color w:val="000000"/>
                <w:lang w:eastAsia="ja-JP"/>
              </w:rPr>
              <w:t>ăn</w:t>
            </w:r>
          </w:p>
        </w:tc>
        <w:tc>
          <w:tcPr>
            <w:tcW w:w="1203" w:type="dxa"/>
            <w:shd w:val="clear" w:color="auto" w:fill="auto"/>
            <w:vAlign w:val="center"/>
          </w:tcPr>
          <w:p w14:paraId="3AD71420" w14:textId="77777777" w:rsidR="00724388" w:rsidRPr="00724388" w:rsidRDefault="00724388" w:rsidP="00724388">
            <w:pPr>
              <w:jc w:val="center"/>
              <w:rPr>
                <w:rFonts w:eastAsia="Times New Roman"/>
              </w:rPr>
            </w:pPr>
            <w:r w:rsidRPr="00724388">
              <w:rPr>
                <w:rFonts w:eastAsia="Times New Roman"/>
              </w:rPr>
              <w:t>27</w:t>
            </w:r>
          </w:p>
        </w:tc>
        <w:tc>
          <w:tcPr>
            <w:tcW w:w="1231" w:type="dxa"/>
            <w:shd w:val="clear" w:color="auto" w:fill="auto"/>
            <w:vAlign w:val="center"/>
          </w:tcPr>
          <w:p w14:paraId="682BDD2C"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w:t>
            </w:r>
          </w:p>
        </w:tc>
        <w:tc>
          <w:tcPr>
            <w:tcW w:w="1377" w:type="dxa"/>
            <w:shd w:val="clear" w:color="auto" w:fill="auto"/>
            <w:vAlign w:val="center"/>
          </w:tcPr>
          <w:p w14:paraId="75D0E11C"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6958E03D"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2,4</w:t>
            </w:r>
          </w:p>
        </w:tc>
      </w:tr>
      <w:tr w:rsidR="00724388" w:rsidRPr="00724388" w14:paraId="57E41491" w14:textId="77777777" w:rsidTr="00651CC2">
        <w:trPr>
          <w:trHeight w:val="411"/>
          <w:jc w:val="center"/>
        </w:trPr>
        <w:tc>
          <w:tcPr>
            <w:tcW w:w="1364" w:type="dxa"/>
            <w:shd w:val="clear" w:color="auto" w:fill="auto"/>
            <w:vAlign w:val="center"/>
          </w:tcPr>
          <w:p w14:paraId="2A75B135"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val="vi-VN" w:eastAsia="ja-JP"/>
              </w:rPr>
              <w:t>S</w:t>
            </w:r>
            <w:r w:rsidRPr="00724388">
              <w:rPr>
                <w:rFonts w:eastAsia="MS Mincho"/>
                <w:color w:val="000000"/>
                <w:lang w:eastAsia="ja-JP"/>
              </w:rPr>
              <w:t>5</w:t>
            </w:r>
          </w:p>
        </w:tc>
        <w:tc>
          <w:tcPr>
            <w:tcW w:w="2373" w:type="dxa"/>
            <w:shd w:val="clear" w:color="auto" w:fill="auto"/>
            <w:vAlign w:val="center"/>
          </w:tcPr>
          <w:p w14:paraId="001C0969" w14:textId="77777777" w:rsidR="00724388" w:rsidRPr="00724388" w:rsidRDefault="00724388" w:rsidP="00724388">
            <w:pPr>
              <w:tabs>
                <w:tab w:val="left" w:pos="284"/>
              </w:tabs>
              <w:jc w:val="center"/>
              <w:rPr>
                <w:rFonts w:eastAsia="MS Mincho"/>
                <w:color w:val="000000"/>
                <w:lang w:eastAsia="ja-JP"/>
              </w:rPr>
            </w:pPr>
            <w:r w:rsidRPr="00724388">
              <w:rPr>
                <w:rFonts w:eastAsia="MS Mincho"/>
                <w:color w:val="000000"/>
                <w:lang w:val="vi-VN" w:eastAsia="ja-JP"/>
              </w:rPr>
              <w:t xml:space="preserve">Phòng </w:t>
            </w:r>
            <w:r w:rsidRPr="00724388">
              <w:rPr>
                <w:rFonts w:eastAsia="MS Mincho"/>
                <w:color w:val="000000"/>
                <w:lang w:eastAsia="ja-JP"/>
              </w:rPr>
              <w:t>khách</w:t>
            </w:r>
          </w:p>
        </w:tc>
        <w:tc>
          <w:tcPr>
            <w:tcW w:w="1203" w:type="dxa"/>
            <w:shd w:val="clear" w:color="auto" w:fill="auto"/>
            <w:vAlign w:val="center"/>
          </w:tcPr>
          <w:p w14:paraId="4EA1BBBD" w14:textId="77777777" w:rsidR="00724388" w:rsidRPr="00724388" w:rsidRDefault="00724388" w:rsidP="00724388">
            <w:pPr>
              <w:jc w:val="center"/>
              <w:rPr>
                <w:rFonts w:eastAsia="Times New Roman"/>
              </w:rPr>
            </w:pPr>
            <w:r w:rsidRPr="00724388">
              <w:rPr>
                <w:rFonts w:eastAsia="Times New Roman"/>
              </w:rPr>
              <w:t>27</w:t>
            </w:r>
          </w:p>
        </w:tc>
        <w:tc>
          <w:tcPr>
            <w:tcW w:w="1231" w:type="dxa"/>
            <w:shd w:val="clear" w:color="auto" w:fill="auto"/>
            <w:vAlign w:val="center"/>
          </w:tcPr>
          <w:p w14:paraId="2DAC1D27"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w:t>
            </w:r>
          </w:p>
        </w:tc>
        <w:tc>
          <w:tcPr>
            <w:tcW w:w="1377" w:type="dxa"/>
            <w:shd w:val="clear" w:color="auto" w:fill="auto"/>
            <w:vAlign w:val="center"/>
          </w:tcPr>
          <w:p w14:paraId="3EE71AB7"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42F8A523" w14:textId="77777777" w:rsidR="00724388" w:rsidRPr="00724388" w:rsidRDefault="00724388" w:rsidP="00724388">
            <w:pPr>
              <w:tabs>
                <w:tab w:val="left" w:pos="284"/>
              </w:tabs>
              <w:spacing w:line="312" w:lineRule="auto"/>
              <w:jc w:val="center"/>
              <w:rPr>
                <w:rFonts w:eastAsia="MS Mincho"/>
                <w:color w:val="000000"/>
                <w:lang w:val="vi-VN" w:eastAsia="ja-JP"/>
              </w:rPr>
            </w:pPr>
            <w:r w:rsidRPr="00724388">
              <w:rPr>
                <w:rFonts w:eastAsia="MS Mincho"/>
                <w:color w:val="000000"/>
                <w:lang w:eastAsia="ja-JP"/>
              </w:rPr>
              <w:t>2,4</w:t>
            </w:r>
          </w:p>
        </w:tc>
      </w:tr>
      <w:tr w:rsidR="00724388" w:rsidRPr="00724388" w14:paraId="10E463F5" w14:textId="77777777" w:rsidTr="00651CC2">
        <w:trPr>
          <w:trHeight w:val="360"/>
          <w:jc w:val="center"/>
        </w:trPr>
        <w:tc>
          <w:tcPr>
            <w:tcW w:w="1364" w:type="dxa"/>
            <w:shd w:val="clear" w:color="auto" w:fill="auto"/>
            <w:vAlign w:val="center"/>
          </w:tcPr>
          <w:p w14:paraId="63F5EB3F"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val="vi-VN" w:eastAsia="ja-JP"/>
              </w:rPr>
              <w:t>S</w:t>
            </w:r>
            <w:r w:rsidRPr="00724388">
              <w:rPr>
                <w:rFonts w:eastAsia="MS Mincho"/>
                <w:color w:val="000000"/>
                <w:lang w:eastAsia="ja-JP"/>
              </w:rPr>
              <w:t>6</w:t>
            </w:r>
          </w:p>
        </w:tc>
        <w:tc>
          <w:tcPr>
            <w:tcW w:w="2373" w:type="dxa"/>
            <w:shd w:val="clear" w:color="auto" w:fill="auto"/>
            <w:vAlign w:val="center"/>
          </w:tcPr>
          <w:p w14:paraId="6C4EB14B" w14:textId="77777777" w:rsidR="00724388" w:rsidRPr="00724388" w:rsidRDefault="00724388" w:rsidP="00724388">
            <w:pPr>
              <w:tabs>
                <w:tab w:val="left" w:pos="284"/>
              </w:tabs>
              <w:jc w:val="center"/>
              <w:rPr>
                <w:rFonts w:eastAsia="MS Mincho"/>
                <w:lang w:val="vi-VN"/>
              </w:rPr>
            </w:pPr>
            <w:r w:rsidRPr="00724388">
              <w:rPr>
                <w:rFonts w:eastAsia="MS Mincho"/>
                <w:color w:val="000000"/>
                <w:lang w:eastAsia="ja-JP"/>
              </w:rPr>
              <w:t>Sảnh tầng</w:t>
            </w:r>
          </w:p>
        </w:tc>
        <w:tc>
          <w:tcPr>
            <w:tcW w:w="1203" w:type="dxa"/>
            <w:shd w:val="clear" w:color="auto" w:fill="auto"/>
            <w:vAlign w:val="center"/>
          </w:tcPr>
          <w:p w14:paraId="21F4692F" w14:textId="77777777" w:rsidR="00724388" w:rsidRPr="00724388" w:rsidRDefault="00724388" w:rsidP="00724388">
            <w:pPr>
              <w:jc w:val="center"/>
              <w:rPr>
                <w:rFonts w:eastAsia="Times New Roman"/>
              </w:rPr>
            </w:pPr>
            <w:r w:rsidRPr="00724388">
              <w:rPr>
                <w:rFonts w:eastAsia="Times New Roman"/>
              </w:rPr>
              <w:t>27</w:t>
            </w:r>
          </w:p>
        </w:tc>
        <w:tc>
          <w:tcPr>
            <w:tcW w:w="1231" w:type="dxa"/>
            <w:shd w:val="clear" w:color="auto" w:fill="auto"/>
            <w:vAlign w:val="center"/>
          </w:tcPr>
          <w:p w14:paraId="3873E8F2"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3</w:t>
            </w:r>
          </w:p>
        </w:tc>
        <w:tc>
          <w:tcPr>
            <w:tcW w:w="1377" w:type="dxa"/>
            <w:shd w:val="clear" w:color="auto" w:fill="auto"/>
            <w:vAlign w:val="center"/>
          </w:tcPr>
          <w:p w14:paraId="51BC6095"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42D217B5"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3,6</w:t>
            </w:r>
          </w:p>
        </w:tc>
      </w:tr>
      <w:tr w:rsidR="00724388" w:rsidRPr="00724388" w14:paraId="72537F1C" w14:textId="77777777" w:rsidTr="00651CC2">
        <w:trPr>
          <w:trHeight w:val="360"/>
          <w:jc w:val="center"/>
        </w:trPr>
        <w:tc>
          <w:tcPr>
            <w:tcW w:w="1364" w:type="dxa"/>
            <w:shd w:val="clear" w:color="auto" w:fill="auto"/>
            <w:vAlign w:val="center"/>
          </w:tcPr>
          <w:p w14:paraId="24DB6261"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val="vi-VN" w:eastAsia="ja-JP"/>
              </w:rPr>
              <w:t>S</w:t>
            </w:r>
            <w:r w:rsidRPr="00724388">
              <w:rPr>
                <w:rFonts w:eastAsia="MS Mincho"/>
                <w:color w:val="000000"/>
                <w:lang w:eastAsia="ja-JP"/>
              </w:rPr>
              <w:t>7</w:t>
            </w:r>
          </w:p>
        </w:tc>
        <w:tc>
          <w:tcPr>
            <w:tcW w:w="2373" w:type="dxa"/>
            <w:shd w:val="clear" w:color="auto" w:fill="auto"/>
            <w:vAlign w:val="center"/>
          </w:tcPr>
          <w:p w14:paraId="0F59FBCF" w14:textId="77777777" w:rsidR="00724388" w:rsidRPr="00724388" w:rsidRDefault="00724388" w:rsidP="00724388">
            <w:pPr>
              <w:tabs>
                <w:tab w:val="left" w:pos="284"/>
              </w:tabs>
              <w:jc w:val="center"/>
              <w:rPr>
                <w:rFonts w:eastAsia="MS Mincho"/>
                <w:lang w:val="vi-VN"/>
              </w:rPr>
            </w:pPr>
            <w:r w:rsidRPr="00724388">
              <w:rPr>
                <w:rFonts w:eastAsia="MS Mincho"/>
                <w:color w:val="000000"/>
                <w:lang w:eastAsia="ja-JP"/>
              </w:rPr>
              <w:t>Sảnh tầng</w:t>
            </w:r>
          </w:p>
        </w:tc>
        <w:tc>
          <w:tcPr>
            <w:tcW w:w="1203" w:type="dxa"/>
            <w:shd w:val="clear" w:color="auto" w:fill="auto"/>
            <w:vAlign w:val="center"/>
          </w:tcPr>
          <w:p w14:paraId="0A1DDC24" w14:textId="77777777" w:rsidR="00724388" w:rsidRPr="00724388" w:rsidRDefault="00724388" w:rsidP="00724388">
            <w:pPr>
              <w:jc w:val="center"/>
              <w:rPr>
                <w:rFonts w:eastAsia="Times New Roman"/>
              </w:rPr>
            </w:pPr>
            <w:r w:rsidRPr="00724388">
              <w:rPr>
                <w:rFonts w:eastAsia="Times New Roman"/>
              </w:rPr>
              <w:t>27</w:t>
            </w:r>
          </w:p>
        </w:tc>
        <w:tc>
          <w:tcPr>
            <w:tcW w:w="1231" w:type="dxa"/>
            <w:shd w:val="clear" w:color="auto" w:fill="auto"/>
            <w:vAlign w:val="center"/>
          </w:tcPr>
          <w:p w14:paraId="3692FD70"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3</w:t>
            </w:r>
          </w:p>
        </w:tc>
        <w:tc>
          <w:tcPr>
            <w:tcW w:w="1377" w:type="dxa"/>
            <w:shd w:val="clear" w:color="auto" w:fill="auto"/>
            <w:vAlign w:val="center"/>
          </w:tcPr>
          <w:p w14:paraId="4011798B"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7970AAC0"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3,6</w:t>
            </w:r>
          </w:p>
        </w:tc>
      </w:tr>
      <w:tr w:rsidR="00724388" w:rsidRPr="00724388" w14:paraId="39FFEE8F" w14:textId="77777777" w:rsidTr="00651CC2">
        <w:trPr>
          <w:trHeight w:val="339"/>
          <w:jc w:val="center"/>
        </w:trPr>
        <w:tc>
          <w:tcPr>
            <w:tcW w:w="1364" w:type="dxa"/>
            <w:shd w:val="clear" w:color="auto" w:fill="auto"/>
            <w:vAlign w:val="center"/>
          </w:tcPr>
          <w:p w14:paraId="08403CA7"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val="vi-VN" w:eastAsia="ja-JP"/>
              </w:rPr>
              <w:t>S</w:t>
            </w:r>
            <w:r w:rsidRPr="00724388">
              <w:rPr>
                <w:rFonts w:eastAsia="MS Mincho"/>
                <w:color w:val="000000"/>
                <w:lang w:eastAsia="ja-JP"/>
              </w:rPr>
              <w:t>8</w:t>
            </w:r>
          </w:p>
        </w:tc>
        <w:tc>
          <w:tcPr>
            <w:tcW w:w="2373" w:type="dxa"/>
            <w:shd w:val="clear" w:color="auto" w:fill="auto"/>
            <w:vAlign w:val="center"/>
          </w:tcPr>
          <w:p w14:paraId="2363804D" w14:textId="77777777" w:rsidR="00724388" w:rsidRPr="00724388" w:rsidRDefault="00724388" w:rsidP="00724388">
            <w:pPr>
              <w:tabs>
                <w:tab w:val="left" w:pos="284"/>
              </w:tabs>
              <w:jc w:val="center"/>
              <w:rPr>
                <w:rFonts w:eastAsia="MS Mincho"/>
              </w:rPr>
            </w:pPr>
            <w:r w:rsidRPr="00724388">
              <w:rPr>
                <w:rFonts w:eastAsia="MS Mincho"/>
                <w:color w:val="000000"/>
                <w:lang w:eastAsia="ja-JP"/>
              </w:rPr>
              <w:t>Phòng khách</w:t>
            </w:r>
          </w:p>
        </w:tc>
        <w:tc>
          <w:tcPr>
            <w:tcW w:w="1203" w:type="dxa"/>
            <w:shd w:val="clear" w:color="auto" w:fill="auto"/>
            <w:vAlign w:val="center"/>
          </w:tcPr>
          <w:p w14:paraId="3B3DD534" w14:textId="77777777" w:rsidR="00724388" w:rsidRPr="00724388" w:rsidRDefault="00724388" w:rsidP="00724388">
            <w:pPr>
              <w:jc w:val="center"/>
              <w:rPr>
                <w:rFonts w:eastAsia="Times New Roman"/>
              </w:rPr>
            </w:pPr>
            <w:r w:rsidRPr="00724388">
              <w:rPr>
                <w:rFonts w:eastAsia="Times New Roman"/>
              </w:rPr>
              <w:t>27</w:t>
            </w:r>
          </w:p>
        </w:tc>
        <w:tc>
          <w:tcPr>
            <w:tcW w:w="1231" w:type="dxa"/>
            <w:shd w:val="clear" w:color="auto" w:fill="auto"/>
            <w:vAlign w:val="center"/>
          </w:tcPr>
          <w:p w14:paraId="4E28ED74"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w:t>
            </w:r>
          </w:p>
        </w:tc>
        <w:tc>
          <w:tcPr>
            <w:tcW w:w="1377" w:type="dxa"/>
            <w:shd w:val="clear" w:color="auto" w:fill="auto"/>
            <w:vAlign w:val="center"/>
          </w:tcPr>
          <w:p w14:paraId="132A5283"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59AC171F" w14:textId="77777777" w:rsidR="00724388" w:rsidRPr="00724388" w:rsidRDefault="00724388" w:rsidP="00724388">
            <w:pPr>
              <w:tabs>
                <w:tab w:val="left" w:pos="284"/>
              </w:tabs>
              <w:spacing w:line="312" w:lineRule="auto"/>
              <w:jc w:val="center"/>
              <w:rPr>
                <w:rFonts w:eastAsia="MS Mincho"/>
                <w:color w:val="000000"/>
                <w:lang w:val="vi-VN" w:eastAsia="ja-JP"/>
              </w:rPr>
            </w:pPr>
            <w:r w:rsidRPr="00724388">
              <w:rPr>
                <w:rFonts w:eastAsia="MS Mincho"/>
                <w:color w:val="000000"/>
                <w:lang w:eastAsia="ja-JP"/>
              </w:rPr>
              <w:t>2,4</w:t>
            </w:r>
          </w:p>
        </w:tc>
      </w:tr>
      <w:tr w:rsidR="00724388" w:rsidRPr="00724388" w14:paraId="52F27F8C" w14:textId="77777777" w:rsidTr="00651CC2">
        <w:trPr>
          <w:trHeight w:val="342"/>
          <w:jc w:val="center"/>
        </w:trPr>
        <w:tc>
          <w:tcPr>
            <w:tcW w:w="1364" w:type="dxa"/>
            <w:shd w:val="clear" w:color="auto" w:fill="auto"/>
            <w:vAlign w:val="center"/>
          </w:tcPr>
          <w:p w14:paraId="2A6FA5D0"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val="vi-VN" w:eastAsia="ja-JP"/>
              </w:rPr>
              <w:t>S</w:t>
            </w:r>
            <w:r w:rsidRPr="00724388">
              <w:rPr>
                <w:rFonts w:eastAsia="MS Mincho"/>
                <w:color w:val="000000"/>
                <w:lang w:eastAsia="ja-JP"/>
              </w:rPr>
              <w:t>9</w:t>
            </w:r>
          </w:p>
        </w:tc>
        <w:tc>
          <w:tcPr>
            <w:tcW w:w="2373" w:type="dxa"/>
            <w:shd w:val="clear" w:color="auto" w:fill="auto"/>
            <w:vAlign w:val="center"/>
          </w:tcPr>
          <w:p w14:paraId="1838E971"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WC</w:t>
            </w:r>
          </w:p>
        </w:tc>
        <w:tc>
          <w:tcPr>
            <w:tcW w:w="1203" w:type="dxa"/>
            <w:shd w:val="clear" w:color="auto" w:fill="auto"/>
            <w:vAlign w:val="center"/>
          </w:tcPr>
          <w:p w14:paraId="5A605576" w14:textId="467BAB56" w:rsidR="00724388" w:rsidRPr="00724388" w:rsidRDefault="0013390E" w:rsidP="00724388">
            <w:pPr>
              <w:jc w:val="center"/>
              <w:rPr>
                <w:rFonts w:eastAsia="Times New Roman"/>
              </w:rPr>
            </w:pPr>
            <w:r>
              <w:rPr>
                <w:rFonts w:eastAsia="Times New Roman"/>
              </w:rPr>
              <w:t>20,</w:t>
            </w:r>
            <w:r w:rsidR="00724388" w:rsidRPr="00724388">
              <w:rPr>
                <w:rFonts w:eastAsia="Times New Roman"/>
              </w:rPr>
              <w:t>3</w:t>
            </w:r>
          </w:p>
        </w:tc>
        <w:tc>
          <w:tcPr>
            <w:tcW w:w="1231" w:type="dxa"/>
            <w:shd w:val="clear" w:color="auto" w:fill="auto"/>
            <w:vAlign w:val="center"/>
          </w:tcPr>
          <w:p w14:paraId="3CBB7FA9"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w:t>
            </w:r>
          </w:p>
        </w:tc>
        <w:tc>
          <w:tcPr>
            <w:tcW w:w="1377" w:type="dxa"/>
            <w:shd w:val="clear" w:color="auto" w:fill="auto"/>
            <w:vAlign w:val="center"/>
          </w:tcPr>
          <w:p w14:paraId="001D508A"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7FA75EF3"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2,4</w:t>
            </w:r>
          </w:p>
        </w:tc>
      </w:tr>
      <w:tr w:rsidR="00724388" w:rsidRPr="00724388" w14:paraId="0390B161" w14:textId="77777777" w:rsidTr="00651CC2">
        <w:trPr>
          <w:trHeight w:val="430"/>
          <w:jc w:val="center"/>
        </w:trPr>
        <w:tc>
          <w:tcPr>
            <w:tcW w:w="1364" w:type="dxa"/>
            <w:shd w:val="clear" w:color="auto" w:fill="auto"/>
            <w:vAlign w:val="center"/>
          </w:tcPr>
          <w:p w14:paraId="3C13FBE5"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val="vi-VN" w:eastAsia="ja-JP"/>
              </w:rPr>
              <w:t>S</w:t>
            </w:r>
            <w:r w:rsidRPr="00724388">
              <w:rPr>
                <w:rFonts w:eastAsia="MS Mincho"/>
                <w:color w:val="000000"/>
                <w:lang w:eastAsia="ja-JP"/>
              </w:rPr>
              <w:t>10</w:t>
            </w:r>
          </w:p>
        </w:tc>
        <w:tc>
          <w:tcPr>
            <w:tcW w:w="2373" w:type="dxa"/>
            <w:shd w:val="clear" w:color="auto" w:fill="auto"/>
            <w:vAlign w:val="center"/>
          </w:tcPr>
          <w:p w14:paraId="65B35874" w14:textId="77777777" w:rsidR="00724388" w:rsidRPr="00724388" w:rsidRDefault="00724388" w:rsidP="00724388">
            <w:pPr>
              <w:tabs>
                <w:tab w:val="left" w:pos="284"/>
              </w:tabs>
              <w:jc w:val="center"/>
              <w:rPr>
                <w:rFonts w:eastAsia="MS Mincho"/>
              </w:rPr>
            </w:pPr>
            <w:r w:rsidRPr="00724388">
              <w:rPr>
                <w:rFonts w:eastAsia="MS Mincho"/>
                <w:color w:val="000000"/>
                <w:lang w:eastAsia="ja-JP"/>
              </w:rPr>
              <w:t>WC</w:t>
            </w:r>
          </w:p>
        </w:tc>
        <w:tc>
          <w:tcPr>
            <w:tcW w:w="1203" w:type="dxa"/>
            <w:shd w:val="clear" w:color="auto" w:fill="auto"/>
            <w:vAlign w:val="center"/>
          </w:tcPr>
          <w:p w14:paraId="2C55594C" w14:textId="7B48B1F3" w:rsidR="00724388" w:rsidRPr="00724388" w:rsidRDefault="0013390E" w:rsidP="00724388">
            <w:pPr>
              <w:jc w:val="center"/>
              <w:rPr>
                <w:rFonts w:eastAsia="Times New Roman"/>
              </w:rPr>
            </w:pPr>
            <w:r>
              <w:rPr>
                <w:rFonts w:eastAsia="Times New Roman"/>
              </w:rPr>
              <w:t>20,</w:t>
            </w:r>
            <w:r w:rsidR="00724388" w:rsidRPr="00724388">
              <w:rPr>
                <w:rFonts w:eastAsia="Times New Roman"/>
              </w:rPr>
              <w:t>3</w:t>
            </w:r>
          </w:p>
        </w:tc>
        <w:tc>
          <w:tcPr>
            <w:tcW w:w="1231" w:type="dxa"/>
            <w:shd w:val="clear" w:color="auto" w:fill="auto"/>
            <w:vAlign w:val="center"/>
          </w:tcPr>
          <w:p w14:paraId="614F7573"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w:t>
            </w:r>
          </w:p>
        </w:tc>
        <w:tc>
          <w:tcPr>
            <w:tcW w:w="1377" w:type="dxa"/>
            <w:shd w:val="clear" w:color="auto" w:fill="auto"/>
            <w:vAlign w:val="center"/>
          </w:tcPr>
          <w:p w14:paraId="4059A980"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4AC85C7B" w14:textId="77777777" w:rsidR="00724388" w:rsidRPr="00724388" w:rsidRDefault="00724388" w:rsidP="00724388">
            <w:pPr>
              <w:tabs>
                <w:tab w:val="left" w:pos="284"/>
              </w:tabs>
              <w:spacing w:line="312" w:lineRule="auto"/>
              <w:jc w:val="center"/>
              <w:rPr>
                <w:rFonts w:eastAsia="MS Mincho"/>
                <w:color w:val="000000"/>
                <w:lang w:val="vi-VN" w:eastAsia="ja-JP"/>
              </w:rPr>
            </w:pPr>
            <w:r w:rsidRPr="00724388">
              <w:rPr>
                <w:rFonts w:eastAsia="MS Mincho"/>
                <w:color w:val="000000"/>
                <w:lang w:eastAsia="ja-JP"/>
              </w:rPr>
              <w:t>2,4</w:t>
            </w:r>
          </w:p>
        </w:tc>
      </w:tr>
      <w:tr w:rsidR="00724388" w:rsidRPr="00724388" w14:paraId="23386185" w14:textId="77777777" w:rsidTr="00651CC2">
        <w:trPr>
          <w:trHeight w:val="360"/>
          <w:jc w:val="center"/>
        </w:trPr>
        <w:tc>
          <w:tcPr>
            <w:tcW w:w="1364" w:type="dxa"/>
            <w:shd w:val="clear" w:color="auto" w:fill="auto"/>
            <w:vAlign w:val="center"/>
          </w:tcPr>
          <w:p w14:paraId="60F18FC8"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val="vi-VN" w:eastAsia="ja-JP"/>
              </w:rPr>
              <w:t>S</w:t>
            </w:r>
            <w:r w:rsidRPr="00724388">
              <w:rPr>
                <w:rFonts w:eastAsia="MS Mincho"/>
                <w:color w:val="000000"/>
                <w:lang w:eastAsia="ja-JP"/>
              </w:rPr>
              <w:t>11</w:t>
            </w:r>
          </w:p>
        </w:tc>
        <w:tc>
          <w:tcPr>
            <w:tcW w:w="2373" w:type="dxa"/>
            <w:shd w:val="clear" w:color="auto" w:fill="auto"/>
            <w:vAlign w:val="center"/>
          </w:tcPr>
          <w:p w14:paraId="2E25D8AE" w14:textId="77777777" w:rsidR="00724388" w:rsidRPr="00724388" w:rsidRDefault="00724388" w:rsidP="00724388">
            <w:pPr>
              <w:tabs>
                <w:tab w:val="left" w:pos="284"/>
              </w:tabs>
              <w:jc w:val="center"/>
              <w:rPr>
                <w:rFonts w:eastAsia="MS Mincho"/>
                <w:lang w:val="vi-VN"/>
              </w:rPr>
            </w:pPr>
            <w:r w:rsidRPr="00724388">
              <w:rPr>
                <w:rFonts w:eastAsia="MS Mincho"/>
                <w:color w:val="000000"/>
                <w:lang w:val="vi-VN" w:eastAsia="ja-JP"/>
              </w:rPr>
              <w:t>Sảnh Tầng</w:t>
            </w:r>
          </w:p>
        </w:tc>
        <w:tc>
          <w:tcPr>
            <w:tcW w:w="1203" w:type="dxa"/>
            <w:shd w:val="clear" w:color="auto" w:fill="auto"/>
            <w:vAlign w:val="center"/>
          </w:tcPr>
          <w:p w14:paraId="7CF649B3" w14:textId="0199CA91" w:rsidR="00724388" w:rsidRPr="00724388" w:rsidRDefault="0013390E" w:rsidP="00724388">
            <w:pPr>
              <w:jc w:val="center"/>
              <w:rPr>
                <w:rFonts w:eastAsia="Times New Roman"/>
              </w:rPr>
            </w:pPr>
            <w:r>
              <w:rPr>
                <w:rFonts w:eastAsia="Times New Roman"/>
              </w:rPr>
              <w:t>20,</w:t>
            </w:r>
            <w:r w:rsidR="00724388" w:rsidRPr="00724388">
              <w:rPr>
                <w:rFonts w:eastAsia="Times New Roman"/>
              </w:rPr>
              <w:t>3</w:t>
            </w:r>
          </w:p>
        </w:tc>
        <w:tc>
          <w:tcPr>
            <w:tcW w:w="1231" w:type="dxa"/>
            <w:shd w:val="clear" w:color="auto" w:fill="auto"/>
            <w:vAlign w:val="center"/>
          </w:tcPr>
          <w:p w14:paraId="0F76449A"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3</w:t>
            </w:r>
          </w:p>
        </w:tc>
        <w:tc>
          <w:tcPr>
            <w:tcW w:w="1377" w:type="dxa"/>
            <w:shd w:val="clear" w:color="auto" w:fill="auto"/>
            <w:vAlign w:val="center"/>
          </w:tcPr>
          <w:p w14:paraId="47328310"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77DAE2B6" w14:textId="77777777" w:rsidR="00724388" w:rsidRPr="00724388" w:rsidRDefault="00724388" w:rsidP="00724388">
            <w:pPr>
              <w:tabs>
                <w:tab w:val="left" w:pos="284"/>
              </w:tabs>
              <w:spacing w:line="312" w:lineRule="auto"/>
              <w:jc w:val="center"/>
              <w:rPr>
                <w:rFonts w:eastAsia="MS Mincho"/>
                <w:color w:val="000000"/>
                <w:lang w:val="vi-VN" w:eastAsia="ja-JP"/>
              </w:rPr>
            </w:pPr>
            <w:r w:rsidRPr="00724388">
              <w:rPr>
                <w:rFonts w:eastAsia="MS Mincho"/>
                <w:color w:val="000000"/>
                <w:lang w:eastAsia="ja-JP"/>
              </w:rPr>
              <w:t>3,6</w:t>
            </w:r>
          </w:p>
        </w:tc>
      </w:tr>
      <w:tr w:rsidR="00724388" w:rsidRPr="00724388" w14:paraId="0BEBAB27" w14:textId="77777777" w:rsidTr="00651CC2">
        <w:trPr>
          <w:trHeight w:val="411"/>
          <w:jc w:val="center"/>
        </w:trPr>
        <w:tc>
          <w:tcPr>
            <w:tcW w:w="1364" w:type="dxa"/>
            <w:shd w:val="clear" w:color="auto" w:fill="auto"/>
            <w:vAlign w:val="center"/>
          </w:tcPr>
          <w:p w14:paraId="4501F977"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val="vi-VN" w:eastAsia="ja-JP"/>
              </w:rPr>
              <w:t>S1</w:t>
            </w:r>
            <w:r w:rsidRPr="00724388">
              <w:rPr>
                <w:rFonts w:eastAsia="MS Mincho"/>
                <w:color w:val="000000"/>
                <w:lang w:eastAsia="ja-JP"/>
              </w:rPr>
              <w:t>2</w:t>
            </w:r>
          </w:p>
        </w:tc>
        <w:tc>
          <w:tcPr>
            <w:tcW w:w="2373" w:type="dxa"/>
            <w:shd w:val="clear" w:color="auto" w:fill="auto"/>
            <w:vAlign w:val="center"/>
          </w:tcPr>
          <w:p w14:paraId="77CC3560" w14:textId="77777777" w:rsidR="00724388" w:rsidRPr="00724388" w:rsidRDefault="00724388" w:rsidP="00724388">
            <w:pPr>
              <w:tabs>
                <w:tab w:val="left" w:pos="284"/>
              </w:tabs>
              <w:spacing w:line="312" w:lineRule="auto"/>
              <w:jc w:val="center"/>
              <w:rPr>
                <w:rFonts w:eastAsia="MS Mincho"/>
                <w:color w:val="000000"/>
                <w:lang w:val="vi-VN" w:eastAsia="ja-JP"/>
              </w:rPr>
            </w:pPr>
            <w:r w:rsidRPr="00724388">
              <w:rPr>
                <w:rFonts w:eastAsia="MS Mincho"/>
                <w:color w:val="000000"/>
                <w:lang w:val="vi-VN" w:eastAsia="ja-JP"/>
              </w:rPr>
              <w:t>Sảnh Tầng</w:t>
            </w:r>
          </w:p>
        </w:tc>
        <w:tc>
          <w:tcPr>
            <w:tcW w:w="1203" w:type="dxa"/>
            <w:shd w:val="clear" w:color="auto" w:fill="auto"/>
            <w:vAlign w:val="center"/>
          </w:tcPr>
          <w:p w14:paraId="70289A56" w14:textId="467A1BC6" w:rsidR="00724388" w:rsidRPr="00724388" w:rsidRDefault="0013390E" w:rsidP="00724388">
            <w:pPr>
              <w:jc w:val="center"/>
              <w:rPr>
                <w:rFonts w:eastAsia="Times New Roman"/>
              </w:rPr>
            </w:pPr>
            <w:r>
              <w:rPr>
                <w:rFonts w:eastAsia="Times New Roman"/>
              </w:rPr>
              <w:t>20,</w:t>
            </w:r>
            <w:r w:rsidR="00724388" w:rsidRPr="00724388">
              <w:rPr>
                <w:rFonts w:eastAsia="Times New Roman"/>
              </w:rPr>
              <w:t>3</w:t>
            </w:r>
          </w:p>
        </w:tc>
        <w:tc>
          <w:tcPr>
            <w:tcW w:w="1231" w:type="dxa"/>
            <w:shd w:val="clear" w:color="auto" w:fill="auto"/>
            <w:vAlign w:val="center"/>
          </w:tcPr>
          <w:p w14:paraId="60B5B5D3"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3</w:t>
            </w:r>
          </w:p>
        </w:tc>
        <w:tc>
          <w:tcPr>
            <w:tcW w:w="1377" w:type="dxa"/>
            <w:shd w:val="clear" w:color="auto" w:fill="auto"/>
            <w:vAlign w:val="center"/>
          </w:tcPr>
          <w:p w14:paraId="360D3EBD"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352C9F65" w14:textId="77777777" w:rsidR="00724388" w:rsidRPr="00724388" w:rsidRDefault="00724388" w:rsidP="00724388">
            <w:pPr>
              <w:tabs>
                <w:tab w:val="left" w:pos="284"/>
              </w:tabs>
              <w:spacing w:line="312" w:lineRule="auto"/>
              <w:jc w:val="center"/>
              <w:rPr>
                <w:rFonts w:eastAsia="MS Mincho"/>
                <w:color w:val="000000"/>
                <w:lang w:val="vi-VN" w:eastAsia="ja-JP"/>
              </w:rPr>
            </w:pPr>
            <w:r w:rsidRPr="00724388">
              <w:rPr>
                <w:rFonts w:eastAsia="MS Mincho"/>
                <w:color w:val="000000"/>
                <w:lang w:eastAsia="ja-JP"/>
              </w:rPr>
              <w:t>3,6</w:t>
            </w:r>
          </w:p>
        </w:tc>
      </w:tr>
      <w:tr w:rsidR="00724388" w:rsidRPr="00724388" w14:paraId="665AF7D8" w14:textId="77777777" w:rsidTr="00651CC2">
        <w:trPr>
          <w:trHeight w:val="411"/>
          <w:jc w:val="center"/>
        </w:trPr>
        <w:tc>
          <w:tcPr>
            <w:tcW w:w="1364" w:type="dxa"/>
            <w:shd w:val="clear" w:color="auto" w:fill="auto"/>
            <w:vAlign w:val="center"/>
          </w:tcPr>
          <w:p w14:paraId="6B11B941"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val="vi-VN" w:eastAsia="ja-JP"/>
              </w:rPr>
              <w:t>S</w:t>
            </w:r>
            <w:r w:rsidRPr="00724388">
              <w:rPr>
                <w:rFonts w:eastAsia="MS Mincho"/>
                <w:color w:val="000000"/>
                <w:lang w:eastAsia="ja-JP"/>
              </w:rPr>
              <w:t>13</w:t>
            </w:r>
          </w:p>
        </w:tc>
        <w:tc>
          <w:tcPr>
            <w:tcW w:w="2373" w:type="dxa"/>
            <w:shd w:val="clear" w:color="auto" w:fill="auto"/>
            <w:vAlign w:val="center"/>
          </w:tcPr>
          <w:p w14:paraId="21FCD466"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WC</w:t>
            </w:r>
          </w:p>
        </w:tc>
        <w:tc>
          <w:tcPr>
            <w:tcW w:w="1203" w:type="dxa"/>
            <w:shd w:val="clear" w:color="auto" w:fill="auto"/>
            <w:vAlign w:val="center"/>
          </w:tcPr>
          <w:p w14:paraId="7B6D022D" w14:textId="03B4A4BD" w:rsidR="00724388" w:rsidRPr="00724388" w:rsidRDefault="0013390E" w:rsidP="00724388">
            <w:pPr>
              <w:jc w:val="center"/>
              <w:rPr>
                <w:rFonts w:eastAsia="Times New Roman"/>
              </w:rPr>
            </w:pPr>
            <w:r>
              <w:rPr>
                <w:rFonts w:eastAsia="Times New Roman"/>
              </w:rPr>
              <w:t>20,</w:t>
            </w:r>
            <w:r w:rsidR="00724388" w:rsidRPr="00724388">
              <w:rPr>
                <w:rFonts w:eastAsia="Times New Roman"/>
              </w:rPr>
              <w:t>3</w:t>
            </w:r>
          </w:p>
        </w:tc>
        <w:tc>
          <w:tcPr>
            <w:tcW w:w="1231" w:type="dxa"/>
            <w:shd w:val="clear" w:color="auto" w:fill="auto"/>
            <w:vAlign w:val="center"/>
          </w:tcPr>
          <w:p w14:paraId="1FF9703C"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w:t>
            </w:r>
          </w:p>
        </w:tc>
        <w:tc>
          <w:tcPr>
            <w:tcW w:w="1377" w:type="dxa"/>
            <w:shd w:val="clear" w:color="auto" w:fill="auto"/>
            <w:vAlign w:val="center"/>
          </w:tcPr>
          <w:p w14:paraId="3F537940"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005F62B9"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2,4</w:t>
            </w:r>
          </w:p>
        </w:tc>
      </w:tr>
      <w:tr w:rsidR="00724388" w:rsidRPr="00724388" w14:paraId="738A2A18" w14:textId="77777777" w:rsidTr="00651CC2">
        <w:trPr>
          <w:trHeight w:val="411"/>
          <w:jc w:val="center"/>
        </w:trPr>
        <w:tc>
          <w:tcPr>
            <w:tcW w:w="1364" w:type="dxa"/>
            <w:shd w:val="clear" w:color="auto" w:fill="auto"/>
            <w:vAlign w:val="center"/>
          </w:tcPr>
          <w:p w14:paraId="4AE312DB"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val="vi-VN" w:eastAsia="ja-JP"/>
              </w:rPr>
              <w:t>S1</w:t>
            </w:r>
            <w:r w:rsidRPr="00724388">
              <w:rPr>
                <w:rFonts w:eastAsia="MS Mincho"/>
                <w:color w:val="000000"/>
                <w:lang w:eastAsia="ja-JP"/>
              </w:rPr>
              <w:t>4</w:t>
            </w:r>
          </w:p>
        </w:tc>
        <w:tc>
          <w:tcPr>
            <w:tcW w:w="2373" w:type="dxa"/>
            <w:shd w:val="clear" w:color="auto" w:fill="auto"/>
            <w:vAlign w:val="center"/>
          </w:tcPr>
          <w:p w14:paraId="04572751"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val="vi-VN" w:eastAsia="ja-JP"/>
              </w:rPr>
              <w:t xml:space="preserve">Phòng </w:t>
            </w:r>
            <w:r w:rsidRPr="00724388">
              <w:rPr>
                <w:rFonts w:eastAsia="MS Mincho"/>
                <w:color w:val="000000"/>
                <w:lang w:eastAsia="ja-JP"/>
              </w:rPr>
              <w:t>ăn+khách</w:t>
            </w:r>
          </w:p>
        </w:tc>
        <w:tc>
          <w:tcPr>
            <w:tcW w:w="1203" w:type="dxa"/>
            <w:shd w:val="clear" w:color="auto" w:fill="auto"/>
            <w:vAlign w:val="center"/>
          </w:tcPr>
          <w:p w14:paraId="1E8BF40B" w14:textId="1A590711" w:rsidR="00724388" w:rsidRPr="00724388" w:rsidRDefault="0013390E" w:rsidP="00724388">
            <w:pPr>
              <w:jc w:val="center"/>
              <w:rPr>
                <w:rFonts w:eastAsia="Times New Roman"/>
              </w:rPr>
            </w:pPr>
            <w:r>
              <w:rPr>
                <w:rFonts w:eastAsia="Times New Roman"/>
              </w:rPr>
              <w:t>22,</w:t>
            </w:r>
            <w:r w:rsidR="00724388" w:rsidRPr="00724388">
              <w:rPr>
                <w:rFonts w:eastAsia="Times New Roman"/>
              </w:rPr>
              <w:t>5</w:t>
            </w:r>
          </w:p>
        </w:tc>
        <w:tc>
          <w:tcPr>
            <w:tcW w:w="1231" w:type="dxa"/>
            <w:shd w:val="clear" w:color="auto" w:fill="auto"/>
            <w:vAlign w:val="center"/>
          </w:tcPr>
          <w:p w14:paraId="7A1E0483"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w:t>
            </w:r>
          </w:p>
        </w:tc>
        <w:tc>
          <w:tcPr>
            <w:tcW w:w="1377" w:type="dxa"/>
            <w:shd w:val="clear" w:color="auto" w:fill="auto"/>
            <w:vAlign w:val="center"/>
          </w:tcPr>
          <w:p w14:paraId="6CA01078"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53A4C799"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2,4</w:t>
            </w:r>
          </w:p>
        </w:tc>
      </w:tr>
      <w:tr w:rsidR="00724388" w:rsidRPr="00724388" w14:paraId="194C77F8" w14:textId="77777777" w:rsidTr="00651CC2">
        <w:trPr>
          <w:trHeight w:val="411"/>
          <w:jc w:val="center"/>
        </w:trPr>
        <w:tc>
          <w:tcPr>
            <w:tcW w:w="1364" w:type="dxa"/>
            <w:shd w:val="clear" w:color="auto" w:fill="auto"/>
            <w:vAlign w:val="center"/>
          </w:tcPr>
          <w:p w14:paraId="167DE20B"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val="vi-VN" w:eastAsia="ja-JP"/>
              </w:rPr>
              <w:lastRenderedPageBreak/>
              <w:t>S1</w:t>
            </w:r>
            <w:r w:rsidRPr="00724388">
              <w:rPr>
                <w:rFonts w:eastAsia="MS Mincho"/>
                <w:color w:val="000000"/>
                <w:lang w:eastAsia="ja-JP"/>
              </w:rPr>
              <w:t>5</w:t>
            </w:r>
          </w:p>
        </w:tc>
        <w:tc>
          <w:tcPr>
            <w:tcW w:w="2373" w:type="dxa"/>
            <w:shd w:val="clear" w:color="auto" w:fill="auto"/>
            <w:vAlign w:val="center"/>
          </w:tcPr>
          <w:p w14:paraId="7655751E" w14:textId="77777777" w:rsidR="00724388" w:rsidRPr="00724388" w:rsidRDefault="00724388" w:rsidP="00724388">
            <w:pPr>
              <w:tabs>
                <w:tab w:val="left" w:pos="284"/>
              </w:tabs>
              <w:spacing w:line="312" w:lineRule="auto"/>
              <w:jc w:val="center"/>
              <w:rPr>
                <w:rFonts w:eastAsia="MS Mincho"/>
                <w:color w:val="000000"/>
                <w:lang w:val="vi-VN" w:eastAsia="ja-JP"/>
              </w:rPr>
            </w:pPr>
            <w:r w:rsidRPr="00724388">
              <w:rPr>
                <w:rFonts w:eastAsia="MS Mincho"/>
                <w:color w:val="000000"/>
                <w:lang w:eastAsia="ja-JP"/>
              </w:rPr>
              <w:t>Phòng ngủ</w:t>
            </w:r>
            <w:r w:rsidRPr="00724388">
              <w:rPr>
                <w:rFonts w:eastAsia="MS Mincho"/>
                <w:color w:val="000000"/>
                <w:lang w:val="vi-VN" w:eastAsia="ja-JP"/>
              </w:rPr>
              <w:t>+WC</w:t>
            </w:r>
          </w:p>
        </w:tc>
        <w:tc>
          <w:tcPr>
            <w:tcW w:w="1203" w:type="dxa"/>
            <w:shd w:val="clear" w:color="auto" w:fill="auto"/>
            <w:vAlign w:val="center"/>
          </w:tcPr>
          <w:p w14:paraId="477AF7C9" w14:textId="366A490A" w:rsidR="00724388" w:rsidRPr="00724388" w:rsidRDefault="0013390E" w:rsidP="00724388">
            <w:pPr>
              <w:jc w:val="center"/>
              <w:rPr>
                <w:rFonts w:eastAsia="Times New Roman"/>
              </w:rPr>
            </w:pPr>
            <w:r>
              <w:rPr>
                <w:rFonts w:eastAsia="Times New Roman"/>
              </w:rPr>
              <w:t>22,</w:t>
            </w:r>
            <w:r w:rsidR="00724388" w:rsidRPr="00724388">
              <w:rPr>
                <w:rFonts w:eastAsia="Times New Roman"/>
              </w:rPr>
              <w:t>5</w:t>
            </w:r>
          </w:p>
        </w:tc>
        <w:tc>
          <w:tcPr>
            <w:tcW w:w="1231" w:type="dxa"/>
            <w:shd w:val="clear" w:color="auto" w:fill="auto"/>
            <w:vAlign w:val="center"/>
          </w:tcPr>
          <w:p w14:paraId="5380A579"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w:t>
            </w:r>
          </w:p>
        </w:tc>
        <w:tc>
          <w:tcPr>
            <w:tcW w:w="1377" w:type="dxa"/>
            <w:shd w:val="clear" w:color="auto" w:fill="auto"/>
            <w:vAlign w:val="center"/>
          </w:tcPr>
          <w:p w14:paraId="0958E96E"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32FFC59A"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2,4</w:t>
            </w:r>
          </w:p>
        </w:tc>
      </w:tr>
      <w:tr w:rsidR="00724388" w:rsidRPr="00724388" w14:paraId="7290732B" w14:textId="77777777" w:rsidTr="00651CC2">
        <w:trPr>
          <w:trHeight w:val="411"/>
          <w:jc w:val="center"/>
        </w:trPr>
        <w:tc>
          <w:tcPr>
            <w:tcW w:w="1364" w:type="dxa"/>
            <w:shd w:val="clear" w:color="auto" w:fill="auto"/>
            <w:vAlign w:val="center"/>
          </w:tcPr>
          <w:p w14:paraId="25A32276"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val="vi-VN" w:eastAsia="ja-JP"/>
              </w:rPr>
              <w:t>S1</w:t>
            </w:r>
            <w:r w:rsidRPr="00724388">
              <w:rPr>
                <w:rFonts w:eastAsia="MS Mincho"/>
                <w:color w:val="000000"/>
                <w:lang w:eastAsia="ja-JP"/>
              </w:rPr>
              <w:t>6</w:t>
            </w:r>
          </w:p>
        </w:tc>
        <w:tc>
          <w:tcPr>
            <w:tcW w:w="2373" w:type="dxa"/>
            <w:shd w:val="clear" w:color="auto" w:fill="auto"/>
            <w:vAlign w:val="center"/>
          </w:tcPr>
          <w:p w14:paraId="7E6DD9A3" w14:textId="77777777" w:rsidR="00724388" w:rsidRPr="00724388" w:rsidRDefault="00724388" w:rsidP="00724388">
            <w:pPr>
              <w:tabs>
                <w:tab w:val="left" w:pos="284"/>
              </w:tabs>
              <w:spacing w:line="312" w:lineRule="auto"/>
              <w:jc w:val="center"/>
              <w:rPr>
                <w:rFonts w:eastAsia="MS Mincho"/>
                <w:color w:val="000000"/>
                <w:lang w:val="vi-VN" w:eastAsia="ja-JP"/>
              </w:rPr>
            </w:pPr>
            <w:r w:rsidRPr="00724388">
              <w:rPr>
                <w:rFonts w:eastAsia="MS Mincho"/>
                <w:color w:val="000000"/>
                <w:lang w:eastAsia="ja-JP"/>
              </w:rPr>
              <w:t>Sảnh tầng</w:t>
            </w:r>
          </w:p>
        </w:tc>
        <w:tc>
          <w:tcPr>
            <w:tcW w:w="1203" w:type="dxa"/>
            <w:shd w:val="clear" w:color="auto" w:fill="auto"/>
            <w:vAlign w:val="center"/>
          </w:tcPr>
          <w:p w14:paraId="57433B13" w14:textId="3F045AF0" w:rsidR="00724388" w:rsidRPr="00724388" w:rsidRDefault="0013390E" w:rsidP="00724388">
            <w:pPr>
              <w:jc w:val="center"/>
              <w:rPr>
                <w:rFonts w:eastAsia="Times New Roman"/>
              </w:rPr>
            </w:pPr>
            <w:r>
              <w:rPr>
                <w:rFonts w:eastAsia="Times New Roman"/>
              </w:rPr>
              <w:t>13,</w:t>
            </w:r>
            <w:r w:rsidR="00724388" w:rsidRPr="00724388">
              <w:rPr>
                <w:rFonts w:eastAsia="Times New Roman"/>
              </w:rPr>
              <w:t>1</w:t>
            </w:r>
          </w:p>
        </w:tc>
        <w:tc>
          <w:tcPr>
            <w:tcW w:w="1231" w:type="dxa"/>
            <w:shd w:val="clear" w:color="auto" w:fill="auto"/>
            <w:vAlign w:val="center"/>
          </w:tcPr>
          <w:p w14:paraId="493E214B"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3</w:t>
            </w:r>
          </w:p>
        </w:tc>
        <w:tc>
          <w:tcPr>
            <w:tcW w:w="1377" w:type="dxa"/>
            <w:shd w:val="clear" w:color="auto" w:fill="auto"/>
            <w:vAlign w:val="center"/>
          </w:tcPr>
          <w:p w14:paraId="6F900878"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03A1D5B7"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3,6</w:t>
            </w:r>
          </w:p>
        </w:tc>
      </w:tr>
      <w:tr w:rsidR="00724388" w:rsidRPr="00724388" w14:paraId="1BD212A8" w14:textId="77777777" w:rsidTr="00651CC2">
        <w:trPr>
          <w:trHeight w:val="411"/>
          <w:jc w:val="center"/>
        </w:trPr>
        <w:tc>
          <w:tcPr>
            <w:tcW w:w="1364" w:type="dxa"/>
            <w:shd w:val="clear" w:color="auto" w:fill="auto"/>
            <w:vAlign w:val="center"/>
          </w:tcPr>
          <w:p w14:paraId="2A9F2079"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val="vi-VN" w:eastAsia="ja-JP"/>
              </w:rPr>
              <w:t>S1</w:t>
            </w:r>
            <w:r w:rsidRPr="00724388">
              <w:rPr>
                <w:rFonts w:eastAsia="MS Mincho"/>
                <w:color w:val="000000"/>
                <w:lang w:eastAsia="ja-JP"/>
              </w:rPr>
              <w:t>7</w:t>
            </w:r>
          </w:p>
        </w:tc>
        <w:tc>
          <w:tcPr>
            <w:tcW w:w="2373" w:type="dxa"/>
            <w:shd w:val="clear" w:color="auto" w:fill="auto"/>
            <w:vAlign w:val="center"/>
          </w:tcPr>
          <w:p w14:paraId="35AD925B" w14:textId="77777777" w:rsidR="00724388" w:rsidRPr="00724388" w:rsidRDefault="00724388" w:rsidP="00724388">
            <w:pPr>
              <w:tabs>
                <w:tab w:val="left" w:pos="284"/>
              </w:tabs>
              <w:spacing w:line="312" w:lineRule="auto"/>
              <w:jc w:val="center"/>
              <w:rPr>
                <w:rFonts w:eastAsia="MS Mincho"/>
                <w:color w:val="000000"/>
                <w:lang w:val="vi-VN" w:eastAsia="ja-JP"/>
              </w:rPr>
            </w:pPr>
            <w:r w:rsidRPr="00724388">
              <w:rPr>
                <w:rFonts w:eastAsia="MS Mincho"/>
                <w:color w:val="000000"/>
                <w:lang w:eastAsia="ja-JP"/>
              </w:rPr>
              <w:t>Sảnh tầng</w:t>
            </w:r>
          </w:p>
        </w:tc>
        <w:tc>
          <w:tcPr>
            <w:tcW w:w="1203" w:type="dxa"/>
            <w:shd w:val="clear" w:color="auto" w:fill="auto"/>
            <w:vAlign w:val="center"/>
          </w:tcPr>
          <w:p w14:paraId="5ED48313" w14:textId="69B38611" w:rsidR="00724388" w:rsidRPr="00724388" w:rsidRDefault="0013390E" w:rsidP="00724388">
            <w:pPr>
              <w:jc w:val="center"/>
              <w:rPr>
                <w:rFonts w:eastAsia="Times New Roman"/>
              </w:rPr>
            </w:pPr>
            <w:r>
              <w:rPr>
                <w:rFonts w:eastAsia="Times New Roman"/>
              </w:rPr>
              <w:t>5,</w:t>
            </w:r>
            <w:r w:rsidR="00724388" w:rsidRPr="00724388">
              <w:rPr>
                <w:rFonts w:eastAsia="Times New Roman"/>
              </w:rPr>
              <w:t>04</w:t>
            </w:r>
          </w:p>
        </w:tc>
        <w:tc>
          <w:tcPr>
            <w:tcW w:w="1231" w:type="dxa"/>
            <w:shd w:val="clear" w:color="auto" w:fill="auto"/>
            <w:vAlign w:val="center"/>
          </w:tcPr>
          <w:p w14:paraId="19B55DD3"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3</w:t>
            </w:r>
          </w:p>
        </w:tc>
        <w:tc>
          <w:tcPr>
            <w:tcW w:w="1377" w:type="dxa"/>
            <w:shd w:val="clear" w:color="auto" w:fill="auto"/>
            <w:vAlign w:val="center"/>
          </w:tcPr>
          <w:p w14:paraId="5DDD2D09"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091593C1"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3,6</w:t>
            </w:r>
          </w:p>
        </w:tc>
      </w:tr>
      <w:tr w:rsidR="00724388" w:rsidRPr="00724388" w14:paraId="24DB619E" w14:textId="77777777" w:rsidTr="00651CC2">
        <w:trPr>
          <w:trHeight w:val="411"/>
          <w:jc w:val="center"/>
        </w:trPr>
        <w:tc>
          <w:tcPr>
            <w:tcW w:w="1364" w:type="dxa"/>
            <w:shd w:val="clear" w:color="auto" w:fill="auto"/>
            <w:vAlign w:val="center"/>
          </w:tcPr>
          <w:p w14:paraId="65226BB4" w14:textId="77777777" w:rsidR="00724388" w:rsidRPr="00724388" w:rsidRDefault="00724388" w:rsidP="00724388">
            <w:pPr>
              <w:tabs>
                <w:tab w:val="left" w:pos="284"/>
              </w:tabs>
              <w:spacing w:line="312" w:lineRule="auto"/>
              <w:jc w:val="center"/>
              <w:rPr>
                <w:rFonts w:eastAsia="MS Mincho"/>
                <w:color w:val="000000"/>
                <w:lang w:val="vi-VN" w:eastAsia="ja-JP"/>
              </w:rPr>
            </w:pPr>
            <w:r w:rsidRPr="00724388">
              <w:rPr>
                <w:rFonts w:eastAsia="MS Mincho"/>
                <w:color w:val="000000"/>
                <w:lang w:val="vi-VN" w:eastAsia="ja-JP"/>
              </w:rPr>
              <w:t>S1</w:t>
            </w:r>
            <w:r w:rsidRPr="00724388">
              <w:rPr>
                <w:rFonts w:eastAsia="MS Mincho"/>
                <w:color w:val="000000"/>
                <w:lang w:eastAsia="ja-JP"/>
              </w:rPr>
              <w:t>8</w:t>
            </w:r>
          </w:p>
        </w:tc>
        <w:tc>
          <w:tcPr>
            <w:tcW w:w="2373" w:type="dxa"/>
            <w:shd w:val="clear" w:color="auto" w:fill="auto"/>
            <w:vAlign w:val="center"/>
          </w:tcPr>
          <w:p w14:paraId="748ACCD4"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Ban công</w:t>
            </w:r>
          </w:p>
        </w:tc>
        <w:tc>
          <w:tcPr>
            <w:tcW w:w="1203" w:type="dxa"/>
            <w:shd w:val="clear" w:color="auto" w:fill="auto"/>
            <w:vAlign w:val="center"/>
          </w:tcPr>
          <w:p w14:paraId="0BE0C533" w14:textId="3FE42041" w:rsidR="00724388" w:rsidRPr="00724388" w:rsidRDefault="0013390E" w:rsidP="00724388">
            <w:pPr>
              <w:jc w:val="center"/>
              <w:rPr>
                <w:rFonts w:eastAsia="Times New Roman"/>
              </w:rPr>
            </w:pPr>
            <w:r>
              <w:rPr>
                <w:rFonts w:eastAsia="Times New Roman"/>
              </w:rPr>
              <w:t>6,</w:t>
            </w:r>
            <w:r w:rsidR="00724388" w:rsidRPr="00724388">
              <w:rPr>
                <w:rFonts w:eastAsia="Times New Roman"/>
              </w:rPr>
              <w:t>75</w:t>
            </w:r>
          </w:p>
        </w:tc>
        <w:tc>
          <w:tcPr>
            <w:tcW w:w="1231" w:type="dxa"/>
            <w:shd w:val="clear" w:color="auto" w:fill="auto"/>
            <w:vAlign w:val="center"/>
          </w:tcPr>
          <w:p w14:paraId="48F9E375"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w:t>
            </w:r>
          </w:p>
        </w:tc>
        <w:tc>
          <w:tcPr>
            <w:tcW w:w="1377" w:type="dxa"/>
            <w:shd w:val="clear" w:color="auto" w:fill="auto"/>
            <w:vAlign w:val="center"/>
          </w:tcPr>
          <w:p w14:paraId="3597E69B"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1,2</w:t>
            </w:r>
          </w:p>
        </w:tc>
        <w:tc>
          <w:tcPr>
            <w:tcW w:w="1221" w:type="dxa"/>
            <w:shd w:val="clear" w:color="auto" w:fill="auto"/>
            <w:vAlign w:val="center"/>
          </w:tcPr>
          <w:p w14:paraId="1F769FC1" w14:textId="77777777" w:rsidR="00724388" w:rsidRPr="00724388" w:rsidRDefault="00724388" w:rsidP="00724388">
            <w:pPr>
              <w:tabs>
                <w:tab w:val="left" w:pos="284"/>
              </w:tabs>
              <w:spacing w:line="312" w:lineRule="auto"/>
              <w:jc w:val="center"/>
              <w:rPr>
                <w:rFonts w:eastAsia="MS Mincho"/>
                <w:color w:val="000000"/>
                <w:lang w:eastAsia="ja-JP"/>
              </w:rPr>
            </w:pPr>
            <w:r w:rsidRPr="00724388">
              <w:rPr>
                <w:rFonts w:eastAsia="MS Mincho"/>
                <w:color w:val="000000"/>
                <w:lang w:eastAsia="ja-JP"/>
              </w:rPr>
              <w:t>2,4</w:t>
            </w:r>
          </w:p>
        </w:tc>
      </w:tr>
    </w:tbl>
    <w:p w14:paraId="63214630" w14:textId="77BB92F5" w:rsidR="007D6376" w:rsidRPr="00334FAC" w:rsidRDefault="00724388" w:rsidP="0013390E">
      <w:pPr>
        <w:tabs>
          <w:tab w:val="left" w:pos="284"/>
        </w:tabs>
        <w:spacing w:line="276" w:lineRule="auto"/>
        <w:rPr>
          <w:rFonts w:eastAsia="MS Mincho"/>
          <w:i/>
          <w:color w:val="000000"/>
        </w:rPr>
      </w:pPr>
      <w:r w:rsidRPr="00334FAC">
        <w:rPr>
          <w:rFonts w:eastAsia="MS Mincho"/>
          <w:i/>
          <w:color w:val="000000"/>
          <w:lang w:val="vi-VN"/>
        </w:rPr>
        <w:t>Đối với những ô có 2 công năng thì ta lấy tải trọng lớn nhất để an toàn nhất.</w:t>
      </w:r>
      <w:bookmarkStart w:id="565" w:name="_Toc93512557"/>
      <w:bookmarkStart w:id="566" w:name="_Toc93513604"/>
      <w:bookmarkStart w:id="567" w:name="_Toc93514349"/>
      <w:bookmarkStart w:id="568" w:name="_Toc93524779"/>
      <w:bookmarkStart w:id="569" w:name="_Toc93525070"/>
      <w:bookmarkStart w:id="570" w:name="_Toc93531306"/>
      <w:bookmarkStart w:id="571" w:name="_Toc96206661"/>
      <w:bookmarkStart w:id="572" w:name="_Toc96208774"/>
      <w:bookmarkStart w:id="573" w:name="_Toc96208934"/>
      <w:bookmarkStart w:id="574" w:name="_Toc96209246"/>
      <w:bookmarkStart w:id="575" w:name="_Toc96210752"/>
      <w:bookmarkStart w:id="576" w:name="_Toc96245529"/>
      <w:bookmarkStart w:id="577" w:name="_Toc96252599"/>
    </w:p>
    <w:p w14:paraId="7C5F8807" w14:textId="3016B660" w:rsidR="008A3569" w:rsidRDefault="00DB1272" w:rsidP="00BC3891">
      <w:pPr>
        <w:pStyle w:val="MC11"/>
        <w:rPr>
          <w:rFonts w:hint="eastAsia"/>
        </w:rPr>
      </w:pPr>
      <w:bookmarkStart w:id="578" w:name="_Toc105927708"/>
      <w:bookmarkStart w:id="579" w:name="_Toc106364632"/>
      <w:r>
        <w:rPr>
          <w:lang w:val="de-AT"/>
        </w:rPr>
        <w:t>1.4</w:t>
      </w:r>
      <w:r w:rsidR="008A3569">
        <w:rPr>
          <w:lang w:val="de-AT"/>
        </w:rPr>
        <w:t>.4.</w:t>
      </w:r>
      <w:r w:rsidR="008A3569" w:rsidRPr="00E475E7">
        <w:rPr>
          <w:lang w:val="de-AT"/>
        </w:rPr>
        <w:t xml:space="preserve"> </w:t>
      </w:r>
      <w:r w:rsidR="008A3569" w:rsidRPr="00E475E7">
        <w:t>Tải trọng tổng cộng trên các ô sàn</w:t>
      </w:r>
      <w:bookmarkEnd w:id="562"/>
      <w:bookmarkEnd w:id="563"/>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p>
    <w:p w14:paraId="44AF57C0" w14:textId="1F67CF68" w:rsidR="00334FAC" w:rsidRDefault="00425910" w:rsidP="0013390E">
      <w:pPr>
        <w:tabs>
          <w:tab w:val="left" w:pos="284"/>
        </w:tabs>
        <w:spacing w:line="276" w:lineRule="auto"/>
        <w:rPr>
          <w:rFonts w:eastAsia="MS Mincho"/>
          <w:color w:val="000000"/>
        </w:rPr>
      </w:pPr>
      <w:r w:rsidRPr="00425910">
        <w:rPr>
          <w:rFonts w:eastAsia="MS Mincho"/>
          <w:color w:val="000000"/>
          <w:lang w:val="vi-VN"/>
        </w:rPr>
        <w:t xml:space="preserve">Ta có: </w:t>
      </w:r>
      <w:r w:rsidR="00334FAC">
        <w:rPr>
          <w:rFonts w:eastAsia="MS Mincho"/>
          <w:color w:val="000000"/>
        </w:rPr>
        <w:t xml:space="preserve">    </w:t>
      </w:r>
      <w:r w:rsidR="00334FAC" w:rsidRPr="00425910">
        <w:rPr>
          <w:rFonts w:eastAsia="MS Mincho"/>
          <w:color w:val="000000"/>
          <w:position w:val="-10"/>
        </w:rPr>
        <w:object w:dxaOrig="1280" w:dyaOrig="360" w14:anchorId="28F4428C">
          <v:shape id="_x0000_i1047" type="#_x0000_t75" style="width:97.9pt;height:25.1pt" o:ole="">
            <v:imagedata r:id="rId68" o:title=""/>
          </v:shape>
          <o:OLEObject Type="Embed" ProgID="Equation.DSMT4" ShapeID="_x0000_i1047" DrawAspect="Content" ObjectID="_1717833273" r:id="rId69"/>
        </w:object>
      </w:r>
    </w:p>
    <w:p w14:paraId="3DA9C8EE" w14:textId="60A568B8" w:rsidR="00425910" w:rsidRPr="00425910" w:rsidRDefault="00425910" w:rsidP="0013390E">
      <w:pPr>
        <w:tabs>
          <w:tab w:val="left" w:pos="284"/>
        </w:tabs>
        <w:spacing w:line="276" w:lineRule="auto"/>
        <w:rPr>
          <w:rFonts w:eastAsia="MS Mincho"/>
          <w:color w:val="000000"/>
          <w:lang w:val="vi-VN"/>
        </w:rPr>
      </w:pPr>
      <w:r w:rsidRPr="00425910">
        <w:rPr>
          <w:rFonts w:eastAsia="MS Mincho"/>
          <w:color w:val="000000"/>
          <w:lang w:val="vi-VN"/>
        </w:rPr>
        <w:t>Trong đó:</w:t>
      </w:r>
      <w:r w:rsidRPr="00425910">
        <w:rPr>
          <w:rFonts w:eastAsia="MS Mincho"/>
          <w:color w:val="000000"/>
          <w:lang w:val="vi-VN"/>
        </w:rPr>
        <w:tab/>
        <w:t>q</w:t>
      </w:r>
      <w:r w:rsidRPr="00425910">
        <w:rPr>
          <w:rFonts w:eastAsia="MS Mincho"/>
          <w:color w:val="000000"/>
          <w:vertAlign w:val="superscript"/>
          <w:lang w:val="vi-VN"/>
        </w:rPr>
        <w:t>tt</w:t>
      </w:r>
      <w:r w:rsidRPr="00425910">
        <w:rPr>
          <w:rFonts w:eastAsia="MS Mincho"/>
          <w:color w:val="000000"/>
          <w:lang w:val="vi-VN"/>
        </w:rPr>
        <w:t>: Tổng tải trọng tính toán.</w:t>
      </w:r>
    </w:p>
    <w:p w14:paraId="3CE6343A" w14:textId="77777777" w:rsidR="00334FAC" w:rsidRDefault="00334FAC" w:rsidP="0013390E">
      <w:pPr>
        <w:tabs>
          <w:tab w:val="left" w:pos="284"/>
        </w:tabs>
        <w:spacing w:line="276" w:lineRule="auto"/>
        <w:rPr>
          <w:rFonts w:eastAsia="MS Mincho"/>
          <w:color w:val="000000"/>
          <w:lang w:val="vi-VN"/>
        </w:rPr>
      </w:pPr>
      <w:r>
        <w:rPr>
          <w:rFonts w:eastAsia="MS Mincho"/>
          <w:color w:val="000000"/>
        </w:rPr>
        <w:t xml:space="preserve">                     </w:t>
      </w:r>
      <w:r w:rsidR="00425910" w:rsidRPr="00425910">
        <w:rPr>
          <w:rFonts w:eastAsia="MS Mincho"/>
          <w:color w:val="000000"/>
          <w:lang w:val="vi-VN"/>
        </w:rPr>
        <w:t>G</w:t>
      </w:r>
      <w:r w:rsidR="00425910" w:rsidRPr="00425910">
        <w:rPr>
          <w:rFonts w:eastAsia="MS Mincho"/>
          <w:color w:val="000000"/>
          <w:vertAlign w:val="superscript"/>
          <w:lang w:val="vi-VN"/>
        </w:rPr>
        <w:t>tt</w:t>
      </w:r>
      <w:r w:rsidR="00425910" w:rsidRPr="00425910">
        <w:rPr>
          <w:rFonts w:eastAsia="MS Mincho"/>
          <w:color w:val="000000"/>
          <w:lang w:val="vi-VN"/>
        </w:rPr>
        <w:t>: Tĩnh tải tính toán.</w:t>
      </w:r>
    </w:p>
    <w:p w14:paraId="0F776919" w14:textId="5D460C07" w:rsidR="00DF0966" w:rsidRDefault="00334FAC" w:rsidP="0013390E">
      <w:pPr>
        <w:tabs>
          <w:tab w:val="left" w:pos="284"/>
        </w:tabs>
        <w:spacing w:line="276" w:lineRule="auto"/>
        <w:rPr>
          <w:rFonts w:eastAsia="MS Mincho"/>
          <w:color w:val="000000"/>
          <w:lang w:val="vi-VN"/>
        </w:rPr>
      </w:pPr>
      <w:r>
        <w:rPr>
          <w:rFonts w:eastAsia="MS Mincho"/>
          <w:color w:val="000000"/>
        </w:rPr>
        <w:t xml:space="preserve">                     </w:t>
      </w:r>
      <w:r w:rsidR="00425910" w:rsidRPr="00425910">
        <w:rPr>
          <w:rFonts w:eastAsia="MS Mincho"/>
          <w:color w:val="000000"/>
          <w:lang w:val="vi-VN"/>
        </w:rPr>
        <w:t>P</w:t>
      </w:r>
      <w:r w:rsidR="00425910" w:rsidRPr="00425910">
        <w:rPr>
          <w:rFonts w:eastAsia="MS Mincho"/>
          <w:color w:val="000000"/>
          <w:vertAlign w:val="superscript"/>
          <w:lang w:val="vi-VN"/>
        </w:rPr>
        <w:t>tt</w:t>
      </w:r>
      <w:r w:rsidR="00425910" w:rsidRPr="00425910">
        <w:rPr>
          <w:rFonts w:eastAsia="MS Mincho"/>
          <w:color w:val="000000"/>
          <w:lang w:val="vi-VN"/>
        </w:rPr>
        <w:t>:  Hoạt tải tính toán.</w:t>
      </w:r>
    </w:p>
    <w:p w14:paraId="263673B1" w14:textId="599BE9EC" w:rsidR="00334FAC" w:rsidRPr="003917E8" w:rsidRDefault="003917E8" w:rsidP="003E4EE1">
      <w:pPr>
        <w:pStyle w:val="Caption"/>
        <w:spacing w:before="120"/>
        <w:rPr>
          <w:i/>
          <w:color w:val="000000"/>
          <w:lang w:val="de-AT"/>
        </w:rPr>
      </w:pPr>
      <w:bookmarkStart w:id="580" w:name="_Toc106232375"/>
      <w:r w:rsidRPr="003917E8">
        <w:rPr>
          <w:i/>
        </w:rPr>
        <w:t>Bả</w:t>
      </w:r>
      <w:r>
        <w:rPr>
          <w:i/>
        </w:rPr>
        <w:t>ng 1.</w:t>
      </w:r>
      <w:r w:rsidRPr="003917E8">
        <w:rPr>
          <w:i/>
        </w:rPr>
        <w:fldChar w:fldCharType="begin"/>
      </w:r>
      <w:r w:rsidRPr="003917E8">
        <w:rPr>
          <w:i/>
        </w:rPr>
        <w:instrText xml:space="preserve"> SEQ Bảng_1. \* ARABIC </w:instrText>
      </w:r>
      <w:r w:rsidRPr="003917E8">
        <w:rPr>
          <w:i/>
        </w:rPr>
        <w:fldChar w:fldCharType="separate"/>
      </w:r>
      <w:r w:rsidR="006F7EA9">
        <w:rPr>
          <w:i/>
          <w:noProof/>
        </w:rPr>
        <w:t>9</w:t>
      </w:r>
      <w:r w:rsidRPr="003917E8">
        <w:rPr>
          <w:i/>
        </w:rPr>
        <w:fldChar w:fldCharType="end"/>
      </w:r>
      <w:r w:rsidRPr="003917E8">
        <w:rPr>
          <w:i/>
        </w:rPr>
        <w:t xml:space="preserve">: </w:t>
      </w:r>
      <w:r w:rsidR="00DF0966" w:rsidRPr="003917E8">
        <w:rPr>
          <w:i/>
          <w:color w:val="000000"/>
          <w:lang w:val="de-AT"/>
        </w:rPr>
        <w:t>Tổng tải trọng tác dụng lên sàn tầng 2</w:t>
      </w:r>
      <w:bookmarkEnd w:id="580"/>
    </w:p>
    <w:tbl>
      <w:tblPr>
        <w:tblW w:w="7438"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1"/>
        <w:gridCol w:w="1532"/>
        <w:gridCol w:w="1614"/>
        <w:gridCol w:w="1390"/>
        <w:gridCol w:w="1431"/>
      </w:tblGrid>
      <w:tr w:rsidR="00425910" w:rsidRPr="00425910" w14:paraId="04B85394" w14:textId="77777777" w:rsidTr="00651CC2">
        <w:trPr>
          <w:trHeight w:val="566"/>
        </w:trPr>
        <w:tc>
          <w:tcPr>
            <w:tcW w:w="1471" w:type="dxa"/>
            <w:vMerge w:val="restart"/>
            <w:shd w:val="clear" w:color="auto" w:fill="auto"/>
            <w:vAlign w:val="center"/>
            <w:hideMark/>
          </w:tcPr>
          <w:p w14:paraId="4C7FF7E8" w14:textId="77777777" w:rsidR="00425910" w:rsidRPr="00425910" w:rsidRDefault="00425910" w:rsidP="00425910">
            <w:pPr>
              <w:tabs>
                <w:tab w:val="left" w:pos="284"/>
              </w:tabs>
              <w:jc w:val="center"/>
              <w:rPr>
                <w:rFonts w:eastAsia="Times New Roman"/>
                <w:b/>
                <w:bCs/>
                <w:color w:val="000000"/>
              </w:rPr>
            </w:pPr>
            <w:r w:rsidRPr="00425910">
              <w:rPr>
                <w:rFonts w:eastAsia="Times New Roman"/>
                <w:b/>
                <w:bCs/>
                <w:color w:val="000000"/>
              </w:rPr>
              <w:t>Ô SÀN</w:t>
            </w:r>
          </w:p>
        </w:tc>
        <w:tc>
          <w:tcPr>
            <w:tcW w:w="3146" w:type="dxa"/>
            <w:gridSpan w:val="2"/>
            <w:shd w:val="clear" w:color="auto" w:fill="auto"/>
            <w:vAlign w:val="center"/>
            <w:hideMark/>
          </w:tcPr>
          <w:p w14:paraId="6456669B" w14:textId="77777777" w:rsidR="00425910" w:rsidRPr="00425910" w:rsidRDefault="00425910" w:rsidP="00425910">
            <w:pPr>
              <w:tabs>
                <w:tab w:val="left" w:pos="284"/>
              </w:tabs>
              <w:jc w:val="center"/>
              <w:rPr>
                <w:rFonts w:eastAsia="Times New Roman"/>
                <w:b/>
                <w:bCs/>
                <w:color w:val="000000"/>
              </w:rPr>
            </w:pPr>
            <w:r w:rsidRPr="00425910">
              <w:rPr>
                <w:rFonts w:eastAsia="Times New Roman"/>
                <w:b/>
                <w:bCs/>
                <w:color w:val="000000"/>
              </w:rPr>
              <w:t>Kích thước(mxm)</w:t>
            </w:r>
          </w:p>
        </w:tc>
        <w:tc>
          <w:tcPr>
            <w:tcW w:w="1390" w:type="dxa"/>
            <w:vMerge w:val="restart"/>
            <w:shd w:val="clear" w:color="auto" w:fill="auto"/>
            <w:vAlign w:val="center"/>
            <w:hideMark/>
          </w:tcPr>
          <w:p w14:paraId="61AB34A7" w14:textId="77777777" w:rsidR="00425910" w:rsidRPr="00425910" w:rsidRDefault="00425910" w:rsidP="00425910">
            <w:pPr>
              <w:tabs>
                <w:tab w:val="left" w:pos="284"/>
              </w:tabs>
              <w:jc w:val="center"/>
              <w:rPr>
                <w:rFonts w:eastAsia="Times New Roman"/>
                <w:b/>
                <w:bCs/>
                <w:color w:val="000000"/>
              </w:rPr>
            </w:pPr>
            <w:r w:rsidRPr="00425910">
              <w:rPr>
                <w:rFonts w:eastAsia="Times New Roman"/>
                <w:b/>
                <w:bCs/>
                <w:color w:val="000000"/>
              </w:rPr>
              <w:t>g</w:t>
            </w:r>
            <w:r w:rsidRPr="00425910">
              <w:rPr>
                <w:rFonts w:eastAsia="Times New Roman"/>
                <w:b/>
                <w:bCs/>
                <w:color w:val="000000"/>
                <w:vertAlign w:val="superscript"/>
              </w:rPr>
              <w:t>tt</w:t>
            </w:r>
          </w:p>
          <w:p w14:paraId="000FDD8A" w14:textId="6298D83D" w:rsidR="00425910" w:rsidRPr="00425910" w:rsidRDefault="0013390E" w:rsidP="00425910">
            <w:pPr>
              <w:tabs>
                <w:tab w:val="left" w:pos="284"/>
              </w:tabs>
              <w:jc w:val="center"/>
              <w:rPr>
                <w:rFonts w:eastAsia="Times New Roman"/>
                <w:b/>
                <w:bCs/>
                <w:color w:val="000000"/>
              </w:rPr>
            </w:pPr>
            <w:r>
              <w:rPr>
                <w:rFonts w:eastAsia="Times New Roman"/>
                <w:b/>
                <w:bCs/>
                <w:color w:val="000000"/>
              </w:rPr>
              <w:t>(kN</w:t>
            </w:r>
            <w:r w:rsidR="00425910" w:rsidRPr="00425910">
              <w:rPr>
                <w:rFonts w:eastAsia="Times New Roman"/>
                <w:b/>
                <w:bCs/>
                <w:color w:val="000000"/>
              </w:rPr>
              <w:t>/m</w:t>
            </w:r>
            <w:r w:rsidR="00425910" w:rsidRPr="00425910">
              <w:rPr>
                <w:rFonts w:eastAsia="Times New Roman"/>
                <w:b/>
                <w:bCs/>
                <w:color w:val="000000"/>
                <w:vertAlign w:val="superscript"/>
              </w:rPr>
              <w:t>2</w:t>
            </w:r>
            <w:r w:rsidR="00425910" w:rsidRPr="00425910">
              <w:rPr>
                <w:rFonts w:eastAsia="Times New Roman"/>
                <w:b/>
                <w:bCs/>
                <w:color w:val="000000"/>
              </w:rPr>
              <w:t>)</w:t>
            </w:r>
          </w:p>
        </w:tc>
        <w:tc>
          <w:tcPr>
            <w:tcW w:w="1431" w:type="dxa"/>
            <w:vMerge w:val="restart"/>
            <w:shd w:val="clear" w:color="auto" w:fill="auto"/>
            <w:vAlign w:val="center"/>
            <w:hideMark/>
          </w:tcPr>
          <w:p w14:paraId="7BB295B3" w14:textId="77777777" w:rsidR="00425910" w:rsidRPr="00425910" w:rsidRDefault="00425910" w:rsidP="00425910">
            <w:pPr>
              <w:tabs>
                <w:tab w:val="left" w:pos="284"/>
              </w:tabs>
              <w:jc w:val="center"/>
              <w:rPr>
                <w:rFonts w:eastAsia="Times New Roman"/>
                <w:b/>
                <w:bCs/>
                <w:color w:val="000000"/>
              </w:rPr>
            </w:pPr>
            <w:r w:rsidRPr="00425910">
              <w:rPr>
                <w:rFonts w:eastAsia="Times New Roman"/>
                <w:b/>
                <w:bCs/>
                <w:color w:val="000000"/>
              </w:rPr>
              <w:t>p</w:t>
            </w:r>
            <w:r w:rsidRPr="00425910">
              <w:rPr>
                <w:rFonts w:eastAsia="Times New Roman"/>
                <w:b/>
                <w:bCs/>
                <w:color w:val="000000"/>
                <w:vertAlign w:val="superscript"/>
              </w:rPr>
              <w:t>tt</w:t>
            </w:r>
          </w:p>
          <w:p w14:paraId="0D25F86E" w14:textId="239AD8BA" w:rsidR="00425910" w:rsidRPr="00425910" w:rsidRDefault="0013390E" w:rsidP="00425910">
            <w:pPr>
              <w:tabs>
                <w:tab w:val="left" w:pos="284"/>
              </w:tabs>
              <w:jc w:val="center"/>
              <w:rPr>
                <w:rFonts w:eastAsia="Times New Roman"/>
                <w:b/>
                <w:bCs/>
                <w:color w:val="000000"/>
              </w:rPr>
            </w:pPr>
            <w:r>
              <w:rPr>
                <w:rFonts w:eastAsia="Times New Roman"/>
                <w:b/>
                <w:bCs/>
                <w:color w:val="000000"/>
              </w:rPr>
              <w:t>(kN</w:t>
            </w:r>
            <w:r w:rsidR="00425910" w:rsidRPr="00425910">
              <w:rPr>
                <w:rFonts w:eastAsia="Times New Roman"/>
                <w:b/>
                <w:bCs/>
                <w:color w:val="000000"/>
              </w:rPr>
              <w:t>/m</w:t>
            </w:r>
            <w:r w:rsidR="00425910" w:rsidRPr="00425910">
              <w:rPr>
                <w:rFonts w:eastAsia="Times New Roman"/>
                <w:b/>
                <w:bCs/>
                <w:color w:val="000000"/>
                <w:vertAlign w:val="superscript"/>
              </w:rPr>
              <w:t>2</w:t>
            </w:r>
            <w:r w:rsidR="00425910" w:rsidRPr="00425910">
              <w:rPr>
                <w:rFonts w:eastAsia="Times New Roman"/>
                <w:b/>
                <w:bCs/>
                <w:color w:val="000000"/>
              </w:rPr>
              <w:t>)</w:t>
            </w:r>
          </w:p>
        </w:tc>
      </w:tr>
      <w:tr w:rsidR="00425910" w:rsidRPr="00425910" w14:paraId="1C2E9B35" w14:textId="77777777" w:rsidTr="00651CC2">
        <w:trPr>
          <w:trHeight w:val="561"/>
        </w:trPr>
        <w:tc>
          <w:tcPr>
            <w:tcW w:w="1471" w:type="dxa"/>
            <w:vMerge/>
            <w:vAlign w:val="center"/>
            <w:hideMark/>
          </w:tcPr>
          <w:p w14:paraId="2E6B1069" w14:textId="77777777" w:rsidR="00425910" w:rsidRPr="00425910" w:rsidRDefault="00425910" w:rsidP="00425910">
            <w:pPr>
              <w:tabs>
                <w:tab w:val="left" w:pos="284"/>
              </w:tabs>
              <w:rPr>
                <w:rFonts w:eastAsia="Times New Roman"/>
                <w:b/>
                <w:bCs/>
                <w:color w:val="000000"/>
              </w:rPr>
            </w:pPr>
          </w:p>
        </w:tc>
        <w:tc>
          <w:tcPr>
            <w:tcW w:w="1532" w:type="dxa"/>
            <w:shd w:val="clear" w:color="auto" w:fill="auto"/>
            <w:vAlign w:val="center"/>
            <w:hideMark/>
          </w:tcPr>
          <w:p w14:paraId="5C615619" w14:textId="77777777" w:rsidR="00425910" w:rsidRPr="00425910" w:rsidRDefault="00425910" w:rsidP="00425910">
            <w:pPr>
              <w:tabs>
                <w:tab w:val="left" w:pos="284"/>
              </w:tabs>
              <w:jc w:val="center"/>
              <w:rPr>
                <w:rFonts w:eastAsia="Times New Roman"/>
                <w:b/>
                <w:bCs/>
                <w:color w:val="000000"/>
              </w:rPr>
            </w:pPr>
            <w:r w:rsidRPr="00425910">
              <w:rPr>
                <w:rFonts w:eastAsia="Times New Roman"/>
                <w:b/>
                <w:bCs/>
                <w:color w:val="000000"/>
              </w:rPr>
              <w:t>l</w:t>
            </w:r>
            <w:r w:rsidRPr="00425910">
              <w:rPr>
                <w:rFonts w:eastAsia="Times New Roman"/>
                <w:b/>
                <w:bCs/>
                <w:color w:val="000000"/>
                <w:vertAlign w:val="subscript"/>
              </w:rPr>
              <w:t>1</w:t>
            </w:r>
            <w:r w:rsidRPr="00425910">
              <w:rPr>
                <w:rFonts w:eastAsia="Times New Roman"/>
                <w:b/>
                <w:bCs/>
                <w:color w:val="000000"/>
              </w:rPr>
              <w:t>(m)</w:t>
            </w:r>
          </w:p>
        </w:tc>
        <w:tc>
          <w:tcPr>
            <w:tcW w:w="1613" w:type="dxa"/>
            <w:shd w:val="clear" w:color="auto" w:fill="auto"/>
            <w:vAlign w:val="center"/>
            <w:hideMark/>
          </w:tcPr>
          <w:p w14:paraId="1D30E1A3" w14:textId="77777777" w:rsidR="00425910" w:rsidRPr="00425910" w:rsidRDefault="00425910" w:rsidP="00425910">
            <w:pPr>
              <w:tabs>
                <w:tab w:val="left" w:pos="284"/>
              </w:tabs>
              <w:jc w:val="center"/>
              <w:rPr>
                <w:rFonts w:eastAsia="Times New Roman"/>
                <w:b/>
                <w:bCs/>
                <w:color w:val="000000"/>
              </w:rPr>
            </w:pPr>
            <w:r w:rsidRPr="00425910">
              <w:rPr>
                <w:rFonts w:eastAsia="Times New Roman"/>
                <w:b/>
                <w:bCs/>
                <w:color w:val="000000"/>
              </w:rPr>
              <w:t>l</w:t>
            </w:r>
            <w:r w:rsidRPr="00425910">
              <w:rPr>
                <w:rFonts w:eastAsia="Times New Roman"/>
                <w:b/>
                <w:bCs/>
                <w:color w:val="000000"/>
                <w:vertAlign w:val="subscript"/>
              </w:rPr>
              <w:t>2</w:t>
            </w:r>
            <w:r w:rsidRPr="00425910">
              <w:rPr>
                <w:rFonts w:eastAsia="Times New Roman"/>
                <w:b/>
                <w:bCs/>
                <w:color w:val="000000"/>
              </w:rPr>
              <w:t>(m)</w:t>
            </w:r>
          </w:p>
        </w:tc>
        <w:tc>
          <w:tcPr>
            <w:tcW w:w="1390" w:type="dxa"/>
            <w:vMerge/>
            <w:shd w:val="clear" w:color="auto" w:fill="auto"/>
            <w:vAlign w:val="center"/>
            <w:hideMark/>
          </w:tcPr>
          <w:p w14:paraId="774CFAE9" w14:textId="77777777" w:rsidR="00425910" w:rsidRPr="00425910" w:rsidRDefault="00425910" w:rsidP="00425910">
            <w:pPr>
              <w:tabs>
                <w:tab w:val="left" w:pos="284"/>
              </w:tabs>
              <w:jc w:val="center"/>
              <w:rPr>
                <w:rFonts w:eastAsia="Times New Roman"/>
                <w:b/>
                <w:bCs/>
                <w:color w:val="000000"/>
              </w:rPr>
            </w:pPr>
          </w:p>
        </w:tc>
        <w:tc>
          <w:tcPr>
            <w:tcW w:w="1431" w:type="dxa"/>
            <w:vMerge/>
            <w:shd w:val="clear" w:color="auto" w:fill="auto"/>
            <w:vAlign w:val="center"/>
            <w:hideMark/>
          </w:tcPr>
          <w:p w14:paraId="5F42AE89" w14:textId="77777777" w:rsidR="00425910" w:rsidRPr="00425910" w:rsidRDefault="00425910" w:rsidP="00425910">
            <w:pPr>
              <w:tabs>
                <w:tab w:val="left" w:pos="284"/>
              </w:tabs>
              <w:jc w:val="center"/>
              <w:rPr>
                <w:rFonts w:eastAsia="Times New Roman"/>
                <w:b/>
                <w:bCs/>
                <w:color w:val="000000"/>
              </w:rPr>
            </w:pPr>
          </w:p>
        </w:tc>
      </w:tr>
      <w:tr w:rsidR="00425910" w:rsidRPr="00425910" w14:paraId="6F7E9DE4" w14:textId="77777777" w:rsidTr="00651CC2">
        <w:trPr>
          <w:trHeight w:val="347"/>
        </w:trPr>
        <w:tc>
          <w:tcPr>
            <w:tcW w:w="1471" w:type="dxa"/>
            <w:shd w:val="clear" w:color="auto" w:fill="auto"/>
            <w:vAlign w:val="center"/>
            <w:hideMark/>
          </w:tcPr>
          <w:p w14:paraId="43050723"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S1</w:t>
            </w:r>
          </w:p>
        </w:tc>
        <w:tc>
          <w:tcPr>
            <w:tcW w:w="1532" w:type="dxa"/>
            <w:shd w:val="clear" w:color="auto" w:fill="auto"/>
            <w:noWrap/>
            <w:vAlign w:val="center"/>
          </w:tcPr>
          <w:p w14:paraId="32EF9D1C" w14:textId="77777777" w:rsidR="00425910" w:rsidRPr="00425910" w:rsidRDefault="00425910" w:rsidP="00425910">
            <w:pPr>
              <w:jc w:val="center"/>
              <w:rPr>
                <w:rFonts w:eastAsia="Times New Roman"/>
              </w:rPr>
            </w:pPr>
            <w:r w:rsidRPr="00425910">
              <w:rPr>
                <w:rFonts w:eastAsia="Times New Roman"/>
              </w:rPr>
              <w:t>4.5</w:t>
            </w:r>
          </w:p>
        </w:tc>
        <w:tc>
          <w:tcPr>
            <w:tcW w:w="1613" w:type="dxa"/>
            <w:shd w:val="clear" w:color="auto" w:fill="auto"/>
            <w:noWrap/>
            <w:vAlign w:val="center"/>
          </w:tcPr>
          <w:p w14:paraId="2D6B1B62" w14:textId="77777777" w:rsidR="00425910" w:rsidRPr="00425910" w:rsidRDefault="00425910" w:rsidP="00425910">
            <w:pPr>
              <w:jc w:val="center"/>
              <w:rPr>
                <w:rFonts w:eastAsia="Times New Roman"/>
              </w:rPr>
            </w:pPr>
            <w:r w:rsidRPr="00425910">
              <w:rPr>
                <w:rFonts w:eastAsia="Times New Roman"/>
              </w:rPr>
              <w:t>5</w:t>
            </w:r>
          </w:p>
        </w:tc>
        <w:tc>
          <w:tcPr>
            <w:tcW w:w="1390" w:type="dxa"/>
            <w:shd w:val="clear" w:color="auto" w:fill="auto"/>
            <w:vAlign w:val="center"/>
          </w:tcPr>
          <w:p w14:paraId="01063AC6"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4.045</w:t>
            </w:r>
          </w:p>
        </w:tc>
        <w:tc>
          <w:tcPr>
            <w:tcW w:w="1431" w:type="dxa"/>
            <w:shd w:val="clear" w:color="auto" w:fill="auto"/>
            <w:vAlign w:val="center"/>
          </w:tcPr>
          <w:p w14:paraId="67096BEF" w14:textId="77777777" w:rsidR="00425910" w:rsidRPr="00425910" w:rsidRDefault="00425910" w:rsidP="00425910">
            <w:pPr>
              <w:tabs>
                <w:tab w:val="left" w:pos="284"/>
              </w:tabs>
              <w:spacing w:line="312" w:lineRule="auto"/>
              <w:jc w:val="center"/>
              <w:rPr>
                <w:rFonts w:eastAsia="MS Mincho"/>
                <w:color w:val="000000"/>
                <w:lang w:eastAsia="ja-JP"/>
              </w:rPr>
            </w:pPr>
            <w:r w:rsidRPr="00425910">
              <w:rPr>
                <w:rFonts w:eastAsia="MS Mincho"/>
                <w:color w:val="000000"/>
                <w:lang w:eastAsia="ja-JP"/>
              </w:rPr>
              <w:t>2,4</w:t>
            </w:r>
          </w:p>
        </w:tc>
      </w:tr>
      <w:tr w:rsidR="00425910" w:rsidRPr="00425910" w14:paraId="77FC179A" w14:textId="77777777" w:rsidTr="00651CC2">
        <w:trPr>
          <w:trHeight w:val="319"/>
        </w:trPr>
        <w:tc>
          <w:tcPr>
            <w:tcW w:w="1471" w:type="dxa"/>
            <w:shd w:val="clear" w:color="auto" w:fill="auto"/>
            <w:vAlign w:val="center"/>
            <w:hideMark/>
          </w:tcPr>
          <w:p w14:paraId="677C38F9"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S2</w:t>
            </w:r>
          </w:p>
        </w:tc>
        <w:tc>
          <w:tcPr>
            <w:tcW w:w="1532" w:type="dxa"/>
            <w:shd w:val="clear" w:color="auto" w:fill="auto"/>
            <w:noWrap/>
            <w:vAlign w:val="center"/>
          </w:tcPr>
          <w:p w14:paraId="23A2A01F" w14:textId="77777777" w:rsidR="00425910" w:rsidRPr="00425910" w:rsidRDefault="00425910" w:rsidP="00425910">
            <w:pPr>
              <w:jc w:val="center"/>
              <w:rPr>
                <w:rFonts w:eastAsia="Times New Roman"/>
              </w:rPr>
            </w:pPr>
            <w:r w:rsidRPr="00425910">
              <w:rPr>
                <w:rFonts w:eastAsia="Times New Roman"/>
              </w:rPr>
              <w:t>4.5</w:t>
            </w:r>
          </w:p>
        </w:tc>
        <w:tc>
          <w:tcPr>
            <w:tcW w:w="1613" w:type="dxa"/>
            <w:shd w:val="clear" w:color="auto" w:fill="auto"/>
            <w:noWrap/>
            <w:vAlign w:val="center"/>
          </w:tcPr>
          <w:p w14:paraId="30E57BD0" w14:textId="77777777" w:rsidR="00425910" w:rsidRPr="00425910" w:rsidRDefault="00425910" w:rsidP="00425910">
            <w:pPr>
              <w:jc w:val="center"/>
              <w:rPr>
                <w:rFonts w:eastAsia="Times New Roman"/>
              </w:rPr>
            </w:pPr>
            <w:r w:rsidRPr="00425910">
              <w:rPr>
                <w:rFonts w:eastAsia="Times New Roman"/>
              </w:rPr>
              <w:t>5</w:t>
            </w:r>
          </w:p>
        </w:tc>
        <w:tc>
          <w:tcPr>
            <w:tcW w:w="1390" w:type="dxa"/>
            <w:shd w:val="clear" w:color="auto" w:fill="auto"/>
            <w:vAlign w:val="center"/>
          </w:tcPr>
          <w:p w14:paraId="6ECB9707"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4.045</w:t>
            </w:r>
          </w:p>
        </w:tc>
        <w:tc>
          <w:tcPr>
            <w:tcW w:w="1431" w:type="dxa"/>
            <w:shd w:val="clear" w:color="auto" w:fill="auto"/>
            <w:vAlign w:val="center"/>
          </w:tcPr>
          <w:p w14:paraId="136DD7CA" w14:textId="77777777" w:rsidR="00425910" w:rsidRPr="00425910" w:rsidRDefault="00425910" w:rsidP="00425910">
            <w:pPr>
              <w:tabs>
                <w:tab w:val="left" w:pos="284"/>
              </w:tabs>
              <w:spacing w:line="312" w:lineRule="auto"/>
              <w:jc w:val="center"/>
              <w:rPr>
                <w:rFonts w:eastAsia="MS Mincho"/>
                <w:color w:val="000000"/>
                <w:lang w:val="vi-VN" w:eastAsia="ja-JP"/>
              </w:rPr>
            </w:pPr>
            <w:r w:rsidRPr="00425910">
              <w:rPr>
                <w:rFonts w:eastAsia="MS Mincho"/>
                <w:color w:val="000000"/>
                <w:lang w:eastAsia="ja-JP"/>
              </w:rPr>
              <w:t>2,4</w:t>
            </w:r>
          </w:p>
        </w:tc>
      </w:tr>
      <w:tr w:rsidR="00425910" w:rsidRPr="00425910" w14:paraId="5EF02052" w14:textId="77777777" w:rsidTr="00651CC2">
        <w:trPr>
          <w:trHeight w:val="323"/>
        </w:trPr>
        <w:tc>
          <w:tcPr>
            <w:tcW w:w="1471" w:type="dxa"/>
            <w:shd w:val="clear" w:color="auto" w:fill="auto"/>
            <w:vAlign w:val="center"/>
            <w:hideMark/>
          </w:tcPr>
          <w:p w14:paraId="1D226A21"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S3</w:t>
            </w:r>
          </w:p>
        </w:tc>
        <w:tc>
          <w:tcPr>
            <w:tcW w:w="1532" w:type="dxa"/>
            <w:shd w:val="clear" w:color="auto" w:fill="auto"/>
            <w:noWrap/>
            <w:vAlign w:val="center"/>
          </w:tcPr>
          <w:p w14:paraId="4C4E3F24" w14:textId="77777777" w:rsidR="00425910" w:rsidRPr="00425910" w:rsidRDefault="00425910" w:rsidP="00425910">
            <w:pPr>
              <w:jc w:val="center"/>
              <w:rPr>
                <w:rFonts w:eastAsia="Times New Roman"/>
              </w:rPr>
            </w:pPr>
            <w:r w:rsidRPr="00425910">
              <w:rPr>
                <w:rFonts w:eastAsia="Times New Roman"/>
              </w:rPr>
              <w:t>4.5</w:t>
            </w:r>
          </w:p>
        </w:tc>
        <w:tc>
          <w:tcPr>
            <w:tcW w:w="1613" w:type="dxa"/>
            <w:shd w:val="clear" w:color="auto" w:fill="auto"/>
            <w:noWrap/>
            <w:vAlign w:val="center"/>
          </w:tcPr>
          <w:p w14:paraId="70D92908" w14:textId="77777777" w:rsidR="00425910" w:rsidRPr="00425910" w:rsidRDefault="00425910" w:rsidP="00425910">
            <w:pPr>
              <w:jc w:val="center"/>
              <w:rPr>
                <w:rFonts w:eastAsia="Times New Roman"/>
              </w:rPr>
            </w:pPr>
            <w:r w:rsidRPr="00425910">
              <w:rPr>
                <w:rFonts w:eastAsia="Times New Roman"/>
              </w:rPr>
              <w:t>5</w:t>
            </w:r>
          </w:p>
        </w:tc>
        <w:tc>
          <w:tcPr>
            <w:tcW w:w="1390" w:type="dxa"/>
            <w:shd w:val="clear" w:color="auto" w:fill="auto"/>
            <w:vAlign w:val="center"/>
          </w:tcPr>
          <w:p w14:paraId="560819C2"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4.045</w:t>
            </w:r>
          </w:p>
        </w:tc>
        <w:tc>
          <w:tcPr>
            <w:tcW w:w="1431" w:type="dxa"/>
            <w:shd w:val="clear" w:color="auto" w:fill="auto"/>
            <w:vAlign w:val="center"/>
          </w:tcPr>
          <w:p w14:paraId="0FD0F914" w14:textId="77777777" w:rsidR="00425910" w:rsidRPr="00425910" w:rsidRDefault="00425910" w:rsidP="00425910">
            <w:pPr>
              <w:tabs>
                <w:tab w:val="left" w:pos="284"/>
              </w:tabs>
              <w:spacing w:line="312" w:lineRule="auto"/>
              <w:jc w:val="center"/>
              <w:rPr>
                <w:rFonts w:eastAsia="MS Mincho"/>
                <w:color w:val="000000"/>
                <w:lang w:eastAsia="ja-JP"/>
              </w:rPr>
            </w:pPr>
            <w:r w:rsidRPr="00425910">
              <w:rPr>
                <w:rFonts w:eastAsia="MS Mincho"/>
                <w:color w:val="000000"/>
                <w:lang w:eastAsia="ja-JP"/>
              </w:rPr>
              <w:t>2,4</w:t>
            </w:r>
          </w:p>
        </w:tc>
      </w:tr>
      <w:tr w:rsidR="00425910" w:rsidRPr="00425910" w14:paraId="0640FA83" w14:textId="77777777" w:rsidTr="00651CC2">
        <w:trPr>
          <w:trHeight w:val="317"/>
        </w:trPr>
        <w:tc>
          <w:tcPr>
            <w:tcW w:w="1471" w:type="dxa"/>
            <w:shd w:val="clear" w:color="auto" w:fill="auto"/>
            <w:vAlign w:val="center"/>
            <w:hideMark/>
          </w:tcPr>
          <w:p w14:paraId="3D14E280"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S4</w:t>
            </w:r>
          </w:p>
        </w:tc>
        <w:tc>
          <w:tcPr>
            <w:tcW w:w="1532" w:type="dxa"/>
            <w:shd w:val="clear" w:color="auto" w:fill="auto"/>
            <w:noWrap/>
            <w:vAlign w:val="center"/>
          </w:tcPr>
          <w:p w14:paraId="654213E0" w14:textId="77777777" w:rsidR="00425910" w:rsidRPr="00425910" w:rsidRDefault="00425910" w:rsidP="00425910">
            <w:pPr>
              <w:jc w:val="center"/>
              <w:rPr>
                <w:rFonts w:eastAsia="Times New Roman"/>
              </w:rPr>
            </w:pPr>
            <w:r w:rsidRPr="00425910">
              <w:rPr>
                <w:rFonts w:eastAsia="Times New Roman"/>
              </w:rPr>
              <w:t>4.5</w:t>
            </w:r>
          </w:p>
        </w:tc>
        <w:tc>
          <w:tcPr>
            <w:tcW w:w="1613" w:type="dxa"/>
            <w:shd w:val="clear" w:color="auto" w:fill="auto"/>
            <w:noWrap/>
            <w:vAlign w:val="center"/>
          </w:tcPr>
          <w:p w14:paraId="33016E3D" w14:textId="77777777" w:rsidR="00425910" w:rsidRPr="00425910" w:rsidRDefault="00425910" w:rsidP="00425910">
            <w:pPr>
              <w:jc w:val="center"/>
              <w:rPr>
                <w:rFonts w:eastAsia="Times New Roman"/>
              </w:rPr>
            </w:pPr>
            <w:r w:rsidRPr="00425910">
              <w:rPr>
                <w:rFonts w:eastAsia="Times New Roman"/>
              </w:rPr>
              <w:t>6</w:t>
            </w:r>
          </w:p>
        </w:tc>
        <w:tc>
          <w:tcPr>
            <w:tcW w:w="1390" w:type="dxa"/>
            <w:shd w:val="clear" w:color="auto" w:fill="auto"/>
            <w:vAlign w:val="center"/>
          </w:tcPr>
          <w:p w14:paraId="58EEE949"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4.045</w:t>
            </w:r>
          </w:p>
        </w:tc>
        <w:tc>
          <w:tcPr>
            <w:tcW w:w="1431" w:type="dxa"/>
            <w:shd w:val="clear" w:color="auto" w:fill="auto"/>
            <w:vAlign w:val="center"/>
          </w:tcPr>
          <w:p w14:paraId="6078682A" w14:textId="77777777" w:rsidR="00425910" w:rsidRPr="00425910" w:rsidRDefault="00425910" w:rsidP="00425910">
            <w:pPr>
              <w:tabs>
                <w:tab w:val="left" w:pos="284"/>
              </w:tabs>
              <w:spacing w:line="312" w:lineRule="auto"/>
              <w:jc w:val="center"/>
              <w:rPr>
                <w:rFonts w:eastAsia="MS Mincho"/>
                <w:color w:val="000000"/>
                <w:lang w:eastAsia="ja-JP"/>
              </w:rPr>
            </w:pPr>
            <w:r w:rsidRPr="00425910">
              <w:rPr>
                <w:rFonts w:eastAsia="MS Mincho"/>
                <w:color w:val="000000"/>
                <w:lang w:eastAsia="ja-JP"/>
              </w:rPr>
              <w:t>2.4</w:t>
            </w:r>
          </w:p>
        </w:tc>
      </w:tr>
      <w:tr w:rsidR="00425910" w:rsidRPr="00425910" w14:paraId="324DDB56" w14:textId="77777777" w:rsidTr="00651CC2">
        <w:trPr>
          <w:trHeight w:val="311"/>
        </w:trPr>
        <w:tc>
          <w:tcPr>
            <w:tcW w:w="1471" w:type="dxa"/>
            <w:shd w:val="clear" w:color="auto" w:fill="auto"/>
            <w:vAlign w:val="center"/>
            <w:hideMark/>
          </w:tcPr>
          <w:p w14:paraId="05D7329C"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S5</w:t>
            </w:r>
          </w:p>
        </w:tc>
        <w:tc>
          <w:tcPr>
            <w:tcW w:w="1532" w:type="dxa"/>
            <w:shd w:val="clear" w:color="auto" w:fill="auto"/>
            <w:noWrap/>
            <w:vAlign w:val="center"/>
          </w:tcPr>
          <w:p w14:paraId="2BBD34EF" w14:textId="77777777" w:rsidR="00425910" w:rsidRPr="00425910" w:rsidRDefault="00425910" w:rsidP="00425910">
            <w:pPr>
              <w:jc w:val="center"/>
              <w:rPr>
                <w:rFonts w:eastAsia="Times New Roman"/>
              </w:rPr>
            </w:pPr>
            <w:r w:rsidRPr="00425910">
              <w:rPr>
                <w:rFonts w:eastAsia="Times New Roman"/>
              </w:rPr>
              <w:t>4.5</w:t>
            </w:r>
          </w:p>
        </w:tc>
        <w:tc>
          <w:tcPr>
            <w:tcW w:w="1613" w:type="dxa"/>
            <w:shd w:val="clear" w:color="auto" w:fill="auto"/>
            <w:noWrap/>
            <w:vAlign w:val="center"/>
          </w:tcPr>
          <w:p w14:paraId="14A47963" w14:textId="77777777" w:rsidR="00425910" w:rsidRPr="00425910" w:rsidRDefault="00425910" w:rsidP="00425910">
            <w:pPr>
              <w:jc w:val="center"/>
              <w:rPr>
                <w:rFonts w:eastAsia="Times New Roman"/>
              </w:rPr>
            </w:pPr>
            <w:r w:rsidRPr="00425910">
              <w:rPr>
                <w:rFonts w:eastAsia="Times New Roman"/>
              </w:rPr>
              <w:t>6</w:t>
            </w:r>
          </w:p>
        </w:tc>
        <w:tc>
          <w:tcPr>
            <w:tcW w:w="1390" w:type="dxa"/>
            <w:shd w:val="clear" w:color="auto" w:fill="auto"/>
            <w:vAlign w:val="center"/>
          </w:tcPr>
          <w:p w14:paraId="04D1862A"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4.045</w:t>
            </w:r>
          </w:p>
        </w:tc>
        <w:tc>
          <w:tcPr>
            <w:tcW w:w="1431" w:type="dxa"/>
            <w:shd w:val="clear" w:color="auto" w:fill="auto"/>
            <w:vAlign w:val="center"/>
          </w:tcPr>
          <w:p w14:paraId="75149966" w14:textId="77777777" w:rsidR="00425910" w:rsidRPr="00425910" w:rsidRDefault="00425910" w:rsidP="00425910">
            <w:pPr>
              <w:tabs>
                <w:tab w:val="left" w:pos="284"/>
              </w:tabs>
              <w:spacing w:line="312" w:lineRule="auto"/>
              <w:jc w:val="center"/>
              <w:rPr>
                <w:rFonts w:eastAsia="MS Mincho"/>
                <w:color w:val="000000"/>
                <w:lang w:val="vi-VN" w:eastAsia="ja-JP"/>
              </w:rPr>
            </w:pPr>
            <w:r w:rsidRPr="00425910">
              <w:rPr>
                <w:rFonts w:eastAsia="MS Mincho"/>
                <w:color w:val="000000"/>
                <w:lang w:eastAsia="ja-JP"/>
              </w:rPr>
              <w:t>2,4</w:t>
            </w:r>
          </w:p>
        </w:tc>
      </w:tr>
      <w:tr w:rsidR="00425910" w:rsidRPr="00425910" w14:paraId="2A2416AB" w14:textId="77777777" w:rsidTr="00651CC2">
        <w:trPr>
          <w:trHeight w:val="327"/>
        </w:trPr>
        <w:tc>
          <w:tcPr>
            <w:tcW w:w="1471" w:type="dxa"/>
            <w:shd w:val="clear" w:color="auto" w:fill="auto"/>
            <w:vAlign w:val="center"/>
            <w:hideMark/>
          </w:tcPr>
          <w:p w14:paraId="6FE440B1"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S6</w:t>
            </w:r>
          </w:p>
        </w:tc>
        <w:tc>
          <w:tcPr>
            <w:tcW w:w="1532" w:type="dxa"/>
            <w:shd w:val="clear" w:color="auto" w:fill="auto"/>
            <w:noWrap/>
            <w:vAlign w:val="center"/>
          </w:tcPr>
          <w:p w14:paraId="2292A6F6" w14:textId="77777777" w:rsidR="00425910" w:rsidRPr="00425910" w:rsidRDefault="00425910" w:rsidP="00425910">
            <w:pPr>
              <w:jc w:val="center"/>
              <w:rPr>
                <w:rFonts w:eastAsia="Times New Roman"/>
              </w:rPr>
            </w:pPr>
            <w:r w:rsidRPr="00425910">
              <w:rPr>
                <w:rFonts w:eastAsia="Times New Roman"/>
              </w:rPr>
              <w:t>4.5</w:t>
            </w:r>
          </w:p>
        </w:tc>
        <w:tc>
          <w:tcPr>
            <w:tcW w:w="1613" w:type="dxa"/>
            <w:shd w:val="clear" w:color="auto" w:fill="auto"/>
            <w:noWrap/>
            <w:vAlign w:val="center"/>
          </w:tcPr>
          <w:p w14:paraId="6F1BEAFB" w14:textId="77777777" w:rsidR="00425910" w:rsidRPr="00425910" w:rsidRDefault="00425910" w:rsidP="00425910">
            <w:pPr>
              <w:jc w:val="center"/>
              <w:rPr>
                <w:rFonts w:eastAsia="Times New Roman"/>
              </w:rPr>
            </w:pPr>
            <w:r w:rsidRPr="00425910">
              <w:rPr>
                <w:rFonts w:eastAsia="Times New Roman"/>
              </w:rPr>
              <w:t>6</w:t>
            </w:r>
          </w:p>
        </w:tc>
        <w:tc>
          <w:tcPr>
            <w:tcW w:w="1390" w:type="dxa"/>
            <w:shd w:val="clear" w:color="auto" w:fill="auto"/>
            <w:vAlign w:val="center"/>
          </w:tcPr>
          <w:p w14:paraId="1D128131"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4.045</w:t>
            </w:r>
          </w:p>
        </w:tc>
        <w:tc>
          <w:tcPr>
            <w:tcW w:w="1431" w:type="dxa"/>
            <w:shd w:val="clear" w:color="auto" w:fill="auto"/>
            <w:vAlign w:val="center"/>
          </w:tcPr>
          <w:p w14:paraId="69F2FEC1" w14:textId="77777777" w:rsidR="00425910" w:rsidRPr="00425910" w:rsidRDefault="00425910" w:rsidP="00425910">
            <w:pPr>
              <w:tabs>
                <w:tab w:val="left" w:pos="284"/>
              </w:tabs>
              <w:spacing w:line="312" w:lineRule="auto"/>
              <w:jc w:val="center"/>
              <w:rPr>
                <w:rFonts w:eastAsia="MS Mincho"/>
                <w:color w:val="000000"/>
                <w:lang w:eastAsia="ja-JP"/>
              </w:rPr>
            </w:pPr>
            <w:r w:rsidRPr="00425910">
              <w:rPr>
                <w:rFonts w:eastAsia="MS Mincho"/>
                <w:color w:val="000000"/>
                <w:lang w:eastAsia="ja-JP"/>
              </w:rPr>
              <w:t>3,6</w:t>
            </w:r>
          </w:p>
        </w:tc>
      </w:tr>
      <w:tr w:rsidR="00425910" w:rsidRPr="00425910" w14:paraId="7969C928" w14:textId="77777777" w:rsidTr="00651CC2">
        <w:trPr>
          <w:trHeight w:val="310"/>
        </w:trPr>
        <w:tc>
          <w:tcPr>
            <w:tcW w:w="1471" w:type="dxa"/>
            <w:shd w:val="clear" w:color="auto" w:fill="auto"/>
            <w:vAlign w:val="center"/>
            <w:hideMark/>
          </w:tcPr>
          <w:p w14:paraId="45866ED2"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S7</w:t>
            </w:r>
          </w:p>
        </w:tc>
        <w:tc>
          <w:tcPr>
            <w:tcW w:w="1532" w:type="dxa"/>
            <w:shd w:val="clear" w:color="auto" w:fill="auto"/>
            <w:noWrap/>
            <w:vAlign w:val="center"/>
          </w:tcPr>
          <w:p w14:paraId="515639D1" w14:textId="77777777" w:rsidR="00425910" w:rsidRPr="00425910" w:rsidRDefault="00425910" w:rsidP="00425910">
            <w:pPr>
              <w:jc w:val="center"/>
              <w:rPr>
                <w:rFonts w:eastAsia="Times New Roman"/>
              </w:rPr>
            </w:pPr>
            <w:r w:rsidRPr="00425910">
              <w:rPr>
                <w:rFonts w:eastAsia="Times New Roman"/>
              </w:rPr>
              <w:t>4.5</w:t>
            </w:r>
          </w:p>
        </w:tc>
        <w:tc>
          <w:tcPr>
            <w:tcW w:w="1613" w:type="dxa"/>
            <w:shd w:val="clear" w:color="auto" w:fill="auto"/>
            <w:noWrap/>
            <w:vAlign w:val="center"/>
          </w:tcPr>
          <w:p w14:paraId="73F4E45C" w14:textId="77777777" w:rsidR="00425910" w:rsidRPr="00425910" w:rsidRDefault="00425910" w:rsidP="00425910">
            <w:pPr>
              <w:jc w:val="center"/>
              <w:rPr>
                <w:rFonts w:eastAsia="Times New Roman"/>
              </w:rPr>
            </w:pPr>
            <w:r w:rsidRPr="00425910">
              <w:rPr>
                <w:rFonts w:eastAsia="Times New Roman"/>
              </w:rPr>
              <w:t>6</w:t>
            </w:r>
          </w:p>
        </w:tc>
        <w:tc>
          <w:tcPr>
            <w:tcW w:w="1390" w:type="dxa"/>
            <w:shd w:val="clear" w:color="auto" w:fill="auto"/>
            <w:vAlign w:val="center"/>
          </w:tcPr>
          <w:p w14:paraId="14E98AAC"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4.045</w:t>
            </w:r>
          </w:p>
        </w:tc>
        <w:tc>
          <w:tcPr>
            <w:tcW w:w="1431" w:type="dxa"/>
            <w:shd w:val="clear" w:color="auto" w:fill="auto"/>
            <w:vAlign w:val="center"/>
          </w:tcPr>
          <w:p w14:paraId="5E799584" w14:textId="77777777" w:rsidR="00425910" w:rsidRPr="00425910" w:rsidRDefault="00425910" w:rsidP="00425910">
            <w:pPr>
              <w:tabs>
                <w:tab w:val="left" w:pos="284"/>
              </w:tabs>
              <w:spacing w:line="312" w:lineRule="auto"/>
              <w:jc w:val="center"/>
              <w:rPr>
                <w:rFonts w:eastAsia="MS Mincho"/>
                <w:color w:val="000000"/>
                <w:lang w:eastAsia="ja-JP"/>
              </w:rPr>
            </w:pPr>
            <w:r w:rsidRPr="00425910">
              <w:rPr>
                <w:rFonts w:eastAsia="MS Mincho"/>
                <w:color w:val="000000"/>
                <w:lang w:eastAsia="ja-JP"/>
              </w:rPr>
              <w:t>3,6</w:t>
            </w:r>
          </w:p>
        </w:tc>
      </w:tr>
      <w:tr w:rsidR="00425910" w:rsidRPr="00425910" w14:paraId="516A8270" w14:textId="77777777" w:rsidTr="00651CC2">
        <w:trPr>
          <w:trHeight w:val="325"/>
        </w:trPr>
        <w:tc>
          <w:tcPr>
            <w:tcW w:w="1471" w:type="dxa"/>
            <w:shd w:val="clear" w:color="auto" w:fill="auto"/>
            <w:vAlign w:val="center"/>
            <w:hideMark/>
          </w:tcPr>
          <w:p w14:paraId="6A570C6C"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S8</w:t>
            </w:r>
          </w:p>
        </w:tc>
        <w:tc>
          <w:tcPr>
            <w:tcW w:w="1532" w:type="dxa"/>
            <w:shd w:val="clear" w:color="auto" w:fill="auto"/>
            <w:noWrap/>
            <w:vAlign w:val="center"/>
          </w:tcPr>
          <w:p w14:paraId="2884860B" w14:textId="77777777" w:rsidR="00425910" w:rsidRPr="00425910" w:rsidRDefault="00425910" w:rsidP="00425910">
            <w:pPr>
              <w:jc w:val="center"/>
              <w:rPr>
                <w:rFonts w:eastAsia="Times New Roman"/>
              </w:rPr>
            </w:pPr>
            <w:r w:rsidRPr="00425910">
              <w:rPr>
                <w:rFonts w:eastAsia="Times New Roman"/>
              </w:rPr>
              <w:t>4.5</w:t>
            </w:r>
          </w:p>
        </w:tc>
        <w:tc>
          <w:tcPr>
            <w:tcW w:w="1613" w:type="dxa"/>
            <w:shd w:val="clear" w:color="auto" w:fill="auto"/>
            <w:noWrap/>
            <w:vAlign w:val="center"/>
          </w:tcPr>
          <w:p w14:paraId="7F1722AB" w14:textId="77777777" w:rsidR="00425910" w:rsidRPr="00425910" w:rsidRDefault="00425910" w:rsidP="00425910">
            <w:pPr>
              <w:jc w:val="center"/>
              <w:rPr>
                <w:rFonts w:eastAsia="Times New Roman"/>
              </w:rPr>
            </w:pPr>
            <w:r w:rsidRPr="00425910">
              <w:rPr>
                <w:rFonts w:eastAsia="Times New Roman"/>
              </w:rPr>
              <w:t>6</w:t>
            </w:r>
          </w:p>
        </w:tc>
        <w:tc>
          <w:tcPr>
            <w:tcW w:w="1390" w:type="dxa"/>
            <w:shd w:val="clear" w:color="auto" w:fill="auto"/>
            <w:vAlign w:val="center"/>
          </w:tcPr>
          <w:p w14:paraId="3599EFAF"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4.045</w:t>
            </w:r>
          </w:p>
        </w:tc>
        <w:tc>
          <w:tcPr>
            <w:tcW w:w="1431" w:type="dxa"/>
            <w:shd w:val="clear" w:color="auto" w:fill="auto"/>
            <w:vAlign w:val="center"/>
          </w:tcPr>
          <w:p w14:paraId="6D8CE643" w14:textId="77777777" w:rsidR="00425910" w:rsidRPr="00425910" w:rsidRDefault="00425910" w:rsidP="00425910">
            <w:pPr>
              <w:tabs>
                <w:tab w:val="left" w:pos="284"/>
              </w:tabs>
              <w:spacing w:line="312" w:lineRule="auto"/>
              <w:jc w:val="center"/>
              <w:rPr>
                <w:rFonts w:eastAsia="MS Mincho"/>
                <w:color w:val="000000"/>
                <w:lang w:val="vi-VN" w:eastAsia="ja-JP"/>
              </w:rPr>
            </w:pPr>
            <w:r w:rsidRPr="00425910">
              <w:rPr>
                <w:rFonts w:eastAsia="MS Mincho"/>
                <w:color w:val="000000"/>
                <w:lang w:eastAsia="ja-JP"/>
              </w:rPr>
              <w:t>2,4</w:t>
            </w:r>
          </w:p>
        </w:tc>
      </w:tr>
      <w:tr w:rsidR="00425910" w:rsidRPr="00425910" w14:paraId="6A7A7041" w14:textId="77777777" w:rsidTr="00651CC2">
        <w:trPr>
          <w:trHeight w:val="308"/>
        </w:trPr>
        <w:tc>
          <w:tcPr>
            <w:tcW w:w="1471" w:type="dxa"/>
            <w:shd w:val="clear" w:color="auto" w:fill="auto"/>
            <w:vAlign w:val="center"/>
            <w:hideMark/>
          </w:tcPr>
          <w:p w14:paraId="7E1AE451"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S9</w:t>
            </w:r>
          </w:p>
        </w:tc>
        <w:tc>
          <w:tcPr>
            <w:tcW w:w="1532" w:type="dxa"/>
            <w:shd w:val="clear" w:color="auto" w:fill="auto"/>
            <w:noWrap/>
            <w:vAlign w:val="center"/>
          </w:tcPr>
          <w:p w14:paraId="68B5EB43" w14:textId="77777777" w:rsidR="00425910" w:rsidRPr="00425910" w:rsidRDefault="00425910" w:rsidP="00425910">
            <w:pPr>
              <w:jc w:val="center"/>
              <w:rPr>
                <w:rFonts w:eastAsia="Times New Roman"/>
              </w:rPr>
            </w:pPr>
            <w:r w:rsidRPr="00425910">
              <w:rPr>
                <w:rFonts w:eastAsia="Times New Roman"/>
              </w:rPr>
              <w:t>4.5</w:t>
            </w:r>
          </w:p>
        </w:tc>
        <w:tc>
          <w:tcPr>
            <w:tcW w:w="1613" w:type="dxa"/>
            <w:shd w:val="clear" w:color="auto" w:fill="auto"/>
            <w:noWrap/>
            <w:vAlign w:val="center"/>
          </w:tcPr>
          <w:p w14:paraId="260F6280" w14:textId="77777777" w:rsidR="00425910" w:rsidRPr="00425910" w:rsidRDefault="00425910" w:rsidP="00425910">
            <w:pPr>
              <w:jc w:val="center"/>
              <w:rPr>
                <w:rFonts w:eastAsia="Times New Roman"/>
              </w:rPr>
            </w:pPr>
            <w:r w:rsidRPr="00425910">
              <w:rPr>
                <w:rFonts w:eastAsia="Times New Roman"/>
              </w:rPr>
              <w:t>4.5</w:t>
            </w:r>
          </w:p>
        </w:tc>
        <w:tc>
          <w:tcPr>
            <w:tcW w:w="1390" w:type="dxa"/>
            <w:shd w:val="clear" w:color="auto" w:fill="auto"/>
            <w:vAlign w:val="center"/>
          </w:tcPr>
          <w:p w14:paraId="37429753"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6.060</w:t>
            </w:r>
          </w:p>
        </w:tc>
        <w:tc>
          <w:tcPr>
            <w:tcW w:w="1431" w:type="dxa"/>
            <w:shd w:val="clear" w:color="auto" w:fill="auto"/>
            <w:vAlign w:val="center"/>
          </w:tcPr>
          <w:p w14:paraId="10B4284B" w14:textId="77777777" w:rsidR="00425910" w:rsidRPr="00425910" w:rsidRDefault="00425910" w:rsidP="00425910">
            <w:pPr>
              <w:tabs>
                <w:tab w:val="left" w:pos="284"/>
              </w:tabs>
              <w:spacing w:line="312" w:lineRule="auto"/>
              <w:jc w:val="center"/>
              <w:rPr>
                <w:rFonts w:eastAsia="MS Mincho"/>
                <w:color w:val="000000"/>
                <w:lang w:eastAsia="ja-JP"/>
              </w:rPr>
            </w:pPr>
            <w:r w:rsidRPr="00425910">
              <w:rPr>
                <w:rFonts w:eastAsia="MS Mincho"/>
                <w:color w:val="000000"/>
                <w:lang w:eastAsia="ja-JP"/>
              </w:rPr>
              <w:t>2,4</w:t>
            </w:r>
          </w:p>
        </w:tc>
      </w:tr>
      <w:tr w:rsidR="00425910" w:rsidRPr="00425910" w14:paraId="63D350DB" w14:textId="77777777" w:rsidTr="00651CC2">
        <w:trPr>
          <w:trHeight w:val="324"/>
        </w:trPr>
        <w:tc>
          <w:tcPr>
            <w:tcW w:w="1471" w:type="dxa"/>
            <w:shd w:val="clear" w:color="auto" w:fill="auto"/>
            <w:vAlign w:val="center"/>
            <w:hideMark/>
          </w:tcPr>
          <w:p w14:paraId="7631517D"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S10</w:t>
            </w:r>
          </w:p>
        </w:tc>
        <w:tc>
          <w:tcPr>
            <w:tcW w:w="1532" w:type="dxa"/>
            <w:shd w:val="clear" w:color="auto" w:fill="auto"/>
            <w:noWrap/>
            <w:vAlign w:val="center"/>
          </w:tcPr>
          <w:p w14:paraId="5D102D7B" w14:textId="77777777" w:rsidR="00425910" w:rsidRPr="00425910" w:rsidRDefault="00425910" w:rsidP="00425910">
            <w:pPr>
              <w:jc w:val="center"/>
              <w:rPr>
                <w:rFonts w:eastAsia="Times New Roman"/>
              </w:rPr>
            </w:pPr>
            <w:r w:rsidRPr="00425910">
              <w:rPr>
                <w:rFonts w:eastAsia="Times New Roman"/>
              </w:rPr>
              <w:t>4.5</w:t>
            </w:r>
          </w:p>
        </w:tc>
        <w:tc>
          <w:tcPr>
            <w:tcW w:w="1613" w:type="dxa"/>
            <w:shd w:val="clear" w:color="auto" w:fill="auto"/>
            <w:noWrap/>
            <w:vAlign w:val="center"/>
          </w:tcPr>
          <w:p w14:paraId="50ADB84D" w14:textId="77777777" w:rsidR="00425910" w:rsidRPr="00425910" w:rsidRDefault="00425910" w:rsidP="00425910">
            <w:pPr>
              <w:jc w:val="center"/>
              <w:rPr>
                <w:rFonts w:eastAsia="Times New Roman"/>
              </w:rPr>
            </w:pPr>
            <w:r w:rsidRPr="00425910">
              <w:rPr>
                <w:rFonts w:eastAsia="Times New Roman"/>
              </w:rPr>
              <w:t>4.5</w:t>
            </w:r>
          </w:p>
        </w:tc>
        <w:tc>
          <w:tcPr>
            <w:tcW w:w="1390" w:type="dxa"/>
            <w:shd w:val="clear" w:color="auto" w:fill="auto"/>
            <w:vAlign w:val="center"/>
          </w:tcPr>
          <w:p w14:paraId="33843C0A"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6.060</w:t>
            </w:r>
          </w:p>
        </w:tc>
        <w:tc>
          <w:tcPr>
            <w:tcW w:w="1431" w:type="dxa"/>
            <w:shd w:val="clear" w:color="auto" w:fill="auto"/>
            <w:vAlign w:val="center"/>
          </w:tcPr>
          <w:p w14:paraId="73000BD8" w14:textId="77777777" w:rsidR="00425910" w:rsidRPr="00425910" w:rsidRDefault="00425910" w:rsidP="00425910">
            <w:pPr>
              <w:tabs>
                <w:tab w:val="left" w:pos="284"/>
              </w:tabs>
              <w:spacing w:line="312" w:lineRule="auto"/>
              <w:jc w:val="center"/>
              <w:rPr>
                <w:rFonts w:eastAsia="MS Mincho"/>
                <w:color w:val="000000"/>
                <w:lang w:val="vi-VN" w:eastAsia="ja-JP"/>
              </w:rPr>
            </w:pPr>
            <w:r w:rsidRPr="00425910">
              <w:rPr>
                <w:rFonts w:eastAsia="MS Mincho"/>
                <w:color w:val="000000"/>
                <w:lang w:eastAsia="ja-JP"/>
              </w:rPr>
              <w:t>2,4</w:t>
            </w:r>
          </w:p>
        </w:tc>
      </w:tr>
      <w:tr w:rsidR="00425910" w:rsidRPr="00425910" w14:paraId="2B1293A2" w14:textId="77777777" w:rsidTr="00651CC2">
        <w:trPr>
          <w:trHeight w:val="317"/>
        </w:trPr>
        <w:tc>
          <w:tcPr>
            <w:tcW w:w="1471" w:type="dxa"/>
            <w:shd w:val="clear" w:color="auto" w:fill="auto"/>
            <w:vAlign w:val="center"/>
            <w:hideMark/>
          </w:tcPr>
          <w:p w14:paraId="3CD1D745"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S11</w:t>
            </w:r>
          </w:p>
        </w:tc>
        <w:tc>
          <w:tcPr>
            <w:tcW w:w="1532" w:type="dxa"/>
            <w:shd w:val="clear" w:color="auto" w:fill="auto"/>
            <w:noWrap/>
            <w:vAlign w:val="center"/>
          </w:tcPr>
          <w:p w14:paraId="593C599E" w14:textId="77777777" w:rsidR="00425910" w:rsidRPr="00425910" w:rsidRDefault="00425910" w:rsidP="00425910">
            <w:pPr>
              <w:jc w:val="center"/>
              <w:rPr>
                <w:rFonts w:eastAsia="Times New Roman"/>
              </w:rPr>
            </w:pPr>
            <w:r w:rsidRPr="00425910">
              <w:rPr>
                <w:rFonts w:eastAsia="Times New Roman"/>
              </w:rPr>
              <w:t>4.5</w:t>
            </w:r>
          </w:p>
        </w:tc>
        <w:tc>
          <w:tcPr>
            <w:tcW w:w="1613" w:type="dxa"/>
            <w:shd w:val="clear" w:color="auto" w:fill="auto"/>
            <w:noWrap/>
            <w:vAlign w:val="center"/>
          </w:tcPr>
          <w:p w14:paraId="7B46DD48" w14:textId="77777777" w:rsidR="00425910" w:rsidRPr="00425910" w:rsidRDefault="00425910" w:rsidP="00425910">
            <w:pPr>
              <w:jc w:val="center"/>
              <w:rPr>
                <w:rFonts w:eastAsia="Times New Roman"/>
              </w:rPr>
            </w:pPr>
            <w:r w:rsidRPr="00425910">
              <w:rPr>
                <w:rFonts w:eastAsia="Times New Roman"/>
              </w:rPr>
              <w:t>4.5</w:t>
            </w:r>
          </w:p>
        </w:tc>
        <w:tc>
          <w:tcPr>
            <w:tcW w:w="1390" w:type="dxa"/>
            <w:shd w:val="clear" w:color="auto" w:fill="auto"/>
            <w:vAlign w:val="center"/>
          </w:tcPr>
          <w:p w14:paraId="68A42005"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4.045</w:t>
            </w:r>
          </w:p>
        </w:tc>
        <w:tc>
          <w:tcPr>
            <w:tcW w:w="1431" w:type="dxa"/>
            <w:shd w:val="clear" w:color="auto" w:fill="auto"/>
            <w:vAlign w:val="center"/>
          </w:tcPr>
          <w:p w14:paraId="7B6D4C3C" w14:textId="77777777" w:rsidR="00425910" w:rsidRPr="00425910" w:rsidRDefault="00425910" w:rsidP="00425910">
            <w:pPr>
              <w:tabs>
                <w:tab w:val="left" w:pos="284"/>
              </w:tabs>
              <w:spacing w:line="312" w:lineRule="auto"/>
              <w:jc w:val="center"/>
              <w:rPr>
                <w:rFonts w:eastAsia="MS Mincho"/>
                <w:color w:val="000000"/>
                <w:lang w:val="vi-VN" w:eastAsia="ja-JP"/>
              </w:rPr>
            </w:pPr>
            <w:r w:rsidRPr="00425910">
              <w:rPr>
                <w:rFonts w:eastAsia="MS Mincho"/>
                <w:color w:val="000000"/>
                <w:lang w:eastAsia="ja-JP"/>
              </w:rPr>
              <w:t>3,6</w:t>
            </w:r>
          </w:p>
        </w:tc>
      </w:tr>
      <w:tr w:rsidR="00425910" w:rsidRPr="00425910" w14:paraId="6051418C" w14:textId="77777777" w:rsidTr="00651CC2">
        <w:trPr>
          <w:trHeight w:val="321"/>
        </w:trPr>
        <w:tc>
          <w:tcPr>
            <w:tcW w:w="1471" w:type="dxa"/>
            <w:shd w:val="clear" w:color="auto" w:fill="auto"/>
            <w:vAlign w:val="center"/>
            <w:hideMark/>
          </w:tcPr>
          <w:p w14:paraId="02B66EAB"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S12</w:t>
            </w:r>
          </w:p>
        </w:tc>
        <w:tc>
          <w:tcPr>
            <w:tcW w:w="1532" w:type="dxa"/>
            <w:shd w:val="clear" w:color="auto" w:fill="auto"/>
            <w:noWrap/>
            <w:vAlign w:val="center"/>
          </w:tcPr>
          <w:p w14:paraId="2BC04E2B" w14:textId="77777777" w:rsidR="00425910" w:rsidRPr="00425910" w:rsidRDefault="00425910" w:rsidP="00425910">
            <w:pPr>
              <w:jc w:val="center"/>
              <w:rPr>
                <w:rFonts w:eastAsia="Times New Roman"/>
              </w:rPr>
            </w:pPr>
            <w:r w:rsidRPr="00425910">
              <w:rPr>
                <w:rFonts w:eastAsia="Times New Roman"/>
              </w:rPr>
              <w:t>4.5</w:t>
            </w:r>
          </w:p>
        </w:tc>
        <w:tc>
          <w:tcPr>
            <w:tcW w:w="1613" w:type="dxa"/>
            <w:shd w:val="clear" w:color="auto" w:fill="auto"/>
            <w:noWrap/>
            <w:vAlign w:val="center"/>
          </w:tcPr>
          <w:p w14:paraId="0B839C5F" w14:textId="77777777" w:rsidR="00425910" w:rsidRPr="00425910" w:rsidRDefault="00425910" w:rsidP="00425910">
            <w:pPr>
              <w:jc w:val="center"/>
              <w:rPr>
                <w:rFonts w:eastAsia="Times New Roman"/>
              </w:rPr>
            </w:pPr>
            <w:r w:rsidRPr="00425910">
              <w:rPr>
                <w:rFonts w:eastAsia="Times New Roman"/>
              </w:rPr>
              <w:t>4.5</w:t>
            </w:r>
          </w:p>
        </w:tc>
        <w:tc>
          <w:tcPr>
            <w:tcW w:w="1390" w:type="dxa"/>
            <w:shd w:val="clear" w:color="auto" w:fill="auto"/>
            <w:vAlign w:val="center"/>
          </w:tcPr>
          <w:p w14:paraId="53129D56"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4.045</w:t>
            </w:r>
          </w:p>
        </w:tc>
        <w:tc>
          <w:tcPr>
            <w:tcW w:w="1431" w:type="dxa"/>
            <w:shd w:val="clear" w:color="auto" w:fill="auto"/>
            <w:vAlign w:val="center"/>
          </w:tcPr>
          <w:p w14:paraId="0C2AC842" w14:textId="77777777" w:rsidR="00425910" w:rsidRPr="00425910" w:rsidRDefault="00425910" w:rsidP="00425910">
            <w:pPr>
              <w:tabs>
                <w:tab w:val="left" w:pos="284"/>
              </w:tabs>
              <w:spacing w:line="312" w:lineRule="auto"/>
              <w:jc w:val="center"/>
              <w:rPr>
                <w:rFonts w:eastAsia="MS Mincho"/>
                <w:color w:val="000000"/>
                <w:lang w:val="vi-VN" w:eastAsia="ja-JP"/>
              </w:rPr>
            </w:pPr>
            <w:r w:rsidRPr="00425910">
              <w:rPr>
                <w:rFonts w:eastAsia="MS Mincho"/>
                <w:color w:val="000000"/>
                <w:lang w:eastAsia="ja-JP"/>
              </w:rPr>
              <w:t>3,6</w:t>
            </w:r>
          </w:p>
        </w:tc>
      </w:tr>
      <w:tr w:rsidR="00425910" w:rsidRPr="00425910" w14:paraId="74D97EE5" w14:textId="77777777" w:rsidTr="00651CC2">
        <w:trPr>
          <w:trHeight w:val="316"/>
        </w:trPr>
        <w:tc>
          <w:tcPr>
            <w:tcW w:w="1471" w:type="dxa"/>
            <w:shd w:val="clear" w:color="auto" w:fill="auto"/>
            <w:vAlign w:val="center"/>
            <w:hideMark/>
          </w:tcPr>
          <w:p w14:paraId="284C9331"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S13</w:t>
            </w:r>
          </w:p>
        </w:tc>
        <w:tc>
          <w:tcPr>
            <w:tcW w:w="1532" w:type="dxa"/>
            <w:shd w:val="clear" w:color="auto" w:fill="auto"/>
            <w:noWrap/>
            <w:vAlign w:val="center"/>
          </w:tcPr>
          <w:p w14:paraId="1CB797E5" w14:textId="77777777" w:rsidR="00425910" w:rsidRPr="00425910" w:rsidRDefault="00425910" w:rsidP="00425910">
            <w:pPr>
              <w:jc w:val="center"/>
              <w:rPr>
                <w:rFonts w:eastAsia="Times New Roman"/>
              </w:rPr>
            </w:pPr>
            <w:r w:rsidRPr="00425910">
              <w:rPr>
                <w:rFonts w:eastAsia="Times New Roman"/>
              </w:rPr>
              <w:t>4.5</w:t>
            </w:r>
          </w:p>
        </w:tc>
        <w:tc>
          <w:tcPr>
            <w:tcW w:w="1613" w:type="dxa"/>
            <w:shd w:val="clear" w:color="auto" w:fill="auto"/>
            <w:noWrap/>
            <w:vAlign w:val="center"/>
          </w:tcPr>
          <w:p w14:paraId="4A4ADE8B" w14:textId="77777777" w:rsidR="00425910" w:rsidRPr="00425910" w:rsidRDefault="00425910" w:rsidP="00425910">
            <w:pPr>
              <w:jc w:val="center"/>
              <w:rPr>
                <w:rFonts w:eastAsia="Times New Roman"/>
              </w:rPr>
            </w:pPr>
            <w:r w:rsidRPr="00425910">
              <w:rPr>
                <w:rFonts w:eastAsia="Times New Roman"/>
              </w:rPr>
              <w:t>4.5</w:t>
            </w:r>
          </w:p>
        </w:tc>
        <w:tc>
          <w:tcPr>
            <w:tcW w:w="1390" w:type="dxa"/>
            <w:shd w:val="clear" w:color="auto" w:fill="auto"/>
            <w:vAlign w:val="center"/>
          </w:tcPr>
          <w:p w14:paraId="354856BC"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7.556</w:t>
            </w:r>
          </w:p>
        </w:tc>
        <w:tc>
          <w:tcPr>
            <w:tcW w:w="1431" w:type="dxa"/>
            <w:shd w:val="clear" w:color="auto" w:fill="auto"/>
            <w:vAlign w:val="center"/>
          </w:tcPr>
          <w:p w14:paraId="333434C7" w14:textId="77777777" w:rsidR="00425910" w:rsidRPr="00425910" w:rsidRDefault="00425910" w:rsidP="00425910">
            <w:pPr>
              <w:tabs>
                <w:tab w:val="left" w:pos="284"/>
              </w:tabs>
              <w:spacing w:line="312" w:lineRule="auto"/>
              <w:jc w:val="center"/>
              <w:rPr>
                <w:rFonts w:eastAsia="MS Mincho"/>
                <w:color w:val="000000"/>
                <w:lang w:eastAsia="ja-JP"/>
              </w:rPr>
            </w:pPr>
            <w:r w:rsidRPr="00425910">
              <w:rPr>
                <w:rFonts w:eastAsia="MS Mincho"/>
                <w:color w:val="000000"/>
                <w:lang w:eastAsia="ja-JP"/>
              </w:rPr>
              <w:t>2,4</w:t>
            </w:r>
          </w:p>
        </w:tc>
      </w:tr>
      <w:tr w:rsidR="00425910" w:rsidRPr="00425910" w14:paraId="3F33180B" w14:textId="77777777" w:rsidTr="00651CC2">
        <w:trPr>
          <w:trHeight w:val="310"/>
        </w:trPr>
        <w:tc>
          <w:tcPr>
            <w:tcW w:w="1471" w:type="dxa"/>
            <w:shd w:val="clear" w:color="auto" w:fill="auto"/>
            <w:vAlign w:val="center"/>
            <w:hideMark/>
          </w:tcPr>
          <w:p w14:paraId="56E617C4"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S14</w:t>
            </w:r>
          </w:p>
        </w:tc>
        <w:tc>
          <w:tcPr>
            <w:tcW w:w="1532" w:type="dxa"/>
            <w:shd w:val="clear" w:color="auto" w:fill="auto"/>
            <w:noWrap/>
            <w:vAlign w:val="center"/>
          </w:tcPr>
          <w:p w14:paraId="542AAEB7" w14:textId="77777777" w:rsidR="00425910" w:rsidRPr="00425910" w:rsidRDefault="00425910" w:rsidP="00425910">
            <w:pPr>
              <w:jc w:val="center"/>
              <w:rPr>
                <w:rFonts w:eastAsia="Times New Roman"/>
              </w:rPr>
            </w:pPr>
            <w:r w:rsidRPr="00425910">
              <w:rPr>
                <w:rFonts w:eastAsia="Times New Roman"/>
              </w:rPr>
              <w:t>4.5</w:t>
            </w:r>
          </w:p>
        </w:tc>
        <w:tc>
          <w:tcPr>
            <w:tcW w:w="1613" w:type="dxa"/>
            <w:shd w:val="clear" w:color="auto" w:fill="auto"/>
            <w:noWrap/>
            <w:vAlign w:val="center"/>
          </w:tcPr>
          <w:p w14:paraId="047D8DA2" w14:textId="77777777" w:rsidR="00425910" w:rsidRPr="00425910" w:rsidRDefault="00425910" w:rsidP="00425910">
            <w:pPr>
              <w:jc w:val="center"/>
              <w:rPr>
                <w:rFonts w:eastAsia="Times New Roman"/>
              </w:rPr>
            </w:pPr>
            <w:r w:rsidRPr="00425910">
              <w:rPr>
                <w:rFonts w:eastAsia="Times New Roman"/>
              </w:rPr>
              <w:t>5</w:t>
            </w:r>
          </w:p>
        </w:tc>
        <w:tc>
          <w:tcPr>
            <w:tcW w:w="1390" w:type="dxa"/>
            <w:shd w:val="clear" w:color="auto" w:fill="auto"/>
            <w:vAlign w:val="center"/>
          </w:tcPr>
          <w:p w14:paraId="5FAF2996"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4.045</w:t>
            </w:r>
          </w:p>
        </w:tc>
        <w:tc>
          <w:tcPr>
            <w:tcW w:w="1431" w:type="dxa"/>
            <w:shd w:val="clear" w:color="auto" w:fill="auto"/>
            <w:vAlign w:val="center"/>
          </w:tcPr>
          <w:p w14:paraId="5DDB4000" w14:textId="77777777" w:rsidR="00425910" w:rsidRPr="00425910" w:rsidRDefault="00425910" w:rsidP="00425910">
            <w:pPr>
              <w:tabs>
                <w:tab w:val="left" w:pos="284"/>
              </w:tabs>
              <w:spacing w:line="312" w:lineRule="auto"/>
              <w:jc w:val="center"/>
              <w:rPr>
                <w:rFonts w:eastAsia="MS Mincho"/>
                <w:color w:val="000000"/>
                <w:lang w:eastAsia="ja-JP"/>
              </w:rPr>
            </w:pPr>
            <w:r w:rsidRPr="00425910">
              <w:rPr>
                <w:rFonts w:eastAsia="MS Mincho"/>
                <w:color w:val="000000"/>
                <w:lang w:eastAsia="ja-JP"/>
              </w:rPr>
              <w:t>2,4</w:t>
            </w:r>
          </w:p>
        </w:tc>
      </w:tr>
      <w:tr w:rsidR="00425910" w:rsidRPr="00425910" w14:paraId="13903A8A" w14:textId="77777777" w:rsidTr="00651CC2">
        <w:trPr>
          <w:trHeight w:val="325"/>
        </w:trPr>
        <w:tc>
          <w:tcPr>
            <w:tcW w:w="1471" w:type="dxa"/>
            <w:shd w:val="clear" w:color="auto" w:fill="auto"/>
            <w:vAlign w:val="center"/>
            <w:hideMark/>
          </w:tcPr>
          <w:p w14:paraId="262E21E2"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S15</w:t>
            </w:r>
          </w:p>
        </w:tc>
        <w:tc>
          <w:tcPr>
            <w:tcW w:w="1532" w:type="dxa"/>
            <w:shd w:val="clear" w:color="auto" w:fill="auto"/>
            <w:noWrap/>
            <w:vAlign w:val="center"/>
          </w:tcPr>
          <w:p w14:paraId="52D6A44E" w14:textId="77777777" w:rsidR="00425910" w:rsidRPr="00425910" w:rsidRDefault="00425910" w:rsidP="00425910">
            <w:pPr>
              <w:jc w:val="center"/>
              <w:rPr>
                <w:rFonts w:eastAsia="Times New Roman"/>
              </w:rPr>
            </w:pPr>
            <w:r w:rsidRPr="00425910">
              <w:rPr>
                <w:rFonts w:eastAsia="Times New Roman"/>
              </w:rPr>
              <w:t>4.5</w:t>
            </w:r>
          </w:p>
        </w:tc>
        <w:tc>
          <w:tcPr>
            <w:tcW w:w="1613" w:type="dxa"/>
            <w:shd w:val="clear" w:color="auto" w:fill="auto"/>
            <w:noWrap/>
            <w:vAlign w:val="center"/>
          </w:tcPr>
          <w:p w14:paraId="0F6A2FF0" w14:textId="77777777" w:rsidR="00425910" w:rsidRPr="00425910" w:rsidRDefault="00425910" w:rsidP="00425910">
            <w:pPr>
              <w:jc w:val="center"/>
              <w:rPr>
                <w:rFonts w:eastAsia="Times New Roman"/>
              </w:rPr>
            </w:pPr>
            <w:r w:rsidRPr="00425910">
              <w:rPr>
                <w:rFonts w:eastAsia="Times New Roman"/>
              </w:rPr>
              <w:t>5</w:t>
            </w:r>
          </w:p>
        </w:tc>
        <w:tc>
          <w:tcPr>
            <w:tcW w:w="1390" w:type="dxa"/>
            <w:shd w:val="clear" w:color="auto" w:fill="auto"/>
            <w:vAlign w:val="center"/>
          </w:tcPr>
          <w:p w14:paraId="77BDB75E"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5.830</w:t>
            </w:r>
          </w:p>
        </w:tc>
        <w:tc>
          <w:tcPr>
            <w:tcW w:w="1431" w:type="dxa"/>
            <w:shd w:val="clear" w:color="auto" w:fill="auto"/>
            <w:vAlign w:val="center"/>
          </w:tcPr>
          <w:p w14:paraId="44307F4B" w14:textId="77777777" w:rsidR="00425910" w:rsidRPr="00425910" w:rsidRDefault="00425910" w:rsidP="00425910">
            <w:pPr>
              <w:tabs>
                <w:tab w:val="left" w:pos="284"/>
              </w:tabs>
              <w:spacing w:line="312" w:lineRule="auto"/>
              <w:jc w:val="center"/>
              <w:rPr>
                <w:rFonts w:eastAsia="MS Mincho"/>
                <w:color w:val="000000"/>
                <w:lang w:eastAsia="ja-JP"/>
              </w:rPr>
            </w:pPr>
            <w:r w:rsidRPr="00425910">
              <w:rPr>
                <w:rFonts w:eastAsia="MS Mincho"/>
                <w:color w:val="000000"/>
                <w:lang w:eastAsia="ja-JP"/>
              </w:rPr>
              <w:t>2,4</w:t>
            </w:r>
          </w:p>
        </w:tc>
      </w:tr>
      <w:tr w:rsidR="00425910" w:rsidRPr="00425910" w14:paraId="5C051552" w14:textId="77777777" w:rsidTr="00651CC2">
        <w:trPr>
          <w:trHeight w:val="318"/>
        </w:trPr>
        <w:tc>
          <w:tcPr>
            <w:tcW w:w="1471" w:type="dxa"/>
            <w:shd w:val="clear" w:color="auto" w:fill="auto"/>
            <w:vAlign w:val="center"/>
            <w:hideMark/>
          </w:tcPr>
          <w:p w14:paraId="1F226EE4"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S16</w:t>
            </w:r>
          </w:p>
        </w:tc>
        <w:tc>
          <w:tcPr>
            <w:tcW w:w="1532" w:type="dxa"/>
            <w:shd w:val="clear" w:color="auto" w:fill="auto"/>
            <w:noWrap/>
            <w:vAlign w:val="center"/>
          </w:tcPr>
          <w:p w14:paraId="0704E17F" w14:textId="77777777" w:rsidR="00425910" w:rsidRPr="00425910" w:rsidRDefault="00425910" w:rsidP="00425910">
            <w:pPr>
              <w:jc w:val="center"/>
              <w:rPr>
                <w:rFonts w:eastAsia="Times New Roman"/>
              </w:rPr>
            </w:pPr>
            <w:r w:rsidRPr="00425910">
              <w:rPr>
                <w:rFonts w:eastAsia="Times New Roman"/>
              </w:rPr>
              <w:t>2.9</w:t>
            </w:r>
          </w:p>
        </w:tc>
        <w:tc>
          <w:tcPr>
            <w:tcW w:w="1613" w:type="dxa"/>
            <w:shd w:val="clear" w:color="auto" w:fill="auto"/>
            <w:noWrap/>
            <w:vAlign w:val="center"/>
          </w:tcPr>
          <w:p w14:paraId="614B6F3F" w14:textId="77777777" w:rsidR="00425910" w:rsidRPr="00425910" w:rsidRDefault="00425910" w:rsidP="00425910">
            <w:pPr>
              <w:jc w:val="center"/>
              <w:rPr>
                <w:rFonts w:eastAsia="Times New Roman"/>
              </w:rPr>
            </w:pPr>
            <w:r w:rsidRPr="00425910">
              <w:rPr>
                <w:rFonts w:eastAsia="Times New Roman"/>
              </w:rPr>
              <w:t>4.5</w:t>
            </w:r>
          </w:p>
        </w:tc>
        <w:tc>
          <w:tcPr>
            <w:tcW w:w="1390" w:type="dxa"/>
            <w:shd w:val="clear" w:color="auto" w:fill="auto"/>
            <w:vAlign w:val="center"/>
          </w:tcPr>
          <w:p w14:paraId="25F7A0E0"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4.045</w:t>
            </w:r>
          </w:p>
        </w:tc>
        <w:tc>
          <w:tcPr>
            <w:tcW w:w="1431" w:type="dxa"/>
            <w:shd w:val="clear" w:color="auto" w:fill="auto"/>
            <w:vAlign w:val="center"/>
          </w:tcPr>
          <w:p w14:paraId="27E374D0" w14:textId="77777777" w:rsidR="00425910" w:rsidRPr="00425910" w:rsidRDefault="00425910" w:rsidP="00425910">
            <w:pPr>
              <w:tabs>
                <w:tab w:val="left" w:pos="284"/>
              </w:tabs>
              <w:spacing w:line="312" w:lineRule="auto"/>
              <w:jc w:val="center"/>
              <w:rPr>
                <w:rFonts w:eastAsia="MS Mincho"/>
                <w:color w:val="000000"/>
                <w:lang w:eastAsia="ja-JP"/>
              </w:rPr>
            </w:pPr>
            <w:r w:rsidRPr="00425910">
              <w:rPr>
                <w:rFonts w:eastAsia="MS Mincho"/>
                <w:color w:val="000000"/>
                <w:lang w:eastAsia="ja-JP"/>
              </w:rPr>
              <w:t>3,6</w:t>
            </w:r>
          </w:p>
        </w:tc>
      </w:tr>
      <w:tr w:rsidR="00425910" w:rsidRPr="00425910" w14:paraId="16C199EA" w14:textId="77777777" w:rsidTr="00651CC2">
        <w:trPr>
          <w:trHeight w:val="323"/>
        </w:trPr>
        <w:tc>
          <w:tcPr>
            <w:tcW w:w="1471" w:type="dxa"/>
            <w:shd w:val="clear" w:color="auto" w:fill="auto"/>
            <w:vAlign w:val="center"/>
            <w:hideMark/>
          </w:tcPr>
          <w:p w14:paraId="4A0FC8C0"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S17</w:t>
            </w:r>
          </w:p>
        </w:tc>
        <w:tc>
          <w:tcPr>
            <w:tcW w:w="1532" w:type="dxa"/>
            <w:shd w:val="clear" w:color="auto" w:fill="auto"/>
            <w:noWrap/>
            <w:vAlign w:val="center"/>
          </w:tcPr>
          <w:p w14:paraId="5A953F0C" w14:textId="77777777" w:rsidR="00425910" w:rsidRPr="00425910" w:rsidRDefault="00425910" w:rsidP="00425910">
            <w:pPr>
              <w:jc w:val="center"/>
              <w:rPr>
                <w:rFonts w:eastAsia="Times New Roman"/>
              </w:rPr>
            </w:pPr>
            <w:r w:rsidRPr="00425910">
              <w:rPr>
                <w:rFonts w:eastAsia="Times New Roman"/>
              </w:rPr>
              <w:t>2.1</w:t>
            </w:r>
          </w:p>
        </w:tc>
        <w:tc>
          <w:tcPr>
            <w:tcW w:w="1613" w:type="dxa"/>
            <w:shd w:val="clear" w:color="auto" w:fill="auto"/>
            <w:noWrap/>
            <w:vAlign w:val="center"/>
          </w:tcPr>
          <w:p w14:paraId="2AA08C46" w14:textId="77777777" w:rsidR="00425910" w:rsidRPr="00425910" w:rsidRDefault="00425910" w:rsidP="00425910">
            <w:pPr>
              <w:jc w:val="center"/>
              <w:rPr>
                <w:rFonts w:eastAsia="Times New Roman"/>
              </w:rPr>
            </w:pPr>
            <w:r w:rsidRPr="00425910">
              <w:rPr>
                <w:rFonts w:eastAsia="Times New Roman"/>
              </w:rPr>
              <w:t>2.4</w:t>
            </w:r>
          </w:p>
        </w:tc>
        <w:tc>
          <w:tcPr>
            <w:tcW w:w="1390" w:type="dxa"/>
            <w:shd w:val="clear" w:color="auto" w:fill="auto"/>
            <w:vAlign w:val="center"/>
          </w:tcPr>
          <w:p w14:paraId="6C3215E5"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4.045</w:t>
            </w:r>
          </w:p>
        </w:tc>
        <w:tc>
          <w:tcPr>
            <w:tcW w:w="1431" w:type="dxa"/>
            <w:shd w:val="clear" w:color="auto" w:fill="auto"/>
            <w:vAlign w:val="center"/>
          </w:tcPr>
          <w:p w14:paraId="587EE26F" w14:textId="77777777" w:rsidR="00425910" w:rsidRPr="00425910" w:rsidRDefault="00425910" w:rsidP="00425910">
            <w:pPr>
              <w:tabs>
                <w:tab w:val="left" w:pos="284"/>
              </w:tabs>
              <w:spacing w:line="312" w:lineRule="auto"/>
              <w:jc w:val="center"/>
              <w:rPr>
                <w:rFonts w:eastAsia="MS Mincho"/>
                <w:color w:val="000000"/>
                <w:lang w:eastAsia="ja-JP"/>
              </w:rPr>
            </w:pPr>
            <w:r w:rsidRPr="00425910">
              <w:rPr>
                <w:rFonts w:eastAsia="MS Mincho"/>
                <w:color w:val="000000"/>
                <w:lang w:eastAsia="ja-JP"/>
              </w:rPr>
              <w:t>3,6</w:t>
            </w:r>
          </w:p>
        </w:tc>
      </w:tr>
      <w:tr w:rsidR="00425910" w:rsidRPr="00425910" w14:paraId="349C5A12" w14:textId="77777777" w:rsidTr="00651CC2">
        <w:trPr>
          <w:trHeight w:val="307"/>
        </w:trPr>
        <w:tc>
          <w:tcPr>
            <w:tcW w:w="1471" w:type="dxa"/>
            <w:shd w:val="clear" w:color="auto" w:fill="auto"/>
            <w:vAlign w:val="center"/>
          </w:tcPr>
          <w:p w14:paraId="1C3A5477"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S18</w:t>
            </w:r>
          </w:p>
        </w:tc>
        <w:tc>
          <w:tcPr>
            <w:tcW w:w="1532" w:type="dxa"/>
            <w:shd w:val="clear" w:color="auto" w:fill="auto"/>
            <w:noWrap/>
            <w:vAlign w:val="center"/>
          </w:tcPr>
          <w:p w14:paraId="04C72463" w14:textId="77777777" w:rsidR="00425910" w:rsidRPr="00425910" w:rsidRDefault="00425910" w:rsidP="00425910">
            <w:pPr>
              <w:jc w:val="center"/>
              <w:rPr>
                <w:rFonts w:eastAsia="Times New Roman"/>
              </w:rPr>
            </w:pPr>
            <w:r w:rsidRPr="00425910">
              <w:rPr>
                <w:rFonts w:eastAsia="Times New Roman"/>
              </w:rPr>
              <w:t>1.5</w:t>
            </w:r>
          </w:p>
        </w:tc>
        <w:tc>
          <w:tcPr>
            <w:tcW w:w="1613" w:type="dxa"/>
            <w:shd w:val="clear" w:color="auto" w:fill="auto"/>
            <w:noWrap/>
            <w:vAlign w:val="center"/>
          </w:tcPr>
          <w:p w14:paraId="66CBA48F" w14:textId="77777777" w:rsidR="00425910" w:rsidRPr="00425910" w:rsidRDefault="00425910" w:rsidP="00425910">
            <w:pPr>
              <w:jc w:val="center"/>
              <w:rPr>
                <w:rFonts w:eastAsia="Times New Roman"/>
              </w:rPr>
            </w:pPr>
            <w:r w:rsidRPr="00425910">
              <w:rPr>
                <w:rFonts w:eastAsia="Times New Roman"/>
              </w:rPr>
              <w:t>4.5</w:t>
            </w:r>
          </w:p>
        </w:tc>
        <w:tc>
          <w:tcPr>
            <w:tcW w:w="1390" w:type="dxa"/>
            <w:shd w:val="clear" w:color="auto" w:fill="auto"/>
            <w:vAlign w:val="center"/>
          </w:tcPr>
          <w:p w14:paraId="2D74DD70" w14:textId="77777777" w:rsidR="00425910" w:rsidRPr="00425910" w:rsidRDefault="00425910" w:rsidP="00425910">
            <w:pPr>
              <w:tabs>
                <w:tab w:val="left" w:pos="284"/>
              </w:tabs>
              <w:jc w:val="center"/>
              <w:rPr>
                <w:rFonts w:eastAsia="Times New Roman"/>
                <w:color w:val="000000"/>
              </w:rPr>
            </w:pPr>
            <w:r w:rsidRPr="00425910">
              <w:rPr>
                <w:rFonts w:eastAsia="Times New Roman"/>
                <w:color w:val="000000"/>
              </w:rPr>
              <w:t>3.220</w:t>
            </w:r>
          </w:p>
        </w:tc>
        <w:tc>
          <w:tcPr>
            <w:tcW w:w="1431" w:type="dxa"/>
            <w:shd w:val="clear" w:color="auto" w:fill="auto"/>
            <w:vAlign w:val="center"/>
          </w:tcPr>
          <w:p w14:paraId="775FE335" w14:textId="77777777" w:rsidR="00425910" w:rsidRPr="00425910" w:rsidRDefault="00425910" w:rsidP="00425910">
            <w:pPr>
              <w:tabs>
                <w:tab w:val="left" w:pos="284"/>
              </w:tabs>
              <w:spacing w:line="312" w:lineRule="auto"/>
              <w:jc w:val="center"/>
              <w:rPr>
                <w:rFonts w:eastAsia="MS Mincho"/>
                <w:color w:val="000000"/>
                <w:lang w:eastAsia="ja-JP"/>
              </w:rPr>
            </w:pPr>
            <w:r w:rsidRPr="00425910">
              <w:rPr>
                <w:rFonts w:eastAsia="MS Mincho"/>
                <w:color w:val="000000"/>
                <w:lang w:eastAsia="ja-JP"/>
              </w:rPr>
              <w:t>2,4</w:t>
            </w:r>
          </w:p>
        </w:tc>
      </w:tr>
    </w:tbl>
    <w:p w14:paraId="22F52B66" w14:textId="0AA2AE70" w:rsidR="003917E8" w:rsidRDefault="003917E8" w:rsidP="00132185">
      <w:pPr>
        <w:rPr>
          <w:lang w:val="de-AT"/>
        </w:rPr>
      </w:pPr>
    </w:p>
    <w:p w14:paraId="03CA8025" w14:textId="7179C1F4" w:rsidR="00132185" w:rsidRPr="00132185" w:rsidRDefault="003917E8" w:rsidP="00132185">
      <w:pPr>
        <w:rPr>
          <w:lang w:val="de-AT"/>
        </w:rPr>
      </w:pPr>
      <w:r>
        <w:rPr>
          <w:lang w:val="de-AT"/>
        </w:rPr>
        <w:br w:type="page"/>
      </w:r>
    </w:p>
    <w:p w14:paraId="03992282" w14:textId="74DB8B80" w:rsidR="008A3569" w:rsidRPr="008425EA" w:rsidRDefault="00DB1272" w:rsidP="00164478">
      <w:pPr>
        <w:pStyle w:val="MC1"/>
      </w:pPr>
      <w:bookmarkStart w:id="581" w:name="_Toc483123507"/>
      <w:bookmarkStart w:id="582" w:name="_Toc483145213"/>
      <w:bookmarkStart w:id="583" w:name="_Toc93512558"/>
      <w:bookmarkStart w:id="584" w:name="_Toc93513605"/>
      <w:bookmarkStart w:id="585" w:name="_Toc93514350"/>
      <w:bookmarkStart w:id="586" w:name="_Toc93524780"/>
      <w:bookmarkStart w:id="587" w:name="_Toc93525071"/>
      <w:bookmarkStart w:id="588" w:name="_Toc93531307"/>
      <w:bookmarkStart w:id="589" w:name="_Toc96206662"/>
      <w:bookmarkStart w:id="590" w:name="_Toc96208775"/>
      <w:bookmarkStart w:id="591" w:name="_Toc96208935"/>
      <w:bookmarkStart w:id="592" w:name="_Toc96209247"/>
      <w:bookmarkStart w:id="593" w:name="_Toc96210754"/>
      <w:bookmarkStart w:id="594" w:name="_Toc96245531"/>
      <w:bookmarkStart w:id="595" w:name="_Toc96252601"/>
      <w:bookmarkStart w:id="596" w:name="_Toc105927711"/>
      <w:bookmarkStart w:id="597" w:name="_Toc106364633"/>
      <w:r>
        <w:lastRenderedPageBreak/>
        <w:t>1.5</w:t>
      </w:r>
      <w:r w:rsidR="008A3569" w:rsidRPr="008425EA">
        <w:t>.</w:t>
      </w:r>
      <w:r w:rsidR="000826F2">
        <w:t xml:space="preserve"> X</w:t>
      </w:r>
      <w:r w:rsidR="000826F2" w:rsidRPr="008425EA">
        <w:t>ác định nội lực các ô sàn</w:t>
      </w:r>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p>
    <w:p w14:paraId="24CD98AA" w14:textId="3E708142" w:rsidR="008A3569" w:rsidRPr="004E3050" w:rsidRDefault="00DB1272" w:rsidP="00BC3891">
      <w:pPr>
        <w:pStyle w:val="MC11"/>
        <w:rPr>
          <w:rFonts w:hint="eastAsia"/>
        </w:rPr>
      </w:pPr>
      <w:bookmarkStart w:id="598" w:name="_Toc93512559"/>
      <w:bookmarkStart w:id="599" w:name="_Toc93513606"/>
      <w:bookmarkStart w:id="600" w:name="_Toc93514351"/>
      <w:bookmarkStart w:id="601" w:name="_Toc93524781"/>
      <w:bookmarkStart w:id="602" w:name="_Toc93525072"/>
      <w:bookmarkStart w:id="603" w:name="_Toc93531308"/>
      <w:bookmarkStart w:id="604" w:name="_Toc96206663"/>
      <w:bookmarkStart w:id="605" w:name="_Toc96208776"/>
      <w:bookmarkStart w:id="606" w:name="_Toc96208936"/>
      <w:bookmarkStart w:id="607" w:name="_Toc96209248"/>
      <w:bookmarkStart w:id="608" w:name="_Toc96210755"/>
      <w:bookmarkStart w:id="609" w:name="_Toc96245532"/>
      <w:bookmarkStart w:id="610" w:name="_Toc96252602"/>
      <w:bookmarkStart w:id="611" w:name="_Toc105927712"/>
      <w:bookmarkStart w:id="612" w:name="_Toc106364634"/>
      <w:bookmarkStart w:id="613" w:name="_Toc483123508"/>
      <w:bookmarkStart w:id="614" w:name="_Toc483145214"/>
      <w:r>
        <w:t>1.5</w:t>
      </w:r>
      <w:r w:rsidR="008A3569" w:rsidRPr="004E3050">
        <w:t>.1.</w:t>
      </w:r>
      <w:r w:rsidR="000826F2">
        <w:t xml:space="preserve"> </w:t>
      </w:r>
      <w:r w:rsidR="008A3569" w:rsidRPr="004E3050">
        <w:t>Phân tích sơ đồ kết cấu</w:t>
      </w:r>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p>
    <w:p w14:paraId="7E667783" w14:textId="313B47BD" w:rsidR="008A3569" w:rsidRPr="00E475E7" w:rsidRDefault="008A3569" w:rsidP="0013390E">
      <w:pPr>
        <w:spacing w:line="276" w:lineRule="auto"/>
        <w:rPr>
          <w:b/>
          <w:color w:val="000000"/>
          <w:lang w:val="vi-VN"/>
        </w:rPr>
      </w:pPr>
      <w:bookmarkStart w:id="615" w:name="_Toc93512560"/>
      <w:bookmarkStart w:id="616" w:name="_Toc93513607"/>
      <w:bookmarkStart w:id="617" w:name="_Toc93514352"/>
      <w:r w:rsidRPr="00E475E7">
        <w:rPr>
          <w:color w:val="000000"/>
        </w:rPr>
        <w:t>Theo phương thẳng đứng sàn làm việc như kết cấu chịu uốn. Căn cứ vào mặt bằng phân chia ô sàn ta chia thành các ô bản hình chữ nhật. Bản chịu lực phân bố đều, tùy theo kích thước các cạnh liên kết mà bản bị uốn 1 phương hay 2 phương.</w:t>
      </w:r>
      <w:bookmarkEnd w:id="613"/>
      <w:bookmarkEnd w:id="614"/>
      <w:bookmarkEnd w:id="615"/>
      <w:bookmarkEnd w:id="616"/>
      <w:bookmarkEnd w:id="617"/>
    </w:p>
    <w:p w14:paraId="3C03E0EA" w14:textId="3AD88B13" w:rsidR="008A3569" w:rsidRPr="00E475E7" w:rsidRDefault="00DB1272" w:rsidP="00BC3891">
      <w:pPr>
        <w:pStyle w:val="MC11"/>
        <w:rPr>
          <w:rFonts w:hint="eastAsia"/>
        </w:rPr>
      </w:pPr>
      <w:bookmarkStart w:id="618" w:name="_Toc483123509"/>
      <w:bookmarkStart w:id="619" w:name="_Toc483145215"/>
      <w:bookmarkStart w:id="620" w:name="_Toc93512561"/>
      <w:bookmarkStart w:id="621" w:name="_Toc93513608"/>
      <w:bookmarkStart w:id="622" w:name="_Toc93514353"/>
      <w:bookmarkStart w:id="623" w:name="_Toc93524782"/>
      <w:bookmarkStart w:id="624" w:name="_Toc93525073"/>
      <w:bookmarkStart w:id="625" w:name="_Toc93531309"/>
      <w:bookmarkStart w:id="626" w:name="_Toc96206664"/>
      <w:bookmarkStart w:id="627" w:name="_Toc96208777"/>
      <w:bookmarkStart w:id="628" w:name="_Toc96208937"/>
      <w:bookmarkStart w:id="629" w:name="_Toc96209249"/>
      <w:bookmarkStart w:id="630" w:name="_Toc96210756"/>
      <w:bookmarkStart w:id="631" w:name="_Toc96245533"/>
      <w:bookmarkStart w:id="632" w:name="_Toc96252603"/>
      <w:bookmarkStart w:id="633" w:name="_Toc105927713"/>
      <w:bookmarkStart w:id="634" w:name="_Toc106364635"/>
      <w:r>
        <w:t>1.5</w:t>
      </w:r>
      <w:r w:rsidR="008A3569" w:rsidRPr="004E3050">
        <w:t>.2.</w:t>
      </w:r>
      <w:r w:rsidR="000826F2">
        <w:t xml:space="preserve"> </w:t>
      </w:r>
      <w:r w:rsidR="008A3569" w:rsidRPr="004E3050">
        <w:t>Xác định nội lực trong sàn</w:t>
      </w:r>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p>
    <w:p w14:paraId="7BD84274" w14:textId="1F528EAC" w:rsidR="008A3569" w:rsidRDefault="000826F2" w:rsidP="0013390E">
      <w:pPr>
        <w:spacing w:line="276" w:lineRule="auto"/>
        <w:rPr>
          <w:color w:val="000000"/>
          <w:lang w:val="vi-VN"/>
        </w:rPr>
      </w:pPr>
      <w:r>
        <w:rPr>
          <w:noProof/>
        </w:rPr>
        <w:drawing>
          <wp:anchor distT="0" distB="0" distL="114300" distR="114300" simplePos="0" relativeHeight="251514368" behindDoc="0" locked="0" layoutInCell="1" allowOverlap="1" wp14:anchorId="084FA7CC" wp14:editId="7940AACA">
            <wp:simplePos x="0" y="0"/>
            <wp:positionH relativeFrom="column">
              <wp:posOffset>4408658</wp:posOffset>
            </wp:positionH>
            <wp:positionV relativeFrom="paragraph">
              <wp:posOffset>12065</wp:posOffset>
            </wp:positionV>
            <wp:extent cx="1647190" cy="2276475"/>
            <wp:effectExtent l="0" t="0" r="0" b="9525"/>
            <wp:wrapSquare wrapText="bothSides"/>
            <wp:docPr id="9711" name="Hình ảnh 9711" descr="sd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dmm"/>
                    <pic:cNvPicPr>
                      <a:picLocks noChangeAspect="1" noChangeArrowheads="1"/>
                    </pic:cNvPicPr>
                  </pic:nvPicPr>
                  <pic:blipFill>
                    <a:blip r:embed="rId70" cstate="print">
                      <a:lum bright="-6000"/>
                      <a:extLst>
                        <a:ext uri="{28A0092B-C50C-407E-A947-70E740481C1C}">
                          <a14:useLocalDpi xmlns:a14="http://schemas.microsoft.com/office/drawing/2010/main" val="0"/>
                        </a:ext>
                      </a:extLst>
                    </a:blip>
                    <a:srcRect/>
                    <a:stretch>
                      <a:fillRect/>
                    </a:stretch>
                  </pic:blipFill>
                  <pic:spPr bwMode="auto">
                    <a:xfrm>
                      <a:off x="0" y="0"/>
                      <a:ext cx="1647190" cy="2276475"/>
                    </a:xfrm>
                    <a:prstGeom prst="rect">
                      <a:avLst/>
                    </a:prstGeom>
                    <a:noFill/>
                  </pic:spPr>
                </pic:pic>
              </a:graphicData>
            </a:graphic>
            <wp14:sizeRelH relativeFrom="page">
              <wp14:pctWidth>0</wp14:pctWidth>
            </wp14:sizeRelH>
            <wp14:sizeRelV relativeFrom="page">
              <wp14:pctHeight>0</wp14:pctHeight>
            </wp14:sizeRelV>
          </wp:anchor>
        </w:drawing>
      </w:r>
      <w:r>
        <w:rPr>
          <w:color w:val="000000"/>
        </w:rPr>
        <w:t xml:space="preserve"> </w:t>
      </w:r>
      <w:r w:rsidR="008A3569" w:rsidRPr="00E475E7">
        <w:rPr>
          <w:color w:val="000000"/>
          <w:lang w:val="vi-VN"/>
        </w:rPr>
        <w:t>Nội lực trong sàn được xác định theo sơ đồ đàn hồi.</w:t>
      </w:r>
    </w:p>
    <w:p w14:paraId="327A46FD" w14:textId="77777777" w:rsidR="008A3569" w:rsidRDefault="008A3569" w:rsidP="0013390E">
      <w:pPr>
        <w:spacing w:line="276" w:lineRule="auto"/>
        <w:rPr>
          <w:color w:val="000000"/>
        </w:rPr>
      </w:pPr>
      <w:r>
        <w:rPr>
          <w:color w:val="000000"/>
        </w:rPr>
        <w:t xml:space="preserve">              k= l</w:t>
      </w:r>
      <w:r>
        <w:rPr>
          <w:color w:val="000000"/>
          <w:vertAlign w:val="subscript"/>
        </w:rPr>
        <w:t>2</w:t>
      </w:r>
      <w:r>
        <w:rPr>
          <w:color w:val="000000"/>
        </w:rPr>
        <w:t>/l</w:t>
      </w:r>
      <w:r>
        <w:rPr>
          <w:color w:val="000000"/>
          <w:vertAlign w:val="subscript"/>
        </w:rPr>
        <w:t>1</w:t>
      </w:r>
      <w:r>
        <w:rPr>
          <w:color w:val="000000"/>
        </w:rPr>
        <w:t xml:space="preserve"> &gt; 2: ô sàn thuộc loại bản dầm.</w:t>
      </w:r>
    </w:p>
    <w:p w14:paraId="180232A7" w14:textId="77777777" w:rsidR="008A3569" w:rsidRPr="00F13E2A" w:rsidRDefault="008A3569" w:rsidP="0013390E">
      <w:pPr>
        <w:spacing w:line="276" w:lineRule="auto"/>
        <w:rPr>
          <w:color w:val="000000"/>
        </w:rPr>
      </w:pPr>
      <w:r>
        <w:rPr>
          <w:color w:val="000000"/>
        </w:rPr>
        <w:t xml:space="preserve">              k= l</w:t>
      </w:r>
      <w:r>
        <w:rPr>
          <w:color w:val="000000"/>
          <w:vertAlign w:val="subscript"/>
        </w:rPr>
        <w:t>2</w:t>
      </w:r>
      <w:r>
        <w:rPr>
          <w:color w:val="000000"/>
        </w:rPr>
        <w:t>/l</w:t>
      </w:r>
      <w:r>
        <w:rPr>
          <w:color w:val="000000"/>
          <w:vertAlign w:val="subscript"/>
        </w:rPr>
        <w:t>1</w:t>
      </w:r>
      <w:r>
        <w:rPr>
          <w:color w:val="000000"/>
        </w:rPr>
        <w:t xml:space="preserve"> ≤ 2: ô sàn thuộc loại bản kê 4 cạnh.</w:t>
      </w:r>
    </w:p>
    <w:p w14:paraId="275DE2DF" w14:textId="44ECD58D" w:rsidR="008A3569" w:rsidRPr="00E475E7" w:rsidRDefault="008A3569" w:rsidP="0013390E">
      <w:pPr>
        <w:spacing w:line="276" w:lineRule="auto"/>
        <w:rPr>
          <w:color w:val="000000"/>
          <w:lang w:val="fr-FR"/>
        </w:rPr>
      </w:pPr>
      <w:r w:rsidRPr="00E475E7">
        <w:rPr>
          <w:color w:val="000000"/>
          <w:lang w:val="fr-FR"/>
        </w:rPr>
        <w:t>Khi tính toán ta quan niệm như sau:</w:t>
      </w:r>
    </w:p>
    <w:p w14:paraId="2DE9F6C9" w14:textId="716BD862" w:rsidR="008A3569" w:rsidRPr="00E475E7" w:rsidRDefault="000826F2" w:rsidP="0013390E">
      <w:pPr>
        <w:spacing w:line="276" w:lineRule="auto"/>
        <w:rPr>
          <w:color w:val="000000"/>
          <w:lang w:val="fr-FR"/>
        </w:rPr>
      </w:pPr>
      <w:r>
        <w:rPr>
          <w:color w:val="000000"/>
          <w:lang w:val="fr-FR"/>
        </w:rPr>
        <w:t xml:space="preserve">       </w:t>
      </w:r>
      <w:r w:rsidR="008A3569" w:rsidRPr="00E475E7">
        <w:rPr>
          <w:color w:val="000000"/>
          <w:lang w:val="fr-FR"/>
        </w:rPr>
        <w:t>+</w:t>
      </w:r>
      <w:r w:rsidR="008A3569">
        <w:rPr>
          <w:color w:val="000000"/>
          <w:lang w:val="fr-FR"/>
        </w:rPr>
        <w:t xml:space="preserve"> Nếu sàn liên kết với dầm biên là dầm phụ thì được xem là khớp.</w:t>
      </w:r>
    </w:p>
    <w:p w14:paraId="03AD44E1" w14:textId="4E1F148C" w:rsidR="008A3569" w:rsidRDefault="000826F2" w:rsidP="0013390E">
      <w:pPr>
        <w:spacing w:line="276" w:lineRule="auto"/>
        <w:rPr>
          <w:color w:val="000000"/>
          <w:lang w:val="fr-FR"/>
        </w:rPr>
      </w:pPr>
      <w:r>
        <w:rPr>
          <w:color w:val="000000"/>
          <w:lang w:val="fr-FR"/>
        </w:rPr>
        <w:t xml:space="preserve">       </w:t>
      </w:r>
      <w:r w:rsidR="008A3569" w:rsidRPr="00E475E7">
        <w:rPr>
          <w:color w:val="000000"/>
          <w:lang w:val="fr-FR"/>
        </w:rPr>
        <w:t xml:space="preserve">+ </w:t>
      </w:r>
      <w:r w:rsidR="008A3569">
        <w:rPr>
          <w:color w:val="000000"/>
          <w:lang w:val="fr-FR"/>
        </w:rPr>
        <w:t>Nếu sàn liên kết với dầm giữa thì xem đó là liên kế</w:t>
      </w:r>
      <w:r>
        <w:rPr>
          <w:color w:val="000000"/>
          <w:lang w:val="fr-FR"/>
        </w:rPr>
        <w:t>t ngàm</w:t>
      </w:r>
      <w:r w:rsidR="008A3569">
        <w:rPr>
          <w:color w:val="000000"/>
          <w:lang w:val="fr-FR"/>
        </w:rPr>
        <w:t>.</w:t>
      </w:r>
    </w:p>
    <w:p w14:paraId="293826A2" w14:textId="6129BEF1" w:rsidR="008A3569" w:rsidRPr="00E475E7" w:rsidRDefault="000826F2" w:rsidP="0013390E">
      <w:pPr>
        <w:spacing w:line="276" w:lineRule="auto"/>
        <w:rPr>
          <w:color w:val="000000"/>
          <w:lang w:val="fr-FR"/>
        </w:rPr>
      </w:pPr>
      <w:r>
        <w:rPr>
          <w:color w:val="000000"/>
          <w:lang w:val="fr-FR"/>
        </w:rPr>
        <w:t xml:space="preserve">       </w:t>
      </w:r>
      <w:r w:rsidR="008A3569">
        <w:rPr>
          <w:color w:val="000000"/>
          <w:lang w:val="fr-FR"/>
        </w:rPr>
        <w:t>+ Nếu dưới sàn không có dầm thì xem là đầu sàn tự do.</w:t>
      </w:r>
    </w:p>
    <w:p w14:paraId="6A2EE5D9" w14:textId="41C9FDE6" w:rsidR="008A3569" w:rsidRPr="004E3050" w:rsidRDefault="00DB1272" w:rsidP="00BC3891">
      <w:pPr>
        <w:pStyle w:val="MC11"/>
        <w:rPr>
          <w:rFonts w:hint="eastAsia"/>
        </w:rPr>
      </w:pPr>
      <w:bookmarkStart w:id="635" w:name="_Toc483123510"/>
      <w:bookmarkStart w:id="636" w:name="_Toc483145216"/>
      <w:bookmarkStart w:id="637" w:name="_Toc93512562"/>
      <w:bookmarkStart w:id="638" w:name="_Toc93513609"/>
      <w:bookmarkStart w:id="639" w:name="_Toc93514354"/>
      <w:bookmarkStart w:id="640" w:name="_Toc93524783"/>
      <w:bookmarkStart w:id="641" w:name="_Toc93525074"/>
      <w:bookmarkStart w:id="642" w:name="_Toc93531310"/>
      <w:bookmarkStart w:id="643" w:name="_Toc96206665"/>
      <w:bookmarkStart w:id="644" w:name="_Toc96208778"/>
      <w:bookmarkStart w:id="645" w:name="_Toc96208938"/>
      <w:bookmarkStart w:id="646" w:name="_Toc96209250"/>
      <w:bookmarkStart w:id="647" w:name="_Toc96210757"/>
      <w:bookmarkStart w:id="648" w:name="_Toc96245534"/>
      <w:bookmarkStart w:id="649" w:name="_Toc96252604"/>
      <w:bookmarkStart w:id="650" w:name="_Toc105927714"/>
      <w:bookmarkStart w:id="651" w:name="_Toc106364636"/>
      <w:r>
        <w:t>1.5</w:t>
      </w:r>
      <w:r w:rsidR="008A3569" w:rsidRPr="004E3050">
        <w:t>.3.</w:t>
      </w:r>
      <w:r w:rsidR="000826F2">
        <w:t xml:space="preserve"> </w:t>
      </w:r>
      <w:r w:rsidR="008A3569" w:rsidRPr="004E3050">
        <w:t>Tính toán với bản kê 4 cạnh</w:t>
      </w:r>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p>
    <w:p w14:paraId="79371064" w14:textId="77777777" w:rsidR="000826F2" w:rsidRDefault="008A3569" w:rsidP="00D24D0E">
      <w:pPr>
        <w:numPr>
          <w:ilvl w:val="1"/>
          <w:numId w:val="0"/>
        </w:numPr>
        <w:spacing w:line="276" w:lineRule="auto"/>
        <w:ind w:hanging="20"/>
        <w:rPr>
          <w:color w:val="000000"/>
          <w:lang w:val="fr-FR"/>
        </w:rPr>
      </w:pPr>
      <w:r>
        <w:rPr>
          <w:color w:val="000000"/>
          <w:lang w:val="fr-FR"/>
        </w:rPr>
        <w:t xml:space="preserve">                 </w:t>
      </w:r>
      <w:r w:rsidRPr="00E475E7">
        <w:rPr>
          <w:color w:val="000000"/>
          <w:lang w:val="fr-FR"/>
        </w:rPr>
        <w:t>+ Mômen dương lớn nhất ở giữa bản</w:t>
      </w:r>
      <w:r w:rsidR="000826F2">
        <w:rPr>
          <w:color w:val="000000"/>
          <w:lang w:val="fr-FR"/>
        </w:rPr>
        <w:t xml:space="preserve">: </w:t>
      </w:r>
    </w:p>
    <w:p w14:paraId="24349D3C" w14:textId="2A9D0582" w:rsidR="008A3569" w:rsidRPr="00E475E7" w:rsidRDefault="000826F2" w:rsidP="00D24D0E">
      <w:pPr>
        <w:numPr>
          <w:ilvl w:val="1"/>
          <w:numId w:val="0"/>
        </w:numPr>
        <w:spacing w:line="276" w:lineRule="auto"/>
        <w:ind w:hanging="20"/>
        <w:rPr>
          <w:color w:val="000000"/>
          <w:lang w:val="fr-FR"/>
        </w:rPr>
      </w:pPr>
      <w:r>
        <w:rPr>
          <w:color w:val="000000"/>
          <w:lang w:val="fr-FR"/>
        </w:rPr>
        <w:t xml:space="preserve">                                        </w:t>
      </w:r>
      <w:r w:rsidR="008A3569" w:rsidRPr="00E475E7">
        <w:rPr>
          <w:color w:val="000000"/>
          <w:lang w:val="fr-FR"/>
        </w:rPr>
        <w:t>M</w:t>
      </w:r>
      <w:r w:rsidR="008A3569" w:rsidRPr="00E475E7">
        <w:rPr>
          <w:color w:val="000000"/>
          <w:vertAlign w:val="subscript"/>
          <w:lang w:val="fr-FR"/>
        </w:rPr>
        <w:t>1</w:t>
      </w:r>
      <w:r w:rsidR="008A3569" w:rsidRPr="00E475E7">
        <w:rPr>
          <w:color w:val="000000"/>
          <w:lang w:val="fr-FR"/>
        </w:rPr>
        <w:t xml:space="preserve"> = </w:t>
      </w:r>
      <w:r w:rsidR="008A3569" w:rsidRPr="00E475E7">
        <w:rPr>
          <w:color w:val="000000"/>
        </w:rPr>
        <w:t>α</w:t>
      </w:r>
      <w:r w:rsidR="008A3569" w:rsidRPr="00E475E7">
        <w:rPr>
          <w:color w:val="000000"/>
          <w:vertAlign w:val="subscript"/>
          <w:lang w:val="fr-FR"/>
        </w:rPr>
        <w:t xml:space="preserve">i1 </w:t>
      </w:r>
      <w:r w:rsidR="008A3569" w:rsidRPr="00E475E7">
        <w:rPr>
          <w:color w:val="000000"/>
          <w:lang w:val="fr-FR"/>
        </w:rPr>
        <w:t>. P</w:t>
      </w:r>
    </w:p>
    <w:p w14:paraId="1180D3C0" w14:textId="06AF0E93" w:rsidR="008A3569" w:rsidRPr="00E475E7" w:rsidRDefault="000826F2" w:rsidP="00D24D0E">
      <w:pPr>
        <w:spacing w:line="276" w:lineRule="auto"/>
        <w:rPr>
          <w:color w:val="000000"/>
          <w:lang w:val="fr-FR"/>
        </w:rPr>
      </w:pPr>
      <w:r>
        <w:rPr>
          <w:color w:val="000000"/>
          <w:lang w:val="fr-FR"/>
        </w:rPr>
        <w:tab/>
      </w:r>
      <w:r>
        <w:rPr>
          <w:color w:val="000000"/>
          <w:lang w:val="fr-FR"/>
        </w:rPr>
        <w:tab/>
      </w:r>
      <w:r>
        <w:rPr>
          <w:color w:val="000000"/>
          <w:lang w:val="fr-FR"/>
        </w:rPr>
        <w:tab/>
        <w:t xml:space="preserve">      </w:t>
      </w:r>
      <w:r w:rsidR="008A3569" w:rsidRPr="00E475E7">
        <w:rPr>
          <w:color w:val="000000"/>
          <w:lang w:val="fr-FR"/>
        </w:rPr>
        <w:t>M</w:t>
      </w:r>
      <w:r w:rsidR="008A3569" w:rsidRPr="00E475E7">
        <w:rPr>
          <w:color w:val="000000"/>
          <w:vertAlign w:val="subscript"/>
          <w:lang w:val="fr-FR"/>
        </w:rPr>
        <w:t>2</w:t>
      </w:r>
      <w:r w:rsidR="008A3569" w:rsidRPr="00E475E7">
        <w:rPr>
          <w:color w:val="000000"/>
          <w:lang w:val="fr-FR"/>
        </w:rPr>
        <w:t xml:space="preserve"> = </w:t>
      </w:r>
      <w:r w:rsidR="008A3569" w:rsidRPr="00E475E7">
        <w:rPr>
          <w:color w:val="000000"/>
        </w:rPr>
        <w:t>α</w:t>
      </w:r>
      <w:r w:rsidR="008A3569" w:rsidRPr="00E475E7">
        <w:rPr>
          <w:color w:val="000000"/>
          <w:vertAlign w:val="subscript"/>
          <w:lang w:val="fr-FR"/>
        </w:rPr>
        <w:t>i2</w:t>
      </w:r>
      <w:r w:rsidR="008A3569" w:rsidRPr="00E475E7">
        <w:rPr>
          <w:color w:val="000000"/>
          <w:lang w:val="fr-FR"/>
        </w:rPr>
        <w:t xml:space="preserve"> . P</w:t>
      </w:r>
    </w:p>
    <w:p w14:paraId="7CB4C8B0" w14:textId="77777777" w:rsidR="000826F2" w:rsidRDefault="008A3569" w:rsidP="00D24D0E">
      <w:pPr>
        <w:numPr>
          <w:ilvl w:val="1"/>
          <w:numId w:val="0"/>
        </w:numPr>
        <w:spacing w:line="276" w:lineRule="auto"/>
        <w:ind w:hanging="360"/>
        <w:rPr>
          <w:color w:val="000000"/>
          <w:lang w:val="fr-FR"/>
        </w:rPr>
      </w:pPr>
      <w:r w:rsidRPr="00E475E7">
        <w:rPr>
          <w:color w:val="000000"/>
          <w:lang w:val="fr-FR"/>
        </w:rPr>
        <w:tab/>
      </w:r>
      <w:r>
        <w:rPr>
          <w:color w:val="000000"/>
          <w:lang w:val="fr-FR"/>
        </w:rPr>
        <w:t xml:space="preserve">                </w:t>
      </w:r>
      <w:r w:rsidRPr="00E475E7">
        <w:rPr>
          <w:color w:val="000000"/>
          <w:lang w:val="fr-FR"/>
        </w:rPr>
        <w:t xml:space="preserve">+ Mômen âm lớn nhất </w:t>
      </w:r>
      <w:r>
        <w:rPr>
          <w:color w:val="000000"/>
          <w:lang w:val="fr-FR"/>
        </w:rPr>
        <w:t>ở</w:t>
      </w:r>
      <w:r w:rsidRPr="00E475E7">
        <w:rPr>
          <w:color w:val="000000"/>
          <w:lang w:val="fr-FR"/>
        </w:rPr>
        <w:t xml:space="preserve"> trên gối:</w:t>
      </w:r>
    </w:p>
    <w:p w14:paraId="7DDC9C51" w14:textId="77777777" w:rsidR="000826F2" w:rsidRDefault="000826F2" w:rsidP="00D24D0E">
      <w:pPr>
        <w:numPr>
          <w:ilvl w:val="1"/>
          <w:numId w:val="0"/>
        </w:numPr>
        <w:spacing w:line="276" w:lineRule="auto"/>
        <w:ind w:hanging="360"/>
        <w:rPr>
          <w:color w:val="000000"/>
          <w:lang w:val="fr-FR"/>
        </w:rPr>
      </w:pPr>
      <w:r>
        <w:rPr>
          <w:color w:val="000000"/>
          <w:lang w:val="fr-FR"/>
        </w:rPr>
        <w:t xml:space="preserve">                                            </w:t>
      </w:r>
      <w:r w:rsidR="008A3569" w:rsidRPr="00E475E7">
        <w:rPr>
          <w:color w:val="000000"/>
          <w:lang w:val="fr-FR"/>
        </w:rPr>
        <w:t xml:space="preserve"> M</w:t>
      </w:r>
      <w:r w:rsidR="008A3569" w:rsidRPr="00E475E7">
        <w:rPr>
          <w:color w:val="000000"/>
          <w:vertAlign w:val="subscript"/>
          <w:lang w:val="fr-FR"/>
        </w:rPr>
        <w:t>I</w:t>
      </w:r>
      <w:r w:rsidR="008A3569" w:rsidRPr="00E475E7">
        <w:rPr>
          <w:color w:val="000000"/>
          <w:lang w:val="fr-FR"/>
        </w:rPr>
        <w:t xml:space="preserve"> =  -</w:t>
      </w:r>
      <w:r w:rsidR="008A3569" w:rsidRPr="00E475E7">
        <w:rPr>
          <w:color w:val="000000"/>
        </w:rPr>
        <w:t>β</w:t>
      </w:r>
      <w:r w:rsidR="008A3569" w:rsidRPr="00E475E7">
        <w:rPr>
          <w:color w:val="000000"/>
          <w:vertAlign w:val="subscript"/>
          <w:lang w:val="fr-FR"/>
        </w:rPr>
        <w:t>i1</w:t>
      </w:r>
      <w:r w:rsidR="008A3569" w:rsidRPr="00E475E7">
        <w:rPr>
          <w:color w:val="000000"/>
          <w:lang w:val="fr-FR"/>
        </w:rPr>
        <w:t xml:space="preserve"> . P</w:t>
      </w:r>
      <w:r w:rsidR="008A3569" w:rsidRPr="00E475E7">
        <w:rPr>
          <w:color w:val="000000"/>
          <w:lang w:val="fr-FR"/>
        </w:rPr>
        <w:tab/>
      </w:r>
    </w:p>
    <w:p w14:paraId="16483522" w14:textId="2CD267F9" w:rsidR="008A3569" w:rsidRPr="00E475E7" w:rsidRDefault="000826F2" w:rsidP="00D24D0E">
      <w:pPr>
        <w:numPr>
          <w:ilvl w:val="1"/>
          <w:numId w:val="0"/>
        </w:numPr>
        <w:spacing w:line="276" w:lineRule="auto"/>
        <w:ind w:hanging="360"/>
        <w:rPr>
          <w:color w:val="000000"/>
          <w:lang w:val="fr-FR"/>
        </w:rPr>
      </w:pPr>
      <w:r>
        <w:rPr>
          <w:color w:val="000000"/>
          <w:lang w:val="fr-FR"/>
        </w:rPr>
        <w:tab/>
        <w:t xml:space="preserve">                                       </w:t>
      </w:r>
      <w:r w:rsidR="008A3569" w:rsidRPr="00E475E7">
        <w:rPr>
          <w:color w:val="000000"/>
          <w:lang w:val="fr-FR"/>
        </w:rPr>
        <w:t>M</w:t>
      </w:r>
      <w:r w:rsidR="008A3569" w:rsidRPr="00E475E7">
        <w:rPr>
          <w:color w:val="000000"/>
          <w:vertAlign w:val="subscript"/>
          <w:lang w:val="fr-FR"/>
        </w:rPr>
        <w:t>II</w:t>
      </w:r>
      <w:r w:rsidR="008A3569" w:rsidRPr="00E475E7">
        <w:rPr>
          <w:color w:val="000000"/>
          <w:lang w:val="fr-FR"/>
        </w:rPr>
        <w:t xml:space="preserve"> = -</w:t>
      </w:r>
      <w:r w:rsidR="008A3569" w:rsidRPr="00E475E7">
        <w:rPr>
          <w:color w:val="000000"/>
        </w:rPr>
        <w:t>β</w:t>
      </w:r>
      <w:r w:rsidR="008A3569" w:rsidRPr="00E475E7">
        <w:rPr>
          <w:color w:val="000000"/>
          <w:vertAlign w:val="subscript"/>
          <w:lang w:val="fr-FR"/>
        </w:rPr>
        <w:t xml:space="preserve">i2 </w:t>
      </w:r>
      <w:r w:rsidR="008A3569" w:rsidRPr="00E475E7">
        <w:rPr>
          <w:color w:val="000000"/>
          <w:lang w:val="fr-FR"/>
        </w:rPr>
        <w:t>. P</w:t>
      </w:r>
    </w:p>
    <w:p w14:paraId="78BE2FAF" w14:textId="77777777" w:rsidR="000826F2" w:rsidRDefault="008A3569" w:rsidP="00D24D0E">
      <w:pPr>
        <w:spacing w:line="276" w:lineRule="auto"/>
        <w:rPr>
          <w:color w:val="000000"/>
          <w:lang w:val="fr-FR"/>
        </w:rPr>
      </w:pPr>
      <w:r w:rsidRPr="00E475E7">
        <w:rPr>
          <w:color w:val="000000"/>
          <w:lang w:val="fr-FR"/>
        </w:rPr>
        <w:t xml:space="preserve">      Trong đó: </w:t>
      </w:r>
    </w:p>
    <w:p w14:paraId="6B2B1EA8" w14:textId="3C0D1F19" w:rsidR="008A3569" w:rsidRPr="00E475E7" w:rsidRDefault="000826F2" w:rsidP="00D24D0E">
      <w:pPr>
        <w:spacing w:line="276" w:lineRule="auto"/>
        <w:rPr>
          <w:color w:val="000000"/>
          <w:lang w:val="fr-FR"/>
        </w:rPr>
      </w:pPr>
      <w:r>
        <w:rPr>
          <w:color w:val="000000"/>
          <w:lang w:val="fr-FR"/>
        </w:rPr>
        <w:t xml:space="preserve">                      </w:t>
      </w:r>
      <w:r w:rsidR="008A3569" w:rsidRPr="00E475E7">
        <w:rPr>
          <w:color w:val="000000"/>
          <w:lang w:val="fr-FR"/>
        </w:rPr>
        <w:t>i = 1, 2, 3</w:t>
      </w:r>
      <w:r w:rsidR="008A3569">
        <w:rPr>
          <w:color w:val="000000"/>
          <w:lang w:val="fr-FR"/>
        </w:rPr>
        <w:t>…</w:t>
      </w:r>
      <w:r w:rsidR="008A3569" w:rsidRPr="00E475E7">
        <w:rPr>
          <w:color w:val="000000"/>
          <w:lang w:val="fr-FR"/>
        </w:rPr>
        <w:t>...là chỉ số sơ đồ bản, phụ thuộc liên kết 4 cạnh bản:</w:t>
      </w:r>
    </w:p>
    <w:p w14:paraId="704413E8" w14:textId="4C56DFC4" w:rsidR="008A3569" w:rsidRPr="00E475E7" w:rsidRDefault="008A3569" w:rsidP="00D24D0E">
      <w:pPr>
        <w:spacing w:line="276" w:lineRule="auto"/>
        <w:rPr>
          <w:color w:val="000000"/>
          <w:lang w:val="fr-FR"/>
        </w:rPr>
      </w:pPr>
      <w:r w:rsidRPr="00E475E7">
        <w:rPr>
          <w:color w:val="000000"/>
          <w:lang w:val="fr-FR"/>
        </w:rPr>
        <w:t xml:space="preserve">                     </w:t>
      </w:r>
      <w:r w:rsidR="000826F2">
        <w:rPr>
          <w:color w:val="000000"/>
          <w:lang w:val="fr-FR"/>
        </w:rPr>
        <w:t xml:space="preserve"> </w:t>
      </w:r>
      <w:r w:rsidRPr="00E475E7">
        <w:rPr>
          <w:color w:val="000000"/>
          <w:lang w:val="fr-FR"/>
        </w:rPr>
        <w:t>1,2 là chỉ số phương cạnh dài.</w:t>
      </w:r>
    </w:p>
    <w:p w14:paraId="7EBC954D" w14:textId="6752C277" w:rsidR="008A3569" w:rsidRPr="00E475E7" w:rsidRDefault="000826F2" w:rsidP="00D24D0E">
      <w:pPr>
        <w:spacing w:line="276" w:lineRule="auto"/>
        <w:rPr>
          <w:color w:val="000000"/>
          <w:lang w:val="fr-FR"/>
        </w:rPr>
      </w:pPr>
      <w:r>
        <w:rPr>
          <w:color w:val="000000"/>
          <w:lang w:val="fr-FR"/>
        </w:rPr>
        <w:tab/>
      </w:r>
      <w:r>
        <w:rPr>
          <w:color w:val="000000"/>
          <w:lang w:val="fr-FR"/>
        </w:rPr>
        <w:tab/>
        <w:t>P = q.</w:t>
      </w:r>
      <w:r w:rsidR="008A3569" w:rsidRPr="00E475E7">
        <w:rPr>
          <w:color w:val="000000"/>
          <w:lang w:val="fr-FR"/>
        </w:rPr>
        <w:t>l</w:t>
      </w:r>
      <w:r w:rsidR="008A3569" w:rsidRPr="00E475E7">
        <w:rPr>
          <w:color w:val="000000"/>
          <w:vertAlign w:val="subscript"/>
          <w:lang w:val="fr-FR"/>
        </w:rPr>
        <w:t>1</w:t>
      </w:r>
      <w:r>
        <w:rPr>
          <w:color w:val="000000"/>
          <w:lang w:val="fr-FR"/>
        </w:rPr>
        <w:t>.</w:t>
      </w:r>
      <w:r w:rsidR="008A3569" w:rsidRPr="00E475E7">
        <w:rPr>
          <w:color w:val="000000"/>
          <w:lang w:val="fr-FR"/>
        </w:rPr>
        <w:t>l</w:t>
      </w:r>
      <w:r w:rsidR="008A3569" w:rsidRPr="00E475E7">
        <w:rPr>
          <w:color w:val="000000"/>
          <w:vertAlign w:val="subscript"/>
          <w:lang w:val="fr-FR"/>
        </w:rPr>
        <w:t>2</w:t>
      </w:r>
      <w:r w:rsidR="008A3569" w:rsidRPr="00E475E7">
        <w:rPr>
          <w:color w:val="000000"/>
          <w:lang w:val="fr-FR"/>
        </w:rPr>
        <w:t xml:space="preserve"> (với</w:t>
      </w:r>
      <w:r>
        <w:rPr>
          <w:color w:val="000000"/>
          <w:lang w:val="fr-FR"/>
        </w:rPr>
        <w:t>:</w:t>
      </w:r>
      <w:r w:rsidR="008A3569" w:rsidRPr="00E475E7">
        <w:rPr>
          <w:color w:val="000000"/>
          <w:lang w:val="fr-FR"/>
        </w:rPr>
        <w:t xml:space="preserve"> q là tải trọng phân bố đều trên sàn)</w:t>
      </w:r>
      <w:r w:rsidR="00D24D0E">
        <w:rPr>
          <w:color w:val="000000"/>
          <w:lang w:val="fr-FR"/>
        </w:rPr>
        <w:t>.</w:t>
      </w:r>
    </w:p>
    <w:p w14:paraId="23B8AC13" w14:textId="4469C868" w:rsidR="008A3569" w:rsidRPr="00E475E7" w:rsidRDefault="008A3569" w:rsidP="00D24D0E">
      <w:pPr>
        <w:spacing w:line="276" w:lineRule="auto"/>
        <w:rPr>
          <w:color w:val="000000"/>
          <w:lang w:val="fr-FR"/>
        </w:rPr>
      </w:pPr>
      <w:r w:rsidRPr="00E475E7">
        <w:rPr>
          <w:color w:val="000000"/>
          <w:lang w:val="fr-FR"/>
        </w:rPr>
        <w:t xml:space="preserve">                </w:t>
      </w:r>
      <w:r w:rsidRPr="00E475E7">
        <w:rPr>
          <w:color w:val="000000"/>
          <w:lang w:val="fr-FR"/>
        </w:rPr>
        <w:tab/>
        <w:t>M</w:t>
      </w:r>
      <w:r w:rsidRPr="00E475E7">
        <w:rPr>
          <w:color w:val="000000"/>
          <w:vertAlign w:val="subscript"/>
          <w:lang w:val="fr-FR"/>
        </w:rPr>
        <w:t>1</w:t>
      </w:r>
      <w:r w:rsidRPr="00E475E7">
        <w:rPr>
          <w:color w:val="000000"/>
          <w:lang w:val="fr-FR"/>
        </w:rPr>
        <w:t>, M</w:t>
      </w:r>
      <w:r w:rsidRPr="00E475E7">
        <w:rPr>
          <w:color w:val="000000"/>
          <w:vertAlign w:val="subscript"/>
          <w:lang w:val="fr-FR"/>
        </w:rPr>
        <w:t>I</w:t>
      </w:r>
      <w:r w:rsidRPr="00E475E7">
        <w:rPr>
          <w:color w:val="000000"/>
          <w:lang w:val="fr-FR"/>
        </w:rPr>
        <w:t>, M</w:t>
      </w:r>
      <w:r w:rsidRPr="00E475E7">
        <w:rPr>
          <w:color w:val="000000"/>
          <w:vertAlign w:val="subscript"/>
          <w:lang w:val="fr-FR"/>
        </w:rPr>
        <w:t>I</w:t>
      </w:r>
      <w:r w:rsidRPr="00E475E7">
        <w:rPr>
          <w:color w:val="000000"/>
          <w:lang w:val="fr-FR"/>
        </w:rPr>
        <w:t>’: Dùng để tính cốt thép đặt dọc cạnh ngắn.</w:t>
      </w:r>
    </w:p>
    <w:p w14:paraId="7EAE2D8A" w14:textId="28A7A1B9" w:rsidR="008A3569" w:rsidRPr="00E475E7" w:rsidRDefault="008A3569" w:rsidP="00D24D0E">
      <w:pPr>
        <w:spacing w:line="276" w:lineRule="auto"/>
        <w:rPr>
          <w:color w:val="000000"/>
          <w:lang w:val="fr-FR"/>
        </w:rPr>
      </w:pPr>
      <w:r w:rsidRPr="00E475E7">
        <w:rPr>
          <w:color w:val="000000"/>
          <w:lang w:val="fr-FR"/>
        </w:rPr>
        <w:tab/>
        <w:t xml:space="preserve">           M</w:t>
      </w:r>
      <w:r w:rsidRPr="00E475E7">
        <w:rPr>
          <w:color w:val="000000"/>
          <w:vertAlign w:val="subscript"/>
          <w:lang w:val="fr-FR"/>
        </w:rPr>
        <w:t>2</w:t>
      </w:r>
      <w:r w:rsidRPr="00E475E7">
        <w:rPr>
          <w:color w:val="000000"/>
          <w:lang w:val="fr-FR"/>
        </w:rPr>
        <w:t>, M</w:t>
      </w:r>
      <w:r w:rsidRPr="00E475E7">
        <w:rPr>
          <w:color w:val="000000"/>
          <w:vertAlign w:val="subscript"/>
          <w:lang w:val="fr-FR"/>
        </w:rPr>
        <w:t>II</w:t>
      </w:r>
      <w:r w:rsidRPr="00E475E7">
        <w:rPr>
          <w:color w:val="000000"/>
          <w:lang w:val="fr-FR"/>
        </w:rPr>
        <w:t>, M</w:t>
      </w:r>
      <w:r w:rsidRPr="00E475E7">
        <w:rPr>
          <w:color w:val="000000"/>
          <w:vertAlign w:val="subscript"/>
          <w:lang w:val="fr-FR"/>
        </w:rPr>
        <w:t>II</w:t>
      </w:r>
      <w:r w:rsidRPr="00E475E7">
        <w:rPr>
          <w:color w:val="000000"/>
          <w:lang w:val="fr-FR"/>
        </w:rPr>
        <w:t>’: Dùng để tính cốt thép đặt dọc cạnh dài.</w:t>
      </w:r>
    </w:p>
    <w:p w14:paraId="7B1602C3" w14:textId="7FE9BB2B" w:rsidR="008A3569" w:rsidRPr="007C40F3" w:rsidRDefault="008A3569" w:rsidP="00D24D0E">
      <w:pPr>
        <w:spacing w:line="276" w:lineRule="auto"/>
        <w:rPr>
          <w:i/>
          <w:color w:val="000000"/>
          <w:lang w:val="fr-FR"/>
        </w:rPr>
      </w:pPr>
      <w:r w:rsidRPr="00E475E7">
        <w:rPr>
          <w:i/>
          <w:color w:val="000000"/>
          <w:lang w:val="fr-FR"/>
        </w:rPr>
        <w:t xml:space="preserve">(Các hệ số </w:t>
      </w:r>
      <w:r w:rsidRPr="00E475E7">
        <w:rPr>
          <w:i/>
          <w:color w:val="000000"/>
        </w:rPr>
        <w:t>α</w:t>
      </w:r>
      <w:r w:rsidRPr="00E475E7">
        <w:rPr>
          <w:i/>
          <w:color w:val="000000"/>
          <w:vertAlign w:val="subscript"/>
          <w:lang w:val="fr-FR"/>
        </w:rPr>
        <w:t>i1</w:t>
      </w:r>
      <w:r w:rsidRPr="00E475E7">
        <w:rPr>
          <w:i/>
          <w:color w:val="000000"/>
          <w:lang w:val="fr-FR"/>
        </w:rPr>
        <w:t xml:space="preserve">, </w:t>
      </w:r>
      <w:r w:rsidRPr="00E475E7">
        <w:rPr>
          <w:i/>
          <w:color w:val="000000"/>
        </w:rPr>
        <w:t>α</w:t>
      </w:r>
      <w:r w:rsidRPr="00E475E7">
        <w:rPr>
          <w:i/>
          <w:color w:val="000000"/>
          <w:vertAlign w:val="subscript"/>
          <w:lang w:val="fr-FR"/>
        </w:rPr>
        <w:t>i2</w:t>
      </w:r>
      <w:r w:rsidRPr="00E475E7">
        <w:rPr>
          <w:i/>
          <w:color w:val="000000"/>
          <w:lang w:val="fr-FR"/>
        </w:rPr>
        <w:t xml:space="preserve">, </w:t>
      </w:r>
      <w:r w:rsidRPr="00E475E7">
        <w:rPr>
          <w:i/>
          <w:color w:val="000000"/>
        </w:rPr>
        <w:t>β</w:t>
      </w:r>
      <w:r w:rsidRPr="00E475E7">
        <w:rPr>
          <w:i/>
          <w:color w:val="000000"/>
          <w:vertAlign w:val="subscript"/>
          <w:lang w:val="fr-FR"/>
        </w:rPr>
        <w:t>i1</w:t>
      </w:r>
      <w:r w:rsidRPr="00E475E7">
        <w:rPr>
          <w:i/>
          <w:color w:val="000000"/>
          <w:lang w:val="fr-FR"/>
        </w:rPr>
        <w:t xml:space="preserve">, </w:t>
      </w:r>
      <w:r w:rsidRPr="00E475E7">
        <w:rPr>
          <w:i/>
          <w:color w:val="000000"/>
        </w:rPr>
        <w:t>β</w:t>
      </w:r>
      <w:r w:rsidRPr="00E475E7">
        <w:rPr>
          <w:i/>
          <w:color w:val="000000"/>
          <w:vertAlign w:val="subscript"/>
          <w:lang w:val="fr-FR"/>
        </w:rPr>
        <w:t>i2</w:t>
      </w:r>
      <w:r w:rsidRPr="00E475E7">
        <w:rPr>
          <w:i/>
          <w:color w:val="000000"/>
          <w:lang w:val="fr-FR"/>
        </w:rPr>
        <w:t xml:space="preserve"> tra trong bảng 1-19 </w:t>
      </w:r>
      <w:r w:rsidR="00132185">
        <w:rPr>
          <w:color w:val="000000"/>
          <w:lang w:val="fr-FR"/>
        </w:rPr>
        <w:t>“</w:t>
      </w:r>
      <w:r w:rsidRPr="00E475E7">
        <w:rPr>
          <w:i/>
          <w:color w:val="000000"/>
          <w:lang w:val="fr-FR"/>
        </w:rPr>
        <w:t>Sổ tay thực hành kết cấu công trình</w:t>
      </w:r>
      <w:r w:rsidRPr="00E475E7">
        <w:rPr>
          <w:color w:val="000000"/>
          <w:lang w:val="fr-FR"/>
        </w:rPr>
        <w:t xml:space="preserve">” </w:t>
      </w:r>
      <w:r w:rsidRPr="00E475E7">
        <w:rPr>
          <w:i/>
          <w:color w:val="000000"/>
          <w:lang w:val="fr-FR"/>
        </w:rPr>
        <w:t>tùy theo  sơ đồ của bản.)</w:t>
      </w:r>
    </w:p>
    <w:p w14:paraId="47C735B6" w14:textId="6BD5D615" w:rsidR="00135D45" w:rsidRDefault="00DF0966" w:rsidP="00DF0966">
      <w:pPr>
        <w:rPr>
          <w:color w:val="000000"/>
          <w:lang w:val="de-AT"/>
        </w:rPr>
      </w:pPr>
      <w:r>
        <w:rPr>
          <w:color w:val="000000"/>
          <w:lang w:val="de-AT"/>
        </w:rPr>
        <w:br w:type="page"/>
      </w:r>
    </w:p>
    <w:p w14:paraId="5D533EA7" w14:textId="0725B184" w:rsidR="00425910" w:rsidRDefault="008A3569" w:rsidP="008A3569">
      <w:pPr>
        <w:spacing w:line="312" w:lineRule="auto"/>
        <w:rPr>
          <w:color w:val="000000"/>
          <w:lang w:val="de-AT"/>
        </w:rPr>
      </w:pPr>
      <w:r w:rsidRPr="00E475E7">
        <w:rPr>
          <w:color w:val="000000"/>
          <w:lang w:val="de-AT"/>
        </w:rPr>
        <w:lastRenderedPageBreak/>
        <w:t>Các ô sàn bản kê làm việc theo các sơ đồ sau:</w:t>
      </w:r>
    </w:p>
    <w:p w14:paraId="6A133DDC" w14:textId="21DF160D" w:rsidR="00425910" w:rsidRDefault="00425910" w:rsidP="008A3569">
      <w:pPr>
        <w:spacing w:line="312" w:lineRule="auto"/>
        <w:rPr>
          <w:color w:val="000000"/>
          <w:lang w:val="de-AT"/>
        </w:rPr>
      </w:pPr>
      <w:r w:rsidRPr="00425910">
        <w:rPr>
          <w:noProof/>
          <w:color w:val="000000"/>
          <w:sz w:val="22"/>
          <w:szCs w:val="22"/>
        </w:rPr>
        <w:drawing>
          <wp:anchor distT="0" distB="0" distL="114300" distR="114300" simplePos="0" relativeHeight="251762176" behindDoc="1" locked="0" layoutInCell="1" allowOverlap="1" wp14:anchorId="2677CCFE" wp14:editId="40E5118D">
            <wp:simplePos x="0" y="0"/>
            <wp:positionH relativeFrom="column">
              <wp:posOffset>2794719</wp:posOffset>
            </wp:positionH>
            <wp:positionV relativeFrom="paragraph">
              <wp:posOffset>91413</wp:posOffset>
            </wp:positionV>
            <wp:extent cx="1120775" cy="1180465"/>
            <wp:effectExtent l="0" t="0" r="3175" b="635"/>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1">
                      <a:lum contrast="100000"/>
                      <a:extLst>
                        <a:ext uri="{28A0092B-C50C-407E-A947-70E740481C1C}">
                          <a14:useLocalDpi xmlns:a14="http://schemas.microsoft.com/office/drawing/2010/main" val="0"/>
                        </a:ext>
                      </a:extLst>
                    </a:blip>
                    <a:srcRect/>
                    <a:stretch>
                      <a:fillRect/>
                    </a:stretch>
                  </pic:blipFill>
                  <pic:spPr bwMode="auto">
                    <a:xfrm>
                      <a:off x="0" y="0"/>
                      <a:ext cx="1120775" cy="11804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25910">
        <w:rPr>
          <w:noProof/>
          <w:color w:val="000000"/>
        </w:rPr>
        <w:drawing>
          <wp:anchor distT="0" distB="0" distL="114300" distR="114300" simplePos="0" relativeHeight="251767296" behindDoc="1" locked="0" layoutInCell="1" allowOverlap="1" wp14:anchorId="53B33135" wp14:editId="2EDF25F7">
            <wp:simplePos x="0" y="0"/>
            <wp:positionH relativeFrom="column">
              <wp:posOffset>4129527</wp:posOffset>
            </wp:positionH>
            <wp:positionV relativeFrom="paragraph">
              <wp:posOffset>40640</wp:posOffset>
            </wp:positionV>
            <wp:extent cx="1165225" cy="1156970"/>
            <wp:effectExtent l="0" t="0" r="0" b="508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2">
                      <a:lum contrast="100000"/>
                      <a:extLst>
                        <a:ext uri="{28A0092B-C50C-407E-A947-70E740481C1C}">
                          <a14:useLocalDpi xmlns:a14="http://schemas.microsoft.com/office/drawing/2010/main" val="0"/>
                        </a:ext>
                      </a:extLst>
                    </a:blip>
                    <a:srcRect/>
                    <a:stretch>
                      <a:fillRect/>
                    </a:stretch>
                  </pic:blipFill>
                  <pic:spPr bwMode="auto">
                    <a:xfrm>
                      <a:off x="0" y="0"/>
                      <a:ext cx="1165225" cy="11569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25910">
        <w:rPr>
          <w:noProof/>
          <w:color w:val="000000"/>
          <w:sz w:val="22"/>
          <w:szCs w:val="22"/>
        </w:rPr>
        <w:drawing>
          <wp:anchor distT="0" distB="0" distL="114300" distR="114300" simplePos="0" relativeHeight="251757056" behindDoc="1" locked="0" layoutInCell="1" allowOverlap="1" wp14:anchorId="6E4914E6" wp14:editId="41C0431B">
            <wp:simplePos x="0" y="0"/>
            <wp:positionH relativeFrom="column">
              <wp:posOffset>1459527</wp:posOffset>
            </wp:positionH>
            <wp:positionV relativeFrom="paragraph">
              <wp:posOffset>86360</wp:posOffset>
            </wp:positionV>
            <wp:extent cx="1226185" cy="1180465"/>
            <wp:effectExtent l="0" t="0" r="0" b="635"/>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3">
                      <a:lum contrast="100000"/>
                      <a:extLst>
                        <a:ext uri="{28A0092B-C50C-407E-A947-70E740481C1C}">
                          <a14:useLocalDpi xmlns:a14="http://schemas.microsoft.com/office/drawing/2010/main" val="0"/>
                        </a:ext>
                      </a:extLst>
                    </a:blip>
                    <a:srcRect/>
                    <a:stretch>
                      <a:fillRect/>
                    </a:stretch>
                  </pic:blipFill>
                  <pic:spPr bwMode="auto">
                    <a:xfrm>
                      <a:off x="0" y="0"/>
                      <a:ext cx="1226185" cy="11804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25910">
        <w:rPr>
          <w:noProof/>
          <w:color w:val="000000"/>
          <w:sz w:val="22"/>
          <w:szCs w:val="22"/>
        </w:rPr>
        <w:drawing>
          <wp:anchor distT="0" distB="0" distL="114300" distR="114300" simplePos="0" relativeHeight="251751936" behindDoc="1" locked="0" layoutInCell="1" allowOverlap="1" wp14:anchorId="52FF32C9" wp14:editId="07DB3C80">
            <wp:simplePos x="0" y="0"/>
            <wp:positionH relativeFrom="column">
              <wp:posOffset>167694</wp:posOffset>
            </wp:positionH>
            <wp:positionV relativeFrom="paragraph">
              <wp:posOffset>86995</wp:posOffset>
            </wp:positionV>
            <wp:extent cx="1159510" cy="1144270"/>
            <wp:effectExtent l="0" t="0" r="254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4">
                      <a:lum contrast="100000"/>
                      <a:extLst>
                        <a:ext uri="{28A0092B-C50C-407E-A947-70E740481C1C}">
                          <a14:useLocalDpi xmlns:a14="http://schemas.microsoft.com/office/drawing/2010/main" val="0"/>
                        </a:ext>
                      </a:extLst>
                    </a:blip>
                    <a:srcRect/>
                    <a:stretch>
                      <a:fillRect/>
                    </a:stretch>
                  </pic:blipFill>
                  <pic:spPr bwMode="auto">
                    <a:xfrm>
                      <a:off x="0" y="0"/>
                      <a:ext cx="1159510" cy="11442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84762A" w14:textId="2B3103FA" w:rsidR="00425910" w:rsidRPr="00425910" w:rsidRDefault="00425910" w:rsidP="00425910">
      <w:pPr>
        <w:spacing w:before="40" w:after="40" w:line="0" w:lineRule="atLeast"/>
        <w:rPr>
          <w:color w:val="000000"/>
          <w:lang w:val="de-AT"/>
        </w:rPr>
      </w:pPr>
    </w:p>
    <w:p w14:paraId="78B6160D" w14:textId="77777777" w:rsidR="00425910" w:rsidRPr="00425910" w:rsidRDefault="00425910" w:rsidP="00425910">
      <w:pPr>
        <w:spacing w:before="40" w:after="40" w:line="0" w:lineRule="atLeast"/>
        <w:rPr>
          <w:color w:val="000000"/>
          <w:lang w:val="de-AT"/>
        </w:rPr>
      </w:pPr>
      <w:r w:rsidRPr="00425910">
        <w:rPr>
          <w:color w:val="000000"/>
          <w:lang w:val="de-AT"/>
        </w:rPr>
        <w:t xml:space="preserve">        Sơ đồ 1                    Sơ đồ 2</w:t>
      </w:r>
      <w:r w:rsidRPr="00425910">
        <w:rPr>
          <w:rFonts w:ascii="Calibri" w:hAnsi="Calibri"/>
          <w:color w:val="000000"/>
          <w:lang w:val="de-AT"/>
        </w:rPr>
        <w:t xml:space="preserve">                     </w:t>
      </w:r>
      <w:r w:rsidRPr="00425910">
        <w:rPr>
          <w:color w:val="000000"/>
          <w:lang w:val="de-AT"/>
        </w:rPr>
        <w:t>Sơ đồ 3                    Sơ đồ 4</w:t>
      </w:r>
    </w:p>
    <w:p w14:paraId="7C78E708" w14:textId="77777777" w:rsidR="00425910" w:rsidRPr="00425910" w:rsidRDefault="00425910" w:rsidP="00425910">
      <w:pPr>
        <w:tabs>
          <w:tab w:val="left" w:pos="360"/>
        </w:tabs>
        <w:spacing w:before="40" w:after="40" w:line="0" w:lineRule="atLeast"/>
        <w:rPr>
          <w:color w:val="000000"/>
          <w:lang w:val="de-AT"/>
        </w:rPr>
      </w:pPr>
    </w:p>
    <w:p w14:paraId="454416EA" w14:textId="17D876C3" w:rsidR="00425910" w:rsidRPr="00425910" w:rsidRDefault="00425910" w:rsidP="00425910">
      <w:pPr>
        <w:tabs>
          <w:tab w:val="left" w:pos="360"/>
        </w:tabs>
        <w:spacing w:before="40" w:after="40" w:line="0" w:lineRule="atLeast"/>
        <w:rPr>
          <w:color w:val="000000"/>
          <w:lang w:val="de-AT"/>
        </w:rPr>
      </w:pPr>
    </w:p>
    <w:p w14:paraId="20C7F546" w14:textId="602FF655" w:rsidR="008A3569" w:rsidRPr="00E475E7" w:rsidRDefault="008A3569" w:rsidP="00425910">
      <w:pPr>
        <w:pStyle w:val="TEXTCOBAN"/>
        <w:spacing w:before="0" w:after="0" w:line="312" w:lineRule="auto"/>
        <w:ind w:firstLine="0"/>
        <w:rPr>
          <w:color w:val="000000"/>
          <w:lang w:val="de-AT"/>
        </w:rPr>
      </w:pPr>
      <w:r w:rsidRPr="00E475E7">
        <w:rPr>
          <w:color w:val="000000"/>
          <w:lang w:val="de-AT"/>
        </w:rPr>
        <w:t xml:space="preserve">          </w:t>
      </w:r>
    </w:p>
    <w:p w14:paraId="7B830546" w14:textId="77777777" w:rsidR="00425910" w:rsidRPr="00425910" w:rsidRDefault="008A3569" w:rsidP="00425910">
      <w:pPr>
        <w:tabs>
          <w:tab w:val="left" w:pos="360"/>
        </w:tabs>
        <w:spacing w:before="40" w:after="40" w:line="0" w:lineRule="atLeast"/>
        <w:rPr>
          <w:color w:val="000000"/>
          <w:lang w:val="de-AT"/>
        </w:rPr>
      </w:pPr>
      <w:r w:rsidRPr="00E475E7">
        <w:rPr>
          <w:color w:val="000000"/>
          <w:lang w:val="de-AT"/>
        </w:rPr>
        <w:t xml:space="preserve">    </w:t>
      </w:r>
      <w:r w:rsidR="00425910" w:rsidRPr="00425910">
        <w:rPr>
          <w:noProof/>
          <w:color w:val="000000"/>
        </w:rPr>
        <w:drawing>
          <wp:anchor distT="0" distB="0" distL="114300" distR="114300" simplePos="0" relativeHeight="251746816" behindDoc="1" locked="0" layoutInCell="1" allowOverlap="1" wp14:anchorId="00DFAA2F" wp14:editId="00ACBE3D">
            <wp:simplePos x="0" y="0"/>
            <wp:positionH relativeFrom="column">
              <wp:posOffset>4384225</wp:posOffset>
            </wp:positionH>
            <wp:positionV relativeFrom="paragraph">
              <wp:posOffset>157480</wp:posOffset>
            </wp:positionV>
            <wp:extent cx="1059366" cy="1178113"/>
            <wp:effectExtent l="0" t="0" r="7620" b="317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5">
                      <a:lum contrast="100000"/>
                      <a:extLst>
                        <a:ext uri="{28A0092B-C50C-407E-A947-70E740481C1C}">
                          <a14:useLocalDpi xmlns:a14="http://schemas.microsoft.com/office/drawing/2010/main" val="0"/>
                        </a:ext>
                      </a:extLst>
                    </a:blip>
                    <a:srcRect/>
                    <a:stretch>
                      <a:fillRect/>
                    </a:stretch>
                  </pic:blipFill>
                  <pic:spPr bwMode="auto">
                    <a:xfrm>
                      <a:off x="0" y="0"/>
                      <a:ext cx="1059366" cy="1178113"/>
                    </a:xfrm>
                    <a:prstGeom prst="rect">
                      <a:avLst/>
                    </a:prstGeom>
                    <a:noFill/>
                    <a:ln>
                      <a:noFill/>
                    </a:ln>
                  </pic:spPr>
                </pic:pic>
              </a:graphicData>
            </a:graphic>
            <wp14:sizeRelH relativeFrom="page">
              <wp14:pctWidth>0</wp14:pctWidth>
            </wp14:sizeRelH>
            <wp14:sizeRelV relativeFrom="page">
              <wp14:pctHeight>0</wp14:pctHeight>
            </wp14:sizeRelV>
          </wp:anchor>
        </w:drawing>
      </w:r>
      <w:r w:rsidR="00425910" w:rsidRPr="00425910">
        <w:rPr>
          <w:noProof/>
          <w:color w:val="000000"/>
        </w:rPr>
        <w:drawing>
          <wp:anchor distT="0" distB="0" distL="114300" distR="114300" simplePos="0" relativeHeight="251741696" behindDoc="1" locked="0" layoutInCell="1" allowOverlap="1" wp14:anchorId="0694C7E8" wp14:editId="7E0AE56D">
            <wp:simplePos x="0" y="0"/>
            <wp:positionH relativeFrom="column">
              <wp:posOffset>3263900</wp:posOffset>
            </wp:positionH>
            <wp:positionV relativeFrom="paragraph">
              <wp:posOffset>166867</wp:posOffset>
            </wp:positionV>
            <wp:extent cx="1226185" cy="11811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6">
                      <a:lum contrast="100000"/>
                      <a:extLst>
                        <a:ext uri="{28A0092B-C50C-407E-A947-70E740481C1C}">
                          <a14:useLocalDpi xmlns:a14="http://schemas.microsoft.com/office/drawing/2010/main" val="0"/>
                        </a:ext>
                      </a:extLst>
                    </a:blip>
                    <a:srcRect/>
                    <a:stretch>
                      <a:fillRect/>
                    </a:stretch>
                  </pic:blipFill>
                  <pic:spPr bwMode="auto">
                    <a:xfrm>
                      <a:off x="0" y="0"/>
                      <a:ext cx="1226185" cy="1181100"/>
                    </a:xfrm>
                    <a:prstGeom prst="rect">
                      <a:avLst/>
                    </a:prstGeom>
                    <a:noFill/>
                    <a:ln>
                      <a:noFill/>
                    </a:ln>
                  </pic:spPr>
                </pic:pic>
              </a:graphicData>
            </a:graphic>
            <wp14:sizeRelH relativeFrom="page">
              <wp14:pctWidth>0</wp14:pctWidth>
            </wp14:sizeRelH>
            <wp14:sizeRelV relativeFrom="page">
              <wp14:pctHeight>0</wp14:pctHeight>
            </wp14:sizeRelV>
          </wp:anchor>
        </w:drawing>
      </w:r>
      <w:r w:rsidR="00425910" w:rsidRPr="00425910">
        <w:rPr>
          <w:noProof/>
          <w:color w:val="000000"/>
        </w:rPr>
        <w:drawing>
          <wp:anchor distT="0" distB="0" distL="114300" distR="114300" simplePos="0" relativeHeight="251731456" behindDoc="1" locked="0" layoutInCell="1" allowOverlap="1" wp14:anchorId="02B4C3BE" wp14:editId="03107A71">
            <wp:simplePos x="0" y="0"/>
            <wp:positionH relativeFrom="column">
              <wp:posOffset>2289764</wp:posOffset>
            </wp:positionH>
            <wp:positionV relativeFrom="paragraph">
              <wp:posOffset>158750</wp:posOffset>
            </wp:positionV>
            <wp:extent cx="1091565" cy="1190625"/>
            <wp:effectExtent l="0" t="0" r="0" b="952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7">
                      <a:lum contrast="100000"/>
                      <a:extLst>
                        <a:ext uri="{28A0092B-C50C-407E-A947-70E740481C1C}">
                          <a14:useLocalDpi xmlns:a14="http://schemas.microsoft.com/office/drawing/2010/main" val="0"/>
                        </a:ext>
                      </a:extLst>
                    </a:blip>
                    <a:srcRect/>
                    <a:stretch>
                      <a:fillRect/>
                    </a:stretch>
                  </pic:blipFill>
                  <pic:spPr bwMode="auto">
                    <a:xfrm>
                      <a:off x="0" y="0"/>
                      <a:ext cx="1091565" cy="1190625"/>
                    </a:xfrm>
                    <a:prstGeom prst="rect">
                      <a:avLst/>
                    </a:prstGeom>
                    <a:noFill/>
                    <a:ln>
                      <a:noFill/>
                    </a:ln>
                  </pic:spPr>
                </pic:pic>
              </a:graphicData>
            </a:graphic>
            <wp14:sizeRelH relativeFrom="page">
              <wp14:pctWidth>0</wp14:pctWidth>
            </wp14:sizeRelH>
            <wp14:sizeRelV relativeFrom="page">
              <wp14:pctHeight>0</wp14:pctHeight>
            </wp14:sizeRelV>
          </wp:anchor>
        </w:drawing>
      </w:r>
      <w:r w:rsidR="00425910" w:rsidRPr="00425910">
        <w:rPr>
          <w:noProof/>
          <w:color w:val="000000"/>
        </w:rPr>
        <w:drawing>
          <wp:anchor distT="0" distB="0" distL="114300" distR="114300" simplePos="0" relativeHeight="251721216" behindDoc="1" locked="0" layoutInCell="1" allowOverlap="1" wp14:anchorId="2596D1B7" wp14:editId="2A35F906">
            <wp:simplePos x="0" y="0"/>
            <wp:positionH relativeFrom="column">
              <wp:posOffset>1247729</wp:posOffset>
            </wp:positionH>
            <wp:positionV relativeFrom="paragraph">
              <wp:posOffset>155575</wp:posOffset>
            </wp:positionV>
            <wp:extent cx="1118235" cy="1127125"/>
            <wp:effectExtent l="0" t="0" r="5715"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8">
                      <a:lum contrast="100000"/>
                      <a:extLst>
                        <a:ext uri="{28A0092B-C50C-407E-A947-70E740481C1C}">
                          <a14:useLocalDpi xmlns:a14="http://schemas.microsoft.com/office/drawing/2010/main" val="0"/>
                        </a:ext>
                      </a:extLst>
                    </a:blip>
                    <a:srcRect/>
                    <a:stretch>
                      <a:fillRect/>
                    </a:stretch>
                  </pic:blipFill>
                  <pic:spPr bwMode="auto">
                    <a:xfrm>
                      <a:off x="0" y="0"/>
                      <a:ext cx="1118235" cy="1127125"/>
                    </a:xfrm>
                    <a:prstGeom prst="rect">
                      <a:avLst/>
                    </a:prstGeom>
                    <a:noFill/>
                    <a:ln>
                      <a:noFill/>
                    </a:ln>
                  </pic:spPr>
                </pic:pic>
              </a:graphicData>
            </a:graphic>
            <wp14:sizeRelH relativeFrom="page">
              <wp14:pctWidth>0</wp14:pctWidth>
            </wp14:sizeRelH>
            <wp14:sizeRelV relativeFrom="page">
              <wp14:pctHeight>0</wp14:pctHeight>
            </wp14:sizeRelV>
          </wp:anchor>
        </w:drawing>
      </w:r>
      <w:r w:rsidR="00425910" w:rsidRPr="00425910">
        <w:rPr>
          <w:noProof/>
          <w:color w:val="000000"/>
        </w:rPr>
        <w:drawing>
          <wp:anchor distT="0" distB="0" distL="114300" distR="114300" simplePos="0" relativeHeight="251726336" behindDoc="1" locked="0" layoutInCell="1" allowOverlap="1" wp14:anchorId="3CEFACCF" wp14:editId="739F28F4">
            <wp:simplePos x="0" y="0"/>
            <wp:positionH relativeFrom="column">
              <wp:posOffset>113665</wp:posOffset>
            </wp:positionH>
            <wp:positionV relativeFrom="paragraph">
              <wp:posOffset>133350</wp:posOffset>
            </wp:positionV>
            <wp:extent cx="1217295" cy="1139190"/>
            <wp:effectExtent l="0" t="0" r="1905" b="381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9">
                      <a:lum contrast="100000"/>
                      <a:extLst>
                        <a:ext uri="{28A0092B-C50C-407E-A947-70E740481C1C}">
                          <a14:useLocalDpi xmlns:a14="http://schemas.microsoft.com/office/drawing/2010/main" val="0"/>
                        </a:ext>
                      </a:extLst>
                    </a:blip>
                    <a:srcRect/>
                    <a:stretch>
                      <a:fillRect/>
                    </a:stretch>
                  </pic:blipFill>
                  <pic:spPr bwMode="auto">
                    <a:xfrm>
                      <a:off x="0" y="0"/>
                      <a:ext cx="1217295" cy="1139190"/>
                    </a:xfrm>
                    <a:prstGeom prst="rect">
                      <a:avLst/>
                    </a:prstGeom>
                    <a:noFill/>
                    <a:ln>
                      <a:noFill/>
                    </a:ln>
                  </pic:spPr>
                </pic:pic>
              </a:graphicData>
            </a:graphic>
            <wp14:sizeRelH relativeFrom="page">
              <wp14:pctWidth>0</wp14:pctWidth>
            </wp14:sizeRelH>
            <wp14:sizeRelV relativeFrom="page">
              <wp14:pctHeight>0</wp14:pctHeight>
            </wp14:sizeRelV>
          </wp:anchor>
        </w:drawing>
      </w:r>
      <w:r w:rsidR="00425910" w:rsidRPr="00425910">
        <w:rPr>
          <w:color w:val="000000"/>
          <w:lang w:val="de-AT"/>
        </w:rPr>
        <w:t xml:space="preserve">                    </w:t>
      </w:r>
    </w:p>
    <w:p w14:paraId="6C6E3C6C" w14:textId="77777777" w:rsidR="00425910" w:rsidRPr="00425910" w:rsidRDefault="00425910" w:rsidP="00425910">
      <w:pPr>
        <w:tabs>
          <w:tab w:val="left" w:pos="360"/>
        </w:tabs>
        <w:spacing w:before="40" w:after="40" w:line="0" w:lineRule="atLeast"/>
        <w:rPr>
          <w:color w:val="000000"/>
          <w:lang w:val="de-AT"/>
        </w:rPr>
      </w:pPr>
    </w:p>
    <w:p w14:paraId="5C10EDF3" w14:textId="77777777" w:rsidR="00425910" w:rsidRPr="00425910" w:rsidRDefault="00425910" w:rsidP="00425910">
      <w:pPr>
        <w:tabs>
          <w:tab w:val="left" w:pos="360"/>
        </w:tabs>
        <w:spacing w:before="40" w:after="40" w:line="0" w:lineRule="atLeast"/>
        <w:rPr>
          <w:color w:val="000000"/>
          <w:lang w:val="de-AT"/>
        </w:rPr>
      </w:pPr>
      <w:r w:rsidRPr="00425910">
        <w:rPr>
          <w:color w:val="000000"/>
          <w:lang w:val="de-AT"/>
        </w:rPr>
        <w:t xml:space="preserve">       Sơ đồ 5               Sơ đồ 6            Sơ đồ 7             Sơ đồ 8             Sơ đồ 9</w:t>
      </w:r>
    </w:p>
    <w:p w14:paraId="108560B7" w14:textId="77777777" w:rsidR="00425910" w:rsidRPr="00425910" w:rsidRDefault="00425910" w:rsidP="00425910">
      <w:pPr>
        <w:spacing w:before="40" w:after="40" w:line="0" w:lineRule="atLeast"/>
        <w:ind w:firstLine="284"/>
        <w:rPr>
          <w:rFonts w:eastAsia="MS Mincho"/>
          <w:color w:val="000000"/>
          <w:lang w:val="de-AT"/>
        </w:rPr>
      </w:pPr>
      <w:r w:rsidRPr="00425910">
        <w:rPr>
          <w:rFonts w:eastAsia="MS Mincho"/>
          <w:color w:val="000000"/>
          <w:lang w:val="de-AT"/>
        </w:rPr>
        <w:t xml:space="preserve">               </w:t>
      </w:r>
    </w:p>
    <w:p w14:paraId="67DC135C" w14:textId="77777777" w:rsidR="00425910" w:rsidRPr="00425910" w:rsidRDefault="00425910" w:rsidP="00425910">
      <w:pPr>
        <w:tabs>
          <w:tab w:val="left" w:pos="360"/>
        </w:tabs>
        <w:spacing w:before="40" w:after="40" w:line="0" w:lineRule="atLeast"/>
        <w:rPr>
          <w:color w:val="000000"/>
          <w:lang w:val="de-AT"/>
        </w:rPr>
      </w:pPr>
      <w:r w:rsidRPr="00425910">
        <w:rPr>
          <w:color w:val="000000"/>
          <w:lang w:val="de-AT"/>
        </w:rPr>
        <w:tab/>
      </w:r>
      <w:r w:rsidRPr="00425910">
        <w:rPr>
          <w:color w:val="000000"/>
          <w:lang w:val="de-AT"/>
        </w:rPr>
        <w:tab/>
      </w:r>
    </w:p>
    <w:p w14:paraId="3EF7CDD4" w14:textId="68D45EC2" w:rsidR="008A3569" w:rsidRPr="00E475E7" w:rsidRDefault="008A3569" w:rsidP="00425910">
      <w:pPr>
        <w:pStyle w:val="TEXTCOBAN"/>
        <w:spacing w:before="0" w:after="0" w:line="312" w:lineRule="auto"/>
        <w:rPr>
          <w:color w:val="000000"/>
          <w:lang w:val="de-AT"/>
        </w:rPr>
      </w:pPr>
      <w:r w:rsidRPr="00E475E7">
        <w:rPr>
          <w:color w:val="000000"/>
          <w:lang w:val="de-AT"/>
        </w:rPr>
        <w:t xml:space="preserve">    </w:t>
      </w:r>
    </w:p>
    <w:p w14:paraId="3AE570F8" w14:textId="7D77E3A2" w:rsidR="008A3569" w:rsidRDefault="008A3569" w:rsidP="008A3569">
      <w:pPr>
        <w:tabs>
          <w:tab w:val="left" w:pos="360"/>
        </w:tabs>
        <w:spacing w:line="312" w:lineRule="auto"/>
        <w:rPr>
          <w:color w:val="000000"/>
          <w:lang w:val="de-AT"/>
        </w:rPr>
      </w:pPr>
      <w:r>
        <w:rPr>
          <w:color w:val="000000"/>
          <w:lang w:val="de-AT"/>
        </w:rPr>
        <w:t xml:space="preserve">    </w:t>
      </w:r>
    </w:p>
    <w:p w14:paraId="10DE8127" w14:textId="77777777" w:rsidR="00856861" w:rsidRPr="00E475E7" w:rsidRDefault="00856861" w:rsidP="008A3569">
      <w:pPr>
        <w:tabs>
          <w:tab w:val="left" w:pos="360"/>
        </w:tabs>
        <w:spacing w:line="312" w:lineRule="auto"/>
        <w:rPr>
          <w:color w:val="000000"/>
          <w:lang w:val="de-AT"/>
        </w:rPr>
      </w:pPr>
    </w:p>
    <w:p w14:paraId="0F2BB8BB" w14:textId="7907EB8E" w:rsidR="008A3569" w:rsidRPr="00E475E7" w:rsidRDefault="008A3569" w:rsidP="008A3569">
      <w:pPr>
        <w:spacing w:line="312" w:lineRule="auto"/>
        <w:ind w:left="284"/>
        <w:rPr>
          <w:color w:val="000000"/>
          <w:lang w:val="de-AT"/>
        </w:rPr>
      </w:pPr>
      <w:r>
        <w:rPr>
          <w:noProof/>
        </w:rPr>
        <w:drawing>
          <wp:anchor distT="0" distB="0" distL="114300" distR="114300" simplePos="0" relativeHeight="251519488" behindDoc="1" locked="0" layoutInCell="1" allowOverlap="1" wp14:anchorId="674B6A6F" wp14:editId="3BF31E50">
            <wp:simplePos x="0" y="0"/>
            <wp:positionH relativeFrom="column">
              <wp:posOffset>3429000</wp:posOffset>
            </wp:positionH>
            <wp:positionV relativeFrom="paragraph">
              <wp:posOffset>153035</wp:posOffset>
            </wp:positionV>
            <wp:extent cx="2076450" cy="1774190"/>
            <wp:effectExtent l="0" t="0" r="0" b="0"/>
            <wp:wrapNone/>
            <wp:docPr id="9701" name="Hình ảnh 9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2076450" cy="1774190"/>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524608" behindDoc="1" locked="0" layoutInCell="1" allowOverlap="1" wp14:anchorId="533F13F7" wp14:editId="78DEBEB2">
            <wp:simplePos x="0" y="0"/>
            <wp:positionH relativeFrom="column">
              <wp:posOffset>228600</wp:posOffset>
            </wp:positionH>
            <wp:positionV relativeFrom="paragraph">
              <wp:posOffset>38735</wp:posOffset>
            </wp:positionV>
            <wp:extent cx="2786380" cy="1414780"/>
            <wp:effectExtent l="0" t="0" r="0" b="0"/>
            <wp:wrapNone/>
            <wp:docPr id="9700" name="Hình ảnh 97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2786380" cy="1414780"/>
                    </a:xfrm>
                    <a:prstGeom prst="rect">
                      <a:avLst/>
                    </a:prstGeom>
                    <a:noFill/>
                  </pic:spPr>
                </pic:pic>
              </a:graphicData>
            </a:graphic>
            <wp14:sizeRelH relativeFrom="page">
              <wp14:pctWidth>0</wp14:pctWidth>
            </wp14:sizeRelH>
            <wp14:sizeRelV relativeFrom="page">
              <wp14:pctHeight>0</wp14:pctHeight>
            </wp14:sizeRelV>
          </wp:anchor>
        </w:drawing>
      </w:r>
      <w:r w:rsidRPr="00E475E7">
        <w:rPr>
          <w:color w:val="000000"/>
          <w:lang w:val="de-AT"/>
        </w:rPr>
        <w:t xml:space="preserve">                        </w:t>
      </w:r>
      <w:r w:rsidRPr="00E475E7">
        <w:rPr>
          <w:color w:val="000000"/>
          <w:lang w:val="de-AT"/>
        </w:rPr>
        <w:tab/>
      </w:r>
      <w:r w:rsidRPr="00E475E7">
        <w:rPr>
          <w:color w:val="000000"/>
          <w:lang w:val="de-AT"/>
        </w:rPr>
        <w:tab/>
      </w:r>
      <w:r w:rsidRPr="00E475E7">
        <w:rPr>
          <w:color w:val="000000"/>
          <w:lang w:val="de-AT"/>
        </w:rPr>
        <w:tab/>
      </w:r>
      <w:r w:rsidRPr="00E475E7">
        <w:rPr>
          <w:color w:val="000000"/>
          <w:lang w:val="de-AT"/>
        </w:rPr>
        <w:tab/>
      </w:r>
      <w:r w:rsidRPr="00E475E7">
        <w:rPr>
          <w:color w:val="000000"/>
          <w:lang w:val="de-AT"/>
        </w:rPr>
        <w:tab/>
      </w:r>
      <w:r w:rsidRPr="00E475E7">
        <w:rPr>
          <w:color w:val="000000"/>
          <w:lang w:val="de-AT"/>
        </w:rPr>
        <w:tab/>
      </w:r>
      <w:r w:rsidRPr="00E475E7">
        <w:rPr>
          <w:color w:val="000000"/>
          <w:lang w:val="de-AT"/>
        </w:rPr>
        <w:tab/>
        <w:t>Dùng</w:t>
      </w:r>
      <w:r w:rsidRPr="00E475E7">
        <w:rPr>
          <w:b/>
          <w:color w:val="000000"/>
          <w:lang w:val="de-AT"/>
        </w:rPr>
        <w:t xml:space="preserve"> </w:t>
      </w:r>
      <w:r w:rsidRPr="00E475E7">
        <w:rPr>
          <w:color w:val="000000"/>
          <w:lang w:val="de-AT"/>
        </w:rPr>
        <w:t>M</w:t>
      </w:r>
      <w:r w:rsidRPr="00E475E7">
        <w:rPr>
          <w:color w:val="000000"/>
          <w:vertAlign w:val="subscript"/>
          <w:lang w:val="de-AT"/>
        </w:rPr>
        <w:t>II’</w:t>
      </w:r>
      <w:r w:rsidRPr="00E475E7">
        <w:rPr>
          <w:color w:val="000000"/>
          <w:lang w:val="de-AT"/>
        </w:rPr>
        <w:t xml:space="preserve"> để tính</w:t>
      </w:r>
    </w:p>
    <w:p w14:paraId="1B5AA139" w14:textId="77777777" w:rsidR="008A3569" w:rsidRPr="00E475E7" w:rsidRDefault="008A3569" w:rsidP="008A3569">
      <w:pPr>
        <w:tabs>
          <w:tab w:val="left" w:pos="1122"/>
        </w:tabs>
        <w:spacing w:line="312" w:lineRule="auto"/>
        <w:ind w:left="284"/>
        <w:rPr>
          <w:color w:val="000000"/>
          <w:lang w:val="de-AT"/>
        </w:rPr>
      </w:pPr>
      <w:r w:rsidRPr="00E475E7">
        <w:rPr>
          <w:b/>
          <w:color w:val="000000"/>
          <w:lang w:val="de-AT"/>
        </w:rPr>
        <w:t xml:space="preserve"> </w:t>
      </w:r>
      <w:r w:rsidRPr="00E475E7">
        <w:rPr>
          <w:color w:val="000000"/>
          <w:lang w:val="de-AT"/>
        </w:rPr>
        <w:t>Dùng</w:t>
      </w:r>
      <w:r w:rsidRPr="00E475E7">
        <w:rPr>
          <w:b/>
          <w:color w:val="000000"/>
          <w:lang w:val="de-AT"/>
        </w:rPr>
        <w:t xml:space="preserve"> </w:t>
      </w:r>
      <w:r w:rsidRPr="00E475E7">
        <w:rPr>
          <w:color w:val="000000"/>
          <w:lang w:val="de-AT"/>
        </w:rPr>
        <w:t>M</w:t>
      </w:r>
      <w:r w:rsidRPr="00E475E7">
        <w:rPr>
          <w:color w:val="000000"/>
          <w:vertAlign w:val="subscript"/>
          <w:lang w:val="de-AT"/>
        </w:rPr>
        <w:t>I</w:t>
      </w:r>
      <w:r w:rsidRPr="00E475E7">
        <w:rPr>
          <w:color w:val="000000"/>
          <w:lang w:val="de-AT"/>
        </w:rPr>
        <w:t xml:space="preserve"> để tính</w:t>
      </w:r>
      <w:r>
        <w:rPr>
          <w:b/>
          <w:color w:val="000000"/>
          <w:lang w:val="de-AT"/>
        </w:rPr>
        <w:t xml:space="preserve">                   </w:t>
      </w:r>
      <w:r w:rsidRPr="00E475E7">
        <w:rPr>
          <w:b/>
          <w:color w:val="000000"/>
          <w:lang w:val="de-AT"/>
        </w:rPr>
        <w:t xml:space="preserve">  </w:t>
      </w:r>
      <w:r w:rsidRPr="00E475E7">
        <w:rPr>
          <w:color w:val="000000"/>
          <w:lang w:val="de-AT"/>
        </w:rPr>
        <w:t>Dùng</w:t>
      </w:r>
      <w:r w:rsidRPr="00E475E7">
        <w:rPr>
          <w:b/>
          <w:color w:val="000000"/>
          <w:lang w:val="de-AT"/>
        </w:rPr>
        <w:t xml:space="preserve"> </w:t>
      </w:r>
      <w:r w:rsidRPr="00E475E7">
        <w:rPr>
          <w:color w:val="000000"/>
          <w:lang w:val="de-AT"/>
        </w:rPr>
        <w:t>M</w:t>
      </w:r>
      <w:r w:rsidRPr="00E475E7">
        <w:rPr>
          <w:color w:val="000000"/>
          <w:vertAlign w:val="subscript"/>
          <w:lang w:val="de-AT"/>
        </w:rPr>
        <w:t>I’</w:t>
      </w:r>
      <w:r w:rsidRPr="00E475E7">
        <w:rPr>
          <w:color w:val="000000"/>
          <w:lang w:val="de-AT"/>
        </w:rPr>
        <w:t xml:space="preserve"> để tính  </w:t>
      </w:r>
    </w:p>
    <w:p w14:paraId="7EE7BF86" w14:textId="77777777" w:rsidR="008A3569" w:rsidRDefault="008A3569" w:rsidP="008A3569">
      <w:pPr>
        <w:spacing w:line="312" w:lineRule="auto"/>
        <w:rPr>
          <w:color w:val="000000"/>
          <w:lang w:val="de-AT"/>
        </w:rPr>
      </w:pPr>
      <w:r w:rsidRPr="00E475E7">
        <w:rPr>
          <w:color w:val="000000"/>
          <w:lang w:val="de-AT"/>
        </w:rPr>
        <w:t xml:space="preserve">                                                                              </w:t>
      </w:r>
      <w:r>
        <w:rPr>
          <w:color w:val="000000"/>
          <w:lang w:val="de-AT"/>
        </w:rPr>
        <w:t xml:space="preserve">                            </w:t>
      </w:r>
    </w:p>
    <w:p w14:paraId="1BAB843F" w14:textId="77777777" w:rsidR="008A3569" w:rsidRPr="00E475E7" w:rsidRDefault="008A3569" w:rsidP="008A3569">
      <w:pPr>
        <w:spacing w:line="312" w:lineRule="auto"/>
        <w:rPr>
          <w:color w:val="000000"/>
          <w:lang w:val="de-AT"/>
        </w:rPr>
      </w:pPr>
      <w:r>
        <w:rPr>
          <w:color w:val="000000"/>
          <w:lang w:val="de-AT"/>
        </w:rPr>
        <w:tab/>
      </w:r>
      <w:r>
        <w:rPr>
          <w:color w:val="000000"/>
          <w:lang w:val="de-AT"/>
        </w:rPr>
        <w:tab/>
      </w:r>
      <w:r>
        <w:rPr>
          <w:color w:val="000000"/>
          <w:lang w:val="de-AT"/>
        </w:rPr>
        <w:tab/>
      </w:r>
      <w:r>
        <w:rPr>
          <w:color w:val="000000"/>
          <w:lang w:val="de-AT"/>
        </w:rPr>
        <w:tab/>
      </w:r>
      <w:r>
        <w:rPr>
          <w:color w:val="000000"/>
          <w:lang w:val="de-AT"/>
        </w:rPr>
        <w:tab/>
      </w:r>
      <w:r>
        <w:rPr>
          <w:color w:val="000000"/>
          <w:lang w:val="de-AT"/>
        </w:rPr>
        <w:tab/>
      </w:r>
      <w:r>
        <w:rPr>
          <w:color w:val="000000"/>
          <w:lang w:val="de-AT"/>
        </w:rPr>
        <w:tab/>
      </w:r>
      <w:r>
        <w:rPr>
          <w:color w:val="000000"/>
          <w:lang w:val="de-AT"/>
        </w:rPr>
        <w:tab/>
      </w:r>
      <w:r>
        <w:rPr>
          <w:color w:val="000000"/>
          <w:lang w:val="de-AT"/>
        </w:rPr>
        <w:tab/>
        <w:t xml:space="preserve">      </w:t>
      </w:r>
      <w:r w:rsidRPr="00E475E7">
        <w:rPr>
          <w:color w:val="000000"/>
          <w:lang w:val="de-AT"/>
        </w:rPr>
        <w:t>Dùng M</w:t>
      </w:r>
      <w:r w:rsidRPr="00E475E7">
        <w:rPr>
          <w:color w:val="000000"/>
          <w:vertAlign w:val="subscript"/>
          <w:lang w:val="de-AT"/>
        </w:rPr>
        <w:t>2</w:t>
      </w:r>
      <w:r w:rsidRPr="00E475E7">
        <w:rPr>
          <w:color w:val="000000"/>
          <w:lang w:val="de-AT"/>
        </w:rPr>
        <w:t xml:space="preserve"> để tính</w:t>
      </w:r>
    </w:p>
    <w:p w14:paraId="1DFD3570" w14:textId="77777777" w:rsidR="008A3569" w:rsidRPr="00E475E7" w:rsidRDefault="008A3569" w:rsidP="008A3569">
      <w:pPr>
        <w:spacing w:line="312" w:lineRule="auto"/>
        <w:rPr>
          <w:color w:val="000000"/>
          <w:lang w:val="de-AT"/>
        </w:rPr>
      </w:pPr>
      <w:r w:rsidRPr="00E475E7">
        <w:rPr>
          <w:color w:val="000000"/>
          <w:lang w:val="de-AT"/>
        </w:rPr>
        <w:t xml:space="preserve">                       </w:t>
      </w:r>
      <w:r>
        <w:rPr>
          <w:color w:val="000000"/>
          <w:lang w:val="de-AT"/>
        </w:rPr>
        <w:t xml:space="preserve">                             </w:t>
      </w:r>
      <w:r w:rsidRPr="00E475E7">
        <w:rPr>
          <w:color w:val="000000"/>
          <w:lang w:val="de-AT"/>
        </w:rPr>
        <w:t xml:space="preserve">  Dùng</w:t>
      </w:r>
      <w:r w:rsidRPr="00E475E7">
        <w:rPr>
          <w:b/>
          <w:color w:val="000000"/>
          <w:lang w:val="de-AT"/>
        </w:rPr>
        <w:t xml:space="preserve"> </w:t>
      </w:r>
      <w:r w:rsidRPr="00E475E7">
        <w:rPr>
          <w:color w:val="000000"/>
          <w:lang w:val="de-AT"/>
        </w:rPr>
        <w:t>M</w:t>
      </w:r>
      <w:r w:rsidRPr="00E475E7">
        <w:rPr>
          <w:color w:val="000000"/>
          <w:vertAlign w:val="subscript"/>
          <w:lang w:val="de-AT"/>
        </w:rPr>
        <w:t>1</w:t>
      </w:r>
      <w:r w:rsidRPr="00E475E7">
        <w:rPr>
          <w:color w:val="000000"/>
          <w:lang w:val="de-AT"/>
        </w:rPr>
        <w:t xml:space="preserve"> để tính</w:t>
      </w:r>
    </w:p>
    <w:p w14:paraId="15F7C748" w14:textId="77777777" w:rsidR="008A3569" w:rsidRDefault="008A3569" w:rsidP="008A3569">
      <w:pPr>
        <w:spacing w:line="312" w:lineRule="auto"/>
        <w:rPr>
          <w:color w:val="000000"/>
          <w:lang w:val="de-AT"/>
        </w:rPr>
      </w:pPr>
      <w:r>
        <w:rPr>
          <w:color w:val="000000"/>
          <w:lang w:val="de-AT"/>
        </w:rPr>
        <w:t xml:space="preserve">          </w:t>
      </w:r>
      <w:r>
        <w:rPr>
          <w:color w:val="000000"/>
          <w:lang w:val="de-AT"/>
        </w:rPr>
        <w:tab/>
      </w:r>
      <w:r>
        <w:rPr>
          <w:color w:val="000000"/>
          <w:lang w:val="de-AT"/>
        </w:rPr>
        <w:tab/>
      </w:r>
      <w:r>
        <w:rPr>
          <w:color w:val="000000"/>
          <w:lang w:val="de-AT"/>
        </w:rPr>
        <w:tab/>
      </w:r>
      <w:r>
        <w:rPr>
          <w:color w:val="000000"/>
          <w:lang w:val="de-AT"/>
        </w:rPr>
        <w:tab/>
      </w:r>
      <w:r>
        <w:rPr>
          <w:color w:val="000000"/>
          <w:lang w:val="de-AT"/>
        </w:rPr>
        <w:tab/>
        <w:t xml:space="preserve">                                             </w:t>
      </w:r>
    </w:p>
    <w:p w14:paraId="5DA4D478" w14:textId="77777777" w:rsidR="008A3569" w:rsidRPr="00FB0259" w:rsidRDefault="008A3569" w:rsidP="008A3569">
      <w:pPr>
        <w:spacing w:line="312" w:lineRule="auto"/>
        <w:rPr>
          <w:color w:val="000000"/>
          <w:lang w:val="de-AT"/>
        </w:rPr>
      </w:pPr>
      <w:r>
        <w:rPr>
          <w:color w:val="000000"/>
          <w:lang w:val="de-AT"/>
        </w:rPr>
        <w:tab/>
      </w:r>
      <w:r>
        <w:rPr>
          <w:color w:val="000000"/>
          <w:lang w:val="de-AT"/>
        </w:rPr>
        <w:tab/>
      </w:r>
      <w:r>
        <w:rPr>
          <w:color w:val="000000"/>
          <w:lang w:val="de-AT"/>
        </w:rPr>
        <w:tab/>
      </w:r>
      <w:r>
        <w:rPr>
          <w:color w:val="000000"/>
          <w:lang w:val="de-AT"/>
        </w:rPr>
        <w:tab/>
      </w:r>
      <w:r>
        <w:rPr>
          <w:color w:val="000000"/>
          <w:lang w:val="de-AT"/>
        </w:rPr>
        <w:tab/>
      </w:r>
      <w:r>
        <w:rPr>
          <w:color w:val="000000"/>
          <w:lang w:val="de-AT"/>
        </w:rPr>
        <w:tab/>
      </w:r>
      <w:r>
        <w:rPr>
          <w:color w:val="000000"/>
          <w:lang w:val="de-AT"/>
        </w:rPr>
        <w:tab/>
      </w:r>
      <w:r>
        <w:rPr>
          <w:color w:val="000000"/>
          <w:lang w:val="de-AT"/>
        </w:rPr>
        <w:tab/>
      </w:r>
      <w:r>
        <w:rPr>
          <w:color w:val="000000"/>
          <w:lang w:val="de-AT"/>
        </w:rPr>
        <w:tab/>
        <w:t xml:space="preserve">      </w:t>
      </w:r>
      <w:r w:rsidRPr="00E475E7">
        <w:rPr>
          <w:color w:val="000000"/>
          <w:lang w:val="de-AT"/>
        </w:rPr>
        <w:t>Dùng</w:t>
      </w:r>
      <w:r w:rsidRPr="00E475E7">
        <w:rPr>
          <w:b/>
          <w:color w:val="000000"/>
          <w:lang w:val="de-AT"/>
        </w:rPr>
        <w:t xml:space="preserve"> </w:t>
      </w:r>
      <w:r w:rsidRPr="00E475E7">
        <w:rPr>
          <w:color w:val="000000"/>
          <w:lang w:val="de-AT"/>
        </w:rPr>
        <w:t>M</w:t>
      </w:r>
      <w:r w:rsidRPr="00E475E7">
        <w:rPr>
          <w:color w:val="000000"/>
          <w:vertAlign w:val="subscript"/>
          <w:lang w:val="de-AT"/>
        </w:rPr>
        <w:t>II</w:t>
      </w:r>
      <w:r w:rsidRPr="00E475E7">
        <w:rPr>
          <w:color w:val="000000"/>
          <w:lang w:val="de-AT"/>
        </w:rPr>
        <w:t xml:space="preserve"> để tính</w:t>
      </w:r>
    </w:p>
    <w:p w14:paraId="1777EC18" w14:textId="77777777" w:rsidR="008A3569" w:rsidRDefault="008A3569" w:rsidP="008A3569">
      <w:pPr>
        <w:spacing w:line="312" w:lineRule="auto"/>
        <w:jc w:val="both"/>
        <w:rPr>
          <w:i/>
          <w:color w:val="000000"/>
          <w:lang w:val="de-AT"/>
        </w:rPr>
      </w:pPr>
    </w:p>
    <w:p w14:paraId="6EA908CB" w14:textId="77777777" w:rsidR="008A3569" w:rsidRPr="00E475E7" w:rsidRDefault="008A3569" w:rsidP="008A3569">
      <w:pPr>
        <w:spacing w:line="312" w:lineRule="auto"/>
        <w:jc w:val="both"/>
        <w:rPr>
          <w:i/>
          <w:color w:val="000000"/>
          <w:lang w:val="de-AT"/>
        </w:rPr>
      </w:pPr>
    </w:p>
    <w:p w14:paraId="65C336CD" w14:textId="3676A136" w:rsidR="008A3569" w:rsidRPr="004E3050" w:rsidRDefault="00DB1272" w:rsidP="00BC3891">
      <w:pPr>
        <w:pStyle w:val="MC11"/>
        <w:rPr>
          <w:rFonts w:hint="eastAsia"/>
        </w:rPr>
      </w:pPr>
      <w:bookmarkStart w:id="652" w:name="_Toc483123511"/>
      <w:bookmarkStart w:id="653" w:name="_Toc483145217"/>
      <w:bookmarkStart w:id="654" w:name="_Toc93512563"/>
      <w:bookmarkStart w:id="655" w:name="_Toc93513610"/>
      <w:bookmarkStart w:id="656" w:name="_Toc93514355"/>
      <w:bookmarkStart w:id="657" w:name="_Toc93524784"/>
      <w:bookmarkStart w:id="658" w:name="_Toc93525075"/>
      <w:bookmarkStart w:id="659" w:name="_Toc93531311"/>
      <w:bookmarkStart w:id="660" w:name="_Toc96206666"/>
      <w:bookmarkStart w:id="661" w:name="_Toc96208779"/>
      <w:bookmarkStart w:id="662" w:name="_Toc96208939"/>
      <w:bookmarkStart w:id="663" w:name="_Toc96209251"/>
      <w:bookmarkStart w:id="664" w:name="_Toc96210758"/>
      <w:bookmarkStart w:id="665" w:name="_Toc96245535"/>
      <w:bookmarkStart w:id="666" w:name="_Toc96252605"/>
      <w:bookmarkStart w:id="667" w:name="_Toc105927715"/>
      <w:bookmarkStart w:id="668" w:name="_Toc106364637"/>
      <w:r>
        <w:t>1.5</w:t>
      </w:r>
      <w:r w:rsidR="008A3569" w:rsidRPr="004E3050">
        <w:t>.4.</w:t>
      </w:r>
      <w:r w:rsidR="000826F2">
        <w:t xml:space="preserve"> </w:t>
      </w:r>
      <w:r w:rsidR="008A3569" w:rsidRPr="004E3050">
        <w:t>Đối với bản loại dầm</w:t>
      </w:r>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p>
    <w:p w14:paraId="417FB5F1" w14:textId="6C49C031" w:rsidR="008A3569" w:rsidRPr="00E475E7" w:rsidRDefault="008A3569" w:rsidP="00D24D0E">
      <w:pPr>
        <w:spacing w:line="276" w:lineRule="auto"/>
        <w:rPr>
          <w:color w:val="000000"/>
          <w:lang w:val="de-AT"/>
        </w:rPr>
      </w:pPr>
      <w:r w:rsidRPr="00E475E7">
        <w:rPr>
          <w:color w:val="000000"/>
          <w:lang w:val="de-AT"/>
        </w:rPr>
        <w:t>Cắt dải bản rộng 1m theo phương vuông góc với cạ</w:t>
      </w:r>
      <w:r w:rsidR="00D24D0E">
        <w:rPr>
          <w:color w:val="000000"/>
          <w:lang w:val="de-AT"/>
        </w:rPr>
        <w:t xml:space="preserve">nh dài và </w:t>
      </w:r>
      <w:r w:rsidRPr="00E475E7">
        <w:rPr>
          <w:color w:val="000000"/>
          <w:lang w:val="de-AT"/>
        </w:rPr>
        <w:t>xem như một dầm.</w:t>
      </w:r>
    </w:p>
    <w:p w14:paraId="5B73AC40" w14:textId="12215DD9" w:rsidR="008A3569" w:rsidRPr="00E475E7" w:rsidRDefault="008A3569" w:rsidP="00D24D0E">
      <w:pPr>
        <w:spacing w:line="276" w:lineRule="auto"/>
        <w:rPr>
          <w:color w:val="000000"/>
          <w:lang w:val="de-AT"/>
        </w:rPr>
      </w:pPr>
      <w:r w:rsidRPr="00E475E7">
        <w:rPr>
          <w:color w:val="000000"/>
          <w:lang w:val="de-AT"/>
        </w:rPr>
        <w:t>- Tải trọng phân bố đều tác dụng lên dầ</w:t>
      </w:r>
      <w:r w:rsidR="00D24D0E">
        <w:rPr>
          <w:color w:val="000000"/>
          <w:lang w:val="de-AT"/>
        </w:rPr>
        <w:t>m</w:t>
      </w:r>
      <w:r w:rsidRPr="00E475E7">
        <w:rPr>
          <w:color w:val="000000"/>
          <w:lang w:val="de-AT"/>
        </w:rPr>
        <w:t>:</w:t>
      </w:r>
    </w:p>
    <w:p w14:paraId="7FA3FAF2" w14:textId="0638478F" w:rsidR="008A3569" w:rsidRDefault="008A3569" w:rsidP="00D24D0E">
      <w:pPr>
        <w:spacing w:line="276" w:lineRule="auto"/>
        <w:ind w:hanging="360"/>
        <w:rPr>
          <w:color w:val="000000"/>
          <w:lang w:val="de-AT"/>
        </w:rPr>
      </w:pPr>
      <w:r w:rsidRPr="00E475E7">
        <w:rPr>
          <w:color w:val="000000"/>
          <w:lang w:val="de-AT"/>
        </w:rPr>
        <w:tab/>
      </w:r>
      <w:r w:rsidRPr="00E475E7">
        <w:rPr>
          <w:color w:val="000000"/>
          <w:lang w:val="de-AT"/>
        </w:rPr>
        <w:tab/>
        <w:t xml:space="preserve">     q = (p</w:t>
      </w:r>
      <w:r w:rsidRPr="00E475E7">
        <w:rPr>
          <w:color w:val="000000"/>
          <w:vertAlign w:val="superscript"/>
          <w:lang w:val="de-AT"/>
        </w:rPr>
        <w:t>tt</w:t>
      </w:r>
      <w:r w:rsidR="00D24D0E">
        <w:rPr>
          <w:color w:val="000000"/>
          <w:vertAlign w:val="superscript"/>
          <w:lang w:val="de-AT"/>
        </w:rPr>
        <w:t xml:space="preserve"> </w:t>
      </w:r>
      <w:r w:rsidRPr="00E475E7">
        <w:rPr>
          <w:color w:val="000000"/>
          <w:lang w:val="de-AT"/>
        </w:rPr>
        <w:t>+</w:t>
      </w:r>
      <w:r w:rsidR="00D24D0E">
        <w:rPr>
          <w:color w:val="000000"/>
          <w:lang w:val="de-AT"/>
        </w:rPr>
        <w:t xml:space="preserve"> </w:t>
      </w:r>
      <w:r w:rsidRPr="00E475E7">
        <w:rPr>
          <w:color w:val="000000"/>
          <w:lang w:val="de-AT"/>
        </w:rPr>
        <w:t>g</w:t>
      </w:r>
      <w:r w:rsidRPr="00E475E7">
        <w:rPr>
          <w:color w:val="000000"/>
          <w:vertAlign w:val="superscript"/>
          <w:lang w:val="de-AT"/>
        </w:rPr>
        <w:t>tt</w:t>
      </w:r>
      <w:r w:rsidR="000826F2">
        <w:rPr>
          <w:color w:val="000000"/>
          <w:lang w:val="de-AT"/>
        </w:rPr>
        <w:t>).1m (</w:t>
      </w:r>
      <w:r w:rsidRPr="00E475E7">
        <w:rPr>
          <w:color w:val="000000"/>
          <w:lang w:val="de-AT"/>
        </w:rPr>
        <w:t>N/m</w:t>
      </w:r>
      <w:r w:rsidR="000826F2">
        <w:rPr>
          <w:color w:val="000000"/>
          <w:lang w:val="de-AT"/>
        </w:rPr>
        <w:t>)</w:t>
      </w:r>
      <w:r w:rsidR="00D24D0E">
        <w:rPr>
          <w:color w:val="000000"/>
          <w:lang w:val="de-AT"/>
        </w:rPr>
        <w:t>.</w:t>
      </w:r>
    </w:p>
    <w:p w14:paraId="35CFA850" w14:textId="53BEDFEE" w:rsidR="00DB1272" w:rsidRDefault="00DB1272" w:rsidP="008A3569">
      <w:pPr>
        <w:spacing w:line="312" w:lineRule="auto"/>
        <w:ind w:hanging="360"/>
        <w:jc w:val="both"/>
        <w:rPr>
          <w:color w:val="000000"/>
          <w:lang w:val="de-AT"/>
        </w:rPr>
      </w:pPr>
      <w:r>
        <w:rPr>
          <w:noProof/>
        </w:rPr>
        <w:drawing>
          <wp:anchor distT="0" distB="0" distL="114300" distR="114300" simplePos="0" relativeHeight="251529728" behindDoc="0" locked="0" layoutInCell="1" allowOverlap="1" wp14:anchorId="35EDDD4C" wp14:editId="1446B87D">
            <wp:simplePos x="0" y="0"/>
            <wp:positionH relativeFrom="column">
              <wp:posOffset>1814195</wp:posOffset>
            </wp:positionH>
            <wp:positionV relativeFrom="paragraph">
              <wp:posOffset>184150</wp:posOffset>
            </wp:positionV>
            <wp:extent cx="2236014" cy="1495425"/>
            <wp:effectExtent l="0" t="0" r="0" b="0"/>
            <wp:wrapNone/>
            <wp:docPr id="9699" name="Hình ảnh 96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249231" cy="1504264"/>
                    </a:xfrm>
                    <a:prstGeom prst="rect">
                      <a:avLst/>
                    </a:prstGeom>
                    <a:noFill/>
                  </pic:spPr>
                </pic:pic>
              </a:graphicData>
            </a:graphic>
            <wp14:sizeRelH relativeFrom="page">
              <wp14:pctWidth>0</wp14:pctWidth>
            </wp14:sizeRelH>
            <wp14:sizeRelV relativeFrom="page">
              <wp14:pctHeight>0</wp14:pctHeight>
            </wp14:sizeRelV>
          </wp:anchor>
        </w:drawing>
      </w:r>
    </w:p>
    <w:p w14:paraId="7A78E4BE" w14:textId="77777777" w:rsidR="00DB1272" w:rsidRDefault="00DB1272" w:rsidP="008A3569">
      <w:pPr>
        <w:spacing w:line="312" w:lineRule="auto"/>
        <w:ind w:hanging="360"/>
        <w:jc w:val="both"/>
        <w:rPr>
          <w:color w:val="000000"/>
          <w:lang w:val="de-AT"/>
        </w:rPr>
      </w:pPr>
    </w:p>
    <w:p w14:paraId="0AEC4B82" w14:textId="77777777" w:rsidR="00DB1272" w:rsidRDefault="00DB1272" w:rsidP="008A3569">
      <w:pPr>
        <w:spacing w:line="312" w:lineRule="auto"/>
        <w:ind w:hanging="360"/>
        <w:jc w:val="both"/>
        <w:rPr>
          <w:color w:val="000000"/>
          <w:lang w:val="de-AT"/>
        </w:rPr>
      </w:pPr>
    </w:p>
    <w:p w14:paraId="26195EB8" w14:textId="77777777" w:rsidR="00DB1272" w:rsidRDefault="00DB1272" w:rsidP="008A3569">
      <w:pPr>
        <w:spacing w:line="312" w:lineRule="auto"/>
        <w:ind w:hanging="360"/>
        <w:jc w:val="both"/>
        <w:rPr>
          <w:color w:val="000000"/>
          <w:lang w:val="de-AT"/>
        </w:rPr>
      </w:pPr>
    </w:p>
    <w:p w14:paraId="36537DEE" w14:textId="77777777" w:rsidR="00DB1272" w:rsidRDefault="00DB1272" w:rsidP="008A3569">
      <w:pPr>
        <w:spacing w:line="312" w:lineRule="auto"/>
        <w:ind w:hanging="360"/>
        <w:jc w:val="both"/>
        <w:rPr>
          <w:color w:val="000000"/>
          <w:lang w:val="de-AT"/>
        </w:rPr>
      </w:pPr>
    </w:p>
    <w:p w14:paraId="569CDABB" w14:textId="77777777" w:rsidR="001B06C9" w:rsidRPr="00E475E7" w:rsidRDefault="001B06C9" w:rsidP="009711F7">
      <w:pPr>
        <w:spacing w:line="312" w:lineRule="auto"/>
        <w:jc w:val="both"/>
        <w:rPr>
          <w:color w:val="000000"/>
          <w:lang w:val="de-AT"/>
        </w:rPr>
      </w:pPr>
    </w:p>
    <w:p w14:paraId="0BE52525" w14:textId="77777777" w:rsidR="007D6376" w:rsidRDefault="009711F7" w:rsidP="008A3569">
      <w:pPr>
        <w:spacing w:line="312" w:lineRule="auto"/>
        <w:ind w:hanging="360"/>
        <w:jc w:val="both"/>
        <w:rPr>
          <w:color w:val="000000"/>
          <w:lang w:val="de-AT"/>
        </w:rPr>
      </w:pPr>
      <w:r>
        <w:rPr>
          <w:color w:val="000000"/>
          <w:lang w:val="de-AT"/>
        </w:rPr>
        <w:tab/>
      </w:r>
    </w:p>
    <w:p w14:paraId="431A693C" w14:textId="4260E265" w:rsidR="007D6376" w:rsidRDefault="007D6376" w:rsidP="008A3569">
      <w:pPr>
        <w:spacing w:line="312" w:lineRule="auto"/>
        <w:ind w:hanging="360"/>
        <w:jc w:val="both"/>
        <w:rPr>
          <w:color w:val="000000"/>
          <w:lang w:val="de-AT"/>
        </w:rPr>
      </w:pPr>
    </w:p>
    <w:p w14:paraId="60516386" w14:textId="4DEC9B91" w:rsidR="00D24D0E" w:rsidRDefault="003E4EE1" w:rsidP="003E4EE1">
      <w:pPr>
        <w:rPr>
          <w:color w:val="000000"/>
          <w:lang w:val="de-AT"/>
        </w:rPr>
      </w:pPr>
      <w:r>
        <w:rPr>
          <w:color w:val="000000"/>
          <w:lang w:val="de-AT"/>
        </w:rPr>
        <w:br w:type="page"/>
      </w:r>
    </w:p>
    <w:p w14:paraId="50DF251A" w14:textId="6743FA89" w:rsidR="008A3569" w:rsidRPr="00E475E7" w:rsidRDefault="007D6376" w:rsidP="008A3569">
      <w:pPr>
        <w:spacing w:line="312" w:lineRule="auto"/>
        <w:ind w:hanging="360"/>
        <w:jc w:val="both"/>
        <w:rPr>
          <w:color w:val="000000"/>
          <w:lang w:val="de-AT"/>
        </w:rPr>
      </w:pPr>
      <w:r>
        <w:rPr>
          <w:color w:val="000000"/>
          <w:lang w:val="de-AT"/>
        </w:rPr>
        <w:lastRenderedPageBreak/>
        <w:t xml:space="preserve"> </w:t>
      </w:r>
      <w:r w:rsidR="008A3569" w:rsidRPr="00E475E7">
        <w:rPr>
          <w:color w:val="000000"/>
          <w:lang w:val="de-AT"/>
        </w:rPr>
        <w:t>- Tuỳ liên kết cạnh bản mà có 3 sơ đồ tính đối với dầm :</w:t>
      </w:r>
    </w:p>
    <w:p w14:paraId="1B9F34C8" w14:textId="10C6C8D3" w:rsidR="008A3569" w:rsidRPr="00E475E7" w:rsidRDefault="008A3569" w:rsidP="008A3569">
      <w:pPr>
        <w:spacing w:line="312" w:lineRule="auto"/>
        <w:jc w:val="both"/>
        <w:rPr>
          <w:color w:val="000000"/>
          <w:lang w:val="de-AT"/>
        </w:rPr>
      </w:pPr>
      <w:r>
        <w:rPr>
          <w:noProof/>
        </w:rPr>
        <w:drawing>
          <wp:anchor distT="0" distB="0" distL="114300" distR="114300" simplePos="0" relativeHeight="251539968" behindDoc="0" locked="0" layoutInCell="1" allowOverlap="0" wp14:anchorId="014F7C0A" wp14:editId="782056C5">
            <wp:simplePos x="0" y="0"/>
            <wp:positionH relativeFrom="column">
              <wp:posOffset>0</wp:posOffset>
            </wp:positionH>
            <wp:positionV relativeFrom="paragraph">
              <wp:posOffset>6985</wp:posOffset>
            </wp:positionV>
            <wp:extent cx="5940425" cy="1987550"/>
            <wp:effectExtent l="0" t="0" r="3175" b="0"/>
            <wp:wrapSquare wrapText="bothSides"/>
            <wp:docPr id="9698" name="Hình ảnh 96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940425" cy="1987550"/>
                    </a:xfrm>
                    <a:prstGeom prst="rect">
                      <a:avLst/>
                    </a:prstGeom>
                    <a:noFill/>
                  </pic:spPr>
                </pic:pic>
              </a:graphicData>
            </a:graphic>
            <wp14:sizeRelH relativeFrom="page">
              <wp14:pctWidth>0</wp14:pctWidth>
            </wp14:sizeRelH>
            <wp14:sizeRelV relativeFrom="page">
              <wp14:pctHeight>0</wp14:pctHeight>
            </wp14:sizeRelV>
          </wp:anchor>
        </w:drawing>
      </w:r>
    </w:p>
    <w:p w14:paraId="45B8AA6F" w14:textId="6B466C1A" w:rsidR="008A3569" w:rsidRPr="00E475E7" w:rsidRDefault="008A3569" w:rsidP="008A3569">
      <w:pPr>
        <w:spacing w:line="312" w:lineRule="auto"/>
        <w:jc w:val="both"/>
        <w:rPr>
          <w:color w:val="000000"/>
          <w:lang w:val="de-AT"/>
        </w:rPr>
      </w:pPr>
      <w:r w:rsidRPr="00E475E7">
        <w:rPr>
          <w:color w:val="000000"/>
          <w:lang w:val="vi-VN"/>
        </w:rPr>
        <w:t>-</w:t>
      </w:r>
      <w:r w:rsidRPr="00E475E7">
        <w:rPr>
          <w:color w:val="000000"/>
          <w:lang w:val="de-AT"/>
        </w:rPr>
        <w:t>Tính thép bản như cấu kiện chịu uốn có bề rộng b = 1m = 1000 mm</w:t>
      </w:r>
      <w:r w:rsidR="002E0F6D">
        <w:rPr>
          <w:color w:val="000000"/>
          <w:lang w:val="de-AT"/>
        </w:rPr>
        <w:t>.</w:t>
      </w:r>
    </w:p>
    <w:p w14:paraId="586F2CA1" w14:textId="558C284A" w:rsidR="008A3569" w:rsidRPr="00E475E7" w:rsidRDefault="00DB1272" w:rsidP="00164478">
      <w:pPr>
        <w:pStyle w:val="MC1"/>
      </w:pPr>
      <w:bookmarkStart w:id="669" w:name="_Toc483123512"/>
      <w:bookmarkStart w:id="670" w:name="_Toc483145218"/>
      <w:bookmarkStart w:id="671" w:name="_Toc93512564"/>
      <w:bookmarkStart w:id="672" w:name="_Toc93513611"/>
      <w:bookmarkStart w:id="673" w:name="_Toc93514356"/>
      <w:bookmarkStart w:id="674" w:name="_Toc93524785"/>
      <w:bookmarkStart w:id="675" w:name="_Toc93525076"/>
      <w:bookmarkStart w:id="676" w:name="_Toc93531312"/>
      <w:bookmarkStart w:id="677" w:name="_Toc96206667"/>
      <w:bookmarkStart w:id="678" w:name="_Toc96208780"/>
      <w:bookmarkStart w:id="679" w:name="_Toc96208940"/>
      <w:bookmarkStart w:id="680" w:name="_Toc96209252"/>
      <w:bookmarkStart w:id="681" w:name="_Toc96210759"/>
      <w:bookmarkStart w:id="682" w:name="_Toc96245536"/>
      <w:bookmarkStart w:id="683" w:name="_Toc96252606"/>
      <w:bookmarkStart w:id="684" w:name="_Toc105927716"/>
      <w:bookmarkStart w:id="685" w:name="_Toc106364638"/>
      <w:r>
        <w:t>1.6</w:t>
      </w:r>
      <w:r w:rsidR="008A3569" w:rsidRPr="008425EA">
        <w:t>.</w:t>
      </w:r>
      <w:r w:rsidR="002E0F6D">
        <w:t xml:space="preserve"> T</w:t>
      </w:r>
      <w:r w:rsidR="002E0F6D" w:rsidRPr="008425EA">
        <w:t>ính thép sàn</w:t>
      </w:r>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p>
    <w:p w14:paraId="3C100131" w14:textId="46449084" w:rsidR="008A3569" w:rsidRPr="004E3050" w:rsidRDefault="00DB1272" w:rsidP="00BC3891">
      <w:pPr>
        <w:pStyle w:val="MC11"/>
        <w:rPr>
          <w:rFonts w:hint="eastAsia"/>
        </w:rPr>
      </w:pPr>
      <w:bookmarkStart w:id="686" w:name="_Toc483123513"/>
      <w:bookmarkStart w:id="687" w:name="_Toc483145219"/>
      <w:bookmarkStart w:id="688" w:name="_Toc93512565"/>
      <w:bookmarkStart w:id="689" w:name="_Toc93513612"/>
      <w:bookmarkStart w:id="690" w:name="_Toc93514357"/>
      <w:bookmarkStart w:id="691" w:name="_Toc93524786"/>
      <w:bookmarkStart w:id="692" w:name="_Toc93525077"/>
      <w:bookmarkStart w:id="693" w:name="_Toc93531313"/>
      <w:bookmarkStart w:id="694" w:name="_Toc96206668"/>
      <w:bookmarkStart w:id="695" w:name="_Toc96208781"/>
      <w:bookmarkStart w:id="696" w:name="_Toc96208941"/>
      <w:bookmarkStart w:id="697" w:name="_Toc96209253"/>
      <w:bookmarkStart w:id="698" w:name="_Toc96210760"/>
      <w:bookmarkStart w:id="699" w:name="_Toc96245537"/>
      <w:bookmarkStart w:id="700" w:name="_Toc96252607"/>
      <w:bookmarkStart w:id="701" w:name="_Toc105927717"/>
      <w:bookmarkStart w:id="702" w:name="_Toc106364639"/>
      <w:r>
        <w:t>1.6</w:t>
      </w:r>
      <w:r w:rsidR="008A3569" w:rsidRPr="004E3050">
        <w:t>.1.</w:t>
      </w:r>
      <w:r w:rsidR="002E0F6D">
        <w:t xml:space="preserve"> </w:t>
      </w:r>
      <w:r w:rsidR="008A3569" w:rsidRPr="004E3050">
        <w:t>Lựa chọn vật liệu</w:t>
      </w:r>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p>
    <w:p w14:paraId="4D0A936F" w14:textId="5ED3227B" w:rsidR="008A3569" w:rsidRPr="00E475E7" w:rsidRDefault="008A3569" w:rsidP="00D24D0E">
      <w:pPr>
        <w:spacing w:line="276" w:lineRule="auto"/>
        <w:rPr>
          <w:color w:val="000000"/>
          <w:lang w:val="vi-VN"/>
        </w:rPr>
      </w:pPr>
      <w:r w:rsidRPr="00E475E7">
        <w:rPr>
          <w:color w:val="000000"/>
          <w:lang w:val="vi-VN"/>
        </w:rPr>
        <w:t>Dùng bêtông có cấp bền B</w:t>
      </w:r>
      <w:r>
        <w:rPr>
          <w:color w:val="000000"/>
        </w:rPr>
        <w:t>25</w:t>
      </w:r>
      <w:r w:rsidRPr="00E475E7">
        <w:rPr>
          <w:color w:val="000000"/>
          <w:lang w:val="vi-VN"/>
        </w:rPr>
        <w:t>:</w:t>
      </w:r>
      <w:r w:rsidR="002E0F6D">
        <w:rPr>
          <w:color w:val="000000"/>
        </w:rPr>
        <w:t xml:space="preserve"> </w:t>
      </w:r>
      <w:r w:rsidR="002E0F6D">
        <w:rPr>
          <w:color w:val="000000"/>
          <w:lang w:val="vi-VN"/>
        </w:rPr>
        <w:t>C</w:t>
      </w:r>
      <w:r w:rsidRPr="00E475E7">
        <w:rPr>
          <w:color w:val="000000"/>
          <w:lang w:val="vi-VN"/>
        </w:rPr>
        <w:t>ường độ R</w:t>
      </w:r>
      <w:r w:rsidRPr="00E475E7">
        <w:rPr>
          <w:color w:val="000000"/>
          <w:vertAlign w:val="subscript"/>
          <w:lang w:val="vi-VN"/>
        </w:rPr>
        <w:t>b</w:t>
      </w:r>
      <w:r w:rsidRPr="00E475E7">
        <w:rPr>
          <w:color w:val="000000"/>
          <w:lang w:val="vi-VN"/>
        </w:rPr>
        <w:t xml:space="preserve"> = 1</w:t>
      </w:r>
      <w:r>
        <w:rPr>
          <w:color w:val="000000"/>
        </w:rPr>
        <w:t>4</w:t>
      </w:r>
      <w:r w:rsidRPr="00E475E7">
        <w:rPr>
          <w:color w:val="000000"/>
          <w:lang w:val="vi-VN"/>
        </w:rPr>
        <w:t xml:space="preserve">,5Mpa </w:t>
      </w:r>
    </w:p>
    <w:p w14:paraId="29C6F2FA" w14:textId="77777777" w:rsidR="008A3569" w:rsidRPr="00E475E7" w:rsidRDefault="008A3569" w:rsidP="00D24D0E">
      <w:pPr>
        <w:spacing w:line="276" w:lineRule="auto"/>
        <w:rPr>
          <w:color w:val="000000"/>
        </w:rPr>
      </w:pPr>
      <w:r w:rsidRPr="00E475E7">
        <w:rPr>
          <w:color w:val="000000"/>
        </w:rPr>
        <w:t xml:space="preserve">Dùng cốt thép: </w:t>
      </w:r>
    </w:p>
    <w:p w14:paraId="506418A4" w14:textId="77777777" w:rsidR="008A3569" w:rsidRPr="00E475E7" w:rsidRDefault="008A3569" w:rsidP="00D24D0E">
      <w:pPr>
        <w:spacing w:line="276" w:lineRule="auto"/>
        <w:rPr>
          <w:color w:val="000000"/>
        </w:rPr>
      </w:pPr>
      <w:r w:rsidRPr="00E475E7">
        <w:rPr>
          <w:color w:val="000000"/>
        </w:rPr>
        <w:tab/>
        <w:t>+ Ø ≤ 8 dùng cốt thép nhóm AI có cường độ R</w:t>
      </w:r>
      <w:r w:rsidRPr="00E475E7">
        <w:rPr>
          <w:color w:val="000000"/>
          <w:vertAlign w:val="subscript"/>
        </w:rPr>
        <w:t>s</w:t>
      </w:r>
      <w:r w:rsidRPr="00E475E7">
        <w:rPr>
          <w:color w:val="000000"/>
        </w:rPr>
        <w:t xml:space="preserve"> = 225MPa </w:t>
      </w:r>
    </w:p>
    <w:p w14:paraId="2B1231C8" w14:textId="77777777" w:rsidR="008A3569" w:rsidRPr="00E475E7" w:rsidRDefault="008A3569" w:rsidP="00D24D0E">
      <w:pPr>
        <w:spacing w:line="276" w:lineRule="auto"/>
        <w:rPr>
          <w:color w:val="000000"/>
        </w:rPr>
      </w:pPr>
      <w:r w:rsidRPr="00E475E7">
        <w:rPr>
          <w:color w:val="000000"/>
        </w:rPr>
        <w:tab/>
        <w:t>+ Ø ≥ 10 dùng cốt thép nhóm AI có cường độ R</w:t>
      </w:r>
      <w:r w:rsidRPr="00E475E7">
        <w:rPr>
          <w:color w:val="000000"/>
          <w:vertAlign w:val="subscript"/>
        </w:rPr>
        <w:t>s</w:t>
      </w:r>
      <w:r w:rsidRPr="00E475E7">
        <w:rPr>
          <w:color w:val="000000"/>
        </w:rPr>
        <w:t xml:space="preserve"> = 280MPa </w:t>
      </w:r>
    </w:p>
    <w:p w14:paraId="740C9634" w14:textId="66E42872" w:rsidR="008A3569" w:rsidRPr="00E475E7" w:rsidRDefault="008A3569" w:rsidP="00D24D0E">
      <w:pPr>
        <w:spacing w:line="276" w:lineRule="auto"/>
        <w:rPr>
          <w:i/>
          <w:color w:val="000000"/>
        </w:rPr>
      </w:pPr>
      <w:r w:rsidRPr="00E475E7">
        <w:rPr>
          <w:color w:val="000000"/>
        </w:rPr>
        <w:t>* Với bêtông cấp bền B2</w:t>
      </w:r>
      <w:r>
        <w:rPr>
          <w:color w:val="000000"/>
        </w:rPr>
        <w:t>5</w:t>
      </w:r>
      <w:r w:rsidRPr="00E475E7">
        <w:rPr>
          <w:color w:val="000000"/>
        </w:rPr>
        <w:t>:</w:t>
      </w:r>
      <w:r w:rsidR="002E0F6D">
        <w:rPr>
          <w:color w:val="000000"/>
        </w:rPr>
        <w:t xml:space="preserve"> </w:t>
      </w:r>
      <w:r w:rsidRPr="00E475E7">
        <w:rPr>
          <w:color w:val="000000"/>
        </w:rPr>
        <w:t>Tra bảng phục lục 8</w:t>
      </w:r>
      <w:r w:rsidRPr="00E475E7">
        <w:rPr>
          <w:i/>
          <w:color w:val="000000"/>
        </w:rPr>
        <w:t>(sách KCBTCT phần cấu kiện cơ bả</w:t>
      </w:r>
      <w:r w:rsidR="002E0F6D">
        <w:rPr>
          <w:i/>
          <w:color w:val="000000"/>
        </w:rPr>
        <w:t>n</w:t>
      </w:r>
      <w:r w:rsidRPr="00E475E7">
        <w:rPr>
          <w:i/>
          <w:color w:val="000000"/>
        </w:rPr>
        <w:t>)</w:t>
      </w:r>
      <w:r w:rsidR="00C05E55">
        <w:rPr>
          <w:i/>
          <w:color w:val="000000"/>
        </w:rPr>
        <w:t>.</w:t>
      </w:r>
    </w:p>
    <w:p w14:paraId="21EB2CD9" w14:textId="3A4B7688" w:rsidR="008A3569" w:rsidRPr="00E475E7" w:rsidRDefault="002E0F6D" w:rsidP="00D24D0E">
      <w:pPr>
        <w:spacing w:line="276" w:lineRule="auto"/>
        <w:rPr>
          <w:color w:val="000000"/>
        </w:rPr>
      </w:pPr>
      <w:r>
        <w:rPr>
          <w:color w:val="000000"/>
        </w:rPr>
        <w:t>+ Thép nhóm A-I   : C</w:t>
      </w:r>
      <w:r w:rsidR="008A3569" w:rsidRPr="00E475E7">
        <w:rPr>
          <w:color w:val="000000"/>
        </w:rPr>
        <w:t xml:space="preserve">ó </w:t>
      </w:r>
      <w:r w:rsidR="00EC0B6E" w:rsidRPr="00E475E7">
        <w:rPr>
          <w:color w:val="000000"/>
          <w:position w:val="-12"/>
        </w:rPr>
        <w:object w:dxaOrig="2260" w:dyaOrig="360" w14:anchorId="75727B06">
          <v:shape id="_x0000_i1048" type="#_x0000_t75" style="width:115.6pt;height:21.75pt" o:ole="">
            <v:imagedata r:id="rId84" o:title=""/>
          </v:shape>
          <o:OLEObject Type="Embed" ProgID="Equation.DSMT4" ShapeID="_x0000_i1048" DrawAspect="Content" ObjectID="_1717833274" r:id="rId85"/>
        </w:object>
      </w:r>
    </w:p>
    <w:p w14:paraId="5624404C" w14:textId="70359B72" w:rsidR="008A3569" w:rsidRPr="00B54A76" w:rsidRDefault="002E0F6D" w:rsidP="00D24D0E">
      <w:pPr>
        <w:spacing w:line="276" w:lineRule="auto"/>
        <w:rPr>
          <w:color w:val="000000"/>
          <w:position w:val="-12"/>
        </w:rPr>
      </w:pPr>
      <w:r>
        <w:rPr>
          <w:color w:val="000000"/>
        </w:rPr>
        <w:t>+ Thép nhóm A-II : C</w:t>
      </w:r>
      <w:r w:rsidR="008A3569" w:rsidRPr="00E475E7">
        <w:rPr>
          <w:color w:val="000000"/>
        </w:rPr>
        <w:t xml:space="preserve">ó </w:t>
      </w:r>
      <w:r w:rsidR="00EC0B6E" w:rsidRPr="00E475E7">
        <w:rPr>
          <w:color w:val="000000"/>
          <w:position w:val="-12"/>
        </w:rPr>
        <w:object w:dxaOrig="2260" w:dyaOrig="360" w14:anchorId="43E68785">
          <v:shape id="_x0000_i1049" type="#_x0000_t75" style="width:115.6pt;height:21.75pt" o:ole="">
            <v:imagedata r:id="rId86" o:title=""/>
          </v:shape>
          <o:OLEObject Type="Embed" ProgID="Equation.DSMT4" ShapeID="_x0000_i1049" DrawAspect="Content" ObjectID="_1717833275" r:id="rId87"/>
        </w:object>
      </w:r>
    </w:p>
    <w:p w14:paraId="47C377AE" w14:textId="0F70D0B0" w:rsidR="008A3569" w:rsidRPr="00B362AB" w:rsidRDefault="00DB1272" w:rsidP="00BC3891">
      <w:pPr>
        <w:pStyle w:val="MC11"/>
        <w:rPr>
          <w:rFonts w:hint="eastAsia"/>
        </w:rPr>
      </w:pPr>
      <w:bookmarkStart w:id="703" w:name="_Toc483123514"/>
      <w:bookmarkStart w:id="704" w:name="_Toc483145220"/>
      <w:bookmarkStart w:id="705" w:name="_Toc93512566"/>
      <w:bookmarkStart w:id="706" w:name="_Toc93513613"/>
      <w:bookmarkStart w:id="707" w:name="_Toc93514358"/>
      <w:bookmarkStart w:id="708" w:name="_Toc93524787"/>
      <w:bookmarkStart w:id="709" w:name="_Toc93525078"/>
      <w:bookmarkStart w:id="710" w:name="_Toc93531314"/>
      <w:bookmarkStart w:id="711" w:name="_Toc96206669"/>
      <w:bookmarkStart w:id="712" w:name="_Toc96208782"/>
      <w:bookmarkStart w:id="713" w:name="_Toc96208942"/>
      <w:bookmarkStart w:id="714" w:name="_Toc96209254"/>
      <w:bookmarkStart w:id="715" w:name="_Toc96210761"/>
      <w:bookmarkStart w:id="716" w:name="_Toc96245538"/>
      <w:bookmarkStart w:id="717" w:name="_Toc96252608"/>
      <w:bookmarkStart w:id="718" w:name="_Toc105927718"/>
      <w:bookmarkStart w:id="719" w:name="_Toc106364640"/>
      <w:r>
        <w:t>1.6</w:t>
      </w:r>
      <w:r w:rsidR="008A3569" w:rsidRPr="00067FBA">
        <w:t>.2.</w:t>
      </w:r>
      <w:r w:rsidR="002E0F6D">
        <w:t xml:space="preserve"> </w:t>
      </w:r>
      <w:r w:rsidR="008A3569" w:rsidRPr="00067FBA">
        <w:t xml:space="preserve">Các bước </w:t>
      </w:r>
      <w:r w:rsidR="008A3569">
        <w:t>tính</w:t>
      </w:r>
      <w:r w:rsidR="008A3569" w:rsidRPr="00067FBA">
        <w:t xml:space="preserve"> t</w:t>
      </w:r>
      <w:bookmarkEnd w:id="703"/>
      <w:bookmarkEnd w:id="704"/>
      <w:r w:rsidR="008A3569" w:rsidRPr="00067FBA">
        <w:t>oán</w:t>
      </w:r>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p>
    <w:p w14:paraId="02C685B6" w14:textId="6799BB7E" w:rsidR="002E0F6D" w:rsidRDefault="008A3569" w:rsidP="00D24D0E">
      <w:pPr>
        <w:spacing w:line="276" w:lineRule="auto"/>
        <w:rPr>
          <w:color w:val="000000"/>
          <w:lang w:val="vi-VN"/>
        </w:rPr>
      </w:pPr>
      <w:r w:rsidRPr="00E475E7">
        <w:rPr>
          <w:color w:val="000000"/>
          <w:lang w:val="vi-VN"/>
        </w:rPr>
        <w:t>Tính như cấu kiện chịu uốn có tiết diện hình chữ nhật với bề rộng b=1m, chiều dày h=h</w:t>
      </w:r>
      <w:r w:rsidRPr="00E475E7">
        <w:rPr>
          <w:color w:val="000000"/>
          <w:vertAlign w:val="subscript"/>
          <w:lang w:val="vi-VN"/>
        </w:rPr>
        <w:t>b</w:t>
      </w:r>
      <w:r w:rsidRPr="00E475E7">
        <w:rPr>
          <w:color w:val="000000"/>
          <w:lang w:val="vi-VN"/>
        </w:rPr>
        <w:t>. Khoản</w:t>
      </w:r>
      <w:r w:rsidR="00C05E55">
        <w:rPr>
          <w:color w:val="000000"/>
        </w:rPr>
        <w:t>g</w:t>
      </w:r>
      <w:r w:rsidRPr="00E475E7">
        <w:rPr>
          <w:color w:val="000000"/>
          <w:lang w:val="vi-VN"/>
        </w:rPr>
        <w:t xml:space="preserve"> cách từ trọng tâm cốt thép chị</w:t>
      </w:r>
      <w:r w:rsidR="00C05E55">
        <w:rPr>
          <w:color w:val="000000"/>
          <w:lang w:val="vi-VN"/>
        </w:rPr>
        <w:t xml:space="preserve">u kéo </w:t>
      </w:r>
      <w:r w:rsidRPr="00E475E7">
        <w:rPr>
          <w:color w:val="000000"/>
          <w:lang w:val="vi-VN"/>
        </w:rPr>
        <w:t>đ</w:t>
      </w:r>
      <w:r w:rsidR="00C05E55">
        <w:rPr>
          <w:color w:val="000000"/>
        </w:rPr>
        <w:t>ến</w:t>
      </w:r>
      <w:r w:rsidRPr="00E475E7">
        <w:rPr>
          <w:color w:val="000000"/>
          <w:lang w:val="vi-VN"/>
        </w:rPr>
        <w:t xml:space="preserve"> mép bê tông chịu kéo</w:t>
      </w:r>
      <w:r w:rsidR="00C05E55">
        <w:rPr>
          <w:color w:val="000000"/>
        </w:rPr>
        <w:t>:</w:t>
      </w:r>
      <w:r w:rsidRPr="00E475E7">
        <w:rPr>
          <w:color w:val="000000"/>
          <w:lang w:val="vi-VN"/>
        </w:rPr>
        <w:t xml:space="preserve"> </w:t>
      </w:r>
    </w:p>
    <w:p w14:paraId="30D32069" w14:textId="179C6205" w:rsidR="008A3569" w:rsidRPr="00E475E7" w:rsidRDefault="008A3569" w:rsidP="00D24D0E">
      <w:pPr>
        <w:spacing w:line="276" w:lineRule="auto"/>
        <w:rPr>
          <w:color w:val="000000"/>
          <w:lang w:val="vi-VN"/>
        </w:rPr>
      </w:pPr>
      <w:r w:rsidRPr="00E475E7">
        <w:rPr>
          <w:i/>
          <w:color w:val="000000"/>
          <w:lang w:val="vi-VN"/>
        </w:rPr>
        <w:t>+Chiều dày lớp bảo vệ</w:t>
      </w:r>
      <w:r w:rsidRPr="00E475E7">
        <w:rPr>
          <w:color w:val="000000"/>
          <w:lang w:val="vi-VN"/>
        </w:rPr>
        <w:t xml:space="preserve">: </w:t>
      </w:r>
    </w:p>
    <w:p w14:paraId="2E8F1996" w14:textId="436770B8" w:rsidR="008A3569" w:rsidRPr="00E475E7" w:rsidRDefault="008A3569" w:rsidP="00D24D0E">
      <w:pPr>
        <w:spacing w:line="276" w:lineRule="auto"/>
        <w:rPr>
          <w:color w:val="000000"/>
          <w:lang w:val="vi-VN"/>
        </w:rPr>
      </w:pPr>
      <w:r w:rsidRPr="00E475E7">
        <w:rPr>
          <w:color w:val="000000"/>
          <w:lang w:val="vi-VN"/>
        </w:rPr>
        <w:tab/>
      </w:r>
      <w:r w:rsidRPr="00E475E7">
        <w:rPr>
          <w:color w:val="000000"/>
          <w:lang w:val="vi-VN"/>
        </w:rPr>
        <w:tab/>
        <w:t>a</w:t>
      </w:r>
      <w:r w:rsidRPr="00E475E7">
        <w:rPr>
          <w:color w:val="000000"/>
          <w:vertAlign w:val="subscript"/>
          <w:lang w:val="vi-VN"/>
        </w:rPr>
        <w:t>bv</w:t>
      </w:r>
      <w:r w:rsidRPr="00E475E7">
        <w:rPr>
          <w:color w:val="000000"/>
          <w:lang w:val="vi-VN"/>
        </w:rPr>
        <w:t xml:space="preserve"> = 15 mm (đối với sàn có chiề</w:t>
      </w:r>
      <w:r w:rsidR="002E0F6D">
        <w:rPr>
          <w:color w:val="000000"/>
          <w:lang w:val="vi-VN"/>
        </w:rPr>
        <w:t xml:space="preserve">u dày &gt; 100 </w:t>
      </w:r>
      <w:r w:rsidRPr="00E475E7">
        <w:rPr>
          <w:color w:val="000000"/>
          <w:lang w:val="vi-VN"/>
        </w:rPr>
        <w:t xml:space="preserve">(mm) </w:t>
      </w:r>
      <w:r w:rsidRPr="00E475E7">
        <w:rPr>
          <w:color w:val="000000"/>
          <w:lang w:val="vi-VN"/>
        </w:rPr>
        <w:tab/>
      </w:r>
      <w:r w:rsidRPr="00E475E7">
        <w:rPr>
          <w:color w:val="000000"/>
        </w:rPr>
        <w:sym w:font="Wingdings" w:char="F0E0"/>
      </w:r>
      <w:r w:rsidRPr="00E475E7">
        <w:rPr>
          <w:color w:val="000000"/>
          <w:lang w:val="vi-VN"/>
        </w:rPr>
        <w:t xml:space="preserve"> a = 20 mm</w:t>
      </w:r>
    </w:p>
    <w:p w14:paraId="42D5673C" w14:textId="3DDB144A" w:rsidR="008A3569" w:rsidRPr="00E475E7" w:rsidRDefault="008A3569" w:rsidP="00D24D0E">
      <w:pPr>
        <w:spacing w:line="276" w:lineRule="auto"/>
        <w:rPr>
          <w:color w:val="000000"/>
          <w:lang w:val="vi-VN"/>
        </w:rPr>
      </w:pPr>
      <w:r w:rsidRPr="00E475E7">
        <w:rPr>
          <w:color w:val="000000"/>
          <w:lang w:val="vi-VN"/>
        </w:rPr>
        <w:tab/>
      </w:r>
      <w:r w:rsidRPr="00E475E7">
        <w:rPr>
          <w:color w:val="000000"/>
          <w:lang w:val="vi-VN"/>
        </w:rPr>
        <w:tab/>
        <w:t>a</w:t>
      </w:r>
      <w:r w:rsidRPr="00E475E7">
        <w:rPr>
          <w:color w:val="000000"/>
          <w:vertAlign w:val="subscript"/>
          <w:lang w:val="vi-VN"/>
        </w:rPr>
        <w:t>bv</w:t>
      </w:r>
      <w:r w:rsidRPr="00E475E7">
        <w:rPr>
          <w:color w:val="000000"/>
          <w:lang w:val="vi-VN"/>
        </w:rPr>
        <w:t xml:space="preserve"> = 10 mm (đối với sàn có chiề</w:t>
      </w:r>
      <w:r w:rsidR="002E0F6D">
        <w:rPr>
          <w:color w:val="000000"/>
          <w:lang w:val="vi-VN"/>
        </w:rPr>
        <w:t xml:space="preserve">u dày ≤ 100 </w:t>
      </w:r>
      <w:r w:rsidRPr="00E475E7">
        <w:rPr>
          <w:color w:val="000000"/>
          <w:lang w:val="vi-VN"/>
        </w:rPr>
        <w:t xml:space="preserve">(mm) </w:t>
      </w:r>
      <w:r w:rsidRPr="00E475E7">
        <w:rPr>
          <w:color w:val="000000"/>
          <w:lang w:val="vi-VN"/>
        </w:rPr>
        <w:tab/>
      </w:r>
      <w:r w:rsidRPr="00E475E7">
        <w:rPr>
          <w:color w:val="000000"/>
        </w:rPr>
        <w:sym w:font="Wingdings" w:char="F0E0"/>
      </w:r>
      <w:r w:rsidRPr="00E475E7">
        <w:rPr>
          <w:color w:val="000000"/>
          <w:lang w:val="vi-VN"/>
        </w:rPr>
        <w:t xml:space="preserve"> a = 15 mm</w:t>
      </w:r>
    </w:p>
    <w:p w14:paraId="0FE6372D" w14:textId="5BA812C6" w:rsidR="008A3569" w:rsidRPr="00E475E7" w:rsidRDefault="00DB1272" w:rsidP="00D24D0E">
      <w:pPr>
        <w:spacing w:line="276" w:lineRule="auto"/>
        <w:rPr>
          <w:color w:val="000000"/>
        </w:rPr>
      </w:pPr>
      <w:r>
        <w:rPr>
          <w:noProof/>
        </w:rPr>
        <w:drawing>
          <wp:anchor distT="0" distB="0" distL="114300" distR="114300" simplePos="0" relativeHeight="251545088" behindDoc="0" locked="0" layoutInCell="1" allowOverlap="1" wp14:anchorId="61562D6C" wp14:editId="0BADA8B9">
            <wp:simplePos x="0" y="0"/>
            <wp:positionH relativeFrom="column">
              <wp:posOffset>3934460</wp:posOffset>
            </wp:positionH>
            <wp:positionV relativeFrom="paragraph">
              <wp:posOffset>17145</wp:posOffset>
            </wp:positionV>
            <wp:extent cx="1719580" cy="2413000"/>
            <wp:effectExtent l="0" t="0" r="0" b="6350"/>
            <wp:wrapSquare wrapText="bothSides"/>
            <wp:docPr id="9697" name="Hình ảnh 9697" descr="sd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dmm"/>
                    <pic:cNvPicPr>
                      <a:picLocks noChangeAspect="1" noChangeArrowheads="1"/>
                    </pic:cNvPicPr>
                  </pic:nvPicPr>
                  <pic:blipFill>
                    <a:blip r:embed="rId70" cstate="print">
                      <a:lum bright="-6000"/>
                      <a:extLst>
                        <a:ext uri="{28A0092B-C50C-407E-A947-70E740481C1C}">
                          <a14:useLocalDpi xmlns:a14="http://schemas.microsoft.com/office/drawing/2010/main" val="0"/>
                        </a:ext>
                      </a:extLst>
                    </a:blip>
                    <a:srcRect/>
                    <a:stretch>
                      <a:fillRect/>
                    </a:stretch>
                  </pic:blipFill>
                  <pic:spPr bwMode="auto">
                    <a:xfrm>
                      <a:off x="0" y="0"/>
                      <a:ext cx="1719580" cy="2413000"/>
                    </a:xfrm>
                    <a:prstGeom prst="rect">
                      <a:avLst/>
                    </a:prstGeom>
                    <a:noFill/>
                  </pic:spPr>
                </pic:pic>
              </a:graphicData>
            </a:graphic>
            <wp14:sizeRelH relativeFrom="page">
              <wp14:pctWidth>0</wp14:pctWidth>
            </wp14:sizeRelH>
            <wp14:sizeRelV relativeFrom="page">
              <wp14:pctHeight>0</wp14:pctHeight>
            </wp14:sizeRelV>
          </wp:anchor>
        </w:drawing>
      </w:r>
      <w:r w:rsidR="008A3569" w:rsidRPr="00E475E7">
        <w:rPr>
          <w:color w:val="000000"/>
        </w:rPr>
        <w:t>Chiều cao làm việc: h</w:t>
      </w:r>
      <w:r w:rsidR="008A3569" w:rsidRPr="00E475E7">
        <w:rPr>
          <w:color w:val="000000"/>
          <w:vertAlign w:val="subscript"/>
        </w:rPr>
        <w:t>o</w:t>
      </w:r>
      <w:r w:rsidR="008A3569" w:rsidRPr="00E475E7">
        <w:rPr>
          <w:color w:val="000000"/>
        </w:rPr>
        <w:t xml:space="preserve"> = h </w:t>
      </w:r>
      <w:r w:rsidR="008A3569">
        <w:rPr>
          <w:color w:val="000000"/>
        </w:rPr>
        <w:t>–</w:t>
      </w:r>
      <w:r w:rsidR="008A3569" w:rsidRPr="00E475E7">
        <w:rPr>
          <w:color w:val="000000"/>
        </w:rPr>
        <w:t xml:space="preserve"> a </w:t>
      </w:r>
    </w:p>
    <w:p w14:paraId="0E50C533" w14:textId="77777777" w:rsidR="002E0F6D" w:rsidRDefault="008A3569" w:rsidP="00D24D0E">
      <w:pPr>
        <w:spacing w:line="276" w:lineRule="auto"/>
        <w:rPr>
          <w:color w:val="000000"/>
        </w:rPr>
      </w:pPr>
      <w:r w:rsidRPr="00E475E7">
        <w:rPr>
          <w:i/>
          <w:color w:val="000000"/>
        </w:rPr>
        <w:t>+ Xác định:</w:t>
      </w:r>
      <w:r w:rsidRPr="00E475E7">
        <w:rPr>
          <w:color w:val="000000"/>
        </w:rPr>
        <w:t xml:space="preserve">  </w:t>
      </w:r>
      <w:r w:rsidRPr="00E475E7">
        <w:rPr>
          <w:color w:val="000000"/>
          <w:position w:val="-32"/>
        </w:rPr>
        <w:object w:dxaOrig="1440" w:dyaOrig="700" w14:anchorId="7DE9DA58">
          <v:shape id="_x0000_i1050" type="#_x0000_t75" style="width:1in;height:36.85pt" o:ole="">
            <v:imagedata r:id="rId88" o:title=""/>
          </v:shape>
          <o:OLEObject Type="Embed" ProgID="Equation.DSMT4" ShapeID="_x0000_i1050" DrawAspect="Content" ObjectID="_1717833276" r:id="rId89"/>
        </w:object>
      </w:r>
      <w:r w:rsidRPr="00E475E7">
        <w:rPr>
          <w:color w:val="000000"/>
        </w:rPr>
        <w:t>;</w:t>
      </w:r>
    </w:p>
    <w:p w14:paraId="0DDF6CAD" w14:textId="1356E9F4" w:rsidR="008A3569" w:rsidRPr="00E475E7" w:rsidRDefault="008A3569" w:rsidP="00D24D0E">
      <w:pPr>
        <w:spacing w:line="276" w:lineRule="auto"/>
        <w:rPr>
          <w:color w:val="000000"/>
        </w:rPr>
      </w:pPr>
      <w:r w:rsidRPr="00E475E7">
        <w:rPr>
          <w:color w:val="000000"/>
        </w:rPr>
        <w:t xml:space="preserve"> Điều kiện hạn chế:</w:t>
      </w:r>
      <w:r w:rsidR="002E0F6D">
        <w:rPr>
          <w:color w:val="000000"/>
        </w:rPr>
        <w:t xml:space="preserve">   </w:t>
      </w:r>
      <w:r w:rsidRPr="00E475E7">
        <w:rPr>
          <w:color w:val="000000"/>
          <w:position w:val="-12"/>
        </w:rPr>
        <w:object w:dxaOrig="859" w:dyaOrig="360" w14:anchorId="0F6A6ACB">
          <v:shape id="_x0000_i1051" type="#_x0000_t75" style="width:43.55pt;height:21.75pt" o:ole="">
            <v:imagedata r:id="rId90" o:title=""/>
          </v:shape>
          <o:OLEObject Type="Embed" ProgID="Equation.DSMT4" ShapeID="_x0000_i1051" DrawAspect="Content" ObjectID="_1717833277" r:id="rId91"/>
        </w:object>
      </w:r>
      <w:r w:rsidRPr="00E475E7">
        <w:rPr>
          <w:color w:val="000000"/>
        </w:rPr>
        <w:t xml:space="preserve"> (tránh phá hoại dòn)</w:t>
      </w:r>
      <w:r w:rsidR="00C05E55">
        <w:rPr>
          <w:color w:val="000000"/>
        </w:rPr>
        <w:t>.</w:t>
      </w:r>
    </w:p>
    <w:p w14:paraId="4F58EC95" w14:textId="1B8D4BDE" w:rsidR="008A3569" w:rsidRPr="00E475E7" w:rsidRDefault="008A3569" w:rsidP="00D24D0E">
      <w:pPr>
        <w:spacing w:line="276" w:lineRule="auto"/>
        <w:rPr>
          <w:color w:val="000000"/>
        </w:rPr>
      </w:pPr>
      <w:r w:rsidRPr="00E475E7">
        <w:rPr>
          <w:color w:val="000000"/>
        </w:rPr>
        <w:tab/>
      </w:r>
      <w:r w:rsidR="009A1706" w:rsidRPr="009A1706">
        <w:rPr>
          <w:color w:val="000000"/>
          <w:position w:val="-18"/>
        </w:rPr>
        <w:object w:dxaOrig="2420" w:dyaOrig="480" w14:anchorId="008F94F0">
          <v:shape id="_x0000_i1052" type="#_x0000_t75" style="width:124.75pt;height:24.3pt" o:ole="">
            <v:imagedata r:id="rId92" o:title=""/>
          </v:shape>
          <o:OLEObject Type="Embed" ProgID="Equation.DSMT4" ShapeID="_x0000_i1052" DrawAspect="Content" ObjectID="_1717833278" r:id="rId93"/>
        </w:object>
      </w:r>
      <w:r w:rsidRPr="00E475E7">
        <w:rPr>
          <w:color w:val="000000"/>
        </w:rPr>
        <w:t xml:space="preserve">   </w:t>
      </w:r>
    </w:p>
    <w:p w14:paraId="2D27FFB6" w14:textId="77777777" w:rsidR="007D6376" w:rsidRDefault="008A3569" w:rsidP="00D24D0E">
      <w:pPr>
        <w:spacing w:line="276" w:lineRule="auto"/>
        <w:rPr>
          <w:bCs/>
          <w:color w:val="000000"/>
        </w:rPr>
      </w:pPr>
      <w:r w:rsidRPr="00E475E7">
        <w:rPr>
          <w:bCs/>
          <w:color w:val="000000"/>
        </w:rPr>
        <w:t xml:space="preserve"> + </w:t>
      </w:r>
      <w:r w:rsidRPr="00E475E7">
        <w:rPr>
          <w:bCs/>
          <w:i/>
          <w:color w:val="000000"/>
        </w:rPr>
        <w:t xml:space="preserve">Tính </w:t>
      </w:r>
      <w:r w:rsidRPr="00E475E7">
        <w:rPr>
          <w:bCs/>
          <w:i/>
          <w:color w:val="000000"/>
          <w:position w:val="-12"/>
        </w:rPr>
        <w:object w:dxaOrig="320" w:dyaOrig="380" w14:anchorId="1F516E97">
          <v:shape id="_x0000_i1053" type="#_x0000_t75" style="width:14.25pt;height:21.75pt" o:ole="">
            <v:imagedata r:id="rId94" o:title=""/>
          </v:shape>
          <o:OLEObject Type="Embed" ProgID="Equation.DSMT4" ShapeID="_x0000_i1053" DrawAspect="Content" ObjectID="_1717833279" r:id="rId95"/>
        </w:object>
      </w:r>
      <w:r w:rsidRPr="00E475E7">
        <w:rPr>
          <w:bCs/>
          <w:i/>
          <w:color w:val="000000"/>
        </w:rPr>
        <w:t>:</w:t>
      </w:r>
      <w:r w:rsidRPr="00E475E7">
        <w:rPr>
          <w:bCs/>
          <w:color w:val="000000"/>
        </w:rPr>
        <w:t xml:space="preserve"> Diện tích cốt thép xác định theo công thức: </w:t>
      </w:r>
    </w:p>
    <w:p w14:paraId="1B75188F" w14:textId="573C4371" w:rsidR="00D24D0E" w:rsidRPr="00C05E55" w:rsidRDefault="007D6376" w:rsidP="00D24D0E">
      <w:pPr>
        <w:spacing w:line="276" w:lineRule="auto"/>
        <w:rPr>
          <w:bCs/>
          <w:color w:val="000000"/>
        </w:rPr>
      </w:pPr>
      <w:r>
        <w:rPr>
          <w:bCs/>
          <w:color w:val="000000"/>
        </w:rPr>
        <w:t xml:space="preserve">       </w:t>
      </w:r>
      <w:r w:rsidR="00C05E55">
        <w:rPr>
          <w:bCs/>
          <w:color w:val="000000"/>
        </w:rPr>
        <w:t xml:space="preserve">       </w:t>
      </w:r>
      <w:r>
        <w:rPr>
          <w:bCs/>
          <w:color w:val="000000"/>
        </w:rPr>
        <w:t xml:space="preserve"> </w:t>
      </w:r>
      <w:r w:rsidR="009A1706" w:rsidRPr="00E475E7">
        <w:rPr>
          <w:color w:val="000000"/>
          <w:position w:val="-30"/>
        </w:rPr>
        <w:object w:dxaOrig="1300" w:dyaOrig="680" w14:anchorId="000793F7">
          <v:shape id="_x0000_i1054" type="#_x0000_t75" style="width:88.7pt;height:41.85pt" o:ole="">
            <v:imagedata r:id="rId96" o:title=""/>
          </v:shape>
          <o:OLEObject Type="Embed" ProgID="Equation.DSMT4" ShapeID="_x0000_i1054" DrawAspect="Content" ObjectID="_1717833280" r:id="rId97"/>
        </w:object>
      </w:r>
      <w:r w:rsidR="008A3569" w:rsidRPr="00E475E7">
        <w:rPr>
          <w:color w:val="000000"/>
        </w:rPr>
        <w:t xml:space="preserve"> </w:t>
      </w:r>
      <w:r w:rsidR="00C05E55">
        <w:rPr>
          <w:color w:val="000000"/>
        </w:rPr>
        <w:t>(</w:t>
      </w:r>
      <w:r w:rsidR="008A3569" w:rsidRPr="00E475E7">
        <w:rPr>
          <w:bCs/>
          <w:color w:val="000000"/>
        </w:rPr>
        <w:t>mm</w:t>
      </w:r>
      <w:r w:rsidR="008A3569" w:rsidRPr="00E475E7">
        <w:rPr>
          <w:bCs/>
          <w:color w:val="000000"/>
          <w:vertAlign w:val="superscript"/>
        </w:rPr>
        <w:t xml:space="preserve">2 </w:t>
      </w:r>
      <w:r w:rsidR="00C05E55">
        <w:rPr>
          <w:bCs/>
          <w:color w:val="000000"/>
        </w:rPr>
        <w:t>).</w:t>
      </w:r>
    </w:p>
    <w:p w14:paraId="17235D39" w14:textId="18700EF6" w:rsidR="008A3569" w:rsidRPr="009A1706" w:rsidRDefault="008A3569" w:rsidP="00D24D0E">
      <w:pPr>
        <w:spacing w:line="276" w:lineRule="auto"/>
        <w:rPr>
          <w:bCs/>
          <w:color w:val="000000"/>
          <w:vertAlign w:val="superscript"/>
        </w:rPr>
      </w:pPr>
      <w:r w:rsidRPr="00E475E7">
        <w:rPr>
          <w:bCs/>
          <w:color w:val="000000"/>
        </w:rPr>
        <w:t>Chọn A</w:t>
      </w:r>
      <w:r w:rsidRPr="00E475E7">
        <w:rPr>
          <w:bCs/>
          <w:color w:val="000000"/>
          <w:vertAlign w:val="subscript"/>
        </w:rPr>
        <w:t xml:space="preserve">S  </w:t>
      </w:r>
      <w:r w:rsidR="002E0F6D">
        <w:rPr>
          <w:color w:val="000000"/>
        </w:rPr>
        <w:t>sao cho</w:t>
      </w:r>
      <w:r w:rsidRPr="00E475E7">
        <w:rPr>
          <w:color w:val="000000"/>
        </w:rPr>
        <w:t>:</w:t>
      </w:r>
      <w:r w:rsidR="009A1706">
        <w:rPr>
          <w:bCs/>
          <w:color w:val="000000"/>
          <w:vertAlign w:val="superscript"/>
        </w:rPr>
        <w:t xml:space="preserve"> </w:t>
      </w:r>
      <w:r w:rsidR="009A1706">
        <w:rPr>
          <w:color w:val="000000"/>
        </w:rPr>
        <w:t xml:space="preserve">  </w:t>
      </w:r>
      <w:r w:rsidRPr="00E475E7">
        <w:rPr>
          <w:color w:val="000000"/>
        </w:rPr>
        <w:t xml:space="preserve">+ </w:t>
      </w:r>
      <w:r w:rsidRPr="00E475E7">
        <w:rPr>
          <w:bCs/>
          <w:color w:val="000000"/>
        </w:rPr>
        <w:t>A</w:t>
      </w:r>
      <w:r w:rsidRPr="00E475E7">
        <w:rPr>
          <w:bCs/>
          <w:color w:val="000000"/>
          <w:vertAlign w:val="subscript"/>
        </w:rPr>
        <w:t>S</w:t>
      </w:r>
      <w:r w:rsidRPr="00E475E7">
        <w:rPr>
          <w:color w:val="000000"/>
          <w:vertAlign w:val="superscript"/>
        </w:rPr>
        <w:t xml:space="preserve"> CH </w:t>
      </w:r>
      <w:r w:rsidRPr="00E475E7">
        <w:rPr>
          <w:i/>
          <w:color w:val="000000"/>
        </w:rPr>
        <w:t xml:space="preserve">&gt; </w:t>
      </w:r>
      <w:r w:rsidRPr="00E475E7">
        <w:rPr>
          <w:bCs/>
          <w:color w:val="000000"/>
        </w:rPr>
        <w:t>A</w:t>
      </w:r>
      <w:r w:rsidRPr="00E475E7">
        <w:rPr>
          <w:bCs/>
          <w:color w:val="000000"/>
          <w:vertAlign w:val="subscript"/>
        </w:rPr>
        <w:t>S</w:t>
      </w:r>
      <w:r w:rsidRPr="00E475E7">
        <w:rPr>
          <w:color w:val="000000"/>
          <w:vertAlign w:val="superscript"/>
        </w:rPr>
        <w:t xml:space="preserve"> TT</w:t>
      </w:r>
    </w:p>
    <w:p w14:paraId="42BC2288" w14:textId="633E29A4" w:rsidR="008A3569" w:rsidRPr="00E475E7" w:rsidRDefault="008A3569" w:rsidP="00D24D0E">
      <w:pPr>
        <w:spacing w:line="276" w:lineRule="auto"/>
        <w:rPr>
          <w:color w:val="000000"/>
        </w:rPr>
      </w:pPr>
      <w:r w:rsidRPr="00E475E7">
        <w:rPr>
          <w:color w:val="000000"/>
        </w:rPr>
        <w:tab/>
      </w:r>
      <w:r w:rsidRPr="00E475E7">
        <w:rPr>
          <w:color w:val="000000"/>
        </w:rPr>
        <w:tab/>
      </w:r>
      <w:r w:rsidR="009A1706">
        <w:rPr>
          <w:color w:val="000000"/>
        </w:rPr>
        <w:t xml:space="preserve">         </w:t>
      </w:r>
      <w:r w:rsidRPr="00E475E7">
        <w:rPr>
          <w:color w:val="000000"/>
        </w:rPr>
        <w:t>+ Thoả mãn điều kiện cấu tạo</w:t>
      </w:r>
      <w:r w:rsidR="009A1706">
        <w:rPr>
          <w:color w:val="000000"/>
        </w:rPr>
        <w:t>.</w:t>
      </w:r>
    </w:p>
    <w:p w14:paraId="4685988B" w14:textId="3B933360" w:rsidR="008A3569" w:rsidRPr="00E475E7" w:rsidRDefault="008A3569" w:rsidP="00D24D0E">
      <w:pPr>
        <w:spacing w:line="276" w:lineRule="auto"/>
        <w:rPr>
          <w:color w:val="000000"/>
        </w:rPr>
      </w:pPr>
      <w:r w:rsidRPr="00E475E7">
        <w:rPr>
          <w:color w:val="000000"/>
        </w:rPr>
        <w:lastRenderedPageBreak/>
        <w:t xml:space="preserve">   </w:t>
      </w:r>
      <w:r w:rsidRPr="00E475E7">
        <w:rPr>
          <w:color w:val="000000"/>
        </w:rPr>
        <w:tab/>
      </w:r>
      <w:r w:rsidRPr="00E475E7">
        <w:rPr>
          <w:color w:val="000000"/>
        </w:rPr>
        <w:tab/>
      </w:r>
      <w:r w:rsidR="009A1706">
        <w:rPr>
          <w:color w:val="000000"/>
        </w:rPr>
        <w:t xml:space="preserve">         </w:t>
      </w:r>
      <w:r w:rsidRPr="00E475E7">
        <w:rPr>
          <w:color w:val="000000"/>
        </w:rPr>
        <w:t>+ Thuận tiện thi công</w:t>
      </w:r>
      <w:r w:rsidR="009A1706">
        <w:rPr>
          <w:color w:val="000000"/>
        </w:rPr>
        <w:t>.</w:t>
      </w:r>
    </w:p>
    <w:p w14:paraId="0E39DDDF" w14:textId="34A62755" w:rsidR="008A3569" w:rsidRPr="00E475E7" w:rsidRDefault="008A3569" w:rsidP="00D24D0E">
      <w:pPr>
        <w:spacing w:line="276" w:lineRule="auto"/>
        <w:rPr>
          <w:bCs/>
          <w:color w:val="000000"/>
        </w:rPr>
      </w:pPr>
      <w:r w:rsidRPr="00E475E7">
        <w:rPr>
          <w:bCs/>
          <w:i/>
          <w:color w:val="000000"/>
        </w:rPr>
        <w:t>+ Chọn  đườ</w:t>
      </w:r>
      <w:r w:rsidR="002E0F6D">
        <w:rPr>
          <w:bCs/>
          <w:i/>
          <w:color w:val="000000"/>
        </w:rPr>
        <w:t>ng kính thép(</w:t>
      </w:r>
      <w:r w:rsidRPr="00E475E7">
        <w:rPr>
          <w:bCs/>
          <w:i/>
          <w:color w:val="000000"/>
        </w:rPr>
        <w:t xml:space="preserve"> khoảng cách giữa các thanh thép):</w:t>
      </w:r>
      <w:r w:rsidRPr="00E475E7">
        <w:rPr>
          <w:color w:val="000000"/>
        </w:rPr>
        <w:t xml:space="preserve"> </w:t>
      </w:r>
      <w:r w:rsidR="00C05E55" w:rsidRPr="00E475E7">
        <w:rPr>
          <w:color w:val="000000"/>
          <w:position w:val="-30"/>
        </w:rPr>
        <w:object w:dxaOrig="1359" w:dyaOrig="680" w14:anchorId="3DC420DE">
          <v:shape id="_x0000_i1055" type="#_x0000_t75" style="width:71.15pt;height:38.5pt" o:ole="">
            <v:imagedata r:id="rId98" o:title=""/>
          </v:shape>
          <o:OLEObject Type="Embed" ProgID="Equation.DSMT4" ShapeID="_x0000_i1055" DrawAspect="Content" ObjectID="_1717833281" r:id="rId99"/>
        </w:object>
      </w:r>
      <w:r w:rsidR="00C05E55">
        <w:rPr>
          <w:b/>
          <w:color w:val="000000"/>
        </w:rPr>
        <w:t xml:space="preserve"> </w:t>
      </w:r>
      <w:r w:rsidRPr="00E475E7">
        <w:rPr>
          <w:color w:val="000000"/>
        </w:rPr>
        <w:t>mm</w:t>
      </w:r>
      <w:r w:rsidR="00C05E55">
        <w:rPr>
          <w:color w:val="000000"/>
        </w:rPr>
        <w:t>.</w:t>
      </w:r>
      <w:r w:rsidRPr="00E475E7">
        <w:rPr>
          <w:color w:val="000000"/>
        </w:rPr>
        <w:t xml:space="preserve">    </w:t>
      </w:r>
    </w:p>
    <w:p w14:paraId="5D017187" w14:textId="471815E0" w:rsidR="008A3569" w:rsidRPr="00E475E7" w:rsidRDefault="008A3569" w:rsidP="00D24D0E">
      <w:pPr>
        <w:spacing w:line="276" w:lineRule="auto"/>
        <w:rPr>
          <w:bCs/>
          <w:i/>
          <w:color w:val="000000"/>
        </w:rPr>
      </w:pPr>
      <w:r w:rsidRPr="00E475E7">
        <w:rPr>
          <w:bCs/>
          <w:i/>
          <w:color w:val="000000"/>
        </w:rPr>
        <w:t xml:space="preserve">+ </w:t>
      </w:r>
      <w:r w:rsidRPr="00E475E7">
        <w:rPr>
          <w:i/>
          <w:color w:val="000000"/>
        </w:rPr>
        <w:t xml:space="preserve">Bố trí thép với khoảng cách thực tế s </w:t>
      </w:r>
      <w:r w:rsidRPr="00E475E7">
        <w:rPr>
          <w:i/>
          <w:color w:val="000000"/>
        </w:rPr>
        <w:sym w:font="Symbol" w:char="F0A3"/>
      </w:r>
      <w:r w:rsidRPr="00E475E7">
        <w:rPr>
          <w:i/>
          <w:color w:val="000000"/>
        </w:rPr>
        <w:t xml:space="preserve">  s</w:t>
      </w:r>
      <w:r w:rsidRPr="00E475E7">
        <w:rPr>
          <w:i/>
          <w:color w:val="000000"/>
          <w:vertAlign w:val="superscript"/>
        </w:rPr>
        <w:t xml:space="preserve">tt </w:t>
      </w:r>
      <w:r w:rsidRPr="00E475E7">
        <w:rPr>
          <w:i/>
          <w:color w:val="000000"/>
        </w:rPr>
        <w:t xml:space="preserve"> và tính lại </w:t>
      </w:r>
      <w:r w:rsidRPr="00E475E7">
        <w:rPr>
          <w:bCs/>
          <w:i/>
          <w:color w:val="000000"/>
        </w:rPr>
        <w:t>A</w:t>
      </w:r>
      <w:r w:rsidRPr="00E475E7">
        <w:rPr>
          <w:bCs/>
          <w:i/>
          <w:color w:val="000000"/>
          <w:vertAlign w:val="subscript"/>
        </w:rPr>
        <w:t>S</w:t>
      </w:r>
      <w:r w:rsidRPr="00E475E7">
        <w:rPr>
          <w:i/>
          <w:color w:val="000000"/>
          <w:vertAlign w:val="subscript"/>
        </w:rPr>
        <w:t xml:space="preserve"> </w:t>
      </w:r>
      <w:r w:rsidRPr="00E475E7">
        <w:rPr>
          <w:i/>
          <w:color w:val="000000"/>
        </w:rPr>
        <w:t xml:space="preserve"> bố trí:</w:t>
      </w:r>
      <w:r w:rsidRPr="00E475E7">
        <w:rPr>
          <w:color w:val="000000"/>
        </w:rPr>
        <w:t xml:space="preserve"> </w:t>
      </w:r>
      <w:r w:rsidRPr="00E475E7">
        <w:rPr>
          <w:b/>
          <w:color w:val="000000"/>
        </w:rPr>
        <w:t xml:space="preserve"> </w:t>
      </w:r>
      <w:r w:rsidR="002A3B67" w:rsidRPr="00E475E7">
        <w:rPr>
          <w:color w:val="000000"/>
          <w:position w:val="-24"/>
        </w:rPr>
        <w:object w:dxaOrig="1400" w:dyaOrig="620" w14:anchorId="7C6C2247">
          <v:shape id="_x0000_i1056" type="#_x0000_t75" style="width:85.4pt;height:35.15pt" o:ole="">
            <v:imagedata r:id="rId100" o:title=""/>
          </v:shape>
          <o:OLEObject Type="Embed" ProgID="Equation.DSMT4" ShapeID="_x0000_i1056" DrawAspect="Content" ObjectID="_1717833282" r:id="rId101"/>
        </w:object>
      </w:r>
    </w:p>
    <w:p w14:paraId="1B6D26C1" w14:textId="1B438F77" w:rsidR="008A3569" w:rsidRPr="00E475E7" w:rsidRDefault="008A3569" w:rsidP="00D24D0E">
      <w:pPr>
        <w:tabs>
          <w:tab w:val="left" w:pos="567"/>
          <w:tab w:val="left" w:pos="1134"/>
          <w:tab w:val="left" w:pos="1701"/>
          <w:tab w:val="left" w:pos="2268"/>
          <w:tab w:val="left" w:pos="2835"/>
          <w:tab w:val="left" w:pos="3135"/>
          <w:tab w:val="left" w:pos="3402"/>
          <w:tab w:val="left" w:pos="3969"/>
          <w:tab w:val="left" w:pos="4536"/>
          <w:tab w:val="center" w:pos="5795"/>
        </w:tabs>
        <w:spacing w:line="276" w:lineRule="auto"/>
        <w:rPr>
          <w:b/>
          <w:color w:val="000000"/>
        </w:rPr>
      </w:pPr>
      <w:r w:rsidRPr="00E475E7">
        <w:rPr>
          <w:i/>
          <w:color w:val="000000"/>
        </w:rPr>
        <w:t>+Tính và kiểm tra hàm lượng cốt thép</w:t>
      </w:r>
      <w:r w:rsidRPr="00E475E7">
        <w:rPr>
          <w:color w:val="000000"/>
        </w:rPr>
        <w:t xml:space="preserve">: </w:t>
      </w:r>
      <w:r w:rsidRPr="00E475E7">
        <w:rPr>
          <w:color w:val="000000"/>
        </w:rPr>
        <w:sym w:font="Symbol" w:char="F06D"/>
      </w:r>
      <w:r w:rsidRPr="00E475E7">
        <w:rPr>
          <w:color w:val="000000"/>
          <w:vertAlign w:val="subscript"/>
        </w:rPr>
        <w:t>min</w:t>
      </w:r>
      <w:r w:rsidRPr="00E475E7">
        <w:rPr>
          <w:color w:val="000000"/>
        </w:rPr>
        <w:t xml:space="preserve"> ≤ </w:t>
      </w:r>
      <w:r w:rsidR="00C05E55" w:rsidRPr="00E475E7">
        <w:rPr>
          <w:color w:val="000000"/>
          <w:position w:val="-32"/>
        </w:rPr>
        <w:object w:dxaOrig="2020" w:dyaOrig="780" w14:anchorId="5B6BF23B">
          <v:shape id="_x0000_i1057" type="#_x0000_t75" style="width:107.15pt;height:38.5pt" o:ole="">
            <v:imagedata r:id="rId102" o:title=""/>
          </v:shape>
          <o:OLEObject Type="Embed" ProgID="Equation.DSMT4" ShapeID="_x0000_i1057" DrawAspect="Content" ObjectID="_1717833283" r:id="rId103"/>
        </w:object>
      </w:r>
      <w:r w:rsidR="00C05E55">
        <w:rPr>
          <w:color w:val="000000"/>
        </w:rPr>
        <w:t xml:space="preserve"> </w:t>
      </w:r>
      <w:r w:rsidRPr="00E475E7">
        <w:rPr>
          <w:color w:val="000000"/>
        </w:rPr>
        <w:t xml:space="preserve">≤ </w:t>
      </w:r>
      <w:r w:rsidRPr="00E475E7">
        <w:rPr>
          <w:color w:val="000000"/>
        </w:rPr>
        <w:sym w:font="Symbol" w:char="F06D"/>
      </w:r>
      <w:r w:rsidRPr="00E475E7">
        <w:rPr>
          <w:color w:val="000000"/>
          <w:vertAlign w:val="subscript"/>
        </w:rPr>
        <w:t xml:space="preserve">max </w:t>
      </w:r>
    </w:p>
    <w:p w14:paraId="4574845E" w14:textId="2BD26622" w:rsidR="008A3569" w:rsidRPr="00E475E7" w:rsidRDefault="008A3569" w:rsidP="00D24D0E">
      <w:pPr>
        <w:spacing w:line="276" w:lineRule="auto"/>
        <w:rPr>
          <w:color w:val="000000"/>
          <w:vertAlign w:val="subscript"/>
          <w:lang w:val="fr-FR"/>
        </w:rPr>
      </w:pPr>
      <w:r w:rsidRPr="00E475E7">
        <w:rPr>
          <w:color w:val="000000"/>
          <w:vertAlign w:val="subscript"/>
        </w:rPr>
        <w:t xml:space="preserve"> </w:t>
      </w:r>
      <w:r w:rsidRPr="00E475E7">
        <w:rPr>
          <w:i/>
          <w:color w:val="000000"/>
        </w:rPr>
        <w:t xml:space="preserve">      </w:t>
      </w:r>
      <w:r w:rsidRPr="00E475E7">
        <w:rPr>
          <w:i/>
          <w:color w:val="000000"/>
          <w:lang w:val="fr-FR"/>
        </w:rPr>
        <w:t xml:space="preserve">(Trong sàn </w:t>
      </w:r>
      <w:r w:rsidRPr="00E475E7">
        <w:rPr>
          <w:i/>
          <w:color w:val="000000"/>
        </w:rPr>
        <w:sym w:font="Symbol" w:char="F06D"/>
      </w:r>
      <w:r w:rsidR="00813407">
        <w:rPr>
          <w:i/>
          <w:color w:val="000000"/>
          <w:lang w:val="fr-FR"/>
        </w:rPr>
        <w:t xml:space="preserve"> = 0.3</w:t>
      </w:r>
      <w:r w:rsidRPr="00E475E7">
        <w:rPr>
          <w:i/>
          <w:color w:val="000000"/>
        </w:rPr>
        <w:sym w:font="Symbol" w:char="F0B8"/>
      </w:r>
      <w:r w:rsidRPr="00E475E7">
        <w:rPr>
          <w:i/>
          <w:color w:val="000000"/>
          <w:lang w:val="fr-FR"/>
        </w:rPr>
        <w:t>0.9% là hợp lý).</w:t>
      </w:r>
    </w:p>
    <w:p w14:paraId="2206E437" w14:textId="77777777" w:rsidR="008A3569" w:rsidRPr="00E475E7" w:rsidRDefault="008A3569" w:rsidP="00D24D0E">
      <w:pPr>
        <w:pStyle w:val="BodyText"/>
        <w:spacing w:after="0" w:line="276" w:lineRule="auto"/>
        <w:rPr>
          <w:color w:val="000000"/>
          <w:lang w:val="fr-FR"/>
        </w:rPr>
      </w:pPr>
      <w:r w:rsidRPr="00E475E7">
        <w:rPr>
          <w:color w:val="000000"/>
          <w:lang w:val="fr-FR"/>
        </w:rPr>
        <w:t xml:space="preserve">   Cốt thép trong bản phải đặt thành lưới. Trường hợp sàn bản dầm, cốt thép chịu lực đặt theo phương cạnh ngắn, cốt phân bố đặt theo phương cạnh dài và liên kết với nhau, cốt phân bố đặt vào phía trong cốt chiụ lực, được chọn theo cấu tạo, đường kính bằng hoặc bé hơn cốt chịu lực.</w:t>
      </w:r>
    </w:p>
    <w:p w14:paraId="7D6DD231" w14:textId="3EDE329A" w:rsidR="008A3569" w:rsidRPr="00E475E7" w:rsidRDefault="008A3569" w:rsidP="00D24D0E">
      <w:pPr>
        <w:pStyle w:val="BodyText"/>
        <w:spacing w:after="0" w:line="276" w:lineRule="auto"/>
        <w:rPr>
          <w:color w:val="000000"/>
          <w:lang w:val="fr-FR"/>
        </w:rPr>
      </w:pPr>
      <w:r w:rsidRPr="00E475E7">
        <w:rPr>
          <w:color w:val="000000"/>
          <w:lang w:val="fr-FR"/>
        </w:rPr>
        <w:t>Đường kính cốt chịu lực từ</w:t>
      </w:r>
      <w:r w:rsidR="00C05E55">
        <w:rPr>
          <w:color w:val="000000"/>
          <w:lang w:val="fr-FR"/>
        </w:rPr>
        <w:t>:</w:t>
      </w:r>
      <w:r w:rsidRPr="00E475E7">
        <w:rPr>
          <w:color w:val="000000"/>
          <w:lang w:val="fr-FR"/>
        </w:rPr>
        <w:t xml:space="preserve"> </w:t>
      </w:r>
      <w:r w:rsidR="00C05E55" w:rsidRPr="00E475E7">
        <w:rPr>
          <w:color w:val="000000"/>
          <w:position w:val="-24"/>
        </w:rPr>
        <w:object w:dxaOrig="1579" w:dyaOrig="620" w14:anchorId="5738A5C3">
          <v:shape id="_x0000_i1058" type="#_x0000_t75" style="width:101.3pt;height:35.15pt" o:ole="">
            <v:imagedata r:id="rId104" o:title=""/>
          </v:shape>
          <o:OLEObject Type="Embed" ProgID="Equation.DSMT4" ShapeID="_x0000_i1058" DrawAspect="Content" ObjectID="_1717833284" r:id="rId105"/>
        </w:object>
      </w:r>
    </w:p>
    <w:p w14:paraId="79259530" w14:textId="29F1A6BB" w:rsidR="008A3569" w:rsidRPr="00E475E7" w:rsidRDefault="008A3569" w:rsidP="00D24D0E">
      <w:pPr>
        <w:pStyle w:val="BodyText"/>
        <w:spacing w:after="0" w:line="276" w:lineRule="auto"/>
        <w:rPr>
          <w:color w:val="000000"/>
          <w:lang w:val="fr-FR"/>
        </w:rPr>
      </w:pPr>
      <w:r w:rsidRPr="00E475E7">
        <w:rPr>
          <w:color w:val="000000"/>
          <w:lang w:val="fr-FR"/>
        </w:rPr>
        <w:t>Khoảng cách giữa các cốt thép</w:t>
      </w:r>
      <w:r w:rsidR="00C05E55">
        <w:rPr>
          <w:color w:val="000000"/>
          <w:lang w:val="fr-FR"/>
        </w:rPr>
        <w:t xml:space="preserve"> :  </w:t>
      </w:r>
      <w:r w:rsidRPr="00E475E7">
        <w:rPr>
          <w:color w:val="000000"/>
          <w:lang w:val="fr-FR"/>
        </w:rPr>
        <w:t xml:space="preserve"> a</w:t>
      </w:r>
      <w:r w:rsidR="00C05E55">
        <w:rPr>
          <w:color w:val="000000"/>
          <w:lang w:val="fr-FR"/>
        </w:rPr>
        <w:t xml:space="preserve"> </w:t>
      </w:r>
      <w:r w:rsidRPr="00E475E7">
        <w:rPr>
          <w:color w:val="000000"/>
          <w:lang w:val="fr-FR"/>
        </w:rPr>
        <w:t>= 70</w:t>
      </w:r>
      <w:r w:rsidR="00C05E55">
        <w:rPr>
          <w:color w:val="000000"/>
          <w:lang w:val="fr-FR"/>
        </w:rPr>
        <w:t xml:space="preserve"> </w:t>
      </w:r>
      <w:r w:rsidR="00C05E55">
        <w:rPr>
          <w:color w:val="000000"/>
        </w:rPr>
        <w:t xml:space="preserve">÷ </w:t>
      </w:r>
      <w:r w:rsidR="00C05E55">
        <w:rPr>
          <w:color w:val="000000"/>
          <w:lang w:val="fr-FR"/>
        </w:rPr>
        <w:t xml:space="preserve">200 </w:t>
      </w:r>
      <w:r w:rsidRPr="00E475E7">
        <w:rPr>
          <w:color w:val="000000"/>
          <w:lang w:val="fr-FR"/>
        </w:rPr>
        <w:t>(mm)</w:t>
      </w:r>
      <w:r w:rsidR="00C05E55">
        <w:rPr>
          <w:color w:val="000000"/>
          <w:lang w:val="fr-FR"/>
        </w:rPr>
        <w:t>.</w:t>
      </w:r>
    </w:p>
    <w:p w14:paraId="6BB23612" w14:textId="77777777" w:rsidR="00132185" w:rsidRDefault="008A3569" w:rsidP="00D24D0E">
      <w:pPr>
        <w:pStyle w:val="BodyText"/>
        <w:tabs>
          <w:tab w:val="left" w:pos="720"/>
        </w:tabs>
        <w:spacing w:after="0" w:line="276" w:lineRule="auto"/>
        <w:rPr>
          <w:color w:val="000000"/>
          <w:lang w:val="fr-FR"/>
        </w:rPr>
      </w:pPr>
      <w:r w:rsidRPr="00E475E7">
        <w:rPr>
          <w:color w:val="000000"/>
          <w:lang w:val="fr-FR"/>
        </w:rPr>
        <w:t>Nếu</w:t>
      </w:r>
      <w:r w:rsidR="00813407">
        <w:rPr>
          <w:color w:val="000000"/>
          <w:lang w:val="fr-FR"/>
        </w:rPr>
        <w:t> :</w:t>
      </w:r>
      <w:r w:rsidR="00132185">
        <w:rPr>
          <w:color w:val="000000"/>
          <w:lang w:val="fr-FR"/>
        </w:rPr>
        <w:t xml:space="preserve"> + </w:t>
      </w:r>
      <w:r w:rsidRPr="00E475E7">
        <w:rPr>
          <w:color w:val="000000"/>
          <w:lang w:val="fr-FR"/>
        </w:rPr>
        <w:t>l</w:t>
      </w:r>
      <w:r w:rsidRPr="00E475E7">
        <w:rPr>
          <w:color w:val="000000"/>
          <w:vertAlign w:val="subscript"/>
          <w:lang w:val="fr-FR"/>
        </w:rPr>
        <w:t>2</w:t>
      </w:r>
      <w:r w:rsidRPr="00E475E7">
        <w:rPr>
          <w:color w:val="000000"/>
          <w:lang w:val="fr-FR"/>
        </w:rPr>
        <w:t>/l</w:t>
      </w:r>
      <w:r w:rsidRPr="00E475E7">
        <w:rPr>
          <w:color w:val="000000"/>
          <w:vertAlign w:val="subscript"/>
          <w:lang w:val="fr-FR"/>
        </w:rPr>
        <w:t>1</w:t>
      </w:r>
      <w:r w:rsidRPr="00E475E7">
        <w:rPr>
          <w:color w:val="000000"/>
          <w:position w:val="-4"/>
          <w:vertAlign w:val="subscript"/>
        </w:rPr>
        <w:object w:dxaOrig="200" w:dyaOrig="240" w14:anchorId="21A50D88">
          <v:shape id="_x0000_i1059" type="#_x0000_t75" style="width:7.55pt;height:14.25pt" o:ole="">
            <v:imagedata r:id="rId106" o:title=""/>
          </v:shape>
          <o:OLEObject Type="Embed" ProgID="Equation.DSMT4" ShapeID="_x0000_i1059" DrawAspect="Content" ObjectID="_1717833285" r:id="rId107"/>
        </w:object>
      </w:r>
      <w:r w:rsidRPr="00E475E7">
        <w:rPr>
          <w:color w:val="000000"/>
          <w:lang w:val="fr-FR"/>
        </w:rPr>
        <w:t>3 cốt thép phân bố không ít hơn 10% cốt chịu lực.</w:t>
      </w:r>
    </w:p>
    <w:p w14:paraId="77B1C16D" w14:textId="6D61C2EA" w:rsidR="008A3569" w:rsidRPr="00E475E7" w:rsidRDefault="00132185" w:rsidP="00D24D0E">
      <w:pPr>
        <w:pStyle w:val="BodyText"/>
        <w:tabs>
          <w:tab w:val="left" w:pos="720"/>
        </w:tabs>
        <w:spacing w:after="0" w:line="276" w:lineRule="auto"/>
        <w:rPr>
          <w:color w:val="000000"/>
          <w:lang w:val="fr-FR"/>
        </w:rPr>
      </w:pPr>
      <w:r>
        <w:rPr>
          <w:color w:val="000000"/>
          <w:lang w:val="fr-FR"/>
        </w:rPr>
        <w:t xml:space="preserve">          + </w:t>
      </w:r>
      <w:r w:rsidR="008A3569" w:rsidRPr="00E475E7">
        <w:rPr>
          <w:color w:val="000000"/>
          <w:lang w:val="fr-FR"/>
        </w:rPr>
        <w:t>l</w:t>
      </w:r>
      <w:r w:rsidR="008A3569" w:rsidRPr="00E475E7">
        <w:rPr>
          <w:color w:val="000000"/>
          <w:vertAlign w:val="subscript"/>
          <w:lang w:val="fr-FR"/>
        </w:rPr>
        <w:t>2</w:t>
      </w:r>
      <w:r w:rsidR="008A3569" w:rsidRPr="00E475E7">
        <w:rPr>
          <w:color w:val="000000"/>
          <w:lang w:val="fr-FR"/>
        </w:rPr>
        <w:t>/l</w:t>
      </w:r>
      <w:r w:rsidR="008A3569" w:rsidRPr="00E475E7">
        <w:rPr>
          <w:color w:val="000000"/>
          <w:vertAlign w:val="subscript"/>
          <w:lang w:val="fr-FR"/>
        </w:rPr>
        <w:t>1</w:t>
      </w:r>
      <w:r w:rsidR="008A3569" w:rsidRPr="00E475E7">
        <w:rPr>
          <w:color w:val="000000"/>
          <w:lang w:val="fr-FR"/>
        </w:rPr>
        <w:t>&lt; 3 cốt thép phân bố không ít hơn 20% cốt chịu lực.</w:t>
      </w:r>
    </w:p>
    <w:p w14:paraId="79567AD0" w14:textId="1AF21497" w:rsidR="008A3569" w:rsidRDefault="008A3569" w:rsidP="00D24D0E">
      <w:pPr>
        <w:pStyle w:val="BodyText"/>
        <w:tabs>
          <w:tab w:val="left" w:pos="180"/>
        </w:tabs>
        <w:spacing w:after="0" w:line="276" w:lineRule="auto"/>
        <w:rPr>
          <w:color w:val="000000"/>
          <w:lang w:val="fr-FR"/>
        </w:rPr>
      </w:pPr>
      <w:r w:rsidRPr="00E475E7">
        <w:rPr>
          <w:color w:val="000000"/>
          <w:lang w:val="fr-FR"/>
        </w:rPr>
        <w:t>Khoảng cách các thanh</w:t>
      </w:r>
      <w:r w:rsidR="00813407">
        <w:rPr>
          <w:color w:val="000000"/>
          <w:lang w:val="fr-FR"/>
        </w:rPr>
        <w:t xml:space="preserve"> </w:t>
      </w:r>
      <w:r w:rsidRPr="00E475E7">
        <w:rPr>
          <w:color w:val="000000"/>
          <w:position w:val="-4"/>
        </w:rPr>
        <w:object w:dxaOrig="200" w:dyaOrig="240" w14:anchorId="5404D05B">
          <v:shape id="_x0000_i1060" type="#_x0000_t75" style="width:7.55pt;height:14.25pt" o:ole="">
            <v:imagedata r:id="rId108" o:title=""/>
          </v:shape>
          <o:OLEObject Type="Embed" ProgID="Equation.DSMT4" ShapeID="_x0000_i1060" DrawAspect="Content" ObjectID="_1717833286" r:id="rId109"/>
        </w:object>
      </w:r>
      <w:r w:rsidR="00813407">
        <w:rPr>
          <w:color w:val="000000"/>
        </w:rPr>
        <w:t xml:space="preserve"> </w:t>
      </w:r>
      <w:r w:rsidRPr="00E475E7">
        <w:rPr>
          <w:color w:val="000000"/>
          <w:lang w:val="fr-FR"/>
        </w:rPr>
        <w:t>300 mm.</w:t>
      </w:r>
    </w:p>
    <w:p w14:paraId="540C9CFA" w14:textId="77777777" w:rsidR="006A2200" w:rsidRDefault="006A2200" w:rsidP="00D24D0E">
      <w:pPr>
        <w:pStyle w:val="BodyText"/>
        <w:tabs>
          <w:tab w:val="left" w:pos="180"/>
        </w:tabs>
        <w:spacing w:after="0" w:line="276" w:lineRule="auto"/>
        <w:rPr>
          <w:color w:val="000000"/>
          <w:lang w:val="fr-FR"/>
        </w:rPr>
      </w:pPr>
    </w:p>
    <w:p w14:paraId="7D659427" w14:textId="77777777" w:rsidR="00FC1D4B" w:rsidRDefault="00FC1D4B" w:rsidP="008A3569">
      <w:pPr>
        <w:pStyle w:val="BodyText"/>
        <w:tabs>
          <w:tab w:val="left" w:pos="180"/>
        </w:tabs>
        <w:spacing w:after="0" w:line="312" w:lineRule="auto"/>
        <w:rPr>
          <w:color w:val="000000"/>
          <w:lang w:val="fr-FR"/>
        </w:rPr>
      </w:pPr>
    </w:p>
    <w:p w14:paraId="1D6A4A47" w14:textId="77777777" w:rsidR="00FC1D4B" w:rsidRDefault="00FC1D4B" w:rsidP="008A3569">
      <w:pPr>
        <w:pStyle w:val="BodyText"/>
        <w:tabs>
          <w:tab w:val="left" w:pos="180"/>
        </w:tabs>
        <w:spacing w:after="0" w:line="312" w:lineRule="auto"/>
        <w:rPr>
          <w:color w:val="000000"/>
          <w:lang w:val="fr-FR"/>
        </w:rPr>
      </w:pPr>
    </w:p>
    <w:p w14:paraId="11B05705" w14:textId="77777777" w:rsidR="00FC1D4B" w:rsidRDefault="00FC1D4B" w:rsidP="008A3569">
      <w:pPr>
        <w:pStyle w:val="BodyText"/>
        <w:tabs>
          <w:tab w:val="left" w:pos="180"/>
        </w:tabs>
        <w:spacing w:after="0" w:line="312" w:lineRule="auto"/>
        <w:rPr>
          <w:color w:val="000000"/>
          <w:lang w:val="fr-FR"/>
        </w:rPr>
      </w:pPr>
    </w:p>
    <w:p w14:paraId="35070A66" w14:textId="77777777" w:rsidR="00FC1D4B" w:rsidRDefault="00FC1D4B" w:rsidP="008A3569">
      <w:pPr>
        <w:pStyle w:val="BodyText"/>
        <w:tabs>
          <w:tab w:val="left" w:pos="180"/>
        </w:tabs>
        <w:spacing w:after="0" w:line="312" w:lineRule="auto"/>
        <w:rPr>
          <w:color w:val="000000"/>
          <w:lang w:val="fr-FR"/>
        </w:rPr>
      </w:pPr>
    </w:p>
    <w:p w14:paraId="6A26ABA4" w14:textId="77777777" w:rsidR="00FC1D4B" w:rsidRDefault="00FC1D4B" w:rsidP="008A3569">
      <w:pPr>
        <w:pStyle w:val="BodyText"/>
        <w:tabs>
          <w:tab w:val="left" w:pos="180"/>
        </w:tabs>
        <w:spacing w:after="0" w:line="312" w:lineRule="auto"/>
        <w:rPr>
          <w:color w:val="000000"/>
          <w:lang w:val="fr-FR"/>
        </w:rPr>
      </w:pPr>
    </w:p>
    <w:p w14:paraId="6893A272" w14:textId="77777777" w:rsidR="00FC1D4B" w:rsidRDefault="00FC1D4B" w:rsidP="008A3569">
      <w:pPr>
        <w:pStyle w:val="BodyText"/>
        <w:tabs>
          <w:tab w:val="left" w:pos="180"/>
        </w:tabs>
        <w:spacing w:after="0" w:line="312" w:lineRule="auto"/>
        <w:rPr>
          <w:color w:val="000000"/>
          <w:lang w:val="fr-FR"/>
        </w:rPr>
      </w:pPr>
    </w:p>
    <w:p w14:paraId="02CBD086" w14:textId="77777777" w:rsidR="00FC1D4B" w:rsidRPr="00B362AB" w:rsidRDefault="00FC1D4B" w:rsidP="008A3569">
      <w:pPr>
        <w:pStyle w:val="BodyText"/>
        <w:tabs>
          <w:tab w:val="left" w:pos="180"/>
        </w:tabs>
        <w:spacing w:after="0" w:line="312" w:lineRule="auto"/>
        <w:rPr>
          <w:color w:val="000000"/>
          <w:lang w:val="fr-FR"/>
        </w:rPr>
        <w:sectPr w:rsidR="00FC1D4B" w:rsidRPr="00B362AB" w:rsidSect="00111994">
          <w:headerReference w:type="default" r:id="rId110"/>
          <w:footerReference w:type="default" r:id="rId111"/>
          <w:type w:val="nextColumn"/>
          <w:pgSz w:w="11907" w:h="16840" w:code="9"/>
          <w:pgMar w:top="1134" w:right="1134" w:bottom="1134" w:left="1701" w:header="737" w:footer="737" w:gutter="0"/>
          <w:cols w:space="708"/>
          <w:docGrid w:linePitch="360"/>
        </w:sectPr>
      </w:pPr>
    </w:p>
    <w:p w14:paraId="05B28676" w14:textId="64E27C80" w:rsidR="008A3569" w:rsidRPr="003917E8" w:rsidRDefault="003917E8" w:rsidP="003917E8">
      <w:pPr>
        <w:pStyle w:val="Caption"/>
        <w:rPr>
          <w:b w:val="0"/>
          <w:bCs/>
          <w:i/>
          <w:color w:val="000000"/>
          <w:lang w:eastAsia="ja-JP"/>
        </w:rPr>
      </w:pPr>
      <w:bookmarkStart w:id="720" w:name="_Toc106232376"/>
      <w:r w:rsidRPr="003917E8">
        <w:rPr>
          <w:i/>
        </w:rPr>
        <w:lastRenderedPageBreak/>
        <w:t>Bả</w:t>
      </w:r>
      <w:r>
        <w:rPr>
          <w:i/>
        </w:rPr>
        <w:t>ng 1.</w:t>
      </w:r>
      <w:r w:rsidRPr="003917E8">
        <w:rPr>
          <w:i/>
        </w:rPr>
        <w:fldChar w:fldCharType="begin"/>
      </w:r>
      <w:r w:rsidRPr="003917E8">
        <w:rPr>
          <w:i/>
        </w:rPr>
        <w:instrText xml:space="preserve"> SEQ Bảng_1. \* ARABIC </w:instrText>
      </w:r>
      <w:r w:rsidRPr="003917E8">
        <w:rPr>
          <w:i/>
        </w:rPr>
        <w:fldChar w:fldCharType="separate"/>
      </w:r>
      <w:r w:rsidR="006F7EA9">
        <w:rPr>
          <w:i/>
          <w:noProof/>
        </w:rPr>
        <w:t>10</w:t>
      </w:r>
      <w:r w:rsidRPr="003917E8">
        <w:rPr>
          <w:i/>
        </w:rPr>
        <w:fldChar w:fldCharType="end"/>
      </w:r>
      <w:r w:rsidRPr="003917E8">
        <w:rPr>
          <w:i/>
        </w:rPr>
        <w:t>:</w:t>
      </w:r>
      <w:r w:rsidR="00CE6062" w:rsidRPr="003917E8">
        <w:rPr>
          <w:i/>
          <w:noProof/>
        </w:rPr>
        <w:t xml:space="preserve"> </w:t>
      </w:r>
      <w:r w:rsidRPr="003917E8">
        <w:rPr>
          <w:i/>
          <w:noProof/>
        </w:rPr>
        <w:t>Cốt thép sàn tầng 2</w:t>
      </w:r>
      <w:bookmarkEnd w:id="720"/>
    </w:p>
    <w:p w14:paraId="2CDD0AF3" w14:textId="0B3AF06F" w:rsidR="008A3569" w:rsidRPr="00D754EF" w:rsidRDefault="00D07506" w:rsidP="008A3569">
      <w:pPr>
        <w:jc w:val="center"/>
        <w:rPr>
          <w:lang w:eastAsia="ja-JP"/>
        </w:rPr>
        <w:sectPr w:rsidR="008A3569" w:rsidRPr="00D754EF" w:rsidSect="00755E19">
          <w:headerReference w:type="default" r:id="rId112"/>
          <w:footerReference w:type="default" r:id="rId113"/>
          <w:pgSz w:w="16840" w:h="11907" w:orient="landscape" w:code="9"/>
          <w:pgMar w:top="1134" w:right="1134" w:bottom="1134" w:left="1701" w:header="737" w:footer="737" w:gutter="0"/>
          <w:cols w:space="708"/>
          <w:docGrid w:linePitch="360"/>
        </w:sectPr>
      </w:pPr>
      <w:r w:rsidRPr="00D07506">
        <w:rPr>
          <w:noProof/>
        </w:rPr>
        <w:drawing>
          <wp:inline distT="0" distB="0" distL="0" distR="0" wp14:anchorId="2653B8A4" wp14:editId="202E7D14">
            <wp:extent cx="9343390" cy="4922057"/>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9343390" cy="4922057"/>
                    </a:xfrm>
                    <a:prstGeom prst="rect">
                      <a:avLst/>
                    </a:prstGeom>
                    <a:noFill/>
                    <a:ln>
                      <a:noFill/>
                    </a:ln>
                  </pic:spPr>
                </pic:pic>
              </a:graphicData>
            </a:graphic>
          </wp:inline>
        </w:drawing>
      </w:r>
    </w:p>
    <w:p w14:paraId="36F9DAF4" w14:textId="388C9F5E" w:rsidR="008A3569" w:rsidRDefault="00D07506" w:rsidP="00502984">
      <w:pPr>
        <w:spacing w:line="312" w:lineRule="auto"/>
        <w:rPr>
          <w:b/>
          <w:bCs/>
          <w:color w:val="000000"/>
          <w:lang w:eastAsia="ja-JP"/>
        </w:rPr>
      </w:pPr>
      <w:r w:rsidRPr="00D07506">
        <w:rPr>
          <w:noProof/>
        </w:rPr>
        <w:lastRenderedPageBreak/>
        <w:drawing>
          <wp:inline distT="0" distB="0" distL="0" distR="0" wp14:anchorId="13E966BE" wp14:editId="328120C3">
            <wp:extent cx="9343390" cy="5083245"/>
            <wp:effectExtent l="0" t="0" r="0" b="317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9343390" cy="5083245"/>
                    </a:xfrm>
                    <a:prstGeom prst="rect">
                      <a:avLst/>
                    </a:prstGeom>
                    <a:noFill/>
                    <a:ln>
                      <a:noFill/>
                    </a:ln>
                  </pic:spPr>
                </pic:pic>
              </a:graphicData>
            </a:graphic>
          </wp:inline>
        </w:drawing>
      </w:r>
    </w:p>
    <w:p w14:paraId="7BDED3AB" w14:textId="77777777" w:rsidR="00502984" w:rsidRDefault="00502984" w:rsidP="00502984">
      <w:pPr>
        <w:spacing w:line="312" w:lineRule="auto"/>
        <w:rPr>
          <w:b/>
          <w:bCs/>
          <w:color w:val="000000"/>
          <w:lang w:eastAsia="ja-JP"/>
        </w:rPr>
      </w:pPr>
    </w:p>
    <w:p w14:paraId="2E6B4766" w14:textId="77777777" w:rsidR="00502984" w:rsidRDefault="00502984" w:rsidP="00502984">
      <w:pPr>
        <w:spacing w:line="312" w:lineRule="auto"/>
        <w:rPr>
          <w:b/>
          <w:bCs/>
          <w:color w:val="000000"/>
          <w:lang w:eastAsia="ja-JP"/>
        </w:rPr>
      </w:pPr>
    </w:p>
    <w:p w14:paraId="633CD7C3" w14:textId="255AA3D0" w:rsidR="00D07506" w:rsidRDefault="00D07506" w:rsidP="00502984">
      <w:pPr>
        <w:spacing w:line="312" w:lineRule="auto"/>
        <w:rPr>
          <w:b/>
          <w:bCs/>
          <w:color w:val="000000"/>
          <w:lang w:eastAsia="ja-JP"/>
        </w:rPr>
      </w:pPr>
      <w:r w:rsidRPr="00D07506">
        <w:rPr>
          <w:noProof/>
        </w:rPr>
        <w:lastRenderedPageBreak/>
        <w:drawing>
          <wp:inline distT="0" distB="0" distL="0" distR="0" wp14:anchorId="7BF4D153" wp14:editId="1ED2B108">
            <wp:extent cx="9343390" cy="3903447"/>
            <wp:effectExtent l="0" t="0" r="0" b="190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9343390" cy="3903447"/>
                    </a:xfrm>
                    <a:prstGeom prst="rect">
                      <a:avLst/>
                    </a:prstGeom>
                    <a:noFill/>
                    <a:ln>
                      <a:noFill/>
                    </a:ln>
                  </pic:spPr>
                </pic:pic>
              </a:graphicData>
            </a:graphic>
          </wp:inline>
        </w:drawing>
      </w:r>
    </w:p>
    <w:p w14:paraId="2A5191D7" w14:textId="59350662" w:rsidR="008A3569" w:rsidRDefault="008A3569" w:rsidP="008A3569">
      <w:pPr>
        <w:tabs>
          <w:tab w:val="left" w:pos="6748"/>
        </w:tabs>
        <w:spacing w:line="312" w:lineRule="auto"/>
        <w:rPr>
          <w:b/>
          <w:bCs/>
          <w:color w:val="000000"/>
          <w:lang w:eastAsia="ja-JP"/>
        </w:rPr>
      </w:pPr>
    </w:p>
    <w:p w14:paraId="1654BEB9" w14:textId="4F4DEEB4" w:rsidR="008A3569" w:rsidRDefault="008A3569" w:rsidP="008A3569">
      <w:pPr>
        <w:tabs>
          <w:tab w:val="left" w:pos="5542"/>
        </w:tabs>
        <w:rPr>
          <w:lang w:eastAsia="ja-JP"/>
        </w:rPr>
      </w:pPr>
    </w:p>
    <w:p w14:paraId="32672FAC" w14:textId="77777777" w:rsidR="00502984" w:rsidRDefault="00502984" w:rsidP="008A3569">
      <w:pPr>
        <w:tabs>
          <w:tab w:val="left" w:pos="5542"/>
        </w:tabs>
        <w:rPr>
          <w:lang w:eastAsia="ja-JP"/>
        </w:rPr>
      </w:pPr>
    </w:p>
    <w:p w14:paraId="035F226F" w14:textId="77777777" w:rsidR="00502984" w:rsidRDefault="00502984" w:rsidP="008A3569">
      <w:pPr>
        <w:tabs>
          <w:tab w:val="left" w:pos="5542"/>
        </w:tabs>
        <w:rPr>
          <w:lang w:eastAsia="ja-JP"/>
        </w:rPr>
      </w:pPr>
    </w:p>
    <w:p w14:paraId="73B8B9B0" w14:textId="77777777" w:rsidR="00502984" w:rsidRDefault="00502984" w:rsidP="008A3569">
      <w:pPr>
        <w:tabs>
          <w:tab w:val="left" w:pos="5542"/>
        </w:tabs>
        <w:rPr>
          <w:lang w:eastAsia="ja-JP"/>
        </w:rPr>
      </w:pPr>
    </w:p>
    <w:p w14:paraId="10B88C14" w14:textId="77777777" w:rsidR="00502984" w:rsidRDefault="00502984" w:rsidP="008A3569">
      <w:pPr>
        <w:tabs>
          <w:tab w:val="left" w:pos="5542"/>
        </w:tabs>
        <w:rPr>
          <w:lang w:eastAsia="ja-JP"/>
        </w:rPr>
      </w:pPr>
    </w:p>
    <w:p w14:paraId="12E28767" w14:textId="77777777" w:rsidR="00502984" w:rsidRDefault="00502984" w:rsidP="008A3569">
      <w:pPr>
        <w:tabs>
          <w:tab w:val="left" w:pos="5542"/>
        </w:tabs>
        <w:rPr>
          <w:lang w:eastAsia="ja-JP"/>
        </w:rPr>
      </w:pPr>
    </w:p>
    <w:p w14:paraId="17712D5F" w14:textId="7BCB4FE2" w:rsidR="00502984" w:rsidRDefault="00502984" w:rsidP="008A3569">
      <w:pPr>
        <w:tabs>
          <w:tab w:val="left" w:pos="5542"/>
        </w:tabs>
        <w:rPr>
          <w:lang w:eastAsia="ja-JP"/>
        </w:rPr>
      </w:pPr>
    </w:p>
    <w:p w14:paraId="09BFACD0" w14:textId="77777777" w:rsidR="00502984" w:rsidRDefault="00502984" w:rsidP="008A3569">
      <w:pPr>
        <w:tabs>
          <w:tab w:val="left" w:pos="5542"/>
        </w:tabs>
        <w:rPr>
          <w:lang w:eastAsia="ja-JP"/>
        </w:rPr>
      </w:pPr>
    </w:p>
    <w:p w14:paraId="19555545" w14:textId="34B007BF" w:rsidR="00502984" w:rsidRDefault="00D07506" w:rsidP="008A3569">
      <w:pPr>
        <w:tabs>
          <w:tab w:val="left" w:pos="5542"/>
        </w:tabs>
        <w:rPr>
          <w:lang w:eastAsia="ja-JP"/>
        </w:rPr>
      </w:pPr>
      <w:r w:rsidRPr="00D07506">
        <w:rPr>
          <w:noProof/>
        </w:rPr>
        <w:lastRenderedPageBreak/>
        <w:drawing>
          <wp:inline distT="0" distB="0" distL="0" distR="0" wp14:anchorId="13709C49" wp14:editId="13DE51BB">
            <wp:extent cx="9343390" cy="4056587"/>
            <wp:effectExtent l="0" t="0" r="0" b="127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9343390" cy="4056587"/>
                    </a:xfrm>
                    <a:prstGeom prst="rect">
                      <a:avLst/>
                    </a:prstGeom>
                    <a:noFill/>
                    <a:ln>
                      <a:noFill/>
                    </a:ln>
                  </pic:spPr>
                </pic:pic>
              </a:graphicData>
            </a:graphic>
          </wp:inline>
        </w:drawing>
      </w:r>
    </w:p>
    <w:p w14:paraId="79B50A42" w14:textId="77777777" w:rsidR="00502984" w:rsidRDefault="00502984" w:rsidP="008A3569">
      <w:pPr>
        <w:tabs>
          <w:tab w:val="left" w:pos="5542"/>
        </w:tabs>
        <w:rPr>
          <w:lang w:eastAsia="ja-JP"/>
        </w:rPr>
      </w:pPr>
    </w:p>
    <w:p w14:paraId="31579025" w14:textId="77777777" w:rsidR="00502984" w:rsidRDefault="00502984" w:rsidP="008A3569">
      <w:pPr>
        <w:tabs>
          <w:tab w:val="left" w:pos="5542"/>
        </w:tabs>
        <w:rPr>
          <w:lang w:eastAsia="ja-JP"/>
        </w:rPr>
      </w:pPr>
    </w:p>
    <w:p w14:paraId="0741B330" w14:textId="77777777" w:rsidR="00502984" w:rsidRDefault="00502984" w:rsidP="008A3569">
      <w:pPr>
        <w:tabs>
          <w:tab w:val="left" w:pos="5542"/>
        </w:tabs>
        <w:rPr>
          <w:lang w:eastAsia="ja-JP"/>
        </w:rPr>
      </w:pPr>
    </w:p>
    <w:p w14:paraId="7E83E072" w14:textId="77777777" w:rsidR="00502984" w:rsidRDefault="00502984" w:rsidP="008A3569">
      <w:pPr>
        <w:tabs>
          <w:tab w:val="left" w:pos="5542"/>
        </w:tabs>
        <w:rPr>
          <w:lang w:eastAsia="ja-JP"/>
        </w:rPr>
      </w:pPr>
    </w:p>
    <w:p w14:paraId="24467578" w14:textId="77777777" w:rsidR="00502984" w:rsidRDefault="00502984" w:rsidP="008A3569">
      <w:pPr>
        <w:tabs>
          <w:tab w:val="left" w:pos="5542"/>
        </w:tabs>
        <w:rPr>
          <w:lang w:eastAsia="ja-JP"/>
        </w:rPr>
      </w:pPr>
    </w:p>
    <w:p w14:paraId="3E154068" w14:textId="77777777" w:rsidR="00502984" w:rsidRDefault="00502984" w:rsidP="008A3569">
      <w:pPr>
        <w:tabs>
          <w:tab w:val="left" w:pos="5542"/>
        </w:tabs>
        <w:rPr>
          <w:lang w:eastAsia="ja-JP"/>
        </w:rPr>
      </w:pPr>
    </w:p>
    <w:p w14:paraId="5FF78827" w14:textId="77777777" w:rsidR="00502984" w:rsidRDefault="00502984" w:rsidP="008A3569">
      <w:pPr>
        <w:tabs>
          <w:tab w:val="left" w:pos="5542"/>
        </w:tabs>
        <w:rPr>
          <w:lang w:eastAsia="ja-JP"/>
        </w:rPr>
      </w:pPr>
    </w:p>
    <w:p w14:paraId="362F31D6" w14:textId="77777777" w:rsidR="00502984" w:rsidRDefault="00502984" w:rsidP="008A3569">
      <w:pPr>
        <w:tabs>
          <w:tab w:val="left" w:pos="5542"/>
        </w:tabs>
        <w:rPr>
          <w:lang w:eastAsia="ja-JP"/>
        </w:rPr>
      </w:pPr>
    </w:p>
    <w:p w14:paraId="4B97A746" w14:textId="77777777" w:rsidR="00502984" w:rsidRDefault="00502984" w:rsidP="008A3569">
      <w:pPr>
        <w:tabs>
          <w:tab w:val="left" w:pos="5542"/>
        </w:tabs>
        <w:rPr>
          <w:lang w:eastAsia="ja-JP"/>
        </w:rPr>
      </w:pPr>
    </w:p>
    <w:p w14:paraId="13F8FBAE" w14:textId="183BF014" w:rsidR="00502984" w:rsidRDefault="00135D45" w:rsidP="008A3569">
      <w:pPr>
        <w:tabs>
          <w:tab w:val="left" w:pos="5542"/>
        </w:tabs>
        <w:rPr>
          <w:lang w:eastAsia="ja-JP"/>
        </w:rPr>
      </w:pPr>
      <w:r w:rsidRPr="00135D45">
        <w:rPr>
          <w:noProof/>
        </w:rPr>
        <w:lastRenderedPageBreak/>
        <w:drawing>
          <wp:inline distT="0" distB="0" distL="0" distR="0" wp14:anchorId="6215F0E8" wp14:editId="52F233E5">
            <wp:extent cx="9343390" cy="2503993"/>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9343390" cy="2503993"/>
                    </a:xfrm>
                    <a:prstGeom prst="rect">
                      <a:avLst/>
                    </a:prstGeom>
                    <a:noFill/>
                    <a:ln>
                      <a:noFill/>
                    </a:ln>
                  </pic:spPr>
                </pic:pic>
              </a:graphicData>
            </a:graphic>
          </wp:inline>
        </w:drawing>
      </w:r>
    </w:p>
    <w:p w14:paraId="600B67BD" w14:textId="77777777" w:rsidR="00FC1D4B" w:rsidRDefault="00FC1D4B" w:rsidP="008A3569">
      <w:pPr>
        <w:tabs>
          <w:tab w:val="left" w:pos="5542"/>
        </w:tabs>
        <w:rPr>
          <w:lang w:eastAsia="ja-JP"/>
        </w:rPr>
      </w:pPr>
    </w:p>
    <w:p w14:paraId="3097AD4F" w14:textId="2E6BE61C" w:rsidR="00FC1D4B" w:rsidRDefault="00FC1D4B" w:rsidP="008A3569">
      <w:pPr>
        <w:tabs>
          <w:tab w:val="left" w:pos="5542"/>
        </w:tabs>
        <w:rPr>
          <w:lang w:eastAsia="ja-JP"/>
        </w:rPr>
      </w:pPr>
    </w:p>
    <w:p w14:paraId="45E06C8A" w14:textId="77777777" w:rsidR="00FC1D4B" w:rsidRDefault="00FC1D4B" w:rsidP="008A3569">
      <w:pPr>
        <w:tabs>
          <w:tab w:val="left" w:pos="5542"/>
        </w:tabs>
        <w:rPr>
          <w:lang w:eastAsia="ja-JP"/>
        </w:rPr>
      </w:pPr>
    </w:p>
    <w:p w14:paraId="4DB0D6DA" w14:textId="40926D0C" w:rsidR="00FC1D4B" w:rsidRPr="008A2AF6" w:rsidRDefault="00FC1D4B" w:rsidP="008A3569">
      <w:pPr>
        <w:tabs>
          <w:tab w:val="left" w:pos="5542"/>
        </w:tabs>
        <w:rPr>
          <w:lang w:eastAsia="ja-JP"/>
        </w:rPr>
        <w:sectPr w:rsidR="00FC1D4B" w:rsidRPr="008A2AF6" w:rsidSect="003917E8">
          <w:type w:val="nextColumn"/>
          <w:pgSz w:w="16840" w:h="11907" w:orient="landscape" w:code="9"/>
          <w:pgMar w:top="1134" w:right="1134" w:bottom="1134" w:left="1701" w:header="737" w:footer="737" w:gutter="0"/>
          <w:cols w:space="708"/>
          <w:docGrid w:linePitch="360"/>
        </w:sectPr>
      </w:pPr>
    </w:p>
    <w:p w14:paraId="4C257BF9" w14:textId="3AC17025" w:rsidR="008A3569" w:rsidRPr="002E648C" w:rsidRDefault="008A3569" w:rsidP="00BC3891">
      <w:pPr>
        <w:pStyle w:val="CHUONG1"/>
      </w:pPr>
      <w:bookmarkStart w:id="721" w:name="_Toc483123517"/>
      <w:bookmarkStart w:id="722" w:name="_Toc483145223"/>
      <w:bookmarkStart w:id="723" w:name="_Toc93512567"/>
      <w:bookmarkStart w:id="724" w:name="_Toc93513614"/>
      <w:bookmarkStart w:id="725" w:name="_Toc93514359"/>
      <w:bookmarkStart w:id="726" w:name="_Toc93524788"/>
      <w:bookmarkStart w:id="727" w:name="_Toc93525079"/>
      <w:bookmarkStart w:id="728" w:name="_Toc93531315"/>
      <w:bookmarkStart w:id="729" w:name="_Toc96206670"/>
      <w:bookmarkStart w:id="730" w:name="_Toc96208783"/>
      <w:bookmarkStart w:id="731" w:name="_Toc96208943"/>
      <w:bookmarkStart w:id="732" w:name="_Toc96209255"/>
      <w:bookmarkStart w:id="733" w:name="_Toc96210762"/>
      <w:bookmarkStart w:id="734" w:name="_Toc96245539"/>
      <w:bookmarkStart w:id="735" w:name="_Toc96252609"/>
      <w:bookmarkStart w:id="736" w:name="_Toc105927719"/>
      <w:bookmarkStart w:id="737" w:name="_Toc106364641"/>
      <w:r w:rsidRPr="00E475E7">
        <w:rPr>
          <w:lang w:val="vi-VN"/>
        </w:rPr>
        <w:lastRenderedPageBreak/>
        <w:t xml:space="preserve">CHƯƠNG </w:t>
      </w:r>
      <w:bookmarkEnd w:id="721"/>
      <w:bookmarkEnd w:id="722"/>
      <w:r w:rsidR="00974367">
        <w:t>2</w:t>
      </w:r>
      <w:r w:rsidRPr="002E648C">
        <w:t>.</w:t>
      </w:r>
      <w:bookmarkStart w:id="738" w:name="_Toc483123518"/>
      <w:bookmarkStart w:id="739" w:name="_Toc483145224"/>
      <w:bookmarkStart w:id="740" w:name="_Toc93512568"/>
      <w:bookmarkStart w:id="741" w:name="_Toc93513615"/>
      <w:bookmarkStart w:id="742" w:name="_Toc93514360"/>
      <w:bookmarkStart w:id="743" w:name="_Toc93524789"/>
      <w:bookmarkStart w:id="744" w:name="_Toc93525080"/>
      <w:bookmarkStart w:id="745" w:name="_Toc93531316"/>
      <w:bookmarkStart w:id="746" w:name="_Toc96206671"/>
      <w:bookmarkEnd w:id="723"/>
      <w:bookmarkEnd w:id="724"/>
      <w:bookmarkEnd w:id="725"/>
      <w:bookmarkEnd w:id="726"/>
      <w:bookmarkEnd w:id="727"/>
      <w:bookmarkEnd w:id="728"/>
      <w:bookmarkEnd w:id="729"/>
      <w:r w:rsidRPr="002E648C">
        <w:t xml:space="preserve"> </w:t>
      </w:r>
      <w:r w:rsidRPr="002E648C">
        <w:rPr>
          <w:lang w:val="vi-VN"/>
        </w:rPr>
        <w:t xml:space="preserve">TÍNH TOÁN VÀ BỐ TRÍ CỐT THÉP DẦM DỌC TẦNG </w:t>
      </w:r>
      <w:bookmarkEnd w:id="730"/>
      <w:bookmarkEnd w:id="731"/>
      <w:bookmarkEnd w:id="732"/>
      <w:bookmarkEnd w:id="733"/>
      <w:bookmarkEnd w:id="734"/>
      <w:bookmarkEnd w:id="735"/>
      <w:bookmarkEnd w:id="738"/>
      <w:bookmarkEnd w:id="739"/>
      <w:bookmarkEnd w:id="740"/>
      <w:bookmarkEnd w:id="741"/>
      <w:bookmarkEnd w:id="742"/>
      <w:bookmarkEnd w:id="743"/>
      <w:bookmarkEnd w:id="744"/>
      <w:bookmarkEnd w:id="745"/>
      <w:bookmarkEnd w:id="746"/>
      <w:r w:rsidR="00974367">
        <w:t>2</w:t>
      </w:r>
      <w:bookmarkEnd w:id="736"/>
      <w:bookmarkEnd w:id="737"/>
    </w:p>
    <w:p w14:paraId="5511E535" w14:textId="4BF9AEF8" w:rsidR="008A3569" w:rsidRPr="00067FBA" w:rsidRDefault="00974367" w:rsidP="00164478">
      <w:pPr>
        <w:pStyle w:val="MC1"/>
        <w:rPr>
          <w:lang w:eastAsia="ja-JP"/>
        </w:rPr>
      </w:pPr>
      <w:bookmarkStart w:id="747" w:name="_Toc106364642"/>
      <w:bookmarkStart w:id="748" w:name="_Toc483123519"/>
      <w:bookmarkStart w:id="749" w:name="_Toc483145225"/>
      <w:bookmarkStart w:id="750" w:name="_Toc93512569"/>
      <w:bookmarkStart w:id="751" w:name="_Toc93513616"/>
      <w:bookmarkStart w:id="752" w:name="_Toc93514361"/>
      <w:bookmarkStart w:id="753" w:name="_Toc93524790"/>
      <w:bookmarkStart w:id="754" w:name="_Toc93525081"/>
      <w:bookmarkStart w:id="755" w:name="_Toc93531317"/>
      <w:bookmarkStart w:id="756" w:name="_Toc96206672"/>
      <w:bookmarkStart w:id="757" w:name="_Toc96208784"/>
      <w:bookmarkStart w:id="758" w:name="_Toc96208944"/>
      <w:bookmarkStart w:id="759" w:name="_Toc96209256"/>
      <w:bookmarkStart w:id="760" w:name="_Toc96210763"/>
      <w:bookmarkStart w:id="761" w:name="_Toc96245540"/>
      <w:bookmarkStart w:id="762" w:name="_Toc96252610"/>
      <w:bookmarkStart w:id="763" w:name="_Toc105927720"/>
      <w:r>
        <w:t>2</w:t>
      </w:r>
      <w:r w:rsidR="008A3569" w:rsidRPr="00067FBA">
        <w:t>.1</w:t>
      </w:r>
      <w:r w:rsidR="003917E8">
        <w:t>.</w:t>
      </w:r>
      <w:r w:rsidR="008A3569">
        <w:t xml:space="preserve"> </w:t>
      </w:r>
      <w:r w:rsidR="008A3569" w:rsidRPr="00067FBA">
        <w:t>Tính toán dầm dọc</w:t>
      </w:r>
      <w:r w:rsidR="008A3569" w:rsidRPr="00067FBA">
        <w:rPr>
          <w:lang w:eastAsia="ja-JP"/>
        </w:rPr>
        <w:t xml:space="preserve"> </w:t>
      </w:r>
      <w:r w:rsidR="00AA0EA5">
        <w:rPr>
          <w:lang w:eastAsia="ja-JP"/>
        </w:rPr>
        <w:t>D</w:t>
      </w:r>
      <w:r w:rsidR="008A3569" w:rsidRPr="00067FBA">
        <w:rPr>
          <w:lang w:eastAsia="ja-JP"/>
        </w:rPr>
        <w:t>1</w:t>
      </w:r>
      <w:r w:rsidR="008A3569" w:rsidRPr="00067FBA">
        <w:t xml:space="preserve"> trụ</w:t>
      </w:r>
      <w:r>
        <w:t>c A</w:t>
      </w:r>
      <w:r w:rsidR="00B04FC7">
        <w:t xml:space="preserve"> (1-7)</w:t>
      </w:r>
      <w:bookmarkEnd w:id="747"/>
      <w:r w:rsidR="008A3569" w:rsidRPr="00067FBA">
        <w:t xml:space="preserve"> </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p>
    <w:p w14:paraId="2A9315B8" w14:textId="77777777" w:rsidR="008A3569" w:rsidRDefault="008A3569" w:rsidP="008A3569">
      <w:pPr>
        <w:spacing w:line="312" w:lineRule="auto"/>
        <w:rPr>
          <w:b/>
          <w:bCs/>
          <w:color w:val="000000"/>
          <w:lang w:eastAsia="ja-JP"/>
        </w:rPr>
      </w:pPr>
      <w:r w:rsidRPr="00E475E7">
        <w:rPr>
          <w:b/>
          <w:bCs/>
          <w:color w:val="000000"/>
          <w:lang w:eastAsia="ja-JP"/>
        </w:rPr>
        <w:t xml:space="preserve">                                  </w:t>
      </w:r>
    </w:p>
    <w:p w14:paraId="67B50A29" w14:textId="5C049695" w:rsidR="008A3569" w:rsidRDefault="00847FE2" w:rsidP="00847FE2">
      <w:pPr>
        <w:spacing w:line="312" w:lineRule="auto"/>
        <w:rPr>
          <w:b/>
          <w:bCs/>
          <w:color w:val="000000"/>
          <w:lang w:eastAsia="ja-JP"/>
        </w:rPr>
      </w:pPr>
      <w:r>
        <w:rPr>
          <w:b/>
          <w:bCs/>
          <w:noProof/>
          <w:color w:val="000000"/>
        </w:rPr>
        <w:drawing>
          <wp:inline distT="0" distB="0" distL="0" distR="0" wp14:anchorId="61B2A634" wp14:editId="30BDC48A">
            <wp:extent cx="5940425" cy="1845368"/>
            <wp:effectExtent l="0" t="0" r="3175" b="254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5940425" cy="1845368"/>
                    </a:xfrm>
                    <a:prstGeom prst="rect">
                      <a:avLst/>
                    </a:prstGeom>
                    <a:noFill/>
                    <a:ln>
                      <a:noFill/>
                    </a:ln>
                  </pic:spPr>
                </pic:pic>
              </a:graphicData>
            </a:graphic>
          </wp:inline>
        </w:drawing>
      </w:r>
    </w:p>
    <w:p w14:paraId="4FBA0D6A" w14:textId="41A7EFFE" w:rsidR="008A3569" w:rsidRPr="003E4EE1" w:rsidRDefault="003E4EE1" w:rsidP="003E4EE1">
      <w:pPr>
        <w:pStyle w:val="Caption"/>
        <w:rPr>
          <w:b w:val="0"/>
          <w:bCs/>
          <w:iCs/>
          <w:color w:val="000000"/>
        </w:rPr>
      </w:pPr>
      <w:bookmarkStart w:id="764" w:name="_Toc96206673"/>
      <w:bookmarkStart w:id="765" w:name="_Toc96208785"/>
      <w:bookmarkStart w:id="766" w:name="_Toc96208945"/>
      <w:bookmarkStart w:id="767" w:name="_Toc96245541"/>
      <w:bookmarkStart w:id="768" w:name="_Toc96252611"/>
      <w:bookmarkStart w:id="769" w:name="_Toc105927721"/>
      <w:bookmarkStart w:id="770" w:name="_Toc106232246"/>
      <w:r w:rsidRPr="003E4EE1">
        <w:rPr>
          <w:b w:val="0"/>
        </w:rPr>
        <w:t>Hình 2b.</w:t>
      </w:r>
      <w:r w:rsidRPr="003E4EE1">
        <w:rPr>
          <w:b w:val="0"/>
        </w:rPr>
        <w:fldChar w:fldCharType="begin"/>
      </w:r>
      <w:r w:rsidRPr="003E4EE1">
        <w:rPr>
          <w:b w:val="0"/>
        </w:rPr>
        <w:instrText xml:space="preserve"> SEQ Hình_2b. \* ARABIC </w:instrText>
      </w:r>
      <w:r w:rsidRPr="003E4EE1">
        <w:rPr>
          <w:b w:val="0"/>
        </w:rPr>
        <w:fldChar w:fldCharType="separate"/>
      </w:r>
      <w:r w:rsidR="006F7EA9">
        <w:rPr>
          <w:b w:val="0"/>
          <w:noProof/>
        </w:rPr>
        <w:t>1</w:t>
      </w:r>
      <w:r w:rsidRPr="003E4EE1">
        <w:rPr>
          <w:b w:val="0"/>
        </w:rPr>
        <w:fldChar w:fldCharType="end"/>
      </w:r>
      <w:r w:rsidRPr="003E4EE1">
        <w:rPr>
          <w:b w:val="0"/>
        </w:rPr>
        <w:t xml:space="preserve">. </w:t>
      </w:r>
      <w:r w:rsidR="00D24D0E" w:rsidRPr="003E4EE1">
        <w:rPr>
          <w:b w:val="0"/>
          <w:bCs/>
          <w:iCs/>
          <w:color w:val="000000"/>
        </w:rPr>
        <w:t>M</w:t>
      </w:r>
      <w:r w:rsidR="008A3569" w:rsidRPr="003E4EE1">
        <w:rPr>
          <w:b w:val="0"/>
          <w:bCs/>
          <w:iCs/>
          <w:color w:val="000000"/>
        </w:rPr>
        <w:t xml:space="preserve">ặt bằng dầm tầng </w:t>
      </w:r>
      <w:bookmarkEnd w:id="764"/>
      <w:bookmarkEnd w:id="765"/>
      <w:bookmarkEnd w:id="766"/>
      <w:bookmarkEnd w:id="767"/>
      <w:bookmarkEnd w:id="768"/>
      <w:bookmarkEnd w:id="769"/>
      <w:r w:rsidR="00D24D0E" w:rsidRPr="003E4EE1">
        <w:rPr>
          <w:b w:val="0"/>
          <w:bCs/>
          <w:iCs/>
          <w:color w:val="000000"/>
        </w:rPr>
        <w:t>2</w:t>
      </w:r>
      <w:bookmarkEnd w:id="770"/>
    </w:p>
    <w:p w14:paraId="2FA17E7D" w14:textId="2FE0271E" w:rsidR="008A3569" w:rsidRPr="00E475E7" w:rsidRDefault="00847FE2" w:rsidP="00BC3891">
      <w:pPr>
        <w:pStyle w:val="MC11"/>
        <w:rPr>
          <w:rFonts w:hint="eastAsia"/>
          <w:bCs/>
        </w:rPr>
      </w:pPr>
      <w:bookmarkStart w:id="771" w:name="_Toc483123520"/>
      <w:bookmarkStart w:id="772" w:name="_Toc483145227"/>
      <w:bookmarkStart w:id="773" w:name="_Toc93512571"/>
      <w:bookmarkStart w:id="774" w:name="_Toc93513617"/>
      <w:bookmarkStart w:id="775" w:name="_Toc93514362"/>
      <w:bookmarkStart w:id="776" w:name="_Toc93524791"/>
      <w:bookmarkStart w:id="777" w:name="_Toc93525082"/>
      <w:bookmarkStart w:id="778" w:name="_Toc93531318"/>
      <w:bookmarkStart w:id="779" w:name="_Toc96206674"/>
      <w:bookmarkStart w:id="780" w:name="_Toc96208786"/>
      <w:bookmarkStart w:id="781" w:name="_Toc96208946"/>
      <w:bookmarkStart w:id="782" w:name="_Toc96209257"/>
      <w:bookmarkStart w:id="783" w:name="_Toc96210764"/>
      <w:bookmarkStart w:id="784" w:name="_Toc96245542"/>
      <w:bookmarkStart w:id="785" w:name="_Toc96252612"/>
      <w:bookmarkStart w:id="786" w:name="_Toc105927722"/>
      <w:bookmarkStart w:id="787" w:name="_Toc106364643"/>
      <w:r>
        <w:t>2</w:t>
      </w:r>
      <w:r w:rsidR="008A3569">
        <w:t>.1.1</w:t>
      </w:r>
      <w:r w:rsidR="00D24D0E">
        <w:t>.</w:t>
      </w:r>
      <w:r w:rsidR="008A3569" w:rsidRPr="00E475E7">
        <w:t xml:space="preserve"> Số liệ</w:t>
      </w:r>
      <w:r w:rsidR="00D24D0E">
        <w:t>u tính toán</w:t>
      </w:r>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p>
    <w:p w14:paraId="617E5939" w14:textId="77777777" w:rsidR="008A3569" w:rsidRDefault="008A3569" w:rsidP="00D24D0E">
      <w:pPr>
        <w:tabs>
          <w:tab w:val="left" w:pos="5220"/>
        </w:tabs>
        <w:spacing w:line="276" w:lineRule="auto"/>
        <w:rPr>
          <w:color w:val="000000"/>
        </w:rPr>
      </w:pPr>
      <w:r w:rsidRPr="00E475E7">
        <w:rPr>
          <w:color w:val="000000"/>
        </w:rPr>
        <w:t>- Bê tông đá 1x2, cấp độ bền B2</w:t>
      </w:r>
      <w:r>
        <w:rPr>
          <w:color w:val="000000"/>
        </w:rPr>
        <w:t>5</w:t>
      </w:r>
      <w:r w:rsidRPr="00E475E7">
        <w:rPr>
          <w:color w:val="000000"/>
        </w:rPr>
        <w:t xml:space="preserve"> có :</w:t>
      </w:r>
    </w:p>
    <w:p w14:paraId="4731DB6A" w14:textId="1537F6CC" w:rsidR="008A3569" w:rsidRDefault="008A3569" w:rsidP="00D24D0E">
      <w:pPr>
        <w:tabs>
          <w:tab w:val="left" w:pos="5220"/>
        </w:tabs>
        <w:spacing w:line="276" w:lineRule="auto"/>
        <w:rPr>
          <w:color w:val="000000"/>
          <w:lang w:val="pt-BR"/>
        </w:rPr>
      </w:pPr>
      <w:r>
        <w:rPr>
          <w:color w:val="000000"/>
        </w:rPr>
        <w:t xml:space="preserve">      +</w:t>
      </w:r>
      <w:r>
        <w:rPr>
          <w:color w:val="000000"/>
          <w:lang w:val="pt-BR"/>
        </w:rPr>
        <w:t>Cường độ chịu nén:</w:t>
      </w:r>
      <w:r w:rsidRPr="00E475E7">
        <w:rPr>
          <w:color w:val="000000"/>
          <w:lang w:val="pt-BR"/>
        </w:rPr>
        <w:t xml:space="preserve"> R</w:t>
      </w:r>
      <w:r w:rsidRPr="00E475E7">
        <w:rPr>
          <w:color w:val="000000"/>
          <w:vertAlign w:val="subscript"/>
          <w:lang w:val="pt-BR"/>
        </w:rPr>
        <w:t>b</w:t>
      </w:r>
      <w:r w:rsidRPr="00E475E7">
        <w:rPr>
          <w:color w:val="000000"/>
          <w:lang w:val="pt-BR"/>
        </w:rPr>
        <w:t>=1</w:t>
      </w:r>
      <w:r w:rsidR="00D24D0E">
        <w:rPr>
          <w:color w:val="000000"/>
          <w:lang w:val="pt-BR"/>
        </w:rPr>
        <w:t>4,</w:t>
      </w:r>
      <w:r>
        <w:rPr>
          <w:color w:val="000000"/>
          <w:lang w:val="pt-BR"/>
        </w:rPr>
        <w:t>5 (</w:t>
      </w:r>
      <w:r w:rsidRPr="00E475E7">
        <w:rPr>
          <w:color w:val="000000"/>
          <w:lang w:val="pt-BR"/>
        </w:rPr>
        <w:t>M</w:t>
      </w:r>
      <w:r>
        <w:rPr>
          <w:color w:val="000000"/>
          <w:lang w:val="pt-BR"/>
        </w:rPr>
        <w:t>P</w:t>
      </w:r>
      <w:r w:rsidRPr="00E475E7">
        <w:rPr>
          <w:color w:val="000000"/>
          <w:lang w:val="pt-BR"/>
        </w:rPr>
        <w:t>a</w:t>
      </w:r>
      <w:r w:rsidR="00D24D0E">
        <w:rPr>
          <w:color w:val="000000"/>
          <w:lang w:val="pt-BR"/>
        </w:rPr>
        <w:t>) = 1,</w:t>
      </w:r>
      <w:r>
        <w:rPr>
          <w:color w:val="000000"/>
          <w:lang w:val="pt-BR"/>
        </w:rPr>
        <w:t>45 (kN/cm</w:t>
      </w:r>
      <w:r w:rsidRPr="00C21222">
        <w:rPr>
          <w:color w:val="000000"/>
          <w:vertAlign w:val="superscript"/>
          <w:lang w:val="pt-BR"/>
        </w:rPr>
        <w:t>2</w:t>
      </w:r>
      <w:r>
        <w:rPr>
          <w:color w:val="000000"/>
          <w:lang w:val="pt-BR"/>
        </w:rPr>
        <w:t>).</w:t>
      </w:r>
    </w:p>
    <w:p w14:paraId="5EBB4713" w14:textId="6743DD05" w:rsidR="008A3569" w:rsidRPr="00296141" w:rsidRDefault="008A3569" w:rsidP="00D24D0E">
      <w:pPr>
        <w:tabs>
          <w:tab w:val="left" w:pos="5220"/>
        </w:tabs>
        <w:spacing w:line="276" w:lineRule="auto"/>
        <w:rPr>
          <w:color w:val="000000"/>
        </w:rPr>
      </w:pPr>
      <w:r>
        <w:rPr>
          <w:color w:val="000000"/>
          <w:lang w:val="pt-BR"/>
        </w:rPr>
        <w:t xml:space="preserve">      + Cường độ chịu kéo:</w:t>
      </w:r>
      <w:r w:rsidRPr="00E475E7">
        <w:rPr>
          <w:color w:val="000000"/>
          <w:lang w:val="pt-BR"/>
        </w:rPr>
        <w:t xml:space="preserve"> R</w:t>
      </w:r>
      <w:r w:rsidRPr="00E475E7">
        <w:rPr>
          <w:color w:val="000000"/>
          <w:vertAlign w:val="subscript"/>
          <w:lang w:val="pt-BR"/>
        </w:rPr>
        <w:t>bt</w:t>
      </w:r>
      <w:r w:rsidRPr="00E475E7">
        <w:rPr>
          <w:color w:val="000000"/>
          <w:lang w:val="pt-BR"/>
        </w:rPr>
        <w:t>=</w:t>
      </w:r>
      <w:r w:rsidR="00D24D0E">
        <w:rPr>
          <w:color w:val="000000"/>
          <w:lang w:val="pt-BR"/>
        </w:rPr>
        <w:t>1,</w:t>
      </w:r>
      <w:r>
        <w:rPr>
          <w:color w:val="000000"/>
          <w:lang w:val="pt-BR"/>
        </w:rPr>
        <w:t>05</w:t>
      </w:r>
      <w:r w:rsidRPr="00E475E7">
        <w:rPr>
          <w:color w:val="000000"/>
          <w:lang w:val="pt-BR"/>
        </w:rPr>
        <w:t xml:space="preserve"> </w:t>
      </w:r>
      <w:r>
        <w:rPr>
          <w:color w:val="000000"/>
          <w:lang w:val="pt-BR"/>
        </w:rPr>
        <w:t>(</w:t>
      </w:r>
      <w:r w:rsidRPr="00E475E7">
        <w:rPr>
          <w:color w:val="000000"/>
          <w:lang w:val="pt-BR"/>
        </w:rPr>
        <w:t>Mpa</w:t>
      </w:r>
      <w:r w:rsidR="00D24D0E">
        <w:rPr>
          <w:color w:val="000000"/>
          <w:lang w:val="pt-BR"/>
        </w:rPr>
        <w:t>) = 0,</w:t>
      </w:r>
      <w:r>
        <w:rPr>
          <w:color w:val="000000"/>
          <w:lang w:val="pt-BR"/>
        </w:rPr>
        <w:t>105 (kN/cm</w:t>
      </w:r>
      <w:r>
        <w:rPr>
          <w:color w:val="000000"/>
          <w:vertAlign w:val="superscript"/>
          <w:lang w:val="pt-BR"/>
        </w:rPr>
        <w:t>2</w:t>
      </w:r>
      <w:r>
        <w:rPr>
          <w:color w:val="000000"/>
          <w:lang w:val="pt-BR"/>
        </w:rPr>
        <w:t>).</w:t>
      </w:r>
    </w:p>
    <w:p w14:paraId="51A28E60" w14:textId="77777777" w:rsidR="008A3569" w:rsidRPr="00E475E7" w:rsidRDefault="008A3569" w:rsidP="00D24D0E">
      <w:pPr>
        <w:spacing w:line="276" w:lineRule="auto"/>
        <w:rPr>
          <w:b/>
          <w:bCs/>
          <w:color w:val="000000"/>
        </w:rPr>
      </w:pPr>
      <w:r w:rsidRPr="00E475E7">
        <w:rPr>
          <w:color w:val="000000"/>
        </w:rPr>
        <w:t>- Thép dầm dùng :</w:t>
      </w:r>
    </w:p>
    <w:p w14:paraId="643CD6FC" w14:textId="6E8CE716" w:rsidR="008A3569" w:rsidRPr="00E475E7" w:rsidRDefault="008A3569" w:rsidP="00D24D0E">
      <w:pPr>
        <w:spacing w:line="276" w:lineRule="auto"/>
        <w:ind w:left="720" w:firstLine="720"/>
        <w:rPr>
          <w:color w:val="000000"/>
        </w:rPr>
      </w:pPr>
      <w:r w:rsidRPr="00E475E7">
        <w:rPr>
          <w:color w:val="000000"/>
        </w:rPr>
        <w:sym w:font="Symbol" w:char="F046"/>
      </w:r>
      <w:r w:rsidRPr="00E475E7">
        <w:rPr>
          <w:color w:val="000000"/>
        </w:rPr>
        <w:t xml:space="preserve"> ≤ 8 </w:t>
      </w:r>
      <w:r w:rsidR="00D24D0E">
        <w:rPr>
          <w:color w:val="000000"/>
        </w:rPr>
        <w:t>(cốt thép đai) dùng thép AI</w:t>
      </w:r>
      <w:r w:rsidRPr="00E475E7">
        <w:rPr>
          <w:color w:val="000000"/>
        </w:rPr>
        <w:t>: R</w:t>
      </w:r>
      <w:r w:rsidRPr="00E475E7">
        <w:rPr>
          <w:color w:val="000000"/>
          <w:vertAlign w:val="subscript"/>
        </w:rPr>
        <w:t>s</w:t>
      </w:r>
      <w:r w:rsidRPr="00E475E7">
        <w:rPr>
          <w:color w:val="000000"/>
        </w:rPr>
        <w:t>=R</w:t>
      </w:r>
      <w:r w:rsidRPr="00E475E7">
        <w:rPr>
          <w:color w:val="000000"/>
          <w:vertAlign w:val="subscript"/>
        </w:rPr>
        <w:t>sc</w:t>
      </w:r>
      <w:r w:rsidRPr="00E475E7">
        <w:rPr>
          <w:color w:val="000000"/>
        </w:rPr>
        <w:t xml:space="preserve"> = 225 MPa; R</w:t>
      </w:r>
      <w:r w:rsidRPr="00E475E7">
        <w:rPr>
          <w:color w:val="000000"/>
          <w:vertAlign w:val="subscript"/>
        </w:rPr>
        <w:t>sw</w:t>
      </w:r>
      <w:r w:rsidRPr="00E475E7">
        <w:rPr>
          <w:color w:val="000000"/>
        </w:rPr>
        <w:t xml:space="preserve"> = 175 MPa.</w:t>
      </w:r>
    </w:p>
    <w:p w14:paraId="0D1060C9" w14:textId="5D95347B" w:rsidR="008A3569" w:rsidRPr="00E475E7" w:rsidRDefault="008A3569" w:rsidP="00D24D0E">
      <w:pPr>
        <w:spacing w:line="276" w:lineRule="auto"/>
        <w:ind w:left="720" w:firstLine="720"/>
        <w:rPr>
          <w:color w:val="000000"/>
        </w:rPr>
      </w:pPr>
      <w:r w:rsidRPr="00E475E7">
        <w:rPr>
          <w:color w:val="000000"/>
        </w:rPr>
        <w:sym w:font="Symbol" w:char="F046"/>
      </w:r>
      <w:r w:rsidRPr="00E475E7">
        <w:rPr>
          <w:color w:val="000000"/>
        </w:rPr>
        <w:t xml:space="preserve"> ≥ 10 (c</w:t>
      </w:r>
      <w:r w:rsidR="00D24D0E">
        <w:rPr>
          <w:color w:val="000000"/>
        </w:rPr>
        <w:t>ốt thép dọc) dùng thép AII</w:t>
      </w:r>
      <w:r w:rsidRPr="00E475E7">
        <w:rPr>
          <w:color w:val="000000"/>
        </w:rPr>
        <w:t>: R</w:t>
      </w:r>
      <w:r w:rsidRPr="00E475E7">
        <w:rPr>
          <w:color w:val="000000"/>
          <w:vertAlign w:val="subscript"/>
        </w:rPr>
        <w:t>s</w:t>
      </w:r>
      <w:r w:rsidRPr="00E475E7">
        <w:rPr>
          <w:color w:val="000000"/>
        </w:rPr>
        <w:t>=R</w:t>
      </w:r>
      <w:r w:rsidRPr="00E475E7">
        <w:rPr>
          <w:color w:val="000000"/>
          <w:vertAlign w:val="subscript"/>
        </w:rPr>
        <w:t>sc</w:t>
      </w:r>
      <w:r w:rsidRPr="00E475E7">
        <w:rPr>
          <w:color w:val="000000"/>
        </w:rPr>
        <w:t>= 280 MPa .</w:t>
      </w:r>
    </w:p>
    <w:p w14:paraId="485DAD53" w14:textId="20D13C57" w:rsidR="008A3569" w:rsidRPr="001C565C" w:rsidRDefault="00847FE2" w:rsidP="00BC3891">
      <w:pPr>
        <w:pStyle w:val="MC11"/>
        <w:rPr>
          <w:rFonts w:hint="eastAsia"/>
        </w:rPr>
      </w:pPr>
      <w:bookmarkStart w:id="788" w:name="_Toc483123521"/>
      <w:bookmarkStart w:id="789" w:name="_Toc483145228"/>
      <w:bookmarkStart w:id="790" w:name="_Toc93512572"/>
      <w:bookmarkStart w:id="791" w:name="_Toc93513618"/>
      <w:bookmarkStart w:id="792" w:name="_Toc93514363"/>
      <w:bookmarkStart w:id="793" w:name="_Toc93524792"/>
      <w:bookmarkStart w:id="794" w:name="_Toc93525083"/>
      <w:bookmarkStart w:id="795" w:name="_Toc93531319"/>
      <w:bookmarkStart w:id="796" w:name="_Toc96206675"/>
      <w:bookmarkStart w:id="797" w:name="_Toc96208787"/>
      <w:bookmarkStart w:id="798" w:name="_Toc96208947"/>
      <w:bookmarkStart w:id="799" w:name="_Toc96209258"/>
      <w:bookmarkStart w:id="800" w:name="_Toc96210765"/>
      <w:bookmarkStart w:id="801" w:name="_Toc96245543"/>
      <w:bookmarkStart w:id="802" w:name="_Toc96252613"/>
      <w:bookmarkStart w:id="803" w:name="_Toc105927723"/>
      <w:bookmarkStart w:id="804" w:name="_Toc106364644"/>
      <w:r>
        <w:t>2.1.2</w:t>
      </w:r>
      <w:r w:rsidR="008A3569" w:rsidRPr="001C565C">
        <w:t>. Tính toán dầm D1 trụ</w:t>
      </w:r>
      <w:r>
        <w:t>c A</w:t>
      </w:r>
      <w:r w:rsidR="008A3569" w:rsidRPr="001C565C">
        <w:t xml:space="preserve"> từ trụ</w:t>
      </w:r>
      <w:r>
        <w:t>c 1-7</w:t>
      </w:r>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p>
    <w:p w14:paraId="4CCF2CBB" w14:textId="2563BAEA" w:rsidR="008A3569" w:rsidRPr="00067FBA" w:rsidRDefault="00847FE2" w:rsidP="00BC3891">
      <w:pPr>
        <w:pStyle w:val="MC1111"/>
        <w:rPr>
          <w:rFonts w:hint="eastAsia"/>
        </w:rPr>
      </w:pPr>
      <w:bookmarkStart w:id="805" w:name="_Toc483145229"/>
      <w:bookmarkStart w:id="806" w:name="_Toc93524793"/>
      <w:bookmarkStart w:id="807" w:name="_Toc96252614"/>
      <w:bookmarkStart w:id="808" w:name="_Toc105927724"/>
      <w:bookmarkStart w:id="809" w:name="_Toc106364645"/>
      <w:r>
        <w:t>2.1.2</w:t>
      </w:r>
      <w:r w:rsidR="008A3569" w:rsidRPr="00067FBA">
        <w:t>.1. Sơ đồ tính dầm D1</w:t>
      </w:r>
      <w:bookmarkEnd w:id="805"/>
      <w:bookmarkEnd w:id="806"/>
      <w:bookmarkEnd w:id="807"/>
      <w:bookmarkEnd w:id="808"/>
      <w:bookmarkEnd w:id="809"/>
    </w:p>
    <w:p w14:paraId="42F3EB22" w14:textId="70BCFAA2" w:rsidR="008A3569" w:rsidRPr="00E475E7" w:rsidRDefault="008A3569" w:rsidP="00D24D0E">
      <w:pPr>
        <w:spacing w:line="276" w:lineRule="auto"/>
        <w:rPr>
          <w:color w:val="000000"/>
        </w:rPr>
      </w:pPr>
      <w:r w:rsidRPr="00E475E7">
        <w:rPr>
          <w:color w:val="000000"/>
        </w:rPr>
        <w:t>Dầm D1 là dầm liên tụ</w:t>
      </w:r>
      <w:r w:rsidR="00847FE2">
        <w:rPr>
          <w:color w:val="000000"/>
        </w:rPr>
        <w:t>c, có 6</w:t>
      </w:r>
      <w:r>
        <w:rPr>
          <w:color w:val="000000"/>
        </w:rPr>
        <w:t xml:space="preserve"> </w:t>
      </w:r>
      <w:r w:rsidRPr="00E475E7">
        <w:rPr>
          <w:color w:val="000000"/>
        </w:rPr>
        <w:t>nhịp từ trụ</w:t>
      </w:r>
      <w:r w:rsidR="00847FE2">
        <w:rPr>
          <w:color w:val="000000"/>
        </w:rPr>
        <w:t>c 1 – 7</w:t>
      </w:r>
      <w:r w:rsidRPr="00E475E7">
        <w:rPr>
          <w:color w:val="000000"/>
        </w:rPr>
        <w:t>.</w:t>
      </w:r>
    </w:p>
    <w:p w14:paraId="22905218" w14:textId="354916BC" w:rsidR="008A3569" w:rsidRPr="00E475E7" w:rsidRDefault="00847FE2" w:rsidP="008A3569">
      <w:pPr>
        <w:spacing w:line="312" w:lineRule="auto"/>
        <w:ind w:left="-284"/>
        <w:jc w:val="center"/>
        <w:rPr>
          <w:b/>
          <w:bCs/>
          <w:color w:val="000000"/>
        </w:rPr>
      </w:pPr>
      <w:r w:rsidRPr="00847FE2">
        <w:rPr>
          <w:rFonts w:ascii="Calibri" w:hAnsi="Calibri"/>
          <w:noProof/>
          <w:color w:val="000000"/>
        </w:rPr>
        <w:drawing>
          <wp:inline distT="0" distB="0" distL="0" distR="0" wp14:anchorId="4FF9FB12" wp14:editId="7B29AEA2">
            <wp:extent cx="5506497" cy="1044678"/>
            <wp:effectExtent l="0" t="0" r="0" b="31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tre4u6r67i.PNG"/>
                    <pic:cNvPicPr/>
                  </pic:nvPicPr>
                  <pic:blipFill>
                    <a:blip r:embed="rId120">
                      <a:extLst>
                        <a:ext uri="{28A0092B-C50C-407E-A947-70E740481C1C}">
                          <a14:useLocalDpi xmlns:a14="http://schemas.microsoft.com/office/drawing/2010/main" val="0"/>
                        </a:ext>
                      </a:extLst>
                    </a:blip>
                    <a:stretch>
                      <a:fillRect/>
                    </a:stretch>
                  </pic:blipFill>
                  <pic:spPr>
                    <a:xfrm>
                      <a:off x="0" y="0"/>
                      <a:ext cx="5498906" cy="1043238"/>
                    </a:xfrm>
                    <a:prstGeom prst="rect">
                      <a:avLst/>
                    </a:prstGeom>
                  </pic:spPr>
                </pic:pic>
              </a:graphicData>
            </a:graphic>
          </wp:inline>
        </w:drawing>
      </w:r>
    </w:p>
    <w:p w14:paraId="38F17009" w14:textId="64B8FC01" w:rsidR="008A3569" w:rsidRPr="003E4EE1" w:rsidRDefault="003E4EE1" w:rsidP="003E4EE1">
      <w:pPr>
        <w:pStyle w:val="Caption"/>
        <w:rPr>
          <w:b w:val="0"/>
          <w:bCs/>
          <w:color w:val="000000"/>
        </w:rPr>
      </w:pPr>
      <w:bookmarkStart w:id="810" w:name="_Toc96245544"/>
      <w:bookmarkStart w:id="811" w:name="_Toc96252615"/>
      <w:bookmarkStart w:id="812" w:name="_Toc105927725"/>
      <w:bookmarkStart w:id="813" w:name="_Toc106232247"/>
      <w:r w:rsidRPr="003E4EE1">
        <w:rPr>
          <w:b w:val="0"/>
        </w:rPr>
        <w:t>Hình 2b.</w:t>
      </w:r>
      <w:r w:rsidRPr="003E4EE1">
        <w:rPr>
          <w:b w:val="0"/>
        </w:rPr>
        <w:fldChar w:fldCharType="begin"/>
      </w:r>
      <w:r w:rsidRPr="003E4EE1">
        <w:rPr>
          <w:b w:val="0"/>
        </w:rPr>
        <w:instrText xml:space="preserve"> SEQ Hình_2b. \* ARABIC </w:instrText>
      </w:r>
      <w:r w:rsidRPr="003E4EE1">
        <w:rPr>
          <w:b w:val="0"/>
        </w:rPr>
        <w:fldChar w:fldCharType="separate"/>
      </w:r>
      <w:r w:rsidR="006F7EA9">
        <w:rPr>
          <w:b w:val="0"/>
          <w:noProof/>
        </w:rPr>
        <w:t>2</w:t>
      </w:r>
      <w:r w:rsidRPr="003E4EE1">
        <w:rPr>
          <w:b w:val="0"/>
        </w:rPr>
        <w:fldChar w:fldCharType="end"/>
      </w:r>
      <w:r w:rsidRPr="003E4EE1">
        <w:rPr>
          <w:b w:val="0"/>
        </w:rPr>
        <w:t>.</w:t>
      </w:r>
      <w:r w:rsidR="008A3569" w:rsidRPr="003E4EE1">
        <w:rPr>
          <w:b w:val="0"/>
          <w:bCs/>
          <w:color w:val="000000"/>
        </w:rPr>
        <w:t xml:space="preserve"> Sơ đồ tính dầm D1</w:t>
      </w:r>
      <w:bookmarkEnd w:id="810"/>
      <w:bookmarkEnd w:id="811"/>
      <w:bookmarkEnd w:id="812"/>
      <w:bookmarkEnd w:id="813"/>
    </w:p>
    <w:p w14:paraId="2163DBFE" w14:textId="159C0086" w:rsidR="008A3569" w:rsidRPr="00067FBA" w:rsidRDefault="00847FE2" w:rsidP="00BC3891">
      <w:pPr>
        <w:pStyle w:val="MC1111"/>
        <w:rPr>
          <w:rFonts w:hint="eastAsia"/>
        </w:rPr>
      </w:pPr>
      <w:bookmarkStart w:id="814" w:name="_Toc483145230"/>
      <w:bookmarkStart w:id="815" w:name="_Toc93524794"/>
      <w:bookmarkStart w:id="816" w:name="_Toc96252616"/>
      <w:bookmarkStart w:id="817" w:name="_Toc105927726"/>
      <w:bookmarkStart w:id="818" w:name="_Toc106364646"/>
      <w:r>
        <w:t>2.1.2</w:t>
      </w:r>
      <w:r w:rsidR="008A3569" w:rsidRPr="00067FBA">
        <w:t>.2. Tính toán sơ bộ tiết diện dầm</w:t>
      </w:r>
      <w:bookmarkEnd w:id="814"/>
      <w:bookmarkEnd w:id="815"/>
      <w:bookmarkEnd w:id="816"/>
      <w:bookmarkEnd w:id="817"/>
      <w:bookmarkEnd w:id="818"/>
    </w:p>
    <w:p w14:paraId="0EFB6722" w14:textId="77777777" w:rsidR="008A3569" w:rsidRPr="00284066" w:rsidRDefault="008A3569" w:rsidP="00D24D0E">
      <w:pPr>
        <w:pStyle w:val="ListParagraph"/>
        <w:spacing w:line="276" w:lineRule="auto"/>
        <w:ind w:left="567" w:firstLine="54"/>
        <w:rPr>
          <w:rFonts w:ascii="Times New Roman" w:hAnsi="Times New Roman" w:cs="Times New Roman"/>
          <w:color w:val="000000"/>
        </w:rPr>
      </w:pPr>
      <w:r w:rsidRPr="00284066">
        <w:rPr>
          <w:rFonts w:ascii="Times New Roman" w:hAnsi="Times New Roman" w:cs="Times New Roman"/>
          <w:color w:val="000000"/>
        </w:rPr>
        <w:t>Sơ bộ chọn tiết diện dầm :</w:t>
      </w:r>
    </w:p>
    <w:p w14:paraId="5DB03E3E" w14:textId="6FCAC74B" w:rsidR="008A3569" w:rsidRPr="00284066" w:rsidRDefault="008A3569" w:rsidP="00D24D0E">
      <w:pPr>
        <w:pStyle w:val="ListParagraph"/>
        <w:tabs>
          <w:tab w:val="left" w:pos="2977"/>
          <w:tab w:val="left" w:pos="5387"/>
        </w:tabs>
        <w:spacing w:line="276" w:lineRule="auto"/>
        <w:ind w:left="567" w:firstLine="54"/>
        <w:rPr>
          <w:rFonts w:ascii="Times New Roman" w:hAnsi="Times New Roman" w:cs="Times New Roman"/>
          <w:color w:val="000000"/>
        </w:rPr>
      </w:pPr>
      <w:r w:rsidRPr="00284066">
        <w:rPr>
          <w:rFonts w:ascii="Times New Roman" w:hAnsi="Times New Roman" w:cs="Times New Roman"/>
          <w:color w:val="000000"/>
        </w:rPr>
        <w:tab/>
        <w:t xml:space="preserve">h = </w:t>
      </w:r>
      <w:r w:rsidRPr="00284066">
        <w:rPr>
          <w:rFonts w:ascii="Times New Roman" w:hAnsi="Times New Roman" w:cs="Times New Roman"/>
          <w:color w:val="000000"/>
          <w:position w:val="-28"/>
        </w:rPr>
        <w:object w:dxaOrig="1219" w:dyaOrig="680" w14:anchorId="33A9886A">
          <v:shape id="_x0000_i1061" type="#_x0000_t75" style="width:57.7pt;height:36.85pt" o:ole="">
            <v:imagedata r:id="rId121" o:title=""/>
          </v:shape>
          <o:OLEObject Type="Embed" ProgID="Equation.DSMT4" ShapeID="_x0000_i1061" DrawAspect="Content" ObjectID="_1717833287" r:id="rId122"/>
        </w:object>
      </w:r>
      <w:r w:rsidRPr="00284066">
        <w:rPr>
          <w:rFonts w:ascii="Times New Roman" w:hAnsi="Times New Roman" w:cs="Times New Roman"/>
          <w:color w:val="000000"/>
        </w:rPr>
        <w:fldChar w:fldCharType="begin"/>
      </w:r>
      <w:r w:rsidRPr="00284066">
        <w:rPr>
          <w:rFonts w:ascii="Times New Roman" w:hAnsi="Times New Roman" w:cs="Times New Roman"/>
          <w:color w:val="000000"/>
        </w:rPr>
        <w:instrText xml:space="preserve"> QUOTE </w:instrText>
      </w:r>
      <w:r w:rsidRPr="00284066">
        <w:rPr>
          <w:rFonts w:ascii="Times New Roman" w:hAnsi="Times New Roman" w:cs="Times New Roman"/>
          <w:noProof/>
          <w:color w:val="000000"/>
        </w:rPr>
        <w:drawing>
          <wp:inline distT="0" distB="0" distL="0" distR="0" wp14:anchorId="09E31969" wp14:editId="091D6827">
            <wp:extent cx="952500" cy="323850"/>
            <wp:effectExtent l="0" t="0" r="0" b="0"/>
            <wp:docPr id="3525" name="Hình ảnh 3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52500" cy="323850"/>
                    </a:xfrm>
                    <a:prstGeom prst="rect">
                      <a:avLst/>
                    </a:prstGeom>
                    <a:noFill/>
                    <a:ln>
                      <a:noFill/>
                    </a:ln>
                  </pic:spPr>
                </pic:pic>
              </a:graphicData>
            </a:graphic>
          </wp:inline>
        </w:drawing>
      </w:r>
      <w:r w:rsidRPr="00284066">
        <w:rPr>
          <w:rFonts w:ascii="Times New Roman" w:hAnsi="Times New Roman" w:cs="Times New Roman"/>
          <w:color w:val="000000"/>
        </w:rPr>
        <w:instrText xml:space="preserve"> </w:instrText>
      </w:r>
      <w:r w:rsidRPr="00284066">
        <w:rPr>
          <w:rFonts w:ascii="Times New Roman" w:hAnsi="Times New Roman" w:cs="Times New Roman"/>
          <w:color w:val="000000"/>
        </w:rPr>
        <w:fldChar w:fldCharType="end"/>
      </w:r>
      <w:r w:rsidRPr="00284066">
        <w:rPr>
          <w:rFonts w:ascii="Times New Roman" w:hAnsi="Times New Roman" w:cs="Times New Roman"/>
          <w:color w:val="000000"/>
        </w:rPr>
        <w:t xml:space="preserve">      </w:t>
      </w:r>
      <w:r w:rsidRPr="00284066">
        <w:rPr>
          <w:rFonts w:ascii="Times New Roman" w:hAnsi="Times New Roman" w:cs="Times New Roman"/>
          <w:color w:val="000000"/>
        </w:rPr>
        <w:tab/>
        <w:t>( l</w:t>
      </w:r>
      <w:r w:rsidRPr="00284066">
        <w:rPr>
          <w:rFonts w:ascii="Times New Roman" w:hAnsi="Times New Roman" w:cs="Times New Roman"/>
          <w:color w:val="000000"/>
          <w:vertAlign w:val="subscript"/>
        </w:rPr>
        <w:t>d</w:t>
      </w:r>
      <w:r w:rsidRPr="00284066">
        <w:rPr>
          <w:rFonts w:ascii="Times New Roman" w:hAnsi="Times New Roman" w:cs="Times New Roman"/>
          <w:color w:val="000000"/>
        </w:rPr>
        <w:t xml:space="preserve"> là chiều dài nhịp )</w:t>
      </w:r>
    </w:p>
    <w:p w14:paraId="4D50C7E2" w14:textId="77777777" w:rsidR="008A3569" w:rsidRPr="00284066" w:rsidRDefault="008A3569" w:rsidP="00D24D0E">
      <w:pPr>
        <w:pStyle w:val="ListParagraph"/>
        <w:tabs>
          <w:tab w:val="left" w:pos="2977"/>
          <w:tab w:val="left" w:pos="5387"/>
        </w:tabs>
        <w:spacing w:line="276" w:lineRule="auto"/>
        <w:ind w:left="567" w:firstLine="54"/>
        <w:rPr>
          <w:rFonts w:ascii="Times New Roman" w:hAnsi="Times New Roman" w:cs="Times New Roman"/>
          <w:color w:val="000000"/>
        </w:rPr>
      </w:pPr>
      <w:r w:rsidRPr="00284066">
        <w:rPr>
          <w:rFonts w:ascii="Times New Roman" w:hAnsi="Times New Roman" w:cs="Times New Roman"/>
          <w:color w:val="000000"/>
        </w:rPr>
        <w:tab/>
        <w:t>b = (0,3÷0,5) h.</w:t>
      </w:r>
    </w:p>
    <w:p w14:paraId="2F111081" w14:textId="38905CD5" w:rsidR="008A3569" w:rsidRPr="00284066" w:rsidRDefault="00D24D0E" w:rsidP="00D24D0E">
      <w:pPr>
        <w:spacing w:line="276" w:lineRule="auto"/>
        <w:rPr>
          <w:color w:val="000000"/>
        </w:rPr>
      </w:pPr>
      <w:r>
        <w:rPr>
          <w:color w:val="000000"/>
        </w:rPr>
        <w:tab/>
        <w:t>Nhịp dầm có</w:t>
      </w:r>
      <w:r w:rsidR="008A3569" w:rsidRPr="00284066">
        <w:rPr>
          <w:color w:val="000000"/>
        </w:rPr>
        <w:t>: l</w:t>
      </w:r>
      <w:r w:rsidR="008A3569" w:rsidRPr="00284066">
        <w:rPr>
          <w:color w:val="000000"/>
          <w:vertAlign w:val="subscript"/>
        </w:rPr>
        <w:t>d</w:t>
      </w:r>
      <w:r w:rsidR="00847FE2">
        <w:rPr>
          <w:color w:val="000000"/>
        </w:rPr>
        <w:t xml:space="preserve"> = 4</w:t>
      </w:r>
      <w:r w:rsidR="008A3569" w:rsidRPr="00284066">
        <w:rPr>
          <w:color w:val="000000"/>
        </w:rPr>
        <w:t>,5 m.</w:t>
      </w:r>
    </w:p>
    <w:p w14:paraId="3CB2F1D1" w14:textId="2397EBDB" w:rsidR="008A3569" w:rsidRPr="00284066" w:rsidRDefault="008A3569" w:rsidP="00D24D0E">
      <w:pPr>
        <w:pStyle w:val="ListParagraph"/>
        <w:tabs>
          <w:tab w:val="left" w:pos="2268"/>
          <w:tab w:val="left" w:pos="5387"/>
        </w:tabs>
        <w:spacing w:line="276" w:lineRule="auto"/>
        <w:ind w:left="567" w:firstLine="480"/>
        <w:rPr>
          <w:rFonts w:ascii="Times New Roman" w:hAnsi="Times New Roman" w:cs="Times New Roman"/>
          <w:color w:val="000000"/>
        </w:rPr>
      </w:pPr>
      <w:r w:rsidRPr="00284066">
        <w:rPr>
          <w:rFonts w:ascii="Times New Roman" w:hAnsi="Times New Roman" w:cs="Times New Roman"/>
          <w:color w:val="000000"/>
        </w:rPr>
        <w:tab/>
        <w:t xml:space="preserve">h = </w:t>
      </w:r>
      <w:r w:rsidR="00847FE2">
        <w:rPr>
          <w:rFonts w:ascii="Times New Roman" w:hAnsi="Times New Roman" w:cs="Times New Roman"/>
          <w:color w:val="000000"/>
          <w:position w:val="-28"/>
        </w:rPr>
        <w:object w:dxaOrig="1560" w:dyaOrig="680" w14:anchorId="1B49A5D3">
          <v:shape id="_x0000_i1062" type="#_x0000_t75" style="width:79.55pt;height:36.85pt" o:ole="">
            <v:imagedata r:id="rId124" o:title=""/>
          </v:shape>
          <o:OLEObject Type="Embed" ProgID="Equation.DSMT4" ShapeID="_x0000_i1062" DrawAspect="Content" ObjectID="_1717833288" r:id="rId125"/>
        </w:object>
      </w:r>
      <w:r w:rsidRPr="00284066">
        <w:rPr>
          <w:rFonts w:ascii="Times New Roman" w:hAnsi="Times New Roman" w:cs="Times New Roman"/>
          <w:color w:val="000000"/>
        </w:rPr>
        <w:fldChar w:fldCharType="begin"/>
      </w:r>
      <w:r w:rsidRPr="00284066">
        <w:rPr>
          <w:rFonts w:ascii="Times New Roman" w:hAnsi="Times New Roman" w:cs="Times New Roman"/>
          <w:color w:val="000000"/>
        </w:rPr>
        <w:instrText xml:space="preserve"> QUOTE </w:instrText>
      </w:r>
      <w:r w:rsidRPr="00284066">
        <w:rPr>
          <w:rFonts w:ascii="Times New Roman" w:hAnsi="Times New Roman" w:cs="Times New Roman"/>
          <w:noProof/>
          <w:color w:val="000000"/>
        </w:rPr>
        <w:drawing>
          <wp:inline distT="0" distB="0" distL="0" distR="0" wp14:anchorId="424067B7" wp14:editId="483157D7">
            <wp:extent cx="1019175" cy="381000"/>
            <wp:effectExtent l="0" t="0" r="9525" b="0"/>
            <wp:docPr id="3524" name="Hình ảnh 3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5"/>
                    <pic:cNvPicPr>
                      <a:picLocks noChangeAspect="1" noChangeArrowheads="1"/>
                    </pic:cNvPicPr>
                  </pic:nvPicPr>
                  <pic:blipFill>
                    <a:blip r:embed="rId12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19175" cy="381000"/>
                    </a:xfrm>
                    <a:prstGeom prst="rect">
                      <a:avLst/>
                    </a:prstGeom>
                    <a:noFill/>
                    <a:ln>
                      <a:noFill/>
                    </a:ln>
                  </pic:spPr>
                </pic:pic>
              </a:graphicData>
            </a:graphic>
          </wp:inline>
        </w:drawing>
      </w:r>
      <w:r w:rsidRPr="00284066">
        <w:rPr>
          <w:rFonts w:ascii="Times New Roman" w:hAnsi="Times New Roman" w:cs="Times New Roman"/>
          <w:color w:val="000000"/>
        </w:rPr>
        <w:instrText xml:space="preserve"> </w:instrText>
      </w:r>
      <w:r w:rsidRPr="00284066">
        <w:rPr>
          <w:rFonts w:ascii="Times New Roman" w:hAnsi="Times New Roman" w:cs="Times New Roman"/>
          <w:color w:val="000000"/>
        </w:rPr>
        <w:fldChar w:fldCharType="end"/>
      </w:r>
      <w:r w:rsidRPr="00284066">
        <w:rPr>
          <w:rFonts w:ascii="Times New Roman" w:hAnsi="Times New Roman" w:cs="Times New Roman"/>
          <w:color w:val="000000"/>
        </w:rPr>
        <w:t xml:space="preserve"> = </w:t>
      </w:r>
      <w:r w:rsidR="00344640">
        <w:rPr>
          <w:rFonts w:ascii="Times New Roman" w:hAnsi="Times New Roman" w:cs="Times New Roman"/>
          <w:color w:val="000000"/>
        </w:rPr>
        <w:t>375 ÷ 2</w:t>
      </w:r>
      <w:r w:rsidRPr="00284066">
        <w:rPr>
          <w:rFonts w:ascii="Times New Roman" w:hAnsi="Times New Roman" w:cs="Times New Roman"/>
          <w:color w:val="000000"/>
        </w:rPr>
        <w:t xml:space="preserve">25 </w:t>
      </w:r>
      <w:r w:rsidRPr="00284066">
        <w:rPr>
          <w:rFonts w:ascii="Times New Roman" w:hAnsi="Times New Roman" w:cs="Times New Roman"/>
          <w:color w:val="000000"/>
        </w:rPr>
        <w:sym w:font="Wingdings" w:char="F0F0"/>
      </w:r>
      <w:r w:rsidRPr="00284066">
        <w:rPr>
          <w:rFonts w:ascii="Times New Roman" w:hAnsi="Times New Roman" w:cs="Times New Roman"/>
          <w:color w:val="000000"/>
        </w:rPr>
        <w:t xml:space="preserve"> chọn h = </w:t>
      </w:r>
      <w:r w:rsidR="00344640">
        <w:rPr>
          <w:rFonts w:ascii="Times New Roman" w:hAnsi="Times New Roman" w:cs="Times New Roman"/>
          <w:color w:val="000000"/>
        </w:rPr>
        <w:t>350</w:t>
      </w:r>
      <w:r w:rsidR="00D24D0E">
        <w:rPr>
          <w:rFonts w:ascii="Times New Roman" w:hAnsi="Times New Roman" w:cs="Times New Roman"/>
          <w:color w:val="000000"/>
        </w:rPr>
        <w:t>(mm).</w:t>
      </w:r>
    </w:p>
    <w:p w14:paraId="19D30D42" w14:textId="6959654A" w:rsidR="003E4EE1" w:rsidRDefault="00344640" w:rsidP="00D24D0E">
      <w:pPr>
        <w:pStyle w:val="ListParagraph"/>
        <w:tabs>
          <w:tab w:val="left" w:pos="2268"/>
          <w:tab w:val="left" w:pos="5387"/>
        </w:tabs>
        <w:spacing w:line="276" w:lineRule="auto"/>
        <w:ind w:left="567" w:firstLine="480"/>
        <w:rPr>
          <w:rFonts w:ascii="Times New Roman" w:hAnsi="Times New Roman" w:cs="Times New Roman"/>
          <w:color w:val="000000"/>
        </w:rPr>
      </w:pPr>
      <w:r>
        <w:rPr>
          <w:rFonts w:ascii="Times New Roman" w:hAnsi="Times New Roman" w:cs="Times New Roman"/>
          <w:color w:val="000000"/>
        </w:rPr>
        <w:tab/>
        <w:t>b = (0,3 ÷ 0,5) x 350 = 105 ÷ 175</w:t>
      </w:r>
      <w:r w:rsidR="008A3569" w:rsidRPr="00284066">
        <w:rPr>
          <w:rFonts w:ascii="Times New Roman" w:hAnsi="Times New Roman" w:cs="Times New Roman"/>
          <w:color w:val="000000"/>
        </w:rPr>
        <w:t xml:space="preserve">  </w:t>
      </w:r>
      <w:r w:rsidR="008A3569" w:rsidRPr="00284066">
        <w:rPr>
          <w:rFonts w:ascii="Times New Roman" w:hAnsi="Times New Roman" w:cs="Times New Roman"/>
          <w:color w:val="000000"/>
        </w:rPr>
        <w:sym w:font="Wingdings" w:char="F0F0"/>
      </w:r>
      <w:r w:rsidR="008A3569" w:rsidRPr="00284066">
        <w:rPr>
          <w:rFonts w:ascii="Times New Roman" w:hAnsi="Times New Roman" w:cs="Times New Roman"/>
          <w:color w:val="000000"/>
        </w:rPr>
        <w:t xml:space="preserve"> chọn b = </w:t>
      </w:r>
      <w:r>
        <w:rPr>
          <w:rFonts w:ascii="Times New Roman" w:hAnsi="Times New Roman" w:cs="Times New Roman"/>
          <w:color w:val="000000"/>
        </w:rPr>
        <w:t>200</w:t>
      </w:r>
      <w:r w:rsidR="00D24D0E">
        <w:rPr>
          <w:rFonts w:ascii="Times New Roman" w:hAnsi="Times New Roman" w:cs="Times New Roman"/>
          <w:color w:val="000000"/>
        </w:rPr>
        <w:t>(mm).</w:t>
      </w:r>
      <w:r w:rsidR="008A3569" w:rsidRPr="00284066">
        <w:rPr>
          <w:rFonts w:ascii="Times New Roman" w:hAnsi="Times New Roman" w:cs="Times New Roman"/>
          <w:color w:val="000000"/>
        </w:rPr>
        <w:t xml:space="preserve"> </w:t>
      </w:r>
    </w:p>
    <w:p w14:paraId="79A27B19" w14:textId="0E85A92F" w:rsidR="008A3569" w:rsidRPr="003E4EE1" w:rsidRDefault="003E4EE1" w:rsidP="003E4EE1">
      <w:pPr>
        <w:rPr>
          <w:color w:val="000000"/>
        </w:rPr>
      </w:pPr>
      <w:r>
        <w:rPr>
          <w:color w:val="000000"/>
        </w:rPr>
        <w:br w:type="page"/>
      </w:r>
    </w:p>
    <w:p w14:paraId="50B06F66" w14:textId="5BB2C5E5" w:rsidR="008A3569" w:rsidRPr="001C565C" w:rsidRDefault="00344640" w:rsidP="002D3D77">
      <w:pPr>
        <w:pStyle w:val="MC1111"/>
        <w:rPr>
          <w:rFonts w:hint="eastAsia"/>
        </w:rPr>
      </w:pPr>
      <w:bookmarkStart w:id="819" w:name="_Toc483145231"/>
      <w:bookmarkStart w:id="820" w:name="_Toc93524795"/>
      <w:bookmarkStart w:id="821" w:name="_Toc96252617"/>
      <w:bookmarkStart w:id="822" w:name="_Toc105927727"/>
      <w:bookmarkStart w:id="823" w:name="_Toc106364647"/>
      <w:r>
        <w:lastRenderedPageBreak/>
        <w:t>2.1.2</w:t>
      </w:r>
      <w:r w:rsidR="008A3569" w:rsidRPr="001C565C">
        <w:t>.3. Xác định tải trọng tác dụng lên dầm</w:t>
      </w:r>
      <w:bookmarkEnd w:id="819"/>
      <w:bookmarkEnd w:id="820"/>
      <w:bookmarkEnd w:id="821"/>
      <w:bookmarkEnd w:id="822"/>
      <w:bookmarkEnd w:id="823"/>
    </w:p>
    <w:p w14:paraId="1BAE6E67" w14:textId="557DECFB" w:rsidR="008A3569" w:rsidRPr="00F76A14" w:rsidRDefault="00F76A14" w:rsidP="00F76A14">
      <w:pPr>
        <w:spacing w:line="276" w:lineRule="auto"/>
        <w:rPr>
          <w:b/>
          <w:bCs/>
          <w:color w:val="000000"/>
        </w:rPr>
      </w:pPr>
      <w:r>
        <w:rPr>
          <w:color w:val="000000"/>
        </w:rPr>
        <w:t>*</w:t>
      </w:r>
      <w:r w:rsidR="008A3569" w:rsidRPr="00F76A14">
        <w:rPr>
          <w:color w:val="000000"/>
        </w:rPr>
        <w:t>Tải trọng tác dụng lên dầm gồm các loại tải trọng sau:</w:t>
      </w:r>
    </w:p>
    <w:p w14:paraId="40FB1E14" w14:textId="0F1A338D" w:rsidR="00B20161" w:rsidRPr="00284066" w:rsidRDefault="00B20161" w:rsidP="00F76A14">
      <w:pPr>
        <w:pStyle w:val="ListParagraph"/>
        <w:spacing w:line="276" w:lineRule="auto"/>
        <w:contextualSpacing w:val="0"/>
        <w:rPr>
          <w:rFonts w:ascii="Times New Roman" w:hAnsi="Times New Roman" w:cs="Times New Roman"/>
          <w:b/>
          <w:bCs/>
          <w:color w:val="000000"/>
        </w:rPr>
      </w:pPr>
      <w:r>
        <w:rPr>
          <w:rFonts w:ascii="Times New Roman" w:hAnsi="Times New Roman" w:cs="Times New Roman"/>
          <w:color w:val="000000"/>
        </w:rPr>
        <w:t>- Tĩnh tải:</w:t>
      </w:r>
    </w:p>
    <w:p w14:paraId="0DCE30CD" w14:textId="77777777" w:rsidR="008A3569" w:rsidRPr="00284066" w:rsidRDefault="008A3569" w:rsidP="00F76A14">
      <w:pPr>
        <w:pStyle w:val="ListParagraph"/>
        <w:spacing w:line="276" w:lineRule="auto"/>
        <w:rPr>
          <w:rFonts w:ascii="Times New Roman" w:hAnsi="Times New Roman" w:cs="Times New Roman"/>
          <w:color w:val="000000"/>
        </w:rPr>
      </w:pPr>
      <w:r w:rsidRPr="00284066">
        <w:rPr>
          <w:rFonts w:ascii="Times New Roman" w:hAnsi="Times New Roman" w:cs="Times New Roman"/>
          <w:color w:val="000000"/>
        </w:rPr>
        <w:t>+ Trọng lượng bản thân dầm.</w:t>
      </w:r>
    </w:p>
    <w:p w14:paraId="3A32D19C" w14:textId="77777777" w:rsidR="008A3569" w:rsidRPr="00765340" w:rsidRDefault="008A3569" w:rsidP="00F76A14">
      <w:pPr>
        <w:spacing w:line="276" w:lineRule="auto"/>
        <w:rPr>
          <w:color w:val="000000"/>
        </w:rPr>
      </w:pPr>
      <w:r w:rsidRPr="00765340">
        <w:rPr>
          <w:color w:val="000000"/>
        </w:rPr>
        <w:tab/>
        <w:t>+ Trọng lượng của tường và cửa trên dầm.</w:t>
      </w:r>
    </w:p>
    <w:p w14:paraId="4AA01CCC" w14:textId="77777777" w:rsidR="008A3569" w:rsidRDefault="008A3569" w:rsidP="00F76A14">
      <w:pPr>
        <w:spacing w:line="276" w:lineRule="auto"/>
        <w:rPr>
          <w:color w:val="000000"/>
        </w:rPr>
      </w:pPr>
      <w:r w:rsidRPr="00765340">
        <w:rPr>
          <w:color w:val="000000"/>
        </w:rPr>
        <w:tab/>
        <w:t>+ Trọng lượng từ các ô sàn truyền vào.</w:t>
      </w:r>
    </w:p>
    <w:p w14:paraId="7ADDBFA8" w14:textId="2FF8B4DE" w:rsidR="00B20161" w:rsidRDefault="00B20161" w:rsidP="00F76A14">
      <w:pPr>
        <w:pStyle w:val="ListParagraph"/>
        <w:spacing w:line="276" w:lineRule="auto"/>
        <w:contextualSpacing w:val="0"/>
        <w:rPr>
          <w:rFonts w:ascii="Times New Roman" w:hAnsi="Times New Roman" w:cs="Times New Roman"/>
          <w:color w:val="000000"/>
        </w:rPr>
      </w:pPr>
      <w:r>
        <w:rPr>
          <w:rFonts w:ascii="Times New Roman" w:hAnsi="Times New Roman" w:cs="Times New Roman"/>
          <w:color w:val="000000"/>
        </w:rPr>
        <w:t>- Hoạt tải:</w:t>
      </w:r>
    </w:p>
    <w:p w14:paraId="503AF631" w14:textId="5B3B989A" w:rsidR="00B20161" w:rsidRPr="00B20161" w:rsidRDefault="00B20161" w:rsidP="00F76A14">
      <w:pPr>
        <w:pStyle w:val="ListParagraph"/>
        <w:spacing w:line="276" w:lineRule="auto"/>
        <w:rPr>
          <w:rFonts w:ascii="Times New Roman" w:hAnsi="Times New Roman" w:cs="Times New Roman"/>
          <w:color w:val="000000"/>
        </w:rPr>
      </w:pPr>
      <w:r>
        <w:rPr>
          <w:rFonts w:ascii="Times New Roman" w:hAnsi="Times New Roman" w:cs="Times New Roman"/>
          <w:color w:val="000000"/>
        </w:rPr>
        <w:t xml:space="preserve">+ </w:t>
      </w:r>
      <w:r w:rsidRPr="00B20161">
        <w:rPr>
          <w:rFonts w:ascii="Times New Roman" w:hAnsi="Times New Roman" w:cs="Times New Roman"/>
          <w:color w:val="000000"/>
        </w:rPr>
        <w:t xml:space="preserve">Hoạt tải do các ô sàn truyền vào. </w:t>
      </w:r>
    </w:p>
    <w:p w14:paraId="3A5C1D53" w14:textId="6B6AF777" w:rsidR="00B20161" w:rsidRPr="00B20161" w:rsidRDefault="00B20161" w:rsidP="00F76A14">
      <w:pPr>
        <w:pStyle w:val="ListParagraph"/>
        <w:spacing w:line="276" w:lineRule="auto"/>
        <w:contextualSpacing w:val="0"/>
        <w:rPr>
          <w:rFonts w:ascii="Times New Roman" w:hAnsi="Times New Roman" w:cs="Times New Roman"/>
          <w:color w:val="000000"/>
        </w:rPr>
      </w:pPr>
      <w:r>
        <w:rPr>
          <w:rFonts w:ascii="Times New Roman" w:hAnsi="Times New Roman" w:cs="Times New Roman"/>
          <w:color w:val="000000"/>
        </w:rPr>
        <w:t xml:space="preserve">+ </w:t>
      </w:r>
      <w:r w:rsidRPr="00B20161">
        <w:rPr>
          <w:rFonts w:ascii="Times New Roman" w:hAnsi="Times New Roman" w:cs="Times New Roman"/>
          <w:color w:val="000000"/>
        </w:rPr>
        <w:t>Hoạt tải do dầm phụ khác truyền vào.</w:t>
      </w:r>
    </w:p>
    <w:p w14:paraId="7B7D90C1" w14:textId="33A338FA" w:rsidR="008A3569" w:rsidRPr="001C565C" w:rsidRDefault="00344640" w:rsidP="00902462">
      <w:pPr>
        <w:pStyle w:val="Heading6"/>
      </w:pPr>
      <w:bookmarkStart w:id="824" w:name="_Toc483145232"/>
      <w:bookmarkStart w:id="825" w:name="_Toc93524796"/>
      <w:bookmarkStart w:id="826" w:name="_Toc96252618"/>
      <w:bookmarkStart w:id="827" w:name="_Toc105927728"/>
      <w:r>
        <w:t>2.1.2</w:t>
      </w:r>
      <w:r w:rsidR="008A3569" w:rsidRPr="001C565C">
        <w:t>.3.1.Tĩnh tải</w:t>
      </w:r>
      <w:bookmarkEnd w:id="824"/>
      <w:bookmarkEnd w:id="825"/>
      <w:bookmarkEnd w:id="826"/>
      <w:bookmarkEnd w:id="827"/>
    </w:p>
    <w:p w14:paraId="1B27235E" w14:textId="513179A5" w:rsidR="008A3569" w:rsidRPr="001C565C" w:rsidRDefault="00DF6A70" w:rsidP="00902462">
      <w:pPr>
        <w:pStyle w:val="Mca"/>
      </w:pPr>
      <w:bookmarkStart w:id="828" w:name="_Toc483145233"/>
      <w:bookmarkStart w:id="829" w:name="_Toc93524797"/>
      <w:bookmarkStart w:id="830" w:name="_Toc96252619"/>
      <w:bookmarkStart w:id="831" w:name="_Toc105927729"/>
      <w:r>
        <w:t>a</w:t>
      </w:r>
      <w:r w:rsidR="008A3569" w:rsidRPr="001C565C">
        <w:t>.</w:t>
      </w:r>
      <w:r w:rsidR="00F76A14">
        <w:t xml:space="preserve"> </w:t>
      </w:r>
      <w:r w:rsidR="008A3569" w:rsidRPr="001C565C">
        <w:t>Trọng lượng bản thân dầm</w:t>
      </w:r>
      <w:bookmarkEnd w:id="828"/>
      <w:bookmarkEnd w:id="829"/>
      <w:bookmarkEnd w:id="830"/>
      <w:bookmarkEnd w:id="831"/>
    </w:p>
    <w:p w14:paraId="47848C50" w14:textId="565F7D38" w:rsidR="008A3569" w:rsidRPr="00E475E7" w:rsidRDefault="004C6F9B" w:rsidP="004C6F9B">
      <w:pPr>
        <w:spacing w:line="276" w:lineRule="auto"/>
        <w:rPr>
          <w:color w:val="000000"/>
        </w:rPr>
      </w:pPr>
      <w:r>
        <w:rPr>
          <w:color w:val="000000"/>
        </w:rPr>
        <w:t xml:space="preserve">     </w:t>
      </w:r>
      <w:r w:rsidR="008A3569" w:rsidRPr="00E475E7">
        <w:rPr>
          <w:color w:val="000000"/>
        </w:rPr>
        <w:t>Phần sàn giao nhau với dầm được tính vào trọng lượng sàn → Trọng lượng bản thân của dầm chỉ tính với phần không gi</w:t>
      </w:r>
      <w:r w:rsidR="00F76A14">
        <w:rPr>
          <w:color w:val="000000"/>
        </w:rPr>
        <w:t>ao với sàn (phần sườn dầm)</w:t>
      </w:r>
      <w:r w:rsidR="008A3569" w:rsidRPr="00E475E7">
        <w:rPr>
          <w:color w:val="000000"/>
        </w:rPr>
        <w:t>:</w:t>
      </w:r>
    </w:p>
    <w:p w14:paraId="4307B79F" w14:textId="0579D558" w:rsidR="008A3569" w:rsidRDefault="004C6F9B" w:rsidP="004C6F9B">
      <w:pPr>
        <w:spacing w:line="276" w:lineRule="auto"/>
        <w:rPr>
          <w:color w:val="000000"/>
        </w:rPr>
      </w:pPr>
      <w:r>
        <w:rPr>
          <w:color w:val="000000"/>
        </w:rPr>
        <w:t xml:space="preserve">     </w:t>
      </w:r>
      <w:r w:rsidR="008A3569" w:rsidRPr="00E475E7">
        <w:rPr>
          <w:color w:val="000000"/>
        </w:rPr>
        <w:t xml:space="preserve">Tổng trọng lượng bản thân dầm: </w:t>
      </w:r>
    </w:p>
    <w:p w14:paraId="1CF05A90" w14:textId="1C50FC0B" w:rsidR="00F76A14" w:rsidRPr="00E475E7" w:rsidRDefault="00F76A14" w:rsidP="00F76A14">
      <w:pPr>
        <w:spacing w:line="276" w:lineRule="auto"/>
        <w:ind w:firstLine="720"/>
        <w:rPr>
          <w:color w:val="000000"/>
        </w:rPr>
      </w:pPr>
      <w:r>
        <w:rPr>
          <w:color w:val="000000"/>
        </w:rPr>
        <w:t xml:space="preserve">                        </w:t>
      </w:r>
      <w:r w:rsidRPr="00F76A14">
        <w:rPr>
          <w:color w:val="000000"/>
          <w:position w:val="-12"/>
        </w:rPr>
        <w:object w:dxaOrig="1280" w:dyaOrig="360" w14:anchorId="3DC3DC0A">
          <v:shape id="_x0000_i1063" type="#_x0000_t75" style="width:85.4pt;height:24.3pt" o:ole="">
            <v:imagedata r:id="rId127" o:title=""/>
          </v:shape>
          <o:OLEObject Type="Embed" ProgID="Equation.DSMT4" ShapeID="_x0000_i1063" DrawAspect="Content" ObjectID="_1717833289" r:id="rId128"/>
        </w:object>
      </w:r>
      <w:r w:rsidRPr="00E475E7">
        <w:rPr>
          <w:color w:val="000000"/>
        </w:rPr>
        <w:t>(kN/m)</w:t>
      </w:r>
      <w:r>
        <w:rPr>
          <w:color w:val="000000"/>
        </w:rPr>
        <w:t>.</w:t>
      </w:r>
    </w:p>
    <w:p w14:paraId="1A1C3172" w14:textId="77777777" w:rsidR="008A3569" w:rsidRPr="00E475E7" w:rsidRDefault="008A3569" w:rsidP="00F76A14">
      <w:pPr>
        <w:spacing w:line="276" w:lineRule="auto"/>
        <w:ind w:firstLine="720"/>
        <w:rPr>
          <w:b/>
          <w:bCs/>
          <w:color w:val="000000"/>
        </w:rPr>
      </w:pPr>
      <w:r w:rsidRPr="00E475E7">
        <w:rPr>
          <w:color w:val="000000"/>
        </w:rPr>
        <w:t>Trong đó:</w:t>
      </w:r>
    </w:p>
    <w:p w14:paraId="5720A91E" w14:textId="77777777" w:rsidR="00F76A14" w:rsidRDefault="008A3569" w:rsidP="00F76A14">
      <w:pPr>
        <w:spacing w:line="276" w:lineRule="auto"/>
        <w:ind w:left="720" w:firstLine="720"/>
        <w:rPr>
          <w:color w:val="000000"/>
        </w:rPr>
      </w:pPr>
      <w:r w:rsidRPr="00E475E7">
        <w:rPr>
          <w:color w:val="000000"/>
        </w:rPr>
        <w:t xml:space="preserve">+Trọng lượng phần BTCT: </w:t>
      </w:r>
    </w:p>
    <w:p w14:paraId="46A19E5B" w14:textId="4167501D" w:rsidR="008A3569" w:rsidRPr="00E475E7" w:rsidRDefault="00F76A14" w:rsidP="00F76A14">
      <w:pPr>
        <w:spacing w:line="276" w:lineRule="auto"/>
        <w:ind w:left="720" w:firstLine="720"/>
        <w:rPr>
          <w:b/>
          <w:bCs/>
          <w:color w:val="000000"/>
        </w:rPr>
      </w:pPr>
      <w:r>
        <w:rPr>
          <w:color w:val="000000"/>
        </w:rPr>
        <w:t xml:space="preserve">           </w:t>
      </w:r>
      <w:r w:rsidRPr="00F76A14">
        <w:rPr>
          <w:color w:val="000000"/>
          <w:position w:val="-12"/>
        </w:rPr>
        <w:object w:dxaOrig="2160" w:dyaOrig="360" w14:anchorId="4596A134">
          <v:shape id="_x0000_i1064" type="#_x0000_t75" style="width:129.7pt;height:21.75pt" o:ole="">
            <v:imagedata r:id="rId129" o:title=""/>
          </v:shape>
          <o:OLEObject Type="Embed" ProgID="Equation.DSMT4" ShapeID="_x0000_i1064" DrawAspect="Content" ObjectID="_1717833290" r:id="rId130"/>
        </w:object>
      </w:r>
      <w:r>
        <w:rPr>
          <w:color w:val="000000"/>
        </w:rPr>
        <w:t xml:space="preserve"> </w:t>
      </w:r>
    </w:p>
    <w:p w14:paraId="79FC99A3" w14:textId="77777777" w:rsidR="00344640" w:rsidRDefault="008A3569" w:rsidP="00F76A14">
      <w:pPr>
        <w:spacing w:line="276" w:lineRule="auto"/>
        <w:ind w:left="720" w:firstLine="720"/>
        <w:rPr>
          <w:color w:val="000000"/>
        </w:rPr>
      </w:pPr>
      <w:r w:rsidRPr="00E475E7">
        <w:rPr>
          <w:color w:val="000000"/>
        </w:rPr>
        <w:t>+Trọng lưọng phần trát (</w:t>
      </w:r>
      <w:r w:rsidRPr="00E475E7">
        <w:rPr>
          <w:color w:val="000000"/>
          <w:position w:val="-6"/>
        </w:rPr>
        <w:object w:dxaOrig="220" w:dyaOrig="279" w14:anchorId="4CF14E63">
          <v:shape id="_x0000_i1065" type="#_x0000_t75" style="width:14.25pt;height:14.25pt" o:ole="">
            <v:imagedata r:id="rId131" o:title=""/>
          </v:shape>
          <o:OLEObject Type="Embed" ProgID="Equation.DSMT4" ShapeID="_x0000_i1065" DrawAspect="Content" ObjectID="_1717833291" r:id="rId132"/>
        </w:object>
      </w:r>
      <w:r w:rsidRPr="00E475E7">
        <w:rPr>
          <w:color w:val="000000"/>
        </w:rPr>
        <w:t xml:space="preserve">=15 mm, trát 3 mặt): </w:t>
      </w:r>
    </w:p>
    <w:p w14:paraId="4144EEE3" w14:textId="6FAB3CC3" w:rsidR="008A3569" w:rsidRPr="00E475E7" w:rsidRDefault="004C6F9B" w:rsidP="00F76A14">
      <w:pPr>
        <w:spacing w:line="276" w:lineRule="auto"/>
        <w:ind w:left="720" w:firstLine="720"/>
        <w:rPr>
          <w:b/>
          <w:bCs/>
          <w:color w:val="000000"/>
        </w:rPr>
      </w:pPr>
      <w:r>
        <w:rPr>
          <w:color w:val="000000"/>
        </w:rPr>
        <w:t xml:space="preserve">          </w:t>
      </w:r>
      <w:r w:rsidRPr="00F76A14">
        <w:rPr>
          <w:color w:val="000000"/>
          <w:position w:val="-12"/>
        </w:rPr>
        <w:object w:dxaOrig="2780" w:dyaOrig="360" w14:anchorId="0DB503C1">
          <v:shape id="_x0000_i1066" type="#_x0000_t75" style="width:167.5pt;height:21.75pt" o:ole="">
            <v:imagedata r:id="rId133" o:title=""/>
          </v:shape>
          <o:OLEObject Type="Embed" ProgID="Equation.DSMT4" ShapeID="_x0000_i1066" DrawAspect="Content" ObjectID="_1717833292" r:id="rId134"/>
        </w:object>
      </w:r>
      <w:r w:rsidR="008A3569" w:rsidRPr="00E475E7">
        <w:rPr>
          <w:color w:val="000000"/>
        </w:rPr>
        <w:t xml:space="preserve"> </w:t>
      </w:r>
    </w:p>
    <w:p w14:paraId="1EE8D544" w14:textId="77777777" w:rsidR="00F76A14" w:rsidRDefault="008A3569" w:rsidP="00F76A14">
      <w:pPr>
        <w:spacing w:line="276" w:lineRule="auto"/>
        <w:ind w:firstLine="720"/>
        <w:rPr>
          <w:color w:val="000000"/>
          <w:position w:val="-6"/>
        </w:rPr>
      </w:pPr>
      <w:r w:rsidRPr="00E475E7">
        <w:rPr>
          <w:color w:val="000000"/>
          <w:position w:val="-6"/>
        </w:rPr>
        <w:t xml:space="preserve">Với:   </w:t>
      </w:r>
    </w:p>
    <w:p w14:paraId="0C8D4E8A" w14:textId="60B926A0" w:rsidR="008A3569" w:rsidRPr="00E475E7" w:rsidRDefault="00F76A14" w:rsidP="00F76A14">
      <w:pPr>
        <w:spacing w:line="276" w:lineRule="auto"/>
        <w:ind w:firstLine="720"/>
        <w:rPr>
          <w:color w:val="000000"/>
        </w:rPr>
      </w:pPr>
      <w:r>
        <w:rPr>
          <w:color w:val="000000"/>
          <w:position w:val="-6"/>
        </w:rPr>
        <w:t xml:space="preserve">          </w:t>
      </w:r>
      <w:r w:rsidR="008A3569" w:rsidRPr="00E475E7">
        <w:rPr>
          <w:color w:val="000000"/>
        </w:rPr>
        <w:sym w:font="Symbol" w:char="F064"/>
      </w:r>
      <w:r>
        <w:rPr>
          <w:color w:val="000000"/>
        </w:rPr>
        <w:t xml:space="preserve"> =15mm</w:t>
      </w:r>
      <w:r w:rsidR="008A3569" w:rsidRPr="00E475E7">
        <w:rPr>
          <w:color w:val="000000"/>
        </w:rPr>
        <w:t>: chiều dày phần vữa trát.</w:t>
      </w:r>
    </w:p>
    <w:p w14:paraId="240AAFF8" w14:textId="27533ADE" w:rsidR="008A3569" w:rsidRPr="00E475E7" w:rsidRDefault="008A3569" w:rsidP="00F76A14">
      <w:pPr>
        <w:spacing w:line="276" w:lineRule="auto"/>
        <w:ind w:firstLine="720"/>
        <w:rPr>
          <w:color w:val="000000"/>
        </w:rPr>
      </w:pPr>
      <w:r w:rsidRPr="00E475E7">
        <w:rPr>
          <w:color w:val="000000"/>
        </w:rPr>
        <w:t xml:space="preserve">          n</w:t>
      </w:r>
      <w:r w:rsidRPr="00E475E7">
        <w:rPr>
          <w:color w:val="000000"/>
          <w:vertAlign w:val="subscript"/>
        </w:rPr>
        <w:t>bt</w:t>
      </w:r>
      <w:r w:rsidR="00F76A14">
        <w:rPr>
          <w:color w:val="000000"/>
          <w:vertAlign w:val="subscript"/>
        </w:rPr>
        <w:t xml:space="preserve"> </w:t>
      </w:r>
      <w:r w:rsidRPr="00E475E7">
        <w:rPr>
          <w:color w:val="000000"/>
        </w:rPr>
        <w:t>=</w:t>
      </w:r>
      <w:r w:rsidR="00F76A14">
        <w:rPr>
          <w:color w:val="000000"/>
        </w:rPr>
        <w:t xml:space="preserve"> </w:t>
      </w:r>
      <w:r w:rsidRPr="00E475E7">
        <w:rPr>
          <w:color w:val="000000"/>
        </w:rPr>
        <w:t>1,1: hệ số vượt tải của bêtông.</w:t>
      </w:r>
    </w:p>
    <w:p w14:paraId="490D7A89" w14:textId="1A69E6A1" w:rsidR="008A3569" w:rsidRPr="00E475E7" w:rsidRDefault="008A3569" w:rsidP="00F76A14">
      <w:pPr>
        <w:spacing w:line="276" w:lineRule="auto"/>
        <w:ind w:firstLine="720"/>
        <w:rPr>
          <w:color w:val="000000"/>
        </w:rPr>
      </w:pPr>
      <w:r w:rsidRPr="00E475E7">
        <w:rPr>
          <w:color w:val="000000"/>
        </w:rPr>
        <w:t xml:space="preserve">          n</w:t>
      </w:r>
      <w:r w:rsidRPr="00E475E7">
        <w:rPr>
          <w:color w:val="000000"/>
          <w:vertAlign w:val="subscript"/>
        </w:rPr>
        <w:t>tr</w:t>
      </w:r>
      <w:r w:rsidR="004C6F9B">
        <w:rPr>
          <w:color w:val="000000"/>
          <w:vertAlign w:val="subscript"/>
        </w:rPr>
        <w:t xml:space="preserve"> </w:t>
      </w:r>
      <w:r w:rsidRPr="00E475E7">
        <w:rPr>
          <w:color w:val="000000"/>
        </w:rPr>
        <w:t>=</w:t>
      </w:r>
      <w:r w:rsidR="004C6F9B">
        <w:rPr>
          <w:color w:val="000000"/>
        </w:rPr>
        <w:t xml:space="preserve"> </w:t>
      </w:r>
      <w:r w:rsidRPr="00E475E7">
        <w:rPr>
          <w:color w:val="000000"/>
        </w:rPr>
        <w:t>1,3: hệ số vượt tải của vữa xi</w:t>
      </w:r>
      <w:r w:rsidR="004C6F9B">
        <w:rPr>
          <w:color w:val="000000"/>
        </w:rPr>
        <w:t xml:space="preserve"> </w:t>
      </w:r>
      <w:r w:rsidRPr="00E475E7">
        <w:rPr>
          <w:color w:val="000000"/>
        </w:rPr>
        <w:t>măng.</w:t>
      </w:r>
    </w:p>
    <w:p w14:paraId="2522B183" w14:textId="77777777" w:rsidR="008A3569" w:rsidRPr="00E475E7" w:rsidRDefault="008A3569" w:rsidP="00F76A14">
      <w:pPr>
        <w:spacing w:line="276" w:lineRule="auto"/>
        <w:ind w:firstLine="720"/>
        <w:rPr>
          <w:color w:val="000000"/>
        </w:rPr>
      </w:pPr>
      <w:r w:rsidRPr="00E475E7">
        <w:rPr>
          <w:color w:val="000000"/>
        </w:rPr>
        <w:t>Trọng lượng phần bê tông:</w:t>
      </w:r>
    </w:p>
    <w:p w14:paraId="3F00BCF7" w14:textId="4B969497" w:rsidR="008A3569" w:rsidRDefault="008A3569" w:rsidP="00F76A14">
      <w:pPr>
        <w:tabs>
          <w:tab w:val="left" w:pos="360"/>
        </w:tabs>
        <w:spacing w:line="276" w:lineRule="auto"/>
        <w:rPr>
          <w:color w:val="000000"/>
          <w:lang w:val="nl-NL"/>
        </w:rPr>
      </w:pPr>
      <w:r w:rsidRPr="00E475E7">
        <w:rPr>
          <w:color w:val="000000"/>
        </w:rPr>
        <w:t xml:space="preserve">          </w:t>
      </w:r>
      <w:r w:rsidR="004C6F9B">
        <w:rPr>
          <w:color w:val="000000"/>
        </w:rPr>
        <w:t xml:space="preserve">        </w:t>
      </w:r>
      <w:r w:rsidR="004C6F9B" w:rsidRPr="00F76A14">
        <w:rPr>
          <w:color w:val="000000"/>
          <w:position w:val="-12"/>
        </w:rPr>
        <w:object w:dxaOrig="6020" w:dyaOrig="360" w14:anchorId="15E5C5F2">
          <v:shape id="_x0000_i1067" type="#_x0000_t75" style="width:363.3pt;height:21.75pt" o:ole="">
            <v:imagedata r:id="rId135" o:title=""/>
          </v:shape>
          <o:OLEObject Type="Embed" ProgID="Equation.DSMT4" ShapeID="_x0000_i1067" DrawAspect="Content" ObjectID="_1717833293" r:id="rId136"/>
        </w:object>
      </w:r>
    </w:p>
    <w:p w14:paraId="1A5E296C" w14:textId="77777777" w:rsidR="008A3569" w:rsidRPr="00E475E7" w:rsidRDefault="008A3569" w:rsidP="00F76A14">
      <w:pPr>
        <w:spacing w:line="276" w:lineRule="auto"/>
        <w:ind w:firstLine="720"/>
        <w:rPr>
          <w:color w:val="000000"/>
          <w:lang w:val="nl-NL"/>
        </w:rPr>
      </w:pPr>
      <w:r w:rsidRPr="00E475E7">
        <w:rPr>
          <w:color w:val="000000"/>
          <w:lang w:val="nl-NL"/>
        </w:rPr>
        <w:t>Trọng lượng phần vữa trát:</w:t>
      </w:r>
    </w:p>
    <w:p w14:paraId="2967D7F9" w14:textId="75A4FFC3" w:rsidR="008A3569" w:rsidRDefault="004C6F9B" w:rsidP="00F76A14">
      <w:pPr>
        <w:tabs>
          <w:tab w:val="left" w:pos="360"/>
        </w:tabs>
        <w:spacing w:line="276" w:lineRule="auto"/>
        <w:rPr>
          <w:color w:val="000000"/>
          <w:lang w:val="nl-NL"/>
        </w:rPr>
      </w:pPr>
      <w:r>
        <w:rPr>
          <w:color w:val="000000"/>
        </w:rPr>
        <w:t xml:space="preserve">                  </w:t>
      </w:r>
      <w:r w:rsidRPr="004C6F9B">
        <w:rPr>
          <w:color w:val="000000"/>
          <w:position w:val="-12"/>
        </w:rPr>
        <w:object w:dxaOrig="5539" w:dyaOrig="360" w14:anchorId="58A3B9F5">
          <v:shape id="_x0000_i1068" type="#_x0000_t75" style="width:334pt;height:21.75pt" o:ole="">
            <v:imagedata r:id="rId137" o:title=""/>
          </v:shape>
          <o:OLEObject Type="Embed" ProgID="Equation.DSMT4" ShapeID="_x0000_i1068" DrawAspect="Content" ObjectID="_1717833294" r:id="rId138"/>
        </w:object>
      </w:r>
    </w:p>
    <w:p w14:paraId="0FD526BB" w14:textId="77777777" w:rsidR="008A3569" w:rsidRPr="00E475E7" w:rsidRDefault="008A3569" w:rsidP="00F76A14">
      <w:pPr>
        <w:spacing w:line="276" w:lineRule="auto"/>
        <w:rPr>
          <w:color w:val="000000"/>
          <w:lang w:val="nl-NL"/>
        </w:rPr>
      </w:pPr>
      <w:r w:rsidRPr="00E475E7">
        <w:rPr>
          <w:color w:val="000000"/>
          <w:lang w:val="nl-NL"/>
        </w:rPr>
        <w:t xml:space="preserve">  </w:t>
      </w:r>
      <w:r w:rsidRPr="00E475E7">
        <w:rPr>
          <w:color w:val="000000"/>
          <w:position w:val="-6"/>
          <w:lang w:val="nl-NL"/>
        </w:rPr>
        <w:object w:dxaOrig="300" w:dyaOrig="240" w14:anchorId="5EDCEB71">
          <v:shape id="_x0000_i1069" type="#_x0000_t75" style="width:14.25pt;height:14.25pt" o:ole="">
            <v:imagedata r:id="rId139" o:title=""/>
          </v:shape>
          <o:OLEObject Type="Embed" ProgID="Equation.DSMT4" ShapeID="_x0000_i1069" DrawAspect="Content" ObjectID="_1717833295" r:id="rId140"/>
        </w:object>
      </w:r>
      <w:r w:rsidRPr="00E475E7">
        <w:rPr>
          <w:color w:val="000000"/>
          <w:lang w:val="nl-NL"/>
        </w:rPr>
        <w:t>Suy ra trọng lượng bản thân dầm và lớp vữa trát:</w:t>
      </w:r>
    </w:p>
    <w:p w14:paraId="7F3B7B0B" w14:textId="5A99ACC8" w:rsidR="008A3569" w:rsidRDefault="004C6F9B" w:rsidP="00F76A14">
      <w:pPr>
        <w:spacing w:line="276" w:lineRule="auto"/>
        <w:ind w:firstLine="720"/>
        <w:rPr>
          <w:color w:val="000000"/>
          <w:lang w:val="nl-NL"/>
        </w:rPr>
      </w:pPr>
      <w:r>
        <w:rPr>
          <w:color w:val="000000"/>
          <w:lang w:val="nl-NL"/>
        </w:rPr>
        <w:t xml:space="preserve">       </w:t>
      </w:r>
      <w:r w:rsidR="008A3569">
        <w:rPr>
          <w:color w:val="000000"/>
          <w:lang w:val="nl-NL"/>
        </w:rPr>
        <w:t>g</w:t>
      </w:r>
      <w:r w:rsidR="008A3569">
        <w:rPr>
          <w:color w:val="000000"/>
          <w:vertAlign w:val="subscript"/>
          <w:lang w:val="nl-NL"/>
        </w:rPr>
        <w:t>0</w:t>
      </w:r>
      <w:r w:rsidR="008A3569" w:rsidRPr="00E475E7">
        <w:rPr>
          <w:color w:val="000000"/>
          <w:lang w:val="nl-NL"/>
        </w:rPr>
        <w:t xml:space="preserve"> = g</w:t>
      </w:r>
      <w:r w:rsidR="008A3569" w:rsidRPr="00E475E7">
        <w:rPr>
          <w:color w:val="000000"/>
          <w:vertAlign w:val="subscript"/>
          <w:lang w:val="nl-NL"/>
        </w:rPr>
        <w:t>bt</w:t>
      </w:r>
      <w:r w:rsidR="008A3569" w:rsidRPr="00E475E7">
        <w:rPr>
          <w:color w:val="000000"/>
          <w:lang w:val="nl-NL"/>
        </w:rPr>
        <w:t xml:space="preserve"> + g</w:t>
      </w:r>
      <w:r w:rsidR="008A3569" w:rsidRPr="00E475E7">
        <w:rPr>
          <w:color w:val="000000"/>
          <w:vertAlign w:val="subscript"/>
          <w:lang w:val="nl-NL"/>
        </w:rPr>
        <w:t>tr</w:t>
      </w:r>
      <w:r w:rsidR="008A3569" w:rsidRPr="00E475E7">
        <w:rPr>
          <w:color w:val="000000"/>
          <w:lang w:val="nl-NL"/>
        </w:rPr>
        <w:t xml:space="preserve"> = </w:t>
      </w:r>
      <w:r>
        <w:rPr>
          <w:color w:val="000000"/>
          <w:lang w:val="nl-NL"/>
        </w:rPr>
        <w:t>1,</w:t>
      </w:r>
      <w:r w:rsidR="00344640">
        <w:rPr>
          <w:color w:val="000000"/>
          <w:lang w:val="nl-NL"/>
        </w:rPr>
        <w:t>375</w:t>
      </w:r>
      <w:r w:rsidR="008A3569" w:rsidRPr="00E475E7">
        <w:rPr>
          <w:color w:val="000000"/>
          <w:lang w:val="nl-NL"/>
        </w:rPr>
        <w:t xml:space="preserve"> +</w:t>
      </w:r>
      <w:r w:rsidR="00344640">
        <w:rPr>
          <w:color w:val="000000"/>
          <w:lang w:val="nl-NL"/>
        </w:rPr>
        <w:t>0,2457</w:t>
      </w:r>
      <w:r w:rsidR="008A3569" w:rsidRPr="00E475E7">
        <w:rPr>
          <w:color w:val="000000"/>
          <w:lang w:val="nl-NL"/>
        </w:rPr>
        <w:t xml:space="preserve">= </w:t>
      </w:r>
      <w:r w:rsidR="00344640">
        <w:rPr>
          <w:color w:val="000000"/>
        </w:rPr>
        <w:t>1,621</w:t>
      </w:r>
      <w:r w:rsidR="008A3569" w:rsidRPr="00E475E7">
        <w:rPr>
          <w:color w:val="000000"/>
          <w:lang w:val="nl-NL"/>
        </w:rPr>
        <w:t>(kN/m)</w:t>
      </w:r>
      <w:r>
        <w:rPr>
          <w:color w:val="000000"/>
          <w:lang w:val="nl-NL"/>
        </w:rPr>
        <w:t>.</w:t>
      </w:r>
    </w:p>
    <w:p w14:paraId="4D306719" w14:textId="1AC1AE9D" w:rsidR="00B20161" w:rsidRPr="00CF2274" w:rsidRDefault="00CF2274" w:rsidP="00CF2274">
      <w:pPr>
        <w:rPr>
          <w:color w:val="000000"/>
          <w:lang w:val="nl-NL"/>
        </w:rPr>
      </w:pPr>
      <w:r>
        <w:rPr>
          <w:color w:val="000000"/>
          <w:lang w:val="nl-NL"/>
        </w:rPr>
        <w:br w:type="page"/>
      </w:r>
    </w:p>
    <w:p w14:paraId="27EC4E28" w14:textId="70168E6C" w:rsidR="008A3569" w:rsidRDefault="00DF6A70" w:rsidP="00902462">
      <w:pPr>
        <w:pStyle w:val="Mca"/>
        <w:rPr>
          <w:lang w:val="nl-NL"/>
        </w:rPr>
      </w:pPr>
      <w:bookmarkStart w:id="832" w:name="_Toc93524798"/>
      <w:bookmarkStart w:id="833" w:name="_Toc96252620"/>
      <w:bookmarkStart w:id="834" w:name="_Toc105927730"/>
      <w:r>
        <w:lastRenderedPageBreak/>
        <w:t>b</w:t>
      </w:r>
      <w:r w:rsidR="00344640" w:rsidRPr="001C565C">
        <w:t>.</w:t>
      </w:r>
      <w:r w:rsidR="004C6F9B">
        <w:t xml:space="preserve"> </w:t>
      </w:r>
      <w:r w:rsidR="008A3569" w:rsidRPr="001C565C">
        <w:rPr>
          <w:lang w:val="nl-NL"/>
        </w:rPr>
        <w:t>Tải trọng do các ô sàn truyền vào</w:t>
      </w:r>
      <w:bookmarkEnd w:id="832"/>
      <w:bookmarkEnd w:id="833"/>
      <w:bookmarkEnd w:id="834"/>
    </w:p>
    <w:p w14:paraId="1861AC25" w14:textId="77777777" w:rsidR="00834833" w:rsidRPr="00834833" w:rsidRDefault="00834833" w:rsidP="00834833">
      <w:pPr>
        <w:rPr>
          <w:lang w:val="nl-NL"/>
        </w:rPr>
      </w:pPr>
    </w:p>
    <w:p w14:paraId="262D171F" w14:textId="3189E97E" w:rsidR="00834833" w:rsidRPr="00834833" w:rsidRDefault="00834833" w:rsidP="00834833">
      <w:pPr>
        <w:spacing w:line="312" w:lineRule="auto"/>
        <w:jc w:val="center"/>
        <w:rPr>
          <w:noProof/>
          <w:color w:val="000000"/>
        </w:rPr>
      </w:pPr>
      <w:r>
        <w:rPr>
          <w:noProof/>
          <w:color w:val="000000"/>
        </w:rPr>
        <w:drawing>
          <wp:inline distT="0" distB="0" distL="0" distR="0" wp14:anchorId="5DBF2CDF" wp14:editId="2803AB5F">
            <wp:extent cx="5921162" cy="1837592"/>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5940425" cy="1843570"/>
                    </a:xfrm>
                    <a:prstGeom prst="rect">
                      <a:avLst/>
                    </a:prstGeom>
                    <a:noFill/>
                    <a:ln>
                      <a:noFill/>
                    </a:ln>
                  </pic:spPr>
                </pic:pic>
              </a:graphicData>
            </a:graphic>
          </wp:inline>
        </w:drawing>
      </w:r>
    </w:p>
    <w:p w14:paraId="33561D45" w14:textId="0CB38466" w:rsidR="00834833" w:rsidRPr="003E4EE1" w:rsidRDefault="008A3569" w:rsidP="003E4EE1">
      <w:pPr>
        <w:pStyle w:val="Caption"/>
        <w:spacing w:after="120"/>
        <w:rPr>
          <w:b w:val="0"/>
          <w:bCs/>
          <w:color w:val="000000"/>
          <w:lang w:val="nl-NL"/>
        </w:rPr>
      </w:pPr>
      <w:r w:rsidRPr="003E4EE1">
        <w:rPr>
          <w:b w:val="0"/>
          <w:color w:val="000000"/>
          <w:lang w:val="nl-NL" w:eastAsia="ja-JP"/>
        </w:rPr>
        <w:t xml:space="preserve">    </w:t>
      </w:r>
      <w:r w:rsidRPr="003E4EE1">
        <w:rPr>
          <w:b w:val="0"/>
          <w:i/>
          <w:color w:val="000000"/>
          <w:lang w:val="nl-NL"/>
        </w:rPr>
        <w:t xml:space="preserve">     </w:t>
      </w:r>
      <w:r w:rsidR="003E4EE1">
        <w:rPr>
          <w:b w:val="0"/>
          <w:i/>
          <w:color w:val="000000"/>
          <w:lang w:val="nl-NL"/>
        </w:rPr>
        <w:t xml:space="preserve">   </w:t>
      </w:r>
      <w:r w:rsidRPr="003E4EE1">
        <w:rPr>
          <w:b w:val="0"/>
          <w:i/>
          <w:color w:val="000000"/>
          <w:lang w:val="nl-NL"/>
        </w:rPr>
        <w:t xml:space="preserve"> </w:t>
      </w:r>
      <w:bookmarkStart w:id="835" w:name="_Toc106232248"/>
      <w:r w:rsidR="003E4EE1" w:rsidRPr="003E4EE1">
        <w:rPr>
          <w:b w:val="0"/>
        </w:rPr>
        <w:t>Hình 2b.</w:t>
      </w:r>
      <w:r w:rsidR="003E4EE1" w:rsidRPr="003E4EE1">
        <w:rPr>
          <w:b w:val="0"/>
        </w:rPr>
        <w:fldChar w:fldCharType="begin"/>
      </w:r>
      <w:r w:rsidR="003E4EE1" w:rsidRPr="003E4EE1">
        <w:rPr>
          <w:b w:val="0"/>
        </w:rPr>
        <w:instrText xml:space="preserve"> SEQ Hình_2b. \* ARABIC </w:instrText>
      </w:r>
      <w:r w:rsidR="003E4EE1" w:rsidRPr="003E4EE1">
        <w:rPr>
          <w:b w:val="0"/>
        </w:rPr>
        <w:fldChar w:fldCharType="separate"/>
      </w:r>
      <w:r w:rsidR="006F7EA9">
        <w:rPr>
          <w:b w:val="0"/>
          <w:noProof/>
        </w:rPr>
        <w:t>3</w:t>
      </w:r>
      <w:r w:rsidR="003E4EE1" w:rsidRPr="003E4EE1">
        <w:rPr>
          <w:b w:val="0"/>
        </w:rPr>
        <w:fldChar w:fldCharType="end"/>
      </w:r>
      <w:r w:rsidR="003E4EE1" w:rsidRPr="003E4EE1">
        <w:rPr>
          <w:b w:val="0"/>
        </w:rPr>
        <w:t>.</w:t>
      </w:r>
      <w:r w:rsidRPr="003E4EE1">
        <w:rPr>
          <w:b w:val="0"/>
          <w:i/>
          <w:color w:val="000000"/>
          <w:lang w:val="nl-NL"/>
        </w:rPr>
        <w:t xml:space="preserve"> </w:t>
      </w:r>
      <w:bookmarkStart w:id="836" w:name="_Toc96245545"/>
      <w:bookmarkStart w:id="837" w:name="_Toc96252621"/>
      <w:bookmarkStart w:id="838" w:name="_Toc105927731"/>
      <w:r w:rsidRPr="003E4EE1">
        <w:rPr>
          <w:b w:val="0"/>
          <w:bCs/>
          <w:color w:val="000000"/>
          <w:lang w:val="nl-NL"/>
        </w:rPr>
        <w:t>Mặt bằng truyền tải</w:t>
      </w:r>
      <w:bookmarkEnd w:id="835"/>
      <w:bookmarkEnd w:id="836"/>
      <w:bookmarkEnd w:id="837"/>
      <w:bookmarkEnd w:id="838"/>
    </w:p>
    <w:p w14:paraId="09AD9F03" w14:textId="042B52E4" w:rsidR="00834833" w:rsidRPr="00834833" w:rsidRDefault="00834833" w:rsidP="00834833">
      <w:pPr>
        <w:tabs>
          <w:tab w:val="left" w:pos="810"/>
          <w:tab w:val="left" w:pos="1170"/>
        </w:tabs>
        <w:spacing w:after="80"/>
        <w:jc w:val="both"/>
        <w:rPr>
          <w:iCs/>
        </w:rPr>
      </w:pPr>
      <w:r>
        <w:rPr>
          <w:noProof/>
        </w:rPr>
        <w:drawing>
          <wp:anchor distT="0" distB="0" distL="114300" distR="114300" simplePos="0" relativeHeight="251627008" behindDoc="0" locked="0" layoutInCell="1" allowOverlap="1" wp14:anchorId="4219855E" wp14:editId="2FD2344E">
            <wp:simplePos x="0" y="0"/>
            <wp:positionH relativeFrom="column">
              <wp:posOffset>874395</wp:posOffset>
            </wp:positionH>
            <wp:positionV relativeFrom="paragraph">
              <wp:posOffset>391795</wp:posOffset>
            </wp:positionV>
            <wp:extent cx="3879850" cy="1045845"/>
            <wp:effectExtent l="0" t="0" r="6350" b="1905"/>
            <wp:wrapTopAndBottom/>
            <wp:docPr id="9696" name="Hình ảnh 96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3879850" cy="10458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4833">
        <w:rPr>
          <w:iCs/>
        </w:rPr>
        <w:t>Tải trọng lên dầm có dạng hình thang (như hình vẽ) quy đổi về phân bố đề</w:t>
      </w:r>
      <w:r w:rsidR="004C6F9B">
        <w:rPr>
          <w:iCs/>
        </w:rPr>
        <w:t>u</w:t>
      </w:r>
      <w:r>
        <w:rPr>
          <w:iCs/>
        </w:rPr>
        <w:t>:</w:t>
      </w:r>
    </w:p>
    <w:p w14:paraId="2E768F62" w14:textId="1AECCB6E" w:rsidR="008A3569" w:rsidRPr="00646C8C" w:rsidRDefault="008A3569" w:rsidP="008A3569">
      <w:pPr>
        <w:tabs>
          <w:tab w:val="left" w:pos="810"/>
          <w:tab w:val="left" w:pos="1170"/>
        </w:tabs>
        <w:spacing w:after="80"/>
        <w:jc w:val="both"/>
        <w:rPr>
          <w:i/>
          <w:iCs/>
        </w:rPr>
      </w:pPr>
    </w:p>
    <w:p w14:paraId="15677E9E" w14:textId="77777777" w:rsidR="008A3569" w:rsidRPr="00E475E7" w:rsidRDefault="008A3569" w:rsidP="004C6F9B">
      <w:pPr>
        <w:spacing w:line="276" w:lineRule="auto"/>
        <w:rPr>
          <w:color w:val="000000"/>
          <w:lang w:val="nl-NL"/>
        </w:rPr>
      </w:pPr>
      <w:r>
        <w:rPr>
          <w:color w:val="000000"/>
          <w:lang w:val="nl-NL"/>
        </w:rPr>
        <w:t xml:space="preserve">         </w:t>
      </w:r>
      <w:r w:rsidRPr="00E475E7">
        <w:rPr>
          <w:color w:val="000000"/>
          <w:lang w:val="nl-NL"/>
        </w:rPr>
        <w:t>Với sàn bản kê 4 cạnh thì sơ đồ truyền tải:</w:t>
      </w:r>
    </w:p>
    <w:p w14:paraId="3E7128F9" w14:textId="77777777" w:rsidR="008A3569" w:rsidRPr="00E475E7" w:rsidRDefault="008A3569" w:rsidP="004C6F9B">
      <w:pPr>
        <w:spacing w:line="276" w:lineRule="auto"/>
        <w:rPr>
          <w:color w:val="000000"/>
          <w:lang w:val="nl-NL"/>
        </w:rPr>
      </w:pPr>
      <w:r w:rsidRPr="00E475E7">
        <w:rPr>
          <w:color w:val="000000"/>
          <w:lang w:val="nl-NL"/>
        </w:rPr>
        <w:tab/>
        <w:t>+ Theo phương cạnh ngắn tải trọng có dạng tam giác.</w:t>
      </w:r>
    </w:p>
    <w:p w14:paraId="163DAD6E" w14:textId="77777777" w:rsidR="008A3569" w:rsidRPr="00E475E7" w:rsidRDefault="008A3569" w:rsidP="004C6F9B">
      <w:pPr>
        <w:spacing w:line="276" w:lineRule="auto"/>
        <w:ind w:firstLine="720"/>
        <w:rPr>
          <w:color w:val="000000"/>
          <w:lang w:val="nl-NL"/>
        </w:rPr>
      </w:pPr>
      <w:r w:rsidRPr="00E475E7">
        <w:rPr>
          <w:color w:val="000000"/>
          <w:lang w:val="nl-NL"/>
        </w:rPr>
        <w:t>+ Theo phương cạnh dài tải trọng có dạng hình thang.</w:t>
      </w:r>
    </w:p>
    <w:p w14:paraId="573307B0" w14:textId="0B5311C4" w:rsidR="008A3569" w:rsidRPr="00E475E7" w:rsidRDefault="008A3569" w:rsidP="008A3569">
      <w:pPr>
        <w:spacing w:line="312" w:lineRule="auto"/>
        <w:rPr>
          <w:color w:val="000000"/>
          <w:lang w:val="nl-NL"/>
        </w:rPr>
      </w:pPr>
      <w:r>
        <w:rPr>
          <w:noProof/>
        </w:rPr>
        <w:drawing>
          <wp:anchor distT="0" distB="0" distL="114300" distR="114300" simplePos="0" relativeHeight="251550208" behindDoc="1" locked="0" layoutInCell="1" allowOverlap="1" wp14:anchorId="681E3320" wp14:editId="2E2D512E">
            <wp:simplePos x="0" y="0"/>
            <wp:positionH relativeFrom="column">
              <wp:posOffset>1575435</wp:posOffset>
            </wp:positionH>
            <wp:positionV relativeFrom="paragraph">
              <wp:posOffset>158750</wp:posOffset>
            </wp:positionV>
            <wp:extent cx="1656080" cy="908050"/>
            <wp:effectExtent l="0" t="0" r="1270" b="6350"/>
            <wp:wrapThrough wrapText="bothSides">
              <wp:wrapPolygon edited="0">
                <wp:start x="0" y="0"/>
                <wp:lineTo x="0" y="21298"/>
                <wp:lineTo x="18883" y="21298"/>
                <wp:lineTo x="19380" y="20845"/>
                <wp:lineTo x="21368" y="16313"/>
                <wp:lineTo x="21368" y="0"/>
                <wp:lineTo x="0" y="0"/>
              </wp:wrapPolygon>
            </wp:wrapThrough>
            <wp:docPr id="3551" name="Hình ảnh 3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1656080" cy="908050"/>
                    </a:xfrm>
                    <a:prstGeom prst="rect">
                      <a:avLst/>
                    </a:prstGeom>
                    <a:noFill/>
                  </pic:spPr>
                </pic:pic>
              </a:graphicData>
            </a:graphic>
            <wp14:sizeRelH relativeFrom="page">
              <wp14:pctWidth>0</wp14:pctWidth>
            </wp14:sizeRelH>
            <wp14:sizeRelV relativeFrom="page">
              <wp14:pctHeight>0</wp14:pctHeight>
            </wp14:sizeRelV>
          </wp:anchor>
        </w:drawing>
      </w:r>
    </w:p>
    <w:p w14:paraId="5BBAC3A7" w14:textId="77777777" w:rsidR="008A3569" w:rsidRPr="00E475E7" w:rsidRDefault="008A3569" w:rsidP="008A3569">
      <w:pPr>
        <w:spacing w:line="312" w:lineRule="auto"/>
        <w:rPr>
          <w:color w:val="000000"/>
          <w:lang w:val="nl-NL"/>
        </w:rPr>
      </w:pPr>
    </w:p>
    <w:p w14:paraId="26F0B9E8" w14:textId="77777777" w:rsidR="008A3569" w:rsidRDefault="008A3569" w:rsidP="008A3569">
      <w:pPr>
        <w:spacing w:line="312" w:lineRule="auto"/>
        <w:rPr>
          <w:color w:val="000000"/>
          <w:lang w:val="nl-NL"/>
        </w:rPr>
      </w:pPr>
      <w:r w:rsidRPr="00E475E7">
        <w:rPr>
          <w:color w:val="000000"/>
          <w:lang w:val="nl-NL"/>
        </w:rPr>
        <w:t xml:space="preserve">         </w:t>
      </w:r>
    </w:p>
    <w:p w14:paraId="7C18C3C2" w14:textId="134500E0" w:rsidR="008A3569" w:rsidRDefault="008A3569" w:rsidP="008A3569">
      <w:pPr>
        <w:spacing w:line="312" w:lineRule="auto"/>
        <w:rPr>
          <w:color w:val="000000"/>
          <w:lang w:val="nl-NL"/>
        </w:rPr>
      </w:pPr>
      <w:r w:rsidRPr="00E475E7">
        <w:rPr>
          <w:color w:val="000000"/>
          <w:lang w:val="nl-NL"/>
        </w:rPr>
        <w:t xml:space="preserve">   </w:t>
      </w:r>
    </w:p>
    <w:p w14:paraId="5D1AD872" w14:textId="77777777" w:rsidR="008A3569" w:rsidRDefault="008A3569" w:rsidP="008A3569">
      <w:pPr>
        <w:spacing w:line="312" w:lineRule="auto"/>
        <w:rPr>
          <w:color w:val="000000"/>
          <w:lang w:val="nl-NL"/>
        </w:rPr>
      </w:pPr>
    </w:p>
    <w:p w14:paraId="69EE67B3" w14:textId="0D9461F5" w:rsidR="008A3569" w:rsidRPr="004C6F9B" w:rsidRDefault="008A3569" w:rsidP="004C6F9B">
      <w:pPr>
        <w:spacing w:line="276" w:lineRule="auto"/>
        <w:rPr>
          <w:color w:val="000000"/>
          <w:lang w:val="nl-NL"/>
        </w:rPr>
      </w:pPr>
      <w:r>
        <w:rPr>
          <w:color w:val="000000"/>
          <w:lang w:val="nl-NL"/>
        </w:rPr>
        <w:t xml:space="preserve">      </w:t>
      </w:r>
      <w:r w:rsidR="004C6F9B">
        <w:rPr>
          <w:color w:val="000000"/>
          <w:lang w:val="nl-NL"/>
        </w:rPr>
        <w:t>Trong đó</w:t>
      </w:r>
      <w:r w:rsidRPr="004C6F9B">
        <w:rPr>
          <w:color w:val="000000"/>
          <w:lang w:val="nl-NL"/>
        </w:rPr>
        <w:t xml:space="preserve">: </w:t>
      </w:r>
    </w:p>
    <w:p w14:paraId="7A0D3982" w14:textId="1702D5A9" w:rsidR="008A3569" w:rsidRPr="004C6F9B" w:rsidRDefault="004C6F9B" w:rsidP="004C6F9B">
      <w:pPr>
        <w:pStyle w:val="ListParagraph"/>
        <w:tabs>
          <w:tab w:val="left" w:pos="1134"/>
        </w:tabs>
        <w:spacing w:line="276" w:lineRule="auto"/>
        <w:rPr>
          <w:rFonts w:ascii="Times New Roman" w:hAnsi="Times New Roman" w:cs="Times New Roman"/>
          <w:color w:val="000000"/>
          <w:lang w:val="nl-NL"/>
        </w:rPr>
      </w:pPr>
      <w:r>
        <w:rPr>
          <w:rFonts w:ascii="Times New Roman" w:hAnsi="Times New Roman" w:cs="Times New Roman"/>
          <w:color w:val="000000"/>
          <w:lang w:val="nl-NL"/>
        </w:rPr>
        <w:t xml:space="preserve">+ </w:t>
      </w:r>
      <w:r w:rsidR="008A3569" w:rsidRPr="004C6F9B">
        <w:rPr>
          <w:rFonts w:ascii="Times New Roman" w:hAnsi="Times New Roman" w:cs="Times New Roman"/>
          <w:color w:val="000000"/>
          <w:lang w:val="nl-NL"/>
        </w:rPr>
        <w:t>l</w:t>
      </w:r>
      <w:r w:rsidR="008A3569" w:rsidRPr="004C6F9B">
        <w:rPr>
          <w:rFonts w:ascii="Times New Roman" w:hAnsi="Times New Roman" w:cs="Times New Roman"/>
          <w:color w:val="000000"/>
          <w:vertAlign w:val="subscript"/>
          <w:lang w:val="nl-NL"/>
        </w:rPr>
        <w:t>1</w:t>
      </w:r>
      <w:r w:rsidR="00834833" w:rsidRPr="004C6F9B">
        <w:rPr>
          <w:rFonts w:ascii="Times New Roman" w:hAnsi="Times New Roman" w:cs="Times New Roman"/>
          <w:color w:val="000000"/>
          <w:lang w:val="nl-NL"/>
        </w:rPr>
        <w:t>: C</w:t>
      </w:r>
      <w:r w:rsidR="008A3569" w:rsidRPr="004C6F9B">
        <w:rPr>
          <w:rFonts w:ascii="Times New Roman" w:hAnsi="Times New Roman" w:cs="Times New Roman"/>
          <w:color w:val="000000"/>
          <w:lang w:val="nl-NL"/>
        </w:rPr>
        <w:t>hiều dài bản theo phương cạnh ngắn.</w:t>
      </w:r>
      <w:r w:rsidR="00834833" w:rsidRPr="004C6F9B">
        <w:rPr>
          <w:rFonts w:ascii="Times New Roman" w:hAnsi="Times New Roman" w:cs="Times New Roman"/>
          <w:noProof/>
          <w:color w:val="000000"/>
        </w:rPr>
        <w:t xml:space="preserve"> </w:t>
      </w:r>
    </w:p>
    <w:p w14:paraId="68641740" w14:textId="2CAE40C1" w:rsidR="008A3569" w:rsidRPr="004C6F9B" w:rsidRDefault="004C6F9B" w:rsidP="004C6F9B">
      <w:pPr>
        <w:pStyle w:val="ListParagraph"/>
        <w:tabs>
          <w:tab w:val="left" w:pos="1134"/>
        </w:tabs>
        <w:spacing w:line="276" w:lineRule="auto"/>
        <w:rPr>
          <w:rFonts w:ascii="Times New Roman" w:hAnsi="Times New Roman" w:cs="Times New Roman"/>
          <w:color w:val="000000"/>
          <w:lang w:val="nl-NL"/>
        </w:rPr>
      </w:pPr>
      <w:r>
        <w:rPr>
          <w:rFonts w:ascii="Times New Roman" w:hAnsi="Times New Roman" w:cs="Times New Roman"/>
          <w:color w:val="000000"/>
          <w:lang w:val="nl-NL"/>
        </w:rPr>
        <w:t xml:space="preserve">+ </w:t>
      </w:r>
      <w:r w:rsidR="008A3569" w:rsidRPr="004C6F9B">
        <w:rPr>
          <w:rFonts w:ascii="Times New Roman" w:hAnsi="Times New Roman" w:cs="Times New Roman"/>
          <w:color w:val="000000"/>
          <w:lang w:val="nl-NL"/>
        </w:rPr>
        <w:t>l</w:t>
      </w:r>
      <w:r w:rsidR="008A3569" w:rsidRPr="004C6F9B">
        <w:rPr>
          <w:rFonts w:ascii="Times New Roman" w:hAnsi="Times New Roman" w:cs="Times New Roman"/>
          <w:color w:val="000000"/>
          <w:vertAlign w:val="subscript"/>
          <w:lang w:val="nl-NL"/>
        </w:rPr>
        <w:t>2</w:t>
      </w:r>
      <w:r w:rsidR="00834833" w:rsidRPr="004C6F9B">
        <w:rPr>
          <w:rFonts w:ascii="Times New Roman" w:hAnsi="Times New Roman" w:cs="Times New Roman"/>
          <w:color w:val="000000"/>
          <w:lang w:val="nl-NL"/>
        </w:rPr>
        <w:t>: C</w:t>
      </w:r>
      <w:r w:rsidR="008A3569" w:rsidRPr="004C6F9B">
        <w:rPr>
          <w:rFonts w:ascii="Times New Roman" w:hAnsi="Times New Roman" w:cs="Times New Roman"/>
          <w:color w:val="000000"/>
          <w:lang w:val="nl-NL"/>
        </w:rPr>
        <w:t>hiều dài bản theo phương cạnh dài.</w:t>
      </w:r>
    </w:p>
    <w:p w14:paraId="62DCE929" w14:textId="26FA0EB2" w:rsidR="008A3569" w:rsidRPr="004C6F9B" w:rsidRDefault="00834833" w:rsidP="004C6F9B">
      <w:pPr>
        <w:spacing w:line="276" w:lineRule="auto"/>
        <w:rPr>
          <w:b/>
          <w:bCs/>
          <w:color w:val="000000"/>
          <w:lang w:val="nl-NL"/>
        </w:rPr>
      </w:pPr>
      <w:r w:rsidRPr="004C6F9B">
        <w:rPr>
          <w:color w:val="000000"/>
          <w:lang w:val="nl-NL"/>
        </w:rPr>
        <w:t xml:space="preserve">          </w:t>
      </w:r>
      <w:r w:rsidR="004C6F9B">
        <w:rPr>
          <w:color w:val="000000"/>
          <w:lang w:val="nl-NL"/>
        </w:rPr>
        <w:t xml:space="preserve"> + </w:t>
      </w:r>
      <w:r w:rsidR="008A3569" w:rsidRPr="004C6F9B">
        <w:rPr>
          <w:color w:val="000000"/>
          <w:lang w:val="nl-NL"/>
        </w:rPr>
        <w:t>g</w:t>
      </w:r>
      <w:r w:rsidR="008A3569" w:rsidRPr="004C6F9B">
        <w:rPr>
          <w:color w:val="000000"/>
          <w:vertAlign w:val="subscript"/>
          <w:lang w:val="nl-NL"/>
        </w:rPr>
        <w:t>s</w:t>
      </w:r>
      <w:r w:rsidR="008A3569" w:rsidRPr="004C6F9B">
        <w:rPr>
          <w:color w:val="000000"/>
          <w:lang w:val="nl-NL"/>
        </w:rPr>
        <w:t>: Tải trọng (phần tĩnh tải) tác dụng lên sàn</w:t>
      </w:r>
      <w:r w:rsidR="004C6F9B">
        <w:rPr>
          <w:color w:val="000000"/>
          <w:lang w:val="nl-NL"/>
        </w:rPr>
        <w:t>.</w:t>
      </w:r>
    </w:p>
    <w:p w14:paraId="351DB967" w14:textId="089EAC85" w:rsidR="00834833" w:rsidRDefault="00B20161" w:rsidP="002D126E">
      <w:pPr>
        <w:rPr>
          <w:b/>
          <w:i/>
          <w:color w:val="000000"/>
          <w:lang w:val="nl-NL"/>
        </w:rPr>
      </w:pPr>
      <w:bookmarkStart w:id="839" w:name="_Toc105927732"/>
      <w:bookmarkStart w:id="840" w:name="_Toc96210766"/>
      <w:bookmarkStart w:id="841" w:name="_Toc96245546"/>
      <w:bookmarkStart w:id="842" w:name="_Toc96252622"/>
      <w:r w:rsidRPr="00834833">
        <w:rPr>
          <w:noProof/>
          <w:color w:val="000000"/>
        </w:rPr>
        <w:drawing>
          <wp:anchor distT="0" distB="0" distL="114300" distR="114300" simplePos="0" relativeHeight="251777536" behindDoc="1" locked="0" layoutInCell="1" allowOverlap="1" wp14:anchorId="118DF7FF" wp14:editId="1B901812">
            <wp:simplePos x="0" y="0"/>
            <wp:positionH relativeFrom="column">
              <wp:posOffset>3181985</wp:posOffset>
            </wp:positionH>
            <wp:positionV relativeFrom="paragraph">
              <wp:posOffset>130175</wp:posOffset>
            </wp:positionV>
            <wp:extent cx="1647825" cy="1167130"/>
            <wp:effectExtent l="0" t="0" r="9525" b="0"/>
            <wp:wrapThrough wrapText="bothSides">
              <wp:wrapPolygon edited="0">
                <wp:start x="0" y="0"/>
                <wp:lineTo x="0" y="21153"/>
                <wp:lineTo x="21475" y="21153"/>
                <wp:lineTo x="21475" y="0"/>
                <wp:lineTo x="0" y="0"/>
              </wp:wrapPolygon>
            </wp:wrapThrough>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44">
                      <a:extLst>
                        <a:ext uri="{28A0092B-C50C-407E-A947-70E740481C1C}">
                          <a14:useLocalDpi xmlns:a14="http://schemas.microsoft.com/office/drawing/2010/main" val="0"/>
                        </a:ext>
                      </a:extLst>
                    </a:blip>
                    <a:srcRect l="11449" t="8252" r="4581" b="11327"/>
                    <a:stretch/>
                  </pic:blipFill>
                  <pic:spPr bwMode="auto">
                    <a:xfrm>
                      <a:off x="0" y="0"/>
                      <a:ext cx="1647825" cy="11671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34833">
        <w:rPr>
          <w:noProof/>
          <w:color w:val="000000"/>
        </w:rPr>
        <w:drawing>
          <wp:anchor distT="0" distB="0" distL="114300" distR="114300" simplePos="0" relativeHeight="251772416" behindDoc="1" locked="0" layoutInCell="1" allowOverlap="1" wp14:anchorId="50EBFC00" wp14:editId="01F83386">
            <wp:simplePos x="0" y="0"/>
            <wp:positionH relativeFrom="column">
              <wp:posOffset>704215</wp:posOffset>
            </wp:positionH>
            <wp:positionV relativeFrom="paragraph">
              <wp:posOffset>134620</wp:posOffset>
            </wp:positionV>
            <wp:extent cx="1690370" cy="1126490"/>
            <wp:effectExtent l="0" t="0" r="5080" b="0"/>
            <wp:wrapThrough wrapText="bothSides">
              <wp:wrapPolygon edited="0">
                <wp:start x="0" y="0"/>
                <wp:lineTo x="0" y="21186"/>
                <wp:lineTo x="21421" y="21186"/>
                <wp:lineTo x="21421" y="0"/>
                <wp:lineTo x="0" y="0"/>
              </wp:wrapPolygon>
            </wp:wrapThrough>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45">
                      <a:extLst>
                        <a:ext uri="{28A0092B-C50C-407E-A947-70E740481C1C}">
                          <a14:useLocalDpi xmlns:a14="http://schemas.microsoft.com/office/drawing/2010/main" val="0"/>
                        </a:ext>
                      </a:extLst>
                    </a:blip>
                    <a:srcRect l="16568" t="7072" r="10651" b="10070"/>
                    <a:stretch/>
                  </pic:blipFill>
                  <pic:spPr bwMode="auto">
                    <a:xfrm>
                      <a:off x="0" y="0"/>
                      <a:ext cx="1690370" cy="11264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bookmarkEnd w:id="839"/>
    </w:p>
    <w:p w14:paraId="467A5224" w14:textId="1840CA54" w:rsidR="00B20161" w:rsidRDefault="00B20161" w:rsidP="00B20161">
      <w:pPr>
        <w:rPr>
          <w:lang w:val="nl-NL"/>
        </w:rPr>
      </w:pPr>
    </w:p>
    <w:p w14:paraId="5DAE080E" w14:textId="3B94006D" w:rsidR="00B20161" w:rsidRDefault="00B20161" w:rsidP="00B20161">
      <w:pPr>
        <w:rPr>
          <w:lang w:val="nl-NL"/>
        </w:rPr>
      </w:pPr>
    </w:p>
    <w:p w14:paraId="4FE9ADD9" w14:textId="32D1607F" w:rsidR="00DF0966" w:rsidRDefault="00DF0966">
      <w:pPr>
        <w:rPr>
          <w:b/>
          <w:i/>
          <w:color w:val="000000"/>
          <w:lang w:val="nl-NL"/>
        </w:rPr>
      </w:pPr>
      <w:bookmarkStart w:id="843" w:name="_Toc483123527"/>
      <w:bookmarkStart w:id="844" w:name="_Toc483145239"/>
      <w:bookmarkEnd w:id="840"/>
      <w:bookmarkEnd w:id="841"/>
      <w:bookmarkEnd w:id="842"/>
      <w:r>
        <w:rPr>
          <w:b/>
          <w:i/>
          <w:color w:val="000000"/>
          <w:lang w:val="nl-NL"/>
        </w:rPr>
        <w:br w:type="page"/>
      </w:r>
    </w:p>
    <w:p w14:paraId="256FBC48" w14:textId="376B4423" w:rsidR="008A3569" w:rsidRPr="00E94DE1" w:rsidRDefault="00845AEE" w:rsidP="00845AEE">
      <w:pPr>
        <w:pStyle w:val="Caption"/>
        <w:rPr>
          <w:i/>
          <w:color w:val="000000"/>
          <w:lang w:val="nl-NL"/>
        </w:rPr>
      </w:pPr>
      <w:bookmarkStart w:id="845" w:name="_Toc106232377"/>
      <w:r w:rsidRPr="00E94DE1">
        <w:rPr>
          <w:i/>
        </w:rPr>
        <w:lastRenderedPageBreak/>
        <w:t>Bả</w:t>
      </w:r>
      <w:r w:rsidR="00E94DE1" w:rsidRPr="00E94DE1">
        <w:rPr>
          <w:i/>
        </w:rPr>
        <w:t>ng 2.</w:t>
      </w:r>
      <w:r w:rsidRPr="00E94DE1">
        <w:rPr>
          <w:i/>
        </w:rPr>
        <w:fldChar w:fldCharType="begin"/>
      </w:r>
      <w:r w:rsidRPr="00E94DE1">
        <w:rPr>
          <w:i/>
        </w:rPr>
        <w:instrText xml:space="preserve"> SEQ Bảng_2. \* ARABIC </w:instrText>
      </w:r>
      <w:r w:rsidRPr="00E94DE1">
        <w:rPr>
          <w:i/>
        </w:rPr>
        <w:fldChar w:fldCharType="separate"/>
      </w:r>
      <w:r w:rsidR="006F7EA9">
        <w:rPr>
          <w:i/>
          <w:noProof/>
        </w:rPr>
        <w:t>1</w:t>
      </w:r>
      <w:r w:rsidRPr="00E94DE1">
        <w:rPr>
          <w:i/>
        </w:rPr>
        <w:fldChar w:fldCharType="end"/>
      </w:r>
      <w:r w:rsidR="00E94DE1" w:rsidRPr="00E94DE1">
        <w:rPr>
          <w:i/>
        </w:rPr>
        <w:t>:</w:t>
      </w:r>
      <w:r w:rsidR="00DF0966" w:rsidRPr="00E94DE1">
        <w:rPr>
          <w:i/>
          <w:color w:val="000000"/>
          <w:lang w:val="nl-NL"/>
        </w:rPr>
        <w:t xml:space="preserve"> Bảng tính tải trọng từ sàn truyền vào dầm D1 trục A (1-7)</w:t>
      </w:r>
      <w:bookmarkEnd w:id="845"/>
    </w:p>
    <w:tbl>
      <w:tblPr>
        <w:tblW w:w="8799"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03"/>
        <w:gridCol w:w="965"/>
        <w:gridCol w:w="992"/>
        <w:gridCol w:w="992"/>
        <w:gridCol w:w="1418"/>
        <w:gridCol w:w="1586"/>
        <w:gridCol w:w="1843"/>
      </w:tblGrid>
      <w:tr w:rsidR="0083311C" w:rsidRPr="00E475E7" w14:paraId="6D72A43A" w14:textId="6B867948" w:rsidTr="0083311C">
        <w:trPr>
          <w:trHeight w:val="608"/>
        </w:trPr>
        <w:tc>
          <w:tcPr>
            <w:tcW w:w="1003" w:type="dxa"/>
            <w:vMerge w:val="restart"/>
            <w:tcBorders>
              <w:bottom w:val="single" w:sz="4" w:space="0" w:color="auto"/>
            </w:tcBorders>
            <w:noWrap/>
            <w:vAlign w:val="center"/>
          </w:tcPr>
          <w:p w14:paraId="52BF4382" w14:textId="084D4968" w:rsidR="0083311C" w:rsidRPr="00E475E7" w:rsidRDefault="0083311C" w:rsidP="00735F31">
            <w:pPr>
              <w:jc w:val="center"/>
              <w:rPr>
                <w:b/>
                <w:bCs/>
                <w:color w:val="000000"/>
                <w:lang w:eastAsia="ja-JP"/>
              </w:rPr>
            </w:pPr>
            <w:r w:rsidRPr="00E475E7">
              <w:rPr>
                <w:b/>
                <w:bCs/>
                <w:color w:val="000000"/>
                <w:lang w:val="de-AT" w:eastAsia="ja-JP"/>
              </w:rPr>
              <w:t>Nhịp</w:t>
            </w:r>
            <w:r>
              <w:rPr>
                <w:b/>
                <w:bCs/>
                <w:color w:val="000000"/>
                <w:lang w:val="de-AT" w:eastAsia="ja-JP"/>
              </w:rPr>
              <w:t xml:space="preserve"> dầm</w:t>
            </w:r>
          </w:p>
        </w:tc>
        <w:tc>
          <w:tcPr>
            <w:tcW w:w="965" w:type="dxa"/>
            <w:vMerge w:val="restart"/>
            <w:tcBorders>
              <w:bottom w:val="single" w:sz="4" w:space="0" w:color="auto"/>
            </w:tcBorders>
            <w:vAlign w:val="center"/>
          </w:tcPr>
          <w:p w14:paraId="0E8DBEBA" w14:textId="77777777" w:rsidR="0083311C" w:rsidRPr="00E475E7" w:rsidRDefault="0083311C" w:rsidP="00735F31">
            <w:pPr>
              <w:jc w:val="center"/>
              <w:rPr>
                <w:b/>
                <w:bCs/>
                <w:color w:val="000000"/>
                <w:lang w:eastAsia="ja-JP"/>
              </w:rPr>
            </w:pPr>
            <w:r w:rsidRPr="00E475E7">
              <w:rPr>
                <w:b/>
                <w:bCs/>
                <w:color w:val="000000"/>
                <w:lang w:eastAsia="ja-JP"/>
              </w:rPr>
              <w:t>Ô sàn</w:t>
            </w:r>
          </w:p>
        </w:tc>
        <w:tc>
          <w:tcPr>
            <w:tcW w:w="1984" w:type="dxa"/>
            <w:gridSpan w:val="2"/>
            <w:tcBorders>
              <w:bottom w:val="single" w:sz="4" w:space="0" w:color="auto"/>
            </w:tcBorders>
            <w:vAlign w:val="center"/>
          </w:tcPr>
          <w:p w14:paraId="6EDA99A5" w14:textId="77777777" w:rsidR="0083311C" w:rsidRPr="00E475E7" w:rsidRDefault="0083311C" w:rsidP="00735F31">
            <w:pPr>
              <w:jc w:val="center"/>
              <w:rPr>
                <w:b/>
                <w:bCs/>
                <w:color w:val="000000"/>
                <w:lang w:eastAsia="ja-JP"/>
              </w:rPr>
            </w:pPr>
            <w:r w:rsidRPr="00E475E7">
              <w:rPr>
                <w:b/>
                <w:bCs/>
                <w:color w:val="000000"/>
                <w:lang w:val="de-AT" w:eastAsia="ja-JP"/>
              </w:rPr>
              <w:t>Kích thước sàn</w:t>
            </w:r>
          </w:p>
        </w:tc>
        <w:tc>
          <w:tcPr>
            <w:tcW w:w="1418" w:type="dxa"/>
            <w:vMerge w:val="restart"/>
            <w:tcBorders>
              <w:bottom w:val="single" w:sz="4" w:space="0" w:color="auto"/>
            </w:tcBorders>
            <w:vAlign w:val="center"/>
          </w:tcPr>
          <w:p w14:paraId="534531FF" w14:textId="46495FC0" w:rsidR="0083311C" w:rsidRPr="00E475E7" w:rsidRDefault="0083311C" w:rsidP="00735F31">
            <w:pPr>
              <w:jc w:val="center"/>
              <w:rPr>
                <w:b/>
                <w:bCs/>
                <w:color w:val="000000"/>
                <w:lang w:eastAsia="ja-JP"/>
              </w:rPr>
            </w:pPr>
            <w:r w:rsidRPr="00E475E7">
              <w:rPr>
                <w:b/>
                <w:bCs/>
                <w:color w:val="000000"/>
                <w:lang w:val="de-AT" w:eastAsia="ja-JP"/>
              </w:rPr>
              <w:t xml:space="preserve">Tĩnh tải sàn </w:t>
            </w:r>
            <w:r w:rsidRPr="00E475E7">
              <w:rPr>
                <w:b/>
                <w:bCs/>
                <w:color w:val="000000"/>
                <w:lang w:val="de-AT" w:eastAsia="ja-JP"/>
              </w:rPr>
              <w:br/>
              <w:t>G</w:t>
            </w:r>
            <w:r w:rsidRPr="00007592">
              <w:rPr>
                <w:b/>
                <w:bCs/>
                <w:color w:val="000000"/>
                <w:vertAlign w:val="subscript"/>
                <w:lang w:val="de-AT" w:eastAsia="ja-JP"/>
              </w:rPr>
              <w:t>tts</w:t>
            </w:r>
            <w:r w:rsidRPr="00E475E7">
              <w:rPr>
                <w:b/>
                <w:bCs/>
                <w:color w:val="000000"/>
                <w:lang w:val="de-AT" w:eastAsia="ja-JP"/>
              </w:rPr>
              <w:br/>
              <w:t>(kN/m2)</w:t>
            </w:r>
          </w:p>
        </w:tc>
        <w:tc>
          <w:tcPr>
            <w:tcW w:w="1586" w:type="dxa"/>
            <w:vMerge w:val="restart"/>
            <w:tcBorders>
              <w:bottom w:val="single" w:sz="4" w:space="0" w:color="auto"/>
            </w:tcBorders>
            <w:noWrap/>
            <w:vAlign w:val="center"/>
          </w:tcPr>
          <w:p w14:paraId="209BE293" w14:textId="313C60D0" w:rsidR="0083311C" w:rsidRPr="00E475E7" w:rsidRDefault="0083311C" w:rsidP="00735F31">
            <w:pPr>
              <w:jc w:val="center"/>
              <w:rPr>
                <w:b/>
                <w:color w:val="000000"/>
                <w:lang w:eastAsia="ja-JP"/>
              </w:rPr>
            </w:pPr>
            <w:r w:rsidRPr="00E475E7">
              <w:rPr>
                <w:b/>
                <w:color w:val="000000"/>
                <w:lang w:eastAsia="ja-JP"/>
              </w:rPr>
              <w:t>Dạng tải trọng</w:t>
            </w:r>
          </w:p>
        </w:tc>
        <w:tc>
          <w:tcPr>
            <w:tcW w:w="1843" w:type="dxa"/>
            <w:vMerge w:val="restart"/>
            <w:tcBorders>
              <w:bottom w:val="single" w:sz="4" w:space="0" w:color="auto"/>
            </w:tcBorders>
            <w:vAlign w:val="center"/>
          </w:tcPr>
          <w:p w14:paraId="743DC441" w14:textId="6F98412C" w:rsidR="0083311C" w:rsidRDefault="0083311C" w:rsidP="00735F31">
            <w:pPr>
              <w:jc w:val="center"/>
              <w:rPr>
                <w:b/>
                <w:bCs/>
                <w:color w:val="000000"/>
                <w:lang w:eastAsia="ja-JP"/>
              </w:rPr>
            </w:pPr>
            <w:r w:rsidRPr="00E475E7">
              <w:rPr>
                <w:b/>
                <w:bCs/>
                <w:color w:val="000000"/>
                <w:lang w:eastAsia="ja-JP"/>
              </w:rPr>
              <w:t>T</w:t>
            </w:r>
            <w:r>
              <w:rPr>
                <w:b/>
                <w:bCs/>
                <w:color w:val="000000"/>
                <w:lang w:eastAsia="ja-JP"/>
              </w:rPr>
              <w:t>ĩ</w:t>
            </w:r>
            <w:r w:rsidRPr="00E475E7">
              <w:rPr>
                <w:b/>
                <w:bCs/>
                <w:color w:val="000000"/>
                <w:lang w:eastAsia="ja-JP"/>
              </w:rPr>
              <w:t>nh tải do sàn truyề</w:t>
            </w:r>
            <w:r>
              <w:rPr>
                <w:b/>
                <w:bCs/>
                <w:color w:val="000000"/>
                <w:lang w:eastAsia="ja-JP"/>
              </w:rPr>
              <w:t xml:space="preserve">n vào </w:t>
            </w:r>
          </w:p>
          <w:p w14:paraId="174FDA33" w14:textId="7E67B7B6" w:rsidR="0083311C" w:rsidRPr="00E475E7" w:rsidRDefault="0083311C" w:rsidP="00735F31">
            <w:pPr>
              <w:jc w:val="center"/>
              <w:rPr>
                <w:b/>
                <w:bCs/>
                <w:color w:val="000000"/>
                <w:lang w:eastAsia="ja-JP"/>
              </w:rPr>
            </w:pPr>
            <w:r>
              <w:rPr>
                <w:b/>
                <w:bCs/>
                <w:noProof/>
                <w:color w:val="000000"/>
              </w:rPr>
              <w:drawing>
                <wp:inline distT="0" distB="0" distL="0" distR="0" wp14:anchorId="71DDF24D" wp14:editId="29DD4C03">
                  <wp:extent cx="768350" cy="4572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3"/>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768350" cy="457200"/>
                          </a:xfrm>
                          <a:prstGeom prst="rect">
                            <a:avLst/>
                          </a:prstGeom>
                          <a:noFill/>
                        </pic:spPr>
                      </pic:pic>
                    </a:graphicData>
                  </a:graphic>
                </wp:inline>
              </w:drawing>
            </w:r>
            <w:r w:rsidRPr="00E475E7">
              <w:rPr>
                <w:b/>
                <w:bCs/>
                <w:color w:val="000000"/>
                <w:lang w:eastAsia="ja-JP"/>
              </w:rPr>
              <w:br/>
              <w:t xml:space="preserve">  (kN/m)</w:t>
            </w:r>
          </w:p>
        </w:tc>
      </w:tr>
      <w:tr w:rsidR="0083311C" w:rsidRPr="00E475E7" w14:paraId="4F21D2A5" w14:textId="209B6AED" w:rsidTr="0083311C">
        <w:trPr>
          <w:trHeight w:val="917"/>
        </w:trPr>
        <w:tc>
          <w:tcPr>
            <w:tcW w:w="1003" w:type="dxa"/>
            <w:vMerge/>
            <w:vAlign w:val="center"/>
          </w:tcPr>
          <w:p w14:paraId="4FDF944B" w14:textId="77777777" w:rsidR="0083311C" w:rsidRPr="00E475E7" w:rsidRDefault="0083311C" w:rsidP="00735F31">
            <w:pPr>
              <w:rPr>
                <w:b/>
                <w:bCs/>
                <w:color w:val="000000"/>
                <w:lang w:eastAsia="ja-JP"/>
              </w:rPr>
            </w:pPr>
          </w:p>
        </w:tc>
        <w:tc>
          <w:tcPr>
            <w:tcW w:w="965" w:type="dxa"/>
            <w:vMerge/>
            <w:vAlign w:val="center"/>
          </w:tcPr>
          <w:p w14:paraId="4F48DDA2" w14:textId="77777777" w:rsidR="0083311C" w:rsidRPr="00E475E7" w:rsidRDefault="0083311C" w:rsidP="00735F31">
            <w:pPr>
              <w:rPr>
                <w:b/>
                <w:bCs/>
                <w:color w:val="000000"/>
                <w:lang w:eastAsia="ja-JP"/>
              </w:rPr>
            </w:pPr>
          </w:p>
        </w:tc>
        <w:tc>
          <w:tcPr>
            <w:tcW w:w="992" w:type="dxa"/>
            <w:noWrap/>
            <w:vAlign w:val="center"/>
          </w:tcPr>
          <w:p w14:paraId="42A54FA9" w14:textId="77777777" w:rsidR="0083311C" w:rsidRDefault="0083311C" w:rsidP="00735F31">
            <w:pPr>
              <w:jc w:val="center"/>
              <w:rPr>
                <w:b/>
                <w:bCs/>
                <w:noProof/>
                <w:color w:val="000000"/>
                <w:lang w:val="de-AT" w:eastAsia="ja-JP"/>
              </w:rPr>
            </w:pPr>
            <w:r w:rsidRPr="00E475E7">
              <w:rPr>
                <w:b/>
                <w:bCs/>
                <w:noProof/>
                <w:color w:val="000000"/>
                <w:lang w:val="de-AT" w:eastAsia="ja-JP"/>
              </w:rPr>
              <w:t>l</w:t>
            </w:r>
            <w:r w:rsidRPr="00E475E7">
              <w:rPr>
                <w:b/>
                <w:bCs/>
                <w:noProof/>
                <w:color w:val="000000"/>
                <w:vertAlign w:val="subscript"/>
                <w:lang w:val="de-AT" w:eastAsia="ja-JP"/>
              </w:rPr>
              <w:t>1</w:t>
            </w:r>
          </w:p>
          <w:p w14:paraId="396B6845" w14:textId="0367FF4B" w:rsidR="0083311C" w:rsidRPr="002044F1" w:rsidRDefault="0083311C" w:rsidP="00735F31">
            <w:pPr>
              <w:jc w:val="center"/>
              <w:rPr>
                <w:b/>
                <w:bCs/>
                <w:noProof/>
                <w:color w:val="000000"/>
                <w:lang w:eastAsia="ja-JP"/>
              </w:rPr>
            </w:pPr>
            <w:r>
              <w:rPr>
                <w:b/>
                <w:bCs/>
                <w:noProof/>
                <w:color w:val="000000"/>
                <w:lang w:val="de-AT" w:eastAsia="ja-JP"/>
              </w:rPr>
              <w:t>(m)</w:t>
            </w:r>
          </w:p>
        </w:tc>
        <w:tc>
          <w:tcPr>
            <w:tcW w:w="992" w:type="dxa"/>
            <w:noWrap/>
            <w:vAlign w:val="center"/>
          </w:tcPr>
          <w:p w14:paraId="47B9A076" w14:textId="77777777" w:rsidR="0083311C" w:rsidRDefault="0083311C" w:rsidP="00735F31">
            <w:pPr>
              <w:jc w:val="center"/>
              <w:rPr>
                <w:b/>
                <w:bCs/>
                <w:noProof/>
                <w:color w:val="000000"/>
                <w:lang w:val="de-AT" w:eastAsia="ja-JP"/>
              </w:rPr>
            </w:pPr>
            <w:r w:rsidRPr="00E475E7">
              <w:rPr>
                <w:b/>
                <w:bCs/>
                <w:noProof/>
                <w:color w:val="000000"/>
                <w:lang w:val="de-AT" w:eastAsia="ja-JP"/>
              </w:rPr>
              <w:t>l</w:t>
            </w:r>
            <w:r w:rsidRPr="00E475E7">
              <w:rPr>
                <w:b/>
                <w:bCs/>
                <w:noProof/>
                <w:color w:val="000000"/>
                <w:vertAlign w:val="subscript"/>
                <w:lang w:val="de-AT" w:eastAsia="ja-JP"/>
              </w:rPr>
              <w:t>2</w:t>
            </w:r>
          </w:p>
          <w:p w14:paraId="688BDF6D" w14:textId="565DE8AF" w:rsidR="0083311C" w:rsidRPr="002044F1" w:rsidRDefault="0083311C" w:rsidP="00735F31">
            <w:pPr>
              <w:jc w:val="center"/>
              <w:rPr>
                <w:b/>
                <w:bCs/>
                <w:noProof/>
                <w:color w:val="000000"/>
                <w:lang w:eastAsia="ja-JP"/>
              </w:rPr>
            </w:pPr>
            <w:r>
              <w:rPr>
                <w:b/>
                <w:bCs/>
                <w:noProof/>
                <w:color w:val="000000"/>
                <w:lang w:val="de-AT" w:eastAsia="ja-JP"/>
              </w:rPr>
              <w:t>(m)</w:t>
            </w:r>
          </w:p>
        </w:tc>
        <w:tc>
          <w:tcPr>
            <w:tcW w:w="1418" w:type="dxa"/>
            <w:vMerge/>
            <w:vAlign w:val="center"/>
          </w:tcPr>
          <w:p w14:paraId="590759EC" w14:textId="77777777" w:rsidR="0083311C" w:rsidRPr="00E475E7" w:rsidRDefault="0083311C" w:rsidP="00735F31">
            <w:pPr>
              <w:rPr>
                <w:b/>
                <w:bCs/>
                <w:color w:val="000000"/>
                <w:lang w:eastAsia="ja-JP"/>
              </w:rPr>
            </w:pPr>
          </w:p>
        </w:tc>
        <w:tc>
          <w:tcPr>
            <w:tcW w:w="1586" w:type="dxa"/>
            <w:vMerge/>
            <w:vAlign w:val="center"/>
          </w:tcPr>
          <w:p w14:paraId="0A11A035" w14:textId="77777777" w:rsidR="0083311C" w:rsidRPr="00E475E7" w:rsidRDefault="0083311C" w:rsidP="00735F31">
            <w:pPr>
              <w:rPr>
                <w:color w:val="000000"/>
                <w:lang w:eastAsia="ja-JP"/>
              </w:rPr>
            </w:pPr>
          </w:p>
        </w:tc>
        <w:tc>
          <w:tcPr>
            <w:tcW w:w="1843" w:type="dxa"/>
            <w:vMerge/>
            <w:vAlign w:val="center"/>
          </w:tcPr>
          <w:p w14:paraId="613BD330" w14:textId="77777777" w:rsidR="0083311C" w:rsidRPr="00E475E7" w:rsidRDefault="0083311C" w:rsidP="00735F31">
            <w:pPr>
              <w:rPr>
                <w:b/>
                <w:bCs/>
                <w:color w:val="000000"/>
                <w:lang w:eastAsia="ja-JP"/>
              </w:rPr>
            </w:pPr>
          </w:p>
        </w:tc>
      </w:tr>
      <w:tr w:rsidR="0083311C" w:rsidRPr="00E475E7" w14:paraId="0D694C6C" w14:textId="000A2D70" w:rsidTr="0083311C">
        <w:trPr>
          <w:trHeight w:val="394"/>
        </w:trPr>
        <w:tc>
          <w:tcPr>
            <w:tcW w:w="1003" w:type="dxa"/>
            <w:vMerge w:val="restart"/>
            <w:noWrap/>
            <w:vAlign w:val="center"/>
          </w:tcPr>
          <w:p w14:paraId="7EE2020A" w14:textId="3F148311" w:rsidR="0083311C" w:rsidRPr="00E475E7" w:rsidRDefault="0083311C" w:rsidP="00735F31">
            <w:pPr>
              <w:jc w:val="center"/>
              <w:rPr>
                <w:noProof/>
                <w:color w:val="000000"/>
                <w:lang w:eastAsia="ja-JP"/>
              </w:rPr>
            </w:pPr>
            <w:r>
              <w:rPr>
                <w:noProof/>
                <w:color w:val="000000"/>
                <w:lang w:eastAsia="ja-JP"/>
              </w:rPr>
              <w:t>1-2</w:t>
            </w:r>
          </w:p>
        </w:tc>
        <w:tc>
          <w:tcPr>
            <w:tcW w:w="965" w:type="dxa"/>
            <w:vAlign w:val="center"/>
          </w:tcPr>
          <w:p w14:paraId="3F753796" w14:textId="0C885B17" w:rsidR="0083311C" w:rsidRPr="00E475E7" w:rsidRDefault="0083311C" w:rsidP="00735F31">
            <w:pPr>
              <w:jc w:val="center"/>
              <w:rPr>
                <w:noProof/>
                <w:color w:val="000000"/>
                <w:lang w:eastAsia="ja-JP"/>
              </w:rPr>
            </w:pPr>
            <w:r>
              <w:rPr>
                <w:noProof/>
                <w:color w:val="000000"/>
                <w:lang w:eastAsia="ja-JP"/>
              </w:rPr>
              <w:t>S1</w:t>
            </w:r>
          </w:p>
        </w:tc>
        <w:tc>
          <w:tcPr>
            <w:tcW w:w="992" w:type="dxa"/>
            <w:noWrap/>
            <w:vAlign w:val="center"/>
          </w:tcPr>
          <w:p w14:paraId="0EE25C5F" w14:textId="3C485FD3" w:rsidR="0083311C" w:rsidRPr="00E475E7" w:rsidRDefault="0083311C" w:rsidP="00735F31">
            <w:pPr>
              <w:jc w:val="center"/>
              <w:rPr>
                <w:noProof/>
                <w:color w:val="000000"/>
                <w:lang w:eastAsia="ja-JP"/>
              </w:rPr>
            </w:pPr>
            <w:r>
              <w:rPr>
                <w:noProof/>
                <w:color w:val="000000"/>
                <w:lang w:eastAsia="ja-JP"/>
              </w:rPr>
              <w:t>4.5</w:t>
            </w:r>
          </w:p>
        </w:tc>
        <w:tc>
          <w:tcPr>
            <w:tcW w:w="992" w:type="dxa"/>
            <w:noWrap/>
            <w:vAlign w:val="center"/>
          </w:tcPr>
          <w:p w14:paraId="1CFE6B0D" w14:textId="641CDF09" w:rsidR="0083311C" w:rsidRPr="00E475E7" w:rsidRDefault="0083311C" w:rsidP="00735F31">
            <w:pPr>
              <w:jc w:val="center"/>
              <w:rPr>
                <w:noProof/>
                <w:color w:val="000000"/>
                <w:lang w:eastAsia="ja-JP"/>
              </w:rPr>
            </w:pPr>
            <w:r>
              <w:rPr>
                <w:noProof/>
                <w:color w:val="000000"/>
                <w:lang w:eastAsia="ja-JP"/>
              </w:rPr>
              <w:t>5</w:t>
            </w:r>
          </w:p>
        </w:tc>
        <w:tc>
          <w:tcPr>
            <w:tcW w:w="1418" w:type="dxa"/>
            <w:noWrap/>
          </w:tcPr>
          <w:p w14:paraId="675D9096" w14:textId="0B627574" w:rsidR="0083311C" w:rsidRPr="00E475E7" w:rsidRDefault="0083311C" w:rsidP="00A20314">
            <w:pPr>
              <w:jc w:val="center"/>
              <w:rPr>
                <w:noProof/>
                <w:color w:val="000000"/>
                <w:lang w:eastAsia="ja-JP"/>
              </w:rPr>
            </w:pPr>
            <w:r>
              <w:rPr>
                <w:color w:val="000000"/>
                <w:lang w:eastAsia="ja-JP"/>
              </w:rPr>
              <w:t>4.045</w:t>
            </w:r>
          </w:p>
        </w:tc>
        <w:tc>
          <w:tcPr>
            <w:tcW w:w="1586" w:type="dxa"/>
            <w:vAlign w:val="center"/>
          </w:tcPr>
          <w:p w14:paraId="0B80B38C" w14:textId="77777777" w:rsidR="0083311C" w:rsidRPr="00E475E7" w:rsidRDefault="0083311C" w:rsidP="00735F31">
            <w:pPr>
              <w:jc w:val="center"/>
              <w:rPr>
                <w:noProof/>
                <w:color w:val="000000"/>
                <w:lang w:eastAsia="ja-JP"/>
              </w:rPr>
            </w:pPr>
            <w:r w:rsidRPr="00E475E7">
              <w:rPr>
                <w:noProof/>
                <w:color w:val="000000"/>
                <w:lang w:eastAsia="ja-JP"/>
              </w:rPr>
              <w:t>Tam giác</w:t>
            </w:r>
          </w:p>
        </w:tc>
        <w:tc>
          <w:tcPr>
            <w:tcW w:w="1843" w:type="dxa"/>
            <w:vAlign w:val="center"/>
          </w:tcPr>
          <w:p w14:paraId="6374A84C" w14:textId="562730DB" w:rsidR="0083311C" w:rsidRPr="00E475E7" w:rsidRDefault="0083311C" w:rsidP="00735F31">
            <w:pPr>
              <w:jc w:val="center"/>
              <w:rPr>
                <w:noProof/>
                <w:color w:val="000000"/>
                <w:lang w:eastAsia="ja-JP"/>
              </w:rPr>
            </w:pPr>
            <w:r>
              <w:rPr>
                <w:noProof/>
                <w:color w:val="000000"/>
                <w:lang w:eastAsia="ja-JP"/>
              </w:rPr>
              <w:t>9.1</w:t>
            </w:r>
          </w:p>
        </w:tc>
      </w:tr>
      <w:tr w:rsidR="0083311C" w:rsidRPr="00E475E7" w14:paraId="1B92F506" w14:textId="7333C042" w:rsidTr="0083311C">
        <w:trPr>
          <w:trHeight w:val="204"/>
        </w:trPr>
        <w:tc>
          <w:tcPr>
            <w:tcW w:w="1003" w:type="dxa"/>
            <w:vMerge/>
            <w:noWrap/>
            <w:vAlign w:val="center"/>
          </w:tcPr>
          <w:p w14:paraId="1BA5726D" w14:textId="77777777" w:rsidR="0083311C" w:rsidRPr="00E475E7" w:rsidRDefault="0083311C" w:rsidP="00735F31">
            <w:pPr>
              <w:jc w:val="center"/>
              <w:rPr>
                <w:noProof/>
                <w:color w:val="000000"/>
                <w:lang w:eastAsia="ja-JP"/>
              </w:rPr>
            </w:pPr>
          </w:p>
        </w:tc>
        <w:tc>
          <w:tcPr>
            <w:tcW w:w="965" w:type="dxa"/>
            <w:vAlign w:val="center"/>
          </w:tcPr>
          <w:p w14:paraId="35237300" w14:textId="0E6668DF" w:rsidR="0083311C" w:rsidRPr="00E475E7" w:rsidRDefault="0083311C" w:rsidP="00735F31">
            <w:pPr>
              <w:jc w:val="center"/>
              <w:rPr>
                <w:noProof/>
                <w:color w:val="000000"/>
                <w:lang w:eastAsia="ja-JP"/>
              </w:rPr>
            </w:pPr>
          </w:p>
        </w:tc>
        <w:tc>
          <w:tcPr>
            <w:tcW w:w="992" w:type="dxa"/>
            <w:noWrap/>
            <w:vAlign w:val="center"/>
          </w:tcPr>
          <w:p w14:paraId="2BFF91B4" w14:textId="56A83782" w:rsidR="0083311C" w:rsidRPr="00E475E7" w:rsidRDefault="0083311C" w:rsidP="00735F31">
            <w:pPr>
              <w:jc w:val="center"/>
              <w:rPr>
                <w:noProof/>
                <w:color w:val="000000"/>
                <w:lang w:eastAsia="ja-JP"/>
              </w:rPr>
            </w:pPr>
          </w:p>
        </w:tc>
        <w:tc>
          <w:tcPr>
            <w:tcW w:w="992" w:type="dxa"/>
            <w:noWrap/>
            <w:vAlign w:val="center"/>
          </w:tcPr>
          <w:p w14:paraId="068583E8" w14:textId="5BDD5F91" w:rsidR="0083311C" w:rsidRPr="00E475E7" w:rsidRDefault="0083311C" w:rsidP="00735F31">
            <w:pPr>
              <w:jc w:val="center"/>
              <w:rPr>
                <w:noProof/>
                <w:color w:val="000000"/>
                <w:lang w:eastAsia="ja-JP"/>
              </w:rPr>
            </w:pPr>
          </w:p>
        </w:tc>
        <w:tc>
          <w:tcPr>
            <w:tcW w:w="1418" w:type="dxa"/>
            <w:noWrap/>
          </w:tcPr>
          <w:p w14:paraId="4B2202C5" w14:textId="014C0160" w:rsidR="0083311C" w:rsidRPr="00E475E7" w:rsidRDefault="0083311C" w:rsidP="00735F31">
            <w:pPr>
              <w:jc w:val="center"/>
              <w:rPr>
                <w:noProof/>
                <w:color w:val="000000"/>
                <w:lang w:eastAsia="ja-JP"/>
              </w:rPr>
            </w:pPr>
          </w:p>
        </w:tc>
        <w:tc>
          <w:tcPr>
            <w:tcW w:w="1586" w:type="dxa"/>
            <w:vAlign w:val="center"/>
          </w:tcPr>
          <w:p w14:paraId="72D10ED6" w14:textId="6BB45C76" w:rsidR="0083311C" w:rsidRPr="00E475E7" w:rsidRDefault="0083311C" w:rsidP="00735F31">
            <w:pPr>
              <w:jc w:val="center"/>
              <w:rPr>
                <w:noProof/>
                <w:color w:val="000000"/>
                <w:lang w:eastAsia="ja-JP"/>
              </w:rPr>
            </w:pPr>
          </w:p>
        </w:tc>
        <w:tc>
          <w:tcPr>
            <w:tcW w:w="1843" w:type="dxa"/>
            <w:vAlign w:val="center"/>
          </w:tcPr>
          <w:p w14:paraId="59332EB0" w14:textId="5FBC7C94" w:rsidR="0083311C" w:rsidRPr="00E475E7" w:rsidRDefault="0083311C" w:rsidP="00735F31">
            <w:pPr>
              <w:jc w:val="center"/>
              <w:rPr>
                <w:noProof/>
                <w:color w:val="000000"/>
                <w:lang w:eastAsia="ja-JP"/>
              </w:rPr>
            </w:pPr>
          </w:p>
        </w:tc>
      </w:tr>
      <w:tr w:rsidR="0083311C" w:rsidRPr="00E475E7" w14:paraId="176F5EF3" w14:textId="77777777" w:rsidTr="0083311C">
        <w:trPr>
          <w:trHeight w:val="204"/>
        </w:trPr>
        <w:tc>
          <w:tcPr>
            <w:tcW w:w="1003" w:type="dxa"/>
            <w:vMerge w:val="restart"/>
            <w:noWrap/>
            <w:vAlign w:val="center"/>
          </w:tcPr>
          <w:p w14:paraId="1F75206C" w14:textId="4DA96B50" w:rsidR="0083311C" w:rsidRPr="00E475E7" w:rsidRDefault="0083311C" w:rsidP="00735F31">
            <w:pPr>
              <w:jc w:val="center"/>
              <w:rPr>
                <w:noProof/>
                <w:color w:val="000000"/>
                <w:lang w:eastAsia="ja-JP"/>
              </w:rPr>
            </w:pPr>
            <w:r>
              <w:rPr>
                <w:noProof/>
                <w:color w:val="000000"/>
                <w:lang w:eastAsia="ja-JP"/>
              </w:rPr>
              <w:t>2-3</w:t>
            </w:r>
          </w:p>
        </w:tc>
        <w:tc>
          <w:tcPr>
            <w:tcW w:w="965" w:type="dxa"/>
            <w:vAlign w:val="center"/>
          </w:tcPr>
          <w:p w14:paraId="6B69A51A" w14:textId="06B52851" w:rsidR="0083311C" w:rsidRPr="00E475E7" w:rsidRDefault="0083311C" w:rsidP="00735F31">
            <w:pPr>
              <w:jc w:val="center"/>
              <w:rPr>
                <w:noProof/>
                <w:color w:val="000000"/>
                <w:lang w:eastAsia="ja-JP"/>
              </w:rPr>
            </w:pPr>
            <w:r>
              <w:rPr>
                <w:noProof/>
                <w:color w:val="000000"/>
                <w:lang w:eastAsia="ja-JP"/>
              </w:rPr>
              <w:t>S18</w:t>
            </w:r>
          </w:p>
        </w:tc>
        <w:tc>
          <w:tcPr>
            <w:tcW w:w="992" w:type="dxa"/>
            <w:noWrap/>
            <w:vAlign w:val="center"/>
          </w:tcPr>
          <w:p w14:paraId="4EEFB66E" w14:textId="033F8AE9" w:rsidR="0083311C" w:rsidRPr="00E475E7" w:rsidRDefault="0083311C" w:rsidP="00735F31">
            <w:pPr>
              <w:jc w:val="center"/>
              <w:rPr>
                <w:noProof/>
                <w:color w:val="000000"/>
                <w:lang w:eastAsia="ja-JP"/>
              </w:rPr>
            </w:pPr>
            <w:r>
              <w:rPr>
                <w:noProof/>
                <w:color w:val="000000"/>
                <w:lang w:eastAsia="ja-JP"/>
              </w:rPr>
              <w:t>1.5</w:t>
            </w:r>
          </w:p>
        </w:tc>
        <w:tc>
          <w:tcPr>
            <w:tcW w:w="992" w:type="dxa"/>
            <w:noWrap/>
            <w:vAlign w:val="center"/>
          </w:tcPr>
          <w:p w14:paraId="5D3667A9" w14:textId="37C0C9C9" w:rsidR="0083311C" w:rsidRPr="00E475E7" w:rsidRDefault="0083311C" w:rsidP="00735F31">
            <w:pPr>
              <w:jc w:val="center"/>
              <w:rPr>
                <w:noProof/>
                <w:color w:val="000000"/>
                <w:lang w:eastAsia="ja-JP"/>
              </w:rPr>
            </w:pPr>
            <w:r>
              <w:rPr>
                <w:noProof/>
                <w:color w:val="000000"/>
                <w:lang w:eastAsia="ja-JP"/>
              </w:rPr>
              <w:t>4.5</w:t>
            </w:r>
          </w:p>
        </w:tc>
        <w:tc>
          <w:tcPr>
            <w:tcW w:w="1418" w:type="dxa"/>
            <w:noWrap/>
          </w:tcPr>
          <w:p w14:paraId="0B33A619" w14:textId="5EEACFCE" w:rsidR="0083311C" w:rsidRPr="00E475E7" w:rsidRDefault="0083311C" w:rsidP="00735F31">
            <w:pPr>
              <w:jc w:val="center"/>
              <w:rPr>
                <w:noProof/>
                <w:color w:val="000000"/>
                <w:lang w:eastAsia="ja-JP"/>
              </w:rPr>
            </w:pPr>
            <w:r>
              <w:rPr>
                <w:noProof/>
                <w:color w:val="000000"/>
                <w:lang w:eastAsia="ja-JP"/>
              </w:rPr>
              <w:t>3.22</w:t>
            </w:r>
          </w:p>
        </w:tc>
        <w:tc>
          <w:tcPr>
            <w:tcW w:w="1586" w:type="dxa"/>
            <w:vAlign w:val="center"/>
          </w:tcPr>
          <w:p w14:paraId="5777CF8B" w14:textId="27C6AF72" w:rsidR="0083311C" w:rsidRPr="00E475E7" w:rsidRDefault="0083311C" w:rsidP="00735F31">
            <w:pPr>
              <w:jc w:val="center"/>
              <w:rPr>
                <w:noProof/>
                <w:color w:val="000000"/>
                <w:lang w:eastAsia="ja-JP"/>
              </w:rPr>
            </w:pPr>
            <w:r>
              <w:rPr>
                <w:noProof/>
                <w:color w:val="000000"/>
                <w:lang w:eastAsia="ja-JP"/>
              </w:rPr>
              <w:t>Hình CN</w:t>
            </w:r>
          </w:p>
        </w:tc>
        <w:tc>
          <w:tcPr>
            <w:tcW w:w="1843" w:type="dxa"/>
            <w:vAlign w:val="center"/>
          </w:tcPr>
          <w:p w14:paraId="2A61E5C2" w14:textId="0C4571C6" w:rsidR="0083311C" w:rsidRPr="00E475E7" w:rsidRDefault="0083311C" w:rsidP="00735F31">
            <w:pPr>
              <w:jc w:val="center"/>
              <w:rPr>
                <w:noProof/>
                <w:color w:val="000000"/>
                <w:lang w:eastAsia="ja-JP"/>
              </w:rPr>
            </w:pPr>
            <w:r>
              <w:rPr>
                <w:noProof/>
                <w:color w:val="000000"/>
                <w:lang w:eastAsia="ja-JP"/>
              </w:rPr>
              <w:t>2.415</w:t>
            </w:r>
          </w:p>
        </w:tc>
      </w:tr>
      <w:tr w:rsidR="0083311C" w:rsidRPr="00E475E7" w14:paraId="0954D99E" w14:textId="77777777" w:rsidTr="0083311C">
        <w:trPr>
          <w:trHeight w:val="204"/>
        </w:trPr>
        <w:tc>
          <w:tcPr>
            <w:tcW w:w="1003" w:type="dxa"/>
            <w:vMerge/>
            <w:noWrap/>
            <w:vAlign w:val="center"/>
          </w:tcPr>
          <w:p w14:paraId="1E20E480" w14:textId="77777777" w:rsidR="0083311C" w:rsidRPr="00E475E7" w:rsidRDefault="0083311C" w:rsidP="00735F31">
            <w:pPr>
              <w:jc w:val="center"/>
              <w:rPr>
                <w:noProof/>
                <w:color w:val="000000"/>
                <w:lang w:eastAsia="ja-JP"/>
              </w:rPr>
            </w:pPr>
          </w:p>
        </w:tc>
        <w:tc>
          <w:tcPr>
            <w:tcW w:w="965" w:type="dxa"/>
            <w:vAlign w:val="center"/>
          </w:tcPr>
          <w:p w14:paraId="6EEAD48B" w14:textId="6ED8633F" w:rsidR="0083311C" w:rsidRPr="00E475E7" w:rsidRDefault="0083311C" w:rsidP="00735F31">
            <w:pPr>
              <w:jc w:val="center"/>
              <w:rPr>
                <w:noProof/>
                <w:color w:val="000000"/>
                <w:lang w:eastAsia="ja-JP"/>
              </w:rPr>
            </w:pPr>
            <w:r>
              <w:rPr>
                <w:noProof/>
                <w:color w:val="000000"/>
                <w:lang w:eastAsia="ja-JP"/>
              </w:rPr>
              <w:t>S3</w:t>
            </w:r>
          </w:p>
        </w:tc>
        <w:tc>
          <w:tcPr>
            <w:tcW w:w="992" w:type="dxa"/>
            <w:noWrap/>
            <w:vAlign w:val="center"/>
          </w:tcPr>
          <w:p w14:paraId="41E8D4BA" w14:textId="370DF1CF" w:rsidR="0083311C" w:rsidRPr="00E475E7" w:rsidRDefault="0083311C" w:rsidP="00735F31">
            <w:pPr>
              <w:jc w:val="center"/>
              <w:rPr>
                <w:noProof/>
                <w:color w:val="000000"/>
                <w:lang w:eastAsia="ja-JP"/>
              </w:rPr>
            </w:pPr>
            <w:r>
              <w:rPr>
                <w:noProof/>
                <w:color w:val="000000"/>
                <w:lang w:eastAsia="ja-JP"/>
              </w:rPr>
              <w:t>4.5</w:t>
            </w:r>
          </w:p>
        </w:tc>
        <w:tc>
          <w:tcPr>
            <w:tcW w:w="992" w:type="dxa"/>
            <w:noWrap/>
            <w:vAlign w:val="center"/>
          </w:tcPr>
          <w:p w14:paraId="1C35C38E" w14:textId="2D0260F3" w:rsidR="0083311C" w:rsidRPr="00E475E7" w:rsidRDefault="0083311C" w:rsidP="00735F31">
            <w:pPr>
              <w:jc w:val="center"/>
              <w:rPr>
                <w:noProof/>
                <w:color w:val="000000"/>
                <w:lang w:eastAsia="ja-JP"/>
              </w:rPr>
            </w:pPr>
            <w:r>
              <w:rPr>
                <w:noProof/>
                <w:color w:val="000000"/>
                <w:lang w:eastAsia="ja-JP"/>
              </w:rPr>
              <w:t>5</w:t>
            </w:r>
          </w:p>
        </w:tc>
        <w:tc>
          <w:tcPr>
            <w:tcW w:w="1418" w:type="dxa"/>
            <w:noWrap/>
          </w:tcPr>
          <w:p w14:paraId="559BEC36" w14:textId="4F4E2072" w:rsidR="0083311C" w:rsidRPr="00E475E7" w:rsidRDefault="0083311C" w:rsidP="00735F31">
            <w:pPr>
              <w:jc w:val="center"/>
              <w:rPr>
                <w:noProof/>
                <w:color w:val="000000"/>
                <w:lang w:eastAsia="ja-JP"/>
              </w:rPr>
            </w:pPr>
            <w:r>
              <w:rPr>
                <w:color w:val="000000"/>
                <w:lang w:eastAsia="ja-JP"/>
              </w:rPr>
              <w:t>4.045</w:t>
            </w:r>
          </w:p>
        </w:tc>
        <w:tc>
          <w:tcPr>
            <w:tcW w:w="1586" w:type="dxa"/>
            <w:vAlign w:val="center"/>
          </w:tcPr>
          <w:p w14:paraId="59C1B459" w14:textId="45269A6B" w:rsidR="0083311C" w:rsidRPr="00E475E7" w:rsidRDefault="0083311C" w:rsidP="00735F31">
            <w:pPr>
              <w:jc w:val="center"/>
              <w:rPr>
                <w:noProof/>
                <w:color w:val="000000"/>
                <w:lang w:eastAsia="ja-JP"/>
              </w:rPr>
            </w:pPr>
            <w:r>
              <w:rPr>
                <w:noProof/>
                <w:color w:val="000000"/>
                <w:lang w:eastAsia="ja-JP"/>
              </w:rPr>
              <w:t>Tam giác</w:t>
            </w:r>
          </w:p>
        </w:tc>
        <w:tc>
          <w:tcPr>
            <w:tcW w:w="1843" w:type="dxa"/>
            <w:vAlign w:val="center"/>
          </w:tcPr>
          <w:p w14:paraId="7730A746" w14:textId="74FEC5DF" w:rsidR="0083311C" w:rsidRPr="00E475E7" w:rsidRDefault="0083311C" w:rsidP="00735F31">
            <w:pPr>
              <w:jc w:val="center"/>
              <w:rPr>
                <w:noProof/>
                <w:color w:val="000000"/>
                <w:lang w:eastAsia="ja-JP"/>
              </w:rPr>
            </w:pPr>
            <w:r>
              <w:rPr>
                <w:noProof/>
                <w:color w:val="000000"/>
                <w:lang w:eastAsia="ja-JP"/>
              </w:rPr>
              <w:t>9.1</w:t>
            </w:r>
          </w:p>
        </w:tc>
      </w:tr>
      <w:tr w:rsidR="0083311C" w:rsidRPr="00E475E7" w14:paraId="40B3E487" w14:textId="77777777" w:rsidTr="0083311C">
        <w:trPr>
          <w:trHeight w:val="204"/>
        </w:trPr>
        <w:tc>
          <w:tcPr>
            <w:tcW w:w="1003" w:type="dxa"/>
            <w:vMerge w:val="restart"/>
            <w:noWrap/>
            <w:vAlign w:val="center"/>
          </w:tcPr>
          <w:p w14:paraId="21B79975" w14:textId="2A1A1D25" w:rsidR="0083311C" w:rsidRPr="00E475E7" w:rsidRDefault="0083311C" w:rsidP="00735F31">
            <w:pPr>
              <w:jc w:val="center"/>
              <w:rPr>
                <w:noProof/>
                <w:color w:val="000000"/>
                <w:lang w:eastAsia="ja-JP"/>
              </w:rPr>
            </w:pPr>
            <w:r>
              <w:rPr>
                <w:noProof/>
                <w:color w:val="000000"/>
                <w:lang w:eastAsia="ja-JP"/>
              </w:rPr>
              <w:t>4-5</w:t>
            </w:r>
          </w:p>
        </w:tc>
        <w:tc>
          <w:tcPr>
            <w:tcW w:w="965" w:type="dxa"/>
            <w:vAlign w:val="center"/>
          </w:tcPr>
          <w:p w14:paraId="1B86D52E" w14:textId="61D69914" w:rsidR="0083311C" w:rsidRDefault="0083311C" w:rsidP="00735F31">
            <w:pPr>
              <w:jc w:val="center"/>
              <w:rPr>
                <w:noProof/>
                <w:color w:val="000000"/>
                <w:lang w:eastAsia="ja-JP"/>
              </w:rPr>
            </w:pPr>
            <w:r>
              <w:rPr>
                <w:noProof/>
                <w:color w:val="000000"/>
                <w:lang w:eastAsia="ja-JP"/>
              </w:rPr>
              <w:t>S16</w:t>
            </w:r>
          </w:p>
        </w:tc>
        <w:tc>
          <w:tcPr>
            <w:tcW w:w="992" w:type="dxa"/>
            <w:noWrap/>
            <w:vAlign w:val="center"/>
          </w:tcPr>
          <w:p w14:paraId="1EACF79E" w14:textId="00BB8257" w:rsidR="0083311C" w:rsidRDefault="0083311C" w:rsidP="00735F31">
            <w:pPr>
              <w:jc w:val="center"/>
              <w:rPr>
                <w:noProof/>
                <w:color w:val="000000"/>
                <w:lang w:eastAsia="ja-JP"/>
              </w:rPr>
            </w:pPr>
            <w:r>
              <w:rPr>
                <w:noProof/>
                <w:color w:val="000000"/>
                <w:lang w:eastAsia="ja-JP"/>
              </w:rPr>
              <w:t>2.9</w:t>
            </w:r>
          </w:p>
        </w:tc>
        <w:tc>
          <w:tcPr>
            <w:tcW w:w="992" w:type="dxa"/>
            <w:noWrap/>
            <w:vAlign w:val="center"/>
          </w:tcPr>
          <w:p w14:paraId="6CA41AD3" w14:textId="3483F090" w:rsidR="0083311C" w:rsidRDefault="0083311C" w:rsidP="00735F31">
            <w:pPr>
              <w:jc w:val="center"/>
              <w:rPr>
                <w:noProof/>
                <w:color w:val="000000"/>
                <w:lang w:eastAsia="ja-JP"/>
              </w:rPr>
            </w:pPr>
            <w:r>
              <w:rPr>
                <w:noProof/>
                <w:color w:val="000000"/>
                <w:lang w:eastAsia="ja-JP"/>
              </w:rPr>
              <w:t>4.5</w:t>
            </w:r>
          </w:p>
        </w:tc>
        <w:tc>
          <w:tcPr>
            <w:tcW w:w="1418" w:type="dxa"/>
            <w:noWrap/>
          </w:tcPr>
          <w:p w14:paraId="6EA5F3DB" w14:textId="46991C60" w:rsidR="0083311C" w:rsidRDefault="0083311C" w:rsidP="00735F31">
            <w:pPr>
              <w:jc w:val="center"/>
              <w:rPr>
                <w:color w:val="000000"/>
                <w:lang w:eastAsia="ja-JP"/>
              </w:rPr>
            </w:pPr>
            <w:r>
              <w:rPr>
                <w:color w:val="000000"/>
                <w:lang w:eastAsia="ja-JP"/>
              </w:rPr>
              <w:t>4.045</w:t>
            </w:r>
          </w:p>
        </w:tc>
        <w:tc>
          <w:tcPr>
            <w:tcW w:w="1586" w:type="dxa"/>
            <w:vAlign w:val="center"/>
          </w:tcPr>
          <w:p w14:paraId="6F890547" w14:textId="066A371B" w:rsidR="0083311C" w:rsidRDefault="0083311C" w:rsidP="00735F31">
            <w:pPr>
              <w:jc w:val="center"/>
              <w:rPr>
                <w:noProof/>
                <w:color w:val="000000"/>
                <w:lang w:eastAsia="ja-JP"/>
              </w:rPr>
            </w:pPr>
            <w:r>
              <w:rPr>
                <w:noProof/>
                <w:color w:val="000000"/>
                <w:lang w:eastAsia="ja-JP"/>
              </w:rPr>
              <w:t>Hình thang</w:t>
            </w:r>
          </w:p>
        </w:tc>
        <w:tc>
          <w:tcPr>
            <w:tcW w:w="1843" w:type="dxa"/>
            <w:vAlign w:val="center"/>
          </w:tcPr>
          <w:p w14:paraId="769C6435" w14:textId="33D0B2A5" w:rsidR="0083311C" w:rsidRDefault="0083311C" w:rsidP="00735F31">
            <w:pPr>
              <w:jc w:val="center"/>
              <w:rPr>
                <w:noProof/>
                <w:color w:val="000000"/>
                <w:lang w:eastAsia="ja-JP"/>
              </w:rPr>
            </w:pPr>
            <w:r>
              <w:rPr>
                <w:noProof/>
                <w:color w:val="000000"/>
                <w:lang w:eastAsia="ja-JP"/>
              </w:rPr>
              <w:t>5.865</w:t>
            </w:r>
          </w:p>
        </w:tc>
      </w:tr>
      <w:tr w:rsidR="0083311C" w:rsidRPr="00E475E7" w14:paraId="11C9096C" w14:textId="77777777" w:rsidTr="0083311C">
        <w:trPr>
          <w:trHeight w:val="204"/>
        </w:trPr>
        <w:tc>
          <w:tcPr>
            <w:tcW w:w="1003" w:type="dxa"/>
            <w:vMerge/>
            <w:noWrap/>
            <w:vAlign w:val="center"/>
          </w:tcPr>
          <w:p w14:paraId="75F4B79E" w14:textId="77777777" w:rsidR="0083311C" w:rsidRPr="00E475E7" w:rsidRDefault="0083311C" w:rsidP="00735F31">
            <w:pPr>
              <w:jc w:val="center"/>
              <w:rPr>
                <w:noProof/>
                <w:color w:val="000000"/>
                <w:lang w:eastAsia="ja-JP"/>
              </w:rPr>
            </w:pPr>
          </w:p>
        </w:tc>
        <w:tc>
          <w:tcPr>
            <w:tcW w:w="965" w:type="dxa"/>
            <w:vAlign w:val="center"/>
          </w:tcPr>
          <w:p w14:paraId="483519C4" w14:textId="77777777" w:rsidR="0083311C" w:rsidRDefault="0083311C" w:rsidP="00735F31">
            <w:pPr>
              <w:jc w:val="center"/>
              <w:rPr>
                <w:noProof/>
                <w:color w:val="000000"/>
                <w:lang w:eastAsia="ja-JP"/>
              </w:rPr>
            </w:pPr>
          </w:p>
        </w:tc>
        <w:tc>
          <w:tcPr>
            <w:tcW w:w="992" w:type="dxa"/>
            <w:noWrap/>
            <w:vAlign w:val="center"/>
          </w:tcPr>
          <w:p w14:paraId="382A474D" w14:textId="77777777" w:rsidR="0083311C" w:rsidRDefault="0083311C" w:rsidP="00735F31">
            <w:pPr>
              <w:jc w:val="center"/>
              <w:rPr>
                <w:noProof/>
                <w:color w:val="000000"/>
                <w:lang w:eastAsia="ja-JP"/>
              </w:rPr>
            </w:pPr>
          </w:p>
        </w:tc>
        <w:tc>
          <w:tcPr>
            <w:tcW w:w="992" w:type="dxa"/>
            <w:noWrap/>
            <w:vAlign w:val="center"/>
          </w:tcPr>
          <w:p w14:paraId="48FE194F" w14:textId="77777777" w:rsidR="0083311C" w:rsidRDefault="0083311C" w:rsidP="00735F31">
            <w:pPr>
              <w:jc w:val="center"/>
              <w:rPr>
                <w:noProof/>
                <w:color w:val="000000"/>
                <w:lang w:eastAsia="ja-JP"/>
              </w:rPr>
            </w:pPr>
          </w:p>
        </w:tc>
        <w:tc>
          <w:tcPr>
            <w:tcW w:w="1418" w:type="dxa"/>
            <w:noWrap/>
          </w:tcPr>
          <w:p w14:paraId="571DB85A" w14:textId="77777777" w:rsidR="0083311C" w:rsidRDefault="0083311C" w:rsidP="00735F31">
            <w:pPr>
              <w:jc w:val="center"/>
              <w:rPr>
                <w:color w:val="000000"/>
                <w:lang w:eastAsia="ja-JP"/>
              </w:rPr>
            </w:pPr>
          </w:p>
        </w:tc>
        <w:tc>
          <w:tcPr>
            <w:tcW w:w="1586" w:type="dxa"/>
            <w:vAlign w:val="center"/>
          </w:tcPr>
          <w:p w14:paraId="2A362791" w14:textId="77777777" w:rsidR="0083311C" w:rsidRDefault="0083311C" w:rsidP="00735F31">
            <w:pPr>
              <w:jc w:val="center"/>
              <w:rPr>
                <w:noProof/>
                <w:color w:val="000000"/>
                <w:lang w:eastAsia="ja-JP"/>
              </w:rPr>
            </w:pPr>
          </w:p>
        </w:tc>
        <w:tc>
          <w:tcPr>
            <w:tcW w:w="1843" w:type="dxa"/>
            <w:vAlign w:val="center"/>
          </w:tcPr>
          <w:p w14:paraId="7A98BB77" w14:textId="77777777" w:rsidR="0083311C" w:rsidRDefault="0083311C" w:rsidP="00735F31">
            <w:pPr>
              <w:jc w:val="center"/>
              <w:rPr>
                <w:noProof/>
                <w:color w:val="000000"/>
                <w:lang w:eastAsia="ja-JP"/>
              </w:rPr>
            </w:pPr>
          </w:p>
        </w:tc>
      </w:tr>
      <w:tr w:rsidR="0083311C" w:rsidRPr="00E475E7" w14:paraId="5B351CBD" w14:textId="77777777" w:rsidTr="0083311C">
        <w:trPr>
          <w:trHeight w:val="204"/>
        </w:trPr>
        <w:tc>
          <w:tcPr>
            <w:tcW w:w="1003" w:type="dxa"/>
            <w:vMerge w:val="restart"/>
            <w:noWrap/>
            <w:vAlign w:val="center"/>
          </w:tcPr>
          <w:p w14:paraId="18C705F6" w14:textId="659BF530" w:rsidR="0083311C" w:rsidRPr="00E475E7" w:rsidRDefault="0083311C" w:rsidP="00735F31">
            <w:pPr>
              <w:jc w:val="center"/>
              <w:rPr>
                <w:noProof/>
                <w:color w:val="000000"/>
                <w:lang w:eastAsia="ja-JP"/>
              </w:rPr>
            </w:pPr>
            <w:r>
              <w:rPr>
                <w:noProof/>
                <w:color w:val="000000"/>
                <w:lang w:eastAsia="ja-JP"/>
              </w:rPr>
              <w:t>5-6</w:t>
            </w:r>
          </w:p>
        </w:tc>
        <w:tc>
          <w:tcPr>
            <w:tcW w:w="965" w:type="dxa"/>
            <w:vAlign w:val="center"/>
          </w:tcPr>
          <w:p w14:paraId="263C5E53" w14:textId="24F92791" w:rsidR="0083311C" w:rsidRDefault="0083311C" w:rsidP="00735F31">
            <w:pPr>
              <w:jc w:val="center"/>
              <w:rPr>
                <w:noProof/>
                <w:color w:val="000000"/>
                <w:lang w:eastAsia="ja-JP"/>
              </w:rPr>
            </w:pPr>
            <w:r>
              <w:rPr>
                <w:noProof/>
                <w:color w:val="000000"/>
                <w:lang w:eastAsia="ja-JP"/>
              </w:rPr>
              <w:t>S18</w:t>
            </w:r>
          </w:p>
        </w:tc>
        <w:tc>
          <w:tcPr>
            <w:tcW w:w="992" w:type="dxa"/>
            <w:noWrap/>
            <w:vAlign w:val="center"/>
          </w:tcPr>
          <w:p w14:paraId="74FB5337" w14:textId="20FF6838" w:rsidR="0083311C" w:rsidRDefault="0083311C" w:rsidP="00735F31">
            <w:pPr>
              <w:jc w:val="center"/>
              <w:rPr>
                <w:noProof/>
                <w:color w:val="000000"/>
                <w:lang w:eastAsia="ja-JP"/>
              </w:rPr>
            </w:pPr>
            <w:r>
              <w:rPr>
                <w:noProof/>
                <w:color w:val="000000"/>
                <w:lang w:eastAsia="ja-JP"/>
              </w:rPr>
              <w:t>1.5</w:t>
            </w:r>
          </w:p>
        </w:tc>
        <w:tc>
          <w:tcPr>
            <w:tcW w:w="992" w:type="dxa"/>
            <w:noWrap/>
            <w:vAlign w:val="center"/>
          </w:tcPr>
          <w:p w14:paraId="68B4669B" w14:textId="014DDDCD" w:rsidR="0083311C" w:rsidRDefault="0083311C" w:rsidP="00735F31">
            <w:pPr>
              <w:jc w:val="center"/>
              <w:rPr>
                <w:noProof/>
                <w:color w:val="000000"/>
                <w:lang w:eastAsia="ja-JP"/>
              </w:rPr>
            </w:pPr>
            <w:r>
              <w:rPr>
                <w:noProof/>
                <w:color w:val="000000"/>
                <w:lang w:eastAsia="ja-JP"/>
              </w:rPr>
              <w:t>4.5</w:t>
            </w:r>
          </w:p>
        </w:tc>
        <w:tc>
          <w:tcPr>
            <w:tcW w:w="1418" w:type="dxa"/>
            <w:noWrap/>
          </w:tcPr>
          <w:p w14:paraId="6BD12B49" w14:textId="2342B074" w:rsidR="0083311C" w:rsidRDefault="0083311C" w:rsidP="00735F31">
            <w:pPr>
              <w:jc w:val="center"/>
              <w:rPr>
                <w:color w:val="000000"/>
                <w:lang w:eastAsia="ja-JP"/>
              </w:rPr>
            </w:pPr>
            <w:r>
              <w:rPr>
                <w:noProof/>
                <w:color w:val="000000"/>
                <w:lang w:eastAsia="ja-JP"/>
              </w:rPr>
              <w:t>3.22</w:t>
            </w:r>
          </w:p>
        </w:tc>
        <w:tc>
          <w:tcPr>
            <w:tcW w:w="1586" w:type="dxa"/>
            <w:vAlign w:val="center"/>
          </w:tcPr>
          <w:p w14:paraId="52768DB3" w14:textId="507827B6" w:rsidR="0083311C" w:rsidRDefault="0083311C" w:rsidP="00735F31">
            <w:pPr>
              <w:jc w:val="center"/>
              <w:rPr>
                <w:noProof/>
                <w:color w:val="000000"/>
                <w:lang w:eastAsia="ja-JP"/>
              </w:rPr>
            </w:pPr>
            <w:r>
              <w:rPr>
                <w:noProof/>
                <w:color w:val="000000"/>
                <w:lang w:eastAsia="ja-JP"/>
              </w:rPr>
              <w:t>Hình CN</w:t>
            </w:r>
          </w:p>
        </w:tc>
        <w:tc>
          <w:tcPr>
            <w:tcW w:w="1843" w:type="dxa"/>
            <w:vAlign w:val="center"/>
          </w:tcPr>
          <w:p w14:paraId="2926E15F" w14:textId="243FC3B0" w:rsidR="0083311C" w:rsidRDefault="0083311C" w:rsidP="00735F31">
            <w:pPr>
              <w:jc w:val="center"/>
              <w:rPr>
                <w:noProof/>
                <w:color w:val="000000"/>
                <w:lang w:eastAsia="ja-JP"/>
              </w:rPr>
            </w:pPr>
            <w:r>
              <w:rPr>
                <w:noProof/>
                <w:color w:val="000000"/>
                <w:lang w:eastAsia="ja-JP"/>
              </w:rPr>
              <w:t>2.415</w:t>
            </w:r>
          </w:p>
        </w:tc>
      </w:tr>
      <w:tr w:rsidR="0083311C" w:rsidRPr="00E475E7" w14:paraId="29A99A54" w14:textId="77777777" w:rsidTr="0083311C">
        <w:trPr>
          <w:trHeight w:val="204"/>
        </w:trPr>
        <w:tc>
          <w:tcPr>
            <w:tcW w:w="1003" w:type="dxa"/>
            <w:vMerge/>
            <w:noWrap/>
            <w:vAlign w:val="center"/>
          </w:tcPr>
          <w:p w14:paraId="1C7558CF" w14:textId="77777777" w:rsidR="0083311C" w:rsidRPr="00E475E7" w:rsidRDefault="0083311C" w:rsidP="00735F31">
            <w:pPr>
              <w:jc w:val="center"/>
              <w:rPr>
                <w:noProof/>
                <w:color w:val="000000"/>
                <w:lang w:eastAsia="ja-JP"/>
              </w:rPr>
            </w:pPr>
          </w:p>
        </w:tc>
        <w:tc>
          <w:tcPr>
            <w:tcW w:w="965" w:type="dxa"/>
            <w:vAlign w:val="center"/>
          </w:tcPr>
          <w:p w14:paraId="5CDCBA1E" w14:textId="266172AF" w:rsidR="0083311C" w:rsidRDefault="0083311C" w:rsidP="00735F31">
            <w:pPr>
              <w:jc w:val="center"/>
              <w:rPr>
                <w:noProof/>
                <w:color w:val="000000"/>
                <w:lang w:eastAsia="ja-JP"/>
              </w:rPr>
            </w:pPr>
            <w:r>
              <w:rPr>
                <w:noProof/>
                <w:color w:val="000000"/>
                <w:lang w:eastAsia="ja-JP"/>
              </w:rPr>
              <w:t>S3</w:t>
            </w:r>
          </w:p>
        </w:tc>
        <w:tc>
          <w:tcPr>
            <w:tcW w:w="992" w:type="dxa"/>
            <w:noWrap/>
            <w:vAlign w:val="center"/>
          </w:tcPr>
          <w:p w14:paraId="1ADCF53B" w14:textId="2C9840BB" w:rsidR="0083311C" w:rsidRDefault="0083311C" w:rsidP="00735F31">
            <w:pPr>
              <w:jc w:val="center"/>
              <w:rPr>
                <w:noProof/>
                <w:color w:val="000000"/>
                <w:lang w:eastAsia="ja-JP"/>
              </w:rPr>
            </w:pPr>
            <w:r>
              <w:rPr>
                <w:noProof/>
                <w:color w:val="000000"/>
                <w:lang w:eastAsia="ja-JP"/>
              </w:rPr>
              <w:t>4.5</w:t>
            </w:r>
          </w:p>
        </w:tc>
        <w:tc>
          <w:tcPr>
            <w:tcW w:w="992" w:type="dxa"/>
            <w:noWrap/>
            <w:vAlign w:val="center"/>
          </w:tcPr>
          <w:p w14:paraId="29B8943A" w14:textId="67F80C5D" w:rsidR="0083311C" w:rsidRDefault="0083311C" w:rsidP="00735F31">
            <w:pPr>
              <w:jc w:val="center"/>
              <w:rPr>
                <w:noProof/>
                <w:color w:val="000000"/>
                <w:lang w:eastAsia="ja-JP"/>
              </w:rPr>
            </w:pPr>
            <w:r>
              <w:rPr>
                <w:noProof/>
                <w:color w:val="000000"/>
                <w:lang w:eastAsia="ja-JP"/>
              </w:rPr>
              <w:t>5</w:t>
            </w:r>
          </w:p>
        </w:tc>
        <w:tc>
          <w:tcPr>
            <w:tcW w:w="1418" w:type="dxa"/>
            <w:noWrap/>
          </w:tcPr>
          <w:p w14:paraId="291B4CF7" w14:textId="31FF4219" w:rsidR="0083311C" w:rsidRDefault="0083311C" w:rsidP="00735F31">
            <w:pPr>
              <w:jc w:val="center"/>
              <w:rPr>
                <w:color w:val="000000"/>
                <w:lang w:eastAsia="ja-JP"/>
              </w:rPr>
            </w:pPr>
            <w:r>
              <w:rPr>
                <w:color w:val="000000"/>
                <w:lang w:eastAsia="ja-JP"/>
              </w:rPr>
              <w:t>4.045</w:t>
            </w:r>
          </w:p>
        </w:tc>
        <w:tc>
          <w:tcPr>
            <w:tcW w:w="1586" w:type="dxa"/>
            <w:vAlign w:val="center"/>
          </w:tcPr>
          <w:p w14:paraId="176455AF" w14:textId="28978BA8" w:rsidR="0083311C" w:rsidRDefault="0083311C" w:rsidP="00735F31">
            <w:pPr>
              <w:jc w:val="center"/>
              <w:rPr>
                <w:noProof/>
                <w:color w:val="000000"/>
                <w:lang w:eastAsia="ja-JP"/>
              </w:rPr>
            </w:pPr>
            <w:r>
              <w:rPr>
                <w:noProof/>
                <w:color w:val="000000"/>
                <w:lang w:eastAsia="ja-JP"/>
              </w:rPr>
              <w:t>Tam giác</w:t>
            </w:r>
          </w:p>
        </w:tc>
        <w:tc>
          <w:tcPr>
            <w:tcW w:w="1843" w:type="dxa"/>
            <w:vAlign w:val="center"/>
          </w:tcPr>
          <w:p w14:paraId="7F37C5A8" w14:textId="3D42F880" w:rsidR="0083311C" w:rsidRDefault="0083311C" w:rsidP="00735F31">
            <w:pPr>
              <w:jc w:val="center"/>
              <w:rPr>
                <w:noProof/>
                <w:color w:val="000000"/>
                <w:lang w:eastAsia="ja-JP"/>
              </w:rPr>
            </w:pPr>
            <w:r>
              <w:rPr>
                <w:noProof/>
                <w:color w:val="000000"/>
                <w:lang w:eastAsia="ja-JP"/>
              </w:rPr>
              <w:t>9.1</w:t>
            </w:r>
          </w:p>
        </w:tc>
      </w:tr>
      <w:tr w:rsidR="0083311C" w:rsidRPr="00E475E7" w14:paraId="5BF05D5B" w14:textId="77777777" w:rsidTr="0083311C">
        <w:trPr>
          <w:trHeight w:val="204"/>
        </w:trPr>
        <w:tc>
          <w:tcPr>
            <w:tcW w:w="1003" w:type="dxa"/>
            <w:vMerge w:val="restart"/>
            <w:noWrap/>
            <w:vAlign w:val="center"/>
          </w:tcPr>
          <w:p w14:paraId="74193B65" w14:textId="6072A4E6" w:rsidR="0083311C" w:rsidRPr="00E475E7" w:rsidRDefault="0083311C" w:rsidP="00735F31">
            <w:pPr>
              <w:jc w:val="center"/>
              <w:rPr>
                <w:noProof/>
                <w:color w:val="000000"/>
                <w:lang w:eastAsia="ja-JP"/>
              </w:rPr>
            </w:pPr>
            <w:r>
              <w:rPr>
                <w:noProof/>
                <w:color w:val="000000"/>
                <w:lang w:eastAsia="ja-JP"/>
              </w:rPr>
              <w:t>6-7</w:t>
            </w:r>
          </w:p>
        </w:tc>
        <w:tc>
          <w:tcPr>
            <w:tcW w:w="965" w:type="dxa"/>
            <w:vAlign w:val="center"/>
          </w:tcPr>
          <w:p w14:paraId="0708823D" w14:textId="79140384" w:rsidR="0083311C" w:rsidRDefault="0083311C" w:rsidP="00735F31">
            <w:pPr>
              <w:jc w:val="center"/>
              <w:rPr>
                <w:noProof/>
                <w:color w:val="000000"/>
                <w:lang w:eastAsia="ja-JP"/>
              </w:rPr>
            </w:pPr>
            <w:r>
              <w:rPr>
                <w:noProof/>
                <w:color w:val="000000"/>
                <w:lang w:eastAsia="ja-JP"/>
              </w:rPr>
              <w:t>S1</w:t>
            </w:r>
          </w:p>
        </w:tc>
        <w:tc>
          <w:tcPr>
            <w:tcW w:w="992" w:type="dxa"/>
            <w:noWrap/>
            <w:vAlign w:val="center"/>
          </w:tcPr>
          <w:p w14:paraId="6C790AE4" w14:textId="0FD7CE4D" w:rsidR="0083311C" w:rsidRDefault="0083311C" w:rsidP="00735F31">
            <w:pPr>
              <w:jc w:val="center"/>
              <w:rPr>
                <w:noProof/>
                <w:color w:val="000000"/>
                <w:lang w:eastAsia="ja-JP"/>
              </w:rPr>
            </w:pPr>
            <w:r>
              <w:rPr>
                <w:noProof/>
                <w:color w:val="000000"/>
                <w:lang w:eastAsia="ja-JP"/>
              </w:rPr>
              <w:t>4.5</w:t>
            </w:r>
          </w:p>
        </w:tc>
        <w:tc>
          <w:tcPr>
            <w:tcW w:w="992" w:type="dxa"/>
            <w:noWrap/>
            <w:vAlign w:val="center"/>
          </w:tcPr>
          <w:p w14:paraId="7AA3B786" w14:textId="6512104D" w:rsidR="0083311C" w:rsidRDefault="0083311C" w:rsidP="00735F31">
            <w:pPr>
              <w:jc w:val="center"/>
              <w:rPr>
                <w:noProof/>
                <w:color w:val="000000"/>
                <w:lang w:eastAsia="ja-JP"/>
              </w:rPr>
            </w:pPr>
            <w:r>
              <w:rPr>
                <w:noProof/>
                <w:color w:val="000000"/>
                <w:lang w:eastAsia="ja-JP"/>
              </w:rPr>
              <w:t>5</w:t>
            </w:r>
          </w:p>
        </w:tc>
        <w:tc>
          <w:tcPr>
            <w:tcW w:w="1418" w:type="dxa"/>
            <w:noWrap/>
          </w:tcPr>
          <w:p w14:paraId="75C482B1" w14:textId="010839E3" w:rsidR="0083311C" w:rsidRDefault="0083311C" w:rsidP="00735F31">
            <w:pPr>
              <w:jc w:val="center"/>
              <w:rPr>
                <w:color w:val="000000"/>
                <w:lang w:eastAsia="ja-JP"/>
              </w:rPr>
            </w:pPr>
            <w:r>
              <w:rPr>
                <w:color w:val="000000"/>
                <w:lang w:eastAsia="ja-JP"/>
              </w:rPr>
              <w:t>4.045</w:t>
            </w:r>
          </w:p>
        </w:tc>
        <w:tc>
          <w:tcPr>
            <w:tcW w:w="1586" w:type="dxa"/>
            <w:vAlign w:val="center"/>
          </w:tcPr>
          <w:p w14:paraId="0ED6B99D" w14:textId="33A159C3" w:rsidR="0083311C" w:rsidRDefault="0083311C" w:rsidP="00735F31">
            <w:pPr>
              <w:jc w:val="center"/>
              <w:rPr>
                <w:noProof/>
                <w:color w:val="000000"/>
                <w:lang w:eastAsia="ja-JP"/>
              </w:rPr>
            </w:pPr>
            <w:r w:rsidRPr="00E475E7">
              <w:rPr>
                <w:noProof/>
                <w:color w:val="000000"/>
                <w:lang w:eastAsia="ja-JP"/>
              </w:rPr>
              <w:t>Tam giác</w:t>
            </w:r>
          </w:p>
        </w:tc>
        <w:tc>
          <w:tcPr>
            <w:tcW w:w="1843" w:type="dxa"/>
            <w:vAlign w:val="center"/>
          </w:tcPr>
          <w:p w14:paraId="5E9B7282" w14:textId="4FFD4C55" w:rsidR="0083311C" w:rsidRDefault="0083311C" w:rsidP="00735F31">
            <w:pPr>
              <w:jc w:val="center"/>
              <w:rPr>
                <w:noProof/>
                <w:color w:val="000000"/>
                <w:lang w:eastAsia="ja-JP"/>
              </w:rPr>
            </w:pPr>
            <w:r>
              <w:rPr>
                <w:noProof/>
                <w:color w:val="000000"/>
                <w:lang w:eastAsia="ja-JP"/>
              </w:rPr>
              <w:t>9.1</w:t>
            </w:r>
          </w:p>
        </w:tc>
      </w:tr>
      <w:tr w:rsidR="0083311C" w:rsidRPr="00E475E7" w14:paraId="6308ECD9" w14:textId="77777777" w:rsidTr="0083311C">
        <w:trPr>
          <w:trHeight w:val="204"/>
        </w:trPr>
        <w:tc>
          <w:tcPr>
            <w:tcW w:w="1003" w:type="dxa"/>
            <w:vMerge/>
            <w:noWrap/>
            <w:vAlign w:val="center"/>
          </w:tcPr>
          <w:p w14:paraId="42960658" w14:textId="77777777" w:rsidR="0083311C" w:rsidRPr="00E475E7" w:rsidRDefault="0083311C" w:rsidP="00735F31">
            <w:pPr>
              <w:jc w:val="center"/>
              <w:rPr>
                <w:noProof/>
                <w:color w:val="000000"/>
                <w:lang w:eastAsia="ja-JP"/>
              </w:rPr>
            </w:pPr>
          </w:p>
        </w:tc>
        <w:tc>
          <w:tcPr>
            <w:tcW w:w="965" w:type="dxa"/>
            <w:vAlign w:val="center"/>
          </w:tcPr>
          <w:p w14:paraId="107E3A49" w14:textId="77777777" w:rsidR="0083311C" w:rsidRDefault="0083311C" w:rsidP="00735F31">
            <w:pPr>
              <w:jc w:val="center"/>
              <w:rPr>
                <w:noProof/>
                <w:color w:val="000000"/>
                <w:lang w:eastAsia="ja-JP"/>
              </w:rPr>
            </w:pPr>
          </w:p>
        </w:tc>
        <w:tc>
          <w:tcPr>
            <w:tcW w:w="992" w:type="dxa"/>
            <w:noWrap/>
            <w:vAlign w:val="center"/>
          </w:tcPr>
          <w:p w14:paraId="558EAD9A" w14:textId="77777777" w:rsidR="0083311C" w:rsidRDefault="0083311C" w:rsidP="00735F31">
            <w:pPr>
              <w:jc w:val="center"/>
              <w:rPr>
                <w:noProof/>
                <w:color w:val="000000"/>
                <w:lang w:eastAsia="ja-JP"/>
              </w:rPr>
            </w:pPr>
          </w:p>
        </w:tc>
        <w:tc>
          <w:tcPr>
            <w:tcW w:w="992" w:type="dxa"/>
            <w:noWrap/>
            <w:vAlign w:val="center"/>
          </w:tcPr>
          <w:p w14:paraId="5DA6D7CB" w14:textId="77777777" w:rsidR="0083311C" w:rsidRDefault="0083311C" w:rsidP="00735F31">
            <w:pPr>
              <w:jc w:val="center"/>
              <w:rPr>
                <w:noProof/>
                <w:color w:val="000000"/>
                <w:lang w:eastAsia="ja-JP"/>
              </w:rPr>
            </w:pPr>
          </w:p>
        </w:tc>
        <w:tc>
          <w:tcPr>
            <w:tcW w:w="1418" w:type="dxa"/>
            <w:noWrap/>
          </w:tcPr>
          <w:p w14:paraId="64B16155" w14:textId="77777777" w:rsidR="0083311C" w:rsidRDefault="0083311C" w:rsidP="00735F31">
            <w:pPr>
              <w:jc w:val="center"/>
              <w:rPr>
                <w:color w:val="000000"/>
                <w:lang w:eastAsia="ja-JP"/>
              </w:rPr>
            </w:pPr>
          </w:p>
        </w:tc>
        <w:tc>
          <w:tcPr>
            <w:tcW w:w="1586" w:type="dxa"/>
            <w:vAlign w:val="center"/>
          </w:tcPr>
          <w:p w14:paraId="03EFEAE0" w14:textId="77777777" w:rsidR="0083311C" w:rsidRDefault="0083311C" w:rsidP="00735F31">
            <w:pPr>
              <w:jc w:val="center"/>
              <w:rPr>
                <w:noProof/>
                <w:color w:val="000000"/>
                <w:lang w:eastAsia="ja-JP"/>
              </w:rPr>
            </w:pPr>
          </w:p>
        </w:tc>
        <w:tc>
          <w:tcPr>
            <w:tcW w:w="1843" w:type="dxa"/>
            <w:vAlign w:val="center"/>
          </w:tcPr>
          <w:p w14:paraId="2612438E" w14:textId="77777777" w:rsidR="0083311C" w:rsidRDefault="0083311C" w:rsidP="00735F31">
            <w:pPr>
              <w:jc w:val="center"/>
              <w:rPr>
                <w:noProof/>
                <w:color w:val="000000"/>
                <w:lang w:eastAsia="ja-JP"/>
              </w:rPr>
            </w:pPr>
          </w:p>
        </w:tc>
      </w:tr>
    </w:tbl>
    <w:p w14:paraId="58AD4592" w14:textId="183CEF3D" w:rsidR="008A3569" w:rsidRDefault="008A3569" w:rsidP="008A3569">
      <w:pPr>
        <w:spacing w:line="312" w:lineRule="auto"/>
        <w:rPr>
          <w:b/>
          <w:bCs/>
          <w:color w:val="000000"/>
        </w:rPr>
      </w:pPr>
    </w:p>
    <w:p w14:paraId="0A52C9B5" w14:textId="24997FA3" w:rsidR="008A3569" w:rsidRPr="00B702A8" w:rsidRDefault="00DF6A70" w:rsidP="00902462">
      <w:pPr>
        <w:pStyle w:val="Mca"/>
      </w:pPr>
      <w:bookmarkStart w:id="846" w:name="_Toc93524799"/>
      <w:bookmarkStart w:id="847" w:name="_Toc96252624"/>
      <w:bookmarkStart w:id="848" w:name="_Toc105927734"/>
      <w:r>
        <w:t>c</w:t>
      </w:r>
      <w:r w:rsidR="008A3569" w:rsidRPr="00B702A8">
        <w:t>. Tải trọng do tường và cửa truyền vào dầm</w:t>
      </w:r>
      <w:bookmarkEnd w:id="846"/>
      <w:bookmarkEnd w:id="847"/>
      <w:bookmarkEnd w:id="848"/>
    </w:p>
    <w:p w14:paraId="2510EC2A" w14:textId="2CAF66BA" w:rsidR="008A3569" w:rsidRPr="00F5157E" w:rsidRDefault="004C6F9B" w:rsidP="004C6F9B">
      <w:pPr>
        <w:pStyle w:val="ListParagraph"/>
        <w:spacing w:line="276" w:lineRule="auto"/>
        <w:ind w:left="284"/>
        <w:contextualSpacing w:val="0"/>
        <w:rPr>
          <w:rFonts w:ascii="Times New Roman" w:hAnsi="Times New Roman" w:cs="Times New Roman"/>
          <w:b/>
          <w:bCs/>
          <w:color w:val="000000"/>
        </w:rPr>
      </w:pPr>
      <w:r>
        <w:rPr>
          <w:rFonts w:ascii="Times New Roman" w:hAnsi="Times New Roman" w:cs="Times New Roman"/>
          <w:b/>
          <w:bCs/>
          <w:color w:val="000000"/>
        </w:rPr>
        <w:t>*</w:t>
      </w:r>
      <w:r w:rsidR="008A3569" w:rsidRPr="00F5157E">
        <w:rPr>
          <w:rFonts w:ascii="Times New Roman" w:hAnsi="Times New Roman" w:cs="Times New Roman"/>
          <w:b/>
          <w:bCs/>
          <w:color w:val="000000"/>
        </w:rPr>
        <w:t>Đối với mảng tường đặ</w:t>
      </w:r>
      <w:r>
        <w:rPr>
          <w:rFonts w:ascii="Times New Roman" w:hAnsi="Times New Roman" w:cs="Times New Roman"/>
          <w:b/>
          <w:bCs/>
          <w:color w:val="000000"/>
        </w:rPr>
        <w:t>c</w:t>
      </w:r>
    </w:p>
    <w:p w14:paraId="1540BEB5" w14:textId="181F89F6" w:rsidR="008A3569" w:rsidRPr="00F5157E" w:rsidRDefault="003E4EE1" w:rsidP="004C6F9B">
      <w:pPr>
        <w:spacing w:line="276" w:lineRule="auto"/>
        <w:ind w:left="284"/>
        <w:rPr>
          <w:color w:val="000000"/>
        </w:rPr>
      </w:pPr>
      <w:r>
        <w:rPr>
          <w:color w:val="000000"/>
        </w:rPr>
        <w:t>-</w:t>
      </w:r>
      <w:r w:rsidR="008A3569" w:rsidRPr="00F5157E">
        <w:rPr>
          <w:color w:val="000000"/>
        </w:rPr>
        <w:t xml:space="preserve"> Để tiết kiệm người ta quan niệm rằng chỉ có tường trong phạm vi góc 60</w:t>
      </w:r>
      <w:r w:rsidR="008A3569" w:rsidRPr="00F5157E">
        <w:rPr>
          <w:color w:val="000000"/>
          <w:vertAlign w:val="superscript"/>
        </w:rPr>
        <w:t>o</w:t>
      </w:r>
      <w:r w:rsidR="008A3569" w:rsidRPr="00F5157E">
        <w:rPr>
          <w:color w:val="000000"/>
        </w:rPr>
        <w:t xml:space="preserve"> là truyền lực lên dầm, còn lại tạo thành lực tập trung truyền xuống nút khung.</w:t>
      </w:r>
    </w:p>
    <w:p w14:paraId="6FE0E91D" w14:textId="5CE62248" w:rsidR="008A3569" w:rsidRPr="00F5157E" w:rsidRDefault="003E4EE1" w:rsidP="004C6F9B">
      <w:pPr>
        <w:pStyle w:val="ListParagraph"/>
        <w:spacing w:line="276" w:lineRule="auto"/>
        <w:ind w:left="284"/>
        <w:rPr>
          <w:rFonts w:ascii="Times New Roman" w:hAnsi="Times New Roman" w:cs="Times New Roman"/>
          <w:color w:val="000000"/>
        </w:rPr>
      </w:pPr>
      <w:r>
        <w:rPr>
          <w:rFonts w:ascii="Times New Roman" w:hAnsi="Times New Roman" w:cs="Times New Roman"/>
          <w:color w:val="000000"/>
        </w:rPr>
        <w:t>-</w:t>
      </w:r>
      <w:r w:rsidR="008A3569" w:rsidRPr="00F5157E">
        <w:rPr>
          <w:rFonts w:ascii="Times New Roman" w:hAnsi="Times New Roman" w:cs="Times New Roman"/>
          <w:color w:val="000000"/>
        </w:rPr>
        <w:t xml:space="preserve"> Nếu hai bên dầm không có cột (hoặc vách), hoặc chỉ có cột (hoặc vách) ở một phía thì cũng xem toàn bộ tải trọng tường truyền xuống dầm.</w:t>
      </w:r>
    </w:p>
    <w:p w14:paraId="225BE2B1" w14:textId="76146AFA" w:rsidR="008A3569" w:rsidRDefault="008A3569" w:rsidP="004C6F9B">
      <w:pPr>
        <w:pStyle w:val="ListParagraph"/>
        <w:spacing w:line="276" w:lineRule="auto"/>
        <w:ind w:left="0"/>
        <w:rPr>
          <w:rFonts w:ascii="Times New Roman" w:hAnsi="Times New Roman" w:cs="Times New Roman"/>
          <w:color w:val="000000"/>
        </w:rPr>
      </w:pPr>
      <w:r w:rsidRPr="00F5157E">
        <w:rPr>
          <w:rFonts w:ascii="Times New Roman" w:hAnsi="Times New Roman" w:cs="Times New Roman"/>
          <w:color w:val="000000"/>
        </w:rPr>
        <w:t>Gọi g</w:t>
      </w:r>
      <w:r w:rsidRPr="00F5157E">
        <w:rPr>
          <w:rFonts w:ascii="Times New Roman" w:hAnsi="Times New Roman" w:cs="Times New Roman"/>
          <w:color w:val="000000"/>
          <w:vertAlign w:val="subscript"/>
        </w:rPr>
        <w:t xml:space="preserve">t </w:t>
      </w:r>
      <w:r w:rsidRPr="00F5157E">
        <w:rPr>
          <w:rFonts w:ascii="Times New Roman" w:hAnsi="Times New Roman" w:cs="Times New Roman"/>
          <w:color w:val="000000"/>
        </w:rPr>
        <w:t>là trọng lượng 1 m</w:t>
      </w:r>
      <w:r w:rsidRPr="00F5157E">
        <w:rPr>
          <w:rFonts w:ascii="Times New Roman" w:hAnsi="Times New Roman" w:cs="Times New Roman"/>
          <w:color w:val="000000"/>
          <w:vertAlign w:val="superscript"/>
        </w:rPr>
        <w:t>2</w:t>
      </w:r>
      <w:r w:rsidRPr="00F5157E">
        <w:rPr>
          <w:rFonts w:ascii="Times New Roman" w:hAnsi="Times New Roman" w:cs="Times New Roman"/>
          <w:color w:val="000000"/>
        </w:rPr>
        <w:t xml:space="preserve"> tường (bao gồm gạch xây và trát):</w:t>
      </w:r>
    </w:p>
    <w:p w14:paraId="0858ED56" w14:textId="7F271436" w:rsidR="00CA5FA2" w:rsidRPr="00F5157E" w:rsidRDefault="004D7C5E" w:rsidP="00CA5FA2">
      <w:pPr>
        <w:pStyle w:val="ListParagraph"/>
        <w:spacing w:line="276" w:lineRule="auto"/>
        <w:ind w:left="0"/>
        <w:jc w:val="center"/>
        <w:rPr>
          <w:rFonts w:ascii="Times New Roman" w:hAnsi="Times New Roman" w:cs="Times New Roman"/>
          <w:color w:val="000000"/>
        </w:rPr>
      </w:pPr>
      <w:r w:rsidRPr="009B3F56">
        <w:rPr>
          <w:rFonts w:ascii="Times New Roman" w:hAnsi="Times New Roman" w:cs="Times New Roman"/>
          <w:color w:val="000000"/>
          <w:position w:val="-12"/>
        </w:rPr>
        <w:object w:dxaOrig="2340" w:dyaOrig="360" w14:anchorId="061CC105">
          <v:shape id="_x0000_i1070" type="#_x0000_t75" style="width:117.25pt;height:18.4pt" o:ole="">
            <v:imagedata r:id="rId147" o:title=""/>
          </v:shape>
          <o:OLEObject Type="Embed" ProgID="Equation.DSMT4" ShapeID="_x0000_i1070" DrawAspect="Content" ObjectID="_1717833296" r:id="rId148"/>
        </w:object>
      </w:r>
      <w:r w:rsidR="00CA5FA2">
        <w:rPr>
          <w:rFonts w:ascii="Times New Roman" w:hAnsi="Times New Roman" w:cs="Times New Roman"/>
          <w:color w:val="000000"/>
        </w:rPr>
        <w:t xml:space="preserve"> </w:t>
      </w:r>
      <w:r w:rsidR="00CA5FA2" w:rsidRPr="00CA5FA2">
        <w:rPr>
          <w:rFonts w:ascii="Times New Roman" w:hAnsi="Times New Roman" w:cs="Times New Roman"/>
          <w:color w:val="000000"/>
          <w:position w:val="-12"/>
        </w:rPr>
        <w:object w:dxaOrig="2340" w:dyaOrig="360" w14:anchorId="2CF2C5B4">
          <v:shape id="_x0000_i1071" type="#_x0000_t75" style="width:153.15pt;height:23.45pt" o:ole="">
            <v:imagedata r:id="rId149" o:title=""/>
          </v:shape>
          <o:OLEObject Type="Embed" ProgID="Equation.DSMT4" ShapeID="_x0000_i1071" DrawAspect="Content" ObjectID="_1717833297" r:id="rId150"/>
        </w:object>
      </w:r>
    </w:p>
    <w:p w14:paraId="3A20BC7B" w14:textId="6EAFDB75" w:rsidR="008A3569" w:rsidRDefault="008A3569" w:rsidP="004C6F9B">
      <w:pPr>
        <w:pStyle w:val="ListParagraph"/>
        <w:spacing w:line="276" w:lineRule="auto"/>
        <w:ind w:left="0"/>
        <w:rPr>
          <w:rFonts w:ascii="Times New Roman" w:hAnsi="Times New Roman" w:cs="Times New Roman"/>
          <w:color w:val="000000"/>
          <w:lang w:val="fr-FR"/>
        </w:rPr>
      </w:pPr>
      <w:r w:rsidRPr="00F5157E">
        <w:rPr>
          <w:rFonts w:ascii="Times New Roman" w:hAnsi="Times New Roman" w:cs="Times New Roman"/>
          <w:color w:val="000000"/>
          <w:lang w:val="fr-FR"/>
        </w:rPr>
        <w:t>Gọi h</w:t>
      </w:r>
      <w:r w:rsidRPr="00F5157E">
        <w:rPr>
          <w:rFonts w:ascii="Times New Roman" w:hAnsi="Times New Roman" w:cs="Times New Roman"/>
          <w:color w:val="000000"/>
          <w:vertAlign w:val="subscript"/>
          <w:lang w:val="fr-FR"/>
        </w:rPr>
        <w:t>t</w:t>
      </w:r>
      <w:r w:rsidRPr="00F5157E">
        <w:rPr>
          <w:rFonts w:ascii="Times New Roman" w:hAnsi="Times New Roman" w:cs="Times New Roman"/>
          <w:color w:val="000000"/>
          <w:lang w:val="fr-FR"/>
        </w:rPr>
        <w:t xml:space="preserve"> là chiều cao tường  = chiều cao tầng – chiều cao dầm</w:t>
      </w:r>
      <w:r w:rsidR="00CA5FA2">
        <w:rPr>
          <w:rFonts w:ascii="Times New Roman" w:hAnsi="Times New Roman" w:cs="Times New Roman"/>
          <w:color w:val="000000"/>
          <w:lang w:val="fr-FR"/>
        </w:rPr>
        <w:t>.</w:t>
      </w:r>
    </w:p>
    <w:p w14:paraId="116351CE" w14:textId="53579E09" w:rsidR="008A3569" w:rsidRPr="00CA5FA2" w:rsidRDefault="00DF6A70" w:rsidP="004C6F9B">
      <w:pPr>
        <w:numPr>
          <w:ilvl w:val="1"/>
          <w:numId w:val="24"/>
        </w:numPr>
        <w:tabs>
          <w:tab w:val="num" w:pos="540"/>
        </w:tabs>
        <w:spacing w:line="276" w:lineRule="auto"/>
        <w:ind w:left="0" w:hanging="1495"/>
        <w:rPr>
          <w:rFonts w:eastAsia="MS Mincho"/>
          <w:i/>
          <w:color w:val="000000"/>
          <w:lang w:val="fr-FR"/>
        </w:rPr>
      </w:pPr>
      <w:r w:rsidRPr="00CA5FA2">
        <w:rPr>
          <w:rFonts w:eastAsia="MS Mincho"/>
          <w:i/>
          <w:color w:val="000000"/>
          <w:lang w:val="fr-FR"/>
        </w:rPr>
        <w:t>Để thiên về an toàn cho kết cấu ta xem như toàn bộ tường tác dụng vào dầm.</w:t>
      </w:r>
    </w:p>
    <w:p w14:paraId="2A45F652" w14:textId="4A6C0130" w:rsidR="008A3569" w:rsidRPr="004C6F9B" w:rsidRDefault="004C6F9B" w:rsidP="004C6F9B">
      <w:pPr>
        <w:tabs>
          <w:tab w:val="left" w:pos="360"/>
        </w:tabs>
        <w:spacing w:line="276" w:lineRule="auto"/>
        <w:rPr>
          <w:color w:val="000000"/>
          <w:lang w:val="fr-FR"/>
        </w:rPr>
      </w:pPr>
      <w:r>
        <w:rPr>
          <w:b/>
          <w:bCs/>
          <w:color w:val="000000"/>
          <w:lang w:val="fr-FR"/>
        </w:rPr>
        <w:t xml:space="preserve">    *</w:t>
      </w:r>
      <w:r w:rsidR="008A3569" w:rsidRPr="004C6F9B">
        <w:rPr>
          <w:b/>
          <w:bCs/>
          <w:color w:val="000000"/>
          <w:lang w:val="fr-FR"/>
        </w:rPr>
        <w:t>Đối với mảng tường có cử</w:t>
      </w:r>
      <w:r w:rsidRPr="004C6F9B">
        <w:rPr>
          <w:b/>
          <w:bCs/>
          <w:color w:val="000000"/>
          <w:lang w:val="fr-FR"/>
        </w:rPr>
        <w:t>a</w:t>
      </w:r>
    </w:p>
    <w:p w14:paraId="59078141" w14:textId="5F19BA6B" w:rsidR="008A3569" w:rsidRPr="004C6F9B" w:rsidRDefault="003E4EE1" w:rsidP="00CA5FA2">
      <w:pPr>
        <w:spacing w:line="276" w:lineRule="auto"/>
        <w:ind w:left="360"/>
        <w:rPr>
          <w:color w:val="000000"/>
          <w:lang w:val="fr-FR"/>
        </w:rPr>
      </w:pPr>
      <w:r>
        <w:rPr>
          <w:color w:val="000000"/>
          <w:lang w:val="fr-FR"/>
        </w:rPr>
        <w:t>-</w:t>
      </w:r>
      <w:r w:rsidR="004C6F9B">
        <w:rPr>
          <w:color w:val="000000"/>
          <w:lang w:val="fr-FR"/>
        </w:rPr>
        <w:t xml:space="preserve"> </w:t>
      </w:r>
      <w:r w:rsidR="008A3569" w:rsidRPr="004C6F9B">
        <w:rPr>
          <w:color w:val="000000"/>
          <w:lang w:val="fr-FR"/>
        </w:rPr>
        <w:t xml:space="preserve">Xem gần đúng tải trọng tác dụng lên dầm là toàn bộ trọng lượng tường và cửa phân bố đều trên dầm.: </w:t>
      </w:r>
      <w:r w:rsidR="008A3569" w:rsidRPr="00F5157E">
        <w:rPr>
          <w:noProof/>
          <w:position w:val="-12"/>
        </w:rPr>
        <w:drawing>
          <wp:inline distT="0" distB="0" distL="0" distR="0" wp14:anchorId="54FD2F52" wp14:editId="29B9C8A4">
            <wp:extent cx="1181100" cy="219075"/>
            <wp:effectExtent l="0" t="0" r="0" b="9525"/>
            <wp:docPr id="3518" name="Hình ảnh 3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1181100" cy="219075"/>
                    </a:xfrm>
                    <a:prstGeom prst="rect">
                      <a:avLst/>
                    </a:prstGeom>
                    <a:noFill/>
                    <a:ln>
                      <a:noFill/>
                    </a:ln>
                  </pic:spPr>
                </pic:pic>
              </a:graphicData>
            </a:graphic>
          </wp:inline>
        </w:drawing>
      </w:r>
    </w:p>
    <w:p w14:paraId="0FF66FCF" w14:textId="193203E8" w:rsidR="008A3569" w:rsidRPr="004C6F9B" w:rsidRDefault="003E4EE1" w:rsidP="00CA5FA2">
      <w:pPr>
        <w:spacing w:line="276" w:lineRule="auto"/>
        <w:ind w:left="360"/>
        <w:rPr>
          <w:color w:val="000000"/>
          <w:lang w:val="fr-FR"/>
        </w:rPr>
      </w:pPr>
      <w:r>
        <w:rPr>
          <w:color w:val="000000"/>
          <w:lang w:val="fr-FR"/>
        </w:rPr>
        <w:t>-</w:t>
      </w:r>
      <w:r w:rsidR="004C6F9B">
        <w:rPr>
          <w:color w:val="000000"/>
          <w:lang w:val="fr-FR"/>
        </w:rPr>
        <w:t xml:space="preserve"> </w:t>
      </w:r>
      <w:r w:rsidR="008A3569" w:rsidRPr="004C6F9B">
        <w:rPr>
          <w:color w:val="000000"/>
          <w:lang w:val="fr-FR"/>
        </w:rPr>
        <w:t>Tải trọ</w:t>
      </w:r>
      <w:r w:rsidR="004C6F9B">
        <w:rPr>
          <w:color w:val="000000"/>
          <w:lang w:val="fr-FR"/>
        </w:rPr>
        <w:t xml:space="preserve">ng </w:t>
      </w:r>
      <w:r w:rsidR="008A3569" w:rsidRPr="004C6F9B">
        <w:rPr>
          <w:color w:val="000000"/>
          <w:lang w:val="fr-FR"/>
        </w:rPr>
        <w:t>phân bố đều trên dầ</w:t>
      </w:r>
      <w:r w:rsidR="004C6F9B">
        <w:rPr>
          <w:color w:val="000000"/>
          <w:lang w:val="fr-FR"/>
        </w:rPr>
        <w:t>m là</w:t>
      </w:r>
      <w:r w:rsidR="008A3569" w:rsidRPr="004C6F9B">
        <w:rPr>
          <w:color w:val="000000"/>
          <w:lang w:val="fr-FR"/>
        </w:rPr>
        <w:t xml:space="preserve">: q = </w:t>
      </w:r>
      <w:r w:rsidR="008A3569" w:rsidRPr="00F5157E">
        <w:sym w:font="Symbol" w:char="F053"/>
      </w:r>
      <w:r w:rsidR="008A3569" w:rsidRPr="004C6F9B">
        <w:rPr>
          <w:color w:val="000000"/>
          <w:lang w:val="fr-FR"/>
        </w:rPr>
        <w:t>G/l</w:t>
      </w:r>
      <w:r w:rsidR="008A3569" w:rsidRPr="004C6F9B">
        <w:rPr>
          <w:color w:val="000000"/>
          <w:vertAlign w:val="subscript"/>
          <w:lang w:val="fr-FR"/>
        </w:rPr>
        <w:t>d</w:t>
      </w:r>
    </w:p>
    <w:p w14:paraId="7C2C1FD4" w14:textId="22F48D3F" w:rsidR="008A3569" w:rsidRPr="00F5157E" w:rsidRDefault="008A3569" w:rsidP="00CA5FA2">
      <w:pPr>
        <w:spacing w:line="276" w:lineRule="auto"/>
        <w:ind w:firstLine="720"/>
        <w:rPr>
          <w:color w:val="000000"/>
          <w:lang w:val="fr-FR"/>
        </w:rPr>
      </w:pPr>
      <w:r w:rsidRPr="00F5157E">
        <w:rPr>
          <w:color w:val="000000"/>
          <w:lang w:val="fr-FR"/>
        </w:rPr>
        <w:t>Trong đó :</w:t>
      </w:r>
      <w:r w:rsidRPr="00F5157E">
        <w:rPr>
          <w:color w:val="000000"/>
          <w:lang w:val="fr-FR"/>
        </w:rPr>
        <w:tab/>
      </w:r>
      <w:r w:rsidR="003E4EE1">
        <w:rPr>
          <w:color w:val="000000"/>
          <w:lang w:val="fr-FR"/>
        </w:rPr>
        <w:t>+</w:t>
      </w:r>
      <w:r w:rsidR="00CA5FA2">
        <w:rPr>
          <w:color w:val="000000"/>
          <w:lang w:val="fr-FR"/>
        </w:rPr>
        <w:t xml:space="preserve"> </w:t>
      </w:r>
      <w:r w:rsidRPr="00F5157E">
        <w:rPr>
          <w:color w:val="000000"/>
          <w:lang w:val="fr-FR"/>
        </w:rPr>
        <w:t>g</w:t>
      </w:r>
      <w:r w:rsidR="00C02B67">
        <w:rPr>
          <w:color w:val="000000"/>
          <w:vertAlign w:val="subscript"/>
          <w:lang w:val="fr-FR"/>
        </w:rPr>
        <w:t>t</w:t>
      </w:r>
      <w:r w:rsidR="00C02B67">
        <w:rPr>
          <w:color w:val="000000"/>
          <w:lang w:val="fr-FR"/>
        </w:rPr>
        <w:t>: T</w:t>
      </w:r>
      <w:r w:rsidRPr="00F5157E">
        <w:rPr>
          <w:color w:val="000000"/>
          <w:lang w:val="fr-FR"/>
        </w:rPr>
        <w:t>rọng lượng tính toán của 1m</w:t>
      </w:r>
      <w:r w:rsidRPr="00F5157E">
        <w:rPr>
          <w:color w:val="000000"/>
          <w:vertAlign w:val="superscript"/>
          <w:lang w:val="fr-FR"/>
        </w:rPr>
        <w:t>2</w:t>
      </w:r>
      <w:r w:rsidRPr="00F5157E">
        <w:rPr>
          <w:color w:val="000000"/>
          <w:lang w:val="fr-FR"/>
        </w:rPr>
        <w:t xml:space="preserve"> tường.</w:t>
      </w:r>
    </w:p>
    <w:p w14:paraId="43CDFABB" w14:textId="47F1D8C8" w:rsidR="008A3569" w:rsidRPr="00F5157E" w:rsidRDefault="00CA5FA2" w:rsidP="00CA5FA2">
      <w:pPr>
        <w:pStyle w:val="ListParagraph"/>
        <w:spacing w:line="276" w:lineRule="auto"/>
        <w:ind w:left="3240"/>
        <w:contextualSpacing w:val="0"/>
        <w:rPr>
          <w:rFonts w:ascii="Times New Roman" w:hAnsi="Times New Roman" w:cs="Times New Roman"/>
          <w:color w:val="000000"/>
          <w:lang w:val="fr-FR"/>
        </w:rPr>
      </w:pPr>
      <w:r>
        <w:rPr>
          <w:rFonts w:ascii="Times New Roman" w:hAnsi="Times New Roman" w:cs="Times New Roman"/>
          <w:color w:val="000000"/>
          <w:lang w:val="fr-FR"/>
        </w:rPr>
        <w:t xml:space="preserve">+ </w:t>
      </w:r>
      <w:r w:rsidR="008A3569" w:rsidRPr="00F5157E">
        <w:rPr>
          <w:rFonts w:ascii="Times New Roman" w:hAnsi="Times New Roman" w:cs="Times New Roman"/>
          <w:color w:val="000000"/>
          <w:lang w:val="fr-FR"/>
        </w:rPr>
        <w:t>Tườ</w:t>
      </w:r>
      <w:r>
        <w:rPr>
          <w:rFonts w:ascii="Times New Roman" w:hAnsi="Times New Roman" w:cs="Times New Roman"/>
          <w:color w:val="000000"/>
          <w:lang w:val="fr-FR"/>
        </w:rPr>
        <w:t>ng 100</w:t>
      </w:r>
      <w:r w:rsidR="008A3569" w:rsidRPr="00F5157E">
        <w:rPr>
          <w:rFonts w:ascii="Times New Roman" w:hAnsi="Times New Roman" w:cs="Times New Roman"/>
          <w:color w:val="000000"/>
          <w:lang w:val="fr-FR"/>
        </w:rPr>
        <w:t>: g</w:t>
      </w:r>
      <w:r w:rsidR="008A3569" w:rsidRPr="00F5157E">
        <w:rPr>
          <w:rFonts w:ascii="Times New Roman" w:hAnsi="Times New Roman" w:cs="Times New Roman"/>
          <w:color w:val="000000"/>
          <w:vertAlign w:val="subscript"/>
          <w:lang w:val="fr-FR"/>
        </w:rPr>
        <w:t>t</w:t>
      </w:r>
      <w:r>
        <w:rPr>
          <w:rFonts w:ascii="Times New Roman" w:hAnsi="Times New Roman" w:cs="Times New Roman"/>
          <w:color w:val="000000"/>
          <w:vertAlign w:val="subscript"/>
          <w:lang w:val="fr-FR"/>
        </w:rPr>
        <w:t xml:space="preserve"> </w:t>
      </w:r>
      <w:r>
        <w:rPr>
          <w:rFonts w:ascii="Times New Roman" w:hAnsi="Times New Roman" w:cs="Times New Roman"/>
          <w:color w:val="000000"/>
          <w:lang w:val="fr-FR"/>
        </w:rPr>
        <w:t>= 2,352</w:t>
      </w:r>
      <w:r w:rsidR="008A3569" w:rsidRPr="00F5157E">
        <w:rPr>
          <w:rFonts w:ascii="Times New Roman" w:hAnsi="Times New Roman" w:cs="Times New Roman"/>
          <w:color w:val="000000"/>
          <w:lang w:val="fr-FR"/>
        </w:rPr>
        <w:t>(kN/m</w:t>
      </w:r>
      <w:r w:rsidR="008A3569" w:rsidRPr="00F5157E">
        <w:rPr>
          <w:rFonts w:ascii="Times New Roman" w:hAnsi="Times New Roman" w:cs="Times New Roman"/>
          <w:color w:val="000000"/>
          <w:vertAlign w:val="superscript"/>
          <w:lang w:val="fr-FR"/>
        </w:rPr>
        <w:t>2</w:t>
      </w:r>
      <w:r w:rsidR="008A3569" w:rsidRPr="00F5157E">
        <w:rPr>
          <w:rFonts w:ascii="Times New Roman" w:hAnsi="Times New Roman" w:cs="Times New Roman"/>
          <w:color w:val="000000"/>
          <w:lang w:val="fr-FR"/>
        </w:rPr>
        <w:t>)</w:t>
      </w:r>
      <w:r>
        <w:rPr>
          <w:rFonts w:ascii="Times New Roman" w:hAnsi="Times New Roman" w:cs="Times New Roman"/>
          <w:color w:val="000000"/>
          <w:lang w:val="fr-FR"/>
        </w:rPr>
        <w:t>.</w:t>
      </w:r>
    </w:p>
    <w:p w14:paraId="5018B55E" w14:textId="02A124F8" w:rsidR="008A3569" w:rsidRPr="00F5157E" w:rsidRDefault="00CA5FA2" w:rsidP="00CA5FA2">
      <w:pPr>
        <w:pStyle w:val="ListParagraph"/>
        <w:spacing w:line="276" w:lineRule="auto"/>
        <w:ind w:left="3240"/>
        <w:contextualSpacing w:val="0"/>
        <w:rPr>
          <w:rFonts w:ascii="Times New Roman" w:hAnsi="Times New Roman" w:cs="Times New Roman"/>
          <w:color w:val="000000"/>
          <w:lang w:val="fr-FR"/>
        </w:rPr>
      </w:pPr>
      <w:r>
        <w:rPr>
          <w:rFonts w:ascii="Times New Roman" w:hAnsi="Times New Roman" w:cs="Times New Roman"/>
          <w:color w:val="000000"/>
          <w:lang w:val="fr-FR"/>
        </w:rPr>
        <w:t xml:space="preserve">+ </w:t>
      </w:r>
      <w:r w:rsidR="008A3569" w:rsidRPr="00F5157E">
        <w:rPr>
          <w:rFonts w:ascii="Times New Roman" w:hAnsi="Times New Roman" w:cs="Times New Roman"/>
          <w:color w:val="000000"/>
          <w:lang w:val="fr-FR"/>
        </w:rPr>
        <w:t>Tườ</w:t>
      </w:r>
      <w:r>
        <w:rPr>
          <w:rFonts w:ascii="Times New Roman" w:hAnsi="Times New Roman" w:cs="Times New Roman"/>
          <w:color w:val="000000"/>
          <w:lang w:val="fr-FR"/>
        </w:rPr>
        <w:t>ng 200</w:t>
      </w:r>
      <w:r w:rsidR="008A3569" w:rsidRPr="00F5157E">
        <w:rPr>
          <w:rFonts w:ascii="Times New Roman" w:hAnsi="Times New Roman" w:cs="Times New Roman"/>
          <w:color w:val="000000"/>
          <w:lang w:val="fr-FR"/>
        </w:rPr>
        <w:t>: g</w:t>
      </w:r>
      <w:r w:rsidR="008A3569" w:rsidRPr="00F5157E">
        <w:rPr>
          <w:rFonts w:ascii="Times New Roman" w:hAnsi="Times New Roman" w:cs="Times New Roman"/>
          <w:color w:val="000000"/>
          <w:vertAlign w:val="subscript"/>
          <w:lang w:val="fr-FR"/>
        </w:rPr>
        <w:t>t</w:t>
      </w:r>
      <w:r>
        <w:rPr>
          <w:rFonts w:ascii="Times New Roman" w:hAnsi="Times New Roman" w:cs="Times New Roman"/>
          <w:color w:val="000000"/>
          <w:vertAlign w:val="subscript"/>
          <w:lang w:val="fr-FR"/>
        </w:rPr>
        <w:t xml:space="preserve"> </w:t>
      </w:r>
      <w:r>
        <w:rPr>
          <w:rFonts w:ascii="Times New Roman" w:hAnsi="Times New Roman" w:cs="Times New Roman"/>
          <w:color w:val="000000"/>
          <w:lang w:val="fr-FR"/>
        </w:rPr>
        <w:t>= 4,002</w:t>
      </w:r>
      <w:r w:rsidR="008A3569" w:rsidRPr="00F5157E">
        <w:rPr>
          <w:rFonts w:ascii="Times New Roman" w:hAnsi="Times New Roman" w:cs="Times New Roman"/>
          <w:color w:val="000000"/>
          <w:lang w:val="fr-FR"/>
        </w:rPr>
        <w:t>(kN/m</w:t>
      </w:r>
      <w:r w:rsidR="008A3569" w:rsidRPr="00F5157E">
        <w:rPr>
          <w:rFonts w:ascii="Times New Roman" w:hAnsi="Times New Roman" w:cs="Times New Roman"/>
          <w:color w:val="000000"/>
          <w:vertAlign w:val="superscript"/>
          <w:lang w:val="fr-FR"/>
        </w:rPr>
        <w:t>2</w:t>
      </w:r>
      <w:r w:rsidR="008A3569" w:rsidRPr="00F5157E">
        <w:rPr>
          <w:rFonts w:ascii="Times New Roman" w:hAnsi="Times New Roman" w:cs="Times New Roman"/>
          <w:color w:val="000000"/>
          <w:lang w:val="fr-FR"/>
        </w:rPr>
        <w:t>)</w:t>
      </w:r>
      <w:r>
        <w:rPr>
          <w:rFonts w:ascii="Times New Roman" w:hAnsi="Times New Roman" w:cs="Times New Roman"/>
          <w:color w:val="000000"/>
          <w:lang w:val="fr-FR"/>
        </w:rPr>
        <w:t>.</w:t>
      </w:r>
    </w:p>
    <w:p w14:paraId="5EF2C464" w14:textId="47957C72" w:rsidR="008A3569" w:rsidRPr="00F5157E" w:rsidRDefault="008A3569" w:rsidP="00CA5FA2">
      <w:pPr>
        <w:spacing w:line="276" w:lineRule="auto"/>
        <w:ind w:left="720"/>
        <w:rPr>
          <w:color w:val="000000"/>
          <w:lang w:val="fr-FR"/>
        </w:rPr>
      </w:pPr>
      <w:r w:rsidRPr="00F5157E">
        <w:rPr>
          <w:color w:val="000000"/>
          <w:lang w:val="fr-FR"/>
        </w:rPr>
        <w:tab/>
      </w:r>
      <w:r w:rsidRPr="00F5157E">
        <w:rPr>
          <w:color w:val="000000"/>
          <w:lang w:val="fr-FR"/>
        </w:rPr>
        <w:tab/>
      </w:r>
      <w:r w:rsidR="003E4EE1">
        <w:rPr>
          <w:color w:val="000000"/>
          <w:lang w:val="fr-FR"/>
        </w:rPr>
        <w:t>+</w:t>
      </w:r>
      <w:r w:rsidR="00CA5FA2">
        <w:rPr>
          <w:color w:val="000000"/>
          <w:lang w:val="fr-FR"/>
        </w:rPr>
        <w:t xml:space="preserve"> </w:t>
      </w:r>
      <w:r w:rsidRPr="00F5157E">
        <w:rPr>
          <w:color w:val="000000"/>
          <w:lang w:val="fr-FR"/>
        </w:rPr>
        <w:t>S</w:t>
      </w:r>
      <w:r w:rsidRPr="00F5157E">
        <w:rPr>
          <w:color w:val="000000"/>
          <w:vertAlign w:val="subscript"/>
          <w:lang w:val="fr-FR"/>
        </w:rPr>
        <w:t>t</w:t>
      </w:r>
      <w:r w:rsidR="00C02B67">
        <w:rPr>
          <w:color w:val="000000"/>
          <w:lang w:val="fr-FR"/>
        </w:rPr>
        <w:t>: D</w:t>
      </w:r>
      <w:r w:rsidRPr="00F5157E">
        <w:rPr>
          <w:color w:val="000000"/>
          <w:lang w:val="fr-FR"/>
        </w:rPr>
        <w:t>iện tích tường (trong nhịp đang xét).</w:t>
      </w:r>
    </w:p>
    <w:p w14:paraId="22652A17" w14:textId="7445B9E0" w:rsidR="008A3569" w:rsidRPr="00F5157E" w:rsidRDefault="008A3569" w:rsidP="00CA5FA2">
      <w:pPr>
        <w:spacing w:line="276" w:lineRule="auto"/>
        <w:ind w:left="720"/>
        <w:rPr>
          <w:color w:val="000000"/>
          <w:lang w:val="fr-FR"/>
        </w:rPr>
      </w:pPr>
      <w:r w:rsidRPr="00F5157E">
        <w:rPr>
          <w:color w:val="000000"/>
          <w:lang w:val="fr-FR"/>
        </w:rPr>
        <w:tab/>
      </w:r>
      <w:r w:rsidRPr="00F5157E">
        <w:rPr>
          <w:color w:val="000000"/>
          <w:lang w:val="fr-FR"/>
        </w:rPr>
        <w:tab/>
      </w:r>
      <w:r w:rsidR="003E4EE1">
        <w:rPr>
          <w:color w:val="000000"/>
          <w:lang w:val="fr-FR"/>
        </w:rPr>
        <w:t>+</w:t>
      </w:r>
      <w:r w:rsidR="00CA5FA2">
        <w:rPr>
          <w:color w:val="000000"/>
          <w:lang w:val="fr-FR"/>
        </w:rPr>
        <w:t xml:space="preserve"> </w:t>
      </w:r>
      <w:r w:rsidRPr="00F5157E">
        <w:rPr>
          <w:color w:val="000000"/>
          <w:lang w:val="fr-FR"/>
        </w:rPr>
        <w:t>n</w:t>
      </w:r>
      <w:r w:rsidRPr="00F5157E">
        <w:rPr>
          <w:color w:val="000000"/>
          <w:vertAlign w:val="subscript"/>
          <w:lang w:val="fr-FR"/>
        </w:rPr>
        <w:t>c</w:t>
      </w:r>
      <w:r w:rsidR="00C02B67">
        <w:rPr>
          <w:color w:val="000000"/>
          <w:lang w:val="fr-FR"/>
        </w:rPr>
        <w:t>: H</w:t>
      </w:r>
      <w:r w:rsidRPr="00F5157E">
        <w:rPr>
          <w:color w:val="000000"/>
          <w:lang w:val="fr-FR"/>
        </w:rPr>
        <w:t>ệ số độ tin cậy đối với cử</w:t>
      </w:r>
      <w:r w:rsidR="00CA5FA2">
        <w:rPr>
          <w:color w:val="000000"/>
          <w:lang w:val="fr-FR"/>
        </w:rPr>
        <w:t>a. C</w:t>
      </w:r>
      <w:r w:rsidRPr="00F5157E">
        <w:rPr>
          <w:color w:val="000000"/>
          <w:lang w:val="fr-FR"/>
        </w:rPr>
        <w:t>họn n</w:t>
      </w:r>
      <w:r w:rsidRPr="00F5157E">
        <w:rPr>
          <w:color w:val="000000"/>
          <w:vertAlign w:val="subscript"/>
          <w:lang w:val="fr-FR"/>
        </w:rPr>
        <w:t>c</w:t>
      </w:r>
      <w:r w:rsidRPr="00F5157E">
        <w:rPr>
          <w:color w:val="000000"/>
          <w:vertAlign w:val="subscript"/>
          <w:lang w:val="fr-FR"/>
        </w:rPr>
        <w:softHyphen/>
      </w:r>
      <w:r w:rsidRPr="00F5157E">
        <w:rPr>
          <w:color w:val="000000"/>
          <w:lang w:val="fr-FR"/>
        </w:rPr>
        <w:t>=1,3</w:t>
      </w:r>
    </w:p>
    <w:p w14:paraId="3F092F1E" w14:textId="535E5C02" w:rsidR="0083311C" w:rsidRDefault="008A3569" w:rsidP="00CA5FA2">
      <w:pPr>
        <w:spacing w:line="276" w:lineRule="auto"/>
        <w:ind w:left="720"/>
        <w:rPr>
          <w:color w:val="000000"/>
          <w:lang w:val="fr-FR"/>
        </w:rPr>
      </w:pPr>
      <w:r w:rsidRPr="00F5157E">
        <w:rPr>
          <w:color w:val="000000"/>
          <w:lang w:val="fr-FR"/>
        </w:rPr>
        <w:tab/>
      </w:r>
      <w:r w:rsidRPr="00F5157E">
        <w:rPr>
          <w:color w:val="000000"/>
          <w:lang w:val="fr-FR"/>
        </w:rPr>
        <w:tab/>
      </w:r>
      <w:r w:rsidR="003E4EE1">
        <w:rPr>
          <w:color w:val="000000"/>
          <w:lang w:val="fr-FR"/>
        </w:rPr>
        <w:t>+</w:t>
      </w:r>
      <w:r w:rsidR="00CA5FA2">
        <w:rPr>
          <w:color w:val="000000"/>
          <w:lang w:val="fr-FR"/>
        </w:rPr>
        <w:t xml:space="preserve"> </w:t>
      </w:r>
      <w:r w:rsidR="00DF6A70" w:rsidRPr="00DF6A70">
        <w:rPr>
          <w:rFonts w:eastAsia="MS Mincho"/>
          <w:color w:val="000000"/>
        </w:rPr>
        <w:t>g</w:t>
      </w:r>
      <w:r w:rsidR="00DF6A70" w:rsidRPr="00DF6A70">
        <w:rPr>
          <w:rFonts w:eastAsia="MS Mincho"/>
          <w:color w:val="000000"/>
          <w:vertAlign w:val="superscript"/>
        </w:rPr>
        <w:t>tc</w:t>
      </w:r>
      <w:r w:rsidR="00DF6A70" w:rsidRPr="00DF6A70">
        <w:rPr>
          <w:rFonts w:eastAsia="MS Mincho"/>
          <w:color w:val="000000"/>
          <w:vertAlign w:val="subscript"/>
        </w:rPr>
        <w:t>c</w:t>
      </w:r>
      <w:r w:rsidR="00C02B67">
        <w:rPr>
          <w:color w:val="000000"/>
          <w:lang w:val="fr-FR"/>
        </w:rPr>
        <w:t>: T</w:t>
      </w:r>
      <w:r w:rsidRPr="00F5157E">
        <w:rPr>
          <w:color w:val="000000"/>
          <w:lang w:val="fr-FR"/>
        </w:rPr>
        <w:t>rọng lượng tiêu chuẩn của 1m</w:t>
      </w:r>
      <w:r w:rsidRPr="00F5157E">
        <w:rPr>
          <w:color w:val="000000"/>
          <w:vertAlign w:val="superscript"/>
          <w:lang w:val="fr-FR"/>
        </w:rPr>
        <w:t>2</w:t>
      </w:r>
      <w:r w:rsidRPr="00F5157E">
        <w:rPr>
          <w:color w:val="000000"/>
          <w:lang w:val="fr-FR"/>
        </w:rPr>
        <w:t xml:space="preserve"> cửa. </w:t>
      </w:r>
      <w:r w:rsidR="00B20161">
        <w:rPr>
          <w:color w:val="000000"/>
          <w:lang w:val="fr-FR"/>
        </w:rPr>
        <w:t xml:space="preserve"> </w:t>
      </w:r>
    </w:p>
    <w:p w14:paraId="5DEC7D0E" w14:textId="705AE5FE" w:rsidR="008A3569" w:rsidRPr="00F5157E" w:rsidRDefault="0083311C" w:rsidP="00CA5FA2">
      <w:pPr>
        <w:spacing w:line="276" w:lineRule="auto"/>
        <w:ind w:left="720"/>
        <w:rPr>
          <w:color w:val="000000"/>
          <w:lang w:val="fr-FR"/>
        </w:rPr>
      </w:pPr>
      <w:r>
        <w:rPr>
          <w:color w:val="000000"/>
          <w:lang w:val="fr-FR"/>
        </w:rPr>
        <w:t xml:space="preserve">                                           </w:t>
      </w:r>
      <w:r w:rsidR="008A3569" w:rsidRPr="00F5157E">
        <w:rPr>
          <w:color w:val="000000"/>
          <w:lang w:val="fr-FR"/>
        </w:rPr>
        <w:t>g</w:t>
      </w:r>
      <w:r w:rsidR="008A3569" w:rsidRPr="00F5157E">
        <w:rPr>
          <w:color w:val="000000"/>
          <w:vertAlign w:val="superscript"/>
          <w:lang w:val="fr-FR"/>
        </w:rPr>
        <w:t>tc</w:t>
      </w:r>
      <w:r w:rsidR="008A3569" w:rsidRPr="00F5157E">
        <w:rPr>
          <w:color w:val="000000"/>
          <w:vertAlign w:val="subscript"/>
          <w:lang w:val="fr-FR"/>
        </w:rPr>
        <w:t>c</w:t>
      </w:r>
      <w:r w:rsidR="00DF6A70">
        <w:rPr>
          <w:color w:val="000000"/>
          <w:lang w:val="fr-FR"/>
        </w:rPr>
        <w:t>=0,2</w:t>
      </w:r>
      <w:r w:rsidR="008A3569" w:rsidRPr="00F5157E">
        <w:rPr>
          <w:color w:val="000000"/>
          <w:lang w:val="fr-FR"/>
        </w:rPr>
        <w:t>5 (kN/m</w:t>
      </w:r>
      <w:r w:rsidR="008A3569" w:rsidRPr="00F5157E">
        <w:rPr>
          <w:color w:val="000000"/>
          <w:vertAlign w:val="superscript"/>
          <w:lang w:val="fr-FR"/>
        </w:rPr>
        <w:t>2</w:t>
      </w:r>
      <w:r w:rsidR="008A3569" w:rsidRPr="00F5157E">
        <w:rPr>
          <w:color w:val="000000"/>
          <w:lang w:val="fr-FR"/>
        </w:rPr>
        <w:t>)</w:t>
      </w:r>
    </w:p>
    <w:p w14:paraId="17AC065F" w14:textId="4BA4071B" w:rsidR="00DF0966" w:rsidRDefault="003E4EE1" w:rsidP="003E4EE1">
      <w:pPr>
        <w:rPr>
          <w:i/>
          <w:iCs/>
          <w:noProof/>
          <w:color w:val="000000"/>
          <w:lang w:val="fr-FR"/>
        </w:rPr>
      </w:pPr>
      <w:r>
        <w:rPr>
          <w:color w:val="000000"/>
          <w:lang w:val="fr-FR"/>
        </w:rPr>
        <w:t xml:space="preserve">                                 +</w:t>
      </w:r>
      <w:r w:rsidR="00CA5FA2">
        <w:rPr>
          <w:color w:val="000000"/>
          <w:lang w:val="fr-FR"/>
        </w:rPr>
        <w:t xml:space="preserve"> </w:t>
      </w:r>
      <w:r w:rsidR="008A3569" w:rsidRPr="00F5157E">
        <w:rPr>
          <w:color w:val="000000"/>
          <w:lang w:val="fr-FR"/>
        </w:rPr>
        <w:t>S</w:t>
      </w:r>
      <w:r w:rsidR="008A3569" w:rsidRPr="00F5157E">
        <w:rPr>
          <w:color w:val="000000"/>
          <w:vertAlign w:val="subscript"/>
          <w:lang w:val="fr-FR"/>
        </w:rPr>
        <w:t>c</w:t>
      </w:r>
      <w:r w:rsidR="00C02B67">
        <w:rPr>
          <w:color w:val="000000"/>
          <w:lang w:val="fr-FR"/>
        </w:rPr>
        <w:t>: D</w:t>
      </w:r>
      <w:r w:rsidR="008A3569" w:rsidRPr="00F5157E">
        <w:rPr>
          <w:color w:val="000000"/>
          <w:lang w:val="fr-FR"/>
        </w:rPr>
        <w:t>iện tích cửa (trong nhịp đang xét).</w:t>
      </w:r>
      <w:r w:rsidR="00DF0966" w:rsidRPr="00DF0966">
        <w:rPr>
          <w:i/>
          <w:iCs/>
          <w:noProof/>
          <w:color w:val="000000"/>
          <w:lang w:val="fr-FR"/>
        </w:rPr>
        <w:t xml:space="preserve"> </w:t>
      </w:r>
    </w:p>
    <w:p w14:paraId="02EEB05B" w14:textId="77777777" w:rsidR="00DF0966" w:rsidRDefault="00DF0966">
      <w:pPr>
        <w:rPr>
          <w:i/>
          <w:iCs/>
          <w:noProof/>
          <w:color w:val="000000"/>
          <w:lang w:val="fr-FR"/>
        </w:rPr>
      </w:pPr>
      <w:r>
        <w:rPr>
          <w:i/>
          <w:iCs/>
          <w:noProof/>
          <w:color w:val="000000"/>
          <w:lang w:val="fr-FR"/>
        </w:rPr>
        <w:br w:type="page"/>
      </w:r>
    </w:p>
    <w:p w14:paraId="3F4237DF" w14:textId="1B367756" w:rsidR="008A3569" w:rsidRPr="00E94DE1" w:rsidRDefault="00E94DE1" w:rsidP="00E94DE1">
      <w:pPr>
        <w:pStyle w:val="Caption"/>
        <w:rPr>
          <w:i/>
          <w:iCs/>
          <w:noProof/>
          <w:color w:val="000000"/>
          <w:lang w:val="fr-FR"/>
        </w:rPr>
      </w:pPr>
      <w:bookmarkStart w:id="849" w:name="_Toc106232378"/>
      <w:r w:rsidRPr="00E94DE1">
        <w:rPr>
          <w:i/>
        </w:rPr>
        <w:lastRenderedPageBreak/>
        <w:t>Bảng 2.</w:t>
      </w:r>
      <w:r w:rsidRPr="00E94DE1">
        <w:rPr>
          <w:i/>
        </w:rPr>
        <w:fldChar w:fldCharType="begin"/>
      </w:r>
      <w:r w:rsidRPr="00E94DE1">
        <w:rPr>
          <w:i/>
        </w:rPr>
        <w:instrText xml:space="preserve"> SEQ Bảng_2. \* ARABIC </w:instrText>
      </w:r>
      <w:r w:rsidRPr="00E94DE1">
        <w:rPr>
          <w:i/>
        </w:rPr>
        <w:fldChar w:fldCharType="separate"/>
      </w:r>
      <w:r w:rsidR="006F7EA9">
        <w:rPr>
          <w:i/>
          <w:noProof/>
        </w:rPr>
        <w:t>2</w:t>
      </w:r>
      <w:r w:rsidRPr="00E94DE1">
        <w:rPr>
          <w:i/>
        </w:rPr>
        <w:fldChar w:fldCharType="end"/>
      </w:r>
      <w:r w:rsidRPr="00E94DE1">
        <w:rPr>
          <w:i/>
        </w:rPr>
        <w:t xml:space="preserve">: </w:t>
      </w:r>
      <w:r w:rsidR="00DF0966" w:rsidRPr="00E94DE1">
        <w:rPr>
          <w:i/>
          <w:iCs/>
          <w:noProof/>
          <w:color w:val="000000"/>
          <w:lang w:val="fr-FR"/>
        </w:rPr>
        <w:t>Bảng tính trọng lượng cửa trên dầm</w:t>
      </w:r>
      <w:bookmarkEnd w:id="849"/>
    </w:p>
    <w:tbl>
      <w:tblPr>
        <w:tblW w:w="9207"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25"/>
        <w:gridCol w:w="1339"/>
        <w:gridCol w:w="3613"/>
        <w:gridCol w:w="1132"/>
        <w:gridCol w:w="1698"/>
      </w:tblGrid>
      <w:tr w:rsidR="00DF6A70" w:rsidRPr="00E475E7" w14:paraId="1071FAC3" w14:textId="77777777" w:rsidTr="003E4EE1">
        <w:trPr>
          <w:trHeight w:val="905"/>
        </w:trPr>
        <w:tc>
          <w:tcPr>
            <w:tcW w:w="1425" w:type="dxa"/>
            <w:noWrap/>
            <w:vAlign w:val="center"/>
          </w:tcPr>
          <w:p w14:paraId="6A663E20" w14:textId="77777777" w:rsidR="00DF6A70" w:rsidRPr="00E475E7" w:rsidRDefault="00DF6A70" w:rsidP="00735F31">
            <w:pPr>
              <w:spacing w:line="312" w:lineRule="auto"/>
              <w:jc w:val="center"/>
              <w:rPr>
                <w:b/>
                <w:bCs/>
                <w:color w:val="000000"/>
                <w:lang w:eastAsia="ja-JP"/>
              </w:rPr>
            </w:pPr>
            <w:r w:rsidRPr="00E475E7">
              <w:rPr>
                <w:b/>
                <w:bCs/>
                <w:color w:val="000000"/>
                <w:lang w:eastAsia="ja-JP"/>
              </w:rPr>
              <w:t>Nhịp dầm</w:t>
            </w:r>
          </w:p>
        </w:tc>
        <w:tc>
          <w:tcPr>
            <w:tcW w:w="1339" w:type="dxa"/>
            <w:noWrap/>
            <w:vAlign w:val="center"/>
          </w:tcPr>
          <w:p w14:paraId="35C65FD8" w14:textId="77777777" w:rsidR="00DF6A70" w:rsidRPr="00E475E7" w:rsidRDefault="00DF6A70" w:rsidP="00735F31">
            <w:pPr>
              <w:spacing w:line="312" w:lineRule="auto"/>
              <w:jc w:val="center"/>
              <w:rPr>
                <w:b/>
                <w:bCs/>
                <w:color w:val="000000"/>
                <w:lang w:eastAsia="ja-JP"/>
              </w:rPr>
            </w:pPr>
            <w:r w:rsidRPr="00E475E7">
              <w:rPr>
                <w:b/>
                <w:bCs/>
                <w:color w:val="000000"/>
                <w:lang w:eastAsia="ja-JP"/>
              </w:rPr>
              <w:t>g</w:t>
            </w:r>
            <w:r w:rsidRPr="00E475E7">
              <w:rPr>
                <w:b/>
                <w:bCs/>
                <w:color w:val="000000"/>
                <w:vertAlign w:val="subscript"/>
                <w:lang w:eastAsia="ja-JP"/>
              </w:rPr>
              <w:t>c</w:t>
            </w:r>
            <w:r w:rsidRPr="00E475E7">
              <w:rPr>
                <w:b/>
                <w:bCs/>
                <w:color w:val="000000"/>
                <w:vertAlign w:val="superscript"/>
                <w:lang w:eastAsia="ja-JP"/>
              </w:rPr>
              <w:t>tc</w:t>
            </w:r>
          </w:p>
          <w:p w14:paraId="6F6A42D7" w14:textId="1657A355" w:rsidR="00DF6A70" w:rsidRPr="00E475E7" w:rsidRDefault="00DF6A70" w:rsidP="00735F31">
            <w:pPr>
              <w:spacing w:line="312" w:lineRule="auto"/>
              <w:jc w:val="center"/>
              <w:rPr>
                <w:b/>
                <w:bCs/>
                <w:color w:val="000000"/>
                <w:lang w:eastAsia="ja-JP"/>
              </w:rPr>
            </w:pPr>
            <w:r w:rsidRPr="00E475E7">
              <w:rPr>
                <w:b/>
                <w:bCs/>
                <w:color w:val="000000"/>
                <w:lang w:eastAsia="ja-JP"/>
              </w:rPr>
              <w:t>(kN/m</w:t>
            </w:r>
            <w:r w:rsidRPr="00E475E7">
              <w:rPr>
                <w:b/>
                <w:bCs/>
                <w:color w:val="000000"/>
                <w:vertAlign w:val="superscript"/>
                <w:lang w:eastAsia="ja-JP"/>
              </w:rPr>
              <w:t>2</w:t>
            </w:r>
            <w:r w:rsidRPr="00E475E7">
              <w:rPr>
                <w:b/>
                <w:bCs/>
                <w:color w:val="000000"/>
                <w:lang w:eastAsia="ja-JP"/>
              </w:rPr>
              <w:t>)</w:t>
            </w:r>
          </w:p>
        </w:tc>
        <w:tc>
          <w:tcPr>
            <w:tcW w:w="3613" w:type="dxa"/>
            <w:noWrap/>
            <w:vAlign w:val="center"/>
          </w:tcPr>
          <w:p w14:paraId="5A931D8D" w14:textId="77777777" w:rsidR="00DF6A70" w:rsidRPr="00E475E7" w:rsidRDefault="00DF6A70" w:rsidP="00735F31">
            <w:pPr>
              <w:spacing w:line="312" w:lineRule="auto"/>
              <w:jc w:val="center"/>
              <w:rPr>
                <w:b/>
                <w:bCs/>
                <w:color w:val="000000"/>
                <w:lang w:eastAsia="ja-JP"/>
              </w:rPr>
            </w:pPr>
            <w:r w:rsidRPr="00E475E7">
              <w:rPr>
                <w:b/>
                <w:bCs/>
                <w:color w:val="000000"/>
                <w:lang w:eastAsia="ja-JP"/>
              </w:rPr>
              <w:t>S</w:t>
            </w:r>
            <w:r w:rsidRPr="00E475E7">
              <w:rPr>
                <w:b/>
                <w:bCs/>
                <w:color w:val="000000"/>
                <w:vertAlign w:val="subscript"/>
                <w:lang w:eastAsia="ja-JP"/>
              </w:rPr>
              <w:t>c</w:t>
            </w:r>
            <w:r w:rsidRPr="00E475E7">
              <w:rPr>
                <w:b/>
                <w:bCs/>
                <w:color w:val="000000"/>
                <w:lang w:eastAsia="ja-JP"/>
              </w:rPr>
              <w:t xml:space="preserve"> (m</w:t>
            </w:r>
            <w:r w:rsidRPr="00E475E7">
              <w:rPr>
                <w:b/>
                <w:bCs/>
                <w:color w:val="000000"/>
                <w:vertAlign w:val="superscript"/>
                <w:lang w:eastAsia="ja-JP"/>
              </w:rPr>
              <w:t>2</w:t>
            </w:r>
            <w:r w:rsidRPr="00E475E7">
              <w:rPr>
                <w:b/>
                <w:bCs/>
                <w:color w:val="000000"/>
                <w:lang w:eastAsia="ja-JP"/>
              </w:rPr>
              <w:t>)</w:t>
            </w:r>
          </w:p>
        </w:tc>
        <w:tc>
          <w:tcPr>
            <w:tcW w:w="1132" w:type="dxa"/>
            <w:vAlign w:val="center"/>
          </w:tcPr>
          <w:p w14:paraId="58E19658" w14:textId="77777777" w:rsidR="00DF6A70" w:rsidRPr="00E475E7" w:rsidRDefault="00DF6A70" w:rsidP="00735F31">
            <w:pPr>
              <w:spacing w:line="312" w:lineRule="auto"/>
              <w:jc w:val="center"/>
              <w:rPr>
                <w:b/>
                <w:bCs/>
                <w:color w:val="000000"/>
                <w:lang w:eastAsia="ja-JP"/>
              </w:rPr>
            </w:pPr>
            <w:r w:rsidRPr="00E475E7">
              <w:rPr>
                <w:b/>
                <w:bCs/>
                <w:color w:val="000000"/>
                <w:lang w:eastAsia="ja-JP"/>
              </w:rPr>
              <w:t>n</w:t>
            </w:r>
            <w:r w:rsidRPr="00E475E7">
              <w:rPr>
                <w:b/>
                <w:bCs/>
                <w:color w:val="000000"/>
                <w:vertAlign w:val="subscript"/>
                <w:lang w:eastAsia="ja-JP"/>
              </w:rPr>
              <w:t>c</w:t>
            </w:r>
          </w:p>
        </w:tc>
        <w:tc>
          <w:tcPr>
            <w:tcW w:w="1698" w:type="dxa"/>
            <w:noWrap/>
            <w:vAlign w:val="center"/>
          </w:tcPr>
          <w:p w14:paraId="61518BED" w14:textId="77777777" w:rsidR="00DF6A70" w:rsidRPr="00E475E7" w:rsidRDefault="00DF6A70" w:rsidP="00735F31">
            <w:pPr>
              <w:spacing w:line="312" w:lineRule="auto"/>
              <w:jc w:val="center"/>
              <w:rPr>
                <w:b/>
                <w:bCs/>
                <w:color w:val="000000"/>
                <w:lang w:eastAsia="ja-JP"/>
              </w:rPr>
            </w:pPr>
            <w:r w:rsidRPr="00E475E7">
              <w:rPr>
                <w:b/>
                <w:bCs/>
                <w:color w:val="000000"/>
                <w:lang w:eastAsia="ja-JP"/>
              </w:rPr>
              <w:t>g</w:t>
            </w:r>
            <w:r w:rsidRPr="00E475E7">
              <w:rPr>
                <w:b/>
                <w:bCs/>
                <w:color w:val="000000"/>
                <w:vertAlign w:val="subscript"/>
                <w:lang w:eastAsia="ja-JP"/>
              </w:rPr>
              <w:t>c</w:t>
            </w:r>
            <w:r w:rsidRPr="00E475E7">
              <w:rPr>
                <w:b/>
                <w:bCs/>
                <w:color w:val="000000"/>
                <w:lang w:eastAsia="ja-JP"/>
              </w:rPr>
              <w:t xml:space="preserve"> = n</w:t>
            </w:r>
            <w:r w:rsidRPr="00E475E7">
              <w:rPr>
                <w:b/>
                <w:bCs/>
                <w:color w:val="000000"/>
                <w:vertAlign w:val="subscript"/>
                <w:lang w:eastAsia="ja-JP"/>
              </w:rPr>
              <w:t>c</w:t>
            </w:r>
            <w:r w:rsidRPr="00E475E7">
              <w:rPr>
                <w:b/>
                <w:bCs/>
                <w:color w:val="000000"/>
                <w:lang w:eastAsia="ja-JP"/>
              </w:rPr>
              <w:t>.g</w:t>
            </w:r>
            <w:r w:rsidRPr="00E475E7">
              <w:rPr>
                <w:b/>
                <w:bCs/>
                <w:color w:val="000000"/>
                <w:vertAlign w:val="subscript"/>
                <w:lang w:eastAsia="ja-JP"/>
              </w:rPr>
              <w:t>c</w:t>
            </w:r>
            <w:r w:rsidRPr="00E475E7">
              <w:rPr>
                <w:b/>
                <w:bCs/>
                <w:color w:val="000000"/>
                <w:vertAlign w:val="superscript"/>
                <w:lang w:eastAsia="ja-JP"/>
              </w:rPr>
              <w:t>tc</w:t>
            </w:r>
            <w:r w:rsidRPr="00E475E7">
              <w:rPr>
                <w:b/>
                <w:bCs/>
                <w:color w:val="000000"/>
                <w:lang w:eastAsia="ja-JP"/>
              </w:rPr>
              <w:t>.S</w:t>
            </w:r>
            <w:r w:rsidRPr="00E475E7">
              <w:rPr>
                <w:b/>
                <w:bCs/>
                <w:color w:val="000000"/>
                <w:vertAlign w:val="subscript"/>
                <w:lang w:eastAsia="ja-JP"/>
              </w:rPr>
              <w:t xml:space="preserve">c  </w:t>
            </w:r>
            <w:r w:rsidRPr="00E475E7">
              <w:rPr>
                <w:b/>
                <w:bCs/>
                <w:color w:val="000000"/>
                <w:lang w:eastAsia="ja-JP"/>
              </w:rPr>
              <w:t>(kN)</w:t>
            </w:r>
          </w:p>
        </w:tc>
      </w:tr>
      <w:tr w:rsidR="008A3569" w:rsidRPr="00E475E7" w14:paraId="2114FAF3" w14:textId="77777777" w:rsidTr="003E4EE1">
        <w:trPr>
          <w:trHeight w:val="328"/>
        </w:trPr>
        <w:tc>
          <w:tcPr>
            <w:tcW w:w="1425" w:type="dxa"/>
            <w:noWrap/>
            <w:vAlign w:val="center"/>
          </w:tcPr>
          <w:p w14:paraId="77750BDB" w14:textId="069EEE48" w:rsidR="008A3569" w:rsidRPr="00E475E7" w:rsidRDefault="001706B3" w:rsidP="00735F31">
            <w:pPr>
              <w:spacing w:line="312" w:lineRule="auto"/>
              <w:jc w:val="center"/>
              <w:rPr>
                <w:color w:val="000000"/>
                <w:lang w:eastAsia="ja-JP"/>
              </w:rPr>
            </w:pPr>
            <w:r>
              <w:rPr>
                <w:color w:val="000000"/>
                <w:lang w:eastAsia="ja-JP"/>
              </w:rPr>
              <w:t>1-2</w:t>
            </w:r>
          </w:p>
        </w:tc>
        <w:tc>
          <w:tcPr>
            <w:tcW w:w="1339" w:type="dxa"/>
            <w:noWrap/>
            <w:vAlign w:val="center"/>
          </w:tcPr>
          <w:p w14:paraId="6054BDCD" w14:textId="27C29F17" w:rsidR="008A3569" w:rsidRPr="00E475E7" w:rsidRDefault="00A70704" w:rsidP="00735F31">
            <w:pPr>
              <w:spacing w:line="312" w:lineRule="auto"/>
              <w:jc w:val="center"/>
              <w:rPr>
                <w:color w:val="000000"/>
                <w:lang w:eastAsia="ja-JP"/>
              </w:rPr>
            </w:pPr>
            <w:r>
              <w:rPr>
                <w:color w:val="000000"/>
                <w:lang w:eastAsia="ja-JP"/>
              </w:rPr>
              <w:t>0.2</w:t>
            </w:r>
            <w:r w:rsidR="008A3569" w:rsidRPr="00E475E7">
              <w:rPr>
                <w:color w:val="000000"/>
                <w:lang w:eastAsia="ja-JP"/>
              </w:rPr>
              <w:t>5</w:t>
            </w:r>
          </w:p>
        </w:tc>
        <w:tc>
          <w:tcPr>
            <w:tcW w:w="3613" w:type="dxa"/>
            <w:noWrap/>
            <w:vAlign w:val="center"/>
          </w:tcPr>
          <w:p w14:paraId="2E025B62" w14:textId="714E3D49" w:rsidR="008A3569" w:rsidRPr="00E475E7" w:rsidRDefault="00A70704" w:rsidP="00A70704">
            <w:pPr>
              <w:spacing w:line="312" w:lineRule="auto"/>
              <w:jc w:val="center"/>
              <w:rPr>
                <w:color w:val="000000"/>
                <w:lang w:eastAsia="ja-JP"/>
              </w:rPr>
            </w:pPr>
            <w:r>
              <w:rPr>
                <w:color w:val="000000"/>
                <w:lang w:eastAsia="ja-JP"/>
              </w:rPr>
              <w:t>1.2 x 1.5</w:t>
            </w:r>
            <w:r w:rsidR="008A3569">
              <w:rPr>
                <w:color w:val="000000"/>
                <w:lang w:eastAsia="ja-JP"/>
              </w:rPr>
              <w:t xml:space="preserve"> </w:t>
            </w:r>
            <w:r>
              <w:rPr>
                <w:color w:val="000000"/>
                <w:lang w:eastAsia="ja-JP"/>
              </w:rPr>
              <w:t>= 1.8</w:t>
            </w:r>
          </w:p>
        </w:tc>
        <w:tc>
          <w:tcPr>
            <w:tcW w:w="1132" w:type="dxa"/>
            <w:vAlign w:val="center"/>
          </w:tcPr>
          <w:p w14:paraId="2B788662" w14:textId="6702F492" w:rsidR="008A3569" w:rsidRPr="00E475E7" w:rsidRDefault="00A70704" w:rsidP="00735F31">
            <w:pPr>
              <w:spacing w:line="312" w:lineRule="auto"/>
              <w:jc w:val="center"/>
              <w:rPr>
                <w:color w:val="000000"/>
                <w:lang w:eastAsia="ja-JP"/>
              </w:rPr>
            </w:pPr>
            <w:r>
              <w:rPr>
                <w:color w:val="000000"/>
                <w:lang w:eastAsia="ja-JP"/>
              </w:rPr>
              <w:t>1.</w:t>
            </w:r>
            <w:r w:rsidR="008A3569" w:rsidRPr="00E475E7">
              <w:rPr>
                <w:color w:val="000000"/>
                <w:lang w:eastAsia="ja-JP"/>
              </w:rPr>
              <w:t>3</w:t>
            </w:r>
          </w:p>
        </w:tc>
        <w:tc>
          <w:tcPr>
            <w:tcW w:w="1698" w:type="dxa"/>
            <w:noWrap/>
            <w:vAlign w:val="center"/>
          </w:tcPr>
          <w:p w14:paraId="49C837E4" w14:textId="7BC09A7B" w:rsidR="008A3569" w:rsidRPr="00E475E7" w:rsidRDefault="008A3569" w:rsidP="00A70704">
            <w:pPr>
              <w:spacing w:line="312" w:lineRule="auto"/>
              <w:jc w:val="center"/>
              <w:rPr>
                <w:color w:val="000000"/>
                <w:lang w:eastAsia="ja-JP"/>
              </w:rPr>
            </w:pPr>
            <w:r>
              <w:rPr>
                <w:color w:val="000000"/>
                <w:lang w:eastAsia="ja-JP"/>
              </w:rPr>
              <w:t>0</w:t>
            </w:r>
            <w:r w:rsidR="00A70704">
              <w:rPr>
                <w:color w:val="000000"/>
                <w:lang w:eastAsia="ja-JP"/>
              </w:rPr>
              <w:t>.585</w:t>
            </w:r>
          </w:p>
        </w:tc>
      </w:tr>
      <w:tr w:rsidR="001706B3" w:rsidRPr="00E475E7" w14:paraId="6FE33D99" w14:textId="77777777" w:rsidTr="003E4EE1">
        <w:trPr>
          <w:trHeight w:val="328"/>
        </w:trPr>
        <w:tc>
          <w:tcPr>
            <w:tcW w:w="1425" w:type="dxa"/>
            <w:noWrap/>
            <w:vAlign w:val="center"/>
          </w:tcPr>
          <w:p w14:paraId="6BD9D774" w14:textId="5FF5EF65" w:rsidR="001706B3" w:rsidRDefault="00A70704" w:rsidP="00735F31">
            <w:pPr>
              <w:spacing w:line="312" w:lineRule="auto"/>
              <w:jc w:val="center"/>
              <w:rPr>
                <w:color w:val="000000"/>
                <w:lang w:eastAsia="ja-JP"/>
              </w:rPr>
            </w:pPr>
            <w:r>
              <w:rPr>
                <w:color w:val="000000"/>
                <w:lang w:eastAsia="ja-JP"/>
              </w:rPr>
              <w:t>2-3</w:t>
            </w:r>
          </w:p>
        </w:tc>
        <w:tc>
          <w:tcPr>
            <w:tcW w:w="1339" w:type="dxa"/>
            <w:noWrap/>
            <w:vAlign w:val="center"/>
          </w:tcPr>
          <w:p w14:paraId="1F2B5CD4" w14:textId="18D56C37" w:rsidR="001706B3" w:rsidRDefault="00A70704" w:rsidP="00735F31">
            <w:pPr>
              <w:spacing w:line="312" w:lineRule="auto"/>
              <w:jc w:val="center"/>
              <w:rPr>
                <w:color w:val="000000"/>
                <w:lang w:eastAsia="ja-JP"/>
              </w:rPr>
            </w:pPr>
            <w:r>
              <w:rPr>
                <w:color w:val="000000"/>
                <w:lang w:eastAsia="ja-JP"/>
              </w:rPr>
              <w:t>0.2</w:t>
            </w:r>
            <w:r w:rsidRPr="00E475E7">
              <w:rPr>
                <w:color w:val="000000"/>
                <w:lang w:eastAsia="ja-JP"/>
              </w:rPr>
              <w:t>5</w:t>
            </w:r>
          </w:p>
        </w:tc>
        <w:tc>
          <w:tcPr>
            <w:tcW w:w="3613" w:type="dxa"/>
            <w:noWrap/>
            <w:vAlign w:val="center"/>
          </w:tcPr>
          <w:p w14:paraId="5D94E2D7" w14:textId="335713B1" w:rsidR="001706B3" w:rsidRDefault="00A70704" w:rsidP="006A6AB7">
            <w:pPr>
              <w:spacing w:line="312" w:lineRule="auto"/>
              <w:jc w:val="center"/>
              <w:rPr>
                <w:color w:val="000000"/>
                <w:lang w:eastAsia="ja-JP"/>
              </w:rPr>
            </w:pPr>
            <w:r>
              <w:rPr>
                <w:color w:val="000000"/>
                <w:lang w:eastAsia="ja-JP"/>
              </w:rPr>
              <w:t xml:space="preserve">1.2 x 1.8 +0.8x2.1= </w:t>
            </w:r>
            <w:r w:rsidR="006A6AB7">
              <w:rPr>
                <w:color w:val="000000"/>
                <w:lang w:eastAsia="ja-JP"/>
              </w:rPr>
              <w:t>3.48</w:t>
            </w:r>
          </w:p>
        </w:tc>
        <w:tc>
          <w:tcPr>
            <w:tcW w:w="1132" w:type="dxa"/>
            <w:vAlign w:val="center"/>
          </w:tcPr>
          <w:p w14:paraId="33CF4A4B" w14:textId="17980ED5" w:rsidR="001706B3" w:rsidRPr="00E475E7" w:rsidRDefault="00A70704" w:rsidP="00735F31">
            <w:pPr>
              <w:spacing w:line="312" w:lineRule="auto"/>
              <w:jc w:val="center"/>
              <w:rPr>
                <w:color w:val="000000"/>
                <w:lang w:eastAsia="ja-JP"/>
              </w:rPr>
            </w:pPr>
            <w:r>
              <w:rPr>
                <w:color w:val="000000"/>
                <w:lang w:eastAsia="ja-JP"/>
              </w:rPr>
              <w:t>1.</w:t>
            </w:r>
            <w:r w:rsidRPr="00E475E7">
              <w:rPr>
                <w:color w:val="000000"/>
                <w:lang w:eastAsia="ja-JP"/>
              </w:rPr>
              <w:t>3</w:t>
            </w:r>
          </w:p>
        </w:tc>
        <w:tc>
          <w:tcPr>
            <w:tcW w:w="1698" w:type="dxa"/>
            <w:noWrap/>
            <w:vAlign w:val="center"/>
          </w:tcPr>
          <w:p w14:paraId="3261E036" w14:textId="2E9B3C5A" w:rsidR="001706B3" w:rsidRDefault="006A6AB7" w:rsidP="00735F31">
            <w:pPr>
              <w:spacing w:line="312" w:lineRule="auto"/>
              <w:jc w:val="center"/>
              <w:rPr>
                <w:color w:val="000000"/>
                <w:lang w:eastAsia="ja-JP"/>
              </w:rPr>
            </w:pPr>
            <w:r>
              <w:rPr>
                <w:color w:val="000000"/>
                <w:lang w:eastAsia="ja-JP"/>
              </w:rPr>
              <w:t>1.131</w:t>
            </w:r>
          </w:p>
        </w:tc>
      </w:tr>
      <w:tr w:rsidR="001706B3" w:rsidRPr="00E475E7" w14:paraId="0331C1C1" w14:textId="77777777" w:rsidTr="003E4EE1">
        <w:trPr>
          <w:trHeight w:val="328"/>
        </w:trPr>
        <w:tc>
          <w:tcPr>
            <w:tcW w:w="1425" w:type="dxa"/>
            <w:noWrap/>
            <w:vAlign w:val="center"/>
          </w:tcPr>
          <w:p w14:paraId="68B6B533" w14:textId="2862EBA8" w:rsidR="001706B3" w:rsidRDefault="00A70704" w:rsidP="00735F31">
            <w:pPr>
              <w:spacing w:line="312" w:lineRule="auto"/>
              <w:jc w:val="center"/>
              <w:rPr>
                <w:color w:val="000000"/>
                <w:lang w:eastAsia="ja-JP"/>
              </w:rPr>
            </w:pPr>
            <w:r>
              <w:rPr>
                <w:color w:val="000000"/>
                <w:lang w:eastAsia="ja-JP"/>
              </w:rPr>
              <w:t>5-6</w:t>
            </w:r>
          </w:p>
        </w:tc>
        <w:tc>
          <w:tcPr>
            <w:tcW w:w="1339" w:type="dxa"/>
            <w:noWrap/>
            <w:vAlign w:val="center"/>
          </w:tcPr>
          <w:p w14:paraId="445260EF" w14:textId="1031C529" w:rsidR="001706B3" w:rsidRDefault="00A70704" w:rsidP="00735F31">
            <w:pPr>
              <w:spacing w:line="312" w:lineRule="auto"/>
              <w:jc w:val="center"/>
              <w:rPr>
                <w:color w:val="000000"/>
                <w:lang w:eastAsia="ja-JP"/>
              </w:rPr>
            </w:pPr>
            <w:r>
              <w:rPr>
                <w:color w:val="000000"/>
                <w:lang w:eastAsia="ja-JP"/>
              </w:rPr>
              <w:t>0.2</w:t>
            </w:r>
            <w:r w:rsidRPr="00E475E7">
              <w:rPr>
                <w:color w:val="000000"/>
                <w:lang w:eastAsia="ja-JP"/>
              </w:rPr>
              <w:t>5</w:t>
            </w:r>
          </w:p>
        </w:tc>
        <w:tc>
          <w:tcPr>
            <w:tcW w:w="3613" w:type="dxa"/>
            <w:noWrap/>
            <w:vAlign w:val="center"/>
          </w:tcPr>
          <w:p w14:paraId="275D90E2" w14:textId="0688A21C" w:rsidR="001706B3" w:rsidRDefault="006A6AB7" w:rsidP="00735F31">
            <w:pPr>
              <w:spacing w:line="312" w:lineRule="auto"/>
              <w:jc w:val="center"/>
              <w:rPr>
                <w:color w:val="000000"/>
                <w:lang w:eastAsia="ja-JP"/>
              </w:rPr>
            </w:pPr>
            <w:r>
              <w:rPr>
                <w:color w:val="000000"/>
                <w:lang w:eastAsia="ja-JP"/>
              </w:rPr>
              <w:t>1.2 x 1.8 +0.8x2.1= 3.48</w:t>
            </w:r>
          </w:p>
        </w:tc>
        <w:tc>
          <w:tcPr>
            <w:tcW w:w="1132" w:type="dxa"/>
            <w:vAlign w:val="center"/>
          </w:tcPr>
          <w:p w14:paraId="4B8C02B2" w14:textId="14314633" w:rsidR="001706B3" w:rsidRPr="00E475E7" w:rsidRDefault="00A70704" w:rsidP="00735F31">
            <w:pPr>
              <w:spacing w:line="312" w:lineRule="auto"/>
              <w:jc w:val="center"/>
              <w:rPr>
                <w:color w:val="000000"/>
                <w:lang w:eastAsia="ja-JP"/>
              </w:rPr>
            </w:pPr>
            <w:r>
              <w:rPr>
                <w:color w:val="000000"/>
                <w:lang w:eastAsia="ja-JP"/>
              </w:rPr>
              <w:t>1.</w:t>
            </w:r>
            <w:r w:rsidRPr="00E475E7">
              <w:rPr>
                <w:color w:val="000000"/>
                <w:lang w:eastAsia="ja-JP"/>
              </w:rPr>
              <w:t>3</w:t>
            </w:r>
          </w:p>
        </w:tc>
        <w:tc>
          <w:tcPr>
            <w:tcW w:w="1698" w:type="dxa"/>
            <w:noWrap/>
            <w:vAlign w:val="center"/>
          </w:tcPr>
          <w:p w14:paraId="55504346" w14:textId="64166CCB" w:rsidR="001706B3" w:rsidRDefault="006A6AB7" w:rsidP="00735F31">
            <w:pPr>
              <w:spacing w:line="312" w:lineRule="auto"/>
              <w:jc w:val="center"/>
              <w:rPr>
                <w:color w:val="000000"/>
                <w:lang w:eastAsia="ja-JP"/>
              </w:rPr>
            </w:pPr>
            <w:r>
              <w:rPr>
                <w:color w:val="000000"/>
                <w:lang w:eastAsia="ja-JP"/>
              </w:rPr>
              <w:t>1.131</w:t>
            </w:r>
          </w:p>
        </w:tc>
      </w:tr>
      <w:tr w:rsidR="001706B3" w:rsidRPr="00E475E7" w14:paraId="3D1CFCBF" w14:textId="77777777" w:rsidTr="003E4EE1">
        <w:trPr>
          <w:trHeight w:val="328"/>
        </w:trPr>
        <w:tc>
          <w:tcPr>
            <w:tcW w:w="1425" w:type="dxa"/>
            <w:noWrap/>
            <w:vAlign w:val="center"/>
          </w:tcPr>
          <w:p w14:paraId="54B57364" w14:textId="75F745CC" w:rsidR="001706B3" w:rsidRDefault="00A70704" w:rsidP="00735F31">
            <w:pPr>
              <w:spacing w:line="312" w:lineRule="auto"/>
              <w:jc w:val="center"/>
              <w:rPr>
                <w:color w:val="000000"/>
                <w:lang w:eastAsia="ja-JP"/>
              </w:rPr>
            </w:pPr>
            <w:r>
              <w:rPr>
                <w:color w:val="000000"/>
                <w:lang w:eastAsia="ja-JP"/>
              </w:rPr>
              <w:t>6-7</w:t>
            </w:r>
          </w:p>
        </w:tc>
        <w:tc>
          <w:tcPr>
            <w:tcW w:w="1339" w:type="dxa"/>
            <w:noWrap/>
            <w:vAlign w:val="center"/>
          </w:tcPr>
          <w:p w14:paraId="5018AA5B" w14:textId="4D6CD686" w:rsidR="001706B3" w:rsidRDefault="00A70704" w:rsidP="00735F31">
            <w:pPr>
              <w:spacing w:line="312" w:lineRule="auto"/>
              <w:jc w:val="center"/>
              <w:rPr>
                <w:color w:val="000000"/>
                <w:lang w:eastAsia="ja-JP"/>
              </w:rPr>
            </w:pPr>
            <w:r>
              <w:rPr>
                <w:color w:val="000000"/>
                <w:lang w:eastAsia="ja-JP"/>
              </w:rPr>
              <w:t>0.2</w:t>
            </w:r>
            <w:r w:rsidRPr="00E475E7">
              <w:rPr>
                <w:color w:val="000000"/>
                <w:lang w:eastAsia="ja-JP"/>
              </w:rPr>
              <w:t>5</w:t>
            </w:r>
          </w:p>
        </w:tc>
        <w:tc>
          <w:tcPr>
            <w:tcW w:w="3613" w:type="dxa"/>
            <w:noWrap/>
            <w:vAlign w:val="center"/>
          </w:tcPr>
          <w:p w14:paraId="5D4C3588" w14:textId="4CD22485" w:rsidR="001706B3" w:rsidRDefault="006A6AB7" w:rsidP="00735F31">
            <w:pPr>
              <w:spacing w:line="312" w:lineRule="auto"/>
              <w:jc w:val="center"/>
              <w:rPr>
                <w:color w:val="000000"/>
                <w:lang w:eastAsia="ja-JP"/>
              </w:rPr>
            </w:pPr>
            <w:r>
              <w:rPr>
                <w:color w:val="000000"/>
                <w:lang w:eastAsia="ja-JP"/>
              </w:rPr>
              <w:t>1.2 x 1.5 = 1.8</w:t>
            </w:r>
          </w:p>
        </w:tc>
        <w:tc>
          <w:tcPr>
            <w:tcW w:w="1132" w:type="dxa"/>
            <w:vAlign w:val="center"/>
          </w:tcPr>
          <w:p w14:paraId="4FAE7F64" w14:textId="54C97F6B" w:rsidR="001706B3" w:rsidRPr="00E475E7" w:rsidRDefault="00A70704" w:rsidP="00735F31">
            <w:pPr>
              <w:spacing w:line="312" w:lineRule="auto"/>
              <w:jc w:val="center"/>
              <w:rPr>
                <w:color w:val="000000"/>
                <w:lang w:eastAsia="ja-JP"/>
              </w:rPr>
            </w:pPr>
            <w:r>
              <w:rPr>
                <w:color w:val="000000"/>
                <w:lang w:eastAsia="ja-JP"/>
              </w:rPr>
              <w:t>1.</w:t>
            </w:r>
            <w:r w:rsidRPr="00E475E7">
              <w:rPr>
                <w:color w:val="000000"/>
                <w:lang w:eastAsia="ja-JP"/>
              </w:rPr>
              <w:t>3</w:t>
            </w:r>
          </w:p>
        </w:tc>
        <w:tc>
          <w:tcPr>
            <w:tcW w:w="1698" w:type="dxa"/>
            <w:noWrap/>
            <w:vAlign w:val="center"/>
          </w:tcPr>
          <w:p w14:paraId="745A0920" w14:textId="31782330" w:rsidR="001706B3" w:rsidRDefault="006A6AB7" w:rsidP="00735F31">
            <w:pPr>
              <w:spacing w:line="312" w:lineRule="auto"/>
              <w:jc w:val="center"/>
              <w:rPr>
                <w:color w:val="000000"/>
                <w:lang w:eastAsia="ja-JP"/>
              </w:rPr>
            </w:pPr>
            <w:r>
              <w:rPr>
                <w:color w:val="000000"/>
                <w:lang w:eastAsia="ja-JP"/>
              </w:rPr>
              <w:t>0.585</w:t>
            </w:r>
          </w:p>
        </w:tc>
      </w:tr>
    </w:tbl>
    <w:p w14:paraId="6B106BF5" w14:textId="77777777" w:rsidR="00DF0966" w:rsidRDefault="00DF0966" w:rsidP="00DF0966">
      <w:pPr>
        <w:pStyle w:val="ListParagraph"/>
        <w:spacing w:line="312" w:lineRule="auto"/>
        <w:ind w:left="0"/>
        <w:jc w:val="center"/>
        <w:rPr>
          <w:rFonts w:ascii="Times New Roman" w:hAnsi="Times New Roman" w:cs="Times New Roman"/>
          <w:bCs/>
          <w:i/>
          <w:color w:val="000000"/>
        </w:rPr>
      </w:pPr>
    </w:p>
    <w:p w14:paraId="7E3702CC" w14:textId="055BA1A5" w:rsidR="00DF0966" w:rsidRPr="00F5157E" w:rsidRDefault="00E94DE1" w:rsidP="00E94DE1">
      <w:pPr>
        <w:pStyle w:val="Caption"/>
        <w:rPr>
          <w:bCs/>
          <w:i/>
          <w:color w:val="000000"/>
        </w:rPr>
      </w:pPr>
      <w:bookmarkStart w:id="850" w:name="_Toc106232379"/>
      <w:r w:rsidRPr="00E94DE1">
        <w:rPr>
          <w:i/>
        </w:rPr>
        <w:t xml:space="preserve">Bảng 2. </w:t>
      </w:r>
      <w:r w:rsidRPr="00E94DE1">
        <w:rPr>
          <w:i/>
        </w:rPr>
        <w:fldChar w:fldCharType="begin"/>
      </w:r>
      <w:r w:rsidRPr="00E94DE1">
        <w:rPr>
          <w:i/>
        </w:rPr>
        <w:instrText xml:space="preserve"> SEQ Bảng_2. \* ARABIC </w:instrText>
      </w:r>
      <w:r w:rsidRPr="00E94DE1">
        <w:rPr>
          <w:i/>
        </w:rPr>
        <w:fldChar w:fldCharType="separate"/>
      </w:r>
      <w:r w:rsidR="006F7EA9">
        <w:rPr>
          <w:i/>
          <w:noProof/>
        </w:rPr>
        <w:t>3</w:t>
      </w:r>
      <w:r w:rsidRPr="00E94DE1">
        <w:rPr>
          <w:i/>
        </w:rPr>
        <w:fldChar w:fldCharType="end"/>
      </w:r>
      <w:r w:rsidRPr="00E94DE1">
        <w:rPr>
          <w:i/>
        </w:rPr>
        <w:t>:</w:t>
      </w:r>
      <w:r>
        <w:t xml:space="preserve"> </w:t>
      </w:r>
      <w:r w:rsidR="00DF0966" w:rsidRPr="00F5157E">
        <w:rPr>
          <w:bCs/>
          <w:i/>
          <w:color w:val="000000"/>
        </w:rPr>
        <w:t>Bảng tính trọng lượng tường xây trên dầ</w:t>
      </w:r>
      <w:r w:rsidR="00DF0966">
        <w:rPr>
          <w:bCs/>
          <w:i/>
          <w:color w:val="000000"/>
        </w:rPr>
        <w:t>m</w:t>
      </w:r>
      <w:bookmarkEnd w:id="850"/>
    </w:p>
    <w:p w14:paraId="517D152A" w14:textId="0215E465" w:rsidR="008A3569" w:rsidRPr="00E94DE1" w:rsidRDefault="00DF0966" w:rsidP="00DF0966">
      <w:pPr>
        <w:spacing w:line="312" w:lineRule="auto"/>
        <w:jc w:val="center"/>
        <w:rPr>
          <w:b/>
          <w:i/>
          <w:color w:val="000000"/>
        </w:rPr>
      </w:pPr>
      <w:r w:rsidRPr="00E94DE1">
        <w:rPr>
          <w:b/>
          <w:i/>
          <w:color w:val="000000"/>
        </w:rPr>
        <w:t>(Chiều cao tường: h</w:t>
      </w:r>
      <w:r w:rsidRPr="00E94DE1">
        <w:rPr>
          <w:b/>
          <w:i/>
          <w:color w:val="000000"/>
          <w:vertAlign w:val="subscript"/>
        </w:rPr>
        <w:t>tường</w:t>
      </w:r>
      <w:r w:rsidRPr="00E94DE1">
        <w:rPr>
          <w:b/>
          <w:i/>
          <w:color w:val="000000"/>
        </w:rPr>
        <w:t xml:space="preserve"> = h</w:t>
      </w:r>
      <w:r w:rsidRPr="00E94DE1">
        <w:rPr>
          <w:b/>
          <w:i/>
          <w:color w:val="000000"/>
          <w:vertAlign w:val="subscript"/>
        </w:rPr>
        <w:t>tầng</w:t>
      </w:r>
      <w:r w:rsidRPr="00E94DE1">
        <w:rPr>
          <w:b/>
          <w:i/>
          <w:color w:val="000000"/>
        </w:rPr>
        <w:t xml:space="preserve"> - h</w:t>
      </w:r>
      <w:r w:rsidRPr="00E94DE1">
        <w:rPr>
          <w:b/>
          <w:i/>
          <w:color w:val="000000"/>
          <w:vertAlign w:val="subscript"/>
        </w:rPr>
        <w:t>dầm</w:t>
      </w:r>
      <w:r w:rsidRPr="00E94DE1">
        <w:rPr>
          <w:b/>
          <w:i/>
          <w:color w:val="000000"/>
        </w:rPr>
        <w:t xml:space="preserve"> = 3,9 – 0,35 = 3,55 (m)</w:t>
      </w:r>
    </w:p>
    <w:tbl>
      <w:tblPr>
        <w:tblW w:w="9224" w:type="dxa"/>
        <w:tblInd w:w="98" w:type="dxa"/>
        <w:tblLook w:val="00A0" w:firstRow="1" w:lastRow="0" w:firstColumn="1" w:lastColumn="0" w:noHBand="0" w:noVBand="0"/>
      </w:tblPr>
      <w:tblGrid>
        <w:gridCol w:w="1428"/>
        <w:gridCol w:w="2268"/>
        <w:gridCol w:w="5528"/>
      </w:tblGrid>
      <w:tr w:rsidR="008A3569" w:rsidRPr="00E475E7" w14:paraId="4B335D47" w14:textId="77777777" w:rsidTr="003E4EE1">
        <w:trPr>
          <w:trHeight w:val="23"/>
        </w:trPr>
        <w:tc>
          <w:tcPr>
            <w:tcW w:w="1428" w:type="dxa"/>
            <w:tcBorders>
              <w:top w:val="single" w:sz="8" w:space="0" w:color="auto"/>
              <w:left w:val="single" w:sz="8" w:space="0" w:color="auto"/>
              <w:bottom w:val="single" w:sz="8" w:space="0" w:color="auto"/>
              <w:right w:val="single" w:sz="8" w:space="0" w:color="auto"/>
            </w:tcBorders>
            <w:noWrap/>
            <w:vAlign w:val="center"/>
          </w:tcPr>
          <w:p w14:paraId="46A1D60E" w14:textId="77777777" w:rsidR="008A3569" w:rsidRPr="00E475E7" w:rsidRDefault="008A3569" w:rsidP="00735F31">
            <w:pPr>
              <w:spacing w:line="312" w:lineRule="auto"/>
              <w:jc w:val="center"/>
              <w:rPr>
                <w:b/>
                <w:bCs/>
                <w:color w:val="000000"/>
                <w:lang w:eastAsia="ja-JP"/>
              </w:rPr>
            </w:pPr>
            <w:r w:rsidRPr="00E475E7">
              <w:rPr>
                <w:b/>
                <w:bCs/>
                <w:color w:val="000000"/>
                <w:lang w:eastAsia="ja-JP"/>
              </w:rPr>
              <w:t>Nhịp</w:t>
            </w:r>
          </w:p>
        </w:tc>
        <w:tc>
          <w:tcPr>
            <w:tcW w:w="2268" w:type="dxa"/>
            <w:tcBorders>
              <w:top w:val="single" w:sz="8" w:space="0" w:color="auto"/>
              <w:left w:val="nil"/>
              <w:bottom w:val="single" w:sz="8" w:space="0" w:color="auto"/>
              <w:right w:val="single" w:sz="8" w:space="0" w:color="auto"/>
            </w:tcBorders>
            <w:noWrap/>
            <w:vAlign w:val="center"/>
          </w:tcPr>
          <w:p w14:paraId="499DC335" w14:textId="77777777" w:rsidR="008A3569" w:rsidRPr="00E475E7" w:rsidRDefault="008A3569" w:rsidP="00735F31">
            <w:pPr>
              <w:spacing w:line="312" w:lineRule="auto"/>
              <w:jc w:val="center"/>
              <w:rPr>
                <w:b/>
                <w:bCs/>
                <w:color w:val="000000"/>
                <w:lang w:eastAsia="ja-JP"/>
              </w:rPr>
            </w:pPr>
            <w:r w:rsidRPr="00E475E7">
              <w:rPr>
                <w:b/>
                <w:bCs/>
                <w:color w:val="000000"/>
                <w:lang w:eastAsia="ja-JP"/>
              </w:rPr>
              <w:t>l (m)</w:t>
            </w:r>
          </w:p>
        </w:tc>
        <w:tc>
          <w:tcPr>
            <w:tcW w:w="5528" w:type="dxa"/>
            <w:tcBorders>
              <w:top w:val="single" w:sz="8" w:space="0" w:color="auto"/>
              <w:left w:val="nil"/>
              <w:bottom w:val="single" w:sz="8" w:space="0" w:color="auto"/>
              <w:right w:val="single" w:sz="8" w:space="0" w:color="auto"/>
            </w:tcBorders>
            <w:noWrap/>
            <w:vAlign w:val="center"/>
          </w:tcPr>
          <w:p w14:paraId="4456A637" w14:textId="77777777" w:rsidR="008A3569" w:rsidRPr="00E475E7" w:rsidRDefault="008A3569" w:rsidP="00735F31">
            <w:pPr>
              <w:spacing w:line="312" w:lineRule="auto"/>
              <w:jc w:val="center"/>
              <w:rPr>
                <w:b/>
                <w:bCs/>
                <w:color w:val="000000"/>
                <w:lang w:eastAsia="ja-JP"/>
              </w:rPr>
            </w:pPr>
            <w:r w:rsidRPr="00E475E7">
              <w:rPr>
                <w:b/>
                <w:bCs/>
                <w:color w:val="000000"/>
                <w:lang w:eastAsia="ja-JP"/>
              </w:rPr>
              <w:t>S</w:t>
            </w:r>
            <w:r w:rsidRPr="00E475E7">
              <w:rPr>
                <w:b/>
                <w:bCs/>
                <w:color w:val="000000"/>
                <w:vertAlign w:val="subscript"/>
                <w:lang w:eastAsia="ja-JP"/>
              </w:rPr>
              <w:t>t</w:t>
            </w:r>
            <w:r w:rsidRPr="00E475E7">
              <w:rPr>
                <w:b/>
                <w:bCs/>
                <w:color w:val="000000"/>
                <w:lang w:eastAsia="ja-JP"/>
              </w:rPr>
              <w:t xml:space="preserve"> = (l x h</w:t>
            </w:r>
            <w:r w:rsidRPr="00E475E7">
              <w:rPr>
                <w:b/>
                <w:bCs/>
                <w:color w:val="000000"/>
                <w:vertAlign w:val="subscript"/>
                <w:lang w:eastAsia="ja-JP"/>
              </w:rPr>
              <w:t>tường</w:t>
            </w:r>
            <w:r w:rsidRPr="00E475E7">
              <w:rPr>
                <w:b/>
                <w:bCs/>
                <w:color w:val="000000"/>
                <w:lang w:eastAsia="ja-JP"/>
              </w:rPr>
              <w:t>) - S</w:t>
            </w:r>
            <w:r w:rsidRPr="00E475E7">
              <w:rPr>
                <w:b/>
                <w:bCs/>
                <w:color w:val="000000"/>
                <w:vertAlign w:val="subscript"/>
                <w:lang w:eastAsia="ja-JP"/>
              </w:rPr>
              <w:t>c</w:t>
            </w:r>
            <w:r w:rsidRPr="00E475E7">
              <w:rPr>
                <w:b/>
                <w:bCs/>
                <w:color w:val="000000"/>
                <w:lang w:eastAsia="ja-JP"/>
              </w:rPr>
              <w:t>(m</w:t>
            </w:r>
            <w:r w:rsidRPr="00E475E7">
              <w:rPr>
                <w:b/>
                <w:bCs/>
                <w:color w:val="000000"/>
                <w:vertAlign w:val="superscript"/>
                <w:lang w:eastAsia="ja-JP"/>
              </w:rPr>
              <w:t>2</w:t>
            </w:r>
            <w:r w:rsidRPr="00E475E7">
              <w:rPr>
                <w:b/>
                <w:bCs/>
                <w:color w:val="000000"/>
                <w:lang w:eastAsia="ja-JP"/>
              </w:rPr>
              <w:t>)</w:t>
            </w:r>
          </w:p>
        </w:tc>
      </w:tr>
      <w:tr w:rsidR="008A3569" w:rsidRPr="00E475E7" w14:paraId="12E20515" w14:textId="77777777" w:rsidTr="003E4EE1">
        <w:trPr>
          <w:trHeight w:val="23"/>
        </w:trPr>
        <w:tc>
          <w:tcPr>
            <w:tcW w:w="1428" w:type="dxa"/>
            <w:tcBorders>
              <w:top w:val="nil"/>
              <w:left w:val="single" w:sz="8" w:space="0" w:color="auto"/>
              <w:bottom w:val="nil"/>
              <w:right w:val="single" w:sz="8" w:space="0" w:color="auto"/>
            </w:tcBorders>
            <w:noWrap/>
            <w:vAlign w:val="center"/>
          </w:tcPr>
          <w:p w14:paraId="0C8E49B5" w14:textId="77777777" w:rsidR="008A3569" w:rsidRPr="00E475E7" w:rsidRDefault="008A3569" w:rsidP="00735F31">
            <w:pPr>
              <w:spacing w:line="312" w:lineRule="auto"/>
              <w:jc w:val="center"/>
              <w:rPr>
                <w:color w:val="000000"/>
                <w:lang w:eastAsia="ja-JP"/>
              </w:rPr>
            </w:pPr>
            <w:r>
              <w:rPr>
                <w:color w:val="000000"/>
                <w:lang w:eastAsia="ja-JP"/>
              </w:rPr>
              <w:t>1-2</w:t>
            </w:r>
          </w:p>
        </w:tc>
        <w:tc>
          <w:tcPr>
            <w:tcW w:w="2268" w:type="dxa"/>
            <w:tcBorders>
              <w:top w:val="nil"/>
              <w:left w:val="nil"/>
              <w:bottom w:val="single" w:sz="4" w:space="0" w:color="auto"/>
              <w:right w:val="single" w:sz="8" w:space="0" w:color="auto"/>
            </w:tcBorders>
            <w:noWrap/>
            <w:vAlign w:val="center"/>
          </w:tcPr>
          <w:p w14:paraId="49AE6139" w14:textId="1D04623E" w:rsidR="008A3569" w:rsidRPr="00E475E7" w:rsidRDefault="00C44495" w:rsidP="00735F31">
            <w:pPr>
              <w:spacing w:line="312" w:lineRule="auto"/>
              <w:jc w:val="center"/>
              <w:rPr>
                <w:color w:val="000000"/>
                <w:lang w:eastAsia="ja-JP"/>
              </w:rPr>
            </w:pPr>
            <w:r>
              <w:rPr>
                <w:color w:val="000000"/>
                <w:lang w:eastAsia="ja-JP"/>
              </w:rPr>
              <w:t>4.5</w:t>
            </w:r>
          </w:p>
        </w:tc>
        <w:tc>
          <w:tcPr>
            <w:tcW w:w="5528" w:type="dxa"/>
            <w:tcBorders>
              <w:top w:val="nil"/>
              <w:left w:val="nil"/>
              <w:bottom w:val="single" w:sz="4" w:space="0" w:color="auto"/>
              <w:right w:val="single" w:sz="8" w:space="0" w:color="auto"/>
            </w:tcBorders>
            <w:noWrap/>
            <w:vAlign w:val="center"/>
          </w:tcPr>
          <w:p w14:paraId="41D49196" w14:textId="40016B10" w:rsidR="008A3569" w:rsidRPr="00E475E7" w:rsidRDefault="00C44495" w:rsidP="00C44495">
            <w:pPr>
              <w:spacing w:line="312" w:lineRule="auto"/>
              <w:jc w:val="center"/>
              <w:rPr>
                <w:color w:val="000000"/>
                <w:lang w:eastAsia="ja-JP"/>
              </w:rPr>
            </w:pPr>
            <w:r>
              <w:rPr>
                <w:color w:val="000000"/>
                <w:lang w:eastAsia="ja-JP"/>
              </w:rPr>
              <w:t>(4.5x3.55) – 1.8</w:t>
            </w:r>
            <w:r w:rsidR="008A3569">
              <w:rPr>
                <w:color w:val="000000"/>
                <w:lang w:eastAsia="ja-JP"/>
              </w:rPr>
              <w:t xml:space="preserve">= </w:t>
            </w:r>
            <w:r>
              <w:rPr>
                <w:color w:val="000000"/>
                <w:lang w:eastAsia="ja-JP"/>
              </w:rPr>
              <w:t>14.18</w:t>
            </w:r>
          </w:p>
        </w:tc>
      </w:tr>
      <w:tr w:rsidR="008A3569" w:rsidRPr="00E475E7" w14:paraId="11EAA88C" w14:textId="77777777" w:rsidTr="003E4EE1">
        <w:trPr>
          <w:trHeight w:val="23"/>
        </w:trPr>
        <w:tc>
          <w:tcPr>
            <w:tcW w:w="1428" w:type="dxa"/>
            <w:tcBorders>
              <w:top w:val="single" w:sz="8" w:space="0" w:color="auto"/>
              <w:left w:val="single" w:sz="8" w:space="0" w:color="auto"/>
              <w:bottom w:val="single" w:sz="8" w:space="0" w:color="auto"/>
              <w:right w:val="single" w:sz="4" w:space="0" w:color="auto"/>
            </w:tcBorders>
            <w:noWrap/>
            <w:vAlign w:val="center"/>
          </w:tcPr>
          <w:p w14:paraId="03E9A517" w14:textId="1EA0A0F8" w:rsidR="008A3569" w:rsidRPr="00E475E7" w:rsidRDefault="00C44495" w:rsidP="00735F31">
            <w:pPr>
              <w:spacing w:line="312" w:lineRule="auto"/>
              <w:jc w:val="center"/>
              <w:rPr>
                <w:color w:val="000000"/>
                <w:lang w:eastAsia="ja-JP"/>
              </w:rPr>
            </w:pPr>
            <w:r>
              <w:rPr>
                <w:color w:val="000000"/>
                <w:lang w:eastAsia="ja-JP"/>
              </w:rPr>
              <w:t>2-3</w:t>
            </w:r>
          </w:p>
        </w:tc>
        <w:tc>
          <w:tcPr>
            <w:tcW w:w="2268" w:type="dxa"/>
            <w:tcBorders>
              <w:top w:val="single" w:sz="4" w:space="0" w:color="auto"/>
              <w:left w:val="single" w:sz="4" w:space="0" w:color="auto"/>
              <w:bottom w:val="single" w:sz="4" w:space="0" w:color="auto"/>
              <w:right w:val="single" w:sz="4" w:space="0" w:color="auto"/>
            </w:tcBorders>
            <w:noWrap/>
            <w:vAlign w:val="center"/>
          </w:tcPr>
          <w:p w14:paraId="356F0825" w14:textId="4C39A4BD" w:rsidR="008A3569" w:rsidRPr="00E475E7" w:rsidRDefault="00C44495" w:rsidP="00735F31">
            <w:pPr>
              <w:spacing w:line="312" w:lineRule="auto"/>
              <w:jc w:val="center"/>
              <w:rPr>
                <w:color w:val="000000"/>
                <w:lang w:eastAsia="ja-JP"/>
              </w:rPr>
            </w:pPr>
            <w:r>
              <w:rPr>
                <w:color w:val="000000"/>
                <w:lang w:eastAsia="ja-JP"/>
              </w:rPr>
              <w:t>4.5</w:t>
            </w:r>
          </w:p>
        </w:tc>
        <w:tc>
          <w:tcPr>
            <w:tcW w:w="5528" w:type="dxa"/>
            <w:tcBorders>
              <w:top w:val="single" w:sz="4" w:space="0" w:color="auto"/>
              <w:left w:val="single" w:sz="4" w:space="0" w:color="auto"/>
              <w:bottom w:val="single" w:sz="4" w:space="0" w:color="auto"/>
              <w:right w:val="single" w:sz="4" w:space="0" w:color="auto"/>
            </w:tcBorders>
            <w:noWrap/>
            <w:vAlign w:val="center"/>
          </w:tcPr>
          <w:p w14:paraId="7F985465" w14:textId="3C8B7F29" w:rsidR="008A3569" w:rsidRPr="00E475E7" w:rsidRDefault="00C44495" w:rsidP="00C44495">
            <w:pPr>
              <w:spacing w:line="312" w:lineRule="auto"/>
              <w:jc w:val="center"/>
              <w:rPr>
                <w:color w:val="000000"/>
                <w:lang w:eastAsia="ja-JP"/>
              </w:rPr>
            </w:pPr>
            <w:r>
              <w:rPr>
                <w:color w:val="000000"/>
                <w:lang w:eastAsia="ja-JP"/>
              </w:rPr>
              <w:t>(4.</w:t>
            </w:r>
            <w:r w:rsidR="008A3569">
              <w:rPr>
                <w:color w:val="000000"/>
                <w:lang w:eastAsia="ja-JP"/>
              </w:rPr>
              <w:t>5</w:t>
            </w:r>
            <w:r w:rsidR="008A3569" w:rsidRPr="00E475E7">
              <w:rPr>
                <w:color w:val="000000"/>
                <w:lang w:eastAsia="ja-JP"/>
              </w:rPr>
              <w:t xml:space="preserve"> </w:t>
            </w:r>
            <w:r w:rsidR="008A3569">
              <w:rPr>
                <w:color w:val="000000"/>
                <w:lang w:eastAsia="ja-JP"/>
              </w:rPr>
              <w:t xml:space="preserve"> x 3</w:t>
            </w:r>
            <w:r>
              <w:rPr>
                <w:color w:val="000000"/>
                <w:lang w:eastAsia="ja-JP"/>
              </w:rPr>
              <w:t>.55</w:t>
            </w:r>
            <w:r w:rsidR="008A3569">
              <w:rPr>
                <w:color w:val="000000"/>
                <w:lang w:eastAsia="ja-JP"/>
              </w:rPr>
              <w:t xml:space="preserve">) – </w:t>
            </w:r>
            <w:r>
              <w:rPr>
                <w:color w:val="000000"/>
                <w:lang w:eastAsia="ja-JP"/>
              </w:rPr>
              <w:t>3.48</w:t>
            </w:r>
            <w:r w:rsidR="008A3569">
              <w:rPr>
                <w:color w:val="000000"/>
                <w:lang w:eastAsia="ja-JP"/>
              </w:rPr>
              <w:t xml:space="preserve"> = </w:t>
            </w:r>
            <w:r>
              <w:rPr>
                <w:color w:val="000000"/>
                <w:lang w:eastAsia="ja-JP"/>
              </w:rPr>
              <w:t>12.50</w:t>
            </w:r>
          </w:p>
        </w:tc>
      </w:tr>
      <w:tr w:rsidR="00C44495" w:rsidRPr="00E475E7" w14:paraId="3D82A62E" w14:textId="77777777" w:rsidTr="003E4EE1">
        <w:trPr>
          <w:trHeight w:val="23"/>
        </w:trPr>
        <w:tc>
          <w:tcPr>
            <w:tcW w:w="1428" w:type="dxa"/>
            <w:tcBorders>
              <w:top w:val="single" w:sz="8" w:space="0" w:color="auto"/>
              <w:left w:val="single" w:sz="8" w:space="0" w:color="auto"/>
              <w:bottom w:val="single" w:sz="8" w:space="0" w:color="auto"/>
              <w:right w:val="single" w:sz="4" w:space="0" w:color="auto"/>
            </w:tcBorders>
            <w:noWrap/>
            <w:vAlign w:val="center"/>
          </w:tcPr>
          <w:p w14:paraId="2B47539E" w14:textId="134C1CE4" w:rsidR="00C44495" w:rsidRDefault="00C44495" w:rsidP="00735F31">
            <w:pPr>
              <w:spacing w:line="312" w:lineRule="auto"/>
              <w:jc w:val="center"/>
              <w:rPr>
                <w:color w:val="000000"/>
                <w:lang w:eastAsia="ja-JP"/>
              </w:rPr>
            </w:pPr>
            <w:r>
              <w:rPr>
                <w:color w:val="000000"/>
                <w:lang w:eastAsia="ja-JP"/>
              </w:rPr>
              <w:t>3-4</w:t>
            </w:r>
          </w:p>
        </w:tc>
        <w:tc>
          <w:tcPr>
            <w:tcW w:w="2268" w:type="dxa"/>
            <w:tcBorders>
              <w:top w:val="single" w:sz="4" w:space="0" w:color="auto"/>
              <w:left w:val="single" w:sz="4" w:space="0" w:color="auto"/>
              <w:bottom w:val="single" w:sz="4" w:space="0" w:color="auto"/>
              <w:right w:val="single" w:sz="4" w:space="0" w:color="auto"/>
            </w:tcBorders>
            <w:noWrap/>
            <w:vAlign w:val="center"/>
          </w:tcPr>
          <w:p w14:paraId="6A5F9549" w14:textId="5A71B3AF" w:rsidR="00C44495" w:rsidRDefault="00C44495" w:rsidP="00735F31">
            <w:pPr>
              <w:spacing w:line="312" w:lineRule="auto"/>
              <w:jc w:val="center"/>
              <w:rPr>
                <w:color w:val="000000"/>
                <w:lang w:eastAsia="ja-JP"/>
              </w:rPr>
            </w:pPr>
            <w:r>
              <w:rPr>
                <w:color w:val="000000"/>
                <w:lang w:eastAsia="ja-JP"/>
              </w:rPr>
              <w:t>4.5</w:t>
            </w:r>
          </w:p>
        </w:tc>
        <w:tc>
          <w:tcPr>
            <w:tcW w:w="5528" w:type="dxa"/>
            <w:tcBorders>
              <w:top w:val="single" w:sz="4" w:space="0" w:color="auto"/>
              <w:left w:val="single" w:sz="4" w:space="0" w:color="auto"/>
              <w:bottom w:val="single" w:sz="4" w:space="0" w:color="auto"/>
              <w:right w:val="single" w:sz="4" w:space="0" w:color="auto"/>
            </w:tcBorders>
            <w:noWrap/>
            <w:vAlign w:val="center"/>
          </w:tcPr>
          <w:p w14:paraId="6FEEF6E5" w14:textId="4E9A2A33" w:rsidR="00C44495" w:rsidRDefault="00C44495" w:rsidP="00735F31">
            <w:pPr>
              <w:spacing w:line="312" w:lineRule="auto"/>
              <w:jc w:val="center"/>
              <w:rPr>
                <w:color w:val="000000"/>
                <w:lang w:eastAsia="ja-JP"/>
              </w:rPr>
            </w:pPr>
            <w:r>
              <w:rPr>
                <w:color w:val="000000"/>
                <w:lang w:eastAsia="ja-JP"/>
              </w:rPr>
              <w:t>4.5x3.55= 15.98</w:t>
            </w:r>
          </w:p>
        </w:tc>
      </w:tr>
      <w:tr w:rsidR="00C44495" w:rsidRPr="00E475E7" w14:paraId="0C0CF65B" w14:textId="77777777" w:rsidTr="003E4EE1">
        <w:trPr>
          <w:trHeight w:val="23"/>
        </w:trPr>
        <w:tc>
          <w:tcPr>
            <w:tcW w:w="1428" w:type="dxa"/>
            <w:tcBorders>
              <w:top w:val="single" w:sz="8" w:space="0" w:color="auto"/>
              <w:left w:val="single" w:sz="8" w:space="0" w:color="auto"/>
              <w:bottom w:val="single" w:sz="8" w:space="0" w:color="auto"/>
              <w:right w:val="single" w:sz="4" w:space="0" w:color="auto"/>
            </w:tcBorders>
            <w:noWrap/>
            <w:vAlign w:val="center"/>
          </w:tcPr>
          <w:p w14:paraId="546FA8D8" w14:textId="69FD25A7" w:rsidR="00C44495" w:rsidRDefault="00C44495" w:rsidP="00735F31">
            <w:pPr>
              <w:spacing w:line="312" w:lineRule="auto"/>
              <w:jc w:val="center"/>
              <w:rPr>
                <w:color w:val="000000"/>
                <w:lang w:eastAsia="ja-JP"/>
              </w:rPr>
            </w:pPr>
            <w:r>
              <w:rPr>
                <w:color w:val="000000"/>
                <w:lang w:eastAsia="ja-JP"/>
              </w:rPr>
              <w:t>4-5</w:t>
            </w:r>
          </w:p>
        </w:tc>
        <w:tc>
          <w:tcPr>
            <w:tcW w:w="2268" w:type="dxa"/>
            <w:tcBorders>
              <w:top w:val="single" w:sz="4" w:space="0" w:color="auto"/>
              <w:left w:val="single" w:sz="4" w:space="0" w:color="auto"/>
              <w:bottom w:val="single" w:sz="4" w:space="0" w:color="auto"/>
              <w:right w:val="single" w:sz="4" w:space="0" w:color="auto"/>
            </w:tcBorders>
            <w:noWrap/>
            <w:vAlign w:val="center"/>
          </w:tcPr>
          <w:p w14:paraId="5AAD3BE3" w14:textId="57073649" w:rsidR="00C44495" w:rsidRDefault="00C44495" w:rsidP="00735F31">
            <w:pPr>
              <w:spacing w:line="312" w:lineRule="auto"/>
              <w:jc w:val="center"/>
              <w:rPr>
                <w:color w:val="000000"/>
                <w:lang w:eastAsia="ja-JP"/>
              </w:rPr>
            </w:pPr>
            <w:r>
              <w:rPr>
                <w:color w:val="000000"/>
                <w:lang w:eastAsia="ja-JP"/>
              </w:rPr>
              <w:t>4.5</w:t>
            </w:r>
          </w:p>
        </w:tc>
        <w:tc>
          <w:tcPr>
            <w:tcW w:w="5528" w:type="dxa"/>
            <w:tcBorders>
              <w:top w:val="single" w:sz="4" w:space="0" w:color="auto"/>
              <w:left w:val="single" w:sz="4" w:space="0" w:color="auto"/>
              <w:bottom w:val="single" w:sz="4" w:space="0" w:color="auto"/>
              <w:right w:val="single" w:sz="4" w:space="0" w:color="auto"/>
            </w:tcBorders>
            <w:noWrap/>
            <w:vAlign w:val="center"/>
          </w:tcPr>
          <w:p w14:paraId="42DF5000" w14:textId="5C2E2B2F" w:rsidR="00C44495" w:rsidRDefault="00C44495" w:rsidP="00735F31">
            <w:pPr>
              <w:spacing w:line="312" w:lineRule="auto"/>
              <w:jc w:val="center"/>
              <w:rPr>
                <w:color w:val="000000"/>
                <w:lang w:eastAsia="ja-JP"/>
              </w:rPr>
            </w:pPr>
            <w:r>
              <w:rPr>
                <w:color w:val="000000"/>
                <w:lang w:eastAsia="ja-JP"/>
              </w:rPr>
              <w:t>4.5x3.55= 15.98</w:t>
            </w:r>
          </w:p>
        </w:tc>
      </w:tr>
      <w:tr w:rsidR="00C44495" w:rsidRPr="00E475E7" w14:paraId="282ED368" w14:textId="77777777" w:rsidTr="003E4EE1">
        <w:trPr>
          <w:trHeight w:val="23"/>
        </w:trPr>
        <w:tc>
          <w:tcPr>
            <w:tcW w:w="1428" w:type="dxa"/>
            <w:tcBorders>
              <w:top w:val="single" w:sz="8" w:space="0" w:color="auto"/>
              <w:left w:val="single" w:sz="8" w:space="0" w:color="auto"/>
              <w:bottom w:val="single" w:sz="8" w:space="0" w:color="auto"/>
              <w:right w:val="single" w:sz="4" w:space="0" w:color="auto"/>
            </w:tcBorders>
            <w:noWrap/>
            <w:vAlign w:val="center"/>
          </w:tcPr>
          <w:p w14:paraId="4A4136EC" w14:textId="2F9A54CE" w:rsidR="00C44495" w:rsidRDefault="00C44495" w:rsidP="00735F31">
            <w:pPr>
              <w:spacing w:line="312" w:lineRule="auto"/>
              <w:jc w:val="center"/>
              <w:rPr>
                <w:color w:val="000000"/>
                <w:lang w:eastAsia="ja-JP"/>
              </w:rPr>
            </w:pPr>
            <w:r>
              <w:rPr>
                <w:color w:val="000000"/>
                <w:lang w:eastAsia="ja-JP"/>
              </w:rPr>
              <w:t>5-6</w:t>
            </w:r>
          </w:p>
        </w:tc>
        <w:tc>
          <w:tcPr>
            <w:tcW w:w="2268" w:type="dxa"/>
            <w:tcBorders>
              <w:top w:val="single" w:sz="4" w:space="0" w:color="auto"/>
              <w:left w:val="single" w:sz="4" w:space="0" w:color="auto"/>
              <w:bottom w:val="single" w:sz="4" w:space="0" w:color="auto"/>
              <w:right w:val="single" w:sz="4" w:space="0" w:color="auto"/>
            </w:tcBorders>
            <w:noWrap/>
            <w:vAlign w:val="center"/>
          </w:tcPr>
          <w:p w14:paraId="42E4DA4B" w14:textId="4ABA7612" w:rsidR="00C44495" w:rsidRDefault="00C44495" w:rsidP="00735F31">
            <w:pPr>
              <w:spacing w:line="312" w:lineRule="auto"/>
              <w:jc w:val="center"/>
              <w:rPr>
                <w:color w:val="000000"/>
                <w:lang w:eastAsia="ja-JP"/>
              </w:rPr>
            </w:pPr>
            <w:r>
              <w:rPr>
                <w:color w:val="000000"/>
                <w:lang w:eastAsia="ja-JP"/>
              </w:rPr>
              <w:t>4.5</w:t>
            </w:r>
          </w:p>
        </w:tc>
        <w:tc>
          <w:tcPr>
            <w:tcW w:w="5528" w:type="dxa"/>
            <w:tcBorders>
              <w:top w:val="single" w:sz="4" w:space="0" w:color="auto"/>
              <w:left w:val="single" w:sz="4" w:space="0" w:color="auto"/>
              <w:bottom w:val="single" w:sz="4" w:space="0" w:color="auto"/>
              <w:right w:val="single" w:sz="4" w:space="0" w:color="auto"/>
            </w:tcBorders>
            <w:noWrap/>
            <w:vAlign w:val="center"/>
          </w:tcPr>
          <w:p w14:paraId="609751ED" w14:textId="3F1DE522" w:rsidR="00C44495" w:rsidRDefault="00C44495" w:rsidP="00735F31">
            <w:pPr>
              <w:spacing w:line="312" w:lineRule="auto"/>
              <w:jc w:val="center"/>
              <w:rPr>
                <w:color w:val="000000"/>
                <w:lang w:eastAsia="ja-JP"/>
              </w:rPr>
            </w:pPr>
            <w:r>
              <w:rPr>
                <w:color w:val="000000"/>
                <w:lang w:eastAsia="ja-JP"/>
              </w:rPr>
              <w:t>(4.5</w:t>
            </w:r>
            <w:r w:rsidRPr="00E475E7">
              <w:rPr>
                <w:color w:val="000000"/>
                <w:lang w:eastAsia="ja-JP"/>
              </w:rPr>
              <w:t xml:space="preserve"> </w:t>
            </w:r>
            <w:r>
              <w:rPr>
                <w:color w:val="000000"/>
                <w:lang w:eastAsia="ja-JP"/>
              </w:rPr>
              <w:t xml:space="preserve"> x 3.55) – 3.48 = 12.50</w:t>
            </w:r>
          </w:p>
        </w:tc>
      </w:tr>
      <w:tr w:rsidR="00C44495" w:rsidRPr="00E475E7" w14:paraId="20523768" w14:textId="77777777" w:rsidTr="003E4EE1">
        <w:trPr>
          <w:trHeight w:val="23"/>
        </w:trPr>
        <w:tc>
          <w:tcPr>
            <w:tcW w:w="1428" w:type="dxa"/>
            <w:tcBorders>
              <w:top w:val="single" w:sz="8" w:space="0" w:color="auto"/>
              <w:left w:val="single" w:sz="8" w:space="0" w:color="auto"/>
              <w:bottom w:val="single" w:sz="4" w:space="0" w:color="auto"/>
              <w:right w:val="single" w:sz="4" w:space="0" w:color="auto"/>
            </w:tcBorders>
            <w:noWrap/>
            <w:vAlign w:val="center"/>
          </w:tcPr>
          <w:p w14:paraId="052D9D56" w14:textId="4EB43435" w:rsidR="00C44495" w:rsidRDefault="00C44495" w:rsidP="00735F31">
            <w:pPr>
              <w:spacing w:line="312" w:lineRule="auto"/>
              <w:jc w:val="center"/>
              <w:rPr>
                <w:color w:val="000000"/>
                <w:lang w:eastAsia="ja-JP"/>
              </w:rPr>
            </w:pPr>
            <w:r>
              <w:rPr>
                <w:color w:val="000000"/>
                <w:lang w:eastAsia="ja-JP"/>
              </w:rPr>
              <w:t>6-7</w:t>
            </w:r>
          </w:p>
        </w:tc>
        <w:tc>
          <w:tcPr>
            <w:tcW w:w="2268" w:type="dxa"/>
            <w:tcBorders>
              <w:top w:val="single" w:sz="4" w:space="0" w:color="auto"/>
              <w:left w:val="single" w:sz="4" w:space="0" w:color="auto"/>
              <w:bottom w:val="single" w:sz="4" w:space="0" w:color="auto"/>
              <w:right w:val="single" w:sz="4" w:space="0" w:color="auto"/>
            </w:tcBorders>
            <w:noWrap/>
            <w:vAlign w:val="center"/>
          </w:tcPr>
          <w:p w14:paraId="41F99D9F" w14:textId="6E506B6D" w:rsidR="00C44495" w:rsidRDefault="00C44495" w:rsidP="00735F31">
            <w:pPr>
              <w:spacing w:line="312" w:lineRule="auto"/>
              <w:jc w:val="center"/>
              <w:rPr>
                <w:color w:val="000000"/>
                <w:lang w:eastAsia="ja-JP"/>
              </w:rPr>
            </w:pPr>
            <w:r>
              <w:rPr>
                <w:color w:val="000000"/>
                <w:lang w:eastAsia="ja-JP"/>
              </w:rPr>
              <w:t>4.5</w:t>
            </w:r>
          </w:p>
        </w:tc>
        <w:tc>
          <w:tcPr>
            <w:tcW w:w="5528" w:type="dxa"/>
            <w:tcBorders>
              <w:top w:val="single" w:sz="4" w:space="0" w:color="auto"/>
              <w:left w:val="single" w:sz="4" w:space="0" w:color="auto"/>
              <w:bottom w:val="single" w:sz="4" w:space="0" w:color="auto"/>
              <w:right w:val="single" w:sz="4" w:space="0" w:color="auto"/>
            </w:tcBorders>
            <w:noWrap/>
            <w:vAlign w:val="center"/>
          </w:tcPr>
          <w:p w14:paraId="2020AB24" w14:textId="75146949" w:rsidR="00C44495" w:rsidRDefault="00C44495" w:rsidP="00735F31">
            <w:pPr>
              <w:spacing w:line="312" w:lineRule="auto"/>
              <w:jc w:val="center"/>
              <w:rPr>
                <w:color w:val="000000"/>
                <w:lang w:eastAsia="ja-JP"/>
              </w:rPr>
            </w:pPr>
            <w:r>
              <w:rPr>
                <w:color w:val="000000"/>
                <w:lang w:eastAsia="ja-JP"/>
              </w:rPr>
              <w:t>(4.5x3.55) – 1.8= 14.18</w:t>
            </w:r>
          </w:p>
        </w:tc>
      </w:tr>
    </w:tbl>
    <w:p w14:paraId="2B180637" w14:textId="77777777" w:rsidR="00C44495" w:rsidRDefault="00C44495" w:rsidP="008A3569">
      <w:pPr>
        <w:spacing w:line="312" w:lineRule="auto"/>
        <w:jc w:val="both"/>
        <w:rPr>
          <w:color w:val="000000"/>
        </w:rPr>
      </w:pPr>
    </w:p>
    <w:p w14:paraId="7250AE17" w14:textId="77777777" w:rsidR="008A3569" w:rsidRPr="00E475E7" w:rsidRDefault="008A3569" w:rsidP="00CA5FA2">
      <w:pPr>
        <w:spacing w:line="276" w:lineRule="auto"/>
        <w:rPr>
          <w:color w:val="000000"/>
        </w:rPr>
      </w:pPr>
      <w:r w:rsidRPr="00E475E7">
        <w:rPr>
          <w:color w:val="000000"/>
        </w:rPr>
        <w:t>Trọng lượng do tường và cửa truyền vào dầm tính theo công thức:</w:t>
      </w:r>
    </w:p>
    <w:p w14:paraId="1C33A124" w14:textId="3AD5B23E" w:rsidR="008A3569" w:rsidRPr="00E475E7" w:rsidRDefault="008A3569" w:rsidP="00CA5FA2">
      <w:pPr>
        <w:spacing w:line="276" w:lineRule="auto"/>
        <w:rPr>
          <w:color w:val="000000"/>
        </w:rPr>
      </w:pPr>
      <w:r w:rsidRPr="00E475E7">
        <w:rPr>
          <w:color w:val="000000"/>
        </w:rPr>
        <w:tab/>
      </w:r>
      <w:r w:rsidRPr="00E475E7">
        <w:rPr>
          <w:color w:val="000000"/>
        </w:rPr>
        <w:tab/>
        <w:t xml:space="preserve"> </w:t>
      </w:r>
      <w:r w:rsidR="00CA5FA2" w:rsidRPr="00E475E7">
        <w:rPr>
          <w:color w:val="000000"/>
          <w:position w:val="-24"/>
        </w:rPr>
        <w:object w:dxaOrig="2020" w:dyaOrig="620" w14:anchorId="69F4E21E">
          <v:shape id="_x0000_i1072" type="#_x0000_t75" style="width:121.4pt;height:34.35pt" o:ole="">
            <v:imagedata r:id="rId152" o:title=""/>
          </v:shape>
          <o:OLEObject Type="Embed" ProgID="Equation.DSMT4" ShapeID="_x0000_i1072" DrawAspect="Content" ObjectID="_1717833298" r:id="rId153"/>
        </w:object>
      </w:r>
      <w:r w:rsidR="00CA5FA2">
        <w:rPr>
          <w:color w:val="000000"/>
        </w:rPr>
        <w:t xml:space="preserve"> </w:t>
      </w:r>
      <w:r w:rsidRPr="00E475E7">
        <w:rPr>
          <w:color w:val="000000"/>
        </w:rPr>
        <w:t>(kN/m)</w:t>
      </w:r>
      <w:r w:rsidR="00CA5FA2">
        <w:rPr>
          <w:color w:val="000000"/>
        </w:rPr>
        <w:t>.</w:t>
      </w:r>
    </w:p>
    <w:p w14:paraId="03B9B46E" w14:textId="72FE6FDD" w:rsidR="008A3569" w:rsidRPr="00E475E7" w:rsidRDefault="008A3569" w:rsidP="00CA5FA2">
      <w:pPr>
        <w:spacing w:line="276" w:lineRule="auto"/>
        <w:ind w:left="720" w:firstLine="720"/>
        <w:rPr>
          <w:color w:val="000000"/>
        </w:rPr>
      </w:pPr>
      <w:r w:rsidRPr="00E475E7">
        <w:rPr>
          <w:color w:val="000000"/>
        </w:rPr>
        <w:t xml:space="preserve">Trong đó: </w:t>
      </w:r>
      <w:r w:rsidRPr="00E475E7">
        <w:rPr>
          <w:color w:val="000000"/>
        </w:rPr>
        <w:tab/>
      </w:r>
      <w:r w:rsidR="00CA5FA2">
        <w:rPr>
          <w:color w:val="000000"/>
        </w:rPr>
        <w:t xml:space="preserve">+ </w:t>
      </w:r>
      <w:r w:rsidRPr="00E475E7">
        <w:rPr>
          <w:color w:val="000000"/>
        </w:rPr>
        <w:t>S</w:t>
      </w:r>
      <w:r w:rsidRPr="00E475E7">
        <w:rPr>
          <w:color w:val="000000"/>
          <w:vertAlign w:val="subscript"/>
        </w:rPr>
        <w:t>t</w:t>
      </w:r>
      <w:r w:rsidR="00CA5FA2">
        <w:rPr>
          <w:color w:val="000000"/>
        </w:rPr>
        <w:t>: D</w:t>
      </w:r>
      <w:r w:rsidRPr="00E475E7">
        <w:rPr>
          <w:color w:val="000000"/>
        </w:rPr>
        <w:t>iện tích tường (m</w:t>
      </w:r>
      <w:r w:rsidRPr="00E475E7">
        <w:rPr>
          <w:color w:val="000000"/>
          <w:vertAlign w:val="superscript"/>
        </w:rPr>
        <w:t>2</w:t>
      </w:r>
      <w:r w:rsidRPr="00E475E7">
        <w:rPr>
          <w:color w:val="000000"/>
        </w:rPr>
        <w:t>).</w:t>
      </w:r>
    </w:p>
    <w:p w14:paraId="1A393A52" w14:textId="73627B4C" w:rsidR="008A3569" w:rsidRDefault="00CA5FA2" w:rsidP="002D126E">
      <w:pPr>
        <w:spacing w:line="276" w:lineRule="auto"/>
        <w:ind w:left="2160" w:firstLine="720"/>
        <w:rPr>
          <w:color w:val="000000"/>
        </w:rPr>
      </w:pPr>
      <w:r>
        <w:rPr>
          <w:color w:val="000000"/>
        </w:rPr>
        <w:t>+ l: N</w:t>
      </w:r>
      <w:r w:rsidR="008A3569" w:rsidRPr="00E475E7">
        <w:rPr>
          <w:color w:val="000000"/>
        </w:rPr>
        <w:t>hịp dầm đang xét (m).</w:t>
      </w:r>
    </w:p>
    <w:p w14:paraId="24210CF8" w14:textId="4E65F989" w:rsidR="00DF0966" w:rsidRPr="002D126E" w:rsidRDefault="00DF0966" w:rsidP="00E94DE1">
      <w:pPr>
        <w:pStyle w:val="Caption"/>
        <w:rPr>
          <w:color w:val="000000"/>
        </w:rPr>
      </w:pPr>
      <w:r>
        <w:rPr>
          <w:bCs/>
          <w:i/>
          <w:color w:val="000000"/>
        </w:rPr>
        <w:t xml:space="preserve">                     </w:t>
      </w:r>
      <w:bookmarkStart w:id="851" w:name="_Toc106232380"/>
      <w:r w:rsidR="00E94DE1" w:rsidRPr="00E94DE1">
        <w:rPr>
          <w:i/>
        </w:rPr>
        <w:t>Bảng 2.</w:t>
      </w:r>
      <w:r w:rsidR="00E94DE1" w:rsidRPr="00E94DE1">
        <w:rPr>
          <w:i/>
        </w:rPr>
        <w:fldChar w:fldCharType="begin"/>
      </w:r>
      <w:r w:rsidR="00E94DE1" w:rsidRPr="00E94DE1">
        <w:rPr>
          <w:i/>
        </w:rPr>
        <w:instrText xml:space="preserve"> SEQ Bảng_2. \* ARABIC </w:instrText>
      </w:r>
      <w:r w:rsidR="00E94DE1" w:rsidRPr="00E94DE1">
        <w:rPr>
          <w:i/>
        </w:rPr>
        <w:fldChar w:fldCharType="separate"/>
      </w:r>
      <w:r w:rsidR="006F7EA9">
        <w:rPr>
          <w:i/>
          <w:noProof/>
        </w:rPr>
        <w:t>4</w:t>
      </w:r>
      <w:r w:rsidR="00E94DE1" w:rsidRPr="00E94DE1">
        <w:rPr>
          <w:i/>
        </w:rPr>
        <w:fldChar w:fldCharType="end"/>
      </w:r>
      <w:r w:rsidR="00E94DE1" w:rsidRPr="00E94DE1">
        <w:rPr>
          <w:i/>
        </w:rPr>
        <w:t>:</w:t>
      </w:r>
      <w:r w:rsidR="00E94DE1">
        <w:t xml:space="preserve"> </w:t>
      </w:r>
      <w:r w:rsidRPr="00F5157E">
        <w:rPr>
          <w:bCs/>
          <w:i/>
          <w:color w:val="000000"/>
        </w:rPr>
        <w:t>Bảng tính trọng lượng tường và cửa truyề</w:t>
      </w:r>
      <w:r>
        <w:rPr>
          <w:bCs/>
          <w:i/>
          <w:color w:val="000000"/>
        </w:rPr>
        <w:t xml:space="preserve">n và </w:t>
      </w:r>
      <w:r w:rsidRPr="00F5157E">
        <w:rPr>
          <w:bCs/>
          <w:i/>
          <w:color w:val="000000"/>
        </w:rPr>
        <w:t>dầm</w:t>
      </w:r>
      <w:bookmarkEnd w:id="851"/>
    </w:p>
    <w:tbl>
      <w:tblPr>
        <w:tblW w:w="9379"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18"/>
        <w:gridCol w:w="1018"/>
        <w:gridCol w:w="1534"/>
        <w:gridCol w:w="1443"/>
        <w:gridCol w:w="1380"/>
        <w:gridCol w:w="2986"/>
      </w:tblGrid>
      <w:tr w:rsidR="008A3569" w:rsidRPr="00E475E7" w14:paraId="71AAAA9B" w14:textId="77777777" w:rsidTr="00DF0966">
        <w:trPr>
          <w:trHeight w:val="539"/>
        </w:trPr>
        <w:tc>
          <w:tcPr>
            <w:tcW w:w="1018" w:type="dxa"/>
            <w:vMerge w:val="restart"/>
            <w:noWrap/>
            <w:vAlign w:val="center"/>
          </w:tcPr>
          <w:p w14:paraId="207F2AEA" w14:textId="77777777" w:rsidR="008A3569" w:rsidRPr="00E475E7" w:rsidRDefault="008A3569" w:rsidP="00735F31">
            <w:pPr>
              <w:spacing w:line="312" w:lineRule="auto"/>
              <w:jc w:val="center"/>
              <w:rPr>
                <w:b/>
                <w:bCs/>
                <w:color w:val="000000"/>
                <w:lang w:eastAsia="ja-JP"/>
              </w:rPr>
            </w:pPr>
            <w:r w:rsidRPr="00E475E7">
              <w:rPr>
                <w:b/>
                <w:bCs/>
                <w:color w:val="000000"/>
                <w:lang w:eastAsia="ja-JP"/>
              </w:rPr>
              <w:t>Nhịp</w:t>
            </w:r>
          </w:p>
        </w:tc>
        <w:tc>
          <w:tcPr>
            <w:tcW w:w="1018" w:type="dxa"/>
            <w:vMerge w:val="restart"/>
            <w:noWrap/>
            <w:vAlign w:val="center"/>
          </w:tcPr>
          <w:p w14:paraId="499E25A7" w14:textId="77777777" w:rsidR="008A3569" w:rsidRPr="00E475E7" w:rsidRDefault="008A3569" w:rsidP="00735F31">
            <w:pPr>
              <w:spacing w:line="312" w:lineRule="auto"/>
              <w:jc w:val="center"/>
              <w:rPr>
                <w:b/>
                <w:bCs/>
                <w:color w:val="000000"/>
                <w:lang w:eastAsia="ja-JP"/>
              </w:rPr>
            </w:pPr>
            <w:r w:rsidRPr="00E475E7">
              <w:rPr>
                <w:b/>
                <w:bCs/>
                <w:color w:val="000000"/>
                <w:lang w:eastAsia="ja-JP"/>
              </w:rPr>
              <w:t>l (m)</w:t>
            </w:r>
          </w:p>
        </w:tc>
        <w:tc>
          <w:tcPr>
            <w:tcW w:w="1534" w:type="dxa"/>
            <w:vMerge w:val="restart"/>
            <w:noWrap/>
            <w:vAlign w:val="center"/>
          </w:tcPr>
          <w:p w14:paraId="53175EEB" w14:textId="77777777" w:rsidR="008A3569" w:rsidRPr="00E475E7" w:rsidRDefault="008A3569" w:rsidP="00735F31">
            <w:pPr>
              <w:spacing w:line="312" w:lineRule="auto"/>
              <w:jc w:val="center"/>
              <w:rPr>
                <w:b/>
                <w:bCs/>
                <w:color w:val="000000"/>
                <w:lang w:eastAsia="ja-JP"/>
              </w:rPr>
            </w:pPr>
            <w:r w:rsidRPr="00E475E7">
              <w:rPr>
                <w:b/>
                <w:bCs/>
                <w:color w:val="000000"/>
                <w:lang w:eastAsia="ja-JP"/>
              </w:rPr>
              <w:t>G</w:t>
            </w:r>
            <w:r w:rsidRPr="00E475E7">
              <w:rPr>
                <w:b/>
                <w:bCs/>
                <w:color w:val="000000"/>
                <w:vertAlign w:val="subscript"/>
                <w:lang w:eastAsia="ja-JP"/>
              </w:rPr>
              <w:t>t</w:t>
            </w:r>
            <w:r w:rsidRPr="00E475E7">
              <w:rPr>
                <w:b/>
                <w:bCs/>
                <w:color w:val="000000"/>
                <w:lang w:eastAsia="ja-JP"/>
              </w:rPr>
              <w:t> (kN/m</w:t>
            </w:r>
            <w:r w:rsidRPr="00E475E7">
              <w:rPr>
                <w:b/>
                <w:bCs/>
                <w:color w:val="000000"/>
                <w:vertAlign w:val="superscript"/>
                <w:lang w:eastAsia="ja-JP"/>
              </w:rPr>
              <w:t>2</w:t>
            </w:r>
            <w:r w:rsidRPr="00E475E7">
              <w:rPr>
                <w:b/>
                <w:bCs/>
                <w:color w:val="000000"/>
                <w:lang w:eastAsia="ja-JP"/>
              </w:rPr>
              <w:t>)</w:t>
            </w:r>
          </w:p>
        </w:tc>
        <w:tc>
          <w:tcPr>
            <w:tcW w:w="1443" w:type="dxa"/>
            <w:vMerge w:val="restart"/>
            <w:noWrap/>
            <w:vAlign w:val="center"/>
          </w:tcPr>
          <w:p w14:paraId="42A142C0" w14:textId="77777777" w:rsidR="008A3569" w:rsidRPr="00E475E7" w:rsidRDefault="008A3569" w:rsidP="00735F31">
            <w:pPr>
              <w:spacing w:line="312" w:lineRule="auto"/>
              <w:jc w:val="center"/>
              <w:rPr>
                <w:b/>
                <w:bCs/>
                <w:color w:val="000000"/>
                <w:lang w:eastAsia="ja-JP"/>
              </w:rPr>
            </w:pPr>
            <w:r w:rsidRPr="00E475E7">
              <w:rPr>
                <w:b/>
                <w:bCs/>
                <w:color w:val="000000"/>
                <w:lang w:eastAsia="ja-JP"/>
              </w:rPr>
              <w:t>S</w:t>
            </w:r>
            <w:r w:rsidRPr="00E475E7">
              <w:rPr>
                <w:b/>
                <w:bCs/>
                <w:color w:val="000000"/>
                <w:vertAlign w:val="subscript"/>
                <w:lang w:eastAsia="ja-JP"/>
              </w:rPr>
              <w:t>t</w:t>
            </w:r>
            <w:r w:rsidRPr="00E475E7">
              <w:rPr>
                <w:b/>
                <w:bCs/>
                <w:color w:val="000000"/>
                <w:lang w:eastAsia="ja-JP"/>
              </w:rPr>
              <w:t xml:space="preserve"> (m</w:t>
            </w:r>
            <w:r w:rsidRPr="00E475E7">
              <w:rPr>
                <w:b/>
                <w:bCs/>
                <w:color w:val="000000"/>
                <w:vertAlign w:val="superscript"/>
                <w:lang w:eastAsia="ja-JP"/>
              </w:rPr>
              <w:t>2</w:t>
            </w:r>
            <w:r w:rsidRPr="00E475E7">
              <w:rPr>
                <w:b/>
                <w:bCs/>
                <w:color w:val="000000"/>
                <w:lang w:eastAsia="ja-JP"/>
              </w:rPr>
              <w:t>)</w:t>
            </w:r>
          </w:p>
        </w:tc>
        <w:tc>
          <w:tcPr>
            <w:tcW w:w="1380" w:type="dxa"/>
            <w:vMerge w:val="restart"/>
            <w:noWrap/>
            <w:vAlign w:val="center"/>
          </w:tcPr>
          <w:p w14:paraId="3F8A9060" w14:textId="77777777" w:rsidR="008A3569" w:rsidRPr="00E475E7" w:rsidRDefault="008A3569" w:rsidP="00735F31">
            <w:pPr>
              <w:spacing w:line="312" w:lineRule="auto"/>
              <w:jc w:val="center"/>
              <w:rPr>
                <w:b/>
                <w:bCs/>
                <w:color w:val="000000"/>
                <w:lang w:eastAsia="ja-JP"/>
              </w:rPr>
            </w:pPr>
            <w:r w:rsidRPr="00E475E7">
              <w:rPr>
                <w:b/>
                <w:bCs/>
                <w:color w:val="000000"/>
                <w:lang w:eastAsia="ja-JP"/>
              </w:rPr>
              <w:t>g</w:t>
            </w:r>
            <w:r w:rsidRPr="00E475E7">
              <w:rPr>
                <w:b/>
                <w:bCs/>
                <w:color w:val="000000"/>
                <w:vertAlign w:val="subscript"/>
                <w:lang w:eastAsia="ja-JP"/>
              </w:rPr>
              <w:t>c</w:t>
            </w:r>
            <w:r w:rsidRPr="00E475E7">
              <w:rPr>
                <w:b/>
                <w:bCs/>
                <w:color w:val="000000"/>
                <w:lang w:eastAsia="ja-JP"/>
              </w:rPr>
              <w:t xml:space="preserve"> (kN)</w:t>
            </w:r>
          </w:p>
        </w:tc>
        <w:tc>
          <w:tcPr>
            <w:tcW w:w="2986" w:type="dxa"/>
            <w:vMerge w:val="restart"/>
            <w:noWrap/>
            <w:vAlign w:val="center"/>
          </w:tcPr>
          <w:p w14:paraId="41D1776F" w14:textId="5C3EE552" w:rsidR="008A3569" w:rsidRPr="00E475E7" w:rsidRDefault="008A3569" w:rsidP="00735F31">
            <w:pPr>
              <w:spacing w:line="312" w:lineRule="auto"/>
              <w:jc w:val="center"/>
              <w:rPr>
                <w:bCs/>
                <w:color w:val="000000"/>
                <w:lang w:eastAsia="ja-JP"/>
              </w:rPr>
            </w:pPr>
            <w:r w:rsidRPr="00E475E7">
              <w:rPr>
                <w:b/>
                <w:bCs/>
                <w:color w:val="000000"/>
                <w:lang w:eastAsia="ja-JP"/>
              </w:rPr>
              <w:t>g</w:t>
            </w:r>
            <w:r w:rsidRPr="00E475E7">
              <w:rPr>
                <w:b/>
                <w:bCs/>
                <w:color w:val="000000"/>
                <w:vertAlign w:val="subscript"/>
                <w:lang w:eastAsia="ja-JP"/>
              </w:rPr>
              <w:t>d3</w:t>
            </w:r>
            <w:r w:rsidRPr="00E475E7">
              <w:rPr>
                <w:b/>
                <w:bCs/>
                <w:color w:val="000000"/>
                <w:lang w:eastAsia="ja-JP"/>
              </w:rPr>
              <w:t xml:space="preserve"> </w:t>
            </w:r>
            <w:r w:rsidRPr="00E475E7">
              <w:rPr>
                <w:bCs/>
                <w:color w:val="000000"/>
                <w:lang w:eastAsia="ja-JP"/>
              </w:rPr>
              <w:t>=</w:t>
            </w:r>
            <w:r w:rsidRPr="00755E34">
              <w:rPr>
                <w:noProof/>
                <w:color w:val="000000"/>
                <w:position w:val="-24"/>
              </w:rPr>
              <w:drawing>
                <wp:inline distT="0" distB="0" distL="0" distR="0" wp14:anchorId="72938F5B" wp14:editId="5752F2E0">
                  <wp:extent cx="685800" cy="333375"/>
                  <wp:effectExtent l="0" t="0" r="0" b="9525"/>
                  <wp:docPr id="3516" name="Hình ảnh 3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685800" cy="333375"/>
                          </a:xfrm>
                          <a:prstGeom prst="rect">
                            <a:avLst/>
                          </a:prstGeom>
                          <a:noFill/>
                          <a:ln>
                            <a:noFill/>
                          </a:ln>
                        </pic:spPr>
                      </pic:pic>
                    </a:graphicData>
                  </a:graphic>
                </wp:inline>
              </w:drawing>
            </w:r>
          </w:p>
          <w:p w14:paraId="1BDFBEE2" w14:textId="77777777" w:rsidR="008A3569" w:rsidRPr="00E475E7" w:rsidRDefault="008A3569" w:rsidP="00735F31">
            <w:pPr>
              <w:spacing w:line="312" w:lineRule="auto"/>
              <w:jc w:val="center"/>
              <w:rPr>
                <w:b/>
                <w:bCs/>
                <w:color w:val="000000"/>
                <w:lang w:eastAsia="ja-JP"/>
              </w:rPr>
            </w:pPr>
            <w:r w:rsidRPr="00E475E7">
              <w:rPr>
                <w:b/>
                <w:color w:val="000000"/>
              </w:rPr>
              <w:t>(kN/m)</w:t>
            </w:r>
          </w:p>
        </w:tc>
      </w:tr>
      <w:tr w:rsidR="008A3569" w:rsidRPr="00E475E7" w14:paraId="3E21E550" w14:textId="77777777" w:rsidTr="00DF0966">
        <w:trPr>
          <w:trHeight w:val="539"/>
        </w:trPr>
        <w:tc>
          <w:tcPr>
            <w:tcW w:w="1018" w:type="dxa"/>
            <w:vMerge/>
            <w:vAlign w:val="center"/>
          </w:tcPr>
          <w:p w14:paraId="3B5FF997" w14:textId="77777777" w:rsidR="008A3569" w:rsidRPr="00E475E7" w:rsidRDefault="008A3569" w:rsidP="00735F31">
            <w:pPr>
              <w:spacing w:line="312" w:lineRule="auto"/>
              <w:rPr>
                <w:b/>
                <w:bCs/>
                <w:color w:val="000000"/>
                <w:lang w:eastAsia="ja-JP"/>
              </w:rPr>
            </w:pPr>
          </w:p>
        </w:tc>
        <w:tc>
          <w:tcPr>
            <w:tcW w:w="1018" w:type="dxa"/>
            <w:vMerge/>
            <w:vAlign w:val="center"/>
          </w:tcPr>
          <w:p w14:paraId="6BF6E44E" w14:textId="77777777" w:rsidR="008A3569" w:rsidRPr="00E475E7" w:rsidRDefault="008A3569" w:rsidP="00735F31">
            <w:pPr>
              <w:spacing w:line="312" w:lineRule="auto"/>
              <w:rPr>
                <w:b/>
                <w:bCs/>
                <w:color w:val="000000"/>
                <w:lang w:eastAsia="ja-JP"/>
              </w:rPr>
            </w:pPr>
          </w:p>
        </w:tc>
        <w:tc>
          <w:tcPr>
            <w:tcW w:w="1534" w:type="dxa"/>
            <w:vMerge/>
            <w:vAlign w:val="center"/>
          </w:tcPr>
          <w:p w14:paraId="79A164FE" w14:textId="77777777" w:rsidR="008A3569" w:rsidRPr="00E475E7" w:rsidRDefault="008A3569" w:rsidP="00735F31">
            <w:pPr>
              <w:spacing w:line="312" w:lineRule="auto"/>
              <w:rPr>
                <w:b/>
                <w:bCs/>
                <w:color w:val="000000"/>
                <w:lang w:eastAsia="ja-JP"/>
              </w:rPr>
            </w:pPr>
          </w:p>
        </w:tc>
        <w:tc>
          <w:tcPr>
            <w:tcW w:w="1443" w:type="dxa"/>
            <w:vMerge/>
            <w:vAlign w:val="center"/>
          </w:tcPr>
          <w:p w14:paraId="3FAC4A67" w14:textId="77777777" w:rsidR="008A3569" w:rsidRPr="00E475E7" w:rsidRDefault="008A3569" w:rsidP="00735F31">
            <w:pPr>
              <w:spacing w:line="312" w:lineRule="auto"/>
              <w:rPr>
                <w:b/>
                <w:bCs/>
                <w:color w:val="000000"/>
                <w:lang w:eastAsia="ja-JP"/>
              </w:rPr>
            </w:pPr>
          </w:p>
        </w:tc>
        <w:tc>
          <w:tcPr>
            <w:tcW w:w="1380" w:type="dxa"/>
            <w:vMerge/>
            <w:vAlign w:val="center"/>
          </w:tcPr>
          <w:p w14:paraId="4FAF1B12" w14:textId="77777777" w:rsidR="008A3569" w:rsidRPr="00E475E7" w:rsidRDefault="008A3569" w:rsidP="00735F31">
            <w:pPr>
              <w:spacing w:line="312" w:lineRule="auto"/>
              <w:rPr>
                <w:b/>
                <w:bCs/>
                <w:color w:val="000000"/>
                <w:lang w:eastAsia="ja-JP"/>
              </w:rPr>
            </w:pPr>
          </w:p>
        </w:tc>
        <w:tc>
          <w:tcPr>
            <w:tcW w:w="2986" w:type="dxa"/>
            <w:vMerge/>
            <w:vAlign w:val="center"/>
          </w:tcPr>
          <w:p w14:paraId="0BAE7096" w14:textId="77777777" w:rsidR="008A3569" w:rsidRPr="00E475E7" w:rsidRDefault="008A3569" w:rsidP="00735F31">
            <w:pPr>
              <w:spacing w:line="312" w:lineRule="auto"/>
              <w:rPr>
                <w:b/>
                <w:bCs/>
                <w:color w:val="000000"/>
                <w:lang w:eastAsia="ja-JP"/>
              </w:rPr>
            </w:pPr>
          </w:p>
        </w:tc>
      </w:tr>
      <w:tr w:rsidR="008A3569" w:rsidRPr="00E475E7" w14:paraId="56371D36" w14:textId="77777777" w:rsidTr="00DF0966">
        <w:trPr>
          <w:trHeight w:val="539"/>
        </w:trPr>
        <w:tc>
          <w:tcPr>
            <w:tcW w:w="1018" w:type="dxa"/>
            <w:vMerge/>
            <w:vAlign w:val="center"/>
          </w:tcPr>
          <w:p w14:paraId="3566F818" w14:textId="77777777" w:rsidR="008A3569" w:rsidRPr="00E475E7" w:rsidRDefault="008A3569" w:rsidP="00735F31">
            <w:pPr>
              <w:spacing w:line="312" w:lineRule="auto"/>
              <w:rPr>
                <w:b/>
                <w:bCs/>
                <w:color w:val="000000"/>
                <w:lang w:eastAsia="ja-JP"/>
              </w:rPr>
            </w:pPr>
          </w:p>
        </w:tc>
        <w:tc>
          <w:tcPr>
            <w:tcW w:w="1018" w:type="dxa"/>
            <w:vMerge/>
            <w:vAlign w:val="center"/>
          </w:tcPr>
          <w:p w14:paraId="4A4875E1" w14:textId="77777777" w:rsidR="008A3569" w:rsidRPr="00E475E7" w:rsidRDefault="008A3569" w:rsidP="00735F31">
            <w:pPr>
              <w:spacing w:line="312" w:lineRule="auto"/>
              <w:rPr>
                <w:b/>
                <w:bCs/>
                <w:color w:val="000000"/>
                <w:lang w:eastAsia="ja-JP"/>
              </w:rPr>
            </w:pPr>
          </w:p>
        </w:tc>
        <w:tc>
          <w:tcPr>
            <w:tcW w:w="1534" w:type="dxa"/>
            <w:vMerge/>
            <w:vAlign w:val="center"/>
          </w:tcPr>
          <w:p w14:paraId="58DF0550" w14:textId="77777777" w:rsidR="008A3569" w:rsidRPr="00E475E7" w:rsidRDefault="008A3569" w:rsidP="00735F31">
            <w:pPr>
              <w:spacing w:line="312" w:lineRule="auto"/>
              <w:rPr>
                <w:b/>
                <w:bCs/>
                <w:color w:val="000000"/>
                <w:lang w:eastAsia="ja-JP"/>
              </w:rPr>
            </w:pPr>
          </w:p>
        </w:tc>
        <w:tc>
          <w:tcPr>
            <w:tcW w:w="1443" w:type="dxa"/>
            <w:vMerge/>
            <w:vAlign w:val="center"/>
          </w:tcPr>
          <w:p w14:paraId="7EDBC053" w14:textId="77777777" w:rsidR="008A3569" w:rsidRPr="00E475E7" w:rsidRDefault="008A3569" w:rsidP="00735F31">
            <w:pPr>
              <w:spacing w:line="312" w:lineRule="auto"/>
              <w:rPr>
                <w:b/>
                <w:bCs/>
                <w:color w:val="000000"/>
                <w:lang w:eastAsia="ja-JP"/>
              </w:rPr>
            </w:pPr>
          </w:p>
        </w:tc>
        <w:tc>
          <w:tcPr>
            <w:tcW w:w="1380" w:type="dxa"/>
            <w:vMerge/>
            <w:vAlign w:val="center"/>
          </w:tcPr>
          <w:p w14:paraId="4F6E306E" w14:textId="77777777" w:rsidR="008A3569" w:rsidRPr="00E475E7" w:rsidRDefault="008A3569" w:rsidP="00735F31">
            <w:pPr>
              <w:spacing w:line="312" w:lineRule="auto"/>
              <w:rPr>
                <w:b/>
                <w:bCs/>
                <w:color w:val="000000"/>
                <w:lang w:eastAsia="ja-JP"/>
              </w:rPr>
            </w:pPr>
          </w:p>
        </w:tc>
        <w:tc>
          <w:tcPr>
            <w:tcW w:w="2986" w:type="dxa"/>
            <w:vMerge/>
            <w:vAlign w:val="center"/>
          </w:tcPr>
          <w:p w14:paraId="5144C49A" w14:textId="77777777" w:rsidR="008A3569" w:rsidRPr="00E475E7" w:rsidRDefault="008A3569" w:rsidP="00735F31">
            <w:pPr>
              <w:spacing w:line="312" w:lineRule="auto"/>
              <w:rPr>
                <w:b/>
                <w:bCs/>
                <w:color w:val="000000"/>
                <w:lang w:eastAsia="ja-JP"/>
              </w:rPr>
            </w:pPr>
          </w:p>
        </w:tc>
      </w:tr>
      <w:tr w:rsidR="00DC7309" w:rsidRPr="00E475E7" w14:paraId="22A6C596" w14:textId="77777777" w:rsidTr="00DF0966">
        <w:trPr>
          <w:trHeight w:val="26"/>
        </w:trPr>
        <w:tc>
          <w:tcPr>
            <w:tcW w:w="1018" w:type="dxa"/>
            <w:noWrap/>
            <w:vAlign w:val="center"/>
          </w:tcPr>
          <w:p w14:paraId="1B689595" w14:textId="246FD577" w:rsidR="00DC7309" w:rsidRPr="00E475E7" w:rsidRDefault="00DC7309" w:rsidP="00735F31">
            <w:pPr>
              <w:spacing w:line="312" w:lineRule="auto"/>
              <w:jc w:val="center"/>
              <w:rPr>
                <w:color w:val="000000"/>
                <w:lang w:eastAsia="ja-JP"/>
              </w:rPr>
            </w:pPr>
            <w:r>
              <w:rPr>
                <w:color w:val="000000"/>
                <w:lang w:eastAsia="ja-JP"/>
              </w:rPr>
              <w:t>1-2</w:t>
            </w:r>
          </w:p>
        </w:tc>
        <w:tc>
          <w:tcPr>
            <w:tcW w:w="1018" w:type="dxa"/>
            <w:noWrap/>
            <w:vAlign w:val="center"/>
          </w:tcPr>
          <w:p w14:paraId="163F3D5D" w14:textId="4058B723" w:rsidR="00DC7309" w:rsidRPr="00E475E7" w:rsidRDefault="00DC7309" w:rsidP="00735F31">
            <w:pPr>
              <w:spacing w:line="312" w:lineRule="auto"/>
              <w:jc w:val="center"/>
              <w:rPr>
                <w:color w:val="000000"/>
                <w:lang w:eastAsia="ja-JP"/>
              </w:rPr>
            </w:pPr>
            <w:r>
              <w:rPr>
                <w:color w:val="000000"/>
                <w:lang w:eastAsia="ja-JP"/>
              </w:rPr>
              <w:t>4.5</w:t>
            </w:r>
          </w:p>
        </w:tc>
        <w:tc>
          <w:tcPr>
            <w:tcW w:w="1534" w:type="dxa"/>
            <w:noWrap/>
            <w:vAlign w:val="center"/>
          </w:tcPr>
          <w:p w14:paraId="1321D029" w14:textId="640DD7A2" w:rsidR="00DC7309" w:rsidRPr="00E475E7" w:rsidRDefault="00DC7309" w:rsidP="00735F31">
            <w:pPr>
              <w:spacing w:line="312" w:lineRule="auto"/>
              <w:jc w:val="center"/>
              <w:rPr>
                <w:color w:val="000000"/>
                <w:lang w:eastAsia="ja-JP"/>
              </w:rPr>
            </w:pPr>
            <w:r>
              <w:rPr>
                <w:color w:val="000000"/>
                <w:lang w:eastAsia="ja-JP"/>
              </w:rPr>
              <w:t>4.002</w:t>
            </w:r>
          </w:p>
        </w:tc>
        <w:tc>
          <w:tcPr>
            <w:tcW w:w="1443" w:type="dxa"/>
            <w:noWrap/>
            <w:vAlign w:val="center"/>
          </w:tcPr>
          <w:p w14:paraId="133B714A" w14:textId="4BC2B37E" w:rsidR="00DC7309" w:rsidRPr="00E475E7" w:rsidRDefault="00DC7309" w:rsidP="00735F31">
            <w:pPr>
              <w:spacing w:line="312" w:lineRule="auto"/>
              <w:jc w:val="center"/>
              <w:rPr>
                <w:color w:val="000000"/>
                <w:lang w:eastAsia="ja-JP"/>
              </w:rPr>
            </w:pPr>
            <w:r>
              <w:rPr>
                <w:color w:val="000000"/>
                <w:lang w:eastAsia="ja-JP"/>
              </w:rPr>
              <w:t>14.18</w:t>
            </w:r>
          </w:p>
        </w:tc>
        <w:tc>
          <w:tcPr>
            <w:tcW w:w="1380" w:type="dxa"/>
            <w:noWrap/>
            <w:vAlign w:val="center"/>
          </w:tcPr>
          <w:p w14:paraId="6A75E6CB" w14:textId="3A17F13C" w:rsidR="00DC7309" w:rsidRPr="00E475E7" w:rsidRDefault="00DC7309" w:rsidP="00735F31">
            <w:pPr>
              <w:spacing w:line="312" w:lineRule="auto"/>
              <w:jc w:val="center"/>
              <w:rPr>
                <w:color w:val="000000"/>
                <w:lang w:eastAsia="ja-JP"/>
              </w:rPr>
            </w:pPr>
            <w:r>
              <w:rPr>
                <w:color w:val="000000"/>
                <w:lang w:eastAsia="ja-JP"/>
              </w:rPr>
              <w:t>0.585</w:t>
            </w:r>
          </w:p>
        </w:tc>
        <w:tc>
          <w:tcPr>
            <w:tcW w:w="2986" w:type="dxa"/>
            <w:noWrap/>
            <w:vAlign w:val="center"/>
          </w:tcPr>
          <w:p w14:paraId="4823DB74" w14:textId="5CFB2197" w:rsidR="00DC7309" w:rsidRPr="00E475E7" w:rsidRDefault="00DC7309" w:rsidP="00735F31">
            <w:pPr>
              <w:spacing w:line="312" w:lineRule="auto"/>
              <w:jc w:val="center"/>
              <w:rPr>
                <w:color w:val="000000"/>
                <w:lang w:eastAsia="ja-JP"/>
              </w:rPr>
            </w:pPr>
            <w:r>
              <w:rPr>
                <w:color w:val="000000"/>
                <w:lang w:eastAsia="ja-JP"/>
              </w:rPr>
              <w:t>12.74</w:t>
            </w:r>
          </w:p>
        </w:tc>
      </w:tr>
      <w:tr w:rsidR="00DC7309" w:rsidRPr="00E475E7" w14:paraId="71B1E439" w14:textId="77777777" w:rsidTr="00DF0966">
        <w:trPr>
          <w:trHeight w:val="26"/>
        </w:trPr>
        <w:tc>
          <w:tcPr>
            <w:tcW w:w="1018" w:type="dxa"/>
            <w:noWrap/>
            <w:vAlign w:val="center"/>
          </w:tcPr>
          <w:p w14:paraId="72F6DA2A" w14:textId="715CEFFF" w:rsidR="00DC7309" w:rsidRPr="00E475E7" w:rsidRDefault="00DC7309" w:rsidP="00735F31">
            <w:pPr>
              <w:spacing w:line="312" w:lineRule="auto"/>
              <w:jc w:val="center"/>
              <w:rPr>
                <w:color w:val="000000"/>
                <w:lang w:eastAsia="ja-JP"/>
              </w:rPr>
            </w:pPr>
            <w:r>
              <w:rPr>
                <w:color w:val="000000"/>
                <w:lang w:eastAsia="ja-JP"/>
              </w:rPr>
              <w:t>2-3</w:t>
            </w:r>
          </w:p>
        </w:tc>
        <w:tc>
          <w:tcPr>
            <w:tcW w:w="1018" w:type="dxa"/>
            <w:noWrap/>
            <w:vAlign w:val="center"/>
          </w:tcPr>
          <w:p w14:paraId="031C72D3" w14:textId="267680E6" w:rsidR="00DC7309" w:rsidRPr="00E475E7" w:rsidRDefault="00DC7309" w:rsidP="00735F31">
            <w:pPr>
              <w:spacing w:line="312" w:lineRule="auto"/>
              <w:jc w:val="center"/>
              <w:rPr>
                <w:color w:val="000000"/>
                <w:lang w:eastAsia="ja-JP"/>
              </w:rPr>
            </w:pPr>
            <w:r>
              <w:rPr>
                <w:color w:val="000000"/>
                <w:lang w:eastAsia="ja-JP"/>
              </w:rPr>
              <w:t>4.5</w:t>
            </w:r>
          </w:p>
        </w:tc>
        <w:tc>
          <w:tcPr>
            <w:tcW w:w="1534" w:type="dxa"/>
            <w:noWrap/>
            <w:vAlign w:val="center"/>
          </w:tcPr>
          <w:p w14:paraId="756DBBFA" w14:textId="021654B9" w:rsidR="00DC7309" w:rsidRPr="00E475E7" w:rsidRDefault="00DC7309" w:rsidP="00735F31">
            <w:pPr>
              <w:spacing w:line="312" w:lineRule="auto"/>
              <w:jc w:val="center"/>
              <w:rPr>
                <w:color w:val="000000"/>
                <w:lang w:eastAsia="ja-JP"/>
              </w:rPr>
            </w:pPr>
            <w:r>
              <w:rPr>
                <w:color w:val="000000"/>
                <w:lang w:eastAsia="ja-JP"/>
              </w:rPr>
              <w:t>4.002</w:t>
            </w:r>
          </w:p>
        </w:tc>
        <w:tc>
          <w:tcPr>
            <w:tcW w:w="1443" w:type="dxa"/>
            <w:noWrap/>
            <w:vAlign w:val="center"/>
          </w:tcPr>
          <w:p w14:paraId="0DD14FED" w14:textId="444F2BDD" w:rsidR="00DC7309" w:rsidRPr="00E475E7" w:rsidRDefault="00DC7309" w:rsidP="00735F31">
            <w:pPr>
              <w:spacing w:line="312" w:lineRule="auto"/>
              <w:jc w:val="center"/>
              <w:rPr>
                <w:color w:val="000000"/>
                <w:lang w:eastAsia="ja-JP"/>
              </w:rPr>
            </w:pPr>
            <w:r>
              <w:rPr>
                <w:color w:val="000000"/>
                <w:lang w:eastAsia="ja-JP"/>
              </w:rPr>
              <w:t>12.50</w:t>
            </w:r>
          </w:p>
        </w:tc>
        <w:tc>
          <w:tcPr>
            <w:tcW w:w="1380" w:type="dxa"/>
            <w:noWrap/>
            <w:vAlign w:val="center"/>
          </w:tcPr>
          <w:p w14:paraId="31F3E315" w14:textId="438E62C3" w:rsidR="00DC7309" w:rsidRPr="00E475E7" w:rsidRDefault="00DC7309" w:rsidP="00735F31">
            <w:pPr>
              <w:spacing w:line="312" w:lineRule="auto"/>
              <w:jc w:val="center"/>
              <w:rPr>
                <w:color w:val="000000"/>
                <w:lang w:eastAsia="ja-JP"/>
              </w:rPr>
            </w:pPr>
            <w:r>
              <w:rPr>
                <w:color w:val="000000"/>
                <w:lang w:eastAsia="ja-JP"/>
              </w:rPr>
              <w:t>1.131</w:t>
            </w:r>
          </w:p>
        </w:tc>
        <w:tc>
          <w:tcPr>
            <w:tcW w:w="2986" w:type="dxa"/>
            <w:noWrap/>
            <w:vAlign w:val="center"/>
          </w:tcPr>
          <w:p w14:paraId="745B6801" w14:textId="330155B3" w:rsidR="00DC7309" w:rsidRPr="00E475E7" w:rsidRDefault="00AD0223" w:rsidP="00735F31">
            <w:pPr>
              <w:spacing w:line="312" w:lineRule="auto"/>
              <w:jc w:val="center"/>
              <w:rPr>
                <w:color w:val="000000"/>
                <w:lang w:eastAsia="ja-JP"/>
              </w:rPr>
            </w:pPr>
            <w:r>
              <w:rPr>
                <w:color w:val="000000"/>
                <w:lang w:eastAsia="ja-JP"/>
              </w:rPr>
              <w:t>11.37</w:t>
            </w:r>
          </w:p>
        </w:tc>
      </w:tr>
      <w:tr w:rsidR="00DC7309" w:rsidRPr="00E475E7" w14:paraId="19A68320" w14:textId="77777777" w:rsidTr="00DF0966">
        <w:trPr>
          <w:trHeight w:val="26"/>
        </w:trPr>
        <w:tc>
          <w:tcPr>
            <w:tcW w:w="1018" w:type="dxa"/>
            <w:noWrap/>
            <w:vAlign w:val="center"/>
          </w:tcPr>
          <w:p w14:paraId="0E7C0488" w14:textId="15700B91" w:rsidR="00DC7309" w:rsidRDefault="00DC7309" w:rsidP="00735F31">
            <w:pPr>
              <w:spacing w:line="312" w:lineRule="auto"/>
              <w:jc w:val="center"/>
              <w:rPr>
                <w:color w:val="000000"/>
                <w:lang w:eastAsia="ja-JP"/>
              </w:rPr>
            </w:pPr>
            <w:r>
              <w:rPr>
                <w:color w:val="000000"/>
                <w:lang w:eastAsia="ja-JP"/>
              </w:rPr>
              <w:t>3-4</w:t>
            </w:r>
          </w:p>
        </w:tc>
        <w:tc>
          <w:tcPr>
            <w:tcW w:w="1018" w:type="dxa"/>
            <w:noWrap/>
            <w:vAlign w:val="center"/>
          </w:tcPr>
          <w:p w14:paraId="46C68E94" w14:textId="2B3BC076" w:rsidR="00DC7309" w:rsidRPr="00E475E7" w:rsidRDefault="00DC7309" w:rsidP="00735F31">
            <w:pPr>
              <w:spacing w:line="312" w:lineRule="auto"/>
              <w:jc w:val="center"/>
              <w:rPr>
                <w:color w:val="000000"/>
                <w:lang w:eastAsia="ja-JP"/>
              </w:rPr>
            </w:pPr>
            <w:r>
              <w:rPr>
                <w:color w:val="000000"/>
                <w:lang w:eastAsia="ja-JP"/>
              </w:rPr>
              <w:t>4.5</w:t>
            </w:r>
          </w:p>
        </w:tc>
        <w:tc>
          <w:tcPr>
            <w:tcW w:w="1534" w:type="dxa"/>
            <w:noWrap/>
            <w:vAlign w:val="center"/>
          </w:tcPr>
          <w:p w14:paraId="4A588DF2" w14:textId="2DBCDBC7" w:rsidR="00DC7309" w:rsidRPr="00E475E7" w:rsidRDefault="00DC7309" w:rsidP="00735F31">
            <w:pPr>
              <w:spacing w:line="312" w:lineRule="auto"/>
              <w:jc w:val="center"/>
              <w:rPr>
                <w:color w:val="000000"/>
                <w:lang w:eastAsia="ja-JP"/>
              </w:rPr>
            </w:pPr>
            <w:r>
              <w:rPr>
                <w:color w:val="000000"/>
                <w:lang w:eastAsia="ja-JP"/>
              </w:rPr>
              <w:t>4.002</w:t>
            </w:r>
          </w:p>
        </w:tc>
        <w:tc>
          <w:tcPr>
            <w:tcW w:w="1443" w:type="dxa"/>
            <w:noWrap/>
            <w:vAlign w:val="center"/>
          </w:tcPr>
          <w:p w14:paraId="424A5002" w14:textId="12014A88" w:rsidR="00DC7309" w:rsidRPr="00E475E7" w:rsidRDefault="00DC7309" w:rsidP="00735F31">
            <w:pPr>
              <w:spacing w:line="312" w:lineRule="auto"/>
              <w:jc w:val="center"/>
              <w:rPr>
                <w:color w:val="000000"/>
                <w:lang w:eastAsia="ja-JP"/>
              </w:rPr>
            </w:pPr>
            <w:r>
              <w:rPr>
                <w:color w:val="000000"/>
                <w:lang w:eastAsia="ja-JP"/>
              </w:rPr>
              <w:t>15.98</w:t>
            </w:r>
          </w:p>
        </w:tc>
        <w:tc>
          <w:tcPr>
            <w:tcW w:w="1380" w:type="dxa"/>
            <w:noWrap/>
            <w:vAlign w:val="center"/>
          </w:tcPr>
          <w:p w14:paraId="37EC476D" w14:textId="486FB61F" w:rsidR="00DC7309" w:rsidRPr="00E475E7" w:rsidRDefault="00DC7309" w:rsidP="00735F31">
            <w:pPr>
              <w:spacing w:line="312" w:lineRule="auto"/>
              <w:jc w:val="center"/>
              <w:rPr>
                <w:color w:val="000000"/>
                <w:lang w:eastAsia="ja-JP"/>
              </w:rPr>
            </w:pPr>
            <w:r>
              <w:rPr>
                <w:color w:val="000000"/>
                <w:lang w:eastAsia="ja-JP"/>
              </w:rPr>
              <w:t>0.00</w:t>
            </w:r>
          </w:p>
        </w:tc>
        <w:tc>
          <w:tcPr>
            <w:tcW w:w="2986" w:type="dxa"/>
            <w:noWrap/>
            <w:vAlign w:val="center"/>
          </w:tcPr>
          <w:p w14:paraId="7E7CED3F" w14:textId="55418028" w:rsidR="00DC7309" w:rsidRPr="00E475E7" w:rsidRDefault="00AD0223" w:rsidP="00735F31">
            <w:pPr>
              <w:spacing w:line="312" w:lineRule="auto"/>
              <w:jc w:val="center"/>
              <w:rPr>
                <w:color w:val="000000"/>
                <w:lang w:eastAsia="ja-JP"/>
              </w:rPr>
            </w:pPr>
            <w:r>
              <w:rPr>
                <w:color w:val="000000"/>
                <w:lang w:eastAsia="ja-JP"/>
              </w:rPr>
              <w:t>14.21</w:t>
            </w:r>
          </w:p>
        </w:tc>
      </w:tr>
      <w:tr w:rsidR="00DC7309" w:rsidRPr="00E475E7" w14:paraId="649E6A1D" w14:textId="77777777" w:rsidTr="00DF0966">
        <w:trPr>
          <w:trHeight w:val="26"/>
        </w:trPr>
        <w:tc>
          <w:tcPr>
            <w:tcW w:w="1018" w:type="dxa"/>
            <w:noWrap/>
            <w:vAlign w:val="center"/>
          </w:tcPr>
          <w:p w14:paraId="4F04C871" w14:textId="06786BCF" w:rsidR="00DC7309" w:rsidRDefault="00DC7309" w:rsidP="00735F31">
            <w:pPr>
              <w:spacing w:line="312" w:lineRule="auto"/>
              <w:jc w:val="center"/>
              <w:rPr>
                <w:color w:val="000000"/>
                <w:lang w:eastAsia="ja-JP"/>
              </w:rPr>
            </w:pPr>
            <w:r>
              <w:rPr>
                <w:color w:val="000000"/>
                <w:lang w:eastAsia="ja-JP"/>
              </w:rPr>
              <w:t>4-5</w:t>
            </w:r>
          </w:p>
        </w:tc>
        <w:tc>
          <w:tcPr>
            <w:tcW w:w="1018" w:type="dxa"/>
            <w:noWrap/>
            <w:vAlign w:val="center"/>
          </w:tcPr>
          <w:p w14:paraId="058A89B2" w14:textId="2E533E98" w:rsidR="00DC7309" w:rsidRPr="00E475E7" w:rsidRDefault="00DC7309" w:rsidP="00735F31">
            <w:pPr>
              <w:spacing w:line="312" w:lineRule="auto"/>
              <w:jc w:val="center"/>
              <w:rPr>
                <w:color w:val="000000"/>
                <w:lang w:eastAsia="ja-JP"/>
              </w:rPr>
            </w:pPr>
            <w:r>
              <w:rPr>
                <w:color w:val="000000"/>
                <w:lang w:eastAsia="ja-JP"/>
              </w:rPr>
              <w:t>4.5</w:t>
            </w:r>
          </w:p>
        </w:tc>
        <w:tc>
          <w:tcPr>
            <w:tcW w:w="1534" w:type="dxa"/>
            <w:noWrap/>
            <w:vAlign w:val="center"/>
          </w:tcPr>
          <w:p w14:paraId="2ED121B2" w14:textId="41483F55" w:rsidR="00DC7309" w:rsidRPr="00E475E7" w:rsidRDefault="00DC7309" w:rsidP="00735F31">
            <w:pPr>
              <w:spacing w:line="312" w:lineRule="auto"/>
              <w:jc w:val="center"/>
              <w:rPr>
                <w:color w:val="000000"/>
                <w:lang w:eastAsia="ja-JP"/>
              </w:rPr>
            </w:pPr>
            <w:r>
              <w:rPr>
                <w:color w:val="000000"/>
                <w:lang w:eastAsia="ja-JP"/>
              </w:rPr>
              <w:t>4.002</w:t>
            </w:r>
          </w:p>
        </w:tc>
        <w:tc>
          <w:tcPr>
            <w:tcW w:w="1443" w:type="dxa"/>
            <w:noWrap/>
            <w:vAlign w:val="center"/>
          </w:tcPr>
          <w:p w14:paraId="28066DB3" w14:textId="08FB4C44" w:rsidR="00DC7309" w:rsidRPr="00E475E7" w:rsidRDefault="00DC7309" w:rsidP="00735F31">
            <w:pPr>
              <w:spacing w:line="312" w:lineRule="auto"/>
              <w:jc w:val="center"/>
              <w:rPr>
                <w:color w:val="000000"/>
                <w:lang w:eastAsia="ja-JP"/>
              </w:rPr>
            </w:pPr>
            <w:r>
              <w:rPr>
                <w:color w:val="000000"/>
                <w:lang w:eastAsia="ja-JP"/>
              </w:rPr>
              <w:t>15.98</w:t>
            </w:r>
          </w:p>
        </w:tc>
        <w:tc>
          <w:tcPr>
            <w:tcW w:w="1380" w:type="dxa"/>
            <w:noWrap/>
            <w:vAlign w:val="center"/>
          </w:tcPr>
          <w:p w14:paraId="19AB432C" w14:textId="00AA9098" w:rsidR="00DC7309" w:rsidRPr="00E475E7" w:rsidRDefault="00DC7309" w:rsidP="00735F31">
            <w:pPr>
              <w:spacing w:line="312" w:lineRule="auto"/>
              <w:jc w:val="center"/>
              <w:rPr>
                <w:color w:val="000000"/>
                <w:lang w:eastAsia="ja-JP"/>
              </w:rPr>
            </w:pPr>
            <w:r>
              <w:rPr>
                <w:color w:val="000000"/>
                <w:lang w:eastAsia="ja-JP"/>
              </w:rPr>
              <w:t>0.00</w:t>
            </w:r>
          </w:p>
        </w:tc>
        <w:tc>
          <w:tcPr>
            <w:tcW w:w="2986" w:type="dxa"/>
            <w:noWrap/>
            <w:vAlign w:val="center"/>
          </w:tcPr>
          <w:p w14:paraId="5A3CABFA" w14:textId="4D37ACAA" w:rsidR="00DC7309" w:rsidRPr="00E475E7" w:rsidRDefault="00AD0223" w:rsidP="00735F31">
            <w:pPr>
              <w:spacing w:line="312" w:lineRule="auto"/>
              <w:jc w:val="center"/>
              <w:rPr>
                <w:color w:val="000000"/>
                <w:lang w:eastAsia="ja-JP"/>
              </w:rPr>
            </w:pPr>
            <w:r>
              <w:rPr>
                <w:color w:val="000000"/>
                <w:lang w:eastAsia="ja-JP"/>
              </w:rPr>
              <w:t>14.21</w:t>
            </w:r>
          </w:p>
        </w:tc>
      </w:tr>
      <w:tr w:rsidR="00DC7309" w:rsidRPr="00E475E7" w14:paraId="3D7D4939" w14:textId="77777777" w:rsidTr="00DF0966">
        <w:trPr>
          <w:trHeight w:val="26"/>
        </w:trPr>
        <w:tc>
          <w:tcPr>
            <w:tcW w:w="1018" w:type="dxa"/>
            <w:noWrap/>
            <w:vAlign w:val="center"/>
          </w:tcPr>
          <w:p w14:paraId="325C80F6" w14:textId="54CC852B" w:rsidR="00DC7309" w:rsidRDefault="00DC7309" w:rsidP="00735F31">
            <w:pPr>
              <w:spacing w:line="312" w:lineRule="auto"/>
              <w:jc w:val="center"/>
              <w:rPr>
                <w:color w:val="000000"/>
                <w:lang w:eastAsia="ja-JP"/>
              </w:rPr>
            </w:pPr>
            <w:r>
              <w:rPr>
                <w:color w:val="000000"/>
                <w:lang w:eastAsia="ja-JP"/>
              </w:rPr>
              <w:t>5-6</w:t>
            </w:r>
          </w:p>
        </w:tc>
        <w:tc>
          <w:tcPr>
            <w:tcW w:w="1018" w:type="dxa"/>
            <w:noWrap/>
            <w:vAlign w:val="center"/>
          </w:tcPr>
          <w:p w14:paraId="21CC28AC" w14:textId="4A950AE2" w:rsidR="00DC7309" w:rsidRPr="00E475E7" w:rsidRDefault="00DC7309" w:rsidP="00735F31">
            <w:pPr>
              <w:spacing w:line="312" w:lineRule="auto"/>
              <w:jc w:val="center"/>
              <w:rPr>
                <w:color w:val="000000"/>
                <w:lang w:eastAsia="ja-JP"/>
              </w:rPr>
            </w:pPr>
            <w:r>
              <w:rPr>
                <w:color w:val="000000"/>
                <w:lang w:eastAsia="ja-JP"/>
              </w:rPr>
              <w:t>4.5</w:t>
            </w:r>
          </w:p>
        </w:tc>
        <w:tc>
          <w:tcPr>
            <w:tcW w:w="1534" w:type="dxa"/>
            <w:noWrap/>
            <w:vAlign w:val="center"/>
          </w:tcPr>
          <w:p w14:paraId="30411704" w14:textId="0BB268CA" w:rsidR="00DC7309" w:rsidRPr="00E475E7" w:rsidRDefault="00DC7309" w:rsidP="00735F31">
            <w:pPr>
              <w:spacing w:line="312" w:lineRule="auto"/>
              <w:jc w:val="center"/>
              <w:rPr>
                <w:color w:val="000000"/>
                <w:lang w:eastAsia="ja-JP"/>
              </w:rPr>
            </w:pPr>
            <w:r>
              <w:rPr>
                <w:color w:val="000000"/>
                <w:lang w:eastAsia="ja-JP"/>
              </w:rPr>
              <w:t>4.002</w:t>
            </w:r>
          </w:p>
        </w:tc>
        <w:tc>
          <w:tcPr>
            <w:tcW w:w="1443" w:type="dxa"/>
            <w:noWrap/>
            <w:vAlign w:val="center"/>
          </w:tcPr>
          <w:p w14:paraId="4C1CC7B3" w14:textId="08FA50E0" w:rsidR="00DC7309" w:rsidRPr="00E475E7" w:rsidRDefault="00DC7309" w:rsidP="00735F31">
            <w:pPr>
              <w:spacing w:line="312" w:lineRule="auto"/>
              <w:jc w:val="center"/>
              <w:rPr>
                <w:color w:val="000000"/>
                <w:lang w:eastAsia="ja-JP"/>
              </w:rPr>
            </w:pPr>
            <w:r>
              <w:rPr>
                <w:color w:val="000000"/>
                <w:lang w:eastAsia="ja-JP"/>
              </w:rPr>
              <w:t>12.50</w:t>
            </w:r>
          </w:p>
        </w:tc>
        <w:tc>
          <w:tcPr>
            <w:tcW w:w="1380" w:type="dxa"/>
            <w:noWrap/>
            <w:vAlign w:val="center"/>
          </w:tcPr>
          <w:p w14:paraId="0725F04D" w14:textId="6E5C0909" w:rsidR="00DC7309" w:rsidRPr="00E475E7" w:rsidRDefault="00DC7309" w:rsidP="00735F31">
            <w:pPr>
              <w:spacing w:line="312" w:lineRule="auto"/>
              <w:jc w:val="center"/>
              <w:rPr>
                <w:color w:val="000000"/>
                <w:lang w:eastAsia="ja-JP"/>
              </w:rPr>
            </w:pPr>
            <w:r>
              <w:rPr>
                <w:color w:val="000000"/>
                <w:lang w:eastAsia="ja-JP"/>
              </w:rPr>
              <w:t>1.131</w:t>
            </w:r>
          </w:p>
        </w:tc>
        <w:tc>
          <w:tcPr>
            <w:tcW w:w="2986" w:type="dxa"/>
            <w:noWrap/>
            <w:vAlign w:val="center"/>
          </w:tcPr>
          <w:p w14:paraId="55807E62" w14:textId="700C8EFF" w:rsidR="00DC7309" w:rsidRPr="00E475E7" w:rsidRDefault="00AD0223" w:rsidP="00735F31">
            <w:pPr>
              <w:spacing w:line="312" w:lineRule="auto"/>
              <w:jc w:val="center"/>
              <w:rPr>
                <w:color w:val="000000"/>
                <w:lang w:eastAsia="ja-JP"/>
              </w:rPr>
            </w:pPr>
            <w:r>
              <w:rPr>
                <w:color w:val="000000"/>
                <w:lang w:eastAsia="ja-JP"/>
              </w:rPr>
              <w:t>11.37</w:t>
            </w:r>
          </w:p>
        </w:tc>
      </w:tr>
      <w:tr w:rsidR="00DC7309" w:rsidRPr="00E475E7" w14:paraId="30393F87" w14:textId="77777777" w:rsidTr="00DF0966">
        <w:trPr>
          <w:trHeight w:val="26"/>
        </w:trPr>
        <w:tc>
          <w:tcPr>
            <w:tcW w:w="1018" w:type="dxa"/>
            <w:noWrap/>
            <w:vAlign w:val="center"/>
          </w:tcPr>
          <w:p w14:paraId="0C268010" w14:textId="451D9977" w:rsidR="00DC7309" w:rsidRDefault="00DC7309" w:rsidP="00735F31">
            <w:pPr>
              <w:spacing w:line="312" w:lineRule="auto"/>
              <w:jc w:val="center"/>
              <w:rPr>
                <w:color w:val="000000"/>
                <w:lang w:eastAsia="ja-JP"/>
              </w:rPr>
            </w:pPr>
            <w:r>
              <w:rPr>
                <w:color w:val="000000"/>
                <w:lang w:eastAsia="ja-JP"/>
              </w:rPr>
              <w:t>6-7</w:t>
            </w:r>
          </w:p>
        </w:tc>
        <w:tc>
          <w:tcPr>
            <w:tcW w:w="1018" w:type="dxa"/>
            <w:noWrap/>
            <w:vAlign w:val="center"/>
          </w:tcPr>
          <w:p w14:paraId="3C0B9145" w14:textId="52CF6CBF" w:rsidR="00DC7309" w:rsidRPr="00E475E7" w:rsidRDefault="00DC7309" w:rsidP="00735F31">
            <w:pPr>
              <w:spacing w:line="312" w:lineRule="auto"/>
              <w:jc w:val="center"/>
              <w:rPr>
                <w:color w:val="000000"/>
                <w:lang w:eastAsia="ja-JP"/>
              </w:rPr>
            </w:pPr>
            <w:r>
              <w:rPr>
                <w:color w:val="000000"/>
                <w:lang w:eastAsia="ja-JP"/>
              </w:rPr>
              <w:t>4.5</w:t>
            </w:r>
          </w:p>
        </w:tc>
        <w:tc>
          <w:tcPr>
            <w:tcW w:w="1534" w:type="dxa"/>
            <w:noWrap/>
            <w:vAlign w:val="center"/>
          </w:tcPr>
          <w:p w14:paraId="22D0EB65" w14:textId="566AB6BE" w:rsidR="00DC7309" w:rsidRPr="00E475E7" w:rsidRDefault="00DC7309" w:rsidP="00735F31">
            <w:pPr>
              <w:spacing w:line="312" w:lineRule="auto"/>
              <w:jc w:val="center"/>
              <w:rPr>
                <w:color w:val="000000"/>
                <w:lang w:eastAsia="ja-JP"/>
              </w:rPr>
            </w:pPr>
            <w:r>
              <w:rPr>
                <w:color w:val="000000"/>
                <w:lang w:eastAsia="ja-JP"/>
              </w:rPr>
              <w:t>4.002</w:t>
            </w:r>
          </w:p>
        </w:tc>
        <w:tc>
          <w:tcPr>
            <w:tcW w:w="1443" w:type="dxa"/>
            <w:noWrap/>
            <w:vAlign w:val="center"/>
          </w:tcPr>
          <w:p w14:paraId="43E347AD" w14:textId="07BCE4BB" w:rsidR="00DC7309" w:rsidRPr="00E475E7" w:rsidRDefault="00DC7309" w:rsidP="00735F31">
            <w:pPr>
              <w:spacing w:line="312" w:lineRule="auto"/>
              <w:jc w:val="center"/>
              <w:rPr>
                <w:color w:val="000000"/>
                <w:lang w:eastAsia="ja-JP"/>
              </w:rPr>
            </w:pPr>
            <w:r>
              <w:rPr>
                <w:color w:val="000000"/>
                <w:lang w:eastAsia="ja-JP"/>
              </w:rPr>
              <w:t>14.18</w:t>
            </w:r>
          </w:p>
        </w:tc>
        <w:tc>
          <w:tcPr>
            <w:tcW w:w="1380" w:type="dxa"/>
            <w:noWrap/>
            <w:vAlign w:val="center"/>
          </w:tcPr>
          <w:p w14:paraId="0141845B" w14:textId="5BD38751" w:rsidR="00DC7309" w:rsidRPr="00E475E7" w:rsidRDefault="00DC7309" w:rsidP="00735F31">
            <w:pPr>
              <w:spacing w:line="312" w:lineRule="auto"/>
              <w:jc w:val="center"/>
              <w:rPr>
                <w:color w:val="000000"/>
                <w:lang w:eastAsia="ja-JP"/>
              </w:rPr>
            </w:pPr>
            <w:r>
              <w:rPr>
                <w:color w:val="000000"/>
                <w:lang w:eastAsia="ja-JP"/>
              </w:rPr>
              <w:t>0.585</w:t>
            </w:r>
          </w:p>
        </w:tc>
        <w:tc>
          <w:tcPr>
            <w:tcW w:w="2986" w:type="dxa"/>
            <w:noWrap/>
            <w:vAlign w:val="center"/>
          </w:tcPr>
          <w:p w14:paraId="497F35A1" w14:textId="3F480DA0" w:rsidR="00DC7309" w:rsidRPr="00E475E7" w:rsidRDefault="00AD0223" w:rsidP="00735F31">
            <w:pPr>
              <w:spacing w:line="312" w:lineRule="auto"/>
              <w:jc w:val="center"/>
              <w:rPr>
                <w:color w:val="000000"/>
                <w:lang w:eastAsia="ja-JP"/>
              </w:rPr>
            </w:pPr>
            <w:r>
              <w:rPr>
                <w:color w:val="000000"/>
                <w:lang w:eastAsia="ja-JP"/>
              </w:rPr>
              <w:t>12.74</w:t>
            </w:r>
          </w:p>
        </w:tc>
      </w:tr>
    </w:tbl>
    <w:p w14:paraId="0839F3A9" w14:textId="77777777" w:rsidR="00DF0966" w:rsidRDefault="00DF0966" w:rsidP="00DF0966">
      <w:pPr>
        <w:spacing w:line="312" w:lineRule="auto"/>
        <w:jc w:val="center"/>
        <w:rPr>
          <w:bCs/>
          <w:i/>
          <w:color w:val="000000"/>
        </w:rPr>
      </w:pPr>
      <w:bookmarkStart w:id="852" w:name="_Toc419438728"/>
      <w:bookmarkStart w:id="853" w:name="_Toc451672654"/>
      <w:bookmarkStart w:id="854" w:name="_Toc483123525"/>
      <w:bookmarkStart w:id="855" w:name="_Toc483145237"/>
      <w:bookmarkStart w:id="856" w:name="_Toc93512576"/>
      <w:bookmarkStart w:id="857" w:name="_Toc93513622"/>
      <w:bookmarkStart w:id="858" w:name="_Toc93514367"/>
      <w:bookmarkStart w:id="859" w:name="_Toc93524803"/>
      <w:bookmarkStart w:id="860" w:name="_Toc93525087"/>
      <w:bookmarkStart w:id="861" w:name="_Toc93531323"/>
      <w:bookmarkStart w:id="862" w:name="_Toc96206679"/>
      <w:bookmarkStart w:id="863" w:name="_Toc96210770"/>
      <w:bookmarkStart w:id="864" w:name="_Toc96245551"/>
      <w:bookmarkStart w:id="865" w:name="_Toc96252628"/>
    </w:p>
    <w:p w14:paraId="2683EB72" w14:textId="77777777" w:rsidR="006F3516" w:rsidRDefault="006F3516">
      <w:pPr>
        <w:rPr>
          <w:bCs/>
          <w:i/>
          <w:color w:val="000000"/>
        </w:rPr>
      </w:pPr>
      <w:r>
        <w:rPr>
          <w:bCs/>
          <w:i/>
          <w:color w:val="000000"/>
        </w:rPr>
        <w:br w:type="page"/>
      </w:r>
    </w:p>
    <w:p w14:paraId="18DB118F" w14:textId="66BDCD70" w:rsidR="00CA5FA2" w:rsidRPr="00DF0966" w:rsidRDefault="00E94DE1" w:rsidP="00E94DE1">
      <w:pPr>
        <w:pStyle w:val="Caption"/>
        <w:rPr>
          <w:b w:val="0"/>
          <w:bCs/>
          <w:color w:val="000000"/>
        </w:rPr>
      </w:pPr>
      <w:bookmarkStart w:id="866" w:name="_Toc106232381"/>
      <w:r w:rsidRPr="00E94DE1">
        <w:rPr>
          <w:i/>
        </w:rPr>
        <w:lastRenderedPageBreak/>
        <w:t>Bảng 2.</w:t>
      </w:r>
      <w:r w:rsidRPr="00E94DE1">
        <w:rPr>
          <w:i/>
        </w:rPr>
        <w:fldChar w:fldCharType="begin"/>
      </w:r>
      <w:r w:rsidRPr="00E94DE1">
        <w:rPr>
          <w:i/>
        </w:rPr>
        <w:instrText xml:space="preserve"> SEQ Bảng_2. \* ARABIC </w:instrText>
      </w:r>
      <w:r w:rsidRPr="00E94DE1">
        <w:rPr>
          <w:i/>
        </w:rPr>
        <w:fldChar w:fldCharType="separate"/>
      </w:r>
      <w:r w:rsidR="006F7EA9">
        <w:rPr>
          <w:i/>
          <w:noProof/>
        </w:rPr>
        <w:t>5</w:t>
      </w:r>
      <w:r w:rsidRPr="00E94DE1">
        <w:rPr>
          <w:i/>
        </w:rPr>
        <w:fldChar w:fldCharType="end"/>
      </w:r>
      <w:r w:rsidRPr="00E94DE1">
        <w:rPr>
          <w:i/>
        </w:rPr>
        <w:t>:</w:t>
      </w:r>
      <w:r>
        <w:t xml:space="preserve"> </w:t>
      </w:r>
      <w:r w:rsidR="00DF0966" w:rsidRPr="00F5157E">
        <w:rPr>
          <w:bCs/>
          <w:i/>
          <w:color w:val="000000"/>
        </w:rPr>
        <w:t>Tổng tĩnh tải tác dụng lên nhịp dầm</w:t>
      </w:r>
      <w:bookmarkEnd w:id="866"/>
    </w:p>
    <w:tbl>
      <w:tblPr>
        <w:tblW w:w="9366"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6"/>
        <w:gridCol w:w="1252"/>
        <w:gridCol w:w="1133"/>
        <w:gridCol w:w="1134"/>
        <w:gridCol w:w="1275"/>
        <w:gridCol w:w="1701"/>
        <w:gridCol w:w="1985"/>
      </w:tblGrid>
      <w:tr w:rsidR="00445907" w:rsidRPr="00E475E7" w14:paraId="33B5B298" w14:textId="77777777" w:rsidTr="007D3FE6">
        <w:trPr>
          <w:trHeight w:val="688"/>
        </w:trPr>
        <w:tc>
          <w:tcPr>
            <w:tcW w:w="886" w:type="dxa"/>
            <w:vMerge w:val="restart"/>
            <w:tcBorders>
              <w:bottom w:val="single" w:sz="4" w:space="0" w:color="auto"/>
            </w:tcBorders>
            <w:vAlign w:val="center"/>
          </w:tcPr>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p w14:paraId="25B13A37" w14:textId="77777777" w:rsidR="00445907" w:rsidRPr="00E475E7" w:rsidRDefault="00445907" w:rsidP="00735F31">
            <w:pPr>
              <w:spacing w:line="276" w:lineRule="auto"/>
              <w:jc w:val="center"/>
              <w:rPr>
                <w:b/>
                <w:bCs/>
                <w:color w:val="000000"/>
                <w:lang w:eastAsia="ja-JP"/>
              </w:rPr>
            </w:pPr>
            <w:r w:rsidRPr="00E475E7">
              <w:rPr>
                <w:b/>
                <w:bCs/>
                <w:color w:val="000000"/>
                <w:lang w:eastAsia="ja-JP"/>
              </w:rPr>
              <w:t>Nhịp</w:t>
            </w:r>
          </w:p>
        </w:tc>
        <w:tc>
          <w:tcPr>
            <w:tcW w:w="1252" w:type="dxa"/>
            <w:vMerge w:val="restart"/>
            <w:tcBorders>
              <w:bottom w:val="single" w:sz="4" w:space="0" w:color="auto"/>
            </w:tcBorders>
            <w:vAlign w:val="center"/>
          </w:tcPr>
          <w:p w14:paraId="1B130B40" w14:textId="30129463" w:rsidR="00445907" w:rsidRPr="00E475E7" w:rsidRDefault="00445907" w:rsidP="00735F31">
            <w:pPr>
              <w:spacing w:line="276" w:lineRule="auto"/>
              <w:jc w:val="center"/>
              <w:rPr>
                <w:b/>
                <w:bCs/>
                <w:color w:val="000000"/>
                <w:lang w:eastAsia="ja-JP"/>
              </w:rPr>
            </w:pPr>
            <w:r w:rsidRPr="00E475E7">
              <w:rPr>
                <w:b/>
                <w:bCs/>
                <w:color w:val="000000"/>
                <w:lang w:eastAsia="ja-JP"/>
              </w:rPr>
              <w:t>Trọng lượng bản thân g</w:t>
            </w:r>
            <w:r w:rsidR="005A24D4">
              <w:rPr>
                <w:b/>
                <w:bCs/>
                <w:color w:val="000000"/>
                <w:vertAlign w:val="subscript"/>
                <w:lang w:eastAsia="ja-JP"/>
              </w:rPr>
              <w:t>0</w:t>
            </w:r>
            <w:r w:rsidRPr="00E475E7">
              <w:rPr>
                <w:b/>
                <w:bCs/>
                <w:color w:val="000000"/>
                <w:vertAlign w:val="subscript"/>
                <w:lang w:eastAsia="ja-JP"/>
              </w:rPr>
              <w:t xml:space="preserve"> </w:t>
            </w:r>
            <w:r w:rsidRPr="00E475E7">
              <w:rPr>
                <w:b/>
                <w:bCs/>
                <w:color w:val="000000"/>
                <w:lang w:eastAsia="ja-JP"/>
              </w:rPr>
              <w:t>(kN/m)</w:t>
            </w:r>
          </w:p>
        </w:tc>
        <w:tc>
          <w:tcPr>
            <w:tcW w:w="3542" w:type="dxa"/>
            <w:gridSpan w:val="3"/>
            <w:tcBorders>
              <w:bottom w:val="single" w:sz="4" w:space="0" w:color="auto"/>
            </w:tcBorders>
          </w:tcPr>
          <w:p w14:paraId="44A363BA" w14:textId="3BBB7596" w:rsidR="00445907" w:rsidRPr="00E475E7" w:rsidRDefault="00445907" w:rsidP="00735F31">
            <w:pPr>
              <w:spacing w:line="276" w:lineRule="auto"/>
              <w:jc w:val="center"/>
              <w:rPr>
                <w:b/>
                <w:bCs/>
                <w:color w:val="000000"/>
                <w:lang w:eastAsia="ja-JP"/>
              </w:rPr>
            </w:pPr>
            <w:r w:rsidRPr="00E475E7">
              <w:rPr>
                <w:b/>
                <w:bCs/>
                <w:color w:val="000000"/>
                <w:lang w:eastAsia="ja-JP"/>
              </w:rPr>
              <w:t>Trọng lượng sàn truyền vào g</w:t>
            </w:r>
            <w:r w:rsidR="007D3FE6">
              <w:rPr>
                <w:b/>
                <w:bCs/>
                <w:color w:val="000000"/>
                <w:vertAlign w:val="subscript"/>
                <w:lang w:eastAsia="ja-JP"/>
              </w:rPr>
              <w:t>d1</w:t>
            </w:r>
            <w:r w:rsidRPr="00E475E7">
              <w:rPr>
                <w:b/>
                <w:bCs/>
                <w:color w:val="000000"/>
                <w:vertAlign w:val="subscript"/>
                <w:lang w:eastAsia="ja-JP"/>
              </w:rPr>
              <w:t xml:space="preserve"> </w:t>
            </w:r>
            <w:r w:rsidRPr="00E475E7">
              <w:rPr>
                <w:b/>
                <w:bCs/>
                <w:color w:val="000000"/>
                <w:lang w:eastAsia="ja-JP"/>
              </w:rPr>
              <w:t>(kN/m)</w:t>
            </w:r>
          </w:p>
        </w:tc>
        <w:tc>
          <w:tcPr>
            <w:tcW w:w="1701" w:type="dxa"/>
            <w:vMerge w:val="restart"/>
            <w:tcBorders>
              <w:bottom w:val="single" w:sz="4" w:space="0" w:color="auto"/>
            </w:tcBorders>
            <w:vAlign w:val="center"/>
          </w:tcPr>
          <w:p w14:paraId="4B35A95E" w14:textId="77777777" w:rsidR="00445907" w:rsidRPr="00E475E7" w:rsidRDefault="00445907" w:rsidP="00735F31">
            <w:pPr>
              <w:spacing w:line="276" w:lineRule="auto"/>
              <w:jc w:val="center"/>
              <w:rPr>
                <w:b/>
                <w:bCs/>
                <w:color w:val="000000"/>
                <w:lang w:eastAsia="ja-JP"/>
              </w:rPr>
            </w:pPr>
            <w:r w:rsidRPr="00E475E7">
              <w:rPr>
                <w:b/>
                <w:bCs/>
                <w:color w:val="000000"/>
                <w:lang w:eastAsia="ja-JP"/>
              </w:rPr>
              <w:t>Trọng lượng tường cửa g</w:t>
            </w:r>
            <w:r w:rsidRPr="00E475E7">
              <w:rPr>
                <w:b/>
                <w:bCs/>
                <w:color w:val="000000"/>
                <w:vertAlign w:val="subscript"/>
                <w:lang w:eastAsia="ja-JP"/>
              </w:rPr>
              <w:t xml:space="preserve">d3 </w:t>
            </w:r>
            <w:r w:rsidRPr="00E475E7">
              <w:rPr>
                <w:b/>
                <w:bCs/>
                <w:color w:val="000000"/>
                <w:lang w:eastAsia="ja-JP"/>
              </w:rPr>
              <w:t>(kN/m)</w:t>
            </w:r>
          </w:p>
        </w:tc>
        <w:tc>
          <w:tcPr>
            <w:tcW w:w="1985" w:type="dxa"/>
            <w:vMerge w:val="restart"/>
            <w:tcBorders>
              <w:bottom w:val="single" w:sz="4" w:space="0" w:color="auto"/>
            </w:tcBorders>
            <w:vAlign w:val="center"/>
          </w:tcPr>
          <w:p w14:paraId="57F21F36" w14:textId="77777777" w:rsidR="00445907" w:rsidRPr="00E475E7" w:rsidRDefault="00445907" w:rsidP="00735F31">
            <w:pPr>
              <w:spacing w:line="276" w:lineRule="auto"/>
              <w:jc w:val="center"/>
              <w:rPr>
                <w:b/>
                <w:bCs/>
                <w:color w:val="000000"/>
                <w:lang w:eastAsia="ja-JP"/>
              </w:rPr>
            </w:pPr>
            <w:r w:rsidRPr="00E475E7">
              <w:rPr>
                <w:b/>
                <w:bCs/>
                <w:color w:val="000000"/>
                <w:lang w:eastAsia="ja-JP"/>
              </w:rPr>
              <w:t>Tổng tĩnh tải phân bố đều</w:t>
            </w:r>
          </w:p>
          <w:p w14:paraId="7EA45007" w14:textId="732F6303" w:rsidR="00445907" w:rsidRPr="00E475E7" w:rsidRDefault="007D3FE6" w:rsidP="00735F31">
            <w:pPr>
              <w:spacing w:line="276" w:lineRule="auto"/>
              <w:jc w:val="center"/>
              <w:rPr>
                <w:b/>
                <w:bCs/>
                <w:color w:val="000000"/>
                <w:position w:val="-24"/>
                <w:lang w:eastAsia="ja-JP"/>
              </w:rPr>
            </w:pPr>
            <w:r>
              <w:rPr>
                <w:b/>
                <w:bCs/>
                <w:color w:val="000000"/>
                <w:position w:val="-24"/>
                <w:lang w:eastAsia="ja-JP"/>
              </w:rPr>
              <w:t>g</w:t>
            </w:r>
            <w:r>
              <w:rPr>
                <w:b/>
                <w:bCs/>
                <w:color w:val="000000"/>
                <w:position w:val="-24"/>
                <w:vertAlign w:val="subscript"/>
                <w:lang w:eastAsia="ja-JP"/>
              </w:rPr>
              <w:t>0</w:t>
            </w:r>
            <w:r w:rsidR="00445907" w:rsidRPr="00E475E7">
              <w:rPr>
                <w:b/>
                <w:bCs/>
                <w:color w:val="000000"/>
                <w:position w:val="-24"/>
                <w:lang w:eastAsia="ja-JP"/>
              </w:rPr>
              <w:t>+g</w:t>
            </w:r>
            <w:r w:rsidR="00445907" w:rsidRPr="00E475E7">
              <w:rPr>
                <w:b/>
                <w:bCs/>
                <w:color w:val="000000"/>
                <w:position w:val="-24"/>
                <w:vertAlign w:val="subscript"/>
                <w:lang w:eastAsia="ja-JP"/>
              </w:rPr>
              <w:t>d3</w:t>
            </w:r>
          </w:p>
          <w:p w14:paraId="64AF49F9" w14:textId="009F0E97" w:rsidR="00445907" w:rsidRPr="00E475E7" w:rsidRDefault="00445907" w:rsidP="00735F31">
            <w:pPr>
              <w:spacing w:line="276" w:lineRule="auto"/>
              <w:jc w:val="center"/>
              <w:rPr>
                <w:b/>
                <w:bCs/>
                <w:color w:val="000000"/>
                <w:lang w:eastAsia="ja-JP"/>
              </w:rPr>
            </w:pPr>
            <w:r w:rsidRPr="00E475E7">
              <w:rPr>
                <w:b/>
                <w:bCs/>
                <w:color w:val="000000"/>
                <w:position w:val="-24"/>
                <w:lang w:eastAsia="ja-JP"/>
              </w:rPr>
              <w:t>(kN/m)</w:t>
            </w:r>
          </w:p>
        </w:tc>
      </w:tr>
      <w:tr w:rsidR="00445907" w:rsidRPr="00E475E7" w14:paraId="39ABD798" w14:textId="77777777" w:rsidTr="007D3FE6">
        <w:trPr>
          <w:trHeight w:val="19"/>
        </w:trPr>
        <w:tc>
          <w:tcPr>
            <w:tcW w:w="886" w:type="dxa"/>
            <w:vMerge/>
            <w:vAlign w:val="center"/>
          </w:tcPr>
          <w:p w14:paraId="61A1BB41" w14:textId="77777777" w:rsidR="00445907" w:rsidRPr="00E475E7" w:rsidRDefault="00445907" w:rsidP="00735F31">
            <w:pPr>
              <w:spacing w:line="276" w:lineRule="auto"/>
              <w:rPr>
                <w:b/>
                <w:bCs/>
                <w:color w:val="000000"/>
                <w:lang w:eastAsia="ja-JP"/>
              </w:rPr>
            </w:pPr>
          </w:p>
        </w:tc>
        <w:tc>
          <w:tcPr>
            <w:tcW w:w="1252" w:type="dxa"/>
            <w:vMerge/>
            <w:vAlign w:val="center"/>
          </w:tcPr>
          <w:p w14:paraId="1499A254" w14:textId="77777777" w:rsidR="00445907" w:rsidRPr="00E475E7" w:rsidRDefault="00445907" w:rsidP="00735F31">
            <w:pPr>
              <w:spacing w:line="276" w:lineRule="auto"/>
              <w:rPr>
                <w:b/>
                <w:bCs/>
                <w:color w:val="000000"/>
                <w:lang w:eastAsia="ja-JP"/>
              </w:rPr>
            </w:pPr>
          </w:p>
        </w:tc>
        <w:tc>
          <w:tcPr>
            <w:tcW w:w="1133" w:type="dxa"/>
            <w:vAlign w:val="center"/>
          </w:tcPr>
          <w:p w14:paraId="64F531B4" w14:textId="47CFC227" w:rsidR="00445907" w:rsidRPr="00E475E7" w:rsidRDefault="00445907" w:rsidP="00735F31">
            <w:pPr>
              <w:spacing w:line="276" w:lineRule="auto"/>
              <w:jc w:val="center"/>
              <w:rPr>
                <w:b/>
                <w:bCs/>
                <w:color w:val="000000"/>
                <w:position w:val="-24"/>
                <w:lang w:eastAsia="ja-JP"/>
              </w:rPr>
            </w:pPr>
            <w:r w:rsidRPr="00E475E7">
              <w:rPr>
                <w:b/>
                <w:bCs/>
                <w:color w:val="000000"/>
                <w:position w:val="-24"/>
                <w:lang w:eastAsia="ja-JP"/>
              </w:rPr>
              <w:t>Tải tam giác</w:t>
            </w:r>
            <w:r w:rsidR="007D3FE6">
              <w:rPr>
                <w:b/>
                <w:bCs/>
                <w:color w:val="000000"/>
                <w:position w:val="-24"/>
                <w:lang w:eastAsia="ja-JP"/>
              </w:rPr>
              <w:t xml:space="preserve"> </w:t>
            </w:r>
            <w:r w:rsidR="007D3FE6" w:rsidRPr="007D3FE6">
              <w:rPr>
                <w:rFonts w:eastAsia="Times New Roman"/>
                <w:b/>
                <w:bCs/>
                <w:color w:val="000000"/>
              </w:rPr>
              <w:t>g</w:t>
            </w:r>
            <w:r w:rsidR="007D3FE6" w:rsidRPr="007D3FE6">
              <w:rPr>
                <w:rFonts w:eastAsia="Times New Roman"/>
                <w:b/>
                <w:bCs/>
                <w:color w:val="000000"/>
                <w:vertAlign w:val="subscript"/>
              </w:rPr>
              <w:t>d1</w:t>
            </w:r>
            <w:r w:rsidR="007D3FE6">
              <w:rPr>
                <w:rFonts w:eastAsia="Times New Roman"/>
                <w:b/>
                <w:bCs/>
                <w:color w:val="000000"/>
                <w:vertAlign w:val="superscript"/>
              </w:rPr>
              <w:t>tg</w:t>
            </w:r>
          </w:p>
        </w:tc>
        <w:tc>
          <w:tcPr>
            <w:tcW w:w="1134" w:type="dxa"/>
          </w:tcPr>
          <w:p w14:paraId="3E674CEB" w14:textId="127137C5" w:rsidR="00445907" w:rsidRPr="00E475E7" w:rsidRDefault="00445907" w:rsidP="00445907">
            <w:pPr>
              <w:spacing w:line="276" w:lineRule="auto"/>
              <w:jc w:val="center"/>
              <w:rPr>
                <w:b/>
                <w:bCs/>
                <w:color w:val="000000"/>
                <w:position w:val="-24"/>
                <w:lang w:eastAsia="ja-JP"/>
              </w:rPr>
            </w:pPr>
            <w:r w:rsidRPr="00E475E7">
              <w:rPr>
                <w:b/>
                <w:bCs/>
                <w:color w:val="000000"/>
                <w:position w:val="-24"/>
                <w:lang w:eastAsia="ja-JP"/>
              </w:rPr>
              <w:t xml:space="preserve">Tải </w:t>
            </w:r>
            <w:r>
              <w:rPr>
                <w:b/>
                <w:bCs/>
                <w:color w:val="000000"/>
                <w:position w:val="-24"/>
                <w:lang w:eastAsia="ja-JP"/>
              </w:rPr>
              <w:t>chữ nhật</w:t>
            </w:r>
            <w:r w:rsidR="007D3FE6" w:rsidRPr="007D3FE6">
              <w:rPr>
                <w:rFonts w:eastAsia="Times New Roman"/>
                <w:b/>
                <w:bCs/>
                <w:color w:val="000000"/>
              </w:rPr>
              <w:t xml:space="preserve"> g</w:t>
            </w:r>
            <w:r w:rsidR="007D3FE6" w:rsidRPr="007D3FE6">
              <w:rPr>
                <w:rFonts w:eastAsia="Times New Roman"/>
                <w:b/>
                <w:bCs/>
                <w:color w:val="000000"/>
                <w:vertAlign w:val="subscript"/>
              </w:rPr>
              <w:t>d1</w:t>
            </w:r>
            <w:r w:rsidR="007D3FE6" w:rsidRPr="007D3FE6">
              <w:rPr>
                <w:rFonts w:eastAsia="Times New Roman"/>
                <w:b/>
                <w:bCs/>
                <w:color w:val="000000"/>
                <w:vertAlign w:val="superscript"/>
              </w:rPr>
              <w:t>cn</w:t>
            </w:r>
          </w:p>
        </w:tc>
        <w:tc>
          <w:tcPr>
            <w:tcW w:w="1275" w:type="dxa"/>
            <w:vAlign w:val="center"/>
          </w:tcPr>
          <w:p w14:paraId="2D80A148" w14:textId="74FFF8F6" w:rsidR="00445907" w:rsidRPr="00E475E7" w:rsidRDefault="00445907" w:rsidP="00735F31">
            <w:pPr>
              <w:spacing w:line="276" w:lineRule="auto"/>
              <w:jc w:val="center"/>
              <w:rPr>
                <w:b/>
                <w:bCs/>
                <w:color w:val="000000"/>
                <w:position w:val="-24"/>
                <w:lang w:eastAsia="ja-JP"/>
              </w:rPr>
            </w:pPr>
            <w:r w:rsidRPr="00E475E7">
              <w:rPr>
                <w:b/>
                <w:bCs/>
                <w:color w:val="000000"/>
                <w:position w:val="-24"/>
                <w:lang w:eastAsia="ja-JP"/>
              </w:rPr>
              <w:t>Tải hình thang</w:t>
            </w:r>
            <w:r w:rsidR="007D3FE6" w:rsidRPr="007D3FE6">
              <w:rPr>
                <w:rFonts w:eastAsia="Times New Roman"/>
                <w:b/>
                <w:bCs/>
                <w:color w:val="000000"/>
              </w:rPr>
              <w:t xml:space="preserve"> g</w:t>
            </w:r>
            <w:r w:rsidR="007D3FE6" w:rsidRPr="007D3FE6">
              <w:rPr>
                <w:rFonts w:eastAsia="Times New Roman"/>
                <w:b/>
                <w:bCs/>
                <w:color w:val="000000"/>
                <w:vertAlign w:val="subscript"/>
              </w:rPr>
              <w:t>d1</w:t>
            </w:r>
            <w:r w:rsidR="007D3FE6">
              <w:rPr>
                <w:rFonts w:eastAsia="Times New Roman"/>
                <w:b/>
                <w:bCs/>
                <w:color w:val="000000"/>
                <w:vertAlign w:val="superscript"/>
              </w:rPr>
              <w:t>ht</w:t>
            </w:r>
          </w:p>
        </w:tc>
        <w:tc>
          <w:tcPr>
            <w:tcW w:w="1701" w:type="dxa"/>
            <w:vMerge/>
            <w:vAlign w:val="center"/>
          </w:tcPr>
          <w:p w14:paraId="3AB8074C" w14:textId="77777777" w:rsidR="00445907" w:rsidRPr="00E475E7" w:rsidRDefault="00445907" w:rsidP="00735F31">
            <w:pPr>
              <w:spacing w:line="276" w:lineRule="auto"/>
              <w:rPr>
                <w:b/>
                <w:bCs/>
                <w:color w:val="000000"/>
                <w:lang w:eastAsia="ja-JP"/>
              </w:rPr>
            </w:pPr>
          </w:p>
        </w:tc>
        <w:tc>
          <w:tcPr>
            <w:tcW w:w="1985" w:type="dxa"/>
            <w:vMerge/>
            <w:vAlign w:val="center"/>
          </w:tcPr>
          <w:p w14:paraId="40FCB4AB" w14:textId="3B19B9CB" w:rsidR="00445907" w:rsidRPr="00E475E7" w:rsidRDefault="00445907" w:rsidP="00735F31">
            <w:pPr>
              <w:spacing w:line="276" w:lineRule="auto"/>
              <w:jc w:val="center"/>
              <w:rPr>
                <w:b/>
                <w:bCs/>
                <w:color w:val="000000"/>
                <w:position w:val="-24"/>
                <w:lang w:eastAsia="ja-JP"/>
              </w:rPr>
            </w:pPr>
          </w:p>
        </w:tc>
      </w:tr>
      <w:tr w:rsidR="007D3FE6" w:rsidRPr="00E475E7" w14:paraId="1356C1FF" w14:textId="77777777" w:rsidTr="007D3FE6">
        <w:trPr>
          <w:trHeight w:val="19"/>
        </w:trPr>
        <w:tc>
          <w:tcPr>
            <w:tcW w:w="886" w:type="dxa"/>
            <w:noWrap/>
            <w:vAlign w:val="center"/>
          </w:tcPr>
          <w:p w14:paraId="107AA309" w14:textId="77777777" w:rsidR="007D3FE6" w:rsidRPr="00E475E7" w:rsidRDefault="007D3FE6" w:rsidP="00735F31">
            <w:pPr>
              <w:spacing w:line="276" w:lineRule="auto"/>
              <w:jc w:val="center"/>
              <w:rPr>
                <w:color w:val="000000"/>
                <w:lang w:eastAsia="ja-JP"/>
              </w:rPr>
            </w:pPr>
            <w:r>
              <w:rPr>
                <w:color w:val="000000"/>
                <w:lang w:eastAsia="ja-JP"/>
              </w:rPr>
              <w:t>1-2</w:t>
            </w:r>
          </w:p>
        </w:tc>
        <w:tc>
          <w:tcPr>
            <w:tcW w:w="1252" w:type="dxa"/>
            <w:noWrap/>
            <w:vAlign w:val="center"/>
          </w:tcPr>
          <w:p w14:paraId="4BCD4851" w14:textId="5F9C5197" w:rsidR="007D3FE6" w:rsidRPr="00A555D4" w:rsidRDefault="00CA5FA2" w:rsidP="00735F31">
            <w:pPr>
              <w:spacing w:line="276" w:lineRule="auto"/>
              <w:jc w:val="center"/>
              <w:rPr>
                <w:color w:val="000000"/>
                <w:lang w:eastAsia="ja-JP"/>
              </w:rPr>
            </w:pPr>
            <w:r>
              <w:rPr>
                <w:color w:val="000000"/>
                <w:lang w:eastAsia="ja-JP"/>
              </w:rPr>
              <w:t>1,</w:t>
            </w:r>
            <w:r w:rsidR="007D3FE6">
              <w:rPr>
                <w:color w:val="000000"/>
                <w:lang w:eastAsia="ja-JP"/>
              </w:rPr>
              <w:t>621</w:t>
            </w:r>
          </w:p>
        </w:tc>
        <w:tc>
          <w:tcPr>
            <w:tcW w:w="1133" w:type="dxa"/>
            <w:vAlign w:val="center"/>
          </w:tcPr>
          <w:p w14:paraId="1D5C202C" w14:textId="14374838" w:rsidR="007D3FE6" w:rsidRPr="00E475E7" w:rsidRDefault="00CA5FA2" w:rsidP="00735F31">
            <w:pPr>
              <w:spacing w:line="276" w:lineRule="auto"/>
              <w:jc w:val="center"/>
              <w:rPr>
                <w:noProof/>
                <w:color w:val="000000"/>
                <w:lang w:eastAsia="ja-JP"/>
              </w:rPr>
            </w:pPr>
            <w:r>
              <w:rPr>
                <w:noProof/>
                <w:color w:val="000000"/>
                <w:lang w:eastAsia="ja-JP"/>
              </w:rPr>
              <w:t>9,</w:t>
            </w:r>
            <w:r w:rsidR="007D3FE6">
              <w:rPr>
                <w:noProof/>
                <w:color w:val="000000"/>
                <w:lang w:eastAsia="ja-JP"/>
              </w:rPr>
              <w:t>1</w:t>
            </w:r>
          </w:p>
        </w:tc>
        <w:tc>
          <w:tcPr>
            <w:tcW w:w="1134" w:type="dxa"/>
          </w:tcPr>
          <w:p w14:paraId="11F4BD10" w14:textId="77777777" w:rsidR="007D3FE6" w:rsidRDefault="007D3FE6" w:rsidP="00735F31">
            <w:pPr>
              <w:spacing w:line="276" w:lineRule="auto"/>
              <w:jc w:val="center"/>
              <w:rPr>
                <w:noProof/>
                <w:color w:val="000000"/>
                <w:lang w:eastAsia="ja-JP"/>
              </w:rPr>
            </w:pPr>
          </w:p>
        </w:tc>
        <w:tc>
          <w:tcPr>
            <w:tcW w:w="1275" w:type="dxa"/>
            <w:vAlign w:val="center"/>
          </w:tcPr>
          <w:p w14:paraId="724AFC2B" w14:textId="1332AB44" w:rsidR="007D3FE6" w:rsidRPr="00E475E7" w:rsidRDefault="007D3FE6" w:rsidP="00735F31">
            <w:pPr>
              <w:spacing w:line="276" w:lineRule="auto"/>
              <w:jc w:val="center"/>
              <w:rPr>
                <w:color w:val="000000"/>
                <w:lang w:eastAsia="ja-JP"/>
              </w:rPr>
            </w:pPr>
          </w:p>
        </w:tc>
        <w:tc>
          <w:tcPr>
            <w:tcW w:w="1701" w:type="dxa"/>
            <w:vAlign w:val="center"/>
          </w:tcPr>
          <w:p w14:paraId="41B8E2B3" w14:textId="5736E826" w:rsidR="007D3FE6" w:rsidRPr="00E475E7" w:rsidRDefault="00CA5FA2" w:rsidP="00735F31">
            <w:pPr>
              <w:spacing w:line="276" w:lineRule="auto"/>
              <w:jc w:val="center"/>
              <w:rPr>
                <w:color w:val="000000"/>
                <w:lang w:eastAsia="ja-JP"/>
              </w:rPr>
            </w:pPr>
            <w:r>
              <w:rPr>
                <w:color w:val="000000"/>
                <w:lang w:eastAsia="ja-JP"/>
              </w:rPr>
              <w:t>12,</w:t>
            </w:r>
            <w:r w:rsidR="007D3FE6">
              <w:rPr>
                <w:color w:val="000000"/>
                <w:lang w:eastAsia="ja-JP"/>
              </w:rPr>
              <w:t>74</w:t>
            </w:r>
          </w:p>
        </w:tc>
        <w:tc>
          <w:tcPr>
            <w:tcW w:w="1985" w:type="dxa"/>
            <w:vAlign w:val="center"/>
          </w:tcPr>
          <w:p w14:paraId="6CDDC836" w14:textId="2FE241BD" w:rsidR="007D3FE6" w:rsidRPr="00A555D4" w:rsidRDefault="00CA5FA2" w:rsidP="00735F31">
            <w:pPr>
              <w:spacing w:line="276" w:lineRule="auto"/>
              <w:jc w:val="center"/>
              <w:rPr>
                <w:color w:val="000000"/>
                <w:lang w:eastAsia="ja-JP"/>
              </w:rPr>
            </w:pPr>
            <w:r>
              <w:rPr>
                <w:color w:val="000000"/>
                <w:lang w:eastAsia="ja-JP"/>
              </w:rPr>
              <w:t>14,</w:t>
            </w:r>
            <w:r w:rsidR="00BB14FB">
              <w:rPr>
                <w:color w:val="000000"/>
                <w:lang w:eastAsia="ja-JP"/>
              </w:rPr>
              <w:t>36</w:t>
            </w:r>
          </w:p>
        </w:tc>
      </w:tr>
      <w:tr w:rsidR="007D3FE6" w:rsidRPr="00E475E7" w14:paraId="358A7CA7" w14:textId="77777777" w:rsidTr="007D3FE6">
        <w:trPr>
          <w:trHeight w:val="19"/>
        </w:trPr>
        <w:tc>
          <w:tcPr>
            <w:tcW w:w="886" w:type="dxa"/>
            <w:noWrap/>
            <w:vAlign w:val="center"/>
          </w:tcPr>
          <w:p w14:paraId="025D0937" w14:textId="77777777" w:rsidR="007D3FE6" w:rsidRPr="00E475E7" w:rsidRDefault="007D3FE6" w:rsidP="00735F31">
            <w:pPr>
              <w:spacing w:line="276" w:lineRule="auto"/>
              <w:jc w:val="center"/>
              <w:rPr>
                <w:color w:val="000000"/>
                <w:lang w:eastAsia="ja-JP"/>
              </w:rPr>
            </w:pPr>
            <w:r>
              <w:rPr>
                <w:color w:val="000000"/>
                <w:lang w:eastAsia="ja-JP"/>
              </w:rPr>
              <w:t>2-3</w:t>
            </w:r>
          </w:p>
        </w:tc>
        <w:tc>
          <w:tcPr>
            <w:tcW w:w="1252" w:type="dxa"/>
            <w:noWrap/>
            <w:vAlign w:val="center"/>
          </w:tcPr>
          <w:p w14:paraId="46373196" w14:textId="0CC2F9F9" w:rsidR="007D3FE6" w:rsidRPr="00A555D4" w:rsidRDefault="00CA5FA2" w:rsidP="00735F31">
            <w:pPr>
              <w:spacing w:line="276" w:lineRule="auto"/>
              <w:jc w:val="center"/>
              <w:rPr>
                <w:color w:val="000000"/>
                <w:lang w:eastAsia="ja-JP"/>
              </w:rPr>
            </w:pPr>
            <w:r>
              <w:rPr>
                <w:color w:val="000000"/>
                <w:lang w:eastAsia="ja-JP"/>
              </w:rPr>
              <w:t>1,</w:t>
            </w:r>
            <w:r w:rsidR="007D3FE6">
              <w:rPr>
                <w:color w:val="000000"/>
                <w:lang w:eastAsia="ja-JP"/>
              </w:rPr>
              <w:t>621</w:t>
            </w:r>
          </w:p>
        </w:tc>
        <w:tc>
          <w:tcPr>
            <w:tcW w:w="1133" w:type="dxa"/>
            <w:vAlign w:val="center"/>
          </w:tcPr>
          <w:p w14:paraId="4E762095" w14:textId="2FF00129" w:rsidR="007D3FE6" w:rsidRPr="00E475E7" w:rsidRDefault="00CA5FA2" w:rsidP="00735F31">
            <w:pPr>
              <w:spacing w:line="276" w:lineRule="auto"/>
              <w:jc w:val="center"/>
              <w:rPr>
                <w:noProof/>
                <w:color w:val="000000"/>
                <w:lang w:eastAsia="ja-JP"/>
              </w:rPr>
            </w:pPr>
            <w:r>
              <w:rPr>
                <w:noProof/>
                <w:color w:val="000000"/>
                <w:lang w:eastAsia="ja-JP"/>
              </w:rPr>
              <w:t>9,</w:t>
            </w:r>
            <w:r w:rsidR="007D3FE6">
              <w:rPr>
                <w:noProof/>
                <w:color w:val="000000"/>
                <w:lang w:eastAsia="ja-JP"/>
              </w:rPr>
              <w:t>1</w:t>
            </w:r>
          </w:p>
        </w:tc>
        <w:tc>
          <w:tcPr>
            <w:tcW w:w="1134" w:type="dxa"/>
          </w:tcPr>
          <w:p w14:paraId="7A45F3AE" w14:textId="67E60740" w:rsidR="007D3FE6" w:rsidRDefault="00CA5FA2" w:rsidP="00735F31">
            <w:pPr>
              <w:spacing w:line="276" w:lineRule="auto"/>
              <w:jc w:val="center"/>
              <w:rPr>
                <w:noProof/>
                <w:color w:val="000000"/>
                <w:lang w:eastAsia="ja-JP"/>
              </w:rPr>
            </w:pPr>
            <w:r>
              <w:rPr>
                <w:noProof/>
                <w:color w:val="000000"/>
                <w:lang w:eastAsia="ja-JP"/>
              </w:rPr>
              <w:t>2,</w:t>
            </w:r>
            <w:r w:rsidR="007D3FE6">
              <w:rPr>
                <w:noProof/>
                <w:color w:val="000000"/>
                <w:lang w:eastAsia="ja-JP"/>
              </w:rPr>
              <w:t>415</w:t>
            </w:r>
          </w:p>
        </w:tc>
        <w:tc>
          <w:tcPr>
            <w:tcW w:w="1275" w:type="dxa"/>
            <w:vAlign w:val="center"/>
          </w:tcPr>
          <w:p w14:paraId="24CCE3D9" w14:textId="19E107AD" w:rsidR="007D3FE6" w:rsidRPr="00E475E7" w:rsidRDefault="007D3FE6" w:rsidP="00735F31">
            <w:pPr>
              <w:spacing w:line="276" w:lineRule="auto"/>
              <w:jc w:val="center"/>
              <w:rPr>
                <w:color w:val="000000"/>
                <w:lang w:eastAsia="ja-JP"/>
              </w:rPr>
            </w:pPr>
          </w:p>
        </w:tc>
        <w:tc>
          <w:tcPr>
            <w:tcW w:w="1701" w:type="dxa"/>
            <w:vAlign w:val="center"/>
          </w:tcPr>
          <w:p w14:paraId="634DCF00" w14:textId="64DBEDAD" w:rsidR="007D3FE6" w:rsidRPr="00E475E7" w:rsidRDefault="00CA5FA2" w:rsidP="00735F31">
            <w:pPr>
              <w:spacing w:line="276" w:lineRule="auto"/>
              <w:jc w:val="center"/>
              <w:rPr>
                <w:color w:val="000000"/>
                <w:lang w:eastAsia="ja-JP"/>
              </w:rPr>
            </w:pPr>
            <w:r>
              <w:rPr>
                <w:color w:val="000000"/>
                <w:lang w:eastAsia="ja-JP"/>
              </w:rPr>
              <w:t>11,</w:t>
            </w:r>
            <w:r w:rsidR="007D3FE6">
              <w:rPr>
                <w:color w:val="000000"/>
                <w:lang w:eastAsia="ja-JP"/>
              </w:rPr>
              <w:t>37</w:t>
            </w:r>
          </w:p>
        </w:tc>
        <w:tc>
          <w:tcPr>
            <w:tcW w:w="1985" w:type="dxa"/>
            <w:vAlign w:val="center"/>
          </w:tcPr>
          <w:p w14:paraId="3B0B24AB" w14:textId="5343A459" w:rsidR="007D3FE6" w:rsidRPr="00A555D4" w:rsidRDefault="00CA5FA2" w:rsidP="00752CDC">
            <w:pPr>
              <w:spacing w:line="276" w:lineRule="auto"/>
              <w:jc w:val="center"/>
              <w:rPr>
                <w:color w:val="000000"/>
                <w:lang w:eastAsia="ja-JP"/>
              </w:rPr>
            </w:pPr>
            <w:r>
              <w:rPr>
                <w:color w:val="000000"/>
                <w:lang w:eastAsia="ja-JP"/>
              </w:rPr>
              <w:t>12,</w:t>
            </w:r>
            <w:r w:rsidR="00BB14FB">
              <w:rPr>
                <w:color w:val="000000"/>
                <w:lang w:eastAsia="ja-JP"/>
              </w:rPr>
              <w:t>99</w:t>
            </w:r>
          </w:p>
        </w:tc>
      </w:tr>
      <w:tr w:rsidR="007D3FE6" w:rsidRPr="00E475E7" w14:paraId="25F7B35A" w14:textId="77777777" w:rsidTr="007D3FE6">
        <w:trPr>
          <w:trHeight w:val="19"/>
        </w:trPr>
        <w:tc>
          <w:tcPr>
            <w:tcW w:w="886" w:type="dxa"/>
            <w:noWrap/>
            <w:vAlign w:val="center"/>
          </w:tcPr>
          <w:p w14:paraId="1CDCE5EA" w14:textId="77777777" w:rsidR="007D3FE6" w:rsidRPr="00E475E7" w:rsidRDefault="007D3FE6" w:rsidP="00735F31">
            <w:pPr>
              <w:spacing w:line="276" w:lineRule="auto"/>
              <w:jc w:val="center"/>
              <w:rPr>
                <w:color w:val="000000"/>
                <w:lang w:eastAsia="ja-JP"/>
              </w:rPr>
            </w:pPr>
            <w:r>
              <w:rPr>
                <w:color w:val="000000"/>
                <w:lang w:eastAsia="ja-JP"/>
              </w:rPr>
              <w:t>3-4</w:t>
            </w:r>
          </w:p>
        </w:tc>
        <w:tc>
          <w:tcPr>
            <w:tcW w:w="1252" w:type="dxa"/>
            <w:noWrap/>
            <w:vAlign w:val="center"/>
          </w:tcPr>
          <w:p w14:paraId="616D1447" w14:textId="497EF33F" w:rsidR="007D3FE6" w:rsidRPr="00A555D4" w:rsidRDefault="00CA5FA2" w:rsidP="00735F31">
            <w:pPr>
              <w:spacing w:line="276" w:lineRule="auto"/>
              <w:jc w:val="center"/>
              <w:rPr>
                <w:color w:val="000000"/>
                <w:lang w:eastAsia="ja-JP"/>
              </w:rPr>
            </w:pPr>
            <w:r>
              <w:rPr>
                <w:color w:val="000000"/>
                <w:lang w:eastAsia="ja-JP"/>
              </w:rPr>
              <w:t>1,</w:t>
            </w:r>
            <w:r w:rsidR="007D3FE6">
              <w:rPr>
                <w:color w:val="000000"/>
                <w:lang w:eastAsia="ja-JP"/>
              </w:rPr>
              <w:t>621</w:t>
            </w:r>
          </w:p>
        </w:tc>
        <w:tc>
          <w:tcPr>
            <w:tcW w:w="1133" w:type="dxa"/>
            <w:vAlign w:val="center"/>
          </w:tcPr>
          <w:p w14:paraId="30AFD291" w14:textId="6C97B61F" w:rsidR="007D3FE6" w:rsidRPr="00E475E7" w:rsidRDefault="007D3FE6" w:rsidP="00735F31">
            <w:pPr>
              <w:spacing w:line="276" w:lineRule="auto"/>
              <w:jc w:val="center"/>
              <w:rPr>
                <w:noProof/>
                <w:color w:val="000000"/>
                <w:lang w:eastAsia="ja-JP"/>
              </w:rPr>
            </w:pPr>
          </w:p>
        </w:tc>
        <w:tc>
          <w:tcPr>
            <w:tcW w:w="1134" w:type="dxa"/>
          </w:tcPr>
          <w:p w14:paraId="355CBE4F" w14:textId="77777777" w:rsidR="007D3FE6" w:rsidRDefault="007D3FE6" w:rsidP="00735F31">
            <w:pPr>
              <w:spacing w:line="276" w:lineRule="auto"/>
              <w:jc w:val="center"/>
              <w:rPr>
                <w:noProof/>
                <w:color w:val="000000"/>
                <w:lang w:eastAsia="ja-JP"/>
              </w:rPr>
            </w:pPr>
          </w:p>
        </w:tc>
        <w:tc>
          <w:tcPr>
            <w:tcW w:w="1275" w:type="dxa"/>
            <w:vAlign w:val="center"/>
          </w:tcPr>
          <w:p w14:paraId="642DD84B" w14:textId="68F0459F" w:rsidR="007D3FE6" w:rsidRPr="00E475E7" w:rsidRDefault="007D3FE6" w:rsidP="00735F31">
            <w:pPr>
              <w:spacing w:line="276" w:lineRule="auto"/>
              <w:jc w:val="center"/>
              <w:rPr>
                <w:color w:val="000000"/>
                <w:lang w:eastAsia="ja-JP"/>
              </w:rPr>
            </w:pPr>
          </w:p>
        </w:tc>
        <w:tc>
          <w:tcPr>
            <w:tcW w:w="1701" w:type="dxa"/>
            <w:vAlign w:val="center"/>
          </w:tcPr>
          <w:p w14:paraId="4DCFAA5C" w14:textId="261CCCC7" w:rsidR="007D3FE6" w:rsidRPr="00E475E7" w:rsidRDefault="00CA5FA2" w:rsidP="00735F31">
            <w:pPr>
              <w:spacing w:line="276" w:lineRule="auto"/>
              <w:jc w:val="center"/>
              <w:rPr>
                <w:color w:val="000000"/>
                <w:lang w:eastAsia="ja-JP"/>
              </w:rPr>
            </w:pPr>
            <w:r>
              <w:rPr>
                <w:color w:val="000000"/>
                <w:lang w:eastAsia="ja-JP"/>
              </w:rPr>
              <w:t>14,</w:t>
            </w:r>
            <w:r w:rsidR="007D3FE6">
              <w:rPr>
                <w:color w:val="000000"/>
                <w:lang w:eastAsia="ja-JP"/>
              </w:rPr>
              <w:t>21</w:t>
            </w:r>
          </w:p>
        </w:tc>
        <w:tc>
          <w:tcPr>
            <w:tcW w:w="1985" w:type="dxa"/>
            <w:vAlign w:val="center"/>
          </w:tcPr>
          <w:p w14:paraId="32C76197" w14:textId="32850C3F" w:rsidR="007D3FE6" w:rsidRPr="00A555D4" w:rsidRDefault="00CA5FA2" w:rsidP="00735F31">
            <w:pPr>
              <w:spacing w:line="276" w:lineRule="auto"/>
              <w:jc w:val="center"/>
              <w:rPr>
                <w:color w:val="000000"/>
                <w:lang w:eastAsia="ja-JP"/>
              </w:rPr>
            </w:pPr>
            <w:r>
              <w:rPr>
                <w:color w:val="000000"/>
                <w:lang w:eastAsia="ja-JP"/>
              </w:rPr>
              <w:t>15,</w:t>
            </w:r>
            <w:r w:rsidR="00BB14FB">
              <w:rPr>
                <w:color w:val="000000"/>
                <w:lang w:eastAsia="ja-JP"/>
              </w:rPr>
              <w:t>83</w:t>
            </w:r>
          </w:p>
        </w:tc>
      </w:tr>
      <w:tr w:rsidR="007D3FE6" w:rsidRPr="00E475E7" w14:paraId="1DEAF5D4" w14:textId="77777777" w:rsidTr="007D3FE6">
        <w:trPr>
          <w:trHeight w:val="19"/>
        </w:trPr>
        <w:tc>
          <w:tcPr>
            <w:tcW w:w="886" w:type="dxa"/>
            <w:noWrap/>
            <w:vAlign w:val="center"/>
          </w:tcPr>
          <w:p w14:paraId="7E1511C7" w14:textId="55DF5E62" w:rsidR="007D3FE6" w:rsidRDefault="007D3FE6" w:rsidP="00735F31">
            <w:pPr>
              <w:spacing w:line="276" w:lineRule="auto"/>
              <w:jc w:val="center"/>
              <w:rPr>
                <w:color w:val="000000"/>
                <w:lang w:eastAsia="ja-JP"/>
              </w:rPr>
            </w:pPr>
            <w:r>
              <w:rPr>
                <w:color w:val="000000"/>
                <w:lang w:eastAsia="ja-JP"/>
              </w:rPr>
              <w:t>4-5</w:t>
            </w:r>
          </w:p>
        </w:tc>
        <w:tc>
          <w:tcPr>
            <w:tcW w:w="1252" w:type="dxa"/>
            <w:noWrap/>
            <w:vAlign w:val="center"/>
          </w:tcPr>
          <w:p w14:paraId="0958063F" w14:textId="5CB5EC59" w:rsidR="007D3FE6" w:rsidRDefault="00CA5FA2" w:rsidP="00735F31">
            <w:pPr>
              <w:spacing w:line="276" w:lineRule="auto"/>
              <w:jc w:val="center"/>
              <w:rPr>
                <w:color w:val="000000"/>
                <w:lang w:val="nl-NL"/>
              </w:rPr>
            </w:pPr>
            <w:r>
              <w:rPr>
                <w:color w:val="000000"/>
                <w:lang w:eastAsia="ja-JP"/>
              </w:rPr>
              <w:t>1,</w:t>
            </w:r>
            <w:r w:rsidR="007D3FE6">
              <w:rPr>
                <w:color w:val="000000"/>
                <w:lang w:eastAsia="ja-JP"/>
              </w:rPr>
              <w:t>621</w:t>
            </w:r>
          </w:p>
        </w:tc>
        <w:tc>
          <w:tcPr>
            <w:tcW w:w="1133" w:type="dxa"/>
            <w:vAlign w:val="center"/>
          </w:tcPr>
          <w:p w14:paraId="10F4482D" w14:textId="77777777" w:rsidR="007D3FE6" w:rsidRDefault="007D3FE6" w:rsidP="00735F31">
            <w:pPr>
              <w:spacing w:line="276" w:lineRule="auto"/>
              <w:jc w:val="center"/>
              <w:rPr>
                <w:noProof/>
                <w:color w:val="000000"/>
                <w:lang w:eastAsia="ja-JP"/>
              </w:rPr>
            </w:pPr>
          </w:p>
        </w:tc>
        <w:tc>
          <w:tcPr>
            <w:tcW w:w="1134" w:type="dxa"/>
          </w:tcPr>
          <w:p w14:paraId="06819D0D" w14:textId="77777777" w:rsidR="007D3FE6" w:rsidRDefault="007D3FE6" w:rsidP="00735F31">
            <w:pPr>
              <w:spacing w:line="276" w:lineRule="auto"/>
              <w:jc w:val="center"/>
              <w:rPr>
                <w:noProof/>
                <w:color w:val="000000"/>
                <w:lang w:eastAsia="ja-JP"/>
              </w:rPr>
            </w:pPr>
          </w:p>
        </w:tc>
        <w:tc>
          <w:tcPr>
            <w:tcW w:w="1275" w:type="dxa"/>
            <w:vAlign w:val="center"/>
          </w:tcPr>
          <w:p w14:paraId="35729FC4" w14:textId="3AED5190" w:rsidR="007D3FE6" w:rsidRDefault="00CA5FA2" w:rsidP="00735F31">
            <w:pPr>
              <w:spacing w:line="276" w:lineRule="auto"/>
              <w:jc w:val="center"/>
              <w:rPr>
                <w:noProof/>
                <w:color w:val="000000"/>
                <w:lang w:eastAsia="ja-JP"/>
              </w:rPr>
            </w:pPr>
            <w:r>
              <w:rPr>
                <w:noProof/>
                <w:color w:val="000000"/>
                <w:lang w:eastAsia="ja-JP"/>
              </w:rPr>
              <w:t>5,</w:t>
            </w:r>
            <w:r w:rsidR="007D3FE6">
              <w:rPr>
                <w:noProof/>
                <w:color w:val="000000"/>
                <w:lang w:eastAsia="ja-JP"/>
              </w:rPr>
              <w:t>865</w:t>
            </w:r>
          </w:p>
        </w:tc>
        <w:tc>
          <w:tcPr>
            <w:tcW w:w="1701" w:type="dxa"/>
            <w:vAlign w:val="center"/>
          </w:tcPr>
          <w:p w14:paraId="0967E3D8" w14:textId="63F808BD" w:rsidR="007D3FE6" w:rsidRDefault="00CA5FA2" w:rsidP="00735F31">
            <w:pPr>
              <w:spacing w:line="276" w:lineRule="auto"/>
              <w:jc w:val="center"/>
              <w:rPr>
                <w:color w:val="000000"/>
                <w:lang w:eastAsia="ja-JP"/>
              </w:rPr>
            </w:pPr>
            <w:r>
              <w:rPr>
                <w:color w:val="000000"/>
                <w:lang w:eastAsia="ja-JP"/>
              </w:rPr>
              <w:t>14,</w:t>
            </w:r>
            <w:r w:rsidR="007D3FE6">
              <w:rPr>
                <w:color w:val="000000"/>
                <w:lang w:eastAsia="ja-JP"/>
              </w:rPr>
              <w:t>21</w:t>
            </w:r>
          </w:p>
        </w:tc>
        <w:tc>
          <w:tcPr>
            <w:tcW w:w="1985" w:type="dxa"/>
            <w:vAlign w:val="center"/>
          </w:tcPr>
          <w:p w14:paraId="719C8D70" w14:textId="0CE6D94C" w:rsidR="007D3FE6" w:rsidRDefault="00CA5FA2" w:rsidP="00735F31">
            <w:pPr>
              <w:spacing w:line="276" w:lineRule="auto"/>
              <w:jc w:val="center"/>
              <w:rPr>
                <w:color w:val="000000"/>
                <w:lang w:eastAsia="ja-JP"/>
              </w:rPr>
            </w:pPr>
            <w:r>
              <w:rPr>
                <w:color w:val="000000"/>
                <w:lang w:eastAsia="ja-JP"/>
              </w:rPr>
              <w:t>15,</w:t>
            </w:r>
            <w:r w:rsidR="00BB14FB">
              <w:rPr>
                <w:color w:val="000000"/>
                <w:lang w:eastAsia="ja-JP"/>
              </w:rPr>
              <w:t>83</w:t>
            </w:r>
          </w:p>
        </w:tc>
      </w:tr>
      <w:tr w:rsidR="007D3FE6" w:rsidRPr="00E475E7" w14:paraId="51BD18C0" w14:textId="77777777" w:rsidTr="007D3FE6">
        <w:trPr>
          <w:trHeight w:val="19"/>
        </w:trPr>
        <w:tc>
          <w:tcPr>
            <w:tcW w:w="886" w:type="dxa"/>
            <w:noWrap/>
            <w:vAlign w:val="center"/>
          </w:tcPr>
          <w:p w14:paraId="688D3941" w14:textId="7534A76C" w:rsidR="007D3FE6" w:rsidRDefault="007D3FE6" w:rsidP="00735F31">
            <w:pPr>
              <w:spacing w:line="276" w:lineRule="auto"/>
              <w:jc w:val="center"/>
              <w:rPr>
                <w:color w:val="000000"/>
                <w:lang w:eastAsia="ja-JP"/>
              </w:rPr>
            </w:pPr>
            <w:r>
              <w:rPr>
                <w:color w:val="000000"/>
                <w:lang w:eastAsia="ja-JP"/>
              </w:rPr>
              <w:t>5-6</w:t>
            </w:r>
          </w:p>
        </w:tc>
        <w:tc>
          <w:tcPr>
            <w:tcW w:w="1252" w:type="dxa"/>
            <w:noWrap/>
            <w:vAlign w:val="center"/>
          </w:tcPr>
          <w:p w14:paraId="0CDA58AB" w14:textId="12C6D7A9" w:rsidR="007D3FE6" w:rsidRDefault="00CA5FA2" w:rsidP="00735F31">
            <w:pPr>
              <w:spacing w:line="276" w:lineRule="auto"/>
              <w:jc w:val="center"/>
              <w:rPr>
                <w:color w:val="000000"/>
                <w:lang w:val="nl-NL"/>
              </w:rPr>
            </w:pPr>
            <w:r>
              <w:rPr>
                <w:color w:val="000000"/>
                <w:lang w:eastAsia="ja-JP"/>
              </w:rPr>
              <w:t>1,</w:t>
            </w:r>
            <w:r w:rsidR="007D3FE6">
              <w:rPr>
                <w:color w:val="000000"/>
                <w:lang w:eastAsia="ja-JP"/>
              </w:rPr>
              <w:t>621</w:t>
            </w:r>
          </w:p>
        </w:tc>
        <w:tc>
          <w:tcPr>
            <w:tcW w:w="1133" w:type="dxa"/>
            <w:vAlign w:val="center"/>
          </w:tcPr>
          <w:p w14:paraId="2F885ABC" w14:textId="4C4F1760" w:rsidR="007D3FE6" w:rsidRDefault="00CA5FA2" w:rsidP="00735F31">
            <w:pPr>
              <w:spacing w:line="276" w:lineRule="auto"/>
              <w:jc w:val="center"/>
              <w:rPr>
                <w:noProof/>
                <w:color w:val="000000"/>
                <w:lang w:eastAsia="ja-JP"/>
              </w:rPr>
            </w:pPr>
            <w:r>
              <w:rPr>
                <w:noProof/>
                <w:color w:val="000000"/>
                <w:lang w:eastAsia="ja-JP"/>
              </w:rPr>
              <w:t>9,</w:t>
            </w:r>
            <w:r w:rsidR="007D3FE6">
              <w:rPr>
                <w:noProof/>
                <w:color w:val="000000"/>
                <w:lang w:eastAsia="ja-JP"/>
              </w:rPr>
              <w:t>1</w:t>
            </w:r>
          </w:p>
        </w:tc>
        <w:tc>
          <w:tcPr>
            <w:tcW w:w="1134" w:type="dxa"/>
          </w:tcPr>
          <w:p w14:paraId="1D0DA422" w14:textId="58654981" w:rsidR="007D3FE6" w:rsidRDefault="00CA5FA2" w:rsidP="00735F31">
            <w:pPr>
              <w:spacing w:line="276" w:lineRule="auto"/>
              <w:jc w:val="center"/>
              <w:rPr>
                <w:noProof/>
                <w:color w:val="000000"/>
                <w:lang w:eastAsia="ja-JP"/>
              </w:rPr>
            </w:pPr>
            <w:r>
              <w:rPr>
                <w:noProof/>
                <w:color w:val="000000"/>
                <w:lang w:eastAsia="ja-JP"/>
              </w:rPr>
              <w:t>2,</w:t>
            </w:r>
            <w:r w:rsidR="007D3FE6">
              <w:rPr>
                <w:noProof/>
                <w:color w:val="000000"/>
                <w:lang w:eastAsia="ja-JP"/>
              </w:rPr>
              <w:t>415</w:t>
            </w:r>
          </w:p>
        </w:tc>
        <w:tc>
          <w:tcPr>
            <w:tcW w:w="1275" w:type="dxa"/>
            <w:vAlign w:val="center"/>
          </w:tcPr>
          <w:p w14:paraId="2F5E6AEB" w14:textId="77777777" w:rsidR="007D3FE6" w:rsidRDefault="007D3FE6" w:rsidP="00735F31">
            <w:pPr>
              <w:spacing w:line="276" w:lineRule="auto"/>
              <w:jc w:val="center"/>
              <w:rPr>
                <w:noProof/>
                <w:color w:val="000000"/>
                <w:lang w:eastAsia="ja-JP"/>
              </w:rPr>
            </w:pPr>
          </w:p>
        </w:tc>
        <w:tc>
          <w:tcPr>
            <w:tcW w:w="1701" w:type="dxa"/>
            <w:vAlign w:val="center"/>
          </w:tcPr>
          <w:p w14:paraId="5438868C" w14:textId="5518C5CA" w:rsidR="007D3FE6" w:rsidRDefault="00CA5FA2" w:rsidP="00735F31">
            <w:pPr>
              <w:spacing w:line="276" w:lineRule="auto"/>
              <w:jc w:val="center"/>
              <w:rPr>
                <w:color w:val="000000"/>
                <w:lang w:eastAsia="ja-JP"/>
              </w:rPr>
            </w:pPr>
            <w:r>
              <w:rPr>
                <w:color w:val="000000"/>
                <w:lang w:eastAsia="ja-JP"/>
              </w:rPr>
              <w:t>11,</w:t>
            </w:r>
            <w:r w:rsidR="007D3FE6">
              <w:rPr>
                <w:color w:val="000000"/>
                <w:lang w:eastAsia="ja-JP"/>
              </w:rPr>
              <w:t>37</w:t>
            </w:r>
          </w:p>
        </w:tc>
        <w:tc>
          <w:tcPr>
            <w:tcW w:w="1985" w:type="dxa"/>
            <w:vAlign w:val="center"/>
          </w:tcPr>
          <w:p w14:paraId="178E8626" w14:textId="0C1DEBE1" w:rsidR="007D3FE6" w:rsidRDefault="00CA5FA2" w:rsidP="00735F31">
            <w:pPr>
              <w:spacing w:line="276" w:lineRule="auto"/>
              <w:jc w:val="center"/>
              <w:rPr>
                <w:color w:val="000000"/>
                <w:lang w:eastAsia="ja-JP"/>
              </w:rPr>
            </w:pPr>
            <w:r>
              <w:rPr>
                <w:color w:val="000000"/>
                <w:lang w:eastAsia="ja-JP"/>
              </w:rPr>
              <w:t>12,</w:t>
            </w:r>
            <w:r w:rsidR="00BB14FB">
              <w:rPr>
                <w:color w:val="000000"/>
                <w:lang w:eastAsia="ja-JP"/>
              </w:rPr>
              <w:t>99</w:t>
            </w:r>
          </w:p>
        </w:tc>
      </w:tr>
      <w:tr w:rsidR="007D3FE6" w:rsidRPr="00E475E7" w14:paraId="5D63B9E5" w14:textId="77777777" w:rsidTr="007D3FE6">
        <w:trPr>
          <w:trHeight w:val="19"/>
        </w:trPr>
        <w:tc>
          <w:tcPr>
            <w:tcW w:w="886" w:type="dxa"/>
            <w:noWrap/>
            <w:vAlign w:val="center"/>
          </w:tcPr>
          <w:p w14:paraId="3CBE2BF3" w14:textId="0007C191" w:rsidR="007D3FE6" w:rsidRDefault="007D3FE6" w:rsidP="00735F31">
            <w:pPr>
              <w:spacing w:line="276" w:lineRule="auto"/>
              <w:jc w:val="center"/>
              <w:rPr>
                <w:color w:val="000000"/>
                <w:lang w:eastAsia="ja-JP"/>
              </w:rPr>
            </w:pPr>
            <w:r>
              <w:rPr>
                <w:color w:val="000000"/>
                <w:lang w:eastAsia="ja-JP"/>
              </w:rPr>
              <w:t>6-7</w:t>
            </w:r>
          </w:p>
        </w:tc>
        <w:tc>
          <w:tcPr>
            <w:tcW w:w="1252" w:type="dxa"/>
            <w:noWrap/>
            <w:vAlign w:val="center"/>
          </w:tcPr>
          <w:p w14:paraId="66A8CD89" w14:textId="46D38577" w:rsidR="007D3FE6" w:rsidRDefault="00CA5FA2" w:rsidP="00735F31">
            <w:pPr>
              <w:spacing w:line="276" w:lineRule="auto"/>
              <w:jc w:val="center"/>
              <w:rPr>
                <w:color w:val="000000"/>
                <w:lang w:val="nl-NL"/>
              </w:rPr>
            </w:pPr>
            <w:r>
              <w:rPr>
                <w:color w:val="000000"/>
                <w:lang w:val="nl-NL"/>
              </w:rPr>
              <w:t>1,</w:t>
            </w:r>
            <w:r w:rsidR="007D3FE6">
              <w:rPr>
                <w:color w:val="000000"/>
                <w:lang w:val="nl-NL"/>
              </w:rPr>
              <w:t>621</w:t>
            </w:r>
          </w:p>
        </w:tc>
        <w:tc>
          <w:tcPr>
            <w:tcW w:w="1133" w:type="dxa"/>
            <w:vAlign w:val="center"/>
          </w:tcPr>
          <w:p w14:paraId="74E1ECD0" w14:textId="2F72E841" w:rsidR="007D3FE6" w:rsidRDefault="00CA5FA2" w:rsidP="00735F31">
            <w:pPr>
              <w:spacing w:line="276" w:lineRule="auto"/>
              <w:jc w:val="center"/>
              <w:rPr>
                <w:noProof/>
                <w:color w:val="000000"/>
                <w:lang w:eastAsia="ja-JP"/>
              </w:rPr>
            </w:pPr>
            <w:r>
              <w:rPr>
                <w:noProof/>
                <w:color w:val="000000"/>
                <w:lang w:eastAsia="ja-JP"/>
              </w:rPr>
              <w:t>9,</w:t>
            </w:r>
            <w:r w:rsidR="007D3FE6">
              <w:rPr>
                <w:noProof/>
                <w:color w:val="000000"/>
                <w:lang w:eastAsia="ja-JP"/>
              </w:rPr>
              <w:t>1</w:t>
            </w:r>
          </w:p>
        </w:tc>
        <w:tc>
          <w:tcPr>
            <w:tcW w:w="1134" w:type="dxa"/>
          </w:tcPr>
          <w:p w14:paraId="1A46E4EC" w14:textId="77777777" w:rsidR="007D3FE6" w:rsidRDefault="007D3FE6" w:rsidP="00735F31">
            <w:pPr>
              <w:spacing w:line="276" w:lineRule="auto"/>
              <w:jc w:val="center"/>
              <w:rPr>
                <w:noProof/>
                <w:color w:val="000000"/>
                <w:lang w:eastAsia="ja-JP"/>
              </w:rPr>
            </w:pPr>
          </w:p>
        </w:tc>
        <w:tc>
          <w:tcPr>
            <w:tcW w:w="1275" w:type="dxa"/>
            <w:vAlign w:val="center"/>
          </w:tcPr>
          <w:p w14:paraId="2CC8E0DE" w14:textId="77777777" w:rsidR="007D3FE6" w:rsidRDefault="007D3FE6" w:rsidP="00735F31">
            <w:pPr>
              <w:spacing w:line="276" w:lineRule="auto"/>
              <w:jc w:val="center"/>
              <w:rPr>
                <w:noProof/>
                <w:color w:val="000000"/>
                <w:lang w:eastAsia="ja-JP"/>
              </w:rPr>
            </w:pPr>
          </w:p>
        </w:tc>
        <w:tc>
          <w:tcPr>
            <w:tcW w:w="1701" w:type="dxa"/>
            <w:vAlign w:val="center"/>
          </w:tcPr>
          <w:p w14:paraId="316761CB" w14:textId="38D94CED" w:rsidR="007D3FE6" w:rsidRDefault="00CA5FA2" w:rsidP="00735F31">
            <w:pPr>
              <w:spacing w:line="276" w:lineRule="auto"/>
              <w:jc w:val="center"/>
              <w:rPr>
                <w:color w:val="000000"/>
                <w:lang w:eastAsia="ja-JP"/>
              </w:rPr>
            </w:pPr>
            <w:r>
              <w:rPr>
                <w:color w:val="000000"/>
                <w:lang w:eastAsia="ja-JP"/>
              </w:rPr>
              <w:t>12,</w:t>
            </w:r>
            <w:r w:rsidR="007D3FE6">
              <w:rPr>
                <w:color w:val="000000"/>
                <w:lang w:eastAsia="ja-JP"/>
              </w:rPr>
              <w:t>74</w:t>
            </w:r>
          </w:p>
        </w:tc>
        <w:tc>
          <w:tcPr>
            <w:tcW w:w="1985" w:type="dxa"/>
            <w:vAlign w:val="center"/>
          </w:tcPr>
          <w:p w14:paraId="661F649D" w14:textId="5264A7A3" w:rsidR="007D3FE6" w:rsidRDefault="00CA5FA2" w:rsidP="00735F31">
            <w:pPr>
              <w:spacing w:line="276" w:lineRule="auto"/>
              <w:jc w:val="center"/>
              <w:rPr>
                <w:color w:val="000000"/>
                <w:lang w:eastAsia="ja-JP"/>
              </w:rPr>
            </w:pPr>
            <w:r>
              <w:rPr>
                <w:color w:val="000000"/>
                <w:lang w:eastAsia="ja-JP"/>
              </w:rPr>
              <w:t>14,</w:t>
            </w:r>
            <w:r w:rsidR="00BB14FB">
              <w:rPr>
                <w:color w:val="000000"/>
                <w:lang w:eastAsia="ja-JP"/>
              </w:rPr>
              <w:t>36</w:t>
            </w:r>
          </w:p>
        </w:tc>
      </w:tr>
    </w:tbl>
    <w:p w14:paraId="00A96E7E" w14:textId="56F9E374" w:rsidR="008A3569" w:rsidRPr="006827B0" w:rsidRDefault="009707BB" w:rsidP="00902462">
      <w:pPr>
        <w:pStyle w:val="Mca"/>
      </w:pPr>
      <w:bookmarkStart w:id="867" w:name="_Toc93524805"/>
      <w:bookmarkStart w:id="868" w:name="_Toc96252630"/>
      <w:bookmarkStart w:id="869" w:name="_Toc105927739"/>
      <w:r>
        <w:t>d</w:t>
      </w:r>
      <w:r w:rsidR="008A3569" w:rsidRPr="001C565C">
        <w:t>. Hoạt tải</w:t>
      </w:r>
      <w:bookmarkEnd w:id="867"/>
      <w:bookmarkEnd w:id="868"/>
      <w:bookmarkEnd w:id="869"/>
    </w:p>
    <w:p w14:paraId="7F0089BF" w14:textId="3B4362B8" w:rsidR="008A3569" w:rsidRPr="00CA5FA2" w:rsidRDefault="00CA5FA2" w:rsidP="00CA5FA2">
      <w:pPr>
        <w:spacing w:line="276" w:lineRule="auto"/>
        <w:rPr>
          <w:color w:val="000000"/>
        </w:rPr>
      </w:pPr>
      <w:r>
        <w:rPr>
          <w:color w:val="000000"/>
        </w:rPr>
        <w:t xml:space="preserve">- </w:t>
      </w:r>
      <w:r w:rsidR="008A3569" w:rsidRPr="00CA5FA2">
        <w:rPr>
          <w:color w:val="000000"/>
        </w:rPr>
        <w:t>Bao gồ</w:t>
      </w:r>
      <w:r w:rsidR="002B7A2F" w:rsidRPr="00CA5FA2">
        <w:rPr>
          <w:color w:val="000000"/>
        </w:rPr>
        <w:t xml:space="preserve">m:  </w:t>
      </w:r>
      <w:r>
        <w:rPr>
          <w:color w:val="000000"/>
        </w:rPr>
        <w:t xml:space="preserve">    </w:t>
      </w:r>
      <w:r w:rsidR="002B7A2F" w:rsidRPr="00CA5FA2">
        <w:rPr>
          <w:color w:val="000000"/>
        </w:rPr>
        <w:t>+</w:t>
      </w:r>
      <w:r w:rsidR="008A3569" w:rsidRPr="00CA5FA2">
        <w:rPr>
          <w:color w:val="000000"/>
        </w:rPr>
        <w:t xml:space="preserve">Hoạt tải do các ô sàn truyền vào. </w:t>
      </w:r>
    </w:p>
    <w:p w14:paraId="52B16A82" w14:textId="5D207037" w:rsidR="008A3569" w:rsidRPr="004100B4" w:rsidRDefault="002B7A2F" w:rsidP="00CA5FA2">
      <w:pPr>
        <w:spacing w:line="276" w:lineRule="auto"/>
        <w:rPr>
          <w:color w:val="000000"/>
        </w:rPr>
      </w:pPr>
      <w:r>
        <w:rPr>
          <w:color w:val="000000"/>
        </w:rPr>
        <w:t xml:space="preserve">                        +</w:t>
      </w:r>
      <w:r w:rsidR="008A3569" w:rsidRPr="004100B4">
        <w:rPr>
          <w:color w:val="000000"/>
        </w:rPr>
        <w:t>Hoạt tải do dầm phụ khác truyền vào.</w:t>
      </w:r>
    </w:p>
    <w:p w14:paraId="3DA98F20" w14:textId="4D538811" w:rsidR="002B7A2F" w:rsidRPr="009721D5" w:rsidRDefault="00CA5FA2" w:rsidP="009721D5">
      <w:pPr>
        <w:spacing w:line="276" w:lineRule="auto"/>
        <w:rPr>
          <w:color w:val="000000"/>
        </w:rPr>
      </w:pPr>
      <w:r>
        <w:rPr>
          <w:color w:val="000000"/>
        </w:rPr>
        <w:t xml:space="preserve">- </w:t>
      </w:r>
      <w:r w:rsidR="008A3569" w:rsidRPr="00CA5FA2">
        <w:rPr>
          <w:color w:val="000000"/>
        </w:rPr>
        <w:t>Sơ đồ truyền tải tương tự như trường hợp tĩnh tả</w:t>
      </w:r>
      <w:r w:rsidR="002B7A2F" w:rsidRPr="00CA5FA2">
        <w:rPr>
          <w:color w:val="000000"/>
        </w:rPr>
        <w:t>i.</w:t>
      </w:r>
    </w:p>
    <w:p w14:paraId="437E5BE1" w14:textId="69DA4733" w:rsidR="008A3569" w:rsidRPr="00CA5FA2" w:rsidRDefault="00CA5FA2" w:rsidP="002D126E">
      <w:pPr>
        <w:rPr>
          <w:b/>
          <w:bCs/>
          <w:color w:val="000000"/>
        </w:rPr>
      </w:pPr>
      <w:r>
        <w:rPr>
          <w:b/>
          <w:bCs/>
          <w:color w:val="000000"/>
        </w:rPr>
        <w:t xml:space="preserve">* </w:t>
      </w:r>
      <w:bookmarkStart w:id="870" w:name="_Toc93524806"/>
      <w:bookmarkStart w:id="871" w:name="_Toc96252631"/>
      <w:bookmarkStart w:id="872" w:name="_Toc105927740"/>
      <w:r w:rsidR="008A3569" w:rsidRPr="00CA5FA2">
        <w:rPr>
          <w:b/>
          <w:bCs/>
          <w:color w:val="000000"/>
        </w:rPr>
        <w:t>Hoạt tải do sàn truyền vào</w:t>
      </w:r>
      <w:bookmarkEnd w:id="870"/>
      <w:bookmarkEnd w:id="871"/>
      <w:bookmarkEnd w:id="872"/>
    </w:p>
    <w:p w14:paraId="0EA3F52D" w14:textId="627375BA" w:rsidR="00007592" w:rsidRDefault="008A3569" w:rsidP="002D126E">
      <w:pPr>
        <w:pStyle w:val="ListParagraph"/>
        <w:spacing w:line="276" w:lineRule="auto"/>
        <w:ind w:left="0"/>
        <w:rPr>
          <w:rFonts w:ascii="Times New Roman" w:hAnsi="Times New Roman" w:cs="Times New Roman"/>
          <w:color w:val="000000"/>
        </w:rPr>
      </w:pPr>
      <w:r w:rsidRPr="004100B4">
        <w:rPr>
          <w:rFonts w:ascii="Times New Roman" w:hAnsi="Times New Roman" w:cs="Times New Roman"/>
          <w:color w:val="000000"/>
        </w:rPr>
        <w:t>Cách xác định tương tự như phần tĩnh tải nhưng thay g</w:t>
      </w:r>
      <w:r w:rsidRPr="004100B4">
        <w:rPr>
          <w:rFonts w:ascii="Times New Roman" w:hAnsi="Times New Roman" w:cs="Times New Roman"/>
          <w:color w:val="000000"/>
          <w:vertAlign w:val="subscript"/>
        </w:rPr>
        <w:t>s</w:t>
      </w:r>
      <w:r w:rsidRPr="004100B4">
        <w:rPr>
          <w:rFonts w:ascii="Times New Roman" w:hAnsi="Times New Roman" w:cs="Times New Roman"/>
          <w:color w:val="000000"/>
        </w:rPr>
        <w:t xml:space="preserve"> bằng p</w:t>
      </w:r>
      <w:r w:rsidRPr="004100B4">
        <w:rPr>
          <w:rFonts w:ascii="Times New Roman" w:hAnsi="Times New Roman" w:cs="Times New Roman"/>
          <w:color w:val="000000"/>
          <w:vertAlign w:val="subscript"/>
        </w:rPr>
        <w:t>s</w:t>
      </w:r>
      <w:r w:rsidRPr="004100B4">
        <w:rPr>
          <w:rFonts w:ascii="Times New Roman" w:hAnsi="Times New Roman" w:cs="Times New Roman"/>
          <w:color w:val="000000"/>
        </w:rPr>
        <w:t>.</w:t>
      </w:r>
    </w:p>
    <w:p w14:paraId="027845A7" w14:textId="166E42F9" w:rsidR="00DF0966" w:rsidRPr="00DF0966" w:rsidRDefault="00E94DE1" w:rsidP="00E94DE1">
      <w:pPr>
        <w:pStyle w:val="Caption"/>
        <w:rPr>
          <w:i/>
          <w:color w:val="000000"/>
        </w:rPr>
      </w:pPr>
      <w:bookmarkStart w:id="873" w:name="_Toc106232382"/>
      <w:r w:rsidRPr="00E94DE1">
        <w:rPr>
          <w:i/>
        </w:rPr>
        <w:t>Bả</w:t>
      </w:r>
      <w:r>
        <w:rPr>
          <w:i/>
        </w:rPr>
        <w:t>ng 2.</w:t>
      </w:r>
      <w:r w:rsidRPr="00E94DE1">
        <w:rPr>
          <w:i/>
        </w:rPr>
        <w:fldChar w:fldCharType="begin"/>
      </w:r>
      <w:r w:rsidRPr="00E94DE1">
        <w:rPr>
          <w:i/>
        </w:rPr>
        <w:instrText xml:space="preserve"> SEQ Bảng_2. \* ARABIC </w:instrText>
      </w:r>
      <w:r w:rsidRPr="00E94DE1">
        <w:rPr>
          <w:i/>
        </w:rPr>
        <w:fldChar w:fldCharType="separate"/>
      </w:r>
      <w:r w:rsidR="006F7EA9">
        <w:rPr>
          <w:i/>
          <w:noProof/>
        </w:rPr>
        <w:t>6</w:t>
      </w:r>
      <w:r w:rsidRPr="00E94DE1">
        <w:rPr>
          <w:i/>
        </w:rPr>
        <w:fldChar w:fldCharType="end"/>
      </w:r>
      <w:r w:rsidRPr="00E94DE1">
        <w:rPr>
          <w:i/>
        </w:rPr>
        <w:t>:</w:t>
      </w:r>
      <w:r>
        <w:t xml:space="preserve"> </w:t>
      </w:r>
      <w:r w:rsidR="00DF0966" w:rsidRPr="002D126E">
        <w:rPr>
          <w:i/>
          <w:color w:val="000000"/>
        </w:rPr>
        <w:t>Hoạt tải sàn truyền vào dầm</w:t>
      </w:r>
      <w:bookmarkEnd w:id="873"/>
    </w:p>
    <w:tbl>
      <w:tblPr>
        <w:tblW w:w="9379"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39"/>
        <w:gridCol w:w="1095"/>
        <w:gridCol w:w="1127"/>
        <w:gridCol w:w="1127"/>
        <w:gridCol w:w="1610"/>
        <w:gridCol w:w="1608"/>
        <w:gridCol w:w="1673"/>
      </w:tblGrid>
      <w:tr w:rsidR="00C8538F" w:rsidRPr="00E475E7" w14:paraId="48E92D88" w14:textId="77777777" w:rsidTr="009721D5">
        <w:trPr>
          <w:trHeight w:val="923"/>
        </w:trPr>
        <w:tc>
          <w:tcPr>
            <w:tcW w:w="1139" w:type="dxa"/>
            <w:vMerge w:val="restart"/>
            <w:tcBorders>
              <w:bottom w:val="single" w:sz="4" w:space="0" w:color="auto"/>
            </w:tcBorders>
            <w:noWrap/>
            <w:vAlign w:val="center"/>
          </w:tcPr>
          <w:p w14:paraId="6D8572D3" w14:textId="77777777" w:rsidR="00C8538F" w:rsidRPr="00E475E7" w:rsidRDefault="00C8538F" w:rsidP="00060047">
            <w:pPr>
              <w:jc w:val="center"/>
              <w:rPr>
                <w:b/>
                <w:bCs/>
                <w:color w:val="000000"/>
                <w:lang w:eastAsia="ja-JP"/>
              </w:rPr>
            </w:pPr>
            <w:r w:rsidRPr="00E475E7">
              <w:rPr>
                <w:b/>
                <w:bCs/>
                <w:color w:val="000000"/>
                <w:lang w:val="de-AT" w:eastAsia="ja-JP"/>
              </w:rPr>
              <w:t>Nhịp</w:t>
            </w:r>
            <w:r>
              <w:rPr>
                <w:b/>
                <w:bCs/>
                <w:color w:val="000000"/>
                <w:lang w:val="de-AT" w:eastAsia="ja-JP"/>
              </w:rPr>
              <w:t xml:space="preserve"> dầm</w:t>
            </w:r>
          </w:p>
        </w:tc>
        <w:tc>
          <w:tcPr>
            <w:tcW w:w="1095" w:type="dxa"/>
            <w:vMerge w:val="restart"/>
            <w:tcBorders>
              <w:bottom w:val="single" w:sz="4" w:space="0" w:color="auto"/>
            </w:tcBorders>
            <w:vAlign w:val="center"/>
          </w:tcPr>
          <w:p w14:paraId="3392F0A7" w14:textId="77777777" w:rsidR="00C8538F" w:rsidRPr="00E475E7" w:rsidRDefault="00C8538F" w:rsidP="00060047">
            <w:pPr>
              <w:jc w:val="center"/>
              <w:rPr>
                <w:b/>
                <w:bCs/>
                <w:color w:val="000000"/>
                <w:lang w:eastAsia="ja-JP"/>
              </w:rPr>
            </w:pPr>
            <w:r w:rsidRPr="00E475E7">
              <w:rPr>
                <w:b/>
                <w:bCs/>
                <w:color w:val="000000"/>
                <w:lang w:eastAsia="ja-JP"/>
              </w:rPr>
              <w:t>Ô sàn</w:t>
            </w:r>
          </w:p>
        </w:tc>
        <w:tc>
          <w:tcPr>
            <w:tcW w:w="2254" w:type="dxa"/>
            <w:gridSpan w:val="2"/>
            <w:tcBorders>
              <w:bottom w:val="single" w:sz="4" w:space="0" w:color="auto"/>
            </w:tcBorders>
            <w:vAlign w:val="center"/>
          </w:tcPr>
          <w:p w14:paraId="27271501" w14:textId="77777777" w:rsidR="00C8538F" w:rsidRPr="00E475E7" w:rsidRDefault="00C8538F" w:rsidP="00060047">
            <w:pPr>
              <w:jc w:val="center"/>
              <w:rPr>
                <w:b/>
                <w:bCs/>
                <w:color w:val="000000"/>
                <w:lang w:eastAsia="ja-JP"/>
              </w:rPr>
            </w:pPr>
            <w:r w:rsidRPr="00E475E7">
              <w:rPr>
                <w:b/>
                <w:bCs/>
                <w:color w:val="000000"/>
                <w:lang w:val="de-AT" w:eastAsia="ja-JP"/>
              </w:rPr>
              <w:t>Kích thước sàn</w:t>
            </w:r>
          </w:p>
        </w:tc>
        <w:tc>
          <w:tcPr>
            <w:tcW w:w="1610" w:type="dxa"/>
            <w:vMerge w:val="restart"/>
            <w:tcBorders>
              <w:bottom w:val="single" w:sz="4" w:space="0" w:color="auto"/>
            </w:tcBorders>
            <w:vAlign w:val="center"/>
          </w:tcPr>
          <w:p w14:paraId="215D9524" w14:textId="0B5424DD" w:rsidR="00C8538F" w:rsidRPr="00E475E7" w:rsidRDefault="00C8538F" w:rsidP="00060047">
            <w:pPr>
              <w:jc w:val="center"/>
              <w:rPr>
                <w:b/>
                <w:bCs/>
                <w:color w:val="000000"/>
                <w:lang w:eastAsia="ja-JP"/>
              </w:rPr>
            </w:pPr>
            <w:r w:rsidRPr="00E475E7">
              <w:rPr>
                <w:b/>
                <w:bCs/>
                <w:color w:val="000000"/>
                <w:lang w:val="de-AT" w:eastAsia="ja-JP"/>
              </w:rPr>
              <w:t>Tĩnh tả</w:t>
            </w:r>
            <w:r>
              <w:rPr>
                <w:b/>
                <w:bCs/>
                <w:color w:val="000000"/>
                <w:lang w:val="de-AT" w:eastAsia="ja-JP"/>
              </w:rPr>
              <w:t xml:space="preserve">i sàn </w:t>
            </w:r>
            <w:r>
              <w:rPr>
                <w:b/>
                <w:bCs/>
                <w:color w:val="000000"/>
                <w:lang w:val="de-AT" w:eastAsia="ja-JP"/>
              </w:rPr>
              <w:br/>
              <w:t>p</w:t>
            </w:r>
            <w:r w:rsidRPr="00007592">
              <w:rPr>
                <w:b/>
                <w:bCs/>
                <w:color w:val="000000"/>
                <w:vertAlign w:val="subscript"/>
                <w:lang w:val="de-AT" w:eastAsia="ja-JP"/>
              </w:rPr>
              <w:t>tts</w:t>
            </w:r>
            <w:r w:rsidRPr="00E475E7">
              <w:rPr>
                <w:b/>
                <w:bCs/>
                <w:color w:val="000000"/>
                <w:lang w:val="de-AT" w:eastAsia="ja-JP"/>
              </w:rPr>
              <w:br/>
              <w:t>(kN/m2)</w:t>
            </w:r>
          </w:p>
        </w:tc>
        <w:tc>
          <w:tcPr>
            <w:tcW w:w="1608" w:type="dxa"/>
            <w:vMerge w:val="restart"/>
            <w:tcBorders>
              <w:bottom w:val="single" w:sz="4" w:space="0" w:color="auto"/>
            </w:tcBorders>
            <w:noWrap/>
            <w:vAlign w:val="center"/>
          </w:tcPr>
          <w:p w14:paraId="1E2F4E63" w14:textId="77777777" w:rsidR="00C8538F" w:rsidRPr="00E475E7" w:rsidRDefault="00C8538F" w:rsidP="00060047">
            <w:pPr>
              <w:jc w:val="center"/>
              <w:rPr>
                <w:b/>
                <w:color w:val="000000"/>
                <w:lang w:eastAsia="ja-JP"/>
              </w:rPr>
            </w:pPr>
            <w:r w:rsidRPr="00E475E7">
              <w:rPr>
                <w:b/>
                <w:color w:val="000000"/>
                <w:lang w:eastAsia="ja-JP"/>
              </w:rPr>
              <w:t>Dạng tải trọng</w:t>
            </w:r>
          </w:p>
        </w:tc>
        <w:tc>
          <w:tcPr>
            <w:tcW w:w="1673" w:type="dxa"/>
            <w:vMerge w:val="restart"/>
            <w:tcBorders>
              <w:bottom w:val="single" w:sz="4" w:space="0" w:color="auto"/>
            </w:tcBorders>
            <w:vAlign w:val="center"/>
          </w:tcPr>
          <w:p w14:paraId="4793757C" w14:textId="77777777" w:rsidR="00C8538F" w:rsidRDefault="00C8538F" w:rsidP="00060047">
            <w:pPr>
              <w:jc w:val="center"/>
              <w:rPr>
                <w:b/>
                <w:bCs/>
                <w:color w:val="000000"/>
                <w:lang w:eastAsia="ja-JP"/>
              </w:rPr>
            </w:pPr>
            <w:r w:rsidRPr="00E475E7">
              <w:rPr>
                <w:b/>
                <w:bCs/>
                <w:color w:val="000000"/>
                <w:lang w:eastAsia="ja-JP"/>
              </w:rPr>
              <w:t>T</w:t>
            </w:r>
            <w:r>
              <w:rPr>
                <w:b/>
                <w:bCs/>
                <w:color w:val="000000"/>
                <w:lang w:eastAsia="ja-JP"/>
              </w:rPr>
              <w:t>ĩ</w:t>
            </w:r>
            <w:r w:rsidRPr="00E475E7">
              <w:rPr>
                <w:b/>
                <w:bCs/>
                <w:color w:val="000000"/>
                <w:lang w:eastAsia="ja-JP"/>
              </w:rPr>
              <w:t>nh tải do sàn truyề</w:t>
            </w:r>
            <w:r>
              <w:rPr>
                <w:b/>
                <w:bCs/>
                <w:color w:val="000000"/>
                <w:lang w:eastAsia="ja-JP"/>
              </w:rPr>
              <w:t>n vào (1 bên)</w:t>
            </w:r>
          </w:p>
          <w:p w14:paraId="17DEEA4F" w14:textId="2913B61A" w:rsidR="00C8538F" w:rsidRPr="00E475E7" w:rsidRDefault="00C8538F" w:rsidP="00060047">
            <w:pPr>
              <w:jc w:val="center"/>
              <w:rPr>
                <w:b/>
                <w:bCs/>
                <w:color w:val="000000"/>
                <w:lang w:eastAsia="ja-JP"/>
              </w:rPr>
            </w:pPr>
            <w:r>
              <w:rPr>
                <w:b/>
                <w:bCs/>
                <w:noProof/>
                <w:color w:val="000000"/>
              </w:rPr>
              <w:drawing>
                <wp:inline distT="0" distB="0" distL="0" distR="0" wp14:anchorId="1D410722" wp14:editId="243C572A">
                  <wp:extent cx="768350" cy="45720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2"/>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768350" cy="457200"/>
                          </a:xfrm>
                          <a:prstGeom prst="rect">
                            <a:avLst/>
                          </a:prstGeom>
                          <a:noFill/>
                        </pic:spPr>
                      </pic:pic>
                    </a:graphicData>
                  </a:graphic>
                </wp:inline>
              </w:drawing>
            </w:r>
            <w:r w:rsidRPr="00E475E7">
              <w:rPr>
                <w:b/>
                <w:bCs/>
                <w:color w:val="000000"/>
                <w:lang w:eastAsia="ja-JP"/>
              </w:rPr>
              <w:br/>
              <w:t xml:space="preserve">  (kN/m)</w:t>
            </w:r>
          </w:p>
        </w:tc>
      </w:tr>
      <w:tr w:rsidR="00C8538F" w:rsidRPr="00E475E7" w14:paraId="0A00DEA5" w14:textId="77777777" w:rsidTr="009721D5">
        <w:trPr>
          <w:trHeight w:val="1393"/>
        </w:trPr>
        <w:tc>
          <w:tcPr>
            <w:tcW w:w="1139" w:type="dxa"/>
            <w:vMerge/>
            <w:vAlign w:val="center"/>
          </w:tcPr>
          <w:p w14:paraId="348491EC" w14:textId="77777777" w:rsidR="00C8538F" w:rsidRPr="00E475E7" w:rsidRDefault="00C8538F" w:rsidP="00060047">
            <w:pPr>
              <w:rPr>
                <w:b/>
                <w:bCs/>
                <w:color w:val="000000"/>
                <w:lang w:eastAsia="ja-JP"/>
              </w:rPr>
            </w:pPr>
          </w:p>
        </w:tc>
        <w:tc>
          <w:tcPr>
            <w:tcW w:w="1095" w:type="dxa"/>
            <w:vMerge/>
            <w:vAlign w:val="center"/>
          </w:tcPr>
          <w:p w14:paraId="5CDEEA91" w14:textId="77777777" w:rsidR="00C8538F" w:rsidRPr="00E475E7" w:rsidRDefault="00C8538F" w:rsidP="00060047">
            <w:pPr>
              <w:rPr>
                <w:b/>
                <w:bCs/>
                <w:color w:val="000000"/>
                <w:lang w:eastAsia="ja-JP"/>
              </w:rPr>
            </w:pPr>
          </w:p>
        </w:tc>
        <w:tc>
          <w:tcPr>
            <w:tcW w:w="1127" w:type="dxa"/>
            <w:noWrap/>
            <w:vAlign w:val="center"/>
          </w:tcPr>
          <w:p w14:paraId="6ED9A2BA" w14:textId="77777777" w:rsidR="00C8538F" w:rsidRDefault="00C8538F" w:rsidP="00060047">
            <w:pPr>
              <w:jc w:val="center"/>
              <w:rPr>
                <w:b/>
                <w:bCs/>
                <w:noProof/>
                <w:color w:val="000000"/>
                <w:lang w:val="de-AT" w:eastAsia="ja-JP"/>
              </w:rPr>
            </w:pPr>
            <w:r w:rsidRPr="00E475E7">
              <w:rPr>
                <w:b/>
                <w:bCs/>
                <w:noProof/>
                <w:color w:val="000000"/>
                <w:lang w:val="de-AT" w:eastAsia="ja-JP"/>
              </w:rPr>
              <w:t>l</w:t>
            </w:r>
            <w:r w:rsidRPr="00E475E7">
              <w:rPr>
                <w:b/>
                <w:bCs/>
                <w:noProof/>
                <w:color w:val="000000"/>
                <w:vertAlign w:val="subscript"/>
                <w:lang w:val="de-AT" w:eastAsia="ja-JP"/>
              </w:rPr>
              <w:t>1</w:t>
            </w:r>
          </w:p>
          <w:p w14:paraId="2E44A28C" w14:textId="77777777" w:rsidR="00C8538F" w:rsidRPr="002044F1" w:rsidRDefault="00C8538F" w:rsidP="00060047">
            <w:pPr>
              <w:jc w:val="center"/>
              <w:rPr>
                <w:b/>
                <w:bCs/>
                <w:noProof/>
                <w:color w:val="000000"/>
                <w:lang w:eastAsia="ja-JP"/>
              </w:rPr>
            </w:pPr>
            <w:r>
              <w:rPr>
                <w:b/>
                <w:bCs/>
                <w:noProof/>
                <w:color w:val="000000"/>
                <w:lang w:val="de-AT" w:eastAsia="ja-JP"/>
              </w:rPr>
              <w:t>(m)</w:t>
            </w:r>
          </w:p>
        </w:tc>
        <w:tc>
          <w:tcPr>
            <w:tcW w:w="1127" w:type="dxa"/>
            <w:noWrap/>
            <w:vAlign w:val="center"/>
          </w:tcPr>
          <w:p w14:paraId="1A1C9AC5" w14:textId="77777777" w:rsidR="00C8538F" w:rsidRDefault="00C8538F" w:rsidP="00060047">
            <w:pPr>
              <w:jc w:val="center"/>
              <w:rPr>
                <w:b/>
                <w:bCs/>
                <w:noProof/>
                <w:color w:val="000000"/>
                <w:lang w:val="de-AT" w:eastAsia="ja-JP"/>
              </w:rPr>
            </w:pPr>
            <w:r w:rsidRPr="00E475E7">
              <w:rPr>
                <w:b/>
                <w:bCs/>
                <w:noProof/>
                <w:color w:val="000000"/>
                <w:lang w:val="de-AT" w:eastAsia="ja-JP"/>
              </w:rPr>
              <w:t>l</w:t>
            </w:r>
            <w:r w:rsidRPr="00E475E7">
              <w:rPr>
                <w:b/>
                <w:bCs/>
                <w:noProof/>
                <w:color w:val="000000"/>
                <w:vertAlign w:val="subscript"/>
                <w:lang w:val="de-AT" w:eastAsia="ja-JP"/>
              </w:rPr>
              <w:t>2</w:t>
            </w:r>
          </w:p>
          <w:p w14:paraId="566A3D19" w14:textId="77777777" w:rsidR="00C8538F" w:rsidRPr="002044F1" w:rsidRDefault="00C8538F" w:rsidP="00060047">
            <w:pPr>
              <w:jc w:val="center"/>
              <w:rPr>
                <w:b/>
                <w:bCs/>
                <w:noProof/>
                <w:color w:val="000000"/>
                <w:lang w:eastAsia="ja-JP"/>
              </w:rPr>
            </w:pPr>
            <w:r>
              <w:rPr>
                <w:b/>
                <w:bCs/>
                <w:noProof/>
                <w:color w:val="000000"/>
                <w:lang w:val="de-AT" w:eastAsia="ja-JP"/>
              </w:rPr>
              <w:t>(m)</w:t>
            </w:r>
          </w:p>
        </w:tc>
        <w:tc>
          <w:tcPr>
            <w:tcW w:w="1610" w:type="dxa"/>
            <w:vMerge/>
            <w:vAlign w:val="center"/>
          </w:tcPr>
          <w:p w14:paraId="44B6D780" w14:textId="77777777" w:rsidR="00C8538F" w:rsidRPr="00E475E7" w:rsidRDefault="00C8538F" w:rsidP="00060047">
            <w:pPr>
              <w:rPr>
                <w:b/>
                <w:bCs/>
                <w:color w:val="000000"/>
                <w:lang w:eastAsia="ja-JP"/>
              </w:rPr>
            </w:pPr>
          </w:p>
        </w:tc>
        <w:tc>
          <w:tcPr>
            <w:tcW w:w="1608" w:type="dxa"/>
            <w:vMerge/>
            <w:vAlign w:val="center"/>
          </w:tcPr>
          <w:p w14:paraId="35762729" w14:textId="77777777" w:rsidR="00C8538F" w:rsidRPr="00E475E7" w:rsidRDefault="00C8538F" w:rsidP="00060047">
            <w:pPr>
              <w:rPr>
                <w:color w:val="000000"/>
                <w:lang w:eastAsia="ja-JP"/>
              </w:rPr>
            </w:pPr>
          </w:p>
        </w:tc>
        <w:tc>
          <w:tcPr>
            <w:tcW w:w="1673" w:type="dxa"/>
            <w:vMerge/>
            <w:vAlign w:val="center"/>
          </w:tcPr>
          <w:p w14:paraId="10C92BAF" w14:textId="77777777" w:rsidR="00C8538F" w:rsidRPr="00E475E7" w:rsidRDefault="00C8538F" w:rsidP="00060047">
            <w:pPr>
              <w:rPr>
                <w:b/>
                <w:bCs/>
                <w:color w:val="000000"/>
                <w:lang w:eastAsia="ja-JP"/>
              </w:rPr>
            </w:pPr>
          </w:p>
        </w:tc>
      </w:tr>
      <w:tr w:rsidR="00C8538F" w:rsidRPr="00E475E7" w14:paraId="7BD36009" w14:textId="77777777" w:rsidTr="009721D5">
        <w:trPr>
          <w:trHeight w:val="598"/>
        </w:trPr>
        <w:tc>
          <w:tcPr>
            <w:tcW w:w="1139" w:type="dxa"/>
            <w:vMerge w:val="restart"/>
            <w:noWrap/>
            <w:vAlign w:val="center"/>
          </w:tcPr>
          <w:p w14:paraId="5E6A118B" w14:textId="77777777" w:rsidR="00C8538F" w:rsidRPr="00E475E7" w:rsidRDefault="00C8538F" w:rsidP="00060047">
            <w:pPr>
              <w:jc w:val="center"/>
              <w:rPr>
                <w:noProof/>
                <w:color w:val="000000"/>
                <w:lang w:eastAsia="ja-JP"/>
              </w:rPr>
            </w:pPr>
            <w:r>
              <w:rPr>
                <w:noProof/>
                <w:color w:val="000000"/>
                <w:lang w:eastAsia="ja-JP"/>
              </w:rPr>
              <w:t>1-2</w:t>
            </w:r>
          </w:p>
        </w:tc>
        <w:tc>
          <w:tcPr>
            <w:tcW w:w="1095" w:type="dxa"/>
            <w:vAlign w:val="center"/>
          </w:tcPr>
          <w:p w14:paraId="262FE4C7" w14:textId="77777777" w:rsidR="00C8538F" w:rsidRPr="00E475E7" w:rsidRDefault="00C8538F" w:rsidP="00060047">
            <w:pPr>
              <w:jc w:val="center"/>
              <w:rPr>
                <w:noProof/>
                <w:color w:val="000000"/>
                <w:lang w:eastAsia="ja-JP"/>
              </w:rPr>
            </w:pPr>
            <w:r>
              <w:rPr>
                <w:noProof/>
                <w:color w:val="000000"/>
                <w:lang w:eastAsia="ja-JP"/>
              </w:rPr>
              <w:t>S1</w:t>
            </w:r>
          </w:p>
        </w:tc>
        <w:tc>
          <w:tcPr>
            <w:tcW w:w="1127" w:type="dxa"/>
            <w:noWrap/>
            <w:vAlign w:val="center"/>
          </w:tcPr>
          <w:p w14:paraId="1668739F" w14:textId="693B8196" w:rsidR="00C8538F" w:rsidRPr="00E475E7" w:rsidRDefault="009721D5" w:rsidP="00060047">
            <w:pPr>
              <w:jc w:val="center"/>
              <w:rPr>
                <w:noProof/>
                <w:color w:val="000000"/>
                <w:lang w:eastAsia="ja-JP"/>
              </w:rPr>
            </w:pPr>
            <w:r>
              <w:rPr>
                <w:noProof/>
                <w:color w:val="000000"/>
                <w:lang w:eastAsia="ja-JP"/>
              </w:rPr>
              <w:t>4,</w:t>
            </w:r>
            <w:r w:rsidR="00C8538F">
              <w:rPr>
                <w:noProof/>
                <w:color w:val="000000"/>
                <w:lang w:eastAsia="ja-JP"/>
              </w:rPr>
              <w:t>5</w:t>
            </w:r>
          </w:p>
        </w:tc>
        <w:tc>
          <w:tcPr>
            <w:tcW w:w="1127" w:type="dxa"/>
            <w:noWrap/>
            <w:vAlign w:val="center"/>
          </w:tcPr>
          <w:p w14:paraId="40285F9F" w14:textId="77777777" w:rsidR="00C8538F" w:rsidRPr="00E475E7" w:rsidRDefault="00C8538F" w:rsidP="00060047">
            <w:pPr>
              <w:jc w:val="center"/>
              <w:rPr>
                <w:noProof/>
                <w:color w:val="000000"/>
                <w:lang w:eastAsia="ja-JP"/>
              </w:rPr>
            </w:pPr>
            <w:r>
              <w:rPr>
                <w:noProof/>
                <w:color w:val="000000"/>
                <w:lang w:eastAsia="ja-JP"/>
              </w:rPr>
              <w:t>5</w:t>
            </w:r>
          </w:p>
        </w:tc>
        <w:tc>
          <w:tcPr>
            <w:tcW w:w="1610" w:type="dxa"/>
            <w:noWrap/>
          </w:tcPr>
          <w:p w14:paraId="67E92DD4" w14:textId="6BF810BF" w:rsidR="00C8538F" w:rsidRPr="00E475E7" w:rsidRDefault="009721D5" w:rsidP="00060047">
            <w:pPr>
              <w:jc w:val="center"/>
              <w:rPr>
                <w:noProof/>
                <w:color w:val="000000"/>
                <w:lang w:eastAsia="ja-JP"/>
              </w:rPr>
            </w:pPr>
            <w:r>
              <w:rPr>
                <w:color w:val="000000"/>
                <w:lang w:eastAsia="ja-JP"/>
              </w:rPr>
              <w:t>2,</w:t>
            </w:r>
            <w:r w:rsidR="00C8538F">
              <w:rPr>
                <w:color w:val="000000"/>
                <w:lang w:eastAsia="ja-JP"/>
              </w:rPr>
              <w:t>400</w:t>
            </w:r>
          </w:p>
        </w:tc>
        <w:tc>
          <w:tcPr>
            <w:tcW w:w="1608" w:type="dxa"/>
            <w:vAlign w:val="center"/>
          </w:tcPr>
          <w:p w14:paraId="778FFA66" w14:textId="77777777" w:rsidR="00C8538F" w:rsidRPr="00E475E7" w:rsidRDefault="00C8538F" w:rsidP="00060047">
            <w:pPr>
              <w:jc w:val="center"/>
              <w:rPr>
                <w:noProof/>
                <w:color w:val="000000"/>
                <w:lang w:eastAsia="ja-JP"/>
              </w:rPr>
            </w:pPr>
            <w:r w:rsidRPr="00E475E7">
              <w:rPr>
                <w:noProof/>
                <w:color w:val="000000"/>
                <w:lang w:eastAsia="ja-JP"/>
              </w:rPr>
              <w:t>Tam giác</w:t>
            </w:r>
          </w:p>
        </w:tc>
        <w:tc>
          <w:tcPr>
            <w:tcW w:w="1673" w:type="dxa"/>
            <w:vAlign w:val="center"/>
          </w:tcPr>
          <w:p w14:paraId="698619D5" w14:textId="6568DF30" w:rsidR="00C8538F" w:rsidRPr="00E475E7" w:rsidRDefault="009721D5" w:rsidP="00060047">
            <w:pPr>
              <w:jc w:val="center"/>
              <w:rPr>
                <w:noProof/>
                <w:color w:val="000000"/>
                <w:lang w:eastAsia="ja-JP"/>
              </w:rPr>
            </w:pPr>
            <w:r>
              <w:rPr>
                <w:noProof/>
                <w:color w:val="000000"/>
                <w:lang w:eastAsia="ja-JP"/>
              </w:rPr>
              <w:t>5,</w:t>
            </w:r>
            <w:r w:rsidR="00C8538F">
              <w:rPr>
                <w:noProof/>
                <w:color w:val="000000"/>
                <w:lang w:eastAsia="ja-JP"/>
              </w:rPr>
              <w:t>4</w:t>
            </w:r>
          </w:p>
        </w:tc>
      </w:tr>
      <w:tr w:rsidR="00C8538F" w:rsidRPr="00E475E7" w14:paraId="4E8EAB26" w14:textId="77777777" w:rsidTr="009721D5">
        <w:trPr>
          <w:trHeight w:val="309"/>
        </w:trPr>
        <w:tc>
          <w:tcPr>
            <w:tcW w:w="1139" w:type="dxa"/>
            <w:vMerge/>
            <w:noWrap/>
            <w:vAlign w:val="center"/>
          </w:tcPr>
          <w:p w14:paraId="77182191" w14:textId="77777777" w:rsidR="00C8538F" w:rsidRPr="00E475E7" w:rsidRDefault="00C8538F" w:rsidP="00060047">
            <w:pPr>
              <w:jc w:val="center"/>
              <w:rPr>
                <w:noProof/>
                <w:color w:val="000000"/>
                <w:lang w:eastAsia="ja-JP"/>
              </w:rPr>
            </w:pPr>
          </w:p>
        </w:tc>
        <w:tc>
          <w:tcPr>
            <w:tcW w:w="1095" w:type="dxa"/>
            <w:vAlign w:val="center"/>
          </w:tcPr>
          <w:p w14:paraId="73CCB1E2" w14:textId="77777777" w:rsidR="00C8538F" w:rsidRPr="00E475E7" w:rsidRDefault="00C8538F" w:rsidP="00060047">
            <w:pPr>
              <w:jc w:val="center"/>
              <w:rPr>
                <w:noProof/>
                <w:color w:val="000000"/>
                <w:lang w:eastAsia="ja-JP"/>
              </w:rPr>
            </w:pPr>
          </w:p>
        </w:tc>
        <w:tc>
          <w:tcPr>
            <w:tcW w:w="1127" w:type="dxa"/>
            <w:noWrap/>
            <w:vAlign w:val="center"/>
          </w:tcPr>
          <w:p w14:paraId="0ED10ED6" w14:textId="77777777" w:rsidR="00C8538F" w:rsidRPr="00E475E7" w:rsidRDefault="00C8538F" w:rsidP="00060047">
            <w:pPr>
              <w:jc w:val="center"/>
              <w:rPr>
                <w:noProof/>
                <w:color w:val="000000"/>
                <w:lang w:eastAsia="ja-JP"/>
              </w:rPr>
            </w:pPr>
          </w:p>
        </w:tc>
        <w:tc>
          <w:tcPr>
            <w:tcW w:w="1127" w:type="dxa"/>
            <w:noWrap/>
            <w:vAlign w:val="center"/>
          </w:tcPr>
          <w:p w14:paraId="0532D23B" w14:textId="77777777" w:rsidR="00C8538F" w:rsidRPr="00E475E7" w:rsidRDefault="00C8538F" w:rsidP="00060047">
            <w:pPr>
              <w:jc w:val="center"/>
              <w:rPr>
                <w:noProof/>
                <w:color w:val="000000"/>
                <w:lang w:eastAsia="ja-JP"/>
              </w:rPr>
            </w:pPr>
          </w:p>
        </w:tc>
        <w:tc>
          <w:tcPr>
            <w:tcW w:w="1610" w:type="dxa"/>
            <w:noWrap/>
          </w:tcPr>
          <w:p w14:paraId="09B7D48A" w14:textId="77777777" w:rsidR="00C8538F" w:rsidRPr="00E475E7" w:rsidRDefault="00C8538F" w:rsidP="00060047">
            <w:pPr>
              <w:jc w:val="center"/>
              <w:rPr>
                <w:noProof/>
                <w:color w:val="000000"/>
                <w:lang w:eastAsia="ja-JP"/>
              </w:rPr>
            </w:pPr>
          </w:p>
        </w:tc>
        <w:tc>
          <w:tcPr>
            <w:tcW w:w="1608" w:type="dxa"/>
            <w:vAlign w:val="center"/>
          </w:tcPr>
          <w:p w14:paraId="6C6160F6" w14:textId="77777777" w:rsidR="00C8538F" w:rsidRPr="00E475E7" w:rsidRDefault="00C8538F" w:rsidP="00060047">
            <w:pPr>
              <w:jc w:val="center"/>
              <w:rPr>
                <w:noProof/>
                <w:color w:val="000000"/>
                <w:lang w:eastAsia="ja-JP"/>
              </w:rPr>
            </w:pPr>
          </w:p>
        </w:tc>
        <w:tc>
          <w:tcPr>
            <w:tcW w:w="1673" w:type="dxa"/>
            <w:vAlign w:val="center"/>
          </w:tcPr>
          <w:p w14:paraId="6ED1AB5C" w14:textId="77777777" w:rsidR="00C8538F" w:rsidRPr="00E475E7" w:rsidRDefault="00C8538F" w:rsidP="00060047">
            <w:pPr>
              <w:jc w:val="center"/>
              <w:rPr>
                <w:noProof/>
                <w:color w:val="000000"/>
                <w:lang w:eastAsia="ja-JP"/>
              </w:rPr>
            </w:pPr>
          </w:p>
        </w:tc>
      </w:tr>
      <w:tr w:rsidR="00C8538F" w:rsidRPr="00E475E7" w14:paraId="009F2239" w14:textId="77777777" w:rsidTr="009721D5">
        <w:trPr>
          <w:trHeight w:val="309"/>
        </w:trPr>
        <w:tc>
          <w:tcPr>
            <w:tcW w:w="1139" w:type="dxa"/>
            <w:vMerge w:val="restart"/>
            <w:noWrap/>
            <w:vAlign w:val="center"/>
          </w:tcPr>
          <w:p w14:paraId="5248BE20" w14:textId="77777777" w:rsidR="00C8538F" w:rsidRPr="00E475E7" w:rsidRDefault="00C8538F" w:rsidP="00060047">
            <w:pPr>
              <w:jc w:val="center"/>
              <w:rPr>
                <w:noProof/>
                <w:color w:val="000000"/>
                <w:lang w:eastAsia="ja-JP"/>
              </w:rPr>
            </w:pPr>
            <w:r>
              <w:rPr>
                <w:noProof/>
                <w:color w:val="000000"/>
                <w:lang w:eastAsia="ja-JP"/>
              </w:rPr>
              <w:t>2-3</w:t>
            </w:r>
          </w:p>
        </w:tc>
        <w:tc>
          <w:tcPr>
            <w:tcW w:w="1095" w:type="dxa"/>
            <w:vAlign w:val="center"/>
          </w:tcPr>
          <w:p w14:paraId="4BB2ABFD" w14:textId="77777777" w:rsidR="00C8538F" w:rsidRPr="00E475E7" w:rsidRDefault="00C8538F" w:rsidP="00060047">
            <w:pPr>
              <w:jc w:val="center"/>
              <w:rPr>
                <w:noProof/>
                <w:color w:val="000000"/>
                <w:lang w:eastAsia="ja-JP"/>
              </w:rPr>
            </w:pPr>
            <w:r>
              <w:rPr>
                <w:noProof/>
                <w:color w:val="000000"/>
                <w:lang w:eastAsia="ja-JP"/>
              </w:rPr>
              <w:t>S18</w:t>
            </w:r>
          </w:p>
        </w:tc>
        <w:tc>
          <w:tcPr>
            <w:tcW w:w="1127" w:type="dxa"/>
            <w:noWrap/>
            <w:vAlign w:val="center"/>
          </w:tcPr>
          <w:p w14:paraId="207CE500" w14:textId="3FFF01F8" w:rsidR="00C8538F" w:rsidRPr="00E475E7" w:rsidRDefault="009721D5" w:rsidP="00060047">
            <w:pPr>
              <w:jc w:val="center"/>
              <w:rPr>
                <w:noProof/>
                <w:color w:val="000000"/>
                <w:lang w:eastAsia="ja-JP"/>
              </w:rPr>
            </w:pPr>
            <w:r>
              <w:rPr>
                <w:noProof/>
                <w:color w:val="000000"/>
                <w:lang w:eastAsia="ja-JP"/>
              </w:rPr>
              <w:t>1,</w:t>
            </w:r>
            <w:r w:rsidR="00C8538F">
              <w:rPr>
                <w:noProof/>
                <w:color w:val="000000"/>
                <w:lang w:eastAsia="ja-JP"/>
              </w:rPr>
              <w:t>5</w:t>
            </w:r>
          </w:p>
        </w:tc>
        <w:tc>
          <w:tcPr>
            <w:tcW w:w="1127" w:type="dxa"/>
            <w:noWrap/>
            <w:vAlign w:val="center"/>
          </w:tcPr>
          <w:p w14:paraId="7269ED8A" w14:textId="6AA8FC87" w:rsidR="00C8538F" w:rsidRPr="00E475E7" w:rsidRDefault="009721D5" w:rsidP="00060047">
            <w:pPr>
              <w:jc w:val="center"/>
              <w:rPr>
                <w:noProof/>
                <w:color w:val="000000"/>
                <w:lang w:eastAsia="ja-JP"/>
              </w:rPr>
            </w:pPr>
            <w:r>
              <w:rPr>
                <w:noProof/>
                <w:color w:val="000000"/>
                <w:lang w:eastAsia="ja-JP"/>
              </w:rPr>
              <w:t>4,</w:t>
            </w:r>
            <w:r w:rsidR="00C8538F">
              <w:rPr>
                <w:noProof/>
                <w:color w:val="000000"/>
                <w:lang w:eastAsia="ja-JP"/>
              </w:rPr>
              <w:t>5</w:t>
            </w:r>
          </w:p>
        </w:tc>
        <w:tc>
          <w:tcPr>
            <w:tcW w:w="1610" w:type="dxa"/>
            <w:noWrap/>
          </w:tcPr>
          <w:p w14:paraId="64CABE58" w14:textId="50787924" w:rsidR="00C8538F" w:rsidRPr="00E475E7" w:rsidRDefault="009721D5" w:rsidP="00060047">
            <w:pPr>
              <w:jc w:val="center"/>
              <w:rPr>
                <w:noProof/>
                <w:color w:val="000000"/>
                <w:lang w:eastAsia="ja-JP"/>
              </w:rPr>
            </w:pPr>
            <w:r>
              <w:rPr>
                <w:noProof/>
                <w:color w:val="000000"/>
                <w:lang w:eastAsia="ja-JP"/>
              </w:rPr>
              <w:t>2,</w:t>
            </w:r>
            <w:r w:rsidR="00C8538F">
              <w:rPr>
                <w:noProof/>
                <w:color w:val="000000"/>
                <w:lang w:eastAsia="ja-JP"/>
              </w:rPr>
              <w:t>400</w:t>
            </w:r>
          </w:p>
        </w:tc>
        <w:tc>
          <w:tcPr>
            <w:tcW w:w="1608" w:type="dxa"/>
            <w:vAlign w:val="center"/>
          </w:tcPr>
          <w:p w14:paraId="50F50F82" w14:textId="77777777" w:rsidR="00C8538F" w:rsidRPr="00E475E7" w:rsidRDefault="00C8538F" w:rsidP="00060047">
            <w:pPr>
              <w:jc w:val="center"/>
              <w:rPr>
                <w:noProof/>
                <w:color w:val="000000"/>
                <w:lang w:eastAsia="ja-JP"/>
              </w:rPr>
            </w:pPr>
            <w:r>
              <w:rPr>
                <w:noProof/>
                <w:color w:val="000000"/>
                <w:lang w:eastAsia="ja-JP"/>
              </w:rPr>
              <w:t>Hình CN</w:t>
            </w:r>
          </w:p>
        </w:tc>
        <w:tc>
          <w:tcPr>
            <w:tcW w:w="1673" w:type="dxa"/>
            <w:vAlign w:val="center"/>
          </w:tcPr>
          <w:p w14:paraId="6460CA63" w14:textId="07B2EC5D" w:rsidR="00C8538F" w:rsidRPr="00E475E7" w:rsidRDefault="009721D5" w:rsidP="00060047">
            <w:pPr>
              <w:jc w:val="center"/>
              <w:rPr>
                <w:noProof/>
                <w:color w:val="000000"/>
                <w:lang w:eastAsia="ja-JP"/>
              </w:rPr>
            </w:pPr>
            <w:r>
              <w:rPr>
                <w:noProof/>
                <w:color w:val="000000"/>
                <w:lang w:eastAsia="ja-JP"/>
              </w:rPr>
              <w:t>1,</w:t>
            </w:r>
            <w:r w:rsidR="00C8538F">
              <w:rPr>
                <w:noProof/>
                <w:color w:val="000000"/>
                <w:lang w:eastAsia="ja-JP"/>
              </w:rPr>
              <w:t>8</w:t>
            </w:r>
          </w:p>
        </w:tc>
      </w:tr>
      <w:tr w:rsidR="00C8538F" w:rsidRPr="00E475E7" w14:paraId="63948B7D" w14:textId="77777777" w:rsidTr="009721D5">
        <w:trPr>
          <w:trHeight w:val="309"/>
        </w:trPr>
        <w:tc>
          <w:tcPr>
            <w:tcW w:w="1139" w:type="dxa"/>
            <w:vMerge/>
            <w:noWrap/>
            <w:vAlign w:val="center"/>
          </w:tcPr>
          <w:p w14:paraId="73F09003" w14:textId="77777777" w:rsidR="00C8538F" w:rsidRPr="00E475E7" w:rsidRDefault="00C8538F" w:rsidP="00060047">
            <w:pPr>
              <w:jc w:val="center"/>
              <w:rPr>
                <w:noProof/>
                <w:color w:val="000000"/>
                <w:lang w:eastAsia="ja-JP"/>
              </w:rPr>
            </w:pPr>
          </w:p>
        </w:tc>
        <w:tc>
          <w:tcPr>
            <w:tcW w:w="1095" w:type="dxa"/>
            <w:vAlign w:val="center"/>
          </w:tcPr>
          <w:p w14:paraId="6ED1C2D7" w14:textId="77777777" w:rsidR="00C8538F" w:rsidRPr="00E475E7" w:rsidRDefault="00C8538F" w:rsidP="00060047">
            <w:pPr>
              <w:jc w:val="center"/>
              <w:rPr>
                <w:noProof/>
                <w:color w:val="000000"/>
                <w:lang w:eastAsia="ja-JP"/>
              </w:rPr>
            </w:pPr>
            <w:r>
              <w:rPr>
                <w:noProof/>
                <w:color w:val="000000"/>
                <w:lang w:eastAsia="ja-JP"/>
              </w:rPr>
              <w:t>S3</w:t>
            </w:r>
          </w:p>
        </w:tc>
        <w:tc>
          <w:tcPr>
            <w:tcW w:w="1127" w:type="dxa"/>
            <w:noWrap/>
            <w:vAlign w:val="center"/>
          </w:tcPr>
          <w:p w14:paraId="002CB22A" w14:textId="614ABBA0" w:rsidR="00C8538F" w:rsidRPr="00E475E7" w:rsidRDefault="009721D5" w:rsidP="00060047">
            <w:pPr>
              <w:jc w:val="center"/>
              <w:rPr>
                <w:noProof/>
                <w:color w:val="000000"/>
                <w:lang w:eastAsia="ja-JP"/>
              </w:rPr>
            </w:pPr>
            <w:r>
              <w:rPr>
                <w:noProof/>
                <w:color w:val="000000"/>
                <w:lang w:eastAsia="ja-JP"/>
              </w:rPr>
              <w:t>4,</w:t>
            </w:r>
            <w:r w:rsidR="00C8538F">
              <w:rPr>
                <w:noProof/>
                <w:color w:val="000000"/>
                <w:lang w:eastAsia="ja-JP"/>
              </w:rPr>
              <w:t>5</w:t>
            </w:r>
          </w:p>
        </w:tc>
        <w:tc>
          <w:tcPr>
            <w:tcW w:w="1127" w:type="dxa"/>
            <w:noWrap/>
            <w:vAlign w:val="center"/>
          </w:tcPr>
          <w:p w14:paraId="4DBB92B4" w14:textId="77777777" w:rsidR="00C8538F" w:rsidRPr="00E475E7" w:rsidRDefault="00C8538F" w:rsidP="00060047">
            <w:pPr>
              <w:jc w:val="center"/>
              <w:rPr>
                <w:noProof/>
                <w:color w:val="000000"/>
                <w:lang w:eastAsia="ja-JP"/>
              </w:rPr>
            </w:pPr>
            <w:r>
              <w:rPr>
                <w:noProof/>
                <w:color w:val="000000"/>
                <w:lang w:eastAsia="ja-JP"/>
              </w:rPr>
              <w:t>5</w:t>
            </w:r>
          </w:p>
        </w:tc>
        <w:tc>
          <w:tcPr>
            <w:tcW w:w="1610" w:type="dxa"/>
            <w:noWrap/>
          </w:tcPr>
          <w:p w14:paraId="2FF7EBFE" w14:textId="2AE402CA" w:rsidR="00C8538F" w:rsidRPr="00E475E7" w:rsidRDefault="009721D5" w:rsidP="00060047">
            <w:pPr>
              <w:jc w:val="center"/>
              <w:rPr>
                <w:noProof/>
                <w:color w:val="000000"/>
                <w:lang w:eastAsia="ja-JP"/>
              </w:rPr>
            </w:pPr>
            <w:r>
              <w:rPr>
                <w:noProof/>
                <w:color w:val="000000"/>
                <w:lang w:eastAsia="ja-JP"/>
              </w:rPr>
              <w:t>2,</w:t>
            </w:r>
            <w:r w:rsidR="00C8538F">
              <w:rPr>
                <w:noProof/>
                <w:color w:val="000000"/>
                <w:lang w:eastAsia="ja-JP"/>
              </w:rPr>
              <w:t>400</w:t>
            </w:r>
          </w:p>
        </w:tc>
        <w:tc>
          <w:tcPr>
            <w:tcW w:w="1608" w:type="dxa"/>
            <w:vAlign w:val="center"/>
          </w:tcPr>
          <w:p w14:paraId="55254703" w14:textId="77777777" w:rsidR="00C8538F" w:rsidRPr="00E475E7" w:rsidRDefault="00C8538F" w:rsidP="00060047">
            <w:pPr>
              <w:jc w:val="center"/>
              <w:rPr>
                <w:noProof/>
                <w:color w:val="000000"/>
                <w:lang w:eastAsia="ja-JP"/>
              </w:rPr>
            </w:pPr>
            <w:r>
              <w:rPr>
                <w:noProof/>
                <w:color w:val="000000"/>
                <w:lang w:eastAsia="ja-JP"/>
              </w:rPr>
              <w:t>Tam giác</w:t>
            </w:r>
          </w:p>
        </w:tc>
        <w:tc>
          <w:tcPr>
            <w:tcW w:w="1673" w:type="dxa"/>
            <w:vAlign w:val="center"/>
          </w:tcPr>
          <w:p w14:paraId="122232D5" w14:textId="1E941936" w:rsidR="00C8538F" w:rsidRPr="00E475E7" w:rsidRDefault="009721D5" w:rsidP="00060047">
            <w:pPr>
              <w:jc w:val="center"/>
              <w:rPr>
                <w:noProof/>
                <w:color w:val="000000"/>
                <w:lang w:eastAsia="ja-JP"/>
              </w:rPr>
            </w:pPr>
            <w:r>
              <w:rPr>
                <w:noProof/>
                <w:color w:val="000000"/>
                <w:lang w:eastAsia="ja-JP"/>
              </w:rPr>
              <w:t>5,</w:t>
            </w:r>
            <w:r w:rsidR="00C8538F">
              <w:rPr>
                <w:noProof/>
                <w:color w:val="000000"/>
                <w:lang w:eastAsia="ja-JP"/>
              </w:rPr>
              <w:t>4</w:t>
            </w:r>
          </w:p>
        </w:tc>
      </w:tr>
      <w:tr w:rsidR="00C8538F" w:rsidRPr="00E475E7" w14:paraId="38114972" w14:textId="77777777" w:rsidTr="009721D5">
        <w:trPr>
          <w:trHeight w:val="309"/>
        </w:trPr>
        <w:tc>
          <w:tcPr>
            <w:tcW w:w="1139" w:type="dxa"/>
            <w:vMerge w:val="restart"/>
            <w:noWrap/>
            <w:vAlign w:val="center"/>
          </w:tcPr>
          <w:p w14:paraId="54B81C0A" w14:textId="77777777" w:rsidR="00C8538F" w:rsidRPr="00E475E7" w:rsidRDefault="00C8538F" w:rsidP="00060047">
            <w:pPr>
              <w:jc w:val="center"/>
              <w:rPr>
                <w:noProof/>
                <w:color w:val="000000"/>
                <w:lang w:eastAsia="ja-JP"/>
              </w:rPr>
            </w:pPr>
            <w:r>
              <w:rPr>
                <w:noProof/>
                <w:color w:val="000000"/>
                <w:lang w:eastAsia="ja-JP"/>
              </w:rPr>
              <w:t>4-5</w:t>
            </w:r>
          </w:p>
        </w:tc>
        <w:tc>
          <w:tcPr>
            <w:tcW w:w="1095" w:type="dxa"/>
            <w:vAlign w:val="center"/>
          </w:tcPr>
          <w:p w14:paraId="36189F79" w14:textId="77777777" w:rsidR="00C8538F" w:rsidRDefault="00C8538F" w:rsidP="00060047">
            <w:pPr>
              <w:jc w:val="center"/>
              <w:rPr>
                <w:noProof/>
                <w:color w:val="000000"/>
                <w:lang w:eastAsia="ja-JP"/>
              </w:rPr>
            </w:pPr>
            <w:r>
              <w:rPr>
                <w:noProof/>
                <w:color w:val="000000"/>
                <w:lang w:eastAsia="ja-JP"/>
              </w:rPr>
              <w:t>S16</w:t>
            </w:r>
          </w:p>
        </w:tc>
        <w:tc>
          <w:tcPr>
            <w:tcW w:w="1127" w:type="dxa"/>
            <w:noWrap/>
            <w:vAlign w:val="center"/>
          </w:tcPr>
          <w:p w14:paraId="69AAB7C0" w14:textId="103AC66C" w:rsidR="00C8538F" w:rsidRDefault="009721D5" w:rsidP="00060047">
            <w:pPr>
              <w:jc w:val="center"/>
              <w:rPr>
                <w:noProof/>
                <w:color w:val="000000"/>
                <w:lang w:eastAsia="ja-JP"/>
              </w:rPr>
            </w:pPr>
            <w:r>
              <w:rPr>
                <w:noProof/>
                <w:color w:val="000000"/>
                <w:lang w:eastAsia="ja-JP"/>
              </w:rPr>
              <w:t>2,</w:t>
            </w:r>
            <w:r w:rsidR="00C8538F">
              <w:rPr>
                <w:noProof/>
                <w:color w:val="000000"/>
                <w:lang w:eastAsia="ja-JP"/>
              </w:rPr>
              <w:t>9</w:t>
            </w:r>
          </w:p>
        </w:tc>
        <w:tc>
          <w:tcPr>
            <w:tcW w:w="1127" w:type="dxa"/>
            <w:noWrap/>
            <w:vAlign w:val="center"/>
          </w:tcPr>
          <w:p w14:paraId="555835F0" w14:textId="4155E363" w:rsidR="00C8538F" w:rsidRDefault="009721D5" w:rsidP="00060047">
            <w:pPr>
              <w:jc w:val="center"/>
              <w:rPr>
                <w:noProof/>
                <w:color w:val="000000"/>
                <w:lang w:eastAsia="ja-JP"/>
              </w:rPr>
            </w:pPr>
            <w:r>
              <w:rPr>
                <w:noProof/>
                <w:color w:val="000000"/>
                <w:lang w:eastAsia="ja-JP"/>
              </w:rPr>
              <w:t>4,</w:t>
            </w:r>
            <w:r w:rsidR="00C8538F">
              <w:rPr>
                <w:noProof/>
                <w:color w:val="000000"/>
                <w:lang w:eastAsia="ja-JP"/>
              </w:rPr>
              <w:t>5</w:t>
            </w:r>
          </w:p>
        </w:tc>
        <w:tc>
          <w:tcPr>
            <w:tcW w:w="1610" w:type="dxa"/>
            <w:noWrap/>
          </w:tcPr>
          <w:p w14:paraId="341A1553" w14:textId="1814C7A4" w:rsidR="00C8538F" w:rsidRDefault="009721D5" w:rsidP="00060047">
            <w:pPr>
              <w:jc w:val="center"/>
              <w:rPr>
                <w:color w:val="000000"/>
                <w:lang w:eastAsia="ja-JP"/>
              </w:rPr>
            </w:pPr>
            <w:r>
              <w:rPr>
                <w:noProof/>
                <w:color w:val="000000"/>
                <w:lang w:eastAsia="ja-JP"/>
              </w:rPr>
              <w:t>2,</w:t>
            </w:r>
            <w:r w:rsidR="00C8538F">
              <w:rPr>
                <w:noProof/>
                <w:color w:val="000000"/>
                <w:lang w:eastAsia="ja-JP"/>
              </w:rPr>
              <w:t>400</w:t>
            </w:r>
          </w:p>
        </w:tc>
        <w:tc>
          <w:tcPr>
            <w:tcW w:w="1608" w:type="dxa"/>
            <w:vAlign w:val="center"/>
          </w:tcPr>
          <w:p w14:paraId="67B0E286" w14:textId="77777777" w:rsidR="00C8538F" w:rsidRDefault="00C8538F" w:rsidP="00060047">
            <w:pPr>
              <w:jc w:val="center"/>
              <w:rPr>
                <w:noProof/>
                <w:color w:val="000000"/>
                <w:lang w:eastAsia="ja-JP"/>
              </w:rPr>
            </w:pPr>
            <w:r>
              <w:rPr>
                <w:noProof/>
                <w:color w:val="000000"/>
                <w:lang w:eastAsia="ja-JP"/>
              </w:rPr>
              <w:t>Hình thang</w:t>
            </w:r>
          </w:p>
        </w:tc>
        <w:tc>
          <w:tcPr>
            <w:tcW w:w="1673" w:type="dxa"/>
            <w:vAlign w:val="center"/>
          </w:tcPr>
          <w:p w14:paraId="07EF1290" w14:textId="477BEDEF" w:rsidR="00C8538F" w:rsidRDefault="009721D5" w:rsidP="0062047D">
            <w:pPr>
              <w:jc w:val="center"/>
              <w:rPr>
                <w:noProof/>
                <w:color w:val="000000"/>
                <w:lang w:eastAsia="ja-JP"/>
              </w:rPr>
            </w:pPr>
            <w:r>
              <w:rPr>
                <w:noProof/>
                <w:color w:val="000000"/>
                <w:lang w:eastAsia="ja-JP"/>
              </w:rPr>
              <w:t>3,</w:t>
            </w:r>
            <w:r w:rsidR="00C8538F">
              <w:rPr>
                <w:noProof/>
                <w:color w:val="000000"/>
                <w:lang w:eastAsia="ja-JP"/>
              </w:rPr>
              <w:t>48</w:t>
            </w:r>
          </w:p>
        </w:tc>
      </w:tr>
      <w:tr w:rsidR="00C8538F" w:rsidRPr="00E475E7" w14:paraId="134763E5" w14:textId="77777777" w:rsidTr="009721D5">
        <w:trPr>
          <w:trHeight w:val="309"/>
        </w:trPr>
        <w:tc>
          <w:tcPr>
            <w:tcW w:w="1139" w:type="dxa"/>
            <w:vMerge/>
            <w:noWrap/>
            <w:vAlign w:val="center"/>
          </w:tcPr>
          <w:p w14:paraId="0A3B6199" w14:textId="77777777" w:rsidR="00C8538F" w:rsidRPr="00E475E7" w:rsidRDefault="00C8538F" w:rsidP="00060047">
            <w:pPr>
              <w:jc w:val="center"/>
              <w:rPr>
                <w:noProof/>
                <w:color w:val="000000"/>
                <w:lang w:eastAsia="ja-JP"/>
              </w:rPr>
            </w:pPr>
          </w:p>
        </w:tc>
        <w:tc>
          <w:tcPr>
            <w:tcW w:w="1095" w:type="dxa"/>
            <w:vAlign w:val="center"/>
          </w:tcPr>
          <w:p w14:paraId="231BF37D" w14:textId="77777777" w:rsidR="00C8538F" w:rsidRDefault="00C8538F" w:rsidP="00060047">
            <w:pPr>
              <w:jc w:val="center"/>
              <w:rPr>
                <w:noProof/>
                <w:color w:val="000000"/>
                <w:lang w:eastAsia="ja-JP"/>
              </w:rPr>
            </w:pPr>
          </w:p>
        </w:tc>
        <w:tc>
          <w:tcPr>
            <w:tcW w:w="1127" w:type="dxa"/>
            <w:noWrap/>
            <w:vAlign w:val="center"/>
          </w:tcPr>
          <w:p w14:paraId="0258D223" w14:textId="77777777" w:rsidR="00C8538F" w:rsidRDefault="00C8538F" w:rsidP="00060047">
            <w:pPr>
              <w:jc w:val="center"/>
              <w:rPr>
                <w:noProof/>
                <w:color w:val="000000"/>
                <w:lang w:eastAsia="ja-JP"/>
              </w:rPr>
            </w:pPr>
          </w:p>
        </w:tc>
        <w:tc>
          <w:tcPr>
            <w:tcW w:w="1127" w:type="dxa"/>
            <w:noWrap/>
            <w:vAlign w:val="center"/>
          </w:tcPr>
          <w:p w14:paraId="24824662" w14:textId="77777777" w:rsidR="00C8538F" w:rsidRDefault="00C8538F" w:rsidP="00060047">
            <w:pPr>
              <w:jc w:val="center"/>
              <w:rPr>
                <w:noProof/>
                <w:color w:val="000000"/>
                <w:lang w:eastAsia="ja-JP"/>
              </w:rPr>
            </w:pPr>
          </w:p>
        </w:tc>
        <w:tc>
          <w:tcPr>
            <w:tcW w:w="1610" w:type="dxa"/>
            <w:noWrap/>
          </w:tcPr>
          <w:p w14:paraId="34D2E3E3" w14:textId="77777777" w:rsidR="00C8538F" w:rsidRDefault="00C8538F" w:rsidP="00060047">
            <w:pPr>
              <w:jc w:val="center"/>
              <w:rPr>
                <w:color w:val="000000"/>
                <w:lang w:eastAsia="ja-JP"/>
              </w:rPr>
            </w:pPr>
          </w:p>
        </w:tc>
        <w:tc>
          <w:tcPr>
            <w:tcW w:w="1608" w:type="dxa"/>
            <w:vAlign w:val="center"/>
          </w:tcPr>
          <w:p w14:paraId="197D547B" w14:textId="77777777" w:rsidR="00C8538F" w:rsidRDefault="00C8538F" w:rsidP="00060047">
            <w:pPr>
              <w:jc w:val="center"/>
              <w:rPr>
                <w:noProof/>
                <w:color w:val="000000"/>
                <w:lang w:eastAsia="ja-JP"/>
              </w:rPr>
            </w:pPr>
          </w:p>
        </w:tc>
        <w:tc>
          <w:tcPr>
            <w:tcW w:w="1673" w:type="dxa"/>
            <w:vAlign w:val="center"/>
          </w:tcPr>
          <w:p w14:paraId="781EC46D" w14:textId="77777777" w:rsidR="00C8538F" w:rsidRDefault="00C8538F" w:rsidP="00060047">
            <w:pPr>
              <w:jc w:val="center"/>
              <w:rPr>
                <w:noProof/>
                <w:color w:val="000000"/>
                <w:lang w:eastAsia="ja-JP"/>
              </w:rPr>
            </w:pPr>
          </w:p>
        </w:tc>
      </w:tr>
      <w:tr w:rsidR="00C8538F" w:rsidRPr="00E475E7" w14:paraId="2E2C9E94" w14:textId="77777777" w:rsidTr="009721D5">
        <w:trPr>
          <w:trHeight w:val="309"/>
        </w:trPr>
        <w:tc>
          <w:tcPr>
            <w:tcW w:w="1139" w:type="dxa"/>
            <w:vMerge w:val="restart"/>
            <w:noWrap/>
            <w:vAlign w:val="center"/>
          </w:tcPr>
          <w:p w14:paraId="34D01452" w14:textId="77777777" w:rsidR="00C8538F" w:rsidRPr="00E475E7" w:rsidRDefault="00C8538F" w:rsidP="00060047">
            <w:pPr>
              <w:jc w:val="center"/>
              <w:rPr>
                <w:noProof/>
                <w:color w:val="000000"/>
                <w:lang w:eastAsia="ja-JP"/>
              </w:rPr>
            </w:pPr>
            <w:r>
              <w:rPr>
                <w:noProof/>
                <w:color w:val="000000"/>
                <w:lang w:eastAsia="ja-JP"/>
              </w:rPr>
              <w:t>5-6</w:t>
            </w:r>
          </w:p>
        </w:tc>
        <w:tc>
          <w:tcPr>
            <w:tcW w:w="1095" w:type="dxa"/>
            <w:vAlign w:val="center"/>
          </w:tcPr>
          <w:p w14:paraId="2DA8563F" w14:textId="77777777" w:rsidR="00C8538F" w:rsidRDefault="00C8538F" w:rsidP="00060047">
            <w:pPr>
              <w:jc w:val="center"/>
              <w:rPr>
                <w:noProof/>
                <w:color w:val="000000"/>
                <w:lang w:eastAsia="ja-JP"/>
              </w:rPr>
            </w:pPr>
            <w:r>
              <w:rPr>
                <w:noProof/>
                <w:color w:val="000000"/>
                <w:lang w:eastAsia="ja-JP"/>
              </w:rPr>
              <w:t>S18</w:t>
            </w:r>
          </w:p>
        </w:tc>
        <w:tc>
          <w:tcPr>
            <w:tcW w:w="1127" w:type="dxa"/>
            <w:noWrap/>
            <w:vAlign w:val="center"/>
          </w:tcPr>
          <w:p w14:paraId="2E017B2A" w14:textId="30F41AFD" w:rsidR="00C8538F" w:rsidRDefault="009721D5" w:rsidP="00060047">
            <w:pPr>
              <w:jc w:val="center"/>
              <w:rPr>
                <w:noProof/>
                <w:color w:val="000000"/>
                <w:lang w:eastAsia="ja-JP"/>
              </w:rPr>
            </w:pPr>
            <w:r>
              <w:rPr>
                <w:noProof/>
                <w:color w:val="000000"/>
                <w:lang w:eastAsia="ja-JP"/>
              </w:rPr>
              <w:t>1,</w:t>
            </w:r>
            <w:r w:rsidR="00C8538F">
              <w:rPr>
                <w:noProof/>
                <w:color w:val="000000"/>
                <w:lang w:eastAsia="ja-JP"/>
              </w:rPr>
              <w:t>5</w:t>
            </w:r>
          </w:p>
        </w:tc>
        <w:tc>
          <w:tcPr>
            <w:tcW w:w="1127" w:type="dxa"/>
            <w:noWrap/>
            <w:vAlign w:val="center"/>
          </w:tcPr>
          <w:p w14:paraId="09DED0A7" w14:textId="6EEA272E" w:rsidR="00C8538F" w:rsidRDefault="009721D5" w:rsidP="00060047">
            <w:pPr>
              <w:jc w:val="center"/>
              <w:rPr>
                <w:noProof/>
                <w:color w:val="000000"/>
                <w:lang w:eastAsia="ja-JP"/>
              </w:rPr>
            </w:pPr>
            <w:r>
              <w:rPr>
                <w:noProof/>
                <w:color w:val="000000"/>
                <w:lang w:eastAsia="ja-JP"/>
              </w:rPr>
              <w:t>4,</w:t>
            </w:r>
            <w:r w:rsidR="00C8538F">
              <w:rPr>
                <w:noProof/>
                <w:color w:val="000000"/>
                <w:lang w:eastAsia="ja-JP"/>
              </w:rPr>
              <w:t>5</w:t>
            </w:r>
          </w:p>
        </w:tc>
        <w:tc>
          <w:tcPr>
            <w:tcW w:w="1610" w:type="dxa"/>
            <w:noWrap/>
          </w:tcPr>
          <w:p w14:paraId="43F75AB4" w14:textId="2A58007F" w:rsidR="00C8538F" w:rsidRDefault="00C8538F" w:rsidP="00060047">
            <w:pPr>
              <w:jc w:val="center"/>
              <w:rPr>
                <w:color w:val="000000"/>
                <w:lang w:eastAsia="ja-JP"/>
              </w:rPr>
            </w:pPr>
            <w:r>
              <w:rPr>
                <w:noProof/>
                <w:color w:val="000000"/>
                <w:lang w:eastAsia="ja-JP"/>
              </w:rPr>
              <w:t>2</w:t>
            </w:r>
            <w:r w:rsidR="009721D5">
              <w:rPr>
                <w:noProof/>
                <w:color w:val="000000"/>
                <w:lang w:eastAsia="ja-JP"/>
              </w:rPr>
              <w:t>,</w:t>
            </w:r>
            <w:r>
              <w:rPr>
                <w:noProof/>
                <w:color w:val="000000"/>
                <w:lang w:eastAsia="ja-JP"/>
              </w:rPr>
              <w:t>400</w:t>
            </w:r>
          </w:p>
        </w:tc>
        <w:tc>
          <w:tcPr>
            <w:tcW w:w="1608" w:type="dxa"/>
            <w:vAlign w:val="center"/>
          </w:tcPr>
          <w:p w14:paraId="035F8289" w14:textId="77777777" w:rsidR="00C8538F" w:rsidRDefault="00C8538F" w:rsidP="00060047">
            <w:pPr>
              <w:jc w:val="center"/>
              <w:rPr>
                <w:noProof/>
                <w:color w:val="000000"/>
                <w:lang w:eastAsia="ja-JP"/>
              </w:rPr>
            </w:pPr>
            <w:r>
              <w:rPr>
                <w:noProof/>
                <w:color w:val="000000"/>
                <w:lang w:eastAsia="ja-JP"/>
              </w:rPr>
              <w:t>Hình CN</w:t>
            </w:r>
          </w:p>
        </w:tc>
        <w:tc>
          <w:tcPr>
            <w:tcW w:w="1673" w:type="dxa"/>
            <w:vAlign w:val="center"/>
          </w:tcPr>
          <w:p w14:paraId="021F7EC4" w14:textId="43430BCC" w:rsidR="00C8538F" w:rsidRDefault="009721D5" w:rsidP="00060047">
            <w:pPr>
              <w:jc w:val="center"/>
              <w:rPr>
                <w:noProof/>
                <w:color w:val="000000"/>
                <w:lang w:eastAsia="ja-JP"/>
              </w:rPr>
            </w:pPr>
            <w:r>
              <w:rPr>
                <w:noProof/>
                <w:color w:val="000000"/>
                <w:lang w:eastAsia="ja-JP"/>
              </w:rPr>
              <w:t>1,</w:t>
            </w:r>
            <w:r w:rsidR="00C8538F">
              <w:rPr>
                <w:noProof/>
                <w:color w:val="000000"/>
                <w:lang w:eastAsia="ja-JP"/>
              </w:rPr>
              <w:t>8</w:t>
            </w:r>
          </w:p>
        </w:tc>
      </w:tr>
      <w:tr w:rsidR="00C8538F" w:rsidRPr="00E475E7" w14:paraId="15D1A447" w14:textId="77777777" w:rsidTr="009721D5">
        <w:trPr>
          <w:trHeight w:val="309"/>
        </w:trPr>
        <w:tc>
          <w:tcPr>
            <w:tcW w:w="1139" w:type="dxa"/>
            <w:vMerge/>
            <w:noWrap/>
            <w:vAlign w:val="center"/>
          </w:tcPr>
          <w:p w14:paraId="00CC5452" w14:textId="77777777" w:rsidR="00C8538F" w:rsidRPr="00E475E7" w:rsidRDefault="00C8538F" w:rsidP="00060047">
            <w:pPr>
              <w:jc w:val="center"/>
              <w:rPr>
                <w:noProof/>
                <w:color w:val="000000"/>
                <w:lang w:eastAsia="ja-JP"/>
              </w:rPr>
            </w:pPr>
          </w:p>
        </w:tc>
        <w:tc>
          <w:tcPr>
            <w:tcW w:w="1095" w:type="dxa"/>
            <w:vAlign w:val="center"/>
          </w:tcPr>
          <w:p w14:paraId="39CB80A1" w14:textId="77777777" w:rsidR="00C8538F" w:rsidRDefault="00C8538F" w:rsidP="00060047">
            <w:pPr>
              <w:jc w:val="center"/>
              <w:rPr>
                <w:noProof/>
                <w:color w:val="000000"/>
                <w:lang w:eastAsia="ja-JP"/>
              </w:rPr>
            </w:pPr>
            <w:r>
              <w:rPr>
                <w:noProof/>
                <w:color w:val="000000"/>
                <w:lang w:eastAsia="ja-JP"/>
              </w:rPr>
              <w:t>S3</w:t>
            </w:r>
          </w:p>
        </w:tc>
        <w:tc>
          <w:tcPr>
            <w:tcW w:w="1127" w:type="dxa"/>
            <w:noWrap/>
            <w:vAlign w:val="center"/>
          </w:tcPr>
          <w:p w14:paraId="4F12707A" w14:textId="1674BC8B" w:rsidR="00C8538F" w:rsidRDefault="009721D5" w:rsidP="00060047">
            <w:pPr>
              <w:jc w:val="center"/>
              <w:rPr>
                <w:noProof/>
                <w:color w:val="000000"/>
                <w:lang w:eastAsia="ja-JP"/>
              </w:rPr>
            </w:pPr>
            <w:r>
              <w:rPr>
                <w:noProof/>
                <w:color w:val="000000"/>
                <w:lang w:eastAsia="ja-JP"/>
              </w:rPr>
              <w:t>4,</w:t>
            </w:r>
            <w:r w:rsidR="00C8538F">
              <w:rPr>
                <w:noProof/>
                <w:color w:val="000000"/>
                <w:lang w:eastAsia="ja-JP"/>
              </w:rPr>
              <w:t>5</w:t>
            </w:r>
          </w:p>
        </w:tc>
        <w:tc>
          <w:tcPr>
            <w:tcW w:w="1127" w:type="dxa"/>
            <w:noWrap/>
            <w:vAlign w:val="center"/>
          </w:tcPr>
          <w:p w14:paraId="1171C6B3" w14:textId="77777777" w:rsidR="00C8538F" w:rsidRDefault="00C8538F" w:rsidP="00060047">
            <w:pPr>
              <w:jc w:val="center"/>
              <w:rPr>
                <w:noProof/>
                <w:color w:val="000000"/>
                <w:lang w:eastAsia="ja-JP"/>
              </w:rPr>
            </w:pPr>
            <w:r>
              <w:rPr>
                <w:noProof/>
                <w:color w:val="000000"/>
                <w:lang w:eastAsia="ja-JP"/>
              </w:rPr>
              <w:t>5</w:t>
            </w:r>
          </w:p>
        </w:tc>
        <w:tc>
          <w:tcPr>
            <w:tcW w:w="1610" w:type="dxa"/>
            <w:noWrap/>
          </w:tcPr>
          <w:p w14:paraId="54E0745A" w14:textId="25E627D0" w:rsidR="00C8538F" w:rsidRDefault="009721D5" w:rsidP="00060047">
            <w:pPr>
              <w:jc w:val="center"/>
              <w:rPr>
                <w:color w:val="000000"/>
                <w:lang w:eastAsia="ja-JP"/>
              </w:rPr>
            </w:pPr>
            <w:r>
              <w:rPr>
                <w:noProof/>
                <w:color w:val="000000"/>
                <w:lang w:eastAsia="ja-JP"/>
              </w:rPr>
              <w:t>2,</w:t>
            </w:r>
            <w:r w:rsidR="00C8538F">
              <w:rPr>
                <w:noProof/>
                <w:color w:val="000000"/>
                <w:lang w:eastAsia="ja-JP"/>
              </w:rPr>
              <w:t>400</w:t>
            </w:r>
          </w:p>
        </w:tc>
        <w:tc>
          <w:tcPr>
            <w:tcW w:w="1608" w:type="dxa"/>
            <w:vAlign w:val="center"/>
          </w:tcPr>
          <w:p w14:paraId="41DC8ACB" w14:textId="77777777" w:rsidR="00C8538F" w:rsidRDefault="00C8538F" w:rsidP="00060047">
            <w:pPr>
              <w:jc w:val="center"/>
              <w:rPr>
                <w:noProof/>
                <w:color w:val="000000"/>
                <w:lang w:eastAsia="ja-JP"/>
              </w:rPr>
            </w:pPr>
            <w:r>
              <w:rPr>
                <w:noProof/>
                <w:color w:val="000000"/>
                <w:lang w:eastAsia="ja-JP"/>
              </w:rPr>
              <w:t>Tam giác</w:t>
            </w:r>
          </w:p>
        </w:tc>
        <w:tc>
          <w:tcPr>
            <w:tcW w:w="1673" w:type="dxa"/>
            <w:vAlign w:val="center"/>
          </w:tcPr>
          <w:p w14:paraId="44C56F61" w14:textId="7F519F3A" w:rsidR="00C8538F" w:rsidRDefault="009721D5" w:rsidP="00060047">
            <w:pPr>
              <w:jc w:val="center"/>
              <w:rPr>
                <w:noProof/>
                <w:color w:val="000000"/>
                <w:lang w:eastAsia="ja-JP"/>
              </w:rPr>
            </w:pPr>
            <w:r>
              <w:rPr>
                <w:noProof/>
                <w:color w:val="000000"/>
                <w:lang w:eastAsia="ja-JP"/>
              </w:rPr>
              <w:t>5,</w:t>
            </w:r>
            <w:r w:rsidR="00C8538F">
              <w:rPr>
                <w:noProof/>
                <w:color w:val="000000"/>
                <w:lang w:eastAsia="ja-JP"/>
              </w:rPr>
              <w:t>4</w:t>
            </w:r>
          </w:p>
        </w:tc>
      </w:tr>
      <w:tr w:rsidR="00C8538F" w:rsidRPr="00E475E7" w14:paraId="4716B6E4" w14:textId="77777777" w:rsidTr="009721D5">
        <w:trPr>
          <w:trHeight w:val="309"/>
        </w:trPr>
        <w:tc>
          <w:tcPr>
            <w:tcW w:w="1139" w:type="dxa"/>
            <w:vMerge w:val="restart"/>
            <w:noWrap/>
            <w:vAlign w:val="center"/>
          </w:tcPr>
          <w:p w14:paraId="2698069F" w14:textId="77777777" w:rsidR="00C8538F" w:rsidRPr="00E475E7" w:rsidRDefault="00C8538F" w:rsidP="00060047">
            <w:pPr>
              <w:jc w:val="center"/>
              <w:rPr>
                <w:noProof/>
                <w:color w:val="000000"/>
                <w:lang w:eastAsia="ja-JP"/>
              </w:rPr>
            </w:pPr>
            <w:r>
              <w:rPr>
                <w:noProof/>
                <w:color w:val="000000"/>
                <w:lang w:eastAsia="ja-JP"/>
              </w:rPr>
              <w:t>6-7</w:t>
            </w:r>
          </w:p>
        </w:tc>
        <w:tc>
          <w:tcPr>
            <w:tcW w:w="1095" w:type="dxa"/>
            <w:vAlign w:val="center"/>
          </w:tcPr>
          <w:p w14:paraId="3142B889" w14:textId="77777777" w:rsidR="00C8538F" w:rsidRDefault="00C8538F" w:rsidP="00060047">
            <w:pPr>
              <w:jc w:val="center"/>
              <w:rPr>
                <w:noProof/>
                <w:color w:val="000000"/>
                <w:lang w:eastAsia="ja-JP"/>
              </w:rPr>
            </w:pPr>
            <w:r>
              <w:rPr>
                <w:noProof/>
                <w:color w:val="000000"/>
                <w:lang w:eastAsia="ja-JP"/>
              </w:rPr>
              <w:t>S1</w:t>
            </w:r>
          </w:p>
        </w:tc>
        <w:tc>
          <w:tcPr>
            <w:tcW w:w="1127" w:type="dxa"/>
            <w:noWrap/>
            <w:vAlign w:val="center"/>
          </w:tcPr>
          <w:p w14:paraId="67AE3124" w14:textId="0B9459DD" w:rsidR="00C8538F" w:rsidRDefault="009721D5" w:rsidP="00060047">
            <w:pPr>
              <w:jc w:val="center"/>
              <w:rPr>
                <w:noProof/>
                <w:color w:val="000000"/>
                <w:lang w:eastAsia="ja-JP"/>
              </w:rPr>
            </w:pPr>
            <w:r>
              <w:rPr>
                <w:noProof/>
                <w:color w:val="000000"/>
                <w:lang w:eastAsia="ja-JP"/>
              </w:rPr>
              <w:t>4,</w:t>
            </w:r>
            <w:r w:rsidR="00C8538F">
              <w:rPr>
                <w:noProof/>
                <w:color w:val="000000"/>
                <w:lang w:eastAsia="ja-JP"/>
              </w:rPr>
              <w:t>5</w:t>
            </w:r>
          </w:p>
        </w:tc>
        <w:tc>
          <w:tcPr>
            <w:tcW w:w="1127" w:type="dxa"/>
            <w:noWrap/>
            <w:vAlign w:val="center"/>
          </w:tcPr>
          <w:p w14:paraId="20A015F6" w14:textId="77777777" w:rsidR="00C8538F" w:rsidRDefault="00C8538F" w:rsidP="00060047">
            <w:pPr>
              <w:jc w:val="center"/>
              <w:rPr>
                <w:noProof/>
                <w:color w:val="000000"/>
                <w:lang w:eastAsia="ja-JP"/>
              </w:rPr>
            </w:pPr>
            <w:r>
              <w:rPr>
                <w:noProof/>
                <w:color w:val="000000"/>
                <w:lang w:eastAsia="ja-JP"/>
              </w:rPr>
              <w:t>5</w:t>
            </w:r>
          </w:p>
        </w:tc>
        <w:tc>
          <w:tcPr>
            <w:tcW w:w="1610" w:type="dxa"/>
            <w:noWrap/>
          </w:tcPr>
          <w:p w14:paraId="387736B7" w14:textId="72F728FE" w:rsidR="00C8538F" w:rsidRDefault="009721D5" w:rsidP="00060047">
            <w:pPr>
              <w:jc w:val="center"/>
              <w:rPr>
                <w:color w:val="000000"/>
                <w:lang w:eastAsia="ja-JP"/>
              </w:rPr>
            </w:pPr>
            <w:r>
              <w:rPr>
                <w:noProof/>
                <w:color w:val="000000"/>
                <w:lang w:eastAsia="ja-JP"/>
              </w:rPr>
              <w:t>2,</w:t>
            </w:r>
            <w:r w:rsidR="00C8538F">
              <w:rPr>
                <w:noProof/>
                <w:color w:val="000000"/>
                <w:lang w:eastAsia="ja-JP"/>
              </w:rPr>
              <w:t>400</w:t>
            </w:r>
          </w:p>
        </w:tc>
        <w:tc>
          <w:tcPr>
            <w:tcW w:w="1608" w:type="dxa"/>
            <w:vAlign w:val="center"/>
          </w:tcPr>
          <w:p w14:paraId="507AD4BC" w14:textId="77777777" w:rsidR="00C8538F" w:rsidRDefault="00C8538F" w:rsidP="00060047">
            <w:pPr>
              <w:jc w:val="center"/>
              <w:rPr>
                <w:noProof/>
                <w:color w:val="000000"/>
                <w:lang w:eastAsia="ja-JP"/>
              </w:rPr>
            </w:pPr>
            <w:r w:rsidRPr="00E475E7">
              <w:rPr>
                <w:noProof/>
                <w:color w:val="000000"/>
                <w:lang w:eastAsia="ja-JP"/>
              </w:rPr>
              <w:t>Tam giác</w:t>
            </w:r>
          </w:p>
        </w:tc>
        <w:tc>
          <w:tcPr>
            <w:tcW w:w="1673" w:type="dxa"/>
            <w:vAlign w:val="center"/>
          </w:tcPr>
          <w:p w14:paraId="13400A5D" w14:textId="2C65DE8F" w:rsidR="00C8538F" w:rsidRDefault="009721D5" w:rsidP="00060047">
            <w:pPr>
              <w:jc w:val="center"/>
              <w:rPr>
                <w:noProof/>
                <w:color w:val="000000"/>
                <w:lang w:eastAsia="ja-JP"/>
              </w:rPr>
            </w:pPr>
            <w:r>
              <w:rPr>
                <w:noProof/>
                <w:color w:val="000000"/>
                <w:lang w:eastAsia="ja-JP"/>
              </w:rPr>
              <w:t>5,</w:t>
            </w:r>
            <w:r w:rsidR="00C8538F">
              <w:rPr>
                <w:noProof/>
                <w:color w:val="000000"/>
                <w:lang w:eastAsia="ja-JP"/>
              </w:rPr>
              <w:t>4</w:t>
            </w:r>
          </w:p>
        </w:tc>
      </w:tr>
      <w:tr w:rsidR="00C8538F" w:rsidRPr="00E475E7" w14:paraId="758F1EF8" w14:textId="77777777" w:rsidTr="009721D5">
        <w:trPr>
          <w:trHeight w:val="309"/>
        </w:trPr>
        <w:tc>
          <w:tcPr>
            <w:tcW w:w="1139" w:type="dxa"/>
            <w:vMerge/>
            <w:noWrap/>
            <w:vAlign w:val="center"/>
          </w:tcPr>
          <w:p w14:paraId="4D733061" w14:textId="77777777" w:rsidR="00C8538F" w:rsidRPr="00E475E7" w:rsidRDefault="00C8538F" w:rsidP="00060047">
            <w:pPr>
              <w:jc w:val="center"/>
              <w:rPr>
                <w:noProof/>
                <w:color w:val="000000"/>
                <w:lang w:eastAsia="ja-JP"/>
              </w:rPr>
            </w:pPr>
          </w:p>
        </w:tc>
        <w:tc>
          <w:tcPr>
            <w:tcW w:w="1095" w:type="dxa"/>
            <w:vAlign w:val="center"/>
          </w:tcPr>
          <w:p w14:paraId="5713D420" w14:textId="77777777" w:rsidR="00C8538F" w:rsidRDefault="00C8538F" w:rsidP="00060047">
            <w:pPr>
              <w:jc w:val="center"/>
              <w:rPr>
                <w:noProof/>
                <w:color w:val="000000"/>
                <w:lang w:eastAsia="ja-JP"/>
              </w:rPr>
            </w:pPr>
          </w:p>
        </w:tc>
        <w:tc>
          <w:tcPr>
            <w:tcW w:w="1127" w:type="dxa"/>
            <w:noWrap/>
            <w:vAlign w:val="center"/>
          </w:tcPr>
          <w:p w14:paraId="2EBDB621" w14:textId="77777777" w:rsidR="00C8538F" w:rsidRDefault="00C8538F" w:rsidP="00060047">
            <w:pPr>
              <w:jc w:val="center"/>
              <w:rPr>
                <w:noProof/>
                <w:color w:val="000000"/>
                <w:lang w:eastAsia="ja-JP"/>
              </w:rPr>
            </w:pPr>
          </w:p>
        </w:tc>
        <w:tc>
          <w:tcPr>
            <w:tcW w:w="1127" w:type="dxa"/>
            <w:noWrap/>
            <w:vAlign w:val="center"/>
          </w:tcPr>
          <w:p w14:paraId="3F00D60C" w14:textId="77777777" w:rsidR="00C8538F" w:rsidRDefault="00C8538F" w:rsidP="00060047">
            <w:pPr>
              <w:jc w:val="center"/>
              <w:rPr>
                <w:noProof/>
                <w:color w:val="000000"/>
                <w:lang w:eastAsia="ja-JP"/>
              </w:rPr>
            </w:pPr>
          </w:p>
        </w:tc>
        <w:tc>
          <w:tcPr>
            <w:tcW w:w="1610" w:type="dxa"/>
            <w:noWrap/>
          </w:tcPr>
          <w:p w14:paraId="1E205DD5" w14:textId="77777777" w:rsidR="00C8538F" w:rsidRDefault="00C8538F" w:rsidP="00060047">
            <w:pPr>
              <w:jc w:val="center"/>
              <w:rPr>
                <w:color w:val="000000"/>
                <w:lang w:eastAsia="ja-JP"/>
              </w:rPr>
            </w:pPr>
          </w:p>
        </w:tc>
        <w:tc>
          <w:tcPr>
            <w:tcW w:w="1608" w:type="dxa"/>
            <w:vAlign w:val="center"/>
          </w:tcPr>
          <w:p w14:paraId="5ABC7531" w14:textId="77777777" w:rsidR="00C8538F" w:rsidRDefault="00C8538F" w:rsidP="00060047">
            <w:pPr>
              <w:jc w:val="center"/>
              <w:rPr>
                <w:noProof/>
                <w:color w:val="000000"/>
                <w:lang w:eastAsia="ja-JP"/>
              </w:rPr>
            </w:pPr>
          </w:p>
        </w:tc>
        <w:tc>
          <w:tcPr>
            <w:tcW w:w="1673" w:type="dxa"/>
            <w:vAlign w:val="center"/>
          </w:tcPr>
          <w:p w14:paraId="0AE8B737" w14:textId="77777777" w:rsidR="00C8538F" w:rsidRDefault="00C8538F" w:rsidP="00060047">
            <w:pPr>
              <w:jc w:val="center"/>
              <w:rPr>
                <w:noProof/>
                <w:color w:val="000000"/>
                <w:lang w:eastAsia="ja-JP"/>
              </w:rPr>
            </w:pPr>
          </w:p>
        </w:tc>
      </w:tr>
    </w:tbl>
    <w:p w14:paraId="6A364705" w14:textId="1BFE7766" w:rsidR="00DF0966" w:rsidRDefault="00DF0966" w:rsidP="002D126E">
      <w:pPr>
        <w:pStyle w:val="ListParagraph"/>
        <w:spacing w:line="312" w:lineRule="auto"/>
        <w:ind w:left="0"/>
        <w:rPr>
          <w:rFonts w:ascii="Times New Roman" w:hAnsi="Times New Roman" w:cs="Times New Roman"/>
          <w:b/>
          <w:bCs/>
          <w:color w:val="000000"/>
        </w:rPr>
      </w:pPr>
    </w:p>
    <w:p w14:paraId="5B2B0227" w14:textId="5B6C5C2D" w:rsidR="0083311C" w:rsidRPr="004100B4" w:rsidRDefault="00DF0966" w:rsidP="00DF0966">
      <w:pPr>
        <w:rPr>
          <w:b/>
          <w:bCs/>
          <w:color w:val="000000"/>
        </w:rPr>
      </w:pPr>
      <w:r>
        <w:rPr>
          <w:b/>
          <w:bCs/>
          <w:color w:val="000000"/>
        </w:rPr>
        <w:br w:type="page"/>
      </w:r>
    </w:p>
    <w:p w14:paraId="70A8003E" w14:textId="72670D29" w:rsidR="00C8312B" w:rsidRPr="00C8312B" w:rsidRDefault="00EB4EE4" w:rsidP="009721D5">
      <w:pPr>
        <w:spacing w:line="276" w:lineRule="auto"/>
        <w:rPr>
          <w:b/>
          <w:color w:val="000000"/>
        </w:rPr>
      </w:pPr>
      <w:r>
        <w:rPr>
          <w:b/>
          <w:color w:val="000000"/>
        </w:rPr>
        <w:lastRenderedPageBreak/>
        <w:t>2.1</w:t>
      </w:r>
      <w:r w:rsidR="00C8312B" w:rsidRPr="00C8312B">
        <w:rPr>
          <w:b/>
          <w:color w:val="000000"/>
        </w:rPr>
        <w:t>.3. Sơ đồ chất tải</w:t>
      </w:r>
    </w:p>
    <w:p w14:paraId="1341BA0A" w14:textId="17D39F05" w:rsidR="00C8312B" w:rsidRPr="00C8312B" w:rsidRDefault="00EB4EE4" w:rsidP="007C7C19">
      <w:pPr>
        <w:pStyle w:val="MC1111"/>
        <w:rPr>
          <w:rFonts w:hint="eastAsia"/>
        </w:rPr>
      </w:pPr>
      <w:bookmarkStart w:id="874" w:name="_Toc106364648"/>
      <w:r>
        <w:t>2.1</w:t>
      </w:r>
      <w:r w:rsidR="00C8312B" w:rsidRPr="00C8312B">
        <w:t>.3.1. Phân tích các trường hợp tải trọng</w:t>
      </w:r>
      <w:bookmarkEnd w:id="874"/>
    </w:p>
    <w:p w14:paraId="4AD79284" w14:textId="77777777" w:rsidR="008A3569" w:rsidRPr="00E475E7" w:rsidRDefault="008A3569" w:rsidP="009721D5">
      <w:pPr>
        <w:spacing w:line="276" w:lineRule="auto"/>
        <w:rPr>
          <w:color w:val="000000"/>
          <w:lang w:val="vi-VN"/>
        </w:rPr>
      </w:pPr>
      <w:r w:rsidRPr="00E475E7">
        <w:rPr>
          <w:color w:val="000000"/>
          <w:lang w:val="vi-VN"/>
        </w:rPr>
        <w:t>Để thiết kế dầm đảm bảo khả năng chịu lực ta phải xác định nội lực nguy hiểm tại các tiết diện. Ta tiến hành các bước sau:</w:t>
      </w:r>
    </w:p>
    <w:p w14:paraId="4B1CB3CF" w14:textId="77777777" w:rsidR="008A3569" w:rsidRPr="00E475E7" w:rsidRDefault="008A3569" w:rsidP="009721D5">
      <w:pPr>
        <w:spacing w:line="276" w:lineRule="auto"/>
        <w:rPr>
          <w:color w:val="000000"/>
          <w:lang w:val="vi-VN"/>
        </w:rPr>
      </w:pPr>
      <w:r w:rsidRPr="00E475E7">
        <w:rPr>
          <w:color w:val="000000"/>
          <w:lang w:val="vi-VN"/>
        </w:rPr>
        <w:t xml:space="preserve">- Chia tải trọng tác dụng lên </w:t>
      </w:r>
      <w:r w:rsidRPr="001B04E5">
        <w:t>dầm</w:t>
      </w:r>
      <w:r w:rsidRPr="00E475E7">
        <w:rPr>
          <w:color w:val="000000"/>
          <w:lang w:val="vi-VN"/>
        </w:rPr>
        <w:t xml:space="preserve"> thành những trường hợp tải trọng và lần lượt vẽ các biểu đồ nội lực cho các trường hợp tải trọng đó (momen và lực cắt).</w:t>
      </w:r>
    </w:p>
    <w:p w14:paraId="272AEE95" w14:textId="77777777" w:rsidR="008A3569" w:rsidRPr="00E475E7" w:rsidRDefault="008A3569" w:rsidP="009721D5">
      <w:pPr>
        <w:spacing w:line="276" w:lineRule="auto"/>
        <w:rPr>
          <w:color w:val="000000"/>
          <w:lang w:val="vi-VN"/>
        </w:rPr>
      </w:pPr>
      <w:r w:rsidRPr="00E475E7">
        <w:rPr>
          <w:color w:val="000000"/>
          <w:lang w:val="vi-VN"/>
        </w:rPr>
        <w:t>- Trường hợp tĩnh tải bao gồm tất cả những tĩnh tải tác dụng lên dầm (chỉ có một trường hợp tĩnh tải.</w:t>
      </w:r>
    </w:p>
    <w:p w14:paraId="350F9090" w14:textId="77777777" w:rsidR="008A3569" w:rsidRPr="00E475E7" w:rsidRDefault="008A3569" w:rsidP="008A3569">
      <w:pPr>
        <w:spacing w:line="312" w:lineRule="auto"/>
        <w:ind w:left="-12"/>
        <w:rPr>
          <w:color w:val="000000"/>
          <w:lang w:val="vi-VN"/>
        </w:rPr>
      </w:pPr>
    </w:p>
    <w:p w14:paraId="3129B443" w14:textId="77777777" w:rsidR="008A3569" w:rsidRPr="00E475E7" w:rsidRDefault="008A3569" w:rsidP="008A3569">
      <w:pPr>
        <w:spacing w:line="312" w:lineRule="auto"/>
        <w:ind w:left="-12"/>
        <w:rPr>
          <w:color w:val="000000"/>
          <w:lang w:val="vi-VN"/>
        </w:rPr>
      </w:pPr>
    </w:p>
    <w:p w14:paraId="27F540EA" w14:textId="77777777" w:rsidR="008A3569" w:rsidRPr="005B32D0" w:rsidRDefault="008A3569" w:rsidP="002D126E">
      <w:pPr>
        <w:rPr>
          <w:b/>
          <w:color w:val="000000"/>
        </w:rPr>
      </w:pPr>
    </w:p>
    <w:bookmarkEnd w:id="843"/>
    <w:bookmarkEnd w:id="844"/>
    <w:p w14:paraId="06C80AEE" w14:textId="77777777" w:rsidR="008A3569" w:rsidRPr="00E475E7" w:rsidRDefault="008A3569" w:rsidP="008A3569">
      <w:pPr>
        <w:spacing w:line="312" w:lineRule="auto"/>
        <w:ind w:left="-12"/>
        <w:rPr>
          <w:color w:val="000000"/>
          <w:lang w:val="vi-VN"/>
        </w:rPr>
      </w:pPr>
    </w:p>
    <w:p w14:paraId="43580F99" w14:textId="77777777" w:rsidR="008A3569" w:rsidRPr="00AA2DD2" w:rsidRDefault="008A3569" w:rsidP="008A3569">
      <w:pPr>
        <w:spacing w:line="312" w:lineRule="auto"/>
        <w:rPr>
          <w:color w:val="000000"/>
          <w:lang w:val="vi-VN"/>
        </w:rPr>
        <w:sectPr w:rsidR="008A3569" w:rsidRPr="00AA2DD2" w:rsidSect="00755E19">
          <w:headerReference w:type="default" r:id="rId155"/>
          <w:footerReference w:type="default" r:id="rId156"/>
          <w:pgSz w:w="11907" w:h="16840" w:code="9"/>
          <w:pgMar w:top="1134" w:right="1134" w:bottom="1134" w:left="1701" w:header="737" w:footer="737" w:gutter="0"/>
          <w:cols w:space="708"/>
          <w:docGrid w:linePitch="360"/>
        </w:sectPr>
      </w:pPr>
    </w:p>
    <w:p w14:paraId="245B30D5" w14:textId="208FBF2C" w:rsidR="008A3569" w:rsidRDefault="008A3569" w:rsidP="008A3569">
      <w:pPr>
        <w:tabs>
          <w:tab w:val="left" w:pos="1683"/>
          <w:tab w:val="left" w:pos="3660"/>
          <w:tab w:val="center" w:pos="4677"/>
        </w:tabs>
        <w:spacing w:line="312" w:lineRule="auto"/>
        <w:rPr>
          <w:b/>
          <w:color w:val="000000"/>
          <w:u w:val="single"/>
        </w:rPr>
      </w:pPr>
      <w:r w:rsidRPr="00F916C1">
        <w:rPr>
          <w:b/>
          <w:color w:val="000000"/>
          <w:u w:val="single"/>
        </w:rPr>
        <w:lastRenderedPageBreak/>
        <w:t>TĨNH TẢI</w:t>
      </w:r>
    </w:p>
    <w:p w14:paraId="212146BB" w14:textId="49BE871E" w:rsidR="0004079D" w:rsidRDefault="0004079D" w:rsidP="00937C56">
      <w:pPr>
        <w:tabs>
          <w:tab w:val="left" w:pos="1683"/>
          <w:tab w:val="left" w:pos="3660"/>
          <w:tab w:val="center" w:pos="4677"/>
        </w:tabs>
        <w:spacing w:line="312" w:lineRule="auto"/>
        <w:rPr>
          <w:b/>
          <w:color w:val="000000"/>
          <w:u w:val="single"/>
        </w:rPr>
      </w:pPr>
      <w:r>
        <w:rPr>
          <w:b/>
          <w:noProof/>
          <w:color w:val="000000"/>
          <w:u w:val="single"/>
        </w:rPr>
        <w:drawing>
          <wp:inline distT="0" distB="0" distL="0" distR="0" wp14:anchorId="4AD8A010" wp14:editId="39E8AD4A">
            <wp:extent cx="9343390" cy="1477087"/>
            <wp:effectExtent l="0" t="0" r="0" b="889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9343390" cy="1477087"/>
                    </a:xfrm>
                    <a:prstGeom prst="rect">
                      <a:avLst/>
                    </a:prstGeom>
                    <a:noFill/>
                    <a:ln>
                      <a:noFill/>
                    </a:ln>
                  </pic:spPr>
                </pic:pic>
              </a:graphicData>
            </a:graphic>
          </wp:inline>
        </w:drawing>
      </w:r>
    </w:p>
    <w:p w14:paraId="4BA9A844" w14:textId="77777777" w:rsidR="00937C56" w:rsidRDefault="00937C56" w:rsidP="00937C56">
      <w:pPr>
        <w:tabs>
          <w:tab w:val="left" w:pos="1683"/>
          <w:tab w:val="left" w:pos="3660"/>
          <w:tab w:val="center" w:pos="4677"/>
        </w:tabs>
        <w:spacing w:line="312" w:lineRule="auto"/>
        <w:rPr>
          <w:b/>
          <w:color w:val="000000"/>
          <w:u w:val="single"/>
        </w:rPr>
      </w:pPr>
    </w:p>
    <w:p w14:paraId="46A90834" w14:textId="5596191A" w:rsidR="00937C56" w:rsidRPr="003E4EE1" w:rsidRDefault="003E4EE1" w:rsidP="003E4EE1">
      <w:pPr>
        <w:pStyle w:val="Caption"/>
        <w:rPr>
          <w:b w:val="0"/>
          <w:color w:val="000000"/>
        </w:rPr>
      </w:pPr>
      <w:bookmarkStart w:id="875" w:name="_Toc106232249"/>
      <w:r w:rsidRPr="003E4EE1">
        <w:rPr>
          <w:b w:val="0"/>
        </w:rPr>
        <w:t>Hình 2b.</w:t>
      </w:r>
      <w:r w:rsidRPr="003E4EE1">
        <w:rPr>
          <w:b w:val="0"/>
        </w:rPr>
        <w:fldChar w:fldCharType="begin"/>
      </w:r>
      <w:r w:rsidRPr="003E4EE1">
        <w:rPr>
          <w:b w:val="0"/>
        </w:rPr>
        <w:instrText xml:space="preserve"> SEQ Hình_2b. \* ARABIC </w:instrText>
      </w:r>
      <w:r w:rsidRPr="003E4EE1">
        <w:rPr>
          <w:b w:val="0"/>
        </w:rPr>
        <w:fldChar w:fldCharType="separate"/>
      </w:r>
      <w:r w:rsidR="006F7EA9">
        <w:rPr>
          <w:b w:val="0"/>
          <w:noProof/>
        </w:rPr>
        <w:t>4</w:t>
      </w:r>
      <w:r w:rsidRPr="003E4EE1">
        <w:rPr>
          <w:b w:val="0"/>
        </w:rPr>
        <w:fldChar w:fldCharType="end"/>
      </w:r>
      <w:r w:rsidRPr="003E4EE1">
        <w:rPr>
          <w:b w:val="0"/>
        </w:rPr>
        <w:t xml:space="preserve">. </w:t>
      </w:r>
      <w:r w:rsidRPr="003E4EE1">
        <w:rPr>
          <w:b w:val="0"/>
          <w:color w:val="000000"/>
        </w:rPr>
        <w:t>Tĩnh tải dầm D1</w:t>
      </w:r>
      <w:bookmarkEnd w:id="875"/>
    </w:p>
    <w:p w14:paraId="5DAC8203" w14:textId="77777777" w:rsidR="00937C56" w:rsidRPr="00937C56" w:rsidRDefault="00937C56" w:rsidP="00937C56">
      <w:pPr>
        <w:tabs>
          <w:tab w:val="left" w:pos="1683"/>
          <w:tab w:val="left" w:pos="3660"/>
          <w:tab w:val="center" w:pos="4677"/>
        </w:tabs>
        <w:spacing w:line="312" w:lineRule="auto"/>
        <w:rPr>
          <w:b/>
          <w:color w:val="000000"/>
          <w:u w:val="single"/>
        </w:rPr>
      </w:pPr>
    </w:p>
    <w:p w14:paraId="114C97AB" w14:textId="1BD39F37" w:rsidR="008A3569" w:rsidRDefault="008A3569" w:rsidP="008A3569">
      <w:pPr>
        <w:tabs>
          <w:tab w:val="left" w:pos="3660"/>
        </w:tabs>
        <w:spacing w:line="312" w:lineRule="auto"/>
        <w:rPr>
          <w:b/>
          <w:color w:val="000000"/>
        </w:rPr>
      </w:pPr>
      <w:r w:rsidRPr="00E475E7">
        <w:rPr>
          <w:b/>
          <w:color w:val="000000"/>
        </w:rPr>
        <w:t>HOẠT TẢI</w:t>
      </w:r>
    </w:p>
    <w:p w14:paraId="426330EB" w14:textId="77777777" w:rsidR="008A3569" w:rsidRDefault="008A3569" w:rsidP="008A3569">
      <w:pPr>
        <w:tabs>
          <w:tab w:val="left" w:pos="3660"/>
        </w:tabs>
        <w:spacing w:line="312" w:lineRule="auto"/>
        <w:rPr>
          <w:color w:val="000000"/>
        </w:rPr>
      </w:pPr>
      <w:r w:rsidRPr="00E475E7">
        <w:rPr>
          <w:color w:val="000000"/>
        </w:rPr>
        <w:t>HOẠT TẢ</w:t>
      </w:r>
      <w:r>
        <w:rPr>
          <w:color w:val="000000"/>
        </w:rPr>
        <w:t>I 1</w:t>
      </w:r>
    </w:p>
    <w:p w14:paraId="31F48803" w14:textId="2D525C3F" w:rsidR="0004079D" w:rsidRPr="00937C56" w:rsidRDefault="0004079D" w:rsidP="0004079D">
      <w:pPr>
        <w:tabs>
          <w:tab w:val="left" w:pos="3660"/>
        </w:tabs>
        <w:spacing w:line="312" w:lineRule="auto"/>
        <w:rPr>
          <w:b/>
          <w:color w:val="000000"/>
        </w:rPr>
      </w:pPr>
      <w:r>
        <w:rPr>
          <w:b/>
          <w:noProof/>
          <w:color w:val="000000"/>
        </w:rPr>
        <w:drawing>
          <wp:inline distT="0" distB="0" distL="0" distR="0" wp14:anchorId="2B6D5838" wp14:editId="2E4CD137">
            <wp:extent cx="9290650" cy="1470677"/>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9290908" cy="1470718"/>
                    </a:xfrm>
                    <a:prstGeom prst="rect">
                      <a:avLst/>
                    </a:prstGeom>
                    <a:noFill/>
                    <a:ln>
                      <a:noFill/>
                    </a:ln>
                  </pic:spPr>
                </pic:pic>
              </a:graphicData>
            </a:graphic>
          </wp:inline>
        </w:drawing>
      </w:r>
    </w:p>
    <w:p w14:paraId="3E04A619" w14:textId="77777777" w:rsidR="00937C56" w:rsidRDefault="00937C56" w:rsidP="008A3569">
      <w:pPr>
        <w:tabs>
          <w:tab w:val="left" w:pos="3660"/>
        </w:tabs>
        <w:spacing w:line="312" w:lineRule="auto"/>
        <w:rPr>
          <w:color w:val="000000"/>
        </w:rPr>
      </w:pPr>
    </w:p>
    <w:p w14:paraId="5364F455" w14:textId="6068AFCF" w:rsidR="00937C56" w:rsidRPr="003E4EE1" w:rsidRDefault="003E4EE1" w:rsidP="003E4EE1">
      <w:pPr>
        <w:pStyle w:val="Caption"/>
        <w:rPr>
          <w:b w:val="0"/>
          <w:color w:val="000000"/>
        </w:rPr>
      </w:pPr>
      <w:bookmarkStart w:id="876" w:name="_Toc106232250"/>
      <w:r w:rsidRPr="003E4EE1">
        <w:rPr>
          <w:b w:val="0"/>
        </w:rPr>
        <w:t>Hình 2b.</w:t>
      </w:r>
      <w:r w:rsidRPr="003E4EE1">
        <w:rPr>
          <w:b w:val="0"/>
        </w:rPr>
        <w:fldChar w:fldCharType="begin"/>
      </w:r>
      <w:r w:rsidRPr="003E4EE1">
        <w:rPr>
          <w:b w:val="0"/>
        </w:rPr>
        <w:instrText xml:space="preserve"> SEQ Hình_2b. \* ARABIC </w:instrText>
      </w:r>
      <w:r w:rsidRPr="003E4EE1">
        <w:rPr>
          <w:b w:val="0"/>
        </w:rPr>
        <w:fldChar w:fldCharType="separate"/>
      </w:r>
      <w:r w:rsidR="006F7EA9">
        <w:rPr>
          <w:b w:val="0"/>
          <w:noProof/>
        </w:rPr>
        <w:t>5</w:t>
      </w:r>
      <w:r w:rsidRPr="003E4EE1">
        <w:rPr>
          <w:b w:val="0"/>
        </w:rPr>
        <w:fldChar w:fldCharType="end"/>
      </w:r>
      <w:r w:rsidRPr="003E4EE1">
        <w:rPr>
          <w:b w:val="0"/>
        </w:rPr>
        <w:t xml:space="preserve">. </w:t>
      </w:r>
      <w:r w:rsidRPr="003E4EE1">
        <w:rPr>
          <w:b w:val="0"/>
          <w:color w:val="000000"/>
        </w:rPr>
        <w:t>Hoạt tải 1 dầm D1</w:t>
      </w:r>
      <w:bookmarkEnd w:id="876"/>
    </w:p>
    <w:p w14:paraId="62FE4641" w14:textId="77777777" w:rsidR="00937C56" w:rsidRDefault="00937C56" w:rsidP="008A3569">
      <w:pPr>
        <w:tabs>
          <w:tab w:val="left" w:pos="3660"/>
        </w:tabs>
        <w:spacing w:line="312" w:lineRule="auto"/>
        <w:rPr>
          <w:color w:val="000000"/>
        </w:rPr>
      </w:pPr>
    </w:p>
    <w:p w14:paraId="4FDA2299" w14:textId="77777777" w:rsidR="00937C56" w:rsidRDefault="00937C56" w:rsidP="008A3569">
      <w:pPr>
        <w:tabs>
          <w:tab w:val="left" w:pos="3660"/>
        </w:tabs>
        <w:spacing w:line="312" w:lineRule="auto"/>
        <w:rPr>
          <w:color w:val="000000"/>
        </w:rPr>
      </w:pPr>
    </w:p>
    <w:p w14:paraId="031E37B8" w14:textId="77777777" w:rsidR="00CF2274" w:rsidRDefault="00CF2274">
      <w:pPr>
        <w:rPr>
          <w:color w:val="000000"/>
        </w:rPr>
      </w:pPr>
      <w:r>
        <w:rPr>
          <w:color w:val="000000"/>
        </w:rPr>
        <w:br w:type="page"/>
      </w:r>
    </w:p>
    <w:p w14:paraId="0026FD0D" w14:textId="3C82DB27" w:rsidR="008A3569" w:rsidRDefault="008A3569" w:rsidP="008A3569">
      <w:pPr>
        <w:tabs>
          <w:tab w:val="left" w:pos="3660"/>
        </w:tabs>
        <w:spacing w:line="312" w:lineRule="auto"/>
        <w:rPr>
          <w:color w:val="000000"/>
        </w:rPr>
      </w:pPr>
      <w:r>
        <w:rPr>
          <w:color w:val="000000"/>
        </w:rPr>
        <w:lastRenderedPageBreak/>
        <w:t xml:space="preserve"> </w:t>
      </w:r>
      <w:r w:rsidRPr="00E475E7">
        <w:rPr>
          <w:color w:val="000000"/>
        </w:rPr>
        <w:t>HOẠT TẢI 2</w:t>
      </w:r>
    </w:p>
    <w:p w14:paraId="14A33952" w14:textId="3E47F611" w:rsidR="0004079D" w:rsidRDefault="0004079D" w:rsidP="008A3569">
      <w:pPr>
        <w:tabs>
          <w:tab w:val="left" w:pos="3660"/>
        </w:tabs>
        <w:spacing w:line="312" w:lineRule="auto"/>
        <w:rPr>
          <w:color w:val="000000"/>
        </w:rPr>
      </w:pPr>
      <w:r>
        <w:rPr>
          <w:noProof/>
          <w:color w:val="000000"/>
        </w:rPr>
        <w:drawing>
          <wp:inline distT="0" distB="0" distL="0" distR="0" wp14:anchorId="232C2A81" wp14:editId="540302F2">
            <wp:extent cx="9343390" cy="1480198"/>
            <wp:effectExtent l="0" t="0" r="0" b="571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9343390" cy="1480198"/>
                    </a:xfrm>
                    <a:prstGeom prst="rect">
                      <a:avLst/>
                    </a:prstGeom>
                    <a:noFill/>
                    <a:ln>
                      <a:noFill/>
                    </a:ln>
                  </pic:spPr>
                </pic:pic>
              </a:graphicData>
            </a:graphic>
          </wp:inline>
        </w:drawing>
      </w:r>
    </w:p>
    <w:p w14:paraId="7E6E3280" w14:textId="77777777" w:rsidR="00937C56" w:rsidRDefault="00937C56" w:rsidP="008A3569">
      <w:pPr>
        <w:tabs>
          <w:tab w:val="left" w:pos="3660"/>
        </w:tabs>
        <w:spacing w:line="312" w:lineRule="auto"/>
        <w:rPr>
          <w:color w:val="000000"/>
        </w:rPr>
      </w:pPr>
    </w:p>
    <w:p w14:paraId="116DEE5B" w14:textId="26A6B59D" w:rsidR="00CD7EA6" w:rsidRPr="004F091B" w:rsidRDefault="004F091B" w:rsidP="003E4EE1">
      <w:pPr>
        <w:pStyle w:val="Caption"/>
        <w:rPr>
          <w:b w:val="0"/>
          <w:color w:val="000000"/>
        </w:rPr>
      </w:pPr>
      <w:bookmarkStart w:id="877" w:name="_Toc106232251"/>
      <w:r w:rsidRPr="004F091B">
        <w:rPr>
          <w:b w:val="0"/>
        </w:rPr>
        <w:t>Hình 2b.</w:t>
      </w:r>
      <w:r w:rsidR="003E4EE1" w:rsidRPr="004F091B">
        <w:rPr>
          <w:b w:val="0"/>
        </w:rPr>
        <w:fldChar w:fldCharType="begin"/>
      </w:r>
      <w:r w:rsidR="003E4EE1" w:rsidRPr="004F091B">
        <w:rPr>
          <w:b w:val="0"/>
        </w:rPr>
        <w:instrText xml:space="preserve"> SEQ Hình_2b. \* ARABIC </w:instrText>
      </w:r>
      <w:r w:rsidR="003E4EE1" w:rsidRPr="004F091B">
        <w:rPr>
          <w:b w:val="0"/>
        </w:rPr>
        <w:fldChar w:fldCharType="separate"/>
      </w:r>
      <w:r w:rsidR="006F7EA9">
        <w:rPr>
          <w:b w:val="0"/>
          <w:noProof/>
        </w:rPr>
        <w:t>6</w:t>
      </w:r>
      <w:r w:rsidR="003E4EE1" w:rsidRPr="004F091B">
        <w:rPr>
          <w:b w:val="0"/>
        </w:rPr>
        <w:fldChar w:fldCharType="end"/>
      </w:r>
      <w:r w:rsidRPr="004F091B">
        <w:rPr>
          <w:b w:val="0"/>
        </w:rPr>
        <w:t xml:space="preserve">. </w:t>
      </w:r>
      <w:r w:rsidR="003E4EE1" w:rsidRPr="004F091B">
        <w:rPr>
          <w:b w:val="0"/>
          <w:color w:val="000000"/>
        </w:rPr>
        <w:t>Hoạt tải 2 dầm D1</w:t>
      </w:r>
      <w:bookmarkEnd w:id="877"/>
    </w:p>
    <w:p w14:paraId="6494606B" w14:textId="77777777" w:rsidR="00937C56" w:rsidRDefault="00937C56" w:rsidP="008A3569">
      <w:pPr>
        <w:tabs>
          <w:tab w:val="left" w:pos="3660"/>
        </w:tabs>
        <w:spacing w:line="312" w:lineRule="auto"/>
        <w:rPr>
          <w:color w:val="000000"/>
        </w:rPr>
      </w:pPr>
    </w:p>
    <w:p w14:paraId="2B43D5BE" w14:textId="180AE2AA" w:rsidR="00937C56" w:rsidRDefault="00937C56" w:rsidP="008A3569">
      <w:pPr>
        <w:tabs>
          <w:tab w:val="left" w:pos="3660"/>
        </w:tabs>
        <w:spacing w:line="312" w:lineRule="auto"/>
        <w:rPr>
          <w:color w:val="000000"/>
        </w:rPr>
      </w:pPr>
      <w:r>
        <w:rPr>
          <w:color w:val="000000"/>
        </w:rPr>
        <w:t>HOẠT TẢI 4</w:t>
      </w:r>
    </w:p>
    <w:p w14:paraId="646BB0F0" w14:textId="3E1045EB" w:rsidR="00937C56" w:rsidRDefault="00937C56" w:rsidP="008A3569">
      <w:pPr>
        <w:tabs>
          <w:tab w:val="left" w:pos="3660"/>
        </w:tabs>
        <w:spacing w:line="312" w:lineRule="auto"/>
        <w:rPr>
          <w:color w:val="000000"/>
        </w:rPr>
      </w:pPr>
      <w:r>
        <w:rPr>
          <w:noProof/>
          <w:color w:val="000000"/>
        </w:rPr>
        <w:drawing>
          <wp:inline distT="0" distB="0" distL="0" distR="0" wp14:anchorId="42C99340" wp14:editId="1294E132">
            <wp:extent cx="9343390" cy="1481187"/>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9343390" cy="1481187"/>
                    </a:xfrm>
                    <a:prstGeom prst="rect">
                      <a:avLst/>
                    </a:prstGeom>
                    <a:noFill/>
                    <a:ln>
                      <a:noFill/>
                    </a:ln>
                  </pic:spPr>
                </pic:pic>
              </a:graphicData>
            </a:graphic>
          </wp:inline>
        </w:drawing>
      </w:r>
    </w:p>
    <w:p w14:paraId="7ED890B5" w14:textId="37070C73" w:rsidR="00CF2274" w:rsidRDefault="00CF2274">
      <w:pPr>
        <w:rPr>
          <w:color w:val="000000"/>
        </w:rPr>
      </w:pPr>
    </w:p>
    <w:p w14:paraId="2B0DF083" w14:textId="68A24E3A" w:rsidR="008A3569" w:rsidRPr="004F091B" w:rsidRDefault="004F091B" w:rsidP="004F091B">
      <w:pPr>
        <w:pStyle w:val="Caption"/>
        <w:rPr>
          <w:b w:val="0"/>
          <w:color w:val="000000"/>
        </w:rPr>
      </w:pPr>
      <w:bookmarkStart w:id="878" w:name="_Toc106232252"/>
      <w:r w:rsidRPr="004F091B">
        <w:rPr>
          <w:b w:val="0"/>
        </w:rPr>
        <w:t>Hình 2b.</w:t>
      </w:r>
      <w:r w:rsidRPr="004F091B">
        <w:rPr>
          <w:b w:val="0"/>
        </w:rPr>
        <w:fldChar w:fldCharType="begin"/>
      </w:r>
      <w:r w:rsidRPr="004F091B">
        <w:rPr>
          <w:b w:val="0"/>
        </w:rPr>
        <w:instrText xml:space="preserve"> SEQ Hình_2b. \* ARABIC </w:instrText>
      </w:r>
      <w:r w:rsidRPr="004F091B">
        <w:rPr>
          <w:b w:val="0"/>
        </w:rPr>
        <w:fldChar w:fldCharType="separate"/>
      </w:r>
      <w:r w:rsidR="006F7EA9">
        <w:rPr>
          <w:b w:val="0"/>
          <w:noProof/>
        </w:rPr>
        <w:t>7</w:t>
      </w:r>
      <w:r w:rsidRPr="004F091B">
        <w:rPr>
          <w:b w:val="0"/>
        </w:rPr>
        <w:fldChar w:fldCharType="end"/>
      </w:r>
      <w:r w:rsidRPr="004F091B">
        <w:rPr>
          <w:b w:val="0"/>
        </w:rPr>
        <w:t xml:space="preserve">. </w:t>
      </w:r>
      <w:r w:rsidRPr="004F091B">
        <w:rPr>
          <w:b w:val="0"/>
          <w:color w:val="000000"/>
        </w:rPr>
        <w:t>Hoạt tải 4 dầm D1</w:t>
      </w:r>
      <w:bookmarkEnd w:id="878"/>
    </w:p>
    <w:p w14:paraId="64F6A0C4" w14:textId="77777777" w:rsidR="002B09CD" w:rsidRDefault="002B09CD">
      <w:pPr>
        <w:rPr>
          <w:color w:val="000000"/>
        </w:rPr>
      </w:pPr>
      <w:r>
        <w:rPr>
          <w:color w:val="000000"/>
        </w:rPr>
        <w:br w:type="page"/>
      </w:r>
    </w:p>
    <w:p w14:paraId="55347A25" w14:textId="2C62CA46" w:rsidR="008A3569" w:rsidRDefault="008A3569" w:rsidP="008A3569">
      <w:pPr>
        <w:tabs>
          <w:tab w:val="left" w:pos="3660"/>
        </w:tabs>
        <w:spacing w:line="312" w:lineRule="auto"/>
        <w:rPr>
          <w:color w:val="000000"/>
        </w:rPr>
      </w:pPr>
      <w:r>
        <w:rPr>
          <w:color w:val="000000"/>
        </w:rPr>
        <w:lastRenderedPageBreak/>
        <w:t>HOẠT TẢ</w:t>
      </w:r>
      <w:r w:rsidR="00937C56">
        <w:rPr>
          <w:color w:val="000000"/>
        </w:rPr>
        <w:t>I 5</w:t>
      </w:r>
    </w:p>
    <w:p w14:paraId="29C6825D" w14:textId="00ABDAE4" w:rsidR="00937C56" w:rsidRDefault="00937C56" w:rsidP="008A3569">
      <w:pPr>
        <w:tabs>
          <w:tab w:val="left" w:pos="3660"/>
        </w:tabs>
        <w:spacing w:line="312" w:lineRule="auto"/>
        <w:rPr>
          <w:color w:val="000000"/>
        </w:rPr>
      </w:pPr>
      <w:r>
        <w:rPr>
          <w:noProof/>
          <w:color w:val="000000"/>
        </w:rPr>
        <w:drawing>
          <wp:inline distT="0" distB="0" distL="0" distR="0" wp14:anchorId="3999EEE3" wp14:editId="7490087D">
            <wp:extent cx="9343390" cy="1482254"/>
            <wp:effectExtent l="0" t="0" r="0" b="381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7"/>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9343390" cy="1482254"/>
                    </a:xfrm>
                    <a:prstGeom prst="rect">
                      <a:avLst/>
                    </a:prstGeom>
                    <a:noFill/>
                    <a:ln>
                      <a:noFill/>
                    </a:ln>
                  </pic:spPr>
                </pic:pic>
              </a:graphicData>
            </a:graphic>
          </wp:inline>
        </w:drawing>
      </w:r>
    </w:p>
    <w:p w14:paraId="36DCAF99" w14:textId="77777777" w:rsidR="00937C56" w:rsidRDefault="00937C56" w:rsidP="008A3569">
      <w:pPr>
        <w:tabs>
          <w:tab w:val="left" w:pos="3660"/>
        </w:tabs>
        <w:spacing w:line="312" w:lineRule="auto"/>
        <w:rPr>
          <w:color w:val="000000"/>
        </w:rPr>
      </w:pPr>
    </w:p>
    <w:p w14:paraId="4B494FA2" w14:textId="57D8B38B" w:rsidR="00937C56" w:rsidRPr="004F091B" w:rsidRDefault="004F091B" w:rsidP="004F091B">
      <w:pPr>
        <w:pStyle w:val="Caption"/>
        <w:rPr>
          <w:b w:val="0"/>
          <w:color w:val="000000"/>
        </w:rPr>
      </w:pPr>
      <w:bookmarkStart w:id="879" w:name="_Toc106232253"/>
      <w:r w:rsidRPr="004F091B">
        <w:rPr>
          <w:b w:val="0"/>
        </w:rPr>
        <w:t>Hình 2b.</w:t>
      </w:r>
      <w:r w:rsidRPr="004F091B">
        <w:rPr>
          <w:b w:val="0"/>
        </w:rPr>
        <w:fldChar w:fldCharType="begin"/>
      </w:r>
      <w:r w:rsidRPr="004F091B">
        <w:rPr>
          <w:b w:val="0"/>
        </w:rPr>
        <w:instrText xml:space="preserve"> SEQ Hình_2b. \* ARABIC </w:instrText>
      </w:r>
      <w:r w:rsidRPr="004F091B">
        <w:rPr>
          <w:b w:val="0"/>
        </w:rPr>
        <w:fldChar w:fldCharType="separate"/>
      </w:r>
      <w:r w:rsidR="006F7EA9">
        <w:rPr>
          <w:b w:val="0"/>
          <w:noProof/>
        </w:rPr>
        <w:t>8</w:t>
      </w:r>
      <w:r w:rsidRPr="004F091B">
        <w:rPr>
          <w:b w:val="0"/>
        </w:rPr>
        <w:fldChar w:fldCharType="end"/>
      </w:r>
      <w:r w:rsidRPr="004F091B">
        <w:rPr>
          <w:b w:val="0"/>
        </w:rPr>
        <w:t xml:space="preserve">. </w:t>
      </w:r>
      <w:r w:rsidRPr="004F091B">
        <w:rPr>
          <w:b w:val="0"/>
          <w:color w:val="000000"/>
        </w:rPr>
        <w:t>Hoạt tải 5 dầm D1</w:t>
      </w:r>
      <w:bookmarkEnd w:id="879"/>
    </w:p>
    <w:p w14:paraId="7CDB96A9" w14:textId="77777777" w:rsidR="00937C56" w:rsidRDefault="00937C56" w:rsidP="008A3569">
      <w:pPr>
        <w:tabs>
          <w:tab w:val="left" w:pos="3660"/>
        </w:tabs>
        <w:spacing w:line="312" w:lineRule="auto"/>
        <w:rPr>
          <w:color w:val="000000"/>
        </w:rPr>
      </w:pPr>
    </w:p>
    <w:p w14:paraId="5680D3EA" w14:textId="77777777" w:rsidR="00937C56" w:rsidRDefault="00937C56" w:rsidP="008A3569">
      <w:pPr>
        <w:tabs>
          <w:tab w:val="left" w:pos="3660"/>
        </w:tabs>
        <w:spacing w:line="312" w:lineRule="auto"/>
        <w:rPr>
          <w:color w:val="000000"/>
        </w:rPr>
      </w:pPr>
    </w:p>
    <w:p w14:paraId="274E9E96" w14:textId="0E26AD86" w:rsidR="00937C56" w:rsidRDefault="00937C56" w:rsidP="008A3569">
      <w:pPr>
        <w:tabs>
          <w:tab w:val="left" w:pos="3660"/>
        </w:tabs>
        <w:spacing w:line="312" w:lineRule="auto"/>
        <w:rPr>
          <w:color w:val="000000"/>
        </w:rPr>
      </w:pPr>
      <w:r>
        <w:rPr>
          <w:color w:val="000000"/>
        </w:rPr>
        <w:t>HOẠT TẢI 6</w:t>
      </w:r>
    </w:p>
    <w:p w14:paraId="0F2FDF50" w14:textId="52C11DB7" w:rsidR="00937C56" w:rsidRDefault="00937C56" w:rsidP="008A3569">
      <w:pPr>
        <w:tabs>
          <w:tab w:val="left" w:pos="3660"/>
        </w:tabs>
        <w:spacing w:line="312" w:lineRule="auto"/>
        <w:rPr>
          <w:color w:val="000000"/>
        </w:rPr>
      </w:pPr>
      <w:r>
        <w:rPr>
          <w:noProof/>
          <w:color w:val="000000"/>
        </w:rPr>
        <w:drawing>
          <wp:inline distT="0" distB="0" distL="0" distR="0" wp14:anchorId="584CF022" wp14:editId="54A28EA2">
            <wp:extent cx="9343390" cy="1477577"/>
            <wp:effectExtent l="0" t="0" r="0" b="889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9343390" cy="1477577"/>
                    </a:xfrm>
                    <a:prstGeom prst="rect">
                      <a:avLst/>
                    </a:prstGeom>
                    <a:noFill/>
                    <a:ln>
                      <a:noFill/>
                    </a:ln>
                  </pic:spPr>
                </pic:pic>
              </a:graphicData>
            </a:graphic>
          </wp:inline>
        </w:drawing>
      </w:r>
    </w:p>
    <w:p w14:paraId="4359768A" w14:textId="77777777" w:rsidR="00937C56" w:rsidRDefault="00937C56" w:rsidP="008A3569">
      <w:pPr>
        <w:tabs>
          <w:tab w:val="left" w:pos="3660"/>
        </w:tabs>
        <w:spacing w:line="312" w:lineRule="auto"/>
        <w:rPr>
          <w:color w:val="000000"/>
        </w:rPr>
      </w:pPr>
    </w:p>
    <w:p w14:paraId="340F4545" w14:textId="598111A5" w:rsidR="007941E2" w:rsidRPr="004F091B" w:rsidRDefault="004F091B" w:rsidP="004F091B">
      <w:pPr>
        <w:pStyle w:val="Caption"/>
        <w:rPr>
          <w:b w:val="0"/>
          <w:color w:val="000000"/>
          <w:lang w:val="nl-NL"/>
        </w:rPr>
        <w:sectPr w:rsidR="007941E2" w:rsidRPr="004F091B" w:rsidSect="003F6022">
          <w:headerReference w:type="default" r:id="rId163"/>
          <w:footerReference w:type="default" r:id="rId164"/>
          <w:pgSz w:w="16840" w:h="11907" w:orient="landscape" w:code="9"/>
          <w:pgMar w:top="1134" w:right="1134" w:bottom="1134" w:left="1701" w:header="737" w:footer="737" w:gutter="0"/>
          <w:cols w:space="720"/>
          <w:docGrid w:linePitch="360"/>
        </w:sectPr>
      </w:pPr>
      <w:bookmarkStart w:id="880" w:name="_Toc106232254"/>
      <w:bookmarkStart w:id="881" w:name="_Toc483145240"/>
      <w:bookmarkStart w:id="882" w:name="_Toc93524810"/>
      <w:bookmarkStart w:id="883" w:name="_Toc96252634"/>
      <w:r w:rsidRPr="004F091B">
        <w:rPr>
          <w:b w:val="0"/>
        </w:rPr>
        <w:t>Hình 2b.</w:t>
      </w:r>
      <w:r w:rsidRPr="004F091B">
        <w:rPr>
          <w:b w:val="0"/>
        </w:rPr>
        <w:fldChar w:fldCharType="begin"/>
      </w:r>
      <w:r w:rsidRPr="004F091B">
        <w:rPr>
          <w:b w:val="0"/>
        </w:rPr>
        <w:instrText xml:space="preserve"> SEQ Hình_2b. \* ARABIC </w:instrText>
      </w:r>
      <w:r w:rsidRPr="004F091B">
        <w:rPr>
          <w:b w:val="0"/>
        </w:rPr>
        <w:fldChar w:fldCharType="separate"/>
      </w:r>
      <w:r w:rsidR="006F7EA9">
        <w:rPr>
          <w:b w:val="0"/>
          <w:noProof/>
        </w:rPr>
        <w:t>9</w:t>
      </w:r>
      <w:r w:rsidRPr="004F091B">
        <w:rPr>
          <w:b w:val="0"/>
        </w:rPr>
        <w:fldChar w:fldCharType="end"/>
      </w:r>
      <w:r w:rsidRPr="004F091B">
        <w:rPr>
          <w:b w:val="0"/>
        </w:rPr>
        <w:t xml:space="preserve">. </w:t>
      </w:r>
      <w:r w:rsidRPr="004F091B">
        <w:rPr>
          <w:b w:val="0"/>
          <w:color w:val="000000"/>
          <w:lang w:val="nl-NL"/>
        </w:rPr>
        <w:t>Hoạt tải 6 dầm D1</w:t>
      </w:r>
      <w:bookmarkEnd w:id="880"/>
    </w:p>
    <w:p w14:paraId="430E031B" w14:textId="30C03313" w:rsidR="008A3569" w:rsidRPr="0083311C" w:rsidRDefault="0083311C" w:rsidP="002D3D77">
      <w:pPr>
        <w:pStyle w:val="MC1111"/>
        <w:rPr>
          <w:rFonts w:hint="eastAsia"/>
          <w:lang w:val="nl-NL"/>
        </w:rPr>
      </w:pPr>
      <w:bookmarkStart w:id="884" w:name="_Toc105927742"/>
      <w:bookmarkStart w:id="885" w:name="_Toc106364649"/>
      <w:r w:rsidRPr="0083311C">
        <w:rPr>
          <w:lang w:val="nl-NL"/>
        </w:rPr>
        <w:lastRenderedPageBreak/>
        <w:t>2.1.3.2. Xác định nội lực</w:t>
      </w:r>
      <w:bookmarkEnd w:id="881"/>
      <w:bookmarkEnd w:id="882"/>
      <w:bookmarkEnd w:id="883"/>
      <w:bookmarkEnd w:id="884"/>
      <w:bookmarkEnd w:id="885"/>
    </w:p>
    <w:p w14:paraId="0B99E978" w14:textId="77777777" w:rsidR="008A3569" w:rsidRPr="00E475E7" w:rsidRDefault="008A3569" w:rsidP="009721D5">
      <w:pPr>
        <w:pStyle w:val="Header"/>
        <w:spacing w:line="276" w:lineRule="auto"/>
        <w:ind w:left="-12"/>
        <w:rPr>
          <w:iCs/>
          <w:color w:val="000000"/>
        </w:rPr>
      </w:pPr>
      <w:r w:rsidRPr="00E475E7">
        <w:rPr>
          <w:iCs/>
          <w:color w:val="000000"/>
        </w:rPr>
        <w:t>Ta dung phần mềm SAP2000 để xác định nội lực trong dầm.</w:t>
      </w:r>
    </w:p>
    <w:p w14:paraId="2A9E5F16" w14:textId="77777777" w:rsidR="008A3569" w:rsidRPr="00E475E7" w:rsidRDefault="008A3569" w:rsidP="009721D5">
      <w:pPr>
        <w:pStyle w:val="Header"/>
        <w:spacing w:line="276" w:lineRule="auto"/>
        <w:ind w:left="-12"/>
        <w:rPr>
          <w:iCs/>
          <w:color w:val="000000"/>
        </w:rPr>
      </w:pPr>
      <w:r w:rsidRPr="00E475E7">
        <w:rPr>
          <w:iCs/>
          <w:color w:val="000000"/>
        </w:rPr>
        <w:t>Kết quả tính toán được thể hiên trong các biểu đồ sau</w:t>
      </w:r>
    </w:p>
    <w:p w14:paraId="18B29534" w14:textId="5C2035B1" w:rsidR="008A3569" w:rsidRPr="001C565C" w:rsidRDefault="007638C3" w:rsidP="002D3D77">
      <w:pPr>
        <w:pStyle w:val="MC1111"/>
        <w:rPr>
          <w:rFonts w:hint="eastAsia"/>
          <w:lang w:val="nl-NL"/>
        </w:rPr>
      </w:pPr>
      <w:bookmarkStart w:id="886" w:name="_Toc483145241"/>
      <w:bookmarkStart w:id="887" w:name="_Toc93524811"/>
      <w:bookmarkStart w:id="888" w:name="_Toc96252635"/>
      <w:bookmarkStart w:id="889" w:name="_Toc105927743"/>
      <w:bookmarkStart w:id="890" w:name="_Toc106364650"/>
      <w:r>
        <w:rPr>
          <w:lang w:val="nl-NL"/>
        </w:rPr>
        <w:t>2</w:t>
      </w:r>
      <w:r w:rsidR="00EB4EE4">
        <w:rPr>
          <w:lang w:val="nl-NL"/>
        </w:rPr>
        <w:t>.1</w:t>
      </w:r>
      <w:r>
        <w:rPr>
          <w:lang w:val="nl-NL"/>
        </w:rPr>
        <w:t>.3</w:t>
      </w:r>
      <w:r w:rsidR="00C8312B">
        <w:rPr>
          <w:lang w:val="nl-NL"/>
        </w:rPr>
        <w:t>.3</w:t>
      </w:r>
      <w:r>
        <w:rPr>
          <w:lang w:val="nl-NL"/>
        </w:rPr>
        <w:t>.</w:t>
      </w:r>
      <w:r w:rsidR="008A3569" w:rsidRPr="001C565C">
        <w:rPr>
          <w:lang w:val="nl-NL"/>
        </w:rPr>
        <w:t xml:space="preserve"> Tổ hợp mô men, lực cắt</w:t>
      </w:r>
      <w:bookmarkEnd w:id="886"/>
      <w:bookmarkEnd w:id="887"/>
      <w:bookmarkEnd w:id="888"/>
      <w:bookmarkEnd w:id="889"/>
      <w:bookmarkEnd w:id="890"/>
    </w:p>
    <w:p w14:paraId="1612A6F0" w14:textId="77777777" w:rsidR="008A3569" w:rsidRPr="00E475E7" w:rsidRDefault="008A3569" w:rsidP="009721D5">
      <w:pPr>
        <w:pStyle w:val="BodyText2"/>
        <w:spacing w:after="0" w:line="276" w:lineRule="auto"/>
        <w:ind w:left="-12"/>
        <w:rPr>
          <w:color w:val="000000"/>
          <w:lang w:val="nl-NL"/>
        </w:rPr>
      </w:pPr>
      <w:r w:rsidRPr="00E475E7">
        <w:rPr>
          <w:color w:val="000000"/>
          <w:lang w:val="nl-NL"/>
        </w:rPr>
        <w:t xml:space="preserve">Do hoạt tải có tính chất bất kỳ (xuất hiện theo các qui luật khác nhau) </w:t>
      </w:r>
      <w:r w:rsidRPr="00E475E7">
        <w:rPr>
          <w:color w:val="000000"/>
        </w:rPr>
        <w:sym w:font="Symbol" w:char="F0DE"/>
      </w:r>
      <w:r w:rsidRPr="00E475E7">
        <w:rPr>
          <w:color w:val="000000"/>
          <w:lang w:val="nl-NL"/>
        </w:rPr>
        <w:t xml:space="preserve"> Cần tổ hợp để tìm ra những giá trị nguy hiểm nhất do nội lực của hoạt tải gây ra. Từ đó ta tính toán tiết diện.</w:t>
      </w:r>
    </w:p>
    <w:p w14:paraId="649AFDC2" w14:textId="77777777" w:rsidR="008A3569" w:rsidRPr="00E475E7" w:rsidRDefault="008A3569" w:rsidP="009721D5">
      <w:pPr>
        <w:pStyle w:val="BodyText2"/>
        <w:spacing w:after="0" w:line="276" w:lineRule="auto"/>
        <w:ind w:left="-12"/>
        <w:rPr>
          <w:color w:val="000000"/>
          <w:lang w:val="nl-NL"/>
        </w:rPr>
      </w:pPr>
      <w:r w:rsidRPr="00E475E7">
        <w:rPr>
          <w:color w:val="000000"/>
          <w:lang w:val="nl-NL"/>
        </w:rPr>
        <w:t>Hoạt tải được chia làm các trường hợp, mỗi trường hợp tải trọng tác dụng lên 1 nhịp.</w:t>
      </w:r>
    </w:p>
    <w:p w14:paraId="2905DAA3" w14:textId="77777777" w:rsidR="008A3569" w:rsidRPr="00E475E7" w:rsidRDefault="008A3569" w:rsidP="009721D5">
      <w:pPr>
        <w:spacing w:line="276" w:lineRule="auto"/>
        <w:ind w:left="-12"/>
        <w:rPr>
          <w:color w:val="000000"/>
          <w:lang w:val="nl-NL"/>
        </w:rPr>
      </w:pPr>
      <w:r w:rsidRPr="00E475E7">
        <w:rPr>
          <w:color w:val="000000"/>
          <w:lang w:val="nl-NL"/>
        </w:rPr>
        <w:t>Giá trị mômen và lực cắt trong tổ hợp được xác định theo công thức sau:</w:t>
      </w:r>
    </w:p>
    <w:p w14:paraId="60A16CEA" w14:textId="77777777" w:rsidR="008A3569" w:rsidRPr="00E475E7" w:rsidRDefault="008A3569" w:rsidP="009721D5">
      <w:pPr>
        <w:spacing w:line="276" w:lineRule="auto"/>
        <w:rPr>
          <w:color w:val="000000"/>
          <w:lang w:val="nl-NL"/>
        </w:rPr>
      </w:pPr>
      <w:r w:rsidRPr="00E475E7">
        <w:rPr>
          <w:color w:val="000000"/>
          <w:lang w:val="nl-NL"/>
        </w:rPr>
        <w:t>M</w:t>
      </w:r>
      <w:r w:rsidRPr="00E475E7">
        <w:rPr>
          <w:color w:val="000000"/>
          <w:vertAlign w:val="subscript"/>
          <w:lang w:val="nl-NL"/>
        </w:rPr>
        <w:t>Max</w:t>
      </w:r>
      <w:r w:rsidRPr="00E475E7">
        <w:rPr>
          <w:color w:val="000000"/>
          <w:lang w:val="nl-NL"/>
        </w:rPr>
        <w:t xml:space="preserve"> = M</w:t>
      </w:r>
      <w:r w:rsidRPr="00E475E7">
        <w:rPr>
          <w:color w:val="000000"/>
          <w:vertAlign w:val="subscript"/>
          <w:lang w:val="nl-NL"/>
        </w:rPr>
        <w:t>TT</w:t>
      </w:r>
      <w:r w:rsidRPr="00E475E7">
        <w:rPr>
          <w:color w:val="000000"/>
          <w:lang w:val="nl-NL"/>
        </w:rPr>
        <w:t xml:space="preserve"> + </w:t>
      </w:r>
      <w:r w:rsidRPr="00E475E7">
        <w:rPr>
          <w:color w:val="000000"/>
        </w:rPr>
        <w:sym w:font="Symbol" w:char="F053"/>
      </w:r>
      <w:r w:rsidRPr="00E475E7">
        <w:rPr>
          <w:color w:val="000000"/>
          <w:lang w:val="nl-NL"/>
        </w:rPr>
        <w:t>(M</w:t>
      </w:r>
      <w:r w:rsidRPr="00E475E7">
        <w:rPr>
          <w:color w:val="000000"/>
          <w:vertAlign w:val="subscript"/>
          <w:lang w:val="nl-NL"/>
        </w:rPr>
        <w:t>HT</w:t>
      </w:r>
      <w:r w:rsidRPr="00E475E7">
        <w:rPr>
          <w:color w:val="000000"/>
          <w:vertAlign w:val="superscript"/>
          <w:lang w:val="nl-NL"/>
        </w:rPr>
        <w:t xml:space="preserve">+ </w:t>
      </w:r>
      <w:r w:rsidRPr="00E475E7">
        <w:rPr>
          <w:color w:val="000000"/>
          <w:lang w:val="nl-NL"/>
        </w:rPr>
        <w:t>)</w:t>
      </w:r>
    </w:p>
    <w:p w14:paraId="2BDC34B6" w14:textId="77777777" w:rsidR="008A3569" w:rsidRPr="00E475E7" w:rsidRDefault="008A3569" w:rsidP="009721D5">
      <w:pPr>
        <w:spacing w:line="276" w:lineRule="auto"/>
        <w:rPr>
          <w:color w:val="000000"/>
          <w:lang w:val="nl-NL"/>
        </w:rPr>
      </w:pPr>
      <w:r w:rsidRPr="00E475E7">
        <w:rPr>
          <w:color w:val="000000"/>
          <w:lang w:val="nl-NL"/>
        </w:rPr>
        <w:t xml:space="preserve">Với </w:t>
      </w:r>
      <w:r w:rsidRPr="00E475E7">
        <w:rPr>
          <w:color w:val="000000"/>
        </w:rPr>
        <w:sym w:font="Symbol" w:char="F053"/>
      </w:r>
      <w:r w:rsidRPr="00E475E7">
        <w:rPr>
          <w:color w:val="000000"/>
          <w:lang w:val="nl-NL"/>
        </w:rPr>
        <w:t>(M</w:t>
      </w:r>
      <w:r w:rsidRPr="00E475E7">
        <w:rPr>
          <w:color w:val="000000"/>
          <w:vertAlign w:val="subscript"/>
          <w:lang w:val="nl-NL"/>
        </w:rPr>
        <w:t>HT</w:t>
      </w:r>
      <w:r w:rsidRPr="00E475E7">
        <w:rPr>
          <w:color w:val="000000"/>
          <w:vertAlign w:val="superscript"/>
          <w:lang w:val="nl-NL"/>
        </w:rPr>
        <w:t xml:space="preserve">+ </w:t>
      </w:r>
      <w:r w:rsidRPr="00E475E7">
        <w:rPr>
          <w:color w:val="000000"/>
          <w:lang w:val="nl-NL"/>
        </w:rPr>
        <w:t>) tổng các momen do hoạt tải gây ra nếu số dương thì cộng vào âm thì bỏ qua.</w:t>
      </w:r>
    </w:p>
    <w:p w14:paraId="39DEEC94" w14:textId="77777777" w:rsidR="008A3569" w:rsidRPr="00E475E7" w:rsidRDefault="008A3569" w:rsidP="009721D5">
      <w:pPr>
        <w:spacing w:line="276" w:lineRule="auto"/>
        <w:ind w:left="-12"/>
        <w:rPr>
          <w:color w:val="000000"/>
        </w:rPr>
      </w:pPr>
      <w:r w:rsidRPr="00E475E7">
        <w:rPr>
          <w:color w:val="000000"/>
        </w:rPr>
        <w:t>M</w:t>
      </w:r>
      <w:r w:rsidRPr="00E475E7">
        <w:rPr>
          <w:color w:val="000000"/>
          <w:vertAlign w:val="subscript"/>
        </w:rPr>
        <w:t>Min</w:t>
      </w:r>
      <w:r w:rsidRPr="00E475E7">
        <w:rPr>
          <w:color w:val="000000"/>
        </w:rPr>
        <w:t xml:space="preserve"> = M</w:t>
      </w:r>
      <w:r w:rsidRPr="00E475E7">
        <w:rPr>
          <w:color w:val="000000"/>
          <w:vertAlign w:val="subscript"/>
        </w:rPr>
        <w:t>TT</w:t>
      </w:r>
      <w:r w:rsidRPr="00E475E7">
        <w:rPr>
          <w:color w:val="000000"/>
        </w:rPr>
        <w:t xml:space="preserve"> + </w:t>
      </w:r>
      <w:r w:rsidRPr="00E475E7">
        <w:rPr>
          <w:color w:val="000000"/>
        </w:rPr>
        <w:sym w:font="Symbol" w:char="F053"/>
      </w:r>
      <w:r w:rsidRPr="00E475E7">
        <w:rPr>
          <w:color w:val="000000"/>
        </w:rPr>
        <w:t>(M</w:t>
      </w:r>
      <w:r w:rsidRPr="00E475E7">
        <w:rPr>
          <w:color w:val="000000"/>
          <w:vertAlign w:val="subscript"/>
        </w:rPr>
        <w:t>HT</w:t>
      </w:r>
      <w:r w:rsidRPr="00E475E7">
        <w:rPr>
          <w:color w:val="000000"/>
          <w:vertAlign w:val="superscript"/>
        </w:rPr>
        <w:t>-</w:t>
      </w:r>
      <w:r w:rsidRPr="00E475E7">
        <w:rPr>
          <w:color w:val="000000"/>
        </w:rPr>
        <w:t>)</w:t>
      </w:r>
    </w:p>
    <w:p w14:paraId="3826C807" w14:textId="77777777" w:rsidR="008A3569" w:rsidRPr="00E475E7" w:rsidRDefault="008A3569" w:rsidP="009721D5">
      <w:pPr>
        <w:spacing w:line="276" w:lineRule="auto"/>
        <w:ind w:left="-12"/>
        <w:rPr>
          <w:color w:val="000000"/>
        </w:rPr>
      </w:pPr>
      <w:r w:rsidRPr="00E475E7">
        <w:rPr>
          <w:color w:val="000000"/>
        </w:rPr>
        <w:t>Q</w:t>
      </w:r>
      <w:r w:rsidRPr="00E475E7">
        <w:rPr>
          <w:color w:val="000000"/>
          <w:vertAlign w:val="subscript"/>
        </w:rPr>
        <w:t>Max</w:t>
      </w:r>
      <w:r w:rsidRPr="00E475E7">
        <w:rPr>
          <w:color w:val="000000"/>
        </w:rPr>
        <w:t xml:space="preserve"> = Q</w:t>
      </w:r>
      <w:r w:rsidRPr="00E475E7">
        <w:rPr>
          <w:color w:val="000000"/>
          <w:vertAlign w:val="subscript"/>
        </w:rPr>
        <w:t>TT</w:t>
      </w:r>
      <w:r w:rsidRPr="00E475E7">
        <w:rPr>
          <w:color w:val="000000"/>
        </w:rPr>
        <w:t xml:space="preserve"> + </w:t>
      </w:r>
      <w:r w:rsidRPr="00E475E7">
        <w:rPr>
          <w:color w:val="000000"/>
        </w:rPr>
        <w:sym w:font="Symbol" w:char="F053"/>
      </w:r>
      <w:r w:rsidRPr="00E475E7">
        <w:rPr>
          <w:color w:val="000000"/>
        </w:rPr>
        <w:t>(Q</w:t>
      </w:r>
      <w:r w:rsidRPr="00E475E7">
        <w:rPr>
          <w:color w:val="000000"/>
          <w:vertAlign w:val="subscript"/>
        </w:rPr>
        <w:t>HT</w:t>
      </w:r>
      <w:r w:rsidRPr="00E475E7">
        <w:rPr>
          <w:color w:val="000000"/>
          <w:vertAlign w:val="superscript"/>
        </w:rPr>
        <w:t xml:space="preserve">+ </w:t>
      </w:r>
      <w:r w:rsidRPr="00E475E7">
        <w:rPr>
          <w:color w:val="000000"/>
        </w:rPr>
        <w:t>)</w:t>
      </w:r>
    </w:p>
    <w:p w14:paraId="42D47B5A" w14:textId="77777777" w:rsidR="008A3569" w:rsidRPr="00E475E7" w:rsidRDefault="008A3569" w:rsidP="009721D5">
      <w:pPr>
        <w:spacing w:line="276" w:lineRule="auto"/>
        <w:ind w:left="-12"/>
        <w:rPr>
          <w:color w:val="000000"/>
        </w:rPr>
      </w:pPr>
      <w:r w:rsidRPr="00E475E7">
        <w:rPr>
          <w:color w:val="000000"/>
        </w:rPr>
        <w:t>Q</w:t>
      </w:r>
      <w:r w:rsidRPr="00E475E7">
        <w:rPr>
          <w:color w:val="000000"/>
          <w:vertAlign w:val="subscript"/>
        </w:rPr>
        <w:t>Min</w:t>
      </w:r>
      <w:r w:rsidRPr="00E475E7">
        <w:rPr>
          <w:color w:val="000000"/>
        </w:rPr>
        <w:t xml:space="preserve"> = Q</w:t>
      </w:r>
      <w:r w:rsidRPr="00E475E7">
        <w:rPr>
          <w:color w:val="000000"/>
          <w:vertAlign w:val="subscript"/>
        </w:rPr>
        <w:t>TT</w:t>
      </w:r>
      <w:r w:rsidRPr="00E475E7">
        <w:rPr>
          <w:color w:val="000000"/>
        </w:rPr>
        <w:t xml:space="preserve"> + </w:t>
      </w:r>
      <w:r w:rsidRPr="00E475E7">
        <w:rPr>
          <w:color w:val="000000"/>
        </w:rPr>
        <w:sym w:font="Symbol" w:char="F053"/>
      </w:r>
      <w:r w:rsidRPr="00E475E7">
        <w:rPr>
          <w:color w:val="000000"/>
        </w:rPr>
        <w:t>(Q</w:t>
      </w:r>
      <w:r w:rsidRPr="00E475E7">
        <w:rPr>
          <w:color w:val="000000"/>
          <w:vertAlign w:val="subscript"/>
        </w:rPr>
        <w:t>HT</w:t>
      </w:r>
      <w:r w:rsidRPr="00E475E7">
        <w:rPr>
          <w:color w:val="000000"/>
          <w:vertAlign w:val="superscript"/>
        </w:rPr>
        <w:t xml:space="preserve">- </w:t>
      </w:r>
      <w:r w:rsidRPr="00E475E7">
        <w:rPr>
          <w:color w:val="000000"/>
        </w:rPr>
        <w:t>)</w:t>
      </w:r>
    </w:p>
    <w:p w14:paraId="6C8CF81F" w14:textId="77777777" w:rsidR="008A3569" w:rsidRPr="00E475E7" w:rsidRDefault="008A3569" w:rsidP="009721D5">
      <w:pPr>
        <w:numPr>
          <w:ilvl w:val="1"/>
          <w:numId w:val="33"/>
        </w:numPr>
        <w:spacing w:line="276" w:lineRule="auto"/>
        <w:ind w:firstLine="0"/>
        <w:rPr>
          <w:color w:val="000000"/>
        </w:rPr>
      </w:pPr>
      <w:r w:rsidRPr="00E475E7">
        <w:rPr>
          <w:color w:val="000000"/>
        </w:rPr>
        <w:sym w:font="Symbol" w:char="F0BD"/>
      </w:r>
      <w:r w:rsidRPr="00E475E7">
        <w:rPr>
          <w:color w:val="000000"/>
        </w:rPr>
        <w:t>Q</w:t>
      </w:r>
      <w:r w:rsidRPr="00E475E7">
        <w:rPr>
          <w:color w:val="000000"/>
          <w:vertAlign w:val="subscript"/>
        </w:rPr>
        <w:t>Max</w:t>
      </w:r>
      <w:r w:rsidRPr="00E475E7">
        <w:rPr>
          <w:color w:val="000000"/>
        </w:rPr>
        <w:sym w:font="Symbol" w:char="F0BD"/>
      </w:r>
      <w:r w:rsidRPr="00E475E7">
        <w:rPr>
          <w:color w:val="000000"/>
        </w:rPr>
        <w:t xml:space="preserve"> = Max </w:t>
      </w:r>
      <w:r w:rsidRPr="00E475E7">
        <w:rPr>
          <w:color w:val="000000"/>
        </w:rPr>
        <w:sym w:font="Symbol" w:char="F0ED"/>
      </w:r>
      <w:r w:rsidRPr="00E475E7">
        <w:rPr>
          <w:color w:val="000000"/>
        </w:rPr>
        <w:sym w:font="Symbol" w:char="F0BD"/>
      </w:r>
      <w:r w:rsidRPr="00E475E7">
        <w:rPr>
          <w:color w:val="000000"/>
        </w:rPr>
        <w:t>Q</w:t>
      </w:r>
      <w:r w:rsidRPr="00E475E7">
        <w:rPr>
          <w:color w:val="000000"/>
          <w:vertAlign w:val="subscript"/>
        </w:rPr>
        <w:t>Min</w:t>
      </w:r>
      <w:r w:rsidRPr="00E475E7">
        <w:rPr>
          <w:color w:val="000000"/>
        </w:rPr>
        <w:sym w:font="Symbol" w:char="F0FA"/>
      </w:r>
      <w:r w:rsidRPr="00E475E7">
        <w:rPr>
          <w:color w:val="000000"/>
        </w:rPr>
        <w:t xml:space="preserve"> ,</w:t>
      </w:r>
      <w:r w:rsidRPr="00E475E7">
        <w:rPr>
          <w:color w:val="000000"/>
        </w:rPr>
        <w:sym w:font="Symbol" w:char="F0FA"/>
      </w:r>
      <w:r w:rsidRPr="00E475E7">
        <w:rPr>
          <w:color w:val="000000"/>
        </w:rPr>
        <w:t xml:space="preserve"> Q</w:t>
      </w:r>
      <w:r w:rsidRPr="00E475E7">
        <w:rPr>
          <w:color w:val="000000"/>
          <w:vertAlign w:val="subscript"/>
        </w:rPr>
        <w:t>Max</w:t>
      </w:r>
      <w:r w:rsidRPr="00E475E7">
        <w:rPr>
          <w:color w:val="000000"/>
        </w:rPr>
        <w:sym w:font="Symbol" w:char="F0BD"/>
      </w:r>
      <w:r w:rsidRPr="00E475E7">
        <w:rPr>
          <w:color w:val="000000"/>
        </w:rPr>
        <w:sym w:font="Symbol" w:char="F0FD"/>
      </w:r>
      <w:r w:rsidRPr="00E475E7">
        <w:rPr>
          <w:color w:val="000000"/>
        </w:rPr>
        <w:t>.</w:t>
      </w:r>
    </w:p>
    <w:p w14:paraId="7717A196" w14:textId="77777777" w:rsidR="008A3569" w:rsidRPr="00E475E7" w:rsidRDefault="008A3569" w:rsidP="009721D5">
      <w:pPr>
        <w:spacing w:line="276" w:lineRule="auto"/>
        <w:rPr>
          <w:color w:val="000000"/>
        </w:rPr>
      </w:pPr>
      <w:r w:rsidRPr="00E475E7">
        <w:rPr>
          <w:color w:val="000000"/>
        </w:rPr>
        <w:t>+ Tính cốt thép dọc:</w:t>
      </w:r>
    </w:p>
    <w:p w14:paraId="609F0016" w14:textId="77777777" w:rsidR="008A3569" w:rsidRPr="00E475E7" w:rsidRDefault="008A3569" w:rsidP="009721D5">
      <w:pPr>
        <w:spacing w:line="276" w:lineRule="auto"/>
        <w:rPr>
          <w:color w:val="000000"/>
        </w:rPr>
      </w:pPr>
      <w:r w:rsidRPr="00E475E7">
        <w:rPr>
          <w:color w:val="000000"/>
        </w:rPr>
        <w:t>Đối với dầm ta tiến hành xuất nội lực tại 3 tiết diện:gối trái, nhịp và gối phải. Sử dụng tổ hợp bao để tính toán cốt thép dầm.</w:t>
      </w:r>
    </w:p>
    <w:p w14:paraId="4ED32AED" w14:textId="77777777" w:rsidR="008A3569" w:rsidRPr="00E475E7" w:rsidRDefault="008A3569" w:rsidP="009721D5">
      <w:pPr>
        <w:spacing w:line="276" w:lineRule="auto"/>
        <w:rPr>
          <w:color w:val="000000"/>
        </w:rPr>
      </w:pPr>
      <w:r w:rsidRPr="00E475E7">
        <w:rPr>
          <w:color w:val="000000"/>
        </w:rPr>
        <w:t>+ Tính cốt thép đai:</w:t>
      </w:r>
    </w:p>
    <w:p w14:paraId="42145BD5" w14:textId="3AFA6829" w:rsidR="007941E2" w:rsidRDefault="008A3569" w:rsidP="00CD7EA6">
      <w:pPr>
        <w:spacing w:line="276" w:lineRule="auto"/>
        <w:rPr>
          <w:color w:val="000000"/>
        </w:rPr>
        <w:sectPr w:rsidR="007941E2" w:rsidSect="003F6022">
          <w:headerReference w:type="default" r:id="rId165"/>
          <w:footerReference w:type="default" r:id="rId166"/>
          <w:pgSz w:w="11907" w:h="16840" w:code="9"/>
          <w:pgMar w:top="1134" w:right="1134" w:bottom="1134" w:left="1701" w:header="737" w:footer="737" w:gutter="0"/>
          <w:cols w:space="720"/>
          <w:docGrid w:linePitch="360"/>
        </w:sectPr>
      </w:pPr>
      <w:r w:rsidRPr="00E475E7">
        <w:rPr>
          <w:color w:val="000000"/>
        </w:rPr>
        <w:t>Đối với dầm ta tiến hành xuất nội lực tạ</w:t>
      </w:r>
      <w:r w:rsidR="00B20161">
        <w:rPr>
          <w:color w:val="000000"/>
        </w:rPr>
        <w:t>i 5</w:t>
      </w:r>
      <w:r w:rsidRPr="00E475E7">
        <w:rPr>
          <w:color w:val="000000"/>
        </w:rPr>
        <w:t xml:space="preserve"> tiết diện:</w:t>
      </w:r>
      <w:r w:rsidR="009721D5">
        <w:rPr>
          <w:color w:val="000000"/>
        </w:rPr>
        <w:t xml:space="preserve"> </w:t>
      </w:r>
      <w:r w:rsidRPr="00E475E7">
        <w:rPr>
          <w:color w:val="000000"/>
        </w:rPr>
        <w:t>0</w:t>
      </w:r>
      <w:r w:rsidR="00B20161">
        <w:rPr>
          <w:color w:val="000000"/>
        </w:rPr>
        <w:t xml:space="preserve">, </w:t>
      </w:r>
      <w:r w:rsidR="00B20161">
        <w:rPr>
          <w:color w:val="000000"/>
          <w:position w:val="-24"/>
        </w:rPr>
        <w:object w:dxaOrig="240" w:dyaOrig="620" w14:anchorId="605D7833">
          <v:shape id="_x0000_i1073" type="#_x0000_t75" style="width:14.25pt;height:28.45pt" o:ole="">
            <v:imagedata r:id="rId167" o:title=""/>
          </v:shape>
          <o:OLEObject Type="Embed" ProgID="Equation.DSMT4" ShapeID="_x0000_i1073" DrawAspect="Content" ObjectID="_1717833299" r:id="rId168"/>
        </w:object>
      </w:r>
      <w:r w:rsidRPr="00E475E7">
        <w:rPr>
          <w:color w:val="000000"/>
        </w:rPr>
        <w:t>,</w:t>
      </w:r>
      <w:r w:rsidR="00B20161">
        <w:rPr>
          <w:color w:val="000000"/>
          <w:position w:val="-24"/>
        </w:rPr>
        <w:t xml:space="preserve"> </w:t>
      </w:r>
      <w:r w:rsidRPr="00E475E7">
        <w:rPr>
          <w:color w:val="000000"/>
          <w:position w:val="-24"/>
        </w:rPr>
        <w:object w:dxaOrig="240" w:dyaOrig="620" w14:anchorId="0CC26EE1">
          <v:shape id="_x0000_i1074" type="#_x0000_t75" style="width:14.25pt;height:28.45pt" o:ole="">
            <v:imagedata r:id="rId169" o:title=""/>
          </v:shape>
          <o:OLEObject Type="Embed" ProgID="Equation.DSMT4" ShapeID="_x0000_i1074" DrawAspect="Content" ObjectID="_1717833300" r:id="rId170"/>
        </w:object>
      </w:r>
      <w:r w:rsidRPr="00E475E7">
        <w:rPr>
          <w:color w:val="000000"/>
        </w:rPr>
        <w:t xml:space="preserve">, </w:t>
      </w:r>
      <w:r w:rsidRPr="00E475E7">
        <w:rPr>
          <w:color w:val="000000"/>
          <w:position w:val="-24"/>
        </w:rPr>
        <w:object w:dxaOrig="300" w:dyaOrig="620" w14:anchorId="1A245D8C">
          <v:shape id="_x0000_i1075" type="#_x0000_t75" style="width:14.25pt;height:28.45pt" o:ole="">
            <v:imagedata r:id="rId171" o:title=""/>
          </v:shape>
          <o:OLEObject Type="Embed" ProgID="Equation.DSMT4" ShapeID="_x0000_i1075" DrawAspect="Content" ObjectID="_1717833301" r:id="rId172"/>
        </w:object>
      </w:r>
      <w:r w:rsidRPr="00E475E7">
        <w:rPr>
          <w:color w:val="000000"/>
        </w:rPr>
        <w:t>và l. Sử dụng tổ hợp bao để tính toán cốt thép dầm</w:t>
      </w:r>
      <w:r w:rsidR="00B20161">
        <w:rPr>
          <w:color w:val="000000"/>
        </w:rPr>
        <w:t>.</w:t>
      </w:r>
    </w:p>
    <w:p w14:paraId="3F04857F" w14:textId="07D2C0DB" w:rsidR="00B20161" w:rsidRDefault="007941E2" w:rsidP="002D126E">
      <w:pPr>
        <w:pStyle w:val="Header"/>
        <w:spacing w:line="312" w:lineRule="auto"/>
        <w:jc w:val="center"/>
        <w:rPr>
          <w:b/>
          <w:bCs/>
          <w:color w:val="000000"/>
        </w:rPr>
      </w:pPr>
      <w:bookmarkStart w:id="891" w:name="_Toc105927744"/>
      <w:r w:rsidRPr="00E475E7">
        <w:rPr>
          <w:b/>
          <w:bCs/>
          <w:color w:val="000000"/>
        </w:rPr>
        <w:lastRenderedPageBreak/>
        <w:t>BIỂU ĐỒ NỘI LỰC MÔMENT (M) VÀ LỰC CẮT (Q)</w:t>
      </w:r>
      <w:bookmarkEnd w:id="891"/>
    </w:p>
    <w:p w14:paraId="3D40AE9D" w14:textId="77777777" w:rsidR="00B20161" w:rsidRPr="00AD5238" w:rsidRDefault="00B20161" w:rsidP="00B20161">
      <w:pPr>
        <w:tabs>
          <w:tab w:val="left" w:pos="3660"/>
        </w:tabs>
        <w:spacing w:line="312" w:lineRule="auto"/>
        <w:rPr>
          <w:b/>
          <w:color w:val="000000"/>
          <w:u w:val="single"/>
          <w:lang w:eastAsia="ja-JP"/>
        </w:rPr>
      </w:pPr>
      <w:r>
        <w:rPr>
          <w:b/>
          <w:color w:val="000000"/>
          <w:u w:val="single"/>
          <w:lang w:eastAsia="ja-JP"/>
        </w:rPr>
        <w:t>TĨNH</w:t>
      </w:r>
      <w:r w:rsidRPr="00AD5238">
        <w:rPr>
          <w:b/>
          <w:color w:val="000000"/>
          <w:u w:val="single"/>
          <w:lang w:eastAsia="ja-JP"/>
        </w:rPr>
        <w:t xml:space="preserve"> TẢI</w:t>
      </w:r>
    </w:p>
    <w:p w14:paraId="2B82353A" w14:textId="1A336717" w:rsidR="00B20161" w:rsidRPr="002D126E" w:rsidRDefault="00B20161" w:rsidP="002D126E">
      <w:pPr>
        <w:tabs>
          <w:tab w:val="left" w:pos="3660"/>
        </w:tabs>
        <w:spacing w:line="312" w:lineRule="auto"/>
        <w:rPr>
          <w:color w:val="000000"/>
          <w:lang w:eastAsia="ja-JP"/>
        </w:rPr>
      </w:pPr>
      <w:r w:rsidRPr="00E475E7">
        <w:rPr>
          <w:color w:val="000000"/>
          <w:lang w:eastAsia="ja-JP"/>
        </w:rPr>
        <w:t>BIỂU ĐỒ MOMEN</w:t>
      </w:r>
      <w:r w:rsidR="007941E2">
        <w:rPr>
          <w:color w:val="000000"/>
          <w:lang w:eastAsia="ja-JP"/>
        </w:rPr>
        <w:t xml:space="preserve"> (M)</w:t>
      </w:r>
    </w:p>
    <w:p w14:paraId="5D06AC17" w14:textId="26712ABA" w:rsidR="00B20161" w:rsidRPr="002D126E" w:rsidRDefault="00B20161" w:rsidP="002D126E">
      <w:pPr>
        <w:pStyle w:val="Header"/>
        <w:spacing w:line="312" w:lineRule="auto"/>
        <w:rPr>
          <w:b/>
          <w:bCs/>
          <w:color w:val="000000"/>
          <w:lang w:eastAsia="ja-JP"/>
        </w:rPr>
      </w:pPr>
      <w:bookmarkStart w:id="892" w:name="_Toc105927745"/>
      <w:r>
        <w:rPr>
          <w:noProof/>
          <w:color w:val="000000"/>
        </w:rPr>
        <w:drawing>
          <wp:inline distT="0" distB="0" distL="0" distR="0" wp14:anchorId="3D15C29C" wp14:editId="7B46B3FD">
            <wp:extent cx="9343390" cy="1387475"/>
            <wp:effectExtent l="0" t="0" r="0" b="317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9"/>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9343390" cy="1387475"/>
                    </a:xfrm>
                    <a:prstGeom prst="rect">
                      <a:avLst/>
                    </a:prstGeom>
                    <a:noFill/>
                    <a:ln>
                      <a:noFill/>
                    </a:ln>
                  </pic:spPr>
                </pic:pic>
              </a:graphicData>
            </a:graphic>
          </wp:inline>
        </w:drawing>
      </w:r>
      <w:bookmarkEnd w:id="892"/>
    </w:p>
    <w:p w14:paraId="63BAD303" w14:textId="77777777" w:rsidR="00DF0966" w:rsidRDefault="00DF0966" w:rsidP="002D126E">
      <w:pPr>
        <w:tabs>
          <w:tab w:val="left" w:pos="3660"/>
        </w:tabs>
        <w:spacing w:line="312" w:lineRule="auto"/>
        <w:rPr>
          <w:color w:val="000000"/>
        </w:rPr>
      </w:pPr>
    </w:p>
    <w:p w14:paraId="684438E8" w14:textId="1F96A815" w:rsidR="00DF0966" w:rsidRDefault="004F091B" w:rsidP="004F091B">
      <w:pPr>
        <w:pStyle w:val="Caption"/>
        <w:rPr>
          <w:b w:val="0"/>
          <w:color w:val="000000"/>
        </w:rPr>
      </w:pPr>
      <w:bookmarkStart w:id="893" w:name="_Toc106232255"/>
      <w:r w:rsidRPr="004F091B">
        <w:rPr>
          <w:b w:val="0"/>
        </w:rPr>
        <w:t>Hình 2b.</w:t>
      </w:r>
      <w:r w:rsidRPr="004F091B">
        <w:rPr>
          <w:b w:val="0"/>
        </w:rPr>
        <w:fldChar w:fldCharType="begin"/>
      </w:r>
      <w:r w:rsidRPr="004F091B">
        <w:rPr>
          <w:b w:val="0"/>
        </w:rPr>
        <w:instrText xml:space="preserve"> SEQ Hình_2b. \* ARABIC </w:instrText>
      </w:r>
      <w:r w:rsidRPr="004F091B">
        <w:rPr>
          <w:b w:val="0"/>
        </w:rPr>
        <w:fldChar w:fldCharType="separate"/>
      </w:r>
      <w:r w:rsidR="006F7EA9">
        <w:rPr>
          <w:b w:val="0"/>
          <w:noProof/>
        </w:rPr>
        <w:t>10</w:t>
      </w:r>
      <w:r w:rsidRPr="004F091B">
        <w:rPr>
          <w:b w:val="0"/>
        </w:rPr>
        <w:fldChar w:fldCharType="end"/>
      </w:r>
      <w:r w:rsidRPr="004F091B">
        <w:rPr>
          <w:b w:val="0"/>
        </w:rPr>
        <w:t xml:space="preserve">. </w:t>
      </w:r>
      <w:r w:rsidRPr="004F091B">
        <w:rPr>
          <w:b w:val="0"/>
          <w:color w:val="000000"/>
        </w:rPr>
        <w:t>Biểu đồ momen tĩnh tải</w:t>
      </w:r>
      <w:r>
        <w:rPr>
          <w:b w:val="0"/>
          <w:color w:val="000000"/>
        </w:rPr>
        <w:t xml:space="preserve"> dầm D1</w:t>
      </w:r>
      <w:bookmarkEnd w:id="893"/>
    </w:p>
    <w:p w14:paraId="26F35BB3" w14:textId="77777777" w:rsidR="004F091B" w:rsidRPr="004F091B" w:rsidRDefault="004F091B" w:rsidP="004F091B"/>
    <w:p w14:paraId="1B38148C" w14:textId="7EF9F258" w:rsidR="00DF0966" w:rsidRDefault="00DF0966" w:rsidP="002D126E">
      <w:pPr>
        <w:tabs>
          <w:tab w:val="left" w:pos="3660"/>
        </w:tabs>
        <w:spacing w:line="312" w:lineRule="auto"/>
        <w:rPr>
          <w:color w:val="000000"/>
        </w:rPr>
      </w:pPr>
    </w:p>
    <w:p w14:paraId="358E883A" w14:textId="77777777" w:rsidR="004F091B" w:rsidRDefault="004F091B" w:rsidP="002D126E">
      <w:pPr>
        <w:tabs>
          <w:tab w:val="left" w:pos="3660"/>
        </w:tabs>
        <w:spacing w:line="312" w:lineRule="auto"/>
        <w:rPr>
          <w:color w:val="000000"/>
        </w:rPr>
      </w:pPr>
    </w:p>
    <w:p w14:paraId="779C7B08" w14:textId="42042F11" w:rsidR="007941E2" w:rsidRDefault="00B20161" w:rsidP="002D126E">
      <w:pPr>
        <w:tabs>
          <w:tab w:val="left" w:pos="3660"/>
        </w:tabs>
        <w:spacing w:line="312" w:lineRule="auto"/>
        <w:rPr>
          <w:color w:val="000000"/>
        </w:rPr>
      </w:pPr>
      <w:r>
        <w:rPr>
          <w:color w:val="000000"/>
        </w:rPr>
        <w:t>BIỂU ĐỒ LỰC CẮT</w:t>
      </w:r>
      <w:r w:rsidR="007941E2">
        <w:rPr>
          <w:color w:val="000000"/>
        </w:rPr>
        <w:t xml:space="preserve"> (Q)</w:t>
      </w:r>
    </w:p>
    <w:p w14:paraId="5AA14337" w14:textId="5F0D444C" w:rsidR="007941E2" w:rsidRDefault="007941E2" w:rsidP="002D126E">
      <w:pPr>
        <w:tabs>
          <w:tab w:val="left" w:pos="3660"/>
        </w:tabs>
        <w:spacing w:line="312" w:lineRule="auto"/>
        <w:rPr>
          <w:color w:val="000000"/>
        </w:rPr>
      </w:pPr>
      <w:r>
        <w:rPr>
          <w:noProof/>
          <w:color w:val="000000"/>
        </w:rPr>
        <w:drawing>
          <wp:inline distT="0" distB="0" distL="0" distR="0" wp14:anchorId="384B8411" wp14:editId="6273FAA0">
            <wp:extent cx="9343390" cy="1037976"/>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9343390" cy="1037976"/>
                    </a:xfrm>
                    <a:prstGeom prst="rect">
                      <a:avLst/>
                    </a:prstGeom>
                    <a:noFill/>
                    <a:ln>
                      <a:noFill/>
                    </a:ln>
                  </pic:spPr>
                </pic:pic>
              </a:graphicData>
            </a:graphic>
          </wp:inline>
        </w:drawing>
      </w:r>
    </w:p>
    <w:p w14:paraId="3EE49701" w14:textId="003C0B3C" w:rsidR="004F091B" w:rsidRDefault="004F091B" w:rsidP="004F091B">
      <w:pPr>
        <w:pStyle w:val="Caption"/>
        <w:rPr>
          <w:b w:val="0"/>
          <w:color w:val="000000"/>
          <w:lang w:eastAsia="ja-JP"/>
        </w:rPr>
      </w:pPr>
      <w:bookmarkStart w:id="894" w:name="_Toc106232256"/>
      <w:r w:rsidRPr="004F091B">
        <w:rPr>
          <w:b w:val="0"/>
        </w:rPr>
        <w:t>Hình 2b.</w:t>
      </w:r>
      <w:r w:rsidRPr="004F091B">
        <w:rPr>
          <w:b w:val="0"/>
        </w:rPr>
        <w:fldChar w:fldCharType="begin"/>
      </w:r>
      <w:r w:rsidRPr="004F091B">
        <w:rPr>
          <w:b w:val="0"/>
        </w:rPr>
        <w:instrText xml:space="preserve"> SEQ Hình_2b. \* ARABIC </w:instrText>
      </w:r>
      <w:r w:rsidRPr="004F091B">
        <w:rPr>
          <w:b w:val="0"/>
        </w:rPr>
        <w:fldChar w:fldCharType="separate"/>
      </w:r>
      <w:r w:rsidR="006F7EA9">
        <w:rPr>
          <w:b w:val="0"/>
          <w:noProof/>
        </w:rPr>
        <w:t>11</w:t>
      </w:r>
      <w:r w:rsidRPr="004F091B">
        <w:rPr>
          <w:b w:val="0"/>
        </w:rPr>
        <w:fldChar w:fldCharType="end"/>
      </w:r>
      <w:r w:rsidRPr="004F091B">
        <w:rPr>
          <w:b w:val="0"/>
        </w:rPr>
        <w:t xml:space="preserve">. </w:t>
      </w:r>
      <w:r w:rsidRPr="004F091B">
        <w:rPr>
          <w:b w:val="0"/>
          <w:color w:val="000000"/>
          <w:lang w:eastAsia="ja-JP"/>
        </w:rPr>
        <w:t>Biểu đồ lực cắt tĩnh tải</w:t>
      </w:r>
      <w:r>
        <w:rPr>
          <w:b w:val="0"/>
          <w:color w:val="000000"/>
          <w:lang w:eastAsia="ja-JP"/>
        </w:rPr>
        <w:t xml:space="preserve"> dầm D1</w:t>
      </w:r>
      <w:bookmarkEnd w:id="894"/>
    </w:p>
    <w:p w14:paraId="6107F245" w14:textId="5D0AA075" w:rsidR="004F091B" w:rsidRPr="004F091B" w:rsidRDefault="004F091B" w:rsidP="004F091B">
      <w:pPr>
        <w:rPr>
          <w:color w:val="000000"/>
          <w:lang w:eastAsia="ja-JP"/>
        </w:rPr>
      </w:pPr>
      <w:r>
        <w:rPr>
          <w:b/>
          <w:color w:val="000000"/>
          <w:lang w:eastAsia="ja-JP"/>
        </w:rPr>
        <w:br w:type="page"/>
      </w:r>
    </w:p>
    <w:p w14:paraId="772984B3" w14:textId="6CF2EFC0" w:rsidR="009807F3" w:rsidRPr="00AD5238" w:rsidRDefault="009807F3" w:rsidP="009807F3">
      <w:pPr>
        <w:tabs>
          <w:tab w:val="left" w:pos="3660"/>
        </w:tabs>
        <w:spacing w:line="312" w:lineRule="auto"/>
        <w:rPr>
          <w:b/>
          <w:color w:val="000000"/>
          <w:u w:val="single"/>
          <w:lang w:eastAsia="ja-JP"/>
        </w:rPr>
      </w:pPr>
      <w:r>
        <w:rPr>
          <w:b/>
          <w:color w:val="000000"/>
          <w:u w:val="single"/>
          <w:lang w:eastAsia="ja-JP"/>
        </w:rPr>
        <w:lastRenderedPageBreak/>
        <w:t>HOẠT</w:t>
      </w:r>
      <w:r w:rsidRPr="00AD5238">
        <w:rPr>
          <w:b/>
          <w:color w:val="000000"/>
          <w:u w:val="single"/>
          <w:lang w:eastAsia="ja-JP"/>
        </w:rPr>
        <w:t xml:space="preserve"> TẢI</w:t>
      </w:r>
    </w:p>
    <w:p w14:paraId="11E96B42" w14:textId="77777777" w:rsidR="009807F3" w:rsidRDefault="009807F3" w:rsidP="009807F3">
      <w:pPr>
        <w:pStyle w:val="ListParagraph"/>
        <w:tabs>
          <w:tab w:val="left" w:pos="486"/>
          <w:tab w:val="center" w:pos="7357"/>
        </w:tabs>
        <w:spacing w:line="312" w:lineRule="auto"/>
        <w:ind w:left="0"/>
        <w:rPr>
          <w:rFonts w:ascii="Times New Roman" w:hAnsi="Times New Roman" w:cs="Times New Roman"/>
          <w:color w:val="000000"/>
        </w:rPr>
      </w:pPr>
      <w:r w:rsidRPr="009D68BA">
        <w:rPr>
          <w:rFonts w:ascii="Times New Roman" w:hAnsi="Times New Roman" w:cs="Times New Roman"/>
          <w:color w:val="000000"/>
        </w:rPr>
        <w:t>HOẠT TẢI 1</w:t>
      </w:r>
    </w:p>
    <w:p w14:paraId="2B7F66A0" w14:textId="406FC0AA" w:rsidR="007941E2" w:rsidRDefault="007941E2" w:rsidP="007941E2">
      <w:pPr>
        <w:tabs>
          <w:tab w:val="left" w:pos="3660"/>
        </w:tabs>
        <w:spacing w:line="312" w:lineRule="auto"/>
        <w:rPr>
          <w:color w:val="000000"/>
          <w:lang w:eastAsia="ja-JP"/>
        </w:rPr>
      </w:pPr>
      <w:r w:rsidRPr="00E475E7">
        <w:rPr>
          <w:color w:val="000000"/>
          <w:lang w:eastAsia="ja-JP"/>
        </w:rPr>
        <w:t>BIỂU ĐỒ MOMEN</w:t>
      </w:r>
      <w:r w:rsidR="006B3D7B">
        <w:rPr>
          <w:color w:val="000000"/>
          <w:lang w:eastAsia="ja-JP"/>
        </w:rPr>
        <w:t xml:space="preserve"> (M)</w:t>
      </w:r>
    </w:p>
    <w:p w14:paraId="3CFC0603" w14:textId="77777777" w:rsidR="007941E2" w:rsidRDefault="007941E2" w:rsidP="009807F3">
      <w:pPr>
        <w:pStyle w:val="ListParagraph"/>
        <w:tabs>
          <w:tab w:val="left" w:pos="486"/>
          <w:tab w:val="center" w:pos="7357"/>
        </w:tabs>
        <w:spacing w:line="312" w:lineRule="auto"/>
        <w:ind w:left="0"/>
        <w:rPr>
          <w:rFonts w:ascii="Times New Roman" w:hAnsi="Times New Roman" w:cs="Times New Roman"/>
          <w:color w:val="000000"/>
        </w:rPr>
      </w:pPr>
    </w:p>
    <w:p w14:paraId="2368AC92" w14:textId="751E55E8"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29A45A37" wp14:editId="1662C6EF">
            <wp:extent cx="9343390" cy="1143378"/>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9343390" cy="1143378"/>
                    </a:xfrm>
                    <a:prstGeom prst="rect">
                      <a:avLst/>
                    </a:prstGeom>
                    <a:noFill/>
                    <a:ln>
                      <a:noFill/>
                    </a:ln>
                  </pic:spPr>
                </pic:pic>
              </a:graphicData>
            </a:graphic>
          </wp:inline>
        </w:drawing>
      </w:r>
    </w:p>
    <w:p w14:paraId="0B82BE0A" w14:textId="3E75D9E7" w:rsidR="00981067" w:rsidRPr="004F091B" w:rsidRDefault="004F091B" w:rsidP="004F091B">
      <w:pPr>
        <w:pStyle w:val="Caption"/>
        <w:rPr>
          <w:b w:val="0"/>
          <w:color w:val="000000"/>
        </w:rPr>
      </w:pPr>
      <w:bookmarkStart w:id="895" w:name="_Toc106232257"/>
      <w:r w:rsidRPr="004F091B">
        <w:rPr>
          <w:b w:val="0"/>
        </w:rPr>
        <w:t>Hình 2b.</w:t>
      </w:r>
      <w:r w:rsidRPr="004F091B">
        <w:rPr>
          <w:b w:val="0"/>
        </w:rPr>
        <w:fldChar w:fldCharType="begin"/>
      </w:r>
      <w:r w:rsidRPr="004F091B">
        <w:rPr>
          <w:b w:val="0"/>
        </w:rPr>
        <w:instrText xml:space="preserve"> SEQ Hình_2b. \* ARABIC </w:instrText>
      </w:r>
      <w:r w:rsidRPr="004F091B">
        <w:rPr>
          <w:b w:val="0"/>
        </w:rPr>
        <w:fldChar w:fldCharType="separate"/>
      </w:r>
      <w:r w:rsidR="006F7EA9">
        <w:rPr>
          <w:b w:val="0"/>
          <w:noProof/>
        </w:rPr>
        <w:t>12</w:t>
      </w:r>
      <w:r w:rsidRPr="004F091B">
        <w:rPr>
          <w:b w:val="0"/>
        </w:rPr>
        <w:fldChar w:fldCharType="end"/>
      </w:r>
      <w:r w:rsidRPr="004F091B">
        <w:rPr>
          <w:b w:val="0"/>
        </w:rPr>
        <w:t xml:space="preserve">. </w:t>
      </w:r>
      <w:r w:rsidRPr="004F091B">
        <w:rPr>
          <w:b w:val="0"/>
          <w:color w:val="000000"/>
        </w:rPr>
        <w:t>Biểu đồ momen hoạt tải 1 dầm D1</w:t>
      </w:r>
      <w:bookmarkEnd w:id="895"/>
    </w:p>
    <w:p w14:paraId="53C4EEBD" w14:textId="77777777"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p>
    <w:p w14:paraId="31C132D1" w14:textId="77777777"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p>
    <w:p w14:paraId="4F0031FB" w14:textId="57F0545F" w:rsidR="00DF0966" w:rsidRDefault="00DF0966" w:rsidP="009807F3">
      <w:pPr>
        <w:pStyle w:val="ListParagraph"/>
        <w:tabs>
          <w:tab w:val="left" w:pos="486"/>
          <w:tab w:val="center" w:pos="7357"/>
        </w:tabs>
        <w:spacing w:line="312" w:lineRule="auto"/>
        <w:ind w:left="0"/>
        <w:rPr>
          <w:rFonts w:ascii="Times New Roman" w:hAnsi="Times New Roman" w:cs="Times New Roman"/>
          <w:color w:val="000000"/>
        </w:rPr>
      </w:pPr>
    </w:p>
    <w:p w14:paraId="5BC743B5" w14:textId="7B177C15" w:rsidR="00981067" w:rsidRDefault="006B3D7B"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LỰC CẮT (Q)</w:t>
      </w:r>
    </w:p>
    <w:p w14:paraId="1A3F0E34" w14:textId="77777777"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p>
    <w:p w14:paraId="0010AF92" w14:textId="7C442EB8"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291958AE" wp14:editId="66768D7F">
            <wp:extent cx="9343390" cy="1140393"/>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9343390" cy="1140393"/>
                    </a:xfrm>
                    <a:prstGeom prst="rect">
                      <a:avLst/>
                    </a:prstGeom>
                    <a:noFill/>
                    <a:ln>
                      <a:noFill/>
                    </a:ln>
                  </pic:spPr>
                </pic:pic>
              </a:graphicData>
            </a:graphic>
          </wp:inline>
        </w:drawing>
      </w:r>
    </w:p>
    <w:p w14:paraId="2BD5B43D" w14:textId="44888B85" w:rsidR="006B3D7B" w:rsidRDefault="004F091B" w:rsidP="004F091B">
      <w:pPr>
        <w:pStyle w:val="Caption"/>
        <w:rPr>
          <w:b w:val="0"/>
          <w:color w:val="000000"/>
        </w:rPr>
      </w:pPr>
      <w:bookmarkStart w:id="896" w:name="_Toc106232258"/>
      <w:r w:rsidRPr="004F091B">
        <w:rPr>
          <w:b w:val="0"/>
        </w:rPr>
        <w:t>Hình 2b.</w:t>
      </w:r>
      <w:r w:rsidRPr="004F091B">
        <w:rPr>
          <w:b w:val="0"/>
        </w:rPr>
        <w:fldChar w:fldCharType="begin"/>
      </w:r>
      <w:r w:rsidRPr="004F091B">
        <w:rPr>
          <w:b w:val="0"/>
        </w:rPr>
        <w:instrText xml:space="preserve"> SEQ Hình_2b. \* ARABIC </w:instrText>
      </w:r>
      <w:r w:rsidRPr="004F091B">
        <w:rPr>
          <w:b w:val="0"/>
        </w:rPr>
        <w:fldChar w:fldCharType="separate"/>
      </w:r>
      <w:r w:rsidR="006F7EA9">
        <w:rPr>
          <w:b w:val="0"/>
          <w:noProof/>
        </w:rPr>
        <w:t>13</w:t>
      </w:r>
      <w:r w:rsidRPr="004F091B">
        <w:rPr>
          <w:b w:val="0"/>
        </w:rPr>
        <w:fldChar w:fldCharType="end"/>
      </w:r>
      <w:r w:rsidRPr="004F091B">
        <w:rPr>
          <w:b w:val="0"/>
        </w:rPr>
        <w:t xml:space="preserve">. </w:t>
      </w:r>
      <w:r w:rsidRPr="004F091B">
        <w:rPr>
          <w:b w:val="0"/>
          <w:color w:val="000000"/>
        </w:rPr>
        <w:t>Biểu đồ lực cắt hoạt tải 1 dầm D1</w:t>
      </w:r>
      <w:bookmarkEnd w:id="896"/>
    </w:p>
    <w:p w14:paraId="59E237B0" w14:textId="77777777" w:rsidR="004F091B" w:rsidRPr="004F091B" w:rsidRDefault="004F091B" w:rsidP="004F091B"/>
    <w:p w14:paraId="407059AF" w14:textId="77777777"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p>
    <w:p w14:paraId="312D5A07" w14:textId="77777777"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p>
    <w:p w14:paraId="3CD85F18" w14:textId="77777777"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p>
    <w:p w14:paraId="067D510C" w14:textId="21C78790"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lastRenderedPageBreak/>
        <w:t>HOẠT TẢI 2</w:t>
      </w:r>
    </w:p>
    <w:p w14:paraId="4507AC64" w14:textId="52CB2BC1"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MOMEN (M)</w:t>
      </w:r>
    </w:p>
    <w:p w14:paraId="09067434" w14:textId="77777777"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p>
    <w:p w14:paraId="109AE81E" w14:textId="1096693E"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0102C7E4" wp14:editId="6D1F36B2">
            <wp:extent cx="9343390" cy="1511445"/>
            <wp:effectExtent l="0" t="0" r="0"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0"/>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9343390" cy="1511445"/>
                    </a:xfrm>
                    <a:prstGeom prst="rect">
                      <a:avLst/>
                    </a:prstGeom>
                    <a:noFill/>
                    <a:ln>
                      <a:noFill/>
                    </a:ln>
                  </pic:spPr>
                </pic:pic>
              </a:graphicData>
            </a:graphic>
          </wp:inline>
        </w:drawing>
      </w:r>
    </w:p>
    <w:p w14:paraId="49B806C9" w14:textId="3CB6F956" w:rsidR="00981067" w:rsidRDefault="004F091B" w:rsidP="004F091B">
      <w:pPr>
        <w:pStyle w:val="Caption"/>
        <w:rPr>
          <w:b w:val="0"/>
          <w:color w:val="000000"/>
        </w:rPr>
      </w:pPr>
      <w:bookmarkStart w:id="897" w:name="_Toc106232259"/>
      <w:r w:rsidRPr="004F091B">
        <w:rPr>
          <w:b w:val="0"/>
        </w:rPr>
        <w:t>Hình 2b.</w:t>
      </w:r>
      <w:r w:rsidRPr="004F091B">
        <w:rPr>
          <w:b w:val="0"/>
        </w:rPr>
        <w:fldChar w:fldCharType="begin"/>
      </w:r>
      <w:r w:rsidRPr="004F091B">
        <w:rPr>
          <w:b w:val="0"/>
        </w:rPr>
        <w:instrText xml:space="preserve"> SEQ Hình_2b. \* ARABIC </w:instrText>
      </w:r>
      <w:r w:rsidRPr="004F091B">
        <w:rPr>
          <w:b w:val="0"/>
        </w:rPr>
        <w:fldChar w:fldCharType="separate"/>
      </w:r>
      <w:r w:rsidR="006F7EA9">
        <w:rPr>
          <w:b w:val="0"/>
          <w:noProof/>
        </w:rPr>
        <w:t>14</w:t>
      </w:r>
      <w:r w:rsidRPr="004F091B">
        <w:rPr>
          <w:b w:val="0"/>
        </w:rPr>
        <w:fldChar w:fldCharType="end"/>
      </w:r>
      <w:r w:rsidRPr="004F091B">
        <w:rPr>
          <w:b w:val="0"/>
        </w:rPr>
        <w:t xml:space="preserve">. </w:t>
      </w:r>
      <w:r w:rsidRPr="004F091B">
        <w:rPr>
          <w:b w:val="0"/>
          <w:color w:val="000000"/>
        </w:rPr>
        <w:t>Biểu đồ momen hoạt tải 2 dầm D1</w:t>
      </w:r>
      <w:bookmarkEnd w:id="897"/>
    </w:p>
    <w:p w14:paraId="7B0B2158" w14:textId="77777777" w:rsidR="004F091B" w:rsidRPr="004F091B" w:rsidRDefault="004F091B" w:rsidP="004F091B"/>
    <w:p w14:paraId="0E5EA1BF" w14:textId="77777777"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p>
    <w:p w14:paraId="33E93AA4" w14:textId="57D10700" w:rsidR="00981067" w:rsidRDefault="006B3D7B"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LỰC CẮT (Q)</w:t>
      </w:r>
    </w:p>
    <w:p w14:paraId="57A4A344" w14:textId="77777777"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p>
    <w:p w14:paraId="62184044" w14:textId="4BEC34BE"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06B270E9" wp14:editId="61824AA4">
            <wp:extent cx="9343390" cy="983546"/>
            <wp:effectExtent l="0" t="0" r="0" b="762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9343390" cy="983546"/>
                    </a:xfrm>
                    <a:prstGeom prst="rect">
                      <a:avLst/>
                    </a:prstGeom>
                    <a:noFill/>
                    <a:ln>
                      <a:noFill/>
                    </a:ln>
                  </pic:spPr>
                </pic:pic>
              </a:graphicData>
            </a:graphic>
          </wp:inline>
        </w:drawing>
      </w:r>
    </w:p>
    <w:p w14:paraId="157B7574" w14:textId="77777777"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p>
    <w:p w14:paraId="1F19BBD4" w14:textId="77777777"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p>
    <w:p w14:paraId="39477F65" w14:textId="5762D1D8" w:rsidR="006B3D7B" w:rsidRPr="004F091B" w:rsidRDefault="004F091B" w:rsidP="004F091B">
      <w:pPr>
        <w:pStyle w:val="Caption"/>
        <w:rPr>
          <w:b w:val="0"/>
          <w:color w:val="000000"/>
        </w:rPr>
      </w:pPr>
      <w:bookmarkStart w:id="898" w:name="_Toc106232260"/>
      <w:r w:rsidRPr="004F091B">
        <w:rPr>
          <w:b w:val="0"/>
        </w:rPr>
        <w:t>Hình 2b.</w:t>
      </w:r>
      <w:r w:rsidRPr="004F091B">
        <w:rPr>
          <w:b w:val="0"/>
        </w:rPr>
        <w:fldChar w:fldCharType="begin"/>
      </w:r>
      <w:r w:rsidRPr="004F091B">
        <w:rPr>
          <w:b w:val="0"/>
        </w:rPr>
        <w:instrText xml:space="preserve"> SEQ Hình_2b. \* ARABIC </w:instrText>
      </w:r>
      <w:r w:rsidRPr="004F091B">
        <w:rPr>
          <w:b w:val="0"/>
        </w:rPr>
        <w:fldChar w:fldCharType="separate"/>
      </w:r>
      <w:r w:rsidR="006F7EA9">
        <w:rPr>
          <w:b w:val="0"/>
          <w:noProof/>
        </w:rPr>
        <w:t>15</w:t>
      </w:r>
      <w:r w:rsidRPr="004F091B">
        <w:rPr>
          <w:b w:val="0"/>
        </w:rPr>
        <w:fldChar w:fldCharType="end"/>
      </w:r>
      <w:r w:rsidRPr="004F091B">
        <w:rPr>
          <w:b w:val="0"/>
        </w:rPr>
        <w:t xml:space="preserve">. </w:t>
      </w:r>
      <w:r w:rsidRPr="004F091B">
        <w:rPr>
          <w:b w:val="0"/>
          <w:color w:val="000000"/>
        </w:rPr>
        <w:t>Biểu đồ lực cắt hoạt tải 2 dầm D1</w:t>
      </w:r>
      <w:bookmarkEnd w:id="898"/>
    </w:p>
    <w:p w14:paraId="1D0CC7ED" w14:textId="582DEC02" w:rsidR="006F3516" w:rsidRDefault="006F3516">
      <w:pPr>
        <w:rPr>
          <w:color w:val="000000"/>
        </w:rPr>
      </w:pPr>
      <w:r>
        <w:rPr>
          <w:color w:val="000000"/>
        </w:rPr>
        <w:br w:type="page"/>
      </w:r>
    </w:p>
    <w:p w14:paraId="74C3E8A2" w14:textId="77777777"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p>
    <w:p w14:paraId="3C55AEBE" w14:textId="0FADA5BA"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HOẠT TẢI 3</w:t>
      </w:r>
    </w:p>
    <w:p w14:paraId="5F6FDD46" w14:textId="4BD5842C"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MOMEN (M)</w:t>
      </w:r>
    </w:p>
    <w:p w14:paraId="593C78DB" w14:textId="77777777"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p>
    <w:p w14:paraId="3E1D936E" w14:textId="300D3C07"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12BECF6A" wp14:editId="5E7658B5">
            <wp:extent cx="9343390" cy="893808"/>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1"/>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9343390" cy="893808"/>
                    </a:xfrm>
                    <a:prstGeom prst="rect">
                      <a:avLst/>
                    </a:prstGeom>
                    <a:noFill/>
                    <a:ln>
                      <a:noFill/>
                    </a:ln>
                  </pic:spPr>
                </pic:pic>
              </a:graphicData>
            </a:graphic>
          </wp:inline>
        </w:drawing>
      </w:r>
    </w:p>
    <w:p w14:paraId="0B61196A" w14:textId="77777777"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p>
    <w:p w14:paraId="2718B1E1" w14:textId="76643CBD" w:rsidR="00981067" w:rsidRPr="005D47B0" w:rsidRDefault="005D47B0" w:rsidP="005D47B0">
      <w:pPr>
        <w:pStyle w:val="Caption"/>
        <w:rPr>
          <w:b w:val="0"/>
          <w:color w:val="000000"/>
        </w:rPr>
      </w:pPr>
      <w:bookmarkStart w:id="899" w:name="_Toc106232261"/>
      <w:r w:rsidRPr="005D47B0">
        <w:rPr>
          <w:b w:val="0"/>
        </w:rPr>
        <w:t>Hình 2b.</w:t>
      </w:r>
      <w:r w:rsidRPr="005D47B0">
        <w:rPr>
          <w:b w:val="0"/>
        </w:rPr>
        <w:fldChar w:fldCharType="begin"/>
      </w:r>
      <w:r w:rsidRPr="005D47B0">
        <w:rPr>
          <w:b w:val="0"/>
        </w:rPr>
        <w:instrText xml:space="preserve"> SEQ Hình_2b. \* ARABIC </w:instrText>
      </w:r>
      <w:r w:rsidRPr="005D47B0">
        <w:rPr>
          <w:b w:val="0"/>
        </w:rPr>
        <w:fldChar w:fldCharType="separate"/>
      </w:r>
      <w:r w:rsidR="006F7EA9">
        <w:rPr>
          <w:b w:val="0"/>
          <w:noProof/>
        </w:rPr>
        <w:t>16</w:t>
      </w:r>
      <w:r w:rsidRPr="005D47B0">
        <w:rPr>
          <w:b w:val="0"/>
        </w:rPr>
        <w:fldChar w:fldCharType="end"/>
      </w:r>
      <w:r w:rsidRPr="005D47B0">
        <w:rPr>
          <w:b w:val="0"/>
        </w:rPr>
        <w:t xml:space="preserve">. </w:t>
      </w:r>
      <w:r w:rsidRPr="005D47B0">
        <w:rPr>
          <w:b w:val="0"/>
          <w:color w:val="000000"/>
        </w:rPr>
        <w:t>Biểu đồ momen hoạt tải 3 dầm D1</w:t>
      </w:r>
      <w:bookmarkEnd w:id="899"/>
    </w:p>
    <w:p w14:paraId="62668F11" w14:textId="77777777"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p>
    <w:p w14:paraId="138B6B73" w14:textId="77777777"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p>
    <w:p w14:paraId="22B8C2F5" w14:textId="77777777" w:rsidR="00DF0966" w:rsidRDefault="00DF0966" w:rsidP="009807F3">
      <w:pPr>
        <w:pStyle w:val="ListParagraph"/>
        <w:tabs>
          <w:tab w:val="left" w:pos="486"/>
          <w:tab w:val="center" w:pos="7357"/>
        </w:tabs>
        <w:spacing w:line="312" w:lineRule="auto"/>
        <w:ind w:left="0"/>
        <w:rPr>
          <w:rFonts w:ascii="Times New Roman" w:hAnsi="Times New Roman" w:cs="Times New Roman"/>
          <w:color w:val="000000"/>
        </w:rPr>
      </w:pPr>
    </w:p>
    <w:p w14:paraId="403217C3" w14:textId="252F4D64" w:rsidR="00981067" w:rsidRDefault="006B3D7B"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LỰC CẮT (Q)</w:t>
      </w:r>
    </w:p>
    <w:p w14:paraId="7046ACF8" w14:textId="77777777"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p>
    <w:p w14:paraId="6136D957" w14:textId="27437E24"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406F1404" wp14:editId="7D35FD81">
            <wp:extent cx="9343390" cy="895917"/>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9343390" cy="895917"/>
                    </a:xfrm>
                    <a:prstGeom prst="rect">
                      <a:avLst/>
                    </a:prstGeom>
                    <a:noFill/>
                    <a:ln>
                      <a:noFill/>
                    </a:ln>
                  </pic:spPr>
                </pic:pic>
              </a:graphicData>
            </a:graphic>
          </wp:inline>
        </w:drawing>
      </w:r>
    </w:p>
    <w:p w14:paraId="5CC66643" w14:textId="77777777"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p>
    <w:p w14:paraId="66A5E04F" w14:textId="60B58A1C" w:rsidR="006B3D7B" w:rsidRDefault="005D47B0" w:rsidP="005D47B0">
      <w:pPr>
        <w:pStyle w:val="Caption"/>
        <w:rPr>
          <w:b w:val="0"/>
          <w:color w:val="000000"/>
        </w:rPr>
      </w:pPr>
      <w:bookmarkStart w:id="900" w:name="_Toc106232262"/>
      <w:r w:rsidRPr="005D47B0">
        <w:rPr>
          <w:b w:val="0"/>
        </w:rPr>
        <w:t>Hình 2b.</w:t>
      </w:r>
      <w:r w:rsidRPr="005D47B0">
        <w:rPr>
          <w:b w:val="0"/>
        </w:rPr>
        <w:fldChar w:fldCharType="begin"/>
      </w:r>
      <w:r w:rsidRPr="005D47B0">
        <w:rPr>
          <w:b w:val="0"/>
        </w:rPr>
        <w:instrText xml:space="preserve"> SEQ Hình_2b. \* ARABIC </w:instrText>
      </w:r>
      <w:r w:rsidRPr="005D47B0">
        <w:rPr>
          <w:b w:val="0"/>
        </w:rPr>
        <w:fldChar w:fldCharType="separate"/>
      </w:r>
      <w:r w:rsidR="006F7EA9">
        <w:rPr>
          <w:b w:val="0"/>
          <w:noProof/>
        </w:rPr>
        <w:t>17</w:t>
      </w:r>
      <w:r w:rsidRPr="005D47B0">
        <w:rPr>
          <w:b w:val="0"/>
        </w:rPr>
        <w:fldChar w:fldCharType="end"/>
      </w:r>
      <w:r w:rsidRPr="005D47B0">
        <w:rPr>
          <w:b w:val="0"/>
        </w:rPr>
        <w:t xml:space="preserve">. </w:t>
      </w:r>
      <w:r w:rsidRPr="005D47B0">
        <w:rPr>
          <w:b w:val="0"/>
          <w:color w:val="000000"/>
        </w:rPr>
        <w:t>Biểu đồ lực cắt hoạt tải 3 dầm</w:t>
      </w:r>
      <w:r w:rsidRPr="005D47B0">
        <w:rPr>
          <w:color w:val="000000"/>
        </w:rPr>
        <w:t xml:space="preserve"> </w:t>
      </w:r>
      <w:r w:rsidRPr="005D47B0">
        <w:rPr>
          <w:b w:val="0"/>
          <w:color w:val="000000"/>
        </w:rPr>
        <w:t>D1</w:t>
      </w:r>
      <w:bookmarkEnd w:id="900"/>
    </w:p>
    <w:p w14:paraId="010802AE" w14:textId="77777777" w:rsidR="005D47B0" w:rsidRPr="005D47B0" w:rsidRDefault="005D47B0" w:rsidP="005D47B0"/>
    <w:p w14:paraId="049B261F" w14:textId="77777777"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p>
    <w:p w14:paraId="4F122A8F" w14:textId="77777777"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p>
    <w:p w14:paraId="4F8543BB" w14:textId="3ED790B7" w:rsidR="009721D5" w:rsidRDefault="009721D5" w:rsidP="009807F3">
      <w:pPr>
        <w:pStyle w:val="ListParagraph"/>
        <w:tabs>
          <w:tab w:val="left" w:pos="486"/>
          <w:tab w:val="center" w:pos="7357"/>
        </w:tabs>
        <w:spacing w:line="312" w:lineRule="auto"/>
        <w:ind w:left="0"/>
        <w:rPr>
          <w:rFonts w:ascii="Times New Roman" w:hAnsi="Times New Roman" w:cs="Times New Roman"/>
          <w:color w:val="000000"/>
        </w:rPr>
      </w:pPr>
    </w:p>
    <w:p w14:paraId="796CCB51" w14:textId="4C5E4540"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lastRenderedPageBreak/>
        <w:t>HOẠT TẢI 4</w:t>
      </w:r>
    </w:p>
    <w:p w14:paraId="61B898B1" w14:textId="6565BF95"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MOMEN (M)</w:t>
      </w:r>
    </w:p>
    <w:p w14:paraId="0B73994A" w14:textId="77777777" w:rsidR="006B3D7B" w:rsidRDefault="006B3D7B" w:rsidP="009807F3">
      <w:pPr>
        <w:pStyle w:val="ListParagraph"/>
        <w:tabs>
          <w:tab w:val="left" w:pos="486"/>
          <w:tab w:val="center" w:pos="7357"/>
        </w:tabs>
        <w:spacing w:line="312" w:lineRule="auto"/>
        <w:ind w:left="0"/>
        <w:rPr>
          <w:rFonts w:ascii="Times New Roman" w:hAnsi="Times New Roman" w:cs="Times New Roman"/>
          <w:color w:val="000000"/>
        </w:rPr>
      </w:pPr>
    </w:p>
    <w:p w14:paraId="5DC0E6AC" w14:textId="7D92248D"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05FCF460" wp14:editId="1B4B3155">
            <wp:extent cx="9343390" cy="1143378"/>
            <wp:effectExtent l="0" t="0" r="0"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2"/>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9343390" cy="1143378"/>
                    </a:xfrm>
                    <a:prstGeom prst="rect">
                      <a:avLst/>
                    </a:prstGeom>
                    <a:noFill/>
                    <a:ln>
                      <a:noFill/>
                    </a:ln>
                  </pic:spPr>
                </pic:pic>
              </a:graphicData>
            </a:graphic>
          </wp:inline>
        </w:drawing>
      </w:r>
    </w:p>
    <w:p w14:paraId="7917BF24" w14:textId="544706AC" w:rsidR="00981067" w:rsidRPr="005D47B0" w:rsidRDefault="005D47B0" w:rsidP="005D47B0">
      <w:pPr>
        <w:pStyle w:val="Caption"/>
        <w:rPr>
          <w:b w:val="0"/>
          <w:color w:val="000000"/>
        </w:rPr>
      </w:pPr>
      <w:bookmarkStart w:id="901" w:name="_Toc106232263"/>
      <w:r w:rsidRPr="005D47B0">
        <w:rPr>
          <w:b w:val="0"/>
        </w:rPr>
        <w:t>Hình 2b.</w:t>
      </w:r>
      <w:r w:rsidRPr="005D47B0">
        <w:rPr>
          <w:b w:val="0"/>
        </w:rPr>
        <w:fldChar w:fldCharType="begin"/>
      </w:r>
      <w:r w:rsidRPr="005D47B0">
        <w:rPr>
          <w:b w:val="0"/>
        </w:rPr>
        <w:instrText xml:space="preserve"> SEQ Hình_2b. \* ARABIC </w:instrText>
      </w:r>
      <w:r w:rsidRPr="005D47B0">
        <w:rPr>
          <w:b w:val="0"/>
        </w:rPr>
        <w:fldChar w:fldCharType="separate"/>
      </w:r>
      <w:r w:rsidR="006F7EA9">
        <w:rPr>
          <w:b w:val="0"/>
          <w:noProof/>
        </w:rPr>
        <w:t>18</w:t>
      </w:r>
      <w:r w:rsidRPr="005D47B0">
        <w:rPr>
          <w:b w:val="0"/>
        </w:rPr>
        <w:fldChar w:fldCharType="end"/>
      </w:r>
      <w:r w:rsidRPr="005D47B0">
        <w:rPr>
          <w:b w:val="0"/>
        </w:rPr>
        <w:t xml:space="preserve">. </w:t>
      </w:r>
      <w:r w:rsidRPr="005D47B0">
        <w:rPr>
          <w:b w:val="0"/>
          <w:color w:val="000000"/>
        </w:rPr>
        <w:t>Biểu đồ momen hoạt tải 4 dầm D1</w:t>
      </w:r>
      <w:bookmarkEnd w:id="901"/>
    </w:p>
    <w:p w14:paraId="7585C078" w14:textId="77777777"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p>
    <w:p w14:paraId="593F3290" w14:textId="77777777" w:rsidR="0083742D" w:rsidRDefault="0083742D" w:rsidP="009807F3">
      <w:pPr>
        <w:pStyle w:val="ListParagraph"/>
        <w:tabs>
          <w:tab w:val="left" w:pos="486"/>
          <w:tab w:val="center" w:pos="7357"/>
        </w:tabs>
        <w:spacing w:line="312" w:lineRule="auto"/>
        <w:ind w:left="0"/>
        <w:rPr>
          <w:rFonts w:ascii="Times New Roman" w:hAnsi="Times New Roman" w:cs="Times New Roman"/>
          <w:color w:val="000000"/>
        </w:rPr>
      </w:pPr>
    </w:p>
    <w:p w14:paraId="61238090" w14:textId="77777777" w:rsidR="00DF0966" w:rsidRDefault="00DF0966" w:rsidP="009807F3">
      <w:pPr>
        <w:pStyle w:val="ListParagraph"/>
        <w:tabs>
          <w:tab w:val="left" w:pos="486"/>
          <w:tab w:val="center" w:pos="7357"/>
        </w:tabs>
        <w:spacing w:line="312" w:lineRule="auto"/>
        <w:ind w:left="0"/>
        <w:rPr>
          <w:rFonts w:ascii="Times New Roman" w:hAnsi="Times New Roman" w:cs="Times New Roman"/>
          <w:color w:val="000000"/>
        </w:rPr>
      </w:pPr>
    </w:p>
    <w:p w14:paraId="2735ADA3" w14:textId="7237C8E9" w:rsidR="00981067" w:rsidRDefault="0083742D"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LỰC CẮT (Q)</w:t>
      </w:r>
    </w:p>
    <w:p w14:paraId="3C5E3A89" w14:textId="77777777" w:rsidR="0083742D" w:rsidRDefault="0083742D" w:rsidP="009807F3">
      <w:pPr>
        <w:pStyle w:val="ListParagraph"/>
        <w:tabs>
          <w:tab w:val="left" w:pos="486"/>
          <w:tab w:val="center" w:pos="7357"/>
        </w:tabs>
        <w:spacing w:line="312" w:lineRule="auto"/>
        <w:ind w:left="0"/>
        <w:rPr>
          <w:rFonts w:ascii="Times New Roman" w:hAnsi="Times New Roman" w:cs="Times New Roman"/>
          <w:color w:val="000000"/>
        </w:rPr>
      </w:pPr>
    </w:p>
    <w:p w14:paraId="00B81EEA" w14:textId="2A47AE8F" w:rsidR="0083742D" w:rsidRDefault="0083742D"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0C90343A" wp14:editId="2EB039E9">
            <wp:extent cx="9409814" cy="1084331"/>
            <wp:effectExtent l="0" t="0" r="0"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8"/>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9410431" cy="1084402"/>
                    </a:xfrm>
                    <a:prstGeom prst="rect">
                      <a:avLst/>
                    </a:prstGeom>
                    <a:noFill/>
                    <a:ln>
                      <a:noFill/>
                    </a:ln>
                  </pic:spPr>
                </pic:pic>
              </a:graphicData>
            </a:graphic>
          </wp:inline>
        </w:drawing>
      </w:r>
    </w:p>
    <w:p w14:paraId="51530B39" w14:textId="77777777"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p>
    <w:p w14:paraId="79E26EB5" w14:textId="61BED594" w:rsidR="00981067" w:rsidRPr="005D47B0" w:rsidRDefault="005D47B0" w:rsidP="005D47B0">
      <w:pPr>
        <w:pStyle w:val="Caption"/>
        <w:rPr>
          <w:b w:val="0"/>
          <w:color w:val="000000"/>
        </w:rPr>
      </w:pPr>
      <w:bookmarkStart w:id="902" w:name="_Toc106232264"/>
      <w:r w:rsidRPr="005D47B0">
        <w:rPr>
          <w:b w:val="0"/>
        </w:rPr>
        <w:t>Hình 2b.</w:t>
      </w:r>
      <w:r w:rsidRPr="005D47B0">
        <w:rPr>
          <w:b w:val="0"/>
        </w:rPr>
        <w:fldChar w:fldCharType="begin"/>
      </w:r>
      <w:r w:rsidRPr="005D47B0">
        <w:rPr>
          <w:b w:val="0"/>
        </w:rPr>
        <w:instrText xml:space="preserve"> SEQ Hình_2b. \* ARABIC </w:instrText>
      </w:r>
      <w:r w:rsidRPr="005D47B0">
        <w:rPr>
          <w:b w:val="0"/>
        </w:rPr>
        <w:fldChar w:fldCharType="separate"/>
      </w:r>
      <w:r w:rsidR="006F7EA9">
        <w:rPr>
          <w:b w:val="0"/>
          <w:noProof/>
        </w:rPr>
        <w:t>19</w:t>
      </w:r>
      <w:r w:rsidRPr="005D47B0">
        <w:rPr>
          <w:b w:val="0"/>
        </w:rPr>
        <w:fldChar w:fldCharType="end"/>
      </w:r>
      <w:r w:rsidRPr="005D47B0">
        <w:rPr>
          <w:b w:val="0"/>
        </w:rPr>
        <w:t xml:space="preserve">. </w:t>
      </w:r>
      <w:r w:rsidRPr="005D47B0">
        <w:rPr>
          <w:b w:val="0"/>
          <w:color w:val="000000"/>
        </w:rPr>
        <w:t>Biểu đồ lực cắt hoạt tải 4 dầm D1</w:t>
      </w:r>
      <w:bookmarkEnd w:id="902"/>
    </w:p>
    <w:p w14:paraId="7EBE1042" w14:textId="77777777"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p>
    <w:p w14:paraId="33FA77B3" w14:textId="7F9D3ED1" w:rsidR="006F3516" w:rsidRDefault="006F3516">
      <w:pPr>
        <w:rPr>
          <w:color w:val="000000"/>
        </w:rPr>
      </w:pPr>
      <w:r>
        <w:rPr>
          <w:color w:val="000000"/>
        </w:rPr>
        <w:br w:type="page"/>
      </w:r>
    </w:p>
    <w:p w14:paraId="4E7FE2FE" w14:textId="77777777" w:rsidR="009721D5" w:rsidRDefault="009721D5" w:rsidP="009807F3">
      <w:pPr>
        <w:pStyle w:val="ListParagraph"/>
        <w:tabs>
          <w:tab w:val="left" w:pos="486"/>
          <w:tab w:val="center" w:pos="7357"/>
        </w:tabs>
        <w:spacing w:line="312" w:lineRule="auto"/>
        <w:ind w:left="0"/>
        <w:rPr>
          <w:rFonts w:ascii="Times New Roman" w:hAnsi="Times New Roman" w:cs="Times New Roman"/>
          <w:color w:val="000000"/>
        </w:rPr>
      </w:pPr>
    </w:p>
    <w:p w14:paraId="1F0CB0C1" w14:textId="3A17F39C"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HOẠT TẢI 5</w:t>
      </w:r>
    </w:p>
    <w:p w14:paraId="6883B0BA" w14:textId="246F2892" w:rsidR="0083742D" w:rsidRDefault="0083742D"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MOMEN (M)</w:t>
      </w:r>
    </w:p>
    <w:p w14:paraId="57742E6C" w14:textId="77777777" w:rsidR="0083742D" w:rsidRDefault="0083742D" w:rsidP="009807F3">
      <w:pPr>
        <w:pStyle w:val="ListParagraph"/>
        <w:tabs>
          <w:tab w:val="left" w:pos="486"/>
          <w:tab w:val="center" w:pos="7357"/>
        </w:tabs>
        <w:spacing w:line="312" w:lineRule="auto"/>
        <w:ind w:left="0"/>
        <w:rPr>
          <w:rFonts w:ascii="Times New Roman" w:hAnsi="Times New Roman" w:cs="Times New Roman"/>
          <w:color w:val="000000"/>
        </w:rPr>
      </w:pPr>
    </w:p>
    <w:p w14:paraId="44E5AC83" w14:textId="1911EFE4"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5527A9C2" wp14:editId="39AA63AE">
            <wp:extent cx="9343390" cy="1222215"/>
            <wp:effectExtent l="0" t="0" r="0"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3"/>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9343390" cy="1222215"/>
                    </a:xfrm>
                    <a:prstGeom prst="rect">
                      <a:avLst/>
                    </a:prstGeom>
                    <a:noFill/>
                    <a:ln>
                      <a:noFill/>
                    </a:ln>
                  </pic:spPr>
                </pic:pic>
              </a:graphicData>
            </a:graphic>
          </wp:inline>
        </w:drawing>
      </w:r>
    </w:p>
    <w:p w14:paraId="5F3E0073" w14:textId="1C63E75E" w:rsidR="00981067" w:rsidRPr="005D47B0" w:rsidRDefault="005D47B0" w:rsidP="005D47B0">
      <w:pPr>
        <w:pStyle w:val="Caption"/>
        <w:rPr>
          <w:b w:val="0"/>
          <w:color w:val="000000"/>
        </w:rPr>
      </w:pPr>
      <w:bookmarkStart w:id="903" w:name="_Toc106232265"/>
      <w:r w:rsidRPr="005D47B0">
        <w:rPr>
          <w:b w:val="0"/>
        </w:rPr>
        <w:t>Hình 2b.</w:t>
      </w:r>
      <w:r w:rsidRPr="005D47B0">
        <w:rPr>
          <w:b w:val="0"/>
        </w:rPr>
        <w:fldChar w:fldCharType="begin"/>
      </w:r>
      <w:r w:rsidRPr="005D47B0">
        <w:rPr>
          <w:b w:val="0"/>
        </w:rPr>
        <w:instrText xml:space="preserve"> SEQ Hình_2b. \* ARABIC </w:instrText>
      </w:r>
      <w:r w:rsidRPr="005D47B0">
        <w:rPr>
          <w:b w:val="0"/>
        </w:rPr>
        <w:fldChar w:fldCharType="separate"/>
      </w:r>
      <w:r w:rsidR="006F7EA9">
        <w:rPr>
          <w:b w:val="0"/>
          <w:noProof/>
        </w:rPr>
        <w:t>20</w:t>
      </w:r>
      <w:r w:rsidRPr="005D47B0">
        <w:rPr>
          <w:b w:val="0"/>
        </w:rPr>
        <w:fldChar w:fldCharType="end"/>
      </w:r>
      <w:r w:rsidRPr="005D47B0">
        <w:rPr>
          <w:b w:val="0"/>
        </w:rPr>
        <w:t xml:space="preserve">. </w:t>
      </w:r>
      <w:r w:rsidRPr="005D47B0">
        <w:rPr>
          <w:b w:val="0"/>
          <w:color w:val="000000"/>
        </w:rPr>
        <w:t>Biểu đồ momen hoạt tải 5 dầm D1</w:t>
      </w:r>
      <w:bookmarkEnd w:id="903"/>
    </w:p>
    <w:p w14:paraId="26ABAD01" w14:textId="77777777" w:rsidR="00DC1F54" w:rsidRDefault="00DC1F54" w:rsidP="009807F3">
      <w:pPr>
        <w:pStyle w:val="ListParagraph"/>
        <w:tabs>
          <w:tab w:val="left" w:pos="486"/>
          <w:tab w:val="center" w:pos="7357"/>
        </w:tabs>
        <w:spacing w:line="312" w:lineRule="auto"/>
        <w:ind w:left="0"/>
        <w:rPr>
          <w:rFonts w:ascii="Times New Roman" w:hAnsi="Times New Roman" w:cs="Times New Roman"/>
          <w:color w:val="000000"/>
        </w:rPr>
      </w:pPr>
    </w:p>
    <w:p w14:paraId="2318C7F9" w14:textId="131A652C" w:rsidR="00DC1F54" w:rsidRDefault="00DC1F54" w:rsidP="009807F3">
      <w:pPr>
        <w:pStyle w:val="ListParagraph"/>
        <w:tabs>
          <w:tab w:val="left" w:pos="486"/>
          <w:tab w:val="center" w:pos="7357"/>
        </w:tabs>
        <w:spacing w:line="312" w:lineRule="auto"/>
        <w:ind w:left="0"/>
        <w:rPr>
          <w:rFonts w:ascii="Times New Roman" w:hAnsi="Times New Roman" w:cs="Times New Roman"/>
          <w:color w:val="000000"/>
        </w:rPr>
      </w:pPr>
    </w:p>
    <w:p w14:paraId="76A7FD5B" w14:textId="77777777" w:rsidR="00DF0966" w:rsidRDefault="00DF0966" w:rsidP="009807F3">
      <w:pPr>
        <w:pStyle w:val="ListParagraph"/>
        <w:tabs>
          <w:tab w:val="left" w:pos="486"/>
          <w:tab w:val="center" w:pos="7357"/>
        </w:tabs>
        <w:spacing w:line="312" w:lineRule="auto"/>
        <w:ind w:left="0"/>
        <w:rPr>
          <w:rFonts w:ascii="Times New Roman" w:hAnsi="Times New Roman" w:cs="Times New Roman"/>
          <w:color w:val="000000"/>
        </w:rPr>
      </w:pPr>
    </w:p>
    <w:p w14:paraId="07454063" w14:textId="0ABE9D33" w:rsidR="0083742D" w:rsidRDefault="0083742D"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LỰC CẮT (Q)</w:t>
      </w:r>
    </w:p>
    <w:p w14:paraId="4DA1669F" w14:textId="77777777" w:rsidR="0083742D" w:rsidRDefault="0083742D" w:rsidP="009807F3">
      <w:pPr>
        <w:pStyle w:val="ListParagraph"/>
        <w:tabs>
          <w:tab w:val="left" w:pos="486"/>
          <w:tab w:val="center" w:pos="7357"/>
        </w:tabs>
        <w:spacing w:line="312" w:lineRule="auto"/>
        <w:ind w:left="0"/>
        <w:rPr>
          <w:rFonts w:ascii="Times New Roman" w:hAnsi="Times New Roman" w:cs="Times New Roman"/>
          <w:color w:val="000000"/>
        </w:rPr>
      </w:pPr>
    </w:p>
    <w:p w14:paraId="43EACB56" w14:textId="19C84A3D" w:rsidR="0083742D" w:rsidRDefault="00DC1F54"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1CD1D608" wp14:editId="58BEE15A">
            <wp:extent cx="9343390" cy="1003628"/>
            <wp:effectExtent l="0" t="0" r="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0"/>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9343390" cy="1003628"/>
                    </a:xfrm>
                    <a:prstGeom prst="rect">
                      <a:avLst/>
                    </a:prstGeom>
                    <a:noFill/>
                    <a:ln>
                      <a:noFill/>
                    </a:ln>
                  </pic:spPr>
                </pic:pic>
              </a:graphicData>
            </a:graphic>
          </wp:inline>
        </w:drawing>
      </w:r>
    </w:p>
    <w:p w14:paraId="599B8BBC" w14:textId="77777777"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p>
    <w:p w14:paraId="5CB4C18B" w14:textId="2C3C4941" w:rsidR="00DC1F54" w:rsidRPr="005D47B0" w:rsidRDefault="005D47B0" w:rsidP="005D47B0">
      <w:pPr>
        <w:pStyle w:val="Caption"/>
        <w:rPr>
          <w:b w:val="0"/>
          <w:color w:val="000000"/>
        </w:rPr>
      </w:pPr>
      <w:bookmarkStart w:id="904" w:name="_Toc106232266"/>
      <w:r w:rsidRPr="005D47B0">
        <w:rPr>
          <w:b w:val="0"/>
        </w:rPr>
        <w:t>Hình 2b.</w:t>
      </w:r>
      <w:r w:rsidRPr="005D47B0">
        <w:rPr>
          <w:b w:val="0"/>
        </w:rPr>
        <w:fldChar w:fldCharType="begin"/>
      </w:r>
      <w:r w:rsidRPr="005D47B0">
        <w:rPr>
          <w:b w:val="0"/>
        </w:rPr>
        <w:instrText xml:space="preserve"> SEQ Hình_2b. \* ARABIC </w:instrText>
      </w:r>
      <w:r w:rsidRPr="005D47B0">
        <w:rPr>
          <w:b w:val="0"/>
        </w:rPr>
        <w:fldChar w:fldCharType="separate"/>
      </w:r>
      <w:r w:rsidR="006F7EA9">
        <w:rPr>
          <w:b w:val="0"/>
          <w:noProof/>
        </w:rPr>
        <w:t>21</w:t>
      </w:r>
      <w:r w:rsidRPr="005D47B0">
        <w:rPr>
          <w:b w:val="0"/>
        </w:rPr>
        <w:fldChar w:fldCharType="end"/>
      </w:r>
      <w:r w:rsidRPr="005D47B0">
        <w:rPr>
          <w:b w:val="0"/>
        </w:rPr>
        <w:t xml:space="preserve">. </w:t>
      </w:r>
      <w:r w:rsidRPr="005D47B0">
        <w:rPr>
          <w:b w:val="0"/>
          <w:color w:val="000000"/>
        </w:rPr>
        <w:t>Biểu đồ lực cắt hoạt tải 5 dầm D1</w:t>
      </w:r>
      <w:bookmarkEnd w:id="904"/>
    </w:p>
    <w:p w14:paraId="1D71CD6F" w14:textId="77777777" w:rsidR="00DC1F54" w:rsidRDefault="00DC1F54" w:rsidP="009807F3">
      <w:pPr>
        <w:pStyle w:val="ListParagraph"/>
        <w:tabs>
          <w:tab w:val="left" w:pos="486"/>
          <w:tab w:val="center" w:pos="7357"/>
        </w:tabs>
        <w:spacing w:line="312" w:lineRule="auto"/>
        <w:ind w:left="0"/>
        <w:rPr>
          <w:rFonts w:ascii="Times New Roman" w:hAnsi="Times New Roman" w:cs="Times New Roman"/>
          <w:color w:val="000000"/>
        </w:rPr>
      </w:pPr>
    </w:p>
    <w:p w14:paraId="3042B499" w14:textId="6D26BA81" w:rsidR="006F3516" w:rsidRDefault="006F3516">
      <w:pPr>
        <w:rPr>
          <w:color w:val="000000"/>
        </w:rPr>
      </w:pPr>
      <w:r>
        <w:rPr>
          <w:color w:val="000000"/>
        </w:rPr>
        <w:br w:type="page"/>
      </w:r>
    </w:p>
    <w:p w14:paraId="01CDDC48" w14:textId="77777777" w:rsidR="00D44492" w:rsidRDefault="00D44492" w:rsidP="009807F3">
      <w:pPr>
        <w:pStyle w:val="ListParagraph"/>
        <w:tabs>
          <w:tab w:val="left" w:pos="486"/>
          <w:tab w:val="center" w:pos="7357"/>
        </w:tabs>
        <w:spacing w:line="312" w:lineRule="auto"/>
        <w:ind w:left="0"/>
        <w:rPr>
          <w:rFonts w:ascii="Times New Roman" w:hAnsi="Times New Roman" w:cs="Times New Roman"/>
          <w:color w:val="000000"/>
        </w:rPr>
      </w:pPr>
    </w:p>
    <w:p w14:paraId="4D9B5F1E" w14:textId="09646ACD"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HOẠT TẢI 6</w:t>
      </w:r>
    </w:p>
    <w:p w14:paraId="08BC4F50" w14:textId="64571DBD" w:rsidR="00DC1F54" w:rsidRDefault="00DC1F54"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MOMEN (M)</w:t>
      </w:r>
    </w:p>
    <w:p w14:paraId="7D1CBABE" w14:textId="77777777" w:rsidR="00DC1F54" w:rsidRDefault="00DC1F54" w:rsidP="009807F3">
      <w:pPr>
        <w:pStyle w:val="ListParagraph"/>
        <w:tabs>
          <w:tab w:val="left" w:pos="486"/>
          <w:tab w:val="center" w:pos="7357"/>
        </w:tabs>
        <w:spacing w:line="312" w:lineRule="auto"/>
        <w:ind w:left="0"/>
        <w:rPr>
          <w:rFonts w:ascii="Times New Roman" w:hAnsi="Times New Roman" w:cs="Times New Roman"/>
          <w:color w:val="000000"/>
        </w:rPr>
      </w:pPr>
    </w:p>
    <w:p w14:paraId="5C9CE0AE" w14:textId="4143439B" w:rsidR="00981067" w:rsidRDefault="00981067" w:rsidP="009807F3">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4DC56ECD" wp14:editId="2DD81D0D">
            <wp:extent cx="9343390" cy="1143378"/>
            <wp:effectExtent l="0" t="0" r="0" b="0"/>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9343390" cy="1143378"/>
                    </a:xfrm>
                    <a:prstGeom prst="rect">
                      <a:avLst/>
                    </a:prstGeom>
                    <a:noFill/>
                    <a:ln>
                      <a:noFill/>
                    </a:ln>
                  </pic:spPr>
                </pic:pic>
              </a:graphicData>
            </a:graphic>
          </wp:inline>
        </w:drawing>
      </w:r>
    </w:p>
    <w:p w14:paraId="788D7F80" w14:textId="71B9B5FE" w:rsidR="00981067" w:rsidRPr="005D47B0" w:rsidRDefault="005D47B0" w:rsidP="005D47B0">
      <w:pPr>
        <w:pStyle w:val="Caption"/>
        <w:rPr>
          <w:b w:val="0"/>
          <w:color w:val="000000"/>
          <w:lang w:eastAsia="ja-JP"/>
        </w:rPr>
      </w:pPr>
      <w:bookmarkStart w:id="905" w:name="_Toc106232267"/>
      <w:r w:rsidRPr="005D47B0">
        <w:rPr>
          <w:b w:val="0"/>
        </w:rPr>
        <w:t>Hình 2b.</w:t>
      </w:r>
      <w:r w:rsidRPr="005D47B0">
        <w:rPr>
          <w:b w:val="0"/>
        </w:rPr>
        <w:fldChar w:fldCharType="begin"/>
      </w:r>
      <w:r w:rsidRPr="005D47B0">
        <w:rPr>
          <w:b w:val="0"/>
        </w:rPr>
        <w:instrText xml:space="preserve"> SEQ Hình_2b. \* ARABIC </w:instrText>
      </w:r>
      <w:r w:rsidRPr="005D47B0">
        <w:rPr>
          <w:b w:val="0"/>
        </w:rPr>
        <w:fldChar w:fldCharType="separate"/>
      </w:r>
      <w:r w:rsidR="006F7EA9">
        <w:rPr>
          <w:b w:val="0"/>
          <w:noProof/>
        </w:rPr>
        <w:t>22</w:t>
      </w:r>
      <w:r w:rsidRPr="005D47B0">
        <w:rPr>
          <w:b w:val="0"/>
        </w:rPr>
        <w:fldChar w:fldCharType="end"/>
      </w:r>
      <w:r w:rsidRPr="005D47B0">
        <w:rPr>
          <w:b w:val="0"/>
        </w:rPr>
        <w:t xml:space="preserve">. </w:t>
      </w:r>
      <w:r w:rsidRPr="005D47B0">
        <w:rPr>
          <w:b w:val="0"/>
          <w:color w:val="000000"/>
          <w:lang w:eastAsia="ja-JP"/>
        </w:rPr>
        <w:t>Biểu đồ momen hoạt tải 6 dầm D1</w:t>
      </w:r>
      <w:bookmarkEnd w:id="905"/>
    </w:p>
    <w:p w14:paraId="7859868D" w14:textId="77777777" w:rsidR="002B7A2F" w:rsidRDefault="002B7A2F" w:rsidP="00981067">
      <w:pPr>
        <w:tabs>
          <w:tab w:val="left" w:pos="3660"/>
        </w:tabs>
        <w:spacing w:line="312" w:lineRule="auto"/>
        <w:rPr>
          <w:color w:val="000000"/>
          <w:lang w:eastAsia="ja-JP"/>
        </w:rPr>
      </w:pPr>
    </w:p>
    <w:p w14:paraId="3ACFDB1D" w14:textId="47B6A9F1" w:rsidR="00DF0966" w:rsidRPr="00DC1F54" w:rsidRDefault="00DF0966" w:rsidP="00981067">
      <w:pPr>
        <w:tabs>
          <w:tab w:val="left" w:pos="3660"/>
        </w:tabs>
        <w:spacing w:line="312" w:lineRule="auto"/>
        <w:rPr>
          <w:color w:val="000000"/>
          <w:lang w:eastAsia="ja-JP"/>
        </w:rPr>
      </w:pPr>
    </w:p>
    <w:p w14:paraId="67614BB5" w14:textId="11C5E008" w:rsidR="00981067" w:rsidRPr="00DC1F54" w:rsidRDefault="00DC1F54" w:rsidP="00981067">
      <w:pPr>
        <w:tabs>
          <w:tab w:val="left" w:pos="3660"/>
        </w:tabs>
        <w:spacing w:line="312" w:lineRule="auto"/>
        <w:rPr>
          <w:color w:val="000000"/>
          <w:lang w:eastAsia="ja-JP"/>
        </w:rPr>
      </w:pPr>
      <w:r w:rsidRPr="00DC1F54">
        <w:rPr>
          <w:color w:val="000000"/>
          <w:lang w:eastAsia="ja-JP"/>
        </w:rPr>
        <w:t>BIỂU ĐỒ LỰC CẮT (Q)</w:t>
      </w:r>
    </w:p>
    <w:p w14:paraId="1AA2427C" w14:textId="77777777" w:rsidR="00981067" w:rsidRDefault="00981067" w:rsidP="00981067">
      <w:pPr>
        <w:tabs>
          <w:tab w:val="left" w:pos="3660"/>
        </w:tabs>
        <w:spacing w:line="312" w:lineRule="auto"/>
        <w:rPr>
          <w:b/>
          <w:color w:val="000000"/>
          <w:u w:val="single"/>
          <w:lang w:eastAsia="ja-JP"/>
        </w:rPr>
      </w:pPr>
    </w:p>
    <w:p w14:paraId="302BCF9D" w14:textId="4166B523" w:rsidR="005D47B0" w:rsidRDefault="00DC1F54" w:rsidP="00DC1F54">
      <w:pPr>
        <w:tabs>
          <w:tab w:val="left" w:pos="3660"/>
        </w:tabs>
        <w:spacing w:line="312" w:lineRule="auto"/>
        <w:rPr>
          <w:b/>
          <w:color w:val="000000"/>
          <w:u w:val="single"/>
          <w:lang w:eastAsia="ja-JP"/>
        </w:rPr>
      </w:pPr>
      <w:r>
        <w:rPr>
          <w:b/>
          <w:noProof/>
          <w:color w:val="000000"/>
          <w:u w:val="single"/>
        </w:rPr>
        <w:drawing>
          <wp:inline distT="0" distB="0" distL="0" distR="0" wp14:anchorId="0ACB474D" wp14:editId="56DF5004">
            <wp:extent cx="9343390" cy="1008632"/>
            <wp:effectExtent l="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9343390" cy="1008632"/>
                    </a:xfrm>
                    <a:prstGeom prst="rect">
                      <a:avLst/>
                    </a:prstGeom>
                    <a:noFill/>
                    <a:ln>
                      <a:noFill/>
                    </a:ln>
                  </pic:spPr>
                </pic:pic>
              </a:graphicData>
            </a:graphic>
          </wp:inline>
        </w:drawing>
      </w:r>
    </w:p>
    <w:p w14:paraId="10850A63" w14:textId="77777777" w:rsidR="005D47B0" w:rsidRPr="005D47B0" w:rsidRDefault="005D47B0" w:rsidP="005D47B0">
      <w:pPr>
        <w:rPr>
          <w:lang w:eastAsia="ja-JP"/>
        </w:rPr>
      </w:pPr>
    </w:p>
    <w:p w14:paraId="32A17055" w14:textId="77777777" w:rsidR="005D47B0" w:rsidRPr="005D47B0" w:rsidRDefault="005D47B0" w:rsidP="005D47B0">
      <w:pPr>
        <w:rPr>
          <w:lang w:eastAsia="ja-JP"/>
        </w:rPr>
      </w:pPr>
    </w:p>
    <w:p w14:paraId="4156A4F0" w14:textId="69E033C7" w:rsidR="005D47B0" w:rsidRPr="005D47B0" w:rsidRDefault="005D47B0" w:rsidP="005D47B0">
      <w:pPr>
        <w:pStyle w:val="Caption"/>
        <w:rPr>
          <w:b w:val="0"/>
          <w:lang w:eastAsia="ja-JP"/>
        </w:rPr>
      </w:pPr>
      <w:bookmarkStart w:id="906" w:name="_Toc106232268"/>
      <w:r w:rsidRPr="005D47B0">
        <w:rPr>
          <w:b w:val="0"/>
        </w:rPr>
        <w:t>Hình 2b.</w:t>
      </w:r>
      <w:r w:rsidRPr="005D47B0">
        <w:rPr>
          <w:b w:val="0"/>
        </w:rPr>
        <w:fldChar w:fldCharType="begin"/>
      </w:r>
      <w:r w:rsidRPr="005D47B0">
        <w:rPr>
          <w:b w:val="0"/>
        </w:rPr>
        <w:instrText xml:space="preserve"> SEQ Hình_2b. \* ARABIC </w:instrText>
      </w:r>
      <w:r w:rsidRPr="005D47B0">
        <w:rPr>
          <w:b w:val="0"/>
        </w:rPr>
        <w:fldChar w:fldCharType="separate"/>
      </w:r>
      <w:r w:rsidR="006F7EA9">
        <w:rPr>
          <w:b w:val="0"/>
          <w:noProof/>
        </w:rPr>
        <w:t>23</w:t>
      </w:r>
      <w:r w:rsidRPr="005D47B0">
        <w:rPr>
          <w:b w:val="0"/>
        </w:rPr>
        <w:fldChar w:fldCharType="end"/>
      </w:r>
      <w:r w:rsidRPr="005D47B0">
        <w:rPr>
          <w:b w:val="0"/>
        </w:rPr>
        <w:t xml:space="preserve">. </w:t>
      </w:r>
      <w:r w:rsidRPr="005D47B0">
        <w:rPr>
          <w:b w:val="0"/>
          <w:lang w:eastAsia="ja-JP"/>
        </w:rPr>
        <w:t>Biểu đồ lực cắt hoạt tải 6 dầm D1</w:t>
      </w:r>
      <w:bookmarkEnd w:id="906"/>
    </w:p>
    <w:p w14:paraId="1C3FCB9F" w14:textId="045217CE" w:rsidR="005D47B0" w:rsidRDefault="005D47B0" w:rsidP="005D47B0">
      <w:pPr>
        <w:rPr>
          <w:lang w:eastAsia="ja-JP"/>
        </w:rPr>
      </w:pPr>
    </w:p>
    <w:p w14:paraId="5C67F255" w14:textId="6D33E388" w:rsidR="005D47B0" w:rsidRDefault="005D47B0" w:rsidP="005D47B0">
      <w:pPr>
        <w:tabs>
          <w:tab w:val="left" w:pos="3784"/>
        </w:tabs>
        <w:rPr>
          <w:lang w:eastAsia="ja-JP"/>
        </w:rPr>
      </w:pPr>
      <w:r>
        <w:rPr>
          <w:lang w:eastAsia="ja-JP"/>
        </w:rPr>
        <w:tab/>
      </w:r>
    </w:p>
    <w:p w14:paraId="0A4B5B15" w14:textId="1E7EA7A3" w:rsidR="008A3569" w:rsidRPr="005D47B0" w:rsidRDefault="005D47B0" w:rsidP="005D47B0">
      <w:pPr>
        <w:tabs>
          <w:tab w:val="left" w:pos="3784"/>
        </w:tabs>
        <w:rPr>
          <w:lang w:eastAsia="ja-JP"/>
        </w:rPr>
        <w:sectPr w:rsidR="008A3569" w:rsidRPr="005D47B0" w:rsidSect="003F6022">
          <w:headerReference w:type="default" r:id="rId187"/>
          <w:footerReference w:type="default" r:id="rId188"/>
          <w:pgSz w:w="16840" w:h="11907" w:orient="landscape" w:code="9"/>
          <w:pgMar w:top="1134" w:right="1134" w:bottom="1134" w:left="1701" w:header="737" w:footer="737" w:gutter="0"/>
          <w:cols w:space="720"/>
          <w:docGrid w:linePitch="360"/>
        </w:sectPr>
      </w:pPr>
      <w:r>
        <w:rPr>
          <w:lang w:eastAsia="ja-JP"/>
        </w:rPr>
        <w:tab/>
      </w:r>
    </w:p>
    <w:p w14:paraId="1502E916" w14:textId="20822721" w:rsidR="0096267D" w:rsidRDefault="0096267D" w:rsidP="002D126E">
      <w:pPr>
        <w:rPr>
          <w:b/>
          <w:bCs/>
          <w:color w:val="000000"/>
          <w:lang w:val="nl-NL"/>
        </w:rPr>
      </w:pPr>
      <w:bookmarkStart w:id="907" w:name="_Toc105927746"/>
      <w:bookmarkStart w:id="908" w:name="_Toc483145242"/>
      <w:r>
        <w:rPr>
          <w:b/>
          <w:bCs/>
          <w:noProof/>
          <w:color w:val="000000"/>
        </w:rPr>
        <w:lastRenderedPageBreak/>
        <w:drawing>
          <wp:inline distT="0" distB="0" distL="0" distR="0" wp14:anchorId="1DCF11A6" wp14:editId="500D908E">
            <wp:extent cx="5937885" cy="6285230"/>
            <wp:effectExtent l="0" t="0" r="5715" b="127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5"/>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5937885" cy="6285230"/>
                    </a:xfrm>
                    <a:prstGeom prst="rect">
                      <a:avLst/>
                    </a:prstGeom>
                    <a:noFill/>
                  </pic:spPr>
                </pic:pic>
              </a:graphicData>
            </a:graphic>
          </wp:inline>
        </w:drawing>
      </w:r>
      <w:bookmarkEnd w:id="907"/>
    </w:p>
    <w:p w14:paraId="4340F5D0" w14:textId="5399EC94" w:rsidR="00D44492" w:rsidRDefault="00D44492" w:rsidP="002D126E">
      <w:pPr>
        <w:rPr>
          <w:b/>
          <w:bCs/>
          <w:color w:val="000000"/>
          <w:lang w:val="nl-NL"/>
        </w:rPr>
      </w:pPr>
      <w:bookmarkStart w:id="909" w:name="_Toc105927747"/>
      <w:r>
        <w:rPr>
          <w:b/>
          <w:bCs/>
          <w:noProof/>
          <w:color w:val="000000"/>
        </w:rPr>
        <w:lastRenderedPageBreak/>
        <w:drawing>
          <wp:inline distT="0" distB="0" distL="0" distR="0" wp14:anchorId="77584F92" wp14:editId="336F6F07">
            <wp:extent cx="5937885" cy="5828030"/>
            <wp:effectExtent l="0" t="0" r="5715" b="127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6"/>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5937885" cy="5828030"/>
                    </a:xfrm>
                    <a:prstGeom prst="rect">
                      <a:avLst/>
                    </a:prstGeom>
                    <a:noFill/>
                  </pic:spPr>
                </pic:pic>
              </a:graphicData>
            </a:graphic>
          </wp:inline>
        </w:drawing>
      </w:r>
      <w:bookmarkEnd w:id="909"/>
    </w:p>
    <w:p w14:paraId="6A7B537A" w14:textId="1CB060A9" w:rsidR="009721D5" w:rsidRDefault="009721D5" w:rsidP="002D126E">
      <w:pPr>
        <w:rPr>
          <w:b/>
          <w:bCs/>
          <w:color w:val="000000"/>
          <w:lang w:val="nl-NL"/>
        </w:rPr>
      </w:pPr>
    </w:p>
    <w:p w14:paraId="5D69CC3A" w14:textId="77777777" w:rsidR="00C11EA5" w:rsidRDefault="00C11EA5">
      <w:pPr>
        <w:rPr>
          <w:b/>
          <w:bCs/>
          <w:color w:val="000000"/>
          <w:lang w:val="nl-NL"/>
        </w:rPr>
      </w:pPr>
      <w:bookmarkStart w:id="910" w:name="_Toc105927748"/>
      <w:r>
        <w:rPr>
          <w:b/>
          <w:bCs/>
          <w:color w:val="000000"/>
          <w:lang w:val="nl-NL"/>
        </w:rPr>
        <w:br w:type="page"/>
      </w:r>
    </w:p>
    <w:p w14:paraId="0334F7BE" w14:textId="799ED54C" w:rsidR="00D05CE5" w:rsidRDefault="002B7A2F" w:rsidP="005E7397">
      <w:pPr>
        <w:pStyle w:val="MC1111"/>
        <w:rPr>
          <w:rFonts w:hint="eastAsia"/>
          <w:lang w:val="nl-NL"/>
        </w:rPr>
      </w:pPr>
      <w:bookmarkStart w:id="911" w:name="_Toc106364651"/>
      <w:r w:rsidRPr="002B7A2F">
        <w:rPr>
          <w:lang w:val="nl-NL"/>
        </w:rPr>
        <w:lastRenderedPageBreak/>
        <w:t>2.1.3.4</w:t>
      </w:r>
      <w:r w:rsidR="009721D5">
        <w:rPr>
          <w:lang w:val="nl-NL"/>
        </w:rPr>
        <w:t xml:space="preserve">. </w:t>
      </w:r>
      <w:r w:rsidRPr="002B7A2F">
        <w:rPr>
          <w:lang w:val="nl-NL"/>
        </w:rPr>
        <w:t>Tính toán cốt thép</w:t>
      </w:r>
      <w:bookmarkEnd w:id="910"/>
      <w:bookmarkEnd w:id="911"/>
    </w:p>
    <w:p w14:paraId="37CD1FE3" w14:textId="3973530D" w:rsidR="008A3569" w:rsidRPr="001C565C" w:rsidRDefault="008A3569" w:rsidP="00FC0B60">
      <w:pPr>
        <w:pStyle w:val="MC1111"/>
        <w:outlineLvl w:val="9"/>
        <w:rPr>
          <w:rFonts w:hint="eastAsia"/>
        </w:rPr>
      </w:pPr>
      <w:bookmarkStart w:id="912" w:name="_Toc483145243"/>
      <w:bookmarkStart w:id="913" w:name="_Toc93512582"/>
      <w:bookmarkStart w:id="914" w:name="_Toc93513627"/>
      <w:bookmarkStart w:id="915" w:name="_Toc93514372"/>
      <w:bookmarkStart w:id="916" w:name="_Toc93524813"/>
      <w:bookmarkStart w:id="917" w:name="_Toc93525092"/>
      <w:bookmarkStart w:id="918" w:name="_Toc93531328"/>
      <w:bookmarkStart w:id="919" w:name="_Toc96206683"/>
      <w:bookmarkStart w:id="920" w:name="_Toc96208790"/>
      <w:bookmarkStart w:id="921" w:name="_Toc96208950"/>
      <w:bookmarkStart w:id="922" w:name="_Toc96209261"/>
      <w:bookmarkStart w:id="923" w:name="_Toc96210775"/>
      <w:bookmarkStart w:id="924" w:name="_Toc96245556"/>
      <w:bookmarkStart w:id="925" w:name="_Toc96252641"/>
      <w:bookmarkStart w:id="926" w:name="_Toc105927749"/>
      <w:bookmarkEnd w:id="908"/>
      <w:r w:rsidRPr="001C565C">
        <w:rPr>
          <w:lang w:val="vi-VN"/>
        </w:rPr>
        <w:t>Lựa chọn vật liệu</w:t>
      </w:r>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p>
    <w:p w14:paraId="534D0BB9" w14:textId="62B96D46" w:rsidR="008A3569" w:rsidRPr="00E475E7" w:rsidRDefault="009721D5" w:rsidP="009721D5">
      <w:pPr>
        <w:spacing w:line="276" w:lineRule="auto"/>
        <w:rPr>
          <w:color w:val="000000"/>
          <w:lang w:val="vi-VN"/>
        </w:rPr>
      </w:pPr>
      <w:r>
        <w:rPr>
          <w:color w:val="000000"/>
        </w:rPr>
        <w:t xml:space="preserve">- </w:t>
      </w:r>
      <w:r w:rsidR="008A3569" w:rsidRPr="00E475E7">
        <w:rPr>
          <w:color w:val="000000"/>
          <w:lang w:val="vi-VN"/>
        </w:rPr>
        <w:t>Dùng bêtông có cấp bền B2</w:t>
      </w:r>
      <w:r w:rsidR="008A3569">
        <w:rPr>
          <w:color w:val="000000"/>
        </w:rPr>
        <w:t>5</w:t>
      </w:r>
      <w:r w:rsidR="008A3569" w:rsidRPr="00E475E7">
        <w:rPr>
          <w:color w:val="000000"/>
          <w:lang w:val="vi-VN"/>
        </w:rPr>
        <w:t>:</w:t>
      </w:r>
      <w:r>
        <w:rPr>
          <w:color w:val="000000"/>
        </w:rPr>
        <w:t xml:space="preserve"> </w:t>
      </w:r>
      <w:r>
        <w:rPr>
          <w:color w:val="000000"/>
          <w:lang w:val="vi-VN"/>
        </w:rPr>
        <w:t>C</w:t>
      </w:r>
      <w:r w:rsidR="008A3569" w:rsidRPr="00E475E7">
        <w:rPr>
          <w:color w:val="000000"/>
          <w:lang w:val="vi-VN"/>
        </w:rPr>
        <w:t>ường độ R</w:t>
      </w:r>
      <w:r w:rsidR="008A3569" w:rsidRPr="00E475E7">
        <w:rPr>
          <w:color w:val="000000"/>
          <w:vertAlign w:val="subscript"/>
          <w:lang w:val="vi-VN"/>
        </w:rPr>
        <w:t>b</w:t>
      </w:r>
      <w:r w:rsidR="008A3569" w:rsidRPr="00E475E7">
        <w:rPr>
          <w:color w:val="000000"/>
          <w:lang w:val="vi-VN"/>
        </w:rPr>
        <w:t xml:space="preserve"> = 1</w:t>
      </w:r>
      <w:r w:rsidR="008A3569">
        <w:rPr>
          <w:color w:val="000000"/>
        </w:rPr>
        <w:t>4</w:t>
      </w:r>
      <w:r w:rsidR="008A3569" w:rsidRPr="00E475E7">
        <w:rPr>
          <w:color w:val="000000"/>
          <w:lang w:val="vi-VN"/>
        </w:rPr>
        <w:t>,5MPa</w:t>
      </w:r>
    </w:p>
    <w:p w14:paraId="4DC7A441" w14:textId="7A65B1BC" w:rsidR="008A3569" w:rsidRPr="00E475E7" w:rsidRDefault="009721D5" w:rsidP="009721D5">
      <w:pPr>
        <w:spacing w:line="276" w:lineRule="auto"/>
        <w:rPr>
          <w:color w:val="000000"/>
        </w:rPr>
      </w:pPr>
      <w:r>
        <w:rPr>
          <w:color w:val="000000"/>
        </w:rPr>
        <w:t xml:space="preserve">- </w:t>
      </w:r>
      <w:r w:rsidR="008A3569" w:rsidRPr="00E475E7">
        <w:rPr>
          <w:color w:val="000000"/>
        </w:rPr>
        <w:t>Dùng cốt thép:</w:t>
      </w:r>
    </w:p>
    <w:p w14:paraId="7EF5289A" w14:textId="77777777" w:rsidR="008A3569" w:rsidRPr="00E475E7" w:rsidRDefault="008A3569" w:rsidP="009721D5">
      <w:pPr>
        <w:spacing w:line="276" w:lineRule="auto"/>
        <w:rPr>
          <w:color w:val="000000"/>
        </w:rPr>
      </w:pPr>
      <w:r w:rsidRPr="00E475E7">
        <w:rPr>
          <w:color w:val="000000"/>
        </w:rPr>
        <w:t>+ Ø ≤ 8 dùng cốt thép nhóm AI có cường độ R</w:t>
      </w:r>
      <w:r w:rsidRPr="00E475E7">
        <w:rPr>
          <w:color w:val="000000"/>
          <w:vertAlign w:val="subscript"/>
        </w:rPr>
        <w:t>s</w:t>
      </w:r>
      <w:r w:rsidRPr="00E475E7">
        <w:rPr>
          <w:color w:val="000000"/>
        </w:rPr>
        <w:t xml:space="preserve"> = 225MPa</w:t>
      </w:r>
    </w:p>
    <w:p w14:paraId="1E2397BB" w14:textId="77777777" w:rsidR="008A3569" w:rsidRPr="00E475E7" w:rsidRDefault="008A3569" w:rsidP="009721D5">
      <w:pPr>
        <w:spacing w:line="276" w:lineRule="auto"/>
        <w:rPr>
          <w:color w:val="000000"/>
        </w:rPr>
      </w:pPr>
      <w:r w:rsidRPr="00E475E7">
        <w:rPr>
          <w:color w:val="000000"/>
        </w:rPr>
        <w:t>+ Ø ≥ 10 dùng cốt thép nhóm AII có cường độ R</w:t>
      </w:r>
      <w:r w:rsidRPr="00E475E7">
        <w:rPr>
          <w:color w:val="000000"/>
          <w:vertAlign w:val="subscript"/>
        </w:rPr>
        <w:t>s</w:t>
      </w:r>
      <w:r w:rsidRPr="00E475E7">
        <w:rPr>
          <w:color w:val="000000"/>
        </w:rPr>
        <w:t xml:space="preserve"> = 280MPa</w:t>
      </w:r>
    </w:p>
    <w:p w14:paraId="5680971B" w14:textId="77777777" w:rsidR="008A3569" w:rsidRPr="00E475E7" w:rsidRDefault="008A3569" w:rsidP="009721D5">
      <w:pPr>
        <w:spacing w:line="276" w:lineRule="auto"/>
        <w:rPr>
          <w:i/>
          <w:color w:val="000000"/>
        </w:rPr>
      </w:pPr>
      <w:r w:rsidRPr="00E475E7">
        <w:rPr>
          <w:color w:val="000000"/>
        </w:rPr>
        <w:t>* Với bêtông cấp bền B25:Tra bảng phục lục 8</w:t>
      </w:r>
      <w:r w:rsidRPr="00E475E7">
        <w:rPr>
          <w:i/>
          <w:color w:val="000000"/>
        </w:rPr>
        <w:t>(sách KCBTCT phần cấu kiện cơ bản )</w:t>
      </w:r>
    </w:p>
    <w:p w14:paraId="1E31CD2A" w14:textId="79C5E798" w:rsidR="008A3569" w:rsidRPr="00E475E7" w:rsidRDefault="009721D5" w:rsidP="009721D5">
      <w:pPr>
        <w:spacing w:line="276" w:lineRule="auto"/>
        <w:ind w:left="375"/>
        <w:rPr>
          <w:color w:val="000000"/>
        </w:rPr>
      </w:pPr>
      <w:r>
        <w:rPr>
          <w:color w:val="000000"/>
        </w:rPr>
        <w:t>+ Thép nhóm A-I</w:t>
      </w:r>
      <w:r w:rsidR="008A3569" w:rsidRPr="00E475E7">
        <w:rPr>
          <w:color w:val="000000"/>
        </w:rPr>
        <w:t xml:space="preserve">: có </w:t>
      </w:r>
      <w:r w:rsidR="008A3569" w:rsidRPr="00E475E7">
        <w:rPr>
          <w:color w:val="000000"/>
          <w:position w:val="-12"/>
        </w:rPr>
        <w:object w:dxaOrig="2260" w:dyaOrig="360" w14:anchorId="796571AC">
          <v:shape id="_x0000_i1076" type="#_x0000_t75" style="width:115.6pt;height:21.75pt" o:ole="">
            <v:imagedata r:id="rId191" o:title=""/>
          </v:shape>
          <o:OLEObject Type="Embed" ProgID="Equation.DSMT4" ShapeID="_x0000_i1076" DrawAspect="Content" ObjectID="_1717833302" r:id="rId192"/>
        </w:object>
      </w:r>
    </w:p>
    <w:p w14:paraId="77987C60" w14:textId="6AEE29C1" w:rsidR="008A3569" w:rsidRPr="00E475E7" w:rsidRDefault="009721D5" w:rsidP="009721D5">
      <w:pPr>
        <w:spacing w:line="276" w:lineRule="auto"/>
        <w:ind w:left="375"/>
        <w:rPr>
          <w:color w:val="000000"/>
        </w:rPr>
      </w:pPr>
      <w:r>
        <w:rPr>
          <w:color w:val="000000"/>
        </w:rPr>
        <w:t>+ Thép nhóm A-II</w:t>
      </w:r>
      <w:r w:rsidR="008A3569" w:rsidRPr="00E475E7">
        <w:rPr>
          <w:color w:val="000000"/>
        </w:rPr>
        <w:t xml:space="preserve">: có </w:t>
      </w:r>
      <w:r w:rsidR="008A3569" w:rsidRPr="00E475E7">
        <w:rPr>
          <w:color w:val="000000"/>
          <w:position w:val="-12"/>
        </w:rPr>
        <w:object w:dxaOrig="2260" w:dyaOrig="360" w14:anchorId="43C6DA0E">
          <v:shape id="_x0000_i1077" type="#_x0000_t75" style="width:115.6pt;height:21.75pt" o:ole="">
            <v:imagedata r:id="rId193" o:title=""/>
          </v:shape>
          <o:OLEObject Type="Embed" ProgID="Equation.DSMT4" ShapeID="_x0000_i1077" DrawAspect="Content" ObjectID="_1717833303" r:id="rId194"/>
        </w:object>
      </w:r>
    </w:p>
    <w:p w14:paraId="16F20427" w14:textId="03A61DC8" w:rsidR="007A0FCB" w:rsidRPr="007A0FCB" w:rsidRDefault="00C8312B" w:rsidP="005E7397">
      <w:pPr>
        <w:pStyle w:val="Heading6"/>
      </w:pPr>
      <w:bookmarkStart w:id="927" w:name="_Toc483145244"/>
      <w:bookmarkStart w:id="928" w:name="_Toc93512583"/>
      <w:bookmarkStart w:id="929" w:name="_Toc93513628"/>
      <w:bookmarkStart w:id="930" w:name="_Toc93514373"/>
      <w:bookmarkStart w:id="931" w:name="_Toc93524814"/>
      <w:bookmarkStart w:id="932" w:name="_Toc93525093"/>
      <w:bookmarkStart w:id="933" w:name="_Toc93531329"/>
      <w:bookmarkStart w:id="934" w:name="_Toc96206684"/>
      <w:bookmarkStart w:id="935" w:name="_Toc96208791"/>
      <w:bookmarkStart w:id="936" w:name="_Toc96208951"/>
      <w:bookmarkStart w:id="937" w:name="_Toc96209262"/>
      <w:bookmarkStart w:id="938" w:name="_Toc96210776"/>
      <w:bookmarkStart w:id="939" w:name="_Toc96245557"/>
      <w:bookmarkStart w:id="940" w:name="_Toc96252642"/>
      <w:bookmarkStart w:id="941" w:name="_Toc105927750"/>
      <w:r>
        <w:rPr>
          <w:lang w:val="nl-NL"/>
        </w:rPr>
        <w:t>a.</w:t>
      </w:r>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r w:rsidR="007A0FCB" w:rsidRPr="007A0FCB">
        <w:t xml:space="preserve"> Với tiết diện chịu mômen </w:t>
      </w:r>
      <w:r w:rsidR="007A0FCB">
        <w:t>âm</w:t>
      </w:r>
      <w:bookmarkEnd w:id="941"/>
    </w:p>
    <w:p w14:paraId="1621DED9" w14:textId="2E7BE9FD" w:rsidR="008A3569" w:rsidRPr="003E4392" w:rsidRDefault="008A3569" w:rsidP="003E4392">
      <w:pPr>
        <w:spacing w:line="276" w:lineRule="auto"/>
        <w:ind w:left="-12"/>
        <w:rPr>
          <w:color w:val="000000"/>
        </w:rPr>
      </w:pPr>
      <w:r w:rsidRPr="00E475E7">
        <w:rPr>
          <w:color w:val="000000"/>
          <w:lang w:val="vi-VN"/>
        </w:rPr>
        <w:t>* Cánh nằm trong vùng chịu kéo nên bỏ qua ảnh hưởng của cánh. Tính như tiết diện chữ nhật (bxh)</w:t>
      </w:r>
      <w:r w:rsidR="003E4392">
        <w:rPr>
          <w:color w:val="000000"/>
        </w:rPr>
        <w:t>.</w:t>
      </w:r>
    </w:p>
    <w:p w14:paraId="2C6EDC10" w14:textId="69C5E8BD" w:rsidR="008A3569" w:rsidRPr="00E475E7" w:rsidRDefault="008A3569" w:rsidP="003E4392">
      <w:pPr>
        <w:tabs>
          <w:tab w:val="left" w:pos="284"/>
          <w:tab w:val="left" w:pos="567"/>
          <w:tab w:val="left" w:pos="851"/>
          <w:tab w:val="left" w:pos="1134"/>
        </w:tabs>
        <w:spacing w:line="276" w:lineRule="auto"/>
        <w:ind w:left="-6"/>
        <w:rPr>
          <w:bCs/>
          <w:color w:val="000000"/>
          <w:lang w:val="vi-VN"/>
        </w:rPr>
      </w:pPr>
      <w:r w:rsidRPr="00E475E7">
        <w:rPr>
          <w:bCs/>
          <w:color w:val="000000"/>
          <w:lang w:val="vi-VN"/>
        </w:rPr>
        <w:t>- Tính</w:t>
      </w:r>
      <w:r w:rsidR="00822FDA">
        <w:rPr>
          <w:bCs/>
          <w:color w:val="000000"/>
        </w:rPr>
        <w:t>:</w:t>
      </w:r>
      <w:r w:rsidRPr="00E475E7">
        <w:rPr>
          <w:bCs/>
          <w:color w:val="000000"/>
          <w:lang w:val="vi-VN"/>
        </w:rPr>
        <w:t xml:space="preserve">   </w:t>
      </w:r>
      <w:r w:rsidR="00822FDA">
        <w:rPr>
          <w:bCs/>
          <w:color w:val="000000"/>
        </w:rPr>
        <w:t xml:space="preserve"> </w:t>
      </w:r>
      <w:r w:rsidR="009721D5" w:rsidRPr="00E475E7">
        <w:rPr>
          <w:bCs/>
          <w:color w:val="000000"/>
          <w:position w:val="-30"/>
        </w:rPr>
        <w:object w:dxaOrig="1320" w:dyaOrig="680" w14:anchorId="3EA82D9E">
          <v:shape id="_x0000_i1078" type="#_x0000_t75" style="width:74.5pt;height:41.85pt" o:ole="">
            <v:imagedata r:id="rId195" o:title=""/>
          </v:shape>
          <o:OLEObject Type="Embed" ProgID="Equation.DSMT4" ShapeID="_x0000_i1078" DrawAspect="Content" ObjectID="_1717833304" r:id="rId196"/>
        </w:object>
      </w:r>
      <w:r w:rsidRPr="00E475E7">
        <w:rPr>
          <w:bCs/>
          <w:color w:val="000000"/>
          <w:lang w:val="vi-VN"/>
        </w:rPr>
        <w:t xml:space="preserve">       </w:t>
      </w:r>
      <w:r w:rsidR="00822FDA">
        <w:rPr>
          <w:bCs/>
          <w:color w:val="000000"/>
        </w:rPr>
        <w:t xml:space="preserve">        </w:t>
      </w:r>
      <w:r w:rsidRPr="00E475E7">
        <w:rPr>
          <w:bCs/>
          <w:color w:val="000000"/>
          <w:lang w:val="vi-VN"/>
        </w:rPr>
        <w:t>Với M là mô men tại vị trí tính thép.</w:t>
      </w:r>
    </w:p>
    <w:p w14:paraId="33FD2941" w14:textId="1E394865" w:rsidR="008A3569" w:rsidRPr="00E475E7" w:rsidRDefault="008A3569" w:rsidP="003E4392">
      <w:pPr>
        <w:tabs>
          <w:tab w:val="left" w:pos="284"/>
          <w:tab w:val="left" w:pos="567"/>
          <w:tab w:val="left" w:pos="851"/>
          <w:tab w:val="left" w:pos="1134"/>
        </w:tabs>
        <w:spacing w:line="276" w:lineRule="auto"/>
        <w:ind w:left="-6"/>
        <w:rPr>
          <w:bCs/>
          <w:color w:val="000000"/>
          <w:lang w:val="vi-VN"/>
        </w:rPr>
      </w:pPr>
      <w:r w:rsidRPr="00E475E7">
        <w:rPr>
          <w:bCs/>
          <w:color w:val="000000"/>
          <w:lang w:val="vi-VN"/>
        </w:rPr>
        <w:t>- Tính</w:t>
      </w:r>
      <w:r w:rsidR="00822FDA">
        <w:rPr>
          <w:bCs/>
          <w:color w:val="000000"/>
        </w:rPr>
        <w:t>:</w:t>
      </w:r>
      <w:r w:rsidRPr="00E475E7">
        <w:rPr>
          <w:bCs/>
          <w:color w:val="000000"/>
          <w:lang w:val="vi-VN"/>
        </w:rPr>
        <w:t xml:space="preserve">    </w:t>
      </w:r>
      <w:r w:rsidR="00822FDA" w:rsidRPr="00822FDA">
        <w:rPr>
          <w:bCs/>
          <w:color w:val="000000"/>
          <w:position w:val="-12"/>
        </w:rPr>
        <w:object w:dxaOrig="1920" w:dyaOrig="360" w14:anchorId="0E0C2876">
          <v:shape id="_x0000_i1079" type="#_x0000_t75" style="width:113pt;height:20.95pt" o:ole="">
            <v:imagedata r:id="rId197" o:title=""/>
          </v:shape>
          <o:OLEObject Type="Embed" ProgID="Equation.DSMT4" ShapeID="_x0000_i1079" DrawAspect="Content" ObjectID="_1717833305" r:id="rId198"/>
        </w:object>
      </w:r>
      <w:r w:rsidRPr="00E475E7">
        <w:rPr>
          <w:bCs/>
          <w:color w:val="000000"/>
          <w:lang w:val="vi-VN"/>
        </w:rPr>
        <w:t xml:space="preserve">   Với </w:t>
      </w:r>
      <w:r w:rsidRPr="00E475E7">
        <w:rPr>
          <w:bCs/>
          <w:color w:val="000000"/>
        </w:rPr>
        <w:sym w:font="Symbol" w:char="F078"/>
      </w:r>
      <w:r w:rsidRPr="00E475E7">
        <w:rPr>
          <w:bCs/>
          <w:color w:val="000000"/>
          <w:vertAlign w:val="subscript"/>
          <w:lang w:val="vi-VN"/>
        </w:rPr>
        <w:t xml:space="preserve">R </w:t>
      </w:r>
      <w:r w:rsidRPr="00E475E7">
        <w:rPr>
          <w:bCs/>
          <w:color w:val="000000"/>
          <w:lang w:val="vi-VN"/>
        </w:rPr>
        <w:t xml:space="preserve"> tra bảng phụ thuộc vào cấp bền bê tông và nhóm cốt thép.</w:t>
      </w:r>
    </w:p>
    <w:p w14:paraId="12247B7B" w14:textId="62BDF3AA" w:rsidR="008A3569" w:rsidRPr="00E475E7" w:rsidRDefault="00822FDA" w:rsidP="003E4392">
      <w:pPr>
        <w:spacing w:line="276" w:lineRule="auto"/>
        <w:ind w:left="-12"/>
        <w:rPr>
          <w:color w:val="000000"/>
        </w:rPr>
      </w:pPr>
      <w:r>
        <w:rPr>
          <w:color w:val="000000"/>
        </w:rPr>
        <w:t xml:space="preserve">                   </w:t>
      </w:r>
      <w:r w:rsidR="008A3569" w:rsidRPr="00E475E7">
        <w:rPr>
          <w:color w:val="000000"/>
        </w:rPr>
        <w:t>h</w:t>
      </w:r>
      <w:r w:rsidR="008A3569" w:rsidRPr="00E475E7">
        <w:rPr>
          <w:color w:val="000000"/>
          <w:vertAlign w:val="subscript"/>
        </w:rPr>
        <w:t>o</w:t>
      </w:r>
      <w:r w:rsidR="008A3569" w:rsidRPr="00E475E7">
        <w:rPr>
          <w:color w:val="000000"/>
        </w:rPr>
        <w:t>= h</w:t>
      </w:r>
      <w:r w:rsidR="008A3569" w:rsidRPr="00E475E7">
        <w:rPr>
          <w:color w:val="000000"/>
          <w:vertAlign w:val="subscript"/>
        </w:rPr>
        <w:t>b</w:t>
      </w:r>
      <w:r w:rsidR="008A3569" w:rsidRPr="00E475E7">
        <w:rPr>
          <w:color w:val="000000"/>
        </w:rPr>
        <w:t xml:space="preserve">- a (cm).  Với </w:t>
      </w:r>
      <w:r w:rsidRPr="00E475E7">
        <w:rPr>
          <w:color w:val="000000"/>
          <w:position w:val="-6"/>
        </w:rPr>
        <w:object w:dxaOrig="900" w:dyaOrig="279" w14:anchorId="54EADAC4">
          <v:shape id="_x0000_i1080" type="#_x0000_t75" style="width:46.05pt;height:15.05pt" o:ole="">
            <v:imagedata r:id="rId199" o:title=""/>
          </v:shape>
          <o:OLEObject Type="Embed" ProgID="Equation.DSMT4" ShapeID="_x0000_i1080" DrawAspect="Content" ObjectID="_1717833306" r:id="rId200"/>
        </w:object>
      </w:r>
      <w:r w:rsidR="008A3569" w:rsidRPr="00E475E7">
        <w:rPr>
          <w:color w:val="000000"/>
        </w:rPr>
        <w:t xml:space="preserve"> đối với dầm.</w:t>
      </w:r>
    </w:p>
    <w:p w14:paraId="1CA1E17F" w14:textId="01BAF089" w:rsidR="008A3569" w:rsidRPr="00E475E7" w:rsidRDefault="008A3569" w:rsidP="003E4392">
      <w:pPr>
        <w:spacing w:line="276" w:lineRule="auto"/>
        <w:ind w:left="-12"/>
        <w:rPr>
          <w:color w:val="000000"/>
        </w:rPr>
      </w:pPr>
      <w:r w:rsidRPr="00E475E7">
        <w:rPr>
          <w:color w:val="000000"/>
        </w:rPr>
        <w:t xml:space="preserve">+ Nếu </w:t>
      </w:r>
      <w:r w:rsidR="00822FDA">
        <w:rPr>
          <w:color w:val="000000"/>
        </w:rPr>
        <w:t xml:space="preserve"> </w:t>
      </w:r>
      <w:r w:rsidR="00822FDA" w:rsidRPr="00E475E7">
        <w:rPr>
          <w:color w:val="000000"/>
          <w:position w:val="-12"/>
        </w:rPr>
        <w:object w:dxaOrig="840" w:dyaOrig="360" w14:anchorId="50D77F46">
          <v:shape id="_x0000_i1081" type="#_x0000_t75" style="width:46.9pt;height:23.45pt" o:ole="">
            <v:imagedata r:id="rId201" o:title=""/>
          </v:shape>
          <o:OLEObject Type="Embed" ProgID="Equation.DSMT4" ShapeID="_x0000_i1081" DrawAspect="Content" ObjectID="_1717833307" r:id="rId202"/>
        </w:object>
      </w:r>
      <w:r w:rsidRPr="00E475E7">
        <w:rPr>
          <w:color w:val="000000"/>
        </w:rPr>
        <w:sym w:font="Symbol" w:char="F0DE"/>
      </w:r>
      <w:r w:rsidRPr="00E475E7">
        <w:rPr>
          <w:color w:val="000000"/>
        </w:rPr>
        <w:t xml:space="preserve"> Tăng cấp bền củ</w:t>
      </w:r>
      <w:r w:rsidR="00822FDA">
        <w:rPr>
          <w:color w:val="000000"/>
        </w:rPr>
        <w:t>a bê tông</w:t>
      </w:r>
      <w:r w:rsidRPr="00E475E7">
        <w:rPr>
          <w:color w:val="000000"/>
        </w:rPr>
        <w:t>.</w:t>
      </w:r>
    </w:p>
    <w:p w14:paraId="09548761" w14:textId="4367C8F0" w:rsidR="008A3569" w:rsidRPr="00E475E7" w:rsidRDefault="008A3569" w:rsidP="003E4392">
      <w:pPr>
        <w:spacing w:line="276" w:lineRule="auto"/>
        <w:ind w:left="-12"/>
        <w:rPr>
          <w:color w:val="000000"/>
          <w:position w:val="-28"/>
        </w:rPr>
      </w:pPr>
      <w:r w:rsidRPr="00E475E7">
        <w:rPr>
          <w:color w:val="000000"/>
        </w:rPr>
        <w:t>+ Nếu</w:t>
      </w:r>
      <w:r w:rsidR="00822FDA">
        <w:rPr>
          <w:color w:val="000000"/>
        </w:rPr>
        <w:t xml:space="preserve">  </w:t>
      </w:r>
      <w:r w:rsidR="00822FDA" w:rsidRPr="00822FDA">
        <w:rPr>
          <w:color w:val="000000"/>
          <w:position w:val="-24"/>
        </w:rPr>
        <w:object w:dxaOrig="2100" w:dyaOrig="620" w14:anchorId="3908CA4C">
          <v:shape id="_x0000_i1082" type="#_x0000_t75" style="width:132.3pt;height:38.5pt" o:ole="">
            <v:imagedata r:id="rId203" o:title=""/>
          </v:shape>
          <o:OLEObject Type="Embed" ProgID="Equation.DSMT4" ShapeID="_x0000_i1082" DrawAspect="Content" ObjectID="_1717833308" r:id="rId204"/>
        </w:object>
      </w:r>
      <w:r w:rsidRPr="00E475E7">
        <w:rPr>
          <w:color w:val="000000"/>
        </w:rPr>
        <w:t xml:space="preserve"> </w:t>
      </w:r>
    </w:p>
    <w:p w14:paraId="0ADA373C" w14:textId="57C4E92B" w:rsidR="008A3569" w:rsidRPr="00E475E7" w:rsidRDefault="008A3569" w:rsidP="003E4392">
      <w:pPr>
        <w:spacing w:line="276" w:lineRule="auto"/>
        <w:ind w:left="-12"/>
        <w:rPr>
          <w:color w:val="000000"/>
        </w:rPr>
      </w:pPr>
      <w:r w:rsidRPr="00E475E7">
        <w:rPr>
          <w:color w:val="000000"/>
        </w:rPr>
        <w:sym w:font="Symbol" w:char="F0DE"/>
      </w:r>
      <w:r w:rsidRPr="00E475E7">
        <w:rPr>
          <w:color w:val="000000"/>
        </w:rPr>
        <w:t xml:space="preserve"> Tính  </w:t>
      </w:r>
      <w:r w:rsidR="00822FDA" w:rsidRPr="00E475E7">
        <w:rPr>
          <w:color w:val="000000"/>
          <w:position w:val="-28"/>
        </w:rPr>
        <w:object w:dxaOrig="1180" w:dyaOrig="680" w14:anchorId="3B7765FD">
          <v:shape id="_x0000_i1083" type="#_x0000_t75" style="width:62.8pt;height:39.35pt" o:ole="">
            <v:imagedata r:id="rId205" o:title=""/>
          </v:shape>
          <o:OLEObject Type="Embed" ProgID="Equation.DSMT4" ShapeID="_x0000_i1083" DrawAspect="Content" ObjectID="_1717833309" r:id="rId206"/>
        </w:object>
      </w:r>
      <w:r w:rsidR="003E4392">
        <w:rPr>
          <w:color w:val="000000"/>
        </w:rPr>
        <w:t xml:space="preserve"> </w:t>
      </w:r>
      <w:r w:rsidRPr="00E475E7">
        <w:rPr>
          <w:color w:val="000000"/>
        </w:rPr>
        <w:t xml:space="preserve">hoặc tra bảng phụ lục IX </w:t>
      </w:r>
      <w:r w:rsidRPr="00E475E7">
        <w:rPr>
          <w:i/>
          <w:color w:val="000000"/>
        </w:rPr>
        <w:t>(</w:t>
      </w:r>
      <w:r w:rsidR="00822FDA">
        <w:rPr>
          <w:i/>
          <w:color w:val="000000"/>
        </w:rPr>
        <w:t>S</w:t>
      </w:r>
      <w:r w:rsidRPr="00E475E7">
        <w:rPr>
          <w:i/>
          <w:color w:val="000000"/>
        </w:rPr>
        <w:t>ách Kết Cấu Bê Tông Cốt Thép giáo trình năm 2006).</w:t>
      </w:r>
    </w:p>
    <w:p w14:paraId="7085A59A" w14:textId="332394D7" w:rsidR="008A3569" w:rsidRPr="00E475E7" w:rsidRDefault="006F3516" w:rsidP="003E4392">
      <w:pPr>
        <w:spacing w:line="276" w:lineRule="auto"/>
        <w:ind w:left="-12"/>
        <w:rPr>
          <w:color w:val="000000"/>
        </w:rPr>
      </w:pPr>
      <w:r>
        <w:rPr>
          <w:noProof/>
        </w:rPr>
        <w:drawing>
          <wp:anchor distT="0" distB="0" distL="114300" distR="114300" simplePos="0" relativeHeight="251555328" behindDoc="0" locked="0" layoutInCell="1" allowOverlap="1" wp14:anchorId="1027918A" wp14:editId="55033868">
            <wp:simplePos x="0" y="0"/>
            <wp:positionH relativeFrom="column">
              <wp:posOffset>4328013</wp:posOffset>
            </wp:positionH>
            <wp:positionV relativeFrom="paragraph">
              <wp:posOffset>15240</wp:posOffset>
            </wp:positionV>
            <wp:extent cx="1713230" cy="1781175"/>
            <wp:effectExtent l="0" t="0" r="1270" b="9525"/>
            <wp:wrapSquare wrapText="bothSides"/>
            <wp:docPr id="3546" name="Hình ảnh 3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1713230" cy="1781175"/>
                    </a:xfrm>
                    <a:prstGeom prst="rect">
                      <a:avLst/>
                    </a:prstGeom>
                    <a:noFill/>
                  </pic:spPr>
                </pic:pic>
              </a:graphicData>
            </a:graphic>
            <wp14:sizeRelH relativeFrom="page">
              <wp14:pctWidth>0</wp14:pctWidth>
            </wp14:sizeRelH>
            <wp14:sizeRelV relativeFrom="page">
              <wp14:pctHeight>0</wp14:pctHeight>
            </wp14:sizeRelV>
          </wp:anchor>
        </w:drawing>
      </w:r>
      <w:r w:rsidR="008A3569" w:rsidRPr="00E475E7">
        <w:rPr>
          <w:color w:val="000000"/>
        </w:rPr>
        <w:sym w:font="Symbol" w:char="F0DE"/>
      </w:r>
      <w:r w:rsidR="008A3569" w:rsidRPr="00E475E7">
        <w:rPr>
          <w:color w:val="000000"/>
        </w:rPr>
        <w:t>Tính:</w:t>
      </w:r>
      <w:r w:rsidR="00822FDA">
        <w:rPr>
          <w:color w:val="000000"/>
        </w:rPr>
        <w:t xml:space="preserve">  </w:t>
      </w:r>
      <w:r w:rsidR="00822FDA" w:rsidRPr="00E475E7">
        <w:rPr>
          <w:color w:val="000000"/>
          <w:position w:val="-30"/>
        </w:rPr>
        <w:object w:dxaOrig="1260" w:dyaOrig="680" w14:anchorId="6E9081A2">
          <v:shape id="_x0000_i1084" type="#_x0000_t75" style="width:66.15pt;height:39.35pt" o:ole="">
            <v:imagedata r:id="rId208" o:title=""/>
          </v:shape>
          <o:OLEObject Type="Embed" ProgID="Equation.DSMT4" ShapeID="_x0000_i1084" DrawAspect="Content" ObjectID="_1717833310" r:id="rId209"/>
        </w:object>
      </w:r>
      <w:r w:rsidR="008A3569" w:rsidRPr="00E475E7">
        <w:rPr>
          <w:color w:val="000000"/>
        </w:rPr>
        <w:t>(cm</w:t>
      </w:r>
      <w:r w:rsidR="008A3569" w:rsidRPr="00E475E7">
        <w:rPr>
          <w:color w:val="000000"/>
          <w:vertAlign w:val="superscript"/>
        </w:rPr>
        <w:t>2</w:t>
      </w:r>
      <w:r w:rsidR="008A3569" w:rsidRPr="00E475E7">
        <w:rPr>
          <w:color w:val="000000"/>
        </w:rPr>
        <w:t>).</w:t>
      </w:r>
    </w:p>
    <w:p w14:paraId="522EF69C" w14:textId="5C2378D5" w:rsidR="008A3569" w:rsidRPr="00E475E7" w:rsidRDefault="008A3569" w:rsidP="003E4392">
      <w:pPr>
        <w:spacing w:line="276" w:lineRule="auto"/>
        <w:ind w:left="-12"/>
        <w:rPr>
          <w:color w:val="000000"/>
        </w:rPr>
      </w:pPr>
      <w:r w:rsidRPr="00E475E7">
        <w:rPr>
          <w:color w:val="000000"/>
        </w:rPr>
        <w:t>Chọn A</w:t>
      </w:r>
      <w:r w:rsidRPr="00E475E7">
        <w:rPr>
          <w:color w:val="000000"/>
          <w:vertAlign w:val="subscript"/>
        </w:rPr>
        <w:t>s</w:t>
      </w:r>
      <w:r w:rsidRPr="00E475E7">
        <w:rPr>
          <w:color w:val="000000"/>
        </w:rPr>
        <w:t xml:space="preserve"> sao cho:    </w:t>
      </w:r>
      <w:r w:rsidR="003E4392" w:rsidRPr="00E475E7">
        <w:rPr>
          <w:color w:val="000000"/>
          <w:position w:val="-4"/>
        </w:rPr>
        <w:object w:dxaOrig="1060" w:dyaOrig="300" w14:anchorId="38CA252E">
          <v:shape id="_x0000_i1085" type="#_x0000_t75" style="width:65.3pt;height:18.4pt" o:ole="">
            <v:imagedata r:id="rId210" o:title=""/>
          </v:shape>
          <o:OLEObject Type="Embed" ProgID="Equation.DSMT4" ShapeID="_x0000_i1085" DrawAspect="Content" ObjectID="_1717833311" r:id="rId211"/>
        </w:object>
      </w:r>
    </w:p>
    <w:p w14:paraId="5EAAAED0" w14:textId="703B6F23" w:rsidR="003E4392" w:rsidRDefault="008A3569" w:rsidP="003E4392">
      <w:pPr>
        <w:spacing w:line="276" w:lineRule="auto"/>
        <w:ind w:left="-12"/>
        <w:rPr>
          <w:color w:val="000000"/>
        </w:rPr>
      </w:pPr>
      <w:r w:rsidRPr="00E475E7">
        <w:rPr>
          <w:color w:val="000000"/>
        </w:rPr>
        <w:t xml:space="preserve">=&gt; Chọn đường kính d của cốt thép thoả điều kiện: </w:t>
      </w:r>
    </w:p>
    <w:p w14:paraId="1738D197" w14:textId="2DDC5E5F" w:rsidR="003E4392" w:rsidRDefault="003E4392" w:rsidP="003E4392">
      <w:pPr>
        <w:spacing w:line="276" w:lineRule="auto"/>
        <w:ind w:left="-12"/>
        <w:rPr>
          <w:color w:val="000000"/>
        </w:rPr>
      </w:pPr>
      <w:r>
        <w:rPr>
          <w:color w:val="000000"/>
        </w:rPr>
        <w:t xml:space="preserve">+ </w:t>
      </w:r>
      <w:r w:rsidR="008A3569" w:rsidRPr="00E475E7">
        <w:rPr>
          <w:color w:val="000000"/>
        </w:rPr>
        <w:t>d từ 12 đến 30 (đối với dầm dọ</w:t>
      </w:r>
      <w:r>
        <w:rPr>
          <w:color w:val="000000"/>
        </w:rPr>
        <w:t>c).</w:t>
      </w:r>
      <w:r w:rsidR="008A3569" w:rsidRPr="00E475E7">
        <w:rPr>
          <w:color w:val="000000"/>
        </w:rPr>
        <w:t xml:space="preserve"> </w:t>
      </w:r>
    </w:p>
    <w:p w14:paraId="14D20259" w14:textId="77777777" w:rsidR="003E4392" w:rsidRDefault="003E4392" w:rsidP="003E4392">
      <w:pPr>
        <w:spacing w:line="276" w:lineRule="auto"/>
        <w:ind w:left="-12"/>
        <w:rPr>
          <w:color w:val="000000"/>
        </w:rPr>
      </w:pPr>
      <w:r>
        <w:rPr>
          <w:color w:val="000000"/>
        </w:rPr>
        <w:t xml:space="preserve">+ </w:t>
      </w:r>
      <w:r w:rsidR="008A3569" w:rsidRPr="00E475E7">
        <w:rPr>
          <w:color w:val="000000"/>
        </w:rPr>
        <w:t xml:space="preserve">d không nên lớn quá </w:t>
      </w:r>
      <w:r w:rsidR="008A3569" w:rsidRPr="00E475E7">
        <w:rPr>
          <w:color w:val="000000"/>
          <w:position w:val="-24"/>
          <w:lang w:val="nl-NL"/>
        </w:rPr>
        <w:object w:dxaOrig="320" w:dyaOrig="620" w14:anchorId="3E011CF8">
          <v:shape id="_x0000_i1086" type="#_x0000_t75" style="width:14.25pt;height:28.45pt" o:ole="">
            <v:imagedata r:id="rId212" o:title=""/>
          </v:shape>
          <o:OLEObject Type="Embed" ProgID="Equation.DSMT4" ShapeID="_x0000_i1086" DrawAspect="Content" ObjectID="_1717833312" r:id="rId213"/>
        </w:object>
      </w:r>
      <w:r w:rsidR="008A3569" w:rsidRPr="00E475E7">
        <w:rPr>
          <w:color w:val="000000"/>
        </w:rPr>
        <w:t xml:space="preserve"> bề rộng dầm. </w:t>
      </w:r>
    </w:p>
    <w:p w14:paraId="6EB7ADA3" w14:textId="148386AB" w:rsidR="008A3569" w:rsidRPr="00E475E7" w:rsidRDefault="008A3569" w:rsidP="003E4392">
      <w:pPr>
        <w:spacing w:line="276" w:lineRule="auto"/>
        <w:ind w:left="-12"/>
        <w:rPr>
          <w:color w:val="000000"/>
        </w:rPr>
      </w:pPr>
      <w:r w:rsidRPr="00E475E7">
        <w:rPr>
          <w:color w:val="000000"/>
        </w:rPr>
        <w:t>Để tiện cho thi công trong mỗi dầm không nên dùng quá 3 loại đường kính cho cốt chịu lực và để cho sự chịu lực được tốt thì trong cùng một tiết diện không nên dùng các cốt có đường kính chênh nhau quá 6mm.</w:t>
      </w:r>
    </w:p>
    <w:p w14:paraId="446A780C" w14:textId="77777777" w:rsidR="00C11EA5" w:rsidRDefault="008A3569" w:rsidP="00C11EA5">
      <w:pPr>
        <w:spacing w:line="276" w:lineRule="auto"/>
        <w:ind w:left="-12"/>
        <w:rPr>
          <w:color w:val="000000"/>
        </w:rPr>
      </w:pPr>
      <w:r w:rsidRPr="00E475E7">
        <w:rPr>
          <w:color w:val="000000"/>
        </w:rPr>
        <w:t>Diện tích của cốt thép đã chọ</w:t>
      </w:r>
      <w:r w:rsidR="00822FDA">
        <w:rPr>
          <w:color w:val="000000"/>
        </w:rPr>
        <w:t>n A</w:t>
      </w:r>
      <w:r w:rsidRPr="00E475E7">
        <w:rPr>
          <w:color w:val="000000"/>
          <w:vertAlign w:val="subscript"/>
        </w:rPr>
        <w:t>s</w:t>
      </w:r>
      <w:r w:rsidRPr="00E475E7">
        <w:rPr>
          <w:color w:val="000000"/>
        </w:rPr>
        <w:t>.</w:t>
      </w:r>
    </w:p>
    <w:p w14:paraId="42D406E0" w14:textId="65ECB1B6" w:rsidR="003E4392" w:rsidRDefault="008A3569" w:rsidP="00C11EA5">
      <w:pPr>
        <w:spacing w:line="276" w:lineRule="auto"/>
        <w:ind w:left="-12"/>
        <w:rPr>
          <w:color w:val="000000"/>
        </w:rPr>
      </w:pPr>
      <w:r w:rsidRPr="00E475E7">
        <w:rPr>
          <w:color w:val="000000"/>
        </w:rPr>
        <w:t xml:space="preserve">- Tính kiểm tra hàm lượng cốt thép: </w:t>
      </w:r>
      <w:r w:rsidR="003E4392" w:rsidRPr="00E475E7">
        <w:rPr>
          <w:color w:val="000000"/>
          <w:position w:val="-30"/>
          <w:lang w:val="nl-NL"/>
        </w:rPr>
        <w:object w:dxaOrig="3220" w:dyaOrig="700" w14:anchorId="4BC125F8">
          <v:shape id="_x0000_i1087" type="#_x0000_t75" style="width:168.25pt;height:38.5pt" o:ole="" fillcolor="window">
            <v:imagedata r:id="rId214" o:title=""/>
          </v:shape>
          <o:OLEObject Type="Embed" ProgID="Equation.DSMT4" ShapeID="_x0000_i1087" DrawAspect="Content" ObjectID="_1717833313" r:id="rId215"/>
        </w:object>
      </w:r>
    </w:p>
    <w:p w14:paraId="6ECE22CD" w14:textId="302627DD" w:rsidR="00C8312B" w:rsidRPr="00E475E7" w:rsidRDefault="008A3569" w:rsidP="003E4392">
      <w:pPr>
        <w:spacing w:line="276" w:lineRule="auto"/>
        <w:rPr>
          <w:color w:val="000000"/>
        </w:rPr>
      </w:pPr>
      <w:r w:rsidRPr="00E475E7">
        <w:rPr>
          <w:color w:val="000000"/>
          <w:lang w:val="nl-NL"/>
        </w:rPr>
        <w:sym w:font="Symbol" w:char="F06D"/>
      </w:r>
      <w:r w:rsidRPr="00E475E7">
        <w:rPr>
          <w:color w:val="000000"/>
        </w:rPr>
        <w:t>% hợp lý trong khoảng 0,6% đến 1,2%.</w:t>
      </w:r>
    </w:p>
    <w:p w14:paraId="7F141C21" w14:textId="77777777" w:rsidR="003E4392" w:rsidRDefault="008A3569" w:rsidP="003E4392">
      <w:pPr>
        <w:tabs>
          <w:tab w:val="num" w:pos="851"/>
        </w:tabs>
        <w:spacing w:line="276" w:lineRule="auto"/>
        <w:rPr>
          <w:color w:val="000000"/>
        </w:rPr>
      </w:pPr>
      <w:r w:rsidRPr="00E475E7">
        <w:rPr>
          <w:color w:val="000000"/>
        </w:rPr>
        <w:lastRenderedPageBreak/>
        <w:t xml:space="preserve">* </w:t>
      </w:r>
      <w:r w:rsidRPr="00E475E7">
        <w:rPr>
          <w:bCs/>
          <w:color w:val="000000"/>
        </w:rPr>
        <w:t>Chú ý</w:t>
      </w:r>
      <w:r w:rsidRPr="00E475E7">
        <w:rPr>
          <w:color w:val="000000"/>
        </w:rPr>
        <w:t xml:space="preserve">:  </w:t>
      </w:r>
    </w:p>
    <w:p w14:paraId="49A1C4B4" w14:textId="77B53DE3" w:rsidR="008A3569" w:rsidRPr="00E475E7" w:rsidRDefault="008A3569" w:rsidP="003E4392">
      <w:pPr>
        <w:tabs>
          <w:tab w:val="num" w:pos="851"/>
        </w:tabs>
        <w:spacing w:line="276" w:lineRule="auto"/>
        <w:rPr>
          <w:color w:val="000000"/>
        </w:rPr>
      </w:pPr>
      <w:r w:rsidRPr="00E475E7">
        <w:rPr>
          <w:color w:val="000000"/>
        </w:rPr>
        <w:t>Tại 1 tiết diện ta có 2 giá trị nội lực tổ hợp M</w:t>
      </w:r>
      <w:r w:rsidRPr="00E475E7">
        <w:rPr>
          <w:color w:val="000000"/>
          <w:vertAlign w:val="subscript"/>
        </w:rPr>
        <w:t>max</w:t>
      </w:r>
      <w:r w:rsidRPr="00E475E7">
        <w:rPr>
          <w:color w:val="000000"/>
        </w:rPr>
        <w:t xml:space="preserve"> &amp; M</w:t>
      </w:r>
      <w:r w:rsidRPr="00E475E7">
        <w:rPr>
          <w:color w:val="000000"/>
          <w:vertAlign w:val="subscript"/>
        </w:rPr>
        <w:t>min</w:t>
      </w:r>
    </w:p>
    <w:p w14:paraId="5E040DE6" w14:textId="354D4502" w:rsidR="008A3569" w:rsidRPr="00E475E7" w:rsidRDefault="008A3569" w:rsidP="003E4392">
      <w:pPr>
        <w:tabs>
          <w:tab w:val="num" w:pos="1080"/>
          <w:tab w:val="left" w:pos="8080"/>
        </w:tabs>
        <w:spacing w:line="276" w:lineRule="auto"/>
        <w:rPr>
          <w:color w:val="000000"/>
        </w:rPr>
      </w:pPr>
      <w:r w:rsidRPr="00E475E7">
        <w:rPr>
          <w:color w:val="000000"/>
        </w:rPr>
        <w:t>+ Nếu M</w:t>
      </w:r>
      <w:r w:rsidRPr="00E475E7">
        <w:rPr>
          <w:color w:val="000000"/>
          <w:vertAlign w:val="subscript"/>
        </w:rPr>
        <w:t>max</w:t>
      </w:r>
      <w:r w:rsidRPr="00E475E7">
        <w:rPr>
          <w:color w:val="000000"/>
        </w:rPr>
        <w:t>, M</w:t>
      </w:r>
      <w:r w:rsidRPr="00E475E7">
        <w:rPr>
          <w:color w:val="000000"/>
          <w:vertAlign w:val="subscript"/>
        </w:rPr>
        <w:t>min</w:t>
      </w:r>
      <w:r w:rsidRPr="00E475E7">
        <w:rPr>
          <w:color w:val="000000"/>
        </w:rPr>
        <w:t xml:space="preserve"> </w:t>
      </w:r>
      <w:r w:rsidRPr="00E475E7">
        <w:rPr>
          <w:color w:val="000000"/>
        </w:rPr>
        <w:sym w:font="Symbol" w:char="F0B3"/>
      </w:r>
      <w:r w:rsidRPr="00E475E7">
        <w:rPr>
          <w:color w:val="000000"/>
        </w:rPr>
        <w:t xml:space="preserve"> 0   </w:t>
      </w:r>
      <w:r w:rsidRPr="00E475E7">
        <w:rPr>
          <w:color w:val="000000"/>
        </w:rPr>
        <w:sym w:font="Symbol" w:char="F0DE"/>
      </w:r>
      <w:r w:rsidR="003E4392">
        <w:rPr>
          <w:color w:val="000000"/>
        </w:rPr>
        <w:t xml:space="preserve">  C</w:t>
      </w:r>
      <w:r w:rsidRPr="00E475E7">
        <w:rPr>
          <w:color w:val="000000"/>
        </w:rPr>
        <w:t xml:space="preserve">ốt thép </w:t>
      </w:r>
      <w:r w:rsidRPr="00E475E7">
        <w:rPr>
          <w:bCs/>
          <w:color w:val="000000"/>
        </w:rPr>
        <w:t>dưới</w:t>
      </w:r>
      <w:r w:rsidRPr="00E475E7">
        <w:rPr>
          <w:color w:val="000000"/>
        </w:rPr>
        <w:t xml:space="preserve"> tính theo M</w:t>
      </w:r>
      <w:r w:rsidRPr="00E475E7">
        <w:rPr>
          <w:color w:val="000000"/>
          <w:vertAlign w:val="subscript"/>
        </w:rPr>
        <w:t>max</w:t>
      </w:r>
    </w:p>
    <w:p w14:paraId="5C960898" w14:textId="77777777" w:rsidR="008A3569" w:rsidRPr="00E475E7" w:rsidRDefault="008A3569" w:rsidP="003E4392">
      <w:pPr>
        <w:tabs>
          <w:tab w:val="left" w:pos="8080"/>
        </w:tabs>
        <w:spacing w:line="276" w:lineRule="auto"/>
        <w:rPr>
          <w:color w:val="000000"/>
        </w:rPr>
      </w:pPr>
      <w:r w:rsidRPr="00E475E7">
        <w:rPr>
          <w:color w:val="000000"/>
        </w:rPr>
        <w:t xml:space="preserve">cốt thép </w:t>
      </w:r>
      <w:r w:rsidRPr="00E475E7">
        <w:rPr>
          <w:bCs/>
          <w:color w:val="000000"/>
        </w:rPr>
        <w:t>trên</w:t>
      </w:r>
      <w:r w:rsidRPr="00E475E7">
        <w:rPr>
          <w:color w:val="000000"/>
        </w:rPr>
        <w:t xml:space="preserve"> đặt theo cấu tạo (A</w:t>
      </w:r>
      <w:r w:rsidRPr="00E475E7">
        <w:rPr>
          <w:color w:val="000000"/>
          <w:vertAlign w:val="subscript"/>
        </w:rPr>
        <w:t>S</w:t>
      </w:r>
      <w:r w:rsidRPr="00E475E7">
        <w:rPr>
          <w:color w:val="000000"/>
        </w:rPr>
        <w:t xml:space="preserve"> </w:t>
      </w:r>
      <w:r w:rsidRPr="00E475E7">
        <w:rPr>
          <w:color w:val="000000"/>
        </w:rPr>
        <w:sym w:font="Symbol" w:char="F0B3"/>
      </w:r>
      <w:r w:rsidRPr="00E475E7">
        <w:rPr>
          <w:color w:val="000000"/>
        </w:rPr>
        <w:t xml:space="preserve"> </w:t>
      </w:r>
      <w:r w:rsidRPr="00E475E7">
        <w:rPr>
          <w:color w:val="000000"/>
        </w:rPr>
        <w:sym w:font="Symbol" w:char="F06D"/>
      </w:r>
      <w:r w:rsidRPr="00E475E7">
        <w:rPr>
          <w:color w:val="000000"/>
          <w:vertAlign w:val="subscript"/>
        </w:rPr>
        <w:t xml:space="preserve">min </w:t>
      </w:r>
      <w:r w:rsidRPr="00E475E7">
        <w:rPr>
          <w:color w:val="000000"/>
        </w:rPr>
        <w:t>.b.h</w:t>
      </w:r>
      <w:r w:rsidRPr="00E475E7">
        <w:rPr>
          <w:color w:val="000000"/>
          <w:vertAlign w:val="subscript"/>
        </w:rPr>
        <w:t>o</w:t>
      </w:r>
      <w:r w:rsidRPr="00E475E7">
        <w:rPr>
          <w:color w:val="000000"/>
        </w:rPr>
        <w:t>).</w:t>
      </w:r>
    </w:p>
    <w:p w14:paraId="02D49979" w14:textId="0218973D" w:rsidR="008A3569" w:rsidRPr="00E475E7" w:rsidRDefault="008A3569" w:rsidP="003E4392">
      <w:pPr>
        <w:tabs>
          <w:tab w:val="num" w:pos="1080"/>
          <w:tab w:val="left" w:pos="8080"/>
        </w:tabs>
        <w:spacing w:line="276" w:lineRule="auto"/>
        <w:rPr>
          <w:color w:val="000000"/>
        </w:rPr>
      </w:pPr>
      <w:r w:rsidRPr="00E475E7">
        <w:rPr>
          <w:color w:val="000000"/>
        </w:rPr>
        <w:t>+ Nếu M</w:t>
      </w:r>
      <w:r w:rsidRPr="00E475E7">
        <w:rPr>
          <w:color w:val="000000"/>
          <w:vertAlign w:val="subscript"/>
        </w:rPr>
        <w:t>max</w:t>
      </w:r>
      <w:r w:rsidRPr="00E475E7">
        <w:rPr>
          <w:color w:val="000000"/>
        </w:rPr>
        <w:t xml:space="preserve"> </w:t>
      </w:r>
      <w:r w:rsidRPr="00E475E7">
        <w:rPr>
          <w:color w:val="000000"/>
        </w:rPr>
        <w:sym w:font="Symbol" w:char="F0B3"/>
      </w:r>
      <w:r w:rsidRPr="00E475E7">
        <w:rPr>
          <w:color w:val="000000"/>
        </w:rPr>
        <w:t xml:space="preserve"> 0, M</w:t>
      </w:r>
      <w:r w:rsidRPr="00E475E7">
        <w:rPr>
          <w:color w:val="000000"/>
          <w:vertAlign w:val="subscript"/>
        </w:rPr>
        <w:t>min</w:t>
      </w:r>
      <w:r w:rsidRPr="00E475E7">
        <w:rPr>
          <w:color w:val="000000"/>
        </w:rPr>
        <w:t xml:space="preserve"> </w:t>
      </w:r>
      <w:r w:rsidRPr="00E475E7">
        <w:rPr>
          <w:color w:val="000000"/>
        </w:rPr>
        <w:sym w:font="Symbol" w:char="F0A3"/>
      </w:r>
      <w:r w:rsidRPr="00E475E7">
        <w:rPr>
          <w:color w:val="000000"/>
        </w:rPr>
        <w:t xml:space="preserve"> 0 </w:t>
      </w:r>
      <w:r w:rsidRPr="00E475E7">
        <w:rPr>
          <w:color w:val="000000"/>
        </w:rPr>
        <w:sym w:font="Symbol" w:char="F0DE"/>
      </w:r>
      <w:r w:rsidR="003E4392">
        <w:rPr>
          <w:color w:val="000000"/>
        </w:rPr>
        <w:t xml:space="preserve"> C</w:t>
      </w:r>
      <w:r w:rsidRPr="00E475E7">
        <w:rPr>
          <w:color w:val="000000"/>
        </w:rPr>
        <w:t xml:space="preserve">ốt thép </w:t>
      </w:r>
      <w:r w:rsidRPr="00E475E7">
        <w:rPr>
          <w:bCs/>
          <w:color w:val="000000"/>
        </w:rPr>
        <w:t>dưới</w:t>
      </w:r>
      <w:r w:rsidRPr="00E475E7">
        <w:rPr>
          <w:color w:val="000000"/>
        </w:rPr>
        <w:t xml:space="preserve"> tính theo M</w:t>
      </w:r>
      <w:r w:rsidRPr="00E475E7">
        <w:rPr>
          <w:color w:val="000000"/>
          <w:vertAlign w:val="subscript"/>
        </w:rPr>
        <w:t>max</w:t>
      </w:r>
    </w:p>
    <w:p w14:paraId="311059CD" w14:textId="63AE1B8A" w:rsidR="008A3569" w:rsidRPr="00E475E7" w:rsidRDefault="008A3569" w:rsidP="003E4392">
      <w:pPr>
        <w:tabs>
          <w:tab w:val="num" w:pos="1080"/>
          <w:tab w:val="left" w:pos="8080"/>
        </w:tabs>
        <w:spacing w:line="276" w:lineRule="auto"/>
        <w:rPr>
          <w:color w:val="000000"/>
        </w:rPr>
      </w:pPr>
      <w:r w:rsidRPr="00E475E7">
        <w:rPr>
          <w:color w:val="000000"/>
        </w:rPr>
        <w:t xml:space="preserve">cốt thép </w:t>
      </w:r>
      <w:r w:rsidRPr="00E475E7">
        <w:rPr>
          <w:bCs/>
          <w:color w:val="000000"/>
        </w:rPr>
        <w:t>trên</w:t>
      </w:r>
      <w:r w:rsidRPr="00E475E7">
        <w:rPr>
          <w:color w:val="000000"/>
        </w:rPr>
        <w:t xml:space="preserve"> tính theo</w:t>
      </w:r>
      <w:r w:rsidRPr="00E475E7">
        <w:rPr>
          <w:color w:val="000000"/>
        </w:rPr>
        <w:sym w:font="Symbol" w:char="F0BD"/>
      </w:r>
      <w:r w:rsidRPr="00E475E7">
        <w:rPr>
          <w:color w:val="000000"/>
        </w:rPr>
        <w:t>M</w:t>
      </w:r>
      <w:r w:rsidRPr="00E475E7">
        <w:rPr>
          <w:color w:val="000000"/>
          <w:vertAlign w:val="subscript"/>
        </w:rPr>
        <w:t>min</w:t>
      </w:r>
      <w:r w:rsidRPr="00E475E7">
        <w:rPr>
          <w:color w:val="000000"/>
        </w:rPr>
        <w:sym w:font="Symbol" w:char="F0BD"/>
      </w:r>
    </w:p>
    <w:p w14:paraId="5B51D2B5" w14:textId="206EF713" w:rsidR="008A3569" w:rsidRPr="00E475E7" w:rsidRDefault="008A3569" w:rsidP="003E4392">
      <w:pPr>
        <w:tabs>
          <w:tab w:val="num" w:pos="1080"/>
          <w:tab w:val="left" w:pos="8080"/>
        </w:tabs>
        <w:spacing w:line="276" w:lineRule="auto"/>
        <w:rPr>
          <w:color w:val="000000"/>
        </w:rPr>
      </w:pPr>
      <w:r w:rsidRPr="00E475E7">
        <w:rPr>
          <w:color w:val="000000"/>
        </w:rPr>
        <w:t>+ Nếu M</w:t>
      </w:r>
      <w:r w:rsidRPr="00E475E7">
        <w:rPr>
          <w:color w:val="000000"/>
          <w:vertAlign w:val="subscript"/>
        </w:rPr>
        <w:t>max</w:t>
      </w:r>
      <w:r w:rsidRPr="00E475E7">
        <w:rPr>
          <w:color w:val="000000"/>
        </w:rPr>
        <w:t>, M</w:t>
      </w:r>
      <w:r w:rsidRPr="00E475E7">
        <w:rPr>
          <w:color w:val="000000"/>
          <w:vertAlign w:val="subscript"/>
        </w:rPr>
        <w:t>min</w:t>
      </w:r>
      <w:r w:rsidRPr="00E475E7">
        <w:rPr>
          <w:color w:val="000000"/>
        </w:rPr>
        <w:t xml:space="preserve"> &lt; 0   </w:t>
      </w:r>
      <w:r w:rsidRPr="00E475E7">
        <w:rPr>
          <w:color w:val="000000"/>
        </w:rPr>
        <w:sym w:font="Symbol" w:char="F0DE"/>
      </w:r>
      <w:r w:rsidR="003E4392">
        <w:rPr>
          <w:color w:val="000000"/>
        </w:rPr>
        <w:t xml:space="preserve">  C</w:t>
      </w:r>
      <w:r w:rsidRPr="00E475E7">
        <w:rPr>
          <w:color w:val="000000"/>
        </w:rPr>
        <w:t xml:space="preserve">ốt thép </w:t>
      </w:r>
      <w:r w:rsidRPr="00E475E7">
        <w:rPr>
          <w:bCs/>
          <w:color w:val="000000"/>
        </w:rPr>
        <w:t>trên</w:t>
      </w:r>
      <w:r w:rsidRPr="00E475E7">
        <w:rPr>
          <w:color w:val="000000"/>
        </w:rPr>
        <w:t xml:space="preserve"> tính theo</w:t>
      </w:r>
      <w:r w:rsidRPr="00E475E7">
        <w:rPr>
          <w:color w:val="000000"/>
        </w:rPr>
        <w:sym w:font="Symbol" w:char="F0BD"/>
      </w:r>
      <w:r w:rsidRPr="00E475E7">
        <w:rPr>
          <w:color w:val="000000"/>
        </w:rPr>
        <w:t>M</w:t>
      </w:r>
      <w:r w:rsidRPr="00E475E7">
        <w:rPr>
          <w:color w:val="000000"/>
          <w:vertAlign w:val="subscript"/>
        </w:rPr>
        <w:t>min</w:t>
      </w:r>
      <w:r w:rsidRPr="00E475E7">
        <w:rPr>
          <w:color w:val="000000"/>
        </w:rPr>
        <w:sym w:font="Symbol" w:char="F0BD"/>
      </w:r>
    </w:p>
    <w:p w14:paraId="3367F30D" w14:textId="31ABEFFA" w:rsidR="008A3569" w:rsidRPr="003E4392" w:rsidRDefault="008A3569" w:rsidP="003E4392">
      <w:pPr>
        <w:tabs>
          <w:tab w:val="left" w:pos="8080"/>
        </w:tabs>
        <w:spacing w:line="276" w:lineRule="auto"/>
        <w:rPr>
          <w:color w:val="000000"/>
        </w:rPr>
      </w:pPr>
      <w:r w:rsidRPr="00E475E7">
        <w:rPr>
          <w:color w:val="000000"/>
        </w:rPr>
        <w:t xml:space="preserve">cốt thép </w:t>
      </w:r>
      <w:r w:rsidRPr="00E475E7">
        <w:rPr>
          <w:bCs/>
          <w:color w:val="000000"/>
        </w:rPr>
        <w:t>dưới</w:t>
      </w:r>
      <w:r w:rsidRPr="00E475E7">
        <w:rPr>
          <w:color w:val="000000"/>
        </w:rPr>
        <w:t xml:space="preserve"> đặt theo cấu tạo (A</w:t>
      </w:r>
      <w:r w:rsidRPr="00E475E7">
        <w:rPr>
          <w:color w:val="000000"/>
          <w:vertAlign w:val="subscript"/>
        </w:rPr>
        <w:t>S</w:t>
      </w:r>
      <w:r w:rsidRPr="00E475E7">
        <w:rPr>
          <w:color w:val="000000"/>
        </w:rPr>
        <w:t xml:space="preserve"> </w:t>
      </w:r>
      <w:r w:rsidRPr="00E475E7">
        <w:rPr>
          <w:color w:val="000000"/>
        </w:rPr>
        <w:sym w:font="Symbol" w:char="F0B3"/>
      </w:r>
      <w:r w:rsidRPr="00E475E7">
        <w:rPr>
          <w:color w:val="000000"/>
        </w:rPr>
        <w:t xml:space="preserve"> </w:t>
      </w:r>
      <w:r w:rsidRPr="00E475E7">
        <w:rPr>
          <w:color w:val="000000"/>
        </w:rPr>
        <w:sym w:font="Symbol" w:char="F06D"/>
      </w:r>
      <w:r w:rsidRPr="00E475E7">
        <w:rPr>
          <w:color w:val="000000"/>
          <w:vertAlign w:val="subscript"/>
        </w:rPr>
        <w:t xml:space="preserve">min </w:t>
      </w:r>
      <w:r w:rsidRPr="00E475E7">
        <w:rPr>
          <w:color w:val="000000"/>
        </w:rPr>
        <w:t>.b.h</w:t>
      </w:r>
      <w:r w:rsidRPr="00E475E7">
        <w:rPr>
          <w:color w:val="000000"/>
          <w:vertAlign w:val="subscript"/>
        </w:rPr>
        <w:t>o</w:t>
      </w:r>
      <w:r w:rsidR="003E4392">
        <w:rPr>
          <w:color w:val="000000"/>
        </w:rPr>
        <w:t>).</w:t>
      </w:r>
    </w:p>
    <w:p w14:paraId="2305ACE6" w14:textId="58118D0B" w:rsidR="007A0FCB" w:rsidRPr="007A0FCB" w:rsidRDefault="007A0FCB" w:rsidP="005E7397">
      <w:pPr>
        <w:pStyle w:val="Heading6"/>
        <w:rPr>
          <w:lang w:val="nl-NL"/>
        </w:rPr>
      </w:pPr>
      <w:bookmarkStart w:id="942" w:name="_Toc8087439"/>
      <w:bookmarkStart w:id="943" w:name="_Toc72398280"/>
      <w:bookmarkStart w:id="944" w:name="_Toc105927751"/>
      <w:r>
        <w:rPr>
          <w:lang w:val="nl-NL"/>
        </w:rPr>
        <w:t>b.</w:t>
      </w:r>
      <w:r w:rsidR="003E4392">
        <w:rPr>
          <w:lang w:val="nl-NL"/>
        </w:rPr>
        <w:t xml:space="preserve"> </w:t>
      </w:r>
      <w:r w:rsidRPr="007A0FCB">
        <w:t>Với tiết diện chịu mômen dương</w:t>
      </w:r>
      <w:bookmarkEnd w:id="942"/>
      <w:bookmarkEnd w:id="943"/>
      <w:bookmarkEnd w:id="944"/>
    </w:p>
    <w:p w14:paraId="2BC6C980" w14:textId="77777777" w:rsidR="007A0FCB" w:rsidRPr="007A0FCB" w:rsidRDefault="007A0FCB" w:rsidP="003E4392">
      <w:pPr>
        <w:tabs>
          <w:tab w:val="left" w:pos="284"/>
        </w:tabs>
        <w:spacing w:line="276" w:lineRule="auto"/>
        <w:rPr>
          <w:rFonts w:eastAsia="MS Mincho"/>
          <w:color w:val="000000"/>
        </w:rPr>
      </w:pPr>
      <w:r w:rsidRPr="007A0FCB">
        <w:rPr>
          <w:rFonts w:eastAsia="MS Mincho"/>
          <w:color w:val="000000"/>
        </w:rPr>
        <w:t>Khi cánh nằm trong vùng chịu nén, cánh tham gia chịu lực với sườn, diện tích vùng bê tông chịu nén tăng thêm.</w:t>
      </w:r>
    </w:p>
    <w:p w14:paraId="042CF418" w14:textId="77777777" w:rsidR="007A0FCB" w:rsidRPr="007A0FCB" w:rsidRDefault="007A0FCB" w:rsidP="003E4392">
      <w:pPr>
        <w:tabs>
          <w:tab w:val="left" w:pos="284"/>
        </w:tabs>
        <w:spacing w:line="276" w:lineRule="auto"/>
        <w:rPr>
          <w:rFonts w:eastAsia="MS Mincho"/>
          <w:color w:val="000000"/>
        </w:rPr>
      </w:pPr>
      <w:r w:rsidRPr="007A0FCB">
        <w:rPr>
          <w:rFonts w:eastAsia="MS Mincho"/>
          <w:color w:val="000000"/>
        </w:rPr>
        <w:t xml:space="preserve">Bề rộng </w:t>
      </w:r>
      <w:r w:rsidRPr="007A0FCB">
        <w:rPr>
          <w:rFonts w:eastAsia="MS Mincho"/>
          <w:color w:val="000000"/>
          <w:position w:val="-14"/>
        </w:rPr>
        <w:object w:dxaOrig="279" w:dyaOrig="400" w14:anchorId="2C841817">
          <v:shape id="_x0000_i1088" type="#_x0000_t75" style="width:14.25pt;height:21.75pt" o:ole="">
            <v:imagedata r:id="rId216" o:title=""/>
          </v:shape>
          <o:OLEObject Type="Embed" ProgID="Equation.3" ShapeID="_x0000_i1088" DrawAspect="Content" ObjectID="_1717833314" r:id="rId217"/>
        </w:object>
      </w:r>
      <w:r w:rsidRPr="007A0FCB">
        <w:rPr>
          <w:rFonts w:eastAsia="MS Mincho"/>
          <w:color w:val="000000"/>
        </w:rPr>
        <w:t xml:space="preserve"> của cánh không được vượt quá một giới hạn nhất định để đảm bảo cánh tham gia chịu lực với sườn. Độ vươn của sải cánh S</w:t>
      </w:r>
      <w:r w:rsidRPr="007A0FCB">
        <w:rPr>
          <w:rFonts w:eastAsia="MS Mincho"/>
          <w:color w:val="000000"/>
          <w:vertAlign w:val="subscript"/>
        </w:rPr>
        <w:t>f</w:t>
      </w:r>
      <w:r w:rsidRPr="007A0FCB">
        <w:rPr>
          <w:rFonts w:eastAsia="MS Mincho"/>
          <w:color w:val="000000"/>
        </w:rPr>
        <w:t xml:space="preserve"> tính từ mép sườn tiết diện không được lớn hơn 1/6 nhịp dầm và không được lớn hơn các trị số sau:</w:t>
      </w:r>
    </w:p>
    <w:p w14:paraId="4B9CDFDC" w14:textId="48688EFB" w:rsidR="007A0FCB" w:rsidRPr="007A0FCB" w:rsidRDefault="007A0FCB" w:rsidP="003E4392">
      <w:pPr>
        <w:tabs>
          <w:tab w:val="left" w:pos="284"/>
        </w:tabs>
        <w:spacing w:line="276" w:lineRule="auto"/>
        <w:rPr>
          <w:rFonts w:eastAsia="MS Mincho"/>
          <w:color w:val="000000"/>
        </w:rPr>
      </w:pPr>
      <w:r w:rsidRPr="007A0FCB">
        <w:rPr>
          <w:rFonts w:eastAsia="MS Mincho"/>
          <w:color w:val="000000"/>
        </w:rPr>
        <w:t xml:space="preserve">+ </w:t>
      </w:r>
      <w:r w:rsidR="003E4392" w:rsidRPr="003E4392">
        <w:rPr>
          <w:rFonts w:eastAsia="MS Mincho"/>
          <w:color w:val="000000"/>
          <w:position w:val="-24"/>
        </w:rPr>
        <w:object w:dxaOrig="720" w:dyaOrig="620" w14:anchorId="36DDA72C">
          <v:shape id="_x0000_i1089" type="#_x0000_t75" style="width:38.5pt;height:33.5pt" o:ole="">
            <v:imagedata r:id="rId218" o:title=""/>
          </v:shape>
          <o:OLEObject Type="Embed" ProgID="Equation.DSMT4" ShapeID="_x0000_i1089" DrawAspect="Content" ObjectID="_1717833315" r:id="rId219"/>
        </w:object>
      </w:r>
      <w:r w:rsidR="003E4392">
        <w:rPr>
          <w:rFonts w:eastAsia="MS Mincho"/>
          <w:color w:val="000000"/>
        </w:rPr>
        <w:t>: K</w:t>
      </w:r>
      <w:r w:rsidRPr="007A0FCB">
        <w:rPr>
          <w:rFonts w:eastAsia="MS Mincho"/>
          <w:color w:val="000000"/>
        </w:rPr>
        <w:t>hoảng cách thông thuỷ giữa hai dầm dọc.</w:t>
      </w:r>
    </w:p>
    <w:p w14:paraId="5C44DC07" w14:textId="36075A34" w:rsidR="007A0FCB" w:rsidRPr="007A0FCB" w:rsidRDefault="007A0FCB" w:rsidP="003E4392">
      <w:pPr>
        <w:tabs>
          <w:tab w:val="left" w:pos="284"/>
        </w:tabs>
        <w:spacing w:line="276" w:lineRule="auto"/>
        <w:rPr>
          <w:rFonts w:eastAsia="MS Mincho"/>
          <w:color w:val="000000"/>
        </w:rPr>
      </w:pPr>
      <w:r w:rsidRPr="007A0FCB">
        <w:rPr>
          <w:rFonts w:eastAsia="MS Mincho"/>
          <w:color w:val="000000"/>
        </w:rPr>
        <w:t xml:space="preserve">+ </w:t>
      </w:r>
      <w:r w:rsidR="003E4392" w:rsidRPr="003E4392">
        <w:rPr>
          <w:rFonts w:eastAsia="MS Mincho"/>
          <w:color w:val="000000"/>
          <w:position w:val="-24"/>
        </w:rPr>
        <w:object w:dxaOrig="820" w:dyaOrig="620" w14:anchorId="310A1C1A">
          <v:shape id="_x0000_i1090" type="#_x0000_t75" style="width:45.2pt;height:33.5pt" o:ole="">
            <v:imagedata r:id="rId220" o:title=""/>
          </v:shape>
          <o:OLEObject Type="Embed" ProgID="Equation.DSMT4" ShapeID="_x0000_i1090" DrawAspect="Content" ObjectID="_1717833316" r:id="rId221"/>
        </w:object>
      </w:r>
      <w:r w:rsidR="003426AC" w:rsidRPr="007A0FCB">
        <w:rPr>
          <w:rFonts w:eastAsia="MS Mincho"/>
          <w:color w:val="000000"/>
        </w:rPr>
        <w:t xml:space="preserve"> </w:t>
      </w:r>
    </w:p>
    <w:p w14:paraId="58B9E1F7" w14:textId="42A398FE" w:rsidR="007A0FCB" w:rsidRPr="007A0FCB" w:rsidRDefault="007A0FCB" w:rsidP="003E4392">
      <w:pPr>
        <w:tabs>
          <w:tab w:val="left" w:pos="284"/>
        </w:tabs>
        <w:spacing w:line="276" w:lineRule="auto"/>
        <w:rPr>
          <w:rFonts w:eastAsia="MS Mincho"/>
          <w:color w:val="000000"/>
        </w:rPr>
      </w:pPr>
      <w:r w:rsidRPr="007A0FCB">
        <w:rPr>
          <w:rFonts w:eastAsia="MS Mincho"/>
          <w:color w:val="000000"/>
        </w:rPr>
        <w:t xml:space="preserve">Chọn bề rộng cánh đưa vào tính toán:      </w:t>
      </w:r>
      <w:r w:rsidR="003E4392" w:rsidRPr="007A0FCB">
        <w:rPr>
          <w:rFonts w:eastAsia="MS Mincho"/>
          <w:color w:val="000000"/>
          <w:position w:val="-14"/>
        </w:rPr>
        <w:object w:dxaOrig="1240" w:dyaOrig="400" w14:anchorId="3CF04140">
          <v:shape id="_x0000_i1091" type="#_x0000_t75" style="width:70.35pt;height:23.45pt" o:ole="">
            <v:imagedata r:id="rId222" o:title=""/>
          </v:shape>
          <o:OLEObject Type="Embed" ProgID="Equation.DSMT4" ShapeID="_x0000_i1091" DrawAspect="Content" ObjectID="_1717833317" r:id="rId223"/>
        </w:object>
      </w:r>
    </w:p>
    <w:p w14:paraId="6E1EB05F" w14:textId="0164DFE7" w:rsidR="007A0FCB" w:rsidRPr="007A0FCB" w:rsidRDefault="007A0FCB" w:rsidP="003E4392">
      <w:pPr>
        <w:tabs>
          <w:tab w:val="left" w:pos="284"/>
        </w:tabs>
        <w:spacing w:line="276" w:lineRule="auto"/>
        <w:rPr>
          <w:rFonts w:eastAsia="MS Mincho"/>
          <w:color w:val="000000"/>
        </w:rPr>
      </w:pPr>
      <w:r w:rsidRPr="007A0FCB">
        <w:rPr>
          <w:rFonts w:eastAsia="MS Mincho"/>
          <w:color w:val="000000"/>
        </w:rPr>
        <w:t xml:space="preserve">So sánh </w:t>
      </w:r>
      <w:r w:rsidRPr="007A0FCB">
        <w:rPr>
          <w:rFonts w:eastAsia="MS Mincho"/>
          <w:color w:val="000000"/>
          <w:position w:val="-14"/>
        </w:rPr>
        <w:object w:dxaOrig="400" w:dyaOrig="380" w14:anchorId="680407F1">
          <v:shape id="_x0000_i1092" type="#_x0000_t75" style="width:21.75pt;height:21.75pt" o:ole="">
            <v:imagedata r:id="rId224" o:title=""/>
          </v:shape>
          <o:OLEObject Type="Embed" ProgID="Equation.3" ShapeID="_x0000_i1092" DrawAspect="Content" ObjectID="_1717833318" r:id="rId225"/>
        </w:object>
      </w:r>
      <w:r w:rsidRPr="007A0FCB">
        <w:rPr>
          <w:rFonts w:eastAsia="MS Mincho"/>
          <w:color w:val="000000"/>
        </w:rPr>
        <w:t xml:space="preserve"> với mômen ngoại lự</w:t>
      </w:r>
      <w:r w:rsidR="003E4392">
        <w:rPr>
          <w:rFonts w:eastAsia="MS Mincho"/>
          <w:color w:val="000000"/>
        </w:rPr>
        <w:t>c:</w:t>
      </w:r>
    </w:p>
    <w:p w14:paraId="2A611F14" w14:textId="32D80719" w:rsidR="007A0FCB" w:rsidRDefault="007A0FCB" w:rsidP="003E4392">
      <w:pPr>
        <w:tabs>
          <w:tab w:val="left" w:pos="284"/>
        </w:tabs>
        <w:spacing w:line="276" w:lineRule="auto"/>
        <w:rPr>
          <w:rFonts w:eastAsia="MS Mincho"/>
          <w:color w:val="000000"/>
        </w:rPr>
      </w:pPr>
      <w:r>
        <w:rPr>
          <w:rFonts w:eastAsia="MS Mincho"/>
          <w:color w:val="000000"/>
        </w:rPr>
        <w:t xml:space="preserve"> +</w:t>
      </w:r>
      <w:r w:rsidRPr="007A0FCB">
        <w:rPr>
          <w:rFonts w:eastAsia="MS Mincho"/>
          <w:color w:val="000000"/>
        </w:rPr>
        <w:t xml:space="preserve"> Nếu M </w:t>
      </w:r>
      <w:r w:rsidRPr="007A0FCB">
        <w:rPr>
          <w:rFonts w:eastAsia="MS Mincho"/>
          <w:color w:val="000000"/>
          <w:position w:val="-4"/>
        </w:rPr>
        <w:object w:dxaOrig="200" w:dyaOrig="240" w14:anchorId="7DB1A4A1">
          <v:shape id="_x0000_i1093" type="#_x0000_t75" style="width:14.25pt;height:14.25pt" o:ole="" fillcolor="window">
            <v:imagedata r:id="rId226" o:title=""/>
          </v:shape>
          <o:OLEObject Type="Embed" ProgID="Equation.DSMT4" ShapeID="_x0000_i1093" DrawAspect="Content" ObjectID="_1717833319" r:id="rId227"/>
        </w:object>
      </w:r>
      <w:r w:rsidRPr="007A0FCB">
        <w:rPr>
          <w:rFonts w:eastAsia="MS Mincho"/>
          <w:color w:val="000000"/>
        </w:rPr>
        <w:t xml:space="preserve"> M</w:t>
      </w:r>
      <w:r w:rsidRPr="007A0FCB">
        <w:rPr>
          <w:rFonts w:eastAsia="MS Mincho"/>
          <w:color w:val="000000"/>
          <w:vertAlign w:val="subscript"/>
        </w:rPr>
        <w:t>f</w:t>
      </w:r>
      <w:r w:rsidRPr="007A0FCB">
        <w:rPr>
          <w:rFonts w:eastAsia="MS Mincho"/>
          <w:color w:val="000000"/>
        </w:rPr>
        <w:t xml:space="preserve"> trục trung hoà qua cánh, tính toán dầm  đối với tiết diện chữ nhật (b</w:t>
      </w:r>
      <w:r w:rsidRPr="007A0FCB">
        <w:rPr>
          <w:rFonts w:eastAsia="MS Mincho"/>
          <w:color w:val="000000"/>
          <w:vertAlign w:val="subscript"/>
        </w:rPr>
        <w:t>f</w:t>
      </w:r>
      <w:r w:rsidRPr="007A0FCB">
        <w:rPr>
          <w:rFonts w:eastAsia="MS Mincho"/>
          <w:color w:val="000000"/>
        </w:rPr>
        <w:t xml:space="preserve"> x h)</w:t>
      </w:r>
    </w:p>
    <w:p w14:paraId="13EB9B5D" w14:textId="676C2151" w:rsidR="007A0FCB" w:rsidRDefault="007A0FCB" w:rsidP="003E4392">
      <w:pPr>
        <w:tabs>
          <w:tab w:val="left" w:pos="284"/>
        </w:tabs>
        <w:spacing w:line="276" w:lineRule="auto"/>
        <w:rPr>
          <w:rFonts w:eastAsia="MS Mincho"/>
          <w:color w:val="000000"/>
        </w:rPr>
      </w:pPr>
      <w:r>
        <w:rPr>
          <w:rFonts w:eastAsia="MS Mincho"/>
          <w:color w:val="000000"/>
        </w:rPr>
        <w:t xml:space="preserve"> +</w:t>
      </w:r>
      <w:r w:rsidRPr="007A0FCB">
        <w:rPr>
          <w:rFonts w:eastAsia="MS Mincho"/>
          <w:color w:val="000000"/>
        </w:rPr>
        <w:t xml:space="preserve"> Nếu M </w:t>
      </w:r>
      <w:r>
        <w:rPr>
          <w:rFonts w:eastAsia="MS Mincho"/>
          <w:color w:val="000000"/>
          <w:position w:val="-4"/>
        </w:rPr>
        <w:t>&gt;</w:t>
      </w:r>
      <w:r w:rsidRPr="007A0FCB">
        <w:rPr>
          <w:rFonts w:eastAsia="MS Mincho"/>
          <w:color w:val="000000"/>
        </w:rPr>
        <w:t xml:space="preserve"> M</w:t>
      </w:r>
      <w:r w:rsidRPr="007A0FCB">
        <w:rPr>
          <w:rFonts w:eastAsia="MS Mincho"/>
          <w:color w:val="000000"/>
          <w:vertAlign w:val="subscript"/>
        </w:rPr>
        <w:t>f</w:t>
      </w:r>
      <w:r w:rsidRPr="007A0FCB">
        <w:rPr>
          <w:rFonts w:eastAsia="MS Mincho"/>
          <w:color w:val="000000"/>
        </w:rPr>
        <w:t xml:space="preserve"> trục trung hoà qua </w:t>
      </w:r>
      <w:r>
        <w:rPr>
          <w:rFonts w:eastAsia="MS Mincho"/>
          <w:color w:val="000000"/>
        </w:rPr>
        <w:t>sườn</w:t>
      </w:r>
      <w:r w:rsidRPr="007A0FCB">
        <w:rPr>
          <w:rFonts w:eastAsia="MS Mincho"/>
          <w:color w:val="000000"/>
        </w:rPr>
        <w:t xml:space="preserve">, tính toán dầm  đối với tiết diện chữ </w:t>
      </w:r>
      <w:r>
        <w:rPr>
          <w:rFonts w:eastAsia="MS Mincho"/>
          <w:color w:val="000000"/>
        </w:rPr>
        <w:t>T.</w:t>
      </w:r>
    </w:p>
    <w:p w14:paraId="529D6885" w14:textId="7BBFA56F" w:rsidR="004A46FD" w:rsidRPr="004A46FD" w:rsidRDefault="004A46FD" w:rsidP="003E4392">
      <w:pPr>
        <w:tabs>
          <w:tab w:val="left" w:pos="8080"/>
        </w:tabs>
        <w:spacing w:line="276" w:lineRule="auto"/>
        <w:rPr>
          <w:b/>
          <w:i/>
          <w:color w:val="000000"/>
          <w:lang w:val="vi-VN"/>
        </w:rPr>
      </w:pPr>
      <w:r w:rsidRPr="004A46FD">
        <w:rPr>
          <w:rFonts w:eastAsia="MS Mincho"/>
          <w:b/>
          <w:i/>
          <w:color w:val="000000"/>
        </w:rPr>
        <w:t>Khi ta bố trí cốt thép trong dầm tại 1 số vi trí do có sự phối hợp thép nhằn mục đích dễ thi công  nên có thể sẽ không giống như trong thuyết minh đã trình bày.</w:t>
      </w:r>
    </w:p>
    <w:p w14:paraId="6FC594AC" w14:textId="77777777" w:rsidR="004A46FD" w:rsidRDefault="004A46FD" w:rsidP="007A0FCB">
      <w:pPr>
        <w:tabs>
          <w:tab w:val="left" w:pos="284"/>
        </w:tabs>
        <w:spacing w:line="312" w:lineRule="auto"/>
        <w:ind w:left="-12"/>
        <w:jc w:val="both"/>
        <w:rPr>
          <w:rFonts w:eastAsia="MS Mincho"/>
          <w:color w:val="000000"/>
        </w:rPr>
      </w:pPr>
    </w:p>
    <w:p w14:paraId="2495159D" w14:textId="77777777" w:rsidR="007A0FCB" w:rsidRPr="007A0FCB" w:rsidRDefault="007A0FCB" w:rsidP="007A0FCB">
      <w:pPr>
        <w:tabs>
          <w:tab w:val="left" w:pos="284"/>
        </w:tabs>
        <w:spacing w:line="312" w:lineRule="auto"/>
        <w:ind w:left="-12"/>
        <w:jc w:val="both"/>
        <w:rPr>
          <w:rFonts w:eastAsia="MS Mincho"/>
          <w:color w:val="000000"/>
        </w:rPr>
      </w:pPr>
    </w:p>
    <w:p w14:paraId="35E414E9" w14:textId="77777777" w:rsidR="008A3569" w:rsidRDefault="008A3569" w:rsidP="008A3569"/>
    <w:p w14:paraId="0A030AA9" w14:textId="77777777" w:rsidR="008A3569" w:rsidRDefault="008A3569" w:rsidP="008A3569"/>
    <w:p w14:paraId="2DF7C110" w14:textId="0793127C" w:rsidR="008A3569" w:rsidRDefault="008A3569" w:rsidP="008A3569"/>
    <w:p w14:paraId="09146665" w14:textId="77777777" w:rsidR="006F565C" w:rsidRDefault="00036092" w:rsidP="006F565C">
      <w:pPr>
        <w:rPr>
          <w:lang w:val="nl-NL"/>
        </w:rPr>
      </w:pPr>
      <w:r w:rsidRPr="00036092">
        <w:rPr>
          <w:noProof/>
        </w:rPr>
        <w:lastRenderedPageBreak/>
        <w:drawing>
          <wp:inline distT="0" distB="0" distL="0" distR="0" wp14:anchorId="7DFD264E" wp14:editId="7797D7F4">
            <wp:extent cx="5408682" cy="8006185"/>
            <wp:effectExtent l="0" t="0" r="190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5408787" cy="8006340"/>
                    </a:xfrm>
                    <a:prstGeom prst="rect">
                      <a:avLst/>
                    </a:prstGeom>
                    <a:noFill/>
                    <a:ln>
                      <a:noFill/>
                    </a:ln>
                  </pic:spPr>
                </pic:pic>
              </a:graphicData>
            </a:graphic>
          </wp:inline>
        </w:drawing>
      </w:r>
      <w:bookmarkStart w:id="945" w:name="_Toc483145245"/>
      <w:bookmarkStart w:id="946" w:name="_Toc93512584"/>
      <w:bookmarkStart w:id="947" w:name="_Toc93513629"/>
      <w:bookmarkStart w:id="948" w:name="_Toc93514374"/>
      <w:bookmarkStart w:id="949" w:name="_Toc93524816"/>
      <w:bookmarkStart w:id="950" w:name="_Toc93525094"/>
      <w:bookmarkStart w:id="951" w:name="_Toc93531330"/>
      <w:bookmarkStart w:id="952" w:name="_Toc96206685"/>
      <w:bookmarkStart w:id="953" w:name="_Toc96208792"/>
      <w:bookmarkStart w:id="954" w:name="_Toc96208952"/>
      <w:bookmarkStart w:id="955" w:name="_Toc96209263"/>
      <w:bookmarkStart w:id="956" w:name="_Toc96210777"/>
      <w:bookmarkStart w:id="957" w:name="_Toc96245558"/>
      <w:bookmarkStart w:id="958" w:name="_Toc96252644"/>
      <w:bookmarkStart w:id="959" w:name="_Toc105927752"/>
    </w:p>
    <w:p w14:paraId="50437416" w14:textId="4B9AB4BC" w:rsidR="008A3569" w:rsidRPr="006F565C" w:rsidRDefault="00C419D2" w:rsidP="006F565C">
      <w:pPr>
        <w:pStyle w:val="Heading6"/>
        <w:rPr>
          <w:lang w:val="nl-NL"/>
        </w:rPr>
      </w:pPr>
      <w:r w:rsidRPr="006F565C">
        <w:rPr>
          <w:lang w:val="nl-NL"/>
        </w:rPr>
        <w:t>c</w:t>
      </w:r>
      <w:r w:rsidR="008A3569" w:rsidRPr="006F565C">
        <w:rPr>
          <w:lang w:val="nl-NL"/>
        </w:rPr>
        <w:t>.</w:t>
      </w:r>
      <w:r w:rsidR="003E4392" w:rsidRPr="006F565C">
        <w:rPr>
          <w:lang w:val="nl-NL"/>
        </w:rPr>
        <w:t xml:space="preserve"> </w:t>
      </w:r>
      <w:r w:rsidR="008A3569" w:rsidRPr="006F565C">
        <w:rPr>
          <w:lang w:val="nl-NL"/>
        </w:rPr>
        <w:t>Tính toán cốt thép đai</w:t>
      </w:r>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p>
    <w:p w14:paraId="46C960D6" w14:textId="77777777" w:rsidR="008A3569" w:rsidRPr="00A85DBB" w:rsidRDefault="008A3569" w:rsidP="00C84AD7">
      <w:pPr>
        <w:spacing w:line="276" w:lineRule="auto"/>
        <w:rPr>
          <w:rFonts w:eastAsia="Times New Roman"/>
          <w:b/>
          <w:bCs/>
          <w:color w:val="000000"/>
        </w:rPr>
      </w:pPr>
      <w:bookmarkStart w:id="960" w:name="_Toc96208793"/>
      <w:bookmarkStart w:id="961" w:name="_Toc96208953"/>
      <w:bookmarkStart w:id="962" w:name="_Toc96209264"/>
      <w:bookmarkStart w:id="963" w:name="_Toc96210778"/>
      <w:bookmarkStart w:id="964" w:name="_Toc96245559"/>
      <w:r w:rsidRPr="00A85DBB">
        <w:rPr>
          <w:b/>
          <w:bCs/>
          <w:color w:val="000000"/>
        </w:rPr>
        <w:t>Các bước tính toán:</w:t>
      </w:r>
      <w:bookmarkEnd w:id="960"/>
      <w:bookmarkEnd w:id="961"/>
      <w:bookmarkEnd w:id="962"/>
      <w:bookmarkEnd w:id="963"/>
      <w:bookmarkEnd w:id="964"/>
    </w:p>
    <w:p w14:paraId="3694BA59" w14:textId="51E1DF05" w:rsidR="008A3569" w:rsidRPr="003E4392" w:rsidRDefault="003E4392" w:rsidP="00C84AD7">
      <w:pPr>
        <w:spacing w:line="276" w:lineRule="auto"/>
        <w:rPr>
          <w:color w:val="000000"/>
        </w:rPr>
      </w:pPr>
      <w:r>
        <w:rPr>
          <w:color w:val="000000"/>
        </w:rPr>
        <w:t xml:space="preserve">- </w:t>
      </w:r>
      <w:r w:rsidR="008A3569" w:rsidRPr="003E4392">
        <w:rPr>
          <w:color w:val="000000"/>
        </w:rPr>
        <w:t>Sơ bộ chọn cốt đai theo điều kiện cấu tạo:</w:t>
      </w:r>
    </w:p>
    <w:p w14:paraId="02BDC28D" w14:textId="76FAB632" w:rsidR="008A3569" w:rsidRPr="003E4392" w:rsidRDefault="003E4392" w:rsidP="00C84AD7">
      <w:pPr>
        <w:spacing w:line="276" w:lineRule="auto"/>
        <w:rPr>
          <w:color w:val="000000"/>
        </w:rPr>
      </w:pPr>
      <w:r>
        <w:rPr>
          <w:color w:val="000000"/>
        </w:rPr>
        <w:t xml:space="preserve">       </w:t>
      </w:r>
      <w:r w:rsidRPr="003E4392">
        <w:rPr>
          <w:color w:val="000000"/>
        </w:rPr>
        <w:t xml:space="preserve">+ </w:t>
      </w:r>
      <w:r w:rsidR="008A3569" w:rsidRPr="003E4392">
        <w:rPr>
          <w:color w:val="000000"/>
        </w:rPr>
        <w:t>Đoạn gần gối tựa:</w:t>
      </w:r>
    </w:p>
    <w:p w14:paraId="44DD4302" w14:textId="5B8C54F9" w:rsidR="008A3569" w:rsidRPr="004100B4" w:rsidRDefault="008A3569" w:rsidP="00C84AD7">
      <w:pPr>
        <w:spacing w:line="276" w:lineRule="auto"/>
        <w:rPr>
          <w:color w:val="000000"/>
          <w:lang w:val="nl-NL"/>
        </w:rPr>
      </w:pPr>
      <w:r w:rsidRPr="004100B4">
        <w:rPr>
          <w:color w:val="000000"/>
          <w:lang w:val="nl-NL"/>
        </w:rPr>
        <w:lastRenderedPageBreak/>
        <w:tab/>
      </w:r>
      <w:r w:rsidR="003E4392">
        <w:rPr>
          <w:color w:val="000000"/>
          <w:lang w:val="nl-NL"/>
        </w:rPr>
        <w:t>h ≤ 450mm thì S</w:t>
      </w:r>
      <w:r w:rsidRPr="004100B4">
        <w:rPr>
          <w:color w:val="000000"/>
          <w:vertAlign w:val="subscript"/>
          <w:lang w:val="nl-NL"/>
        </w:rPr>
        <w:t>ct</w:t>
      </w:r>
      <w:r w:rsidRPr="004100B4">
        <w:rPr>
          <w:color w:val="000000"/>
          <w:lang w:val="nl-NL"/>
        </w:rPr>
        <w:t xml:space="preserve"> = min (h/2, 150mm).</w:t>
      </w:r>
    </w:p>
    <w:p w14:paraId="77608EE0" w14:textId="52A63953" w:rsidR="008A3569" w:rsidRPr="004100B4" w:rsidRDefault="008A3569" w:rsidP="00C84AD7">
      <w:pPr>
        <w:spacing w:line="276" w:lineRule="auto"/>
        <w:rPr>
          <w:color w:val="000000"/>
        </w:rPr>
      </w:pPr>
      <w:r w:rsidRPr="004100B4">
        <w:rPr>
          <w:color w:val="000000"/>
          <w:lang w:val="nl-NL"/>
        </w:rPr>
        <w:tab/>
      </w:r>
      <w:r w:rsidR="003E4392">
        <w:rPr>
          <w:color w:val="000000"/>
        </w:rPr>
        <w:t>h &gt; 450mm thì S</w:t>
      </w:r>
      <w:r w:rsidRPr="004100B4">
        <w:rPr>
          <w:color w:val="000000"/>
          <w:vertAlign w:val="subscript"/>
        </w:rPr>
        <w:t>ct</w:t>
      </w:r>
      <w:r w:rsidRPr="004100B4">
        <w:rPr>
          <w:color w:val="000000"/>
        </w:rPr>
        <w:t xml:space="preserve"> = min (h/3, 500mm).</w:t>
      </w:r>
    </w:p>
    <w:p w14:paraId="4E560E7A" w14:textId="7575ECC5" w:rsidR="008A3569" w:rsidRPr="003E4392" w:rsidRDefault="003E4392" w:rsidP="00C84AD7">
      <w:pPr>
        <w:tabs>
          <w:tab w:val="left" w:pos="540"/>
        </w:tabs>
        <w:spacing w:line="276" w:lineRule="auto"/>
        <w:rPr>
          <w:color w:val="000000"/>
        </w:rPr>
      </w:pPr>
      <w:r>
        <w:rPr>
          <w:color w:val="000000"/>
        </w:rPr>
        <w:t xml:space="preserve">       + </w:t>
      </w:r>
      <w:r w:rsidR="008A3569" w:rsidRPr="003E4392">
        <w:rPr>
          <w:color w:val="000000"/>
        </w:rPr>
        <w:t>Đoạn giữa nhịp:</w:t>
      </w:r>
      <w:r w:rsidR="008A3569" w:rsidRPr="003E4392">
        <w:rPr>
          <w:color w:val="000000"/>
        </w:rPr>
        <w:tab/>
      </w:r>
      <w:r w:rsidR="008A3569" w:rsidRPr="003E4392">
        <w:rPr>
          <w:color w:val="000000"/>
        </w:rPr>
        <w:tab/>
      </w:r>
      <w:r w:rsidR="008A3569" w:rsidRPr="003E4392">
        <w:rPr>
          <w:color w:val="000000"/>
        </w:rPr>
        <w:tab/>
      </w:r>
    </w:p>
    <w:p w14:paraId="567635C3" w14:textId="77777777" w:rsidR="008A3569" w:rsidRPr="004100B4" w:rsidRDefault="008A3569" w:rsidP="00C84AD7">
      <w:pPr>
        <w:spacing w:line="276" w:lineRule="auto"/>
        <w:rPr>
          <w:color w:val="000000"/>
        </w:rPr>
      </w:pPr>
      <w:r w:rsidRPr="004100B4">
        <w:rPr>
          <w:color w:val="000000"/>
        </w:rPr>
        <w:tab/>
        <w:t>h &gt; 300mm thì s</w:t>
      </w:r>
      <w:r w:rsidRPr="004100B4">
        <w:rPr>
          <w:color w:val="000000"/>
          <w:vertAlign w:val="subscript"/>
        </w:rPr>
        <w:t>ct</w:t>
      </w:r>
      <w:r w:rsidRPr="004100B4">
        <w:rPr>
          <w:color w:val="000000"/>
        </w:rPr>
        <w:t xml:space="preserve"> = min (3/4h, 500mm).</w:t>
      </w:r>
      <w:r w:rsidRPr="004100B4">
        <w:rPr>
          <w:color w:val="000000"/>
        </w:rPr>
        <w:tab/>
      </w:r>
    </w:p>
    <w:p w14:paraId="0FF952B5" w14:textId="4A7C6D0A" w:rsidR="008A3569" w:rsidRPr="003E4392" w:rsidRDefault="003E4392" w:rsidP="00C84AD7">
      <w:pPr>
        <w:spacing w:line="276" w:lineRule="auto"/>
        <w:rPr>
          <w:color w:val="000000"/>
        </w:rPr>
      </w:pPr>
      <w:r>
        <w:rPr>
          <w:color w:val="000000"/>
        </w:rPr>
        <w:t xml:space="preserve">- </w:t>
      </w:r>
      <w:r w:rsidR="008A3569" w:rsidRPr="003E4392">
        <w:rPr>
          <w:color w:val="000000"/>
        </w:rPr>
        <w:t>Dựa vào các điều kiện trên ta chọn sơ bộ được bước đai s.</w:t>
      </w:r>
    </w:p>
    <w:p w14:paraId="6AE6AD90" w14:textId="4F967A99" w:rsidR="008A3569" w:rsidRPr="003E4392" w:rsidRDefault="003E4392" w:rsidP="00C84AD7">
      <w:pPr>
        <w:spacing w:line="276" w:lineRule="auto"/>
        <w:rPr>
          <w:color w:val="000000"/>
        </w:rPr>
      </w:pPr>
      <w:r>
        <w:rPr>
          <w:color w:val="000000"/>
        </w:rPr>
        <w:t xml:space="preserve">- </w:t>
      </w:r>
      <w:r w:rsidR="008A3569" w:rsidRPr="003E4392">
        <w:rPr>
          <w:color w:val="000000"/>
        </w:rPr>
        <w:t>Trong mỗi nhịp dầm lấy giá trị lực cắt lớn nhất để tính toán cốt ngang.</w:t>
      </w:r>
    </w:p>
    <w:p w14:paraId="2E9D55EA" w14:textId="0DDE875C" w:rsidR="008A3569" w:rsidRPr="004100B4" w:rsidRDefault="003E4392" w:rsidP="002D126E">
      <w:pPr>
        <w:rPr>
          <w:color w:val="000000"/>
          <w:lang w:val="pt-BR"/>
        </w:rPr>
      </w:pPr>
      <w:bookmarkStart w:id="965" w:name="_Toc93524817"/>
      <w:bookmarkStart w:id="966" w:name="_Toc96252645"/>
      <w:bookmarkStart w:id="967" w:name="_Toc105927753"/>
      <w:r>
        <w:rPr>
          <w:color w:val="000000"/>
          <w:lang w:val="pt-BR"/>
        </w:rPr>
        <w:t xml:space="preserve">* </w:t>
      </w:r>
      <w:r w:rsidR="008A3569" w:rsidRPr="004100B4">
        <w:rPr>
          <w:color w:val="000000"/>
          <w:lang w:val="pt-BR"/>
        </w:rPr>
        <w:t>Kiểm tra khả năng chịu ứng suất nén chính ở bụng dầm</w:t>
      </w:r>
      <w:bookmarkEnd w:id="965"/>
      <w:bookmarkEnd w:id="966"/>
      <w:bookmarkEnd w:id="967"/>
    </w:p>
    <w:p w14:paraId="1419C508" w14:textId="77777777" w:rsidR="003E4392" w:rsidRDefault="003E4392" w:rsidP="00C84AD7">
      <w:pPr>
        <w:spacing w:line="276" w:lineRule="auto"/>
        <w:ind w:firstLine="720"/>
        <w:rPr>
          <w:color w:val="000000"/>
          <w:lang w:val="pt-BR"/>
        </w:rPr>
      </w:pPr>
      <w:r w:rsidRPr="004100B4">
        <w:rPr>
          <w:rFonts w:eastAsia="Times New Roman"/>
          <w:color w:val="000000"/>
          <w:position w:val="-12"/>
        </w:rPr>
        <w:object w:dxaOrig="2385" w:dyaOrig="360" w14:anchorId="3DBD384D">
          <v:shape id="_x0000_i1094" type="#_x0000_t75" style="width:128.9pt;height:22.6pt" o:ole="">
            <v:imagedata r:id="rId229" o:title=""/>
          </v:shape>
          <o:OLEObject Type="Embed" ProgID="Equation.DSMT4" ShapeID="_x0000_i1094" DrawAspect="Content" ObjectID="_1717833320" r:id="rId230"/>
        </w:object>
      </w:r>
      <w:r w:rsidR="008A3569" w:rsidRPr="004100B4">
        <w:rPr>
          <w:color w:val="000000"/>
          <w:lang w:val="pt-BR"/>
        </w:rPr>
        <w:t xml:space="preserve"> </w:t>
      </w:r>
    </w:p>
    <w:p w14:paraId="64F5BB5C" w14:textId="1AE9BD8F" w:rsidR="008A3569" w:rsidRPr="004100B4" w:rsidRDefault="008A3569" w:rsidP="00C84AD7">
      <w:pPr>
        <w:spacing w:line="276" w:lineRule="auto"/>
        <w:ind w:firstLine="720"/>
        <w:rPr>
          <w:color w:val="000000"/>
          <w:lang w:val="pt-BR"/>
        </w:rPr>
      </w:pPr>
      <w:r w:rsidRPr="004100B4">
        <w:rPr>
          <w:color w:val="000000"/>
          <w:lang w:val="pt-BR"/>
        </w:rPr>
        <w:t>Với :</w:t>
      </w:r>
    </w:p>
    <w:p w14:paraId="4221B1F5" w14:textId="77777777" w:rsidR="008A3569" w:rsidRPr="004100B4" w:rsidRDefault="008A3569" w:rsidP="00C84AD7">
      <w:pPr>
        <w:spacing w:line="276" w:lineRule="auto"/>
        <w:ind w:firstLine="720"/>
        <w:rPr>
          <w:color w:val="000000"/>
          <w:lang w:val="pt-BR"/>
        </w:rPr>
      </w:pPr>
      <w:r w:rsidRPr="004100B4">
        <w:rPr>
          <w:color w:val="000000"/>
          <w:lang w:val="pt-BR"/>
        </w:rPr>
        <w:t xml:space="preserve">- </w:t>
      </w:r>
      <w:r w:rsidRPr="004100B4">
        <w:rPr>
          <w:color w:val="000000"/>
          <w:lang w:val="pt-BR"/>
        </w:rPr>
        <w:sym w:font="Symbol" w:char="F06A"/>
      </w:r>
      <w:r w:rsidRPr="004100B4">
        <w:rPr>
          <w:color w:val="000000"/>
          <w:vertAlign w:val="subscript"/>
          <w:lang w:val="pt-BR"/>
        </w:rPr>
        <w:t>b1</w:t>
      </w:r>
      <w:r w:rsidRPr="004100B4">
        <w:rPr>
          <w:color w:val="000000"/>
          <w:lang w:val="pt-BR"/>
        </w:rPr>
        <w:t xml:space="preserve"> : Hệ số xét đén khả năng phân phối lại nội lực của bê tông</w:t>
      </w:r>
    </w:p>
    <w:p w14:paraId="21B4CF4F" w14:textId="104ED7AB" w:rsidR="008A3569" w:rsidRPr="004100B4" w:rsidRDefault="008A3569" w:rsidP="00C84AD7">
      <w:pPr>
        <w:spacing w:line="276" w:lineRule="auto"/>
        <w:ind w:left="720"/>
        <w:rPr>
          <w:color w:val="000000"/>
          <w:lang w:val="pt-BR"/>
        </w:rPr>
      </w:pPr>
      <w:r w:rsidRPr="004100B4">
        <w:rPr>
          <w:color w:val="000000"/>
          <w:lang w:val="pt-BR"/>
        </w:rPr>
        <w:t xml:space="preserve">  </w:t>
      </w:r>
      <w:r w:rsidRPr="004100B4">
        <w:rPr>
          <w:color w:val="000000"/>
          <w:lang w:val="pt-BR"/>
        </w:rPr>
        <w:tab/>
      </w:r>
      <w:r w:rsidRPr="004100B4">
        <w:rPr>
          <w:color w:val="000000"/>
          <w:lang w:val="pt-BR"/>
        </w:rPr>
        <w:sym w:font="Symbol" w:char="F06A"/>
      </w:r>
      <w:r w:rsidRPr="004100B4">
        <w:rPr>
          <w:color w:val="000000"/>
          <w:vertAlign w:val="subscript"/>
          <w:lang w:val="pt-BR"/>
        </w:rPr>
        <w:t>b1</w:t>
      </w:r>
      <w:r w:rsidRPr="004100B4">
        <w:rPr>
          <w:color w:val="000000"/>
          <w:lang w:val="pt-BR"/>
        </w:rPr>
        <w:t xml:space="preserve"> = 1- β.R</w:t>
      </w:r>
      <w:r w:rsidRPr="004100B4">
        <w:rPr>
          <w:color w:val="000000"/>
          <w:vertAlign w:val="subscript"/>
          <w:lang w:val="pt-BR"/>
        </w:rPr>
        <w:t xml:space="preserve">b </w:t>
      </w:r>
      <w:r w:rsidR="00C419D2">
        <w:rPr>
          <w:color w:val="000000"/>
          <w:lang w:val="pt-BR"/>
        </w:rPr>
        <w:t>=1-0,01.14,5 = 0,85</w:t>
      </w:r>
      <w:r w:rsidRPr="004100B4">
        <w:rPr>
          <w:color w:val="000000"/>
          <w:lang w:val="pt-BR"/>
        </w:rPr>
        <w:t>5, Với β = 0,01 đối với bê tông nặng.</w:t>
      </w:r>
    </w:p>
    <w:p w14:paraId="3081D23B" w14:textId="77777777" w:rsidR="008A3569" w:rsidRPr="004100B4" w:rsidRDefault="008A3569" w:rsidP="00C84AD7">
      <w:pPr>
        <w:spacing w:line="276" w:lineRule="auto"/>
        <w:ind w:firstLine="720"/>
        <w:rPr>
          <w:color w:val="000000"/>
          <w:lang w:val="pt-BR"/>
        </w:rPr>
      </w:pPr>
      <w:r w:rsidRPr="004100B4">
        <w:rPr>
          <w:color w:val="000000"/>
          <w:lang w:val="pt-BR"/>
        </w:rPr>
        <w:t xml:space="preserve">- </w:t>
      </w:r>
      <w:r w:rsidRPr="004100B4">
        <w:rPr>
          <w:color w:val="000000"/>
          <w:lang w:val="pt-BR"/>
        </w:rPr>
        <w:sym w:font="Symbol" w:char="F06A"/>
      </w:r>
      <w:r w:rsidRPr="004100B4">
        <w:rPr>
          <w:color w:val="000000"/>
          <w:vertAlign w:val="subscript"/>
          <w:lang w:val="pt-BR"/>
        </w:rPr>
        <w:sym w:font="Symbol" w:char="F077"/>
      </w:r>
      <w:r w:rsidRPr="004100B4">
        <w:rPr>
          <w:color w:val="000000"/>
          <w:vertAlign w:val="subscript"/>
          <w:lang w:val="pt-BR"/>
        </w:rPr>
        <w:t>1</w:t>
      </w:r>
      <w:r w:rsidRPr="004100B4">
        <w:rPr>
          <w:color w:val="000000"/>
          <w:lang w:val="pt-BR"/>
        </w:rPr>
        <w:t>: Hệ số xét đến ảnh hưởng của cốt đai đặt vuông góc với trục cấu kiện</w:t>
      </w:r>
    </w:p>
    <w:p w14:paraId="7F6AF4AD" w14:textId="77777777" w:rsidR="008A3569" w:rsidRPr="004100B4" w:rsidRDefault="008A3569" w:rsidP="00C84AD7">
      <w:pPr>
        <w:spacing w:line="276" w:lineRule="auto"/>
        <w:ind w:firstLine="720"/>
        <w:rPr>
          <w:color w:val="000000"/>
          <w:lang w:val="pt-BR"/>
        </w:rPr>
      </w:pPr>
      <w:r w:rsidRPr="004100B4">
        <w:rPr>
          <w:color w:val="000000"/>
          <w:lang w:val="pt-BR"/>
        </w:rPr>
        <w:t xml:space="preserve">           </w:t>
      </w:r>
      <w:r w:rsidRPr="004100B4">
        <w:rPr>
          <w:color w:val="000000"/>
          <w:lang w:val="pt-BR"/>
        </w:rPr>
        <w:sym w:font="Symbol" w:char="F06A"/>
      </w:r>
      <w:r w:rsidRPr="004100B4">
        <w:rPr>
          <w:color w:val="000000"/>
          <w:vertAlign w:val="subscript"/>
          <w:lang w:val="pt-BR"/>
        </w:rPr>
        <w:sym w:font="Symbol" w:char="F077"/>
      </w:r>
      <w:r w:rsidRPr="004100B4">
        <w:rPr>
          <w:color w:val="000000"/>
          <w:vertAlign w:val="subscript"/>
          <w:lang w:val="pt-BR"/>
        </w:rPr>
        <w:t>1</w:t>
      </w:r>
      <w:r w:rsidRPr="004100B4">
        <w:rPr>
          <w:color w:val="000000"/>
          <w:lang w:val="pt-BR"/>
        </w:rPr>
        <w:t xml:space="preserve"> = 1+5.α.µ</w:t>
      </w:r>
      <w:r w:rsidRPr="004100B4">
        <w:rPr>
          <w:color w:val="000000"/>
          <w:vertAlign w:val="subscript"/>
          <w:lang w:val="pt-BR"/>
        </w:rPr>
        <w:sym w:font="Symbol" w:char="F077"/>
      </w:r>
      <w:r w:rsidRPr="004100B4">
        <w:rPr>
          <w:color w:val="000000"/>
          <w:lang w:val="pt-BR"/>
        </w:rPr>
        <w:t xml:space="preserve"> ≤ 1,3</w:t>
      </w:r>
    </w:p>
    <w:p w14:paraId="4539897B" w14:textId="77777777" w:rsidR="008A3569" w:rsidRPr="004100B4" w:rsidRDefault="008A3569" w:rsidP="00C84AD7">
      <w:pPr>
        <w:spacing w:line="276" w:lineRule="auto"/>
        <w:rPr>
          <w:color w:val="000000"/>
          <w:lang w:val="pt-BR"/>
        </w:rPr>
      </w:pPr>
      <w:r w:rsidRPr="004100B4">
        <w:rPr>
          <w:color w:val="000000"/>
          <w:lang w:val="pt-BR"/>
        </w:rPr>
        <w:tab/>
      </w:r>
      <w:r w:rsidRPr="004100B4">
        <w:rPr>
          <w:rFonts w:eastAsia="Times New Roman"/>
          <w:color w:val="000000"/>
          <w:position w:val="-30"/>
        </w:rPr>
        <w:object w:dxaOrig="765" w:dyaOrig="675" w14:anchorId="1F25B5BF">
          <v:shape id="_x0000_i1095" type="#_x0000_t75" style="width:35.15pt;height:36.85pt" o:ole="">
            <v:imagedata r:id="rId231" o:title=""/>
          </v:shape>
          <o:OLEObject Type="Embed" ProgID="Equation.DSMT4" ShapeID="_x0000_i1095" DrawAspect="Content" ObjectID="_1717833321" r:id="rId232"/>
        </w:object>
      </w:r>
      <w:r w:rsidRPr="004100B4">
        <w:rPr>
          <w:color w:val="000000"/>
          <w:lang w:val="pt-BR"/>
        </w:rPr>
        <w:t xml:space="preserve"> = </w:t>
      </w:r>
      <w:r w:rsidRPr="004100B4">
        <w:rPr>
          <w:rFonts w:eastAsia="Times New Roman"/>
          <w:color w:val="000000"/>
          <w:position w:val="-24"/>
        </w:rPr>
        <w:object w:dxaOrig="1440" w:dyaOrig="675" w14:anchorId="04BA16B7">
          <v:shape id="_x0000_i1096" type="#_x0000_t75" style="width:1in;height:36.85pt" o:ole="">
            <v:imagedata r:id="rId233" o:title=""/>
          </v:shape>
          <o:OLEObject Type="Embed" ProgID="Equation.DSMT4" ShapeID="_x0000_i1096" DrawAspect="Content" ObjectID="_1717833322" r:id="rId234"/>
        </w:object>
      </w:r>
      <w:r w:rsidRPr="004100B4">
        <w:rPr>
          <w:color w:val="000000"/>
          <w:lang w:val="pt-BR"/>
        </w:rPr>
        <w:t xml:space="preserve"> và </w:t>
      </w:r>
      <w:r w:rsidRPr="004100B4">
        <w:rPr>
          <w:rFonts w:eastAsia="Times New Roman"/>
          <w:color w:val="000000"/>
          <w:position w:val="-24"/>
        </w:rPr>
        <w:object w:dxaOrig="945" w:dyaOrig="630" w14:anchorId="7206120A">
          <v:shape id="_x0000_i1097" type="#_x0000_t75" style="width:50.25pt;height:27.65pt" o:ole="">
            <v:imagedata r:id="rId235" o:title=""/>
          </v:shape>
          <o:OLEObject Type="Embed" ProgID="Equation.DSMT4" ShapeID="_x0000_i1097" DrawAspect="Content" ObjectID="_1717833323" r:id="rId236"/>
        </w:object>
      </w:r>
      <w:r w:rsidRPr="004100B4">
        <w:rPr>
          <w:color w:val="000000"/>
          <w:lang w:val="pt-BR"/>
        </w:rPr>
        <w:t xml:space="preserve"> ,A</w:t>
      </w:r>
      <w:r w:rsidRPr="004100B4">
        <w:rPr>
          <w:color w:val="000000"/>
          <w:vertAlign w:val="subscript"/>
          <w:lang w:val="pt-BR"/>
        </w:rPr>
        <w:t xml:space="preserve">sw  </w:t>
      </w:r>
      <w:r w:rsidRPr="004100B4">
        <w:rPr>
          <w:color w:val="000000"/>
          <w:lang w:val="pt-BR"/>
        </w:rPr>
        <w:t>tùy thuộc loại cốt đai.</w:t>
      </w:r>
      <w:r w:rsidRPr="004100B4">
        <w:rPr>
          <w:color w:val="000000"/>
          <w:lang w:val="pt-BR"/>
        </w:rPr>
        <w:tab/>
      </w:r>
    </w:p>
    <w:p w14:paraId="4B5C1E9B" w14:textId="77777777" w:rsidR="008A3569" w:rsidRPr="004100B4" w:rsidRDefault="003E4392" w:rsidP="002D126E">
      <w:pPr>
        <w:rPr>
          <w:color w:val="000000"/>
          <w:lang w:val="pt-BR"/>
        </w:rPr>
      </w:pPr>
      <w:r>
        <w:rPr>
          <w:color w:val="000000"/>
          <w:lang w:val="pt-BR"/>
        </w:rPr>
        <w:t xml:space="preserve">* </w:t>
      </w:r>
      <w:bookmarkStart w:id="968" w:name="_Toc93524818"/>
      <w:bookmarkStart w:id="969" w:name="_Toc96252646"/>
      <w:bookmarkStart w:id="970" w:name="_Toc105927754"/>
      <w:r w:rsidR="008A3569" w:rsidRPr="004100B4">
        <w:rPr>
          <w:color w:val="000000"/>
          <w:lang w:val="pt-BR"/>
        </w:rPr>
        <w:t>Kiểm tra điều kiện chịu cắt của bê tông</w:t>
      </w:r>
      <w:bookmarkEnd w:id="968"/>
      <w:bookmarkEnd w:id="969"/>
      <w:bookmarkEnd w:id="970"/>
    </w:p>
    <w:p w14:paraId="280F01DE" w14:textId="77777777" w:rsidR="008A3569" w:rsidRPr="004100B4" w:rsidRDefault="008A3569" w:rsidP="00C84AD7">
      <w:pPr>
        <w:tabs>
          <w:tab w:val="left" w:pos="240"/>
        </w:tabs>
        <w:spacing w:line="276" w:lineRule="auto"/>
        <w:ind w:firstLine="284"/>
        <w:rPr>
          <w:color w:val="000000"/>
          <w:lang w:val="pt-BR"/>
        </w:rPr>
      </w:pPr>
      <w:r w:rsidRPr="004100B4">
        <w:rPr>
          <w:color w:val="000000"/>
          <w:lang w:val="pt-BR"/>
        </w:rPr>
        <w:t xml:space="preserve">Nếu </w:t>
      </w:r>
      <w:r w:rsidRPr="004100B4">
        <w:rPr>
          <w:rFonts w:eastAsia="Times New Roman"/>
          <w:color w:val="000000"/>
          <w:position w:val="-12"/>
          <w:lang w:val="pt-BR"/>
        </w:rPr>
        <w:object w:dxaOrig="6105" w:dyaOrig="360" w14:anchorId="6DEF063C">
          <v:shape id="_x0000_i1098" type="#_x0000_t75" style="width:302.2pt;height:21.75pt" o:ole="">
            <v:imagedata r:id="rId237" o:title=""/>
          </v:shape>
          <o:OLEObject Type="Embed" ProgID="Equation.DSMT4" ShapeID="_x0000_i1098" DrawAspect="Content" ObjectID="_1717833324" r:id="rId238"/>
        </w:object>
      </w:r>
    </w:p>
    <w:p w14:paraId="62C76827" w14:textId="77777777" w:rsidR="008A3569" w:rsidRPr="004100B4" w:rsidRDefault="008A3569" w:rsidP="00C84AD7">
      <w:pPr>
        <w:tabs>
          <w:tab w:val="left" w:pos="240"/>
        </w:tabs>
        <w:spacing w:line="276" w:lineRule="auto"/>
        <w:ind w:firstLine="284"/>
        <w:rPr>
          <w:color w:val="000000"/>
          <w:lang w:val="pt-BR"/>
        </w:rPr>
      </w:pPr>
      <w:r w:rsidRPr="004100B4">
        <w:rPr>
          <w:color w:val="000000"/>
          <w:lang w:val="pt-BR"/>
        </w:rPr>
        <w:t>Thì không cần tính toán cốt đai mà đặt theo cấu tạo như trên</w:t>
      </w:r>
    </w:p>
    <w:p w14:paraId="16F39D73" w14:textId="77777777" w:rsidR="008A3569" w:rsidRPr="004100B4" w:rsidRDefault="008A3569" w:rsidP="00C84AD7">
      <w:pPr>
        <w:tabs>
          <w:tab w:val="left" w:pos="240"/>
        </w:tabs>
        <w:spacing w:line="276" w:lineRule="auto"/>
        <w:ind w:firstLine="284"/>
        <w:rPr>
          <w:color w:val="000000"/>
          <w:lang w:val="pt-BR"/>
        </w:rPr>
      </w:pPr>
      <w:r w:rsidRPr="004100B4">
        <w:rPr>
          <w:color w:val="000000"/>
          <w:lang w:val="pt-BR"/>
        </w:rPr>
        <w:t>Trong đó:</w:t>
      </w:r>
    </w:p>
    <w:p w14:paraId="1AEC133B" w14:textId="1BC90A39" w:rsidR="008A3569" w:rsidRPr="004100B4" w:rsidRDefault="00C84AD7" w:rsidP="00C84AD7">
      <w:pPr>
        <w:pStyle w:val="ListParagraph"/>
        <w:tabs>
          <w:tab w:val="left" w:pos="360"/>
        </w:tabs>
        <w:spacing w:line="276" w:lineRule="auto"/>
        <w:contextualSpacing w:val="0"/>
        <w:rPr>
          <w:rFonts w:ascii="Times New Roman" w:hAnsi="Times New Roman" w:cs="Times New Roman"/>
          <w:color w:val="000000"/>
          <w:lang w:val="pt-BR"/>
        </w:rPr>
      </w:pPr>
      <w:r>
        <w:rPr>
          <w:rFonts w:ascii="Times New Roman" w:hAnsi="Times New Roman" w:cs="Times New Roman"/>
          <w:color w:val="000000"/>
          <w:lang w:val="pt-BR"/>
        </w:rPr>
        <w:t xml:space="preserve">+ </w:t>
      </w:r>
      <w:r w:rsidR="008A3569" w:rsidRPr="004100B4">
        <w:rPr>
          <w:rFonts w:ascii="Times New Roman" w:hAnsi="Times New Roman" w:cs="Times New Roman"/>
          <w:color w:val="000000"/>
          <w:lang w:val="pt-BR"/>
        </w:rPr>
        <w:t>φ</w:t>
      </w:r>
      <w:r w:rsidR="008A3569" w:rsidRPr="004100B4">
        <w:rPr>
          <w:rFonts w:ascii="Times New Roman" w:hAnsi="Times New Roman" w:cs="Times New Roman"/>
          <w:color w:val="000000"/>
          <w:vertAlign w:val="subscript"/>
          <w:lang w:val="pt-BR"/>
        </w:rPr>
        <w:t>b3</w:t>
      </w:r>
      <w:r>
        <w:rPr>
          <w:rFonts w:ascii="Times New Roman" w:hAnsi="Times New Roman" w:cs="Times New Roman"/>
          <w:color w:val="000000"/>
          <w:lang w:val="pt-BR"/>
        </w:rPr>
        <w:t>: H</w:t>
      </w:r>
      <w:r w:rsidR="008A3569" w:rsidRPr="004100B4">
        <w:rPr>
          <w:rFonts w:ascii="Times New Roman" w:hAnsi="Times New Roman" w:cs="Times New Roman"/>
          <w:color w:val="000000"/>
          <w:lang w:val="pt-BR"/>
        </w:rPr>
        <w:t xml:space="preserve">ệ số phụ thuộc loại bê tông: 0,6 với bê tông nặng, 0,5 với bê tông nhẹ.                   </w:t>
      </w:r>
    </w:p>
    <w:p w14:paraId="6DAA78BA" w14:textId="14AB2372" w:rsidR="008A3569" w:rsidRPr="004100B4" w:rsidRDefault="00C84AD7" w:rsidP="00C84AD7">
      <w:pPr>
        <w:pStyle w:val="ListParagraph"/>
        <w:tabs>
          <w:tab w:val="left" w:pos="360"/>
        </w:tabs>
        <w:spacing w:line="276" w:lineRule="auto"/>
        <w:contextualSpacing w:val="0"/>
        <w:rPr>
          <w:rFonts w:ascii="Times New Roman" w:hAnsi="Times New Roman" w:cs="Times New Roman"/>
          <w:color w:val="000000"/>
          <w:lang w:val="pt-BR"/>
        </w:rPr>
      </w:pPr>
      <w:r>
        <w:rPr>
          <w:rFonts w:ascii="Times New Roman" w:hAnsi="Times New Roman" w:cs="Times New Roman"/>
          <w:color w:val="000000"/>
          <w:lang w:val="pt-BR"/>
        </w:rPr>
        <w:t xml:space="preserve">+ </w:t>
      </w:r>
      <w:r w:rsidR="008A3569" w:rsidRPr="004100B4">
        <w:rPr>
          <w:rFonts w:ascii="Times New Roman" w:hAnsi="Times New Roman" w:cs="Times New Roman"/>
          <w:color w:val="000000"/>
          <w:lang w:val="pt-BR"/>
        </w:rPr>
        <w:t>φ</w:t>
      </w:r>
      <w:r w:rsidR="008A3569" w:rsidRPr="004100B4">
        <w:rPr>
          <w:rFonts w:ascii="Times New Roman" w:hAnsi="Times New Roman" w:cs="Times New Roman"/>
          <w:color w:val="000000"/>
          <w:vertAlign w:val="subscript"/>
          <w:lang w:val="pt-BR"/>
        </w:rPr>
        <w:t xml:space="preserve">f </w:t>
      </w:r>
      <w:r w:rsidR="008A3569" w:rsidRPr="004100B4">
        <w:rPr>
          <w:rFonts w:ascii="Times New Roman" w:hAnsi="Times New Roman" w:cs="Times New Roman"/>
          <w:color w:val="000000"/>
          <w:lang w:val="pt-BR"/>
        </w:rPr>
        <w:t>:</w:t>
      </w:r>
      <w:r>
        <w:rPr>
          <w:rFonts w:ascii="Times New Roman" w:hAnsi="Times New Roman" w:cs="Times New Roman"/>
          <w:color w:val="000000"/>
          <w:lang w:val="pt-BR"/>
        </w:rPr>
        <w:t xml:space="preserve"> H</w:t>
      </w:r>
      <w:r w:rsidR="008A3569" w:rsidRPr="004100B4">
        <w:rPr>
          <w:rFonts w:ascii="Times New Roman" w:hAnsi="Times New Roman" w:cs="Times New Roman"/>
          <w:color w:val="000000"/>
          <w:lang w:val="pt-BR"/>
        </w:rPr>
        <w:t>ệ số xét đến ảnh hưởng của cánh tiết diện chữ T và khi cánh nằm trong     vùng chịu nén:</w:t>
      </w:r>
    </w:p>
    <w:p w14:paraId="3FE65D8C" w14:textId="13E9EF07" w:rsidR="008A3569" w:rsidRPr="004100B4" w:rsidRDefault="008A3569" w:rsidP="00C84AD7">
      <w:pPr>
        <w:spacing w:line="276" w:lineRule="auto"/>
        <w:rPr>
          <w:color w:val="000000"/>
          <w:lang w:val="pt-BR"/>
        </w:rPr>
      </w:pPr>
      <w:r w:rsidRPr="004100B4">
        <w:rPr>
          <w:color w:val="000000"/>
          <w:lang w:val="pt-BR"/>
        </w:rPr>
        <w:tab/>
      </w:r>
      <w:r w:rsidRPr="004100B4">
        <w:rPr>
          <w:color w:val="000000"/>
          <w:lang w:val="pt-BR"/>
        </w:rPr>
        <w:tab/>
        <w:t xml:space="preserve">   </w:t>
      </w:r>
      <w:r w:rsidR="00C84AD7" w:rsidRPr="004100B4">
        <w:rPr>
          <w:rFonts w:eastAsia="Times New Roman"/>
          <w:color w:val="000000"/>
          <w:position w:val="-30"/>
          <w:lang w:val="pt-BR"/>
        </w:rPr>
        <w:object w:dxaOrig="3135" w:dyaOrig="720" w14:anchorId="05CF2EB3">
          <v:shape id="_x0000_i1099" type="#_x0000_t75" style="width:172.45pt;height:38.5pt" o:ole="">
            <v:imagedata r:id="rId239" o:title=""/>
          </v:shape>
          <o:OLEObject Type="Embed" ProgID="Equation.DSMT4" ShapeID="_x0000_i1099" DrawAspect="Content" ObjectID="_1717833325" r:id="rId240"/>
        </w:object>
      </w:r>
    </w:p>
    <w:p w14:paraId="039FA5F2" w14:textId="0AD50DFD" w:rsidR="008A3569" w:rsidRPr="004100B4" w:rsidRDefault="00C84AD7" w:rsidP="00C84AD7">
      <w:pPr>
        <w:pStyle w:val="ListParagraph"/>
        <w:spacing w:line="276" w:lineRule="auto"/>
        <w:contextualSpacing w:val="0"/>
        <w:rPr>
          <w:rFonts w:ascii="Times New Roman" w:hAnsi="Times New Roman" w:cs="Times New Roman"/>
          <w:color w:val="000000"/>
          <w:lang w:val="pt-BR"/>
        </w:rPr>
      </w:pPr>
      <w:r>
        <w:rPr>
          <w:rFonts w:ascii="Times New Roman" w:hAnsi="Times New Roman" w:cs="Times New Roman"/>
          <w:color w:val="000000"/>
          <w:lang w:val="pt-BR"/>
        </w:rPr>
        <w:t xml:space="preserve">+ </w:t>
      </w:r>
      <w:r w:rsidR="008A3569" w:rsidRPr="004100B4">
        <w:rPr>
          <w:rFonts w:ascii="Times New Roman" w:hAnsi="Times New Roman" w:cs="Times New Roman"/>
          <w:color w:val="000000"/>
          <w:lang w:val="pt-BR"/>
        </w:rPr>
        <w:t>φ</w:t>
      </w:r>
      <w:r w:rsidR="008A3569" w:rsidRPr="004100B4">
        <w:rPr>
          <w:rFonts w:ascii="Times New Roman" w:hAnsi="Times New Roman" w:cs="Times New Roman"/>
          <w:color w:val="000000"/>
          <w:vertAlign w:val="subscript"/>
          <w:lang w:val="pt-BR"/>
        </w:rPr>
        <w:t>n</w:t>
      </w:r>
      <w:r>
        <w:rPr>
          <w:rFonts w:ascii="Times New Roman" w:hAnsi="Times New Roman" w:cs="Times New Roman"/>
          <w:color w:val="000000"/>
          <w:lang w:val="pt-BR"/>
        </w:rPr>
        <w:t>: H</w:t>
      </w:r>
      <w:r w:rsidR="008A3569" w:rsidRPr="004100B4">
        <w:rPr>
          <w:rFonts w:ascii="Times New Roman" w:hAnsi="Times New Roman" w:cs="Times New Roman"/>
          <w:color w:val="000000"/>
          <w:lang w:val="pt-BR"/>
        </w:rPr>
        <w:t>ệ</w:t>
      </w:r>
      <w:r>
        <w:rPr>
          <w:rFonts w:ascii="Times New Roman" w:hAnsi="Times New Roman" w:cs="Times New Roman"/>
          <w:color w:val="000000"/>
          <w:lang w:val="pt-BR"/>
        </w:rPr>
        <w:t xml:space="preserve"> </w:t>
      </w:r>
      <w:r w:rsidR="008A3569" w:rsidRPr="004100B4">
        <w:rPr>
          <w:rFonts w:ascii="Times New Roman" w:hAnsi="Times New Roman" w:cs="Times New Roman"/>
          <w:color w:val="000000"/>
          <w:lang w:val="pt-BR"/>
        </w:rPr>
        <w:t>số xét đế</w:t>
      </w:r>
      <w:r>
        <w:rPr>
          <w:rFonts w:ascii="Times New Roman" w:hAnsi="Times New Roman" w:cs="Times New Roman"/>
          <w:color w:val="000000"/>
          <w:lang w:val="pt-BR"/>
        </w:rPr>
        <w:t>n ảnh</w:t>
      </w:r>
      <w:r w:rsidR="008A3569" w:rsidRPr="004100B4">
        <w:rPr>
          <w:rFonts w:ascii="Times New Roman" w:hAnsi="Times New Roman" w:cs="Times New Roman"/>
          <w:color w:val="000000"/>
          <w:lang w:val="pt-BR"/>
        </w:rPr>
        <w:t xml:space="preserve"> hưởng của lực dọc trục:</w:t>
      </w:r>
    </w:p>
    <w:p w14:paraId="1EADDF7A" w14:textId="6B512101" w:rsidR="008A3569" w:rsidRPr="004100B4" w:rsidRDefault="008A3569" w:rsidP="00C84AD7">
      <w:pPr>
        <w:spacing w:line="276" w:lineRule="auto"/>
        <w:ind w:left="720" w:firstLine="720"/>
        <w:rPr>
          <w:color w:val="000000"/>
          <w:lang w:val="pt-BR"/>
        </w:rPr>
      </w:pPr>
      <w:r w:rsidRPr="004100B4">
        <w:rPr>
          <w:color w:val="000000"/>
          <w:lang w:val="pt-BR"/>
        </w:rPr>
        <w:t xml:space="preserve">   </w:t>
      </w:r>
      <w:r w:rsidRPr="004100B4">
        <w:rPr>
          <w:rFonts w:eastAsia="Times New Roman"/>
          <w:color w:val="000000"/>
          <w:position w:val="-30"/>
        </w:rPr>
        <w:object w:dxaOrig="2580" w:dyaOrig="675" w14:anchorId="783F4917">
          <v:shape id="_x0000_i1100" type="#_x0000_t75" style="width:129.75pt;height:36.85pt" o:ole="">
            <v:imagedata r:id="rId241" o:title=""/>
          </v:shape>
          <o:OLEObject Type="Embed" ProgID="Equation.DSMT4" ShapeID="_x0000_i1100" DrawAspect="Content" ObjectID="_1717833326" r:id="rId242"/>
        </w:object>
      </w:r>
      <w:r w:rsidR="00C84AD7">
        <w:rPr>
          <w:color w:val="000000"/>
          <w:lang w:val="pt-BR"/>
        </w:rPr>
        <w:t>: N</w:t>
      </w:r>
      <w:r w:rsidRPr="004100B4">
        <w:rPr>
          <w:color w:val="000000"/>
          <w:lang w:val="pt-BR"/>
        </w:rPr>
        <w:t xml:space="preserve">ếu N là lực nén. </w:t>
      </w:r>
    </w:p>
    <w:p w14:paraId="0F630565" w14:textId="336B3B9B" w:rsidR="008A3569" w:rsidRDefault="008A3569" w:rsidP="00C84AD7">
      <w:pPr>
        <w:spacing w:line="276" w:lineRule="auto"/>
        <w:ind w:left="1440"/>
        <w:rPr>
          <w:color w:val="000000"/>
          <w:lang w:val="pt-BR"/>
        </w:rPr>
      </w:pPr>
      <w:r w:rsidRPr="004100B4">
        <w:rPr>
          <w:color w:val="000000"/>
          <w:lang w:val="pt-BR"/>
        </w:rPr>
        <w:t xml:space="preserve">   </w:t>
      </w:r>
      <w:r w:rsidRPr="004100B4">
        <w:rPr>
          <w:rFonts w:eastAsia="Times New Roman"/>
          <w:color w:val="000000"/>
          <w:position w:val="-30"/>
        </w:rPr>
        <w:object w:dxaOrig="2670" w:dyaOrig="675" w14:anchorId="2EE3DCCF">
          <v:shape id="_x0000_i1101" type="#_x0000_t75" style="width:129.75pt;height:36.85pt" o:ole="">
            <v:imagedata r:id="rId243" o:title=""/>
          </v:shape>
          <o:OLEObject Type="Embed" ProgID="Equation.DSMT4" ShapeID="_x0000_i1101" DrawAspect="Content" ObjectID="_1717833327" r:id="rId244"/>
        </w:object>
      </w:r>
      <w:r w:rsidR="00C84AD7">
        <w:rPr>
          <w:color w:val="000000"/>
          <w:lang w:val="pt-BR"/>
        </w:rPr>
        <w:t>: N</w:t>
      </w:r>
      <w:r w:rsidRPr="004100B4">
        <w:rPr>
          <w:color w:val="000000"/>
          <w:lang w:val="pt-BR"/>
        </w:rPr>
        <w:t>ếu N là lực kéo.</w:t>
      </w:r>
    </w:p>
    <w:p w14:paraId="7447CCB0" w14:textId="77777777" w:rsidR="00C8312B" w:rsidRPr="004100B4" w:rsidRDefault="00C8312B" w:rsidP="008A3569">
      <w:pPr>
        <w:spacing w:line="312" w:lineRule="auto"/>
        <w:ind w:left="1440"/>
        <w:jc w:val="both"/>
        <w:rPr>
          <w:color w:val="000000"/>
          <w:lang w:val="pt-BR"/>
        </w:rPr>
      </w:pPr>
    </w:p>
    <w:p w14:paraId="54D4B839" w14:textId="77777777" w:rsidR="00C11EA5" w:rsidRDefault="00C11EA5">
      <w:pPr>
        <w:rPr>
          <w:color w:val="000000"/>
          <w:lang w:val="pt-BR"/>
        </w:rPr>
      </w:pPr>
      <w:r>
        <w:rPr>
          <w:color w:val="000000"/>
          <w:lang w:val="pt-BR"/>
        </w:rPr>
        <w:br w:type="page"/>
      </w:r>
    </w:p>
    <w:p w14:paraId="64D29E66" w14:textId="047698E8" w:rsidR="008A3569" w:rsidRPr="00C11EA5" w:rsidRDefault="00C84AD7" w:rsidP="002D126E">
      <w:pPr>
        <w:rPr>
          <w:b/>
          <w:color w:val="000000"/>
          <w:lang w:val="pt-BR"/>
        </w:rPr>
      </w:pPr>
      <w:r w:rsidRPr="00C11EA5">
        <w:rPr>
          <w:b/>
          <w:color w:val="000000"/>
          <w:lang w:val="pt-BR"/>
        </w:rPr>
        <w:lastRenderedPageBreak/>
        <w:t xml:space="preserve">* </w:t>
      </w:r>
      <w:bookmarkStart w:id="971" w:name="_Toc93524819"/>
      <w:bookmarkStart w:id="972" w:name="_Toc96252647"/>
      <w:bookmarkStart w:id="973" w:name="_Toc105927755"/>
      <w:r w:rsidR="008A3569" w:rsidRPr="00C11EA5">
        <w:rPr>
          <w:b/>
          <w:color w:val="000000"/>
          <w:lang w:val="pt-BR"/>
        </w:rPr>
        <w:t>Kiểm tra cường độ của tiết diện nghiêng theo lực cắt</w:t>
      </w:r>
      <w:bookmarkEnd w:id="971"/>
      <w:bookmarkEnd w:id="972"/>
      <w:bookmarkEnd w:id="973"/>
    </w:p>
    <w:p w14:paraId="7F139D6C" w14:textId="33ABCC86" w:rsidR="008A3569" w:rsidRPr="004100B4" w:rsidRDefault="00C84AD7" w:rsidP="00C84AD7">
      <w:pPr>
        <w:spacing w:line="312" w:lineRule="auto"/>
        <w:ind w:firstLine="720"/>
        <w:jc w:val="center"/>
        <w:rPr>
          <w:color w:val="000000"/>
          <w:lang w:val="pt-BR"/>
        </w:rPr>
      </w:pPr>
      <w:r w:rsidRPr="004100B4">
        <w:rPr>
          <w:rFonts w:eastAsia="Times New Roman"/>
          <w:color w:val="000000"/>
          <w:position w:val="-24"/>
          <w:lang w:val="pt-BR"/>
        </w:rPr>
        <w:object w:dxaOrig="4275" w:dyaOrig="675" w14:anchorId="769AC8F0">
          <v:shape id="_x0000_i1102" type="#_x0000_t75" style="width:222.75pt;height:36.85pt" o:ole="">
            <v:imagedata r:id="rId245" o:title=""/>
          </v:shape>
          <o:OLEObject Type="Embed" ProgID="Equation.DSMT4" ShapeID="_x0000_i1102" DrawAspect="Content" ObjectID="_1717833328" r:id="rId246"/>
        </w:object>
      </w:r>
    </w:p>
    <w:p w14:paraId="2E8B276E" w14:textId="77777777" w:rsidR="008A3569" w:rsidRPr="004100B4" w:rsidRDefault="008A3569" w:rsidP="00C84AD7">
      <w:pPr>
        <w:spacing w:line="276" w:lineRule="auto"/>
        <w:rPr>
          <w:color w:val="000000"/>
          <w:lang w:val="pt-BR"/>
        </w:rPr>
      </w:pPr>
      <w:r w:rsidRPr="004100B4">
        <w:rPr>
          <w:color w:val="000000"/>
          <w:lang w:val="pt-BR"/>
        </w:rPr>
        <w:t>Như vậy cần kiểm tra điều kiện trên với hàng loạt tiết diện nghiêng khác nhau không vượt quá khoảng cách từ gối tựa đến vị trí M</w:t>
      </w:r>
      <w:r w:rsidRPr="004100B4">
        <w:rPr>
          <w:color w:val="000000"/>
          <w:vertAlign w:val="subscript"/>
          <w:lang w:val="pt-BR"/>
        </w:rPr>
        <w:t>max</w:t>
      </w:r>
      <w:r w:rsidRPr="004100B4">
        <w:rPr>
          <w:color w:val="000000"/>
          <w:lang w:val="pt-BR"/>
        </w:rPr>
        <w:t xml:space="preserve"> và không vượt quá </w:t>
      </w:r>
      <w:r w:rsidRPr="004100B4">
        <w:rPr>
          <w:rFonts w:eastAsia="Times New Roman"/>
          <w:color w:val="000000"/>
          <w:position w:val="-30"/>
          <w:lang w:val="pt-BR"/>
        </w:rPr>
        <w:object w:dxaOrig="1500" w:dyaOrig="675" w14:anchorId="2B1B93ED">
          <v:shape id="_x0000_i1103" type="#_x0000_t75" style="width:1in;height:36.85pt" o:ole="">
            <v:imagedata r:id="rId247" o:title=""/>
          </v:shape>
          <o:OLEObject Type="Embed" ProgID="Equation.DSMT4" ShapeID="_x0000_i1103" DrawAspect="Content" ObjectID="_1717833329" r:id="rId248"/>
        </w:object>
      </w:r>
      <w:r w:rsidRPr="004100B4">
        <w:rPr>
          <w:color w:val="000000"/>
          <w:lang w:val="pt-BR"/>
        </w:rPr>
        <w:t>, tuy nhiên trong thiết kế người ta tính lại giá trị q</w:t>
      </w:r>
      <w:r w:rsidRPr="004100B4">
        <w:rPr>
          <w:color w:val="000000"/>
          <w:vertAlign w:val="subscript"/>
          <w:lang w:val="pt-BR"/>
        </w:rPr>
        <w:t>sw</w:t>
      </w:r>
      <w:r w:rsidRPr="004100B4">
        <w:rPr>
          <w:color w:val="000000"/>
          <w:lang w:val="pt-BR"/>
        </w:rPr>
        <w:t xml:space="preserve"> (lực cắt cốt đai phải chịu trên 1 đơn vị chiều dài) từ đó tính được khoảng cách cốt đai cần thiết và kiểm tra với khoảng cách s đã chọn xem có thỏa mãn hay không.</w:t>
      </w:r>
    </w:p>
    <w:p w14:paraId="2B746FB8" w14:textId="220DB423" w:rsidR="008A3569" w:rsidRPr="00C84AD7" w:rsidRDefault="00C84AD7" w:rsidP="00C84AD7">
      <w:pPr>
        <w:spacing w:line="312" w:lineRule="auto"/>
        <w:jc w:val="both"/>
        <w:rPr>
          <w:color w:val="000000"/>
          <w:lang w:val="pt-BR"/>
        </w:rPr>
      </w:pPr>
      <w:r>
        <w:rPr>
          <w:color w:val="000000"/>
          <w:lang w:val="pt-BR"/>
        </w:rPr>
        <w:t xml:space="preserve">- </w:t>
      </w:r>
      <w:r w:rsidR="008A3569" w:rsidRPr="00C84AD7">
        <w:rPr>
          <w:color w:val="000000"/>
          <w:lang w:val="pt-BR"/>
        </w:rPr>
        <w:t>Tính các giá trị:</w:t>
      </w:r>
      <w:r w:rsidR="008A3569" w:rsidRPr="00C84AD7">
        <w:rPr>
          <w:bCs/>
          <w:iCs/>
          <w:color w:val="000000"/>
          <w:lang w:val="pt-BR"/>
        </w:rPr>
        <w:t xml:space="preserve"> </w:t>
      </w:r>
      <w:r w:rsidR="008A3569" w:rsidRPr="00C84AD7">
        <w:rPr>
          <w:color w:val="000000"/>
          <w:lang w:val="pt-BR"/>
        </w:rPr>
        <w:tab/>
      </w:r>
      <w:r w:rsidR="008A3569" w:rsidRPr="00C84AD7">
        <w:rPr>
          <w:color w:val="000000"/>
          <w:lang w:val="pt-BR"/>
        </w:rPr>
        <w:tab/>
        <w:t xml:space="preserve">    </w:t>
      </w:r>
    </w:p>
    <w:p w14:paraId="4E83E7DF" w14:textId="77777777" w:rsidR="00C84AD7" w:rsidRDefault="008A3569" w:rsidP="008A3569">
      <w:pPr>
        <w:spacing w:line="312" w:lineRule="auto"/>
        <w:ind w:firstLine="426"/>
        <w:rPr>
          <w:color w:val="000000"/>
        </w:rPr>
      </w:pPr>
      <w:r w:rsidRPr="004100B4">
        <w:rPr>
          <w:rFonts w:eastAsia="Times New Roman"/>
          <w:color w:val="000000"/>
          <w:position w:val="-12"/>
        </w:rPr>
        <w:object w:dxaOrig="2670" w:dyaOrig="375" w14:anchorId="5C06C4EF">
          <v:shape id="_x0000_i1104" type="#_x0000_t75" style="width:129.75pt;height:21.75pt" o:ole="">
            <v:imagedata r:id="rId249" o:title=""/>
          </v:shape>
          <o:OLEObject Type="Embed" ProgID="Equation.DSMT4" ShapeID="_x0000_i1104" DrawAspect="Content" ObjectID="_1717833330" r:id="rId250"/>
        </w:object>
      </w:r>
      <w:r w:rsidRPr="004100B4">
        <w:rPr>
          <w:color w:val="000000"/>
        </w:rPr>
        <w:t>.</w:t>
      </w:r>
    </w:p>
    <w:p w14:paraId="2CEEA7A2" w14:textId="399970A9" w:rsidR="008A3569" w:rsidRPr="004100B4" w:rsidRDefault="008A3569" w:rsidP="008A3569">
      <w:pPr>
        <w:spacing w:line="312" w:lineRule="auto"/>
        <w:ind w:firstLine="426"/>
        <w:rPr>
          <w:color w:val="000000"/>
        </w:rPr>
      </w:pPr>
      <w:r w:rsidRPr="004100B4">
        <w:rPr>
          <w:color w:val="000000"/>
        </w:rPr>
        <w:t>Trong đó:</w:t>
      </w:r>
    </w:p>
    <w:p w14:paraId="5AA1B7C2" w14:textId="77777777" w:rsidR="008A3569" w:rsidRPr="004100B4" w:rsidRDefault="008A3569" w:rsidP="008A3569">
      <w:pPr>
        <w:spacing w:line="312" w:lineRule="auto"/>
        <w:jc w:val="both"/>
        <w:rPr>
          <w:color w:val="000000"/>
          <w:vertAlign w:val="subscript"/>
          <w:lang w:val="pt-BR"/>
        </w:rPr>
      </w:pPr>
      <w:r w:rsidRPr="004100B4">
        <w:rPr>
          <w:color w:val="000000"/>
          <w:lang w:val="pt-BR"/>
        </w:rPr>
        <w:t xml:space="preserve">      </w:t>
      </w:r>
      <w:r w:rsidRPr="004100B4">
        <w:rPr>
          <w:rFonts w:eastAsia="Times New Roman"/>
          <w:color w:val="000000"/>
          <w:position w:val="-26"/>
          <w:lang w:val="pt-BR"/>
        </w:rPr>
        <w:object w:dxaOrig="1050" w:dyaOrig="645" w14:anchorId="0ABDFCDD">
          <v:shape id="_x0000_i1105" type="#_x0000_t75" style="width:50.25pt;height:28.45pt" o:ole="">
            <v:imagedata r:id="rId251" o:title=""/>
          </v:shape>
          <o:OLEObject Type="Embed" ProgID="Equation.DSMT4" ShapeID="_x0000_i1105" DrawAspect="Content" ObjectID="_1717833331" r:id="rId252"/>
        </w:object>
      </w:r>
    </w:p>
    <w:p w14:paraId="09137961" w14:textId="77777777" w:rsidR="008A3569" w:rsidRPr="004100B4" w:rsidRDefault="008A3569" w:rsidP="008A3569">
      <w:pPr>
        <w:spacing w:line="312" w:lineRule="auto"/>
        <w:ind w:firstLine="426"/>
        <w:jc w:val="both"/>
        <w:rPr>
          <w:color w:val="000000"/>
          <w:lang w:val="pt-BR"/>
        </w:rPr>
      </w:pPr>
      <w:r w:rsidRPr="004100B4">
        <w:rPr>
          <w:rFonts w:eastAsia="Times New Roman"/>
          <w:color w:val="000000"/>
          <w:position w:val="-14"/>
          <w:lang w:val="pt-BR"/>
        </w:rPr>
        <w:object w:dxaOrig="1560" w:dyaOrig="435" w14:anchorId="359A5D50">
          <v:shape id="_x0000_i1106" type="#_x0000_t75" style="width:79.55pt;height:21.75pt" o:ole="">
            <v:imagedata r:id="rId253" o:title=""/>
          </v:shape>
          <o:OLEObject Type="Embed" ProgID="Equation.DSMT4" ShapeID="_x0000_i1106" DrawAspect="Content" ObjectID="_1717833332" r:id="rId254"/>
        </w:object>
      </w:r>
    </w:p>
    <w:p w14:paraId="4B2420EE" w14:textId="27135E7C" w:rsidR="008A3569" w:rsidRPr="00C84AD7" w:rsidRDefault="00C84AD7" w:rsidP="00C84AD7">
      <w:pPr>
        <w:spacing w:line="312" w:lineRule="auto"/>
        <w:jc w:val="both"/>
        <w:rPr>
          <w:color w:val="000000"/>
          <w:lang w:val="pt-BR"/>
        </w:rPr>
      </w:pPr>
      <w:r>
        <w:rPr>
          <w:color w:val="000000"/>
          <w:lang w:val="pt-BR"/>
        </w:rPr>
        <w:t xml:space="preserve">- </w:t>
      </w:r>
      <w:r w:rsidR="008A3569" w:rsidRPr="00C84AD7">
        <w:rPr>
          <w:color w:val="000000"/>
          <w:lang w:val="pt-BR"/>
        </w:rPr>
        <w:t>Tính q</w:t>
      </w:r>
      <w:r w:rsidR="008A3569" w:rsidRPr="00C84AD7">
        <w:rPr>
          <w:color w:val="000000"/>
          <w:vertAlign w:val="subscript"/>
          <w:lang w:val="pt-BR"/>
        </w:rPr>
        <w:t>sw</w:t>
      </w:r>
      <w:r w:rsidR="008A3569" w:rsidRPr="00C84AD7">
        <w:rPr>
          <w:color w:val="000000"/>
          <w:lang w:val="pt-BR"/>
        </w:rPr>
        <w:t xml:space="preserve"> tùy trường hợp cụ thể:</w:t>
      </w:r>
    </w:p>
    <w:p w14:paraId="4410281F" w14:textId="77777777" w:rsidR="008A3569" w:rsidRPr="004100B4" w:rsidRDefault="008A3569" w:rsidP="00B962CA">
      <w:pPr>
        <w:pStyle w:val="BodyText"/>
        <w:numPr>
          <w:ilvl w:val="0"/>
          <w:numId w:val="36"/>
        </w:numPr>
        <w:spacing w:after="0" w:line="312" w:lineRule="auto"/>
        <w:jc w:val="both"/>
        <w:rPr>
          <w:color w:val="000000"/>
        </w:rPr>
      </w:pPr>
      <w:r w:rsidRPr="004100B4">
        <w:rPr>
          <w:color w:val="000000"/>
        </w:rPr>
        <w:t xml:space="preserve">Nếu </w:t>
      </w:r>
      <w:r w:rsidRPr="004100B4">
        <w:rPr>
          <w:color w:val="000000"/>
          <w:position w:val="-30"/>
        </w:rPr>
        <w:object w:dxaOrig="1230" w:dyaOrig="720" w14:anchorId="7DFA9449">
          <v:shape id="_x0000_i1107" type="#_x0000_t75" style="width:57.75pt;height:36.85pt" o:ole="">
            <v:imagedata r:id="rId255" o:title=""/>
          </v:shape>
          <o:OLEObject Type="Embed" ProgID="Equation.DSMT4" ShapeID="_x0000_i1107" DrawAspect="Content" ObjectID="_1717833333" r:id="rId256"/>
        </w:object>
      </w:r>
      <w:r w:rsidRPr="004100B4">
        <w:rPr>
          <w:color w:val="000000"/>
        </w:rPr>
        <w:t xml:space="preserve"> thì  </w:t>
      </w:r>
      <w:r w:rsidRPr="004100B4">
        <w:rPr>
          <w:color w:val="000000"/>
          <w:position w:val="-30"/>
        </w:rPr>
        <w:object w:dxaOrig="1695" w:dyaOrig="720" w14:anchorId="1117A6A3">
          <v:shape id="_x0000_i1108" type="#_x0000_t75" style="width:86.3pt;height:36.85pt" o:ole="">
            <v:imagedata r:id="rId257" o:title=""/>
          </v:shape>
          <o:OLEObject Type="Embed" ProgID="Equation.DSMT4" ShapeID="_x0000_i1108" DrawAspect="Content" ObjectID="_1717833334" r:id="rId258"/>
        </w:object>
      </w:r>
    </w:p>
    <w:p w14:paraId="3AE0090D" w14:textId="77777777" w:rsidR="008A3569" w:rsidRPr="004100B4" w:rsidRDefault="008A3569" w:rsidP="00B962CA">
      <w:pPr>
        <w:pStyle w:val="BodyText"/>
        <w:numPr>
          <w:ilvl w:val="0"/>
          <w:numId w:val="36"/>
        </w:numPr>
        <w:spacing w:after="0" w:line="312" w:lineRule="auto"/>
        <w:jc w:val="both"/>
        <w:rPr>
          <w:color w:val="000000"/>
        </w:rPr>
      </w:pPr>
      <w:r w:rsidRPr="004100B4">
        <w:rPr>
          <w:color w:val="000000"/>
        </w:rPr>
        <w:t xml:space="preserve">Nếu </w:t>
      </w:r>
      <w:r w:rsidRPr="004100B4">
        <w:rPr>
          <w:color w:val="000000"/>
          <w:position w:val="-32"/>
        </w:rPr>
        <w:object w:dxaOrig="2415" w:dyaOrig="735" w14:anchorId="53608744">
          <v:shape id="_x0000_i1109" type="#_x0000_t75" style="width:122.2pt;height:36.85pt" o:ole="">
            <v:imagedata r:id="rId259" o:title=""/>
          </v:shape>
          <o:OLEObject Type="Embed" ProgID="Equation.DSMT4" ShapeID="_x0000_i1109" DrawAspect="Content" ObjectID="_1717833335" r:id="rId260"/>
        </w:object>
      </w:r>
      <w:r w:rsidRPr="004100B4">
        <w:rPr>
          <w:color w:val="000000"/>
        </w:rPr>
        <w:t xml:space="preserve"> thì </w:t>
      </w:r>
      <w:r w:rsidRPr="004100B4">
        <w:rPr>
          <w:color w:val="000000"/>
          <w:position w:val="-30"/>
        </w:rPr>
        <w:object w:dxaOrig="1800" w:dyaOrig="720" w14:anchorId="3932238E">
          <v:shape id="_x0000_i1110" type="#_x0000_t75" style="width:93.8pt;height:36.85pt" o:ole="">
            <v:imagedata r:id="rId261" o:title=""/>
          </v:shape>
          <o:OLEObject Type="Embed" ProgID="Equation.DSMT4" ShapeID="_x0000_i1110" DrawAspect="Content" ObjectID="_1717833336" r:id="rId262"/>
        </w:object>
      </w:r>
    </w:p>
    <w:p w14:paraId="3FC7FEC1" w14:textId="77777777" w:rsidR="008A3569" w:rsidRPr="004100B4" w:rsidRDefault="008A3569" w:rsidP="00B962CA">
      <w:pPr>
        <w:pStyle w:val="ListParagraph"/>
        <w:numPr>
          <w:ilvl w:val="0"/>
          <w:numId w:val="36"/>
        </w:numPr>
        <w:spacing w:line="312" w:lineRule="auto"/>
        <w:contextualSpacing w:val="0"/>
        <w:jc w:val="both"/>
        <w:rPr>
          <w:rFonts w:ascii="Times New Roman" w:hAnsi="Times New Roman" w:cs="Times New Roman"/>
          <w:color w:val="000000"/>
        </w:rPr>
      </w:pPr>
      <w:r w:rsidRPr="004100B4">
        <w:rPr>
          <w:rFonts w:ascii="Times New Roman" w:hAnsi="Times New Roman" w:cs="Times New Roman"/>
          <w:color w:val="000000"/>
        </w:rPr>
        <w:t xml:space="preserve">Nếu </w:t>
      </w:r>
      <w:r w:rsidRPr="004100B4">
        <w:rPr>
          <w:rFonts w:ascii="Times New Roman" w:eastAsia="Times New Roman" w:hAnsi="Times New Roman" w:cs="Times New Roman"/>
          <w:color w:val="000000"/>
          <w:position w:val="-32"/>
        </w:rPr>
        <w:object w:dxaOrig="1755" w:dyaOrig="735" w14:anchorId="538ACEFC">
          <v:shape id="_x0000_i1111" type="#_x0000_t75" style="width:86.25pt;height:36.85pt" o:ole="">
            <v:imagedata r:id="rId263" o:title=""/>
          </v:shape>
          <o:OLEObject Type="Embed" ProgID="Equation.DSMT4" ShapeID="_x0000_i1111" DrawAspect="Content" ObjectID="_1717833337" r:id="rId264"/>
        </w:object>
      </w:r>
      <w:r w:rsidRPr="004100B4">
        <w:rPr>
          <w:rFonts w:ascii="Times New Roman" w:hAnsi="Times New Roman" w:cs="Times New Roman"/>
          <w:color w:val="000000"/>
        </w:rPr>
        <w:t xml:space="preserve"> thì  </w:t>
      </w:r>
      <w:r w:rsidRPr="004100B4">
        <w:rPr>
          <w:rFonts w:ascii="Times New Roman" w:eastAsia="Times New Roman" w:hAnsi="Times New Roman" w:cs="Times New Roman"/>
          <w:color w:val="000000"/>
          <w:position w:val="-30"/>
        </w:rPr>
        <w:object w:dxaOrig="1500" w:dyaOrig="675" w14:anchorId="0F336F91">
          <v:shape id="_x0000_i1112" type="#_x0000_t75" style="width:1in;height:36.85pt" o:ole="">
            <v:imagedata r:id="rId265" o:title=""/>
          </v:shape>
          <o:OLEObject Type="Embed" ProgID="Equation.DSMT4" ShapeID="_x0000_i1112" DrawAspect="Content" ObjectID="_1717833338" r:id="rId266"/>
        </w:object>
      </w:r>
    </w:p>
    <w:p w14:paraId="76851371" w14:textId="7ADA4257" w:rsidR="008A3569" w:rsidRPr="00C84AD7" w:rsidRDefault="00C84AD7" w:rsidP="00C84AD7">
      <w:pPr>
        <w:spacing w:line="312" w:lineRule="auto"/>
        <w:jc w:val="both"/>
        <w:rPr>
          <w:color w:val="000000"/>
        </w:rPr>
      </w:pPr>
      <w:r>
        <w:rPr>
          <w:color w:val="000000"/>
        </w:rPr>
        <w:t xml:space="preserve">- </w:t>
      </w:r>
      <w:bookmarkStart w:id="974" w:name="_Toc231574626"/>
      <w:bookmarkStart w:id="975" w:name="_Toc231400817"/>
      <w:bookmarkStart w:id="976" w:name="_Toc231400090"/>
      <w:bookmarkStart w:id="977" w:name="_Toc231398923"/>
      <w:bookmarkStart w:id="978" w:name="_Toc231398857"/>
      <w:bookmarkStart w:id="979" w:name="_Toc231398717"/>
      <w:r w:rsidR="008A3569" w:rsidRPr="00C84AD7">
        <w:rPr>
          <w:color w:val="000000"/>
        </w:rPr>
        <w:t>Yêu cầu trong các trường hợp:  q</w:t>
      </w:r>
      <w:r w:rsidR="008A3569" w:rsidRPr="00C84AD7">
        <w:rPr>
          <w:color w:val="000000"/>
          <w:vertAlign w:val="subscript"/>
        </w:rPr>
        <w:t>sw</w:t>
      </w:r>
      <w:r w:rsidR="008A3569" w:rsidRPr="00C84AD7">
        <w:rPr>
          <w:color w:val="000000"/>
        </w:rPr>
        <w:t xml:space="preserve"> </w:t>
      </w:r>
      <w:r w:rsidR="008A3569" w:rsidRPr="004100B4">
        <w:sym w:font="Symbol" w:char="F0B3"/>
      </w:r>
      <w:r w:rsidR="008A3569" w:rsidRPr="00C84AD7">
        <w:rPr>
          <w:color w:val="000000"/>
        </w:rPr>
        <w:t xml:space="preserve"> </w:t>
      </w:r>
      <w:bookmarkEnd w:id="974"/>
      <w:bookmarkEnd w:id="975"/>
      <w:bookmarkEnd w:id="976"/>
      <w:bookmarkEnd w:id="977"/>
      <w:bookmarkEnd w:id="978"/>
      <w:bookmarkEnd w:id="979"/>
      <w:r w:rsidR="008A3569" w:rsidRPr="004100B4">
        <w:rPr>
          <w:rFonts w:eastAsia="Times New Roman"/>
          <w:position w:val="-30"/>
        </w:rPr>
        <w:object w:dxaOrig="600" w:dyaOrig="720" w14:anchorId="434BD53C">
          <v:shape id="_x0000_i1113" type="#_x0000_t75" style="width:28.45pt;height:36.85pt" o:ole="">
            <v:imagedata r:id="rId267" o:title=""/>
          </v:shape>
          <o:OLEObject Type="Embed" ProgID="Equation.DSMT4" ShapeID="_x0000_i1113" DrawAspect="Content" ObjectID="_1717833339" r:id="rId268"/>
        </w:object>
      </w:r>
      <w:r w:rsidR="008A3569" w:rsidRPr="00C84AD7">
        <w:rPr>
          <w:color w:val="000000"/>
        </w:rPr>
        <w:t xml:space="preserve">    </w:t>
      </w:r>
    </w:p>
    <w:p w14:paraId="6A47D461" w14:textId="3CAD327A" w:rsidR="008A3569" w:rsidRPr="00C84AD7" w:rsidRDefault="00C84AD7" w:rsidP="00C84AD7">
      <w:pPr>
        <w:spacing w:line="312" w:lineRule="auto"/>
        <w:jc w:val="both"/>
        <w:rPr>
          <w:color w:val="000000"/>
        </w:rPr>
      </w:pPr>
      <w:bookmarkStart w:id="980" w:name="_Toc231574627"/>
      <w:bookmarkStart w:id="981" w:name="_Toc231400818"/>
      <w:bookmarkStart w:id="982" w:name="_Toc231400091"/>
      <w:bookmarkStart w:id="983" w:name="_Toc231398924"/>
      <w:bookmarkStart w:id="984" w:name="_Toc231398858"/>
      <w:bookmarkStart w:id="985" w:name="_Toc231398718"/>
      <w:r>
        <w:rPr>
          <w:color w:val="000000"/>
        </w:rPr>
        <w:t xml:space="preserve">- </w:t>
      </w:r>
      <w:r w:rsidR="008A3569" w:rsidRPr="00C84AD7">
        <w:rPr>
          <w:color w:val="000000"/>
        </w:rPr>
        <w:t>Nếu tính được q</w:t>
      </w:r>
      <w:r w:rsidR="008A3569" w:rsidRPr="00C84AD7">
        <w:rPr>
          <w:color w:val="000000"/>
          <w:vertAlign w:val="subscript"/>
        </w:rPr>
        <w:t>sw</w:t>
      </w:r>
      <w:r w:rsidR="008A3569" w:rsidRPr="00C84AD7">
        <w:rPr>
          <w:color w:val="000000"/>
        </w:rPr>
        <w:t xml:space="preserve"> &lt; </w:t>
      </w:r>
      <w:r w:rsidR="008A3569" w:rsidRPr="004100B4">
        <w:rPr>
          <w:rFonts w:eastAsia="Times New Roman"/>
          <w:position w:val="-30"/>
        </w:rPr>
        <w:object w:dxaOrig="600" w:dyaOrig="720" w14:anchorId="4F40242E">
          <v:shape id="_x0000_i1114" type="#_x0000_t75" style="width:28.45pt;height:36.85pt" o:ole="">
            <v:imagedata r:id="rId269" o:title=""/>
          </v:shape>
          <o:OLEObject Type="Embed" ProgID="Equation.DSMT4" ShapeID="_x0000_i1114" DrawAspect="Content" ObjectID="_1717833340" r:id="rId270"/>
        </w:object>
      </w:r>
      <w:r w:rsidR="008A3569" w:rsidRPr="00C84AD7">
        <w:rPr>
          <w:color w:val="000000"/>
        </w:rPr>
        <w:t xml:space="preserve"> thì phải tính lại q</w:t>
      </w:r>
      <w:r w:rsidR="008A3569" w:rsidRPr="00C84AD7">
        <w:rPr>
          <w:color w:val="000000"/>
          <w:vertAlign w:val="subscript"/>
        </w:rPr>
        <w:t>sw</w:t>
      </w:r>
      <w:r w:rsidR="008A3569" w:rsidRPr="00C84AD7">
        <w:rPr>
          <w:color w:val="000000"/>
        </w:rPr>
        <w:t xml:space="preserve"> theo công thức</w:t>
      </w:r>
      <w:bookmarkEnd w:id="980"/>
      <w:bookmarkEnd w:id="981"/>
      <w:bookmarkEnd w:id="982"/>
      <w:bookmarkEnd w:id="983"/>
      <w:bookmarkEnd w:id="984"/>
      <w:bookmarkEnd w:id="985"/>
    </w:p>
    <w:p w14:paraId="60AB70AB" w14:textId="77777777" w:rsidR="008A3569" w:rsidRPr="004100B4" w:rsidRDefault="008A3569" w:rsidP="00C84AD7">
      <w:pPr>
        <w:pStyle w:val="BodyText"/>
        <w:spacing w:after="0" w:line="312" w:lineRule="auto"/>
        <w:ind w:firstLine="720"/>
        <w:jc w:val="center"/>
        <w:rPr>
          <w:color w:val="000000"/>
        </w:rPr>
      </w:pPr>
      <w:r w:rsidRPr="004100B4">
        <w:rPr>
          <w:color w:val="000000"/>
          <w:position w:val="-34"/>
        </w:rPr>
        <w:object w:dxaOrig="4755" w:dyaOrig="870" w14:anchorId="6AB8DA31">
          <v:shape id="_x0000_i1115" type="#_x0000_t75" style="width:237.75pt;height:43.55pt" o:ole="">
            <v:imagedata r:id="rId271" o:title=""/>
          </v:shape>
          <o:OLEObject Type="Embed" ProgID="Equation.DSMT4" ShapeID="_x0000_i1115" DrawAspect="Content" ObjectID="_1717833341" r:id="rId272"/>
        </w:object>
      </w:r>
    </w:p>
    <w:p w14:paraId="2C0E2B63" w14:textId="5A199168" w:rsidR="008A3569" w:rsidRPr="00C84AD7" w:rsidRDefault="00C84AD7" w:rsidP="00C84AD7">
      <w:pPr>
        <w:spacing w:line="312" w:lineRule="auto"/>
        <w:jc w:val="both"/>
        <w:rPr>
          <w:color w:val="000000"/>
        </w:rPr>
      </w:pPr>
      <w:r>
        <w:rPr>
          <w:color w:val="000000"/>
        </w:rPr>
        <w:t xml:space="preserve">- </w:t>
      </w:r>
      <w:r w:rsidR="008A3569" w:rsidRPr="00C84AD7">
        <w:rPr>
          <w:color w:val="000000"/>
        </w:rPr>
        <w:t xml:space="preserve">Tính khoảng cách cốt đai theo công thức: </w:t>
      </w:r>
    </w:p>
    <w:p w14:paraId="36A33195" w14:textId="77777777" w:rsidR="008A3569" w:rsidRPr="004100B4" w:rsidRDefault="008A3569" w:rsidP="008A3569">
      <w:pPr>
        <w:pStyle w:val="BodyText"/>
        <w:spacing w:after="0" w:line="312" w:lineRule="auto"/>
        <w:rPr>
          <w:color w:val="000000"/>
        </w:rPr>
      </w:pPr>
      <w:r w:rsidRPr="004100B4">
        <w:rPr>
          <w:color w:val="000000"/>
        </w:rPr>
        <w:tab/>
      </w:r>
      <w:r w:rsidRPr="004100B4">
        <w:rPr>
          <w:color w:val="000000"/>
          <w:position w:val="-30"/>
        </w:rPr>
        <w:object w:dxaOrig="1290" w:dyaOrig="690" w14:anchorId="50976FB4">
          <v:shape id="_x0000_i1116" type="#_x0000_t75" style="width:64.45pt;height:35.15pt" o:ole="">
            <v:imagedata r:id="rId273" o:title=""/>
          </v:shape>
          <o:OLEObject Type="Embed" ProgID="Equation.DSMT4" ShapeID="_x0000_i1116" DrawAspect="Content" ObjectID="_1717833342" r:id="rId274"/>
        </w:object>
      </w:r>
      <w:r w:rsidRPr="004100B4">
        <w:rPr>
          <w:color w:val="000000"/>
        </w:rPr>
        <w:t>(mm)</w:t>
      </w:r>
    </w:p>
    <w:p w14:paraId="2DB1F8F2" w14:textId="6C9CB917" w:rsidR="008A3569" w:rsidRPr="00C84AD7" w:rsidRDefault="00C84AD7" w:rsidP="00C84AD7">
      <w:pPr>
        <w:spacing w:line="312" w:lineRule="auto"/>
        <w:jc w:val="both"/>
        <w:rPr>
          <w:color w:val="000000"/>
        </w:rPr>
      </w:pPr>
      <w:r>
        <w:rPr>
          <w:color w:val="000000"/>
        </w:rPr>
        <w:t xml:space="preserve">- </w:t>
      </w:r>
      <w:r w:rsidR="008A3569" w:rsidRPr="00C84AD7">
        <w:rPr>
          <w:color w:val="000000"/>
        </w:rPr>
        <w:t>Khoảng cách lớn nhất giữa các cốt đai (S</w:t>
      </w:r>
      <w:r w:rsidR="008A3569" w:rsidRPr="00C84AD7">
        <w:rPr>
          <w:color w:val="000000"/>
          <w:vertAlign w:val="subscript"/>
        </w:rPr>
        <w:t>max</w:t>
      </w:r>
      <w:r w:rsidR="008A3569" w:rsidRPr="00C84AD7">
        <w:rPr>
          <w:color w:val="000000"/>
        </w:rPr>
        <w:t>)</w:t>
      </w:r>
      <w:r>
        <w:rPr>
          <w:color w:val="000000"/>
        </w:rPr>
        <w:t xml:space="preserve">: </w:t>
      </w:r>
      <w:r w:rsidRPr="004100B4">
        <w:rPr>
          <w:color w:val="000000"/>
          <w:position w:val="-30"/>
        </w:rPr>
        <w:object w:dxaOrig="2640" w:dyaOrig="720" w14:anchorId="5E3B1C97">
          <v:shape id="_x0000_i1117" type="#_x0000_t75" style="width:132.25pt;height:36.85pt" o:ole="">
            <v:imagedata r:id="rId275" o:title=""/>
          </v:shape>
          <o:OLEObject Type="Embed" ProgID="Equation.DSMT4" ShapeID="_x0000_i1117" DrawAspect="Content" ObjectID="_1717833343" r:id="rId276"/>
        </w:object>
      </w:r>
    </w:p>
    <w:p w14:paraId="1276868C" w14:textId="7EABF2EA" w:rsidR="008A3569" w:rsidRPr="004100B4" w:rsidRDefault="008A3569" w:rsidP="00C84AD7">
      <w:pPr>
        <w:pStyle w:val="BodyText"/>
        <w:spacing w:after="0" w:line="312" w:lineRule="auto"/>
        <w:rPr>
          <w:color w:val="000000"/>
        </w:rPr>
      </w:pPr>
      <w:r w:rsidRPr="004100B4">
        <w:rPr>
          <w:color w:val="000000"/>
        </w:rPr>
        <w:t>Ta chọn cốt đai còn dựa vào yêu cầu cấu tạo tối thiểu:</w:t>
      </w:r>
    </w:p>
    <w:p w14:paraId="68146CF8" w14:textId="367D9AFC" w:rsidR="008A3569" w:rsidRPr="00C84AD7" w:rsidRDefault="00C84AD7" w:rsidP="00C84AD7">
      <w:pPr>
        <w:spacing w:line="312" w:lineRule="auto"/>
        <w:jc w:val="both"/>
        <w:rPr>
          <w:color w:val="000000"/>
        </w:rPr>
      </w:pPr>
      <w:r>
        <w:rPr>
          <w:color w:val="000000"/>
        </w:rPr>
        <w:t xml:space="preserve"> </w:t>
      </w:r>
      <w:r w:rsidRPr="00C84AD7">
        <w:rPr>
          <w:color w:val="000000"/>
        </w:rPr>
        <w:t xml:space="preserve">+ </w:t>
      </w:r>
      <w:r w:rsidR="008A3569" w:rsidRPr="00C84AD7">
        <w:rPr>
          <w:color w:val="000000"/>
        </w:rPr>
        <w:t>Khi chiều cao dầm h</w:t>
      </w:r>
      <w:r w:rsidR="008A3569" w:rsidRPr="004100B4">
        <w:rPr>
          <w:rFonts w:eastAsia="Times New Roman"/>
          <w:position w:val="-6"/>
        </w:rPr>
        <w:object w:dxaOrig="975" w:dyaOrig="285" w14:anchorId="46E67509">
          <v:shape id="_x0000_i1118" type="#_x0000_t75" style="width:50.25pt;height:14.25pt" o:ole="">
            <v:imagedata r:id="rId277" o:title=""/>
          </v:shape>
          <o:OLEObject Type="Embed" ProgID="Equation.DSMT4" ShapeID="_x0000_i1118" DrawAspect="Content" ObjectID="_1717833344" r:id="rId278"/>
        </w:object>
      </w:r>
      <w:r w:rsidR="008A3569" w:rsidRPr="00C84AD7">
        <w:rPr>
          <w:color w:val="000000"/>
        </w:rPr>
        <w:t xml:space="preserve"> thì S</w:t>
      </w:r>
      <w:r w:rsidR="008A3569" w:rsidRPr="00C84AD7">
        <w:rPr>
          <w:color w:val="000000"/>
          <w:vertAlign w:val="subscript"/>
        </w:rPr>
        <w:t>ct</w:t>
      </w:r>
      <w:r w:rsidR="008A3569" w:rsidRPr="00C84AD7">
        <w:rPr>
          <w:color w:val="000000"/>
        </w:rPr>
        <w:t xml:space="preserve"> =min(h/2;150mm).</w:t>
      </w:r>
    </w:p>
    <w:p w14:paraId="72A54433" w14:textId="40753AA6" w:rsidR="008A3569" w:rsidRPr="00C84AD7" w:rsidRDefault="00C84AD7" w:rsidP="00C84AD7">
      <w:pPr>
        <w:spacing w:line="312" w:lineRule="auto"/>
        <w:jc w:val="both"/>
        <w:rPr>
          <w:color w:val="000000"/>
        </w:rPr>
      </w:pPr>
      <w:r>
        <w:rPr>
          <w:color w:val="000000"/>
        </w:rPr>
        <w:lastRenderedPageBreak/>
        <w:t xml:space="preserve"> </w:t>
      </w:r>
      <w:r w:rsidRPr="00C84AD7">
        <w:rPr>
          <w:color w:val="000000"/>
        </w:rPr>
        <w:t xml:space="preserve">+ </w:t>
      </w:r>
      <w:r w:rsidR="008A3569" w:rsidRPr="00C84AD7">
        <w:rPr>
          <w:color w:val="000000"/>
        </w:rPr>
        <w:t>Khi chiều cao dầm h&gt;450mm  thì S</w:t>
      </w:r>
      <w:r w:rsidR="008A3569" w:rsidRPr="00C84AD7">
        <w:rPr>
          <w:color w:val="000000"/>
          <w:vertAlign w:val="subscript"/>
        </w:rPr>
        <w:t>ct</w:t>
      </w:r>
      <w:r w:rsidR="008A3569" w:rsidRPr="00C84AD7">
        <w:rPr>
          <w:color w:val="000000"/>
        </w:rPr>
        <w:t xml:space="preserve"> =min(h/3;500mm).</w:t>
      </w:r>
    </w:p>
    <w:p w14:paraId="49365E20" w14:textId="5EF9832F" w:rsidR="008A3569" w:rsidRPr="00C84AD7" w:rsidRDefault="00C84AD7" w:rsidP="00C84AD7">
      <w:pPr>
        <w:spacing w:line="312" w:lineRule="auto"/>
        <w:jc w:val="both"/>
        <w:rPr>
          <w:color w:val="000000"/>
        </w:rPr>
      </w:pPr>
      <w:r>
        <w:rPr>
          <w:color w:val="000000"/>
        </w:rPr>
        <w:t xml:space="preserve"> </w:t>
      </w:r>
      <w:r w:rsidRPr="00C84AD7">
        <w:rPr>
          <w:color w:val="000000"/>
        </w:rPr>
        <w:t>+</w:t>
      </w:r>
      <w:r w:rsidR="008A3569" w:rsidRPr="00C84AD7">
        <w:rPr>
          <w:color w:val="000000"/>
        </w:rPr>
        <w:t>Trên các phần còn lại của nhịp khi chiều cao tiết diện h&gt;300mm thì lấy S</w:t>
      </w:r>
      <w:r w:rsidR="008A3569" w:rsidRPr="00C84AD7">
        <w:rPr>
          <w:color w:val="000000"/>
          <w:vertAlign w:val="subscript"/>
        </w:rPr>
        <w:t>ct</w:t>
      </w:r>
      <w:r w:rsidR="008A3569" w:rsidRPr="00C84AD7">
        <w:rPr>
          <w:color w:val="000000"/>
        </w:rPr>
        <w:t xml:space="preserve"> =min(3h/4; 500 mm).</w:t>
      </w:r>
    </w:p>
    <w:p w14:paraId="45C5C65E" w14:textId="6CC56CDD" w:rsidR="008A3569" w:rsidRPr="00C84AD7" w:rsidRDefault="00C84AD7" w:rsidP="00C84AD7">
      <w:pPr>
        <w:spacing w:line="312" w:lineRule="auto"/>
        <w:jc w:val="both"/>
        <w:rPr>
          <w:color w:val="000000"/>
        </w:rPr>
      </w:pPr>
      <w:r>
        <w:rPr>
          <w:color w:val="000000"/>
        </w:rPr>
        <w:t xml:space="preserve"> + </w:t>
      </w:r>
      <w:r w:rsidR="008A3569" w:rsidRPr="00C84AD7">
        <w:rPr>
          <w:color w:val="000000"/>
        </w:rPr>
        <w:t>Giá trị khoảng cách cốt đai bố trí(</w:t>
      </w:r>
      <w:r w:rsidRPr="00C84AD7">
        <w:rPr>
          <w:color w:val="000000"/>
        </w:rPr>
        <w:t>S</w:t>
      </w:r>
      <w:r w:rsidR="008A3569" w:rsidRPr="00C84AD7">
        <w:rPr>
          <w:color w:val="000000"/>
        </w:rPr>
        <w:t>): S=min(S</w:t>
      </w:r>
      <w:r w:rsidR="008A3569" w:rsidRPr="00C84AD7">
        <w:rPr>
          <w:color w:val="000000"/>
          <w:vertAlign w:val="superscript"/>
        </w:rPr>
        <w:t>tt</w:t>
      </w:r>
      <w:r w:rsidR="008A3569" w:rsidRPr="00C84AD7">
        <w:rPr>
          <w:color w:val="000000"/>
        </w:rPr>
        <w:t>, S</w:t>
      </w:r>
      <w:r w:rsidR="008A3569" w:rsidRPr="00C84AD7">
        <w:rPr>
          <w:color w:val="000000"/>
          <w:vertAlign w:val="subscript"/>
        </w:rPr>
        <w:t>max</w:t>
      </w:r>
      <w:r w:rsidR="008A3569" w:rsidRPr="00C84AD7">
        <w:rPr>
          <w:color w:val="000000"/>
        </w:rPr>
        <w:t>; S</w:t>
      </w:r>
      <w:r w:rsidR="008A3569" w:rsidRPr="00C84AD7">
        <w:rPr>
          <w:color w:val="000000"/>
          <w:vertAlign w:val="subscript"/>
        </w:rPr>
        <w:t>ct</w:t>
      </w:r>
      <w:r w:rsidR="008A3569" w:rsidRPr="00C84AD7">
        <w:rPr>
          <w:color w:val="000000"/>
        </w:rPr>
        <w:t>).</w:t>
      </w:r>
    </w:p>
    <w:p w14:paraId="4F57EEB2" w14:textId="7B6C9DB2" w:rsidR="008A3569" w:rsidRPr="00C84AD7" w:rsidRDefault="00C84AD7" w:rsidP="002D126E">
      <w:pPr>
        <w:rPr>
          <w:color w:val="000000"/>
        </w:rPr>
      </w:pPr>
      <w:r>
        <w:rPr>
          <w:b/>
          <w:color w:val="000000"/>
        </w:rPr>
        <w:t xml:space="preserve">* </w:t>
      </w:r>
      <w:bookmarkStart w:id="986" w:name="_Toc96208794"/>
      <w:bookmarkStart w:id="987" w:name="_Toc96208954"/>
      <w:bookmarkStart w:id="988" w:name="_Toc96209265"/>
      <w:bookmarkStart w:id="989" w:name="_Toc96210779"/>
      <w:bookmarkStart w:id="990" w:name="_Toc96245560"/>
      <w:bookmarkStart w:id="991" w:name="_Toc96252648"/>
      <w:bookmarkStart w:id="992" w:name="_Toc105927756"/>
      <w:r w:rsidR="008A3569" w:rsidRPr="00C84AD7">
        <w:rPr>
          <w:b/>
          <w:color w:val="000000"/>
        </w:rPr>
        <w:t>Tính chiều dài đặt cốt đai gần gối tựa chịu tải phân bố đều</w:t>
      </w:r>
      <w:bookmarkEnd w:id="986"/>
      <w:bookmarkEnd w:id="987"/>
      <w:bookmarkEnd w:id="988"/>
      <w:bookmarkEnd w:id="989"/>
      <w:bookmarkEnd w:id="990"/>
      <w:bookmarkEnd w:id="991"/>
      <w:bookmarkEnd w:id="992"/>
    </w:p>
    <w:p w14:paraId="7B6D07BD" w14:textId="20785BE4" w:rsidR="008A3569" w:rsidRPr="004100B4" w:rsidRDefault="00C84AD7" w:rsidP="00C84AD7">
      <w:pPr>
        <w:pStyle w:val="ListParagraph"/>
        <w:spacing w:line="312" w:lineRule="auto"/>
        <w:contextualSpacing w:val="0"/>
        <w:jc w:val="both"/>
        <w:rPr>
          <w:rFonts w:ascii="Times New Roman" w:hAnsi="Times New Roman" w:cs="Times New Roman"/>
          <w:color w:val="000000"/>
        </w:rPr>
      </w:pPr>
      <w:r>
        <w:rPr>
          <w:rFonts w:ascii="Times New Roman" w:hAnsi="Times New Roman" w:cs="Times New Roman"/>
          <w:color w:val="000000"/>
        </w:rPr>
        <w:t xml:space="preserve">+ </w:t>
      </w:r>
      <w:r w:rsidR="008A3569" w:rsidRPr="004100B4">
        <w:rPr>
          <w:rFonts w:ascii="Times New Roman" w:hAnsi="Times New Roman" w:cs="Times New Roman"/>
          <w:color w:val="000000"/>
        </w:rPr>
        <w:t xml:space="preserve">Điều kiện: </w:t>
      </w:r>
      <w:r w:rsidR="008A3569" w:rsidRPr="004100B4">
        <w:rPr>
          <w:rFonts w:ascii="Times New Roman" w:hAnsi="Times New Roman" w:cs="Times New Roman"/>
          <w:color w:val="000000"/>
        </w:rPr>
        <w:tab/>
      </w:r>
    </w:p>
    <w:p w14:paraId="20CEDF23" w14:textId="77777777" w:rsidR="008A3569" w:rsidRPr="004100B4" w:rsidRDefault="008A3569" w:rsidP="00B962CA">
      <w:pPr>
        <w:numPr>
          <w:ilvl w:val="0"/>
          <w:numId w:val="39"/>
        </w:numPr>
        <w:spacing w:line="312" w:lineRule="auto"/>
        <w:jc w:val="both"/>
        <w:rPr>
          <w:color w:val="000000"/>
        </w:rPr>
      </w:pPr>
      <w:r w:rsidRPr="004100B4">
        <w:rPr>
          <w:color w:val="000000"/>
        </w:rPr>
        <w:t>q</w:t>
      </w:r>
      <w:r w:rsidRPr="004100B4">
        <w:rPr>
          <w:color w:val="000000"/>
          <w:vertAlign w:val="subscript"/>
        </w:rPr>
        <w:t>1</w:t>
      </w:r>
      <w:r w:rsidRPr="004100B4">
        <w:rPr>
          <w:color w:val="000000"/>
        </w:rPr>
        <w:sym w:font="Symbol" w:char="F03E"/>
      </w:r>
      <w:r w:rsidRPr="004100B4">
        <w:rPr>
          <w:color w:val="000000"/>
        </w:rPr>
        <w:t xml:space="preserve"> q</w:t>
      </w:r>
      <w:r w:rsidRPr="004100B4">
        <w:rPr>
          <w:color w:val="000000"/>
          <w:vertAlign w:val="subscript"/>
        </w:rPr>
        <w:t>sw1</w:t>
      </w:r>
      <w:r w:rsidRPr="004100B4">
        <w:rPr>
          <w:color w:val="000000"/>
        </w:rPr>
        <w:t>- q</w:t>
      </w:r>
      <w:r w:rsidRPr="004100B4">
        <w:rPr>
          <w:color w:val="000000"/>
          <w:vertAlign w:val="subscript"/>
        </w:rPr>
        <w:t>sw2</w:t>
      </w:r>
      <w:r w:rsidRPr="004100B4">
        <w:rPr>
          <w:color w:val="000000"/>
        </w:rPr>
        <w:t xml:space="preserve"> thì:</w:t>
      </w:r>
    </w:p>
    <w:p w14:paraId="3B5316C2" w14:textId="77777777" w:rsidR="008A3569" w:rsidRPr="004100B4" w:rsidRDefault="008A3569" w:rsidP="008A3569">
      <w:pPr>
        <w:spacing w:line="312" w:lineRule="auto"/>
        <w:ind w:left="1440" w:firstLine="720"/>
        <w:rPr>
          <w:color w:val="000000"/>
        </w:rPr>
      </w:pPr>
      <w:r w:rsidRPr="004100B4">
        <w:rPr>
          <w:rFonts w:eastAsia="Times New Roman"/>
          <w:color w:val="000000"/>
          <w:position w:val="-30"/>
        </w:rPr>
        <w:object w:dxaOrig="2835" w:dyaOrig="975" w14:anchorId="1224BE74">
          <v:shape id="_x0000_i1119" type="#_x0000_t75" style="width:2in;height:50.25pt" o:ole="">
            <v:imagedata r:id="rId279" o:title=""/>
          </v:shape>
          <o:OLEObject Type="Embed" ProgID="Equation.DSMT4" ShapeID="_x0000_i1119" DrawAspect="Content" ObjectID="_1717833345" r:id="rId280"/>
        </w:object>
      </w:r>
    </w:p>
    <w:p w14:paraId="7D9CF088" w14:textId="74F6FE13" w:rsidR="008A3569" w:rsidRPr="004100B4" w:rsidRDefault="00C84AD7" w:rsidP="00C84AD7">
      <w:pPr>
        <w:pStyle w:val="ListParagraph"/>
        <w:spacing w:line="312" w:lineRule="auto"/>
        <w:contextualSpacing w:val="0"/>
        <w:jc w:val="both"/>
        <w:rPr>
          <w:rFonts w:ascii="Times New Roman" w:hAnsi="Times New Roman" w:cs="Times New Roman"/>
          <w:color w:val="000000"/>
          <w:lang w:val="pt-BR"/>
        </w:rPr>
      </w:pPr>
      <w:r>
        <w:rPr>
          <w:rFonts w:ascii="Times New Roman" w:hAnsi="Times New Roman" w:cs="Times New Roman"/>
          <w:color w:val="000000"/>
        </w:rPr>
        <w:t xml:space="preserve">+ </w:t>
      </w:r>
      <w:r w:rsidR="008A3569" w:rsidRPr="004100B4">
        <w:rPr>
          <w:rFonts w:ascii="Times New Roman" w:hAnsi="Times New Roman" w:cs="Times New Roman"/>
          <w:color w:val="000000"/>
        </w:rPr>
        <w:t>Trong đó:</w:t>
      </w:r>
      <w:r>
        <w:rPr>
          <w:rFonts w:ascii="Times New Roman" w:hAnsi="Times New Roman" w:cs="Times New Roman"/>
          <w:color w:val="000000"/>
        </w:rPr>
        <w:t xml:space="preserve">  </w:t>
      </w:r>
      <w:r w:rsidR="008A3569" w:rsidRPr="004100B4">
        <w:rPr>
          <w:rFonts w:ascii="Times New Roman" w:eastAsia="Times New Roman" w:hAnsi="Times New Roman" w:cs="Times New Roman"/>
          <w:color w:val="000000"/>
          <w:position w:val="-32"/>
        </w:rPr>
        <w:object w:dxaOrig="2610" w:dyaOrig="765" w14:anchorId="26AB1600">
          <v:shape id="_x0000_i1120" type="#_x0000_t75" style="width:129.7pt;height:35.15pt" o:ole="">
            <v:imagedata r:id="rId281" o:title=""/>
          </v:shape>
          <o:OLEObject Type="Embed" ProgID="Equation.DSMT4" ShapeID="_x0000_i1120" DrawAspect="Content" ObjectID="_1717833346" r:id="rId282"/>
        </w:object>
      </w:r>
    </w:p>
    <w:p w14:paraId="08C48C5E" w14:textId="77777777" w:rsidR="008A3569" w:rsidRPr="004100B4" w:rsidRDefault="008A3569" w:rsidP="008A3569">
      <w:pPr>
        <w:spacing w:line="312" w:lineRule="auto"/>
        <w:ind w:left="720" w:firstLine="720"/>
        <w:jc w:val="both"/>
        <w:rPr>
          <w:color w:val="000000"/>
        </w:rPr>
      </w:pPr>
      <w:r w:rsidRPr="004100B4">
        <w:rPr>
          <w:color w:val="000000"/>
        </w:rPr>
        <w:t>(2)</w:t>
      </w:r>
      <w:r w:rsidRPr="004100B4">
        <w:rPr>
          <w:color w:val="000000"/>
        </w:rPr>
        <w:tab/>
        <w:t>q</w:t>
      </w:r>
      <w:r w:rsidRPr="004100B4">
        <w:rPr>
          <w:color w:val="000000"/>
          <w:vertAlign w:val="subscript"/>
        </w:rPr>
        <w:t>1</w:t>
      </w:r>
      <w:r w:rsidRPr="004100B4">
        <w:rPr>
          <w:color w:val="000000"/>
        </w:rPr>
        <w:sym w:font="Symbol" w:char="F03C"/>
      </w:r>
      <w:r w:rsidRPr="004100B4">
        <w:rPr>
          <w:color w:val="000000"/>
        </w:rPr>
        <w:t xml:space="preserve"> q</w:t>
      </w:r>
      <w:r w:rsidRPr="004100B4">
        <w:rPr>
          <w:color w:val="000000"/>
          <w:vertAlign w:val="subscript"/>
        </w:rPr>
        <w:t>sw1</w:t>
      </w:r>
      <w:r w:rsidRPr="004100B4">
        <w:rPr>
          <w:color w:val="000000"/>
        </w:rPr>
        <w:t>- q</w:t>
      </w:r>
      <w:r w:rsidRPr="004100B4">
        <w:rPr>
          <w:color w:val="000000"/>
          <w:vertAlign w:val="subscript"/>
        </w:rPr>
        <w:t>sw2</w:t>
      </w:r>
      <w:r w:rsidRPr="004100B4">
        <w:rPr>
          <w:color w:val="000000"/>
        </w:rPr>
        <w:t xml:space="preserve"> thì:</w:t>
      </w:r>
    </w:p>
    <w:p w14:paraId="7749A878" w14:textId="77777777" w:rsidR="008A3569" w:rsidRPr="004100B4" w:rsidRDefault="008A3569" w:rsidP="008A3569">
      <w:pPr>
        <w:spacing w:line="312" w:lineRule="auto"/>
        <w:ind w:left="1440" w:firstLine="720"/>
        <w:rPr>
          <w:color w:val="000000"/>
        </w:rPr>
      </w:pPr>
      <w:r w:rsidRPr="004100B4">
        <w:rPr>
          <w:rFonts w:eastAsia="Times New Roman"/>
          <w:color w:val="000000"/>
          <w:position w:val="-30"/>
        </w:rPr>
        <w:object w:dxaOrig="2805" w:dyaOrig="675" w14:anchorId="0C77B7C6">
          <v:shape id="_x0000_i1121" type="#_x0000_t75" style="width:136.45pt;height:36.85pt" o:ole="">
            <v:imagedata r:id="rId283" o:title=""/>
          </v:shape>
          <o:OLEObject Type="Embed" ProgID="Equation.DSMT4" ShapeID="_x0000_i1121" DrawAspect="Content" ObjectID="_1717833347" r:id="rId284"/>
        </w:object>
      </w:r>
    </w:p>
    <w:p w14:paraId="5FD0F7E1" w14:textId="77777777" w:rsidR="008A3569" w:rsidRPr="00E475E7" w:rsidRDefault="008A3569" w:rsidP="008A3569">
      <w:pPr>
        <w:spacing w:line="312" w:lineRule="auto"/>
        <w:ind w:left="1440" w:firstLine="720"/>
        <w:rPr>
          <w:color w:val="000000"/>
          <w:position w:val="-32"/>
          <w:lang w:val="pt-BR"/>
        </w:rPr>
      </w:pPr>
      <w:r w:rsidRPr="004100B4">
        <w:rPr>
          <w:rFonts w:eastAsia="Times New Roman"/>
          <w:color w:val="000000"/>
          <w:position w:val="-32"/>
          <w:lang w:val="pt-BR"/>
        </w:rPr>
        <w:object w:dxaOrig="5205" w:dyaOrig="765" w14:anchorId="67D1DC20">
          <v:shape id="_x0000_i1122" type="#_x0000_t75" style="width:258.7pt;height:35.15pt" o:ole="">
            <v:imagedata r:id="rId285" o:title=""/>
          </v:shape>
          <o:OLEObject Type="Embed" ProgID="Equation.DSMT4" ShapeID="_x0000_i1122" DrawAspect="Content" ObjectID="_1717833348" r:id="rId286"/>
        </w:object>
      </w:r>
    </w:p>
    <w:p w14:paraId="6EC26F57" w14:textId="77777777" w:rsidR="008A3569" w:rsidRDefault="008A3569" w:rsidP="008A3569">
      <w:pPr>
        <w:spacing w:line="312" w:lineRule="auto"/>
        <w:rPr>
          <w:color w:val="000000"/>
          <w:lang w:val="pt-BR"/>
        </w:rPr>
        <w:sectPr w:rsidR="008A3569" w:rsidSect="006F565C">
          <w:footerReference w:type="default" r:id="rId287"/>
          <w:pgSz w:w="11907" w:h="16840" w:code="9"/>
          <w:pgMar w:top="1134" w:right="1134" w:bottom="1134" w:left="1701" w:header="737" w:footer="737" w:gutter="0"/>
          <w:cols w:space="708"/>
          <w:docGrid w:linePitch="360"/>
        </w:sectPr>
      </w:pPr>
    </w:p>
    <w:bookmarkEnd w:id="438"/>
    <w:p w14:paraId="24F7DE7F" w14:textId="7228CDD4" w:rsidR="008A3569" w:rsidRPr="00E475E7" w:rsidRDefault="00036092" w:rsidP="0083311C">
      <w:pPr>
        <w:spacing w:line="312" w:lineRule="auto"/>
        <w:ind w:left="-1418" w:firstLine="1418"/>
        <w:jc w:val="center"/>
        <w:rPr>
          <w:color w:val="000000"/>
          <w:lang w:val="pt-BR"/>
        </w:rPr>
        <w:sectPr w:rsidR="008A3569" w:rsidRPr="00E475E7" w:rsidSect="006F565C">
          <w:headerReference w:type="default" r:id="rId288"/>
          <w:footerReference w:type="default" r:id="rId289"/>
          <w:pgSz w:w="16840" w:h="11907" w:orient="landscape" w:code="9"/>
          <w:pgMar w:top="1134" w:right="1134" w:bottom="1134" w:left="1701" w:header="737" w:footer="737" w:gutter="0"/>
          <w:cols w:space="708"/>
          <w:docGrid w:linePitch="360"/>
        </w:sectPr>
      </w:pPr>
      <w:r w:rsidRPr="00036092">
        <w:rPr>
          <w:noProof/>
        </w:rPr>
        <w:lastRenderedPageBreak/>
        <w:drawing>
          <wp:inline distT="0" distB="0" distL="0" distR="0" wp14:anchorId="3E45874E" wp14:editId="1744943E">
            <wp:extent cx="8484781" cy="5180408"/>
            <wp:effectExtent l="0" t="0" r="0" b="127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pic:cNvPicPr>
                      <a:picLocks noChangeAspect="1" noChangeArrowheads="1"/>
                    </pic:cNvPicPr>
                  </pic:nvPicPr>
                  <pic:blipFill>
                    <a:blip r:embed="rId290">
                      <a:extLst>
                        <a:ext uri="{28A0092B-C50C-407E-A947-70E740481C1C}">
                          <a14:useLocalDpi xmlns:a14="http://schemas.microsoft.com/office/drawing/2010/main" val="0"/>
                        </a:ext>
                      </a:extLst>
                    </a:blip>
                    <a:srcRect/>
                    <a:stretch>
                      <a:fillRect/>
                    </a:stretch>
                  </pic:blipFill>
                  <pic:spPr bwMode="auto">
                    <a:xfrm>
                      <a:off x="0" y="0"/>
                      <a:ext cx="8485045" cy="5180569"/>
                    </a:xfrm>
                    <a:prstGeom prst="rect">
                      <a:avLst/>
                    </a:prstGeom>
                    <a:noFill/>
                    <a:ln>
                      <a:noFill/>
                    </a:ln>
                  </pic:spPr>
                </pic:pic>
              </a:graphicData>
            </a:graphic>
          </wp:inline>
        </w:drawing>
      </w:r>
    </w:p>
    <w:p w14:paraId="78036F03" w14:textId="77580E3A" w:rsidR="008A3569" w:rsidRPr="00E94DE1" w:rsidRDefault="002B7A2F" w:rsidP="00164478">
      <w:pPr>
        <w:pStyle w:val="MC1"/>
      </w:pPr>
      <w:bookmarkStart w:id="993" w:name="_Toc106364652"/>
      <w:r w:rsidRPr="00E94DE1">
        <w:lastRenderedPageBreak/>
        <w:t>2.2. Tính toán dầm dọc D2 trụ</w:t>
      </w:r>
      <w:r w:rsidR="009B3F56" w:rsidRPr="00E94DE1">
        <w:t>c D (1-7)</w:t>
      </w:r>
      <w:bookmarkEnd w:id="993"/>
      <w:r w:rsidR="009B3F56" w:rsidRPr="00E94DE1">
        <w:t xml:space="preserve"> </w:t>
      </w:r>
    </w:p>
    <w:p w14:paraId="30DAAFE0" w14:textId="58B5C56D" w:rsidR="008A3569" w:rsidRDefault="00974928" w:rsidP="00C11EA5">
      <w:pPr>
        <w:spacing w:line="312" w:lineRule="auto"/>
        <w:jc w:val="center"/>
        <w:rPr>
          <w:b/>
          <w:bCs/>
          <w:color w:val="000000"/>
          <w:lang w:eastAsia="ja-JP"/>
        </w:rPr>
      </w:pPr>
      <w:r>
        <w:rPr>
          <w:b/>
          <w:bCs/>
          <w:noProof/>
          <w:color w:val="000000"/>
        </w:rPr>
        <w:drawing>
          <wp:inline distT="0" distB="0" distL="0" distR="0" wp14:anchorId="4DB2EA6D" wp14:editId="3CF7D7E1">
            <wp:extent cx="5366293" cy="2562446"/>
            <wp:effectExtent l="0" t="0" r="635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5"/>
                    <pic:cNvPicPr>
                      <a:picLocks noChangeAspect="1" noChangeArrowheads="1"/>
                    </pic:cNvPicPr>
                  </pic:nvPicPr>
                  <pic:blipFill>
                    <a:blip r:embed="rId291">
                      <a:extLst>
                        <a:ext uri="{28A0092B-C50C-407E-A947-70E740481C1C}">
                          <a14:useLocalDpi xmlns:a14="http://schemas.microsoft.com/office/drawing/2010/main" val="0"/>
                        </a:ext>
                      </a:extLst>
                    </a:blip>
                    <a:srcRect/>
                    <a:stretch>
                      <a:fillRect/>
                    </a:stretch>
                  </pic:blipFill>
                  <pic:spPr bwMode="auto">
                    <a:xfrm>
                      <a:off x="0" y="0"/>
                      <a:ext cx="5387992" cy="2572808"/>
                    </a:xfrm>
                    <a:prstGeom prst="rect">
                      <a:avLst/>
                    </a:prstGeom>
                    <a:noFill/>
                    <a:ln>
                      <a:noFill/>
                    </a:ln>
                  </pic:spPr>
                </pic:pic>
              </a:graphicData>
            </a:graphic>
          </wp:inline>
        </w:drawing>
      </w:r>
    </w:p>
    <w:p w14:paraId="3DFCA9B1" w14:textId="377F3302" w:rsidR="008A3569" w:rsidRPr="005D47B0" w:rsidRDefault="005D47B0" w:rsidP="005D47B0">
      <w:pPr>
        <w:pStyle w:val="Caption"/>
        <w:rPr>
          <w:b w:val="0"/>
          <w:bCs/>
          <w:iCs/>
          <w:color w:val="000000"/>
        </w:rPr>
      </w:pPr>
      <w:bookmarkStart w:id="994" w:name="_Toc96206687"/>
      <w:bookmarkStart w:id="995" w:name="_Toc96245562"/>
      <w:bookmarkStart w:id="996" w:name="_Toc96252650"/>
      <w:bookmarkStart w:id="997" w:name="_Toc105927757"/>
      <w:bookmarkStart w:id="998" w:name="_Toc106232269"/>
      <w:r w:rsidRPr="005D47B0">
        <w:rPr>
          <w:b w:val="0"/>
        </w:rPr>
        <w:t>Hình 2b.</w:t>
      </w:r>
      <w:r w:rsidRPr="005D47B0">
        <w:rPr>
          <w:b w:val="0"/>
        </w:rPr>
        <w:fldChar w:fldCharType="begin"/>
      </w:r>
      <w:r w:rsidRPr="005D47B0">
        <w:rPr>
          <w:b w:val="0"/>
        </w:rPr>
        <w:instrText xml:space="preserve"> SEQ Hình_2b. \* ARABIC </w:instrText>
      </w:r>
      <w:r w:rsidRPr="005D47B0">
        <w:rPr>
          <w:b w:val="0"/>
        </w:rPr>
        <w:fldChar w:fldCharType="separate"/>
      </w:r>
      <w:r w:rsidR="006F7EA9">
        <w:rPr>
          <w:b w:val="0"/>
          <w:noProof/>
        </w:rPr>
        <w:t>24</w:t>
      </w:r>
      <w:r w:rsidRPr="005D47B0">
        <w:rPr>
          <w:b w:val="0"/>
        </w:rPr>
        <w:fldChar w:fldCharType="end"/>
      </w:r>
      <w:r w:rsidRPr="005D47B0">
        <w:rPr>
          <w:b w:val="0"/>
        </w:rPr>
        <w:t xml:space="preserve">. </w:t>
      </w:r>
      <w:r w:rsidR="009B3F56" w:rsidRPr="005D47B0">
        <w:rPr>
          <w:b w:val="0"/>
          <w:bCs/>
          <w:iCs/>
          <w:color w:val="000000"/>
        </w:rPr>
        <w:t>M</w:t>
      </w:r>
      <w:r w:rsidR="008A3569" w:rsidRPr="005D47B0">
        <w:rPr>
          <w:b w:val="0"/>
          <w:bCs/>
          <w:iCs/>
          <w:color w:val="000000"/>
        </w:rPr>
        <w:t>ặt bằng dầ</w:t>
      </w:r>
      <w:r w:rsidR="00974928" w:rsidRPr="005D47B0">
        <w:rPr>
          <w:b w:val="0"/>
          <w:bCs/>
          <w:iCs/>
          <w:color w:val="000000"/>
        </w:rPr>
        <w:t>m D2 trục</w:t>
      </w:r>
      <w:r w:rsidR="008A3569" w:rsidRPr="005D47B0">
        <w:rPr>
          <w:b w:val="0"/>
          <w:bCs/>
          <w:iCs/>
          <w:color w:val="000000"/>
        </w:rPr>
        <w:t xml:space="preserve"> </w:t>
      </w:r>
      <w:r w:rsidR="00974928" w:rsidRPr="005D47B0">
        <w:rPr>
          <w:b w:val="0"/>
          <w:bCs/>
          <w:iCs/>
          <w:color w:val="000000"/>
        </w:rPr>
        <w:t>D</w:t>
      </w:r>
      <w:r w:rsidRPr="005D47B0">
        <w:rPr>
          <w:b w:val="0"/>
          <w:bCs/>
          <w:iCs/>
          <w:color w:val="000000"/>
        </w:rPr>
        <w:t xml:space="preserve"> </w:t>
      </w:r>
      <w:r w:rsidR="00974928" w:rsidRPr="005D47B0">
        <w:rPr>
          <w:b w:val="0"/>
          <w:bCs/>
          <w:iCs/>
          <w:color w:val="000000"/>
        </w:rPr>
        <w:t>(1-7)</w:t>
      </w:r>
      <w:r w:rsidR="008A3569" w:rsidRPr="005D47B0">
        <w:rPr>
          <w:b w:val="0"/>
          <w:bCs/>
          <w:iCs/>
          <w:color w:val="000000"/>
        </w:rPr>
        <w:t xml:space="preserve"> tầ</w:t>
      </w:r>
      <w:r w:rsidR="00974928" w:rsidRPr="005D47B0">
        <w:rPr>
          <w:b w:val="0"/>
          <w:bCs/>
          <w:iCs/>
          <w:color w:val="000000"/>
        </w:rPr>
        <w:t>ng 2</w:t>
      </w:r>
      <w:bookmarkEnd w:id="994"/>
      <w:bookmarkEnd w:id="995"/>
      <w:bookmarkEnd w:id="996"/>
      <w:bookmarkEnd w:id="997"/>
      <w:bookmarkEnd w:id="998"/>
    </w:p>
    <w:p w14:paraId="2106B063" w14:textId="2C4D8A34" w:rsidR="008A3569" w:rsidRPr="00E475E7" w:rsidRDefault="00974928" w:rsidP="007C7C19">
      <w:pPr>
        <w:pStyle w:val="MC11"/>
        <w:rPr>
          <w:rFonts w:hint="eastAsia"/>
          <w:bCs/>
        </w:rPr>
      </w:pPr>
      <w:bookmarkStart w:id="999" w:name="_Toc483123529"/>
      <w:bookmarkStart w:id="1000" w:name="_Toc483145248"/>
      <w:bookmarkStart w:id="1001" w:name="_Toc93512587"/>
      <w:bookmarkStart w:id="1002" w:name="_Toc93513632"/>
      <w:bookmarkStart w:id="1003" w:name="_Toc93514377"/>
      <w:bookmarkStart w:id="1004" w:name="_Toc93524822"/>
      <w:bookmarkStart w:id="1005" w:name="_Toc93525097"/>
      <w:bookmarkStart w:id="1006" w:name="_Toc93531333"/>
      <w:bookmarkStart w:id="1007" w:name="_Toc96206688"/>
      <w:bookmarkStart w:id="1008" w:name="_Toc96208796"/>
      <w:bookmarkStart w:id="1009" w:name="_Toc96208956"/>
      <w:bookmarkStart w:id="1010" w:name="_Toc96209267"/>
      <w:bookmarkStart w:id="1011" w:name="_Toc96210781"/>
      <w:bookmarkStart w:id="1012" w:name="_Toc96245563"/>
      <w:bookmarkStart w:id="1013" w:name="_Toc96252651"/>
      <w:bookmarkStart w:id="1014" w:name="_Toc105927758"/>
      <w:bookmarkStart w:id="1015" w:name="_Toc106364653"/>
      <w:r>
        <w:t>2.2</w:t>
      </w:r>
      <w:r w:rsidR="008A3569" w:rsidRPr="00306267">
        <w:t>.1. Số liệu tính toán</w:t>
      </w:r>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p>
    <w:p w14:paraId="18A98B93" w14:textId="4BA1F6DE" w:rsidR="008A3569" w:rsidRPr="00E475E7" w:rsidRDefault="008A3569" w:rsidP="009B3F56">
      <w:pPr>
        <w:spacing w:line="276" w:lineRule="auto"/>
        <w:rPr>
          <w:b/>
          <w:bCs/>
          <w:color w:val="000000"/>
        </w:rPr>
      </w:pPr>
      <w:r w:rsidRPr="00E475E7">
        <w:rPr>
          <w:color w:val="000000"/>
        </w:rPr>
        <w:t>- Bê tông đá 1x2, cấp độ bền B2</w:t>
      </w:r>
      <w:r>
        <w:rPr>
          <w:color w:val="000000"/>
        </w:rPr>
        <w:t>5</w:t>
      </w:r>
      <w:r w:rsidRPr="00E475E7">
        <w:rPr>
          <w:color w:val="000000"/>
        </w:rPr>
        <w:t xml:space="preserve"> có : R</w:t>
      </w:r>
      <w:r w:rsidRPr="00E475E7">
        <w:rPr>
          <w:color w:val="000000"/>
          <w:vertAlign w:val="subscript"/>
        </w:rPr>
        <w:t>b</w:t>
      </w:r>
      <w:r w:rsidRPr="00E475E7">
        <w:rPr>
          <w:color w:val="000000"/>
        </w:rPr>
        <w:t xml:space="preserve"> = 1</w:t>
      </w:r>
      <w:r>
        <w:rPr>
          <w:color w:val="000000"/>
        </w:rPr>
        <w:t>4</w:t>
      </w:r>
      <w:r w:rsidRPr="00E475E7">
        <w:rPr>
          <w:color w:val="000000"/>
        </w:rPr>
        <w:t>,5 Mpa ; R</w:t>
      </w:r>
      <w:r w:rsidRPr="00E475E7">
        <w:rPr>
          <w:color w:val="000000"/>
          <w:vertAlign w:val="subscript"/>
        </w:rPr>
        <w:t>bt</w:t>
      </w:r>
      <w:r w:rsidRPr="00E475E7">
        <w:rPr>
          <w:color w:val="000000"/>
        </w:rPr>
        <w:t xml:space="preserve"> = </w:t>
      </w:r>
      <w:r w:rsidR="009B3F56">
        <w:rPr>
          <w:color w:val="000000"/>
        </w:rPr>
        <w:t>1,</w:t>
      </w:r>
      <w:r>
        <w:rPr>
          <w:color w:val="000000"/>
        </w:rPr>
        <w:t>05</w:t>
      </w:r>
      <w:r w:rsidRPr="00E475E7">
        <w:rPr>
          <w:color w:val="000000"/>
        </w:rPr>
        <w:t xml:space="preserve"> MPa.</w:t>
      </w:r>
    </w:p>
    <w:p w14:paraId="3B5C566D" w14:textId="77777777" w:rsidR="008A3569" w:rsidRPr="00E475E7" w:rsidRDefault="008A3569" w:rsidP="009B3F56">
      <w:pPr>
        <w:spacing w:line="276" w:lineRule="auto"/>
        <w:rPr>
          <w:b/>
          <w:bCs/>
          <w:color w:val="000000"/>
        </w:rPr>
      </w:pPr>
      <w:r w:rsidRPr="00E475E7">
        <w:rPr>
          <w:color w:val="000000"/>
        </w:rPr>
        <w:t>- Thép dầm dùng :</w:t>
      </w:r>
    </w:p>
    <w:p w14:paraId="606C6D23" w14:textId="7A4A2DEC" w:rsidR="008A3569" w:rsidRPr="00E475E7" w:rsidRDefault="009B3F56" w:rsidP="009B3F56">
      <w:pPr>
        <w:spacing w:line="276" w:lineRule="auto"/>
        <w:rPr>
          <w:color w:val="000000"/>
        </w:rPr>
      </w:pPr>
      <w:r>
        <w:rPr>
          <w:color w:val="000000"/>
        </w:rPr>
        <w:t xml:space="preserve">           + </w:t>
      </w:r>
      <w:r w:rsidR="008A3569" w:rsidRPr="00E475E7">
        <w:rPr>
          <w:color w:val="000000"/>
        </w:rPr>
        <w:sym w:font="Symbol" w:char="F046"/>
      </w:r>
      <w:r w:rsidR="008A3569" w:rsidRPr="00E475E7">
        <w:rPr>
          <w:color w:val="000000"/>
        </w:rPr>
        <w:t xml:space="preserve"> ≤ 8 </w:t>
      </w:r>
      <w:r>
        <w:rPr>
          <w:color w:val="000000"/>
        </w:rPr>
        <w:t>(cốt thép đai) dùng thép AI</w:t>
      </w:r>
      <w:r w:rsidR="008A3569" w:rsidRPr="00E475E7">
        <w:rPr>
          <w:color w:val="000000"/>
        </w:rPr>
        <w:t>: R</w:t>
      </w:r>
      <w:r w:rsidR="008A3569" w:rsidRPr="00E475E7">
        <w:rPr>
          <w:color w:val="000000"/>
          <w:vertAlign w:val="subscript"/>
        </w:rPr>
        <w:t>s</w:t>
      </w:r>
      <w:r w:rsidR="008A3569" w:rsidRPr="00E475E7">
        <w:rPr>
          <w:color w:val="000000"/>
        </w:rPr>
        <w:t>=R</w:t>
      </w:r>
      <w:r w:rsidR="008A3569" w:rsidRPr="00E475E7">
        <w:rPr>
          <w:color w:val="000000"/>
          <w:vertAlign w:val="subscript"/>
        </w:rPr>
        <w:t>sc</w:t>
      </w:r>
      <w:r w:rsidR="008A3569" w:rsidRPr="00E475E7">
        <w:rPr>
          <w:color w:val="000000"/>
        </w:rPr>
        <w:t xml:space="preserve"> = 225 MPa; R</w:t>
      </w:r>
      <w:r w:rsidR="008A3569" w:rsidRPr="00E475E7">
        <w:rPr>
          <w:color w:val="000000"/>
          <w:vertAlign w:val="subscript"/>
        </w:rPr>
        <w:t>sw</w:t>
      </w:r>
      <w:r w:rsidR="008A3569" w:rsidRPr="00E475E7">
        <w:rPr>
          <w:color w:val="000000"/>
        </w:rPr>
        <w:t xml:space="preserve"> = 175 MPa.</w:t>
      </w:r>
    </w:p>
    <w:p w14:paraId="61D82D4B" w14:textId="1360139A" w:rsidR="002B7A2F" w:rsidRPr="00E475E7" w:rsidRDefault="009B3F56" w:rsidP="009B3F56">
      <w:pPr>
        <w:spacing w:line="276" w:lineRule="auto"/>
        <w:rPr>
          <w:color w:val="000000"/>
        </w:rPr>
      </w:pPr>
      <w:r>
        <w:rPr>
          <w:color w:val="000000"/>
        </w:rPr>
        <w:t xml:space="preserve">           + </w:t>
      </w:r>
      <w:r w:rsidR="008A3569" w:rsidRPr="00E475E7">
        <w:rPr>
          <w:color w:val="000000"/>
        </w:rPr>
        <w:sym w:font="Symbol" w:char="F046"/>
      </w:r>
      <w:r w:rsidR="008A3569" w:rsidRPr="00E475E7">
        <w:rPr>
          <w:color w:val="000000"/>
        </w:rPr>
        <w:t xml:space="preserve"> ≥ 10 (c</w:t>
      </w:r>
      <w:r>
        <w:rPr>
          <w:color w:val="000000"/>
        </w:rPr>
        <w:t>ốt thép dọc) dùng thép AII</w:t>
      </w:r>
      <w:r w:rsidR="008A3569" w:rsidRPr="00E475E7">
        <w:rPr>
          <w:color w:val="000000"/>
        </w:rPr>
        <w:t>: R</w:t>
      </w:r>
      <w:r w:rsidR="008A3569" w:rsidRPr="00E475E7">
        <w:rPr>
          <w:color w:val="000000"/>
          <w:vertAlign w:val="subscript"/>
        </w:rPr>
        <w:t>s</w:t>
      </w:r>
      <w:r w:rsidR="008A3569" w:rsidRPr="00E475E7">
        <w:rPr>
          <w:color w:val="000000"/>
        </w:rPr>
        <w:t>=R</w:t>
      </w:r>
      <w:r w:rsidR="008A3569" w:rsidRPr="00E475E7">
        <w:rPr>
          <w:color w:val="000000"/>
          <w:vertAlign w:val="subscript"/>
        </w:rPr>
        <w:t>sc</w:t>
      </w:r>
      <w:r w:rsidR="008A3569" w:rsidRPr="00E475E7">
        <w:rPr>
          <w:color w:val="000000"/>
        </w:rPr>
        <w:t>= 280 MPa .</w:t>
      </w:r>
    </w:p>
    <w:p w14:paraId="35388240" w14:textId="012B5853" w:rsidR="008A3569" w:rsidRDefault="00974928" w:rsidP="007C7C19">
      <w:pPr>
        <w:pStyle w:val="MC11"/>
        <w:rPr>
          <w:rFonts w:hint="eastAsia"/>
          <w:bCs/>
        </w:rPr>
      </w:pPr>
      <w:bookmarkStart w:id="1016" w:name="_Toc483123530"/>
      <w:bookmarkStart w:id="1017" w:name="_Toc483145249"/>
      <w:bookmarkStart w:id="1018" w:name="_Toc93512588"/>
      <w:bookmarkStart w:id="1019" w:name="_Toc93513633"/>
      <w:bookmarkStart w:id="1020" w:name="_Toc93514378"/>
      <w:bookmarkStart w:id="1021" w:name="_Toc93524823"/>
      <w:bookmarkStart w:id="1022" w:name="_Toc93525098"/>
      <w:bookmarkStart w:id="1023" w:name="_Toc93531334"/>
      <w:bookmarkStart w:id="1024" w:name="_Toc96206689"/>
      <w:bookmarkStart w:id="1025" w:name="_Toc96208797"/>
      <w:bookmarkStart w:id="1026" w:name="_Toc96208957"/>
      <w:bookmarkStart w:id="1027" w:name="_Toc96209268"/>
      <w:bookmarkStart w:id="1028" w:name="_Toc96210782"/>
      <w:bookmarkStart w:id="1029" w:name="_Toc96245564"/>
      <w:bookmarkStart w:id="1030" w:name="_Toc96252652"/>
      <w:bookmarkStart w:id="1031" w:name="_Toc105927759"/>
      <w:bookmarkStart w:id="1032" w:name="_Toc106364654"/>
      <w:r>
        <w:t>2.2</w:t>
      </w:r>
      <w:r w:rsidR="008A3569" w:rsidRPr="00306267">
        <w:t>.2. Tính toán dầm D2 tầ</w:t>
      </w:r>
      <w:r>
        <w:t>ng 2</w:t>
      </w:r>
      <w:r w:rsidR="008A3569" w:rsidRPr="00306267">
        <w:t xml:space="preserve"> trục D từ trục </w:t>
      </w:r>
      <w:bookmarkStart w:id="1033" w:name="_Toc483145250"/>
      <w:bookmarkEnd w:id="1016"/>
      <w:bookmarkEnd w:id="1017"/>
      <w:r>
        <w:t>1- 7</w:t>
      </w:r>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p>
    <w:p w14:paraId="53E99DFA" w14:textId="1058A13C" w:rsidR="008A3569" w:rsidRPr="00306267" w:rsidRDefault="00974928" w:rsidP="007C7C19">
      <w:pPr>
        <w:pStyle w:val="MC1111"/>
        <w:rPr>
          <w:rFonts w:hint="eastAsia"/>
        </w:rPr>
      </w:pPr>
      <w:bookmarkStart w:id="1034" w:name="_Toc93524824"/>
      <w:bookmarkStart w:id="1035" w:name="_Toc96252653"/>
      <w:bookmarkStart w:id="1036" w:name="_Toc105927760"/>
      <w:bookmarkStart w:id="1037" w:name="_Toc106364655"/>
      <w:r>
        <w:t>2.2</w:t>
      </w:r>
      <w:r w:rsidR="008A3569" w:rsidRPr="00306267">
        <w:t>.2.1. Sơ đồ tính dầm D2</w:t>
      </w:r>
      <w:bookmarkEnd w:id="1033"/>
      <w:bookmarkEnd w:id="1034"/>
      <w:bookmarkEnd w:id="1035"/>
      <w:bookmarkEnd w:id="1036"/>
      <w:bookmarkEnd w:id="1037"/>
    </w:p>
    <w:p w14:paraId="445E59A9" w14:textId="2DC927A4" w:rsidR="008A3569" w:rsidRDefault="008A3569" w:rsidP="009B3F56">
      <w:pPr>
        <w:spacing w:line="276" w:lineRule="auto"/>
        <w:rPr>
          <w:color w:val="000000"/>
        </w:rPr>
      </w:pPr>
      <w:r w:rsidRPr="00E475E7">
        <w:rPr>
          <w:color w:val="000000"/>
        </w:rPr>
        <w:t>Dầm D</w:t>
      </w:r>
      <w:r>
        <w:rPr>
          <w:color w:val="000000"/>
        </w:rPr>
        <w:t>2</w:t>
      </w:r>
      <w:r w:rsidRPr="00E475E7">
        <w:rPr>
          <w:color w:val="000000"/>
        </w:rPr>
        <w:t xml:space="preserve"> là dầm liên tụ</w:t>
      </w:r>
      <w:r w:rsidR="00974928">
        <w:rPr>
          <w:color w:val="000000"/>
        </w:rPr>
        <w:t>c, có 6</w:t>
      </w:r>
      <w:r>
        <w:rPr>
          <w:color w:val="000000"/>
        </w:rPr>
        <w:t xml:space="preserve"> </w:t>
      </w:r>
      <w:r w:rsidRPr="00E475E7">
        <w:rPr>
          <w:color w:val="000000"/>
        </w:rPr>
        <w:t>nhịp từ trụ</w:t>
      </w:r>
      <w:r>
        <w:rPr>
          <w:color w:val="000000"/>
        </w:rPr>
        <w:t>c 1</w:t>
      </w:r>
      <w:r w:rsidRPr="00E475E7">
        <w:rPr>
          <w:color w:val="000000"/>
        </w:rPr>
        <w:t xml:space="preserve"> – </w:t>
      </w:r>
      <w:r w:rsidR="00974928">
        <w:rPr>
          <w:color w:val="000000"/>
        </w:rPr>
        <w:t>7</w:t>
      </w:r>
      <w:r w:rsidRPr="00E475E7">
        <w:rPr>
          <w:color w:val="000000"/>
        </w:rPr>
        <w:t>.</w:t>
      </w:r>
    </w:p>
    <w:p w14:paraId="72A27A10" w14:textId="21E189E4" w:rsidR="008A3569" w:rsidRPr="00974928" w:rsidRDefault="00974928" w:rsidP="00C11EA5">
      <w:pPr>
        <w:spacing w:line="312" w:lineRule="auto"/>
        <w:jc w:val="center"/>
        <w:rPr>
          <w:color w:val="000000"/>
        </w:rPr>
      </w:pPr>
      <w:r w:rsidRPr="00974928">
        <w:rPr>
          <w:b/>
          <w:bCs/>
          <w:noProof/>
          <w:color w:val="000000"/>
        </w:rPr>
        <w:drawing>
          <wp:inline distT="0" distB="0" distL="0" distR="0" wp14:anchorId="186143FA" wp14:editId="0B21A5EA">
            <wp:extent cx="5864682" cy="1095153"/>
            <wp:effectExtent l="0" t="0" r="317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5"/>
                    <pic:cNvPicPr>
                      <a:picLocks noChangeAspect="1" noChangeArrowheads="1"/>
                    </pic:cNvPicPr>
                  </pic:nvPicPr>
                  <pic:blipFill>
                    <a:blip r:embed="rId292">
                      <a:extLst>
                        <a:ext uri="{28A0092B-C50C-407E-A947-70E740481C1C}">
                          <a14:useLocalDpi xmlns:a14="http://schemas.microsoft.com/office/drawing/2010/main" val="0"/>
                        </a:ext>
                      </a:extLst>
                    </a:blip>
                    <a:srcRect/>
                    <a:stretch>
                      <a:fillRect/>
                    </a:stretch>
                  </pic:blipFill>
                  <pic:spPr bwMode="auto">
                    <a:xfrm>
                      <a:off x="0" y="0"/>
                      <a:ext cx="6044425" cy="1128718"/>
                    </a:xfrm>
                    <a:prstGeom prst="rect">
                      <a:avLst/>
                    </a:prstGeom>
                    <a:noFill/>
                  </pic:spPr>
                </pic:pic>
              </a:graphicData>
            </a:graphic>
          </wp:inline>
        </w:drawing>
      </w:r>
    </w:p>
    <w:p w14:paraId="4947FC4C" w14:textId="36974220" w:rsidR="009B3F56" w:rsidRPr="005D47B0" w:rsidRDefault="005D47B0" w:rsidP="005D47B0">
      <w:pPr>
        <w:pStyle w:val="Caption"/>
        <w:rPr>
          <w:b w:val="0"/>
          <w:bCs/>
          <w:color w:val="000000"/>
        </w:rPr>
      </w:pPr>
      <w:bookmarkStart w:id="1038" w:name="_Toc96245565"/>
      <w:bookmarkStart w:id="1039" w:name="_Toc96252654"/>
      <w:bookmarkStart w:id="1040" w:name="_Toc105927761"/>
      <w:bookmarkStart w:id="1041" w:name="_Toc106232270"/>
      <w:r w:rsidRPr="005D47B0">
        <w:rPr>
          <w:b w:val="0"/>
        </w:rPr>
        <w:t>Hình 2b.</w:t>
      </w:r>
      <w:r w:rsidRPr="005D47B0">
        <w:rPr>
          <w:b w:val="0"/>
        </w:rPr>
        <w:fldChar w:fldCharType="begin"/>
      </w:r>
      <w:r w:rsidRPr="005D47B0">
        <w:rPr>
          <w:b w:val="0"/>
        </w:rPr>
        <w:instrText xml:space="preserve"> SEQ Hình_2b. \* ARABIC </w:instrText>
      </w:r>
      <w:r w:rsidRPr="005D47B0">
        <w:rPr>
          <w:b w:val="0"/>
        </w:rPr>
        <w:fldChar w:fldCharType="separate"/>
      </w:r>
      <w:r w:rsidR="006F7EA9">
        <w:rPr>
          <w:b w:val="0"/>
          <w:noProof/>
        </w:rPr>
        <w:t>25</w:t>
      </w:r>
      <w:r w:rsidRPr="005D47B0">
        <w:rPr>
          <w:b w:val="0"/>
        </w:rPr>
        <w:fldChar w:fldCharType="end"/>
      </w:r>
      <w:r w:rsidRPr="005D47B0">
        <w:rPr>
          <w:b w:val="0"/>
        </w:rPr>
        <w:t>.</w:t>
      </w:r>
      <w:r w:rsidR="008A3569" w:rsidRPr="005D47B0">
        <w:rPr>
          <w:b w:val="0"/>
          <w:bCs/>
          <w:color w:val="000000"/>
        </w:rPr>
        <w:t xml:space="preserve"> Sơ đồ tính dầm D2</w:t>
      </w:r>
      <w:bookmarkStart w:id="1042" w:name="_Toc483145251"/>
      <w:bookmarkStart w:id="1043" w:name="_Toc93524825"/>
      <w:bookmarkStart w:id="1044" w:name="_Toc96252655"/>
      <w:bookmarkStart w:id="1045" w:name="_Toc105927762"/>
      <w:bookmarkEnd w:id="1038"/>
      <w:bookmarkEnd w:id="1039"/>
      <w:bookmarkEnd w:id="1040"/>
      <w:bookmarkEnd w:id="1041"/>
    </w:p>
    <w:p w14:paraId="4911608A" w14:textId="318997B2" w:rsidR="008A3569" w:rsidRPr="00306267" w:rsidRDefault="00B610CE" w:rsidP="007C7C19">
      <w:pPr>
        <w:pStyle w:val="MC1111"/>
        <w:rPr>
          <w:rFonts w:hint="eastAsia"/>
        </w:rPr>
      </w:pPr>
      <w:bookmarkStart w:id="1046" w:name="_Toc106364656"/>
      <w:r>
        <w:t>2.2</w:t>
      </w:r>
      <w:r w:rsidR="008A3569" w:rsidRPr="00306267">
        <w:t>.2.2</w:t>
      </w:r>
      <w:r w:rsidR="009B3F56">
        <w:t>.</w:t>
      </w:r>
      <w:r w:rsidR="008A3569" w:rsidRPr="00306267">
        <w:t xml:space="preserve"> Tính toán sơ bộ tiết diện dầm</w:t>
      </w:r>
      <w:bookmarkEnd w:id="1042"/>
      <w:bookmarkEnd w:id="1043"/>
      <w:bookmarkEnd w:id="1044"/>
      <w:bookmarkEnd w:id="1045"/>
      <w:bookmarkEnd w:id="1046"/>
    </w:p>
    <w:p w14:paraId="3AB17C5A" w14:textId="5E6A2F86" w:rsidR="008A3569" w:rsidRPr="009B3F56" w:rsidRDefault="009B3F56" w:rsidP="009B3F56">
      <w:pPr>
        <w:spacing w:line="276" w:lineRule="auto"/>
        <w:rPr>
          <w:color w:val="000000"/>
        </w:rPr>
      </w:pPr>
      <w:r w:rsidRPr="009B3F56">
        <w:rPr>
          <w:color w:val="000000"/>
        </w:rPr>
        <w:t>Sơ bộ chọn tiết diện dầm</w:t>
      </w:r>
      <w:r w:rsidR="008A3569" w:rsidRPr="009B3F56">
        <w:rPr>
          <w:color w:val="000000"/>
        </w:rPr>
        <w:t>:</w:t>
      </w:r>
    </w:p>
    <w:p w14:paraId="45FC69F4" w14:textId="55D6DFAB" w:rsidR="008A3569" w:rsidRPr="00284066" w:rsidRDefault="008A3569" w:rsidP="009B3F56">
      <w:pPr>
        <w:pStyle w:val="ListParagraph"/>
        <w:tabs>
          <w:tab w:val="left" w:pos="2977"/>
          <w:tab w:val="left" w:pos="5387"/>
        </w:tabs>
        <w:spacing w:line="276" w:lineRule="auto"/>
        <w:ind w:left="567" w:firstLine="54"/>
        <w:rPr>
          <w:rFonts w:ascii="Times New Roman" w:hAnsi="Times New Roman" w:cs="Times New Roman"/>
          <w:color w:val="000000"/>
        </w:rPr>
      </w:pPr>
      <w:r w:rsidRPr="00284066">
        <w:rPr>
          <w:rFonts w:ascii="Times New Roman" w:hAnsi="Times New Roman" w:cs="Times New Roman"/>
          <w:color w:val="000000"/>
        </w:rPr>
        <w:tab/>
      </w:r>
      <w:r w:rsidR="009B3F56" w:rsidRPr="00284066">
        <w:rPr>
          <w:rFonts w:ascii="Times New Roman" w:hAnsi="Times New Roman" w:cs="Times New Roman"/>
          <w:color w:val="000000"/>
          <w:position w:val="-28"/>
        </w:rPr>
        <w:object w:dxaOrig="1600" w:dyaOrig="680" w14:anchorId="2AFACF18">
          <v:shape id="_x0000_i1123" type="#_x0000_t75" style="width:82.1pt;height:39.35pt" o:ole="">
            <v:imagedata r:id="rId293" o:title=""/>
          </v:shape>
          <o:OLEObject Type="Embed" ProgID="Equation.DSMT4" ShapeID="_x0000_i1123" DrawAspect="Content" ObjectID="_1717833349" r:id="rId294"/>
        </w:object>
      </w:r>
      <w:r w:rsidRPr="00284066">
        <w:rPr>
          <w:rFonts w:ascii="Times New Roman" w:hAnsi="Times New Roman" w:cs="Times New Roman"/>
          <w:color w:val="000000"/>
        </w:rPr>
        <w:fldChar w:fldCharType="begin"/>
      </w:r>
      <w:r w:rsidRPr="00284066">
        <w:rPr>
          <w:rFonts w:ascii="Times New Roman" w:hAnsi="Times New Roman" w:cs="Times New Roman"/>
          <w:color w:val="000000"/>
        </w:rPr>
        <w:instrText xml:space="preserve"> QUOTE </w:instrText>
      </w:r>
      <w:r w:rsidRPr="00284066">
        <w:rPr>
          <w:rFonts w:ascii="Times New Roman" w:hAnsi="Times New Roman" w:cs="Times New Roman"/>
          <w:noProof/>
          <w:color w:val="000000"/>
        </w:rPr>
        <w:drawing>
          <wp:inline distT="0" distB="0" distL="0" distR="0" wp14:anchorId="72E78A48" wp14:editId="24E6A6F3">
            <wp:extent cx="952500" cy="323850"/>
            <wp:effectExtent l="0" t="0" r="0" b="0"/>
            <wp:docPr id="3500" name="Hình ảnh 35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7"/>
                    <pic:cNvPicPr>
                      <a:picLocks noChangeAspect="1" noChangeArrowheads="1"/>
                    </pic:cNvPicPr>
                  </pic:nvPicPr>
                  <pic:blipFill>
                    <a:blip r:embed="rId123">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952500" cy="323850"/>
                    </a:xfrm>
                    <a:prstGeom prst="rect">
                      <a:avLst/>
                    </a:prstGeom>
                    <a:noFill/>
                    <a:ln>
                      <a:noFill/>
                    </a:ln>
                  </pic:spPr>
                </pic:pic>
              </a:graphicData>
            </a:graphic>
          </wp:inline>
        </w:drawing>
      </w:r>
      <w:r w:rsidRPr="00284066">
        <w:rPr>
          <w:rFonts w:ascii="Times New Roman" w:hAnsi="Times New Roman" w:cs="Times New Roman"/>
          <w:color w:val="000000"/>
        </w:rPr>
        <w:instrText xml:space="preserve"> </w:instrText>
      </w:r>
      <w:r w:rsidRPr="00284066">
        <w:rPr>
          <w:rFonts w:ascii="Times New Roman" w:hAnsi="Times New Roman" w:cs="Times New Roman"/>
          <w:color w:val="000000"/>
        </w:rPr>
        <w:fldChar w:fldCharType="end"/>
      </w:r>
      <w:r w:rsidR="009B3F56">
        <w:rPr>
          <w:rFonts w:ascii="Times New Roman" w:hAnsi="Times New Roman" w:cs="Times New Roman"/>
          <w:color w:val="000000"/>
        </w:rPr>
        <w:t xml:space="preserve">     </w:t>
      </w:r>
      <w:r w:rsidRPr="00284066">
        <w:rPr>
          <w:rFonts w:ascii="Times New Roman" w:hAnsi="Times New Roman" w:cs="Times New Roman"/>
          <w:color w:val="000000"/>
        </w:rPr>
        <w:t>( l</w:t>
      </w:r>
      <w:r w:rsidRPr="00284066">
        <w:rPr>
          <w:rFonts w:ascii="Times New Roman" w:hAnsi="Times New Roman" w:cs="Times New Roman"/>
          <w:color w:val="000000"/>
          <w:vertAlign w:val="subscript"/>
        </w:rPr>
        <w:t>d</w:t>
      </w:r>
      <w:r w:rsidRPr="00284066">
        <w:rPr>
          <w:rFonts w:ascii="Times New Roman" w:hAnsi="Times New Roman" w:cs="Times New Roman"/>
          <w:color w:val="000000"/>
        </w:rPr>
        <w:t xml:space="preserve"> là chiều dài </w:t>
      </w:r>
      <w:r w:rsidR="009B3F56">
        <w:rPr>
          <w:rFonts w:ascii="Times New Roman" w:hAnsi="Times New Roman" w:cs="Times New Roman"/>
          <w:color w:val="000000"/>
        </w:rPr>
        <w:t>nhịp</w:t>
      </w:r>
      <w:r w:rsidRPr="00284066">
        <w:rPr>
          <w:rFonts w:ascii="Times New Roman" w:hAnsi="Times New Roman" w:cs="Times New Roman"/>
          <w:color w:val="000000"/>
        </w:rPr>
        <w:t>)</w:t>
      </w:r>
    </w:p>
    <w:p w14:paraId="7F7986A2" w14:textId="77777777" w:rsidR="008A3569" w:rsidRPr="00284066" w:rsidRDefault="008A3569" w:rsidP="009B3F56">
      <w:pPr>
        <w:pStyle w:val="ListParagraph"/>
        <w:tabs>
          <w:tab w:val="left" w:pos="2977"/>
          <w:tab w:val="left" w:pos="5387"/>
        </w:tabs>
        <w:spacing w:line="276" w:lineRule="auto"/>
        <w:ind w:left="567" w:firstLine="54"/>
        <w:rPr>
          <w:rFonts w:ascii="Times New Roman" w:hAnsi="Times New Roman" w:cs="Times New Roman"/>
          <w:color w:val="000000"/>
        </w:rPr>
      </w:pPr>
      <w:r w:rsidRPr="00284066">
        <w:rPr>
          <w:rFonts w:ascii="Times New Roman" w:hAnsi="Times New Roman" w:cs="Times New Roman"/>
          <w:color w:val="000000"/>
        </w:rPr>
        <w:tab/>
        <w:t>b = (0,3÷0,5) h.</w:t>
      </w:r>
    </w:p>
    <w:p w14:paraId="742F029D" w14:textId="424572E8" w:rsidR="008A3569" w:rsidRPr="00284066" w:rsidRDefault="009B3F56" w:rsidP="009B3F56">
      <w:pPr>
        <w:spacing w:line="276" w:lineRule="auto"/>
        <w:rPr>
          <w:color w:val="000000"/>
        </w:rPr>
      </w:pPr>
      <w:r>
        <w:rPr>
          <w:color w:val="000000"/>
        </w:rPr>
        <w:t>Nhịp dầm có</w:t>
      </w:r>
      <w:r w:rsidR="008A3569" w:rsidRPr="00284066">
        <w:rPr>
          <w:color w:val="000000"/>
        </w:rPr>
        <w:t>: l</w:t>
      </w:r>
      <w:r w:rsidR="008A3569" w:rsidRPr="00284066">
        <w:rPr>
          <w:color w:val="000000"/>
          <w:vertAlign w:val="subscript"/>
        </w:rPr>
        <w:t>d</w:t>
      </w:r>
      <w:r w:rsidR="00B610CE">
        <w:rPr>
          <w:color w:val="000000"/>
        </w:rPr>
        <w:t xml:space="preserve"> = 4</w:t>
      </w:r>
      <w:r w:rsidR="00C02B67">
        <w:rPr>
          <w:color w:val="000000"/>
        </w:rPr>
        <w:t>,5</w:t>
      </w:r>
      <w:r w:rsidR="008A3569" w:rsidRPr="00284066">
        <w:rPr>
          <w:color w:val="000000"/>
        </w:rPr>
        <w:t>m.</w:t>
      </w:r>
    </w:p>
    <w:p w14:paraId="4A843459" w14:textId="60E31D8A" w:rsidR="008A3569" w:rsidRPr="00284066" w:rsidRDefault="008A3569" w:rsidP="009B3F56">
      <w:pPr>
        <w:pStyle w:val="ListParagraph"/>
        <w:tabs>
          <w:tab w:val="left" w:pos="2268"/>
          <w:tab w:val="left" w:pos="5387"/>
        </w:tabs>
        <w:spacing w:line="276" w:lineRule="auto"/>
        <w:ind w:left="567" w:firstLine="480"/>
        <w:rPr>
          <w:rFonts w:ascii="Times New Roman" w:hAnsi="Times New Roman" w:cs="Times New Roman"/>
          <w:color w:val="000000"/>
        </w:rPr>
      </w:pPr>
      <w:r w:rsidRPr="00284066">
        <w:rPr>
          <w:rFonts w:ascii="Times New Roman" w:hAnsi="Times New Roman" w:cs="Times New Roman"/>
          <w:color w:val="000000"/>
        </w:rPr>
        <w:tab/>
        <w:t xml:space="preserve">h = </w:t>
      </w:r>
      <w:r w:rsidR="00B610CE">
        <w:rPr>
          <w:rFonts w:ascii="Times New Roman" w:hAnsi="Times New Roman" w:cs="Times New Roman"/>
          <w:color w:val="000000"/>
          <w:position w:val="-28"/>
        </w:rPr>
        <w:object w:dxaOrig="1560" w:dyaOrig="680" w14:anchorId="764A22E5">
          <v:shape id="_x0000_i1124" type="#_x0000_t75" style="width:79.55pt;height:36.85pt" o:ole="">
            <v:imagedata r:id="rId295" o:title=""/>
          </v:shape>
          <o:OLEObject Type="Embed" ProgID="Equation.DSMT4" ShapeID="_x0000_i1124" DrawAspect="Content" ObjectID="_1717833350" r:id="rId296"/>
        </w:object>
      </w:r>
      <w:r w:rsidRPr="00284066">
        <w:rPr>
          <w:rFonts w:ascii="Times New Roman" w:hAnsi="Times New Roman" w:cs="Times New Roman"/>
          <w:color w:val="000000"/>
        </w:rPr>
        <w:fldChar w:fldCharType="begin"/>
      </w:r>
      <w:r w:rsidRPr="00284066">
        <w:rPr>
          <w:rFonts w:ascii="Times New Roman" w:hAnsi="Times New Roman" w:cs="Times New Roman"/>
          <w:color w:val="000000"/>
        </w:rPr>
        <w:instrText xml:space="preserve"> QUOTE </w:instrText>
      </w:r>
      <w:r w:rsidRPr="00284066">
        <w:rPr>
          <w:rFonts w:ascii="Times New Roman" w:hAnsi="Times New Roman" w:cs="Times New Roman"/>
          <w:noProof/>
          <w:color w:val="000000"/>
        </w:rPr>
        <w:drawing>
          <wp:inline distT="0" distB="0" distL="0" distR="0" wp14:anchorId="17828D1A" wp14:editId="3F9F80CF">
            <wp:extent cx="1019175" cy="381000"/>
            <wp:effectExtent l="0" t="0" r="9525" b="0"/>
            <wp:docPr id="3499" name="Hình ảnh 34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9"/>
                    <pic:cNvPicPr>
                      <a:picLocks noChangeAspect="1" noChangeArrowheads="1"/>
                    </pic:cNvPicPr>
                  </pic:nvPicPr>
                  <pic:blipFill>
                    <a:blip r:embed="rId12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019175" cy="381000"/>
                    </a:xfrm>
                    <a:prstGeom prst="rect">
                      <a:avLst/>
                    </a:prstGeom>
                    <a:noFill/>
                    <a:ln>
                      <a:noFill/>
                    </a:ln>
                  </pic:spPr>
                </pic:pic>
              </a:graphicData>
            </a:graphic>
          </wp:inline>
        </w:drawing>
      </w:r>
      <w:r w:rsidRPr="00284066">
        <w:rPr>
          <w:rFonts w:ascii="Times New Roman" w:hAnsi="Times New Roman" w:cs="Times New Roman"/>
          <w:color w:val="000000"/>
        </w:rPr>
        <w:instrText xml:space="preserve"> </w:instrText>
      </w:r>
      <w:r w:rsidRPr="00284066">
        <w:rPr>
          <w:rFonts w:ascii="Times New Roman" w:hAnsi="Times New Roman" w:cs="Times New Roman"/>
          <w:color w:val="000000"/>
        </w:rPr>
        <w:fldChar w:fldCharType="end"/>
      </w:r>
      <w:r w:rsidRPr="00284066">
        <w:rPr>
          <w:rFonts w:ascii="Times New Roman" w:hAnsi="Times New Roman" w:cs="Times New Roman"/>
          <w:color w:val="000000"/>
        </w:rPr>
        <w:t xml:space="preserve"> =</w:t>
      </w:r>
      <w:r w:rsidR="00B610CE">
        <w:rPr>
          <w:rFonts w:ascii="Times New Roman" w:hAnsi="Times New Roman" w:cs="Times New Roman"/>
          <w:color w:val="000000"/>
        </w:rPr>
        <w:t xml:space="preserve"> 375</w:t>
      </w:r>
      <w:r w:rsidRPr="00284066">
        <w:rPr>
          <w:rFonts w:ascii="Times New Roman" w:hAnsi="Times New Roman" w:cs="Times New Roman"/>
          <w:color w:val="000000"/>
        </w:rPr>
        <w:t xml:space="preserve"> ÷ </w:t>
      </w:r>
      <w:r w:rsidR="00B610CE">
        <w:rPr>
          <w:rFonts w:ascii="Times New Roman" w:hAnsi="Times New Roman" w:cs="Times New Roman"/>
          <w:color w:val="000000"/>
        </w:rPr>
        <w:t>281</w:t>
      </w:r>
      <w:r w:rsidRPr="00284066">
        <w:rPr>
          <w:rFonts w:ascii="Times New Roman" w:hAnsi="Times New Roman" w:cs="Times New Roman"/>
          <w:color w:val="000000"/>
        </w:rPr>
        <w:t xml:space="preserve"> </w:t>
      </w:r>
      <w:r w:rsidRPr="00284066">
        <w:rPr>
          <w:rFonts w:ascii="Times New Roman" w:hAnsi="Times New Roman" w:cs="Times New Roman"/>
          <w:color w:val="000000"/>
        </w:rPr>
        <w:sym w:font="Wingdings" w:char="F0F0"/>
      </w:r>
      <w:r w:rsidR="00C02B67">
        <w:rPr>
          <w:rFonts w:ascii="Times New Roman" w:hAnsi="Times New Roman" w:cs="Times New Roman"/>
          <w:color w:val="000000"/>
        </w:rPr>
        <w:t xml:space="preserve"> C</w:t>
      </w:r>
      <w:r w:rsidR="00B610CE">
        <w:rPr>
          <w:rFonts w:ascii="Times New Roman" w:hAnsi="Times New Roman" w:cs="Times New Roman"/>
          <w:color w:val="000000"/>
        </w:rPr>
        <w:t>họn h = 350</w:t>
      </w:r>
      <w:r w:rsidRPr="00284066">
        <w:rPr>
          <w:rFonts w:ascii="Times New Roman" w:hAnsi="Times New Roman" w:cs="Times New Roman"/>
          <w:color w:val="000000"/>
        </w:rPr>
        <w:t xml:space="preserve"> ;</w:t>
      </w:r>
    </w:p>
    <w:p w14:paraId="4CD92927" w14:textId="760EE25F" w:rsidR="008A3569" w:rsidRPr="00284066" w:rsidRDefault="008A3569" w:rsidP="009B3F56">
      <w:pPr>
        <w:pStyle w:val="ListParagraph"/>
        <w:tabs>
          <w:tab w:val="left" w:pos="2268"/>
          <w:tab w:val="left" w:pos="5387"/>
        </w:tabs>
        <w:spacing w:line="276" w:lineRule="auto"/>
        <w:ind w:left="567" w:firstLine="480"/>
        <w:rPr>
          <w:rFonts w:ascii="Times New Roman" w:hAnsi="Times New Roman" w:cs="Times New Roman"/>
          <w:color w:val="000000"/>
        </w:rPr>
      </w:pPr>
      <w:r w:rsidRPr="00284066">
        <w:rPr>
          <w:rFonts w:ascii="Times New Roman" w:hAnsi="Times New Roman" w:cs="Times New Roman"/>
          <w:color w:val="000000"/>
        </w:rPr>
        <w:tab/>
        <w:t>b = (0,3 ÷ 0,5) x</w:t>
      </w:r>
      <w:r w:rsidR="00B610CE">
        <w:rPr>
          <w:rFonts w:ascii="Times New Roman" w:hAnsi="Times New Roman" w:cs="Times New Roman"/>
          <w:color w:val="000000"/>
        </w:rPr>
        <w:t>350 = 1</w:t>
      </w:r>
      <w:r w:rsidRPr="00284066">
        <w:rPr>
          <w:rFonts w:ascii="Times New Roman" w:hAnsi="Times New Roman" w:cs="Times New Roman"/>
          <w:color w:val="000000"/>
        </w:rPr>
        <w:t>0</w:t>
      </w:r>
      <w:r w:rsidR="00B610CE">
        <w:rPr>
          <w:rFonts w:ascii="Times New Roman" w:hAnsi="Times New Roman" w:cs="Times New Roman"/>
          <w:color w:val="000000"/>
        </w:rPr>
        <w:t>5</w:t>
      </w:r>
      <w:r w:rsidRPr="00284066">
        <w:rPr>
          <w:rFonts w:ascii="Times New Roman" w:hAnsi="Times New Roman" w:cs="Times New Roman"/>
          <w:color w:val="000000"/>
        </w:rPr>
        <w:t xml:space="preserve"> ÷ </w:t>
      </w:r>
      <w:r w:rsidR="00B610CE">
        <w:rPr>
          <w:rFonts w:ascii="Times New Roman" w:hAnsi="Times New Roman" w:cs="Times New Roman"/>
          <w:color w:val="000000"/>
        </w:rPr>
        <w:t>175</w:t>
      </w:r>
      <w:r w:rsidRPr="00284066">
        <w:rPr>
          <w:rFonts w:ascii="Times New Roman" w:hAnsi="Times New Roman" w:cs="Times New Roman"/>
          <w:color w:val="000000"/>
        </w:rPr>
        <w:t xml:space="preserve">  </w:t>
      </w:r>
      <w:r w:rsidRPr="00284066">
        <w:rPr>
          <w:rFonts w:ascii="Times New Roman" w:hAnsi="Times New Roman" w:cs="Times New Roman"/>
          <w:color w:val="000000"/>
        </w:rPr>
        <w:sym w:font="Wingdings" w:char="F0F0"/>
      </w:r>
      <w:r w:rsidR="00C02B67">
        <w:rPr>
          <w:rFonts w:ascii="Times New Roman" w:hAnsi="Times New Roman" w:cs="Times New Roman"/>
          <w:color w:val="000000"/>
        </w:rPr>
        <w:t xml:space="preserve"> C</w:t>
      </w:r>
      <w:r w:rsidR="00B610CE">
        <w:rPr>
          <w:rFonts w:ascii="Times New Roman" w:hAnsi="Times New Roman" w:cs="Times New Roman"/>
          <w:color w:val="000000"/>
        </w:rPr>
        <w:t>họn b = 2</w:t>
      </w:r>
      <w:r w:rsidRPr="00284066">
        <w:rPr>
          <w:rFonts w:ascii="Times New Roman" w:hAnsi="Times New Roman" w:cs="Times New Roman"/>
          <w:color w:val="000000"/>
        </w:rPr>
        <w:t>00 ;</w:t>
      </w:r>
    </w:p>
    <w:p w14:paraId="420C8972" w14:textId="482F0539" w:rsidR="006F3516" w:rsidRDefault="008A3569" w:rsidP="009B3F56">
      <w:pPr>
        <w:tabs>
          <w:tab w:val="left" w:pos="1560"/>
          <w:tab w:val="left" w:pos="2268"/>
          <w:tab w:val="left" w:pos="5387"/>
        </w:tabs>
        <w:spacing w:line="276" w:lineRule="auto"/>
        <w:rPr>
          <w:color w:val="000000"/>
        </w:rPr>
      </w:pPr>
      <w:r w:rsidRPr="00284066">
        <w:rPr>
          <w:color w:val="000000"/>
        </w:rPr>
        <w:t>Vâ</w:t>
      </w:r>
      <w:r w:rsidR="009B3F56">
        <w:rPr>
          <w:color w:val="000000"/>
        </w:rPr>
        <w:t>̣y tiết diện dầm dọc D2 là</w:t>
      </w:r>
      <w:r w:rsidRPr="00284066">
        <w:rPr>
          <w:color w:val="000000"/>
        </w:rPr>
        <w:t>: b x h =</w:t>
      </w:r>
      <w:r w:rsidR="00B610CE">
        <w:rPr>
          <w:color w:val="000000"/>
        </w:rPr>
        <w:t>200 x 350</w:t>
      </w:r>
      <w:r w:rsidR="009B3F56">
        <w:rPr>
          <w:color w:val="000000"/>
        </w:rPr>
        <w:t>(mm).</w:t>
      </w:r>
    </w:p>
    <w:p w14:paraId="05D7F06C" w14:textId="70104E79" w:rsidR="008A3569" w:rsidRPr="00284066" w:rsidRDefault="006F3516" w:rsidP="005D47B0">
      <w:pPr>
        <w:rPr>
          <w:color w:val="000000"/>
        </w:rPr>
      </w:pPr>
      <w:r>
        <w:rPr>
          <w:color w:val="000000"/>
        </w:rPr>
        <w:br w:type="page"/>
      </w:r>
    </w:p>
    <w:p w14:paraId="7601B0CE" w14:textId="40512903" w:rsidR="008A3569" w:rsidRPr="00306267" w:rsidRDefault="00B610CE" w:rsidP="007C7C19">
      <w:pPr>
        <w:pStyle w:val="MC1111"/>
        <w:rPr>
          <w:rFonts w:hint="eastAsia"/>
        </w:rPr>
      </w:pPr>
      <w:bookmarkStart w:id="1047" w:name="_Toc483145252"/>
      <w:bookmarkStart w:id="1048" w:name="_Toc105927763"/>
      <w:bookmarkStart w:id="1049" w:name="_Toc106364657"/>
      <w:bookmarkStart w:id="1050" w:name="_Toc93524826"/>
      <w:bookmarkStart w:id="1051" w:name="_Toc96252656"/>
      <w:r>
        <w:lastRenderedPageBreak/>
        <w:t>2.2.2.3</w:t>
      </w:r>
      <w:r w:rsidR="008A3569" w:rsidRPr="00306267">
        <w:t>. Xác định tải trọng tác dụng lên dầm</w:t>
      </w:r>
      <w:bookmarkEnd w:id="1047"/>
      <w:bookmarkEnd w:id="1048"/>
      <w:bookmarkEnd w:id="1049"/>
      <w:r w:rsidR="00EB4EE4">
        <w:t xml:space="preserve"> </w:t>
      </w:r>
      <w:bookmarkEnd w:id="1050"/>
      <w:bookmarkEnd w:id="1051"/>
    </w:p>
    <w:p w14:paraId="769FF180" w14:textId="77777777" w:rsidR="009B3F56" w:rsidRDefault="00C419D2" w:rsidP="009B3F56">
      <w:pPr>
        <w:spacing w:line="276" w:lineRule="auto"/>
        <w:rPr>
          <w:color w:val="000000"/>
        </w:rPr>
      </w:pPr>
      <w:r>
        <w:rPr>
          <w:color w:val="000000"/>
        </w:rPr>
        <w:t>*</w:t>
      </w:r>
      <w:r w:rsidR="008A3569" w:rsidRPr="009D68BA">
        <w:rPr>
          <w:color w:val="000000"/>
        </w:rPr>
        <w:t>Tải trọng tác dụng lên dầm gồm các loại tải trọng sau:</w:t>
      </w:r>
    </w:p>
    <w:p w14:paraId="1E5F3DB4" w14:textId="082B0D0A" w:rsidR="002E0050" w:rsidRPr="009B3F56" w:rsidRDefault="002E0050" w:rsidP="009B3F56">
      <w:pPr>
        <w:spacing w:line="276" w:lineRule="auto"/>
        <w:rPr>
          <w:color w:val="000000"/>
        </w:rPr>
      </w:pPr>
      <w:r>
        <w:rPr>
          <w:color w:val="000000"/>
        </w:rPr>
        <w:t>- Tĩnh tải:</w:t>
      </w:r>
    </w:p>
    <w:p w14:paraId="301709F1" w14:textId="77777777" w:rsidR="008A3569" w:rsidRPr="00284066" w:rsidRDefault="008A3569" w:rsidP="009B3F56">
      <w:pPr>
        <w:pStyle w:val="ListParagraph"/>
        <w:spacing w:line="276" w:lineRule="auto"/>
        <w:rPr>
          <w:rFonts w:ascii="Times New Roman" w:hAnsi="Times New Roman" w:cs="Times New Roman"/>
          <w:color w:val="000000"/>
        </w:rPr>
      </w:pPr>
      <w:r w:rsidRPr="00284066">
        <w:rPr>
          <w:rFonts w:ascii="Times New Roman" w:hAnsi="Times New Roman" w:cs="Times New Roman"/>
          <w:color w:val="000000"/>
        </w:rPr>
        <w:t>+ Trọng lượng bản thân dầm.</w:t>
      </w:r>
    </w:p>
    <w:p w14:paraId="7EE51F8A" w14:textId="77777777" w:rsidR="008A3569" w:rsidRPr="00B9545E" w:rsidRDefault="008A3569" w:rsidP="009B3F56">
      <w:pPr>
        <w:spacing w:line="276" w:lineRule="auto"/>
        <w:rPr>
          <w:color w:val="000000"/>
        </w:rPr>
      </w:pPr>
      <w:r w:rsidRPr="00B9545E">
        <w:rPr>
          <w:color w:val="000000"/>
        </w:rPr>
        <w:tab/>
        <w:t>+ Trọng lượng của tường và cửa trên dầm.</w:t>
      </w:r>
    </w:p>
    <w:p w14:paraId="0FF5B6CF" w14:textId="77777777" w:rsidR="009B3F56" w:rsidRDefault="008A3569" w:rsidP="009B3F56">
      <w:pPr>
        <w:spacing w:line="276" w:lineRule="auto"/>
        <w:rPr>
          <w:color w:val="000000"/>
        </w:rPr>
      </w:pPr>
      <w:r w:rsidRPr="00B9545E">
        <w:rPr>
          <w:color w:val="000000"/>
        </w:rPr>
        <w:tab/>
        <w:t>+ Trọng lượng từ các ô sàn truyền vào.</w:t>
      </w:r>
    </w:p>
    <w:p w14:paraId="3D258CDB" w14:textId="07F2FD8D" w:rsidR="002E0050" w:rsidRPr="009B3F56" w:rsidRDefault="002E0050" w:rsidP="009B3F56">
      <w:pPr>
        <w:spacing w:line="276" w:lineRule="auto"/>
        <w:rPr>
          <w:color w:val="000000"/>
        </w:rPr>
      </w:pPr>
      <w:r w:rsidRPr="009B3F56">
        <w:rPr>
          <w:color w:val="000000"/>
        </w:rPr>
        <w:t>- Hoạt tải:</w:t>
      </w:r>
    </w:p>
    <w:p w14:paraId="649993E9" w14:textId="77777777" w:rsidR="002E0050" w:rsidRPr="00B20161" w:rsidRDefault="002E0050" w:rsidP="009B3F56">
      <w:pPr>
        <w:pStyle w:val="ListParagraph"/>
        <w:spacing w:line="276" w:lineRule="auto"/>
        <w:rPr>
          <w:rFonts w:ascii="Times New Roman" w:hAnsi="Times New Roman" w:cs="Times New Roman"/>
          <w:color w:val="000000"/>
        </w:rPr>
      </w:pPr>
      <w:r>
        <w:rPr>
          <w:rFonts w:ascii="Times New Roman" w:hAnsi="Times New Roman" w:cs="Times New Roman"/>
          <w:color w:val="000000"/>
        </w:rPr>
        <w:t xml:space="preserve">+ </w:t>
      </w:r>
      <w:r w:rsidRPr="00B20161">
        <w:rPr>
          <w:rFonts w:ascii="Times New Roman" w:hAnsi="Times New Roman" w:cs="Times New Roman"/>
          <w:color w:val="000000"/>
        </w:rPr>
        <w:t xml:space="preserve">Hoạt tải do các ô sàn truyền vào. </w:t>
      </w:r>
    </w:p>
    <w:p w14:paraId="2074D53F" w14:textId="23FD25ED" w:rsidR="002E0050" w:rsidRPr="002E0050" w:rsidRDefault="002E0050" w:rsidP="009B3F56">
      <w:pPr>
        <w:pStyle w:val="ListParagraph"/>
        <w:spacing w:line="276" w:lineRule="auto"/>
        <w:contextualSpacing w:val="0"/>
        <w:rPr>
          <w:rFonts w:ascii="Times New Roman" w:hAnsi="Times New Roman" w:cs="Times New Roman"/>
          <w:color w:val="000000"/>
        </w:rPr>
      </w:pPr>
      <w:r>
        <w:rPr>
          <w:rFonts w:ascii="Times New Roman" w:hAnsi="Times New Roman" w:cs="Times New Roman"/>
          <w:color w:val="000000"/>
        </w:rPr>
        <w:t xml:space="preserve">+ </w:t>
      </w:r>
      <w:r w:rsidRPr="00B20161">
        <w:rPr>
          <w:rFonts w:ascii="Times New Roman" w:hAnsi="Times New Roman" w:cs="Times New Roman"/>
          <w:color w:val="000000"/>
        </w:rPr>
        <w:t>Hoạt tải do dầm phụ khác truyề</w:t>
      </w:r>
      <w:r>
        <w:rPr>
          <w:rFonts w:ascii="Times New Roman" w:hAnsi="Times New Roman" w:cs="Times New Roman"/>
          <w:color w:val="000000"/>
        </w:rPr>
        <w:t>n vào.</w:t>
      </w:r>
    </w:p>
    <w:p w14:paraId="687FCB5B" w14:textId="134A90E8" w:rsidR="008A3569" w:rsidRPr="00B9545E" w:rsidRDefault="00B610CE" w:rsidP="007C7C19">
      <w:pPr>
        <w:pStyle w:val="Heading6"/>
      </w:pPr>
      <w:bookmarkStart w:id="1052" w:name="_Toc93524828"/>
      <w:bookmarkStart w:id="1053" w:name="_Toc96252658"/>
      <w:bookmarkStart w:id="1054" w:name="_Toc105927764"/>
      <w:r>
        <w:t>a</w:t>
      </w:r>
      <w:r w:rsidR="008A3569" w:rsidRPr="00306267">
        <w:t>. Trọng lượng bản thân dầm</w:t>
      </w:r>
      <w:bookmarkEnd w:id="1052"/>
      <w:bookmarkEnd w:id="1053"/>
      <w:bookmarkEnd w:id="1054"/>
    </w:p>
    <w:p w14:paraId="09A95D2B" w14:textId="06966542" w:rsidR="008A3569" w:rsidRPr="00B9545E" w:rsidRDefault="00FB55FB" w:rsidP="00FB55FB">
      <w:pPr>
        <w:spacing w:line="276" w:lineRule="auto"/>
        <w:rPr>
          <w:color w:val="000000"/>
        </w:rPr>
      </w:pPr>
      <w:r>
        <w:rPr>
          <w:color w:val="000000"/>
        </w:rPr>
        <w:t xml:space="preserve">     </w:t>
      </w:r>
      <w:r w:rsidR="008A3569" w:rsidRPr="00B9545E">
        <w:rPr>
          <w:color w:val="000000"/>
        </w:rPr>
        <w:t>Phần sàn giao nhau với dầm được tính vào trọng lượng sàn → Trọng lượng bản thân của dầm chỉ tính với phần không gi</w:t>
      </w:r>
      <w:r w:rsidR="009B3F56">
        <w:rPr>
          <w:color w:val="000000"/>
        </w:rPr>
        <w:t>ao với sàn (phần sườn dầm)</w:t>
      </w:r>
      <w:r w:rsidR="008A3569" w:rsidRPr="00B9545E">
        <w:rPr>
          <w:color w:val="000000"/>
        </w:rPr>
        <w:t>:</w:t>
      </w:r>
    </w:p>
    <w:p w14:paraId="4167FECE" w14:textId="32A299E9" w:rsidR="008A3569" w:rsidRDefault="00FB55FB" w:rsidP="00FB55FB">
      <w:pPr>
        <w:spacing w:line="276" w:lineRule="auto"/>
        <w:rPr>
          <w:color w:val="000000"/>
        </w:rPr>
      </w:pPr>
      <w:r>
        <w:rPr>
          <w:color w:val="000000"/>
        </w:rPr>
        <w:t xml:space="preserve">     </w:t>
      </w:r>
      <w:r w:rsidR="008A3569" w:rsidRPr="00B9545E">
        <w:rPr>
          <w:color w:val="000000"/>
        </w:rPr>
        <w:t>Tổng trọng lượng bản thân dầm:</w:t>
      </w:r>
      <w:r w:rsidR="00C02B67" w:rsidRPr="00C02B67">
        <w:rPr>
          <w:color w:val="000000"/>
          <w:position w:val="-12"/>
        </w:rPr>
        <w:object w:dxaOrig="1280" w:dyaOrig="360" w14:anchorId="70366409">
          <v:shape id="_x0000_i1125" type="#_x0000_t75" style="width:73.65pt;height:20.95pt" o:ole="">
            <v:imagedata r:id="rId297" o:title=""/>
          </v:shape>
          <o:OLEObject Type="Embed" ProgID="Equation.DSMT4" ShapeID="_x0000_i1125" DrawAspect="Content" ObjectID="_1717833351" r:id="rId298"/>
        </w:object>
      </w:r>
      <w:r w:rsidR="008A3569" w:rsidRPr="00B9545E">
        <w:rPr>
          <w:color w:val="000000"/>
        </w:rPr>
        <w:t xml:space="preserve"> (kN/m)</w:t>
      </w:r>
    </w:p>
    <w:p w14:paraId="17642657" w14:textId="1C23DD49" w:rsidR="00C02B67" w:rsidRPr="00E475E7" w:rsidRDefault="00FB55FB" w:rsidP="00FB55FB">
      <w:pPr>
        <w:spacing w:line="276" w:lineRule="auto"/>
        <w:rPr>
          <w:b/>
          <w:bCs/>
          <w:color w:val="000000"/>
        </w:rPr>
      </w:pPr>
      <w:r>
        <w:rPr>
          <w:color w:val="000000"/>
        </w:rPr>
        <w:t xml:space="preserve">     </w:t>
      </w:r>
      <w:r w:rsidR="00C02B67" w:rsidRPr="00E475E7">
        <w:rPr>
          <w:color w:val="000000"/>
        </w:rPr>
        <w:t>Trong đó:</w:t>
      </w:r>
    </w:p>
    <w:p w14:paraId="54F88405" w14:textId="77777777" w:rsidR="00C11EA5" w:rsidRDefault="00C02B67" w:rsidP="00C02B67">
      <w:pPr>
        <w:spacing w:line="276" w:lineRule="auto"/>
        <w:ind w:left="720" w:firstLine="720"/>
        <w:rPr>
          <w:color w:val="000000"/>
        </w:rPr>
      </w:pPr>
      <w:r w:rsidRPr="00E475E7">
        <w:rPr>
          <w:color w:val="000000"/>
        </w:rPr>
        <w:t>+</w:t>
      </w:r>
      <w:r w:rsidR="00FB55FB">
        <w:rPr>
          <w:color w:val="000000"/>
        </w:rPr>
        <w:t xml:space="preserve"> </w:t>
      </w:r>
      <w:r w:rsidRPr="00E475E7">
        <w:rPr>
          <w:color w:val="000000"/>
        </w:rPr>
        <w:t xml:space="preserve">Trọng lượng phần BTCT: </w:t>
      </w:r>
    </w:p>
    <w:p w14:paraId="781F8FF3" w14:textId="1F6780BF" w:rsidR="00C02B67" w:rsidRDefault="00C11EA5" w:rsidP="00C02B67">
      <w:pPr>
        <w:spacing w:line="276" w:lineRule="auto"/>
        <w:ind w:left="720" w:firstLine="720"/>
        <w:rPr>
          <w:color w:val="000000"/>
        </w:rPr>
      </w:pPr>
      <w:r>
        <w:rPr>
          <w:color w:val="000000"/>
        </w:rPr>
        <w:t xml:space="preserve">                       </w:t>
      </w:r>
      <w:r w:rsidR="00FB55FB" w:rsidRPr="00F76A14">
        <w:rPr>
          <w:color w:val="000000"/>
          <w:position w:val="-12"/>
        </w:rPr>
        <w:object w:dxaOrig="2160" w:dyaOrig="360" w14:anchorId="227F3CFD">
          <v:shape id="_x0000_i1126" type="#_x0000_t75" style="width:129.7pt;height:21.75pt" o:ole="">
            <v:imagedata r:id="rId129" o:title=""/>
          </v:shape>
          <o:OLEObject Type="Embed" ProgID="Equation.DSMT4" ShapeID="_x0000_i1126" DrawAspect="Content" ObjectID="_1717833352" r:id="rId299"/>
        </w:object>
      </w:r>
    </w:p>
    <w:p w14:paraId="4E1D1B1A" w14:textId="441D0FE9" w:rsidR="00FB55FB" w:rsidRDefault="00C02B67" w:rsidP="00C02B67">
      <w:pPr>
        <w:spacing w:line="276" w:lineRule="auto"/>
        <w:ind w:left="720" w:firstLine="720"/>
        <w:rPr>
          <w:color w:val="000000"/>
        </w:rPr>
      </w:pPr>
      <w:r w:rsidRPr="00E475E7">
        <w:rPr>
          <w:color w:val="000000"/>
        </w:rPr>
        <w:t>+</w:t>
      </w:r>
      <w:r w:rsidR="00FB55FB">
        <w:rPr>
          <w:color w:val="000000"/>
        </w:rPr>
        <w:t xml:space="preserve"> </w:t>
      </w:r>
      <w:r w:rsidRPr="00E475E7">
        <w:rPr>
          <w:color w:val="000000"/>
        </w:rPr>
        <w:t>Trọng lưọng phần trát (</w:t>
      </w:r>
      <w:r w:rsidRPr="00E475E7">
        <w:rPr>
          <w:color w:val="000000"/>
          <w:position w:val="-6"/>
        </w:rPr>
        <w:object w:dxaOrig="220" w:dyaOrig="279" w14:anchorId="26E6507C">
          <v:shape id="_x0000_i1127" type="#_x0000_t75" style="width:14.25pt;height:14.25pt" o:ole="">
            <v:imagedata r:id="rId131" o:title=""/>
          </v:shape>
          <o:OLEObject Type="Embed" ProgID="Equation.DSMT4" ShapeID="_x0000_i1127" DrawAspect="Content" ObjectID="_1717833353" r:id="rId300"/>
        </w:object>
      </w:r>
      <w:r w:rsidRPr="00E475E7">
        <w:rPr>
          <w:color w:val="000000"/>
        </w:rPr>
        <w:t xml:space="preserve">=15 mm, trát 3 mặt): </w:t>
      </w:r>
    </w:p>
    <w:p w14:paraId="48259823" w14:textId="55FCFD47" w:rsidR="00C02B67" w:rsidRPr="00FB55FB" w:rsidRDefault="00C11EA5" w:rsidP="00C11EA5">
      <w:pPr>
        <w:spacing w:line="276" w:lineRule="auto"/>
        <w:ind w:left="720" w:firstLine="720"/>
        <w:rPr>
          <w:color w:val="000000"/>
        </w:rPr>
      </w:pPr>
      <w:r>
        <w:rPr>
          <w:color w:val="000000"/>
        </w:rPr>
        <w:t xml:space="preserve">                       </w:t>
      </w:r>
      <w:r w:rsidR="00FB55FB" w:rsidRPr="00F76A14">
        <w:rPr>
          <w:color w:val="000000"/>
          <w:position w:val="-12"/>
        </w:rPr>
        <w:object w:dxaOrig="2780" w:dyaOrig="360" w14:anchorId="185393A2">
          <v:shape id="_x0000_i1128" type="#_x0000_t75" style="width:167.5pt;height:21.75pt" o:ole="">
            <v:imagedata r:id="rId133" o:title=""/>
          </v:shape>
          <o:OLEObject Type="Embed" ProgID="Equation.DSMT4" ShapeID="_x0000_i1128" DrawAspect="Content" ObjectID="_1717833354" r:id="rId301"/>
        </w:object>
      </w:r>
    </w:p>
    <w:p w14:paraId="6D82DA75" w14:textId="36952152" w:rsidR="00C02B67" w:rsidRPr="00E475E7" w:rsidRDefault="00FB55FB" w:rsidP="00FB55FB">
      <w:pPr>
        <w:spacing w:line="276" w:lineRule="auto"/>
        <w:ind w:firstLine="720"/>
        <w:rPr>
          <w:color w:val="000000"/>
        </w:rPr>
      </w:pPr>
      <w:r>
        <w:rPr>
          <w:color w:val="000000"/>
          <w:position w:val="-6"/>
        </w:rPr>
        <w:t xml:space="preserve">Với: </w:t>
      </w:r>
      <w:r w:rsidR="00C02B67">
        <w:rPr>
          <w:color w:val="000000"/>
          <w:position w:val="-6"/>
        </w:rPr>
        <w:t xml:space="preserve"> </w:t>
      </w:r>
      <w:r w:rsidR="00C02B67" w:rsidRPr="00E475E7">
        <w:rPr>
          <w:color w:val="000000"/>
        </w:rPr>
        <w:sym w:font="Symbol" w:char="F064"/>
      </w:r>
      <w:r w:rsidR="00C02B67">
        <w:rPr>
          <w:color w:val="000000"/>
        </w:rPr>
        <w:t xml:space="preserve"> =15mm</w:t>
      </w:r>
      <w:r w:rsidR="00C02B67" w:rsidRPr="00E475E7">
        <w:rPr>
          <w:color w:val="000000"/>
        </w:rPr>
        <w:t>: chiều dày phần vữa trát.</w:t>
      </w:r>
    </w:p>
    <w:p w14:paraId="50039EE8" w14:textId="77777777" w:rsidR="00C02B67" w:rsidRPr="00E475E7" w:rsidRDefault="00C02B67" w:rsidP="00FB55FB">
      <w:pPr>
        <w:spacing w:line="276" w:lineRule="auto"/>
        <w:ind w:firstLine="720"/>
        <w:rPr>
          <w:color w:val="000000"/>
        </w:rPr>
      </w:pPr>
      <w:r w:rsidRPr="00E475E7">
        <w:rPr>
          <w:color w:val="000000"/>
        </w:rPr>
        <w:t xml:space="preserve">          n</w:t>
      </w:r>
      <w:r w:rsidRPr="00E475E7">
        <w:rPr>
          <w:color w:val="000000"/>
          <w:vertAlign w:val="subscript"/>
        </w:rPr>
        <w:t>bt</w:t>
      </w:r>
      <w:r>
        <w:rPr>
          <w:color w:val="000000"/>
          <w:vertAlign w:val="subscript"/>
        </w:rPr>
        <w:t xml:space="preserve"> </w:t>
      </w:r>
      <w:r w:rsidRPr="00E475E7">
        <w:rPr>
          <w:color w:val="000000"/>
        </w:rPr>
        <w:t>=</w:t>
      </w:r>
      <w:r>
        <w:rPr>
          <w:color w:val="000000"/>
        </w:rPr>
        <w:t xml:space="preserve"> </w:t>
      </w:r>
      <w:r w:rsidRPr="00E475E7">
        <w:rPr>
          <w:color w:val="000000"/>
        </w:rPr>
        <w:t>1,1: hệ số vượt tải của bêtông.</w:t>
      </w:r>
    </w:p>
    <w:p w14:paraId="35F41368" w14:textId="77777777" w:rsidR="00C02B67" w:rsidRPr="00E475E7" w:rsidRDefault="00C02B67" w:rsidP="00FB55FB">
      <w:pPr>
        <w:spacing w:line="276" w:lineRule="auto"/>
        <w:ind w:firstLine="720"/>
        <w:rPr>
          <w:color w:val="000000"/>
        </w:rPr>
      </w:pPr>
      <w:r w:rsidRPr="00E475E7">
        <w:rPr>
          <w:color w:val="000000"/>
        </w:rPr>
        <w:t xml:space="preserve">          n</w:t>
      </w:r>
      <w:r w:rsidRPr="00E475E7">
        <w:rPr>
          <w:color w:val="000000"/>
          <w:vertAlign w:val="subscript"/>
        </w:rPr>
        <w:t>tr</w:t>
      </w:r>
      <w:r>
        <w:rPr>
          <w:color w:val="000000"/>
          <w:vertAlign w:val="subscript"/>
        </w:rPr>
        <w:t xml:space="preserve"> </w:t>
      </w:r>
      <w:r w:rsidRPr="00E475E7">
        <w:rPr>
          <w:color w:val="000000"/>
        </w:rPr>
        <w:t>=</w:t>
      </w:r>
      <w:r>
        <w:rPr>
          <w:color w:val="000000"/>
        </w:rPr>
        <w:t xml:space="preserve"> </w:t>
      </w:r>
      <w:r w:rsidRPr="00E475E7">
        <w:rPr>
          <w:color w:val="000000"/>
        </w:rPr>
        <w:t>1,3: hệ số vượt tải của vữa xi</w:t>
      </w:r>
      <w:r>
        <w:rPr>
          <w:color w:val="000000"/>
        </w:rPr>
        <w:t xml:space="preserve"> </w:t>
      </w:r>
      <w:r w:rsidRPr="00E475E7">
        <w:rPr>
          <w:color w:val="000000"/>
        </w:rPr>
        <w:t>măng.</w:t>
      </w:r>
    </w:p>
    <w:p w14:paraId="67B40DE8" w14:textId="07ACB630" w:rsidR="00C02B67" w:rsidRPr="00FB55FB" w:rsidRDefault="00C02B67" w:rsidP="00FB55FB">
      <w:pPr>
        <w:spacing w:line="276" w:lineRule="auto"/>
        <w:ind w:firstLine="720"/>
        <w:rPr>
          <w:color w:val="000000"/>
        </w:rPr>
      </w:pPr>
      <w:r w:rsidRPr="00E475E7">
        <w:rPr>
          <w:color w:val="000000"/>
        </w:rPr>
        <w:t>Trọng lượng phầ</w:t>
      </w:r>
      <w:r w:rsidR="00FB55FB">
        <w:rPr>
          <w:color w:val="000000"/>
        </w:rPr>
        <w:t>n bê tông:</w:t>
      </w:r>
      <w:r w:rsidR="00FB55FB" w:rsidRPr="00F76A14">
        <w:rPr>
          <w:color w:val="000000"/>
          <w:position w:val="-12"/>
        </w:rPr>
        <w:object w:dxaOrig="4220" w:dyaOrig="360" w14:anchorId="62C4684B">
          <v:shape id="_x0000_i1129" type="#_x0000_t75" style="width:254.45pt;height:21.75pt" o:ole="">
            <v:imagedata r:id="rId302" o:title=""/>
          </v:shape>
          <o:OLEObject Type="Embed" ProgID="Equation.DSMT4" ShapeID="_x0000_i1129" DrawAspect="Content" ObjectID="_1717833355" r:id="rId303"/>
        </w:object>
      </w:r>
    </w:p>
    <w:p w14:paraId="018671A6" w14:textId="77777777" w:rsidR="00C02B67" w:rsidRPr="00E475E7" w:rsidRDefault="00C02B67" w:rsidP="00FB55FB">
      <w:pPr>
        <w:spacing w:line="276" w:lineRule="auto"/>
        <w:ind w:firstLine="720"/>
        <w:rPr>
          <w:color w:val="000000"/>
          <w:lang w:val="nl-NL"/>
        </w:rPr>
      </w:pPr>
      <w:r w:rsidRPr="00E475E7">
        <w:rPr>
          <w:color w:val="000000"/>
          <w:lang w:val="nl-NL"/>
        </w:rPr>
        <w:t>Trọng lượng phần vữa trát:</w:t>
      </w:r>
    </w:p>
    <w:p w14:paraId="1DC2A428" w14:textId="77777777" w:rsidR="00C02B67" w:rsidRDefault="00C02B67" w:rsidP="00FB55FB">
      <w:pPr>
        <w:tabs>
          <w:tab w:val="left" w:pos="360"/>
        </w:tabs>
        <w:spacing w:line="276" w:lineRule="auto"/>
        <w:rPr>
          <w:color w:val="000000"/>
          <w:lang w:val="nl-NL"/>
        </w:rPr>
      </w:pPr>
      <w:r>
        <w:rPr>
          <w:color w:val="000000"/>
        </w:rPr>
        <w:t xml:space="preserve">                  </w:t>
      </w:r>
      <w:r w:rsidRPr="004C6F9B">
        <w:rPr>
          <w:color w:val="000000"/>
          <w:position w:val="-12"/>
        </w:rPr>
        <w:object w:dxaOrig="5539" w:dyaOrig="360" w14:anchorId="23E1E262">
          <v:shape id="_x0000_i1130" type="#_x0000_t75" style="width:334pt;height:21.75pt" o:ole="">
            <v:imagedata r:id="rId137" o:title=""/>
          </v:shape>
          <o:OLEObject Type="Embed" ProgID="Equation.DSMT4" ShapeID="_x0000_i1130" DrawAspect="Content" ObjectID="_1717833356" r:id="rId304"/>
        </w:object>
      </w:r>
    </w:p>
    <w:p w14:paraId="4F204482" w14:textId="0C7CAD14" w:rsidR="00C02B67" w:rsidRPr="00E475E7" w:rsidRDefault="00C02B67" w:rsidP="00FB55FB">
      <w:pPr>
        <w:spacing w:line="276" w:lineRule="auto"/>
        <w:rPr>
          <w:color w:val="000000"/>
          <w:lang w:val="nl-NL"/>
        </w:rPr>
      </w:pPr>
      <w:r w:rsidRPr="00E475E7">
        <w:rPr>
          <w:color w:val="000000"/>
          <w:lang w:val="nl-NL"/>
        </w:rPr>
        <w:t xml:space="preserve">  </w:t>
      </w:r>
      <w:r w:rsidRPr="00E475E7">
        <w:rPr>
          <w:color w:val="000000"/>
          <w:position w:val="-6"/>
          <w:lang w:val="nl-NL"/>
        </w:rPr>
        <w:object w:dxaOrig="300" w:dyaOrig="240" w14:anchorId="2BB69AFA">
          <v:shape id="_x0000_i1131" type="#_x0000_t75" style="width:14.25pt;height:14.25pt" o:ole="">
            <v:imagedata r:id="rId139" o:title=""/>
          </v:shape>
          <o:OLEObject Type="Embed" ProgID="Equation.DSMT4" ShapeID="_x0000_i1131" DrawAspect="Content" ObjectID="_1717833357" r:id="rId305"/>
        </w:object>
      </w:r>
      <w:r w:rsidR="00FB55FB">
        <w:rPr>
          <w:color w:val="000000"/>
          <w:lang w:val="nl-NL"/>
        </w:rPr>
        <w:t xml:space="preserve"> </w:t>
      </w:r>
      <w:r w:rsidRPr="00E475E7">
        <w:rPr>
          <w:color w:val="000000"/>
          <w:lang w:val="nl-NL"/>
        </w:rPr>
        <w:t>Suy ra trọng lượng bản thân dầm và lớp vữa trát:</w:t>
      </w:r>
    </w:p>
    <w:p w14:paraId="53E94EDE" w14:textId="49D41413" w:rsidR="00C02B67" w:rsidRPr="00FB55FB" w:rsidRDefault="00C02B67" w:rsidP="00FB55FB">
      <w:pPr>
        <w:spacing w:line="276" w:lineRule="auto"/>
        <w:ind w:firstLine="720"/>
        <w:rPr>
          <w:color w:val="000000"/>
          <w:lang w:val="nl-NL"/>
        </w:rPr>
      </w:pPr>
      <w:r>
        <w:rPr>
          <w:color w:val="000000"/>
          <w:lang w:val="nl-NL"/>
        </w:rPr>
        <w:t xml:space="preserve">       g</w:t>
      </w:r>
      <w:r>
        <w:rPr>
          <w:color w:val="000000"/>
          <w:vertAlign w:val="subscript"/>
          <w:lang w:val="nl-NL"/>
        </w:rPr>
        <w:t>0</w:t>
      </w:r>
      <w:r w:rsidRPr="00E475E7">
        <w:rPr>
          <w:color w:val="000000"/>
          <w:lang w:val="nl-NL"/>
        </w:rPr>
        <w:t xml:space="preserve"> = g</w:t>
      </w:r>
      <w:r w:rsidRPr="00E475E7">
        <w:rPr>
          <w:color w:val="000000"/>
          <w:vertAlign w:val="subscript"/>
          <w:lang w:val="nl-NL"/>
        </w:rPr>
        <w:t>bt</w:t>
      </w:r>
      <w:r w:rsidRPr="00E475E7">
        <w:rPr>
          <w:color w:val="000000"/>
          <w:lang w:val="nl-NL"/>
        </w:rPr>
        <w:t xml:space="preserve"> + g</w:t>
      </w:r>
      <w:r w:rsidRPr="00E475E7">
        <w:rPr>
          <w:color w:val="000000"/>
          <w:vertAlign w:val="subscript"/>
          <w:lang w:val="nl-NL"/>
        </w:rPr>
        <w:t>tr</w:t>
      </w:r>
      <w:r w:rsidRPr="00E475E7">
        <w:rPr>
          <w:color w:val="000000"/>
          <w:lang w:val="nl-NL"/>
        </w:rPr>
        <w:t xml:space="preserve"> = </w:t>
      </w:r>
      <w:r>
        <w:rPr>
          <w:color w:val="000000"/>
          <w:lang w:val="nl-NL"/>
        </w:rPr>
        <w:t>1,375</w:t>
      </w:r>
      <w:r w:rsidRPr="00E475E7">
        <w:rPr>
          <w:color w:val="000000"/>
          <w:lang w:val="nl-NL"/>
        </w:rPr>
        <w:t xml:space="preserve"> +</w:t>
      </w:r>
      <w:r w:rsidR="00FB55FB">
        <w:rPr>
          <w:color w:val="000000"/>
          <w:lang w:val="nl-NL"/>
        </w:rPr>
        <w:t xml:space="preserve"> </w:t>
      </w:r>
      <w:r>
        <w:rPr>
          <w:color w:val="000000"/>
          <w:lang w:val="nl-NL"/>
        </w:rPr>
        <w:t>0,2457</w:t>
      </w:r>
      <w:r w:rsidR="00FB55FB">
        <w:rPr>
          <w:color w:val="000000"/>
          <w:lang w:val="nl-NL"/>
        </w:rPr>
        <w:t xml:space="preserve"> </w:t>
      </w:r>
      <w:r w:rsidRPr="00E475E7">
        <w:rPr>
          <w:color w:val="000000"/>
          <w:lang w:val="nl-NL"/>
        </w:rPr>
        <w:t xml:space="preserve">= </w:t>
      </w:r>
      <w:r>
        <w:rPr>
          <w:color w:val="000000"/>
        </w:rPr>
        <w:t>1,621</w:t>
      </w:r>
      <w:r w:rsidRPr="00E475E7">
        <w:rPr>
          <w:color w:val="000000"/>
          <w:lang w:val="nl-NL"/>
        </w:rPr>
        <w:t>(kN/m)</w:t>
      </w:r>
      <w:r>
        <w:rPr>
          <w:color w:val="000000"/>
          <w:lang w:val="nl-NL"/>
        </w:rPr>
        <w:t>.</w:t>
      </w:r>
    </w:p>
    <w:p w14:paraId="421E1757" w14:textId="77777777" w:rsidR="00C11EA5" w:rsidRDefault="00C11EA5">
      <w:pPr>
        <w:rPr>
          <w:b/>
          <w:bCs/>
          <w:color w:val="000000"/>
        </w:rPr>
      </w:pPr>
      <w:bookmarkStart w:id="1055" w:name="_Toc93524829"/>
      <w:bookmarkStart w:id="1056" w:name="_Toc96252659"/>
      <w:bookmarkStart w:id="1057" w:name="_Toc105927765"/>
      <w:r>
        <w:rPr>
          <w:color w:val="000000"/>
        </w:rPr>
        <w:br w:type="page"/>
      </w:r>
    </w:p>
    <w:p w14:paraId="30A16A9B" w14:textId="5CABB3D0" w:rsidR="001C3416" w:rsidRDefault="001C3416" w:rsidP="007C7C19">
      <w:pPr>
        <w:pStyle w:val="Heading6"/>
        <w:rPr>
          <w:lang w:val="nl-NL"/>
        </w:rPr>
      </w:pPr>
      <w:r>
        <w:lastRenderedPageBreak/>
        <w:t>b</w:t>
      </w:r>
      <w:r w:rsidR="008A3569" w:rsidRPr="00306267">
        <w:t>.</w:t>
      </w:r>
      <w:r w:rsidR="008A3569" w:rsidRPr="00306267">
        <w:rPr>
          <w:lang w:val="nl-NL"/>
        </w:rPr>
        <w:t>Tải trọng do các ô sàn truyền vào</w:t>
      </w:r>
      <w:bookmarkEnd w:id="1055"/>
      <w:bookmarkEnd w:id="1056"/>
      <w:bookmarkEnd w:id="1057"/>
    </w:p>
    <w:p w14:paraId="6AD3B763" w14:textId="77777777" w:rsidR="00CF49B5" w:rsidRDefault="00CF49B5" w:rsidP="00CF49B5">
      <w:pPr>
        <w:rPr>
          <w:lang w:val="nl-NL"/>
        </w:rPr>
      </w:pPr>
    </w:p>
    <w:p w14:paraId="1E3ACCCE" w14:textId="2E548C93" w:rsidR="008A3569" w:rsidRPr="00C518B3" w:rsidRDefault="00C518B3" w:rsidP="00C518B3">
      <w:pPr>
        <w:rPr>
          <w:lang w:val="nl-NL"/>
        </w:rPr>
      </w:pPr>
      <w:r>
        <w:rPr>
          <w:noProof/>
        </w:rPr>
        <w:drawing>
          <wp:inline distT="0" distB="0" distL="0" distR="0" wp14:anchorId="4532634B" wp14:editId="651D5871">
            <wp:extent cx="5940425" cy="2748132"/>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pic:cNvPicPr>
                      <a:picLocks noChangeAspect="1" noChangeArrowheads="1"/>
                    </pic:cNvPicPr>
                  </pic:nvPicPr>
                  <pic:blipFill>
                    <a:blip r:embed="rId306">
                      <a:extLst>
                        <a:ext uri="{28A0092B-C50C-407E-A947-70E740481C1C}">
                          <a14:useLocalDpi xmlns:a14="http://schemas.microsoft.com/office/drawing/2010/main" val="0"/>
                        </a:ext>
                      </a:extLst>
                    </a:blip>
                    <a:srcRect/>
                    <a:stretch>
                      <a:fillRect/>
                    </a:stretch>
                  </pic:blipFill>
                  <pic:spPr bwMode="auto">
                    <a:xfrm>
                      <a:off x="0" y="0"/>
                      <a:ext cx="5940425" cy="2748132"/>
                    </a:xfrm>
                    <a:prstGeom prst="rect">
                      <a:avLst/>
                    </a:prstGeom>
                    <a:noFill/>
                    <a:ln>
                      <a:noFill/>
                    </a:ln>
                  </pic:spPr>
                </pic:pic>
              </a:graphicData>
            </a:graphic>
          </wp:inline>
        </w:drawing>
      </w:r>
    </w:p>
    <w:p w14:paraId="5E04E99D" w14:textId="242DDF74" w:rsidR="008A3569" w:rsidRPr="005D47B0" w:rsidRDefault="005D47B0" w:rsidP="005D47B0">
      <w:pPr>
        <w:pStyle w:val="Caption"/>
        <w:rPr>
          <w:b w:val="0"/>
          <w:bCs/>
          <w:color w:val="000000"/>
          <w:lang w:val="nl-NL"/>
        </w:rPr>
      </w:pPr>
      <w:bookmarkStart w:id="1058" w:name="_Toc96245566"/>
      <w:bookmarkStart w:id="1059" w:name="_Toc96252660"/>
      <w:bookmarkStart w:id="1060" w:name="_Toc105927766"/>
      <w:bookmarkStart w:id="1061" w:name="_Toc106232271"/>
      <w:r w:rsidRPr="005D47B0">
        <w:rPr>
          <w:b w:val="0"/>
        </w:rPr>
        <w:t>Hình 2b.</w:t>
      </w:r>
      <w:r w:rsidRPr="005D47B0">
        <w:rPr>
          <w:b w:val="0"/>
        </w:rPr>
        <w:fldChar w:fldCharType="begin"/>
      </w:r>
      <w:r w:rsidRPr="005D47B0">
        <w:rPr>
          <w:b w:val="0"/>
        </w:rPr>
        <w:instrText xml:space="preserve"> SEQ Hình_2b. \* ARABIC </w:instrText>
      </w:r>
      <w:r w:rsidRPr="005D47B0">
        <w:rPr>
          <w:b w:val="0"/>
        </w:rPr>
        <w:fldChar w:fldCharType="separate"/>
      </w:r>
      <w:r w:rsidR="006F7EA9">
        <w:rPr>
          <w:b w:val="0"/>
          <w:noProof/>
        </w:rPr>
        <w:t>26</w:t>
      </w:r>
      <w:r w:rsidRPr="005D47B0">
        <w:rPr>
          <w:b w:val="0"/>
        </w:rPr>
        <w:fldChar w:fldCharType="end"/>
      </w:r>
      <w:r w:rsidRPr="005D47B0">
        <w:rPr>
          <w:b w:val="0"/>
        </w:rPr>
        <w:t xml:space="preserve">. </w:t>
      </w:r>
      <w:r w:rsidR="008A3569" w:rsidRPr="005D47B0">
        <w:rPr>
          <w:b w:val="0"/>
          <w:bCs/>
          <w:color w:val="000000"/>
          <w:lang w:val="nl-NL"/>
        </w:rPr>
        <w:t>Mặt bằng truyền tải</w:t>
      </w:r>
      <w:bookmarkEnd w:id="1058"/>
      <w:bookmarkEnd w:id="1059"/>
      <w:bookmarkEnd w:id="1060"/>
      <w:r w:rsidRPr="005D47B0">
        <w:rPr>
          <w:b w:val="0"/>
          <w:bCs/>
          <w:color w:val="000000"/>
          <w:lang w:val="nl-NL"/>
        </w:rPr>
        <w:t xml:space="preserve"> dầm D2</w:t>
      </w:r>
      <w:bookmarkEnd w:id="1061"/>
    </w:p>
    <w:p w14:paraId="26734E6B" w14:textId="77777777" w:rsidR="00036092" w:rsidRPr="00036092" w:rsidRDefault="00036092" w:rsidP="00036092">
      <w:pPr>
        <w:rPr>
          <w:lang w:val="nl-NL"/>
        </w:rPr>
      </w:pPr>
    </w:p>
    <w:p w14:paraId="7D831F92" w14:textId="295E9681" w:rsidR="008A3569" w:rsidRDefault="008A3569" w:rsidP="008A3569">
      <w:pPr>
        <w:spacing w:line="312" w:lineRule="auto"/>
        <w:rPr>
          <w:color w:val="000000"/>
          <w:lang w:val="nl-NL"/>
        </w:rPr>
      </w:pPr>
      <w:r w:rsidRPr="00E475E7">
        <w:rPr>
          <w:color w:val="000000"/>
          <w:lang w:val="nl-NL"/>
        </w:rPr>
        <w:t>Với sàn bản kê 4 cạnh thì sơ đồ truyền tải:</w:t>
      </w:r>
    </w:p>
    <w:p w14:paraId="1FB96757" w14:textId="2CC09720" w:rsidR="00060047" w:rsidRDefault="00060047" w:rsidP="008A3569">
      <w:pPr>
        <w:spacing w:line="312" w:lineRule="auto"/>
        <w:rPr>
          <w:color w:val="000000"/>
          <w:lang w:val="nl-NL"/>
        </w:rPr>
      </w:pPr>
      <w:r>
        <w:rPr>
          <w:noProof/>
        </w:rPr>
        <w:drawing>
          <wp:anchor distT="0" distB="0" distL="114300" distR="114300" simplePos="0" relativeHeight="251700736" behindDoc="1" locked="0" layoutInCell="1" allowOverlap="1" wp14:anchorId="0FBA0AF1" wp14:editId="31D6DFB0">
            <wp:simplePos x="0" y="0"/>
            <wp:positionH relativeFrom="column">
              <wp:posOffset>1321435</wp:posOffset>
            </wp:positionH>
            <wp:positionV relativeFrom="paragraph">
              <wp:posOffset>149225</wp:posOffset>
            </wp:positionV>
            <wp:extent cx="1711325" cy="938530"/>
            <wp:effectExtent l="0" t="0" r="3175" b="0"/>
            <wp:wrapThrough wrapText="bothSides">
              <wp:wrapPolygon edited="0">
                <wp:start x="0" y="0"/>
                <wp:lineTo x="0" y="21045"/>
                <wp:lineTo x="18995" y="21045"/>
                <wp:lineTo x="19717" y="20606"/>
                <wp:lineTo x="21400" y="16222"/>
                <wp:lineTo x="21400" y="0"/>
                <wp:lineTo x="0" y="0"/>
              </wp:wrapPolygon>
            </wp:wrapThrough>
            <wp:docPr id="3543" name="Hình ảnh 3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1711325" cy="938530"/>
                    </a:xfrm>
                    <a:prstGeom prst="rect">
                      <a:avLst/>
                    </a:prstGeom>
                    <a:noFill/>
                  </pic:spPr>
                </pic:pic>
              </a:graphicData>
            </a:graphic>
            <wp14:sizeRelH relativeFrom="page">
              <wp14:pctWidth>0</wp14:pctWidth>
            </wp14:sizeRelH>
            <wp14:sizeRelV relativeFrom="page">
              <wp14:pctHeight>0</wp14:pctHeight>
            </wp14:sizeRelV>
          </wp:anchor>
        </w:drawing>
      </w:r>
    </w:p>
    <w:p w14:paraId="26BE43F5" w14:textId="3C3A38F9" w:rsidR="00060047" w:rsidRDefault="00060047" w:rsidP="008A3569">
      <w:pPr>
        <w:spacing w:line="312" w:lineRule="auto"/>
        <w:rPr>
          <w:color w:val="000000"/>
          <w:lang w:val="nl-NL"/>
        </w:rPr>
      </w:pPr>
    </w:p>
    <w:p w14:paraId="6C41CF30" w14:textId="77777777" w:rsidR="00060047" w:rsidRDefault="00060047" w:rsidP="008A3569">
      <w:pPr>
        <w:spacing w:line="312" w:lineRule="auto"/>
        <w:rPr>
          <w:color w:val="000000"/>
          <w:lang w:val="nl-NL"/>
        </w:rPr>
      </w:pPr>
    </w:p>
    <w:p w14:paraId="33B665B1" w14:textId="77777777" w:rsidR="00060047" w:rsidRPr="00E475E7" w:rsidRDefault="00060047" w:rsidP="008A3569">
      <w:pPr>
        <w:spacing w:line="312" w:lineRule="auto"/>
        <w:rPr>
          <w:color w:val="000000"/>
          <w:lang w:val="nl-NL"/>
        </w:rPr>
      </w:pPr>
    </w:p>
    <w:p w14:paraId="51D2ADA8" w14:textId="295A894F" w:rsidR="00060047" w:rsidRDefault="008A3569" w:rsidP="008A3569">
      <w:pPr>
        <w:spacing w:line="312" w:lineRule="auto"/>
        <w:rPr>
          <w:color w:val="000000"/>
          <w:lang w:val="nl-NL"/>
        </w:rPr>
      </w:pPr>
      <w:r w:rsidRPr="00E475E7">
        <w:rPr>
          <w:color w:val="000000"/>
          <w:lang w:val="nl-NL"/>
        </w:rPr>
        <w:tab/>
      </w:r>
    </w:p>
    <w:p w14:paraId="2A5F27B1" w14:textId="522C0235" w:rsidR="008A3569" w:rsidRPr="00E475E7" w:rsidRDefault="00060047" w:rsidP="00E47508">
      <w:pPr>
        <w:spacing w:line="276" w:lineRule="auto"/>
        <w:rPr>
          <w:color w:val="000000"/>
          <w:lang w:val="nl-NL"/>
        </w:rPr>
      </w:pPr>
      <w:r>
        <w:rPr>
          <w:color w:val="000000"/>
          <w:lang w:val="nl-NL"/>
        </w:rPr>
        <w:t xml:space="preserve">           </w:t>
      </w:r>
      <w:r w:rsidR="008A3569" w:rsidRPr="00E475E7">
        <w:rPr>
          <w:color w:val="000000"/>
          <w:lang w:val="nl-NL"/>
        </w:rPr>
        <w:t>+ Theo phương cạnh ngắn tải trọng có dạng tam giác.</w:t>
      </w:r>
    </w:p>
    <w:p w14:paraId="34D31B1C" w14:textId="12D34A43" w:rsidR="008A3569" w:rsidRPr="00E15BD1" w:rsidRDefault="008A3569" w:rsidP="00E47508">
      <w:pPr>
        <w:spacing w:line="276" w:lineRule="auto"/>
        <w:ind w:firstLine="720"/>
        <w:rPr>
          <w:color w:val="000000"/>
          <w:lang w:val="nl-NL"/>
        </w:rPr>
      </w:pPr>
      <w:r w:rsidRPr="00E475E7">
        <w:rPr>
          <w:color w:val="000000"/>
          <w:lang w:val="nl-NL"/>
        </w:rPr>
        <w:t>+ Theo phương cạnh dài tải trọng có dạng hình thang.</w:t>
      </w:r>
    </w:p>
    <w:p w14:paraId="21C3D70B" w14:textId="77777777" w:rsidR="008A3569" w:rsidRPr="00E15BD1" w:rsidRDefault="008A3569" w:rsidP="00E47508">
      <w:pPr>
        <w:spacing w:line="276" w:lineRule="auto"/>
        <w:rPr>
          <w:color w:val="000000"/>
          <w:lang w:val="nl-NL"/>
        </w:rPr>
      </w:pPr>
      <w:r w:rsidRPr="00E15BD1">
        <w:rPr>
          <w:color w:val="000000"/>
        </w:rPr>
        <w:t xml:space="preserve">Trong đó : </w:t>
      </w:r>
    </w:p>
    <w:p w14:paraId="711D7A9D" w14:textId="657419B3" w:rsidR="008A3569" w:rsidRPr="00E47508" w:rsidRDefault="00E47508" w:rsidP="00E47508">
      <w:pPr>
        <w:tabs>
          <w:tab w:val="left" w:pos="1134"/>
        </w:tabs>
        <w:spacing w:line="276" w:lineRule="auto"/>
        <w:rPr>
          <w:color w:val="000000"/>
          <w:lang w:val="nl-NL"/>
        </w:rPr>
      </w:pPr>
      <w:r>
        <w:rPr>
          <w:color w:val="000000"/>
          <w:lang w:val="nl-NL"/>
        </w:rPr>
        <w:t xml:space="preserve">                   </w:t>
      </w:r>
      <w:r w:rsidR="00FB55FB" w:rsidRPr="00E47508">
        <w:rPr>
          <w:color w:val="000000"/>
          <w:lang w:val="nl-NL"/>
        </w:rPr>
        <w:t xml:space="preserve">+ </w:t>
      </w:r>
      <w:r w:rsidR="008A3569" w:rsidRPr="00E47508">
        <w:rPr>
          <w:color w:val="000000"/>
          <w:lang w:val="nl-NL"/>
        </w:rPr>
        <w:t>l</w:t>
      </w:r>
      <w:r w:rsidR="008A3569" w:rsidRPr="00E47508">
        <w:rPr>
          <w:color w:val="000000"/>
          <w:vertAlign w:val="subscript"/>
          <w:lang w:val="nl-NL"/>
        </w:rPr>
        <w:t>1</w:t>
      </w:r>
      <w:r w:rsidR="008A3569" w:rsidRPr="00E47508">
        <w:rPr>
          <w:color w:val="000000"/>
          <w:lang w:val="nl-NL"/>
        </w:rPr>
        <w:t xml:space="preserve">: </w:t>
      </w:r>
      <w:r>
        <w:rPr>
          <w:color w:val="000000"/>
          <w:lang w:val="nl-NL"/>
        </w:rPr>
        <w:t>C</w:t>
      </w:r>
      <w:r w:rsidR="008A3569" w:rsidRPr="00E47508">
        <w:rPr>
          <w:color w:val="000000"/>
          <w:lang w:val="nl-NL"/>
        </w:rPr>
        <w:t>hiều dài bản theo phương cạnh ngắn.</w:t>
      </w:r>
    </w:p>
    <w:p w14:paraId="50FDA3D5" w14:textId="264E5196" w:rsidR="00E47508" w:rsidRDefault="00E47508" w:rsidP="00E47508">
      <w:pPr>
        <w:tabs>
          <w:tab w:val="left" w:pos="1134"/>
        </w:tabs>
        <w:spacing w:line="276" w:lineRule="auto"/>
        <w:rPr>
          <w:color w:val="000000"/>
          <w:lang w:val="nl-NL"/>
        </w:rPr>
      </w:pPr>
      <w:r>
        <w:rPr>
          <w:color w:val="000000"/>
          <w:lang w:val="nl-NL"/>
        </w:rPr>
        <w:t xml:space="preserve">                   </w:t>
      </w:r>
      <w:r w:rsidR="00FB55FB" w:rsidRPr="00E47508">
        <w:rPr>
          <w:color w:val="000000"/>
          <w:lang w:val="nl-NL"/>
        </w:rPr>
        <w:t xml:space="preserve">+ </w:t>
      </w:r>
      <w:r w:rsidR="008A3569" w:rsidRPr="00E47508">
        <w:rPr>
          <w:color w:val="000000"/>
          <w:lang w:val="nl-NL"/>
        </w:rPr>
        <w:t>l</w:t>
      </w:r>
      <w:r w:rsidR="008A3569" w:rsidRPr="00E47508">
        <w:rPr>
          <w:color w:val="000000"/>
          <w:vertAlign w:val="subscript"/>
          <w:lang w:val="nl-NL"/>
        </w:rPr>
        <w:t>2</w:t>
      </w:r>
      <w:r>
        <w:rPr>
          <w:color w:val="000000"/>
          <w:lang w:val="nl-NL"/>
        </w:rPr>
        <w:t>: C</w:t>
      </w:r>
      <w:r w:rsidR="008A3569" w:rsidRPr="00E47508">
        <w:rPr>
          <w:color w:val="000000"/>
          <w:lang w:val="nl-NL"/>
        </w:rPr>
        <w:t xml:space="preserve">hiều dài bản </w:t>
      </w:r>
      <w:r>
        <w:rPr>
          <w:color w:val="000000"/>
          <w:lang w:val="nl-NL"/>
        </w:rPr>
        <w:t>theo phương cạnh dài.</w:t>
      </w:r>
    </w:p>
    <w:p w14:paraId="7AC73FE9" w14:textId="79FD006C" w:rsidR="008A3569" w:rsidRPr="00FB55FB" w:rsidRDefault="00E47508" w:rsidP="00E47508">
      <w:pPr>
        <w:tabs>
          <w:tab w:val="left" w:pos="1134"/>
        </w:tabs>
        <w:spacing w:line="276" w:lineRule="auto"/>
        <w:rPr>
          <w:color w:val="000000"/>
          <w:lang w:val="nl-NL"/>
        </w:rPr>
      </w:pPr>
      <w:r>
        <w:rPr>
          <w:color w:val="000000"/>
          <w:lang w:val="nl-NL"/>
        </w:rPr>
        <w:t xml:space="preserve">                   + </w:t>
      </w:r>
      <w:r w:rsidR="008A3569" w:rsidRPr="00FB55FB">
        <w:rPr>
          <w:color w:val="000000"/>
          <w:lang w:val="nl-NL"/>
        </w:rPr>
        <w:t>g</w:t>
      </w:r>
      <w:r w:rsidR="008A3569" w:rsidRPr="00FB55FB">
        <w:rPr>
          <w:color w:val="000000"/>
          <w:vertAlign w:val="subscript"/>
          <w:lang w:val="nl-NL"/>
        </w:rPr>
        <w:t>s</w:t>
      </w:r>
      <w:r w:rsidR="008A3569" w:rsidRPr="00FB55FB">
        <w:rPr>
          <w:color w:val="000000"/>
          <w:lang w:val="nl-NL"/>
        </w:rPr>
        <w:t>: Tải trọng (phần tĩnh tải) tác dụng lên sàn</w:t>
      </w:r>
    </w:p>
    <w:p w14:paraId="6B67D6DC" w14:textId="68A34689" w:rsidR="00060047" w:rsidRDefault="00060047" w:rsidP="008A3569">
      <w:pPr>
        <w:spacing w:line="312" w:lineRule="auto"/>
        <w:rPr>
          <w:color w:val="000000"/>
          <w:lang w:val="nl-NL"/>
        </w:rPr>
      </w:pPr>
    </w:p>
    <w:p w14:paraId="09AAAC76" w14:textId="5AD5D66D" w:rsidR="00060047" w:rsidRDefault="00E47508" w:rsidP="008A3569">
      <w:pPr>
        <w:spacing w:line="312" w:lineRule="auto"/>
        <w:rPr>
          <w:color w:val="000000"/>
          <w:lang w:val="nl-NL"/>
        </w:rPr>
      </w:pPr>
      <w:r>
        <w:rPr>
          <w:noProof/>
        </w:rPr>
        <w:drawing>
          <wp:anchor distT="0" distB="0" distL="114300" distR="114300" simplePos="0" relativeHeight="251690496" behindDoc="1" locked="0" layoutInCell="1" allowOverlap="1" wp14:anchorId="7FA59E62" wp14:editId="1B502759">
            <wp:simplePos x="0" y="0"/>
            <wp:positionH relativeFrom="column">
              <wp:posOffset>2995295</wp:posOffset>
            </wp:positionH>
            <wp:positionV relativeFrom="paragraph">
              <wp:posOffset>8255</wp:posOffset>
            </wp:positionV>
            <wp:extent cx="2273935" cy="1405255"/>
            <wp:effectExtent l="0" t="0" r="0" b="4445"/>
            <wp:wrapThrough wrapText="bothSides">
              <wp:wrapPolygon edited="0">
                <wp:start x="0" y="0"/>
                <wp:lineTo x="0" y="21376"/>
                <wp:lineTo x="21353" y="21376"/>
                <wp:lineTo x="21353" y="0"/>
                <wp:lineTo x="0" y="0"/>
              </wp:wrapPolygon>
            </wp:wrapThrough>
            <wp:docPr id="3544" name="Hình ảnh 3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8"/>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2273935" cy="140525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5136" behindDoc="1" locked="0" layoutInCell="1" allowOverlap="1" wp14:anchorId="59071460" wp14:editId="6D0254F3">
            <wp:simplePos x="0" y="0"/>
            <wp:positionH relativeFrom="column">
              <wp:posOffset>255905</wp:posOffset>
            </wp:positionH>
            <wp:positionV relativeFrom="paragraph">
              <wp:posOffset>10795</wp:posOffset>
            </wp:positionV>
            <wp:extent cx="2317750" cy="1323975"/>
            <wp:effectExtent l="0" t="0" r="6350" b="9525"/>
            <wp:wrapThrough wrapText="bothSides">
              <wp:wrapPolygon edited="0">
                <wp:start x="0" y="0"/>
                <wp:lineTo x="0" y="21445"/>
                <wp:lineTo x="21482" y="21445"/>
                <wp:lineTo x="21482" y="0"/>
                <wp:lineTo x="0" y="0"/>
              </wp:wrapPolygon>
            </wp:wrapThrough>
            <wp:docPr id="3545" name="Hình ảnh 3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7"/>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2317750" cy="1323975"/>
                    </a:xfrm>
                    <a:prstGeom prst="rect">
                      <a:avLst/>
                    </a:prstGeom>
                    <a:noFill/>
                  </pic:spPr>
                </pic:pic>
              </a:graphicData>
            </a:graphic>
            <wp14:sizeRelH relativeFrom="page">
              <wp14:pctWidth>0</wp14:pctWidth>
            </wp14:sizeRelH>
            <wp14:sizeRelV relativeFrom="page">
              <wp14:pctHeight>0</wp14:pctHeight>
            </wp14:sizeRelV>
          </wp:anchor>
        </w:drawing>
      </w:r>
    </w:p>
    <w:p w14:paraId="2D856330" w14:textId="77777777" w:rsidR="00036092" w:rsidRDefault="00036092" w:rsidP="002D126E">
      <w:pPr>
        <w:rPr>
          <w:b/>
          <w:i/>
          <w:color w:val="000000"/>
          <w:lang w:val="nl-NL"/>
        </w:rPr>
      </w:pPr>
      <w:bookmarkStart w:id="1062" w:name="_Toc96210783"/>
      <w:bookmarkStart w:id="1063" w:name="_Toc96245567"/>
      <w:bookmarkStart w:id="1064" w:name="_Toc96252661"/>
    </w:p>
    <w:p w14:paraId="70E0B749" w14:textId="77777777" w:rsidR="00E47508" w:rsidRDefault="00E47508" w:rsidP="002D126E">
      <w:pPr>
        <w:rPr>
          <w:b/>
          <w:i/>
          <w:color w:val="000000"/>
          <w:lang w:val="nl-NL"/>
        </w:rPr>
      </w:pPr>
      <w:bookmarkStart w:id="1065" w:name="_Toc105927767"/>
    </w:p>
    <w:p w14:paraId="005A2A7F" w14:textId="77777777" w:rsidR="00E47508" w:rsidRDefault="00E47508" w:rsidP="002D126E">
      <w:pPr>
        <w:rPr>
          <w:b/>
          <w:i/>
          <w:color w:val="000000"/>
          <w:lang w:val="nl-NL"/>
        </w:rPr>
      </w:pPr>
    </w:p>
    <w:bookmarkEnd w:id="1062"/>
    <w:bookmarkEnd w:id="1063"/>
    <w:bookmarkEnd w:id="1064"/>
    <w:bookmarkEnd w:id="1065"/>
    <w:p w14:paraId="48EBBA97" w14:textId="253A3809" w:rsidR="008A3569" w:rsidRDefault="008A3569" w:rsidP="002D126E">
      <w:pPr>
        <w:rPr>
          <w:b/>
          <w:i/>
          <w:color w:val="000000"/>
          <w:lang w:val="nl-NL"/>
        </w:rPr>
      </w:pPr>
    </w:p>
    <w:p w14:paraId="458482CB" w14:textId="496482A2" w:rsidR="00E47508" w:rsidRDefault="00E47508" w:rsidP="00E47508">
      <w:pPr>
        <w:rPr>
          <w:lang w:val="nl-NL"/>
        </w:rPr>
      </w:pPr>
    </w:p>
    <w:p w14:paraId="2FF462B6" w14:textId="5A9AFA11" w:rsidR="00E47508" w:rsidRDefault="00E47508" w:rsidP="00E47508">
      <w:pPr>
        <w:rPr>
          <w:lang w:val="nl-NL"/>
        </w:rPr>
      </w:pPr>
    </w:p>
    <w:p w14:paraId="06784EF2" w14:textId="4B782A31" w:rsidR="002D126E" w:rsidRDefault="002D126E">
      <w:pPr>
        <w:rPr>
          <w:lang w:val="nl-NL"/>
        </w:rPr>
      </w:pPr>
      <w:r>
        <w:rPr>
          <w:lang w:val="nl-NL"/>
        </w:rPr>
        <w:br w:type="page"/>
      </w:r>
    </w:p>
    <w:p w14:paraId="533098BF" w14:textId="2AD229EF" w:rsidR="00E47508" w:rsidRPr="00C11EA5" w:rsidRDefault="00E94DE1" w:rsidP="00E94DE1">
      <w:pPr>
        <w:pStyle w:val="Caption"/>
        <w:rPr>
          <w:i/>
          <w:color w:val="000000"/>
          <w:lang w:val="nl-NL"/>
        </w:rPr>
      </w:pPr>
      <w:bookmarkStart w:id="1066" w:name="_Toc106232383"/>
      <w:r w:rsidRPr="00E94DE1">
        <w:rPr>
          <w:i/>
        </w:rPr>
        <w:lastRenderedPageBreak/>
        <w:t>Bảng 2.</w:t>
      </w:r>
      <w:r w:rsidRPr="00E94DE1">
        <w:rPr>
          <w:i/>
        </w:rPr>
        <w:fldChar w:fldCharType="begin"/>
      </w:r>
      <w:r w:rsidRPr="00E94DE1">
        <w:rPr>
          <w:i/>
        </w:rPr>
        <w:instrText xml:space="preserve"> SEQ Bảng_2. \* ARABIC </w:instrText>
      </w:r>
      <w:r w:rsidRPr="00E94DE1">
        <w:rPr>
          <w:i/>
        </w:rPr>
        <w:fldChar w:fldCharType="separate"/>
      </w:r>
      <w:r w:rsidR="006F7EA9">
        <w:rPr>
          <w:i/>
          <w:noProof/>
        </w:rPr>
        <w:t>7</w:t>
      </w:r>
      <w:r w:rsidRPr="00E94DE1">
        <w:rPr>
          <w:i/>
        </w:rPr>
        <w:fldChar w:fldCharType="end"/>
      </w:r>
      <w:r w:rsidRPr="00E94DE1">
        <w:rPr>
          <w:i/>
        </w:rPr>
        <w:t>:</w:t>
      </w:r>
      <w:r>
        <w:t xml:space="preserve"> </w:t>
      </w:r>
      <w:r w:rsidR="00C11EA5" w:rsidRPr="002D126E">
        <w:rPr>
          <w:i/>
          <w:color w:val="000000"/>
          <w:lang w:val="nl-NL"/>
        </w:rPr>
        <w:t>Bảng tính tải trọng từ sàn truyền vào dầm D2 trục D(1-7)</w:t>
      </w:r>
      <w:bookmarkEnd w:id="1066"/>
    </w:p>
    <w:tbl>
      <w:tblPr>
        <w:tblW w:w="9639" w:type="dxa"/>
        <w:tblInd w:w="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34"/>
        <w:gridCol w:w="993"/>
        <w:gridCol w:w="992"/>
        <w:gridCol w:w="992"/>
        <w:gridCol w:w="1134"/>
        <w:gridCol w:w="1276"/>
        <w:gridCol w:w="1559"/>
        <w:gridCol w:w="1559"/>
      </w:tblGrid>
      <w:tr w:rsidR="00D07379" w:rsidRPr="00E475E7" w14:paraId="652C08D4" w14:textId="12A39233" w:rsidTr="00D07379">
        <w:trPr>
          <w:trHeight w:val="297"/>
        </w:trPr>
        <w:tc>
          <w:tcPr>
            <w:tcW w:w="1134" w:type="dxa"/>
            <w:vMerge w:val="restart"/>
            <w:noWrap/>
            <w:tcMar>
              <w:top w:w="14" w:type="dxa"/>
              <w:left w:w="14" w:type="dxa"/>
              <w:bottom w:w="0" w:type="dxa"/>
              <w:right w:w="14" w:type="dxa"/>
            </w:tcMar>
            <w:vAlign w:val="center"/>
          </w:tcPr>
          <w:p w14:paraId="166210E5" w14:textId="77777777" w:rsidR="00D07379" w:rsidRPr="00E475E7" w:rsidRDefault="00D07379" w:rsidP="00735F31">
            <w:pPr>
              <w:spacing w:line="312" w:lineRule="auto"/>
              <w:jc w:val="center"/>
              <w:rPr>
                <w:b/>
                <w:bCs/>
                <w:color w:val="000000"/>
              </w:rPr>
            </w:pPr>
            <w:r w:rsidRPr="00E475E7">
              <w:rPr>
                <w:b/>
                <w:bCs/>
                <w:color w:val="000000"/>
                <w:lang w:val="de-AT"/>
              </w:rPr>
              <w:t>Nhịp</w:t>
            </w:r>
          </w:p>
        </w:tc>
        <w:tc>
          <w:tcPr>
            <w:tcW w:w="993" w:type="dxa"/>
            <w:vMerge w:val="restart"/>
            <w:tcMar>
              <w:top w:w="14" w:type="dxa"/>
              <w:left w:w="14" w:type="dxa"/>
              <w:bottom w:w="0" w:type="dxa"/>
              <w:right w:w="14" w:type="dxa"/>
            </w:tcMar>
            <w:vAlign w:val="center"/>
          </w:tcPr>
          <w:p w14:paraId="4B2ED318" w14:textId="77777777" w:rsidR="00D07379" w:rsidRPr="00E475E7" w:rsidRDefault="00D07379" w:rsidP="00735F31">
            <w:pPr>
              <w:spacing w:line="312" w:lineRule="auto"/>
              <w:jc w:val="center"/>
              <w:rPr>
                <w:b/>
                <w:bCs/>
                <w:color w:val="000000"/>
              </w:rPr>
            </w:pPr>
            <w:r w:rsidRPr="00E475E7">
              <w:rPr>
                <w:b/>
                <w:bCs/>
                <w:color w:val="000000"/>
              </w:rPr>
              <w:t>Ô sàn</w:t>
            </w:r>
          </w:p>
        </w:tc>
        <w:tc>
          <w:tcPr>
            <w:tcW w:w="1984" w:type="dxa"/>
            <w:gridSpan w:val="2"/>
            <w:tcMar>
              <w:top w:w="14" w:type="dxa"/>
              <w:left w:w="14" w:type="dxa"/>
              <w:bottom w:w="0" w:type="dxa"/>
              <w:right w:w="14" w:type="dxa"/>
            </w:tcMar>
            <w:vAlign w:val="center"/>
          </w:tcPr>
          <w:p w14:paraId="5E651882" w14:textId="77777777" w:rsidR="00D07379" w:rsidRPr="00E475E7" w:rsidRDefault="00D07379" w:rsidP="00735F31">
            <w:pPr>
              <w:spacing w:line="312" w:lineRule="auto"/>
              <w:jc w:val="center"/>
              <w:rPr>
                <w:b/>
                <w:bCs/>
                <w:color w:val="000000"/>
              </w:rPr>
            </w:pPr>
            <w:r w:rsidRPr="00E475E7">
              <w:rPr>
                <w:b/>
                <w:bCs/>
                <w:color w:val="000000"/>
                <w:lang w:val="de-AT"/>
              </w:rPr>
              <w:t>Kích thước sàn</w:t>
            </w:r>
          </w:p>
        </w:tc>
        <w:tc>
          <w:tcPr>
            <w:tcW w:w="1134" w:type="dxa"/>
            <w:vMerge w:val="restart"/>
            <w:tcMar>
              <w:top w:w="14" w:type="dxa"/>
              <w:left w:w="14" w:type="dxa"/>
              <w:bottom w:w="0" w:type="dxa"/>
              <w:right w:w="14" w:type="dxa"/>
            </w:tcMar>
            <w:vAlign w:val="center"/>
          </w:tcPr>
          <w:p w14:paraId="676A166E" w14:textId="77777777" w:rsidR="00D07379" w:rsidRPr="00E475E7" w:rsidRDefault="00D07379" w:rsidP="00735F31">
            <w:pPr>
              <w:spacing w:line="312" w:lineRule="auto"/>
              <w:jc w:val="center"/>
              <w:rPr>
                <w:b/>
                <w:bCs/>
                <w:color w:val="000000"/>
              </w:rPr>
            </w:pPr>
            <w:r w:rsidRPr="00E475E7">
              <w:rPr>
                <w:b/>
                <w:bCs/>
                <w:color w:val="000000"/>
                <w:lang w:val="de-AT"/>
              </w:rPr>
              <w:t xml:space="preserve">Tĩnh tải </w:t>
            </w:r>
            <w:r w:rsidRPr="00E475E7">
              <w:rPr>
                <w:b/>
                <w:bCs/>
                <w:color w:val="000000"/>
              </w:rPr>
              <w:t>sàn</w:t>
            </w:r>
          </w:p>
          <w:p w14:paraId="6BEB66AE" w14:textId="77777777" w:rsidR="00D07379" w:rsidRPr="00E475E7" w:rsidRDefault="00D07379" w:rsidP="00735F31">
            <w:pPr>
              <w:spacing w:line="312" w:lineRule="auto"/>
              <w:jc w:val="center"/>
              <w:rPr>
                <w:b/>
                <w:bCs/>
                <w:color w:val="000000"/>
              </w:rPr>
            </w:pPr>
            <w:r w:rsidRPr="00E475E7">
              <w:rPr>
                <w:b/>
                <w:bCs/>
                <w:color w:val="000000"/>
              </w:rPr>
              <w:t>g</w:t>
            </w:r>
            <w:r w:rsidRPr="00E475E7">
              <w:rPr>
                <w:b/>
                <w:bCs/>
                <w:color w:val="000000"/>
                <w:vertAlign w:val="superscript"/>
              </w:rPr>
              <w:t>tt</w:t>
            </w:r>
            <w:r w:rsidRPr="00E475E7">
              <w:rPr>
                <w:b/>
                <w:bCs/>
                <w:color w:val="000000"/>
                <w:vertAlign w:val="subscript"/>
              </w:rPr>
              <w:t>s</w:t>
            </w:r>
          </w:p>
          <w:p w14:paraId="40CF108E" w14:textId="77777777" w:rsidR="00D07379" w:rsidRPr="00E475E7" w:rsidRDefault="00D07379" w:rsidP="00735F31">
            <w:pPr>
              <w:spacing w:line="312" w:lineRule="auto"/>
              <w:jc w:val="center"/>
              <w:rPr>
                <w:b/>
                <w:bCs/>
                <w:color w:val="000000"/>
              </w:rPr>
            </w:pPr>
            <w:r w:rsidRPr="00E475E7">
              <w:rPr>
                <w:color w:val="000000"/>
                <w:lang w:val="de-AT"/>
              </w:rPr>
              <w:t>(kN/m</w:t>
            </w:r>
            <w:r w:rsidRPr="00E475E7">
              <w:rPr>
                <w:color w:val="000000"/>
                <w:vertAlign w:val="superscript"/>
                <w:lang w:val="de-AT"/>
              </w:rPr>
              <w:t>2</w:t>
            </w:r>
            <w:r w:rsidRPr="00E475E7">
              <w:rPr>
                <w:color w:val="000000"/>
                <w:lang w:val="de-AT"/>
              </w:rPr>
              <w:t>)</w:t>
            </w:r>
          </w:p>
        </w:tc>
        <w:tc>
          <w:tcPr>
            <w:tcW w:w="1276" w:type="dxa"/>
            <w:vMerge w:val="restart"/>
            <w:vAlign w:val="center"/>
          </w:tcPr>
          <w:p w14:paraId="62BAEE6D" w14:textId="77777777" w:rsidR="00D07379" w:rsidRPr="00E475E7" w:rsidRDefault="00D07379" w:rsidP="00735F31">
            <w:pPr>
              <w:spacing w:line="312" w:lineRule="auto"/>
              <w:jc w:val="center"/>
              <w:rPr>
                <w:b/>
                <w:bCs/>
                <w:color w:val="000000"/>
              </w:rPr>
            </w:pPr>
            <w:r w:rsidRPr="00E475E7">
              <w:rPr>
                <w:b/>
                <w:bCs/>
                <w:color w:val="000000"/>
              </w:rPr>
              <w:t>Dạng tải trọng</w:t>
            </w:r>
          </w:p>
        </w:tc>
        <w:tc>
          <w:tcPr>
            <w:tcW w:w="1559" w:type="dxa"/>
            <w:vMerge w:val="restart"/>
          </w:tcPr>
          <w:p w14:paraId="67400719" w14:textId="5AB806FD" w:rsidR="00D07379" w:rsidRPr="00E475E7" w:rsidRDefault="00D07379" w:rsidP="00735F31">
            <w:pPr>
              <w:spacing w:line="312" w:lineRule="auto"/>
              <w:jc w:val="center"/>
              <w:rPr>
                <w:b/>
                <w:bCs/>
                <w:color w:val="000000"/>
                <w:lang w:val="de-AT"/>
              </w:rPr>
            </w:pPr>
            <w:r w:rsidRPr="00E475E7">
              <w:rPr>
                <w:b/>
                <w:bCs/>
                <w:color w:val="000000"/>
              </w:rPr>
              <w:t>T</w:t>
            </w:r>
            <w:r>
              <w:rPr>
                <w:b/>
                <w:bCs/>
                <w:color w:val="000000"/>
              </w:rPr>
              <w:t>ĩ</w:t>
            </w:r>
            <w:r w:rsidRPr="00E475E7">
              <w:rPr>
                <w:b/>
                <w:bCs/>
                <w:color w:val="000000"/>
              </w:rPr>
              <w:t>nh tải do sàn truyền vào</w:t>
            </w:r>
            <w:r>
              <w:rPr>
                <w:b/>
                <w:bCs/>
                <w:color w:val="000000"/>
              </w:rPr>
              <w:t xml:space="preserve"> (1 bên)</w:t>
            </w:r>
          </w:p>
          <w:p w14:paraId="7862AD71" w14:textId="77777777" w:rsidR="00D07379" w:rsidRPr="00E475E7" w:rsidRDefault="00D07379" w:rsidP="00735F31">
            <w:pPr>
              <w:spacing w:line="312" w:lineRule="auto"/>
              <w:rPr>
                <w:b/>
                <w:bCs/>
                <w:color w:val="000000"/>
                <w:vertAlign w:val="subscript"/>
              </w:rPr>
            </w:pPr>
            <w:r w:rsidRPr="00E475E7">
              <w:rPr>
                <w:b/>
                <w:bCs/>
                <w:color w:val="000000"/>
                <w:vertAlign w:val="subscript"/>
              </w:rPr>
              <w:t xml:space="preserve">       </w:t>
            </w:r>
            <w:r w:rsidRPr="00E475E7">
              <w:rPr>
                <w:b/>
                <w:bCs/>
                <w:color w:val="000000"/>
                <w:position w:val="-24"/>
                <w:vertAlign w:val="subscript"/>
              </w:rPr>
              <w:object w:dxaOrig="1280" w:dyaOrig="660" w14:anchorId="1E5D3262">
                <v:shape id="_x0000_i1132" type="#_x0000_t75" style="width:50.25pt;height:36.85pt" o:ole="">
                  <v:imagedata r:id="rId307" o:title=""/>
                </v:shape>
                <o:OLEObject Type="Embed" ProgID="Equation.DSMT4" ShapeID="_x0000_i1132" DrawAspect="Content" ObjectID="_1717833358" r:id="rId308"/>
              </w:object>
            </w:r>
          </w:p>
          <w:p w14:paraId="3859B971" w14:textId="7CA4D211" w:rsidR="00D07379" w:rsidRPr="00D07379" w:rsidRDefault="00D07379" w:rsidP="00735F31">
            <w:pPr>
              <w:spacing w:line="312" w:lineRule="auto"/>
              <w:rPr>
                <w:bCs/>
                <w:color w:val="000000"/>
                <w:lang w:val="de-AT"/>
              </w:rPr>
            </w:pPr>
            <w:r w:rsidRPr="00D07379">
              <w:rPr>
                <w:bCs/>
                <w:color w:val="000000"/>
              </w:rPr>
              <w:t xml:space="preserve">     (kN/m)</w:t>
            </w:r>
          </w:p>
        </w:tc>
        <w:tc>
          <w:tcPr>
            <w:tcW w:w="1559" w:type="dxa"/>
            <w:vMerge w:val="restart"/>
          </w:tcPr>
          <w:p w14:paraId="2148E9B7" w14:textId="3E12551A" w:rsidR="00D07379" w:rsidRPr="00E475E7" w:rsidRDefault="00D07379" w:rsidP="00D07379">
            <w:pPr>
              <w:spacing w:line="312" w:lineRule="auto"/>
              <w:jc w:val="center"/>
              <w:rPr>
                <w:b/>
                <w:bCs/>
                <w:color w:val="000000"/>
                <w:lang w:val="de-AT"/>
              </w:rPr>
            </w:pPr>
            <w:r w:rsidRPr="00E475E7">
              <w:rPr>
                <w:b/>
                <w:bCs/>
                <w:color w:val="000000"/>
              </w:rPr>
              <w:t>T</w:t>
            </w:r>
            <w:r>
              <w:rPr>
                <w:b/>
                <w:bCs/>
                <w:color w:val="000000"/>
              </w:rPr>
              <w:t>ĩ</w:t>
            </w:r>
            <w:r w:rsidRPr="00E475E7">
              <w:rPr>
                <w:b/>
                <w:bCs/>
                <w:color w:val="000000"/>
              </w:rPr>
              <w:t>nh tải do sàn truyền vào</w:t>
            </w:r>
            <w:r>
              <w:rPr>
                <w:b/>
                <w:bCs/>
                <w:color w:val="000000"/>
              </w:rPr>
              <w:t xml:space="preserve"> (2 bên)</w:t>
            </w:r>
          </w:p>
          <w:p w14:paraId="282C69A6" w14:textId="1CAE0370" w:rsidR="00D07379" w:rsidRPr="00D07379" w:rsidRDefault="00D07379" w:rsidP="00735F31">
            <w:pPr>
              <w:spacing w:line="312" w:lineRule="auto"/>
              <w:jc w:val="center"/>
              <w:rPr>
                <w:bCs/>
                <w:color w:val="000000"/>
              </w:rPr>
            </w:pPr>
            <w:r w:rsidRPr="00D07379">
              <w:rPr>
                <w:bCs/>
                <w:color w:val="000000"/>
              </w:rPr>
              <w:t>(kN/m)</w:t>
            </w:r>
          </w:p>
        </w:tc>
      </w:tr>
      <w:tr w:rsidR="00D07379" w:rsidRPr="00E475E7" w14:paraId="4FC9C633" w14:textId="4ADDC4D8" w:rsidTr="00D07379">
        <w:trPr>
          <w:trHeight w:val="940"/>
        </w:trPr>
        <w:tc>
          <w:tcPr>
            <w:tcW w:w="1134" w:type="dxa"/>
            <w:vMerge/>
            <w:vAlign w:val="center"/>
          </w:tcPr>
          <w:p w14:paraId="655B929E" w14:textId="77777777" w:rsidR="00D07379" w:rsidRPr="00E475E7" w:rsidRDefault="00D07379" w:rsidP="00735F31">
            <w:pPr>
              <w:spacing w:line="312" w:lineRule="auto"/>
              <w:rPr>
                <w:b/>
                <w:bCs/>
                <w:color w:val="000000"/>
                <w:lang w:val="de-AT"/>
              </w:rPr>
            </w:pPr>
          </w:p>
        </w:tc>
        <w:tc>
          <w:tcPr>
            <w:tcW w:w="993" w:type="dxa"/>
            <w:vMerge/>
            <w:vAlign w:val="center"/>
          </w:tcPr>
          <w:p w14:paraId="05149CEE" w14:textId="77777777" w:rsidR="00D07379" w:rsidRPr="00E475E7" w:rsidRDefault="00D07379" w:rsidP="00735F31">
            <w:pPr>
              <w:spacing w:line="312" w:lineRule="auto"/>
              <w:rPr>
                <w:b/>
                <w:bCs/>
                <w:color w:val="000000"/>
                <w:lang w:val="de-AT"/>
              </w:rPr>
            </w:pPr>
          </w:p>
        </w:tc>
        <w:tc>
          <w:tcPr>
            <w:tcW w:w="992" w:type="dxa"/>
            <w:noWrap/>
            <w:tcMar>
              <w:top w:w="14" w:type="dxa"/>
              <w:left w:w="14" w:type="dxa"/>
              <w:bottom w:w="0" w:type="dxa"/>
              <w:right w:w="14" w:type="dxa"/>
            </w:tcMar>
            <w:vAlign w:val="center"/>
          </w:tcPr>
          <w:p w14:paraId="02D50EA9" w14:textId="77777777" w:rsidR="00D07379" w:rsidRPr="00E475E7" w:rsidRDefault="00D07379" w:rsidP="00735F31">
            <w:pPr>
              <w:spacing w:line="312" w:lineRule="auto"/>
              <w:jc w:val="center"/>
              <w:rPr>
                <w:b/>
                <w:bCs/>
                <w:color w:val="000000"/>
              </w:rPr>
            </w:pPr>
            <w:r w:rsidRPr="00E475E7">
              <w:rPr>
                <w:b/>
                <w:bCs/>
                <w:color w:val="000000"/>
                <w:lang w:val="de-AT"/>
              </w:rPr>
              <w:t>l</w:t>
            </w:r>
            <w:r w:rsidRPr="00E475E7">
              <w:rPr>
                <w:b/>
                <w:bCs/>
                <w:color w:val="000000"/>
                <w:vertAlign w:val="subscript"/>
                <w:lang w:val="de-AT"/>
              </w:rPr>
              <w:t>1</w:t>
            </w:r>
          </w:p>
          <w:p w14:paraId="42A025B6" w14:textId="77777777" w:rsidR="00D07379" w:rsidRPr="00E475E7" w:rsidRDefault="00D07379" w:rsidP="00735F31">
            <w:pPr>
              <w:spacing w:line="312" w:lineRule="auto"/>
              <w:jc w:val="center"/>
              <w:rPr>
                <w:b/>
                <w:bCs/>
                <w:color w:val="000000"/>
              </w:rPr>
            </w:pPr>
            <w:r w:rsidRPr="00E475E7">
              <w:rPr>
                <w:color w:val="000000"/>
                <w:lang w:val="de-AT"/>
              </w:rPr>
              <w:t>(m)</w:t>
            </w:r>
          </w:p>
        </w:tc>
        <w:tc>
          <w:tcPr>
            <w:tcW w:w="992" w:type="dxa"/>
            <w:noWrap/>
            <w:tcMar>
              <w:top w:w="14" w:type="dxa"/>
              <w:left w:w="14" w:type="dxa"/>
              <w:bottom w:w="0" w:type="dxa"/>
              <w:right w:w="14" w:type="dxa"/>
            </w:tcMar>
            <w:vAlign w:val="center"/>
          </w:tcPr>
          <w:p w14:paraId="14D3996E" w14:textId="77777777" w:rsidR="00D07379" w:rsidRPr="00E475E7" w:rsidRDefault="00D07379" w:rsidP="00735F31">
            <w:pPr>
              <w:spacing w:line="312" w:lineRule="auto"/>
              <w:jc w:val="center"/>
              <w:rPr>
                <w:b/>
                <w:bCs/>
                <w:color w:val="000000"/>
              </w:rPr>
            </w:pPr>
            <w:r w:rsidRPr="00E475E7">
              <w:rPr>
                <w:b/>
                <w:bCs/>
                <w:color w:val="000000"/>
                <w:lang w:val="de-AT"/>
              </w:rPr>
              <w:t>l</w:t>
            </w:r>
            <w:r w:rsidRPr="00E475E7">
              <w:rPr>
                <w:b/>
                <w:bCs/>
                <w:color w:val="000000"/>
                <w:vertAlign w:val="subscript"/>
                <w:lang w:val="de-AT"/>
              </w:rPr>
              <w:t>2</w:t>
            </w:r>
          </w:p>
          <w:p w14:paraId="14B1C111" w14:textId="77777777" w:rsidR="00D07379" w:rsidRPr="00E475E7" w:rsidRDefault="00D07379" w:rsidP="00735F31">
            <w:pPr>
              <w:spacing w:line="312" w:lineRule="auto"/>
              <w:jc w:val="center"/>
              <w:rPr>
                <w:b/>
                <w:bCs/>
                <w:color w:val="000000"/>
              </w:rPr>
            </w:pPr>
            <w:r w:rsidRPr="00E475E7">
              <w:rPr>
                <w:color w:val="000000"/>
                <w:lang w:val="de-AT"/>
              </w:rPr>
              <w:t>(m)</w:t>
            </w:r>
          </w:p>
        </w:tc>
        <w:tc>
          <w:tcPr>
            <w:tcW w:w="1134" w:type="dxa"/>
            <w:vMerge/>
            <w:vAlign w:val="center"/>
          </w:tcPr>
          <w:p w14:paraId="0248742F" w14:textId="77777777" w:rsidR="00D07379" w:rsidRPr="00E475E7" w:rsidRDefault="00D07379" w:rsidP="00735F31">
            <w:pPr>
              <w:spacing w:line="312" w:lineRule="auto"/>
              <w:rPr>
                <w:b/>
                <w:bCs/>
                <w:color w:val="000000"/>
              </w:rPr>
            </w:pPr>
          </w:p>
        </w:tc>
        <w:tc>
          <w:tcPr>
            <w:tcW w:w="1276" w:type="dxa"/>
            <w:vMerge/>
          </w:tcPr>
          <w:p w14:paraId="309DDBBC" w14:textId="77777777" w:rsidR="00D07379" w:rsidRPr="00E475E7" w:rsidRDefault="00D07379" w:rsidP="00735F31">
            <w:pPr>
              <w:spacing w:line="312" w:lineRule="auto"/>
              <w:jc w:val="center"/>
              <w:rPr>
                <w:b/>
                <w:bCs/>
                <w:color w:val="000000"/>
              </w:rPr>
            </w:pPr>
          </w:p>
        </w:tc>
        <w:tc>
          <w:tcPr>
            <w:tcW w:w="1559" w:type="dxa"/>
            <w:vMerge/>
          </w:tcPr>
          <w:p w14:paraId="2738F989" w14:textId="43888416" w:rsidR="00D07379" w:rsidRPr="00E475E7" w:rsidRDefault="00D07379" w:rsidP="00735F31">
            <w:pPr>
              <w:spacing w:line="312" w:lineRule="auto"/>
              <w:rPr>
                <w:b/>
                <w:bCs/>
                <w:color w:val="000000"/>
              </w:rPr>
            </w:pPr>
          </w:p>
        </w:tc>
        <w:tc>
          <w:tcPr>
            <w:tcW w:w="1559" w:type="dxa"/>
            <w:vMerge/>
          </w:tcPr>
          <w:p w14:paraId="38D56D82" w14:textId="77777777" w:rsidR="00D07379" w:rsidRPr="00E475E7" w:rsidRDefault="00D07379" w:rsidP="00735F31">
            <w:pPr>
              <w:spacing w:line="312" w:lineRule="auto"/>
              <w:rPr>
                <w:b/>
                <w:bCs/>
                <w:color w:val="000000"/>
              </w:rPr>
            </w:pPr>
          </w:p>
        </w:tc>
      </w:tr>
      <w:tr w:rsidR="00577254" w:rsidRPr="00E475E7" w14:paraId="11D786A1" w14:textId="6ED6E24D" w:rsidTr="00D07379">
        <w:trPr>
          <w:trHeight w:val="460"/>
        </w:trPr>
        <w:tc>
          <w:tcPr>
            <w:tcW w:w="1134" w:type="dxa"/>
            <w:vMerge w:val="restart"/>
            <w:noWrap/>
            <w:tcMar>
              <w:top w:w="14" w:type="dxa"/>
              <w:left w:w="14" w:type="dxa"/>
              <w:bottom w:w="0" w:type="dxa"/>
              <w:right w:w="14" w:type="dxa"/>
            </w:tcMar>
            <w:vAlign w:val="center"/>
          </w:tcPr>
          <w:p w14:paraId="0AC56CAB" w14:textId="77777777" w:rsidR="00577254" w:rsidRPr="00E475E7" w:rsidRDefault="00577254" w:rsidP="00735F31">
            <w:pPr>
              <w:spacing w:line="312" w:lineRule="auto"/>
              <w:jc w:val="center"/>
              <w:rPr>
                <w:color w:val="000000"/>
                <w:lang w:eastAsia="ja-JP"/>
              </w:rPr>
            </w:pPr>
            <w:r>
              <w:rPr>
                <w:color w:val="000000"/>
                <w:lang w:eastAsia="ja-JP"/>
              </w:rPr>
              <w:t>1-2</w:t>
            </w:r>
          </w:p>
        </w:tc>
        <w:tc>
          <w:tcPr>
            <w:tcW w:w="993" w:type="dxa"/>
            <w:tcMar>
              <w:top w:w="14" w:type="dxa"/>
              <w:left w:w="14" w:type="dxa"/>
              <w:bottom w:w="0" w:type="dxa"/>
              <w:right w:w="14" w:type="dxa"/>
            </w:tcMar>
            <w:vAlign w:val="center"/>
          </w:tcPr>
          <w:p w14:paraId="52E6A34D" w14:textId="2709CBAC" w:rsidR="00577254" w:rsidRPr="00E475E7" w:rsidRDefault="00577254" w:rsidP="00735F31">
            <w:pPr>
              <w:spacing w:line="312" w:lineRule="auto"/>
              <w:jc w:val="center"/>
              <w:rPr>
                <w:color w:val="000000"/>
              </w:rPr>
            </w:pPr>
            <w:r>
              <w:rPr>
                <w:color w:val="000000"/>
              </w:rPr>
              <w:t>S4</w:t>
            </w:r>
          </w:p>
        </w:tc>
        <w:tc>
          <w:tcPr>
            <w:tcW w:w="992" w:type="dxa"/>
            <w:noWrap/>
            <w:tcMar>
              <w:top w:w="14" w:type="dxa"/>
              <w:left w:w="14" w:type="dxa"/>
              <w:bottom w:w="0" w:type="dxa"/>
              <w:right w:w="14" w:type="dxa"/>
            </w:tcMar>
            <w:vAlign w:val="center"/>
          </w:tcPr>
          <w:p w14:paraId="7513B03D" w14:textId="0068F6E6" w:rsidR="00577254" w:rsidRPr="00E475E7" w:rsidRDefault="00577254" w:rsidP="00735F31">
            <w:pPr>
              <w:spacing w:line="312" w:lineRule="auto"/>
              <w:jc w:val="center"/>
              <w:rPr>
                <w:color w:val="000000"/>
              </w:rPr>
            </w:pPr>
            <w:r>
              <w:rPr>
                <w:color w:val="000000"/>
              </w:rPr>
              <w:t>4.5</w:t>
            </w:r>
          </w:p>
        </w:tc>
        <w:tc>
          <w:tcPr>
            <w:tcW w:w="992" w:type="dxa"/>
            <w:noWrap/>
            <w:tcMar>
              <w:top w:w="14" w:type="dxa"/>
              <w:left w:w="14" w:type="dxa"/>
              <w:bottom w:w="0" w:type="dxa"/>
              <w:right w:w="14" w:type="dxa"/>
            </w:tcMar>
            <w:vAlign w:val="center"/>
          </w:tcPr>
          <w:p w14:paraId="0F5D0A40" w14:textId="704B981E" w:rsidR="00577254" w:rsidRPr="00E475E7" w:rsidRDefault="00577254" w:rsidP="00735F31">
            <w:pPr>
              <w:spacing w:line="312" w:lineRule="auto"/>
              <w:jc w:val="center"/>
              <w:rPr>
                <w:color w:val="000000"/>
              </w:rPr>
            </w:pPr>
            <w:r>
              <w:rPr>
                <w:color w:val="000000"/>
              </w:rPr>
              <w:t>6.0</w:t>
            </w:r>
          </w:p>
        </w:tc>
        <w:tc>
          <w:tcPr>
            <w:tcW w:w="1134" w:type="dxa"/>
            <w:noWrap/>
            <w:tcMar>
              <w:top w:w="14" w:type="dxa"/>
              <w:left w:w="14" w:type="dxa"/>
              <w:bottom w:w="0" w:type="dxa"/>
              <w:right w:w="14" w:type="dxa"/>
            </w:tcMar>
            <w:vAlign w:val="center"/>
          </w:tcPr>
          <w:p w14:paraId="7F5EF6EA" w14:textId="55E61110" w:rsidR="00577254" w:rsidRPr="00E475E7" w:rsidRDefault="00577254" w:rsidP="00735F31">
            <w:pPr>
              <w:spacing w:line="312" w:lineRule="auto"/>
              <w:jc w:val="center"/>
              <w:rPr>
                <w:color w:val="000000"/>
              </w:rPr>
            </w:pPr>
            <w:r>
              <w:rPr>
                <w:color w:val="000000"/>
              </w:rPr>
              <w:t>4.045</w:t>
            </w:r>
          </w:p>
        </w:tc>
        <w:tc>
          <w:tcPr>
            <w:tcW w:w="1276" w:type="dxa"/>
            <w:vAlign w:val="center"/>
          </w:tcPr>
          <w:p w14:paraId="79335BA7" w14:textId="77777777" w:rsidR="00577254" w:rsidRPr="00E475E7" w:rsidRDefault="00577254" w:rsidP="00735F31">
            <w:pPr>
              <w:spacing w:line="312" w:lineRule="auto"/>
              <w:jc w:val="center"/>
              <w:rPr>
                <w:color w:val="000000"/>
              </w:rPr>
            </w:pPr>
            <w:r>
              <w:rPr>
                <w:color w:val="000000"/>
              </w:rPr>
              <w:t>Tam giác</w:t>
            </w:r>
          </w:p>
        </w:tc>
        <w:tc>
          <w:tcPr>
            <w:tcW w:w="1559" w:type="dxa"/>
            <w:vAlign w:val="center"/>
          </w:tcPr>
          <w:p w14:paraId="424FFE31" w14:textId="5E997738" w:rsidR="00577254" w:rsidRPr="00E475E7" w:rsidRDefault="00577254" w:rsidP="00735F31">
            <w:pPr>
              <w:spacing w:line="312" w:lineRule="auto"/>
              <w:jc w:val="center"/>
              <w:rPr>
                <w:color w:val="000000"/>
              </w:rPr>
            </w:pPr>
            <w:r>
              <w:rPr>
                <w:color w:val="000000"/>
              </w:rPr>
              <w:t>9.1</w:t>
            </w:r>
          </w:p>
        </w:tc>
        <w:tc>
          <w:tcPr>
            <w:tcW w:w="1559" w:type="dxa"/>
            <w:vMerge w:val="restart"/>
          </w:tcPr>
          <w:p w14:paraId="681B83B8" w14:textId="77777777" w:rsidR="00E816FA" w:rsidRPr="00E47508" w:rsidRDefault="00E816FA" w:rsidP="00735F31">
            <w:pPr>
              <w:spacing w:line="312" w:lineRule="auto"/>
              <w:jc w:val="center"/>
              <w:rPr>
                <w:color w:val="000000"/>
              </w:rPr>
            </w:pPr>
          </w:p>
          <w:p w14:paraId="44B48827" w14:textId="331C84B3" w:rsidR="00577254" w:rsidRPr="00E47508" w:rsidRDefault="00E816FA" w:rsidP="00735F31">
            <w:pPr>
              <w:spacing w:line="312" w:lineRule="auto"/>
              <w:jc w:val="center"/>
              <w:rPr>
                <w:color w:val="000000"/>
              </w:rPr>
            </w:pPr>
            <w:r w:rsidRPr="00E47508">
              <w:rPr>
                <w:color w:val="000000"/>
              </w:rPr>
              <w:t>22.74</w:t>
            </w:r>
          </w:p>
        </w:tc>
      </w:tr>
      <w:tr w:rsidR="00577254" w:rsidRPr="00E475E7" w14:paraId="7016EA21" w14:textId="5CD81476" w:rsidTr="00D07379">
        <w:trPr>
          <w:trHeight w:val="297"/>
        </w:trPr>
        <w:tc>
          <w:tcPr>
            <w:tcW w:w="1134" w:type="dxa"/>
            <w:vMerge/>
            <w:noWrap/>
            <w:tcMar>
              <w:top w:w="14" w:type="dxa"/>
              <w:left w:w="14" w:type="dxa"/>
              <w:bottom w:w="0" w:type="dxa"/>
              <w:right w:w="14" w:type="dxa"/>
            </w:tcMar>
            <w:vAlign w:val="center"/>
          </w:tcPr>
          <w:p w14:paraId="14548663" w14:textId="77777777" w:rsidR="00577254" w:rsidRDefault="00577254" w:rsidP="00735F31">
            <w:pPr>
              <w:spacing w:line="312" w:lineRule="auto"/>
              <w:jc w:val="center"/>
              <w:rPr>
                <w:color w:val="000000"/>
                <w:lang w:eastAsia="ja-JP"/>
              </w:rPr>
            </w:pPr>
          </w:p>
        </w:tc>
        <w:tc>
          <w:tcPr>
            <w:tcW w:w="993" w:type="dxa"/>
            <w:tcMar>
              <w:top w:w="14" w:type="dxa"/>
              <w:left w:w="14" w:type="dxa"/>
              <w:bottom w:w="0" w:type="dxa"/>
              <w:right w:w="14" w:type="dxa"/>
            </w:tcMar>
            <w:vAlign w:val="center"/>
          </w:tcPr>
          <w:p w14:paraId="09B44AC7" w14:textId="6080730D" w:rsidR="00577254" w:rsidRDefault="00577254" w:rsidP="00735F31">
            <w:pPr>
              <w:spacing w:line="312" w:lineRule="auto"/>
              <w:jc w:val="center"/>
              <w:rPr>
                <w:color w:val="000000"/>
              </w:rPr>
            </w:pPr>
            <w:r>
              <w:rPr>
                <w:color w:val="000000"/>
              </w:rPr>
              <w:t>S9</w:t>
            </w:r>
          </w:p>
        </w:tc>
        <w:tc>
          <w:tcPr>
            <w:tcW w:w="992" w:type="dxa"/>
            <w:noWrap/>
            <w:tcMar>
              <w:top w:w="14" w:type="dxa"/>
              <w:left w:w="14" w:type="dxa"/>
              <w:bottom w:w="0" w:type="dxa"/>
              <w:right w:w="14" w:type="dxa"/>
            </w:tcMar>
          </w:tcPr>
          <w:p w14:paraId="64A55A5B" w14:textId="55D4880E" w:rsidR="00577254" w:rsidRDefault="00577254" w:rsidP="00735F31">
            <w:pPr>
              <w:spacing w:line="312" w:lineRule="auto"/>
              <w:jc w:val="center"/>
              <w:rPr>
                <w:color w:val="000000"/>
              </w:rPr>
            </w:pPr>
            <w:r>
              <w:rPr>
                <w:color w:val="000000"/>
              </w:rPr>
              <w:t>4.5</w:t>
            </w:r>
          </w:p>
        </w:tc>
        <w:tc>
          <w:tcPr>
            <w:tcW w:w="992" w:type="dxa"/>
            <w:noWrap/>
            <w:tcMar>
              <w:top w:w="14" w:type="dxa"/>
              <w:left w:w="14" w:type="dxa"/>
              <w:bottom w:w="0" w:type="dxa"/>
              <w:right w:w="14" w:type="dxa"/>
            </w:tcMar>
          </w:tcPr>
          <w:p w14:paraId="36883963" w14:textId="61908064" w:rsidR="00577254" w:rsidRDefault="00577254" w:rsidP="00735F31">
            <w:pPr>
              <w:spacing w:line="312" w:lineRule="auto"/>
              <w:jc w:val="center"/>
              <w:rPr>
                <w:color w:val="000000"/>
              </w:rPr>
            </w:pPr>
            <w:r>
              <w:rPr>
                <w:color w:val="000000"/>
              </w:rPr>
              <w:t>4.5</w:t>
            </w:r>
          </w:p>
        </w:tc>
        <w:tc>
          <w:tcPr>
            <w:tcW w:w="1134" w:type="dxa"/>
            <w:noWrap/>
            <w:tcMar>
              <w:top w:w="14" w:type="dxa"/>
              <w:left w:w="14" w:type="dxa"/>
              <w:bottom w:w="0" w:type="dxa"/>
              <w:right w:w="14" w:type="dxa"/>
            </w:tcMar>
          </w:tcPr>
          <w:p w14:paraId="230E6D1F" w14:textId="762975CA" w:rsidR="00577254" w:rsidRDefault="00577254" w:rsidP="00735F31">
            <w:pPr>
              <w:spacing w:line="312" w:lineRule="auto"/>
              <w:jc w:val="center"/>
              <w:rPr>
                <w:color w:val="000000"/>
                <w:lang w:eastAsia="ja-JP"/>
              </w:rPr>
            </w:pPr>
            <w:r>
              <w:rPr>
                <w:color w:val="000000"/>
                <w:lang w:eastAsia="ja-JP"/>
              </w:rPr>
              <w:t>6.060</w:t>
            </w:r>
          </w:p>
        </w:tc>
        <w:tc>
          <w:tcPr>
            <w:tcW w:w="1276" w:type="dxa"/>
          </w:tcPr>
          <w:p w14:paraId="7B7D1626" w14:textId="77777777" w:rsidR="00577254" w:rsidRPr="00E475E7" w:rsidRDefault="00577254" w:rsidP="00735F31">
            <w:pPr>
              <w:spacing w:line="312" w:lineRule="auto"/>
              <w:jc w:val="center"/>
              <w:rPr>
                <w:color w:val="000000"/>
              </w:rPr>
            </w:pPr>
            <w:r w:rsidRPr="0037775C">
              <w:rPr>
                <w:color w:val="000000"/>
              </w:rPr>
              <w:t>Tam giác</w:t>
            </w:r>
          </w:p>
        </w:tc>
        <w:tc>
          <w:tcPr>
            <w:tcW w:w="1559" w:type="dxa"/>
          </w:tcPr>
          <w:p w14:paraId="08C7B27C" w14:textId="407F8E50" w:rsidR="00577254" w:rsidRDefault="00577254" w:rsidP="00735F31">
            <w:pPr>
              <w:spacing w:line="312" w:lineRule="auto"/>
              <w:jc w:val="center"/>
              <w:rPr>
                <w:color w:val="000000"/>
              </w:rPr>
            </w:pPr>
            <w:r>
              <w:rPr>
                <w:color w:val="000000"/>
              </w:rPr>
              <w:t>13.64</w:t>
            </w:r>
          </w:p>
        </w:tc>
        <w:tc>
          <w:tcPr>
            <w:tcW w:w="1559" w:type="dxa"/>
            <w:vMerge/>
          </w:tcPr>
          <w:p w14:paraId="6895D9F7" w14:textId="77777777" w:rsidR="00577254" w:rsidRPr="00E47508" w:rsidRDefault="00577254" w:rsidP="00735F31">
            <w:pPr>
              <w:spacing w:line="312" w:lineRule="auto"/>
              <w:jc w:val="center"/>
              <w:rPr>
                <w:color w:val="000000"/>
              </w:rPr>
            </w:pPr>
          </w:p>
        </w:tc>
      </w:tr>
      <w:tr w:rsidR="00577254" w:rsidRPr="00E475E7" w14:paraId="213551A7" w14:textId="57D7D689" w:rsidTr="00D07379">
        <w:trPr>
          <w:trHeight w:val="297"/>
        </w:trPr>
        <w:tc>
          <w:tcPr>
            <w:tcW w:w="1134" w:type="dxa"/>
            <w:vMerge w:val="restart"/>
            <w:noWrap/>
            <w:tcMar>
              <w:top w:w="14" w:type="dxa"/>
              <w:left w:w="14" w:type="dxa"/>
              <w:bottom w:w="0" w:type="dxa"/>
              <w:right w:w="14" w:type="dxa"/>
            </w:tcMar>
            <w:vAlign w:val="center"/>
          </w:tcPr>
          <w:p w14:paraId="3A20DED6" w14:textId="2B654266" w:rsidR="00577254" w:rsidRPr="00E475E7" w:rsidRDefault="00577254" w:rsidP="00735F31">
            <w:pPr>
              <w:spacing w:line="312" w:lineRule="auto"/>
              <w:jc w:val="center"/>
              <w:rPr>
                <w:color w:val="000000"/>
                <w:lang w:eastAsia="ja-JP"/>
              </w:rPr>
            </w:pPr>
            <w:r>
              <w:rPr>
                <w:color w:val="000000"/>
                <w:lang w:eastAsia="ja-JP"/>
              </w:rPr>
              <w:t>2-3</w:t>
            </w:r>
          </w:p>
        </w:tc>
        <w:tc>
          <w:tcPr>
            <w:tcW w:w="993" w:type="dxa"/>
            <w:tcMar>
              <w:top w:w="14" w:type="dxa"/>
              <w:left w:w="14" w:type="dxa"/>
              <w:bottom w:w="0" w:type="dxa"/>
              <w:right w:w="14" w:type="dxa"/>
            </w:tcMar>
            <w:vAlign w:val="center"/>
          </w:tcPr>
          <w:p w14:paraId="1A11927C" w14:textId="4AFC3108" w:rsidR="00577254" w:rsidRPr="00E475E7" w:rsidRDefault="00577254" w:rsidP="00735F31">
            <w:pPr>
              <w:spacing w:line="312" w:lineRule="auto"/>
              <w:jc w:val="center"/>
              <w:rPr>
                <w:color w:val="000000"/>
              </w:rPr>
            </w:pPr>
            <w:r>
              <w:rPr>
                <w:color w:val="000000"/>
              </w:rPr>
              <w:t>S5</w:t>
            </w:r>
          </w:p>
        </w:tc>
        <w:tc>
          <w:tcPr>
            <w:tcW w:w="992" w:type="dxa"/>
            <w:noWrap/>
            <w:tcMar>
              <w:top w:w="14" w:type="dxa"/>
              <w:left w:w="14" w:type="dxa"/>
              <w:bottom w:w="0" w:type="dxa"/>
              <w:right w:w="14" w:type="dxa"/>
            </w:tcMar>
          </w:tcPr>
          <w:p w14:paraId="2F2D5140" w14:textId="55746B43" w:rsidR="00577254" w:rsidRPr="00E475E7" w:rsidRDefault="00577254" w:rsidP="00735F31">
            <w:pPr>
              <w:spacing w:line="312" w:lineRule="auto"/>
              <w:jc w:val="center"/>
              <w:rPr>
                <w:color w:val="000000"/>
              </w:rPr>
            </w:pPr>
            <w:r>
              <w:rPr>
                <w:color w:val="000000"/>
              </w:rPr>
              <w:t>4.5</w:t>
            </w:r>
          </w:p>
        </w:tc>
        <w:tc>
          <w:tcPr>
            <w:tcW w:w="992" w:type="dxa"/>
            <w:noWrap/>
            <w:tcMar>
              <w:top w:w="14" w:type="dxa"/>
              <w:left w:w="14" w:type="dxa"/>
              <w:bottom w:w="0" w:type="dxa"/>
              <w:right w:w="14" w:type="dxa"/>
            </w:tcMar>
          </w:tcPr>
          <w:p w14:paraId="7892D28C" w14:textId="3BB074B8" w:rsidR="00577254" w:rsidRPr="00E475E7" w:rsidRDefault="00577254" w:rsidP="00735F31">
            <w:pPr>
              <w:spacing w:line="312" w:lineRule="auto"/>
              <w:jc w:val="center"/>
              <w:rPr>
                <w:color w:val="000000"/>
              </w:rPr>
            </w:pPr>
            <w:r>
              <w:rPr>
                <w:color w:val="000000"/>
              </w:rPr>
              <w:t>6.0</w:t>
            </w:r>
          </w:p>
        </w:tc>
        <w:tc>
          <w:tcPr>
            <w:tcW w:w="1134" w:type="dxa"/>
            <w:noWrap/>
            <w:tcMar>
              <w:top w:w="14" w:type="dxa"/>
              <w:left w:w="14" w:type="dxa"/>
              <w:bottom w:w="0" w:type="dxa"/>
              <w:right w:w="14" w:type="dxa"/>
            </w:tcMar>
          </w:tcPr>
          <w:p w14:paraId="33A43DF2" w14:textId="75E20B99" w:rsidR="00577254" w:rsidRPr="00E475E7" w:rsidRDefault="00577254" w:rsidP="00735F31">
            <w:pPr>
              <w:spacing w:line="312" w:lineRule="auto"/>
              <w:jc w:val="center"/>
              <w:rPr>
                <w:color w:val="000000"/>
              </w:rPr>
            </w:pPr>
            <w:r>
              <w:rPr>
                <w:color w:val="000000"/>
              </w:rPr>
              <w:t>4.045</w:t>
            </w:r>
          </w:p>
        </w:tc>
        <w:tc>
          <w:tcPr>
            <w:tcW w:w="1276" w:type="dxa"/>
          </w:tcPr>
          <w:p w14:paraId="3EE934C5" w14:textId="77777777" w:rsidR="00577254" w:rsidRPr="00E475E7" w:rsidRDefault="00577254" w:rsidP="00735F31">
            <w:pPr>
              <w:spacing w:line="312" w:lineRule="auto"/>
              <w:jc w:val="center"/>
              <w:rPr>
                <w:color w:val="000000"/>
              </w:rPr>
            </w:pPr>
            <w:r w:rsidRPr="0037775C">
              <w:rPr>
                <w:color w:val="000000"/>
              </w:rPr>
              <w:t>Tam giác</w:t>
            </w:r>
          </w:p>
        </w:tc>
        <w:tc>
          <w:tcPr>
            <w:tcW w:w="1559" w:type="dxa"/>
          </w:tcPr>
          <w:p w14:paraId="139A4AD4" w14:textId="6724AAC5" w:rsidR="00577254" w:rsidRPr="00E475E7" w:rsidRDefault="00577254" w:rsidP="00735F31">
            <w:pPr>
              <w:spacing w:line="312" w:lineRule="auto"/>
              <w:jc w:val="center"/>
              <w:rPr>
                <w:color w:val="000000"/>
              </w:rPr>
            </w:pPr>
            <w:r>
              <w:rPr>
                <w:color w:val="000000"/>
              </w:rPr>
              <w:t>9.1</w:t>
            </w:r>
          </w:p>
        </w:tc>
        <w:tc>
          <w:tcPr>
            <w:tcW w:w="1559" w:type="dxa"/>
            <w:vMerge w:val="restart"/>
          </w:tcPr>
          <w:p w14:paraId="2C9EEDDC" w14:textId="77777777" w:rsidR="00E816FA" w:rsidRPr="00E47508" w:rsidRDefault="00E816FA" w:rsidP="00735F31">
            <w:pPr>
              <w:spacing w:line="312" w:lineRule="auto"/>
              <w:jc w:val="center"/>
              <w:rPr>
                <w:color w:val="000000"/>
              </w:rPr>
            </w:pPr>
          </w:p>
          <w:p w14:paraId="0E4E1EA3" w14:textId="7068F10F" w:rsidR="00577254" w:rsidRPr="00E47508" w:rsidRDefault="00E816FA" w:rsidP="00735F31">
            <w:pPr>
              <w:spacing w:line="312" w:lineRule="auto"/>
              <w:jc w:val="center"/>
              <w:rPr>
                <w:color w:val="000000"/>
              </w:rPr>
            </w:pPr>
            <w:r w:rsidRPr="00E47508">
              <w:rPr>
                <w:color w:val="000000"/>
              </w:rPr>
              <w:t>22.74</w:t>
            </w:r>
          </w:p>
        </w:tc>
      </w:tr>
      <w:tr w:rsidR="00577254" w:rsidRPr="00E475E7" w14:paraId="5F30C042" w14:textId="65FA1706" w:rsidTr="00D07379">
        <w:trPr>
          <w:trHeight w:val="297"/>
        </w:trPr>
        <w:tc>
          <w:tcPr>
            <w:tcW w:w="1134" w:type="dxa"/>
            <w:vMerge/>
            <w:noWrap/>
            <w:tcMar>
              <w:top w:w="14" w:type="dxa"/>
              <w:left w:w="14" w:type="dxa"/>
              <w:bottom w:w="0" w:type="dxa"/>
              <w:right w:w="14" w:type="dxa"/>
            </w:tcMar>
            <w:vAlign w:val="center"/>
          </w:tcPr>
          <w:p w14:paraId="158A34B5" w14:textId="77777777" w:rsidR="00577254" w:rsidRPr="00E475E7" w:rsidRDefault="00577254" w:rsidP="00735F31">
            <w:pPr>
              <w:spacing w:line="312" w:lineRule="auto"/>
              <w:jc w:val="center"/>
              <w:rPr>
                <w:color w:val="000000"/>
                <w:lang w:eastAsia="ja-JP"/>
              </w:rPr>
            </w:pPr>
          </w:p>
        </w:tc>
        <w:tc>
          <w:tcPr>
            <w:tcW w:w="993" w:type="dxa"/>
            <w:tcMar>
              <w:top w:w="14" w:type="dxa"/>
              <w:left w:w="14" w:type="dxa"/>
              <w:bottom w:w="0" w:type="dxa"/>
              <w:right w:w="14" w:type="dxa"/>
            </w:tcMar>
            <w:vAlign w:val="center"/>
          </w:tcPr>
          <w:p w14:paraId="7214D0B4" w14:textId="4E2130BE" w:rsidR="00577254" w:rsidRPr="00E475E7" w:rsidRDefault="00577254" w:rsidP="00735F31">
            <w:pPr>
              <w:spacing w:line="312" w:lineRule="auto"/>
              <w:jc w:val="center"/>
              <w:rPr>
                <w:color w:val="000000"/>
              </w:rPr>
            </w:pPr>
            <w:r>
              <w:rPr>
                <w:color w:val="000000"/>
              </w:rPr>
              <w:t>S10</w:t>
            </w:r>
          </w:p>
        </w:tc>
        <w:tc>
          <w:tcPr>
            <w:tcW w:w="992" w:type="dxa"/>
            <w:noWrap/>
            <w:tcMar>
              <w:top w:w="14" w:type="dxa"/>
              <w:left w:w="14" w:type="dxa"/>
              <w:bottom w:w="0" w:type="dxa"/>
              <w:right w:w="14" w:type="dxa"/>
            </w:tcMar>
          </w:tcPr>
          <w:p w14:paraId="23977823" w14:textId="6E43B9F6" w:rsidR="00577254" w:rsidRPr="00E475E7" w:rsidRDefault="00577254" w:rsidP="00735F31">
            <w:pPr>
              <w:spacing w:line="312" w:lineRule="auto"/>
              <w:jc w:val="center"/>
              <w:rPr>
                <w:color w:val="000000"/>
              </w:rPr>
            </w:pPr>
            <w:r>
              <w:rPr>
                <w:color w:val="000000"/>
              </w:rPr>
              <w:t>4.5</w:t>
            </w:r>
          </w:p>
        </w:tc>
        <w:tc>
          <w:tcPr>
            <w:tcW w:w="992" w:type="dxa"/>
            <w:noWrap/>
            <w:tcMar>
              <w:top w:w="14" w:type="dxa"/>
              <w:left w:w="14" w:type="dxa"/>
              <w:bottom w:w="0" w:type="dxa"/>
              <w:right w:w="14" w:type="dxa"/>
            </w:tcMar>
          </w:tcPr>
          <w:p w14:paraId="04E89C2D" w14:textId="76CB543B" w:rsidR="00577254" w:rsidRPr="00E475E7" w:rsidRDefault="00577254" w:rsidP="00735F31">
            <w:pPr>
              <w:spacing w:line="312" w:lineRule="auto"/>
              <w:jc w:val="center"/>
              <w:rPr>
                <w:color w:val="000000"/>
              </w:rPr>
            </w:pPr>
            <w:r>
              <w:rPr>
                <w:color w:val="000000"/>
              </w:rPr>
              <w:t>4.5</w:t>
            </w:r>
          </w:p>
        </w:tc>
        <w:tc>
          <w:tcPr>
            <w:tcW w:w="1134" w:type="dxa"/>
            <w:noWrap/>
            <w:tcMar>
              <w:top w:w="14" w:type="dxa"/>
              <w:left w:w="14" w:type="dxa"/>
              <w:bottom w:w="0" w:type="dxa"/>
              <w:right w:w="14" w:type="dxa"/>
            </w:tcMar>
          </w:tcPr>
          <w:p w14:paraId="6ABC2C6F" w14:textId="465BA573" w:rsidR="00577254" w:rsidRPr="00E475E7" w:rsidRDefault="00577254" w:rsidP="00735F31">
            <w:pPr>
              <w:spacing w:line="312" w:lineRule="auto"/>
              <w:jc w:val="center"/>
              <w:rPr>
                <w:color w:val="000000"/>
              </w:rPr>
            </w:pPr>
            <w:r>
              <w:rPr>
                <w:color w:val="000000"/>
                <w:lang w:eastAsia="ja-JP"/>
              </w:rPr>
              <w:t>6.060</w:t>
            </w:r>
          </w:p>
        </w:tc>
        <w:tc>
          <w:tcPr>
            <w:tcW w:w="1276" w:type="dxa"/>
          </w:tcPr>
          <w:p w14:paraId="5001801B" w14:textId="77777777" w:rsidR="00577254" w:rsidRPr="00E475E7" w:rsidRDefault="00577254" w:rsidP="00735F31">
            <w:pPr>
              <w:spacing w:line="312" w:lineRule="auto"/>
              <w:jc w:val="center"/>
              <w:rPr>
                <w:color w:val="000000"/>
              </w:rPr>
            </w:pPr>
            <w:r w:rsidRPr="0037775C">
              <w:rPr>
                <w:color w:val="000000"/>
              </w:rPr>
              <w:t>Tam giác</w:t>
            </w:r>
          </w:p>
        </w:tc>
        <w:tc>
          <w:tcPr>
            <w:tcW w:w="1559" w:type="dxa"/>
          </w:tcPr>
          <w:p w14:paraId="649C6738" w14:textId="73695C66" w:rsidR="00577254" w:rsidRPr="00E475E7" w:rsidRDefault="00577254" w:rsidP="00735F31">
            <w:pPr>
              <w:spacing w:line="312" w:lineRule="auto"/>
              <w:jc w:val="center"/>
              <w:rPr>
                <w:color w:val="000000"/>
              </w:rPr>
            </w:pPr>
            <w:r>
              <w:rPr>
                <w:color w:val="000000"/>
              </w:rPr>
              <w:t>13.64</w:t>
            </w:r>
          </w:p>
        </w:tc>
        <w:tc>
          <w:tcPr>
            <w:tcW w:w="1559" w:type="dxa"/>
            <w:vMerge/>
          </w:tcPr>
          <w:p w14:paraId="465229C8" w14:textId="77777777" w:rsidR="00577254" w:rsidRPr="00E47508" w:rsidRDefault="00577254" w:rsidP="00735F31">
            <w:pPr>
              <w:spacing w:line="312" w:lineRule="auto"/>
              <w:jc w:val="center"/>
              <w:rPr>
                <w:color w:val="000000"/>
              </w:rPr>
            </w:pPr>
          </w:p>
        </w:tc>
      </w:tr>
      <w:tr w:rsidR="00577254" w:rsidRPr="00E475E7" w14:paraId="46D64A7A" w14:textId="77777777" w:rsidTr="005E4E05">
        <w:trPr>
          <w:trHeight w:val="297"/>
        </w:trPr>
        <w:tc>
          <w:tcPr>
            <w:tcW w:w="1134" w:type="dxa"/>
            <w:vMerge w:val="restart"/>
            <w:noWrap/>
            <w:tcMar>
              <w:top w:w="14" w:type="dxa"/>
              <w:left w:w="14" w:type="dxa"/>
              <w:bottom w:w="0" w:type="dxa"/>
              <w:right w:w="14" w:type="dxa"/>
            </w:tcMar>
            <w:vAlign w:val="center"/>
          </w:tcPr>
          <w:p w14:paraId="24710698" w14:textId="66B0FFE5" w:rsidR="00577254" w:rsidRPr="00E475E7" w:rsidRDefault="00577254" w:rsidP="00735F31">
            <w:pPr>
              <w:spacing w:line="312" w:lineRule="auto"/>
              <w:jc w:val="center"/>
              <w:rPr>
                <w:color w:val="000000"/>
                <w:lang w:eastAsia="ja-JP"/>
              </w:rPr>
            </w:pPr>
            <w:r>
              <w:rPr>
                <w:color w:val="000000"/>
                <w:lang w:eastAsia="ja-JP"/>
              </w:rPr>
              <w:t>3-4</w:t>
            </w:r>
          </w:p>
        </w:tc>
        <w:tc>
          <w:tcPr>
            <w:tcW w:w="993" w:type="dxa"/>
            <w:tcMar>
              <w:top w:w="14" w:type="dxa"/>
              <w:left w:w="14" w:type="dxa"/>
              <w:bottom w:w="0" w:type="dxa"/>
              <w:right w:w="14" w:type="dxa"/>
            </w:tcMar>
            <w:vAlign w:val="center"/>
          </w:tcPr>
          <w:p w14:paraId="1F16BC41" w14:textId="6A57C961" w:rsidR="00577254" w:rsidRDefault="00577254" w:rsidP="00735F31">
            <w:pPr>
              <w:spacing w:line="312" w:lineRule="auto"/>
              <w:jc w:val="center"/>
              <w:rPr>
                <w:color w:val="000000"/>
              </w:rPr>
            </w:pPr>
            <w:r>
              <w:rPr>
                <w:color w:val="000000"/>
              </w:rPr>
              <w:t>S7</w:t>
            </w:r>
          </w:p>
        </w:tc>
        <w:tc>
          <w:tcPr>
            <w:tcW w:w="992" w:type="dxa"/>
            <w:noWrap/>
            <w:tcMar>
              <w:top w:w="14" w:type="dxa"/>
              <w:left w:w="14" w:type="dxa"/>
              <w:bottom w:w="0" w:type="dxa"/>
              <w:right w:w="14" w:type="dxa"/>
            </w:tcMar>
            <w:vAlign w:val="center"/>
          </w:tcPr>
          <w:p w14:paraId="4640C495" w14:textId="723603AA" w:rsidR="00577254" w:rsidRPr="00661727" w:rsidRDefault="00577254" w:rsidP="00735F31">
            <w:pPr>
              <w:spacing w:line="312" w:lineRule="auto"/>
              <w:jc w:val="center"/>
              <w:rPr>
                <w:color w:val="000000"/>
              </w:rPr>
            </w:pPr>
            <w:r>
              <w:rPr>
                <w:color w:val="000000"/>
              </w:rPr>
              <w:t>4.5</w:t>
            </w:r>
          </w:p>
        </w:tc>
        <w:tc>
          <w:tcPr>
            <w:tcW w:w="992" w:type="dxa"/>
            <w:noWrap/>
            <w:tcMar>
              <w:top w:w="14" w:type="dxa"/>
              <w:left w:w="14" w:type="dxa"/>
              <w:bottom w:w="0" w:type="dxa"/>
              <w:right w:w="14" w:type="dxa"/>
            </w:tcMar>
          </w:tcPr>
          <w:p w14:paraId="3DC26018" w14:textId="1BA39F74" w:rsidR="00577254" w:rsidRPr="00410F44" w:rsidRDefault="00577254" w:rsidP="00735F31">
            <w:pPr>
              <w:spacing w:line="312" w:lineRule="auto"/>
              <w:jc w:val="center"/>
              <w:rPr>
                <w:color w:val="000000"/>
              </w:rPr>
            </w:pPr>
            <w:r>
              <w:rPr>
                <w:color w:val="000000"/>
              </w:rPr>
              <w:t>6.0</w:t>
            </w:r>
          </w:p>
        </w:tc>
        <w:tc>
          <w:tcPr>
            <w:tcW w:w="1134" w:type="dxa"/>
            <w:noWrap/>
            <w:tcMar>
              <w:top w:w="14" w:type="dxa"/>
              <w:left w:w="14" w:type="dxa"/>
              <w:bottom w:w="0" w:type="dxa"/>
              <w:right w:w="14" w:type="dxa"/>
            </w:tcMar>
          </w:tcPr>
          <w:p w14:paraId="64ED5BFF" w14:textId="7BE3D70D" w:rsidR="00577254" w:rsidRPr="00480F0F" w:rsidRDefault="00577254" w:rsidP="00735F31">
            <w:pPr>
              <w:spacing w:line="312" w:lineRule="auto"/>
              <w:jc w:val="center"/>
              <w:rPr>
                <w:color w:val="000000"/>
                <w:lang w:eastAsia="ja-JP"/>
              </w:rPr>
            </w:pPr>
            <w:r>
              <w:rPr>
                <w:color w:val="000000"/>
              </w:rPr>
              <w:t>4.045</w:t>
            </w:r>
          </w:p>
        </w:tc>
        <w:tc>
          <w:tcPr>
            <w:tcW w:w="1276" w:type="dxa"/>
            <w:vAlign w:val="center"/>
          </w:tcPr>
          <w:p w14:paraId="00EF3955" w14:textId="657385A7" w:rsidR="00577254" w:rsidRPr="0037775C" w:rsidRDefault="00577254" w:rsidP="00735F31">
            <w:pPr>
              <w:spacing w:line="312" w:lineRule="auto"/>
              <w:jc w:val="center"/>
              <w:rPr>
                <w:color w:val="000000"/>
              </w:rPr>
            </w:pPr>
            <w:r>
              <w:rPr>
                <w:color w:val="000000"/>
              </w:rPr>
              <w:t>Tam giác</w:t>
            </w:r>
          </w:p>
        </w:tc>
        <w:tc>
          <w:tcPr>
            <w:tcW w:w="1559" w:type="dxa"/>
          </w:tcPr>
          <w:p w14:paraId="7477105F" w14:textId="0C4F0999" w:rsidR="00577254" w:rsidRPr="00DC5CCE" w:rsidRDefault="00577254" w:rsidP="00735F31">
            <w:pPr>
              <w:spacing w:line="312" w:lineRule="auto"/>
              <w:jc w:val="center"/>
              <w:rPr>
                <w:color w:val="000000"/>
              </w:rPr>
            </w:pPr>
            <w:r>
              <w:rPr>
                <w:color w:val="000000"/>
              </w:rPr>
              <w:t>9.1</w:t>
            </w:r>
          </w:p>
        </w:tc>
        <w:tc>
          <w:tcPr>
            <w:tcW w:w="1559" w:type="dxa"/>
            <w:vMerge w:val="restart"/>
          </w:tcPr>
          <w:p w14:paraId="2E61DEC8" w14:textId="77777777" w:rsidR="00E816FA" w:rsidRPr="00E47508" w:rsidRDefault="00E816FA" w:rsidP="00735F31">
            <w:pPr>
              <w:spacing w:line="312" w:lineRule="auto"/>
              <w:jc w:val="center"/>
              <w:rPr>
                <w:color w:val="000000"/>
              </w:rPr>
            </w:pPr>
          </w:p>
          <w:p w14:paraId="16BC09F2" w14:textId="17979CAA" w:rsidR="00577254" w:rsidRPr="00E47508" w:rsidRDefault="00E816FA" w:rsidP="00735F31">
            <w:pPr>
              <w:spacing w:line="312" w:lineRule="auto"/>
              <w:jc w:val="center"/>
              <w:rPr>
                <w:color w:val="000000"/>
              </w:rPr>
            </w:pPr>
            <w:r w:rsidRPr="00E47508">
              <w:rPr>
                <w:color w:val="000000"/>
              </w:rPr>
              <w:t>18.2</w:t>
            </w:r>
          </w:p>
        </w:tc>
      </w:tr>
      <w:tr w:rsidR="00577254" w:rsidRPr="00E475E7" w14:paraId="0F956D73" w14:textId="77777777" w:rsidTr="00D07379">
        <w:trPr>
          <w:trHeight w:val="297"/>
        </w:trPr>
        <w:tc>
          <w:tcPr>
            <w:tcW w:w="1134" w:type="dxa"/>
            <w:vMerge/>
            <w:noWrap/>
            <w:tcMar>
              <w:top w:w="14" w:type="dxa"/>
              <w:left w:w="14" w:type="dxa"/>
              <w:bottom w:w="0" w:type="dxa"/>
              <w:right w:w="14" w:type="dxa"/>
            </w:tcMar>
            <w:vAlign w:val="center"/>
          </w:tcPr>
          <w:p w14:paraId="7BEC323F" w14:textId="77777777" w:rsidR="00577254" w:rsidRPr="00E475E7" w:rsidRDefault="00577254" w:rsidP="00735F31">
            <w:pPr>
              <w:spacing w:line="312" w:lineRule="auto"/>
              <w:jc w:val="center"/>
              <w:rPr>
                <w:color w:val="000000"/>
                <w:lang w:eastAsia="ja-JP"/>
              </w:rPr>
            </w:pPr>
          </w:p>
        </w:tc>
        <w:tc>
          <w:tcPr>
            <w:tcW w:w="993" w:type="dxa"/>
            <w:tcMar>
              <w:top w:w="14" w:type="dxa"/>
              <w:left w:w="14" w:type="dxa"/>
              <w:bottom w:w="0" w:type="dxa"/>
              <w:right w:w="14" w:type="dxa"/>
            </w:tcMar>
            <w:vAlign w:val="center"/>
          </w:tcPr>
          <w:p w14:paraId="2F509BEA" w14:textId="44D57EB5" w:rsidR="00577254" w:rsidRDefault="00577254" w:rsidP="00735F31">
            <w:pPr>
              <w:spacing w:line="312" w:lineRule="auto"/>
              <w:jc w:val="center"/>
              <w:rPr>
                <w:color w:val="000000"/>
              </w:rPr>
            </w:pPr>
            <w:r>
              <w:rPr>
                <w:color w:val="000000"/>
              </w:rPr>
              <w:t>S11</w:t>
            </w:r>
          </w:p>
        </w:tc>
        <w:tc>
          <w:tcPr>
            <w:tcW w:w="992" w:type="dxa"/>
            <w:noWrap/>
            <w:tcMar>
              <w:top w:w="14" w:type="dxa"/>
              <w:left w:w="14" w:type="dxa"/>
              <w:bottom w:w="0" w:type="dxa"/>
              <w:right w:w="14" w:type="dxa"/>
            </w:tcMar>
          </w:tcPr>
          <w:p w14:paraId="427A319B" w14:textId="1D378FFD" w:rsidR="00577254" w:rsidRPr="00661727" w:rsidRDefault="00577254" w:rsidP="00735F31">
            <w:pPr>
              <w:spacing w:line="312" w:lineRule="auto"/>
              <w:jc w:val="center"/>
              <w:rPr>
                <w:color w:val="000000"/>
              </w:rPr>
            </w:pPr>
            <w:r>
              <w:rPr>
                <w:color w:val="000000"/>
              </w:rPr>
              <w:t>4.5</w:t>
            </w:r>
          </w:p>
        </w:tc>
        <w:tc>
          <w:tcPr>
            <w:tcW w:w="992" w:type="dxa"/>
            <w:noWrap/>
            <w:tcMar>
              <w:top w:w="14" w:type="dxa"/>
              <w:left w:w="14" w:type="dxa"/>
              <w:bottom w:w="0" w:type="dxa"/>
              <w:right w:w="14" w:type="dxa"/>
            </w:tcMar>
          </w:tcPr>
          <w:p w14:paraId="64CDD9BA" w14:textId="3B1E844B" w:rsidR="00577254" w:rsidRPr="00410F44" w:rsidRDefault="00577254" w:rsidP="00735F31">
            <w:pPr>
              <w:spacing w:line="312" w:lineRule="auto"/>
              <w:jc w:val="center"/>
              <w:rPr>
                <w:color w:val="000000"/>
              </w:rPr>
            </w:pPr>
            <w:r>
              <w:rPr>
                <w:color w:val="000000"/>
              </w:rPr>
              <w:t>4.5</w:t>
            </w:r>
          </w:p>
        </w:tc>
        <w:tc>
          <w:tcPr>
            <w:tcW w:w="1134" w:type="dxa"/>
            <w:noWrap/>
            <w:tcMar>
              <w:top w:w="14" w:type="dxa"/>
              <w:left w:w="14" w:type="dxa"/>
              <w:bottom w:w="0" w:type="dxa"/>
              <w:right w:w="14" w:type="dxa"/>
            </w:tcMar>
          </w:tcPr>
          <w:p w14:paraId="4826AD48" w14:textId="0CE40281" w:rsidR="00577254" w:rsidRPr="00480F0F" w:rsidRDefault="00577254" w:rsidP="00735F31">
            <w:pPr>
              <w:spacing w:line="312" w:lineRule="auto"/>
              <w:jc w:val="center"/>
              <w:rPr>
                <w:color w:val="000000"/>
                <w:lang w:eastAsia="ja-JP"/>
              </w:rPr>
            </w:pPr>
            <w:r>
              <w:rPr>
                <w:color w:val="000000"/>
              </w:rPr>
              <w:t>4.045</w:t>
            </w:r>
          </w:p>
        </w:tc>
        <w:tc>
          <w:tcPr>
            <w:tcW w:w="1276" w:type="dxa"/>
          </w:tcPr>
          <w:p w14:paraId="0ED26E8A" w14:textId="1BDB4AD6" w:rsidR="00577254" w:rsidRPr="0037775C" w:rsidRDefault="00577254" w:rsidP="00735F31">
            <w:pPr>
              <w:spacing w:line="312" w:lineRule="auto"/>
              <w:jc w:val="center"/>
              <w:rPr>
                <w:color w:val="000000"/>
              </w:rPr>
            </w:pPr>
            <w:r w:rsidRPr="0037775C">
              <w:rPr>
                <w:color w:val="000000"/>
              </w:rPr>
              <w:t>Tam giác</w:t>
            </w:r>
          </w:p>
        </w:tc>
        <w:tc>
          <w:tcPr>
            <w:tcW w:w="1559" w:type="dxa"/>
          </w:tcPr>
          <w:p w14:paraId="39E74D45" w14:textId="66C966D8" w:rsidR="00577254" w:rsidRPr="00DC5CCE" w:rsidRDefault="00577254" w:rsidP="00735F31">
            <w:pPr>
              <w:spacing w:line="312" w:lineRule="auto"/>
              <w:jc w:val="center"/>
              <w:rPr>
                <w:color w:val="000000"/>
              </w:rPr>
            </w:pPr>
            <w:r>
              <w:rPr>
                <w:color w:val="000000"/>
              </w:rPr>
              <w:t>9.1</w:t>
            </w:r>
          </w:p>
        </w:tc>
        <w:tc>
          <w:tcPr>
            <w:tcW w:w="1559" w:type="dxa"/>
            <w:vMerge/>
          </w:tcPr>
          <w:p w14:paraId="798C1F30" w14:textId="77777777" w:rsidR="00577254" w:rsidRPr="00E47508" w:rsidRDefault="00577254" w:rsidP="00735F31">
            <w:pPr>
              <w:spacing w:line="312" w:lineRule="auto"/>
              <w:jc w:val="center"/>
              <w:rPr>
                <w:color w:val="000000"/>
              </w:rPr>
            </w:pPr>
          </w:p>
        </w:tc>
      </w:tr>
      <w:tr w:rsidR="00577254" w:rsidRPr="00E475E7" w14:paraId="55522857" w14:textId="77777777" w:rsidTr="00D07379">
        <w:trPr>
          <w:trHeight w:val="297"/>
        </w:trPr>
        <w:tc>
          <w:tcPr>
            <w:tcW w:w="1134" w:type="dxa"/>
            <w:vMerge w:val="restart"/>
            <w:noWrap/>
            <w:tcMar>
              <w:top w:w="14" w:type="dxa"/>
              <w:left w:w="14" w:type="dxa"/>
              <w:bottom w:w="0" w:type="dxa"/>
              <w:right w:w="14" w:type="dxa"/>
            </w:tcMar>
            <w:vAlign w:val="center"/>
          </w:tcPr>
          <w:p w14:paraId="2D124C83" w14:textId="058389D0" w:rsidR="00577254" w:rsidRPr="00E475E7" w:rsidRDefault="00577254" w:rsidP="00735F31">
            <w:pPr>
              <w:spacing w:line="312" w:lineRule="auto"/>
              <w:jc w:val="center"/>
              <w:rPr>
                <w:color w:val="000000"/>
                <w:lang w:eastAsia="ja-JP"/>
              </w:rPr>
            </w:pPr>
            <w:r>
              <w:rPr>
                <w:color w:val="000000"/>
                <w:lang w:eastAsia="ja-JP"/>
              </w:rPr>
              <w:t>4-5</w:t>
            </w:r>
          </w:p>
        </w:tc>
        <w:tc>
          <w:tcPr>
            <w:tcW w:w="993" w:type="dxa"/>
            <w:tcMar>
              <w:top w:w="14" w:type="dxa"/>
              <w:left w:w="14" w:type="dxa"/>
              <w:bottom w:w="0" w:type="dxa"/>
              <w:right w:w="14" w:type="dxa"/>
            </w:tcMar>
            <w:vAlign w:val="center"/>
          </w:tcPr>
          <w:p w14:paraId="320DF663" w14:textId="4D6AB1E1" w:rsidR="00577254" w:rsidRDefault="00577254" w:rsidP="00735F31">
            <w:pPr>
              <w:spacing w:line="312" w:lineRule="auto"/>
              <w:jc w:val="center"/>
              <w:rPr>
                <w:color w:val="000000"/>
              </w:rPr>
            </w:pPr>
            <w:r>
              <w:rPr>
                <w:color w:val="000000"/>
              </w:rPr>
              <w:t>S7</w:t>
            </w:r>
          </w:p>
        </w:tc>
        <w:tc>
          <w:tcPr>
            <w:tcW w:w="992" w:type="dxa"/>
            <w:noWrap/>
            <w:tcMar>
              <w:top w:w="14" w:type="dxa"/>
              <w:left w:w="14" w:type="dxa"/>
              <w:bottom w:w="0" w:type="dxa"/>
              <w:right w:w="14" w:type="dxa"/>
            </w:tcMar>
          </w:tcPr>
          <w:p w14:paraId="5CB201AA" w14:textId="779BA0B8" w:rsidR="00577254" w:rsidRPr="00661727" w:rsidRDefault="00577254" w:rsidP="00735F31">
            <w:pPr>
              <w:spacing w:line="312" w:lineRule="auto"/>
              <w:jc w:val="center"/>
              <w:rPr>
                <w:color w:val="000000"/>
              </w:rPr>
            </w:pPr>
            <w:r>
              <w:rPr>
                <w:color w:val="000000"/>
              </w:rPr>
              <w:t>4.5</w:t>
            </w:r>
          </w:p>
        </w:tc>
        <w:tc>
          <w:tcPr>
            <w:tcW w:w="992" w:type="dxa"/>
            <w:noWrap/>
            <w:tcMar>
              <w:top w:w="14" w:type="dxa"/>
              <w:left w:w="14" w:type="dxa"/>
              <w:bottom w:w="0" w:type="dxa"/>
              <w:right w:w="14" w:type="dxa"/>
            </w:tcMar>
          </w:tcPr>
          <w:p w14:paraId="33F6BE76" w14:textId="6F28D551" w:rsidR="00577254" w:rsidRPr="00410F44" w:rsidRDefault="00577254" w:rsidP="00735F31">
            <w:pPr>
              <w:spacing w:line="312" w:lineRule="auto"/>
              <w:jc w:val="center"/>
              <w:rPr>
                <w:color w:val="000000"/>
              </w:rPr>
            </w:pPr>
            <w:r>
              <w:rPr>
                <w:color w:val="000000"/>
              </w:rPr>
              <w:t>6.0</w:t>
            </w:r>
          </w:p>
        </w:tc>
        <w:tc>
          <w:tcPr>
            <w:tcW w:w="1134" w:type="dxa"/>
            <w:noWrap/>
            <w:tcMar>
              <w:top w:w="14" w:type="dxa"/>
              <w:left w:w="14" w:type="dxa"/>
              <w:bottom w:w="0" w:type="dxa"/>
              <w:right w:w="14" w:type="dxa"/>
            </w:tcMar>
          </w:tcPr>
          <w:p w14:paraId="1BF57755" w14:textId="6EBE1245" w:rsidR="00577254" w:rsidRPr="00480F0F" w:rsidRDefault="00577254" w:rsidP="00735F31">
            <w:pPr>
              <w:spacing w:line="312" w:lineRule="auto"/>
              <w:jc w:val="center"/>
              <w:rPr>
                <w:color w:val="000000"/>
                <w:lang w:eastAsia="ja-JP"/>
              </w:rPr>
            </w:pPr>
            <w:r>
              <w:rPr>
                <w:color w:val="000000"/>
              </w:rPr>
              <w:t>4.045</w:t>
            </w:r>
          </w:p>
        </w:tc>
        <w:tc>
          <w:tcPr>
            <w:tcW w:w="1276" w:type="dxa"/>
          </w:tcPr>
          <w:p w14:paraId="32EFAFC7" w14:textId="46D2AE30" w:rsidR="00577254" w:rsidRPr="0037775C" w:rsidRDefault="00577254" w:rsidP="00735F31">
            <w:pPr>
              <w:spacing w:line="312" w:lineRule="auto"/>
              <w:jc w:val="center"/>
              <w:rPr>
                <w:color w:val="000000"/>
              </w:rPr>
            </w:pPr>
            <w:r w:rsidRPr="0037775C">
              <w:rPr>
                <w:color w:val="000000"/>
              </w:rPr>
              <w:t>Tam giác</w:t>
            </w:r>
          </w:p>
        </w:tc>
        <w:tc>
          <w:tcPr>
            <w:tcW w:w="1559" w:type="dxa"/>
          </w:tcPr>
          <w:p w14:paraId="30372C1A" w14:textId="577B54D8" w:rsidR="00577254" w:rsidRPr="00DC5CCE" w:rsidRDefault="00577254" w:rsidP="00735F31">
            <w:pPr>
              <w:spacing w:line="312" w:lineRule="auto"/>
              <w:jc w:val="center"/>
              <w:rPr>
                <w:color w:val="000000"/>
              </w:rPr>
            </w:pPr>
            <w:r>
              <w:rPr>
                <w:color w:val="000000"/>
              </w:rPr>
              <w:t>9.1</w:t>
            </w:r>
          </w:p>
        </w:tc>
        <w:tc>
          <w:tcPr>
            <w:tcW w:w="1559" w:type="dxa"/>
            <w:vMerge w:val="restart"/>
          </w:tcPr>
          <w:p w14:paraId="7BAC5AE5" w14:textId="77777777" w:rsidR="00E816FA" w:rsidRPr="00E47508" w:rsidRDefault="00E816FA" w:rsidP="00735F31">
            <w:pPr>
              <w:spacing w:line="312" w:lineRule="auto"/>
              <w:jc w:val="center"/>
              <w:rPr>
                <w:color w:val="000000"/>
              </w:rPr>
            </w:pPr>
          </w:p>
          <w:p w14:paraId="4FA3ADDF" w14:textId="12374CC6" w:rsidR="00577254" w:rsidRPr="00E47508" w:rsidRDefault="00E816FA" w:rsidP="00735F31">
            <w:pPr>
              <w:spacing w:line="312" w:lineRule="auto"/>
              <w:jc w:val="center"/>
              <w:rPr>
                <w:color w:val="000000"/>
              </w:rPr>
            </w:pPr>
            <w:r w:rsidRPr="00E47508">
              <w:rPr>
                <w:color w:val="000000"/>
              </w:rPr>
              <w:t>18.2</w:t>
            </w:r>
          </w:p>
        </w:tc>
      </w:tr>
      <w:tr w:rsidR="00577254" w:rsidRPr="00E475E7" w14:paraId="18B92DDB" w14:textId="77777777" w:rsidTr="00D07379">
        <w:trPr>
          <w:trHeight w:val="297"/>
        </w:trPr>
        <w:tc>
          <w:tcPr>
            <w:tcW w:w="1134" w:type="dxa"/>
            <w:vMerge/>
            <w:noWrap/>
            <w:tcMar>
              <w:top w:w="14" w:type="dxa"/>
              <w:left w:w="14" w:type="dxa"/>
              <w:bottom w:w="0" w:type="dxa"/>
              <w:right w:w="14" w:type="dxa"/>
            </w:tcMar>
            <w:vAlign w:val="center"/>
          </w:tcPr>
          <w:p w14:paraId="6B022AAD" w14:textId="77777777" w:rsidR="00577254" w:rsidRPr="00E475E7" w:rsidRDefault="00577254" w:rsidP="00735F31">
            <w:pPr>
              <w:spacing w:line="312" w:lineRule="auto"/>
              <w:jc w:val="center"/>
              <w:rPr>
                <w:color w:val="000000"/>
                <w:lang w:eastAsia="ja-JP"/>
              </w:rPr>
            </w:pPr>
          </w:p>
        </w:tc>
        <w:tc>
          <w:tcPr>
            <w:tcW w:w="993" w:type="dxa"/>
            <w:tcMar>
              <w:top w:w="14" w:type="dxa"/>
              <w:left w:w="14" w:type="dxa"/>
              <w:bottom w:w="0" w:type="dxa"/>
              <w:right w:w="14" w:type="dxa"/>
            </w:tcMar>
            <w:vAlign w:val="center"/>
          </w:tcPr>
          <w:p w14:paraId="4D2C241C" w14:textId="1136F38F" w:rsidR="00577254" w:rsidRDefault="00577254" w:rsidP="00735F31">
            <w:pPr>
              <w:spacing w:line="312" w:lineRule="auto"/>
              <w:jc w:val="center"/>
              <w:rPr>
                <w:color w:val="000000"/>
              </w:rPr>
            </w:pPr>
            <w:r>
              <w:rPr>
                <w:color w:val="000000"/>
              </w:rPr>
              <w:t>S12</w:t>
            </w:r>
          </w:p>
        </w:tc>
        <w:tc>
          <w:tcPr>
            <w:tcW w:w="992" w:type="dxa"/>
            <w:noWrap/>
            <w:tcMar>
              <w:top w:w="14" w:type="dxa"/>
              <w:left w:w="14" w:type="dxa"/>
              <w:bottom w:w="0" w:type="dxa"/>
              <w:right w:w="14" w:type="dxa"/>
            </w:tcMar>
          </w:tcPr>
          <w:p w14:paraId="31722A5A" w14:textId="28719B72" w:rsidR="00577254" w:rsidRPr="00661727" w:rsidRDefault="00577254" w:rsidP="00735F31">
            <w:pPr>
              <w:spacing w:line="312" w:lineRule="auto"/>
              <w:jc w:val="center"/>
              <w:rPr>
                <w:color w:val="000000"/>
              </w:rPr>
            </w:pPr>
            <w:r>
              <w:rPr>
                <w:color w:val="000000"/>
              </w:rPr>
              <w:t>4.5</w:t>
            </w:r>
          </w:p>
        </w:tc>
        <w:tc>
          <w:tcPr>
            <w:tcW w:w="992" w:type="dxa"/>
            <w:noWrap/>
            <w:tcMar>
              <w:top w:w="14" w:type="dxa"/>
              <w:left w:w="14" w:type="dxa"/>
              <w:bottom w:w="0" w:type="dxa"/>
              <w:right w:w="14" w:type="dxa"/>
            </w:tcMar>
          </w:tcPr>
          <w:p w14:paraId="03CF92EB" w14:textId="1CC5FDAD" w:rsidR="00577254" w:rsidRPr="00410F44" w:rsidRDefault="00577254" w:rsidP="00735F31">
            <w:pPr>
              <w:spacing w:line="312" w:lineRule="auto"/>
              <w:jc w:val="center"/>
              <w:rPr>
                <w:color w:val="000000"/>
              </w:rPr>
            </w:pPr>
            <w:r>
              <w:rPr>
                <w:color w:val="000000"/>
              </w:rPr>
              <w:t>4.5</w:t>
            </w:r>
          </w:p>
        </w:tc>
        <w:tc>
          <w:tcPr>
            <w:tcW w:w="1134" w:type="dxa"/>
            <w:noWrap/>
            <w:tcMar>
              <w:top w:w="14" w:type="dxa"/>
              <w:left w:w="14" w:type="dxa"/>
              <w:bottom w:w="0" w:type="dxa"/>
              <w:right w:w="14" w:type="dxa"/>
            </w:tcMar>
          </w:tcPr>
          <w:p w14:paraId="4D43FB24" w14:textId="2240C484" w:rsidR="00577254" w:rsidRPr="00480F0F" w:rsidRDefault="00577254" w:rsidP="00735F31">
            <w:pPr>
              <w:spacing w:line="312" w:lineRule="auto"/>
              <w:jc w:val="center"/>
              <w:rPr>
                <w:color w:val="000000"/>
                <w:lang w:eastAsia="ja-JP"/>
              </w:rPr>
            </w:pPr>
            <w:r>
              <w:rPr>
                <w:color w:val="000000"/>
              </w:rPr>
              <w:t>4.045</w:t>
            </w:r>
          </w:p>
        </w:tc>
        <w:tc>
          <w:tcPr>
            <w:tcW w:w="1276" w:type="dxa"/>
          </w:tcPr>
          <w:p w14:paraId="44066FA4" w14:textId="1B7134FE" w:rsidR="00577254" w:rsidRPr="0037775C" w:rsidRDefault="00577254" w:rsidP="00735F31">
            <w:pPr>
              <w:spacing w:line="312" w:lineRule="auto"/>
              <w:jc w:val="center"/>
              <w:rPr>
                <w:color w:val="000000"/>
              </w:rPr>
            </w:pPr>
            <w:r w:rsidRPr="0037775C">
              <w:rPr>
                <w:color w:val="000000"/>
              </w:rPr>
              <w:t>Tam giác</w:t>
            </w:r>
          </w:p>
        </w:tc>
        <w:tc>
          <w:tcPr>
            <w:tcW w:w="1559" w:type="dxa"/>
          </w:tcPr>
          <w:p w14:paraId="45F5BF12" w14:textId="01751A7C" w:rsidR="00577254" w:rsidRPr="00DC5CCE" w:rsidRDefault="00577254" w:rsidP="00735F31">
            <w:pPr>
              <w:spacing w:line="312" w:lineRule="auto"/>
              <w:jc w:val="center"/>
              <w:rPr>
                <w:color w:val="000000"/>
              </w:rPr>
            </w:pPr>
            <w:r>
              <w:rPr>
                <w:color w:val="000000"/>
              </w:rPr>
              <w:t>9.1</w:t>
            </w:r>
          </w:p>
        </w:tc>
        <w:tc>
          <w:tcPr>
            <w:tcW w:w="1559" w:type="dxa"/>
            <w:vMerge/>
          </w:tcPr>
          <w:p w14:paraId="7FAFDCDE" w14:textId="77777777" w:rsidR="00577254" w:rsidRPr="00E47508" w:rsidRDefault="00577254" w:rsidP="00735F31">
            <w:pPr>
              <w:spacing w:line="312" w:lineRule="auto"/>
              <w:jc w:val="center"/>
              <w:rPr>
                <w:color w:val="000000"/>
              </w:rPr>
            </w:pPr>
          </w:p>
        </w:tc>
      </w:tr>
      <w:tr w:rsidR="00577254" w:rsidRPr="00E475E7" w14:paraId="5F57B82C" w14:textId="77777777" w:rsidTr="005E4E05">
        <w:trPr>
          <w:trHeight w:val="297"/>
        </w:trPr>
        <w:tc>
          <w:tcPr>
            <w:tcW w:w="1134" w:type="dxa"/>
            <w:vMerge w:val="restart"/>
            <w:noWrap/>
            <w:tcMar>
              <w:top w:w="14" w:type="dxa"/>
              <w:left w:w="14" w:type="dxa"/>
              <w:bottom w:w="0" w:type="dxa"/>
              <w:right w:w="14" w:type="dxa"/>
            </w:tcMar>
            <w:vAlign w:val="center"/>
          </w:tcPr>
          <w:p w14:paraId="09F01D1E" w14:textId="2758C0C2" w:rsidR="00577254" w:rsidRPr="00E475E7" w:rsidRDefault="00577254" w:rsidP="00735F31">
            <w:pPr>
              <w:spacing w:line="312" w:lineRule="auto"/>
              <w:jc w:val="center"/>
              <w:rPr>
                <w:color w:val="000000"/>
                <w:lang w:eastAsia="ja-JP"/>
              </w:rPr>
            </w:pPr>
            <w:r>
              <w:rPr>
                <w:color w:val="000000"/>
                <w:lang w:eastAsia="ja-JP"/>
              </w:rPr>
              <w:t>5-6</w:t>
            </w:r>
          </w:p>
        </w:tc>
        <w:tc>
          <w:tcPr>
            <w:tcW w:w="993" w:type="dxa"/>
            <w:tcMar>
              <w:top w:w="14" w:type="dxa"/>
              <w:left w:w="14" w:type="dxa"/>
              <w:bottom w:w="0" w:type="dxa"/>
              <w:right w:w="14" w:type="dxa"/>
            </w:tcMar>
            <w:vAlign w:val="center"/>
          </w:tcPr>
          <w:p w14:paraId="5B99B4DB" w14:textId="042A813B" w:rsidR="00577254" w:rsidRDefault="00577254" w:rsidP="00735F31">
            <w:pPr>
              <w:spacing w:line="312" w:lineRule="auto"/>
              <w:jc w:val="center"/>
              <w:rPr>
                <w:color w:val="000000"/>
              </w:rPr>
            </w:pPr>
            <w:r>
              <w:rPr>
                <w:color w:val="000000"/>
              </w:rPr>
              <w:t>S8</w:t>
            </w:r>
          </w:p>
        </w:tc>
        <w:tc>
          <w:tcPr>
            <w:tcW w:w="992" w:type="dxa"/>
            <w:noWrap/>
            <w:tcMar>
              <w:top w:w="14" w:type="dxa"/>
              <w:left w:w="14" w:type="dxa"/>
              <w:bottom w:w="0" w:type="dxa"/>
              <w:right w:w="14" w:type="dxa"/>
            </w:tcMar>
            <w:vAlign w:val="center"/>
          </w:tcPr>
          <w:p w14:paraId="32BC0ECD" w14:textId="766F3395" w:rsidR="00577254" w:rsidRPr="00661727" w:rsidRDefault="00577254" w:rsidP="00735F31">
            <w:pPr>
              <w:spacing w:line="312" w:lineRule="auto"/>
              <w:jc w:val="center"/>
              <w:rPr>
                <w:color w:val="000000"/>
              </w:rPr>
            </w:pPr>
            <w:r>
              <w:rPr>
                <w:color w:val="000000"/>
              </w:rPr>
              <w:t>4.5</w:t>
            </w:r>
          </w:p>
        </w:tc>
        <w:tc>
          <w:tcPr>
            <w:tcW w:w="992" w:type="dxa"/>
            <w:noWrap/>
            <w:tcMar>
              <w:top w:w="14" w:type="dxa"/>
              <w:left w:w="14" w:type="dxa"/>
              <w:bottom w:w="0" w:type="dxa"/>
              <w:right w:w="14" w:type="dxa"/>
            </w:tcMar>
          </w:tcPr>
          <w:p w14:paraId="73908EC2" w14:textId="0C8C7CC4" w:rsidR="00577254" w:rsidRPr="00410F44" w:rsidRDefault="00577254" w:rsidP="00735F31">
            <w:pPr>
              <w:spacing w:line="312" w:lineRule="auto"/>
              <w:jc w:val="center"/>
              <w:rPr>
                <w:color w:val="000000"/>
              </w:rPr>
            </w:pPr>
            <w:r>
              <w:rPr>
                <w:color w:val="000000"/>
              </w:rPr>
              <w:t>6.0</w:t>
            </w:r>
          </w:p>
        </w:tc>
        <w:tc>
          <w:tcPr>
            <w:tcW w:w="1134" w:type="dxa"/>
            <w:noWrap/>
            <w:tcMar>
              <w:top w:w="14" w:type="dxa"/>
              <w:left w:w="14" w:type="dxa"/>
              <w:bottom w:w="0" w:type="dxa"/>
              <w:right w:w="14" w:type="dxa"/>
            </w:tcMar>
          </w:tcPr>
          <w:p w14:paraId="0BC1A2D7" w14:textId="0CCFC759" w:rsidR="00577254" w:rsidRPr="00480F0F" w:rsidRDefault="00577254" w:rsidP="00735F31">
            <w:pPr>
              <w:spacing w:line="312" w:lineRule="auto"/>
              <w:jc w:val="center"/>
              <w:rPr>
                <w:color w:val="000000"/>
                <w:lang w:eastAsia="ja-JP"/>
              </w:rPr>
            </w:pPr>
            <w:r>
              <w:rPr>
                <w:color w:val="000000"/>
              </w:rPr>
              <w:t>4.045</w:t>
            </w:r>
          </w:p>
        </w:tc>
        <w:tc>
          <w:tcPr>
            <w:tcW w:w="1276" w:type="dxa"/>
            <w:vAlign w:val="center"/>
          </w:tcPr>
          <w:p w14:paraId="1E90B70C" w14:textId="01685FBF" w:rsidR="00577254" w:rsidRPr="0037775C" w:rsidRDefault="00577254" w:rsidP="00735F31">
            <w:pPr>
              <w:spacing w:line="312" w:lineRule="auto"/>
              <w:jc w:val="center"/>
              <w:rPr>
                <w:color w:val="000000"/>
              </w:rPr>
            </w:pPr>
            <w:r>
              <w:rPr>
                <w:color w:val="000000"/>
              </w:rPr>
              <w:t>Tam giác</w:t>
            </w:r>
          </w:p>
        </w:tc>
        <w:tc>
          <w:tcPr>
            <w:tcW w:w="1559" w:type="dxa"/>
          </w:tcPr>
          <w:p w14:paraId="30CB0FE4" w14:textId="20C1BF6E" w:rsidR="00577254" w:rsidRPr="00DC5CCE" w:rsidRDefault="00577254" w:rsidP="00735F31">
            <w:pPr>
              <w:spacing w:line="312" w:lineRule="auto"/>
              <w:jc w:val="center"/>
              <w:rPr>
                <w:color w:val="000000"/>
              </w:rPr>
            </w:pPr>
            <w:r>
              <w:rPr>
                <w:color w:val="000000"/>
              </w:rPr>
              <w:t>9.1</w:t>
            </w:r>
          </w:p>
        </w:tc>
        <w:tc>
          <w:tcPr>
            <w:tcW w:w="1559" w:type="dxa"/>
            <w:vMerge w:val="restart"/>
          </w:tcPr>
          <w:p w14:paraId="1E2804E5" w14:textId="77777777" w:rsidR="00E816FA" w:rsidRPr="00E47508" w:rsidRDefault="00E816FA" w:rsidP="00735F31">
            <w:pPr>
              <w:spacing w:line="312" w:lineRule="auto"/>
              <w:jc w:val="center"/>
              <w:rPr>
                <w:color w:val="000000"/>
              </w:rPr>
            </w:pPr>
          </w:p>
          <w:p w14:paraId="792D7112" w14:textId="7C7BFE24" w:rsidR="00577254" w:rsidRPr="00E47508" w:rsidRDefault="00E816FA" w:rsidP="00735F31">
            <w:pPr>
              <w:spacing w:line="312" w:lineRule="auto"/>
              <w:jc w:val="center"/>
              <w:rPr>
                <w:color w:val="000000"/>
              </w:rPr>
            </w:pPr>
            <w:r w:rsidRPr="00E47508">
              <w:rPr>
                <w:color w:val="000000"/>
              </w:rPr>
              <w:t>9.1</w:t>
            </w:r>
          </w:p>
        </w:tc>
      </w:tr>
      <w:tr w:rsidR="00577254" w:rsidRPr="00E475E7" w14:paraId="267FD101" w14:textId="77777777" w:rsidTr="00D07379">
        <w:trPr>
          <w:trHeight w:val="297"/>
        </w:trPr>
        <w:tc>
          <w:tcPr>
            <w:tcW w:w="1134" w:type="dxa"/>
            <w:vMerge/>
            <w:noWrap/>
            <w:tcMar>
              <w:top w:w="14" w:type="dxa"/>
              <w:left w:w="14" w:type="dxa"/>
              <w:bottom w:w="0" w:type="dxa"/>
              <w:right w:w="14" w:type="dxa"/>
            </w:tcMar>
            <w:vAlign w:val="center"/>
          </w:tcPr>
          <w:p w14:paraId="09C21870" w14:textId="77777777" w:rsidR="00577254" w:rsidRPr="00E475E7" w:rsidRDefault="00577254" w:rsidP="00735F31">
            <w:pPr>
              <w:spacing w:line="312" w:lineRule="auto"/>
              <w:jc w:val="center"/>
              <w:rPr>
                <w:color w:val="000000"/>
                <w:lang w:eastAsia="ja-JP"/>
              </w:rPr>
            </w:pPr>
          </w:p>
        </w:tc>
        <w:tc>
          <w:tcPr>
            <w:tcW w:w="993" w:type="dxa"/>
            <w:tcMar>
              <w:top w:w="14" w:type="dxa"/>
              <w:left w:w="14" w:type="dxa"/>
              <w:bottom w:w="0" w:type="dxa"/>
              <w:right w:w="14" w:type="dxa"/>
            </w:tcMar>
            <w:vAlign w:val="center"/>
          </w:tcPr>
          <w:p w14:paraId="76302C38" w14:textId="77777777" w:rsidR="00577254" w:rsidRDefault="00577254" w:rsidP="00735F31">
            <w:pPr>
              <w:spacing w:line="312" w:lineRule="auto"/>
              <w:jc w:val="center"/>
              <w:rPr>
                <w:color w:val="000000"/>
              </w:rPr>
            </w:pPr>
          </w:p>
        </w:tc>
        <w:tc>
          <w:tcPr>
            <w:tcW w:w="992" w:type="dxa"/>
            <w:noWrap/>
            <w:tcMar>
              <w:top w:w="14" w:type="dxa"/>
              <w:left w:w="14" w:type="dxa"/>
              <w:bottom w:w="0" w:type="dxa"/>
              <w:right w:w="14" w:type="dxa"/>
            </w:tcMar>
          </w:tcPr>
          <w:p w14:paraId="311D4EA4" w14:textId="770147C7" w:rsidR="00577254" w:rsidRPr="00661727" w:rsidRDefault="00577254" w:rsidP="00735F31">
            <w:pPr>
              <w:spacing w:line="312" w:lineRule="auto"/>
              <w:jc w:val="center"/>
              <w:rPr>
                <w:color w:val="000000"/>
              </w:rPr>
            </w:pPr>
          </w:p>
        </w:tc>
        <w:tc>
          <w:tcPr>
            <w:tcW w:w="992" w:type="dxa"/>
            <w:noWrap/>
            <w:tcMar>
              <w:top w:w="14" w:type="dxa"/>
              <w:left w:w="14" w:type="dxa"/>
              <w:bottom w:w="0" w:type="dxa"/>
              <w:right w:w="14" w:type="dxa"/>
            </w:tcMar>
          </w:tcPr>
          <w:p w14:paraId="4C5EAB71" w14:textId="77777777" w:rsidR="00577254" w:rsidRPr="00410F44" w:rsidRDefault="00577254" w:rsidP="00735F31">
            <w:pPr>
              <w:spacing w:line="312" w:lineRule="auto"/>
              <w:jc w:val="center"/>
              <w:rPr>
                <w:color w:val="000000"/>
              </w:rPr>
            </w:pPr>
          </w:p>
        </w:tc>
        <w:tc>
          <w:tcPr>
            <w:tcW w:w="1134" w:type="dxa"/>
            <w:noWrap/>
            <w:tcMar>
              <w:top w:w="14" w:type="dxa"/>
              <w:left w:w="14" w:type="dxa"/>
              <w:bottom w:w="0" w:type="dxa"/>
              <w:right w:w="14" w:type="dxa"/>
            </w:tcMar>
          </w:tcPr>
          <w:p w14:paraId="66E3DAED" w14:textId="77777777" w:rsidR="00577254" w:rsidRPr="00480F0F" w:rsidRDefault="00577254" w:rsidP="00735F31">
            <w:pPr>
              <w:spacing w:line="312" w:lineRule="auto"/>
              <w:jc w:val="center"/>
              <w:rPr>
                <w:color w:val="000000"/>
                <w:lang w:eastAsia="ja-JP"/>
              </w:rPr>
            </w:pPr>
          </w:p>
        </w:tc>
        <w:tc>
          <w:tcPr>
            <w:tcW w:w="1276" w:type="dxa"/>
          </w:tcPr>
          <w:p w14:paraId="4E529DDF" w14:textId="1C2DC7EE" w:rsidR="00577254" w:rsidRPr="0037775C" w:rsidRDefault="00577254" w:rsidP="00735F31">
            <w:pPr>
              <w:spacing w:line="312" w:lineRule="auto"/>
              <w:jc w:val="center"/>
              <w:rPr>
                <w:color w:val="000000"/>
              </w:rPr>
            </w:pPr>
            <w:r w:rsidRPr="0037775C">
              <w:rPr>
                <w:color w:val="000000"/>
              </w:rPr>
              <w:t>Tam giác</w:t>
            </w:r>
          </w:p>
        </w:tc>
        <w:tc>
          <w:tcPr>
            <w:tcW w:w="1559" w:type="dxa"/>
          </w:tcPr>
          <w:p w14:paraId="527F63CE" w14:textId="77777777" w:rsidR="00577254" w:rsidRPr="00DC5CCE" w:rsidRDefault="00577254" w:rsidP="00735F31">
            <w:pPr>
              <w:spacing w:line="312" w:lineRule="auto"/>
              <w:jc w:val="center"/>
              <w:rPr>
                <w:color w:val="000000"/>
              </w:rPr>
            </w:pPr>
          </w:p>
        </w:tc>
        <w:tc>
          <w:tcPr>
            <w:tcW w:w="1559" w:type="dxa"/>
            <w:vMerge/>
          </w:tcPr>
          <w:p w14:paraId="7C24AFF9" w14:textId="77777777" w:rsidR="00577254" w:rsidRPr="00E47508" w:rsidRDefault="00577254" w:rsidP="00735F31">
            <w:pPr>
              <w:spacing w:line="312" w:lineRule="auto"/>
              <w:jc w:val="center"/>
              <w:rPr>
                <w:color w:val="000000"/>
              </w:rPr>
            </w:pPr>
          </w:p>
        </w:tc>
      </w:tr>
      <w:tr w:rsidR="00577254" w:rsidRPr="00E475E7" w14:paraId="59E87856" w14:textId="77777777" w:rsidTr="00D07379">
        <w:trPr>
          <w:trHeight w:val="297"/>
        </w:trPr>
        <w:tc>
          <w:tcPr>
            <w:tcW w:w="1134" w:type="dxa"/>
            <w:vMerge w:val="restart"/>
            <w:noWrap/>
            <w:tcMar>
              <w:top w:w="14" w:type="dxa"/>
              <w:left w:w="14" w:type="dxa"/>
              <w:bottom w:w="0" w:type="dxa"/>
              <w:right w:w="14" w:type="dxa"/>
            </w:tcMar>
            <w:vAlign w:val="center"/>
          </w:tcPr>
          <w:p w14:paraId="45A3FE1C" w14:textId="61B90BDA" w:rsidR="00577254" w:rsidRPr="00E475E7" w:rsidRDefault="00577254" w:rsidP="00735F31">
            <w:pPr>
              <w:spacing w:line="312" w:lineRule="auto"/>
              <w:jc w:val="center"/>
              <w:rPr>
                <w:color w:val="000000"/>
                <w:lang w:eastAsia="ja-JP"/>
              </w:rPr>
            </w:pPr>
            <w:r>
              <w:rPr>
                <w:color w:val="000000"/>
                <w:lang w:eastAsia="ja-JP"/>
              </w:rPr>
              <w:t>6-7</w:t>
            </w:r>
          </w:p>
        </w:tc>
        <w:tc>
          <w:tcPr>
            <w:tcW w:w="993" w:type="dxa"/>
            <w:tcMar>
              <w:top w:w="14" w:type="dxa"/>
              <w:left w:w="14" w:type="dxa"/>
              <w:bottom w:w="0" w:type="dxa"/>
              <w:right w:w="14" w:type="dxa"/>
            </w:tcMar>
            <w:vAlign w:val="center"/>
          </w:tcPr>
          <w:p w14:paraId="3F5840C7" w14:textId="6DAC6476" w:rsidR="00577254" w:rsidRDefault="00577254" w:rsidP="00735F31">
            <w:pPr>
              <w:spacing w:line="312" w:lineRule="auto"/>
              <w:jc w:val="center"/>
              <w:rPr>
                <w:color w:val="000000"/>
              </w:rPr>
            </w:pPr>
            <w:r>
              <w:rPr>
                <w:color w:val="000000"/>
              </w:rPr>
              <w:t>S4</w:t>
            </w:r>
          </w:p>
        </w:tc>
        <w:tc>
          <w:tcPr>
            <w:tcW w:w="992" w:type="dxa"/>
            <w:noWrap/>
            <w:tcMar>
              <w:top w:w="14" w:type="dxa"/>
              <w:left w:w="14" w:type="dxa"/>
              <w:bottom w:w="0" w:type="dxa"/>
              <w:right w:w="14" w:type="dxa"/>
            </w:tcMar>
          </w:tcPr>
          <w:p w14:paraId="37B9EC82" w14:textId="573ACA9D" w:rsidR="00577254" w:rsidRPr="00661727" w:rsidRDefault="00577254" w:rsidP="00735F31">
            <w:pPr>
              <w:spacing w:line="312" w:lineRule="auto"/>
              <w:jc w:val="center"/>
              <w:rPr>
                <w:color w:val="000000"/>
              </w:rPr>
            </w:pPr>
            <w:r>
              <w:rPr>
                <w:color w:val="000000"/>
              </w:rPr>
              <w:t>4.5</w:t>
            </w:r>
          </w:p>
        </w:tc>
        <w:tc>
          <w:tcPr>
            <w:tcW w:w="992" w:type="dxa"/>
            <w:noWrap/>
            <w:tcMar>
              <w:top w:w="14" w:type="dxa"/>
              <w:left w:w="14" w:type="dxa"/>
              <w:bottom w:w="0" w:type="dxa"/>
              <w:right w:w="14" w:type="dxa"/>
            </w:tcMar>
          </w:tcPr>
          <w:p w14:paraId="72B30560" w14:textId="5EEFB574" w:rsidR="00577254" w:rsidRPr="00410F44" w:rsidRDefault="00577254" w:rsidP="00735F31">
            <w:pPr>
              <w:spacing w:line="312" w:lineRule="auto"/>
              <w:jc w:val="center"/>
              <w:rPr>
                <w:color w:val="000000"/>
              </w:rPr>
            </w:pPr>
            <w:r>
              <w:rPr>
                <w:color w:val="000000"/>
              </w:rPr>
              <w:t>6.0</w:t>
            </w:r>
          </w:p>
        </w:tc>
        <w:tc>
          <w:tcPr>
            <w:tcW w:w="1134" w:type="dxa"/>
            <w:noWrap/>
            <w:tcMar>
              <w:top w:w="14" w:type="dxa"/>
              <w:left w:w="14" w:type="dxa"/>
              <w:bottom w:w="0" w:type="dxa"/>
              <w:right w:w="14" w:type="dxa"/>
            </w:tcMar>
          </w:tcPr>
          <w:p w14:paraId="58E21F05" w14:textId="5F3B8DAE" w:rsidR="00577254" w:rsidRPr="00480F0F" w:rsidRDefault="00577254" w:rsidP="00735F31">
            <w:pPr>
              <w:spacing w:line="312" w:lineRule="auto"/>
              <w:jc w:val="center"/>
              <w:rPr>
                <w:color w:val="000000"/>
                <w:lang w:eastAsia="ja-JP"/>
              </w:rPr>
            </w:pPr>
            <w:r>
              <w:rPr>
                <w:color w:val="000000"/>
              </w:rPr>
              <w:t>4.045</w:t>
            </w:r>
          </w:p>
        </w:tc>
        <w:tc>
          <w:tcPr>
            <w:tcW w:w="1276" w:type="dxa"/>
          </w:tcPr>
          <w:p w14:paraId="75CCF946" w14:textId="235BA904" w:rsidR="00577254" w:rsidRPr="0037775C" w:rsidRDefault="00577254" w:rsidP="00735F31">
            <w:pPr>
              <w:spacing w:line="312" w:lineRule="auto"/>
              <w:jc w:val="center"/>
              <w:rPr>
                <w:color w:val="000000"/>
              </w:rPr>
            </w:pPr>
            <w:r w:rsidRPr="0037775C">
              <w:rPr>
                <w:color w:val="000000"/>
              </w:rPr>
              <w:t>Tam giác</w:t>
            </w:r>
          </w:p>
        </w:tc>
        <w:tc>
          <w:tcPr>
            <w:tcW w:w="1559" w:type="dxa"/>
          </w:tcPr>
          <w:p w14:paraId="5383F94D" w14:textId="28F67E89" w:rsidR="00577254" w:rsidRPr="00DC5CCE" w:rsidRDefault="00577254" w:rsidP="00735F31">
            <w:pPr>
              <w:spacing w:line="312" w:lineRule="auto"/>
              <w:jc w:val="center"/>
              <w:rPr>
                <w:color w:val="000000"/>
              </w:rPr>
            </w:pPr>
            <w:r>
              <w:rPr>
                <w:color w:val="000000"/>
              </w:rPr>
              <w:t>9.1</w:t>
            </w:r>
          </w:p>
        </w:tc>
        <w:tc>
          <w:tcPr>
            <w:tcW w:w="1559" w:type="dxa"/>
            <w:vMerge w:val="restart"/>
          </w:tcPr>
          <w:p w14:paraId="005088DB" w14:textId="77777777" w:rsidR="00E816FA" w:rsidRPr="00E47508" w:rsidRDefault="00E816FA" w:rsidP="00735F31">
            <w:pPr>
              <w:spacing w:line="312" w:lineRule="auto"/>
              <w:jc w:val="center"/>
              <w:rPr>
                <w:color w:val="000000"/>
              </w:rPr>
            </w:pPr>
          </w:p>
          <w:p w14:paraId="08FFD704" w14:textId="4571EFA8" w:rsidR="00577254" w:rsidRPr="00E47508" w:rsidRDefault="00E816FA" w:rsidP="00735F31">
            <w:pPr>
              <w:spacing w:line="312" w:lineRule="auto"/>
              <w:jc w:val="center"/>
              <w:rPr>
                <w:color w:val="000000"/>
              </w:rPr>
            </w:pPr>
            <w:r w:rsidRPr="00E47508">
              <w:rPr>
                <w:color w:val="000000"/>
              </w:rPr>
              <w:t>26.1</w:t>
            </w:r>
          </w:p>
        </w:tc>
      </w:tr>
      <w:tr w:rsidR="00577254" w:rsidRPr="00E475E7" w14:paraId="596226FB" w14:textId="77777777" w:rsidTr="00D07379">
        <w:trPr>
          <w:trHeight w:val="297"/>
        </w:trPr>
        <w:tc>
          <w:tcPr>
            <w:tcW w:w="1134" w:type="dxa"/>
            <w:vMerge/>
            <w:noWrap/>
            <w:tcMar>
              <w:top w:w="14" w:type="dxa"/>
              <w:left w:w="14" w:type="dxa"/>
              <w:bottom w:w="0" w:type="dxa"/>
              <w:right w:w="14" w:type="dxa"/>
            </w:tcMar>
            <w:vAlign w:val="center"/>
          </w:tcPr>
          <w:p w14:paraId="2A5CA035" w14:textId="77777777" w:rsidR="00577254" w:rsidRPr="00E475E7" w:rsidRDefault="00577254" w:rsidP="00735F31">
            <w:pPr>
              <w:spacing w:line="312" w:lineRule="auto"/>
              <w:jc w:val="center"/>
              <w:rPr>
                <w:color w:val="000000"/>
                <w:lang w:eastAsia="ja-JP"/>
              </w:rPr>
            </w:pPr>
          </w:p>
        </w:tc>
        <w:tc>
          <w:tcPr>
            <w:tcW w:w="993" w:type="dxa"/>
            <w:tcMar>
              <w:top w:w="14" w:type="dxa"/>
              <w:left w:w="14" w:type="dxa"/>
              <w:bottom w:w="0" w:type="dxa"/>
              <w:right w:w="14" w:type="dxa"/>
            </w:tcMar>
            <w:vAlign w:val="center"/>
          </w:tcPr>
          <w:p w14:paraId="3E7AD12B" w14:textId="0996ED45" w:rsidR="00577254" w:rsidRDefault="00577254" w:rsidP="00735F31">
            <w:pPr>
              <w:spacing w:line="312" w:lineRule="auto"/>
              <w:jc w:val="center"/>
              <w:rPr>
                <w:color w:val="000000"/>
              </w:rPr>
            </w:pPr>
            <w:r>
              <w:rPr>
                <w:color w:val="000000"/>
              </w:rPr>
              <w:t>S13</w:t>
            </w:r>
          </w:p>
        </w:tc>
        <w:tc>
          <w:tcPr>
            <w:tcW w:w="992" w:type="dxa"/>
            <w:noWrap/>
            <w:tcMar>
              <w:top w:w="14" w:type="dxa"/>
              <w:left w:w="14" w:type="dxa"/>
              <w:bottom w:w="0" w:type="dxa"/>
              <w:right w:w="14" w:type="dxa"/>
            </w:tcMar>
          </w:tcPr>
          <w:p w14:paraId="08B73624" w14:textId="057BBCA9" w:rsidR="00577254" w:rsidRPr="00661727" w:rsidRDefault="00577254" w:rsidP="00735F31">
            <w:pPr>
              <w:spacing w:line="312" w:lineRule="auto"/>
              <w:jc w:val="center"/>
              <w:rPr>
                <w:color w:val="000000"/>
              </w:rPr>
            </w:pPr>
            <w:r>
              <w:rPr>
                <w:color w:val="000000"/>
              </w:rPr>
              <w:t>4.5</w:t>
            </w:r>
          </w:p>
        </w:tc>
        <w:tc>
          <w:tcPr>
            <w:tcW w:w="992" w:type="dxa"/>
            <w:noWrap/>
            <w:tcMar>
              <w:top w:w="14" w:type="dxa"/>
              <w:left w:w="14" w:type="dxa"/>
              <w:bottom w:w="0" w:type="dxa"/>
              <w:right w:w="14" w:type="dxa"/>
            </w:tcMar>
          </w:tcPr>
          <w:p w14:paraId="77A4BC8C" w14:textId="72A193D0" w:rsidR="00577254" w:rsidRPr="00410F44" w:rsidRDefault="00577254" w:rsidP="00735F31">
            <w:pPr>
              <w:spacing w:line="312" w:lineRule="auto"/>
              <w:jc w:val="center"/>
              <w:rPr>
                <w:color w:val="000000"/>
              </w:rPr>
            </w:pPr>
            <w:r>
              <w:rPr>
                <w:color w:val="000000"/>
              </w:rPr>
              <w:t>4.5</w:t>
            </w:r>
          </w:p>
        </w:tc>
        <w:tc>
          <w:tcPr>
            <w:tcW w:w="1134" w:type="dxa"/>
            <w:noWrap/>
            <w:tcMar>
              <w:top w:w="14" w:type="dxa"/>
              <w:left w:w="14" w:type="dxa"/>
              <w:bottom w:w="0" w:type="dxa"/>
              <w:right w:w="14" w:type="dxa"/>
            </w:tcMar>
          </w:tcPr>
          <w:p w14:paraId="05E22CEA" w14:textId="29BFB187" w:rsidR="00577254" w:rsidRPr="00480F0F" w:rsidRDefault="00577254" w:rsidP="00735F31">
            <w:pPr>
              <w:spacing w:line="312" w:lineRule="auto"/>
              <w:jc w:val="center"/>
              <w:rPr>
                <w:color w:val="000000"/>
                <w:lang w:eastAsia="ja-JP"/>
              </w:rPr>
            </w:pPr>
            <w:r>
              <w:rPr>
                <w:color w:val="000000"/>
                <w:lang w:eastAsia="ja-JP"/>
              </w:rPr>
              <w:t>7.556</w:t>
            </w:r>
          </w:p>
        </w:tc>
        <w:tc>
          <w:tcPr>
            <w:tcW w:w="1276" w:type="dxa"/>
          </w:tcPr>
          <w:p w14:paraId="50E1CF9E" w14:textId="0E6FBC3C" w:rsidR="00577254" w:rsidRPr="0037775C" w:rsidRDefault="00577254" w:rsidP="00735F31">
            <w:pPr>
              <w:spacing w:line="312" w:lineRule="auto"/>
              <w:jc w:val="center"/>
              <w:rPr>
                <w:color w:val="000000"/>
              </w:rPr>
            </w:pPr>
            <w:r w:rsidRPr="0037775C">
              <w:rPr>
                <w:color w:val="000000"/>
              </w:rPr>
              <w:t>Tam giác</w:t>
            </w:r>
          </w:p>
        </w:tc>
        <w:tc>
          <w:tcPr>
            <w:tcW w:w="1559" w:type="dxa"/>
          </w:tcPr>
          <w:p w14:paraId="01E6CC99" w14:textId="1361291C" w:rsidR="00577254" w:rsidRPr="00DC5CCE" w:rsidRDefault="00577254" w:rsidP="00735F31">
            <w:pPr>
              <w:spacing w:line="312" w:lineRule="auto"/>
              <w:jc w:val="center"/>
              <w:rPr>
                <w:color w:val="000000"/>
              </w:rPr>
            </w:pPr>
            <w:r>
              <w:rPr>
                <w:color w:val="000000"/>
              </w:rPr>
              <w:t>17.0</w:t>
            </w:r>
          </w:p>
        </w:tc>
        <w:tc>
          <w:tcPr>
            <w:tcW w:w="1559" w:type="dxa"/>
            <w:vMerge/>
          </w:tcPr>
          <w:p w14:paraId="0E43C827" w14:textId="77777777" w:rsidR="00577254" w:rsidRPr="00DC5CCE" w:rsidRDefault="00577254" w:rsidP="00735F31">
            <w:pPr>
              <w:spacing w:line="312" w:lineRule="auto"/>
              <w:jc w:val="center"/>
              <w:rPr>
                <w:color w:val="000000"/>
              </w:rPr>
            </w:pPr>
          </w:p>
        </w:tc>
      </w:tr>
    </w:tbl>
    <w:p w14:paraId="1C0A93E9" w14:textId="6B68DC1A" w:rsidR="00E47508" w:rsidRDefault="00EB4EE4" w:rsidP="007C7C19">
      <w:pPr>
        <w:pStyle w:val="Heading6"/>
      </w:pPr>
      <w:bookmarkStart w:id="1067" w:name="_Toc93524830"/>
      <w:bookmarkStart w:id="1068" w:name="_Toc96252662"/>
      <w:bookmarkStart w:id="1069" w:name="_Toc105927768"/>
      <w:r>
        <w:t>c</w:t>
      </w:r>
      <w:r w:rsidR="008A3569" w:rsidRPr="00306267">
        <w:t>.Tải trọng do tường truyền vào dầm</w:t>
      </w:r>
      <w:bookmarkEnd w:id="1067"/>
      <w:bookmarkEnd w:id="1068"/>
      <w:bookmarkEnd w:id="1069"/>
    </w:p>
    <w:p w14:paraId="53DAC00B" w14:textId="26F18F13" w:rsidR="008A3569" w:rsidRPr="002D126E" w:rsidRDefault="00E47508" w:rsidP="002D126E">
      <w:pPr>
        <w:rPr>
          <w:b/>
          <w:color w:val="000000"/>
        </w:rPr>
      </w:pPr>
      <w:r w:rsidRPr="002D126E">
        <w:rPr>
          <w:b/>
          <w:bCs/>
          <w:color w:val="000000"/>
        </w:rPr>
        <w:t xml:space="preserve">* </w:t>
      </w:r>
      <w:r w:rsidR="008A3569" w:rsidRPr="002D126E">
        <w:rPr>
          <w:b/>
          <w:color w:val="000000"/>
        </w:rPr>
        <w:t>Đối với mảng tường đặ</w:t>
      </w:r>
      <w:r w:rsidRPr="002D126E">
        <w:rPr>
          <w:b/>
          <w:bCs/>
          <w:color w:val="000000"/>
        </w:rPr>
        <w:t>c</w:t>
      </w:r>
    </w:p>
    <w:p w14:paraId="0A065498" w14:textId="77777777" w:rsidR="008A3569" w:rsidRPr="00013C92" w:rsidRDefault="008A3569" w:rsidP="00E47508">
      <w:pPr>
        <w:spacing w:line="276" w:lineRule="auto"/>
        <w:ind w:left="284"/>
        <w:rPr>
          <w:color w:val="000000"/>
        </w:rPr>
      </w:pPr>
      <w:r w:rsidRPr="00013C92">
        <w:rPr>
          <w:color w:val="000000"/>
        </w:rPr>
        <w:t>+ Để tiết kiệm người ta quan niệm rằng chỉ có tường trong phạm vi góc 60</w:t>
      </w:r>
      <w:r w:rsidRPr="00013C92">
        <w:rPr>
          <w:color w:val="000000"/>
          <w:vertAlign w:val="superscript"/>
        </w:rPr>
        <w:t>o</w:t>
      </w:r>
      <w:r w:rsidRPr="00013C92">
        <w:rPr>
          <w:color w:val="000000"/>
        </w:rPr>
        <w:t xml:space="preserve"> là truyền lực lên dầm, còn lại tạo thành lực tập trung truyền xuống nút khung.</w:t>
      </w:r>
    </w:p>
    <w:p w14:paraId="2FE80298" w14:textId="77777777" w:rsidR="008A3569" w:rsidRPr="004100B4" w:rsidRDefault="008A3569" w:rsidP="00E47508">
      <w:pPr>
        <w:pStyle w:val="ListParagraph"/>
        <w:spacing w:line="276" w:lineRule="auto"/>
        <w:ind w:left="284"/>
        <w:rPr>
          <w:rFonts w:ascii="Times New Roman" w:hAnsi="Times New Roman" w:cs="Times New Roman"/>
          <w:color w:val="000000"/>
        </w:rPr>
      </w:pPr>
      <w:r w:rsidRPr="00013C92">
        <w:rPr>
          <w:color w:val="000000"/>
        </w:rPr>
        <w:t xml:space="preserve">+ </w:t>
      </w:r>
      <w:r w:rsidRPr="004100B4">
        <w:rPr>
          <w:rFonts w:ascii="Times New Roman" w:hAnsi="Times New Roman" w:cs="Times New Roman"/>
          <w:color w:val="000000"/>
        </w:rPr>
        <w:t>Nếu hai bên dầm không có cột (hoặc vách), hoặc chỉ có cột (hoặc vách) ở một phía thì cũng xem toàn bộ tải trọng tường truyền xuống dầm.</w:t>
      </w:r>
    </w:p>
    <w:p w14:paraId="72B83D9C" w14:textId="77777777" w:rsidR="008A3569" w:rsidRPr="004100B4" w:rsidRDefault="008A3569" w:rsidP="00E47508">
      <w:pPr>
        <w:pStyle w:val="ListParagraph"/>
        <w:spacing w:line="276" w:lineRule="auto"/>
        <w:ind w:left="0"/>
        <w:rPr>
          <w:rFonts w:ascii="Times New Roman" w:hAnsi="Times New Roman" w:cs="Times New Roman"/>
          <w:color w:val="000000"/>
        </w:rPr>
      </w:pPr>
      <w:r w:rsidRPr="004100B4">
        <w:rPr>
          <w:rFonts w:ascii="Times New Roman" w:hAnsi="Times New Roman" w:cs="Times New Roman"/>
          <w:color w:val="000000"/>
        </w:rPr>
        <w:t>Gọi g</w:t>
      </w:r>
      <w:r w:rsidRPr="004100B4">
        <w:rPr>
          <w:rFonts w:ascii="Times New Roman" w:hAnsi="Times New Roman" w:cs="Times New Roman"/>
          <w:color w:val="000000"/>
          <w:vertAlign w:val="subscript"/>
        </w:rPr>
        <w:t xml:space="preserve">t </w:t>
      </w:r>
      <w:r w:rsidRPr="004100B4">
        <w:rPr>
          <w:rFonts w:ascii="Times New Roman" w:hAnsi="Times New Roman" w:cs="Times New Roman"/>
          <w:color w:val="000000"/>
        </w:rPr>
        <w:t>là trọng lượng 1 m</w:t>
      </w:r>
      <w:r w:rsidRPr="004100B4">
        <w:rPr>
          <w:rFonts w:ascii="Times New Roman" w:hAnsi="Times New Roman" w:cs="Times New Roman"/>
          <w:color w:val="000000"/>
          <w:vertAlign w:val="superscript"/>
        </w:rPr>
        <w:t>2</w:t>
      </w:r>
      <w:r w:rsidRPr="004100B4">
        <w:rPr>
          <w:rFonts w:ascii="Times New Roman" w:hAnsi="Times New Roman" w:cs="Times New Roman"/>
          <w:color w:val="000000"/>
        </w:rPr>
        <w:t xml:space="preserve"> tường (bao gồm gạch xây và trát):</w:t>
      </w:r>
    </w:p>
    <w:p w14:paraId="212072F3" w14:textId="6C1C93B5" w:rsidR="008A3569" w:rsidRPr="004100B4" w:rsidRDefault="008A3569" w:rsidP="00E47508">
      <w:pPr>
        <w:pStyle w:val="ListParagraph"/>
        <w:spacing w:line="276" w:lineRule="auto"/>
        <w:ind w:left="0"/>
        <w:rPr>
          <w:rFonts w:ascii="Times New Roman" w:hAnsi="Times New Roman" w:cs="Times New Roman"/>
          <w:color w:val="000000"/>
          <w:lang w:val="fr-FR"/>
        </w:rPr>
      </w:pPr>
      <w:r w:rsidRPr="004100B4">
        <w:rPr>
          <w:rFonts w:ascii="Times New Roman" w:hAnsi="Times New Roman" w:cs="Times New Roman"/>
          <w:color w:val="000000"/>
          <w:lang w:val="fr-FR"/>
        </w:rPr>
        <w:tab/>
      </w:r>
      <w:r w:rsidRPr="004100B4">
        <w:rPr>
          <w:rFonts w:ascii="Times New Roman" w:hAnsi="Times New Roman" w:cs="Times New Roman"/>
          <w:color w:val="000000"/>
          <w:lang w:val="fr-FR"/>
        </w:rPr>
        <w:tab/>
      </w:r>
      <w:r w:rsidR="00C11EA5" w:rsidRPr="00E47508">
        <w:rPr>
          <w:rFonts w:ascii="Times New Roman" w:hAnsi="Times New Roman" w:cs="Times New Roman"/>
          <w:color w:val="000000"/>
          <w:position w:val="-12"/>
          <w:lang w:val="fr-FR"/>
        </w:rPr>
        <w:object w:dxaOrig="2340" w:dyaOrig="360" w14:anchorId="45EBE847">
          <v:shape id="_x0000_i1133" type="#_x0000_t75" style="width:142.4pt;height:21.75pt" o:ole="">
            <v:imagedata r:id="rId309" o:title=""/>
          </v:shape>
          <o:OLEObject Type="Embed" ProgID="Equation.DSMT4" ShapeID="_x0000_i1133" DrawAspect="Content" ObjectID="_1717833359" r:id="rId310"/>
        </w:object>
      </w:r>
    </w:p>
    <w:p w14:paraId="74E68FB1" w14:textId="77777777" w:rsidR="008A3569" w:rsidRDefault="008A3569" w:rsidP="00E47508">
      <w:pPr>
        <w:pStyle w:val="ListParagraph"/>
        <w:spacing w:line="276" w:lineRule="auto"/>
        <w:ind w:left="0"/>
        <w:rPr>
          <w:rFonts w:ascii="Times New Roman" w:hAnsi="Times New Roman" w:cs="Times New Roman"/>
          <w:color w:val="000000"/>
          <w:lang w:val="fr-FR"/>
        </w:rPr>
      </w:pPr>
      <w:r w:rsidRPr="004100B4">
        <w:rPr>
          <w:rFonts w:ascii="Times New Roman" w:hAnsi="Times New Roman" w:cs="Times New Roman"/>
          <w:color w:val="000000"/>
          <w:lang w:val="fr-FR"/>
        </w:rPr>
        <w:t>Gọi h</w:t>
      </w:r>
      <w:r w:rsidRPr="004100B4">
        <w:rPr>
          <w:rFonts w:ascii="Times New Roman" w:hAnsi="Times New Roman" w:cs="Times New Roman"/>
          <w:color w:val="000000"/>
          <w:vertAlign w:val="subscript"/>
          <w:lang w:val="fr-FR"/>
        </w:rPr>
        <w:t>t</w:t>
      </w:r>
      <w:r w:rsidRPr="004100B4">
        <w:rPr>
          <w:rFonts w:ascii="Times New Roman" w:hAnsi="Times New Roman" w:cs="Times New Roman"/>
          <w:color w:val="000000"/>
          <w:lang w:val="fr-FR"/>
        </w:rPr>
        <w:t xml:space="preserve"> là chiều cao tường  = chiều cao tầng – chiều cao dầm</w:t>
      </w:r>
    </w:p>
    <w:p w14:paraId="623CA80C" w14:textId="77777777" w:rsidR="00E816FA" w:rsidRPr="00E816FA" w:rsidRDefault="00E816FA" w:rsidP="00E47508">
      <w:pPr>
        <w:numPr>
          <w:ilvl w:val="1"/>
          <w:numId w:val="24"/>
        </w:numPr>
        <w:tabs>
          <w:tab w:val="num" w:pos="540"/>
        </w:tabs>
        <w:spacing w:line="276" w:lineRule="auto"/>
        <w:ind w:left="0" w:hanging="1495"/>
        <w:rPr>
          <w:rFonts w:eastAsia="MS Mincho"/>
          <w:color w:val="000000"/>
          <w:lang w:val="fr-FR"/>
        </w:rPr>
      </w:pPr>
      <w:r w:rsidRPr="00E816FA">
        <w:rPr>
          <w:rFonts w:eastAsia="MS Mincho"/>
          <w:color w:val="000000"/>
          <w:lang w:val="fr-FR"/>
        </w:rPr>
        <w:t>Để thiên về an toàn cho kết cấu ta xem như toàn bộ tường tác dụng vào dầm.</w:t>
      </w:r>
    </w:p>
    <w:p w14:paraId="0099E601" w14:textId="77777777" w:rsidR="00E816FA" w:rsidRPr="004100B4" w:rsidRDefault="00E816FA" w:rsidP="008A3569">
      <w:pPr>
        <w:pStyle w:val="ListParagraph"/>
        <w:spacing w:line="312" w:lineRule="auto"/>
        <w:ind w:left="0"/>
        <w:rPr>
          <w:rFonts w:ascii="Times New Roman" w:hAnsi="Times New Roman" w:cs="Times New Roman"/>
          <w:color w:val="000000"/>
          <w:lang w:val="fr-FR"/>
        </w:rPr>
      </w:pPr>
    </w:p>
    <w:p w14:paraId="12CDDBA5" w14:textId="77777777" w:rsidR="008A3569" w:rsidRDefault="008A3569" w:rsidP="002D126E">
      <w:pPr>
        <w:pStyle w:val="ListParagraph"/>
        <w:spacing w:line="312" w:lineRule="auto"/>
        <w:ind w:left="0"/>
        <w:rPr>
          <w:rFonts w:ascii="Times New Roman" w:hAnsi="Times New Roman" w:cs="Times New Roman"/>
          <w:color w:val="000000"/>
          <w:lang w:val="fr-FR"/>
        </w:rPr>
      </w:pPr>
      <w:bookmarkStart w:id="1070" w:name="_Toc451672661"/>
      <w:bookmarkStart w:id="1071" w:name="_Toc483123532"/>
    </w:p>
    <w:p w14:paraId="2B5C4C66" w14:textId="77777777" w:rsidR="00573838" w:rsidRPr="00DF6A70" w:rsidRDefault="00573838" w:rsidP="00EB4EE4">
      <w:pPr>
        <w:spacing w:line="312" w:lineRule="auto"/>
        <w:jc w:val="both"/>
        <w:rPr>
          <w:color w:val="000000"/>
          <w:lang w:val="fr-FR"/>
        </w:rPr>
      </w:pPr>
      <w:bookmarkStart w:id="1072" w:name="_Toc483145255"/>
      <w:bookmarkStart w:id="1073" w:name="_Toc93512589"/>
      <w:bookmarkStart w:id="1074" w:name="_Toc93513634"/>
      <w:bookmarkStart w:id="1075" w:name="_Toc93514379"/>
      <w:bookmarkStart w:id="1076" w:name="_Toc93524831"/>
      <w:bookmarkStart w:id="1077" w:name="_Toc93525099"/>
      <w:bookmarkStart w:id="1078" w:name="_Toc93531335"/>
      <w:bookmarkStart w:id="1079" w:name="_Toc96206690"/>
      <w:bookmarkStart w:id="1080" w:name="_Toc96210784"/>
      <w:bookmarkStart w:id="1081" w:name="_Toc96245568"/>
      <w:bookmarkStart w:id="1082" w:name="_Toc96252663"/>
    </w:p>
    <w:p w14:paraId="5490848D" w14:textId="77777777" w:rsidR="00C11EA5" w:rsidRDefault="00C11EA5">
      <w:pPr>
        <w:rPr>
          <w:i/>
          <w:iCs/>
          <w:noProof/>
          <w:color w:val="000000"/>
          <w:lang w:val="fr-FR"/>
        </w:rPr>
      </w:pPr>
      <w:r>
        <w:rPr>
          <w:i/>
          <w:iCs/>
          <w:noProof/>
          <w:color w:val="000000"/>
          <w:lang w:val="fr-FR"/>
        </w:rPr>
        <w:br w:type="page"/>
      </w:r>
    </w:p>
    <w:p w14:paraId="0EEBC0FF" w14:textId="260FC323" w:rsidR="00573838" w:rsidRPr="00C11EA5" w:rsidRDefault="00E94DE1" w:rsidP="00E94DE1">
      <w:pPr>
        <w:pStyle w:val="Caption"/>
        <w:rPr>
          <w:bCs/>
          <w:i/>
          <w:color w:val="000000"/>
        </w:rPr>
      </w:pPr>
      <w:bookmarkStart w:id="1083" w:name="_Toc106232384"/>
      <w:r w:rsidRPr="00E94DE1">
        <w:rPr>
          <w:i/>
        </w:rPr>
        <w:lastRenderedPageBreak/>
        <w:t>Bảng 2.</w:t>
      </w:r>
      <w:r w:rsidRPr="00E94DE1">
        <w:rPr>
          <w:i/>
        </w:rPr>
        <w:fldChar w:fldCharType="begin"/>
      </w:r>
      <w:r w:rsidRPr="00E94DE1">
        <w:rPr>
          <w:i/>
        </w:rPr>
        <w:instrText xml:space="preserve"> SEQ Bảng_2. \* ARABIC </w:instrText>
      </w:r>
      <w:r w:rsidRPr="00E94DE1">
        <w:rPr>
          <w:i/>
        </w:rPr>
        <w:fldChar w:fldCharType="separate"/>
      </w:r>
      <w:r w:rsidR="006F7EA9">
        <w:rPr>
          <w:i/>
          <w:noProof/>
        </w:rPr>
        <w:t>8</w:t>
      </w:r>
      <w:r w:rsidRPr="00E94DE1">
        <w:rPr>
          <w:i/>
        </w:rPr>
        <w:fldChar w:fldCharType="end"/>
      </w:r>
      <w:r w:rsidRPr="00E94DE1">
        <w:rPr>
          <w:i/>
        </w:rPr>
        <w:t>:</w:t>
      </w:r>
      <w:r w:rsidR="00C11EA5" w:rsidRPr="00E47508">
        <w:rPr>
          <w:i/>
          <w:iCs/>
          <w:noProof/>
          <w:color w:val="000000"/>
          <w:lang w:val="fr-FR"/>
        </w:rPr>
        <w:t xml:space="preserve"> Bảng tính trọng lượng cửa trên dầm</w:t>
      </w:r>
      <w:bookmarkEnd w:id="1083"/>
    </w:p>
    <w:tbl>
      <w:tblPr>
        <w:tblW w:w="9159" w:type="dxa"/>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76"/>
        <w:gridCol w:w="1473"/>
        <w:gridCol w:w="3597"/>
        <w:gridCol w:w="1124"/>
        <w:gridCol w:w="1689"/>
      </w:tblGrid>
      <w:tr w:rsidR="00573838" w:rsidRPr="00E475E7" w14:paraId="28666B0A" w14:textId="77777777" w:rsidTr="00307B6B">
        <w:trPr>
          <w:trHeight w:val="1414"/>
        </w:trPr>
        <w:tc>
          <w:tcPr>
            <w:tcW w:w="1276" w:type="dxa"/>
            <w:noWrap/>
            <w:vAlign w:val="center"/>
          </w:tcPr>
          <w:p w14:paraId="0557A53F" w14:textId="77777777" w:rsidR="00573838" w:rsidRPr="00E475E7" w:rsidRDefault="00573838" w:rsidP="005E4E05">
            <w:pPr>
              <w:spacing w:line="312" w:lineRule="auto"/>
              <w:jc w:val="center"/>
              <w:rPr>
                <w:b/>
                <w:bCs/>
                <w:color w:val="000000"/>
                <w:lang w:eastAsia="ja-JP"/>
              </w:rPr>
            </w:pPr>
            <w:r w:rsidRPr="00E475E7">
              <w:rPr>
                <w:b/>
                <w:bCs/>
                <w:color w:val="000000"/>
                <w:lang w:eastAsia="ja-JP"/>
              </w:rPr>
              <w:t>Nhịp dầm</w:t>
            </w:r>
          </w:p>
        </w:tc>
        <w:tc>
          <w:tcPr>
            <w:tcW w:w="1473" w:type="dxa"/>
            <w:noWrap/>
            <w:vAlign w:val="center"/>
          </w:tcPr>
          <w:p w14:paraId="0E6B149E" w14:textId="77777777" w:rsidR="00573838" w:rsidRPr="00E475E7" w:rsidRDefault="00573838" w:rsidP="005E4E05">
            <w:pPr>
              <w:spacing w:line="312" w:lineRule="auto"/>
              <w:jc w:val="center"/>
              <w:rPr>
                <w:b/>
                <w:bCs/>
                <w:color w:val="000000"/>
                <w:lang w:eastAsia="ja-JP"/>
              </w:rPr>
            </w:pPr>
            <w:r w:rsidRPr="00E475E7">
              <w:rPr>
                <w:b/>
                <w:bCs/>
                <w:color w:val="000000"/>
                <w:lang w:eastAsia="ja-JP"/>
              </w:rPr>
              <w:t>g</w:t>
            </w:r>
            <w:r w:rsidRPr="00E475E7">
              <w:rPr>
                <w:b/>
                <w:bCs/>
                <w:color w:val="000000"/>
                <w:vertAlign w:val="subscript"/>
                <w:lang w:eastAsia="ja-JP"/>
              </w:rPr>
              <w:t>c</w:t>
            </w:r>
            <w:r w:rsidRPr="00E475E7">
              <w:rPr>
                <w:b/>
                <w:bCs/>
                <w:color w:val="000000"/>
                <w:vertAlign w:val="superscript"/>
                <w:lang w:eastAsia="ja-JP"/>
              </w:rPr>
              <w:t>tc</w:t>
            </w:r>
          </w:p>
          <w:p w14:paraId="3D02A3C0" w14:textId="77777777" w:rsidR="00573838" w:rsidRPr="00E475E7" w:rsidRDefault="00573838" w:rsidP="005E4E05">
            <w:pPr>
              <w:spacing w:line="312" w:lineRule="auto"/>
              <w:jc w:val="center"/>
              <w:rPr>
                <w:b/>
                <w:bCs/>
                <w:color w:val="000000"/>
                <w:lang w:eastAsia="ja-JP"/>
              </w:rPr>
            </w:pPr>
            <w:r w:rsidRPr="00E475E7">
              <w:rPr>
                <w:b/>
                <w:bCs/>
                <w:color w:val="000000"/>
                <w:lang w:eastAsia="ja-JP"/>
              </w:rPr>
              <w:t>(kN/m</w:t>
            </w:r>
            <w:r w:rsidRPr="00E475E7">
              <w:rPr>
                <w:b/>
                <w:bCs/>
                <w:color w:val="000000"/>
                <w:vertAlign w:val="superscript"/>
                <w:lang w:eastAsia="ja-JP"/>
              </w:rPr>
              <w:t>2</w:t>
            </w:r>
            <w:r w:rsidRPr="00E475E7">
              <w:rPr>
                <w:b/>
                <w:bCs/>
                <w:color w:val="000000"/>
                <w:lang w:eastAsia="ja-JP"/>
              </w:rPr>
              <w:t>)</w:t>
            </w:r>
          </w:p>
        </w:tc>
        <w:tc>
          <w:tcPr>
            <w:tcW w:w="3597" w:type="dxa"/>
            <w:noWrap/>
            <w:vAlign w:val="center"/>
          </w:tcPr>
          <w:p w14:paraId="2950D8FD" w14:textId="77777777" w:rsidR="00573838" w:rsidRPr="00E475E7" w:rsidRDefault="00573838" w:rsidP="005E4E05">
            <w:pPr>
              <w:spacing w:line="312" w:lineRule="auto"/>
              <w:jc w:val="center"/>
              <w:rPr>
                <w:b/>
                <w:bCs/>
                <w:color w:val="000000"/>
                <w:lang w:eastAsia="ja-JP"/>
              </w:rPr>
            </w:pPr>
            <w:r w:rsidRPr="00E475E7">
              <w:rPr>
                <w:b/>
                <w:bCs/>
                <w:color w:val="000000"/>
                <w:lang w:eastAsia="ja-JP"/>
              </w:rPr>
              <w:t>S</w:t>
            </w:r>
            <w:r w:rsidRPr="00E475E7">
              <w:rPr>
                <w:b/>
                <w:bCs/>
                <w:color w:val="000000"/>
                <w:vertAlign w:val="subscript"/>
                <w:lang w:eastAsia="ja-JP"/>
              </w:rPr>
              <w:t>c</w:t>
            </w:r>
            <w:r w:rsidRPr="00E475E7">
              <w:rPr>
                <w:b/>
                <w:bCs/>
                <w:color w:val="000000"/>
                <w:lang w:eastAsia="ja-JP"/>
              </w:rPr>
              <w:t xml:space="preserve"> (m</w:t>
            </w:r>
            <w:r w:rsidRPr="00E475E7">
              <w:rPr>
                <w:b/>
                <w:bCs/>
                <w:color w:val="000000"/>
                <w:vertAlign w:val="superscript"/>
                <w:lang w:eastAsia="ja-JP"/>
              </w:rPr>
              <w:t>2</w:t>
            </w:r>
            <w:r w:rsidRPr="00E475E7">
              <w:rPr>
                <w:b/>
                <w:bCs/>
                <w:color w:val="000000"/>
                <w:lang w:eastAsia="ja-JP"/>
              </w:rPr>
              <w:t>)</w:t>
            </w:r>
          </w:p>
        </w:tc>
        <w:tc>
          <w:tcPr>
            <w:tcW w:w="1124" w:type="dxa"/>
            <w:vAlign w:val="center"/>
          </w:tcPr>
          <w:p w14:paraId="1DA12C64" w14:textId="77777777" w:rsidR="00573838" w:rsidRPr="00E475E7" w:rsidRDefault="00573838" w:rsidP="005E4E05">
            <w:pPr>
              <w:spacing w:line="312" w:lineRule="auto"/>
              <w:jc w:val="center"/>
              <w:rPr>
                <w:b/>
                <w:bCs/>
                <w:color w:val="000000"/>
                <w:lang w:eastAsia="ja-JP"/>
              </w:rPr>
            </w:pPr>
            <w:r w:rsidRPr="00E475E7">
              <w:rPr>
                <w:b/>
                <w:bCs/>
                <w:color w:val="000000"/>
                <w:lang w:eastAsia="ja-JP"/>
              </w:rPr>
              <w:t>n</w:t>
            </w:r>
            <w:r w:rsidRPr="00E475E7">
              <w:rPr>
                <w:b/>
                <w:bCs/>
                <w:color w:val="000000"/>
                <w:vertAlign w:val="subscript"/>
                <w:lang w:eastAsia="ja-JP"/>
              </w:rPr>
              <w:t>c</w:t>
            </w:r>
          </w:p>
        </w:tc>
        <w:tc>
          <w:tcPr>
            <w:tcW w:w="1689" w:type="dxa"/>
            <w:noWrap/>
            <w:vAlign w:val="center"/>
          </w:tcPr>
          <w:p w14:paraId="4B30C0EF" w14:textId="77777777" w:rsidR="00573838" w:rsidRPr="00E475E7" w:rsidRDefault="00573838" w:rsidP="005E4E05">
            <w:pPr>
              <w:spacing w:line="312" w:lineRule="auto"/>
              <w:jc w:val="center"/>
              <w:rPr>
                <w:b/>
                <w:bCs/>
                <w:color w:val="000000"/>
                <w:lang w:eastAsia="ja-JP"/>
              </w:rPr>
            </w:pPr>
            <w:r w:rsidRPr="00E475E7">
              <w:rPr>
                <w:b/>
                <w:bCs/>
                <w:color w:val="000000"/>
                <w:lang w:eastAsia="ja-JP"/>
              </w:rPr>
              <w:t>g</w:t>
            </w:r>
            <w:r w:rsidRPr="00E475E7">
              <w:rPr>
                <w:b/>
                <w:bCs/>
                <w:color w:val="000000"/>
                <w:vertAlign w:val="subscript"/>
                <w:lang w:eastAsia="ja-JP"/>
              </w:rPr>
              <w:t>c</w:t>
            </w:r>
            <w:r w:rsidRPr="00E475E7">
              <w:rPr>
                <w:b/>
                <w:bCs/>
                <w:color w:val="000000"/>
                <w:lang w:eastAsia="ja-JP"/>
              </w:rPr>
              <w:t xml:space="preserve"> = n</w:t>
            </w:r>
            <w:r w:rsidRPr="00E475E7">
              <w:rPr>
                <w:b/>
                <w:bCs/>
                <w:color w:val="000000"/>
                <w:vertAlign w:val="subscript"/>
                <w:lang w:eastAsia="ja-JP"/>
              </w:rPr>
              <w:t>c</w:t>
            </w:r>
            <w:r w:rsidRPr="00E475E7">
              <w:rPr>
                <w:b/>
                <w:bCs/>
                <w:color w:val="000000"/>
                <w:lang w:eastAsia="ja-JP"/>
              </w:rPr>
              <w:t>.g</w:t>
            </w:r>
            <w:r w:rsidRPr="00E475E7">
              <w:rPr>
                <w:b/>
                <w:bCs/>
                <w:color w:val="000000"/>
                <w:vertAlign w:val="subscript"/>
                <w:lang w:eastAsia="ja-JP"/>
              </w:rPr>
              <w:t>c</w:t>
            </w:r>
            <w:r w:rsidRPr="00E475E7">
              <w:rPr>
                <w:b/>
                <w:bCs/>
                <w:color w:val="000000"/>
                <w:vertAlign w:val="superscript"/>
                <w:lang w:eastAsia="ja-JP"/>
              </w:rPr>
              <w:t>tc</w:t>
            </w:r>
            <w:r w:rsidRPr="00E475E7">
              <w:rPr>
                <w:b/>
                <w:bCs/>
                <w:color w:val="000000"/>
                <w:lang w:eastAsia="ja-JP"/>
              </w:rPr>
              <w:t>.S</w:t>
            </w:r>
            <w:r w:rsidRPr="00E475E7">
              <w:rPr>
                <w:b/>
                <w:bCs/>
                <w:color w:val="000000"/>
                <w:vertAlign w:val="subscript"/>
                <w:lang w:eastAsia="ja-JP"/>
              </w:rPr>
              <w:t xml:space="preserve">c  </w:t>
            </w:r>
            <w:r w:rsidRPr="00E475E7">
              <w:rPr>
                <w:b/>
                <w:bCs/>
                <w:color w:val="000000"/>
                <w:lang w:eastAsia="ja-JP"/>
              </w:rPr>
              <w:t>(kN)</w:t>
            </w:r>
          </w:p>
        </w:tc>
      </w:tr>
      <w:tr w:rsidR="00573838" w:rsidRPr="00E475E7" w14:paraId="1E37539F" w14:textId="77777777" w:rsidTr="00307B6B">
        <w:trPr>
          <w:trHeight w:val="510"/>
        </w:trPr>
        <w:tc>
          <w:tcPr>
            <w:tcW w:w="1276" w:type="dxa"/>
            <w:noWrap/>
            <w:vAlign w:val="center"/>
          </w:tcPr>
          <w:p w14:paraId="7C252CC8" w14:textId="77777777" w:rsidR="00573838" w:rsidRPr="00E475E7" w:rsidRDefault="00573838" w:rsidP="005E4E05">
            <w:pPr>
              <w:spacing w:line="312" w:lineRule="auto"/>
              <w:jc w:val="center"/>
              <w:rPr>
                <w:color w:val="000000"/>
                <w:lang w:eastAsia="ja-JP"/>
              </w:rPr>
            </w:pPr>
            <w:r>
              <w:rPr>
                <w:color w:val="000000"/>
                <w:lang w:eastAsia="ja-JP"/>
              </w:rPr>
              <w:t>1-2</w:t>
            </w:r>
          </w:p>
        </w:tc>
        <w:tc>
          <w:tcPr>
            <w:tcW w:w="1473" w:type="dxa"/>
            <w:noWrap/>
            <w:vAlign w:val="center"/>
          </w:tcPr>
          <w:p w14:paraId="3933DFCE" w14:textId="77777777" w:rsidR="00573838" w:rsidRPr="00E475E7" w:rsidRDefault="00573838" w:rsidP="005E4E05">
            <w:pPr>
              <w:spacing w:line="312" w:lineRule="auto"/>
              <w:jc w:val="center"/>
              <w:rPr>
                <w:color w:val="000000"/>
                <w:lang w:eastAsia="ja-JP"/>
              </w:rPr>
            </w:pPr>
            <w:r>
              <w:rPr>
                <w:color w:val="000000"/>
                <w:lang w:eastAsia="ja-JP"/>
              </w:rPr>
              <w:t>0.2</w:t>
            </w:r>
            <w:r w:rsidRPr="00E475E7">
              <w:rPr>
                <w:color w:val="000000"/>
                <w:lang w:eastAsia="ja-JP"/>
              </w:rPr>
              <w:t>5</w:t>
            </w:r>
          </w:p>
        </w:tc>
        <w:tc>
          <w:tcPr>
            <w:tcW w:w="3597" w:type="dxa"/>
            <w:noWrap/>
            <w:vAlign w:val="center"/>
          </w:tcPr>
          <w:p w14:paraId="161DB1F0" w14:textId="4DC852F1" w:rsidR="00573838" w:rsidRPr="00E475E7" w:rsidRDefault="00573838" w:rsidP="005E4E05">
            <w:pPr>
              <w:spacing w:line="312" w:lineRule="auto"/>
              <w:jc w:val="center"/>
              <w:rPr>
                <w:color w:val="000000"/>
                <w:lang w:eastAsia="ja-JP"/>
              </w:rPr>
            </w:pPr>
            <w:r>
              <w:rPr>
                <w:color w:val="000000"/>
                <w:lang w:eastAsia="ja-JP"/>
              </w:rPr>
              <w:t>0.8 x 2.1 = 1.68</w:t>
            </w:r>
          </w:p>
        </w:tc>
        <w:tc>
          <w:tcPr>
            <w:tcW w:w="1124" w:type="dxa"/>
            <w:vAlign w:val="center"/>
          </w:tcPr>
          <w:p w14:paraId="0C3FFE56" w14:textId="77777777" w:rsidR="00573838" w:rsidRPr="00E475E7" w:rsidRDefault="00573838" w:rsidP="005E4E05">
            <w:pPr>
              <w:spacing w:line="312" w:lineRule="auto"/>
              <w:jc w:val="center"/>
              <w:rPr>
                <w:color w:val="000000"/>
                <w:lang w:eastAsia="ja-JP"/>
              </w:rPr>
            </w:pPr>
            <w:r>
              <w:rPr>
                <w:color w:val="000000"/>
                <w:lang w:eastAsia="ja-JP"/>
              </w:rPr>
              <w:t>1.</w:t>
            </w:r>
            <w:r w:rsidRPr="00E475E7">
              <w:rPr>
                <w:color w:val="000000"/>
                <w:lang w:eastAsia="ja-JP"/>
              </w:rPr>
              <w:t>3</w:t>
            </w:r>
          </w:p>
        </w:tc>
        <w:tc>
          <w:tcPr>
            <w:tcW w:w="1689" w:type="dxa"/>
            <w:noWrap/>
            <w:vAlign w:val="center"/>
          </w:tcPr>
          <w:p w14:paraId="0E0CDAEC" w14:textId="5E8540BB" w:rsidR="00573838" w:rsidRPr="00E475E7" w:rsidRDefault="00573838" w:rsidP="00573838">
            <w:pPr>
              <w:spacing w:line="312" w:lineRule="auto"/>
              <w:jc w:val="center"/>
              <w:rPr>
                <w:color w:val="000000"/>
                <w:lang w:eastAsia="ja-JP"/>
              </w:rPr>
            </w:pPr>
            <w:r>
              <w:rPr>
                <w:color w:val="000000"/>
                <w:lang w:eastAsia="ja-JP"/>
              </w:rPr>
              <w:t>0.546</w:t>
            </w:r>
          </w:p>
        </w:tc>
      </w:tr>
      <w:tr w:rsidR="00573838" w:rsidRPr="00E475E7" w14:paraId="5EB1E564" w14:textId="77777777" w:rsidTr="00307B6B">
        <w:trPr>
          <w:trHeight w:val="510"/>
        </w:trPr>
        <w:tc>
          <w:tcPr>
            <w:tcW w:w="1276" w:type="dxa"/>
            <w:noWrap/>
            <w:vAlign w:val="center"/>
          </w:tcPr>
          <w:p w14:paraId="5F7C048D" w14:textId="5858E259" w:rsidR="00573838" w:rsidRDefault="00573838" w:rsidP="005E4E05">
            <w:pPr>
              <w:spacing w:line="312" w:lineRule="auto"/>
              <w:jc w:val="center"/>
              <w:rPr>
                <w:color w:val="000000"/>
                <w:lang w:eastAsia="ja-JP"/>
              </w:rPr>
            </w:pPr>
            <w:r>
              <w:rPr>
                <w:color w:val="000000"/>
                <w:lang w:eastAsia="ja-JP"/>
              </w:rPr>
              <w:t>2-3</w:t>
            </w:r>
          </w:p>
        </w:tc>
        <w:tc>
          <w:tcPr>
            <w:tcW w:w="1473" w:type="dxa"/>
            <w:noWrap/>
            <w:vAlign w:val="center"/>
          </w:tcPr>
          <w:p w14:paraId="33C77D00" w14:textId="5C050498" w:rsidR="00573838" w:rsidRDefault="00573838" w:rsidP="005E4E05">
            <w:pPr>
              <w:spacing w:line="312" w:lineRule="auto"/>
              <w:jc w:val="center"/>
              <w:rPr>
                <w:color w:val="000000"/>
                <w:lang w:eastAsia="ja-JP"/>
              </w:rPr>
            </w:pPr>
            <w:r>
              <w:rPr>
                <w:color w:val="000000"/>
                <w:lang w:eastAsia="ja-JP"/>
              </w:rPr>
              <w:t>0</w:t>
            </w:r>
          </w:p>
        </w:tc>
        <w:tc>
          <w:tcPr>
            <w:tcW w:w="3597" w:type="dxa"/>
            <w:noWrap/>
            <w:vAlign w:val="center"/>
          </w:tcPr>
          <w:p w14:paraId="0713326F" w14:textId="478E355A" w:rsidR="00573838" w:rsidRDefault="00573838" w:rsidP="005E4E05">
            <w:pPr>
              <w:spacing w:line="312" w:lineRule="auto"/>
              <w:jc w:val="center"/>
              <w:rPr>
                <w:color w:val="000000"/>
                <w:lang w:eastAsia="ja-JP"/>
              </w:rPr>
            </w:pPr>
            <w:r>
              <w:rPr>
                <w:color w:val="000000"/>
                <w:lang w:eastAsia="ja-JP"/>
              </w:rPr>
              <w:t>0</w:t>
            </w:r>
          </w:p>
        </w:tc>
        <w:tc>
          <w:tcPr>
            <w:tcW w:w="1124" w:type="dxa"/>
            <w:vAlign w:val="center"/>
          </w:tcPr>
          <w:p w14:paraId="0682801A" w14:textId="35A19A62" w:rsidR="00573838" w:rsidRDefault="00573838" w:rsidP="005E4E05">
            <w:pPr>
              <w:spacing w:line="312" w:lineRule="auto"/>
              <w:jc w:val="center"/>
              <w:rPr>
                <w:color w:val="000000"/>
                <w:lang w:eastAsia="ja-JP"/>
              </w:rPr>
            </w:pPr>
            <w:r>
              <w:rPr>
                <w:color w:val="000000"/>
                <w:lang w:eastAsia="ja-JP"/>
              </w:rPr>
              <w:t>0</w:t>
            </w:r>
          </w:p>
        </w:tc>
        <w:tc>
          <w:tcPr>
            <w:tcW w:w="1689" w:type="dxa"/>
            <w:noWrap/>
            <w:vAlign w:val="center"/>
          </w:tcPr>
          <w:p w14:paraId="57792CA0" w14:textId="13AC6F88" w:rsidR="00573838" w:rsidRDefault="00573838" w:rsidP="00573838">
            <w:pPr>
              <w:spacing w:line="312" w:lineRule="auto"/>
              <w:jc w:val="center"/>
              <w:rPr>
                <w:color w:val="000000"/>
                <w:lang w:eastAsia="ja-JP"/>
              </w:rPr>
            </w:pPr>
            <w:r>
              <w:rPr>
                <w:color w:val="000000"/>
                <w:lang w:eastAsia="ja-JP"/>
              </w:rPr>
              <w:t>0</w:t>
            </w:r>
          </w:p>
        </w:tc>
      </w:tr>
      <w:tr w:rsidR="00573838" w:rsidRPr="00E475E7" w14:paraId="07E41FDE" w14:textId="77777777" w:rsidTr="00307B6B">
        <w:trPr>
          <w:trHeight w:val="510"/>
        </w:trPr>
        <w:tc>
          <w:tcPr>
            <w:tcW w:w="1276" w:type="dxa"/>
            <w:noWrap/>
            <w:vAlign w:val="center"/>
          </w:tcPr>
          <w:p w14:paraId="44AAB38B" w14:textId="64F058C8" w:rsidR="00573838" w:rsidRDefault="00573838" w:rsidP="005E4E05">
            <w:pPr>
              <w:spacing w:line="312" w:lineRule="auto"/>
              <w:jc w:val="center"/>
              <w:rPr>
                <w:color w:val="000000"/>
                <w:lang w:eastAsia="ja-JP"/>
              </w:rPr>
            </w:pPr>
            <w:r>
              <w:rPr>
                <w:color w:val="000000"/>
                <w:lang w:eastAsia="ja-JP"/>
              </w:rPr>
              <w:t>3-4</w:t>
            </w:r>
          </w:p>
        </w:tc>
        <w:tc>
          <w:tcPr>
            <w:tcW w:w="1473" w:type="dxa"/>
            <w:noWrap/>
            <w:vAlign w:val="center"/>
          </w:tcPr>
          <w:p w14:paraId="63B6A5AC" w14:textId="67C186DF" w:rsidR="00573838" w:rsidRDefault="00573838" w:rsidP="005E4E05">
            <w:pPr>
              <w:spacing w:line="312" w:lineRule="auto"/>
              <w:jc w:val="center"/>
              <w:rPr>
                <w:color w:val="000000"/>
                <w:lang w:eastAsia="ja-JP"/>
              </w:rPr>
            </w:pPr>
            <w:r>
              <w:rPr>
                <w:color w:val="000000"/>
                <w:lang w:eastAsia="ja-JP"/>
              </w:rPr>
              <w:t>0</w:t>
            </w:r>
          </w:p>
        </w:tc>
        <w:tc>
          <w:tcPr>
            <w:tcW w:w="3597" w:type="dxa"/>
            <w:noWrap/>
            <w:vAlign w:val="center"/>
          </w:tcPr>
          <w:p w14:paraId="70FEB0F1" w14:textId="066001C4" w:rsidR="00573838" w:rsidRDefault="00573838" w:rsidP="005E4E05">
            <w:pPr>
              <w:spacing w:line="312" w:lineRule="auto"/>
              <w:jc w:val="center"/>
              <w:rPr>
                <w:color w:val="000000"/>
                <w:lang w:eastAsia="ja-JP"/>
              </w:rPr>
            </w:pPr>
            <w:r>
              <w:rPr>
                <w:color w:val="000000"/>
                <w:lang w:eastAsia="ja-JP"/>
              </w:rPr>
              <w:t>0</w:t>
            </w:r>
          </w:p>
        </w:tc>
        <w:tc>
          <w:tcPr>
            <w:tcW w:w="1124" w:type="dxa"/>
            <w:vAlign w:val="center"/>
          </w:tcPr>
          <w:p w14:paraId="75D6F83F" w14:textId="2C306D22" w:rsidR="00573838" w:rsidRDefault="00573838" w:rsidP="005E4E05">
            <w:pPr>
              <w:spacing w:line="312" w:lineRule="auto"/>
              <w:jc w:val="center"/>
              <w:rPr>
                <w:color w:val="000000"/>
                <w:lang w:eastAsia="ja-JP"/>
              </w:rPr>
            </w:pPr>
            <w:r>
              <w:rPr>
                <w:color w:val="000000"/>
                <w:lang w:eastAsia="ja-JP"/>
              </w:rPr>
              <w:t>0</w:t>
            </w:r>
          </w:p>
        </w:tc>
        <w:tc>
          <w:tcPr>
            <w:tcW w:w="1689" w:type="dxa"/>
            <w:noWrap/>
            <w:vAlign w:val="center"/>
          </w:tcPr>
          <w:p w14:paraId="52FE7BE7" w14:textId="58D77C47" w:rsidR="00573838" w:rsidRDefault="00573838" w:rsidP="00573838">
            <w:pPr>
              <w:spacing w:line="312" w:lineRule="auto"/>
              <w:jc w:val="center"/>
              <w:rPr>
                <w:color w:val="000000"/>
                <w:lang w:eastAsia="ja-JP"/>
              </w:rPr>
            </w:pPr>
            <w:r>
              <w:rPr>
                <w:color w:val="000000"/>
                <w:lang w:eastAsia="ja-JP"/>
              </w:rPr>
              <w:t>0</w:t>
            </w:r>
          </w:p>
        </w:tc>
      </w:tr>
      <w:tr w:rsidR="00573838" w:rsidRPr="00E475E7" w14:paraId="2F2C7A34" w14:textId="77777777" w:rsidTr="00307B6B">
        <w:trPr>
          <w:trHeight w:val="510"/>
        </w:trPr>
        <w:tc>
          <w:tcPr>
            <w:tcW w:w="1276" w:type="dxa"/>
            <w:noWrap/>
            <w:vAlign w:val="center"/>
          </w:tcPr>
          <w:p w14:paraId="4FED62FB" w14:textId="738AD26F" w:rsidR="00573838" w:rsidRDefault="00573838" w:rsidP="005E4E05">
            <w:pPr>
              <w:spacing w:line="312" w:lineRule="auto"/>
              <w:jc w:val="center"/>
              <w:rPr>
                <w:color w:val="000000"/>
                <w:lang w:eastAsia="ja-JP"/>
              </w:rPr>
            </w:pPr>
            <w:r>
              <w:rPr>
                <w:color w:val="000000"/>
                <w:lang w:eastAsia="ja-JP"/>
              </w:rPr>
              <w:t>4-5</w:t>
            </w:r>
          </w:p>
        </w:tc>
        <w:tc>
          <w:tcPr>
            <w:tcW w:w="1473" w:type="dxa"/>
            <w:noWrap/>
            <w:vAlign w:val="center"/>
          </w:tcPr>
          <w:p w14:paraId="60FB1465" w14:textId="3FE34BBA" w:rsidR="00573838" w:rsidRDefault="00573838" w:rsidP="005E4E05">
            <w:pPr>
              <w:spacing w:line="312" w:lineRule="auto"/>
              <w:jc w:val="center"/>
              <w:rPr>
                <w:color w:val="000000"/>
                <w:lang w:eastAsia="ja-JP"/>
              </w:rPr>
            </w:pPr>
            <w:r>
              <w:rPr>
                <w:color w:val="000000"/>
                <w:lang w:eastAsia="ja-JP"/>
              </w:rPr>
              <w:t>0</w:t>
            </w:r>
          </w:p>
        </w:tc>
        <w:tc>
          <w:tcPr>
            <w:tcW w:w="3597" w:type="dxa"/>
            <w:noWrap/>
            <w:vAlign w:val="center"/>
          </w:tcPr>
          <w:p w14:paraId="1B4A3F09" w14:textId="0DDD047A" w:rsidR="00573838" w:rsidRDefault="00573838" w:rsidP="005E4E05">
            <w:pPr>
              <w:spacing w:line="312" w:lineRule="auto"/>
              <w:jc w:val="center"/>
              <w:rPr>
                <w:color w:val="000000"/>
                <w:lang w:eastAsia="ja-JP"/>
              </w:rPr>
            </w:pPr>
            <w:r>
              <w:rPr>
                <w:color w:val="000000"/>
                <w:lang w:eastAsia="ja-JP"/>
              </w:rPr>
              <w:t>0</w:t>
            </w:r>
          </w:p>
        </w:tc>
        <w:tc>
          <w:tcPr>
            <w:tcW w:w="1124" w:type="dxa"/>
            <w:vAlign w:val="center"/>
          </w:tcPr>
          <w:p w14:paraId="0A60F5AB" w14:textId="730170FE" w:rsidR="00573838" w:rsidRDefault="00573838" w:rsidP="005E4E05">
            <w:pPr>
              <w:spacing w:line="312" w:lineRule="auto"/>
              <w:jc w:val="center"/>
              <w:rPr>
                <w:color w:val="000000"/>
                <w:lang w:eastAsia="ja-JP"/>
              </w:rPr>
            </w:pPr>
            <w:r>
              <w:rPr>
                <w:color w:val="000000"/>
                <w:lang w:eastAsia="ja-JP"/>
              </w:rPr>
              <w:t>0</w:t>
            </w:r>
          </w:p>
        </w:tc>
        <w:tc>
          <w:tcPr>
            <w:tcW w:w="1689" w:type="dxa"/>
            <w:noWrap/>
            <w:vAlign w:val="center"/>
          </w:tcPr>
          <w:p w14:paraId="44BD59D8" w14:textId="1958B4B7" w:rsidR="00573838" w:rsidRDefault="00573838" w:rsidP="00573838">
            <w:pPr>
              <w:spacing w:line="312" w:lineRule="auto"/>
              <w:jc w:val="center"/>
              <w:rPr>
                <w:color w:val="000000"/>
                <w:lang w:eastAsia="ja-JP"/>
              </w:rPr>
            </w:pPr>
            <w:r>
              <w:rPr>
                <w:color w:val="000000"/>
                <w:lang w:eastAsia="ja-JP"/>
              </w:rPr>
              <w:t>0</w:t>
            </w:r>
          </w:p>
        </w:tc>
      </w:tr>
      <w:tr w:rsidR="00573838" w:rsidRPr="00E475E7" w14:paraId="41B2572D" w14:textId="77777777" w:rsidTr="00307B6B">
        <w:trPr>
          <w:trHeight w:val="510"/>
        </w:trPr>
        <w:tc>
          <w:tcPr>
            <w:tcW w:w="1276" w:type="dxa"/>
            <w:noWrap/>
            <w:vAlign w:val="center"/>
          </w:tcPr>
          <w:p w14:paraId="599F48FE" w14:textId="77777777" w:rsidR="00573838" w:rsidRDefault="00573838" w:rsidP="005E4E05">
            <w:pPr>
              <w:spacing w:line="312" w:lineRule="auto"/>
              <w:jc w:val="center"/>
              <w:rPr>
                <w:color w:val="000000"/>
                <w:lang w:eastAsia="ja-JP"/>
              </w:rPr>
            </w:pPr>
            <w:r>
              <w:rPr>
                <w:color w:val="000000"/>
                <w:lang w:eastAsia="ja-JP"/>
              </w:rPr>
              <w:t>5-6</w:t>
            </w:r>
          </w:p>
        </w:tc>
        <w:tc>
          <w:tcPr>
            <w:tcW w:w="1473" w:type="dxa"/>
            <w:noWrap/>
            <w:vAlign w:val="center"/>
          </w:tcPr>
          <w:p w14:paraId="4EC02F1C" w14:textId="77777777" w:rsidR="00573838" w:rsidRDefault="00573838" w:rsidP="005E4E05">
            <w:pPr>
              <w:spacing w:line="312" w:lineRule="auto"/>
              <w:jc w:val="center"/>
              <w:rPr>
                <w:color w:val="000000"/>
                <w:lang w:eastAsia="ja-JP"/>
              </w:rPr>
            </w:pPr>
            <w:r>
              <w:rPr>
                <w:color w:val="000000"/>
                <w:lang w:eastAsia="ja-JP"/>
              </w:rPr>
              <w:t>0.2</w:t>
            </w:r>
            <w:r w:rsidRPr="00E475E7">
              <w:rPr>
                <w:color w:val="000000"/>
                <w:lang w:eastAsia="ja-JP"/>
              </w:rPr>
              <w:t>5</w:t>
            </w:r>
          </w:p>
        </w:tc>
        <w:tc>
          <w:tcPr>
            <w:tcW w:w="3597" w:type="dxa"/>
            <w:noWrap/>
            <w:vAlign w:val="center"/>
          </w:tcPr>
          <w:p w14:paraId="3DDC2229" w14:textId="46E48119" w:rsidR="00573838" w:rsidRDefault="00573838" w:rsidP="00573838">
            <w:pPr>
              <w:spacing w:line="312" w:lineRule="auto"/>
              <w:jc w:val="center"/>
              <w:rPr>
                <w:color w:val="000000"/>
                <w:lang w:eastAsia="ja-JP"/>
              </w:rPr>
            </w:pPr>
            <w:r>
              <w:rPr>
                <w:color w:val="000000"/>
                <w:lang w:eastAsia="ja-JP"/>
              </w:rPr>
              <w:t>1.2 x 1.5 = 1.8</w:t>
            </w:r>
          </w:p>
        </w:tc>
        <w:tc>
          <w:tcPr>
            <w:tcW w:w="1124" w:type="dxa"/>
            <w:vAlign w:val="center"/>
          </w:tcPr>
          <w:p w14:paraId="41174255" w14:textId="77777777" w:rsidR="00573838" w:rsidRPr="00E475E7" w:rsidRDefault="00573838" w:rsidP="005E4E05">
            <w:pPr>
              <w:spacing w:line="312" w:lineRule="auto"/>
              <w:jc w:val="center"/>
              <w:rPr>
                <w:color w:val="000000"/>
                <w:lang w:eastAsia="ja-JP"/>
              </w:rPr>
            </w:pPr>
            <w:r>
              <w:rPr>
                <w:color w:val="000000"/>
                <w:lang w:eastAsia="ja-JP"/>
              </w:rPr>
              <w:t>1.</w:t>
            </w:r>
            <w:r w:rsidRPr="00E475E7">
              <w:rPr>
                <w:color w:val="000000"/>
                <w:lang w:eastAsia="ja-JP"/>
              </w:rPr>
              <w:t>3</w:t>
            </w:r>
          </w:p>
        </w:tc>
        <w:tc>
          <w:tcPr>
            <w:tcW w:w="1689" w:type="dxa"/>
            <w:noWrap/>
            <w:vAlign w:val="center"/>
          </w:tcPr>
          <w:p w14:paraId="34587CA3" w14:textId="69425E35" w:rsidR="00573838" w:rsidRDefault="00573838" w:rsidP="005E4E05">
            <w:pPr>
              <w:spacing w:line="312" w:lineRule="auto"/>
              <w:jc w:val="center"/>
              <w:rPr>
                <w:color w:val="000000"/>
                <w:lang w:eastAsia="ja-JP"/>
              </w:rPr>
            </w:pPr>
            <w:r>
              <w:rPr>
                <w:color w:val="000000"/>
                <w:lang w:eastAsia="ja-JP"/>
              </w:rPr>
              <w:t>0.585</w:t>
            </w:r>
          </w:p>
        </w:tc>
      </w:tr>
      <w:tr w:rsidR="00573838" w:rsidRPr="00E475E7" w14:paraId="1FD8069F" w14:textId="77777777" w:rsidTr="00307B6B">
        <w:trPr>
          <w:trHeight w:val="510"/>
        </w:trPr>
        <w:tc>
          <w:tcPr>
            <w:tcW w:w="1276" w:type="dxa"/>
            <w:noWrap/>
            <w:vAlign w:val="center"/>
          </w:tcPr>
          <w:p w14:paraId="177A8F07" w14:textId="3D82BFCE" w:rsidR="00573838" w:rsidRDefault="00573838" w:rsidP="005E4E05">
            <w:pPr>
              <w:spacing w:line="312" w:lineRule="auto"/>
              <w:jc w:val="center"/>
              <w:rPr>
                <w:color w:val="000000"/>
                <w:lang w:eastAsia="ja-JP"/>
              </w:rPr>
            </w:pPr>
            <w:r>
              <w:rPr>
                <w:color w:val="000000"/>
                <w:lang w:eastAsia="ja-JP"/>
              </w:rPr>
              <w:t>6-7</w:t>
            </w:r>
          </w:p>
        </w:tc>
        <w:tc>
          <w:tcPr>
            <w:tcW w:w="1473" w:type="dxa"/>
            <w:noWrap/>
            <w:vAlign w:val="center"/>
          </w:tcPr>
          <w:p w14:paraId="53CDABAD" w14:textId="6814B5A4" w:rsidR="00573838" w:rsidRDefault="00573838" w:rsidP="005E4E05">
            <w:pPr>
              <w:spacing w:line="312" w:lineRule="auto"/>
              <w:jc w:val="center"/>
              <w:rPr>
                <w:color w:val="000000"/>
                <w:lang w:eastAsia="ja-JP"/>
              </w:rPr>
            </w:pPr>
            <w:r>
              <w:rPr>
                <w:color w:val="000000"/>
                <w:lang w:eastAsia="ja-JP"/>
              </w:rPr>
              <w:t>0</w:t>
            </w:r>
          </w:p>
        </w:tc>
        <w:tc>
          <w:tcPr>
            <w:tcW w:w="3597" w:type="dxa"/>
            <w:noWrap/>
            <w:vAlign w:val="center"/>
          </w:tcPr>
          <w:p w14:paraId="143FE52A" w14:textId="7D8932E9" w:rsidR="00573838" w:rsidRDefault="00573838" w:rsidP="00573838">
            <w:pPr>
              <w:spacing w:line="312" w:lineRule="auto"/>
              <w:jc w:val="center"/>
              <w:rPr>
                <w:color w:val="000000"/>
                <w:lang w:eastAsia="ja-JP"/>
              </w:rPr>
            </w:pPr>
            <w:r>
              <w:rPr>
                <w:color w:val="000000"/>
                <w:lang w:eastAsia="ja-JP"/>
              </w:rPr>
              <w:t>0</w:t>
            </w:r>
          </w:p>
        </w:tc>
        <w:tc>
          <w:tcPr>
            <w:tcW w:w="1124" w:type="dxa"/>
            <w:vAlign w:val="center"/>
          </w:tcPr>
          <w:p w14:paraId="72474383" w14:textId="137308C9" w:rsidR="00573838" w:rsidRDefault="00573838" w:rsidP="005E4E05">
            <w:pPr>
              <w:spacing w:line="312" w:lineRule="auto"/>
              <w:jc w:val="center"/>
              <w:rPr>
                <w:color w:val="000000"/>
                <w:lang w:eastAsia="ja-JP"/>
              </w:rPr>
            </w:pPr>
            <w:r>
              <w:rPr>
                <w:color w:val="000000"/>
                <w:lang w:eastAsia="ja-JP"/>
              </w:rPr>
              <w:t>0</w:t>
            </w:r>
          </w:p>
        </w:tc>
        <w:tc>
          <w:tcPr>
            <w:tcW w:w="1689" w:type="dxa"/>
            <w:noWrap/>
            <w:vAlign w:val="center"/>
          </w:tcPr>
          <w:p w14:paraId="32F5EED4" w14:textId="3F24CF53" w:rsidR="00573838" w:rsidRDefault="00573838" w:rsidP="005E4E05">
            <w:pPr>
              <w:spacing w:line="312" w:lineRule="auto"/>
              <w:jc w:val="center"/>
              <w:rPr>
                <w:color w:val="000000"/>
                <w:lang w:eastAsia="ja-JP"/>
              </w:rPr>
            </w:pPr>
            <w:r>
              <w:rPr>
                <w:color w:val="000000"/>
                <w:lang w:eastAsia="ja-JP"/>
              </w:rPr>
              <w:t>0</w:t>
            </w:r>
          </w:p>
        </w:tc>
      </w:tr>
      <w:bookmarkEnd w:id="1070"/>
      <w:bookmarkEnd w:id="1071"/>
      <w:bookmarkEnd w:id="1072"/>
      <w:bookmarkEnd w:id="1073"/>
      <w:bookmarkEnd w:id="1074"/>
      <w:bookmarkEnd w:id="1075"/>
      <w:bookmarkEnd w:id="1076"/>
      <w:bookmarkEnd w:id="1077"/>
      <w:bookmarkEnd w:id="1078"/>
      <w:bookmarkEnd w:id="1079"/>
      <w:bookmarkEnd w:id="1080"/>
      <w:bookmarkEnd w:id="1081"/>
      <w:bookmarkEnd w:id="1082"/>
    </w:tbl>
    <w:p w14:paraId="2D911FCA" w14:textId="77777777" w:rsidR="00C11EA5" w:rsidRDefault="00C11EA5" w:rsidP="00C11EA5">
      <w:pPr>
        <w:jc w:val="center"/>
        <w:rPr>
          <w:i/>
          <w:color w:val="000000"/>
        </w:rPr>
      </w:pPr>
    </w:p>
    <w:p w14:paraId="1980968D" w14:textId="2C275144" w:rsidR="00C11EA5" w:rsidRPr="00E47508" w:rsidRDefault="00E94DE1" w:rsidP="00E94DE1">
      <w:pPr>
        <w:pStyle w:val="Caption"/>
        <w:rPr>
          <w:i/>
          <w:color w:val="000000"/>
        </w:rPr>
      </w:pPr>
      <w:bookmarkStart w:id="1084" w:name="_Toc106232385"/>
      <w:r w:rsidRPr="00E94DE1">
        <w:rPr>
          <w:i/>
        </w:rPr>
        <w:t>Bảng 2.</w:t>
      </w:r>
      <w:r w:rsidRPr="00E94DE1">
        <w:rPr>
          <w:i/>
        </w:rPr>
        <w:fldChar w:fldCharType="begin"/>
      </w:r>
      <w:r w:rsidRPr="00E94DE1">
        <w:rPr>
          <w:i/>
        </w:rPr>
        <w:instrText xml:space="preserve"> SEQ Bảng_2. \* ARABIC </w:instrText>
      </w:r>
      <w:r w:rsidRPr="00E94DE1">
        <w:rPr>
          <w:i/>
        </w:rPr>
        <w:fldChar w:fldCharType="separate"/>
      </w:r>
      <w:r w:rsidR="006F7EA9">
        <w:rPr>
          <w:i/>
          <w:noProof/>
        </w:rPr>
        <w:t>9</w:t>
      </w:r>
      <w:r w:rsidRPr="00E94DE1">
        <w:rPr>
          <w:i/>
        </w:rPr>
        <w:fldChar w:fldCharType="end"/>
      </w:r>
      <w:r w:rsidRPr="00E94DE1">
        <w:rPr>
          <w:i/>
        </w:rPr>
        <w:t>:</w:t>
      </w:r>
      <w:r>
        <w:t xml:space="preserve"> </w:t>
      </w:r>
      <w:r w:rsidR="00C11EA5" w:rsidRPr="00E47508">
        <w:rPr>
          <w:i/>
          <w:color w:val="000000"/>
        </w:rPr>
        <w:t>Bảng tính diện tích tường xây trên dầ</w:t>
      </w:r>
      <w:r>
        <w:rPr>
          <w:i/>
          <w:color w:val="000000"/>
        </w:rPr>
        <w:t>m</w:t>
      </w:r>
      <w:bookmarkEnd w:id="1084"/>
    </w:p>
    <w:p w14:paraId="2BEDE71E" w14:textId="0CB34E64" w:rsidR="008A3569" w:rsidRPr="00E94DE1" w:rsidRDefault="00C11EA5" w:rsidP="00C11EA5">
      <w:pPr>
        <w:spacing w:line="312" w:lineRule="auto"/>
        <w:jc w:val="center"/>
        <w:rPr>
          <w:b/>
          <w:i/>
          <w:color w:val="000000"/>
        </w:rPr>
      </w:pPr>
      <w:r w:rsidRPr="00E94DE1">
        <w:rPr>
          <w:b/>
          <w:i/>
          <w:color w:val="000000"/>
        </w:rPr>
        <w:t>(Chiều cao tường: htường = htầng - hdầm = 3,9 – 0,35 = 3,55 (m))</w:t>
      </w:r>
    </w:p>
    <w:tbl>
      <w:tblPr>
        <w:tblW w:w="9200" w:type="dxa"/>
        <w:tblInd w:w="98" w:type="dxa"/>
        <w:tblLook w:val="00A0" w:firstRow="1" w:lastRow="0" w:firstColumn="1" w:lastColumn="0" w:noHBand="0" w:noVBand="0"/>
      </w:tblPr>
      <w:tblGrid>
        <w:gridCol w:w="1423"/>
        <w:gridCol w:w="2263"/>
        <w:gridCol w:w="5514"/>
      </w:tblGrid>
      <w:tr w:rsidR="008A3569" w:rsidRPr="00E475E7" w14:paraId="207F0A9C" w14:textId="77777777" w:rsidTr="00307B6B">
        <w:trPr>
          <w:trHeight w:val="759"/>
        </w:trPr>
        <w:tc>
          <w:tcPr>
            <w:tcW w:w="1423" w:type="dxa"/>
            <w:tcBorders>
              <w:top w:val="single" w:sz="8" w:space="0" w:color="auto"/>
              <w:left w:val="single" w:sz="8" w:space="0" w:color="auto"/>
              <w:bottom w:val="single" w:sz="8" w:space="0" w:color="auto"/>
              <w:right w:val="single" w:sz="8" w:space="0" w:color="auto"/>
            </w:tcBorders>
            <w:noWrap/>
            <w:vAlign w:val="center"/>
          </w:tcPr>
          <w:p w14:paraId="60C83F64" w14:textId="77777777" w:rsidR="008A3569" w:rsidRPr="00E475E7" w:rsidRDefault="008A3569" w:rsidP="00735F31">
            <w:pPr>
              <w:spacing w:line="312" w:lineRule="auto"/>
              <w:jc w:val="center"/>
              <w:rPr>
                <w:b/>
                <w:bCs/>
                <w:color w:val="000000"/>
                <w:lang w:eastAsia="ja-JP"/>
              </w:rPr>
            </w:pPr>
            <w:r w:rsidRPr="00E475E7">
              <w:rPr>
                <w:b/>
                <w:bCs/>
                <w:color w:val="000000"/>
                <w:lang w:eastAsia="ja-JP"/>
              </w:rPr>
              <w:t>Nhịp</w:t>
            </w:r>
          </w:p>
        </w:tc>
        <w:tc>
          <w:tcPr>
            <w:tcW w:w="2263" w:type="dxa"/>
            <w:tcBorders>
              <w:top w:val="single" w:sz="8" w:space="0" w:color="auto"/>
              <w:left w:val="nil"/>
              <w:bottom w:val="single" w:sz="8" w:space="0" w:color="auto"/>
              <w:right w:val="single" w:sz="8" w:space="0" w:color="auto"/>
            </w:tcBorders>
            <w:noWrap/>
            <w:vAlign w:val="center"/>
          </w:tcPr>
          <w:p w14:paraId="7D34C2D4" w14:textId="77777777" w:rsidR="008A3569" w:rsidRPr="00E475E7" w:rsidRDefault="008A3569" w:rsidP="00735F31">
            <w:pPr>
              <w:spacing w:line="312" w:lineRule="auto"/>
              <w:jc w:val="center"/>
              <w:rPr>
                <w:b/>
                <w:bCs/>
                <w:color w:val="000000"/>
                <w:lang w:eastAsia="ja-JP"/>
              </w:rPr>
            </w:pPr>
            <w:r w:rsidRPr="00E475E7">
              <w:rPr>
                <w:b/>
                <w:bCs/>
                <w:color w:val="000000"/>
                <w:lang w:eastAsia="ja-JP"/>
              </w:rPr>
              <w:t>l (m)</w:t>
            </w:r>
          </w:p>
        </w:tc>
        <w:tc>
          <w:tcPr>
            <w:tcW w:w="5514" w:type="dxa"/>
            <w:tcBorders>
              <w:top w:val="single" w:sz="8" w:space="0" w:color="auto"/>
              <w:left w:val="nil"/>
              <w:bottom w:val="single" w:sz="8" w:space="0" w:color="auto"/>
              <w:right w:val="single" w:sz="8" w:space="0" w:color="auto"/>
            </w:tcBorders>
            <w:noWrap/>
            <w:vAlign w:val="center"/>
          </w:tcPr>
          <w:p w14:paraId="6C23479C" w14:textId="322508D9" w:rsidR="008A3569" w:rsidRPr="00E475E7" w:rsidRDefault="008A3569" w:rsidP="00735F31">
            <w:pPr>
              <w:spacing w:line="312" w:lineRule="auto"/>
              <w:jc w:val="center"/>
              <w:rPr>
                <w:b/>
                <w:bCs/>
                <w:color w:val="000000"/>
                <w:lang w:eastAsia="ja-JP"/>
              </w:rPr>
            </w:pPr>
            <w:r w:rsidRPr="00E475E7">
              <w:rPr>
                <w:b/>
                <w:bCs/>
                <w:color w:val="000000"/>
                <w:lang w:eastAsia="ja-JP"/>
              </w:rPr>
              <w:t>S</w:t>
            </w:r>
            <w:r w:rsidRPr="00E475E7">
              <w:rPr>
                <w:b/>
                <w:bCs/>
                <w:color w:val="000000"/>
                <w:vertAlign w:val="subscript"/>
                <w:lang w:eastAsia="ja-JP"/>
              </w:rPr>
              <w:t>t</w:t>
            </w:r>
            <w:r w:rsidRPr="00E475E7">
              <w:rPr>
                <w:b/>
                <w:bCs/>
                <w:color w:val="000000"/>
                <w:lang w:eastAsia="ja-JP"/>
              </w:rPr>
              <w:t xml:space="preserve"> = (l x h</w:t>
            </w:r>
            <w:r w:rsidRPr="00E475E7">
              <w:rPr>
                <w:b/>
                <w:bCs/>
                <w:color w:val="000000"/>
                <w:vertAlign w:val="subscript"/>
                <w:lang w:eastAsia="ja-JP"/>
              </w:rPr>
              <w:t>tường</w:t>
            </w:r>
            <w:r w:rsidRPr="00E475E7">
              <w:rPr>
                <w:b/>
                <w:bCs/>
                <w:color w:val="000000"/>
                <w:lang w:eastAsia="ja-JP"/>
              </w:rPr>
              <w:t>) - S</w:t>
            </w:r>
            <w:r w:rsidRPr="00E475E7">
              <w:rPr>
                <w:b/>
                <w:bCs/>
                <w:color w:val="000000"/>
                <w:vertAlign w:val="subscript"/>
                <w:lang w:eastAsia="ja-JP"/>
              </w:rPr>
              <w:t>c</w:t>
            </w:r>
            <w:r w:rsidR="00573838">
              <w:rPr>
                <w:b/>
                <w:bCs/>
                <w:color w:val="000000"/>
                <w:vertAlign w:val="subscript"/>
                <w:lang w:eastAsia="ja-JP"/>
              </w:rPr>
              <w:t xml:space="preserve"> </w:t>
            </w:r>
            <w:r w:rsidRPr="00E475E7">
              <w:rPr>
                <w:b/>
                <w:bCs/>
                <w:color w:val="000000"/>
                <w:lang w:eastAsia="ja-JP"/>
              </w:rPr>
              <w:t>(m</w:t>
            </w:r>
            <w:r w:rsidRPr="00E475E7">
              <w:rPr>
                <w:b/>
                <w:bCs/>
                <w:color w:val="000000"/>
                <w:vertAlign w:val="superscript"/>
                <w:lang w:eastAsia="ja-JP"/>
              </w:rPr>
              <w:t>2</w:t>
            </w:r>
            <w:r w:rsidRPr="00E475E7">
              <w:rPr>
                <w:b/>
                <w:bCs/>
                <w:color w:val="000000"/>
                <w:lang w:eastAsia="ja-JP"/>
              </w:rPr>
              <w:t>)</w:t>
            </w:r>
          </w:p>
        </w:tc>
      </w:tr>
      <w:tr w:rsidR="008A3569" w:rsidRPr="00E475E7" w14:paraId="432508F1" w14:textId="77777777" w:rsidTr="00307B6B">
        <w:trPr>
          <w:trHeight w:val="759"/>
        </w:trPr>
        <w:tc>
          <w:tcPr>
            <w:tcW w:w="1423" w:type="dxa"/>
            <w:tcBorders>
              <w:top w:val="single" w:sz="8" w:space="0" w:color="auto"/>
              <w:left w:val="single" w:sz="8" w:space="0" w:color="auto"/>
              <w:bottom w:val="single" w:sz="8" w:space="0" w:color="auto"/>
              <w:right w:val="single" w:sz="8" w:space="0" w:color="auto"/>
            </w:tcBorders>
            <w:noWrap/>
            <w:vAlign w:val="center"/>
          </w:tcPr>
          <w:p w14:paraId="44C6BB8B" w14:textId="77777777" w:rsidR="008A3569" w:rsidRPr="00E475E7" w:rsidRDefault="008A3569" w:rsidP="00735F31">
            <w:pPr>
              <w:spacing w:line="312" w:lineRule="auto"/>
              <w:jc w:val="center"/>
              <w:rPr>
                <w:color w:val="000000"/>
                <w:lang w:eastAsia="ja-JP"/>
              </w:rPr>
            </w:pPr>
            <w:r>
              <w:rPr>
                <w:color w:val="000000"/>
                <w:lang w:eastAsia="ja-JP"/>
              </w:rPr>
              <w:t>1-2</w:t>
            </w:r>
          </w:p>
        </w:tc>
        <w:tc>
          <w:tcPr>
            <w:tcW w:w="2263" w:type="dxa"/>
            <w:tcBorders>
              <w:top w:val="single" w:sz="8" w:space="0" w:color="auto"/>
              <w:left w:val="nil"/>
              <w:bottom w:val="single" w:sz="8" w:space="0" w:color="auto"/>
              <w:right w:val="single" w:sz="8" w:space="0" w:color="auto"/>
            </w:tcBorders>
            <w:noWrap/>
            <w:vAlign w:val="center"/>
          </w:tcPr>
          <w:p w14:paraId="1715982B" w14:textId="72CD5FD4" w:rsidR="008A3569" w:rsidRPr="00E475E7" w:rsidRDefault="00BC2D71" w:rsidP="00735F31">
            <w:pPr>
              <w:spacing w:line="312" w:lineRule="auto"/>
              <w:jc w:val="center"/>
              <w:rPr>
                <w:color w:val="000000"/>
                <w:lang w:eastAsia="ja-JP"/>
              </w:rPr>
            </w:pPr>
            <w:r>
              <w:rPr>
                <w:color w:val="000000"/>
                <w:lang w:eastAsia="ja-JP"/>
              </w:rPr>
              <w:t>1.6</w:t>
            </w:r>
          </w:p>
        </w:tc>
        <w:tc>
          <w:tcPr>
            <w:tcW w:w="5514" w:type="dxa"/>
            <w:tcBorders>
              <w:top w:val="single" w:sz="8" w:space="0" w:color="auto"/>
              <w:left w:val="nil"/>
              <w:bottom w:val="single" w:sz="8" w:space="0" w:color="auto"/>
              <w:right w:val="single" w:sz="8" w:space="0" w:color="auto"/>
            </w:tcBorders>
            <w:noWrap/>
            <w:vAlign w:val="center"/>
          </w:tcPr>
          <w:p w14:paraId="327B66D7" w14:textId="2698A654" w:rsidR="008A3569" w:rsidRPr="004337D3" w:rsidRDefault="005E4E05" w:rsidP="008B0B9F">
            <w:pPr>
              <w:spacing w:line="312" w:lineRule="auto"/>
              <w:jc w:val="center"/>
              <w:rPr>
                <w:color w:val="000000"/>
                <w:lang w:eastAsia="ja-JP"/>
              </w:rPr>
            </w:pPr>
            <w:r>
              <w:rPr>
                <w:color w:val="000000"/>
                <w:lang w:eastAsia="ja-JP"/>
              </w:rPr>
              <w:t>(1.6 x 3.55) – 1.68 = 4</w:t>
            </w:r>
          </w:p>
        </w:tc>
      </w:tr>
      <w:tr w:rsidR="008A3569" w:rsidRPr="00E475E7" w14:paraId="15E13ABB" w14:textId="77777777" w:rsidTr="00307B6B">
        <w:trPr>
          <w:trHeight w:val="759"/>
        </w:trPr>
        <w:tc>
          <w:tcPr>
            <w:tcW w:w="1423" w:type="dxa"/>
            <w:tcBorders>
              <w:top w:val="single" w:sz="8" w:space="0" w:color="auto"/>
              <w:left w:val="single" w:sz="8" w:space="0" w:color="auto"/>
              <w:bottom w:val="single" w:sz="4" w:space="0" w:color="auto"/>
              <w:right w:val="single" w:sz="8" w:space="0" w:color="auto"/>
            </w:tcBorders>
            <w:noWrap/>
            <w:vAlign w:val="center"/>
          </w:tcPr>
          <w:p w14:paraId="7ED4E049" w14:textId="77777777" w:rsidR="008A3569" w:rsidRPr="00E475E7" w:rsidRDefault="008A3569" w:rsidP="00735F31">
            <w:pPr>
              <w:spacing w:line="312" w:lineRule="auto"/>
              <w:jc w:val="center"/>
              <w:rPr>
                <w:color w:val="000000"/>
                <w:lang w:eastAsia="ja-JP"/>
              </w:rPr>
            </w:pPr>
            <w:r>
              <w:rPr>
                <w:color w:val="000000"/>
                <w:lang w:eastAsia="ja-JP"/>
              </w:rPr>
              <w:t>2-3</w:t>
            </w:r>
          </w:p>
        </w:tc>
        <w:tc>
          <w:tcPr>
            <w:tcW w:w="2263" w:type="dxa"/>
            <w:tcBorders>
              <w:top w:val="single" w:sz="8" w:space="0" w:color="auto"/>
              <w:left w:val="nil"/>
              <w:bottom w:val="single" w:sz="4" w:space="0" w:color="auto"/>
              <w:right w:val="single" w:sz="8" w:space="0" w:color="auto"/>
            </w:tcBorders>
            <w:noWrap/>
            <w:vAlign w:val="center"/>
          </w:tcPr>
          <w:p w14:paraId="47AD4F73" w14:textId="6180B137" w:rsidR="008A3569" w:rsidRPr="00E475E7" w:rsidRDefault="00E816FA" w:rsidP="00735F31">
            <w:pPr>
              <w:spacing w:line="312" w:lineRule="auto"/>
              <w:jc w:val="center"/>
              <w:rPr>
                <w:color w:val="000000"/>
                <w:lang w:eastAsia="ja-JP"/>
              </w:rPr>
            </w:pPr>
            <w:r>
              <w:rPr>
                <w:color w:val="000000"/>
                <w:lang w:eastAsia="ja-JP"/>
              </w:rPr>
              <w:t>4.5</w:t>
            </w:r>
          </w:p>
        </w:tc>
        <w:tc>
          <w:tcPr>
            <w:tcW w:w="5514" w:type="dxa"/>
            <w:tcBorders>
              <w:top w:val="single" w:sz="8" w:space="0" w:color="auto"/>
              <w:left w:val="nil"/>
              <w:bottom w:val="single" w:sz="4" w:space="0" w:color="auto"/>
              <w:right w:val="single" w:sz="8" w:space="0" w:color="auto"/>
            </w:tcBorders>
            <w:noWrap/>
            <w:vAlign w:val="center"/>
          </w:tcPr>
          <w:p w14:paraId="5ECDBD3A" w14:textId="7A360149" w:rsidR="008A3569" w:rsidRPr="00141EF2" w:rsidRDefault="00C31E83" w:rsidP="00735F31">
            <w:pPr>
              <w:spacing w:line="312" w:lineRule="auto"/>
              <w:jc w:val="center"/>
              <w:rPr>
                <w:color w:val="000000"/>
                <w:lang w:eastAsia="ja-JP"/>
              </w:rPr>
            </w:pPr>
            <w:r>
              <w:rPr>
                <w:color w:val="000000"/>
                <w:lang w:eastAsia="ja-JP"/>
              </w:rPr>
              <w:t>4.5 x 3.55 = 15.98</w:t>
            </w:r>
          </w:p>
        </w:tc>
      </w:tr>
      <w:tr w:rsidR="008A3569" w:rsidRPr="00E475E7" w14:paraId="3DDEFD80" w14:textId="77777777" w:rsidTr="00307B6B">
        <w:trPr>
          <w:trHeight w:val="778"/>
        </w:trPr>
        <w:tc>
          <w:tcPr>
            <w:tcW w:w="1423" w:type="dxa"/>
            <w:tcBorders>
              <w:top w:val="single" w:sz="4" w:space="0" w:color="auto"/>
              <w:left w:val="single" w:sz="4" w:space="0" w:color="auto"/>
              <w:bottom w:val="single" w:sz="4" w:space="0" w:color="auto"/>
              <w:right w:val="single" w:sz="4" w:space="0" w:color="auto"/>
            </w:tcBorders>
            <w:noWrap/>
            <w:vAlign w:val="center"/>
          </w:tcPr>
          <w:p w14:paraId="7C96D78B" w14:textId="77777777" w:rsidR="008A3569" w:rsidRPr="00E475E7" w:rsidRDefault="008A3569" w:rsidP="00735F31">
            <w:pPr>
              <w:spacing w:line="312" w:lineRule="auto"/>
              <w:jc w:val="center"/>
              <w:rPr>
                <w:color w:val="000000"/>
                <w:lang w:eastAsia="ja-JP"/>
              </w:rPr>
            </w:pPr>
            <w:r>
              <w:rPr>
                <w:color w:val="000000"/>
                <w:lang w:eastAsia="ja-JP"/>
              </w:rPr>
              <w:t>3-4</w:t>
            </w:r>
          </w:p>
        </w:tc>
        <w:tc>
          <w:tcPr>
            <w:tcW w:w="2263" w:type="dxa"/>
            <w:tcBorders>
              <w:top w:val="single" w:sz="4" w:space="0" w:color="auto"/>
              <w:left w:val="single" w:sz="4" w:space="0" w:color="auto"/>
              <w:bottom w:val="single" w:sz="4" w:space="0" w:color="auto"/>
              <w:right w:val="single" w:sz="4" w:space="0" w:color="auto"/>
            </w:tcBorders>
            <w:noWrap/>
            <w:vAlign w:val="center"/>
          </w:tcPr>
          <w:p w14:paraId="41D7F7DE" w14:textId="211B7FCC" w:rsidR="008A3569" w:rsidRPr="00E475E7" w:rsidRDefault="00E816FA" w:rsidP="00735F31">
            <w:pPr>
              <w:spacing w:line="312" w:lineRule="auto"/>
              <w:jc w:val="center"/>
              <w:rPr>
                <w:color w:val="000000"/>
                <w:lang w:eastAsia="ja-JP"/>
              </w:rPr>
            </w:pPr>
            <w:r>
              <w:rPr>
                <w:color w:val="000000"/>
                <w:lang w:eastAsia="ja-JP"/>
              </w:rPr>
              <w:t>4.5</w:t>
            </w:r>
          </w:p>
        </w:tc>
        <w:tc>
          <w:tcPr>
            <w:tcW w:w="5514" w:type="dxa"/>
            <w:tcBorders>
              <w:top w:val="single" w:sz="4" w:space="0" w:color="auto"/>
              <w:left w:val="single" w:sz="4" w:space="0" w:color="auto"/>
              <w:bottom w:val="single" w:sz="4" w:space="0" w:color="auto"/>
              <w:right w:val="single" w:sz="4" w:space="0" w:color="auto"/>
            </w:tcBorders>
            <w:noWrap/>
            <w:vAlign w:val="center"/>
          </w:tcPr>
          <w:p w14:paraId="154CC99B" w14:textId="77B98E6B" w:rsidR="008A3569" w:rsidRPr="004337D3" w:rsidRDefault="008B0B9F" w:rsidP="00735F31">
            <w:pPr>
              <w:spacing w:line="312" w:lineRule="auto"/>
              <w:jc w:val="center"/>
              <w:rPr>
                <w:color w:val="000000"/>
                <w:lang w:eastAsia="ja-JP"/>
              </w:rPr>
            </w:pPr>
            <w:r>
              <w:rPr>
                <w:color w:val="000000"/>
                <w:lang w:eastAsia="ja-JP"/>
              </w:rPr>
              <w:t>0.00</w:t>
            </w:r>
          </w:p>
        </w:tc>
      </w:tr>
      <w:tr w:rsidR="00573838" w:rsidRPr="00E475E7" w14:paraId="6E0D02A0" w14:textId="77777777" w:rsidTr="00307B6B">
        <w:trPr>
          <w:trHeight w:val="778"/>
        </w:trPr>
        <w:tc>
          <w:tcPr>
            <w:tcW w:w="1423" w:type="dxa"/>
            <w:tcBorders>
              <w:top w:val="single" w:sz="4" w:space="0" w:color="auto"/>
              <w:left w:val="single" w:sz="4" w:space="0" w:color="auto"/>
              <w:bottom w:val="single" w:sz="4" w:space="0" w:color="auto"/>
              <w:right w:val="single" w:sz="4" w:space="0" w:color="auto"/>
            </w:tcBorders>
            <w:noWrap/>
            <w:vAlign w:val="center"/>
          </w:tcPr>
          <w:p w14:paraId="2EA1BF19" w14:textId="0B796F05" w:rsidR="00573838" w:rsidRDefault="00573838" w:rsidP="00735F31">
            <w:pPr>
              <w:spacing w:line="312" w:lineRule="auto"/>
              <w:jc w:val="center"/>
              <w:rPr>
                <w:color w:val="000000"/>
                <w:lang w:eastAsia="ja-JP"/>
              </w:rPr>
            </w:pPr>
            <w:r>
              <w:rPr>
                <w:color w:val="000000"/>
                <w:lang w:eastAsia="ja-JP"/>
              </w:rPr>
              <w:t>4-5</w:t>
            </w:r>
          </w:p>
        </w:tc>
        <w:tc>
          <w:tcPr>
            <w:tcW w:w="2263" w:type="dxa"/>
            <w:tcBorders>
              <w:top w:val="single" w:sz="4" w:space="0" w:color="auto"/>
              <w:left w:val="single" w:sz="4" w:space="0" w:color="auto"/>
              <w:bottom w:val="single" w:sz="4" w:space="0" w:color="auto"/>
              <w:right w:val="single" w:sz="4" w:space="0" w:color="auto"/>
            </w:tcBorders>
            <w:noWrap/>
            <w:vAlign w:val="center"/>
          </w:tcPr>
          <w:p w14:paraId="0E2CE4FF" w14:textId="643A46C4" w:rsidR="00573838" w:rsidRDefault="00573838" w:rsidP="00735F31">
            <w:pPr>
              <w:spacing w:line="312" w:lineRule="auto"/>
              <w:jc w:val="center"/>
              <w:rPr>
                <w:color w:val="000000"/>
                <w:lang w:eastAsia="ja-JP"/>
              </w:rPr>
            </w:pPr>
            <w:r>
              <w:rPr>
                <w:color w:val="000000"/>
                <w:lang w:eastAsia="ja-JP"/>
              </w:rPr>
              <w:t>4.5</w:t>
            </w:r>
          </w:p>
        </w:tc>
        <w:tc>
          <w:tcPr>
            <w:tcW w:w="5514" w:type="dxa"/>
            <w:tcBorders>
              <w:top w:val="single" w:sz="4" w:space="0" w:color="auto"/>
              <w:left w:val="single" w:sz="4" w:space="0" w:color="auto"/>
              <w:bottom w:val="single" w:sz="4" w:space="0" w:color="auto"/>
              <w:right w:val="single" w:sz="4" w:space="0" w:color="auto"/>
            </w:tcBorders>
            <w:noWrap/>
            <w:vAlign w:val="center"/>
          </w:tcPr>
          <w:p w14:paraId="6B59C5FA" w14:textId="24998E4B" w:rsidR="00573838" w:rsidRDefault="008B0B9F" w:rsidP="00735F31">
            <w:pPr>
              <w:spacing w:line="312" w:lineRule="auto"/>
              <w:jc w:val="center"/>
              <w:rPr>
                <w:color w:val="000000"/>
                <w:lang w:eastAsia="ja-JP"/>
              </w:rPr>
            </w:pPr>
            <w:r>
              <w:rPr>
                <w:color w:val="000000"/>
                <w:lang w:eastAsia="ja-JP"/>
              </w:rPr>
              <w:t>0.00</w:t>
            </w:r>
          </w:p>
        </w:tc>
      </w:tr>
      <w:tr w:rsidR="00573838" w:rsidRPr="00E475E7" w14:paraId="068E1093" w14:textId="77777777" w:rsidTr="00307B6B">
        <w:trPr>
          <w:trHeight w:val="778"/>
        </w:trPr>
        <w:tc>
          <w:tcPr>
            <w:tcW w:w="1423" w:type="dxa"/>
            <w:tcBorders>
              <w:top w:val="single" w:sz="4" w:space="0" w:color="auto"/>
              <w:left w:val="single" w:sz="4" w:space="0" w:color="auto"/>
              <w:bottom w:val="single" w:sz="4" w:space="0" w:color="auto"/>
              <w:right w:val="single" w:sz="4" w:space="0" w:color="auto"/>
            </w:tcBorders>
            <w:noWrap/>
            <w:vAlign w:val="center"/>
          </w:tcPr>
          <w:p w14:paraId="5F486D1F" w14:textId="4CA4D3B4" w:rsidR="00573838" w:rsidRDefault="00573838" w:rsidP="00735F31">
            <w:pPr>
              <w:spacing w:line="312" w:lineRule="auto"/>
              <w:jc w:val="center"/>
              <w:rPr>
                <w:color w:val="000000"/>
                <w:lang w:eastAsia="ja-JP"/>
              </w:rPr>
            </w:pPr>
            <w:r>
              <w:rPr>
                <w:color w:val="000000"/>
                <w:lang w:eastAsia="ja-JP"/>
              </w:rPr>
              <w:t>5-6</w:t>
            </w:r>
          </w:p>
        </w:tc>
        <w:tc>
          <w:tcPr>
            <w:tcW w:w="2263" w:type="dxa"/>
            <w:tcBorders>
              <w:top w:val="single" w:sz="4" w:space="0" w:color="auto"/>
              <w:left w:val="single" w:sz="4" w:space="0" w:color="auto"/>
              <w:bottom w:val="single" w:sz="4" w:space="0" w:color="auto"/>
              <w:right w:val="single" w:sz="4" w:space="0" w:color="auto"/>
            </w:tcBorders>
            <w:noWrap/>
            <w:vAlign w:val="center"/>
          </w:tcPr>
          <w:p w14:paraId="788F20DD" w14:textId="2AB9AEE9" w:rsidR="00573838" w:rsidRDefault="00573838" w:rsidP="00735F31">
            <w:pPr>
              <w:spacing w:line="312" w:lineRule="auto"/>
              <w:jc w:val="center"/>
              <w:rPr>
                <w:color w:val="000000"/>
                <w:lang w:eastAsia="ja-JP"/>
              </w:rPr>
            </w:pPr>
            <w:r>
              <w:rPr>
                <w:color w:val="000000"/>
                <w:lang w:eastAsia="ja-JP"/>
              </w:rPr>
              <w:t>4.5</w:t>
            </w:r>
          </w:p>
        </w:tc>
        <w:tc>
          <w:tcPr>
            <w:tcW w:w="5514" w:type="dxa"/>
            <w:tcBorders>
              <w:top w:val="single" w:sz="4" w:space="0" w:color="auto"/>
              <w:left w:val="single" w:sz="4" w:space="0" w:color="auto"/>
              <w:bottom w:val="single" w:sz="4" w:space="0" w:color="auto"/>
              <w:right w:val="single" w:sz="4" w:space="0" w:color="auto"/>
            </w:tcBorders>
            <w:noWrap/>
            <w:vAlign w:val="center"/>
          </w:tcPr>
          <w:p w14:paraId="25ECBFFD" w14:textId="68CF6538" w:rsidR="00573838" w:rsidRDefault="008B0B9F" w:rsidP="00735F31">
            <w:pPr>
              <w:spacing w:line="312" w:lineRule="auto"/>
              <w:jc w:val="center"/>
              <w:rPr>
                <w:color w:val="000000"/>
                <w:lang w:eastAsia="ja-JP"/>
              </w:rPr>
            </w:pPr>
            <w:r>
              <w:rPr>
                <w:color w:val="000000"/>
                <w:lang w:eastAsia="ja-JP"/>
              </w:rPr>
              <w:t xml:space="preserve">4.5 x 3.55 - 1.8 = </w:t>
            </w:r>
            <w:r w:rsidR="009D6157">
              <w:rPr>
                <w:color w:val="000000"/>
                <w:lang w:eastAsia="ja-JP"/>
              </w:rPr>
              <w:t>14.18</w:t>
            </w:r>
          </w:p>
        </w:tc>
      </w:tr>
      <w:tr w:rsidR="00573838" w:rsidRPr="00E475E7" w14:paraId="176EA9EC" w14:textId="77777777" w:rsidTr="00307B6B">
        <w:trPr>
          <w:trHeight w:val="778"/>
        </w:trPr>
        <w:tc>
          <w:tcPr>
            <w:tcW w:w="1423" w:type="dxa"/>
            <w:tcBorders>
              <w:top w:val="single" w:sz="4" w:space="0" w:color="auto"/>
              <w:left w:val="single" w:sz="4" w:space="0" w:color="auto"/>
              <w:bottom w:val="single" w:sz="4" w:space="0" w:color="auto"/>
              <w:right w:val="single" w:sz="4" w:space="0" w:color="auto"/>
            </w:tcBorders>
            <w:noWrap/>
            <w:vAlign w:val="center"/>
          </w:tcPr>
          <w:p w14:paraId="3A002C3A" w14:textId="6A5A85C4" w:rsidR="00573838" w:rsidRDefault="00573838" w:rsidP="00735F31">
            <w:pPr>
              <w:spacing w:line="312" w:lineRule="auto"/>
              <w:jc w:val="center"/>
              <w:rPr>
                <w:color w:val="000000"/>
                <w:lang w:eastAsia="ja-JP"/>
              </w:rPr>
            </w:pPr>
            <w:r>
              <w:rPr>
                <w:color w:val="000000"/>
                <w:lang w:eastAsia="ja-JP"/>
              </w:rPr>
              <w:t>6-7</w:t>
            </w:r>
          </w:p>
        </w:tc>
        <w:tc>
          <w:tcPr>
            <w:tcW w:w="2263" w:type="dxa"/>
            <w:tcBorders>
              <w:top w:val="single" w:sz="4" w:space="0" w:color="auto"/>
              <w:left w:val="single" w:sz="4" w:space="0" w:color="auto"/>
              <w:bottom w:val="single" w:sz="4" w:space="0" w:color="auto"/>
              <w:right w:val="single" w:sz="4" w:space="0" w:color="auto"/>
            </w:tcBorders>
            <w:noWrap/>
            <w:vAlign w:val="center"/>
          </w:tcPr>
          <w:p w14:paraId="33AD7873" w14:textId="5DC305A5" w:rsidR="00573838" w:rsidRDefault="00BC2D71" w:rsidP="00735F31">
            <w:pPr>
              <w:spacing w:line="312" w:lineRule="auto"/>
              <w:jc w:val="center"/>
              <w:rPr>
                <w:color w:val="000000"/>
                <w:lang w:eastAsia="ja-JP"/>
              </w:rPr>
            </w:pPr>
            <w:r>
              <w:rPr>
                <w:color w:val="000000"/>
                <w:lang w:eastAsia="ja-JP"/>
              </w:rPr>
              <w:t>2.0</w:t>
            </w:r>
          </w:p>
        </w:tc>
        <w:tc>
          <w:tcPr>
            <w:tcW w:w="5514" w:type="dxa"/>
            <w:tcBorders>
              <w:top w:val="single" w:sz="4" w:space="0" w:color="auto"/>
              <w:left w:val="single" w:sz="4" w:space="0" w:color="auto"/>
              <w:bottom w:val="single" w:sz="4" w:space="0" w:color="auto"/>
              <w:right w:val="single" w:sz="4" w:space="0" w:color="auto"/>
            </w:tcBorders>
            <w:noWrap/>
            <w:vAlign w:val="center"/>
          </w:tcPr>
          <w:p w14:paraId="20F2A347" w14:textId="0A4AFEDB" w:rsidR="00573838" w:rsidRDefault="005E4E05" w:rsidP="00735F31">
            <w:pPr>
              <w:spacing w:line="312" w:lineRule="auto"/>
              <w:jc w:val="center"/>
              <w:rPr>
                <w:color w:val="000000"/>
                <w:lang w:eastAsia="ja-JP"/>
              </w:rPr>
            </w:pPr>
            <w:r>
              <w:rPr>
                <w:color w:val="000000"/>
                <w:lang w:eastAsia="ja-JP"/>
              </w:rPr>
              <w:t>2.0 x 4.5 = 9.00</w:t>
            </w:r>
          </w:p>
        </w:tc>
      </w:tr>
    </w:tbl>
    <w:p w14:paraId="6B980062" w14:textId="0BC7F80D" w:rsidR="00E47508" w:rsidRDefault="00E47508" w:rsidP="008A3569">
      <w:pPr>
        <w:spacing w:line="312" w:lineRule="auto"/>
        <w:jc w:val="both"/>
        <w:rPr>
          <w:color w:val="000000"/>
        </w:rPr>
      </w:pPr>
    </w:p>
    <w:p w14:paraId="7B48DB5F" w14:textId="77777777" w:rsidR="00307B6B" w:rsidRDefault="00307B6B">
      <w:pPr>
        <w:rPr>
          <w:color w:val="000000"/>
        </w:rPr>
      </w:pPr>
      <w:r>
        <w:rPr>
          <w:color w:val="000000"/>
        </w:rPr>
        <w:br w:type="page"/>
      </w:r>
    </w:p>
    <w:p w14:paraId="2EAFE833" w14:textId="30C471A7" w:rsidR="008A3569" w:rsidRPr="00E15BD1" w:rsidRDefault="008A3569" w:rsidP="00FD7178">
      <w:pPr>
        <w:spacing w:line="276" w:lineRule="auto"/>
        <w:rPr>
          <w:color w:val="000000"/>
        </w:rPr>
      </w:pPr>
      <w:r w:rsidRPr="00E15BD1">
        <w:rPr>
          <w:color w:val="000000"/>
        </w:rPr>
        <w:lastRenderedPageBreak/>
        <w:t>Trọng lượng do tường và cửa truyền vào dầm tính theo công thức:</w:t>
      </w:r>
    </w:p>
    <w:p w14:paraId="2D6BB80E" w14:textId="17478456" w:rsidR="008A3569" w:rsidRPr="00E15BD1" w:rsidRDefault="008A3569" w:rsidP="00FD7178">
      <w:pPr>
        <w:spacing w:line="276" w:lineRule="auto"/>
        <w:rPr>
          <w:color w:val="000000"/>
        </w:rPr>
      </w:pPr>
      <w:r w:rsidRPr="00E15BD1">
        <w:rPr>
          <w:color w:val="000000"/>
        </w:rPr>
        <w:tab/>
      </w:r>
      <w:r w:rsidRPr="00E15BD1">
        <w:rPr>
          <w:color w:val="000000"/>
        </w:rPr>
        <w:tab/>
        <w:t xml:space="preserve"> </w:t>
      </w:r>
      <w:r w:rsidR="00FD7178" w:rsidRPr="00E15BD1">
        <w:rPr>
          <w:color w:val="000000"/>
          <w:position w:val="-24"/>
        </w:rPr>
        <w:object w:dxaOrig="2020" w:dyaOrig="620" w14:anchorId="58327539">
          <v:shape id="_x0000_i1134" type="#_x0000_t75" style="width:113.85pt;height:31.8pt" o:ole="">
            <v:imagedata r:id="rId311" o:title=""/>
          </v:shape>
          <o:OLEObject Type="Embed" ProgID="Equation.DSMT4" ShapeID="_x0000_i1134" DrawAspect="Content" ObjectID="_1717833360" r:id="rId312"/>
        </w:object>
      </w:r>
      <w:r w:rsidRPr="00E15BD1">
        <w:rPr>
          <w:color w:val="000000"/>
        </w:rPr>
        <w:t xml:space="preserve">  (kN/m)</w:t>
      </w:r>
    </w:p>
    <w:p w14:paraId="1880CE86" w14:textId="21A14C18" w:rsidR="008A3569" w:rsidRPr="00E15BD1" w:rsidRDefault="008A3569" w:rsidP="00FD7178">
      <w:pPr>
        <w:spacing w:line="276" w:lineRule="auto"/>
        <w:rPr>
          <w:color w:val="000000"/>
        </w:rPr>
      </w:pPr>
      <w:r w:rsidRPr="00E15BD1">
        <w:rPr>
          <w:color w:val="000000"/>
        </w:rPr>
        <w:t xml:space="preserve">Trong đó: </w:t>
      </w:r>
      <w:r w:rsidRPr="00E15BD1">
        <w:rPr>
          <w:color w:val="000000"/>
        </w:rPr>
        <w:tab/>
      </w:r>
      <w:r w:rsidR="00FD7178">
        <w:rPr>
          <w:color w:val="000000"/>
        </w:rPr>
        <w:t xml:space="preserve">+ </w:t>
      </w:r>
      <w:r w:rsidRPr="00E15BD1">
        <w:rPr>
          <w:color w:val="000000"/>
        </w:rPr>
        <w:t>S</w:t>
      </w:r>
      <w:r w:rsidRPr="00E15BD1">
        <w:rPr>
          <w:color w:val="000000"/>
          <w:vertAlign w:val="subscript"/>
        </w:rPr>
        <w:t>t</w:t>
      </w:r>
      <w:r w:rsidRPr="00E15BD1">
        <w:rPr>
          <w:color w:val="000000"/>
        </w:rPr>
        <w:t>: diện tích tường (m</w:t>
      </w:r>
      <w:r w:rsidRPr="00E15BD1">
        <w:rPr>
          <w:color w:val="000000"/>
          <w:vertAlign w:val="superscript"/>
        </w:rPr>
        <w:t>2</w:t>
      </w:r>
      <w:r w:rsidRPr="00E15BD1">
        <w:rPr>
          <w:color w:val="000000"/>
        </w:rPr>
        <w:t>).</w:t>
      </w:r>
    </w:p>
    <w:p w14:paraId="565EC1F9" w14:textId="20DD9417" w:rsidR="00C11EA5" w:rsidRDefault="00FD7178" w:rsidP="00FD7178">
      <w:pPr>
        <w:spacing w:line="276" w:lineRule="auto"/>
        <w:rPr>
          <w:color w:val="000000"/>
        </w:rPr>
      </w:pPr>
      <w:r>
        <w:rPr>
          <w:color w:val="000000"/>
        </w:rPr>
        <w:t xml:space="preserve">                      + </w:t>
      </w:r>
      <w:r w:rsidR="008A3569" w:rsidRPr="00E15BD1">
        <w:rPr>
          <w:color w:val="000000"/>
        </w:rPr>
        <w:t>l: nhịp dầm đang xét (m)</w:t>
      </w:r>
      <w:bookmarkStart w:id="1085" w:name="_Toc451672662"/>
      <w:r>
        <w:rPr>
          <w:color w:val="000000"/>
        </w:rPr>
        <w:t>.</w:t>
      </w:r>
      <w:bookmarkEnd w:id="1085"/>
    </w:p>
    <w:p w14:paraId="6F86F3A5" w14:textId="019CEE3F" w:rsidR="00C11EA5" w:rsidRDefault="00C11EA5">
      <w:pPr>
        <w:rPr>
          <w:color w:val="000000"/>
        </w:rPr>
      </w:pPr>
    </w:p>
    <w:p w14:paraId="573B8156" w14:textId="7A0460F1" w:rsidR="008A3569" w:rsidRPr="00C11EA5" w:rsidRDefault="00E94DE1" w:rsidP="00E94DE1">
      <w:pPr>
        <w:pStyle w:val="Caption"/>
        <w:rPr>
          <w:bCs/>
          <w:i/>
          <w:color w:val="000000"/>
        </w:rPr>
      </w:pPr>
      <w:bookmarkStart w:id="1086" w:name="_Toc106232386"/>
      <w:r w:rsidRPr="00E94DE1">
        <w:rPr>
          <w:i/>
        </w:rPr>
        <w:t>Bảng 2.</w:t>
      </w:r>
      <w:r w:rsidRPr="00E94DE1">
        <w:rPr>
          <w:i/>
        </w:rPr>
        <w:fldChar w:fldCharType="begin"/>
      </w:r>
      <w:r w:rsidRPr="00E94DE1">
        <w:rPr>
          <w:i/>
        </w:rPr>
        <w:instrText xml:space="preserve"> SEQ Bảng_2. \* ARABIC </w:instrText>
      </w:r>
      <w:r w:rsidRPr="00E94DE1">
        <w:rPr>
          <w:i/>
        </w:rPr>
        <w:fldChar w:fldCharType="separate"/>
      </w:r>
      <w:r w:rsidR="006F7EA9">
        <w:rPr>
          <w:i/>
          <w:noProof/>
        </w:rPr>
        <w:t>10</w:t>
      </w:r>
      <w:r w:rsidRPr="00E94DE1">
        <w:rPr>
          <w:i/>
        </w:rPr>
        <w:fldChar w:fldCharType="end"/>
      </w:r>
      <w:r w:rsidRPr="00E94DE1">
        <w:rPr>
          <w:i/>
        </w:rPr>
        <w:t>:</w:t>
      </w:r>
      <w:r>
        <w:t xml:space="preserve"> </w:t>
      </w:r>
      <w:r w:rsidR="00C11EA5" w:rsidRPr="004100B4">
        <w:rPr>
          <w:bCs/>
          <w:i/>
          <w:color w:val="000000"/>
        </w:rPr>
        <w:t>Bảng tính trọng lượng tường  truyền vào dầm</w:t>
      </w:r>
      <w:bookmarkEnd w:id="1086"/>
    </w:p>
    <w:tbl>
      <w:tblPr>
        <w:tblW w:w="91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75"/>
        <w:gridCol w:w="975"/>
        <w:gridCol w:w="1444"/>
        <w:gridCol w:w="1382"/>
        <w:gridCol w:w="1322"/>
        <w:gridCol w:w="3072"/>
      </w:tblGrid>
      <w:tr w:rsidR="008A3569" w:rsidRPr="00E475E7" w14:paraId="1B22541C" w14:textId="77777777" w:rsidTr="00307B6B">
        <w:trPr>
          <w:trHeight w:val="451"/>
          <w:jc w:val="center"/>
        </w:trPr>
        <w:tc>
          <w:tcPr>
            <w:tcW w:w="975" w:type="dxa"/>
            <w:vMerge w:val="restart"/>
            <w:noWrap/>
            <w:vAlign w:val="center"/>
          </w:tcPr>
          <w:p w14:paraId="0C445097" w14:textId="77777777" w:rsidR="008A3569" w:rsidRPr="00E475E7" w:rsidRDefault="008A3569" w:rsidP="00735F31">
            <w:pPr>
              <w:spacing w:line="312" w:lineRule="auto"/>
              <w:jc w:val="center"/>
              <w:rPr>
                <w:b/>
                <w:bCs/>
                <w:color w:val="000000"/>
                <w:lang w:eastAsia="ja-JP"/>
              </w:rPr>
            </w:pPr>
            <w:r w:rsidRPr="00E475E7">
              <w:rPr>
                <w:b/>
                <w:bCs/>
                <w:color w:val="000000"/>
                <w:lang w:eastAsia="ja-JP"/>
              </w:rPr>
              <w:t>Nhịp</w:t>
            </w:r>
          </w:p>
        </w:tc>
        <w:tc>
          <w:tcPr>
            <w:tcW w:w="975" w:type="dxa"/>
            <w:vMerge w:val="restart"/>
            <w:noWrap/>
            <w:vAlign w:val="center"/>
          </w:tcPr>
          <w:p w14:paraId="33D4703F" w14:textId="77777777" w:rsidR="008A3569" w:rsidRPr="00E475E7" w:rsidRDefault="008A3569" w:rsidP="00735F31">
            <w:pPr>
              <w:spacing w:line="312" w:lineRule="auto"/>
              <w:jc w:val="center"/>
              <w:rPr>
                <w:b/>
                <w:bCs/>
                <w:color w:val="000000"/>
                <w:lang w:eastAsia="ja-JP"/>
              </w:rPr>
            </w:pPr>
            <w:r w:rsidRPr="00E475E7">
              <w:rPr>
                <w:b/>
                <w:bCs/>
                <w:color w:val="000000"/>
                <w:lang w:eastAsia="ja-JP"/>
              </w:rPr>
              <w:t>l (m)</w:t>
            </w:r>
          </w:p>
        </w:tc>
        <w:tc>
          <w:tcPr>
            <w:tcW w:w="1444" w:type="dxa"/>
            <w:vMerge w:val="restart"/>
            <w:noWrap/>
            <w:vAlign w:val="center"/>
          </w:tcPr>
          <w:p w14:paraId="77E2EDFC" w14:textId="77777777" w:rsidR="008A3569" w:rsidRPr="00E475E7" w:rsidRDefault="008A3569" w:rsidP="00735F31">
            <w:pPr>
              <w:spacing w:line="312" w:lineRule="auto"/>
              <w:jc w:val="center"/>
              <w:rPr>
                <w:b/>
                <w:bCs/>
                <w:color w:val="000000"/>
                <w:lang w:eastAsia="ja-JP"/>
              </w:rPr>
            </w:pPr>
            <w:r w:rsidRPr="00E475E7">
              <w:rPr>
                <w:b/>
                <w:bCs/>
                <w:color w:val="000000"/>
                <w:lang w:eastAsia="ja-JP"/>
              </w:rPr>
              <w:t>G</w:t>
            </w:r>
            <w:r w:rsidRPr="00E475E7">
              <w:rPr>
                <w:b/>
                <w:bCs/>
                <w:color w:val="000000"/>
                <w:vertAlign w:val="subscript"/>
                <w:lang w:eastAsia="ja-JP"/>
              </w:rPr>
              <w:t>t</w:t>
            </w:r>
            <w:r w:rsidRPr="00E475E7">
              <w:rPr>
                <w:b/>
                <w:bCs/>
                <w:color w:val="000000"/>
                <w:lang w:eastAsia="ja-JP"/>
              </w:rPr>
              <w:t> (kN/m</w:t>
            </w:r>
            <w:r w:rsidRPr="00E475E7">
              <w:rPr>
                <w:b/>
                <w:bCs/>
                <w:color w:val="000000"/>
                <w:vertAlign w:val="superscript"/>
                <w:lang w:eastAsia="ja-JP"/>
              </w:rPr>
              <w:t>2</w:t>
            </w:r>
            <w:r w:rsidRPr="00E475E7">
              <w:rPr>
                <w:b/>
                <w:bCs/>
                <w:color w:val="000000"/>
                <w:lang w:eastAsia="ja-JP"/>
              </w:rPr>
              <w:t>)</w:t>
            </w:r>
          </w:p>
        </w:tc>
        <w:tc>
          <w:tcPr>
            <w:tcW w:w="1382" w:type="dxa"/>
            <w:vMerge w:val="restart"/>
            <w:noWrap/>
            <w:vAlign w:val="center"/>
          </w:tcPr>
          <w:p w14:paraId="57D0D93A" w14:textId="77777777" w:rsidR="008A3569" w:rsidRPr="00E475E7" w:rsidRDefault="008A3569" w:rsidP="00735F31">
            <w:pPr>
              <w:spacing w:line="312" w:lineRule="auto"/>
              <w:jc w:val="center"/>
              <w:rPr>
                <w:b/>
                <w:bCs/>
                <w:color w:val="000000"/>
                <w:lang w:eastAsia="ja-JP"/>
              </w:rPr>
            </w:pPr>
            <w:r w:rsidRPr="00E475E7">
              <w:rPr>
                <w:b/>
                <w:bCs/>
                <w:color w:val="000000"/>
                <w:lang w:eastAsia="ja-JP"/>
              </w:rPr>
              <w:t>S</w:t>
            </w:r>
            <w:r w:rsidRPr="00E475E7">
              <w:rPr>
                <w:b/>
                <w:bCs/>
                <w:color w:val="000000"/>
                <w:vertAlign w:val="subscript"/>
                <w:lang w:eastAsia="ja-JP"/>
              </w:rPr>
              <w:t>t</w:t>
            </w:r>
            <w:r w:rsidRPr="00E475E7">
              <w:rPr>
                <w:b/>
                <w:bCs/>
                <w:color w:val="000000"/>
                <w:lang w:eastAsia="ja-JP"/>
              </w:rPr>
              <w:t xml:space="preserve"> (m</w:t>
            </w:r>
            <w:r w:rsidRPr="00E475E7">
              <w:rPr>
                <w:b/>
                <w:bCs/>
                <w:color w:val="000000"/>
                <w:vertAlign w:val="superscript"/>
                <w:lang w:eastAsia="ja-JP"/>
              </w:rPr>
              <w:t>2</w:t>
            </w:r>
            <w:r w:rsidRPr="00E475E7">
              <w:rPr>
                <w:b/>
                <w:bCs/>
                <w:color w:val="000000"/>
                <w:lang w:eastAsia="ja-JP"/>
              </w:rPr>
              <w:t>)</w:t>
            </w:r>
          </w:p>
        </w:tc>
        <w:tc>
          <w:tcPr>
            <w:tcW w:w="1322" w:type="dxa"/>
            <w:vMerge w:val="restart"/>
            <w:noWrap/>
            <w:vAlign w:val="center"/>
          </w:tcPr>
          <w:p w14:paraId="022A6981" w14:textId="77777777" w:rsidR="008A3569" w:rsidRPr="00E475E7" w:rsidRDefault="008A3569" w:rsidP="00735F31">
            <w:pPr>
              <w:spacing w:line="312" w:lineRule="auto"/>
              <w:jc w:val="center"/>
              <w:rPr>
                <w:b/>
                <w:bCs/>
                <w:color w:val="000000"/>
                <w:lang w:eastAsia="ja-JP"/>
              </w:rPr>
            </w:pPr>
            <w:r w:rsidRPr="00E475E7">
              <w:rPr>
                <w:b/>
                <w:bCs/>
                <w:color w:val="000000"/>
                <w:lang w:eastAsia="ja-JP"/>
              </w:rPr>
              <w:t>g</w:t>
            </w:r>
            <w:r w:rsidRPr="00E475E7">
              <w:rPr>
                <w:b/>
                <w:bCs/>
                <w:color w:val="000000"/>
                <w:vertAlign w:val="subscript"/>
                <w:lang w:eastAsia="ja-JP"/>
              </w:rPr>
              <w:t>c</w:t>
            </w:r>
            <w:r w:rsidRPr="00E475E7">
              <w:rPr>
                <w:b/>
                <w:bCs/>
                <w:color w:val="000000"/>
                <w:lang w:eastAsia="ja-JP"/>
              </w:rPr>
              <w:t xml:space="preserve"> (kN)</w:t>
            </w:r>
          </w:p>
        </w:tc>
        <w:tc>
          <w:tcPr>
            <w:tcW w:w="3072" w:type="dxa"/>
            <w:vMerge w:val="restart"/>
            <w:noWrap/>
            <w:vAlign w:val="center"/>
          </w:tcPr>
          <w:p w14:paraId="301E2EC4" w14:textId="0F272FB4" w:rsidR="008A3569" w:rsidRPr="00E475E7" w:rsidRDefault="008A3569" w:rsidP="00735F31">
            <w:pPr>
              <w:spacing w:line="312" w:lineRule="auto"/>
              <w:jc w:val="center"/>
              <w:rPr>
                <w:bCs/>
                <w:color w:val="000000"/>
                <w:lang w:eastAsia="ja-JP"/>
              </w:rPr>
            </w:pPr>
            <w:r w:rsidRPr="00E475E7">
              <w:rPr>
                <w:b/>
                <w:bCs/>
                <w:color w:val="000000"/>
                <w:lang w:eastAsia="ja-JP"/>
              </w:rPr>
              <w:t>g</w:t>
            </w:r>
            <w:r w:rsidRPr="00E475E7">
              <w:rPr>
                <w:b/>
                <w:bCs/>
                <w:color w:val="000000"/>
                <w:vertAlign w:val="subscript"/>
                <w:lang w:eastAsia="ja-JP"/>
              </w:rPr>
              <w:t>d3</w:t>
            </w:r>
            <w:r w:rsidRPr="00E475E7">
              <w:rPr>
                <w:b/>
                <w:bCs/>
                <w:color w:val="000000"/>
                <w:lang w:eastAsia="ja-JP"/>
              </w:rPr>
              <w:t xml:space="preserve"> </w:t>
            </w:r>
            <w:r w:rsidRPr="00E475E7">
              <w:rPr>
                <w:bCs/>
                <w:color w:val="000000"/>
                <w:lang w:eastAsia="ja-JP"/>
              </w:rPr>
              <w:t>=</w:t>
            </w:r>
            <w:r w:rsidRPr="00755E34">
              <w:rPr>
                <w:noProof/>
                <w:color w:val="000000"/>
                <w:position w:val="-24"/>
              </w:rPr>
              <w:drawing>
                <wp:inline distT="0" distB="0" distL="0" distR="0" wp14:anchorId="22C7F3A2" wp14:editId="0D81E365">
                  <wp:extent cx="685800" cy="304800"/>
                  <wp:effectExtent l="0" t="0" r="0" b="0"/>
                  <wp:docPr id="3493" name="Hình ảnh 3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1"/>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685800" cy="304800"/>
                          </a:xfrm>
                          <a:prstGeom prst="rect">
                            <a:avLst/>
                          </a:prstGeom>
                          <a:noFill/>
                          <a:ln>
                            <a:noFill/>
                          </a:ln>
                        </pic:spPr>
                      </pic:pic>
                    </a:graphicData>
                  </a:graphic>
                </wp:inline>
              </w:drawing>
            </w:r>
          </w:p>
          <w:p w14:paraId="10F4D1D3" w14:textId="77777777" w:rsidR="008A3569" w:rsidRPr="00E475E7" w:rsidRDefault="008A3569" w:rsidP="00735F31">
            <w:pPr>
              <w:spacing w:line="312" w:lineRule="auto"/>
              <w:jc w:val="center"/>
              <w:rPr>
                <w:b/>
                <w:bCs/>
                <w:color w:val="000000"/>
                <w:lang w:eastAsia="ja-JP"/>
              </w:rPr>
            </w:pPr>
            <w:r w:rsidRPr="00E475E7">
              <w:rPr>
                <w:b/>
                <w:color w:val="000000"/>
              </w:rPr>
              <w:t>(kN/m)</w:t>
            </w:r>
          </w:p>
        </w:tc>
      </w:tr>
      <w:tr w:rsidR="008A3569" w:rsidRPr="00E475E7" w14:paraId="17DFAC96" w14:textId="77777777" w:rsidTr="00307B6B">
        <w:trPr>
          <w:trHeight w:val="624"/>
          <w:jc w:val="center"/>
        </w:trPr>
        <w:tc>
          <w:tcPr>
            <w:tcW w:w="975" w:type="dxa"/>
            <w:vMerge/>
            <w:vAlign w:val="center"/>
          </w:tcPr>
          <w:p w14:paraId="0F018274" w14:textId="77777777" w:rsidR="008A3569" w:rsidRPr="00E475E7" w:rsidRDefault="008A3569" w:rsidP="00735F31">
            <w:pPr>
              <w:spacing w:line="312" w:lineRule="auto"/>
              <w:rPr>
                <w:b/>
                <w:bCs/>
                <w:color w:val="000000"/>
                <w:lang w:eastAsia="ja-JP"/>
              </w:rPr>
            </w:pPr>
          </w:p>
        </w:tc>
        <w:tc>
          <w:tcPr>
            <w:tcW w:w="975" w:type="dxa"/>
            <w:vMerge/>
            <w:vAlign w:val="center"/>
          </w:tcPr>
          <w:p w14:paraId="47F64C2B" w14:textId="77777777" w:rsidR="008A3569" w:rsidRPr="00E475E7" w:rsidRDefault="008A3569" w:rsidP="00735F31">
            <w:pPr>
              <w:spacing w:line="312" w:lineRule="auto"/>
              <w:rPr>
                <w:b/>
                <w:bCs/>
                <w:color w:val="000000"/>
                <w:lang w:eastAsia="ja-JP"/>
              </w:rPr>
            </w:pPr>
          </w:p>
        </w:tc>
        <w:tc>
          <w:tcPr>
            <w:tcW w:w="1444" w:type="dxa"/>
            <w:vMerge/>
            <w:vAlign w:val="center"/>
          </w:tcPr>
          <w:p w14:paraId="4ED4F805" w14:textId="77777777" w:rsidR="008A3569" w:rsidRPr="00E475E7" w:rsidRDefault="008A3569" w:rsidP="00735F31">
            <w:pPr>
              <w:spacing w:line="312" w:lineRule="auto"/>
              <w:rPr>
                <w:b/>
                <w:bCs/>
                <w:color w:val="000000"/>
                <w:lang w:eastAsia="ja-JP"/>
              </w:rPr>
            </w:pPr>
          </w:p>
        </w:tc>
        <w:tc>
          <w:tcPr>
            <w:tcW w:w="1382" w:type="dxa"/>
            <w:vMerge/>
            <w:vAlign w:val="center"/>
          </w:tcPr>
          <w:p w14:paraId="5B3BAEF5" w14:textId="77777777" w:rsidR="008A3569" w:rsidRPr="00E475E7" w:rsidRDefault="008A3569" w:rsidP="00735F31">
            <w:pPr>
              <w:spacing w:line="312" w:lineRule="auto"/>
              <w:rPr>
                <w:b/>
                <w:bCs/>
                <w:color w:val="000000"/>
                <w:lang w:eastAsia="ja-JP"/>
              </w:rPr>
            </w:pPr>
          </w:p>
        </w:tc>
        <w:tc>
          <w:tcPr>
            <w:tcW w:w="1322" w:type="dxa"/>
            <w:vMerge/>
            <w:vAlign w:val="center"/>
          </w:tcPr>
          <w:p w14:paraId="1BB3D05D" w14:textId="77777777" w:rsidR="008A3569" w:rsidRPr="00E475E7" w:rsidRDefault="008A3569" w:rsidP="00735F31">
            <w:pPr>
              <w:spacing w:line="312" w:lineRule="auto"/>
              <w:rPr>
                <w:b/>
                <w:bCs/>
                <w:color w:val="000000"/>
                <w:lang w:eastAsia="ja-JP"/>
              </w:rPr>
            </w:pPr>
          </w:p>
        </w:tc>
        <w:tc>
          <w:tcPr>
            <w:tcW w:w="3072" w:type="dxa"/>
            <w:vMerge/>
            <w:vAlign w:val="center"/>
          </w:tcPr>
          <w:p w14:paraId="5C4D2DB7" w14:textId="77777777" w:rsidR="008A3569" w:rsidRPr="00E475E7" w:rsidRDefault="008A3569" w:rsidP="00735F31">
            <w:pPr>
              <w:spacing w:line="312" w:lineRule="auto"/>
              <w:rPr>
                <w:b/>
                <w:bCs/>
                <w:color w:val="000000"/>
                <w:lang w:eastAsia="ja-JP"/>
              </w:rPr>
            </w:pPr>
          </w:p>
        </w:tc>
      </w:tr>
      <w:tr w:rsidR="008A3569" w:rsidRPr="00E475E7" w14:paraId="6C1A7EE9" w14:textId="77777777" w:rsidTr="00307B6B">
        <w:trPr>
          <w:trHeight w:val="561"/>
          <w:jc w:val="center"/>
        </w:trPr>
        <w:tc>
          <w:tcPr>
            <w:tcW w:w="975" w:type="dxa"/>
            <w:vMerge/>
            <w:vAlign w:val="center"/>
          </w:tcPr>
          <w:p w14:paraId="7AECA791" w14:textId="77777777" w:rsidR="008A3569" w:rsidRPr="00E475E7" w:rsidRDefault="008A3569" w:rsidP="00735F31">
            <w:pPr>
              <w:spacing w:line="312" w:lineRule="auto"/>
              <w:rPr>
                <w:b/>
                <w:bCs/>
                <w:color w:val="000000"/>
                <w:lang w:eastAsia="ja-JP"/>
              </w:rPr>
            </w:pPr>
          </w:p>
        </w:tc>
        <w:tc>
          <w:tcPr>
            <w:tcW w:w="975" w:type="dxa"/>
            <w:vMerge/>
            <w:vAlign w:val="center"/>
          </w:tcPr>
          <w:p w14:paraId="63E564E7" w14:textId="77777777" w:rsidR="008A3569" w:rsidRPr="00E475E7" w:rsidRDefault="008A3569" w:rsidP="00735F31">
            <w:pPr>
              <w:spacing w:line="312" w:lineRule="auto"/>
              <w:rPr>
                <w:b/>
                <w:bCs/>
                <w:color w:val="000000"/>
                <w:lang w:eastAsia="ja-JP"/>
              </w:rPr>
            </w:pPr>
          </w:p>
        </w:tc>
        <w:tc>
          <w:tcPr>
            <w:tcW w:w="1444" w:type="dxa"/>
            <w:vMerge/>
            <w:vAlign w:val="center"/>
          </w:tcPr>
          <w:p w14:paraId="725CDC3D" w14:textId="77777777" w:rsidR="008A3569" w:rsidRPr="00E475E7" w:rsidRDefault="008A3569" w:rsidP="00735F31">
            <w:pPr>
              <w:spacing w:line="312" w:lineRule="auto"/>
              <w:rPr>
                <w:b/>
                <w:bCs/>
                <w:color w:val="000000"/>
                <w:lang w:eastAsia="ja-JP"/>
              </w:rPr>
            </w:pPr>
          </w:p>
        </w:tc>
        <w:tc>
          <w:tcPr>
            <w:tcW w:w="1382" w:type="dxa"/>
            <w:vMerge/>
            <w:vAlign w:val="center"/>
          </w:tcPr>
          <w:p w14:paraId="6F7A06B2" w14:textId="77777777" w:rsidR="008A3569" w:rsidRPr="00E475E7" w:rsidRDefault="008A3569" w:rsidP="00735F31">
            <w:pPr>
              <w:spacing w:line="312" w:lineRule="auto"/>
              <w:rPr>
                <w:b/>
                <w:bCs/>
                <w:color w:val="000000"/>
                <w:lang w:eastAsia="ja-JP"/>
              </w:rPr>
            </w:pPr>
          </w:p>
        </w:tc>
        <w:tc>
          <w:tcPr>
            <w:tcW w:w="1322" w:type="dxa"/>
            <w:vMerge/>
            <w:vAlign w:val="center"/>
          </w:tcPr>
          <w:p w14:paraId="375FC24A" w14:textId="77777777" w:rsidR="008A3569" w:rsidRPr="00E475E7" w:rsidRDefault="008A3569" w:rsidP="00735F31">
            <w:pPr>
              <w:spacing w:line="312" w:lineRule="auto"/>
              <w:rPr>
                <w:b/>
                <w:bCs/>
                <w:color w:val="000000"/>
                <w:lang w:eastAsia="ja-JP"/>
              </w:rPr>
            </w:pPr>
          </w:p>
        </w:tc>
        <w:tc>
          <w:tcPr>
            <w:tcW w:w="3072" w:type="dxa"/>
            <w:vMerge/>
            <w:vAlign w:val="center"/>
          </w:tcPr>
          <w:p w14:paraId="6FAD72D0" w14:textId="77777777" w:rsidR="008A3569" w:rsidRPr="00E475E7" w:rsidRDefault="008A3569" w:rsidP="00735F31">
            <w:pPr>
              <w:spacing w:line="312" w:lineRule="auto"/>
              <w:rPr>
                <w:b/>
                <w:bCs/>
                <w:color w:val="000000"/>
                <w:lang w:eastAsia="ja-JP"/>
              </w:rPr>
            </w:pPr>
          </w:p>
        </w:tc>
      </w:tr>
      <w:tr w:rsidR="00434C03" w:rsidRPr="00E475E7" w14:paraId="0338B028" w14:textId="77777777" w:rsidTr="00307B6B">
        <w:trPr>
          <w:trHeight w:val="572"/>
          <w:jc w:val="center"/>
        </w:trPr>
        <w:tc>
          <w:tcPr>
            <w:tcW w:w="975" w:type="dxa"/>
            <w:noWrap/>
            <w:vAlign w:val="center"/>
          </w:tcPr>
          <w:p w14:paraId="4F839978" w14:textId="77777777" w:rsidR="00434C03" w:rsidRPr="00E475E7" w:rsidRDefault="00434C03" w:rsidP="00735F31">
            <w:pPr>
              <w:spacing w:line="312" w:lineRule="auto"/>
              <w:jc w:val="center"/>
              <w:rPr>
                <w:color w:val="000000"/>
                <w:lang w:eastAsia="ja-JP"/>
              </w:rPr>
            </w:pPr>
            <w:r>
              <w:rPr>
                <w:color w:val="000000"/>
                <w:lang w:eastAsia="ja-JP"/>
              </w:rPr>
              <w:t>1-2</w:t>
            </w:r>
          </w:p>
        </w:tc>
        <w:tc>
          <w:tcPr>
            <w:tcW w:w="975" w:type="dxa"/>
            <w:noWrap/>
            <w:vAlign w:val="center"/>
          </w:tcPr>
          <w:p w14:paraId="06A36EEF" w14:textId="0E269348" w:rsidR="00434C03" w:rsidRPr="00E475E7" w:rsidRDefault="00434C03" w:rsidP="00735F31">
            <w:pPr>
              <w:spacing w:line="312" w:lineRule="auto"/>
              <w:jc w:val="center"/>
              <w:rPr>
                <w:color w:val="000000"/>
                <w:lang w:eastAsia="ja-JP"/>
              </w:rPr>
            </w:pPr>
            <w:r>
              <w:rPr>
                <w:color w:val="000000"/>
                <w:lang w:eastAsia="ja-JP"/>
              </w:rPr>
              <w:t>4.5</w:t>
            </w:r>
          </w:p>
        </w:tc>
        <w:tc>
          <w:tcPr>
            <w:tcW w:w="1444" w:type="dxa"/>
            <w:noWrap/>
            <w:vAlign w:val="center"/>
          </w:tcPr>
          <w:p w14:paraId="46E36E3D" w14:textId="15390231" w:rsidR="00434C03" w:rsidRPr="0032670D" w:rsidRDefault="00C31E83" w:rsidP="00735F31">
            <w:pPr>
              <w:spacing w:line="312" w:lineRule="auto"/>
              <w:jc w:val="center"/>
              <w:rPr>
                <w:color w:val="000000"/>
                <w:lang w:eastAsia="ja-JP"/>
              </w:rPr>
            </w:pPr>
            <w:r>
              <w:rPr>
                <w:color w:val="000000"/>
              </w:rPr>
              <w:t>2.352</w:t>
            </w:r>
          </w:p>
        </w:tc>
        <w:tc>
          <w:tcPr>
            <w:tcW w:w="1382" w:type="dxa"/>
            <w:noWrap/>
            <w:vAlign w:val="center"/>
          </w:tcPr>
          <w:p w14:paraId="1E08E278" w14:textId="54E2155E" w:rsidR="00434C03" w:rsidRPr="004337D3" w:rsidRDefault="00BC2D71" w:rsidP="00735F31">
            <w:pPr>
              <w:spacing w:line="312" w:lineRule="auto"/>
              <w:jc w:val="center"/>
              <w:rPr>
                <w:color w:val="000000"/>
                <w:lang w:eastAsia="ja-JP"/>
              </w:rPr>
            </w:pPr>
            <w:r>
              <w:rPr>
                <w:color w:val="000000"/>
                <w:lang w:eastAsia="ja-JP"/>
              </w:rPr>
              <w:t>4.00</w:t>
            </w:r>
          </w:p>
        </w:tc>
        <w:tc>
          <w:tcPr>
            <w:tcW w:w="1322" w:type="dxa"/>
            <w:noWrap/>
            <w:vAlign w:val="center"/>
          </w:tcPr>
          <w:p w14:paraId="55E4D3EF" w14:textId="4150F08D" w:rsidR="00434C03" w:rsidRPr="00E475E7" w:rsidRDefault="00C31E83" w:rsidP="00735F31">
            <w:pPr>
              <w:spacing w:line="312" w:lineRule="auto"/>
              <w:jc w:val="center"/>
              <w:rPr>
                <w:color w:val="000000"/>
                <w:lang w:eastAsia="ja-JP"/>
              </w:rPr>
            </w:pPr>
            <w:r>
              <w:rPr>
                <w:color w:val="000000"/>
                <w:lang w:eastAsia="ja-JP"/>
              </w:rPr>
              <w:t>0.546</w:t>
            </w:r>
          </w:p>
        </w:tc>
        <w:tc>
          <w:tcPr>
            <w:tcW w:w="3072" w:type="dxa"/>
            <w:noWrap/>
            <w:vAlign w:val="center"/>
          </w:tcPr>
          <w:p w14:paraId="46A35675" w14:textId="645865F1" w:rsidR="00434C03" w:rsidRPr="0032670D" w:rsidRDefault="00BC2D71" w:rsidP="00735F31">
            <w:pPr>
              <w:spacing w:line="312" w:lineRule="auto"/>
              <w:jc w:val="center"/>
              <w:rPr>
                <w:color w:val="000000"/>
                <w:lang w:eastAsia="ja-JP"/>
              </w:rPr>
            </w:pPr>
            <w:r>
              <w:rPr>
                <w:color w:val="000000"/>
                <w:lang w:eastAsia="ja-JP"/>
              </w:rPr>
              <w:t>2.21</w:t>
            </w:r>
          </w:p>
        </w:tc>
      </w:tr>
      <w:tr w:rsidR="00434C03" w:rsidRPr="00E475E7" w14:paraId="2BDE49AF" w14:textId="77777777" w:rsidTr="00307B6B">
        <w:trPr>
          <w:trHeight w:val="572"/>
          <w:jc w:val="center"/>
        </w:trPr>
        <w:tc>
          <w:tcPr>
            <w:tcW w:w="975" w:type="dxa"/>
            <w:noWrap/>
            <w:vAlign w:val="center"/>
          </w:tcPr>
          <w:p w14:paraId="30CAA65B" w14:textId="77777777" w:rsidR="00434C03" w:rsidRPr="00E475E7" w:rsidRDefault="00434C03" w:rsidP="00735F31">
            <w:pPr>
              <w:spacing w:line="312" w:lineRule="auto"/>
              <w:jc w:val="center"/>
              <w:rPr>
                <w:color w:val="000000"/>
                <w:lang w:eastAsia="ja-JP"/>
              </w:rPr>
            </w:pPr>
            <w:r>
              <w:rPr>
                <w:color w:val="000000"/>
                <w:lang w:eastAsia="ja-JP"/>
              </w:rPr>
              <w:t>2-3</w:t>
            </w:r>
          </w:p>
        </w:tc>
        <w:tc>
          <w:tcPr>
            <w:tcW w:w="975" w:type="dxa"/>
            <w:noWrap/>
            <w:vAlign w:val="center"/>
          </w:tcPr>
          <w:p w14:paraId="695CB0E6" w14:textId="78ECDA5D" w:rsidR="00434C03" w:rsidRDefault="00434C03" w:rsidP="00735F31">
            <w:pPr>
              <w:spacing w:line="312" w:lineRule="auto"/>
              <w:jc w:val="center"/>
              <w:rPr>
                <w:color w:val="000000"/>
                <w:lang w:eastAsia="ja-JP"/>
              </w:rPr>
            </w:pPr>
            <w:r>
              <w:rPr>
                <w:color w:val="000000"/>
                <w:lang w:eastAsia="ja-JP"/>
              </w:rPr>
              <w:t>4.5</w:t>
            </w:r>
          </w:p>
        </w:tc>
        <w:tc>
          <w:tcPr>
            <w:tcW w:w="1444" w:type="dxa"/>
            <w:noWrap/>
            <w:vAlign w:val="center"/>
          </w:tcPr>
          <w:p w14:paraId="23FB4F1C" w14:textId="0814F4FE" w:rsidR="00434C03" w:rsidRDefault="00C31E83" w:rsidP="00735F31">
            <w:pPr>
              <w:spacing w:line="312" w:lineRule="auto"/>
              <w:jc w:val="center"/>
              <w:rPr>
                <w:color w:val="000000"/>
              </w:rPr>
            </w:pPr>
            <w:r>
              <w:rPr>
                <w:color w:val="000000"/>
              </w:rPr>
              <w:t>2.352</w:t>
            </w:r>
          </w:p>
        </w:tc>
        <w:tc>
          <w:tcPr>
            <w:tcW w:w="1382" w:type="dxa"/>
            <w:noWrap/>
            <w:vAlign w:val="center"/>
          </w:tcPr>
          <w:p w14:paraId="7B1699B1" w14:textId="3413B5BE" w:rsidR="00434C03" w:rsidRPr="00E475E7" w:rsidRDefault="009D6157" w:rsidP="00735F31">
            <w:pPr>
              <w:spacing w:line="312" w:lineRule="auto"/>
              <w:jc w:val="center"/>
              <w:rPr>
                <w:color w:val="000000"/>
                <w:lang w:val="vi-VN" w:eastAsia="ja-JP"/>
              </w:rPr>
            </w:pPr>
            <w:r>
              <w:rPr>
                <w:color w:val="000000"/>
                <w:lang w:eastAsia="ja-JP"/>
              </w:rPr>
              <w:t>15.98</w:t>
            </w:r>
          </w:p>
        </w:tc>
        <w:tc>
          <w:tcPr>
            <w:tcW w:w="1322" w:type="dxa"/>
            <w:noWrap/>
            <w:vAlign w:val="center"/>
          </w:tcPr>
          <w:p w14:paraId="2D13282B" w14:textId="733015CF" w:rsidR="00434C03" w:rsidRDefault="009D6157" w:rsidP="00735F31">
            <w:pPr>
              <w:spacing w:line="312" w:lineRule="auto"/>
              <w:jc w:val="center"/>
              <w:rPr>
                <w:color w:val="000000"/>
                <w:lang w:eastAsia="ja-JP"/>
              </w:rPr>
            </w:pPr>
            <w:r>
              <w:rPr>
                <w:color w:val="000000"/>
                <w:lang w:eastAsia="ja-JP"/>
              </w:rPr>
              <w:t>0.00</w:t>
            </w:r>
          </w:p>
        </w:tc>
        <w:tc>
          <w:tcPr>
            <w:tcW w:w="3072" w:type="dxa"/>
            <w:noWrap/>
            <w:vAlign w:val="center"/>
          </w:tcPr>
          <w:p w14:paraId="52F8BFAE" w14:textId="7EB982E2" w:rsidR="00434C03" w:rsidRPr="00D71201" w:rsidRDefault="009D6157" w:rsidP="00735F31">
            <w:pPr>
              <w:spacing w:line="312" w:lineRule="auto"/>
              <w:jc w:val="center"/>
              <w:rPr>
                <w:color w:val="000000"/>
                <w:lang w:eastAsia="ja-JP"/>
              </w:rPr>
            </w:pPr>
            <w:r>
              <w:rPr>
                <w:color w:val="000000"/>
                <w:lang w:eastAsia="ja-JP"/>
              </w:rPr>
              <w:t>8.35</w:t>
            </w:r>
          </w:p>
        </w:tc>
      </w:tr>
      <w:tr w:rsidR="00434C03" w:rsidRPr="00E475E7" w14:paraId="3D2F36E1" w14:textId="77777777" w:rsidTr="00307B6B">
        <w:trPr>
          <w:trHeight w:val="572"/>
          <w:jc w:val="center"/>
        </w:trPr>
        <w:tc>
          <w:tcPr>
            <w:tcW w:w="975" w:type="dxa"/>
            <w:noWrap/>
            <w:vAlign w:val="center"/>
          </w:tcPr>
          <w:p w14:paraId="09BD7F64" w14:textId="77777777" w:rsidR="00434C03" w:rsidRPr="00E475E7" w:rsidRDefault="00434C03" w:rsidP="00735F31">
            <w:pPr>
              <w:spacing w:line="312" w:lineRule="auto"/>
              <w:jc w:val="center"/>
              <w:rPr>
                <w:color w:val="000000"/>
                <w:lang w:eastAsia="ja-JP"/>
              </w:rPr>
            </w:pPr>
            <w:r>
              <w:rPr>
                <w:color w:val="000000"/>
                <w:lang w:eastAsia="ja-JP"/>
              </w:rPr>
              <w:t>3-4</w:t>
            </w:r>
          </w:p>
        </w:tc>
        <w:tc>
          <w:tcPr>
            <w:tcW w:w="975" w:type="dxa"/>
            <w:noWrap/>
            <w:vAlign w:val="center"/>
          </w:tcPr>
          <w:p w14:paraId="45CCD760" w14:textId="31821E3E" w:rsidR="00434C03" w:rsidRPr="00E475E7" w:rsidRDefault="00434C03" w:rsidP="00735F31">
            <w:pPr>
              <w:spacing w:line="312" w:lineRule="auto"/>
              <w:jc w:val="center"/>
              <w:rPr>
                <w:color w:val="000000"/>
                <w:lang w:eastAsia="ja-JP"/>
              </w:rPr>
            </w:pPr>
            <w:r>
              <w:rPr>
                <w:color w:val="000000"/>
                <w:lang w:eastAsia="ja-JP"/>
              </w:rPr>
              <w:t>4.5</w:t>
            </w:r>
          </w:p>
        </w:tc>
        <w:tc>
          <w:tcPr>
            <w:tcW w:w="1444" w:type="dxa"/>
            <w:noWrap/>
            <w:vAlign w:val="center"/>
          </w:tcPr>
          <w:p w14:paraId="5E6F529E" w14:textId="6AE68F61" w:rsidR="00434C03" w:rsidRPr="0032670D" w:rsidRDefault="00C31E83" w:rsidP="00735F31">
            <w:pPr>
              <w:spacing w:line="312" w:lineRule="auto"/>
              <w:jc w:val="center"/>
              <w:rPr>
                <w:color w:val="000000"/>
                <w:lang w:eastAsia="ja-JP"/>
              </w:rPr>
            </w:pPr>
            <w:r>
              <w:rPr>
                <w:color w:val="000000"/>
              </w:rPr>
              <w:t>0.00</w:t>
            </w:r>
          </w:p>
        </w:tc>
        <w:tc>
          <w:tcPr>
            <w:tcW w:w="1382" w:type="dxa"/>
            <w:noWrap/>
            <w:vAlign w:val="center"/>
          </w:tcPr>
          <w:p w14:paraId="6FC161F2" w14:textId="510850B7" w:rsidR="00434C03" w:rsidRPr="004337D3" w:rsidRDefault="009D6157" w:rsidP="00735F31">
            <w:pPr>
              <w:spacing w:line="312" w:lineRule="auto"/>
              <w:jc w:val="center"/>
              <w:rPr>
                <w:color w:val="000000"/>
                <w:lang w:eastAsia="ja-JP"/>
              </w:rPr>
            </w:pPr>
            <w:r>
              <w:rPr>
                <w:color w:val="000000"/>
                <w:lang w:eastAsia="ja-JP"/>
              </w:rPr>
              <w:t>0.00</w:t>
            </w:r>
          </w:p>
        </w:tc>
        <w:tc>
          <w:tcPr>
            <w:tcW w:w="1322" w:type="dxa"/>
            <w:noWrap/>
            <w:vAlign w:val="center"/>
          </w:tcPr>
          <w:p w14:paraId="68D765FD" w14:textId="470D702B" w:rsidR="00434C03" w:rsidRPr="00E475E7" w:rsidRDefault="009D6157" w:rsidP="00735F31">
            <w:pPr>
              <w:spacing w:line="312" w:lineRule="auto"/>
              <w:jc w:val="center"/>
              <w:rPr>
                <w:color w:val="000000"/>
                <w:lang w:eastAsia="ja-JP"/>
              </w:rPr>
            </w:pPr>
            <w:r>
              <w:rPr>
                <w:color w:val="000000"/>
                <w:lang w:eastAsia="ja-JP"/>
              </w:rPr>
              <w:t>0.00</w:t>
            </w:r>
          </w:p>
        </w:tc>
        <w:tc>
          <w:tcPr>
            <w:tcW w:w="3072" w:type="dxa"/>
            <w:noWrap/>
            <w:vAlign w:val="center"/>
          </w:tcPr>
          <w:p w14:paraId="2A709C76" w14:textId="69950CD7" w:rsidR="00434C03" w:rsidRPr="0032670D" w:rsidRDefault="009D6157" w:rsidP="00735F31">
            <w:pPr>
              <w:spacing w:line="312" w:lineRule="auto"/>
              <w:jc w:val="center"/>
              <w:rPr>
                <w:color w:val="000000"/>
                <w:lang w:eastAsia="ja-JP"/>
              </w:rPr>
            </w:pPr>
            <w:r>
              <w:rPr>
                <w:color w:val="000000"/>
                <w:lang w:eastAsia="ja-JP"/>
              </w:rPr>
              <w:t>0.00</w:t>
            </w:r>
          </w:p>
        </w:tc>
      </w:tr>
      <w:tr w:rsidR="009D6157" w:rsidRPr="00E475E7" w14:paraId="517E939B" w14:textId="77777777" w:rsidTr="00307B6B">
        <w:trPr>
          <w:trHeight w:val="572"/>
          <w:jc w:val="center"/>
        </w:trPr>
        <w:tc>
          <w:tcPr>
            <w:tcW w:w="975" w:type="dxa"/>
            <w:noWrap/>
            <w:vAlign w:val="center"/>
          </w:tcPr>
          <w:p w14:paraId="58298FAB" w14:textId="6113C4CD" w:rsidR="009D6157" w:rsidRDefault="009D6157" w:rsidP="00735F31">
            <w:pPr>
              <w:spacing w:line="312" w:lineRule="auto"/>
              <w:jc w:val="center"/>
              <w:rPr>
                <w:color w:val="000000"/>
                <w:lang w:eastAsia="ja-JP"/>
              </w:rPr>
            </w:pPr>
            <w:r>
              <w:rPr>
                <w:color w:val="000000"/>
                <w:lang w:eastAsia="ja-JP"/>
              </w:rPr>
              <w:t>4-5</w:t>
            </w:r>
          </w:p>
        </w:tc>
        <w:tc>
          <w:tcPr>
            <w:tcW w:w="975" w:type="dxa"/>
            <w:noWrap/>
            <w:vAlign w:val="center"/>
          </w:tcPr>
          <w:p w14:paraId="4D797ABF" w14:textId="67CEFF1F" w:rsidR="009D6157" w:rsidRDefault="009D6157" w:rsidP="00735F31">
            <w:pPr>
              <w:spacing w:line="312" w:lineRule="auto"/>
              <w:jc w:val="center"/>
              <w:rPr>
                <w:color w:val="000000"/>
                <w:lang w:eastAsia="ja-JP"/>
              </w:rPr>
            </w:pPr>
            <w:r>
              <w:rPr>
                <w:color w:val="000000"/>
                <w:lang w:eastAsia="ja-JP"/>
              </w:rPr>
              <w:t>4.5</w:t>
            </w:r>
          </w:p>
        </w:tc>
        <w:tc>
          <w:tcPr>
            <w:tcW w:w="1444" w:type="dxa"/>
            <w:noWrap/>
            <w:vAlign w:val="center"/>
          </w:tcPr>
          <w:p w14:paraId="4866D33E" w14:textId="2A17660A" w:rsidR="009D6157" w:rsidRDefault="009D6157" w:rsidP="00735F31">
            <w:pPr>
              <w:spacing w:line="312" w:lineRule="auto"/>
              <w:jc w:val="center"/>
              <w:rPr>
                <w:color w:val="000000"/>
              </w:rPr>
            </w:pPr>
            <w:r>
              <w:rPr>
                <w:color w:val="000000"/>
              </w:rPr>
              <w:t>0.00</w:t>
            </w:r>
          </w:p>
        </w:tc>
        <w:tc>
          <w:tcPr>
            <w:tcW w:w="1382" w:type="dxa"/>
            <w:noWrap/>
            <w:vAlign w:val="center"/>
          </w:tcPr>
          <w:p w14:paraId="2BC2D3E8" w14:textId="517663E4" w:rsidR="009D6157" w:rsidRDefault="009D6157" w:rsidP="00735F31">
            <w:pPr>
              <w:spacing w:line="312" w:lineRule="auto"/>
              <w:jc w:val="center"/>
              <w:rPr>
                <w:color w:val="000000"/>
                <w:lang w:eastAsia="ja-JP"/>
              </w:rPr>
            </w:pPr>
            <w:r>
              <w:rPr>
                <w:color w:val="000000"/>
                <w:lang w:eastAsia="ja-JP"/>
              </w:rPr>
              <w:t>0.00</w:t>
            </w:r>
          </w:p>
        </w:tc>
        <w:tc>
          <w:tcPr>
            <w:tcW w:w="1322" w:type="dxa"/>
            <w:noWrap/>
            <w:vAlign w:val="center"/>
          </w:tcPr>
          <w:p w14:paraId="6C4831B6" w14:textId="45E2F5E6" w:rsidR="009D6157" w:rsidRDefault="009D6157" w:rsidP="00735F31">
            <w:pPr>
              <w:spacing w:line="312" w:lineRule="auto"/>
              <w:jc w:val="center"/>
              <w:rPr>
                <w:color w:val="000000"/>
                <w:lang w:eastAsia="ja-JP"/>
              </w:rPr>
            </w:pPr>
            <w:r>
              <w:rPr>
                <w:color w:val="000000"/>
                <w:lang w:eastAsia="ja-JP"/>
              </w:rPr>
              <w:t>0.00</w:t>
            </w:r>
          </w:p>
        </w:tc>
        <w:tc>
          <w:tcPr>
            <w:tcW w:w="3072" w:type="dxa"/>
            <w:noWrap/>
            <w:vAlign w:val="center"/>
          </w:tcPr>
          <w:p w14:paraId="28A8096E" w14:textId="2F004AC1" w:rsidR="009D6157" w:rsidRDefault="009D6157" w:rsidP="00735F31">
            <w:pPr>
              <w:spacing w:line="312" w:lineRule="auto"/>
              <w:jc w:val="center"/>
              <w:rPr>
                <w:color w:val="000000"/>
                <w:lang w:eastAsia="ja-JP"/>
              </w:rPr>
            </w:pPr>
            <w:r>
              <w:rPr>
                <w:color w:val="000000"/>
                <w:lang w:eastAsia="ja-JP"/>
              </w:rPr>
              <w:t>0.00</w:t>
            </w:r>
          </w:p>
        </w:tc>
      </w:tr>
      <w:tr w:rsidR="009D6157" w:rsidRPr="00E475E7" w14:paraId="42C029E3" w14:textId="77777777" w:rsidTr="00307B6B">
        <w:trPr>
          <w:trHeight w:val="572"/>
          <w:jc w:val="center"/>
        </w:trPr>
        <w:tc>
          <w:tcPr>
            <w:tcW w:w="975" w:type="dxa"/>
            <w:noWrap/>
            <w:vAlign w:val="center"/>
          </w:tcPr>
          <w:p w14:paraId="3AA4722D" w14:textId="4E71D66C" w:rsidR="009D6157" w:rsidRDefault="009D6157" w:rsidP="00735F31">
            <w:pPr>
              <w:spacing w:line="312" w:lineRule="auto"/>
              <w:jc w:val="center"/>
              <w:rPr>
                <w:color w:val="000000"/>
                <w:lang w:eastAsia="ja-JP"/>
              </w:rPr>
            </w:pPr>
            <w:r>
              <w:rPr>
                <w:color w:val="000000"/>
                <w:lang w:eastAsia="ja-JP"/>
              </w:rPr>
              <w:t>5-6</w:t>
            </w:r>
          </w:p>
        </w:tc>
        <w:tc>
          <w:tcPr>
            <w:tcW w:w="975" w:type="dxa"/>
            <w:noWrap/>
            <w:vAlign w:val="center"/>
          </w:tcPr>
          <w:p w14:paraId="51BD0508" w14:textId="0B1E36DC" w:rsidR="009D6157" w:rsidRDefault="009D6157" w:rsidP="00735F31">
            <w:pPr>
              <w:spacing w:line="312" w:lineRule="auto"/>
              <w:jc w:val="center"/>
              <w:rPr>
                <w:color w:val="000000"/>
                <w:lang w:eastAsia="ja-JP"/>
              </w:rPr>
            </w:pPr>
            <w:r>
              <w:rPr>
                <w:color w:val="000000"/>
                <w:lang w:eastAsia="ja-JP"/>
              </w:rPr>
              <w:t>4.5</w:t>
            </w:r>
          </w:p>
        </w:tc>
        <w:tc>
          <w:tcPr>
            <w:tcW w:w="1444" w:type="dxa"/>
            <w:noWrap/>
            <w:vAlign w:val="center"/>
          </w:tcPr>
          <w:p w14:paraId="5B76F832" w14:textId="4ADDE076" w:rsidR="009D6157" w:rsidRDefault="009D6157" w:rsidP="00735F31">
            <w:pPr>
              <w:spacing w:line="312" w:lineRule="auto"/>
              <w:jc w:val="center"/>
              <w:rPr>
                <w:color w:val="000000"/>
              </w:rPr>
            </w:pPr>
            <w:r>
              <w:rPr>
                <w:color w:val="000000"/>
              </w:rPr>
              <w:t>4.002</w:t>
            </w:r>
          </w:p>
        </w:tc>
        <w:tc>
          <w:tcPr>
            <w:tcW w:w="1382" w:type="dxa"/>
            <w:noWrap/>
            <w:vAlign w:val="center"/>
          </w:tcPr>
          <w:p w14:paraId="7E1C6C67" w14:textId="6DDD3E90" w:rsidR="009D6157" w:rsidRDefault="009D6157" w:rsidP="00735F31">
            <w:pPr>
              <w:spacing w:line="312" w:lineRule="auto"/>
              <w:jc w:val="center"/>
              <w:rPr>
                <w:color w:val="000000"/>
                <w:lang w:eastAsia="ja-JP"/>
              </w:rPr>
            </w:pPr>
            <w:r>
              <w:rPr>
                <w:color w:val="000000"/>
                <w:lang w:eastAsia="ja-JP"/>
              </w:rPr>
              <w:t>14.18</w:t>
            </w:r>
          </w:p>
        </w:tc>
        <w:tc>
          <w:tcPr>
            <w:tcW w:w="1322" w:type="dxa"/>
            <w:noWrap/>
            <w:vAlign w:val="center"/>
          </w:tcPr>
          <w:p w14:paraId="2377AE3F" w14:textId="693D3D3E" w:rsidR="009D6157" w:rsidRDefault="009D6157" w:rsidP="00735F31">
            <w:pPr>
              <w:spacing w:line="312" w:lineRule="auto"/>
              <w:jc w:val="center"/>
              <w:rPr>
                <w:color w:val="000000"/>
                <w:lang w:eastAsia="ja-JP"/>
              </w:rPr>
            </w:pPr>
            <w:r>
              <w:rPr>
                <w:color w:val="000000"/>
                <w:lang w:eastAsia="ja-JP"/>
              </w:rPr>
              <w:t>0.585</w:t>
            </w:r>
          </w:p>
        </w:tc>
        <w:tc>
          <w:tcPr>
            <w:tcW w:w="3072" w:type="dxa"/>
            <w:noWrap/>
            <w:vAlign w:val="center"/>
          </w:tcPr>
          <w:p w14:paraId="41645FE8" w14:textId="13F025FC" w:rsidR="009D6157" w:rsidRDefault="009D6157" w:rsidP="00735F31">
            <w:pPr>
              <w:spacing w:line="312" w:lineRule="auto"/>
              <w:jc w:val="center"/>
              <w:rPr>
                <w:color w:val="000000"/>
                <w:lang w:eastAsia="ja-JP"/>
              </w:rPr>
            </w:pPr>
            <w:r>
              <w:rPr>
                <w:color w:val="000000"/>
                <w:lang w:eastAsia="ja-JP"/>
              </w:rPr>
              <w:t>12.74</w:t>
            </w:r>
          </w:p>
        </w:tc>
      </w:tr>
      <w:tr w:rsidR="009D6157" w:rsidRPr="00E475E7" w14:paraId="5DE8C2CB" w14:textId="77777777" w:rsidTr="00307B6B">
        <w:trPr>
          <w:trHeight w:val="572"/>
          <w:jc w:val="center"/>
        </w:trPr>
        <w:tc>
          <w:tcPr>
            <w:tcW w:w="975" w:type="dxa"/>
            <w:noWrap/>
            <w:vAlign w:val="center"/>
          </w:tcPr>
          <w:p w14:paraId="5B9D09DD" w14:textId="4585C6B4" w:rsidR="009D6157" w:rsidRDefault="009D6157" w:rsidP="00735F31">
            <w:pPr>
              <w:spacing w:line="312" w:lineRule="auto"/>
              <w:jc w:val="center"/>
              <w:rPr>
                <w:color w:val="000000"/>
                <w:lang w:eastAsia="ja-JP"/>
              </w:rPr>
            </w:pPr>
            <w:r>
              <w:rPr>
                <w:color w:val="000000"/>
                <w:lang w:eastAsia="ja-JP"/>
              </w:rPr>
              <w:t>6-7</w:t>
            </w:r>
          </w:p>
        </w:tc>
        <w:tc>
          <w:tcPr>
            <w:tcW w:w="975" w:type="dxa"/>
            <w:noWrap/>
            <w:vAlign w:val="center"/>
          </w:tcPr>
          <w:p w14:paraId="32904033" w14:textId="212B4D4C" w:rsidR="009D6157" w:rsidRDefault="009D6157" w:rsidP="00735F31">
            <w:pPr>
              <w:spacing w:line="312" w:lineRule="auto"/>
              <w:jc w:val="center"/>
              <w:rPr>
                <w:color w:val="000000"/>
                <w:lang w:eastAsia="ja-JP"/>
              </w:rPr>
            </w:pPr>
            <w:r>
              <w:rPr>
                <w:color w:val="000000"/>
                <w:lang w:eastAsia="ja-JP"/>
              </w:rPr>
              <w:t>4.5</w:t>
            </w:r>
          </w:p>
        </w:tc>
        <w:tc>
          <w:tcPr>
            <w:tcW w:w="1444" w:type="dxa"/>
            <w:noWrap/>
            <w:vAlign w:val="center"/>
          </w:tcPr>
          <w:p w14:paraId="62FBA0FE" w14:textId="6AC2A09C" w:rsidR="009D6157" w:rsidRDefault="009D6157" w:rsidP="00735F31">
            <w:pPr>
              <w:spacing w:line="312" w:lineRule="auto"/>
              <w:jc w:val="center"/>
              <w:rPr>
                <w:color w:val="000000"/>
              </w:rPr>
            </w:pPr>
            <w:r>
              <w:rPr>
                <w:color w:val="000000"/>
              </w:rPr>
              <w:t>2.352</w:t>
            </w:r>
          </w:p>
        </w:tc>
        <w:tc>
          <w:tcPr>
            <w:tcW w:w="1382" w:type="dxa"/>
            <w:noWrap/>
            <w:vAlign w:val="center"/>
          </w:tcPr>
          <w:p w14:paraId="6A5C2084" w14:textId="3A9DDADD" w:rsidR="009D6157" w:rsidRDefault="00BC2D71" w:rsidP="00735F31">
            <w:pPr>
              <w:spacing w:line="312" w:lineRule="auto"/>
              <w:jc w:val="center"/>
              <w:rPr>
                <w:color w:val="000000"/>
                <w:lang w:eastAsia="ja-JP"/>
              </w:rPr>
            </w:pPr>
            <w:r>
              <w:rPr>
                <w:color w:val="000000"/>
                <w:lang w:eastAsia="ja-JP"/>
              </w:rPr>
              <w:t>9.00</w:t>
            </w:r>
          </w:p>
        </w:tc>
        <w:tc>
          <w:tcPr>
            <w:tcW w:w="1322" w:type="dxa"/>
            <w:noWrap/>
            <w:vAlign w:val="center"/>
          </w:tcPr>
          <w:p w14:paraId="6B584589" w14:textId="4AD0F6E3" w:rsidR="009D6157" w:rsidRDefault="009D6157" w:rsidP="00735F31">
            <w:pPr>
              <w:spacing w:line="312" w:lineRule="auto"/>
              <w:jc w:val="center"/>
              <w:rPr>
                <w:color w:val="000000"/>
                <w:lang w:eastAsia="ja-JP"/>
              </w:rPr>
            </w:pPr>
            <w:r>
              <w:rPr>
                <w:color w:val="000000"/>
                <w:lang w:eastAsia="ja-JP"/>
              </w:rPr>
              <w:t>0.00</w:t>
            </w:r>
          </w:p>
        </w:tc>
        <w:tc>
          <w:tcPr>
            <w:tcW w:w="3072" w:type="dxa"/>
            <w:noWrap/>
            <w:vAlign w:val="center"/>
          </w:tcPr>
          <w:p w14:paraId="347093F4" w14:textId="005AA320" w:rsidR="009D6157" w:rsidRDefault="00BC2D71" w:rsidP="00735F31">
            <w:pPr>
              <w:spacing w:line="312" w:lineRule="auto"/>
              <w:jc w:val="center"/>
              <w:rPr>
                <w:color w:val="000000"/>
                <w:lang w:eastAsia="ja-JP"/>
              </w:rPr>
            </w:pPr>
            <w:r>
              <w:rPr>
                <w:color w:val="000000"/>
                <w:lang w:eastAsia="ja-JP"/>
              </w:rPr>
              <w:t>4.71</w:t>
            </w:r>
          </w:p>
        </w:tc>
      </w:tr>
    </w:tbl>
    <w:p w14:paraId="54145CB4" w14:textId="77777777" w:rsidR="00C11EA5" w:rsidRDefault="00C11EA5" w:rsidP="00C11EA5">
      <w:pPr>
        <w:jc w:val="center"/>
        <w:rPr>
          <w:bCs/>
          <w:i/>
          <w:color w:val="000000"/>
        </w:rPr>
      </w:pPr>
      <w:bookmarkStart w:id="1087" w:name="_Toc451672663"/>
      <w:bookmarkStart w:id="1088" w:name="_Toc483123534"/>
      <w:bookmarkStart w:id="1089" w:name="_Toc483145257"/>
      <w:bookmarkStart w:id="1090" w:name="_Toc96210786"/>
      <w:bookmarkStart w:id="1091" w:name="_Toc96245570"/>
    </w:p>
    <w:p w14:paraId="412A7CD4" w14:textId="63D4994B" w:rsidR="00FD7178" w:rsidRDefault="00BE110B" w:rsidP="00BE110B">
      <w:pPr>
        <w:pStyle w:val="Caption"/>
        <w:rPr>
          <w:bCs/>
          <w:i/>
          <w:color w:val="000000"/>
        </w:rPr>
      </w:pPr>
      <w:bookmarkStart w:id="1092" w:name="_Toc106232387"/>
      <w:r w:rsidRPr="00BE110B">
        <w:rPr>
          <w:i/>
        </w:rPr>
        <w:t xml:space="preserve">Bảng 2. </w:t>
      </w:r>
      <w:r w:rsidRPr="00BE110B">
        <w:rPr>
          <w:i/>
        </w:rPr>
        <w:fldChar w:fldCharType="begin"/>
      </w:r>
      <w:r w:rsidRPr="00BE110B">
        <w:rPr>
          <w:i/>
        </w:rPr>
        <w:instrText xml:space="preserve"> SEQ Bảng_2. \* ARABIC </w:instrText>
      </w:r>
      <w:r w:rsidRPr="00BE110B">
        <w:rPr>
          <w:i/>
        </w:rPr>
        <w:fldChar w:fldCharType="separate"/>
      </w:r>
      <w:r w:rsidR="006F7EA9">
        <w:rPr>
          <w:i/>
          <w:noProof/>
        </w:rPr>
        <w:t>11</w:t>
      </w:r>
      <w:r w:rsidRPr="00BE110B">
        <w:rPr>
          <w:i/>
        </w:rPr>
        <w:fldChar w:fldCharType="end"/>
      </w:r>
      <w:r w:rsidR="009757BF">
        <w:rPr>
          <w:i/>
        </w:rPr>
        <w:t>:</w:t>
      </w:r>
      <w:r>
        <w:t xml:space="preserve"> </w:t>
      </w:r>
      <w:r w:rsidR="00C11EA5" w:rsidRPr="002D126E">
        <w:rPr>
          <w:bCs/>
          <w:i/>
          <w:color w:val="000000"/>
        </w:rPr>
        <w:t>Tổng tĩnh tải tác dụng lên nhịp dầ</w:t>
      </w:r>
      <w:r w:rsidR="00C11EA5">
        <w:rPr>
          <w:bCs/>
          <w:i/>
          <w:color w:val="000000"/>
        </w:rPr>
        <w:t>m</w:t>
      </w:r>
      <w:bookmarkEnd w:id="1092"/>
    </w:p>
    <w:tbl>
      <w:tblPr>
        <w:tblW w:w="9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03"/>
        <w:gridCol w:w="1703"/>
        <w:gridCol w:w="1418"/>
        <w:gridCol w:w="1421"/>
        <w:gridCol w:w="1843"/>
        <w:gridCol w:w="1844"/>
      </w:tblGrid>
      <w:tr w:rsidR="009D6157" w:rsidRPr="00E475E7" w14:paraId="3DE3B2D8" w14:textId="77777777" w:rsidTr="00307B6B">
        <w:trPr>
          <w:trHeight w:val="1680"/>
          <w:jc w:val="center"/>
        </w:trPr>
        <w:tc>
          <w:tcPr>
            <w:tcW w:w="1003" w:type="dxa"/>
            <w:vMerge w:val="restart"/>
            <w:tcBorders>
              <w:bottom w:val="single" w:sz="4" w:space="0" w:color="auto"/>
            </w:tcBorders>
            <w:vAlign w:val="center"/>
          </w:tcPr>
          <w:bookmarkEnd w:id="1087"/>
          <w:bookmarkEnd w:id="1088"/>
          <w:bookmarkEnd w:id="1089"/>
          <w:bookmarkEnd w:id="1090"/>
          <w:bookmarkEnd w:id="1091"/>
          <w:p w14:paraId="361AC104" w14:textId="6ABAA73B" w:rsidR="009D6157" w:rsidRPr="00E475E7" w:rsidRDefault="009D6157" w:rsidP="00735F31">
            <w:pPr>
              <w:spacing w:line="312" w:lineRule="auto"/>
              <w:jc w:val="center"/>
              <w:rPr>
                <w:b/>
                <w:bCs/>
                <w:color w:val="000000"/>
                <w:lang w:eastAsia="ja-JP"/>
              </w:rPr>
            </w:pPr>
            <w:r w:rsidRPr="00E475E7">
              <w:rPr>
                <w:b/>
                <w:bCs/>
                <w:color w:val="000000"/>
                <w:lang w:eastAsia="ja-JP"/>
              </w:rPr>
              <w:t>Nhịp</w:t>
            </w:r>
          </w:p>
        </w:tc>
        <w:tc>
          <w:tcPr>
            <w:tcW w:w="1703" w:type="dxa"/>
            <w:vMerge w:val="restart"/>
            <w:tcBorders>
              <w:bottom w:val="single" w:sz="4" w:space="0" w:color="auto"/>
            </w:tcBorders>
            <w:vAlign w:val="center"/>
          </w:tcPr>
          <w:p w14:paraId="3B6B8F2B" w14:textId="77777777" w:rsidR="009D6157" w:rsidRPr="00E475E7" w:rsidRDefault="009D6157" w:rsidP="00735F31">
            <w:pPr>
              <w:spacing w:line="312" w:lineRule="auto"/>
              <w:jc w:val="center"/>
              <w:rPr>
                <w:b/>
                <w:bCs/>
                <w:color w:val="000000"/>
                <w:lang w:eastAsia="ja-JP"/>
              </w:rPr>
            </w:pPr>
            <w:r w:rsidRPr="00E475E7">
              <w:rPr>
                <w:b/>
                <w:bCs/>
                <w:color w:val="000000"/>
                <w:lang w:eastAsia="ja-JP"/>
              </w:rPr>
              <w:t>Trọng lượng bản thân g</w:t>
            </w:r>
            <w:r w:rsidRPr="00E475E7">
              <w:rPr>
                <w:b/>
                <w:bCs/>
                <w:color w:val="000000"/>
                <w:vertAlign w:val="subscript"/>
                <w:lang w:eastAsia="ja-JP"/>
              </w:rPr>
              <w:t xml:space="preserve">d1 </w:t>
            </w:r>
            <w:r w:rsidRPr="00E475E7">
              <w:rPr>
                <w:b/>
                <w:bCs/>
                <w:color w:val="000000"/>
                <w:lang w:eastAsia="ja-JP"/>
              </w:rPr>
              <w:t>(kN/m)</w:t>
            </w:r>
          </w:p>
        </w:tc>
        <w:tc>
          <w:tcPr>
            <w:tcW w:w="2839" w:type="dxa"/>
            <w:gridSpan w:val="2"/>
            <w:tcBorders>
              <w:bottom w:val="single" w:sz="4" w:space="0" w:color="auto"/>
            </w:tcBorders>
            <w:vAlign w:val="center"/>
          </w:tcPr>
          <w:p w14:paraId="286040DC" w14:textId="77777777" w:rsidR="009D6157" w:rsidRPr="00E475E7" w:rsidRDefault="009D6157" w:rsidP="00735F31">
            <w:pPr>
              <w:spacing w:line="312" w:lineRule="auto"/>
              <w:jc w:val="center"/>
              <w:rPr>
                <w:b/>
                <w:bCs/>
                <w:color w:val="000000"/>
                <w:lang w:eastAsia="ja-JP"/>
              </w:rPr>
            </w:pPr>
            <w:r w:rsidRPr="00E475E7">
              <w:rPr>
                <w:b/>
                <w:bCs/>
                <w:color w:val="000000"/>
                <w:lang w:eastAsia="ja-JP"/>
              </w:rPr>
              <w:t>Trọng lượng sàn truyền vào g</w:t>
            </w:r>
            <w:r w:rsidRPr="00E475E7">
              <w:rPr>
                <w:b/>
                <w:bCs/>
                <w:color w:val="000000"/>
                <w:vertAlign w:val="subscript"/>
                <w:lang w:eastAsia="ja-JP"/>
              </w:rPr>
              <w:t xml:space="preserve">d2 </w:t>
            </w:r>
            <w:r w:rsidRPr="00E475E7">
              <w:rPr>
                <w:b/>
                <w:bCs/>
                <w:color w:val="000000"/>
                <w:lang w:eastAsia="ja-JP"/>
              </w:rPr>
              <w:t>(kN/m)</w:t>
            </w:r>
          </w:p>
        </w:tc>
        <w:tc>
          <w:tcPr>
            <w:tcW w:w="1843" w:type="dxa"/>
            <w:vMerge w:val="restart"/>
            <w:tcBorders>
              <w:bottom w:val="single" w:sz="4" w:space="0" w:color="auto"/>
            </w:tcBorders>
            <w:vAlign w:val="center"/>
          </w:tcPr>
          <w:p w14:paraId="0FA50267" w14:textId="77777777" w:rsidR="009D6157" w:rsidRDefault="009D6157" w:rsidP="00735F31">
            <w:pPr>
              <w:spacing w:line="312" w:lineRule="auto"/>
              <w:jc w:val="center"/>
              <w:rPr>
                <w:b/>
                <w:bCs/>
                <w:color w:val="000000"/>
                <w:lang w:eastAsia="ja-JP"/>
              </w:rPr>
            </w:pPr>
            <w:r w:rsidRPr="00E475E7">
              <w:rPr>
                <w:b/>
                <w:bCs/>
                <w:color w:val="000000"/>
                <w:lang w:eastAsia="ja-JP"/>
              </w:rPr>
              <w:t>Trọng lượng tường</w:t>
            </w:r>
          </w:p>
          <w:p w14:paraId="4859F206" w14:textId="77777777" w:rsidR="009D6157" w:rsidRPr="00E475E7" w:rsidRDefault="009D6157" w:rsidP="00735F31">
            <w:pPr>
              <w:spacing w:line="312" w:lineRule="auto"/>
              <w:jc w:val="center"/>
              <w:rPr>
                <w:b/>
                <w:bCs/>
                <w:color w:val="000000"/>
                <w:lang w:eastAsia="ja-JP"/>
              </w:rPr>
            </w:pPr>
            <w:r w:rsidRPr="00E475E7">
              <w:rPr>
                <w:b/>
                <w:bCs/>
                <w:color w:val="000000"/>
                <w:lang w:eastAsia="ja-JP"/>
              </w:rPr>
              <w:t xml:space="preserve"> g</w:t>
            </w:r>
            <w:r w:rsidRPr="00E475E7">
              <w:rPr>
                <w:b/>
                <w:bCs/>
                <w:color w:val="000000"/>
                <w:vertAlign w:val="subscript"/>
                <w:lang w:eastAsia="ja-JP"/>
              </w:rPr>
              <w:t xml:space="preserve">d3 </w:t>
            </w:r>
            <w:r w:rsidRPr="00E475E7">
              <w:rPr>
                <w:b/>
                <w:bCs/>
                <w:color w:val="000000"/>
                <w:lang w:eastAsia="ja-JP"/>
              </w:rPr>
              <w:t>(kN/m)</w:t>
            </w:r>
          </w:p>
        </w:tc>
        <w:tc>
          <w:tcPr>
            <w:tcW w:w="1844" w:type="dxa"/>
            <w:vMerge w:val="restart"/>
            <w:tcBorders>
              <w:bottom w:val="single" w:sz="4" w:space="0" w:color="auto"/>
            </w:tcBorders>
            <w:vAlign w:val="center"/>
          </w:tcPr>
          <w:p w14:paraId="4726592B" w14:textId="77777777" w:rsidR="009D6157" w:rsidRPr="00E475E7" w:rsidRDefault="009D6157" w:rsidP="00735F31">
            <w:pPr>
              <w:spacing w:line="312" w:lineRule="auto"/>
              <w:jc w:val="center"/>
              <w:rPr>
                <w:b/>
                <w:bCs/>
                <w:color w:val="000000"/>
                <w:lang w:eastAsia="ja-JP"/>
              </w:rPr>
            </w:pPr>
            <w:r w:rsidRPr="00E475E7">
              <w:rPr>
                <w:b/>
                <w:bCs/>
                <w:color w:val="000000"/>
                <w:lang w:eastAsia="ja-JP"/>
              </w:rPr>
              <w:t>Tổng tĩnh tải phân bố đều</w:t>
            </w:r>
          </w:p>
          <w:p w14:paraId="25379107" w14:textId="77777777" w:rsidR="009D6157" w:rsidRPr="00E475E7" w:rsidRDefault="009D6157" w:rsidP="00735F31">
            <w:pPr>
              <w:spacing w:line="312" w:lineRule="auto"/>
              <w:jc w:val="center"/>
              <w:rPr>
                <w:b/>
                <w:bCs/>
                <w:color w:val="000000"/>
                <w:position w:val="-24"/>
                <w:lang w:eastAsia="ja-JP"/>
              </w:rPr>
            </w:pPr>
            <w:r w:rsidRPr="00E475E7">
              <w:rPr>
                <w:b/>
                <w:bCs/>
                <w:color w:val="000000"/>
                <w:position w:val="-24"/>
                <w:lang w:eastAsia="ja-JP"/>
              </w:rPr>
              <w:t>g</w:t>
            </w:r>
            <w:r w:rsidRPr="00E475E7">
              <w:rPr>
                <w:b/>
                <w:bCs/>
                <w:color w:val="000000"/>
                <w:position w:val="-24"/>
                <w:vertAlign w:val="subscript"/>
                <w:lang w:eastAsia="ja-JP"/>
              </w:rPr>
              <w:t>d1</w:t>
            </w:r>
            <w:r w:rsidRPr="00E475E7">
              <w:rPr>
                <w:b/>
                <w:bCs/>
                <w:color w:val="000000"/>
                <w:position w:val="-24"/>
                <w:lang w:eastAsia="ja-JP"/>
              </w:rPr>
              <w:t>+g</w:t>
            </w:r>
            <w:r w:rsidRPr="00E475E7">
              <w:rPr>
                <w:b/>
                <w:bCs/>
                <w:color w:val="000000"/>
                <w:position w:val="-24"/>
                <w:vertAlign w:val="subscript"/>
                <w:lang w:eastAsia="ja-JP"/>
              </w:rPr>
              <w:t>d3</w:t>
            </w:r>
          </w:p>
          <w:p w14:paraId="3DA6AA65" w14:textId="5FC37B2E" w:rsidR="009D6157" w:rsidRPr="00E475E7" w:rsidRDefault="009D6157" w:rsidP="00735F31">
            <w:pPr>
              <w:spacing w:line="312" w:lineRule="auto"/>
              <w:jc w:val="center"/>
              <w:rPr>
                <w:b/>
                <w:bCs/>
                <w:color w:val="000000"/>
                <w:lang w:eastAsia="ja-JP"/>
              </w:rPr>
            </w:pPr>
            <w:r w:rsidRPr="00E475E7">
              <w:rPr>
                <w:b/>
                <w:bCs/>
                <w:color w:val="000000"/>
                <w:position w:val="-24"/>
                <w:lang w:eastAsia="ja-JP"/>
              </w:rPr>
              <w:t>(kN/m)</w:t>
            </w:r>
          </w:p>
        </w:tc>
      </w:tr>
      <w:tr w:rsidR="009D6157" w:rsidRPr="00E475E7" w14:paraId="3E0DC4DF" w14:textId="77777777" w:rsidTr="00307B6B">
        <w:trPr>
          <w:trHeight w:val="530"/>
          <w:jc w:val="center"/>
        </w:trPr>
        <w:tc>
          <w:tcPr>
            <w:tcW w:w="1003" w:type="dxa"/>
            <w:vMerge/>
            <w:vAlign w:val="center"/>
          </w:tcPr>
          <w:p w14:paraId="03DD6690" w14:textId="77777777" w:rsidR="009D6157" w:rsidRPr="00E475E7" w:rsidRDefault="009D6157" w:rsidP="00735F31">
            <w:pPr>
              <w:spacing w:line="312" w:lineRule="auto"/>
              <w:rPr>
                <w:b/>
                <w:bCs/>
                <w:color w:val="000000"/>
                <w:lang w:eastAsia="ja-JP"/>
              </w:rPr>
            </w:pPr>
          </w:p>
        </w:tc>
        <w:tc>
          <w:tcPr>
            <w:tcW w:w="1703" w:type="dxa"/>
            <w:vMerge/>
            <w:vAlign w:val="center"/>
          </w:tcPr>
          <w:p w14:paraId="5FB44F7E" w14:textId="77777777" w:rsidR="009D6157" w:rsidRPr="00E475E7" w:rsidRDefault="009D6157" w:rsidP="00735F31">
            <w:pPr>
              <w:spacing w:line="312" w:lineRule="auto"/>
              <w:rPr>
                <w:b/>
                <w:bCs/>
                <w:color w:val="000000"/>
                <w:lang w:eastAsia="ja-JP"/>
              </w:rPr>
            </w:pPr>
          </w:p>
        </w:tc>
        <w:tc>
          <w:tcPr>
            <w:tcW w:w="1418" w:type="dxa"/>
            <w:vAlign w:val="center"/>
          </w:tcPr>
          <w:p w14:paraId="235A82EC" w14:textId="77777777" w:rsidR="009D6157" w:rsidRPr="00E475E7" w:rsidRDefault="009D6157" w:rsidP="00735F31">
            <w:pPr>
              <w:spacing w:line="312" w:lineRule="auto"/>
              <w:jc w:val="center"/>
              <w:rPr>
                <w:b/>
                <w:bCs/>
                <w:color w:val="000000"/>
                <w:position w:val="-24"/>
                <w:lang w:eastAsia="ja-JP"/>
              </w:rPr>
            </w:pPr>
            <w:r w:rsidRPr="00E475E7">
              <w:rPr>
                <w:b/>
                <w:bCs/>
                <w:color w:val="000000"/>
                <w:position w:val="-24"/>
                <w:lang w:eastAsia="ja-JP"/>
              </w:rPr>
              <w:t>Tải tam giác</w:t>
            </w:r>
          </w:p>
        </w:tc>
        <w:tc>
          <w:tcPr>
            <w:tcW w:w="1420" w:type="dxa"/>
            <w:vAlign w:val="center"/>
          </w:tcPr>
          <w:p w14:paraId="625D4BA8" w14:textId="77777777" w:rsidR="009D6157" w:rsidRPr="00E475E7" w:rsidRDefault="009D6157" w:rsidP="00735F31">
            <w:pPr>
              <w:spacing w:line="312" w:lineRule="auto"/>
              <w:jc w:val="center"/>
              <w:rPr>
                <w:b/>
                <w:bCs/>
                <w:color w:val="000000"/>
                <w:position w:val="-24"/>
                <w:lang w:eastAsia="ja-JP"/>
              </w:rPr>
            </w:pPr>
            <w:r w:rsidRPr="00E475E7">
              <w:rPr>
                <w:b/>
                <w:bCs/>
                <w:color w:val="000000"/>
                <w:position w:val="-24"/>
                <w:lang w:eastAsia="ja-JP"/>
              </w:rPr>
              <w:t>Tải hình thang</w:t>
            </w:r>
          </w:p>
        </w:tc>
        <w:tc>
          <w:tcPr>
            <w:tcW w:w="1843" w:type="dxa"/>
            <w:vMerge/>
            <w:vAlign w:val="center"/>
          </w:tcPr>
          <w:p w14:paraId="302C6784" w14:textId="77777777" w:rsidR="009D6157" w:rsidRPr="00E475E7" w:rsidRDefault="009D6157" w:rsidP="00735F31">
            <w:pPr>
              <w:spacing w:line="312" w:lineRule="auto"/>
              <w:rPr>
                <w:b/>
                <w:bCs/>
                <w:color w:val="000000"/>
                <w:lang w:eastAsia="ja-JP"/>
              </w:rPr>
            </w:pPr>
          </w:p>
        </w:tc>
        <w:tc>
          <w:tcPr>
            <w:tcW w:w="1844" w:type="dxa"/>
            <w:vMerge/>
            <w:vAlign w:val="center"/>
          </w:tcPr>
          <w:p w14:paraId="328BF39E" w14:textId="573620C8" w:rsidR="009D6157" w:rsidRPr="00E475E7" w:rsidRDefault="009D6157" w:rsidP="00735F31">
            <w:pPr>
              <w:spacing w:line="312" w:lineRule="auto"/>
              <w:jc w:val="center"/>
              <w:rPr>
                <w:b/>
                <w:bCs/>
                <w:color w:val="000000"/>
                <w:position w:val="-24"/>
                <w:lang w:eastAsia="ja-JP"/>
              </w:rPr>
            </w:pPr>
          </w:p>
        </w:tc>
      </w:tr>
      <w:tr w:rsidR="008A3569" w:rsidRPr="00E475E7" w14:paraId="73DBCC39" w14:textId="77777777" w:rsidTr="00307B6B">
        <w:trPr>
          <w:trHeight w:val="543"/>
          <w:jc w:val="center"/>
        </w:trPr>
        <w:tc>
          <w:tcPr>
            <w:tcW w:w="1003" w:type="dxa"/>
            <w:noWrap/>
            <w:vAlign w:val="center"/>
          </w:tcPr>
          <w:p w14:paraId="31467C00" w14:textId="77777777" w:rsidR="008A3569" w:rsidRPr="00E475E7" w:rsidRDefault="008A3569" w:rsidP="00735F31">
            <w:pPr>
              <w:spacing w:line="312" w:lineRule="auto"/>
              <w:jc w:val="center"/>
              <w:rPr>
                <w:color w:val="000000"/>
                <w:lang w:eastAsia="ja-JP"/>
              </w:rPr>
            </w:pPr>
            <w:r>
              <w:rPr>
                <w:color w:val="000000"/>
                <w:lang w:eastAsia="ja-JP"/>
              </w:rPr>
              <w:t>1-2</w:t>
            </w:r>
          </w:p>
        </w:tc>
        <w:tc>
          <w:tcPr>
            <w:tcW w:w="1703" w:type="dxa"/>
            <w:noWrap/>
            <w:vAlign w:val="center"/>
          </w:tcPr>
          <w:p w14:paraId="780FCF6F" w14:textId="287B0D6D" w:rsidR="008A3569" w:rsidRPr="00E475E7" w:rsidRDefault="009D6157" w:rsidP="00735F31">
            <w:pPr>
              <w:spacing w:line="312" w:lineRule="auto"/>
              <w:jc w:val="center"/>
              <w:rPr>
                <w:color w:val="000000"/>
                <w:lang w:eastAsia="ja-JP"/>
              </w:rPr>
            </w:pPr>
            <w:r>
              <w:rPr>
                <w:color w:val="000000"/>
                <w:lang w:eastAsia="ja-JP"/>
              </w:rPr>
              <w:t>1.621</w:t>
            </w:r>
          </w:p>
        </w:tc>
        <w:tc>
          <w:tcPr>
            <w:tcW w:w="1418" w:type="dxa"/>
            <w:vAlign w:val="center"/>
          </w:tcPr>
          <w:p w14:paraId="1195C173" w14:textId="1E50651C" w:rsidR="008A3569" w:rsidRPr="00E475E7" w:rsidRDefault="007D576A" w:rsidP="00735F31">
            <w:pPr>
              <w:spacing w:line="312" w:lineRule="auto"/>
              <w:jc w:val="center"/>
              <w:rPr>
                <w:noProof/>
                <w:color w:val="000000"/>
                <w:lang w:eastAsia="ja-JP"/>
              </w:rPr>
            </w:pPr>
            <w:r>
              <w:rPr>
                <w:noProof/>
                <w:color w:val="000000"/>
                <w:lang w:eastAsia="ja-JP"/>
              </w:rPr>
              <w:t>22.74</w:t>
            </w:r>
          </w:p>
        </w:tc>
        <w:tc>
          <w:tcPr>
            <w:tcW w:w="1420" w:type="dxa"/>
            <w:vAlign w:val="center"/>
          </w:tcPr>
          <w:p w14:paraId="392B1073" w14:textId="77777777" w:rsidR="008A3569" w:rsidRPr="00E475E7" w:rsidRDefault="008A3569" w:rsidP="00735F31">
            <w:pPr>
              <w:spacing w:line="312" w:lineRule="auto"/>
              <w:jc w:val="center"/>
              <w:rPr>
                <w:color w:val="000000"/>
                <w:lang w:eastAsia="ja-JP"/>
              </w:rPr>
            </w:pPr>
            <w:r>
              <w:rPr>
                <w:color w:val="000000"/>
                <w:lang w:eastAsia="ja-JP"/>
              </w:rPr>
              <w:t>0.00</w:t>
            </w:r>
          </w:p>
        </w:tc>
        <w:tc>
          <w:tcPr>
            <w:tcW w:w="1843" w:type="dxa"/>
            <w:vAlign w:val="center"/>
          </w:tcPr>
          <w:p w14:paraId="4422E40B" w14:textId="76EDF6B6" w:rsidR="008A3569" w:rsidRPr="007D20AF" w:rsidRDefault="00BC2D71" w:rsidP="00735F31">
            <w:pPr>
              <w:spacing w:line="312" w:lineRule="auto"/>
              <w:jc w:val="center"/>
              <w:rPr>
                <w:color w:val="000000"/>
                <w:lang w:eastAsia="ja-JP"/>
              </w:rPr>
            </w:pPr>
            <w:r>
              <w:rPr>
                <w:color w:val="000000"/>
                <w:lang w:eastAsia="ja-JP"/>
              </w:rPr>
              <w:t>2.21</w:t>
            </w:r>
          </w:p>
        </w:tc>
        <w:tc>
          <w:tcPr>
            <w:tcW w:w="1844" w:type="dxa"/>
            <w:vAlign w:val="center"/>
          </w:tcPr>
          <w:p w14:paraId="099352CA" w14:textId="0D08D35B" w:rsidR="008A3569" w:rsidRPr="00166024" w:rsidRDefault="00DD46AE" w:rsidP="00735F31">
            <w:pPr>
              <w:spacing w:line="312" w:lineRule="auto"/>
              <w:jc w:val="center"/>
              <w:rPr>
                <w:color w:val="000000"/>
                <w:lang w:eastAsia="ja-JP"/>
              </w:rPr>
            </w:pPr>
            <w:r>
              <w:rPr>
                <w:color w:val="000000"/>
                <w:lang w:eastAsia="ja-JP"/>
              </w:rPr>
              <w:t>3.831</w:t>
            </w:r>
          </w:p>
        </w:tc>
      </w:tr>
      <w:tr w:rsidR="007D576A" w:rsidRPr="00E475E7" w14:paraId="4526BFBF" w14:textId="77777777" w:rsidTr="00307B6B">
        <w:trPr>
          <w:trHeight w:val="543"/>
          <w:jc w:val="center"/>
        </w:trPr>
        <w:tc>
          <w:tcPr>
            <w:tcW w:w="1003" w:type="dxa"/>
            <w:noWrap/>
            <w:vAlign w:val="center"/>
          </w:tcPr>
          <w:p w14:paraId="5236936D" w14:textId="77777777" w:rsidR="007D576A" w:rsidRPr="00E475E7" w:rsidRDefault="007D576A" w:rsidP="00735F31">
            <w:pPr>
              <w:spacing w:line="312" w:lineRule="auto"/>
              <w:jc w:val="center"/>
              <w:rPr>
                <w:color w:val="000000"/>
                <w:lang w:eastAsia="ja-JP"/>
              </w:rPr>
            </w:pPr>
            <w:r>
              <w:rPr>
                <w:color w:val="000000"/>
                <w:lang w:eastAsia="ja-JP"/>
              </w:rPr>
              <w:t>2-3</w:t>
            </w:r>
          </w:p>
        </w:tc>
        <w:tc>
          <w:tcPr>
            <w:tcW w:w="1703" w:type="dxa"/>
            <w:noWrap/>
          </w:tcPr>
          <w:p w14:paraId="12C2AC05" w14:textId="337DAB78" w:rsidR="007D576A" w:rsidRDefault="007D576A" w:rsidP="00735F31">
            <w:pPr>
              <w:spacing w:line="312" w:lineRule="auto"/>
              <w:jc w:val="center"/>
              <w:rPr>
                <w:color w:val="000000"/>
              </w:rPr>
            </w:pPr>
            <w:r>
              <w:rPr>
                <w:color w:val="000000"/>
                <w:lang w:eastAsia="ja-JP"/>
              </w:rPr>
              <w:t>1.621</w:t>
            </w:r>
          </w:p>
        </w:tc>
        <w:tc>
          <w:tcPr>
            <w:tcW w:w="1418" w:type="dxa"/>
          </w:tcPr>
          <w:p w14:paraId="514DF31D" w14:textId="0D43A629" w:rsidR="007D576A" w:rsidRPr="00E475E7" w:rsidRDefault="007D576A" w:rsidP="00735F31">
            <w:pPr>
              <w:spacing w:line="312" w:lineRule="auto"/>
              <w:jc w:val="center"/>
              <w:rPr>
                <w:noProof/>
                <w:color w:val="000000"/>
                <w:lang w:eastAsia="ja-JP"/>
              </w:rPr>
            </w:pPr>
            <w:r>
              <w:rPr>
                <w:noProof/>
                <w:color w:val="000000"/>
                <w:lang w:eastAsia="ja-JP"/>
              </w:rPr>
              <w:t>22.74</w:t>
            </w:r>
          </w:p>
        </w:tc>
        <w:tc>
          <w:tcPr>
            <w:tcW w:w="1420" w:type="dxa"/>
          </w:tcPr>
          <w:p w14:paraId="36747B53" w14:textId="77777777" w:rsidR="007D576A" w:rsidRDefault="007D576A" w:rsidP="00735F31">
            <w:pPr>
              <w:spacing w:line="312" w:lineRule="auto"/>
              <w:jc w:val="center"/>
              <w:rPr>
                <w:color w:val="000000"/>
              </w:rPr>
            </w:pPr>
            <w:r w:rsidRPr="00D93B65">
              <w:rPr>
                <w:color w:val="000000"/>
                <w:lang w:eastAsia="ja-JP"/>
              </w:rPr>
              <w:t>0.00</w:t>
            </w:r>
          </w:p>
        </w:tc>
        <w:tc>
          <w:tcPr>
            <w:tcW w:w="1843" w:type="dxa"/>
            <w:vAlign w:val="center"/>
          </w:tcPr>
          <w:p w14:paraId="2DABE630" w14:textId="062DA414" w:rsidR="007D576A" w:rsidRPr="007D576A" w:rsidRDefault="007D576A" w:rsidP="007D576A">
            <w:pPr>
              <w:spacing w:line="312" w:lineRule="auto"/>
              <w:jc w:val="center"/>
              <w:rPr>
                <w:color w:val="000000"/>
                <w:lang w:eastAsia="ja-JP"/>
              </w:rPr>
            </w:pPr>
            <w:r>
              <w:rPr>
                <w:color w:val="000000"/>
                <w:lang w:eastAsia="ja-JP"/>
              </w:rPr>
              <w:t>8.35</w:t>
            </w:r>
          </w:p>
        </w:tc>
        <w:tc>
          <w:tcPr>
            <w:tcW w:w="1844" w:type="dxa"/>
          </w:tcPr>
          <w:p w14:paraId="36AA7A68" w14:textId="26A0F3CC" w:rsidR="007D576A" w:rsidRPr="00166024" w:rsidRDefault="00DD46AE" w:rsidP="00735F31">
            <w:pPr>
              <w:spacing w:line="312" w:lineRule="auto"/>
              <w:jc w:val="center"/>
              <w:rPr>
                <w:color w:val="000000"/>
                <w:lang w:eastAsia="ja-JP"/>
              </w:rPr>
            </w:pPr>
            <w:r>
              <w:rPr>
                <w:color w:val="000000"/>
                <w:lang w:eastAsia="ja-JP"/>
              </w:rPr>
              <w:t>9.971</w:t>
            </w:r>
          </w:p>
        </w:tc>
      </w:tr>
      <w:tr w:rsidR="007D576A" w:rsidRPr="00E475E7" w14:paraId="6DD91D3D" w14:textId="77777777" w:rsidTr="00307B6B">
        <w:trPr>
          <w:trHeight w:val="543"/>
          <w:jc w:val="center"/>
        </w:trPr>
        <w:tc>
          <w:tcPr>
            <w:tcW w:w="1003" w:type="dxa"/>
            <w:noWrap/>
            <w:vAlign w:val="center"/>
          </w:tcPr>
          <w:p w14:paraId="7A96E5AA" w14:textId="77777777" w:rsidR="007D576A" w:rsidRPr="00E475E7" w:rsidRDefault="007D576A" w:rsidP="00735F31">
            <w:pPr>
              <w:spacing w:line="312" w:lineRule="auto"/>
              <w:jc w:val="center"/>
              <w:rPr>
                <w:color w:val="000000"/>
                <w:lang w:eastAsia="ja-JP"/>
              </w:rPr>
            </w:pPr>
            <w:r>
              <w:rPr>
                <w:color w:val="000000"/>
                <w:lang w:eastAsia="ja-JP"/>
              </w:rPr>
              <w:t>3-4</w:t>
            </w:r>
          </w:p>
        </w:tc>
        <w:tc>
          <w:tcPr>
            <w:tcW w:w="1703" w:type="dxa"/>
            <w:noWrap/>
          </w:tcPr>
          <w:p w14:paraId="09F59E73" w14:textId="6A291753" w:rsidR="007D576A" w:rsidRPr="00E475E7" w:rsidRDefault="007D576A" w:rsidP="00735F31">
            <w:pPr>
              <w:spacing w:line="312" w:lineRule="auto"/>
              <w:jc w:val="center"/>
              <w:rPr>
                <w:color w:val="000000"/>
                <w:lang w:eastAsia="ja-JP"/>
              </w:rPr>
            </w:pPr>
            <w:r>
              <w:rPr>
                <w:color w:val="000000"/>
                <w:lang w:eastAsia="ja-JP"/>
              </w:rPr>
              <w:t>1.621</w:t>
            </w:r>
          </w:p>
        </w:tc>
        <w:tc>
          <w:tcPr>
            <w:tcW w:w="1418" w:type="dxa"/>
          </w:tcPr>
          <w:p w14:paraId="2ECC66A3" w14:textId="65A4B6A8" w:rsidR="007D576A" w:rsidRPr="00E475E7" w:rsidRDefault="007D576A" w:rsidP="00735F31">
            <w:pPr>
              <w:spacing w:line="312" w:lineRule="auto"/>
              <w:jc w:val="center"/>
              <w:rPr>
                <w:noProof/>
                <w:color w:val="000000"/>
                <w:lang w:eastAsia="ja-JP"/>
              </w:rPr>
            </w:pPr>
            <w:r>
              <w:rPr>
                <w:noProof/>
                <w:color w:val="000000"/>
                <w:lang w:eastAsia="ja-JP"/>
              </w:rPr>
              <w:t>18.20</w:t>
            </w:r>
          </w:p>
        </w:tc>
        <w:tc>
          <w:tcPr>
            <w:tcW w:w="1420" w:type="dxa"/>
          </w:tcPr>
          <w:p w14:paraId="728A5247" w14:textId="77777777" w:rsidR="007D576A" w:rsidRPr="00E475E7" w:rsidRDefault="007D576A" w:rsidP="00735F31">
            <w:pPr>
              <w:spacing w:line="312" w:lineRule="auto"/>
              <w:jc w:val="center"/>
              <w:rPr>
                <w:color w:val="000000"/>
                <w:lang w:eastAsia="ja-JP"/>
              </w:rPr>
            </w:pPr>
            <w:r w:rsidRPr="00D93B65">
              <w:rPr>
                <w:color w:val="000000"/>
                <w:lang w:eastAsia="ja-JP"/>
              </w:rPr>
              <w:t>0.00</w:t>
            </w:r>
          </w:p>
        </w:tc>
        <w:tc>
          <w:tcPr>
            <w:tcW w:w="1843" w:type="dxa"/>
            <w:vAlign w:val="center"/>
          </w:tcPr>
          <w:p w14:paraId="3F83708B" w14:textId="63B3D1C1" w:rsidR="007D576A" w:rsidRPr="0032670D" w:rsidRDefault="007D576A" w:rsidP="00735F31">
            <w:pPr>
              <w:spacing w:line="312" w:lineRule="auto"/>
              <w:jc w:val="center"/>
              <w:rPr>
                <w:color w:val="000000"/>
                <w:lang w:eastAsia="ja-JP"/>
              </w:rPr>
            </w:pPr>
            <w:r>
              <w:rPr>
                <w:color w:val="000000"/>
                <w:lang w:eastAsia="ja-JP"/>
              </w:rPr>
              <w:t>0.00</w:t>
            </w:r>
          </w:p>
        </w:tc>
        <w:tc>
          <w:tcPr>
            <w:tcW w:w="1844" w:type="dxa"/>
          </w:tcPr>
          <w:p w14:paraId="30815CFD" w14:textId="07B59342" w:rsidR="007D576A" w:rsidRPr="00166024" w:rsidRDefault="00DD46AE" w:rsidP="00735F31">
            <w:pPr>
              <w:spacing w:line="312" w:lineRule="auto"/>
              <w:jc w:val="center"/>
              <w:rPr>
                <w:color w:val="000000"/>
                <w:lang w:eastAsia="ja-JP"/>
              </w:rPr>
            </w:pPr>
            <w:r>
              <w:rPr>
                <w:color w:val="000000"/>
                <w:lang w:eastAsia="ja-JP"/>
              </w:rPr>
              <w:t>1.621</w:t>
            </w:r>
          </w:p>
        </w:tc>
      </w:tr>
      <w:tr w:rsidR="007D576A" w:rsidRPr="00E475E7" w14:paraId="70C9ADA1" w14:textId="77777777" w:rsidTr="00307B6B">
        <w:trPr>
          <w:trHeight w:val="543"/>
          <w:jc w:val="center"/>
        </w:trPr>
        <w:tc>
          <w:tcPr>
            <w:tcW w:w="1003" w:type="dxa"/>
            <w:noWrap/>
            <w:vAlign w:val="center"/>
          </w:tcPr>
          <w:p w14:paraId="58CF0B94" w14:textId="3F99691A" w:rsidR="007D576A" w:rsidRDefault="007D576A" w:rsidP="00735F31">
            <w:pPr>
              <w:spacing w:line="312" w:lineRule="auto"/>
              <w:jc w:val="center"/>
              <w:rPr>
                <w:color w:val="000000"/>
                <w:lang w:eastAsia="ja-JP"/>
              </w:rPr>
            </w:pPr>
            <w:r>
              <w:rPr>
                <w:color w:val="000000"/>
                <w:lang w:eastAsia="ja-JP"/>
              </w:rPr>
              <w:t>4-5</w:t>
            </w:r>
          </w:p>
        </w:tc>
        <w:tc>
          <w:tcPr>
            <w:tcW w:w="1703" w:type="dxa"/>
            <w:noWrap/>
          </w:tcPr>
          <w:p w14:paraId="19FC0269" w14:textId="4570B673" w:rsidR="007D576A" w:rsidRPr="00BE68CA" w:rsidRDefault="007D576A" w:rsidP="00735F31">
            <w:pPr>
              <w:spacing w:line="312" w:lineRule="auto"/>
              <w:jc w:val="center"/>
              <w:rPr>
                <w:color w:val="000000"/>
              </w:rPr>
            </w:pPr>
            <w:r>
              <w:rPr>
                <w:color w:val="000000"/>
                <w:lang w:eastAsia="ja-JP"/>
              </w:rPr>
              <w:t>1.621</w:t>
            </w:r>
          </w:p>
        </w:tc>
        <w:tc>
          <w:tcPr>
            <w:tcW w:w="1418" w:type="dxa"/>
          </w:tcPr>
          <w:p w14:paraId="73F54138" w14:textId="7B00496F" w:rsidR="007D576A" w:rsidRPr="00047BAB" w:rsidRDefault="007D576A" w:rsidP="00735F31">
            <w:pPr>
              <w:spacing w:line="312" w:lineRule="auto"/>
              <w:jc w:val="center"/>
              <w:rPr>
                <w:color w:val="000000"/>
              </w:rPr>
            </w:pPr>
            <w:r>
              <w:rPr>
                <w:color w:val="000000"/>
              </w:rPr>
              <w:t>18.20</w:t>
            </w:r>
          </w:p>
        </w:tc>
        <w:tc>
          <w:tcPr>
            <w:tcW w:w="1420" w:type="dxa"/>
            <w:vAlign w:val="center"/>
          </w:tcPr>
          <w:p w14:paraId="22D401B3" w14:textId="51F9E028" w:rsidR="007D576A" w:rsidRPr="00D93B65" w:rsidRDefault="007D576A" w:rsidP="00735F31">
            <w:pPr>
              <w:spacing w:line="312" w:lineRule="auto"/>
              <w:jc w:val="center"/>
              <w:rPr>
                <w:color w:val="000000"/>
                <w:lang w:eastAsia="ja-JP"/>
              </w:rPr>
            </w:pPr>
            <w:r>
              <w:rPr>
                <w:color w:val="000000"/>
                <w:lang w:eastAsia="ja-JP"/>
              </w:rPr>
              <w:t>0.00</w:t>
            </w:r>
          </w:p>
        </w:tc>
        <w:tc>
          <w:tcPr>
            <w:tcW w:w="1843" w:type="dxa"/>
            <w:vAlign w:val="center"/>
          </w:tcPr>
          <w:p w14:paraId="3A51E959" w14:textId="39E56501" w:rsidR="007D576A" w:rsidRPr="001B65F8" w:rsidRDefault="007D576A" w:rsidP="00735F31">
            <w:pPr>
              <w:spacing w:line="312" w:lineRule="auto"/>
              <w:jc w:val="center"/>
              <w:rPr>
                <w:color w:val="000000"/>
                <w:lang w:eastAsia="ja-JP"/>
              </w:rPr>
            </w:pPr>
            <w:r>
              <w:rPr>
                <w:color w:val="000000"/>
                <w:lang w:eastAsia="ja-JP"/>
              </w:rPr>
              <w:t>0.00</w:t>
            </w:r>
          </w:p>
        </w:tc>
        <w:tc>
          <w:tcPr>
            <w:tcW w:w="1844" w:type="dxa"/>
          </w:tcPr>
          <w:p w14:paraId="7371D372" w14:textId="5BDEFCA7" w:rsidR="007D576A" w:rsidRPr="00846840" w:rsidRDefault="00DD46AE" w:rsidP="00735F31">
            <w:pPr>
              <w:spacing w:line="312" w:lineRule="auto"/>
              <w:jc w:val="center"/>
              <w:rPr>
                <w:color w:val="000000"/>
                <w:lang w:eastAsia="ja-JP"/>
              </w:rPr>
            </w:pPr>
            <w:r>
              <w:rPr>
                <w:color w:val="000000"/>
                <w:lang w:eastAsia="ja-JP"/>
              </w:rPr>
              <w:t>1.621</w:t>
            </w:r>
          </w:p>
        </w:tc>
      </w:tr>
      <w:tr w:rsidR="007D576A" w:rsidRPr="00E475E7" w14:paraId="3E7AE8EA" w14:textId="77777777" w:rsidTr="00307B6B">
        <w:trPr>
          <w:trHeight w:val="543"/>
          <w:jc w:val="center"/>
        </w:trPr>
        <w:tc>
          <w:tcPr>
            <w:tcW w:w="1003" w:type="dxa"/>
            <w:noWrap/>
            <w:vAlign w:val="center"/>
          </w:tcPr>
          <w:p w14:paraId="17ED52CF" w14:textId="7B61CEB4" w:rsidR="007D576A" w:rsidRDefault="007D576A" w:rsidP="00735F31">
            <w:pPr>
              <w:spacing w:line="312" w:lineRule="auto"/>
              <w:jc w:val="center"/>
              <w:rPr>
                <w:color w:val="000000"/>
                <w:lang w:eastAsia="ja-JP"/>
              </w:rPr>
            </w:pPr>
            <w:r>
              <w:rPr>
                <w:color w:val="000000"/>
                <w:lang w:eastAsia="ja-JP"/>
              </w:rPr>
              <w:t>5-6</w:t>
            </w:r>
          </w:p>
        </w:tc>
        <w:tc>
          <w:tcPr>
            <w:tcW w:w="1703" w:type="dxa"/>
            <w:noWrap/>
          </w:tcPr>
          <w:p w14:paraId="068E994F" w14:textId="101437D1" w:rsidR="007D576A" w:rsidRPr="00BE68CA" w:rsidRDefault="007D576A" w:rsidP="00735F31">
            <w:pPr>
              <w:spacing w:line="312" w:lineRule="auto"/>
              <w:jc w:val="center"/>
              <w:rPr>
                <w:color w:val="000000"/>
              </w:rPr>
            </w:pPr>
            <w:r>
              <w:rPr>
                <w:color w:val="000000"/>
                <w:lang w:eastAsia="ja-JP"/>
              </w:rPr>
              <w:t>1.621</w:t>
            </w:r>
          </w:p>
        </w:tc>
        <w:tc>
          <w:tcPr>
            <w:tcW w:w="1418" w:type="dxa"/>
          </w:tcPr>
          <w:p w14:paraId="279C1177" w14:textId="550E1192" w:rsidR="007D576A" w:rsidRPr="00047BAB" w:rsidRDefault="007D576A" w:rsidP="00735F31">
            <w:pPr>
              <w:spacing w:line="312" w:lineRule="auto"/>
              <w:jc w:val="center"/>
              <w:rPr>
                <w:color w:val="000000"/>
              </w:rPr>
            </w:pPr>
            <w:r>
              <w:rPr>
                <w:color w:val="000000"/>
              </w:rPr>
              <w:t>9.10</w:t>
            </w:r>
          </w:p>
        </w:tc>
        <w:tc>
          <w:tcPr>
            <w:tcW w:w="1420" w:type="dxa"/>
          </w:tcPr>
          <w:p w14:paraId="2956CAB0" w14:textId="7A194E9F" w:rsidR="007D576A" w:rsidRPr="00D93B65" w:rsidRDefault="007D576A" w:rsidP="00735F31">
            <w:pPr>
              <w:spacing w:line="312" w:lineRule="auto"/>
              <w:jc w:val="center"/>
              <w:rPr>
                <w:color w:val="000000"/>
                <w:lang w:eastAsia="ja-JP"/>
              </w:rPr>
            </w:pPr>
            <w:r w:rsidRPr="00D93B65">
              <w:rPr>
                <w:color w:val="000000"/>
                <w:lang w:eastAsia="ja-JP"/>
              </w:rPr>
              <w:t>0.00</w:t>
            </w:r>
          </w:p>
        </w:tc>
        <w:tc>
          <w:tcPr>
            <w:tcW w:w="1843" w:type="dxa"/>
            <w:vAlign w:val="center"/>
          </w:tcPr>
          <w:p w14:paraId="01AA8E38" w14:textId="2C41180D" w:rsidR="007D576A" w:rsidRPr="001B65F8" w:rsidRDefault="007D576A" w:rsidP="00735F31">
            <w:pPr>
              <w:spacing w:line="312" w:lineRule="auto"/>
              <w:jc w:val="center"/>
              <w:rPr>
                <w:color w:val="000000"/>
                <w:lang w:eastAsia="ja-JP"/>
              </w:rPr>
            </w:pPr>
            <w:r>
              <w:rPr>
                <w:color w:val="000000"/>
                <w:lang w:eastAsia="ja-JP"/>
              </w:rPr>
              <w:t>12.74</w:t>
            </w:r>
          </w:p>
        </w:tc>
        <w:tc>
          <w:tcPr>
            <w:tcW w:w="1844" w:type="dxa"/>
          </w:tcPr>
          <w:p w14:paraId="071EAA60" w14:textId="148F7CEB" w:rsidR="007D576A" w:rsidRPr="00846840" w:rsidRDefault="00DD46AE" w:rsidP="00735F31">
            <w:pPr>
              <w:spacing w:line="312" w:lineRule="auto"/>
              <w:jc w:val="center"/>
              <w:rPr>
                <w:color w:val="000000"/>
                <w:lang w:eastAsia="ja-JP"/>
              </w:rPr>
            </w:pPr>
            <w:r>
              <w:rPr>
                <w:color w:val="000000"/>
                <w:lang w:eastAsia="ja-JP"/>
              </w:rPr>
              <w:t>14.361</w:t>
            </w:r>
          </w:p>
        </w:tc>
      </w:tr>
      <w:tr w:rsidR="007D576A" w:rsidRPr="00E475E7" w14:paraId="5EC17B05" w14:textId="77777777" w:rsidTr="00307B6B">
        <w:trPr>
          <w:trHeight w:val="543"/>
          <w:jc w:val="center"/>
        </w:trPr>
        <w:tc>
          <w:tcPr>
            <w:tcW w:w="1003" w:type="dxa"/>
            <w:noWrap/>
            <w:vAlign w:val="center"/>
          </w:tcPr>
          <w:p w14:paraId="15A9792E" w14:textId="7243BB6F" w:rsidR="007D576A" w:rsidRDefault="007D576A" w:rsidP="00735F31">
            <w:pPr>
              <w:spacing w:line="312" w:lineRule="auto"/>
              <w:jc w:val="center"/>
              <w:rPr>
                <w:color w:val="000000"/>
                <w:lang w:eastAsia="ja-JP"/>
              </w:rPr>
            </w:pPr>
            <w:r>
              <w:rPr>
                <w:color w:val="000000"/>
                <w:lang w:eastAsia="ja-JP"/>
              </w:rPr>
              <w:t>6-7</w:t>
            </w:r>
          </w:p>
        </w:tc>
        <w:tc>
          <w:tcPr>
            <w:tcW w:w="1703" w:type="dxa"/>
            <w:noWrap/>
          </w:tcPr>
          <w:p w14:paraId="219AA803" w14:textId="1AD1391E" w:rsidR="007D576A" w:rsidRPr="00BE68CA" w:rsidRDefault="007D576A" w:rsidP="00735F31">
            <w:pPr>
              <w:spacing w:line="312" w:lineRule="auto"/>
              <w:jc w:val="center"/>
              <w:rPr>
                <w:color w:val="000000"/>
              </w:rPr>
            </w:pPr>
            <w:r>
              <w:rPr>
                <w:color w:val="000000"/>
                <w:lang w:eastAsia="ja-JP"/>
              </w:rPr>
              <w:t>1.621</w:t>
            </w:r>
          </w:p>
        </w:tc>
        <w:tc>
          <w:tcPr>
            <w:tcW w:w="1418" w:type="dxa"/>
          </w:tcPr>
          <w:p w14:paraId="452C4DD0" w14:textId="17C4FD9C" w:rsidR="007D576A" w:rsidRPr="00047BAB" w:rsidRDefault="007D576A" w:rsidP="00735F31">
            <w:pPr>
              <w:spacing w:line="312" w:lineRule="auto"/>
              <w:jc w:val="center"/>
              <w:rPr>
                <w:color w:val="000000"/>
              </w:rPr>
            </w:pPr>
            <w:r>
              <w:rPr>
                <w:color w:val="000000"/>
              </w:rPr>
              <w:t>26.10</w:t>
            </w:r>
          </w:p>
        </w:tc>
        <w:tc>
          <w:tcPr>
            <w:tcW w:w="1420" w:type="dxa"/>
          </w:tcPr>
          <w:p w14:paraId="4FB1EC6B" w14:textId="37EA1FC6" w:rsidR="007D576A" w:rsidRPr="00D93B65" w:rsidRDefault="007D576A" w:rsidP="00735F31">
            <w:pPr>
              <w:spacing w:line="312" w:lineRule="auto"/>
              <w:jc w:val="center"/>
              <w:rPr>
                <w:color w:val="000000"/>
                <w:lang w:eastAsia="ja-JP"/>
              </w:rPr>
            </w:pPr>
            <w:r w:rsidRPr="00D93B65">
              <w:rPr>
                <w:color w:val="000000"/>
                <w:lang w:eastAsia="ja-JP"/>
              </w:rPr>
              <w:t>0.00</w:t>
            </w:r>
          </w:p>
        </w:tc>
        <w:tc>
          <w:tcPr>
            <w:tcW w:w="1843" w:type="dxa"/>
          </w:tcPr>
          <w:p w14:paraId="77C7A620" w14:textId="2363C0EB" w:rsidR="007D576A" w:rsidRPr="001B65F8" w:rsidRDefault="00BC2D71" w:rsidP="00735F31">
            <w:pPr>
              <w:spacing w:line="312" w:lineRule="auto"/>
              <w:jc w:val="center"/>
              <w:rPr>
                <w:color w:val="000000"/>
                <w:lang w:eastAsia="ja-JP"/>
              </w:rPr>
            </w:pPr>
            <w:r>
              <w:rPr>
                <w:color w:val="000000"/>
                <w:lang w:eastAsia="ja-JP"/>
              </w:rPr>
              <w:t>4.71</w:t>
            </w:r>
          </w:p>
        </w:tc>
        <w:tc>
          <w:tcPr>
            <w:tcW w:w="1844" w:type="dxa"/>
          </w:tcPr>
          <w:p w14:paraId="413D10FC" w14:textId="5FB80C93" w:rsidR="007D576A" w:rsidRPr="00846840" w:rsidRDefault="00DD46AE" w:rsidP="00735F31">
            <w:pPr>
              <w:spacing w:line="312" w:lineRule="auto"/>
              <w:jc w:val="center"/>
              <w:rPr>
                <w:color w:val="000000"/>
                <w:lang w:eastAsia="ja-JP"/>
              </w:rPr>
            </w:pPr>
            <w:r>
              <w:rPr>
                <w:color w:val="000000"/>
                <w:lang w:eastAsia="ja-JP"/>
              </w:rPr>
              <w:t>6.331</w:t>
            </w:r>
          </w:p>
        </w:tc>
      </w:tr>
    </w:tbl>
    <w:p w14:paraId="562C36A0" w14:textId="77777777" w:rsidR="00307B6B" w:rsidRDefault="00307B6B" w:rsidP="00307B6B">
      <w:bookmarkStart w:id="1093" w:name="_Toc105927773"/>
      <w:bookmarkStart w:id="1094" w:name="_Toc483145258"/>
      <w:bookmarkStart w:id="1095" w:name="_Toc93524833"/>
    </w:p>
    <w:p w14:paraId="6F1E27AF" w14:textId="7428A419" w:rsidR="00EB4EE4" w:rsidRPr="004100B4" w:rsidRDefault="00036092" w:rsidP="007C7C19">
      <w:pPr>
        <w:pStyle w:val="Heading6"/>
      </w:pPr>
      <w:r>
        <w:lastRenderedPageBreak/>
        <w:t>d</w:t>
      </w:r>
      <w:r w:rsidRPr="00306267">
        <w:t>. Hoạt tải</w:t>
      </w:r>
      <w:bookmarkEnd w:id="1093"/>
    </w:p>
    <w:bookmarkEnd w:id="1094"/>
    <w:bookmarkEnd w:id="1095"/>
    <w:p w14:paraId="0B35EB8B" w14:textId="77777777" w:rsidR="00FD7178" w:rsidRDefault="00FD7178" w:rsidP="00FD7178">
      <w:pPr>
        <w:spacing w:line="276" w:lineRule="auto"/>
        <w:rPr>
          <w:color w:val="000000"/>
        </w:rPr>
      </w:pPr>
      <w:r>
        <w:rPr>
          <w:color w:val="000000"/>
        </w:rPr>
        <w:t xml:space="preserve">    </w:t>
      </w:r>
      <w:r w:rsidR="008A3569" w:rsidRPr="00FD7178">
        <w:rPr>
          <w:color w:val="000000"/>
        </w:rPr>
        <w:t>Bao gồm:</w:t>
      </w:r>
      <w:r w:rsidR="008A3569" w:rsidRPr="00FD7178">
        <w:rPr>
          <w:color w:val="000000"/>
        </w:rPr>
        <w:tab/>
      </w:r>
    </w:p>
    <w:p w14:paraId="5EC3C321" w14:textId="11AE839A" w:rsidR="008A3569" w:rsidRPr="00FD7178" w:rsidRDefault="00FD7178" w:rsidP="00FD7178">
      <w:pPr>
        <w:spacing w:line="276" w:lineRule="auto"/>
        <w:rPr>
          <w:color w:val="000000"/>
        </w:rPr>
      </w:pPr>
      <w:r>
        <w:rPr>
          <w:color w:val="000000"/>
        </w:rPr>
        <w:t xml:space="preserve">                      + </w:t>
      </w:r>
      <w:r w:rsidR="008A3569" w:rsidRPr="00FD7178">
        <w:rPr>
          <w:color w:val="000000"/>
        </w:rPr>
        <w:t xml:space="preserve">Hoạt tải do các ô sàn truyền vào. </w:t>
      </w:r>
    </w:p>
    <w:p w14:paraId="1721B437" w14:textId="5F7A67F9" w:rsidR="008A3569" w:rsidRPr="004100B4" w:rsidRDefault="00FD7178" w:rsidP="00FD7178">
      <w:pPr>
        <w:tabs>
          <w:tab w:val="left" w:pos="1620"/>
        </w:tabs>
        <w:spacing w:line="276" w:lineRule="auto"/>
        <w:rPr>
          <w:color w:val="000000"/>
        </w:rPr>
      </w:pPr>
      <w:r>
        <w:rPr>
          <w:color w:val="000000"/>
        </w:rPr>
        <w:t xml:space="preserve">                      + </w:t>
      </w:r>
      <w:r w:rsidR="008A3569" w:rsidRPr="004100B4">
        <w:rPr>
          <w:color w:val="000000"/>
        </w:rPr>
        <w:t>Hoạt tải do dầm phụ khác truyền vào.</w:t>
      </w:r>
    </w:p>
    <w:p w14:paraId="030B52B0" w14:textId="77777777" w:rsidR="008A3569" w:rsidRPr="00FD7178" w:rsidRDefault="008A3569" w:rsidP="00FD7178">
      <w:pPr>
        <w:spacing w:line="276" w:lineRule="auto"/>
        <w:rPr>
          <w:color w:val="000000"/>
        </w:rPr>
      </w:pPr>
      <w:r w:rsidRPr="00FD7178">
        <w:rPr>
          <w:color w:val="000000"/>
        </w:rPr>
        <w:t>Sơ đồ truyền tải tương tự như trường hợp tĩnh tải.</w:t>
      </w:r>
    </w:p>
    <w:p w14:paraId="646FDFF5" w14:textId="0C20211B" w:rsidR="008A3569" w:rsidRPr="00FD7178" w:rsidRDefault="00FD7178" w:rsidP="005F2F95">
      <w:pPr>
        <w:rPr>
          <w:b/>
          <w:bCs/>
          <w:color w:val="000000"/>
        </w:rPr>
      </w:pPr>
      <w:r>
        <w:rPr>
          <w:b/>
          <w:bCs/>
          <w:color w:val="000000"/>
        </w:rPr>
        <w:t xml:space="preserve">* </w:t>
      </w:r>
      <w:bookmarkStart w:id="1096" w:name="_Toc93524834"/>
      <w:bookmarkStart w:id="1097" w:name="_Toc96252668"/>
      <w:bookmarkStart w:id="1098" w:name="_Toc105927774"/>
      <w:r w:rsidR="008A3569" w:rsidRPr="00FD7178">
        <w:rPr>
          <w:b/>
          <w:bCs/>
          <w:color w:val="000000"/>
        </w:rPr>
        <w:t>Hoạt tải do sàn truyền vào</w:t>
      </w:r>
      <w:bookmarkEnd w:id="1096"/>
      <w:bookmarkEnd w:id="1097"/>
      <w:bookmarkEnd w:id="1098"/>
    </w:p>
    <w:p w14:paraId="408F5299" w14:textId="7D3A40F3" w:rsidR="008A3569" w:rsidRDefault="008A3569" w:rsidP="005F2F95">
      <w:pPr>
        <w:pStyle w:val="ListParagraph"/>
        <w:spacing w:line="312" w:lineRule="auto"/>
        <w:ind w:left="0"/>
        <w:rPr>
          <w:rFonts w:ascii="Times New Roman" w:hAnsi="Times New Roman" w:cs="Times New Roman"/>
          <w:color w:val="000000"/>
        </w:rPr>
      </w:pPr>
      <w:r w:rsidRPr="004100B4">
        <w:rPr>
          <w:rFonts w:ascii="Times New Roman" w:hAnsi="Times New Roman" w:cs="Times New Roman"/>
          <w:color w:val="000000"/>
        </w:rPr>
        <w:t>Cách xác định tương tự như phần tĩnh tải nhưng thay g</w:t>
      </w:r>
      <w:r w:rsidRPr="004100B4">
        <w:rPr>
          <w:rFonts w:ascii="Times New Roman" w:hAnsi="Times New Roman" w:cs="Times New Roman"/>
          <w:color w:val="000000"/>
          <w:vertAlign w:val="subscript"/>
        </w:rPr>
        <w:t>s</w:t>
      </w:r>
      <w:r w:rsidRPr="004100B4">
        <w:rPr>
          <w:rFonts w:ascii="Times New Roman" w:hAnsi="Times New Roman" w:cs="Times New Roman"/>
          <w:color w:val="000000"/>
        </w:rPr>
        <w:t xml:space="preserve"> bằng p</w:t>
      </w:r>
      <w:r w:rsidRPr="004100B4">
        <w:rPr>
          <w:rFonts w:ascii="Times New Roman" w:hAnsi="Times New Roman" w:cs="Times New Roman"/>
          <w:color w:val="000000"/>
          <w:vertAlign w:val="subscript"/>
        </w:rPr>
        <w:t>s</w:t>
      </w:r>
      <w:r w:rsidRPr="004100B4">
        <w:rPr>
          <w:rFonts w:ascii="Times New Roman" w:hAnsi="Times New Roman" w:cs="Times New Roman"/>
          <w:color w:val="000000"/>
        </w:rPr>
        <w:t>.</w:t>
      </w:r>
    </w:p>
    <w:p w14:paraId="243B7C40" w14:textId="48E5643C" w:rsidR="00C11EA5" w:rsidRPr="00C11EA5" w:rsidRDefault="00BE110B" w:rsidP="00307B6B">
      <w:pPr>
        <w:pStyle w:val="Caption"/>
        <w:spacing w:before="120"/>
        <w:rPr>
          <w:i/>
          <w:color w:val="000000"/>
        </w:rPr>
      </w:pPr>
      <w:bookmarkStart w:id="1099" w:name="_Toc106232388"/>
      <w:r w:rsidRPr="00BE110B">
        <w:rPr>
          <w:i/>
        </w:rPr>
        <w:t xml:space="preserve">Bảng 2. </w:t>
      </w:r>
      <w:r w:rsidRPr="00BE110B">
        <w:rPr>
          <w:i/>
        </w:rPr>
        <w:fldChar w:fldCharType="begin"/>
      </w:r>
      <w:r w:rsidRPr="00BE110B">
        <w:rPr>
          <w:i/>
        </w:rPr>
        <w:instrText xml:space="preserve"> SEQ Bảng_2. \* ARABIC </w:instrText>
      </w:r>
      <w:r w:rsidRPr="00BE110B">
        <w:rPr>
          <w:i/>
        </w:rPr>
        <w:fldChar w:fldCharType="separate"/>
      </w:r>
      <w:r w:rsidR="006F7EA9">
        <w:rPr>
          <w:i/>
          <w:noProof/>
        </w:rPr>
        <w:t>12</w:t>
      </w:r>
      <w:r w:rsidRPr="00BE110B">
        <w:rPr>
          <w:i/>
        </w:rPr>
        <w:fldChar w:fldCharType="end"/>
      </w:r>
      <w:r w:rsidRPr="00BE110B">
        <w:rPr>
          <w:i/>
        </w:rPr>
        <w:t>.</w:t>
      </w:r>
      <w:r>
        <w:t xml:space="preserve"> </w:t>
      </w:r>
      <w:r w:rsidR="00C11EA5" w:rsidRPr="005F2F95">
        <w:rPr>
          <w:i/>
          <w:iCs/>
          <w:color w:val="000000"/>
        </w:rPr>
        <w:t>Hoạt tải sàn truyền vào dầm</w:t>
      </w:r>
      <w:bookmarkEnd w:id="1099"/>
    </w:p>
    <w:tbl>
      <w:tblPr>
        <w:tblW w:w="9005" w:type="dxa"/>
        <w:tblInd w:w="14" w:type="dxa"/>
        <w:tblLayout w:type="fixed"/>
        <w:tblCellMar>
          <w:left w:w="0" w:type="dxa"/>
          <w:right w:w="0" w:type="dxa"/>
        </w:tblCellMar>
        <w:tblLook w:val="0000" w:firstRow="0" w:lastRow="0" w:firstColumn="0" w:lastColumn="0" w:noHBand="0" w:noVBand="0"/>
      </w:tblPr>
      <w:tblGrid>
        <w:gridCol w:w="818"/>
        <w:gridCol w:w="817"/>
        <w:gridCol w:w="818"/>
        <w:gridCol w:w="820"/>
        <w:gridCol w:w="1090"/>
        <w:gridCol w:w="1366"/>
        <w:gridCol w:w="1638"/>
        <w:gridCol w:w="1638"/>
      </w:tblGrid>
      <w:tr w:rsidR="007D576A" w:rsidRPr="00E475E7" w14:paraId="66374325" w14:textId="7748A3A6" w:rsidTr="00307B6B">
        <w:trPr>
          <w:trHeight w:val="168"/>
        </w:trPr>
        <w:tc>
          <w:tcPr>
            <w:tcW w:w="818" w:type="dxa"/>
            <w:vMerge w:val="restart"/>
            <w:tcBorders>
              <w:top w:val="single" w:sz="8" w:space="0" w:color="auto"/>
              <w:left w:val="single" w:sz="8" w:space="0" w:color="auto"/>
              <w:bottom w:val="single" w:sz="4" w:space="0" w:color="auto"/>
              <w:right w:val="single" w:sz="4" w:space="0" w:color="auto"/>
            </w:tcBorders>
            <w:noWrap/>
            <w:tcMar>
              <w:top w:w="14" w:type="dxa"/>
              <w:left w:w="14" w:type="dxa"/>
              <w:bottom w:w="0" w:type="dxa"/>
              <w:right w:w="14" w:type="dxa"/>
            </w:tcMar>
            <w:vAlign w:val="center"/>
          </w:tcPr>
          <w:p w14:paraId="1B4A7DDD" w14:textId="77777777" w:rsidR="007D576A" w:rsidRPr="00E475E7" w:rsidRDefault="007D576A" w:rsidP="00735F31">
            <w:pPr>
              <w:spacing w:line="312" w:lineRule="auto"/>
              <w:jc w:val="center"/>
              <w:rPr>
                <w:b/>
                <w:bCs/>
                <w:color w:val="000000"/>
              </w:rPr>
            </w:pPr>
            <w:r w:rsidRPr="00E475E7">
              <w:rPr>
                <w:b/>
                <w:bCs/>
                <w:color w:val="000000"/>
                <w:lang w:val="de-AT"/>
              </w:rPr>
              <w:t>Nhịp</w:t>
            </w:r>
          </w:p>
        </w:tc>
        <w:tc>
          <w:tcPr>
            <w:tcW w:w="817" w:type="dxa"/>
            <w:vMerge w:val="restart"/>
            <w:tcBorders>
              <w:top w:val="single" w:sz="8" w:space="0" w:color="auto"/>
              <w:left w:val="single" w:sz="8" w:space="0" w:color="auto"/>
              <w:bottom w:val="single" w:sz="4" w:space="0" w:color="auto"/>
              <w:right w:val="single" w:sz="4" w:space="0" w:color="auto"/>
            </w:tcBorders>
            <w:tcMar>
              <w:top w:w="14" w:type="dxa"/>
              <w:left w:w="14" w:type="dxa"/>
              <w:bottom w:w="0" w:type="dxa"/>
              <w:right w:w="14" w:type="dxa"/>
            </w:tcMar>
            <w:vAlign w:val="center"/>
          </w:tcPr>
          <w:p w14:paraId="13CB4F38" w14:textId="77777777" w:rsidR="007D576A" w:rsidRPr="00E475E7" w:rsidRDefault="007D576A" w:rsidP="00735F31">
            <w:pPr>
              <w:spacing w:line="312" w:lineRule="auto"/>
              <w:jc w:val="center"/>
              <w:rPr>
                <w:b/>
                <w:bCs/>
                <w:color w:val="000000"/>
              </w:rPr>
            </w:pPr>
            <w:r w:rsidRPr="00E475E7">
              <w:rPr>
                <w:b/>
                <w:bCs/>
                <w:color w:val="000000"/>
              </w:rPr>
              <w:t>Ô sàn</w:t>
            </w:r>
          </w:p>
        </w:tc>
        <w:tc>
          <w:tcPr>
            <w:tcW w:w="1638" w:type="dxa"/>
            <w:gridSpan w:val="2"/>
            <w:tcBorders>
              <w:top w:val="single" w:sz="8" w:space="0" w:color="auto"/>
              <w:left w:val="nil"/>
              <w:bottom w:val="single" w:sz="4" w:space="0" w:color="auto"/>
              <w:right w:val="single" w:sz="4" w:space="0" w:color="auto"/>
            </w:tcBorders>
            <w:tcMar>
              <w:top w:w="14" w:type="dxa"/>
              <w:left w:w="14" w:type="dxa"/>
              <w:bottom w:w="0" w:type="dxa"/>
              <w:right w:w="14" w:type="dxa"/>
            </w:tcMar>
            <w:vAlign w:val="center"/>
          </w:tcPr>
          <w:p w14:paraId="79AAD934" w14:textId="77777777" w:rsidR="007D576A" w:rsidRPr="00E475E7" w:rsidRDefault="007D576A" w:rsidP="00735F31">
            <w:pPr>
              <w:spacing w:line="312" w:lineRule="auto"/>
              <w:jc w:val="center"/>
              <w:rPr>
                <w:b/>
                <w:bCs/>
                <w:color w:val="000000"/>
              </w:rPr>
            </w:pPr>
            <w:r w:rsidRPr="00E475E7">
              <w:rPr>
                <w:b/>
                <w:bCs/>
                <w:color w:val="000000"/>
                <w:lang w:val="de-AT"/>
              </w:rPr>
              <w:t>Kích thước sàn</w:t>
            </w:r>
          </w:p>
        </w:tc>
        <w:tc>
          <w:tcPr>
            <w:tcW w:w="1090" w:type="dxa"/>
            <w:vMerge w:val="restart"/>
            <w:tcBorders>
              <w:top w:val="single" w:sz="8" w:space="0" w:color="auto"/>
              <w:left w:val="nil"/>
              <w:bottom w:val="single" w:sz="4" w:space="0" w:color="auto"/>
              <w:right w:val="single" w:sz="8" w:space="0" w:color="auto"/>
            </w:tcBorders>
            <w:tcMar>
              <w:top w:w="14" w:type="dxa"/>
              <w:left w:w="14" w:type="dxa"/>
              <w:bottom w:w="0" w:type="dxa"/>
              <w:right w:w="14" w:type="dxa"/>
            </w:tcMar>
            <w:vAlign w:val="center"/>
          </w:tcPr>
          <w:p w14:paraId="2A5B9322" w14:textId="77777777" w:rsidR="007D576A" w:rsidRPr="00E475E7" w:rsidRDefault="007D576A" w:rsidP="00735F31">
            <w:pPr>
              <w:spacing w:line="312" w:lineRule="auto"/>
              <w:jc w:val="center"/>
              <w:rPr>
                <w:b/>
                <w:bCs/>
                <w:color w:val="000000"/>
              </w:rPr>
            </w:pPr>
            <w:r w:rsidRPr="00E475E7">
              <w:rPr>
                <w:b/>
                <w:bCs/>
                <w:color w:val="000000"/>
                <w:lang w:val="de-AT"/>
              </w:rPr>
              <w:t xml:space="preserve">Hoạt tải </w:t>
            </w:r>
            <w:r w:rsidRPr="00E475E7">
              <w:rPr>
                <w:b/>
                <w:bCs/>
                <w:color w:val="000000"/>
              </w:rPr>
              <w:t>sàn</w:t>
            </w:r>
          </w:p>
          <w:p w14:paraId="162840EB" w14:textId="77777777" w:rsidR="007D576A" w:rsidRPr="00E475E7" w:rsidRDefault="007D576A" w:rsidP="00735F31">
            <w:pPr>
              <w:spacing w:line="312" w:lineRule="auto"/>
              <w:jc w:val="center"/>
              <w:rPr>
                <w:b/>
                <w:bCs/>
                <w:color w:val="000000"/>
              </w:rPr>
            </w:pPr>
            <w:r w:rsidRPr="00E475E7">
              <w:rPr>
                <w:b/>
                <w:bCs/>
                <w:color w:val="000000"/>
              </w:rPr>
              <w:t>p</w:t>
            </w:r>
            <w:r w:rsidRPr="00E475E7">
              <w:rPr>
                <w:b/>
                <w:bCs/>
                <w:color w:val="000000"/>
                <w:vertAlign w:val="superscript"/>
              </w:rPr>
              <w:t>tt</w:t>
            </w:r>
            <w:r w:rsidRPr="00E475E7">
              <w:rPr>
                <w:b/>
                <w:bCs/>
                <w:color w:val="000000"/>
                <w:vertAlign w:val="subscript"/>
              </w:rPr>
              <w:t>s</w:t>
            </w:r>
          </w:p>
          <w:p w14:paraId="214F2860" w14:textId="77777777" w:rsidR="007D576A" w:rsidRPr="00E475E7" w:rsidRDefault="007D576A" w:rsidP="00735F31">
            <w:pPr>
              <w:spacing w:line="312" w:lineRule="auto"/>
              <w:jc w:val="center"/>
              <w:rPr>
                <w:b/>
                <w:bCs/>
                <w:color w:val="000000"/>
              </w:rPr>
            </w:pPr>
            <w:r w:rsidRPr="00E475E7">
              <w:rPr>
                <w:color w:val="000000"/>
                <w:lang w:val="de-AT"/>
              </w:rPr>
              <w:t>(kN/m</w:t>
            </w:r>
            <w:r w:rsidRPr="00E475E7">
              <w:rPr>
                <w:color w:val="000000"/>
                <w:vertAlign w:val="superscript"/>
                <w:lang w:val="de-AT"/>
              </w:rPr>
              <w:t>2</w:t>
            </w:r>
            <w:r w:rsidRPr="00E475E7">
              <w:rPr>
                <w:color w:val="000000"/>
                <w:lang w:val="de-AT"/>
              </w:rPr>
              <w:t>)</w:t>
            </w:r>
          </w:p>
        </w:tc>
        <w:tc>
          <w:tcPr>
            <w:tcW w:w="1366" w:type="dxa"/>
            <w:vMerge w:val="restart"/>
            <w:tcBorders>
              <w:top w:val="single" w:sz="8" w:space="0" w:color="auto"/>
              <w:left w:val="nil"/>
              <w:right w:val="single" w:sz="4" w:space="0" w:color="auto"/>
            </w:tcBorders>
            <w:vAlign w:val="center"/>
          </w:tcPr>
          <w:p w14:paraId="74CCBCC5" w14:textId="77777777" w:rsidR="007D576A" w:rsidRPr="00E475E7" w:rsidRDefault="007D576A" w:rsidP="00735F31">
            <w:pPr>
              <w:spacing w:line="312" w:lineRule="auto"/>
              <w:jc w:val="center"/>
              <w:rPr>
                <w:b/>
                <w:bCs/>
                <w:color w:val="000000"/>
              </w:rPr>
            </w:pPr>
            <w:r w:rsidRPr="00E475E7">
              <w:rPr>
                <w:b/>
                <w:bCs/>
                <w:color w:val="000000"/>
              </w:rPr>
              <w:t>Dạng tải trọng</w:t>
            </w:r>
          </w:p>
        </w:tc>
        <w:tc>
          <w:tcPr>
            <w:tcW w:w="1638" w:type="dxa"/>
            <w:vMerge w:val="restart"/>
            <w:tcBorders>
              <w:top w:val="single" w:sz="8" w:space="0" w:color="auto"/>
              <w:left w:val="single" w:sz="4" w:space="0" w:color="auto"/>
              <w:right w:val="single" w:sz="8" w:space="0" w:color="auto"/>
            </w:tcBorders>
          </w:tcPr>
          <w:p w14:paraId="0AB3997D" w14:textId="129D28E9" w:rsidR="00DB548F" w:rsidRDefault="007D576A" w:rsidP="00735F31">
            <w:pPr>
              <w:spacing w:line="312" w:lineRule="auto"/>
              <w:jc w:val="center"/>
              <w:rPr>
                <w:b/>
                <w:bCs/>
                <w:color w:val="000000"/>
              </w:rPr>
            </w:pPr>
            <w:r w:rsidRPr="00E475E7">
              <w:rPr>
                <w:b/>
                <w:bCs/>
                <w:color w:val="000000"/>
              </w:rPr>
              <w:t>Hoạt tải do sàn truyền vào</w:t>
            </w:r>
          </w:p>
          <w:p w14:paraId="12407ADD" w14:textId="32374032" w:rsidR="007D576A" w:rsidRPr="00E475E7" w:rsidRDefault="00DB548F" w:rsidP="00735F31">
            <w:pPr>
              <w:spacing w:line="312" w:lineRule="auto"/>
              <w:jc w:val="center"/>
              <w:rPr>
                <w:b/>
                <w:bCs/>
                <w:color w:val="000000"/>
                <w:lang w:val="de-AT"/>
              </w:rPr>
            </w:pPr>
            <w:r>
              <w:rPr>
                <w:noProof/>
              </w:rPr>
              <w:drawing>
                <wp:anchor distT="0" distB="0" distL="114300" distR="114300" simplePos="0" relativeHeight="251782656" behindDoc="0" locked="0" layoutInCell="1" allowOverlap="1" wp14:anchorId="24F5FF28" wp14:editId="4AFD4992">
                  <wp:simplePos x="0" y="0"/>
                  <wp:positionH relativeFrom="column">
                    <wp:posOffset>132715</wp:posOffset>
                  </wp:positionH>
                  <wp:positionV relativeFrom="paragraph">
                    <wp:posOffset>89209</wp:posOffset>
                  </wp:positionV>
                  <wp:extent cx="771525" cy="628650"/>
                  <wp:effectExtent l="0" t="0" r="9525" b="0"/>
                  <wp:wrapNone/>
                  <wp:docPr id="3540" name="Hình ảnh 3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2"/>
                          <pic:cNvPicPr>
                            <a:picLocks noChangeAspect="1" noChangeArrowheads="1"/>
                          </pic:cNvPicPr>
                        </pic:nvPicPr>
                        <pic:blipFill>
                          <a:blip r:embed="rId313">
                            <a:extLst>
                              <a:ext uri="{28A0092B-C50C-407E-A947-70E740481C1C}">
                                <a14:useLocalDpi xmlns:a14="http://schemas.microsoft.com/office/drawing/2010/main" val="0"/>
                              </a:ext>
                            </a:extLst>
                          </a:blip>
                          <a:srcRect/>
                          <a:stretch>
                            <a:fillRect/>
                          </a:stretch>
                        </pic:blipFill>
                        <pic:spPr bwMode="auto">
                          <a:xfrm>
                            <a:off x="0" y="0"/>
                            <a:ext cx="771525" cy="628650"/>
                          </a:xfrm>
                          <a:prstGeom prst="rect">
                            <a:avLst/>
                          </a:prstGeom>
                          <a:noFill/>
                        </pic:spPr>
                      </pic:pic>
                    </a:graphicData>
                  </a:graphic>
                  <wp14:sizeRelH relativeFrom="page">
                    <wp14:pctWidth>0</wp14:pctWidth>
                  </wp14:sizeRelH>
                  <wp14:sizeRelV relativeFrom="page">
                    <wp14:pctHeight>0</wp14:pctHeight>
                  </wp14:sizeRelV>
                </wp:anchor>
              </w:drawing>
            </w:r>
            <w:r w:rsidR="007D576A">
              <w:rPr>
                <w:b/>
                <w:bCs/>
                <w:color w:val="000000"/>
              </w:rPr>
              <w:t xml:space="preserve"> (1 b</w:t>
            </w:r>
            <w:r>
              <w:rPr>
                <w:b/>
                <w:bCs/>
                <w:color w:val="000000"/>
              </w:rPr>
              <w:t>ên)</w:t>
            </w:r>
          </w:p>
          <w:p w14:paraId="4EB61C44" w14:textId="77777777" w:rsidR="007D576A" w:rsidRPr="00E475E7" w:rsidRDefault="007D576A" w:rsidP="00735F31">
            <w:pPr>
              <w:spacing w:line="312" w:lineRule="auto"/>
              <w:rPr>
                <w:b/>
                <w:bCs/>
                <w:color w:val="000000"/>
                <w:vertAlign w:val="subscript"/>
              </w:rPr>
            </w:pPr>
            <w:r w:rsidRPr="00E475E7">
              <w:rPr>
                <w:b/>
                <w:bCs/>
                <w:color w:val="000000"/>
                <w:vertAlign w:val="subscript"/>
              </w:rPr>
              <w:t xml:space="preserve">       </w:t>
            </w:r>
          </w:p>
          <w:p w14:paraId="3B674E72" w14:textId="77777777" w:rsidR="007D576A" w:rsidRPr="00E475E7" w:rsidRDefault="007D576A" w:rsidP="00735F31">
            <w:pPr>
              <w:spacing w:line="312" w:lineRule="auto"/>
              <w:rPr>
                <w:b/>
                <w:bCs/>
                <w:color w:val="000000"/>
              </w:rPr>
            </w:pPr>
            <w:r w:rsidRPr="00E475E7">
              <w:rPr>
                <w:b/>
                <w:bCs/>
                <w:color w:val="000000"/>
              </w:rPr>
              <w:t xml:space="preserve">    </w:t>
            </w:r>
          </w:p>
          <w:p w14:paraId="6D72BFDC" w14:textId="05393AEB" w:rsidR="007D576A" w:rsidRPr="00DB548F" w:rsidRDefault="007D576A" w:rsidP="00735F31">
            <w:pPr>
              <w:spacing w:line="312" w:lineRule="auto"/>
              <w:rPr>
                <w:bCs/>
                <w:color w:val="000000"/>
                <w:lang w:val="de-AT"/>
              </w:rPr>
            </w:pPr>
            <w:r w:rsidRPr="00DB548F">
              <w:rPr>
                <w:bCs/>
                <w:color w:val="000000"/>
              </w:rPr>
              <w:t xml:space="preserve">        (kN/m)</w:t>
            </w:r>
          </w:p>
        </w:tc>
        <w:tc>
          <w:tcPr>
            <w:tcW w:w="1638" w:type="dxa"/>
            <w:vMerge w:val="restart"/>
            <w:tcBorders>
              <w:top w:val="single" w:sz="8" w:space="0" w:color="auto"/>
              <w:left w:val="single" w:sz="4" w:space="0" w:color="auto"/>
              <w:right w:val="single" w:sz="8" w:space="0" w:color="auto"/>
            </w:tcBorders>
          </w:tcPr>
          <w:p w14:paraId="0D08F031" w14:textId="77777777" w:rsidR="007D576A" w:rsidRDefault="00DB548F" w:rsidP="00735F31">
            <w:pPr>
              <w:spacing w:line="312" w:lineRule="auto"/>
              <w:jc w:val="center"/>
              <w:rPr>
                <w:b/>
                <w:bCs/>
                <w:color w:val="000000"/>
              </w:rPr>
            </w:pPr>
            <w:r w:rsidRPr="00E475E7">
              <w:rPr>
                <w:b/>
                <w:bCs/>
                <w:color w:val="000000"/>
              </w:rPr>
              <w:t>Hoạt tải do sàn truyền vào</w:t>
            </w:r>
          </w:p>
          <w:p w14:paraId="72D6D677" w14:textId="77777777" w:rsidR="00DB548F" w:rsidRDefault="00DB548F" w:rsidP="00735F31">
            <w:pPr>
              <w:spacing w:line="312" w:lineRule="auto"/>
              <w:jc w:val="center"/>
              <w:rPr>
                <w:b/>
                <w:bCs/>
                <w:color w:val="000000"/>
              </w:rPr>
            </w:pPr>
            <w:r>
              <w:rPr>
                <w:b/>
                <w:bCs/>
                <w:color w:val="000000"/>
              </w:rPr>
              <w:t>( 2 bên )</w:t>
            </w:r>
          </w:p>
          <w:p w14:paraId="38BB2093" w14:textId="4556FF1B" w:rsidR="00DB548F" w:rsidRPr="00DB548F" w:rsidRDefault="00DB548F" w:rsidP="00DB548F">
            <w:pPr>
              <w:spacing w:line="312" w:lineRule="auto"/>
              <w:jc w:val="center"/>
              <w:rPr>
                <w:noProof/>
              </w:rPr>
            </w:pPr>
            <w:r w:rsidRPr="00DB548F">
              <w:rPr>
                <w:bCs/>
                <w:color w:val="000000"/>
              </w:rPr>
              <w:t>(kN/m)</w:t>
            </w:r>
          </w:p>
        </w:tc>
      </w:tr>
      <w:tr w:rsidR="007D576A" w:rsidRPr="00E475E7" w14:paraId="73EAABCB" w14:textId="7DDD783F" w:rsidTr="00307B6B">
        <w:trPr>
          <w:trHeight w:val="543"/>
        </w:trPr>
        <w:tc>
          <w:tcPr>
            <w:tcW w:w="818" w:type="dxa"/>
            <w:vMerge/>
            <w:tcBorders>
              <w:top w:val="single" w:sz="8" w:space="0" w:color="auto"/>
              <w:left w:val="single" w:sz="8" w:space="0" w:color="auto"/>
              <w:bottom w:val="single" w:sz="4" w:space="0" w:color="auto"/>
              <w:right w:val="single" w:sz="4" w:space="0" w:color="auto"/>
            </w:tcBorders>
            <w:vAlign w:val="center"/>
          </w:tcPr>
          <w:p w14:paraId="7117D5C1" w14:textId="77777777" w:rsidR="007D576A" w:rsidRPr="00E475E7" w:rsidRDefault="007D576A" w:rsidP="00735F31">
            <w:pPr>
              <w:spacing w:line="312" w:lineRule="auto"/>
              <w:rPr>
                <w:b/>
                <w:bCs/>
                <w:color w:val="000000"/>
                <w:lang w:val="de-AT"/>
              </w:rPr>
            </w:pPr>
          </w:p>
        </w:tc>
        <w:tc>
          <w:tcPr>
            <w:tcW w:w="817" w:type="dxa"/>
            <w:vMerge/>
            <w:tcBorders>
              <w:top w:val="single" w:sz="8" w:space="0" w:color="auto"/>
              <w:left w:val="single" w:sz="8" w:space="0" w:color="auto"/>
              <w:bottom w:val="single" w:sz="4" w:space="0" w:color="auto"/>
              <w:right w:val="single" w:sz="4" w:space="0" w:color="auto"/>
            </w:tcBorders>
            <w:vAlign w:val="center"/>
          </w:tcPr>
          <w:p w14:paraId="3A703BDC" w14:textId="77777777" w:rsidR="007D576A" w:rsidRPr="00E475E7" w:rsidRDefault="007D576A" w:rsidP="00735F31">
            <w:pPr>
              <w:spacing w:line="312" w:lineRule="auto"/>
              <w:rPr>
                <w:b/>
                <w:bCs/>
                <w:color w:val="000000"/>
                <w:lang w:val="de-AT"/>
              </w:rPr>
            </w:pPr>
          </w:p>
        </w:tc>
        <w:tc>
          <w:tcPr>
            <w:tcW w:w="818" w:type="dxa"/>
            <w:tcBorders>
              <w:top w:val="nil"/>
              <w:left w:val="nil"/>
              <w:bottom w:val="single" w:sz="4" w:space="0" w:color="auto"/>
              <w:right w:val="single" w:sz="4" w:space="0" w:color="auto"/>
            </w:tcBorders>
            <w:noWrap/>
            <w:tcMar>
              <w:top w:w="14" w:type="dxa"/>
              <w:left w:w="14" w:type="dxa"/>
              <w:bottom w:w="0" w:type="dxa"/>
              <w:right w:w="14" w:type="dxa"/>
            </w:tcMar>
            <w:vAlign w:val="center"/>
          </w:tcPr>
          <w:p w14:paraId="7EB52C60" w14:textId="77777777" w:rsidR="007D576A" w:rsidRPr="00E475E7" w:rsidRDefault="007D576A" w:rsidP="00735F31">
            <w:pPr>
              <w:spacing w:line="312" w:lineRule="auto"/>
              <w:jc w:val="center"/>
              <w:rPr>
                <w:b/>
                <w:bCs/>
                <w:color w:val="000000"/>
              </w:rPr>
            </w:pPr>
            <w:r w:rsidRPr="00E475E7">
              <w:rPr>
                <w:b/>
                <w:bCs/>
                <w:color w:val="000000"/>
                <w:lang w:val="de-AT"/>
              </w:rPr>
              <w:t>l</w:t>
            </w:r>
            <w:r w:rsidRPr="00E475E7">
              <w:rPr>
                <w:b/>
                <w:bCs/>
                <w:color w:val="000000"/>
                <w:vertAlign w:val="subscript"/>
                <w:lang w:val="de-AT"/>
              </w:rPr>
              <w:t>1</w:t>
            </w:r>
          </w:p>
          <w:p w14:paraId="07746DB1" w14:textId="77777777" w:rsidR="007D576A" w:rsidRPr="00E475E7" w:rsidRDefault="007D576A" w:rsidP="00735F31">
            <w:pPr>
              <w:spacing w:line="312" w:lineRule="auto"/>
              <w:jc w:val="center"/>
              <w:rPr>
                <w:b/>
                <w:bCs/>
                <w:color w:val="000000"/>
              </w:rPr>
            </w:pPr>
            <w:r w:rsidRPr="00E475E7">
              <w:rPr>
                <w:color w:val="000000"/>
                <w:lang w:val="de-AT"/>
              </w:rPr>
              <w:t>(m)</w:t>
            </w:r>
          </w:p>
        </w:tc>
        <w:tc>
          <w:tcPr>
            <w:tcW w:w="819" w:type="dxa"/>
            <w:tcBorders>
              <w:top w:val="nil"/>
              <w:left w:val="nil"/>
              <w:bottom w:val="single" w:sz="4" w:space="0" w:color="auto"/>
              <w:right w:val="single" w:sz="4" w:space="0" w:color="auto"/>
            </w:tcBorders>
            <w:noWrap/>
            <w:tcMar>
              <w:top w:w="14" w:type="dxa"/>
              <w:left w:w="14" w:type="dxa"/>
              <w:bottom w:w="0" w:type="dxa"/>
              <w:right w:w="14" w:type="dxa"/>
            </w:tcMar>
            <w:vAlign w:val="center"/>
          </w:tcPr>
          <w:p w14:paraId="18A0DADF" w14:textId="77777777" w:rsidR="007D576A" w:rsidRPr="00E475E7" w:rsidRDefault="007D576A" w:rsidP="00735F31">
            <w:pPr>
              <w:spacing w:line="312" w:lineRule="auto"/>
              <w:jc w:val="center"/>
              <w:rPr>
                <w:b/>
                <w:bCs/>
                <w:color w:val="000000"/>
              </w:rPr>
            </w:pPr>
            <w:r w:rsidRPr="00E475E7">
              <w:rPr>
                <w:b/>
                <w:bCs/>
                <w:color w:val="000000"/>
                <w:lang w:val="de-AT"/>
              </w:rPr>
              <w:t>l</w:t>
            </w:r>
            <w:r w:rsidRPr="00E475E7">
              <w:rPr>
                <w:b/>
                <w:bCs/>
                <w:color w:val="000000"/>
                <w:vertAlign w:val="subscript"/>
                <w:lang w:val="de-AT"/>
              </w:rPr>
              <w:t>2</w:t>
            </w:r>
          </w:p>
          <w:p w14:paraId="6DF95FFF" w14:textId="77777777" w:rsidR="007D576A" w:rsidRPr="00E475E7" w:rsidRDefault="007D576A" w:rsidP="00735F31">
            <w:pPr>
              <w:spacing w:line="312" w:lineRule="auto"/>
              <w:jc w:val="center"/>
              <w:rPr>
                <w:b/>
                <w:bCs/>
                <w:color w:val="000000"/>
              </w:rPr>
            </w:pPr>
            <w:r w:rsidRPr="00E475E7">
              <w:rPr>
                <w:color w:val="000000"/>
                <w:lang w:val="de-AT"/>
              </w:rPr>
              <w:t>(m)</w:t>
            </w:r>
          </w:p>
        </w:tc>
        <w:tc>
          <w:tcPr>
            <w:tcW w:w="1090" w:type="dxa"/>
            <w:vMerge/>
            <w:tcBorders>
              <w:top w:val="single" w:sz="8" w:space="0" w:color="auto"/>
              <w:left w:val="nil"/>
              <w:bottom w:val="single" w:sz="4" w:space="0" w:color="auto"/>
              <w:right w:val="single" w:sz="8" w:space="0" w:color="auto"/>
            </w:tcBorders>
            <w:vAlign w:val="center"/>
          </w:tcPr>
          <w:p w14:paraId="12E4A251" w14:textId="77777777" w:rsidR="007D576A" w:rsidRPr="00E475E7" w:rsidRDefault="007D576A" w:rsidP="00735F31">
            <w:pPr>
              <w:spacing w:line="312" w:lineRule="auto"/>
              <w:rPr>
                <w:b/>
                <w:bCs/>
                <w:color w:val="000000"/>
              </w:rPr>
            </w:pPr>
          </w:p>
        </w:tc>
        <w:tc>
          <w:tcPr>
            <w:tcW w:w="1366" w:type="dxa"/>
            <w:vMerge/>
            <w:tcBorders>
              <w:left w:val="nil"/>
              <w:bottom w:val="single" w:sz="4" w:space="0" w:color="auto"/>
              <w:right w:val="single" w:sz="4" w:space="0" w:color="auto"/>
            </w:tcBorders>
          </w:tcPr>
          <w:p w14:paraId="6833A775" w14:textId="77777777" w:rsidR="007D576A" w:rsidRPr="00E475E7" w:rsidRDefault="007D576A" w:rsidP="00735F31">
            <w:pPr>
              <w:spacing w:line="312" w:lineRule="auto"/>
              <w:jc w:val="center"/>
              <w:rPr>
                <w:b/>
                <w:bCs/>
                <w:color w:val="000000"/>
              </w:rPr>
            </w:pPr>
          </w:p>
        </w:tc>
        <w:tc>
          <w:tcPr>
            <w:tcW w:w="1638" w:type="dxa"/>
            <w:vMerge/>
            <w:tcBorders>
              <w:left w:val="single" w:sz="4" w:space="0" w:color="auto"/>
              <w:bottom w:val="single" w:sz="4" w:space="0" w:color="auto"/>
              <w:right w:val="single" w:sz="8" w:space="0" w:color="auto"/>
            </w:tcBorders>
          </w:tcPr>
          <w:p w14:paraId="4439AE90" w14:textId="0748E331" w:rsidR="007D576A" w:rsidRPr="00E475E7" w:rsidRDefault="007D576A" w:rsidP="00735F31">
            <w:pPr>
              <w:spacing w:line="312" w:lineRule="auto"/>
              <w:rPr>
                <w:b/>
                <w:bCs/>
                <w:color w:val="000000"/>
              </w:rPr>
            </w:pPr>
          </w:p>
        </w:tc>
        <w:tc>
          <w:tcPr>
            <w:tcW w:w="1638" w:type="dxa"/>
            <w:vMerge/>
            <w:tcBorders>
              <w:left w:val="single" w:sz="4" w:space="0" w:color="auto"/>
              <w:bottom w:val="single" w:sz="4" w:space="0" w:color="auto"/>
              <w:right w:val="single" w:sz="8" w:space="0" w:color="auto"/>
            </w:tcBorders>
          </w:tcPr>
          <w:p w14:paraId="345B08B7" w14:textId="77777777" w:rsidR="007D576A" w:rsidRPr="00E475E7" w:rsidRDefault="007D576A" w:rsidP="00735F31">
            <w:pPr>
              <w:spacing w:line="312" w:lineRule="auto"/>
              <w:rPr>
                <w:b/>
                <w:bCs/>
                <w:color w:val="000000"/>
              </w:rPr>
            </w:pPr>
          </w:p>
        </w:tc>
      </w:tr>
      <w:tr w:rsidR="00DB548F" w:rsidRPr="00E475E7" w14:paraId="4EAF7854" w14:textId="236A29AD" w:rsidTr="00307B6B">
        <w:trPr>
          <w:trHeight w:val="168"/>
        </w:trPr>
        <w:tc>
          <w:tcPr>
            <w:tcW w:w="818" w:type="dxa"/>
            <w:vMerge w:val="restart"/>
            <w:tcBorders>
              <w:top w:val="nil"/>
              <w:left w:val="single" w:sz="8" w:space="0" w:color="auto"/>
              <w:right w:val="single" w:sz="4" w:space="0" w:color="auto"/>
            </w:tcBorders>
            <w:noWrap/>
            <w:tcMar>
              <w:top w:w="14" w:type="dxa"/>
              <w:left w:w="14" w:type="dxa"/>
              <w:bottom w:w="0" w:type="dxa"/>
              <w:right w:w="14" w:type="dxa"/>
            </w:tcMar>
            <w:vAlign w:val="center"/>
          </w:tcPr>
          <w:p w14:paraId="0CCD70A7" w14:textId="77777777" w:rsidR="00DB548F" w:rsidRPr="00E475E7" w:rsidRDefault="00DB548F" w:rsidP="00735F31">
            <w:pPr>
              <w:spacing w:line="312" w:lineRule="auto"/>
              <w:jc w:val="center"/>
              <w:rPr>
                <w:color w:val="000000"/>
                <w:lang w:eastAsia="ja-JP"/>
              </w:rPr>
            </w:pPr>
            <w:r>
              <w:rPr>
                <w:color w:val="000000"/>
                <w:lang w:eastAsia="ja-JP"/>
              </w:rPr>
              <w:t>1-2</w:t>
            </w:r>
          </w:p>
        </w:tc>
        <w:tc>
          <w:tcPr>
            <w:tcW w:w="817" w:type="dxa"/>
            <w:tcBorders>
              <w:top w:val="nil"/>
              <w:left w:val="single" w:sz="4" w:space="0" w:color="auto"/>
              <w:bottom w:val="single" w:sz="4" w:space="0" w:color="auto"/>
              <w:right w:val="single" w:sz="4" w:space="0" w:color="auto"/>
            </w:tcBorders>
            <w:tcMar>
              <w:top w:w="14" w:type="dxa"/>
              <w:left w:w="14" w:type="dxa"/>
              <w:bottom w:w="0" w:type="dxa"/>
              <w:right w:w="14" w:type="dxa"/>
            </w:tcMar>
            <w:vAlign w:val="center"/>
          </w:tcPr>
          <w:p w14:paraId="40676B58" w14:textId="396684C4" w:rsidR="00DB548F" w:rsidRPr="00E475E7" w:rsidRDefault="00DB548F" w:rsidP="00735F31">
            <w:pPr>
              <w:spacing w:line="312" w:lineRule="auto"/>
              <w:jc w:val="center"/>
              <w:rPr>
                <w:color w:val="000000"/>
              </w:rPr>
            </w:pPr>
            <w:r>
              <w:rPr>
                <w:color w:val="000000"/>
              </w:rPr>
              <w:t>S4</w:t>
            </w:r>
          </w:p>
        </w:tc>
        <w:tc>
          <w:tcPr>
            <w:tcW w:w="818" w:type="dxa"/>
            <w:tcBorders>
              <w:top w:val="single" w:sz="4" w:space="0" w:color="auto"/>
              <w:left w:val="nil"/>
              <w:bottom w:val="single" w:sz="4" w:space="0" w:color="auto"/>
              <w:right w:val="single" w:sz="4" w:space="0" w:color="auto"/>
            </w:tcBorders>
            <w:noWrap/>
            <w:tcMar>
              <w:top w:w="14" w:type="dxa"/>
              <w:left w:w="14" w:type="dxa"/>
              <w:bottom w:w="0" w:type="dxa"/>
              <w:right w:w="14" w:type="dxa"/>
            </w:tcMar>
            <w:vAlign w:val="center"/>
          </w:tcPr>
          <w:p w14:paraId="5A8DDD0B" w14:textId="2D002B78" w:rsidR="00DB548F" w:rsidRPr="00E475E7" w:rsidRDefault="00DB548F" w:rsidP="00735F31">
            <w:pPr>
              <w:spacing w:line="312" w:lineRule="auto"/>
              <w:jc w:val="center"/>
              <w:rPr>
                <w:color w:val="000000"/>
              </w:rPr>
            </w:pPr>
            <w:r>
              <w:rPr>
                <w:color w:val="000000"/>
              </w:rPr>
              <w:t>4.5</w:t>
            </w:r>
          </w:p>
        </w:tc>
        <w:tc>
          <w:tcPr>
            <w:tcW w:w="819" w:type="dxa"/>
            <w:tcBorders>
              <w:top w:val="single" w:sz="4" w:space="0" w:color="auto"/>
              <w:left w:val="nil"/>
              <w:bottom w:val="single" w:sz="4" w:space="0" w:color="auto"/>
              <w:right w:val="single" w:sz="4" w:space="0" w:color="auto"/>
            </w:tcBorders>
            <w:noWrap/>
            <w:tcMar>
              <w:top w:w="14" w:type="dxa"/>
              <w:left w:w="14" w:type="dxa"/>
              <w:bottom w:w="0" w:type="dxa"/>
              <w:right w:w="14" w:type="dxa"/>
            </w:tcMar>
            <w:vAlign w:val="center"/>
          </w:tcPr>
          <w:p w14:paraId="0F65D32E" w14:textId="7A907361" w:rsidR="00DB548F" w:rsidRPr="00E475E7" w:rsidRDefault="00DB548F" w:rsidP="00735F31">
            <w:pPr>
              <w:spacing w:line="312" w:lineRule="auto"/>
              <w:jc w:val="center"/>
              <w:rPr>
                <w:color w:val="000000"/>
              </w:rPr>
            </w:pPr>
            <w:r>
              <w:rPr>
                <w:color w:val="000000"/>
              </w:rPr>
              <w:t>6.0</w:t>
            </w:r>
          </w:p>
        </w:tc>
        <w:tc>
          <w:tcPr>
            <w:tcW w:w="1090" w:type="dxa"/>
            <w:tcBorders>
              <w:top w:val="single" w:sz="4" w:space="0" w:color="auto"/>
              <w:left w:val="nil"/>
              <w:bottom w:val="single" w:sz="4" w:space="0" w:color="auto"/>
              <w:right w:val="single" w:sz="8" w:space="0" w:color="auto"/>
            </w:tcBorders>
            <w:noWrap/>
            <w:tcMar>
              <w:top w:w="14" w:type="dxa"/>
              <w:left w:w="14" w:type="dxa"/>
              <w:bottom w:w="0" w:type="dxa"/>
              <w:right w:w="14" w:type="dxa"/>
            </w:tcMar>
            <w:vAlign w:val="center"/>
          </w:tcPr>
          <w:p w14:paraId="50633991" w14:textId="1133A09D" w:rsidR="00DB548F" w:rsidRPr="00E475E7" w:rsidRDefault="00DB548F" w:rsidP="00735F31">
            <w:pPr>
              <w:spacing w:line="312" w:lineRule="auto"/>
              <w:jc w:val="center"/>
              <w:rPr>
                <w:color w:val="000000"/>
              </w:rPr>
            </w:pPr>
            <w:r>
              <w:rPr>
                <w:color w:val="000000"/>
              </w:rPr>
              <w:t>2.4</w:t>
            </w:r>
          </w:p>
        </w:tc>
        <w:tc>
          <w:tcPr>
            <w:tcW w:w="1366" w:type="dxa"/>
            <w:tcBorders>
              <w:top w:val="single" w:sz="4" w:space="0" w:color="auto"/>
              <w:left w:val="nil"/>
              <w:bottom w:val="single" w:sz="4" w:space="0" w:color="auto"/>
              <w:right w:val="single" w:sz="4" w:space="0" w:color="auto"/>
            </w:tcBorders>
            <w:vAlign w:val="center"/>
          </w:tcPr>
          <w:p w14:paraId="09A44FD0" w14:textId="77777777" w:rsidR="00DB548F" w:rsidRPr="00E475E7" w:rsidRDefault="00DB548F" w:rsidP="00735F31">
            <w:pPr>
              <w:spacing w:line="312" w:lineRule="auto"/>
              <w:jc w:val="center"/>
              <w:rPr>
                <w:color w:val="000000"/>
              </w:rPr>
            </w:pPr>
            <w:r>
              <w:rPr>
                <w:color w:val="000000"/>
              </w:rPr>
              <w:t xml:space="preserve">Tam giác </w:t>
            </w:r>
          </w:p>
        </w:tc>
        <w:tc>
          <w:tcPr>
            <w:tcW w:w="1638" w:type="dxa"/>
            <w:tcBorders>
              <w:top w:val="single" w:sz="4" w:space="0" w:color="auto"/>
              <w:left w:val="single" w:sz="4" w:space="0" w:color="auto"/>
              <w:bottom w:val="single" w:sz="4" w:space="0" w:color="auto"/>
              <w:right w:val="single" w:sz="8" w:space="0" w:color="auto"/>
            </w:tcBorders>
            <w:vAlign w:val="center"/>
          </w:tcPr>
          <w:p w14:paraId="7F9693C2" w14:textId="5BDDB39D" w:rsidR="00DB548F" w:rsidRPr="00E475E7" w:rsidRDefault="00DB548F" w:rsidP="00735F31">
            <w:pPr>
              <w:spacing w:line="312" w:lineRule="auto"/>
              <w:jc w:val="center"/>
              <w:rPr>
                <w:color w:val="000000"/>
              </w:rPr>
            </w:pPr>
            <w:r>
              <w:rPr>
                <w:color w:val="000000"/>
              </w:rPr>
              <w:t>5.4</w:t>
            </w:r>
          </w:p>
        </w:tc>
        <w:tc>
          <w:tcPr>
            <w:tcW w:w="1638" w:type="dxa"/>
            <w:vMerge w:val="restart"/>
            <w:tcBorders>
              <w:top w:val="single" w:sz="4" w:space="0" w:color="auto"/>
              <w:left w:val="single" w:sz="4" w:space="0" w:color="auto"/>
              <w:right w:val="single" w:sz="8" w:space="0" w:color="auto"/>
            </w:tcBorders>
          </w:tcPr>
          <w:p w14:paraId="07917046" w14:textId="77777777" w:rsidR="00DB548F" w:rsidRPr="00FD7178" w:rsidRDefault="00DB548F" w:rsidP="00735F31">
            <w:pPr>
              <w:spacing w:line="312" w:lineRule="auto"/>
              <w:jc w:val="center"/>
              <w:rPr>
                <w:color w:val="000000"/>
              </w:rPr>
            </w:pPr>
          </w:p>
          <w:p w14:paraId="3ACD997B" w14:textId="68A655E2" w:rsidR="00DB548F" w:rsidRPr="00FD7178" w:rsidRDefault="00DB548F" w:rsidP="00735F31">
            <w:pPr>
              <w:spacing w:line="312" w:lineRule="auto"/>
              <w:jc w:val="center"/>
              <w:rPr>
                <w:color w:val="000000"/>
              </w:rPr>
            </w:pPr>
            <w:r w:rsidRPr="00FD7178">
              <w:rPr>
                <w:color w:val="000000"/>
              </w:rPr>
              <w:t>10.8</w:t>
            </w:r>
          </w:p>
        </w:tc>
      </w:tr>
      <w:tr w:rsidR="00DB548F" w:rsidRPr="00E475E7" w14:paraId="6D169F7D" w14:textId="7C85D008" w:rsidTr="00307B6B">
        <w:trPr>
          <w:trHeight w:val="168"/>
        </w:trPr>
        <w:tc>
          <w:tcPr>
            <w:tcW w:w="818" w:type="dxa"/>
            <w:vMerge/>
            <w:tcBorders>
              <w:left w:val="single" w:sz="8" w:space="0" w:color="auto"/>
              <w:bottom w:val="single" w:sz="4" w:space="0" w:color="auto"/>
              <w:right w:val="single" w:sz="4" w:space="0" w:color="auto"/>
            </w:tcBorders>
            <w:noWrap/>
            <w:tcMar>
              <w:top w:w="14" w:type="dxa"/>
              <w:left w:w="14" w:type="dxa"/>
              <w:bottom w:w="0" w:type="dxa"/>
              <w:right w:w="14" w:type="dxa"/>
            </w:tcMar>
            <w:vAlign w:val="center"/>
          </w:tcPr>
          <w:p w14:paraId="3CA81C49" w14:textId="77777777" w:rsidR="00DB548F" w:rsidRPr="00E475E7" w:rsidRDefault="00DB548F" w:rsidP="00735F31">
            <w:pPr>
              <w:spacing w:line="312" w:lineRule="auto"/>
              <w:jc w:val="center"/>
              <w:rPr>
                <w:color w:val="000000"/>
                <w:lang w:eastAsia="ja-JP"/>
              </w:rPr>
            </w:pPr>
          </w:p>
        </w:tc>
        <w:tc>
          <w:tcPr>
            <w:tcW w:w="817" w:type="dxa"/>
            <w:tcBorders>
              <w:top w:val="nil"/>
              <w:left w:val="single" w:sz="4" w:space="0" w:color="auto"/>
              <w:bottom w:val="single" w:sz="4" w:space="0" w:color="auto"/>
              <w:right w:val="single" w:sz="4" w:space="0" w:color="auto"/>
            </w:tcBorders>
            <w:tcMar>
              <w:top w:w="14" w:type="dxa"/>
              <w:left w:w="14" w:type="dxa"/>
              <w:bottom w:w="0" w:type="dxa"/>
              <w:right w:w="14" w:type="dxa"/>
            </w:tcMar>
            <w:vAlign w:val="center"/>
          </w:tcPr>
          <w:p w14:paraId="1851FA55" w14:textId="12A759CF" w:rsidR="00DB548F" w:rsidRPr="00E475E7" w:rsidRDefault="00DB548F" w:rsidP="00735F31">
            <w:pPr>
              <w:spacing w:line="312" w:lineRule="auto"/>
              <w:jc w:val="center"/>
              <w:rPr>
                <w:color w:val="000000"/>
              </w:rPr>
            </w:pPr>
            <w:r>
              <w:rPr>
                <w:color w:val="000000"/>
              </w:rPr>
              <w:t>S9</w:t>
            </w:r>
          </w:p>
        </w:tc>
        <w:tc>
          <w:tcPr>
            <w:tcW w:w="818"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1BFD523E" w14:textId="392D208F" w:rsidR="00DB548F" w:rsidRPr="00E475E7" w:rsidRDefault="00DB548F" w:rsidP="00735F31">
            <w:pPr>
              <w:spacing w:line="312" w:lineRule="auto"/>
              <w:jc w:val="center"/>
              <w:rPr>
                <w:color w:val="000000"/>
              </w:rPr>
            </w:pPr>
            <w:r>
              <w:rPr>
                <w:color w:val="000000"/>
              </w:rPr>
              <w:t>4.5</w:t>
            </w:r>
          </w:p>
        </w:tc>
        <w:tc>
          <w:tcPr>
            <w:tcW w:w="819"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6048D350" w14:textId="1346D6EF" w:rsidR="00DB548F" w:rsidRPr="00E475E7" w:rsidRDefault="00DB548F" w:rsidP="00735F31">
            <w:pPr>
              <w:spacing w:line="312" w:lineRule="auto"/>
              <w:jc w:val="center"/>
              <w:rPr>
                <w:color w:val="000000"/>
              </w:rPr>
            </w:pPr>
            <w:r>
              <w:rPr>
                <w:color w:val="000000"/>
              </w:rPr>
              <w:t>4.5</w:t>
            </w:r>
          </w:p>
        </w:tc>
        <w:tc>
          <w:tcPr>
            <w:tcW w:w="1090" w:type="dxa"/>
            <w:tcBorders>
              <w:top w:val="single" w:sz="4" w:space="0" w:color="auto"/>
              <w:left w:val="nil"/>
              <w:bottom w:val="single" w:sz="4" w:space="0" w:color="auto"/>
              <w:right w:val="single" w:sz="8" w:space="0" w:color="auto"/>
            </w:tcBorders>
            <w:noWrap/>
            <w:tcMar>
              <w:top w:w="14" w:type="dxa"/>
              <w:left w:w="14" w:type="dxa"/>
              <w:bottom w:w="0" w:type="dxa"/>
              <w:right w:w="14" w:type="dxa"/>
            </w:tcMar>
            <w:vAlign w:val="center"/>
          </w:tcPr>
          <w:p w14:paraId="64DF8624" w14:textId="09558145" w:rsidR="00DB548F" w:rsidRPr="00E475E7" w:rsidRDefault="00DB548F" w:rsidP="00735F31">
            <w:pPr>
              <w:spacing w:line="312" w:lineRule="auto"/>
              <w:jc w:val="center"/>
              <w:rPr>
                <w:color w:val="000000"/>
              </w:rPr>
            </w:pPr>
            <w:r>
              <w:rPr>
                <w:color w:val="000000"/>
              </w:rPr>
              <w:t>2.4</w:t>
            </w:r>
          </w:p>
        </w:tc>
        <w:tc>
          <w:tcPr>
            <w:tcW w:w="1366" w:type="dxa"/>
            <w:tcBorders>
              <w:top w:val="single" w:sz="4" w:space="0" w:color="auto"/>
              <w:left w:val="nil"/>
              <w:bottom w:val="single" w:sz="4" w:space="0" w:color="auto"/>
              <w:right w:val="single" w:sz="4" w:space="0" w:color="auto"/>
            </w:tcBorders>
          </w:tcPr>
          <w:p w14:paraId="6E2A0A5D" w14:textId="77777777" w:rsidR="00DB548F" w:rsidRPr="00E475E7" w:rsidRDefault="00DB548F" w:rsidP="00735F31">
            <w:pPr>
              <w:spacing w:line="312" w:lineRule="auto"/>
              <w:jc w:val="center"/>
              <w:rPr>
                <w:color w:val="000000"/>
              </w:rPr>
            </w:pPr>
            <w:r w:rsidRPr="007649FF">
              <w:rPr>
                <w:color w:val="000000"/>
              </w:rPr>
              <w:t xml:space="preserve">Tam giác </w:t>
            </w:r>
          </w:p>
        </w:tc>
        <w:tc>
          <w:tcPr>
            <w:tcW w:w="1638" w:type="dxa"/>
            <w:tcBorders>
              <w:top w:val="single" w:sz="4" w:space="0" w:color="auto"/>
              <w:left w:val="single" w:sz="4" w:space="0" w:color="auto"/>
              <w:bottom w:val="single" w:sz="4" w:space="0" w:color="auto"/>
              <w:right w:val="single" w:sz="8" w:space="0" w:color="auto"/>
            </w:tcBorders>
            <w:vAlign w:val="center"/>
          </w:tcPr>
          <w:p w14:paraId="5DDC7237" w14:textId="0FAAB3B7" w:rsidR="00DB548F" w:rsidRPr="00E475E7" w:rsidRDefault="00DB548F" w:rsidP="00735F31">
            <w:pPr>
              <w:spacing w:line="312" w:lineRule="auto"/>
              <w:jc w:val="center"/>
              <w:rPr>
                <w:color w:val="000000"/>
              </w:rPr>
            </w:pPr>
            <w:r>
              <w:rPr>
                <w:color w:val="000000"/>
              </w:rPr>
              <w:t>5.4</w:t>
            </w:r>
          </w:p>
        </w:tc>
        <w:tc>
          <w:tcPr>
            <w:tcW w:w="1638" w:type="dxa"/>
            <w:vMerge/>
            <w:tcBorders>
              <w:left w:val="single" w:sz="4" w:space="0" w:color="auto"/>
              <w:bottom w:val="single" w:sz="4" w:space="0" w:color="auto"/>
              <w:right w:val="single" w:sz="8" w:space="0" w:color="auto"/>
            </w:tcBorders>
          </w:tcPr>
          <w:p w14:paraId="348AC6A2" w14:textId="77777777" w:rsidR="00DB548F" w:rsidRPr="00FD7178" w:rsidRDefault="00DB548F" w:rsidP="00735F31">
            <w:pPr>
              <w:spacing w:line="312" w:lineRule="auto"/>
              <w:jc w:val="center"/>
              <w:rPr>
                <w:color w:val="000000"/>
              </w:rPr>
            </w:pPr>
          </w:p>
        </w:tc>
      </w:tr>
      <w:tr w:rsidR="00DB548F" w:rsidRPr="00E475E7" w14:paraId="3FE6E1F2" w14:textId="4AF2F4C4" w:rsidTr="00307B6B">
        <w:trPr>
          <w:trHeight w:val="447"/>
        </w:trPr>
        <w:tc>
          <w:tcPr>
            <w:tcW w:w="818" w:type="dxa"/>
            <w:vMerge w:val="restart"/>
            <w:tcBorders>
              <w:top w:val="single" w:sz="4" w:space="0" w:color="auto"/>
              <w:left w:val="single" w:sz="8" w:space="0" w:color="auto"/>
              <w:bottom w:val="single" w:sz="4" w:space="0" w:color="auto"/>
              <w:right w:val="single" w:sz="4" w:space="0" w:color="auto"/>
            </w:tcBorders>
            <w:noWrap/>
            <w:tcMar>
              <w:top w:w="14" w:type="dxa"/>
              <w:left w:w="14" w:type="dxa"/>
              <w:bottom w:w="0" w:type="dxa"/>
              <w:right w:w="14" w:type="dxa"/>
            </w:tcMar>
            <w:vAlign w:val="center"/>
          </w:tcPr>
          <w:p w14:paraId="17F173C0" w14:textId="393506C3" w:rsidR="00DB548F" w:rsidRPr="00E475E7" w:rsidRDefault="00DB548F" w:rsidP="00735F31">
            <w:pPr>
              <w:spacing w:line="312" w:lineRule="auto"/>
              <w:jc w:val="center"/>
              <w:rPr>
                <w:color w:val="000000"/>
                <w:lang w:eastAsia="ja-JP"/>
              </w:rPr>
            </w:pPr>
            <w:r>
              <w:rPr>
                <w:color w:val="000000"/>
                <w:lang w:eastAsia="ja-JP"/>
              </w:rPr>
              <w:t>2-3</w:t>
            </w:r>
          </w:p>
        </w:tc>
        <w:tc>
          <w:tcPr>
            <w:tcW w:w="817" w:type="dxa"/>
            <w:tcBorders>
              <w:top w:val="single" w:sz="4" w:space="0" w:color="auto"/>
              <w:left w:val="single" w:sz="8" w:space="0" w:color="auto"/>
              <w:bottom w:val="single" w:sz="4" w:space="0" w:color="auto"/>
              <w:right w:val="single" w:sz="4" w:space="0" w:color="auto"/>
            </w:tcBorders>
            <w:tcMar>
              <w:top w:w="14" w:type="dxa"/>
              <w:left w:w="14" w:type="dxa"/>
              <w:bottom w:w="0" w:type="dxa"/>
              <w:right w:w="14" w:type="dxa"/>
            </w:tcMar>
            <w:vAlign w:val="center"/>
          </w:tcPr>
          <w:p w14:paraId="24F2519C" w14:textId="1FB03F28" w:rsidR="00DB548F" w:rsidRPr="00E475E7" w:rsidRDefault="00DB548F" w:rsidP="00735F31">
            <w:pPr>
              <w:spacing w:line="312" w:lineRule="auto"/>
              <w:jc w:val="center"/>
              <w:rPr>
                <w:color w:val="000000"/>
              </w:rPr>
            </w:pPr>
            <w:r>
              <w:rPr>
                <w:color w:val="000000"/>
              </w:rPr>
              <w:t>S5</w:t>
            </w:r>
          </w:p>
        </w:tc>
        <w:tc>
          <w:tcPr>
            <w:tcW w:w="818"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7F31A4BC" w14:textId="47739B13" w:rsidR="00DB548F" w:rsidRPr="00E475E7" w:rsidRDefault="00DB548F" w:rsidP="00735F31">
            <w:pPr>
              <w:spacing w:line="312" w:lineRule="auto"/>
              <w:jc w:val="center"/>
              <w:rPr>
                <w:color w:val="000000"/>
              </w:rPr>
            </w:pPr>
            <w:r>
              <w:rPr>
                <w:color w:val="000000"/>
              </w:rPr>
              <w:t>4.5</w:t>
            </w:r>
          </w:p>
        </w:tc>
        <w:tc>
          <w:tcPr>
            <w:tcW w:w="819"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2E89C30C" w14:textId="391114EC" w:rsidR="00DB548F" w:rsidRPr="00E475E7" w:rsidRDefault="00DB548F" w:rsidP="00735F31">
            <w:pPr>
              <w:spacing w:line="312" w:lineRule="auto"/>
              <w:jc w:val="center"/>
              <w:rPr>
                <w:color w:val="000000"/>
              </w:rPr>
            </w:pPr>
            <w:r>
              <w:rPr>
                <w:color w:val="000000"/>
              </w:rPr>
              <w:t>6.0</w:t>
            </w:r>
          </w:p>
        </w:tc>
        <w:tc>
          <w:tcPr>
            <w:tcW w:w="1090" w:type="dxa"/>
            <w:tcBorders>
              <w:top w:val="single" w:sz="4" w:space="0" w:color="auto"/>
              <w:left w:val="nil"/>
              <w:bottom w:val="single" w:sz="4" w:space="0" w:color="auto"/>
              <w:right w:val="single" w:sz="8" w:space="0" w:color="auto"/>
            </w:tcBorders>
            <w:noWrap/>
            <w:tcMar>
              <w:top w:w="14" w:type="dxa"/>
              <w:left w:w="14" w:type="dxa"/>
              <w:bottom w:w="0" w:type="dxa"/>
              <w:right w:w="14" w:type="dxa"/>
            </w:tcMar>
          </w:tcPr>
          <w:p w14:paraId="760C7BD9" w14:textId="4A0EC664" w:rsidR="00DB548F" w:rsidRPr="00E475E7" w:rsidRDefault="00DB548F" w:rsidP="00735F31">
            <w:pPr>
              <w:spacing w:line="312" w:lineRule="auto"/>
              <w:jc w:val="center"/>
              <w:rPr>
                <w:color w:val="000000"/>
              </w:rPr>
            </w:pPr>
            <w:r>
              <w:rPr>
                <w:color w:val="000000"/>
              </w:rPr>
              <w:t>2.4</w:t>
            </w:r>
          </w:p>
        </w:tc>
        <w:tc>
          <w:tcPr>
            <w:tcW w:w="1366" w:type="dxa"/>
            <w:tcBorders>
              <w:top w:val="single" w:sz="4" w:space="0" w:color="auto"/>
              <w:left w:val="nil"/>
              <w:bottom w:val="single" w:sz="4" w:space="0" w:color="auto"/>
              <w:right w:val="single" w:sz="4" w:space="0" w:color="auto"/>
            </w:tcBorders>
          </w:tcPr>
          <w:p w14:paraId="57F82187" w14:textId="77777777" w:rsidR="00DB548F" w:rsidRPr="00E475E7" w:rsidRDefault="00DB548F" w:rsidP="00735F31">
            <w:pPr>
              <w:spacing w:line="312" w:lineRule="auto"/>
              <w:jc w:val="center"/>
              <w:rPr>
                <w:color w:val="000000"/>
              </w:rPr>
            </w:pPr>
            <w:r w:rsidRPr="007649FF">
              <w:rPr>
                <w:color w:val="000000"/>
              </w:rPr>
              <w:t xml:space="preserve">Tam giác </w:t>
            </w:r>
          </w:p>
        </w:tc>
        <w:tc>
          <w:tcPr>
            <w:tcW w:w="1638" w:type="dxa"/>
            <w:tcBorders>
              <w:top w:val="single" w:sz="4" w:space="0" w:color="auto"/>
              <w:left w:val="single" w:sz="4" w:space="0" w:color="auto"/>
              <w:bottom w:val="single" w:sz="4" w:space="0" w:color="auto"/>
              <w:right w:val="single" w:sz="8" w:space="0" w:color="auto"/>
            </w:tcBorders>
          </w:tcPr>
          <w:p w14:paraId="652B0EE2" w14:textId="22BD216A" w:rsidR="00DB548F" w:rsidRPr="00E475E7" w:rsidRDefault="00DB548F" w:rsidP="00735F31">
            <w:pPr>
              <w:spacing w:line="312" w:lineRule="auto"/>
              <w:jc w:val="center"/>
              <w:rPr>
                <w:color w:val="000000"/>
              </w:rPr>
            </w:pPr>
            <w:r>
              <w:rPr>
                <w:color w:val="000000"/>
              </w:rPr>
              <w:t>5.4</w:t>
            </w:r>
          </w:p>
        </w:tc>
        <w:tc>
          <w:tcPr>
            <w:tcW w:w="1638" w:type="dxa"/>
            <w:vMerge w:val="restart"/>
            <w:tcBorders>
              <w:top w:val="single" w:sz="4" w:space="0" w:color="auto"/>
              <w:left w:val="single" w:sz="4" w:space="0" w:color="auto"/>
              <w:right w:val="single" w:sz="8" w:space="0" w:color="auto"/>
            </w:tcBorders>
          </w:tcPr>
          <w:p w14:paraId="718CD97C" w14:textId="77777777" w:rsidR="00DB548F" w:rsidRPr="00FD7178" w:rsidRDefault="00DB548F" w:rsidP="00735F31">
            <w:pPr>
              <w:spacing w:line="312" w:lineRule="auto"/>
              <w:jc w:val="center"/>
              <w:rPr>
                <w:color w:val="000000"/>
              </w:rPr>
            </w:pPr>
          </w:p>
          <w:p w14:paraId="65A4DAB8" w14:textId="27DE8DF2" w:rsidR="00DB548F" w:rsidRPr="00FD7178" w:rsidRDefault="00DB548F" w:rsidP="00735F31">
            <w:pPr>
              <w:spacing w:line="312" w:lineRule="auto"/>
              <w:jc w:val="center"/>
              <w:rPr>
                <w:color w:val="000000"/>
              </w:rPr>
            </w:pPr>
            <w:r w:rsidRPr="00FD7178">
              <w:rPr>
                <w:color w:val="000000"/>
              </w:rPr>
              <w:t>10.8</w:t>
            </w:r>
          </w:p>
        </w:tc>
      </w:tr>
      <w:tr w:rsidR="00DB548F" w:rsidRPr="00E475E7" w14:paraId="0CA24D04" w14:textId="0067A4AE" w:rsidTr="00307B6B">
        <w:trPr>
          <w:trHeight w:val="447"/>
        </w:trPr>
        <w:tc>
          <w:tcPr>
            <w:tcW w:w="818" w:type="dxa"/>
            <w:vMerge/>
            <w:tcBorders>
              <w:top w:val="single" w:sz="4" w:space="0" w:color="auto"/>
              <w:left w:val="single" w:sz="8" w:space="0" w:color="auto"/>
              <w:bottom w:val="single" w:sz="4" w:space="0" w:color="auto"/>
              <w:right w:val="single" w:sz="4" w:space="0" w:color="auto"/>
            </w:tcBorders>
            <w:noWrap/>
            <w:tcMar>
              <w:top w:w="14" w:type="dxa"/>
              <w:left w:w="14" w:type="dxa"/>
              <w:bottom w:w="0" w:type="dxa"/>
              <w:right w:w="14" w:type="dxa"/>
            </w:tcMar>
            <w:vAlign w:val="center"/>
          </w:tcPr>
          <w:p w14:paraId="1776E5B2" w14:textId="77777777" w:rsidR="00DB548F" w:rsidRDefault="00DB548F" w:rsidP="00735F31">
            <w:pPr>
              <w:spacing w:line="312" w:lineRule="auto"/>
              <w:jc w:val="center"/>
              <w:rPr>
                <w:color w:val="000000"/>
                <w:lang w:eastAsia="ja-JP"/>
              </w:rPr>
            </w:pPr>
          </w:p>
        </w:tc>
        <w:tc>
          <w:tcPr>
            <w:tcW w:w="817" w:type="dxa"/>
            <w:tcBorders>
              <w:top w:val="single" w:sz="4" w:space="0" w:color="auto"/>
              <w:left w:val="single" w:sz="8" w:space="0" w:color="auto"/>
              <w:bottom w:val="single" w:sz="4" w:space="0" w:color="auto"/>
              <w:right w:val="single" w:sz="4" w:space="0" w:color="auto"/>
            </w:tcBorders>
            <w:tcMar>
              <w:top w:w="14" w:type="dxa"/>
              <w:left w:w="14" w:type="dxa"/>
              <w:bottom w:w="0" w:type="dxa"/>
              <w:right w:w="14" w:type="dxa"/>
            </w:tcMar>
            <w:vAlign w:val="center"/>
          </w:tcPr>
          <w:p w14:paraId="47569CE7" w14:textId="5F5C8696" w:rsidR="00DB548F" w:rsidRDefault="00DB548F" w:rsidP="00735F31">
            <w:pPr>
              <w:spacing w:line="312" w:lineRule="auto"/>
              <w:jc w:val="center"/>
              <w:rPr>
                <w:color w:val="000000"/>
              </w:rPr>
            </w:pPr>
            <w:r>
              <w:rPr>
                <w:color w:val="000000"/>
              </w:rPr>
              <w:t>S10</w:t>
            </w:r>
          </w:p>
        </w:tc>
        <w:tc>
          <w:tcPr>
            <w:tcW w:w="818"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60CE2F72" w14:textId="7BA4150F" w:rsidR="00DB548F" w:rsidRDefault="00DB548F" w:rsidP="00735F31">
            <w:pPr>
              <w:spacing w:line="312" w:lineRule="auto"/>
              <w:jc w:val="center"/>
              <w:rPr>
                <w:color w:val="000000"/>
              </w:rPr>
            </w:pPr>
            <w:r>
              <w:rPr>
                <w:color w:val="000000"/>
              </w:rPr>
              <w:t>4.5</w:t>
            </w:r>
          </w:p>
        </w:tc>
        <w:tc>
          <w:tcPr>
            <w:tcW w:w="819"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60FF06F9" w14:textId="60C8E838" w:rsidR="00DB548F" w:rsidRDefault="00DB548F" w:rsidP="00735F31">
            <w:pPr>
              <w:spacing w:line="312" w:lineRule="auto"/>
              <w:jc w:val="center"/>
              <w:rPr>
                <w:color w:val="000000"/>
              </w:rPr>
            </w:pPr>
            <w:r>
              <w:rPr>
                <w:color w:val="000000"/>
              </w:rPr>
              <w:t>4.5</w:t>
            </w:r>
          </w:p>
        </w:tc>
        <w:tc>
          <w:tcPr>
            <w:tcW w:w="1090" w:type="dxa"/>
            <w:tcBorders>
              <w:top w:val="single" w:sz="4" w:space="0" w:color="auto"/>
              <w:left w:val="nil"/>
              <w:bottom w:val="single" w:sz="4" w:space="0" w:color="auto"/>
              <w:right w:val="single" w:sz="8" w:space="0" w:color="auto"/>
            </w:tcBorders>
            <w:noWrap/>
            <w:tcMar>
              <w:top w:w="14" w:type="dxa"/>
              <w:left w:w="14" w:type="dxa"/>
              <w:bottom w:w="0" w:type="dxa"/>
              <w:right w:w="14" w:type="dxa"/>
            </w:tcMar>
          </w:tcPr>
          <w:p w14:paraId="32BB6124" w14:textId="7913BFD6" w:rsidR="00DB548F" w:rsidRPr="00AC2E4A" w:rsidRDefault="00DB548F" w:rsidP="00735F31">
            <w:pPr>
              <w:spacing w:line="312" w:lineRule="auto"/>
              <w:jc w:val="center"/>
              <w:rPr>
                <w:color w:val="000000"/>
              </w:rPr>
            </w:pPr>
            <w:r>
              <w:rPr>
                <w:color w:val="000000"/>
              </w:rPr>
              <w:t>2.4</w:t>
            </w:r>
          </w:p>
        </w:tc>
        <w:tc>
          <w:tcPr>
            <w:tcW w:w="1366" w:type="dxa"/>
            <w:tcBorders>
              <w:top w:val="single" w:sz="4" w:space="0" w:color="auto"/>
              <w:left w:val="nil"/>
              <w:bottom w:val="single" w:sz="4" w:space="0" w:color="auto"/>
              <w:right w:val="single" w:sz="4" w:space="0" w:color="auto"/>
            </w:tcBorders>
          </w:tcPr>
          <w:p w14:paraId="598A5E05" w14:textId="77777777" w:rsidR="00DB548F" w:rsidRPr="007649FF" w:rsidRDefault="00DB548F" w:rsidP="00735F31">
            <w:pPr>
              <w:spacing w:line="312" w:lineRule="auto"/>
              <w:jc w:val="center"/>
              <w:rPr>
                <w:color w:val="000000"/>
              </w:rPr>
            </w:pPr>
            <w:r w:rsidRPr="007649FF">
              <w:rPr>
                <w:color w:val="000000"/>
              </w:rPr>
              <w:t xml:space="preserve">Tam giác </w:t>
            </w:r>
          </w:p>
        </w:tc>
        <w:tc>
          <w:tcPr>
            <w:tcW w:w="1638" w:type="dxa"/>
            <w:tcBorders>
              <w:top w:val="single" w:sz="4" w:space="0" w:color="auto"/>
              <w:left w:val="single" w:sz="4" w:space="0" w:color="auto"/>
              <w:bottom w:val="single" w:sz="4" w:space="0" w:color="auto"/>
              <w:right w:val="single" w:sz="8" w:space="0" w:color="auto"/>
            </w:tcBorders>
          </w:tcPr>
          <w:p w14:paraId="2C45CBA5" w14:textId="6E2E3761" w:rsidR="00DB548F" w:rsidRPr="00C53542" w:rsidRDefault="00DB548F" w:rsidP="00735F31">
            <w:pPr>
              <w:spacing w:line="312" w:lineRule="auto"/>
              <w:jc w:val="center"/>
              <w:rPr>
                <w:color w:val="000000"/>
              </w:rPr>
            </w:pPr>
            <w:r>
              <w:rPr>
                <w:color w:val="000000"/>
              </w:rPr>
              <w:t>5.4</w:t>
            </w:r>
          </w:p>
        </w:tc>
        <w:tc>
          <w:tcPr>
            <w:tcW w:w="1638" w:type="dxa"/>
            <w:vMerge/>
            <w:tcBorders>
              <w:left w:val="single" w:sz="4" w:space="0" w:color="auto"/>
              <w:bottom w:val="single" w:sz="4" w:space="0" w:color="auto"/>
              <w:right w:val="single" w:sz="8" w:space="0" w:color="auto"/>
            </w:tcBorders>
          </w:tcPr>
          <w:p w14:paraId="232566E7" w14:textId="77777777" w:rsidR="00DB548F" w:rsidRPr="00FD7178" w:rsidRDefault="00DB548F" w:rsidP="00735F31">
            <w:pPr>
              <w:spacing w:line="312" w:lineRule="auto"/>
              <w:jc w:val="center"/>
              <w:rPr>
                <w:color w:val="000000"/>
              </w:rPr>
            </w:pPr>
          </w:p>
        </w:tc>
      </w:tr>
      <w:tr w:rsidR="00DB548F" w:rsidRPr="00E475E7" w14:paraId="466D520B" w14:textId="77777777" w:rsidTr="00307B6B">
        <w:trPr>
          <w:trHeight w:val="398"/>
        </w:trPr>
        <w:tc>
          <w:tcPr>
            <w:tcW w:w="818" w:type="dxa"/>
            <w:vMerge w:val="restart"/>
            <w:tcBorders>
              <w:top w:val="single" w:sz="4" w:space="0" w:color="auto"/>
              <w:left w:val="single" w:sz="4" w:space="0" w:color="auto"/>
              <w:bottom w:val="single" w:sz="4" w:space="0" w:color="auto"/>
              <w:right w:val="single" w:sz="4" w:space="0" w:color="auto"/>
            </w:tcBorders>
            <w:noWrap/>
            <w:tcMar>
              <w:top w:w="14" w:type="dxa"/>
              <w:left w:w="14" w:type="dxa"/>
              <w:bottom w:w="0" w:type="dxa"/>
              <w:right w:w="14" w:type="dxa"/>
            </w:tcMar>
            <w:vAlign w:val="center"/>
          </w:tcPr>
          <w:p w14:paraId="47ADBD56" w14:textId="7DA1EA13" w:rsidR="00DB548F" w:rsidRDefault="00DB548F" w:rsidP="00735F31">
            <w:pPr>
              <w:spacing w:line="312" w:lineRule="auto"/>
              <w:jc w:val="center"/>
              <w:rPr>
                <w:color w:val="000000"/>
                <w:lang w:eastAsia="ja-JP"/>
              </w:rPr>
            </w:pPr>
            <w:r>
              <w:rPr>
                <w:color w:val="000000"/>
                <w:lang w:eastAsia="ja-JP"/>
              </w:rPr>
              <w:t>3-4</w:t>
            </w:r>
          </w:p>
        </w:tc>
        <w:tc>
          <w:tcPr>
            <w:tcW w:w="817" w:type="dxa"/>
            <w:tcBorders>
              <w:top w:val="single" w:sz="4" w:space="0" w:color="auto"/>
              <w:left w:val="single" w:sz="4" w:space="0" w:color="auto"/>
              <w:bottom w:val="single" w:sz="4" w:space="0" w:color="auto"/>
              <w:right w:val="single" w:sz="4" w:space="0" w:color="auto"/>
            </w:tcBorders>
            <w:tcMar>
              <w:top w:w="14" w:type="dxa"/>
              <w:left w:w="14" w:type="dxa"/>
              <w:bottom w:w="0" w:type="dxa"/>
              <w:right w:w="14" w:type="dxa"/>
            </w:tcMar>
            <w:vAlign w:val="center"/>
          </w:tcPr>
          <w:p w14:paraId="6F4554B2" w14:textId="16818B48" w:rsidR="00DB548F" w:rsidRDefault="00DB548F" w:rsidP="00735F31">
            <w:pPr>
              <w:spacing w:line="312" w:lineRule="auto"/>
              <w:jc w:val="center"/>
              <w:rPr>
                <w:color w:val="000000"/>
              </w:rPr>
            </w:pPr>
            <w:r>
              <w:rPr>
                <w:color w:val="000000"/>
              </w:rPr>
              <w:t>S7</w:t>
            </w:r>
          </w:p>
        </w:tc>
        <w:tc>
          <w:tcPr>
            <w:tcW w:w="818" w:type="dxa"/>
            <w:tcBorders>
              <w:top w:val="single" w:sz="4" w:space="0" w:color="auto"/>
              <w:left w:val="nil"/>
              <w:bottom w:val="single" w:sz="4" w:space="0" w:color="auto"/>
              <w:right w:val="single" w:sz="4" w:space="0" w:color="auto"/>
            </w:tcBorders>
            <w:noWrap/>
            <w:tcMar>
              <w:top w:w="14" w:type="dxa"/>
              <w:left w:w="14" w:type="dxa"/>
              <w:bottom w:w="0" w:type="dxa"/>
              <w:right w:w="14" w:type="dxa"/>
            </w:tcMar>
            <w:vAlign w:val="center"/>
          </w:tcPr>
          <w:p w14:paraId="51CF234E" w14:textId="02C901F5" w:rsidR="00DB548F" w:rsidRDefault="00DB548F" w:rsidP="00735F31">
            <w:pPr>
              <w:spacing w:line="312" w:lineRule="auto"/>
              <w:jc w:val="center"/>
              <w:rPr>
                <w:color w:val="000000"/>
              </w:rPr>
            </w:pPr>
            <w:r>
              <w:rPr>
                <w:color w:val="000000"/>
              </w:rPr>
              <w:t>4.5</w:t>
            </w:r>
          </w:p>
        </w:tc>
        <w:tc>
          <w:tcPr>
            <w:tcW w:w="819"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128A3DBB" w14:textId="745CBB57" w:rsidR="00DB548F" w:rsidRDefault="00DB548F" w:rsidP="00735F31">
            <w:pPr>
              <w:spacing w:line="312" w:lineRule="auto"/>
              <w:jc w:val="center"/>
              <w:rPr>
                <w:color w:val="000000"/>
              </w:rPr>
            </w:pPr>
            <w:r>
              <w:rPr>
                <w:color w:val="000000"/>
              </w:rPr>
              <w:t>6.0</w:t>
            </w:r>
          </w:p>
        </w:tc>
        <w:tc>
          <w:tcPr>
            <w:tcW w:w="1090" w:type="dxa"/>
            <w:tcBorders>
              <w:top w:val="single" w:sz="4" w:space="0" w:color="auto"/>
              <w:left w:val="nil"/>
              <w:bottom w:val="single" w:sz="4" w:space="0" w:color="auto"/>
              <w:right w:val="single" w:sz="8" w:space="0" w:color="auto"/>
            </w:tcBorders>
            <w:noWrap/>
            <w:tcMar>
              <w:top w:w="14" w:type="dxa"/>
              <w:left w:w="14" w:type="dxa"/>
              <w:bottom w:w="0" w:type="dxa"/>
              <w:right w:w="14" w:type="dxa"/>
            </w:tcMar>
          </w:tcPr>
          <w:p w14:paraId="5C6EF2F8" w14:textId="05B3730A" w:rsidR="00DB548F" w:rsidRPr="00AC2E4A" w:rsidRDefault="00DB548F" w:rsidP="00735F31">
            <w:pPr>
              <w:spacing w:line="312" w:lineRule="auto"/>
              <w:jc w:val="center"/>
              <w:rPr>
                <w:color w:val="000000"/>
              </w:rPr>
            </w:pPr>
            <w:r>
              <w:rPr>
                <w:color w:val="000000"/>
              </w:rPr>
              <w:t>3.6</w:t>
            </w:r>
          </w:p>
        </w:tc>
        <w:tc>
          <w:tcPr>
            <w:tcW w:w="1366" w:type="dxa"/>
            <w:tcBorders>
              <w:top w:val="single" w:sz="4" w:space="0" w:color="auto"/>
              <w:left w:val="nil"/>
              <w:bottom w:val="single" w:sz="4" w:space="0" w:color="auto"/>
              <w:right w:val="single" w:sz="4" w:space="0" w:color="auto"/>
            </w:tcBorders>
            <w:vAlign w:val="center"/>
          </w:tcPr>
          <w:p w14:paraId="276BEB3D" w14:textId="14371C9F" w:rsidR="00DB548F" w:rsidRPr="007649FF" w:rsidRDefault="00DB548F" w:rsidP="00735F31">
            <w:pPr>
              <w:spacing w:line="312" w:lineRule="auto"/>
              <w:jc w:val="center"/>
              <w:rPr>
                <w:color w:val="000000"/>
              </w:rPr>
            </w:pPr>
            <w:r>
              <w:rPr>
                <w:color w:val="000000"/>
              </w:rPr>
              <w:t xml:space="preserve">Tam giác </w:t>
            </w:r>
          </w:p>
        </w:tc>
        <w:tc>
          <w:tcPr>
            <w:tcW w:w="1638" w:type="dxa"/>
            <w:tcBorders>
              <w:top w:val="single" w:sz="4" w:space="0" w:color="auto"/>
              <w:left w:val="single" w:sz="4" w:space="0" w:color="auto"/>
              <w:bottom w:val="single" w:sz="4" w:space="0" w:color="auto"/>
              <w:right w:val="single" w:sz="8" w:space="0" w:color="auto"/>
            </w:tcBorders>
          </w:tcPr>
          <w:p w14:paraId="722C4026" w14:textId="7E0F6E69" w:rsidR="00DB548F" w:rsidRPr="00C53542" w:rsidRDefault="00DB548F" w:rsidP="00735F31">
            <w:pPr>
              <w:spacing w:line="312" w:lineRule="auto"/>
              <w:jc w:val="center"/>
              <w:rPr>
                <w:color w:val="000000"/>
              </w:rPr>
            </w:pPr>
            <w:r>
              <w:rPr>
                <w:color w:val="000000"/>
              </w:rPr>
              <w:t>8.1</w:t>
            </w:r>
          </w:p>
        </w:tc>
        <w:tc>
          <w:tcPr>
            <w:tcW w:w="1638" w:type="dxa"/>
            <w:vMerge w:val="restart"/>
            <w:tcBorders>
              <w:top w:val="single" w:sz="4" w:space="0" w:color="auto"/>
              <w:left w:val="single" w:sz="4" w:space="0" w:color="auto"/>
              <w:right w:val="single" w:sz="8" w:space="0" w:color="auto"/>
            </w:tcBorders>
          </w:tcPr>
          <w:p w14:paraId="438062C2" w14:textId="77777777" w:rsidR="00DB548F" w:rsidRPr="00FD7178" w:rsidRDefault="00DB548F" w:rsidP="00735F31">
            <w:pPr>
              <w:spacing w:line="312" w:lineRule="auto"/>
              <w:jc w:val="center"/>
              <w:rPr>
                <w:color w:val="000000"/>
              </w:rPr>
            </w:pPr>
          </w:p>
          <w:p w14:paraId="26A5EC77" w14:textId="71C797AA" w:rsidR="00DB548F" w:rsidRPr="00FD7178" w:rsidRDefault="00DB548F" w:rsidP="00735F31">
            <w:pPr>
              <w:spacing w:line="312" w:lineRule="auto"/>
              <w:jc w:val="center"/>
              <w:rPr>
                <w:color w:val="000000"/>
              </w:rPr>
            </w:pPr>
            <w:r w:rsidRPr="00FD7178">
              <w:rPr>
                <w:color w:val="000000"/>
              </w:rPr>
              <w:t>16.2</w:t>
            </w:r>
          </w:p>
        </w:tc>
      </w:tr>
      <w:tr w:rsidR="00DB548F" w:rsidRPr="00E475E7" w14:paraId="33EE01E4" w14:textId="77777777" w:rsidTr="00307B6B">
        <w:trPr>
          <w:trHeight w:val="447"/>
        </w:trPr>
        <w:tc>
          <w:tcPr>
            <w:tcW w:w="818" w:type="dxa"/>
            <w:vMerge/>
            <w:tcBorders>
              <w:top w:val="single" w:sz="4" w:space="0" w:color="auto"/>
              <w:left w:val="single" w:sz="4" w:space="0" w:color="auto"/>
              <w:bottom w:val="single" w:sz="4" w:space="0" w:color="auto"/>
              <w:right w:val="single" w:sz="4" w:space="0" w:color="auto"/>
            </w:tcBorders>
            <w:noWrap/>
            <w:tcMar>
              <w:top w:w="14" w:type="dxa"/>
              <w:left w:w="14" w:type="dxa"/>
              <w:bottom w:w="0" w:type="dxa"/>
              <w:right w:w="14" w:type="dxa"/>
            </w:tcMar>
            <w:vAlign w:val="center"/>
          </w:tcPr>
          <w:p w14:paraId="24B445D6" w14:textId="77777777" w:rsidR="00DB548F" w:rsidRDefault="00DB548F" w:rsidP="00735F31">
            <w:pPr>
              <w:spacing w:line="312" w:lineRule="auto"/>
              <w:jc w:val="center"/>
              <w:rPr>
                <w:color w:val="000000"/>
                <w:lang w:eastAsia="ja-JP"/>
              </w:rPr>
            </w:pPr>
          </w:p>
        </w:tc>
        <w:tc>
          <w:tcPr>
            <w:tcW w:w="817" w:type="dxa"/>
            <w:tcBorders>
              <w:top w:val="single" w:sz="4" w:space="0" w:color="auto"/>
              <w:left w:val="single" w:sz="4" w:space="0" w:color="auto"/>
              <w:bottom w:val="single" w:sz="4" w:space="0" w:color="auto"/>
              <w:right w:val="single" w:sz="4" w:space="0" w:color="auto"/>
            </w:tcBorders>
            <w:tcMar>
              <w:top w:w="14" w:type="dxa"/>
              <w:left w:w="14" w:type="dxa"/>
              <w:bottom w:w="0" w:type="dxa"/>
              <w:right w:w="14" w:type="dxa"/>
            </w:tcMar>
            <w:vAlign w:val="center"/>
          </w:tcPr>
          <w:p w14:paraId="32E7D82B" w14:textId="248BE050" w:rsidR="00DB548F" w:rsidRDefault="00DB548F" w:rsidP="00735F31">
            <w:pPr>
              <w:spacing w:line="312" w:lineRule="auto"/>
              <w:jc w:val="center"/>
              <w:rPr>
                <w:color w:val="000000"/>
              </w:rPr>
            </w:pPr>
            <w:r>
              <w:rPr>
                <w:color w:val="000000"/>
              </w:rPr>
              <w:t>S11</w:t>
            </w:r>
          </w:p>
        </w:tc>
        <w:tc>
          <w:tcPr>
            <w:tcW w:w="818"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035CB0A8" w14:textId="25291017" w:rsidR="00DB548F" w:rsidRDefault="00DB548F" w:rsidP="00735F31">
            <w:pPr>
              <w:spacing w:line="312" w:lineRule="auto"/>
              <w:jc w:val="center"/>
              <w:rPr>
                <w:color w:val="000000"/>
              </w:rPr>
            </w:pPr>
            <w:r>
              <w:rPr>
                <w:color w:val="000000"/>
              </w:rPr>
              <w:t>4.5</w:t>
            </w:r>
          </w:p>
        </w:tc>
        <w:tc>
          <w:tcPr>
            <w:tcW w:w="819"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15F1D801" w14:textId="335B1095" w:rsidR="00DB548F" w:rsidRDefault="00DB548F" w:rsidP="00735F31">
            <w:pPr>
              <w:spacing w:line="312" w:lineRule="auto"/>
              <w:jc w:val="center"/>
              <w:rPr>
                <w:color w:val="000000"/>
              </w:rPr>
            </w:pPr>
            <w:r>
              <w:rPr>
                <w:color w:val="000000"/>
              </w:rPr>
              <w:t>4.5</w:t>
            </w:r>
          </w:p>
        </w:tc>
        <w:tc>
          <w:tcPr>
            <w:tcW w:w="1090" w:type="dxa"/>
            <w:tcBorders>
              <w:top w:val="single" w:sz="4" w:space="0" w:color="auto"/>
              <w:left w:val="nil"/>
              <w:bottom w:val="single" w:sz="4" w:space="0" w:color="auto"/>
              <w:right w:val="single" w:sz="8" w:space="0" w:color="auto"/>
            </w:tcBorders>
            <w:noWrap/>
            <w:tcMar>
              <w:top w:w="14" w:type="dxa"/>
              <w:left w:w="14" w:type="dxa"/>
              <w:bottom w:w="0" w:type="dxa"/>
              <w:right w:w="14" w:type="dxa"/>
            </w:tcMar>
          </w:tcPr>
          <w:p w14:paraId="79F84FF6" w14:textId="5050ECEC" w:rsidR="00DB548F" w:rsidRPr="00AC2E4A" w:rsidRDefault="00DB548F" w:rsidP="00735F31">
            <w:pPr>
              <w:spacing w:line="312" w:lineRule="auto"/>
              <w:jc w:val="center"/>
              <w:rPr>
                <w:color w:val="000000"/>
              </w:rPr>
            </w:pPr>
            <w:r>
              <w:rPr>
                <w:color w:val="000000"/>
              </w:rPr>
              <w:t>3.6</w:t>
            </w:r>
          </w:p>
        </w:tc>
        <w:tc>
          <w:tcPr>
            <w:tcW w:w="1366" w:type="dxa"/>
            <w:tcBorders>
              <w:top w:val="single" w:sz="4" w:space="0" w:color="auto"/>
              <w:left w:val="nil"/>
              <w:bottom w:val="single" w:sz="4" w:space="0" w:color="auto"/>
              <w:right w:val="single" w:sz="4" w:space="0" w:color="auto"/>
            </w:tcBorders>
          </w:tcPr>
          <w:p w14:paraId="46209A03" w14:textId="2151AC7F" w:rsidR="00DB548F" w:rsidRPr="007649FF" w:rsidRDefault="00DB548F" w:rsidP="00735F31">
            <w:pPr>
              <w:spacing w:line="312" w:lineRule="auto"/>
              <w:jc w:val="center"/>
              <w:rPr>
                <w:color w:val="000000"/>
              </w:rPr>
            </w:pPr>
            <w:r w:rsidRPr="007649FF">
              <w:rPr>
                <w:color w:val="000000"/>
              </w:rPr>
              <w:t xml:space="preserve">Tam giác </w:t>
            </w:r>
          </w:p>
        </w:tc>
        <w:tc>
          <w:tcPr>
            <w:tcW w:w="1638" w:type="dxa"/>
            <w:tcBorders>
              <w:top w:val="single" w:sz="4" w:space="0" w:color="auto"/>
              <w:left w:val="single" w:sz="4" w:space="0" w:color="auto"/>
              <w:bottom w:val="single" w:sz="4" w:space="0" w:color="auto"/>
              <w:right w:val="single" w:sz="8" w:space="0" w:color="auto"/>
            </w:tcBorders>
          </w:tcPr>
          <w:p w14:paraId="6BC1327D" w14:textId="1146DEB3" w:rsidR="00DB548F" w:rsidRPr="00C53542" w:rsidRDefault="00DB548F" w:rsidP="00735F31">
            <w:pPr>
              <w:spacing w:line="312" w:lineRule="auto"/>
              <w:jc w:val="center"/>
              <w:rPr>
                <w:color w:val="000000"/>
              </w:rPr>
            </w:pPr>
            <w:r>
              <w:rPr>
                <w:color w:val="000000"/>
              </w:rPr>
              <w:t>8.1</w:t>
            </w:r>
          </w:p>
        </w:tc>
        <w:tc>
          <w:tcPr>
            <w:tcW w:w="1638" w:type="dxa"/>
            <w:vMerge/>
            <w:tcBorders>
              <w:left w:val="single" w:sz="4" w:space="0" w:color="auto"/>
              <w:bottom w:val="single" w:sz="4" w:space="0" w:color="auto"/>
              <w:right w:val="single" w:sz="8" w:space="0" w:color="auto"/>
            </w:tcBorders>
          </w:tcPr>
          <w:p w14:paraId="6DBAD799" w14:textId="77777777" w:rsidR="00DB548F" w:rsidRPr="00FD7178" w:rsidRDefault="00DB548F" w:rsidP="00735F31">
            <w:pPr>
              <w:spacing w:line="312" w:lineRule="auto"/>
              <w:jc w:val="center"/>
              <w:rPr>
                <w:color w:val="000000"/>
              </w:rPr>
            </w:pPr>
          </w:p>
        </w:tc>
      </w:tr>
      <w:tr w:rsidR="00DB548F" w:rsidRPr="00E475E7" w14:paraId="3E1077A6" w14:textId="77777777" w:rsidTr="00307B6B">
        <w:trPr>
          <w:trHeight w:val="398"/>
        </w:trPr>
        <w:tc>
          <w:tcPr>
            <w:tcW w:w="818" w:type="dxa"/>
            <w:vMerge w:val="restart"/>
            <w:tcBorders>
              <w:top w:val="single" w:sz="4" w:space="0" w:color="auto"/>
              <w:left w:val="single" w:sz="4" w:space="0" w:color="auto"/>
              <w:bottom w:val="single" w:sz="4" w:space="0" w:color="auto"/>
              <w:right w:val="single" w:sz="4" w:space="0" w:color="auto"/>
            </w:tcBorders>
            <w:noWrap/>
            <w:tcMar>
              <w:top w:w="14" w:type="dxa"/>
              <w:left w:w="14" w:type="dxa"/>
              <w:bottom w:w="0" w:type="dxa"/>
              <w:right w:w="14" w:type="dxa"/>
            </w:tcMar>
            <w:vAlign w:val="center"/>
          </w:tcPr>
          <w:p w14:paraId="317BD355" w14:textId="31A1676B" w:rsidR="00DB548F" w:rsidRDefault="00DB548F" w:rsidP="00735F31">
            <w:pPr>
              <w:spacing w:line="312" w:lineRule="auto"/>
              <w:jc w:val="center"/>
              <w:rPr>
                <w:color w:val="000000"/>
                <w:lang w:eastAsia="ja-JP"/>
              </w:rPr>
            </w:pPr>
            <w:r>
              <w:rPr>
                <w:color w:val="000000"/>
                <w:lang w:eastAsia="ja-JP"/>
              </w:rPr>
              <w:t>4-5</w:t>
            </w:r>
          </w:p>
        </w:tc>
        <w:tc>
          <w:tcPr>
            <w:tcW w:w="817" w:type="dxa"/>
            <w:tcBorders>
              <w:top w:val="single" w:sz="4" w:space="0" w:color="auto"/>
              <w:left w:val="single" w:sz="4" w:space="0" w:color="auto"/>
              <w:bottom w:val="single" w:sz="4" w:space="0" w:color="auto"/>
              <w:right w:val="single" w:sz="4" w:space="0" w:color="auto"/>
            </w:tcBorders>
            <w:tcMar>
              <w:top w:w="14" w:type="dxa"/>
              <w:left w:w="14" w:type="dxa"/>
              <w:bottom w:w="0" w:type="dxa"/>
              <w:right w:w="14" w:type="dxa"/>
            </w:tcMar>
            <w:vAlign w:val="center"/>
          </w:tcPr>
          <w:p w14:paraId="76674489" w14:textId="4797EFE2" w:rsidR="00DB548F" w:rsidRDefault="00DB548F" w:rsidP="00735F31">
            <w:pPr>
              <w:spacing w:line="312" w:lineRule="auto"/>
              <w:jc w:val="center"/>
              <w:rPr>
                <w:color w:val="000000"/>
              </w:rPr>
            </w:pPr>
            <w:r>
              <w:rPr>
                <w:color w:val="000000"/>
              </w:rPr>
              <w:t>S7</w:t>
            </w:r>
          </w:p>
        </w:tc>
        <w:tc>
          <w:tcPr>
            <w:tcW w:w="818"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72BD21BF" w14:textId="2ADA7D15" w:rsidR="00DB548F" w:rsidRDefault="00DB548F" w:rsidP="00735F31">
            <w:pPr>
              <w:spacing w:line="312" w:lineRule="auto"/>
              <w:jc w:val="center"/>
              <w:rPr>
                <w:color w:val="000000"/>
              </w:rPr>
            </w:pPr>
            <w:r>
              <w:rPr>
                <w:color w:val="000000"/>
              </w:rPr>
              <w:t>4.5</w:t>
            </w:r>
          </w:p>
        </w:tc>
        <w:tc>
          <w:tcPr>
            <w:tcW w:w="819"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5CC47E77" w14:textId="1AFD4927" w:rsidR="00DB548F" w:rsidRDefault="00DB548F" w:rsidP="00735F31">
            <w:pPr>
              <w:spacing w:line="312" w:lineRule="auto"/>
              <w:jc w:val="center"/>
              <w:rPr>
                <w:color w:val="000000"/>
              </w:rPr>
            </w:pPr>
            <w:r>
              <w:rPr>
                <w:color w:val="000000"/>
              </w:rPr>
              <w:t>6.0</w:t>
            </w:r>
          </w:p>
        </w:tc>
        <w:tc>
          <w:tcPr>
            <w:tcW w:w="1090" w:type="dxa"/>
            <w:tcBorders>
              <w:top w:val="single" w:sz="4" w:space="0" w:color="auto"/>
              <w:left w:val="nil"/>
              <w:bottom w:val="single" w:sz="4" w:space="0" w:color="auto"/>
              <w:right w:val="single" w:sz="8" w:space="0" w:color="auto"/>
            </w:tcBorders>
            <w:noWrap/>
            <w:tcMar>
              <w:top w:w="14" w:type="dxa"/>
              <w:left w:w="14" w:type="dxa"/>
              <w:bottom w:w="0" w:type="dxa"/>
              <w:right w:w="14" w:type="dxa"/>
            </w:tcMar>
          </w:tcPr>
          <w:p w14:paraId="79349297" w14:textId="4B9DEC9B" w:rsidR="00DB548F" w:rsidRPr="00AC2E4A" w:rsidRDefault="00DB548F" w:rsidP="00735F31">
            <w:pPr>
              <w:spacing w:line="312" w:lineRule="auto"/>
              <w:jc w:val="center"/>
              <w:rPr>
                <w:color w:val="000000"/>
              </w:rPr>
            </w:pPr>
            <w:r>
              <w:rPr>
                <w:color w:val="000000"/>
              </w:rPr>
              <w:t>3.6</w:t>
            </w:r>
          </w:p>
        </w:tc>
        <w:tc>
          <w:tcPr>
            <w:tcW w:w="1366" w:type="dxa"/>
            <w:tcBorders>
              <w:top w:val="single" w:sz="4" w:space="0" w:color="auto"/>
              <w:left w:val="nil"/>
              <w:bottom w:val="single" w:sz="4" w:space="0" w:color="auto"/>
              <w:right w:val="single" w:sz="4" w:space="0" w:color="auto"/>
            </w:tcBorders>
          </w:tcPr>
          <w:p w14:paraId="70E89241" w14:textId="55534878" w:rsidR="00DB548F" w:rsidRPr="007649FF" w:rsidRDefault="00DB548F" w:rsidP="00735F31">
            <w:pPr>
              <w:spacing w:line="312" w:lineRule="auto"/>
              <w:jc w:val="center"/>
              <w:rPr>
                <w:color w:val="000000"/>
              </w:rPr>
            </w:pPr>
            <w:r w:rsidRPr="007649FF">
              <w:rPr>
                <w:color w:val="000000"/>
              </w:rPr>
              <w:t xml:space="preserve">Tam giác </w:t>
            </w:r>
          </w:p>
        </w:tc>
        <w:tc>
          <w:tcPr>
            <w:tcW w:w="1638" w:type="dxa"/>
            <w:tcBorders>
              <w:top w:val="single" w:sz="4" w:space="0" w:color="auto"/>
              <w:left w:val="single" w:sz="4" w:space="0" w:color="auto"/>
              <w:bottom w:val="single" w:sz="4" w:space="0" w:color="auto"/>
              <w:right w:val="single" w:sz="8" w:space="0" w:color="auto"/>
            </w:tcBorders>
          </w:tcPr>
          <w:p w14:paraId="253FBAEE" w14:textId="5349EC01" w:rsidR="00DB548F" w:rsidRPr="00C53542" w:rsidRDefault="00DB548F" w:rsidP="00735F31">
            <w:pPr>
              <w:spacing w:line="312" w:lineRule="auto"/>
              <w:jc w:val="center"/>
              <w:rPr>
                <w:color w:val="000000"/>
              </w:rPr>
            </w:pPr>
            <w:r>
              <w:rPr>
                <w:color w:val="000000"/>
              </w:rPr>
              <w:t>8.1</w:t>
            </w:r>
          </w:p>
        </w:tc>
        <w:tc>
          <w:tcPr>
            <w:tcW w:w="1638" w:type="dxa"/>
            <w:vMerge w:val="restart"/>
            <w:tcBorders>
              <w:top w:val="single" w:sz="4" w:space="0" w:color="auto"/>
              <w:left w:val="single" w:sz="4" w:space="0" w:color="auto"/>
              <w:right w:val="single" w:sz="8" w:space="0" w:color="auto"/>
            </w:tcBorders>
          </w:tcPr>
          <w:p w14:paraId="2F5977EE" w14:textId="77777777" w:rsidR="00DB548F" w:rsidRPr="00FD7178" w:rsidRDefault="00DB548F" w:rsidP="00735F31">
            <w:pPr>
              <w:spacing w:line="312" w:lineRule="auto"/>
              <w:jc w:val="center"/>
              <w:rPr>
                <w:color w:val="000000"/>
              </w:rPr>
            </w:pPr>
          </w:p>
          <w:p w14:paraId="18F304EB" w14:textId="1112569D" w:rsidR="00DB548F" w:rsidRPr="00FD7178" w:rsidRDefault="00DB548F" w:rsidP="00735F31">
            <w:pPr>
              <w:spacing w:line="312" w:lineRule="auto"/>
              <w:jc w:val="center"/>
              <w:rPr>
                <w:color w:val="000000"/>
              </w:rPr>
            </w:pPr>
            <w:r w:rsidRPr="00FD7178">
              <w:rPr>
                <w:color w:val="000000"/>
              </w:rPr>
              <w:t>16.2</w:t>
            </w:r>
          </w:p>
        </w:tc>
      </w:tr>
      <w:tr w:rsidR="00DB548F" w:rsidRPr="00E475E7" w14:paraId="79A6A68A" w14:textId="77777777" w:rsidTr="00307B6B">
        <w:trPr>
          <w:trHeight w:val="447"/>
        </w:trPr>
        <w:tc>
          <w:tcPr>
            <w:tcW w:w="818" w:type="dxa"/>
            <w:vMerge/>
            <w:tcBorders>
              <w:top w:val="single" w:sz="4" w:space="0" w:color="auto"/>
              <w:left w:val="single" w:sz="4" w:space="0" w:color="auto"/>
              <w:bottom w:val="single" w:sz="4" w:space="0" w:color="auto"/>
              <w:right w:val="single" w:sz="4" w:space="0" w:color="auto"/>
            </w:tcBorders>
            <w:noWrap/>
            <w:tcMar>
              <w:top w:w="14" w:type="dxa"/>
              <w:left w:w="14" w:type="dxa"/>
              <w:bottom w:w="0" w:type="dxa"/>
              <w:right w:w="14" w:type="dxa"/>
            </w:tcMar>
            <w:vAlign w:val="center"/>
          </w:tcPr>
          <w:p w14:paraId="18B1DDFF" w14:textId="77777777" w:rsidR="00DB548F" w:rsidRDefault="00DB548F" w:rsidP="00735F31">
            <w:pPr>
              <w:spacing w:line="312" w:lineRule="auto"/>
              <w:jc w:val="center"/>
              <w:rPr>
                <w:color w:val="000000"/>
                <w:lang w:eastAsia="ja-JP"/>
              </w:rPr>
            </w:pPr>
          </w:p>
        </w:tc>
        <w:tc>
          <w:tcPr>
            <w:tcW w:w="817" w:type="dxa"/>
            <w:tcBorders>
              <w:top w:val="single" w:sz="4" w:space="0" w:color="auto"/>
              <w:left w:val="single" w:sz="4" w:space="0" w:color="auto"/>
              <w:bottom w:val="single" w:sz="4" w:space="0" w:color="auto"/>
              <w:right w:val="single" w:sz="4" w:space="0" w:color="auto"/>
            </w:tcBorders>
            <w:tcMar>
              <w:top w:w="14" w:type="dxa"/>
              <w:left w:w="14" w:type="dxa"/>
              <w:bottom w:w="0" w:type="dxa"/>
              <w:right w:w="14" w:type="dxa"/>
            </w:tcMar>
            <w:vAlign w:val="center"/>
          </w:tcPr>
          <w:p w14:paraId="7A9E41DF" w14:textId="01EC0B54" w:rsidR="00DB548F" w:rsidRDefault="00DB548F" w:rsidP="00735F31">
            <w:pPr>
              <w:spacing w:line="312" w:lineRule="auto"/>
              <w:jc w:val="center"/>
              <w:rPr>
                <w:color w:val="000000"/>
              </w:rPr>
            </w:pPr>
            <w:r>
              <w:rPr>
                <w:color w:val="000000"/>
              </w:rPr>
              <w:t>S12</w:t>
            </w:r>
          </w:p>
        </w:tc>
        <w:tc>
          <w:tcPr>
            <w:tcW w:w="818"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2451F7BB" w14:textId="577B44CB" w:rsidR="00DB548F" w:rsidRDefault="00DB548F" w:rsidP="00735F31">
            <w:pPr>
              <w:spacing w:line="312" w:lineRule="auto"/>
              <w:jc w:val="center"/>
              <w:rPr>
                <w:color w:val="000000"/>
              </w:rPr>
            </w:pPr>
            <w:r>
              <w:rPr>
                <w:color w:val="000000"/>
              </w:rPr>
              <w:t>4.5</w:t>
            </w:r>
          </w:p>
        </w:tc>
        <w:tc>
          <w:tcPr>
            <w:tcW w:w="819"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7799942D" w14:textId="2F0B1131" w:rsidR="00DB548F" w:rsidRDefault="00DB548F" w:rsidP="00735F31">
            <w:pPr>
              <w:spacing w:line="312" w:lineRule="auto"/>
              <w:jc w:val="center"/>
              <w:rPr>
                <w:color w:val="000000"/>
              </w:rPr>
            </w:pPr>
            <w:r>
              <w:rPr>
                <w:color w:val="000000"/>
              </w:rPr>
              <w:t>4.5</w:t>
            </w:r>
          </w:p>
        </w:tc>
        <w:tc>
          <w:tcPr>
            <w:tcW w:w="1090" w:type="dxa"/>
            <w:tcBorders>
              <w:top w:val="single" w:sz="4" w:space="0" w:color="auto"/>
              <w:left w:val="nil"/>
              <w:bottom w:val="single" w:sz="4" w:space="0" w:color="auto"/>
              <w:right w:val="single" w:sz="8" w:space="0" w:color="auto"/>
            </w:tcBorders>
            <w:noWrap/>
            <w:tcMar>
              <w:top w:w="14" w:type="dxa"/>
              <w:left w:w="14" w:type="dxa"/>
              <w:bottom w:w="0" w:type="dxa"/>
              <w:right w:w="14" w:type="dxa"/>
            </w:tcMar>
          </w:tcPr>
          <w:p w14:paraId="59D67AFB" w14:textId="048ACC1B" w:rsidR="00DB548F" w:rsidRPr="00AC2E4A" w:rsidRDefault="00DB548F" w:rsidP="00735F31">
            <w:pPr>
              <w:spacing w:line="312" w:lineRule="auto"/>
              <w:jc w:val="center"/>
              <w:rPr>
                <w:color w:val="000000"/>
              </w:rPr>
            </w:pPr>
            <w:r>
              <w:rPr>
                <w:color w:val="000000"/>
              </w:rPr>
              <w:t>3.6</w:t>
            </w:r>
          </w:p>
        </w:tc>
        <w:tc>
          <w:tcPr>
            <w:tcW w:w="1366" w:type="dxa"/>
            <w:tcBorders>
              <w:top w:val="single" w:sz="4" w:space="0" w:color="auto"/>
              <w:left w:val="nil"/>
              <w:bottom w:val="single" w:sz="4" w:space="0" w:color="auto"/>
              <w:right w:val="single" w:sz="4" w:space="0" w:color="auto"/>
            </w:tcBorders>
          </w:tcPr>
          <w:p w14:paraId="1438D9F6" w14:textId="7710169B" w:rsidR="00DB548F" w:rsidRPr="007649FF" w:rsidRDefault="00DB548F" w:rsidP="00735F31">
            <w:pPr>
              <w:spacing w:line="312" w:lineRule="auto"/>
              <w:jc w:val="center"/>
              <w:rPr>
                <w:color w:val="000000"/>
              </w:rPr>
            </w:pPr>
            <w:r w:rsidRPr="007649FF">
              <w:rPr>
                <w:color w:val="000000"/>
              </w:rPr>
              <w:t xml:space="preserve">Tam giác </w:t>
            </w:r>
          </w:p>
        </w:tc>
        <w:tc>
          <w:tcPr>
            <w:tcW w:w="1638" w:type="dxa"/>
            <w:tcBorders>
              <w:top w:val="single" w:sz="4" w:space="0" w:color="auto"/>
              <w:left w:val="single" w:sz="4" w:space="0" w:color="auto"/>
              <w:bottom w:val="single" w:sz="4" w:space="0" w:color="auto"/>
              <w:right w:val="single" w:sz="8" w:space="0" w:color="auto"/>
            </w:tcBorders>
          </w:tcPr>
          <w:p w14:paraId="640E5F9F" w14:textId="27728CE4" w:rsidR="00DB548F" w:rsidRPr="00C53542" w:rsidRDefault="00DB548F" w:rsidP="00735F31">
            <w:pPr>
              <w:spacing w:line="312" w:lineRule="auto"/>
              <w:jc w:val="center"/>
              <w:rPr>
                <w:color w:val="000000"/>
              </w:rPr>
            </w:pPr>
            <w:r>
              <w:rPr>
                <w:color w:val="000000"/>
              </w:rPr>
              <w:t>8.1</w:t>
            </w:r>
          </w:p>
        </w:tc>
        <w:tc>
          <w:tcPr>
            <w:tcW w:w="1638" w:type="dxa"/>
            <w:vMerge/>
            <w:tcBorders>
              <w:left w:val="single" w:sz="4" w:space="0" w:color="auto"/>
              <w:bottom w:val="single" w:sz="4" w:space="0" w:color="auto"/>
              <w:right w:val="single" w:sz="8" w:space="0" w:color="auto"/>
            </w:tcBorders>
          </w:tcPr>
          <w:p w14:paraId="16774BE1" w14:textId="77777777" w:rsidR="00DB548F" w:rsidRPr="00FD7178" w:rsidRDefault="00DB548F" w:rsidP="00735F31">
            <w:pPr>
              <w:spacing w:line="312" w:lineRule="auto"/>
              <w:jc w:val="center"/>
              <w:rPr>
                <w:color w:val="000000"/>
              </w:rPr>
            </w:pPr>
          </w:p>
        </w:tc>
      </w:tr>
      <w:tr w:rsidR="00DB548F" w:rsidRPr="00E475E7" w14:paraId="1A12CFE6" w14:textId="77777777" w:rsidTr="00307B6B">
        <w:trPr>
          <w:trHeight w:val="398"/>
        </w:trPr>
        <w:tc>
          <w:tcPr>
            <w:tcW w:w="818" w:type="dxa"/>
            <w:vMerge w:val="restart"/>
            <w:tcBorders>
              <w:top w:val="single" w:sz="4" w:space="0" w:color="auto"/>
              <w:left w:val="single" w:sz="4" w:space="0" w:color="auto"/>
              <w:right w:val="single" w:sz="4" w:space="0" w:color="auto"/>
            </w:tcBorders>
            <w:noWrap/>
            <w:tcMar>
              <w:top w:w="14" w:type="dxa"/>
              <w:left w:w="14" w:type="dxa"/>
              <w:bottom w:w="0" w:type="dxa"/>
              <w:right w:w="14" w:type="dxa"/>
            </w:tcMar>
            <w:vAlign w:val="center"/>
          </w:tcPr>
          <w:p w14:paraId="6942ED17" w14:textId="537C46DC" w:rsidR="00DB548F" w:rsidRDefault="00DB548F" w:rsidP="00735F31">
            <w:pPr>
              <w:spacing w:line="312" w:lineRule="auto"/>
              <w:jc w:val="center"/>
              <w:rPr>
                <w:color w:val="000000"/>
                <w:lang w:eastAsia="ja-JP"/>
              </w:rPr>
            </w:pPr>
            <w:r>
              <w:rPr>
                <w:color w:val="000000"/>
                <w:lang w:eastAsia="ja-JP"/>
              </w:rPr>
              <w:t>5-6</w:t>
            </w:r>
          </w:p>
        </w:tc>
        <w:tc>
          <w:tcPr>
            <w:tcW w:w="817" w:type="dxa"/>
            <w:tcBorders>
              <w:top w:val="single" w:sz="4" w:space="0" w:color="auto"/>
              <w:left w:val="single" w:sz="4" w:space="0" w:color="auto"/>
              <w:bottom w:val="single" w:sz="4" w:space="0" w:color="auto"/>
              <w:right w:val="single" w:sz="4" w:space="0" w:color="auto"/>
            </w:tcBorders>
            <w:tcMar>
              <w:top w:w="14" w:type="dxa"/>
              <w:left w:w="14" w:type="dxa"/>
              <w:bottom w:w="0" w:type="dxa"/>
              <w:right w:w="14" w:type="dxa"/>
            </w:tcMar>
            <w:vAlign w:val="center"/>
          </w:tcPr>
          <w:p w14:paraId="478E7561" w14:textId="569F4F6E" w:rsidR="00DB548F" w:rsidRDefault="00DB548F" w:rsidP="00735F31">
            <w:pPr>
              <w:spacing w:line="312" w:lineRule="auto"/>
              <w:jc w:val="center"/>
              <w:rPr>
                <w:color w:val="000000"/>
              </w:rPr>
            </w:pPr>
            <w:r>
              <w:rPr>
                <w:color w:val="000000"/>
              </w:rPr>
              <w:t>S8</w:t>
            </w:r>
          </w:p>
        </w:tc>
        <w:tc>
          <w:tcPr>
            <w:tcW w:w="818" w:type="dxa"/>
            <w:tcBorders>
              <w:top w:val="single" w:sz="4" w:space="0" w:color="auto"/>
              <w:left w:val="nil"/>
              <w:bottom w:val="single" w:sz="4" w:space="0" w:color="auto"/>
              <w:right w:val="single" w:sz="4" w:space="0" w:color="auto"/>
            </w:tcBorders>
            <w:noWrap/>
            <w:tcMar>
              <w:top w:w="14" w:type="dxa"/>
              <w:left w:w="14" w:type="dxa"/>
              <w:bottom w:w="0" w:type="dxa"/>
              <w:right w:w="14" w:type="dxa"/>
            </w:tcMar>
            <w:vAlign w:val="center"/>
          </w:tcPr>
          <w:p w14:paraId="3F39E4E7" w14:textId="38B70581" w:rsidR="00DB548F" w:rsidRDefault="00DB548F" w:rsidP="00735F31">
            <w:pPr>
              <w:spacing w:line="312" w:lineRule="auto"/>
              <w:jc w:val="center"/>
              <w:rPr>
                <w:color w:val="000000"/>
              </w:rPr>
            </w:pPr>
            <w:r>
              <w:rPr>
                <w:color w:val="000000"/>
              </w:rPr>
              <w:t>4.5</w:t>
            </w:r>
          </w:p>
        </w:tc>
        <w:tc>
          <w:tcPr>
            <w:tcW w:w="819"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2B0F4384" w14:textId="605AF7D5" w:rsidR="00DB548F" w:rsidRDefault="00DB548F" w:rsidP="00735F31">
            <w:pPr>
              <w:spacing w:line="312" w:lineRule="auto"/>
              <w:jc w:val="center"/>
              <w:rPr>
                <w:color w:val="000000"/>
              </w:rPr>
            </w:pPr>
            <w:r>
              <w:rPr>
                <w:color w:val="000000"/>
              </w:rPr>
              <w:t>6.0</w:t>
            </w:r>
          </w:p>
        </w:tc>
        <w:tc>
          <w:tcPr>
            <w:tcW w:w="1090" w:type="dxa"/>
            <w:tcBorders>
              <w:top w:val="single" w:sz="4" w:space="0" w:color="auto"/>
              <w:left w:val="nil"/>
              <w:bottom w:val="single" w:sz="4" w:space="0" w:color="auto"/>
              <w:right w:val="single" w:sz="8" w:space="0" w:color="auto"/>
            </w:tcBorders>
            <w:noWrap/>
            <w:tcMar>
              <w:top w:w="14" w:type="dxa"/>
              <w:left w:w="14" w:type="dxa"/>
              <w:bottom w:w="0" w:type="dxa"/>
              <w:right w:w="14" w:type="dxa"/>
            </w:tcMar>
          </w:tcPr>
          <w:p w14:paraId="039DF161" w14:textId="33DDB8C7" w:rsidR="00DB548F" w:rsidRPr="00AC2E4A" w:rsidRDefault="00DB548F" w:rsidP="00735F31">
            <w:pPr>
              <w:spacing w:line="312" w:lineRule="auto"/>
              <w:jc w:val="center"/>
              <w:rPr>
                <w:color w:val="000000"/>
              </w:rPr>
            </w:pPr>
            <w:r>
              <w:rPr>
                <w:color w:val="000000"/>
              </w:rPr>
              <w:t>2.4</w:t>
            </w:r>
          </w:p>
        </w:tc>
        <w:tc>
          <w:tcPr>
            <w:tcW w:w="1366" w:type="dxa"/>
            <w:tcBorders>
              <w:top w:val="single" w:sz="4" w:space="0" w:color="auto"/>
              <w:left w:val="nil"/>
              <w:bottom w:val="single" w:sz="4" w:space="0" w:color="auto"/>
              <w:right w:val="single" w:sz="4" w:space="0" w:color="auto"/>
            </w:tcBorders>
            <w:vAlign w:val="center"/>
          </w:tcPr>
          <w:p w14:paraId="5D41C238" w14:textId="4BF0E954" w:rsidR="00DB548F" w:rsidRPr="007649FF" w:rsidRDefault="00DB548F" w:rsidP="00735F31">
            <w:pPr>
              <w:spacing w:line="312" w:lineRule="auto"/>
              <w:jc w:val="center"/>
              <w:rPr>
                <w:color w:val="000000"/>
              </w:rPr>
            </w:pPr>
            <w:r>
              <w:rPr>
                <w:color w:val="000000"/>
              </w:rPr>
              <w:t xml:space="preserve">Tam giác </w:t>
            </w:r>
          </w:p>
        </w:tc>
        <w:tc>
          <w:tcPr>
            <w:tcW w:w="1638" w:type="dxa"/>
            <w:tcBorders>
              <w:top w:val="single" w:sz="4" w:space="0" w:color="auto"/>
              <w:left w:val="single" w:sz="4" w:space="0" w:color="auto"/>
              <w:bottom w:val="single" w:sz="4" w:space="0" w:color="auto"/>
              <w:right w:val="single" w:sz="8" w:space="0" w:color="auto"/>
            </w:tcBorders>
          </w:tcPr>
          <w:p w14:paraId="3EC4D016" w14:textId="7093C098" w:rsidR="00DB548F" w:rsidRPr="00C53542" w:rsidRDefault="00DB548F" w:rsidP="00735F31">
            <w:pPr>
              <w:spacing w:line="312" w:lineRule="auto"/>
              <w:jc w:val="center"/>
              <w:rPr>
                <w:color w:val="000000"/>
              </w:rPr>
            </w:pPr>
            <w:r>
              <w:rPr>
                <w:color w:val="000000"/>
              </w:rPr>
              <w:t>5.4</w:t>
            </w:r>
          </w:p>
        </w:tc>
        <w:tc>
          <w:tcPr>
            <w:tcW w:w="1638" w:type="dxa"/>
            <w:vMerge w:val="restart"/>
            <w:tcBorders>
              <w:top w:val="single" w:sz="4" w:space="0" w:color="auto"/>
              <w:left w:val="single" w:sz="4" w:space="0" w:color="auto"/>
              <w:right w:val="single" w:sz="8" w:space="0" w:color="auto"/>
            </w:tcBorders>
          </w:tcPr>
          <w:p w14:paraId="165ABBEE" w14:textId="77777777" w:rsidR="00DB548F" w:rsidRPr="00FD7178" w:rsidRDefault="00DB548F" w:rsidP="00735F31">
            <w:pPr>
              <w:spacing w:line="312" w:lineRule="auto"/>
              <w:jc w:val="center"/>
              <w:rPr>
                <w:color w:val="000000"/>
              </w:rPr>
            </w:pPr>
          </w:p>
          <w:p w14:paraId="1F6FAB7E" w14:textId="4861FA2E" w:rsidR="00DB548F" w:rsidRPr="00FD7178" w:rsidRDefault="00DB548F" w:rsidP="00735F31">
            <w:pPr>
              <w:spacing w:line="312" w:lineRule="auto"/>
              <w:jc w:val="center"/>
              <w:rPr>
                <w:color w:val="000000"/>
              </w:rPr>
            </w:pPr>
            <w:r w:rsidRPr="00FD7178">
              <w:rPr>
                <w:color w:val="000000"/>
              </w:rPr>
              <w:t>5.4</w:t>
            </w:r>
          </w:p>
        </w:tc>
      </w:tr>
      <w:tr w:rsidR="00DB548F" w:rsidRPr="00E475E7" w14:paraId="50A7C51F" w14:textId="77777777" w:rsidTr="00307B6B">
        <w:trPr>
          <w:trHeight w:val="447"/>
        </w:trPr>
        <w:tc>
          <w:tcPr>
            <w:tcW w:w="818" w:type="dxa"/>
            <w:vMerge/>
            <w:tcBorders>
              <w:left w:val="single" w:sz="4" w:space="0" w:color="auto"/>
              <w:bottom w:val="single" w:sz="4" w:space="0" w:color="auto"/>
              <w:right w:val="single" w:sz="4" w:space="0" w:color="auto"/>
            </w:tcBorders>
            <w:noWrap/>
            <w:tcMar>
              <w:top w:w="14" w:type="dxa"/>
              <w:left w:w="14" w:type="dxa"/>
              <w:bottom w:w="0" w:type="dxa"/>
              <w:right w:w="14" w:type="dxa"/>
            </w:tcMar>
            <w:vAlign w:val="center"/>
          </w:tcPr>
          <w:p w14:paraId="62DAF339" w14:textId="77777777" w:rsidR="00DB548F" w:rsidRDefault="00DB548F" w:rsidP="00735F31">
            <w:pPr>
              <w:spacing w:line="312" w:lineRule="auto"/>
              <w:jc w:val="center"/>
              <w:rPr>
                <w:color w:val="000000"/>
                <w:lang w:eastAsia="ja-JP"/>
              </w:rPr>
            </w:pPr>
          </w:p>
        </w:tc>
        <w:tc>
          <w:tcPr>
            <w:tcW w:w="817" w:type="dxa"/>
            <w:tcBorders>
              <w:top w:val="single" w:sz="4" w:space="0" w:color="auto"/>
              <w:left w:val="single" w:sz="4" w:space="0" w:color="auto"/>
              <w:bottom w:val="single" w:sz="4" w:space="0" w:color="auto"/>
              <w:right w:val="single" w:sz="4" w:space="0" w:color="auto"/>
            </w:tcBorders>
            <w:tcMar>
              <w:top w:w="14" w:type="dxa"/>
              <w:left w:w="14" w:type="dxa"/>
              <w:bottom w:w="0" w:type="dxa"/>
              <w:right w:w="14" w:type="dxa"/>
            </w:tcMar>
            <w:vAlign w:val="center"/>
          </w:tcPr>
          <w:p w14:paraId="04B1AE3F" w14:textId="77777777" w:rsidR="00DB548F" w:rsidRDefault="00DB548F" w:rsidP="00735F31">
            <w:pPr>
              <w:spacing w:line="312" w:lineRule="auto"/>
              <w:jc w:val="center"/>
              <w:rPr>
                <w:color w:val="000000"/>
              </w:rPr>
            </w:pPr>
          </w:p>
        </w:tc>
        <w:tc>
          <w:tcPr>
            <w:tcW w:w="818"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2F7666E0" w14:textId="77777777" w:rsidR="00DB548F" w:rsidRDefault="00DB548F" w:rsidP="00735F31">
            <w:pPr>
              <w:spacing w:line="312" w:lineRule="auto"/>
              <w:jc w:val="center"/>
              <w:rPr>
                <w:color w:val="000000"/>
              </w:rPr>
            </w:pPr>
          </w:p>
        </w:tc>
        <w:tc>
          <w:tcPr>
            <w:tcW w:w="819"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6C557DDB" w14:textId="77777777" w:rsidR="00DB548F" w:rsidRDefault="00DB548F" w:rsidP="00735F31">
            <w:pPr>
              <w:spacing w:line="312" w:lineRule="auto"/>
              <w:jc w:val="center"/>
              <w:rPr>
                <w:color w:val="000000"/>
              </w:rPr>
            </w:pPr>
          </w:p>
        </w:tc>
        <w:tc>
          <w:tcPr>
            <w:tcW w:w="1090" w:type="dxa"/>
            <w:tcBorders>
              <w:top w:val="single" w:sz="4" w:space="0" w:color="auto"/>
              <w:left w:val="nil"/>
              <w:bottom w:val="single" w:sz="4" w:space="0" w:color="auto"/>
              <w:right w:val="single" w:sz="8" w:space="0" w:color="auto"/>
            </w:tcBorders>
            <w:noWrap/>
            <w:tcMar>
              <w:top w:w="14" w:type="dxa"/>
              <w:left w:w="14" w:type="dxa"/>
              <w:bottom w:w="0" w:type="dxa"/>
              <w:right w:w="14" w:type="dxa"/>
            </w:tcMar>
          </w:tcPr>
          <w:p w14:paraId="26CA3CA3" w14:textId="77777777" w:rsidR="00DB548F" w:rsidRPr="00AC2E4A" w:rsidRDefault="00DB548F" w:rsidP="00735F31">
            <w:pPr>
              <w:spacing w:line="312" w:lineRule="auto"/>
              <w:jc w:val="center"/>
              <w:rPr>
                <w:color w:val="000000"/>
              </w:rPr>
            </w:pPr>
          </w:p>
        </w:tc>
        <w:tc>
          <w:tcPr>
            <w:tcW w:w="1366" w:type="dxa"/>
            <w:tcBorders>
              <w:top w:val="single" w:sz="4" w:space="0" w:color="auto"/>
              <w:left w:val="nil"/>
              <w:bottom w:val="single" w:sz="4" w:space="0" w:color="auto"/>
              <w:right w:val="single" w:sz="4" w:space="0" w:color="auto"/>
            </w:tcBorders>
          </w:tcPr>
          <w:p w14:paraId="3784F948" w14:textId="0DE85B9E" w:rsidR="00DB548F" w:rsidRPr="007649FF" w:rsidRDefault="00DB548F" w:rsidP="00735F31">
            <w:pPr>
              <w:spacing w:line="312" w:lineRule="auto"/>
              <w:jc w:val="center"/>
              <w:rPr>
                <w:color w:val="000000"/>
              </w:rPr>
            </w:pPr>
          </w:p>
        </w:tc>
        <w:tc>
          <w:tcPr>
            <w:tcW w:w="1638" w:type="dxa"/>
            <w:tcBorders>
              <w:top w:val="single" w:sz="4" w:space="0" w:color="auto"/>
              <w:left w:val="single" w:sz="4" w:space="0" w:color="auto"/>
              <w:bottom w:val="single" w:sz="4" w:space="0" w:color="auto"/>
              <w:right w:val="single" w:sz="8" w:space="0" w:color="auto"/>
            </w:tcBorders>
          </w:tcPr>
          <w:p w14:paraId="035BFE40" w14:textId="77777777" w:rsidR="00DB548F" w:rsidRPr="00C53542" w:rsidRDefault="00DB548F" w:rsidP="00735F31">
            <w:pPr>
              <w:spacing w:line="312" w:lineRule="auto"/>
              <w:jc w:val="center"/>
              <w:rPr>
                <w:color w:val="000000"/>
              </w:rPr>
            </w:pPr>
          </w:p>
        </w:tc>
        <w:tc>
          <w:tcPr>
            <w:tcW w:w="1638" w:type="dxa"/>
            <w:vMerge/>
            <w:tcBorders>
              <w:left w:val="single" w:sz="4" w:space="0" w:color="auto"/>
              <w:bottom w:val="single" w:sz="4" w:space="0" w:color="auto"/>
              <w:right w:val="single" w:sz="8" w:space="0" w:color="auto"/>
            </w:tcBorders>
          </w:tcPr>
          <w:p w14:paraId="7B358E79" w14:textId="77777777" w:rsidR="00DB548F" w:rsidRPr="00FD7178" w:rsidRDefault="00DB548F" w:rsidP="00735F31">
            <w:pPr>
              <w:spacing w:line="312" w:lineRule="auto"/>
              <w:jc w:val="center"/>
              <w:rPr>
                <w:color w:val="000000"/>
              </w:rPr>
            </w:pPr>
          </w:p>
        </w:tc>
      </w:tr>
      <w:tr w:rsidR="00DB548F" w:rsidRPr="00E475E7" w14:paraId="375F1681" w14:textId="77777777" w:rsidTr="00307B6B">
        <w:trPr>
          <w:trHeight w:val="398"/>
        </w:trPr>
        <w:tc>
          <w:tcPr>
            <w:tcW w:w="818" w:type="dxa"/>
            <w:vMerge w:val="restart"/>
            <w:tcBorders>
              <w:top w:val="single" w:sz="4" w:space="0" w:color="auto"/>
              <w:left w:val="single" w:sz="4" w:space="0" w:color="auto"/>
              <w:right w:val="single" w:sz="4" w:space="0" w:color="auto"/>
            </w:tcBorders>
            <w:noWrap/>
            <w:tcMar>
              <w:top w:w="14" w:type="dxa"/>
              <w:left w:w="14" w:type="dxa"/>
              <w:bottom w:w="0" w:type="dxa"/>
              <w:right w:w="14" w:type="dxa"/>
            </w:tcMar>
            <w:vAlign w:val="center"/>
          </w:tcPr>
          <w:p w14:paraId="0A67C6F2" w14:textId="61B736C5" w:rsidR="00DB548F" w:rsidRDefault="00DB548F" w:rsidP="00735F31">
            <w:pPr>
              <w:spacing w:line="312" w:lineRule="auto"/>
              <w:jc w:val="center"/>
              <w:rPr>
                <w:color w:val="000000"/>
                <w:lang w:eastAsia="ja-JP"/>
              </w:rPr>
            </w:pPr>
            <w:r>
              <w:rPr>
                <w:color w:val="000000"/>
                <w:lang w:eastAsia="ja-JP"/>
              </w:rPr>
              <w:t>6-7</w:t>
            </w:r>
          </w:p>
        </w:tc>
        <w:tc>
          <w:tcPr>
            <w:tcW w:w="817" w:type="dxa"/>
            <w:tcBorders>
              <w:top w:val="single" w:sz="4" w:space="0" w:color="auto"/>
              <w:left w:val="single" w:sz="4" w:space="0" w:color="auto"/>
              <w:bottom w:val="single" w:sz="4" w:space="0" w:color="auto"/>
              <w:right w:val="single" w:sz="4" w:space="0" w:color="auto"/>
            </w:tcBorders>
            <w:tcMar>
              <w:top w:w="14" w:type="dxa"/>
              <w:left w:w="14" w:type="dxa"/>
              <w:bottom w:w="0" w:type="dxa"/>
              <w:right w:w="14" w:type="dxa"/>
            </w:tcMar>
            <w:vAlign w:val="center"/>
          </w:tcPr>
          <w:p w14:paraId="4A47E4B7" w14:textId="1CE29BA5" w:rsidR="00DB548F" w:rsidRDefault="00DB548F" w:rsidP="00735F31">
            <w:pPr>
              <w:spacing w:line="312" w:lineRule="auto"/>
              <w:jc w:val="center"/>
              <w:rPr>
                <w:color w:val="000000"/>
              </w:rPr>
            </w:pPr>
            <w:r>
              <w:rPr>
                <w:color w:val="000000"/>
              </w:rPr>
              <w:t>S4</w:t>
            </w:r>
          </w:p>
        </w:tc>
        <w:tc>
          <w:tcPr>
            <w:tcW w:w="818"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431E202A" w14:textId="3C79C6AF" w:rsidR="00DB548F" w:rsidRDefault="00DB548F" w:rsidP="00735F31">
            <w:pPr>
              <w:spacing w:line="312" w:lineRule="auto"/>
              <w:jc w:val="center"/>
              <w:rPr>
                <w:color w:val="000000"/>
              </w:rPr>
            </w:pPr>
            <w:r>
              <w:rPr>
                <w:color w:val="000000"/>
              </w:rPr>
              <w:t>4.5</w:t>
            </w:r>
          </w:p>
        </w:tc>
        <w:tc>
          <w:tcPr>
            <w:tcW w:w="819"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75C4C35F" w14:textId="26C7F4D4" w:rsidR="00DB548F" w:rsidRDefault="00DB548F" w:rsidP="00735F31">
            <w:pPr>
              <w:spacing w:line="312" w:lineRule="auto"/>
              <w:jc w:val="center"/>
              <w:rPr>
                <w:color w:val="000000"/>
              </w:rPr>
            </w:pPr>
            <w:r>
              <w:rPr>
                <w:color w:val="000000"/>
              </w:rPr>
              <w:t>6.0</w:t>
            </w:r>
          </w:p>
        </w:tc>
        <w:tc>
          <w:tcPr>
            <w:tcW w:w="1090" w:type="dxa"/>
            <w:tcBorders>
              <w:top w:val="single" w:sz="4" w:space="0" w:color="auto"/>
              <w:left w:val="nil"/>
              <w:bottom w:val="single" w:sz="4" w:space="0" w:color="auto"/>
              <w:right w:val="single" w:sz="8" w:space="0" w:color="auto"/>
            </w:tcBorders>
            <w:noWrap/>
            <w:tcMar>
              <w:top w:w="14" w:type="dxa"/>
              <w:left w:w="14" w:type="dxa"/>
              <w:bottom w:w="0" w:type="dxa"/>
              <w:right w:w="14" w:type="dxa"/>
            </w:tcMar>
          </w:tcPr>
          <w:p w14:paraId="188804BB" w14:textId="58E5099E" w:rsidR="00DB548F" w:rsidRPr="00AC2E4A" w:rsidRDefault="00DB548F" w:rsidP="00735F31">
            <w:pPr>
              <w:spacing w:line="312" w:lineRule="auto"/>
              <w:jc w:val="center"/>
              <w:rPr>
                <w:color w:val="000000"/>
              </w:rPr>
            </w:pPr>
            <w:r>
              <w:rPr>
                <w:color w:val="000000"/>
              </w:rPr>
              <w:t>2.4</w:t>
            </w:r>
          </w:p>
        </w:tc>
        <w:tc>
          <w:tcPr>
            <w:tcW w:w="1366" w:type="dxa"/>
            <w:tcBorders>
              <w:top w:val="single" w:sz="4" w:space="0" w:color="auto"/>
              <w:left w:val="nil"/>
              <w:bottom w:val="single" w:sz="4" w:space="0" w:color="auto"/>
              <w:right w:val="single" w:sz="4" w:space="0" w:color="auto"/>
            </w:tcBorders>
          </w:tcPr>
          <w:p w14:paraId="352A3F18" w14:textId="10882EAD" w:rsidR="00DB548F" w:rsidRPr="007649FF" w:rsidRDefault="00DB548F" w:rsidP="00735F31">
            <w:pPr>
              <w:spacing w:line="312" w:lineRule="auto"/>
              <w:jc w:val="center"/>
              <w:rPr>
                <w:color w:val="000000"/>
              </w:rPr>
            </w:pPr>
            <w:r w:rsidRPr="007649FF">
              <w:rPr>
                <w:color w:val="000000"/>
              </w:rPr>
              <w:t xml:space="preserve">Tam giác </w:t>
            </w:r>
          </w:p>
        </w:tc>
        <w:tc>
          <w:tcPr>
            <w:tcW w:w="1638" w:type="dxa"/>
            <w:tcBorders>
              <w:top w:val="single" w:sz="4" w:space="0" w:color="auto"/>
              <w:left w:val="single" w:sz="4" w:space="0" w:color="auto"/>
              <w:bottom w:val="single" w:sz="4" w:space="0" w:color="auto"/>
              <w:right w:val="single" w:sz="8" w:space="0" w:color="auto"/>
            </w:tcBorders>
          </w:tcPr>
          <w:p w14:paraId="30C3484C" w14:textId="6F508924" w:rsidR="00DB548F" w:rsidRPr="00C53542" w:rsidRDefault="00DB548F" w:rsidP="00735F31">
            <w:pPr>
              <w:spacing w:line="312" w:lineRule="auto"/>
              <w:jc w:val="center"/>
              <w:rPr>
                <w:color w:val="000000"/>
              </w:rPr>
            </w:pPr>
            <w:r>
              <w:rPr>
                <w:color w:val="000000"/>
              </w:rPr>
              <w:t>5.4</w:t>
            </w:r>
          </w:p>
        </w:tc>
        <w:tc>
          <w:tcPr>
            <w:tcW w:w="1638" w:type="dxa"/>
            <w:vMerge w:val="restart"/>
            <w:tcBorders>
              <w:top w:val="single" w:sz="4" w:space="0" w:color="auto"/>
              <w:left w:val="single" w:sz="4" w:space="0" w:color="auto"/>
              <w:right w:val="single" w:sz="8" w:space="0" w:color="auto"/>
            </w:tcBorders>
          </w:tcPr>
          <w:p w14:paraId="31E86477" w14:textId="77777777" w:rsidR="00DB548F" w:rsidRPr="00FD7178" w:rsidRDefault="00DB548F" w:rsidP="00735F31">
            <w:pPr>
              <w:spacing w:line="312" w:lineRule="auto"/>
              <w:jc w:val="center"/>
              <w:rPr>
                <w:color w:val="000000"/>
              </w:rPr>
            </w:pPr>
          </w:p>
          <w:p w14:paraId="4EB95783" w14:textId="06460CB4" w:rsidR="00DB548F" w:rsidRPr="00FD7178" w:rsidRDefault="00DB548F" w:rsidP="00735F31">
            <w:pPr>
              <w:spacing w:line="312" w:lineRule="auto"/>
              <w:jc w:val="center"/>
              <w:rPr>
                <w:color w:val="000000"/>
              </w:rPr>
            </w:pPr>
            <w:r w:rsidRPr="00FD7178">
              <w:rPr>
                <w:color w:val="000000"/>
              </w:rPr>
              <w:t>10.8</w:t>
            </w:r>
          </w:p>
        </w:tc>
      </w:tr>
      <w:tr w:rsidR="00DB548F" w:rsidRPr="00E475E7" w14:paraId="51774ECF" w14:textId="77777777" w:rsidTr="00307B6B">
        <w:trPr>
          <w:trHeight w:val="447"/>
        </w:trPr>
        <w:tc>
          <w:tcPr>
            <w:tcW w:w="818" w:type="dxa"/>
            <w:vMerge/>
            <w:tcBorders>
              <w:left w:val="single" w:sz="4" w:space="0" w:color="auto"/>
              <w:bottom w:val="single" w:sz="4" w:space="0" w:color="auto"/>
              <w:right w:val="single" w:sz="4" w:space="0" w:color="auto"/>
            </w:tcBorders>
            <w:noWrap/>
            <w:tcMar>
              <w:top w:w="14" w:type="dxa"/>
              <w:left w:w="14" w:type="dxa"/>
              <w:bottom w:w="0" w:type="dxa"/>
              <w:right w:w="14" w:type="dxa"/>
            </w:tcMar>
            <w:vAlign w:val="center"/>
          </w:tcPr>
          <w:p w14:paraId="1B3FB511" w14:textId="77777777" w:rsidR="00DB548F" w:rsidRDefault="00DB548F" w:rsidP="00735F31">
            <w:pPr>
              <w:spacing w:line="312" w:lineRule="auto"/>
              <w:jc w:val="center"/>
              <w:rPr>
                <w:color w:val="000000"/>
                <w:lang w:eastAsia="ja-JP"/>
              </w:rPr>
            </w:pPr>
          </w:p>
        </w:tc>
        <w:tc>
          <w:tcPr>
            <w:tcW w:w="817" w:type="dxa"/>
            <w:tcBorders>
              <w:top w:val="single" w:sz="4" w:space="0" w:color="auto"/>
              <w:left w:val="single" w:sz="4" w:space="0" w:color="auto"/>
              <w:bottom w:val="single" w:sz="4" w:space="0" w:color="auto"/>
              <w:right w:val="single" w:sz="4" w:space="0" w:color="auto"/>
            </w:tcBorders>
            <w:tcMar>
              <w:top w:w="14" w:type="dxa"/>
              <w:left w:w="14" w:type="dxa"/>
              <w:bottom w:w="0" w:type="dxa"/>
              <w:right w:w="14" w:type="dxa"/>
            </w:tcMar>
            <w:vAlign w:val="center"/>
          </w:tcPr>
          <w:p w14:paraId="76121853" w14:textId="600826E8" w:rsidR="00DB548F" w:rsidRDefault="00DB548F" w:rsidP="00735F31">
            <w:pPr>
              <w:spacing w:line="312" w:lineRule="auto"/>
              <w:jc w:val="center"/>
              <w:rPr>
                <w:color w:val="000000"/>
              </w:rPr>
            </w:pPr>
            <w:r>
              <w:rPr>
                <w:color w:val="000000"/>
              </w:rPr>
              <w:t>S13</w:t>
            </w:r>
          </w:p>
        </w:tc>
        <w:tc>
          <w:tcPr>
            <w:tcW w:w="818"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2F3C2F79" w14:textId="33C96D78" w:rsidR="00DB548F" w:rsidRDefault="00DB548F" w:rsidP="00735F31">
            <w:pPr>
              <w:spacing w:line="312" w:lineRule="auto"/>
              <w:jc w:val="center"/>
              <w:rPr>
                <w:color w:val="000000"/>
              </w:rPr>
            </w:pPr>
            <w:r>
              <w:rPr>
                <w:color w:val="000000"/>
              </w:rPr>
              <w:t>4.5</w:t>
            </w:r>
          </w:p>
        </w:tc>
        <w:tc>
          <w:tcPr>
            <w:tcW w:w="819" w:type="dxa"/>
            <w:tcBorders>
              <w:top w:val="single" w:sz="4" w:space="0" w:color="auto"/>
              <w:left w:val="nil"/>
              <w:bottom w:val="single" w:sz="4" w:space="0" w:color="auto"/>
              <w:right w:val="single" w:sz="4" w:space="0" w:color="auto"/>
            </w:tcBorders>
            <w:noWrap/>
            <w:tcMar>
              <w:top w:w="14" w:type="dxa"/>
              <w:left w:w="14" w:type="dxa"/>
              <w:bottom w:w="0" w:type="dxa"/>
              <w:right w:w="14" w:type="dxa"/>
            </w:tcMar>
          </w:tcPr>
          <w:p w14:paraId="32F61072" w14:textId="5179709B" w:rsidR="00DB548F" w:rsidRDefault="00DB548F" w:rsidP="00735F31">
            <w:pPr>
              <w:spacing w:line="312" w:lineRule="auto"/>
              <w:jc w:val="center"/>
              <w:rPr>
                <w:color w:val="000000"/>
              </w:rPr>
            </w:pPr>
            <w:r>
              <w:rPr>
                <w:color w:val="000000"/>
              </w:rPr>
              <w:t>4.5</w:t>
            </w:r>
          </w:p>
        </w:tc>
        <w:tc>
          <w:tcPr>
            <w:tcW w:w="1090" w:type="dxa"/>
            <w:tcBorders>
              <w:top w:val="single" w:sz="4" w:space="0" w:color="auto"/>
              <w:left w:val="nil"/>
              <w:bottom w:val="single" w:sz="4" w:space="0" w:color="auto"/>
              <w:right w:val="single" w:sz="8" w:space="0" w:color="auto"/>
            </w:tcBorders>
            <w:noWrap/>
            <w:tcMar>
              <w:top w:w="14" w:type="dxa"/>
              <w:left w:w="14" w:type="dxa"/>
              <w:bottom w:w="0" w:type="dxa"/>
              <w:right w:w="14" w:type="dxa"/>
            </w:tcMar>
          </w:tcPr>
          <w:p w14:paraId="24E1B6F0" w14:textId="5BC4DA75" w:rsidR="00DB548F" w:rsidRPr="00AC2E4A" w:rsidRDefault="00DB548F" w:rsidP="00735F31">
            <w:pPr>
              <w:spacing w:line="312" w:lineRule="auto"/>
              <w:jc w:val="center"/>
              <w:rPr>
                <w:color w:val="000000"/>
              </w:rPr>
            </w:pPr>
            <w:r>
              <w:rPr>
                <w:color w:val="000000"/>
              </w:rPr>
              <w:t>2.4</w:t>
            </w:r>
          </w:p>
        </w:tc>
        <w:tc>
          <w:tcPr>
            <w:tcW w:w="1366" w:type="dxa"/>
            <w:tcBorders>
              <w:top w:val="single" w:sz="4" w:space="0" w:color="auto"/>
              <w:left w:val="nil"/>
              <w:bottom w:val="single" w:sz="4" w:space="0" w:color="auto"/>
              <w:right w:val="single" w:sz="4" w:space="0" w:color="auto"/>
            </w:tcBorders>
          </w:tcPr>
          <w:p w14:paraId="0233E0A5" w14:textId="53736B4D" w:rsidR="00DB548F" w:rsidRPr="007649FF" w:rsidRDefault="00DB548F" w:rsidP="00735F31">
            <w:pPr>
              <w:spacing w:line="312" w:lineRule="auto"/>
              <w:jc w:val="center"/>
              <w:rPr>
                <w:color w:val="000000"/>
              </w:rPr>
            </w:pPr>
            <w:r w:rsidRPr="007649FF">
              <w:rPr>
                <w:color w:val="000000"/>
              </w:rPr>
              <w:t xml:space="preserve">Tam giác </w:t>
            </w:r>
          </w:p>
        </w:tc>
        <w:tc>
          <w:tcPr>
            <w:tcW w:w="1638" w:type="dxa"/>
            <w:tcBorders>
              <w:top w:val="single" w:sz="4" w:space="0" w:color="auto"/>
              <w:left w:val="single" w:sz="4" w:space="0" w:color="auto"/>
              <w:bottom w:val="single" w:sz="4" w:space="0" w:color="auto"/>
              <w:right w:val="single" w:sz="8" w:space="0" w:color="auto"/>
            </w:tcBorders>
          </w:tcPr>
          <w:p w14:paraId="1B3DCA0C" w14:textId="7FAA28EE" w:rsidR="00DB548F" w:rsidRPr="00C53542" w:rsidRDefault="00DB548F" w:rsidP="00735F31">
            <w:pPr>
              <w:spacing w:line="312" w:lineRule="auto"/>
              <w:jc w:val="center"/>
              <w:rPr>
                <w:color w:val="000000"/>
              </w:rPr>
            </w:pPr>
            <w:r>
              <w:rPr>
                <w:color w:val="000000"/>
              </w:rPr>
              <w:t>5.4</w:t>
            </w:r>
          </w:p>
        </w:tc>
        <w:tc>
          <w:tcPr>
            <w:tcW w:w="1638" w:type="dxa"/>
            <w:vMerge/>
            <w:tcBorders>
              <w:left w:val="single" w:sz="4" w:space="0" w:color="auto"/>
              <w:bottom w:val="single" w:sz="4" w:space="0" w:color="auto"/>
              <w:right w:val="single" w:sz="8" w:space="0" w:color="auto"/>
            </w:tcBorders>
          </w:tcPr>
          <w:p w14:paraId="2C7CF95E" w14:textId="77777777" w:rsidR="00DB548F" w:rsidRPr="00C53542" w:rsidRDefault="00DB548F" w:rsidP="00735F31">
            <w:pPr>
              <w:spacing w:line="312" w:lineRule="auto"/>
              <w:jc w:val="center"/>
              <w:rPr>
                <w:color w:val="000000"/>
              </w:rPr>
            </w:pPr>
          </w:p>
        </w:tc>
      </w:tr>
    </w:tbl>
    <w:p w14:paraId="02E8F9E6" w14:textId="7D68FE45" w:rsidR="008A3569" w:rsidRDefault="008A3569" w:rsidP="008A3569">
      <w:pPr>
        <w:rPr>
          <w:b/>
          <w:color w:val="000000"/>
        </w:rPr>
      </w:pPr>
    </w:p>
    <w:p w14:paraId="3EC79491" w14:textId="7071A919" w:rsidR="008A3569" w:rsidRPr="00306267" w:rsidRDefault="00EB4EE4" w:rsidP="007C7C19">
      <w:pPr>
        <w:pStyle w:val="MC11"/>
        <w:rPr>
          <w:rFonts w:hint="eastAsia"/>
          <w:lang w:val="nl-NL"/>
        </w:rPr>
      </w:pPr>
      <w:bookmarkStart w:id="1100" w:name="_Toc483123536"/>
      <w:bookmarkStart w:id="1101" w:name="_Toc483145260"/>
      <w:bookmarkStart w:id="1102" w:name="_Toc93512592"/>
      <w:bookmarkStart w:id="1103" w:name="_Toc93513637"/>
      <w:bookmarkStart w:id="1104" w:name="_Toc93514382"/>
      <w:bookmarkStart w:id="1105" w:name="_Toc93524836"/>
      <w:bookmarkStart w:id="1106" w:name="_Toc93525102"/>
      <w:bookmarkStart w:id="1107" w:name="_Toc93531338"/>
      <w:bookmarkStart w:id="1108" w:name="_Toc96206693"/>
      <w:bookmarkStart w:id="1109" w:name="_Toc96208798"/>
      <w:bookmarkStart w:id="1110" w:name="_Toc96208958"/>
      <w:bookmarkStart w:id="1111" w:name="_Toc96209269"/>
      <w:bookmarkStart w:id="1112" w:name="_Toc96210790"/>
      <w:bookmarkStart w:id="1113" w:name="_Toc96245574"/>
      <w:bookmarkStart w:id="1114" w:name="_Toc96252671"/>
      <w:bookmarkStart w:id="1115" w:name="_Toc105927776"/>
      <w:bookmarkStart w:id="1116" w:name="_Toc106364658"/>
      <w:r>
        <w:t>2.2.3</w:t>
      </w:r>
      <w:r w:rsidR="008A3569" w:rsidRPr="00306267">
        <w:t xml:space="preserve">. </w:t>
      </w:r>
      <w:r w:rsidR="008A3569" w:rsidRPr="00306267">
        <w:rPr>
          <w:lang w:val="nl-NL"/>
        </w:rPr>
        <w:t>Sơ đồ chất tải</w:t>
      </w:r>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p>
    <w:p w14:paraId="099B585F" w14:textId="65BF796D" w:rsidR="008A3569" w:rsidRPr="00E56BB0" w:rsidRDefault="00EB4EE4" w:rsidP="007C7C19">
      <w:pPr>
        <w:pStyle w:val="Heading6"/>
      </w:pPr>
      <w:bookmarkStart w:id="1117" w:name="_Toc483145261"/>
      <w:bookmarkStart w:id="1118" w:name="_Toc93512593"/>
      <w:bookmarkStart w:id="1119" w:name="_Toc93513638"/>
      <w:bookmarkStart w:id="1120" w:name="_Toc93514383"/>
      <w:bookmarkStart w:id="1121" w:name="_Toc93524837"/>
      <w:bookmarkStart w:id="1122" w:name="_Toc93525103"/>
      <w:bookmarkStart w:id="1123" w:name="_Toc93531339"/>
      <w:bookmarkStart w:id="1124" w:name="_Toc96206694"/>
      <w:bookmarkStart w:id="1125" w:name="_Toc96208799"/>
      <w:bookmarkStart w:id="1126" w:name="_Toc96208959"/>
      <w:bookmarkStart w:id="1127" w:name="_Toc96209270"/>
      <w:bookmarkStart w:id="1128" w:name="_Toc96210791"/>
      <w:bookmarkStart w:id="1129" w:name="_Toc96245575"/>
      <w:bookmarkStart w:id="1130" w:name="_Toc96252672"/>
      <w:bookmarkStart w:id="1131" w:name="_Toc105927777"/>
      <w:r>
        <w:rPr>
          <w:lang w:val="nl-NL"/>
        </w:rPr>
        <w:t>2.2</w:t>
      </w:r>
      <w:r w:rsidR="008A3569" w:rsidRPr="00306267">
        <w:rPr>
          <w:lang w:val="nl-NL"/>
        </w:rPr>
        <w:t>.</w:t>
      </w:r>
      <w:r>
        <w:rPr>
          <w:lang w:val="nl-NL"/>
        </w:rPr>
        <w:t>3.</w:t>
      </w:r>
      <w:r w:rsidR="008A3569" w:rsidRPr="00306267">
        <w:rPr>
          <w:lang w:val="nl-NL"/>
        </w:rPr>
        <w:t xml:space="preserve">1. </w:t>
      </w:r>
      <w:r w:rsidR="008A3569" w:rsidRPr="00306267">
        <w:rPr>
          <w:lang w:val="vi-VN"/>
        </w:rPr>
        <w:t>Phân tích các trường hợp tải trọng</w:t>
      </w:r>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p>
    <w:p w14:paraId="2799E8E3" w14:textId="77777777" w:rsidR="008A3569" w:rsidRPr="00E475E7" w:rsidRDefault="008A3569" w:rsidP="00FD7178">
      <w:pPr>
        <w:spacing w:line="276" w:lineRule="auto"/>
        <w:ind w:left="-12"/>
        <w:rPr>
          <w:color w:val="000000"/>
          <w:lang w:val="vi-VN"/>
        </w:rPr>
      </w:pPr>
      <w:r w:rsidRPr="00E475E7">
        <w:rPr>
          <w:color w:val="000000"/>
          <w:lang w:val="vi-VN"/>
        </w:rPr>
        <w:t>Để thiết kế dầm đảm bảo khả năng chịu lực ta phải xác định nội lực nguy hiểm tại các tiết diện. Ta tiến hành các bước sau:</w:t>
      </w:r>
    </w:p>
    <w:p w14:paraId="56882507" w14:textId="77777777" w:rsidR="008A3569" w:rsidRPr="00E475E7" w:rsidRDefault="008A3569" w:rsidP="00FD7178">
      <w:pPr>
        <w:spacing w:line="276" w:lineRule="auto"/>
        <w:ind w:left="-12"/>
        <w:rPr>
          <w:color w:val="000000"/>
          <w:lang w:val="vi-VN"/>
        </w:rPr>
      </w:pPr>
      <w:r w:rsidRPr="00E475E7">
        <w:rPr>
          <w:color w:val="000000"/>
          <w:lang w:val="vi-VN"/>
        </w:rPr>
        <w:t>- Chia tải trọng tác dụng lên dầm thành những trường hợp tải trọng và lần lượt vẽ các biểu đồ nội lực cho các trường hợp tải trọng đó (momen và lực cắt).</w:t>
      </w:r>
    </w:p>
    <w:p w14:paraId="07E7E786" w14:textId="74D6C9BC" w:rsidR="004A17E7" w:rsidRPr="00036092" w:rsidRDefault="008A3569" w:rsidP="00FD7178">
      <w:pPr>
        <w:spacing w:line="276" w:lineRule="auto"/>
        <w:ind w:left="-12"/>
        <w:rPr>
          <w:color w:val="000000"/>
          <w:lang w:eastAsia="ja-JP"/>
        </w:rPr>
        <w:sectPr w:rsidR="004A17E7" w:rsidRPr="00036092" w:rsidSect="00776599">
          <w:headerReference w:type="default" r:id="rId314"/>
          <w:footerReference w:type="default" r:id="rId315"/>
          <w:pgSz w:w="11907" w:h="16840" w:code="9"/>
          <w:pgMar w:top="1134" w:right="1134" w:bottom="1134" w:left="1701" w:header="737" w:footer="737" w:gutter="0"/>
          <w:cols w:space="720"/>
          <w:docGrid w:linePitch="360"/>
        </w:sectPr>
      </w:pPr>
      <w:r w:rsidRPr="00E475E7">
        <w:rPr>
          <w:color w:val="000000"/>
          <w:lang w:val="vi-VN"/>
        </w:rPr>
        <w:t>- Trường hợp tĩnh tải bao gồm tất cả những tĩnh tải tác dụng lên dầm (chỉ có một trường hợp tĩnh tải</w:t>
      </w:r>
      <w:r w:rsidR="00307B6B">
        <w:rPr>
          <w:color w:val="000000"/>
        </w:rPr>
        <w:t>)</w:t>
      </w:r>
      <w:r w:rsidRPr="00E475E7">
        <w:rPr>
          <w:color w:val="000000"/>
          <w:lang w:val="vi-VN"/>
        </w:rPr>
        <w:t>.</w:t>
      </w:r>
    </w:p>
    <w:p w14:paraId="0B5096C9" w14:textId="77777777" w:rsidR="004A17E7" w:rsidRDefault="004A17E7" w:rsidP="004A17E7">
      <w:pPr>
        <w:spacing w:line="312" w:lineRule="auto"/>
        <w:rPr>
          <w:b/>
          <w:color w:val="000000"/>
          <w:u w:val="single"/>
          <w:lang w:eastAsia="ja-JP"/>
        </w:rPr>
      </w:pPr>
    </w:p>
    <w:p w14:paraId="2198C4AF" w14:textId="2747ED7A" w:rsidR="008A3569" w:rsidRDefault="008A3569" w:rsidP="008A3569">
      <w:pPr>
        <w:spacing w:line="312" w:lineRule="auto"/>
        <w:ind w:left="-12"/>
        <w:rPr>
          <w:b/>
          <w:color w:val="000000"/>
          <w:u w:val="single"/>
          <w:lang w:eastAsia="ja-JP"/>
        </w:rPr>
      </w:pPr>
      <w:r w:rsidRPr="00336337">
        <w:rPr>
          <w:b/>
          <w:color w:val="000000"/>
          <w:u w:val="single"/>
          <w:lang w:val="vi-VN" w:eastAsia="ja-JP"/>
        </w:rPr>
        <w:t>TĨNH TẢI</w:t>
      </w:r>
    </w:p>
    <w:p w14:paraId="5D396185" w14:textId="77777777" w:rsidR="005469B4" w:rsidRDefault="005469B4" w:rsidP="008A3569">
      <w:pPr>
        <w:spacing w:line="312" w:lineRule="auto"/>
        <w:ind w:left="-12"/>
        <w:rPr>
          <w:b/>
          <w:color w:val="000000"/>
          <w:u w:val="single"/>
          <w:lang w:eastAsia="ja-JP"/>
        </w:rPr>
      </w:pPr>
    </w:p>
    <w:p w14:paraId="0DBB57CF" w14:textId="1B0A7CF9" w:rsidR="005469B4" w:rsidRPr="005469B4" w:rsidRDefault="005469B4" w:rsidP="008A3569">
      <w:pPr>
        <w:spacing w:line="312" w:lineRule="auto"/>
        <w:ind w:left="-12"/>
        <w:rPr>
          <w:b/>
          <w:color w:val="000000"/>
          <w:u w:val="single"/>
          <w:lang w:eastAsia="ja-JP"/>
        </w:rPr>
      </w:pPr>
      <w:r>
        <w:rPr>
          <w:b/>
          <w:noProof/>
          <w:color w:val="000000"/>
          <w:u w:val="single"/>
        </w:rPr>
        <w:drawing>
          <wp:inline distT="0" distB="0" distL="0" distR="0" wp14:anchorId="662CF707" wp14:editId="71FC427F">
            <wp:extent cx="9343390" cy="1473215"/>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pic:cNvPicPr>
                      <a:picLocks noChangeAspect="1" noChangeArrowheads="1"/>
                    </pic:cNvPicPr>
                  </pic:nvPicPr>
                  <pic:blipFill>
                    <a:blip r:embed="rId316">
                      <a:extLst>
                        <a:ext uri="{28A0092B-C50C-407E-A947-70E740481C1C}">
                          <a14:useLocalDpi xmlns:a14="http://schemas.microsoft.com/office/drawing/2010/main" val="0"/>
                        </a:ext>
                      </a:extLst>
                    </a:blip>
                    <a:srcRect/>
                    <a:stretch>
                      <a:fillRect/>
                    </a:stretch>
                  </pic:blipFill>
                  <pic:spPr bwMode="auto">
                    <a:xfrm>
                      <a:off x="0" y="0"/>
                      <a:ext cx="9343390" cy="1473215"/>
                    </a:xfrm>
                    <a:prstGeom prst="rect">
                      <a:avLst/>
                    </a:prstGeom>
                    <a:noFill/>
                    <a:ln>
                      <a:noFill/>
                    </a:ln>
                  </pic:spPr>
                </pic:pic>
              </a:graphicData>
            </a:graphic>
          </wp:inline>
        </w:drawing>
      </w:r>
    </w:p>
    <w:p w14:paraId="7CBE21B9" w14:textId="328E9FF6" w:rsidR="008A3569" w:rsidRPr="00307B6B" w:rsidRDefault="00307B6B" w:rsidP="00307B6B">
      <w:pPr>
        <w:pStyle w:val="Caption"/>
        <w:rPr>
          <w:b w:val="0"/>
          <w:color w:val="000000"/>
          <w:lang w:eastAsia="ja-JP"/>
        </w:rPr>
      </w:pPr>
      <w:bookmarkStart w:id="1132" w:name="_Toc106232272"/>
      <w:r w:rsidRPr="00307B6B">
        <w:rPr>
          <w:b w:val="0"/>
        </w:rPr>
        <w:t>Hình 2b.</w:t>
      </w:r>
      <w:r w:rsidRPr="00307B6B">
        <w:rPr>
          <w:b w:val="0"/>
        </w:rPr>
        <w:fldChar w:fldCharType="begin"/>
      </w:r>
      <w:r w:rsidRPr="00307B6B">
        <w:rPr>
          <w:b w:val="0"/>
        </w:rPr>
        <w:instrText xml:space="preserve"> SEQ Hình_2b. \* ARABIC </w:instrText>
      </w:r>
      <w:r w:rsidRPr="00307B6B">
        <w:rPr>
          <w:b w:val="0"/>
        </w:rPr>
        <w:fldChar w:fldCharType="separate"/>
      </w:r>
      <w:r w:rsidR="006F7EA9">
        <w:rPr>
          <w:b w:val="0"/>
          <w:noProof/>
        </w:rPr>
        <w:t>27</w:t>
      </w:r>
      <w:r w:rsidRPr="00307B6B">
        <w:rPr>
          <w:b w:val="0"/>
        </w:rPr>
        <w:fldChar w:fldCharType="end"/>
      </w:r>
      <w:r w:rsidRPr="00307B6B">
        <w:rPr>
          <w:b w:val="0"/>
        </w:rPr>
        <w:t xml:space="preserve">. </w:t>
      </w:r>
      <w:r w:rsidRPr="00307B6B">
        <w:rPr>
          <w:b w:val="0"/>
          <w:color w:val="000000"/>
          <w:lang w:eastAsia="ja-JP"/>
        </w:rPr>
        <w:t>Tĩnh tải dầm D2</w:t>
      </w:r>
      <w:bookmarkEnd w:id="1132"/>
    </w:p>
    <w:p w14:paraId="0CD5A60F" w14:textId="77777777" w:rsidR="00307B6B" w:rsidRPr="000D69C3" w:rsidRDefault="00307B6B" w:rsidP="008A3569">
      <w:pPr>
        <w:spacing w:line="312" w:lineRule="auto"/>
        <w:ind w:left="-12"/>
        <w:rPr>
          <w:color w:val="000000"/>
          <w:lang w:val="vi-VN" w:eastAsia="ja-JP"/>
        </w:rPr>
      </w:pPr>
    </w:p>
    <w:p w14:paraId="2520A03C" w14:textId="77777777" w:rsidR="008A3569" w:rsidRPr="00336337" w:rsidRDefault="008A3569" w:rsidP="008A3569">
      <w:pPr>
        <w:spacing w:line="312" w:lineRule="auto"/>
        <w:rPr>
          <w:b/>
          <w:color w:val="000000"/>
          <w:u w:val="single"/>
          <w:lang w:val="vi-VN" w:eastAsia="ja-JP"/>
        </w:rPr>
      </w:pPr>
      <w:r w:rsidRPr="00336337">
        <w:rPr>
          <w:b/>
          <w:color w:val="000000"/>
          <w:u w:val="single"/>
          <w:lang w:val="vi-VN" w:eastAsia="ja-JP"/>
        </w:rPr>
        <w:t>HOẠT TẢI</w:t>
      </w:r>
    </w:p>
    <w:p w14:paraId="6FAFD22B" w14:textId="77777777" w:rsidR="008A3569" w:rsidRDefault="008A3569" w:rsidP="008A3569">
      <w:pPr>
        <w:spacing w:line="312" w:lineRule="auto"/>
        <w:rPr>
          <w:color w:val="000000"/>
          <w:lang w:val="vi-VN" w:eastAsia="ja-JP"/>
        </w:rPr>
      </w:pPr>
      <w:r w:rsidRPr="00336337">
        <w:rPr>
          <w:color w:val="000000"/>
          <w:lang w:val="vi-VN" w:eastAsia="ja-JP"/>
        </w:rPr>
        <w:t>HOẠT TẢI 1</w:t>
      </w:r>
    </w:p>
    <w:p w14:paraId="471EBA8D" w14:textId="77777777" w:rsidR="008A3569" w:rsidRDefault="008A3569" w:rsidP="008A3569">
      <w:pPr>
        <w:spacing w:line="312" w:lineRule="auto"/>
        <w:rPr>
          <w:color w:val="000000"/>
          <w:lang w:val="vi-VN" w:eastAsia="ja-JP"/>
        </w:rPr>
      </w:pPr>
    </w:p>
    <w:p w14:paraId="4C668424" w14:textId="5F57FAF6" w:rsidR="008A3569" w:rsidRDefault="005469B4" w:rsidP="008A3569">
      <w:pPr>
        <w:spacing w:line="312" w:lineRule="auto"/>
        <w:rPr>
          <w:color w:val="000000"/>
          <w:lang w:val="vi-VN" w:eastAsia="ja-JP"/>
        </w:rPr>
      </w:pPr>
      <w:r>
        <w:rPr>
          <w:noProof/>
          <w:color w:val="000000"/>
        </w:rPr>
        <w:drawing>
          <wp:inline distT="0" distB="0" distL="0" distR="0" wp14:anchorId="419A5B67" wp14:editId="759007E1">
            <wp:extent cx="9343390" cy="1476478"/>
            <wp:effectExtent l="0" t="0" r="0"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pic:cNvPicPr>
                      <a:picLocks noChangeAspect="1" noChangeArrowheads="1"/>
                    </pic:cNvPicPr>
                  </pic:nvPicPr>
                  <pic:blipFill>
                    <a:blip r:embed="rId317">
                      <a:extLst>
                        <a:ext uri="{28A0092B-C50C-407E-A947-70E740481C1C}">
                          <a14:useLocalDpi xmlns:a14="http://schemas.microsoft.com/office/drawing/2010/main" val="0"/>
                        </a:ext>
                      </a:extLst>
                    </a:blip>
                    <a:srcRect/>
                    <a:stretch>
                      <a:fillRect/>
                    </a:stretch>
                  </pic:blipFill>
                  <pic:spPr bwMode="auto">
                    <a:xfrm>
                      <a:off x="0" y="0"/>
                      <a:ext cx="9343390" cy="1476478"/>
                    </a:xfrm>
                    <a:prstGeom prst="rect">
                      <a:avLst/>
                    </a:prstGeom>
                    <a:noFill/>
                    <a:ln>
                      <a:noFill/>
                    </a:ln>
                  </pic:spPr>
                </pic:pic>
              </a:graphicData>
            </a:graphic>
          </wp:inline>
        </w:drawing>
      </w:r>
    </w:p>
    <w:p w14:paraId="27CA3CDC" w14:textId="5662D13D" w:rsidR="00307B6B" w:rsidRDefault="00307B6B" w:rsidP="00307B6B">
      <w:pPr>
        <w:pStyle w:val="Caption"/>
        <w:rPr>
          <w:b w:val="0"/>
          <w:color w:val="000000"/>
          <w:lang w:val="vi-VN" w:eastAsia="ja-JP"/>
        </w:rPr>
      </w:pPr>
      <w:bookmarkStart w:id="1133" w:name="_Toc106232273"/>
      <w:r w:rsidRPr="00307B6B">
        <w:rPr>
          <w:b w:val="0"/>
        </w:rPr>
        <w:t>Hình 2b.</w:t>
      </w:r>
      <w:r w:rsidRPr="00307B6B">
        <w:rPr>
          <w:b w:val="0"/>
        </w:rPr>
        <w:fldChar w:fldCharType="begin"/>
      </w:r>
      <w:r w:rsidRPr="00307B6B">
        <w:rPr>
          <w:b w:val="0"/>
        </w:rPr>
        <w:instrText xml:space="preserve"> SEQ Hình_2b. \* ARABIC </w:instrText>
      </w:r>
      <w:r w:rsidRPr="00307B6B">
        <w:rPr>
          <w:b w:val="0"/>
        </w:rPr>
        <w:fldChar w:fldCharType="separate"/>
      </w:r>
      <w:r w:rsidR="006F7EA9">
        <w:rPr>
          <w:b w:val="0"/>
          <w:noProof/>
        </w:rPr>
        <w:t>28</w:t>
      </w:r>
      <w:r w:rsidRPr="00307B6B">
        <w:rPr>
          <w:b w:val="0"/>
        </w:rPr>
        <w:fldChar w:fldCharType="end"/>
      </w:r>
      <w:r w:rsidRPr="00307B6B">
        <w:rPr>
          <w:b w:val="0"/>
        </w:rPr>
        <w:t xml:space="preserve">. </w:t>
      </w:r>
      <w:r w:rsidRPr="00307B6B">
        <w:rPr>
          <w:b w:val="0"/>
          <w:color w:val="000000"/>
          <w:lang w:eastAsia="ja-JP"/>
        </w:rPr>
        <w:t>Hoạt tải</w:t>
      </w:r>
      <w:r>
        <w:rPr>
          <w:b w:val="0"/>
          <w:color w:val="000000"/>
          <w:lang w:eastAsia="ja-JP"/>
        </w:rPr>
        <w:t xml:space="preserve"> 1</w:t>
      </w:r>
      <w:r w:rsidRPr="00307B6B">
        <w:rPr>
          <w:b w:val="0"/>
          <w:color w:val="000000"/>
          <w:lang w:val="vi-VN" w:eastAsia="ja-JP"/>
        </w:rPr>
        <w:t xml:space="preserve"> dầm D2</w:t>
      </w:r>
      <w:bookmarkEnd w:id="1133"/>
    </w:p>
    <w:p w14:paraId="13E83F0F" w14:textId="0CFED8A7" w:rsidR="008A3569" w:rsidRPr="00307B6B" w:rsidRDefault="00CD7EA6" w:rsidP="00307B6B">
      <w:pPr>
        <w:pStyle w:val="Caption"/>
        <w:rPr>
          <w:b w:val="0"/>
          <w:color w:val="000000"/>
          <w:lang w:val="vi-VN" w:eastAsia="ja-JP"/>
        </w:rPr>
      </w:pPr>
      <w:r w:rsidRPr="00307B6B">
        <w:rPr>
          <w:b w:val="0"/>
          <w:color w:val="000000"/>
          <w:lang w:val="vi-VN" w:eastAsia="ja-JP"/>
        </w:rPr>
        <w:br/>
      </w:r>
    </w:p>
    <w:p w14:paraId="69449C7E" w14:textId="61C7920B" w:rsidR="004100B4" w:rsidRPr="004100B4" w:rsidRDefault="004100B4" w:rsidP="008A3569">
      <w:pPr>
        <w:spacing w:line="312" w:lineRule="auto"/>
        <w:rPr>
          <w:color w:val="000000"/>
          <w:lang w:eastAsia="ja-JP"/>
        </w:rPr>
      </w:pPr>
    </w:p>
    <w:p w14:paraId="7FEA40C9" w14:textId="77777777" w:rsidR="005469B4" w:rsidRDefault="005469B4" w:rsidP="008A3569">
      <w:pPr>
        <w:spacing w:line="312" w:lineRule="auto"/>
        <w:rPr>
          <w:color w:val="000000"/>
          <w:lang w:eastAsia="ja-JP"/>
        </w:rPr>
      </w:pPr>
      <w:r>
        <w:rPr>
          <w:color w:val="000000"/>
          <w:lang w:val="vi-VN" w:eastAsia="ja-JP"/>
        </w:rPr>
        <w:lastRenderedPageBreak/>
        <w:t>HO</w:t>
      </w:r>
      <w:r>
        <w:rPr>
          <w:color w:val="000000"/>
          <w:lang w:eastAsia="ja-JP"/>
        </w:rPr>
        <w:t>Ạ</w:t>
      </w:r>
      <w:r w:rsidR="008A3569" w:rsidRPr="00E475E7">
        <w:rPr>
          <w:color w:val="000000"/>
          <w:lang w:val="vi-VN" w:eastAsia="ja-JP"/>
        </w:rPr>
        <w:t xml:space="preserve">T TẢI 2  </w:t>
      </w:r>
    </w:p>
    <w:p w14:paraId="6D457D60" w14:textId="77777777" w:rsidR="005469B4" w:rsidRDefault="005469B4" w:rsidP="008A3569">
      <w:pPr>
        <w:spacing w:line="312" w:lineRule="auto"/>
        <w:rPr>
          <w:color w:val="000000"/>
          <w:lang w:eastAsia="ja-JP"/>
        </w:rPr>
      </w:pPr>
      <w:r>
        <w:rPr>
          <w:noProof/>
          <w:color w:val="000000"/>
        </w:rPr>
        <w:drawing>
          <wp:inline distT="0" distB="0" distL="0" distR="0" wp14:anchorId="5CD03F8A" wp14:editId="318B4BC9">
            <wp:extent cx="9343390" cy="1478471"/>
            <wp:effectExtent l="0" t="0" r="0" b="762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pic:cNvPicPr>
                      <a:picLocks noChangeAspect="1" noChangeArrowheads="1"/>
                    </pic:cNvPicPr>
                  </pic:nvPicPr>
                  <pic:blipFill>
                    <a:blip r:embed="rId318">
                      <a:extLst>
                        <a:ext uri="{28A0092B-C50C-407E-A947-70E740481C1C}">
                          <a14:useLocalDpi xmlns:a14="http://schemas.microsoft.com/office/drawing/2010/main" val="0"/>
                        </a:ext>
                      </a:extLst>
                    </a:blip>
                    <a:srcRect/>
                    <a:stretch>
                      <a:fillRect/>
                    </a:stretch>
                  </pic:blipFill>
                  <pic:spPr bwMode="auto">
                    <a:xfrm>
                      <a:off x="0" y="0"/>
                      <a:ext cx="9343390" cy="1478471"/>
                    </a:xfrm>
                    <a:prstGeom prst="rect">
                      <a:avLst/>
                    </a:prstGeom>
                    <a:noFill/>
                    <a:ln>
                      <a:noFill/>
                    </a:ln>
                  </pic:spPr>
                </pic:pic>
              </a:graphicData>
            </a:graphic>
          </wp:inline>
        </w:drawing>
      </w:r>
    </w:p>
    <w:p w14:paraId="5F3F7C03" w14:textId="059FB63C" w:rsidR="005469B4" w:rsidRDefault="00307B6B" w:rsidP="00307B6B">
      <w:pPr>
        <w:pStyle w:val="Caption"/>
        <w:rPr>
          <w:b w:val="0"/>
          <w:color w:val="000000"/>
          <w:lang w:eastAsia="ja-JP"/>
        </w:rPr>
      </w:pPr>
      <w:bookmarkStart w:id="1134" w:name="_Toc106232274"/>
      <w:r w:rsidRPr="00307B6B">
        <w:rPr>
          <w:b w:val="0"/>
        </w:rPr>
        <w:t>Hình 2b.</w:t>
      </w:r>
      <w:r w:rsidRPr="00307B6B">
        <w:rPr>
          <w:b w:val="0"/>
        </w:rPr>
        <w:fldChar w:fldCharType="begin"/>
      </w:r>
      <w:r w:rsidRPr="00307B6B">
        <w:rPr>
          <w:b w:val="0"/>
        </w:rPr>
        <w:instrText xml:space="preserve"> SEQ Hình_2b. \* ARABIC </w:instrText>
      </w:r>
      <w:r w:rsidRPr="00307B6B">
        <w:rPr>
          <w:b w:val="0"/>
        </w:rPr>
        <w:fldChar w:fldCharType="separate"/>
      </w:r>
      <w:r w:rsidR="006F7EA9">
        <w:rPr>
          <w:b w:val="0"/>
          <w:noProof/>
        </w:rPr>
        <w:t>29</w:t>
      </w:r>
      <w:r w:rsidRPr="00307B6B">
        <w:rPr>
          <w:b w:val="0"/>
        </w:rPr>
        <w:fldChar w:fldCharType="end"/>
      </w:r>
      <w:r w:rsidRPr="00307B6B">
        <w:rPr>
          <w:b w:val="0"/>
        </w:rPr>
        <w:t xml:space="preserve">. </w:t>
      </w:r>
      <w:r w:rsidRPr="00307B6B">
        <w:rPr>
          <w:b w:val="0"/>
          <w:color w:val="000000"/>
          <w:lang w:eastAsia="ja-JP"/>
        </w:rPr>
        <w:t>Hoạt tải 2 dầm D2</w:t>
      </w:r>
      <w:bookmarkEnd w:id="1134"/>
    </w:p>
    <w:p w14:paraId="0BC2630B" w14:textId="77777777" w:rsidR="00307B6B" w:rsidRPr="00307B6B" w:rsidRDefault="00307B6B" w:rsidP="00307B6B">
      <w:pPr>
        <w:rPr>
          <w:lang w:eastAsia="ja-JP"/>
        </w:rPr>
      </w:pPr>
    </w:p>
    <w:p w14:paraId="2C4CD8FD" w14:textId="4A1F7A5B" w:rsidR="00AD5238" w:rsidRDefault="00AD5238" w:rsidP="008A3569">
      <w:pPr>
        <w:spacing w:line="312" w:lineRule="auto"/>
        <w:rPr>
          <w:color w:val="000000"/>
          <w:lang w:eastAsia="ja-JP"/>
        </w:rPr>
      </w:pPr>
    </w:p>
    <w:p w14:paraId="0BCAC50D" w14:textId="4A6AAF8D" w:rsidR="00307B6B" w:rsidRDefault="00307B6B" w:rsidP="008A3569">
      <w:pPr>
        <w:spacing w:line="312" w:lineRule="auto"/>
        <w:rPr>
          <w:color w:val="000000"/>
          <w:lang w:eastAsia="ja-JP"/>
        </w:rPr>
      </w:pPr>
    </w:p>
    <w:p w14:paraId="21857122" w14:textId="3C98B06D" w:rsidR="005469B4" w:rsidRDefault="005469B4" w:rsidP="008A3569">
      <w:pPr>
        <w:spacing w:line="312" w:lineRule="auto"/>
        <w:rPr>
          <w:color w:val="000000"/>
          <w:lang w:eastAsia="ja-JP"/>
        </w:rPr>
      </w:pPr>
      <w:r>
        <w:rPr>
          <w:color w:val="000000"/>
          <w:lang w:eastAsia="ja-JP"/>
        </w:rPr>
        <w:t>HOẠT TẢI 3</w:t>
      </w:r>
    </w:p>
    <w:p w14:paraId="1751EA5D" w14:textId="786C3179" w:rsidR="005469B4" w:rsidRDefault="005469B4" w:rsidP="008A3569">
      <w:pPr>
        <w:spacing w:line="312" w:lineRule="auto"/>
        <w:rPr>
          <w:color w:val="000000"/>
          <w:lang w:eastAsia="ja-JP"/>
        </w:rPr>
      </w:pPr>
      <w:r>
        <w:rPr>
          <w:noProof/>
          <w:color w:val="000000"/>
        </w:rPr>
        <w:drawing>
          <wp:inline distT="0" distB="0" distL="0" distR="0" wp14:anchorId="70EE8960" wp14:editId="47E71A09">
            <wp:extent cx="9343390" cy="1473773"/>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pic:cNvPicPr>
                      <a:picLocks noChangeAspect="1" noChangeArrowheads="1"/>
                    </pic:cNvPicPr>
                  </pic:nvPicPr>
                  <pic:blipFill>
                    <a:blip r:embed="rId319">
                      <a:extLst>
                        <a:ext uri="{28A0092B-C50C-407E-A947-70E740481C1C}">
                          <a14:useLocalDpi xmlns:a14="http://schemas.microsoft.com/office/drawing/2010/main" val="0"/>
                        </a:ext>
                      </a:extLst>
                    </a:blip>
                    <a:srcRect/>
                    <a:stretch>
                      <a:fillRect/>
                    </a:stretch>
                  </pic:blipFill>
                  <pic:spPr bwMode="auto">
                    <a:xfrm>
                      <a:off x="0" y="0"/>
                      <a:ext cx="9343390" cy="1473773"/>
                    </a:xfrm>
                    <a:prstGeom prst="rect">
                      <a:avLst/>
                    </a:prstGeom>
                    <a:noFill/>
                    <a:ln>
                      <a:noFill/>
                    </a:ln>
                  </pic:spPr>
                </pic:pic>
              </a:graphicData>
            </a:graphic>
          </wp:inline>
        </w:drawing>
      </w:r>
    </w:p>
    <w:p w14:paraId="3D1B7C0E" w14:textId="2F198081" w:rsidR="00AD5238" w:rsidRDefault="00AD5238" w:rsidP="008A3569">
      <w:pPr>
        <w:spacing w:line="312" w:lineRule="auto"/>
        <w:rPr>
          <w:color w:val="000000"/>
          <w:lang w:eastAsia="ja-JP"/>
        </w:rPr>
      </w:pPr>
    </w:p>
    <w:p w14:paraId="131B373E" w14:textId="56E14018" w:rsidR="00AD5238" w:rsidRPr="00307B6B" w:rsidRDefault="00307B6B" w:rsidP="00307B6B">
      <w:pPr>
        <w:pStyle w:val="Caption"/>
        <w:rPr>
          <w:b w:val="0"/>
          <w:color w:val="000000"/>
          <w:lang w:eastAsia="ja-JP"/>
        </w:rPr>
      </w:pPr>
      <w:bookmarkStart w:id="1135" w:name="_Toc106232275"/>
      <w:r w:rsidRPr="00307B6B">
        <w:rPr>
          <w:b w:val="0"/>
        </w:rPr>
        <w:t>Hình 2b.</w:t>
      </w:r>
      <w:r w:rsidRPr="00307B6B">
        <w:rPr>
          <w:b w:val="0"/>
        </w:rPr>
        <w:fldChar w:fldCharType="begin"/>
      </w:r>
      <w:r w:rsidRPr="00307B6B">
        <w:rPr>
          <w:b w:val="0"/>
        </w:rPr>
        <w:instrText xml:space="preserve"> SEQ Hình_2b. \* ARABIC </w:instrText>
      </w:r>
      <w:r w:rsidRPr="00307B6B">
        <w:rPr>
          <w:b w:val="0"/>
        </w:rPr>
        <w:fldChar w:fldCharType="separate"/>
      </w:r>
      <w:r w:rsidR="006F7EA9">
        <w:rPr>
          <w:b w:val="0"/>
          <w:noProof/>
        </w:rPr>
        <w:t>30</w:t>
      </w:r>
      <w:r w:rsidRPr="00307B6B">
        <w:rPr>
          <w:b w:val="0"/>
        </w:rPr>
        <w:fldChar w:fldCharType="end"/>
      </w:r>
      <w:r w:rsidRPr="00307B6B">
        <w:rPr>
          <w:b w:val="0"/>
        </w:rPr>
        <w:t xml:space="preserve">. </w:t>
      </w:r>
      <w:r w:rsidRPr="00307B6B">
        <w:rPr>
          <w:b w:val="0"/>
          <w:color w:val="000000"/>
          <w:lang w:eastAsia="ja-JP"/>
        </w:rPr>
        <w:t>Hoạt tải 3 dầm D2</w:t>
      </w:r>
      <w:bookmarkEnd w:id="1135"/>
    </w:p>
    <w:p w14:paraId="1623122E" w14:textId="141DD99C" w:rsidR="006F3516" w:rsidRDefault="006F3516">
      <w:pPr>
        <w:rPr>
          <w:color w:val="000000"/>
          <w:lang w:eastAsia="ja-JP"/>
        </w:rPr>
      </w:pPr>
      <w:r>
        <w:rPr>
          <w:color w:val="000000"/>
          <w:lang w:eastAsia="ja-JP"/>
        </w:rPr>
        <w:br w:type="page"/>
      </w:r>
    </w:p>
    <w:p w14:paraId="5831E4A7" w14:textId="77777777" w:rsidR="00AD5238" w:rsidRDefault="00AD5238" w:rsidP="008A3569">
      <w:pPr>
        <w:spacing w:line="312" w:lineRule="auto"/>
        <w:rPr>
          <w:color w:val="000000"/>
          <w:lang w:eastAsia="ja-JP"/>
        </w:rPr>
      </w:pPr>
    </w:p>
    <w:p w14:paraId="6451F88B" w14:textId="37B8E0A3" w:rsidR="00AD5238" w:rsidRDefault="00AD5238" w:rsidP="008A3569">
      <w:pPr>
        <w:spacing w:line="312" w:lineRule="auto"/>
        <w:rPr>
          <w:color w:val="000000"/>
          <w:lang w:eastAsia="ja-JP"/>
        </w:rPr>
      </w:pPr>
      <w:r>
        <w:rPr>
          <w:color w:val="000000"/>
          <w:lang w:eastAsia="ja-JP"/>
        </w:rPr>
        <w:t>HOẠT TẢI 4</w:t>
      </w:r>
    </w:p>
    <w:p w14:paraId="5A7D1B38" w14:textId="4EDD79FB" w:rsidR="00AD5238" w:rsidRDefault="00AD5238" w:rsidP="008A3569">
      <w:pPr>
        <w:spacing w:line="312" w:lineRule="auto"/>
        <w:rPr>
          <w:color w:val="000000"/>
          <w:lang w:eastAsia="ja-JP"/>
        </w:rPr>
      </w:pPr>
      <w:r>
        <w:rPr>
          <w:noProof/>
          <w:color w:val="000000"/>
        </w:rPr>
        <w:drawing>
          <wp:inline distT="0" distB="0" distL="0" distR="0" wp14:anchorId="1225BCDD" wp14:editId="07DEB812">
            <wp:extent cx="9343390" cy="1475867"/>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pic:cNvPicPr>
                      <a:picLocks noChangeAspect="1" noChangeArrowheads="1"/>
                    </pic:cNvPicPr>
                  </pic:nvPicPr>
                  <pic:blipFill>
                    <a:blip r:embed="rId320">
                      <a:extLst>
                        <a:ext uri="{28A0092B-C50C-407E-A947-70E740481C1C}">
                          <a14:useLocalDpi xmlns:a14="http://schemas.microsoft.com/office/drawing/2010/main" val="0"/>
                        </a:ext>
                      </a:extLst>
                    </a:blip>
                    <a:srcRect/>
                    <a:stretch>
                      <a:fillRect/>
                    </a:stretch>
                  </pic:blipFill>
                  <pic:spPr bwMode="auto">
                    <a:xfrm>
                      <a:off x="0" y="0"/>
                      <a:ext cx="9343390" cy="1475867"/>
                    </a:xfrm>
                    <a:prstGeom prst="rect">
                      <a:avLst/>
                    </a:prstGeom>
                    <a:noFill/>
                    <a:ln>
                      <a:noFill/>
                    </a:ln>
                  </pic:spPr>
                </pic:pic>
              </a:graphicData>
            </a:graphic>
          </wp:inline>
        </w:drawing>
      </w:r>
    </w:p>
    <w:p w14:paraId="5C510C2C" w14:textId="12B72A00" w:rsidR="00AD5238" w:rsidRDefault="00307B6B" w:rsidP="00307B6B">
      <w:pPr>
        <w:pStyle w:val="Caption"/>
        <w:rPr>
          <w:b w:val="0"/>
          <w:color w:val="000000"/>
          <w:lang w:eastAsia="ja-JP"/>
        </w:rPr>
      </w:pPr>
      <w:bookmarkStart w:id="1136" w:name="_Toc106232276"/>
      <w:r w:rsidRPr="00307B6B">
        <w:rPr>
          <w:b w:val="0"/>
        </w:rPr>
        <w:t>Hình 2b.</w:t>
      </w:r>
      <w:r w:rsidRPr="00307B6B">
        <w:rPr>
          <w:b w:val="0"/>
        </w:rPr>
        <w:fldChar w:fldCharType="begin"/>
      </w:r>
      <w:r w:rsidRPr="00307B6B">
        <w:rPr>
          <w:b w:val="0"/>
        </w:rPr>
        <w:instrText xml:space="preserve"> SEQ Hình_2b. \* ARABIC </w:instrText>
      </w:r>
      <w:r w:rsidRPr="00307B6B">
        <w:rPr>
          <w:b w:val="0"/>
        </w:rPr>
        <w:fldChar w:fldCharType="separate"/>
      </w:r>
      <w:r w:rsidR="006F7EA9">
        <w:rPr>
          <w:b w:val="0"/>
          <w:noProof/>
        </w:rPr>
        <w:t>31</w:t>
      </w:r>
      <w:r w:rsidRPr="00307B6B">
        <w:rPr>
          <w:b w:val="0"/>
        </w:rPr>
        <w:fldChar w:fldCharType="end"/>
      </w:r>
      <w:r w:rsidRPr="00307B6B">
        <w:rPr>
          <w:b w:val="0"/>
        </w:rPr>
        <w:t xml:space="preserve">. </w:t>
      </w:r>
      <w:r w:rsidRPr="00307B6B">
        <w:rPr>
          <w:b w:val="0"/>
          <w:color w:val="000000"/>
          <w:lang w:eastAsia="ja-JP"/>
        </w:rPr>
        <w:t>Hoạt tải 4 dầm D2</w:t>
      </w:r>
      <w:bookmarkEnd w:id="1136"/>
    </w:p>
    <w:p w14:paraId="33744863" w14:textId="428FB5A5" w:rsidR="00307B6B" w:rsidRDefault="00307B6B" w:rsidP="00307B6B">
      <w:pPr>
        <w:rPr>
          <w:lang w:eastAsia="ja-JP"/>
        </w:rPr>
      </w:pPr>
    </w:p>
    <w:p w14:paraId="1E3851DC" w14:textId="77777777" w:rsidR="00307B6B" w:rsidRPr="00307B6B" w:rsidRDefault="00307B6B" w:rsidP="00307B6B">
      <w:pPr>
        <w:rPr>
          <w:lang w:eastAsia="ja-JP"/>
        </w:rPr>
      </w:pPr>
    </w:p>
    <w:p w14:paraId="3BC0F70A" w14:textId="77777777" w:rsidR="00FD7178" w:rsidRDefault="00FD7178" w:rsidP="008A3569">
      <w:pPr>
        <w:spacing w:line="312" w:lineRule="auto"/>
        <w:rPr>
          <w:color w:val="000000"/>
          <w:lang w:eastAsia="ja-JP"/>
        </w:rPr>
      </w:pPr>
    </w:p>
    <w:p w14:paraId="0C8A0924" w14:textId="4ED04A91" w:rsidR="00AD5238" w:rsidRDefault="00AD5238" w:rsidP="008A3569">
      <w:pPr>
        <w:spacing w:line="312" w:lineRule="auto"/>
        <w:rPr>
          <w:color w:val="000000"/>
          <w:lang w:eastAsia="ja-JP"/>
        </w:rPr>
      </w:pPr>
      <w:r>
        <w:rPr>
          <w:color w:val="000000"/>
          <w:lang w:eastAsia="ja-JP"/>
        </w:rPr>
        <w:t>HOẠT TẢI 5</w:t>
      </w:r>
    </w:p>
    <w:p w14:paraId="182B43AF" w14:textId="6433DB0F" w:rsidR="00AD5238" w:rsidRDefault="00AD5238" w:rsidP="008A3569">
      <w:pPr>
        <w:spacing w:line="312" w:lineRule="auto"/>
        <w:rPr>
          <w:color w:val="000000"/>
          <w:lang w:eastAsia="ja-JP"/>
        </w:rPr>
      </w:pPr>
      <w:r>
        <w:rPr>
          <w:noProof/>
          <w:color w:val="000000"/>
        </w:rPr>
        <w:drawing>
          <wp:inline distT="0" distB="0" distL="0" distR="0" wp14:anchorId="4486497D" wp14:editId="06483421">
            <wp:extent cx="9343390" cy="1473663"/>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pic:cNvPicPr>
                      <a:picLocks noChangeAspect="1" noChangeArrowheads="1"/>
                    </pic:cNvPicPr>
                  </pic:nvPicPr>
                  <pic:blipFill>
                    <a:blip r:embed="rId321">
                      <a:extLst>
                        <a:ext uri="{28A0092B-C50C-407E-A947-70E740481C1C}">
                          <a14:useLocalDpi xmlns:a14="http://schemas.microsoft.com/office/drawing/2010/main" val="0"/>
                        </a:ext>
                      </a:extLst>
                    </a:blip>
                    <a:srcRect/>
                    <a:stretch>
                      <a:fillRect/>
                    </a:stretch>
                  </pic:blipFill>
                  <pic:spPr bwMode="auto">
                    <a:xfrm>
                      <a:off x="0" y="0"/>
                      <a:ext cx="9343390" cy="1473663"/>
                    </a:xfrm>
                    <a:prstGeom prst="rect">
                      <a:avLst/>
                    </a:prstGeom>
                    <a:noFill/>
                    <a:ln>
                      <a:noFill/>
                    </a:ln>
                  </pic:spPr>
                </pic:pic>
              </a:graphicData>
            </a:graphic>
          </wp:inline>
        </w:drawing>
      </w:r>
    </w:p>
    <w:p w14:paraId="4FC7E98E" w14:textId="35072739" w:rsidR="008A3569" w:rsidRPr="00307B6B" w:rsidRDefault="00307B6B" w:rsidP="00307B6B">
      <w:pPr>
        <w:pStyle w:val="Caption"/>
        <w:rPr>
          <w:b w:val="0"/>
          <w:color w:val="000000"/>
          <w:lang w:val="vi-VN" w:eastAsia="ja-JP"/>
        </w:rPr>
      </w:pPr>
      <w:bookmarkStart w:id="1137" w:name="_Toc106232277"/>
      <w:r w:rsidRPr="00307B6B">
        <w:rPr>
          <w:b w:val="0"/>
        </w:rPr>
        <w:t>Hình 2b.</w:t>
      </w:r>
      <w:r w:rsidRPr="00307B6B">
        <w:rPr>
          <w:b w:val="0"/>
        </w:rPr>
        <w:fldChar w:fldCharType="begin"/>
      </w:r>
      <w:r w:rsidRPr="00307B6B">
        <w:rPr>
          <w:b w:val="0"/>
        </w:rPr>
        <w:instrText xml:space="preserve"> SEQ Hình_2b. \* ARABIC </w:instrText>
      </w:r>
      <w:r w:rsidRPr="00307B6B">
        <w:rPr>
          <w:b w:val="0"/>
        </w:rPr>
        <w:fldChar w:fldCharType="separate"/>
      </w:r>
      <w:r w:rsidR="006F7EA9">
        <w:rPr>
          <w:b w:val="0"/>
          <w:noProof/>
        </w:rPr>
        <w:t>32</w:t>
      </w:r>
      <w:r w:rsidRPr="00307B6B">
        <w:rPr>
          <w:b w:val="0"/>
        </w:rPr>
        <w:fldChar w:fldCharType="end"/>
      </w:r>
      <w:r w:rsidRPr="00307B6B">
        <w:rPr>
          <w:b w:val="0"/>
        </w:rPr>
        <w:t xml:space="preserve">. </w:t>
      </w:r>
      <w:r w:rsidRPr="00307B6B">
        <w:rPr>
          <w:b w:val="0"/>
          <w:color w:val="000000"/>
          <w:lang w:val="vi-VN" w:eastAsia="ja-JP"/>
        </w:rPr>
        <w:t>Hoạt tải 5 dầm D2</w:t>
      </w:r>
      <w:bookmarkEnd w:id="1137"/>
    </w:p>
    <w:p w14:paraId="4357D4E3" w14:textId="0FB84C89" w:rsidR="008A3569" w:rsidRDefault="008A3569" w:rsidP="008A3569">
      <w:pPr>
        <w:spacing w:line="312" w:lineRule="auto"/>
        <w:rPr>
          <w:color w:val="000000"/>
          <w:lang w:val="vi-VN" w:eastAsia="ja-JP"/>
        </w:rPr>
      </w:pPr>
    </w:p>
    <w:p w14:paraId="5E48BADD" w14:textId="6832D956" w:rsidR="008A3569" w:rsidRDefault="008A3569" w:rsidP="008A3569">
      <w:pPr>
        <w:spacing w:line="312" w:lineRule="auto"/>
        <w:rPr>
          <w:color w:val="000000"/>
          <w:lang w:eastAsia="ja-JP"/>
        </w:rPr>
      </w:pPr>
    </w:p>
    <w:p w14:paraId="41B9BAED" w14:textId="335FCFE0" w:rsidR="006F3516" w:rsidRDefault="006F3516">
      <w:pPr>
        <w:rPr>
          <w:color w:val="000000"/>
          <w:lang w:eastAsia="ja-JP"/>
        </w:rPr>
      </w:pPr>
      <w:r>
        <w:rPr>
          <w:color w:val="000000"/>
          <w:lang w:eastAsia="ja-JP"/>
        </w:rPr>
        <w:br w:type="page"/>
      </w:r>
    </w:p>
    <w:p w14:paraId="7DB69ECF" w14:textId="77777777" w:rsidR="00FD7178" w:rsidRPr="00D43B6C" w:rsidRDefault="00FD7178" w:rsidP="008A3569">
      <w:pPr>
        <w:spacing w:line="312" w:lineRule="auto"/>
        <w:rPr>
          <w:color w:val="000000"/>
          <w:lang w:eastAsia="ja-JP"/>
        </w:rPr>
      </w:pPr>
    </w:p>
    <w:p w14:paraId="273586E7" w14:textId="307F9040" w:rsidR="008A3569" w:rsidRDefault="00AD5238" w:rsidP="008A3569">
      <w:pPr>
        <w:spacing w:line="312" w:lineRule="auto"/>
        <w:ind w:left="-12"/>
        <w:rPr>
          <w:bCs/>
          <w:color w:val="000000"/>
          <w:lang w:val="nl-NL"/>
        </w:rPr>
      </w:pPr>
      <w:r>
        <w:rPr>
          <w:bCs/>
          <w:color w:val="000000"/>
          <w:lang w:val="nl-NL"/>
        </w:rPr>
        <w:t>HOẠT TẢI 6</w:t>
      </w:r>
    </w:p>
    <w:p w14:paraId="4B8524DC" w14:textId="7C89065B" w:rsidR="008A3569" w:rsidRPr="00307B6B" w:rsidRDefault="00AD5238" w:rsidP="00307B6B">
      <w:pPr>
        <w:spacing w:line="312" w:lineRule="auto"/>
        <w:ind w:left="-12"/>
        <w:rPr>
          <w:bCs/>
          <w:color w:val="000000"/>
          <w:lang w:val="nl-NL"/>
        </w:rPr>
      </w:pPr>
      <w:r>
        <w:rPr>
          <w:bCs/>
          <w:noProof/>
          <w:color w:val="000000"/>
        </w:rPr>
        <w:drawing>
          <wp:inline distT="0" distB="0" distL="0" distR="0" wp14:anchorId="1C4168F1" wp14:editId="1B048233">
            <wp:extent cx="9343390" cy="1476858"/>
            <wp:effectExtent l="0" t="0" r="0" b="952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pic:cNvPicPr>
                      <a:picLocks noChangeAspect="1" noChangeArrowheads="1"/>
                    </pic:cNvPicPr>
                  </pic:nvPicPr>
                  <pic:blipFill>
                    <a:blip r:embed="rId322">
                      <a:extLst>
                        <a:ext uri="{28A0092B-C50C-407E-A947-70E740481C1C}">
                          <a14:useLocalDpi xmlns:a14="http://schemas.microsoft.com/office/drawing/2010/main" val="0"/>
                        </a:ext>
                      </a:extLst>
                    </a:blip>
                    <a:srcRect/>
                    <a:stretch>
                      <a:fillRect/>
                    </a:stretch>
                  </pic:blipFill>
                  <pic:spPr bwMode="auto">
                    <a:xfrm>
                      <a:off x="0" y="0"/>
                      <a:ext cx="9343390" cy="1476858"/>
                    </a:xfrm>
                    <a:prstGeom prst="rect">
                      <a:avLst/>
                    </a:prstGeom>
                    <a:noFill/>
                    <a:ln>
                      <a:noFill/>
                    </a:ln>
                  </pic:spPr>
                </pic:pic>
              </a:graphicData>
            </a:graphic>
          </wp:inline>
        </w:drawing>
      </w:r>
    </w:p>
    <w:p w14:paraId="4DE3D6B3" w14:textId="4DBE3D0F" w:rsidR="008A3569" w:rsidRPr="00307B6B" w:rsidRDefault="00307B6B" w:rsidP="00307B6B">
      <w:pPr>
        <w:pStyle w:val="Caption"/>
        <w:rPr>
          <w:b w:val="0"/>
          <w:lang w:eastAsia="ja-JP"/>
        </w:rPr>
      </w:pPr>
      <w:bookmarkStart w:id="1138" w:name="_Toc106232278"/>
      <w:r w:rsidRPr="00307B6B">
        <w:rPr>
          <w:b w:val="0"/>
        </w:rPr>
        <w:t>Hình 2b.</w:t>
      </w:r>
      <w:r w:rsidRPr="00307B6B">
        <w:rPr>
          <w:b w:val="0"/>
        </w:rPr>
        <w:fldChar w:fldCharType="begin"/>
      </w:r>
      <w:r w:rsidRPr="00307B6B">
        <w:rPr>
          <w:b w:val="0"/>
        </w:rPr>
        <w:instrText xml:space="preserve"> SEQ Hình_2b. \* ARABIC </w:instrText>
      </w:r>
      <w:r w:rsidRPr="00307B6B">
        <w:rPr>
          <w:b w:val="0"/>
        </w:rPr>
        <w:fldChar w:fldCharType="separate"/>
      </w:r>
      <w:r w:rsidR="006F7EA9">
        <w:rPr>
          <w:b w:val="0"/>
          <w:noProof/>
        </w:rPr>
        <w:t>33</w:t>
      </w:r>
      <w:r w:rsidRPr="00307B6B">
        <w:rPr>
          <w:b w:val="0"/>
        </w:rPr>
        <w:fldChar w:fldCharType="end"/>
      </w:r>
      <w:r w:rsidRPr="00307B6B">
        <w:rPr>
          <w:b w:val="0"/>
        </w:rPr>
        <w:t xml:space="preserve">. </w:t>
      </w:r>
      <w:r w:rsidRPr="00307B6B">
        <w:rPr>
          <w:b w:val="0"/>
          <w:lang w:eastAsia="ja-JP"/>
        </w:rPr>
        <w:t>Hoạt tải 6 dầm D2</w:t>
      </w:r>
      <w:bookmarkEnd w:id="1138"/>
    </w:p>
    <w:p w14:paraId="38B07582" w14:textId="77777777" w:rsidR="008A3569" w:rsidRDefault="008A3569" w:rsidP="008A3569">
      <w:pPr>
        <w:rPr>
          <w:lang w:eastAsia="ja-JP"/>
        </w:rPr>
      </w:pPr>
    </w:p>
    <w:p w14:paraId="6498C5F4" w14:textId="77777777" w:rsidR="008A3569" w:rsidRDefault="008A3569" w:rsidP="008A3569">
      <w:pPr>
        <w:rPr>
          <w:lang w:eastAsia="ja-JP"/>
        </w:rPr>
      </w:pPr>
    </w:p>
    <w:p w14:paraId="53EF17A7" w14:textId="77777777" w:rsidR="008A3569" w:rsidRPr="00D43B6C" w:rsidRDefault="008A3569" w:rsidP="008A3569">
      <w:pPr>
        <w:rPr>
          <w:lang w:eastAsia="ja-JP"/>
        </w:rPr>
        <w:sectPr w:rsidR="008A3569" w:rsidRPr="00D43B6C" w:rsidSect="00776599">
          <w:headerReference w:type="default" r:id="rId323"/>
          <w:footerReference w:type="default" r:id="rId324"/>
          <w:pgSz w:w="16840" w:h="11907" w:orient="landscape" w:code="9"/>
          <w:pgMar w:top="1134" w:right="1134" w:bottom="1134" w:left="1701" w:header="737" w:footer="737" w:gutter="0"/>
          <w:cols w:space="720"/>
          <w:docGrid w:linePitch="360"/>
        </w:sectPr>
      </w:pPr>
    </w:p>
    <w:p w14:paraId="166B3EBB" w14:textId="4FB376AD" w:rsidR="008A3569" w:rsidRPr="00306267" w:rsidRDefault="00EB4EE4" w:rsidP="007C7C19">
      <w:pPr>
        <w:pStyle w:val="Heading6"/>
      </w:pPr>
      <w:bookmarkStart w:id="1139" w:name="_Toc483145262"/>
      <w:bookmarkStart w:id="1140" w:name="_Toc93512594"/>
      <w:bookmarkStart w:id="1141" w:name="_Toc93513639"/>
      <w:bookmarkStart w:id="1142" w:name="_Toc93514384"/>
      <w:bookmarkStart w:id="1143" w:name="_Toc93524838"/>
      <w:bookmarkStart w:id="1144" w:name="_Toc93525104"/>
      <w:bookmarkStart w:id="1145" w:name="_Toc93531340"/>
      <w:bookmarkStart w:id="1146" w:name="_Toc96206695"/>
      <w:bookmarkStart w:id="1147" w:name="_Toc96208800"/>
      <w:bookmarkStart w:id="1148" w:name="_Toc96208960"/>
      <w:bookmarkStart w:id="1149" w:name="_Toc96209271"/>
      <w:bookmarkStart w:id="1150" w:name="_Toc96210792"/>
      <w:bookmarkStart w:id="1151" w:name="_Toc96245576"/>
      <w:bookmarkStart w:id="1152" w:name="_Toc96252673"/>
      <w:bookmarkStart w:id="1153" w:name="_Toc105927778"/>
      <w:r>
        <w:rPr>
          <w:lang w:val="nl-NL"/>
        </w:rPr>
        <w:lastRenderedPageBreak/>
        <w:t>2.2</w:t>
      </w:r>
      <w:r w:rsidR="008A3569" w:rsidRPr="00306267">
        <w:rPr>
          <w:lang w:val="nl-NL"/>
        </w:rPr>
        <w:t>.</w:t>
      </w:r>
      <w:r>
        <w:rPr>
          <w:lang w:val="nl-NL"/>
        </w:rPr>
        <w:t>3.2.</w:t>
      </w:r>
      <w:r w:rsidR="008A3569" w:rsidRPr="00306267">
        <w:rPr>
          <w:lang w:val="nl-NL"/>
        </w:rPr>
        <w:t xml:space="preserve"> </w:t>
      </w:r>
      <w:r w:rsidR="008A3569" w:rsidRPr="00306267">
        <w:rPr>
          <w:lang w:val="vi-VN"/>
        </w:rPr>
        <w:t>Xác định nội lực</w:t>
      </w:r>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p>
    <w:p w14:paraId="2B525657" w14:textId="77777777" w:rsidR="008A3569" w:rsidRPr="00E475E7" w:rsidRDefault="008A3569" w:rsidP="00FD7178">
      <w:pPr>
        <w:pStyle w:val="Header"/>
        <w:spacing w:line="276" w:lineRule="auto"/>
        <w:ind w:left="-12"/>
        <w:rPr>
          <w:iCs/>
          <w:color w:val="000000"/>
        </w:rPr>
      </w:pPr>
      <w:r w:rsidRPr="00E475E7">
        <w:rPr>
          <w:iCs/>
          <w:color w:val="000000"/>
        </w:rPr>
        <w:t>Ta dung phần mềm SAP2000 để xác định nội lực trong dầm.</w:t>
      </w:r>
    </w:p>
    <w:p w14:paraId="10C7093F" w14:textId="0AE8D6B7" w:rsidR="008A3569" w:rsidRPr="00E475E7" w:rsidRDefault="008A3569" w:rsidP="00FD7178">
      <w:pPr>
        <w:pStyle w:val="Header"/>
        <w:spacing w:line="276" w:lineRule="auto"/>
        <w:ind w:left="-12"/>
        <w:rPr>
          <w:iCs/>
          <w:color w:val="000000"/>
        </w:rPr>
      </w:pPr>
      <w:r w:rsidRPr="00E475E7">
        <w:rPr>
          <w:iCs/>
          <w:color w:val="000000"/>
        </w:rPr>
        <w:t xml:space="preserve">Kết quả tính toán được thể hiên trong các biểu đồ </w:t>
      </w:r>
      <w:r w:rsidR="00DC577E">
        <w:rPr>
          <w:iCs/>
          <w:color w:val="000000"/>
        </w:rPr>
        <w:t>phía dưới.</w:t>
      </w:r>
    </w:p>
    <w:p w14:paraId="7F0E4FF7" w14:textId="0A1A81B7" w:rsidR="00DC577E" w:rsidRPr="00DC577E" w:rsidRDefault="00EB4EE4" w:rsidP="007C7C19">
      <w:pPr>
        <w:pStyle w:val="Heading6"/>
        <w:rPr>
          <w:lang w:val="nl-NL"/>
        </w:rPr>
      </w:pPr>
      <w:bookmarkStart w:id="1154" w:name="_Toc483145263"/>
      <w:bookmarkStart w:id="1155" w:name="_Toc93512595"/>
      <w:bookmarkStart w:id="1156" w:name="_Toc93513640"/>
      <w:bookmarkStart w:id="1157" w:name="_Toc93514385"/>
      <w:bookmarkStart w:id="1158" w:name="_Toc93524839"/>
      <w:bookmarkStart w:id="1159" w:name="_Toc93525105"/>
      <w:bookmarkStart w:id="1160" w:name="_Toc93531341"/>
      <w:bookmarkStart w:id="1161" w:name="_Toc96206696"/>
      <w:bookmarkStart w:id="1162" w:name="_Toc96208801"/>
      <w:bookmarkStart w:id="1163" w:name="_Toc96208961"/>
      <w:bookmarkStart w:id="1164" w:name="_Toc96209272"/>
      <w:bookmarkStart w:id="1165" w:name="_Toc96210793"/>
      <w:bookmarkStart w:id="1166" w:name="_Toc96245577"/>
      <w:bookmarkStart w:id="1167" w:name="_Toc96252674"/>
      <w:bookmarkStart w:id="1168" w:name="_Toc105927779"/>
      <w:r>
        <w:rPr>
          <w:lang w:val="nl-NL"/>
        </w:rPr>
        <w:t>2.2.3</w:t>
      </w:r>
      <w:r w:rsidR="008A3569" w:rsidRPr="00306267">
        <w:rPr>
          <w:lang w:val="nl-NL"/>
        </w:rPr>
        <w:t>.</w:t>
      </w:r>
      <w:r>
        <w:rPr>
          <w:lang w:val="nl-NL"/>
        </w:rPr>
        <w:t>3.</w:t>
      </w:r>
      <w:r w:rsidR="008A3569" w:rsidRPr="00306267">
        <w:rPr>
          <w:lang w:val="nl-NL"/>
        </w:rPr>
        <w:t xml:space="preserve"> Tổ hợp mô men, lực cắt</w:t>
      </w:r>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p>
    <w:p w14:paraId="11155EB3" w14:textId="77777777" w:rsidR="008A3569" w:rsidRPr="00E475E7" w:rsidRDefault="008A3569" w:rsidP="00DC577E">
      <w:pPr>
        <w:pStyle w:val="BodyText2"/>
        <w:spacing w:after="0" w:line="276" w:lineRule="auto"/>
        <w:ind w:left="-12"/>
        <w:jc w:val="both"/>
        <w:rPr>
          <w:color w:val="000000"/>
          <w:lang w:val="nl-NL"/>
        </w:rPr>
      </w:pPr>
      <w:r w:rsidRPr="00E475E7">
        <w:rPr>
          <w:color w:val="000000"/>
          <w:lang w:val="nl-NL"/>
        </w:rPr>
        <w:t xml:space="preserve">Do hoạt tải có tính chất bất kỳ (xuất hiện theo các qui luật khác nhau) </w:t>
      </w:r>
      <w:r w:rsidRPr="00E475E7">
        <w:rPr>
          <w:color w:val="000000"/>
        </w:rPr>
        <w:sym w:font="Symbol" w:char="F0DE"/>
      </w:r>
      <w:r w:rsidRPr="00E475E7">
        <w:rPr>
          <w:color w:val="000000"/>
          <w:lang w:val="nl-NL"/>
        </w:rPr>
        <w:t xml:space="preserve"> Cần tổ hợp để tìm ra những giá trị nguy hiểm nhất do nội lực của hoạt tải gây ra. Từ đó ta tính toán tiết diện.</w:t>
      </w:r>
    </w:p>
    <w:p w14:paraId="7BDEC154" w14:textId="77777777" w:rsidR="008A3569" w:rsidRPr="00E475E7" w:rsidRDefault="008A3569" w:rsidP="00DC577E">
      <w:pPr>
        <w:pStyle w:val="BodyText2"/>
        <w:spacing w:after="0" w:line="276" w:lineRule="auto"/>
        <w:ind w:left="-12"/>
        <w:jc w:val="both"/>
        <w:rPr>
          <w:color w:val="000000"/>
          <w:lang w:val="nl-NL"/>
        </w:rPr>
      </w:pPr>
      <w:r w:rsidRPr="00E475E7">
        <w:rPr>
          <w:color w:val="000000"/>
          <w:lang w:val="nl-NL"/>
        </w:rPr>
        <w:t>Hoạt tải được chia làm các trường hợp, mỗi trường hợp tải trọng tác dụng lên 1 nhịp.</w:t>
      </w:r>
    </w:p>
    <w:p w14:paraId="2BABBE96" w14:textId="77777777" w:rsidR="008A3569" w:rsidRPr="00E475E7" w:rsidRDefault="008A3569" w:rsidP="00DC577E">
      <w:pPr>
        <w:spacing w:line="276" w:lineRule="auto"/>
        <w:ind w:left="-12"/>
        <w:jc w:val="both"/>
        <w:rPr>
          <w:color w:val="000000"/>
          <w:lang w:val="nl-NL"/>
        </w:rPr>
      </w:pPr>
      <w:r w:rsidRPr="00E475E7">
        <w:rPr>
          <w:color w:val="000000"/>
          <w:lang w:val="nl-NL"/>
        </w:rPr>
        <w:t>Giá trị mômen và lực cắt trong tổ hợp được xác định theo công thức sau:</w:t>
      </w:r>
    </w:p>
    <w:p w14:paraId="76BB38C3" w14:textId="77777777" w:rsidR="008A3569" w:rsidRPr="00E475E7" w:rsidRDefault="008A3569" w:rsidP="00DC577E">
      <w:pPr>
        <w:spacing w:line="276" w:lineRule="auto"/>
        <w:jc w:val="both"/>
        <w:rPr>
          <w:color w:val="000000"/>
          <w:lang w:val="nl-NL"/>
        </w:rPr>
      </w:pPr>
      <w:r w:rsidRPr="00E475E7">
        <w:rPr>
          <w:color w:val="000000"/>
          <w:lang w:val="nl-NL"/>
        </w:rPr>
        <w:t>M</w:t>
      </w:r>
      <w:r w:rsidRPr="00E475E7">
        <w:rPr>
          <w:color w:val="000000"/>
          <w:vertAlign w:val="subscript"/>
          <w:lang w:val="nl-NL"/>
        </w:rPr>
        <w:t>Max</w:t>
      </w:r>
      <w:r w:rsidRPr="00E475E7">
        <w:rPr>
          <w:color w:val="000000"/>
          <w:lang w:val="nl-NL"/>
        </w:rPr>
        <w:t xml:space="preserve"> = M</w:t>
      </w:r>
      <w:r w:rsidRPr="00E475E7">
        <w:rPr>
          <w:color w:val="000000"/>
          <w:vertAlign w:val="subscript"/>
          <w:lang w:val="nl-NL"/>
        </w:rPr>
        <w:t>TT</w:t>
      </w:r>
      <w:r w:rsidRPr="00E475E7">
        <w:rPr>
          <w:color w:val="000000"/>
          <w:lang w:val="nl-NL"/>
        </w:rPr>
        <w:t xml:space="preserve"> + </w:t>
      </w:r>
      <w:r w:rsidRPr="00E475E7">
        <w:rPr>
          <w:color w:val="000000"/>
        </w:rPr>
        <w:sym w:font="Symbol" w:char="F053"/>
      </w:r>
      <w:r w:rsidRPr="00E475E7">
        <w:rPr>
          <w:color w:val="000000"/>
          <w:lang w:val="nl-NL"/>
        </w:rPr>
        <w:t>(M</w:t>
      </w:r>
      <w:r w:rsidRPr="00E475E7">
        <w:rPr>
          <w:color w:val="000000"/>
          <w:vertAlign w:val="subscript"/>
          <w:lang w:val="nl-NL"/>
        </w:rPr>
        <w:t>HT</w:t>
      </w:r>
      <w:r w:rsidRPr="00E475E7">
        <w:rPr>
          <w:color w:val="000000"/>
          <w:vertAlign w:val="superscript"/>
          <w:lang w:val="nl-NL"/>
        </w:rPr>
        <w:t xml:space="preserve">+ </w:t>
      </w:r>
      <w:r w:rsidRPr="00E475E7">
        <w:rPr>
          <w:color w:val="000000"/>
          <w:lang w:val="nl-NL"/>
        </w:rPr>
        <w:t>)</w:t>
      </w:r>
    </w:p>
    <w:p w14:paraId="077D7A7E" w14:textId="77777777" w:rsidR="008A3569" w:rsidRPr="00E475E7" w:rsidRDefault="008A3569" w:rsidP="00DC577E">
      <w:pPr>
        <w:spacing w:line="276" w:lineRule="auto"/>
        <w:jc w:val="both"/>
        <w:rPr>
          <w:color w:val="000000"/>
          <w:lang w:val="nl-NL"/>
        </w:rPr>
      </w:pPr>
      <w:r w:rsidRPr="00E475E7">
        <w:rPr>
          <w:color w:val="000000"/>
          <w:lang w:val="nl-NL"/>
        </w:rPr>
        <w:t xml:space="preserve">Với </w:t>
      </w:r>
      <w:r w:rsidRPr="00E475E7">
        <w:rPr>
          <w:color w:val="000000"/>
        </w:rPr>
        <w:sym w:font="Symbol" w:char="F053"/>
      </w:r>
      <w:r w:rsidRPr="00E475E7">
        <w:rPr>
          <w:color w:val="000000"/>
          <w:lang w:val="nl-NL"/>
        </w:rPr>
        <w:t>(M</w:t>
      </w:r>
      <w:r w:rsidRPr="00E475E7">
        <w:rPr>
          <w:color w:val="000000"/>
          <w:vertAlign w:val="subscript"/>
          <w:lang w:val="nl-NL"/>
        </w:rPr>
        <w:t>HT</w:t>
      </w:r>
      <w:r w:rsidRPr="00E475E7">
        <w:rPr>
          <w:color w:val="000000"/>
          <w:vertAlign w:val="superscript"/>
          <w:lang w:val="nl-NL"/>
        </w:rPr>
        <w:t xml:space="preserve">+ </w:t>
      </w:r>
      <w:r w:rsidRPr="00E475E7">
        <w:rPr>
          <w:color w:val="000000"/>
          <w:lang w:val="nl-NL"/>
        </w:rPr>
        <w:t>) tổng các momen do hoạt tải gây ra nếu số dương thì cộng vào âm thì bỏ qua.</w:t>
      </w:r>
    </w:p>
    <w:p w14:paraId="73D0EBBE" w14:textId="77777777" w:rsidR="008A3569" w:rsidRPr="00E475E7" w:rsidRDefault="008A3569" w:rsidP="00DC577E">
      <w:pPr>
        <w:spacing w:line="276" w:lineRule="auto"/>
        <w:ind w:left="-12"/>
        <w:jc w:val="both"/>
        <w:rPr>
          <w:color w:val="000000"/>
        </w:rPr>
      </w:pPr>
      <w:r w:rsidRPr="00E475E7">
        <w:rPr>
          <w:color w:val="000000"/>
        </w:rPr>
        <w:t>M</w:t>
      </w:r>
      <w:r w:rsidRPr="00E475E7">
        <w:rPr>
          <w:color w:val="000000"/>
          <w:vertAlign w:val="subscript"/>
        </w:rPr>
        <w:t>Min</w:t>
      </w:r>
      <w:r w:rsidRPr="00E475E7">
        <w:rPr>
          <w:color w:val="000000"/>
        </w:rPr>
        <w:t xml:space="preserve"> = M</w:t>
      </w:r>
      <w:r w:rsidRPr="00E475E7">
        <w:rPr>
          <w:color w:val="000000"/>
          <w:vertAlign w:val="subscript"/>
        </w:rPr>
        <w:t>TT</w:t>
      </w:r>
      <w:r w:rsidRPr="00E475E7">
        <w:rPr>
          <w:color w:val="000000"/>
        </w:rPr>
        <w:t xml:space="preserve"> + </w:t>
      </w:r>
      <w:r w:rsidRPr="00E475E7">
        <w:rPr>
          <w:color w:val="000000"/>
        </w:rPr>
        <w:sym w:font="Symbol" w:char="F053"/>
      </w:r>
      <w:r w:rsidRPr="00E475E7">
        <w:rPr>
          <w:color w:val="000000"/>
        </w:rPr>
        <w:t>(M</w:t>
      </w:r>
      <w:r w:rsidRPr="00E475E7">
        <w:rPr>
          <w:color w:val="000000"/>
          <w:vertAlign w:val="subscript"/>
        </w:rPr>
        <w:t>HT</w:t>
      </w:r>
      <w:r w:rsidRPr="00E475E7">
        <w:rPr>
          <w:color w:val="000000"/>
          <w:vertAlign w:val="superscript"/>
        </w:rPr>
        <w:t>-</w:t>
      </w:r>
      <w:r w:rsidRPr="00E475E7">
        <w:rPr>
          <w:color w:val="000000"/>
        </w:rPr>
        <w:t>)</w:t>
      </w:r>
    </w:p>
    <w:p w14:paraId="30F0CC2A" w14:textId="77777777" w:rsidR="008A3569" w:rsidRPr="00E475E7" w:rsidRDefault="008A3569" w:rsidP="00DC577E">
      <w:pPr>
        <w:spacing w:line="276" w:lineRule="auto"/>
        <w:ind w:left="-12"/>
        <w:jc w:val="both"/>
        <w:rPr>
          <w:color w:val="000000"/>
        </w:rPr>
      </w:pPr>
      <w:r w:rsidRPr="00E475E7">
        <w:rPr>
          <w:color w:val="000000"/>
        </w:rPr>
        <w:t>Q</w:t>
      </w:r>
      <w:r w:rsidRPr="00E475E7">
        <w:rPr>
          <w:color w:val="000000"/>
          <w:vertAlign w:val="subscript"/>
        </w:rPr>
        <w:t>Max</w:t>
      </w:r>
      <w:r w:rsidRPr="00E475E7">
        <w:rPr>
          <w:color w:val="000000"/>
        </w:rPr>
        <w:t xml:space="preserve"> = Q</w:t>
      </w:r>
      <w:r w:rsidRPr="00E475E7">
        <w:rPr>
          <w:color w:val="000000"/>
          <w:vertAlign w:val="subscript"/>
        </w:rPr>
        <w:t>TT</w:t>
      </w:r>
      <w:r w:rsidRPr="00E475E7">
        <w:rPr>
          <w:color w:val="000000"/>
        </w:rPr>
        <w:t xml:space="preserve"> + </w:t>
      </w:r>
      <w:r w:rsidRPr="00E475E7">
        <w:rPr>
          <w:color w:val="000000"/>
        </w:rPr>
        <w:sym w:font="Symbol" w:char="F053"/>
      </w:r>
      <w:r w:rsidRPr="00E475E7">
        <w:rPr>
          <w:color w:val="000000"/>
        </w:rPr>
        <w:t>(Q</w:t>
      </w:r>
      <w:r w:rsidRPr="00E475E7">
        <w:rPr>
          <w:color w:val="000000"/>
          <w:vertAlign w:val="subscript"/>
        </w:rPr>
        <w:t>HT</w:t>
      </w:r>
      <w:r w:rsidRPr="00E475E7">
        <w:rPr>
          <w:color w:val="000000"/>
          <w:vertAlign w:val="superscript"/>
        </w:rPr>
        <w:t xml:space="preserve">+ </w:t>
      </w:r>
      <w:r w:rsidRPr="00E475E7">
        <w:rPr>
          <w:color w:val="000000"/>
        </w:rPr>
        <w:t>)</w:t>
      </w:r>
    </w:p>
    <w:p w14:paraId="20D52FB7" w14:textId="77777777" w:rsidR="008A3569" w:rsidRPr="00E475E7" w:rsidRDefault="008A3569" w:rsidP="00DC577E">
      <w:pPr>
        <w:spacing w:line="276" w:lineRule="auto"/>
        <w:ind w:left="-12"/>
        <w:jc w:val="both"/>
        <w:rPr>
          <w:color w:val="000000"/>
        </w:rPr>
      </w:pPr>
      <w:r w:rsidRPr="00E475E7">
        <w:rPr>
          <w:color w:val="000000"/>
        </w:rPr>
        <w:t>Q</w:t>
      </w:r>
      <w:r w:rsidRPr="00E475E7">
        <w:rPr>
          <w:color w:val="000000"/>
          <w:vertAlign w:val="subscript"/>
        </w:rPr>
        <w:t>Min</w:t>
      </w:r>
      <w:r w:rsidRPr="00E475E7">
        <w:rPr>
          <w:color w:val="000000"/>
        </w:rPr>
        <w:t xml:space="preserve"> = Q</w:t>
      </w:r>
      <w:r w:rsidRPr="00E475E7">
        <w:rPr>
          <w:color w:val="000000"/>
          <w:vertAlign w:val="subscript"/>
        </w:rPr>
        <w:t>TT</w:t>
      </w:r>
      <w:r w:rsidRPr="00E475E7">
        <w:rPr>
          <w:color w:val="000000"/>
        </w:rPr>
        <w:t xml:space="preserve"> + </w:t>
      </w:r>
      <w:r w:rsidRPr="00E475E7">
        <w:rPr>
          <w:color w:val="000000"/>
        </w:rPr>
        <w:sym w:font="Symbol" w:char="F053"/>
      </w:r>
      <w:r w:rsidRPr="00E475E7">
        <w:rPr>
          <w:color w:val="000000"/>
        </w:rPr>
        <w:t>(Q</w:t>
      </w:r>
      <w:r w:rsidRPr="00E475E7">
        <w:rPr>
          <w:color w:val="000000"/>
          <w:vertAlign w:val="subscript"/>
        </w:rPr>
        <w:t>HT</w:t>
      </w:r>
      <w:r w:rsidRPr="00E475E7">
        <w:rPr>
          <w:color w:val="000000"/>
          <w:vertAlign w:val="superscript"/>
        </w:rPr>
        <w:t xml:space="preserve">- </w:t>
      </w:r>
      <w:r w:rsidRPr="00E475E7">
        <w:rPr>
          <w:color w:val="000000"/>
        </w:rPr>
        <w:t>)</w:t>
      </w:r>
    </w:p>
    <w:p w14:paraId="2D944BC2" w14:textId="1147750E" w:rsidR="008A3569" w:rsidRPr="00E475E7" w:rsidRDefault="008A3569" w:rsidP="00DC577E">
      <w:pPr>
        <w:numPr>
          <w:ilvl w:val="1"/>
          <w:numId w:val="33"/>
        </w:numPr>
        <w:spacing w:line="276" w:lineRule="auto"/>
        <w:ind w:firstLine="0"/>
        <w:jc w:val="both"/>
        <w:rPr>
          <w:color w:val="000000"/>
        </w:rPr>
      </w:pPr>
      <w:r w:rsidRPr="00E475E7">
        <w:rPr>
          <w:color w:val="000000"/>
        </w:rPr>
        <w:sym w:font="Symbol" w:char="F0BD"/>
      </w:r>
      <w:r w:rsidRPr="00E475E7">
        <w:rPr>
          <w:color w:val="000000"/>
        </w:rPr>
        <w:t>Q</w:t>
      </w:r>
      <w:r w:rsidRPr="00E475E7">
        <w:rPr>
          <w:color w:val="000000"/>
          <w:vertAlign w:val="subscript"/>
        </w:rPr>
        <w:t>Max</w:t>
      </w:r>
      <w:r w:rsidRPr="00E475E7">
        <w:rPr>
          <w:color w:val="000000"/>
        </w:rPr>
        <w:sym w:font="Symbol" w:char="F0BD"/>
      </w:r>
      <w:r w:rsidRPr="00E475E7">
        <w:rPr>
          <w:color w:val="000000"/>
        </w:rPr>
        <w:t xml:space="preserve"> = Max </w:t>
      </w:r>
      <w:r w:rsidRPr="00E475E7">
        <w:rPr>
          <w:color w:val="000000"/>
        </w:rPr>
        <w:sym w:font="Symbol" w:char="F0ED"/>
      </w:r>
      <w:r w:rsidRPr="00E475E7">
        <w:rPr>
          <w:color w:val="000000"/>
        </w:rPr>
        <w:sym w:font="Symbol" w:char="F0BD"/>
      </w:r>
      <w:r w:rsidRPr="00E475E7">
        <w:rPr>
          <w:color w:val="000000"/>
        </w:rPr>
        <w:t>Q</w:t>
      </w:r>
      <w:r w:rsidRPr="00E475E7">
        <w:rPr>
          <w:color w:val="000000"/>
          <w:vertAlign w:val="subscript"/>
        </w:rPr>
        <w:t>Min</w:t>
      </w:r>
      <w:r w:rsidRPr="00E475E7">
        <w:rPr>
          <w:color w:val="000000"/>
        </w:rPr>
        <w:sym w:font="Symbol" w:char="F0FA"/>
      </w:r>
      <w:r w:rsidRPr="00E475E7">
        <w:rPr>
          <w:color w:val="000000"/>
        </w:rPr>
        <w:t xml:space="preserve"> ,</w:t>
      </w:r>
      <w:r w:rsidRPr="00E475E7">
        <w:rPr>
          <w:color w:val="000000"/>
        </w:rPr>
        <w:sym w:font="Symbol" w:char="F0FA"/>
      </w:r>
      <w:r w:rsidRPr="00E475E7">
        <w:rPr>
          <w:color w:val="000000"/>
        </w:rPr>
        <w:t xml:space="preserve"> Q</w:t>
      </w:r>
      <w:r w:rsidRPr="00E475E7">
        <w:rPr>
          <w:color w:val="000000"/>
          <w:vertAlign w:val="subscript"/>
        </w:rPr>
        <w:t>Max</w:t>
      </w:r>
      <w:r w:rsidRPr="00E475E7">
        <w:rPr>
          <w:color w:val="000000"/>
        </w:rPr>
        <w:sym w:font="Symbol" w:char="F0BD"/>
      </w:r>
    </w:p>
    <w:p w14:paraId="2D2B27DF" w14:textId="77777777" w:rsidR="008A3569" w:rsidRPr="00E475E7" w:rsidRDefault="008A3569" w:rsidP="00DC577E">
      <w:pPr>
        <w:spacing w:line="276" w:lineRule="auto"/>
        <w:jc w:val="both"/>
        <w:rPr>
          <w:color w:val="000000"/>
        </w:rPr>
      </w:pPr>
      <w:r w:rsidRPr="00E475E7">
        <w:rPr>
          <w:color w:val="000000"/>
        </w:rPr>
        <w:t>+ Tính cốt thép dọc:</w:t>
      </w:r>
    </w:p>
    <w:p w14:paraId="6BA55A0B" w14:textId="77777777" w:rsidR="008A3569" w:rsidRPr="00E475E7" w:rsidRDefault="008A3569" w:rsidP="00DC577E">
      <w:pPr>
        <w:spacing w:line="276" w:lineRule="auto"/>
        <w:jc w:val="both"/>
        <w:rPr>
          <w:color w:val="000000"/>
        </w:rPr>
      </w:pPr>
      <w:r w:rsidRPr="00E475E7">
        <w:rPr>
          <w:color w:val="000000"/>
        </w:rPr>
        <w:t>Đối với dầm ta tiến hành xuất nội lực tại 3 tiết diện:gối trái, nhịp và gối phải. Sử dụng tổ hợp bao để tính toán cốt thép dầm.</w:t>
      </w:r>
    </w:p>
    <w:p w14:paraId="417C5580" w14:textId="77777777" w:rsidR="008A3569" w:rsidRPr="00E475E7" w:rsidRDefault="008A3569" w:rsidP="00DC577E">
      <w:pPr>
        <w:spacing w:line="276" w:lineRule="auto"/>
        <w:jc w:val="both"/>
        <w:rPr>
          <w:color w:val="000000"/>
        </w:rPr>
      </w:pPr>
      <w:r w:rsidRPr="00E475E7">
        <w:rPr>
          <w:color w:val="000000"/>
        </w:rPr>
        <w:t>+ Tính cốt thép đai:</w:t>
      </w:r>
    </w:p>
    <w:p w14:paraId="59E8F2EE" w14:textId="18CF9954" w:rsidR="008A3569" w:rsidRPr="00E475E7" w:rsidRDefault="008A3569" w:rsidP="00DC577E">
      <w:pPr>
        <w:spacing w:line="276" w:lineRule="auto"/>
        <w:rPr>
          <w:color w:val="000000"/>
          <w:lang w:eastAsia="ja-JP"/>
        </w:rPr>
      </w:pPr>
      <w:r w:rsidRPr="00E475E7">
        <w:rPr>
          <w:color w:val="000000"/>
        </w:rPr>
        <w:t>Đối với dầm ta tiến hành xuất nội lực tạ</w:t>
      </w:r>
      <w:r w:rsidR="002E0050">
        <w:rPr>
          <w:color w:val="000000"/>
        </w:rPr>
        <w:t>i 5</w:t>
      </w:r>
      <w:r w:rsidRPr="00E475E7">
        <w:rPr>
          <w:color w:val="000000"/>
        </w:rPr>
        <w:t xml:space="preserve"> tiết diện:</w:t>
      </w:r>
      <w:r w:rsidR="00DC577E">
        <w:rPr>
          <w:color w:val="000000"/>
        </w:rPr>
        <w:t xml:space="preserve"> </w:t>
      </w:r>
      <w:r w:rsidRPr="00E475E7">
        <w:rPr>
          <w:color w:val="000000"/>
        </w:rPr>
        <w:t>0,</w:t>
      </w:r>
      <w:r w:rsidR="002E0050">
        <w:rPr>
          <w:color w:val="000000"/>
        </w:rPr>
        <w:t xml:space="preserve"> </w:t>
      </w:r>
      <w:r w:rsidR="002E0050">
        <w:rPr>
          <w:color w:val="000000"/>
          <w:position w:val="-24"/>
        </w:rPr>
        <w:object w:dxaOrig="240" w:dyaOrig="620" w14:anchorId="2D80B3DC">
          <v:shape id="_x0000_i1135" type="#_x0000_t75" style="width:14.25pt;height:28.45pt" o:ole="">
            <v:imagedata r:id="rId325" o:title=""/>
          </v:shape>
          <o:OLEObject Type="Embed" ProgID="Equation.DSMT4" ShapeID="_x0000_i1135" DrawAspect="Content" ObjectID="_1717833361" r:id="rId326"/>
        </w:object>
      </w:r>
      <w:r w:rsidRPr="00E475E7">
        <w:rPr>
          <w:color w:val="000000"/>
        </w:rPr>
        <w:t xml:space="preserve"> </w:t>
      </w:r>
      <w:r w:rsidR="002E0050">
        <w:rPr>
          <w:color w:val="000000"/>
        </w:rPr>
        <w:t xml:space="preserve">, </w:t>
      </w:r>
      <w:r w:rsidRPr="00E475E7">
        <w:rPr>
          <w:color w:val="000000"/>
          <w:position w:val="-24"/>
        </w:rPr>
        <w:object w:dxaOrig="240" w:dyaOrig="620" w14:anchorId="341FA029">
          <v:shape id="_x0000_i1136" type="#_x0000_t75" style="width:14.25pt;height:28.45pt" o:ole="">
            <v:imagedata r:id="rId169" o:title=""/>
          </v:shape>
          <o:OLEObject Type="Embed" ProgID="Equation.DSMT4" ShapeID="_x0000_i1136" DrawAspect="Content" ObjectID="_1717833362" r:id="rId327"/>
        </w:object>
      </w:r>
      <w:r w:rsidRPr="00E475E7">
        <w:rPr>
          <w:color w:val="000000"/>
        </w:rPr>
        <w:t xml:space="preserve">, </w:t>
      </w:r>
      <w:r w:rsidRPr="00E475E7">
        <w:rPr>
          <w:color w:val="000000"/>
          <w:position w:val="-24"/>
        </w:rPr>
        <w:object w:dxaOrig="300" w:dyaOrig="620" w14:anchorId="3C500ACE">
          <v:shape id="_x0000_i1137" type="#_x0000_t75" style="width:14.25pt;height:28.45pt" o:ole="">
            <v:imagedata r:id="rId171" o:title=""/>
          </v:shape>
          <o:OLEObject Type="Embed" ProgID="Equation.DSMT4" ShapeID="_x0000_i1137" DrawAspect="Content" ObjectID="_1717833363" r:id="rId328"/>
        </w:object>
      </w:r>
      <w:r w:rsidRPr="00E475E7">
        <w:rPr>
          <w:color w:val="000000"/>
        </w:rPr>
        <w:t>và l. Sử dụng tổ hợp bao để tính toán cốt thép dầm</w:t>
      </w:r>
    </w:p>
    <w:p w14:paraId="58BC6FB9" w14:textId="77777777" w:rsidR="008A3569" w:rsidRDefault="008A3569" w:rsidP="008A3569">
      <w:pPr>
        <w:pStyle w:val="Header"/>
        <w:spacing w:line="312" w:lineRule="auto"/>
        <w:jc w:val="center"/>
        <w:rPr>
          <w:b/>
          <w:bCs/>
          <w:color w:val="000000"/>
        </w:rPr>
      </w:pPr>
    </w:p>
    <w:p w14:paraId="41A4B3BD" w14:textId="77777777" w:rsidR="002E0050" w:rsidRDefault="002E0050" w:rsidP="008A3569">
      <w:pPr>
        <w:pStyle w:val="Header"/>
        <w:spacing w:line="312" w:lineRule="auto"/>
        <w:jc w:val="center"/>
        <w:rPr>
          <w:b/>
          <w:bCs/>
          <w:color w:val="000000"/>
        </w:rPr>
      </w:pPr>
    </w:p>
    <w:p w14:paraId="66902DCD" w14:textId="77777777" w:rsidR="002E0050" w:rsidRDefault="002E0050" w:rsidP="008A3569">
      <w:pPr>
        <w:pStyle w:val="Header"/>
        <w:spacing w:line="312" w:lineRule="auto"/>
        <w:jc w:val="center"/>
        <w:rPr>
          <w:b/>
          <w:bCs/>
          <w:color w:val="000000"/>
        </w:rPr>
      </w:pPr>
    </w:p>
    <w:p w14:paraId="443A1100" w14:textId="77777777" w:rsidR="002E0050" w:rsidRDefault="002E0050" w:rsidP="008A3569">
      <w:pPr>
        <w:pStyle w:val="Header"/>
        <w:spacing w:line="312" w:lineRule="auto"/>
        <w:jc w:val="center"/>
        <w:rPr>
          <w:b/>
          <w:bCs/>
          <w:color w:val="000000"/>
        </w:rPr>
      </w:pPr>
    </w:p>
    <w:p w14:paraId="02AB0CB0" w14:textId="77777777" w:rsidR="002E0050" w:rsidRDefault="002E0050" w:rsidP="008A3569">
      <w:pPr>
        <w:pStyle w:val="Header"/>
        <w:spacing w:line="312" w:lineRule="auto"/>
        <w:jc w:val="center"/>
        <w:rPr>
          <w:b/>
          <w:bCs/>
          <w:color w:val="000000"/>
        </w:rPr>
      </w:pPr>
    </w:p>
    <w:p w14:paraId="77126DB0" w14:textId="77777777" w:rsidR="002E0050" w:rsidRDefault="002E0050" w:rsidP="008A3569">
      <w:pPr>
        <w:pStyle w:val="Header"/>
        <w:spacing w:line="312" w:lineRule="auto"/>
        <w:jc w:val="center"/>
        <w:rPr>
          <w:b/>
          <w:bCs/>
          <w:color w:val="000000"/>
        </w:rPr>
      </w:pPr>
    </w:p>
    <w:p w14:paraId="1906EA29" w14:textId="77777777" w:rsidR="002E0050" w:rsidRDefault="002E0050" w:rsidP="008A3569">
      <w:pPr>
        <w:pStyle w:val="Header"/>
        <w:spacing w:line="312" w:lineRule="auto"/>
        <w:jc w:val="center"/>
        <w:rPr>
          <w:b/>
          <w:bCs/>
          <w:color w:val="000000"/>
        </w:rPr>
      </w:pPr>
    </w:p>
    <w:p w14:paraId="3951DC9E" w14:textId="77777777" w:rsidR="002E0050" w:rsidRDefault="002E0050" w:rsidP="008A3569">
      <w:pPr>
        <w:pStyle w:val="Header"/>
        <w:spacing w:line="312" w:lineRule="auto"/>
        <w:jc w:val="center"/>
        <w:rPr>
          <w:b/>
          <w:bCs/>
          <w:color w:val="000000"/>
        </w:rPr>
      </w:pPr>
    </w:p>
    <w:p w14:paraId="14897C4F" w14:textId="77777777" w:rsidR="002E0050" w:rsidRDefault="002E0050" w:rsidP="008A3569">
      <w:pPr>
        <w:pStyle w:val="Header"/>
        <w:spacing w:line="312" w:lineRule="auto"/>
        <w:jc w:val="center"/>
        <w:rPr>
          <w:b/>
          <w:bCs/>
          <w:color w:val="000000"/>
        </w:rPr>
      </w:pPr>
    </w:p>
    <w:p w14:paraId="053D0C55" w14:textId="6CDD4C1E" w:rsidR="002E0050" w:rsidRDefault="002E0050" w:rsidP="008A3569">
      <w:pPr>
        <w:pStyle w:val="Header"/>
        <w:spacing w:line="312" w:lineRule="auto"/>
        <w:jc w:val="center"/>
        <w:rPr>
          <w:b/>
          <w:bCs/>
          <w:color w:val="000000"/>
        </w:rPr>
      </w:pPr>
    </w:p>
    <w:p w14:paraId="2A866EA5" w14:textId="77777777" w:rsidR="002E0050" w:rsidRPr="006F0DC4" w:rsidRDefault="002E0050" w:rsidP="008A3569">
      <w:pPr>
        <w:pStyle w:val="Header"/>
        <w:spacing w:line="312" w:lineRule="auto"/>
        <w:jc w:val="center"/>
        <w:rPr>
          <w:b/>
          <w:bCs/>
          <w:color w:val="000000"/>
        </w:rPr>
        <w:sectPr w:rsidR="002E0050" w:rsidRPr="006F0DC4" w:rsidSect="00776599">
          <w:headerReference w:type="default" r:id="rId329"/>
          <w:footerReference w:type="default" r:id="rId330"/>
          <w:pgSz w:w="11907" w:h="16840" w:code="9"/>
          <w:pgMar w:top="1134" w:right="1134" w:bottom="1134" w:left="1701" w:header="737" w:footer="737" w:gutter="0"/>
          <w:cols w:space="720"/>
          <w:docGrid w:linePitch="360"/>
        </w:sectPr>
      </w:pPr>
    </w:p>
    <w:p w14:paraId="1AE2DC42" w14:textId="77777777" w:rsidR="008A3569" w:rsidRPr="00E475E7" w:rsidRDefault="008A3569" w:rsidP="00BE110B">
      <w:pPr>
        <w:pStyle w:val="Mca"/>
        <w:outlineLvl w:val="9"/>
        <w:rPr>
          <w:lang w:eastAsia="ja-JP"/>
        </w:rPr>
      </w:pPr>
      <w:bookmarkStart w:id="1169" w:name="_Toc96252675"/>
      <w:bookmarkStart w:id="1170" w:name="_Toc105927780"/>
      <w:r w:rsidRPr="00E475E7">
        <w:lastRenderedPageBreak/>
        <w:t>BIỂU ĐỒ NỘI LỰC MÔMENT (M) VÀ LỰC CẮT (Q)</w:t>
      </w:r>
      <w:bookmarkEnd w:id="1169"/>
      <w:bookmarkEnd w:id="1170"/>
    </w:p>
    <w:p w14:paraId="0C287EF6" w14:textId="77777777" w:rsidR="008A3569" w:rsidRPr="00AD5238" w:rsidRDefault="008A3569" w:rsidP="008A3569">
      <w:pPr>
        <w:tabs>
          <w:tab w:val="left" w:pos="3660"/>
        </w:tabs>
        <w:spacing w:line="312" w:lineRule="auto"/>
        <w:rPr>
          <w:b/>
          <w:color w:val="000000"/>
          <w:u w:val="single"/>
          <w:lang w:eastAsia="ja-JP"/>
        </w:rPr>
      </w:pPr>
      <w:r w:rsidRPr="00AD5238">
        <w:rPr>
          <w:b/>
          <w:color w:val="000000"/>
          <w:u w:val="single"/>
          <w:lang w:eastAsia="ja-JP"/>
        </w:rPr>
        <w:t>TĨNH TẢI</w:t>
      </w:r>
    </w:p>
    <w:p w14:paraId="089B5293" w14:textId="6E281B26" w:rsidR="008A3569" w:rsidRDefault="008A3569" w:rsidP="008A3569">
      <w:pPr>
        <w:tabs>
          <w:tab w:val="left" w:pos="3660"/>
        </w:tabs>
        <w:spacing w:line="312" w:lineRule="auto"/>
        <w:rPr>
          <w:color w:val="000000"/>
          <w:lang w:eastAsia="ja-JP"/>
        </w:rPr>
      </w:pPr>
      <w:r w:rsidRPr="00E475E7">
        <w:rPr>
          <w:color w:val="000000"/>
          <w:lang w:eastAsia="ja-JP"/>
        </w:rPr>
        <w:t>BIỂU ĐỒ MOMEN</w:t>
      </w:r>
      <w:r w:rsidR="004A46FD">
        <w:rPr>
          <w:color w:val="000000"/>
          <w:lang w:eastAsia="ja-JP"/>
        </w:rPr>
        <w:t xml:space="preserve"> (M)</w:t>
      </w:r>
    </w:p>
    <w:p w14:paraId="682CECEB" w14:textId="623C3CAB" w:rsidR="00AD5238" w:rsidRPr="00117597" w:rsidRDefault="00AD5238" w:rsidP="008A3569">
      <w:pPr>
        <w:tabs>
          <w:tab w:val="left" w:pos="3660"/>
        </w:tabs>
        <w:spacing w:line="312" w:lineRule="auto"/>
        <w:rPr>
          <w:color w:val="000000"/>
          <w:lang w:eastAsia="ja-JP"/>
        </w:rPr>
      </w:pPr>
      <w:r>
        <w:rPr>
          <w:noProof/>
          <w:color w:val="000000"/>
        </w:rPr>
        <w:drawing>
          <wp:inline distT="0" distB="0" distL="0" distR="0" wp14:anchorId="66CEA738" wp14:editId="17039873">
            <wp:extent cx="9343390" cy="962781"/>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pic:cNvPicPr>
                      <a:picLocks noChangeAspect="1" noChangeArrowheads="1"/>
                    </pic:cNvPicPr>
                  </pic:nvPicPr>
                  <pic:blipFill>
                    <a:blip r:embed="rId331">
                      <a:extLst>
                        <a:ext uri="{28A0092B-C50C-407E-A947-70E740481C1C}">
                          <a14:useLocalDpi xmlns:a14="http://schemas.microsoft.com/office/drawing/2010/main" val="0"/>
                        </a:ext>
                      </a:extLst>
                    </a:blip>
                    <a:srcRect/>
                    <a:stretch>
                      <a:fillRect/>
                    </a:stretch>
                  </pic:blipFill>
                  <pic:spPr bwMode="auto">
                    <a:xfrm>
                      <a:off x="0" y="0"/>
                      <a:ext cx="9343390" cy="962781"/>
                    </a:xfrm>
                    <a:prstGeom prst="rect">
                      <a:avLst/>
                    </a:prstGeom>
                    <a:noFill/>
                    <a:ln>
                      <a:noFill/>
                    </a:ln>
                  </pic:spPr>
                </pic:pic>
              </a:graphicData>
            </a:graphic>
          </wp:inline>
        </w:drawing>
      </w:r>
    </w:p>
    <w:p w14:paraId="5518D243" w14:textId="2AB04056" w:rsidR="008A3569" w:rsidRPr="00CD6249" w:rsidRDefault="00CD6249" w:rsidP="00CD6249">
      <w:pPr>
        <w:pStyle w:val="Caption"/>
        <w:rPr>
          <w:b w:val="0"/>
          <w:color w:val="000000"/>
        </w:rPr>
      </w:pPr>
      <w:bookmarkStart w:id="1171" w:name="_Toc106232279"/>
      <w:r w:rsidRPr="00CD6249">
        <w:rPr>
          <w:b w:val="0"/>
        </w:rPr>
        <w:t>Hình 2b.</w:t>
      </w:r>
      <w:r w:rsidRPr="00CD6249">
        <w:rPr>
          <w:b w:val="0"/>
        </w:rPr>
        <w:fldChar w:fldCharType="begin"/>
      </w:r>
      <w:r w:rsidRPr="00CD6249">
        <w:rPr>
          <w:b w:val="0"/>
        </w:rPr>
        <w:instrText xml:space="preserve"> SEQ Hình_2b. \* ARABIC </w:instrText>
      </w:r>
      <w:r w:rsidRPr="00CD6249">
        <w:rPr>
          <w:b w:val="0"/>
        </w:rPr>
        <w:fldChar w:fldCharType="separate"/>
      </w:r>
      <w:r w:rsidR="006F7EA9">
        <w:rPr>
          <w:b w:val="0"/>
          <w:noProof/>
        </w:rPr>
        <w:t>34</w:t>
      </w:r>
      <w:r w:rsidRPr="00CD6249">
        <w:rPr>
          <w:b w:val="0"/>
        </w:rPr>
        <w:fldChar w:fldCharType="end"/>
      </w:r>
      <w:r w:rsidRPr="00CD6249">
        <w:rPr>
          <w:b w:val="0"/>
        </w:rPr>
        <w:t xml:space="preserve">. </w:t>
      </w:r>
      <w:r w:rsidRPr="00CD6249">
        <w:rPr>
          <w:b w:val="0"/>
          <w:color w:val="000000"/>
        </w:rPr>
        <w:t>Biểu đồ momen tĩnh tải dầm D2</w:t>
      </w:r>
      <w:bookmarkEnd w:id="1171"/>
    </w:p>
    <w:p w14:paraId="448C2608" w14:textId="77777777" w:rsidR="004A46FD" w:rsidRDefault="004A46FD" w:rsidP="008A3569">
      <w:pPr>
        <w:pStyle w:val="ListParagraph"/>
        <w:tabs>
          <w:tab w:val="left" w:pos="486"/>
          <w:tab w:val="center" w:pos="7357"/>
        </w:tabs>
        <w:spacing w:line="312" w:lineRule="auto"/>
        <w:ind w:left="0"/>
        <w:rPr>
          <w:color w:val="000000"/>
        </w:rPr>
      </w:pPr>
    </w:p>
    <w:p w14:paraId="72F12AE1" w14:textId="007430D4" w:rsidR="00AD5238" w:rsidRDefault="00AD5238" w:rsidP="008A3569">
      <w:pPr>
        <w:pStyle w:val="ListParagraph"/>
        <w:tabs>
          <w:tab w:val="left" w:pos="486"/>
          <w:tab w:val="center" w:pos="7357"/>
        </w:tabs>
        <w:spacing w:line="312" w:lineRule="auto"/>
        <w:ind w:left="0"/>
        <w:rPr>
          <w:color w:val="000000"/>
        </w:rPr>
      </w:pPr>
    </w:p>
    <w:p w14:paraId="0481D3D1" w14:textId="77777777" w:rsidR="00CD6249" w:rsidRDefault="00CD6249" w:rsidP="008A3569">
      <w:pPr>
        <w:pStyle w:val="ListParagraph"/>
        <w:tabs>
          <w:tab w:val="left" w:pos="486"/>
          <w:tab w:val="center" w:pos="7357"/>
        </w:tabs>
        <w:spacing w:line="312" w:lineRule="auto"/>
        <w:ind w:left="0"/>
        <w:rPr>
          <w:color w:val="000000"/>
        </w:rPr>
      </w:pPr>
    </w:p>
    <w:p w14:paraId="34472903" w14:textId="4145CC56" w:rsidR="008A3569" w:rsidRDefault="008A3569" w:rsidP="008A3569">
      <w:pPr>
        <w:pStyle w:val="ListParagraph"/>
        <w:tabs>
          <w:tab w:val="left" w:pos="486"/>
          <w:tab w:val="center" w:pos="7357"/>
        </w:tabs>
        <w:spacing w:line="312" w:lineRule="auto"/>
        <w:ind w:left="0"/>
        <w:rPr>
          <w:rFonts w:ascii="Times New Roman" w:hAnsi="Times New Roman" w:cs="Times New Roman"/>
          <w:color w:val="000000"/>
        </w:rPr>
      </w:pPr>
      <w:r w:rsidRPr="009D68BA">
        <w:rPr>
          <w:rFonts w:ascii="Times New Roman" w:hAnsi="Times New Roman" w:cs="Times New Roman"/>
          <w:color w:val="000000"/>
        </w:rPr>
        <w:t>BIỂU ĐỒ LỰC CẮT</w:t>
      </w:r>
      <w:r w:rsidR="004A46FD">
        <w:rPr>
          <w:rFonts w:ascii="Times New Roman" w:hAnsi="Times New Roman" w:cs="Times New Roman"/>
          <w:color w:val="000000"/>
        </w:rPr>
        <w:t xml:space="preserve"> (Q)</w:t>
      </w:r>
    </w:p>
    <w:p w14:paraId="2DBCDBB5" w14:textId="77777777" w:rsidR="004A46FD" w:rsidRDefault="004A46FD" w:rsidP="008A3569">
      <w:pPr>
        <w:pStyle w:val="ListParagraph"/>
        <w:tabs>
          <w:tab w:val="left" w:pos="486"/>
          <w:tab w:val="center" w:pos="7357"/>
        </w:tabs>
        <w:spacing w:line="312" w:lineRule="auto"/>
        <w:ind w:left="0"/>
        <w:rPr>
          <w:rFonts w:ascii="Times New Roman" w:hAnsi="Times New Roman" w:cs="Times New Roman"/>
          <w:color w:val="000000"/>
        </w:rPr>
      </w:pPr>
    </w:p>
    <w:p w14:paraId="414567C6" w14:textId="2B454609" w:rsidR="004A46FD" w:rsidRDefault="004A46FD"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7FF66DC1" wp14:editId="7FFC36E9">
            <wp:extent cx="9343390" cy="1012906"/>
            <wp:effectExtent l="0" t="0" r="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4"/>
                    <pic:cNvPicPr>
                      <a:picLocks noChangeAspect="1" noChangeArrowheads="1"/>
                    </pic:cNvPicPr>
                  </pic:nvPicPr>
                  <pic:blipFill>
                    <a:blip r:embed="rId332">
                      <a:extLst>
                        <a:ext uri="{28A0092B-C50C-407E-A947-70E740481C1C}">
                          <a14:useLocalDpi xmlns:a14="http://schemas.microsoft.com/office/drawing/2010/main" val="0"/>
                        </a:ext>
                      </a:extLst>
                    </a:blip>
                    <a:srcRect/>
                    <a:stretch>
                      <a:fillRect/>
                    </a:stretch>
                  </pic:blipFill>
                  <pic:spPr bwMode="auto">
                    <a:xfrm>
                      <a:off x="0" y="0"/>
                      <a:ext cx="9343390" cy="1012906"/>
                    </a:xfrm>
                    <a:prstGeom prst="rect">
                      <a:avLst/>
                    </a:prstGeom>
                    <a:noFill/>
                    <a:ln>
                      <a:noFill/>
                    </a:ln>
                  </pic:spPr>
                </pic:pic>
              </a:graphicData>
            </a:graphic>
          </wp:inline>
        </w:drawing>
      </w:r>
    </w:p>
    <w:p w14:paraId="374FA555" w14:textId="003BCC18" w:rsidR="00AD5238" w:rsidRPr="00CD6249" w:rsidRDefault="00CD6249" w:rsidP="00CD6249">
      <w:pPr>
        <w:pStyle w:val="Caption"/>
        <w:rPr>
          <w:b w:val="0"/>
          <w:color w:val="000000"/>
        </w:rPr>
      </w:pPr>
      <w:bookmarkStart w:id="1172" w:name="_Toc106232280"/>
      <w:r w:rsidRPr="00CD6249">
        <w:rPr>
          <w:b w:val="0"/>
        </w:rPr>
        <w:t>Hình 2b.</w:t>
      </w:r>
      <w:r w:rsidRPr="00CD6249">
        <w:rPr>
          <w:b w:val="0"/>
        </w:rPr>
        <w:fldChar w:fldCharType="begin"/>
      </w:r>
      <w:r w:rsidRPr="00CD6249">
        <w:rPr>
          <w:b w:val="0"/>
        </w:rPr>
        <w:instrText xml:space="preserve"> SEQ Hình_2b. \* ARABIC </w:instrText>
      </w:r>
      <w:r w:rsidRPr="00CD6249">
        <w:rPr>
          <w:b w:val="0"/>
        </w:rPr>
        <w:fldChar w:fldCharType="separate"/>
      </w:r>
      <w:r w:rsidR="006F7EA9">
        <w:rPr>
          <w:b w:val="0"/>
          <w:noProof/>
        </w:rPr>
        <w:t>35</w:t>
      </w:r>
      <w:r w:rsidRPr="00CD6249">
        <w:rPr>
          <w:b w:val="0"/>
        </w:rPr>
        <w:fldChar w:fldCharType="end"/>
      </w:r>
      <w:r w:rsidRPr="00CD6249">
        <w:rPr>
          <w:b w:val="0"/>
        </w:rPr>
        <w:t xml:space="preserve">. </w:t>
      </w:r>
      <w:r w:rsidRPr="00CD6249">
        <w:rPr>
          <w:b w:val="0"/>
          <w:color w:val="000000"/>
        </w:rPr>
        <w:t>Biểu đồ lực cắt tĩnh tải dầm D2</w:t>
      </w:r>
      <w:bookmarkEnd w:id="1172"/>
    </w:p>
    <w:p w14:paraId="28FD154F" w14:textId="77777777" w:rsidR="008A3569" w:rsidRDefault="008A3569" w:rsidP="008A3569">
      <w:pPr>
        <w:pStyle w:val="ListParagraph"/>
        <w:tabs>
          <w:tab w:val="left" w:pos="486"/>
          <w:tab w:val="center" w:pos="7357"/>
        </w:tabs>
        <w:spacing w:line="312" w:lineRule="auto"/>
        <w:ind w:left="0"/>
        <w:rPr>
          <w:color w:val="000000"/>
        </w:rPr>
      </w:pPr>
    </w:p>
    <w:p w14:paraId="10273A8A" w14:textId="4C88A885" w:rsidR="008A3569" w:rsidRDefault="008A3569" w:rsidP="008A3569">
      <w:pPr>
        <w:pStyle w:val="ListParagraph"/>
        <w:tabs>
          <w:tab w:val="left" w:pos="486"/>
          <w:tab w:val="center" w:pos="7357"/>
        </w:tabs>
        <w:spacing w:line="312" w:lineRule="auto"/>
        <w:ind w:left="0"/>
        <w:rPr>
          <w:color w:val="000000"/>
        </w:rPr>
      </w:pPr>
    </w:p>
    <w:p w14:paraId="4BFD7482" w14:textId="77777777" w:rsidR="008A3569" w:rsidRDefault="008A3569" w:rsidP="008A3569">
      <w:pPr>
        <w:pStyle w:val="ListParagraph"/>
        <w:tabs>
          <w:tab w:val="left" w:pos="486"/>
          <w:tab w:val="center" w:pos="7357"/>
        </w:tabs>
        <w:spacing w:line="312" w:lineRule="auto"/>
        <w:ind w:left="0"/>
        <w:rPr>
          <w:color w:val="000000"/>
        </w:rPr>
      </w:pPr>
    </w:p>
    <w:p w14:paraId="3AC315BF" w14:textId="77777777" w:rsidR="000C4D07" w:rsidRDefault="000C4D07" w:rsidP="008A3569">
      <w:pPr>
        <w:pStyle w:val="ListParagraph"/>
        <w:tabs>
          <w:tab w:val="left" w:pos="486"/>
          <w:tab w:val="center" w:pos="7357"/>
        </w:tabs>
        <w:spacing w:line="312" w:lineRule="auto"/>
        <w:ind w:left="0"/>
        <w:rPr>
          <w:color w:val="000000"/>
        </w:rPr>
      </w:pPr>
    </w:p>
    <w:p w14:paraId="2CC5FED7" w14:textId="7F95C36C" w:rsidR="00AD5238" w:rsidRPr="00CD6249" w:rsidRDefault="006F3516" w:rsidP="00CD6249">
      <w:pPr>
        <w:rPr>
          <w:rFonts w:ascii="Calibri" w:hAnsi="Calibri" w:cs="Calibri"/>
          <w:color w:val="000000"/>
        </w:rPr>
      </w:pPr>
      <w:r>
        <w:rPr>
          <w:color w:val="000000"/>
        </w:rPr>
        <w:br w:type="page"/>
      </w:r>
    </w:p>
    <w:p w14:paraId="53929806" w14:textId="59E443D3" w:rsidR="00AD5238" w:rsidRPr="00AD5238" w:rsidRDefault="00AD5238" w:rsidP="00AD5238">
      <w:pPr>
        <w:tabs>
          <w:tab w:val="left" w:pos="3660"/>
        </w:tabs>
        <w:spacing w:line="312" w:lineRule="auto"/>
        <w:rPr>
          <w:b/>
          <w:color w:val="000000"/>
          <w:u w:val="single"/>
          <w:lang w:eastAsia="ja-JP"/>
        </w:rPr>
      </w:pPr>
      <w:r>
        <w:rPr>
          <w:b/>
          <w:color w:val="000000"/>
          <w:u w:val="single"/>
          <w:lang w:eastAsia="ja-JP"/>
        </w:rPr>
        <w:lastRenderedPageBreak/>
        <w:t>HOẠT</w:t>
      </w:r>
      <w:r w:rsidRPr="00AD5238">
        <w:rPr>
          <w:b/>
          <w:color w:val="000000"/>
          <w:u w:val="single"/>
          <w:lang w:eastAsia="ja-JP"/>
        </w:rPr>
        <w:t xml:space="preserve"> TẢI</w:t>
      </w:r>
    </w:p>
    <w:p w14:paraId="2EDA5780" w14:textId="449E00CD" w:rsidR="00AD5238" w:rsidRDefault="00AD5238" w:rsidP="00AD5238">
      <w:pPr>
        <w:tabs>
          <w:tab w:val="left" w:pos="3660"/>
        </w:tabs>
        <w:spacing w:line="312" w:lineRule="auto"/>
        <w:rPr>
          <w:color w:val="000000"/>
          <w:lang w:eastAsia="ja-JP"/>
        </w:rPr>
      </w:pPr>
      <w:r w:rsidRPr="00E475E7">
        <w:rPr>
          <w:color w:val="000000"/>
          <w:lang w:eastAsia="ja-JP"/>
        </w:rPr>
        <w:t>BIỂU ĐỒ MOMEN</w:t>
      </w:r>
      <w:r w:rsidR="002E0050">
        <w:rPr>
          <w:color w:val="000000"/>
          <w:lang w:eastAsia="ja-JP"/>
        </w:rPr>
        <w:t xml:space="preserve"> (M)</w:t>
      </w:r>
    </w:p>
    <w:p w14:paraId="16DF750D" w14:textId="77777777" w:rsidR="008A3569" w:rsidRDefault="008A3569" w:rsidP="008A3569">
      <w:pPr>
        <w:pStyle w:val="ListParagraph"/>
        <w:tabs>
          <w:tab w:val="left" w:pos="486"/>
          <w:tab w:val="center" w:pos="7357"/>
        </w:tabs>
        <w:spacing w:line="312" w:lineRule="auto"/>
        <w:ind w:left="0"/>
        <w:rPr>
          <w:rFonts w:ascii="Times New Roman" w:hAnsi="Times New Roman" w:cs="Times New Roman"/>
          <w:color w:val="000000"/>
        </w:rPr>
      </w:pPr>
      <w:r w:rsidRPr="009D68BA">
        <w:rPr>
          <w:rFonts w:ascii="Times New Roman" w:hAnsi="Times New Roman" w:cs="Times New Roman"/>
          <w:color w:val="000000"/>
        </w:rPr>
        <w:t>HOẠT TẢI 1</w:t>
      </w:r>
    </w:p>
    <w:p w14:paraId="7C919262" w14:textId="77777777" w:rsidR="002E0050" w:rsidRDefault="002E0050" w:rsidP="008A3569">
      <w:pPr>
        <w:pStyle w:val="ListParagraph"/>
        <w:tabs>
          <w:tab w:val="left" w:pos="486"/>
          <w:tab w:val="center" w:pos="7357"/>
        </w:tabs>
        <w:spacing w:line="312" w:lineRule="auto"/>
        <w:ind w:left="0"/>
        <w:rPr>
          <w:rFonts w:ascii="Times New Roman" w:hAnsi="Times New Roman" w:cs="Times New Roman"/>
          <w:color w:val="000000"/>
        </w:rPr>
      </w:pPr>
    </w:p>
    <w:p w14:paraId="1B8D72AB" w14:textId="6652D380" w:rsidR="00AD5238" w:rsidRPr="009D68BA" w:rsidRDefault="00AD5238"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4D5A239E" wp14:editId="09D37F42">
            <wp:extent cx="9343390" cy="1092188"/>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pic:cNvPicPr>
                      <a:picLocks noChangeAspect="1" noChangeArrowheads="1"/>
                    </pic:cNvPicPr>
                  </pic:nvPicPr>
                  <pic:blipFill>
                    <a:blip r:embed="rId333">
                      <a:extLst>
                        <a:ext uri="{28A0092B-C50C-407E-A947-70E740481C1C}">
                          <a14:useLocalDpi xmlns:a14="http://schemas.microsoft.com/office/drawing/2010/main" val="0"/>
                        </a:ext>
                      </a:extLst>
                    </a:blip>
                    <a:srcRect/>
                    <a:stretch>
                      <a:fillRect/>
                    </a:stretch>
                  </pic:blipFill>
                  <pic:spPr bwMode="auto">
                    <a:xfrm>
                      <a:off x="0" y="0"/>
                      <a:ext cx="9343390" cy="1092188"/>
                    </a:xfrm>
                    <a:prstGeom prst="rect">
                      <a:avLst/>
                    </a:prstGeom>
                    <a:noFill/>
                    <a:ln>
                      <a:noFill/>
                    </a:ln>
                  </pic:spPr>
                </pic:pic>
              </a:graphicData>
            </a:graphic>
          </wp:inline>
        </w:drawing>
      </w:r>
    </w:p>
    <w:p w14:paraId="6CB9AF4D" w14:textId="5633E1BB" w:rsidR="008A3569" w:rsidRPr="00CD6249" w:rsidRDefault="00CD6249" w:rsidP="00CD6249">
      <w:pPr>
        <w:pStyle w:val="Caption"/>
        <w:rPr>
          <w:b w:val="0"/>
          <w:color w:val="000000"/>
        </w:rPr>
      </w:pPr>
      <w:bookmarkStart w:id="1173" w:name="_Toc106232281"/>
      <w:r w:rsidRPr="00CD6249">
        <w:rPr>
          <w:b w:val="0"/>
        </w:rPr>
        <w:t>Hình 2b.</w:t>
      </w:r>
      <w:r w:rsidRPr="00CD6249">
        <w:rPr>
          <w:b w:val="0"/>
        </w:rPr>
        <w:fldChar w:fldCharType="begin"/>
      </w:r>
      <w:r w:rsidRPr="00CD6249">
        <w:rPr>
          <w:b w:val="0"/>
        </w:rPr>
        <w:instrText xml:space="preserve"> SEQ Hình_2b. \* ARABIC </w:instrText>
      </w:r>
      <w:r w:rsidRPr="00CD6249">
        <w:rPr>
          <w:b w:val="0"/>
        </w:rPr>
        <w:fldChar w:fldCharType="separate"/>
      </w:r>
      <w:r w:rsidR="006F7EA9">
        <w:rPr>
          <w:b w:val="0"/>
          <w:noProof/>
        </w:rPr>
        <w:t>36</w:t>
      </w:r>
      <w:r w:rsidRPr="00CD6249">
        <w:rPr>
          <w:b w:val="0"/>
        </w:rPr>
        <w:fldChar w:fldCharType="end"/>
      </w:r>
      <w:r w:rsidRPr="00CD6249">
        <w:rPr>
          <w:b w:val="0"/>
        </w:rPr>
        <w:t xml:space="preserve">. </w:t>
      </w:r>
      <w:r w:rsidRPr="00CD6249">
        <w:rPr>
          <w:b w:val="0"/>
          <w:color w:val="000000"/>
        </w:rPr>
        <w:t>Biểu đồ momen hoạt tải 1 dầm D2</w:t>
      </w:r>
      <w:bookmarkEnd w:id="1173"/>
    </w:p>
    <w:p w14:paraId="3E5239A5" w14:textId="77777777" w:rsidR="00AD5238" w:rsidRDefault="00AD5238" w:rsidP="008A3569">
      <w:pPr>
        <w:pStyle w:val="ListParagraph"/>
        <w:tabs>
          <w:tab w:val="left" w:pos="486"/>
          <w:tab w:val="center" w:pos="7357"/>
        </w:tabs>
        <w:spacing w:line="312" w:lineRule="auto"/>
        <w:ind w:left="0"/>
        <w:rPr>
          <w:color w:val="000000"/>
        </w:rPr>
      </w:pPr>
    </w:p>
    <w:p w14:paraId="77A9B89A" w14:textId="77777777" w:rsidR="002E0050" w:rsidRDefault="002E0050" w:rsidP="008A3569">
      <w:pPr>
        <w:pStyle w:val="ListParagraph"/>
        <w:tabs>
          <w:tab w:val="left" w:pos="486"/>
          <w:tab w:val="center" w:pos="7357"/>
        </w:tabs>
        <w:spacing w:line="312" w:lineRule="auto"/>
        <w:ind w:left="0"/>
        <w:rPr>
          <w:color w:val="000000"/>
        </w:rPr>
      </w:pPr>
    </w:p>
    <w:p w14:paraId="451BE7A7" w14:textId="657D39C8" w:rsidR="002E0050" w:rsidRDefault="002E0050" w:rsidP="008A3569">
      <w:pPr>
        <w:pStyle w:val="ListParagraph"/>
        <w:tabs>
          <w:tab w:val="left" w:pos="486"/>
          <w:tab w:val="center" w:pos="7357"/>
        </w:tabs>
        <w:spacing w:line="312" w:lineRule="auto"/>
        <w:ind w:left="0"/>
        <w:rPr>
          <w:rFonts w:ascii="Times New Roman" w:hAnsi="Times New Roman" w:cs="Times New Roman"/>
          <w:color w:val="000000"/>
        </w:rPr>
      </w:pPr>
      <w:r w:rsidRPr="002E0050">
        <w:rPr>
          <w:rFonts w:ascii="Times New Roman" w:hAnsi="Times New Roman" w:cs="Times New Roman"/>
          <w:color w:val="000000"/>
        </w:rPr>
        <w:t>BIỂU ĐỒ LỰC CẮT (Q)</w:t>
      </w:r>
    </w:p>
    <w:p w14:paraId="09C8D045" w14:textId="77777777" w:rsidR="00237C01" w:rsidRDefault="00237C01" w:rsidP="008A3569">
      <w:pPr>
        <w:pStyle w:val="ListParagraph"/>
        <w:tabs>
          <w:tab w:val="left" w:pos="486"/>
          <w:tab w:val="center" w:pos="7357"/>
        </w:tabs>
        <w:spacing w:line="312" w:lineRule="auto"/>
        <w:ind w:left="0"/>
        <w:rPr>
          <w:rFonts w:ascii="Times New Roman" w:hAnsi="Times New Roman" w:cs="Times New Roman"/>
          <w:color w:val="000000"/>
        </w:rPr>
      </w:pPr>
    </w:p>
    <w:p w14:paraId="28BC27B7" w14:textId="734BFEB0" w:rsidR="004A46FD" w:rsidRDefault="004A46FD"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03BA5347" wp14:editId="11C5CF23">
            <wp:extent cx="9343390" cy="1090471"/>
            <wp:effectExtent l="0" t="0" r="0"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5"/>
                    <pic:cNvPicPr>
                      <a:picLocks noChangeAspect="1" noChangeArrowheads="1"/>
                    </pic:cNvPicPr>
                  </pic:nvPicPr>
                  <pic:blipFill>
                    <a:blip r:embed="rId334">
                      <a:extLst>
                        <a:ext uri="{28A0092B-C50C-407E-A947-70E740481C1C}">
                          <a14:useLocalDpi xmlns:a14="http://schemas.microsoft.com/office/drawing/2010/main" val="0"/>
                        </a:ext>
                      </a:extLst>
                    </a:blip>
                    <a:srcRect/>
                    <a:stretch>
                      <a:fillRect/>
                    </a:stretch>
                  </pic:blipFill>
                  <pic:spPr bwMode="auto">
                    <a:xfrm>
                      <a:off x="0" y="0"/>
                      <a:ext cx="9343390" cy="1090471"/>
                    </a:xfrm>
                    <a:prstGeom prst="rect">
                      <a:avLst/>
                    </a:prstGeom>
                    <a:noFill/>
                    <a:ln>
                      <a:noFill/>
                    </a:ln>
                  </pic:spPr>
                </pic:pic>
              </a:graphicData>
            </a:graphic>
          </wp:inline>
        </w:drawing>
      </w:r>
    </w:p>
    <w:p w14:paraId="101EA52C" w14:textId="37C8CFC8" w:rsidR="002E0050" w:rsidRPr="00CD6249" w:rsidRDefault="00CD6249" w:rsidP="00CD6249">
      <w:pPr>
        <w:pStyle w:val="Caption"/>
        <w:rPr>
          <w:b w:val="0"/>
          <w:color w:val="000000"/>
        </w:rPr>
      </w:pPr>
      <w:bookmarkStart w:id="1174" w:name="_Toc106232282"/>
      <w:r w:rsidRPr="00CD6249">
        <w:rPr>
          <w:b w:val="0"/>
        </w:rPr>
        <w:t>Hình 2b.</w:t>
      </w:r>
      <w:r w:rsidRPr="00CD6249">
        <w:rPr>
          <w:b w:val="0"/>
        </w:rPr>
        <w:fldChar w:fldCharType="begin"/>
      </w:r>
      <w:r w:rsidRPr="00CD6249">
        <w:rPr>
          <w:b w:val="0"/>
        </w:rPr>
        <w:instrText xml:space="preserve"> SEQ Hình_2b. \* ARABIC </w:instrText>
      </w:r>
      <w:r w:rsidRPr="00CD6249">
        <w:rPr>
          <w:b w:val="0"/>
        </w:rPr>
        <w:fldChar w:fldCharType="separate"/>
      </w:r>
      <w:r w:rsidR="006F7EA9">
        <w:rPr>
          <w:b w:val="0"/>
          <w:noProof/>
        </w:rPr>
        <w:t>37</w:t>
      </w:r>
      <w:r w:rsidRPr="00CD6249">
        <w:rPr>
          <w:b w:val="0"/>
        </w:rPr>
        <w:fldChar w:fldCharType="end"/>
      </w:r>
      <w:r w:rsidRPr="00CD6249">
        <w:rPr>
          <w:b w:val="0"/>
        </w:rPr>
        <w:t xml:space="preserve">. </w:t>
      </w:r>
      <w:r w:rsidRPr="00CD6249">
        <w:rPr>
          <w:b w:val="0"/>
          <w:color w:val="000000"/>
        </w:rPr>
        <w:t xml:space="preserve">Biểu đồ </w:t>
      </w:r>
      <w:r>
        <w:rPr>
          <w:b w:val="0"/>
          <w:color w:val="000000"/>
        </w:rPr>
        <w:t>lực cắt</w:t>
      </w:r>
      <w:r w:rsidRPr="00CD6249">
        <w:rPr>
          <w:b w:val="0"/>
          <w:color w:val="000000"/>
        </w:rPr>
        <w:t xml:space="preserve"> hoạt tải 1 dầm D2</w:t>
      </w:r>
      <w:bookmarkEnd w:id="1174"/>
    </w:p>
    <w:p w14:paraId="15DB370A" w14:textId="198B563E" w:rsidR="00AD5238" w:rsidRPr="00CD6249" w:rsidRDefault="006F3516" w:rsidP="00CD6249">
      <w:pPr>
        <w:rPr>
          <w:rFonts w:ascii="Calibri" w:hAnsi="Calibri" w:cs="Calibri"/>
          <w:color w:val="000000"/>
        </w:rPr>
      </w:pPr>
      <w:r>
        <w:rPr>
          <w:color w:val="000000"/>
        </w:rPr>
        <w:br w:type="page"/>
      </w:r>
    </w:p>
    <w:p w14:paraId="2A871456" w14:textId="77777777" w:rsidR="008A3569" w:rsidRDefault="008A3569" w:rsidP="008A3569">
      <w:pPr>
        <w:pStyle w:val="ListParagraph"/>
        <w:tabs>
          <w:tab w:val="left" w:pos="486"/>
          <w:tab w:val="center" w:pos="7357"/>
        </w:tabs>
        <w:spacing w:line="312" w:lineRule="auto"/>
        <w:ind w:left="0"/>
        <w:rPr>
          <w:rFonts w:ascii="Times New Roman" w:hAnsi="Times New Roman" w:cs="Times New Roman"/>
          <w:color w:val="000000"/>
        </w:rPr>
      </w:pPr>
      <w:r w:rsidRPr="009D68BA">
        <w:rPr>
          <w:rFonts w:ascii="Times New Roman" w:hAnsi="Times New Roman" w:cs="Times New Roman"/>
          <w:color w:val="000000"/>
        </w:rPr>
        <w:lastRenderedPageBreak/>
        <w:t>HOẠT TẢI 2</w:t>
      </w:r>
    </w:p>
    <w:p w14:paraId="7C54ADE4" w14:textId="6BAF9D4B" w:rsidR="00237C01" w:rsidRDefault="00237C01"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MOMEN (M)</w:t>
      </w:r>
    </w:p>
    <w:p w14:paraId="4B324613" w14:textId="77777777" w:rsidR="00237C01" w:rsidRDefault="00237C01" w:rsidP="008A3569">
      <w:pPr>
        <w:pStyle w:val="ListParagraph"/>
        <w:tabs>
          <w:tab w:val="left" w:pos="486"/>
          <w:tab w:val="center" w:pos="7357"/>
        </w:tabs>
        <w:spacing w:line="312" w:lineRule="auto"/>
        <w:ind w:left="0"/>
        <w:rPr>
          <w:rFonts w:ascii="Times New Roman" w:hAnsi="Times New Roman" w:cs="Times New Roman"/>
          <w:color w:val="000000"/>
        </w:rPr>
      </w:pPr>
    </w:p>
    <w:p w14:paraId="31D759E7" w14:textId="6939FD2C" w:rsidR="00AD5238" w:rsidRPr="009D68BA" w:rsidRDefault="00AD5238"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48B83CCA" wp14:editId="6CA8221E">
            <wp:extent cx="9343390" cy="1038872"/>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pic:cNvPicPr>
                      <a:picLocks noChangeAspect="1" noChangeArrowheads="1"/>
                    </pic:cNvPicPr>
                  </pic:nvPicPr>
                  <pic:blipFill>
                    <a:blip r:embed="rId335">
                      <a:extLst>
                        <a:ext uri="{28A0092B-C50C-407E-A947-70E740481C1C}">
                          <a14:useLocalDpi xmlns:a14="http://schemas.microsoft.com/office/drawing/2010/main" val="0"/>
                        </a:ext>
                      </a:extLst>
                    </a:blip>
                    <a:srcRect/>
                    <a:stretch>
                      <a:fillRect/>
                    </a:stretch>
                  </pic:blipFill>
                  <pic:spPr bwMode="auto">
                    <a:xfrm>
                      <a:off x="0" y="0"/>
                      <a:ext cx="9343390" cy="1038872"/>
                    </a:xfrm>
                    <a:prstGeom prst="rect">
                      <a:avLst/>
                    </a:prstGeom>
                    <a:noFill/>
                    <a:ln>
                      <a:noFill/>
                    </a:ln>
                  </pic:spPr>
                </pic:pic>
              </a:graphicData>
            </a:graphic>
          </wp:inline>
        </w:drawing>
      </w:r>
    </w:p>
    <w:p w14:paraId="1B23E85C" w14:textId="2C360A37" w:rsidR="008A3569" w:rsidRDefault="00CD6249" w:rsidP="00CD6249">
      <w:pPr>
        <w:pStyle w:val="Caption"/>
        <w:rPr>
          <w:color w:val="000000"/>
        </w:rPr>
      </w:pPr>
      <w:bookmarkStart w:id="1175" w:name="_Toc106232283"/>
      <w:r w:rsidRPr="00CD6249">
        <w:rPr>
          <w:b w:val="0"/>
        </w:rPr>
        <w:t>Hình 2b.</w:t>
      </w:r>
      <w:r w:rsidRPr="00CD6249">
        <w:rPr>
          <w:b w:val="0"/>
        </w:rPr>
        <w:fldChar w:fldCharType="begin"/>
      </w:r>
      <w:r w:rsidRPr="00CD6249">
        <w:rPr>
          <w:b w:val="0"/>
        </w:rPr>
        <w:instrText xml:space="preserve"> SEQ Hình_2b. \* ARABIC </w:instrText>
      </w:r>
      <w:r w:rsidRPr="00CD6249">
        <w:rPr>
          <w:b w:val="0"/>
        </w:rPr>
        <w:fldChar w:fldCharType="separate"/>
      </w:r>
      <w:r w:rsidR="006F7EA9">
        <w:rPr>
          <w:b w:val="0"/>
          <w:noProof/>
        </w:rPr>
        <w:t>38</w:t>
      </w:r>
      <w:r w:rsidRPr="00CD6249">
        <w:rPr>
          <w:b w:val="0"/>
        </w:rPr>
        <w:fldChar w:fldCharType="end"/>
      </w:r>
      <w:r w:rsidRPr="00CD6249">
        <w:rPr>
          <w:b w:val="0"/>
        </w:rPr>
        <w:t>.</w:t>
      </w:r>
      <w:r>
        <w:t xml:space="preserve"> </w:t>
      </w:r>
      <w:r w:rsidRPr="00CD6249">
        <w:rPr>
          <w:b w:val="0"/>
          <w:color w:val="000000"/>
        </w:rPr>
        <w:t>Biểu đồ momen hoạt tả</w:t>
      </w:r>
      <w:r>
        <w:rPr>
          <w:b w:val="0"/>
          <w:color w:val="000000"/>
        </w:rPr>
        <w:t>i 2</w:t>
      </w:r>
      <w:r w:rsidRPr="00CD6249">
        <w:rPr>
          <w:b w:val="0"/>
          <w:color w:val="000000"/>
        </w:rPr>
        <w:t xml:space="preserve"> dầm D2</w:t>
      </w:r>
      <w:bookmarkEnd w:id="1175"/>
    </w:p>
    <w:p w14:paraId="4B95BEFA" w14:textId="269DA49A" w:rsidR="008A3569" w:rsidRDefault="008A3569" w:rsidP="008A3569">
      <w:pPr>
        <w:pStyle w:val="ListParagraph"/>
        <w:tabs>
          <w:tab w:val="left" w:pos="486"/>
          <w:tab w:val="center" w:pos="7357"/>
        </w:tabs>
        <w:spacing w:line="312" w:lineRule="auto"/>
        <w:ind w:left="0"/>
        <w:rPr>
          <w:color w:val="000000"/>
        </w:rPr>
      </w:pPr>
    </w:p>
    <w:p w14:paraId="32E51276" w14:textId="77777777" w:rsidR="00AD5238" w:rsidRDefault="00AD5238" w:rsidP="008A3569">
      <w:pPr>
        <w:pStyle w:val="ListParagraph"/>
        <w:tabs>
          <w:tab w:val="left" w:pos="486"/>
          <w:tab w:val="center" w:pos="7357"/>
        </w:tabs>
        <w:spacing w:line="312" w:lineRule="auto"/>
        <w:ind w:left="0"/>
        <w:rPr>
          <w:color w:val="000000"/>
        </w:rPr>
      </w:pPr>
    </w:p>
    <w:p w14:paraId="5E0CC7D0" w14:textId="73586742" w:rsidR="00CD6249" w:rsidRPr="00237C01" w:rsidRDefault="00CD6249" w:rsidP="008A3569">
      <w:pPr>
        <w:pStyle w:val="ListParagraph"/>
        <w:tabs>
          <w:tab w:val="left" w:pos="486"/>
          <w:tab w:val="center" w:pos="7357"/>
        </w:tabs>
        <w:spacing w:line="312" w:lineRule="auto"/>
        <w:ind w:left="0"/>
        <w:rPr>
          <w:rFonts w:ascii="Times New Roman" w:hAnsi="Times New Roman" w:cs="Times New Roman"/>
          <w:color w:val="000000"/>
        </w:rPr>
      </w:pPr>
    </w:p>
    <w:p w14:paraId="128BE9B3" w14:textId="6D73E2BD" w:rsidR="00AD5238" w:rsidRDefault="00237C01" w:rsidP="008A3569">
      <w:pPr>
        <w:pStyle w:val="ListParagraph"/>
        <w:tabs>
          <w:tab w:val="left" w:pos="486"/>
          <w:tab w:val="center" w:pos="7357"/>
        </w:tabs>
        <w:spacing w:line="312" w:lineRule="auto"/>
        <w:ind w:left="0"/>
        <w:rPr>
          <w:rFonts w:ascii="Times New Roman" w:hAnsi="Times New Roman" w:cs="Times New Roman"/>
          <w:color w:val="000000"/>
        </w:rPr>
      </w:pPr>
      <w:r w:rsidRPr="00237C01">
        <w:rPr>
          <w:rFonts w:ascii="Times New Roman" w:hAnsi="Times New Roman" w:cs="Times New Roman"/>
          <w:color w:val="000000"/>
        </w:rPr>
        <w:t>BIỂU ĐỒ LỰC CẮT (Q)</w:t>
      </w:r>
    </w:p>
    <w:p w14:paraId="11CE52F1" w14:textId="77777777" w:rsidR="00237C01" w:rsidRDefault="00237C01" w:rsidP="008A3569">
      <w:pPr>
        <w:pStyle w:val="ListParagraph"/>
        <w:tabs>
          <w:tab w:val="left" w:pos="486"/>
          <w:tab w:val="center" w:pos="7357"/>
        </w:tabs>
        <w:spacing w:line="312" w:lineRule="auto"/>
        <w:ind w:left="0"/>
        <w:rPr>
          <w:rFonts w:ascii="Times New Roman" w:hAnsi="Times New Roman" w:cs="Times New Roman"/>
          <w:color w:val="000000"/>
        </w:rPr>
      </w:pPr>
    </w:p>
    <w:p w14:paraId="335098C8" w14:textId="60FE1786" w:rsidR="00237C01" w:rsidRPr="00237C01" w:rsidRDefault="00237C01"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39097358" wp14:editId="0931BFC7">
            <wp:extent cx="9343390" cy="1074636"/>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6"/>
                    <pic:cNvPicPr>
                      <a:picLocks noChangeAspect="1" noChangeArrowheads="1"/>
                    </pic:cNvPicPr>
                  </pic:nvPicPr>
                  <pic:blipFill>
                    <a:blip r:embed="rId336">
                      <a:extLst>
                        <a:ext uri="{28A0092B-C50C-407E-A947-70E740481C1C}">
                          <a14:useLocalDpi xmlns:a14="http://schemas.microsoft.com/office/drawing/2010/main" val="0"/>
                        </a:ext>
                      </a:extLst>
                    </a:blip>
                    <a:srcRect/>
                    <a:stretch>
                      <a:fillRect/>
                    </a:stretch>
                  </pic:blipFill>
                  <pic:spPr bwMode="auto">
                    <a:xfrm>
                      <a:off x="0" y="0"/>
                      <a:ext cx="9343390" cy="1074636"/>
                    </a:xfrm>
                    <a:prstGeom prst="rect">
                      <a:avLst/>
                    </a:prstGeom>
                    <a:noFill/>
                    <a:ln>
                      <a:noFill/>
                    </a:ln>
                  </pic:spPr>
                </pic:pic>
              </a:graphicData>
            </a:graphic>
          </wp:inline>
        </w:drawing>
      </w:r>
    </w:p>
    <w:p w14:paraId="1C912669" w14:textId="53629BAB" w:rsidR="00AD5238" w:rsidRPr="00CD6249" w:rsidRDefault="00CD6249" w:rsidP="00CD6249">
      <w:pPr>
        <w:pStyle w:val="Caption"/>
        <w:rPr>
          <w:b w:val="0"/>
          <w:color w:val="000000"/>
        </w:rPr>
      </w:pPr>
      <w:bookmarkStart w:id="1176" w:name="_Toc106232284"/>
      <w:r w:rsidRPr="00CD6249">
        <w:rPr>
          <w:b w:val="0"/>
        </w:rPr>
        <w:t>Hình 2b.</w:t>
      </w:r>
      <w:r w:rsidRPr="00CD6249">
        <w:rPr>
          <w:b w:val="0"/>
        </w:rPr>
        <w:fldChar w:fldCharType="begin"/>
      </w:r>
      <w:r w:rsidRPr="00CD6249">
        <w:rPr>
          <w:b w:val="0"/>
        </w:rPr>
        <w:instrText xml:space="preserve"> SEQ Hình_2b. \* ARABIC </w:instrText>
      </w:r>
      <w:r w:rsidRPr="00CD6249">
        <w:rPr>
          <w:b w:val="0"/>
        </w:rPr>
        <w:fldChar w:fldCharType="separate"/>
      </w:r>
      <w:r w:rsidR="006F7EA9">
        <w:rPr>
          <w:b w:val="0"/>
          <w:noProof/>
        </w:rPr>
        <w:t>39</w:t>
      </w:r>
      <w:r w:rsidRPr="00CD6249">
        <w:rPr>
          <w:b w:val="0"/>
        </w:rPr>
        <w:fldChar w:fldCharType="end"/>
      </w:r>
      <w:r w:rsidRPr="00CD6249">
        <w:rPr>
          <w:b w:val="0"/>
        </w:rPr>
        <w:t xml:space="preserve">. </w:t>
      </w:r>
      <w:r w:rsidRPr="00CD6249">
        <w:rPr>
          <w:b w:val="0"/>
          <w:color w:val="000000"/>
        </w:rPr>
        <w:t>Biểu đồ lực cắt hoạt tải 2 dầm D2</w:t>
      </w:r>
      <w:bookmarkEnd w:id="1176"/>
    </w:p>
    <w:p w14:paraId="077B4E55" w14:textId="77777777" w:rsidR="00AD5238" w:rsidRDefault="00AD5238" w:rsidP="008A3569">
      <w:pPr>
        <w:pStyle w:val="ListParagraph"/>
        <w:tabs>
          <w:tab w:val="left" w:pos="486"/>
          <w:tab w:val="center" w:pos="7357"/>
        </w:tabs>
        <w:spacing w:line="312" w:lineRule="auto"/>
        <w:ind w:left="0"/>
        <w:rPr>
          <w:rFonts w:ascii="Times New Roman" w:hAnsi="Times New Roman" w:cs="Times New Roman"/>
          <w:color w:val="000000"/>
        </w:rPr>
      </w:pPr>
    </w:p>
    <w:p w14:paraId="5BC64508" w14:textId="77777777" w:rsidR="00237C01" w:rsidRDefault="00237C01" w:rsidP="008A3569">
      <w:pPr>
        <w:pStyle w:val="ListParagraph"/>
        <w:tabs>
          <w:tab w:val="left" w:pos="486"/>
          <w:tab w:val="center" w:pos="7357"/>
        </w:tabs>
        <w:spacing w:line="312" w:lineRule="auto"/>
        <w:ind w:left="0"/>
        <w:rPr>
          <w:rFonts w:ascii="Times New Roman" w:hAnsi="Times New Roman" w:cs="Times New Roman"/>
          <w:color w:val="000000"/>
        </w:rPr>
      </w:pPr>
    </w:p>
    <w:p w14:paraId="5D5F2D3C" w14:textId="1F101DD9" w:rsidR="000C4D07" w:rsidRPr="00AD5238" w:rsidRDefault="006F3516" w:rsidP="00CD6249">
      <w:pPr>
        <w:rPr>
          <w:color w:val="000000"/>
        </w:rPr>
      </w:pPr>
      <w:r>
        <w:rPr>
          <w:color w:val="000000"/>
        </w:rPr>
        <w:br w:type="page"/>
      </w:r>
    </w:p>
    <w:p w14:paraId="2078D199" w14:textId="04FDF160" w:rsidR="00AD5238" w:rsidRDefault="00AD5238" w:rsidP="008A3569">
      <w:pPr>
        <w:pStyle w:val="ListParagraph"/>
        <w:tabs>
          <w:tab w:val="left" w:pos="486"/>
          <w:tab w:val="center" w:pos="7357"/>
        </w:tabs>
        <w:spacing w:line="312" w:lineRule="auto"/>
        <w:ind w:left="0"/>
        <w:rPr>
          <w:rFonts w:ascii="Times New Roman" w:hAnsi="Times New Roman" w:cs="Times New Roman"/>
          <w:color w:val="000000"/>
        </w:rPr>
      </w:pPr>
      <w:r w:rsidRPr="00AD5238">
        <w:rPr>
          <w:rFonts w:ascii="Times New Roman" w:hAnsi="Times New Roman" w:cs="Times New Roman"/>
          <w:color w:val="000000"/>
        </w:rPr>
        <w:lastRenderedPageBreak/>
        <w:t>HOẠT TẢI 3</w:t>
      </w:r>
    </w:p>
    <w:p w14:paraId="605336D8" w14:textId="6101453E" w:rsidR="00237C01" w:rsidRDefault="00237C01"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MOMEN (M)</w:t>
      </w:r>
    </w:p>
    <w:p w14:paraId="08CA507D" w14:textId="77777777" w:rsidR="00237C01" w:rsidRDefault="00237C01" w:rsidP="008A3569">
      <w:pPr>
        <w:pStyle w:val="ListParagraph"/>
        <w:tabs>
          <w:tab w:val="left" w:pos="486"/>
          <w:tab w:val="center" w:pos="7357"/>
        </w:tabs>
        <w:spacing w:line="312" w:lineRule="auto"/>
        <w:ind w:left="0"/>
        <w:rPr>
          <w:rFonts w:ascii="Times New Roman" w:hAnsi="Times New Roman" w:cs="Times New Roman"/>
          <w:color w:val="000000"/>
        </w:rPr>
      </w:pPr>
    </w:p>
    <w:p w14:paraId="3DAB8374" w14:textId="77777777" w:rsidR="00AD5238" w:rsidRDefault="00AD5238" w:rsidP="008A3569">
      <w:pPr>
        <w:pStyle w:val="ListParagraph"/>
        <w:tabs>
          <w:tab w:val="left" w:pos="486"/>
          <w:tab w:val="center" w:pos="7357"/>
        </w:tabs>
        <w:spacing w:line="312" w:lineRule="auto"/>
        <w:ind w:left="0"/>
        <w:rPr>
          <w:rFonts w:ascii="Times New Roman" w:hAnsi="Times New Roman" w:cs="Times New Roman"/>
          <w:color w:val="000000"/>
        </w:rPr>
      </w:pPr>
    </w:p>
    <w:p w14:paraId="77DEC497" w14:textId="1D379684" w:rsidR="00AD5238" w:rsidRDefault="00AD5238"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106003C6" wp14:editId="5496F7E7">
            <wp:extent cx="9343390" cy="1107998"/>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pic:cNvPicPr>
                      <a:picLocks noChangeAspect="1" noChangeArrowheads="1"/>
                    </pic:cNvPicPr>
                  </pic:nvPicPr>
                  <pic:blipFill>
                    <a:blip r:embed="rId337">
                      <a:extLst>
                        <a:ext uri="{28A0092B-C50C-407E-A947-70E740481C1C}">
                          <a14:useLocalDpi xmlns:a14="http://schemas.microsoft.com/office/drawing/2010/main" val="0"/>
                        </a:ext>
                      </a:extLst>
                    </a:blip>
                    <a:srcRect/>
                    <a:stretch>
                      <a:fillRect/>
                    </a:stretch>
                  </pic:blipFill>
                  <pic:spPr bwMode="auto">
                    <a:xfrm>
                      <a:off x="0" y="0"/>
                      <a:ext cx="9343390" cy="1107998"/>
                    </a:xfrm>
                    <a:prstGeom prst="rect">
                      <a:avLst/>
                    </a:prstGeom>
                    <a:noFill/>
                    <a:ln>
                      <a:noFill/>
                    </a:ln>
                  </pic:spPr>
                </pic:pic>
              </a:graphicData>
            </a:graphic>
          </wp:inline>
        </w:drawing>
      </w:r>
    </w:p>
    <w:p w14:paraId="3D1F0C69" w14:textId="5F4C7C17" w:rsidR="00AD5238" w:rsidRPr="00CD6249" w:rsidRDefault="00CD6249" w:rsidP="00CD6249">
      <w:pPr>
        <w:pStyle w:val="Caption"/>
        <w:rPr>
          <w:b w:val="0"/>
          <w:color w:val="000000"/>
        </w:rPr>
      </w:pPr>
      <w:bookmarkStart w:id="1177" w:name="_Toc106232285"/>
      <w:r w:rsidRPr="00CD6249">
        <w:rPr>
          <w:b w:val="0"/>
        </w:rPr>
        <w:t>Hình 2b.</w:t>
      </w:r>
      <w:r w:rsidRPr="00CD6249">
        <w:rPr>
          <w:b w:val="0"/>
        </w:rPr>
        <w:fldChar w:fldCharType="begin"/>
      </w:r>
      <w:r w:rsidRPr="00CD6249">
        <w:rPr>
          <w:b w:val="0"/>
        </w:rPr>
        <w:instrText xml:space="preserve"> SEQ Hình_2b. \* ARABIC </w:instrText>
      </w:r>
      <w:r w:rsidRPr="00CD6249">
        <w:rPr>
          <w:b w:val="0"/>
        </w:rPr>
        <w:fldChar w:fldCharType="separate"/>
      </w:r>
      <w:r w:rsidR="006F7EA9">
        <w:rPr>
          <w:b w:val="0"/>
          <w:noProof/>
        </w:rPr>
        <w:t>40</w:t>
      </w:r>
      <w:r w:rsidRPr="00CD6249">
        <w:rPr>
          <w:b w:val="0"/>
        </w:rPr>
        <w:fldChar w:fldCharType="end"/>
      </w:r>
      <w:r w:rsidRPr="00CD6249">
        <w:rPr>
          <w:b w:val="0"/>
        </w:rPr>
        <w:t xml:space="preserve">. </w:t>
      </w:r>
      <w:r w:rsidRPr="00CD6249">
        <w:rPr>
          <w:b w:val="0"/>
          <w:color w:val="000000"/>
        </w:rPr>
        <w:t>Biểu đồ momen hoạt tải 3 dầm D2</w:t>
      </w:r>
      <w:bookmarkEnd w:id="1177"/>
    </w:p>
    <w:p w14:paraId="6B2BDAC1" w14:textId="77777777" w:rsidR="00AD5238" w:rsidRDefault="00AD5238" w:rsidP="008A3569">
      <w:pPr>
        <w:pStyle w:val="ListParagraph"/>
        <w:tabs>
          <w:tab w:val="left" w:pos="486"/>
          <w:tab w:val="center" w:pos="7357"/>
        </w:tabs>
        <w:spacing w:line="312" w:lineRule="auto"/>
        <w:ind w:left="0"/>
        <w:rPr>
          <w:rFonts w:ascii="Times New Roman" w:hAnsi="Times New Roman" w:cs="Times New Roman"/>
          <w:color w:val="000000"/>
        </w:rPr>
      </w:pPr>
    </w:p>
    <w:p w14:paraId="25834207" w14:textId="772AB1A8" w:rsidR="000C4D07" w:rsidRDefault="000C4D07" w:rsidP="008A3569">
      <w:pPr>
        <w:pStyle w:val="ListParagraph"/>
        <w:tabs>
          <w:tab w:val="left" w:pos="486"/>
          <w:tab w:val="center" w:pos="7357"/>
        </w:tabs>
        <w:spacing w:line="312" w:lineRule="auto"/>
        <w:ind w:left="0"/>
        <w:rPr>
          <w:rFonts w:ascii="Times New Roman" w:hAnsi="Times New Roman" w:cs="Times New Roman"/>
          <w:color w:val="000000"/>
        </w:rPr>
      </w:pPr>
    </w:p>
    <w:p w14:paraId="16F2D851" w14:textId="3399661D" w:rsidR="00237C01" w:rsidRDefault="00237C01"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LỰC CẮT (Q)</w:t>
      </w:r>
    </w:p>
    <w:p w14:paraId="1EEF3117" w14:textId="77777777" w:rsidR="00237C01" w:rsidRDefault="00237C01" w:rsidP="008A3569">
      <w:pPr>
        <w:pStyle w:val="ListParagraph"/>
        <w:tabs>
          <w:tab w:val="left" w:pos="486"/>
          <w:tab w:val="center" w:pos="7357"/>
        </w:tabs>
        <w:spacing w:line="312" w:lineRule="auto"/>
        <w:ind w:left="0"/>
        <w:rPr>
          <w:rFonts w:ascii="Times New Roman" w:hAnsi="Times New Roman" w:cs="Times New Roman"/>
          <w:color w:val="000000"/>
        </w:rPr>
      </w:pPr>
    </w:p>
    <w:p w14:paraId="593B0EEE" w14:textId="3646DE65" w:rsidR="00237C01" w:rsidRDefault="00237C01"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23E3BCF8" wp14:editId="3EB1451D">
            <wp:extent cx="9343390" cy="1095309"/>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7"/>
                    <pic:cNvPicPr>
                      <a:picLocks noChangeAspect="1" noChangeArrowheads="1"/>
                    </pic:cNvPicPr>
                  </pic:nvPicPr>
                  <pic:blipFill>
                    <a:blip r:embed="rId338">
                      <a:extLst>
                        <a:ext uri="{28A0092B-C50C-407E-A947-70E740481C1C}">
                          <a14:useLocalDpi xmlns:a14="http://schemas.microsoft.com/office/drawing/2010/main" val="0"/>
                        </a:ext>
                      </a:extLst>
                    </a:blip>
                    <a:srcRect/>
                    <a:stretch>
                      <a:fillRect/>
                    </a:stretch>
                  </pic:blipFill>
                  <pic:spPr bwMode="auto">
                    <a:xfrm>
                      <a:off x="0" y="0"/>
                      <a:ext cx="9343390" cy="1095309"/>
                    </a:xfrm>
                    <a:prstGeom prst="rect">
                      <a:avLst/>
                    </a:prstGeom>
                    <a:noFill/>
                    <a:ln>
                      <a:noFill/>
                    </a:ln>
                  </pic:spPr>
                </pic:pic>
              </a:graphicData>
            </a:graphic>
          </wp:inline>
        </w:drawing>
      </w:r>
    </w:p>
    <w:p w14:paraId="0C740A50" w14:textId="77777777" w:rsidR="00AD5238" w:rsidRDefault="00AD5238" w:rsidP="008A3569">
      <w:pPr>
        <w:pStyle w:val="ListParagraph"/>
        <w:tabs>
          <w:tab w:val="left" w:pos="486"/>
          <w:tab w:val="center" w:pos="7357"/>
        </w:tabs>
        <w:spacing w:line="312" w:lineRule="auto"/>
        <w:ind w:left="0"/>
        <w:rPr>
          <w:rFonts w:ascii="Times New Roman" w:hAnsi="Times New Roman" w:cs="Times New Roman"/>
          <w:color w:val="000000"/>
        </w:rPr>
      </w:pPr>
    </w:p>
    <w:p w14:paraId="3C9E1F51" w14:textId="764D760C" w:rsidR="00237C01" w:rsidRPr="00D16F6F" w:rsidRDefault="00D16F6F" w:rsidP="00D16F6F">
      <w:pPr>
        <w:pStyle w:val="Caption"/>
        <w:rPr>
          <w:b w:val="0"/>
          <w:color w:val="000000"/>
        </w:rPr>
      </w:pPr>
      <w:bookmarkStart w:id="1178" w:name="_Toc106232286"/>
      <w:r w:rsidRPr="00D16F6F">
        <w:rPr>
          <w:b w:val="0"/>
        </w:rPr>
        <w:t>Hình 2b.</w:t>
      </w:r>
      <w:r w:rsidRPr="00D16F6F">
        <w:rPr>
          <w:b w:val="0"/>
        </w:rPr>
        <w:fldChar w:fldCharType="begin"/>
      </w:r>
      <w:r w:rsidRPr="00D16F6F">
        <w:rPr>
          <w:b w:val="0"/>
        </w:rPr>
        <w:instrText xml:space="preserve"> SEQ Hình_2b. \* ARABIC </w:instrText>
      </w:r>
      <w:r w:rsidRPr="00D16F6F">
        <w:rPr>
          <w:b w:val="0"/>
        </w:rPr>
        <w:fldChar w:fldCharType="separate"/>
      </w:r>
      <w:r w:rsidR="006F7EA9">
        <w:rPr>
          <w:b w:val="0"/>
          <w:noProof/>
        </w:rPr>
        <w:t>41</w:t>
      </w:r>
      <w:r w:rsidRPr="00D16F6F">
        <w:rPr>
          <w:b w:val="0"/>
        </w:rPr>
        <w:fldChar w:fldCharType="end"/>
      </w:r>
      <w:r w:rsidRPr="00D16F6F">
        <w:rPr>
          <w:b w:val="0"/>
        </w:rPr>
        <w:t xml:space="preserve">. </w:t>
      </w:r>
      <w:r w:rsidR="00CD6249" w:rsidRPr="00D16F6F">
        <w:rPr>
          <w:b w:val="0"/>
          <w:color w:val="000000"/>
        </w:rPr>
        <w:t>Biểu đồ lực cắt hoạt tải 3 dầm D2</w:t>
      </w:r>
      <w:bookmarkEnd w:id="1178"/>
    </w:p>
    <w:p w14:paraId="0BC79A31" w14:textId="2FDB46D2" w:rsidR="00237C01" w:rsidRDefault="006F3516" w:rsidP="00D16F6F">
      <w:pPr>
        <w:rPr>
          <w:color w:val="000000"/>
        </w:rPr>
      </w:pPr>
      <w:r>
        <w:rPr>
          <w:color w:val="000000"/>
        </w:rPr>
        <w:br w:type="page"/>
      </w:r>
    </w:p>
    <w:p w14:paraId="5ABC5DA0" w14:textId="0CF84E96" w:rsidR="00AD5238" w:rsidRDefault="00AD5238"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lastRenderedPageBreak/>
        <w:t>HOẠT TẢI 4</w:t>
      </w:r>
    </w:p>
    <w:p w14:paraId="50BF1487" w14:textId="305B16FC" w:rsidR="00237C01" w:rsidRDefault="00237C01"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MOMEN (M)</w:t>
      </w:r>
    </w:p>
    <w:p w14:paraId="2CEB8159" w14:textId="77777777" w:rsidR="00AD5238" w:rsidRDefault="00AD5238" w:rsidP="008A3569">
      <w:pPr>
        <w:pStyle w:val="ListParagraph"/>
        <w:tabs>
          <w:tab w:val="left" w:pos="486"/>
          <w:tab w:val="center" w:pos="7357"/>
        </w:tabs>
        <w:spacing w:line="312" w:lineRule="auto"/>
        <w:ind w:left="0"/>
        <w:rPr>
          <w:rFonts w:ascii="Times New Roman" w:hAnsi="Times New Roman" w:cs="Times New Roman"/>
          <w:color w:val="000000"/>
        </w:rPr>
      </w:pPr>
    </w:p>
    <w:p w14:paraId="61CDF74A" w14:textId="2038CFF7" w:rsidR="00AD5238" w:rsidRDefault="00AD5238"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2CE41BE0" wp14:editId="31B54E77">
            <wp:extent cx="9343390" cy="1110422"/>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pic:cNvPicPr>
                      <a:picLocks noChangeAspect="1" noChangeArrowheads="1"/>
                    </pic:cNvPicPr>
                  </pic:nvPicPr>
                  <pic:blipFill>
                    <a:blip r:embed="rId339">
                      <a:extLst>
                        <a:ext uri="{28A0092B-C50C-407E-A947-70E740481C1C}">
                          <a14:useLocalDpi xmlns:a14="http://schemas.microsoft.com/office/drawing/2010/main" val="0"/>
                        </a:ext>
                      </a:extLst>
                    </a:blip>
                    <a:srcRect/>
                    <a:stretch>
                      <a:fillRect/>
                    </a:stretch>
                  </pic:blipFill>
                  <pic:spPr bwMode="auto">
                    <a:xfrm>
                      <a:off x="0" y="0"/>
                      <a:ext cx="9343390" cy="1110422"/>
                    </a:xfrm>
                    <a:prstGeom prst="rect">
                      <a:avLst/>
                    </a:prstGeom>
                    <a:noFill/>
                    <a:ln>
                      <a:noFill/>
                    </a:ln>
                  </pic:spPr>
                </pic:pic>
              </a:graphicData>
            </a:graphic>
          </wp:inline>
        </w:drawing>
      </w:r>
    </w:p>
    <w:p w14:paraId="458399E6" w14:textId="41BB12A3" w:rsidR="00AD5238" w:rsidRPr="00D16F6F" w:rsidRDefault="00D16F6F" w:rsidP="00D16F6F">
      <w:pPr>
        <w:pStyle w:val="Caption"/>
        <w:rPr>
          <w:b w:val="0"/>
          <w:color w:val="000000"/>
        </w:rPr>
      </w:pPr>
      <w:bookmarkStart w:id="1179" w:name="_Toc106232287"/>
      <w:r w:rsidRPr="00D16F6F">
        <w:rPr>
          <w:b w:val="0"/>
        </w:rPr>
        <w:t>Hình 2b.</w:t>
      </w:r>
      <w:r w:rsidRPr="00D16F6F">
        <w:rPr>
          <w:b w:val="0"/>
        </w:rPr>
        <w:fldChar w:fldCharType="begin"/>
      </w:r>
      <w:r w:rsidRPr="00D16F6F">
        <w:rPr>
          <w:b w:val="0"/>
        </w:rPr>
        <w:instrText xml:space="preserve"> SEQ Hình_2b. \* ARABIC </w:instrText>
      </w:r>
      <w:r w:rsidRPr="00D16F6F">
        <w:rPr>
          <w:b w:val="0"/>
        </w:rPr>
        <w:fldChar w:fldCharType="separate"/>
      </w:r>
      <w:r w:rsidR="006F7EA9">
        <w:rPr>
          <w:b w:val="0"/>
          <w:noProof/>
        </w:rPr>
        <w:t>42</w:t>
      </w:r>
      <w:r w:rsidRPr="00D16F6F">
        <w:rPr>
          <w:b w:val="0"/>
        </w:rPr>
        <w:fldChar w:fldCharType="end"/>
      </w:r>
      <w:r w:rsidRPr="00D16F6F">
        <w:rPr>
          <w:b w:val="0"/>
        </w:rPr>
        <w:t xml:space="preserve">. </w:t>
      </w:r>
      <w:r w:rsidRPr="00D16F6F">
        <w:rPr>
          <w:b w:val="0"/>
          <w:color w:val="000000"/>
        </w:rPr>
        <w:t>Biểu đồ momen hoạt tải 4 dầm D2</w:t>
      </w:r>
      <w:bookmarkEnd w:id="1179"/>
    </w:p>
    <w:p w14:paraId="64B3DCE0" w14:textId="77777777" w:rsidR="00AD5238" w:rsidRDefault="00AD5238" w:rsidP="008A3569">
      <w:pPr>
        <w:pStyle w:val="ListParagraph"/>
        <w:tabs>
          <w:tab w:val="left" w:pos="486"/>
          <w:tab w:val="center" w:pos="7357"/>
        </w:tabs>
        <w:spacing w:line="312" w:lineRule="auto"/>
        <w:ind w:left="0"/>
        <w:rPr>
          <w:rFonts w:ascii="Times New Roman" w:hAnsi="Times New Roman" w:cs="Times New Roman"/>
          <w:color w:val="000000"/>
        </w:rPr>
      </w:pPr>
    </w:p>
    <w:p w14:paraId="61997B0F" w14:textId="4FDBF7D5" w:rsidR="00AD5238" w:rsidRDefault="00AD5238" w:rsidP="008A3569">
      <w:pPr>
        <w:pStyle w:val="ListParagraph"/>
        <w:tabs>
          <w:tab w:val="left" w:pos="486"/>
          <w:tab w:val="center" w:pos="7357"/>
        </w:tabs>
        <w:spacing w:line="312" w:lineRule="auto"/>
        <w:ind w:left="0"/>
        <w:rPr>
          <w:rFonts w:ascii="Times New Roman" w:hAnsi="Times New Roman" w:cs="Times New Roman"/>
          <w:color w:val="000000"/>
        </w:rPr>
      </w:pPr>
    </w:p>
    <w:p w14:paraId="5812D9D2" w14:textId="5BA47DC9" w:rsidR="00AD5238" w:rsidRDefault="00492618"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LỰC CẮT (Q)</w:t>
      </w:r>
    </w:p>
    <w:p w14:paraId="1B1A1149" w14:textId="77777777" w:rsidR="00492618" w:rsidRDefault="00492618" w:rsidP="008A3569">
      <w:pPr>
        <w:pStyle w:val="ListParagraph"/>
        <w:tabs>
          <w:tab w:val="left" w:pos="486"/>
          <w:tab w:val="center" w:pos="7357"/>
        </w:tabs>
        <w:spacing w:line="312" w:lineRule="auto"/>
        <w:ind w:left="0"/>
        <w:rPr>
          <w:rFonts w:ascii="Times New Roman" w:hAnsi="Times New Roman" w:cs="Times New Roman"/>
          <w:color w:val="000000"/>
        </w:rPr>
      </w:pPr>
    </w:p>
    <w:p w14:paraId="507A81ED" w14:textId="77777777" w:rsidR="00492618" w:rsidRDefault="00492618" w:rsidP="008A3569">
      <w:pPr>
        <w:pStyle w:val="ListParagraph"/>
        <w:tabs>
          <w:tab w:val="left" w:pos="486"/>
          <w:tab w:val="center" w:pos="7357"/>
        </w:tabs>
        <w:spacing w:line="312" w:lineRule="auto"/>
        <w:ind w:left="0"/>
        <w:rPr>
          <w:rFonts w:ascii="Times New Roman" w:hAnsi="Times New Roman" w:cs="Times New Roman"/>
          <w:color w:val="000000"/>
        </w:rPr>
      </w:pPr>
    </w:p>
    <w:p w14:paraId="06D74F3F" w14:textId="133BBF89" w:rsidR="00492618" w:rsidRDefault="00492618"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2905F9A3" wp14:editId="138FF869">
            <wp:extent cx="9343390" cy="1091932"/>
            <wp:effectExtent l="0" t="0" r="0" b="0"/>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8"/>
                    <pic:cNvPicPr>
                      <a:picLocks noChangeAspect="1" noChangeArrowheads="1"/>
                    </pic:cNvPicPr>
                  </pic:nvPicPr>
                  <pic:blipFill>
                    <a:blip r:embed="rId340">
                      <a:extLst>
                        <a:ext uri="{28A0092B-C50C-407E-A947-70E740481C1C}">
                          <a14:useLocalDpi xmlns:a14="http://schemas.microsoft.com/office/drawing/2010/main" val="0"/>
                        </a:ext>
                      </a:extLst>
                    </a:blip>
                    <a:srcRect/>
                    <a:stretch>
                      <a:fillRect/>
                    </a:stretch>
                  </pic:blipFill>
                  <pic:spPr bwMode="auto">
                    <a:xfrm>
                      <a:off x="0" y="0"/>
                      <a:ext cx="9343390" cy="1091932"/>
                    </a:xfrm>
                    <a:prstGeom prst="rect">
                      <a:avLst/>
                    </a:prstGeom>
                    <a:noFill/>
                    <a:ln>
                      <a:noFill/>
                    </a:ln>
                  </pic:spPr>
                </pic:pic>
              </a:graphicData>
            </a:graphic>
          </wp:inline>
        </w:drawing>
      </w:r>
    </w:p>
    <w:p w14:paraId="663B324A" w14:textId="6DFC6A25" w:rsidR="00AD5238" w:rsidRPr="00D16F6F" w:rsidRDefault="00D16F6F" w:rsidP="00D16F6F">
      <w:pPr>
        <w:pStyle w:val="Caption"/>
        <w:rPr>
          <w:b w:val="0"/>
          <w:color w:val="000000"/>
        </w:rPr>
      </w:pPr>
      <w:bookmarkStart w:id="1180" w:name="_Toc106232288"/>
      <w:r w:rsidRPr="00D16F6F">
        <w:rPr>
          <w:b w:val="0"/>
        </w:rPr>
        <w:t>Hình 2b.</w:t>
      </w:r>
      <w:r w:rsidRPr="00D16F6F">
        <w:rPr>
          <w:b w:val="0"/>
        </w:rPr>
        <w:fldChar w:fldCharType="begin"/>
      </w:r>
      <w:r w:rsidRPr="00D16F6F">
        <w:rPr>
          <w:b w:val="0"/>
        </w:rPr>
        <w:instrText xml:space="preserve"> SEQ Hình_2b. \* ARABIC </w:instrText>
      </w:r>
      <w:r w:rsidRPr="00D16F6F">
        <w:rPr>
          <w:b w:val="0"/>
        </w:rPr>
        <w:fldChar w:fldCharType="separate"/>
      </w:r>
      <w:r w:rsidR="006F7EA9">
        <w:rPr>
          <w:b w:val="0"/>
          <w:noProof/>
        </w:rPr>
        <w:t>43</w:t>
      </w:r>
      <w:r w:rsidRPr="00D16F6F">
        <w:rPr>
          <w:b w:val="0"/>
        </w:rPr>
        <w:fldChar w:fldCharType="end"/>
      </w:r>
      <w:r w:rsidRPr="00D16F6F">
        <w:rPr>
          <w:b w:val="0"/>
        </w:rPr>
        <w:t xml:space="preserve">. </w:t>
      </w:r>
      <w:r w:rsidRPr="00D16F6F">
        <w:rPr>
          <w:b w:val="0"/>
          <w:color w:val="000000"/>
        </w:rPr>
        <w:t>Biểu đồ lực cắt hoạt tải 4 dầm D2</w:t>
      </w:r>
      <w:bookmarkEnd w:id="1180"/>
    </w:p>
    <w:p w14:paraId="5215D8A3" w14:textId="77777777" w:rsidR="00492618" w:rsidRDefault="00492618" w:rsidP="008A3569">
      <w:pPr>
        <w:pStyle w:val="ListParagraph"/>
        <w:tabs>
          <w:tab w:val="left" w:pos="486"/>
          <w:tab w:val="center" w:pos="7357"/>
        </w:tabs>
        <w:spacing w:line="312" w:lineRule="auto"/>
        <w:ind w:left="0"/>
        <w:rPr>
          <w:rFonts w:ascii="Times New Roman" w:hAnsi="Times New Roman" w:cs="Times New Roman"/>
          <w:color w:val="000000"/>
        </w:rPr>
      </w:pPr>
    </w:p>
    <w:p w14:paraId="3788D1FF" w14:textId="77777777" w:rsidR="000C4D07" w:rsidRDefault="000C4D07" w:rsidP="008A3569">
      <w:pPr>
        <w:pStyle w:val="ListParagraph"/>
        <w:tabs>
          <w:tab w:val="left" w:pos="486"/>
          <w:tab w:val="center" w:pos="7357"/>
        </w:tabs>
        <w:spacing w:line="312" w:lineRule="auto"/>
        <w:ind w:left="0"/>
        <w:rPr>
          <w:rFonts w:ascii="Times New Roman" w:hAnsi="Times New Roman" w:cs="Times New Roman"/>
          <w:color w:val="000000"/>
        </w:rPr>
      </w:pPr>
    </w:p>
    <w:p w14:paraId="561C548A" w14:textId="0516505C" w:rsidR="00492618" w:rsidRDefault="006F3516" w:rsidP="00D16F6F">
      <w:pPr>
        <w:rPr>
          <w:color w:val="000000"/>
        </w:rPr>
      </w:pPr>
      <w:r>
        <w:rPr>
          <w:color w:val="000000"/>
        </w:rPr>
        <w:br w:type="page"/>
      </w:r>
    </w:p>
    <w:p w14:paraId="08053B65" w14:textId="7757EA7E" w:rsidR="00AD5238" w:rsidRDefault="00AD5238"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lastRenderedPageBreak/>
        <w:t>HOẠT TẢI 5</w:t>
      </w:r>
    </w:p>
    <w:p w14:paraId="3D9118F0" w14:textId="3C8347E8" w:rsidR="00492618" w:rsidRDefault="00492618"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MOMEN (M)</w:t>
      </w:r>
    </w:p>
    <w:p w14:paraId="69CCF821" w14:textId="77777777" w:rsidR="00AD5238" w:rsidRDefault="00AD5238" w:rsidP="008A3569">
      <w:pPr>
        <w:pStyle w:val="ListParagraph"/>
        <w:tabs>
          <w:tab w:val="left" w:pos="486"/>
          <w:tab w:val="center" w:pos="7357"/>
        </w:tabs>
        <w:spacing w:line="312" w:lineRule="auto"/>
        <w:ind w:left="0"/>
        <w:rPr>
          <w:rFonts w:ascii="Times New Roman" w:hAnsi="Times New Roman" w:cs="Times New Roman"/>
          <w:color w:val="000000"/>
        </w:rPr>
      </w:pPr>
    </w:p>
    <w:p w14:paraId="02CBE22E" w14:textId="0E162B44" w:rsidR="00AD5238" w:rsidRDefault="00F916C1"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31C770A6" wp14:editId="15398B12">
            <wp:extent cx="9343390" cy="1037156"/>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4"/>
                    <pic:cNvPicPr>
                      <a:picLocks noChangeAspect="1" noChangeArrowheads="1"/>
                    </pic:cNvPicPr>
                  </pic:nvPicPr>
                  <pic:blipFill>
                    <a:blip r:embed="rId341">
                      <a:extLst>
                        <a:ext uri="{28A0092B-C50C-407E-A947-70E740481C1C}">
                          <a14:useLocalDpi xmlns:a14="http://schemas.microsoft.com/office/drawing/2010/main" val="0"/>
                        </a:ext>
                      </a:extLst>
                    </a:blip>
                    <a:srcRect/>
                    <a:stretch>
                      <a:fillRect/>
                    </a:stretch>
                  </pic:blipFill>
                  <pic:spPr bwMode="auto">
                    <a:xfrm>
                      <a:off x="0" y="0"/>
                      <a:ext cx="9343390" cy="1037156"/>
                    </a:xfrm>
                    <a:prstGeom prst="rect">
                      <a:avLst/>
                    </a:prstGeom>
                    <a:noFill/>
                    <a:ln>
                      <a:noFill/>
                    </a:ln>
                  </pic:spPr>
                </pic:pic>
              </a:graphicData>
            </a:graphic>
          </wp:inline>
        </w:drawing>
      </w:r>
    </w:p>
    <w:p w14:paraId="05BE5714" w14:textId="3AA35B56" w:rsidR="00F916C1" w:rsidRPr="00D16F6F" w:rsidRDefault="00D16F6F" w:rsidP="00D16F6F">
      <w:pPr>
        <w:pStyle w:val="Caption"/>
        <w:rPr>
          <w:b w:val="0"/>
          <w:color w:val="000000"/>
        </w:rPr>
      </w:pPr>
      <w:bookmarkStart w:id="1181" w:name="_Toc106232289"/>
      <w:r w:rsidRPr="00D16F6F">
        <w:rPr>
          <w:b w:val="0"/>
        </w:rPr>
        <w:t>Hình 2b.</w:t>
      </w:r>
      <w:r w:rsidRPr="00D16F6F">
        <w:rPr>
          <w:b w:val="0"/>
        </w:rPr>
        <w:fldChar w:fldCharType="begin"/>
      </w:r>
      <w:r w:rsidRPr="00D16F6F">
        <w:rPr>
          <w:b w:val="0"/>
        </w:rPr>
        <w:instrText xml:space="preserve"> SEQ Hình_2b. \* ARABIC </w:instrText>
      </w:r>
      <w:r w:rsidRPr="00D16F6F">
        <w:rPr>
          <w:b w:val="0"/>
        </w:rPr>
        <w:fldChar w:fldCharType="separate"/>
      </w:r>
      <w:r w:rsidR="006F7EA9">
        <w:rPr>
          <w:b w:val="0"/>
          <w:noProof/>
        </w:rPr>
        <w:t>44</w:t>
      </w:r>
      <w:r w:rsidRPr="00D16F6F">
        <w:rPr>
          <w:b w:val="0"/>
        </w:rPr>
        <w:fldChar w:fldCharType="end"/>
      </w:r>
      <w:r w:rsidRPr="00D16F6F">
        <w:rPr>
          <w:b w:val="0"/>
        </w:rPr>
        <w:t xml:space="preserve">. </w:t>
      </w:r>
      <w:r w:rsidRPr="00D16F6F">
        <w:rPr>
          <w:b w:val="0"/>
          <w:color w:val="000000"/>
        </w:rPr>
        <w:t>Biểu đồ momen hoạt tải 5 dầm D2</w:t>
      </w:r>
      <w:bookmarkEnd w:id="1181"/>
    </w:p>
    <w:p w14:paraId="721F536F" w14:textId="77777777" w:rsidR="00F916C1" w:rsidRDefault="00F916C1" w:rsidP="008A3569">
      <w:pPr>
        <w:pStyle w:val="ListParagraph"/>
        <w:tabs>
          <w:tab w:val="left" w:pos="486"/>
          <w:tab w:val="center" w:pos="7357"/>
        </w:tabs>
        <w:spacing w:line="312" w:lineRule="auto"/>
        <w:ind w:left="0"/>
        <w:rPr>
          <w:rFonts w:ascii="Times New Roman" w:hAnsi="Times New Roman" w:cs="Times New Roman"/>
          <w:color w:val="000000"/>
        </w:rPr>
      </w:pPr>
    </w:p>
    <w:p w14:paraId="4E05F512" w14:textId="6EA541A0" w:rsidR="000B3309" w:rsidRDefault="000B3309" w:rsidP="008A3569">
      <w:pPr>
        <w:pStyle w:val="ListParagraph"/>
        <w:tabs>
          <w:tab w:val="left" w:pos="486"/>
          <w:tab w:val="center" w:pos="7357"/>
        </w:tabs>
        <w:spacing w:line="312" w:lineRule="auto"/>
        <w:ind w:left="0"/>
        <w:rPr>
          <w:rFonts w:ascii="Times New Roman" w:hAnsi="Times New Roman" w:cs="Times New Roman"/>
          <w:color w:val="000000"/>
        </w:rPr>
      </w:pPr>
    </w:p>
    <w:p w14:paraId="36D0B9DE" w14:textId="2EB7CD69" w:rsidR="00F916C1" w:rsidRDefault="00492618"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LỰC CẮT (Q)</w:t>
      </w:r>
    </w:p>
    <w:p w14:paraId="5C5007CA" w14:textId="77777777" w:rsidR="00492618" w:rsidRDefault="00492618" w:rsidP="008A3569">
      <w:pPr>
        <w:pStyle w:val="ListParagraph"/>
        <w:tabs>
          <w:tab w:val="left" w:pos="486"/>
          <w:tab w:val="center" w:pos="7357"/>
        </w:tabs>
        <w:spacing w:line="312" w:lineRule="auto"/>
        <w:ind w:left="0"/>
        <w:rPr>
          <w:rFonts w:ascii="Times New Roman" w:hAnsi="Times New Roman" w:cs="Times New Roman"/>
          <w:color w:val="000000"/>
        </w:rPr>
      </w:pPr>
    </w:p>
    <w:p w14:paraId="1A63B462" w14:textId="5BC54E59" w:rsidR="00492618" w:rsidRDefault="00492618"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5D0F6BDB" wp14:editId="5B98EA7C">
            <wp:extent cx="9343390" cy="1069499"/>
            <wp:effectExtent l="0" t="0" r="0"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9"/>
                    <pic:cNvPicPr>
                      <a:picLocks noChangeAspect="1" noChangeArrowheads="1"/>
                    </pic:cNvPicPr>
                  </pic:nvPicPr>
                  <pic:blipFill>
                    <a:blip r:embed="rId342">
                      <a:extLst>
                        <a:ext uri="{28A0092B-C50C-407E-A947-70E740481C1C}">
                          <a14:useLocalDpi xmlns:a14="http://schemas.microsoft.com/office/drawing/2010/main" val="0"/>
                        </a:ext>
                      </a:extLst>
                    </a:blip>
                    <a:srcRect/>
                    <a:stretch>
                      <a:fillRect/>
                    </a:stretch>
                  </pic:blipFill>
                  <pic:spPr bwMode="auto">
                    <a:xfrm>
                      <a:off x="0" y="0"/>
                      <a:ext cx="9343390" cy="1069499"/>
                    </a:xfrm>
                    <a:prstGeom prst="rect">
                      <a:avLst/>
                    </a:prstGeom>
                    <a:noFill/>
                    <a:ln>
                      <a:noFill/>
                    </a:ln>
                  </pic:spPr>
                </pic:pic>
              </a:graphicData>
            </a:graphic>
          </wp:inline>
        </w:drawing>
      </w:r>
    </w:p>
    <w:p w14:paraId="0547B7A3" w14:textId="77777777" w:rsidR="00492618" w:rsidRDefault="00492618" w:rsidP="008A3569">
      <w:pPr>
        <w:pStyle w:val="ListParagraph"/>
        <w:tabs>
          <w:tab w:val="left" w:pos="486"/>
          <w:tab w:val="center" w:pos="7357"/>
        </w:tabs>
        <w:spacing w:line="312" w:lineRule="auto"/>
        <w:ind w:left="0"/>
        <w:rPr>
          <w:rFonts w:ascii="Times New Roman" w:hAnsi="Times New Roman" w:cs="Times New Roman"/>
          <w:color w:val="000000"/>
        </w:rPr>
      </w:pPr>
    </w:p>
    <w:p w14:paraId="2B5CA73B" w14:textId="1D3B35DB" w:rsidR="00492618" w:rsidRPr="00D16F6F" w:rsidRDefault="00D16F6F" w:rsidP="00D16F6F">
      <w:pPr>
        <w:pStyle w:val="Caption"/>
        <w:rPr>
          <w:b w:val="0"/>
          <w:color w:val="000000"/>
        </w:rPr>
      </w:pPr>
      <w:bookmarkStart w:id="1182" w:name="_Toc106232290"/>
      <w:r w:rsidRPr="00D16F6F">
        <w:rPr>
          <w:b w:val="0"/>
        </w:rPr>
        <w:t>Hình 2b.</w:t>
      </w:r>
      <w:r w:rsidRPr="00D16F6F">
        <w:rPr>
          <w:b w:val="0"/>
        </w:rPr>
        <w:fldChar w:fldCharType="begin"/>
      </w:r>
      <w:r w:rsidRPr="00D16F6F">
        <w:rPr>
          <w:b w:val="0"/>
        </w:rPr>
        <w:instrText xml:space="preserve"> SEQ Hình_2b. \* ARABIC </w:instrText>
      </w:r>
      <w:r w:rsidRPr="00D16F6F">
        <w:rPr>
          <w:b w:val="0"/>
        </w:rPr>
        <w:fldChar w:fldCharType="separate"/>
      </w:r>
      <w:r w:rsidR="006F7EA9">
        <w:rPr>
          <w:b w:val="0"/>
          <w:noProof/>
        </w:rPr>
        <w:t>45</w:t>
      </w:r>
      <w:r w:rsidRPr="00D16F6F">
        <w:rPr>
          <w:b w:val="0"/>
        </w:rPr>
        <w:fldChar w:fldCharType="end"/>
      </w:r>
      <w:r w:rsidRPr="00D16F6F">
        <w:rPr>
          <w:b w:val="0"/>
        </w:rPr>
        <w:t xml:space="preserve">. </w:t>
      </w:r>
      <w:r w:rsidRPr="00D16F6F">
        <w:rPr>
          <w:b w:val="0"/>
          <w:color w:val="000000"/>
        </w:rPr>
        <w:t>Biểu đồ lực cắt hoạt tải 5 dầm D2</w:t>
      </w:r>
      <w:bookmarkEnd w:id="1182"/>
    </w:p>
    <w:p w14:paraId="1C88530F" w14:textId="77777777" w:rsidR="00492618" w:rsidRDefault="00492618" w:rsidP="008A3569">
      <w:pPr>
        <w:pStyle w:val="ListParagraph"/>
        <w:tabs>
          <w:tab w:val="left" w:pos="486"/>
          <w:tab w:val="center" w:pos="7357"/>
        </w:tabs>
        <w:spacing w:line="312" w:lineRule="auto"/>
        <w:ind w:left="0"/>
        <w:rPr>
          <w:rFonts w:ascii="Times New Roman" w:hAnsi="Times New Roman" w:cs="Times New Roman"/>
          <w:color w:val="000000"/>
        </w:rPr>
      </w:pPr>
    </w:p>
    <w:p w14:paraId="475B7351" w14:textId="77777777" w:rsidR="00492618" w:rsidRDefault="00492618" w:rsidP="008A3569">
      <w:pPr>
        <w:pStyle w:val="ListParagraph"/>
        <w:tabs>
          <w:tab w:val="left" w:pos="486"/>
          <w:tab w:val="center" w:pos="7357"/>
        </w:tabs>
        <w:spacing w:line="312" w:lineRule="auto"/>
        <w:ind w:left="0"/>
        <w:rPr>
          <w:rFonts w:ascii="Times New Roman" w:hAnsi="Times New Roman" w:cs="Times New Roman"/>
          <w:color w:val="000000"/>
        </w:rPr>
      </w:pPr>
    </w:p>
    <w:p w14:paraId="7AC2F147" w14:textId="54647A40" w:rsidR="000C4D07" w:rsidRDefault="006F3516" w:rsidP="00D16F6F">
      <w:pPr>
        <w:rPr>
          <w:color w:val="000000"/>
        </w:rPr>
      </w:pPr>
      <w:r>
        <w:rPr>
          <w:color w:val="000000"/>
        </w:rPr>
        <w:br w:type="page"/>
      </w:r>
    </w:p>
    <w:p w14:paraId="00774CC0" w14:textId="4571F0EB" w:rsidR="00F916C1" w:rsidRDefault="00F916C1"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lastRenderedPageBreak/>
        <w:t>HOẠT TẢI 6</w:t>
      </w:r>
    </w:p>
    <w:p w14:paraId="55979E63" w14:textId="502FBAA7" w:rsidR="000B3309" w:rsidRDefault="000B3309"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MOMEN (M)</w:t>
      </w:r>
    </w:p>
    <w:p w14:paraId="0C9B860A" w14:textId="77777777" w:rsidR="00F916C1" w:rsidRDefault="00F916C1" w:rsidP="008A3569">
      <w:pPr>
        <w:pStyle w:val="ListParagraph"/>
        <w:tabs>
          <w:tab w:val="left" w:pos="486"/>
          <w:tab w:val="center" w:pos="7357"/>
        </w:tabs>
        <w:spacing w:line="312" w:lineRule="auto"/>
        <w:ind w:left="0"/>
        <w:rPr>
          <w:rFonts w:ascii="Times New Roman" w:hAnsi="Times New Roman" w:cs="Times New Roman"/>
          <w:color w:val="000000"/>
        </w:rPr>
      </w:pPr>
    </w:p>
    <w:p w14:paraId="3F34458E" w14:textId="5F10B940" w:rsidR="00F916C1" w:rsidRDefault="00F916C1"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126B1130" wp14:editId="146872B0">
            <wp:extent cx="9343390" cy="1093136"/>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pic:cNvPicPr>
                      <a:picLocks noChangeAspect="1" noChangeArrowheads="1"/>
                    </pic:cNvPicPr>
                  </pic:nvPicPr>
                  <pic:blipFill>
                    <a:blip r:embed="rId343">
                      <a:extLst>
                        <a:ext uri="{28A0092B-C50C-407E-A947-70E740481C1C}">
                          <a14:useLocalDpi xmlns:a14="http://schemas.microsoft.com/office/drawing/2010/main" val="0"/>
                        </a:ext>
                      </a:extLst>
                    </a:blip>
                    <a:srcRect/>
                    <a:stretch>
                      <a:fillRect/>
                    </a:stretch>
                  </pic:blipFill>
                  <pic:spPr bwMode="auto">
                    <a:xfrm>
                      <a:off x="0" y="0"/>
                      <a:ext cx="9343390" cy="1093136"/>
                    </a:xfrm>
                    <a:prstGeom prst="rect">
                      <a:avLst/>
                    </a:prstGeom>
                    <a:noFill/>
                    <a:ln>
                      <a:noFill/>
                    </a:ln>
                  </pic:spPr>
                </pic:pic>
              </a:graphicData>
            </a:graphic>
          </wp:inline>
        </w:drawing>
      </w:r>
    </w:p>
    <w:p w14:paraId="2E6BD8C1" w14:textId="7184430C" w:rsidR="00F916C1" w:rsidRPr="00D16F6F" w:rsidRDefault="00D16F6F" w:rsidP="00D16F6F">
      <w:pPr>
        <w:pStyle w:val="Caption"/>
        <w:rPr>
          <w:b w:val="0"/>
          <w:color w:val="000000"/>
        </w:rPr>
      </w:pPr>
      <w:bookmarkStart w:id="1183" w:name="_Toc106232291"/>
      <w:r w:rsidRPr="00D16F6F">
        <w:rPr>
          <w:b w:val="0"/>
        </w:rPr>
        <w:t>Hình 2b.</w:t>
      </w:r>
      <w:r w:rsidRPr="00D16F6F">
        <w:rPr>
          <w:b w:val="0"/>
        </w:rPr>
        <w:fldChar w:fldCharType="begin"/>
      </w:r>
      <w:r w:rsidRPr="00D16F6F">
        <w:rPr>
          <w:b w:val="0"/>
        </w:rPr>
        <w:instrText xml:space="preserve"> SEQ Hình_2b. \* ARABIC </w:instrText>
      </w:r>
      <w:r w:rsidRPr="00D16F6F">
        <w:rPr>
          <w:b w:val="0"/>
        </w:rPr>
        <w:fldChar w:fldCharType="separate"/>
      </w:r>
      <w:r w:rsidR="006F7EA9">
        <w:rPr>
          <w:b w:val="0"/>
          <w:noProof/>
        </w:rPr>
        <w:t>46</w:t>
      </w:r>
      <w:r w:rsidRPr="00D16F6F">
        <w:rPr>
          <w:b w:val="0"/>
        </w:rPr>
        <w:fldChar w:fldCharType="end"/>
      </w:r>
      <w:r w:rsidRPr="00D16F6F">
        <w:rPr>
          <w:b w:val="0"/>
        </w:rPr>
        <w:t xml:space="preserve">. </w:t>
      </w:r>
      <w:r w:rsidRPr="00D16F6F">
        <w:rPr>
          <w:b w:val="0"/>
          <w:color w:val="000000"/>
        </w:rPr>
        <w:t>Biểu đồ momen hoạt tải 6 dầm D2</w:t>
      </w:r>
      <w:bookmarkEnd w:id="1183"/>
    </w:p>
    <w:p w14:paraId="5E1F4704" w14:textId="77777777" w:rsidR="000B3309" w:rsidRDefault="000B3309" w:rsidP="008A3569">
      <w:pPr>
        <w:pStyle w:val="ListParagraph"/>
        <w:tabs>
          <w:tab w:val="left" w:pos="486"/>
          <w:tab w:val="center" w:pos="7357"/>
        </w:tabs>
        <w:spacing w:line="312" w:lineRule="auto"/>
        <w:ind w:left="0"/>
        <w:rPr>
          <w:rFonts w:ascii="Times New Roman" w:hAnsi="Times New Roman" w:cs="Times New Roman"/>
          <w:color w:val="000000"/>
        </w:rPr>
      </w:pPr>
    </w:p>
    <w:p w14:paraId="7A673E19" w14:textId="1B84DF1D" w:rsidR="00F916C1" w:rsidRDefault="00F916C1" w:rsidP="008A3569">
      <w:pPr>
        <w:pStyle w:val="ListParagraph"/>
        <w:tabs>
          <w:tab w:val="left" w:pos="486"/>
          <w:tab w:val="center" w:pos="7357"/>
        </w:tabs>
        <w:spacing w:line="312" w:lineRule="auto"/>
        <w:ind w:left="0"/>
        <w:rPr>
          <w:rFonts w:ascii="Times New Roman" w:hAnsi="Times New Roman" w:cs="Times New Roman"/>
          <w:color w:val="000000"/>
        </w:rPr>
      </w:pPr>
    </w:p>
    <w:p w14:paraId="65C64B0D" w14:textId="21BD4A8A" w:rsidR="00F916C1" w:rsidRDefault="000B3309" w:rsidP="008A3569">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color w:val="000000"/>
        </w:rPr>
        <w:t>BIỂU ĐỒ LỰC CẮT (Q)</w:t>
      </w:r>
    </w:p>
    <w:p w14:paraId="75E144F4" w14:textId="77777777" w:rsidR="000B3309" w:rsidRDefault="000B3309" w:rsidP="008A3569">
      <w:pPr>
        <w:pStyle w:val="ListParagraph"/>
        <w:tabs>
          <w:tab w:val="left" w:pos="486"/>
          <w:tab w:val="center" w:pos="7357"/>
        </w:tabs>
        <w:spacing w:line="312" w:lineRule="auto"/>
        <w:ind w:left="0"/>
        <w:rPr>
          <w:rFonts w:ascii="Times New Roman" w:hAnsi="Times New Roman" w:cs="Times New Roman"/>
          <w:color w:val="000000"/>
        </w:rPr>
      </w:pPr>
    </w:p>
    <w:p w14:paraId="4E412899" w14:textId="738CC559" w:rsidR="00D16F6F" w:rsidRPr="00D16F6F" w:rsidRDefault="000B3309" w:rsidP="00D16F6F">
      <w:pPr>
        <w:pStyle w:val="ListParagraph"/>
        <w:tabs>
          <w:tab w:val="left" w:pos="486"/>
          <w:tab w:val="center" w:pos="7357"/>
        </w:tabs>
        <w:spacing w:line="312" w:lineRule="auto"/>
        <w:ind w:left="0"/>
        <w:rPr>
          <w:rFonts w:ascii="Times New Roman" w:hAnsi="Times New Roman" w:cs="Times New Roman"/>
          <w:color w:val="000000"/>
        </w:rPr>
      </w:pPr>
      <w:r>
        <w:rPr>
          <w:rFonts w:ascii="Times New Roman" w:hAnsi="Times New Roman" w:cs="Times New Roman"/>
          <w:noProof/>
          <w:color w:val="000000"/>
        </w:rPr>
        <w:drawing>
          <wp:inline distT="0" distB="0" distL="0" distR="0" wp14:anchorId="5B695867" wp14:editId="06048309">
            <wp:extent cx="9346019" cy="973387"/>
            <wp:effectExtent l="0" t="0" r="0"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0"/>
                    <pic:cNvPicPr>
                      <a:picLocks noChangeAspect="1" noChangeArrowheads="1"/>
                    </pic:cNvPicPr>
                  </pic:nvPicPr>
                  <pic:blipFill>
                    <a:blip r:embed="rId344">
                      <a:extLst>
                        <a:ext uri="{28A0092B-C50C-407E-A947-70E740481C1C}">
                          <a14:useLocalDpi xmlns:a14="http://schemas.microsoft.com/office/drawing/2010/main" val="0"/>
                        </a:ext>
                      </a:extLst>
                    </a:blip>
                    <a:srcRect/>
                    <a:stretch>
                      <a:fillRect/>
                    </a:stretch>
                  </pic:blipFill>
                  <pic:spPr bwMode="auto">
                    <a:xfrm>
                      <a:off x="0" y="0"/>
                      <a:ext cx="9345844" cy="973369"/>
                    </a:xfrm>
                    <a:prstGeom prst="rect">
                      <a:avLst/>
                    </a:prstGeom>
                    <a:noFill/>
                    <a:ln>
                      <a:noFill/>
                    </a:ln>
                  </pic:spPr>
                </pic:pic>
              </a:graphicData>
            </a:graphic>
          </wp:inline>
        </w:drawing>
      </w:r>
    </w:p>
    <w:p w14:paraId="087FC33E" w14:textId="77777777" w:rsidR="00D16F6F" w:rsidRPr="00D16F6F" w:rsidRDefault="00D16F6F" w:rsidP="00D16F6F"/>
    <w:p w14:paraId="0CB15FEA" w14:textId="769F0B1B" w:rsidR="00D16F6F" w:rsidRPr="00D16F6F" w:rsidRDefault="00D16F6F" w:rsidP="00D16F6F">
      <w:pPr>
        <w:pStyle w:val="Caption"/>
        <w:rPr>
          <w:b w:val="0"/>
          <w:color w:val="000000"/>
        </w:rPr>
      </w:pPr>
      <w:r>
        <w:tab/>
      </w:r>
      <w:bookmarkStart w:id="1184" w:name="_Toc106232292"/>
      <w:r w:rsidRPr="00D16F6F">
        <w:rPr>
          <w:b w:val="0"/>
        </w:rPr>
        <w:t>Hình 2b.</w:t>
      </w:r>
      <w:r w:rsidRPr="00D16F6F">
        <w:rPr>
          <w:b w:val="0"/>
        </w:rPr>
        <w:fldChar w:fldCharType="begin"/>
      </w:r>
      <w:r w:rsidRPr="00D16F6F">
        <w:rPr>
          <w:b w:val="0"/>
        </w:rPr>
        <w:instrText xml:space="preserve"> SEQ Hình_2b. \* ARABIC </w:instrText>
      </w:r>
      <w:r w:rsidRPr="00D16F6F">
        <w:rPr>
          <w:b w:val="0"/>
        </w:rPr>
        <w:fldChar w:fldCharType="separate"/>
      </w:r>
      <w:r w:rsidR="006F7EA9">
        <w:rPr>
          <w:b w:val="0"/>
          <w:noProof/>
        </w:rPr>
        <w:t>47</w:t>
      </w:r>
      <w:r w:rsidRPr="00D16F6F">
        <w:rPr>
          <w:b w:val="0"/>
        </w:rPr>
        <w:fldChar w:fldCharType="end"/>
      </w:r>
      <w:r w:rsidRPr="00D16F6F">
        <w:rPr>
          <w:b w:val="0"/>
        </w:rPr>
        <w:t>.</w:t>
      </w:r>
      <w:r>
        <w:t xml:space="preserve"> </w:t>
      </w:r>
      <w:r w:rsidRPr="00D16F6F">
        <w:rPr>
          <w:b w:val="0"/>
          <w:color w:val="000000"/>
        </w:rPr>
        <w:t xml:space="preserve">Biểu đồ </w:t>
      </w:r>
      <w:r>
        <w:rPr>
          <w:b w:val="0"/>
          <w:color w:val="000000"/>
        </w:rPr>
        <w:t>lực cắt</w:t>
      </w:r>
      <w:r w:rsidRPr="00D16F6F">
        <w:rPr>
          <w:b w:val="0"/>
          <w:color w:val="000000"/>
        </w:rPr>
        <w:t xml:space="preserve"> hoạt tải 6 dầm D2</w:t>
      </w:r>
      <w:bookmarkEnd w:id="1184"/>
    </w:p>
    <w:p w14:paraId="6F830671" w14:textId="7672F3B1" w:rsidR="00D16F6F" w:rsidRDefault="00D16F6F" w:rsidP="00D16F6F">
      <w:pPr>
        <w:tabs>
          <w:tab w:val="left" w:pos="3349"/>
        </w:tabs>
      </w:pPr>
    </w:p>
    <w:p w14:paraId="0FDD0583" w14:textId="2709EAE4" w:rsidR="00484C72" w:rsidRPr="00D16F6F" w:rsidRDefault="00D16F6F" w:rsidP="00D16F6F">
      <w:pPr>
        <w:tabs>
          <w:tab w:val="left" w:pos="3349"/>
        </w:tabs>
        <w:sectPr w:rsidR="00484C72" w:rsidRPr="00D16F6F" w:rsidSect="00776599">
          <w:headerReference w:type="default" r:id="rId345"/>
          <w:footerReference w:type="default" r:id="rId346"/>
          <w:pgSz w:w="16840" w:h="11907" w:orient="landscape" w:code="9"/>
          <w:pgMar w:top="1134" w:right="1134" w:bottom="1134" w:left="1701" w:header="737" w:footer="737" w:gutter="0"/>
          <w:cols w:space="720"/>
          <w:docGrid w:linePitch="360"/>
        </w:sectPr>
      </w:pPr>
      <w:r>
        <w:tab/>
      </w:r>
    </w:p>
    <w:p w14:paraId="13B6A55F" w14:textId="0F4A9460" w:rsidR="00BE110B" w:rsidRDefault="00BE110B" w:rsidP="005F2F95">
      <w:pPr>
        <w:rPr>
          <w:color w:val="000000"/>
          <w:lang w:val="nl-NL"/>
        </w:rPr>
      </w:pPr>
      <w:bookmarkStart w:id="1185" w:name="_Toc105927781"/>
      <w:bookmarkStart w:id="1186" w:name="_Toc483145264"/>
      <w:bookmarkStart w:id="1187" w:name="_Toc93512596"/>
      <w:bookmarkStart w:id="1188" w:name="_Toc93513641"/>
      <w:bookmarkStart w:id="1189" w:name="_Toc93514386"/>
      <w:bookmarkStart w:id="1190" w:name="_Toc93524840"/>
      <w:bookmarkStart w:id="1191" w:name="_Toc93525106"/>
      <w:bookmarkStart w:id="1192" w:name="_Toc93531342"/>
      <w:bookmarkStart w:id="1193" w:name="_Toc96206697"/>
      <w:bookmarkStart w:id="1194" w:name="_Toc96208802"/>
      <w:bookmarkStart w:id="1195" w:name="_Toc96208962"/>
      <w:bookmarkStart w:id="1196" w:name="_Toc96209273"/>
      <w:bookmarkStart w:id="1197" w:name="_Toc96210794"/>
      <w:bookmarkStart w:id="1198" w:name="_Toc96245578"/>
      <w:bookmarkStart w:id="1199" w:name="_Toc96252676"/>
    </w:p>
    <w:p w14:paraId="3B2AE37E" w14:textId="47B3AADB" w:rsidR="00BE110B" w:rsidRPr="00BE110B" w:rsidRDefault="00BE110B" w:rsidP="00BE110B">
      <w:pPr>
        <w:pStyle w:val="Caption"/>
        <w:rPr>
          <w:i/>
          <w:color w:val="000000"/>
          <w:lang w:val="nl-NL"/>
        </w:rPr>
      </w:pPr>
      <w:bookmarkStart w:id="1200" w:name="_Toc106232389"/>
      <w:r w:rsidRPr="00BE110B">
        <w:rPr>
          <w:i/>
        </w:rPr>
        <w:t>Bả</w:t>
      </w:r>
      <w:r>
        <w:rPr>
          <w:i/>
        </w:rPr>
        <w:t>ng 2.</w:t>
      </w:r>
      <w:r w:rsidRPr="00BE110B">
        <w:rPr>
          <w:i/>
        </w:rPr>
        <w:fldChar w:fldCharType="begin"/>
      </w:r>
      <w:r w:rsidRPr="00BE110B">
        <w:rPr>
          <w:i/>
        </w:rPr>
        <w:instrText xml:space="preserve"> SEQ Bảng_2. \* ARABIC </w:instrText>
      </w:r>
      <w:r w:rsidRPr="00BE110B">
        <w:rPr>
          <w:i/>
        </w:rPr>
        <w:fldChar w:fldCharType="separate"/>
      </w:r>
      <w:r w:rsidR="006F7EA9">
        <w:rPr>
          <w:i/>
          <w:noProof/>
        </w:rPr>
        <w:t>13</w:t>
      </w:r>
      <w:r w:rsidRPr="00BE110B">
        <w:rPr>
          <w:i/>
        </w:rPr>
        <w:fldChar w:fldCharType="end"/>
      </w:r>
      <w:r w:rsidRPr="00BE110B">
        <w:rPr>
          <w:i/>
        </w:rPr>
        <w:t xml:space="preserve">: </w:t>
      </w:r>
      <w:r w:rsidRPr="00BE110B">
        <w:rPr>
          <w:i/>
          <w:color w:val="000000"/>
          <w:lang w:val="nl-NL"/>
        </w:rPr>
        <w:t>Bảng tổ hợp nội lực dầm dọc D2</w:t>
      </w:r>
      <w:bookmarkEnd w:id="1200"/>
    </w:p>
    <w:p w14:paraId="523E42A6" w14:textId="64236222" w:rsidR="00036092" w:rsidRDefault="00036092" w:rsidP="005F2F95">
      <w:pPr>
        <w:rPr>
          <w:color w:val="000000"/>
          <w:lang w:val="nl-NL"/>
        </w:rPr>
      </w:pPr>
      <w:r>
        <w:rPr>
          <w:noProof/>
          <w:color w:val="000000"/>
        </w:rPr>
        <w:drawing>
          <wp:inline distT="0" distB="0" distL="0" distR="0" wp14:anchorId="35DF7D29" wp14:editId="7623B37A">
            <wp:extent cx="5937885" cy="6285230"/>
            <wp:effectExtent l="0" t="0" r="5715" b="127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7"/>
                    <pic:cNvPicPr>
                      <a:picLocks noChangeAspect="1" noChangeArrowheads="1"/>
                    </pic:cNvPicPr>
                  </pic:nvPicPr>
                  <pic:blipFill>
                    <a:blip r:embed="rId347">
                      <a:extLst>
                        <a:ext uri="{28A0092B-C50C-407E-A947-70E740481C1C}">
                          <a14:useLocalDpi xmlns:a14="http://schemas.microsoft.com/office/drawing/2010/main" val="0"/>
                        </a:ext>
                      </a:extLst>
                    </a:blip>
                    <a:srcRect/>
                    <a:stretch>
                      <a:fillRect/>
                    </a:stretch>
                  </pic:blipFill>
                  <pic:spPr bwMode="auto">
                    <a:xfrm>
                      <a:off x="0" y="0"/>
                      <a:ext cx="5937885" cy="6285230"/>
                    </a:xfrm>
                    <a:prstGeom prst="rect">
                      <a:avLst/>
                    </a:prstGeom>
                    <a:noFill/>
                  </pic:spPr>
                </pic:pic>
              </a:graphicData>
            </a:graphic>
          </wp:inline>
        </w:drawing>
      </w:r>
      <w:bookmarkEnd w:id="1185"/>
    </w:p>
    <w:p w14:paraId="49E77C11" w14:textId="77777777" w:rsidR="00036092" w:rsidRDefault="00036092" w:rsidP="005F2F95">
      <w:pPr>
        <w:rPr>
          <w:color w:val="000000"/>
          <w:lang w:val="nl-NL"/>
        </w:rPr>
      </w:pPr>
    </w:p>
    <w:p w14:paraId="508F699F" w14:textId="77777777" w:rsidR="00036092" w:rsidRDefault="00036092" w:rsidP="005F2F95">
      <w:pPr>
        <w:rPr>
          <w:color w:val="000000"/>
          <w:lang w:val="nl-NL"/>
        </w:rPr>
      </w:pPr>
    </w:p>
    <w:p w14:paraId="28D3E39C" w14:textId="1C0629A0" w:rsidR="00036092" w:rsidRDefault="00036092" w:rsidP="005F2F95">
      <w:pPr>
        <w:rPr>
          <w:color w:val="000000"/>
          <w:lang w:val="nl-NL"/>
        </w:rPr>
      </w:pPr>
      <w:bookmarkStart w:id="1201" w:name="_Toc105927782"/>
      <w:r>
        <w:rPr>
          <w:noProof/>
          <w:color w:val="000000"/>
        </w:rPr>
        <w:lastRenderedPageBreak/>
        <w:drawing>
          <wp:inline distT="0" distB="0" distL="0" distR="0" wp14:anchorId="0A62BAAD" wp14:editId="52A94CE6">
            <wp:extent cx="5937885" cy="5828030"/>
            <wp:effectExtent l="0" t="0" r="5715" b="127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8"/>
                    <pic:cNvPicPr>
                      <a:picLocks noChangeAspect="1" noChangeArrowheads="1"/>
                    </pic:cNvPicPr>
                  </pic:nvPicPr>
                  <pic:blipFill>
                    <a:blip r:embed="rId348">
                      <a:extLst>
                        <a:ext uri="{28A0092B-C50C-407E-A947-70E740481C1C}">
                          <a14:useLocalDpi xmlns:a14="http://schemas.microsoft.com/office/drawing/2010/main" val="0"/>
                        </a:ext>
                      </a:extLst>
                    </a:blip>
                    <a:srcRect/>
                    <a:stretch>
                      <a:fillRect/>
                    </a:stretch>
                  </pic:blipFill>
                  <pic:spPr bwMode="auto">
                    <a:xfrm>
                      <a:off x="0" y="0"/>
                      <a:ext cx="5937885" cy="5828030"/>
                    </a:xfrm>
                    <a:prstGeom prst="rect">
                      <a:avLst/>
                    </a:prstGeom>
                    <a:noFill/>
                  </pic:spPr>
                </pic:pic>
              </a:graphicData>
            </a:graphic>
          </wp:inline>
        </w:drawing>
      </w:r>
      <w:bookmarkEnd w:id="1201"/>
    </w:p>
    <w:p w14:paraId="31F67EF8" w14:textId="0328450B" w:rsidR="00036092" w:rsidRDefault="00036092" w:rsidP="005F2F95">
      <w:pPr>
        <w:rPr>
          <w:color w:val="000000"/>
          <w:lang w:val="nl-NL"/>
        </w:rPr>
      </w:pPr>
    </w:p>
    <w:p w14:paraId="1DA62920" w14:textId="24687F7A" w:rsidR="0088685A" w:rsidRDefault="00D40236" w:rsidP="00E30A44">
      <w:pPr>
        <w:pStyle w:val="Heading6"/>
        <w:rPr>
          <w:lang w:val="nl-NL"/>
        </w:rPr>
      </w:pPr>
      <w:bookmarkStart w:id="1202" w:name="_Toc105927783"/>
      <w:r w:rsidRPr="00D40236">
        <w:rPr>
          <w:lang w:val="nl-NL"/>
        </w:rPr>
        <w:t>2.2.3.4. Tính toán cốt thép</w:t>
      </w:r>
      <w:bookmarkEnd w:id="1202"/>
    </w:p>
    <w:p w14:paraId="1EA9461A" w14:textId="47DFEDB0" w:rsidR="008A3569" w:rsidRPr="005F2F95" w:rsidRDefault="008A3569" w:rsidP="005F2F95">
      <w:pPr>
        <w:rPr>
          <w:color w:val="000000"/>
        </w:rPr>
      </w:pPr>
      <w:bookmarkStart w:id="1203" w:name="_Toc483145265"/>
      <w:bookmarkStart w:id="1204" w:name="_Toc93512597"/>
      <w:bookmarkStart w:id="1205" w:name="_Toc93513642"/>
      <w:bookmarkStart w:id="1206" w:name="_Toc93514387"/>
      <w:bookmarkStart w:id="1207" w:name="_Toc93524841"/>
      <w:bookmarkStart w:id="1208" w:name="_Toc96252677"/>
      <w:bookmarkStart w:id="1209" w:name="_Toc105927784"/>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r w:rsidRPr="005F2F95">
        <w:rPr>
          <w:color w:val="000000"/>
          <w:lang w:val="vi-VN"/>
        </w:rPr>
        <w:t>Lựa chọn vật liệu</w:t>
      </w:r>
      <w:bookmarkEnd w:id="1203"/>
      <w:bookmarkEnd w:id="1204"/>
      <w:bookmarkEnd w:id="1205"/>
      <w:bookmarkEnd w:id="1206"/>
      <w:bookmarkEnd w:id="1207"/>
      <w:bookmarkEnd w:id="1208"/>
      <w:r w:rsidR="00FD42DD" w:rsidRPr="005F2F95">
        <w:rPr>
          <w:color w:val="000000"/>
        </w:rPr>
        <w:t>:</w:t>
      </w:r>
      <w:bookmarkEnd w:id="1209"/>
    </w:p>
    <w:p w14:paraId="5EF30412" w14:textId="70746AF1" w:rsidR="008A3569" w:rsidRPr="00DC577E" w:rsidRDefault="00FD42DD" w:rsidP="00DC577E">
      <w:pPr>
        <w:spacing w:line="276" w:lineRule="auto"/>
        <w:rPr>
          <w:color w:val="000000"/>
        </w:rPr>
      </w:pPr>
      <w:r>
        <w:rPr>
          <w:color w:val="000000"/>
        </w:rPr>
        <w:t xml:space="preserve">- </w:t>
      </w:r>
      <w:r w:rsidR="008A3569" w:rsidRPr="00E475E7">
        <w:rPr>
          <w:color w:val="000000"/>
          <w:lang w:val="vi-VN"/>
        </w:rPr>
        <w:t>Dùng bêtông có cấp bền B2</w:t>
      </w:r>
      <w:r w:rsidR="008A3569">
        <w:rPr>
          <w:color w:val="000000"/>
        </w:rPr>
        <w:t>5</w:t>
      </w:r>
      <w:r w:rsidR="008A3569" w:rsidRPr="00E475E7">
        <w:rPr>
          <w:color w:val="000000"/>
          <w:lang w:val="vi-VN"/>
        </w:rPr>
        <w:t>:</w:t>
      </w:r>
      <w:r w:rsidR="00BE110B">
        <w:rPr>
          <w:color w:val="000000"/>
        </w:rPr>
        <w:t xml:space="preserve"> C</w:t>
      </w:r>
      <w:r w:rsidR="008A3569" w:rsidRPr="00E475E7">
        <w:rPr>
          <w:color w:val="000000"/>
          <w:lang w:val="vi-VN"/>
        </w:rPr>
        <w:t>ường độ R</w:t>
      </w:r>
      <w:r w:rsidR="008A3569" w:rsidRPr="00E475E7">
        <w:rPr>
          <w:color w:val="000000"/>
          <w:vertAlign w:val="subscript"/>
          <w:lang w:val="vi-VN"/>
        </w:rPr>
        <w:t>b</w:t>
      </w:r>
      <w:r w:rsidR="008A3569" w:rsidRPr="00E475E7">
        <w:rPr>
          <w:color w:val="000000"/>
          <w:lang w:val="vi-VN"/>
        </w:rPr>
        <w:t xml:space="preserve"> = 1</w:t>
      </w:r>
      <w:r w:rsidR="008A3569">
        <w:rPr>
          <w:color w:val="000000"/>
        </w:rPr>
        <w:t>4</w:t>
      </w:r>
      <w:r w:rsidR="008A3569" w:rsidRPr="00E475E7">
        <w:rPr>
          <w:color w:val="000000"/>
          <w:lang w:val="vi-VN"/>
        </w:rPr>
        <w:t>,5M</w:t>
      </w:r>
      <w:r w:rsidR="00DC577E" w:rsidRPr="00E475E7">
        <w:rPr>
          <w:color w:val="000000"/>
          <w:lang w:val="vi-VN"/>
        </w:rPr>
        <w:t>pa</w:t>
      </w:r>
      <w:r w:rsidR="00DC577E">
        <w:rPr>
          <w:color w:val="000000"/>
        </w:rPr>
        <w:t>.</w:t>
      </w:r>
    </w:p>
    <w:p w14:paraId="2BF02252" w14:textId="3EB26EAE" w:rsidR="008A3569" w:rsidRPr="00E475E7" w:rsidRDefault="00FD42DD" w:rsidP="00DC577E">
      <w:pPr>
        <w:spacing w:line="276" w:lineRule="auto"/>
        <w:rPr>
          <w:color w:val="000000"/>
        </w:rPr>
      </w:pPr>
      <w:r>
        <w:rPr>
          <w:color w:val="000000"/>
        </w:rPr>
        <w:t xml:space="preserve">- </w:t>
      </w:r>
      <w:r w:rsidR="008A3569" w:rsidRPr="00E475E7">
        <w:rPr>
          <w:color w:val="000000"/>
        </w:rPr>
        <w:t>Dùng cốt thép:</w:t>
      </w:r>
    </w:p>
    <w:p w14:paraId="36618054" w14:textId="5B032F73" w:rsidR="008A3569" w:rsidRPr="00E475E7" w:rsidRDefault="008A3569" w:rsidP="00DC577E">
      <w:pPr>
        <w:spacing w:line="276" w:lineRule="auto"/>
        <w:rPr>
          <w:color w:val="000000"/>
        </w:rPr>
      </w:pPr>
      <w:r w:rsidRPr="00E475E7">
        <w:rPr>
          <w:color w:val="000000"/>
        </w:rPr>
        <w:t>+ Ø ≤ 8 dùng cốt thép nhóm AI có cường độ R</w:t>
      </w:r>
      <w:r w:rsidRPr="00E475E7">
        <w:rPr>
          <w:color w:val="000000"/>
          <w:vertAlign w:val="subscript"/>
        </w:rPr>
        <w:t>s</w:t>
      </w:r>
      <w:r w:rsidRPr="00E475E7">
        <w:rPr>
          <w:color w:val="000000"/>
        </w:rPr>
        <w:t xml:space="preserve"> = 225M</w:t>
      </w:r>
      <w:r w:rsidR="00DC577E" w:rsidRPr="00E475E7">
        <w:rPr>
          <w:color w:val="000000"/>
        </w:rPr>
        <w:t>p</w:t>
      </w:r>
      <w:r w:rsidRPr="00E475E7">
        <w:rPr>
          <w:color w:val="000000"/>
        </w:rPr>
        <w:t>a</w:t>
      </w:r>
      <w:r w:rsidR="00DC577E">
        <w:rPr>
          <w:color w:val="000000"/>
        </w:rPr>
        <w:t>.</w:t>
      </w:r>
    </w:p>
    <w:p w14:paraId="5584D681" w14:textId="1744DB3D" w:rsidR="008A3569" w:rsidRPr="00E475E7" w:rsidRDefault="008A3569" w:rsidP="00DC577E">
      <w:pPr>
        <w:spacing w:line="276" w:lineRule="auto"/>
        <w:rPr>
          <w:color w:val="000000"/>
        </w:rPr>
      </w:pPr>
      <w:r w:rsidRPr="00E475E7">
        <w:rPr>
          <w:color w:val="000000"/>
        </w:rPr>
        <w:t>+ Ø ≥ 10 dùng cốt thép nhóm AI</w:t>
      </w:r>
      <w:r w:rsidR="00BE5945">
        <w:rPr>
          <w:color w:val="000000"/>
        </w:rPr>
        <w:t>I</w:t>
      </w:r>
      <w:r w:rsidRPr="00E475E7">
        <w:rPr>
          <w:color w:val="000000"/>
        </w:rPr>
        <w:t xml:space="preserve"> có cường độ R</w:t>
      </w:r>
      <w:r w:rsidRPr="00E475E7">
        <w:rPr>
          <w:color w:val="000000"/>
          <w:vertAlign w:val="subscript"/>
        </w:rPr>
        <w:t>s</w:t>
      </w:r>
      <w:r w:rsidRPr="00E475E7">
        <w:rPr>
          <w:color w:val="000000"/>
        </w:rPr>
        <w:t xml:space="preserve"> = 280M</w:t>
      </w:r>
      <w:r w:rsidR="00DC577E" w:rsidRPr="00E475E7">
        <w:rPr>
          <w:color w:val="000000"/>
        </w:rPr>
        <w:t>p</w:t>
      </w:r>
      <w:r w:rsidRPr="00E475E7">
        <w:rPr>
          <w:color w:val="000000"/>
        </w:rPr>
        <w:t>a</w:t>
      </w:r>
      <w:r w:rsidR="00DC577E">
        <w:rPr>
          <w:color w:val="000000"/>
        </w:rPr>
        <w:t>.</w:t>
      </w:r>
    </w:p>
    <w:p w14:paraId="6425F159" w14:textId="77777777" w:rsidR="008A3569" w:rsidRPr="00E475E7" w:rsidRDefault="008A3569" w:rsidP="00DC577E">
      <w:pPr>
        <w:spacing w:line="276" w:lineRule="auto"/>
        <w:rPr>
          <w:i/>
          <w:color w:val="000000"/>
        </w:rPr>
      </w:pPr>
      <w:r w:rsidRPr="00E475E7">
        <w:rPr>
          <w:color w:val="000000"/>
        </w:rPr>
        <w:t>* Với bêtông cấp bền B25:Tra bảng phục lục 8</w:t>
      </w:r>
      <w:r w:rsidRPr="00E475E7">
        <w:rPr>
          <w:i/>
          <w:color w:val="000000"/>
        </w:rPr>
        <w:t>(sách KCBTCT phần cấu kiện cơ bản )</w:t>
      </w:r>
    </w:p>
    <w:p w14:paraId="1EA8BF0C" w14:textId="77777777" w:rsidR="008A3569" w:rsidRPr="00E475E7" w:rsidRDefault="008A3569" w:rsidP="00DC577E">
      <w:pPr>
        <w:spacing w:line="276" w:lineRule="auto"/>
        <w:ind w:left="375"/>
        <w:rPr>
          <w:color w:val="000000"/>
        </w:rPr>
      </w:pPr>
      <w:r w:rsidRPr="00E475E7">
        <w:rPr>
          <w:color w:val="000000"/>
        </w:rPr>
        <w:t xml:space="preserve">+ Thép nhóm A-I   : có </w:t>
      </w:r>
      <w:r w:rsidRPr="00E475E7">
        <w:rPr>
          <w:color w:val="000000"/>
          <w:position w:val="-12"/>
        </w:rPr>
        <w:object w:dxaOrig="2260" w:dyaOrig="360" w14:anchorId="6FA0F3F0">
          <v:shape id="_x0000_i1138" type="#_x0000_t75" style="width:115.6pt;height:21.75pt" o:ole="">
            <v:imagedata r:id="rId191" o:title=""/>
          </v:shape>
          <o:OLEObject Type="Embed" ProgID="Equation.DSMT4" ShapeID="_x0000_i1138" DrawAspect="Content" ObjectID="_1717833364" r:id="rId349"/>
        </w:object>
      </w:r>
    </w:p>
    <w:p w14:paraId="4AB5EF6C" w14:textId="76534D7F" w:rsidR="00C11EA5" w:rsidRDefault="008A3569" w:rsidP="00DC577E">
      <w:pPr>
        <w:spacing w:line="276" w:lineRule="auto"/>
        <w:ind w:left="375"/>
        <w:rPr>
          <w:color w:val="000000"/>
        </w:rPr>
      </w:pPr>
      <w:r w:rsidRPr="00E475E7">
        <w:rPr>
          <w:color w:val="000000"/>
        </w:rPr>
        <w:t>+ Thép nhóm A-I</w:t>
      </w:r>
      <w:r w:rsidR="00BE5945">
        <w:rPr>
          <w:color w:val="000000"/>
        </w:rPr>
        <w:t>I</w:t>
      </w:r>
      <w:r w:rsidRPr="00E475E7">
        <w:rPr>
          <w:color w:val="000000"/>
        </w:rPr>
        <w:t xml:space="preserve"> : có </w:t>
      </w:r>
      <w:r w:rsidRPr="00E475E7">
        <w:rPr>
          <w:color w:val="000000"/>
          <w:position w:val="-12"/>
        </w:rPr>
        <w:object w:dxaOrig="2260" w:dyaOrig="360" w14:anchorId="0CBB1F86">
          <v:shape id="_x0000_i1139" type="#_x0000_t75" style="width:115.6pt;height:21.75pt" o:ole="">
            <v:imagedata r:id="rId193" o:title=""/>
          </v:shape>
          <o:OLEObject Type="Embed" ProgID="Equation.DSMT4" ShapeID="_x0000_i1139" DrawAspect="Content" ObjectID="_1717833365" r:id="rId350"/>
        </w:object>
      </w:r>
    </w:p>
    <w:p w14:paraId="329AC3B9" w14:textId="5E351AB8" w:rsidR="008A3569" w:rsidRPr="00E475E7" w:rsidRDefault="00C11EA5" w:rsidP="00C11EA5">
      <w:pPr>
        <w:rPr>
          <w:color w:val="000000"/>
        </w:rPr>
      </w:pPr>
      <w:r>
        <w:rPr>
          <w:color w:val="000000"/>
        </w:rPr>
        <w:br w:type="page"/>
      </w:r>
    </w:p>
    <w:p w14:paraId="40AEE7B0" w14:textId="63780A67" w:rsidR="008A3569" w:rsidRPr="00BE4DCC" w:rsidRDefault="0088685A" w:rsidP="00E30A44">
      <w:pPr>
        <w:pStyle w:val="Mca"/>
      </w:pPr>
      <w:bookmarkStart w:id="1210" w:name="_Toc483145266"/>
      <w:bookmarkStart w:id="1211" w:name="_Toc93512598"/>
      <w:bookmarkStart w:id="1212" w:name="_Toc93513643"/>
      <w:bookmarkStart w:id="1213" w:name="_Toc93514388"/>
      <w:bookmarkStart w:id="1214" w:name="_Toc93524842"/>
      <w:bookmarkStart w:id="1215" w:name="_Toc96252678"/>
      <w:bookmarkStart w:id="1216" w:name="_Toc105927785"/>
      <w:r>
        <w:rPr>
          <w:lang w:val="nl-NL"/>
        </w:rPr>
        <w:lastRenderedPageBreak/>
        <w:t>a.</w:t>
      </w:r>
      <w:r w:rsidR="008A3569" w:rsidRPr="00BE4DCC">
        <w:rPr>
          <w:lang w:val="nl-NL"/>
        </w:rPr>
        <w:t xml:space="preserve"> </w:t>
      </w:r>
      <w:r w:rsidR="008A3569" w:rsidRPr="00BE4DCC">
        <w:rPr>
          <w:lang w:val="vi-VN"/>
        </w:rPr>
        <w:t>Tính cốt thép dọc</w:t>
      </w:r>
      <w:bookmarkEnd w:id="1210"/>
      <w:bookmarkEnd w:id="1211"/>
      <w:bookmarkEnd w:id="1212"/>
      <w:bookmarkEnd w:id="1213"/>
      <w:bookmarkEnd w:id="1214"/>
      <w:bookmarkEnd w:id="1215"/>
      <w:bookmarkEnd w:id="1216"/>
    </w:p>
    <w:p w14:paraId="10FB2288" w14:textId="4B80BF40" w:rsidR="008A3569" w:rsidRPr="005F2F95" w:rsidRDefault="00DC577E" w:rsidP="005F2F95">
      <w:pPr>
        <w:rPr>
          <w:b/>
          <w:color w:val="000000"/>
        </w:rPr>
      </w:pPr>
      <w:bookmarkStart w:id="1217" w:name="_Toc93524843"/>
      <w:bookmarkStart w:id="1218" w:name="_Toc96252679"/>
      <w:bookmarkStart w:id="1219" w:name="_Toc105927786"/>
      <w:r w:rsidRPr="005F2F95">
        <w:rPr>
          <w:b/>
          <w:color w:val="000000"/>
        </w:rPr>
        <w:t xml:space="preserve">* </w:t>
      </w:r>
      <w:r w:rsidR="008A3569" w:rsidRPr="005F2F95">
        <w:rPr>
          <w:b/>
          <w:color w:val="000000"/>
        </w:rPr>
        <w:t>Với tiết diện chịu mômen âm</w:t>
      </w:r>
      <w:bookmarkEnd w:id="1217"/>
      <w:bookmarkEnd w:id="1218"/>
      <w:bookmarkEnd w:id="1219"/>
    </w:p>
    <w:p w14:paraId="0D687BD9" w14:textId="30837D1B" w:rsidR="008A3569" w:rsidRPr="00DC577E" w:rsidRDefault="00DC577E" w:rsidP="00DC577E">
      <w:pPr>
        <w:spacing w:line="276" w:lineRule="auto"/>
        <w:ind w:left="-12"/>
        <w:rPr>
          <w:color w:val="000000"/>
        </w:rPr>
      </w:pPr>
      <w:r>
        <w:rPr>
          <w:color w:val="000000"/>
          <w:lang w:val="vi-VN"/>
        </w:rPr>
        <w:t xml:space="preserve"> </w:t>
      </w:r>
      <w:r w:rsidR="008A3569" w:rsidRPr="00E475E7">
        <w:rPr>
          <w:color w:val="000000"/>
          <w:lang w:val="vi-VN"/>
        </w:rPr>
        <w:t xml:space="preserve"> Cánh nằm trong vùng chịu kéo nên bỏ qua ảnh hưởng của cánh. Tính như tiết diện chữ nhật (bxh)</w:t>
      </w:r>
      <w:r>
        <w:rPr>
          <w:color w:val="000000"/>
        </w:rPr>
        <w:t>.</w:t>
      </w:r>
    </w:p>
    <w:p w14:paraId="7C63EF66" w14:textId="5E29C4AE" w:rsidR="008A3569" w:rsidRPr="00E475E7" w:rsidRDefault="008A3569" w:rsidP="00DC577E">
      <w:pPr>
        <w:tabs>
          <w:tab w:val="left" w:pos="284"/>
          <w:tab w:val="left" w:pos="567"/>
          <w:tab w:val="left" w:pos="851"/>
          <w:tab w:val="left" w:pos="1134"/>
        </w:tabs>
        <w:spacing w:line="276" w:lineRule="auto"/>
        <w:ind w:left="-6"/>
        <w:rPr>
          <w:bCs/>
          <w:color w:val="000000"/>
          <w:lang w:val="vi-VN"/>
        </w:rPr>
      </w:pPr>
      <w:r w:rsidRPr="00E475E7">
        <w:rPr>
          <w:bCs/>
          <w:color w:val="000000"/>
          <w:lang w:val="vi-VN"/>
        </w:rPr>
        <w:t xml:space="preserve">- Tính   </w:t>
      </w:r>
      <w:r w:rsidR="00DC577E" w:rsidRPr="00E475E7">
        <w:rPr>
          <w:bCs/>
          <w:color w:val="000000"/>
          <w:position w:val="-30"/>
        </w:rPr>
        <w:object w:dxaOrig="1300" w:dyaOrig="680" w14:anchorId="01B5095C">
          <v:shape id="_x0000_i1140" type="#_x0000_t75" style="width:1in;height:40.2pt" o:ole="">
            <v:imagedata r:id="rId351" o:title=""/>
          </v:shape>
          <o:OLEObject Type="Embed" ProgID="Equation.DSMT4" ShapeID="_x0000_i1140" DrawAspect="Content" ObjectID="_1717833366" r:id="rId352"/>
        </w:object>
      </w:r>
      <w:r w:rsidRPr="00E475E7">
        <w:rPr>
          <w:bCs/>
          <w:color w:val="000000"/>
          <w:lang w:val="vi-VN"/>
        </w:rPr>
        <w:t xml:space="preserve">       </w:t>
      </w:r>
      <w:r w:rsidR="00DC577E">
        <w:rPr>
          <w:bCs/>
          <w:color w:val="000000"/>
        </w:rPr>
        <w:t xml:space="preserve">    </w:t>
      </w:r>
      <w:r w:rsidRPr="00E475E7">
        <w:rPr>
          <w:bCs/>
          <w:color w:val="000000"/>
          <w:lang w:val="vi-VN"/>
        </w:rPr>
        <w:t>Với M là mô men tại vị trí tính thép.</w:t>
      </w:r>
    </w:p>
    <w:p w14:paraId="20E40568" w14:textId="24BDB49A" w:rsidR="008A3569" w:rsidRPr="00E475E7" w:rsidRDefault="008A3569" w:rsidP="00DC577E">
      <w:pPr>
        <w:tabs>
          <w:tab w:val="left" w:pos="284"/>
          <w:tab w:val="left" w:pos="567"/>
          <w:tab w:val="left" w:pos="851"/>
          <w:tab w:val="left" w:pos="1134"/>
        </w:tabs>
        <w:spacing w:line="276" w:lineRule="auto"/>
        <w:ind w:left="-6"/>
        <w:rPr>
          <w:bCs/>
          <w:color w:val="000000"/>
          <w:lang w:val="vi-VN"/>
        </w:rPr>
      </w:pPr>
      <w:r w:rsidRPr="00E475E7">
        <w:rPr>
          <w:bCs/>
          <w:color w:val="000000"/>
          <w:lang w:val="vi-VN"/>
        </w:rPr>
        <w:t xml:space="preserve">- Tính  </w:t>
      </w:r>
      <w:r w:rsidR="00DC577E" w:rsidRPr="00DC577E">
        <w:rPr>
          <w:bCs/>
          <w:color w:val="000000"/>
          <w:position w:val="-12"/>
        </w:rPr>
        <w:object w:dxaOrig="1920" w:dyaOrig="360" w14:anchorId="2B9AE77C">
          <v:shape id="_x0000_i1141" type="#_x0000_t75" style="width:106.35pt;height:21.75pt" o:ole="">
            <v:imagedata r:id="rId353" o:title=""/>
          </v:shape>
          <o:OLEObject Type="Embed" ProgID="Equation.DSMT4" ShapeID="_x0000_i1141" DrawAspect="Content" ObjectID="_1717833367" r:id="rId354"/>
        </w:object>
      </w:r>
      <w:r w:rsidRPr="00E475E7">
        <w:rPr>
          <w:bCs/>
          <w:color w:val="000000"/>
          <w:lang w:val="vi-VN"/>
        </w:rPr>
        <w:t xml:space="preserve">  Với </w:t>
      </w:r>
      <w:r w:rsidRPr="00E475E7">
        <w:rPr>
          <w:bCs/>
          <w:color w:val="000000"/>
        </w:rPr>
        <w:sym w:font="Symbol" w:char="F078"/>
      </w:r>
      <w:r w:rsidRPr="00E475E7">
        <w:rPr>
          <w:bCs/>
          <w:color w:val="000000"/>
          <w:vertAlign w:val="subscript"/>
          <w:lang w:val="vi-VN"/>
        </w:rPr>
        <w:t xml:space="preserve">R </w:t>
      </w:r>
      <w:r w:rsidRPr="00E475E7">
        <w:rPr>
          <w:bCs/>
          <w:color w:val="000000"/>
          <w:lang w:val="vi-VN"/>
        </w:rPr>
        <w:t xml:space="preserve"> tra bảng phụ thuộc vào cấp bền bê tông và nhóm cốt thép.</w:t>
      </w:r>
    </w:p>
    <w:p w14:paraId="66B0293E" w14:textId="77777777" w:rsidR="008A3569" w:rsidRPr="00E475E7" w:rsidRDefault="008A3569" w:rsidP="00DC577E">
      <w:pPr>
        <w:spacing w:line="276" w:lineRule="auto"/>
        <w:ind w:left="-12"/>
        <w:rPr>
          <w:color w:val="000000"/>
        </w:rPr>
      </w:pPr>
      <w:r w:rsidRPr="00E475E7">
        <w:rPr>
          <w:color w:val="000000"/>
        </w:rPr>
        <w:t>h</w:t>
      </w:r>
      <w:r w:rsidRPr="00E475E7">
        <w:rPr>
          <w:color w:val="000000"/>
          <w:vertAlign w:val="subscript"/>
        </w:rPr>
        <w:t>o</w:t>
      </w:r>
      <w:r w:rsidRPr="00E475E7">
        <w:rPr>
          <w:color w:val="000000"/>
        </w:rPr>
        <w:t>= h</w:t>
      </w:r>
      <w:r w:rsidRPr="00E475E7">
        <w:rPr>
          <w:color w:val="000000"/>
          <w:vertAlign w:val="subscript"/>
        </w:rPr>
        <w:t>b</w:t>
      </w:r>
      <w:r w:rsidRPr="00E475E7">
        <w:rPr>
          <w:color w:val="000000"/>
        </w:rPr>
        <w:t xml:space="preserve">- a (cm).  Với </w:t>
      </w:r>
      <w:r w:rsidRPr="00E475E7">
        <w:rPr>
          <w:color w:val="000000"/>
          <w:position w:val="-6"/>
        </w:rPr>
        <w:object w:dxaOrig="900" w:dyaOrig="279" w14:anchorId="1934D24F">
          <v:shape id="_x0000_i1142" type="#_x0000_t75" style="width:44.35pt;height:14.25pt" o:ole="">
            <v:imagedata r:id="rId199" o:title=""/>
          </v:shape>
          <o:OLEObject Type="Embed" ProgID="Equation.DSMT4" ShapeID="_x0000_i1142" DrawAspect="Content" ObjectID="_1717833368" r:id="rId355"/>
        </w:object>
      </w:r>
      <w:r w:rsidRPr="00E475E7">
        <w:rPr>
          <w:color w:val="000000"/>
        </w:rPr>
        <w:t xml:space="preserve"> đối với dầm.</w:t>
      </w:r>
    </w:p>
    <w:p w14:paraId="0F2B0DC9" w14:textId="7AFDB941" w:rsidR="008A3569" w:rsidRPr="00E475E7" w:rsidRDefault="008A3569" w:rsidP="00DC577E">
      <w:pPr>
        <w:spacing w:line="276" w:lineRule="auto"/>
        <w:ind w:left="-12"/>
        <w:rPr>
          <w:color w:val="000000"/>
        </w:rPr>
      </w:pPr>
      <w:r w:rsidRPr="00E475E7">
        <w:rPr>
          <w:color w:val="000000"/>
        </w:rPr>
        <w:t xml:space="preserve">+ Nếu </w:t>
      </w:r>
      <w:r w:rsidRPr="00E475E7">
        <w:rPr>
          <w:color w:val="000000"/>
          <w:position w:val="-12"/>
        </w:rPr>
        <w:object w:dxaOrig="840" w:dyaOrig="360" w14:anchorId="1A74E9E9">
          <v:shape id="_x0000_i1143" type="#_x0000_t75" style="width:43.55pt;height:21.75pt" o:ole="">
            <v:imagedata r:id="rId201" o:title=""/>
          </v:shape>
          <o:OLEObject Type="Embed" ProgID="Equation.DSMT4" ShapeID="_x0000_i1143" DrawAspect="Content" ObjectID="_1717833369" r:id="rId356"/>
        </w:object>
      </w:r>
      <w:r w:rsidR="00DC577E">
        <w:rPr>
          <w:color w:val="000000"/>
        </w:rPr>
        <w:t xml:space="preserve">   </w:t>
      </w:r>
      <w:r w:rsidRPr="00E475E7">
        <w:rPr>
          <w:color w:val="000000"/>
        </w:rPr>
        <w:sym w:font="Symbol" w:char="F0DE"/>
      </w:r>
      <w:r w:rsidRPr="00E475E7">
        <w:rPr>
          <w:color w:val="000000"/>
        </w:rPr>
        <w:t xml:space="preserve"> Tăng cấp bền của bê tông .</w:t>
      </w:r>
    </w:p>
    <w:p w14:paraId="01BC9ED5" w14:textId="058FEF4B" w:rsidR="008A3569" w:rsidRPr="00E475E7" w:rsidRDefault="008A3569" w:rsidP="00DC577E">
      <w:pPr>
        <w:spacing w:line="276" w:lineRule="auto"/>
        <w:ind w:left="-12"/>
        <w:rPr>
          <w:color w:val="000000"/>
          <w:position w:val="-28"/>
        </w:rPr>
      </w:pPr>
      <w:r w:rsidRPr="00E475E7">
        <w:rPr>
          <w:color w:val="000000"/>
        </w:rPr>
        <w:t>+ Nếu</w:t>
      </w:r>
      <w:r w:rsidR="00DC577E" w:rsidRPr="00DC577E">
        <w:rPr>
          <w:bCs/>
          <w:color w:val="000000"/>
          <w:position w:val="-12"/>
        </w:rPr>
        <w:object w:dxaOrig="2439" w:dyaOrig="360" w14:anchorId="11C28BB3">
          <v:shape id="_x0000_i1144" type="#_x0000_t75" style="width:134.75pt;height:21.75pt" o:ole="">
            <v:imagedata r:id="rId357" o:title=""/>
          </v:shape>
          <o:OLEObject Type="Embed" ProgID="Equation.DSMT4" ShapeID="_x0000_i1144" DrawAspect="Content" ObjectID="_1717833370" r:id="rId358"/>
        </w:object>
      </w:r>
      <w:r w:rsidRPr="00E475E7">
        <w:rPr>
          <w:color w:val="000000"/>
        </w:rPr>
        <w:t xml:space="preserve"> </w:t>
      </w:r>
    </w:p>
    <w:p w14:paraId="3C25F771" w14:textId="44D5B729" w:rsidR="008A3569" w:rsidRPr="00E475E7" w:rsidRDefault="008A3569" w:rsidP="00DC577E">
      <w:pPr>
        <w:spacing w:line="276" w:lineRule="auto"/>
        <w:ind w:left="-12"/>
        <w:rPr>
          <w:color w:val="000000"/>
        </w:rPr>
      </w:pPr>
      <w:r w:rsidRPr="00E475E7">
        <w:rPr>
          <w:color w:val="000000"/>
        </w:rPr>
        <w:sym w:font="Symbol" w:char="F0DE"/>
      </w:r>
      <w:r w:rsidRPr="00E475E7">
        <w:rPr>
          <w:color w:val="000000"/>
        </w:rPr>
        <w:t xml:space="preserve"> Tính  </w:t>
      </w:r>
      <w:r w:rsidRPr="00E475E7">
        <w:rPr>
          <w:color w:val="000000"/>
          <w:position w:val="-28"/>
        </w:rPr>
        <w:object w:dxaOrig="1180" w:dyaOrig="680" w14:anchorId="79FDC9CB">
          <v:shape id="_x0000_i1145" type="#_x0000_t75" style="width:57.75pt;height:36.85pt" o:ole="">
            <v:imagedata r:id="rId205" o:title=""/>
          </v:shape>
          <o:OLEObject Type="Embed" ProgID="Equation.DSMT4" ShapeID="_x0000_i1145" DrawAspect="Content" ObjectID="_1717833371" r:id="rId359"/>
        </w:object>
      </w:r>
      <w:r w:rsidR="00DC577E">
        <w:rPr>
          <w:color w:val="000000"/>
        </w:rPr>
        <w:t xml:space="preserve"> </w:t>
      </w:r>
      <w:r w:rsidRPr="00E475E7">
        <w:rPr>
          <w:color w:val="000000"/>
        </w:rPr>
        <w:t xml:space="preserve">hoặc tra bảng phụ lục IX </w:t>
      </w:r>
      <w:r w:rsidRPr="00E475E7">
        <w:rPr>
          <w:i/>
          <w:color w:val="000000"/>
        </w:rPr>
        <w:t>(sách Kết Cấu Bê Tông Cốt Thép giáo trình năm 2006).</w:t>
      </w:r>
    </w:p>
    <w:p w14:paraId="17928E63" w14:textId="49813612" w:rsidR="008A3569" w:rsidRPr="00E475E7" w:rsidRDefault="008A3569" w:rsidP="00DC577E">
      <w:pPr>
        <w:spacing w:line="276" w:lineRule="auto"/>
        <w:ind w:left="-12"/>
        <w:rPr>
          <w:color w:val="000000"/>
        </w:rPr>
      </w:pPr>
      <w:r w:rsidRPr="00E475E7">
        <w:rPr>
          <w:color w:val="000000"/>
        </w:rPr>
        <w:sym w:font="Symbol" w:char="F0DE"/>
      </w:r>
      <w:r w:rsidRPr="00E475E7">
        <w:rPr>
          <w:color w:val="000000"/>
        </w:rPr>
        <w:t>Tính:</w:t>
      </w:r>
      <w:r w:rsidR="00DC577E">
        <w:rPr>
          <w:color w:val="000000"/>
        </w:rPr>
        <w:t xml:space="preserve">       </w:t>
      </w:r>
      <w:r w:rsidR="00DC577E" w:rsidRPr="00E475E7">
        <w:rPr>
          <w:color w:val="000000"/>
          <w:position w:val="-30"/>
        </w:rPr>
        <w:object w:dxaOrig="1340" w:dyaOrig="680" w14:anchorId="18335FB8">
          <v:shape id="_x0000_i1146" type="#_x0000_t75" style="width:70.35pt;height:39.35pt" o:ole="">
            <v:imagedata r:id="rId360" o:title=""/>
          </v:shape>
          <o:OLEObject Type="Embed" ProgID="Equation.DSMT4" ShapeID="_x0000_i1146" DrawAspect="Content" ObjectID="_1717833372" r:id="rId361"/>
        </w:object>
      </w:r>
      <w:r w:rsidRPr="00E475E7">
        <w:rPr>
          <w:color w:val="000000"/>
        </w:rPr>
        <w:t>(cm</w:t>
      </w:r>
      <w:r w:rsidRPr="00E475E7">
        <w:rPr>
          <w:color w:val="000000"/>
          <w:vertAlign w:val="superscript"/>
        </w:rPr>
        <w:t>2</w:t>
      </w:r>
      <w:r w:rsidRPr="00E475E7">
        <w:rPr>
          <w:color w:val="000000"/>
        </w:rPr>
        <w:t>).</w:t>
      </w:r>
    </w:p>
    <w:p w14:paraId="6C6D1865" w14:textId="424A7DDA" w:rsidR="008A3569" w:rsidRPr="00E475E7" w:rsidRDefault="008A3569" w:rsidP="00DC577E">
      <w:pPr>
        <w:spacing w:line="276" w:lineRule="auto"/>
        <w:ind w:left="-12"/>
        <w:rPr>
          <w:color w:val="000000"/>
        </w:rPr>
      </w:pPr>
      <w:r w:rsidRPr="00E475E7">
        <w:rPr>
          <w:color w:val="000000"/>
        </w:rPr>
        <w:t>Chọn A</w:t>
      </w:r>
      <w:r w:rsidRPr="00E475E7">
        <w:rPr>
          <w:color w:val="000000"/>
          <w:vertAlign w:val="subscript"/>
        </w:rPr>
        <w:t>s</w:t>
      </w:r>
      <w:r w:rsidRPr="00E475E7">
        <w:rPr>
          <w:color w:val="000000"/>
        </w:rPr>
        <w:t xml:space="preserve"> sao cho:    </w:t>
      </w:r>
      <w:r w:rsidR="00DC577E" w:rsidRPr="00E475E7">
        <w:rPr>
          <w:color w:val="000000"/>
          <w:position w:val="-4"/>
        </w:rPr>
        <w:object w:dxaOrig="1060" w:dyaOrig="300" w14:anchorId="05EBC9C6">
          <v:shape id="_x0000_i1147" type="#_x0000_t75" style="width:63.65pt;height:18.4pt" o:ole="">
            <v:imagedata r:id="rId210" o:title=""/>
          </v:shape>
          <o:OLEObject Type="Embed" ProgID="Equation.DSMT4" ShapeID="_x0000_i1147" DrawAspect="Content" ObjectID="_1717833373" r:id="rId362"/>
        </w:object>
      </w:r>
    </w:p>
    <w:p w14:paraId="304DCFE1" w14:textId="77777777" w:rsidR="008A3569" w:rsidRPr="00E475E7" w:rsidRDefault="008A3569" w:rsidP="00DC577E">
      <w:pPr>
        <w:spacing w:line="276" w:lineRule="auto"/>
        <w:rPr>
          <w:color w:val="000000"/>
        </w:rPr>
      </w:pPr>
      <w:r w:rsidRPr="00E475E7">
        <w:rPr>
          <w:color w:val="000000"/>
        </w:rPr>
        <w:t xml:space="preserve">=&gt; Chọn đường kính d của cốt thép thoả điều kiện: d từ 12 đến 30 (đối với dầm dọc); d không nên lớn quá </w:t>
      </w:r>
      <w:r w:rsidRPr="00E475E7">
        <w:rPr>
          <w:color w:val="000000"/>
          <w:position w:val="-24"/>
          <w:lang w:val="nl-NL"/>
        </w:rPr>
        <w:object w:dxaOrig="320" w:dyaOrig="620" w14:anchorId="41A85FAF">
          <v:shape id="_x0000_i1148" type="#_x0000_t75" style="width:14.25pt;height:28.45pt" o:ole="">
            <v:imagedata r:id="rId212" o:title=""/>
          </v:shape>
          <o:OLEObject Type="Embed" ProgID="Equation.DSMT4" ShapeID="_x0000_i1148" DrawAspect="Content" ObjectID="_1717833374" r:id="rId363"/>
        </w:object>
      </w:r>
      <w:r w:rsidRPr="00E475E7">
        <w:rPr>
          <w:color w:val="000000"/>
        </w:rPr>
        <w:t xml:space="preserve"> bề rộng dầm. Để tiện cho thi công trong mỗi dầm không nên dùng quá 3 loại đường kính cho cốt chịu lực và để cho sự chịu lực được tốt thì trong cùng một tiết diện không nên dùng các cốt có đường kính chênh nhau quá 6mm.</w:t>
      </w:r>
    </w:p>
    <w:p w14:paraId="342CC7E0" w14:textId="77777777" w:rsidR="008A3569" w:rsidRPr="00E475E7" w:rsidRDefault="008A3569" w:rsidP="00DC577E">
      <w:pPr>
        <w:spacing w:line="276" w:lineRule="auto"/>
        <w:rPr>
          <w:color w:val="000000"/>
        </w:rPr>
      </w:pPr>
      <w:r w:rsidRPr="00E475E7">
        <w:rPr>
          <w:color w:val="000000"/>
        </w:rPr>
        <w:t>Diện tích của cốt thép đã chọn a</w:t>
      </w:r>
      <w:r w:rsidRPr="00E475E7">
        <w:rPr>
          <w:color w:val="000000"/>
          <w:vertAlign w:val="subscript"/>
        </w:rPr>
        <w:t>s</w:t>
      </w:r>
      <w:r w:rsidRPr="00E475E7">
        <w:rPr>
          <w:color w:val="000000"/>
        </w:rPr>
        <w:t>.</w:t>
      </w:r>
    </w:p>
    <w:p w14:paraId="34FCADC0" w14:textId="291BFF13" w:rsidR="008A3569" w:rsidRPr="00E475E7" w:rsidRDefault="008A3569" w:rsidP="00DC577E">
      <w:pPr>
        <w:spacing w:line="276" w:lineRule="auto"/>
        <w:rPr>
          <w:color w:val="000000"/>
        </w:rPr>
      </w:pPr>
      <w:r w:rsidRPr="00E475E7">
        <w:rPr>
          <w:color w:val="000000"/>
        </w:rPr>
        <w:t xml:space="preserve">- Tính kiểm tra hàm lượng cốt thép: </w:t>
      </w:r>
      <w:r w:rsidR="00DC577E" w:rsidRPr="00E475E7">
        <w:rPr>
          <w:color w:val="000000"/>
          <w:position w:val="-30"/>
          <w:lang w:val="nl-NL"/>
        </w:rPr>
        <w:object w:dxaOrig="3200" w:dyaOrig="680" w14:anchorId="736BA399">
          <v:shape id="_x0000_i1149" type="#_x0000_t75" style="width:171.7pt;height:38.5pt" o:ole="" fillcolor="window">
            <v:imagedata r:id="rId364" o:title=""/>
          </v:shape>
          <o:OLEObject Type="Embed" ProgID="Equation.DSMT4" ShapeID="_x0000_i1149" DrawAspect="Content" ObjectID="_1717833375" r:id="rId365"/>
        </w:object>
      </w:r>
    </w:p>
    <w:p w14:paraId="40CCB5EA" w14:textId="20318014" w:rsidR="00D40236" w:rsidRPr="00E475E7" w:rsidRDefault="008A3569" w:rsidP="00DC577E">
      <w:pPr>
        <w:spacing w:line="276" w:lineRule="auto"/>
        <w:rPr>
          <w:color w:val="000000"/>
        </w:rPr>
      </w:pPr>
      <w:r w:rsidRPr="00E475E7">
        <w:rPr>
          <w:color w:val="000000"/>
          <w:lang w:val="nl-NL"/>
        </w:rPr>
        <w:sym w:font="Symbol" w:char="F06D"/>
      </w:r>
      <w:r w:rsidRPr="00E475E7">
        <w:rPr>
          <w:color w:val="000000"/>
        </w:rPr>
        <w:t>% hợp lý trong khoảng 0,6% đến 1,2%.</w:t>
      </w:r>
    </w:p>
    <w:p w14:paraId="5BBA7B69" w14:textId="724F6889" w:rsidR="008A3569" w:rsidRPr="00E475E7" w:rsidRDefault="008A3569" w:rsidP="00DC577E">
      <w:pPr>
        <w:tabs>
          <w:tab w:val="num" w:pos="851"/>
        </w:tabs>
        <w:spacing w:line="276" w:lineRule="auto"/>
        <w:rPr>
          <w:color w:val="000000"/>
        </w:rPr>
      </w:pPr>
      <w:r w:rsidRPr="00E475E7">
        <w:rPr>
          <w:color w:val="000000"/>
        </w:rPr>
        <w:t xml:space="preserve">* </w:t>
      </w:r>
      <w:r w:rsidRPr="00E475E7">
        <w:rPr>
          <w:bCs/>
          <w:color w:val="000000"/>
        </w:rPr>
        <w:t>Chú ý</w:t>
      </w:r>
      <w:r w:rsidRPr="00E475E7">
        <w:rPr>
          <w:color w:val="000000"/>
        </w:rPr>
        <w:t>:  Tại 1 tiết diện ta có 2 giá trị nội lực tổ hợp M</w:t>
      </w:r>
      <w:r w:rsidRPr="00E475E7">
        <w:rPr>
          <w:color w:val="000000"/>
          <w:vertAlign w:val="subscript"/>
        </w:rPr>
        <w:t>max</w:t>
      </w:r>
      <w:r w:rsidRPr="00E475E7">
        <w:rPr>
          <w:color w:val="000000"/>
        </w:rPr>
        <w:t xml:space="preserve"> &amp; M</w:t>
      </w:r>
      <w:r w:rsidRPr="00E475E7">
        <w:rPr>
          <w:color w:val="000000"/>
          <w:vertAlign w:val="subscript"/>
        </w:rPr>
        <w:t>min</w:t>
      </w:r>
    </w:p>
    <w:p w14:paraId="1C1D5BC4" w14:textId="6B6A555D" w:rsidR="008A3569" w:rsidRPr="00E475E7" w:rsidRDefault="00BE110B" w:rsidP="00DC577E">
      <w:pPr>
        <w:tabs>
          <w:tab w:val="num" w:pos="1080"/>
          <w:tab w:val="left" w:pos="8080"/>
        </w:tabs>
        <w:spacing w:line="276" w:lineRule="auto"/>
        <w:rPr>
          <w:color w:val="000000"/>
        </w:rPr>
      </w:pPr>
      <w:r>
        <w:rPr>
          <w:noProof/>
        </w:rPr>
        <w:drawing>
          <wp:anchor distT="0" distB="0" distL="114300" distR="114300" simplePos="0" relativeHeight="251710976" behindDoc="0" locked="0" layoutInCell="1" allowOverlap="1" wp14:anchorId="1C8C09CE" wp14:editId="43F7FDE1">
            <wp:simplePos x="0" y="0"/>
            <wp:positionH relativeFrom="column">
              <wp:posOffset>4164728</wp:posOffset>
            </wp:positionH>
            <wp:positionV relativeFrom="paragraph">
              <wp:posOffset>5080</wp:posOffset>
            </wp:positionV>
            <wp:extent cx="1967865" cy="2045335"/>
            <wp:effectExtent l="0" t="0" r="0" b="0"/>
            <wp:wrapSquare wrapText="bothSides"/>
            <wp:docPr id="3539" name="Hình ảnh 3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1967865" cy="2045335"/>
                    </a:xfrm>
                    <a:prstGeom prst="rect">
                      <a:avLst/>
                    </a:prstGeom>
                    <a:noFill/>
                  </pic:spPr>
                </pic:pic>
              </a:graphicData>
            </a:graphic>
            <wp14:sizeRelH relativeFrom="page">
              <wp14:pctWidth>0</wp14:pctWidth>
            </wp14:sizeRelH>
            <wp14:sizeRelV relativeFrom="page">
              <wp14:pctHeight>0</wp14:pctHeight>
            </wp14:sizeRelV>
          </wp:anchor>
        </w:drawing>
      </w:r>
      <w:r w:rsidR="008A3569" w:rsidRPr="00E475E7">
        <w:rPr>
          <w:color w:val="000000"/>
        </w:rPr>
        <w:t>+ Nếu M</w:t>
      </w:r>
      <w:r w:rsidR="008A3569" w:rsidRPr="00E475E7">
        <w:rPr>
          <w:color w:val="000000"/>
          <w:vertAlign w:val="subscript"/>
        </w:rPr>
        <w:t>max</w:t>
      </w:r>
      <w:r w:rsidR="008A3569" w:rsidRPr="00E475E7">
        <w:rPr>
          <w:color w:val="000000"/>
        </w:rPr>
        <w:t>, M</w:t>
      </w:r>
      <w:r w:rsidR="008A3569" w:rsidRPr="00E475E7">
        <w:rPr>
          <w:color w:val="000000"/>
          <w:vertAlign w:val="subscript"/>
        </w:rPr>
        <w:t>min</w:t>
      </w:r>
      <w:r w:rsidR="008A3569" w:rsidRPr="00E475E7">
        <w:rPr>
          <w:color w:val="000000"/>
        </w:rPr>
        <w:t xml:space="preserve"> </w:t>
      </w:r>
      <w:r w:rsidR="008A3569" w:rsidRPr="00E475E7">
        <w:rPr>
          <w:color w:val="000000"/>
        </w:rPr>
        <w:sym w:font="Symbol" w:char="F0B3"/>
      </w:r>
      <w:r w:rsidR="008A3569" w:rsidRPr="00E475E7">
        <w:rPr>
          <w:color w:val="000000"/>
        </w:rPr>
        <w:t xml:space="preserve"> 0   </w:t>
      </w:r>
      <w:r w:rsidR="008A3569" w:rsidRPr="00E475E7">
        <w:rPr>
          <w:color w:val="000000"/>
        </w:rPr>
        <w:sym w:font="Symbol" w:char="F0DE"/>
      </w:r>
      <w:r w:rsidR="008A3569" w:rsidRPr="00E475E7">
        <w:rPr>
          <w:color w:val="000000"/>
        </w:rPr>
        <w:t xml:space="preserve">  cốt thép </w:t>
      </w:r>
      <w:r w:rsidR="008A3569" w:rsidRPr="00E475E7">
        <w:rPr>
          <w:bCs/>
          <w:color w:val="000000"/>
        </w:rPr>
        <w:t>dưới</w:t>
      </w:r>
      <w:r w:rsidR="008A3569" w:rsidRPr="00E475E7">
        <w:rPr>
          <w:color w:val="000000"/>
        </w:rPr>
        <w:t xml:space="preserve"> tính theo M</w:t>
      </w:r>
      <w:r w:rsidR="008A3569" w:rsidRPr="00E475E7">
        <w:rPr>
          <w:color w:val="000000"/>
          <w:vertAlign w:val="subscript"/>
        </w:rPr>
        <w:t>max</w:t>
      </w:r>
    </w:p>
    <w:p w14:paraId="2D5621E8" w14:textId="77777777" w:rsidR="008A3569" w:rsidRPr="00E475E7" w:rsidRDefault="008A3569" w:rsidP="00DC577E">
      <w:pPr>
        <w:tabs>
          <w:tab w:val="left" w:pos="8080"/>
        </w:tabs>
        <w:spacing w:line="276" w:lineRule="auto"/>
        <w:rPr>
          <w:color w:val="000000"/>
        </w:rPr>
      </w:pPr>
      <w:r w:rsidRPr="00E475E7">
        <w:rPr>
          <w:color w:val="000000"/>
        </w:rPr>
        <w:t xml:space="preserve">cốt thép </w:t>
      </w:r>
      <w:r w:rsidRPr="00E475E7">
        <w:rPr>
          <w:bCs/>
          <w:color w:val="000000"/>
        </w:rPr>
        <w:t>trên</w:t>
      </w:r>
      <w:r w:rsidRPr="00E475E7">
        <w:rPr>
          <w:color w:val="000000"/>
        </w:rPr>
        <w:t xml:space="preserve"> đặt theo cấu tạo (A</w:t>
      </w:r>
      <w:r w:rsidRPr="00E475E7">
        <w:rPr>
          <w:color w:val="000000"/>
          <w:vertAlign w:val="subscript"/>
        </w:rPr>
        <w:t>S</w:t>
      </w:r>
      <w:r w:rsidRPr="00E475E7">
        <w:rPr>
          <w:color w:val="000000"/>
        </w:rPr>
        <w:t xml:space="preserve"> </w:t>
      </w:r>
      <w:r w:rsidRPr="00E475E7">
        <w:rPr>
          <w:color w:val="000000"/>
        </w:rPr>
        <w:sym w:font="Symbol" w:char="F0B3"/>
      </w:r>
      <w:r w:rsidRPr="00E475E7">
        <w:rPr>
          <w:color w:val="000000"/>
        </w:rPr>
        <w:t xml:space="preserve"> </w:t>
      </w:r>
      <w:r w:rsidRPr="00E475E7">
        <w:rPr>
          <w:color w:val="000000"/>
        </w:rPr>
        <w:sym w:font="Symbol" w:char="F06D"/>
      </w:r>
      <w:r w:rsidRPr="00E475E7">
        <w:rPr>
          <w:color w:val="000000"/>
          <w:vertAlign w:val="subscript"/>
        </w:rPr>
        <w:t xml:space="preserve">min </w:t>
      </w:r>
      <w:r w:rsidRPr="00E475E7">
        <w:rPr>
          <w:color w:val="000000"/>
        </w:rPr>
        <w:t>.b.h</w:t>
      </w:r>
      <w:r w:rsidRPr="00E475E7">
        <w:rPr>
          <w:color w:val="000000"/>
          <w:vertAlign w:val="subscript"/>
        </w:rPr>
        <w:t>o</w:t>
      </w:r>
      <w:r w:rsidRPr="00E475E7">
        <w:rPr>
          <w:color w:val="000000"/>
        </w:rPr>
        <w:t>).</w:t>
      </w:r>
    </w:p>
    <w:p w14:paraId="5C5F817E" w14:textId="77777777" w:rsidR="008A3569" w:rsidRPr="00E475E7" w:rsidRDefault="008A3569" w:rsidP="00DC577E">
      <w:pPr>
        <w:tabs>
          <w:tab w:val="num" w:pos="1080"/>
          <w:tab w:val="left" w:pos="8080"/>
        </w:tabs>
        <w:spacing w:line="276" w:lineRule="auto"/>
        <w:rPr>
          <w:color w:val="000000"/>
        </w:rPr>
      </w:pPr>
      <w:r w:rsidRPr="00E475E7">
        <w:rPr>
          <w:color w:val="000000"/>
        </w:rPr>
        <w:t>+ Nếu M</w:t>
      </w:r>
      <w:r w:rsidRPr="00E475E7">
        <w:rPr>
          <w:color w:val="000000"/>
          <w:vertAlign w:val="subscript"/>
        </w:rPr>
        <w:t>max</w:t>
      </w:r>
      <w:r w:rsidRPr="00E475E7">
        <w:rPr>
          <w:color w:val="000000"/>
        </w:rPr>
        <w:t xml:space="preserve"> </w:t>
      </w:r>
      <w:r w:rsidRPr="00E475E7">
        <w:rPr>
          <w:color w:val="000000"/>
        </w:rPr>
        <w:sym w:font="Symbol" w:char="F0B3"/>
      </w:r>
      <w:r w:rsidRPr="00E475E7">
        <w:rPr>
          <w:color w:val="000000"/>
        </w:rPr>
        <w:t xml:space="preserve"> 0, M</w:t>
      </w:r>
      <w:r w:rsidRPr="00E475E7">
        <w:rPr>
          <w:color w:val="000000"/>
          <w:vertAlign w:val="subscript"/>
        </w:rPr>
        <w:t>min</w:t>
      </w:r>
      <w:r w:rsidRPr="00E475E7">
        <w:rPr>
          <w:color w:val="000000"/>
        </w:rPr>
        <w:t xml:space="preserve"> </w:t>
      </w:r>
      <w:r w:rsidRPr="00E475E7">
        <w:rPr>
          <w:color w:val="000000"/>
        </w:rPr>
        <w:sym w:font="Symbol" w:char="F0A3"/>
      </w:r>
      <w:r w:rsidRPr="00E475E7">
        <w:rPr>
          <w:color w:val="000000"/>
        </w:rPr>
        <w:t xml:space="preserve"> 0 </w:t>
      </w:r>
      <w:r w:rsidRPr="00E475E7">
        <w:rPr>
          <w:color w:val="000000"/>
        </w:rPr>
        <w:sym w:font="Symbol" w:char="F0DE"/>
      </w:r>
      <w:r w:rsidRPr="00E475E7">
        <w:rPr>
          <w:color w:val="000000"/>
        </w:rPr>
        <w:t xml:space="preserve"> cốt thép </w:t>
      </w:r>
      <w:r w:rsidRPr="00E475E7">
        <w:rPr>
          <w:bCs/>
          <w:color w:val="000000"/>
        </w:rPr>
        <w:t>dưới</w:t>
      </w:r>
      <w:r w:rsidRPr="00E475E7">
        <w:rPr>
          <w:color w:val="000000"/>
        </w:rPr>
        <w:t xml:space="preserve"> tính theo M</w:t>
      </w:r>
      <w:r w:rsidRPr="00E475E7">
        <w:rPr>
          <w:color w:val="000000"/>
          <w:vertAlign w:val="subscript"/>
        </w:rPr>
        <w:t>max</w:t>
      </w:r>
    </w:p>
    <w:p w14:paraId="56F7B229" w14:textId="77777777" w:rsidR="008A3569" w:rsidRPr="00E475E7" w:rsidRDefault="008A3569" w:rsidP="00DC577E">
      <w:pPr>
        <w:tabs>
          <w:tab w:val="num" w:pos="1080"/>
          <w:tab w:val="left" w:pos="8080"/>
        </w:tabs>
        <w:spacing w:line="276" w:lineRule="auto"/>
        <w:rPr>
          <w:color w:val="000000"/>
        </w:rPr>
      </w:pPr>
      <w:r w:rsidRPr="00E475E7">
        <w:rPr>
          <w:color w:val="000000"/>
        </w:rPr>
        <w:t xml:space="preserve">cốt thép </w:t>
      </w:r>
      <w:r w:rsidRPr="00E475E7">
        <w:rPr>
          <w:bCs/>
          <w:color w:val="000000"/>
        </w:rPr>
        <w:t>trên</w:t>
      </w:r>
      <w:r w:rsidRPr="00E475E7">
        <w:rPr>
          <w:color w:val="000000"/>
        </w:rPr>
        <w:t xml:space="preserve"> tính theo</w:t>
      </w:r>
      <w:r w:rsidRPr="00E475E7">
        <w:rPr>
          <w:color w:val="000000"/>
        </w:rPr>
        <w:sym w:font="Symbol" w:char="F0BD"/>
      </w:r>
      <w:r w:rsidRPr="00E475E7">
        <w:rPr>
          <w:color w:val="000000"/>
        </w:rPr>
        <w:t>M</w:t>
      </w:r>
      <w:r w:rsidRPr="00E475E7">
        <w:rPr>
          <w:color w:val="000000"/>
          <w:vertAlign w:val="subscript"/>
        </w:rPr>
        <w:t>min</w:t>
      </w:r>
      <w:r w:rsidRPr="00E475E7">
        <w:rPr>
          <w:color w:val="000000"/>
        </w:rPr>
        <w:sym w:font="Symbol" w:char="F0BD"/>
      </w:r>
    </w:p>
    <w:p w14:paraId="777AC49B" w14:textId="77777777" w:rsidR="008A3569" w:rsidRPr="00E475E7" w:rsidRDefault="008A3569" w:rsidP="00DC577E">
      <w:pPr>
        <w:tabs>
          <w:tab w:val="num" w:pos="1080"/>
          <w:tab w:val="left" w:pos="8080"/>
        </w:tabs>
        <w:spacing w:line="276" w:lineRule="auto"/>
        <w:rPr>
          <w:color w:val="000000"/>
        </w:rPr>
      </w:pPr>
      <w:r w:rsidRPr="00E475E7">
        <w:rPr>
          <w:color w:val="000000"/>
        </w:rPr>
        <w:t>+ Nếu M</w:t>
      </w:r>
      <w:r w:rsidRPr="00E475E7">
        <w:rPr>
          <w:color w:val="000000"/>
          <w:vertAlign w:val="subscript"/>
        </w:rPr>
        <w:t>max</w:t>
      </w:r>
      <w:r w:rsidRPr="00E475E7">
        <w:rPr>
          <w:color w:val="000000"/>
        </w:rPr>
        <w:t>, M</w:t>
      </w:r>
      <w:r w:rsidRPr="00E475E7">
        <w:rPr>
          <w:color w:val="000000"/>
          <w:vertAlign w:val="subscript"/>
        </w:rPr>
        <w:t>min</w:t>
      </w:r>
      <w:r w:rsidRPr="00E475E7">
        <w:rPr>
          <w:color w:val="000000"/>
        </w:rPr>
        <w:t xml:space="preserve"> &lt; 0   </w:t>
      </w:r>
      <w:r w:rsidRPr="00E475E7">
        <w:rPr>
          <w:color w:val="000000"/>
        </w:rPr>
        <w:sym w:font="Symbol" w:char="F0DE"/>
      </w:r>
      <w:r w:rsidRPr="00E475E7">
        <w:rPr>
          <w:color w:val="000000"/>
        </w:rPr>
        <w:t xml:space="preserve">  cốt thép </w:t>
      </w:r>
      <w:r w:rsidRPr="00E475E7">
        <w:rPr>
          <w:bCs/>
          <w:color w:val="000000"/>
        </w:rPr>
        <w:t>trên</w:t>
      </w:r>
      <w:r w:rsidRPr="00E475E7">
        <w:rPr>
          <w:color w:val="000000"/>
        </w:rPr>
        <w:t xml:space="preserve"> tính theo</w:t>
      </w:r>
      <w:r w:rsidRPr="00E475E7">
        <w:rPr>
          <w:color w:val="000000"/>
        </w:rPr>
        <w:sym w:font="Symbol" w:char="F0BD"/>
      </w:r>
      <w:r w:rsidRPr="00E475E7">
        <w:rPr>
          <w:color w:val="000000"/>
        </w:rPr>
        <w:t>M</w:t>
      </w:r>
      <w:r w:rsidRPr="00E475E7">
        <w:rPr>
          <w:color w:val="000000"/>
          <w:vertAlign w:val="subscript"/>
        </w:rPr>
        <w:t>min</w:t>
      </w:r>
      <w:r w:rsidRPr="00E475E7">
        <w:rPr>
          <w:color w:val="000000"/>
        </w:rPr>
        <w:sym w:font="Symbol" w:char="F0BD"/>
      </w:r>
    </w:p>
    <w:p w14:paraId="7ACF5AF3" w14:textId="77777777" w:rsidR="00E212B8" w:rsidRDefault="008A3569" w:rsidP="00DC577E">
      <w:pPr>
        <w:tabs>
          <w:tab w:val="left" w:pos="8080"/>
        </w:tabs>
        <w:spacing w:line="276" w:lineRule="auto"/>
        <w:jc w:val="both"/>
        <w:rPr>
          <w:color w:val="000000"/>
        </w:rPr>
      </w:pPr>
      <w:r w:rsidRPr="00E475E7">
        <w:rPr>
          <w:color w:val="000000"/>
        </w:rPr>
        <w:t xml:space="preserve">cốt thép </w:t>
      </w:r>
      <w:r w:rsidRPr="00E475E7">
        <w:rPr>
          <w:bCs/>
          <w:color w:val="000000"/>
        </w:rPr>
        <w:t>dưới</w:t>
      </w:r>
      <w:r w:rsidRPr="00E475E7">
        <w:rPr>
          <w:color w:val="000000"/>
        </w:rPr>
        <w:t xml:space="preserve"> đặt theo cấu tạo (A</w:t>
      </w:r>
      <w:r w:rsidRPr="00E475E7">
        <w:rPr>
          <w:color w:val="000000"/>
          <w:vertAlign w:val="subscript"/>
        </w:rPr>
        <w:t>S</w:t>
      </w:r>
      <w:r w:rsidRPr="00E475E7">
        <w:rPr>
          <w:color w:val="000000"/>
        </w:rPr>
        <w:t xml:space="preserve"> </w:t>
      </w:r>
      <w:r w:rsidRPr="00E475E7">
        <w:rPr>
          <w:color w:val="000000"/>
        </w:rPr>
        <w:sym w:font="Symbol" w:char="F0B3"/>
      </w:r>
      <w:r w:rsidRPr="00E475E7">
        <w:rPr>
          <w:color w:val="000000"/>
        </w:rPr>
        <w:t xml:space="preserve"> </w:t>
      </w:r>
      <w:r w:rsidRPr="00E475E7">
        <w:rPr>
          <w:color w:val="000000"/>
        </w:rPr>
        <w:sym w:font="Symbol" w:char="F06D"/>
      </w:r>
      <w:r w:rsidRPr="00E475E7">
        <w:rPr>
          <w:color w:val="000000"/>
          <w:vertAlign w:val="subscript"/>
        </w:rPr>
        <w:t xml:space="preserve">min </w:t>
      </w:r>
      <w:r w:rsidRPr="00E475E7">
        <w:rPr>
          <w:color w:val="000000"/>
        </w:rPr>
        <w:t>.b.h</w:t>
      </w:r>
      <w:r w:rsidRPr="00E475E7">
        <w:rPr>
          <w:color w:val="000000"/>
          <w:vertAlign w:val="subscript"/>
        </w:rPr>
        <w:t>o</w:t>
      </w:r>
      <w:r w:rsidR="0088685A">
        <w:rPr>
          <w:color w:val="000000"/>
        </w:rPr>
        <w:t>).</w:t>
      </w:r>
    </w:p>
    <w:p w14:paraId="4F951E02" w14:textId="76FDDC77" w:rsidR="008A3569" w:rsidRPr="00E475E7" w:rsidRDefault="00C11EA5" w:rsidP="00C11EA5">
      <w:pPr>
        <w:rPr>
          <w:color w:val="000000"/>
        </w:rPr>
      </w:pPr>
      <w:r>
        <w:rPr>
          <w:color w:val="000000"/>
        </w:rPr>
        <w:br w:type="page"/>
      </w:r>
      <w:r w:rsidR="008A3569">
        <w:rPr>
          <w:noProof/>
        </w:rPr>
        <mc:AlternateContent>
          <mc:Choice Requires="wps">
            <w:drawing>
              <wp:anchor distT="0" distB="0" distL="114300" distR="114300" simplePos="0" relativeHeight="251705856" behindDoc="0" locked="0" layoutInCell="1" allowOverlap="1" wp14:anchorId="0C4A6186" wp14:editId="1BD370EA">
                <wp:simplePos x="0" y="0"/>
                <wp:positionH relativeFrom="column">
                  <wp:posOffset>1143635</wp:posOffset>
                </wp:positionH>
                <wp:positionV relativeFrom="paragraph">
                  <wp:posOffset>635</wp:posOffset>
                </wp:positionV>
                <wp:extent cx="399415" cy="175260"/>
                <wp:effectExtent l="0" t="0" r="635" b="635"/>
                <wp:wrapNone/>
                <wp:docPr id="9713" name="Hình chữ nhật 97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941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5BE674" w14:textId="77777777" w:rsidR="00D95281" w:rsidRDefault="00D95281" w:rsidP="008A3569"/>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0C4A6186" id="Hình chữ nhật 9713" o:spid="_x0000_s1028" style="position:absolute;margin-left:90.05pt;margin-top:.05pt;width:31.45pt;height:13.8pt;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" filled="f" stroked="f">
                <v:textbox style="mso-fit-shape-to-text:t" inset="0,0,0,0">
                  <w:txbxContent>
                    <w:p w14:paraId="3C5BE674" w14:textId="77777777" w:rsidR="00D95281" w:rsidRDefault="00D95281" w:rsidP="008A3569"/>
                  </w:txbxContent>
                </v:textbox>
              </v:rect>
            </w:pict>
          </mc:Fallback>
        </mc:AlternateContent>
      </w:r>
    </w:p>
    <w:p w14:paraId="0F4D68D8" w14:textId="093D5CB9" w:rsidR="008A3569" w:rsidRPr="005F2F95" w:rsidRDefault="00DC577E" w:rsidP="005F2F95">
      <w:pPr>
        <w:rPr>
          <w:b/>
          <w:color w:val="000000"/>
        </w:rPr>
      </w:pPr>
      <w:r w:rsidRPr="005F2F95">
        <w:rPr>
          <w:b/>
          <w:color w:val="000000"/>
        </w:rPr>
        <w:lastRenderedPageBreak/>
        <w:t xml:space="preserve">* </w:t>
      </w:r>
      <w:bookmarkStart w:id="1220" w:name="_Toc93524844"/>
      <w:bookmarkStart w:id="1221" w:name="_Toc96252680"/>
      <w:bookmarkStart w:id="1222" w:name="_Toc105927787"/>
      <w:r w:rsidR="008A3569" w:rsidRPr="005F2F95">
        <w:rPr>
          <w:b/>
          <w:color w:val="000000"/>
        </w:rPr>
        <w:t>Với tiết diện chịu mômen dương</w:t>
      </w:r>
      <w:bookmarkEnd w:id="1220"/>
      <w:bookmarkEnd w:id="1221"/>
      <w:bookmarkEnd w:id="1222"/>
    </w:p>
    <w:p w14:paraId="27BBF140" w14:textId="77777777" w:rsidR="008A3569" w:rsidRPr="00E475E7" w:rsidRDefault="008A3569" w:rsidP="005D60F1">
      <w:pPr>
        <w:spacing w:line="276" w:lineRule="auto"/>
        <w:ind w:left="-12"/>
        <w:rPr>
          <w:color w:val="000000"/>
        </w:rPr>
      </w:pPr>
      <w:r w:rsidRPr="00E475E7">
        <w:rPr>
          <w:color w:val="000000"/>
        </w:rPr>
        <w:t>Khi cánh nằm trong vùng chịu nén, cánh tham gia chịu lực với sườn, diện tích vùng bê tông chịu nén tăng thêm.</w:t>
      </w:r>
    </w:p>
    <w:p w14:paraId="7022E25D" w14:textId="77777777" w:rsidR="008A3569" w:rsidRPr="00E475E7" w:rsidRDefault="008A3569" w:rsidP="005D60F1">
      <w:pPr>
        <w:spacing w:line="276" w:lineRule="auto"/>
        <w:ind w:left="-12"/>
        <w:rPr>
          <w:color w:val="000000"/>
        </w:rPr>
      </w:pPr>
      <w:r w:rsidRPr="00E475E7">
        <w:rPr>
          <w:color w:val="000000"/>
        </w:rPr>
        <w:t xml:space="preserve">Bề rộng </w:t>
      </w:r>
      <w:r w:rsidRPr="00E475E7">
        <w:rPr>
          <w:color w:val="000000"/>
          <w:position w:val="-14"/>
        </w:rPr>
        <w:object w:dxaOrig="279" w:dyaOrig="400" w14:anchorId="577D31A9">
          <v:shape id="_x0000_i1150" type="#_x0000_t75" style="width:14.25pt;height:21.75pt" o:ole="">
            <v:imagedata r:id="rId216" o:title=""/>
          </v:shape>
          <o:OLEObject Type="Embed" ProgID="Equation.DSMT4" ShapeID="_x0000_i1150" DrawAspect="Content" ObjectID="_1717833376" r:id="rId366"/>
        </w:object>
      </w:r>
      <w:r w:rsidRPr="00E475E7">
        <w:rPr>
          <w:color w:val="000000"/>
        </w:rPr>
        <w:t xml:space="preserve"> của cánh không được vượt quá một giới hạn nhất định để đảm bảo cánh tham gia chịu lực với sườn. Độ vươn của sải cánh S</w:t>
      </w:r>
      <w:r w:rsidRPr="00E475E7">
        <w:rPr>
          <w:color w:val="000000"/>
          <w:vertAlign w:val="subscript"/>
        </w:rPr>
        <w:t>f</w:t>
      </w:r>
      <w:r w:rsidRPr="00E475E7">
        <w:rPr>
          <w:color w:val="000000"/>
        </w:rPr>
        <w:t xml:space="preserve"> tính từ mép sườn tiết diện không được lớn hơn 1/6 nhịp dầm và không được lớn hơn các trị số sau:</w:t>
      </w:r>
    </w:p>
    <w:p w14:paraId="0552F9E2" w14:textId="77777777" w:rsidR="008A3569" w:rsidRPr="00E475E7" w:rsidRDefault="008A3569" w:rsidP="005D60F1">
      <w:pPr>
        <w:spacing w:line="276" w:lineRule="auto"/>
        <w:ind w:left="-12"/>
        <w:rPr>
          <w:color w:val="000000"/>
        </w:rPr>
      </w:pPr>
      <w:r w:rsidRPr="00E475E7">
        <w:rPr>
          <w:color w:val="000000"/>
        </w:rPr>
        <w:t>+ S</w:t>
      </w:r>
      <w:r w:rsidRPr="00E475E7">
        <w:rPr>
          <w:color w:val="000000"/>
          <w:vertAlign w:val="subscript"/>
        </w:rPr>
        <w:t>f</w:t>
      </w:r>
      <w:r w:rsidRPr="00E475E7">
        <w:rPr>
          <w:color w:val="000000"/>
        </w:rPr>
        <w:t xml:space="preserve"> &lt; ½ khoảng cách thông thuỷ giữa hai dầm dọc.</w:t>
      </w:r>
    </w:p>
    <w:p w14:paraId="5B48FC63" w14:textId="7FB7B89C" w:rsidR="008A3569" w:rsidRPr="00E475E7" w:rsidRDefault="008A3569" w:rsidP="005D60F1">
      <w:pPr>
        <w:spacing w:line="276" w:lineRule="auto"/>
        <w:ind w:left="-12"/>
        <w:rPr>
          <w:color w:val="000000"/>
        </w:rPr>
      </w:pPr>
      <w:r w:rsidRPr="00E475E7">
        <w:rPr>
          <w:color w:val="000000"/>
        </w:rPr>
        <w:t>+ S</w:t>
      </w:r>
      <w:r w:rsidRPr="00E475E7">
        <w:rPr>
          <w:color w:val="000000"/>
          <w:vertAlign w:val="subscript"/>
        </w:rPr>
        <w:t>f</w:t>
      </w:r>
      <w:r w:rsidRPr="00E475E7">
        <w:rPr>
          <w:color w:val="000000"/>
        </w:rPr>
        <w:t xml:space="preserve"> =&lt; </w:t>
      </w:r>
      <w:r w:rsidR="00920713" w:rsidRPr="00920713">
        <w:rPr>
          <w:color w:val="000000"/>
          <w:position w:val="-24"/>
        </w:rPr>
        <w:object w:dxaOrig="340" w:dyaOrig="620" w14:anchorId="7D8F5B8A">
          <v:shape id="_x0000_i1151" type="#_x0000_t75" style="width:14.25pt;height:28.45pt" o:ole="">
            <v:imagedata r:id="rId367" o:title=""/>
          </v:shape>
          <o:OLEObject Type="Embed" ProgID="Equation.DSMT4" ShapeID="_x0000_i1151" DrawAspect="Content" ObjectID="_1717833377" r:id="rId368"/>
        </w:object>
      </w:r>
    </w:p>
    <w:p w14:paraId="1A073F07" w14:textId="54FA0BD4" w:rsidR="008A3569" w:rsidRPr="00E475E7" w:rsidRDefault="008A3569" w:rsidP="005D60F1">
      <w:pPr>
        <w:spacing w:line="276" w:lineRule="auto"/>
        <w:ind w:left="-12"/>
        <w:rPr>
          <w:color w:val="000000"/>
        </w:rPr>
      </w:pPr>
      <w:r w:rsidRPr="00E475E7">
        <w:rPr>
          <w:color w:val="000000"/>
        </w:rPr>
        <w:t xml:space="preserve">Chọn bề rộng cánh đưa vào tính toán:      </w:t>
      </w:r>
      <w:r w:rsidR="005D60F1" w:rsidRPr="00E475E7">
        <w:rPr>
          <w:color w:val="000000"/>
          <w:position w:val="-14"/>
        </w:rPr>
        <w:object w:dxaOrig="1240" w:dyaOrig="400" w14:anchorId="53A138DC">
          <v:shape id="_x0000_i1152" type="#_x0000_t75" style="width:71.2pt;height:24.3pt" o:ole="">
            <v:imagedata r:id="rId369" o:title=""/>
          </v:shape>
          <o:OLEObject Type="Embed" ProgID="Equation.DSMT4" ShapeID="_x0000_i1152" DrawAspect="Content" ObjectID="_1717833378" r:id="rId370"/>
        </w:object>
      </w:r>
    </w:p>
    <w:p w14:paraId="2BE4C811" w14:textId="77777777" w:rsidR="005D60F1" w:rsidRDefault="008A3569" w:rsidP="005D60F1">
      <w:pPr>
        <w:spacing w:line="276" w:lineRule="auto"/>
        <w:ind w:left="-12"/>
        <w:rPr>
          <w:color w:val="000000"/>
        </w:rPr>
      </w:pPr>
      <w:r w:rsidRPr="00E475E7">
        <w:rPr>
          <w:color w:val="000000"/>
        </w:rPr>
        <w:t xml:space="preserve">So sánh </w:t>
      </w:r>
      <w:r w:rsidRPr="00E475E7">
        <w:rPr>
          <w:color w:val="000000"/>
          <w:position w:val="-14"/>
        </w:rPr>
        <w:object w:dxaOrig="400" w:dyaOrig="380" w14:anchorId="6B0F33A6">
          <v:shape id="_x0000_i1153" type="#_x0000_t75" style="width:21.75pt;height:21.75pt" o:ole="">
            <v:imagedata r:id="rId371" o:title=""/>
          </v:shape>
          <o:OLEObject Type="Embed" ProgID="Equation.DSMT4" ShapeID="_x0000_i1153" DrawAspect="Content" ObjectID="_1717833379" r:id="rId372"/>
        </w:object>
      </w:r>
      <w:r w:rsidRPr="00E475E7">
        <w:rPr>
          <w:color w:val="000000"/>
        </w:rPr>
        <w:t xml:space="preserve"> với mômen ngoại lực.</w:t>
      </w:r>
    </w:p>
    <w:p w14:paraId="4262DD3E" w14:textId="14A6C5E5" w:rsidR="0088685A" w:rsidRDefault="005D60F1" w:rsidP="005D60F1">
      <w:pPr>
        <w:spacing w:line="276" w:lineRule="auto"/>
        <w:ind w:left="-12"/>
        <w:rPr>
          <w:color w:val="000000"/>
        </w:rPr>
      </w:pPr>
      <w:r>
        <w:rPr>
          <w:color w:val="000000"/>
        </w:rPr>
        <w:t xml:space="preserve">- </w:t>
      </w:r>
      <w:r w:rsidR="008A3569" w:rsidRPr="00E475E7">
        <w:rPr>
          <w:color w:val="000000"/>
        </w:rPr>
        <w:t xml:space="preserve"> Nếu M </w:t>
      </w:r>
      <w:r w:rsidR="008A3569" w:rsidRPr="00E475E7">
        <w:rPr>
          <w:color w:val="000000"/>
          <w:position w:val="-4"/>
        </w:rPr>
        <w:object w:dxaOrig="200" w:dyaOrig="240" w14:anchorId="413D5E71">
          <v:shape id="_x0000_i1154" type="#_x0000_t75" style="width:7.55pt;height:14.25pt" o:ole="" fillcolor="window">
            <v:imagedata r:id="rId226" o:title=""/>
          </v:shape>
          <o:OLEObject Type="Embed" ProgID="Equation.DSMT4" ShapeID="_x0000_i1154" DrawAspect="Content" ObjectID="_1717833380" r:id="rId373"/>
        </w:object>
      </w:r>
      <w:r w:rsidR="008A3569" w:rsidRPr="00E475E7">
        <w:rPr>
          <w:color w:val="000000"/>
        </w:rPr>
        <w:t xml:space="preserve"> M</w:t>
      </w:r>
      <w:r w:rsidR="008A3569" w:rsidRPr="00E475E7">
        <w:rPr>
          <w:color w:val="000000"/>
          <w:vertAlign w:val="subscript"/>
        </w:rPr>
        <w:t>f</w:t>
      </w:r>
      <w:r w:rsidR="008A3569" w:rsidRPr="00E475E7">
        <w:rPr>
          <w:color w:val="000000"/>
        </w:rPr>
        <w:t xml:space="preserve"> trục trung hoà qua cánh, tính toán dầm như đối với tiết diện</w:t>
      </w:r>
    </w:p>
    <w:p w14:paraId="472F60EA" w14:textId="63EB0161" w:rsidR="008A3569" w:rsidRPr="00E475E7" w:rsidRDefault="008A3569" w:rsidP="005D60F1">
      <w:pPr>
        <w:spacing w:line="276" w:lineRule="auto"/>
        <w:ind w:left="-12"/>
        <w:rPr>
          <w:color w:val="000000"/>
        </w:rPr>
      </w:pPr>
      <w:r w:rsidRPr="00E475E7">
        <w:rPr>
          <w:color w:val="000000"/>
        </w:rPr>
        <w:t xml:space="preserve"> chữ nhật</w:t>
      </w:r>
      <w:r w:rsidR="0088685A">
        <w:rPr>
          <w:color w:val="000000"/>
        </w:rPr>
        <w:t xml:space="preserve"> </w:t>
      </w:r>
      <w:r w:rsidRPr="00E475E7">
        <w:rPr>
          <w:color w:val="000000"/>
        </w:rPr>
        <w:t>(b</w:t>
      </w:r>
      <w:r w:rsidRPr="00E475E7">
        <w:rPr>
          <w:color w:val="000000"/>
          <w:vertAlign w:val="subscript"/>
        </w:rPr>
        <w:t>f</w:t>
      </w:r>
      <w:r w:rsidRPr="00E475E7">
        <w:rPr>
          <w:color w:val="000000"/>
        </w:rPr>
        <w:t xml:space="preserve"> x h)</w:t>
      </w:r>
      <w:r w:rsidR="0088685A">
        <w:rPr>
          <w:color w:val="000000"/>
        </w:rPr>
        <w:t>:</w:t>
      </w:r>
      <w:r w:rsidRPr="00E475E7">
        <w:rPr>
          <w:color w:val="000000"/>
        </w:rPr>
        <w:t xml:space="preserve">       </w:t>
      </w:r>
      <w:r w:rsidR="005D60F1" w:rsidRPr="00E475E7">
        <w:rPr>
          <w:color w:val="000000"/>
          <w:position w:val="-24"/>
        </w:rPr>
        <w:object w:dxaOrig="2320" w:dyaOrig="660" w14:anchorId="6A5CE7B2">
          <v:shape id="_x0000_i1155" type="#_x0000_t75" style="width:124.7pt;height:38.5pt" o:ole="">
            <v:imagedata r:id="rId374" o:title=""/>
          </v:shape>
          <o:OLEObject Type="Embed" ProgID="Equation.DSMT4" ShapeID="_x0000_i1155" DrawAspect="Content" ObjectID="_1717833381" r:id="rId375"/>
        </w:object>
      </w:r>
    </w:p>
    <w:p w14:paraId="632AD7D7" w14:textId="77777777" w:rsidR="008A3569" w:rsidRPr="00E475E7" w:rsidRDefault="008A3569" w:rsidP="005D60F1">
      <w:pPr>
        <w:spacing w:line="276" w:lineRule="auto"/>
        <w:ind w:left="-12"/>
        <w:rPr>
          <w:color w:val="000000"/>
        </w:rPr>
      </w:pPr>
      <w:r w:rsidRPr="00E475E7">
        <w:rPr>
          <w:color w:val="000000"/>
        </w:rPr>
        <w:t>Kiểm tra hàm lượng cốt thép:</w:t>
      </w:r>
    </w:p>
    <w:p w14:paraId="7DA745BE" w14:textId="35731795" w:rsidR="008A3569" w:rsidRPr="00E475E7" w:rsidRDefault="00D16F6F" w:rsidP="005D60F1">
      <w:pPr>
        <w:spacing w:line="276" w:lineRule="auto"/>
        <w:ind w:left="-12"/>
        <w:rPr>
          <w:b/>
          <w:i/>
          <w:color w:val="000000"/>
          <w:lang w:val="vi-VN"/>
        </w:rPr>
      </w:pPr>
      <w:r w:rsidRPr="00E475E7">
        <w:rPr>
          <w:color w:val="000000"/>
          <w:position w:val="-30"/>
        </w:rPr>
        <w:object w:dxaOrig="1540" w:dyaOrig="680" w14:anchorId="09317EEB">
          <v:shape id="_x0000_i1156" type="#_x0000_t75" style="width:82.1pt;height:38.5pt" o:ole="" fillcolor="window">
            <v:imagedata r:id="rId376" o:title=""/>
          </v:shape>
          <o:OLEObject Type="Embed" ProgID="Equation.DSMT4" ShapeID="_x0000_i1156" DrawAspect="Content" ObjectID="_1717833382" r:id="rId377"/>
        </w:object>
      </w:r>
      <w:r w:rsidR="008A3569" w:rsidRPr="00E475E7">
        <w:rPr>
          <w:color w:val="000000"/>
          <w:lang w:val="vi-VN"/>
        </w:rPr>
        <w:t xml:space="preserve">;  Đối với dầm phụ </w:t>
      </w:r>
      <w:r w:rsidR="005D60F1" w:rsidRPr="00E475E7">
        <w:rPr>
          <w:color w:val="000000"/>
          <w:position w:val="-10"/>
          <w:vertAlign w:val="subscript"/>
          <w:lang w:val="de-AT"/>
        </w:rPr>
        <w:object w:dxaOrig="1860" w:dyaOrig="320" w14:anchorId="4ADEBC63">
          <v:shape id="_x0000_i1157" type="#_x0000_t75" style="width:113pt;height:17.6pt" o:ole="">
            <v:imagedata r:id="rId378" o:title=""/>
          </v:shape>
          <o:OLEObject Type="Embed" ProgID="Equation.DSMT4" ShapeID="_x0000_i1157" DrawAspect="Content" ObjectID="_1717833383" r:id="rId379"/>
        </w:object>
      </w:r>
      <w:r w:rsidR="008A3569" w:rsidRPr="00E475E7">
        <w:rPr>
          <w:color w:val="000000"/>
          <w:lang w:val="vi-VN"/>
        </w:rPr>
        <w:t xml:space="preserve"> là hợp lý.</w:t>
      </w:r>
    </w:p>
    <w:p w14:paraId="152B86C8" w14:textId="7599D28E" w:rsidR="008A3569" w:rsidRPr="00E475E7" w:rsidRDefault="008A3569" w:rsidP="005D60F1">
      <w:pPr>
        <w:spacing w:line="276" w:lineRule="auto"/>
        <w:rPr>
          <w:color w:val="000000"/>
          <w:lang w:val="vi-VN"/>
        </w:rPr>
      </w:pPr>
      <w:r w:rsidRPr="00E475E7">
        <w:rPr>
          <w:color w:val="000000"/>
          <w:position w:val="-12"/>
        </w:rPr>
        <w:object w:dxaOrig="2100" w:dyaOrig="360" w14:anchorId="5DEDF296">
          <v:shape id="_x0000_i1158" type="#_x0000_t75" style="width:108.9pt;height:21.75pt" o:ole="" fillcolor="window">
            <v:imagedata r:id="rId380" o:title=""/>
          </v:shape>
          <o:OLEObject Type="Embed" ProgID="Equation.DSMT4" ShapeID="_x0000_i1158" DrawAspect="Content" ObjectID="_1717833384" r:id="rId381"/>
        </w:object>
      </w:r>
      <w:r w:rsidRPr="00E475E7">
        <w:rPr>
          <w:color w:val="000000"/>
          <w:lang w:val="vi-VN"/>
        </w:rPr>
        <w:t xml:space="preserve">%.       Với   </w:t>
      </w:r>
      <w:r w:rsidR="005D60F1" w:rsidRPr="00E475E7">
        <w:rPr>
          <w:color w:val="000000"/>
          <w:position w:val="-30"/>
        </w:rPr>
        <w:object w:dxaOrig="1880" w:dyaOrig="680" w14:anchorId="0C804F6B">
          <v:shape id="_x0000_i1159" type="#_x0000_t75" style="width:97.95pt;height:37.65pt" o:ole="">
            <v:imagedata r:id="rId382" o:title=""/>
          </v:shape>
          <o:OLEObject Type="Embed" ProgID="Equation.DSMT4" ShapeID="_x0000_i1159" DrawAspect="Content" ObjectID="_1717833385" r:id="rId383"/>
        </w:object>
      </w:r>
      <w:r w:rsidR="005D60F1">
        <w:rPr>
          <w:color w:val="000000"/>
        </w:rPr>
        <w:t>;</w:t>
      </w:r>
      <w:r w:rsidRPr="00E475E7">
        <w:rPr>
          <w:color w:val="000000"/>
          <w:lang w:val="vi-VN"/>
        </w:rPr>
        <w:t xml:space="preserve">         </w:t>
      </w:r>
      <w:r w:rsidR="005D60F1" w:rsidRPr="00E475E7">
        <w:rPr>
          <w:color w:val="000000"/>
          <w:position w:val="-10"/>
        </w:rPr>
        <w:object w:dxaOrig="1200" w:dyaOrig="340" w14:anchorId="31737711">
          <v:shape id="_x0000_i1160" type="#_x0000_t75" style="width:80.35pt;height:19.25pt" o:ole="">
            <v:imagedata r:id="rId384" o:title=""/>
          </v:shape>
          <o:OLEObject Type="Embed" ProgID="Equation.DSMT4" ShapeID="_x0000_i1160" DrawAspect="Content" ObjectID="_1717833386" r:id="rId385"/>
        </w:object>
      </w:r>
    </w:p>
    <w:p w14:paraId="41DE6AC4" w14:textId="77777777" w:rsidR="008A3569" w:rsidRPr="00E475E7" w:rsidRDefault="008A3569" w:rsidP="008A3569">
      <w:pPr>
        <w:tabs>
          <w:tab w:val="left" w:pos="8080"/>
        </w:tabs>
        <w:spacing w:line="312" w:lineRule="auto"/>
        <w:jc w:val="both"/>
        <w:rPr>
          <w:color w:val="000000"/>
        </w:rPr>
      </w:pPr>
    </w:p>
    <w:p w14:paraId="0CB2BF51" w14:textId="77777777" w:rsidR="008A3569" w:rsidRPr="00E475E7" w:rsidRDefault="008A3569" w:rsidP="008A3569">
      <w:pPr>
        <w:tabs>
          <w:tab w:val="left" w:pos="8080"/>
        </w:tabs>
        <w:spacing w:line="312" w:lineRule="auto"/>
        <w:jc w:val="both"/>
        <w:rPr>
          <w:color w:val="000000"/>
        </w:rPr>
      </w:pPr>
    </w:p>
    <w:p w14:paraId="13C56C7F" w14:textId="235348F0" w:rsidR="009F16C5" w:rsidRDefault="00BE110B" w:rsidP="00BE110B">
      <w:pPr>
        <w:rPr>
          <w:color w:val="000000"/>
        </w:rPr>
      </w:pPr>
      <w:r>
        <w:rPr>
          <w:color w:val="000000"/>
        </w:rPr>
        <w:br w:type="page"/>
      </w:r>
    </w:p>
    <w:p w14:paraId="57032C1C" w14:textId="2BAA0F59" w:rsidR="00BE110B" w:rsidRPr="00BE110B" w:rsidRDefault="00BE110B" w:rsidP="00BE110B">
      <w:pPr>
        <w:pStyle w:val="Caption"/>
        <w:rPr>
          <w:i/>
          <w:noProof/>
        </w:rPr>
      </w:pPr>
      <w:bookmarkStart w:id="1223" w:name="_Toc106232390"/>
      <w:r w:rsidRPr="00BE110B">
        <w:rPr>
          <w:i/>
        </w:rPr>
        <w:lastRenderedPageBreak/>
        <w:t>Bảng 2</w:t>
      </w:r>
      <w:r>
        <w:rPr>
          <w:i/>
        </w:rPr>
        <w:t>.</w:t>
      </w:r>
      <w:r w:rsidRPr="00BE110B">
        <w:rPr>
          <w:i/>
        </w:rPr>
        <w:fldChar w:fldCharType="begin"/>
      </w:r>
      <w:r w:rsidRPr="00BE110B">
        <w:rPr>
          <w:i/>
        </w:rPr>
        <w:instrText xml:space="preserve"> SEQ Bảng_2. \* ARABIC </w:instrText>
      </w:r>
      <w:r w:rsidRPr="00BE110B">
        <w:rPr>
          <w:i/>
        </w:rPr>
        <w:fldChar w:fldCharType="separate"/>
      </w:r>
      <w:r w:rsidR="006F7EA9">
        <w:rPr>
          <w:i/>
          <w:noProof/>
        </w:rPr>
        <w:t>14</w:t>
      </w:r>
      <w:r w:rsidRPr="00BE110B">
        <w:rPr>
          <w:i/>
        </w:rPr>
        <w:fldChar w:fldCharType="end"/>
      </w:r>
      <w:r w:rsidRPr="00BE110B">
        <w:rPr>
          <w:i/>
        </w:rPr>
        <w:t xml:space="preserve">: </w:t>
      </w:r>
      <w:r w:rsidRPr="00BE110B">
        <w:rPr>
          <w:i/>
          <w:noProof/>
        </w:rPr>
        <w:t>Bảng tính cốt thép dầm D2</w:t>
      </w:r>
      <w:bookmarkEnd w:id="1223"/>
    </w:p>
    <w:p w14:paraId="223840C1" w14:textId="1A76B4CF" w:rsidR="009F16C5" w:rsidRDefault="00920713" w:rsidP="0088685A">
      <w:pPr>
        <w:tabs>
          <w:tab w:val="left" w:pos="8080"/>
        </w:tabs>
        <w:spacing w:line="312" w:lineRule="auto"/>
        <w:rPr>
          <w:color w:val="000000"/>
        </w:rPr>
      </w:pPr>
      <w:r w:rsidRPr="00920713">
        <w:rPr>
          <w:noProof/>
        </w:rPr>
        <w:drawing>
          <wp:inline distT="0" distB="0" distL="0" distR="0" wp14:anchorId="7F829385" wp14:editId="199F8220">
            <wp:extent cx="5766758" cy="8420987"/>
            <wp:effectExtent l="0" t="0" r="571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pic:cNvPicPr>
                      <a:picLocks noChangeAspect="1" noChangeArrowheads="1"/>
                    </pic:cNvPicPr>
                  </pic:nvPicPr>
                  <pic:blipFill>
                    <a:blip r:embed="rId386">
                      <a:extLst>
                        <a:ext uri="{28A0092B-C50C-407E-A947-70E740481C1C}">
                          <a14:useLocalDpi xmlns:a14="http://schemas.microsoft.com/office/drawing/2010/main" val="0"/>
                        </a:ext>
                      </a:extLst>
                    </a:blip>
                    <a:srcRect/>
                    <a:stretch>
                      <a:fillRect/>
                    </a:stretch>
                  </pic:blipFill>
                  <pic:spPr bwMode="auto">
                    <a:xfrm>
                      <a:off x="0" y="0"/>
                      <a:ext cx="5792576" cy="8458689"/>
                    </a:xfrm>
                    <a:prstGeom prst="rect">
                      <a:avLst/>
                    </a:prstGeom>
                    <a:noFill/>
                    <a:ln>
                      <a:noFill/>
                    </a:ln>
                  </pic:spPr>
                </pic:pic>
              </a:graphicData>
            </a:graphic>
          </wp:inline>
        </w:drawing>
      </w:r>
    </w:p>
    <w:p w14:paraId="54534EFF" w14:textId="74107823" w:rsidR="008A3569" w:rsidRPr="00BE4DCC" w:rsidRDefault="0088685A" w:rsidP="00E30A44">
      <w:pPr>
        <w:pStyle w:val="Mca"/>
        <w:rPr>
          <w:lang w:val="nl-NL"/>
        </w:rPr>
      </w:pPr>
      <w:bookmarkStart w:id="1224" w:name="_Toc483145267"/>
      <w:bookmarkStart w:id="1225" w:name="_Toc93512599"/>
      <w:bookmarkStart w:id="1226" w:name="_Toc93513644"/>
      <w:bookmarkStart w:id="1227" w:name="_Toc93514389"/>
      <w:bookmarkStart w:id="1228" w:name="_Toc93524845"/>
      <w:bookmarkStart w:id="1229" w:name="_Toc96252681"/>
      <w:bookmarkStart w:id="1230" w:name="_Toc105927788"/>
      <w:r>
        <w:rPr>
          <w:lang w:val="nl-NL"/>
        </w:rPr>
        <w:lastRenderedPageBreak/>
        <w:t>b</w:t>
      </w:r>
      <w:r w:rsidR="008A3569" w:rsidRPr="00BE4DCC">
        <w:rPr>
          <w:lang w:val="nl-NL"/>
        </w:rPr>
        <w:t>. Tính toán cốt thép đai</w:t>
      </w:r>
      <w:bookmarkEnd w:id="1224"/>
      <w:bookmarkEnd w:id="1225"/>
      <w:bookmarkEnd w:id="1226"/>
      <w:bookmarkEnd w:id="1227"/>
      <w:bookmarkEnd w:id="1228"/>
      <w:bookmarkEnd w:id="1229"/>
      <w:bookmarkEnd w:id="1230"/>
    </w:p>
    <w:p w14:paraId="1B0A6278" w14:textId="4F5E6678" w:rsidR="008A3569" w:rsidRPr="005F2F95" w:rsidRDefault="008A3569" w:rsidP="005F2F95">
      <w:pPr>
        <w:rPr>
          <w:rFonts w:eastAsia="Times New Roman"/>
          <w:b/>
          <w:bCs/>
          <w:color w:val="000000"/>
        </w:rPr>
      </w:pPr>
      <w:bookmarkStart w:id="1231" w:name="_Toc93524846"/>
      <w:bookmarkStart w:id="1232" w:name="_Toc96252682"/>
      <w:bookmarkStart w:id="1233" w:name="_Toc105927789"/>
      <w:r w:rsidRPr="005F2F95">
        <w:rPr>
          <w:b/>
          <w:color w:val="000000"/>
        </w:rPr>
        <w:t>Các bước tính toán</w:t>
      </w:r>
      <w:bookmarkEnd w:id="1231"/>
      <w:bookmarkEnd w:id="1232"/>
      <w:bookmarkEnd w:id="1233"/>
    </w:p>
    <w:p w14:paraId="78705EDF" w14:textId="319964A0" w:rsidR="008A3569" w:rsidRPr="005D60F1" w:rsidRDefault="005D60F1" w:rsidP="005D60F1">
      <w:pPr>
        <w:spacing w:line="276" w:lineRule="auto"/>
        <w:rPr>
          <w:color w:val="000000"/>
        </w:rPr>
      </w:pPr>
      <w:r>
        <w:rPr>
          <w:color w:val="000000"/>
        </w:rPr>
        <w:t xml:space="preserve">- </w:t>
      </w:r>
      <w:r w:rsidR="008A3569" w:rsidRPr="005D60F1">
        <w:rPr>
          <w:color w:val="000000"/>
        </w:rPr>
        <w:t>Sơ bộ chọn cốt đai theo điều kiện cấu tạo:</w:t>
      </w:r>
    </w:p>
    <w:p w14:paraId="09F48395" w14:textId="77777777" w:rsidR="008A3569" w:rsidRPr="004100B4" w:rsidRDefault="008A3569" w:rsidP="005D60F1">
      <w:pPr>
        <w:pStyle w:val="ListParagraph"/>
        <w:numPr>
          <w:ilvl w:val="0"/>
          <w:numId w:val="35"/>
        </w:numPr>
        <w:spacing w:line="276" w:lineRule="auto"/>
        <w:contextualSpacing w:val="0"/>
        <w:rPr>
          <w:rFonts w:ascii="Times New Roman" w:hAnsi="Times New Roman" w:cs="Times New Roman"/>
          <w:color w:val="000000"/>
        </w:rPr>
      </w:pPr>
      <w:r w:rsidRPr="004100B4">
        <w:rPr>
          <w:rFonts w:ascii="Times New Roman" w:hAnsi="Times New Roman" w:cs="Times New Roman"/>
          <w:color w:val="000000"/>
        </w:rPr>
        <w:t>Đoạn gần gối tựa:</w:t>
      </w:r>
    </w:p>
    <w:p w14:paraId="04689445" w14:textId="77777777" w:rsidR="008A3569" w:rsidRPr="004100B4" w:rsidRDefault="008A3569" w:rsidP="005D60F1">
      <w:pPr>
        <w:spacing w:line="276" w:lineRule="auto"/>
        <w:rPr>
          <w:color w:val="000000"/>
          <w:lang w:val="nl-NL"/>
        </w:rPr>
      </w:pPr>
      <w:r w:rsidRPr="004100B4">
        <w:rPr>
          <w:color w:val="000000"/>
          <w:lang w:val="nl-NL"/>
        </w:rPr>
        <w:tab/>
        <w:t>h ≤ 450mm thì s</w:t>
      </w:r>
      <w:r w:rsidRPr="004100B4">
        <w:rPr>
          <w:color w:val="000000"/>
          <w:vertAlign w:val="subscript"/>
          <w:lang w:val="nl-NL"/>
        </w:rPr>
        <w:t>ct</w:t>
      </w:r>
      <w:r w:rsidRPr="004100B4">
        <w:rPr>
          <w:color w:val="000000"/>
          <w:lang w:val="nl-NL"/>
        </w:rPr>
        <w:t xml:space="preserve"> = min (h/2, 150mm).</w:t>
      </w:r>
    </w:p>
    <w:p w14:paraId="3B0CC3D4" w14:textId="77777777" w:rsidR="008A3569" w:rsidRPr="004100B4" w:rsidRDefault="008A3569" w:rsidP="005D60F1">
      <w:pPr>
        <w:spacing w:line="276" w:lineRule="auto"/>
        <w:rPr>
          <w:color w:val="000000"/>
        </w:rPr>
      </w:pPr>
      <w:r w:rsidRPr="004100B4">
        <w:rPr>
          <w:color w:val="000000"/>
          <w:lang w:val="nl-NL"/>
        </w:rPr>
        <w:tab/>
      </w:r>
      <w:r w:rsidRPr="004100B4">
        <w:rPr>
          <w:color w:val="000000"/>
        </w:rPr>
        <w:t>h &gt; 450mm thì s</w:t>
      </w:r>
      <w:r w:rsidRPr="004100B4">
        <w:rPr>
          <w:color w:val="000000"/>
          <w:vertAlign w:val="subscript"/>
        </w:rPr>
        <w:t>ct</w:t>
      </w:r>
      <w:r w:rsidRPr="004100B4">
        <w:rPr>
          <w:color w:val="000000"/>
        </w:rPr>
        <w:t xml:space="preserve"> = min (h/3, 500mm).</w:t>
      </w:r>
    </w:p>
    <w:p w14:paraId="73C16EA9" w14:textId="77777777" w:rsidR="008A3569" w:rsidRPr="004100B4" w:rsidRDefault="008A3569" w:rsidP="005D60F1">
      <w:pPr>
        <w:pStyle w:val="ListParagraph"/>
        <w:numPr>
          <w:ilvl w:val="0"/>
          <w:numId w:val="35"/>
        </w:numPr>
        <w:spacing w:line="276" w:lineRule="auto"/>
        <w:contextualSpacing w:val="0"/>
        <w:rPr>
          <w:rFonts w:ascii="Times New Roman" w:hAnsi="Times New Roman" w:cs="Times New Roman"/>
          <w:color w:val="000000"/>
        </w:rPr>
      </w:pPr>
      <w:r w:rsidRPr="004100B4">
        <w:rPr>
          <w:rFonts w:ascii="Times New Roman" w:hAnsi="Times New Roman" w:cs="Times New Roman"/>
          <w:color w:val="000000"/>
        </w:rPr>
        <w:t>Đoạn giữa nhịp:</w:t>
      </w:r>
      <w:r w:rsidRPr="004100B4">
        <w:rPr>
          <w:rFonts w:ascii="Times New Roman" w:hAnsi="Times New Roman" w:cs="Times New Roman"/>
          <w:color w:val="000000"/>
        </w:rPr>
        <w:tab/>
      </w:r>
      <w:r w:rsidRPr="004100B4">
        <w:rPr>
          <w:rFonts w:ascii="Times New Roman" w:hAnsi="Times New Roman" w:cs="Times New Roman"/>
          <w:color w:val="000000"/>
        </w:rPr>
        <w:tab/>
      </w:r>
      <w:r w:rsidRPr="004100B4">
        <w:rPr>
          <w:rFonts w:ascii="Times New Roman" w:hAnsi="Times New Roman" w:cs="Times New Roman"/>
          <w:color w:val="000000"/>
        </w:rPr>
        <w:tab/>
      </w:r>
    </w:p>
    <w:p w14:paraId="5EBF30A5" w14:textId="77777777" w:rsidR="008A3569" w:rsidRPr="004100B4" w:rsidRDefault="008A3569" w:rsidP="005D60F1">
      <w:pPr>
        <w:spacing w:line="276" w:lineRule="auto"/>
        <w:rPr>
          <w:color w:val="000000"/>
        </w:rPr>
      </w:pPr>
      <w:r w:rsidRPr="004100B4">
        <w:rPr>
          <w:color w:val="000000"/>
        </w:rPr>
        <w:tab/>
        <w:t>h &gt; 300mm thì s</w:t>
      </w:r>
      <w:r w:rsidRPr="004100B4">
        <w:rPr>
          <w:color w:val="000000"/>
          <w:vertAlign w:val="subscript"/>
        </w:rPr>
        <w:t>ct</w:t>
      </w:r>
      <w:r w:rsidRPr="004100B4">
        <w:rPr>
          <w:color w:val="000000"/>
        </w:rPr>
        <w:t xml:space="preserve"> = min (3/4h, 500mm).</w:t>
      </w:r>
      <w:r w:rsidRPr="004100B4">
        <w:rPr>
          <w:color w:val="000000"/>
        </w:rPr>
        <w:tab/>
      </w:r>
    </w:p>
    <w:p w14:paraId="67BA0F78" w14:textId="59CF6434" w:rsidR="008A3569" w:rsidRPr="005D60F1" w:rsidRDefault="005D60F1" w:rsidP="005D60F1">
      <w:pPr>
        <w:spacing w:line="276" w:lineRule="auto"/>
        <w:rPr>
          <w:color w:val="000000"/>
        </w:rPr>
      </w:pPr>
      <w:r>
        <w:rPr>
          <w:color w:val="000000"/>
        </w:rPr>
        <w:t xml:space="preserve">- </w:t>
      </w:r>
      <w:r w:rsidR="008A3569" w:rsidRPr="005D60F1">
        <w:rPr>
          <w:color w:val="000000"/>
        </w:rPr>
        <w:t>Dựa vào các điều kiện trên ta chọn sơ bộ được bước đai s.</w:t>
      </w:r>
    </w:p>
    <w:p w14:paraId="67F04D27" w14:textId="18EA2D70" w:rsidR="008A3569" w:rsidRPr="005D60F1" w:rsidRDefault="005D60F1" w:rsidP="005D60F1">
      <w:pPr>
        <w:spacing w:line="276" w:lineRule="auto"/>
        <w:rPr>
          <w:color w:val="000000"/>
        </w:rPr>
      </w:pPr>
      <w:r>
        <w:rPr>
          <w:color w:val="000000"/>
        </w:rPr>
        <w:t xml:space="preserve">- </w:t>
      </w:r>
      <w:r w:rsidR="008A3569" w:rsidRPr="005D60F1">
        <w:rPr>
          <w:color w:val="000000"/>
        </w:rPr>
        <w:t>Trong mỗi nhịp dầm lấy giá trị lực cắt lớn nhất để tính toán cốt ngang.</w:t>
      </w:r>
    </w:p>
    <w:p w14:paraId="08CCB3DA" w14:textId="3C923C2C" w:rsidR="008A3569" w:rsidRPr="005F2F95" w:rsidRDefault="005D60F1" w:rsidP="00C11EA5">
      <w:pPr>
        <w:spacing w:before="120"/>
        <w:rPr>
          <w:b/>
          <w:color w:val="000000"/>
          <w:lang w:val="pt-BR"/>
        </w:rPr>
      </w:pPr>
      <w:bookmarkStart w:id="1234" w:name="_Toc93524847"/>
      <w:bookmarkStart w:id="1235" w:name="_Toc96252683"/>
      <w:bookmarkStart w:id="1236" w:name="_Toc105927790"/>
      <w:r w:rsidRPr="005F2F95">
        <w:rPr>
          <w:b/>
          <w:color w:val="000000"/>
          <w:lang w:val="pt-BR"/>
        </w:rPr>
        <w:t xml:space="preserve">* </w:t>
      </w:r>
      <w:r w:rsidR="008A3569" w:rsidRPr="005F2F95">
        <w:rPr>
          <w:b/>
          <w:color w:val="000000"/>
          <w:lang w:val="pt-BR"/>
        </w:rPr>
        <w:t>Kiểm tra khả năng chịu ứng suất nén chính ở bụng dầm</w:t>
      </w:r>
      <w:bookmarkEnd w:id="1234"/>
      <w:bookmarkEnd w:id="1235"/>
      <w:bookmarkEnd w:id="1236"/>
    </w:p>
    <w:p w14:paraId="301C6E24" w14:textId="77777777" w:rsidR="008A3569" w:rsidRPr="00E475E7" w:rsidRDefault="008A3569" w:rsidP="005D60F1">
      <w:pPr>
        <w:spacing w:line="276" w:lineRule="auto"/>
        <w:ind w:firstLine="720"/>
        <w:rPr>
          <w:color w:val="000000"/>
          <w:lang w:val="pt-BR"/>
        </w:rPr>
      </w:pPr>
      <w:r w:rsidRPr="00E475E7">
        <w:rPr>
          <w:rFonts w:eastAsia="Times New Roman"/>
          <w:color w:val="000000"/>
          <w:position w:val="-12"/>
        </w:rPr>
        <w:object w:dxaOrig="2385" w:dyaOrig="360" w14:anchorId="427B3539">
          <v:shape id="_x0000_i1161" type="#_x0000_t75" style="width:122.25pt;height:21.75pt" o:ole="">
            <v:imagedata r:id="rId229" o:title=""/>
          </v:shape>
          <o:OLEObject Type="Embed" ProgID="Equation.DSMT4" ShapeID="_x0000_i1161" DrawAspect="Content" ObjectID="_1717833387" r:id="rId387"/>
        </w:object>
      </w:r>
      <w:r w:rsidRPr="00E475E7">
        <w:rPr>
          <w:color w:val="000000"/>
          <w:lang w:val="pt-BR"/>
        </w:rPr>
        <w:t xml:space="preserve"> Với :</w:t>
      </w:r>
    </w:p>
    <w:p w14:paraId="4DBA1A8B" w14:textId="77777777" w:rsidR="008A3569" w:rsidRPr="00E475E7" w:rsidRDefault="008A3569" w:rsidP="005D60F1">
      <w:pPr>
        <w:spacing w:line="276" w:lineRule="auto"/>
        <w:ind w:firstLine="720"/>
        <w:rPr>
          <w:color w:val="000000"/>
          <w:lang w:val="pt-BR"/>
        </w:rPr>
      </w:pPr>
      <w:r w:rsidRPr="00E475E7">
        <w:rPr>
          <w:color w:val="000000"/>
          <w:lang w:val="pt-BR"/>
        </w:rPr>
        <w:t xml:space="preserve">- </w:t>
      </w:r>
      <w:r w:rsidRPr="00E475E7">
        <w:rPr>
          <w:color w:val="000000"/>
          <w:lang w:val="pt-BR"/>
        </w:rPr>
        <w:sym w:font="Symbol" w:char="F06A"/>
      </w:r>
      <w:r w:rsidRPr="00E475E7">
        <w:rPr>
          <w:color w:val="000000"/>
          <w:vertAlign w:val="subscript"/>
          <w:lang w:val="pt-BR"/>
        </w:rPr>
        <w:t>b1</w:t>
      </w:r>
      <w:r w:rsidRPr="00E475E7">
        <w:rPr>
          <w:color w:val="000000"/>
          <w:lang w:val="pt-BR"/>
        </w:rPr>
        <w:t xml:space="preserve"> : Hệ số xét đén khả năng phân phối lại nội lực của bê tông</w:t>
      </w:r>
    </w:p>
    <w:p w14:paraId="5E52731C" w14:textId="62294024" w:rsidR="005D60F1" w:rsidRDefault="008A3569" w:rsidP="005D60F1">
      <w:pPr>
        <w:spacing w:line="276" w:lineRule="auto"/>
        <w:ind w:left="720"/>
        <w:rPr>
          <w:color w:val="000000"/>
          <w:lang w:val="pt-BR"/>
        </w:rPr>
      </w:pPr>
      <w:r w:rsidRPr="00E475E7">
        <w:rPr>
          <w:color w:val="000000"/>
          <w:lang w:val="pt-BR"/>
        </w:rPr>
        <w:t xml:space="preserve">  </w:t>
      </w:r>
      <w:r w:rsidRPr="00E475E7">
        <w:rPr>
          <w:color w:val="000000"/>
          <w:lang w:val="pt-BR"/>
        </w:rPr>
        <w:tab/>
      </w:r>
      <w:r w:rsidRPr="00E475E7">
        <w:rPr>
          <w:color w:val="000000"/>
          <w:lang w:val="pt-BR"/>
        </w:rPr>
        <w:sym w:font="Symbol" w:char="F06A"/>
      </w:r>
      <w:r w:rsidRPr="00E475E7">
        <w:rPr>
          <w:color w:val="000000"/>
          <w:vertAlign w:val="subscript"/>
          <w:lang w:val="pt-BR"/>
        </w:rPr>
        <w:t>b1</w:t>
      </w:r>
      <w:r w:rsidRPr="00E475E7">
        <w:rPr>
          <w:color w:val="000000"/>
          <w:lang w:val="pt-BR"/>
        </w:rPr>
        <w:t xml:space="preserve"> = 1- β.R</w:t>
      </w:r>
      <w:r w:rsidRPr="00E475E7">
        <w:rPr>
          <w:color w:val="000000"/>
          <w:vertAlign w:val="subscript"/>
          <w:lang w:val="pt-BR"/>
        </w:rPr>
        <w:t xml:space="preserve">b </w:t>
      </w:r>
      <w:r w:rsidRPr="00E475E7">
        <w:rPr>
          <w:color w:val="000000"/>
          <w:lang w:val="pt-BR"/>
        </w:rPr>
        <w:t xml:space="preserve">=1-0,01.11,5 = </w:t>
      </w:r>
      <w:r w:rsidR="005D60F1">
        <w:rPr>
          <w:color w:val="000000"/>
          <w:lang w:val="pt-BR"/>
        </w:rPr>
        <w:t>0,885</w:t>
      </w:r>
    </w:p>
    <w:p w14:paraId="77991A90" w14:textId="721434A5" w:rsidR="008A3569" w:rsidRPr="00E475E7" w:rsidRDefault="005D60F1" w:rsidP="005D60F1">
      <w:pPr>
        <w:spacing w:line="276" w:lineRule="auto"/>
        <w:ind w:left="720"/>
        <w:rPr>
          <w:color w:val="000000"/>
          <w:lang w:val="pt-BR"/>
        </w:rPr>
      </w:pPr>
      <w:r>
        <w:rPr>
          <w:color w:val="000000"/>
          <w:lang w:val="pt-BR"/>
        </w:rPr>
        <w:t xml:space="preserve">       </w:t>
      </w:r>
      <w:r w:rsidR="008A3569" w:rsidRPr="00E475E7">
        <w:rPr>
          <w:color w:val="000000"/>
          <w:lang w:val="pt-BR"/>
        </w:rPr>
        <w:t>Với β = 0,01 đối với bê tông nặng.</w:t>
      </w:r>
    </w:p>
    <w:p w14:paraId="479CFEDF" w14:textId="77777777" w:rsidR="008A3569" w:rsidRPr="00E475E7" w:rsidRDefault="008A3569" w:rsidP="005D60F1">
      <w:pPr>
        <w:spacing w:line="276" w:lineRule="auto"/>
        <w:ind w:firstLine="720"/>
        <w:rPr>
          <w:color w:val="000000"/>
          <w:lang w:val="pt-BR"/>
        </w:rPr>
      </w:pPr>
      <w:r w:rsidRPr="00E475E7">
        <w:rPr>
          <w:color w:val="000000"/>
          <w:lang w:val="pt-BR"/>
        </w:rPr>
        <w:t xml:space="preserve">- </w:t>
      </w:r>
      <w:r w:rsidRPr="00E475E7">
        <w:rPr>
          <w:color w:val="000000"/>
          <w:lang w:val="pt-BR"/>
        </w:rPr>
        <w:sym w:font="Symbol" w:char="F06A"/>
      </w:r>
      <w:r w:rsidRPr="00E475E7">
        <w:rPr>
          <w:color w:val="000000"/>
          <w:vertAlign w:val="subscript"/>
          <w:lang w:val="pt-BR"/>
        </w:rPr>
        <w:sym w:font="Symbol" w:char="F077"/>
      </w:r>
      <w:r w:rsidRPr="00E475E7">
        <w:rPr>
          <w:color w:val="000000"/>
          <w:vertAlign w:val="subscript"/>
          <w:lang w:val="pt-BR"/>
        </w:rPr>
        <w:t>1</w:t>
      </w:r>
      <w:r w:rsidRPr="00E475E7">
        <w:rPr>
          <w:color w:val="000000"/>
          <w:lang w:val="pt-BR"/>
        </w:rPr>
        <w:t>: Hệ số xét đến ảnh hưởng của cốt đai đặt vuông góc với trục cấu kiện</w:t>
      </w:r>
    </w:p>
    <w:p w14:paraId="6CEA94E4" w14:textId="77777777" w:rsidR="008A3569" w:rsidRPr="00E475E7" w:rsidRDefault="008A3569" w:rsidP="005D60F1">
      <w:pPr>
        <w:spacing w:line="276" w:lineRule="auto"/>
        <w:ind w:firstLine="720"/>
        <w:rPr>
          <w:color w:val="000000"/>
          <w:lang w:val="pt-BR"/>
        </w:rPr>
      </w:pPr>
      <w:r w:rsidRPr="00E475E7">
        <w:rPr>
          <w:color w:val="000000"/>
          <w:lang w:val="pt-BR"/>
        </w:rPr>
        <w:t xml:space="preserve">           </w:t>
      </w:r>
      <w:r w:rsidRPr="00E475E7">
        <w:rPr>
          <w:color w:val="000000"/>
          <w:lang w:val="pt-BR"/>
        </w:rPr>
        <w:sym w:font="Symbol" w:char="F06A"/>
      </w:r>
      <w:r w:rsidRPr="00E475E7">
        <w:rPr>
          <w:color w:val="000000"/>
          <w:vertAlign w:val="subscript"/>
          <w:lang w:val="pt-BR"/>
        </w:rPr>
        <w:sym w:font="Symbol" w:char="F077"/>
      </w:r>
      <w:r w:rsidRPr="00E475E7">
        <w:rPr>
          <w:color w:val="000000"/>
          <w:vertAlign w:val="subscript"/>
          <w:lang w:val="pt-BR"/>
        </w:rPr>
        <w:t>1</w:t>
      </w:r>
      <w:r w:rsidRPr="00E475E7">
        <w:rPr>
          <w:color w:val="000000"/>
          <w:lang w:val="pt-BR"/>
        </w:rPr>
        <w:t xml:space="preserve"> = 1+5.α.µ</w:t>
      </w:r>
      <w:r w:rsidRPr="00E475E7">
        <w:rPr>
          <w:color w:val="000000"/>
          <w:vertAlign w:val="subscript"/>
          <w:lang w:val="pt-BR"/>
        </w:rPr>
        <w:sym w:font="Symbol" w:char="F077"/>
      </w:r>
      <w:r w:rsidRPr="00E475E7">
        <w:rPr>
          <w:color w:val="000000"/>
          <w:lang w:val="pt-BR"/>
        </w:rPr>
        <w:t xml:space="preserve"> ≤ 1,3</w:t>
      </w:r>
    </w:p>
    <w:p w14:paraId="7E5ECD89" w14:textId="07A75049" w:rsidR="008A3569" w:rsidRDefault="008A3569" w:rsidP="005D60F1">
      <w:pPr>
        <w:spacing w:line="276" w:lineRule="auto"/>
        <w:rPr>
          <w:color w:val="000000"/>
          <w:lang w:val="pt-BR"/>
        </w:rPr>
      </w:pPr>
      <w:r w:rsidRPr="00E475E7">
        <w:rPr>
          <w:color w:val="000000"/>
          <w:lang w:val="pt-BR"/>
        </w:rPr>
        <w:tab/>
      </w:r>
      <w:r w:rsidRPr="00E475E7">
        <w:rPr>
          <w:rFonts w:eastAsia="Times New Roman"/>
          <w:color w:val="000000"/>
          <w:position w:val="-30"/>
        </w:rPr>
        <w:object w:dxaOrig="765" w:dyaOrig="675" w14:anchorId="0BB5AC5E">
          <v:shape id="_x0000_i1162" type="#_x0000_t75" style="width:35.15pt;height:36.85pt" o:ole="">
            <v:imagedata r:id="rId231" o:title=""/>
          </v:shape>
          <o:OLEObject Type="Embed" ProgID="Equation.DSMT4" ShapeID="_x0000_i1162" DrawAspect="Content" ObjectID="_1717833388" r:id="rId388"/>
        </w:object>
      </w:r>
      <w:r w:rsidRPr="00E475E7">
        <w:rPr>
          <w:color w:val="000000"/>
          <w:lang w:val="pt-BR"/>
        </w:rPr>
        <w:t xml:space="preserve"> = </w:t>
      </w:r>
      <w:r w:rsidRPr="00E475E7">
        <w:rPr>
          <w:rFonts w:eastAsia="Times New Roman"/>
          <w:color w:val="000000"/>
          <w:position w:val="-24"/>
        </w:rPr>
        <w:object w:dxaOrig="1440" w:dyaOrig="675" w14:anchorId="53A251C3">
          <v:shape id="_x0000_i1163" type="#_x0000_t75" style="width:1in;height:36.85pt" o:ole="">
            <v:imagedata r:id="rId233" o:title=""/>
          </v:shape>
          <o:OLEObject Type="Embed" ProgID="Equation.DSMT4" ShapeID="_x0000_i1163" DrawAspect="Content" ObjectID="_1717833389" r:id="rId389"/>
        </w:object>
      </w:r>
      <w:r w:rsidRPr="00E475E7">
        <w:rPr>
          <w:color w:val="000000"/>
          <w:lang w:val="pt-BR"/>
        </w:rPr>
        <w:t xml:space="preserve"> và </w:t>
      </w:r>
      <w:r w:rsidRPr="00E475E7">
        <w:rPr>
          <w:rFonts w:eastAsia="Times New Roman"/>
          <w:color w:val="000000"/>
          <w:position w:val="-24"/>
        </w:rPr>
        <w:object w:dxaOrig="945" w:dyaOrig="630" w14:anchorId="152787D9">
          <v:shape id="_x0000_i1164" type="#_x0000_t75" style="width:50.25pt;height:27.65pt" o:ole="">
            <v:imagedata r:id="rId235" o:title=""/>
          </v:shape>
          <o:OLEObject Type="Embed" ProgID="Equation.DSMT4" ShapeID="_x0000_i1164" DrawAspect="Content" ObjectID="_1717833390" r:id="rId390"/>
        </w:object>
      </w:r>
      <w:r w:rsidRPr="00E475E7">
        <w:rPr>
          <w:color w:val="000000"/>
          <w:lang w:val="pt-BR"/>
        </w:rPr>
        <w:t xml:space="preserve"> ,</w:t>
      </w:r>
      <w:r w:rsidR="005D60F1">
        <w:rPr>
          <w:color w:val="000000"/>
          <w:lang w:val="pt-BR"/>
        </w:rPr>
        <w:t xml:space="preserve"> </w:t>
      </w:r>
      <w:r w:rsidRPr="00E475E7">
        <w:rPr>
          <w:color w:val="000000"/>
          <w:lang w:val="pt-BR"/>
        </w:rPr>
        <w:t>A</w:t>
      </w:r>
      <w:r w:rsidRPr="00E475E7">
        <w:rPr>
          <w:color w:val="000000"/>
          <w:vertAlign w:val="subscript"/>
          <w:lang w:val="pt-BR"/>
        </w:rPr>
        <w:t xml:space="preserve">sw  </w:t>
      </w:r>
      <w:r w:rsidRPr="00E475E7">
        <w:rPr>
          <w:color w:val="000000"/>
          <w:lang w:val="pt-BR"/>
        </w:rPr>
        <w:t>tùy thuộc loại cốt đai.</w:t>
      </w:r>
      <w:r w:rsidRPr="00E475E7">
        <w:rPr>
          <w:color w:val="000000"/>
          <w:lang w:val="pt-BR"/>
        </w:rPr>
        <w:tab/>
      </w:r>
    </w:p>
    <w:p w14:paraId="15FFF164" w14:textId="2A372C5B" w:rsidR="008A3569" w:rsidRPr="005F2F95" w:rsidRDefault="005D60F1" w:rsidP="00C11EA5">
      <w:pPr>
        <w:spacing w:before="120" w:line="276" w:lineRule="auto"/>
        <w:rPr>
          <w:b/>
          <w:color w:val="000000"/>
          <w:lang w:val="pt-BR"/>
        </w:rPr>
      </w:pPr>
      <w:r w:rsidRPr="005F2F95">
        <w:rPr>
          <w:b/>
          <w:color w:val="000000"/>
          <w:lang w:val="pt-BR"/>
        </w:rPr>
        <w:t xml:space="preserve">* </w:t>
      </w:r>
      <w:bookmarkStart w:id="1237" w:name="_Toc93524848"/>
      <w:bookmarkStart w:id="1238" w:name="_Toc96252684"/>
      <w:bookmarkStart w:id="1239" w:name="_Toc105927791"/>
      <w:r w:rsidR="008A3569" w:rsidRPr="005F2F95">
        <w:rPr>
          <w:b/>
          <w:color w:val="000000"/>
          <w:lang w:val="pt-BR"/>
        </w:rPr>
        <w:t>Kiểm tra điều kiện chịu cắt của bê tông</w:t>
      </w:r>
      <w:bookmarkEnd w:id="1237"/>
      <w:bookmarkEnd w:id="1238"/>
      <w:bookmarkEnd w:id="1239"/>
    </w:p>
    <w:p w14:paraId="16DC3D1B" w14:textId="77777777" w:rsidR="008A3569" w:rsidRPr="004100B4" w:rsidRDefault="008A3569" w:rsidP="005D60F1">
      <w:pPr>
        <w:tabs>
          <w:tab w:val="left" w:pos="240"/>
        </w:tabs>
        <w:spacing w:line="276" w:lineRule="auto"/>
        <w:ind w:firstLine="284"/>
        <w:rPr>
          <w:color w:val="000000"/>
          <w:lang w:val="pt-BR"/>
        </w:rPr>
      </w:pPr>
      <w:r w:rsidRPr="004100B4">
        <w:rPr>
          <w:color w:val="000000"/>
          <w:lang w:val="pt-BR"/>
        </w:rPr>
        <w:t xml:space="preserve">Nếu </w:t>
      </w:r>
      <w:r w:rsidRPr="004100B4">
        <w:rPr>
          <w:rFonts w:eastAsia="Times New Roman"/>
          <w:color w:val="000000"/>
          <w:position w:val="-12"/>
          <w:lang w:val="pt-BR"/>
        </w:rPr>
        <w:object w:dxaOrig="6105" w:dyaOrig="360" w14:anchorId="289359CA">
          <v:shape id="_x0000_i1165" type="#_x0000_t75" style="width:302.2pt;height:21.75pt" o:ole="">
            <v:imagedata r:id="rId237" o:title=""/>
          </v:shape>
          <o:OLEObject Type="Embed" ProgID="Equation.DSMT4" ShapeID="_x0000_i1165" DrawAspect="Content" ObjectID="_1717833391" r:id="rId391"/>
        </w:object>
      </w:r>
    </w:p>
    <w:p w14:paraId="1A20FBFE" w14:textId="77777777" w:rsidR="008A3569" w:rsidRPr="004100B4" w:rsidRDefault="008A3569" w:rsidP="005D60F1">
      <w:pPr>
        <w:tabs>
          <w:tab w:val="left" w:pos="240"/>
        </w:tabs>
        <w:spacing w:line="276" w:lineRule="auto"/>
        <w:ind w:firstLine="284"/>
        <w:rPr>
          <w:color w:val="000000"/>
          <w:lang w:val="pt-BR"/>
        </w:rPr>
      </w:pPr>
      <w:r w:rsidRPr="004100B4">
        <w:rPr>
          <w:color w:val="000000"/>
          <w:lang w:val="pt-BR"/>
        </w:rPr>
        <w:t>Thì không cần tính toán cốt đai mà đặt theo cấu tạo như trên</w:t>
      </w:r>
    </w:p>
    <w:p w14:paraId="7E70082D" w14:textId="77777777" w:rsidR="008A3569" w:rsidRPr="004100B4" w:rsidRDefault="008A3569" w:rsidP="005D60F1">
      <w:pPr>
        <w:tabs>
          <w:tab w:val="left" w:pos="240"/>
        </w:tabs>
        <w:spacing w:line="276" w:lineRule="auto"/>
        <w:ind w:firstLine="284"/>
        <w:rPr>
          <w:color w:val="000000"/>
          <w:lang w:val="pt-BR"/>
        </w:rPr>
      </w:pPr>
      <w:r w:rsidRPr="004100B4">
        <w:rPr>
          <w:color w:val="000000"/>
          <w:lang w:val="pt-BR"/>
        </w:rPr>
        <w:t>Trong đó:</w:t>
      </w:r>
    </w:p>
    <w:p w14:paraId="2AF69C70" w14:textId="10AFE4E0" w:rsidR="008A3569" w:rsidRPr="004100B4" w:rsidRDefault="008A3569" w:rsidP="005D60F1">
      <w:pPr>
        <w:pStyle w:val="ListParagraph"/>
        <w:numPr>
          <w:ilvl w:val="0"/>
          <w:numId w:val="35"/>
        </w:numPr>
        <w:tabs>
          <w:tab w:val="left" w:pos="360"/>
        </w:tabs>
        <w:spacing w:line="276" w:lineRule="auto"/>
        <w:contextualSpacing w:val="0"/>
        <w:rPr>
          <w:rFonts w:ascii="Times New Roman" w:hAnsi="Times New Roman" w:cs="Times New Roman"/>
          <w:color w:val="000000"/>
          <w:lang w:val="pt-BR"/>
        </w:rPr>
      </w:pPr>
      <w:r w:rsidRPr="004100B4">
        <w:rPr>
          <w:rFonts w:ascii="Times New Roman" w:hAnsi="Times New Roman" w:cs="Times New Roman"/>
          <w:color w:val="000000"/>
          <w:lang w:val="pt-BR"/>
        </w:rPr>
        <w:t>φ</w:t>
      </w:r>
      <w:r w:rsidRPr="004100B4">
        <w:rPr>
          <w:rFonts w:ascii="Times New Roman" w:hAnsi="Times New Roman" w:cs="Times New Roman"/>
          <w:color w:val="000000"/>
          <w:vertAlign w:val="subscript"/>
          <w:lang w:val="pt-BR"/>
        </w:rPr>
        <w:t>b3</w:t>
      </w:r>
      <w:r w:rsidR="005D60F1">
        <w:rPr>
          <w:rFonts w:ascii="Times New Roman" w:hAnsi="Times New Roman" w:cs="Times New Roman"/>
          <w:color w:val="000000"/>
          <w:lang w:val="pt-BR"/>
        </w:rPr>
        <w:t>: H</w:t>
      </w:r>
      <w:r w:rsidRPr="004100B4">
        <w:rPr>
          <w:rFonts w:ascii="Times New Roman" w:hAnsi="Times New Roman" w:cs="Times New Roman"/>
          <w:color w:val="000000"/>
          <w:lang w:val="pt-BR"/>
        </w:rPr>
        <w:t xml:space="preserve">ệ số phụ thuộc loại bê tông: 0,6 với bê tông nặng, 0,5 với bê tông nhẹ.                   </w:t>
      </w:r>
    </w:p>
    <w:p w14:paraId="51DC325A" w14:textId="12DF9BA8" w:rsidR="008A3569" w:rsidRPr="004100B4" w:rsidRDefault="008A3569" w:rsidP="005D60F1">
      <w:pPr>
        <w:pStyle w:val="ListParagraph"/>
        <w:numPr>
          <w:ilvl w:val="0"/>
          <w:numId w:val="35"/>
        </w:numPr>
        <w:tabs>
          <w:tab w:val="left" w:pos="360"/>
        </w:tabs>
        <w:spacing w:line="276" w:lineRule="auto"/>
        <w:contextualSpacing w:val="0"/>
        <w:rPr>
          <w:rFonts w:ascii="Times New Roman" w:hAnsi="Times New Roman" w:cs="Times New Roman"/>
          <w:color w:val="000000"/>
          <w:lang w:val="pt-BR"/>
        </w:rPr>
      </w:pPr>
      <w:r w:rsidRPr="004100B4">
        <w:rPr>
          <w:rFonts w:ascii="Times New Roman" w:hAnsi="Times New Roman" w:cs="Times New Roman"/>
          <w:color w:val="000000"/>
          <w:lang w:val="pt-BR"/>
        </w:rPr>
        <w:t>φ</w:t>
      </w:r>
      <w:r w:rsidRPr="004100B4">
        <w:rPr>
          <w:rFonts w:ascii="Times New Roman" w:hAnsi="Times New Roman" w:cs="Times New Roman"/>
          <w:color w:val="000000"/>
          <w:vertAlign w:val="subscript"/>
          <w:lang w:val="pt-BR"/>
        </w:rPr>
        <w:t xml:space="preserve">f </w:t>
      </w:r>
      <w:r w:rsidR="005D60F1">
        <w:rPr>
          <w:rFonts w:ascii="Times New Roman" w:hAnsi="Times New Roman" w:cs="Times New Roman"/>
          <w:color w:val="000000"/>
          <w:lang w:val="pt-BR"/>
        </w:rPr>
        <w:t>: H</w:t>
      </w:r>
      <w:r w:rsidRPr="004100B4">
        <w:rPr>
          <w:rFonts w:ascii="Times New Roman" w:hAnsi="Times New Roman" w:cs="Times New Roman"/>
          <w:color w:val="000000"/>
          <w:lang w:val="pt-BR"/>
        </w:rPr>
        <w:t>ệ số xét đến ảnh hưởng của cánh tiết diện chữ T và khi cánh nằm trong     vùng chịu nén:</w:t>
      </w:r>
    </w:p>
    <w:p w14:paraId="07849358" w14:textId="60C3FC90" w:rsidR="008A3569" w:rsidRPr="004100B4" w:rsidRDefault="008A3569" w:rsidP="005D60F1">
      <w:pPr>
        <w:spacing w:line="276" w:lineRule="auto"/>
        <w:rPr>
          <w:color w:val="000000"/>
          <w:lang w:val="pt-BR"/>
        </w:rPr>
      </w:pPr>
      <w:r w:rsidRPr="004100B4">
        <w:rPr>
          <w:color w:val="000000"/>
          <w:lang w:val="pt-BR"/>
        </w:rPr>
        <w:tab/>
      </w:r>
      <w:r w:rsidRPr="004100B4">
        <w:rPr>
          <w:color w:val="000000"/>
          <w:lang w:val="pt-BR"/>
        </w:rPr>
        <w:tab/>
        <w:t xml:space="preserve">   </w:t>
      </w:r>
      <w:r w:rsidR="005D60F1" w:rsidRPr="004100B4">
        <w:rPr>
          <w:rFonts w:eastAsia="Times New Roman"/>
          <w:color w:val="000000"/>
          <w:position w:val="-30"/>
          <w:lang w:val="pt-BR"/>
        </w:rPr>
        <w:object w:dxaOrig="3135" w:dyaOrig="720" w14:anchorId="37E85893">
          <v:shape id="_x0000_i1166" type="#_x0000_t75" style="width:172.45pt;height:38.5pt" o:ole="">
            <v:imagedata r:id="rId239" o:title=""/>
          </v:shape>
          <o:OLEObject Type="Embed" ProgID="Equation.DSMT4" ShapeID="_x0000_i1166" DrawAspect="Content" ObjectID="_1717833392" r:id="rId392"/>
        </w:object>
      </w:r>
    </w:p>
    <w:p w14:paraId="041558FC" w14:textId="0D63B6C0" w:rsidR="008A3569" w:rsidRPr="004100B4" w:rsidRDefault="008A3569" w:rsidP="005D60F1">
      <w:pPr>
        <w:pStyle w:val="ListParagraph"/>
        <w:numPr>
          <w:ilvl w:val="0"/>
          <w:numId w:val="36"/>
        </w:numPr>
        <w:spacing w:line="276" w:lineRule="auto"/>
        <w:contextualSpacing w:val="0"/>
        <w:rPr>
          <w:rFonts w:ascii="Times New Roman" w:hAnsi="Times New Roman" w:cs="Times New Roman"/>
          <w:color w:val="000000"/>
          <w:lang w:val="pt-BR"/>
        </w:rPr>
      </w:pPr>
      <w:r w:rsidRPr="004100B4">
        <w:rPr>
          <w:rFonts w:ascii="Times New Roman" w:hAnsi="Times New Roman" w:cs="Times New Roman"/>
          <w:color w:val="000000"/>
          <w:lang w:val="pt-BR"/>
        </w:rPr>
        <w:t>φ</w:t>
      </w:r>
      <w:r w:rsidRPr="004100B4">
        <w:rPr>
          <w:rFonts w:ascii="Times New Roman" w:hAnsi="Times New Roman" w:cs="Times New Roman"/>
          <w:color w:val="000000"/>
          <w:vertAlign w:val="subscript"/>
          <w:lang w:val="pt-BR"/>
        </w:rPr>
        <w:t>n</w:t>
      </w:r>
      <w:r w:rsidR="005D60F1">
        <w:rPr>
          <w:rFonts w:ascii="Times New Roman" w:hAnsi="Times New Roman" w:cs="Times New Roman"/>
          <w:color w:val="000000"/>
          <w:lang w:val="pt-BR"/>
        </w:rPr>
        <w:t>: H</w:t>
      </w:r>
      <w:r w:rsidRPr="004100B4">
        <w:rPr>
          <w:rFonts w:ascii="Times New Roman" w:hAnsi="Times New Roman" w:cs="Times New Roman"/>
          <w:color w:val="000000"/>
          <w:lang w:val="pt-BR"/>
        </w:rPr>
        <w:t>ệ</w:t>
      </w:r>
      <w:r w:rsidR="005D60F1">
        <w:rPr>
          <w:rFonts w:ascii="Times New Roman" w:hAnsi="Times New Roman" w:cs="Times New Roman"/>
          <w:color w:val="000000"/>
          <w:lang w:val="pt-BR"/>
        </w:rPr>
        <w:t xml:space="preserve"> </w:t>
      </w:r>
      <w:r w:rsidRPr="004100B4">
        <w:rPr>
          <w:rFonts w:ascii="Times New Roman" w:hAnsi="Times New Roman" w:cs="Times New Roman"/>
          <w:color w:val="000000"/>
          <w:lang w:val="pt-BR"/>
        </w:rPr>
        <w:t>số xét đế</w:t>
      </w:r>
      <w:r w:rsidR="005D60F1">
        <w:rPr>
          <w:rFonts w:ascii="Times New Roman" w:hAnsi="Times New Roman" w:cs="Times New Roman"/>
          <w:color w:val="000000"/>
          <w:lang w:val="pt-BR"/>
        </w:rPr>
        <w:t>n ảnh</w:t>
      </w:r>
      <w:r w:rsidRPr="004100B4">
        <w:rPr>
          <w:rFonts w:ascii="Times New Roman" w:hAnsi="Times New Roman" w:cs="Times New Roman"/>
          <w:color w:val="000000"/>
          <w:lang w:val="pt-BR"/>
        </w:rPr>
        <w:t xml:space="preserve"> hưởng của lực dọc trục:</w:t>
      </w:r>
    </w:p>
    <w:p w14:paraId="42036FFF" w14:textId="39A196DB" w:rsidR="008A3569" w:rsidRPr="004100B4" w:rsidRDefault="008A3569" w:rsidP="005D60F1">
      <w:pPr>
        <w:spacing w:line="276" w:lineRule="auto"/>
        <w:ind w:left="720" w:firstLine="720"/>
        <w:rPr>
          <w:color w:val="000000"/>
          <w:lang w:val="pt-BR"/>
        </w:rPr>
      </w:pPr>
      <w:r w:rsidRPr="004100B4">
        <w:rPr>
          <w:color w:val="000000"/>
          <w:lang w:val="pt-BR"/>
        </w:rPr>
        <w:t xml:space="preserve">   </w:t>
      </w:r>
      <w:r w:rsidR="005D60F1" w:rsidRPr="004100B4">
        <w:rPr>
          <w:rFonts w:eastAsia="Times New Roman"/>
          <w:color w:val="000000"/>
          <w:position w:val="-30"/>
        </w:rPr>
        <w:object w:dxaOrig="2580" w:dyaOrig="675" w14:anchorId="679AD019">
          <v:shape id="_x0000_i1167" type="#_x0000_t75" style="width:135.7pt;height:37.65pt" o:ole="">
            <v:imagedata r:id="rId241" o:title=""/>
          </v:shape>
          <o:OLEObject Type="Embed" ProgID="Equation.DSMT4" ShapeID="_x0000_i1167" DrawAspect="Content" ObjectID="_1717833393" r:id="rId393"/>
        </w:object>
      </w:r>
      <w:r w:rsidR="005D60F1">
        <w:rPr>
          <w:color w:val="000000"/>
          <w:lang w:val="pt-BR"/>
        </w:rPr>
        <w:t>: N</w:t>
      </w:r>
      <w:r w:rsidRPr="004100B4">
        <w:rPr>
          <w:color w:val="000000"/>
          <w:lang w:val="pt-BR"/>
        </w:rPr>
        <w:t xml:space="preserve">ếu N là lực nén. </w:t>
      </w:r>
    </w:p>
    <w:p w14:paraId="18EC692C" w14:textId="6D1F1CC4" w:rsidR="008A3569" w:rsidRDefault="008A3569" w:rsidP="005D60F1">
      <w:pPr>
        <w:spacing w:line="276" w:lineRule="auto"/>
        <w:ind w:left="1440"/>
        <w:rPr>
          <w:color w:val="000000"/>
          <w:lang w:val="pt-BR"/>
        </w:rPr>
      </w:pPr>
      <w:r w:rsidRPr="004100B4">
        <w:rPr>
          <w:color w:val="000000"/>
          <w:lang w:val="pt-BR"/>
        </w:rPr>
        <w:t xml:space="preserve">   </w:t>
      </w:r>
      <w:r w:rsidR="005D60F1" w:rsidRPr="004100B4">
        <w:rPr>
          <w:rFonts w:eastAsia="Times New Roman"/>
          <w:color w:val="000000"/>
          <w:position w:val="-30"/>
        </w:rPr>
        <w:object w:dxaOrig="2670" w:dyaOrig="675" w14:anchorId="392E40F9">
          <v:shape id="_x0000_i1168" type="#_x0000_t75" style="width:135.65pt;height:37.65pt" o:ole="">
            <v:imagedata r:id="rId243" o:title=""/>
          </v:shape>
          <o:OLEObject Type="Embed" ProgID="Equation.DSMT4" ShapeID="_x0000_i1168" DrawAspect="Content" ObjectID="_1717833394" r:id="rId394"/>
        </w:object>
      </w:r>
      <w:r w:rsidR="005D60F1">
        <w:rPr>
          <w:color w:val="000000"/>
          <w:lang w:val="pt-BR"/>
        </w:rPr>
        <w:t>: N</w:t>
      </w:r>
      <w:r w:rsidRPr="004100B4">
        <w:rPr>
          <w:color w:val="000000"/>
          <w:lang w:val="pt-BR"/>
        </w:rPr>
        <w:t>ếu N là lực kéo.</w:t>
      </w:r>
    </w:p>
    <w:p w14:paraId="54F5DB8B" w14:textId="77777777" w:rsidR="00E27AFB" w:rsidRDefault="00E27AFB" w:rsidP="008A3569">
      <w:pPr>
        <w:spacing w:line="312" w:lineRule="auto"/>
        <w:ind w:left="1440"/>
        <w:jc w:val="both"/>
        <w:rPr>
          <w:color w:val="000000"/>
          <w:lang w:val="pt-BR"/>
        </w:rPr>
      </w:pPr>
    </w:p>
    <w:p w14:paraId="76F43CA8" w14:textId="77777777" w:rsidR="00E27AFB" w:rsidRDefault="00E27AFB" w:rsidP="008A3569">
      <w:pPr>
        <w:spacing w:line="312" w:lineRule="auto"/>
        <w:ind w:left="1440"/>
        <w:jc w:val="both"/>
        <w:rPr>
          <w:color w:val="000000"/>
          <w:lang w:val="pt-BR"/>
        </w:rPr>
      </w:pPr>
    </w:p>
    <w:p w14:paraId="7A812211" w14:textId="2C2264EE" w:rsidR="007B2B1F" w:rsidRPr="004100B4" w:rsidRDefault="006F3516" w:rsidP="00BE110B">
      <w:pPr>
        <w:rPr>
          <w:color w:val="000000"/>
          <w:lang w:val="pt-BR"/>
        </w:rPr>
      </w:pPr>
      <w:r>
        <w:rPr>
          <w:color w:val="000000"/>
          <w:lang w:val="pt-BR"/>
        </w:rPr>
        <w:br w:type="page"/>
      </w:r>
    </w:p>
    <w:p w14:paraId="408B872A" w14:textId="0B064563" w:rsidR="008A3569" w:rsidRPr="00190711" w:rsidRDefault="005D60F1" w:rsidP="005F2F95">
      <w:pPr>
        <w:rPr>
          <w:b/>
          <w:color w:val="000000"/>
          <w:lang w:val="pt-BR"/>
        </w:rPr>
      </w:pPr>
      <w:r w:rsidRPr="00190711">
        <w:rPr>
          <w:b/>
          <w:color w:val="000000"/>
          <w:lang w:val="pt-BR"/>
        </w:rPr>
        <w:lastRenderedPageBreak/>
        <w:t xml:space="preserve">* </w:t>
      </w:r>
      <w:bookmarkStart w:id="1240" w:name="_Toc93524849"/>
      <w:bookmarkStart w:id="1241" w:name="_Toc96252685"/>
      <w:bookmarkStart w:id="1242" w:name="_Toc105927792"/>
      <w:r w:rsidR="008A3569" w:rsidRPr="00190711">
        <w:rPr>
          <w:b/>
          <w:color w:val="000000"/>
          <w:lang w:val="pt-BR"/>
        </w:rPr>
        <w:t>Kiểm tra cường độ của tiết diện nghiêng theo lực cắt</w:t>
      </w:r>
      <w:bookmarkEnd w:id="1240"/>
      <w:bookmarkEnd w:id="1241"/>
      <w:bookmarkEnd w:id="1242"/>
    </w:p>
    <w:p w14:paraId="1D917A75" w14:textId="1A6DD75B" w:rsidR="00E27AFB" w:rsidRPr="004100B4" w:rsidRDefault="00397A9B" w:rsidP="005D60F1">
      <w:pPr>
        <w:spacing w:line="276" w:lineRule="auto"/>
        <w:ind w:firstLine="720"/>
        <w:rPr>
          <w:color w:val="000000"/>
          <w:lang w:val="pt-BR"/>
        </w:rPr>
      </w:pPr>
      <w:r w:rsidRPr="004100B4">
        <w:rPr>
          <w:rFonts w:eastAsia="Times New Roman"/>
          <w:color w:val="000000"/>
          <w:position w:val="-24"/>
          <w:lang w:val="pt-BR"/>
        </w:rPr>
        <w:object w:dxaOrig="4275" w:dyaOrig="675" w14:anchorId="3E7F6DE5">
          <v:shape id="_x0000_i1169" type="#_x0000_t75" style="width:233.65pt;height:39.35pt" o:ole="">
            <v:imagedata r:id="rId245" o:title=""/>
          </v:shape>
          <o:OLEObject Type="Embed" ProgID="Equation.DSMT4" ShapeID="_x0000_i1169" DrawAspect="Content" ObjectID="_1717833395" r:id="rId395"/>
        </w:object>
      </w:r>
    </w:p>
    <w:p w14:paraId="1E8981D8" w14:textId="1BA819C2" w:rsidR="008A3569" w:rsidRPr="004100B4" w:rsidRDefault="008A3569" w:rsidP="005D60F1">
      <w:pPr>
        <w:spacing w:line="276" w:lineRule="auto"/>
        <w:rPr>
          <w:color w:val="000000"/>
          <w:lang w:val="pt-BR"/>
        </w:rPr>
      </w:pPr>
      <w:r w:rsidRPr="004100B4">
        <w:rPr>
          <w:color w:val="000000"/>
          <w:lang w:val="pt-BR"/>
        </w:rPr>
        <w:t>Như vậy cần kiểm tra điều kiện trên với hàng loạt tiết diện nghiêng khác nhau không vượt quá khoảng cách từ gối tựa đến vị trí M</w:t>
      </w:r>
      <w:r w:rsidRPr="004100B4">
        <w:rPr>
          <w:color w:val="000000"/>
          <w:vertAlign w:val="subscript"/>
          <w:lang w:val="pt-BR"/>
        </w:rPr>
        <w:t>max</w:t>
      </w:r>
      <w:r w:rsidRPr="004100B4">
        <w:rPr>
          <w:color w:val="000000"/>
          <w:lang w:val="pt-BR"/>
        </w:rPr>
        <w:t xml:space="preserve"> và không vượt quá </w:t>
      </w:r>
      <w:r w:rsidR="00397A9B" w:rsidRPr="004100B4">
        <w:rPr>
          <w:rFonts w:eastAsia="Times New Roman"/>
          <w:color w:val="000000"/>
          <w:position w:val="-30"/>
          <w:lang w:val="pt-BR"/>
        </w:rPr>
        <w:object w:dxaOrig="1500" w:dyaOrig="675" w14:anchorId="39A7B113">
          <v:shape id="_x0000_i1170" type="#_x0000_t75" style="width:84.5pt;height:41.85pt" o:ole="">
            <v:imagedata r:id="rId247" o:title=""/>
          </v:shape>
          <o:OLEObject Type="Embed" ProgID="Equation.DSMT4" ShapeID="_x0000_i1170" DrawAspect="Content" ObjectID="_1717833396" r:id="rId396"/>
        </w:object>
      </w:r>
      <w:r w:rsidRPr="004100B4">
        <w:rPr>
          <w:color w:val="000000"/>
          <w:lang w:val="pt-BR"/>
        </w:rPr>
        <w:t>, tuy nhiên trong thiết kế người ta tính lại giá trị q</w:t>
      </w:r>
      <w:r w:rsidRPr="004100B4">
        <w:rPr>
          <w:color w:val="000000"/>
          <w:vertAlign w:val="subscript"/>
          <w:lang w:val="pt-BR"/>
        </w:rPr>
        <w:t>sw</w:t>
      </w:r>
      <w:r w:rsidRPr="004100B4">
        <w:rPr>
          <w:color w:val="000000"/>
          <w:lang w:val="pt-BR"/>
        </w:rPr>
        <w:t xml:space="preserve"> (lực cắt cốt đai phải chịu trên 1 đơn vị chiều dài) từ đó tính được khoảng cách cốt đai cần thiết và kiểm tra với khoảng cách s đã chọn xem có thỏa mãn hay không.</w:t>
      </w:r>
    </w:p>
    <w:p w14:paraId="1C46EAE7" w14:textId="3006610C" w:rsidR="008A3569" w:rsidRPr="005D60F1" w:rsidRDefault="005D60F1" w:rsidP="005D60F1">
      <w:pPr>
        <w:spacing w:line="276" w:lineRule="auto"/>
        <w:rPr>
          <w:color w:val="000000"/>
          <w:lang w:val="pt-BR"/>
        </w:rPr>
      </w:pPr>
      <w:r>
        <w:rPr>
          <w:color w:val="000000"/>
          <w:lang w:val="pt-BR"/>
        </w:rPr>
        <w:t xml:space="preserve">- </w:t>
      </w:r>
      <w:r w:rsidR="008A3569" w:rsidRPr="005D60F1">
        <w:rPr>
          <w:color w:val="000000"/>
          <w:lang w:val="pt-BR"/>
        </w:rPr>
        <w:t>Tính các giá trị:</w:t>
      </w:r>
      <w:r w:rsidR="008A3569" w:rsidRPr="005D60F1">
        <w:rPr>
          <w:bCs/>
          <w:iCs/>
          <w:color w:val="000000"/>
          <w:lang w:val="pt-BR"/>
        </w:rPr>
        <w:t xml:space="preserve"> </w:t>
      </w:r>
      <w:r w:rsidR="008A3569" w:rsidRPr="005D60F1">
        <w:rPr>
          <w:color w:val="000000"/>
          <w:lang w:val="pt-BR"/>
        </w:rPr>
        <w:tab/>
      </w:r>
      <w:r w:rsidR="008A3569" w:rsidRPr="005D60F1">
        <w:rPr>
          <w:color w:val="000000"/>
          <w:lang w:val="pt-BR"/>
        </w:rPr>
        <w:tab/>
        <w:t xml:space="preserve">    </w:t>
      </w:r>
    </w:p>
    <w:p w14:paraId="56CF3C6D" w14:textId="77777777" w:rsidR="00397A9B" w:rsidRDefault="008A3569" w:rsidP="005D60F1">
      <w:pPr>
        <w:spacing w:line="276" w:lineRule="auto"/>
        <w:ind w:firstLine="426"/>
        <w:rPr>
          <w:color w:val="000000"/>
        </w:rPr>
      </w:pPr>
      <w:r w:rsidRPr="004100B4">
        <w:rPr>
          <w:rFonts w:eastAsia="Times New Roman"/>
          <w:color w:val="000000"/>
          <w:position w:val="-12"/>
        </w:rPr>
        <w:object w:dxaOrig="2670" w:dyaOrig="375" w14:anchorId="7140F94B">
          <v:shape id="_x0000_i1171" type="#_x0000_t75" style="width:129.75pt;height:21.75pt" o:ole="">
            <v:imagedata r:id="rId249" o:title=""/>
          </v:shape>
          <o:OLEObject Type="Embed" ProgID="Equation.DSMT4" ShapeID="_x0000_i1171" DrawAspect="Content" ObjectID="_1717833397" r:id="rId397"/>
        </w:object>
      </w:r>
      <w:r w:rsidRPr="004100B4">
        <w:rPr>
          <w:color w:val="000000"/>
        </w:rPr>
        <w:t>.</w:t>
      </w:r>
    </w:p>
    <w:p w14:paraId="67AE5291" w14:textId="6AAF013C" w:rsidR="008A3569" w:rsidRPr="004100B4" w:rsidRDefault="008A3569" w:rsidP="00397A9B">
      <w:pPr>
        <w:spacing w:line="276" w:lineRule="auto"/>
        <w:rPr>
          <w:color w:val="000000"/>
        </w:rPr>
      </w:pPr>
      <w:r w:rsidRPr="004100B4">
        <w:rPr>
          <w:color w:val="000000"/>
        </w:rPr>
        <w:t>Trong đó:</w:t>
      </w:r>
    </w:p>
    <w:p w14:paraId="25A27CCA" w14:textId="588832FC" w:rsidR="008A3569" w:rsidRPr="004100B4" w:rsidRDefault="008A3569" w:rsidP="005D60F1">
      <w:pPr>
        <w:spacing w:line="276" w:lineRule="auto"/>
        <w:rPr>
          <w:color w:val="000000"/>
          <w:vertAlign w:val="subscript"/>
          <w:lang w:val="pt-BR"/>
        </w:rPr>
      </w:pPr>
      <w:r w:rsidRPr="004100B4">
        <w:rPr>
          <w:color w:val="000000"/>
          <w:lang w:val="pt-BR"/>
        </w:rPr>
        <w:t xml:space="preserve">      </w:t>
      </w:r>
      <w:r w:rsidR="00397A9B" w:rsidRPr="004100B4">
        <w:rPr>
          <w:rFonts w:eastAsia="Times New Roman"/>
          <w:color w:val="000000"/>
          <w:position w:val="-26"/>
          <w:lang w:val="pt-BR"/>
        </w:rPr>
        <w:object w:dxaOrig="1050" w:dyaOrig="645" w14:anchorId="64A8B8D1">
          <v:shape id="_x0000_i1172" type="#_x0000_t75" style="width:59.45pt;height:33.5pt" o:ole="">
            <v:imagedata r:id="rId251" o:title=""/>
          </v:shape>
          <o:OLEObject Type="Embed" ProgID="Equation.DSMT4" ShapeID="_x0000_i1172" DrawAspect="Content" ObjectID="_1717833398" r:id="rId398"/>
        </w:object>
      </w:r>
    </w:p>
    <w:p w14:paraId="659A0B60" w14:textId="543B164C" w:rsidR="008A3569" w:rsidRPr="004100B4" w:rsidRDefault="00397A9B" w:rsidP="005D60F1">
      <w:pPr>
        <w:spacing w:line="276" w:lineRule="auto"/>
        <w:ind w:firstLine="426"/>
        <w:rPr>
          <w:color w:val="000000"/>
          <w:lang w:val="pt-BR"/>
        </w:rPr>
      </w:pPr>
      <w:r w:rsidRPr="004100B4">
        <w:rPr>
          <w:rFonts w:eastAsia="Times New Roman"/>
          <w:color w:val="000000"/>
          <w:position w:val="-14"/>
          <w:lang w:val="pt-BR"/>
        </w:rPr>
        <w:object w:dxaOrig="1560" w:dyaOrig="435" w14:anchorId="37C70C75">
          <v:shape id="_x0000_i1173" type="#_x0000_t75" style="width:86.25pt;height:23.45pt" o:ole="">
            <v:imagedata r:id="rId253" o:title=""/>
          </v:shape>
          <o:OLEObject Type="Embed" ProgID="Equation.DSMT4" ShapeID="_x0000_i1173" DrawAspect="Content" ObjectID="_1717833399" r:id="rId399"/>
        </w:object>
      </w:r>
    </w:p>
    <w:p w14:paraId="61B35257" w14:textId="258BF812" w:rsidR="008A3569" w:rsidRPr="005D60F1" w:rsidRDefault="005D60F1" w:rsidP="005D60F1">
      <w:pPr>
        <w:spacing w:line="276" w:lineRule="auto"/>
        <w:rPr>
          <w:color w:val="000000"/>
          <w:lang w:val="pt-BR"/>
        </w:rPr>
      </w:pPr>
      <w:r>
        <w:rPr>
          <w:color w:val="000000"/>
          <w:lang w:val="pt-BR"/>
        </w:rPr>
        <w:t xml:space="preserve">- </w:t>
      </w:r>
      <w:r w:rsidR="008A3569" w:rsidRPr="005D60F1">
        <w:rPr>
          <w:color w:val="000000"/>
          <w:lang w:val="pt-BR"/>
        </w:rPr>
        <w:t>Tính q</w:t>
      </w:r>
      <w:r w:rsidR="008A3569" w:rsidRPr="005D60F1">
        <w:rPr>
          <w:color w:val="000000"/>
          <w:vertAlign w:val="subscript"/>
          <w:lang w:val="pt-BR"/>
        </w:rPr>
        <w:t>sw</w:t>
      </w:r>
      <w:r w:rsidR="008A3569" w:rsidRPr="005D60F1">
        <w:rPr>
          <w:color w:val="000000"/>
          <w:lang w:val="pt-BR"/>
        </w:rPr>
        <w:t xml:space="preserve"> tùy trường hợp cụ thể:</w:t>
      </w:r>
    </w:p>
    <w:p w14:paraId="376AC619" w14:textId="77777777" w:rsidR="008A3569" w:rsidRPr="004100B4" w:rsidRDefault="008A3569" w:rsidP="005D60F1">
      <w:pPr>
        <w:pStyle w:val="BodyText"/>
        <w:numPr>
          <w:ilvl w:val="0"/>
          <w:numId w:val="36"/>
        </w:numPr>
        <w:spacing w:after="0" w:line="276" w:lineRule="auto"/>
        <w:rPr>
          <w:color w:val="000000"/>
        </w:rPr>
      </w:pPr>
      <w:r w:rsidRPr="004100B4">
        <w:rPr>
          <w:color w:val="000000"/>
        </w:rPr>
        <w:t xml:space="preserve">Nếu </w:t>
      </w:r>
      <w:r w:rsidRPr="004100B4">
        <w:rPr>
          <w:color w:val="000000"/>
          <w:position w:val="-30"/>
        </w:rPr>
        <w:object w:dxaOrig="1230" w:dyaOrig="720" w14:anchorId="6A35B8DF">
          <v:shape id="_x0000_i1174" type="#_x0000_t75" style="width:57.75pt;height:36.85pt" o:ole="">
            <v:imagedata r:id="rId255" o:title=""/>
          </v:shape>
          <o:OLEObject Type="Embed" ProgID="Equation.DSMT4" ShapeID="_x0000_i1174" DrawAspect="Content" ObjectID="_1717833400" r:id="rId400"/>
        </w:object>
      </w:r>
      <w:r w:rsidRPr="004100B4">
        <w:rPr>
          <w:color w:val="000000"/>
        </w:rPr>
        <w:t xml:space="preserve"> thì  </w:t>
      </w:r>
      <w:r w:rsidRPr="004100B4">
        <w:rPr>
          <w:color w:val="000000"/>
          <w:position w:val="-30"/>
        </w:rPr>
        <w:object w:dxaOrig="1695" w:dyaOrig="720" w14:anchorId="2A023115">
          <v:shape id="_x0000_i1175" type="#_x0000_t75" style="width:86.3pt;height:36.85pt" o:ole="">
            <v:imagedata r:id="rId257" o:title=""/>
          </v:shape>
          <o:OLEObject Type="Embed" ProgID="Equation.DSMT4" ShapeID="_x0000_i1175" DrawAspect="Content" ObjectID="_1717833401" r:id="rId401"/>
        </w:object>
      </w:r>
    </w:p>
    <w:p w14:paraId="163E758A" w14:textId="77777777" w:rsidR="008A3569" w:rsidRPr="004100B4" w:rsidRDefault="008A3569" w:rsidP="005D60F1">
      <w:pPr>
        <w:pStyle w:val="BodyText"/>
        <w:numPr>
          <w:ilvl w:val="0"/>
          <w:numId w:val="36"/>
        </w:numPr>
        <w:spacing w:after="0" w:line="276" w:lineRule="auto"/>
        <w:rPr>
          <w:color w:val="000000"/>
        </w:rPr>
      </w:pPr>
      <w:r w:rsidRPr="004100B4">
        <w:rPr>
          <w:color w:val="000000"/>
        </w:rPr>
        <w:t xml:space="preserve">Nếu </w:t>
      </w:r>
      <w:r w:rsidRPr="004100B4">
        <w:rPr>
          <w:color w:val="000000"/>
          <w:position w:val="-32"/>
        </w:rPr>
        <w:object w:dxaOrig="2415" w:dyaOrig="735" w14:anchorId="3121C5F3">
          <v:shape id="_x0000_i1176" type="#_x0000_t75" style="width:122.2pt;height:36.85pt" o:ole="">
            <v:imagedata r:id="rId259" o:title=""/>
          </v:shape>
          <o:OLEObject Type="Embed" ProgID="Equation.DSMT4" ShapeID="_x0000_i1176" DrawAspect="Content" ObjectID="_1717833402" r:id="rId402"/>
        </w:object>
      </w:r>
      <w:r w:rsidRPr="004100B4">
        <w:rPr>
          <w:color w:val="000000"/>
        </w:rPr>
        <w:t xml:space="preserve"> thì </w:t>
      </w:r>
      <w:r w:rsidRPr="004100B4">
        <w:rPr>
          <w:color w:val="000000"/>
          <w:position w:val="-30"/>
        </w:rPr>
        <w:object w:dxaOrig="1800" w:dyaOrig="720" w14:anchorId="77B3D484">
          <v:shape id="_x0000_i1177" type="#_x0000_t75" style="width:93.8pt;height:36.85pt" o:ole="">
            <v:imagedata r:id="rId261" o:title=""/>
          </v:shape>
          <o:OLEObject Type="Embed" ProgID="Equation.DSMT4" ShapeID="_x0000_i1177" DrawAspect="Content" ObjectID="_1717833403" r:id="rId403"/>
        </w:object>
      </w:r>
    </w:p>
    <w:p w14:paraId="752FFB68" w14:textId="77777777" w:rsidR="008A3569" w:rsidRPr="004100B4" w:rsidRDefault="008A3569" w:rsidP="005D60F1">
      <w:pPr>
        <w:pStyle w:val="ListParagraph"/>
        <w:numPr>
          <w:ilvl w:val="0"/>
          <w:numId w:val="36"/>
        </w:numPr>
        <w:spacing w:line="276" w:lineRule="auto"/>
        <w:contextualSpacing w:val="0"/>
        <w:rPr>
          <w:rFonts w:ascii="Times New Roman" w:hAnsi="Times New Roman" w:cs="Times New Roman"/>
          <w:color w:val="000000"/>
        </w:rPr>
      </w:pPr>
      <w:r w:rsidRPr="004100B4">
        <w:rPr>
          <w:rFonts w:ascii="Times New Roman" w:hAnsi="Times New Roman" w:cs="Times New Roman"/>
          <w:color w:val="000000"/>
        </w:rPr>
        <w:t xml:space="preserve">Nếu </w:t>
      </w:r>
      <w:r w:rsidRPr="004100B4">
        <w:rPr>
          <w:rFonts w:ascii="Times New Roman" w:eastAsia="Times New Roman" w:hAnsi="Times New Roman" w:cs="Times New Roman"/>
          <w:color w:val="000000"/>
          <w:position w:val="-32"/>
        </w:rPr>
        <w:object w:dxaOrig="1755" w:dyaOrig="735" w14:anchorId="48ECB29B">
          <v:shape id="_x0000_i1178" type="#_x0000_t75" style="width:86.25pt;height:36.85pt" o:ole="">
            <v:imagedata r:id="rId263" o:title=""/>
          </v:shape>
          <o:OLEObject Type="Embed" ProgID="Equation.DSMT4" ShapeID="_x0000_i1178" DrawAspect="Content" ObjectID="_1717833404" r:id="rId404"/>
        </w:object>
      </w:r>
      <w:r w:rsidRPr="004100B4">
        <w:rPr>
          <w:rFonts w:ascii="Times New Roman" w:hAnsi="Times New Roman" w:cs="Times New Roman"/>
          <w:color w:val="000000"/>
        </w:rPr>
        <w:t xml:space="preserve"> thì  </w:t>
      </w:r>
      <w:r w:rsidRPr="004100B4">
        <w:rPr>
          <w:rFonts w:ascii="Times New Roman" w:eastAsia="Times New Roman" w:hAnsi="Times New Roman" w:cs="Times New Roman"/>
          <w:color w:val="000000"/>
          <w:position w:val="-30"/>
        </w:rPr>
        <w:object w:dxaOrig="1500" w:dyaOrig="675" w14:anchorId="3B8CB874">
          <v:shape id="_x0000_i1179" type="#_x0000_t75" style="width:1in;height:36.85pt" o:ole="">
            <v:imagedata r:id="rId265" o:title=""/>
          </v:shape>
          <o:OLEObject Type="Embed" ProgID="Equation.DSMT4" ShapeID="_x0000_i1179" DrawAspect="Content" ObjectID="_1717833405" r:id="rId405"/>
        </w:object>
      </w:r>
    </w:p>
    <w:p w14:paraId="4CCCC189" w14:textId="3C6E506E" w:rsidR="008A3569" w:rsidRPr="005D60F1" w:rsidRDefault="005D60F1" w:rsidP="005D60F1">
      <w:pPr>
        <w:spacing w:line="276" w:lineRule="auto"/>
        <w:rPr>
          <w:color w:val="000000"/>
        </w:rPr>
      </w:pPr>
      <w:r>
        <w:rPr>
          <w:color w:val="000000"/>
        </w:rPr>
        <w:t xml:space="preserve">- </w:t>
      </w:r>
      <w:r w:rsidR="008A3569" w:rsidRPr="005D60F1">
        <w:rPr>
          <w:color w:val="000000"/>
        </w:rPr>
        <w:t>Yêu cầu trong các trường hợp:  q</w:t>
      </w:r>
      <w:r w:rsidR="008A3569" w:rsidRPr="005D60F1">
        <w:rPr>
          <w:color w:val="000000"/>
          <w:vertAlign w:val="subscript"/>
        </w:rPr>
        <w:t>sw</w:t>
      </w:r>
      <w:r w:rsidR="008A3569" w:rsidRPr="005D60F1">
        <w:rPr>
          <w:color w:val="000000"/>
        </w:rPr>
        <w:t xml:space="preserve"> </w:t>
      </w:r>
      <w:r w:rsidR="008A3569" w:rsidRPr="004100B4">
        <w:sym w:font="Symbol" w:char="F0B3"/>
      </w:r>
      <w:r w:rsidR="008A3569" w:rsidRPr="005D60F1">
        <w:rPr>
          <w:color w:val="000000"/>
        </w:rPr>
        <w:t xml:space="preserve"> </w:t>
      </w:r>
      <w:r w:rsidR="008A3569" w:rsidRPr="004100B4">
        <w:rPr>
          <w:rFonts w:eastAsia="Times New Roman"/>
          <w:position w:val="-30"/>
        </w:rPr>
        <w:object w:dxaOrig="600" w:dyaOrig="720" w14:anchorId="208D134F">
          <v:shape id="_x0000_i1180" type="#_x0000_t75" style="width:28.45pt;height:36.85pt" o:ole="">
            <v:imagedata r:id="rId267" o:title=""/>
          </v:shape>
          <o:OLEObject Type="Embed" ProgID="Equation.DSMT4" ShapeID="_x0000_i1180" DrawAspect="Content" ObjectID="_1717833406" r:id="rId406"/>
        </w:object>
      </w:r>
      <w:r w:rsidR="008A3569" w:rsidRPr="005D60F1">
        <w:rPr>
          <w:color w:val="000000"/>
        </w:rPr>
        <w:t xml:space="preserve">    </w:t>
      </w:r>
    </w:p>
    <w:p w14:paraId="66298F3E" w14:textId="0A2BEEE7" w:rsidR="008A3569" w:rsidRPr="005D60F1" w:rsidRDefault="005D60F1" w:rsidP="005D60F1">
      <w:pPr>
        <w:spacing w:line="276" w:lineRule="auto"/>
        <w:rPr>
          <w:color w:val="000000"/>
        </w:rPr>
      </w:pPr>
      <w:r>
        <w:rPr>
          <w:color w:val="000000"/>
        </w:rPr>
        <w:t xml:space="preserve">- </w:t>
      </w:r>
      <w:r w:rsidR="008A3569" w:rsidRPr="005D60F1">
        <w:rPr>
          <w:color w:val="000000"/>
        </w:rPr>
        <w:t>Nếu tính được q</w:t>
      </w:r>
      <w:r w:rsidR="008A3569" w:rsidRPr="005D60F1">
        <w:rPr>
          <w:color w:val="000000"/>
          <w:vertAlign w:val="subscript"/>
        </w:rPr>
        <w:t>sw</w:t>
      </w:r>
      <w:r w:rsidR="008A3569" w:rsidRPr="005D60F1">
        <w:rPr>
          <w:color w:val="000000"/>
        </w:rPr>
        <w:t xml:space="preserve"> &lt; </w:t>
      </w:r>
      <w:r w:rsidR="008A3569" w:rsidRPr="004100B4">
        <w:rPr>
          <w:rFonts w:eastAsia="Times New Roman"/>
          <w:position w:val="-30"/>
        </w:rPr>
        <w:object w:dxaOrig="600" w:dyaOrig="720" w14:anchorId="5F2A7705">
          <v:shape id="_x0000_i1181" type="#_x0000_t75" style="width:28.45pt;height:36.85pt" o:ole="">
            <v:imagedata r:id="rId269" o:title=""/>
          </v:shape>
          <o:OLEObject Type="Embed" ProgID="Equation.DSMT4" ShapeID="_x0000_i1181" DrawAspect="Content" ObjectID="_1717833407" r:id="rId407"/>
        </w:object>
      </w:r>
      <w:r w:rsidR="008A3569" w:rsidRPr="005D60F1">
        <w:rPr>
          <w:color w:val="000000"/>
        </w:rPr>
        <w:t xml:space="preserve"> thì phải tính lại q</w:t>
      </w:r>
      <w:r w:rsidR="008A3569" w:rsidRPr="005D60F1">
        <w:rPr>
          <w:color w:val="000000"/>
          <w:vertAlign w:val="subscript"/>
        </w:rPr>
        <w:t>sw</w:t>
      </w:r>
      <w:r w:rsidR="008A3569" w:rsidRPr="005D60F1">
        <w:rPr>
          <w:color w:val="000000"/>
        </w:rPr>
        <w:t xml:space="preserve"> theo công thức</w:t>
      </w:r>
    </w:p>
    <w:p w14:paraId="63691BA2" w14:textId="3B2A85D5" w:rsidR="008A3569" w:rsidRPr="004100B4" w:rsidRDefault="005D60F1" w:rsidP="005D60F1">
      <w:pPr>
        <w:pStyle w:val="BodyText"/>
        <w:spacing w:after="0" w:line="276" w:lineRule="auto"/>
        <w:ind w:firstLine="720"/>
        <w:rPr>
          <w:color w:val="000000"/>
        </w:rPr>
      </w:pPr>
      <w:r w:rsidRPr="004100B4">
        <w:rPr>
          <w:color w:val="000000"/>
          <w:position w:val="-34"/>
        </w:rPr>
        <w:object w:dxaOrig="4755" w:dyaOrig="870" w14:anchorId="7B24D2EE">
          <v:shape id="_x0000_i1182" type="#_x0000_t75" style="width:246.05pt;height:45.2pt" o:ole="">
            <v:imagedata r:id="rId271" o:title=""/>
          </v:shape>
          <o:OLEObject Type="Embed" ProgID="Equation.DSMT4" ShapeID="_x0000_i1182" DrawAspect="Content" ObjectID="_1717833408" r:id="rId408"/>
        </w:object>
      </w:r>
    </w:p>
    <w:p w14:paraId="5255F516" w14:textId="35585F59" w:rsidR="008A3569" w:rsidRPr="005D60F1" w:rsidRDefault="005D60F1" w:rsidP="005D60F1">
      <w:pPr>
        <w:spacing w:line="276" w:lineRule="auto"/>
        <w:rPr>
          <w:color w:val="000000"/>
        </w:rPr>
      </w:pPr>
      <w:r>
        <w:rPr>
          <w:color w:val="000000"/>
        </w:rPr>
        <w:t xml:space="preserve">- </w:t>
      </w:r>
      <w:r w:rsidR="008A3569" w:rsidRPr="005D60F1">
        <w:rPr>
          <w:color w:val="000000"/>
        </w:rPr>
        <w:t xml:space="preserve">Tính khoảng cách cốt đai theo công thức: </w:t>
      </w:r>
    </w:p>
    <w:p w14:paraId="46A821A9" w14:textId="331EE2EB" w:rsidR="008A3569" w:rsidRPr="004100B4" w:rsidRDefault="008A3569" w:rsidP="005D60F1">
      <w:pPr>
        <w:pStyle w:val="BodyText"/>
        <w:spacing w:after="0" w:line="276" w:lineRule="auto"/>
        <w:rPr>
          <w:color w:val="000000"/>
        </w:rPr>
      </w:pPr>
      <w:r w:rsidRPr="004100B4">
        <w:rPr>
          <w:color w:val="000000"/>
        </w:rPr>
        <w:tab/>
      </w:r>
      <w:r w:rsidR="005D60F1" w:rsidRPr="004100B4">
        <w:rPr>
          <w:color w:val="000000"/>
          <w:position w:val="-30"/>
        </w:rPr>
        <w:object w:dxaOrig="1290" w:dyaOrig="690" w14:anchorId="4EBCE5AD">
          <v:shape id="_x0000_i1183" type="#_x0000_t75" style="width:70.35pt;height:38.5pt" o:ole="">
            <v:imagedata r:id="rId273" o:title=""/>
          </v:shape>
          <o:OLEObject Type="Embed" ProgID="Equation.DSMT4" ShapeID="_x0000_i1183" DrawAspect="Content" ObjectID="_1717833409" r:id="rId409"/>
        </w:object>
      </w:r>
      <w:r w:rsidRPr="004100B4">
        <w:rPr>
          <w:color w:val="000000"/>
        </w:rPr>
        <w:t>(mm)</w:t>
      </w:r>
    </w:p>
    <w:p w14:paraId="3B2033FA" w14:textId="586D0DB8" w:rsidR="008A3569" w:rsidRPr="005D60F1" w:rsidRDefault="005D60F1" w:rsidP="005D60F1">
      <w:pPr>
        <w:spacing w:line="276" w:lineRule="auto"/>
        <w:rPr>
          <w:color w:val="000000"/>
        </w:rPr>
      </w:pPr>
      <w:r>
        <w:rPr>
          <w:color w:val="000000"/>
        </w:rPr>
        <w:t xml:space="preserve">- </w:t>
      </w:r>
      <w:r w:rsidR="008A3569" w:rsidRPr="005D60F1">
        <w:rPr>
          <w:color w:val="000000"/>
        </w:rPr>
        <w:t>Khoảng cách lớn nhất giữa các cốt đai (S</w:t>
      </w:r>
      <w:r w:rsidR="008A3569" w:rsidRPr="005D60F1">
        <w:rPr>
          <w:color w:val="000000"/>
          <w:vertAlign w:val="subscript"/>
        </w:rPr>
        <w:t>max</w:t>
      </w:r>
      <w:r w:rsidR="008A3569" w:rsidRPr="005D60F1">
        <w:rPr>
          <w:color w:val="000000"/>
        </w:rPr>
        <w:t>)</w:t>
      </w:r>
    </w:p>
    <w:p w14:paraId="18116FCB" w14:textId="50C58CE9" w:rsidR="006F3516" w:rsidRDefault="008A3569" w:rsidP="00397A9B">
      <w:pPr>
        <w:pStyle w:val="BodyText"/>
        <w:spacing w:after="0" w:line="312" w:lineRule="auto"/>
        <w:ind w:left="360"/>
        <w:rPr>
          <w:color w:val="000000"/>
        </w:rPr>
      </w:pPr>
      <w:r w:rsidRPr="004100B4">
        <w:rPr>
          <w:color w:val="000000"/>
        </w:rPr>
        <w:tab/>
      </w:r>
      <w:r w:rsidR="00D90738" w:rsidRPr="004100B4">
        <w:rPr>
          <w:color w:val="000000"/>
          <w:position w:val="-30"/>
        </w:rPr>
        <w:object w:dxaOrig="2640" w:dyaOrig="720" w14:anchorId="3FC4095F">
          <v:shape id="_x0000_i1184" type="#_x0000_t75" style="width:149.8pt;height:41pt" o:ole="">
            <v:imagedata r:id="rId410" o:title=""/>
          </v:shape>
          <o:OLEObject Type="Embed" ProgID="Equation.DSMT4" ShapeID="_x0000_i1184" DrawAspect="Content" ObjectID="_1717833410" r:id="rId411"/>
        </w:object>
      </w:r>
    </w:p>
    <w:p w14:paraId="45BB9D30" w14:textId="77777777" w:rsidR="006F3516" w:rsidRDefault="006F3516">
      <w:pPr>
        <w:rPr>
          <w:color w:val="000000"/>
        </w:rPr>
      </w:pPr>
      <w:r>
        <w:rPr>
          <w:color w:val="000000"/>
        </w:rPr>
        <w:br w:type="page"/>
      </w:r>
    </w:p>
    <w:p w14:paraId="02D216E9" w14:textId="77777777" w:rsidR="00D90738" w:rsidRPr="004100B4" w:rsidRDefault="00D90738" w:rsidP="00397A9B">
      <w:pPr>
        <w:pStyle w:val="BodyText"/>
        <w:spacing w:after="0" w:line="312" w:lineRule="auto"/>
        <w:ind w:left="360"/>
        <w:rPr>
          <w:color w:val="000000"/>
        </w:rPr>
      </w:pPr>
    </w:p>
    <w:p w14:paraId="2FC9C7C5" w14:textId="3A08104F" w:rsidR="008A3569" w:rsidRPr="00D90738" w:rsidRDefault="00D90738" w:rsidP="00D90738">
      <w:pPr>
        <w:spacing w:line="276" w:lineRule="auto"/>
        <w:rPr>
          <w:color w:val="000000"/>
        </w:rPr>
      </w:pPr>
      <w:r>
        <w:rPr>
          <w:color w:val="000000"/>
        </w:rPr>
        <w:t xml:space="preserve">- </w:t>
      </w:r>
      <w:r w:rsidR="008A3569" w:rsidRPr="00D90738">
        <w:rPr>
          <w:color w:val="000000"/>
        </w:rPr>
        <w:t>Ta chọn cốt đai còn dựa vào yêu cầu cấu tạo tối thiểu:</w:t>
      </w:r>
    </w:p>
    <w:p w14:paraId="6B01A921" w14:textId="77777777" w:rsidR="008A3569" w:rsidRPr="004100B4" w:rsidRDefault="008A3569" w:rsidP="00D90738">
      <w:pPr>
        <w:pStyle w:val="ListParagraph"/>
        <w:numPr>
          <w:ilvl w:val="0"/>
          <w:numId w:val="37"/>
        </w:numPr>
        <w:spacing w:line="276" w:lineRule="auto"/>
        <w:contextualSpacing w:val="0"/>
        <w:rPr>
          <w:rFonts w:ascii="Times New Roman" w:hAnsi="Times New Roman" w:cs="Times New Roman"/>
          <w:color w:val="000000"/>
        </w:rPr>
      </w:pPr>
      <w:r w:rsidRPr="004100B4">
        <w:rPr>
          <w:rFonts w:ascii="Times New Roman" w:hAnsi="Times New Roman" w:cs="Times New Roman"/>
          <w:color w:val="000000"/>
        </w:rPr>
        <w:t>Khi chiều cao dầm h</w:t>
      </w:r>
      <w:r w:rsidRPr="004100B4">
        <w:rPr>
          <w:rFonts w:ascii="Times New Roman" w:eastAsia="Times New Roman" w:hAnsi="Times New Roman" w:cs="Times New Roman"/>
          <w:color w:val="000000"/>
          <w:position w:val="-6"/>
        </w:rPr>
        <w:object w:dxaOrig="975" w:dyaOrig="285" w14:anchorId="5EA84E16">
          <v:shape id="_x0000_i1185" type="#_x0000_t75" style="width:50.25pt;height:14.25pt" o:ole="">
            <v:imagedata r:id="rId277" o:title=""/>
          </v:shape>
          <o:OLEObject Type="Embed" ProgID="Equation.DSMT4" ShapeID="_x0000_i1185" DrawAspect="Content" ObjectID="_1717833411" r:id="rId412"/>
        </w:object>
      </w:r>
      <w:r w:rsidRPr="004100B4">
        <w:rPr>
          <w:rFonts w:ascii="Times New Roman" w:hAnsi="Times New Roman" w:cs="Times New Roman"/>
          <w:color w:val="000000"/>
        </w:rPr>
        <w:t xml:space="preserve"> thì S</w:t>
      </w:r>
      <w:r w:rsidRPr="004100B4">
        <w:rPr>
          <w:rFonts w:ascii="Times New Roman" w:hAnsi="Times New Roman" w:cs="Times New Roman"/>
          <w:color w:val="000000"/>
          <w:vertAlign w:val="subscript"/>
        </w:rPr>
        <w:t>ct</w:t>
      </w:r>
      <w:r w:rsidRPr="004100B4">
        <w:rPr>
          <w:rFonts w:ascii="Times New Roman" w:hAnsi="Times New Roman" w:cs="Times New Roman"/>
          <w:color w:val="000000"/>
        </w:rPr>
        <w:t xml:space="preserve"> =min(h/2;150mm).</w:t>
      </w:r>
    </w:p>
    <w:p w14:paraId="39C24BA7" w14:textId="77777777" w:rsidR="008A3569" w:rsidRPr="004100B4" w:rsidRDefault="008A3569" w:rsidP="00D90738">
      <w:pPr>
        <w:pStyle w:val="ListParagraph"/>
        <w:numPr>
          <w:ilvl w:val="0"/>
          <w:numId w:val="37"/>
        </w:numPr>
        <w:spacing w:line="276" w:lineRule="auto"/>
        <w:contextualSpacing w:val="0"/>
        <w:rPr>
          <w:rFonts w:ascii="Times New Roman" w:hAnsi="Times New Roman" w:cs="Times New Roman"/>
          <w:color w:val="000000"/>
        </w:rPr>
      </w:pPr>
      <w:r w:rsidRPr="004100B4">
        <w:rPr>
          <w:rFonts w:ascii="Times New Roman" w:hAnsi="Times New Roman" w:cs="Times New Roman"/>
          <w:color w:val="000000"/>
        </w:rPr>
        <w:t>Khi chiều cao dầm h&gt;450mm  thì S</w:t>
      </w:r>
      <w:r w:rsidRPr="004100B4">
        <w:rPr>
          <w:rFonts w:ascii="Times New Roman" w:hAnsi="Times New Roman" w:cs="Times New Roman"/>
          <w:color w:val="000000"/>
          <w:vertAlign w:val="subscript"/>
        </w:rPr>
        <w:t>ct</w:t>
      </w:r>
      <w:r w:rsidRPr="004100B4">
        <w:rPr>
          <w:rFonts w:ascii="Times New Roman" w:hAnsi="Times New Roman" w:cs="Times New Roman"/>
          <w:color w:val="000000"/>
        </w:rPr>
        <w:t xml:space="preserve"> =min(h/3;500mm).</w:t>
      </w:r>
    </w:p>
    <w:p w14:paraId="43AD1FF8" w14:textId="77777777" w:rsidR="00D90738" w:rsidRDefault="008A3569" w:rsidP="00D90738">
      <w:pPr>
        <w:pStyle w:val="ListParagraph"/>
        <w:numPr>
          <w:ilvl w:val="0"/>
          <w:numId w:val="37"/>
        </w:numPr>
        <w:spacing w:line="276" w:lineRule="auto"/>
        <w:contextualSpacing w:val="0"/>
        <w:rPr>
          <w:rFonts w:ascii="Times New Roman" w:hAnsi="Times New Roman" w:cs="Times New Roman"/>
          <w:color w:val="000000"/>
        </w:rPr>
      </w:pPr>
      <w:r w:rsidRPr="004100B4">
        <w:rPr>
          <w:rFonts w:ascii="Times New Roman" w:hAnsi="Times New Roman" w:cs="Times New Roman"/>
          <w:color w:val="000000"/>
        </w:rPr>
        <w:t>Trên các phần còn lại của nhịp khi chiều cao tiết diện h&gt;300mm thì lấy</w:t>
      </w:r>
    </w:p>
    <w:p w14:paraId="6DDD1876" w14:textId="76A3F374" w:rsidR="008A3569" w:rsidRPr="004100B4" w:rsidRDefault="00D90738" w:rsidP="00D90738">
      <w:pPr>
        <w:pStyle w:val="ListParagraph"/>
        <w:spacing w:line="276" w:lineRule="auto"/>
        <w:contextualSpacing w:val="0"/>
        <w:rPr>
          <w:rFonts w:ascii="Times New Roman" w:hAnsi="Times New Roman" w:cs="Times New Roman"/>
          <w:color w:val="000000"/>
        </w:rPr>
      </w:pPr>
      <w:r>
        <w:rPr>
          <w:rFonts w:ascii="Times New Roman" w:hAnsi="Times New Roman" w:cs="Times New Roman"/>
          <w:color w:val="000000"/>
        </w:rPr>
        <w:t xml:space="preserve">                 </w:t>
      </w:r>
      <w:r w:rsidR="008A3569" w:rsidRPr="004100B4">
        <w:rPr>
          <w:rFonts w:ascii="Times New Roman" w:hAnsi="Times New Roman" w:cs="Times New Roman"/>
          <w:color w:val="000000"/>
        </w:rPr>
        <w:t xml:space="preserve"> S</w:t>
      </w:r>
      <w:r w:rsidR="008A3569" w:rsidRPr="004100B4">
        <w:rPr>
          <w:rFonts w:ascii="Times New Roman" w:hAnsi="Times New Roman" w:cs="Times New Roman"/>
          <w:color w:val="000000"/>
          <w:vertAlign w:val="subscript"/>
        </w:rPr>
        <w:t>ct</w:t>
      </w:r>
      <w:r w:rsidR="008A3569" w:rsidRPr="004100B4">
        <w:rPr>
          <w:rFonts w:ascii="Times New Roman" w:hAnsi="Times New Roman" w:cs="Times New Roman"/>
          <w:color w:val="000000"/>
        </w:rPr>
        <w:t xml:space="preserve"> =min(3h/4; 500 mm).</w:t>
      </w:r>
    </w:p>
    <w:p w14:paraId="56005C0E" w14:textId="03477AFA" w:rsidR="008A3569" w:rsidRPr="004100B4" w:rsidRDefault="008A3569" w:rsidP="00D90738">
      <w:pPr>
        <w:pStyle w:val="ListParagraph"/>
        <w:numPr>
          <w:ilvl w:val="0"/>
          <w:numId w:val="37"/>
        </w:numPr>
        <w:spacing w:line="276" w:lineRule="auto"/>
        <w:contextualSpacing w:val="0"/>
        <w:rPr>
          <w:rFonts w:ascii="Times New Roman" w:hAnsi="Times New Roman" w:cs="Times New Roman"/>
          <w:color w:val="000000"/>
        </w:rPr>
      </w:pPr>
      <w:r w:rsidRPr="004100B4">
        <w:rPr>
          <w:rFonts w:ascii="Times New Roman" w:hAnsi="Times New Roman" w:cs="Times New Roman"/>
          <w:color w:val="000000"/>
        </w:rPr>
        <w:t>Giá trị khoảng cách c</w:t>
      </w:r>
      <w:r w:rsidR="00D90738">
        <w:rPr>
          <w:rFonts w:ascii="Times New Roman" w:hAnsi="Times New Roman" w:cs="Times New Roman"/>
          <w:color w:val="000000"/>
        </w:rPr>
        <w:t>ốt đai bố trí(S</w:t>
      </w:r>
      <w:r w:rsidRPr="004100B4">
        <w:rPr>
          <w:rFonts w:ascii="Times New Roman" w:hAnsi="Times New Roman" w:cs="Times New Roman"/>
          <w:color w:val="000000"/>
        </w:rPr>
        <w:t>): S=min(S</w:t>
      </w:r>
      <w:r w:rsidRPr="004100B4">
        <w:rPr>
          <w:rFonts w:ascii="Times New Roman" w:hAnsi="Times New Roman" w:cs="Times New Roman"/>
          <w:color w:val="000000"/>
          <w:vertAlign w:val="superscript"/>
        </w:rPr>
        <w:t>tt</w:t>
      </w:r>
      <w:r w:rsidRPr="004100B4">
        <w:rPr>
          <w:rFonts w:ascii="Times New Roman" w:hAnsi="Times New Roman" w:cs="Times New Roman"/>
          <w:color w:val="000000"/>
        </w:rPr>
        <w:t>, S</w:t>
      </w:r>
      <w:r w:rsidRPr="004100B4">
        <w:rPr>
          <w:rFonts w:ascii="Times New Roman" w:hAnsi="Times New Roman" w:cs="Times New Roman"/>
          <w:color w:val="000000"/>
          <w:vertAlign w:val="subscript"/>
        </w:rPr>
        <w:t>max</w:t>
      </w:r>
      <w:r w:rsidRPr="004100B4">
        <w:rPr>
          <w:rFonts w:ascii="Times New Roman" w:hAnsi="Times New Roman" w:cs="Times New Roman"/>
          <w:color w:val="000000"/>
        </w:rPr>
        <w:t>; S</w:t>
      </w:r>
      <w:r w:rsidRPr="004100B4">
        <w:rPr>
          <w:rFonts w:ascii="Times New Roman" w:hAnsi="Times New Roman" w:cs="Times New Roman"/>
          <w:color w:val="000000"/>
          <w:vertAlign w:val="subscript"/>
        </w:rPr>
        <w:t>ct</w:t>
      </w:r>
      <w:r w:rsidRPr="004100B4">
        <w:rPr>
          <w:rFonts w:ascii="Times New Roman" w:hAnsi="Times New Roman" w:cs="Times New Roman"/>
          <w:color w:val="000000"/>
        </w:rPr>
        <w:t>).</w:t>
      </w:r>
    </w:p>
    <w:p w14:paraId="66D86238" w14:textId="789CEA43" w:rsidR="008A3569" w:rsidRPr="00D90738" w:rsidRDefault="00D90738" w:rsidP="00397A9B">
      <w:pPr>
        <w:spacing w:before="120"/>
        <w:rPr>
          <w:color w:val="000000"/>
        </w:rPr>
      </w:pPr>
      <w:r>
        <w:rPr>
          <w:b/>
          <w:color w:val="000000"/>
        </w:rPr>
        <w:t xml:space="preserve">* </w:t>
      </w:r>
      <w:bookmarkStart w:id="1243" w:name="_Toc93524850"/>
      <w:bookmarkStart w:id="1244" w:name="_Toc96252686"/>
      <w:bookmarkStart w:id="1245" w:name="_Toc105927793"/>
      <w:r w:rsidR="008A3569" w:rsidRPr="00D90738">
        <w:rPr>
          <w:b/>
          <w:color w:val="000000"/>
        </w:rPr>
        <w:t>Tính chiều dài đặt cốt đai gần gối tựa chịu tải phân bố đều</w:t>
      </w:r>
      <w:bookmarkEnd w:id="1243"/>
      <w:bookmarkEnd w:id="1244"/>
      <w:bookmarkEnd w:id="1245"/>
    </w:p>
    <w:p w14:paraId="163CF615" w14:textId="77777777" w:rsidR="008A3569" w:rsidRPr="004100B4" w:rsidRDefault="008A3569" w:rsidP="00B962CA">
      <w:pPr>
        <w:pStyle w:val="ListParagraph"/>
        <w:numPr>
          <w:ilvl w:val="0"/>
          <w:numId w:val="38"/>
        </w:numPr>
        <w:spacing w:line="312" w:lineRule="auto"/>
        <w:contextualSpacing w:val="0"/>
        <w:jc w:val="both"/>
        <w:rPr>
          <w:rFonts w:ascii="Times New Roman" w:hAnsi="Times New Roman" w:cs="Times New Roman"/>
          <w:color w:val="000000"/>
        </w:rPr>
      </w:pPr>
      <w:r w:rsidRPr="004100B4">
        <w:rPr>
          <w:rFonts w:ascii="Times New Roman" w:hAnsi="Times New Roman" w:cs="Times New Roman"/>
          <w:color w:val="000000"/>
        </w:rPr>
        <w:t xml:space="preserve">Điều kiện: </w:t>
      </w:r>
      <w:r w:rsidRPr="004100B4">
        <w:rPr>
          <w:rFonts w:ascii="Times New Roman" w:hAnsi="Times New Roman" w:cs="Times New Roman"/>
          <w:color w:val="000000"/>
        </w:rPr>
        <w:tab/>
      </w:r>
    </w:p>
    <w:p w14:paraId="3BB94125" w14:textId="77777777" w:rsidR="008A3569" w:rsidRPr="004100B4" w:rsidRDefault="008A3569" w:rsidP="00B962CA">
      <w:pPr>
        <w:numPr>
          <w:ilvl w:val="0"/>
          <w:numId w:val="39"/>
        </w:numPr>
        <w:spacing w:line="312" w:lineRule="auto"/>
        <w:jc w:val="both"/>
        <w:rPr>
          <w:color w:val="000000"/>
        </w:rPr>
      </w:pPr>
      <w:r w:rsidRPr="004100B4">
        <w:rPr>
          <w:color w:val="000000"/>
        </w:rPr>
        <w:t>q</w:t>
      </w:r>
      <w:r w:rsidRPr="004100B4">
        <w:rPr>
          <w:color w:val="000000"/>
          <w:vertAlign w:val="subscript"/>
        </w:rPr>
        <w:t>1</w:t>
      </w:r>
      <w:r w:rsidRPr="004100B4">
        <w:rPr>
          <w:color w:val="000000"/>
        </w:rPr>
        <w:sym w:font="Symbol" w:char="F03E"/>
      </w:r>
      <w:r w:rsidRPr="004100B4">
        <w:rPr>
          <w:color w:val="000000"/>
        </w:rPr>
        <w:t xml:space="preserve"> q</w:t>
      </w:r>
      <w:r w:rsidRPr="004100B4">
        <w:rPr>
          <w:color w:val="000000"/>
          <w:vertAlign w:val="subscript"/>
        </w:rPr>
        <w:t>sw1</w:t>
      </w:r>
      <w:r w:rsidRPr="004100B4">
        <w:rPr>
          <w:color w:val="000000"/>
        </w:rPr>
        <w:t>- q</w:t>
      </w:r>
      <w:r w:rsidRPr="004100B4">
        <w:rPr>
          <w:color w:val="000000"/>
          <w:vertAlign w:val="subscript"/>
        </w:rPr>
        <w:t>sw2</w:t>
      </w:r>
      <w:r w:rsidRPr="004100B4">
        <w:rPr>
          <w:color w:val="000000"/>
        </w:rPr>
        <w:t xml:space="preserve"> thì:</w:t>
      </w:r>
    </w:p>
    <w:p w14:paraId="4D050726" w14:textId="77777777" w:rsidR="008A3569" w:rsidRPr="004100B4" w:rsidRDefault="008A3569" w:rsidP="008A3569">
      <w:pPr>
        <w:spacing w:line="312" w:lineRule="auto"/>
        <w:ind w:left="1440" w:firstLine="720"/>
        <w:rPr>
          <w:color w:val="000000"/>
        </w:rPr>
      </w:pPr>
      <w:r w:rsidRPr="004100B4">
        <w:rPr>
          <w:rFonts w:eastAsia="Times New Roman"/>
          <w:color w:val="000000"/>
          <w:position w:val="-30"/>
        </w:rPr>
        <w:object w:dxaOrig="2835" w:dyaOrig="975" w14:anchorId="79C89441">
          <v:shape id="_x0000_i1186" type="#_x0000_t75" style="width:2in;height:50.25pt" o:ole="">
            <v:imagedata r:id="rId279" o:title=""/>
          </v:shape>
          <o:OLEObject Type="Embed" ProgID="Equation.DSMT4" ShapeID="_x0000_i1186" DrawAspect="Content" ObjectID="_1717833412" r:id="rId413"/>
        </w:object>
      </w:r>
    </w:p>
    <w:p w14:paraId="54F02D6C" w14:textId="77777777" w:rsidR="008A3569" w:rsidRPr="004100B4" w:rsidRDefault="008A3569" w:rsidP="00B962CA">
      <w:pPr>
        <w:pStyle w:val="ListParagraph"/>
        <w:numPr>
          <w:ilvl w:val="0"/>
          <w:numId w:val="38"/>
        </w:numPr>
        <w:spacing w:line="312" w:lineRule="auto"/>
        <w:contextualSpacing w:val="0"/>
        <w:jc w:val="both"/>
        <w:rPr>
          <w:rFonts w:ascii="Times New Roman" w:hAnsi="Times New Roman" w:cs="Times New Roman"/>
          <w:color w:val="000000"/>
          <w:lang w:val="pt-BR"/>
        </w:rPr>
      </w:pPr>
      <w:r w:rsidRPr="004100B4">
        <w:rPr>
          <w:rFonts w:ascii="Times New Roman" w:hAnsi="Times New Roman" w:cs="Times New Roman"/>
          <w:color w:val="000000"/>
        </w:rPr>
        <w:t>Trong đó:</w:t>
      </w:r>
      <w:r w:rsidRPr="004100B4">
        <w:rPr>
          <w:rFonts w:ascii="Times New Roman" w:eastAsia="Times New Roman" w:hAnsi="Times New Roman" w:cs="Times New Roman"/>
          <w:color w:val="000000"/>
          <w:position w:val="-32"/>
        </w:rPr>
        <w:object w:dxaOrig="2610" w:dyaOrig="765" w14:anchorId="1EEC81E5">
          <v:shape id="_x0000_i1187" type="#_x0000_t75" style="width:129.7pt;height:35.15pt" o:ole="">
            <v:imagedata r:id="rId281" o:title=""/>
          </v:shape>
          <o:OLEObject Type="Embed" ProgID="Equation.DSMT4" ShapeID="_x0000_i1187" DrawAspect="Content" ObjectID="_1717833413" r:id="rId414"/>
        </w:object>
      </w:r>
    </w:p>
    <w:p w14:paraId="1D0B624D" w14:textId="77777777" w:rsidR="008A3569" w:rsidRPr="004100B4" w:rsidRDefault="008A3569" w:rsidP="008A3569">
      <w:pPr>
        <w:spacing w:line="312" w:lineRule="auto"/>
        <w:ind w:left="720" w:firstLine="720"/>
        <w:jc w:val="both"/>
        <w:rPr>
          <w:color w:val="000000"/>
        </w:rPr>
      </w:pPr>
      <w:r w:rsidRPr="004100B4">
        <w:rPr>
          <w:color w:val="000000"/>
        </w:rPr>
        <w:t>(2)</w:t>
      </w:r>
      <w:r w:rsidRPr="004100B4">
        <w:rPr>
          <w:color w:val="000000"/>
        </w:rPr>
        <w:tab/>
        <w:t>q</w:t>
      </w:r>
      <w:r w:rsidRPr="004100B4">
        <w:rPr>
          <w:color w:val="000000"/>
          <w:vertAlign w:val="subscript"/>
        </w:rPr>
        <w:t>1</w:t>
      </w:r>
      <w:r w:rsidRPr="004100B4">
        <w:rPr>
          <w:color w:val="000000"/>
        </w:rPr>
        <w:sym w:font="Symbol" w:char="F03C"/>
      </w:r>
      <w:r w:rsidRPr="004100B4">
        <w:rPr>
          <w:color w:val="000000"/>
        </w:rPr>
        <w:t xml:space="preserve"> q</w:t>
      </w:r>
      <w:r w:rsidRPr="004100B4">
        <w:rPr>
          <w:color w:val="000000"/>
          <w:vertAlign w:val="subscript"/>
        </w:rPr>
        <w:t>sw1</w:t>
      </w:r>
      <w:r w:rsidRPr="004100B4">
        <w:rPr>
          <w:color w:val="000000"/>
        </w:rPr>
        <w:t>- q</w:t>
      </w:r>
      <w:r w:rsidRPr="004100B4">
        <w:rPr>
          <w:color w:val="000000"/>
          <w:vertAlign w:val="subscript"/>
        </w:rPr>
        <w:t>sw2</w:t>
      </w:r>
      <w:r w:rsidRPr="004100B4">
        <w:rPr>
          <w:color w:val="000000"/>
        </w:rPr>
        <w:t xml:space="preserve"> thì:</w:t>
      </w:r>
    </w:p>
    <w:p w14:paraId="58C6E42F" w14:textId="0CF5F5A6" w:rsidR="008A3569" w:rsidRPr="004100B4" w:rsidRDefault="00D90738" w:rsidP="008A3569">
      <w:pPr>
        <w:spacing w:line="312" w:lineRule="auto"/>
        <w:ind w:left="1440" w:firstLine="720"/>
        <w:rPr>
          <w:color w:val="000000"/>
        </w:rPr>
      </w:pPr>
      <w:r w:rsidRPr="004100B4">
        <w:rPr>
          <w:rFonts w:eastAsia="Times New Roman"/>
          <w:color w:val="000000"/>
          <w:position w:val="-30"/>
        </w:rPr>
        <w:object w:dxaOrig="2805" w:dyaOrig="675" w14:anchorId="723FE077">
          <v:shape id="_x0000_i1188" type="#_x0000_t75" style="width:144.05pt;height:38.5pt" o:ole="">
            <v:imagedata r:id="rId283" o:title=""/>
          </v:shape>
          <o:OLEObject Type="Embed" ProgID="Equation.DSMT4" ShapeID="_x0000_i1188" DrawAspect="Content" ObjectID="_1717833414" r:id="rId415"/>
        </w:object>
      </w:r>
    </w:p>
    <w:p w14:paraId="612CD276" w14:textId="4F04DD4A" w:rsidR="008A3569" w:rsidRDefault="00D90738" w:rsidP="008A3569">
      <w:pPr>
        <w:spacing w:line="312" w:lineRule="auto"/>
        <w:ind w:left="1440" w:firstLine="720"/>
        <w:rPr>
          <w:rFonts w:eastAsia="Times New Roman"/>
          <w:color w:val="000000"/>
          <w:position w:val="-32"/>
          <w:lang w:val="pt-BR"/>
        </w:rPr>
      </w:pPr>
      <w:r w:rsidRPr="004100B4">
        <w:rPr>
          <w:rFonts w:eastAsia="Times New Roman"/>
          <w:color w:val="000000"/>
          <w:position w:val="-32"/>
          <w:lang w:val="pt-BR"/>
        </w:rPr>
        <w:object w:dxaOrig="5205" w:dyaOrig="765" w14:anchorId="179330DD">
          <v:shape id="_x0000_i1189" type="#_x0000_t75" style="width:277.15pt;height:38.5pt" o:ole="">
            <v:imagedata r:id="rId285" o:title=""/>
          </v:shape>
          <o:OLEObject Type="Embed" ProgID="Equation.DSMT4" ShapeID="_x0000_i1189" DrawAspect="Content" ObjectID="_1717833415" r:id="rId416"/>
        </w:object>
      </w:r>
    </w:p>
    <w:p w14:paraId="5221B407" w14:textId="77777777" w:rsidR="00193EC3" w:rsidRDefault="00193EC3" w:rsidP="008A3569">
      <w:pPr>
        <w:spacing w:line="312" w:lineRule="auto"/>
        <w:ind w:left="1440" w:firstLine="720"/>
        <w:rPr>
          <w:rFonts w:eastAsia="Times New Roman"/>
          <w:color w:val="000000"/>
          <w:position w:val="-32"/>
          <w:lang w:val="pt-BR"/>
        </w:rPr>
      </w:pPr>
    </w:p>
    <w:p w14:paraId="2A2254F6" w14:textId="77777777" w:rsidR="00125FDA" w:rsidRDefault="00125FDA" w:rsidP="00125FDA">
      <w:pPr>
        <w:spacing w:line="312" w:lineRule="auto"/>
        <w:rPr>
          <w:rFonts w:eastAsia="Times New Roman"/>
          <w:color w:val="000000"/>
          <w:position w:val="-32"/>
          <w:lang w:val="pt-BR"/>
        </w:rPr>
      </w:pPr>
    </w:p>
    <w:p w14:paraId="01DC5F68" w14:textId="77777777" w:rsidR="00125FDA" w:rsidRDefault="00125FDA" w:rsidP="00125FDA">
      <w:pPr>
        <w:spacing w:line="312" w:lineRule="auto"/>
        <w:rPr>
          <w:rFonts w:eastAsia="Times New Roman"/>
          <w:color w:val="000000"/>
          <w:position w:val="-32"/>
          <w:lang w:val="pt-BR"/>
        </w:rPr>
      </w:pPr>
    </w:p>
    <w:p w14:paraId="38B418BD" w14:textId="77777777" w:rsidR="00E27AFB" w:rsidRDefault="00E27AFB" w:rsidP="00125FDA">
      <w:pPr>
        <w:spacing w:line="312" w:lineRule="auto"/>
        <w:rPr>
          <w:rFonts w:eastAsia="Times New Roman"/>
          <w:color w:val="000000"/>
          <w:position w:val="-32"/>
          <w:lang w:val="pt-BR"/>
        </w:rPr>
      </w:pPr>
    </w:p>
    <w:p w14:paraId="7025EADE" w14:textId="77777777" w:rsidR="00E27AFB" w:rsidRDefault="00E27AFB" w:rsidP="00125FDA">
      <w:pPr>
        <w:spacing w:line="312" w:lineRule="auto"/>
        <w:rPr>
          <w:rFonts w:eastAsia="Times New Roman"/>
          <w:color w:val="000000"/>
          <w:position w:val="-32"/>
          <w:lang w:val="pt-BR"/>
        </w:rPr>
      </w:pPr>
    </w:p>
    <w:p w14:paraId="79B0292D" w14:textId="77777777" w:rsidR="00E27AFB" w:rsidRDefault="00E27AFB" w:rsidP="00125FDA">
      <w:pPr>
        <w:spacing w:line="312" w:lineRule="auto"/>
        <w:rPr>
          <w:rFonts w:eastAsia="Times New Roman"/>
          <w:color w:val="000000"/>
          <w:position w:val="-32"/>
          <w:lang w:val="pt-BR"/>
        </w:rPr>
      </w:pPr>
    </w:p>
    <w:p w14:paraId="1DB8DEFC" w14:textId="79A44FA4" w:rsidR="00E27AFB" w:rsidRDefault="00E27AFB" w:rsidP="00D16F6F">
      <w:pPr>
        <w:rPr>
          <w:rFonts w:eastAsia="Times New Roman"/>
          <w:color w:val="000000"/>
          <w:position w:val="-32"/>
          <w:lang w:val="pt-BR"/>
        </w:rPr>
        <w:sectPr w:rsidR="00E27AFB" w:rsidSect="00776599">
          <w:headerReference w:type="default" r:id="rId417"/>
          <w:footerReference w:type="default" r:id="rId418"/>
          <w:pgSz w:w="11907" w:h="16840" w:code="9"/>
          <w:pgMar w:top="1134" w:right="1134" w:bottom="1134" w:left="1701" w:header="737" w:footer="737" w:gutter="0"/>
          <w:cols w:space="720"/>
          <w:docGrid w:linePitch="360"/>
        </w:sectPr>
      </w:pPr>
    </w:p>
    <w:p w14:paraId="04548417" w14:textId="2DBD3DB1" w:rsidR="00026D99" w:rsidRPr="00026D99" w:rsidRDefault="00026D99" w:rsidP="00D16F6F">
      <w:pPr>
        <w:pStyle w:val="Caption"/>
        <w:rPr>
          <w:i/>
          <w:noProof/>
        </w:rPr>
      </w:pPr>
      <w:bookmarkStart w:id="1246" w:name="_Toc106232391"/>
      <w:r w:rsidRPr="00026D99">
        <w:rPr>
          <w:i/>
        </w:rPr>
        <w:lastRenderedPageBreak/>
        <w:t>Bảng 2.</w:t>
      </w:r>
      <w:r w:rsidRPr="00026D99">
        <w:rPr>
          <w:i/>
        </w:rPr>
        <w:fldChar w:fldCharType="begin"/>
      </w:r>
      <w:r w:rsidRPr="00026D99">
        <w:rPr>
          <w:i/>
        </w:rPr>
        <w:instrText xml:space="preserve"> SEQ Bảng_2. \* ARABIC </w:instrText>
      </w:r>
      <w:r w:rsidRPr="00026D99">
        <w:rPr>
          <w:i/>
        </w:rPr>
        <w:fldChar w:fldCharType="separate"/>
      </w:r>
      <w:r w:rsidR="006F7EA9">
        <w:rPr>
          <w:i/>
          <w:noProof/>
        </w:rPr>
        <w:t>15</w:t>
      </w:r>
      <w:r w:rsidRPr="00026D99">
        <w:rPr>
          <w:i/>
        </w:rPr>
        <w:fldChar w:fldCharType="end"/>
      </w:r>
      <w:r w:rsidRPr="00026D99">
        <w:rPr>
          <w:i/>
        </w:rPr>
        <w:t xml:space="preserve">: </w:t>
      </w:r>
      <w:r w:rsidRPr="00026D99">
        <w:rPr>
          <w:i/>
          <w:noProof/>
        </w:rPr>
        <w:t>Bảng tính cốt đai dầm D2</w:t>
      </w:r>
      <w:bookmarkEnd w:id="1246"/>
    </w:p>
    <w:p w14:paraId="200D645F" w14:textId="646EA8F4" w:rsidR="00E27AFB" w:rsidRDefault="009A370E" w:rsidP="00D90738">
      <w:pPr>
        <w:spacing w:line="312" w:lineRule="auto"/>
        <w:jc w:val="center"/>
        <w:rPr>
          <w:rFonts w:eastAsia="Times New Roman"/>
          <w:color w:val="000000"/>
          <w:position w:val="-32"/>
          <w:lang w:val="pt-BR"/>
        </w:rPr>
      </w:pPr>
      <w:r w:rsidRPr="009A370E">
        <w:rPr>
          <w:noProof/>
        </w:rPr>
        <w:drawing>
          <wp:inline distT="0" distB="0" distL="0" distR="0" wp14:anchorId="44FD1EB6" wp14:editId="174FB32F">
            <wp:extent cx="8748764" cy="5465135"/>
            <wp:effectExtent l="0" t="0" r="0" b="254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6"/>
                    <pic:cNvPicPr>
                      <a:picLocks noChangeAspect="1" noChangeArrowheads="1"/>
                    </pic:cNvPicPr>
                  </pic:nvPicPr>
                  <pic:blipFill>
                    <a:blip r:embed="rId419">
                      <a:extLst>
                        <a:ext uri="{28A0092B-C50C-407E-A947-70E740481C1C}">
                          <a14:useLocalDpi xmlns:a14="http://schemas.microsoft.com/office/drawing/2010/main" val="0"/>
                        </a:ext>
                      </a:extLst>
                    </a:blip>
                    <a:srcRect/>
                    <a:stretch>
                      <a:fillRect/>
                    </a:stretch>
                  </pic:blipFill>
                  <pic:spPr bwMode="auto">
                    <a:xfrm>
                      <a:off x="0" y="0"/>
                      <a:ext cx="8754849" cy="5468936"/>
                    </a:xfrm>
                    <a:prstGeom prst="rect">
                      <a:avLst/>
                    </a:prstGeom>
                    <a:noFill/>
                    <a:ln>
                      <a:noFill/>
                    </a:ln>
                  </pic:spPr>
                </pic:pic>
              </a:graphicData>
            </a:graphic>
          </wp:inline>
        </w:drawing>
      </w:r>
    </w:p>
    <w:p w14:paraId="5DB41F7D" w14:textId="77777777" w:rsidR="00026D99" w:rsidRDefault="00026D99" w:rsidP="00D90738">
      <w:pPr>
        <w:spacing w:line="312" w:lineRule="auto"/>
        <w:jc w:val="center"/>
        <w:rPr>
          <w:rFonts w:eastAsia="Times New Roman"/>
          <w:color w:val="000000"/>
          <w:position w:val="-32"/>
          <w:lang w:val="pt-BR"/>
        </w:rPr>
        <w:sectPr w:rsidR="00026D99" w:rsidSect="00776599">
          <w:headerReference w:type="default" r:id="rId420"/>
          <w:footerReference w:type="default" r:id="rId421"/>
          <w:pgSz w:w="16840" w:h="11907" w:orient="landscape" w:code="9"/>
          <w:pgMar w:top="1134" w:right="1134" w:bottom="1134" w:left="1701" w:header="737" w:footer="737" w:gutter="0"/>
          <w:cols w:space="720"/>
          <w:docGrid w:linePitch="360"/>
        </w:sectPr>
      </w:pPr>
    </w:p>
    <w:p w14:paraId="4FFF85AB" w14:textId="43A1EC4F" w:rsidR="00C7081E" w:rsidRDefault="00C7081E" w:rsidP="00E30A44">
      <w:pPr>
        <w:pStyle w:val="CHUONG1"/>
        <w:rPr>
          <w:bCs/>
          <w:i/>
          <w:lang w:val="it-IT"/>
        </w:rPr>
      </w:pPr>
      <w:bookmarkStart w:id="1247" w:name="_Toc105927794"/>
      <w:bookmarkStart w:id="1248" w:name="_Toc106364659"/>
      <w:bookmarkStart w:id="1249" w:name="_Toc389318400"/>
      <w:bookmarkStart w:id="1250" w:name="_Toc483123537"/>
      <w:bookmarkStart w:id="1251" w:name="_Toc483145268"/>
      <w:bookmarkStart w:id="1252" w:name="_Toc96208803"/>
      <w:bookmarkStart w:id="1253" w:name="_Toc96208963"/>
      <w:bookmarkStart w:id="1254" w:name="_Toc96209274"/>
      <w:bookmarkStart w:id="1255" w:name="_Toc96210795"/>
      <w:bookmarkStart w:id="1256" w:name="_Toc96245579"/>
      <w:bookmarkStart w:id="1257" w:name="_Toc96252687"/>
      <w:bookmarkStart w:id="1258" w:name="_Hlk87903721"/>
      <w:r>
        <w:rPr>
          <w:lang w:val="it-IT"/>
        </w:rPr>
        <w:lastRenderedPageBreak/>
        <w:t>CHƯƠNG 3</w:t>
      </w:r>
      <w:r w:rsidR="00D90738">
        <w:rPr>
          <w:lang w:val="it-IT"/>
        </w:rPr>
        <w:t>.</w:t>
      </w:r>
      <w:r w:rsidRPr="002E648C">
        <w:rPr>
          <w:lang w:val="it-IT"/>
        </w:rPr>
        <w:t xml:space="preserve"> TÍNH CẦU THANG TẦNG 2-3</w:t>
      </w:r>
      <w:bookmarkEnd w:id="1247"/>
      <w:bookmarkEnd w:id="1248"/>
    </w:p>
    <w:p w14:paraId="4F056520" w14:textId="6FDE8FE4" w:rsidR="00666157" w:rsidRPr="00666157" w:rsidRDefault="00666157" w:rsidP="00164478">
      <w:pPr>
        <w:pStyle w:val="MC1"/>
        <w:rPr>
          <w:lang w:val="it-IT"/>
        </w:rPr>
      </w:pPr>
      <w:bookmarkStart w:id="1259" w:name="_Toc106364660"/>
      <w:r w:rsidRPr="00666157">
        <w:rPr>
          <w:lang w:val="it-IT"/>
        </w:rPr>
        <w:t>3.1. Cấu tạo chung</w:t>
      </w:r>
      <w:bookmarkEnd w:id="1259"/>
    </w:p>
    <w:p w14:paraId="12D78B52" w14:textId="71522C7A" w:rsidR="008A3569" w:rsidRDefault="008E633E" w:rsidP="00E30A44">
      <w:pPr>
        <w:pStyle w:val="MC11"/>
        <w:rPr>
          <w:rFonts w:hint="eastAsia"/>
          <w:lang w:val="it-IT"/>
        </w:rPr>
      </w:pPr>
      <w:bookmarkStart w:id="1260" w:name="_Toc389318401"/>
      <w:bookmarkStart w:id="1261" w:name="_Toc483123538"/>
      <w:bookmarkStart w:id="1262" w:name="_Toc483145269"/>
      <w:bookmarkStart w:id="1263" w:name="_Toc93512600"/>
      <w:bookmarkStart w:id="1264" w:name="_Toc93513645"/>
      <w:bookmarkStart w:id="1265" w:name="_Toc93514390"/>
      <w:bookmarkStart w:id="1266" w:name="_Toc93524851"/>
      <w:bookmarkStart w:id="1267" w:name="_Toc93525107"/>
      <w:bookmarkStart w:id="1268" w:name="_Toc93531343"/>
      <w:bookmarkStart w:id="1269" w:name="_Toc96206698"/>
      <w:bookmarkStart w:id="1270" w:name="_Toc96208804"/>
      <w:bookmarkStart w:id="1271" w:name="_Toc96208964"/>
      <w:bookmarkStart w:id="1272" w:name="_Toc96209275"/>
      <w:bookmarkStart w:id="1273" w:name="_Toc96210796"/>
      <w:bookmarkStart w:id="1274" w:name="_Toc96245580"/>
      <w:bookmarkStart w:id="1275" w:name="_Toc96252688"/>
      <w:bookmarkStart w:id="1276" w:name="_Toc105927795"/>
      <w:bookmarkStart w:id="1277" w:name="_Toc106364661"/>
      <w:bookmarkEnd w:id="1249"/>
      <w:bookmarkEnd w:id="1250"/>
      <w:bookmarkEnd w:id="1251"/>
      <w:bookmarkEnd w:id="1252"/>
      <w:bookmarkEnd w:id="1253"/>
      <w:bookmarkEnd w:id="1254"/>
      <w:bookmarkEnd w:id="1255"/>
      <w:bookmarkEnd w:id="1256"/>
      <w:bookmarkEnd w:id="1257"/>
      <w:r>
        <w:rPr>
          <w:lang w:val="it-IT"/>
        </w:rPr>
        <w:t>3</w:t>
      </w:r>
      <w:r w:rsidR="008A3569" w:rsidRPr="00BE4DCC">
        <w:rPr>
          <w:lang w:val="it-IT"/>
        </w:rPr>
        <w:t>.1.</w:t>
      </w:r>
      <w:r w:rsidR="00666157">
        <w:rPr>
          <w:lang w:val="it-IT"/>
        </w:rPr>
        <w:t>1.</w:t>
      </w:r>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r w:rsidR="00D90738">
        <w:rPr>
          <w:lang w:val="it-IT"/>
        </w:rPr>
        <w:t xml:space="preserve"> </w:t>
      </w:r>
      <w:r w:rsidR="00666157">
        <w:rPr>
          <w:lang w:val="it-IT"/>
        </w:rPr>
        <w:t>Cấu tạo cầu thang</w:t>
      </w:r>
      <w:bookmarkEnd w:id="1276"/>
      <w:bookmarkEnd w:id="1277"/>
    </w:p>
    <w:p w14:paraId="62D8EDCB" w14:textId="354AFC25" w:rsidR="00666157" w:rsidRPr="00D90738" w:rsidRDefault="00666157" w:rsidP="00D90738">
      <w:pPr>
        <w:spacing w:line="276" w:lineRule="auto"/>
        <w:rPr>
          <w:rFonts w:eastAsia="Times New Roman" w:cs="Arial"/>
          <w:sz w:val="25"/>
          <w:szCs w:val="20"/>
        </w:rPr>
      </w:pPr>
      <w:r w:rsidRPr="00666157">
        <w:rPr>
          <w:rFonts w:eastAsia="Times New Roman" w:cs="Arial"/>
          <w:b/>
          <w:sz w:val="25"/>
          <w:szCs w:val="20"/>
        </w:rPr>
        <w:t>-</w:t>
      </w:r>
      <w:r w:rsidRPr="00666157">
        <w:rPr>
          <w:rFonts w:eastAsia="Times New Roman" w:cs="Arial"/>
          <w:sz w:val="25"/>
          <w:szCs w:val="20"/>
        </w:rPr>
        <w:t xml:space="preserve"> Công trình có 2 cầu thang bộ: Cầu thang trục 3-4 (Kí hiệu CT 1); cầu thang trục 10-</w:t>
      </w:r>
      <w:r>
        <w:rPr>
          <w:rFonts w:eastAsia="Times New Roman" w:cs="Arial"/>
          <w:sz w:val="25"/>
          <w:szCs w:val="20"/>
        </w:rPr>
        <w:t>11</w:t>
      </w:r>
    </w:p>
    <w:p w14:paraId="3F78DE13" w14:textId="5E15A70D" w:rsidR="00666157" w:rsidRPr="00D90738" w:rsidRDefault="00666157" w:rsidP="00D90738">
      <w:pPr>
        <w:tabs>
          <w:tab w:val="left" w:pos="599"/>
        </w:tabs>
        <w:spacing w:line="276" w:lineRule="auto"/>
        <w:rPr>
          <w:rFonts w:eastAsia="Times New Roman" w:cs="Arial"/>
          <w:szCs w:val="20"/>
        </w:rPr>
      </w:pPr>
      <w:r w:rsidRPr="00666157">
        <w:rPr>
          <w:rFonts w:eastAsia="Times New Roman" w:cs="Arial"/>
          <w:szCs w:val="20"/>
        </w:rPr>
        <w:t>(Kí hiệu CT</w:t>
      </w:r>
      <w:r>
        <w:rPr>
          <w:rFonts w:eastAsia="Times New Roman" w:cs="Arial"/>
          <w:szCs w:val="20"/>
        </w:rPr>
        <w:t xml:space="preserve"> 2). </w:t>
      </w:r>
      <w:r w:rsidRPr="00666157">
        <w:rPr>
          <w:rFonts w:eastAsia="Times New Roman" w:cs="Arial"/>
          <w:szCs w:val="20"/>
        </w:rPr>
        <w:t>Trong nội dung đề tài sẽ trình bày tính toán cầ</w:t>
      </w:r>
      <w:r>
        <w:rPr>
          <w:rFonts w:eastAsia="Times New Roman" w:cs="Arial"/>
          <w:szCs w:val="20"/>
        </w:rPr>
        <w:t>u thang CT1</w:t>
      </w:r>
      <w:r w:rsidRPr="00666157">
        <w:rPr>
          <w:rFonts w:eastAsia="Times New Roman" w:cs="Arial"/>
          <w:szCs w:val="20"/>
        </w:rPr>
        <w:t xml:space="preserve"> (trụ</w:t>
      </w:r>
      <w:r>
        <w:rPr>
          <w:rFonts w:eastAsia="Times New Roman" w:cs="Arial"/>
          <w:szCs w:val="20"/>
        </w:rPr>
        <w:t>c 3-4</w:t>
      </w:r>
      <w:r w:rsidRPr="00666157">
        <w:rPr>
          <w:rFonts w:eastAsia="Times New Roman" w:cs="Arial"/>
          <w:szCs w:val="20"/>
        </w:rPr>
        <w:t>).</w:t>
      </w:r>
    </w:p>
    <w:p w14:paraId="1AEC5EE3" w14:textId="56EC0D82" w:rsidR="00666157" w:rsidRPr="00666157" w:rsidRDefault="00666157" w:rsidP="00D90738">
      <w:pPr>
        <w:tabs>
          <w:tab w:val="left" w:pos="660"/>
        </w:tabs>
        <w:spacing w:line="276" w:lineRule="auto"/>
        <w:rPr>
          <w:rFonts w:eastAsia="Times New Roman" w:cs="Arial"/>
          <w:szCs w:val="20"/>
        </w:rPr>
      </w:pPr>
      <w:r>
        <w:rPr>
          <w:rFonts w:eastAsia="Times New Roman" w:cs="Arial"/>
          <w:szCs w:val="20"/>
        </w:rPr>
        <w:t xml:space="preserve">- </w:t>
      </w:r>
      <w:r w:rsidRPr="00666157">
        <w:rPr>
          <w:rFonts w:eastAsia="Times New Roman" w:cs="Arial"/>
          <w:szCs w:val="20"/>
        </w:rPr>
        <w:t>Các bộ phần cầu thang gồm có bản thang BT, bản chiếu nghỉ BCN, cốn thang C,</w:t>
      </w:r>
    </w:p>
    <w:p w14:paraId="63D667D3" w14:textId="77777777" w:rsidR="00397A9B" w:rsidRDefault="00666157" w:rsidP="00D90738">
      <w:pPr>
        <w:spacing w:line="276" w:lineRule="auto"/>
        <w:rPr>
          <w:rFonts w:eastAsia="Times New Roman" w:cs="Arial"/>
          <w:szCs w:val="20"/>
        </w:rPr>
      </w:pPr>
      <w:r w:rsidRPr="00666157">
        <w:rPr>
          <w:rFonts w:eastAsia="Times New Roman" w:cs="Arial"/>
          <w:szCs w:val="20"/>
        </w:rPr>
        <w:t>dầm chiếu tới D</w:t>
      </w:r>
      <w:r w:rsidRPr="00666157">
        <w:rPr>
          <w:rFonts w:eastAsia="Times New Roman" w:cs="Arial"/>
          <w:sz w:val="34"/>
          <w:szCs w:val="20"/>
          <w:vertAlign w:val="subscript"/>
        </w:rPr>
        <w:t>CT</w:t>
      </w:r>
      <w:r w:rsidRPr="00666157">
        <w:rPr>
          <w:rFonts w:eastAsia="Times New Roman" w:cs="Arial"/>
          <w:szCs w:val="20"/>
        </w:rPr>
        <w:t>, dầm chiếu nghỉ D</w:t>
      </w:r>
      <w:r w:rsidRPr="00666157">
        <w:rPr>
          <w:rFonts w:eastAsia="Times New Roman" w:cs="Arial"/>
          <w:sz w:val="34"/>
          <w:szCs w:val="20"/>
          <w:vertAlign w:val="subscript"/>
        </w:rPr>
        <w:t>CN</w:t>
      </w:r>
      <w:r w:rsidR="004B383D">
        <w:rPr>
          <w:rFonts w:eastAsia="Times New Roman" w:cs="Arial"/>
          <w:szCs w:val="20"/>
        </w:rPr>
        <w:t xml:space="preserve"> (xem hình 3.2</w:t>
      </w:r>
      <w:r w:rsidR="00D90738">
        <w:rPr>
          <w:rFonts w:eastAsia="Times New Roman" w:cs="Arial"/>
          <w:szCs w:val="20"/>
        </w:rPr>
        <w:t xml:space="preserve">). </w:t>
      </w:r>
    </w:p>
    <w:p w14:paraId="1D2B1804" w14:textId="781F4CE8" w:rsidR="00666157" w:rsidRPr="00D90738" w:rsidRDefault="00D90738" w:rsidP="00D90738">
      <w:pPr>
        <w:spacing w:line="276" w:lineRule="auto"/>
        <w:rPr>
          <w:rFonts w:eastAsia="Times New Roman" w:cs="Arial"/>
          <w:szCs w:val="20"/>
        </w:rPr>
      </w:pPr>
      <w:r>
        <w:rPr>
          <w:rFonts w:eastAsia="Times New Roman" w:cs="Arial"/>
          <w:szCs w:val="20"/>
        </w:rPr>
        <w:t>Trong đó:</w:t>
      </w:r>
    </w:p>
    <w:p w14:paraId="09817D20" w14:textId="448ACA55" w:rsidR="00666157" w:rsidRPr="00D90738" w:rsidRDefault="00666157" w:rsidP="00D90738">
      <w:pPr>
        <w:numPr>
          <w:ilvl w:val="0"/>
          <w:numId w:val="125"/>
        </w:numPr>
        <w:tabs>
          <w:tab w:val="left" w:pos="700"/>
        </w:tabs>
        <w:spacing w:line="276" w:lineRule="auto"/>
        <w:ind w:left="700" w:hanging="202"/>
        <w:rPr>
          <w:rFonts w:eastAsia="Times New Roman" w:cs="Arial"/>
          <w:szCs w:val="20"/>
        </w:rPr>
      </w:pPr>
      <w:r w:rsidRPr="00666157">
        <w:rPr>
          <w:rFonts w:eastAsia="Times New Roman" w:cs="Arial"/>
          <w:szCs w:val="20"/>
        </w:rPr>
        <w:t>Bản thang BT được liên kết với cốn thang, tường, dầm chiếu nghỉ, dầm chiếu tới.</w:t>
      </w:r>
    </w:p>
    <w:p w14:paraId="5D5C520E" w14:textId="25CE8F6F" w:rsidR="00666157" w:rsidRPr="00D90738" w:rsidRDefault="00666157" w:rsidP="00D90738">
      <w:pPr>
        <w:numPr>
          <w:ilvl w:val="0"/>
          <w:numId w:val="125"/>
        </w:numPr>
        <w:tabs>
          <w:tab w:val="left" w:pos="700"/>
        </w:tabs>
        <w:spacing w:line="276" w:lineRule="auto"/>
        <w:ind w:left="700" w:hanging="202"/>
        <w:rPr>
          <w:rFonts w:eastAsia="Times New Roman" w:cs="Arial"/>
          <w:szCs w:val="20"/>
        </w:rPr>
      </w:pPr>
      <w:r w:rsidRPr="00666157">
        <w:rPr>
          <w:rFonts w:eastAsia="Times New Roman" w:cs="Arial"/>
          <w:szCs w:val="20"/>
        </w:rPr>
        <w:t>Bản chiếu nghỉ BCN liên kết với dầm chiếu nghỉ và các tường xung quanh.</w:t>
      </w:r>
    </w:p>
    <w:p w14:paraId="4C5CB896" w14:textId="2F247474" w:rsidR="00666157" w:rsidRPr="00D90738" w:rsidRDefault="00666157" w:rsidP="00D90738">
      <w:pPr>
        <w:numPr>
          <w:ilvl w:val="0"/>
          <w:numId w:val="125"/>
        </w:numPr>
        <w:tabs>
          <w:tab w:val="left" w:pos="700"/>
        </w:tabs>
        <w:spacing w:line="276" w:lineRule="auto"/>
        <w:ind w:left="700" w:hanging="202"/>
        <w:rPr>
          <w:rFonts w:eastAsia="Times New Roman" w:cs="Arial"/>
          <w:szCs w:val="20"/>
        </w:rPr>
      </w:pPr>
      <w:r w:rsidRPr="00666157">
        <w:rPr>
          <w:rFonts w:eastAsia="Times New Roman" w:cs="Arial"/>
          <w:szCs w:val="20"/>
        </w:rPr>
        <w:t>Cốn thang C liên kết với dầm chiếu nghỉ và dầm chiếu tới.</w:t>
      </w:r>
    </w:p>
    <w:p w14:paraId="37596675" w14:textId="226D427E" w:rsidR="00437136" w:rsidRPr="00D90738" w:rsidRDefault="00666157" w:rsidP="00D90738">
      <w:pPr>
        <w:numPr>
          <w:ilvl w:val="0"/>
          <w:numId w:val="125"/>
        </w:numPr>
        <w:tabs>
          <w:tab w:val="left" w:pos="700"/>
        </w:tabs>
        <w:spacing w:line="276" w:lineRule="auto"/>
        <w:ind w:left="700" w:hanging="202"/>
        <w:rPr>
          <w:rFonts w:eastAsia="Times New Roman" w:cs="Arial"/>
          <w:szCs w:val="20"/>
        </w:rPr>
      </w:pPr>
      <w:r w:rsidRPr="00666157">
        <w:rPr>
          <w:rFonts w:eastAsia="Times New Roman" w:cs="Arial"/>
          <w:szCs w:val="20"/>
        </w:rPr>
        <w:t>Dầm chiếu tới, dầm chiếu nghỉ hai đầu được liên kết với cột hoặc tường.</w:t>
      </w:r>
    </w:p>
    <w:p w14:paraId="4E8671AC" w14:textId="781A4E15" w:rsidR="00437136" w:rsidRPr="00D90738" w:rsidRDefault="00437136" w:rsidP="00E30A44">
      <w:pPr>
        <w:pStyle w:val="MC11"/>
        <w:rPr>
          <w:rFonts w:hint="eastAsia"/>
        </w:rPr>
      </w:pPr>
      <w:bookmarkStart w:id="1278" w:name="_Toc106364662"/>
      <w:r w:rsidRPr="00437136">
        <w:t>3.1.2. Mặt bằng cầu thang</w:t>
      </w:r>
      <w:r w:rsidR="005D52BA">
        <w:t xml:space="preserve"> CT1</w:t>
      </w:r>
      <w:bookmarkEnd w:id="1278"/>
    </w:p>
    <w:p w14:paraId="169E2CBE" w14:textId="7F4E7843" w:rsidR="00437136" w:rsidRDefault="00DD759B" w:rsidP="001B5E03">
      <w:pPr>
        <w:tabs>
          <w:tab w:val="left" w:pos="700"/>
        </w:tabs>
        <w:spacing w:line="0" w:lineRule="atLeast"/>
        <w:jc w:val="center"/>
        <w:rPr>
          <w:rFonts w:eastAsia="Times New Roman" w:cs="Arial"/>
          <w:szCs w:val="20"/>
        </w:rPr>
      </w:pPr>
      <w:r>
        <w:rPr>
          <w:rFonts w:eastAsia="Times New Roman" w:cs="Arial"/>
          <w:noProof/>
          <w:szCs w:val="20"/>
        </w:rPr>
        <w:drawing>
          <wp:inline distT="0" distB="0" distL="0" distR="0" wp14:anchorId="1614A168" wp14:editId="6799D655">
            <wp:extent cx="4933950" cy="5201030"/>
            <wp:effectExtent l="0" t="0" r="0" b="0"/>
            <wp:docPr id="9099" name="Picture 9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4"/>
                    <pic:cNvPicPr>
                      <a:picLocks noChangeAspect="1" noChangeArrowheads="1"/>
                    </pic:cNvPicPr>
                  </pic:nvPicPr>
                  <pic:blipFill>
                    <a:blip r:embed="rId422">
                      <a:extLst>
                        <a:ext uri="{28A0092B-C50C-407E-A947-70E740481C1C}">
                          <a14:useLocalDpi xmlns:a14="http://schemas.microsoft.com/office/drawing/2010/main" val="0"/>
                        </a:ext>
                      </a:extLst>
                    </a:blip>
                    <a:srcRect/>
                    <a:stretch>
                      <a:fillRect/>
                    </a:stretch>
                  </pic:blipFill>
                  <pic:spPr bwMode="auto">
                    <a:xfrm>
                      <a:off x="0" y="0"/>
                      <a:ext cx="4940202" cy="5207620"/>
                    </a:xfrm>
                    <a:prstGeom prst="rect">
                      <a:avLst/>
                    </a:prstGeom>
                    <a:noFill/>
                    <a:ln>
                      <a:noFill/>
                    </a:ln>
                  </pic:spPr>
                </pic:pic>
              </a:graphicData>
            </a:graphic>
          </wp:inline>
        </w:drawing>
      </w:r>
    </w:p>
    <w:p w14:paraId="3AAFD3D5" w14:textId="2D3B922C" w:rsidR="00437136" w:rsidRDefault="001B5E03" w:rsidP="001B5E03">
      <w:pPr>
        <w:pStyle w:val="Caption"/>
        <w:spacing w:before="120"/>
        <w:jc w:val="left"/>
        <w:rPr>
          <w:b w:val="0"/>
          <w:bCs/>
          <w:color w:val="000000"/>
          <w:lang w:val="it-IT" w:eastAsia="ja-JP"/>
        </w:rPr>
      </w:pPr>
      <w:r>
        <w:rPr>
          <w:bCs/>
          <w:i/>
          <w:color w:val="000000"/>
          <w:lang w:val="it-IT"/>
        </w:rPr>
        <w:t xml:space="preserve">                  </w:t>
      </w:r>
      <w:r w:rsidR="003A5E62" w:rsidRPr="005F2F95">
        <w:rPr>
          <w:bCs/>
          <w:i/>
          <w:color w:val="000000"/>
          <w:lang w:val="it-IT"/>
        </w:rPr>
        <w:t xml:space="preserve"> </w:t>
      </w:r>
      <w:bookmarkStart w:id="1279" w:name="_Toc105927796"/>
      <w:bookmarkStart w:id="1280" w:name="_Toc106232293"/>
      <w:r w:rsidRPr="001B5E03">
        <w:rPr>
          <w:b w:val="0"/>
        </w:rPr>
        <w:t>Hình 3b.</w:t>
      </w:r>
      <w:r w:rsidRPr="001B5E03">
        <w:rPr>
          <w:b w:val="0"/>
        </w:rPr>
        <w:fldChar w:fldCharType="begin"/>
      </w:r>
      <w:r w:rsidRPr="001B5E03">
        <w:rPr>
          <w:b w:val="0"/>
        </w:rPr>
        <w:instrText xml:space="preserve"> SEQ Hình_3b. \* ARABIC </w:instrText>
      </w:r>
      <w:r w:rsidRPr="001B5E03">
        <w:rPr>
          <w:b w:val="0"/>
        </w:rPr>
        <w:fldChar w:fldCharType="separate"/>
      </w:r>
      <w:r w:rsidR="006F7EA9">
        <w:rPr>
          <w:b w:val="0"/>
          <w:noProof/>
        </w:rPr>
        <w:t>1</w:t>
      </w:r>
      <w:r w:rsidRPr="001B5E03">
        <w:rPr>
          <w:b w:val="0"/>
        </w:rPr>
        <w:fldChar w:fldCharType="end"/>
      </w:r>
      <w:r w:rsidRPr="001B5E03">
        <w:rPr>
          <w:b w:val="0"/>
        </w:rPr>
        <w:t xml:space="preserve">. </w:t>
      </w:r>
      <w:r w:rsidR="00437136" w:rsidRPr="001B5E03">
        <w:rPr>
          <w:b w:val="0"/>
          <w:bCs/>
          <w:color w:val="000000"/>
          <w:lang w:val="it-IT"/>
        </w:rPr>
        <w:t>Mặt bằng cầu thang</w:t>
      </w:r>
      <w:r w:rsidR="00437136" w:rsidRPr="001B5E03">
        <w:rPr>
          <w:b w:val="0"/>
          <w:bCs/>
          <w:color w:val="000000"/>
          <w:lang w:val="it-IT" w:eastAsia="ja-JP"/>
        </w:rPr>
        <w:t xml:space="preserve"> tầng 2-3</w:t>
      </w:r>
      <w:bookmarkEnd w:id="1279"/>
      <w:bookmarkEnd w:id="1280"/>
    </w:p>
    <w:p w14:paraId="71B21FDA" w14:textId="77777777" w:rsidR="001B5E03" w:rsidRPr="001B5E03" w:rsidRDefault="001B5E03" w:rsidP="001B5E03">
      <w:pPr>
        <w:rPr>
          <w:lang w:val="it-IT" w:eastAsia="ja-JP"/>
        </w:rPr>
      </w:pPr>
    </w:p>
    <w:p w14:paraId="49572C3C" w14:textId="5775E957" w:rsidR="00437136" w:rsidRPr="00437136" w:rsidRDefault="00437136" w:rsidP="00E30A44">
      <w:pPr>
        <w:pStyle w:val="MC11"/>
        <w:rPr>
          <w:rFonts w:hint="eastAsia"/>
        </w:rPr>
      </w:pPr>
      <w:bookmarkStart w:id="1281" w:name="_Toc106364663"/>
      <w:r w:rsidRPr="00437136">
        <w:lastRenderedPageBreak/>
        <w:t>3.1.3. Chọn sơ bộ kích thước các kết cấ</w:t>
      </w:r>
      <w:r w:rsidR="00D90738">
        <w:t>u</w:t>
      </w:r>
      <w:bookmarkEnd w:id="1281"/>
    </w:p>
    <w:p w14:paraId="0ACE56EC" w14:textId="479DF619" w:rsidR="00F03E47" w:rsidRPr="00E475E7" w:rsidRDefault="00437136" w:rsidP="00D90738">
      <w:pPr>
        <w:widowControl w:val="0"/>
        <w:tabs>
          <w:tab w:val="left" w:pos="270"/>
        </w:tabs>
        <w:autoSpaceDE w:val="0"/>
        <w:autoSpaceDN w:val="0"/>
        <w:adjustRightInd w:val="0"/>
        <w:spacing w:line="276" w:lineRule="auto"/>
        <w:rPr>
          <w:color w:val="000000"/>
        </w:rPr>
      </w:pPr>
      <w:r>
        <w:rPr>
          <w:color w:val="000000"/>
        </w:rPr>
        <w:t xml:space="preserve">- </w:t>
      </w:r>
      <w:r w:rsidR="00F03E47" w:rsidRPr="00E475E7">
        <w:rPr>
          <w:color w:val="000000"/>
        </w:rPr>
        <w:t xml:space="preserve">Cầu thang của công trình này là loại cầu thang 2 vế dạng bản, sàn chiếu tới, chiều cao tầng </w:t>
      </w:r>
      <w:r w:rsidR="00F03E47">
        <w:rPr>
          <w:color w:val="000000"/>
          <w:lang w:eastAsia="ja-JP"/>
        </w:rPr>
        <w:t>2</w:t>
      </w:r>
      <w:r w:rsidR="00F03E47" w:rsidRPr="00E475E7">
        <w:rPr>
          <w:color w:val="000000"/>
        </w:rPr>
        <w:t xml:space="preserve"> là</w:t>
      </w:r>
      <w:r w:rsidR="00F03E47" w:rsidRPr="00E475E7">
        <w:rPr>
          <w:color w:val="000000"/>
          <w:lang w:eastAsia="ja-JP"/>
        </w:rPr>
        <w:t xml:space="preserve"> </w:t>
      </w:r>
      <w:r w:rsidR="00D90738">
        <w:rPr>
          <w:color w:val="000000"/>
          <w:lang w:eastAsia="ja-JP"/>
        </w:rPr>
        <w:t>3,</w:t>
      </w:r>
      <w:r w:rsidR="00F03E47">
        <w:rPr>
          <w:color w:val="000000"/>
          <w:lang w:eastAsia="ja-JP"/>
        </w:rPr>
        <w:t>9</w:t>
      </w:r>
      <w:r w:rsidR="00F03E47" w:rsidRPr="00E475E7">
        <w:rPr>
          <w:color w:val="000000"/>
          <w:lang w:eastAsia="ja-JP"/>
        </w:rPr>
        <w:t xml:space="preserve"> </w:t>
      </w:r>
      <w:r w:rsidR="00F03E47" w:rsidRPr="00E475E7">
        <w:rPr>
          <w:color w:val="000000"/>
        </w:rPr>
        <w:t>m</w:t>
      </w:r>
      <w:r w:rsidR="00D90738">
        <w:rPr>
          <w:color w:val="000000"/>
        </w:rPr>
        <w:t>.</w:t>
      </w:r>
    </w:p>
    <w:p w14:paraId="28E9550E" w14:textId="7C593BB2" w:rsidR="00F03E47" w:rsidRPr="00E475E7" w:rsidRDefault="00437136" w:rsidP="00D90738">
      <w:pPr>
        <w:widowControl w:val="0"/>
        <w:tabs>
          <w:tab w:val="left" w:pos="270"/>
        </w:tabs>
        <w:autoSpaceDE w:val="0"/>
        <w:autoSpaceDN w:val="0"/>
        <w:adjustRightInd w:val="0"/>
        <w:spacing w:line="276" w:lineRule="auto"/>
        <w:rPr>
          <w:color w:val="000000"/>
        </w:rPr>
      </w:pPr>
      <w:r>
        <w:rPr>
          <w:color w:val="000000"/>
        </w:rPr>
        <w:t xml:space="preserve">- </w:t>
      </w:r>
      <w:r w:rsidR="00F03E47" w:rsidRPr="00E475E7">
        <w:rPr>
          <w:color w:val="000000"/>
        </w:rPr>
        <w:t>Cấu tạo bậc thang:</w:t>
      </w:r>
    </w:p>
    <w:p w14:paraId="1A70D234" w14:textId="77777777" w:rsidR="00F03E47" w:rsidRPr="00E475E7" w:rsidRDefault="00F03E47" w:rsidP="00D90738">
      <w:pPr>
        <w:widowControl w:val="0"/>
        <w:numPr>
          <w:ilvl w:val="1"/>
          <w:numId w:val="50"/>
        </w:numPr>
        <w:tabs>
          <w:tab w:val="left" w:pos="270"/>
        </w:tabs>
        <w:autoSpaceDE w:val="0"/>
        <w:autoSpaceDN w:val="0"/>
        <w:adjustRightInd w:val="0"/>
        <w:spacing w:line="276" w:lineRule="auto"/>
        <w:ind w:left="630"/>
        <w:rPr>
          <w:color w:val="000000"/>
        </w:rPr>
      </w:pPr>
      <w:r w:rsidRPr="00E475E7">
        <w:rPr>
          <w:color w:val="000000"/>
        </w:rPr>
        <w:t>Chiều cao bậc: 150 mm.</w:t>
      </w:r>
    </w:p>
    <w:p w14:paraId="3B606779" w14:textId="7950130F" w:rsidR="00F03E47" w:rsidRPr="00F03E47" w:rsidRDefault="00F03E47" w:rsidP="00D90738">
      <w:pPr>
        <w:widowControl w:val="0"/>
        <w:numPr>
          <w:ilvl w:val="1"/>
          <w:numId w:val="50"/>
        </w:numPr>
        <w:tabs>
          <w:tab w:val="left" w:pos="270"/>
        </w:tabs>
        <w:autoSpaceDE w:val="0"/>
        <w:autoSpaceDN w:val="0"/>
        <w:adjustRightInd w:val="0"/>
        <w:spacing w:line="276" w:lineRule="auto"/>
        <w:ind w:left="630"/>
        <w:rPr>
          <w:color w:val="000000"/>
        </w:rPr>
      </w:pPr>
      <w:r w:rsidRPr="00E475E7">
        <w:rPr>
          <w:color w:val="000000"/>
        </w:rPr>
        <w:t xml:space="preserve">Chiều dài bậc: </w:t>
      </w:r>
      <w:r w:rsidR="001509DA">
        <w:rPr>
          <w:color w:val="000000"/>
          <w:lang w:eastAsia="ja-JP"/>
        </w:rPr>
        <w:t>26</w:t>
      </w:r>
      <w:r w:rsidRPr="00E475E7">
        <w:rPr>
          <w:color w:val="000000"/>
        </w:rPr>
        <w:t>0 mm.</w:t>
      </w:r>
    </w:p>
    <w:p w14:paraId="7C6E5290" w14:textId="4543D691" w:rsidR="00F03E47" w:rsidRPr="00E475E7" w:rsidRDefault="00437136" w:rsidP="00D90738">
      <w:pPr>
        <w:widowControl w:val="0"/>
        <w:tabs>
          <w:tab w:val="left" w:pos="270"/>
        </w:tabs>
        <w:autoSpaceDE w:val="0"/>
        <w:autoSpaceDN w:val="0"/>
        <w:adjustRightInd w:val="0"/>
        <w:spacing w:line="276" w:lineRule="auto"/>
        <w:rPr>
          <w:color w:val="000000"/>
        </w:rPr>
      </w:pPr>
      <w:r>
        <w:rPr>
          <w:color w:val="000000"/>
        </w:rPr>
        <w:t xml:space="preserve">- </w:t>
      </w:r>
      <w:r w:rsidR="00F03E47" w:rsidRPr="00E475E7">
        <w:rPr>
          <w:color w:val="000000"/>
        </w:rPr>
        <w:t xml:space="preserve">Như vậy cầu thang tầng </w:t>
      </w:r>
      <w:r w:rsidR="00F03E47">
        <w:rPr>
          <w:color w:val="000000"/>
          <w:lang w:eastAsia="ja-JP"/>
        </w:rPr>
        <w:t>2</w:t>
      </w:r>
      <w:r w:rsidR="00F03E47" w:rsidRPr="00E475E7">
        <w:rPr>
          <w:color w:val="000000"/>
        </w:rPr>
        <w:t xml:space="preserve"> có:</w:t>
      </w:r>
    </w:p>
    <w:p w14:paraId="2F6254B3" w14:textId="77777777" w:rsidR="00F03E47" w:rsidRPr="00E475E7" w:rsidRDefault="00F03E47" w:rsidP="00D90738">
      <w:pPr>
        <w:widowControl w:val="0"/>
        <w:numPr>
          <w:ilvl w:val="1"/>
          <w:numId w:val="50"/>
        </w:numPr>
        <w:tabs>
          <w:tab w:val="left" w:pos="270"/>
        </w:tabs>
        <w:autoSpaceDE w:val="0"/>
        <w:autoSpaceDN w:val="0"/>
        <w:adjustRightInd w:val="0"/>
        <w:spacing w:line="276" w:lineRule="auto"/>
        <w:ind w:left="630"/>
        <w:rPr>
          <w:color w:val="000000"/>
        </w:rPr>
      </w:pPr>
      <w:r w:rsidRPr="00E475E7">
        <w:rPr>
          <w:color w:val="000000"/>
        </w:rPr>
        <w:t>Vế thang 1: chiều cao vế là 1</w:t>
      </w:r>
      <w:r>
        <w:rPr>
          <w:color w:val="000000"/>
          <w:lang w:eastAsia="ja-JP"/>
        </w:rPr>
        <w:t>95</w:t>
      </w:r>
      <w:r w:rsidRPr="00E475E7">
        <w:rPr>
          <w:color w:val="000000"/>
        </w:rPr>
        <w:t xml:space="preserve">0 mm, gồm n = </w:t>
      </w:r>
      <w:r w:rsidRPr="00E475E7">
        <w:rPr>
          <w:color w:val="000000"/>
          <w:lang w:eastAsia="ja-JP"/>
        </w:rPr>
        <w:t>3</w:t>
      </w:r>
      <w:r>
        <w:rPr>
          <w:color w:val="000000"/>
          <w:lang w:eastAsia="ja-JP"/>
        </w:rPr>
        <w:t>9</w:t>
      </w:r>
      <w:r w:rsidRPr="00E475E7">
        <w:rPr>
          <w:color w:val="000000"/>
        </w:rPr>
        <w:t xml:space="preserve">00/(2.150) = </w:t>
      </w:r>
      <w:r w:rsidRPr="00E475E7">
        <w:rPr>
          <w:color w:val="000000"/>
          <w:lang w:eastAsia="ja-JP"/>
        </w:rPr>
        <w:t>1</w:t>
      </w:r>
      <w:r>
        <w:rPr>
          <w:color w:val="000000"/>
          <w:lang w:eastAsia="ja-JP"/>
        </w:rPr>
        <w:t>3</w:t>
      </w:r>
      <w:r w:rsidRPr="00E475E7">
        <w:rPr>
          <w:color w:val="000000"/>
        </w:rPr>
        <w:t xml:space="preserve"> bậc kể cả chiếu tới ( chiếu nghỉ ).</w:t>
      </w:r>
    </w:p>
    <w:p w14:paraId="6A583090" w14:textId="77777777" w:rsidR="00F03E47" w:rsidRPr="00E475E7" w:rsidRDefault="00F03E47" w:rsidP="00D90738">
      <w:pPr>
        <w:widowControl w:val="0"/>
        <w:numPr>
          <w:ilvl w:val="1"/>
          <w:numId w:val="50"/>
        </w:numPr>
        <w:tabs>
          <w:tab w:val="left" w:pos="270"/>
        </w:tabs>
        <w:autoSpaceDE w:val="0"/>
        <w:autoSpaceDN w:val="0"/>
        <w:adjustRightInd w:val="0"/>
        <w:spacing w:line="276" w:lineRule="auto"/>
        <w:ind w:left="630"/>
        <w:rPr>
          <w:color w:val="000000"/>
        </w:rPr>
      </w:pPr>
      <w:r w:rsidRPr="00E475E7">
        <w:rPr>
          <w:color w:val="000000"/>
        </w:rPr>
        <w:t>Vế thang 2: chiều cao vế là 1</w:t>
      </w:r>
      <w:r>
        <w:rPr>
          <w:color w:val="000000"/>
          <w:lang w:eastAsia="ja-JP"/>
        </w:rPr>
        <w:t>95</w:t>
      </w:r>
      <w:r w:rsidRPr="00E475E7">
        <w:rPr>
          <w:color w:val="000000"/>
        </w:rPr>
        <w:t xml:space="preserve">0 mm, gồm n = </w:t>
      </w:r>
      <w:r w:rsidRPr="00E475E7">
        <w:rPr>
          <w:color w:val="000000"/>
          <w:lang w:eastAsia="ja-JP"/>
        </w:rPr>
        <w:t>3</w:t>
      </w:r>
      <w:r>
        <w:rPr>
          <w:color w:val="000000"/>
          <w:lang w:eastAsia="ja-JP"/>
        </w:rPr>
        <w:t>9</w:t>
      </w:r>
      <w:r w:rsidRPr="00E475E7">
        <w:rPr>
          <w:color w:val="000000"/>
        </w:rPr>
        <w:t>00/(2.150) = 1</w:t>
      </w:r>
      <w:r>
        <w:rPr>
          <w:color w:val="000000"/>
          <w:lang w:eastAsia="ja-JP"/>
        </w:rPr>
        <w:t>3</w:t>
      </w:r>
      <w:r w:rsidRPr="00E475E7">
        <w:rPr>
          <w:color w:val="000000"/>
        </w:rPr>
        <w:t xml:space="preserve"> bậc kể cả chiếu tới ( chiếu nghỉ ).</w:t>
      </w:r>
    </w:p>
    <w:p w14:paraId="544C06D6" w14:textId="77777777" w:rsidR="00F03E47" w:rsidRPr="008E633E" w:rsidRDefault="00F03E47" w:rsidP="00D90738">
      <w:pPr>
        <w:pStyle w:val="ListParagraph"/>
        <w:numPr>
          <w:ilvl w:val="1"/>
          <w:numId w:val="50"/>
        </w:numPr>
        <w:tabs>
          <w:tab w:val="left" w:pos="270"/>
        </w:tabs>
        <w:spacing w:line="276" w:lineRule="auto"/>
        <w:ind w:left="709" w:hanging="425"/>
        <w:rPr>
          <w:rFonts w:ascii="Times New Roman" w:hAnsi="Times New Roman" w:cs="Times New Roman"/>
          <w:color w:val="000000"/>
        </w:rPr>
      </w:pPr>
      <w:r w:rsidRPr="008E633E">
        <w:rPr>
          <w:rFonts w:ascii="Times New Roman" w:hAnsi="Times New Roman" w:cs="Times New Roman"/>
          <w:color w:val="000000"/>
        </w:rPr>
        <w:t>Góc nghiêng bản thang 1 so với phương nằm ngang:</w:t>
      </w:r>
    </w:p>
    <w:p w14:paraId="681F52A0" w14:textId="2E07BE50" w:rsidR="00666157" w:rsidRPr="00D90738" w:rsidRDefault="00F03E47" w:rsidP="00D90738">
      <w:pPr>
        <w:tabs>
          <w:tab w:val="left" w:pos="270"/>
        </w:tabs>
        <w:spacing w:line="276" w:lineRule="auto"/>
        <w:ind w:left="720"/>
        <w:rPr>
          <w:color w:val="000000"/>
          <w:lang w:eastAsia="ja-JP"/>
        </w:rPr>
      </w:pPr>
      <w:r w:rsidRPr="00E475E7">
        <w:rPr>
          <w:color w:val="000000"/>
        </w:rPr>
        <w:t>tgα</w:t>
      </w:r>
      <w:r w:rsidRPr="00E475E7">
        <w:rPr>
          <w:color w:val="000000"/>
          <w:vertAlign w:val="subscript"/>
        </w:rPr>
        <w:t>1</w:t>
      </w:r>
      <w:r w:rsidRPr="00E475E7">
        <w:rPr>
          <w:color w:val="000000"/>
          <w:lang w:eastAsia="ja-JP"/>
        </w:rPr>
        <w:t xml:space="preserve"> =</w:t>
      </w:r>
      <w:r w:rsidR="00437136">
        <w:rPr>
          <w:color w:val="000000"/>
          <w:lang w:eastAsia="ja-JP"/>
        </w:rPr>
        <w:t xml:space="preserve"> h/b =</w:t>
      </w:r>
      <w:r w:rsidRPr="00E475E7">
        <w:rPr>
          <w:color w:val="000000"/>
          <w:lang w:eastAsia="ja-JP"/>
        </w:rPr>
        <w:t xml:space="preserve"> </w:t>
      </w:r>
      <w:r w:rsidRPr="00E475E7">
        <w:rPr>
          <w:color w:val="000000"/>
        </w:rPr>
        <w:t>150/</w:t>
      </w:r>
      <w:r w:rsidR="001509DA">
        <w:rPr>
          <w:color w:val="000000"/>
          <w:lang w:eastAsia="ja-JP"/>
        </w:rPr>
        <w:t>26</w:t>
      </w:r>
      <w:r>
        <w:rPr>
          <w:color w:val="000000"/>
          <w:lang w:eastAsia="ja-JP"/>
        </w:rPr>
        <w:t>0</w:t>
      </w:r>
      <w:r w:rsidRPr="00E475E7">
        <w:rPr>
          <w:color w:val="000000"/>
        </w:rPr>
        <w:t xml:space="preserve"> = 0,5</w:t>
      </w:r>
      <w:r w:rsidR="001509DA">
        <w:rPr>
          <w:color w:val="000000"/>
        </w:rPr>
        <w:t>77</w:t>
      </w:r>
      <w:r w:rsidRPr="00E475E7">
        <w:rPr>
          <w:color w:val="000000"/>
        </w:rPr>
        <w:sym w:font="Symbol" w:char="F0DE"/>
      </w:r>
      <w:r w:rsidRPr="00E475E7">
        <w:rPr>
          <w:color w:val="000000"/>
        </w:rPr>
        <w:t>α</w:t>
      </w:r>
      <w:r w:rsidRPr="00E475E7">
        <w:rPr>
          <w:color w:val="000000"/>
          <w:vertAlign w:val="subscript"/>
        </w:rPr>
        <w:t>1</w:t>
      </w:r>
      <w:r w:rsidRPr="00E475E7">
        <w:rPr>
          <w:color w:val="000000"/>
        </w:rPr>
        <w:t xml:space="preserve"> = 2</w:t>
      </w:r>
      <w:r w:rsidR="001509DA">
        <w:rPr>
          <w:color w:val="000000"/>
          <w:lang w:eastAsia="ja-JP"/>
        </w:rPr>
        <w:t>9</w:t>
      </w:r>
      <w:r w:rsidRPr="00E475E7">
        <w:rPr>
          <w:color w:val="000000"/>
          <w:vertAlign w:val="superscript"/>
        </w:rPr>
        <w:t>0</w:t>
      </w:r>
      <w:r w:rsidR="001509DA">
        <w:rPr>
          <w:color w:val="000000"/>
          <w:lang w:eastAsia="ja-JP"/>
        </w:rPr>
        <w:t>59</w:t>
      </w:r>
      <w:r w:rsidRPr="00E475E7">
        <w:rPr>
          <w:color w:val="000000"/>
          <w:vertAlign w:val="superscript"/>
        </w:rPr>
        <w:t xml:space="preserve">’ </w:t>
      </w:r>
      <w:r w:rsidRPr="00E475E7">
        <w:rPr>
          <w:color w:val="000000"/>
        </w:rPr>
        <w:t>=&gt; Cos</w:t>
      </w:r>
      <w:r w:rsidRPr="00E475E7">
        <w:rPr>
          <w:color w:val="000000"/>
        </w:rPr>
        <w:sym w:font="Symbol" w:char="F061"/>
      </w:r>
      <w:r w:rsidRPr="00E475E7">
        <w:rPr>
          <w:color w:val="000000"/>
        </w:rPr>
        <w:t xml:space="preserve"> = 0,</w:t>
      </w:r>
      <w:r w:rsidRPr="00E475E7">
        <w:rPr>
          <w:color w:val="000000"/>
          <w:lang w:eastAsia="ja-JP"/>
        </w:rPr>
        <w:t>8</w:t>
      </w:r>
      <w:r w:rsidR="001509DA">
        <w:rPr>
          <w:color w:val="000000"/>
          <w:lang w:eastAsia="ja-JP"/>
        </w:rPr>
        <w:t>66</w:t>
      </w:r>
    </w:p>
    <w:p w14:paraId="55A9B775" w14:textId="3CF0CC95" w:rsidR="00666157" w:rsidRDefault="00B96ED8" w:rsidP="00D90738">
      <w:pPr>
        <w:tabs>
          <w:tab w:val="left" w:pos="599"/>
        </w:tabs>
        <w:spacing w:line="276" w:lineRule="auto"/>
        <w:rPr>
          <w:rFonts w:eastAsia="Times New Roman" w:cs="Arial"/>
          <w:szCs w:val="20"/>
        </w:rPr>
      </w:pPr>
      <w:r>
        <w:rPr>
          <w:rFonts w:eastAsia="Times New Roman" w:cs="Arial"/>
          <w:szCs w:val="20"/>
        </w:rPr>
        <w:t xml:space="preserve">- </w:t>
      </w:r>
      <w:r w:rsidR="00666157" w:rsidRPr="00666157">
        <w:rPr>
          <w:rFonts w:eastAsia="Times New Roman" w:cs="Arial"/>
          <w:szCs w:val="20"/>
        </w:rPr>
        <w:t>Chọn chiều dày bản thang BT, bản chiếu</w:t>
      </w:r>
      <w:r w:rsidR="00F03E47">
        <w:rPr>
          <w:rFonts w:eastAsia="Times New Roman" w:cs="Arial"/>
          <w:szCs w:val="20"/>
        </w:rPr>
        <w:t xml:space="preserve"> nghỉ BCN:</w:t>
      </w:r>
    </w:p>
    <w:p w14:paraId="0DC93206" w14:textId="2F521B09" w:rsidR="00B96ED8" w:rsidRDefault="00B96ED8" w:rsidP="00D90738">
      <w:pPr>
        <w:tabs>
          <w:tab w:val="left" w:pos="673"/>
        </w:tabs>
        <w:spacing w:line="276" w:lineRule="auto"/>
        <w:ind w:left="520" w:right="3220"/>
        <w:rPr>
          <w:rFonts w:eastAsia="Times New Roman" w:cs="Arial"/>
          <w:szCs w:val="20"/>
        </w:rPr>
      </w:pPr>
      <w:r w:rsidRPr="00B96ED8">
        <w:rPr>
          <w:rFonts w:eastAsia="Times New Roman" w:cs="Arial"/>
          <w:szCs w:val="20"/>
        </w:rPr>
        <w:t xml:space="preserve">+ Công thức xác định: </w:t>
      </w:r>
    </w:p>
    <w:p w14:paraId="610EAD34" w14:textId="5DF8E05A" w:rsidR="00A947EC" w:rsidRPr="00A947EC" w:rsidRDefault="00A947EC" w:rsidP="00D90738">
      <w:pPr>
        <w:tabs>
          <w:tab w:val="left" w:pos="673"/>
        </w:tabs>
        <w:spacing w:line="276" w:lineRule="auto"/>
        <w:ind w:left="520" w:right="3220"/>
        <w:rPr>
          <w:rFonts w:eastAsia="Times New Roman" w:cs="Arial"/>
          <w:i/>
          <w:sz w:val="23"/>
          <w:szCs w:val="20"/>
        </w:rPr>
      </w:pPr>
      <w:r>
        <w:rPr>
          <w:i/>
          <w:iCs/>
        </w:rPr>
        <w:t xml:space="preserve">                        </w:t>
      </w:r>
      <w:r w:rsidRPr="00FD2575">
        <w:rPr>
          <w:lang w:val="vi-VN"/>
        </w:rPr>
        <w:t xml:space="preserve"> </w:t>
      </w:r>
      <w:r w:rsidR="00D90738" w:rsidRPr="00FD2575">
        <w:rPr>
          <w:position w:val="-24"/>
        </w:rPr>
        <w:object w:dxaOrig="880" w:dyaOrig="620" w14:anchorId="0B179A81">
          <v:shape id="_x0000_i1190" type="#_x0000_t75" style="width:59.45pt;height:41pt" o:ole="">
            <v:imagedata r:id="rId423" o:title=""/>
          </v:shape>
          <o:OLEObject Type="Embed" ProgID="Equation.DSMT4" ShapeID="_x0000_i1190" DrawAspect="Content" ObjectID="_1717833416" r:id="rId424"/>
        </w:object>
      </w:r>
    </w:p>
    <w:p w14:paraId="252762A7" w14:textId="73DEE7E8" w:rsidR="00B96ED8" w:rsidRDefault="00B96ED8" w:rsidP="00D90738">
      <w:pPr>
        <w:tabs>
          <w:tab w:val="left" w:pos="673"/>
          <w:tab w:val="left" w:pos="9356"/>
        </w:tabs>
        <w:spacing w:line="276" w:lineRule="auto"/>
        <w:ind w:left="520" w:right="2"/>
      </w:pPr>
      <w:r w:rsidRPr="00B96ED8">
        <w:rPr>
          <w:rFonts w:eastAsia="Times New Roman" w:cs="Arial"/>
        </w:rPr>
        <w:t>+ T</w:t>
      </w:r>
      <w:r>
        <w:rPr>
          <w:rFonts w:eastAsia="Times New Roman" w:cs="Arial"/>
        </w:rPr>
        <w:t>ro</w:t>
      </w:r>
      <w:r w:rsidRPr="00B96ED8">
        <w:rPr>
          <w:rFonts w:eastAsia="Times New Roman" w:cs="Arial"/>
        </w:rPr>
        <w:t>ng đó:</w:t>
      </w:r>
      <w:r>
        <w:rPr>
          <w:rFonts w:eastAsia="Times New Roman" w:cs="Arial"/>
          <w:sz w:val="23"/>
          <w:szCs w:val="20"/>
        </w:rPr>
        <w:t xml:space="preserve">   </w:t>
      </w:r>
      <w:r w:rsidRPr="00FD2575">
        <w:t xml:space="preserve">D = 0.8 </w:t>
      </w:r>
      <w:r w:rsidRPr="00FD2575">
        <w:sym w:font="Symbol" w:char="F0B8"/>
      </w:r>
      <w:r w:rsidRPr="00FD2575">
        <w:t xml:space="preserve"> 1.4 phụ thuộc tải trọng</w:t>
      </w:r>
      <w:r w:rsidR="00437136">
        <w:t>. Chọn D =1</w:t>
      </w:r>
    </w:p>
    <w:p w14:paraId="790CA6F4" w14:textId="56DA137A" w:rsidR="00F23D8F" w:rsidRDefault="00F23D8F" w:rsidP="00D90738">
      <w:pPr>
        <w:tabs>
          <w:tab w:val="left" w:pos="0"/>
        </w:tabs>
        <w:spacing w:line="276" w:lineRule="auto"/>
        <w:ind w:right="2"/>
      </w:pPr>
      <w:r>
        <w:t xml:space="preserve">                      </w:t>
      </w:r>
      <w:r w:rsidR="00D90738">
        <w:t xml:space="preserve">        </w:t>
      </w:r>
      <w:r>
        <w:t>m= 30</w:t>
      </w:r>
      <w:r w:rsidRPr="00FD2575">
        <w:sym w:font="Symbol" w:char="F0B8"/>
      </w:r>
      <w:r>
        <w:t xml:space="preserve">35 đối với bản loại dầm, l: nhịp bản theo phương cạnh ngắn </w:t>
      </w:r>
    </w:p>
    <w:p w14:paraId="71835A64" w14:textId="0D415A65" w:rsidR="00F23D8F" w:rsidRDefault="00F23D8F" w:rsidP="00D90738">
      <w:pPr>
        <w:tabs>
          <w:tab w:val="left" w:pos="0"/>
        </w:tabs>
        <w:spacing w:line="276" w:lineRule="auto"/>
        <w:ind w:right="2"/>
      </w:pPr>
      <w:r>
        <w:t xml:space="preserve">                    </w:t>
      </w:r>
      <w:r w:rsidR="00D90738">
        <w:t xml:space="preserve">          </w:t>
      </w:r>
      <w:r>
        <w:t xml:space="preserve">(m: </w:t>
      </w:r>
      <w:r w:rsidRPr="00FD2575">
        <w:t>hệ số phụ thuộc loại bản</w:t>
      </w:r>
      <w:r>
        <w:t>)</w:t>
      </w:r>
      <w:r w:rsidR="00D90738">
        <w:t>.</w:t>
      </w:r>
      <w:r w:rsidRPr="00FD2575">
        <w:t xml:space="preserve"> </w:t>
      </w:r>
    </w:p>
    <w:p w14:paraId="7BE3F8E4" w14:textId="1112002D" w:rsidR="00B96ED8" w:rsidRDefault="00F23D8F" w:rsidP="00D90738">
      <w:pPr>
        <w:tabs>
          <w:tab w:val="left" w:pos="673"/>
        </w:tabs>
        <w:spacing w:line="276" w:lineRule="auto"/>
        <w:ind w:left="520" w:right="2"/>
      </w:pPr>
      <w:r>
        <w:t xml:space="preserve">            </w:t>
      </w:r>
      <w:r w:rsidR="00D90738">
        <w:t xml:space="preserve">         </w:t>
      </w:r>
      <w:r>
        <w:t xml:space="preserve"> m= 40</w:t>
      </w:r>
      <w:r w:rsidRPr="00FD2575">
        <w:sym w:font="Symbol" w:char="F0B8"/>
      </w:r>
      <w:r>
        <w:t>45 đối với bản kê bốn cạnh, l=l</w:t>
      </w:r>
      <w:r>
        <w:rPr>
          <w:vertAlign w:val="subscript"/>
        </w:rPr>
        <w:t>ng</w:t>
      </w:r>
      <w:r>
        <w:t xml:space="preserve"> (cạnh ngắn của ô bản)</w:t>
      </w:r>
      <w:r w:rsidR="00D90738">
        <w:t>.</w:t>
      </w:r>
    </w:p>
    <w:p w14:paraId="1FCE9DD2" w14:textId="086A09B8" w:rsidR="00F23D8F" w:rsidRDefault="00F23D8F" w:rsidP="00D90738">
      <w:pPr>
        <w:tabs>
          <w:tab w:val="left" w:pos="673"/>
        </w:tabs>
        <w:spacing w:line="276" w:lineRule="auto"/>
        <w:ind w:right="2"/>
        <w:rPr>
          <w:vertAlign w:val="subscript"/>
        </w:rPr>
      </w:pPr>
      <w:r w:rsidRPr="00F23D8F">
        <w:t>Chọn h</w:t>
      </w:r>
      <w:r w:rsidRPr="00F23D8F">
        <w:rPr>
          <w:vertAlign w:val="subscript"/>
        </w:rPr>
        <w:t>b</w:t>
      </w:r>
      <w:r w:rsidRPr="00F23D8F">
        <w:t xml:space="preserve"> là một số nguyên theo cm, đồng thời đảm bảo điều kiện cấu tạo: h</w:t>
      </w:r>
      <w:r w:rsidRPr="00F23D8F">
        <w:rPr>
          <w:vertAlign w:val="subscript"/>
        </w:rPr>
        <w:t>b</w:t>
      </w:r>
      <w:r w:rsidRPr="00F23D8F">
        <w:t xml:space="preserve"> ≥ h</w:t>
      </w:r>
      <w:r w:rsidRPr="00F23D8F">
        <w:rPr>
          <w:vertAlign w:val="subscript"/>
        </w:rPr>
        <w:t>min</w:t>
      </w:r>
    </w:p>
    <w:p w14:paraId="3F7BDEF6" w14:textId="086EEF10" w:rsidR="00F23D8F" w:rsidRDefault="00F23D8F" w:rsidP="00D90738">
      <w:pPr>
        <w:tabs>
          <w:tab w:val="left" w:pos="673"/>
        </w:tabs>
        <w:spacing w:line="276" w:lineRule="auto"/>
        <w:ind w:right="2"/>
        <w:rPr>
          <w:rFonts w:eastAsia="Times New Roman" w:cs="Arial"/>
        </w:rPr>
      </w:pPr>
      <w:r w:rsidRPr="00F23D8F">
        <w:rPr>
          <w:rFonts w:eastAsia="Times New Roman" w:cs="Arial"/>
        </w:rPr>
        <w:t>Với h</w:t>
      </w:r>
      <w:r w:rsidRPr="00F23D8F">
        <w:rPr>
          <w:rFonts w:eastAsia="Times New Roman" w:cs="Arial"/>
          <w:vertAlign w:val="subscript"/>
        </w:rPr>
        <w:t>min</w:t>
      </w:r>
      <w:r w:rsidRPr="00F23D8F">
        <w:rPr>
          <w:rFonts w:eastAsia="Times New Roman" w:cs="Arial"/>
        </w:rPr>
        <w:t xml:space="preserve"> là chiều dày tối thiểu của bản sàn. Theo TCXDVN 356-2005</w:t>
      </w:r>
    </w:p>
    <w:p w14:paraId="4F715763" w14:textId="2715B458" w:rsidR="00437136" w:rsidRPr="00437136" w:rsidRDefault="00437136" w:rsidP="00D90738">
      <w:pPr>
        <w:spacing w:line="276" w:lineRule="auto"/>
        <w:rPr>
          <w:rFonts w:eastAsia="MS Mincho"/>
          <w:color w:val="000000"/>
          <w:lang w:val="nl-NL"/>
        </w:rPr>
      </w:pPr>
      <w:r>
        <w:rPr>
          <w:rFonts w:eastAsia="MS Mincho"/>
          <w:color w:val="000000"/>
          <w:lang w:val="nl-NL"/>
        </w:rPr>
        <w:t xml:space="preserve">- </w:t>
      </w:r>
      <w:r w:rsidRPr="00437136">
        <w:rPr>
          <w:rFonts w:eastAsia="MS Mincho"/>
          <w:color w:val="000000"/>
          <w:lang w:val="nl-NL"/>
        </w:rPr>
        <w:t xml:space="preserve">Chọn sơ bộ chiều dày bản thang: </w:t>
      </w:r>
    </w:p>
    <w:p w14:paraId="4A325272" w14:textId="62B59BC4" w:rsidR="00437136" w:rsidRDefault="00CA3ED5" w:rsidP="00D90738">
      <w:pPr>
        <w:spacing w:line="276" w:lineRule="auto"/>
        <w:ind w:left="567"/>
        <w:rPr>
          <w:rFonts w:eastAsia="MS Mincho"/>
          <w:color w:val="000000"/>
          <w:lang w:val="nl-NL"/>
        </w:rPr>
      </w:pPr>
      <w:r w:rsidRPr="00FD2575">
        <w:rPr>
          <w:position w:val="-24"/>
        </w:rPr>
        <w:object w:dxaOrig="5100" w:dyaOrig="620" w14:anchorId="3E777294">
          <v:shape id="_x0000_i1191" type="#_x0000_t75" style="width:327.4pt;height:38.5pt" o:ole="">
            <v:imagedata r:id="rId425" o:title=""/>
          </v:shape>
          <o:OLEObject Type="Embed" ProgID="Equation.DSMT4" ShapeID="_x0000_i1191" DrawAspect="Content" ObjectID="_1717833417" r:id="rId426"/>
        </w:object>
      </w:r>
      <w:r w:rsidR="00437136" w:rsidRPr="00437136">
        <w:rPr>
          <w:rFonts w:eastAsia="MS Mincho"/>
          <w:color w:val="000000"/>
          <w:lang w:val="nl-NL"/>
        </w:rPr>
        <w:t xml:space="preserve"> </w:t>
      </w:r>
    </w:p>
    <w:p w14:paraId="06B45276" w14:textId="2B478057" w:rsidR="00437136" w:rsidRPr="00437136" w:rsidRDefault="00437136" w:rsidP="00CA3ED5">
      <w:pPr>
        <w:spacing w:line="276" w:lineRule="auto"/>
        <w:rPr>
          <w:rFonts w:eastAsia="MS Mincho"/>
          <w:color w:val="000000"/>
          <w:lang w:val="nl-NL"/>
        </w:rPr>
      </w:pPr>
      <w:r>
        <w:rPr>
          <w:rFonts w:eastAsia="MS Mincho"/>
          <w:color w:val="000000"/>
          <w:lang w:val="nl-NL"/>
        </w:rPr>
        <w:t>==&gt; Chọn h</w:t>
      </w:r>
      <w:r>
        <w:rPr>
          <w:rFonts w:eastAsia="MS Mincho"/>
          <w:color w:val="000000"/>
          <w:vertAlign w:val="subscript"/>
          <w:lang w:val="nl-NL"/>
        </w:rPr>
        <w:t xml:space="preserve">b </w:t>
      </w:r>
      <w:r>
        <w:rPr>
          <w:rFonts w:eastAsia="MS Mincho"/>
          <w:color w:val="000000"/>
          <w:lang w:val="nl-NL"/>
        </w:rPr>
        <w:t>= 80mm = 0.08m.</w:t>
      </w:r>
    </w:p>
    <w:p w14:paraId="0791C552" w14:textId="3C691826" w:rsidR="00437136" w:rsidRPr="00437136" w:rsidRDefault="00437136" w:rsidP="00D90738">
      <w:pPr>
        <w:spacing w:line="276" w:lineRule="auto"/>
        <w:rPr>
          <w:rFonts w:eastAsia="MS Mincho"/>
          <w:color w:val="000000"/>
          <w:lang w:val="nl-NL"/>
        </w:rPr>
      </w:pPr>
      <w:r>
        <w:rPr>
          <w:rFonts w:eastAsia="MS Mincho"/>
          <w:color w:val="000000"/>
          <w:lang w:val="nl-NL"/>
        </w:rPr>
        <w:t xml:space="preserve">- </w:t>
      </w:r>
      <w:r w:rsidRPr="00437136">
        <w:rPr>
          <w:rFonts w:eastAsia="MS Mincho"/>
          <w:color w:val="000000"/>
          <w:lang w:val="nl-NL"/>
        </w:rPr>
        <w:t xml:space="preserve">Chọn sơ bộ chiều dày bản chiếu nghỉ: </w:t>
      </w:r>
    </w:p>
    <w:p w14:paraId="2AF68600" w14:textId="5A472A09" w:rsidR="00CA3ED5" w:rsidRDefault="00CA3ED5" w:rsidP="00CA3ED5">
      <w:pPr>
        <w:spacing w:line="276" w:lineRule="auto"/>
        <w:ind w:left="567"/>
        <w:rPr>
          <w:rFonts w:eastAsia="MS Mincho"/>
          <w:color w:val="000000"/>
          <w:lang w:val="nl-NL"/>
        </w:rPr>
      </w:pPr>
      <w:r w:rsidRPr="00FD2575">
        <w:rPr>
          <w:position w:val="-24"/>
        </w:rPr>
        <w:object w:dxaOrig="5300" w:dyaOrig="620" w14:anchorId="67C619CF">
          <v:shape id="_x0000_i1192" type="#_x0000_t75" style="width:342.4pt;height:38.5pt" o:ole="">
            <v:imagedata r:id="rId427" o:title=""/>
          </v:shape>
          <o:OLEObject Type="Embed" ProgID="Equation.DSMT4" ShapeID="_x0000_i1192" DrawAspect="Content" ObjectID="_1717833418" r:id="rId428"/>
        </w:object>
      </w:r>
      <w:r w:rsidR="00437136" w:rsidRPr="00437136">
        <w:rPr>
          <w:rFonts w:eastAsia="MS Mincho"/>
          <w:color w:val="000000"/>
          <w:lang w:val="nl-NL"/>
        </w:rPr>
        <w:t xml:space="preserve"> </w:t>
      </w:r>
    </w:p>
    <w:p w14:paraId="2046D107" w14:textId="5A23D02F" w:rsidR="00437136" w:rsidRPr="00437136" w:rsidRDefault="00437136" w:rsidP="00CA3ED5">
      <w:pPr>
        <w:spacing w:line="276" w:lineRule="auto"/>
        <w:rPr>
          <w:rFonts w:eastAsia="MS Mincho"/>
          <w:color w:val="000000"/>
          <w:lang w:val="nl-NL"/>
        </w:rPr>
      </w:pPr>
      <w:r>
        <w:rPr>
          <w:rFonts w:eastAsia="MS Mincho"/>
          <w:color w:val="000000"/>
          <w:lang w:val="nl-NL"/>
        </w:rPr>
        <w:t xml:space="preserve">==&gt; </w:t>
      </w:r>
      <w:r w:rsidRPr="00437136">
        <w:rPr>
          <w:rFonts w:eastAsia="MS Mincho"/>
          <w:color w:val="000000"/>
          <w:lang w:val="nl-NL"/>
        </w:rPr>
        <w:t>Chọn h</w:t>
      </w:r>
      <w:r>
        <w:rPr>
          <w:rFonts w:eastAsia="MS Mincho"/>
          <w:color w:val="000000"/>
          <w:vertAlign w:val="subscript"/>
          <w:lang w:val="nl-NL"/>
        </w:rPr>
        <w:t xml:space="preserve">b </w:t>
      </w:r>
      <w:r w:rsidRPr="00437136">
        <w:rPr>
          <w:rFonts w:eastAsia="MS Mincho"/>
          <w:color w:val="000000"/>
          <w:lang w:val="nl-NL"/>
        </w:rPr>
        <w:t>=</w:t>
      </w:r>
      <w:r>
        <w:rPr>
          <w:rFonts w:eastAsia="MS Mincho"/>
          <w:color w:val="000000"/>
          <w:lang w:val="nl-NL"/>
        </w:rPr>
        <w:t xml:space="preserve"> </w:t>
      </w:r>
      <w:r w:rsidRPr="00437136">
        <w:rPr>
          <w:rFonts w:eastAsia="MS Mincho"/>
          <w:color w:val="000000"/>
          <w:lang w:val="nl-NL"/>
        </w:rPr>
        <w:t>80mm</w:t>
      </w:r>
      <w:r>
        <w:rPr>
          <w:rFonts w:eastAsia="MS Mincho"/>
          <w:color w:val="000000"/>
          <w:lang w:val="nl-NL"/>
        </w:rPr>
        <w:t xml:space="preserve"> = 0.08m.</w:t>
      </w:r>
    </w:p>
    <w:p w14:paraId="33CB964F" w14:textId="71135FB2" w:rsidR="00437136" w:rsidRPr="00437136" w:rsidRDefault="00437136" w:rsidP="00D90738">
      <w:pPr>
        <w:spacing w:line="276" w:lineRule="auto"/>
        <w:rPr>
          <w:rFonts w:eastAsia="MS Mincho"/>
          <w:color w:val="000000"/>
          <w:lang w:val="nl-NL"/>
        </w:rPr>
      </w:pPr>
      <w:r>
        <w:rPr>
          <w:rFonts w:eastAsia="MS Mincho"/>
          <w:color w:val="000000"/>
          <w:lang w:val="nl-NL"/>
        </w:rPr>
        <w:t xml:space="preserve">- </w:t>
      </w:r>
      <w:r w:rsidRPr="00437136">
        <w:rPr>
          <w:rFonts w:eastAsia="MS Mincho"/>
          <w:color w:val="000000"/>
          <w:lang w:val="nl-NL"/>
        </w:rPr>
        <w:t>Dầm DC</w:t>
      </w:r>
      <w:r w:rsidRPr="00437136">
        <w:rPr>
          <w:rFonts w:eastAsia="MS Mincho"/>
          <w:color w:val="000000"/>
          <w:lang w:val="nl-NL" w:eastAsia="ja-JP"/>
        </w:rPr>
        <w:t>N</w:t>
      </w:r>
      <w:r>
        <w:rPr>
          <w:rFonts w:eastAsia="MS Mincho"/>
          <w:color w:val="000000"/>
          <w:lang w:val="nl-NL"/>
        </w:rPr>
        <w:t xml:space="preserve">: b x h = </w:t>
      </w:r>
      <w:r w:rsidRPr="00437136">
        <w:rPr>
          <w:rFonts w:eastAsia="MS Mincho"/>
          <w:color w:val="000000"/>
          <w:lang w:val="nl-NL"/>
        </w:rPr>
        <w:t>0,20 x 0,35m.</w:t>
      </w:r>
    </w:p>
    <w:p w14:paraId="24521284" w14:textId="0F4B248E" w:rsidR="00437136" w:rsidRPr="00437136" w:rsidRDefault="00437136" w:rsidP="00D90738">
      <w:pPr>
        <w:spacing w:line="276" w:lineRule="auto"/>
        <w:rPr>
          <w:rFonts w:eastAsia="MS Mincho"/>
          <w:color w:val="000000"/>
          <w:lang w:val="nl-NL"/>
        </w:rPr>
      </w:pPr>
      <w:r>
        <w:rPr>
          <w:rFonts w:eastAsia="MS Mincho"/>
          <w:color w:val="000000"/>
          <w:lang w:val="nl-NL"/>
        </w:rPr>
        <w:t xml:space="preserve">- </w:t>
      </w:r>
      <w:r w:rsidRPr="00437136">
        <w:rPr>
          <w:rFonts w:eastAsia="MS Mincho"/>
          <w:color w:val="000000"/>
          <w:lang w:val="nl-NL"/>
        </w:rPr>
        <w:t>Dầm DC</w:t>
      </w:r>
      <w:r w:rsidRPr="00437136">
        <w:rPr>
          <w:rFonts w:eastAsia="MS Mincho"/>
          <w:color w:val="000000"/>
          <w:lang w:val="nl-NL" w:eastAsia="ja-JP"/>
        </w:rPr>
        <w:t>T</w:t>
      </w:r>
      <w:r>
        <w:rPr>
          <w:rFonts w:eastAsia="MS Mincho"/>
          <w:color w:val="000000"/>
          <w:lang w:val="nl-NL"/>
        </w:rPr>
        <w:t xml:space="preserve">: b x h = </w:t>
      </w:r>
      <w:r w:rsidRPr="00437136">
        <w:rPr>
          <w:rFonts w:eastAsia="MS Mincho"/>
          <w:color w:val="000000"/>
          <w:lang w:val="nl-NL"/>
        </w:rPr>
        <w:t>0,2</w:t>
      </w:r>
      <w:r w:rsidRPr="00437136">
        <w:rPr>
          <w:rFonts w:eastAsia="MS Mincho"/>
          <w:color w:val="000000"/>
          <w:lang w:val="nl-NL" w:eastAsia="ja-JP"/>
        </w:rPr>
        <w:t>0</w:t>
      </w:r>
      <w:r w:rsidRPr="00437136">
        <w:rPr>
          <w:rFonts w:eastAsia="MS Mincho"/>
          <w:color w:val="000000"/>
          <w:lang w:val="nl-NL"/>
        </w:rPr>
        <w:t xml:space="preserve"> x 0,3</w:t>
      </w:r>
      <w:r w:rsidRPr="00437136">
        <w:rPr>
          <w:rFonts w:eastAsia="MS Mincho"/>
          <w:color w:val="000000"/>
          <w:lang w:val="nl-NL" w:eastAsia="ja-JP"/>
        </w:rPr>
        <w:t>5</w:t>
      </w:r>
      <w:r w:rsidRPr="00437136">
        <w:rPr>
          <w:rFonts w:eastAsia="MS Mincho"/>
          <w:color w:val="000000"/>
          <w:lang w:val="nl-NL"/>
        </w:rPr>
        <w:t>m.</w:t>
      </w:r>
    </w:p>
    <w:p w14:paraId="7B9D262B" w14:textId="7CAB5F9E" w:rsidR="00437136" w:rsidRPr="00437136" w:rsidRDefault="00437136" w:rsidP="00D90738">
      <w:pPr>
        <w:spacing w:line="276" w:lineRule="auto"/>
        <w:rPr>
          <w:rFonts w:eastAsia="MS Mincho"/>
          <w:color w:val="000000"/>
          <w:lang w:val="nl-NL"/>
        </w:rPr>
      </w:pPr>
      <w:r>
        <w:rPr>
          <w:rFonts w:eastAsia="MS Mincho"/>
          <w:color w:val="000000"/>
          <w:lang w:val="nl-NL"/>
        </w:rPr>
        <w:t xml:space="preserve">- </w:t>
      </w:r>
      <w:r w:rsidRPr="00437136">
        <w:rPr>
          <w:rFonts w:eastAsia="MS Mincho"/>
          <w:color w:val="000000"/>
          <w:lang w:val="nl-NL"/>
        </w:rPr>
        <w:t>Cố</w:t>
      </w:r>
      <w:r>
        <w:rPr>
          <w:rFonts w:eastAsia="MS Mincho"/>
          <w:color w:val="000000"/>
          <w:lang w:val="nl-NL"/>
        </w:rPr>
        <w:t xml:space="preserve">n thang C1 và C2: b x h = </w:t>
      </w:r>
      <w:r w:rsidRPr="00437136">
        <w:rPr>
          <w:rFonts w:eastAsia="MS Mincho"/>
          <w:color w:val="000000"/>
          <w:lang w:val="nl-NL"/>
        </w:rPr>
        <w:t>0,1</w:t>
      </w:r>
      <w:r w:rsidRPr="00437136">
        <w:rPr>
          <w:rFonts w:eastAsia="MS Mincho"/>
          <w:color w:val="000000"/>
          <w:lang w:val="nl-NL" w:eastAsia="ja-JP"/>
        </w:rPr>
        <w:t>0</w:t>
      </w:r>
      <w:r w:rsidRPr="00437136">
        <w:rPr>
          <w:rFonts w:eastAsia="MS Mincho"/>
          <w:color w:val="000000"/>
          <w:lang w:val="nl-NL"/>
        </w:rPr>
        <w:t xml:space="preserve"> x 0,3</w:t>
      </w:r>
      <w:r w:rsidRPr="00437136">
        <w:rPr>
          <w:rFonts w:eastAsia="MS Mincho"/>
          <w:color w:val="000000"/>
          <w:lang w:val="nl-NL" w:eastAsia="ja-JP"/>
        </w:rPr>
        <w:t>0</w:t>
      </w:r>
      <w:r w:rsidRPr="00437136">
        <w:rPr>
          <w:rFonts w:eastAsia="MS Mincho"/>
          <w:color w:val="000000"/>
          <w:lang w:val="nl-NL"/>
        </w:rPr>
        <w:t>m.</w:t>
      </w:r>
    </w:p>
    <w:p w14:paraId="56CE461E" w14:textId="5540AA43" w:rsidR="00437136" w:rsidRDefault="00CA3ED5" w:rsidP="00D90738">
      <w:pPr>
        <w:spacing w:line="276" w:lineRule="auto"/>
        <w:ind w:left="567"/>
        <w:rPr>
          <w:color w:val="000000"/>
          <w:lang w:val="nl-NL"/>
        </w:rPr>
      </w:pPr>
      <w:r w:rsidRPr="00FD2575">
        <w:rPr>
          <w:position w:val="-24"/>
        </w:rPr>
        <w:object w:dxaOrig="4819" w:dyaOrig="620" w14:anchorId="44CF6EAF">
          <v:shape id="_x0000_i1193" type="#_x0000_t75" style="width:308.9pt;height:38.5pt" o:ole="">
            <v:imagedata r:id="rId429" o:title=""/>
          </v:shape>
          <o:OLEObject Type="Embed" ProgID="Equation.DSMT4" ShapeID="_x0000_i1193" DrawAspect="Content" ObjectID="_1717833419" r:id="rId430"/>
        </w:object>
      </w:r>
    </w:p>
    <w:p w14:paraId="2DAD1B2B" w14:textId="13B68BA4" w:rsidR="006F3516" w:rsidRDefault="006F3516">
      <w:pPr>
        <w:rPr>
          <w:color w:val="000000"/>
          <w:lang w:val="nl-NL"/>
        </w:rPr>
      </w:pPr>
      <w:r>
        <w:rPr>
          <w:color w:val="000000"/>
          <w:lang w:val="nl-NL"/>
        </w:rPr>
        <w:br w:type="page"/>
      </w:r>
    </w:p>
    <w:p w14:paraId="5D17CB86" w14:textId="77777777" w:rsidR="00E11FCD" w:rsidRDefault="00E11FCD" w:rsidP="003B49F8">
      <w:pPr>
        <w:rPr>
          <w:color w:val="000000"/>
          <w:lang w:val="nl-NL"/>
        </w:rPr>
      </w:pPr>
    </w:p>
    <w:p w14:paraId="4C3D2E9A" w14:textId="1F855702" w:rsidR="00384292" w:rsidRPr="00384292" w:rsidRDefault="00384292" w:rsidP="00E30A44">
      <w:pPr>
        <w:pStyle w:val="MC11"/>
        <w:rPr>
          <w:rFonts w:hint="eastAsia"/>
          <w:lang w:val="nl-NL"/>
        </w:rPr>
      </w:pPr>
      <w:bookmarkStart w:id="1282" w:name="_Toc514839652"/>
      <w:bookmarkStart w:id="1283" w:name="_Toc514840148"/>
      <w:bookmarkStart w:id="1284" w:name="_Toc514846415"/>
      <w:bookmarkStart w:id="1285" w:name="_Toc7841307"/>
      <w:bookmarkStart w:id="1286" w:name="_Toc7971266"/>
      <w:bookmarkStart w:id="1287" w:name="_Toc8087447"/>
      <w:bookmarkStart w:id="1288" w:name="_Toc72398288"/>
      <w:bookmarkStart w:id="1289" w:name="_Toc105927797"/>
      <w:bookmarkStart w:id="1290" w:name="_Toc106364664"/>
      <w:r>
        <w:rPr>
          <w:lang w:val="nl-NL"/>
        </w:rPr>
        <w:t>3.1.4</w:t>
      </w:r>
      <w:r w:rsidRPr="00384292">
        <w:rPr>
          <w:lang w:val="nl-NL"/>
        </w:rPr>
        <w:t>.</w:t>
      </w:r>
      <w:r w:rsidR="00CA3ED5">
        <w:rPr>
          <w:lang w:val="nl-NL"/>
        </w:rPr>
        <w:t xml:space="preserve"> </w:t>
      </w:r>
      <w:r w:rsidRPr="00384292">
        <w:rPr>
          <w:lang w:val="nl-NL"/>
        </w:rPr>
        <w:t>Phân tích sự làm việc của kết cấu cầu thang</w:t>
      </w:r>
      <w:bookmarkEnd w:id="1282"/>
      <w:bookmarkEnd w:id="1283"/>
      <w:bookmarkEnd w:id="1284"/>
      <w:bookmarkEnd w:id="1285"/>
      <w:bookmarkEnd w:id="1286"/>
      <w:bookmarkEnd w:id="1287"/>
      <w:bookmarkEnd w:id="1288"/>
      <w:bookmarkEnd w:id="1289"/>
      <w:bookmarkEnd w:id="1290"/>
    </w:p>
    <w:p w14:paraId="62319519" w14:textId="2645D2CD" w:rsidR="00384292" w:rsidRPr="00384292" w:rsidRDefault="00384292" w:rsidP="00CA3ED5">
      <w:pPr>
        <w:tabs>
          <w:tab w:val="left" w:pos="270"/>
        </w:tabs>
        <w:spacing w:line="276" w:lineRule="auto"/>
        <w:rPr>
          <w:rFonts w:eastAsia="MS Mincho"/>
          <w:color w:val="000000"/>
          <w:lang w:val="nl-NL"/>
        </w:rPr>
      </w:pPr>
      <w:r>
        <w:rPr>
          <w:rFonts w:eastAsia="MS Mincho"/>
          <w:color w:val="000000"/>
          <w:lang w:val="nl-NL"/>
        </w:rPr>
        <w:t xml:space="preserve">- </w:t>
      </w:r>
      <w:r w:rsidRPr="00384292">
        <w:rPr>
          <w:rFonts w:eastAsia="MS Mincho"/>
          <w:color w:val="000000"/>
          <w:lang w:val="nl-NL"/>
        </w:rPr>
        <w:t>Ô1: Ô bản thang, liên kết 4 cạnh gồm: cốn thang CT, tường, dầm chiếu nghỉ(DCN</w:t>
      </w:r>
      <w:r w:rsidRPr="00384292">
        <w:rPr>
          <w:rFonts w:eastAsia="MS Mincho"/>
          <w:color w:val="000000"/>
          <w:lang w:val="nl-NL" w:eastAsia="ja-JP"/>
        </w:rPr>
        <w:t>1</w:t>
      </w:r>
      <w:r w:rsidR="00CA3ED5">
        <w:rPr>
          <w:rFonts w:eastAsia="MS Mincho"/>
          <w:color w:val="000000"/>
          <w:lang w:val="nl-NL"/>
        </w:rPr>
        <w:t>,DCN2)</w:t>
      </w:r>
      <w:r w:rsidRPr="00384292">
        <w:rPr>
          <w:rFonts w:eastAsia="MS Mincho"/>
          <w:color w:val="000000"/>
          <w:lang w:val="nl-NL"/>
        </w:rPr>
        <w:t>, dầm chiếu tới(</w:t>
      </w:r>
      <w:r w:rsidRPr="00384292">
        <w:rPr>
          <w:rFonts w:eastAsia="MS Mincho"/>
          <w:color w:val="000000"/>
          <w:lang w:val="nl-NL" w:eastAsia="ja-JP"/>
        </w:rPr>
        <w:t>DCT )</w:t>
      </w:r>
      <w:r w:rsidR="00CA3ED5">
        <w:rPr>
          <w:rFonts w:eastAsia="MS Mincho"/>
          <w:color w:val="000000"/>
          <w:lang w:val="nl-NL" w:eastAsia="ja-JP"/>
        </w:rPr>
        <w:t>.</w:t>
      </w:r>
    </w:p>
    <w:p w14:paraId="2331C10B" w14:textId="1F4C1879" w:rsidR="00384292" w:rsidRPr="00384292" w:rsidRDefault="00384292" w:rsidP="00CA3ED5">
      <w:pPr>
        <w:tabs>
          <w:tab w:val="left" w:pos="270"/>
        </w:tabs>
        <w:spacing w:line="276" w:lineRule="auto"/>
        <w:rPr>
          <w:rFonts w:eastAsia="MS Mincho"/>
          <w:color w:val="000000"/>
          <w:lang w:val="nl-NL"/>
        </w:rPr>
      </w:pPr>
      <w:r>
        <w:rPr>
          <w:rFonts w:eastAsia="MS Mincho"/>
          <w:color w:val="000000"/>
          <w:lang w:val="nl-NL"/>
        </w:rPr>
        <w:t xml:space="preserve">- </w:t>
      </w:r>
      <w:r w:rsidRPr="00384292">
        <w:rPr>
          <w:rFonts w:eastAsia="MS Mincho"/>
          <w:color w:val="000000"/>
          <w:lang w:val="nl-NL"/>
        </w:rPr>
        <w:t xml:space="preserve">Ô2: Ô bản chiếu nghỉ, liên kết 4 cạnh gồm: </w:t>
      </w:r>
      <w:r w:rsidRPr="00384292">
        <w:rPr>
          <w:rFonts w:eastAsia="MS Mincho"/>
          <w:color w:val="000000"/>
          <w:lang w:val="nl-NL" w:eastAsia="ja-JP"/>
        </w:rPr>
        <w:t>2</w:t>
      </w:r>
      <w:r w:rsidRPr="00384292">
        <w:rPr>
          <w:rFonts w:eastAsia="MS Mincho"/>
          <w:color w:val="000000"/>
          <w:lang w:val="nl-NL"/>
        </w:rPr>
        <w:t xml:space="preserve">cạnh liên kết với dầm chiếu nghỉ DCN, còn </w:t>
      </w:r>
      <w:r w:rsidRPr="00384292">
        <w:rPr>
          <w:rFonts w:eastAsia="MS Mincho"/>
          <w:color w:val="000000"/>
          <w:lang w:val="nl-NL" w:eastAsia="ja-JP"/>
        </w:rPr>
        <w:t xml:space="preserve">2 </w:t>
      </w:r>
      <w:r w:rsidRPr="00384292">
        <w:rPr>
          <w:rFonts w:eastAsia="MS Mincho"/>
          <w:color w:val="000000"/>
          <w:lang w:val="nl-NL"/>
        </w:rPr>
        <w:t>cạnh còn lại liên kết với tường.</w:t>
      </w:r>
    </w:p>
    <w:p w14:paraId="46C7781F" w14:textId="4553A8DB" w:rsidR="00384292" w:rsidRPr="00384292" w:rsidRDefault="00384292" w:rsidP="00CA3ED5">
      <w:pPr>
        <w:tabs>
          <w:tab w:val="left" w:pos="270"/>
        </w:tabs>
        <w:spacing w:line="276" w:lineRule="auto"/>
        <w:rPr>
          <w:rFonts w:eastAsia="MS Mincho"/>
          <w:color w:val="000000"/>
          <w:lang w:val="nl-NL"/>
        </w:rPr>
      </w:pPr>
      <w:r>
        <w:rPr>
          <w:rFonts w:eastAsia="MS Mincho"/>
          <w:color w:val="000000"/>
          <w:lang w:val="nl-NL"/>
        </w:rPr>
        <w:t xml:space="preserve">- </w:t>
      </w:r>
      <w:r w:rsidRPr="00384292">
        <w:rPr>
          <w:rFonts w:eastAsia="MS Mincho"/>
          <w:color w:val="000000"/>
          <w:lang w:val="nl-NL"/>
        </w:rPr>
        <w:t xml:space="preserve">Cốn thang CT: Liên kết 2 đầu gối lên </w:t>
      </w:r>
      <w:r w:rsidRPr="00384292">
        <w:rPr>
          <w:rFonts w:eastAsia="MS Mincho"/>
          <w:color w:val="000000"/>
          <w:lang w:val="nl-NL" w:eastAsia="ja-JP"/>
        </w:rPr>
        <w:t>dầm chiếu nghỉ</w:t>
      </w:r>
      <w:r w:rsidRPr="00384292">
        <w:rPr>
          <w:rFonts w:eastAsia="MS Mincho"/>
          <w:color w:val="000000"/>
          <w:lang w:val="nl-NL"/>
        </w:rPr>
        <w:t xml:space="preserve"> và dầm chiếu tới</w:t>
      </w:r>
      <w:r w:rsidRPr="00384292">
        <w:rPr>
          <w:rFonts w:eastAsia="MS Mincho"/>
          <w:color w:val="000000"/>
          <w:lang w:val="nl-NL" w:eastAsia="ja-JP"/>
        </w:rPr>
        <w:t>.</w:t>
      </w:r>
    </w:p>
    <w:p w14:paraId="6D580EC8" w14:textId="7B16DFB6" w:rsidR="00384292" w:rsidRPr="00384292" w:rsidRDefault="00384292" w:rsidP="00CA3ED5">
      <w:pPr>
        <w:tabs>
          <w:tab w:val="left" w:pos="270"/>
        </w:tabs>
        <w:spacing w:line="276" w:lineRule="auto"/>
        <w:rPr>
          <w:rFonts w:eastAsia="MS Mincho"/>
          <w:lang w:val="nl-NL"/>
        </w:rPr>
      </w:pPr>
      <w:r>
        <w:rPr>
          <w:rFonts w:eastAsia="MS Mincho"/>
          <w:lang w:val="nl-NL"/>
        </w:rPr>
        <w:t xml:space="preserve">- </w:t>
      </w:r>
      <w:r w:rsidRPr="00384292">
        <w:rPr>
          <w:rFonts w:eastAsia="MS Mincho"/>
          <w:lang w:val="nl-NL"/>
        </w:rPr>
        <w:t>Dầm chiếu tớ</w:t>
      </w:r>
      <w:r w:rsidR="00CA3ED5">
        <w:rPr>
          <w:rFonts w:eastAsia="MS Mincho"/>
          <w:lang w:val="nl-NL"/>
        </w:rPr>
        <w:t>i DCT: L</w:t>
      </w:r>
      <w:r w:rsidRPr="00384292">
        <w:rPr>
          <w:rFonts w:eastAsia="MS Mincho"/>
          <w:lang w:val="nl-NL"/>
        </w:rPr>
        <w:t>iên kết ở 2 đầ</w:t>
      </w:r>
      <w:r w:rsidR="00CA3ED5">
        <w:rPr>
          <w:rFonts w:eastAsia="MS Mincho"/>
          <w:lang w:val="nl-NL"/>
        </w:rPr>
        <w:t>u (g</w:t>
      </w:r>
      <w:r w:rsidRPr="00384292">
        <w:rPr>
          <w:rFonts w:eastAsia="MS Mincho"/>
          <w:lang w:val="nl-NL"/>
        </w:rPr>
        <w:t>ối lên cột</w:t>
      </w:r>
      <w:r w:rsidR="00CA3ED5">
        <w:rPr>
          <w:rFonts w:eastAsia="MS Mincho"/>
          <w:lang w:val="nl-NL"/>
        </w:rPr>
        <w:t>)</w:t>
      </w:r>
      <w:r w:rsidRPr="00384292">
        <w:rPr>
          <w:rFonts w:eastAsia="MS Mincho"/>
          <w:lang w:val="nl-NL"/>
        </w:rPr>
        <w:t>.</w:t>
      </w:r>
    </w:p>
    <w:p w14:paraId="663C0078" w14:textId="482F4BE2" w:rsidR="00384292" w:rsidRDefault="00384292" w:rsidP="00CA3ED5">
      <w:pPr>
        <w:tabs>
          <w:tab w:val="left" w:pos="270"/>
        </w:tabs>
        <w:spacing w:line="276" w:lineRule="auto"/>
        <w:rPr>
          <w:rFonts w:eastAsia="MS Mincho"/>
          <w:color w:val="000000"/>
          <w:lang w:val="nl-NL"/>
        </w:rPr>
      </w:pPr>
      <w:r>
        <w:rPr>
          <w:rFonts w:eastAsia="MS Mincho"/>
          <w:color w:val="000000"/>
          <w:lang w:val="nl-NL"/>
        </w:rPr>
        <w:t xml:space="preserve">- </w:t>
      </w:r>
      <w:r w:rsidRPr="00384292">
        <w:rPr>
          <w:rFonts w:eastAsia="MS Mincho"/>
          <w:color w:val="000000"/>
          <w:lang w:val="nl-NL"/>
        </w:rPr>
        <w:t>Dầm chiếu nghỉ</w:t>
      </w:r>
      <w:r w:rsidR="00CA3ED5">
        <w:rPr>
          <w:rFonts w:eastAsia="MS Mincho"/>
          <w:color w:val="000000"/>
          <w:lang w:val="nl-NL"/>
        </w:rPr>
        <w:t xml:space="preserve"> DCN: L</w:t>
      </w:r>
      <w:r w:rsidRPr="00384292">
        <w:rPr>
          <w:rFonts w:eastAsia="MS Mincho"/>
          <w:color w:val="000000"/>
          <w:lang w:val="nl-NL"/>
        </w:rPr>
        <w:t>iên kết ở 2 đầu là khớp kê lên tường.</w:t>
      </w:r>
    </w:p>
    <w:p w14:paraId="3A3EA07D" w14:textId="1FB35E3E" w:rsidR="00384292" w:rsidRPr="00384292" w:rsidRDefault="00384292" w:rsidP="00384292">
      <w:pPr>
        <w:tabs>
          <w:tab w:val="left" w:pos="270"/>
        </w:tabs>
        <w:spacing w:before="40" w:after="40" w:line="0" w:lineRule="atLeast"/>
        <w:rPr>
          <w:rFonts w:eastAsia="MS Mincho"/>
          <w:color w:val="000000"/>
          <w:lang w:val="nl-NL"/>
        </w:rPr>
      </w:pPr>
    </w:p>
    <w:p w14:paraId="5B4D92B0" w14:textId="534C73D0" w:rsidR="00437136" w:rsidRDefault="003A5E62" w:rsidP="00384292">
      <w:pPr>
        <w:jc w:val="center"/>
        <w:rPr>
          <w:bCs/>
          <w:color w:val="000000"/>
          <w:lang w:val="it-IT"/>
        </w:rPr>
      </w:pPr>
      <w:r>
        <w:rPr>
          <w:bCs/>
          <w:noProof/>
          <w:color w:val="000000"/>
        </w:rPr>
        <w:drawing>
          <wp:inline distT="0" distB="0" distL="0" distR="0" wp14:anchorId="214F7937" wp14:editId="13C066EE">
            <wp:extent cx="5858914" cy="5400675"/>
            <wp:effectExtent l="0" t="0" r="889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2"/>
                    <pic:cNvPicPr>
                      <a:picLocks noChangeAspect="1" noChangeArrowheads="1"/>
                    </pic:cNvPicPr>
                  </pic:nvPicPr>
                  <pic:blipFill>
                    <a:blip r:embed="rId431">
                      <a:extLst>
                        <a:ext uri="{28A0092B-C50C-407E-A947-70E740481C1C}">
                          <a14:useLocalDpi xmlns:a14="http://schemas.microsoft.com/office/drawing/2010/main" val="0"/>
                        </a:ext>
                      </a:extLst>
                    </a:blip>
                    <a:srcRect/>
                    <a:stretch>
                      <a:fillRect/>
                    </a:stretch>
                  </pic:blipFill>
                  <pic:spPr bwMode="auto">
                    <a:xfrm>
                      <a:off x="0" y="0"/>
                      <a:ext cx="5859223" cy="5400960"/>
                    </a:xfrm>
                    <a:prstGeom prst="rect">
                      <a:avLst/>
                    </a:prstGeom>
                    <a:noFill/>
                    <a:ln>
                      <a:noFill/>
                    </a:ln>
                  </pic:spPr>
                </pic:pic>
              </a:graphicData>
            </a:graphic>
          </wp:inline>
        </w:drawing>
      </w:r>
    </w:p>
    <w:p w14:paraId="5BD8FA92" w14:textId="1E802B34" w:rsidR="00397A9B" w:rsidRPr="001B5E03" w:rsidRDefault="001B5E03" w:rsidP="001B5E03">
      <w:pPr>
        <w:pStyle w:val="Caption"/>
        <w:spacing w:before="120"/>
        <w:jc w:val="left"/>
        <w:rPr>
          <w:rFonts w:eastAsia="MS Mincho"/>
          <w:b w:val="0"/>
          <w:color w:val="000000"/>
          <w:lang w:val="nl-NL" w:eastAsia="ja-JP"/>
        </w:rPr>
      </w:pPr>
      <w:bookmarkStart w:id="1291" w:name="_Toc514839653"/>
      <w:bookmarkStart w:id="1292" w:name="_Toc514840149"/>
      <w:bookmarkStart w:id="1293" w:name="_Toc514846416"/>
      <w:bookmarkStart w:id="1294" w:name="_Toc7841308"/>
      <w:bookmarkStart w:id="1295" w:name="_Toc7971267"/>
      <w:r>
        <w:rPr>
          <w:rFonts w:eastAsia="MS Mincho"/>
          <w:i/>
          <w:color w:val="000000"/>
          <w:lang w:val="nl-NL"/>
        </w:rPr>
        <w:t xml:space="preserve">          </w:t>
      </w:r>
      <w:r w:rsidR="00384292">
        <w:rPr>
          <w:rFonts w:eastAsia="MS Mincho"/>
          <w:i/>
          <w:color w:val="000000"/>
          <w:lang w:val="nl-NL"/>
        </w:rPr>
        <w:t xml:space="preserve"> </w:t>
      </w:r>
      <w:bookmarkStart w:id="1296" w:name="_Toc106232294"/>
      <w:r w:rsidRPr="001B5E03">
        <w:rPr>
          <w:b w:val="0"/>
        </w:rPr>
        <w:t>Hình 3b.</w:t>
      </w:r>
      <w:r w:rsidRPr="001B5E03">
        <w:rPr>
          <w:b w:val="0"/>
        </w:rPr>
        <w:fldChar w:fldCharType="begin"/>
      </w:r>
      <w:r w:rsidRPr="001B5E03">
        <w:rPr>
          <w:b w:val="0"/>
        </w:rPr>
        <w:instrText xml:space="preserve"> SEQ Hình_3b. \* ARABIC </w:instrText>
      </w:r>
      <w:r w:rsidRPr="001B5E03">
        <w:rPr>
          <w:b w:val="0"/>
        </w:rPr>
        <w:fldChar w:fldCharType="separate"/>
      </w:r>
      <w:r w:rsidR="006F7EA9">
        <w:rPr>
          <w:b w:val="0"/>
          <w:noProof/>
        </w:rPr>
        <w:t>2</w:t>
      </w:r>
      <w:r w:rsidRPr="001B5E03">
        <w:rPr>
          <w:b w:val="0"/>
        </w:rPr>
        <w:fldChar w:fldCharType="end"/>
      </w:r>
      <w:r w:rsidRPr="001B5E03">
        <w:rPr>
          <w:b w:val="0"/>
        </w:rPr>
        <w:t>.</w:t>
      </w:r>
      <w:r w:rsidR="00384292" w:rsidRPr="001B5E03">
        <w:rPr>
          <w:rFonts w:eastAsia="MS Mincho"/>
          <w:b w:val="0"/>
          <w:i/>
          <w:color w:val="000000"/>
          <w:lang w:val="nl-NL"/>
        </w:rPr>
        <w:t xml:space="preserve"> </w:t>
      </w:r>
      <w:r w:rsidR="00384292" w:rsidRPr="001B5E03">
        <w:rPr>
          <w:rFonts w:eastAsia="MS Mincho"/>
          <w:b w:val="0"/>
          <w:color w:val="000000"/>
          <w:lang w:val="nl-NL"/>
        </w:rPr>
        <w:t xml:space="preserve">Mặt bằng bố trí cấu kiện cầu thang tầng </w:t>
      </w:r>
      <w:bookmarkEnd w:id="1291"/>
      <w:bookmarkEnd w:id="1292"/>
      <w:bookmarkEnd w:id="1293"/>
      <w:bookmarkEnd w:id="1294"/>
      <w:bookmarkEnd w:id="1295"/>
      <w:r w:rsidR="00384292" w:rsidRPr="001B5E03">
        <w:rPr>
          <w:rFonts w:eastAsia="MS Mincho"/>
          <w:b w:val="0"/>
          <w:color w:val="000000"/>
          <w:lang w:val="nl-NL" w:eastAsia="ja-JP"/>
        </w:rPr>
        <w:t>2</w:t>
      </w:r>
      <w:bookmarkEnd w:id="1296"/>
    </w:p>
    <w:p w14:paraId="1A5D7663" w14:textId="565EF370" w:rsidR="00384292" w:rsidRPr="00384292" w:rsidRDefault="00397A9B" w:rsidP="00397A9B">
      <w:pPr>
        <w:rPr>
          <w:rFonts w:eastAsia="MS Mincho"/>
          <w:i/>
          <w:color w:val="000000"/>
          <w:lang w:val="nl-NL" w:eastAsia="ja-JP"/>
        </w:rPr>
      </w:pPr>
      <w:r>
        <w:rPr>
          <w:rFonts w:eastAsia="MS Mincho"/>
          <w:i/>
          <w:color w:val="000000"/>
          <w:lang w:val="nl-NL" w:eastAsia="ja-JP"/>
        </w:rPr>
        <w:br w:type="page"/>
      </w:r>
    </w:p>
    <w:p w14:paraId="12D3E4AB" w14:textId="12FE683F" w:rsidR="00384292" w:rsidRDefault="003F3322" w:rsidP="00164478">
      <w:pPr>
        <w:pStyle w:val="MC1"/>
      </w:pPr>
      <w:bookmarkStart w:id="1297" w:name="_Toc105927798"/>
      <w:bookmarkStart w:id="1298" w:name="_Toc106364665"/>
      <w:r>
        <w:lastRenderedPageBreak/>
        <w:t>3.2</w:t>
      </w:r>
      <w:r w:rsidR="00384292" w:rsidRPr="00384292">
        <w:t>.</w:t>
      </w:r>
      <w:r>
        <w:t xml:space="preserve"> </w:t>
      </w:r>
      <w:r w:rsidR="00384292" w:rsidRPr="00384292">
        <w:t>Tính bản thang Ô1</w:t>
      </w:r>
      <w:bookmarkEnd w:id="1297"/>
      <w:bookmarkEnd w:id="1298"/>
      <w:r w:rsidR="00F60DF7">
        <w:tab/>
      </w:r>
    </w:p>
    <w:p w14:paraId="5530FEFC" w14:textId="24B4E4D2" w:rsidR="003F3322" w:rsidRPr="003F3322" w:rsidRDefault="003F3322" w:rsidP="00CA3ED5">
      <w:pPr>
        <w:tabs>
          <w:tab w:val="left" w:pos="8080"/>
        </w:tabs>
        <w:spacing w:line="276" w:lineRule="auto"/>
        <w:rPr>
          <w:b/>
          <w:color w:val="000000"/>
        </w:rPr>
      </w:pPr>
      <w:r w:rsidRPr="003F3322">
        <w:rPr>
          <w:b/>
          <w:color w:val="000000"/>
        </w:rPr>
        <w:t>3.2.1. Sơ đồ tính bả</w:t>
      </w:r>
      <w:r w:rsidR="00397A9B">
        <w:rPr>
          <w:b/>
          <w:color w:val="000000"/>
        </w:rPr>
        <w:t>n thang Ô1</w:t>
      </w:r>
    </w:p>
    <w:p w14:paraId="4A713572" w14:textId="77EA057D" w:rsidR="00384292" w:rsidRDefault="00384292" w:rsidP="00CA3ED5">
      <w:pPr>
        <w:spacing w:line="276" w:lineRule="auto"/>
        <w:rPr>
          <w:rFonts w:eastAsia="MS Mincho"/>
          <w:iCs/>
          <w:color w:val="000000"/>
        </w:rPr>
      </w:pPr>
      <w:bookmarkStart w:id="1299" w:name="_Toc514839657"/>
      <w:bookmarkStart w:id="1300" w:name="_Toc514840153"/>
      <w:bookmarkStart w:id="1301" w:name="_Toc514846420"/>
      <w:bookmarkStart w:id="1302" w:name="_Toc7841312"/>
      <w:bookmarkStart w:id="1303" w:name="_Toc7971271"/>
      <w:r>
        <w:rPr>
          <w:rFonts w:eastAsia="MS Mincho"/>
          <w:iCs/>
          <w:color w:val="000000"/>
        </w:rPr>
        <w:t xml:space="preserve">- </w:t>
      </w:r>
      <w:r w:rsidRPr="00384292">
        <w:rPr>
          <w:rFonts w:eastAsia="MS Mincho"/>
          <w:iCs/>
          <w:color w:val="000000"/>
        </w:rPr>
        <w:t>Bản thang tính toán tương tự ô sàn xem 4 biên là liên kết khớp, tùy thuộc vào tỉ số l</w:t>
      </w:r>
      <w:r w:rsidRPr="00384292">
        <w:rPr>
          <w:rFonts w:eastAsia="MS Mincho"/>
          <w:iCs/>
          <w:color w:val="000000"/>
          <w:vertAlign w:val="subscript"/>
        </w:rPr>
        <w:t>2</w:t>
      </w:r>
      <w:r w:rsidRPr="00384292">
        <w:rPr>
          <w:rFonts w:eastAsia="MS Mincho"/>
          <w:iCs/>
          <w:color w:val="000000"/>
        </w:rPr>
        <w:t>/l</w:t>
      </w:r>
      <w:r w:rsidRPr="00384292">
        <w:rPr>
          <w:rFonts w:eastAsia="MS Mincho"/>
          <w:iCs/>
          <w:color w:val="000000"/>
          <w:vertAlign w:val="subscript"/>
        </w:rPr>
        <w:t>1</w:t>
      </w:r>
      <w:r w:rsidRPr="00384292">
        <w:rPr>
          <w:rFonts w:eastAsia="MS Mincho"/>
          <w:iCs/>
          <w:color w:val="000000"/>
        </w:rPr>
        <w:t xml:space="preserve"> mà ta tính bản theo bản kê 4 cạnh hay bản loại dầm.</w:t>
      </w:r>
      <w:bookmarkEnd w:id="1299"/>
      <w:bookmarkEnd w:id="1300"/>
      <w:bookmarkEnd w:id="1301"/>
      <w:bookmarkEnd w:id="1302"/>
      <w:bookmarkEnd w:id="1303"/>
    </w:p>
    <w:p w14:paraId="191021EB" w14:textId="77777777" w:rsidR="00384292" w:rsidRPr="00384292" w:rsidRDefault="00384292" w:rsidP="00CA3ED5">
      <w:pPr>
        <w:tabs>
          <w:tab w:val="left" w:pos="8080"/>
        </w:tabs>
        <w:spacing w:line="276" w:lineRule="auto"/>
        <w:rPr>
          <w:color w:val="000000"/>
        </w:rPr>
      </w:pPr>
      <w:r w:rsidRPr="00384292">
        <w:rPr>
          <w:color w:val="000000"/>
        </w:rPr>
        <w:t>- Kích thước cạnh theo phương nghiêng (l</w:t>
      </w:r>
      <w:r w:rsidRPr="00384292">
        <w:rPr>
          <w:color w:val="000000"/>
          <w:vertAlign w:val="subscript"/>
        </w:rPr>
        <w:t>2</w:t>
      </w:r>
      <w:r w:rsidRPr="00384292">
        <w:rPr>
          <w:color w:val="000000"/>
        </w:rPr>
        <w:t>):</w:t>
      </w:r>
    </w:p>
    <w:p w14:paraId="1AF1E5C0" w14:textId="558FE6C2" w:rsidR="00384292" w:rsidRPr="00384292" w:rsidRDefault="00384292" w:rsidP="00CA3ED5">
      <w:pPr>
        <w:spacing w:line="276" w:lineRule="auto"/>
        <w:ind w:firstLine="284"/>
        <w:rPr>
          <w:color w:val="000000"/>
        </w:rPr>
      </w:pPr>
      <w:r w:rsidRPr="00384292">
        <w:rPr>
          <w:color w:val="000000"/>
        </w:rPr>
        <w:t>+ Đối vớ</w:t>
      </w:r>
      <w:r w:rsidR="003A5E62">
        <w:rPr>
          <w:color w:val="000000"/>
        </w:rPr>
        <w:t>i Ô</w:t>
      </w:r>
      <w:r w:rsidRPr="00384292">
        <w:rPr>
          <w:color w:val="000000"/>
        </w:rPr>
        <w:t>1:</w:t>
      </w:r>
    </w:p>
    <w:p w14:paraId="67E19228" w14:textId="135B1D7E" w:rsidR="00384292" w:rsidRDefault="00384292" w:rsidP="00CA3ED5">
      <w:pPr>
        <w:spacing w:line="276" w:lineRule="auto"/>
        <w:rPr>
          <w:position w:val="-28"/>
        </w:rPr>
      </w:pPr>
      <w:r w:rsidRPr="00384292">
        <w:rPr>
          <w:color w:val="000000"/>
        </w:rPr>
        <w:tab/>
      </w:r>
      <w:r w:rsidRPr="00384292">
        <w:rPr>
          <w:color w:val="000000"/>
        </w:rPr>
        <w:tab/>
      </w:r>
      <w:r w:rsidR="00760AB2" w:rsidRPr="00760AB2">
        <w:rPr>
          <w:position w:val="-28"/>
        </w:rPr>
        <w:object w:dxaOrig="2740" w:dyaOrig="660" w14:anchorId="42F6DBCD">
          <v:shape id="_x0000_i1194" type="#_x0000_t75" style="width:136.45pt;height:36.85pt" o:ole="">
            <v:imagedata r:id="rId432" o:title=""/>
          </v:shape>
          <o:OLEObject Type="Embed" ProgID="Equation.DSMT4" ShapeID="_x0000_i1194" DrawAspect="Content" ObjectID="_1717833420" r:id="rId433"/>
        </w:object>
      </w:r>
    </w:p>
    <w:p w14:paraId="233F9698" w14:textId="09F3500B" w:rsidR="00384292" w:rsidRPr="00384292" w:rsidRDefault="00A166EF" w:rsidP="00CA3ED5">
      <w:pPr>
        <w:tabs>
          <w:tab w:val="left" w:pos="284"/>
        </w:tabs>
        <w:spacing w:line="276" w:lineRule="auto"/>
      </w:pPr>
      <w:r>
        <w:t xml:space="preserve">- </w:t>
      </w:r>
      <w:r w:rsidR="00384292" w:rsidRPr="00384292">
        <w:t>Xác định sơ đồ làm việc của bản:</w:t>
      </w:r>
    </w:p>
    <w:p w14:paraId="59811B89" w14:textId="5210A8E5" w:rsidR="00384292" w:rsidRDefault="00384292" w:rsidP="00CA3ED5">
      <w:pPr>
        <w:spacing w:line="276" w:lineRule="auto"/>
        <w:ind w:left="284"/>
        <w:contextualSpacing/>
        <w:rPr>
          <w:rFonts w:ascii="Calibri" w:hAnsi="Calibri" w:cs="Calibri"/>
          <w:position w:val="-30"/>
        </w:rPr>
      </w:pPr>
      <w:r w:rsidRPr="00384292">
        <w:t>+ Đối với sơ đồ làm việc của bả</w:t>
      </w:r>
      <w:r w:rsidR="003A5E62">
        <w:t>n Ô</w:t>
      </w:r>
      <w:r w:rsidRPr="00384292">
        <w:t xml:space="preserve">1: </w:t>
      </w:r>
      <w:r w:rsidR="00CA3ED5">
        <w:rPr>
          <w:rFonts w:ascii="Calibri" w:hAnsi="Calibri" w:cs="Calibri"/>
          <w:position w:val="-30"/>
        </w:rPr>
        <w:object w:dxaOrig="1579" w:dyaOrig="680" w14:anchorId="2438012F">
          <v:shape id="_x0000_i1195" type="#_x0000_t75" style="width:82.9pt;height:37.65pt" o:ole="">
            <v:imagedata r:id="rId434" o:title=""/>
          </v:shape>
          <o:OLEObject Type="Embed" ProgID="Equation.DSMT4" ShapeID="_x0000_i1195" DrawAspect="Content" ObjectID="_1717833421" r:id="rId435"/>
        </w:object>
      </w:r>
    </w:p>
    <w:p w14:paraId="7BB2A163" w14:textId="0EE65664" w:rsidR="00E31E5A" w:rsidRDefault="00E31E5A" w:rsidP="00CA3ED5">
      <w:pPr>
        <w:spacing w:line="276" w:lineRule="auto"/>
        <w:rPr>
          <w:rFonts w:eastAsia="MS Mincho"/>
          <w:iCs/>
          <w:color w:val="000000"/>
        </w:rPr>
      </w:pPr>
      <w:bookmarkStart w:id="1304" w:name="_Toc514839662"/>
      <w:bookmarkStart w:id="1305" w:name="_Toc514840158"/>
      <w:bookmarkStart w:id="1306" w:name="_Toc514846425"/>
      <w:bookmarkStart w:id="1307" w:name="_Toc7841317"/>
      <w:bookmarkStart w:id="1308" w:name="_Toc7971276"/>
      <w:r w:rsidRPr="00E31E5A">
        <w:rPr>
          <w:rFonts w:eastAsia="MS Mincho"/>
          <w:iCs/>
          <w:color w:val="000000"/>
        </w:rPr>
        <w:t>=&gt;  Tính theo bản loại dầm với 2 đầu liên kết khớp.</w:t>
      </w:r>
      <w:bookmarkEnd w:id="1304"/>
      <w:bookmarkEnd w:id="1305"/>
      <w:bookmarkEnd w:id="1306"/>
      <w:bookmarkEnd w:id="1307"/>
      <w:bookmarkEnd w:id="1308"/>
    </w:p>
    <w:p w14:paraId="1A4A2932" w14:textId="4231471A" w:rsidR="00A166EF" w:rsidRPr="00A166EF" w:rsidRDefault="00A166EF" w:rsidP="00CA3ED5">
      <w:pPr>
        <w:spacing w:line="276" w:lineRule="auto"/>
      </w:pPr>
      <w:r>
        <w:t xml:space="preserve">- </w:t>
      </w:r>
      <w:r w:rsidRPr="00A166EF">
        <w:t>Chiều dày các bản thang:</w:t>
      </w:r>
    </w:p>
    <w:p w14:paraId="2A1B1A2A" w14:textId="3173E491" w:rsidR="00A166EF" w:rsidRPr="00A166EF" w:rsidRDefault="00A166EF" w:rsidP="00CA3ED5">
      <w:pPr>
        <w:spacing w:line="276" w:lineRule="auto"/>
      </w:pPr>
      <w:r w:rsidRPr="00A166EF">
        <w:t xml:space="preserve">Bản thang O1 là bản loại dầm: chọn chiều dày theo công thức: </w:t>
      </w:r>
      <w:r w:rsidR="00CA3ED5" w:rsidRPr="00A166EF">
        <w:rPr>
          <w:position w:val="-24"/>
        </w:rPr>
        <w:object w:dxaOrig="859" w:dyaOrig="620" w14:anchorId="5D792D94">
          <v:shape id="_x0000_i1196" type="#_x0000_t75" style="width:52.75pt;height:34.35pt" o:ole="">
            <v:imagedata r:id="rId436" o:title=""/>
          </v:shape>
          <o:OLEObject Type="Embed" ProgID="Equation.DSMT4" ShapeID="_x0000_i1196" DrawAspect="Content" ObjectID="_1717833422" r:id="rId437"/>
        </w:object>
      </w:r>
    </w:p>
    <w:p w14:paraId="6CC77D2B" w14:textId="56E0C585" w:rsidR="00A166EF" w:rsidRPr="00A166EF" w:rsidRDefault="00A166EF" w:rsidP="00CA3ED5">
      <w:pPr>
        <w:spacing w:line="276" w:lineRule="auto"/>
      </w:pPr>
      <w:r w:rsidRPr="00A166EF">
        <w:t>Trong đó: l = l</w:t>
      </w:r>
      <w:r w:rsidRPr="00A166EF">
        <w:rPr>
          <w:vertAlign w:val="subscript"/>
        </w:rPr>
        <w:t>1</w:t>
      </w:r>
      <w:r w:rsidRPr="00A166EF">
        <w:t>; với l</w:t>
      </w:r>
      <w:r w:rsidRPr="00A166EF">
        <w:rPr>
          <w:vertAlign w:val="subscript"/>
        </w:rPr>
        <w:t>1</w:t>
      </w:r>
      <w:r>
        <w:t xml:space="preserve"> = 1,8</w:t>
      </w:r>
      <w:r w:rsidRPr="00A166EF">
        <w:t>m; D = 1; m = 30</w:t>
      </w:r>
    </w:p>
    <w:p w14:paraId="3C19D880" w14:textId="6C8F1BCD" w:rsidR="00A166EF" w:rsidRPr="00A166EF" w:rsidRDefault="00A166EF" w:rsidP="00CA3ED5">
      <w:pPr>
        <w:spacing w:line="276" w:lineRule="auto"/>
        <w:ind w:left="426"/>
        <w:contextualSpacing/>
        <w:rPr>
          <w:rFonts w:ascii="Calibri" w:hAnsi="Calibri" w:cs="Calibri"/>
        </w:rPr>
      </w:pPr>
      <w:r>
        <w:rPr>
          <w:rFonts w:ascii="Calibri" w:hAnsi="Calibri" w:cs="Calibri"/>
          <w:position w:val="-24"/>
        </w:rPr>
        <w:t xml:space="preserve">             </w:t>
      </w:r>
      <w:r w:rsidR="00CA3ED5">
        <w:rPr>
          <w:rFonts w:ascii="Calibri" w:hAnsi="Calibri" w:cs="Calibri"/>
          <w:position w:val="-24"/>
        </w:rPr>
        <w:object w:dxaOrig="2600" w:dyaOrig="620" w14:anchorId="75026716">
          <v:shape id="_x0000_i1197" type="#_x0000_t75" style="width:145.6pt;height:31.8pt" o:ole="">
            <v:imagedata r:id="rId438" o:title=""/>
          </v:shape>
          <o:OLEObject Type="Embed" ProgID="Equation.DSMT4" ShapeID="_x0000_i1197" DrawAspect="Content" ObjectID="_1717833423" r:id="rId439"/>
        </w:object>
      </w:r>
    </w:p>
    <w:p w14:paraId="358D04BC" w14:textId="71671258" w:rsidR="006F3516" w:rsidRDefault="00A166EF" w:rsidP="00CA3ED5">
      <w:pPr>
        <w:spacing w:line="276" w:lineRule="auto"/>
        <w:contextualSpacing/>
      </w:pPr>
      <w:r w:rsidRPr="00A166EF">
        <w:t>Vậy ta thống nhất chọn chiều dày ô bản thang là h</w:t>
      </w:r>
      <w:r w:rsidRPr="00A166EF">
        <w:rPr>
          <w:vertAlign w:val="subscript"/>
        </w:rPr>
        <w:t>b</w:t>
      </w:r>
      <w:r w:rsidRPr="00A166EF">
        <w:t xml:space="preserve"> = 0,08 (m)</w:t>
      </w:r>
    </w:p>
    <w:p w14:paraId="171DE3D4" w14:textId="0FF08A7D" w:rsidR="00CF6F83" w:rsidRDefault="00E31E5A" w:rsidP="00021921">
      <w:pPr>
        <w:pStyle w:val="MC11"/>
        <w:rPr>
          <w:rFonts w:hint="eastAsia"/>
        </w:rPr>
      </w:pPr>
      <w:bookmarkStart w:id="1309" w:name="_Toc106364666"/>
      <w:r w:rsidRPr="00E31E5A">
        <w:t>3.2.2. Xác định tải trọng tác dụng</w:t>
      </w:r>
      <w:bookmarkEnd w:id="1309"/>
    </w:p>
    <w:p w14:paraId="44B96329" w14:textId="6BC6D4B1" w:rsidR="00CF6F83" w:rsidRPr="006206C4" w:rsidRDefault="00E31E5A" w:rsidP="006206C4">
      <w:pPr>
        <w:pStyle w:val="MC1111"/>
        <w:rPr>
          <w:rFonts w:hint="eastAsia"/>
          <w:color w:val="000000"/>
        </w:rPr>
      </w:pPr>
      <w:bookmarkStart w:id="1310" w:name="_Toc106364667"/>
      <w:r>
        <w:t>a. Tĩnh tả</w:t>
      </w:r>
      <w:r w:rsidR="00CF6F83">
        <w:t>i</w:t>
      </w:r>
      <w:bookmarkEnd w:id="1310"/>
      <w:r w:rsidR="00387F42">
        <w:rPr>
          <w:color w:val="000000"/>
        </w:rPr>
        <w:t xml:space="preserve">                   </w:t>
      </w:r>
    </w:p>
    <w:p w14:paraId="4318E706" w14:textId="575012C5" w:rsidR="00CF6F83" w:rsidRPr="00CF6F83" w:rsidRDefault="00387F42" w:rsidP="00CF6F83">
      <w:pPr>
        <w:spacing w:line="360" w:lineRule="auto"/>
        <w:contextualSpacing/>
        <w:rPr>
          <w:b/>
        </w:rPr>
      </w:pPr>
      <w:r>
        <w:rPr>
          <w:iCs/>
          <w:noProof/>
          <w:color w:val="000000"/>
        </w:rPr>
        <w:drawing>
          <wp:inline distT="0" distB="0" distL="0" distR="0" wp14:anchorId="1294DB7F" wp14:editId="57396917">
            <wp:extent cx="2658742" cy="2594344"/>
            <wp:effectExtent l="0" t="0" r="8890" b="0"/>
            <wp:docPr id="9113" name="Picture 9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4"/>
                    <pic:cNvPicPr>
                      <a:picLocks noChangeAspect="1" noChangeArrowheads="1"/>
                    </pic:cNvPicPr>
                  </pic:nvPicPr>
                  <pic:blipFill>
                    <a:blip r:embed="rId440">
                      <a:extLst>
                        <a:ext uri="{28A0092B-C50C-407E-A947-70E740481C1C}">
                          <a14:useLocalDpi xmlns:a14="http://schemas.microsoft.com/office/drawing/2010/main" val="0"/>
                        </a:ext>
                      </a:extLst>
                    </a:blip>
                    <a:srcRect/>
                    <a:stretch>
                      <a:fillRect/>
                    </a:stretch>
                  </pic:blipFill>
                  <pic:spPr bwMode="auto">
                    <a:xfrm>
                      <a:off x="0" y="0"/>
                      <a:ext cx="2685851" cy="2620797"/>
                    </a:xfrm>
                    <a:prstGeom prst="rect">
                      <a:avLst/>
                    </a:prstGeom>
                    <a:noFill/>
                    <a:ln>
                      <a:noFill/>
                    </a:ln>
                  </pic:spPr>
                </pic:pic>
              </a:graphicData>
            </a:graphic>
          </wp:inline>
        </w:drawing>
      </w:r>
      <w:r w:rsidRPr="00387F42">
        <w:rPr>
          <w:noProof/>
        </w:rPr>
        <w:t xml:space="preserve"> </w:t>
      </w:r>
      <w:r w:rsidR="006F3516">
        <w:rPr>
          <w:noProof/>
        </w:rPr>
        <w:drawing>
          <wp:inline distT="0" distB="0" distL="0" distR="0" wp14:anchorId="35ECEA28" wp14:editId="50816CC6">
            <wp:extent cx="3009900" cy="1372295"/>
            <wp:effectExtent l="0" t="0" r="0" b="0"/>
            <wp:docPr id="9115" name="Picture 9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1"/>
                    <a:stretch>
                      <a:fillRect/>
                    </a:stretch>
                  </pic:blipFill>
                  <pic:spPr>
                    <a:xfrm>
                      <a:off x="0" y="0"/>
                      <a:ext cx="3009900" cy="1372295"/>
                    </a:xfrm>
                    <a:prstGeom prst="rect">
                      <a:avLst/>
                    </a:prstGeom>
                  </pic:spPr>
                </pic:pic>
              </a:graphicData>
            </a:graphic>
          </wp:inline>
        </w:drawing>
      </w:r>
    </w:p>
    <w:p w14:paraId="4D2AFE47" w14:textId="1B6B8353" w:rsidR="00387F42" w:rsidRPr="006551BF" w:rsidRDefault="00CF6F83" w:rsidP="006551BF">
      <w:pPr>
        <w:pStyle w:val="Caption"/>
        <w:rPr>
          <w:rFonts w:eastAsia="MS Mincho"/>
          <w:b w:val="0"/>
          <w:color w:val="000000"/>
          <w:lang w:eastAsia="ja-JP"/>
        </w:rPr>
      </w:pPr>
      <w:r>
        <w:rPr>
          <w:rFonts w:eastAsia="MS Mincho"/>
          <w:i/>
          <w:color w:val="000000"/>
        </w:rPr>
        <w:t xml:space="preserve">                            </w:t>
      </w:r>
      <w:bookmarkStart w:id="1311" w:name="_Toc106232295"/>
      <w:r w:rsidR="006551BF" w:rsidRPr="006551BF">
        <w:rPr>
          <w:b w:val="0"/>
        </w:rPr>
        <w:t>Hình 3b.</w:t>
      </w:r>
      <w:r w:rsidR="006551BF" w:rsidRPr="006551BF">
        <w:rPr>
          <w:b w:val="0"/>
        </w:rPr>
        <w:fldChar w:fldCharType="begin"/>
      </w:r>
      <w:r w:rsidR="006551BF" w:rsidRPr="006551BF">
        <w:rPr>
          <w:b w:val="0"/>
        </w:rPr>
        <w:instrText xml:space="preserve"> SEQ Hình_3b. \* ARABIC </w:instrText>
      </w:r>
      <w:r w:rsidR="006551BF" w:rsidRPr="006551BF">
        <w:rPr>
          <w:b w:val="0"/>
        </w:rPr>
        <w:fldChar w:fldCharType="separate"/>
      </w:r>
      <w:r w:rsidR="006F7EA9">
        <w:rPr>
          <w:b w:val="0"/>
          <w:noProof/>
        </w:rPr>
        <w:t>3</w:t>
      </w:r>
      <w:r w:rsidR="006551BF" w:rsidRPr="006551BF">
        <w:rPr>
          <w:b w:val="0"/>
        </w:rPr>
        <w:fldChar w:fldCharType="end"/>
      </w:r>
      <w:r w:rsidR="006551BF" w:rsidRPr="006551BF">
        <w:rPr>
          <w:b w:val="0"/>
        </w:rPr>
        <w:t xml:space="preserve">. </w:t>
      </w:r>
      <w:r w:rsidR="00387F42" w:rsidRPr="006551BF">
        <w:rPr>
          <w:rFonts w:eastAsia="MS Mincho"/>
          <w:b w:val="0"/>
          <w:color w:val="000000"/>
        </w:rPr>
        <w:t>Cấu tạo bản thang BT</w:t>
      </w:r>
      <w:bookmarkEnd w:id="1311"/>
    </w:p>
    <w:p w14:paraId="50DA2A3F" w14:textId="77777777" w:rsidR="00021921" w:rsidRDefault="00021921">
      <w:pPr>
        <w:rPr>
          <w:rFonts w:eastAsia="MS Mincho"/>
          <w:color w:val="000000"/>
          <w:lang w:eastAsia="ja-JP"/>
        </w:rPr>
      </w:pPr>
      <w:r>
        <w:rPr>
          <w:rFonts w:eastAsia="MS Mincho"/>
          <w:color w:val="000000"/>
          <w:lang w:eastAsia="ja-JP"/>
        </w:rPr>
        <w:br w:type="page"/>
      </w:r>
    </w:p>
    <w:p w14:paraId="46957EFF" w14:textId="51915E44" w:rsidR="00F620B9" w:rsidRDefault="00F620B9" w:rsidP="00CA3ED5">
      <w:pPr>
        <w:spacing w:line="276" w:lineRule="auto"/>
        <w:rPr>
          <w:rFonts w:eastAsia="MS Mincho"/>
          <w:color w:val="000000"/>
          <w:lang w:eastAsia="ja-JP"/>
        </w:rPr>
      </w:pPr>
      <w:r>
        <w:rPr>
          <w:rFonts w:eastAsia="MS Mincho"/>
          <w:color w:val="000000"/>
          <w:lang w:eastAsia="ja-JP"/>
        </w:rPr>
        <w:lastRenderedPageBreak/>
        <w:t>Tĩnh tải tác dụng vào bản cầu thang bao gồm:</w:t>
      </w:r>
    </w:p>
    <w:p w14:paraId="364D25D7" w14:textId="77777777" w:rsidR="00545D4D" w:rsidRDefault="00F620B9" w:rsidP="00CA3ED5">
      <w:pPr>
        <w:spacing w:line="276" w:lineRule="auto"/>
        <w:rPr>
          <w:rFonts w:eastAsia="MS Mincho"/>
          <w:color w:val="000000"/>
          <w:lang w:eastAsia="ja-JP"/>
        </w:rPr>
      </w:pPr>
      <w:r>
        <w:rPr>
          <w:rFonts w:eastAsia="MS Mincho"/>
          <w:color w:val="000000"/>
          <w:lang w:eastAsia="ja-JP"/>
        </w:rPr>
        <w:t xml:space="preserve">    + Trọng lượng lớp gạch Granite: </w:t>
      </w:r>
    </w:p>
    <w:p w14:paraId="0F6AA2DD" w14:textId="6CFA1141" w:rsidR="00CA3ED5" w:rsidRDefault="00D0381F" w:rsidP="00CA3ED5">
      <w:pPr>
        <w:spacing w:line="276" w:lineRule="auto"/>
        <w:rPr>
          <w:rFonts w:eastAsia="MS Mincho"/>
          <w:color w:val="000000"/>
          <w:lang w:eastAsia="ja-JP"/>
        </w:rPr>
      </w:pPr>
      <w:r w:rsidRPr="00D0381F">
        <w:rPr>
          <w:rFonts w:eastAsia="MS Mincho"/>
          <w:color w:val="000000"/>
          <w:position w:val="-34"/>
          <w:lang w:eastAsia="ja-JP"/>
        </w:rPr>
        <w:object w:dxaOrig="6900" w:dyaOrig="720" w14:anchorId="776CFFDB">
          <v:shape id="_x0000_i1198" type="#_x0000_t75" style="width:337.4pt;height:37.65pt" o:ole="">
            <v:imagedata r:id="rId442" o:title=""/>
          </v:shape>
          <o:OLEObject Type="Embed" ProgID="Equation.DSMT4" ShapeID="_x0000_i1198" DrawAspect="Content" ObjectID="_1717833424" r:id="rId443"/>
        </w:object>
      </w:r>
      <w:r w:rsidR="00CA3ED5">
        <w:rPr>
          <w:rFonts w:eastAsia="MS Mincho"/>
          <w:color w:val="000000"/>
          <w:lang w:eastAsia="ja-JP"/>
        </w:rPr>
        <w:t xml:space="preserve"> </w:t>
      </w:r>
    </w:p>
    <w:p w14:paraId="2BA06D32" w14:textId="4F91F960" w:rsidR="00F620B9" w:rsidRPr="00F620B9" w:rsidRDefault="00F620B9" w:rsidP="00CA3ED5">
      <w:pPr>
        <w:spacing w:line="276" w:lineRule="auto"/>
        <w:rPr>
          <w:rFonts w:eastAsia="MS Mincho"/>
          <w:color w:val="000000"/>
          <w:lang w:eastAsia="ja-JP"/>
        </w:rPr>
      </w:pPr>
      <w:r>
        <w:rPr>
          <w:rFonts w:eastAsia="MS Mincho"/>
          <w:color w:val="000000"/>
          <w:lang w:eastAsia="ja-JP"/>
        </w:rPr>
        <w:t xml:space="preserve">  + Trọng lượng lớp vữ</w:t>
      </w:r>
      <w:r w:rsidR="00545D4D">
        <w:rPr>
          <w:rFonts w:eastAsia="MS Mincho"/>
          <w:color w:val="000000"/>
          <w:lang w:eastAsia="ja-JP"/>
        </w:rPr>
        <w:t>a lót</w:t>
      </w:r>
      <w:r>
        <w:rPr>
          <w:rFonts w:eastAsia="MS Mincho"/>
          <w:color w:val="000000"/>
          <w:lang w:eastAsia="ja-JP"/>
        </w:rPr>
        <w:t xml:space="preserve">:  </w:t>
      </w:r>
      <w:r w:rsidR="00D0381F" w:rsidRPr="00D0381F">
        <w:rPr>
          <w:rFonts w:eastAsia="MS Mincho"/>
          <w:color w:val="000000"/>
          <w:position w:val="-34"/>
          <w:lang w:eastAsia="ja-JP"/>
        </w:rPr>
        <w:object w:dxaOrig="6800" w:dyaOrig="720" w14:anchorId="4847B554">
          <v:shape id="_x0000_i1199" type="#_x0000_t75" style="width:337.3pt;height:37.65pt" o:ole="">
            <v:imagedata r:id="rId444" o:title=""/>
          </v:shape>
          <o:OLEObject Type="Embed" ProgID="Equation.DSMT4" ShapeID="_x0000_i1199" DrawAspect="Content" ObjectID="_1717833425" r:id="rId445"/>
        </w:object>
      </w:r>
    </w:p>
    <w:p w14:paraId="2F2FA3B3" w14:textId="77777777" w:rsidR="00545D4D" w:rsidRDefault="00FE2EF2" w:rsidP="00CA3ED5">
      <w:pPr>
        <w:spacing w:line="276" w:lineRule="auto"/>
        <w:rPr>
          <w:rFonts w:eastAsia="MS Mincho"/>
          <w:color w:val="000000"/>
          <w:lang w:eastAsia="ja-JP"/>
        </w:rPr>
      </w:pPr>
      <w:r>
        <w:rPr>
          <w:rFonts w:eastAsia="MS Mincho"/>
          <w:color w:val="000000"/>
          <w:lang w:eastAsia="ja-JP"/>
        </w:rPr>
        <w:t xml:space="preserve">   + Trọng lượng bậc xây gạch:  </w:t>
      </w:r>
    </w:p>
    <w:p w14:paraId="735D3398" w14:textId="0447E21D" w:rsidR="00FE2EF2" w:rsidRPr="00F620B9" w:rsidRDefault="00D0381F" w:rsidP="00CA3ED5">
      <w:pPr>
        <w:spacing w:line="276" w:lineRule="auto"/>
        <w:rPr>
          <w:rFonts w:eastAsia="MS Mincho"/>
          <w:color w:val="000000"/>
        </w:rPr>
      </w:pPr>
      <w:r w:rsidRPr="00D0381F">
        <w:rPr>
          <w:rFonts w:eastAsia="MS Mincho"/>
          <w:color w:val="000000"/>
          <w:position w:val="-34"/>
          <w:lang w:eastAsia="ja-JP"/>
        </w:rPr>
        <w:object w:dxaOrig="7220" w:dyaOrig="720" w14:anchorId="60D4BF20">
          <v:shape id="_x0000_i1200" type="#_x0000_t75" style="width:354.15pt;height:37.65pt" o:ole="">
            <v:imagedata r:id="rId446" o:title=""/>
          </v:shape>
          <o:OLEObject Type="Embed" ProgID="Equation.DSMT4" ShapeID="_x0000_i1200" DrawAspect="Content" ObjectID="_1717833426" r:id="rId447"/>
        </w:object>
      </w:r>
      <w:r w:rsidR="00FE2EF2">
        <w:rPr>
          <w:rFonts w:eastAsia="MS Mincho"/>
          <w:color w:val="000000"/>
          <w:lang w:eastAsia="ja-JP"/>
        </w:rPr>
        <w:t xml:space="preserve"> </w:t>
      </w:r>
    </w:p>
    <w:p w14:paraId="0546E627" w14:textId="618E1EBA" w:rsidR="00545D4D" w:rsidRDefault="00FE2EF2" w:rsidP="00CA3ED5">
      <w:pPr>
        <w:spacing w:line="276" w:lineRule="auto"/>
        <w:rPr>
          <w:rFonts w:eastAsia="MS Mincho"/>
          <w:color w:val="000000"/>
          <w:lang w:eastAsia="ja-JP"/>
        </w:rPr>
      </w:pPr>
      <w:r>
        <w:rPr>
          <w:rFonts w:eastAsia="MS Mincho"/>
          <w:color w:val="000000"/>
          <w:lang w:eastAsia="ja-JP"/>
        </w:rPr>
        <w:t xml:space="preserve">   + Trọng lượng lớp keo vữa kết dính:  </w:t>
      </w:r>
    </w:p>
    <w:p w14:paraId="692F92C8" w14:textId="3BBE37EF" w:rsidR="00FE2EF2" w:rsidRPr="00F620B9" w:rsidRDefault="00FE2EF2" w:rsidP="00CA3ED5">
      <w:pPr>
        <w:spacing w:line="276" w:lineRule="auto"/>
        <w:rPr>
          <w:rFonts w:eastAsia="MS Mincho"/>
          <w:color w:val="000000"/>
        </w:rPr>
      </w:pPr>
      <w:r>
        <w:rPr>
          <w:rFonts w:eastAsia="MS Mincho"/>
          <w:color w:val="000000"/>
          <w:lang w:eastAsia="ja-JP"/>
        </w:rPr>
        <w:t>g</w:t>
      </w:r>
      <w:r>
        <w:rPr>
          <w:rFonts w:eastAsia="MS Mincho"/>
          <w:color w:val="000000"/>
          <w:vertAlign w:val="subscript"/>
          <w:lang w:eastAsia="ja-JP"/>
        </w:rPr>
        <w:t>4</w:t>
      </w:r>
      <w:r>
        <w:rPr>
          <w:rFonts w:eastAsia="MS Mincho"/>
          <w:color w:val="000000"/>
          <w:lang w:eastAsia="ja-JP"/>
        </w:rPr>
        <w:t xml:space="preserve"> = </w:t>
      </w:r>
      <w:r w:rsidRPr="00FE2EF2">
        <w:rPr>
          <w:rFonts w:eastAsia="MS Mincho"/>
          <w:color w:val="000000"/>
          <w:position w:val="-12"/>
          <w:lang w:eastAsia="ja-JP"/>
        </w:rPr>
        <w:object w:dxaOrig="1020" w:dyaOrig="360" w14:anchorId="0A7B446B">
          <v:shape id="_x0000_i1201" type="#_x0000_t75" style="width:50.25pt;height:21.75pt" o:ole="">
            <v:imagedata r:id="rId448" o:title=""/>
          </v:shape>
          <o:OLEObject Type="Embed" ProgID="Equation.DSMT4" ShapeID="_x0000_i1201" DrawAspect="Content" ObjectID="_1717833427" r:id="rId449"/>
        </w:object>
      </w:r>
      <w:r w:rsidR="00545D4D">
        <w:rPr>
          <w:rFonts w:eastAsia="MS Mincho"/>
          <w:color w:val="000000"/>
          <w:lang w:eastAsia="ja-JP"/>
        </w:rPr>
        <w:t xml:space="preserve"> = </w:t>
      </w:r>
      <w:r w:rsidR="00B8300F">
        <w:rPr>
          <w:rFonts w:eastAsia="MS Mincho"/>
          <w:color w:val="000000"/>
        </w:rPr>
        <w:t>1,1.18</w:t>
      </w:r>
      <w:r w:rsidR="00545D4D" w:rsidRPr="00545D4D">
        <w:rPr>
          <w:rFonts w:eastAsia="MS Mincho"/>
          <w:color w:val="000000"/>
        </w:rPr>
        <w:t>.0,01 = 0,</w:t>
      </w:r>
      <w:r w:rsidR="00B8300F">
        <w:rPr>
          <w:rFonts w:eastAsia="MS Mincho"/>
          <w:color w:val="000000"/>
        </w:rPr>
        <w:t>198</w:t>
      </w:r>
      <w:r w:rsidR="00545D4D" w:rsidRPr="00545D4D">
        <w:rPr>
          <w:rFonts w:eastAsia="MS Mincho"/>
          <w:color w:val="000000"/>
        </w:rPr>
        <w:t xml:space="preserve"> (kN/m</w:t>
      </w:r>
      <w:r w:rsidR="00545D4D" w:rsidRPr="00545D4D">
        <w:rPr>
          <w:rFonts w:eastAsia="MS Mincho"/>
          <w:color w:val="000000"/>
          <w:vertAlign w:val="superscript"/>
        </w:rPr>
        <w:t>2</w:t>
      </w:r>
      <w:r w:rsidR="00545D4D">
        <w:rPr>
          <w:rFonts w:eastAsia="MS Mincho"/>
          <w:color w:val="000000"/>
        </w:rPr>
        <w:t>)</w:t>
      </w:r>
    </w:p>
    <w:p w14:paraId="1D9BF417" w14:textId="77777777" w:rsidR="00545D4D" w:rsidRDefault="00FE2EF2" w:rsidP="00CA3ED5">
      <w:pPr>
        <w:spacing w:line="276" w:lineRule="auto"/>
        <w:rPr>
          <w:rFonts w:eastAsia="MS Mincho"/>
          <w:color w:val="000000"/>
          <w:lang w:eastAsia="ja-JP"/>
        </w:rPr>
      </w:pPr>
      <w:r>
        <w:rPr>
          <w:rFonts w:eastAsia="MS Mincho"/>
          <w:color w:val="000000"/>
          <w:lang w:eastAsia="ja-JP"/>
        </w:rPr>
        <w:t xml:space="preserve">   + Trọng lượng bản thang BTCT :  </w:t>
      </w:r>
    </w:p>
    <w:p w14:paraId="1528A1B5" w14:textId="23023166" w:rsidR="00FE2EF2" w:rsidRDefault="00FE2EF2" w:rsidP="00CA3ED5">
      <w:pPr>
        <w:spacing w:line="276" w:lineRule="auto"/>
        <w:rPr>
          <w:rFonts w:eastAsia="MS Mincho"/>
          <w:color w:val="000000"/>
          <w:lang w:eastAsia="ja-JP"/>
        </w:rPr>
      </w:pPr>
      <w:r>
        <w:rPr>
          <w:rFonts w:eastAsia="MS Mincho"/>
          <w:color w:val="000000"/>
          <w:lang w:eastAsia="ja-JP"/>
        </w:rPr>
        <w:t>g</w:t>
      </w:r>
      <w:r>
        <w:rPr>
          <w:rFonts w:eastAsia="MS Mincho"/>
          <w:color w:val="000000"/>
          <w:vertAlign w:val="subscript"/>
          <w:lang w:eastAsia="ja-JP"/>
        </w:rPr>
        <w:t>5</w:t>
      </w:r>
      <w:r>
        <w:rPr>
          <w:rFonts w:eastAsia="MS Mincho"/>
          <w:color w:val="000000"/>
          <w:lang w:eastAsia="ja-JP"/>
        </w:rPr>
        <w:t xml:space="preserve"> = </w:t>
      </w:r>
      <w:r w:rsidRPr="00FE2EF2">
        <w:rPr>
          <w:rFonts w:eastAsia="MS Mincho"/>
          <w:color w:val="000000"/>
          <w:position w:val="-12"/>
          <w:lang w:eastAsia="ja-JP"/>
        </w:rPr>
        <w:object w:dxaOrig="859" w:dyaOrig="360" w14:anchorId="27AD4437">
          <v:shape id="_x0000_i1202" type="#_x0000_t75" style="width:43.55pt;height:21.75pt" o:ole="">
            <v:imagedata r:id="rId450" o:title=""/>
          </v:shape>
          <o:OLEObject Type="Embed" ProgID="Equation.DSMT4" ShapeID="_x0000_i1202" DrawAspect="Content" ObjectID="_1717833428" r:id="rId451"/>
        </w:object>
      </w:r>
      <w:r w:rsidR="00545D4D">
        <w:rPr>
          <w:rFonts w:eastAsia="MS Mincho"/>
          <w:color w:val="000000"/>
          <w:lang w:eastAsia="ja-JP"/>
        </w:rPr>
        <w:t xml:space="preserve"> = </w:t>
      </w:r>
      <w:r w:rsidR="00545D4D" w:rsidRPr="00545D4D">
        <w:rPr>
          <w:rFonts w:eastAsia="MS Mincho"/>
          <w:color w:val="000000"/>
        </w:rPr>
        <w:t>1,1.25.0,</w:t>
      </w:r>
      <w:r w:rsidR="00545D4D" w:rsidRPr="00545D4D">
        <w:rPr>
          <w:rFonts w:eastAsia="MS Mincho"/>
          <w:color w:val="000000"/>
          <w:lang w:eastAsia="ja-JP"/>
        </w:rPr>
        <w:t>08</w:t>
      </w:r>
      <w:r w:rsidR="00545D4D" w:rsidRPr="00545D4D">
        <w:rPr>
          <w:rFonts w:eastAsia="MS Mincho"/>
          <w:color w:val="000000"/>
        </w:rPr>
        <w:t xml:space="preserve"> = 2,2</w:t>
      </w:r>
      <w:r w:rsidR="00B8300F">
        <w:rPr>
          <w:rFonts w:eastAsia="MS Mincho"/>
          <w:color w:val="000000"/>
        </w:rPr>
        <w:t xml:space="preserve"> </w:t>
      </w:r>
      <w:r w:rsidR="00545D4D" w:rsidRPr="00545D4D">
        <w:rPr>
          <w:rFonts w:eastAsia="MS Mincho"/>
          <w:color w:val="000000"/>
        </w:rPr>
        <w:t>(kN/m</w:t>
      </w:r>
      <w:r w:rsidR="00545D4D" w:rsidRPr="00545D4D">
        <w:rPr>
          <w:rFonts w:eastAsia="MS Mincho"/>
          <w:color w:val="000000"/>
          <w:vertAlign w:val="superscript"/>
        </w:rPr>
        <w:t>2</w:t>
      </w:r>
      <w:r w:rsidR="00545D4D" w:rsidRPr="00545D4D">
        <w:rPr>
          <w:rFonts w:eastAsia="MS Mincho"/>
          <w:color w:val="000000"/>
        </w:rPr>
        <w:t>)</w:t>
      </w:r>
    </w:p>
    <w:p w14:paraId="38B0B67E" w14:textId="3F5371CE" w:rsidR="00A6486D" w:rsidRDefault="00FE2EF2" w:rsidP="00CA3ED5">
      <w:pPr>
        <w:spacing w:line="276" w:lineRule="auto"/>
        <w:rPr>
          <w:rFonts w:eastAsia="MS Mincho"/>
          <w:color w:val="000000"/>
          <w:lang w:eastAsia="ja-JP"/>
        </w:rPr>
      </w:pPr>
      <w:r>
        <w:rPr>
          <w:rFonts w:eastAsia="MS Mincho"/>
          <w:color w:val="000000"/>
          <w:lang w:eastAsia="ja-JP"/>
        </w:rPr>
        <w:t xml:space="preserve">   + Trọng lượng lớp trát mặt dướ</w:t>
      </w:r>
      <w:r w:rsidR="00545D4D">
        <w:rPr>
          <w:rFonts w:eastAsia="MS Mincho"/>
          <w:color w:val="000000"/>
          <w:lang w:eastAsia="ja-JP"/>
        </w:rPr>
        <w:t>i</w:t>
      </w:r>
      <w:r>
        <w:rPr>
          <w:rFonts w:eastAsia="MS Mincho"/>
          <w:color w:val="000000"/>
          <w:lang w:eastAsia="ja-JP"/>
        </w:rPr>
        <w:t xml:space="preserve">: </w:t>
      </w:r>
      <w:r w:rsidR="00D8552A">
        <w:rPr>
          <w:rFonts w:eastAsia="MS Mincho"/>
          <w:color w:val="000000"/>
          <w:lang w:eastAsia="ja-JP"/>
        </w:rPr>
        <w:t xml:space="preserve"> </w:t>
      </w:r>
      <w:r>
        <w:rPr>
          <w:rFonts w:eastAsia="MS Mincho"/>
          <w:color w:val="000000"/>
          <w:lang w:eastAsia="ja-JP"/>
        </w:rPr>
        <w:t>g</w:t>
      </w:r>
      <w:r>
        <w:rPr>
          <w:rFonts w:eastAsia="MS Mincho"/>
          <w:color w:val="000000"/>
          <w:vertAlign w:val="subscript"/>
          <w:lang w:eastAsia="ja-JP"/>
        </w:rPr>
        <w:t>6</w:t>
      </w:r>
      <w:r>
        <w:rPr>
          <w:rFonts w:eastAsia="MS Mincho"/>
          <w:color w:val="000000"/>
          <w:lang w:eastAsia="ja-JP"/>
        </w:rPr>
        <w:t xml:space="preserve"> = </w:t>
      </w:r>
      <w:r w:rsidRPr="00FE2EF2">
        <w:rPr>
          <w:rFonts w:eastAsia="MS Mincho"/>
          <w:color w:val="000000"/>
          <w:position w:val="-12"/>
          <w:lang w:eastAsia="ja-JP"/>
        </w:rPr>
        <w:object w:dxaOrig="760" w:dyaOrig="360" w14:anchorId="0FA1F80A">
          <v:shape id="_x0000_i1203" type="#_x0000_t75" style="width:35.15pt;height:21.75pt" o:ole="">
            <v:imagedata r:id="rId452" o:title=""/>
          </v:shape>
          <o:OLEObject Type="Embed" ProgID="Equation.DSMT4" ShapeID="_x0000_i1203" DrawAspect="Content" ObjectID="_1717833429" r:id="rId453"/>
        </w:object>
      </w:r>
      <w:r w:rsidR="00545D4D">
        <w:rPr>
          <w:rFonts w:eastAsia="MS Mincho"/>
          <w:color w:val="000000"/>
          <w:lang w:eastAsia="ja-JP"/>
        </w:rPr>
        <w:t xml:space="preserve"> = </w:t>
      </w:r>
      <w:r w:rsidR="00B8300F">
        <w:rPr>
          <w:rFonts w:eastAsia="MS Mincho"/>
          <w:color w:val="000000"/>
        </w:rPr>
        <w:t>1,3.18</w:t>
      </w:r>
      <w:r w:rsidR="00545D4D" w:rsidRPr="00545D4D">
        <w:rPr>
          <w:rFonts w:eastAsia="MS Mincho"/>
          <w:color w:val="000000"/>
        </w:rPr>
        <w:t>.0,015= 0,3</w:t>
      </w:r>
      <w:r w:rsidR="00B8300F">
        <w:rPr>
          <w:rFonts w:eastAsia="MS Mincho"/>
          <w:color w:val="000000"/>
        </w:rPr>
        <w:t>51</w:t>
      </w:r>
      <w:r w:rsidR="00545D4D" w:rsidRPr="00545D4D">
        <w:rPr>
          <w:rFonts w:eastAsia="MS Mincho"/>
          <w:color w:val="000000"/>
        </w:rPr>
        <w:t xml:space="preserve"> (kN/m</w:t>
      </w:r>
      <w:r w:rsidR="00545D4D" w:rsidRPr="00545D4D">
        <w:rPr>
          <w:rFonts w:eastAsia="MS Mincho"/>
          <w:color w:val="000000"/>
          <w:vertAlign w:val="superscript"/>
        </w:rPr>
        <w:t>2</w:t>
      </w:r>
      <w:r w:rsidR="00545D4D" w:rsidRPr="00545D4D">
        <w:rPr>
          <w:rFonts w:eastAsia="MS Mincho"/>
          <w:color w:val="000000"/>
        </w:rPr>
        <w:t>)</w:t>
      </w:r>
    </w:p>
    <w:p w14:paraId="367B4935" w14:textId="1251B8BF" w:rsidR="00A6486D" w:rsidRDefault="00A6486D" w:rsidP="00CA3ED5">
      <w:pPr>
        <w:spacing w:line="276" w:lineRule="auto"/>
        <w:rPr>
          <w:rFonts w:eastAsia="MS Mincho"/>
          <w:color w:val="000000"/>
        </w:rPr>
      </w:pPr>
      <w:r>
        <w:rPr>
          <w:rFonts w:eastAsia="MS Mincho"/>
          <w:color w:val="000000"/>
        </w:rPr>
        <w:t>- Trong đó</w:t>
      </w:r>
      <w:r w:rsidR="00CB30AC">
        <w:rPr>
          <w:rFonts w:eastAsia="MS Mincho"/>
          <w:color w:val="000000"/>
        </w:rPr>
        <w:t>:</w:t>
      </w:r>
    </w:p>
    <w:p w14:paraId="490691C1" w14:textId="53EFCF1C" w:rsidR="00A6486D" w:rsidRPr="00A6486D" w:rsidRDefault="00A6486D" w:rsidP="00CA3ED5">
      <w:pPr>
        <w:spacing w:line="276" w:lineRule="auto"/>
        <w:rPr>
          <w:rFonts w:eastAsia="MS Mincho"/>
          <w:color w:val="000000"/>
        </w:rPr>
      </w:pPr>
      <w:r>
        <w:rPr>
          <w:rFonts w:eastAsia="MS Mincho"/>
          <w:color w:val="000000"/>
        </w:rPr>
        <w:t xml:space="preserve">   + n</w:t>
      </w:r>
      <w:r>
        <w:rPr>
          <w:rFonts w:eastAsia="MS Mincho"/>
          <w:color w:val="000000"/>
          <w:vertAlign w:val="subscript"/>
        </w:rPr>
        <w:t>i</w:t>
      </w:r>
      <w:r>
        <w:rPr>
          <w:rFonts w:eastAsia="MS Mincho"/>
          <w:color w:val="000000"/>
        </w:rPr>
        <w:t xml:space="preserve">       : </w:t>
      </w:r>
      <w:r w:rsidRPr="00A6486D">
        <w:rPr>
          <w:rFonts w:eastAsia="MS Mincho"/>
          <w:color w:val="000000"/>
        </w:rPr>
        <w:t>Hệ số tin cậy của tải trọng lớp thứ i lấ</w:t>
      </w:r>
      <w:r w:rsidR="0016138A">
        <w:rPr>
          <w:rFonts w:eastAsia="MS Mincho"/>
          <w:color w:val="000000"/>
        </w:rPr>
        <w:t>y theo TCVN 2737-1995.</w:t>
      </w:r>
    </w:p>
    <w:p w14:paraId="09B718FD" w14:textId="6D17A9D4" w:rsidR="00A6486D" w:rsidRPr="00A6486D" w:rsidRDefault="00A6486D" w:rsidP="00CA3ED5">
      <w:pPr>
        <w:spacing w:line="276" w:lineRule="auto"/>
        <w:rPr>
          <w:rFonts w:eastAsia="MS Mincho"/>
          <w:color w:val="000000"/>
        </w:rPr>
      </w:pPr>
      <w:r>
        <w:rPr>
          <w:rFonts w:eastAsia="MS Mincho"/>
          <w:color w:val="000000"/>
        </w:rPr>
        <w:t xml:space="preserve">   +</w:t>
      </w:r>
      <w:r w:rsidRPr="00A6486D">
        <w:rPr>
          <w:rFonts w:eastAsia="MS Mincho"/>
          <w:color w:val="000000"/>
          <w:position w:val="-14"/>
          <w:lang w:eastAsia="ja-JP"/>
        </w:rPr>
        <w:object w:dxaOrig="1340" w:dyaOrig="380" w14:anchorId="2CB71F37">
          <v:shape id="_x0000_i1204" type="#_x0000_t75" style="width:64.45pt;height:21.75pt" o:ole="">
            <v:imagedata r:id="rId454" o:title=""/>
          </v:shape>
          <o:OLEObject Type="Embed" ProgID="Equation.DSMT4" ShapeID="_x0000_i1204" DrawAspect="Content" ObjectID="_1717833430" r:id="rId455"/>
        </w:object>
      </w:r>
      <w:r>
        <w:rPr>
          <w:rFonts w:eastAsia="MS Mincho"/>
          <w:color w:val="000000"/>
          <w:lang w:eastAsia="ja-JP"/>
        </w:rPr>
        <w:t xml:space="preserve">: </w:t>
      </w:r>
      <w:r w:rsidRPr="00A6486D">
        <w:rPr>
          <w:rFonts w:eastAsia="MS Mincho"/>
          <w:color w:val="000000"/>
        </w:rPr>
        <w:t>Trọng lượng riêng của lớp gạch Granite, vữ</w:t>
      </w:r>
      <w:r>
        <w:rPr>
          <w:rFonts w:eastAsia="MS Mincho"/>
          <w:color w:val="000000"/>
        </w:rPr>
        <w:t>a,</w:t>
      </w:r>
      <w:r w:rsidRPr="00A6486D">
        <w:rPr>
          <w:rFonts w:eastAsia="MS Mincho"/>
          <w:color w:val="000000"/>
        </w:rPr>
        <w:t xml:space="preserve"> BTCT</w:t>
      </w:r>
      <w:r>
        <w:rPr>
          <w:rFonts w:eastAsia="MS Mincho"/>
          <w:color w:val="000000"/>
        </w:rPr>
        <w:t>, keo vữa</w:t>
      </w:r>
      <w:r w:rsidR="0016138A">
        <w:rPr>
          <w:rFonts w:eastAsia="MS Mincho"/>
          <w:color w:val="000000"/>
        </w:rPr>
        <w:t xml:space="preserve"> .</w:t>
      </w:r>
    </w:p>
    <w:p w14:paraId="642921F2" w14:textId="198D0DAC" w:rsidR="00CB30AC" w:rsidRDefault="00A6486D" w:rsidP="00CA3ED5">
      <w:pPr>
        <w:spacing w:line="276" w:lineRule="auto"/>
        <w:rPr>
          <w:rFonts w:eastAsia="MS Mincho"/>
          <w:color w:val="000000"/>
        </w:rPr>
      </w:pPr>
      <w:r>
        <w:rPr>
          <w:rFonts w:eastAsia="MS Mincho"/>
          <w:color w:val="000000"/>
        </w:rPr>
        <w:t xml:space="preserve">   + </w:t>
      </w:r>
      <w:r w:rsidRPr="00A6486D">
        <w:rPr>
          <w:rFonts w:eastAsia="MS Mincho"/>
          <w:color w:val="000000"/>
          <w:position w:val="-14"/>
          <w:lang w:eastAsia="ja-JP"/>
        </w:rPr>
        <w:object w:dxaOrig="1359" w:dyaOrig="380" w14:anchorId="52B1747E">
          <v:shape id="_x0000_i1205" type="#_x0000_t75" style="width:64.4pt;height:21.75pt" o:ole="">
            <v:imagedata r:id="rId456" o:title=""/>
          </v:shape>
          <o:OLEObject Type="Embed" ProgID="Equation.DSMT4" ShapeID="_x0000_i1205" DrawAspect="Content" ObjectID="_1717833431" r:id="rId457"/>
        </w:object>
      </w:r>
      <w:r>
        <w:rPr>
          <w:rFonts w:eastAsia="MS Mincho"/>
          <w:color w:val="000000"/>
          <w:lang w:eastAsia="ja-JP"/>
        </w:rPr>
        <w:t xml:space="preserve">: </w:t>
      </w:r>
      <w:r w:rsidRPr="00A6486D">
        <w:rPr>
          <w:rFonts w:eastAsia="MS Mincho"/>
          <w:color w:val="000000"/>
        </w:rPr>
        <w:t>Chiều dày lớp gạch Granite, lớp trát, bản BTCT</w:t>
      </w:r>
      <w:r>
        <w:rPr>
          <w:rFonts w:eastAsia="MS Mincho"/>
          <w:color w:val="000000"/>
        </w:rPr>
        <w:t>, keo vữa</w:t>
      </w:r>
      <w:r w:rsidRPr="00A6486D">
        <w:rPr>
          <w:rFonts w:eastAsia="MS Mincho"/>
          <w:color w:val="000000"/>
        </w:rPr>
        <w:t>.</w:t>
      </w:r>
    </w:p>
    <w:p w14:paraId="789B9C0B" w14:textId="77777777" w:rsidR="00545D4D" w:rsidRPr="00545D4D" w:rsidRDefault="00545D4D" w:rsidP="00CA3ED5">
      <w:pPr>
        <w:tabs>
          <w:tab w:val="left" w:pos="900"/>
          <w:tab w:val="left" w:pos="1260"/>
          <w:tab w:val="left" w:pos="1440"/>
          <w:tab w:val="left" w:pos="4500"/>
        </w:tabs>
        <w:spacing w:line="276" w:lineRule="auto"/>
        <w:rPr>
          <w:rFonts w:eastAsia="MS Mincho"/>
          <w:bCs/>
          <w:color w:val="000000"/>
        </w:rPr>
      </w:pPr>
      <w:r w:rsidRPr="00545D4D">
        <w:rPr>
          <w:rFonts w:eastAsia="MS Mincho"/>
          <w:noProof/>
          <w:color w:val="000000"/>
          <w:position w:val="-6"/>
        </w:rPr>
        <w:drawing>
          <wp:inline distT="0" distB="0" distL="0" distR="0" wp14:anchorId="04BE4A43" wp14:editId="1036C478">
            <wp:extent cx="190500" cy="152400"/>
            <wp:effectExtent l="0" t="0" r="0" b="0"/>
            <wp:docPr id="9090" name="Picture 9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458" cstate="print">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a:ln>
                      <a:noFill/>
                    </a:ln>
                  </pic:spPr>
                </pic:pic>
              </a:graphicData>
            </a:graphic>
          </wp:inline>
        </w:drawing>
      </w:r>
      <w:r w:rsidRPr="00545D4D">
        <w:rPr>
          <w:rFonts w:eastAsia="MS Mincho"/>
          <w:b/>
          <w:bCs/>
          <w:color w:val="000000"/>
        </w:rPr>
        <w:t xml:space="preserve"> </w:t>
      </w:r>
      <w:r w:rsidRPr="00545D4D">
        <w:rPr>
          <w:rFonts w:eastAsia="MS Mincho"/>
          <w:bCs/>
          <w:color w:val="000000"/>
        </w:rPr>
        <w:t xml:space="preserve">Tổng tĩnh tải phân bố trên mặt bản thang theo phương thẳng đứng theo chiều nghiêng: </w:t>
      </w:r>
    </w:p>
    <w:p w14:paraId="106D90F0" w14:textId="550490A3" w:rsidR="0016138A" w:rsidRDefault="00545D4D" w:rsidP="00CA3ED5">
      <w:pPr>
        <w:tabs>
          <w:tab w:val="left" w:pos="900"/>
          <w:tab w:val="left" w:pos="1260"/>
          <w:tab w:val="left" w:pos="1440"/>
          <w:tab w:val="left" w:pos="4500"/>
          <w:tab w:val="left" w:pos="6825"/>
        </w:tabs>
        <w:spacing w:line="276" w:lineRule="auto"/>
        <w:rPr>
          <w:rFonts w:eastAsia="MS Mincho"/>
          <w:color w:val="000000"/>
        </w:rPr>
      </w:pPr>
      <w:r w:rsidRPr="00545D4D">
        <w:rPr>
          <w:rFonts w:eastAsia="MS Mincho"/>
          <w:bCs/>
          <w:color w:val="000000"/>
        </w:rPr>
        <w:t>g = g</w:t>
      </w:r>
      <w:r w:rsidRPr="00545D4D">
        <w:rPr>
          <w:rFonts w:eastAsia="MS Mincho"/>
          <w:bCs/>
          <w:color w:val="000000"/>
          <w:vertAlign w:val="subscript"/>
        </w:rPr>
        <w:t>1</w:t>
      </w:r>
      <w:r w:rsidRPr="00545D4D">
        <w:rPr>
          <w:rFonts w:eastAsia="MS Mincho"/>
          <w:bCs/>
          <w:color w:val="000000"/>
        </w:rPr>
        <w:t>+g</w:t>
      </w:r>
      <w:r w:rsidRPr="00545D4D">
        <w:rPr>
          <w:rFonts w:eastAsia="MS Mincho"/>
          <w:bCs/>
          <w:color w:val="000000"/>
          <w:vertAlign w:val="subscript"/>
        </w:rPr>
        <w:t>2</w:t>
      </w:r>
      <w:r w:rsidRPr="00545D4D">
        <w:rPr>
          <w:rFonts w:eastAsia="MS Mincho"/>
          <w:bCs/>
          <w:color w:val="000000"/>
        </w:rPr>
        <w:t>+g</w:t>
      </w:r>
      <w:r w:rsidRPr="00545D4D">
        <w:rPr>
          <w:rFonts w:eastAsia="MS Mincho"/>
          <w:bCs/>
          <w:color w:val="000000"/>
          <w:vertAlign w:val="subscript"/>
        </w:rPr>
        <w:t>3</w:t>
      </w:r>
      <w:r w:rsidRPr="00545D4D">
        <w:rPr>
          <w:rFonts w:eastAsia="MS Mincho"/>
          <w:bCs/>
          <w:color w:val="000000"/>
        </w:rPr>
        <w:t>+g</w:t>
      </w:r>
      <w:r w:rsidRPr="00545D4D">
        <w:rPr>
          <w:rFonts w:eastAsia="MS Mincho"/>
          <w:bCs/>
          <w:color w:val="000000"/>
          <w:vertAlign w:val="subscript"/>
        </w:rPr>
        <w:t>4</w:t>
      </w:r>
      <w:r w:rsidRPr="00545D4D">
        <w:rPr>
          <w:rFonts w:eastAsia="MS Mincho"/>
          <w:bCs/>
          <w:color w:val="000000"/>
        </w:rPr>
        <w:t>+g</w:t>
      </w:r>
      <w:r w:rsidRPr="00545D4D">
        <w:rPr>
          <w:rFonts w:eastAsia="MS Mincho"/>
          <w:bCs/>
          <w:color w:val="000000"/>
          <w:vertAlign w:val="subscript"/>
        </w:rPr>
        <w:t>5</w:t>
      </w:r>
      <w:r w:rsidRPr="00545D4D">
        <w:rPr>
          <w:rFonts w:eastAsia="MS Mincho"/>
          <w:bCs/>
          <w:color w:val="000000"/>
        </w:rPr>
        <w:t>+g</w:t>
      </w:r>
      <w:r w:rsidRPr="00545D4D">
        <w:rPr>
          <w:rFonts w:eastAsia="MS Mincho"/>
          <w:bCs/>
          <w:color w:val="000000"/>
          <w:vertAlign w:val="subscript"/>
        </w:rPr>
        <w:t xml:space="preserve">6  </w:t>
      </w:r>
      <w:r w:rsidRPr="00545D4D">
        <w:rPr>
          <w:rFonts w:eastAsia="MS Mincho"/>
          <w:color w:val="000000"/>
        </w:rPr>
        <w:t xml:space="preserve">= </w:t>
      </w:r>
      <w:r w:rsidR="00E31E5A" w:rsidRPr="00E31E5A">
        <w:rPr>
          <w:rFonts w:eastAsia="MS Mincho"/>
          <w:color w:val="000000"/>
        </w:rPr>
        <w:t>0,4</w:t>
      </w:r>
      <w:r w:rsidR="00E31E5A" w:rsidRPr="00E31E5A">
        <w:rPr>
          <w:rFonts w:eastAsia="MS Mincho"/>
          <w:color w:val="000000"/>
          <w:lang w:eastAsia="ja-JP"/>
        </w:rPr>
        <w:t>9</w:t>
      </w:r>
      <w:r w:rsidR="00B8300F">
        <w:rPr>
          <w:rFonts w:eastAsia="MS Mincho"/>
          <w:color w:val="000000"/>
          <w:lang w:eastAsia="ja-JP"/>
        </w:rPr>
        <w:t>6</w:t>
      </w:r>
      <w:r w:rsidR="00B8300F">
        <w:rPr>
          <w:rFonts w:eastAsia="MS Mincho"/>
          <w:color w:val="000000"/>
        </w:rPr>
        <w:t>+0,</w:t>
      </w:r>
      <w:r w:rsidR="00E31E5A" w:rsidRPr="00E31E5A">
        <w:rPr>
          <w:rFonts w:eastAsia="MS Mincho"/>
          <w:color w:val="000000"/>
          <w:lang w:eastAsia="ja-JP"/>
        </w:rPr>
        <w:t>63</w:t>
      </w:r>
      <w:r w:rsidR="00B8300F">
        <w:rPr>
          <w:rFonts w:eastAsia="MS Mincho"/>
          <w:color w:val="000000"/>
          <w:lang w:eastAsia="ja-JP"/>
        </w:rPr>
        <w:t>9</w:t>
      </w:r>
      <w:r w:rsidR="00B8300F">
        <w:rPr>
          <w:rFonts w:eastAsia="MS Mincho"/>
          <w:color w:val="000000"/>
        </w:rPr>
        <w:t>+</w:t>
      </w:r>
      <w:r w:rsidR="008D6729">
        <w:rPr>
          <w:rFonts w:eastAsia="MS Mincho"/>
          <w:color w:val="000000"/>
        </w:rPr>
        <w:t>1,286</w:t>
      </w:r>
      <w:r w:rsidR="00B8300F">
        <w:rPr>
          <w:rFonts w:eastAsia="MS Mincho"/>
          <w:color w:val="000000"/>
        </w:rPr>
        <w:t>+0,198</w:t>
      </w:r>
      <w:r w:rsidR="00E31E5A" w:rsidRPr="00E31E5A">
        <w:rPr>
          <w:rFonts w:eastAsia="MS Mincho"/>
          <w:color w:val="000000"/>
        </w:rPr>
        <w:t>+</w:t>
      </w:r>
      <w:r w:rsidR="00E31E5A">
        <w:rPr>
          <w:rFonts w:eastAsia="MS Mincho"/>
          <w:color w:val="000000"/>
        </w:rPr>
        <w:t>2,2</w:t>
      </w:r>
      <w:r w:rsidR="00B8300F">
        <w:rPr>
          <w:rFonts w:eastAsia="MS Mincho"/>
          <w:color w:val="000000"/>
        </w:rPr>
        <w:t xml:space="preserve">+0,351= </w:t>
      </w:r>
      <w:r w:rsidR="008D6729">
        <w:rPr>
          <w:rFonts w:eastAsia="MS Mincho"/>
          <w:color w:val="000000"/>
        </w:rPr>
        <w:t>5,17</w:t>
      </w:r>
      <w:r w:rsidR="00E31E5A" w:rsidRPr="00E31E5A">
        <w:rPr>
          <w:rFonts w:eastAsia="MS Mincho"/>
          <w:color w:val="000000"/>
        </w:rPr>
        <w:t>(kN/m</w:t>
      </w:r>
      <w:r w:rsidR="00E31E5A" w:rsidRPr="00E31E5A">
        <w:rPr>
          <w:rFonts w:eastAsia="MS Mincho"/>
          <w:color w:val="000000"/>
          <w:vertAlign w:val="superscript"/>
        </w:rPr>
        <w:t>2</w:t>
      </w:r>
      <w:r w:rsidR="00E31E5A" w:rsidRPr="00E31E5A">
        <w:rPr>
          <w:rFonts w:eastAsia="MS Mincho"/>
          <w:color w:val="000000"/>
        </w:rPr>
        <w:t>)</w:t>
      </w:r>
      <w:r w:rsidR="00B8300F">
        <w:rPr>
          <w:rFonts w:eastAsia="MS Mincho"/>
          <w:color w:val="000000"/>
        </w:rPr>
        <w:t>.</w:t>
      </w:r>
    </w:p>
    <w:p w14:paraId="2B2DA824" w14:textId="1BCF2B33" w:rsidR="00397A9B" w:rsidRPr="00397A9B" w:rsidRDefault="00026D99" w:rsidP="00026D99">
      <w:pPr>
        <w:pStyle w:val="Caption"/>
        <w:spacing w:before="120"/>
        <w:rPr>
          <w:i/>
        </w:rPr>
      </w:pPr>
      <w:bookmarkStart w:id="1312" w:name="_Toc106232395"/>
      <w:r w:rsidRPr="00026D99">
        <w:rPr>
          <w:i/>
        </w:rPr>
        <w:t>Bảng 3.</w:t>
      </w:r>
      <w:r w:rsidRPr="00026D99">
        <w:rPr>
          <w:i/>
        </w:rPr>
        <w:fldChar w:fldCharType="begin"/>
      </w:r>
      <w:r w:rsidRPr="00026D99">
        <w:rPr>
          <w:i/>
        </w:rPr>
        <w:instrText xml:space="preserve"> SEQ Bảng_3. \* ARABIC </w:instrText>
      </w:r>
      <w:r w:rsidRPr="00026D99">
        <w:rPr>
          <w:i/>
        </w:rPr>
        <w:fldChar w:fldCharType="separate"/>
      </w:r>
      <w:r w:rsidR="006F7EA9">
        <w:rPr>
          <w:i/>
          <w:noProof/>
        </w:rPr>
        <w:t>1</w:t>
      </w:r>
      <w:r w:rsidRPr="00026D99">
        <w:rPr>
          <w:i/>
        </w:rPr>
        <w:fldChar w:fldCharType="end"/>
      </w:r>
      <w:r w:rsidRPr="00026D99">
        <w:rPr>
          <w:i/>
        </w:rPr>
        <w:t>:</w:t>
      </w:r>
      <w:r>
        <w:t xml:space="preserve"> </w:t>
      </w:r>
      <w:r w:rsidR="00397A9B">
        <w:rPr>
          <w:i/>
        </w:rPr>
        <w:t>Bảng t</w:t>
      </w:r>
      <w:r w:rsidR="00397A9B" w:rsidRPr="0016138A">
        <w:rPr>
          <w:i/>
        </w:rPr>
        <w:t>ải trọng tác dụng lên bả</w:t>
      </w:r>
      <w:r w:rsidR="00397A9B">
        <w:rPr>
          <w:i/>
        </w:rPr>
        <w:t>n thang</w:t>
      </w:r>
      <w:r w:rsidR="00EF7319">
        <w:rPr>
          <w:i/>
        </w:rPr>
        <w:t xml:space="preserve"> Ô1</w:t>
      </w:r>
      <w:bookmarkEnd w:id="1312"/>
    </w:p>
    <w:tbl>
      <w:tblPr>
        <w:tblStyle w:val="TableGrid"/>
        <w:tblW w:w="9144" w:type="dxa"/>
        <w:tblLayout w:type="fixed"/>
        <w:tblLook w:val="04A0" w:firstRow="1" w:lastRow="0" w:firstColumn="1" w:lastColumn="0" w:noHBand="0" w:noVBand="1"/>
      </w:tblPr>
      <w:tblGrid>
        <w:gridCol w:w="1585"/>
        <w:gridCol w:w="1359"/>
        <w:gridCol w:w="1868"/>
        <w:gridCol w:w="1615"/>
        <w:gridCol w:w="1239"/>
        <w:gridCol w:w="1478"/>
      </w:tblGrid>
      <w:tr w:rsidR="0016138A" w:rsidRPr="0016138A" w14:paraId="5CEF3FCF" w14:textId="77777777" w:rsidTr="00026D99">
        <w:trPr>
          <w:trHeight w:val="366"/>
        </w:trPr>
        <w:tc>
          <w:tcPr>
            <w:tcW w:w="1585" w:type="dxa"/>
            <w:vAlign w:val="center"/>
          </w:tcPr>
          <w:p w14:paraId="3E882400" w14:textId="77777777" w:rsidR="0016138A" w:rsidRPr="0016138A" w:rsidRDefault="0016138A" w:rsidP="0016138A">
            <w:pPr>
              <w:spacing w:line="360" w:lineRule="auto"/>
              <w:jc w:val="center"/>
              <w:rPr>
                <w:b/>
              </w:rPr>
            </w:pPr>
            <w:r w:rsidRPr="0016138A">
              <w:rPr>
                <w:b/>
              </w:rPr>
              <w:t>Lớp</w:t>
            </w:r>
          </w:p>
          <w:p w14:paraId="07D9E454" w14:textId="77777777" w:rsidR="0016138A" w:rsidRPr="0016138A" w:rsidRDefault="0016138A" w:rsidP="0016138A">
            <w:pPr>
              <w:spacing w:line="360" w:lineRule="auto"/>
              <w:jc w:val="center"/>
              <w:rPr>
                <w:b/>
              </w:rPr>
            </w:pPr>
            <w:r w:rsidRPr="0016138A">
              <w:rPr>
                <w:b/>
              </w:rPr>
              <w:t>vật liệu</w:t>
            </w:r>
          </w:p>
        </w:tc>
        <w:tc>
          <w:tcPr>
            <w:tcW w:w="1359" w:type="dxa"/>
            <w:vAlign w:val="center"/>
          </w:tcPr>
          <w:p w14:paraId="4D191334" w14:textId="77843DD3" w:rsidR="0016138A" w:rsidRPr="0016138A" w:rsidRDefault="00397A9B" w:rsidP="0016138A">
            <w:pPr>
              <w:spacing w:line="360" w:lineRule="auto"/>
              <w:jc w:val="center"/>
              <w:rPr>
                <w:b/>
              </w:rPr>
            </w:pPr>
            <w:r>
              <w:rPr>
                <w:b/>
              </w:rPr>
              <w:t xml:space="preserve">Chiều </w:t>
            </w:r>
            <w:r w:rsidR="0016138A" w:rsidRPr="0016138A">
              <w:rPr>
                <w:b/>
              </w:rPr>
              <w:t>dày</w:t>
            </w:r>
          </w:p>
          <w:p w14:paraId="56027D91" w14:textId="77777777" w:rsidR="0016138A" w:rsidRPr="0016138A" w:rsidRDefault="0016138A" w:rsidP="0016138A">
            <w:pPr>
              <w:spacing w:line="360" w:lineRule="auto"/>
              <w:jc w:val="center"/>
              <w:rPr>
                <w:b/>
              </w:rPr>
            </w:pPr>
            <w:r w:rsidRPr="0016138A">
              <w:rPr>
                <w:b/>
              </w:rPr>
              <w:t>(m)</w:t>
            </w:r>
          </w:p>
        </w:tc>
        <w:tc>
          <w:tcPr>
            <w:tcW w:w="1868" w:type="dxa"/>
            <w:vAlign w:val="center"/>
          </w:tcPr>
          <w:p w14:paraId="38980F0C" w14:textId="682A3F16" w:rsidR="0016138A" w:rsidRPr="0016138A" w:rsidRDefault="0016138A" w:rsidP="0016138A">
            <w:pPr>
              <w:spacing w:line="360" w:lineRule="auto"/>
              <w:jc w:val="center"/>
              <w:rPr>
                <w:b/>
              </w:rPr>
            </w:pPr>
            <w:r w:rsidRPr="0016138A">
              <w:rPr>
                <w:b/>
              </w:rPr>
              <w:t xml:space="preserve">Trọng lượng riêng </w:t>
            </w:r>
            <m:oMath>
              <m:r>
                <m:rPr>
                  <m:sty m:val="bi"/>
                </m:rPr>
                <w:rPr>
                  <w:rFonts w:ascii="Cambria Math" w:hAnsi="Cambria Math"/>
                </w:rPr>
                <m:t>γ</m:t>
              </m:r>
            </m:oMath>
            <w:r w:rsidRPr="0016138A">
              <w:rPr>
                <w:b/>
              </w:rPr>
              <w:t xml:space="preserve"> (kN/m3)</w:t>
            </w:r>
          </w:p>
        </w:tc>
        <w:tc>
          <w:tcPr>
            <w:tcW w:w="1615" w:type="dxa"/>
            <w:vAlign w:val="center"/>
          </w:tcPr>
          <w:p w14:paraId="3C86245D" w14:textId="77777777" w:rsidR="0016138A" w:rsidRPr="0016138A" w:rsidRDefault="0016138A" w:rsidP="0016138A">
            <w:pPr>
              <w:spacing w:line="360" w:lineRule="auto"/>
              <w:jc w:val="center"/>
              <w:rPr>
                <w:b/>
              </w:rPr>
            </w:pPr>
            <w:r w:rsidRPr="0016138A">
              <w:rPr>
                <w:rFonts w:eastAsia="Calibri"/>
                <w:b/>
                <w:position w:val="-10"/>
              </w:rPr>
              <w:object w:dxaOrig="1260" w:dyaOrig="360" w14:anchorId="565E07A0">
                <v:shape id="_x0000_i1206" type="#_x0000_t75" style="width:64.45pt;height:21.75pt" o:ole="">
                  <v:imagedata r:id="rId459" o:title=""/>
                </v:shape>
                <o:OLEObject Type="Embed" ProgID="Equation.DSMT4" ShapeID="_x0000_i1206" DrawAspect="Content" ObjectID="_1717833432" r:id="rId460"/>
              </w:object>
            </w:r>
          </w:p>
        </w:tc>
        <w:tc>
          <w:tcPr>
            <w:tcW w:w="1239" w:type="dxa"/>
            <w:vAlign w:val="center"/>
          </w:tcPr>
          <w:p w14:paraId="012DD7EF" w14:textId="77777777" w:rsidR="0016138A" w:rsidRPr="0016138A" w:rsidRDefault="0016138A" w:rsidP="0016138A">
            <w:pPr>
              <w:spacing w:line="360" w:lineRule="auto"/>
              <w:jc w:val="center"/>
              <w:rPr>
                <w:b/>
              </w:rPr>
            </w:pPr>
            <w:r w:rsidRPr="0016138A">
              <w:rPr>
                <w:b/>
              </w:rPr>
              <w:t>Hệ số n</w:t>
            </w:r>
          </w:p>
        </w:tc>
        <w:tc>
          <w:tcPr>
            <w:tcW w:w="1478" w:type="dxa"/>
            <w:vAlign w:val="center"/>
          </w:tcPr>
          <w:p w14:paraId="56C19EA0" w14:textId="77777777" w:rsidR="0016138A" w:rsidRPr="0016138A" w:rsidRDefault="0016138A" w:rsidP="0016138A">
            <w:pPr>
              <w:spacing w:line="360" w:lineRule="auto"/>
              <w:jc w:val="center"/>
              <w:rPr>
                <w:b/>
              </w:rPr>
            </w:pPr>
            <w:r w:rsidRPr="0016138A">
              <w:rPr>
                <w:rFonts w:eastAsia="Calibri"/>
                <w:b/>
                <w:position w:val="-10"/>
              </w:rPr>
              <w:object w:dxaOrig="1240" w:dyaOrig="360" w14:anchorId="7057670E">
                <v:shape id="_x0000_i1207" type="#_x0000_t75" style="width:57.7pt;height:21.75pt" o:ole="">
                  <v:imagedata r:id="rId461" o:title=""/>
                </v:shape>
                <o:OLEObject Type="Embed" ProgID="Equation.DSMT4" ShapeID="_x0000_i1207" DrawAspect="Content" ObjectID="_1717833433" r:id="rId462"/>
              </w:object>
            </w:r>
          </w:p>
        </w:tc>
      </w:tr>
      <w:tr w:rsidR="0016138A" w:rsidRPr="0016138A" w14:paraId="4520AF4D" w14:textId="77777777" w:rsidTr="00026D99">
        <w:trPr>
          <w:trHeight w:val="219"/>
        </w:trPr>
        <w:tc>
          <w:tcPr>
            <w:tcW w:w="1585" w:type="dxa"/>
            <w:vAlign w:val="center"/>
          </w:tcPr>
          <w:p w14:paraId="616FCBC7" w14:textId="102993CA" w:rsidR="0016138A" w:rsidRPr="0016138A" w:rsidRDefault="0016138A" w:rsidP="0016138A">
            <w:pPr>
              <w:spacing w:line="360" w:lineRule="auto"/>
              <w:jc w:val="center"/>
            </w:pPr>
            <w:r>
              <w:t>Granite</w:t>
            </w:r>
          </w:p>
        </w:tc>
        <w:tc>
          <w:tcPr>
            <w:tcW w:w="1359" w:type="dxa"/>
            <w:vAlign w:val="center"/>
          </w:tcPr>
          <w:p w14:paraId="18E97A7F" w14:textId="07D97CE0" w:rsidR="0016138A" w:rsidRPr="0016138A" w:rsidRDefault="0016138A" w:rsidP="0016138A">
            <w:pPr>
              <w:spacing w:line="360" w:lineRule="auto"/>
              <w:jc w:val="center"/>
            </w:pPr>
            <w:r>
              <w:t>0,015</w:t>
            </w:r>
          </w:p>
        </w:tc>
        <w:tc>
          <w:tcPr>
            <w:tcW w:w="1868" w:type="dxa"/>
            <w:vAlign w:val="center"/>
          </w:tcPr>
          <w:p w14:paraId="500D0E83" w14:textId="77777777" w:rsidR="0016138A" w:rsidRPr="0016138A" w:rsidRDefault="0016138A" w:rsidP="0016138A">
            <w:pPr>
              <w:spacing w:line="360" w:lineRule="auto"/>
              <w:jc w:val="center"/>
            </w:pPr>
            <w:r w:rsidRPr="0016138A">
              <w:t>22</w:t>
            </w:r>
          </w:p>
        </w:tc>
        <w:tc>
          <w:tcPr>
            <w:tcW w:w="1615" w:type="dxa"/>
            <w:vAlign w:val="center"/>
          </w:tcPr>
          <w:p w14:paraId="1FF29028" w14:textId="16DD8A24" w:rsidR="0016138A" w:rsidRPr="0016138A" w:rsidRDefault="0016138A" w:rsidP="0016138A">
            <w:pPr>
              <w:spacing w:line="360" w:lineRule="auto"/>
              <w:jc w:val="center"/>
            </w:pPr>
            <w:r>
              <w:t>0,33</w:t>
            </w:r>
          </w:p>
        </w:tc>
        <w:tc>
          <w:tcPr>
            <w:tcW w:w="1239" w:type="dxa"/>
            <w:vAlign w:val="center"/>
          </w:tcPr>
          <w:p w14:paraId="37911CD5" w14:textId="77777777" w:rsidR="0016138A" w:rsidRPr="0016138A" w:rsidRDefault="0016138A" w:rsidP="0016138A">
            <w:pPr>
              <w:spacing w:line="360" w:lineRule="auto"/>
              <w:jc w:val="center"/>
            </w:pPr>
            <w:r w:rsidRPr="0016138A">
              <w:t>1,1</w:t>
            </w:r>
          </w:p>
        </w:tc>
        <w:tc>
          <w:tcPr>
            <w:tcW w:w="1478" w:type="dxa"/>
            <w:vAlign w:val="center"/>
          </w:tcPr>
          <w:p w14:paraId="550BEA19" w14:textId="1A776F1E" w:rsidR="0016138A" w:rsidRPr="0016138A" w:rsidRDefault="0041532E" w:rsidP="0016138A">
            <w:pPr>
              <w:spacing w:line="360" w:lineRule="auto"/>
              <w:jc w:val="center"/>
            </w:pPr>
            <w:r w:rsidRPr="00E31E5A">
              <w:rPr>
                <w:rFonts w:eastAsia="MS Mincho"/>
                <w:color w:val="000000"/>
              </w:rPr>
              <w:t>0,</w:t>
            </w:r>
            <w:r>
              <w:rPr>
                <w:rFonts w:eastAsia="MS Mincho"/>
                <w:color w:val="000000"/>
                <w:lang w:eastAsia="ja-JP"/>
              </w:rPr>
              <w:t>496</w:t>
            </w:r>
          </w:p>
        </w:tc>
      </w:tr>
      <w:tr w:rsidR="0016138A" w:rsidRPr="0016138A" w14:paraId="181371ED" w14:textId="77777777" w:rsidTr="00026D99">
        <w:trPr>
          <w:trHeight w:val="211"/>
        </w:trPr>
        <w:tc>
          <w:tcPr>
            <w:tcW w:w="1585" w:type="dxa"/>
            <w:vAlign w:val="center"/>
          </w:tcPr>
          <w:p w14:paraId="11F1FE3C" w14:textId="77777777" w:rsidR="0016138A" w:rsidRPr="0016138A" w:rsidRDefault="0016138A" w:rsidP="0016138A">
            <w:pPr>
              <w:spacing w:line="360" w:lineRule="auto"/>
              <w:jc w:val="center"/>
            </w:pPr>
            <w:r w:rsidRPr="0016138A">
              <w:t>Vữa lót</w:t>
            </w:r>
          </w:p>
        </w:tc>
        <w:tc>
          <w:tcPr>
            <w:tcW w:w="1359" w:type="dxa"/>
            <w:vAlign w:val="center"/>
          </w:tcPr>
          <w:p w14:paraId="0BB2EE6F" w14:textId="77777777" w:rsidR="0016138A" w:rsidRPr="0016138A" w:rsidRDefault="0016138A" w:rsidP="0016138A">
            <w:pPr>
              <w:spacing w:line="360" w:lineRule="auto"/>
              <w:jc w:val="center"/>
            </w:pPr>
            <w:r w:rsidRPr="0016138A">
              <w:t>0,02</w:t>
            </w:r>
          </w:p>
        </w:tc>
        <w:tc>
          <w:tcPr>
            <w:tcW w:w="1868" w:type="dxa"/>
            <w:vAlign w:val="center"/>
          </w:tcPr>
          <w:p w14:paraId="6A71D95C" w14:textId="75E82955" w:rsidR="0016138A" w:rsidRPr="0016138A" w:rsidRDefault="00760AB2" w:rsidP="0016138A">
            <w:pPr>
              <w:spacing w:line="360" w:lineRule="auto"/>
              <w:jc w:val="center"/>
            </w:pPr>
            <w:r>
              <w:t>18</w:t>
            </w:r>
          </w:p>
        </w:tc>
        <w:tc>
          <w:tcPr>
            <w:tcW w:w="1615" w:type="dxa"/>
            <w:vAlign w:val="center"/>
          </w:tcPr>
          <w:p w14:paraId="2CAC91BD" w14:textId="40E00AFC" w:rsidR="0016138A" w:rsidRPr="0016138A" w:rsidRDefault="0041532E" w:rsidP="0016138A">
            <w:pPr>
              <w:spacing w:line="360" w:lineRule="auto"/>
              <w:jc w:val="center"/>
            </w:pPr>
            <w:r>
              <w:t>0,36</w:t>
            </w:r>
          </w:p>
        </w:tc>
        <w:tc>
          <w:tcPr>
            <w:tcW w:w="1239" w:type="dxa"/>
            <w:vAlign w:val="center"/>
          </w:tcPr>
          <w:p w14:paraId="735FC80A" w14:textId="77777777" w:rsidR="0016138A" w:rsidRPr="0016138A" w:rsidRDefault="0016138A" w:rsidP="0016138A">
            <w:pPr>
              <w:spacing w:line="360" w:lineRule="auto"/>
              <w:jc w:val="center"/>
            </w:pPr>
            <w:r w:rsidRPr="0016138A">
              <w:t>1,3</w:t>
            </w:r>
          </w:p>
        </w:tc>
        <w:tc>
          <w:tcPr>
            <w:tcW w:w="1478" w:type="dxa"/>
            <w:vAlign w:val="center"/>
          </w:tcPr>
          <w:p w14:paraId="3C8A134E" w14:textId="32219234" w:rsidR="0016138A" w:rsidRPr="0016138A" w:rsidRDefault="0041532E" w:rsidP="0016138A">
            <w:pPr>
              <w:spacing w:line="360" w:lineRule="auto"/>
              <w:jc w:val="center"/>
            </w:pPr>
            <w:r w:rsidRPr="00545D4D">
              <w:rPr>
                <w:rFonts w:eastAsia="MS Mincho"/>
                <w:color w:val="000000"/>
              </w:rPr>
              <w:t>0,</w:t>
            </w:r>
            <w:r>
              <w:rPr>
                <w:rFonts w:eastAsia="MS Mincho"/>
                <w:color w:val="000000"/>
              </w:rPr>
              <w:t>639</w:t>
            </w:r>
          </w:p>
        </w:tc>
      </w:tr>
      <w:tr w:rsidR="0016138A" w:rsidRPr="0016138A" w14:paraId="0D921A55" w14:textId="77777777" w:rsidTr="00026D99">
        <w:trPr>
          <w:trHeight w:val="219"/>
        </w:trPr>
        <w:tc>
          <w:tcPr>
            <w:tcW w:w="1585" w:type="dxa"/>
            <w:vAlign w:val="center"/>
          </w:tcPr>
          <w:p w14:paraId="3D065BBA" w14:textId="77777777" w:rsidR="0016138A" w:rsidRPr="0016138A" w:rsidRDefault="0016138A" w:rsidP="0016138A">
            <w:pPr>
              <w:spacing w:line="360" w:lineRule="auto"/>
              <w:jc w:val="center"/>
            </w:pPr>
            <w:r w:rsidRPr="0016138A">
              <w:t>Gạch xây</w:t>
            </w:r>
          </w:p>
        </w:tc>
        <w:tc>
          <w:tcPr>
            <w:tcW w:w="1359" w:type="dxa"/>
            <w:vAlign w:val="center"/>
          </w:tcPr>
          <w:p w14:paraId="37F9C51D" w14:textId="6E12477A" w:rsidR="0016138A" w:rsidRPr="0016138A" w:rsidRDefault="0041532E" w:rsidP="0016138A">
            <w:pPr>
              <w:spacing w:line="360" w:lineRule="auto"/>
              <w:jc w:val="center"/>
            </w:pPr>
            <w:r>
              <w:t>-</w:t>
            </w:r>
          </w:p>
        </w:tc>
        <w:tc>
          <w:tcPr>
            <w:tcW w:w="1868" w:type="dxa"/>
            <w:vAlign w:val="center"/>
          </w:tcPr>
          <w:p w14:paraId="040BBB83" w14:textId="77777777" w:rsidR="0016138A" w:rsidRPr="0016138A" w:rsidRDefault="0016138A" w:rsidP="0016138A">
            <w:pPr>
              <w:spacing w:line="360" w:lineRule="auto"/>
              <w:jc w:val="center"/>
            </w:pPr>
            <w:r w:rsidRPr="0016138A">
              <w:t>18</w:t>
            </w:r>
          </w:p>
        </w:tc>
        <w:tc>
          <w:tcPr>
            <w:tcW w:w="1615" w:type="dxa"/>
            <w:vAlign w:val="center"/>
          </w:tcPr>
          <w:p w14:paraId="51253920" w14:textId="4E4CFCAB" w:rsidR="0016138A" w:rsidRPr="0016138A" w:rsidRDefault="0041532E" w:rsidP="0016138A">
            <w:pPr>
              <w:spacing w:line="360" w:lineRule="auto"/>
              <w:jc w:val="center"/>
            </w:pPr>
            <w:r>
              <w:t>-</w:t>
            </w:r>
          </w:p>
        </w:tc>
        <w:tc>
          <w:tcPr>
            <w:tcW w:w="1239" w:type="dxa"/>
            <w:vAlign w:val="center"/>
          </w:tcPr>
          <w:p w14:paraId="1C0D64BB" w14:textId="77777777" w:rsidR="0016138A" w:rsidRPr="0016138A" w:rsidRDefault="0016138A" w:rsidP="0016138A">
            <w:pPr>
              <w:spacing w:line="360" w:lineRule="auto"/>
              <w:jc w:val="center"/>
            </w:pPr>
            <w:r w:rsidRPr="0016138A">
              <w:t>1,1</w:t>
            </w:r>
          </w:p>
        </w:tc>
        <w:tc>
          <w:tcPr>
            <w:tcW w:w="1478" w:type="dxa"/>
            <w:vAlign w:val="center"/>
          </w:tcPr>
          <w:p w14:paraId="48DE272F" w14:textId="30107EF3" w:rsidR="0016138A" w:rsidRPr="0016138A" w:rsidRDefault="008D6729" w:rsidP="0016138A">
            <w:pPr>
              <w:spacing w:line="360" w:lineRule="auto"/>
              <w:jc w:val="center"/>
            </w:pPr>
            <w:r>
              <w:rPr>
                <w:rFonts w:eastAsia="MS Mincho"/>
                <w:color w:val="000000"/>
              </w:rPr>
              <w:t>1,286</w:t>
            </w:r>
          </w:p>
        </w:tc>
      </w:tr>
      <w:tr w:rsidR="0016138A" w:rsidRPr="0016138A" w14:paraId="67D06462" w14:textId="77777777" w:rsidTr="00026D99">
        <w:trPr>
          <w:trHeight w:val="431"/>
        </w:trPr>
        <w:tc>
          <w:tcPr>
            <w:tcW w:w="1585" w:type="dxa"/>
            <w:vAlign w:val="center"/>
          </w:tcPr>
          <w:p w14:paraId="1726AF24" w14:textId="07EECFCA" w:rsidR="0016138A" w:rsidRPr="0016138A" w:rsidRDefault="0016138A" w:rsidP="0016138A">
            <w:pPr>
              <w:spacing w:line="360" w:lineRule="auto"/>
              <w:jc w:val="center"/>
            </w:pPr>
            <w:r>
              <w:t>Vữa kết dính</w:t>
            </w:r>
          </w:p>
        </w:tc>
        <w:tc>
          <w:tcPr>
            <w:tcW w:w="1359" w:type="dxa"/>
            <w:vAlign w:val="center"/>
          </w:tcPr>
          <w:p w14:paraId="4219B90B" w14:textId="6FA6269C" w:rsidR="0016138A" w:rsidRPr="0016138A" w:rsidRDefault="0016138A" w:rsidP="0016138A">
            <w:pPr>
              <w:spacing w:line="360" w:lineRule="auto"/>
              <w:jc w:val="center"/>
            </w:pPr>
            <w:r>
              <w:t>0,01</w:t>
            </w:r>
          </w:p>
        </w:tc>
        <w:tc>
          <w:tcPr>
            <w:tcW w:w="1868" w:type="dxa"/>
            <w:vAlign w:val="center"/>
          </w:tcPr>
          <w:p w14:paraId="6FDCA0FA" w14:textId="50EDBE33" w:rsidR="0016138A" w:rsidRPr="0016138A" w:rsidRDefault="00760AB2" w:rsidP="0016138A">
            <w:pPr>
              <w:spacing w:line="360" w:lineRule="auto"/>
              <w:jc w:val="center"/>
            </w:pPr>
            <w:r>
              <w:t>18</w:t>
            </w:r>
          </w:p>
        </w:tc>
        <w:tc>
          <w:tcPr>
            <w:tcW w:w="1615" w:type="dxa"/>
            <w:vAlign w:val="center"/>
          </w:tcPr>
          <w:p w14:paraId="7E1889AF" w14:textId="7E4BB997" w:rsidR="0016138A" w:rsidRPr="0016138A" w:rsidRDefault="0041532E" w:rsidP="0016138A">
            <w:pPr>
              <w:spacing w:line="360" w:lineRule="auto"/>
              <w:jc w:val="center"/>
            </w:pPr>
            <w:r>
              <w:t>0,18</w:t>
            </w:r>
          </w:p>
        </w:tc>
        <w:tc>
          <w:tcPr>
            <w:tcW w:w="1239" w:type="dxa"/>
            <w:vAlign w:val="center"/>
          </w:tcPr>
          <w:p w14:paraId="0E66E9F3" w14:textId="5C28BD7A" w:rsidR="0016138A" w:rsidRPr="0016138A" w:rsidRDefault="0016138A" w:rsidP="0016138A">
            <w:pPr>
              <w:spacing w:line="360" w:lineRule="auto"/>
              <w:jc w:val="center"/>
            </w:pPr>
            <w:r>
              <w:t>1,1</w:t>
            </w:r>
          </w:p>
        </w:tc>
        <w:tc>
          <w:tcPr>
            <w:tcW w:w="1478" w:type="dxa"/>
            <w:vAlign w:val="center"/>
          </w:tcPr>
          <w:p w14:paraId="1D29CDFF" w14:textId="2F8D5D87" w:rsidR="0016138A" w:rsidRPr="00E31E5A" w:rsidRDefault="0041532E" w:rsidP="0016138A">
            <w:pPr>
              <w:spacing w:line="360" w:lineRule="auto"/>
              <w:jc w:val="center"/>
              <w:rPr>
                <w:rFonts w:eastAsia="MS Mincho"/>
                <w:color w:val="000000"/>
              </w:rPr>
            </w:pPr>
            <w:r w:rsidRPr="00545D4D">
              <w:rPr>
                <w:rFonts w:eastAsia="MS Mincho"/>
                <w:color w:val="000000"/>
              </w:rPr>
              <w:t>0,</w:t>
            </w:r>
            <w:r>
              <w:rPr>
                <w:rFonts w:eastAsia="MS Mincho"/>
                <w:color w:val="000000"/>
              </w:rPr>
              <w:t>198</w:t>
            </w:r>
          </w:p>
        </w:tc>
      </w:tr>
      <w:tr w:rsidR="0016138A" w:rsidRPr="0016138A" w14:paraId="3A5A75C9" w14:textId="77777777" w:rsidTr="00026D99">
        <w:trPr>
          <w:trHeight w:val="219"/>
        </w:trPr>
        <w:tc>
          <w:tcPr>
            <w:tcW w:w="1585" w:type="dxa"/>
            <w:vAlign w:val="center"/>
          </w:tcPr>
          <w:p w14:paraId="3908E3B4" w14:textId="77777777" w:rsidR="0016138A" w:rsidRPr="0016138A" w:rsidRDefault="0016138A" w:rsidP="0016138A">
            <w:pPr>
              <w:spacing w:line="360" w:lineRule="auto"/>
              <w:jc w:val="center"/>
            </w:pPr>
            <w:r w:rsidRPr="0016138A">
              <w:t>BTCT</w:t>
            </w:r>
          </w:p>
        </w:tc>
        <w:tc>
          <w:tcPr>
            <w:tcW w:w="1359" w:type="dxa"/>
            <w:vAlign w:val="center"/>
          </w:tcPr>
          <w:p w14:paraId="25144C68" w14:textId="77777777" w:rsidR="0016138A" w:rsidRPr="0016138A" w:rsidRDefault="0016138A" w:rsidP="0016138A">
            <w:pPr>
              <w:spacing w:line="360" w:lineRule="auto"/>
              <w:jc w:val="center"/>
            </w:pPr>
            <w:r w:rsidRPr="0016138A">
              <w:t>0,08</w:t>
            </w:r>
          </w:p>
        </w:tc>
        <w:tc>
          <w:tcPr>
            <w:tcW w:w="1868" w:type="dxa"/>
            <w:vAlign w:val="center"/>
          </w:tcPr>
          <w:p w14:paraId="16C3E75C" w14:textId="77777777" w:rsidR="0016138A" w:rsidRPr="0016138A" w:rsidRDefault="0016138A" w:rsidP="0016138A">
            <w:pPr>
              <w:spacing w:line="360" w:lineRule="auto"/>
              <w:jc w:val="center"/>
            </w:pPr>
            <w:r w:rsidRPr="0016138A">
              <w:t>25</w:t>
            </w:r>
          </w:p>
        </w:tc>
        <w:tc>
          <w:tcPr>
            <w:tcW w:w="1615" w:type="dxa"/>
            <w:vAlign w:val="center"/>
          </w:tcPr>
          <w:p w14:paraId="748F6306" w14:textId="77777777" w:rsidR="0016138A" w:rsidRPr="0016138A" w:rsidRDefault="0016138A" w:rsidP="0016138A">
            <w:pPr>
              <w:spacing w:line="360" w:lineRule="auto"/>
              <w:jc w:val="center"/>
            </w:pPr>
            <w:r w:rsidRPr="0016138A">
              <w:t>2</w:t>
            </w:r>
          </w:p>
        </w:tc>
        <w:tc>
          <w:tcPr>
            <w:tcW w:w="1239" w:type="dxa"/>
            <w:vAlign w:val="center"/>
          </w:tcPr>
          <w:p w14:paraId="3BD6DCA2" w14:textId="77777777" w:rsidR="0016138A" w:rsidRPr="0016138A" w:rsidRDefault="0016138A" w:rsidP="0016138A">
            <w:pPr>
              <w:spacing w:line="360" w:lineRule="auto"/>
              <w:jc w:val="center"/>
            </w:pPr>
            <w:r w:rsidRPr="0016138A">
              <w:t>1,1</w:t>
            </w:r>
          </w:p>
        </w:tc>
        <w:tc>
          <w:tcPr>
            <w:tcW w:w="1478" w:type="dxa"/>
            <w:vAlign w:val="center"/>
          </w:tcPr>
          <w:p w14:paraId="3CDB0BA4" w14:textId="33902466" w:rsidR="0016138A" w:rsidRPr="0016138A" w:rsidRDefault="0041532E" w:rsidP="0016138A">
            <w:pPr>
              <w:spacing w:line="360" w:lineRule="auto"/>
              <w:jc w:val="center"/>
            </w:pPr>
            <w:r w:rsidRPr="00545D4D">
              <w:rPr>
                <w:rFonts w:eastAsia="MS Mincho"/>
                <w:color w:val="000000"/>
              </w:rPr>
              <w:t>2,2</w:t>
            </w:r>
          </w:p>
        </w:tc>
      </w:tr>
      <w:tr w:rsidR="0016138A" w:rsidRPr="0016138A" w14:paraId="09F78694" w14:textId="77777777" w:rsidTr="00026D99">
        <w:trPr>
          <w:trHeight w:val="211"/>
        </w:trPr>
        <w:tc>
          <w:tcPr>
            <w:tcW w:w="1585" w:type="dxa"/>
            <w:vAlign w:val="center"/>
          </w:tcPr>
          <w:p w14:paraId="3B656661" w14:textId="77777777" w:rsidR="0016138A" w:rsidRPr="0016138A" w:rsidRDefault="0016138A" w:rsidP="0016138A">
            <w:pPr>
              <w:spacing w:line="360" w:lineRule="auto"/>
              <w:jc w:val="center"/>
            </w:pPr>
            <w:r w:rsidRPr="0016138A">
              <w:t>Vữa trát</w:t>
            </w:r>
          </w:p>
        </w:tc>
        <w:tc>
          <w:tcPr>
            <w:tcW w:w="1359" w:type="dxa"/>
            <w:vAlign w:val="center"/>
          </w:tcPr>
          <w:p w14:paraId="3C156038" w14:textId="77777777" w:rsidR="0016138A" w:rsidRPr="0016138A" w:rsidRDefault="0016138A" w:rsidP="0016138A">
            <w:pPr>
              <w:spacing w:line="360" w:lineRule="auto"/>
              <w:jc w:val="center"/>
            </w:pPr>
            <w:r w:rsidRPr="0016138A">
              <w:t>0,015</w:t>
            </w:r>
          </w:p>
        </w:tc>
        <w:tc>
          <w:tcPr>
            <w:tcW w:w="1868" w:type="dxa"/>
            <w:vAlign w:val="center"/>
          </w:tcPr>
          <w:p w14:paraId="1B191B0A" w14:textId="66AC4BF1" w:rsidR="0016138A" w:rsidRPr="0016138A" w:rsidRDefault="00B8300F" w:rsidP="0016138A">
            <w:pPr>
              <w:spacing w:line="360" w:lineRule="auto"/>
              <w:jc w:val="center"/>
            </w:pPr>
            <w:r>
              <w:t>18</w:t>
            </w:r>
          </w:p>
        </w:tc>
        <w:tc>
          <w:tcPr>
            <w:tcW w:w="1615" w:type="dxa"/>
            <w:vAlign w:val="center"/>
          </w:tcPr>
          <w:p w14:paraId="2D2F082E" w14:textId="202E9D20" w:rsidR="0016138A" w:rsidRPr="0016138A" w:rsidRDefault="0041532E" w:rsidP="0016138A">
            <w:pPr>
              <w:spacing w:line="360" w:lineRule="auto"/>
              <w:jc w:val="center"/>
            </w:pPr>
            <w:r>
              <w:t>0,27</w:t>
            </w:r>
          </w:p>
        </w:tc>
        <w:tc>
          <w:tcPr>
            <w:tcW w:w="1239" w:type="dxa"/>
            <w:vAlign w:val="center"/>
          </w:tcPr>
          <w:p w14:paraId="0059935F" w14:textId="77777777" w:rsidR="0016138A" w:rsidRPr="0016138A" w:rsidRDefault="0016138A" w:rsidP="0016138A">
            <w:pPr>
              <w:spacing w:line="360" w:lineRule="auto"/>
              <w:jc w:val="center"/>
            </w:pPr>
            <w:r w:rsidRPr="0016138A">
              <w:t>1,3</w:t>
            </w:r>
          </w:p>
        </w:tc>
        <w:tc>
          <w:tcPr>
            <w:tcW w:w="1478" w:type="dxa"/>
            <w:vAlign w:val="center"/>
          </w:tcPr>
          <w:p w14:paraId="07776201" w14:textId="390F30C9" w:rsidR="0016138A" w:rsidRPr="0016138A" w:rsidRDefault="0041532E" w:rsidP="0016138A">
            <w:pPr>
              <w:spacing w:line="360" w:lineRule="auto"/>
              <w:jc w:val="center"/>
            </w:pPr>
            <w:r w:rsidRPr="00545D4D">
              <w:rPr>
                <w:rFonts w:eastAsia="MS Mincho"/>
                <w:color w:val="000000"/>
              </w:rPr>
              <w:t>0,3</w:t>
            </w:r>
            <w:r>
              <w:rPr>
                <w:rFonts w:eastAsia="MS Mincho"/>
                <w:color w:val="000000"/>
              </w:rPr>
              <w:t>51</w:t>
            </w:r>
          </w:p>
        </w:tc>
      </w:tr>
      <w:tr w:rsidR="0016138A" w:rsidRPr="0016138A" w14:paraId="10CC9D4F" w14:textId="77777777" w:rsidTr="00026D99">
        <w:trPr>
          <w:trHeight w:val="219"/>
        </w:trPr>
        <w:tc>
          <w:tcPr>
            <w:tcW w:w="1585" w:type="dxa"/>
            <w:vAlign w:val="center"/>
          </w:tcPr>
          <w:p w14:paraId="77F27ED2" w14:textId="77777777" w:rsidR="0016138A" w:rsidRPr="0016138A" w:rsidRDefault="0016138A" w:rsidP="0016138A">
            <w:pPr>
              <w:spacing w:line="360" w:lineRule="auto"/>
              <w:jc w:val="center"/>
              <w:rPr>
                <w:b/>
              </w:rPr>
            </w:pPr>
            <w:r w:rsidRPr="0016138A">
              <w:rPr>
                <w:b/>
              </w:rPr>
              <w:t>Tổng cộng</w:t>
            </w:r>
          </w:p>
        </w:tc>
        <w:tc>
          <w:tcPr>
            <w:tcW w:w="1359" w:type="dxa"/>
            <w:vAlign w:val="center"/>
          </w:tcPr>
          <w:p w14:paraId="2CF82F89" w14:textId="77777777" w:rsidR="0016138A" w:rsidRPr="0016138A" w:rsidRDefault="0016138A" w:rsidP="0016138A">
            <w:pPr>
              <w:spacing w:line="360" w:lineRule="auto"/>
              <w:jc w:val="center"/>
            </w:pPr>
          </w:p>
        </w:tc>
        <w:tc>
          <w:tcPr>
            <w:tcW w:w="1868" w:type="dxa"/>
            <w:vAlign w:val="center"/>
          </w:tcPr>
          <w:p w14:paraId="48446745" w14:textId="77777777" w:rsidR="0016138A" w:rsidRPr="0016138A" w:rsidRDefault="0016138A" w:rsidP="0016138A">
            <w:pPr>
              <w:spacing w:line="360" w:lineRule="auto"/>
              <w:jc w:val="center"/>
            </w:pPr>
          </w:p>
        </w:tc>
        <w:tc>
          <w:tcPr>
            <w:tcW w:w="1615" w:type="dxa"/>
            <w:vAlign w:val="center"/>
          </w:tcPr>
          <w:p w14:paraId="033AAD5E" w14:textId="77777777" w:rsidR="0016138A" w:rsidRPr="0016138A" w:rsidRDefault="0016138A" w:rsidP="0016138A">
            <w:pPr>
              <w:spacing w:line="360" w:lineRule="auto"/>
              <w:jc w:val="center"/>
            </w:pPr>
          </w:p>
        </w:tc>
        <w:tc>
          <w:tcPr>
            <w:tcW w:w="1239" w:type="dxa"/>
            <w:vAlign w:val="center"/>
          </w:tcPr>
          <w:p w14:paraId="7D19A6D1" w14:textId="77777777" w:rsidR="0016138A" w:rsidRPr="0016138A" w:rsidRDefault="0016138A" w:rsidP="0016138A">
            <w:pPr>
              <w:spacing w:line="360" w:lineRule="auto"/>
              <w:jc w:val="center"/>
            </w:pPr>
          </w:p>
        </w:tc>
        <w:tc>
          <w:tcPr>
            <w:tcW w:w="1478" w:type="dxa"/>
            <w:vAlign w:val="center"/>
          </w:tcPr>
          <w:p w14:paraId="5C219E8E" w14:textId="7E787709" w:rsidR="0016138A" w:rsidRPr="0041532E" w:rsidRDefault="008D6729" w:rsidP="0016138A">
            <w:pPr>
              <w:spacing w:line="360" w:lineRule="auto"/>
              <w:jc w:val="center"/>
              <w:rPr>
                <w:b/>
              </w:rPr>
            </w:pPr>
            <w:r>
              <w:rPr>
                <w:rFonts w:eastAsia="MS Mincho"/>
                <w:b/>
                <w:color w:val="000000"/>
              </w:rPr>
              <w:t>5,17</w:t>
            </w:r>
          </w:p>
        </w:tc>
      </w:tr>
    </w:tbl>
    <w:p w14:paraId="748BF531" w14:textId="77777777" w:rsidR="00CB30AC" w:rsidRDefault="00CB30AC" w:rsidP="00545D4D">
      <w:pPr>
        <w:tabs>
          <w:tab w:val="left" w:pos="900"/>
          <w:tab w:val="left" w:pos="1260"/>
          <w:tab w:val="left" w:pos="1440"/>
          <w:tab w:val="left" w:pos="4500"/>
          <w:tab w:val="left" w:pos="6825"/>
        </w:tabs>
        <w:spacing w:before="40" w:after="40" w:line="0" w:lineRule="atLeast"/>
        <w:jc w:val="both"/>
        <w:rPr>
          <w:rFonts w:eastAsia="MS Mincho"/>
          <w:color w:val="000000"/>
        </w:rPr>
      </w:pPr>
    </w:p>
    <w:p w14:paraId="36704010" w14:textId="0DE53871" w:rsidR="006F6977" w:rsidRPr="00545D4D" w:rsidRDefault="00CB30AC" w:rsidP="006F6977">
      <w:pPr>
        <w:tabs>
          <w:tab w:val="left" w:pos="900"/>
          <w:tab w:val="left" w:pos="1260"/>
          <w:tab w:val="left" w:pos="1440"/>
          <w:tab w:val="left" w:pos="4500"/>
          <w:tab w:val="left" w:pos="6825"/>
        </w:tabs>
        <w:spacing w:before="40" w:after="40" w:line="0" w:lineRule="atLeast"/>
        <w:jc w:val="center"/>
        <w:rPr>
          <w:rFonts w:eastAsia="MS Mincho"/>
          <w:color w:val="000000"/>
        </w:rPr>
      </w:pPr>
      <w:r w:rsidRPr="00CB30AC">
        <w:rPr>
          <w:rFonts w:eastAsia="MS Mincho"/>
          <w:b/>
          <w:bCs/>
          <w:noProof/>
          <w:color w:val="000000"/>
        </w:rPr>
        <w:lastRenderedPageBreak/>
        <w:drawing>
          <wp:inline distT="0" distB="0" distL="0" distR="0" wp14:anchorId="42513492" wp14:editId="201BEF96">
            <wp:extent cx="2333625" cy="1682383"/>
            <wp:effectExtent l="0" t="0" r="0" b="0"/>
            <wp:docPr id="9091" name="Picture 9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63">
                      <a:extLst>
                        <a:ext uri="{28A0092B-C50C-407E-A947-70E740481C1C}">
                          <a14:useLocalDpi xmlns:a14="http://schemas.microsoft.com/office/drawing/2010/main" val="0"/>
                        </a:ext>
                      </a:extLst>
                    </a:blip>
                    <a:srcRect/>
                    <a:stretch>
                      <a:fillRect/>
                    </a:stretch>
                  </pic:blipFill>
                  <pic:spPr bwMode="auto">
                    <a:xfrm>
                      <a:off x="0" y="0"/>
                      <a:ext cx="2364285" cy="1704487"/>
                    </a:xfrm>
                    <a:prstGeom prst="rect">
                      <a:avLst/>
                    </a:prstGeom>
                    <a:noFill/>
                    <a:ln>
                      <a:noFill/>
                    </a:ln>
                  </pic:spPr>
                </pic:pic>
              </a:graphicData>
            </a:graphic>
          </wp:inline>
        </w:drawing>
      </w:r>
    </w:p>
    <w:p w14:paraId="0B566ECC" w14:textId="1D39837D" w:rsidR="006F6977" w:rsidRPr="006551BF" w:rsidRDefault="006551BF" w:rsidP="006551BF">
      <w:pPr>
        <w:pStyle w:val="Caption"/>
        <w:spacing w:before="120" w:after="120"/>
        <w:rPr>
          <w:rFonts w:eastAsia="MS Mincho"/>
          <w:b w:val="0"/>
          <w:color w:val="000000"/>
        </w:rPr>
      </w:pPr>
      <w:bookmarkStart w:id="1313" w:name="_Toc106232296"/>
      <w:r w:rsidRPr="006551BF">
        <w:rPr>
          <w:b w:val="0"/>
        </w:rPr>
        <w:t>Hình 3b.</w:t>
      </w:r>
      <w:r w:rsidRPr="006551BF">
        <w:rPr>
          <w:b w:val="0"/>
        </w:rPr>
        <w:fldChar w:fldCharType="begin"/>
      </w:r>
      <w:r w:rsidRPr="006551BF">
        <w:rPr>
          <w:b w:val="0"/>
        </w:rPr>
        <w:instrText xml:space="preserve"> SEQ Hình_3b. \* ARABIC </w:instrText>
      </w:r>
      <w:r w:rsidRPr="006551BF">
        <w:rPr>
          <w:b w:val="0"/>
        </w:rPr>
        <w:fldChar w:fldCharType="separate"/>
      </w:r>
      <w:r w:rsidR="006F7EA9">
        <w:rPr>
          <w:b w:val="0"/>
          <w:noProof/>
        </w:rPr>
        <w:t>4</w:t>
      </w:r>
      <w:r w:rsidRPr="006551BF">
        <w:rPr>
          <w:b w:val="0"/>
        </w:rPr>
        <w:fldChar w:fldCharType="end"/>
      </w:r>
      <w:r w:rsidRPr="006551BF">
        <w:rPr>
          <w:b w:val="0"/>
        </w:rPr>
        <w:t xml:space="preserve">. </w:t>
      </w:r>
      <w:r w:rsidR="002160DB" w:rsidRPr="006551BF">
        <w:rPr>
          <w:rFonts w:eastAsia="MS Mincho"/>
          <w:b w:val="0"/>
          <w:color w:val="000000"/>
        </w:rPr>
        <w:t>Sơ đồ tĩnh tải bả</w:t>
      </w:r>
      <w:r w:rsidR="00387F42" w:rsidRPr="006551BF">
        <w:rPr>
          <w:rFonts w:eastAsia="MS Mincho"/>
          <w:b w:val="0"/>
          <w:color w:val="000000"/>
        </w:rPr>
        <w:t>n thang</w:t>
      </w:r>
      <w:bookmarkEnd w:id="1313"/>
    </w:p>
    <w:p w14:paraId="69AD4A79" w14:textId="184240B1" w:rsidR="00CB30AC" w:rsidRPr="00CB30AC" w:rsidRDefault="00CB30AC" w:rsidP="00C964B5">
      <w:pPr>
        <w:pStyle w:val="MC1111"/>
        <w:rPr>
          <w:rFonts w:hint="eastAsia"/>
        </w:rPr>
      </w:pPr>
      <w:bookmarkStart w:id="1314" w:name="_Toc514839668"/>
      <w:bookmarkStart w:id="1315" w:name="_Toc514840164"/>
      <w:bookmarkStart w:id="1316" w:name="_Toc514846431"/>
      <w:bookmarkStart w:id="1317" w:name="_Toc7841323"/>
      <w:bookmarkStart w:id="1318" w:name="_Toc7971282"/>
      <w:bookmarkStart w:id="1319" w:name="_Toc106364668"/>
      <w:r>
        <w:t>b.</w:t>
      </w:r>
      <w:r w:rsidRPr="00CB30AC">
        <w:t xml:space="preserve"> Hoạt tải</w:t>
      </w:r>
      <w:bookmarkEnd w:id="1314"/>
      <w:bookmarkEnd w:id="1315"/>
      <w:bookmarkEnd w:id="1316"/>
      <w:bookmarkEnd w:id="1317"/>
      <w:bookmarkEnd w:id="1318"/>
      <w:bookmarkEnd w:id="1319"/>
      <w:r w:rsidRPr="00CB30AC">
        <w:t xml:space="preserve"> </w:t>
      </w:r>
    </w:p>
    <w:p w14:paraId="380EF985" w14:textId="77777777" w:rsidR="00CB30AC" w:rsidRPr="00CB30AC" w:rsidRDefault="00CB30AC" w:rsidP="00D0381F">
      <w:pPr>
        <w:spacing w:line="276" w:lineRule="auto"/>
        <w:rPr>
          <w:rFonts w:eastAsia="MS Mincho"/>
          <w:bCs/>
          <w:color w:val="000000"/>
        </w:rPr>
      </w:pPr>
      <w:bookmarkStart w:id="1320" w:name="_Toc514839669"/>
      <w:bookmarkStart w:id="1321" w:name="_Toc514840165"/>
      <w:bookmarkStart w:id="1322" w:name="_Toc514846432"/>
      <w:bookmarkStart w:id="1323" w:name="_Toc7841324"/>
      <w:bookmarkStart w:id="1324" w:name="_Toc7971283"/>
      <w:r w:rsidRPr="00CB30AC">
        <w:rPr>
          <w:rFonts w:eastAsia="MS Mincho"/>
          <w:bCs/>
          <w:color w:val="000000"/>
        </w:rPr>
        <w:t>Theo TCVN 2737 – 1995 thì hoạt tải tiêu chuẩn đối với cầu thang  là p</w:t>
      </w:r>
      <w:r w:rsidRPr="00CB30AC">
        <w:rPr>
          <w:rFonts w:eastAsia="MS Mincho"/>
          <w:bCs/>
          <w:color w:val="000000"/>
          <w:vertAlign w:val="superscript"/>
        </w:rPr>
        <w:t>tc</w:t>
      </w:r>
      <w:r w:rsidRPr="00CB30AC">
        <w:rPr>
          <w:rFonts w:eastAsia="MS Mincho"/>
          <w:bCs/>
          <w:color w:val="000000"/>
        </w:rPr>
        <w:t xml:space="preserve"> = 3 (kN/m</w:t>
      </w:r>
      <w:r w:rsidRPr="00CB30AC">
        <w:rPr>
          <w:rFonts w:eastAsia="MS Mincho"/>
          <w:bCs/>
          <w:color w:val="000000"/>
          <w:vertAlign w:val="superscript"/>
        </w:rPr>
        <w:t>2</w:t>
      </w:r>
      <w:r w:rsidRPr="00CB30AC">
        <w:rPr>
          <w:rFonts w:eastAsia="MS Mincho"/>
          <w:bCs/>
          <w:color w:val="000000"/>
        </w:rPr>
        <w:t>)</w:t>
      </w:r>
      <w:bookmarkEnd w:id="1320"/>
      <w:bookmarkEnd w:id="1321"/>
      <w:bookmarkEnd w:id="1322"/>
      <w:bookmarkEnd w:id="1323"/>
      <w:bookmarkEnd w:id="1324"/>
    </w:p>
    <w:p w14:paraId="31873CEF" w14:textId="284BDCAA" w:rsidR="00CB30AC" w:rsidRPr="00CB30AC" w:rsidRDefault="00CB30AC" w:rsidP="00D0381F">
      <w:pPr>
        <w:tabs>
          <w:tab w:val="left" w:pos="540"/>
          <w:tab w:val="left" w:pos="900"/>
          <w:tab w:val="left" w:pos="1260"/>
        </w:tabs>
        <w:spacing w:line="276" w:lineRule="auto"/>
        <w:rPr>
          <w:rFonts w:eastAsia="MS Mincho"/>
          <w:bCs/>
          <w:color w:val="000000"/>
        </w:rPr>
      </w:pPr>
      <w:r w:rsidRPr="00CB30AC">
        <w:rPr>
          <w:rFonts w:eastAsia="MS Mincho"/>
          <w:bCs/>
          <w:color w:val="000000"/>
        </w:rPr>
        <w:t>Hoạt tải tính toán phân bố theo phương thẳng đứ</w:t>
      </w:r>
      <w:r w:rsidR="00D0381F">
        <w:rPr>
          <w:rFonts w:eastAsia="MS Mincho"/>
          <w:bCs/>
          <w:color w:val="000000"/>
        </w:rPr>
        <w:t>ng</w:t>
      </w:r>
      <w:r w:rsidRPr="00CB30AC">
        <w:rPr>
          <w:rFonts w:eastAsia="MS Mincho"/>
          <w:bCs/>
          <w:color w:val="000000"/>
        </w:rPr>
        <w:t>:</w:t>
      </w:r>
    </w:p>
    <w:p w14:paraId="63A1B195" w14:textId="7077295C" w:rsidR="00387F42" w:rsidRPr="00CB30AC" w:rsidRDefault="00D0381F" w:rsidP="00397A9B">
      <w:pPr>
        <w:tabs>
          <w:tab w:val="left" w:pos="540"/>
          <w:tab w:val="left" w:pos="900"/>
          <w:tab w:val="left" w:pos="1260"/>
        </w:tabs>
        <w:spacing w:line="276" w:lineRule="auto"/>
        <w:rPr>
          <w:rFonts w:eastAsia="MS Mincho"/>
          <w:bCs/>
          <w:color w:val="000000"/>
        </w:rPr>
      </w:pPr>
      <w:r>
        <w:rPr>
          <w:rFonts w:eastAsia="MS Mincho"/>
          <w:bCs/>
          <w:color w:val="000000"/>
        </w:rPr>
        <w:t xml:space="preserve">      </w:t>
      </w:r>
      <w:r w:rsidR="00CB30AC" w:rsidRPr="00CB30AC">
        <w:rPr>
          <w:rFonts w:eastAsia="MS Mincho"/>
          <w:bCs/>
          <w:color w:val="000000"/>
        </w:rPr>
        <w:t>p</w:t>
      </w:r>
      <w:r w:rsidR="00CB30AC" w:rsidRPr="00CB30AC">
        <w:rPr>
          <w:rFonts w:eastAsia="MS Mincho"/>
          <w:bCs/>
          <w:color w:val="000000"/>
          <w:vertAlign w:val="superscript"/>
        </w:rPr>
        <w:t>tc</w:t>
      </w:r>
      <w:r w:rsidR="00CB30AC" w:rsidRPr="00CB30AC">
        <w:rPr>
          <w:rFonts w:eastAsia="MS Mincho"/>
          <w:bCs/>
          <w:color w:val="000000"/>
        </w:rPr>
        <w:t xml:space="preserve"> = 3 (kN/m</w:t>
      </w:r>
      <w:r w:rsidR="00CB30AC" w:rsidRPr="00CB30AC">
        <w:rPr>
          <w:rFonts w:eastAsia="MS Mincho"/>
          <w:bCs/>
          <w:color w:val="000000"/>
          <w:vertAlign w:val="superscript"/>
        </w:rPr>
        <w:t>2</w:t>
      </w:r>
      <w:r w:rsidR="00CB30AC" w:rsidRPr="00CB30AC">
        <w:rPr>
          <w:rFonts w:eastAsia="MS Mincho"/>
          <w:bCs/>
          <w:color w:val="000000"/>
        </w:rPr>
        <w:t>)</w:t>
      </w:r>
      <w:r w:rsidR="00CB30AC" w:rsidRPr="00CB30AC">
        <w:rPr>
          <w:rFonts w:eastAsia="MS Mincho"/>
          <w:noProof/>
          <w:color w:val="000000"/>
          <w:position w:val="-6"/>
        </w:rPr>
        <w:drawing>
          <wp:inline distT="0" distB="0" distL="0" distR="0" wp14:anchorId="2F2EDB9C" wp14:editId="6AC3059C">
            <wp:extent cx="190500" cy="152400"/>
            <wp:effectExtent l="0" t="0" r="0" b="0"/>
            <wp:docPr id="9092" name="Picture 9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458" cstate="print">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a:ln>
                      <a:noFill/>
                    </a:ln>
                  </pic:spPr>
                </pic:pic>
              </a:graphicData>
            </a:graphic>
          </wp:inline>
        </w:drawing>
      </w:r>
      <w:r w:rsidR="00CB30AC" w:rsidRPr="00CB30AC">
        <w:rPr>
          <w:rFonts w:eastAsia="MS Mincho"/>
          <w:bCs/>
          <w:color w:val="000000"/>
        </w:rPr>
        <w:t>p</w:t>
      </w:r>
      <w:r w:rsidR="00CB30AC" w:rsidRPr="00CB30AC">
        <w:rPr>
          <w:rFonts w:eastAsia="MS Mincho"/>
          <w:bCs/>
          <w:color w:val="000000"/>
          <w:vertAlign w:val="superscript"/>
        </w:rPr>
        <w:t>tt</w:t>
      </w:r>
      <w:r w:rsidR="00CB30AC" w:rsidRPr="00CB30AC">
        <w:rPr>
          <w:rFonts w:eastAsia="MS Mincho"/>
          <w:bCs/>
          <w:color w:val="000000"/>
        </w:rPr>
        <w:t xml:space="preserve"> = n.p</w:t>
      </w:r>
      <w:r w:rsidR="00CB30AC" w:rsidRPr="00CB30AC">
        <w:rPr>
          <w:rFonts w:eastAsia="MS Mincho"/>
          <w:bCs/>
          <w:color w:val="000000"/>
          <w:vertAlign w:val="superscript"/>
        </w:rPr>
        <w:t>tc</w:t>
      </w:r>
      <w:r>
        <w:rPr>
          <w:rFonts w:eastAsia="MS Mincho"/>
          <w:bCs/>
          <w:color w:val="000000"/>
        </w:rPr>
        <w:t xml:space="preserve"> = 1,2.</w:t>
      </w:r>
      <w:r w:rsidR="00CB30AC" w:rsidRPr="00CB30AC">
        <w:rPr>
          <w:rFonts w:eastAsia="MS Mincho"/>
          <w:bCs/>
          <w:color w:val="000000"/>
        </w:rPr>
        <w:t>3= 3,6 (kN/m</w:t>
      </w:r>
      <w:r w:rsidR="00CB30AC" w:rsidRPr="00CB30AC">
        <w:rPr>
          <w:rFonts w:eastAsia="MS Mincho"/>
          <w:bCs/>
          <w:color w:val="000000"/>
          <w:vertAlign w:val="superscript"/>
        </w:rPr>
        <w:t>2</w:t>
      </w:r>
      <w:r w:rsidR="00CB30AC" w:rsidRPr="00CB30AC">
        <w:rPr>
          <w:rFonts w:eastAsia="MS Mincho"/>
          <w:bCs/>
          <w:color w:val="000000"/>
        </w:rPr>
        <w:t>)</w:t>
      </w:r>
    </w:p>
    <w:p w14:paraId="5A61CBA1" w14:textId="0D29FDF1" w:rsidR="00FE2EF2" w:rsidRDefault="00CB30AC" w:rsidP="00CB30AC">
      <w:pPr>
        <w:spacing w:after="160" w:line="259" w:lineRule="auto"/>
        <w:jc w:val="center"/>
        <w:rPr>
          <w:rFonts w:eastAsia="MS Mincho"/>
          <w:color w:val="000000"/>
          <w:lang w:eastAsia="ja-JP"/>
        </w:rPr>
      </w:pPr>
      <w:r w:rsidRPr="00CB30AC">
        <w:rPr>
          <w:rFonts w:eastAsia="MS Mincho"/>
          <w:bCs/>
          <w:noProof/>
          <w:color w:val="000000"/>
        </w:rPr>
        <w:drawing>
          <wp:inline distT="0" distB="0" distL="0" distR="0" wp14:anchorId="1EFFB29C" wp14:editId="56BB33BF">
            <wp:extent cx="2590800" cy="1416843"/>
            <wp:effectExtent l="0" t="0" r="0" b="0"/>
            <wp:docPr id="9093" name="Picture 9093" descr="captur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apture5"/>
                    <pic:cNvPicPr>
                      <a:picLocks noChangeAspect="1" noChangeArrowheads="1"/>
                    </pic:cNvPicPr>
                  </pic:nvPicPr>
                  <pic:blipFill>
                    <a:blip r:embed="rId464">
                      <a:extLst>
                        <a:ext uri="{28A0092B-C50C-407E-A947-70E740481C1C}">
                          <a14:useLocalDpi xmlns:a14="http://schemas.microsoft.com/office/drawing/2010/main" val="0"/>
                        </a:ext>
                      </a:extLst>
                    </a:blip>
                    <a:srcRect/>
                    <a:stretch>
                      <a:fillRect/>
                    </a:stretch>
                  </pic:blipFill>
                  <pic:spPr bwMode="auto">
                    <a:xfrm>
                      <a:off x="0" y="0"/>
                      <a:ext cx="2611472" cy="1428148"/>
                    </a:xfrm>
                    <a:prstGeom prst="rect">
                      <a:avLst/>
                    </a:prstGeom>
                    <a:noFill/>
                    <a:ln>
                      <a:noFill/>
                    </a:ln>
                  </pic:spPr>
                </pic:pic>
              </a:graphicData>
            </a:graphic>
          </wp:inline>
        </w:drawing>
      </w:r>
    </w:p>
    <w:p w14:paraId="5156ED6E" w14:textId="75FD9A65" w:rsidR="002160DB" w:rsidRPr="006551BF" w:rsidRDefault="006551BF" w:rsidP="006551BF">
      <w:pPr>
        <w:pStyle w:val="Caption"/>
        <w:spacing w:before="120" w:after="120"/>
        <w:rPr>
          <w:rFonts w:eastAsia="MS Mincho"/>
          <w:b w:val="0"/>
          <w:i/>
          <w:color w:val="000000"/>
        </w:rPr>
      </w:pPr>
      <w:bookmarkStart w:id="1325" w:name="_Toc106232297"/>
      <w:r w:rsidRPr="006551BF">
        <w:rPr>
          <w:b w:val="0"/>
        </w:rPr>
        <w:t>Hình 3b.</w:t>
      </w:r>
      <w:r w:rsidRPr="006551BF">
        <w:rPr>
          <w:b w:val="0"/>
        </w:rPr>
        <w:fldChar w:fldCharType="begin"/>
      </w:r>
      <w:r w:rsidRPr="006551BF">
        <w:rPr>
          <w:b w:val="0"/>
        </w:rPr>
        <w:instrText xml:space="preserve"> SEQ Hình_3b. \* ARABIC </w:instrText>
      </w:r>
      <w:r w:rsidRPr="006551BF">
        <w:rPr>
          <w:b w:val="0"/>
        </w:rPr>
        <w:fldChar w:fldCharType="separate"/>
      </w:r>
      <w:r w:rsidR="006F7EA9">
        <w:rPr>
          <w:b w:val="0"/>
          <w:noProof/>
        </w:rPr>
        <w:t>5</w:t>
      </w:r>
      <w:r w:rsidRPr="006551BF">
        <w:rPr>
          <w:b w:val="0"/>
        </w:rPr>
        <w:fldChar w:fldCharType="end"/>
      </w:r>
      <w:r w:rsidRPr="006551BF">
        <w:rPr>
          <w:b w:val="0"/>
        </w:rPr>
        <w:t xml:space="preserve">. </w:t>
      </w:r>
      <w:r w:rsidR="002160DB" w:rsidRPr="006551BF">
        <w:rPr>
          <w:rFonts w:eastAsia="MS Mincho"/>
          <w:b w:val="0"/>
          <w:color w:val="000000"/>
        </w:rPr>
        <w:t>Sơ đồ hoạt tải bản thang</w:t>
      </w:r>
      <w:bookmarkEnd w:id="1325"/>
    </w:p>
    <w:p w14:paraId="1BD8A2BA" w14:textId="77777777" w:rsidR="00CB30AC" w:rsidRPr="00CB30AC" w:rsidRDefault="00CB30AC" w:rsidP="00D0381F">
      <w:pPr>
        <w:tabs>
          <w:tab w:val="left" w:pos="900"/>
          <w:tab w:val="left" w:pos="1260"/>
          <w:tab w:val="left" w:pos="1440"/>
        </w:tabs>
        <w:spacing w:line="276" w:lineRule="auto"/>
        <w:rPr>
          <w:rFonts w:eastAsia="MS Mincho"/>
          <w:color w:val="000000"/>
        </w:rPr>
      </w:pPr>
      <w:r w:rsidRPr="00CB30AC">
        <w:rPr>
          <w:rFonts w:eastAsia="MS Mincho"/>
          <w:noProof/>
          <w:color w:val="000000"/>
          <w:position w:val="-6"/>
        </w:rPr>
        <w:drawing>
          <wp:inline distT="0" distB="0" distL="0" distR="0" wp14:anchorId="5635B9AA" wp14:editId="66BD0CD0">
            <wp:extent cx="190500" cy="152400"/>
            <wp:effectExtent l="0" t="0" r="0" b="0"/>
            <wp:docPr id="9094" name="Picture 90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458" cstate="print">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a:ln>
                      <a:noFill/>
                    </a:ln>
                  </pic:spPr>
                </pic:pic>
              </a:graphicData>
            </a:graphic>
          </wp:inline>
        </w:drawing>
      </w:r>
      <w:r w:rsidRPr="00CB30AC">
        <w:rPr>
          <w:rFonts w:eastAsia="MS Mincho"/>
          <w:color w:val="000000"/>
        </w:rPr>
        <w:t xml:space="preserve"> Tổng tải trọng tác dụng lên bản thang theo phương thẳng đứng theo chiều nghiêng:</w:t>
      </w:r>
    </w:p>
    <w:p w14:paraId="60E78386" w14:textId="12FEAAC5" w:rsidR="00CB30AC" w:rsidRPr="00CB30AC" w:rsidRDefault="00D0381F" w:rsidP="00D0381F">
      <w:pPr>
        <w:tabs>
          <w:tab w:val="left" w:pos="900"/>
          <w:tab w:val="left" w:pos="1260"/>
          <w:tab w:val="left" w:pos="1440"/>
          <w:tab w:val="left" w:pos="2520"/>
        </w:tabs>
        <w:spacing w:line="276" w:lineRule="auto"/>
        <w:rPr>
          <w:rFonts w:eastAsia="MS Mincho"/>
          <w:color w:val="000000"/>
        </w:rPr>
      </w:pPr>
      <w:r>
        <w:rPr>
          <w:rFonts w:eastAsia="MS Mincho"/>
          <w:color w:val="000000"/>
        </w:rPr>
        <w:t xml:space="preserve">            </w:t>
      </w:r>
      <w:r w:rsidR="00CB30AC" w:rsidRPr="00CB30AC">
        <w:rPr>
          <w:rFonts w:eastAsia="MS Mincho"/>
          <w:color w:val="000000"/>
        </w:rPr>
        <w:t>q</w:t>
      </w:r>
      <w:r w:rsidR="00CB30AC" w:rsidRPr="00CB30AC">
        <w:rPr>
          <w:rFonts w:eastAsia="MS Mincho"/>
          <w:color w:val="000000"/>
          <w:vertAlign w:val="subscript"/>
        </w:rPr>
        <w:t>bl</w:t>
      </w:r>
      <w:r w:rsidR="00CB30AC" w:rsidRPr="00CB30AC">
        <w:rPr>
          <w:rFonts w:eastAsia="MS Mincho"/>
          <w:color w:val="000000"/>
          <w:vertAlign w:val="superscript"/>
        </w:rPr>
        <w:t>tt</w:t>
      </w:r>
      <w:r w:rsidR="00CB30AC" w:rsidRPr="00CB30AC">
        <w:rPr>
          <w:rFonts w:eastAsia="MS Mincho"/>
          <w:color w:val="000000"/>
        </w:rPr>
        <w:t xml:space="preserve"> = g</w:t>
      </w:r>
      <w:r w:rsidR="00CB30AC" w:rsidRPr="00CB30AC">
        <w:rPr>
          <w:rFonts w:eastAsia="MS Mincho"/>
          <w:color w:val="000000"/>
          <w:vertAlign w:val="subscript"/>
        </w:rPr>
        <w:t xml:space="preserve"> </w:t>
      </w:r>
      <w:r w:rsidR="00CB30AC" w:rsidRPr="00CB30AC">
        <w:rPr>
          <w:rFonts w:eastAsia="MS Mincho"/>
          <w:color w:val="000000"/>
        </w:rPr>
        <w:t>+ p</w:t>
      </w:r>
      <w:r w:rsidR="00CB30AC" w:rsidRPr="00CB30AC">
        <w:rPr>
          <w:rFonts w:eastAsia="MS Mincho"/>
          <w:color w:val="000000"/>
          <w:vertAlign w:val="subscript"/>
        </w:rPr>
        <w:t>1</w:t>
      </w:r>
      <w:r w:rsidR="00CB30AC" w:rsidRPr="00CB30AC">
        <w:rPr>
          <w:rFonts w:eastAsia="MS Mincho"/>
          <w:color w:val="000000"/>
          <w:vertAlign w:val="superscript"/>
        </w:rPr>
        <w:t>tt</w:t>
      </w:r>
      <w:r w:rsidR="0041532E">
        <w:rPr>
          <w:rFonts w:eastAsia="MS Mincho"/>
          <w:color w:val="000000"/>
        </w:rPr>
        <w:t xml:space="preserve"> = </w:t>
      </w:r>
      <w:r w:rsidR="008D6729">
        <w:rPr>
          <w:rFonts w:eastAsia="MS Mincho"/>
          <w:color w:val="000000"/>
        </w:rPr>
        <w:t>5,17</w:t>
      </w:r>
      <w:r w:rsidR="00CB30AC" w:rsidRPr="00CB30AC">
        <w:rPr>
          <w:rFonts w:eastAsia="MS Mincho"/>
          <w:color w:val="000000"/>
        </w:rPr>
        <w:t>+ 3,6</w:t>
      </w:r>
      <w:r w:rsidR="0041532E">
        <w:rPr>
          <w:rFonts w:eastAsia="MS Mincho"/>
          <w:color w:val="000000"/>
        </w:rPr>
        <w:t xml:space="preserve"> </w:t>
      </w:r>
      <w:r w:rsidR="00CB30AC" w:rsidRPr="00CB30AC">
        <w:rPr>
          <w:rFonts w:eastAsia="MS Mincho"/>
          <w:color w:val="000000"/>
        </w:rPr>
        <w:t xml:space="preserve">= </w:t>
      </w:r>
      <w:r w:rsidR="008D6729">
        <w:rPr>
          <w:rFonts w:eastAsia="MS Mincho"/>
          <w:color w:val="000000"/>
        </w:rPr>
        <w:t>8,77</w:t>
      </w:r>
      <w:r w:rsidR="00CB30AC" w:rsidRPr="00CB30AC">
        <w:rPr>
          <w:rFonts w:eastAsia="MS Mincho"/>
          <w:color w:val="000000"/>
        </w:rPr>
        <w:t xml:space="preserve"> (kN/m</w:t>
      </w:r>
      <w:r w:rsidR="00CB30AC" w:rsidRPr="00CB30AC">
        <w:rPr>
          <w:rFonts w:eastAsia="MS Mincho"/>
          <w:color w:val="000000"/>
          <w:vertAlign w:val="superscript"/>
        </w:rPr>
        <w:t>2</w:t>
      </w:r>
      <w:r w:rsidR="00CB30AC" w:rsidRPr="00CB30AC">
        <w:rPr>
          <w:rFonts w:eastAsia="MS Mincho"/>
          <w:color w:val="000000"/>
        </w:rPr>
        <w:t>)</w:t>
      </w:r>
    </w:p>
    <w:p w14:paraId="2CAD903C" w14:textId="77777777" w:rsidR="00CB30AC" w:rsidRPr="00CB30AC" w:rsidRDefault="00CB30AC" w:rsidP="00D0381F">
      <w:pPr>
        <w:tabs>
          <w:tab w:val="left" w:pos="900"/>
          <w:tab w:val="left" w:pos="1260"/>
          <w:tab w:val="left" w:pos="1440"/>
          <w:tab w:val="left" w:pos="2520"/>
        </w:tabs>
        <w:spacing w:line="276" w:lineRule="auto"/>
        <w:rPr>
          <w:rFonts w:eastAsia="MS Mincho"/>
          <w:color w:val="000000"/>
        </w:rPr>
      </w:pPr>
      <w:r w:rsidRPr="00CB30AC">
        <w:rPr>
          <w:rFonts w:eastAsia="MS Mincho"/>
          <w:noProof/>
          <w:color w:val="000000"/>
          <w:position w:val="-6"/>
        </w:rPr>
        <w:drawing>
          <wp:inline distT="0" distB="0" distL="0" distR="0" wp14:anchorId="09AF210D" wp14:editId="7DA16D03">
            <wp:extent cx="190500" cy="152400"/>
            <wp:effectExtent l="0" t="0" r="0" b="0"/>
            <wp:docPr id="9095" name="Picture 90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458" cstate="print">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a:ln>
                      <a:noFill/>
                    </a:ln>
                  </pic:spPr>
                </pic:pic>
              </a:graphicData>
            </a:graphic>
          </wp:inline>
        </w:drawing>
      </w:r>
      <w:r w:rsidRPr="00CB30AC">
        <w:rPr>
          <w:rFonts w:eastAsia="MS Mincho"/>
          <w:color w:val="000000"/>
        </w:rPr>
        <w:t xml:space="preserve"> Tổng tải trọng tác dụng theo phương vuông góc với tải sàn  phân bố trên 1m</w:t>
      </w:r>
      <w:r w:rsidRPr="00CB30AC">
        <w:rPr>
          <w:rFonts w:eastAsia="MS Mincho"/>
          <w:color w:val="000000"/>
          <w:vertAlign w:val="superscript"/>
        </w:rPr>
        <w:t>2</w:t>
      </w:r>
      <w:r w:rsidRPr="00CB30AC">
        <w:rPr>
          <w:rFonts w:eastAsia="MS Mincho"/>
          <w:color w:val="000000"/>
        </w:rPr>
        <w:t xml:space="preserve"> bản thang:</w:t>
      </w:r>
    </w:p>
    <w:p w14:paraId="05F926F1" w14:textId="6054D2B3" w:rsidR="002160DB" w:rsidRPr="002168FC" w:rsidRDefault="00D0381F" w:rsidP="00D0381F">
      <w:pPr>
        <w:tabs>
          <w:tab w:val="left" w:pos="900"/>
          <w:tab w:val="left" w:pos="1260"/>
          <w:tab w:val="left" w:pos="1440"/>
          <w:tab w:val="left" w:pos="2520"/>
        </w:tabs>
        <w:spacing w:line="276" w:lineRule="auto"/>
        <w:rPr>
          <w:rFonts w:eastAsia="MS Mincho"/>
          <w:color w:val="000000"/>
        </w:rPr>
      </w:pPr>
      <w:r>
        <w:rPr>
          <w:rFonts w:eastAsia="MS Mincho"/>
          <w:color w:val="000000"/>
        </w:rPr>
        <w:t xml:space="preserve">            </w:t>
      </w:r>
      <w:r w:rsidR="00CB30AC" w:rsidRPr="00CB30AC">
        <w:rPr>
          <w:rFonts w:eastAsia="MS Mincho"/>
          <w:color w:val="000000"/>
        </w:rPr>
        <w:t>q</w:t>
      </w:r>
      <w:r w:rsidR="00CB30AC" w:rsidRPr="00CB30AC">
        <w:rPr>
          <w:rFonts w:eastAsia="MS Mincho"/>
          <w:color w:val="000000"/>
          <w:vertAlign w:val="subscript"/>
        </w:rPr>
        <w:t>b</w:t>
      </w:r>
      <w:r w:rsidR="00CB30AC" w:rsidRPr="00CB30AC">
        <w:rPr>
          <w:rFonts w:eastAsia="MS Mincho"/>
          <w:color w:val="000000"/>
          <w:vertAlign w:val="superscript"/>
        </w:rPr>
        <w:t>tt</w:t>
      </w:r>
      <w:r w:rsidR="00CB30AC" w:rsidRPr="00CB30AC">
        <w:rPr>
          <w:rFonts w:eastAsia="MS Mincho"/>
          <w:color w:val="000000"/>
        </w:rPr>
        <w:t xml:space="preserve"> = q</w:t>
      </w:r>
      <w:r w:rsidR="00CB30AC" w:rsidRPr="00CB30AC">
        <w:rPr>
          <w:rFonts w:eastAsia="MS Mincho"/>
          <w:color w:val="000000"/>
          <w:vertAlign w:val="subscript"/>
        </w:rPr>
        <w:t>bl</w:t>
      </w:r>
      <w:r w:rsidR="00CB30AC" w:rsidRPr="00CB30AC">
        <w:rPr>
          <w:rFonts w:eastAsia="MS Mincho"/>
          <w:color w:val="000000"/>
          <w:vertAlign w:val="superscript"/>
        </w:rPr>
        <w:t>tt</w:t>
      </w:r>
      <w:r w:rsidR="00CB30AC" w:rsidRPr="00CB30AC">
        <w:rPr>
          <w:rFonts w:eastAsia="MS Mincho"/>
          <w:color w:val="000000"/>
        </w:rPr>
        <w:t xml:space="preserve"> .</w:t>
      </w:r>
      <w:r w:rsidR="00CE00E3">
        <w:rPr>
          <w:rFonts w:eastAsia="MS Mincho"/>
          <w:color w:val="000000"/>
        </w:rPr>
        <w:t>1</w:t>
      </w:r>
      <w:r w:rsidR="00CB30AC" w:rsidRPr="00CB30AC">
        <w:rPr>
          <w:rFonts w:eastAsia="MS Mincho"/>
          <w:color w:val="000000"/>
        </w:rPr>
        <w:t xml:space="preserve"> = </w:t>
      </w:r>
      <w:r w:rsidR="0041532E">
        <w:rPr>
          <w:rFonts w:eastAsia="MS Mincho"/>
          <w:color w:val="000000"/>
        </w:rPr>
        <w:t>10,057</w:t>
      </w:r>
      <w:r w:rsidR="00CB30AC" w:rsidRPr="00CB30AC">
        <w:rPr>
          <w:rFonts w:eastAsia="MS Mincho"/>
          <w:color w:val="000000"/>
        </w:rPr>
        <w:t>.</w:t>
      </w:r>
      <w:r w:rsidR="00CE00E3">
        <w:rPr>
          <w:rFonts w:eastAsia="MS Mincho"/>
          <w:color w:val="000000"/>
        </w:rPr>
        <w:t xml:space="preserve">1 </w:t>
      </w:r>
      <w:r w:rsidR="00CB30AC" w:rsidRPr="00CB30AC">
        <w:rPr>
          <w:rFonts w:eastAsia="MS Mincho"/>
          <w:color w:val="000000"/>
        </w:rPr>
        <w:t xml:space="preserve">= </w:t>
      </w:r>
      <w:r w:rsidR="008D6729">
        <w:rPr>
          <w:rFonts w:eastAsia="MS Mincho"/>
          <w:color w:val="000000"/>
        </w:rPr>
        <w:t>8,77</w:t>
      </w:r>
      <w:r w:rsidR="00CB30AC" w:rsidRPr="00CB30AC">
        <w:rPr>
          <w:rFonts w:eastAsia="MS Mincho"/>
          <w:color w:val="000000"/>
        </w:rPr>
        <w:t xml:space="preserve"> (kN/m</w:t>
      </w:r>
      <w:r w:rsidR="00CB30AC" w:rsidRPr="00CB30AC">
        <w:rPr>
          <w:rFonts w:eastAsia="MS Mincho"/>
          <w:color w:val="000000"/>
          <w:vertAlign w:val="superscript"/>
        </w:rPr>
        <w:t>2</w:t>
      </w:r>
      <w:r w:rsidR="00CB30AC" w:rsidRPr="00CB30AC">
        <w:rPr>
          <w:rFonts w:eastAsia="MS Mincho"/>
          <w:color w:val="000000"/>
        </w:rPr>
        <w:t>)</w:t>
      </w:r>
    </w:p>
    <w:p w14:paraId="41F2D432" w14:textId="309602E0" w:rsidR="00CB30AC" w:rsidRDefault="002160DB" w:rsidP="00C964B5">
      <w:pPr>
        <w:pStyle w:val="MC11"/>
        <w:rPr>
          <w:rFonts w:hint="eastAsia"/>
          <w:lang w:eastAsia="ja-JP"/>
        </w:rPr>
      </w:pPr>
      <w:bookmarkStart w:id="1326" w:name="_Toc106364669"/>
      <w:r w:rsidRPr="002160DB">
        <w:rPr>
          <w:lang w:eastAsia="ja-JP"/>
        </w:rPr>
        <w:t>3.2.3. Xác định nội lực bản thang Ô1</w:t>
      </w:r>
      <w:bookmarkEnd w:id="1326"/>
    </w:p>
    <w:p w14:paraId="42579DAE" w14:textId="7C103271" w:rsidR="002160DB" w:rsidRDefault="002160DB" w:rsidP="00D0381F">
      <w:pPr>
        <w:spacing w:line="276" w:lineRule="auto"/>
        <w:rPr>
          <w:color w:val="000000"/>
        </w:rPr>
      </w:pPr>
      <w:r w:rsidRPr="002160DB">
        <w:rPr>
          <w:color w:val="000000"/>
        </w:rPr>
        <w:t>Để tính thép bản thang, ta cắt 1 dãy bản có chiều rộng 1m theo phương cạnh ngắn. Đưa về tính toán như 1 dầm đơn giản chịu tải trọng phân bố đều:</w:t>
      </w:r>
    </w:p>
    <w:p w14:paraId="146C1AD4" w14:textId="77777777" w:rsidR="006551BF" w:rsidRDefault="006551BF" w:rsidP="00D0381F">
      <w:pPr>
        <w:spacing w:line="276" w:lineRule="auto"/>
        <w:rPr>
          <w:color w:val="000000"/>
        </w:rPr>
      </w:pPr>
    </w:p>
    <w:p w14:paraId="2B1B3279" w14:textId="0049F424" w:rsidR="006551BF" w:rsidRPr="006551BF" w:rsidRDefault="005D52BA" w:rsidP="006551BF">
      <w:pPr>
        <w:spacing w:after="160" w:line="259" w:lineRule="auto"/>
        <w:jc w:val="center"/>
        <w:rPr>
          <w:color w:val="000000"/>
        </w:rPr>
      </w:pPr>
      <w:r w:rsidRPr="005D52BA">
        <w:rPr>
          <w:rFonts w:eastAsia="MS Mincho"/>
          <w:noProof/>
          <w:color w:val="000000"/>
        </w:rPr>
        <w:drawing>
          <wp:inline distT="0" distB="0" distL="0" distR="0" wp14:anchorId="48AA5D60" wp14:editId="34E00A0C">
            <wp:extent cx="2495550" cy="1169086"/>
            <wp:effectExtent l="0" t="0" r="0" b="0"/>
            <wp:docPr id="9100" name="Picture 9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1"/>
                    <pic:cNvPicPr>
                      <a:picLocks noChangeAspect="1" noChangeArrowheads="1"/>
                    </pic:cNvPicPr>
                  </pic:nvPicPr>
                  <pic:blipFill>
                    <a:blip r:embed="rId465">
                      <a:extLst>
                        <a:ext uri="{28A0092B-C50C-407E-A947-70E740481C1C}">
                          <a14:useLocalDpi xmlns:a14="http://schemas.microsoft.com/office/drawing/2010/main" val="0"/>
                        </a:ext>
                      </a:extLst>
                    </a:blip>
                    <a:srcRect/>
                    <a:stretch>
                      <a:fillRect/>
                    </a:stretch>
                  </pic:blipFill>
                  <pic:spPr bwMode="auto">
                    <a:xfrm>
                      <a:off x="0" y="0"/>
                      <a:ext cx="2511901" cy="1176746"/>
                    </a:xfrm>
                    <a:prstGeom prst="rect">
                      <a:avLst/>
                    </a:prstGeom>
                    <a:noFill/>
                    <a:ln>
                      <a:noFill/>
                    </a:ln>
                  </pic:spPr>
                </pic:pic>
              </a:graphicData>
            </a:graphic>
          </wp:inline>
        </w:drawing>
      </w:r>
    </w:p>
    <w:p w14:paraId="5F4D866C" w14:textId="44B3EC3B" w:rsidR="00397A9B" w:rsidRPr="006551BF" w:rsidRDefault="006551BF" w:rsidP="006551BF">
      <w:pPr>
        <w:pStyle w:val="Caption"/>
        <w:spacing w:before="120" w:after="120" w:line="276" w:lineRule="auto"/>
        <w:rPr>
          <w:rFonts w:eastAsia="MS Mincho"/>
          <w:b w:val="0"/>
          <w:bCs/>
          <w:color w:val="000000"/>
        </w:rPr>
      </w:pPr>
      <w:bookmarkStart w:id="1327" w:name="_Toc106232298"/>
      <w:r w:rsidRPr="006551BF">
        <w:rPr>
          <w:b w:val="0"/>
        </w:rPr>
        <w:t>Hình 3b.</w:t>
      </w:r>
      <w:r w:rsidRPr="006551BF">
        <w:rPr>
          <w:b w:val="0"/>
        </w:rPr>
        <w:fldChar w:fldCharType="begin"/>
      </w:r>
      <w:r w:rsidRPr="006551BF">
        <w:rPr>
          <w:b w:val="0"/>
        </w:rPr>
        <w:instrText xml:space="preserve"> SEQ Hình_3b. \* ARABIC </w:instrText>
      </w:r>
      <w:r w:rsidRPr="006551BF">
        <w:rPr>
          <w:b w:val="0"/>
        </w:rPr>
        <w:fldChar w:fldCharType="separate"/>
      </w:r>
      <w:r w:rsidR="006F7EA9">
        <w:rPr>
          <w:b w:val="0"/>
          <w:noProof/>
        </w:rPr>
        <w:t>6</w:t>
      </w:r>
      <w:r w:rsidRPr="006551BF">
        <w:rPr>
          <w:b w:val="0"/>
        </w:rPr>
        <w:fldChar w:fldCharType="end"/>
      </w:r>
      <w:r w:rsidRPr="006551BF">
        <w:rPr>
          <w:b w:val="0"/>
        </w:rPr>
        <w:t xml:space="preserve">. </w:t>
      </w:r>
      <w:r w:rsidR="005D52BA" w:rsidRPr="006551BF">
        <w:rPr>
          <w:rFonts w:eastAsia="MS Mincho"/>
          <w:b w:val="0"/>
          <w:bCs/>
          <w:color w:val="000000"/>
        </w:rPr>
        <w:t>Sơ đồ tính sàn bản dầm</w:t>
      </w:r>
      <w:bookmarkEnd w:id="1327"/>
    </w:p>
    <w:p w14:paraId="08AC8431" w14:textId="77777777" w:rsidR="006551BF" w:rsidRDefault="006551BF">
      <w:pPr>
        <w:rPr>
          <w:rFonts w:eastAsia="MS Mincho"/>
          <w:color w:val="000000"/>
        </w:rPr>
      </w:pPr>
      <w:r>
        <w:rPr>
          <w:rFonts w:eastAsia="MS Mincho"/>
          <w:color w:val="000000"/>
        </w:rPr>
        <w:br w:type="page"/>
      </w:r>
    </w:p>
    <w:p w14:paraId="719DE21D" w14:textId="2E799096" w:rsidR="00387F42" w:rsidRPr="00FE686A" w:rsidRDefault="002160DB" w:rsidP="00397A9B">
      <w:pPr>
        <w:tabs>
          <w:tab w:val="left" w:pos="900"/>
          <w:tab w:val="left" w:pos="1260"/>
          <w:tab w:val="left" w:pos="1440"/>
          <w:tab w:val="left" w:pos="2520"/>
        </w:tabs>
        <w:spacing w:line="276" w:lineRule="auto"/>
        <w:rPr>
          <w:rFonts w:eastAsia="MS Mincho"/>
          <w:color w:val="000000"/>
        </w:rPr>
      </w:pPr>
      <w:r w:rsidRPr="00FE686A">
        <w:rPr>
          <w:rFonts w:eastAsia="MS Mincho"/>
          <w:color w:val="000000"/>
        </w:rPr>
        <w:lastRenderedPageBreak/>
        <w:t>q</w:t>
      </w:r>
      <w:r w:rsidRPr="00FE686A">
        <w:rPr>
          <w:rFonts w:eastAsia="MS Mincho"/>
          <w:color w:val="000000"/>
          <w:vertAlign w:val="superscript"/>
        </w:rPr>
        <w:t>tt</w:t>
      </w:r>
      <w:r w:rsidRPr="00FE686A">
        <w:rPr>
          <w:rFonts w:eastAsia="MS Mincho"/>
          <w:color w:val="000000"/>
        </w:rPr>
        <w:t xml:space="preserve"> = q</w:t>
      </w:r>
      <w:r>
        <w:rPr>
          <w:rFonts w:eastAsia="MS Mincho"/>
          <w:color w:val="000000"/>
          <w:vertAlign w:val="subscript"/>
        </w:rPr>
        <w:t>b</w:t>
      </w:r>
      <w:r w:rsidRPr="00FE686A">
        <w:rPr>
          <w:rFonts w:eastAsia="MS Mincho"/>
          <w:color w:val="000000"/>
          <w:vertAlign w:val="superscript"/>
        </w:rPr>
        <w:t>tt</w:t>
      </w:r>
      <w:r>
        <w:rPr>
          <w:rFonts w:eastAsia="MS Mincho"/>
          <w:color w:val="000000"/>
        </w:rPr>
        <w:t xml:space="preserve"> .1</w:t>
      </w:r>
      <w:r w:rsidRPr="00FE686A">
        <w:rPr>
          <w:rFonts w:eastAsia="MS Mincho"/>
          <w:color w:val="000000"/>
        </w:rPr>
        <w:t xml:space="preserve"> =</w:t>
      </w:r>
      <w:r w:rsidR="00CE00E3">
        <w:rPr>
          <w:rFonts w:eastAsia="MS Mincho"/>
          <w:color w:val="000000"/>
        </w:rPr>
        <w:t xml:space="preserve"> </w:t>
      </w:r>
      <w:r w:rsidR="008D6729">
        <w:rPr>
          <w:rFonts w:eastAsia="MS Mincho"/>
          <w:color w:val="000000"/>
        </w:rPr>
        <w:t>8,77</w:t>
      </w:r>
      <w:r w:rsidR="00CE00E3" w:rsidRPr="00CB30AC">
        <w:rPr>
          <w:rFonts w:eastAsia="MS Mincho"/>
          <w:color w:val="000000"/>
        </w:rPr>
        <w:t>.</w:t>
      </w:r>
      <w:r w:rsidR="00CE00E3">
        <w:rPr>
          <w:rFonts w:eastAsia="MS Mincho"/>
          <w:color w:val="000000"/>
        </w:rPr>
        <w:t xml:space="preserve">1 </w:t>
      </w:r>
      <w:r w:rsidR="00CE00E3" w:rsidRPr="00CB30AC">
        <w:rPr>
          <w:rFonts w:eastAsia="MS Mincho"/>
          <w:color w:val="000000"/>
        </w:rPr>
        <w:t xml:space="preserve">= </w:t>
      </w:r>
      <w:r w:rsidR="00701270">
        <w:rPr>
          <w:rFonts w:eastAsia="MS Mincho"/>
          <w:color w:val="000000"/>
        </w:rPr>
        <w:t>8,77</w:t>
      </w:r>
      <w:r w:rsidR="00CE00E3" w:rsidRPr="00CB30AC">
        <w:rPr>
          <w:rFonts w:eastAsia="MS Mincho"/>
          <w:color w:val="000000"/>
        </w:rPr>
        <w:t xml:space="preserve"> </w:t>
      </w:r>
      <w:r w:rsidRPr="00FE686A">
        <w:rPr>
          <w:rFonts w:eastAsia="MS Mincho"/>
          <w:color w:val="000000"/>
        </w:rPr>
        <w:t>(kN/m)</w:t>
      </w:r>
    </w:p>
    <w:p w14:paraId="22744089" w14:textId="77777777" w:rsidR="002160DB" w:rsidRPr="002160DB" w:rsidRDefault="002160DB" w:rsidP="00D0381F">
      <w:pPr>
        <w:spacing w:line="276" w:lineRule="auto"/>
        <w:ind w:left="36"/>
        <w:rPr>
          <w:color w:val="000000"/>
        </w:rPr>
      </w:pPr>
      <w:r w:rsidRPr="002160DB">
        <w:rPr>
          <w:color w:val="000000"/>
        </w:rPr>
        <w:t>Tải trọng quy về vuông góc với mặt bản:</w:t>
      </w:r>
    </w:p>
    <w:p w14:paraId="67D49E2B" w14:textId="0BA0F633" w:rsidR="002160DB" w:rsidRPr="002160DB" w:rsidRDefault="002160DB" w:rsidP="00D0381F">
      <w:pPr>
        <w:spacing w:line="276" w:lineRule="auto"/>
        <w:rPr>
          <w:rFonts w:eastAsia="MS Mincho"/>
          <w:color w:val="000000"/>
          <w:lang w:eastAsia="ja-JP"/>
        </w:rPr>
      </w:pPr>
      <w:r>
        <w:rPr>
          <w:position w:val="-12"/>
        </w:rPr>
        <w:t xml:space="preserve">                                        </w:t>
      </w:r>
      <w:r w:rsidR="008D6729">
        <w:rPr>
          <w:position w:val="-12"/>
        </w:rPr>
        <w:object w:dxaOrig="4280" w:dyaOrig="380" w14:anchorId="24AC9370">
          <v:shape id="_x0000_i1208" type="#_x0000_t75" style="width:215.95pt;height:21.75pt" o:ole="">
            <v:imagedata r:id="rId466" o:title=""/>
          </v:shape>
          <o:OLEObject Type="Embed" ProgID="Equation.DSMT4" ShapeID="_x0000_i1208" DrawAspect="Content" ObjectID="_1717833434" r:id="rId467"/>
        </w:object>
      </w:r>
    </w:p>
    <w:p w14:paraId="287EA95F" w14:textId="77777777" w:rsidR="002168FC" w:rsidRPr="002168FC" w:rsidRDefault="002168FC" w:rsidP="00D0381F">
      <w:pPr>
        <w:spacing w:line="276" w:lineRule="auto"/>
        <w:ind w:left="36"/>
      </w:pPr>
      <w:r w:rsidRPr="002168FC">
        <w:t xml:space="preserve">Mômen dương lớn nhất ở giữa nhịp: </w:t>
      </w:r>
    </w:p>
    <w:p w14:paraId="437E51F6" w14:textId="2EC58B5C" w:rsidR="00EF3A7C" w:rsidRPr="005D52BA" w:rsidRDefault="002168FC" w:rsidP="00D0381F">
      <w:pPr>
        <w:spacing w:line="276" w:lineRule="auto"/>
        <w:rPr>
          <w:position w:val="-24"/>
        </w:rPr>
      </w:pPr>
      <w:r>
        <w:rPr>
          <w:position w:val="-24"/>
        </w:rPr>
        <w:t xml:space="preserve">                                    </w:t>
      </w:r>
      <w:r w:rsidR="00D0381F">
        <w:rPr>
          <w:position w:val="-24"/>
        </w:rPr>
        <w:object w:dxaOrig="4380" w:dyaOrig="660" w14:anchorId="391FAA5B">
          <v:shape id="_x0000_i1209" type="#_x0000_t75" style="width:233.65pt;height:37.65pt" o:ole="">
            <v:imagedata r:id="rId468" o:title=""/>
          </v:shape>
          <o:OLEObject Type="Embed" ProgID="Equation.DSMT4" ShapeID="_x0000_i1209" DrawAspect="Content" ObjectID="_1717833435" r:id="rId469"/>
        </w:object>
      </w:r>
    </w:p>
    <w:p w14:paraId="472C1523" w14:textId="106E9116" w:rsidR="007D7BDF" w:rsidRDefault="002168FC" w:rsidP="00C964B5">
      <w:pPr>
        <w:pStyle w:val="MC11"/>
        <w:rPr>
          <w:rFonts w:hint="eastAsia"/>
          <w:lang w:eastAsia="ja-JP"/>
        </w:rPr>
      </w:pPr>
      <w:bookmarkStart w:id="1328" w:name="_Toc106364670"/>
      <w:r>
        <w:rPr>
          <w:lang w:eastAsia="ja-JP"/>
        </w:rPr>
        <w:t>3.2.4. Tính toán cốt thép bả</w:t>
      </w:r>
      <w:r w:rsidR="003F3322">
        <w:rPr>
          <w:lang w:eastAsia="ja-JP"/>
        </w:rPr>
        <w:t>n thang BT Ô1</w:t>
      </w:r>
      <w:bookmarkEnd w:id="1328"/>
    </w:p>
    <w:p w14:paraId="78AE18D3" w14:textId="4BE54884" w:rsidR="008260EE" w:rsidRDefault="008260EE" w:rsidP="00D0381F">
      <w:pPr>
        <w:spacing w:line="276" w:lineRule="auto"/>
        <w:jc w:val="both"/>
        <w:rPr>
          <w:color w:val="000000"/>
        </w:rPr>
      </w:pPr>
      <w:r w:rsidRPr="00E475E7">
        <w:rPr>
          <w:color w:val="000000"/>
          <w:lang w:val="vi-VN"/>
        </w:rPr>
        <w:t>Dùng bê</w:t>
      </w:r>
      <w:r w:rsidR="00B53CC3">
        <w:rPr>
          <w:color w:val="000000"/>
        </w:rPr>
        <w:t xml:space="preserve"> </w:t>
      </w:r>
      <w:r w:rsidRPr="00E475E7">
        <w:rPr>
          <w:color w:val="000000"/>
          <w:lang w:val="vi-VN"/>
        </w:rPr>
        <w:t>tông có cấp bền B2</w:t>
      </w:r>
      <w:r>
        <w:rPr>
          <w:color w:val="000000"/>
        </w:rPr>
        <w:t>5</w:t>
      </w:r>
      <w:r w:rsidRPr="00E475E7">
        <w:rPr>
          <w:color w:val="000000"/>
          <w:lang w:val="vi-VN"/>
        </w:rPr>
        <w:t>:cường độ R</w:t>
      </w:r>
      <w:r w:rsidRPr="00E475E7">
        <w:rPr>
          <w:color w:val="000000"/>
          <w:vertAlign w:val="subscript"/>
          <w:lang w:val="vi-VN"/>
        </w:rPr>
        <w:t>b</w:t>
      </w:r>
      <w:r w:rsidRPr="00E475E7">
        <w:rPr>
          <w:color w:val="000000"/>
          <w:lang w:val="vi-VN"/>
        </w:rPr>
        <w:t xml:space="preserve"> = 1</w:t>
      </w:r>
      <w:r>
        <w:rPr>
          <w:color w:val="000000"/>
        </w:rPr>
        <w:t>4</w:t>
      </w:r>
      <w:r w:rsidRPr="00E475E7">
        <w:rPr>
          <w:color w:val="000000"/>
          <w:lang w:val="vi-VN"/>
        </w:rPr>
        <w:t>,5Mpa</w:t>
      </w:r>
    </w:p>
    <w:p w14:paraId="49FB4014" w14:textId="77777777" w:rsidR="008260EE" w:rsidRPr="00E475E7" w:rsidRDefault="008260EE" w:rsidP="00D0381F">
      <w:pPr>
        <w:spacing w:line="276" w:lineRule="auto"/>
        <w:jc w:val="both"/>
        <w:rPr>
          <w:color w:val="000000"/>
        </w:rPr>
      </w:pPr>
      <w:r w:rsidRPr="00E475E7">
        <w:rPr>
          <w:color w:val="000000"/>
        </w:rPr>
        <w:t>Dùng cốt thép:</w:t>
      </w:r>
    </w:p>
    <w:p w14:paraId="46D6089F" w14:textId="77777777" w:rsidR="008260EE" w:rsidRPr="00E475E7" w:rsidRDefault="008260EE" w:rsidP="00D0381F">
      <w:pPr>
        <w:spacing w:line="276" w:lineRule="auto"/>
        <w:jc w:val="both"/>
        <w:rPr>
          <w:color w:val="000000"/>
        </w:rPr>
      </w:pPr>
      <w:r>
        <w:rPr>
          <w:color w:val="000000"/>
        </w:rPr>
        <w:t xml:space="preserve">     </w:t>
      </w:r>
      <w:r w:rsidRPr="00E475E7">
        <w:rPr>
          <w:color w:val="000000"/>
        </w:rPr>
        <w:t>+ Ø ≤ 8 dùng cốt thép nhóm AI có cường độ R</w:t>
      </w:r>
      <w:r w:rsidRPr="00E475E7">
        <w:rPr>
          <w:color w:val="000000"/>
          <w:vertAlign w:val="subscript"/>
        </w:rPr>
        <w:t>s</w:t>
      </w:r>
      <w:r w:rsidRPr="00E475E7">
        <w:rPr>
          <w:color w:val="000000"/>
        </w:rPr>
        <w:t xml:space="preserve"> = 225MPa</w:t>
      </w:r>
    </w:p>
    <w:p w14:paraId="2ABAF80D" w14:textId="02193222" w:rsidR="008260EE" w:rsidRPr="008260EE" w:rsidRDefault="008260EE" w:rsidP="00D0381F">
      <w:pPr>
        <w:spacing w:line="276" w:lineRule="auto"/>
        <w:jc w:val="both"/>
        <w:rPr>
          <w:color w:val="000000"/>
        </w:rPr>
      </w:pPr>
      <w:r>
        <w:rPr>
          <w:color w:val="000000"/>
        </w:rPr>
        <w:t xml:space="preserve">     </w:t>
      </w:r>
      <w:r w:rsidRPr="00E475E7">
        <w:rPr>
          <w:color w:val="000000"/>
        </w:rPr>
        <w:t>+ Ø ≥ 10 dùng cốt thép nhóm AI có cường độ R</w:t>
      </w:r>
      <w:r w:rsidRPr="00E475E7">
        <w:rPr>
          <w:color w:val="000000"/>
          <w:vertAlign w:val="subscript"/>
        </w:rPr>
        <w:t>s</w:t>
      </w:r>
      <w:r w:rsidRPr="00E475E7">
        <w:rPr>
          <w:color w:val="000000"/>
        </w:rPr>
        <w:t xml:space="preserve"> = 280Mpa</w:t>
      </w:r>
    </w:p>
    <w:p w14:paraId="2A031E0A" w14:textId="4E64FB6C" w:rsidR="002168FC" w:rsidRDefault="005E7977" w:rsidP="00C964B5">
      <w:pPr>
        <w:pStyle w:val="MC1111"/>
        <w:rPr>
          <w:rFonts w:hint="eastAsia"/>
          <w:lang w:eastAsia="ja-JP"/>
        </w:rPr>
      </w:pPr>
      <w:bookmarkStart w:id="1329" w:name="_Toc106364671"/>
      <w:r w:rsidRPr="005E7977">
        <w:rPr>
          <w:lang w:eastAsia="ja-JP"/>
        </w:rPr>
        <w:t>a. Tính cốt thép chịu mômen dương</w:t>
      </w:r>
      <w:bookmarkEnd w:id="1329"/>
      <w:r w:rsidRPr="005E7977">
        <w:rPr>
          <w:lang w:eastAsia="ja-JP"/>
        </w:rPr>
        <w:t xml:space="preserve"> </w:t>
      </w:r>
    </w:p>
    <w:p w14:paraId="05DF159F" w14:textId="25C2540C" w:rsidR="00AD57B3" w:rsidRDefault="00AD57B3" w:rsidP="00D0381F">
      <w:pPr>
        <w:spacing w:line="276" w:lineRule="auto"/>
        <w:rPr>
          <w:color w:val="000000"/>
        </w:rPr>
      </w:pPr>
      <w:r w:rsidRPr="00E475E7">
        <w:rPr>
          <w:color w:val="000000"/>
          <w:lang w:val="vi-VN"/>
        </w:rPr>
        <w:t>Dùng bê</w:t>
      </w:r>
      <w:r w:rsidR="002A3B31">
        <w:rPr>
          <w:color w:val="000000"/>
        </w:rPr>
        <w:t xml:space="preserve"> </w:t>
      </w:r>
      <w:r w:rsidRPr="00E475E7">
        <w:rPr>
          <w:color w:val="000000"/>
          <w:lang w:val="vi-VN"/>
        </w:rPr>
        <w:t>tông có cấp bền B2</w:t>
      </w:r>
      <w:r>
        <w:rPr>
          <w:color w:val="000000"/>
        </w:rPr>
        <w:t>5</w:t>
      </w:r>
      <w:r w:rsidR="00D0381F">
        <w:rPr>
          <w:color w:val="000000"/>
          <w:lang w:val="vi-VN"/>
        </w:rPr>
        <w:t xml:space="preserve">: </w:t>
      </w:r>
      <w:r w:rsidR="00D0381F">
        <w:rPr>
          <w:color w:val="000000"/>
        </w:rPr>
        <w:t>C</w:t>
      </w:r>
      <w:r w:rsidRPr="00E475E7">
        <w:rPr>
          <w:color w:val="000000"/>
          <w:lang w:val="vi-VN"/>
        </w:rPr>
        <w:t>ường độ R</w:t>
      </w:r>
      <w:r w:rsidRPr="00E475E7">
        <w:rPr>
          <w:color w:val="000000"/>
          <w:vertAlign w:val="subscript"/>
          <w:lang w:val="vi-VN"/>
        </w:rPr>
        <w:t>b</w:t>
      </w:r>
      <w:r w:rsidRPr="00E475E7">
        <w:rPr>
          <w:color w:val="000000"/>
          <w:lang w:val="vi-VN"/>
        </w:rPr>
        <w:t xml:space="preserve"> = 1</w:t>
      </w:r>
      <w:r>
        <w:rPr>
          <w:color w:val="000000"/>
        </w:rPr>
        <w:t>4</w:t>
      </w:r>
      <w:r w:rsidRPr="00E475E7">
        <w:rPr>
          <w:color w:val="000000"/>
          <w:lang w:val="vi-VN"/>
        </w:rPr>
        <w:t>,5Mpa</w:t>
      </w:r>
    </w:p>
    <w:p w14:paraId="33B5CACF" w14:textId="26418B68" w:rsidR="00B53CC3" w:rsidRPr="00B53CC3" w:rsidRDefault="00B53CC3" w:rsidP="00D0381F">
      <w:pPr>
        <w:spacing w:line="276" w:lineRule="auto"/>
      </w:pPr>
      <w:r w:rsidRPr="005E7977">
        <w:t xml:space="preserve">Với bê tông B25, thép AI tra bảng được </w:t>
      </w:r>
      <w:r w:rsidRPr="005E7977">
        <w:rPr>
          <w:position w:val="-12"/>
        </w:rPr>
        <w:object w:dxaOrig="1140" w:dyaOrig="360" w14:anchorId="6032338D">
          <v:shape id="_x0000_i1210" type="#_x0000_t75" style="width:57.75pt;height:21.75pt" o:ole="">
            <v:imagedata r:id="rId470" o:title=""/>
          </v:shape>
          <o:OLEObject Type="Embed" ProgID="Equation.DSMT4" ShapeID="_x0000_i1210" DrawAspect="Content" ObjectID="_1717833436" r:id="rId471"/>
        </w:object>
      </w:r>
    </w:p>
    <w:p w14:paraId="2B5E363D" w14:textId="5F7142E7" w:rsidR="005E7977" w:rsidRPr="005E7977" w:rsidRDefault="005E7977" w:rsidP="00D0381F">
      <w:pPr>
        <w:spacing w:line="276" w:lineRule="auto"/>
      </w:pPr>
      <w:r w:rsidRPr="005E7977">
        <w:t xml:space="preserve">* Theo phương cạnh ngắn M = </w:t>
      </w:r>
      <w:r w:rsidR="00701270">
        <w:t>3,076</w:t>
      </w:r>
      <w:r w:rsidRPr="005E7977">
        <w:t xml:space="preserve"> (kN</w:t>
      </w:r>
      <w:r w:rsidR="007F1192">
        <w:t>.m</w:t>
      </w:r>
      <w:r w:rsidR="00B53CC3">
        <w:t xml:space="preserve">/m)    </w:t>
      </w:r>
    </w:p>
    <w:p w14:paraId="585394CE" w14:textId="48C761B6" w:rsidR="005E7977" w:rsidRPr="005E7977" w:rsidRDefault="005E7977" w:rsidP="00D0381F">
      <w:pPr>
        <w:spacing w:line="276" w:lineRule="auto"/>
      </w:pPr>
      <w:r w:rsidRPr="005E7977">
        <w:tab/>
        <w:t>Giả thiế</w:t>
      </w:r>
      <w:r>
        <w:t>t a =15</w:t>
      </w:r>
      <w:r w:rsidRPr="005E7977">
        <w:t xml:space="preserve"> (mm) -&gt; h</w:t>
      </w:r>
      <w:r w:rsidRPr="005E7977">
        <w:rPr>
          <w:vertAlign w:val="subscript"/>
        </w:rPr>
        <w:t>0</w:t>
      </w:r>
      <w:r>
        <w:t xml:space="preserve"> = 80 – 15 = 65</w:t>
      </w:r>
      <w:r w:rsidRPr="005E7977">
        <w:t xml:space="preserve"> (mm)</w:t>
      </w:r>
    </w:p>
    <w:p w14:paraId="19808A17" w14:textId="77777777" w:rsidR="005E7977" w:rsidRPr="005E7977" w:rsidRDefault="005E7977" w:rsidP="00D0381F">
      <w:pPr>
        <w:spacing w:line="276" w:lineRule="auto"/>
      </w:pPr>
      <w:r w:rsidRPr="005E7977">
        <w:t>Kiểm tra điều kiện hạn chế:</w:t>
      </w:r>
    </w:p>
    <w:p w14:paraId="733E535E" w14:textId="7BECA388" w:rsidR="005E7977" w:rsidRPr="005E7977" w:rsidRDefault="005E7977" w:rsidP="00D0381F">
      <w:pPr>
        <w:spacing w:line="276" w:lineRule="auto"/>
      </w:pPr>
      <w:r w:rsidRPr="005E7977">
        <w:tab/>
        <w:t xml:space="preserve">+ Xác định: </w:t>
      </w:r>
      <w:r w:rsidR="00D0381F">
        <w:rPr>
          <w:position w:val="-30"/>
        </w:rPr>
        <w:object w:dxaOrig="3660" w:dyaOrig="720" w14:anchorId="5810BC40">
          <v:shape id="_x0000_i1211" type="#_x0000_t75" style="width:186.65pt;height:37.65pt" o:ole="">
            <v:imagedata r:id="rId472" o:title=""/>
          </v:shape>
          <o:OLEObject Type="Embed" ProgID="Equation.DSMT4" ShapeID="_x0000_i1211" DrawAspect="Content" ObjectID="_1717833437" r:id="rId473"/>
        </w:object>
      </w:r>
    </w:p>
    <w:p w14:paraId="39113423" w14:textId="12627725" w:rsidR="005E7977" w:rsidRPr="005E7977" w:rsidRDefault="005E7977" w:rsidP="00D0381F">
      <w:pPr>
        <w:spacing w:line="276" w:lineRule="auto"/>
      </w:pPr>
      <w:r w:rsidRPr="005E7977">
        <w:tab/>
        <w:t xml:space="preserve">+ </w:t>
      </w:r>
      <w:r w:rsidR="00701270">
        <w:rPr>
          <w:position w:val="-12"/>
        </w:rPr>
        <w:object w:dxaOrig="2340" w:dyaOrig="360" w14:anchorId="3636A5EB">
          <v:shape id="_x0000_i1212" type="#_x0000_t75" style="width:115.6pt;height:21.75pt" o:ole="">
            <v:imagedata r:id="rId474" o:title=""/>
          </v:shape>
          <o:OLEObject Type="Embed" ProgID="Equation.DSMT4" ShapeID="_x0000_i1212" DrawAspect="Content" ObjectID="_1717833438" r:id="rId475"/>
        </w:object>
      </w:r>
      <w:r w:rsidR="00CF6F83">
        <w:t xml:space="preserve"> -&gt; Thoả</w:t>
      </w:r>
      <w:r w:rsidRPr="005E7977">
        <w:t xml:space="preserve"> mãn điều kiện hạn chế</w:t>
      </w:r>
    </w:p>
    <w:p w14:paraId="6409E746" w14:textId="0E3DDB30" w:rsidR="005E7977" w:rsidRPr="005E7977" w:rsidRDefault="005E7977" w:rsidP="00D0381F">
      <w:pPr>
        <w:spacing w:line="276" w:lineRule="auto"/>
      </w:pPr>
      <w:r w:rsidRPr="005E7977">
        <w:t xml:space="preserve">Xác định: </w:t>
      </w:r>
      <w:r w:rsidR="00D0381F">
        <w:rPr>
          <w:position w:val="-24"/>
        </w:rPr>
        <w:object w:dxaOrig="4140" w:dyaOrig="700" w14:anchorId="59BFE9C4">
          <v:shape id="_x0000_i1213" type="#_x0000_t75" style="width:213.4pt;height:36.85pt" o:ole="">
            <v:imagedata r:id="rId476" o:title=""/>
          </v:shape>
          <o:OLEObject Type="Embed" ProgID="Equation.DSMT4" ShapeID="_x0000_i1213" DrawAspect="Content" ObjectID="_1717833439" r:id="rId477"/>
        </w:object>
      </w:r>
    </w:p>
    <w:p w14:paraId="6AFA49FC" w14:textId="77777777" w:rsidR="005E7977" w:rsidRPr="005E7977" w:rsidRDefault="005E7977" w:rsidP="00D0381F">
      <w:pPr>
        <w:spacing w:line="276" w:lineRule="auto"/>
      </w:pPr>
      <w:r w:rsidRPr="005E7977">
        <w:t>Diện tích cốt thép yêu cầu trong phạm vi bề rộng bản  b = 1m:</w:t>
      </w:r>
    </w:p>
    <w:p w14:paraId="1EF5356C" w14:textId="4ADA17CA" w:rsidR="005E7977" w:rsidRPr="005E7977" w:rsidRDefault="005E7977" w:rsidP="00D0381F">
      <w:pPr>
        <w:spacing w:line="276" w:lineRule="auto"/>
      </w:pPr>
      <w:r w:rsidRPr="005E7977">
        <w:tab/>
      </w:r>
      <w:r w:rsidR="00D0381F">
        <w:rPr>
          <w:position w:val="-30"/>
        </w:rPr>
        <w:object w:dxaOrig="4959" w:dyaOrig="720" w14:anchorId="4353FFB4">
          <v:shape id="_x0000_i1214" type="#_x0000_t75" style="width:251.9pt;height:36.85pt" o:ole="">
            <v:imagedata r:id="rId478" o:title=""/>
          </v:shape>
          <o:OLEObject Type="Embed" ProgID="Equation.DSMT4" ShapeID="_x0000_i1214" DrawAspect="Content" ObjectID="_1717833440" r:id="rId479"/>
        </w:object>
      </w:r>
    </w:p>
    <w:p w14:paraId="400F20DD" w14:textId="3D7213DE" w:rsidR="005E7977" w:rsidRPr="005E7977" w:rsidRDefault="005E7977" w:rsidP="00021921">
      <w:r w:rsidRPr="005E7977">
        <w:t>Kiểm tra hàm lượng cốt thép:</w:t>
      </w:r>
    </w:p>
    <w:p w14:paraId="1F6C93B5" w14:textId="35DE7A60" w:rsidR="005E7977" w:rsidRPr="005E7977" w:rsidRDefault="00D0381F" w:rsidP="00D0381F">
      <w:pPr>
        <w:spacing w:line="276" w:lineRule="auto"/>
      </w:pPr>
      <w:r>
        <w:rPr>
          <w:position w:val="-30"/>
        </w:rPr>
        <w:object w:dxaOrig="5140" w:dyaOrig="720" w14:anchorId="1F06BD10">
          <v:shape id="_x0000_i1215" type="#_x0000_t75" style="width:263.7pt;height:36.85pt" o:ole="">
            <v:imagedata r:id="rId480" o:title=""/>
          </v:shape>
          <o:OLEObject Type="Embed" ProgID="Equation.DSMT4" ShapeID="_x0000_i1215" DrawAspect="Content" ObjectID="_1717833441" r:id="rId481"/>
        </w:object>
      </w:r>
      <w:r>
        <w:t>. Thoả</w:t>
      </w:r>
      <w:r w:rsidR="005E7977" w:rsidRPr="005E7977">
        <w:t xml:space="preserve"> mãn điều kiện</w:t>
      </w:r>
    </w:p>
    <w:p w14:paraId="236B3CEE" w14:textId="4A90CDF0" w:rsidR="005E7977" w:rsidRPr="005E7977" w:rsidRDefault="005E7977" w:rsidP="00D0381F">
      <w:pPr>
        <w:spacing w:line="276" w:lineRule="auto"/>
      </w:pPr>
      <w:r w:rsidRPr="005E7977">
        <w:t>Chọn thép dọc chịu lự</w:t>
      </w:r>
      <w:r w:rsidR="00B74739">
        <w:t>c Ø</w:t>
      </w:r>
      <w:r w:rsidRPr="005E7977">
        <w:t>6 có f</w:t>
      </w:r>
      <w:r w:rsidRPr="005E7977">
        <w:rPr>
          <w:vertAlign w:val="subscript"/>
        </w:rPr>
        <w:t>s</w:t>
      </w:r>
      <w:r w:rsidRPr="005E7977">
        <w:t xml:space="preserve"> = 0,283 cm</w:t>
      </w:r>
      <w:r w:rsidR="00B9572F">
        <w:rPr>
          <w:vertAlign w:val="superscript"/>
        </w:rPr>
        <w:t>2</w:t>
      </w:r>
      <w:r w:rsidRPr="005E7977">
        <w:t>. Khoảng cách giữa các thanh thép:</w:t>
      </w:r>
    </w:p>
    <w:p w14:paraId="640D3673" w14:textId="233A9918" w:rsidR="005E7977" w:rsidRPr="005E7977" w:rsidRDefault="005E7977" w:rsidP="00D0381F">
      <w:pPr>
        <w:spacing w:line="276" w:lineRule="auto"/>
      </w:pPr>
      <w:r w:rsidRPr="005E7977">
        <w:tab/>
      </w:r>
      <w:r w:rsidR="00D0381F">
        <w:rPr>
          <w:position w:val="-30"/>
        </w:rPr>
        <w:object w:dxaOrig="3220" w:dyaOrig="680" w14:anchorId="4128F22B">
          <v:shape id="_x0000_i1216" type="#_x0000_t75" style="width:165pt;height:37.65pt" o:ole="">
            <v:imagedata r:id="rId482" o:title=""/>
          </v:shape>
          <o:OLEObject Type="Embed" ProgID="Equation.DSMT4" ShapeID="_x0000_i1216" DrawAspect="Content" ObjectID="_1717833442" r:id="rId483"/>
        </w:object>
      </w:r>
    </w:p>
    <w:p w14:paraId="3E30781A" w14:textId="40180E57" w:rsidR="005D52BA" w:rsidRPr="005E7977" w:rsidRDefault="005E7977" w:rsidP="00D0381F">
      <w:pPr>
        <w:spacing w:line="276" w:lineRule="auto"/>
      </w:pPr>
      <w:r w:rsidRPr="005E7977">
        <w:t>Chọn khoảng cách giữa các thanh thép: s</w:t>
      </w:r>
      <w:r w:rsidRPr="005E7977">
        <w:rPr>
          <w:vertAlign w:val="superscript"/>
        </w:rPr>
        <w:t>bt</w:t>
      </w:r>
      <w:r w:rsidR="00B74739">
        <w:t xml:space="preserve"> = 11</w:t>
      </w:r>
      <w:r w:rsidRPr="005E7977">
        <w:t xml:space="preserve"> cm</w:t>
      </w:r>
      <w:r w:rsidR="00B74739">
        <w:t>.</w:t>
      </w:r>
    </w:p>
    <w:p w14:paraId="061FBE0E" w14:textId="77777777" w:rsidR="005E7977" w:rsidRPr="005E7977" w:rsidRDefault="005E7977" w:rsidP="00D0381F">
      <w:pPr>
        <w:spacing w:line="276" w:lineRule="auto"/>
      </w:pPr>
      <w:r w:rsidRPr="005E7977">
        <w:t xml:space="preserve">Diện tích cốt thép bố trí: </w:t>
      </w:r>
    </w:p>
    <w:p w14:paraId="0ACADF27" w14:textId="1E28008F" w:rsidR="005E7977" w:rsidRPr="005E7977" w:rsidRDefault="005E7977" w:rsidP="00D0381F">
      <w:pPr>
        <w:spacing w:line="276" w:lineRule="auto"/>
      </w:pPr>
      <w:r w:rsidRPr="005E7977">
        <w:tab/>
      </w:r>
      <w:r w:rsidR="00B74739">
        <w:rPr>
          <w:position w:val="-30"/>
        </w:rPr>
        <w:object w:dxaOrig="3379" w:dyaOrig="680" w14:anchorId="4EA4AA59">
          <v:shape id="_x0000_i1217" type="#_x0000_t75" style="width:165.75pt;height:36.85pt" o:ole="">
            <v:imagedata r:id="rId484" o:title=""/>
          </v:shape>
          <o:OLEObject Type="Embed" ProgID="Equation.DSMT4" ShapeID="_x0000_i1217" DrawAspect="Content" ObjectID="_1717833443" r:id="rId485"/>
        </w:object>
      </w:r>
    </w:p>
    <w:p w14:paraId="5F799E96" w14:textId="6EE47A3B" w:rsidR="00021921" w:rsidRDefault="005E7977" w:rsidP="00D0381F">
      <w:pPr>
        <w:spacing w:line="276" w:lineRule="auto"/>
      </w:pPr>
      <w:r w:rsidRPr="005E7977">
        <w:t>Vậy chọ</w:t>
      </w:r>
      <w:r w:rsidR="008C6CDC">
        <w:t>n thép Ø6a</w:t>
      </w:r>
      <w:r w:rsidR="00B74739">
        <w:t>11</w:t>
      </w:r>
      <w:r w:rsidRPr="005E7977">
        <w:t>0 có A</w:t>
      </w:r>
      <w:r w:rsidRPr="005E7977">
        <w:rPr>
          <w:vertAlign w:val="subscript"/>
        </w:rPr>
        <w:t>s</w:t>
      </w:r>
      <w:r w:rsidRPr="005E7977">
        <w:rPr>
          <w:vertAlign w:val="superscript"/>
        </w:rPr>
        <w:t>bt</w:t>
      </w:r>
      <w:r w:rsidRPr="005E7977">
        <w:t xml:space="preserve"> = </w:t>
      </w:r>
      <w:r w:rsidR="00B74739">
        <w:t>2,57</w:t>
      </w:r>
      <w:r w:rsidRPr="005E7977">
        <w:t xml:space="preserve"> cm</w:t>
      </w:r>
      <w:r w:rsidRPr="005E7977">
        <w:rPr>
          <w:vertAlign w:val="superscript"/>
        </w:rPr>
        <w:t>2</w:t>
      </w:r>
      <w:r w:rsidR="00B74739">
        <w:t>.</w:t>
      </w:r>
    </w:p>
    <w:p w14:paraId="4E321601" w14:textId="77777777" w:rsidR="00021921" w:rsidRDefault="00021921">
      <w:r>
        <w:br w:type="page"/>
      </w:r>
    </w:p>
    <w:p w14:paraId="735DC1E6" w14:textId="77777777" w:rsidR="008260EE" w:rsidRPr="00B74739" w:rsidRDefault="008260EE" w:rsidP="00D0381F">
      <w:pPr>
        <w:spacing w:line="276" w:lineRule="auto"/>
      </w:pPr>
    </w:p>
    <w:p w14:paraId="04E227F4" w14:textId="77777777" w:rsidR="009B1140" w:rsidRPr="009B1140" w:rsidRDefault="009B1140" w:rsidP="00D0381F">
      <w:pPr>
        <w:spacing w:line="276" w:lineRule="auto"/>
      </w:pPr>
      <w:r w:rsidRPr="009B1140">
        <w:t>* Theo phương cạnh dài:</w:t>
      </w:r>
    </w:p>
    <w:p w14:paraId="359E76F5" w14:textId="25D3FE9B" w:rsidR="002A3B31" w:rsidRPr="00B74739" w:rsidRDefault="009B1140" w:rsidP="00D0381F">
      <w:pPr>
        <w:spacing w:line="276" w:lineRule="auto"/>
        <w:ind w:left="142" w:firstLine="142"/>
      </w:pPr>
      <w:r w:rsidRPr="009B1140">
        <w:t>Ta lấy cốt thép cấu tạ</w:t>
      </w:r>
      <w:r w:rsidR="008C6CDC">
        <w:t>o Ø</w:t>
      </w:r>
      <w:r w:rsidRPr="009B1140">
        <w:t>6 với khoả</w:t>
      </w:r>
      <w:r w:rsidR="008C6CDC">
        <w:t>ng cách a</w:t>
      </w:r>
      <w:r>
        <w:t xml:space="preserve"> = 200 mm. C</w:t>
      </w:r>
      <w:r w:rsidRPr="009B1140">
        <w:t>ó diện tích cốt thép trong mỗi mét bề rộng của bản là:</w:t>
      </w:r>
      <w:r w:rsidR="00D0381F" w:rsidRPr="009B1140">
        <w:rPr>
          <w:position w:val="-30"/>
        </w:rPr>
        <w:object w:dxaOrig="3240" w:dyaOrig="680" w14:anchorId="27E7DBA6">
          <v:shape id="_x0000_i1218" type="#_x0000_t75" style="width:174.15pt;height:37.65pt" o:ole="">
            <v:imagedata r:id="rId486" o:title=""/>
          </v:shape>
          <o:OLEObject Type="Embed" ProgID="Equation.DSMT4" ShapeID="_x0000_i1218" DrawAspect="Content" ObjectID="_1717833444" r:id="rId487"/>
        </w:object>
      </w:r>
      <w:r w:rsidRPr="009B1140">
        <w:t xml:space="preserve"> -&gt; lớn hơn 20% diện tích cốt thép chịu lực giữa nhị</w:t>
      </w:r>
      <w:r w:rsidR="00701270">
        <w:t>p: 0,2.2,15 = 0,43</w:t>
      </w:r>
      <w:r w:rsidRPr="009B1140">
        <w:t xml:space="preserve"> cm</w:t>
      </w:r>
      <w:r w:rsidRPr="009B1140">
        <w:rPr>
          <w:vertAlign w:val="superscript"/>
        </w:rPr>
        <w:t>2</w:t>
      </w:r>
      <w:r w:rsidR="00B74739">
        <w:t>.</w:t>
      </w:r>
    </w:p>
    <w:p w14:paraId="30BE5A87" w14:textId="2EE663C7" w:rsidR="00B9572F" w:rsidRPr="00B9572F" w:rsidRDefault="00B9572F" w:rsidP="00C964B5">
      <w:pPr>
        <w:pStyle w:val="MC1111"/>
        <w:rPr>
          <w:rFonts w:hint="eastAsia"/>
        </w:rPr>
      </w:pPr>
      <w:bookmarkStart w:id="1330" w:name="_Toc106364672"/>
      <w:r>
        <w:t>b.</w:t>
      </w:r>
      <w:r w:rsidRPr="00B9572F">
        <w:t xml:space="preserve"> Tính cốt thép chịu mômen âm</w:t>
      </w:r>
      <w:bookmarkEnd w:id="1330"/>
    </w:p>
    <w:p w14:paraId="11A3BF3E" w14:textId="78DD338D" w:rsidR="00B9572F" w:rsidRPr="00B9572F" w:rsidRDefault="00B9572F" w:rsidP="00D0381F">
      <w:pPr>
        <w:spacing w:line="276" w:lineRule="auto"/>
        <w:ind w:left="142" w:firstLine="142"/>
      </w:pPr>
      <w:r w:rsidRPr="00B9572F">
        <w:t>- Khi tính toán ta quan niệm bản thang tựa lên cốn thang, tường là liên kết khớp nên tại gối không có mômen; tuy nhiên thực tế thì tại vị trí liên kết này vẫn tồn tại mômen âm. Do đó để chịu mômen do sự sai khác giữa sơ đồ tính và sơ đồ thực tế cua kết cấu ta chọn cốt thép cấu tạ</w:t>
      </w:r>
      <w:r w:rsidR="008C6CDC">
        <w:t>o Ø6a</w:t>
      </w:r>
      <w:r w:rsidRPr="00B9572F">
        <w:t xml:space="preserve">200 có diện tích trên mỗi mét bề rộng bản là: </w:t>
      </w:r>
      <w:r w:rsidRPr="00B9572F">
        <w:rPr>
          <w:position w:val="-30"/>
        </w:rPr>
        <w:object w:dxaOrig="3240" w:dyaOrig="680" w14:anchorId="1FCDAEF9">
          <v:shape id="_x0000_i1219" type="#_x0000_t75" style="width:165.75pt;height:36.85pt" o:ole="">
            <v:imagedata r:id="rId486" o:title=""/>
          </v:shape>
          <o:OLEObject Type="Embed" ProgID="Equation.DSMT4" ShapeID="_x0000_i1219" DrawAspect="Content" ObjectID="_1717833445" r:id="rId488"/>
        </w:object>
      </w:r>
      <w:r w:rsidRPr="00B9572F">
        <w:t xml:space="preserve"> thoã mãn yêu cầu về cấu tạo.</w:t>
      </w:r>
    </w:p>
    <w:p w14:paraId="51EC6AF7" w14:textId="77777777" w:rsidR="00B9572F" w:rsidRPr="00B9572F" w:rsidRDefault="00B9572F" w:rsidP="00D0381F">
      <w:pPr>
        <w:spacing w:line="276" w:lineRule="auto"/>
        <w:ind w:left="284"/>
      </w:pPr>
      <w:r w:rsidRPr="00B9572F">
        <w:tab/>
        <w:t>+ Lớn hơn 50% diện tích cốt thép chịu mômen âm ở gối ngàm.</w:t>
      </w:r>
    </w:p>
    <w:p w14:paraId="77BB2A47" w14:textId="7D6DEBE9" w:rsidR="00D8552A" w:rsidRDefault="008C6CDC" w:rsidP="00D0381F">
      <w:pPr>
        <w:spacing w:line="276" w:lineRule="auto"/>
        <w:ind w:left="284"/>
      </w:pPr>
      <w:r>
        <w:tab/>
        <w:t>+ Không ít hơn 5Ø</w:t>
      </w:r>
      <w:r w:rsidR="00B9572F" w:rsidRPr="00B9572F">
        <w:t>6 trên 1 mét dài.</w:t>
      </w:r>
    </w:p>
    <w:p w14:paraId="07AFE2AB" w14:textId="42B2D87D" w:rsidR="003F3322" w:rsidRDefault="003F3322" w:rsidP="00164478">
      <w:pPr>
        <w:pStyle w:val="MC1"/>
      </w:pPr>
      <w:bookmarkStart w:id="1331" w:name="_Toc106364673"/>
      <w:r w:rsidRPr="003F3322">
        <w:t xml:space="preserve">3.3. Tính bản </w:t>
      </w:r>
      <w:r w:rsidR="00EF3A7C">
        <w:t>chiếu nghỉ</w:t>
      </w:r>
      <w:r w:rsidRPr="003F3322">
        <w:t xml:space="preserve"> Ô2</w:t>
      </w:r>
      <w:bookmarkEnd w:id="1331"/>
    </w:p>
    <w:p w14:paraId="02A90E8F" w14:textId="0DF406F3" w:rsidR="003F3322" w:rsidRPr="003F3322" w:rsidRDefault="003F3322" w:rsidP="00C964B5">
      <w:pPr>
        <w:pStyle w:val="MC11"/>
        <w:rPr>
          <w:rFonts w:hint="eastAsia"/>
        </w:rPr>
      </w:pPr>
      <w:bookmarkStart w:id="1332" w:name="_Toc106364674"/>
      <w:r w:rsidRPr="003F3322">
        <w:t xml:space="preserve">3.3.1. Sơ đồ tính bản </w:t>
      </w:r>
      <w:r w:rsidR="00EF3A7C">
        <w:t>chiếu nghỉ</w:t>
      </w:r>
      <w:r w:rsidR="00D0381F">
        <w:t xml:space="preserve"> Ô2</w:t>
      </w:r>
      <w:bookmarkEnd w:id="1332"/>
    </w:p>
    <w:p w14:paraId="2AA03BFF" w14:textId="7DFF905C" w:rsidR="003F3322" w:rsidRPr="003F3322" w:rsidRDefault="003F3322" w:rsidP="00D0381F">
      <w:pPr>
        <w:tabs>
          <w:tab w:val="left" w:pos="8080"/>
        </w:tabs>
        <w:spacing w:line="276" w:lineRule="auto"/>
        <w:rPr>
          <w:color w:val="000000"/>
        </w:rPr>
      </w:pPr>
      <w:r w:rsidRPr="003F3322">
        <w:rPr>
          <w:color w:val="000000"/>
        </w:rPr>
        <w:t xml:space="preserve">- Bản </w:t>
      </w:r>
      <w:r w:rsidR="00EF3A7C">
        <w:rPr>
          <w:color w:val="000000"/>
        </w:rPr>
        <w:t>chiếu nghỉ</w:t>
      </w:r>
      <w:r w:rsidRPr="003F3322">
        <w:rPr>
          <w:color w:val="000000"/>
        </w:rPr>
        <w:t xml:space="preserve"> tính toán tương tự ô sàn xem 4 biên là liên kết khớp, tuỳ thuộc vào tỷ số cạnh dài/ cạnh ngắn mà ta tính bản theo bản kê 4 cạnh hay loại bản dầm.</w:t>
      </w:r>
    </w:p>
    <w:p w14:paraId="602A7A62" w14:textId="77777777" w:rsidR="003F3322" w:rsidRPr="003F3322" w:rsidRDefault="003F3322" w:rsidP="00D0381F">
      <w:pPr>
        <w:tabs>
          <w:tab w:val="left" w:pos="8080"/>
        </w:tabs>
        <w:spacing w:line="276" w:lineRule="auto"/>
        <w:rPr>
          <w:color w:val="000000"/>
        </w:rPr>
      </w:pPr>
      <w:r w:rsidRPr="003F3322">
        <w:rPr>
          <w:color w:val="000000"/>
        </w:rPr>
        <w:t>- Kích thước cạnh theo phương nghiêng (l</w:t>
      </w:r>
      <w:r w:rsidRPr="003F3322">
        <w:rPr>
          <w:color w:val="000000"/>
          <w:vertAlign w:val="subscript"/>
        </w:rPr>
        <w:t>2</w:t>
      </w:r>
      <w:r w:rsidRPr="003F3322">
        <w:rPr>
          <w:color w:val="000000"/>
        </w:rPr>
        <w:t>):</w:t>
      </w:r>
    </w:p>
    <w:p w14:paraId="6E140D64" w14:textId="254175B7" w:rsidR="003F3322" w:rsidRPr="003F3322" w:rsidRDefault="003F3322" w:rsidP="00D0381F">
      <w:pPr>
        <w:tabs>
          <w:tab w:val="left" w:pos="284"/>
        </w:tabs>
        <w:spacing w:line="276" w:lineRule="auto"/>
      </w:pPr>
      <w:r w:rsidRPr="003F3322">
        <w:tab/>
        <w:t>+ Đối vớ</w:t>
      </w:r>
      <w:r w:rsidR="00EF3A7C">
        <w:t>i Ô</w:t>
      </w:r>
      <w:r w:rsidRPr="003F3322">
        <w:t>2:</w:t>
      </w:r>
      <w:r w:rsidR="00A166EF">
        <w:t xml:space="preserve"> l</w:t>
      </w:r>
      <w:r w:rsidR="00A166EF">
        <w:rPr>
          <w:vertAlign w:val="subscript"/>
        </w:rPr>
        <w:t>2</w:t>
      </w:r>
      <w:r w:rsidR="00A166EF">
        <w:t xml:space="preserve"> = 4,5 (m); l</w:t>
      </w:r>
      <w:r w:rsidR="00A166EF">
        <w:rPr>
          <w:vertAlign w:val="subscript"/>
        </w:rPr>
        <w:t>1</w:t>
      </w:r>
      <w:r w:rsidR="002443A1">
        <w:t xml:space="preserve"> = 1,78</w:t>
      </w:r>
      <w:r w:rsidR="00A166EF">
        <w:t xml:space="preserve"> (m).</w:t>
      </w:r>
      <w:r w:rsidRPr="003F3322">
        <w:tab/>
        <w:t xml:space="preserve"> </w:t>
      </w:r>
    </w:p>
    <w:p w14:paraId="326D825D" w14:textId="77777777" w:rsidR="006D7629" w:rsidRDefault="003F3322" w:rsidP="00D0381F">
      <w:pPr>
        <w:spacing w:line="276" w:lineRule="auto"/>
        <w:ind w:left="284"/>
        <w:contextualSpacing/>
      </w:pPr>
      <w:r w:rsidRPr="003F3322">
        <w:t>+ Đối với sơ đồ làm việc của bả</w:t>
      </w:r>
      <w:r w:rsidR="00EF3A7C">
        <w:t>n chiếu nghỉ Ô</w:t>
      </w:r>
      <w:r w:rsidRPr="003F3322">
        <w:t xml:space="preserve">2: </w:t>
      </w:r>
    </w:p>
    <w:p w14:paraId="7C1AB43F" w14:textId="2CCDC111" w:rsidR="008260EE" w:rsidRDefault="006D7629" w:rsidP="00D0381F">
      <w:pPr>
        <w:spacing w:line="276" w:lineRule="auto"/>
        <w:ind w:left="284"/>
        <w:contextualSpacing/>
        <w:rPr>
          <w:position w:val="-30"/>
        </w:rPr>
      </w:pPr>
      <w:r>
        <w:t xml:space="preserve">                     </w:t>
      </w:r>
      <w:r>
        <w:rPr>
          <w:position w:val="-30"/>
        </w:rPr>
        <w:object w:dxaOrig="1980" w:dyaOrig="680" w14:anchorId="218EED7C">
          <v:shape id="_x0000_i1220" type="#_x0000_t75" style="width:111.4pt;height:40.2pt" o:ole="">
            <v:imagedata r:id="rId489" o:title=""/>
          </v:shape>
          <o:OLEObject Type="Embed" ProgID="Equation.DSMT4" ShapeID="_x0000_i1220" DrawAspect="Content" ObjectID="_1717833446" r:id="rId490"/>
        </w:object>
      </w:r>
    </w:p>
    <w:p w14:paraId="1252B7A2" w14:textId="2781BEFD" w:rsidR="003F3322" w:rsidRPr="003F3322" w:rsidRDefault="003F3322" w:rsidP="00D0381F">
      <w:pPr>
        <w:spacing w:line="276" w:lineRule="auto"/>
        <w:contextualSpacing/>
      </w:pPr>
      <w:r w:rsidRPr="003F3322">
        <w:t xml:space="preserve"> =&gt;</w:t>
      </w:r>
      <w:r w:rsidR="00A166EF">
        <w:t xml:space="preserve"> Bản làm việc theo một phương</w:t>
      </w:r>
      <w:r w:rsidRPr="003F3322">
        <w:t xml:space="preserve"> </w:t>
      </w:r>
      <w:r w:rsidR="00A166EF">
        <w:t>(</w:t>
      </w:r>
      <w:r w:rsidRPr="003F3322">
        <w:t>tính theo bản loại dầm</w:t>
      </w:r>
      <w:r w:rsidR="00A166EF">
        <w:t>)</w:t>
      </w:r>
      <w:r w:rsidRPr="003F3322">
        <w:t>.</w:t>
      </w:r>
    </w:p>
    <w:p w14:paraId="7879A3CA" w14:textId="38AD19ED" w:rsidR="00A166EF" w:rsidRPr="00A166EF" w:rsidRDefault="00A4701B" w:rsidP="00D0381F">
      <w:pPr>
        <w:spacing w:line="276" w:lineRule="auto"/>
      </w:pPr>
      <w:r>
        <w:t xml:space="preserve">- </w:t>
      </w:r>
      <w:r w:rsidR="00A166EF" w:rsidRPr="00A166EF">
        <w:t xml:space="preserve">Chiều dày bản </w:t>
      </w:r>
      <w:r w:rsidR="008260EE">
        <w:t>chiếu nghỉ</w:t>
      </w:r>
      <w:r w:rsidR="00A166EF" w:rsidRPr="00A166EF">
        <w:t xml:space="preserve"> Ô2:</w:t>
      </w:r>
    </w:p>
    <w:p w14:paraId="489729EB" w14:textId="77777777" w:rsidR="00D8552A" w:rsidRDefault="00A166EF" w:rsidP="00D0381F">
      <w:pPr>
        <w:spacing w:line="276" w:lineRule="auto"/>
      </w:pPr>
      <w:r w:rsidRPr="00A166EF">
        <w:t xml:space="preserve">Bản </w:t>
      </w:r>
      <w:r w:rsidR="008260EE">
        <w:t>chiếu nghỉ Ô</w:t>
      </w:r>
      <w:r w:rsidRPr="00A166EF">
        <w:t>2 là bản loại dầ</w:t>
      </w:r>
      <w:r w:rsidR="006D7629">
        <w:t xml:space="preserve">m. </w:t>
      </w:r>
    </w:p>
    <w:p w14:paraId="52930D78" w14:textId="0BA04FE7" w:rsidR="006D7629" w:rsidRDefault="00EF3A7C" w:rsidP="00D8552A">
      <w:r>
        <w:t>C</w:t>
      </w:r>
      <w:r w:rsidR="00A166EF" w:rsidRPr="00A166EF">
        <w:t xml:space="preserve">họn chiều dày theo công thức: </w:t>
      </w:r>
    </w:p>
    <w:p w14:paraId="6D8D6667" w14:textId="692CC884" w:rsidR="00A166EF" w:rsidRPr="00A166EF" w:rsidRDefault="006D7629" w:rsidP="006D7629">
      <w:pPr>
        <w:spacing w:line="276" w:lineRule="auto"/>
        <w:jc w:val="center"/>
      </w:pPr>
      <w:r w:rsidRPr="00A166EF">
        <w:rPr>
          <w:position w:val="-24"/>
        </w:rPr>
        <w:object w:dxaOrig="859" w:dyaOrig="620" w14:anchorId="23318EF4">
          <v:shape id="_x0000_i1221" type="#_x0000_t75" style="width:61.1pt;height:39.35pt" o:ole="">
            <v:imagedata r:id="rId436" o:title=""/>
          </v:shape>
          <o:OLEObject Type="Embed" ProgID="Equation.DSMT4" ShapeID="_x0000_i1221" DrawAspect="Content" ObjectID="_1717833447" r:id="rId491"/>
        </w:object>
      </w:r>
    </w:p>
    <w:p w14:paraId="649E7E84" w14:textId="0E6B6A9F" w:rsidR="00A166EF" w:rsidRPr="00A166EF" w:rsidRDefault="00A166EF" w:rsidP="00D0381F">
      <w:pPr>
        <w:spacing w:line="276" w:lineRule="auto"/>
      </w:pPr>
      <w:r w:rsidRPr="00A166EF">
        <w:t>Trong đó: l = l</w:t>
      </w:r>
      <w:r w:rsidRPr="00A166EF">
        <w:rPr>
          <w:vertAlign w:val="subscript"/>
        </w:rPr>
        <w:t>1</w:t>
      </w:r>
      <w:r w:rsidRPr="00A166EF">
        <w:t>; với l</w:t>
      </w:r>
      <w:r w:rsidRPr="00A166EF">
        <w:rPr>
          <w:vertAlign w:val="subscript"/>
        </w:rPr>
        <w:t>1</w:t>
      </w:r>
      <w:r w:rsidR="002443A1">
        <w:t xml:space="preserve"> = 1,78</w:t>
      </w:r>
      <w:r w:rsidRPr="00A166EF">
        <w:t>m; D = 1; m = 30</w:t>
      </w:r>
    </w:p>
    <w:p w14:paraId="0B166228" w14:textId="335A5B0E" w:rsidR="006D7629" w:rsidRDefault="006D7629" w:rsidP="00D0381F">
      <w:pPr>
        <w:spacing w:line="276" w:lineRule="auto"/>
        <w:contextualSpacing/>
      </w:pPr>
      <w:r>
        <w:rPr>
          <w:rFonts w:ascii="Calibri" w:hAnsi="Calibri" w:cs="Calibri"/>
        </w:rPr>
        <w:t xml:space="preserve">               </w:t>
      </w:r>
      <w:r>
        <w:rPr>
          <w:rFonts w:ascii="Calibri" w:hAnsi="Calibri" w:cs="Calibri"/>
          <w:position w:val="-24"/>
        </w:rPr>
        <w:object w:dxaOrig="2740" w:dyaOrig="620" w14:anchorId="61CF2A2A">
          <v:shape id="_x0000_i1222" type="#_x0000_t75" style="width:160.7pt;height:34.35pt" o:ole="">
            <v:imagedata r:id="rId492" o:title=""/>
          </v:shape>
          <o:OLEObject Type="Embed" ProgID="Equation.DSMT4" ShapeID="_x0000_i1222" DrawAspect="Content" ObjectID="_1717833448" r:id="rId493"/>
        </w:object>
      </w:r>
      <w:r w:rsidR="008260EE">
        <w:t>.</w:t>
      </w:r>
      <w:r w:rsidR="00EF3A7C">
        <w:t xml:space="preserve"> </w:t>
      </w:r>
    </w:p>
    <w:p w14:paraId="6E55A91A" w14:textId="4953030A" w:rsidR="00021921" w:rsidRDefault="008260EE" w:rsidP="00D0381F">
      <w:pPr>
        <w:spacing w:line="276" w:lineRule="auto"/>
        <w:contextualSpacing/>
      </w:pPr>
      <w:r w:rsidRPr="00A166EF">
        <w:t>Vậy chọn chiều dày ô bản thang là</w:t>
      </w:r>
      <w:r w:rsidR="00397A9B">
        <w:t>:</w:t>
      </w:r>
      <w:r w:rsidRPr="00A166EF">
        <w:t xml:space="preserve"> h</w:t>
      </w:r>
      <w:r w:rsidRPr="00A166EF">
        <w:rPr>
          <w:vertAlign w:val="subscript"/>
        </w:rPr>
        <w:t>b</w:t>
      </w:r>
      <w:r w:rsidRPr="00A166EF">
        <w:t xml:space="preserve"> = 0,08 (m)</w:t>
      </w:r>
      <w:r w:rsidR="00EF3A7C">
        <w:t>.</w:t>
      </w:r>
    </w:p>
    <w:p w14:paraId="544A8166" w14:textId="3E1394DE" w:rsidR="002A3B31" w:rsidRPr="00EF3A7C" w:rsidRDefault="00021921" w:rsidP="00021921">
      <w:r>
        <w:br w:type="page"/>
      </w:r>
    </w:p>
    <w:p w14:paraId="0042DF3D" w14:textId="2BCCCF75" w:rsidR="00A4701B" w:rsidRPr="00D8552A" w:rsidRDefault="00A4701B" w:rsidP="00021921">
      <w:pPr>
        <w:pStyle w:val="MC11"/>
        <w:rPr>
          <w:rFonts w:hint="eastAsia"/>
        </w:rPr>
      </w:pPr>
      <w:bookmarkStart w:id="1333" w:name="_Toc106364675"/>
      <w:r w:rsidRPr="00A4701B">
        <w:lastRenderedPageBreak/>
        <w:t xml:space="preserve">3.3.2. </w:t>
      </w:r>
      <w:r>
        <w:t>Xác định</w:t>
      </w:r>
      <w:r w:rsidRPr="00A4701B">
        <w:t xml:space="preserve"> tải trọng tác dụng bản </w:t>
      </w:r>
      <w:r w:rsidR="003A0870">
        <w:t>chiếu nghỉ</w:t>
      </w:r>
      <w:r w:rsidRPr="00A4701B">
        <w:t xml:space="preserve"> Ô2</w:t>
      </w:r>
      <w:bookmarkEnd w:id="1333"/>
    </w:p>
    <w:p w14:paraId="207ACB94" w14:textId="5B8D0111" w:rsidR="00A4701B" w:rsidRDefault="00A4701B" w:rsidP="00C964B5">
      <w:pPr>
        <w:pStyle w:val="MC1111"/>
        <w:rPr>
          <w:rFonts w:hint="eastAsia"/>
        </w:rPr>
      </w:pPr>
      <w:bookmarkStart w:id="1334" w:name="_Toc106364676"/>
      <w:r>
        <w:t>a.</w:t>
      </w:r>
      <w:r w:rsidRPr="00A4701B">
        <w:t xml:space="preserve"> Tĩnh tả</w:t>
      </w:r>
      <w:r w:rsidR="006D7629">
        <w:t>i</w:t>
      </w:r>
      <w:bookmarkEnd w:id="1334"/>
    </w:p>
    <w:p w14:paraId="5572A25A" w14:textId="30078C0E" w:rsidR="00A4701B" w:rsidRDefault="00A4701B" w:rsidP="006D7629">
      <w:pPr>
        <w:spacing w:line="276" w:lineRule="auto"/>
        <w:rPr>
          <w:rFonts w:eastAsia="MS Mincho"/>
          <w:color w:val="000000"/>
          <w:lang w:eastAsia="ja-JP"/>
        </w:rPr>
      </w:pPr>
      <w:r>
        <w:rPr>
          <w:rFonts w:eastAsia="MS Mincho"/>
          <w:color w:val="000000"/>
          <w:lang w:eastAsia="ja-JP"/>
        </w:rPr>
        <w:t xml:space="preserve">Tĩnh tải tác dụng vào bản </w:t>
      </w:r>
      <w:r w:rsidR="00EF3A7C">
        <w:rPr>
          <w:rFonts w:eastAsia="MS Mincho"/>
          <w:color w:val="000000"/>
          <w:lang w:eastAsia="ja-JP"/>
        </w:rPr>
        <w:t>chiếu nghỉ</w:t>
      </w:r>
      <w:r>
        <w:rPr>
          <w:rFonts w:eastAsia="MS Mincho"/>
          <w:color w:val="000000"/>
          <w:lang w:eastAsia="ja-JP"/>
        </w:rPr>
        <w:t xml:space="preserve"> bao gồm:</w:t>
      </w:r>
    </w:p>
    <w:p w14:paraId="29CB3987" w14:textId="77777777" w:rsidR="00A4701B" w:rsidRDefault="00A4701B" w:rsidP="006D7629">
      <w:pPr>
        <w:spacing w:line="276" w:lineRule="auto"/>
        <w:rPr>
          <w:rFonts w:eastAsia="MS Mincho"/>
          <w:color w:val="000000"/>
          <w:lang w:eastAsia="ja-JP"/>
        </w:rPr>
      </w:pPr>
      <w:r>
        <w:rPr>
          <w:rFonts w:eastAsia="MS Mincho"/>
          <w:color w:val="000000"/>
          <w:lang w:eastAsia="ja-JP"/>
        </w:rPr>
        <w:t xml:space="preserve">    + Trọng lượng lớp gạch Granite: </w:t>
      </w:r>
    </w:p>
    <w:p w14:paraId="746AB9EB" w14:textId="472AB43D" w:rsidR="00A4701B" w:rsidRDefault="006F6977" w:rsidP="006D7629">
      <w:pPr>
        <w:spacing w:line="276" w:lineRule="auto"/>
        <w:rPr>
          <w:rFonts w:eastAsia="MS Mincho"/>
          <w:color w:val="000000"/>
        </w:rPr>
      </w:pPr>
      <w:r>
        <w:rPr>
          <w:rFonts w:eastAsia="MS Mincho"/>
          <w:color w:val="000000"/>
          <w:lang w:eastAsia="ja-JP"/>
        </w:rPr>
        <w:t xml:space="preserve">               </w:t>
      </w:r>
      <w:r w:rsidR="00A4701B">
        <w:rPr>
          <w:rFonts w:eastAsia="MS Mincho"/>
          <w:color w:val="000000"/>
          <w:lang w:eastAsia="ja-JP"/>
        </w:rPr>
        <w:t xml:space="preserve"> g</w:t>
      </w:r>
      <w:r w:rsidR="00A4701B">
        <w:rPr>
          <w:rFonts w:eastAsia="MS Mincho"/>
          <w:color w:val="000000"/>
          <w:vertAlign w:val="subscript"/>
          <w:lang w:eastAsia="ja-JP"/>
        </w:rPr>
        <w:t>1</w:t>
      </w:r>
      <w:r w:rsidR="00A4701B">
        <w:rPr>
          <w:rFonts w:eastAsia="MS Mincho"/>
          <w:color w:val="000000"/>
          <w:lang w:eastAsia="ja-JP"/>
        </w:rPr>
        <w:t xml:space="preserve"> = </w:t>
      </w:r>
      <w:r w:rsidR="00142C14" w:rsidRPr="00142C14">
        <w:rPr>
          <w:rFonts w:eastAsia="MS Mincho"/>
          <w:color w:val="000000"/>
          <w:position w:val="-14"/>
          <w:lang w:eastAsia="ja-JP"/>
        </w:rPr>
        <w:object w:dxaOrig="780" w:dyaOrig="380" w14:anchorId="6558A607">
          <v:shape id="_x0000_i1223" type="#_x0000_t75" style="width:35.15pt;height:21.75pt" o:ole="">
            <v:imagedata r:id="rId494" o:title=""/>
          </v:shape>
          <o:OLEObject Type="Embed" ProgID="Equation.DSMT4" ShapeID="_x0000_i1223" DrawAspect="Content" ObjectID="_1717833449" r:id="rId495"/>
        </w:object>
      </w:r>
      <w:r w:rsidR="00A4701B">
        <w:rPr>
          <w:rFonts w:eastAsia="MS Mincho"/>
          <w:color w:val="000000"/>
          <w:lang w:eastAsia="ja-JP"/>
        </w:rPr>
        <w:t xml:space="preserve"> = </w:t>
      </w:r>
      <w:r w:rsidR="00A4701B">
        <w:rPr>
          <w:rFonts w:eastAsia="MS Mincho"/>
          <w:color w:val="000000"/>
        </w:rPr>
        <w:t>1,1</w:t>
      </w:r>
      <w:r w:rsidR="00A4701B" w:rsidRPr="00545D4D">
        <w:rPr>
          <w:rFonts w:eastAsia="MS Mincho"/>
          <w:color w:val="000000"/>
        </w:rPr>
        <w:t>.22.0,015</w:t>
      </w:r>
      <w:r w:rsidR="00142C14">
        <w:rPr>
          <w:rFonts w:eastAsia="MS Mincho"/>
          <w:color w:val="000000"/>
        </w:rPr>
        <w:t xml:space="preserve"> = 0,363</w:t>
      </w:r>
      <w:r w:rsidR="00A4701B" w:rsidRPr="00545D4D">
        <w:rPr>
          <w:rFonts w:eastAsia="MS Mincho"/>
          <w:color w:val="000000"/>
        </w:rPr>
        <w:t xml:space="preserve"> (kN/m</w:t>
      </w:r>
      <w:r w:rsidR="00A4701B" w:rsidRPr="00545D4D">
        <w:rPr>
          <w:rFonts w:eastAsia="MS Mincho"/>
          <w:color w:val="000000"/>
          <w:vertAlign w:val="superscript"/>
        </w:rPr>
        <w:t>2</w:t>
      </w:r>
      <w:r w:rsidR="00A4701B">
        <w:rPr>
          <w:rFonts w:eastAsia="MS Mincho"/>
          <w:color w:val="000000"/>
        </w:rPr>
        <w:t>)</w:t>
      </w:r>
    </w:p>
    <w:p w14:paraId="3D6B7052" w14:textId="77777777" w:rsidR="00A4701B" w:rsidRDefault="00A4701B" w:rsidP="006D7629">
      <w:pPr>
        <w:spacing w:line="276" w:lineRule="auto"/>
        <w:rPr>
          <w:rFonts w:eastAsia="MS Mincho"/>
          <w:color w:val="000000"/>
          <w:lang w:eastAsia="ja-JP"/>
        </w:rPr>
      </w:pPr>
      <w:r>
        <w:rPr>
          <w:rFonts w:eastAsia="MS Mincho"/>
          <w:color w:val="000000"/>
          <w:lang w:eastAsia="ja-JP"/>
        </w:rPr>
        <w:t xml:space="preserve">   + Trọng lượng lớp vữa lót: </w:t>
      </w:r>
    </w:p>
    <w:p w14:paraId="5DC0CEAE" w14:textId="3B8EFBF1" w:rsidR="00A4701B" w:rsidRPr="00F620B9" w:rsidRDefault="006F6977" w:rsidP="006D7629">
      <w:pPr>
        <w:spacing w:line="276" w:lineRule="auto"/>
        <w:rPr>
          <w:rFonts w:eastAsia="MS Mincho"/>
          <w:color w:val="000000"/>
        </w:rPr>
      </w:pPr>
      <w:r>
        <w:rPr>
          <w:rFonts w:eastAsia="MS Mincho"/>
          <w:color w:val="000000"/>
          <w:lang w:eastAsia="ja-JP"/>
        </w:rPr>
        <w:t xml:space="preserve">                </w:t>
      </w:r>
      <w:r w:rsidR="00A4701B">
        <w:rPr>
          <w:rFonts w:eastAsia="MS Mincho"/>
          <w:color w:val="000000"/>
          <w:lang w:eastAsia="ja-JP"/>
        </w:rPr>
        <w:t>g</w:t>
      </w:r>
      <w:r w:rsidR="00A4701B">
        <w:rPr>
          <w:rFonts w:eastAsia="MS Mincho"/>
          <w:color w:val="000000"/>
          <w:vertAlign w:val="subscript"/>
          <w:lang w:eastAsia="ja-JP"/>
        </w:rPr>
        <w:t>2</w:t>
      </w:r>
      <w:r w:rsidR="00A4701B">
        <w:rPr>
          <w:rFonts w:eastAsia="MS Mincho"/>
          <w:color w:val="000000"/>
          <w:lang w:eastAsia="ja-JP"/>
        </w:rPr>
        <w:t xml:space="preserve"> = </w:t>
      </w:r>
      <w:r w:rsidR="00142C14" w:rsidRPr="00142C14">
        <w:rPr>
          <w:rFonts w:eastAsia="MS Mincho"/>
          <w:color w:val="000000"/>
          <w:position w:val="-12"/>
          <w:lang w:eastAsia="ja-JP"/>
        </w:rPr>
        <w:object w:dxaOrig="760" w:dyaOrig="360" w14:anchorId="0A065E67">
          <v:shape id="_x0000_i1224" type="#_x0000_t75" style="width:35.15pt;height:21.75pt" o:ole="">
            <v:imagedata r:id="rId496" o:title=""/>
          </v:shape>
          <o:OLEObject Type="Embed" ProgID="Equation.DSMT4" ShapeID="_x0000_i1224" DrawAspect="Content" ObjectID="_1717833450" r:id="rId497"/>
        </w:object>
      </w:r>
      <w:r w:rsidR="00A4701B">
        <w:rPr>
          <w:rFonts w:eastAsia="MS Mincho"/>
          <w:color w:val="000000"/>
          <w:lang w:eastAsia="ja-JP"/>
        </w:rPr>
        <w:t xml:space="preserve">= </w:t>
      </w:r>
      <w:r w:rsidR="007F1192">
        <w:rPr>
          <w:rFonts w:eastAsia="MS Mincho"/>
          <w:color w:val="000000"/>
        </w:rPr>
        <w:t>1,3.18</w:t>
      </w:r>
      <w:r w:rsidR="00142C14">
        <w:rPr>
          <w:rFonts w:eastAsia="MS Mincho"/>
          <w:color w:val="000000"/>
        </w:rPr>
        <w:t>.0,02 = 0,4</w:t>
      </w:r>
      <w:r w:rsidR="007F1192">
        <w:rPr>
          <w:rFonts w:eastAsia="MS Mincho"/>
          <w:color w:val="000000"/>
        </w:rPr>
        <w:t>68</w:t>
      </w:r>
      <w:r w:rsidR="00142C14">
        <w:rPr>
          <w:rFonts w:eastAsia="MS Mincho"/>
          <w:color w:val="000000"/>
          <w:lang w:eastAsia="ja-JP"/>
        </w:rPr>
        <w:t xml:space="preserve"> </w:t>
      </w:r>
      <w:r w:rsidR="00A4701B" w:rsidRPr="00545D4D">
        <w:rPr>
          <w:rFonts w:eastAsia="MS Mincho"/>
          <w:color w:val="000000"/>
        </w:rPr>
        <w:t>(kN/m</w:t>
      </w:r>
      <w:r w:rsidR="00A4701B" w:rsidRPr="00545D4D">
        <w:rPr>
          <w:rFonts w:eastAsia="MS Mincho"/>
          <w:color w:val="000000"/>
          <w:vertAlign w:val="superscript"/>
        </w:rPr>
        <w:t>2</w:t>
      </w:r>
      <w:r w:rsidR="00A4701B">
        <w:rPr>
          <w:rFonts w:eastAsia="MS Mincho"/>
          <w:color w:val="000000"/>
        </w:rPr>
        <w:t>)</w:t>
      </w:r>
    </w:p>
    <w:p w14:paraId="704D785C" w14:textId="77777777" w:rsidR="00A4701B" w:rsidRDefault="00A4701B" w:rsidP="006D7629">
      <w:pPr>
        <w:spacing w:line="276" w:lineRule="auto"/>
        <w:rPr>
          <w:rFonts w:eastAsia="MS Mincho"/>
          <w:color w:val="000000"/>
          <w:lang w:eastAsia="ja-JP"/>
        </w:rPr>
      </w:pPr>
      <w:r>
        <w:rPr>
          <w:rFonts w:eastAsia="MS Mincho"/>
          <w:color w:val="000000"/>
          <w:lang w:eastAsia="ja-JP"/>
        </w:rPr>
        <w:t xml:space="preserve">   + Trọng lượng lớp keo vữa kết dính:  </w:t>
      </w:r>
    </w:p>
    <w:p w14:paraId="670F55C9" w14:textId="77641A40" w:rsidR="00A4701B" w:rsidRPr="00F620B9" w:rsidRDefault="006F6977" w:rsidP="006D7629">
      <w:pPr>
        <w:spacing w:line="276" w:lineRule="auto"/>
        <w:rPr>
          <w:rFonts w:eastAsia="MS Mincho"/>
          <w:color w:val="000000"/>
        </w:rPr>
      </w:pPr>
      <w:r>
        <w:rPr>
          <w:rFonts w:eastAsia="MS Mincho"/>
          <w:color w:val="000000"/>
          <w:lang w:eastAsia="ja-JP"/>
        </w:rPr>
        <w:t xml:space="preserve">                </w:t>
      </w:r>
      <w:r w:rsidR="00A4701B">
        <w:rPr>
          <w:rFonts w:eastAsia="MS Mincho"/>
          <w:color w:val="000000"/>
          <w:lang w:eastAsia="ja-JP"/>
        </w:rPr>
        <w:t>g</w:t>
      </w:r>
      <w:r w:rsidR="005D7308">
        <w:rPr>
          <w:rFonts w:eastAsia="MS Mincho"/>
          <w:color w:val="000000"/>
          <w:vertAlign w:val="subscript"/>
          <w:lang w:eastAsia="ja-JP"/>
        </w:rPr>
        <w:t>3</w:t>
      </w:r>
      <w:r w:rsidR="00A4701B">
        <w:rPr>
          <w:rFonts w:eastAsia="MS Mincho"/>
          <w:color w:val="000000"/>
          <w:lang w:eastAsia="ja-JP"/>
        </w:rPr>
        <w:t xml:space="preserve"> = </w:t>
      </w:r>
      <w:r w:rsidR="00142C14">
        <w:rPr>
          <w:rFonts w:eastAsia="MS Mincho"/>
          <w:color w:val="000000"/>
          <w:position w:val="-12"/>
          <w:lang w:eastAsia="ja-JP"/>
        </w:rPr>
        <w:object w:dxaOrig="1020" w:dyaOrig="360" w14:anchorId="0A21DEDA">
          <v:shape id="_x0000_i1225" type="#_x0000_t75" style="width:50.25pt;height:21.75pt" o:ole="">
            <v:imagedata r:id="rId498" o:title=""/>
          </v:shape>
          <o:OLEObject Type="Embed" ProgID="Equation.DSMT4" ShapeID="_x0000_i1225" DrawAspect="Content" ObjectID="_1717833451" r:id="rId499"/>
        </w:object>
      </w:r>
      <w:r w:rsidR="00A4701B">
        <w:rPr>
          <w:rFonts w:eastAsia="MS Mincho"/>
          <w:color w:val="000000"/>
          <w:lang w:eastAsia="ja-JP"/>
        </w:rPr>
        <w:t xml:space="preserve"> = </w:t>
      </w:r>
      <w:r w:rsidR="007F1192">
        <w:rPr>
          <w:rFonts w:eastAsia="MS Mincho"/>
          <w:color w:val="000000"/>
        </w:rPr>
        <w:t>1,1.18</w:t>
      </w:r>
      <w:r w:rsidR="00A4701B" w:rsidRPr="00545D4D">
        <w:rPr>
          <w:rFonts w:eastAsia="MS Mincho"/>
          <w:color w:val="000000"/>
        </w:rPr>
        <w:t>.0,01 = 0,1</w:t>
      </w:r>
      <w:r w:rsidR="007F1192">
        <w:rPr>
          <w:rFonts w:eastAsia="MS Mincho"/>
          <w:color w:val="000000"/>
        </w:rPr>
        <w:t>98</w:t>
      </w:r>
      <w:r w:rsidR="00A4701B" w:rsidRPr="00545D4D">
        <w:rPr>
          <w:rFonts w:eastAsia="MS Mincho"/>
          <w:color w:val="000000"/>
        </w:rPr>
        <w:t xml:space="preserve"> (kN/m</w:t>
      </w:r>
      <w:r w:rsidR="00A4701B" w:rsidRPr="00545D4D">
        <w:rPr>
          <w:rFonts w:eastAsia="MS Mincho"/>
          <w:color w:val="000000"/>
          <w:vertAlign w:val="superscript"/>
        </w:rPr>
        <w:t>2</w:t>
      </w:r>
      <w:r w:rsidR="00A4701B">
        <w:rPr>
          <w:rFonts w:eastAsia="MS Mincho"/>
          <w:color w:val="000000"/>
        </w:rPr>
        <w:t>)</w:t>
      </w:r>
    </w:p>
    <w:p w14:paraId="525ADD4E" w14:textId="77777777" w:rsidR="00A4701B" w:rsidRDefault="00A4701B" w:rsidP="006D7629">
      <w:pPr>
        <w:spacing w:line="276" w:lineRule="auto"/>
        <w:rPr>
          <w:rFonts w:eastAsia="MS Mincho"/>
          <w:color w:val="000000"/>
          <w:lang w:eastAsia="ja-JP"/>
        </w:rPr>
      </w:pPr>
      <w:r>
        <w:rPr>
          <w:rFonts w:eastAsia="MS Mincho"/>
          <w:color w:val="000000"/>
          <w:lang w:eastAsia="ja-JP"/>
        </w:rPr>
        <w:t xml:space="preserve">   + Trọng lượng bản thang BTCT :  </w:t>
      </w:r>
    </w:p>
    <w:p w14:paraId="02E8D8A6" w14:textId="564FF0F3" w:rsidR="00A4701B" w:rsidRDefault="006F6977" w:rsidP="006D7629">
      <w:pPr>
        <w:spacing w:line="276" w:lineRule="auto"/>
        <w:rPr>
          <w:rFonts w:eastAsia="MS Mincho"/>
          <w:color w:val="000000"/>
          <w:lang w:eastAsia="ja-JP"/>
        </w:rPr>
      </w:pPr>
      <w:r>
        <w:rPr>
          <w:rFonts w:eastAsia="MS Mincho"/>
          <w:color w:val="000000"/>
          <w:lang w:eastAsia="ja-JP"/>
        </w:rPr>
        <w:t xml:space="preserve">                </w:t>
      </w:r>
      <w:r w:rsidR="00A4701B">
        <w:rPr>
          <w:rFonts w:eastAsia="MS Mincho"/>
          <w:color w:val="000000"/>
          <w:lang w:eastAsia="ja-JP"/>
        </w:rPr>
        <w:t>g</w:t>
      </w:r>
      <w:r w:rsidR="00142C14">
        <w:rPr>
          <w:rFonts w:eastAsia="MS Mincho"/>
          <w:color w:val="000000"/>
          <w:vertAlign w:val="subscript"/>
          <w:lang w:eastAsia="ja-JP"/>
        </w:rPr>
        <w:t>4</w:t>
      </w:r>
      <w:r w:rsidR="00A4701B">
        <w:rPr>
          <w:rFonts w:eastAsia="MS Mincho"/>
          <w:color w:val="000000"/>
          <w:lang w:eastAsia="ja-JP"/>
        </w:rPr>
        <w:t xml:space="preserve"> = </w:t>
      </w:r>
      <w:r w:rsidR="00142C14">
        <w:rPr>
          <w:rFonts w:eastAsia="MS Mincho"/>
          <w:color w:val="000000"/>
          <w:position w:val="-12"/>
          <w:lang w:eastAsia="ja-JP"/>
        </w:rPr>
        <w:object w:dxaOrig="859" w:dyaOrig="360" w14:anchorId="2D43A2FB">
          <v:shape id="_x0000_i1226" type="#_x0000_t75" style="width:43.55pt;height:21.75pt" o:ole="">
            <v:imagedata r:id="rId500" o:title=""/>
          </v:shape>
          <o:OLEObject Type="Embed" ProgID="Equation.DSMT4" ShapeID="_x0000_i1226" DrawAspect="Content" ObjectID="_1717833452" r:id="rId501"/>
        </w:object>
      </w:r>
      <w:r w:rsidR="00A4701B">
        <w:rPr>
          <w:rFonts w:eastAsia="MS Mincho"/>
          <w:color w:val="000000"/>
          <w:lang w:eastAsia="ja-JP"/>
        </w:rPr>
        <w:t xml:space="preserve"> = </w:t>
      </w:r>
      <w:r w:rsidR="00A4701B" w:rsidRPr="00545D4D">
        <w:rPr>
          <w:rFonts w:eastAsia="MS Mincho"/>
          <w:color w:val="000000"/>
        </w:rPr>
        <w:t>1,1.25.0,</w:t>
      </w:r>
      <w:r w:rsidR="00A4701B" w:rsidRPr="00545D4D">
        <w:rPr>
          <w:rFonts w:eastAsia="MS Mincho"/>
          <w:color w:val="000000"/>
          <w:lang w:eastAsia="ja-JP"/>
        </w:rPr>
        <w:t>08</w:t>
      </w:r>
      <w:r w:rsidR="00A4701B" w:rsidRPr="00545D4D">
        <w:rPr>
          <w:rFonts w:eastAsia="MS Mincho"/>
          <w:color w:val="000000"/>
        </w:rPr>
        <w:t xml:space="preserve"> = 2,2(kN/m</w:t>
      </w:r>
      <w:r w:rsidR="00A4701B" w:rsidRPr="00545D4D">
        <w:rPr>
          <w:rFonts w:eastAsia="MS Mincho"/>
          <w:color w:val="000000"/>
          <w:vertAlign w:val="superscript"/>
        </w:rPr>
        <w:t>2</w:t>
      </w:r>
      <w:r w:rsidR="00A4701B" w:rsidRPr="00545D4D">
        <w:rPr>
          <w:rFonts w:eastAsia="MS Mincho"/>
          <w:color w:val="000000"/>
        </w:rPr>
        <w:t>)</w:t>
      </w:r>
    </w:p>
    <w:p w14:paraId="39CC0D94" w14:textId="77777777" w:rsidR="00A4701B" w:rsidRDefault="00A4701B" w:rsidP="006D7629">
      <w:pPr>
        <w:spacing w:line="276" w:lineRule="auto"/>
        <w:rPr>
          <w:rFonts w:eastAsia="MS Mincho"/>
          <w:color w:val="000000"/>
          <w:lang w:eastAsia="ja-JP"/>
        </w:rPr>
      </w:pPr>
      <w:r>
        <w:rPr>
          <w:rFonts w:eastAsia="MS Mincho"/>
          <w:color w:val="000000"/>
          <w:lang w:eastAsia="ja-JP"/>
        </w:rPr>
        <w:t xml:space="preserve">   + Trọng lượng lớp trát mặt dưới: </w:t>
      </w:r>
    </w:p>
    <w:p w14:paraId="7AC6338D" w14:textId="53DB831A" w:rsidR="00094840" w:rsidRDefault="006F6977" w:rsidP="006D7629">
      <w:pPr>
        <w:spacing w:line="276" w:lineRule="auto"/>
        <w:rPr>
          <w:rFonts w:eastAsia="MS Mincho"/>
          <w:color w:val="000000"/>
        </w:rPr>
      </w:pPr>
      <w:r>
        <w:rPr>
          <w:rFonts w:eastAsia="MS Mincho"/>
          <w:color w:val="000000"/>
          <w:lang w:eastAsia="ja-JP"/>
        </w:rPr>
        <w:t xml:space="preserve">             </w:t>
      </w:r>
      <w:r w:rsidR="00A4701B">
        <w:rPr>
          <w:rFonts w:eastAsia="MS Mincho"/>
          <w:color w:val="000000"/>
          <w:lang w:eastAsia="ja-JP"/>
        </w:rPr>
        <w:t xml:space="preserve"> </w:t>
      </w:r>
      <w:r>
        <w:rPr>
          <w:rFonts w:eastAsia="MS Mincho"/>
          <w:color w:val="000000"/>
          <w:lang w:eastAsia="ja-JP"/>
        </w:rPr>
        <w:t xml:space="preserve">  </w:t>
      </w:r>
      <w:r w:rsidR="00A4701B">
        <w:rPr>
          <w:rFonts w:eastAsia="MS Mincho"/>
          <w:color w:val="000000"/>
          <w:lang w:eastAsia="ja-JP"/>
        </w:rPr>
        <w:t>g</w:t>
      </w:r>
      <w:r w:rsidR="00142C14">
        <w:rPr>
          <w:rFonts w:eastAsia="MS Mincho"/>
          <w:color w:val="000000"/>
          <w:vertAlign w:val="subscript"/>
          <w:lang w:eastAsia="ja-JP"/>
        </w:rPr>
        <w:t>5</w:t>
      </w:r>
      <w:r w:rsidR="00A4701B">
        <w:rPr>
          <w:rFonts w:eastAsia="MS Mincho"/>
          <w:color w:val="000000"/>
          <w:lang w:eastAsia="ja-JP"/>
        </w:rPr>
        <w:t xml:space="preserve"> = </w:t>
      </w:r>
      <w:r w:rsidR="00142C14">
        <w:rPr>
          <w:rFonts w:eastAsia="MS Mincho"/>
          <w:color w:val="000000"/>
          <w:position w:val="-12"/>
          <w:lang w:eastAsia="ja-JP"/>
        </w:rPr>
        <w:object w:dxaOrig="760" w:dyaOrig="360" w14:anchorId="1BAF4D33">
          <v:shape id="_x0000_i1227" type="#_x0000_t75" style="width:35.15pt;height:21.75pt" o:ole="">
            <v:imagedata r:id="rId502" o:title=""/>
          </v:shape>
          <o:OLEObject Type="Embed" ProgID="Equation.DSMT4" ShapeID="_x0000_i1227" DrawAspect="Content" ObjectID="_1717833453" r:id="rId503"/>
        </w:object>
      </w:r>
      <w:r w:rsidR="00A4701B">
        <w:rPr>
          <w:rFonts w:eastAsia="MS Mincho"/>
          <w:color w:val="000000"/>
          <w:lang w:eastAsia="ja-JP"/>
        </w:rPr>
        <w:t xml:space="preserve"> = </w:t>
      </w:r>
      <w:r w:rsidR="007F1192">
        <w:rPr>
          <w:rFonts w:eastAsia="MS Mincho"/>
          <w:color w:val="000000"/>
        </w:rPr>
        <w:t>1,3.18</w:t>
      </w:r>
      <w:r w:rsidR="00A4701B" w:rsidRPr="00545D4D">
        <w:rPr>
          <w:rFonts w:eastAsia="MS Mincho"/>
          <w:color w:val="000000"/>
        </w:rPr>
        <w:t>.0,015= 0,3</w:t>
      </w:r>
      <w:r w:rsidR="007F1192">
        <w:rPr>
          <w:rFonts w:eastAsia="MS Mincho"/>
          <w:color w:val="000000"/>
        </w:rPr>
        <w:t>51</w:t>
      </w:r>
      <w:r w:rsidR="00A4701B" w:rsidRPr="00545D4D">
        <w:rPr>
          <w:rFonts w:eastAsia="MS Mincho"/>
          <w:color w:val="000000"/>
        </w:rPr>
        <w:t xml:space="preserve"> (kN/m</w:t>
      </w:r>
      <w:r w:rsidR="00A4701B" w:rsidRPr="00545D4D">
        <w:rPr>
          <w:rFonts w:eastAsia="MS Mincho"/>
          <w:color w:val="000000"/>
          <w:vertAlign w:val="superscript"/>
        </w:rPr>
        <w:t>2</w:t>
      </w:r>
      <w:r w:rsidR="00A4701B" w:rsidRPr="00545D4D">
        <w:rPr>
          <w:rFonts w:eastAsia="MS Mincho"/>
          <w:color w:val="000000"/>
        </w:rPr>
        <w:t>)</w:t>
      </w:r>
    </w:p>
    <w:p w14:paraId="648E7948" w14:textId="77777777" w:rsidR="00A4701B" w:rsidRDefault="00A4701B" w:rsidP="006D7629">
      <w:pPr>
        <w:spacing w:line="276" w:lineRule="auto"/>
        <w:rPr>
          <w:rFonts w:eastAsia="MS Mincho"/>
          <w:color w:val="000000"/>
        </w:rPr>
      </w:pPr>
      <w:r>
        <w:rPr>
          <w:rFonts w:eastAsia="MS Mincho"/>
          <w:color w:val="000000"/>
        </w:rPr>
        <w:t>- Trong đó:</w:t>
      </w:r>
    </w:p>
    <w:p w14:paraId="48CFB3AB" w14:textId="77777777" w:rsidR="00A4701B" w:rsidRPr="00A6486D" w:rsidRDefault="00A4701B" w:rsidP="006D7629">
      <w:pPr>
        <w:spacing w:line="276" w:lineRule="auto"/>
        <w:rPr>
          <w:rFonts w:eastAsia="MS Mincho"/>
          <w:color w:val="000000"/>
        </w:rPr>
      </w:pPr>
      <w:r>
        <w:rPr>
          <w:rFonts w:eastAsia="MS Mincho"/>
          <w:color w:val="000000"/>
        </w:rPr>
        <w:t xml:space="preserve">   + n</w:t>
      </w:r>
      <w:r>
        <w:rPr>
          <w:rFonts w:eastAsia="MS Mincho"/>
          <w:color w:val="000000"/>
          <w:vertAlign w:val="subscript"/>
        </w:rPr>
        <w:t>i</w:t>
      </w:r>
      <w:r>
        <w:rPr>
          <w:rFonts w:eastAsia="MS Mincho"/>
          <w:color w:val="000000"/>
        </w:rPr>
        <w:t xml:space="preserve">       : </w:t>
      </w:r>
      <w:r w:rsidRPr="00A6486D">
        <w:rPr>
          <w:rFonts w:eastAsia="MS Mincho"/>
          <w:color w:val="000000"/>
        </w:rPr>
        <w:t>Hệ số tin cậy của tải trọng lớp thứ i lấ</w:t>
      </w:r>
      <w:r>
        <w:rPr>
          <w:rFonts w:eastAsia="MS Mincho"/>
          <w:color w:val="000000"/>
        </w:rPr>
        <w:t>y theo TCVN 2737-1995.</w:t>
      </w:r>
    </w:p>
    <w:p w14:paraId="632C9244" w14:textId="77777777" w:rsidR="00A4701B" w:rsidRPr="00A6486D" w:rsidRDefault="00A4701B" w:rsidP="006D7629">
      <w:pPr>
        <w:spacing w:line="276" w:lineRule="auto"/>
        <w:rPr>
          <w:rFonts w:eastAsia="MS Mincho"/>
          <w:color w:val="000000"/>
        </w:rPr>
      </w:pPr>
      <w:r>
        <w:rPr>
          <w:rFonts w:eastAsia="MS Mincho"/>
          <w:color w:val="000000"/>
        </w:rPr>
        <w:t xml:space="preserve">   +</w:t>
      </w:r>
      <w:r w:rsidRPr="00A6486D">
        <w:rPr>
          <w:rFonts w:eastAsia="MS Mincho"/>
          <w:color w:val="000000"/>
          <w:position w:val="-14"/>
          <w:lang w:eastAsia="ja-JP"/>
        </w:rPr>
        <w:object w:dxaOrig="1340" w:dyaOrig="380" w14:anchorId="44D994AD">
          <v:shape id="_x0000_i1228" type="#_x0000_t75" style="width:64.45pt;height:21.75pt" o:ole="">
            <v:imagedata r:id="rId454" o:title=""/>
          </v:shape>
          <o:OLEObject Type="Embed" ProgID="Equation.DSMT4" ShapeID="_x0000_i1228" DrawAspect="Content" ObjectID="_1717833454" r:id="rId504"/>
        </w:object>
      </w:r>
      <w:r>
        <w:rPr>
          <w:rFonts w:eastAsia="MS Mincho"/>
          <w:color w:val="000000"/>
          <w:lang w:eastAsia="ja-JP"/>
        </w:rPr>
        <w:t xml:space="preserve">: </w:t>
      </w:r>
      <w:r w:rsidRPr="00A6486D">
        <w:rPr>
          <w:rFonts w:eastAsia="MS Mincho"/>
          <w:color w:val="000000"/>
        </w:rPr>
        <w:t>Trọng lượng riêng của lớp gạch Granite, vữ</w:t>
      </w:r>
      <w:r>
        <w:rPr>
          <w:rFonts w:eastAsia="MS Mincho"/>
          <w:color w:val="000000"/>
        </w:rPr>
        <w:t>a,</w:t>
      </w:r>
      <w:r w:rsidRPr="00A6486D">
        <w:rPr>
          <w:rFonts w:eastAsia="MS Mincho"/>
          <w:color w:val="000000"/>
        </w:rPr>
        <w:t xml:space="preserve"> BTCT</w:t>
      </w:r>
      <w:r>
        <w:rPr>
          <w:rFonts w:eastAsia="MS Mincho"/>
          <w:color w:val="000000"/>
        </w:rPr>
        <w:t>, keo vữa .</w:t>
      </w:r>
    </w:p>
    <w:p w14:paraId="3FF4312A" w14:textId="77777777" w:rsidR="00A4701B" w:rsidRDefault="00A4701B" w:rsidP="006D7629">
      <w:pPr>
        <w:spacing w:line="276" w:lineRule="auto"/>
        <w:rPr>
          <w:rFonts w:eastAsia="MS Mincho"/>
          <w:color w:val="000000"/>
        </w:rPr>
      </w:pPr>
      <w:r>
        <w:rPr>
          <w:rFonts w:eastAsia="MS Mincho"/>
          <w:color w:val="000000"/>
        </w:rPr>
        <w:t xml:space="preserve">   + </w:t>
      </w:r>
      <w:r w:rsidRPr="00A6486D">
        <w:rPr>
          <w:rFonts w:eastAsia="MS Mincho"/>
          <w:color w:val="000000"/>
          <w:position w:val="-14"/>
          <w:lang w:eastAsia="ja-JP"/>
        </w:rPr>
        <w:object w:dxaOrig="1359" w:dyaOrig="380" w14:anchorId="6A298225">
          <v:shape id="_x0000_i1229" type="#_x0000_t75" style="width:64.4pt;height:21.75pt" o:ole="">
            <v:imagedata r:id="rId456" o:title=""/>
          </v:shape>
          <o:OLEObject Type="Embed" ProgID="Equation.DSMT4" ShapeID="_x0000_i1229" DrawAspect="Content" ObjectID="_1717833455" r:id="rId505"/>
        </w:object>
      </w:r>
      <w:r>
        <w:rPr>
          <w:rFonts w:eastAsia="MS Mincho"/>
          <w:color w:val="000000"/>
          <w:lang w:eastAsia="ja-JP"/>
        </w:rPr>
        <w:t xml:space="preserve">: </w:t>
      </w:r>
      <w:r w:rsidRPr="00A6486D">
        <w:rPr>
          <w:rFonts w:eastAsia="MS Mincho"/>
          <w:color w:val="000000"/>
        </w:rPr>
        <w:t>Chiều dày lớp gạch Granite, lớp trát, bản BTCT</w:t>
      </w:r>
      <w:r>
        <w:rPr>
          <w:rFonts w:eastAsia="MS Mincho"/>
          <w:color w:val="000000"/>
        </w:rPr>
        <w:t>, keo vữa</w:t>
      </w:r>
      <w:r w:rsidRPr="00A6486D">
        <w:rPr>
          <w:rFonts w:eastAsia="MS Mincho"/>
          <w:color w:val="000000"/>
        </w:rPr>
        <w:t>.</w:t>
      </w:r>
    </w:p>
    <w:p w14:paraId="160EF8C5" w14:textId="77777777" w:rsidR="00A4701B" w:rsidRPr="00545D4D" w:rsidRDefault="00A4701B" w:rsidP="006D7629">
      <w:pPr>
        <w:tabs>
          <w:tab w:val="left" w:pos="900"/>
          <w:tab w:val="left" w:pos="1260"/>
          <w:tab w:val="left" w:pos="1440"/>
          <w:tab w:val="left" w:pos="4500"/>
        </w:tabs>
        <w:spacing w:line="276" w:lineRule="auto"/>
        <w:rPr>
          <w:rFonts w:eastAsia="MS Mincho"/>
          <w:bCs/>
          <w:color w:val="000000"/>
        </w:rPr>
      </w:pPr>
      <w:r w:rsidRPr="00545D4D">
        <w:rPr>
          <w:rFonts w:eastAsia="MS Mincho"/>
          <w:noProof/>
          <w:color w:val="000000"/>
          <w:position w:val="-6"/>
        </w:rPr>
        <w:drawing>
          <wp:inline distT="0" distB="0" distL="0" distR="0" wp14:anchorId="246EE7C6" wp14:editId="11EE2EE0">
            <wp:extent cx="190500" cy="1524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458" cstate="print">
                      <a:extLst>
                        <a:ext uri="{28A0092B-C50C-407E-A947-70E740481C1C}">
                          <a14:useLocalDpi xmlns:a14="http://schemas.microsoft.com/office/drawing/2010/main" val="0"/>
                        </a:ext>
                      </a:extLst>
                    </a:blip>
                    <a:srcRect/>
                    <a:stretch>
                      <a:fillRect/>
                    </a:stretch>
                  </pic:blipFill>
                  <pic:spPr bwMode="auto">
                    <a:xfrm>
                      <a:off x="0" y="0"/>
                      <a:ext cx="190500" cy="152400"/>
                    </a:xfrm>
                    <a:prstGeom prst="rect">
                      <a:avLst/>
                    </a:prstGeom>
                    <a:noFill/>
                    <a:ln>
                      <a:noFill/>
                    </a:ln>
                  </pic:spPr>
                </pic:pic>
              </a:graphicData>
            </a:graphic>
          </wp:inline>
        </w:drawing>
      </w:r>
      <w:r w:rsidRPr="00545D4D">
        <w:rPr>
          <w:rFonts w:eastAsia="MS Mincho"/>
          <w:b/>
          <w:bCs/>
          <w:color w:val="000000"/>
        </w:rPr>
        <w:t xml:space="preserve"> </w:t>
      </w:r>
      <w:r w:rsidRPr="00545D4D">
        <w:rPr>
          <w:rFonts w:eastAsia="MS Mincho"/>
          <w:bCs/>
          <w:color w:val="000000"/>
        </w:rPr>
        <w:t xml:space="preserve">Tổng tĩnh tải phân bố trên mặt bản thang theo phương thẳng đứng theo chiều nghiêng: </w:t>
      </w:r>
    </w:p>
    <w:p w14:paraId="1D1832A0" w14:textId="27415AB5" w:rsidR="00A4701B" w:rsidRPr="00A4701B" w:rsidRDefault="00A4701B" w:rsidP="006D7629">
      <w:pPr>
        <w:tabs>
          <w:tab w:val="left" w:pos="900"/>
          <w:tab w:val="left" w:pos="1260"/>
          <w:tab w:val="left" w:pos="1440"/>
          <w:tab w:val="left" w:pos="4500"/>
          <w:tab w:val="left" w:pos="6825"/>
        </w:tabs>
        <w:spacing w:line="276" w:lineRule="auto"/>
        <w:rPr>
          <w:rFonts w:eastAsia="MS Mincho"/>
          <w:color w:val="000000"/>
        </w:rPr>
      </w:pPr>
      <w:r>
        <w:rPr>
          <w:rFonts w:eastAsia="MS Mincho"/>
          <w:bCs/>
          <w:color w:val="000000"/>
        </w:rPr>
        <w:t xml:space="preserve">       </w:t>
      </w:r>
      <w:r w:rsidR="006F6977">
        <w:rPr>
          <w:rFonts w:eastAsia="MS Mincho"/>
          <w:bCs/>
          <w:color w:val="000000"/>
        </w:rPr>
        <w:t xml:space="preserve">  </w:t>
      </w:r>
      <w:r>
        <w:rPr>
          <w:rFonts w:eastAsia="MS Mincho"/>
          <w:bCs/>
          <w:color w:val="000000"/>
        </w:rPr>
        <w:t xml:space="preserve"> </w:t>
      </w:r>
      <w:r w:rsidRPr="00545D4D">
        <w:rPr>
          <w:rFonts w:eastAsia="MS Mincho"/>
          <w:bCs/>
          <w:color w:val="000000"/>
        </w:rPr>
        <w:t>g = g</w:t>
      </w:r>
      <w:r w:rsidRPr="00545D4D">
        <w:rPr>
          <w:rFonts w:eastAsia="MS Mincho"/>
          <w:bCs/>
          <w:color w:val="000000"/>
          <w:vertAlign w:val="subscript"/>
        </w:rPr>
        <w:t>1</w:t>
      </w:r>
      <w:r w:rsidRPr="00545D4D">
        <w:rPr>
          <w:rFonts w:eastAsia="MS Mincho"/>
          <w:bCs/>
          <w:color w:val="000000"/>
        </w:rPr>
        <w:t>+g</w:t>
      </w:r>
      <w:r w:rsidRPr="00545D4D">
        <w:rPr>
          <w:rFonts w:eastAsia="MS Mincho"/>
          <w:bCs/>
          <w:color w:val="000000"/>
          <w:vertAlign w:val="subscript"/>
        </w:rPr>
        <w:t>2</w:t>
      </w:r>
      <w:r w:rsidRPr="00545D4D">
        <w:rPr>
          <w:rFonts w:eastAsia="MS Mincho"/>
          <w:bCs/>
          <w:color w:val="000000"/>
        </w:rPr>
        <w:t>+g</w:t>
      </w:r>
      <w:r w:rsidRPr="00545D4D">
        <w:rPr>
          <w:rFonts w:eastAsia="MS Mincho"/>
          <w:bCs/>
          <w:color w:val="000000"/>
          <w:vertAlign w:val="subscript"/>
        </w:rPr>
        <w:t>3</w:t>
      </w:r>
      <w:r w:rsidRPr="00545D4D">
        <w:rPr>
          <w:rFonts w:eastAsia="MS Mincho"/>
          <w:bCs/>
          <w:color w:val="000000"/>
        </w:rPr>
        <w:t>+g</w:t>
      </w:r>
      <w:r w:rsidRPr="00545D4D">
        <w:rPr>
          <w:rFonts w:eastAsia="MS Mincho"/>
          <w:bCs/>
          <w:color w:val="000000"/>
          <w:vertAlign w:val="subscript"/>
        </w:rPr>
        <w:t>4</w:t>
      </w:r>
      <w:r w:rsidRPr="00545D4D">
        <w:rPr>
          <w:rFonts w:eastAsia="MS Mincho"/>
          <w:bCs/>
          <w:color w:val="000000"/>
        </w:rPr>
        <w:t>+g</w:t>
      </w:r>
      <w:r w:rsidRPr="00545D4D">
        <w:rPr>
          <w:rFonts w:eastAsia="MS Mincho"/>
          <w:bCs/>
          <w:color w:val="000000"/>
          <w:vertAlign w:val="subscript"/>
        </w:rPr>
        <w:t xml:space="preserve">5  </w:t>
      </w:r>
      <w:r w:rsidRPr="00545D4D">
        <w:rPr>
          <w:rFonts w:eastAsia="MS Mincho"/>
          <w:color w:val="000000"/>
        </w:rPr>
        <w:t xml:space="preserve">= </w:t>
      </w:r>
      <w:r w:rsidR="00142C14">
        <w:rPr>
          <w:rFonts w:eastAsia="MS Mincho"/>
          <w:color w:val="000000"/>
        </w:rPr>
        <w:t>0,363</w:t>
      </w:r>
      <w:r w:rsidR="00142C14" w:rsidRPr="00545D4D">
        <w:rPr>
          <w:rFonts w:eastAsia="MS Mincho"/>
          <w:color w:val="000000"/>
        </w:rPr>
        <w:t xml:space="preserve"> </w:t>
      </w:r>
      <w:r w:rsidR="00142C14">
        <w:rPr>
          <w:rFonts w:eastAsia="MS Mincho"/>
          <w:color w:val="000000"/>
        </w:rPr>
        <w:t>+0,4</w:t>
      </w:r>
      <w:r w:rsidR="007F1192">
        <w:rPr>
          <w:rFonts w:eastAsia="MS Mincho"/>
          <w:color w:val="000000"/>
        </w:rPr>
        <w:t>68</w:t>
      </w:r>
      <w:r w:rsidR="00142C14">
        <w:rPr>
          <w:rFonts w:eastAsia="MS Mincho"/>
          <w:color w:val="000000"/>
          <w:lang w:eastAsia="ja-JP"/>
        </w:rPr>
        <w:t xml:space="preserve"> </w:t>
      </w:r>
      <w:r w:rsidRPr="00E31E5A">
        <w:rPr>
          <w:rFonts w:eastAsia="MS Mincho"/>
          <w:color w:val="000000"/>
        </w:rPr>
        <w:t>+0,1</w:t>
      </w:r>
      <w:r w:rsidR="007F1192">
        <w:rPr>
          <w:rFonts w:eastAsia="MS Mincho"/>
          <w:color w:val="000000"/>
        </w:rPr>
        <w:t>98</w:t>
      </w:r>
      <w:r w:rsidRPr="00E31E5A">
        <w:rPr>
          <w:rFonts w:eastAsia="MS Mincho"/>
          <w:color w:val="000000"/>
        </w:rPr>
        <w:t>+</w:t>
      </w:r>
      <w:r>
        <w:rPr>
          <w:rFonts w:eastAsia="MS Mincho"/>
          <w:color w:val="000000"/>
        </w:rPr>
        <w:t>2,2</w:t>
      </w:r>
      <w:r w:rsidR="007F1192">
        <w:rPr>
          <w:rFonts w:eastAsia="MS Mincho"/>
          <w:color w:val="000000"/>
        </w:rPr>
        <w:t>+0,351</w:t>
      </w:r>
      <w:r w:rsidRPr="00E31E5A">
        <w:rPr>
          <w:rFonts w:eastAsia="MS Mincho"/>
          <w:color w:val="000000"/>
        </w:rPr>
        <w:t xml:space="preserve">= </w:t>
      </w:r>
      <w:r w:rsidR="00142C14">
        <w:rPr>
          <w:rFonts w:eastAsia="MS Mincho"/>
          <w:color w:val="000000"/>
        </w:rPr>
        <w:t>3,</w:t>
      </w:r>
      <w:r w:rsidR="007F1192">
        <w:rPr>
          <w:rFonts w:eastAsia="MS Mincho"/>
          <w:color w:val="000000"/>
        </w:rPr>
        <w:t>58</w:t>
      </w:r>
      <w:r w:rsidRPr="00E31E5A">
        <w:rPr>
          <w:rFonts w:eastAsia="MS Mincho"/>
          <w:color w:val="000000"/>
        </w:rPr>
        <w:t>(kN/m</w:t>
      </w:r>
      <w:r w:rsidRPr="00E31E5A">
        <w:rPr>
          <w:rFonts w:eastAsia="MS Mincho"/>
          <w:color w:val="000000"/>
          <w:vertAlign w:val="superscript"/>
        </w:rPr>
        <w:t>2</w:t>
      </w:r>
      <w:r w:rsidRPr="00E31E5A">
        <w:rPr>
          <w:rFonts w:eastAsia="MS Mincho"/>
          <w:color w:val="000000"/>
        </w:rPr>
        <w:t>)</w:t>
      </w:r>
    </w:p>
    <w:p w14:paraId="3FD24ACA" w14:textId="0215E30A" w:rsidR="007F1192" w:rsidRPr="00026D99" w:rsidRDefault="00026D99" w:rsidP="00026D99">
      <w:pPr>
        <w:pStyle w:val="Caption"/>
        <w:spacing w:before="120"/>
        <w:rPr>
          <w:i/>
        </w:rPr>
      </w:pPr>
      <w:bookmarkStart w:id="1335" w:name="_Toc106232396"/>
      <w:r w:rsidRPr="00026D99">
        <w:rPr>
          <w:i/>
        </w:rPr>
        <w:t>Bảng 3.</w:t>
      </w:r>
      <w:r w:rsidRPr="00026D99">
        <w:rPr>
          <w:i/>
        </w:rPr>
        <w:fldChar w:fldCharType="begin"/>
      </w:r>
      <w:r w:rsidRPr="00026D99">
        <w:rPr>
          <w:i/>
        </w:rPr>
        <w:instrText xml:space="preserve"> SEQ Bảng_3. \* ARABIC </w:instrText>
      </w:r>
      <w:r w:rsidRPr="00026D99">
        <w:rPr>
          <w:i/>
        </w:rPr>
        <w:fldChar w:fldCharType="separate"/>
      </w:r>
      <w:r w:rsidR="006F7EA9">
        <w:rPr>
          <w:i/>
          <w:noProof/>
        </w:rPr>
        <w:t>2</w:t>
      </w:r>
      <w:r w:rsidRPr="00026D99">
        <w:rPr>
          <w:i/>
        </w:rPr>
        <w:fldChar w:fldCharType="end"/>
      </w:r>
      <w:r w:rsidRPr="00026D99">
        <w:rPr>
          <w:i/>
        </w:rPr>
        <w:t xml:space="preserve">: </w:t>
      </w:r>
      <w:r w:rsidR="00397A9B" w:rsidRPr="00026D99">
        <w:rPr>
          <w:i/>
        </w:rPr>
        <w:t>Bảng tải trọng tác dụng lên bản thang Ô2</w:t>
      </w:r>
      <w:bookmarkEnd w:id="1335"/>
    </w:p>
    <w:tbl>
      <w:tblPr>
        <w:tblStyle w:val="TableGrid"/>
        <w:tblW w:w="9137" w:type="dxa"/>
        <w:tblLook w:val="04A0" w:firstRow="1" w:lastRow="0" w:firstColumn="1" w:lastColumn="0" w:noHBand="0" w:noVBand="1"/>
      </w:tblPr>
      <w:tblGrid>
        <w:gridCol w:w="1705"/>
        <w:gridCol w:w="1206"/>
        <w:gridCol w:w="1870"/>
        <w:gridCol w:w="1547"/>
        <w:gridCol w:w="1333"/>
        <w:gridCol w:w="1476"/>
      </w:tblGrid>
      <w:tr w:rsidR="00A4701B" w:rsidRPr="0016138A" w14:paraId="755908C8" w14:textId="77777777" w:rsidTr="00026D99">
        <w:trPr>
          <w:trHeight w:val="1118"/>
        </w:trPr>
        <w:tc>
          <w:tcPr>
            <w:tcW w:w="1705" w:type="dxa"/>
            <w:vAlign w:val="center"/>
          </w:tcPr>
          <w:p w14:paraId="16D86923" w14:textId="77777777" w:rsidR="00A4701B" w:rsidRPr="0016138A" w:rsidRDefault="00A4701B" w:rsidP="00615844">
            <w:pPr>
              <w:spacing w:line="360" w:lineRule="auto"/>
              <w:jc w:val="center"/>
              <w:rPr>
                <w:b/>
              </w:rPr>
            </w:pPr>
            <w:r w:rsidRPr="0016138A">
              <w:rPr>
                <w:b/>
              </w:rPr>
              <w:t>Lớp</w:t>
            </w:r>
          </w:p>
          <w:p w14:paraId="07463491" w14:textId="77777777" w:rsidR="00A4701B" w:rsidRPr="0016138A" w:rsidRDefault="00A4701B" w:rsidP="00615844">
            <w:pPr>
              <w:spacing w:line="360" w:lineRule="auto"/>
              <w:jc w:val="center"/>
              <w:rPr>
                <w:b/>
              </w:rPr>
            </w:pPr>
            <w:r w:rsidRPr="0016138A">
              <w:rPr>
                <w:b/>
              </w:rPr>
              <w:t>vật liệu</w:t>
            </w:r>
          </w:p>
        </w:tc>
        <w:tc>
          <w:tcPr>
            <w:tcW w:w="1206" w:type="dxa"/>
            <w:vAlign w:val="center"/>
          </w:tcPr>
          <w:p w14:paraId="2B5B51C7" w14:textId="77777777" w:rsidR="00A4701B" w:rsidRPr="0016138A" w:rsidRDefault="00A4701B" w:rsidP="00615844">
            <w:pPr>
              <w:spacing w:line="360" w:lineRule="auto"/>
              <w:jc w:val="center"/>
              <w:rPr>
                <w:b/>
              </w:rPr>
            </w:pPr>
            <w:r w:rsidRPr="0016138A">
              <w:rPr>
                <w:b/>
              </w:rPr>
              <w:t>Chiều dày</w:t>
            </w:r>
          </w:p>
          <w:p w14:paraId="695D147C" w14:textId="77777777" w:rsidR="00A4701B" w:rsidRPr="0016138A" w:rsidRDefault="00A4701B" w:rsidP="00615844">
            <w:pPr>
              <w:spacing w:line="360" w:lineRule="auto"/>
              <w:jc w:val="center"/>
              <w:rPr>
                <w:b/>
              </w:rPr>
            </w:pPr>
            <w:r w:rsidRPr="0016138A">
              <w:rPr>
                <w:b/>
              </w:rPr>
              <w:t>(m)</w:t>
            </w:r>
          </w:p>
        </w:tc>
        <w:tc>
          <w:tcPr>
            <w:tcW w:w="1870" w:type="dxa"/>
            <w:vAlign w:val="center"/>
          </w:tcPr>
          <w:p w14:paraId="32E7C70B" w14:textId="77777777" w:rsidR="00A4701B" w:rsidRPr="0016138A" w:rsidRDefault="00A4701B" w:rsidP="00615844">
            <w:pPr>
              <w:spacing w:line="360" w:lineRule="auto"/>
              <w:jc w:val="center"/>
              <w:rPr>
                <w:b/>
              </w:rPr>
            </w:pPr>
            <w:r w:rsidRPr="0016138A">
              <w:rPr>
                <w:b/>
              </w:rPr>
              <w:t xml:space="preserve">Trọng lượng riêng </w:t>
            </w:r>
            <m:oMath>
              <m:r>
                <m:rPr>
                  <m:sty m:val="bi"/>
                </m:rPr>
                <w:rPr>
                  <w:rFonts w:ascii="Cambria Math" w:hAnsi="Cambria Math"/>
                </w:rPr>
                <m:t>γ</m:t>
              </m:r>
            </m:oMath>
            <w:r w:rsidRPr="0016138A">
              <w:rPr>
                <w:b/>
              </w:rPr>
              <w:t xml:space="preserve"> (kN/m3)</w:t>
            </w:r>
          </w:p>
        </w:tc>
        <w:tc>
          <w:tcPr>
            <w:tcW w:w="1547" w:type="dxa"/>
            <w:vAlign w:val="center"/>
          </w:tcPr>
          <w:p w14:paraId="00CBBD5A" w14:textId="77777777" w:rsidR="00A4701B" w:rsidRPr="0016138A" w:rsidRDefault="00A4701B" w:rsidP="00615844">
            <w:pPr>
              <w:spacing w:line="360" w:lineRule="auto"/>
              <w:jc w:val="center"/>
              <w:rPr>
                <w:b/>
              </w:rPr>
            </w:pPr>
            <w:r w:rsidRPr="0016138A">
              <w:rPr>
                <w:rFonts w:eastAsia="Calibri"/>
                <w:b/>
                <w:position w:val="-10"/>
              </w:rPr>
              <w:object w:dxaOrig="1260" w:dyaOrig="360" w14:anchorId="16FA16D9">
                <v:shape id="_x0000_i1230" type="#_x0000_t75" style="width:64.45pt;height:21.75pt" o:ole="">
                  <v:imagedata r:id="rId459" o:title=""/>
                </v:shape>
                <o:OLEObject Type="Embed" ProgID="Equation.DSMT4" ShapeID="_x0000_i1230" DrawAspect="Content" ObjectID="_1717833456" r:id="rId506"/>
              </w:object>
            </w:r>
          </w:p>
        </w:tc>
        <w:tc>
          <w:tcPr>
            <w:tcW w:w="1333" w:type="dxa"/>
            <w:vAlign w:val="center"/>
          </w:tcPr>
          <w:p w14:paraId="232BDCB2" w14:textId="77777777" w:rsidR="00A4701B" w:rsidRPr="0016138A" w:rsidRDefault="00A4701B" w:rsidP="00615844">
            <w:pPr>
              <w:spacing w:line="360" w:lineRule="auto"/>
              <w:jc w:val="center"/>
              <w:rPr>
                <w:b/>
              </w:rPr>
            </w:pPr>
            <w:r w:rsidRPr="0016138A">
              <w:rPr>
                <w:b/>
              </w:rPr>
              <w:t>Hệ số n</w:t>
            </w:r>
          </w:p>
        </w:tc>
        <w:tc>
          <w:tcPr>
            <w:tcW w:w="1476" w:type="dxa"/>
            <w:vAlign w:val="center"/>
          </w:tcPr>
          <w:p w14:paraId="64BE5894" w14:textId="77777777" w:rsidR="00A4701B" w:rsidRPr="0016138A" w:rsidRDefault="00A4701B" w:rsidP="00615844">
            <w:pPr>
              <w:spacing w:line="360" w:lineRule="auto"/>
              <w:jc w:val="center"/>
              <w:rPr>
                <w:b/>
              </w:rPr>
            </w:pPr>
            <w:r w:rsidRPr="0016138A">
              <w:rPr>
                <w:rFonts w:eastAsia="Calibri"/>
                <w:b/>
                <w:position w:val="-10"/>
              </w:rPr>
              <w:object w:dxaOrig="1240" w:dyaOrig="360" w14:anchorId="134B36D6">
                <v:shape id="_x0000_i1231" type="#_x0000_t75" style="width:57.7pt;height:21.75pt" o:ole="">
                  <v:imagedata r:id="rId461" o:title=""/>
                </v:shape>
                <o:OLEObject Type="Embed" ProgID="Equation.DSMT4" ShapeID="_x0000_i1231" DrawAspect="Content" ObjectID="_1717833457" r:id="rId507"/>
              </w:object>
            </w:r>
          </w:p>
        </w:tc>
      </w:tr>
      <w:tr w:rsidR="00A4701B" w:rsidRPr="0016138A" w14:paraId="492FB38E" w14:textId="77777777" w:rsidTr="00026D99">
        <w:trPr>
          <w:trHeight w:val="670"/>
        </w:trPr>
        <w:tc>
          <w:tcPr>
            <w:tcW w:w="1705" w:type="dxa"/>
            <w:vAlign w:val="center"/>
          </w:tcPr>
          <w:p w14:paraId="73B2CF2C" w14:textId="77777777" w:rsidR="00A4701B" w:rsidRPr="0016138A" w:rsidRDefault="00A4701B" w:rsidP="00615844">
            <w:pPr>
              <w:spacing w:line="360" w:lineRule="auto"/>
              <w:jc w:val="center"/>
            </w:pPr>
            <w:r>
              <w:t>Granite</w:t>
            </w:r>
          </w:p>
        </w:tc>
        <w:tc>
          <w:tcPr>
            <w:tcW w:w="1206" w:type="dxa"/>
            <w:vAlign w:val="center"/>
          </w:tcPr>
          <w:p w14:paraId="2DC2C831" w14:textId="77777777" w:rsidR="00A4701B" w:rsidRPr="0016138A" w:rsidRDefault="00A4701B" w:rsidP="00615844">
            <w:pPr>
              <w:spacing w:line="360" w:lineRule="auto"/>
              <w:jc w:val="center"/>
            </w:pPr>
            <w:r>
              <w:t>0,015</w:t>
            </w:r>
          </w:p>
        </w:tc>
        <w:tc>
          <w:tcPr>
            <w:tcW w:w="1870" w:type="dxa"/>
            <w:vAlign w:val="center"/>
          </w:tcPr>
          <w:p w14:paraId="2486C75C" w14:textId="77777777" w:rsidR="00A4701B" w:rsidRPr="0016138A" w:rsidRDefault="00A4701B" w:rsidP="00615844">
            <w:pPr>
              <w:spacing w:line="360" w:lineRule="auto"/>
              <w:jc w:val="center"/>
            </w:pPr>
            <w:r w:rsidRPr="0016138A">
              <w:t>22</w:t>
            </w:r>
          </w:p>
        </w:tc>
        <w:tc>
          <w:tcPr>
            <w:tcW w:w="1547" w:type="dxa"/>
            <w:vAlign w:val="center"/>
          </w:tcPr>
          <w:p w14:paraId="619AD9CE" w14:textId="77777777" w:rsidR="00A4701B" w:rsidRPr="0016138A" w:rsidRDefault="00A4701B" w:rsidP="00615844">
            <w:pPr>
              <w:spacing w:line="360" w:lineRule="auto"/>
              <w:jc w:val="center"/>
            </w:pPr>
            <w:r>
              <w:t>0,33</w:t>
            </w:r>
          </w:p>
        </w:tc>
        <w:tc>
          <w:tcPr>
            <w:tcW w:w="1333" w:type="dxa"/>
            <w:vAlign w:val="center"/>
          </w:tcPr>
          <w:p w14:paraId="0CA29552" w14:textId="77777777" w:rsidR="00A4701B" w:rsidRPr="0016138A" w:rsidRDefault="00A4701B" w:rsidP="00615844">
            <w:pPr>
              <w:spacing w:line="360" w:lineRule="auto"/>
              <w:jc w:val="center"/>
            </w:pPr>
            <w:r w:rsidRPr="0016138A">
              <w:t>1,1</w:t>
            </w:r>
          </w:p>
        </w:tc>
        <w:tc>
          <w:tcPr>
            <w:tcW w:w="1476" w:type="dxa"/>
            <w:vAlign w:val="center"/>
          </w:tcPr>
          <w:p w14:paraId="54472A54" w14:textId="60697C9C" w:rsidR="00A4701B" w:rsidRPr="0016138A" w:rsidRDefault="00142C14" w:rsidP="00615844">
            <w:pPr>
              <w:spacing w:line="360" w:lineRule="auto"/>
              <w:jc w:val="center"/>
            </w:pPr>
            <w:r>
              <w:rPr>
                <w:rFonts w:eastAsia="MS Mincho"/>
                <w:color w:val="000000"/>
              </w:rPr>
              <w:t>0,363</w:t>
            </w:r>
          </w:p>
        </w:tc>
      </w:tr>
      <w:tr w:rsidR="00A4701B" w:rsidRPr="0016138A" w14:paraId="06195EBB" w14:textId="77777777" w:rsidTr="00026D99">
        <w:trPr>
          <w:trHeight w:val="646"/>
        </w:trPr>
        <w:tc>
          <w:tcPr>
            <w:tcW w:w="1705" w:type="dxa"/>
            <w:vAlign w:val="center"/>
          </w:tcPr>
          <w:p w14:paraId="46081CA9" w14:textId="77777777" w:rsidR="00A4701B" w:rsidRPr="0016138A" w:rsidRDefault="00A4701B" w:rsidP="00615844">
            <w:pPr>
              <w:spacing w:line="360" w:lineRule="auto"/>
              <w:jc w:val="center"/>
            </w:pPr>
            <w:r w:rsidRPr="0016138A">
              <w:t>Vữa lót</w:t>
            </w:r>
          </w:p>
        </w:tc>
        <w:tc>
          <w:tcPr>
            <w:tcW w:w="1206" w:type="dxa"/>
            <w:vAlign w:val="center"/>
          </w:tcPr>
          <w:p w14:paraId="40406393" w14:textId="77777777" w:rsidR="00A4701B" w:rsidRPr="0016138A" w:rsidRDefault="00A4701B" w:rsidP="00615844">
            <w:pPr>
              <w:spacing w:line="360" w:lineRule="auto"/>
              <w:jc w:val="center"/>
            </w:pPr>
            <w:r w:rsidRPr="0016138A">
              <w:t>0,02</w:t>
            </w:r>
          </w:p>
        </w:tc>
        <w:tc>
          <w:tcPr>
            <w:tcW w:w="1870" w:type="dxa"/>
            <w:vAlign w:val="center"/>
          </w:tcPr>
          <w:p w14:paraId="0138D2A0" w14:textId="6EED3C6A" w:rsidR="00A4701B" w:rsidRPr="0016138A" w:rsidRDefault="00247313" w:rsidP="00615844">
            <w:pPr>
              <w:spacing w:line="360" w:lineRule="auto"/>
              <w:jc w:val="center"/>
            </w:pPr>
            <w:r>
              <w:t>18</w:t>
            </w:r>
          </w:p>
        </w:tc>
        <w:tc>
          <w:tcPr>
            <w:tcW w:w="1547" w:type="dxa"/>
            <w:vAlign w:val="center"/>
          </w:tcPr>
          <w:p w14:paraId="7BF4FDE4" w14:textId="5CE381B0" w:rsidR="00A4701B" w:rsidRPr="0016138A" w:rsidRDefault="00247313" w:rsidP="00615844">
            <w:pPr>
              <w:spacing w:line="360" w:lineRule="auto"/>
              <w:jc w:val="center"/>
            </w:pPr>
            <w:r>
              <w:t>0,36</w:t>
            </w:r>
          </w:p>
        </w:tc>
        <w:tc>
          <w:tcPr>
            <w:tcW w:w="1333" w:type="dxa"/>
            <w:vAlign w:val="center"/>
          </w:tcPr>
          <w:p w14:paraId="00BD15C2" w14:textId="77777777" w:rsidR="00A4701B" w:rsidRPr="0016138A" w:rsidRDefault="00A4701B" w:rsidP="00615844">
            <w:pPr>
              <w:spacing w:line="360" w:lineRule="auto"/>
              <w:jc w:val="center"/>
            </w:pPr>
            <w:r w:rsidRPr="0016138A">
              <w:t>1,3</w:t>
            </w:r>
          </w:p>
        </w:tc>
        <w:tc>
          <w:tcPr>
            <w:tcW w:w="1476" w:type="dxa"/>
            <w:vAlign w:val="center"/>
          </w:tcPr>
          <w:p w14:paraId="70F87124" w14:textId="261AF1DD" w:rsidR="00A4701B" w:rsidRPr="0016138A" w:rsidRDefault="007F1192" w:rsidP="00615844">
            <w:pPr>
              <w:spacing w:line="360" w:lineRule="auto"/>
              <w:jc w:val="center"/>
            </w:pPr>
            <w:r>
              <w:rPr>
                <w:rFonts w:eastAsia="MS Mincho"/>
                <w:color w:val="000000"/>
              </w:rPr>
              <w:t>0,468</w:t>
            </w:r>
          </w:p>
        </w:tc>
      </w:tr>
      <w:tr w:rsidR="00A4701B" w:rsidRPr="0016138A" w14:paraId="316007A6" w14:textId="77777777" w:rsidTr="00026D99">
        <w:trPr>
          <w:trHeight w:val="670"/>
        </w:trPr>
        <w:tc>
          <w:tcPr>
            <w:tcW w:w="1705" w:type="dxa"/>
            <w:vAlign w:val="center"/>
          </w:tcPr>
          <w:p w14:paraId="003820A2" w14:textId="77777777" w:rsidR="00A4701B" w:rsidRPr="0016138A" w:rsidRDefault="00A4701B" w:rsidP="00615844">
            <w:pPr>
              <w:spacing w:line="360" w:lineRule="auto"/>
              <w:jc w:val="center"/>
            </w:pPr>
            <w:r>
              <w:t>Vữa kết dính</w:t>
            </w:r>
          </w:p>
        </w:tc>
        <w:tc>
          <w:tcPr>
            <w:tcW w:w="1206" w:type="dxa"/>
            <w:vAlign w:val="center"/>
          </w:tcPr>
          <w:p w14:paraId="0448A69F" w14:textId="77777777" w:rsidR="00A4701B" w:rsidRPr="0016138A" w:rsidRDefault="00A4701B" w:rsidP="00615844">
            <w:pPr>
              <w:spacing w:line="360" w:lineRule="auto"/>
              <w:jc w:val="center"/>
            </w:pPr>
            <w:r>
              <w:t>0,01</w:t>
            </w:r>
          </w:p>
        </w:tc>
        <w:tc>
          <w:tcPr>
            <w:tcW w:w="1870" w:type="dxa"/>
            <w:vAlign w:val="center"/>
          </w:tcPr>
          <w:p w14:paraId="722CC4FA" w14:textId="5F66C530" w:rsidR="00A4701B" w:rsidRPr="0016138A" w:rsidRDefault="00247313" w:rsidP="00615844">
            <w:pPr>
              <w:spacing w:line="360" w:lineRule="auto"/>
              <w:jc w:val="center"/>
            </w:pPr>
            <w:r>
              <w:t>18</w:t>
            </w:r>
          </w:p>
        </w:tc>
        <w:tc>
          <w:tcPr>
            <w:tcW w:w="1547" w:type="dxa"/>
            <w:vAlign w:val="center"/>
          </w:tcPr>
          <w:p w14:paraId="3A8DA145" w14:textId="6410A364" w:rsidR="00A4701B" w:rsidRPr="0016138A" w:rsidRDefault="00247313" w:rsidP="00615844">
            <w:pPr>
              <w:spacing w:line="360" w:lineRule="auto"/>
              <w:jc w:val="center"/>
            </w:pPr>
            <w:r>
              <w:t>0,36</w:t>
            </w:r>
          </w:p>
        </w:tc>
        <w:tc>
          <w:tcPr>
            <w:tcW w:w="1333" w:type="dxa"/>
            <w:vAlign w:val="center"/>
          </w:tcPr>
          <w:p w14:paraId="66709DB8" w14:textId="77777777" w:rsidR="00A4701B" w:rsidRPr="0016138A" w:rsidRDefault="00A4701B" w:rsidP="00615844">
            <w:pPr>
              <w:spacing w:line="360" w:lineRule="auto"/>
              <w:jc w:val="center"/>
            </w:pPr>
            <w:r>
              <w:t>1,1</w:t>
            </w:r>
          </w:p>
        </w:tc>
        <w:tc>
          <w:tcPr>
            <w:tcW w:w="1476" w:type="dxa"/>
            <w:vAlign w:val="center"/>
          </w:tcPr>
          <w:p w14:paraId="095F8AE4" w14:textId="1FB0FE2F" w:rsidR="00A4701B" w:rsidRPr="00E31E5A" w:rsidRDefault="007F1192" w:rsidP="00615844">
            <w:pPr>
              <w:spacing w:line="360" w:lineRule="auto"/>
              <w:jc w:val="center"/>
              <w:rPr>
                <w:rFonts w:eastAsia="MS Mincho"/>
                <w:color w:val="000000"/>
              </w:rPr>
            </w:pPr>
            <w:r>
              <w:rPr>
                <w:rFonts w:eastAsia="MS Mincho"/>
                <w:color w:val="000000"/>
              </w:rPr>
              <w:t>0,198</w:t>
            </w:r>
          </w:p>
        </w:tc>
      </w:tr>
      <w:tr w:rsidR="00A4701B" w:rsidRPr="0016138A" w14:paraId="562EE228" w14:textId="77777777" w:rsidTr="00026D99">
        <w:trPr>
          <w:trHeight w:val="646"/>
        </w:trPr>
        <w:tc>
          <w:tcPr>
            <w:tcW w:w="1705" w:type="dxa"/>
            <w:vAlign w:val="center"/>
          </w:tcPr>
          <w:p w14:paraId="4C123555" w14:textId="77777777" w:rsidR="00A4701B" w:rsidRPr="0016138A" w:rsidRDefault="00A4701B" w:rsidP="00615844">
            <w:pPr>
              <w:spacing w:line="360" w:lineRule="auto"/>
              <w:jc w:val="center"/>
            </w:pPr>
            <w:r w:rsidRPr="0016138A">
              <w:t>BTCT</w:t>
            </w:r>
          </w:p>
        </w:tc>
        <w:tc>
          <w:tcPr>
            <w:tcW w:w="1206" w:type="dxa"/>
            <w:vAlign w:val="center"/>
          </w:tcPr>
          <w:p w14:paraId="7194E966" w14:textId="77777777" w:rsidR="00A4701B" w:rsidRPr="0016138A" w:rsidRDefault="00A4701B" w:rsidP="00615844">
            <w:pPr>
              <w:spacing w:line="360" w:lineRule="auto"/>
              <w:jc w:val="center"/>
            </w:pPr>
            <w:r w:rsidRPr="0016138A">
              <w:t>0,08</w:t>
            </w:r>
          </w:p>
        </w:tc>
        <w:tc>
          <w:tcPr>
            <w:tcW w:w="1870" w:type="dxa"/>
            <w:vAlign w:val="center"/>
          </w:tcPr>
          <w:p w14:paraId="78CAE0FE" w14:textId="77777777" w:rsidR="00A4701B" w:rsidRPr="0016138A" w:rsidRDefault="00A4701B" w:rsidP="00615844">
            <w:pPr>
              <w:spacing w:line="360" w:lineRule="auto"/>
              <w:jc w:val="center"/>
            </w:pPr>
            <w:r w:rsidRPr="0016138A">
              <w:t>25</w:t>
            </w:r>
          </w:p>
        </w:tc>
        <w:tc>
          <w:tcPr>
            <w:tcW w:w="1547" w:type="dxa"/>
            <w:vAlign w:val="center"/>
          </w:tcPr>
          <w:p w14:paraId="1A26628B" w14:textId="77777777" w:rsidR="00A4701B" w:rsidRPr="0016138A" w:rsidRDefault="00A4701B" w:rsidP="00615844">
            <w:pPr>
              <w:spacing w:line="360" w:lineRule="auto"/>
              <w:jc w:val="center"/>
            </w:pPr>
            <w:r w:rsidRPr="0016138A">
              <w:t>2</w:t>
            </w:r>
          </w:p>
        </w:tc>
        <w:tc>
          <w:tcPr>
            <w:tcW w:w="1333" w:type="dxa"/>
            <w:vAlign w:val="center"/>
          </w:tcPr>
          <w:p w14:paraId="4D9F221F" w14:textId="77777777" w:rsidR="00A4701B" w:rsidRPr="0016138A" w:rsidRDefault="00A4701B" w:rsidP="00615844">
            <w:pPr>
              <w:spacing w:line="360" w:lineRule="auto"/>
              <w:jc w:val="center"/>
            </w:pPr>
            <w:r w:rsidRPr="0016138A">
              <w:t>1,1</w:t>
            </w:r>
          </w:p>
        </w:tc>
        <w:tc>
          <w:tcPr>
            <w:tcW w:w="1476" w:type="dxa"/>
            <w:vAlign w:val="center"/>
          </w:tcPr>
          <w:p w14:paraId="6CECDEDE" w14:textId="77777777" w:rsidR="00A4701B" w:rsidRPr="0016138A" w:rsidRDefault="00A4701B" w:rsidP="00615844">
            <w:pPr>
              <w:spacing w:line="360" w:lineRule="auto"/>
              <w:jc w:val="center"/>
            </w:pPr>
            <w:r w:rsidRPr="0016138A">
              <w:t>2,2</w:t>
            </w:r>
          </w:p>
        </w:tc>
      </w:tr>
      <w:tr w:rsidR="00A4701B" w:rsidRPr="0016138A" w14:paraId="353D1C5D" w14:textId="77777777" w:rsidTr="00026D99">
        <w:trPr>
          <w:trHeight w:val="646"/>
        </w:trPr>
        <w:tc>
          <w:tcPr>
            <w:tcW w:w="1705" w:type="dxa"/>
            <w:vAlign w:val="center"/>
          </w:tcPr>
          <w:p w14:paraId="5FA70DF1" w14:textId="77777777" w:rsidR="00A4701B" w:rsidRPr="0016138A" w:rsidRDefault="00A4701B" w:rsidP="00615844">
            <w:pPr>
              <w:spacing w:line="360" w:lineRule="auto"/>
              <w:jc w:val="center"/>
            </w:pPr>
            <w:r w:rsidRPr="0016138A">
              <w:t>Vữa trát</w:t>
            </w:r>
          </w:p>
        </w:tc>
        <w:tc>
          <w:tcPr>
            <w:tcW w:w="1206" w:type="dxa"/>
            <w:vAlign w:val="center"/>
          </w:tcPr>
          <w:p w14:paraId="26CEC898" w14:textId="77777777" w:rsidR="00A4701B" w:rsidRPr="0016138A" w:rsidRDefault="00A4701B" w:rsidP="00615844">
            <w:pPr>
              <w:spacing w:line="360" w:lineRule="auto"/>
              <w:jc w:val="center"/>
            </w:pPr>
            <w:r w:rsidRPr="0016138A">
              <w:t>0,015</w:t>
            </w:r>
          </w:p>
        </w:tc>
        <w:tc>
          <w:tcPr>
            <w:tcW w:w="1870" w:type="dxa"/>
            <w:vAlign w:val="center"/>
          </w:tcPr>
          <w:p w14:paraId="65F2343A" w14:textId="50822BEB" w:rsidR="00A4701B" w:rsidRPr="0016138A" w:rsidRDefault="00247313" w:rsidP="00615844">
            <w:pPr>
              <w:spacing w:line="360" w:lineRule="auto"/>
              <w:jc w:val="center"/>
            </w:pPr>
            <w:r>
              <w:t>18</w:t>
            </w:r>
          </w:p>
        </w:tc>
        <w:tc>
          <w:tcPr>
            <w:tcW w:w="1547" w:type="dxa"/>
            <w:vAlign w:val="center"/>
          </w:tcPr>
          <w:p w14:paraId="17CA7A14" w14:textId="13D856A6" w:rsidR="00A4701B" w:rsidRPr="0016138A" w:rsidRDefault="00247313" w:rsidP="00615844">
            <w:pPr>
              <w:spacing w:line="360" w:lineRule="auto"/>
              <w:jc w:val="center"/>
            </w:pPr>
            <w:r>
              <w:t>0,27</w:t>
            </w:r>
          </w:p>
        </w:tc>
        <w:tc>
          <w:tcPr>
            <w:tcW w:w="1333" w:type="dxa"/>
            <w:vAlign w:val="center"/>
          </w:tcPr>
          <w:p w14:paraId="4DB9FF0C" w14:textId="77777777" w:rsidR="00A4701B" w:rsidRPr="0016138A" w:rsidRDefault="00A4701B" w:rsidP="00615844">
            <w:pPr>
              <w:spacing w:line="360" w:lineRule="auto"/>
              <w:jc w:val="center"/>
            </w:pPr>
            <w:r w:rsidRPr="0016138A">
              <w:t>1,3</w:t>
            </w:r>
          </w:p>
        </w:tc>
        <w:tc>
          <w:tcPr>
            <w:tcW w:w="1476" w:type="dxa"/>
            <w:vAlign w:val="center"/>
          </w:tcPr>
          <w:p w14:paraId="737A4885" w14:textId="5922EF28" w:rsidR="00A4701B" w:rsidRPr="0016138A" w:rsidRDefault="007F1192" w:rsidP="00615844">
            <w:pPr>
              <w:spacing w:line="360" w:lineRule="auto"/>
              <w:jc w:val="center"/>
            </w:pPr>
            <w:r>
              <w:rPr>
                <w:rFonts w:eastAsia="MS Mincho"/>
                <w:color w:val="000000"/>
              </w:rPr>
              <w:t>0,351</w:t>
            </w:r>
          </w:p>
        </w:tc>
      </w:tr>
      <w:tr w:rsidR="00A4701B" w:rsidRPr="0016138A" w14:paraId="7B418178" w14:textId="77777777" w:rsidTr="00026D99">
        <w:trPr>
          <w:trHeight w:val="646"/>
        </w:trPr>
        <w:tc>
          <w:tcPr>
            <w:tcW w:w="1705" w:type="dxa"/>
            <w:vAlign w:val="center"/>
          </w:tcPr>
          <w:p w14:paraId="0475F3FB" w14:textId="77777777" w:rsidR="00A4701B" w:rsidRPr="0016138A" w:rsidRDefault="00A4701B" w:rsidP="00615844">
            <w:pPr>
              <w:spacing w:line="360" w:lineRule="auto"/>
              <w:jc w:val="center"/>
              <w:rPr>
                <w:b/>
              </w:rPr>
            </w:pPr>
            <w:r w:rsidRPr="0016138A">
              <w:rPr>
                <w:b/>
              </w:rPr>
              <w:t>Tổng cộng</w:t>
            </w:r>
          </w:p>
        </w:tc>
        <w:tc>
          <w:tcPr>
            <w:tcW w:w="1206" w:type="dxa"/>
            <w:vAlign w:val="center"/>
          </w:tcPr>
          <w:p w14:paraId="3C1D8FA4" w14:textId="77777777" w:rsidR="00A4701B" w:rsidRPr="0016138A" w:rsidRDefault="00A4701B" w:rsidP="00615844">
            <w:pPr>
              <w:spacing w:line="360" w:lineRule="auto"/>
              <w:jc w:val="center"/>
            </w:pPr>
          </w:p>
        </w:tc>
        <w:tc>
          <w:tcPr>
            <w:tcW w:w="1870" w:type="dxa"/>
            <w:vAlign w:val="center"/>
          </w:tcPr>
          <w:p w14:paraId="551C6DE7" w14:textId="77777777" w:rsidR="00A4701B" w:rsidRPr="0016138A" w:rsidRDefault="00A4701B" w:rsidP="00615844">
            <w:pPr>
              <w:spacing w:line="360" w:lineRule="auto"/>
              <w:jc w:val="center"/>
            </w:pPr>
          </w:p>
        </w:tc>
        <w:tc>
          <w:tcPr>
            <w:tcW w:w="1547" w:type="dxa"/>
            <w:vAlign w:val="center"/>
          </w:tcPr>
          <w:p w14:paraId="3EB12344" w14:textId="77777777" w:rsidR="00A4701B" w:rsidRPr="0016138A" w:rsidRDefault="00A4701B" w:rsidP="00615844">
            <w:pPr>
              <w:spacing w:line="360" w:lineRule="auto"/>
              <w:jc w:val="center"/>
            </w:pPr>
          </w:p>
        </w:tc>
        <w:tc>
          <w:tcPr>
            <w:tcW w:w="1333" w:type="dxa"/>
            <w:vAlign w:val="center"/>
          </w:tcPr>
          <w:p w14:paraId="2CA2B435" w14:textId="77777777" w:rsidR="00A4701B" w:rsidRPr="0016138A" w:rsidRDefault="00A4701B" w:rsidP="00615844">
            <w:pPr>
              <w:spacing w:line="360" w:lineRule="auto"/>
              <w:jc w:val="center"/>
            </w:pPr>
          </w:p>
        </w:tc>
        <w:tc>
          <w:tcPr>
            <w:tcW w:w="1476" w:type="dxa"/>
            <w:vAlign w:val="center"/>
          </w:tcPr>
          <w:p w14:paraId="78E81A2F" w14:textId="42D9FD2C" w:rsidR="00A4701B" w:rsidRPr="0016138A" w:rsidRDefault="007F1192" w:rsidP="00615844">
            <w:pPr>
              <w:spacing w:line="360" w:lineRule="auto"/>
              <w:jc w:val="center"/>
              <w:rPr>
                <w:b/>
              </w:rPr>
            </w:pPr>
            <w:r>
              <w:rPr>
                <w:b/>
              </w:rPr>
              <w:t>3,58</w:t>
            </w:r>
          </w:p>
        </w:tc>
      </w:tr>
    </w:tbl>
    <w:p w14:paraId="0B460D66" w14:textId="4B518C29" w:rsidR="00C964B5" w:rsidRDefault="00C964B5">
      <w:pPr>
        <w:rPr>
          <w:b/>
        </w:rPr>
      </w:pPr>
      <w:r>
        <w:rPr>
          <w:b/>
        </w:rPr>
        <w:br w:type="page"/>
      </w:r>
    </w:p>
    <w:p w14:paraId="0D8B3CB9" w14:textId="7C151879" w:rsidR="00A4701B" w:rsidRPr="00A4701B" w:rsidRDefault="00A4701B" w:rsidP="00C964B5">
      <w:pPr>
        <w:pStyle w:val="MC1111"/>
        <w:rPr>
          <w:rFonts w:hint="eastAsia"/>
        </w:rPr>
      </w:pPr>
      <w:bookmarkStart w:id="1336" w:name="_Toc106364677"/>
      <w:r>
        <w:lastRenderedPageBreak/>
        <w:t xml:space="preserve">b. </w:t>
      </w:r>
      <w:r w:rsidRPr="00A4701B">
        <w:t>Hoạt tả</w:t>
      </w:r>
      <w:r w:rsidR="006D7629">
        <w:t>i</w:t>
      </w:r>
      <w:bookmarkEnd w:id="1336"/>
      <w:r w:rsidRPr="00A4701B">
        <w:t xml:space="preserve"> </w:t>
      </w:r>
    </w:p>
    <w:p w14:paraId="31A54C3E" w14:textId="77777777" w:rsidR="00A4701B" w:rsidRPr="00A4701B" w:rsidRDefault="00A4701B" w:rsidP="006D7629">
      <w:pPr>
        <w:spacing w:line="276" w:lineRule="auto"/>
      </w:pPr>
      <w:r w:rsidRPr="00A4701B">
        <w:t>Theo TCVN 2737 – 1995 thì hoạt tải tiêu chuẩn đối với cầu thang là  p</w:t>
      </w:r>
      <w:r w:rsidRPr="00A4701B">
        <w:rPr>
          <w:vertAlign w:val="superscript"/>
        </w:rPr>
        <w:t>tc</w:t>
      </w:r>
      <w:r w:rsidRPr="00A4701B">
        <w:t xml:space="preserve"> = 3 (kN/m</w:t>
      </w:r>
      <w:r w:rsidRPr="00A4701B">
        <w:rPr>
          <w:vertAlign w:val="superscript"/>
        </w:rPr>
        <w:t>2</w:t>
      </w:r>
      <w:r w:rsidRPr="00A4701B">
        <w:t>)</w:t>
      </w:r>
    </w:p>
    <w:p w14:paraId="2D6AA17E" w14:textId="77777777" w:rsidR="00A4701B" w:rsidRPr="00A4701B" w:rsidRDefault="00A4701B" w:rsidP="006D7629">
      <w:pPr>
        <w:spacing w:line="276" w:lineRule="auto"/>
        <w:rPr>
          <w:color w:val="000000"/>
        </w:rPr>
      </w:pPr>
      <w:r w:rsidRPr="00A4701B">
        <w:rPr>
          <w:color w:val="000000"/>
        </w:rPr>
        <w:t>Hoạt tải tính toán phân bố theo phương thẳng đứng:</w:t>
      </w:r>
    </w:p>
    <w:p w14:paraId="6EC236BD" w14:textId="2267587A" w:rsidR="00A4701B" w:rsidRPr="00A4701B" w:rsidRDefault="00A4701B" w:rsidP="006D7629">
      <w:pPr>
        <w:spacing w:line="276" w:lineRule="auto"/>
      </w:pPr>
      <w:r w:rsidRPr="00A4701B">
        <w:rPr>
          <w:color w:val="000000"/>
        </w:rPr>
        <w:tab/>
      </w:r>
      <w:r w:rsidRPr="00A4701B">
        <w:rPr>
          <w:color w:val="000000"/>
        </w:rPr>
        <w:tab/>
      </w:r>
      <w:r w:rsidR="00F261C8">
        <w:rPr>
          <w:position w:val="-10"/>
        </w:rPr>
        <w:object w:dxaOrig="5040" w:dyaOrig="360" w14:anchorId="7E9B2F02">
          <v:shape id="_x0000_i1232" type="#_x0000_t75" style="width:252.75pt;height:21.75pt" o:ole="">
            <v:imagedata r:id="rId508" o:title=""/>
          </v:shape>
          <o:OLEObject Type="Embed" ProgID="Equation.DSMT4" ShapeID="_x0000_i1232" DrawAspect="Content" ObjectID="_1717833458" r:id="rId509"/>
        </w:object>
      </w:r>
    </w:p>
    <w:p w14:paraId="78B46B80" w14:textId="5AB06D01" w:rsidR="00F261C8" w:rsidRDefault="00A4701B" w:rsidP="006D7629">
      <w:pPr>
        <w:spacing w:line="276" w:lineRule="auto"/>
        <w:rPr>
          <w:color w:val="000000"/>
        </w:rPr>
      </w:pPr>
      <w:r w:rsidRPr="00A4701B">
        <w:rPr>
          <w:color w:val="000000"/>
        </w:rPr>
        <w:t>=&gt; Tổng tải trọng tác dụng theo phương đứng phân bố trên 1m</w:t>
      </w:r>
      <w:r w:rsidRPr="00A4701B">
        <w:rPr>
          <w:color w:val="000000"/>
          <w:vertAlign w:val="superscript"/>
        </w:rPr>
        <w:t>2</w:t>
      </w:r>
      <w:r w:rsidRPr="00A4701B">
        <w:rPr>
          <w:color w:val="000000"/>
        </w:rPr>
        <w:t xml:space="preserve"> của bản </w:t>
      </w:r>
      <w:r w:rsidR="00F261C8">
        <w:rPr>
          <w:color w:val="000000"/>
        </w:rPr>
        <w:t>chiếu nghỉ</w:t>
      </w:r>
      <w:r w:rsidRPr="00A4701B">
        <w:rPr>
          <w:color w:val="000000"/>
        </w:rPr>
        <w:t>:</w:t>
      </w:r>
    </w:p>
    <w:p w14:paraId="3D529E00" w14:textId="71866F65" w:rsidR="00F261C8" w:rsidRPr="00A4701B" w:rsidRDefault="00F261C8" w:rsidP="006D7629">
      <w:pPr>
        <w:spacing w:line="276" w:lineRule="auto"/>
        <w:rPr>
          <w:position w:val="-12"/>
        </w:rPr>
      </w:pPr>
      <w:r>
        <w:rPr>
          <w:color w:val="000000"/>
        </w:rPr>
        <w:t xml:space="preserve">                    </w:t>
      </w:r>
      <w:r w:rsidR="007F1192">
        <w:rPr>
          <w:position w:val="-12"/>
        </w:rPr>
        <w:object w:dxaOrig="4000" w:dyaOrig="380" w14:anchorId="17CB68F6">
          <v:shape id="_x0000_i1233" type="#_x0000_t75" style="width:201.8pt;height:21.75pt" o:ole="">
            <v:imagedata r:id="rId510" o:title=""/>
          </v:shape>
          <o:OLEObject Type="Embed" ProgID="Equation.DSMT4" ShapeID="_x0000_i1233" DrawAspect="Content" ObjectID="_1717833459" r:id="rId511"/>
        </w:object>
      </w:r>
    </w:p>
    <w:p w14:paraId="57E72DCF" w14:textId="30EBFED4" w:rsidR="00A4701B" w:rsidRDefault="00A4701B" w:rsidP="00C964B5">
      <w:pPr>
        <w:pStyle w:val="MC11"/>
        <w:rPr>
          <w:rFonts w:hint="eastAsia"/>
          <w:lang w:eastAsia="ja-JP"/>
        </w:rPr>
      </w:pPr>
      <w:bookmarkStart w:id="1337" w:name="_Toc106364678"/>
      <w:r>
        <w:rPr>
          <w:lang w:eastAsia="ja-JP"/>
        </w:rPr>
        <w:t>3.3</w:t>
      </w:r>
      <w:r w:rsidRPr="002160DB">
        <w:rPr>
          <w:lang w:eastAsia="ja-JP"/>
        </w:rPr>
        <w:t>.3. Xác định nội lực bả</w:t>
      </w:r>
      <w:r>
        <w:rPr>
          <w:lang w:eastAsia="ja-JP"/>
        </w:rPr>
        <w:t>n thang Ô2</w:t>
      </w:r>
      <w:bookmarkEnd w:id="1337"/>
    </w:p>
    <w:p w14:paraId="0C7CF903" w14:textId="56C0036B" w:rsidR="00AD57B3" w:rsidRDefault="00AD57B3" w:rsidP="00AD57B3">
      <w:pPr>
        <w:spacing w:after="160" w:line="259" w:lineRule="auto"/>
        <w:jc w:val="center"/>
        <w:rPr>
          <w:rFonts w:eastAsia="MS Mincho"/>
          <w:b/>
          <w:color w:val="000000"/>
          <w:lang w:eastAsia="ja-JP"/>
        </w:rPr>
      </w:pPr>
      <w:r w:rsidRPr="00AD57B3">
        <w:rPr>
          <w:rFonts w:eastAsia="MS Mincho"/>
          <w:noProof/>
          <w:color w:val="000000"/>
        </w:rPr>
        <w:drawing>
          <wp:inline distT="0" distB="0" distL="0" distR="0" wp14:anchorId="1F4FFAC3" wp14:editId="798909E8">
            <wp:extent cx="2412576" cy="1375846"/>
            <wp:effectExtent l="0" t="0" r="6985" b="0"/>
            <wp:docPr id="9089" name="Picture 9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1"/>
                    <pic:cNvPicPr>
                      <a:picLocks noChangeAspect="1" noChangeArrowheads="1"/>
                    </pic:cNvPicPr>
                  </pic:nvPicPr>
                  <pic:blipFill>
                    <a:blip r:embed="rId465">
                      <a:extLst>
                        <a:ext uri="{28A0092B-C50C-407E-A947-70E740481C1C}">
                          <a14:useLocalDpi xmlns:a14="http://schemas.microsoft.com/office/drawing/2010/main" val="0"/>
                        </a:ext>
                      </a:extLst>
                    </a:blip>
                    <a:srcRect/>
                    <a:stretch>
                      <a:fillRect/>
                    </a:stretch>
                  </pic:blipFill>
                  <pic:spPr bwMode="auto">
                    <a:xfrm>
                      <a:off x="0" y="0"/>
                      <a:ext cx="2424575" cy="1382689"/>
                    </a:xfrm>
                    <a:prstGeom prst="rect">
                      <a:avLst/>
                    </a:prstGeom>
                    <a:noFill/>
                    <a:ln>
                      <a:noFill/>
                    </a:ln>
                  </pic:spPr>
                </pic:pic>
              </a:graphicData>
            </a:graphic>
          </wp:inline>
        </w:drawing>
      </w:r>
    </w:p>
    <w:p w14:paraId="7A675891" w14:textId="08FA69BB" w:rsidR="00AD57B3" w:rsidRPr="006551BF" w:rsidRDefault="006551BF" w:rsidP="006551BF">
      <w:pPr>
        <w:pStyle w:val="Caption"/>
        <w:spacing w:before="120" w:after="120" w:line="276" w:lineRule="auto"/>
        <w:rPr>
          <w:rFonts w:eastAsia="MS Mincho"/>
          <w:b w:val="0"/>
          <w:bCs/>
          <w:color w:val="000000"/>
        </w:rPr>
      </w:pPr>
      <w:bookmarkStart w:id="1338" w:name="_Toc106232299"/>
      <w:r w:rsidRPr="006551BF">
        <w:rPr>
          <w:b w:val="0"/>
        </w:rPr>
        <w:t>Hình 3b.</w:t>
      </w:r>
      <w:r w:rsidRPr="006551BF">
        <w:rPr>
          <w:b w:val="0"/>
        </w:rPr>
        <w:fldChar w:fldCharType="begin"/>
      </w:r>
      <w:r w:rsidRPr="006551BF">
        <w:rPr>
          <w:b w:val="0"/>
        </w:rPr>
        <w:instrText xml:space="preserve"> SEQ Hình_3b. \* ARABIC </w:instrText>
      </w:r>
      <w:r w:rsidRPr="006551BF">
        <w:rPr>
          <w:b w:val="0"/>
        </w:rPr>
        <w:fldChar w:fldCharType="separate"/>
      </w:r>
      <w:r w:rsidR="006F7EA9">
        <w:rPr>
          <w:b w:val="0"/>
          <w:noProof/>
        </w:rPr>
        <w:t>7</w:t>
      </w:r>
      <w:r w:rsidRPr="006551BF">
        <w:rPr>
          <w:b w:val="0"/>
        </w:rPr>
        <w:fldChar w:fldCharType="end"/>
      </w:r>
      <w:r w:rsidRPr="006551BF">
        <w:rPr>
          <w:b w:val="0"/>
        </w:rPr>
        <w:t xml:space="preserve">. </w:t>
      </w:r>
      <w:r w:rsidR="00AD57B3" w:rsidRPr="006551BF">
        <w:rPr>
          <w:rFonts w:eastAsia="MS Mincho"/>
          <w:b w:val="0"/>
          <w:bCs/>
          <w:color w:val="000000"/>
        </w:rPr>
        <w:t>Sơ đồ tính sàn bản dầm</w:t>
      </w:r>
      <w:bookmarkEnd w:id="1338"/>
    </w:p>
    <w:p w14:paraId="5AC1E898" w14:textId="2B7C4E41" w:rsidR="00A4701B" w:rsidRDefault="00A4701B" w:rsidP="006D7629">
      <w:pPr>
        <w:spacing w:line="276" w:lineRule="auto"/>
        <w:rPr>
          <w:color w:val="000000"/>
        </w:rPr>
      </w:pPr>
      <w:r w:rsidRPr="002160DB">
        <w:rPr>
          <w:color w:val="000000"/>
        </w:rPr>
        <w:t xml:space="preserve">Để tính thép bản </w:t>
      </w:r>
      <w:r w:rsidR="00EF3A7C">
        <w:rPr>
          <w:color w:val="000000"/>
        </w:rPr>
        <w:t>chiếu nghỉ</w:t>
      </w:r>
      <w:r w:rsidRPr="002160DB">
        <w:rPr>
          <w:color w:val="000000"/>
        </w:rPr>
        <w:t>, ta cắt 1 dãy bản có chiều rộng 1m theo phương cạnh ngắn. Đưa về tính toán như 1 dầm đơn giản chịu tải trọng phân bố đều:</w:t>
      </w:r>
    </w:p>
    <w:p w14:paraId="5C050574" w14:textId="74B75C1D" w:rsidR="00A4701B" w:rsidRPr="00FE686A" w:rsidRDefault="006D7629" w:rsidP="006D7629">
      <w:pPr>
        <w:tabs>
          <w:tab w:val="left" w:pos="900"/>
          <w:tab w:val="left" w:pos="1260"/>
          <w:tab w:val="left" w:pos="1440"/>
          <w:tab w:val="left" w:pos="2520"/>
        </w:tabs>
        <w:spacing w:line="276" w:lineRule="auto"/>
        <w:rPr>
          <w:rFonts w:eastAsia="MS Mincho"/>
          <w:color w:val="000000"/>
        </w:rPr>
      </w:pPr>
      <w:r>
        <w:rPr>
          <w:rFonts w:eastAsia="MS Mincho"/>
          <w:color w:val="000000"/>
        </w:rPr>
        <w:t xml:space="preserve">                      </w:t>
      </w:r>
      <w:r w:rsidR="00A4701B" w:rsidRPr="00FE686A">
        <w:rPr>
          <w:rFonts w:eastAsia="MS Mincho"/>
          <w:color w:val="000000"/>
        </w:rPr>
        <w:t>q</w:t>
      </w:r>
      <w:r w:rsidR="00A4701B" w:rsidRPr="00FE686A">
        <w:rPr>
          <w:rFonts w:eastAsia="MS Mincho"/>
          <w:color w:val="000000"/>
          <w:vertAlign w:val="superscript"/>
        </w:rPr>
        <w:t>tt</w:t>
      </w:r>
      <w:r w:rsidR="00A4701B" w:rsidRPr="00FE686A">
        <w:rPr>
          <w:rFonts w:eastAsia="MS Mincho"/>
          <w:color w:val="000000"/>
        </w:rPr>
        <w:t xml:space="preserve"> = q</w:t>
      </w:r>
      <w:r w:rsidR="00A4701B">
        <w:rPr>
          <w:rFonts w:eastAsia="MS Mincho"/>
          <w:color w:val="000000"/>
          <w:vertAlign w:val="subscript"/>
        </w:rPr>
        <w:t>b</w:t>
      </w:r>
      <w:r w:rsidR="00A4701B" w:rsidRPr="00FE686A">
        <w:rPr>
          <w:rFonts w:eastAsia="MS Mincho"/>
          <w:color w:val="000000"/>
          <w:vertAlign w:val="superscript"/>
        </w:rPr>
        <w:t>tt</w:t>
      </w:r>
      <w:r w:rsidR="00A4701B">
        <w:rPr>
          <w:rFonts w:eastAsia="MS Mincho"/>
          <w:color w:val="000000"/>
        </w:rPr>
        <w:t xml:space="preserve"> .1</w:t>
      </w:r>
      <w:r w:rsidR="00A4701B" w:rsidRPr="00FE686A">
        <w:rPr>
          <w:rFonts w:eastAsia="MS Mincho"/>
          <w:color w:val="000000"/>
        </w:rPr>
        <w:t xml:space="preserve"> = </w:t>
      </w:r>
      <w:r w:rsidR="007F1192">
        <w:rPr>
          <w:rFonts w:eastAsia="MS Mincho"/>
          <w:color w:val="000000"/>
        </w:rPr>
        <w:t>7,18</w:t>
      </w:r>
      <w:r w:rsidR="00A4701B">
        <w:rPr>
          <w:rFonts w:eastAsia="MS Mincho"/>
          <w:color w:val="000000"/>
        </w:rPr>
        <w:t>.1</w:t>
      </w:r>
      <w:r>
        <w:rPr>
          <w:rFonts w:eastAsia="MS Mincho"/>
          <w:color w:val="000000"/>
        </w:rPr>
        <w:t xml:space="preserve"> </w:t>
      </w:r>
      <w:r w:rsidR="00A4701B" w:rsidRPr="00FE686A">
        <w:rPr>
          <w:rFonts w:eastAsia="MS Mincho"/>
          <w:color w:val="000000"/>
        </w:rPr>
        <w:t>= 7,</w:t>
      </w:r>
      <w:r w:rsidR="007F1192">
        <w:rPr>
          <w:rFonts w:eastAsia="MS Mincho"/>
          <w:color w:val="000000"/>
          <w:lang w:eastAsia="ja-JP"/>
        </w:rPr>
        <w:t>18</w:t>
      </w:r>
      <w:r w:rsidR="00A4701B" w:rsidRPr="00FE686A">
        <w:rPr>
          <w:rFonts w:eastAsia="MS Mincho"/>
          <w:color w:val="000000"/>
        </w:rPr>
        <w:t xml:space="preserve"> (kN/m)</w:t>
      </w:r>
    </w:p>
    <w:p w14:paraId="25B13DBE" w14:textId="77777777" w:rsidR="00A4701B" w:rsidRPr="002168FC" w:rsidRDefault="00A4701B" w:rsidP="006D7629">
      <w:pPr>
        <w:spacing w:line="276" w:lineRule="auto"/>
        <w:ind w:left="36"/>
      </w:pPr>
      <w:r w:rsidRPr="002168FC">
        <w:t xml:space="preserve">Mômen dương lớn nhất ở giữa nhịp: </w:t>
      </w:r>
    </w:p>
    <w:p w14:paraId="1B9A75CC" w14:textId="3F952DDB" w:rsidR="00A4701B" w:rsidRPr="005E7977" w:rsidRDefault="00A4701B" w:rsidP="006D7629">
      <w:pPr>
        <w:spacing w:line="276" w:lineRule="auto"/>
        <w:rPr>
          <w:rFonts w:eastAsia="MS Mincho"/>
          <w:color w:val="000000"/>
          <w:lang w:eastAsia="ja-JP"/>
        </w:rPr>
      </w:pPr>
      <w:r>
        <w:rPr>
          <w:position w:val="-24"/>
        </w:rPr>
        <w:t xml:space="preserve">                                    </w:t>
      </w:r>
      <w:r w:rsidR="006D7629">
        <w:rPr>
          <w:position w:val="-24"/>
        </w:rPr>
        <w:object w:dxaOrig="4400" w:dyaOrig="660" w14:anchorId="0A41DF81">
          <v:shape id="_x0000_i1234" type="#_x0000_t75" style="width:232.75pt;height:37.65pt" o:ole="">
            <v:imagedata r:id="rId512" o:title=""/>
          </v:shape>
          <o:OLEObject Type="Embed" ProgID="Equation.DSMT4" ShapeID="_x0000_i1234" DrawAspect="Content" ObjectID="_1717833460" r:id="rId513"/>
        </w:object>
      </w:r>
    </w:p>
    <w:p w14:paraId="02D29E44" w14:textId="48D1E13C" w:rsidR="00094840" w:rsidRDefault="00094840" w:rsidP="00C964B5">
      <w:pPr>
        <w:pStyle w:val="MC11"/>
        <w:rPr>
          <w:rFonts w:hint="eastAsia"/>
        </w:rPr>
      </w:pPr>
      <w:bookmarkStart w:id="1339" w:name="_Toc106364679"/>
      <w:r w:rsidRPr="00094840">
        <w:t xml:space="preserve">3.3.4. Tính toán cốt thép bản </w:t>
      </w:r>
      <w:r>
        <w:t>chiếu nghỉ BCN</w:t>
      </w:r>
      <w:r w:rsidRPr="00094840">
        <w:t xml:space="preserve"> Ô2</w:t>
      </w:r>
      <w:bookmarkEnd w:id="1339"/>
    </w:p>
    <w:p w14:paraId="197CC904" w14:textId="1C087BFA" w:rsidR="002A3B31" w:rsidRDefault="00094840" w:rsidP="006D7629">
      <w:pPr>
        <w:spacing w:line="276" w:lineRule="auto"/>
        <w:rPr>
          <w:color w:val="000000"/>
        </w:rPr>
      </w:pPr>
      <w:r w:rsidRPr="00E475E7">
        <w:rPr>
          <w:color w:val="000000"/>
          <w:lang w:val="vi-VN"/>
        </w:rPr>
        <w:t>Dùng bêtông có cấp bền B2</w:t>
      </w:r>
      <w:r>
        <w:rPr>
          <w:color w:val="000000"/>
        </w:rPr>
        <w:t>5</w:t>
      </w:r>
      <w:r w:rsidRPr="00E475E7">
        <w:rPr>
          <w:color w:val="000000"/>
          <w:lang w:val="vi-VN"/>
        </w:rPr>
        <w:t>:cường độ R</w:t>
      </w:r>
      <w:r w:rsidRPr="00E475E7">
        <w:rPr>
          <w:color w:val="000000"/>
          <w:vertAlign w:val="subscript"/>
          <w:lang w:val="vi-VN"/>
        </w:rPr>
        <w:t>b</w:t>
      </w:r>
      <w:r w:rsidRPr="00E475E7">
        <w:rPr>
          <w:color w:val="000000"/>
          <w:lang w:val="vi-VN"/>
        </w:rPr>
        <w:t xml:space="preserve"> = 1</w:t>
      </w:r>
      <w:r>
        <w:rPr>
          <w:color w:val="000000"/>
        </w:rPr>
        <w:t>4</w:t>
      </w:r>
      <w:r w:rsidRPr="00E475E7">
        <w:rPr>
          <w:color w:val="000000"/>
          <w:lang w:val="vi-VN"/>
        </w:rPr>
        <w:t>,5Mpa</w:t>
      </w:r>
    </w:p>
    <w:p w14:paraId="73BCE57F" w14:textId="77777777" w:rsidR="00094840" w:rsidRPr="00E475E7" w:rsidRDefault="00094840" w:rsidP="006D7629">
      <w:pPr>
        <w:spacing w:line="276" w:lineRule="auto"/>
        <w:rPr>
          <w:color w:val="000000"/>
        </w:rPr>
      </w:pPr>
      <w:r w:rsidRPr="00E475E7">
        <w:rPr>
          <w:color w:val="000000"/>
        </w:rPr>
        <w:t>Dùng cốt thép:</w:t>
      </w:r>
    </w:p>
    <w:p w14:paraId="30BD24E3" w14:textId="77777777" w:rsidR="00094840" w:rsidRPr="00E475E7" w:rsidRDefault="00094840" w:rsidP="006D7629">
      <w:pPr>
        <w:spacing w:line="276" w:lineRule="auto"/>
        <w:rPr>
          <w:color w:val="000000"/>
        </w:rPr>
      </w:pPr>
      <w:r>
        <w:rPr>
          <w:color w:val="000000"/>
        </w:rPr>
        <w:t xml:space="preserve">     </w:t>
      </w:r>
      <w:r w:rsidRPr="00E475E7">
        <w:rPr>
          <w:color w:val="000000"/>
        </w:rPr>
        <w:t>+ Ø ≤ 8 dùng cốt thép nhóm AI có cường độ R</w:t>
      </w:r>
      <w:r w:rsidRPr="00E475E7">
        <w:rPr>
          <w:color w:val="000000"/>
          <w:vertAlign w:val="subscript"/>
        </w:rPr>
        <w:t>s</w:t>
      </w:r>
      <w:r w:rsidRPr="00E475E7">
        <w:rPr>
          <w:color w:val="000000"/>
        </w:rPr>
        <w:t xml:space="preserve"> = 225MPa</w:t>
      </w:r>
    </w:p>
    <w:p w14:paraId="633CD395" w14:textId="4E01C69B" w:rsidR="00094840" w:rsidRDefault="00094840" w:rsidP="006D7629">
      <w:pPr>
        <w:spacing w:line="276" w:lineRule="auto"/>
        <w:rPr>
          <w:color w:val="000000"/>
        </w:rPr>
      </w:pPr>
      <w:r>
        <w:rPr>
          <w:color w:val="000000"/>
        </w:rPr>
        <w:t xml:space="preserve">     </w:t>
      </w:r>
      <w:r w:rsidRPr="00E475E7">
        <w:rPr>
          <w:color w:val="000000"/>
        </w:rPr>
        <w:t>+ Ø ≥ 10 dùng cốt thép nhóm AI có cường độ R</w:t>
      </w:r>
      <w:r w:rsidRPr="00E475E7">
        <w:rPr>
          <w:color w:val="000000"/>
          <w:vertAlign w:val="subscript"/>
        </w:rPr>
        <w:t>s</w:t>
      </w:r>
      <w:r w:rsidRPr="00E475E7">
        <w:rPr>
          <w:color w:val="000000"/>
        </w:rPr>
        <w:t xml:space="preserve"> = 280M</w:t>
      </w:r>
      <w:r w:rsidR="002A3B31" w:rsidRPr="00E475E7">
        <w:rPr>
          <w:color w:val="000000"/>
        </w:rPr>
        <w:t>p</w:t>
      </w:r>
      <w:r w:rsidRPr="00E475E7">
        <w:rPr>
          <w:color w:val="000000"/>
        </w:rPr>
        <w:t>a</w:t>
      </w:r>
    </w:p>
    <w:p w14:paraId="18EC6D72" w14:textId="434845E0" w:rsidR="002A3B31" w:rsidRPr="002A3B31" w:rsidRDefault="002A3B31" w:rsidP="00C964B5">
      <w:pPr>
        <w:pStyle w:val="MC1111"/>
        <w:rPr>
          <w:rFonts w:hint="eastAsia"/>
        </w:rPr>
      </w:pPr>
      <w:bookmarkStart w:id="1340" w:name="_Toc106364680"/>
      <w:r>
        <w:t>a.</w:t>
      </w:r>
      <w:r w:rsidRPr="002A3B31">
        <w:t xml:space="preserve"> Tính cốt thép chịu mômen dương</w:t>
      </w:r>
      <w:bookmarkEnd w:id="1340"/>
    </w:p>
    <w:p w14:paraId="412F6650" w14:textId="072860C6" w:rsidR="002A3B31" w:rsidRPr="002A3B31" w:rsidRDefault="002A3B31" w:rsidP="006D7629">
      <w:pPr>
        <w:spacing w:line="276" w:lineRule="auto"/>
      </w:pPr>
      <w:r w:rsidRPr="002A3B31">
        <w:t>* Theo phương cạnh ngắn M = 2,</w:t>
      </w:r>
      <w:r w:rsidR="00D34FF1">
        <w:t>844</w:t>
      </w:r>
      <w:r w:rsidRPr="002A3B31">
        <w:t xml:space="preserve"> (kN</w:t>
      </w:r>
      <w:r w:rsidR="00D34FF1">
        <w:t>.m</w:t>
      </w:r>
      <w:r w:rsidRPr="002A3B31">
        <w:t xml:space="preserve">/m)    </w:t>
      </w:r>
    </w:p>
    <w:p w14:paraId="5274D1DE" w14:textId="77777777" w:rsidR="002A3B31" w:rsidRPr="002A3B31" w:rsidRDefault="002A3B31" w:rsidP="006D7629">
      <w:pPr>
        <w:spacing w:line="276" w:lineRule="auto"/>
      </w:pPr>
      <w:r w:rsidRPr="002A3B31">
        <w:tab/>
        <w:t xml:space="preserve">Với bê tông B25, thép CI tra bảng được </w:t>
      </w:r>
      <w:r w:rsidRPr="002A3B31">
        <w:rPr>
          <w:position w:val="-12"/>
        </w:rPr>
        <w:object w:dxaOrig="1140" w:dyaOrig="360" w14:anchorId="195F4A0E">
          <v:shape id="_x0000_i1235" type="#_x0000_t75" style="width:57.75pt;height:21.75pt" o:ole="">
            <v:imagedata r:id="rId470" o:title=""/>
          </v:shape>
          <o:OLEObject Type="Embed" ProgID="Equation.DSMT4" ShapeID="_x0000_i1235" DrawAspect="Content" ObjectID="_1717833461" r:id="rId514"/>
        </w:object>
      </w:r>
    </w:p>
    <w:p w14:paraId="66A42470" w14:textId="036EA38C" w:rsidR="002A3B31" w:rsidRPr="002A3B31" w:rsidRDefault="002A3B31" w:rsidP="006D7629">
      <w:pPr>
        <w:spacing w:line="276" w:lineRule="auto"/>
      </w:pPr>
      <w:r w:rsidRPr="002A3B31">
        <w:tab/>
        <w:t>Giả thiế</w:t>
      </w:r>
      <w:r w:rsidR="00A032F6">
        <w:t>t a =15</w:t>
      </w:r>
      <w:r w:rsidRPr="002A3B31">
        <w:t xml:space="preserve"> (mm) -&gt; h</w:t>
      </w:r>
      <w:r w:rsidRPr="002A3B31">
        <w:rPr>
          <w:vertAlign w:val="subscript"/>
        </w:rPr>
        <w:t>0</w:t>
      </w:r>
      <w:r w:rsidR="00701270">
        <w:t xml:space="preserve"> = 80 – 15 = 65</w:t>
      </w:r>
      <w:r w:rsidRPr="002A3B31">
        <w:t xml:space="preserve"> (mm)</w:t>
      </w:r>
    </w:p>
    <w:p w14:paraId="4216C104" w14:textId="77777777" w:rsidR="002A3B31" w:rsidRPr="002A3B31" w:rsidRDefault="002A3B31" w:rsidP="006D7629">
      <w:pPr>
        <w:spacing w:line="276" w:lineRule="auto"/>
      </w:pPr>
      <w:r w:rsidRPr="002A3B31">
        <w:t>Kiểm tra điều kiện hạn chế:</w:t>
      </w:r>
    </w:p>
    <w:p w14:paraId="7DF7989B" w14:textId="33158594" w:rsidR="002A3B31" w:rsidRPr="002A3B31" w:rsidRDefault="002A3B31" w:rsidP="006D7629">
      <w:pPr>
        <w:spacing w:line="276" w:lineRule="auto"/>
      </w:pPr>
      <w:r w:rsidRPr="002A3B31">
        <w:tab/>
        <w:t xml:space="preserve">+ Xác định: </w:t>
      </w:r>
      <w:r w:rsidR="00D34FF1">
        <w:rPr>
          <w:position w:val="-30"/>
        </w:rPr>
        <w:object w:dxaOrig="3780" w:dyaOrig="720" w14:anchorId="10269457">
          <v:shape id="_x0000_i1236" type="#_x0000_t75" style="width:186.75pt;height:36.85pt" o:ole="">
            <v:imagedata r:id="rId515" o:title=""/>
          </v:shape>
          <o:OLEObject Type="Embed" ProgID="Equation.DSMT4" ShapeID="_x0000_i1236" DrawAspect="Content" ObjectID="_1717833462" r:id="rId516"/>
        </w:object>
      </w:r>
    </w:p>
    <w:p w14:paraId="1EA67091" w14:textId="3C787744" w:rsidR="002A3B31" w:rsidRPr="002A3B31" w:rsidRDefault="002A3B31" w:rsidP="006D7629">
      <w:pPr>
        <w:spacing w:line="276" w:lineRule="auto"/>
      </w:pPr>
      <w:r w:rsidRPr="002A3B31">
        <w:tab/>
        <w:t xml:space="preserve">+ </w:t>
      </w:r>
      <w:r w:rsidR="00D34FF1">
        <w:rPr>
          <w:position w:val="-12"/>
        </w:rPr>
        <w:object w:dxaOrig="2460" w:dyaOrig="360" w14:anchorId="4693BC90">
          <v:shape id="_x0000_i1237" type="#_x0000_t75" style="width:122.25pt;height:21.75pt" o:ole="">
            <v:imagedata r:id="rId517" o:title=""/>
          </v:shape>
          <o:OLEObject Type="Embed" ProgID="Equation.DSMT4" ShapeID="_x0000_i1237" DrawAspect="Content" ObjectID="_1717833463" r:id="rId518"/>
        </w:object>
      </w:r>
      <w:r w:rsidR="00692968">
        <w:t xml:space="preserve"> -&gt; Thoả</w:t>
      </w:r>
      <w:r w:rsidRPr="002A3B31">
        <w:t xml:space="preserve"> mãn điều kiện hạn chế</w:t>
      </w:r>
    </w:p>
    <w:p w14:paraId="723920B2" w14:textId="76DA66ED" w:rsidR="00021921" w:rsidRDefault="002A3B31" w:rsidP="006D7629">
      <w:pPr>
        <w:spacing w:line="276" w:lineRule="auto"/>
      </w:pPr>
      <w:r w:rsidRPr="002A3B31">
        <w:t xml:space="preserve">Xác định: </w:t>
      </w:r>
      <w:r w:rsidR="00D34FF1">
        <w:rPr>
          <w:position w:val="-24"/>
        </w:rPr>
        <w:object w:dxaOrig="4260" w:dyaOrig="700" w14:anchorId="4A897FB2">
          <v:shape id="_x0000_i1238" type="#_x0000_t75" style="width:208.55pt;height:36.85pt" o:ole="">
            <v:imagedata r:id="rId519" o:title=""/>
          </v:shape>
          <o:OLEObject Type="Embed" ProgID="Equation.DSMT4" ShapeID="_x0000_i1238" DrawAspect="Content" ObjectID="_1717833464" r:id="rId520"/>
        </w:object>
      </w:r>
    </w:p>
    <w:p w14:paraId="33AB7B73" w14:textId="77777777" w:rsidR="00021921" w:rsidRDefault="00021921">
      <w:r>
        <w:br w:type="page"/>
      </w:r>
    </w:p>
    <w:p w14:paraId="589F6B0B" w14:textId="77777777" w:rsidR="002A3B31" w:rsidRPr="002A3B31" w:rsidRDefault="002A3B31" w:rsidP="006D7629">
      <w:pPr>
        <w:spacing w:line="276" w:lineRule="auto"/>
      </w:pPr>
    </w:p>
    <w:p w14:paraId="14A84B72" w14:textId="77777777" w:rsidR="002A3B31" w:rsidRPr="002A3B31" w:rsidRDefault="002A3B31" w:rsidP="006D7629">
      <w:pPr>
        <w:spacing w:line="276" w:lineRule="auto"/>
      </w:pPr>
      <w:r w:rsidRPr="002A3B31">
        <w:t>Diện tích cốt thép yêu cầu trong phạm vi bề rộng bản  b = 1m:</w:t>
      </w:r>
    </w:p>
    <w:p w14:paraId="176314C8" w14:textId="30C40C30" w:rsidR="002A3B31" w:rsidRPr="002A3B31" w:rsidRDefault="002A3B31" w:rsidP="006D7629">
      <w:pPr>
        <w:spacing w:line="276" w:lineRule="auto"/>
      </w:pPr>
      <w:r w:rsidRPr="002A3B31">
        <w:tab/>
      </w:r>
      <w:r w:rsidR="00D34FF1">
        <w:rPr>
          <w:position w:val="-30"/>
        </w:rPr>
        <w:object w:dxaOrig="4900" w:dyaOrig="720" w14:anchorId="5608F5A1">
          <v:shape id="_x0000_i1239" type="#_x0000_t75" style="width:243.55pt;height:36.85pt" o:ole="">
            <v:imagedata r:id="rId521" o:title=""/>
          </v:shape>
          <o:OLEObject Type="Embed" ProgID="Equation.DSMT4" ShapeID="_x0000_i1239" DrawAspect="Content" ObjectID="_1717833465" r:id="rId522"/>
        </w:object>
      </w:r>
    </w:p>
    <w:p w14:paraId="4F20F141" w14:textId="77777777" w:rsidR="002A3B31" w:rsidRPr="002A3B31" w:rsidRDefault="002A3B31" w:rsidP="006D7629">
      <w:pPr>
        <w:spacing w:line="276" w:lineRule="auto"/>
      </w:pPr>
      <w:r w:rsidRPr="002A3B31">
        <w:t>Kiểm tra hàm lượng cốt thép:</w:t>
      </w:r>
    </w:p>
    <w:p w14:paraId="3DD43815" w14:textId="4C5D6337" w:rsidR="002A3B31" w:rsidRPr="002A3B31" w:rsidRDefault="00D34FF1" w:rsidP="006D7629">
      <w:pPr>
        <w:spacing w:line="276" w:lineRule="auto"/>
      </w:pPr>
      <w:r>
        <w:rPr>
          <w:position w:val="-30"/>
        </w:rPr>
        <w:object w:dxaOrig="5120" w:dyaOrig="720" w14:anchorId="5B0BB633">
          <v:shape id="_x0000_i1240" type="#_x0000_t75" style="width:251.9pt;height:36.85pt" o:ole="">
            <v:imagedata r:id="rId523" o:title=""/>
          </v:shape>
          <o:OLEObject Type="Embed" ProgID="Equation.DSMT4" ShapeID="_x0000_i1240" DrawAspect="Content" ObjectID="_1717833466" r:id="rId524"/>
        </w:object>
      </w:r>
      <w:r>
        <w:t xml:space="preserve"> --&gt; Thoả</w:t>
      </w:r>
      <w:r w:rsidR="002A3B31" w:rsidRPr="002A3B31">
        <w:t xml:space="preserve"> mãn điều kiện</w:t>
      </w:r>
    </w:p>
    <w:p w14:paraId="117865EF" w14:textId="79D67F83" w:rsidR="002A3B31" w:rsidRPr="002A3B31" w:rsidRDefault="002A3B31" w:rsidP="006D7629">
      <w:pPr>
        <w:spacing w:line="276" w:lineRule="auto"/>
      </w:pPr>
      <w:r w:rsidRPr="002A3B31">
        <w:t>Chọn thép dọc chịu lự</w:t>
      </w:r>
      <w:r w:rsidR="00D34FF1">
        <w:t>c Ø</w:t>
      </w:r>
      <w:r w:rsidRPr="002A3B31">
        <w:t>6 có f</w:t>
      </w:r>
      <w:r w:rsidRPr="002A3B31">
        <w:rPr>
          <w:vertAlign w:val="subscript"/>
        </w:rPr>
        <w:t>s</w:t>
      </w:r>
      <w:r w:rsidRPr="002A3B31">
        <w:t xml:space="preserve"> = 0,283 cm</w:t>
      </w:r>
      <w:r w:rsidRPr="002A3B31">
        <w:rPr>
          <w:vertAlign w:val="subscript"/>
        </w:rPr>
        <w:t>2</w:t>
      </w:r>
      <w:r w:rsidRPr="002A3B31">
        <w:t>. Khoảng cách giữa các thanh thép:</w:t>
      </w:r>
    </w:p>
    <w:p w14:paraId="52EB2F4E" w14:textId="706BF350" w:rsidR="002A3B31" w:rsidRPr="002A3B31" w:rsidRDefault="002A3B31" w:rsidP="006D7629">
      <w:pPr>
        <w:spacing w:line="276" w:lineRule="auto"/>
      </w:pPr>
      <w:r w:rsidRPr="002A3B31">
        <w:tab/>
      </w:r>
      <w:r w:rsidR="00D34FF1">
        <w:rPr>
          <w:position w:val="-30"/>
        </w:rPr>
        <w:object w:dxaOrig="3260" w:dyaOrig="680" w14:anchorId="0CE2B5FA">
          <v:shape id="_x0000_i1241" type="#_x0000_t75" style="width:165.75pt;height:36.85pt" o:ole="">
            <v:imagedata r:id="rId525" o:title=""/>
          </v:shape>
          <o:OLEObject Type="Embed" ProgID="Equation.DSMT4" ShapeID="_x0000_i1241" DrawAspect="Content" ObjectID="_1717833467" r:id="rId526"/>
        </w:object>
      </w:r>
    </w:p>
    <w:p w14:paraId="2382A6FE" w14:textId="38A899BA" w:rsidR="002A3B31" w:rsidRPr="002A3B31" w:rsidRDefault="002A3B31" w:rsidP="006D7629">
      <w:pPr>
        <w:spacing w:line="276" w:lineRule="auto"/>
      </w:pPr>
      <w:r w:rsidRPr="002A3B31">
        <w:t>Chọn khoảng cách giữa các thanh thép: s</w:t>
      </w:r>
      <w:r w:rsidRPr="002A3B31">
        <w:rPr>
          <w:vertAlign w:val="superscript"/>
        </w:rPr>
        <w:t>bt</w:t>
      </w:r>
      <w:r w:rsidR="00D34FF1">
        <w:t xml:space="preserve"> = 14</w:t>
      </w:r>
      <w:r w:rsidRPr="002A3B31">
        <w:t xml:space="preserve"> cm</w:t>
      </w:r>
    </w:p>
    <w:p w14:paraId="664D2813" w14:textId="77777777" w:rsidR="002A3B31" w:rsidRPr="002A3B31" w:rsidRDefault="002A3B31" w:rsidP="006D7629">
      <w:pPr>
        <w:spacing w:line="276" w:lineRule="auto"/>
      </w:pPr>
      <w:r w:rsidRPr="002A3B31">
        <w:t xml:space="preserve">Diện tích cốt thép bố trí: </w:t>
      </w:r>
    </w:p>
    <w:p w14:paraId="39075DE2" w14:textId="3842B763" w:rsidR="002A3B31" w:rsidRPr="002A3B31" w:rsidRDefault="002A3B31" w:rsidP="006D7629">
      <w:pPr>
        <w:spacing w:line="276" w:lineRule="auto"/>
      </w:pPr>
      <w:r w:rsidRPr="002A3B31">
        <w:tab/>
      </w:r>
      <w:r w:rsidR="00D34FF1">
        <w:rPr>
          <w:position w:val="-30"/>
        </w:rPr>
        <w:object w:dxaOrig="3379" w:dyaOrig="680" w14:anchorId="6ACC3CBB">
          <v:shape id="_x0000_i1242" type="#_x0000_t75" style="width:165.75pt;height:36.85pt" o:ole="">
            <v:imagedata r:id="rId527" o:title=""/>
          </v:shape>
          <o:OLEObject Type="Embed" ProgID="Equation.DSMT4" ShapeID="_x0000_i1242" DrawAspect="Content" ObjectID="_1717833468" r:id="rId528"/>
        </w:object>
      </w:r>
    </w:p>
    <w:p w14:paraId="6AA9800A" w14:textId="76F40C25" w:rsidR="002A3B31" w:rsidRDefault="002A3B31" w:rsidP="006D7629">
      <w:pPr>
        <w:spacing w:line="276" w:lineRule="auto"/>
        <w:rPr>
          <w:vertAlign w:val="superscript"/>
        </w:rPr>
      </w:pPr>
      <w:r w:rsidRPr="002A3B31">
        <w:t>Vậy chọ</w:t>
      </w:r>
      <w:r w:rsidR="008C6CDC">
        <w:t>n thép Ø6a</w:t>
      </w:r>
      <w:r w:rsidR="00D34FF1">
        <w:t>14</w:t>
      </w:r>
      <w:r w:rsidRPr="002A3B31">
        <w:t>0 có A</w:t>
      </w:r>
      <w:r w:rsidRPr="002A3B31">
        <w:rPr>
          <w:vertAlign w:val="subscript"/>
        </w:rPr>
        <w:t>s</w:t>
      </w:r>
      <w:r w:rsidRPr="002A3B31">
        <w:rPr>
          <w:vertAlign w:val="superscript"/>
        </w:rPr>
        <w:t>bt</w:t>
      </w:r>
      <w:r w:rsidR="00D34FF1">
        <w:t xml:space="preserve"> = 2,02</w:t>
      </w:r>
      <w:r w:rsidRPr="002A3B31">
        <w:t xml:space="preserve"> cm</w:t>
      </w:r>
      <w:r w:rsidRPr="002A3B31">
        <w:rPr>
          <w:vertAlign w:val="superscript"/>
        </w:rPr>
        <w:t>2</w:t>
      </w:r>
    </w:p>
    <w:p w14:paraId="1DEDC312" w14:textId="77777777" w:rsidR="0076110C" w:rsidRPr="0076110C" w:rsidRDefault="0076110C" w:rsidP="006D7629">
      <w:pPr>
        <w:spacing w:line="276" w:lineRule="auto"/>
      </w:pPr>
      <w:r w:rsidRPr="0076110C">
        <w:t>* Theo phương cạnh dài:</w:t>
      </w:r>
    </w:p>
    <w:p w14:paraId="456143D5" w14:textId="06269353" w:rsidR="0076110C" w:rsidRDefault="0076110C" w:rsidP="006D7629">
      <w:pPr>
        <w:spacing w:line="276" w:lineRule="auto"/>
        <w:rPr>
          <w:vertAlign w:val="superscript"/>
        </w:rPr>
      </w:pPr>
      <w:r w:rsidRPr="0076110C">
        <w:t>Ta lấy cốt thép cấu tạ</w:t>
      </w:r>
      <w:r w:rsidR="008C6CDC">
        <w:t>o Ø</w:t>
      </w:r>
      <w:r w:rsidRPr="0076110C">
        <w:t>6 với khoả</w:t>
      </w:r>
      <w:r w:rsidR="008C6CDC">
        <w:t xml:space="preserve">ng cách a </w:t>
      </w:r>
      <w:r w:rsidRPr="0076110C">
        <w:t>= 200 mm. có diện tích cốt thép trong mỗi mét bề rộng của bản là:</w:t>
      </w:r>
      <w:r w:rsidRPr="0076110C">
        <w:rPr>
          <w:position w:val="-30"/>
        </w:rPr>
        <w:object w:dxaOrig="3240" w:dyaOrig="680" w14:anchorId="2D548136">
          <v:shape id="_x0000_i1243" type="#_x0000_t75" style="width:165.75pt;height:36.85pt" o:ole="">
            <v:imagedata r:id="rId486" o:title=""/>
          </v:shape>
          <o:OLEObject Type="Embed" ProgID="Equation.DSMT4" ShapeID="_x0000_i1243" DrawAspect="Content" ObjectID="_1717833469" r:id="rId529"/>
        </w:object>
      </w:r>
      <w:r w:rsidRPr="0076110C">
        <w:t xml:space="preserve"> -&gt; lớn hơn 20% diện tích cốt thép chịu lực giữa nhịp: 0,2.1,</w:t>
      </w:r>
      <w:r w:rsidR="00D34FF1">
        <w:t>99 = 0,398</w:t>
      </w:r>
      <w:r w:rsidRPr="0076110C">
        <w:t xml:space="preserve"> cm</w:t>
      </w:r>
      <w:r w:rsidRPr="0076110C">
        <w:rPr>
          <w:vertAlign w:val="superscript"/>
        </w:rPr>
        <w:t>2</w:t>
      </w:r>
    </w:p>
    <w:p w14:paraId="59924772" w14:textId="32E519B8" w:rsidR="008260EE" w:rsidRPr="008260EE" w:rsidRDefault="00615844" w:rsidP="00C964B5">
      <w:pPr>
        <w:pStyle w:val="MC1111"/>
        <w:rPr>
          <w:rFonts w:hint="eastAsia"/>
        </w:rPr>
      </w:pPr>
      <w:bookmarkStart w:id="1341" w:name="_Toc106364681"/>
      <w:r>
        <w:t xml:space="preserve">b. </w:t>
      </w:r>
      <w:r w:rsidR="008260EE" w:rsidRPr="008260EE">
        <w:t>Tính cốt thép chịu mômen âm</w:t>
      </w:r>
      <w:bookmarkEnd w:id="1341"/>
    </w:p>
    <w:p w14:paraId="5BCBC69D" w14:textId="13FC3B4C" w:rsidR="008260EE" w:rsidRPr="008260EE" w:rsidRDefault="008260EE" w:rsidP="006D7629">
      <w:pPr>
        <w:spacing w:line="276" w:lineRule="auto"/>
      </w:pPr>
      <w:r w:rsidRPr="008260EE">
        <w:t xml:space="preserve">- Khi tính toán ta quan niệm bản </w:t>
      </w:r>
      <w:r w:rsidR="00EF3A7C">
        <w:t xml:space="preserve">chiếu </w:t>
      </w:r>
      <w:r w:rsidR="00243C31">
        <w:t xml:space="preserve">nghỉ tựa lên dầm chiếu nghỉ </w:t>
      </w:r>
      <w:r w:rsidRPr="008260EE">
        <w:t>là liên kết khớ</w:t>
      </w:r>
      <w:r w:rsidR="00243C31">
        <w:t>p (tức là không có mômen)</w:t>
      </w:r>
      <w:r w:rsidRPr="008260EE">
        <w:t>; tuy nhiên thực tế thì tại vị trí liên kết này vẫn tồn tại mômen âm. Do đó để chịu mômen do sự sai khác giữa sơ đồ tính và sơ đồ thực tế</w:t>
      </w:r>
      <w:r w:rsidR="00243C31">
        <w:t xml:space="preserve"> của </w:t>
      </w:r>
      <w:r w:rsidRPr="008260EE">
        <w:t xml:space="preserve"> kết cấu ta chọn cốt thép cấu tạ</w:t>
      </w:r>
      <w:r w:rsidR="008C6CDC">
        <w:t>o</w:t>
      </w:r>
      <w:r w:rsidR="008C6CDC" w:rsidRPr="008C6CDC">
        <w:t xml:space="preserve"> </w:t>
      </w:r>
      <w:r w:rsidR="008C6CDC">
        <w:t>Ø 6a</w:t>
      </w:r>
      <w:r w:rsidRPr="008260EE">
        <w:t xml:space="preserve">200 có diện tích trên mỗi mét bề rộng bản là: </w:t>
      </w:r>
      <w:r w:rsidRPr="008260EE">
        <w:rPr>
          <w:position w:val="-30"/>
        </w:rPr>
        <w:object w:dxaOrig="3240" w:dyaOrig="680" w14:anchorId="3E6F941F">
          <v:shape id="_x0000_i1244" type="#_x0000_t75" style="width:165.75pt;height:36.85pt" o:ole="">
            <v:imagedata r:id="rId486" o:title=""/>
          </v:shape>
          <o:OLEObject Type="Embed" ProgID="Equation.DSMT4" ShapeID="_x0000_i1244" DrawAspect="Content" ObjectID="_1717833470" r:id="rId530"/>
        </w:object>
      </w:r>
      <w:r w:rsidRPr="008260EE">
        <w:t xml:space="preserve"> thoã mãn yêu cầu về cấu tạo.</w:t>
      </w:r>
    </w:p>
    <w:p w14:paraId="338F6BF3" w14:textId="77777777" w:rsidR="008260EE" w:rsidRPr="008260EE" w:rsidRDefault="008260EE" w:rsidP="006D7629">
      <w:pPr>
        <w:spacing w:line="276" w:lineRule="auto"/>
      </w:pPr>
      <w:r w:rsidRPr="008260EE">
        <w:tab/>
        <w:t>+ Lớn hơn 50% diện tích cốt thép chịu mômen âm ở gối ngàm.</w:t>
      </w:r>
    </w:p>
    <w:p w14:paraId="7AA96F67" w14:textId="4EE44CA1" w:rsidR="00021921" w:rsidRDefault="00CF6F83" w:rsidP="00C964B5">
      <w:pPr>
        <w:spacing w:line="276" w:lineRule="auto"/>
      </w:pPr>
      <w:r>
        <w:tab/>
        <w:t>+ Không ít hơn 5Ø</w:t>
      </w:r>
      <w:r w:rsidR="008260EE" w:rsidRPr="008260EE">
        <w:t>6 trên 1 mét dài.</w:t>
      </w:r>
    </w:p>
    <w:p w14:paraId="5EFDEFC5" w14:textId="305A16ED" w:rsidR="006D7629" w:rsidRPr="00C964B5" w:rsidRDefault="00021921" w:rsidP="00021921">
      <w:r>
        <w:br w:type="page"/>
      </w:r>
    </w:p>
    <w:p w14:paraId="47323741" w14:textId="295C4D0E" w:rsidR="002A3B31" w:rsidRPr="00615844" w:rsidRDefault="00615844" w:rsidP="00164478">
      <w:pPr>
        <w:pStyle w:val="MC1"/>
      </w:pPr>
      <w:bookmarkStart w:id="1342" w:name="_Toc106364682"/>
      <w:r w:rsidRPr="00615844">
        <w:lastRenderedPageBreak/>
        <w:t>3.4. Tính toán các cốn thang CT</w:t>
      </w:r>
      <w:bookmarkEnd w:id="1342"/>
    </w:p>
    <w:p w14:paraId="36BA9A1B" w14:textId="6457E871" w:rsidR="00094840" w:rsidRDefault="00615844" w:rsidP="00C964B5">
      <w:pPr>
        <w:pStyle w:val="MC11"/>
        <w:rPr>
          <w:rFonts w:hint="eastAsia"/>
        </w:rPr>
      </w:pPr>
      <w:bookmarkStart w:id="1343" w:name="_Toc106364683"/>
      <w:r>
        <w:t>3.4.1. Sơ đồ tính</w:t>
      </w:r>
      <w:bookmarkEnd w:id="1343"/>
      <w:r>
        <w:t xml:space="preserve"> </w:t>
      </w:r>
    </w:p>
    <w:p w14:paraId="1067B538" w14:textId="76D5A683" w:rsidR="00E17ECB" w:rsidRDefault="00E17ECB" w:rsidP="006D7629">
      <w:pPr>
        <w:spacing w:line="276" w:lineRule="auto"/>
        <w:rPr>
          <w:rFonts w:eastAsia="MS Mincho"/>
          <w:iCs/>
          <w:color w:val="000000"/>
        </w:rPr>
      </w:pPr>
      <w:bookmarkStart w:id="1344" w:name="_Toc514839679"/>
      <w:bookmarkStart w:id="1345" w:name="_Toc514840175"/>
      <w:bookmarkStart w:id="1346" w:name="_Toc514846442"/>
      <w:bookmarkStart w:id="1347" w:name="_Toc7841334"/>
      <w:bookmarkStart w:id="1348" w:name="_Toc7971293"/>
      <w:r>
        <w:rPr>
          <w:rFonts w:eastAsia="MS Mincho"/>
          <w:iCs/>
          <w:color w:val="000000"/>
        </w:rPr>
        <w:t xml:space="preserve">- </w:t>
      </w:r>
      <w:r w:rsidR="00615844" w:rsidRPr="00615844">
        <w:rPr>
          <w:rFonts w:eastAsia="MS Mincho"/>
          <w:iCs/>
          <w:color w:val="000000"/>
        </w:rPr>
        <w:t>Cốn Thang là dầm đơn giản có một đầu liên kết khớp với dầm chiếu nghỉ DCN1 còn một đầu liên kết khớp với dầm chiếu tới DCT.</w:t>
      </w:r>
      <w:bookmarkEnd w:id="1344"/>
      <w:bookmarkEnd w:id="1345"/>
      <w:bookmarkEnd w:id="1346"/>
      <w:bookmarkEnd w:id="1347"/>
      <w:bookmarkEnd w:id="1348"/>
    </w:p>
    <w:p w14:paraId="7D61F7BB" w14:textId="77777777" w:rsidR="006F6977" w:rsidRPr="00E17ECB" w:rsidRDefault="006F6977" w:rsidP="00E17ECB">
      <w:pPr>
        <w:spacing w:after="160" w:line="259" w:lineRule="auto"/>
        <w:rPr>
          <w:rFonts w:eastAsia="MS Mincho"/>
          <w:iCs/>
          <w:color w:val="000000"/>
        </w:rPr>
      </w:pPr>
    </w:p>
    <w:p w14:paraId="01F9B9C2" w14:textId="03123B53" w:rsidR="00615844" w:rsidRPr="00094840" w:rsidRDefault="006F6977" w:rsidP="00E17ECB">
      <w:pPr>
        <w:spacing w:line="360" w:lineRule="auto"/>
        <w:jc w:val="center"/>
      </w:pPr>
      <w:r>
        <w:rPr>
          <w:noProof/>
        </w:rPr>
        <w:drawing>
          <wp:inline distT="0" distB="0" distL="0" distR="0" wp14:anchorId="10CFF24C" wp14:editId="194E14E0">
            <wp:extent cx="4846820" cy="3810000"/>
            <wp:effectExtent l="0" t="0" r="0" b="0"/>
            <wp:docPr id="9116" name="Picture 9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5"/>
                    <pic:cNvPicPr>
                      <a:picLocks noChangeAspect="1" noChangeArrowheads="1"/>
                    </pic:cNvPicPr>
                  </pic:nvPicPr>
                  <pic:blipFill>
                    <a:blip r:embed="rId531">
                      <a:extLst>
                        <a:ext uri="{28A0092B-C50C-407E-A947-70E740481C1C}">
                          <a14:useLocalDpi xmlns:a14="http://schemas.microsoft.com/office/drawing/2010/main" val="0"/>
                        </a:ext>
                      </a:extLst>
                    </a:blip>
                    <a:srcRect/>
                    <a:stretch>
                      <a:fillRect/>
                    </a:stretch>
                  </pic:blipFill>
                  <pic:spPr bwMode="auto">
                    <a:xfrm>
                      <a:off x="0" y="0"/>
                      <a:ext cx="4846820" cy="3810000"/>
                    </a:xfrm>
                    <a:prstGeom prst="rect">
                      <a:avLst/>
                    </a:prstGeom>
                    <a:noFill/>
                    <a:ln>
                      <a:noFill/>
                    </a:ln>
                  </pic:spPr>
                </pic:pic>
              </a:graphicData>
            </a:graphic>
          </wp:inline>
        </w:drawing>
      </w:r>
    </w:p>
    <w:p w14:paraId="7BA5F231" w14:textId="0AC1DACE" w:rsidR="007D7BDF" w:rsidRPr="006551BF" w:rsidRDefault="006551BF" w:rsidP="006551BF">
      <w:pPr>
        <w:pStyle w:val="Caption"/>
        <w:spacing w:before="120" w:after="120" w:line="276" w:lineRule="auto"/>
        <w:rPr>
          <w:rFonts w:eastAsia="MS Mincho"/>
          <w:b w:val="0"/>
          <w:color w:val="000000"/>
          <w:lang w:eastAsia="ja-JP"/>
        </w:rPr>
      </w:pPr>
      <w:bookmarkStart w:id="1349" w:name="_Toc106232300"/>
      <w:r w:rsidRPr="006551BF">
        <w:rPr>
          <w:b w:val="0"/>
        </w:rPr>
        <w:t>Hình 3b.</w:t>
      </w:r>
      <w:r w:rsidRPr="006551BF">
        <w:rPr>
          <w:b w:val="0"/>
        </w:rPr>
        <w:fldChar w:fldCharType="begin"/>
      </w:r>
      <w:r w:rsidRPr="006551BF">
        <w:rPr>
          <w:b w:val="0"/>
        </w:rPr>
        <w:instrText xml:space="preserve"> SEQ Hình_3b. \* ARABIC </w:instrText>
      </w:r>
      <w:r w:rsidRPr="006551BF">
        <w:rPr>
          <w:b w:val="0"/>
        </w:rPr>
        <w:fldChar w:fldCharType="separate"/>
      </w:r>
      <w:r w:rsidR="006F7EA9">
        <w:rPr>
          <w:b w:val="0"/>
          <w:noProof/>
        </w:rPr>
        <w:t>8</w:t>
      </w:r>
      <w:r w:rsidRPr="006551BF">
        <w:rPr>
          <w:b w:val="0"/>
        </w:rPr>
        <w:fldChar w:fldCharType="end"/>
      </w:r>
      <w:r w:rsidRPr="006551BF">
        <w:rPr>
          <w:b w:val="0"/>
        </w:rPr>
        <w:t xml:space="preserve">. </w:t>
      </w:r>
      <w:r w:rsidR="00E17ECB" w:rsidRPr="006551BF">
        <w:rPr>
          <w:rFonts w:eastAsia="MS Mincho"/>
          <w:b w:val="0"/>
          <w:bCs/>
          <w:color w:val="000000"/>
        </w:rPr>
        <w:t xml:space="preserve">Sơ đồ </w:t>
      </w:r>
      <w:r>
        <w:rPr>
          <w:rFonts w:eastAsia="MS Mincho"/>
          <w:b w:val="0"/>
          <w:bCs/>
          <w:color w:val="000000"/>
        </w:rPr>
        <w:t>tính</w:t>
      </w:r>
      <w:r w:rsidR="00E17ECB" w:rsidRPr="006551BF">
        <w:rPr>
          <w:rFonts w:eastAsia="MS Mincho"/>
          <w:b w:val="0"/>
          <w:bCs/>
          <w:color w:val="000000"/>
        </w:rPr>
        <w:t xml:space="preserve"> cốn thang</w:t>
      </w:r>
      <w:bookmarkEnd w:id="1349"/>
    </w:p>
    <w:p w14:paraId="567261A1" w14:textId="77777777" w:rsidR="006D7629" w:rsidRDefault="00E17ECB" w:rsidP="00397A9B">
      <w:pPr>
        <w:spacing w:before="120" w:line="276" w:lineRule="auto"/>
      </w:pPr>
      <w:r w:rsidRPr="00E17ECB">
        <w:t>- Chọn tiết diện cố</w:t>
      </w:r>
      <w:r w:rsidR="007F6E1B">
        <w:t>n thang CT</w:t>
      </w:r>
      <w:r w:rsidRPr="00E17ECB">
        <w:t xml:space="preserve">: </w:t>
      </w:r>
    </w:p>
    <w:p w14:paraId="5E8F376E" w14:textId="372C7081" w:rsidR="00E17ECB" w:rsidRPr="00E17ECB" w:rsidRDefault="006D7629" w:rsidP="006D7629">
      <w:pPr>
        <w:spacing w:line="276" w:lineRule="auto"/>
      </w:pPr>
      <w:r>
        <w:t xml:space="preserve">                  </w:t>
      </w:r>
      <w:r w:rsidR="00397A9B" w:rsidRPr="00E17ECB">
        <w:rPr>
          <w:position w:val="-30"/>
        </w:rPr>
        <w:object w:dxaOrig="2580" w:dyaOrig="680" w14:anchorId="31AAD860">
          <v:shape id="_x0000_i1245" type="#_x0000_t75" style="width:144.85pt;height:40.2pt" o:ole="">
            <v:imagedata r:id="rId532" o:title=""/>
          </v:shape>
          <o:OLEObject Type="Embed" ProgID="Equation.DSMT4" ShapeID="_x0000_i1245" DrawAspect="Content" ObjectID="_1717833471" r:id="rId533"/>
        </w:object>
      </w:r>
    </w:p>
    <w:p w14:paraId="374E5AD7" w14:textId="77777777" w:rsidR="00E17ECB" w:rsidRPr="00E17ECB" w:rsidRDefault="00E17ECB" w:rsidP="006D7629">
      <w:pPr>
        <w:spacing w:line="276" w:lineRule="auto"/>
      </w:pPr>
      <w:r w:rsidRPr="00E17ECB">
        <w:t>- Trong đó:</w:t>
      </w:r>
      <w:r w:rsidRPr="00E17ECB">
        <w:tab/>
        <w:t xml:space="preserve">+ </w:t>
      </w:r>
      <w:r w:rsidRPr="00E17ECB">
        <w:rPr>
          <w:position w:val="-12"/>
        </w:rPr>
        <w:object w:dxaOrig="1260" w:dyaOrig="360" w14:anchorId="023BB0BF">
          <v:shape id="_x0000_i1246" type="#_x0000_t75" style="width:64.45pt;height:21.75pt" o:ole="">
            <v:imagedata r:id="rId534" o:title=""/>
          </v:shape>
          <o:OLEObject Type="Embed" ProgID="Equation.DSMT4" ShapeID="_x0000_i1246" DrawAspect="Content" ObjectID="_1717833472" r:id="rId535"/>
        </w:object>
      </w:r>
    </w:p>
    <w:p w14:paraId="53FFC8D0" w14:textId="664C9B2C" w:rsidR="00E17ECB" w:rsidRPr="00E17ECB" w:rsidRDefault="00E17ECB" w:rsidP="006D7629">
      <w:pPr>
        <w:spacing w:line="276" w:lineRule="auto"/>
      </w:pPr>
      <w:r w:rsidRPr="00E17ECB">
        <w:tab/>
      </w:r>
      <w:r w:rsidRPr="00E17ECB">
        <w:tab/>
        <w:t xml:space="preserve">+ lc: Nhịp của cốn thang </w:t>
      </w:r>
      <w:r w:rsidR="006D7629">
        <w:rPr>
          <w:position w:val="-28"/>
        </w:rPr>
        <w:object w:dxaOrig="3140" w:dyaOrig="660" w14:anchorId="22A2DD95">
          <v:shape id="_x0000_i1247" type="#_x0000_t75" style="width:165pt;height:37.65pt" o:ole="">
            <v:imagedata r:id="rId536" o:title=""/>
          </v:shape>
          <o:OLEObject Type="Embed" ProgID="Equation.DSMT4" ShapeID="_x0000_i1247" DrawAspect="Content" ObjectID="_1717833473" r:id="rId537"/>
        </w:object>
      </w:r>
    </w:p>
    <w:p w14:paraId="5B7ADFC3" w14:textId="116800C5" w:rsidR="00504791" w:rsidRDefault="00E17ECB" w:rsidP="006D7629">
      <w:pPr>
        <w:spacing w:line="276" w:lineRule="auto"/>
        <w:rPr>
          <w:position w:val="-24"/>
        </w:rPr>
      </w:pPr>
      <w:r w:rsidRPr="00E17ECB">
        <w:tab/>
      </w:r>
      <w:r w:rsidR="006D7629">
        <w:rPr>
          <w:position w:val="-24"/>
        </w:rPr>
        <w:object w:dxaOrig="3860" w:dyaOrig="620" w14:anchorId="05FF1E07">
          <v:shape id="_x0000_i1248" type="#_x0000_t75" style="width:205.95pt;height:30.15pt" o:ole="">
            <v:imagedata r:id="rId538" o:title=""/>
          </v:shape>
          <o:OLEObject Type="Embed" ProgID="Equation.DSMT4" ShapeID="_x0000_i1248" DrawAspect="Content" ObjectID="_1717833474" r:id="rId539"/>
        </w:object>
      </w:r>
    </w:p>
    <w:p w14:paraId="5727632C" w14:textId="01377B8E" w:rsidR="00504791" w:rsidRDefault="00504791" w:rsidP="006D7629">
      <w:pPr>
        <w:spacing w:line="276" w:lineRule="auto"/>
        <w:rPr>
          <w:position w:val="-24"/>
        </w:rPr>
      </w:pPr>
      <w:r>
        <w:rPr>
          <w:position w:val="-30"/>
        </w:rPr>
        <w:t xml:space="preserve">               </w:t>
      </w:r>
      <w:r w:rsidR="006D7629" w:rsidRPr="00504791">
        <w:rPr>
          <w:position w:val="-10"/>
        </w:rPr>
        <w:object w:dxaOrig="6180" w:dyaOrig="320" w14:anchorId="4BF46D62">
          <v:shape id="_x0000_i1249" type="#_x0000_t75" style="width:319.8pt;height:18.4pt" o:ole="">
            <v:imagedata r:id="rId540" o:title=""/>
          </v:shape>
          <o:OLEObject Type="Embed" ProgID="Equation.DSMT4" ShapeID="_x0000_i1249" DrawAspect="Content" ObjectID="_1717833475" r:id="rId541"/>
        </w:object>
      </w:r>
    </w:p>
    <w:p w14:paraId="08BDF2C7" w14:textId="5449420F" w:rsidR="00E17ECB" w:rsidRDefault="007F1EDD" w:rsidP="006D7629">
      <w:pPr>
        <w:spacing w:line="276" w:lineRule="auto"/>
      </w:pPr>
      <w:r>
        <w:t>=&gt; C</w:t>
      </w:r>
      <w:r w:rsidR="00E17ECB" w:rsidRPr="00E17ECB">
        <w:t>họ</w:t>
      </w:r>
      <w:r w:rsidR="00504791">
        <w:t>n h = 30 cm,</w:t>
      </w:r>
      <w:r w:rsidR="00E17ECB" w:rsidRPr="00E17ECB">
        <w:t xml:space="preserve"> b = 10 cm.</w:t>
      </w:r>
    </w:p>
    <w:p w14:paraId="7B617B56" w14:textId="00870DD8" w:rsidR="00021921" w:rsidRDefault="007F1EDD" w:rsidP="00C964B5">
      <w:pPr>
        <w:spacing w:line="276" w:lineRule="auto"/>
      </w:pPr>
      <w:r>
        <w:t>Vậy cốn thang CT có tiết diện: bxh</w:t>
      </w:r>
      <w:r w:rsidR="006551BF">
        <w:t xml:space="preserve"> </w:t>
      </w:r>
      <w:r>
        <w:t>=</w:t>
      </w:r>
      <w:r w:rsidR="006551BF">
        <w:t xml:space="preserve"> </w:t>
      </w:r>
      <w:r>
        <w:t>100x300mm.</w:t>
      </w:r>
    </w:p>
    <w:p w14:paraId="691A09D6" w14:textId="3853EBB3" w:rsidR="00B26612" w:rsidRDefault="00021921" w:rsidP="00021921">
      <w:r>
        <w:br w:type="page"/>
      </w:r>
    </w:p>
    <w:p w14:paraId="2C15F7EF" w14:textId="4EAD8A57" w:rsidR="00504791" w:rsidRDefault="00504791" w:rsidP="00C964B5">
      <w:pPr>
        <w:pStyle w:val="MC11"/>
        <w:rPr>
          <w:rFonts w:hint="eastAsia"/>
        </w:rPr>
      </w:pPr>
      <w:bookmarkStart w:id="1350" w:name="_Toc514839681"/>
      <w:bookmarkStart w:id="1351" w:name="_Toc514840177"/>
      <w:bookmarkStart w:id="1352" w:name="_Toc514846444"/>
      <w:bookmarkStart w:id="1353" w:name="_Toc7841336"/>
      <w:bookmarkStart w:id="1354" w:name="_Toc7971295"/>
      <w:bookmarkStart w:id="1355" w:name="_Toc8087456"/>
      <w:bookmarkStart w:id="1356" w:name="_Toc72398297"/>
      <w:bookmarkStart w:id="1357" w:name="_Toc105927799"/>
      <w:bookmarkStart w:id="1358" w:name="_Toc106364684"/>
      <w:r w:rsidRPr="00504791">
        <w:lastRenderedPageBreak/>
        <w:t>3.4.2.  Xác định tải trọng</w:t>
      </w:r>
      <w:bookmarkEnd w:id="1350"/>
      <w:bookmarkEnd w:id="1351"/>
      <w:bookmarkEnd w:id="1352"/>
      <w:bookmarkEnd w:id="1353"/>
      <w:bookmarkEnd w:id="1354"/>
      <w:bookmarkEnd w:id="1355"/>
      <w:bookmarkEnd w:id="1356"/>
      <w:r>
        <w:t xml:space="preserve"> tác dụng</w:t>
      </w:r>
      <w:bookmarkEnd w:id="1357"/>
      <w:bookmarkEnd w:id="1358"/>
    </w:p>
    <w:p w14:paraId="65C581A9" w14:textId="2A5885C4" w:rsidR="00B26612" w:rsidRDefault="00B26612" w:rsidP="006D7629">
      <w:pPr>
        <w:spacing w:line="276" w:lineRule="auto"/>
        <w:rPr>
          <w:rFonts w:eastAsia="MS Mincho"/>
          <w:color w:val="000000"/>
          <w:lang w:val="nl-NL"/>
        </w:rPr>
      </w:pPr>
      <w:r w:rsidRPr="00B26612">
        <w:rPr>
          <w:rFonts w:eastAsia="MS Mincho"/>
          <w:color w:val="000000"/>
          <w:lang w:val="nl-NL"/>
        </w:rPr>
        <w:t>Cố</w:t>
      </w:r>
      <w:r>
        <w:rPr>
          <w:rFonts w:eastAsia="MS Mincho"/>
          <w:color w:val="000000"/>
          <w:lang w:val="nl-NL"/>
        </w:rPr>
        <w:t>n thang CT có tiết diện: b x h = 0,1 x 0,3</w:t>
      </w:r>
      <w:r w:rsidRPr="00B26612">
        <w:rPr>
          <w:rFonts w:eastAsia="MS Mincho"/>
          <w:color w:val="000000"/>
          <w:lang w:val="nl-NL"/>
        </w:rPr>
        <w:t>m.</w:t>
      </w:r>
    </w:p>
    <w:p w14:paraId="3E5F0298" w14:textId="64353154" w:rsidR="00903EF5" w:rsidRPr="00903EF5" w:rsidRDefault="00903EF5" w:rsidP="00C964B5">
      <w:pPr>
        <w:pStyle w:val="MC1111"/>
        <w:rPr>
          <w:rFonts w:hint="eastAsia"/>
          <w:lang w:val="nl-NL"/>
        </w:rPr>
      </w:pPr>
      <w:bookmarkStart w:id="1359" w:name="_Toc106364685"/>
      <w:r w:rsidRPr="00903EF5">
        <w:rPr>
          <w:lang w:val="nl-NL"/>
        </w:rPr>
        <w:t>a. Tĩnh tải</w:t>
      </w:r>
      <w:bookmarkEnd w:id="1359"/>
    </w:p>
    <w:p w14:paraId="0AA297F1" w14:textId="77777777" w:rsidR="00504791" w:rsidRPr="00504791" w:rsidRDefault="00504791" w:rsidP="006D7629">
      <w:pPr>
        <w:spacing w:line="276" w:lineRule="auto"/>
      </w:pPr>
      <w:r w:rsidRPr="00504791">
        <w:t>- Trọng lượng bản thân g</w:t>
      </w:r>
      <w:r w:rsidRPr="00504791">
        <w:rPr>
          <w:vertAlign w:val="subscript"/>
        </w:rPr>
        <w:t>1</w:t>
      </w:r>
      <w:r w:rsidRPr="00504791">
        <w:t xml:space="preserve"> gồm bê tông + vữa</w:t>
      </w:r>
    </w:p>
    <w:p w14:paraId="1AABA297" w14:textId="77777777" w:rsidR="00504791" w:rsidRPr="00504791" w:rsidRDefault="00504791" w:rsidP="006D7629">
      <w:pPr>
        <w:spacing w:line="276" w:lineRule="auto"/>
        <w:rPr>
          <w:vertAlign w:val="subscript"/>
        </w:rPr>
      </w:pPr>
      <w:r w:rsidRPr="00504791">
        <w:tab/>
        <w:t>+ Trọng lượng bê tông g</w:t>
      </w:r>
      <w:r w:rsidRPr="00504791">
        <w:rPr>
          <w:vertAlign w:val="subscript"/>
        </w:rPr>
        <w:t>bt</w:t>
      </w:r>
    </w:p>
    <w:p w14:paraId="45892A83" w14:textId="6E8B1C2C" w:rsidR="00504791" w:rsidRPr="00504791" w:rsidRDefault="00504791" w:rsidP="006D7629">
      <w:pPr>
        <w:spacing w:line="276" w:lineRule="auto"/>
      </w:pPr>
      <w:r w:rsidRPr="00504791">
        <w:rPr>
          <w:vertAlign w:val="subscript"/>
        </w:rPr>
        <w:tab/>
      </w:r>
      <w:r w:rsidRPr="00504791">
        <w:rPr>
          <w:vertAlign w:val="subscript"/>
        </w:rPr>
        <w:tab/>
      </w:r>
      <w:r w:rsidR="00247313">
        <w:rPr>
          <w:position w:val="-12"/>
        </w:rPr>
        <w:object w:dxaOrig="5860" w:dyaOrig="360" w14:anchorId="51FCE933">
          <v:shape id="_x0000_i1250" type="#_x0000_t75" style="width:295.65pt;height:21.75pt" o:ole="">
            <v:imagedata r:id="rId542" o:title=""/>
          </v:shape>
          <o:OLEObject Type="Embed" ProgID="Equation.DSMT4" ShapeID="_x0000_i1250" DrawAspect="Content" ObjectID="_1717833476" r:id="rId543"/>
        </w:object>
      </w:r>
    </w:p>
    <w:p w14:paraId="3A30AB26" w14:textId="77777777" w:rsidR="00504791" w:rsidRPr="00504791" w:rsidRDefault="00504791" w:rsidP="006D7629">
      <w:pPr>
        <w:spacing w:line="276" w:lineRule="auto"/>
      </w:pPr>
      <w:r w:rsidRPr="00504791">
        <w:tab/>
        <w:t>+ Trọng lượng vữa trát g</w:t>
      </w:r>
      <w:r w:rsidRPr="00504791">
        <w:rPr>
          <w:vertAlign w:val="subscript"/>
        </w:rPr>
        <w:t>v</w:t>
      </w:r>
    </w:p>
    <w:p w14:paraId="7822962F" w14:textId="418CF55F" w:rsidR="00504791" w:rsidRPr="00504791" w:rsidRDefault="00504791" w:rsidP="006D7629">
      <w:pPr>
        <w:spacing w:line="276" w:lineRule="auto"/>
      </w:pPr>
      <w:r w:rsidRPr="00504791">
        <w:tab/>
      </w:r>
      <w:r w:rsidRPr="00504791">
        <w:tab/>
      </w:r>
      <w:r w:rsidR="00247313">
        <w:rPr>
          <w:position w:val="-12"/>
        </w:rPr>
        <w:object w:dxaOrig="7180" w:dyaOrig="360" w14:anchorId="44D885AC">
          <v:shape id="_x0000_i1251" type="#_x0000_t75" style="width:360.1pt;height:21.75pt" o:ole="">
            <v:imagedata r:id="rId544" o:title=""/>
          </v:shape>
          <o:OLEObject Type="Embed" ProgID="Equation.DSMT4" ShapeID="_x0000_i1251" DrawAspect="Content" ObjectID="_1717833477" r:id="rId545"/>
        </w:object>
      </w:r>
    </w:p>
    <w:p w14:paraId="61E890EB" w14:textId="02C71024" w:rsidR="00504791" w:rsidRPr="00504791" w:rsidRDefault="00504791" w:rsidP="006D7629">
      <w:pPr>
        <w:spacing w:line="276" w:lineRule="auto"/>
      </w:pPr>
      <w:r w:rsidRPr="00504791">
        <w:t>- Trọng lượng lan can g</w:t>
      </w:r>
      <w:r w:rsidR="00D51904">
        <w:rPr>
          <w:vertAlign w:val="subscript"/>
        </w:rPr>
        <w:t>lc</w:t>
      </w:r>
      <w:r w:rsidRPr="00504791">
        <w:t xml:space="preserve">: </w:t>
      </w:r>
      <w:r w:rsidR="00247313">
        <w:rPr>
          <w:position w:val="-12"/>
        </w:rPr>
        <w:object w:dxaOrig="3379" w:dyaOrig="360" w14:anchorId="112991B2">
          <v:shape id="_x0000_i1252" type="#_x0000_t75" style="width:165.75pt;height:21.75pt" o:ole="">
            <v:imagedata r:id="rId546" o:title=""/>
          </v:shape>
          <o:OLEObject Type="Embed" ProgID="Equation.DSMT4" ShapeID="_x0000_i1252" DrawAspect="Content" ObjectID="_1717833478" r:id="rId547"/>
        </w:object>
      </w:r>
    </w:p>
    <w:p w14:paraId="28492947" w14:textId="67B1357F" w:rsidR="007D7BDF" w:rsidRPr="00F22FB8" w:rsidRDefault="00504791" w:rsidP="006D7629">
      <w:pPr>
        <w:spacing w:line="276" w:lineRule="auto"/>
      </w:pPr>
      <w:r w:rsidRPr="00504791">
        <w:t xml:space="preserve">- Trọng lượng bản than truyền vào: </w:t>
      </w:r>
    </w:p>
    <w:p w14:paraId="29E593FF" w14:textId="77777777" w:rsidR="001F1847" w:rsidRDefault="001F1847" w:rsidP="006D7629">
      <w:pPr>
        <w:spacing w:line="276" w:lineRule="auto"/>
      </w:pPr>
      <w:r w:rsidRPr="001F1847">
        <w:t xml:space="preserve">Do bản thang BT thuộc loại bản dầm nên truyền tải vào cốn có dạng hình chữ nhật: </w:t>
      </w:r>
      <w:r>
        <w:t xml:space="preserve">    </w:t>
      </w:r>
    </w:p>
    <w:p w14:paraId="19C15CCA" w14:textId="03A094DA" w:rsidR="007D7BDF" w:rsidRDefault="001F1847" w:rsidP="006D7629">
      <w:pPr>
        <w:spacing w:line="276" w:lineRule="auto"/>
        <w:rPr>
          <w:rFonts w:eastAsia="MS Mincho"/>
          <w:b/>
          <w:color w:val="000000"/>
          <w:lang w:eastAsia="ja-JP"/>
        </w:rPr>
      </w:pPr>
      <w:r>
        <w:t xml:space="preserve">                      </w:t>
      </w:r>
      <w:r w:rsidR="00F71172">
        <w:rPr>
          <w:position w:val="-24"/>
        </w:rPr>
        <w:object w:dxaOrig="3760" w:dyaOrig="620" w14:anchorId="32A87516">
          <v:shape id="_x0000_i1253" type="#_x0000_t75" style="width:188.4pt;height:28.45pt" o:ole="">
            <v:imagedata r:id="rId548" o:title=""/>
          </v:shape>
          <o:OLEObject Type="Embed" ProgID="Equation.DSMT4" ShapeID="_x0000_i1253" DrawAspect="Content" ObjectID="_1717833479" r:id="rId549"/>
        </w:object>
      </w:r>
    </w:p>
    <w:p w14:paraId="095122D6" w14:textId="0596F707" w:rsidR="00D51904" w:rsidRPr="00D51904" w:rsidRDefault="00D51904" w:rsidP="006D7629">
      <w:pPr>
        <w:spacing w:line="276" w:lineRule="auto"/>
      </w:pPr>
      <w:r w:rsidRPr="00D51904">
        <w:t xml:space="preserve">=&gt; Tổng </w:t>
      </w:r>
      <w:r w:rsidR="00903EF5">
        <w:t>tĩnh tải</w:t>
      </w:r>
      <w:r w:rsidR="007F6E1B">
        <w:t xml:space="preserve"> </w:t>
      </w:r>
      <w:r w:rsidRPr="00D51904">
        <w:t>tác dụng lên cố</w:t>
      </w:r>
      <w:r>
        <w:t>n thang CT</w:t>
      </w:r>
      <w:r w:rsidRPr="00D51904">
        <w:t xml:space="preserve">: </w:t>
      </w:r>
    </w:p>
    <w:p w14:paraId="77CBDEA3" w14:textId="09551CBC" w:rsidR="00D51904" w:rsidRDefault="00903EF5" w:rsidP="006D7629">
      <w:pPr>
        <w:spacing w:line="276" w:lineRule="auto"/>
      </w:pPr>
      <w:r>
        <w:tab/>
        <w:t>g</w:t>
      </w:r>
      <w:r w:rsidR="00D51904" w:rsidRPr="00D51904">
        <w:rPr>
          <w:vertAlign w:val="subscript"/>
        </w:rPr>
        <w:t>ct</w:t>
      </w:r>
      <w:r w:rsidR="00D51904" w:rsidRPr="00D51904">
        <w:t xml:space="preserve"> =</w:t>
      </w:r>
      <w:r w:rsidR="00D51904">
        <w:t xml:space="preserve"> g</w:t>
      </w:r>
      <w:r w:rsidR="00D51904">
        <w:rPr>
          <w:vertAlign w:val="subscript"/>
        </w:rPr>
        <w:t>bt</w:t>
      </w:r>
      <w:r w:rsidR="00D51904">
        <w:t>+g</w:t>
      </w:r>
      <w:r w:rsidR="00D51904">
        <w:rPr>
          <w:vertAlign w:val="subscript"/>
        </w:rPr>
        <w:t>v</w:t>
      </w:r>
      <w:r w:rsidR="00D51904">
        <w:t>+g</w:t>
      </w:r>
      <w:r w:rsidR="00D51904">
        <w:rPr>
          <w:vertAlign w:val="subscript"/>
        </w:rPr>
        <w:t>lc</w:t>
      </w:r>
      <w:r w:rsidR="00D51904">
        <w:t>+g</w:t>
      </w:r>
      <w:r>
        <w:rPr>
          <w:vertAlign w:val="subscript"/>
        </w:rPr>
        <w:t>cn</w:t>
      </w:r>
      <w:r w:rsidR="00D51904">
        <w:t xml:space="preserve"> = 0,605+0,</w:t>
      </w:r>
      <w:r w:rsidR="00247313">
        <w:t>218</w:t>
      </w:r>
      <w:r w:rsidR="00D51904">
        <w:t>+0,52+</w:t>
      </w:r>
      <w:r w:rsidR="00E26FAB">
        <w:t>4,653</w:t>
      </w:r>
      <w:r w:rsidR="00D51904" w:rsidRPr="00D51904">
        <w:t>=</w:t>
      </w:r>
      <w:r w:rsidR="00D51904">
        <w:t xml:space="preserve"> </w:t>
      </w:r>
      <w:r w:rsidR="00E26FAB">
        <w:t>7,958</w:t>
      </w:r>
      <w:r w:rsidR="00D51904" w:rsidRPr="00D51904">
        <w:t>(kN/m)</w:t>
      </w:r>
    </w:p>
    <w:p w14:paraId="34F7A81B" w14:textId="65942695" w:rsidR="00903EF5" w:rsidRDefault="00903EF5" w:rsidP="00C964B5">
      <w:pPr>
        <w:pStyle w:val="MC1111"/>
        <w:rPr>
          <w:rFonts w:hint="eastAsia"/>
        </w:rPr>
      </w:pPr>
      <w:bookmarkStart w:id="1360" w:name="_Toc106364686"/>
      <w:r w:rsidRPr="00903EF5">
        <w:t>b. Hoạt tải</w:t>
      </w:r>
      <w:bookmarkEnd w:id="1360"/>
    </w:p>
    <w:p w14:paraId="7F9907BA" w14:textId="11AAE237" w:rsidR="00903EF5" w:rsidRDefault="00903EF5" w:rsidP="006D7629">
      <w:pPr>
        <w:spacing w:line="276" w:lineRule="auto"/>
      </w:pPr>
      <w:r w:rsidRPr="00903EF5">
        <w:t>Do bản thang truyền vào</w:t>
      </w:r>
      <w:r>
        <w:t>: p</w:t>
      </w:r>
      <w:r w:rsidRPr="00903EF5">
        <w:rPr>
          <w:vertAlign w:val="subscript"/>
        </w:rPr>
        <w:t>ct</w:t>
      </w:r>
      <w:r w:rsidR="006A600A">
        <w:t xml:space="preserve"> = </w:t>
      </w:r>
      <w:r w:rsidR="00E26FAB">
        <w:t>p</w:t>
      </w:r>
      <w:r w:rsidRPr="00903EF5">
        <w:rPr>
          <w:vertAlign w:val="subscript"/>
        </w:rPr>
        <w:t>BT</w:t>
      </w:r>
      <w:r>
        <w:t>.(l</w:t>
      </w:r>
      <w:r w:rsidRPr="00903EF5">
        <w:rPr>
          <w:vertAlign w:val="subscript"/>
        </w:rPr>
        <w:t>1</w:t>
      </w:r>
      <w:r>
        <w:t xml:space="preserve">/2) = </w:t>
      </w:r>
      <w:r w:rsidR="00E26FAB">
        <w:t>3,6.0,866</w:t>
      </w:r>
      <w:r w:rsidR="00B32031">
        <w:t xml:space="preserve">.(1,8/2) = </w:t>
      </w:r>
      <w:r w:rsidR="00E26FAB">
        <w:t>2,806</w:t>
      </w:r>
      <w:r w:rsidR="00B32031">
        <w:t xml:space="preserve"> (kN/m)</w:t>
      </w:r>
    </w:p>
    <w:p w14:paraId="0D61F8EF" w14:textId="6B70CD73" w:rsidR="00B32031" w:rsidRPr="00B32031" w:rsidRDefault="00B32031" w:rsidP="006D7629">
      <w:pPr>
        <w:spacing w:line="276" w:lineRule="auto"/>
      </w:pPr>
      <w:r>
        <w:t>=&gt; Tổng tải trọng tác dụng lên cốn thang: q</w:t>
      </w:r>
      <w:r w:rsidRPr="00B32031">
        <w:rPr>
          <w:vertAlign w:val="subscript"/>
        </w:rPr>
        <w:t>ct</w:t>
      </w:r>
      <w:r>
        <w:t xml:space="preserve"> = g</w:t>
      </w:r>
      <w:r w:rsidRPr="00B32031">
        <w:rPr>
          <w:vertAlign w:val="subscript"/>
        </w:rPr>
        <w:t>ct</w:t>
      </w:r>
      <w:r>
        <w:t xml:space="preserve"> + p</w:t>
      </w:r>
      <w:r w:rsidRPr="00B32031">
        <w:rPr>
          <w:vertAlign w:val="subscript"/>
        </w:rPr>
        <w:t>ct</w:t>
      </w:r>
      <w:r>
        <w:t xml:space="preserve"> = </w:t>
      </w:r>
      <w:r w:rsidR="00E26FAB">
        <w:t>7,958</w:t>
      </w:r>
      <w:r>
        <w:t xml:space="preserve">+ </w:t>
      </w:r>
      <w:r w:rsidR="00E26FAB">
        <w:t>2,806</w:t>
      </w:r>
      <w:r>
        <w:t xml:space="preserve">= </w:t>
      </w:r>
      <w:r w:rsidR="00E26FAB">
        <w:t>10,764</w:t>
      </w:r>
      <w:r>
        <w:t xml:space="preserve"> (kN/m).</w:t>
      </w:r>
    </w:p>
    <w:p w14:paraId="2A117C9D" w14:textId="013BDC39" w:rsidR="007D7BDF" w:rsidRDefault="00D91420" w:rsidP="00C964B5">
      <w:pPr>
        <w:pStyle w:val="MC11"/>
        <w:rPr>
          <w:rFonts w:hint="eastAsia"/>
          <w:lang w:eastAsia="ja-JP"/>
        </w:rPr>
      </w:pPr>
      <w:bookmarkStart w:id="1361" w:name="_Toc106364687"/>
      <w:r>
        <w:rPr>
          <w:lang w:eastAsia="ja-JP"/>
        </w:rPr>
        <w:t>3.4.3. Xác định nội lực cốn thang CT</w:t>
      </w:r>
      <w:bookmarkEnd w:id="1361"/>
    </w:p>
    <w:p w14:paraId="4D4406AD" w14:textId="65F39935" w:rsidR="00D91420" w:rsidRPr="00D91420" w:rsidRDefault="00D91420" w:rsidP="006D7629">
      <w:pPr>
        <w:spacing w:line="276" w:lineRule="auto"/>
      </w:pPr>
      <w:r w:rsidRPr="00D91420">
        <w:t xml:space="preserve">+ </w:t>
      </w:r>
      <w:r w:rsidR="006551BF">
        <w:rPr>
          <w:position w:val="-24"/>
        </w:rPr>
        <w:object w:dxaOrig="5920" w:dyaOrig="620" w14:anchorId="66FB8690">
          <v:shape id="_x0000_i1254" type="#_x0000_t75" style="width:326.5pt;height:31pt" o:ole="">
            <v:imagedata r:id="rId550" o:title=""/>
          </v:shape>
          <o:OLEObject Type="Embed" ProgID="Equation.DSMT4" ShapeID="_x0000_i1254" DrawAspect="Content" ObjectID="_1717833480" r:id="rId551"/>
        </w:object>
      </w:r>
    </w:p>
    <w:p w14:paraId="725A0844" w14:textId="06D9FCFA" w:rsidR="007F1EDD" w:rsidRPr="00323591" w:rsidRDefault="00D91420" w:rsidP="00323591">
      <w:pPr>
        <w:spacing w:line="276" w:lineRule="auto"/>
        <w:rPr>
          <w:position w:val="-28"/>
        </w:rPr>
      </w:pPr>
      <w:r w:rsidRPr="00D91420">
        <w:t xml:space="preserve">+ </w:t>
      </w:r>
      <w:r w:rsidR="006551BF">
        <w:rPr>
          <w:position w:val="-24"/>
        </w:rPr>
        <w:object w:dxaOrig="5480" w:dyaOrig="620" w14:anchorId="5F164C02">
          <v:shape id="_x0000_i1255" type="#_x0000_t75" style="width:321.4pt;height:31.8pt" o:ole="">
            <v:imagedata r:id="rId552" o:title=""/>
          </v:shape>
          <o:OLEObject Type="Embed" ProgID="Equation.DSMT4" ShapeID="_x0000_i1255" DrawAspect="Content" ObjectID="_1717833481" r:id="rId553"/>
        </w:object>
      </w:r>
    </w:p>
    <w:p w14:paraId="53806780" w14:textId="6F9927B1" w:rsidR="00FC0E61" w:rsidRDefault="00FC0E61" w:rsidP="00C964B5">
      <w:pPr>
        <w:pStyle w:val="MC11"/>
        <w:rPr>
          <w:rFonts w:hint="eastAsia"/>
        </w:rPr>
      </w:pPr>
      <w:bookmarkStart w:id="1362" w:name="_Toc106364688"/>
      <w:r>
        <w:t>3.4</w:t>
      </w:r>
      <w:r w:rsidRPr="00FC0E61">
        <w:t>.4. Tính toán cốt thép cho cốn thang</w:t>
      </w:r>
      <w:bookmarkEnd w:id="1362"/>
    </w:p>
    <w:p w14:paraId="0FE22E4B" w14:textId="77777777" w:rsidR="00E903F0" w:rsidRPr="00FD42DD" w:rsidRDefault="00E903F0" w:rsidP="005F2F95">
      <w:pPr>
        <w:rPr>
          <w:b/>
          <w:color w:val="000000"/>
        </w:rPr>
      </w:pPr>
      <w:bookmarkStart w:id="1363" w:name="_Toc105927800"/>
      <w:r w:rsidRPr="00FD42DD">
        <w:rPr>
          <w:b/>
          <w:color w:val="000000"/>
          <w:lang w:val="vi-VN"/>
        </w:rPr>
        <w:t>Lựa chọn vật liệu</w:t>
      </w:r>
      <w:r>
        <w:rPr>
          <w:b/>
          <w:color w:val="000000"/>
        </w:rPr>
        <w:t>:</w:t>
      </w:r>
      <w:bookmarkEnd w:id="1363"/>
    </w:p>
    <w:p w14:paraId="73169CC1" w14:textId="2FD321DF" w:rsidR="00E903F0" w:rsidRPr="00E475E7" w:rsidRDefault="00E903F0" w:rsidP="00323591">
      <w:pPr>
        <w:spacing w:line="276" w:lineRule="auto"/>
        <w:rPr>
          <w:color w:val="000000"/>
          <w:lang w:val="vi-VN"/>
        </w:rPr>
      </w:pPr>
      <w:r>
        <w:rPr>
          <w:color w:val="000000"/>
        </w:rPr>
        <w:t xml:space="preserve">- </w:t>
      </w:r>
      <w:r w:rsidRPr="00E475E7">
        <w:rPr>
          <w:color w:val="000000"/>
          <w:lang w:val="vi-VN"/>
        </w:rPr>
        <w:t>Dùng bê</w:t>
      </w:r>
      <w:r>
        <w:rPr>
          <w:color w:val="000000"/>
        </w:rPr>
        <w:t xml:space="preserve"> </w:t>
      </w:r>
      <w:r w:rsidRPr="00E475E7">
        <w:rPr>
          <w:color w:val="000000"/>
          <w:lang w:val="vi-VN"/>
        </w:rPr>
        <w:t>tông có cấp bền B2</w:t>
      </w:r>
      <w:r>
        <w:rPr>
          <w:color w:val="000000"/>
        </w:rPr>
        <w:t>5</w:t>
      </w:r>
      <w:r w:rsidR="006551BF">
        <w:rPr>
          <w:color w:val="000000"/>
          <w:lang w:val="vi-VN"/>
        </w:rPr>
        <w:t xml:space="preserve">: </w:t>
      </w:r>
      <w:r w:rsidR="006551BF">
        <w:rPr>
          <w:color w:val="000000"/>
        </w:rPr>
        <w:t>C</w:t>
      </w:r>
      <w:r w:rsidRPr="00E475E7">
        <w:rPr>
          <w:color w:val="000000"/>
          <w:lang w:val="vi-VN"/>
        </w:rPr>
        <w:t>ường độ R</w:t>
      </w:r>
      <w:r w:rsidRPr="00E475E7">
        <w:rPr>
          <w:color w:val="000000"/>
          <w:vertAlign w:val="subscript"/>
          <w:lang w:val="vi-VN"/>
        </w:rPr>
        <w:t>b</w:t>
      </w:r>
      <w:r w:rsidRPr="00E475E7">
        <w:rPr>
          <w:color w:val="000000"/>
          <w:lang w:val="vi-VN"/>
        </w:rPr>
        <w:t xml:space="preserve"> = 1</w:t>
      </w:r>
      <w:r>
        <w:rPr>
          <w:color w:val="000000"/>
        </w:rPr>
        <w:t>4</w:t>
      </w:r>
      <w:r w:rsidRPr="00E475E7">
        <w:rPr>
          <w:color w:val="000000"/>
          <w:lang w:val="vi-VN"/>
        </w:rPr>
        <w:t>,5MPa</w:t>
      </w:r>
    </w:p>
    <w:p w14:paraId="45888A14" w14:textId="77777777" w:rsidR="00E903F0" w:rsidRPr="00E475E7" w:rsidRDefault="00E903F0" w:rsidP="00323591">
      <w:pPr>
        <w:spacing w:line="276" w:lineRule="auto"/>
        <w:rPr>
          <w:color w:val="000000"/>
        </w:rPr>
      </w:pPr>
      <w:r>
        <w:rPr>
          <w:color w:val="000000"/>
        </w:rPr>
        <w:t xml:space="preserve">- </w:t>
      </w:r>
      <w:r w:rsidRPr="00E475E7">
        <w:rPr>
          <w:color w:val="000000"/>
        </w:rPr>
        <w:t>Dùng cốt thép:</w:t>
      </w:r>
    </w:p>
    <w:p w14:paraId="222605BF" w14:textId="77777777" w:rsidR="00E903F0" w:rsidRPr="00E475E7" w:rsidRDefault="00E903F0" w:rsidP="00323591">
      <w:pPr>
        <w:spacing w:line="276" w:lineRule="auto"/>
        <w:rPr>
          <w:color w:val="000000"/>
        </w:rPr>
      </w:pPr>
      <w:r w:rsidRPr="00E475E7">
        <w:rPr>
          <w:color w:val="000000"/>
        </w:rPr>
        <w:t>+ Ø ≤ 8 dùng cốt thép nhóm AI có cường độ R</w:t>
      </w:r>
      <w:r w:rsidRPr="00E475E7">
        <w:rPr>
          <w:color w:val="000000"/>
          <w:vertAlign w:val="subscript"/>
        </w:rPr>
        <w:t>s</w:t>
      </w:r>
      <w:r w:rsidRPr="00E475E7">
        <w:rPr>
          <w:color w:val="000000"/>
        </w:rPr>
        <w:t xml:space="preserve"> = 225MPa</w:t>
      </w:r>
    </w:p>
    <w:p w14:paraId="27B73A1E" w14:textId="77777777" w:rsidR="00E903F0" w:rsidRPr="00E475E7" w:rsidRDefault="00E903F0" w:rsidP="00323591">
      <w:pPr>
        <w:spacing w:line="276" w:lineRule="auto"/>
        <w:rPr>
          <w:color w:val="000000"/>
        </w:rPr>
      </w:pPr>
      <w:r w:rsidRPr="00E475E7">
        <w:rPr>
          <w:color w:val="000000"/>
        </w:rPr>
        <w:t>+ Ø ≥ 10 dùng cốt thép nhóm AI</w:t>
      </w:r>
      <w:r>
        <w:rPr>
          <w:color w:val="000000"/>
        </w:rPr>
        <w:t>I</w:t>
      </w:r>
      <w:r w:rsidRPr="00E475E7">
        <w:rPr>
          <w:color w:val="000000"/>
        </w:rPr>
        <w:t xml:space="preserve"> có cường độ R</w:t>
      </w:r>
      <w:r w:rsidRPr="00E475E7">
        <w:rPr>
          <w:color w:val="000000"/>
          <w:vertAlign w:val="subscript"/>
        </w:rPr>
        <w:t>s</w:t>
      </w:r>
      <w:r w:rsidRPr="00E475E7">
        <w:rPr>
          <w:color w:val="000000"/>
        </w:rPr>
        <w:t xml:space="preserve"> = 280MPa</w:t>
      </w:r>
    </w:p>
    <w:p w14:paraId="3B3D608C" w14:textId="4064152D" w:rsidR="00E903F0" w:rsidRPr="00E475E7" w:rsidRDefault="00E903F0" w:rsidP="00021921">
      <w:pPr>
        <w:spacing w:line="276" w:lineRule="auto"/>
        <w:rPr>
          <w:i/>
          <w:color w:val="000000"/>
        </w:rPr>
      </w:pPr>
      <w:r w:rsidRPr="00E475E7">
        <w:rPr>
          <w:color w:val="000000"/>
        </w:rPr>
        <w:t>* Với bêtông cấp bền B25:</w:t>
      </w:r>
      <w:r w:rsidR="006551BF">
        <w:rPr>
          <w:color w:val="000000"/>
        </w:rPr>
        <w:t xml:space="preserve"> </w:t>
      </w:r>
      <w:r w:rsidRPr="00E475E7">
        <w:rPr>
          <w:color w:val="000000"/>
        </w:rPr>
        <w:t>Tra bảng phục lục 8</w:t>
      </w:r>
      <w:r w:rsidRPr="00E475E7">
        <w:rPr>
          <w:i/>
          <w:color w:val="000000"/>
        </w:rPr>
        <w:t>(sách KCBTCT phần cấu kiện cơ bản )</w:t>
      </w:r>
    </w:p>
    <w:p w14:paraId="3CADB7EC" w14:textId="1D191065" w:rsidR="00E903F0" w:rsidRPr="00E475E7" w:rsidRDefault="00E903F0" w:rsidP="00323591">
      <w:pPr>
        <w:spacing w:line="276" w:lineRule="auto"/>
        <w:ind w:left="375"/>
        <w:rPr>
          <w:color w:val="000000"/>
        </w:rPr>
      </w:pPr>
      <w:r w:rsidRPr="00E475E7">
        <w:rPr>
          <w:color w:val="000000"/>
        </w:rPr>
        <w:t xml:space="preserve">+ Thép nhóm A-I   : có </w:t>
      </w:r>
      <w:r>
        <w:rPr>
          <w:color w:val="000000"/>
          <w:position w:val="-12"/>
        </w:rPr>
        <w:object w:dxaOrig="2260" w:dyaOrig="360" w14:anchorId="3E960A61">
          <v:shape id="_x0000_i1256" type="#_x0000_t75" style="width:115.6pt;height:21.75pt" o:ole="">
            <v:imagedata r:id="rId554" o:title=""/>
          </v:shape>
          <o:OLEObject Type="Embed" ProgID="Equation.DSMT4" ShapeID="_x0000_i1256" DrawAspect="Content" ObjectID="_1717833482" r:id="rId555"/>
        </w:object>
      </w:r>
    </w:p>
    <w:p w14:paraId="1CC7ECAA" w14:textId="7B2E141B" w:rsidR="007F1EDD" w:rsidRDefault="00E903F0" w:rsidP="00323591">
      <w:pPr>
        <w:spacing w:line="276" w:lineRule="auto"/>
        <w:ind w:left="375"/>
        <w:rPr>
          <w:color w:val="000000"/>
        </w:rPr>
      </w:pPr>
      <w:r w:rsidRPr="00E475E7">
        <w:rPr>
          <w:color w:val="000000"/>
        </w:rPr>
        <w:t>+ Thép nhóm A-I</w:t>
      </w:r>
      <w:r>
        <w:rPr>
          <w:color w:val="000000"/>
        </w:rPr>
        <w:t>I</w:t>
      </w:r>
      <w:r w:rsidRPr="00E475E7">
        <w:rPr>
          <w:color w:val="000000"/>
        </w:rPr>
        <w:t xml:space="preserve"> : có </w:t>
      </w:r>
      <w:r>
        <w:rPr>
          <w:color w:val="000000"/>
          <w:position w:val="-12"/>
        </w:rPr>
        <w:object w:dxaOrig="2260" w:dyaOrig="360" w14:anchorId="04061E87">
          <v:shape id="_x0000_i1257" type="#_x0000_t75" style="width:115.6pt;height:21.75pt" o:ole="">
            <v:imagedata r:id="rId556" o:title=""/>
          </v:shape>
          <o:OLEObject Type="Embed" ProgID="Equation.DSMT4" ShapeID="_x0000_i1257" DrawAspect="Content" ObjectID="_1717833483" r:id="rId557"/>
        </w:object>
      </w:r>
    </w:p>
    <w:p w14:paraId="31C638DC" w14:textId="45F38201" w:rsidR="00323591" w:rsidRDefault="00323591" w:rsidP="00323591">
      <w:pPr>
        <w:spacing w:line="276" w:lineRule="auto"/>
        <w:ind w:left="375"/>
        <w:rPr>
          <w:color w:val="000000"/>
        </w:rPr>
      </w:pPr>
    </w:p>
    <w:p w14:paraId="29CF4990" w14:textId="2954FBF1" w:rsidR="00323591" w:rsidRDefault="00323591" w:rsidP="00323591">
      <w:pPr>
        <w:spacing w:line="276" w:lineRule="auto"/>
        <w:ind w:left="375"/>
        <w:rPr>
          <w:color w:val="000000"/>
        </w:rPr>
      </w:pPr>
    </w:p>
    <w:p w14:paraId="3C522544" w14:textId="42199CE4" w:rsidR="00323591" w:rsidRDefault="00323591" w:rsidP="00323591">
      <w:pPr>
        <w:spacing w:line="276" w:lineRule="auto"/>
        <w:ind w:left="375"/>
        <w:rPr>
          <w:color w:val="000000"/>
        </w:rPr>
      </w:pPr>
    </w:p>
    <w:p w14:paraId="71D80432" w14:textId="1876133A" w:rsidR="00323591" w:rsidRPr="007F1EDD" w:rsidRDefault="00021921" w:rsidP="00021921">
      <w:pPr>
        <w:rPr>
          <w:color w:val="000000"/>
        </w:rPr>
      </w:pPr>
      <w:r>
        <w:rPr>
          <w:color w:val="000000"/>
        </w:rPr>
        <w:br w:type="page"/>
      </w:r>
    </w:p>
    <w:p w14:paraId="000F80D5" w14:textId="0D076422" w:rsidR="00FC0E61" w:rsidRPr="00FC0E61" w:rsidRDefault="00FC0E61" w:rsidP="00C964B5">
      <w:pPr>
        <w:pStyle w:val="MC1111"/>
        <w:rPr>
          <w:rFonts w:hint="eastAsia"/>
        </w:rPr>
      </w:pPr>
      <w:bookmarkStart w:id="1364" w:name="_Toc106364689"/>
      <w:r>
        <w:lastRenderedPageBreak/>
        <w:t>3.4</w:t>
      </w:r>
      <w:r w:rsidRPr="00FC0E61">
        <w:t>.4.1. Tính cốt thép dọ</w:t>
      </w:r>
      <w:r w:rsidR="00055237">
        <w:t>c</w:t>
      </w:r>
      <w:bookmarkEnd w:id="1364"/>
    </w:p>
    <w:p w14:paraId="6DCE0AFF" w14:textId="726C608D" w:rsidR="00FC0E61" w:rsidRPr="00FC0E61" w:rsidRDefault="00FC0E61" w:rsidP="00C964B5">
      <w:pPr>
        <w:pStyle w:val="Heading6"/>
      </w:pPr>
      <w:r>
        <w:t>a.</w:t>
      </w:r>
      <w:r w:rsidRPr="00FC0E61">
        <w:t xml:space="preserve"> Tính cốt thép dọc chịu mômen dương</w:t>
      </w:r>
    </w:p>
    <w:p w14:paraId="32C62382" w14:textId="77777777" w:rsidR="00FC0E61" w:rsidRPr="00FC0E61" w:rsidRDefault="00FC0E61" w:rsidP="00323591">
      <w:pPr>
        <w:spacing w:line="276" w:lineRule="auto"/>
      </w:pPr>
      <w:r w:rsidRPr="00FC0E61">
        <w:t xml:space="preserve">Với bê tông B25, thép AII tra bảng được </w:t>
      </w:r>
      <w:r w:rsidRPr="00FC0E61">
        <w:rPr>
          <w:position w:val="-12"/>
        </w:rPr>
        <w:object w:dxaOrig="1140" w:dyaOrig="360" w14:anchorId="0118FEA9">
          <v:shape id="_x0000_i1258" type="#_x0000_t75" style="width:57.75pt;height:21.75pt" o:ole="">
            <v:imagedata r:id="rId558" o:title=""/>
          </v:shape>
          <o:OLEObject Type="Embed" ProgID="Equation.DSMT4" ShapeID="_x0000_i1258" DrawAspect="Content" ObjectID="_1717833484" r:id="rId559"/>
        </w:object>
      </w:r>
    </w:p>
    <w:p w14:paraId="764D0B03" w14:textId="12EB1B87" w:rsidR="00FC0E61" w:rsidRPr="00FC0E61" w:rsidRDefault="00FC0E61" w:rsidP="00323591">
      <w:pPr>
        <w:spacing w:line="276" w:lineRule="auto"/>
      </w:pPr>
      <w:r w:rsidRPr="00FC0E61">
        <w:t>Giả thiết a =</w:t>
      </w:r>
      <w:r w:rsidR="00E903F0">
        <w:t xml:space="preserve"> 3</w:t>
      </w:r>
      <w:r w:rsidR="00D82802">
        <w:t>0</w:t>
      </w:r>
      <w:r w:rsidRPr="00FC0E61">
        <w:t>(mm) =&gt; chiều cao của tiết diện: h</w:t>
      </w:r>
      <w:r w:rsidRPr="00FC0E61">
        <w:rPr>
          <w:vertAlign w:val="subscript"/>
        </w:rPr>
        <w:t xml:space="preserve">0 </w:t>
      </w:r>
      <w:r w:rsidR="00B53CC3">
        <w:t>= h - a = 300 - 30 = 27</w:t>
      </w:r>
      <w:r w:rsidRPr="00FC0E61">
        <w:t xml:space="preserve">0 mm  </w:t>
      </w:r>
    </w:p>
    <w:p w14:paraId="04AC7BAA" w14:textId="78C38CED" w:rsidR="00FC0E61" w:rsidRPr="00FC0E61" w:rsidRDefault="00FC0E61" w:rsidP="00323591">
      <w:pPr>
        <w:spacing w:line="276" w:lineRule="auto"/>
      </w:pPr>
      <w:r w:rsidRPr="00FC0E61">
        <w:t>Kiểm tra điều kiện hạn chế:</w:t>
      </w:r>
    </w:p>
    <w:p w14:paraId="6810C8C0" w14:textId="27DA4070" w:rsidR="00FC0E61" w:rsidRPr="00FC0E61" w:rsidRDefault="00FC0E61" w:rsidP="00323591">
      <w:pPr>
        <w:spacing w:line="276" w:lineRule="auto"/>
        <w:ind w:left="284"/>
      </w:pPr>
      <w:r w:rsidRPr="00FC0E61">
        <w:tab/>
      </w:r>
      <w:r w:rsidRPr="00FC0E61">
        <w:tab/>
        <w:t>+ Xác định:</w:t>
      </w:r>
      <w:r w:rsidR="006551BF">
        <w:rPr>
          <w:position w:val="-30"/>
        </w:rPr>
        <w:object w:dxaOrig="3760" w:dyaOrig="720" w14:anchorId="5BEF12FA">
          <v:shape id="_x0000_i1259" type="#_x0000_t75" style="width:195.9pt;height:38.5pt" o:ole="">
            <v:imagedata r:id="rId560" o:title=""/>
          </v:shape>
          <o:OLEObject Type="Embed" ProgID="Equation.DSMT4" ShapeID="_x0000_i1259" DrawAspect="Content" ObjectID="_1717833485" r:id="rId561"/>
        </w:object>
      </w:r>
      <w:r w:rsidR="00DD3F98" w:rsidRPr="00FC0E61">
        <w:t xml:space="preserve"> </w:t>
      </w:r>
    </w:p>
    <w:p w14:paraId="66F25D17" w14:textId="6A988C52" w:rsidR="00FC0E61" w:rsidRPr="00FC0E61" w:rsidRDefault="00FC0E61" w:rsidP="00323591">
      <w:pPr>
        <w:spacing w:line="276" w:lineRule="auto"/>
        <w:ind w:left="284"/>
      </w:pPr>
      <w:r w:rsidRPr="00FC0E61">
        <w:tab/>
      </w:r>
      <w:r w:rsidRPr="00FC0E61">
        <w:tab/>
        <w:t xml:space="preserve">+ </w:t>
      </w:r>
      <w:r w:rsidR="00E26FAB">
        <w:rPr>
          <w:position w:val="-12"/>
        </w:rPr>
        <w:object w:dxaOrig="2420" w:dyaOrig="360" w14:anchorId="071A4773">
          <v:shape id="_x0000_i1260" type="#_x0000_t75" style="width:122.2pt;height:21.75pt" o:ole="">
            <v:imagedata r:id="rId562" o:title=""/>
          </v:shape>
          <o:OLEObject Type="Embed" ProgID="Equation.DSMT4" ShapeID="_x0000_i1260" DrawAspect="Content" ObjectID="_1717833486" r:id="rId563"/>
        </w:object>
      </w:r>
      <w:r w:rsidR="00B53CC3">
        <w:rPr>
          <w:position w:val="-12"/>
        </w:rPr>
        <w:t xml:space="preserve"> </w:t>
      </w:r>
      <w:r w:rsidRPr="00FC0E61">
        <w:t>-</w:t>
      </w:r>
      <w:r w:rsidR="00B53CC3">
        <w:t>-</w:t>
      </w:r>
      <w:r w:rsidR="00CF6F83">
        <w:t>&gt; Thoả</w:t>
      </w:r>
      <w:r w:rsidRPr="00FC0E61">
        <w:t xml:space="preserve"> mãn điều kiện hạn chế</w:t>
      </w:r>
    </w:p>
    <w:p w14:paraId="7AEA3868" w14:textId="3E6D28B6" w:rsidR="00FC0E61" w:rsidRPr="00FC0E61" w:rsidRDefault="00FC0E61" w:rsidP="00323591">
      <w:pPr>
        <w:spacing w:line="276" w:lineRule="auto"/>
      </w:pPr>
      <w:r w:rsidRPr="00FC0E61">
        <w:t xml:space="preserve">Xác định: </w:t>
      </w:r>
      <w:r w:rsidR="006551BF">
        <w:rPr>
          <w:position w:val="-24"/>
        </w:rPr>
        <w:object w:dxaOrig="4239" w:dyaOrig="700" w14:anchorId="13BB044F">
          <v:shape id="_x0000_i1261" type="#_x0000_t75" style="width:221.9pt;height:38.5pt" o:ole="">
            <v:imagedata r:id="rId564" o:title=""/>
          </v:shape>
          <o:OLEObject Type="Embed" ProgID="Equation.DSMT4" ShapeID="_x0000_i1261" DrawAspect="Content" ObjectID="_1717833487" r:id="rId565"/>
        </w:object>
      </w:r>
    </w:p>
    <w:p w14:paraId="0682F40E" w14:textId="359875CE" w:rsidR="00FC0E61" w:rsidRPr="00FC0E61" w:rsidRDefault="00FC0E61" w:rsidP="00323591">
      <w:pPr>
        <w:spacing w:line="276" w:lineRule="auto"/>
      </w:pPr>
      <w:r w:rsidRPr="00FC0E61">
        <w:t xml:space="preserve">Diện tích cốt thép yêu cầu: </w:t>
      </w:r>
      <w:r w:rsidR="006551BF">
        <w:rPr>
          <w:position w:val="-30"/>
        </w:rPr>
        <w:object w:dxaOrig="5080" w:dyaOrig="720" w14:anchorId="599A01CF">
          <v:shape id="_x0000_i1262" type="#_x0000_t75" style="width:260.35pt;height:38.5pt" o:ole="">
            <v:imagedata r:id="rId566" o:title=""/>
          </v:shape>
          <o:OLEObject Type="Embed" ProgID="Equation.DSMT4" ShapeID="_x0000_i1262" DrawAspect="Content" ObjectID="_1717833488" r:id="rId567"/>
        </w:object>
      </w:r>
    </w:p>
    <w:p w14:paraId="68D983BE" w14:textId="2C8D4D44" w:rsidR="00FC0E61" w:rsidRPr="00FC0E61" w:rsidRDefault="00FC0E61" w:rsidP="00323591">
      <w:pPr>
        <w:spacing w:line="276" w:lineRule="auto"/>
      </w:pPr>
      <w:r w:rsidRPr="00FC0E61">
        <w:t xml:space="preserve">Kiểm tra hàm lượng cốt thép: </w:t>
      </w:r>
    </w:p>
    <w:p w14:paraId="5E157568" w14:textId="33796BE2" w:rsidR="00FC0E61" w:rsidRPr="00FC0E61" w:rsidRDefault="00DD3F98" w:rsidP="00323591">
      <w:pPr>
        <w:spacing w:line="276" w:lineRule="auto"/>
        <w:ind w:left="284"/>
      </w:pPr>
      <w:r>
        <w:rPr>
          <w:position w:val="-30"/>
        </w:rPr>
        <w:t xml:space="preserve">                    </w:t>
      </w:r>
      <w:r w:rsidR="006551BF">
        <w:rPr>
          <w:position w:val="-30"/>
        </w:rPr>
        <w:object w:dxaOrig="5060" w:dyaOrig="720" w14:anchorId="0E08464F">
          <v:shape id="_x0000_i1263" type="#_x0000_t75" style="width:259.6pt;height:37.65pt" o:ole="">
            <v:imagedata r:id="rId568" o:title=""/>
          </v:shape>
          <o:OLEObject Type="Embed" ProgID="Equation.DSMT4" ShapeID="_x0000_i1263" DrawAspect="Content" ObjectID="_1717833489" r:id="rId569"/>
        </w:object>
      </w:r>
    </w:p>
    <w:p w14:paraId="7845ED9F" w14:textId="41754A9A" w:rsidR="00FC0E61" w:rsidRPr="00FC0E61" w:rsidRDefault="00FC0E61" w:rsidP="00323591">
      <w:pPr>
        <w:spacing w:line="276" w:lineRule="auto"/>
      </w:pPr>
      <w:r w:rsidRPr="00FC0E61">
        <w:t xml:space="preserve">=&gt; Chọn </w:t>
      </w:r>
      <w:r w:rsidR="00CF6F83">
        <w:rPr>
          <w:rFonts w:eastAsia="MS Mincho"/>
          <w:iCs/>
          <w:color w:val="000000"/>
        </w:rPr>
        <w:t>1Ø</w:t>
      </w:r>
      <w:r w:rsidR="00055237" w:rsidRPr="00055237">
        <w:rPr>
          <w:rFonts w:eastAsia="MS Mincho"/>
          <w:iCs/>
          <w:color w:val="000000"/>
        </w:rPr>
        <w:t xml:space="preserve">18 </w:t>
      </w:r>
      <w:r w:rsidRPr="00FC0E61">
        <w:t>có A</w:t>
      </w:r>
      <w:r w:rsidRPr="00FC0E61">
        <w:rPr>
          <w:vertAlign w:val="subscript"/>
        </w:rPr>
        <w:t>s</w:t>
      </w:r>
      <w:r w:rsidRPr="00FC0E61">
        <w:rPr>
          <w:vertAlign w:val="superscript"/>
        </w:rPr>
        <w:t>ch</w:t>
      </w:r>
      <w:r w:rsidRPr="00FC0E61">
        <w:t xml:space="preserve"> = </w:t>
      </w:r>
      <w:r w:rsidR="00862BF5">
        <w:t>2,545</w:t>
      </w:r>
      <w:r w:rsidRPr="00FC0E61">
        <w:t xml:space="preserve"> </w:t>
      </w:r>
      <w:r w:rsidR="00055237">
        <w:t>(</w:t>
      </w:r>
      <w:r w:rsidRPr="00FC0E61">
        <w:t>cm</w:t>
      </w:r>
      <w:r w:rsidRPr="00FC0E61">
        <w:rPr>
          <w:vertAlign w:val="superscript"/>
        </w:rPr>
        <w:t>2</w:t>
      </w:r>
      <w:r w:rsidR="00055237">
        <w:t>)</w:t>
      </w:r>
      <w:r w:rsidR="00055237">
        <w:rPr>
          <w:rFonts w:eastAsia="MS Mincho"/>
          <w:iCs/>
          <w:color w:val="000000"/>
        </w:rPr>
        <w:t xml:space="preserve"> </w:t>
      </w:r>
      <w:r w:rsidR="00055237" w:rsidRPr="00055237">
        <w:rPr>
          <w:rFonts w:eastAsia="MS Mincho"/>
          <w:iCs/>
          <w:color w:val="000000"/>
        </w:rPr>
        <w:t>&gt; A</w:t>
      </w:r>
      <w:r w:rsidR="00055237" w:rsidRPr="00055237">
        <w:rPr>
          <w:rFonts w:eastAsia="MS Mincho"/>
          <w:iCs/>
          <w:color w:val="000000"/>
          <w:vertAlign w:val="subscript"/>
        </w:rPr>
        <w:t>s</w:t>
      </w:r>
      <w:r w:rsidR="00055237" w:rsidRPr="00055237">
        <w:rPr>
          <w:rFonts w:eastAsia="MS Mincho"/>
          <w:iCs/>
          <w:color w:val="000000"/>
          <w:vertAlign w:val="superscript"/>
        </w:rPr>
        <w:t xml:space="preserve">tt </w:t>
      </w:r>
      <w:r w:rsidR="00055237" w:rsidRPr="00055237">
        <w:rPr>
          <w:rFonts w:eastAsia="MS Mincho"/>
          <w:iCs/>
          <w:color w:val="000000"/>
        </w:rPr>
        <w:t xml:space="preserve">= </w:t>
      </w:r>
      <w:r w:rsidR="00E26FAB">
        <w:rPr>
          <w:rFonts w:eastAsia="MS Mincho"/>
          <w:iCs/>
          <w:color w:val="000000"/>
        </w:rPr>
        <w:t>2,33</w:t>
      </w:r>
      <w:r w:rsidR="00055237">
        <w:rPr>
          <w:rFonts w:eastAsia="MS Mincho"/>
          <w:iCs/>
          <w:color w:val="000000"/>
        </w:rPr>
        <w:t xml:space="preserve"> (c</w:t>
      </w:r>
      <w:r w:rsidR="00055237" w:rsidRPr="00055237">
        <w:rPr>
          <w:rFonts w:eastAsia="MS Mincho"/>
          <w:iCs/>
          <w:color w:val="000000"/>
        </w:rPr>
        <w:t>m</w:t>
      </w:r>
      <w:r w:rsidR="00055237" w:rsidRPr="00055237">
        <w:rPr>
          <w:rFonts w:eastAsia="MS Mincho"/>
          <w:iCs/>
          <w:color w:val="000000"/>
          <w:vertAlign w:val="superscript"/>
        </w:rPr>
        <w:t>2</w:t>
      </w:r>
      <w:r w:rsidR="00055237" w:rsidRPr="00055237">
        <w:rPr>
          <w:rFonts w:eastAsia="MS Mincho"/>
          <w:iCs/>
          <w:color w:val="000000"/>
        </w:rPr>
        <w:t>)</w:t>
      </w:r>
      <w:r w:rsidR="00B53CC3">
        <w:rPr>
          <w:rFonts w:eastAsia="MS Mincho"/>
          <w:iCs/>
          <w:color w:val="000000"/>
        </w:rPr>
        <w:t>.</w:t>
      </w:r>
    </w:p>
    <w:p w14:paraId="4C312165" w14:textId="244533DA" w:rsidR="00B53CC3" w:rsidRDefault="00FC0E61" w:rsidP="00C964B5">
      <w:pPr>
        <w:pStyle w:val="Heading6"/>
      </w:pPr>
      <w:r w:rsidRPr="00FC0E61">
        <w:t>b. Tính cốt thép dọc chị</w:t>
      </w:r>
      <w:r w:rsidR="00862BF5">
        <w:t>u mômen âm</w:t>
      </w:r>
    </w:p>
    <w:p w14:paraId="1BEABDBD" w14:textId="7F0AF9FD" w:rsidR="007F1EDD" w:rsidRPr="00323591" w:rsidRDefault="00055237" w:rsidP="00323591">
      <w:pPr>
        <w:spacing w:line="276" w:lineRule="auto"/>
      </w:pPr>
      <w:r>
        <w:t xml:space="preserve">Ở </w:t>
      </w:r>
      <w:r w:rsidR="00FC0E61" w:rsidRPr="00FC0E61">
        <w:t xml:space="preserve">vùng mômen âm đặt </w:t>
      </w:r>
      <w:r w:rsidR="00CF6F83">
        <w:rPr>
          <w:rFonts w:eastAsia="MS Mincho"/>
          <w:iCs/>
          <w:color w:val="000000"/>
        </w:rPr>
        <w:t>1Ø</w:t>
      </w:r>
      <w:r>
        <w:rPr>
          <w:rFonts w:eastAsia="MS Mincho"/>
          <w:iCs/>
          <w:color w:val="000000"/>
        </w:rPr>
        <w:t xml:space="preserve">12 </w:t>
      </w:r>
      <w:r w:rsidR="00FC0E61" w:rsidRPr="00FC0E61">
        <w:t>cấu tạo để buộc cốt đai với thép chịu lực.</w:t>
      </w:r>
    </w:p>
    <w:p w14:paraId="508C3AB6" w14:textId="1E2D55CF" w:rsidR="00055237" w:rsidRDefault="00055237" w:rsidP="00C964B5">
      <w:pPr>
        <w:pStyle w:val="MC1111"/>
        <w:rPr>
          <w:rFonts w:hint="eastAsia"/>
        </w:rPr>
      </w:pPr>
      <w:bookmarkStart w:id="1365" w:name="_Toc106364690"/>
      <w:r>
        <w:t>3.4.4.2</w:t>
      </w:r>
      <w:r w:rsidRPr="00FC0E61">
        <w:t xml:space="preserve">. Tính cốt </w:t>
      </w:r>
      <w:r>
        <w:t>đai</w:t>
      </w:r>
      <w:bookmarkEnd w:id="1365"/>
    </w:p>
    <w:p w14:paraId="75F5AA7D" w14:textId="18776706" w:rsidR="00055237" w:rsidRDefault="00055237" w:rsidP="006551BF">
      <w:r w:rsidRPr="00055237">
        <w:t>Kiểm tra điều kiện tính toán cố</w:t>
      </w:r>
      <w:r w:rsidR="00862BF5">
        <w:t>t đai</w:t>
      </w:r>
    </w:p>
    <w:p w14:paraId="109871C1" w14:textId="2B96BA02" w:rsidR="00862BF5" w:rsidRPr="00862BF5" w:rsidRDefault="00323591" w:rsidP="00323591">
      <w:pPr>
        <w:spacing w:line="276" w:lineRule="auto"/>
      </w:pPr>
      <w:r>
        <w:t xml:space="preserve">Ta có: </w:t>
      </w:r>
      <w:r w:rsidR="00862BF5" w:rsidRPr="00862BF5">
        <w:t>Q</w:t>
      </w:r>
      <w:r w:rsidR="00862BF5" w:rsidRPr="00862BF5">
        <w:rPr>
          <w:vertAlign w:val="subscript"/>
        </w:rPr>
        <w:t>max</w:t>
      </w:r>
      <w:r w:rsidR="00862BF5" w:rsidRPr="00862BF5">
        <w:t xml:space="preserve"> = 17,34 kN.</w:t>
      </w:r>
    </w:p>
    <w:p w14:paraId="3C81755B" w14:textId="6E96B1A4" w:rsidR="00E059B3" w:rsidRPr="00E059B3" w:rsidRDefault="00E059B3" w:rsidP="00323591">
      <w:pPr>
        <w:spacing w:line="276" w:lineRule="auto"/>
        <w:rPr>
          <w:rFonts w:eastAsia="MS Mincho"/>
          <w:bCs/>
          <w:color w:val="000000"/>
        </w:rPr>
      </w:pPr>
      <w:bookmarkStart w:id="1366" w:name="_Toc514839711"/>
      <w:bookmarkStart w:id="1367" w:name="_Toc514840207"/>
      <w:bookmarkStart w:id="1368" w:name="_Toc514846474"/>
      <w:bookmarkStart w:id="1369" w:name="_Toc7841366"/>
      <w:bookmarkStart w:id="1370" w:name="_Toc7971325"/>
      <w:r w:rsidRPr="00E059B3">
        <w:rPr>
          <w:rFonts w:eastAsia="MS Mincho"/>
          <w:bCs/>
          <w:color w:val="000000"/>
        </w:rPr>
        <w:t>Sơ bộ chọn cốt đai theo điều kiện cấu tạo:</w:t>
      </w:r>
      <w:bookmarkEnd w:id="1366"/>
      <w:bookmarkEnd w:id="1367"/>
      <w:bookmarkEnd w:id="1368"/>
      <w:bookmarkEnd w:id="1369"/>
      <w:bookmarkEnd w:id="1370"/>
    </w:p>
    <w:p w14:paraId="4D7FFECC" w14:textId="77777777" w:rsidR="00E059B3" w:rsidRPr="00E059B3" w:rsidRDefault="00E059B3" w:rsidP="00323591">
      <w:pPr>
        <w:spacing w:line="276" w:lineRule="auto"/>
        <w:rPr>
          <w:rFonts w:eastAsia="MS Mincho"/>
          <w:bCs/>
          <w:color w:val="000000"/>
        </w:rPr>
      </w:pPr>
      <w:bookmarkStart w:id="1371" w:name="_Toc514839712"/>
      <w:bookmarkStart w:id="1372" w:name="_Toc514840208"/>
      <w:bookmarkStart w:id="1373" w:name="_Toc514846475"/>
      <w:bookmarkStart w:id="1374" w:name="_Toc7841367"/>
      <w:bookmarkStart w:id="1375" w:name="_Toc7971326"/>
      <w:r w:rsidRPr="00E059B3">
        <w:rPr>
          <w:rFonts w:eastAsia="MS Mincho"/>
          <w:bCs/>
          <w:color w:val="000000"/>
        </w:rPr>
        <w:t>Đoạn gần gối tựa (≤l/4):  s</w:t>
      </w:r>
      <w:r w:rsidRPr="00E059B3">
        <w:rPr>
          <w:rFonts w:eastAsia="MS Mincho"/>
          <w:bCs/>
          <w:color w:val="000000"/>
          <w:vertAlign w:val="subscript"/>
        </w:rPr>
        <w:t>ct</w:t>
      </w:r>
      <w:r w:rsidRPr="00E059B3">
        <w:rPr>
          <w:rFonts w:eastAsia="MS Mincho"/>
          <w:bCs/>
          <w:color w:val="000000"/>
        </w:rPr>
        <w:t>=min(h/2,300) = min(150;300) = 150</w:t>
      </w:r>
      <w:bookmarkEnd w:id="1371"/>
      <w:bookmarkEnd w:id="1372"/>
      <w:bookmarkEnd w:id="1373"/>
      <w:bookmarkEnd w:id="1374"/>
      <w:bookmarkEnd w:id="1375"/>
    </w:p>
    <w:p w14:paraId="425EB0AD" w14:textId="77777777" w:rsidR="00E059B3" w:rsidRPr="00E059B3" w:rsidRDefault="00E059B3" w:rsidP="00323591">
      <w:pPr>
        <w:spacing w:line="276" w:lineRule="auto"/>
        <w:rPr>
          <w:rFonts w:eastAsia="MS Mincho"/>
          <w:bCs/>
          <w:color w:val="000000"/>
          <w:lang w:eastAsia="ja-JP"/>
        </w:rPr>
      </w:pPr>
      <w:bookmarkStart w:id="1376" w:name="_Toc514839713"/>
      <w:bookmarkStart w:id="1377" w:name="_Toc514840209"/>
      <w:bookmarkStart w:id="1378" w:name="_Toc514846476"/>
      <w:bookmarkStart w:id="1379" w:name="_Toc7841368"/>
      <w:bookmarkStart w:id="1380" w:name="_Toc7971327"/>
      <w:r w:rsidRPr="00E059B3">
        <w:rPr>
          <w:rFonts w:eastAsia="MS Mincho"/>
          <w:iCs/>
          <w:color w:val="000000"/>
        </w:rPr>
        <w:t>Đoạn giữa nhịp:</w:t>
      </w:r>
      <w:r w:rsidRPr="00E059B3">
        <w:rPr>
          <w:rFonts w:eastAsia="MS Mincho"/>
          <w:iCs/>
          <w:color w:val="000000"/>
        </w:rPr>
        <w:tab/>
        <w:t xml:space="preserve">      </w:t>
      </w:r>
      <w:r w:rsidRPr="00E059B3">
        <w:rPr>
          <w:rFonts w:eastAsia="MS Mincho"/>
          <w:bCs/>
          <w:color w:val="000000"/>
        </w:rPr>
        <w:t xml:space="preserve"> s</w:t>
      </w:r>
      <w:r w:rsidRPr="00E059B3">
        <w:rPr>
          <w:rFonts w:eastAsia="MS Mincho"/>
          <w:bCs/>
          <w:color w:val="000000"/>
          <w:vertAlign w:val="subscript"/>
        </w:rPr>
        <w:t>ct</w:t>
      </w:r>
      <w:r w:rsidRPr="00E059B3">
        <w:rPr>
          <w:rFonts w:eastAsia="MS Mincho"/>
          <w:bCs/>
          <w:color w:val="000000"/>
        </w:rPr>
        <w:t>=min(3/4h,500)=min(225;500) = 2</w:t>
      </w:r>
      <w:r w:rsidRPr="00E059B3">
        <w:rPr>
          <w:rFonts w:eastAsia="MS Mincho"/>
          <w:bCs/>
          <w:color w:val="000000"/>
          <w:lang w:eastAsia="ja-JP"/>
        </w:rPr>
        <w:t>25</w:t>
      </w:r>
      <w:bookmarkEnd w:id="1376"/>
      <w:bookmarkEnd w:id="1377"/>
      <w:bookmarkEnd w:id="1378"/>
      <w:bookmarkEnd w:id="1379"/>
      <w:bookmarkEnd w:id="1380"/>
    </w:p>
    <w:p w14:paraId="45ACAB26" w14:textId="3CFEF033" w:rsidR="00E059B3" w:rsidRPr="00E059B3" w:rsidRDefault="00E059B3" w:rsidP="00323591">
      <w:pPr>
        <w:spacing w:line="276" w:lineRule="auto"/>
        <w:rPr>
          <w:rFonts w:eastAsia="MS Mincho"/>
          <w:bCs/>
          <w:color w:val="000000"/>
        </w:rPr>
      </w:pPr>
      <w:bookmarkStart w:id="1381" w:name="_Toc514839714"/>
      <w:bookmarkStart w:id="1382" w:name="_Toc514840210"/>
      <w:bookmarkStart w:id="1383" w:name="_Toc514846477"/>
      <w:bookmarkStart w:id="1384" w:name="_Toc7841369"/>
      <w:bookmarkStart w:id="1385" w:name="_Toc7971328"/>
      <w:r>
        <w:rPr>
          <w:rFonts w:eastAsia="MS Mincho"/>
          <w:bCs/>
          <w:color w:val="000000"/>
        </w:rPr>
        <w:t xml:space="preserve">Chọn được bước đai:      </w:t>
      </w:r>
      <w:r w:rsidRPr="00E059B3">
        <w:rPr>
          <w:rFonts w:eastAsia="MS Mincho"/>
          <w:bCs/>
          <w:color w:val="000000"/>
        </w:rPr>
        <w:t>s = 150 mm ở 1/4 gối</w:t>
      </w:r>
      <w:bookmarkEnd w:id="1381"/>
      <w:bookmarkEnd w:id="1382"/>
      <w:bookmarkEnd w:id="1383"/>
      <w:bookmarkEnd w:id="1384"/>
      <w:bookmarkEnd w:id="1385"/>
    </w:p>
    <w:p w14:paraId="1391F78C" w14:textId="7D64A07A" w:rsidR="00C74415" w:rsidRPr="00E059B3" w:rsidRDefault="00E059B3" w:rsidP="00323591">
      <w:pPr>
        <w:spacing w:line="276" w:lineRule="auto"/>
        <w:rPr>
          <w:rFonts w:eastAsia="MS Mincho"/>
          <w:bCs/>
          <w:color w:val="000000"/>
        </w:rPr>
      </w:pPr>
      <w:bookmarkStart w:id="1386" w:name="_Toc514839715"/>
      <w:bookmarkStart w:id="1387" w:name="_Toc514840211"/>
      <w:bookmarkStart w:id="1388" w:name="_Toc514846478"/>
      <w:bookmarkStart w:id="1389" w:name="_Toc7841370"/>
      <w:bookmarkStart w:id="1390" w:name="_Toc7971329"/>
      <w:r>
        <w:rPr>
          <w:rFonts w:eastAsia="MS Mincho"/>
          <w:bCs/>
          <w:color w:val="000000"/>
        </w:rPr>
        <w:tab/>
      </w:r>
      <w:r>
        <w:rPr>
          <w:rFonts w:eastAsia="MS Mincho"/>
          <w:bCs/>
          <w:color w:val="000000"/>
        </w:rPr>
        <w:tab/>
      </w:r>
      <w:r>
        <w:rPr>
          <w:rFonts w:eastAsia="MS Mincho"/>
          <w:bCs/>
          <w:color w:val="000000"/>
        </w:rPr>
        <w:tab/>
      </w:r>
      <w:r w:rsidR="007940F5">
        <w:rPr>
          <w:rFonts w:eastAsia="MS Mincho"/>
          <w:bCs/>
          <w:color w:val="000000"/>
        </w:rPr>
        <w:t xml:space="preserve">       </w:t>
      </w:r>
      <w:r w:rsidRPr="00E059B3">
        <w:rPr>
          <w:rFonts w:eastAsia="MS Mincho"/>
          <w:bCs/>
          <w:color w:val="000000"/>
        </w:rPr>
        <w:t>s = 200 mm ở nhịp</w:t>
      </w:r>
      <w:bookmarkEnd w:id="1386"/>
      <w:bookmarkEnd w:id="1387"/>
      <w:bookmarkEnd w:id="1388"/>
      <w:bookmarkEnd w:id="1389"/>
      <w:bookmarkEnd w:id="1390"/>
    </w:p>
    <w:p w14:paraId="744439E5" w14:textId="77777777" w:rsidR="00E059B3" w:rsidRPr="00E059B3" w:rsidRDefault="00E059B3" w:rsidP="00323591">
      <w:pPr>
        <w:spacing w:line="276" w:lineRule="auto"/>
        <w:rPr>
          <w:rFonts w:eastAsia="MS Mincho"/>
          <w:bCs/>
          <w:color w:val="000000"/>
        </w:rPr>
      </w:pPr>
      <w:bookmarkStart w:id="1391" w:name="_Toc514839716"/>
      <w:bookmarkStart w:id="1392" w:name="_Toc514840212"/>
      <w:bookmarkStart w:id="1393" w:name="_Toc514846479"/>
      <w:bookmarkStart w:id="1394" w:name="_Toc7841371"/>
      <w:bookmarkStart w:id="1395" w:name="_Toc7971330"/>
      <w:r w:rsidRPr="00E059B3">
        <w:rPr>
          <w:rFonts w:eastAsia="MS Mincho"/>
          <w:bCs/>
          <w:color w:val="000000"/>
        </w:rPr>
        <w:t>Kiểm tra khả năng chịu ứng suất nén chính của bê tông:</w:t>
      </w:r>
      <w:bookmarkEnd w:id="1391"/>
      <w:bookmarkEnd w:id="1392"/>
      <w:bookmarkEnd w:id="1393"/>
      <w:bookmarkEnd w:id="1394"/>
      <w:bookmarkEnd w:id="1395"/>
    </w:p>
    <w:p w14:paraId="786E0DCF" w14:textId="61D27FBD" w:rsidR="00E059B3" w:rsidRPr="00E059B3" w:rsidRDefault="00C74415" w:rsidP="00323591">
      <w:pPr>
        <w:spacing w:line="276" w:lineRule="auto"/>
        <w:rPr>
          <w:rFonts w:eastAsia="MS Mincho"/>
          <w:bCs/>
          <w:color w:val="000000"/>
        </w:rPr>
      </w:pPr>
      <w:bookmarkStart w:id="1396" w:name="_Toc514839717"/>
      <w:bookmarkStart w:id="1397" w:name="_Toc514840213"/>
      <w:bookmarkStart w:id="1398" w:name="_Toc514846480"/>
      <w:bookmarkStart w:id="1399" w:name="_Toc7841372"/>
      <w:bookmarkStart w:id="1400" w:name="_Toc7971331"/>
      <w:r>
        <w:rPr>
          <w:rFonts w:eastAsia="MS Mincho"/>
          <w:bCs/>
          <w:color w:val="000000"/>
        </w:rPr>
        <w:t xml:space="preserve">                   </w:t>
      </w:r>
      <w:r w:rsidR="00E059B3" w:rsidRPr="00E059B3">
        <w:rPr>
          <w:rFonts w:eastAsia="MS Mincho"/>
          <w:bCs/>
          <w:color w:val="000000"/>
        </w:rPr>
        <w:t>Q</w:t>
      </w:r>
      <w:r w:rsidR="00E059B3" w:rsidRPr="00E059B3">
        <w:rPr>
          <w:rFonts w:eastAsia="MS Mincho"/>
          <w:bCs/>
          <w:color w:val="000000"/>
          <w:vertAlign w:val="subscript"/>
        </w:rPr>
        <w:t>max</w:t>
      </w:r>
      <w:r w:rsidR="00E059B3" w:rsidRPr="00E059B3">
        <w:rPr>
          <w:rFonts w:eastAsia="MS Mincho"/>
          <w:bCs/>
          <w:color w:val="000000"/>
        </w:rPr>
        <w:t xml:space="preserve"> ≤ 0,3.φ</w:t>
      </w:r>
      <w:r w:rsidR="00E059B3" w:rsidRPr="00E059B3">
        <w:rPr>
          <w:rFonts w:eastAsia="MS Mincho"/>
          <w:bCs/>
          <w:color w:val="000000"/>
          <w:vertAlign w:val="subscript"/>
        </w:rPr>
        <w:t>w1</w:t>
      </w:r>
      <w:r w:rsidR="00E059B3" w:rsidRPr="00E059B3">
        <w:rPr>
          <w:rFonts w:eastAsia="MS Mincho"/>
          <w:bCs/>
          <w:color w:val="000000"/>
        </w:rPr>
        <w:t>φ</w:t>
      </w:r>
      <w:r w:rsidR="00E059B3" w:rsidRPr="00E059B3">
        <w:rPr>
          <w:rFonts w:eastAsia="MS Mincho"/>
          <w:bCs/>
          <w:color w:val="000000"/>
          <w:vertAlign w:val="subscript"/>
        </w:rPr>
        <w:t>b1</w:t>
      </w:r>
      <w:r w:rsidR="00E059B3" w:rsidRPr="00E059B3">
        <w:rPr>
          <w:rFonts w:eastAsia="MS Mincho"/>
          <w:bCs/>
          <w:color w:val="000000"/>
        </w:rPr>
        <w:t>R</w:t>
      </w:r>
      <w:r w:rsidR="00E059B3" w:rsidRPr="00E059B3">
        <w:rPr>
          <w:rFonts w:eastAsia="MS Mincho"/>
          <w:bCs/>
          <w:color w:val="000000"/>
          <w:vertAlign w:val="subscript"/>
        </w:rPr>
        <w:t>b</w:t>
      </w:r>
      <w:r w:rsidR="00E059B3" w:rsidRPr="00E059B3">
        <w:rPr>
          <w:rFonts w:eastAsia="MS Mincho"/>
          <w:bCs/>
          <w:color w:val="000000"/>
        </w:rPr>
        <w:t>bh</w:t>
      </w:r>
      <w:r w:rsidR="00E059B3" w:rsidRPr="00E059B3">
        <w:rPr>
          <w:rFonts w:eastAsia="MS Mincho"/>
          <w:bCs/>
          <w:color w:val="000000"/>
          <w:vertAlign w:val="subscript"/>
        </w:rPr>
        <w:t>0</w:t>
      </w:r>
      <w:bookmarkEnd w:id="1396"/>
      <w:bookmarkEnd w:id="1397"/>
      <w:bookmarkEnd w:id="1398"/>
      <w:bookmarkEnd w:id="1399"/>
      <w:bookmarkEnd w:id="1400"/>
    </w:p>
    <w:p w14:paraId="3114B590" w14:textId="6541761D" w:rsidR="00E059B3" w:rsidRPr="00E059B3" w:rsidRDefault="00E059B3" w:rsidP="00323591">
      <w:pPr>
        <w:spacing w:line="276" w:lineRule="auto"/>
        <w:rPr>
          <w:rFonts w:eastAsia="MS Mincho"/>
          <w:bCs/>
          <w:color w:val="000000"/>
        </w:rPr>
      </w:pPr>
      <w:bookmarkStart w:id="1401" w:name="_Toc514839718"/>
      <w:bookmarkStart w:id="1402" w:name="_Toc514840214"/>
      <w:bookmarkStart w:id="1403" w:name="_Toc514846481"/>
      <w:bookmarkStart w:id="1404" w:name="_Toc7841373"/>
      <w:bookmarkStart w:id="1405" w:name="_Toc7971332"/>
      <w:r w:rsidRPr="00E059B3">
        <w:rPr>
          <w:rFonts w:eastAsia="MS Mincho"/>
          <w:bCs/>
          <w:color w:val="000000"/>
        </w:rPr>
        <w:t>Giả thiết hà</w:t>
      </w:r>
      <w:r w:rsidR="00CF6F83">
        <w:rPr>
          <w:rFonts w:eastAsia="MS Mincho"/>
          <w:bCs/>
          <w:color w:val="000000"/>
        </w:rPr>
        <w:t>m lượng cốt đai tối thiểu: Ø</w:t>
      </w:r>
      <w:r w:rsidRPr="00E059B3">
        <w:rPr>
          <w:rFonts w:eastAsia="MS Mincho"/>
          <w:bCs/>
          <w:color w:val="000000"/>
        </w:rPr>
        <w:t>6, n = 2 nhánh, s = 150mm</w:t>
      </w:r>
      <w:bookmarkEnd w:id="1401"/>
      <w:bookmarkEnd w:id="1402"/>
      <w:bookmarkEnd w:id="1403"/>
      <w:bookmarkEnd w:id="1404"/>
      <w:bookmarkEnd w:id="1405"/>
    </w:p>
    <w:p w14:paraId="0286166E" w14:textId="4DB26EED" w:rsidR="00E059B3" w:rsidRPr="00E059B3" w:rsidRDefault="00C74415" w:rsidP="00323591">
      <w:pPr>
        <w:spacing w:line="276" w:lineRule="auto"/>
        <w:rPr>
          <w:rFonts w:eastAsia="MS Mincho"/>
          <w:bCs/>
          <w:color w:val="000000"/>
          <w:position w:val="-24"/>
        </w:rPr>
      </w:pPr>
      <w:bookmarkStart w:id="1406" w:name="_Toc514839719"/>
      <w:bookmarkStart w:id="1407" w:name="_Toc514840215"/>
      <w:bookmarkStart w:id="1408" w:name="_Toc514846482"/>
      <w:bookmarkStart w:id="1409" w:name="_Toc7841374"/>
      <w:bookmarkStart w:id="1410" w:name="_Toc7971333"/>
      <w:bookmarkEnd w:id="1406"/>
      <w:bookmarkEnd w:id="1407"/>
      <w:bookmarkEnd w:id="1408"/>
      <w:bookmarkEnd w:id="1409"/>
      <w:bookmarkEnd w:id="1410"/>
      <w:r>
        <w:rPr>
          <w:rFonts w:eastAsia="MS Mincho"/>
          <w:bCs/>
          <w:color w:val="000000"/>
          <w:position w:val="-24"/>
        </w:rPr>
        <w:t xml:space="preserve">                    </w:t>
      </w:r>
      <w:r w:rsidR="00323591" w:rsidRPr="00E059B3">
        <w:rPr>
          <w:rFonts w:eastAsia="MS Mincho"/>
          <w:bCs/>
          <w:color w:val="000000"/>
          <w:position w:val="-24"/>
        </w:rPr>
        <w:object w:dxaOrig="3080" w:dyaOrig="639" w14:anchorId="48B0AA48">
          <v:shape id="_x0000_i1264" type="#_x0000_t75" style="width:177.55pt;height:31.8pt" o:ole="">
            <v:imagedata r:id="rId570" o:title=""/>
          </v:shape>
          <o:OLEObject Type="Embed" ProgID="Equation.3" ShapeID="_x0000_i1264" DrawAspect="Content" ObjectID="_1717833490" r:id="rId571"/>
        </w:object>
      </w:r>
    </w:p>
    <w:p w14:paraId="6D172784" w14:textId="7D5C480D" w:rsidR="00E059B3" w:rsidRPr="00E059B3" w:rsidRDefault="00C74415" w:rsidP="00323591">
      <w:pPr>
        <w:spacing w:line="276" w:lineRule="auto"/>
        <w:rPr>
          <w:rFonts w:eastAsia="MS Mincho"/>
          <w:bCs/>
          <w:color w:val="000000"/>
        </w:rPr>
      </w:pPr>
      <w:r>
        <w:rPr>
          <w:rFonts w:eastAsia="MS Mincho"/>
          <w:color w:val="000000"/>
        </w:rPr>
        <w:t xml:space="preserve">                 </w:t>
      </w:r>
      <w:r w:rsidR="007C7239">
        <w:rPr>
          <w:position w:val="-30"/>
        </w:rPr>
        <w:object w:dxaOrig="2040" w:dyaOrig="720" w14:anchorId="35865449">
          <v:shape id="_x0000_i1265" type="#_x0000_t75" style="width:100.45pt;height:36.85pt" o:ole="">
            <v:imagedata r:id="rId572" o:title=""/>
          </v:shape>
          <o:OLEObject Type="Embed" ProgID="Equation.DSMT4" ShapeID="_x0000_i1265" DrawAspect="Content" ObjectID="_1717833491" r:id="rId573"/>
        </w:object>
      </w:r>
      <w:r>
        <w:rPr>
          <w:rFonts w:eastAsia="MS Mincho"/>
          <w:color w:val="000000"/>
        </w:rPr>
        <w:t xml:space="preserve">  </w:t>
      </w:r>
      <m:oMath>
        <m:r>
          <w:rPr>
            <w:rFonts w:ascii="Cambria Math" w:eastAsia="MS Mincho" w:hAnsi="Cambria Math"/>
            <w:color w:val="000000"/>
          </w:rPr>
          <m:t xml:space="preserve"> </m:t>
        </m:r>
      </m:oMath>
    </w:p>
    <w:p w14:paraId="2C53DD94" w14:textId="2916A163" w:rsidR="00E059B3" w:rsidRPr="00E059B3" w:rsidRDefault="00E059B3" w:rsidP="00323591">
      <w:pPr>
        <w:spacing w:after="160" w:line="276" w:lineRule="auto"/>
        <w:rPr>
          <w:rFonts w:eastAsia="MS Mincho"/>
          <w:bCs/>
          <w:color w:val="000000"/>
        </w:rPr>
      </w:pPr>
      <w:bookmarkStart w:id="1411" w:name="_Toc514839720"/>
      <w:bookmarkStart w:id="1412" w:name="_Toc514840216"/>
      <w:bookmarkStart w:id="1413" w:name="_Toc514846483"/>
      <w:bookmarkStart w:id="1414" w:name="_Toc7841375"/>
      <w:bookmarkStart w:id="1415" w:name="_Toc7971334"/>
      <w:bookmarkStart w:id="1416" w:name="_Toc514839721"/>
      <w:bookmarkStart w:id="1417" w:name="_Toc514840217"/>
      <w:bookmarkStart w:id="1418" w:name="_Toc514846484"/>
      <w:bookmarkStart w:id="1419" w:name="_Toc7841376"/>
      <w:bookmarkStart w:id="1420" w:name="_Toc7971335"/>
      <w:bookmarkEnd w:id="1411"/>
      <w:bookmarkEnd w:id="1412"/>
      <w:bookmarkEnd w:id="1413"/>
      <w:bookmarkEnd w:id="1414"/>
      <w:bookmarkEnd w:id="1415"/>
      <w:r w:rsidRPr="00E059B3">
        <w:rPr>
          <w:rFonts w:eastAsia="MS Mincho"/>
          <w:bCs/>
          <w:color w:val="000000"/>
        </w:rPr>
        <w:t>φ</w:t>
      </w:r>
      <w:r w:rsidRPr="00E059B3">
        <w:rPr>
          <w:rFonts w:eastAsia="MS Mincho"/>
          <w:bCs/>
          <w:color w:val="000000"/>
          <w:vertAlign w:val="subscript"/>
        </w:rPr>
        <w:t>w1</w:t>
      </w:r>
      <w:r w:rsidRPr="00E059B3">
        <w:rPr>
          <w:rFonts w:eastAsia="MS Mincho"/>
          <w:bCs/>
          <w:color w:val="000000"/>
        </w:rPr>
        <w:t xml:space="preserve"> = 1+5αμ</w:t>
      </w:r>
      <w:r w:rsidRPr="00E059B3">
        <w:rPr>
          <w:rFonts w:eastAsia="MS Mincho"/>
          <w:bCs/>
          <w:color w:val="000000"/>
          <w:vertAlign w:val="subscript"/>
        </w:rPr>
        <w:t>w</w:t>
      </w:r>
      <w:r w:rsidR="007C7239">
        <w:rPr>
          <w:rFonts w:eastAsia="MS Mincho"/>
          <w:bCs/>
          <w:color w:val="000000"/>
        </w:rPr>
        <w:t xml:space="preserve"> = 1 + 5.0,00377 = 1,02</w:t>
      </w:r>
      <w:r w:rsidRPr="00E059B3">
        <w:rPr>
          <w:rFonts w:eastAsia="MS Mincho"/>
          <w:bCs/>
          <w:color w:val="000000"/>
        </w:rPr>
        <w:t xml:space="preserve"> &lt; 1,3</w:t>
      </w:r>
      <w:bookmarkEnd w:id="1416"/>
      <w:bookmarkEnd w:id="1417"/>
      <w:bookmarkEnd w:id="1418"/>
      <w:bookmarkEnd w:id="1419"/>
      <w:bookmarkEnd w:id="1420"/>
    </w:p>
    <w:p w14:paraId="28685374" w14:textId="78ADB87D" w:rsidR="00E059B3" w:rsidRPr="00E059B3" w:rsidRDefault="00E059B3" w:rsidP="00323591">
      <w:pPr>
        <w:spacing w:after="160" w:line="276" w:lineRule="auto"/>
        <w:rPr>
          <w:rFonts w:eastAsia="MS Mincho"/>
          <w:bCs/>
          <w:color w:val="000000"/>
        </w:rPr>
      </w:pPr>
      <w:bookmarkStart w:id="1421" w:name="_Toc514839722"/>
      <w:bookmarkStart w:id="1422" w:name="_Toc514840218"/>
      <w:bookmarkStart w:id="1423" w:name="_Toc514846485"/>
      <w:bookmarkStart w:id="1424" w:name="_Toc7841377"/>
      <w:bookmarkStart w:id="1425" w:name="_Toc7971336"/>
      <w:r w:rsidRPr="00E059B3">
        <w:rPr>
          <w:rFonts w:eastAsia="MS Mincho"/>
          <w:bCs/>
          <w:color w:val="000000"/>
        </w:rPr>
        <w:t>φ</w:t>
      </w:r>
      <w:r w:rsidRPr="00E059B3">
        <w:rPr>
          <w:rFonts w:eastAsia="MS Mincho"/>
          <w:bCs/>
          <w:color w:val="000000"/>
          <w:vertAlign w:val="subscript"/>
        </w:rPr>
        <w:t>b1</w:t>
      </w:r>
      <w:r w:rsidRPr="00E059B3">
        <w:rPr>
          <w:rFonts w:eastAsia="MS Mincho"/>
          <w:bCs/>
          <w:color w:val="000000"/>
        </w:rPr>
        <w:t xml:space="preserve"> = 1 – βR</w:t>
      </w:r>
      <w:r w:rsidRPr="00E059B3">
        <w:rPr>
          <w:rFonts w:eastAsia="MS Mincho"/>
          <w:bCs/>
          <w:color w:val="000000"/>
          <w:vertAlign w:val="subscript"/>
        </w:rPr>
        <w:t>b</w:t>
      </w:r>
      <w:r w:rsidR="007C7239">
        <w:rPr>
          <w:rFonts w:eastAsia="MS Mincho"/>
          <w:bCs/>
          <w:color w:val="000000"/>
        </w:rPr>
        <w:t xml:space="preserve"> = 1 – 0,01.14,5 = 0,85</w:t>
      </w:r>
      <w:r w:rsidRPr="00E059B3">
        <w:rPr>
          <w:rFonts w:eastAsia="MS Mincho"/>
          <w:bCs/>
          <w:color w:val="000000"/>
        </w:rPr>
        <w:t>5</w:t>
      </w:r>
      <w:bookmarkEnd w:id="1421"/>
      <w:bookmarkEnd w:id="1422"/>
      <w:bookmarkEnd w:id="1423"/>
      <w:bookmarkEnd w:id="1424"/>
      <w:bookmarkEnd w:id="1425"/>
    </w:p>
    <w:p w14:paraId="45565711" w14:textId="282658DF" w:rsidR="00E059B3" w:rsidRPr="00E059B3" w:rsidRDefault="00E059B3" w:rsidP="00323591">
      <w:pPr>
        <w:spacing w:after="160" w:line="276" w:lineRule="auto"/>
        <w:rPr>
          <w:rFonts w:eastAsia="MS Mincho"/>
          <w:bCs/>
          <w:color w:val="000000"/>
        </w:rPr>
      </w:pPr>
      <w:bookmarkStart w:id="1426" w:name="_Toc514839723"/>
      <w:bookmarkStart w:id="1427" w:name="_Toc514840219"/>
      <w:bookmarkStart w:id="1428" w:name="_Toc514846486"/>
      <w:bookmarkStart w:id="1429" w:name="_Toc7841378"/>
      <w:bookmarkStart w:id="1430" w:name="_Toc7971337"/>
      <w:r w:rsidRPr="00E059B3">
        <w:rPr>
          <w:rFonts w:eastAsia="MS Mincho"/>
          <w:bCs/>
          <w:color w:val="000000"/>
        </w:rPr>
        <w:t>0,3.φ</w:t>
      </w:r>
      <w:r w:rsidRPr="00E059B3">
        <w:rPr>
          <w:rFonts w:eastAsia="MS Mincho"/>
          <w:bCs/>
          <w:color w:val="000000"/>
          <w:vertAlign w:val="subscript"/>
        </w:rPr>
        <w:t>w1</w:t>
      </w:r>
      <w:r w:rsidRPr="00E059B3">
        <w:rPr>
          <w:rFonts w:eastAsia="MS Mincho"/>
          <w:bCs/>
          <w:color w:val="000000"/>
        </w:rPr>
        <w:t>φ</w:t>
      </w:r>
      <w:r w:rsidRPr="00E059B3">
        <w:rPr>
          <w:rFonts w:eastAsia="MS Mincho"/>
          <w:bCs/>
          <w:color w:val="000000"/>
          <w:vertAlign w:val="subscript"/>
        </w:rPr>
        <w:t>b1</w:t>
      </w:r>
      <w:r w:rsidRPr="00E059B3">
        <w:rPr>
          <w:rFonts w:eastAsia="MS Mincho"/>
          <w:bCs/>
          <w:color w:val="000000"/>
        </w:rPr>
        <w:t>R</w:t>
      </w:r>
      <w:r w:rsidRPr="00E059B3">
        <w:rPr>
          <w:rFonts w:eastAsia="MS Mincho"/>
          <w:bCs/>
          <w:color w:val="000000"/>
          <w:vertAlign w:val="subscript"/>
        </w:rPr>
        <w:t>b</w:t>
      </w:r>
      <w:r w:rsidRPr="00E059B3">
        <w:rPr>
          <w:rFonts w:eastAsia="MS Mincho"/>
          <w:bCs/>
          <w:color w:val="000000"/>
        </w:rPr>
        <w:t>bh</w:t>
      </w:r>
      <w:r w:rsidRPr="00E059B3">
        <w:rPr>
          <w:rFonts w:eastAsia="MS Mincho"/>
          <w:bCs/>
          <w:color w:val="000000"/>
          <w:vertAlign w:val="subscript"/>
        </w:rPr>
        <w:t>0</w:t>
      </w:r>
      <w:r w:rsidR="007C7239">
        <w:rPr>
          <w:rFonts w:eastAsia="MS Mincho"/>
          <w:bCs/>
          <w:color w:val="000000"/>
        </w:rPr>
        <w:t xml:space="preserve"> = 0,3.1,02. 0,855.14</w:t>
      </w:r>
      <w:r w:rsidRPr="00E059B3">
        <w:rPr>
          <w:rFonts w:eastAsia="MS Mincho"/>
          <w:bCs/>
          <w:color w:val="000000"/>
        </w:rPr>
        <w:t>,5.10</w:t>
      </w:r>
      <w:r w:rsidRPr="00E059B3">
        <w:rPr>
          <w:rFonts w:eastAsia="MS Mincho"/>
          <w:bCs/>
          <w:color w:val="000000"/>
          <w:vertAlign w:val="superscript"/>
        </w:rPr>
        <w:t>3</w:t>
      </w:r>
      <w:r w:rsidR="002304A5">
        <w:rPr>
          <w:rFonts w:eastAsia="MS Mincho"/>
          <w:bCs/>
          <w:color w:val="000000"/>
        </w:rPr>
        <w:t>. 0,1.0,27</w:t>
      </w:r>
      <w:r w:rsidRPr="00E059B3">
        <w:rPr>
          <w:rFonts w:eastAsia="MS Mincho"/>
          <w:bCs/>
          <w:color w:val="000000"/>
        </w:rPr>
        <w:t xml:space="preserve"> = </w:t>
      </w:r>
      <w:r w:rsidR="002304A5">
        <w:rPr>
          <w:rFonts w:eastAsia="MS Mincho"/>
          <w:bCs/>
          <w:color w:val="000000"/>
        </w:rPr>
        <w:t>102,43</w:t>
      </w:r>
      <w:r w:rsidRPr="00E059B3">
        <w:rPr>
          <w:rFonts w:eastAsia="MS Mincho"/>
          <w:bCs/>
          <w:color w:val="000000"/>
        </w:rPr>
        <w:t xml:space="preserve"> (kN)</w:t>
      </w:r>
      <w:bookmarkEnd w:id="1426"/>
      <w:bookmarkEnd w:id="1427"/>
      <w:bookmarkEnd w:id="1428"/>
      <w:bookmarkEnd w:id="1429"/>
      <w:bookmarkEnd w:id="1430"/>
    </w:p>
    <w:p w14:paraId="1C56FD6C" w14:textId="515E3753" w:rsidR="00E059B3" w:rsidRPr="00E059B3" w:rsidRDefault="00E059B3" w:rsidP="00323591">
      <w:pPr>
        <w:spacing w:line="276" w:lineRule="auto"/>
        <w:rPr>
          <w:rFonts w:eastAsia="MS Mincho"/>
          <w:bCs/>
          <w:color w:val="000000"/>
        </w:rPr>
      </w:pPr>
      <w:bookmarkStart w:id="1431" w:name="_Toc514839724"/>
      <w:bookmarkStart w:id="1432" w:name="_Toc514840220"/>
      <w:bookmarkStart w:id="1433" w:name="_Toc514846487"/>
      <w:bookmarkStart w:id="1434" w:name="_Toc7841379"/>
      <w:bookmarkStart w:id="1435" w:name="_Toc7971338"/>
      <w:r w:rsidRPr="00E059B3">
        <w:rPr>
          <w:rFonts w:eastAsia="MS Mincho"/>
          <w:bCs/>
          <w:color w:val="000000"/>
        </w:rPr>
        <w:t>=&gt;  Q</w:t>
      </w:r>
      <w:r w:rsidRPr="00E059B3">
        <w:rPr>
          <w:rFonts w:eastAsia="MS Mincho"/>
          <w:bCs/>
          <w:color w:val="000000"/>
          <w:vertAlign w:val="subscript"/>
        </w:rPr>
        <w:t>max</w:t>
      </w:r>
      <w:r w:rsidRPr="00E059B3">
        <w:rPr>
          <w:rFonts w:eastAsia="MS Mincho"/>
          <w:bCs/>
          <w:color w:val="000000"/>
        </w:rPr>
        <w:t xml:space="preserve"> = </w:t>
      </w:r>
      <w:r w:rsidR="00862BF5">
        <w:rPr>
          <w:rFonts w:eastAsia="MS Mincho"/>
          <w:bCs/>
          <w:color w:val="000000"/>
          <w:lang w:eastAsia="ja-JP"/>
        </w:rPr>
        <w:t>17,34</w:t>
      </w:r>
      <w:r w:rsidRPr="00E059B3">
        <w:rPr>
          <w:rFonts w:eastAsia="MS Mincho"/>
          <w:bCs/>
          <w:color w:val="000000"/>
        </w:rPr>
        <w:t xml:space="preserve"> (kN) ≤ 0,3.φ</w:t>
      </w:r>
      <w:r w:rsidRPr="00E059B3">
        <w:rPr>
          <w:rFonts w:eastAsia="MS Mincho"/>
          <w:bCs/>
          <w:color w:val="000000"/>
          <w:vertAlign w:val="subscript"/>
        </w:rPr>
        <w:t>w1</w:t>
      </w:r>
      <w:r w:rsidRPr="00E059B3">
        <w:rPr>
          <w:rFonts w:eastAsia="MS Mincho"/>
          <w:bCs/>
          <w:color w:val="000000"/>
        </w:rPr>
        <w:t>φ</w:t>
      </w:r>
      <w:r w:rsidRPr="00E059B3">
        <w:rPr>
          <w:rFonts w:eastAsia="MS Mincho"/>
          <w:bCs/>
          <w:color w:val="000000"/>
          <w:vertAlign w:val="subscript"/>
        </w:rPr>
        <w:t>b1</w:t>
      </w:r>
      <w:r w:rsidRPr="00E059B3">
        <w:rPr>
          <w:rFonts w:eastAsia="MS Mincho"/>
          <w:bCs/>
          <w:color w:val="000000"/>
        </w:rPr>
        <w:t>R</w:t>
      </w:r>
      <w:r w:rsidRPr="00E059B3">
        <w:rPr>
          <w:rFonts w:eastAsia="MS Mincho"/>
          <w:bCs/>
          <w:color w:val="000000"/>
          <w:vertAlign w:val="subscript"/>
        </w:rPr>
        <w:t>b</w:t>
      </w:r>
      <w:r w:rsidRPr="00E059B3">
        <w:rPr>
          <w:rFonts w:eastAsia="MS Mincho"/>
          <w:bCs/>
          <w:color w:val="000000"/>
        </w:rPr>
        <w:t>bh</w:t>
      </w:r>
      <w:r w:rsidRPr="00E059B3">
        <w:rPr>
          <w:rFonts w:eastAsia="MS Mincho"/>
          <w:bCs/>
          <w:color w:val="000000"/>
          <w:vertAlign w:val="subscript"/>
        </w:rPr>
        <w:t xml:space="preserve">0 </w:t>
      </w:r>
      <w:r w:rsidRPr="00E059B3">
        <w:rPr>
          <w:rFonts w:eastAsia="MS Mincho"/>
          <w:bCs/>
          <w:color w:val="000000"/>
        </w:rPr>
        <w:t xml:space="preserve"> = </w:t>
      </w:r>
      <w:r w:rsidR="002304A5">
        <w:rPr>
          <w:rFonts w:eastAsia="MS Mincho"/>
          <w:bCs/>
          <w:color w:val="000000"/>
        </w:rPr>
        <w:t>102,43</w:t>
      </w:r>
      <w:r w:rsidRPr="00E059B3">
        <w:rPr>
          <w:rFonts w:eastAsia="MS Mincho"/>
          <w:bCs/>
          <w:color w:val="000000"/>
        </w:rPr>
        <w:t>(kN)</w:t>
      </w:r>
      <w:bookmarkEnd w:id="1431"/>
      <w:bookmarkEnd w:id="1432"/>
      <w:bookmarkEnd w:id="1433"/>
      <w:bookmarkEnd w:id="1434"/>
      <w:bookmarkEnd w:id="1435"/>
    </w:p>
    <w:p w14:paraId="5044CE55" w14:textId="77777777" w:rsidR="00E059B3" w:rsidRPr="00E059B3" w:rsidRDefault="00E059B3" w:rsidP="00323591">
      <w:pPr>
        <w:spacing w:line="276" w:lineRule="auto"/>
        <w:rPr>
          <w:rFonts w:eastAsia="MS Mincho"/>
          <w:bCs/>
          <w:color w:val="000000"/>
        </w:rPr>
      </w:pPr>
      <w:bookmarkStart w:id="1436" w:name="_Toc514839725"/>
      <w:bookmarkStart w:id="1437" w:name="_Toc514840221"/>
      <w:bookmarkStart w:id="1438" w:name="_Toc514846488"/>
      <w:bookmarkStart w:id="1439" w:name="_Toc7841380"/>
      <w:bookmarkStart w:id="1440" w:name="_Toc7971339"/>
      <w:r w:rsidRPr="00E059B3">
        <w:rPr>
          <w:rFonts w:eastAsia="MS Mincho"/>
          <w:bCs/>
          <w:color w:val="000000"/>
        </w:rPr>
        <w:lastRenderedPageBreak/>
        <w:t>Kiểm tra điều kiện tính toán cốt đai:</w:t>
      </w:r>
      <w:bookmarkEnd w:id="1436"/>
      <w:bookmarkEnd w:id="1437"/>
      <w:bookmarkEnd w:id="1438"/>
      <w:bookmarkEnd w:id="1439"/>
      <w:bookmarkEnd w:id="1440"/>
    </w:p>
    <w:p w14:paraId="7AAC7242" w14:textId="73CD7501" w:rsidR="00E059B3" w:rsidRPr="00E059B3" w:rsidRDefault="00E059B3" w:rsidP="00323591">
      <w:pPr>
        <w:spacing w:line="276" w:lineRule="auto"/>
        <w:rPr>
          <w:rFonts w:eastAsia="MS Mincho"/>
          <w:bCs/>
          <w:color w:val="000000"/>
        </w:rPr>
      </w:pPr>
      <w:bookmarkStart w:id="1441" w:name="_Toc514839726"/>
      <w:bookmarkStart w:id="1442" w:name="_Toc514840222"/>
      <w:bookmarkStart w:id="1443" w:name="_Toc514846489"/>
      <w:bookmarkStart w:id="1444" w:name="_Toc7841381"/>
      <w:bookmarkStart w:id="1445" w:name="_Toc7971340"/>
      <w:r w:rsidRPr="00E059B3">
        <w:rPr>
          <w:rFonts w:eastAsia="MS Mincho"/>
          <w:bCs/>
          <w:color w:val="000000"/>
        </w:rPr>
        <w:t>Q</w:t>
      </w:r>
      <w:r w:rsidRPr="00E059B3">
        <w:rPr>
          <w:rFonts w:eastAsia="MS Mincho"/>
          <w:bCs/>
          <w:color w:val="000000"/>
          <w:vertAlign w:val="subscript"/>
        </w:rPr>
        <w:t>b</w:t>
      </w:r>
      <w:r w:rsidRPr="00E059B3">
        <w:rPr>
          <w:rFonts w:eastAsia="MS Mincho"/>
          <w:bCs/>
          <w:color w:val="000000"/>
        </w:rPr>
        <w:t xml:space="preserve"> = 2,5.R</w:t>
      </w:r>
      <w:r w:rsidRPr="00E059B3">
        <w:rPr>
          <w:rFonts w:eastAsia="MS Mincho"/>
          <w:bCs/>
          <w:color w:val="000000"/>
          <w:vertAlign w:val="subscript"/>
        </w:rPr>
        <w:t>bt</w:t>
      </w:r>
      <w:r w:rsidRPr="00E059B3">
        <w:rPr>
          <w:rFonts w:eastAsia="MS Mincho"/>
          <w:bCs/>
          <w:color w:val="000000"/>
        </w:rPr>
        <w:t>.b.h</w:t>
      </w:r>
      <w:r w:rsidRPr="00E059B3">
        <w:rPr>
          <w:rFonts w:eastAsia="MS Mincho"/>
          <w:bCs/>
          <w:color w:val="000000"/>
        </w:rPr>
        <w:softHyphen/>
      </w:r>
      <w:r w:rsidRPr="00E059B3">
        <w:rPr>
          <w:rFonts w:eastAsia="MS Mincho"/>
          <w:bCs/>
          <w:color w:val="000000"/>
          <w:vertAlign w:val="subscript"/>
        </w:rPr>
        <w:t xml:space="preserve">0 </w:t>
      </w:r>
      <w:r w:rsidR="00B30B31">
        <w:rPr>
          <w:rFonts w:eastAsia="MS Mincho"/>
          <w:bCs/>
          <w:color w:val="000000"/>
        </w:rPr>
        <w:t xml:space="preserve"> =2,5.</w:t>
      </w:r>
      <w:r w:rsidR="00622FC1">
        <w:rPr>
          <w:rFonts w:eastAsia="MS Mincho"/>
          <w:bCs/>
          <w:color w:val="000000"/>
        </w:rPr>
        <w:t>1</w:t>
      </w:r>
      <w:r w:rsidR="00E04407">
        <w:rPr>
          <w:rFonts w:eastAsia="MS Mincho"/>
          <w:bCs/>
          <w:color w:val="000000"/>
        </w:rPr>
        <w:t>,</w:t>
      </w:r>
      <w:r w:rsidR="00622FC1">
        <w:rPr>
          <w:rFonts w:eastAsia="MS Mincho"/>
          <w:bCs/>
          <w:color w:val="000000"/>
        </w:rPr>
        <w:t>05</w:t>
      </w:r>
      <w:r w:rsidRPr="00E059B3">
        <w:rPr>
          <w:rFonts w:eastAsia="MS Mincho"/>
          <w:bCs/>
          <w:color w:val="000000"/>
        </w:rPr>
        <w:t>.10</w:t>
      </w:r>
      <w:r w:rsidRPr="00E059B3">
        <w:rPr>
          <w:rFonts w:eastAsia="MS Mincho"/>
          <w:bCs/>
          <w:color w:val="000000"/>
          <w:vertAlign w:val="superscript"/>
        </w:rPr>
        <w:t>3</w:t>
      </w:r>
      <w:r w:rsidR="002304A5">
        <w:rPr>
          <w:rFonts w:eastAsia="MS Mincho"/>
          <w:bCs/>
          <w:color w:val="000000"/>
        </w:rPr>
        <w:t>. 0,1.0,27</w:t>
      </w:r>
      <w:r w:rsidRPr="00E059B3">
        <w:rPr>
          <w:rFonts w:eastAsia="MS Mincho"/>
          <w:bCs/>
          <w:color w:val="000000"/>
        </w:rPr>
        <w:t xml:space="preserve"> = </w:t>
      </w:r>
      <w:r w:rsidR="002304A5">
        <w:rPr>
          <w:rFonts w:eastAsia="MS Mincho"/>
          <w:bCs/>
          <w:color w:val="000000"/>
        </w:rPr>
        <w:t>70,875</w:t>
      </w:r>
      <w:r w:rsidRPr="00E059B3">
        <w:rPr>
          <w:rFonts w:eastAsia="MS Mincho"/>
          <w:bCs/>
          <w:color w:val="000000"/>
        </w:rPr>
        <w:t xml:space="preserve"> (kN) &gt; Q</w:t>
      </w:r>
      <w:r w:rsidRPr="00E059B3">
        <w:rPr>
          <w:rFonts w:eastAsia="MS Mincho"/>
          <w:bCs/>
          <w:color w:val="000000"/>
          <w:vertAlign w:val="subscript"/>
        </w:rPr>
        <w:t xml:space="preserve">max </w:t>
      </w:r>
      <w:r w:rsidRPr="00E059B3">
        <w:rPr>
          <w:rFonts w:eastAsia="MS Mincho"/>
          <w:bCs/>
          <w:color w:val="000000"/>
        </w:rPr>
        <w:t xml:space="preserve">= </w:t>
      </w:r>
      <w:r w:rsidR="00862BF5">
        <w:rPr>
          <w:rFonts w:eastAsia="MS Mincho"/>
          <w:bCs/>
          <w:color w:val="000000"/>
          <w:lang w:eastAsia="ja-JP"/>
        </w:rPr>
        <w:t>17,34</w:t>
      </w:r>
      <w:r w:rsidRPr="00E059B3">
        <w:rPr>
          <w:rFonts w:eastAsia="MS Mincho"/>
          <w:bCs/>
          <w:color w:val="000000"/>
        </w:rPr>
        <w:t xml:space="preserve"> (kN)</w:t>
      </w:r>
      <w:bookmarkEnd w:id="1441"/>
      <w:bookmarkEnd w:id="1442"/>
      <w:bookmarkEnd w:id="1443"/>
      <w:bookmarkEnd w:id="1444"/>
      <w:bookmarkEnd w:id="1445"/>
    </w:p>
    <w:p w14:paraId="44A856F2" w14:textId="45BAF001" w:rsidR="00E059B3" w:rsidRDefault="00E059B3" w:rsidP="00323591">
      <w:pPr>
        <w:spacing w:line="276" w:lineRule="auto"/>
        <w:rPr>
          <w:rFonts w:eastAsia="MS Mincho"/>
          <w:bCs/>
          <w:color w:val="000000"/>
        </w:rPr>
      </w:pPr>
      <w:bookmarkStart w:id="1446" w:name="_Toc514839727"/>
      <w:bookmarkStart w:id="1447" w:name="_Toc514840223"/>
      <w:bookmarkStart w:id="1448" w:name="_Toc514846490"/>
      <w:bookmarkStart w:id="1449" w:name="_Toc7841382"/>
      <w:bookmarkStart w:id="1450" w:name="_Toc7971341"/>
      <w:r w:rsidRPr="00E059B3">
        <w:rPr>
          <w:rFonts w:eastAsia="MS Mincho"/>
          <w:bCs/>
          <w:color w:val="000000"/>
        </w:rPr>
        <w:t>Vậy bê tông đủ khả năng chịu cắt, cốt đai chỉ đặt theo cấu tạo</w:t>
      </w:r>
      <w:bookmarkEnd w:id="1446"/>
      <w:bookmarkEnd w:id="1447"/>
      <w:bookmarkEnd w:id="1448"/>
      <w:bookmarkEnd w:id="1449"/>
      <w:bookmarkEnd w:id="1450"/>
      <w:r w:rsidR="002B4164">
        <w:rPr>
          <w:rFonts w:eastAsia="MS Mincho"/>
          <w:bCs/>
          <w:color w:val="000000"/>
        </w:rPr>
        <w:t>.</w:t>
      </w:r>
    </w:p>
    <w:p w14:paraId="3805CE42" w14:textId="77777777" w:rsidR="002B4164" w:rsidRPr="002B4164" w:rsidRDefault="002B4164" w:rsidP="00323591">
      <w:pPr>
        <w:spacing w:line="276" w:lineRule="auto"/>
      </w:pPr>
      <w:r w:rsidRPr="002B4164">
        <w:t>Vậy chọn thép đai như sau:</w:t>
      </w:r>
    </w:p>
    <w:p w14:paraId="51C69790" w14:textId="7A536BD6" w:rsidR="002B4164" w:rsidRPr="002B4164" w:rsidRDefault="002B4164" w:rsidP="00323591">
      <w:pPr>
        <w:spacing w:line="276" w:lineRule="auto"/>
        <w:ind w:firstLine="142"/>
      </w:pPr>
      <w:r w:rsidRPr="002B4164">
        <w:tab/>
        <w:t>+ Đoạn gần gối tựa</w:t>
      </w:r>
      <w:r>
        <w:t>(trong khoảng  l/4 ở hai đầu cốn): C</w:t>
      </w:r>
      <w:r w:rsidRPr="002B4164">
        <w:t>họ</w:t>
      </w:r>
      <w:r w:rsidR="00CD5026">
        <w:t>n 1 nhánh</w:t>
      </w:r>
      <w:r w:rsidRPr="002B4164">
        <w:t xml:space="preserve"> đai </w:t>
      </w:r>
      <w:r w:rsidR="00CD5026">
        <w:rPr>
          <w:rFonts w:eastAsia="MS Mincho"/>
          <w:bCs/>
          <w:color w:val="000000"/>
        </w:rPr>
        <w:t>Ø</w:t>
      </w:r>
      <w:r w:rsidRPr="00E059B3">
        <w:rPr>
          <w:rFonts w:eastAsia="MS Mincho"/>
          <w:bCs/>
          <w:color w:val="000000"/>
        </w:rPr>
        <w:t>6a150</w:t>
      </w:r>
      <w:r>
        <w:rPr>
          <w:rFonts w:eastAsia="MS Mincho"/>
          <w:bCs/>
          <w:color w:val="000000"/>
        </w:rPr>
        <w:t>.</w:t>
      </w:r>
    </w:p>
    <w:p w14:paraId="23ECF96F" w14:textId="7E7AE41E" w:rsidR="007F1EDD" w:rsidRPr="00323591" w:rsidRDefault="002B4164" w:rsidP="00323591">
      <w:pPr>
        <w:spacing w:line="276" w:lineRule="auto"/>
        <w:ind w:firstLine="142"/>
      </w:pPr>
      <w:r w:rsidRPr="002B4164">
        <w:tab/>
        <w:t>+ Đoạn giữa nhị</w:t>
      </w:r>
      <w:r>
        <w:t>p: C</w:t>
      </w:r>
      <w:r w:rsidRPr="002B4164">
        <w:t>họ</w:t>
      </w:r>
      <w:r w:rsidR="00CD5026">
        <w:t>n 1 nhánh</w:t>
      </w:r>
      <w:r w:rsidRPr="002B4164">
        <w:t xml:space="preserve"> đai </w:t>
      </w:r>
      <w:r w:rsidR="00CD5026">
        <w:rPr>
          <w:rFonts w:eastAsia="MS Mincho"/>
          <w:bCs/>
          <w:color w:val="000000"/>
        </w:rPr>
        <w:t>Ø</w:t>
      </w:r>
      <w:r w:rsidRPr="00E059B3">
        <w:rPr>
          <w:rFonts w:eastAsia="MS Mincho"/>
          <w:bCs/>
          <w:color w:val="000000"/>
        </w:rPr>
        <w:t>6a200.</w:t>
      </w:r>
    </w:p>
    <w:p w14:paraId="0372D769" w14:textId="3AAA29FB" w:rsidR="00D91420" w:rsidRDefault="002B4164" w:rsidP="00164478">
      <w:pPr>
        <w:pStyle w:val="MC1"/>
        <w:rPr>
          <w:vertAlign w:val="subscript"/>
        </w:rPr>
      </w:pPr>
      <w:bookmarkStart w:id="1451" w:name="_Toc106364691"/>
      <w:r>
        <w:rPr>
          <w:color w:val="000000"/>
          <w:lang w:eastAsia="ja-JP"/>
        </w:rPr>
        <w:t xml:space="preserve">3.5. </w:t>
      </w:r>
      <w:r w:rsidRPr="002B4164">
        <w:t>Tính dầm chiếu nghỉ D</w:t>
      </w:r>
      <w:r w:rsidRPr="002B4164">
        <w:rPr>
          <w:vertAlign w:val="subscript"/>
        </w:rPr>
        <w:t>CN1</w:t>
      </w:r>
      <w:bookmarkEnd w:id="1451"/>
    </w:p>
    <w:p w14:paraId="212AB770" w14:textId="27A597D4" w:rsidR="00322D38" w:rsidRPr="00322D38" w:rsidRDefault="00322D38" w:rsidP="006B382C">
      <w:pPr>
        <w:pStyle w:val="MC11"/>
        <w:rPr>
          <w:rFonts w:hint="eastAsia"/>
        </w:rPr>
      </w:pPr>
      <w:bookmarkStart w:id="1452" w:name="_Toc106364692"/>
      <w:r>
        <w:t>3.5.1. Sơ đồ tính</w:t>
      </w:r>
      <w:bookmarkEnd w:id="1452"/>
    </w:p>
    <w:p w14:paraId="003FFCE4" w14:textId="77777777" w:rsidR="002B4164" w:rsidRPr="002B4164" w:rsidRDefault="002B4164" w:rsidP="00323591">
      <w:pPr>
        <w:spacing w:line="276" w:lineRule="auto"/>
      </w:pPr>
      <w:r w:rsidRPr="002B4164">
        <w:t>- Dầm chiếu nghỉ được xem như là 1 dầm đơn giản.</w:t>
      </w:r>
    </w:p>
    <w:p w14:paraId="7BE65498" w14:textId="1135E7D9" w:rsidR="007D7BDF" w:rsidRPr="002B4164" w:rsidRDefault="002B4164" w:rsidP="002B4164">
      <w:pPr>
        <w:spacing w:after="160" w:line="259" w:lineRule="auto"/>
        <w:jc w:val="center"/>
        <w:rPr>
          <w:rFonts w:eastAsia="MS Mincho"/>
          <w:color w:val="000000"/>
          <w:lang w:eastAsia="ja-JP"/>
        </w:rPr>
      </w:pPr>
      <w:r w:rsidRPr="002B4164">
        <w:rPr>
          <w:rFonts w:ascii="Calibri" w:hAnsi="Calibri"/>
          <w:noProof/>
          <w:sz w:val="22"/>
          <w:szCs w:val="22"/>
        </w:rPr>
        <w:drawing>
          <wp:inline distT="0" distB="0" distL="0" distR="0" wp14:anchorId="1B609FA1" wp14:editId="63839822">
            <wp:extent cx="3338623" cy="892138"/>
            <wp:effectExtent l="0" t="0" r="0" b="3810"/>
            <wp:docPr id="9088" name="Picture 9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8"/>
                    <pic:cNvPicPr>
                      <a:picLocks noChangeAspect="1" noChangeArrowheads="1"/>
                    </pic:cNvPicPr>
                  </pic:nvPicPr>
                  <pic:blipFill rotWithShape="1">
                    <a:blip r:embed="rId574" cstate="print">
                      <a:lum bright="-100000"/>
                      <a:extLst>
                        <a:ext uri="{28A0092B-C50C-407E-A947-70E740481C1C}">
                          <a14:useLocalDpi xmlns:a14="http://schemas.microsoft.com/office/drawing/2010/main" val="0"/>
                        </a:ext>
                      </a:extLst>
                    </a:blip>
                    <a:srcRect l="19292" t="43142" r="35752" b="16691"/>
                    <a:stretch/>
                  </pic:blipFill>
                  <pic:spPr bwMode="auto">
                    <a:xfrm>
                      <a:off x="0" y="0"/>
                      <a:ext cx="3354894" cy="896486"/>
                    </a:xfrm>
                    <a:prstGeom prst="rect">
                      <a:avLst/>
                    </a:prstGeom>
                    <a:noFill/>
                    <a:ln>
                      <a:noFill/>
                    </a:ln>
                    <a:extLst>
                      <a:ext uri="{53640926-AAD7-44D8-BBD7-CCE9431645EC}">
                        <a14:shadowObscured xmlns:a14="http://schemas.microsoft.com/office/drawing/2010/main"/>
                      </a:ext>
                    </a:extLst>
                  </pic:spPr>
                </pic:pic>
              </a:graphicData>
            </a:graphic>
          </wp:inline>
        </w:drawing>
      </w:r>
    </w:p>
    <w:p w14:paraId="5928E715" w14:textId="1A27657B" w:rsidR="002B4164" w:rsidRPr="006551BF" w:rsidRDefault="006551BF" w:rsidP="006551BF">
      <w:pPr>
        <w:pStyle w:val="Caption"/>
        <w:spacing w:before="120" w:after="120" w:line="276" w:lineRule="auto"/>
        <w:rPr>
          <w:b w:val="0"/>
        </w:rPr>
      </w:pPr>
      <w:bookmarkStart w:id="1453" w:name="_Toc106232301"/>
      <w:r w:rsidRPr="006551BF">
        <w:rPr>
          <w:b w:val="0"/>
        </w:rPr>
        <w:t>Hình 3b.</w:t>
      </w:r>
      <w:r w:rsidRPr="006551BF">
        <w:rPr>
          <w:b w:val="0"/>
        </w:rPr>
        <w:fldChar w:fldCharType="begin"/>
      </w:r>
      <w:r w:rsidRPr="006551BF">
        <w:rPr>
          <w:b w:val="0"/>
        </w:rPr>
        <w:instrText xml:space="preserve"> SEQ Hình_3b. \* ARABIC </w:instrText>
      </w:r>
      <w:r w:rsidRPr="006551BF">
        <w:rPr>
          <w:b w:val="0"/>
        </w:rPr>
        <w:fldChar w:fldCharType="separate"/>
      </w:r>
      <w:r w:rsidR="006F7EA9">
        <w:rPr>
          <w:b w:val="0"/>
          <w:noProof/>
        </w:rPr>
        <w:t>9</w:t>
      </w:r>
      <w:r w:rsidRPr="006551BF">
        <w:rPr>
          <w:b w:val="0"/>
        </w:rPr>
        <w:fldChar w:fldCharType="end"/>
      </w:r>
      <w:r>
        <w:rPr>
          <w:b w:val="0"/>
        </w:rPr>
        <w:t xml:space="preserve">. </w:t>
      </w:r>
      <w:r w:rsidR="002B4164" w:rsidRPr="006551BF">
        <w:rPr>
          <w:b w:val="0"/>
        </w:rPr>
        <w:t>Sơ đồ tính dầm chiếu nghỉ D</w:t>
      </w:r>
      <w:r w:rsidR="002B4164" w:rsidRPr="001A59DB">
        <w:rPr>
          <w:b w:val="0"/>
          <w:vertAlign w:val="subscript"/>
        </w:rPr>
        <w:t>CN1</w:t>
      </w:r>
      <w:bookmarkEnd w:id="1453"/>
    </w:p>
    <w:p w14:paraId="6C273D4E" w14:textId="77777777" w:rsidR="002B4164" w:rsidRPr="002B4164" w:rsidRDefault="002B4164" w:rsidP="00323591">
      <w:pPr>
        <w:spacing w:line="276" w:lineRule="auto"/>
      </w:pPr>
      <w:r w:rsidRPr="002B4164">
        <w:t>- Dầm chiếu nghỉ được liên kết khớp với tường</w:t>
      </w:r>
    </w:p>
    <w:p w14:paraId="3867BB45" w14:textId="202CC065" w:rsidR="002B4164" w:rsidRPr="002B4164" w:rsidRDefault="002B4164" w:rsidP="00323591">
      <w:pPr>
        <w:spacing w:line="276" w:lineRule="auto"/>
      </w:pPr>
      <w:r w:rsidRPr="002B4164">
        <w:t>- Chọn tiết diện dầm chiếu nghỉ D</w:t>
      </w:r>
      <w:r w:rsidRPr="002B4164">
        <w:rPr>
          <w:vertAlign w:val="subscript"/>
        </w:rPr>
        <w:t>CN1</w:t>
      </w:r>
      <w:r w:rsidRPr="002B4164">
        <w:t xml:space="preserve">:  </w:t>
      </w:r>
      <w:r w:rsidR="00323591" w:rsidRPr="002B4164">
        <w:rPr>
          <w:position w:val="-30"/>
        </w:rPr>
        <w:object w:dxaOrig="2600" w:dyaOrig="680" w14:anchorId="3C8B32EA">
          <v:shape id="_x0000_i1266" type="#_x0000_t75" style="width:138.2pt;height:38.5pt" o:ole="">
            <v:imagedata r:id="rId575" o:title=""/>
          </v:shape>
          <o:OLEObject Type="Embed" ProgID="Equation.DSMT4" ShapeID="_x0000_i1266" DrawAspect="Content" ObjectID="_1717833492" r:id="rId576"/>
        </w:object>
      </w:r>
    </w:p>
    <w:p w14:paraId="7E880920" w14:textId="77777777" w:rsidR="002B4164" w:rsidRPr="002B4164" w:rsidRDefault="002B4164" w:rsidP="00323591">
      <w:pPr>
        <w:spacing w:line="276" w:lineRule="auto"/>
      </w:pPr>
      <w:r w:rsidRPr="002B4164">
        <w:t>- Trong đó:</w:t>
      </w:r>
      <w:r w:rsidRPr="002B4164">
        <w:tab/>
        <w:t xml:space="preserve">+ </w:t>
      </w:r>
      <w:r w:rsidRPr="002B4164">
        <w:rPr>
          <w:position w:val="-12"/>
        </w:rPr>
        <w:object w:dxaOrig="1260" w:dyaOrig="360" w14:anchorId="432D2076">
          <v:shape id="_x0000_i1267" type="#_x0000_t75" style="width:64.45pt;height:21.75pt" o:ole="">
            <v:imagedata r:id="rId534" o:title=""/>
          </v:shape>
          <o:OLEObject Type="Embed" ProgID="Equation.DSMT4" ShapeID="_x0000_i1267" DrawAspect="Content" ObjectID="_1717833493" r:id="rId577"/>
        </w:object>
      </w:r>
    </w:p>
    <w:p w14:paraId="43D30045" w14:textId="3587E720" w:rsidR="002B4164" w:rsidRPr="002B4164" w:rsidRDefault="002B4164" w:rsidP="00323591">
      <w:pPr>
        <w:spacing w:line="276" w:lineRule="auto"/>
      </w:pPr>
      <w:r w:rsidRPr="002B4164">
        <w:tab/>
      </w:r>
      <w:r w:rsidRPr="002B4164">
        <w:tab/>
        <w:t>+ l</w:t>
      </w:r>
      <w:r w:rsidRPr="002B4164">
        <w:rPr>
          <w:vertAlign w:val="subscript"/>
        </w:rPr>
        <w:t>d</w:t>
      </w:r>
      <w:r w:rsidRPr="002B4164">
        <w:t>: Nhịp của dầm chiếu nghỉ với l</w:t>
      </w:r>
      <w:r w:rsidRPr="002B4164">
        <w:rPr>
          <w:vertAlign w:val="subscript"/>
        </w:rPr>
        <w:t>d</w:t>
      </w:r>
      <w:r>
        <w:t xml:space="preserve"> = 4,5</w:t>
      </w:r>
      <w:r w:rsidRPr="002B4164">
        <w:t>m</w:t>
      </w:r>
    </w:p>
    <w:p w14:paraId="125BB81D" w14:textId="2397F1B4" w:rsidR="004B301B" w:rsidRDefault="002B4164" w:rsidP="00323591">
      <w:pPr>
        <w:spacing w:line="276" w:lineRule="auto"/>
        <w:rPr>
          <w:position w:val="-24"/>
        </w:rPr>
      </w:pPr>
      <w:r w:rsidRPr="002B4164">
        <w:tab/>
      </w:r>
      <w:r w:rsidR="00323591">
        <w:rPr>
          <w:position w:val="-24"/>
        </w:rPr>
        <w:object w:dxaOrig="3900" w:dyaOrig="620" w14:anchorId="0633657A">
          <v:shape id="_x0000_i1268" type="#_x0000_t75" style="width:200.05pt;height:29.3pt" o:ole="">
            <v:imagedata r:id="rId578" o:title=""/>
          </v:shape>
          <o:OLEObject Type="Embed" ProgID="Equation.DSMT4" ShapeID="_x0000_i1268" DrawAspect="Content" ObjectID="_1717833494" r:id="rId579"/>
        </w:object>
      </w:r>
    </w:p>
    <w:p w14:paraId="38049204" w14:textId="7FE0DDCF" w:rsidR="002B4164" w:rsidRPr="002B4164" w:rsidRDefault="004B301B" w:rsidP="00323591">
      <w:pPr>
        <w:spacing w:line="276" w:lineRule="auto"/>
        <w:rPr>
          <w:position w:val="-24"/>
        </w:rPr>
      </w:pPr>
      <w:r>
        <w:rPr>
          <w:position w:val="-24"/>
        </w:rPr>
        <w:t xml:space="preserve">             </w:t>
      </w:r>
      <w:r w:rsidR="00323591" w:rsidRPr="004B301B">
        <w:rPr>
          <w:position w:val="-10"/>
        </w:rPr>
        <w:object w:dxaOrig="6300" w:dyaOrig="320" w14:anchorId="529A104D">
          <v:shape id="_x0000_i1269" type="#_x0000_t75" style="width:325.7pt;height:18.4pt" o:ole="">
            <v:imagedata r:id="rId580" o:title=""/>
          </v:shape>
          <o:OLEObject Type="Embed" ProgID="Equation.DSMT4" ShapeID="_x0000_i1269" DrawAspect="Content" ObjectID="_1717833495" r:id="rId581"/>
        </w:object>
      </w:r>
    </w:p>
    <w:p w14:paraId="695BDD7D" w14:textId="20ACF8BE" w:rsidR="002B4164" w:rsidRDefault="002B4164" w:rsidP="00323591">
      <w:pPr>
        <w:spacing w:line="276" w:lineRule="auto"/>
      </w:pPr>
      <w:r w:rsidRPr="002B4164">
        <w:t>Vậy chọ</w:t>
      </w:r>
      <w:r w:rsidR="004B301B">
        <w:t xml:space="preserve">n tiết diện:  </w:t>
      </w:r>
      <w:r w:rsidR="00322D38">
        <w:t>bxh = 200x35</w:t>
      </w:r>
      <w:r w:rsidR="004B301B">
        <w:t>0mm.</w:t>
      </w:r>
    </w:p>
    <w:p w14:paraId="0C39C9D8" w14:textId="30CEB50E" w:rsidR="00322D38" w:rsidRDefault="00322D38" w:rsidP="006B382C">
      <w:pPr>
        <w:pStyle w:val="MC11"/>
        <w:rPr>
          <w:rFonts w:hint="eastAsia"/>
          <w:vertAlign w:val="subscript"/>
        </w:rPr>
      </w:pPr>
      <w:bookmarkStart w:id="1454" w:name="_Toc514839736"/>
      <w:bookmarkStart w:id="1455" w:name="_Toc514840232"/>
      <w:bookmarkStart w:id="1456" w:name="_Toc514846499"/>
      <w:bookmarkStart w:id="1457" w:name="_Toc7841391"/>
      <w:bookmarkStart w:id="1458" w:name="_Toc7971350"/>
      <w:bookmarkStart w:id="1459" w:name="_Toc8087460"/>
      <w:bookmarkStart w:id="1460" w:name="_Toc72398301"/>
      <w:bookmarkStart w:id="1461" w:name="_Toc105927801"/>
      <w:bookmarkStart w:id="1462" w:name="_Toc106364693"/>
      <w:r w:rsidRPr="00322D38">
        <w:t>3.5.2  Xác định tải trọng</w:t>
      </w:r>
      <w:bookmarkEnd w:id="1454"/>
      <w:bookmarkEnd w:id="1455"/>
      <w:bookmarkEnd w:id="1456"/>
      <w:bookmarkEnd w:id="1457"/>
      <w:bookmarkEnd w:id="1458"/>
      <w:bookmarkEnd w:id="1459"/>
      <w:bookmarkEnd w:id="1460"/>
      <w:r>
        <w:t xml:space="preserve"> tác dụng lên dầm chiếu nghỉ D</w:t>
      </w:r>
      <w:r>
        <w:rPr>
          <w:vertAlign w:val="subscript"/>
        </w:rPr>
        <w:t>CN1</w:t>
      </w:r>
      <w:bookmarkEnd w:id="1461"/>
      <w:bookmarkEnd w:id="1462"/>
    </w:p>
    <w:p w14:paraId="69FD3E89" w14:textId="7791653D" w:rsidR="003A3B0F" w:rsidRDefault="003A3B0F" w:rsidP="006B382C">
      <w:pPr>
        <w:pStyle w:val="MC1111"/>
        <w:rPr>
          <w:rFonts w:hint="eastAsia"/>
        </w:rPr>
      </w:pPr>
      <w:bookmarkStart w:id="1463" w:name="_Toc105927802"/>
      <w:bookmarkStart w:id="1464" w:name="_Toc106364694"/>
      <w:r>
        <w:rPr>
          <w:bCs/>
          <w:iCs/>
          <w:color w:val="000000"/>
        </w:rPr>
        <w:t xml:space="preserve">3.5.2.1. </w:t>
      </w:r>
      <w:r w:rsidRPr="003A3B0F">
        <w:t>Tải trọng phân bố đề</w:t>
      </w:r>
      <w:r>
        <w:t>u</w:t>
      </w:r>
      <w:bookmarkEnd w:id="1463"/>
      <w:bookmarkEnd w:id="1464"/>
    </w:p>
    <w:p w14:paraId="3736D880" w14:textId="03E1D339" w:rsidR="00811719" w:rsidRPr="00322D38" w:rsidRDefault="00811719" w:rsidP="006B382C">
      <w:pPr>
        <w:pStyle w:val="Heading6"/>
        <w:rPr>
          <w:rFonts w:eastAsia="MS Mincho"/>
          <w:iCs/>
          <w:color w:val="000000"/>
        </w:rPr>
      </w:pPr>
      <w:bookmarkStart w:id="1465" w:name="_Toc105927803"/>
      <w:r>
        <w:t>a. Tĩnh tải</w:t>
      </w:r>
      <w:bookmarkEnd w:id="1465"/>
    </w:p>
    <w:p w14:paraId="0C5DEA93" w14:textId="77777777" w:rsidR="003A3B0F" w:rsidRPr="003A3B0F" w:rsidRDefault="003A3B0F" w:rsidP="00323591">
      <w:pPr>
        <w:spacing w:line="276" w:lineRule="auto"/>
      </w:pPr>
      <w:r w:rsidRPr="003A3B0F">
        <w:t>Trọng lượng bản thân dầm g1 gồm phần bê tông và phần vữa trát</w:t>
      </w:r>
    </w:p>
    <w:p w14:paraId="09FCCB6B" w14:textId="48D4AC22" w:rsidR="003A3B0F" w:rsidRPr="003A3B0F" w:rsidRDefault="003A3B0F" w:rsidP="00323591">
      <w:pPr>
        <w:spacing w:line="276" w:lineRule="auto"/>
      </w:pPr>
      <w:r w:rsidRPr="003A3B0F">
        <w:tab/>
        <w:t>+ Trọng lượng D</w:t>
      </w:r>
      <w:r w:rsidRPr="003A3B0F">
        <w:rPr>
          <w:vertAlign w:val="subscript"/>
        </w:rPr>
        <w:t>CN1</w:t>
      </w:r>
      <w:r w:rsidRPr="003A3B0F">
        <w:t xml:space="preserve">: </w:t>
      </w:r>
      <w:r w:rsidR="00323591">
        <w:rPr>
          <w:position w:val="-12"/>
        </w:rPr>
        <w:object w:dxaOrig="5960" w:dyaOrig="360" w14:anchorId="4C9A0CC5">
          <v:shape id="_x0000_i1270" type="#_x0000_t75" style="width:273.85pt;height:20.95pt" o:ole="">
            <v:imagedata r:id="rId582" o:title=""/>
          </v:shape>
          <o:OLEObject Type="Embed" ProgID="Equation.DSMT4" ShapeID="_x0000_i1270" DrawAspect="Content" ObjectID="_1717833496" r:id="rId583"/>
        </w:object>
      </w:r>
    </w:p>
    <w:p w14:paraId="5BD522A2" w14:textId="77777777" w:rsidR="00323591" w:rsidRDefault="003A3B0F" w:rsidP="00323591">
      <w:pPr>
        <w:spacing w:line="276" w:lineRule="auto"/>
      </w:pPr>
      <w:r w:rsidRPr="003A3B0F">
        <w:tab/>
        <w:t xml:space="preserve">+ Trọng lượng vữa trát: </w:t>
      </w:r>
    </w:p>
    <w:p w14:paraId="26F23553" w14:textId="26A32527" w:rsidR="003A3B0F" w:rsidRPr="003A3B0F" w:rsidRDefault="00323591" w:rsidP="00323591">
      <w:pPr>
        <w:spacing w:line="276" w:lineRule="auto"/>
        <w:jc w:val="center"/>
      </w:pPr>
      <w:r>
        <w:rPr>
          <w:position w:val="-12"/>
        </w:rPr>
        <w:object w:dxaOrig="7540" w:dyaOrig="360" w14:anchorId="2D37181F">
          <v:shape id="_x0000_i1271" type="#_x0000_t75" style="width:358.55pt;height:20.95pt" o:ole="">
            <v:imagedata r:id="rId584" o:title=""/>
          </v:shape>
          <o:OLEObject Type="Embed" ProgID="Equation.DSMT4" ShapeID="_x0000_i1271" DrawAspect="Content" ObjectID="_1717833497" r:id="rId585"/>
        </w:object>
      </w:r>
    </w:p>
    <w:p w14:paraId="34F47B55" w14:textId="262EC63A" w:rsidR="003A3B0F" w:rsidRPr="003A3B0F" w:rsidRDefault="003A3B0F" w:rsidP="00323591">
      <w:pPr>
        <w:spacing w:line="276" w:lineRule="auto"/>
      </w:pPr>
      <w:r w:rsidRPr="003A3B0F">
        <w:t>Trọng lượng</w:t>
      </w:r>
      <w:r w:rsidR="00BE5945">
        <w:t xml:space="preserve"> do</w:t>
      </w:r>
      <w:r w:rsidRPr="003A3B0F">
        <w:t xml:space="preserve"> bản chiếu nghỉ</w:t>
      </w:r>
      <w:r w:rsidR="00BE5945">
        <w:t xml:space="preserve"> truyền vào</w:t>
      </w:r>
      <w:r w:rsidRPr="003A3B0F">
        <w:t>:</w:t>
      </w:r>
    </w:p>
    <w:p w14:paraId="0C2C40C2" w14:textId="131F1277" w:rsidR="003A3B0F" w:rsidRPr="003A3B0F" w:rsidRDefault="003A3B0F" w:rsidP="00323591">
      <w:pPr>
        <w:spacing w:line="276" w:lineRule="auto"/>
        <w:ind w:firstLine="142"/>
      </w:pPr>
      <w:r w:rsidRPr="003A3B0F">
        <w:tab/>
      </w:r>
      <w:r w:rsidRPr="003A3B0F">
        <w:tab/>
      </w:r>
      <w:r w:rsidRPr="003A3B0F">
        <w:tab/>
      </w:r>
      <w:r w:rsidR="00C67362">
        <w:rPr>
          <w:position w:val="-24"/>
        </w:rPr>
        <w:object w:dxaOrig="3940" w:dyaOrig="620" w14:anchorId="3BEEA612">
          <v:shape id="_x0000_i1272" type="#_x0000_t75" style="width:244.5pt;height:35.15pt" o:ole="">
            <v:imagedata r:id="rId586" o:title=""/>
          </v:shape>
          <o:OLEObject Type="Embed" ProgID="Equation.DSMT4" ShapeID="_x0000_i1272" DrawAspect="Content" ObjectID="_1717833498" r:id="rId587"/>
        </w:object>
      </w:r>
    </w:p>
    <w:p w14:paraId="4194E69E" w14:textId="73630CA8" w:rsidR="007F6E1B" w:rsidRDefault="003A3B0F" w:rsidP="00323591">
      <w:pPr>
        <w:spacing w:line="276" w:lineRule="auto"/>
      </w:pPr>
      <w:r w:rsidRPr="003A3B0F">
        <w:t xml:space="preserve">=&gt; </w:t>
      </w:r>
      <w:bookmarkStart w:id="1466" w:name="_Toc514839741"/>
      <w:bookmarkStart w:id="1467" w:name="_Toc514840237"/>
      <w:bookmarkStart w:id="1468" w:name="_Toc514846504"/>
      <w:bookmarkStart w:id="1469" w:name="_Toc7841396"/>
      <w:bookmarkStart w:id="1470" w:name="_Toc7971355"/>
      <w:r w:rsidR="007F6E1B" w:rsidRPr="007F6E1B">
        <w:rPr>
          <w:rFonts w:eastAsia="MS Mincho"/>
          <w:color w:val="000000"/>
          <w:lang w:val="nl-NL"/>
        </w:rPr>
        <w:t xml:space="preserve">Tổng </w:t>
      </w:r>
      <w:r w:rsidR="00811719">
        <w:rPr>
          <w:rFonts w:eastAsia="MS Mincho"/>
          <w:color w:val="000000"/>
          <w:lang w:val="nl-NL"/>
        </w:rPr>
        <w:t>tĩnh tải</w:t>
      </w:r>
      <w:r w:rsidR="007F6E1B" w:rsidRPr="007F6E1B">
        <w:rPr>
          <w:rFonts w:eastAsia="MS Mincho"/>
          <w:color w:val="000000"/>
          <w:lang w:val="nl-NL"/>
        </w:rPr>
        <w:t xml:space="preserve"> </w:t>
      </w:r>
      <w:r w:rsidR="00811719">
        <w:rPr>
          <w:rFonts w:eastAsia="MS Mincho"/>
          <w:color w:val="000000"/>
          <w:lang w:val="nl-NL"/>
        </w:rPr>
        <w:t>tác dụng vào</w:t>
      </w:r>
      <w:r w:rsidR="007F6E1B" w:rsidRPr="007F6E1B">
        <w:rPr>
          <w:rFonts w:eastAsia="MS Mincho"/>
          <w:color w:val="000000"/>
          <w:lang w:val="nl-NL"/>
        </w:rPr>
        <w:t xml:space="preserve"> dầm chiếu ng</w:t>
      </w:r>
      <w:r w:rsidR="007F6E1B">
        <w:rPr>
          <w:rFonts w:eastAsia="MS Mincho"/>
          <w:color w:val="000000"/>
          <w:lang w:val="nl-NL"/>
        </w:rPr>
        <w:t>h</w:t>
      </w:r>
      <w:r w:rsidR="007F6E1B" w:rsidRPr="007F6E1B">
        <w:rPr>
          <w:rFonts w:eastAsia="MS Mincho"/>
          <w:color w:val="000000"/>
          <w:lang w:val="nl-NL"/>
        </w:rPr>
        <w:t xml:space="preserve">ỉ </w:t>
      </w:r>
      <w:bookmarkEnd w:id="1466"/>
      <w:bookmarkEnd w:id="1467"/>
      <w:bookmarkEnd w:id="1468"/>
      <w:bookmarkEnd w:id="1469"/>
      <w:bookmarkEnd w:id="1470"/>
      <w:r w:rsidRPr="003A3B0F">
        <w:t>D</w:t>
      </w:r>
      <w:r w:rsidRPr="003A3B0F">
        <w:rPr>
          <w:vertAlign w:val="subscript"/>
        </w:rPr>
        <w:t>CN1</w:t>
      </w:r>
      <w:r w:rsidRPr="003A3B0F">
        <w:t>:</w:t>
      </w:r>
      <w:r w:rsidR="007F6E1B">
        <w:t xml:space="preserve">    </w:t>
      </w:r>
    </w:p>
    <w:p w14:paraId="18BCF865" w14:textId="28C57AA1" w:rsidR="003A3B0F" w:rsidRDefault="007F6E1B" w:rsidP="00323591">
      <w:pPr>
        <w:spacing w:line="276" w:lineRule="auto"/>
        <w:rPr>
          <w:rFonts w:eastAsia="MS Mincho"/>
          <w:color w:val="000000"/>
          <w:lang w:val="nl-NL"/>
        </w:rPr>
      </w:pPr>
      <w:r>
        <w:t xml:space="preserve">               </w:t>
      </w:r>
      <w:r w:rsidR="00C67362">
        <w:rPr>
          <w:position w:val="-12"/>
        </w:rPr>
        <w:object w:dxaOrig="5740" w:dyaOrig="360" w14:anchorId="26A65A73">
          <v:shape id="_x0000_i1273" type="#_x0000_t75" style="width:298.75pt;height:22.6pt" o:ole="">
            <v:imagedata r:id="rId588" o:title=""/>
          </v:shape>
          <o:OLEObject Type="Embed" ProgID="Equation.DSMT4" ShapeID="_x0000_i1273" DrawAspect="Content" ObjectID="_1717833499" r:id="rId589"/>
        </w:object>
      </w:r>
      <w:r w:rsidRPr="003A3B0F">
        <w:rPr>
          <w:rFonts w:eastAsia="MS Mincho"/>
          <w:color w:val="000000"/>
          <w:lang w:val="nl-NL"/>
        </w:rPr>
        <w:t xml:space="preserve"> </w:t>
      </w:r>
    </w:p>
    <w:p w14:paraId="0970F6DF" w14:textId="5C855D5F" w:rsidR="00811719" w:rsidRDefault="00811719" w:rsidP="006B382C">
      <w:pPr>
        <w:pStyle w:val="Heading6"/>
        <w:rPr>
          <w:lang w:val="nl-NL"/>
        </w:rPr>
      </w:pPr>
      <w:r w:rsidRPr="00811719">
        <w:rPr>
          <w:lang w:val="nl-NL"/>
        </w:rPr>
        <w:lastRenderedPageBreak/>
        <w:t>b. Hoạt tải</w:t>
      </w:r>
    </w:p>
    <w:p w14:paraId="035BDE28" w14:textId="24C6D775" w:rsidR="00811719" w:rsidRDefault="00811719" w:rsidP="00323591">
      <w:pPr>
        <w:spacing w:line="276" w:lineRule="auto"/>
        <w:rPr>
          <w:position w:val="-12"/>
        </w:rPr>
      </w:pPr>
      <w:r w:rsidRPr="00811719">
        <w:rPr>
          <w:rFonts w:eastAsia="MS Mincho"/>
          <w:color w:val="000000"/>
          <w:lang w:val="nl-NL"/>
        </w:rPr>
        <w:t>Do bản chiếu nghỉ truyền vào</w:t>
      </w:r>
      <w:r w:rsidR="00BC6989">
        <w:rPr>
          <w:rFonts w:eastAsia="MS Mincho"/>
          <w:color w:val="000000"/>
          <w:lang w:val="nl-NL"/>
        </w:rPr>
        <w:t xml:space="preserve">: </w:t>
      </w:r>
      <w:r w:rsidR="00D1438B" w:rsidRPr="00BC6989">
        <w:rPr>
          <w:position w:val="-24"/>
        </w:rPr>
        <w:object w:dxaOrig="4099" w:dyaOrig="620" w14:anchorId="7C013854">
          <v:shape id="_x0000_i1274" type="#_x0000_t75" style="width:236.1pt;height:32.65pt" o:ole="">
            <v:imagedata r:id="rId590" o:title=""/>
          </v:shape>
          <o:OLEObject Type="Embed" ProgID="Equation.DSMT4" ShapeID="_x0000_i1274" DrawAspect="Content" ObjectID="_1717833500" r:id="rId591"/>
        </w:object>
      </w:r>
    </w:p>
    <w:p w14:paraId="4B49D77D" w14:textId="63452524" w:rsidR="00BC6989" w:rsidRDefault="00BC6989" w:rsidP="00323591">
      <w:pPr>
        <w:spacing w:line="276" w:lineRule="auto"/>
        <w:rPr>
          <w:position w:val="-12"/>
        </w:rPr>
      </w:pPr>
      <w:r>
        <w:rPr>
          <w:position w:val="-12"/>
        </w:rPr>
        <w:t>=&gt; Tổng tải trọng tác dụng lên dầm chiếu nghỉ D</w:t>
      </w:r>
      <w:r w:rsidRPr="00BC6989">
        <w:rPr>
          <w:position w:val="-12"/>
          <w:vertAlign w:val="subscript"/>
        </w:rPr>
        <w:t>CN1</w:t>
      </w:r>
      <w:r>
        <w:rPr>
          <w:position w:val="-12"/>
        </w:rPr>
        <w:t>:</w:t>
      </w:r>
    </w:p>
    <w:p w14:paraId="6344F5C4" w14:textId="3AB44DA1" w:rsidR="00BC6989" w:rsidRPr="00323591" w:rsidRDefault="00BC6989" w:rsidP="00323591">
      <w:pPr>
        <w:spacing w:line="276" w:lineRule="auto"/>
        <w:rPr>
          <w:position w:val="-12"/>
        </w:rPr>
      </w:pPr>
      <w:r>
        <w:rPr>
          <w:position w:val="-12"/>
        </w:rPr>
        <w:t xml:space="preserve">                       q</w:t>
      </w:r>
      <w:r w:rsidRPr="00BC6989">
        <w:rPr>
          <w:position w:val="-12"/>
          <w:vertAlign w:val="subscript"/>
        </w:rPr>
        <w:t>DCN1</w:t>
      </w:r>
      <w:r>
        <w:rPr>
          <w:position w:val="-12"/>
        </w:rPr>
        <w:t xml:space="preserve"> = g</w:t>
      </w:r>
      <w:r w:rsidRPr="00BC6989">
        <w:rPr>
          <w:position w:val="-12"/>
          <w:vertAlign w:val="subscript"/>
        </w:rPr>
        <w:t>DCN1</w:t>
      </w:r>
      <w:r>
        <w:rPr>
          <w:position w:val="-12"/>
          <w:vertAlign w:val="subscript"/>
        </w:rPr>
        <w:t xml:space="preserve"> </w:t>
      </w:r>
      <w:r>
        <w:rPr>
          <w:position w:val="-12"/>
        </w:rPr>
        <w:t>+ p</w:t>
      </w:r>
      <w:r>
        <w:rPr>
          <w:position w:val="-12"/>
          <w:vertAlign w:val="subscript"/>
        </w:rPr>
        <w:t xml:space="preserve">DCN1 </w:t>
      </w:r>
      <w:r>
        <w:rPr>
          <w:position w:val="-12"/>
        </w:rPr>
        <w:t xml:space="preserve">= </w:t>
      </w:r>
      <w:r w:rsidR="00862BF5">
        <w:rPr>
          <w:position w:val="-12"/>
        </w:rPr>
        <w:t>4,931</w:t>
      </w:r>
      <w:r>
        <w:rPr>
          <w:position w:val="-12"/>
        </w:rPr>
        <w:t xml:space="preserve"> + 3,204 = </w:t>
      </w:r>
      <w:r w:rsidR="00862BF5">
        <w:rPr>
          <w:position w:val="-12"/>
        </w:rPr>
        <w:t>8,135</w:t>
      </w:r>
      <w:r w:rsidR="00323591">
        <w:rPr>
          <w:position w:val="-12"/>
        </w:rPr>
        <w:t>(kN/m)</w:t>
      </w:r>
    </w:p>
    <w:p w14:paraId="26220BDC" w14:textId="6B84784C" w:rsidR="007F6E1B" w:rsidRDefault="00C66B65" w:rsidP="006B382C">
      <w:pPr>
        <w:pStyle w:val="MC1111"/>
        <w:rPr>
          <w:rFonts w:hint="eastAsia"/>
        </w:rPr>
      </w:pPr>
      <w:bookmarkStart w:id="1471" w:name="_Toc106364695"/>
      <w:r>
        <w:t>3.5</w:t>
      </w:r>
      <w:r w:rsidR="007F6E1B" w:rsidRPr="007F6E1B">
        <w:t>.2.2. Tải trọng tập trung</w:t>
      </w:r>
      <w:r w:rsidR="007F6E1B">
        <w:t xml:space="preserve"> do cốn thang truyền vào</w:t>
      </w:r>
      <w:bookmarkEnd w:id="1471"/>
    </w:p>
    <w:p w14:paraId="22FA160F" w14:textId="5E2F8585" w:rsidR="007F6E1B" w:rsidRDefault="007F6E1B" w:rsidP="00323591">
      <w:pPr>
        <w:spacing w:line="276" w:lineRule="auto"/>
        <w:rPr>
          <w:rFonts w:eastAsia="MS Mincho"/>
          <w:color w:val="000000"/>
          <w:lang w:val="nl-NL"/>
        </w:rPr>
      </w:pPr>
      <w:bookmarkStart w:id="1472" w:name="_Toc514839744"/>
      <w:bookmarkStart w:id="1473" w:name="_Toc514840240"/>
      <w:bookmarkStart w:id="1474" w:name="_Toc514846507"/>
      <w:bookmarkStart w:id="1475" w:name="_Toc7841399"/>
      <w:bookmarkStart w:id="1476" w:name="_Toc7971358"/>
      <w:r w:rsidRPr="007F6E1B">
        <w:rPr>
          <w:rFonts w:eastAsia="MS Mincho"/>
          <w:color w:val="000000"/>
          <w:lang w:val="nl-NL"/>
        </w:rPr>
        <w:t>Tổng tải trọng phân bố đều lên cốn thang theo phương thẳng đứng:</w:t>
      </w:r>
      <w:bookmarkStart w:id="1477" w:name="_Toc514839745"/>
      <w:bookmarkStart w:id="1478" w:name="_Toc514840241"/>
      <w:bookmarkStart w:id="1479" w:name="_Toc514846508"/>
      <w:bookmarkStart w:id="1480" w:name="_Toc7841400"/>
      <w:bookmarkStart w:id="1481" w:name="_Toc7971359"/>
      <w:bookmarkEnd w:id="1472"/>
      <w:bookmarkEnd w:id="1473"/>
      <w:bookmarkEnd w:id="1474"/>
      <w:bookmarkEnd w:id="1475"/>
      <w:bookmarkEnd w:id="1476"/>
      <w:r>
        <w:rPr>
          <w:rFonts w:eastAsia="MS Mincho"/>
          <w:color w:val="000000"/>
          <w:lang w:val="nl-NL"/>
        </w:rPr>
        <w:t xml:space="preserve"> </w:t>
      </w:r>
      <w:r w:rsidRPr="007F6E1B">
        <w:rPr>
          <w:rFonts w:eastAsia="MS Mincho"/>
          <w:color w:val="000000"/>
          <w:lang w:val="nl-NL"/>
        </w:rPr>
        <w:t>q</w:t>
      </w:r>
      <w:r w:rsidRPr="007F6E1B">
        <w:rPr>
          <w:rFonts w:eastAsia="MS Mincho"/>
          <w:color w:val="000000"/>
          <w:vertAlign w:val="subscript"/>
          <w:lang w:val="nl-NL"/>
        </w:rPr>
        <w:t>c</w:t>
      </w:r>
      <w:r>
        <w:rPr>
          <w:rFonts w:eastAsia="MS Mincho"/>
          <w:color w:val="000000"/>
          <w:vertAlign w:val="subscript"/>
          <w:lang w:val="nl-NL"/>
        </w:rPr>
        <w:t>t</w:t>
      </w:r>
      <w:r w:rsidRPr="007F6E1B">
        <w:rPr>
          <w:rFonts w:eastAsia="MS Mincho"/>
          <w:color w:val="000000"/>
          <w:lang w:val="nl-NL"/>
        </w:rPr>
        <w:t xml:space="preserve"> = </w:t>
      </w:r>
      <w:r w:rsidR="003F5FB5">
        <w:rPr>
          <w:rFonts w:eastAsia="MS Mincho"/>
          <w:color w:val="000000"/>
          <w:lang w:val="nl-NL" w:eastAsia="ja-JP"/>
        </w:rPr>
        <w:t>10,764</w:t>
      </w:r>
      <w:r w:rsidRPr="007F6E1B">
        <w:rPr>
          <w:rFonts w:eastAsia="MS Mincho"/>
          <w:color w:val="000000"/>
          <w:lang w:val="nl-NL"/>
        </w:rPr>
        <w:t xml:space="preserve"> (kN/m).</w:t>
      </w:r>
      <w:bookmarkEnd w:id="1477"/>
      <w:bookmarkEnd w:id="1478"/>
      <w:bookmarkEnd w:id="1479"/>
      <w:bookmarkEnd w:id="1480"/>
      <w:bookmarkEnd w:id="1481"/>
    </w:p>
    <w:p w14:paraId="79EC0A60" w14:textId="235DAE14" w:rsidR="00C66B65" w:rsidRPr="00C66B65" w:rsidRDefault="00C66B65" w:rsidP="00323591">
      <w:pPr>
        <w:spacing w:line="276" w:lineRule="auto"/>
        <w:rPr>
          <w:rFonts w:eastAsia="MS Mincho"/>
          <w:color w:val="000000"/>
          <w:lang w:val="nl-NL"/>
        </w:rPr>
      </w:pPr>
      <w:bookmarkStart w:id="1482" w:name="_Toc514839746"/>
      <w:bookmarkStart w:id="1483" w:name="_Toc514840242"/>
      <w:bookmarkStart w:id="1484" w:name="_Toc514846509"/>
      <w:bookmarkStart w:id="1485" w:name="_Toc7841401"/>
      <w:bookmarkStart w:id="1486" w:name="_Toc7971360"/>
      <w:r w:rsidRPr="00C66B65">
        <w:rPr>
          <w:rFonts w:eastAsia="MS Mincho"/>
          <w:color w:val="000000"/>
          <w:lang w:val="nl-NL"/>
        </w:rPr>
        <w:t>=&gt; Tải trọng do cốn thang truyền vào</w:t>
      </w:r>
      <w:r>
        <w:rPr>
          <w:rFonts w:eastAsia="MS Mincho"/>
          <w:color w:val="000000"/>
          <w:lang w:val="nl-NL"/>
        </w:rPr>
        <w:t xml:space="preserve"> (dưới dạng lực tập trung)</w:t>
      </w:r>
      <w:r w:rsidRPr="00C66B65">
        <w:rPr>
          <w:rFonts w:eastAsia="MS Mincho"/>
          <w:color w:val="000000"/>
          <w:lang w:val="nl-NL"/>
        </w:rPr>
        <w:t xml:space="preserve"> dầm chiếu nghỉ</w:t>
      </w:r>
      <w:r>
        <w:rPr>
          <w:rFonts w:eastAsia="MS Mincho"/>
          <w:color w:val="000000"/>
          <w:lang w:val="nl-NL" w:eastAsia="ja-JP"/>
        </w:rPr>
        <w:t xml:space="preserve"> D</w:t>
      </w:r>
      <w:r>
        <w:rPr>
          <w:rFonts w:eastAsia="MS Mincho"/>
          <w:color w:val="000000"/>
          <w:vertAlign w:val="subscript"/>
          <w:lang w:val="nl-NL" w:eastAsia="ja-JP"/>
        </w:rPr>
        <w:t xml:space="preserve">CN1 </w:t>
      </w:r>
      <w:r w:rsidRPr="00C66B65">
        <w:rPr>
          <w:rFonts w:eastAsia="MS Mincho"/>
          <w:color w:val="000000"/>
          <w:lang w:val="nl-NL"/>
        </w:rPr>
        <w:t>là:</w:t>
      </w:r>
      <w:bookmarkEnd w:id="1482"/>
      <w:bookmarkEnd w:id="1483"/>
      <w:bookmarkEnd w:id="1484"/>
      <w:bookmarkEnd w:id="1485"/>
      <w:bookmarkEnd w:id="1486"/>
    </w:p>
    <w:p w14:paraId="564A6BA1" w14:textId="668D65E2" w:rsidR="00C66B65" w:rsidRDefault="00C66B65" w:rsidP="00323591">
      <w:pPr>
        <w:spacing w:line="276" w:lineRule="auto"/>
        <w:rPr>
          <w:position w:val="-28"/>
        </w:rPr>
      </w:pPr>
      <w:r>
        <w:rPr>
          <w:position w:val="-28"/>
        </w:rPr>
        <w:t xml:space="preserve">                    </w:t>
      </w:r>
      <w:r w:rsidR="00323591">
        <w:rPr>
          <w:position w:val="-24"/>
        </w:rPr>
        <w:object w:dxaOrig="5000" w:dyaOrig="620" w14:anchorId="63BDEBFE">
          <v:shape id="_x0000_i1275" type="#_x0000_t75" style="width:296.25pt;height:34.35pt" o:ole="">
            <v:imagedata r:id="rId592" o:title=""/>
          </v:shape>
          <o:OLEObject Type="Embed" ProgID="Equation.DSMT4" ShapeID="_x0000_i1275" DrawAspect="Content" ObjectID="_1717833501" r:id="rId593"/>
        </w:object>
      </w:r>
    </w:p>
    <w:p w14:paraId="4FB2D7AC" w14:textId="6CF1F75F" w:rsidR="00C66B65" w:rsidRDefault="00C66B65" w:rsidP="00323591">
      <w:pPr>
        <w:spacing w:before="120" w:line="276" w:lineRule="auto"/>
        <w:rPr>
          <w:rFonts w:eastAsia="MS Mincho"/>
          <w:b/>
          <w:color w:val="000000"/>
          <w:lang w:val="nl-NL"/>
        </w:rPr>
      </w:pPr>
      <w:r w:rsidRPr="00C66B65">
        <w:rPr>
          <w:rFonts w:eastAsia="MS Mincho"/>
          <w:b/>
          <w:color w:val="000000"/>
          <w:lang w:val="nl-NL"/>
        </w:rPr>
        <w:t>3.5.3. Xác định nội lực</w:t>
      </w:r>
    </w:p>
    <w:p w14:paraId="19ABD998" w14:textId="77564D34" w:rsidR="00C66B65" w:rsidRDefault="00C66B65" w:rsidP="00323591">
      <w:pPr>
        <w:spacing w:line="276" w:lineRule="auto"/>
        <w:rPr>
          <w:rFonts w:eastAsia="MS Mincho"/>
          <w:color w:val="000000"/>
          <w:lang w:val="nl-NL"/>
        </w:rPr>
      </w:pPr>
      <w:r w:rsidRPr="00C66B65">
        <w:rPr>
          <w:rFonts w:eastAsia="MS Mincho"/>
          <w:color w:val="000000"/>
          <w:lang w:val="nl-NL"/>
        </w:rPr>
        <w:t>Chạy nội lực bằng phần mềm Sap 2000</w:t>
      </w:r>
    </w:p>
    <w:p w14:paraId="44DCC31E" w14:textId="77777777" w:rsidR="00D1438B" w:rsidRDefault="00D1438B" w:rsidP="00323591">
      <w:pPr>
        <w:spacing w:line="276" w:lineRule="auto"/>
        <w:rPr>
          <w:rFonts w:eastAsia="MS Mincho"/>
          <w:color w:val="000000"/>
          <w:lang w:val="nl-NL"/>
        </w:rPr>
      </w:pPr>
    </w:p>
    <w:p w14:paraId="07091A96" w14:textId="045E7D5B" w:rsidR="00057CD7" w:rsidRPr="007F6E1B" w:rsidRDefault="0017189B" w:rsidP="007F6E1B">
      <w:pPr>
        <w:spacing w:after="160" w:line="259" w:lineRule="auto"/>
        <w:rPr>
          <w:rFonts w:eastAsia="MS Mincho"/>
          <w:color w:val="000000"/>
          <w:lang w:val="nl-NL"/>
        </w:rPr>
      </w:pPr>
      <w:r>
        <w:rPr>
          <w:rFonts w:eastAsia="MS Mincho"/>
          <w:noProof/>
          <w:color w:val="000000"/>
        </w:rPr>
        <w:drawing>
          <wp:inline distT="0" distB="0" distL="0" distR="0" wp14:anchorId="218A5DFD" wp14:editId="4A704A7C">
            <wp:extent cx="5942330" cy="1084996"/>
            <wp:effectExtent l="0" t="0" r="1270" b="127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2"/>
                    <pic:cNvPicPr>
                      <a:picLocks noChangeAspect="1" noChangeArrowheads="1"/>
                    </pic:cNvPicPr>
                  </pic:nvPicPr>
                  <pic:blipFill>
                    <a:blip r:embed="rId594">
                      <a:extLst>
                        <a:ext uri="{28A0092B-C50C-407E-A947-70E740481C1C}">
                          <a14:useLocalDpi xmlns:a14="http://schemas.microsoft.com/office/drawing/2010/main" val="0"/>
                        </a:ext>
                      </a:extLst>
                    </a:blip>
                    <a:srcRect/>
                    <a:stretch>
                      <a:fillRect/>
                    </a:stretch>
                  </pic:blipFill>
                  <pic:spPr bwMode="auto">
                    <a:xfrm>
                      <a:off x="0" y="0"/>
                      <a:ext cx="5942330" cy="1084996"/>
                    </a:xfrm>
                    <a:prstGeom prst="rect">
                      <a:avLst/>
                    </a:prstGeom>
                    <a:noFill/>
                    <a:ln>
                      <a:noFill/>
                    </a:ln>
                  </pic:spPr>
                </pic:pic>
              </a:graphicData>
            </a:graphic>
          </wp:inline>
        </w:drawing>
      </w:r>
    </w:p>
    <w:p w14:paraId="15DC2C21" w14:textId="42503E21" w:rsidR="00252D08" w:rsidRPr="00C67362" w:rsidRDefault="00252D08" w:rsidP="00C67362">
      <w:pPr>
        <w:pStyle w:val="Caption"/>
        <w:rPr>
          <w:rFonts w:eastAsia="MS Mincho"/>
          <w:b w:val="0"/>
          <w:bCs/>
          <w:color w:val="000000"/>
        </w:rPr>
      </w:pPr>
      <w:bookmarkStart w:id="1487" w:name="_Toc514839749"/>
      <w:bookmarkStart w:id="1488" w:name="_Toc514840245"/>
      <w:bookmarkStart w:id="1489" w:name="_Toc514846512"/>
      <w:bookmarkStart w:id="1490" w:name="_Toc7841404"/>
      <w:bookmarkStart w:id="1491" w:name="_Toc7971363"/>
      <w:r w:rsidRPr="00C67362">
        <w:rPr>
          <w:rFonts w:eastAsia="MS Mincho"/>
          <w:bCs/>
          <w:color w:val="000000"/>
          <w:lang w:val="nl-NL"/>
        </w:rPr>
        <w:t xml:space="preserve"> </w:t>
      </w:r>
      <w:bookmarkStart w:id="1492" w:name="_Toc106232302"/>
      <w:r w:rsidR="00C67362" w:rsidRPr="00C67362">
        <w:rPr>
          <w:b w:val="0"/>
        </w:rPr>
        <w:t>Hình 3b.</w:t>
      </w:r>
      <w:r w:rsidR="00C67362" w:rsidRPr="00C67362">
        <w:rPr>
          <w:b w:val="0"/>
        </w:rPr>
        <w:fldChar w:fldCharType="begin"/>
      </w:r>
      <w:r w:rsidR="00C67362" w:rsidRPr="00C67362">
        <w:rPr>
          <w:b w:val="0"/>
        </w:rPr>
        <w:instrText xml:space="preserve"> SEQ Hình_3b. \* ARABIC </w:instrText>
      </w:r>
      <w:r w:rsidR="00C67362" w:rsidRPr="00C67362">
        <w:rPr>
          <w:b w:val="0"/>
        </w:rPr>
        <w:fldChar w:fldCharType="separate"/>
      </w:r>
      <w:r w:rsidR="006F7EA9">
        <w:rPr>
          <w:b w:val="0"/>
          <w:noProof/>
        </w:rPr>
        <w:t>10</w:t>
      </w:r>
      <w:r w:rsidR="00C67362" w:rsidRPr="00C67362">
        <w:rPr>
          <w:b w:val="0"/>
        </w:rPr>
        <w:fldChar w:fldCharType="end"/>
      </w:r>
      <w:r w:rsidR="00C67362" w:rsidRPr="00C67362">
        <w:rPr>
          <w:b w:val="0"/>
        </w:rPr>
        <w:t xml:space="preserve">. </w:t>
      </w:r>
      <w:r w:rsidRPr="00C67362">
        <w:rPr>
          <w:rFonts w:eastAsia="MS Mincho"/>
          <w:b w:val="0"/>
          <w:bCs/>
          <w:color w:val="000000"/>
          <w:lang w:val="nl-NL"/>
        </w:rPr>
        <w:t>Sơ đồ chất tải</w:t>
      </w:r>
      <w:bookmarkEnd w:id="1487"/>
      <w:bookmarkEnd w:id="1488"/>
      <w:bookmarkEnd w:id="1489"/>
      <w:bookmarkEnd w:id="1490"/>
      <w:bookmarkEnd w:id="1491"/>
      <w:r w:rsidR="00C67362">
        <w:rPr>
          <w:rFonts w:eastAsia="MS Mincho"/>
          <w:b w:val="0"/>
          <w:bCs/>
          <w:color w:val="000000"/>
          <w:lang w:val="nl-NL"/>
        </w:rPr>
        <w:t xml:space="preserve"> D</w:t>
      </w:r>
      <w:r w:rsidR="00C67362" w:rsidRPr="001A59DB">
        <w:rPr>
          <w:rFonts w:eastAsia="MS Mincho"/>
          <w:b w:val="0"/>
          <w:bCs/>
          <w:color w:val="000000"/>
          <w:vertAlign w:val="subscript"/>
          <w:lang w:val="nl-NL"/>
        </w:rPr>
        <w:t>CN1</w:t>
      </w:r>
      <w:bookmarkEnd w:id="1492"/>
    </w:p>
    <w:p w14:paraId="05110FFD" w14:textId="0E7EB77E" w:rsidR="007F6E1B" w:rsidRPr="007F6E1B" w:rsidRDefault="007F6E1B" w:rsidP="007F6E1B">
      <w:pPr>
        <w:tabs>
          <w:tab w:val="left" w:pos="284"/>
        </w:tabs>
        <w:spacing w:line="360" w:lineRule="auto"/>
      </w:pPr>
    </w:p>
    <w:p w14:paraId="1F7DDEE6" w14:textId="514A4D5F" w:rsidR="005D52BA" w:rsidRPr="002B4164" w:rsidRDefault="0017189B" w:rsidP="002B4164">
      <w:pPr>
        <w:spacing w:line="360" w:lineRule="auto"/>
      </w:pPr>
      <w:r>
        <w:rPr>
          <w:noProof/>
        </w:rPr>
        <w:drawing>
          <wp:inline distT="0" distB="0" distL="0" distR="0" wp14:anchorId="4B52BDC2" wp14:editId="50E653BC">
            <wp:extent cx="5942330" cy="807981"/>
            <wp:effectExtent l="0" t="0" r="127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4"/>
                    <pic:cNvPicPr>
                      <a:picLocks noChangeAspect="1" noChangeArrowheads="1"/>
                    </pic:cNvPicPr>
                  </pic:nvPicPr>
                  <pic:blipFill>
                    <a:blip r:embed="rId595">
                      <a:extLst>
                        <a:ext uri="{28A0092B-C50C-407E-A947-70E740481C1C}">
                          <a14:useLocalDpi xmlns:a14="http://schemas.microsoft.com/office/drawing/2010/main" val="0"/>
                        </a:ext>
                      </a:extLst>
                    </a:blip>
                    <a:srcRect/>
                    <a:stretch>
                      <a:fillRect/>
                    </a:stretch>
                  </pic:blipFill>
                  <pic:spPr bwMode="auto">
                    <a:xfrm>
                      <a:off x="0" y="0"/>
                      <a:ext cx="5942330" cy="807981"/>
                    </a:xfrm>
                    <a:prstGeom prst="rect">
                      <a:avLst/>
                    </a:prstGeom>
                    <a:noFill/>
                    <a:ln>
                      <a:noFill/>
                    </a:ln>
                  </pic:spPr>
                </pic:pic>
              </a:graphicData>
            </a:graphic>
          </wp:inline>
        </w:drawing>
      </w:r>
    </w:p>
    <w:p w14:paraId="3620CC84" w14:textId="01EF96C6" w:rsidR="00252D08" w:rsidRPr="00C67362" w:rsidRDefault="00C67362" w:rsidP="00C67362">
      <w:pPr>
        <w:pStyle w:val="Caption"/>
        <w:rPr>
          <w:rFonts w:eastAsia="MS Mincho"/>
          <w:b w:val="0"/>
          <w:bCs/>
          <w:color w:val="000000"/>
        </w:rPr>
      </w:pPr>
      <w:bookmarkStart w:id="1493" w:name="_Toc514839750"/>
      <w:bookmarkStart w:id="1494" w:name="_Toc514840246"/>
      <w:bookmarkStart w:id="1495" w:name="_Toc514846513"/>
      <w:bookmarkStart w:id="1496" w:name="_Toc7841405"/>
      <w:bookmarkStart w:id="1497" w:name="_Toc7971364"/>
      <w:bookmarkStart w:id="1498" w:name="_Toc106232303"/>
      <w:r w:rsidRPr="00C67362">
        <w:rPr>
          <w:b w:val="0"/>
        </w:rPr>
        <w:t>Hình 3b.</w:t>
      </w:r>
      <w:r w:rsidRPr="00C67362">
        <w:rPr>
          <w:b w:val="0"/>
        </w:rPr>
        <w:fldChar w:fldCharType="begin"/>
      </w:r>
      <w:r w:rsidRPr="00C67362">
        <w:rPr>
          <w:b w:val="0"/>
        </w:rPr>
        <w:instrText xml:space="preserve"> SEQ Hình_3b. \* ARABIC </w:instrText>
      </w:r>
      <w:r w:rsidRPr="00C67362">
        <w:rPr>
          <w:b w:val="0"/>
        </w:rPr>
        <w:fldChar w:fldCharType="separate"/>
      </w:r>
      <w:r w:rsidR="006F7EA9">
        <w:rPr>
          <w:b w:val="0"/>
          <w:noProof/>
        </w:rPr>
        <w:t>11</w:t>
      </w:r>
      <w:r w:rsidRPr="00C67362">
        <w:rPr>
          <w:b w:val="0"/>
        </w:rPr>
        <w:fldChar w:fldCharType="end"/>
      </w:r>
      <w:r w:rsidRPr="00C67362">
        <w:rPr>
          <w:b w:val="0"/>
        </w:rPr>
        <w:t xml:space="preserve">. </w:t>
      </w:r>
      <w:r w:rsidR="00252D08" w:rsidRPr="00C67362">
        <w:rPr>
          <w:rFonts w:eastAsia="MS Mincho"/>
          <w:b w:val="0"/>
          <w:bCs/>
          <w:color w:val="000000"/>
          <w:lang w:val="nl-NL"/>
        </w:rPr>
        <w:t>Biểu đồ Momen</w:t>
      </w:r>
      <w:bookmarkEnd w:id="1493"/>
      <w:bookmarkEnd w:id="1494"/>
      <w:bookmarkEnd w:id="1495"/>
      <w:bookmarkEnd w:id="1496"/>
      <w:bookmarkEnd w:id="1497"/>
      <w:r>
        <w:rPr>
          <w:rFonts w:eastAsia="MS Mincho"/>
          <w:b w:val="0"/>
          <w:bCs/>
          <w:color w:val="000000"/>
          <w:lang w:val="nl-NL"/>
        </w:rPr>
        <w:t xml:space="preserve"> D</w:t>
      </w:r>
      <w:r w:rsidRPr="001A59DB">
        <w:rPr>
          <w:rFonts w:eastAsia="MS Mincho"/>
          <w:b w:val="0"/>
          <w:bCs/>
          <w:color w:val="000000"/>
          <w:vertAlign w:val="subscript"/>
          <w:lang w:val="nl-NL"/>
        </w:rPr>
        <w:t>CN1</w:t>
      </w:r>
      <w:bookmarkEnd w:id="1498"/>
    </w:p>
    <w:p w14:paraId="56C6DA47" w14:textId="77777777" w:rsidR="007D7BDF" w:rsidRDefault="007D7BDF" w:rsidP="007D7BDF">
      <w:pPr>
        <w:spacing w:after="160" w:line="259" w:lineRule="auto"/>
        <w:rPr>
          <w:rFonts w:eastAsia="MS Mincho"/>
          <w:b/>
          <w:color w:val="000000"/>
          <w:lang w:eastAsia="ja-JP"/>
        </w:rPr>
      </w:pPr>
    </w:p>
    <w:p w14:paraId="0E6AFB88" w14:textId="77777777" w:rsidR="00252D08" w:rsidRDefault="00252D08" w:rsidP="007D7BDF">
      <w:pPr>
        <w:spacing w:after="160" w:line="259" w:lineRule="auto"/>
        <w:rPr>
          <w:rFonts w:eastAsia="MS Mincho"/>
          <w:b/>
          <w:color w:val="000000"/>
          <w:lang w:eastAsia="ja-JP"/>
        </w:rPr>
      </w:pPr>
    </w:p>
    <w:p w14:paraId="087692B2" w14:textId="5AA5508A" w:rsidR="007D7BDF" w:rsidRDefault="0017189B" w:rsidP="007D7BDF">
      <w:pPr>
        <w:spacing w:after="160" w:line="259" w:lineRule="auto"/>
        <w:rPr>
          <w:rFonts w:eastAsia="MS Mincho"/>
          <w:b/>
          <w:color w:val="000000"/>
          <w:lang w:eastAsia="ja-JP"/>
        </w:rPr>
      </w:pPr>
      <w:r>
        <w:rPr>
          <w:rFonts w:eastAsia="MS Mincho"/>
          <w:b/>
          <w:noProof/>
          <w:color w:val="000000"/>
        </w:rPr>
        <w:drawing>
          <wp:inline distT="0" distB="0" distL="0" distR="0" wp14:anchorId="2B99D134" wp14:editId="2F272139">
            <wp:extent cx="5942330" cy="786485"/>
            <wp:effectExtent l="0" t="0" r="1270"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5"/>
                    <pic:cNvPicPr>
                      <a:picLocks noChangeAspect="1" noChangeArrowheads="1"/>
                    </pic:cNvPicPr>
                  </pic:nvPicPr>
                  <pic:blipFill>
                    <a:blip r:embed="rId596">
                      <a:extLst>
                        <a:ext uri="{28A0092B-C50C-407E-A947-70E740481C1C}">
                          <a14:useLocalDpi xmlns:a14="http://schemas.microsoft.com/office/drawing/2010/main" val="0"/>
                        </a:ext>
                      </a:extLst>
                    </a:blip>
                    <a:srcRect/>
                    <a:stretch>
                      <a:fillRect/>
                    </a:stretch>
                  </pic:blipFill>
                  <pic:spPr bwMode="auto">
                    <a:xfrm>
                      <a:off x="0" y="0"/>
                      <a:ext cx="5942330" cy="786485"/>
                    </a:xfrm>
                    <a:prstGeom prst="rect">
                      <a:avLst/>
                    </a:prstGeom>
                    <a:noFill/>
                    <a:ln>
                      <a:noFill/>
                    </a:ln>
                  </pic:spPr>
                </pic:pic>
              </a:graphicData>
            </a:graphic>
          </wp:inline>
        </w:drawing>
      </w:r>
    </w:p>
    <w:p w14:paraId="7EE5E0C2" w14:textId="57228953" w:rsidR="00252D08" w:rsidRPr="00C67362" w:rsidRDefault="00C67362" w:rsidP="00C67362">
      <w:pPr>
        <w:pStyle w:val="Caption"/>
        <w:rPr>
          <w:rFonts w:eastAsia="MS Mincho"/>
          <w:b w:val="0"/>
          <w:color w:val="000000"/>
          <w:lang w:eastAsia="ja-JP"/>
        </w:rPr>
      </w:pPr>
      <w:bookmarkStart w:id="1499" w:name="_Toc106232304"/>
      <w:r w:rsidRPr="00C67362">
        <w:rPr>
          <w:b w:val="0"/>
        </w:rPr>
        <w:t>Hình 3b.</w:t>
      </w:r>
      <w:r w:rsidRPr="00C67362">
        <w:rPr>
          <w:b w:val="0"/>
        </w:rPr>
        <w:fldChar w:fldCharType="begin"/>
      </w:r>
      <w:r w:rsidRPr="00C67362">
        <w:rPr>
          <w:b w:val="0"/>
        </w:rPr>
        <w:instrText xml:space="preserve"> SEQ Hình_3b. \* ARABIC </w:instrText>
      </w:r>
      <w:r w:rsidRPr="00C67362">
        <w:rPr>
          <w:b w:val="0"/>
        </w:rPr>
        <w:fldChar w:fldCharType="separate"/>
      </w:r>
      <w:r w:rsidR="006F7EA9">
        <w:rPr>
          <w:b w:val="0"/>
          <w:noProof/>
        </w:rPr>
        <w:t>12</w:t>
      </w:r>
      <w:r w:rsidRPr="00C67362">
        <w:rPr>
          <w:b w:val="0"/>
        </w:rPr>
        <w:fldChar w:fldCharType="end"/>
      </w:r>
      <w:r w:rsidRPr="00C67362">
        <w:rPr>
          <w:b w:val="0"/>
        </w:rPr>
        <w:t xml:space="preserve">. </w:t>
      </w:r>
      <w:r w:rsidR="00252D08" w:rsidRPr="00C67362">
        <w:rPr>
          <w:rFonts w:eastAsia="MS Mincho"/>
          <w:b w:val="0"/>
          <w:bCs/>
          <w:color w:val="000000"/>
          <w:lang w:val="nl-NL"/>
        </w:rPr>
        <w:t>Biểu đồ lực cắt</w:t>
      </w:r>
      <w:r w:rsidR="001A59DB">
        <w:rPr>
          <w:rFonts w:eastAsia="MS Mincho"/>
          <w:b w:val="0"/>
          <w:bCs/>
          <w:color w:val="000000"/>
          <w:lang w:val="nl-NL"/>
        </w:rPr>
        <w:t xml:space="preserve"> D</w:t>
      </w:r>
      <w:r w:rsidR="001A59DB" w:rsidRPr="001A59DB">
        <w:rPr>
          <w:rFonts w:eastAsia="MS Mincho"/>
          <w:b w:val="0"/>
          <w:bCs/>
          <w:color w:val="000000"/>
          <w:vertAlign w:val="subscript"/>
          <w:lang w:val="nl-NL"/>
        </w:rPr>
        <w:t>CN1</w:t>
      </w:r>
      <w:bookmarkEnd w:id="1499"/>
    </w:p>
    <w:p w14:paraId="5C78FA96" w14:textId="77777777" w:rsidR="00252D08" w:rsidRPr="00252D08" w:rsidRDefault="00252D08" w:rsidP="00323591">
      <w:pPr>
        <w:spacing w:line="276" w:lineRule="auto"/>
      </w:pPr>
      <w:r w:rsidRPr="00252D08">
        <w:t>Từ Sap ta có các giá trị:</w:t>
      </w:r>
    </w:p>
    <w:p w14:paraId="2832291B" w14:textId="16C83FE2" w:rsidR="00252D08" w:rsidRPr="00252D08" w:rsidRDefault="00252D08" w:rsidP="00323591">
      <w:pPr>
        <w:spacing w:line="276" w:lineRule="auto"/>
      </w:pPr>
      <w:r w:rsidRPr="00252D08">
        <w:t>M</w:t>
      </w:r>
      <w:r w:rsidRPr="00252D08">
        <w:rPr>
          <w:vertAlign w:val="subscript"/>
        </w:rPr>
        <w:t>max</w:t>
      </w:r>
      <w:r w:rsidRPr="00252D08">
        <w:t xml:space="preserve"> = </w:t>
      </w:r>
      <w:r w:rsidR="007C23ED">
        <w:t>57,46</w:t>
      </w:r>
      <w:r w:rsidR="00E45EBF">
        <w:t>(kN.</w:t>
      </w:r>
      <w:r w:rsidRPr="00252D08">
        <w:t>m)</w:t>
      </w:r>
    </w:p>
    <w:p w14:paraId="275FB7C4" w14:textId="7BC3446A" w:rsidR="00026D99" w:rsidRDefault="00252D08" w:rsidP="00323591">
      <w:pPr>
        <w:spacing w:line="276" w:lineRule="auto"/>
      </w:pPr>
      <w:r w:rsidRPr="00252D08">
        <w:t>Q</w:t>
      </w:r>
      <w:r w:rsidRPr="00252D08">
        <w:rPr>
          <w:vertAlign w:val="subscript"/>
        </w:rPr>
        <w:t>max</w:t>
      </w:r>
      <w:r w:rsidRPr="00252D08">
        <w:t xml:space="preserve"> = </w:t>
      </w:r>
      <w:r w:rsidR="007C23ED">
        <w:t>39,06</w:t>
      </w:r>
      <w:r w:rsidRPr="00252D08">
        <w:t>(kN)</w:t>
      </w:r>
    </w:p>
    <w:p w14:paraId="279CE956" w14:textId="7969E171" w:rsidR="00D1438B" w:rsidRDefault="00026D99" w:rsidP="00026D99">
      <w:r>
        <w:br w:type="page"/>
      </w:r>
    </w:p>
    <w:p w14:paraId="325087A0" w14:textId="3EA65156" w:rsidR="00252D08" w:rsidRDefault="00252D08" w:rsidP="00D1438B">
      <w:pPr>
        <w:spacing w:line="276" w:lineRule="auto"/>
        <w:rPr>
          <w:b/>
        </w:rPr>
      </w:pPr>
      <w:r>
        <w:rPr>
          <w:b/>
        </w:rPr>
        <w:lastRenderedPageBreak/>
        <w:t>3.5</w:t>
      </w:r>
      <w:r w:rsidRPr="00252D08">
        <w:rPr>
          <w:b/>
        </w:rPr>
        <w:t>.4. Tính toán cốt thép</w:t>
      </w:r>
    </w:p>
    <w:p w14:paraId="5E4C9425" w14:textId="25ED7C97" w:rsidR="00252D08" w:rsidRDefault="00252D08" w:rsidP="00D1438B">
      <w:pPr>
        <w:spacing w:line="276" w:lineRule="auto"/>
        <w:rPr>
          <w:b/>
        </w:rPr>
      </w:pPr>
      <w:r>
        <w:rPr>
          <w:b/>
        </w:rPr>
        <w:t>3.5</w:t>
      </w:r>
      <w:r w:rsidRPr="00252D08">
        <w:rPr>
          <w:b/>
        </w:rPr>
        <w:t>.4.1.Tính cốt dọc</w:t>
      </w:r>
    </w:p>
    <w:p w14:paraId="3F388BB9" w14:textId="77777777" w:rsidR="00FD42DD" w:rsidRPr="00FD42DD" w:rsidRDefault="00FD42DD" w:rsidP="00E55A54">
      <w:pPr>
        <w:rPr>
          <w:b/>
          <w:color w:val="000000"/>
        </w:rPr>
      </w:pPr>
      <w:bookmarkStart w:id="1500" w:name="_Toc105927804"/>
      <w:r w:rsidRPr="00FD42DD">
        <w:rPr>
          <w:b/>
          <w:color w:val="000000"/>
          <w:lang w:val="vi-VN"/>
        </w:rPr>
        <w:t>Lựa chọn vật liệu</w:t>
      </w:r>
      <w:r>
        <w:rPr>
          <w:b/>
          <w:color w:val="000000"/>
        </w:rPr>
        <w:t>:</w:t>
      </w:r>
      <w:bookmarkEnd w:id="1500"/>
    </w:p>
    <w:p w14:paraId="775508C0" w14:textId="77777777" w:rsidR="00FD42DD" w:rsidRPr="00E475E7" w:rsidRDefault="00FD42DD" w:rsidP="00D1438B">
      <w:pPr>
        <w:spacing w:line="276" w:lineRule="auto"/>
        <w:rPr>
          <w:color w:val="000000"/>
          <w:lang w:val="vi-VN"/>
        </w:rPr>
      </w:pPr>
      <w:r>
        <w:rPr>
          <w:color w:val="000000"/>
        </w:rPr>
        <w:t xml:space="preserve">- </w:t>
      </w:r>
      <w:r w:rsidRPr="00E475E7">
        <w:rPr>
          <w:color w:val="000000"/>
          <w:lang w:val="vi-VN"/>
        </w:rPr>
        <w:t>Dùng bêtông có cấp bền B2</w:t>
      </w:r>
      <w:r>
        <w:rPr>
          <w:color w:val="000000"/>
        </w:rPr>
        <w:t>5</w:t>
      </w:r>
      <w:r w:rsidRPr="00E475E7">
        <w:rPr>
          <w:color w:val="000000"/>
          <w:lang w:val="vi-VN"/>
        </w:rPr>
        <w:t>:cường độ R</w:t>
      </w:r>
      <w:r w:rsidRPr="00E475E7">
        <w:rPr>
          <w:color w:val="000000"/>
          <w:vertAlign w:val="subscript"/>
          <w:lang w:val="vi-VN"/>
        </w:rPr>
        <w:t>b</w:t>
      </w:r>
      <w:r w:rsidRPr="00E475E7">
        <w:rPr>
          <w:color w:val="000000"/>
          <w:lang w:val="vi-VN"/>
        </w:rPr>
        <w:t xml:space="preserve"> = 1</w:t>
      </w:r>
      <w:r>
        <w:rPr>
          <w:color w:val="000000"/>
        </w:rPr>
        <w:t>4</w:t>
      </w:r>
      <w:r w:rsidRPr="00E475E7">
        <w:rPr>
          <w:color w:val="000000"/>
          <w:lang w:val="vi-VN"/>
        </w:rPr>
        <w:t>,5MPa</w:t>
      </w:r>
    </w:p>
    <w:p w14:paraId="143DB812" w14:textId="77777777" w:rsidR="00FD42DD" w:rsidRPr="00E475E7" w:rsidRDefault="00FD42DD" w:rsidP="00D1438B">
      <w:pPr>
        <w:spacing w:line="276" w:lineRule="auto"/>
        <w:rPr>
          <w:color w:val="000000"/>
        </w:rPr>
      </w:pPr>
      <w:r>
        <w:rPr>
          <w:color w:val="000000"/>
        </w:rPr>
        <w:t xml:space="preserve">- </w:t>
      </w:r>
      <w:r w:rsidRPr="00E475E7">
        <w:rPr>
          <w:color w:val="000000"/>
        </w:rPr>
        <w:t>Dùng cốt thép:</w:t>
      </w:r>
    </w:p>
    <w:p w14:paraId="1ECB49DB" w14:textId="77777777" w:rsidR="00FD42DD" w:rsidRPr="00E475E7" w:rsidRDefault="00FD42DD" w:rsidP="00D1438B">
      <w:pPr>
        <w:spacing w:line="276" w:lineRule="auto"/>
        <w:rPr>
          <w:color w:val="000000"/>
        </w:rPr>
      </w:pPr>
      <w:r w:rsidRPr="00E475E7">
        <w:rPr>
          <w:color w:val="000000"/>
        </w:rPr>
        <w:t>+ Ø ≤ 8 dùng cốt thép nhóm AI có cường độ R</w:t>
      </w:r>
      <w:r w:rsidRPr="00E475E7">
        <w:rPr>
          <w:color w:val="000000"/>
          <w:vertAlign w:val="subscript"/>
        </w:rPr>
        <w:t>s</w:t>
      </w:r>
      <w:r w:rsidRPr="00E475E7">
        <w:rPr>
          <w:color w:val="000000"/>
        </w:rPr>
        <w:t xml:space="preserve"> = 225MPa</w:t>
      </w:r>
    </w:p>
    <w:p w14:paraId="77DD1CB0" w14:textId="77777777" w:rsidR="00FD42DD" w:rsidRPr="00E475E7" w:rsidRDefault="00FD42DD" w:rsidP="00D1438B">
      <w:pPr>
        <w:spacing w:line="276" w:lineRule="auto"/>
        <w:rPr>
          <w:color w:val="000000"/>
        </w:rPr>
      </w:pPr>
      <w:r w:rsidRPr="00E475E7">
        <w:rPr>
          <w:color w:val="000000"/>
        </w:rPr>
        <w:t>+ Ø ≥ 10 dùng cốt thép nhóm AI</w:t>
      </w:r>
      <w:r>
        <w:rPr>
          <w:color w:val="000000"/>
        </w:rPr>
        <w:t>I</w:t>
      </w:r>
      <w:r w:rsidRPr="00E475E7">
        <w:rPr>
          <w:color w:val="000000"/>
        </w:rPr>
        <w:t xml:space="preserve"> có cường độ R</w:t>
      </w:r>
      <w:r w:rsidRPr="00E475E7">
        <w:rPr>
          <w:color w:val="000000"/>
          <w:vertAlign w:val="subscript"/>
        </w:rPr>
        <w:t>s</w:t>
      </w:r>
      <w:r w:rsidRPr="00E475E7">
        <w:rPr>
          <w:color w:val="000000"/>
        </w:rPr>
        <w:t xml:space="preserve"> = 280MPa</w:t>
      </w:r>
    </w:p>
    <w:p w14:paraId="78A28CBC" w14:textId="77777777" w:rsidR="00FD42DD" w:rsidRPr="00E475E7" w:rsidRDefault="00FD42DD" w:rsidP="00D1438B">
      <w:pPr>
        <w:spacing w:line="276" w:lineRule="auto"/>
        <w:rPr>
          <w:i/>
          <w:color w:val="000000"/>
        </w:rPr>
      </w:pPr>
      <w:r w:rsidRPr="00E475E7">
        <w:rPr>
          <w:color w:val="000000"/>
        </w:rPr>
        <w:t>* Với bêtông cấp bền B25:Tra bảng phục lục 8</w:t>
      </w:r>
      <w:r w:rsidRPr="00E475E7">
        <w:rPr>
          <w:i/>
          <w:color w:val="000000"/>
        </w:rPr>
        <w:t>(sách KCBTCT phần cấu kiện cơ bản )</w:t>
      </w:r>
    </w:p>
    <w:p w14:paraId="0EFE11CB" w14:textId="00380EBE" w:rsidR="00FD42DD" w:rsidRPr="00E475E7" w:rsidRDefault="00FD42DD" w:rsidP="00D1438B">
      <w:pPr>
        <w:spacing w:line="276" w:lineRule="auto"/>
        <w:ind w:left="375"/>
        <w:rPr>
          <w:color w:val="000000"/>
        </w:rPr>
      </w:pPr>
      <w:r w:rsidRPr="00E475E7">
        <w:rPr>
          <w:color w:val="000000"/>
        </w:rPr>
        <w:t xml:space="preserve">+ Thép nhóm A-I   : có </w:t>
      </w:r>
      <w:r w:rsidR="00E903F0">
        <w:rPr>
          <w:color w:val="000000"/>
          <w:position w:val="-12"/>
        </w:rPr>
        <w:object w:dxaOrig="2260" w:dyaOrig="360" w14:anchorId="143995E4">
          <v:shape id="_x0000_i1276" type="#_x0000_t75" style="width:115.6pt;height:21.75pt" o:ole="">
            <v:imagedata r:id="rId597" o:title=""/>
          </v:shape>
          <o:OLEObject Type="Embed" ProgID="Equation.DSMT4" ShapeID="_x0000_i1276" DrawAspect="Content" ObjectID="_1717833502" r:id="rId598"/>
        </w:object>
      </w:r>
    </w:p>
    <w:p w14:paraId="439C98E1" w14:textId="6B5F078A" w:rsidR="00FD42DD" w:rsidRDefault="00FD42DD" w:rsidP="00D1438B">
      <w:pPr>
        <w:spacing w:line="276" w:lineRule="auto"/>
        <w:ind w:left="375"/>
        <w:rPr>
          <w:color w:val="000000"/>
        </w:rPr>
      </w:pPr>
      <w:r w:rsidRPr="00E475E7">
        <w:rPr>
          <w:color w:val="000000"/>
        </w:rPr>
        <w:t>+ Thép nhóm A-I</w:t>
      </w:r>
      <w:r>
        <w:rPr>
          <w:color w:val="000000"/>
        </w:rPr>
        <w:t>I</w:t>
      </w:r>
      <w:r w:rsidRPr="00E475E7">
        <w:rPr>
          <w:color w:val="000000"/>
        </w:rPr>
        <w:t xml:space="preserve"> : có </w:t>
      </w:r>
      <w:r w:rsidR="00E903F0">
        <w:rPr>
          <w:color w:val="000000"/>
          <w:position w:val="-12"/>
        </w:rPr>
        <w:object w:dxaOrig="2260" w:dyaOrig="360" w14:anchorId="5FE4E62C">
          <v:shape id="_x0000_i1277" type="#_x0000_t75" style="width:115.6pt;height:21.75pt" o:ole="">
            <v:imagedata r:id="rId599" o:title=""/>
          </v:shape>
          <o:OLEObject Type="Embed" ProgID="Equation.DSMT4" ShapeID="_x0000_i1277" DrawAspect="Content" ObjectID="_1717833503" r:id="rId600"/>
        </w:object>
      </w:r>
    </w:p>
    <w:p w14:paraId="1C6FBB1A" w14:textId="77777777" w:rsidR="00AF121F" w:rsidRDefault="00FD42DD" w:rsidP="00D1438B">
      <w:pPr>
        <w:spacing w:before="120" w:line="276" w:lineRule="auto"/>
        <w:rPr>
          <w:b/>
        </w:rPr>
      </w:pPr>
      <w:r>
        <w:rPr>
          <w:b/>
        </w:rPr>
        <w:t xml:space="preserve">a. </w:t>
      </w:r>
      <w:r w:rsidRPr="00FD42DD">
        <w:rPr>
          <w:b/>
        </w:rPr>
        <w:t>Tính cốt dọc chịu mômen dương</w:t>
      </w:r>
      <w:r w:rsidR="00AF121F">
        <w:rPr>
          <w:b/>
        </w:rPr>
        <w:t xml:space="preserve"> </w:t>
      </w:r>
    </w:p>
    <w:p w14:paraId="664C3BE9" w14:textId="44CD976B" w:rsidR="00FD42DD" w:rsidRPr="00AF121F" w:rsidRDefault="00AF121F" w:rsidP="00D1438B">
      <w:pPr>
        <w:spacing w:line="276" w:lineRule="auto"/>
      </w:pPr>
      <w:r>
        <w:t xml:space="preserve">Ta có: </w:t>
      </w:r>
      <w:r w:rsidRPr="00252D08">
        <w:t>M</w:t>
      </w:r>
      <w:r w:rsidRPr="00252D08">
        <w:rPr>
          <w:vertAlign w:val="subscript"/>
        </w:rPr>
        <w:t>max</w:t>
      </w:r>
      <w:r w:rsidRPr="00252D08">
        <w:t xml:space="preserve"> = </w:t>
      </w:r>
      <w:r w:rsidR="004C677D">
        <w:t>57,46</w:t>
      </w:r>
      <w:r w:rsidR="00E45EBF">
        <w:t>(kN.</w:t>
      </w:r>
      <w:r>
        <w:t>m)</w:t>
      </w:r>
    </w:p>
    <w:p w14:paraId="52FAF02A" w14:textId="18AE3C95" w:rsidR="00FD42DD" w:rsidRPr="00FD42DD" w:rsidRDefault="00FD42DD" w:rsidP="00D1438B">
      <w:pPr>
        <w:spacing w:line="276" w:lineRule="auto"/>
        <w:rPr>
          <w:color w:val="000000"/>
        </w:rPr>
      </w:pPr>
      <w:r w:rsidRPr="00FD42DD">
        <w:t xml:space="preserve">Giả thiết a = </w:t>
      </w:r>
      <w:r>
        <w:t>40</w:t>
      </w:r>
      <w:r w:rsidRPr="00FD42DD">
        <w:t xml:space="preserve"> (mm) =&gt; chiều cao của tiết diện: h</w:t>
      </w:r>
      <w:r w:rsidRPr="00FD42DD">
        <w:rPr>
          <w:vertAlign w:val="subscript"/>
        </w:rPr>
        <w:t xml:space="preserve">0 </w:t>
      </w:r>
      <w:r w:rsidRPr="00FD42DD">
        <w:t xml:space="preserve">= h - a = </w:t>
      </w:r>
      <w:r>
        <w:t>350- 40 = 310</w:t>
      </w:r>
      <w:r w:rsidR="00D1438B">
        <w:t xml:space="preserve">mm </w:t>
      </w:r>
      <w:r>
        <w:t>= 0,31m.</w:t>
      </w:r>
    </w:p>
    <w:p w14:paraId="7FDC6BA6" w14:textId="2A979FE4" w:rsidR="00FD42DD" w:rsidRPr="00FD42DD" w:rsidRDefault="00FD42DD" w:rsidP="00D1438B">
      <w:pPr>
        <w:spacing w:line="276" w:lineRule="auto"/>
      </w:pPr>
      <w:r w:rsidRPr="00FD42DD">
        <w:t>Kiểm tra điều kiện hạn chế:</w:t>
      </w:r>
    </w:p>
    <w:p w14:paraId="461AAAD4" w14:textId="2363181A" w:rsidR="00FD42DD" w:rsidRPr="00FD42DD" w:rsidRDefault="00FD42DD" w:rsidP="00D1438B">
      <w:pPr>
        <w:spacing w:line="276" w:lineRule="auto"/>
        <w:ind w:left="284"/>
      </w:pPr>
      <w:r w:rsidRPr="00FD42DD">
        <w:tab/>
      </w:r>
      <w:r w:rsidRPr="00FD42DD">
        <w:tab/>
        <w:t>+ Xác định:</w:t>
      </w:r>
      <w:r w:rsidR="00D1438B">
        <w:rPr>
          <w:position w:val="-30"/>
        </w:rPr>
        <w:object w:dxaOrig="3780" w:dyaOrig="720" w14:anchorId="687DCC45">
          <v:shape id="_x0000_i1278" type="#_x0000_t75" style="width:194.3pt;height:37.65pt" o:ole="">
            <v:imagedata r:id="rId601" o:title=""/>
          </v:shape>
          <o:OLEObject Type="Embed" ProgID="Equation.DSMT4" ShapeID="_x0000_i1278" DrawAspect="Content" ObjectID="_1717833504" r:id="rId602"/>
        </w:object>
      </w:r>
      <w:r w:rsidRPr="00FD42DD">
        <w:t xml:space="preserve"> </w:t>
      </w:r>
    </w:p>
    <w:p w14:paraId="081853AC" w14:textId="5518B119" w:rsidR="00FD42DD" w:rsidRPr="00FD42DD" w:rsidRDefault="00FD42DD" w:rsidP="00D1438B">
      <w:pPr>
        <w:spacing w:line="276" w:lineRule="auto"/>
        <w:ind w:left="284"/>
      </w:pPr>
      <w:r w:rsidRPr="00FD42DD">
        <w:tab/>
      </w:r>
      <w:r w:rsidRPr="00FD42DD">
        <w:tab/>
        <w:t xml:space="preserve">+ </w:t>
      </w:r>
      <w:r w:rsidR="004C677D">
        <w:rPr>
          <w:position w:val="-12"/>
        </w:rPr>
        <w:object w:dxaOrig="2460" w:dyaOrig="360" w14:anchorId="6ACF4281">
          <v:shape id="_x0000_i1279" type="#_x0000_t75" style="width:122.25pt;height:21.75pt" o:ole="">
            <v:imagedata r:id="rId603" o:title=""/>
          </v:shape>
          <o:OLEObject Type="Embed" ProgID="Equation.DSMT4" ShapeID="_x0000_i1279" DrawAspect="Content" ObjectID="_1717833505" r:id="rId604"/>
        </w:object>
      </w:r>
      <w:r w:rsidR="004230BC">
        <w:t>-&gt; Thoả</w:t>
      </w:r>
      <w:r w:rsidRPr="00FD42DD">
        <w:t xml:space="preserve"> mãn điều kiện hạn chế</w:t>
      </w:r>
    </w:p>
    <w:p w14:paraId="083F03D0" w14:textId="4676F21D" w:rsidR="00FD42DD" w:rsidRDefault="00FD42DD" w:rsidP="00D1438B">
      <w:pPr>
        <w:spacing w:line="276" w:lineRule="auto"/>
        <w:rPr>
          <w:position w:val="-24"/>
        </w:rPr>
      </w:pPr>
      <w:r w:rsidRPr="00FD42DD">
        <w:t xml:space="preserve">Xác định: </w:t>
      </w:r>
      <w:r w:rsidR="00D1438B">
        <w:rPr>
          <w:position w:val="-24"/>
        </w:rPr>
        <w:object w:dxaOrig="4260" w:dyaOrig="700" w14:anchorId="27179D4C">
          <v:shape id="_x0000_i1280" type="#_x0000_t75" style="width:211.1pt;height:36.85pt" o:ole="">
            <v:imagedata r:id="rId605" o:title=""/>
          </v:shape>
          <o:OLEObject Type="Embed" ProgID="Equation.DSMT4" ShapeID="_x0000_i1280" DrawAspect="Content" ObjectID="_1717833506" r:id="rId606"/>
        </w:object>
      </w:r>
    </w:p>
    <w:p w14:paraId="77D88357" w14:textId="088C1072" w:rsidR="00FD42DD" w:rsidRDefault="00FD42DD" w:rsidP="00D1438B">
      <w:pPr>
        <w:spacing w:line="276" w:lineRule="auto"/>
      </w:pPr>
      <w:r>
        <w:t>D</w:t>
      </w:r>
      <w:r w:rsidRPr="00FD42DD">
        <w:t xml:space="preserve">iện tích cốt thép yêu cầu: </w:t>
      </w:r>
      <w:r w:rsidR="00D1438B">
        <w:rPr>
          <w:position w:val="-30"/>
        </w:rPr>
        <w:object w:dxaOrig="5100" w:dyaOrig="720" w14:anchorId="1B1F3507">
          <v:shape id="_x0000_i1281" type="#_x0000_t75" style="width:257.8pt;height:36.85pt" o:ole="">
            <v:imagedata r:id="rId607" o:title=""/>
          </v:shape>
          <o:OLEObject Type="Embed" ProgID="Equation.DSMT4" ShapeID="_x0000_i1281" DrawAspect="Content" ObjectID="_1717833507" r:id="rId608"/>
        </w:object>
      </w:r>
    </w:p>
    <w:p w14:paraId="5E5C1430" w14:textId="48339C03" w:rsidR="00FD42DD" w:rsidRPr="00FD42DD" w:rsidRDefault="00FD42DD" w:rsidP="00D1438B">
      <w:pPr>
        <w:spacing w:line="276" w:lineRule="auto"/>
      </w:pPr>
      <w:r w:rsidRPr="00FD42DD">
        <w:t xml:space="preserve">Kiểm tra hàm lượng cốt thép: </w:t>
      </w:r>
    </w:p>
    <w:p w14:paraId="0D7F6D8D" w14:textId="73634873" w:rsidR="00FD42DD" w:rsidRPr="00FD42DD" w:rsidRDefault="00FD42DD" w:rsidP="00D1438B">
      <w:pPr>
        <w:spacing w:line="276" w:lineRule="auto"/>
        <w:ind w:left="284"/>
      </w:pPr>
      <w:r w:rsidRPr="00FD42DD">
        <w:tab/>
      </w:r>
      <w:r w:rsidR="00D1438B">
        <w:rPr>
          <w:position w:val="-30"/>
        </w:rPr>
        <w:object w:dxaOrig="4920" w:dyaOrig="720" w14:anchorId="4C3C0019">
          <v:shape id="_x0000_i1282" type="#_x0000_t75" style="width:250.45pt;height:36.85pt" o:ole="">
            <v:imagedata r:id="rId609" o:title=""/>
          </v:shape>
          <o:OLEObject Type="Embed" ProgID="Equation.DSMT4" ShapeID="_x0000_i1282" DrawAspect="Content" ObjectID="_1717833508" r:id="rId610"/>
        </w:object>
      </w:r>
    </w:p>
    <w:p w14:paraId="6C9A7437" w14:textId="4CB590F7" w:rsidR="00FD42DD" w:rsidRDefault="00FD42DD" w:rsidP="00D1438B">
      <w:pPr>
        <w:spacing w:line="276" w:lineRule="auto"/>
        <w:rPr>
          <w:rFonts w:eastAsia="MS Mincho"/>
          <w:iCs/>
          <w:color w:val="000000"/>
        </w:rPr>
      </w:pPr>
      <w:r w:rsidRPr="00FD42DD">
        <w:t xml:space="preserve">=&gt; Chọn </w:t>
      </w:r>
      <w:r w:rsidR="004C677D">
        <w:rPr>
          <w:rFonts w:eastAsia="MS Mincho"/>
          <w:iCs/>
          <w:color w:val="000000"/>
          <w:lang w:eastAsia="ja-JP"/>
        </w:rPr>
        <w:t>3</w:t>
      </w:r>
      <w:r w:rsidR="00CF6F83">
        <w:rPr>
          <w:rFonts w:eastAsia="MS Mincho"/>
          <w:iCs/>
          <w:color w:val="000000"/>
        </w:rPr>
        <w:t>Ø</w:t>
      </w:r>
      <w:r w:rsidR="00632AC1" w:rsidRPr="00632AC1">
        <w:rPr>
          <w:rFonts w:eastAsia="MS Mincho"/>
          <w:iCs/>
          <w:color w:val="000000"/>
        </w:rPr>
        <w:t>18</w:t>
      </w:r>
      <w:r w:rsidRPr="00FD42DD">
        <w:t xml:space="preserve"> có A</w:t>
      </w:r>
      <w:r w:rsidRPr="00FD42DD">
        <w:rPr>
          <w:vertAlign w:val="subscript"/>
        </w:rPr>
        <w:t>s</w:t>
      </w:r>
      <w:r w:rsidRPr="00FD42DD">
        <w:rPr>
          <w:vertAlign w:val="superscript"/>
        </w:rPr>
        <w:t>ch</w:t>
      </w:r>
      <w:r w:rsidRPr="00FD42DD">
        <w:t xml:space="preserve"> = </w:t>
      </w:r>
      <w:r w:rsidR="004C677D">
        <w:rPr>
          <w:rFonts w:eastAsia="MS Mincho"/>
          <w:iCs/>
          <w:color w:val="000000"/>
          <w:lang w:eastAsia="ja-JP"/>
        </w:rPr>
        <w:t>7,63</w:t>
      </w:r>
      <w:r w:rsidR="00632AC1" w:rsidRPr="00632AC1">
        <w:rPr>
          <w:rFonts w:eastAsia="MS Mincho"/>
          <w:iCs/>
          <w:color w:val="000000"/>
        </w:rPr>
        <w:t>(cm</w:t>
      </w:r>
      <w:r w:rsidR="00632AC1" w:rsidRPr="00632AC1">
        <w:rPr>
          <w:rFonts w:eastAsia="MS Mincho"/>
          <w:iCs/>
          <w:color w:val="000000"/>
          <w:vertAlign w:val="superscript"/>
        </w:rPr>
        <w:t>2</w:t>
      </w:r>
      <w:r w:rsidR="00632AC1" w:rsidRPr="00632AC1">
        <w:rPr>
          <w:rFonts w:eastAsia="MS Mincho"/>
          <w:iCs/>
          <w:color w:val="000000"/>
        </w:rPr>
        <w:t>)</w:t>
      </w:r>
      <w:r w:rsidR="00632AC1" w:rsidRPr="00632AC1">
        <w:rPr>
          <w:rFonts w:eastAsia="MS Mincho"/>
          <w:iCs/>
          <w:color w:val="000000"/>
          <w:lang w:eastAsia="ja-JP"/>
        </w:rPr>
        <w:t xml:space="preserve"> </w:t>
      </w:r>
      <w:r w:rsidR="00632AC1" w:rsidRPr="00632AC1">
        <w:rPr>
          <w:rFonts w:eastAsia="MS Mincho"/>
          <w:iCs/>
          <w:color w:val="000000"/>
        </w:rPr>
        <w:t>&gt; A</w:t>
      </w:r>
      <w:r w:rsidR="00632AC1" w:rsidRPr="00632AC1">
        <w:rPr>
          <w:rFonts w:eastAsia="MS Mincho"/>
          <w:iCs/>
          <w:color w:val="000000"/>
          <w:vertAlign w:val="subscript"/>
        </w:rPr>
        <w:t>s</w:t>
      </w:r>
      <w:r w:rsidR="00632AC1" w:rsidRPr="00632AC1">
        <w:rPr>
          <w:rFonts w:eastAsia="MS Mincho"/>
          <w:iCs/>
          <w:color w:val="000000"/>
          <w:vertAlign w:val="superscript"/>
        </w:rPr>
        <w:t>tt</w:t>
      </w:r>
      <w:r w:rsidR="00632AC1" w:rsidRPr="00632AC1">
        <w:rPr>
          <w:rFonts w:eastAsia="MS Mincho"/>
          <w:iCs/>
          <w:color w:val="000000"/>
        </w:rPr>
        <w:t xml:space="preserve"> =</w:t>
      </w:r>
      <w:r w:rsidR="00E45EBF">
        <w:rPr>
          <w:rFonts w:eastAsia="MS Mincho"/>
          <w:iCs/>
          <w:color w:val="000000"/>
        </w:rPr>
        <w:t xml:space="preserve"> </w:t>
      </w:r>
      <w:r w:rsidR="004C677D">
        <w:rPr>
          <w:rFonts w:eastAsia="MS Mincho"/>
          <w:iCs/>
          <w:color w:val="000000"/>
        </w:rPr>
        <w:t>7,50</w:t>
      </w:r>
      <w:r w:rsidR="00632AC1" w:rsidRPr="00632AC1">
        <w:rPr>
          <w:rFonts w:eastAsia="MS Mincho"/>
          <w:iCs/>
          <w:color w:val="000000"/>
        </w:rPr>
        <w:t xml:space="preserve"> (cm</w:t>
      </w:r>
      <w:r w:rsidR="00632AC1" w:rsidRPr="00632AC1">
        <w:rPr>
          <w:rFonts w:eastAsia="MS Mincho"/>
          <w:iCs/>
          <w:color w:val="000000"/>
          <w:vertAlign w:val="superscript"/>
        </w:rPr>
        <w:t>2</w:t>
      </w:r>
      <w:r w:rsidR="00632AC1" w:rsidRPr="00632AC1">
        <w:rPr>
          <w:rFonts w:eastAsia="MS Mincho"/>
          <w:iCs/>
          <w:color w:val="000000"/>
        </w:rPr>
        <w:t>).</w:t>
      </w:r>
    </w:p>
    <w:p w14:paraId="24C5BBE2" w14:textId="20D08879" w:rsidR="00632AC1" w:rsidRDefault="00632AC1" w:rsidP="00D1438B">
      <w:pPr>
        <w:spacing w:line="276" w:lineRule="auto"/>
        <w:rPr>
          <w:rFonts w:eastAsia="MS Mincho"/>
          <w:iCs/>
          <w:color w:val="000000"/>
          <w:lang w:eastAsia="ja-JP"/>
        </w:rPr>
      </w:pPr>
      <w:r>
        <w:rPr>
          <w:rFonts w:eastAsia="MS Mincho"/>
          <w:iCs/>
          <w:color w:val="000000"/>
        </w:rPr>
        <w:t>Vậy c</w:t>
      </w:r>
      <w:r w:rsidR="004C677D">
        <w:rPr>
          <w:rFonts w:eastAsia="MS Mincho"/>
          <w:iCs/>
          <w:color w:val="000000"/>
        </w:rPr>
        <w:t>họn 3</w:t>
      </w:r>
      <w:r w:rsidR="00CF6F83">
        <w:rPr>
          <w:rFonts w:eastAsia="MS Mincho"/>
          <w:iCs/>
          <w:color w:val="000000"/>
        </w:rPr>
        <w:t>Ø</w:t>
      </w:r>
      <w:r w:rsidRPr="00632AC1">
        <w:rPr>
          <w:rFonts w:eastAsia="MS Mincho"/>
          <w:iCs/>
          <w:color w:val="000000"/>
        </w:rPr>
        <w:t>18</w:t>
      </w:r>
      <w:r w:rsidRPr="00632AC1">
        <w:rPr>
          <w:rFonts w:eastAsia="MS Mincho"/>
          <w:iCs/>
          <w:color w:val="000000"/>
          <w:lang w:eastAsia="ja-JP"/>
        </w:rPr>
        <w:t>(bố trí giữa nhịp)</w:t>
      </w:r>
    </w:p>
    <w:p w14:paraId="4F2B7684" w14:textId="65562448" w:rsidR="00632AC1" w:rsidRPr="00632AC1" w:rsidRDefault="00632AC1" w:rsidP="00D1438B">
      <w:pPr>
        <w:spacing w:before="120" w:line="276" w:lineRule="auto"/>
        <w:rPr>
          <w:b/>
        </w:rPr>
      </w:pPr>
      <w:r>
        <w:rPr>
          <w:b/>
        </w:rPr>
        <w:t>b.</w:t>
      </w:r>
      <w:r w:rsidRPr="00632AC1">
        <w:rPr>
          <w:b/>
        </w:rPr>
        <w:t xml:space="preserve"> Tính cốt thép dọc chị</w:t>
      </w:r>
      <w:r w:rsidR="00D1438B">
        <w:rPr>
          <w:b/>
        </w:rPr>
        <w:t>u mômen âm</w:t>
      </w:r>
      <w:r w:rsidRPr="00632AC1">
        <w:rPr>
          <w:b/>
        </w:rPr>
        <w:t xml:space="preserve"> </w:t>
      </w:r>
    </w:p>
    <w:p w14:paraId="04B27DCC" w14:textId="21D82DB6" w:rsidR="00632AC1" w:rsidRDefault="00632AC1" w:rsidP="00D1438B">
      <w:pPr>
        <w:spacing w:line="276" w:lineRule="auto"/>
        <w:rPr>
          <w:rFonts w:eastAsia="MS Mincho"/>
          <w:iCs/>
          <w:color w:val="000000"/>
        </w:rPr>
      </w:pPr>
      <w:bookmarkStart w:id="1501" w:name="_Toc514839762"/>
      <w:bookmarkStart w:id="1502" w:name="_Toc514840258"/>
      <w:bookmarkStart w:id="1503" w:name="_Toc514846525"/>
      <w:bookmarkStart w:id="1504" w:name="_Toc7841417"/>
      <w:bookmarkStart w:id="1505" w:name="_Toc7971376"/>
      <w:r w:rsidRPr="00632AC1">
        <w:rPr>
          <w:rFonts w:eastAsia="MS Mincho"/>
          <w:iCs/>
          <w:color w:val="000000"/>
        </w:rPr>
        <w:t>Do dầm chỉ chịu uốn, nên cốt thép</w:t>
      </w:r>
      <w:r>
        <w:rPr>
          <w:rFonts w:eastAsia="MS Mincho"/>
          <w:iCs/>
          <w:color w:val="000000"/>
        </w:rPr>
        <w:t xml:space="preserve"> tại gối (cốt thép </w:t>
      </w:r>
      <w:r w:rsidRPr="00632AC1">
        <w:rPr>
          <w:rFonts w:eastAsia="MS Mincho"/>
          <w:iCs/>
          <w:color w:val="000000"/>
        </w:rPr>
        <w:t>chịu momen âm</w:t>
      </w:r>
      <w:r>
        <w:rPr>
          <w:rFonts w:eastAsia="MS Mincho"/>
          <w:iCs/>
          <w:color w:val="000000"/>
        </w:rPr>
        <w:t>)</w:t>
      </w:r>
      <w:r w:rsidR="00CF6F83">
        <w:rPr>
          <w:rFonts w:eastAsia="MS Mincho"/>
          <w:iCs/>
          <w:color w:val="000000"/>
        </w:rPr>
        <w:t xml:space="preserve"> đặt theo cấu tạo, chọn 2Ø</w:t>
      </w:r>
      <w:r w:rsidRPr="00632AC1">
        <w:rPr>
          <w:rFonts w:eastAsia="MS Mincho"/>
          <w:iCs/>
          <w:color w:val="000000"/>
        </w:rPr>
        <w:t>12.</w:t>
      </w:r>
      <w:bookmarkEnd w:id="1501"/>
      <w:bookmarkEnd w:id="1502"/>
      <w:bookmarkEnd w:id="1503"/>
      <w:bookmarkEnd w:id="1504"/>
      <w:bookmarkEnd w:id="1505"/>
    </w:p>
    <w:p w14:paraId="7D5E5C55" w14:textId="48DF8BEB" w:rsidR="003C28BE" w:rsidRDefault="003C28BE" w:rsidP="003C28BE">
      <w:pPr>
        <w:spacing w:after="160" w:line="259" w:lineRule="auto"/>
        <w:rPr>
          <w:rFonts w:eastAsia="MS Mincho"/>
          <w:iCs/>
          <w:color w:val="000000"/>
        </w:rPr>
      </w:pPr>
    </w:p>
    <w:p w14:paraId="43079AC6" w14:textId="3B90746C" w:rsidR="00D1438B" w:rsidRDefault="00D1438B" w:rsidP="003C28BE">
      <w:pPr>
        <w:spacing w:after="160" w:line="259" w:lineRule="auto"/>
        <w:rPr>
          <w:rFonts w:eastAsia="MS Mincho"/>
          <w:iCs/>
          <w:color w:val="000000"/>
        </w:rPr>
      </w:pPr>
    </w:p>
    <w:p w14:paraId="2FCF1E17" w14:textId="7D745ECF" w:rsidR="00D1438B" w:rsidRDefault="00D1438B" w:rsidP="003C28BE">
      <w:pPr>
        <w:spacing w:after="160" w:line="259" w:lineRule="auto"/>
        <w:rPr>
          <w:rFonts w:eastAsia="MS Mincho"/>
          <w:iCs/>
          <w:color w:val="000000"/>
        </w:rPr>
      </w:pPr>
    </w:p>
    <w:p w14:paraId="746633A4" w14:textId="38FC2494" w:rsidR="00D1438B" w:rsidRDefault="00D1438B" w:rsidP="003C28BE">
      <w:pPr>
        <w:spacing w:after="160" w:line="259" w:lineRule="auto"/>
        <w:rPr>
          <w:rFonts w:eastAsia="MS Mincho"/>
          <w:iCs/>
          <w:color w:val="000000"/>
        </w:rPr>
      </w:pPr>
    </w:p>
    <w:p w14:paraId="3C140BA5" w14:textId="77777777" w:rsidR="00021921" w:rsidRDefault="00021921" w:rsidP="003C28BE">
      <w:pPr>
        <w:spacing w:after="160" w:line="259" w:lineRule="auto"/>
        <w:rPr>
          <w:rFonts w:eastAsia="MS Mincho"/>
          <w:iCs/>
          <w:color w:val="000000"/>
        </w:rPr>
      </w:pPr>
    </w:p>
    <w:p w14:paraId="6854E667" w14:textId="77777777" w:rsidR="00D1438B" w:rsidRPr="003C28BE" w:rsidRDefault="00D1438B" w:rsidP="003C28BE">
      <w:pPr>
        <w:spacing w:after="160" w:line="259" w:lineRule="auto"/>
        <w:rPr>
          <w:rFonts w:eastAsia="MS Mincho"/>
          <w:iCs/>
          <w:color w:val="000000"/>
        </w:rPr>
      </w:pPr>
    </w:p>
    <w:p w14:paraId="2501B7A3" w14:textId="722A30CE" w:rsidR="00632AC1" w:rsidRDefault="00632AC1" w:rsidP="00D1438B">
      <w:pPr>
        <w:spacing w:line="276" w:lineRule="auto"/>
        <w:rPr>
          <w:b/>
        </w:rPr>
      </w:pPr>
      <w:r>
        <w:rPr>
          <w:b/>
        </w:rPr>
        <w:lastRenderedPageBreak/>
        <w:t>3.5</w:t>
      </w:r>
      <w:r w:rsidRPr="00632AC1">
        <w:rPr>
          <w:b/>
        </w:rPr>
        <w:t>.4.2. Tính cốt đai</w:t>
      </w:r>
    </w:p>
    <w:p w14:paraId="68D12E46" w14:textId="1C4041D9" w:rsidR="001519F6" w:rsidRPr="00C67362" w:rsidRDefault="00214170" w:rsidP="00D1438B">
      <w:pPr>
        <w:spacing w:line="276" w:lineRule="auto"/>
      </w:pPr>
      <w:r w:rsidRPr="00C67362">
        <w:t>Kiểm tra điều kiện tính toán cố</w:t>
      </w:r>
      <w:r w:rsidR="004C677D" w:rsidRPr="00C67362">
        <w:t xml:space="preserve">t đai   </w:t>
      </w:r>
    </w:p>
    <w:p w14:paraId="2E4EE602" w14:textId="715DF14D" w:rsidR="00214170" w:rsidRPr="004C677D" w:rsidRDefault="004C677D" w:rsidP="00D1438B">
      <w:pPr>
        <w:spacing w:line="276" w:lineRule="auto"/>
        <w:rPr>
          <w:b/>
        </w:rPr>
      </w:pPr>
      <w:r>
        <w:rPr>
          <w:b/>
        </w:rPr>
        <w:t xml:space="preserve"> </w:t>
      </w:r>
      <w:r w:rsidR="004230BC">
        <w:rPr>
          <w:b/>
        </w:rPr>
        <w:t xml:space="preserve"> </w:t>
      </w:r>
      <w:r w:rsidR="00D1438B" w:rsidRPr="00D1438B">
        <w:t>Ta có:</w:t>
      </w:r>
      <w:r w:rsidR="00D1438B">
        <w:rPr>
          <w:b/>
        </w:rPr>
        <w:t xml:space="preserve"> </w:t>
      </w:r>
      <w:r w:rsidR="004230BC" w:rsidRPr="00252D08">
        <w:t>Q</w:t>
      </w:r>
      <w:r w:rsidR="004230BC" w:rsidRPr="00252D08">
        <w:rPr>
          <w:vertAlign w:val="subscript"/>
        </w:rPr>
        <w:t>max</w:t>
      </w:r>
      <w:r w:rsidR="004230BC" w:rsidRPr="00252D08">
        <w:t xml:space="preserve"> = </w:t>
      </w:r>
      <w:r>
        <w:t>39,06</w:t>
      </w:r>
      <w:r w:rsidR="004230BC" w:rsidRPr="00252D08">
        <w:t>(kN)</w:t>
      </w:r>
    </w:p>
    <w:p w14:paraId="0DA8868C" w14:textId="77777777" w:rsidR="001519F6" w:rsidRPr="00636463" w:rsidRDefault="001519F6" w:rsidP="00D1438B">
      <w:pPr>
        <w:spacing w:line="276" w:lineRule="auto"/>
        <w:rPr>
          <w:rFonts w:eastAsia="MS Mincho"/>
          <w:bCs/>
          <w:color w:val="000000"/>
        </w:rPr>
      </w:pPr>
      <w:r w:rsidRPr="00636463">
        <w:rPr>
          <w:rFonts w:eastAsia="MS Mincho"/>
          <w:bCs/>
          <w:color w:val="000000"/>
        </w:rPr>
        <w:t>Kiểm tra điều kiện tính toán:</w:t>
      </w:r>
    </w:p>
    <w:p w14:paraId="153E5478" w14:textId="77777777" w:rsidR="001519F6" w:rsidRDefault="001519F6" w:rsidP="00D1438B">
      <w:pPr>
        <w:spacing w:line="276" w:lineRule="auto"/>
        <w:rPr>
          <w:rFonts w:eastAsia="MS Mincho"/>
          <w:color w:val="000000"/>
          <w:lang w:val="nl-NL"/>
        </w:rPr>
      </w:pPr>
      <w:r w:rsidRPr="00636463">
        <w:rPr>
          <w:rFonts w:eastAsia="MS Mincho"/>
          <w:color w:val="000000"/>
          <w:lang w:val="nl-NL"/>
        </w:rPr>
        <w:t>Q</w:t>
      </w:r>
      <w:r w:rsidRPr="00636463">
        <w:rPr>
          <w:rFonts w:eastAsia="MS Mincho"/>
          <w:color w:val="000000"/>
          <w:vertAlign w:val="subscript"/>
          <w:lang w:val="nl-NL"/>
        </w:rPr>
        <w:t>b0</w:t>
      </w:r>
      <w:r w:rsidRPr="00636463">
        <w:rPr>
          <w:rFonts w:eastAsia="MS Mincho"/>
          <w:color w:val="000000"/>
          <w:lang w:val="nl-NL"/>
        </w:rPr>
        <w:t xml:space="preserve"> = 0,5.</w:t>
      </w:r>
      <w:r w:rsidRPr="00636463">
        <w:rPr>
          <w:rFonts w:eastAsia="MS Mincho"/>
          <w:color w:val="000000"/>
          <w:lang w:val="x-none"/>
        </w:rPr>
        <w:t>φ</w:t>
      </w:r>
      <w:r w:rsidRPr="00636463">
        <w:rPr>
          <w:rFonts w:eastAsia="MS Mincho"/>
          <w:color w:val="000000"/>
          <w:vertAlign w:val="subscript"/>
          <w:lang w:val="nl-NL"/>
        </w:rPr>
        <w:t>b4</w:t>
      </w:r>
      <w:r w:rsidRPr="00636463">
        <w:rPr>
          <w:rFonts w:eastAsia="MS Mincho"/>
          <w:color w:val="000000"/>
          <w:lang w:val="nl-NL"/>
        </w:rPr>
        <w:t>(1+</w:t>
      </w:r>
      <w:r w:rsidRPr="00636463">
        <w:rPr>
          <w:rFonts w:eastAsia="MS Mincho"/>
          <w:color w:val="000000"/>
          <w:lang w:val="x-none"/>
        </w:rPr>
        <w:t>φ</w:t>
      </w:r>
      <w:r w:rsidRPr="00636463">
        <w:rPr>
          <w:rFonts w:eastAsia="MS Mincho"/>
          <w:color w:val="000000"/>
          <w:vertAlign w:val="subscript"/>
          <w:lang w:val="nl-NL"/>
        </w:rPr>
        <w:t>n</w:t>
      </w:r>
      <w:r w:rsidRPr="00636463">
        <w:rPr>
          <w:rFonts w:eastAsia="MS Mincho"/>
          <w:color w:val="000000"/>
          <w:lang w:val="nl-NL"/>
        </w:rPr>
        <w:t>)R</w:t>
      </w:r>
      <w:r w:rsidRPr="00636463">
        <w:rPr>
          <w:rFonts w:eastAsia="MS Mincho"/>
          <w:color w:val="000000"/>
          <w:vertAlign w:val="subscript"/>
          <w:lang w:val="nl-NL"/>
        </w:rPr>
        <w:t>bt</w:t>
      </w:r>
      <w:r w:rsidRPr="00636463">
        <w:rPr>
          <w:rFonts w:eastAsia="MS Mincho"/>
          <w:color w:val="000000"/>
          <w:lang w:val="nl-NL"/>
        </w:rPr>
        <w:t>.b.h</w:t>
      </w:r>
      <w:r w:rsidRPr="00636463">
        <w:rPr>
          <w:rFonts w:eastAsia="MS Mincho"/>
          <w:color w:val="000000"/>
          <w:vertAlign w:val="subscript"/>
          <w:lang w:val="nl-NL"/>
        </w:rPr>
        <w:t>0</w:t>
      </w:r>
      <w:r w:rsidRPr="00636463">
        <w:rPr>
          <w:rFonts w:eastAsia="MS Mincho"/>
          <w:color w:val="000000"/>
          <w:lang w:val="nl-NL"/>
        </w:rPr>
        <w:t xml:space="preserve"> = 0,5.1,5.1.</w:t>
      </w:r>
      <w:r>
        <w:rPr>
          <w:rFonts w:eastAsia="MS Mincho"/>
          <w:color w:val="000000"/>
          <w:lang w:val="nl-NL"/>
        </w:rPr>
        <w:t>1,05</w:t>
      </w:r>
      <w:r w:rsidRPr="00636463">
        <w:rPr>
          <w:rFonts w:eastAsia="MS Mincho"/>
          <w:color w:val="000000"/>
          <w:lang w:val="nl-NL"/>
        </w:rPr>
        <w:t>.10</w:t>
      </w:r>
      <w:r w:rsidRPr="00636463">
        <w:rPr>
          <w:rFonts w:eastAsia="MS Mincho"/>
          <w:color w:val="000000"/>
          <w:vertAlign w:val="superscript"/>
          <w:lang w:val="nl-NL"/>
        </w:rPr>
        <w:t>3</w:t>
      </w:r>
      <w:r w:rsidRPr="00636463">
        <w:rPr>
          <w:rFonts w:eastAsia="MS Mincho"/>
          <w:color w:val="000000"/>
          <w:lang w:val="nl-NL"/>
        </w:rPr>
        <w:t>.0,2.0,</w:t>
      </w:r>
      <w:r w:rsidRPr="00636463">
        <w:rPr>
          <w:rFonts w:eastAsia="MS Mincho"/>
          <w:color w:val="000000"/>
          <w:lang w:val="nl-NL" w:eastAsia="ja-JP"/>
        </w:rPr>
        <w:t>31</w:t>
      </w:r>
      <w:r w:rsidRPr="00636463">
        <w:rPr>
          <w:rFonts w:eastAsia="MS Mincho"/>
          <w:color w:val="000000"/>
          <w:lang w:val="nl-NL"/>
        </w:rPr>
        <w:t xml:space="preserve">= </w:t>
      </w:r>
      <w:r>
        <w:rPr>
          <w:rFonts w:eastAsia="MS Mincho"/>
          <w:color w:val="000000"/>
          <w:lang w:val="nl-NL" w:eastAsia="ja-JP"/>
        </w:rPr>
        <w:t>48</w:t>
      </w:r>
      <w:r w:rsidRPr="00636463">
        <w:rPr>
          <w:rFonts w:eastAsia="MS Mincho"/>
          <w:color w:val="000000"/>
          <w:lang w:val="nl-NL" w:eastAsia="ja-JP"/>
        </w:rPr>
        <w:t>,8</w:t>
      </w:r>
      <w:r>
        <w:rPr>
          <w:rFonts w:eastAsia="MS Mincho"/>
          <w:color w:val="000000"/>
          <w:lang w:val="nl-NL" w:eastAsia="ja-JP"/>
        </w:rPr>
        <w:t>2</w:t>
      </w:r>
      <w:r w:rsidRPr="00636463">
        <w:rPr>
          <w:rFonts w:eastAsia="MS Mincho"/>
          <w:color w:val="000000"/>
          <w:lang w:val="nl-NL" w:eastAsia="ja-JP"/>
        </w:rPr>
        <w:t>5</w:t>
      </w:r>
      <w:r w:rsidRPr="00636463">
        <w:rPr>
          <w:rFonts w:eastAsia="MS Mincho"/>
          <w:color w:val="000000"/>
          <w:lang w:val="nl-NL"/>
        </w:rPr>
        <w:t xml:space="preserve"> (kN)</w:t>
      </w:r>
    </w:p>
    <w:p w14:paraId="133B4E7F" w14:textId="77777777" w:rsidR="001519F6" w:rsidRPr="005B6495" w:rsidRDefault="001519F6" w:rsidP="00D1438B">
      <w:pPr>
        <w:spacing w:line="276" w:lineRule="auto"/>
      </w:pPr>
      <w:r>
        <w:t xml:space="preserve">- </w:t>
      </w:r>
      <w:r w:rsidRPr="005B6495">
        <w:t>Trong đó:</w:t>
      </w:r>
      <w:r w:rsidRPr="005B6495">
        <w:tab/>
        <w:t xml:space="preserve">+ </w:t>
      </w:r>
      <w:r w:rsidRPr="005B6495">
        <w:rPr>
          <w:position w:val="-12"/>
        </w:rPr>
        <w:object w:dxaOrig="900" w:dyaOrig="360" w14:anchorId="7A7A8D07">
          <v:shape id="_x0000_i1283" type="#_x0000_t75" style="width:44.35pt;height:21.75pt" o:ole="">
            <v:imagedata r:id="rId611" o:title=""/>
          </v:shape>
          <o:OLEObject Type="Embed" ProgID="Equation.DSMT4" ShapeID="_x0000_i1283" DrawAspect="Content" ObjectID="_1717833509" r:id="rId612"/>
        </w:object>
      </w:r>
      <w:r w:rsidRPr="005B6495">
        <w:t>đối với bê tông nặng</w:t>
      </w:r>
    </w:p>
    <w:p w14:paraId="653F1BE0" w14:textId="171847CB" w:rsidR="001519F6" w:rsidRPr="00636463" w:rsidRDefault="001519F6" w:rsidP="00D1438B">
      <w:pPr>
        <w:spacing w:line="276" w:lineRule="auto"/>
        <w:rPr>
          <w:rFonts w:eastAsia="MS Mincho"/>
          <w:color w:val="000000"/>
          <w:lang w:val="nl-NL"/>
        </w:rPr>
      </w:pPr>
      <w:r w:rsidRPr="005B6495">
        <w:tab/>
      </w:r>
      <w:r w:rsidRPr="005B6495">
        <w:tab/>
        <w:t xml:space="preserve">+ </w:t>
      </w:r>
      <w:r w:rsidRPr="005B6495">
        <w:rPr>
          <w:position w:val="-12"/>
        </w:rPr>
        <w:object w:dxaOrig="279" w:dyaOrig="360" w14:anchorId="4A813064">
          <v:shape id="_x0000_i1284" type="#_x0000_t75" style="width:14.25pt;height:21.75pt" o:ole="">
            <v:imagedata r:id="rId613" o:title=""/>
          </v:shape>
          <o:OLEObject Type="Embed" ProgID="Equation.DSMT4" ShapeID="_x0000_i1284" DrawAspect="Content" ObjectID="_1717833510" r:id="rId614"/>
        </w:object>
      </w:r>
      <w:r w:rsidRPr="005B6495">
        <w:t>: hệ số xét đến hưởng của lực dọc trục. Đối với dầm không cốt thép</w:t>
      </w:r>
      <w:r>
        <w:t xml:space="preserve"> ứng lực trước thì hệ số </w:t>
      </w:r>
      <w:r w:rsidRPr="005B6495">
        <w:rPr>
          <w:position w:val="-12"/>
        </w:rPr>
        <w:object w:dxaOrig="660" w:dyaOrig="360" w14:anchorId="0B5D587C">
          <v:shape id="_x0000_i1285" type="#_x0000_t75" style="width:36.85pt;height:21.75pt" o:ole="">
            <v:imagedata r:id="rId615" o:title=""/>
          </v:shape>
          <o:OLEObject Type="Embed" ProgID="Equation.DSMT4" ShapeID="_x0000_i1285" DrawAspect="Content" ObjectID="_1717833511" r:id="rId616"/>
        </w:object>
      </w:r>
    </w:p>
    <w:p w14:paraId="411D53FD" w14:textId="6EEC982F" w:rsidR="001519F6" w:rsidRPr="00636463" w:rsidRDefault="001519F6" w:rsidP="00D1438B">
      <w:pPr>
        <w:spacing w:line="276" w:lineRule="auto"/>
        <w:rPr>
          <w:rFonts w:eastAsia="MS Mincho"/>
          <w:color w:val="000000"/>
          <w:lang w:val="nl-NL"/>
        </w:rPr>
      </w:pPr>
      <w:r w:rsidRPr="00636463">
        <w:rPr>
          <w:rFonts w:eastAsia="MS Mincho"/>
          <w:color w:val="000000"/>
          <w:lang w:val="nl-NL"/>
        </w:rPr>
        <w:t>=&gt; Q</w:t>
      </w:r>
      <w:r w:rsidRPr="00636463">
        <w:rPr>
          <w:rFonts w:eastAsia="MS Mincho"/>
          <w:color w:val="000000"/>
          <w:vertAlign w:val="subscript"/>
          <w:lang w:val="nl-NL"/>
        </w:rPr>
        <w:t>b0</w:t>
      </w:r>
      <w:r w:rsidRPr="00636463">
        <w:rPr>
          <w:rFonts w:eastAsia="MS Mincho"/>
          <w:color w:val="000000"/>
          <w:lang w:val="nl-NL"/>
        </w:rPr>
        <w:t xml:space="preserve"> = </w:t>
      </w:r>
      <w:r>
        <w:rPr>
          <w:rFonts w:eastAsia="MS Mincho"/>
          <w:color w:val="000000"/>
          <w:lang w:val="nl-NL" w:eastAsia="ja-JP"/>
        </w:rPr>
        <w:t>48</w:t>
      </w:r>
      <w:r w:rsidRPr="00636463">
        <w:rPr>
          <w:rFonts w:eastAsia="MS Mincho"/>
          <w:color w:val="000000"/>
          <w:lang w:val="nl-NL" w:eastAsia="ja-JP"/>
        </w:rPr>
        <w:t>,8</w:t>
      </w:r>
      <w:r>
        <w:rPr>
          <w:rFonts w:eastAsia="MS Mincho"/>
          <w:color w:val="000000"/>
          <w:lang w:val="nl-NL" w:eastAsia="ja-JP"/>
        </w:rPr>
        <w:t>2</w:t>
      </w:r>
      <w:r w:rsidRPr="00636463">
        <w:rPr>
          <w:rFonts w:eastAsia="MS Mincho"/>
          <w:color w:val="000000"/>
          <w:lang w:val="nl-NL" w:eastAsia="ja-JP"/>
        </w:rPr>
        <w:t>5</w:t>
      </w:r>
      <w:r w:rsidRPr="00636463">
        <w:rPr>
          <w:rFonts w:eastAsia="MS Mincho"/>
          <w:color w:val="000000"/>
          <w:lang w:val="nl-NL"/>
        </w:rPr>
        <w:t xml:space="preserve"> (kN) &gt; Q</w:t>
      </w:r>
      <w:r w:rsidRPr="00636463">
        <w:rPr>
          <w:rFonts w:eastAsia="MS Mincho"/>
          <w:color w:val="000000"/>
          <w:vertAlign w:val="subscript"/>
          <w:lang w:val="nl-NL"/>
        </w:rPr>
        <w:t>max</w:t>
      </w:r>
      <w:r w:rsidRPr="00636463">
        <w:rPr>
          <w:rFonts w:eastAsia="MS Mincho"/>
          <w:color w:val="000000"/>
          <w:lang w:val="nl-NL"/>
        </w:rPr>
        <w:t xml:space="preserve"> = </w:t>
      </w:r>
      <w:r>
        <w:rPr>
          <w:rFonts w:eastAsia="MS Mincho"/>
          <w:bCs/>
          <w:color w:val="000000"/>
          <w:lang w:eastAsia="ja-JP"/>
        </w:rPr>
        <w:t>39,06</w:t>
      </w:r>
      <w:r w:rsidRPr="00636463">
        <w:rPr>
          <w:rFonts w:eastAsia="MS Mincho"/>
          <w:color w:val="000000"/>
          <w:lang w:val="nl-NL"/>
        </w:rPr>
        <w:t xml:space="preserve">(kN) </w:t>
      </w:r>
    </w:p>
    <w:p w14:paraId="1D2BF52B" w14:textId="77777777" w:rsidR="001519F6" w:rsidRDefault="001519F6" w:rsidP="00D1438B">
      <w:pPr>
        <w:spacing w:line="276" w:lineRule="auto"/>
        <w:rPr>
          <w:rFonts w:eastAsia="MS Mincho"/>
          <w:color w:val="000000"/>
          <w:lang w:val="nl-NL"/>
        </w:rPr>
      </w:pPr>
      <w:r w:rsidRPr="00636463">
        <w:rPr>
          <w:rFonts w:eastAsia="MS Mincho"/>
          <w:color w:val="000000"/>
          <w:lang w:val="nl-NL"/>
        </w:rPr>
        <w:t>Q</w:t>
      </w:r>
      <w:r w:rsidRPr="00636463">
        <w:rPr>
          <w:rFonts w:eastAsia="MS Mincho"/>
          <w:color w:val="000000"/>
          <w:vertAlign w:val="subscript"/>
          <w:lang w:val="nl-NL"/>
        </w:rPr>
        <w:t>b3</w:t>
      </w:r>
      <w:r w:rsidRPr="00636463">
        <w:rPr>
          <w:rFonts w:eastAsia="MS Mincho"/>
          <w:color w:val="000000"/>
          <w:lang w:val="nl-NL"/>
        </w:rPr>
        <w:t xml:space="preserve"> = </w:t>
      </w:r>
      <w:r w:rsidRPr="00636463">
        <w:rPr>
          <w:rFonts w:eastAsia="MS Mincho"/>
          <w:color w:val="000000"/>
          <w:lang w:val="x-none"/>
        </w:rPr>
        <w:t>φ</w:t>
      </w:r>
      <w:r w:rsidRPr="00636463">
        <w:rPr>
          <w:rFonts w:eastAsia="MS Mincho"/>
          <w:color w:val="000000"/>
          <w:vertAlign w:val="subscript"/>
          <w:lang w:val="nl-NL"/>
        </w:rPr>
        <w:t>b3</w:t>
      </w:r>
      <w:r w:rsidRPr="00636463">
        <w:rPr>
          <w:rFonts w:eastAsia="MS Mincho"/>
          <w:color w:val="000000"/>
          <w:lang w:val="nl-NL"/>
        </w:rPr>
        <w:t>(1+</w:t>
      </w:r>
      <w:r w:rsidRPr="00636463">
        <w:rPr>
          <w:rFonts w:eastAsia="MS Mincho"/>
          <w:color w:val="000000"/>
          <w:lang w:val="x-none"/>
        </w:rPr>
        <w:t>φ</w:t>
      </w:r>
      <w:r w:rsidRPr="00636463">
        <w:rPr>
          <w:rFonts w:eastAsia="MS Mincho"/>
          <w:color w:val="000000"/>
          <w:vertAlign w:val="subscript"/>
          <w:lang w:val="nl-NL"/>
        </w:rPr>
        <w:t>n</w:t>
      </w:r>
      <w:r w:rsidRPr="00636463">
        <w:rPr>
          <w:rFonts w:eastAsia="MS Mincho"/>
          <w:color w:val="000000"/>
          <w:lang w:val="nl-NL"/>
        </w:rPr>
        <w:t>)R</w:t>
      </w:r>
      <w:r w:rsidRPr="00636463">
        <w:rPr>
          <w:rFonts w:eastAsia="MS Mincho"/>
          <w:color w:val="000000"/>
          <w:vertAlign w:val="subscript"/>
          <w:lang w:val="nl-NL"/>
        </w:rPr>
        <w:t>bt</w:t>
      </w:r>
      <w:r w:rsidRPr="00636463">
        <w:rPr>
          <w:rFonts w:eastAsia="MS Mincho"/>
          <w:color w:val="000000"/>
          <w:lang w:val="nl-NL"/>
        </w:rPr>
        <w:t>.b.h</w:t>
      </w:r>
      <w:r w:rsidRPr="00636463">
        <w:rPr>
          <w:rFonts w:eastAsia="MS Mincho"/>
          <w:color w:val="000000"/>
          <w:vertAlign w:val="subscript"/>
          <w:lang w:val="nl-NL"/>
        </w:rPr>
        <w:t>0</w:t>
      </w:r>
      <w:r>
        <w:rPr>
          <w:rFonts w:eastAsia="MS Mincho"/>
          <w:color w:val="000000"/>
          <w:lang w:val="nl-NL"/>
        </w:rPr>
        <w:t xml:space="preserve"> = 0,6.1.1</w:t>
      </w:r>
      <w:r w:rsidRPr="00636463">
        <w:rPr>
          <w:rFonts w:eastAsia="MS Mincho"/>
          <w:color w:val="000000"/>
          <w:lang w:val="nl-NL"/>
        </w:rPr>
        <w:t>,</w:t>
      </w:r>
      <w:r>
        <w:rPr>
          <w:rFonts w:eastAsia="MS Mincho"/>
          <w:color w:val="000000"/>
          <w:lang w:val="nl-NL"/>
        </w:rPr>
        <w:t>05</w:t>
      </w:r>
      <w:r w:rsidRPr="00636463">
        <w:rPr>
          <w:rFonts w:eastAsia="MS Mincho"/>
          <w:color w:val="000000"/>
          <w:lang w:val="nl-NL"/>
        </w:rPr>
        <w:t>.10</w:t>
      </w:r>
      <w:r w:rsidRPr="00636463">
        <w:rPr>
          <w:rFonts w:eastAsia="MS Mincho"/>
          <w:color w:val="000000"/>
          <w:vertAlign w:val="superscript"/>
          <w:lang w:val="nl-NL"/>
        </w:rPr>
        <w:t>3</w:t>
      </w:r>
      <w:r w:rsidRPr="00636463">
        <w:rPr>
          <w:rFonts w:eastAsia="MS Mincho"/>
          <w:color w:val="000000"/>
          <w:lang w:val="nl-NL"/>
        </w:rPr>
        <w:t>.0,2.0,</w:t>
      </w:r>
      <w:r w:rsidRPr="00636463">
        <w:rPr>
          <w:rFonts w:eastAsia="MS Mincho"/>
          <w:color w:val="000000"/>
          <w:lang w:val="nl-NL" w:eastAsia="ja-JP"/>
        </w:rPr>
        <w:t>31</w:t>
      </w:r>
      <w:r w:rsidRPr="00636463">
        <w:rPr>
          <w:rFonts w:eastAsia="MS Mincho"/>
          <w:color w:val="000000"/>
          <w:lang w:val="nl-NL"/>
        </w:rPr>
        <w:t xml:space="preserve"> = </w:t>
      </w:r>
      <w:r w:rsidRPr="00636463">
        <w:rPr>
          <w:rFonts w:eastAsia="MS Mincho"/>
          <w:color w:val="000000"/>
          <w:lang w:val="nl-NL" w:eastAsia="ja-JP"/>
        </w:rPr>
        <w:t>3</w:t>
      </w:r>
      <w:r>
        <w:rPr>
          <w:rFonts w:eastAsia="MS Mincho"/>
          <w:color w:val="000000"/>
          <w:lang w:val="nl-NL" w:eastAsia="ja-JP"/>
        </w:rPr>
        <w:t>9,06</w:t>
      </w:r>
      <w:r w:rsidRPr="00636463">
        <w:rPr>
          <w:rFonts w:eastAsia="MS Mincho"/>
          <w:color w:val="000000"/>
          <w:lang w:val="nl-NL"/>
        </w:rPr>
        <w:t xml:space="preserve"> (kN.m)</w:t>
      </w:r>
    </w:p>
    <w:p w14:paraId="3A692772" w14:textId="77777777" w:rsidR="001519F6" w:rsidRPr="005B6495" w:rsidRDefault="001519F6" w:rsidP="00D1438B">
      <w:pPr>
        <w:tabs>
          <w:tab w:val="left" w:pos="284"/>
        </w:tabs>
        <w:spacing w:line="276" w:lineRule="auto"/>
      </w:pPr>
      <w:r>
        <w:t xml:space="preserve">- Trong đó:   </w:t>
      </w:r>
      <w:r w:rsidRPr="005B6495">
        <w:t xml:space="preserve">+ </w:t>
      </w:r>
      <w:r w:rsidRPr="005B6495">
        <w:rPr>
          <w:position w:val="-12"/>
        </w:rPr>
        <w:object w:dxaOrig="279" w:dyaOrig="360" w14:anchorId="592A46EA">
          <v:shape id="_x0000_i1286" type="#_x0000_t75" style="width:14.25pt;height:21.75pt" o:ole="">
            <v:imagedata r:id="rId617" o:title=""/>
          </v:shape>
          <o:OLEObject Type="Embed" ProgID="Equation.DSMT4" ShapeID="_x0000_i1286" DrawAspect="Content" ObjectID="_1717833512" r:id="rId618"/>
        </w:object>
      </w:r>
      <w:r w:rsidRPr="005B6495">
        <w:t>=0: Hệ số xét ảnh hưởng của lực dọc</w:t>
      </w:r>
    </w:p>
    <w:p w14:paraId="6F1B1C6C" w14:textId="77777777" w:rsidR="001519F6" w:rsidRPr="00636463" w:rsidRDefault="001519F6" w:rsidP="00D1438B">
      <w:pPr>
        <w:spacing w:line="276" w:lineRule="auto"/>
        <w:ind w:firstLine="720"/>
      </w:pPr>
      <w:r>
        <w:t xml:space="preserve">          </w:t>
      </w:r>
      <w:r w:rsidRPr="005B6495">
        <w:t xml:space="preserve">+ </w:t>
      </w:r>
      <w:r w:rsidRPr="005B6495">
        <w:rPr>
          <w:position w:val="-12"/>
        </w:rPr>
        <w:object w:dxaOrig="360" w:dyaOrig="360" w14:anchorId="45EF7000">
          <v:shape id="_x0000_i1287" type="#_x0000_t75" style="width:21.75pt;height:21.75pt" o:ole="">
            <v:imagedata r:id="rId619" o:title=""/>
          </v:shape>
          <o:OLEObject Type="Embed" ProgID="Equation.DSMT4" ShapeID="_x0000_i1287" DrawAspect="Content" ObjectID="_1717833513" r:id="rId620"/>
        </w:object>
      </w:r>
      <w:r w:rsidRPr="005B6495">
        <w:t>= 0,6 đối với bê tông nặng.</w:t>
      </w:r>
    </w:p>
    <w:p w14:paraId="7E1E5D88" w14:textId="77777777" w:rsidR="001519F6" w:rsidRPr="00636463" w:rsidRDefault="001519F6" w:rsidP="00D1438B">
      <w:pPr>
        <w:spacing w:line="276" w:lineRule="auto"/>
        <w:rPr>
          <w:rFonts w:eastAsia="MS Mincho"/>
          <w:color w:val="000000"/>
          <w:lang w:val="nl-NL"/>
        </w:rPr>
      </w:pPr>
      <w:r w:rsidRPr="00636463">
        <w:rPr>
          <w:rFonts w:eastAsia="MS Mincho"/>
          <w:color w:val="000000"/>
          <w:lang w:val="nl-NL"/>
        </w:rPr>
        <w:t>2,5.R</w:t>
      </w:r>
      <w:r w:rsidRPr="00636463">
        <w:rPr>
          <w:rFonts w:eastAsia="MS Mincho"/>
          <w:color w:val="000000"/>
          <w:vertAlign w:val="subscript"/>
          <w:lang w:val="nl-NL"/>
        </w:rPr>
        <w:t>bt</w:t>
      </w:r>
      <w:r w:rsidRPr="00636463">
        <w:rPr>
          <w:rFonts w:eastAsia="MS Mincho"/>
          <w:color w:val="000000"/>
          <w:lang w:val="nl-NL"/>
        </w:rPr>
        <w:t>.b.h</w:t>
      </w:r>
      <w:r w:rsidRPr="00636463">
        <w:rPr>
          <w:rFonts w:eastAsia="MS Mincho"/>
          <w:color w:val="000000"/>
          <w:vertAlign w:val="subscript"/>
          <w:lang w:val="nl-NL"/>
        </w:rPr>
        <w:t>0</w:t>
      </w:r>
      <w:r w:rsidRPr="00636463">
        <w:rPr>
          <w:rFonts w:eastAsia="MS Mincho"/>
          <w:color w:val="000000"/>
          <w:lang w:val="nl-NL"/>
        </w:rPr>
        <w:t xml:space="preserve"> = 2,5.</w:t>
      </w:r>
      <w:r>
        <w:rPr>
          <w:rFonts w:eastAsia="MS Mincho"/>
          <w:color w:val="000000"/>
          <w:lang w:val="nl-NL"/>
        </w:rPr>
        <w:t>1,05</w:t>
      </w:r>
      <w:r w:rsidRPr="00636463">
        <w:rPr>
          <w:rFonts w:eastAsia="MS Mincho"/>
          <w:color w:val="000000"/>
          <w:lang w:val="nl-NL"/>
        </w:rPr>
        <w:t>.10</w:t>
      </w:r>
      <w:r w:rsidRPr="00636463">
        <w:rPr>
          <w:rFonts w:eastAsia="MS Mincho"/>
          <w:color w:val="000000"/>
          <w:vertAlign w:val="superscript"/>
          <w:lang w:val="nl-NL"/>
        </w:rPr>
        <w:t>3</w:t>
      </w:r>
      <w:r w:rsidRPr="00636463">
        <w:rPr>
          <w:rFonts w:eastAsia="MS Mincho"/>
          <w:color w:val="000000"/>
          <w:lang w:val="nl-NL"/>
        </w:rPr>
        <w:t>.0,2.0,</w:t>
      </w:r>
      <w:r w:rsidRPr="00636463">
        <w:rPr>
          <w:rFonts w:eastAsia="MS Mincho"/>
          <w:color w:val="000000"/>
          <w:lang w:val="nl-NL" w:eastAsia="ja-JP"/>
        </w:rPr>
        <w:t>31</w:t>
      </w:r>
      <w:r w:rsidRPr="00636463">
        <w:rPr>
          <w:rFonts w:eastAsia="MS Mincho"/>
          <w:color w:val="000000"/>
          <w:lang w:val="nl-NL"/>
        </w:rPr>
        <w:t xml:space="preserve"> = </w:t>
      </w:r>
      <w:r>
        <w:rPr>
          <w:rFonts w:eastAsia="MS Mincho"/>
          <w:color w:val="000000"/>
          <w:lang w:val="nl-NL" w:eastAsia="ja-JP"/>
        </w:rPr>
        <w:t>162</w:t>
      </w:r>
      <w:r w:rsidRPr="00636463">
        <w:rPr>
          <w:rFonts w:eastAsia="MS Mincho"/>
          <w:color w:val="000000"/>
          <w:lang w:val="nl-NL" w:eastAsia="ja-JP"/>
        </w:rPr>
        <w:t>,</w:t>
      </w:r>
      <w:r>
        <w:rPr>
          <w:rFonts w:eastAsia="MS Mincho"/>
          <w:color w:val="000000"/>
          <w:lang w:val="nl-NL" w:eastAsia="ja-JP"/>
        </w:rPr>
        <w:t>7</w:t>
      </w:r>
      <w:r w:rsidRPr="00636463">
        <w:rPr>
          <w:rFonts w:eastAsia="MS Mincho"/>
          <w:color w:val="000000"/>
          <w:lang w:val="nl-NL" w:eastAsia="ja-JP"/>
        </w:rPr>
        <w:t>5</w:t>
      </w:r>
      <w:r w:rsidRPr="00636463">
        <w:rPr>
          <w:rFonts w:eastAsia="MS Mincho"/>
          <w:color w:val="000000"/>
          <w:lang w:val="nl-NL"/>
        </w:rPr>
        <w:t xml:space="preserve"> (kN.m)</w:t>
      </w:r>
    </w:p>
    <w:p w14:paraId="6DF725D0" w14:textId="77777777" w:rsidR="001519F6" w:rsidRPr="00636463" w:rsidRDefault="001519F6" w:rsidP="00D1438B">
      <w:pPr>
        <w:spacing w:line="276" w:lineRule="auto"/>
        <w:rPr>
          <w:rFonts w:eastAsia="MS Mincho"/>
          <w:color w:val="000000"/>
          <w:lang w:val="nl-NL"/>
        </w:rPr>
      </w:pPr>
      <w:r w:rsidRPr="00636463">
        <w:rPr>
          <w:rFonts w:eastAsia="MS Mincho"/>
          <w:color w:val="000000"/>
          <w:lang w:val="nl-NL"/>
        </w:rPr>
        <w:t>Nên thỏa điều kiện: Q</w:t>
      </w:r>
      <w:r w:rsidRPr="00636463">
        <w:rPr>
          <w:rFonts w:eastAsia="MS Mincho"/>
          <w:color w:val="000000"/>
          <w:vertAlign w:val="subscript"/>
          <w:lang w:val="nl-NL"/>
        </w:rPr>
        <w:t>b3</w:t>
      </w:r>
      <w:r w:rsidRPr="00636463">
        <w:rPr>
          <w:rFonts w:eastAsia="MS Mincho"/>
          <w:color w:val="000000"/>
          <w:lang w:val="nl-NL"/>
        </w:rPr>
        <w:t xml:space="preserve"> &lt; Q</w:t>
      </w:r>
      <w:r w:rsidRPr="00636463">
        <w:rPr>
          <w:rFonts w:eastAsia="MS Mincho"/>
          <w:color w:val="000000"/>
          <w:vertAlign w:val="subscript"/>
          <w:lang w:val="nl-NL"/>
        </w:rPr>
        <w:t>b0</w:t>
      </w:r>
      <w:r w:rsidRPr="00636463">
        <w:rPr>
          <w:rFonts w:eastAsia="MS Mincho"/>
          <w:color w:val="000000"/>
          <w:lang w:val="nl-NL"/>
        </w:rPr>
        <w:t xml:space="preserve"> &lt; 2,5.R</w:t>
      </w:r>
      <w:r w:rsidRPr="00636463">
        <w:rPr>
          <w:rFonts w:eastAsia="MS Mincho"/>
          <w:color w:val="000000"/>
          <w:vertAlign w:val="subscript"/>
          <w:lang w:val="nl-NL"/>
        </w:rPr>
        <w:t>bt</w:t>
      </w:r>
      <w:r w:rsidRPr="00636463">
        <w:rPr>
          <w:rFonts w:eastAsia="MS Mincho"/>
          <w:color w:val="000000"/>
          <w:lang w:val="nl-NL"/>
        </w:rPr>
        <w:t>.b.h</w:t>
      </w:r>
      <w:r w:rsidRPr="00636463">
        <w:rPr>
          <w:rFonts w:eastAsia="MS Mincho"/>
          <w:color w:val="000000"/>
          <w:vertAlign w:val="subscript"/>
          <w:lang w:val="nl-NL"/>
        </w:rPr>
        <w:t>0</w:t>
      </w:r>
      <w:r w:rsidRPr="00636463">
        <w:rPr>
          <w:rFonts w:eastAsia="MS Mincho"/>
          <w:color w:val="000000"/>
          <w:lang w:val="nl-NL"/>
        </w:rPr>
        <w:t xml:space="preserve"> </w:t>
      </w:r>
    </w:p>
    <w:p w14:paraId="3D727CB2" w14:textId="77777777" w:rsidR="001519F6" w:rsidRPr="00636463" w:rsidRDefault="001519F6" w:rsidP="00D1438B">
      <w:pPr>
        <w:spacing w:line="276" w:lineRule="auto"/>
        <w:rPr>
          <w:rFonts w:eastAsia="MS Mincho"/>
          <w:color w:val="000000"/>
          <w:lang w:val="nl-NL"/>
        </w:rPr>
      </w:pPr>
      <w:r w:rsidRPr="00636463">
        <w:rPr>
          <w:rFonts w:eastAsia="MS Mincho"/>
          <w:color w:val="000000"/>
          <w:lang w:val="nl-NL"/>
        </w:rPr>
        <w:t xml:space="preserve">                        &lt;=&gt; </w:t>
      </w:r>
      <w:r>
        <w:rPr>
          <w:rFonts w:eastAsia="MS Mincho"/>
          <w:color w:val="000000"/>
          <w:lang w:val="nl-NL" w:eastAsia="ja-JP"/>
        </w:rPr>
        <w:t>39,06</w:t>
      </w:r>
      <w:r w:rsidRPr="00636463">
        <w:rPr>
          <w:rFonts w:eastAsia="MS Mincho"/>
          <w:color w:val="000000"/>
          <w:lang w:val="nl-NL"/>
        </w:rPr>
        <w:t xml:space="preserve"> &lt; </w:t>
      </w:r>
      <w:r>
        <w:rPr>
          <w:rFonts w:eastAsia="MS Mincho"/>
          <w:color w:val="000000"/>
          <w:lang w:val="nl-NL" w:eastAsia="ja-JP"/>
        </w:rPr>
        <w:t>48</w:t>
      </w:r>
      <w:r w:rsidRPr="00636463">
        <w:rPr>
          <w:rFonts w:eastAsia="MS Mincho"/>
          <w:color w:val="000000"/>
          <w:lang w:val="nl-NL" w:eastAsia="ja-JP"/>
        </w:rPr>
        <w:t>,8</w:t>
      </w:r>
      <w:r>
        <w:rPr>
          <w:rFonts w:eastAsia="MS Mincho"/>
          <w:color w:val="000000"/>
          <w:lang w:val="nl-NL" w:eastAsia="ja-JP"/>
        </w:rPr>
        <w:t>2</w:t>
      </w:r>
      <w:r w:rsidRPr="00636463">
        <w:rPr>
          <w:rFonts w:eastAsia="MS Mincho"/>
          <w:color w:val="000000"/>
          <w:lang w:val="nl-NL" w:eastAsia="ja-JP"/>
        </w:rPr>
        <w:t>5</w:t>
      </w:r>
      <w:r w:rsidRPr="00636463">
        <w:rPr>
          <w:rFonts w:eastAsia="MS Mincho"/>
          <w:color w:val="000000"/>
          <w:lang w:val="nl-NL"/>
        </w:rPr>
        <w:t xml:space="preserve"> &lt; </w:t>
      </w:r>
      <w:r>
        <w:rPr>
          <w:rFonts w:eastAsia="MS Mincho"/>
          <w:color w:val="000000"/>
          <w:lang w:val="nl-NL" w:eastAsia="ja-JP"/>
        </w:rPr>
        <w:t>162</w:t>
      </w:r>
      <w:r w:rsidRPr="00636463">
        <w:rPr>
          <w:rFonts w:eastAsia="MS Mincho"/>
          <w:color w:val="000000"/>
          <w:lang w:val="nl-NL" w:eastAsia="ja-JP"/>
        </w:rPr>
        <w:t>,</w:t>
      </w:r>
      <w:r>
        <w:rPr>
          <w:rFonts w:eastAsia="MS Mincho"/>
          <w:color w:val="000000"/>
          <w:lang w:val="nl-NL" w:eastAsia="ja-JP"/>
        </w:rPr>
        <w:t>7</w:t>
      </w:r>
      <w:r w:rsidRPr="00636463">
        <w:rPr>
          <w:rFonts w:eastAsia="MS Mincho"/>
          <w:color w:val="000000"/>
          <w:lang w:val="nl-NL" w:eastAsia="ja-JP"/>
        </w:rPr>
        <w:t>5</w:t>
      </w:r>
    </w:p>
    <w:p w14:paraId="6C26944D" w14:textId="6A2A437A" w:rsidR="001519F6" w:rsidRPr="00636463" w:rsidRDefault="001519F6" w:rsidP="00D1438B">
      <w:pPr>
        <w:spacing w:line="276" w:lineRule="auto"/>
        <w:rPr>
          <w:rFonts w:eastAsia="MS Mincho"/>
          <w:color w:val="000000"/>
          <w:lang w:val="nl-NL"/>
        </w:rPr>
      </w:pPr>
      <w:r>
        <w:rPr>
          <w:rFonts w:eastAsia="MS Mincho"/>
          <w:color w:val="000000"/>
          <w:lang w:val="nl-NL"/>
        </w:rPr>
        <w:t>D</w:t>
      </w:r>
      <w:r w:rsidRPr="00636463">
        <w:rPr>
          <w:rFonts w:eastAsia="MS Mincho"/>
          <w:color w:val="000000"/>
          <w:lang w:val="nl-NL"/>
        </w:rPr>
        <w:t>o vậy không cần tính toán cốt thép đai mà bố trí theo cấu tạo</w:t>
      </w:r>
    </w:p>
    <w:p w14:paraId="1F142D6F" w14:textId="77777777" w:rsidR="001519F6" w:rsidRPr="00636463" w:rsidRDefault="001519F6" w:rsidP="00D1438B">
      <w:pPr>
        <w:spacing w:line="276" w:lineRule="auto"/>
        <w:rPr>
          <w:rFonts w:eastAsia="MS Mincho"/>
          <w:color w:val="000000"/>
          <w:lang w:val="x-none"/>
        </w:rPr>
      </w:pPr>
      <w:r w:rsidRPr="00636463">
        <w:rPr>
          <w:rFonts w:eastAsia="MS Mincho"/>
          <w:color w:val="000000"/>
          <w:lang w:val="x-none"/>
        </w:rPr>
        <w:t>Theo cấu tạo: s &lt; (</w:t>
      </w:r>
      <w:r w:rsidRPr="00636463">
        <w:rPr>
          <w:rFonts w:eastAsia="MS Mincho"/>
          <w:color w:val="000000"/>
        </w:rPr>
        <w:t>30</w:t>
      </w:r>
      <w:r w:rsidRPr="00636463">
        <w:rPr>
          <w:rFonts w:eastAsia="MS Mincho"/>
          <w:color w:val="000000"/>
          <w:lang w:val="x-none"/>
        </w:rPr>
        <w:t xml:space="preserve">0mm;h/2 = </w:t>
      </w:r>
      <w:r w:rsidRPr="00636463">
        <w:rPr>
          <w:rFonts w:eastAsia="MS Mincho"/>
          <w:color w:val="000000"/>
        </w:rPr>
        <w:t>175</w:t>
      </w:r>
      <w:r w:rsidRPr="00636463">
        <w:rPr>
          <w:rFonts w:eastAsia="MS Mincho"/>
          <w:color w:val="000000"/>
          <w:lang w:val="x-none"/>
        </w:rPr>
        <w:t>mm).</w:t>
      </w:r>
    </w:p>
    <w:p w14:paraId="68862351" w14:textId="23C880E4" w:rsidR="00CE3A6B" w:rsidRDefault="001519F6" w:rsidP="00D1438B">
      <w:pPr>
        <w:spacing w:line="276" w:lineRule="auto"/>
        <w:rPr>
          <w:rFonts w:eastAsia="MS Mincho"/>
          <w:bCs/>
          <w:color w:val="000000"/>
        </w:rPr>
      </w:pPr>
      <w:r w:rsidRPr="00636463">
        <w:rPr>
          <w:rFonts w:eastAsia="MS Mincho"/>
          <w:color w:val="000000"/>
          <w:lang w:val="x-none"/>
        </w:rPr>
        <w:t xml:space="preserve">Vậy chọn cốt đai </w:t>
      </w:r>
      <w:r>
        <w:rPr>
          <w:rFonts w:eastAsia="MS Mincho"/>
          <w:bCs/>
          <w:color w:val="000000"/>
          <w:lang w:val="x-none"/>
        </w:rPr>
        <w:t>Ø</w:t>
      </w:r>
      <w:r w:rsidRPr="00636463">
        <w:rPr>
          <w:rFonts w:eastAsia="MS Mincho"/>
          <w:bCs/>
          <w:color w:val="000000"/>
          <w:lang w:val="x-none"/>
        </w:rPr>
        <w:t xml:space="preserve">6, n = 2 nhánh, khoảng cách a150mm đặt cho </w:t>
      </w:r>
      <w:r w:rsidRPr="00636463">
        <w:rPr>
          <w:rFonts w:eastAsia="MS Mincho"/>
          <w:bCs/>
          <w:color w:val="000000"/>
        </w:rPr>
        <w:t xml:space="preserve">đoạn </w:t>
      </w:r>
      <w:r w:rsidRPr="00636463">
        <w:rPr>
          <w:rFonts w:eastAsia="MS Mincho"/>
          <w:bCs/>
          <w:color w:val="000000"/>
          <w:sz w:val="28"/>
          <w:szCs w:val="28"/>
        </w:rPr>
        <w:t>¼</w:t>
      </w:r>
      <w:r w:rsidRPr="00636463">
        <w:rPr>
          <w:rFonts w:eastAsia="MS Mincho"/>
          <w:bCs/>
          <w:color w:val="000000"/>
        </w:rPr>
        <w:t xml:space="preserve"> cạnh gối dầm và cốt đai </w:t>
      </w:r>
      <w:r w:rsidRPr="00636463">
        <w:rPr>
          <w:rFonts w:eastAsia="MS Mincho"/>
          <w:color w:val="000000"/>
          <w:lang w:val="x-none"/>
        </w:rPr>
        <w:t xml:space="preserve">đai </w:t>
      </w:r>
      <w:r>
        <w:rPr>
          <w:rFonts w:eastAsia="MS Mincho"/>
          <w:bCs/>
          <w:color w:val="000000"/>
          <w:lang w:val="x-none"/>
        </w:rPr>
        <w:t>Ø</w:t>
      </w:r>
      <w:r w:rsidRPr="00636463">
        <w:rPr>
          <w:rFonts w:eastAsia="MS Mincho"/>
          <w:bCs/>
          <w:color w:val="000000"/>
          <w:lang w:val="x-none"/>
        </w:rPr>
        <w:t>6, n = 2 nhánh, khoảng cách a</w:t>
      </w:r>
      <w:r w:rsidRPr="00636463">
        <w:rPr>
          <w:rFonts w:eastAsia="MS Mincho"/>
          <w:bCs/>
          <w:color w:val="000000"/>
        </w:rPr>
        <w:t>20</w:t>
      </w:r>
      <w:r w:rsidRPr="00636463">
        <w:rPr>
          <w:rFonts w:eastAsia="MS Mincho"/>
          <w:bCs/>
          <w:color w:val="000000"/>
          <w:lang w:val="x-none"/>
        </w:rPr>
        <w:t xml:space="preserve">0mm đặt cho </w:t>
      </w:r>
      <w:r w:rsidRPr="00636463">
        <w:rPr>
          <w:rFonts w:eastAsia="MS Mincho"/>
          <w:bCs/>
          <w:color w:val="000000"/>
        </w:rPr>
        <w:t>nhịp dầ</w:t>
      </w:r>
      <w:r>
        <w:rPr>
          <w:rFonts w:eastAsia="MS Mincho"/>
          <w:bCs/>
          <w:color w:val="000000"/>
        </w:rPr>
        <w:t>m.</w:t>
      </w:r>
    </w:p>
    <w:p w14:paraId="5E0572FC" w14:textId="77777777" w:rsidR="001519F6" w:rsidRDefault="001519F6" w:rsidP="001519F6">
      <w:pPr>
        <w:spacing w:before="40" w:after="40" w:line="0" w:lineRule="atLeast"/>
        <w:jc w:val="both"/>
        <w:rPr>
          <w:rFonts w:eastAsia="MS Mincho"/>
          <w:bCs/>
          <w:color w:val="000000"/>
        </w:rPr>
      </w:pPr>
    </w:p>
    <w:p w14:paraId="28D00E60" w14:textId="77777777" w:rsidR="007E6E61" w:rsidRDefault="007E6E61" w:rsidP="001519F6">
      <w:pPr>
        <w:spacing w:before="40" w:after="40" w:line="0" w:lineRule="atLeast"/>
        <w:jc w:val="both"/>
        <w:rPr>
          <w:rFonts w:eastAsia="MS Mincho"/>
          <w:bCs/>
          <w:color w:val="000000"/>
        </w:rPr>
      </w:pPr>
    </w:p>
    <w:p w14:paraId="50C4472D" w14:textId="77777777" w:rsidR="007E6E61" w:rsidRDefault="007E6E61" w:rsidP="001519F6">
      <w:pPr>
        <w:spacing w:before="40" w:after="40" w:line="0" w:lineRule="atLeast"/>
        <w:jc w:val="both"/>
        <w:rPr>
          <w:rFonts w:eastAsia="MS Mincho"/>
          <w:bCs/>
          <w:color w:val="000000"/>
        </w:rPr>
      </w:pPr>
    </w:p>
    <w:p w14:paraId="14EB5C12" w14:textId="77777777" w:rsidR="007E6E61" w:rsidRDefault="007E6E61" w:rsidP="001519F6">
      <w:pPr>
        <w:spacing w:before="40" w:after="40" w:line="0" w:lineRule="atLeast"/>
        <w:jc w:val="both"/>
        <w:rPr>
          <w:rFonts w:eastAsia="MS Mincho"/>
          <w:bCs/>
          <w:color w:val="000000"/>
        </w:rPr>
      </w:pPr>
    </w:p>
    <w:p w14:paraId="2437E666" w14:textId="77777777" w:rsidR="007E6E61" w:rsidRDefault="007E6E61" w:rsidP="001519F6">
      <w:pPr>
        <w:spacing w:before="40" w:after="40" w:line="0" w:lineRule="atLeast"/>
        <w:jc w:val="both"/>
        <w:rPr>
          <w:rFonts w:eastAsia="MS Mincho"/>
          <w:bCs/>
          <w:color w:val="000000"/>
        </w:rPr>
      </w:pPr>
    </w:p>
    <w:p w14:paraId="78B7AE70" w14:textId="2BE882AA" w:rsidR="002B09CD" w:rsidRDefault="002B09CD">
      <w:pPr>
        <w:rPr>
          <w:rFonts w:eastAsia="MS Mincho"/>
          <w:bCs/>
          <w:color w:val="000000"/>
        </w:rPr>
      </w:pPr>
      <w:r>
        <w:rPr>
          <w:rFonts w:eastAsia="MS Mincho"/>
          <w:bCs/>
          <w:color w:val="000000"/>
        </w:rPr>
        <w:br w:type="page"/>
      </w:r>
    </w:p>
    <w:p w14:paraId="6C6A2AB6" w14:textId="054C30C5" w:rsidR="00E04407" w:rsidRPr="00E04407" w:rsidRDefault="00E04407" w:rsidP="00D1438B">
      <w:pPr>
        <w:spacing w:line="276" w:lineRule="auto"/>
        <w:rPr>
          <w:b/>
        </w:rPr>
      </w:pPr>
      <w:r>
        <w:rPr>
          <w:b/>
        </w:rPr>
        <w:lastRenderedPageBreak/>
        <w:t>3.5</w:t>
      </w:r>
      <w:r w:rsidRPr="00E04407">
        <w:rPr>
          <w:b/>
        </w:rPr>
        <w:t>.4.3. Tính cốt treo</w:t>
      </w:r>
    </w:p>
    <w:p w14:paraId="1074C87A" w14:textId="6C0463E3" w:rsidR="001E0CD5" w:rsidRPr="001E0CD5" w:rsidRDefault="00E04407" w:rsidP="00D1438B">
      <w:pPr>
        <w:spacing w:line="276" w:lineRule="auto"/>
        <w:rPr>
          <w:rFonts w:eastAsia="MS Mincho"/>
          <w:bCs/>
          <w:color w:val="000000"/>
          <w:lang w:val="de-DE" w:eastAsia="zh-HK"/>
        </w:rPr>
      </w:pPr>
      <w:r w:rsidRPr="00E04407">
        <w:t>- Do dầm chiếu nghỉ DCN1 có cốn thang</w:t>
      </w:r>
      <w:r>
        <w:t xml:space="preserve"> </w:t>
      </w:r>
      <w:r w:rsidRPr="00E04407">
        <w:t xml:space="preserve"> </w:t>
      </w:r>
      <w:r>
        <w:t>CT</w:t>
      </w:r>
      <w:r w:rsidRPr="00E04407">
        <w:t xml:space="preserve"> gác lên vì vậy cần tính toán cốt treo tăng cường</w:t>
      </w:r>
      <w:r w:rsidR="001E0CD5">
        <w:t xml:space="preserve"> (gia cố)</w:t>
      </w:r>
      <w:r w:rsidRPr="00E04407">
        <w:t xml:space="preserve"> tại đây. </w:t>
      </w:r>
      <w:r w:rsidR="001E0CD5" w:rsidRPr="001E0CD5">
        <w:rPr>
          <w:rFonts w:eastAsia="MS Mincho"/>
          <w:bCs/>
          <w:color w:val="000000"/>
          <w:lang w:val="de-DE" w:eastAsia="zh-HK"/>
        </w:rPr>
        <w:t>Cốt treo đặt dưới dạng cốt đai.</w:t>
      </w:r>
    </w:p>
    <w:p w14:paraId="667CA0BE" w14:textId="71CFE038" w:rsidR="001E0CD5" w:rsidRPr="00E04407" w:rsidRDefault="001E0CD5" w:rsidP="00D1438B">
      <w:pPr>
        <w:tabs>
          <w:tab w:val="left" w:pos="426"/>
        </w:tabs>
        <w:spacing w:line="276" w:lineRule="auto"/>
      </w:pPr>
      <w:r>
        <w:t xml:space="preserve">- Ta có </w:t>
      </w:r>
      <w:r w:rsidRPr="001E0CD5">
        <w:t>lực tập trung để tính cốt treo cho dầm chiếu nghỉ là: F = P</w:t>
      </w:r>
      <w:r>
        <w:rPr>
          <w:vertAlign w:val="subscript"/>
        </w:rPr>
        <w:t>ct-DCN1</w:t>
      </w:r>
      <w:r w:rsidRPr="001E0CD5">
        <w:t xml:space="preserve"> = </w:t>
      </w:r>
      <w:r w:rsidR="001519F6">
        <w:t>20,02</w:t>
      </w:r>
      <w:r w:rsidRPr="001E0CD5">
        <w:t>(kN).</w:t>
      </w:r>
    </w:p>
    <w:p w14:paraId="52ADEED8" w14:textId="51814E48" w:rsidR="00632AC1" w:rsidRPr="00FD42DD" w:rsidRDefault="001E0CD5" w:rsidP="00D1438B">
      <w:pPr>
        <w:spacing w:line="276" w:lineRule="auto"/>
        <w:jc w:val="center"/>
        <w:rPr>
          <w:b/>
        </w:rPr>
      </w:pPr>
      <w:r w:rsidRPr="001E0CD5">
        <w:rPr>
          <w:noProof/>
        </w:rPr>
        <w:drawing>
          <wp:inline distT="0" distB="0" distL="0" distR="0" wp14:anchorId="0D7FD187" wp14:editId="0B325DF4">
            <wp:extent cx="3848100" cy="1428750"/>
            <wp:effectExtent l="0" t="0" r="0" b="0"/>
            <wp:docPr id="9107" name="Picture 9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1"/>
                    <a:stretch>
                      <a:fillRect/>
                    </a:stretch>
                  </pic:blipFill>
                  <pic:spPr>
                    <a:xfrm>
                      <a:off x="0" y="0"/>
                      <a:ext cx="3848100" cy="1428750"/>
                    </a:xfrm>
                    <a:prstGeom prst="rect">
                      <a:avLst/>
                    </a:prstGeom>
                  </pic:spPr>
                </pic:pic>
              </a:graphicData>
            </a:graphic>
          </wp:inline>
        </w:drawing>
      </w:r>
    </w:p>
    <w:p w14:paraId="12190451" w14:textId="0BCA0C72" w:rsidR="001519F6" w:rsidRPr="00C67362" w:rsidRDefault="00C67362" w:rsidP="00C67362">
      <w:pPr>
        <w:pStyle w:val="Caption"/>
        <w:spacing w:before="120" w:after="120" w:line="276" w:lineRule="auto"/>
        <w:rPr>
          <w:b w:val="0"/>
        </w:rPr>
      </w:pPr>
      <w:bookmarkStart w:id="1506" w:name="_Toc106232305"/>
      <w:r w:rsidRPr="00C67362">
        <w:rPr>
          <w:b w:val="0"/>
        </w:rPr>
        <w:t>Hình 3b.</w:t>
      </w:r>
      <w:r w:rsidRPr="00C67362">
        <w:rPr>
          <w:b w:val="0"/>
        </w:rPr>
        <w:fldChar w:fldCharType="begin"/>
      </w:r>
      <w:r w:rsidRPr="00C67362">
        <w:rPr>
          <w:b w:val="0"/>
        </w:rPr>
        <w:instrText xml:space="preserve"> SEQ Hình_3b. \* ARABIC </w:instrText>
      </w:r>
      <w:r w:rsidRPr="00C67362">
        <w:rPr>
          <w:b w:val="0"/>
        </w:rPr>
        <w:fldChar w:fldCharType="separate"/>
      </w:r>
      <w:r w:rsidR="006F7EA9">
        <w:rPr>
          <w:b w:val="0"/>
          <w:noProof/>
        </w:rPr>
        <w:t>13</w:t>
      </w:r>
      <w:r w:rsidRPr="00C67362">
        <w:rPr>
          <w:b w:val="0"/>
        </w:rPr>
        <w:fldChar w:fldCharType="end"/>
      </w:r>
      <w:r w:rsidRPr="00C67362">
        <w:rPr>
          <w:b w:val="0"/>
        </w:rPr>
        <w:t xml:space="preserve">. </w:t>
      </w:r>
      <w:r w:rsidR="001E0CD5" w:rsidRPr="00C67362">
        <w:rPr>
          <w:b w:val="0"/>
        </w:rPr>
        <w:t>Bố trí cố</w:t>
      </w:r>
      <w:r w:rsidR="00CE3A6B" w:rsidRPr="00C67362">
        <w:rPr>
          <w:b w:val="0"/>
        </w:rPr>
        <w:t>t treo</w:t>
      </w:r>
      <w:bookmarkEnd w:id="1506"/>
    </w:p>
    <w:p w14:paraId="6ED05A5D" w14:textId="77777777" w:rsidR="00C67362" w:rsidRDefault="001E0CD5" w:rsidP="00D1438B">
      <w:pPr>
        <w:tabs>
          <w:tab w:val="left" w:pos="426"/>
        </w:tabs>
        <w:spacing w:line="276" w:lineRule="auto"/>
      </w:pPr>
      <w:r w:rsidRPr="001E0CD5">
        <w:t>- Kiểm tra điều kiện giật đứt của bê tông theo công thức:</w:t>
      </w:r>
    </w:p>
    <w:p w14:paraId="754D1D10" w14:textId="2729267B" w:rsidR="001E0CD5" w:rsidRDefault="00C67362" w:rsidP="00C67362">
      <w:pPr>
        <w:tabs>
          <w:tab w:val="left" w:pos="426"/>
        </w:tabs>
        <w:spacing w:line="276" w:lineRule="auto"/>
        <w:jc w:val="center"/>
        <w:rPr>
          <w:position w:val="-30"/>
        </w:rPr>
      </w:pPr>
      <w:r w:rsidRPr="001E0CD5">
        <w:rPr>
          <w:position w:val="-30"/>
        </w:rPr>
        <w:object w:dxaOrig="2120" w:dyaOrig="680" w14:anchorId="3AD251E8">
          <v:shape id="_x0000_i1288" type="#_x0000_t75" style="width:131.45pt;height:43.55pt" o:ole="">
            <v:imagedata r:id="rId622" o:title=""/>
          </v:shape>
          <o:OLEObject Type="Embed" ProgID="Equation.DSMT4" ShapeID="_x0000_i1288" DrawAspect="Content" ObjectID="_1717833514" r:id="rId623"/>
        </w:object>
      </w:r>
    </w:p>
    <w:p w14:paraId="7D52B68A" w14:textId="22293802" w:rsidR="00956AAD" w:rsidRPr="00956AAD" w:rsidRDefault="00956AAD" w:rsidP="00D1438B">
      <w:pPr>
        <w:spacing w:line="276" w:lineRule="auto"/>
        <w:rPr>
          <w:rFonts w:eastAsia="MS Mincho"/>
          <w:color w:val="000000"/>
          <w:lang w:val="de-DE"/>
        </w:rPr>
      </w:pPr>
      <w:r w:rsidRPr="00956AAD">
        <w:rPr>
          <w:rFonts w:eastAsia="MS Mincho"/>
          <w:color w:val="000000"/>
          <w:lang w:val="de-DE"/>
        </w:rPr>
        <w:t>Diện tích cốt đ</w:t>
      </w:r>
      <w:r>
        <w:rPr>
          <w:rFonts w:eastAsia="MS Mincho"/>
          <w:color w:val="000000"/>
          <w:lang w:val="de-DE"/>
        </w:rPr>
        <w:t>ai cần thiết là : h</w:t>
      </w:r>
      <w:r>
        <w:rPr>
          <w:rFonts w:eastAsia="MS Mincho"/>
          <w:color w:val="000000"/>
          <w:vertAlign w:val="subscript"/>
          <w:lang w:val="de-DE"/>
        </w:rPr>
        <w:t>s</w:t>
      </w:r>
      <w:r>
        <w:rPr>
          <w:rFonts w:eastAsia="MS Mincho"/>
          <w:color w:val="000000"/>
          <w:lang w:val="de-DE"/>
        </w:rPr>
        <w:t>= h</w:t>
      </w:r>
      <w:r>
        <w:rPr>
          <w:rFonts w:eastAsia="MS Mincho"/>
          <w:color w:val="000000"/>
          <w:vertAlign w:val="subscript"/>
          <w:lang w:val="de-DE"/>
        </w:rPr>
        <w:t>0</w:t>
      </w:r>
      <w:r>
        <w:rPr>
          <w:rFonts w:eastAsia="MS Mincho"/>
          <w:color w:val="000000"/>
          <w:lang w:val="de-DE"/>
        </w:rPr>
        <w:t xml:space="preserve"> – h</w:t>
      </w:r>
      <w:r>
        <w:rPr>
          <w:rFonts w:eastAsia="MS Mincho"/>
          <w:color w:val="000000"/>
          <w:vertAlign w:val="subscript"/>
          <w:lang w:val="de-DE"/>
        </w:rPr>
        <w:t>ct</w:t>
      </w:r>
      <w:r w:rsidRPr="00956AAD">
        <w:rPr>
          <w:rFonts w:eastAsia="MS Mincho"/>
          <w:color w:val="000000"/>
          <w:lang w:val="de-DE"/>
        </w:rPr>
        <w:t xml:space="preserve"> =310-300 = 10 (mm)</w:t>
      </w:r>
      <w:r>
        <w:rPr>
          <w:rFonts w:eastAsia="MS Mincho"/>
          <w:color w:val="000000"/>
          <w:lang w:val="de-DE"/>
        </w:rPr>
        <w:t xml:space="preserve"> </w:t>
      </w:r>
      <w:r w:rsidRPr="00956AAD">
        <w:rPr>
          <w:rFonts w:eastAsia="MS Mincho"/>
          <w:color w:val="000000"/>
          <w:lang w:val="de-DE"/>
        </w:rPr>
        <w:t>=</w:t>
      </w:r>
      <w:r>
        <w:rPr>
          <w:rFonts w:eastAsia="MS Mincho"/>
          <w:color w:val="000000"/>
          <w:lang w:val="de-DE"/>
        </w:rPr>
        <w:t xml:space="preserve"> </w:t>
      </w:r>
      <w:r w:rsidRPr="00956AAD">
        <w:rPr>
          <w:rFonts w:eastAsia="MS Mincho"/>
          <w:color w:val="000000"/>
          <w:lang w:val="de-DE"/>
        </w:rPr>
        <w:t>0,01(m)</w:t>
      </w:r>
    </w:p>
    <w:p w14:paraId="6CBA443E" w14:textId="31850AAC" w:rsidR="001E0CD5" w:rsidRDefault="001E0CD5" w:rsidP="00D1438B">
      <w:pPr>
        <w:tabs>
          <w:tab w:val="left" w:pos="426"/>
        </w:tabs>
        <w:spacing w:line="276" w:lineRule="auto"/>
        <w:rPr>
          <w:position w:val="-30"/>
        </w:rPr>
      </w:pPr>
      <w:r w:rsidRPr="001E0CD5">
        <w:tab/>
      </w:r>
      <w:r w:rsidRPr="001E0CD5">
        <w:tab/>
      </w:r>
      <w:r w:rsidR="00C67362">
        <w:rPr>
          <w:position w:val="-30"/>
        </w:rPr>
        <w:object w:dxaOrig="5700" w:dyaOrig="1020" w14:anchorId="13A20DF4">
          <v:shape id="_x0000_i1289" type="#_x0000_t75" style="width:311.5pt;height:55.25pt" o:ole="">
            <v:imagedata r:id="rId624" o:title=""/>
          </v:shape>
          <o:OLEObject Type="Embed" ProgID="Equation.DSMT4" ShapeID="_x0000_i1289" DrawAspect="Content" ObjectID="_1717833515" r:id="rId625"/>
        </w:object>
      </w:r>
    </w:p>
    <w:p w14:paraId="4B86ABDD" w14:textId="1642A3AF" w:rsidR="00956AAD" w:rsidRPr="001E0CD5" w:rsidRDefault="00956AAD" w:rsidP="00D1438B">
      <w:pPr>
        <w:tabs>
          <w:tab w:val="left" w:pos="426"/>
        </w:tabs>
        <w:spacing w:line="276" w:lineRule="auto"/>
      </w:pPr>
      <w:r w:rsidRPr="001E0CD5">
        <w:t xml:space="preserve">- Trong đó:    + F = P = </w:t>
      </w:r>
      <w:r w:rsidR="001519F6">
        <w:t>20,02</w:t>
      </w:r>
      <w:r w:rsidRPr="001E0CD5">
        <w:t xml:space="preserve"> (kN): Lực giật đứt.</w:t>
      </w:r>
    </w:p>
    <w:p w14:paraId="087C1FBF" w14:textId="77777777" w:rsidR="00956AAD" w:rsidRPr="001E0CD5" w:rsidRDefault="00956AAD" w:rsidP="00D1438B">
      <w:pPr>
        <w:tabs>
          <w:tab w:val="left" w:pos="426"/>
        </w:tabs>
        <w:spacing w:line="276" w:lineRule="auto"/>
      </w:pPr>
      <w:r w:rsidRPr="001E0CD5">
        <w:tab/>
      </w:r>
      <w:r w:rsidRPr="001E0CD5">
        <w:tab/>
      </w:r>
      <w:r w:rsidRPr="001E0CD5">
        <w:tab/>
        <w:t>+ h</w:t>
      </w:r>
      <w:r w:rsidRPr="001E0CD5">
        <w:rPr>
          <w:vertAlign w:val="subscript"/>
        </w:rPr>
        <w:t>0</w:t>
      </w:r>
      <w:r w:rsidRPr="001E0CD5">
        <w:t xml:space="preserve"> = </w:t>
      </w:r>
      <w:r>
        <w:t>31</w:t>
      </w:r>
      <w:r w:rsidRPr="001E0CD5">
        <w:t xml:space="preserve"> (cm), b = 20 (cm): Bề rộng của diện tích truyền lực giậ</w:t>
      </w:r>
      <w:r>
        <w:t>t đứt</w:t>
      </w:r>
      <w:r w:rsidRPr="001E0CD5">
        <w:t>.</w:t>
      </w:r>
    </w:p>
    <w:p w14:paraId="1CDA896D" w14:textId="77777777" w:rsidR="00956AAD" w:rsidRPr="001E0CD5" w:rsidRDefault="00956AAD" w:rsidP="00D1438B">
      <w:pPr>
        <w:tabs>
          <w:tab w:val="left" w:pos="426"/>
        </w:tabs>
        <w:spacing w:line="276" w:lineRule="auto"/>
      </w:pPr>
      <w:r w:rsidRPr="001E0CD5">
        <w:tab/>
      </w:r>
      <w:r w:rsidRPr="001E0CD5">
        <w:tab/>
      </w:r>
      <w:r w:rsidRPr="001E0CD5">
        <w:tab/>
        <w:t>+ hs: Khoảng cách từ vị trí lực giật đứt đến trọng tâm tiết diện cốt thép chịu kéo của dầm.</w:t>
      </w:r>
    </w:p>
    <w:p w14:paraId="5CDDFED9" w14:textId="0AB56EBE" w:rsidR="00956AAD" w:rsidRPr="001E0CD5" w:rsidRDefault="00956AAD" w:rsidP="00D1438B">
      <w:pPr>
        <w:tabs>
          <w:tab w:val="left" w:pos="426"/>
        </w:tabs>
        <w:spacing w:line="276" w:lineRule="auto"/>
      </w:pPr>
      <w:r w:rsidRPr="001E0CD5">
        <w:tab/>
      </w:r>
      <w:r w:rsidRPr="001E0CD5">
        <w:tab/>
      </w:r>
      <w:r w:rsidRPr="001E0CD5">
        <w:tab/>
        <w:t>+ Chọn cố</w:t>
      </w:r>
      <w:r w:rsidR="00EA0E9E">
        <w:t>t thép AI có Rs = 22</w:t>
      </w:r>
      <w:r w:rsidRPr="001E0CD5">
        <w:t>5(Mpa)</w:t>
      </w:r>
    </w:p>
    <w:p w14:paraId="40D8F1FD" w14:textId="6FB62020" w:rsidR="001E0CD5" w:rsidRPr="002C6191" w:rsidRDefault="001E0CD5" w:rsidP="00D1438B">
      <w:pPr>
        <w:tabs>
          <w:tab w:val="left" w:pos="426"/>
        </w:tabs>
        <w:spacing w:line="276" w:lineRule="auto"/>
        <w:rPr>
          <w:vertAlign w:val="superscript"/>
        </w:rPr>
      </w:pPr>
      <w:r w:rsidRPr="001E0CD5">
        <w:t>- Chọn cốt treo dạng đai</w:t>
      </w:r>
      <w:r w:rsidR="002C6191" w:rsidRPr="002C6191">
        <w:rPr>
          <w:rFonts w:eastAsia="MS Mincho"/>
          <w:bCs/>
          <w:color w:val="000000"/>
        </w:rPr>
        <w:t xml:space="preserve"> Ф</w:t>
      </w:r>
      <w:r w:rsidR="002C6191" w:rsidRPr="002C6191">
        <w:rPr>
          <w:rFonts w:eastAsia="MS Mincho"/>
          <w:bCs/>
          <w:color w:val="000000"/>
          <w:lang w:val="de-DE"/>
        </w:rPr>
        <w:t>6</w:t>
      </w:r>
      <w:r w:rsidRPr="001E0CD5">
        <w:t xml:space="preserve"> có f</w:t>
      </w:r>
      <w:r w:rsidRPr="001E0CD5">
        <w:rPr>
          <w:vertAlign w:val="subscript"/>
        </w:rPr>
        <w:t>s</w:t>
      </w:r>
      <w:r w:rsidRPr="001E0CD5">
        <w:t xml:space="preserve"> = 28,3 mm</w:t>
      </w:r>
      <w:r w:rsidR="002C6191">
        <w:rPr>
          <w:vertAlign w:val="superscript"/>
        </w:rPr>
        <w:t>2</w:t>
      </w:r>
    </w:p>
    <w:p w14:paraId="5DC84D4D" w14:textId="0AA81839" w:rsidR="001E0CD5" w:rsidRDefault="001E0CD5" w:rsidP="00D1438B">
      <w:pPr>
        <w:spacing w:line="276" w:lineRule="auto"/>
        <w:rPr>
          <w:position w:val="-30"/>
        </w:rPr>
      </w:pPr>
      <w:r w:rsidRPr="001E0CD5">
        <w:t xml:space="preserve">=&gt; Số lượng cốt treo </w:t>
      </w:r>
      <w:r w:rsidR="007E6E61">
        <w:rPr>
          <w:position w:val="-30"/>
        </w:rPr>
        <w:object w:dxaOrig="2160" w:dyaOrig="680" w14:anchorId="680E60E5">
          <v:shape id="_x0000_i1290" type="#_x0000_t75" style="width:108.85pt;height:36.85pt" o:ole="">
            <v:imagedata r:id="rId626" o:title=""/>
          </v:shape>
          <o:OLEObject Type="Embed" ProgID="Equation.DSMT4" ShapeID="_x0000_i1290" DrawAspect="Content" ObjectID="_1717833516" r:id="rId627"/>
        </w:object>
      </w:r>
    </w:p>
    <w:p w14:paraId="3BA8BEA0" w14:textId="1935321C" w:rsidR="007E6E61" w:rsidRPr="001E0CD5" w:rsidRDefault="007E6E61" w:rsidP="00D1438B">
      <w:pPr>
        <w:spacing w:line="276" w:lineRule="auto"/>
      </w:pPr>
      <w:r>
        <w:t>Chọn n=4.</w:t>
      </w:r>
    </w:p>
    <w:p w14:paraId="684A6D5E" w14:textId="77777777" w:rsidR="001E0CD5" w:rsidRPr="001E0CD5" w:rsidRDefault="001E0CD5" w:rsidP="00D1438B">
      <w:pPr>
        <w:spacing w:line="276" w:lineRule="auto"/>
      </w:pPr>
      <w:r w:rsidRPr="001E0CD5">
        <w:t>- Khoảng cách cốt treo s</w:t>
      </w:r>
      <w:r w:rsidRPr="001E0CD5">
        <w:rPr>
          <w:vertAlign w:val="subscript"/>
        </w:rPr>
        <w:t>tr</w:t>
      </w:r>
      <w:r w:rsidRPr="001E0CD5">
        <w:t xml:space="preserve"> = 5 cm</w:t>
      </w:r>
    </w:p>
    <w:p w14:paraId="0A52ACA8" w14:textId="00F744BE" w:rsidR="001E0CD5" w:rsidRPr="001E0CD5" w:rsidRDefault="001E0CD5" w:rsidP="00D1438B">
      <w:pPr>
        <w:spacing w:line="276" w:lineRule="auto"/>
      </w:pPr>
      <w:r w:rsidRPr="001E0CD5">
        <w:t xml:space="preserve">=&gt; Bố trí cốt treo dạng đai </w:t>
      </w:r>
      <w:r w:rsidR="00956AAD">
        <w:t>4</w:t>
      </w:r>
      <w:r w:rsidR="00CF6F83">
        <w:rPr>
          <w:rFonts w:eastAsia="MS Mincho"/>
          <w:bCs/>
          <w:color w:val="000000"/>
        </w:rPr>
        <w:t>Ø</w:t>
      </w:r>
      <w:r w:rsidR="00956AAD" w:rsidRPr="00956AAD">
        <w:rPr>
          <w:rFonts w:eastAsia="MS Mincho"/>
          <w:bCs/>
          <w:color w:val="000000"/>
          <w:lang w:val="fr-FR"/>
        </w:rPr>
        <w:t>6a50</w:t>
      </w:r>
    </w:p>
    <w:p w14:paraId="2EDC9CE8" w14:textId="406DB79F" w:rsidR="007E6E61" w:rsidRDefault="00956AAD" w:rsidP="00D1438B">
      <w:pPr>
        <w:spacing w:line="276" w:lineRule="auto"/>
        <w:rPr>
          <w:rFonts w:eastAsia="MS Mincho"/>
          <w:bCs/>
          <w:color w:val="000000"/>
          <w:lang w:val="fr-FR"/>
        </w:rPr>
      </w:pPr>
      <w:r>
        <w:rPr>
          <w:rFonts w:eastAsia="MS Mincho"/>
          <w:color w:val="000000"/>
          <w:lang w:val="fr-FR"/>
        </w:rPr>
        <w:t>Vậy ta</w:t>
      </w:r>
      <w:r w:rsidRPr="00956AAD">
        <w:rPr>
          <w:rFonts w:eastAsia="MS Mincho"/>
          <w:color w:val="000000"/>
          <w:lang w:val="fr-FR"/>
        </w:rPr>
        <w:t xml:space="preserve"> b</w:t>
      </w:r>
      <w:r w:rsidR="00C67362">
        <w:rPr>
          <w:rFonts w:eastAsia="MS Mincho"/>
          <w:color w:val="000000"/>
          <w:lang w:val="fr-FR"/>
        </w:rPr>
        <w:t>ố trí mỗi bên mép cuốn CT:</w:t>
      </w:r>
      <w:r w:rsidRPr="00956AAD">
        <w:rPr>
          <w:rFonts w:eastAsia="MS Mincho"/>
          <w:color w:val="000000"/>
          <w:lang w:val="fr-FR"/>
        </w:rPr>
        <w:t xml:space="preserve"> 2 đai </w:t>
      </w:r>
      <w:r w:rsidR="00CF6F83">
        <w:rPr>
          <w:rFonts w:eastAsia="MS Mincho"/>
          <w:bCs/>
          <w:color w:val="000000"/>
        </w:rPr>
        <w:t>Ø</w:t>
      </w:r>
      <w:r w:rsidRPr="00956AAD">
        <w:rPr>
          <w:rFonts w:eastAsia="MS Mincho"/>
          <w:bCs/>
          <w:color w:val="000000"/>
          <w:lang w:val="fr-FR"/>
        </w:rPr>
        <w:t>6a50.</w:t>
      </w:r>
      <w:bookmarkStart w:id="1507" w:name="_Toc7841420"/>
      <w:bookmarkStart w:id="1508" w:name="_Toc7971379"/>
      <w:bookmarkStart w:id="1509" w:name="_Toc8087461"/>
      <w:bookmarkStart w:id="1510" w:name="_Toc72398302"/>
    </w:p>
    <w:p w14:paraId="7F8BDE9A" w14:textId="77777777" w:rsidR="007E6E61" w:rsidRDefault="007E6E61" w:rsidP="00956AAD">
      <w:pPr>
        <w:spacing w:after="160" w:line="259" w:lineRule="auto"/>
        <w:rPr>
          <w:rFonts w:eastAsia="MS Mincho"/>
          <w:bCs/>
          <w:color w:val="000000"/>
        </w:rPr>
      </w:pPr>
      <w:bookmarkStart w:id="1511" w:name="_Toc7841422"/>
      <w:bookmarkStart w:id="1512" w:name="_Toc7971381"/>
      <w:bookmarkEnd w:id="1507"/>
      <w:bookmarkEnd w:id="1508"/>
      <w:bookmarkEnd w:id="1509"/>
      <w:bookmarkEnd w:id="1510"/>
    </w:p>
    <w:p w14:paraId="08A1AF1F" w14:textId="5AEDE7EB" w:rsidR="007E6E61" w:rsidRDefault="007E6E61" w:rsidP="00956AAD">
      <w:pPr>
        <w:spacing w:after="160" w:line="259" w:lineRule="auto"/>
        <w:rPr>
          <w:rFonts w:eastAsia="MS Mincho"/>
          <w:bCs/>
          <w:color w:val="000000"/>
        </w:rPr>
      </w:pPr>
    </w:p>
    <w:p w14:paraId="73E70CEB" w14:textId="6307AAC6" w:rsidR="00D1438B" w:rsidRDefault="00D1438B" w:rsidP="00956AAD">
      <w:pPr>
        <w:spacing w:after="160" w:line="259" w:lineRule="auto"/>
        <w:rPr>
          <w:rFonts w:eastAsia="MS Mincho"/>
          <w:bCs/>
          <w:color w:val="000000"/>
        </w:rPr>
      </w:pPr>
    </w:p>
    <w:p w14:paraId="382F50B0" w14:textId="5A25314D" w:rsidR="002B09CD" w:rsidRDefault="002B09CD">
      <w:pPr>
        <w:rPr>
          <w:rFonts w:eastAsia="MS Mincho"/>
          <w:bCs/>
          <w:color w:val="000000"/>
        </w:rPr>
      </w:pPr>
      <w:r>
        <w:rPr>
          <w:rFonts w:eastAsia="MS Mincho"/>
          <w:bCs/>
          <w:color w:val="000000"/>
        </w:rPr>
        <w:br w:type="page"/>
      </w:r>
    </w:p>
    <w:p w14:paraId="3AB708FA" w14:textId="77777777" w:rsidR="007E6E61" w:rsidRPr="007E6E61" w:rsidRDefault="007E6E61" w:rsidP="00164478">
      <w:pPr>
        <w:pStyle w:val="MC1"/>
      </w:pPr>
      <w:bookmarkStart w:id="1513" w:name="_Toc105927805"/>
      <w:bookmarkStart w:id="1514" w:name="_Toc106364696"/>
      <w:r w:rsidRPr="00956AAD">
        <w:lastRenderedPageBreak/>
        <w:t>3.6.Tính toán dầm chiếu nghỉ</w:t>
      </w:r>
      <w:r w:rsidRPr="00956AAD">
        <w:rPr>
          <w:lang w:eastAsia="ja-JP"/>
        </w:rPr>
        <w:t xml:space="preserve"> </w:t>
      </w:r>
      <w:r w:rsidRPr="00956AAD">
        <w:t>D</w:t>
      </w:r>
      <w:r w:rsidRPr="00956AAD">
        <w:rPr>
          <w:vertAlign w:val="subscript"/>
        </w:rPr>
        <w:t>CN</w:t>
      </w:r>
      <w:r w:rsidRPr="00956AAD">
        <w:rPr>
          <w:vertAlign w:val="subscript"/>
          <w:lang w:eastAsia="ja-JP"/>
        </w:rPr>
        <w:t>2</w:t>
      </w:r>
      <w:bookmarkEnd w:id="1513"/>
      <w:bookmarkEnd w:id="1514"/>
    </w:p>
    <w:p w14:paraId="5D55AC12" w14:textId="284C0D29" w:rsidR="007E6E61" w:rsidRPr="007E6E61" w:rsidRDefault="007E6E61" w:rsidP="006B382C">
      <w:pPr>
        <w:pStyle w:val="MC11"/>
        <w:rPr>
          <w:rFonts w:hint="eastAsia"/>
        </w:rPr>
      </w:pPr>
      <w:bookmarkStart w:id="1515" w:name="_Toc105927806"/>
      <w:bookmarkStart w:id="1516" w:name="_Toc106364697"/>
      <w:r w:rsidRPr="00956AAD">
        <w:t>3.6.1.Sơ đồ tính</w:t>
      </w:r>
      <w:bookmarkEnd w:id="1515"/>
      <w:bookmarkEnd w:id="1516"/>
    </w:p>
    <w:p w14:paraId="630C17CA" w14:textId="06550A10" w:rsidR="00956AAD" w:rsidRDefault="00195FBE" w:rsidP="00D1438B">
      <w:pPr>
        <w:spacing w:line="276" w:lineRule="auto"/>
        <w:rPr>
          <w:rFonts w:eastAsia="MS Mincho"/>
          <w:bCs/>
          <w:color w:val="000000"/>
        </w:rPr>
      </w:pPr>
      <w:r>
        <w:rPr>
          <w:rFonts w:eastAsia="MS Mincho"/>
          <w:bCs/>
          <w:color w:val="000000"/>
        </w:rPr>
        <w:t xml:space="preserve">- </w:t>
      </w:r>
      <w:r w:rsidR="00956AAD" w:rsidRPr="00956AAD">
        <w:rPr>
          <w:rFonts w:eastAsia="MS Mincho"/>
          <w:bCs/>
          <w:color w:val="000000"/>
        </w:rPr>
        <w:t>Dầm chiếu nghỉ  làm việc như dầm đơn giản 2 đầu khớp kê lên tường.</w:t>
      </w:r>
      <w:bookmarkEnd w:id="1511"/>
      <w:bookmarkEnd w:id="1512"/>
    </w:p>
    <w:p w14:paraId="3DD826A9" w14:textId="76000F78" w:rsidR="00956AAD" w:rsidRDefault="00956AAD" w:rsidP="00956AAD">
      <w:pPr>
        <w:spacing w:after="160" w:line="259" w:lineRule="auto"/>
        <w:jc w:val="center"/>
        <w:rPr>
          <w:rFonts w:eastAsia="MS Mincho"/>
          <w:bCs/>
          <w:color w:val="000000"/>
        </w:rPr>
      </w:pPr>
      <w:r w:rsidRPr="00956AAD">
        <w:rPr>
          <w:rFonts w:ascii="Calibri" w:hAnsi="Calibri"/>
          <w:noProof/>
          <w:sz w:val="22"/>
          <w:szCs w:val="22"/>
        </w:rPr>
        <w:drawing>
          <wp:inline distT="0" distB="0" distL="0" distR="0" wp14:anchorId="7B5E67C0" wp14:editId="264B0FBE">
            <wp:extent cx="2923953" cy="706696"/>
            <wp:effectExtent l="0" t="0" r="0" b="0"/>
            <wp:docPr id="9109" name="Picture 9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2"/>
                    <pic:cNvPicPr>
                      <a:picLocks noChangeAspect="1" noChangeArrowheads="1"/>
                    </pic:cNvPicPr>
                  </pic:nvPicPr>
                  <pic:blipFill rotWithShape="1">
                    <a:blip r:embed="rId628" cstate="print">
                      <a:lum bright="-100000"/>
                      <a:extLst>
                        <a:ext uri="{28A0092B-C50C-407E-A947-70E740481C1C}">
                          <a14:useLocalDpi xmlns:a14="http://schemas.microsoft.com/office/drawing/2010/main" val="0"/>
                        </a:ext>
                      </a:extLst>
                    </a:blip>
                    <a:srcRect l="23893" t="45126" r="47611" b="37518"/>
                    <a:stretch/>
                  </pic:blipFill>
                  <pic:spPr bwMode="auto">
                    <a:xfrm>
                      <a:off x="0" y="0"/>
                      <a:ext cx="2963639" cy="716288"/>
                    </a:xfrm>
                    <a:prstGeom prst="rect">
                      <a:avLst/>
                    </a:prstGeom>
                    <a:noFill/>
                    <a:ln>
                      <a:noFill/>
                    </a:ln>
                    <a:extLst>
                      <a:ext uri="{53640926-AAD7-44D8-BBD7-CCE9431645EC}">
                        <a14:shadowObscured xmlns:a14="http://schemas.microsoft.com/office/drawing/2010/main"/>
                      </a:ext>
                    </a:extLst>
                  </pic:spPr>
                </pic:pic>
              </a:graphicData>
            </a:graphic>
          </wp:inline>
        </w:drawing>
      </w:r>
    </w:p>
    <w:p w14:paraId="2B136F0B" w14:textId="1FEF6104" w:rsidR="00956AAD" w:rsidRPr="00C67362" w:rsidRDefault="00C67362" w:rsidP="00C67362">
      <w:pPr>
        <w:pStyle w:val="Caption"/>
        <w:spacing w:before="120" w:after="120" w:line="276" w:lineRule="auto"/>
        <w:rPr>
          <w:rFonts w:eastAsia="MS Mincho"/>
          <w:b w:val="0"/>
          <w:bCs/>
          <w:color w:val="000000"/>
        </w:rPr>
      </w:pPr>
      <w:bookmarkStart w:id="1517" w:name="_Toc106232306"/>
      <w:r w:rsidRPr="00C67362">
        <w:rPr>
          <w:b w:val="0"/>
        </w:rPr>
        <w:t>Hình 3b.</w:t>
      </w:r>
      <w:r w:rsidRPr="00C67362">
        <w:rPr>
          <w:b w:val="0"/>
        </w:rPr>
        <w:fldChar w:fldCharType="begin"/>
      </w:r>
      <w:r w:rsidRPr="00C67362">
        <w:rPr>
          <w:b w:val="0"/>
        </w:rPr>
        <w:instrText xml:space="preserve"> SEQ Hình_3b. \* ARABIC </w:instrText>
      </w:r>
      <w:r w:rsidRPr="00C67362">
        <w:rPr>
          <w:b w:val="0"/>
        </w:rPr>
        <w:fldChar w:fldCharType="separate"/>
      </w:r>
      <w:r w:rsidR="006F7EA9">
        <w:rPr>
          <w:b w:val="0"/>
          <w:noProof/>
        </w:rPr>
        <w:t>14</w:t>
      </w:r>
      <w:r w:rsidRPr="00C67362">
        <w:rPr>
          <w:b w:val="0"/>
        </w:rPr>
        <w:fldChar w:fldCharType="end"/>
      </w:r>
      <w:r w:rsidRPr="00C67362">
        <w:rPr>
          <w:b w:val="0"/>
        </w:rPr>
        <w:t xml:space="preserve">. </w:t>
      </w:r>
      <w:r w:rsidR="00956AAD" w:rsidRPr="00C67362">
        <w:rPr>
          <w:rFonts w:eastAsia="MS Mincho"/>
          <w:b w:val="0"/>
          <w:bCs/>
          <w:color w:val="000000"/>
        </w:rPr>
        <w:t>Sơ đồ tính dầm chiếu nghỉ D</w:t>
      </w:r>
      <w:r w:rsidR="00956AAD" w:rsidRPr="00C67362">
        <w:rPr>
          <w:rFonts w:eastAsia="MS Mincho"/>
          <w:b w:val="0"/>
          <w:bCs/>
          <w:color w:val="000000"/>
          <w:vertAlign w:val="subscript"/>
        </w:rPr>
        <w:t>CN2</w:t>
      </w:r>
      <w:bookmarkEnd w:id="1517"/>
    </w:p>
    <w:p w14:paraId="4E9753BE" w14:textId="77777777" w:rsidR="00195FBE" w:rsidRPr="002B4164" w:rsidRDefault="00195FBE" w:rsidP="00D1438B">
      <w:pPr>
        <w:spacing w:line="276" w:lineRule="auto"/>
      </w:pPr>
      <w:r w:rsidRPr="002B4164">
        <w:t>- Dầm chiếu nghỉ được liên kết khớp với tường</w:t>
      </w:r>
    </w:p>
    <w:p w14:paraId="1E7474B2" w14:textId="7ED8EE06" w:rsidR="00195FBE" w:rsidRPr="002B4164" w:rsidRDefault="00195FBE" w:rsidP="00D1438B">
      <w:pPr>
        <w:spacing w:line="276" w:lineRule="auto"/>
      </w:pPr>
      <w:r w:rsidRPr="002B4164">
        <w:t>- Chọn tiết diện dầm chiếu nghỉ D</w:t>
      </w:r>
      <w:r w:rsidRPr="002B4164">
        <w:rPr>
          <w:vertAlign w:val="subscript"/>
        </w:rPr>
        <w:t>CN1</w:t>
      </w:r>
      <w:r w:rsidRPr="002B4164">
        <w:t xml:space="preserve">:  </w:t>
      </w:r>
      <w:r w:rsidR="00C67362" w:rsidRPr="002B4164">
        <w:rPr>
          <w:position w:val="-30"/>
        </w:rPr>
        <w:object w:dxaOrig="2600" w:dyaOrig="680" w14:anchorId="53C83280">
          <v:shape id="_x0000_i1291" type="#_x0000_t75" style="width:144.8pt;height:40.2pt" o:ole="">
            <v:imagedata r:id="rId575" o:title=""/>
          </v:shape>
          <o:OLEObject Type="Embed" ProgID="Equation.DSMT4" ShapeID="_x0000_i1291" DrawAspect="Content" ObjectID="_1717833517" r:id="rId629"/>
        </w:object>
      </w:r>
    </w:p>
    <w:p w14:paraId="74AD8DE1" w14:textId="77777777" w:rsidR="00195FBE" w:rsidRPr="002B4164" w:rsidRDefault="00195FBE" w:rsidP="00D1438B">
      <w:pPr>
        <w:spacing w:line="276" w:lineRule="auto"/>
      </w:pPr>
      <w:r w:rsidRPr="002B4164">
        <w:t>- Trong đó:</w:t>
      </w:r>
      <w:r w:rsidRPr="002B4164">
        <w:tab/>
        <w:t xml:space="preserve">+ </w:t>
      </w:r>
      <w:r w:rsidRPr="002B4164">
        <w:rPr>
          <w:position w:val="-12"/>
        </w:rPr>
        <w:object w:dxaOrig="1260" w:dyaOrig="360" w14:anchorId="42462E11">
          <v:shape id="_x0000_i1292" type="#_x0000_t75" style="width:64.45pt;height:21.75pt" o:ole="">
            <v:imagedata r:id="rId534" o:title=""/>
          </v:shape>
          <o:OLEObject Type="Embed" ProgID="Equation.DSMT4" ShapeID="_x0000_i1292" DrawAspect="Content" ObjectID="_1717833518" r:id="rId630"/>
        </w:object>
      </w:r>
    </w:p>
    <w:p w14:paraId="4128D9F0" w14:textId="77777777" w:rsidR="00195FBE" w:rsidRPr="002B4164" w:rsidRDefault="00195FBE" w:rsidP="00D1438B">
      <w:pPr>
        <w:spacing w:line="276" w:lineRule="auto"/>
      </w:pPr>
      <w:r w:rsidRPr="002B4164">
        <w:tab/>
      </w:r>
      <w:r w:rsidRPr="002B4164">
        <w:tab/>
        <w:t>+ l</w:t>
      </w:r>
      <w:r w:rsidRPr="002B4164">
        <w:rPr>
          <w:vertAlign w:val="subscript"/>
        </w:rPr>
        <w:t>d</w:t>
      </w:r>
      <w:r w:rsidRPr="002B4164">
        <w:t>: Nhịp của dầm chiếu nghỉ với l</w:t>
      </w:r>
      <w:r w:rsidRPr="002B4164">
        <w:rPr>
          <w:vertAlign w:val="subscript"/>
        </w:rPr>
        <w:t>d</w:t>
      </w:r>
      <w:r>
        <w:t xml:space="preserve"> = 4,5</w:t>
      </w:r>
      <w:r w:rsidRPr="002B4164">
        <w:t>m</w:t>
      </w:r>
    </w:p>
    <w:p w14:paraId="573DA6ED" w14:textId="02EAC8A0" w:rsidR="00195FBE" w:rsidRDefault="00195FBE" w:rsidP="00D1438B">
      <w:pPr>
        <w:spacing w:line="276" w:lineRule="auto"/>
        <w:rPr>
          <w:position w:val="-24"/>
        </w:rPr>
      </w:pPr>
      <w:r w:rsidRPr="002B4164">
        <w:tab/>
      </w:r>
      <w:r w:rsidR="00C67362">
        <w:rPr>
          <w:position w:val="-24"/>
        </w:rPr>
        <w:object w:dxaOrig="3900" w:dyaOrig="620" w14:anchorId="19622CA7">
          <v:shape id="_x0000_i1293" type="#_x0000_t75" style="width:218.6pt;height:31pt" o:ole="">
            <v:imagedata r:id="rId578" o:title=""/>
          </v:shape>
          <o:OLEObject Type="Embed" ProgID="Equation.DSMT4" ShapeID="_x0000_i1293" DrawAspect="Content" ObjectID="_1717833519" r:id="rId631"/>
        </w:object>
      </w:r>
    </w:p>
    <w:p w14:paraId="2D34EFE3" w14:textId="7C35E29C" w:rsidR="00195FBE" w:rsidRPr="00956AAD" w:rsidRDefault="00195FBE" w:rsidP="00D1438B">
      <w:pPr>
        <w:spacing w:line="276" w:lineRule="auto"/>
        <w:rPr>
          <w:position w:val="-24"/>
        </w:rPr>
      </w:pPr>
      <w:r>
        <w:rPr>
          <w:position w:val="-24"/>
        </w:rPr>
        <w:t xml:space="preserve">             </w:t>
      </w:r>
      <w:r w:rsidR="00D1438B" w:rsidRPr="004B301B">
        <w:rPr>
          <w:position w:val="-10"/>
        </w:rPr>
        <w:object w:dxaOrig="6300" w:dyaOrig="320" w14:anchorId="6657BA6A">
          <v:shape id="_x0000_i1294" type="#_x0000_t75" style="width:345.85pt;height:19.25pt" o:ole="">
            <v:imagedata r:id="rId580" o:title=""/>
          </v:shape>
          <o:OLEObject Type="Embed" ProgID="Equation.DSMT4" ShapeID="_x0000_i1294" DrawAspect="Content" ObjectID="_1717833520" r:id="rId632"/>
        </w:object>
      </w:r>
    </w:p>
    <w:p w14:paraId="3DDDAB55" w14:textId="1E0B9C7C" w:rsidR="00956AAD" w:rsidRPr="00956AAD" w:rsidRDefault="00195FBE" w:rsidP="00D1438B">
      <w:pPr>
        <w:spacing w:line="276" w:lineRule="auto"/>
        <w:rPr>
          <w:rFonts w:eastAsia="MS Mincho"/>
          <w:bCs/>
          <w:color w:val="000000"/>
        </w:rPr>
      </w:pPr>
      <w:bookmarkStart w:id="1518" w:name="_Toc7841424"/>
      <w:bookmarkStart w:id="1519" w:name="_Toc7971383"/>
      <w:r>
        <w:rPr>
          <w:rFonts w:eastAsia="MS Mincho"/>
          <w:bCs/>
          <w:color w:val="000000"/>
        </w:rPr>
        <w:t>Vậy chọn t</w:t>
      </w:r>
      <w:r w:rsidR="00956AAD" w:rsidRPr="00956AAD">
        <w:rPr>
          <w:rFonts w:eastAsia="MS Mincho"/>
          <w:bCs/>
          <w:color w:val="000000"/>
        </w:rPr>
        <w:t>iết diện</w:t>
      </w:r>
      <w:r>
        <w:rPr>
          <w:rFonts w:eastAsia="MS Mincho"/>
          <w:bCs/>
          <w:color w:val="000000"/>
        </w:rPr>
        <w:t xml:space="preserve"> dầm chiếu nghỉ D</w:t>
      </w:r>
      <w:r w:rsidRPr="00195FBE">
        <w:rPr>
          <w:rFonts w:eastAsia="MS Mincho"/>
          <w:bCs/>
          <w:color w:val="000000"/>
          <w:vertAlign w:val="subscript"/>
        </w:rPr>
        <w:t>CN2</w:t>
      </w:r>
      <w:r>
        <w:rPr>
          <w:rFonts w:eastAsia="MS Mincho"/>
          <w:bCs/>
          <w:color w:val="000000"/>
        </w:rPr>
        <w:t xml:space="preserve"> là: </w:t>
      </w:r>
      <w:r w:rsidR="00956AAD" w:rsidRPr="00956AAD">
        <w:rPr>
          <w:rFonts w:eastAsia="MS Mincho"/>
          <w:bCs/>
          <w:color w:val="000000"/>
        </w:rPr>
        <w:t xml:space="preserve"> bxh = 200x</w:t>
      </w:r>
      <w:bookmarkEnd w:id="1518"/>
      <w:bookmarkEnd w:id="1519"/>
      <w:r w:rsidR="00956AAD" w:rsidRPr="00956AAD">
        <w:rPr>
          <w:rFonts w:eastAsia="MS Mincho"/>
          <w:bCs/>
          <w:color w:val="000000"/>
        </w:rPr>
        <w:t>350</w:t>
      </w:r>
    </w:p>
    <w:p w14:paraId="59A27398" w14:textId="1D8DFA27" w:rsidR="00195FBE" w:rsidRDefault="00195FBE" w:rsidP="006B382C">
      <w:pPr>
        <w:pStyle w:val="MC11"/>
        <w:rPr>
          <w:rFonts w:hint="eastAsia"/>
          <w:vertAlign w:val="subscript"/>
        </w:rPr>
      </w:pPr>
      <w:bookmarkStart w:id="1520" w:name="_Toc105927807"/>
      <w:bookmarkStart w:id="1521" w:name="_Toc106364698"/>
      <w:r w:rsidRPr="00322D38">
        <w:t>3.</w:t>
      </w:r>
      <w:r>
        <w:t>6</w:t>
      </w:r>
      <w:r w:rsidRPr="00322D38">
        <w:t>.2  Xác định tải trọng</w:t>
      </w:r>
      <w:r>
        <w:t xml:space="preserve"> tác dụng lên dầm chiếu nghỉ D</w:t>
      </w:r>
      <w:r w:rsidR="00A934A9">
        <w:rPr>
          <w:vertAlign w:val="subscript"/>
        </w:rPr>
        <w:t>CN2</w:t>
      </w:r>
      <w:bookmarkEnd w:id="1520"/>
      <w:bookmarkEnd w:id="1521"/>
    </w:p>
    <w:p w14:paraId="5FEEC4E3" w14:textId="47C8AEC8" w:rsidR="00116A64" w:rsidRPr="00116A64" w:rsidRDefault="00116A64" w:rsidP="00E55A54">
      <w:pPr>
        <w:rPr>
          <w:rFonts w:eastAsia="MS Mincho"/>
          <w:bCs/>
          <w:iCs/>
          <w:color w:val="000000"/>
        </w:rPr>
      </w:pPr>
      <w:bookmarkStart w:id="1522" w:name="_Toc105927808"/>
      <w:r w:rsidRPr="00116A64">
        <w:t>Tải trọng phân bố đều</w:t>
      </w:r>
      <w:bookmarkEnd w:id="1522"/>
    </w:p>
    <w:p w14:paraId="229BDF65" w14:textId="437EC663" w:rsidR="00116A64" w:rsidRPr="00116A64" w:rsidRDefault="00116A64" w:rsidP="006B382C">
      <w:pPr>
        <w:pStyle w:val="MC1111"/>
        <w:rPr>
          <w:rFonts w:hint="eastAsia"/>
        </w:rPr>
      </w:pPr>
      <w:bookmarkStart w:id="1523" w:name="_Toc105927809"/>
      <w:bookmarkStart w:id="1524" w:name="_Toc106364699"/>
      <w:r w:rsidRPr="00116A64">
        <w:t>a. Tĩnh tải</w:t>
      </w:r>
      <w:bookmarkEnd w:id="1523"/>
      <w:bookmarkEnd w:id="1524"/>
    </w:p>
    <w:p w14:paraId="5F95DF62" w14:textId="77777777" w:rsidR="00195FBE" w:rsidRPr="003A3B0F" w:rsidRDefault="00195FBE" w:rsidP="00D1438B">
      <w:pPr>
        <w:spacing w:line="276" w:lineRule="auto"/>
      </w:pPr>
      <w:r w:rsidRPr="003A3B0F">
        <w:t>Trọng lượng bản thân dầm g1 gồm phần bê tông và phần vữa trát</w:t>
      </w:r>
    </w:p>
    <w:p w14:paraId="13A7A3E5" w14:textId="3A378D38" w:rsidR="00195FBE" w:rsidRPr="003A3B0F" w:rsidRDefault="00195FBE" w:rsidP="00D1438B">
      <w:pPr>
        <w:spacing w:line="276" w:lineRule="auto"/>
      </w:pPr>
      <w:r w:rsidRPr="003A3B0F">
        <w:tab/>
        <w:t>+ Trọng lượng D</w:t>
      </w:r>
      <w:r w:rsidR="00A934A9">
        <w:rPr>
          <w:vertAlign w:val="subscript"/>
        </w:rPr>
        <w:t>CN2</w:t>
      </w:r>
      <w:r w:rsidRPr="003A3B0F">
        <w:t xml:space="preserve">: </w:t>
      </w:r>
      <w:r w:rsidR="00116A64">
        <w:rPr>
          <w:position w:val="-12"/>
        </w:rPr>
        <w:object w:dxaOrig="5960" w:dyaOrig="360" w14:anchorId="3B294B39">
          <v:shape id="_x0000_i1295" type="#_x0000_t75" style="width:295.6pt;height:21.75pt" o:ole="">
            <v:imagedata r:id="rId633" o:title=""/>
          </v:shape>
          <o:OLEObject Type="Embed" ProgID="Equation.DSMT4" ShapeID="_x0000_i1295" DrawAspect="Content" ObjectID="_1717833521" r:id="rId634"/>
        </w:object>
      </w:r>
    </w:p>
    <w:p w14:paraId="2147543F" w14:textId="4B993B60" w:rsidR="00195FBE" w:rsidRPr="003A3B0F" w:rsidRDefault="00195FBE" w:rsidP="00D1438B">
      <w:pPr>
        <w:spacing w:line="276" w:lineRule="auto"/>
      </w:pPr>
      <w:r w:rsidRPr="003A3B0F">
        <w:tab/>
        <w:t xml:space="preserve">+ Trọng lượng vữa trát: </w:t>
      </w:r>
      <w:r w:rsidR="00CE3A6B">
        <w:rPr>
          <w:position w:val="-12"/>
        </w:rPr>
        <w:object w:dxaOrig="2420" w:dyaOrig="360" w14:anchorId="2641F679">
          <v:shape id="_x0000_i1296" type="#_x0000_t75" style="width:122.2pt;height:21.75pt" o:ole="">
            <v:imagedata r:id="rId635" o:title=""/>
          </v:shape>
          <o:OLEObject Type="Embed" ProgID="Equation.DSMT4" ShapeID="_x0000_i1296" DrawAspect="Content" ObjectID="_1717833522" r:id="rId636"/>
        </w:object>
      </w:r>
    </w:p>
    <w:p w14:paraId="4877B660" w14:textId="4549CEBB" w:rsidR="00195FBE" w:rsidRPr="003A3B0F" w:rsidRDefault="00195FBE" w:rsidP="00D1438B">
      <w:pPr>
        <w:spacing w:line="276" w:lineRule="auto"/>
      </w:pPr>
      <w:r w:rsidRPr="003A3B0F">
        <w:t xml:space="preserve">                                           </w:t>
      </w:r>
      <w:r w:rsidR="00D1438B">
        <w:rPr>
          <w:position w:val="-10"/>
        </w:rPr>
        <w:object w:dxaOrig="5060" w:dyaOrig="320" w14:anchorId="754B2469">
          <v:shape id="_x0000_i1297" type="#_x0000_t75" style="width:305.6pt;height:17.6pt" o:ole="">
            <v:imagedata r:id="rId637" o:title=""/>
          </v:shape>
          <o:OLEObject Type="Embed" ProgID="Equation.DSMT4" ShapeID="_x0000_i1297" DrawAspect="Content" ObjectID="_1717833523" r:id="rId638"/>
        </w:object>
      </w:r>
    </w:p>
    <w:p w14:paraId="339C5146" w14:textId="77777777" w:rsidR="00195FBE" w:rsidRPr="003A3B0F" w:rsidRDefault="00195FBE" w:rsidP="00D1438B">
      <w:pPr>
        <w:spacing w:line="276" w:lineRule="auto"/>
      </w:pPr>
      <w:r w:rsidRPr="003A3B0F">
        <w:t>Trọng lượng</w:t>
      </w:r>
      <w:r>
        <w:t xml:space="preserve"> do</w:t>
      </w:r>
      <w:r w:rsidRPr="003A3B0F">
        <w:t xml:space="preserve"> bản chiếu nghỉ</w:t>
      </w:r>
      <w:r>
        <w:t xml:space="preserve"> truyền vào</w:t>
      </w:r>
      <w:r w:rsidRPr="003A3B0F">
        <w:t>:</w:t>
      </w:r>
    </w:p>
    <w:p w14:paraId="0EE6C073" w14:textId="0389D302" w:rsidR="00195FBE" w:rsidRDefault="00195FBE" w:rsidP="00D1438B">
      <w:pPr>
        <w:spacing w:line="276" w:lineRule="auto"/>
        <w:ind w:firstLine="142"/>
        <w:rPr>
          <w:position w:val="-24"/>
        </w:rPr>
      </w:pPr>
      <w:r w:rsidRPr="003A3B0F">
        <w:tab/>
      </w:r>
      <w:r w:rsidRPr="003A3B0F">
        <w:tab/>
      </w:r>
      <w:r w:rsidRPr="003A3B0F">
        <w:tab/>
      </w:r>
      <w:r w:rsidR="00C67362">
        <w:rPr>
          <w:position w:val="-24"/>
        </w:rPr>
        <w:object w:dxaOrig="3879" w:dyaOrig="620" w14:anchorId="62C26880">
          <v:shape id="_x0000_i1298" type="#_x0000_t75" style="width:220.9pt;height:31.8pt" o:ole="">
            <v:imagedata r:id="rId639" o:title=""/>
          </v:shape>
          <o:OLEObject Type="Embed" ProgID="Equation.DSMT4" ShapeID="_x0000_i1298" DrawAspect="Content" ObjectID="_1717833524" r:id="rId640"/>
        </w:object>
      </w:r>
    </w:p>
    <w:p w14:paraId="1B6A2DB0" w14:textId="50DE1A80" w:rsidR="00A934A9" w:rsidRPr="00A934A9" w:rsidRDefault="00A934A9" w:rsidP="00D1438B">
      <w:pPr>
        <w:spacing w:line="276" w:lineRule="auto"/>
      </w:pPr>
      <w:r w:rsidRPr="00A934A9">
        <w:t>Trọng lượng do tường xây trên dầm chiếu nghỉ D</w:t>
      </w:r>
      <w:r w:rsidRPr="00A934A9">
        <w:rPr>
          <w:vertAlign w:val="subscript"/>
        </w:rPr>
        <w:t>CN2</w:t>
      </w:r>
    </w:p>
    <w:p w14:paraId="70C64273" w14:textId="67F40CF4" w:rsidR="00116A64" w:rsidRPr="00116A64" w:rsidRDefault="00A934A9" w:rsidP="00D1438B">
      <w:pPr>
        <w:spacing w:line="276" w:lineRule="auto"/>
        <w:ind w:firstLine="142"/>
        <w:rPr>
          <w:position w:val="-30"/>
        </w:rPr>
      </w:pPr>
      <w:r w:rsidRPr="00A934A9">
        <w:tab/>
      </w:r>
      <w:r w:rsidRPr="00A934A9">
        <w:tab/>
      </w:r>
      <w:r w:rsidRPr="00A934A9">
        <w:tab/>
      </w:r>
      <w:r w:rsidR="00C67362">
        <w:rPr>
          <w:position w:val="-30"/>
        </w:rPr>
        <w:object w:dxaOrig="4080" w:dyaOrig="720" w14:anchorId="26F449A0">
          <v:shape id="_x0000_i1299" type="#_x0000_t75" style="width:214.4pt;height:37.65pt" o:ole="">
            <v:imagedata r:id="rId641" o:title=""/>
          </v:shape>
          <o:OLEObject Type="Embed" ProgID="Equation.DSMT4" ShapeID="_x0000_i1299" DrawAspect="Content" ObjectID="_1717833525" r:id="rId642"/>
        </w:object>
      </w:r>
    </w:p>
    <w:p w14:paraId="2B9338CA" w14:textId="46386504" w:rsidR="00B52B6D" w:rsidRPr="00F60DF7" w:rsidRDefault="00F60DF7" w:rsidP="00F60DF7">
      <w:pPr>
        <w:spacing w:line="276" w:lineRule="auto"/>
        <w:ind w:firstLine="142"/>
      </w:pPr>
      <w:r>
        <w:tab/>
        <w:t xml:space="preserve">Trong đó:    </w:t>
      </w:r>
      <w:r w:rsidR="00B52B6D">
        <w:t>+</w:t>
      </w:r>
      <w:r w:rsidR="00685B92">
        <w:t xml:space="preserve"> </w:t>
      </w:r>
      <w:r w:rsidR="00A934A9">
        <w:rPr>
          <w:color w:val="000000"/>
        </w:rPr>
        <w:t>Diện tích</w:t>
      </w:r>
      <w:r w:rsidR="00A934A9" w:rsidRPr="00A934A9">
        <w:rPr>
          <w:color w:val="000000"/>
        </w:rPr>
        <w:t xml:space="preserve"> tường: S</w:t>
      </w:r>
      <w:r w:rsidR="00A934A9" w:rsidRPr="00A934A9">
        <w:rPr>
          <w:color w:val="000000"/>
          <w:sz w:val="18"/>
          <w:szCs w:val="18"/>
        </w:rPr>
        <w:t xml:space="preserve">t </w:t>
      </w:r>
      <w:r w:rsidR="00A934A9" w:rsidRPr="00A934A9">
        <w:rPr>
          <w:color w:val="000000"/>
        </w:rPr>
        <w:t xml:space="preserve">= </w:t>
      </w:r>
      <w:r w:rsidR="00A934A9">
        <w:rPr>
          <w:color w:val="000000"/>
        </w:rPr>
        <w:t>4,5.(1,95-0,35) = 7,2 m</w:t>
      </w:r>
      <w:r w:rsidR="00A934A9">
        <w:rPr>
          <w:color w:val="000000"/>
          <w:vertAlign w:val="superscript"/>
        </w:rPr>
        <w:t>2</w:t>
      </w:r>
      <w:r w:rsidR="00A934A9">
        <w:rPr>
          <w:color w:val="000000"/>
        </w:rPr>
        <w:t>.</w:t>
      </w:r>
    </w:p>
    <w:p w14:paraId="7A396F24" w14:textId="72CF617D" w:rsidR="00B52B6D" w:rsidRDefault="00B52B6D" w:rsidP="00D1438B">
      <w:pPr>
        <w:spacing w:line="276" w:lineRule="auto"/>
        <w:ind w:firstLine="142"/>
        <w:rPr>
          <w:color w:val="000000"/>
        </w:rPr>
      </w:pPr>
      <w:r>
        <w:rPr>
          <w:color w:val="000000"/>
        </w:rPr>
        <w:t xml:space="preserve">                    </w:t>
      </w:r>
      <w:r w:rsidR="00F60DF7">
        <w:rPr>
          <w:color w:val="000000"/>
        </w:rPr>
        <w:t xml:space="preserve">         </w:t>
      </w:r>
      <w:r>
        <w:rPr>
          <w:color w:val="000000"/>
        </w:rPr>
        <w:t>+</w:t>
      </w:r>
      <w:r w:rsidR="00685B92">
        <w:rPr>
          <w:color w:val="000000"/>
        </w:rPr>
        <w:t xml:space="preserve"> </w:t>
      </w:r>
      <w:r>
        <w:rPr>
          <w:color w:val="000000"/>
        </w:rPr>
        <w:t>Tải trọng tường (bao gồm gạch xây và trát):</w:t>
      </w:r>
    </w:p>
    <w:p w14:paraId="0A796BBE" w14:textId="5774877F" w:rsidR="00D1438B" w:rsidRPr="00A13ABE" w:rsidRDefault="00B52B6D" w:rsidP="00D1438B">
      <w:pPr>
        <w:spacing w:line="276" w:lineRule="auto"/>
        <w:rPr>
          <w:rFonts w:eastAsia="Arial"/>
          <w:lang w:val="de-AT"/>
        </w:rPr>
      </w:pPr>
      <w:r w:rsidRPr="00F867B2">
        <w:rPr>
          <w:rFonts w:eastAsia="Arial"/>
          <w:lang w:val="pt-BR"/>
        </w:rPr>
        <w:tab/>
      </w:r>
      <w:r>
        <w:rPr>
          <w:rFonts w:eastAsia="Arial"/>
          <w:lang w:val="pt-BR"/>
        </w:rPr>
        <w:t xml:space="preserve">                          </w:t>
      </w:r>
      <w:r w:rsidRPr="00A13ABE">
        <w:rPr>
          <w:rFonts w:eastAsia="Arial"/>
          <w:lang w:val="de-AT"/>
        </w:rPr>
        <w:t>gt = ng.</w:t>
      </w:r>
      <w:r w:rsidRPr="00A13ABE">
        <w:rPr>
          <w:rFonts w:eastAsia="Arial"/>
        </w:rPr>
        <w:sym w:font="Symbol" w:char="F067"/>
      </w:r>
      <w:r w:rsidRPr="00A13ABE">
        <w:rPr>
          <w:rFonts w:eastAsia="Arial"/>
          <w:lang w:val="de-AT"/>
        </w:rPr>
        <w:t>g.</w:t>
      </w:r>
      <w:r w:rsidRPr="00A13ABE">
        <w:rPr>
          <w:rFonts w:eastAsia="Arial"/>
        </w:rPr>
        <w:sym w:font="Symbol" w:char="F064"/>
      </w:r>
      <w:r w:rsidRPr="00A13ABE">
        <w:rPr>
          <w:rFonts w:eastAsia="Arial"/>
          <w:lang w:val="de-AT"/>
        </w:rPr>
        <w:t>g + 2ntr.</w:t>
      </w:r>
      <w:r w:rsidRPr="00A13ABE">
        <w:rPr>
          <w:rFonts w:eastAsia="Arial"/>
        </w:rPr>
        <w:sym w:font="Symbol" w:char="F067"/>
      </w:r>
      <w:r w:rsidRPr="00A13ABE">
        <w:rPr>
          <w:rFonts w:eastAsia="Arial"/>
          <w:lang w:val="de-AT"/>
        </w:rPr>
        <w:t>tr.</w:t>
      </w:r>
      <w:r w:rsidRPr="00A13ABE">
        <w:rPr>
          <w:rFonts w:eastAsia="Arial"/>
        </w:rPr>
        <w:sym w:font="Symbol" w:char="F064"/>
      </w:r>
      <w:r w:rsidRPr="00A13ABE">
        <w:rPr>
          <w:rFonts w:eastAsia="Arial"/>
          <w:lang w:val="de-AT"/>
        </w:rPr>
        <w:t>tr</w:t>
      </w:r>
    </w:p>
    <w:p w14:paraId="7D84A0B9" w14:textId="0028C2A8" w:rsidR="00A934A9" w:rsidRPr="00021921" w:rsidRDefault="00D1438B" w:rsidP="00D1438B">
      <w:pPr>
        <w:spacing w:line="276" w:lineRule="auto"/>
        <w:rPr>
          <w:rFonts w:eastAsia="Arial"/>
          <w:lang w:val="de-AT"/>
        </w:rPr>
      </w:pPr>
      <w:r>
        <w:rPr>
          <w:rFonts w:eastAsia="Arial"/>
          <w:lang w:val="de-AT"/>
        </w:rPr>
        <w:t xml:space="preserve">                     </w:t>
      </w:r>
      <w:r w:rsidR="00B52B6D" w:rsidRPr="00A13ABE">
        <w:rPr>
          <w:rFonts w:eastAsia="Arial"/>
          <w:lang w:val="de-AT"/>
        </w:rPr>
        <w:t>Với tườ</w:t>
      </w:r>
      <w:r w:rsidR="00B52B6D">
        <w:rPr>
          <w:rFonts w:eastAsia="Arial"/>
          <w:lang w:val="de-AT"/>
        </w:rPr>
        <w:t xml:space="preserve">ng 200:    </w:t>
      </w:r>
      <w:r w:rsidR="00B52B6D" w:rsidRPr="00A13ABE">
        <w:rPr>
          <w:rFonts w:eastAsia="Arial"/>
          <w:lang w:val="de-AT"/>
        </w:rPr>
        <w:t>g</w:t>
      </w:r>
      <w:r w:rsidR="00B52B6D" w:rsidRPr="00B52B6D">
        <w:rPr>
          <w:rFonts w:eastAsia="Arial"/>
          <w:vertAlign w:val="subscript"/>
          <w:lang w:val="de-AT"/>
        </w:rPr>
        <w:t>t</w:t>
      </w:r>
      <w:r w:rsidR="00B52B6D">
        <w:rPr>
          <w:rFonts w:eastAsia="Arial"/>
          <w:vertAlign w:val="superscript"/>
          <w:lang w:val="de-AT"/>
        </w:rPr>
        <w:t>20</w:t>
      </w:r>
      <w:r w:rsidR="00B52B6D" w:rsidRPr="00B52B6D">
        <w:rPr>
          <w:rFonts w:eastAsia="Arial"/>
          <w:vertAlign w:val="superscript"/>
          <w:lang w:val="de-AT"/>
        </w:rPr>
        <w:t>0</w:t>
      </w:r>
      <w:r w:rsidR="00B52B6D">
        <w:rPr>
          <w:rFonts w:eastAsia="Arial"/>
          <w:lang w:val="de-AT"/>
        </w:rPr>
        <w:t xml:space="preserve"> = 1,1.15.0,2 + 2.1,3.0,015.</w:t>
      </w:r>
      <w:r w:rsidR="00B52B6D" w:rsidRPr="00A13ABE">
        <w:rPr>
          <w:rFonts w:eastAsia="Arial"/>
          <w:lang w:val="de-AT"/>
        </w:rPr>
        <w:t xml:space="preserve">18  = </w:t>
      </w:r>
      <w:r w:rsidR="00B52B6D">
        <w:rPr>
          <w:rFonts w:eastAsia="Arial"/>
          <w:lang w:val="de-AT"/>
        </w:rPr>
        <w:t>4,002</w:t>
      </w:r>
      <w:r w:rsidR="00B52B6D" w:rsidRPr="00A13ABE">
        <w:rPr>
          <w:rFonts w:eastAsia="Arial"/>
          <w:lang w:val="de-AT"/>
        </w:rPr>
        <w:t xml:space="preserve"> (kN/m2)</w:t>
      </w:r>
      <w:r w:rsidR="00A934A9" w:rsidRPr="00A934A9">
        <w:rPr>
          <w:color w:val="000000"/>
        </w:rPr>
        <w:br/>
      </w:r>
      <w:r w:rsidR="00A934A9" w:rsidRPr="00A934A9">
        <w:rPr>
          <w:color w:val="000000"/>
        </w:rPr>
        <w:tab/>
      </w:r>
      <w:r w:rsidR="00B52B6D">
        <w:rPr>
          <w:color w:val="000000"/>
        </w:rPr>
        <w:t xml:space="preserve">                         </w:t>
      </w:r>
      <w:r w:rsidR="00021921">
        <w:rPr>
          <w:color w:val="000000"/>
        </w:rPr>
        <w:t xml:space="preserve">             </w:t>
      </w:r>
      <w:r w:rsidR="00A934A9" w:rsidRPr="00A934A9">
        <w:rPr>
          <w:color w:val="000000"/>
        </w:rPr>
        <w:t>n</w:t>
      </w:r>
      <w:r w:rsidR="00A934A9" w:rsidRPr="00A934A9">
        <w:rPr>
          <w:color w:val="000000"/>
          <w:sz w:val="18"/>
          <w:szCs w:val="18"/>
        </w:rPr>
        <w:t xml:space="preserve">t </w:t>
      </w:r>
      <w:r w:rsidR="00A934A9" w:rsidRPr="00A934A9">
        <w:rPr>
          <w:color w:val="000000"/>
        </w:rPr>
        <w:t>= 1,1: hê số độ tin cậy tra theo TCVN 2737:1995</w:t>
      </w:r>
      <w:r w:rsidR="00A934A9" w:rsidRPr="00A934A9">
        <w:t xml:space="preserve"> </w:t>
      </w:r>
      <w:r w:rsidR="00B52B6D">
        <w:t xml:space="preserve">          </w:t>
      </w:r>
      <w:r w:rsidR="00A934A9" w:rsidRPr="00A934A9">
        <w:rPr>
          <w:color w:val="000000"/>
        </w:rPr>
        <w:br/>
      </w:r>
      <w:r w:rsidR="00A934A9">
        <w:rPr>
          <w:color w:val="000000"/>
        </w:rPr>
        <w:t xml:space="preserve">           </w:t>
      </w:r>
      <w:r w:rsidR="00685B92">
        <w:rPr>
          <w:color w:val="000000"/>
        </w:rPr>
        <w:t xml:space="preserve">            + </w:t>
      </w:r>
      <w:r w:rsidR="00A934A9" w:rsidRPr="00A934A9">
        <w:rPr>
          <w:color w:val="000000"/>
        </w:rPr>
        <w:t>ld</w:t>
      </w:r>
      <w:r w:rsidR="00685B92">
        <w:rPr>
          <w:color w:val="000000"/>
        </w:rPr>
        <w:t xml:space="preserve"> = 4,5</w:t>
      </w:r>
      <w:r w:rsidR="00A934A9" w:rsidRPr="00A934A9">
        <w:rPr>
          <w:color w:val="000000"/>
        </w:rPr>
        <w:t xml:space="preserve"> (m): Nhịp tính toán của dầm</w:t>
      </w:r>
      <w:r w:rsidR="00A934A9" w:rsidRPr="00A934A9">
        <w:t xml:space="preserve"> </w:t>
      </w:r>
    </w:p>
    <w:p w14:paraId="145DB432" w14:textId="60DD796B" w:rsidR="00116A64" w:rsidRDefault="00116A64" w:rsidP="00D1438B">
      <w:pPr>
        <w:spacing w:line="276" w:lineRule="auto"/>
      </w:pPr>
      <w:r>
        <w:t>=&gt; Tổng tĩnh tải tác dụng vào dầm chiếu nghỉ D</w:t>
      </w:r>
      <w:r w:rsidRPr="00BA697B">
        <w:rPr>
          <w:vertAlign w:val="subscript"/>
        </w:rPr>
        <w:t>CN2</w:t>
      </w:r>
      <w:r w:rsidR="00BA697B">
        <w:t>:</w:t>
      </w:r>
    </w:p>
    <w:p w14:paraId="09A77FED" w14:textId="36F29627" w:rsidR="00D86185" w:rsidRDefault="00BA697B" w:rsidP="00D1438B">
      <w:pPr>
        <w:spacing w:line="276" w:lineRule="auto"/>
        <w:rPr>
          <w:position w:val="-12"/>
        </w:rPr>
      </w:pPr>
      <w:r>
        <w:rPr>
          <w:position w:val="-12"/>
        </w:rPr>
        <w:t xml:space="preserve">               </w:t>
      </w:r>
      <w:r w:rsidR="00D1438B">
        <w:rPr>
          <w:position w:val="-12"/>
        </w:rPr>
        <w:object w:dxaOrig="7060" w:dyaOrig="360" w14:anchorId="53262DF9">
          <v:shape id="_x0000_i1300" type="#_x0000_t75" style="width:335pt;height:20.95pt" o:ole="">
            <v:imagedata r:id="rId643" o:title=""/>
          </v:shape>
          <o:OLEObject Type="Embed" ProgID="Equation.DSMT4" ShapeID="_x0000_i1300" DrawAspect="Content" ObjectID="_1717833526" r:id="rId644"/>
        </w:object>
      </w:r>
    </w:p>
    <w:p w14:paraId="7C3B0FB2" w14:textId="53544A0E" w:rsidR="00BA697B" w:rsidRDefault="00BA697B" w:rsidP="006B382C">
      <w:pPr>
        <w:pStyle w:val="MC1111"/>
        <w:rPr>
          <w:rFonts w:hint="eastAsia"/>
        </w:rPr>
      </w:pPr>
      <w:bookmarkStart w:id="1525" w:name="_Toc106364700"/>
      <w:r w:rsidRPr="00BA697B">
        <w:lastRenderedPageBreak/>
        <w:t>b. Hoạt tải</w:t>
      </w:r>
      <w:bookmarkEnd w:id="1525"/>
    </w:p>
    <w:p w14:paraId="42DEB713" w14:textId="204523F5" w:rsidR="00BA697B" w:rsidRPr="00BA697B" w:rsidRDefault="00BA697B" w:rsidP="00D1438B">
      <w:pPr>
        <w:spacing w:line="276" w:lineRule="auto"/>
        <w:rPr>
          <w:position w:val="-12"/>
        </w:rPr>
      </w:pPr>
      <w:r w:rsidRPr="00811719">
        <w:rPr>
          <w:rFonts w:eastAsia="MS Mincho"/>
          <w:color w:val="000000"/>
          <w:lang w:val="nl-NL"/>
        </w:rPr>
        <w:t>Do bản chiếu nghỉ</w:t>
      </w:r>
      <w:r>
        <w:rPr>
          <w:rFonts w:eastAsia="MS Mincho"/>
          <w:color w:val="000000"/>
          <w:lang w:val="nl-NL"/>
        </w:rPr>
        <w:t xml:space="preserve"> thuộc bản loại dầm tác dụng nên tải trọng</w:t>
      </w:r>
      <w:r w:rsidRPr="00811719">
        <w:rPr>
          <w:rFonts w:eastAsia="MS Mincho"/>
          <w:color w:val="000000"/>
          <w:lang w:val="nl-NL"/>
        </w:rPr>
        <w:t xml:space="preserve"> truyền vào</w:t>
      </w:r>
      <w:r>
        <w:rPr>
          <w:rFonts w:eastAsia="MS Mincho"/>
          <w:color w:val="000000"/>
          <w:lang w:val="nl-NL"/>
        </w:rPr>
        <w:t xml:space="preserve"> dạng hình chữ nhật:               </w:t>
      </w:r>
      <w:r w:rsidR="00F60DF7" w:rsidRPr="00BA697B">
        <w:rPr>
          <w:position w:val="-24"/>
        </w:rPr>
        <w:object w:dxaOrig="4120" w:dyaOrig="620" w14:anchorId="230057BF">
          <v:shape id="_x0000_i1301" type="#_x0000_t75" style="width:232.8pt;height:31.8pt" o:ole="">
            <v:imagedata r:id="rId645" o:title=""/>
          </v:shape>
          <o:OLEObject Type="Embed" ProgID="Equation.DSMT4" ShapeID="_x0000_i1301" DrawAspect="Content" ObjectID="_1717833527" r:id="rId646"/>
        </w:object>
      </w:r>
    </w:p>
    <w:p w14:paraId="4571C355" w14:textId="6D99DFB5" w:rsidR="00195FBE" w:rsidRDefault="00195FBE" w:rsidP="00D1438B">
      <w:pPr>
        <w:spacing w:line="276" w:lineRule="auto"/>
      </w:pPr>
      <w:r w:rsidRPr="003A3B0F">
        <w:t xml:space="preserve">=&gt; </w:t>
      </w:r>
      <w:r w:rsidRPr="007F6E1B">
        <w:rPr>
          <w:rFonts w:eastAsia="MS Mincho"/>
          <w:color w:val="000000"/>
          <w:lang w:val="nl-NL"/>
        </w:rPr>
        <w:t>Tổng tải trọng phân bố đều lên dầm chiếu ng</w:t>
      </w:r>
      <w:r>
        <w:rPr>
          <w:rFonts w:eastAsia="MS Mincho"/>
          <w:color w:val="000000"/>
          <w:lang w:val="nl-NL"/>
        </w:rPr>
        <w:t>h</w:t>
      </w:r>
      <w:r w:rsidRPr="007F6E1B">
        <w:rPr>
          <w:rFonts w:eastAsia="MS Mincho"/>
          <w:color w:val="000000"/>
          <w:lang w:val="nl-NL"/>
        </w:rPr>
        <w:t>ỉ theo phương thẳng đứng</w:t>
      </w:r>
      <w:r>
        <w:rPr>
          <w:rFonts w:eastAsia="MS Mincho"/>
          <w:color w:val="000000"/>
          <w:lang w:val="nl-NL"/>
        </w:rPr>
        <w:t xml:space="preserve"> </w:t>
      </w:r>
      <w:r w:rsidRPr="003A3B0F">
        <w:t>D</w:t>
      </w:r>
      <w:r w:rsidR="00685B92">
        <w:rPr>
          <w:vertAlign w:val="subscript"/>
        </w:rPr>
        <w:t>CN2</w:t>
      </w:r>
      <w:r w:rsidRPr="003A3B0F">
        <w:t>:</w:t>
      </w:r>
      <w:r>
        <w:t xml:space="preserve">    </w:t>
      </w:r>
    </w:p>
    <w:p w14:paraId="22DBAF2F" w14:textId="13950A41" w:rsidR="00EC36A1" w:rsidRPr="00116A64" w:rsidRDefault="00195FBE" w:rsidP="00D1438B">
      <w:pPr>
        <w:spacing w:line="276" w:lineRule="auto"/>
        <w:rPr>
          <w:rFonts w:eastAsia="MS Mincho"/>
          <w:color w:val="000000"/>
          <w:lang w:val="nl-NL"/>
        </w:rPr>
      </w:pPr>
      <w:r>
        <w:t xml:space="preserve">               </w:t>
      </w:r>
      <w:r w:rsidR="007E6E61">
        <w:rPr>
          <w:position w:val="-12"/>
        </w:rPr>
        <w:object w:dxaOrig="5500" w:dyaOrig="360" w14:anchorId="7A8D236D">
          <v:shape id="_x0000_i1302" type="#_x0000_t75" style="width:273.65pt;height:21.75pt" o:ole="">
            <v:imagedata r:id="rId647" o:title=""/>
          </v:shape>
          <o:OLEObject Type="Embed" ProgID="Equation.DSMT4" ShapeID="_x0000_i1302" DrawAspect="Content" ObjectID="_1717833528" r:id="rId648"/>
        </w:object>
      </w:r>
      <w:r w:rsidR="00116A64">
        <w:rPr>
          <w:rFonts w:eastAsia="MS Mincho"/>
          <w:color w:val="000000"/>
          <w:lang w:val="nl-NL"/>
        </w:rPr>
        <w:t xml:space="preserve"> </w:t>
      </w:r>
    </w:p>
    <w:p w14:paraId="51982DED" w14:textId="10138E1F" w:rsidR="00685B92" w:rsidRPr="00685B92" w:rsidRDefault="00685B92" w:rsidP="006B382C">
      <w:pPr>
        <w:pStyle w:val="MC11"/>
        <w:rPr>
          <w:rFonts w:hint="eastAsia"/>
        </w:rPr>
      </w:pPr>
      <w:bookmarkStart w:id="1526" w:name="_Toc106364701"/>
      <w:r>
        <w:t>3.6</w:t>
      </w:r>
      <w:r w:rsidRPr="00685B92">
        <w:t xml:space="preserve">.3. </w:t>
      </w:r>
      <w:r>
        <w:t>Xác định</w:t>
      </w:r>
      <w:r w:rsidRPr="00685B92">
        <w:t xml:space="preserve"> nội lực</w:t>
      </w:r>
      <w:r>
        <w:t xml:space="preserve"> dầm chiếu nghỉ D</w:t>
      </w:r>
      <w:r w:rsidRPr="00685B92">
        <w:rPr>
          <w:vertAlign w:val="subscript"/>
        </w:rPr>
        <w:t>CN2</w:t>
      </w:r>
      <w:bookmarkEnd w:id="1526"/>
    </w:p>
    <w:p w14:paraId="5626BFC7" w14:textId="43E57F7D" w:rsidR="00685B92" w:rsidRPr="00685B92" w:rsidRDefault="00685B92" w:rsidP="006B382C">
      <w:pPr>
        <w:pStyle w:val="MC1111"/>
        <w:rPr>
          <w:rFonts w:hint="eastAsia"/>
        </w:rPr>
      </w:pPr>
      <w:bookmarkStart w:id="1527" w:name="_Toc106364702"/>
      <w:r>
        <w:t>a.</w:t>
      </w:r>
      <w:r w:rsidRPr="00685B92">
        <w:t xml:space="preserve"> Mômen tại các tiết diện:</w:t>
      </w:r>
      <w:bookmarkEnd w:id="1527"/>
    </w:p>
    <w:p w14:paraId="2798179A" w14:textId="32A025DD" w:rsidR="00685B92" w:rsidRPr="00685B92" w:rsidRDefault="00685B92" w:rsidP="00D1438B">
      <w:pPr>
        <w:tabs>
          <w:tab w:val="left" w:pos="284"/>
        </w:tabs>
        <w:spacing w:line="276" w:lineRule="auto"/>
      </w:pPr>
      <w:r w:rsidRPr="00685B92">
        <w:tab/>
      </w:r>
      <w:r w:rsidRPr="00685B92">
        <w:tab/>
      </w:r>
      <w:r w:rsidR="007E6E61">
        <w:rPr>
          <w:position w:val="-24"/>
        </w:rPr>
        <w:object w:dxaOrig="4580" w:dyaOrig="660" w14:anchorId="21ED95FF">
          <v:shape id="_x0000_i1303" type="#_x0000_t75" style="width:230.15pt;height:36.85pt" o:ole="">
            <v:imagedata r:id="rId649" o:title=""/>
          </v:shape>
          <o:OLEObject Type="Embed" ProgID="Equation.DSMT4" ShapeID="_x0000_i1303" DrawAspect="Content" ObjectID="_1717833529" r:id="rId650"/>
        </w:object>
      </w:r>
    </w:p>
    <w:p w14:paraId="10CE2E6A" w14:textId="64DEF876" w:rsidR="00685B92" w:rsidRPr="00685B92" w:rsidRDefault="00685B92" w:rsidP="006B382C">
      <w:pPr>
        <w:pStyle w:val="MC1111"/>
        <w:rPr>
          <w:rFonts w:hint="eastAsia"/>
        </w:rPr>
      </w:pPr>
      <w:bookmarkStart w:id="1528" w:name="_Toc106364703"/>
      <w:r>
        <w:t>b.</w:t>
      </w:r>
      <w:r w:rsidRPr="00685B92">
        <w:t xml:space="preserve"> Lực cắt tại các tiết diện:</w:t>
      </w:r>
      <w:bookmarkEnd w:id="1528"/>
    </w:p>
    <w:p w14:paraId="7B779A66" w14:textId="708FE1B8" w:rsidR="00E211CE" w:rsidRDefault="00685B92" w:rsidP="00D1438B">
      <w:pPr>
        <w:spacing w:line="276" w:lineRule="auto"/>
        <w:rPr>
          <w:position w:val="-24"/>
        </w:rPr>
      </w:pPr>
      <w:r w:rsidRPr="00685B92">
        <w:tab/>
      </w:r>
      <w:r w:rsidRPr="00685B92">
        <w:tab/>
      </w:r>
      <w:r w:rsidR="00F60DF7">
        <w:rPr>
          <w:position w:val="-24"/>
        </w:rPr>
        <w:object w:dxaOrig="5620" w:dyaOrig="620" w14:anchorId="27B3AF7D">
          <v:shape id="_x0000_i1304" type="#_x0000_t75" style="width:347.3pt;height:35.15pt" o:ole="">
            <v:imagedata r:id="rId651" o:title=""/>
          </v:shape>
          <o:OLEObject Type="Embed" ProgID="Equation.DSMT4" ShapeID="_x0000_i1304" DrawAspect="Content" ObjectID="_1717833530" r:id="rId652"/>
        </w:object>
      </w:r>
    </w:p>
    <w:p w14:paraId="7AE679BD" w14:textId="400D50AD" w:rsidR="00EC36A1" w:rsidRPr="00711EA7" w:rsidRDefault="0017189B" w:rsidP="00711EA7">
      <w:pPr>
        <w:spacing w:after="160" w:line="259" w:lineRule="auto"/>
        <w:jc w:val="center"/>
        <w:rPr>
          <w:position w:val="-24"/>
        </w:rPr>
      </w:pPr>
      <w:r>
        <w:rPr>
          <w:noProof/>
          <w:position w:val="-24"/>
        </w:rPr>
        <w:drawing>
          <wp:inline distT="0" distB="0" distL="0" distR="0" wp14:anchorId="79664FAD" wp14:editId="28A7A50C">
            <wp:extent cx="4054189" cy="1405633"/>
            <wp:effectExtent l="0" t="0" r="0" b="4445"/>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6"/>
                    <pic:cNvPicPr>
                      <a:picLocks noChangeAspect="1" noChangeArrowheads="1"/>
                    </pic:cNvPicPr>
                  </pic:nvPicPr>
                  <pic:blipFill>
                    <a:blip r:embed="rId653">
                      <a:extLst>
                        <a:ext uri="{28A0092B-C50C-407E-A947-70E740481C1C}">
                          <a14:useLocalDpi xmlns:a14="http://schemas.microsoft.com/office/drawing/2010/main" val="0"/>
                        </a:ext>
                      </a:extLst>
                    </a:blip>
                    <a:srcRect/>
                    <a:stretch>
                      <a:fillRect/>
                    </a:stretch>
                  </pic:blipFill>
                  <pic:spPr bwMode="auto">
                    <a:xfrm>
                      <a:off x="0" y="0"/>
                      <a:ext cx="4075357" cy="1412972"/>
                    </a:xfrm>
                    <a:prstGeom prst="rect">
                      <a:avLst/>
                    </a:prstGeom>
                    <a:noFill/>
                    <a:ln>
                      <a:noFill/>
                    </a:ln>
                  </pic:spPr>
                </pic:pic>
              </a:graphicData>
            </a:graphic>
          </wp:inline>
        </w:drawing>
      </w:r>
    </w:p>
    <w:p w14:paraId="40362F62" w14:textId="67F2BE77" w:rsidR="00EC36A1" w:rsidRPr="00C67362" w:rsidRDefault="00C67362" w:rsidP="00C67362">
      <w:pPr>
        <w:pStyle w:val="Caption"/>
        <w:spacing w:line="276" w:lineRule="auto"/>
        <w:rPr>
          <w:rFonts w:eastAsia="MS Mincho"/>
          <w:b w:val="0"/>
          <w:bCs/>
          <w:color w:val="000000"/>
          <w:lang w:val="nl-NL"/>
        </w:rPr>
      </w:pPr>
      <w:bookmarkStart w:id="1529" w:name="_Toc7841436"/>
      <w:bookmarkStart w:id="1530" w:name="_Toc7971395"/>
      <w:bookmarkStart w:id="1531" w:name="_Toc106232307"/>
      <w:r w:rsidRPr="00C67362">
        <w:rPr>
          <w:b w:val="0"/>
        </w:rPr>
        <w:t>Hình 3b.</w:t>
      </w:r>
      <w:r w:rsidRPr="00C67362">
        <w:rPr>
          <w:b w:val="0"/>
        </w:rPr>
        <w:fldChar w:fldCharType="begin"/>
      </w:r>
      <w:r w:rsidRPr="00C67362">
        <w:rPr>
          <w:b w:val="0"/>
        </w:rPr>
        <w:instrText xml:space="preserve"> SEQ Hình_3b. \* ARABIC </w:instrText>
      </w:r>
      <w:r w:rsidRPr="00C67362">
        <w:rPr>
          <w:b w:val="0"/>
        </w:rPr>
        <w:fldChar w:fldCharType="separate"/>
      </w:r>
      <w:r w:rsidR="006F7EA9">
        <w:rPr>
          <w:b w:val="0"/>
          <w:noProof/>
        </w:rPr>
        <w:t>15</w:t>
      </w:r>
      <w:r w:rsidRPr="00C67362">
        <w:rPr>
          <w:b w:val="0"/>
        </w:rPr>
        <w:fldChar w:fldCharType="end"/>
      </w:r>
      <w:r w:rsidRPr="00C67362">
        <w:rPr>
          <w:b w:val="0"/>
        </w:rPr>
        <w:t xml:space="preserve">. </w:t>
      </w:r>
      <w:r w:rsidR="00EC36A1" w:rsidRPr="00C67362">
        <w:rPr>
          <w:rFonts w:eastAsia="MS Mincho"/>
          <w:b w:val="0"/>
          <w:bCs/>
          <w:color w:val="000000"/>
          <w:lang w:val="nl-NL"/>
        </w:rPr>
        <w:t>Sơ đồ chất tải</w:t>
      </w:r>
      <w:bookmarkEnd w:id="1529"/>
      <w:bookmarkEnd w:id="1530"/>
      <w:r w:rsidR="001A59DB">
        <w:rPr>
          <w:rFonts w:eastAsia="MS Mincho"/>
          <w:b w:val="0"/>
          <w:bCs/>
          <w:color w:val="000000"/>
          <w:lang w:val="nl-NL"/>
        </w:rPr>
        <w:t xml:space="preserve"> D</w:t>
      </w:r>
      <w:r w:rsidR="001A59DB" w:rsidRPr="001A59DB">
        <w:rPr>
          <w:rFonts w:eastAsia="MS Mincho"/>
          <w:b w:val="0"/>
          <w:bCs/>
          <w:color w:val="000000"/>
          <w:vertAlign w:val="subscript"/>
          <w:lang w:val="nl-NL"/>
        </w:rPr>
        <w:t>CN2</w:t>
      </w:r>
      <w:bookmarkEnd w:id="1531"/>
    </w:p>
    <w:p w14:paraId="4CAE3EC1" w14:textId="77777777" w:rsidR="00F60DF7" w:rsidRDefault="00F60DF7" w:rsidP="00EC36A1">
      <w:pPr>
        <w:spacing w:after="160" w:line="259" w:lineRule="auto"/>
        <w:jc w:val="center"/>
        <w:rPr>
          <w:rFonts w:eastAsia="MS Mincho"/>
          <w:bCs/>
          <w:i/>
          <w:color w:val="000000"/>
          <w:lang w:val="nl-NL"/>
        </w:rPr>
      </w:pPr>
    </w:p>
    <w:p w14:paraId="5315322F" w14:textId="194FC3BC" w:rsidR="00EC36A1" w:rsidRDefault="0017189B" w:rsidP="00EC36A1">
      <w:pPr>
        <w:spacing w:after="160" w:line="259" w:lineRule="auto"/>
        <w:jc w:val="center"/>
        <w:rPr>
          <w:rFonts w:eastAsia="MS Mincho"/>
          <w:bCs/>
          <w:color w:val="000000"/>
        </w:rPr>
      </w:pPr>
      <w:r>
        <w:rPr>
          <w:rFonts w:eastAsia="MS Mincho"/>
          <w:bCs/>
          <w:noProof/>
          <w:color w:val="000000"/>
        </w:rPr>
        <w:drawing>
          <wp:inline distT="0" distB="0" distL="0" distR="0" wp14:anchorId="0829A81A" wp14:editId="4273799A">
            <wp:extent cx="4000500" cy="633787"/>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7"/>
                    <pic:cNvPicPr>
                      <a:picLocks noChangeAspect="1" noChangeArrowheads="1"/>
                    </pic:cNvPicPr>
                  </pic:nvPicPr>
                  <pic:blipFill>
                    <a:blip r:embed="rId654">
                      <a:extLst>
                        <a:ext uri="{28A0092B-C50C-407E-A947-70E740481C1C}">
                          <a14:useLocalDpi xmlns:a14="http://schemas.microsoft.com/office/drawing/2010/main" val="0"/>
                        </a:ext>
                      </a:extLst>
                    </a:blip>
                    <a:srcRect/>
                    <a:stretch>
                      <a:fillRect/>
                    </a:stretch>
                  </pic:blipFill>
                  <pic:spPr bwMode="auto">
                    <a:xfrm>
                      <a:off x="0" y="0"/>
                      <a:ext cx="4006541" cy="634744"/>
                    </a:xfrm>
                    <a:prstGeom prst="rect">
                      <a:avLst/>
                    </a:prstGeom>
                    <a:noFill/>
                    <a:ln>
                      <a:noFill/>
                    </a:ln>
                  </pic:spPr>
                </pic:pic>
              </a:graphicData>
            </a:graphic>
          </wp:inline>
        </w:drawing>
      </w:r>
    </w:p>
    <w:p w14:paraId="2414B67A" w14:textId="4C86FD78" w:rsidR="00F60DF7" w:rsidRPr="00C67362" w:rsidRDefault="00C67362" w:rsidP="00C67362">
      <w:pPr>
        <w:pStyle w:val="Caption"/>
        <w:spacing w:line="276" w:lineRule="auto"/>
        <w:rPr>
          <w:rFonts w:eastAsia="MS Mincho"/>
          <w:b w:val="0"/>
          <w:bCs/>
          <w:color w:val="000000"/>
          <w:lang w:val="nl-NL"/>
        </w:rPr>
      </w:pPr>
      <w:bookmarkStart w:id="1532" w:name="_Toc106232308"/>
      <w:r w:rsidRPr="00C67362">
        <w:rPr>
          <w:b w:val="0"/>
        </w:rPr>
        <w:t>Hình 3b.</w:t>
      </w:r>
      <w:r w:rsidRPr="00C67362">
        <w:rPr>
          <w:b w:val="0"/>
        </w:rPr>
        <w:fldChar w:fldCharType="begin"/>
      </w:r>
      <w:r w:rsidRPr="00C67362">
        <w:rPr>
          <w:b w:val="0"/>
        </w:rPr>
        <w:instrText xml:space="preserve"> SEQ Hình_3b. \* ARABIC </w:instrText>
      </w:r>
      <w:r w:rsidRPr="00C67362">
        <w:rPr>
          <w:b w:val="0"/>
        </w:rPr>
        <w:fldChar w:fldCharType="separate"/>
      </w:r>
      <w:r w:rsidR="006F7EA9">
        <w:rPr>
          <w:b w:val="0"/>
          <w:noProof/>
        </w:rPr>
        <w:t>16</w:t>
      </w:r>
      <w:r w:rsidRPr="00C67362">
        <w:rPr>
          <w:b w:val="0"/>
        </w:rPr>
        <w:fldChar w:fldCharType="end"/>
      </w:r>
      <w:r w:rsidRPr="00C67362">
        <w:rPr>
          <w:b w:val="0"/>
        </w:rPr>
        <w:t xml:space="preserve">. </w:t>
      </w:r>
      <w:r w:rsidR="00F60DF7" w:rsidRPr="00C67362">
        <w:rPr>
          <w:rFonts w:eastAsia="MS Mincho"/>
          <w:b w:val="0"/>
          <w:bCs/>
          <w:color w:val="000000"/>
          <w:lang w:val="nl-NL"/>
        </w:rPr>
        <w:t>Biểu đồ Momen</w:t>
      </w:r>
      <w:r w:rsidR="001A59DB">
        <w:rPr>
          <w:rFonts w:eastAsia="MS Mincho"/>
          <w:b w:val="0"/>
          <w:bCs/>
          <w:color w:val="000000"/>
          <w:lang w:val="nl-NL"/>
        </w:rPr>
        <w:t xml:space="preserve"> D</w:t>
      </w:r>
      <w:r w:rsidR="001A59DB" w:rsidRPr="001A59DB">
        <w:rPr>
          <w:rFonts w:eastAsia="MS Mincho"/>
          <w:b w:val="0"/>
          <w:bCs/>
          <w:color w:val="000000"/>
          <w:vertAlign w:val="subscript"/>
          <w:lang w:val="nl-NL"/>
        </w:rPr>
        <w:t>CN2</w:t>
      </w:r>
      <w:bookmarkEnd w:id="1532"/>
    </w:p>
    <w:p w14:paraId="4CBA2FF6" w14:textId="77777777" w:rsidR="00F60DF7" w:rsidRPr="00EC36A1" w:rsidRDefault="00F60DF7" w:rsidP="00F60DF7">
      <w:pPr>
        <w:spacing w:after="160" w:line="259" w:lineRule="auto"/>
        <w:jc w:val="center"/>
        <w:rPr>
          <w:rFonts w:eastAsia="MS Mincho"/>
          <w:bCs/>
          <w:color w:val="000000"/>
        </w:rPr>
      </w:pPr>
    </w:p>
    <w:p w14:paraId="7DBE9912" w14:textId="3C1111BC" w:rsidR="00E211CE" w:rsidRPr="00EC36A1" w:rsidRDefault="0017189B" w:rsidP="00EC36A1">
      <w:pPr>
        <w:spacing w:after="160" w:line="259" w:lineRule="auto"/>
        <w:jc w:val="center"/>
        <w:rPr>
          <w:rFonts w:eastAsia="MS Mincho"/>
          <w:bCs/>
          <w:color w:val="000000"/>
        </w:rPr>
      </w:pPr>
      <w:r>
        <w:rPr>
          <w:rFonts w:eastAsia="MS Mincho"/>
          <w:bCs/>
          <w:noProof/>
          <w:color w:val="000000"/>
        </w:rPr>
        <w:drawing>
          <wp:inline distT="0" distB="0" distL="0" distR="0" wp14:anchorId="1BFB13FA" wp14:editId="630CE448">
            <wp:extent cx="4381500" cy="1180155"/>
            <wp:effectExtent l="0" t="0" r="0" b="127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8"/>
                    <pic:cNvPicPr>
                      <a:picLocks noChangeAspect="1" noChangeArrowheads="1"/>
                    </pic:cNvPicPr>
                  </pic:nvPicPr>
                  <pic:blipFill>
                    <a:blip r:embed="rId655">
                      <a:extLst>
                        <a:ext uri="{28A0092B-C50C-407E-A947-70E740481C1C}">
                          <a14:useLocalDpi xmlns:a14="http://schemas.microsoft.com/office/drawing/2010/main" val="0"/>
                        </a:ext>
                      </a:extLst>
                    </a:blip>
                    <a:srcRect/>
                    <a:stretch>
                      <a:fillRect/>
                    </a:stretch>
                  </pic:blipFill>
                  <pic:spPr bwMode="auto">
                    <a:xfrm>
                      <a:off x="0" y="0"/>
                      <a:ext cx="4430207" cy="1193274"/>
                    </a:xfrm>
                    <a:prstGeom prst="rect">
                      <a:avLst/>
                    </a:prstGeom>
                    <a:noFill/>
                    <a:ln>
                      <a:noFill/>
                    </a:ln>
                  </pic:spPr>
                </pic:pic>
              </a:graphicData>
            </a:graphic>
          </wp:inline>
        </w:drawing>
      </w:r>
    </w:p>
    <w:p w14:paraId="3F70F5CC" w14:textId="0506F4A8" w:rsidR="00021921" w:rsidRPr="00C67362" w:rsidRDefault="00C67362" w:rsidP="00C67362">
      <w:pPr>
        <w:pStyle w:val="Caption"/>
        <w:spacing w:line="276" w:lineRule="auto"/>
        <w:rPr>
          <w:rFonts w:eastAsia="MS Mincho"/>
          <w:b w:val="0"/>
          <w:bCs/>
          <w:color w:val="000000"/>
          <w:lang w:val="nl-NL"/>
        </w:rPr>
      </w:pPr>
      <w:bookmarkStart w:id="1533" w:name="_Toc7841437"/>
      <w:bookmarkStart w:id="1534" w:name="_Toc7971396"/>
      <w:bookmarkStart w:id="1535" w:name="_Toc106232309"/>
      <w:bookmarkStart w:id="1536" w:name="_Toc7841438"/>
      <w:bookmarkStart w:id="1537" w:name="_Toc7971397"/>
      <w:r w:rsidRPr="00C67362">
        <w:rPr>
          <w:b w:val="0"/>
        </w:rPr>
        <w:t>Hình 3b.</w:t>
      </w:r>
      <w:r w:rsidRPr="00C67362">
        <w:rPr>
          <w:b w:val="0"/>
        </w:rPr>
        <w:fldChar w:fldCharType="begin"/>
      </w:r>
      <w:r w:rsidRPr="00C67362">
        <w:rPr>
          <w:b w:val="0"/>
        </w:rPr>
        <w:instrText xml:space="preserve"> SEQ Hình_3b. \* ARABIC </w:instrText>
      </w:r>
      <w:r w:rsidRPr="00C67362">
        <w:rPr>
          <w:b w:val="0"/>
        </w:rPr>
        <w:fldChar w:fldCharType="separate"/>
      </w:r>
      <w:r w:rsidR="006F7EA9">
        <w:rPr>
          <w:b w:val="0"/>
          <w:noProof/>
        </w:rPr>
        <w:t>17</w:t>
      </w:r>
      <w:r w:rsidRPr="00C67362">
        <w:rPr>
          <w:b w:val="0"/>
        </w:rPr>
        <w:fldChar w:fldCharType="end"/>
      </w:r>
      <w:r w:rsidRPr="00C67362">
        <w:rPr>
          <w:b w:val="0"/>
        </w:rPr>
        <w:t xml:space="preserve">. </w:t>
      </w:r>
      <w:r w:rsidR="00845864" w:rsidRPr="00C67362">
        <w:rPr>
          <w:rFonts w:eastAsia="MS Mincho"/>
          <w:b w:val="0"/>
          <w:bCs/>
          <w:color w:val="000000"/>
          <w:lang w:val="nl-NL"/>
        </w:rPr>
        <w:t xml:space="preserve">Biểu đồ </w:t>
      </w:r>
      <w:bookmarkEnd w:id="1533"/>
      <w:bookmarkEnd w:id="1534"/>
      <w:r w:rsidR="00845864" w:rsidRPr="00C67362">
        <w:rPr>
          <w:rFonts w:eastAsia="MS Mincho"/>
          <w:b w:val="0"/>
          <w:bCs/>
          <w:color w:val="000000"/>
          <w:lang w:val="nl-NL"/>
        </w:rPr>
        <w:t>lực cắt</w:t>
      </w:r>
      <w:r w:rsidR="001A59DB">
        <w:rPr>
          <w:rFonts w:eastAsia="MS Mincho"/>
          <w:b w:val="0"/>
          <w:bCs/>
          <w:color w:val="000000"/>
          <w:lang w:val="nl-NL"/>
        </w:rPr>
        <w:t xml:space="preserve"> D</w:t>
      </w:r>
      <w:r w:rsidR="001A59DB" w:rsidRPr="001A59DB">
        <w:rPr>
          <w:rFonts w:eastAsia="MS Mincho"/>
          <w:b w:val="0"/>
          <w:bCs/>
          <w:color w:val="000000"/>
          <w:vertAlign w:val="subscript"/>
          <w:lang w:val="nl-NL"/>
        </w:rPr>
        <w:t>CN2</w:t>
      </w:r>
      <w:bookmarkEnd w:id="1535"/>
    </w:p>
    <w:p w14:paraId="04CB091C" w14:textId="1BE139D6" w:rsidR="00845864" w:rsidRPr="00845864" w:rsidRDefault="00021921" w:rsidP="00F60DF7">
      <w:pPr>
        <w:rPr>
          <w:rFonts w:eastAsia="MS Mincho"/>
          <w:bCs/>
          <w:i/>
          <w:color w:val="000000"/>
          <w:lang w:val="nl-NL"/>
        </w:rPr>
      </w:pPr>
      <w:r>
        <w:rPr>
          <w:rFonts w:eastAsia="MS Mincho"/>
          <w:bCs/>
          <w:i/>
          <w:color w:val="000000"/>
          <w:lang w:val="nl-NL"/>
        </w:rPr>
        <w:br w:type="page"/>
      </w:r>
    </w:p>
    <w:p w14:paraId="52FD02B3" w14:textId="1898F80E" w:rsidR="00E211CE" w:rsidRDefault="00E211CE" w:rsidP="006B382C">
      <w:pPr>
        <w:pStyle w:val="MC11"/>
        <w:rPr>
          <w:rFonts w:hint="eastAsia"/>
        </w:rPr>
      </w:pPr>
      <w:bookmarkStart w:id="1538" w:name="_Toc106364704"/>
      <w:r>
        <w:lastRenderedPageBreak/>
        <w:t>3.6.4</w:t>
      </w:r>
      <w:r w:rsidRPr="00E211CE">
        <w:t>. Tính</w:t>
      </w:r>
      <w:r>
        <w:t xml:space="preserve"> toán</w:t>
      </w:r>
      <w:r w:rsidRPr="00E211CE">
        <w:t xml:space="preserve"> cốt thép</w:t>
      </w:r>
      <w:bookmarkEnd w:id="1536"/>
      <w:bookmarkEnd w:id="1537"/>
      <w:bookmarkEnd w:id="1538"/>
    </w:p>
    <w:p w14:paraId="2AA57BE9" w14:textId="77777777" w:rsidR="00CD7B52" w:rsidRPr="00FD42DD" w:rsidRDefault="00CD7B52" w:rsidP="00E55A54">
      <w:pPr>
        <w:rPr>
          <w:b/>
          <w:color w:val="000000"/>
        </w:rPr>
      </w:pPr>
      <w:bookmarkStart w:id="1539" w:name="_Toc105927810"/>
      <w:r w:rsidRPr="00FD42DD">
        <w:rPr>
          <w:b/>
          <w:color w:val="000000"/>
          <w:lang w:val="vi-VN"/>
        </w:rPr>
        <w:t>Lựa chọn vật liệu</w:t>
      </w:r>
      <w:r>
        <w:rPr>
          <w:b/>
          <w:color w:val="000000"/>
        </w:rPr>
        <w:t>:</w:t>
      </w:r>
      <w:bookmarkEnd w:id="1539"/>
    </w:p>
    <w:p w14:paraId="298F6373" w14:textId="51A1F189" w:rsidR="00CD7B52" w:rsidRPr="00E475E7" w:rsidRDefault="00CD7B52" w:rsidP="00845864">
      <w:pPr>
        <w:spacing w:line="276" w:lineRule="auto"/>
        <w:rPr>
          <w:color w:val="000000"/>
          <w:lang w:val="vi-VN"/>
        </w:rPr>
      </w:pPr>
      <w:r>
        <w:rPr>
          <w:color w:val="000000"/>
        </w:rPr>
        <w:t xml:space="preserve">- </w:t>
      </w:r>
      <w:r w:rsidRPr="00E475E7">
        <w:rPr>
          <w:color w:val="000000"/>
          <w:lang w:val="vi-VN"/>
        </w:rPr>
        <w:t>Dùng bêtông có cấp bền B2</w:t>
      </w:r>
      <w:r>
        <w:rPr>
          <w:color w:val="000000"/>
        </w:rPr>
        <w:t>5</w:t>
      </w:r>
      <w:r w:rsidR="00C67362">
        <w:rPr>
          <w:color w:val="000000"/>
          <w:lang w:val="vi-VN"/>
        </w:rPr>
        <w:t xml:space="preserve">: </w:t>
      </w:r>
      <w:r w:rsidR="00C67362">
        <w:rPr>
          <w:color w:val="000000"/>
        </w:rPr>
        <w:t>C</w:t>
      </w:r>
      <w:r w:rsidRPr="00E475E7">
        <w:rPr>
          <w:color w:val="000000"/>
          <w:lang w:val="vi-VN"/>
        </w:rPr>
        <w:t>ường độ R</w:t>
      </w:r>
      <w:r w:rsidRPr="00E475E7">
        <w:rPr>
          <w:color w:val="000000"/>
          <w:vertAlign w:val="subscript"/>
          <w:lang w:val="vi-VN"/>
        </w:rPr>
        <w:t>b</w:t>
      </w:r>
      <w:r w:rsidRPr="00E475E7">
        <w:rPr>
          <w:color w:val="000000"/>
          <w:lang w:val="vi-VN"/>
        </w:rPr>
        <w:t xml:space="preserve"> = 1</w:t>
      </w:r>
      <w:r>
        <w:rPr>
          <w:color w:val="000000"/>
        </w:rPr>
        <w:t>4</w:t>
      </w:r>
      <w:r w:rsidRPr="00E475E7">
        <w:rPr>
          <w:color w:val="000000"/>
          <w:lang w:val="vi-VN"/>
        </w:rPr>
        <w:t>,5MPa</w:t>
      </w:r>
    </w:p>
    <w:p w14:paraId="7CE70964" w14:textId="77777777" w:rsidR="00CD7B52" w:rsidRPr="00E475E7" w:rsidRDefault="00CD7B52" w:rsidP="00845864">
      <w:pPr>
        <w:spacing w:line="276" w:lineRule="auto"/>
        <w:rPr>
          <w:color w:val="000000"/>
        </w:rPr>
      </w:pPr>
      <w:r>
        <w:rPr>
          <w:color w:val="000000"/>
        </w:rPr>
        <w:t xml:space="preserve">- </w:t>
      </w:r>
      <w:r w:rsidRPr="00E475E7">
        <w:rPr>
          <w:color w:val="000000"/>
        </w:rPr>
        <w:t>Dùng cốt thép:</w:t>
      </w:r>
    </w:p>
    <w:p w14:paraId="466040A2" w14:textId="77777777" w:rsidR="00CD7B52" w:rsidRPr="00E475E7" w:rsidRDefault="00CD7B52" w:rsidP="00845864">
      <w:pPr>
        <w:spacing w:line="276" w:lineRule="auto"/>
        <w:rPr>
          <w:color w:val="000000"/>
        </w:rPr>
      </w:pPr>
      <w:r w:rsidRPr="00E475E7">
        <w:rPr>
          <w:color w:val="000000"/>
        </w:rPr>
        <w:t>+ Ø ≤ 8 dùng cốt thép nhóm AI có cường độ R</w:t>
      </w:r>
      <w:r w:rsidRPr="00E475E7">
        <w:rPr>
          <w:color w:val="000000"/>
          <w:vertAlign w:val="subscript"/>
        </w:rPr>
        <w:t>s</w:t>
      </w:r>
      <w:r w:rsidRPr="00E475E7">
        <w:rPr>
          <w:color w:val="000000"/>
        </w:rPr>
        <w:t xml:space="preserve"> = 225MPa</w:t>
      </w:r>
    </w:p>
    <w:p w14:paraId="759C51B4" w14:textId="77777777" w:rsidR="00CD7B52" w:rsidRPr="00E475E7" w:rsidRDefault="00CD7B52" w:rsidP="00845864">
      <w:pPr>
        <w:spacing w:line="276" w:lineRule="auto"/>
        <w:rPr>
          <w:color w:val="000000"/>
        </w:rPr>
      </w:pPr>
      <w:r w:rsidRPr="00E475E7">
        <w:rPr>
          <w:color w:val="000000"/>
        </w:rPr>
        <w:t>+ Ø ≥ 10 dùng cốt thép nhóm AI</w:t>
      </w:r>
      <w:r>
        <w:rPr>
          <w:color w:val="000000"/>
        </w:rPr>
        <w:t>I</w:t>
      </w:r>
      <w:r w:rsidRPr="00E475E7">
        <w:rPr>
          <w:color w:val="000000"/>
        </w:rPr>
        <w:t xml:space="preserve"> có cường độ R</w:t>
      </w:r>
      <w:r w:rsidRPr="00E475E7">
        <w:rPr>
          <w:color w:val="000000"/>
          <w:vertAlign w:val="subscript"/>
        </w:rPr>
        <w:t>s</w:t>
      </w:r>
      <w:r w:rsidRPr="00E475E7">
        <w:rPr>
          <w:color w:val="000000"/>
        </w:rPr>
        <w:t xml:space="preserve"> = 280MPa</w:t>
      </w:r>
    </w:p>
    <w:p w14:paraId="08F751D7" w14:textId="4B346324" w:rsidR="00CD7B52" w:rsidRPr="00E475E7" w:rsidRDefault="00CD7B52" w:rsidP="00C67362">
      <w:pPr>
        <w:spacing w:line="276" w:lineRule="auto"/>
        <w:rPr>
          <w:i/>
          <w:color w:val="000000"/>
        </w:rPr>
      </w:pPr>
      <w:r w:rsidRPr="00E475E7">
        <w:rPr>
          <w:color w:val="000000"/>
        </w:rPr>
        <w:t>* Với bêtông cấp bền B25:</w:t>
      </w:r>
      <w:r w:rsidR="00C67362">
        <w:rPr>
          <w:color w:val="000000"/>
        </w:rPr>
        <w:t xml:space="preserve"> </w:t>
      </w:r>
      <w:r w:rsidRPr="00E475E7">
        <w:rPr>
          <w:color w:val="000000"/>
        </w:rPr>
        <w:t>Tra bảng phục lục 8</w:t>
      </w:r>
      <w:r w:rsidRPr="00E475E7">
        <w:rPr>
          <w:i/>
          <w:color w:val="000000"/>
        </w:rPr>
        <w:t>(sách KCBTCT phần cấu kiện cơ bản )</w:t>
      </w:r>
    </w:p>
    <w:p w14:paraId="130B6AB8" w14:textId="77777777" w:rsidR="00CD7B52" w:rsidRPr="00E475E7" w:rsidRDefault="00CD7B52" w:rsidP="00845864">
      <w:pPr>
        <w:spacing w:line="276" w:lineRule="auto"/>
        <w:ind w:left="375"/>
        <w:rPr>
          <w:color w:val="000000"/>
        </w:rPr>
      </w:pPr>
      <w:r w:rsidRPr="00E475E7">
        <w:rPr>
          <w:color w:val="000000"/>
        </w:rPr>
        <w:t xml:space="preserve">+ Thép nhóm A-I   : có </w:t>
      </w:r>
      <w:r>
        <w:rPr>
          <w:color w:val="000000"/>
          <w:position w:val="-12"/>
        </w:rPr>
        <w:object w:dxaOrig="2260" w:dyaOrig="360" w14:anchorId="5A15AD01">
          <v:shape id="_x0000_i1305" type="#_x0000_t75" style="width:115.6pt;height:21.75pt" o:ole="">
            <v:imagedata r:id="rId656" o:title=""/>
          </v:shape>
          <o:OLEObject Type="Embed" ProgID="Equation.DSMT4" ShapeID="_x0000_i1305" DrawAspect="Content" ObjectID="_1717833531" r:id="rId657"/>
        </w:object>
      </w:r>
    </w:p>
    <w:p w14:paraId="2367A445" w14:textId="68DE3467" w:rsidR="00CD7B52" w:rsidRPr="00CD7B52" w:rsidRDefault="00CD7B52" w:rsidP="00845864">
      <w:pPr>
        <w:spacing w:line="276" w:lineRule="auto"/>
        <w:ind w:left="375"/>
        <w:rPr>
          <w:color w:val="000000"/>
        </w:rPr>
      </w:pPr>
      <w:r w:rsidRPr="00E475E7">
        <w:rPr>
          <w:color w:val="000000"/>
        </w:rPr>
        <w:t>+ Thép nhóm A-I</w:t>
      </w:r>
      <w:r>
        <w:rPr>
          <w:color w:val="000000"/>
        </w:rPr>
        <w:t>I</w:t>
      </w:r>
      <w:r w:rsidRPr="00E475E7">
        <w:rPr>
          <w:color w:val="000000"/>
        </w:rPr>
        <w:t xml:space="preserve"> : có </w:t>
      </w:r>
      <w:r>
        <w:rPr>
          <w:color w:val="000000"/>
          <w:position w:val="-12"/>
        </w:rPr>
        <w:object w:dxaOrig="2260" w:dyaOrig="360" w14:anchorId="0C9AD336">
          <v:shape id="_x0000_i1306" type="#_x0000_t75" style="width:115.6pt;height:21.75pt" o:ole="">
            <v:imagedata r:id="rId658" o:title=""/>
          </v:shape>
          <o:OLEObject Type="Embed" ProgID="Equation.DSMT4" ShapeID="_x0000_i1306" DrawAspect="Content" ObjectID="_1717833532" r:id="rId659"/>
        </w:object>
      </w:r>
    </w:p>
    <w:p w14:paraId="672CF24E" w14:textId="61E74EE3" w:rsidR="00E211CE" w:rsidRPr="00E211CE" w:rsidRDefault="00636463" w:rsidP="006B382C">
      <w:pPr>
        <w:pStyle w:val="MC1111"/>
        <w:rPr>
          <w:rFonts w:hint="eastAsia"/>
        </w:rPr>
      </w:pPr>
      <w:bookmarkStart w:id="1540" w:name="_Toc106364705"/>
      <w:r>
        <w:t>3.6</w:t>
      </w:r>
      <w:r w:rsidR="00E211CE" w:rsidRPr="00E211CE">
        <w:t>.4.1.Tính cốt dọc</w:t>
      </w:r>
      <w:bookmarkEnd w:id="1540"/>
    </w:p>
    <w:p w14:paraId="40064BD4" w14:textId="77777777" w:rsidR="00E211CE" w:rsidRPr="00E211CE" w:rsidRDefault="00E211CE" w:rsidP="006B382C">
      <w:pPr>
        <w:pStyle w:val="Heading6"/>
      </w:pPr>
      <w:r>
        <w:t>a.</w:t>
      </w:r>
      <w:r w:rsidRPr="00E211CE">
        <w:t xml:space="preserve"> Tính cốt dọc chịu mômen dương</w:t>
      </w:r>
    </w:p>
    <w:p w14:paraId="695E620B" w14:textId="123B4BE2" w:rsidR="00E211CE" w:rsidRPr="00E211CE" w:rsidRDefault="00E211CE" w:rsidP="00845864">
      <w:pPr>
        <w:spacing w:line="276" w:lineRule="auto"/>
      </w:pPr>
      <w:r w:rsidRPr="00E211CE">
        <w:t>Giả thiế</w:t>
      </w:r>
      <w:r>
        <w:t>t a = 4</w:t>
      </w:r>
      <w:r w:rsidRPr="00E211CE">
        <w:t>0 (mm) =&gt; chiều cao của tiết diện: h</w:t>
      </w:r>
      <w:r w:rsidRPr="00E211CE">
        <w:rPr>
          <w:vertAlign w:val="subscript"/>
        </w:rPr>
        <w:t xml:space="preserve">0 </w:t>
      </w:r>
      <w:r w:rsidRPr="00E211CE">
        <w:t xml:space="preserve">= h - a = </w:t>
      </w:r>
      <w:r>
        <w:t>350 - 40 = 31</w:t>
      </w:r>
      <w:r w:rsidRPr="00E211CE">
        <w:t xml:space="preserve">0 mm  </w:t>
      </w:r>
    </w:p>
    <w:p w14:paraId="64E43FBF" w14:textId="07DAC591" w:rsidR="00E211CE" w:rsidRPr="00E211CE" w:rsidRDefault="00E211CE" w:rsidP="00845864">
      <w:pPr>
        <w:spacing w:line="276" w:lineRule="auto"/>
      </w:pPr>
      <w:r w:rsidRPr="00E211CE">
        <w:t>Kiểm tra điều kiện hạn chế:</w:t>
      </w:r>
    </w:p>
    <w:p w14:paraId="236E76FA" w14:textId="541B244D" w:rsidR="00E211CE" w:rsidRPr="00E211CE" w:rsidRDefault="00E211CE" w:rsidP="00845864">
      <w:pPr>
        <w:spacing w:line="276" w:lineRule="auto"/>
        <w:ind w:left="284"/>
      </w:pPr>
      <w:r w:rsidRPr="00E211CE">
        <w:tab/>
      </w:r>
      <w:r w:rsidRPr="00E211CE">
        <w:tab/>
        <w:t>+ Xác định:</w:t>
      </w:r>
      <w:r w:rsidR="00C67362">
        <w:rPr>
          <w:position w:val="-30"/>
        </w:rPr>
        <w:object w:dxaOrig="3760" w:dyaOrig="720" w14:anchorId="192D5D0E">
          <v:shape id="_x0000_i1307" type="#_x0000_t75" style="width:216.75pt;height:42.7pt" o:ole="">
            <v:imagedata r:id="rId660" o:title=""/>
          </v:shape>
          <o:OLEObject Type="Embed" ProgID="Equation.DSMT4" ShapeID="_x0000_i1307" DrawAspect="Content" ObjectID="_1717833533" r:id="rId661"/>
        </w:object>
      </w:r>
      <w:r w:rsidRPr="00E211CE">
        <w:t xml:space="preserve"> </w:t>
      </w:r>
    </w:p>
    <w:p w14:paraId="5FD72092" w14:textId="6C8D83ED" w:rsidR="00E211CE" w:rsidRPr="00E211CE" w:rsidRDefault="00E211CE" w:rsidP="00845864">
      <w:pPr>
        <w:spacing w:line="276" w:lineRule="auto"/>
        <w:ind w:left="284"/>
      </w:pPr>
      <w:r w:rsidRPr="00E211CE">
        <w:tab/>
      </w:r>
      <w:r w:rsidRPr="00E211CE">
        <w:tab/>
        <w:t xml:space="preserve">+ </w:t>
      </w:r>
      <w:r w:rsidR="00C67362">
        <w:rPr>
          <w:position w:val="-12"/>
        </w:rPr>
        <w:object w:dxaOrig="2439" w:dyaOrig="360" w14:anchorId="66FA6F58">
          <v:shape id="_x0000_i1308" type="#_x0000_t75" style="width:131.45pt;height:23.45pt" o:ole="">
            <v:imagedata r:id="rId662" o:title=""/>
          </v:shape>
          <o:OLEObject Type="Embed" ProgID="Equation.DSMT4" ShapeID="_x0000_i1308" DrawAspect="Content" ObjectID="_1717833534" r:id="rId663"/>
        </w:object>
      </w:r>
      <w:r w:rsidR="00DE603A">
        <w:t>-&gt; Thoả</w:t>
      </w:r>
      <w:r w:rsidRPr="00E211CE">
        <w:t xml:space="preserve"> mãn điều kiện hạn chế</w:t>
      </w:r>
    </w:p>
    <w:p w14:paraId="5B097361" w14:textId="556C0524" w:rsidR="00E211CE" w:rsidRPr="00E211CE" w:rsidRDefault="00E211CE" w:rsidP="00845864">
      <w:pPr>
        <w:spacing w:line="276" w:lineRule="auto"/>
      </w:pPr>
      <w:r w:rsidRPr="00E211CE">
        <w:t xml:space="preserve">Xác định: </w:t>
      </w:r>
      <w:r w:rsidR="00C67362">
        <w:rPr>
          <w:position w:val="-24"/>
        </w:rPr>
        <w:object w:dxaOrig="4239" w:dyaOrig="700" w14:anchorId="426588B7">
          <v:shape id="_x0000_i1309" type="#_x0000_t75" style="width:249.45pt;height:41.85pt" o:ole="">
            <v:imagedata r:id="rId664" o:title=""/>
          </v:shape>
          <o:OLEObject Type="Embed" ProgID="Equation.DSMT4" ShapeID="_x0000_i1309" DrawAspect="Content" ObjectID="_1717833535" r:id="rId665"/>
        </w:object>
      </w:r>
    </w:p>
    <w:p w14:paraId="149C3120" w14:textId="6311F285" w:rsidR="00E211CE" w:rsidRPr="00E211CE" w:rsidRDefault="00E211CE" w:rsidP="00845864">
      <w:pPr>
        <w:spacing w:line="276" w:lineRule="auto"/>
      </w:pPr>
      <w:r w:rsidRPr="00E211CE">
        <w:t xml:space="preserve">Diện tích cốt thép yêu cầu: </w:t>
      </w:r>
      <w:r w:rsidR="00C67362">
        <w:rPr>
          <w:position w:val="-30"/>
        </w:rPr>
        <w:object w:dxaOrig="5100" w:dyaOrig="720" w14:anchorId="321264AA">
          <v:shape id="_x0000_i1310" type="#_x0000_t75" style="width:292.25pt;height:41pt" o:ole="">
            <v:imagedata r:id="rId666" o:title=""/>
          </v:shape>
          <o:OLEObject Type="Embed" ProgID="Equation.DSMT4" ShapeID="_x0000_i1310" DrawAspect="Content" ObjectID="_1717833536" r:id="rId667"/>
        </w:object>
      </w:r>
    </w:p>
    <w:p w14:paraId="1E69A847" w14:textId="77777777" w:rsidR="00636463" w:rsidRDefault="00E211CE" w:rsidP="00845864">
      <w:pPr>
        <w:spacing w:line="276" w:lineRule="auto"/>
      </w:pPr>
      <w:r w:rsidRPr="00E211CE">
        <w:t xml:space="preserve">Kiểm tra hàm lượng cốt thép: </w:t>
      </w:r>
    </w:p>
    <w:p w14:paraId="16493C4D" w14:textId="1EB0ECD8" w:rsidR="00E211CE" w:rsidRPr="00E211CE" w:rsidRDefault="00636463" w:rsidP="00845864">
      <w:pPr>
        <w:spacing w:line="276" w:lineRule="auto"/>
      </w:pPr>
      <w:r>
        <w:t xml:space="preserve">                     </w:t>
      </w:r>
      <w:r w:rsidR="00C67362">
        <w:rPr>
          <w:position w:val="-30"/>
        </w:rPr>
        <w:object w:dxaOrig="4959" w:dyaOrig="720" w14:anchorId="76606343">
          <v:shape id="_x0000_i1311" type="#_x0000_t75" style="width:285.4pt;height:43.55pt" o:ole="">
            <v:imagedata r:id="rId668" o:title=""/>
          </v:shape>
          <o:OLEObject Type="Embed" ProgID="Equation.DSMT4" ShapeID="_x0000_i1311" DrawAspect="Content" ObjectID="_1717833537" r:id="rId669"/>
        </w:object>
      </w:r>
    </w:p>
    <w:p w14:paraId="129B210E" w14:textId="6DE0591E" w:rsidR="00E211CE" w:rsidRDefault="00E211CE" w:rsidP="00845864">
      <w:pPr>
        <w:spacing w:line="276" w:lineRule="auto"/>
        <w:rPr>
          <w:rFonts w:eastAsia="MS Mincho"/>
          <w:iCs/>
          <w:color w:val="000000"/>
        </w:rPr>
      </w:pPr>
      <w:r w:rsidRPr="00E211CE">
        <w:t xml:space="preserve">=&gt; </w:t>
      </w:r>
      <w:r w:rsidR="00636463" w:rsidRPr="00636463">
        <w:rPr>
          <w:rFonts w:eastAsia="MS Mincho"/>
          <w:iCs/>
          <w:color w:val="000000"/>
        </w:rPr>
        <w:t xml:space="preserve">Chọn </w:t>
      </w:r>
      <w:r w:rsidR="0034365F">
        <w:rPr>
          <w:rFonts w:eastAsia="MS Mincho"/>
          <w:iCs/>
          <w:color w:val="000000"/>
          <w:lang w:eastAsia="ja-JP"/>
        </w:rPr>
        <w:t>2</w:t>
      </w:r>
      <w:r w:rsidR="00CF6F83">
        <w:rPr>
          <w:rFonts w:eastAsia="MS Mincho"/>
          <w:iCs/>
          <w:color w:val="000000"/>
        </w:rPr>
        <w:t>Ø</w:t>
      </w:r>
      <w:r w:rsidR="00D86185">
        <w:rPr>
          <w:rFonts w:eastAsia="MS Mincho"/>
          <w:iCs/>
          <w:color w:val="000000"/>
        </w:rPr>
        <w:t>1</w:t>
      </w:r>
      <w:r w:rsidR="0034365F">
        <w:rPr>
          <w:rFonts w:eastAsia="MS Mincho"/>
          <w:iCs/>
          <w:color w:val="000000"/>
        </w:rPr>
        <w:t>8</w:t>
      </w:r>
      <w:r w:rsidR="00636463" w:rsidRPr="00636463">
        <w:rPr>
          <w:rFonts w:eastAsia="MS Mincho"/>
          <w:iCs/>
          <w:color w:val="000000"/>
          <w:lang w:eastAsia="ja-JP"/>
        </w:rPr>
        <w:t xml:space="preserve"> </w:t>
      </w:r>
      <w:r w:rsidR="00636463" w:rsidRPr="00636463">
        <w:rPr>
          <w:rFonts w:eastAsia="MS Mincho"/>
          <w:iCs/>
          <w:color w:val="000000"/>
        </w:rPr>
        <w:t>có A</w:t>
      </w:r>
      <w:r w:rsidR="00636463" w:rsidRPr="00636463">
        <w:rPr>
          <w:rFonts w:eastAsia="MS Mincho"/>
          <w:iCs/>
          <w:color w:val="000000"/>
          <w:vertAlign w:val="subscript"/>
        </w:rPr>
        <w:t>s</w:t>
      </w:r>
      <w:r w:rsidR="00636463">
        <w:rPr>
          <w:rFonts w:eastAsia="MS Mincho"/>
          <w:iCs/>
          <w:color w:val="000000"/>
          <w:vertAlign w:val="superscript"/>
        </w:rPr>
        <w:t>ch</w:t>
      </w:r>
      <w:r w:rsidR="00636463" w:rsidRPr="00636463">
        <w:rPr>
          <w:rFonts w:eastAsia="MS Mincho"/>
          <w:iCs/>
          <w:color w:val="000000"/>
        </w:rPr>
        <w:t xml:space="preserve"> = </w:t>
      </w:r>
      <w:r w:rsidR="0034365F">
        <w:rPr>
          <w:rFonts w:eastAsia="MS Mincho"/>
          <w:iCs/>
          <w:color w:val="000000"/>
          <w:lang w:eastAsia="ja-JP"/>
        </w:rPr>
        <w:t>5,09</w:t>
      </w:r>
      <w:r w:rsidR="00636463" w:rsidRPr="00636463">
        <w:rPr>
          <w:rFonts w:eastAsia="MS Mincho"/>
          <w:iCs/>
          <w:color w:val="000000"/>
        </w:rPr>
        <w:t>(cm</w:t>
      </w:r>
      <w:r w:rsidR="00636463" w:rsidRPr="00636463">
        <w:rPr>
          <w:rFonts w:eastAsia="MS Mincho"/>
          <w:iCs/>
          <w:color w:val="000000"/>
          <w:vertAlign w:val="superscript"/>
        </w:rPr>
        <w:t>2</w:t>
      </w:r>
      <w:r w:rsidR="00636463" w:rsidRPr="00636463">
        <w:rPr>
          <w:rFonts w:eastAsia="MS Mincho"/>
          <w:iCs/>
          <w:color w:val="000000"/>
        </w:rPr>
        <w:t>)</w:t>
      </w:r>
      <w:r w:rsidR="00636463" w:rsidRPr="00636463">
        <w:rPr>
          <w:rFonts w:eastAsia="MS Mincho"/>
          <w:iCs/>
          <w:color w:val="000000"/>
          <w:lang w:eastAsia="ja-JP"/>
        </w:rPr>
        <w:t xml:space="preserve"> </w:t>
      </w:r>
      <w:r w:rsidR="00636463" w:rsidRPr="00636463">
        <w:rPr>
          <w:rFonts w:eastAsia="MS Mincho"/>
          <w:iCs/>
          <w:color w:val="000000"/>
        </w:rPr>
        <w:t>&gt; A</w:t>
      </w:r>
      <w:r w:rsidR="00636463" w:rsidRPr="00636463">
        <w:rPr>
          <w:rFonts w:eastAsia="MS Mincho"/>
          <w:iCs/>
          <w:color w:val="000000"/>
          <w:vertAlign w:val="subscript"/>
        </w:rPr>
        <w:t>s</w:t>
      </w:r>
      <w:r w:rsidR="00636463" w:rsidRPr="00636463">
        <w:rPr>
          <w:rFonts w:eastAsia="MS Mincho"/>
          <w:iCs/>
          <w:color w:val="000000"/>
          <w:vertAlign w:val="superscript"/>
        </w:rPr>
        <w:t>tt</w:t>
      </w:r>
      <w:r w:rsidR="00D86185">
        <w:rPr>
          <w:rFonts w:eastAsia="MS Mincho"/>
          <w:iCs/>
          <w:color w:val="000000"/>
        </w:rPr>
        <w:t xml:space="preserve"> =</w:t>
      </w:r>
      <w:r w:rsidR="00861E85">
        <w:rPr>
          <w:rFonts w:eastAsia="MS Mincho"/>
          <w:iCs/>
          <w:color w:val="000000"/>
        </w:rPr>
        <w:t>4,56</w:t>
      </w:r>
      <w:r w:rsidR="00636463" w:rsidRPr="00636463">
        <w:rPr>
          <w:rFonts w:eastAsia="MS Mincho"/>
          <w:iCs/>
          <w:color w:val="000000"/>
        </w:rPr>
        <w:t xml:space="preserve"> (cm</w:t>
      </w:r>
      <w:r w:rsidR="00636463" w:rsidRPr="00636463">
        <w:rPr>
          <w:rFonts w:eastAsia="MS Mincho"/>
          <w:iCs/>
          <w:color w:val="000000"/>
          <w:vertAlign w:val="superscript"/>
        </w:rPr>
        <w:t>2</w:t>
      </w:r>
      <w:r w:rsidR="00636463" w:rsidRPr="00636463">
        <w:rPr>
          <w:rFonts w:eastAsia="MS Mincho"/>
          <w:iCs/>
          <w:color w:val="000000"/>
        </w:rPr>
        <w:t>).</w:t>
      </w:r>
    </w:p>
    <w:p w14:paraId="5EAA30D0" w14:textId="79C68ED5" w:rsidR="00636463" w:rsidRDefault="00636463" w:rsidP="00845864">
      <w:pPr>
        <w:spacing w:line="276" w:lineRule="auto"/>
        <w:rPr>
          <w:rFonts w:eastAsia="MS Mincho"/>
          <w:iCs/>
          <w:color w:val="000000"/>
          <w:lang w:eastAsia="ja-JP"/>
        </w:rPr>
      </w:pPr>
      <w:r>
        <w:rPr>
          <w:rFonts w:eastAsia="MS Mincho"/>
          <w:iCs/>
          <w:color w:val="000000"/>
        </w:rPr>
        <w:t>Vậy bố trí</w:t>
      </w:r>
      <w:r w:rsidR="00861E85">
        <w:rPr>
          <w:rFonts w:eastAsia="MS Mincho"/>
          <w:iCs/>
          <w:color w:val="000000"/>
        </w:rPr>
        <w:t xml:space="preserve"> </w:t>
      </w:r>
      <w:r w:rsidR="0034365F">
        <w:rPr>
          <w:rFonts w:eastAsia="MS Mincho"/>
          <w:iCs/>
          <w:color w:val="000000"/>
        </w:rPr>
        <w:t>2</w:t>
      </w:r>
      <w:r w:rsidR="00CF6F83">
        <w:rPr>
          <w:rFonts w:eastAsia="MS Mincho"/>
          <w:iCs/>
          <w:color w:val="000000"/>
        </w:rPr>
        <w:t>Ø</w:t>
      </w:r>
      <w:r w:rsidR="00861E85">
        <w:rPr>
          <w:rFonts w:eastAsia="MS Mincho"/>
          <w:iCs/>
          <w:color w:val="000000"/>
        </w:rPr>
        <w:t>1</w:t>
      </w:r>
      <w:r w:rsidR="0034365F">
        <w:rPr>
          <w:rFonts w:eastAsia="MS Mincho"/>
          <w:iCs/>
          <w:color w:val="000000"/>
        </w:rPr>
        <w:t>8</w:t>
      </w:r>
      <w:r w:rsidRPr="00636463">
        <w:rPr>
          <w:rFonts w:eastAsia="MS Mincho"/>
          <w:iCs/>
          <w:color w:val="000000"/>
          <w:lang w:eastAsia="ja-JP"/>
        </w:rPr>
        <w:t xml:space="preserve"> giữa nhị</w:t>
      </w:r>
      <w:r>
        <w:rPr>
          <w:rFonts w:eastAsia="MS Mincho"/>
          <w:iCs/>
          <w:color w:val="000000"/>
          <w:lang w:eastAsia="ja-JP"/>
        </w:rPr>
        <w:t>p dầm.</w:t>
      </w:r>
    </w:p>
    <w:p w14:paraId="53D9C253" w14:textId="71F968B3" w:rsidR="00636463" w:rsidRPr="00636463" w:rsidRDefault="00636463" w:rsidP="006B382C">
      <w:pPr>
        <w:pStyle w:val="Heading6"/>
      </w:pPr>
      <w:r>
        <w:t>b.</w:t>
      </w:r>
      <w:r w:rsidRPr="00636463">
        <w:t xml:space="preserve"> Tính cốt thép dọc chị</w:t>
      </w:r>
      <w:r w:rsidR="00845864">
        <w:t>u mômen âm</w:t>
      </w:r>
      <w:r w:rsidRPr="00636463">
        <w:t xml:space="preserve"> </w:t>
      </w:r>
    </w:p>
    <w:p w14:paraId="6400CACF" w14:textId="2D70B2C2" w:rsidR="00636463" w:rsidRDefault="00636463" w:rsidP="00845864">
      <w:pPr>
        <w:spacing w:line="276" w:lineRule="auto"/>
      </w:pPr>
      <w:r w:rsidRPr="00636463">
        <w:t>Tại gối giá trị</w:t>
      </w:r>
      <w:r>
        <w:t xml:space="preserve"> mômen</w:t>
      </w:r>
      <w:r w:rsidRPr="00636463">
        <w:t xml:space="preserve"> bằng = 0</w:t>
      </w:r>
      <w:r>
        <w:t xml:space="preserve"> (do dầm chỉ chịu uốn),</w:t>
      </w:r>
      <w:r w:rsidRPr="00636463">
        <w:t xml:space="preserve">  nên chọn cốt thép theo</w:t>
      </w:r>
      <w:r>
        <w:t xml:space="preserve"> cốt thép</w:t>
      </w:r>
      <w:r w:rsidRPr="00636463">
        <w:t xml:space="preserve"> cấu tạo (</w:t>
      </w:r>
      <w:r>
        <w:t xml:space="preserve">chọn </w:t>
      </w:r>
      <w:r w:rsidR="00CF6F83">
        <w:rPr>
          <w:rFonts w:eastAsia="MS Mincho"/>
          <w:iCs/>
          <w:color w:val="000000"/>
        </w:rPr>
        <w:t>2Ø</w:t>
      </w:r>
      <w:r w:rsidRPr="00636463">
        <w:rPr>
          <w:rFonts w:eastAsia="MS Mincho"/>
          <w:iCs/>
          <w:color w:val="000000"/>
        </w:rPr>
        <w:t>16</w:t>
      </w:r>
      <w:r>
        <w:rPr>
          <w:rFonts w:eastAsia="MS Mincho"/>
          <w:iCs/>
          <w:color w:val="000000"/>
        </w:rPr>
        <w:t xml:space="preserve"> </w:t>
      </w:r>
      <w:r w:rsidRPr="00636463">
        <w:t>có A</w:t>
      </w:r>
      <w:r w:rsidRPr="00636463">
        <w:rPr>
          <w:vertAlign w:val="subscript"/>
        </w:rPr>
        <w:t>s</w:t>
      </w:r>
      <w:r w:rsidRPr="00636463">
        <w:t xml:space="preserve"> = </w:t>
      </w:r>
      <w:r>
        <w:t>4,02</w:t>
      </w:r>
      <w:r w:rsidRPr="00636463">
        <w:t xml:space="preserve"> cm</w:t>
      </w:r>
      <w:r w:rsidRPr="00636463">
        <w:rPr>
          <w:vertAlign w:val="superscript"/>
        </w:rPr>
        <w:t>2</w:t>
      </w:r>
      <w:r w:rsidRPr="00636463">
        <w:t>)</w:t>
      </w:r>
    </w:p>
    <w:p w14:paraId="394D1EFA" w14:textId="77777777" w:rsidR="00636463" w:rsidRDefault="00636463" w:rsidP="00636463">
      <w:pPr>
        <w:rPr>
          <w:rFonts w:eastAsia="MS Mincho"/>
          <w:iCs/>
          <w:color w:val="000000"/>
        </w:rPr>
      </w:pPr>
    </w:p>
    <w:p w14:paraId="1929A3E5" w14:textId="77777777" w:rsidR="00DE603A" w:rsidRDefault="00DE603A" w:rsidP="00636463">
      <w:pPr>
        <w:rPr>
          <w:rFonts w:eastAsia="MS Mincho"/>
          <w:iCs/>
          <w:color w:val="000000"/>
        </w:rPr>
      </w:pPr>
    </w:p>
    <w:p w14:paraId="6D8149D3" w14:textId="77777777" w:rsidR="00DE603A" w:rsidRDefault="00DE603A" w:rsidP="00636463">
      <w:pPr>
        <w:rPr>
          <w:rFonts w:eastAsia="MS Mincho"/>
          <w:iCs/>
          <w:color w:val="000000"/>
        </w:rPr>
      </w:pPr>
    </w:p>
    <w:p w14:paraId="15D77BD6" w14:textId="2704E50D" w:rsidR="00DE603A" w:rsidRDefault="00DE603A" w:rsidP="00636463">
      <w:pPr>
        <w:rPr>
          <w:rFonts w:eastAsia="MS Mincho"/>
          <w:iCs/>
          <w:color w:val="000000"/>
        </w:rPr>
      </w:pPr>
    </w:p>
    <w:p w14:paraId="6B59C865" w14:textId="318FBAC9" w:rsidR="00845864" w:rsidRPr="00636463" w:rsidRDefault="002B09CD" w:rsidP="00636463">
      <w:pPr>
        <w:rPr>
          <w:rFonts w:eastAsia="MS Mincho"/>
          <w:iCs/>
          <w:color w:val="000000"/>
        </w:rPr>
      </w:pPr>
      <w:r>
        <w:rPr>
          <w:rFonts w:eastAsia="MS Mincho"/>
          <w:iCs/>
          <w:color w:val="000000"/>
        </w:rPr>
        <w:br w:type="page"/>
      </w:r>
    </w:p>
    <w:p w14:paraId="168A73CD" w14:textId="540C0FCD" w:rsidR="00636463" w:rsidRPr="00636463" w:rsidRDefault="00636463" w:rsidP="006B382C">
      <w:pPr>
        <w:pStyle w:val="MC1111"/>
        <w:rPr>
          <w:rFonts w:hint="eastAsia"/>
        </w:rPr>
      </w:pPr>
      <w:bookmarkStart w:id="1541" w:name="_Toc7841450"/>
      <w:bookmarkStart w:id="1542" w:name="_Toc7971409"/>
      <w:bookmarkStart w:id="1543" w:name="_Toc106364706"/>
      <w:r>
        <w:lastRenderedPageBreak/>
        <w:t xml:space="preserve">3.6.4.2. </w:t>
      </w:r>
      <w:r w:rsidRPr="00636463">
        <w:t>Tính cốt đai</w:t>
      </w:r>
      <w:bookmarkEnd w:id="1541"/>
      <w:bookmarkEnd w:id="1542"/>
      <w:bookmarkEnd w:id="1543"/>
    </w:p>
    <w:p w14:paraId="58892EFA" w14:textId="77777777" w:rsidR="00636463" w:rsidRPr="00636463" w:rsidRDefault="00636463" w:rsidP="00845864">
      <w:pPr>
        <w:spacing w:line="276" w:lineRule="auto"/>
        <w:rPr>
          <w:rFonts w:eastAsia="MS Mincho"/>
          <w:bCs/>
          <w:color w:val="000000"/>
        </w:rPr>
      </w:pPr>
      <w:r w:rsidRPr="00636463">
        <w:rPr>
          <w:rFonts w:eastAsia="MS Mincho"/>
          <w:bCs/>
          <w:color w:val="000000"/>
        </w:rPr>
        <w:t>Kiểm tra điều kiện tính toán:</w:t>
      </w:r>
    </w:p>
    <w:p w14:paraId="21DC0CCE" w14:textId="03045761" w:rsidR="00636463" w:rsidRDefault="00845864" w:rsidP="00845864">
      <w:pPr>
        <w:spacing w:line="276" w:lineRule="auto"/>
        <w:rPr>
          <w:rFonts w:eastAsia="MS Mincho"/>
          <w:color w:val="000000"/>
          <w:lang w:val="nl-NL"/>
        </w:rPr>
      </w:pPr>
      <w:r>
        <w:rPr>
          <w:rFonts w:eastAsia="MS Mincho"/>
          <w:color w:val="000000"/>
          <w:lang w:val="nl-NL"/>
        </w:rPr>
        <w:t xml:space="preserve">         </w:t>
      </w:r>
      <w:r w:rsidR="00636463" w:rsidRPr="00636463">
        <w:rPr>
          <w:rFonts w:eastAsia="MS Mincho"/>
          <w:color w:val="000000"/>
          <w:lang w:val="nl-NL"/>
        </w:rPr>
        <w:t>Q</w:t>
      </w:r>
      <w:r w:rsidR="00636463" w:rsidRPr="00636463">
        <w:rPr>
          <w:rFonts w:eastAsia="MS Mincho"/>
          <w:color w:val="000000"/>
          <w:vertAlign w:val="subscript"/>
          <w:lang w:val="nl-NL"/>
        </w:rPr>
        <w:t>b0</w:t>
      </w:r>
      <w:r w:rsidR="00636463" w:rsidRPr="00636463">
        <w:rPr>
          <w:rFonts w:eastAsia="MS Mincho"/>
          <w:color w:val="000000"/>
          <w:lang w:val="nl-NL"/>
        </w:rPr>
        <w:t xml:space="preserve"> = 0,5.</w:t>
      </w:r>
      <w:r w:rsidR="00636463" w:rsidRPr="00636463">
        <w:rPr>
          <w:rFonts w:eastAsia="MS Mincho"/>
          <w:color w:val="000000"/>
          <w:lang w:val="x-none"/>
        </w:rPr>
        <w:t>φ</w:t>
      </w:r>
      <w:r w:rsidR="00636463" w:rsidRPr="00636463">
        <w:rPr>
          <w:rFonts w:eastAsia="MS Mincho"/>
          <w:color w:val="000000"/>
          <w:vertAlign w:val="subscript"/>
          <w:lang w:val="nl-NL"/>
        </w:rPr>
        <w:t>b4</w:t>
      </w:r>
      <w:r w:rsidR="00636463" w:rsidRPr="00636463">
        <w:rPr>
          <w:rFonts w:eastAsia="MS Mincho"/>
          <w:color w:val="000000"/>
          <w:lang w:val="nl-NL"/>
        </w:rPr>
        <w:t>(1+</w:t>
      </w:r>
      <w:r w:rsidR="00636463" w:rsidRPr="00636463">
        <w:rPr>
          <w:rFonts w:eastAsia="MS Mincho"/>
          <w:color w:val="000000"/>
          <w:lang w:val="x-none"/>
        </w:rPr>
        <w:t>φ</w:t>
      </w:r>
      <w:r w:rsidR="00636463" w:rsidRPr="00636463">
        <w:rPr>
          <w:rFonts w:eastAsia="MS Mincho"/>
          <w:color w:val="000000"/>
          <w:vertAlign w:val="subscript"/>
          <w:lang w:val="nl-NL"/>
        </w:rPr>
        <w:t>n</w:t>
      </w:r>
      <w:r w:rsidR="00636463" w:rsidRPr="00636463">
        <w:rPr>
          <w:rFonts w:eastAsia="MS Mincho"/>
          <w:color w:val="000000"/>
          <w:lang w:val="nl-NL"/>
        </w:rPr>
        <w:t>)R</w:t>
      </w:r>
      <w:r w:rsidR="00636463" w:rsidRPr="00636463">
        <w:rPr>
          <w:rFonts w:eastAsia="MS Mincho"/>
          <w:color w:val="000000"/>
          <w:vertAlign w:val="subscript"/>
          <w:lang w:val="nl-NL"/>
        </w:rPr>
        <w:t>bt</w:t>
      </w:r>
      <w:r w:rsidR="00636463" w:rsidRPr="00636463">
        <w:rPr>
          <w:rFonts w:eastAsia="MS Mincho"/>
          <w:color w:val="000000"/>
          <w:lang w:val="nl-NL"/>
        </w:rPr>
        <w:t>.b.h</w:t>
      </w:r>
      <w:r w:rsidR="00636463" w:rsidRPr="00636463">
        <w:rPr>
          <w:rFonts w:eastAsia="MS Mincho"/>
          <w:color w:val="000000"/>
          <w:vertAlign w:val="subscript"/>
          <w:lang w:val="nl-NL"/>
        </w:rPr>
        <w:t>0</w:t>
      </w:r>
      <w:r w:rsidR="00636463" w:rsidRPr="00636463">
        <w:rPr>
          <w:rFonts w:eastAsia="MS Mincho"/>
          <w:color w:val="000000"/>
          <w:lang w:val="nl-NL"/>
        </w:rPr>
        <w:t xml:space="preserve"> = 0,5.1,5.1.</w:t>
      </w:r>
      <w:r w:rsidR="00622FC1">
        <w:rPr>
          <w:rFonts w:eastAsia="MS Mincho"/>
          <w:color w:val="000000"/>
          <w:lang w:val="nl-NL"/>
        </w:rPr>
        <w:t>1,05</w:t>
      </w:r>
      <w:r w:rsidR="00636463" w:rsidRPr="00636463">
        <w:rPr>
          <w:rFonts w:eastAsia="MS Mincho"/>
          <w:color w:val="000000"/>
          <w:lang w:val="nl-NL"/>
        </w:rPr>
        <w:t>.10</w:t>
      </w:r>
      <w:r w:rsidR="00636463" w:rsidRPr="00636463">
        <w:rPr>
          <w:rFonts w:eastAsia="MS Mincho"/>
          <w:color w:val="000000"/>
          <w:vertAlign w:val="superscript"/>
          <w:lang w:val="nl-NL"/>
        </w:rPr>
        <w:t>3</w:t>
      </w:r>
      <w:r w:rsidR="00636463" w:rsidRPr="00636463">
        <w:rPr>
          <w:rFonts w:eastAsia="MS Mincho"/>
          <w:color w:val="000000"/>
          <w:lang w:val="nl-NL"/>
        </w:rPr>
        <w:t>.0,2.0,</w:t>
      </w:r>
      <w:r w:rsidR="00636463" w:rsidRPr="00636463">
        <w:rPr>
          <w:rFonts w:eastAsia="MS Mincho"/>
          <w:color w:val="000000"/>
          <w:lang w:val="nl-NL" w:eastAsia="ja-JP"/>
        </w:rPr>
        <w:t>31</w:t>
      </w:r>
      <w:r w:rsidR="00636463" w:rsidRPr="00636463">
        <w:rPr>
          <w:rFonts w:eastAsia="MS Mincho"/>
          <w:color w:val="000000"/>
          <w:lang w:val="nl-NL"/>
        </w:rPr>
        <w:t xml:space="preserve">= </w:t>
      </w:r>
      <w:r w:rsidR="00622FC1">
        <w:rPr>
          <w:rFonts w:eastAsia="MS Mincho"/>
          <w:color w:val="000000"/>
          <w:lang w:val="nl-NL" w:eastAsia="ja-JP"/>
        </w:rPr>
        <w:t>48</w:t>
      </w:r>
      <w:r w:rsidR="00636463" w:rsidRPr="00636463">
        <w:rPr>
          <w:rFonts w:eastAsia="MS Mincho"/>
          <w:color w:val="000000"/>
          <w:lang w:val="nl-NL" w:eastAsia="ja-JP"/>
        </w:rPr>
        <w:t>,8</w:t>
      </w:r>
      <w:r w:rsidR="00622FC1">
        <w:rPr>
          <w:rFonts w:eastAsia="MS Mincho"/>
          <w:color w:val="000000"/>
          <w:lang w:val="nl-NL" w:eastAsia="ja-JP"/>
        </w:rPr>
        <w:t>2</w:t>
      </w:r>
      <w:r w:rsidR="00636463" w:rsidRPr="00636463">
        <w:rPr>
          <w:rFonts w:eastAsia="MS Mincho"/>
          <w:color w:val="000000"/>
          <w:lang w:val="nl-NL" w:eastAsia="ja-JP"/>
        </w:rPr>
        <w:t>5</w:t>
      </w:r>
      <w:r w:rsidR="00636463" w:rsidRPr="00636463">
        <w:rPr>
          <w:rFonts w:eastAsia="MS Mincho"/>
          <w:color w:val="000000"/>
          <w:lang w:val="nl-NL"/>
        </w:rPr>
        <w:t xml:space="preserve"> (kN)</w:t>
      </w:r>
    </w:p>
    <w:p w14:paraId="584A223B" w14:textId="77777777" w:rsidR="0076074A" w:rsidRPr="005B6495" w:rsidRDefault="0076074A" w:rsidP="00845864">
      <w:pPr>
        <w:spacing w:line="276" w:lineRule="auto"/>
      </w:pPr>
      <w:r>
        <w:t xml:space="preserve">- </w:t>
      </w:r>
      <w:r w:rsidRPr="005B6495">
        <w:t>Trong đó:</w:t>
      </w:r>
      <w:r w:rsidRPr="005B6495">
        <w:tab/>
        <w:t xml:space="preserve">+ </w:t>
      </w:r>
      <w:r w:rsidRPr="005B6495">
        <w:rPr>
          <w:position w:val="-12"/>
        </w:rPr>
        <w:object w:dxaOrig="900" w:dyaOrig="360" w14:anchorId="54AB8028">
          <v:shape id="_x0000_i1312" type="#_x0000_t75" style="width:44.35pt;height:21.75pt" o:ole="">
            <v:imagedata r:id="rId611" o:title=""/>
          </v:shape>
          <o:OLEObject Type="Embed" ProgID="Equation.DSMT4" ShapeID="_x0000_i1312" DrawAspect="Content" ObjectID="_1717833538" r:id="rId670"/>
        </w:object>
      </w:r>
      <w:r w:rsidRPr="005B6495">
        <w:t>đối với bê tông nặng</w:t>
      </w:r>
    </w:p>
    <w:p w14:paraId="7FF588E4" w14:textId="2F101012" w:rsidR="0076074A" w:rsidRPr="00636463" w:rsidRDefault="0076074A" w:rsidP="00845864">
      <w:pPr>
        <w:spacing w:line="276" w:lineRule="auto"/>
        <w:rPr>
          <w:rFonts w:eastAsia="MS Mincho"/>
          <w:color w:val="000000"/>
          <w:lang w:val="nl-NL"/>
        </w:rPr>
      </w:pPr>
      <w:r w:rsidRPr="005B6495">
        <w:tab/>
      </w:r>
      <w:r w:rsidRPr="005B6495">
        <w:tab/>
        <w:t xml:space="preserve">+ </w:t>
      </w:r>
      <w:r w:rsidRPr="005B6495">
        <w:rPr>
          <w:position w:val="-12"/>
        </w:rPr>
        <w:object w:dxaOrig="279" w:dyaOrig="360" w14:anchorId="52606D33">
          <v:shape id="_x0000_i1313" type="#_x0000_t75" style="width:14.25pt;height:21.75pt" o:ole="">
            <v:imagedata r:id="rId613" o:title=""/>
          </v:shape>
          <o:OLEObject Type="Embed" ProgID="Equation.DSMT4" ShapeID="_x0000_i1313" DrawAspect="Content" ObjectID="_1717833539" r:id="rId671"/>
        </w:object>
      </w:r>
      <w:r w:rsidRPr="005B6495">
        <w:t>: hệ số xét đến hưởng của lực dọc trục. Đối với dầm không cốt thép</w:t>
      </w:r>
    </w:p>
    <w:p w14:paraId="11E40877" w14:textId="4C1AF9DD" w:rsidR="00636463" w:rsidRPr="00636463" w:rsidRDefault="00636463" w:rsidP="00845864">
      <w:pPr>
        <w:spacing w:line="276" w:lineRule="auto"/>
        <w:rPr>
          <w:rFonts w:eastAsia="MS Mincho"/>
          <w:color w:val="000000"/>
          <w:lang w:val="nl-NL"/>
        </w:rPr>
      </w:pPr>
      <w:r w:rsidRPr="00636463">
        <w:rPr>
          <w:rFonts w:eastAsia="MS Mincho"/>
          <w:color w:val="000000"/>
          <w:lang w:val="nl-NL"/>
        </w:rPr>
        <w:t>=&gt; Q</w:t>
      </w:r>
      <w:r w:rsidRPr="00636463">
        <w:rPr>
          <w:rFonts w:eastAsia="MS Mincho"/>
          <w:color w:val="000000"/>
          <w:vertAlign w:val="subscript"/>
          <w:lang w:val="nl-NL"/>
        </w:rPr>
        <w:t>b0</w:t>
      </w:r>
      <w:r w:rsidRPr="00636463">
        <w:rPr>
          <w:rFonts w:eastAsia="MS Mincho"/>
          <w:color w:val="000000"/>
          <w:lang w:val="nl-NL"/>
        </w:rPr>
        <w:t xml:space="preserve"> = </w:t>
      </w:r>
      <w:r w:rsidR="00622FC1">
        <w:rPr>
          <w:rFonts w:eastAsia="MS Mincho"/>
          <w:color w:val="000000"/>
          <w:lang w:val="nl-NL" w:eastAsia="ja-JP"/>
        </w:rPr>
        <w:t>48</w:t>
      </w:r>
      <w:r w:rsidRPr="00636463">
        <w:rPr>
          <w:rFonts w:eastAsia="MS Mincho"/>
          <w:color w:val="000000"/>
          <w:lang w:val="nl-NL" w:eastAsia="ja-JP"/>
        </w:rPr>
        <w:t>,8</w:t>
      </w:r>
      <w:r w:rsidR="00622FC1">
        <w:rPr>
          <w:rFonts w:eastAsia="MS Mincho"/>
          <w:color w:val="000000"/>
          <w:lang w:val="nl-NL" w:eastAsia="ja-JP"/>
        </w:rPr>
        <w:t>2</w:t>
      </w:r>
      <w:r w:rsidRPr="00636463">
        <w:rPr>
          <w:rFonts w:eastAsia="MS Mincho"/>
          <w:color w:val="000000"/>
          <w:lang w:val="nl-NL" w:eastAsia="ja-JP"/>
        </w:rPr>
        <w:t>5</w:t>
      </w:r>
      <w:r w:rsidRPr="00636463">
        <w:rPr>
          <w:rFonts w:eastAsia="MS Mincho"/>
          <w:color w:val="000000"/>
          <w:lang w:val="nl-NL"/>
        </w:rPr>
        <w:t xml:space="preserve"> (kN) &gt; Q</w:t>
      </w:r>
      <w:r w:rsidRPr="00636463">
        <w:rPr>
          <w:rFonts w:eastAsia="MS Mincho"/>
          <w:color w:val="000000"/>
          <w:vertAlign w:val="subscript"/>
          <w:lang w:val="nl-NL"/>
        </w:rPr>
        <w:t>max</w:t>
      </w:r>
      <w:r w:rsidRPr="00636463">
        <w:rPr>
          <w:rFonts w:eastAsia="MS Mincho"/>
          <w:color w:val="000000"/>
          <w:lang w:val="nl-NL"/>
        </w:rPr>
        <w:t xml:space="preserve"> = </w:t>
      </w:r>
      <w:r w:rsidR="00861E85">
        <w:rPr>
          <w:rFonts w:eastAsia="MS Mincho"/>
          <w:bCs/>
          <w:color w:val="000000"/>
          <w:lang w:eastAsia="ja-JP"/>
        </w:rPr>
        <w:t>32,71</w:t>
      </w:r>
      <w:r w:rsidRPr="00636463">
        <w:rPr>
          <w:rFonts w:eastAsia="MS Mincho"/>
          <w:color w:val="000000"/>
          <w:lang w:val="nl-NL"/>
        </w:rPr>
        <w:t xml:space="preserve">(kN) </w:t>
      </w:r>
    </w:p>
    <w:p w14:paraId="74257799" w14:textId="4D8EDB51" w:rsidR="00636463" w:rsidRDefault="00636463" w:rsidP="00845864">
      <w:pPr>
        <w:spacing w:line="276" w:lineRule="auto"/>
        <w:rPr>
          <w:rFonts w:eastAsia="MS Mincho"/>
          <w:color w:val="000000"/>
          <w:lang w:val="nl-NL"/>
        </w:rPr>
      </w:pPr>
      <w:r w:rsidRPr="00636463">
        <w:rPr>
          <w:rFonts w:eastAsia="MS Mincho"/>
          <w:color w:val="000000"/>
          <w:lang w:val="nl-NL"/>
        </w:rPr>
        <w:t>Q</w:t>
      </w:r>
      <w:r w:rsidRPr="00636463">
        <w:rPr>
          <w:rFonts w:eastAsia="MS Mincho"/>
          <w:color w:val="000000"/>
          <w:vertAlign w:val="subscript"/>
          <w:lang w:val="nl-NL"/>
        </w:rPr>
        <w:t>b3</w:t>
      </w:r>
      <w:r w:rsidRPr="00636463">
        <w:rPr>
          <w:rFonts w:eastAsia="MS Mincho"/>
          <w:color w:val="000000"/>
          <w:lang w:val="nl-NL"/>
        </w:rPr>
        <w:t xml:space="preserve"> = </w:t>
      </w:r>
      <w:r w:rsidRPr="00636463">
        <w:rPr>
          <w:rFonts w:eastAsia="MS Mincho"/>
          <w:color w:val="000000"/>
          <w:lang w:val="x-none"/>
        </w:rPr>
        <w:t>φ</w:t>
      </w:r>
      <w:r w:rsidRPr="00636463">
        <w:rPr>
          <w:rFonts w:eastAsia="MS Mincho"/>
          <w:color w:val="000000"/>
          <w:vertAlign w:val="subscript"/>
          <w:lang w:val="nl-NL"/>
        </w:rPr>
        <w:t>b3</w:t>
      </w:r>
      <w:r w:rsidRPr="00636463">
        <w:rPr>
          <w:rFonts w:eastAsia="MS Mincho"/>
          <w:color w:val="000000"/>
          <w:lang w:val="nl-NL"/>
        </w:rPr>
        <w:t>(1+</w:t>
      </w:r>
      <w:r w:rsidRPr="00636463">
        <w:rPr>
          <w:rFonts w:eastAsia="MS Mincho"/>
          <w:color w:val="000000"/>
          <w:lang w:val="x-none"/>
        </w:rPr>
        <w:t>φ</w:t>
      </w:r>
      <w:r w:rsidRPr="00636463">
        <w:rPr>
          <w:rFonts w:eastAsia="MS Mincho"/>
          <w:color w:val="000000"/>
          <w:vertAlign w:val="subscript"/>
          <w:lang w:val="nl-NL"/>
        </w:rPr>
        <w:t>n</w:t>
      </w:r>
      <w:r w:rsidRPr="00636463">
        <w:rPr>
          <w:rFonts w:eastAsia="MS Mincho"/>
          <w:color w:val="000000"/>
          <w:lang w:val="nl-NL"/>
        </w:rPr>
        <w:t>)R</w:t>
      </w:r>
      <w:r w:rsidRPr="00636463">
        <w:rPr>
          <w:rFonts w:eastAsia="MS Mincho"/>
          <w:color w:val="000000"/>
          <w:vertAlign w:val="subscript"/>
          <w:lang w:val="nl-NL"/>
        </w:rPr>
        <w:t>bt</w:t>
      </w:r>
      <w:r w:rsidRPr="00636463">
        <w:rPr>
          <w:rFonts w:eastAsia="MS Mincho"/>
          <w:color w:val="000000"/>
          <w:lang w:val="nl-NL"/>
        </w:rPr>
        <w:t>.b.h</w:t>
      </w:r>
      <w:r w:rsidRPr="00636463">
        <w:rPr>
          <w:rFonts w:eastAsia="MS Mincho"/>
          <w:color w:val="000000"/>
          <w:vertAlign w:val="subscript"/>
          <w:lang w:val="nl-NL"/>
        </w:rPr>
        <w:t>0</w:t>
      </w:r>
      <w:r w:rsidR="00622FC1">
        <w:rPr>
          <w:rFonts w:eastAsia="MS Mincho"/>
          <w:color w:val="000000"/>
          <w:lang w:val="nl-NL"/>
        </w:rPr>
        <w:t xml:space="preserve"> = 0,6.1.1</w:t>
      </w:r>
      <w:r w:rsidRPr="00636463">
        <w:rPr>
          <w:rFonts w:eastAsia="MS Mincho"/>
          <w:color w:val="000000"/>
          <w:lang w:val="nl-NL"/>
        </w:rPr>
        <w:t>,</w:t>
      </w:r>
      <w:r w:rsidR="00622FC1">
        <w:rPr>
          <w:rFonts w:eastAsia="MS Mincho"/>
          <w:color w:val="000000"/>
          <w:lang w:val="nl-NL"/>
        </w:rPr>
        <w:t>05</w:t>
      </w:r>
      <w:r w:rsidRPr="00636463">
        <w:rPr>
          <w:rFonts w:eastAsia="MS Mincho"/>
          <w:color w:val="000000"/>
          <w:lang w:val="nl-NL"/>
        </w:rPr>
        <w:t>.10</w:t>
      </w:r>
      <w:r w:rsidRPr="00636463">
        <w:rPr>
          <w:rFonts w:eastAsia="MS Mincho"/>
          <w:color w:val="000000"/>
          <w:vertAlign w:val="superscript"/>
          <w:lang w:val="nl-NL"/>
        </w:rPr>
        <w:t>3</w:t>
      </w:r>
      <w:r w:rsidRPr="00636463">
        <w:rPr>
          <w:rFonts w:eastAsia="MS Mincho"/>
          <w:color w:val="000000"/>
          <w:lang w:val="nl-NL"/>
        </w:rPr>
        <w:t>.0,2.0,</w:t>
      </w:r>
      <w:r w:rsidRPr="00636463">
        <w:rPr>
          <w:rFonts w:eastAsia="MS Mincho"/>
          <w:color w:val="000000"/>
          <w:lang w:val="nl-NL" w:eastAsia="ja-JP"/>
        </w:rPr>
        <w:t>31</w:t>
      </w:r>
      <w:r w:rsidRPr="00636463">
        <w:rPr>
          <w:rFonts w:eastAsia="MS Mincho"/>
          <w:color w:val="000000"/>
          <w:lang w:val="nl-NL"/>
        </w:rPr>
        <w:t xml:space="preserve"> = </w:t>
      </w:r>
      <w:r w:rsidRPr="00636463">
        <w:rPr>
          <w:rFonts w:eastAsia="MS Mincho"/>
          <w:color w:val="000000"/>
          <w:lang w:val="nl-NL" w:eastAsia="ja-JP"/>
        </w:rPr>
        <w:t>3</w:t>
      </w:r>
      <w:r w:rsidR="00622FC1">
        <w:rPr>
          <w:rFonts w:eastAsia="MS Mincho"/>
          <w:color w:val="000000"/>
          <w:lang w:val="nl-NL" w:eastAsia="ja-JP"/>
        </w:rPr>
        <w:t>9,06</w:t>
      </w:r>
      <w:r w:rsidRPr="00636463">
        <w:rPr>
          <w:rFonts w:eastAsia="MS Mincho"/>
          <w:color w:val="000000"/>
          <w:lang w:val="nl-NL"/>
        </w:rPr>
        <w:t xml:space="preserve"> (kN.m)</w:t>
      </w:r>
    </w:p>
    <w:p w14:paraId="4C5E190A" w14:textId="13D824F2" w:rsidR="0076074A" w:rsidRPr="005B6495" w:rsidRDefault="0076074A" w:rsidP="00845864">
      <w:pPr>
        <w:tabs>
          <w:tab w:val="left" w:pos="284"/>
        </w:tabs>
        <w:spacing w:line="276" w:lineRule="auto"/>
      </w:pPr>
      <w:r>
        <w:t xml:space="preserve">- Trong đó:   </w:t>
      </w:r>
      <w:r w:rsidRPr="005B6495">
        <w:t xml:space="preserve">+ </w:t>
      </w:r>
      <w:r w:rsidRPr="005B6495">
        <w:rPr>
          <w:position w:val="-12"/>
        </w:rPr>
        <w:object w:dxaOrig="279" w:dyaOrig="360" w14:anchorId="6D519CF0">
          <v:shape id="_x0000_i1314" type="#_x0000_t75" style="width:14.25pt;height:21.75pt" o:ole="">
            <v:imagedata r:id="rId617" o:title=""/>
          </v:shape>
          <o:OLEObject Type="Embed" ProgID="Equation.DSMT4" ShapeID="_x0000_i1314" DrawAspect="Content" ObjectID="_1717833540" r:id="rId672"/>
        </w:object>
      </w:r>
      <w:r w:rsidRPr="005B6495">
        <w:t>=0: Hệ số xét ảnh hưởng của lực dọc</w:t>
      </w:r>
    </w:p>
    <w:p w14:paraId="46A6EF3A" w14:textId="151DFFB3" w:rsidR="0076074A" w:rsidRPr="00636463" w:rsidRDefault="0076074A" w:rsidP="00845864">
      <w:pPr>
        <w:spacing w:line="276" w:lineRule="auto"/>
        <w:ind w:firstLine="720"/>
      </w:pPr>
      <w:r>
        <w:t xml:space="preserve">          </w:t>
      </w:r>
      <w:r w:rsidRPr="005B6495">
        <w:t xml:space="preserve">+ </w:t>
      </w:r>
      <w:r w:rsidRPr="005B6495">
        <w:rPr>
          <w:position w:val="-12"/>
        </w:rPr>
        <w:object w:dxaOrig="360" w:dyaOrig="360" w14:anchorId="6EFE9AC5">
          <v:shape id="_x0000_i1315" type="#_x0000_t75" style="width:21.75pt;height:21.75pt" o:ole="">
            <v:imagedata r:id="rId619" o:title=""/>
          </v:shape>
          <o:OLEObject Type="Embed" ProgID="Equation.DSMT4" ShapeID="_x0000_i1315" DrawAspect="Content" ObjectID="_1717833541" r:id="rId673"/>
        </w:object>
      </w:r>
      <w:r w:rsidRPr="005B6495">
        <w:t>= 0,6 đối với bê tông nặng.</w:t>
      </w:r>
    </w:p>
    <w:p w14:paraId="5C6A1587" w14:textId="4CBC4060" w:rsidR="00636463" w:rsidRPr="00636463" w:rsidRDefault="00636463" w:rsidP="00845864">
      <w:pPr>
        <w:spacing w:line="276" w:lineRule="auto"/>
        <w:rPr>
          <w:rFonts w:eastAsia="MS Mincho"/>
          <w:color w:val="000000"/>
          <w:lang w:val="nl-NL"/>
        </w:rPr>
      </w:pPr>
      <w:r w:rsidRPr="00636463">
        <w:rPr>
          <w:rFonts w:eastAsia="MS Mincho"/>
          <w:color w:val="000000"/>
          <w:lang w:val="nl-NL"/>
        </w:rPr>
        <w:t>2,5.R</w:t>
      </w:r>
      <w:r w:rsidRPr="00636463">
        <w:rPr>
          <w:rFonts w:eastAsia="MS Mincho"/>
          <w:color w:val="000000"/>
          <w:vertAlign w:val="subscript"/>
          <w:lang w:val="nl-NL"/>
        </w:rPr>
        <w:t>bt</w:t>
      </w:r>
      <w:r w:rsidRPr="00636463">
        <w:rPr>
          <w:rFonts w:eastAsia="MS Mincho"/>
          <w:color w:val="000000"/>
          <w:lang w:val="nl-NL"/>
        </w:rPr>
        <w:t>.b.h</w:t>
      </w:r>
      <w:r w:rsidRPr="00636463">
        <w:rPr>
          <w:rFonts w:eastAsia="MS Mincho"/>
          <w:color w:val="000000"/>
          <w:vertAlign w:val="subscript"/>
          <w:lang w:val="nl-NL"/>
        </w:rPr>
        <w:t>0</w:t>
      </w:r>
      <w:r w:rsidRPr="00636463">
        <w:rPr>
          <w:rFonts w:eastAsia="MS Mincho"/>
          <w:color w:val="000000"/>
          <w:lang w:val="nl-NL"/>
        </w:rPr>
        <w:t xml:space="preserve"> = 2,5.</w:t>
      </w:r>
      <w:r w:rsidR="00622FC1">
        <w:rPr>
          <w:rFonts w:eastAsia="MS Mincho"/>
          <w:color w:val="000000"/>
          <w:lang w:val="nl-NL"/>
        </w:rPr>
        <w:t>1,05</w:t>
      </w:r>
      <w:r w:rsidRPr="00636463">
        <w:rPr>
          <w:rFonts w:eastAsia="MS Mincho"/>
          <w:color w:val="000000"/>
          <w:lang w:val="nl-NL"/>
        </w:rPr>
        <w:t>.10</w:t>
      </w:r>
      <w:r w:rsidRPr="00636463">
        <w:rPr>
          <w:rFonts w:eastAsia="MS Mincho"/>
          <w:color w:val="000000"/>
          <w:vertAlign w:val="superscript"/>
          <w:lang w:val="nl-NL"/>
        </w:rPr>
        <w:t>3</w:t>
      </w:r>
      <w:r w:rsidRPr="00636463">
        <w:rPr>
          <w:rFonts w:eastAsia="MS Mincho"/>
          <w:color w:val="000000"/>
          <w:lang w:val="nl-NL"/>
        </w:rPr>
        <w:t>.0,2.0,</w:t>
      </w:r>
      <w:r w:rsidRPr="00636463">
        <w:rPr>
          <w:rFonts w:eastAsia="MS Mincho"/>
          <w:color w:val="000000"/>
          <w:lang w:val="nl-NL" w:eastAsia="ja-JP"/>
        </w:rPr>
        <w:t>31</w:t>
      </w:r>
      <w:r w:rsidRPr="00636463">
        <w:rPr>
          <w:rFonts w:eastAsia="MS Mincho"/>
          <w:color w:val="000000"/>
          <w:lang w:val="nl-NL"/>
        </w:rPr>
        <w:t xml:space="preserve"> = </w:t>
      </w:r>
      <w:r w:rsidR="00622FC1">
        <w:rPr>
          <w:rFonts w:eastAsia="MS Mincho"/>
          <w:color w:val="000000"/>
          <w:lang w:val="nl-NL" w:eastAsia="ja-JP"/>
        </w:rPr>
        <w:t>162</w:t>
      </w:r>
      <w:r w:rsidRPr="00636463">
        <w:rPr>
          <w:rFonts w:eastAsia="MS Mincho"/>
          <w:color w:val="000000"/>
          <w:lang w:val="nl-NL" w:eastAsia="ja-JP"/>
        </w:rPr>
        <w:t>,</w:t>
      </w:r>
      <w:r w:rsidR="00622FC1">
        <w:rPr>
          <w:rFonts w:eastAsia="MS Mincho"/>
          <w:color w:val="000000"/>
          <w:lang w:val="nl-NL" w:eastAsia="ja-JP"/>
        </w:rPr>
        <w:t>7</w:t>
      </w:r>
      <w:r w:rsidRPr="00636463">
        <w:rPr>
          <w:rFonts w:eastAsia="MS Mincho"/>
          <w:color w:val="000000"/>
          <w:lang w:val="nl-NL" w:eastAsia="ja-JP"/>
        </w:rPr>
        <w:t>5</w:t>
      </w:r>
      <w:r w:rsidRPr="00636463">
        <w:rPr>
          <w:rFonts w:eastAsia="MS Mincho"/>
          <w:color w:val="000000"/>
          <w:lang w:val="nl-NL"/>
        </w:rPr>
        <w:t xml:space="preserve"> (kN.m)</w:t>
      </w:r>
    </w:p>
    <w:p w14:paraId="6CC8B9ED" w14:textId="77777777" w:rsidR="00636463" w:rsidRPr="00636463" w:rsidRDefault="00636463" w:rsidP="00845864">
      <w:pPr>
        <w:spacing w:line="276" w:lineRule="auto"/>
        <w:rPr>
          <w:rFonts w:eastAsia="MS Mincho"/>
          <w:color w:val="000000"/>
          <w:lang w:val="nl-NL"/>
        </w:rPr>
      </w:pPr>
      <w:r w:rsidRPr="00636463">
        <w:rPr>
          <w:rFonts w:eastAsia="MS Mincho"/>
          <w:color w:val="000000"/>
          <w:lang w:val="nl-NL"/>
        </w:rPr>
        <w:t>Nên thỏa điều kiện: Q</w:t>
      </w:r>
      <w:r w:rsidRPr="00636463">
        <w:rPr>
          <w:rFonts w:eastAsia="MS Mincho"/>
          <w:color w:val="000000"/>
          <w:vertAlign w:val="subscript"/>
          <w:lang w:val="nl-NL"/>
        </w:rPr>
        <w:t>b3</w:t>
      </w:r>
      <w:r w:rsidRPr="00636463">
        <w:rPr>
          <w:rFonts w:eastAsia="MS Mincho"/>
          <w:color w:val="000000"/>
          <w:lang w:val="nl-NL"/>
        </w:rPr>
        <w:t xml:space="preserve"> &lt; Q</w:t>
      </w:r>
      <w:r w:rsidRPr="00636463">
        <w:rPr>
          <w:rFonts w:eastAsia="MS Mincho"/>
          <w:color w:val="000000"/>
          <w:vertAlign w:val="subscript"/>
          <w:lang w:val="nl-NL"/>
        </w:rPr>
        <w:t>b0</w:t>
      </w:r>
      <w:r w:rsidRPr="00636463">
        <w:rPr>
          <w:rFonts w:eastAsia="MS Mincho"/>
          <w:color w:val="000000"/>
          <w:lang w:val="nl-NL"/>
        </w:rPr>
        <w:t xml:space="preserve"> &lt; 2,5.R</w:t>
      </w:r>
      <w:r w:rsidRPr="00636463">
        <w:rPr>
          <w:rFonts w:eastAsia="MS Mincho"/>
          <w:color w:val="000000"/>
          <w:vertAlign w:val="subscript"/>
          <w:lang w:val="nl-NL"/>
        </w:rPr>
        <w:t>bt</w:t>
      </w:r>
      <w:r w:rsidRPr="00636463">
        <w:rPr>
          <w:rFonts w:eastAsia="MS Mincho"/>
          <w:color w:val="000000"/>
          <w:lang w:val="nl-NL"/>
        </w:rPr>
        <w:t>.b.h</w:t>
      </w:r>
      <w:r w:rsidRPr="00636463">
        <w:rPr>
          <w:rFonts w:eastAsia="MS Mincho"/>
          <w:color w:val="000000"/>
          <w:vertAlign w:val="subscript"/>
          <w:lang w:val="nl-NL"/>
        </w:rPr>
        <w:t>0</w:t>
      </w:r>
      <w:r w:rsidRPr="00636463">
        <w:rPr>
          <w:rFonts w:eastAsia="MS Mincho"/>
          <w:color w:val="000000"/>
          <w:lang w:val="nl-NL"/>
        </w:rPr>
        <w:t xml:space="preserve"> </w:t>
      </w:r>
    </w:p>
    <w:p w14:paraId="6B91A9CA" w14:textId="63D4527C" w:rsidR="00636463" w:rsidRPr="00636463" w:rsidRDefault="00636463" w:rsidP="00845864">
      <w:pPr>
        <w:spacing w:line="276" w:lineRule="auto"/>
        <w:rPr>
          <w:rFonts w:eastAsia="MS Mincho"/>
          <w:color w:val="000000"/>
          <w:lang w:val="nl-NL"/>
        </w:rPr>
      </w:pPr>
      <w:r w:rsidRPr="00636463">
        <w:rPr>
          <w:rFonts w:eastAsia="MS Mincho"/>
          <w:color w:val="000000"/>
          <w:lang w:val="nl-NL"/>
        </w:rPr>
        <w:t xml:space="preserve">                        &lt;=&gt; </w:t>
      </w:r>
      <w:r w:rsidR="00DE603A">
        <w:rPr>
          <w:rFonts w:eastAsia="MS Mincho"/>
          <w:color w:val="000000"/>
          <w:lang w:val="nl-NL" w:eastAsia="ja-JP"/>
        </w:rPr>
        <w:t>39,0</w:t>
      </w:r>
      <w:r w:rsidR="00622FC1">
        <w:rPr>
          <w:rFonts w:eastAsia="MS Mincho"/>
          <w:color w:val="000000"/>
          <w:lang w:val="nl-NL" w:eastAsia="ja-JP"/>
        </w:rPr>
        <w:t>6</w:t>
      </w:r>
      <w:r w:rsidRPr="00636463">
        <w:rPr>
          <w:rFonts w:eastAsia="MS Mincho"/>
          <w:color w:val="000000"/>
          <w:lang w:val="nl-NL"/>
        </w:rPr>
        <w:t xml:space="preserve"> &lt; </w:t>
      </w:r>
      <w:r w:rsidR="00622FC1">
        <w:rPr>
          <w:rFonts w:eastAsia="MS Mincho"/>
          <w:color w:val="000000"/>
          <w:lang w:val="nl-NL" w:eastAsia="ja-JP"/>
        </w:rPr>
        <w:t>48</w:t>
      </w:r>
      <w:r w:rsidRPr="00636463">
        <w:rPr>
          <w:rFonts w:eastAsia="MS Mincho"/>
          <w:color w:val="000000"/>
          <w:lang w:val="nl-NL" w:eastAsia="ja-JP"/>
        </w:rPr>
        <w:t>,8</w:t>
      </w:r>
      <w:r w:rsidR="00622FC1">
        <w:rPr>
          <w:rFonts w:eastAsia="MS Mincho"/>
          <w:color w:val="000000"/>
          <w:lang w:val="nl-NL" w:eastAsia="ja-JP"/>
        </w:rPr>
        <w:t>2</w:t>
      </w:r>
      <w:r w:rsidRPr="00636463">
        <w:rPr>
          <w:rFonts w:eastAsia="MS Mincho"/>
          <w:color w:val="000000"/>
          <w:lang w:val="nl-NL" w:eastAsia="ja-JP"/>
        </w:rPr>
        <w:t>5</w:t>
      </w:r>
      <w:r w:rsidRPr="00636463">
        <w:rPr>
          <w:rFonts w:eastAsia="MS Mincho"/>
          <w:color w:val="000000"/>
          <w:lang w:val="nl-NL"/>
        </w:rPr>
        <w:t xml:space="preserve"> &lt; </w:t>
      </w:r>
      <w:r w:rsidR="00622FC1">
        <w:rPr>
          <w:rFonts w:eastAsia="MS Mincho"/>
          <w:color w:val="000000"/>
          <w:lang w:val="nl-NL" w:eastAsia="ja-JP"/>
        </w:rPr>
        <w:t>162</w:t>
      </w:r>
      <w:r w:rsidRPr="00636463">
        <w:rPr>
          <w:rFonts w:eastAsia="MS Mincho"/>
          <w:color w:val="000000"/>
          <w:lang w:val="nl-NL" w:eastAsia="ja-JP"/>
        </w:rPr>
        <w:t>,</w:t>
      </w:r>
      <w:r w:rsidR="00622FC1">
        <w:rPr>
          <w:rFonts w:eastAsia="MS Mincho"/>
          <w:color w:val="000000"/>
          <w:lang w:val="nl-NL" w:eastAsia="ja-JP"/>
        </w:rPr>
        <w:t>7</w:t>
      </w:r>
      <w:r w:rsidRPr="00636463">
        <w:rPr>
          <w:rFonts w:eastAsia="MS Mincho"/>
          <w:color w:val="000000"/>
          <w:lang w:val="nl-NL" w:eastAsia="ja-JP"/>
        </w:rPr>
        <w:t>5</w:t>
      </w:r>
    </w:p>
    <w:p w14:paraId="4E2B8B6A" w14:textId="7CC0B3DD" w:rsidR="00636463" w:rsidRPr="00636463" w:rsidRDefault="0076074A" w:rsidP="00845864">
      <w:pPr>
        <w:spacing w:line="276" w:lineRule="auto"/>
        <w:rPr>
          <w:rFonts w:eastAsia="MS Mincho"/>
          <w:color w:val="000000"/>
          <w:lang w:val="nl-NL"/>
        </w:rPr>
      </w:pPr>
      <w:r>
        <w:rPr>
          <w:rFonts w:eastAsia="MS Mincho"/>
          <w:color w:val="000000"/>
          <w:lang w:val="nl-NL"/>
        </w:rPr>
        <w:t xml:space="preserve"> D</w:t>
      </w:r>
      <w:r w:rsidR="00636463" w:rsidRPr="00636463">
        <w:rPr>
          <w:rFonts w:eastAsia="MS Mincho"/>
          <w:color w:val="000000"/>
          <w:lang w:val="nl-NL"/>
        </w:rPr>
        <w:t>o vậy không cần tính toán cốt thép đai mà bố trí theo cấu tạo</w:t>
      </w:r>
    </w:p>
    <w:p w14:paraId="77904409" w14:textId="77777777" w:rsidR="00636463" w:rsidRPr="00636463" w:rsidRDefault="00636463" w:rsidP="00845864">
      <w:pPr>
        <w:spacing w:line="276" w:lineRule="auto"/>
        <w:rPr>
          <w:rFonts w:eastAsia="MS Mincho"/>
          <w:color w:val="000000"/>
          <w:lang w:val="x-none"/>
        </w:rPr>
      </w:pPr>
      <w:r w:rsidRPr="00636463">
        <w:rPr>
          <w:rFonts w:eastAsia="MS Mincho"/>
          <w:color w:val="000000"/>
          <w:lang w:val="x-none"/>
        </w:rPr>
        <w:t>Theo cấu tạo: s &lt; (</w:t>
      </w:r>
      <w:r w:rsidRPr="00636463">
        <w:rPr>
          <w:rFonts w:eastAsia="MS Mincho"/>
          <w:color w:val="000000"/>
        </w:rPr>
        <w:t>30</w:t>
      </w:r>
      <w:r w:rsidRPr="00636463">
        <w:rPr>
          <w:rFonts w:eastAsia="MS Mincho"/>
          <w:color w:val="000000"/>
          <w:lang w:val="x-none"/>
        </w:rPr>
        <w:t xml:space="preserve">0mm;h/2 = </w:t>
      </w:r>
      <w:r w:rsidRPr="00636463">
        <w:rPr>
          <w:rFonts w:eastAsia="MS Mincho"/>
          <w:color w:val="000000"/>
        </w:rPr>
        <w:t>175</w:t>
      </w:r>
      <w:r w:rsidRPr="00636463">
        <w:rPr>
          <w:rFonts w:eastAsia="MS Mincho"/>
          <w:color w:val="000000"/>
          <w:lang w:val="x-none"/>
        </w:rPr>
        <w:t>mm).</w:t>
      </w:r>
    </w:p>
    <w:p w14:paraId="748F0800" w14:textId="14B653E1" w:rsidR="00636463" w:rsidRPr="00636463" w:rsidRDefault="00636463" w:rsidP="00845864">
      <w:pPr>
        <w:spacing w:line="276" w:lineRule="auto"/>
        <w:rPr>
          <w:rFonts w:eastAsia="MS Mincho"/>
          <w:bCs/>
          <w:color w:val="000000"/>
        </w:rPr>
      </w:pPr>
      <w:r w:rsidRPr="00636463">
        <w:rPr>
          <w:rFonts w:eastAsia="MS Mincho"/>
          <w:color w:val="000000"/>
          <w:lang w:val="x-none"/>
        </w:rPr>
        <w:t xml:space="preserve">Vậy chọn cốt đai </w:t>
      </w:r>
      <w:r w:rsidR="00CF6F83">
        <w:rPr>
          <w:rFonts w:eastAsia="MS Mincho"/>
          <w:bCs/>
          <w:color w:val="000000"/>
          <w:lang w:val="x-none"/>
        </w:rPr>
        <w:t>Ø</w:t>
      </w:r>
      <w:r w:rsidRPr="00636463">
        <w:rPr>
          <w:rFonts w:eastAsia="MS Mincho"/>
          <w:bCs/>
          <w:color w:val="000000"/>
          <w:lang w:val="x-none"/>
        </w:rPr>
        <w:t xml:space="preserve">6, n = 2 nhánh, khoảng cách a150mm đặt cho </w:t>
      </w:r>
      <w:r w:rsidRPr="00636463">
        <w:rPr>
          <w:rFonts w:eastAsia="MS Mincho"/>
          <w:bCs/>
          <w:color w:val="000000"/>
        </w:rPr>
        <w:t xml:space="preserve">đoạn </w:t>
      </w:r>
      <w:r w:rsidRPr="00636463">
        <w:rPr>
          <w:rFonts w:eastAsia="MS Mincho"/>
          <w:bCs/>
          <w:color w:val="000000"/>
          <w:sz w:val="28"/>
          <w:szCs w:val="28"/>
        </w:rPr>
        <w:t>¼</w:t>
      </w:r>
      <w:r w:rsidRPr="00636463">
        <w:rPr>
          <w:rFonts w:eastAsia="MS Mincho"/>
          <w:bCs/>
          <w:color w:val="000000"/>
        </w:rPr>
        <w:t xml:space="preserve"> cạnh gối dầm và cốt đai </w:t>
      </w:r>
      <w:r w:rsidRPr="00636463">
        <w:rPr>
          <w:rFonts w:eastAsia="MS Mincho"/>
          <w:color w:val="000000"/>
          <w:lang w:val="x-none"/>
        </w:rPr>
        <w:t xml:space="preserve">đai </w:t>
      </w:r>
      <w:r w:rsidR="00CF6F83">
        <w:rPr>
          <w:rFonts w:eastAsia="MS Mincho"/>
          <w:bCs/>
          <w:color w:val="000000"/>
          <w:lang w:val="x-none"/>
        </w:rPr>
        <w:t>Ø</w:t>
      </w:r>
      <w:r w:rsidRPr="00636463">
        <w:rPr>
          <w:rFonts w:eastAsia="MS Mincho"/>
          <w:bCs/>
          <w:color w:val="000000"/>
          <w:lang w:val="x-none"/>
        </w:rPr>
        <w:t>6, n = 2 nhánh, khoảng cách a</w:t>
      </w:r>
      <w:r w:rsidRPr="00636463">
        <w:rPr>
          <w:rFonts w:eastAsia="MS Mincho"/>
          <w:bCs/>
          <w:color w:val="000000"/>
        </w:rPr>
        <w:t>20</w:t>
      </w:r>
      <w:r w:rsidRPr="00636463">
        <w:rPr>
          <w:rFonts w:eastAsia="MS Mincho"/>
          <w:bCs/>
          <w:color w:val="000000"/>
          <w:lang w:val="x-none"/>
        </w:rPr>
        <w:t xml:space="preserve">0mm đặt cho </w:t>
      </w:r>
      <w:r w:rsidRPr="00636463">
        <w:rPr>
          <w:rFonts w:eastAsia="MS Mincho"/>
          <w:bCs/>
          <w:color w:val="000000"/>
        </w:rPr>
        <w:t>nhịp dầm.</w:t>
      </w:r>
    </w:p>
    <w:p w14:paraId="074AE165" w14:textId="77777777" w:rsidR="00636463" w:rsidRPr="00636463" w:rsidRDefault="00636463" w:rsidP="00636463">
      <w:pPr>
        <w:spacing w:after="160" w:line="259" w:lineRule="auto"/>
        <w:rPr>
          <w:rFonts w:eastAsia="MS Mincho"/>
          <w:iCs/>
          <w:color w:val="000000"/>
        </w:rPr>
      </w:pPr>
    </w:p>
    <w:p w14:paraId="3F3E370D" w14:textId="77777777" w:rsidR="00636463" w:rsidRPr="00E211CE" w:rsidRDefault="00636463" w:rsidP="00E211CE">
      <w:pPr>
        <w:spacing w:line="360" w:lineRule="auto"/>
      </w:pPr>
    </w:p>
    <w:p w14:paraId="2AC5E7C1" w14:textId="77777777" w:rsidR="000616F4" w:rsidRDefault="000616F4" w:rsidP="007D7BDF">
      <w:pPr>
        <w:spacing w:after="160" w:line="259" w:lineRule="auto"/>
        <w:rPr>
          <w:rFonts w:eastAsia="MS Mincho"/>
          <w:b/>
          <w:color w:val="000000"/>
          <w:lang w:eastAsia="ja-JP"/>
        </w:rPr>
      </w:pPr>
    </w:p>
    <w:p w14:paraId="0558AA70" w14:textId="77777777" w:rsidR="000616F4" w:rsidRDefault="000616F4" w:rsidP="007D7BDF">
      <w:pPr>
        <w:spacing w:after="160" w:line="259" w:lineRule="auto"/>
        <w:rPr>
          <w:rFonts w:eastAsia="MS Mincho"/>
          <w:b/>
          <w:color w:val="000000"/>
          <w:lang w:eastAsia="ja-JP"/>
        </w:rPr>
      </w:pPr>
    </w:p>
    <w:p w14:paraId="07C116A8" w14:textId="77777777" w:rsidR="0076074A" w:rsidRDefault="0076074A" w:rsidP="007D7BDF">
      <w:pPr>
        <w:spacing w:after="160" w:line="259" w:lineRule="auto"/>
        <w:rPr>
          <w:rFonts w:eastAsia="MS Mincho"/>
          <w:b/>
          <w:color w:val="000000"/>
          <w:lang w:eastAsia="ja-JP"/>
        </w:rPr>
      </w:pPr>
    </w:p>
    <w:p w14:paraId="158ED7C4" w14:textId="77777777" w:rsidR="0076074A" w:rsidRDefault="0076074A" w:rsidP="007D7BDF">
      <w:pPr>
        <w:spacing w:after="160" w:line="259" w:lineRule="auto"/>
        <w:rPr>
          <w:rFonts w:eastAsia="MS Mincho"/>
          <w:b/>
          <w:color w:val="000000"/>
          <w:lang w:eastAsia="ja-JP"/>
        </w:rPr>
      </w:pPr>
    </w:p>
    <w:p w14:paraId="23F83E8A" w14:textId="77777777" w:rsidR="0076074A" w:rsidRDefault="0076074A" w:rsidP="007D7BDF">
      <w:pPr>
        <w:spacing w:after="160" w:line="259" w:lineRule="auto"/>
        <w:rPr>
          <w:rFonts w:eastAsia="MS Mincho"/>
          <w:b/>
          <w:color w:val="000000"/>
          <w:lang w:eastAsia="ja-JP"/>
        </w:rPr>
      </w:pPr>
    </w:p>
    <w:p w14:paraId="058400CA" w14:textId="77777777" w:rsidR="0076074A" w:rsidRDefault="0076074A" w:rsidP="007D7BDF">
      <w:pPr>
        <w:spacing w:after="160" w:line="259" w:lineRule="auto"/>
        <w:rPr>
          <w:rFonts w:eastAsia="MS Mincho"/>
          <w:b/>
          <w:color w:val="000000"/>
          <w:lang w:eastAsia="ja-JP"/>
        </w:rPr>
      </w:pPr>
    </w:p>
    <w:p w14:paraId="341EF1E4" w14:textId="77777777" w:rsidR="0076074A" w:rsidRDefault="0076074A" w:rsidP="007D7BDF">
      <w:pPr>
        <w:spacing w:after="160" w:line="259" w:lineRule="auto"/>
        <w:rPr>
          <w:rFonts w:eastAsia="MS Mincho"/>
          <w:b/>
          <w:color w:val="000000"/>
          <w:lang w:eastAsia="ja-JP"/>
        </w:rPr>
      </w:pPr>
    </w:p>
    <w:p w14:paraId="22328DA0" w14:textId="77777777" w:rsidR="0076074A" w:rsidRDefault="0076074A" w:rsidP="007D7BDF">
      <w:pPr>
        <w:spacing w:after="160" w:line="259" w:lineRule="auto"/>
        <w:rPr>
          <w:rFonts w:eastAsia="MS Mincho"/>
          <w:b/>
          <w:color w:val="000000"/>
          <w:lang w:eastAsia="ja-JP"/>
        </w:rPr>
      </w:pPr>
    </w:p>
    <w:p w14:paraId="358F3D91" w14:textId="77777777" w:rsidR="000616F4" w:rsidRDefault="000616F4" w:rsidP="007D7BDF">
      <w:pPr>
        <w:spacing w:after="160" w:line="259" w:lineRule="auto"/>
        <w:rPr>
          <w:rFonts w:eastAsia="MS Mincho"/>
          <w:b/>
          <w:color w:val="000000"/>
          <w:lang w:eastAsia="ja-JP"/>
        </w:rPr>
      </w:pPr>
    </w:p>
    <w:p w14:paraId="5339A3F7" w14:textId="0B4915AE" w:rsidR="000616F4" w:rsidRDefault="000616F4" w:rsidP="007D7BDF">
      <w:pPr>
        <w:spacing w:after="160" w:line="259" w:lineRule="auto"/>
        <w:rPr>
          <w:rFonts w:eastAsia="MS Mincho"/>
          <w:b/>
          <w:color w:val="000000"/>
          <w:lang w:eastAsia="ja-JP"/>
        </w:rPr>
      </w:pPr>
    </w:p>
    <w:p w14:paraId="0DD15974" w14:textId="77777777" w:rsidR="003C28BE" w:rsidRDefault="003C28BE" w:rsidP="007D7BDF">
      <w:pPr>
        <w:spacing w:after="160" w:line="259" w:lineRule="auto"/>
        <w:rPr>
          <w:rFonts w:eastAsia="MS Mincho"/>
          <w:b/>
          <w:color w:val="000000"/>
          <w:lang w:eastAsia="ja-JP"/>
        </w:rPr>
      </w:pPr>
    </w:p>
    <w:p w14:paraId="4A2A77C0" w14:textId="196DBFBE" w:rsidR="00094840" w:rsidRDefault="00094840" w:rsidP="008A3569">
      <w:pPr>
        <w:rPr>
          <w:bCs/>
          <w:color w:val="000000"/>
          <w:lang w:val="fr-FR"/>
        </w:rPr>
      </w:pPr>
      <w:bookmarkStart w:id="1544" w:name="_Hlk90040771"/>
      <w:bookmarkEnd w:id="1258"/>
    </w:p>
    <w:p w14:paraId="2261AE12" w14:textId="4FC55BE4" w:rsidR="00845864" w:rsidRDefault="00845864" w:rsidP="008A3569">
      <w:pPr>
        <w:rPr>
          <w:bCs/>
          <w:color w:val="000000"/>
          <w:lang w:val="fr-FR"/>
        </w:rPr>
      </w:pPr>
    </w:p>
    <w:p w14:paraId="6163189C" w14:textId="1BEB34B2" w:rsidR="00845864" w:rsidRDefault="00845864" w:rsidP="008A3569">
      <w:pPr>
        <w:rPr>
          <w:bCs/>
          <w:color w:val="000000"/>
          <w:lang w:val="fr-FR"/>
        </w:rPr>
      </w:pPr>
    </w:p>
    <w:p w14:paraId="2AF37B60" w14:textId="77777777" w:rsidR="005355F7" w:rsidRDefault="005355F7" w:rsidP="006B382C">
      <w:pPr>
        <w:pStyle w:val="CHUONG1"/>
        <w:sectPr w:rsidR="005355F7" w:rsidSect="00776599">
          <w:headerReference w:type="default" r:id="rId674"/>
          <w:footerReference w:type="default" r:id="rId675"/>
          <w:pgSz w:w="11907" w:h="16840" w:code="9"/>
          <w:pgMar w:top="1134" w:right="1134" w:bottom="1134" w:left="1701" w:header="737" w:footer="737" w:gutter="0"/>
          <w:cols w:space="720"/>
          <w:docGrid w:linePitch="360"/>
        </w:sectPr>
      </w:pPr>
      <w:bookmarkStart w:id="1545" w:name="_Toc483123679"/>
      <w:bookmarkStart w:id="1546" w:name="_Toc483145416"/>
      <w:bookmarkStart w:id="1547" w:name="_Toc93512650"/>
      <w:bookmarkStart w:id="1548" w:name="_Toc93513668"/>
      <w:bookmarkStart w:id="1549" w:name="_Toc93514407"/>
      <w:bookmarkStart w:id="1550" w:name="_Toc93524872"/>
      <w:bookmarkStart w:id="1551" w:name="_Toc93525116"/>
      <w:bookmarkStart w:id="1552" w:name="_Toc93531352"/>
      <w:bookmarkStart w:id="1553" w:name="_Toc96206708"/>
      <w:bookmarkStart w:id="1554" w:name="_Toc96208813"/>
      <w:bookmarkStart w:id="1555" w:name="_Toc96208973"/>
      <w:bookmarkStart w:id="1556" w:name="_Toc96209280"/>
      <w:bookmarkStart w:id="1557" w:name="_Toc96210801"/>
      <w:bookmarkStart w:id="1558" w:name="_Toc96245590"/>
      <w:bookmarkStart w:id="1559" w:name="_Toc96252709"/>
      <w:bookmarkStart w:id="1560" w:name="_Toc105927811"/>
    </w:p>
    <w:p w14:paraId="38C85450" w14:textId="141F5813" w:rsidR="008A3569" w:rsidRDefault="00906A4F" w:rsidP="006B382C">
      <w:pPr>
        <w:pStyle w:val="CHUONG1"/>
      </w:pPr>
      <w:bookmarkStart w:id="1561" w:name="_Toc106364707"/>
      <w:r>
        <w:lastRenderedPageBreak/>
        <w:t>CHƯƠNG 4</w:t>
      </w:r>
      <w:r w:rsidR="00845864">
        <w:t>.</w:t>
      </w:r>
      <w:r w:rsidR="008A3569" w:rsidRPr="004100B4">
        <w:t xml:space="preserve"> TÍNH TOÁN KHUNG TRỤC </w:t>
      </w:r>
      <w:bookmarkEnd w:id="1545"/>
      <w:bookmarkEnd w:id="1546"/>
      <w:r w:rsidR="008A3569" w:rsidRPr="004100B4">
        <w:t>2</w:t>
      </w:r>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p>
    <w:p w14:paraId="05B00850" w14:textId="77777777" w:rsidR="006B382C" w:rsidRPr="00164478" w:rsidRDefault="00906A4F" w:rsidP="00164478">
      <w:pPr>
        <w:pStyle w:val="MC1"/>
      </w:pPr>
      <w:bookmarkStart w:id="1562" w:name="_Toc105927812"/>
      <w:bookmarkStart w:id="1563" w:name="_Toc106364708"/>
      <w:r w:rsidRPr="00164478">
        <w:t>4.1. Vị trí khung trục 2</w:t>
      </w:r>
      <w:bookmarkEnd w:id="1562"/>
      <w:bookmarkEnd w:id="1563"/>
    </w:p>
    <w:p w14:paraId="2EC9D99B" w14:textId="77777777" w:rsidR="005355F7" w:rsidRDefault="005355F7" w:rsidP="001A59DB">
      <w:pPr>
        <w:pStyle w:val="MC1"/>
        <w:jc w:val="center"/>
        <w:outlineLvl w:val="9"/>
      </w:pPr>
      <w:bookmarkStart w:id="1564" w:name="_Toc105927813"/>
      <w:r w:rsidRPr="00B457F0">
        <w:rPr>
          <w:noProof/>
        </w:rPr>
        <w:drawing>
          <wp:inline distT="0" distB="0" distL="0" distR="0" wp14:anchorId="22D10FCE" wp14:editId="009E881C">
            <wp:extent cx="7209322" cy="4592547"/>
            <wp:effectExtent l="0" t="0" r="0"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hung.PNG"/>
                    <pic:cNvPicPr/>
                  </pic:nvPicPr>
                  <pic:blipFill>
                    <a:blip r:embed="rId676">
                      <a:extLst>
                        <a:ext uri="{28A0092B-C50C-407E-A947-70E740481C1C}">
                          <a14:useLocalDpi xmlns:a14="http://schemas.microsoft.com/office/drawing/2010/main" val="0"/>
                        </a:ext>
                      </a:extLst>
                    </a:blip>
                    <a:stretch>
                      <a:fillRect/>
                    </a:stretch>
                  </pic:blipFill>
                  <pic:spPr>
                    <a:xfrm>
                      <a:off x="0" y="0"/>
                      <a:ext cx="7283189" cy="4639602"/>
                    </a:xfrm>
                    <a:prstGeom prst="rect">
                      <a:avLst/>
                    </a:prstGeom>
                  </pic:spPr>
                </pic:pic>
              </a:graphicData>
            </a:graphic>
          </wp:inline>
        </w:drawing>
      </w:r>
      <w:bookmarkStart w:id="1565" w:name="_Toc451672777"/>
      <w:bookmarkStart w:id="1566" w:name="_Toc483236512"/>
      <w:bookmarkStart w:id="1567" w:name="_Toc514839767"/>
      <w:bookmarkStart w:id="1568" w:name="_Toc514840263"/>
      <w:bookmarkStart w:id="1569" w:name="_Toc514846530"/>
      <w:bookmarkStart w:id="1570" w:name="_Toc7841453"/>
      <w:bookmarkStart w:id="1571" w:name="_Toc7971412"/>
      <w:bookmarkEnd w:id="1564"/>
    </w:p>
    <w:p w14:paraId="09DF8638" w14:textId="24370C48" w:rsidR="009E261E" w:rsidRPr="001A59DB" w:rsidRDefault="001A59DB" w:rsidP="001A59DB">
      <w:pPr>
        <w:pStyle w:val="Caption"/>
        <w:spacing w:before="120" w:after="120" w:line="276" w:lineRule="auto"/>
        <w:rPr>
          <w:b w:val="0"/>
        </w:rPr>
        <w:sectPr w:rsidR="009E261E" w:rsidRPr="001A59DB" w:rsidSect="000E6CBB">
          <w:headerReference w:type="default" r:id="rId677"/>
          <w:footerReference w:type="default" r:id="rId678"/>
          <w:pgSz w:w="16840" w:h="11907" w:orient="landscape" w:code="9"/>
          <w:pgMar w:top="1701" w:right="1134" w:bottom="1134" w:left="1134" w:header="737" w:footer="737" w:gutter="0"/>
          <w:cols w:space="720"/>
          <w:docGrid w:linePitch="360"/>
        </w:sectPr>
      </w:pPr>
      <w:bookmarkStart w:id="1572" w:name="_Toc106232310"/>
      <w:r w:rsidRPr="001A59DB">
        <w:rPr>
          <w:b w:val="0"/>
        </w:rPr>
        <w:t>Hình 4b.</w:t>
      </w:r>
      <w:r w:rsidRPr="001A59DB">
        <w:rPr>
          <w:b w:val="0"/>
        </w:rPr>
        <w:fldChar w:fldCharType="begin"/>
      </w:r>
      <w:r w:rsidRPr="001A59DB">
        <w:rPr>
          <w:b w:val="0"/>
        </w:rPr>
        <w:instrText xml:space="preserve"> SEQ Hình_4b. \* ARABIC </w:instrText>
      </w:r>
      <w:r w:rsidRPr="001A59DB">
        <w:rPr>
          <w:b w:val="0"/>
        </w:rPr>
        <w:fldChar w:fldCharType="separate"/>
      </w:r>
      <w:r w:rsidR="006F7EA9">
        <w:rPr>
          <w:b w:val="0"/>
          <w:noProof/>
        </w:rPr>
        <w:t>1</w:t>
      </w:r>
      <w:r w:rsidRPr="001A59DB">
        <w:rPr>
          <w:b w:val="0"/>
        </w:rPr>
        <w:fldChar w:fldCharType="end"/>
      </w:r>
      <w:r w:rsidRPr="001A59DB">
        <w:rPr>
          <w:b w:val="0"/>
        </w:rPr>
        <w:t xml:space="preserve">. </w:t>
      </w:r>
      <w:r w:rsidR="00906A4F" w:rsidRPr="001A59DB">
        <w:rPr>
          <w:b w:val="0"/>
        </w:rPr>
        <w:t>Mặt bằng diện chịu tải khung trục</w:t>
      </w:r>
      <w:bookmarkStart w:id="1573" w:name="_Toc483123682"/>
      <w:bookmarkStart w:id="1574" w:name="_Toc483145419"/>
      <w:bookmarkStart w:id="1575" w:name="_Toc93512651"/>
      <w:bookmarkStart w:id="1576" w:name="_Toc93513669"/>
      <w:bookmarkStart w:id="1577" w:name="_Toc93514408"/>
      <w:bookmarkStart w:id="1578" w:name="_Toc93524873"/>
      <w:bookmarkStart w:id="1579" w:name="_Toc93525117"/>
      <w:bookmarkStart w:id="1580" w:name="_Toc93531353"/>
      <w:bookmarkStart w:id="1581" w:name="_Toc96206709"/>
      <w:bookmarkStart w:id="1582" w:name="_Toc96208814"/>
      <w:bookmarkStart w:id="1583" w:name="_Toc96208974"/>
      <w:bookmarkStart w:id="1584" w:name="_Toc96209281"/>
      <w:bookmarkStart w:id="1585" w:name="_Toc96210802"/>
      <w:bookmarkStart w:id="1586" w:name="_Toc96245591"/>
      <w:bookmarkStart w:id="1587" w:name="_Toc96252710"/>
      <w:bookmarkStart w:id="1588" w:name="_Toc105927814"/>
      <w:bookmarkEnd w:id="1565"/>
      <w:bookmarkEnd w:id="1566"/>
      <w:bookmarkEnd w:id="1567"/>
      <w:bookmarkEnd w:id="1568"/>
      <w:bookmarkEnd w:id="1569"/>
      <w:bookmarkEnd w:id="1570"/>
      <w:bookmarkEnd w:id="1571"/>
      <w:bookmarkEnd w:id="1572"/>
    </w:p>
    <w:p w14:paraId="7857514F" w14:textId="335C77BF" w:rsidR="008A3569" w:rsidRPr="009E261E" w:rsidRDefault="00906A4F" w:rsidP="00164478">
      <w:pPr>
        <w:pStyle w:val="MC1"/>
        <w:rPr>
          <w:bCs/>
          <w:color w:val="000000"/>
        </w:rPr>
      </w:pPr>
      <w:bookmarkStart w:id="1589" w:name="_Toc106364709"/>
      <w:r>
        <w:lastRenderedPageBreak/>
        <w:t>4.2</w:t>
      </w:r>
      <w:r w:rsidR="008A3569" w:rsidRPr="004100B4">
        <w:t>. Số liệu tính toán</w:t>
      </w:r>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p>
    <w:p w14:paraId="68E04673" w14:textId="1712EFA0" w:rsidR="00906A4F" w:rsidRPr="00906A4F" w:rsidRDefault="00906A4F" w:rsidP="00845864">
      <w:pPr>
        <w:spacing w:line="276" w:lineRule="auto"/>
        <w:rPr>
          <w:color w:val="000000"/>
        </w:rPr>
      </w:pPr>
      <w:r>
        <w:rPr>
          <w:color w:val="000000"/>
        </w:rPr>
        <w:t xml:space="preserve">- </w:t>
      </w:r>
      <w:r w:rsidR="008A3569" w:rsidRPr="00906A4F">
        <w:rPr>
          <w:color w:val="000000"/>
        </w:rPr>
        <w:t>Dùng bê tôn</w:t>
      </w:r>
      <w:r>
        <w:rPr>
          <w:color w:val="000000"/>
        </w:rPr>
        <w:t>g cấp độ bền B25,đá 1x2 có</w:t>
      </w:r>
      <w:r w:rsidR="008A3569" w:rsidRPr="00906A4F">
        <w:rPr>
          <w:color w:val="000000"/>
        </w:rPr>
        <w:t>: R</w:t>
      </w:r>
      <w:r w:rsidR="008A3569" w:rsidRPr="00906A4F">
        <w:rPr>
          <w:color w:val="000000"/>
          <w:vertAlign w:val="subscript"/>
        </w:rPr>
        <w:t>b</w:t>
      </w:r>
      <w:r w:rsidR="008A3569" w:rsidRPr="00906A4F">
        <w:rPr>
          <w:color w:val="000000"/>
        </w:rPr>
        <w:t xml:space="preserve"> = 14,5 MPa ; R</w:t>
      </w:r>
      <w:r w:rsidR="008A3569" w:rsidRPr="00906A4F">
        <w:rPr>
          <w:color w:val="000000"/>
          <w:vertAlign w:val="subscript"/>
        </w:rPr>
        <w:t>bt</w:t>
      </w:r>
      <w:r w:rsidR="008A3569" w:rsidRPr="00906A4F">
        <w:rPr>
          <w:color w:val="000000"/>
        </w:rPr>
        <w:t xml:space="preserve"> = 1,05 M</w:t>
      </w:r>
      <w:r w:rsidRPr="00906A4F">
        <w:rPr>
          <w:color w:val="000000"/>
        </w:rPr>
        <w:t>p</w:t>
      </w:r>
      <w:r w:rsidR="008A3569" w:rsidRPr="00906A4F">
        <w:rPr>
          <w:color w:val="000000"/>
        </w:rPr>
        <w:t>a</w:t>
      </w:r>
      <w:r>
        <w:rPr>
          <w:color w:val="000000"/>
        </w:rPr>
        <w:t>.</w:t>
      </w:r>
    </w:p>
    <w:p w14:paraId="02AB8565" w14:textId="44BD7736" w:rsidR="008A3569" w:rsidRDefault="00906A4F" w:rsidP="00845864">
      <w:pPr>
        <w:spacing w:line="276" w:lineRule="auto"/>
        <w:rPr>
          <w:color w:val="000000"/>
        </w:rPr>
      </w:pPr>
      <w:r>
        <w:rPr>
          <w:color w:val="000000"/>
        </w:rPr>
        <w:t xml:space="preserve">- </w:t>
      </w:r>
      <w:r w:rsidR="008A3569" w:rsidRPr="00906A4F">
        <w:rPr>
          <w:color w:val="000000"/>
        </w:rPr>
        <w:t>Cốt thép nhóm AI :  R</w:t>
      </w:r>
      <w:r w:rsidR="008A3569" w:rsidRPr="00906A4F">
        <w:rPr>
          <w:color w:val="000000"/>
          <w:vertAlign w:val="subscript"/>
        </w:rPr>
        <w:t>s</w:t>
      </w:r>
      <w:r w:rsidR="008A3569" w:rsidRPr="00906A4F">
        <w:rPr>
          <w:color w:val="000000"/>
        </w:rPr>
        <w:t xml:space="preserve"> = R</w:t>
      </w:r>
      <w:r w:rsidR="008A3569" w:rsidRPr="00906A4F">
        <w:rPr>
          <w:color w:val="000000"/>
          <w:vertAlign w:val="subscript"/>
        </w:rPr>
        <w:t>sc</w:t>
      </w:r>
      <w:r w:rsidR="008A3569" w:rsidRPr="00906A4F">
        <w:rPr>
          <w:color w:val="000000"/>
        </w:rPr>
        <w:t xml:space="preserve"> = 225 MPa    ;  R</w:t>
      </w:r>
      <w:r w:rsidR="008A3569" w:rsidRPr="00906A4F">
        <w:rPr>
          <w:color w:val="000000"/>
          <w:vertAlign w:val="subscript"/>
        </w:rPr>
        <w:t xml:space="preserve">sw </w:t>
      </w:r>
      <w:r w:rsidR="008A3569" w:rsidRPr="00906A4F">
        <w:rPr>
          <w:b/>
          <w:color w:val="000000"/>
        </w:rPr>
        <w:t xml:space="preserve">= </w:t>
      </w:r>
      <w:r w:rsidR="008A3569" w:rsidRPr="00906A4F">
        <w:rPr>
          <w:color w:val="000000"/>
        </w:rPr>
        <w:t>175 MPa.</w:t>
      </w:r>
    </w:p>
    <w:p w14:paraId="0E26C9EA" w14:textId="09701F23" w:rsidR="00906A4F" w:rsidRPr="00906A4F" w:rsidRDefault="00906A4F" w:rsidP="00845864">
      <w:pPr>
        <w:tabs>
          <w:tab w:val="left" w:pos="284"/>
        </w:tabs>
        <w:spacing w:line="276" w:lineRule="auto"/>
        <w:rPr>
          <w:color w:val="000000"/>
        </w:rPr>
      </w:pPr>
      <w:r>
        <w:rPr>
          <w:lang w:val="vi-VN"/>
        </w:rPr>
        <w:t xml:space="preserve">         </w:t>
      </w:r>
      <w:r>
        <w:t xml:space="preserve">+ </w:t>
      </w:r>
      <w:r w:rsidRPr="00906A4F">
        <w:rPr>
          <w:lang w:val="vi-VN"/>
        </w:rPr>
        <w:t xml:space="preserve">Tra bảng có hệ : </w:t>
      </w:r>
      <m:oMath>
        <m:sSub>
          <m:sSubPr>
            <m:ctrlPr>
              <w:rPr>
                <w:rFonts w:ascii="Cambria Math" w:hAnsi="Cambria Math"/>
                <w:i/>
                <w:lang w:val="vi-VN"/>
              </w:rPr>
            </m:ctrlPr>
          </m:sSubPr>
          <m:e>
            <m:r>
              <w:rPr>
                <w:rFonts w:ascii="Cambria Math" w:hAnsi="Cambria Math"/>
                <w:lang w:val="vi-VN"/>
              </w:rPr>
              <m:t>ξ</m:t>
            </m:r>
          </m:e>
          <m:sub>
            <m:r>
              <w:rPr>
                <w:rFonts w:ascii="Cambria Math" w:hAnsi="Cambria Math"/>
                <w:lang w:val="vi-VN"/>
              </w:rPr>
              <m:t>R</m:t>
            </m:r>
          </m:sub>
        </m:sSub>
      </m:oMath>
      <w:r>
        <w:rPr>
          <w:color w:val="000000"/>
          <w:lang w:val="vi-VN"/>
        </w:rPr>
        <w:t xml:space="preserve"> = 0,61</w:t>
      </w:r>
      <w:r>
        <w:rPr>
          <w:color w:val="000000"/>
        </w:rPr>
        <w:t>8</w:t>
      </w:r>
      <w:r w:rsidRPr="00906A4F">
        <w:rPr>
          <w:color w:val="000000"/>
          <w:lang w:val="vi-VN"/>
        </w:rPr>
        <w:t xml:space="preserve"> , </w:t>
      </w:r>
      <m:oMath>
        <m:sSub>
          <m:sSubPr>
            <m:ctrlPr>
              <w:rPr>
                <w:rFonts w:ascii="Cambria Math" w:hAnsi="Cambria Math"/>
                <w:i/>
                <w:color w:val="000000"/>
                <w:lang w:val="vi-VN"/>
              </w:rPr>
            </m:ctrlPr>
          </m:sSubPr>
          <m:e>
            <m:r>
              <w:rPr>
                <w:rFonts w:ascii="Cambria Math" w:hAnsi="Cambria Math"/>
                <w:color w:val="000000"/>
                <w:lang w:val="vi-VN"/>
              </w:rPr>
              <m:t>α</m:t>
            </m:r>
          </m:e>
          <m:sub>
            <m:r>
              <w:rPr>
                <w:rFonts w:ascii="Cambria Math" w:hAnsi="Cambria Math"/>
                <w:color w:val="000000"/>
                <w:lang w:val="vi-VN"/>
              </w:rPr>
              <m:t>R</m:t>
            </m:r>
          </m:sub>
        </m:sSub>
      </m:oMath>
      <w:r>
        <w:rPr>
          <w:color w:val="000000"/>
          <w:lang w:val="vi-VN"/>
        </w:rPr>
        <w:t>= 0,42</w:t>
      </w:r>
      <w:r>
        <w:rPr>
          <w:color w:val="000000"/>
        </w:rPr>
        <w:t>7.</w:t>
      </w:r>
    </w:p>
    <w:p w14:paraId="09291FE7" w14:textId="457D8120" w:rsidR="008A3569" w:rsidRDefault="00906A4F" w:rsidP="00845864">
      <w:pPr>
        <w:spacing w:line="276" w:lineRule="auto"/>
        <w:rPr>
          <w:color w:val="000000"/>
        </w:rPr>
      </w:pPr>
      <w:r>
        <w:rPr>
          <w:color w:val="000000"/>
        </w:rPr>
        <w:t xml:space="preserve">- </w:t>
      </w:r>
      <w:r w:rsidR="008A3569" w:rsidRPr="00906A4F">
        <w:rPr>
          <w:color w:val="000000"/>
        </w:rPr>
        <w:t>Cốt thép nhóm AII : R</w:t>
      </w:r>
      <w:r w:rsidR="008A3569" w:rsidRPr="00906A4F">
        <w:rPr>
          <w:color w:val="000000"/>
          <w:vertAlign w:val="subscript"/>
        </w:rPr>
        <w:t>s</w:t>
      </w:r>
      <w:r w:rsidR="008A3569" w:rsidRPr="00906A4F">
        <w:rPr>
          <w:color w:val="000000"/>
        </w:rPr>
        <w:t xml:space="preserve"> = R</w:t>
      </w:r>
      <w:r w:rsidR="008A3569" w:rsidRPr="00906A4F">
        <w:rPr>
          <w:color w:val="000000"/>
          <w:vertAlign w:val="subscript"/>
        </w:rPr>
        <w:t>sc</w:t>
      </w:r>
      <w:r w:rsidR="008A3569" w:rsidRPr="00906A4F">
        <w:rPr>
          <w:color w:val="000000"/>
        </w:rPr>
        <w:t xml:space="preserve"> = 280MPa     ;  R</w:t>
      </w:r>
      <w:r w:rsidR="008A3569" w:rsidRPr="00906A4F">
        <w:rPr>
          <w:color w:val="000000"/>
          <w:vertAlign w:val="subscript"/>
        </w:rPr>
        <w:t xml:space="preserve">sw </w:t>
      </w:r>
      <w:r w:rsidR="008A3569" w:rsidRPr="00906A4F">
        <w:rPr>
          <w:color w:val="000000"/>
        </w:rPr>
        <w:t>= 225 MPa.</w:t>
      </w:r>
      <w:bookmarkStart w:id="1590" w:name="_Toc483123683"/>
      <w:bookmarkStart w:id="1591" w:name="_Toc483145420"/>
      <w:bookmarkStart w:id="1592" w:name="_Toc93512652"/>
    </w:p>
    <w:p w14:paraId="44FD63CD" w14:textId="77777777" w:rsidR="00021921" w:rsidRDefault="00906A4F" w:rsidP="00021921">
      <w:pPr>
        <w:tabs>
          <w:tab w:val="left" w:pos="284"/>
        </w:tabs>
        <w:spacing w:line="276" w:lineRule="auto"/>
        <w:rPr>
          <w:color w:val="000000"/>
        </w:rPr>
      </w:pPr>
      <w:r>
        <w:rPr>
          <w:lang w:val="vi-VN"/>
        </w:rPr>
        <w:t xml:space="preserve">         </w:t>
      </w:r>
      <w:r>
        <w:t xml:space="preserve">+ </w:t>
      </w:r>
      <w:r w:rsidRPr="00906A4F">
        <w:rPr>
          <w:lang w:val="vi-VN"/>
        </w:rPr>
        <w:t xml:space="preserve">Tra bảng có hệ : </w:t>
      </w:r>
      <m:oMath>
        <m:sSub>
          <m:sSubPr>
            <m:ctrlPr>
              <w:rPr>
                <w:rFonts w:ascii="Cambria Math" w:hAnsi="Cambria Math"/>
                <w:i/>
                <w:lang w:val="vi-VN"/>
              </w:rPr>
            </m:ctrlPr>
          </m:sSubPr>
          <m:e>
            <m:r>
              <w:rPr>
                <w:rFonts w:ascii="Cambria Math" w:hAnsi="Cambria Math"/>
                <w:lang w:val="vi-VN"/>
              </w:rPr>
              <m:t>ξ</m:t>
            </m:r>
          </m:e>
          <m:sub>
            <m:r>
              <w:rPr>
                <w:rFonts w:ascii="Cambria Math" w:hAnsi="Cambria Math"/>
                <w:lang w:val="vi-VN"/>
              </w:rPr>
              <m:t>R</m:t>
            </m:r>
          </m:sub>
        </m:sSub>
      </m:oMath>
      <w:r>
        <w:rPr>
          <w:color w:val="000000"/>
          <w:lang w:val="vi-VN"/>
        </w:rPr>
        <w:t xml:space="preserve"> = 0,</w:t>
      </w:r>
      <w:r>
        <w:rPr>
          <w:color w:val="000000"/>
        </w:rPr>
        <w:t>595</w:t>
      </w:r>
      <w:r w:rsidRPr="00906A4F">
        <w:rPr>
          <w:color w:val="000000"/>
          <w:lang w:val="vi-VN"/>
        </w:rPr>
        <w:t xml:space="preserve"> , </w:t>
      </w:r>
      <m:oMath>
        <m:sSub>
          <m:sSubPr>
            <m:ctrlPr>
              <w:rPr>
                <w:rFonts w:ascii="Cambria Math" w:hAnsi="Cambria Math"/>
                <w:i/>
                <w:color w:val="000000"/>
                <w:lang w:val="vi-VN"/>
              </w:rPr>
            </m:ctrlPr>
          </m:sSubPr>
          <m:e>
            <m:r>
              <w:rPr>
                <w:rFonts w:ascii="Cambria Math" w:hAnsi="Cambria Math"/>
                <w:color w:val="000000"/>
                <w:lang w:val="vi-VN"/>
              </w:rPr>
              <m:t>α</m:t>
            </m:r>
          </m:e>
          <m:sub>
            <m:r>
              <w:rPr>
                <w:rFonts w:ascii="Cambria Math" w:hAnsi="Cambria Math"/>
                <w:color w:val="000000"/>
                <w:lang w:val="vi-VN"/>
              </w:rPr>
              <m:t>R</m:t>
            </m:r>
          </m:sub>
        </m:sSub>
      </m:oMath>
      <w:r>
        <w:rPr>
          <w:color w:val="000000"/>
          <w:lang w:val="vi-VN"/>
        </w:rPr>
        <w:t>= 0,4</w:t>
      </w:r>
      <w:r>
        <w:rPr>
          <w:color w:val="000000"/>
        </w:rPr>
        <w:t>18.</w:t>
      </w:r>
      <w:bookmarkStart w:id="1593" w:name="_Toc93513670"/>
      <w:bookmarkStart w:id="1594" w:name="_Toc93514409"/>
      <w:bookmarkStart w:id="1595" w:name="_Toc93524874"/>
      <w:bookmarkStart w:id="1596" w:name="_Toc93525118"/>
      <w:bookmarkStart w:id="1597" w:name="_Toc93531354"/>
      <w:bookmarkStart w:id="1598" w:name="_Toc96206710"/>
      <w:bookmarkStart w:id="1599" w:name="_Toc96208815"/>
      <w:bookmarkStart w:id="1600" w:name="_Toc96208975"/>
      <w:bookmarkStart w:id="1601" w:name="_Toc96209282"/>
      <w:bookmarkStart w:id="1602" w:name="_Toc96210803"/>
      <w:bookmarkStart w:id="1603" w:name="_Toc96245592"/>
      <w:bookmarkStart w:id="1604" w:name="_Toc96252711"/>
      <w:bookmarkStart w:id="1605" w:name="_Toc105927815"/>
    </w:p>
    <w:p w14:paraId="47F68D13" w14:textId="5B8629C5" w:rsidR="00B457F0" w:rsidRPr="00021921" w:rsidRDefault="00906A4F" w:rsidP="00164478">
      <w:pPr>
        <w:pStyle w:val="MC1"/>
      </w:pPr>
      <w:bookmarkStart w:id="1606" w:name="_Toc106364710"/>
      <w:r>
        <w:t>4.3</w:t>
      </w:r>
      <w:r w:rsidR="008A3569" w:rsidRPr="004100B4">
        <w:t>. Sơ bộ chọn kích thước kết cấu</w:t>
      </w:r>
      <w:bookmarkStart w:id="1607" w:name="_Toc483123684"/>
      <w:bookmarkStart w:id="1608" w:name="_Toc483145421"/>
      <w:bookmarkStart w:id="1609" w:name="_Toc93512653"/>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p>
    <w:p w14:paraId="3076043C" w14:textId="3B627EA8" w:rsidR="008A3569" w:rsidRPr="004100B4" w:rsidRDefault="00AD77A1" w:rsidP="005F2F95">
      <w:pPr>
        <w:pStyle w:val="ListParagraph"/>
        <w:spacing w:line="312" w:lineRule="auto"/>
        <w:ind w:left="0"/>
        <w:jc w:val="center"/>
        <w:rPr>
          <w:rFonts w:ascii="Times New Roman" w:hAnsi="Times New Roman" w:cs="Times New Roman"/>
          <w:b/>
          <w:color w:val="000000"/>
          <w:lang w:eastAsia="ja-JP"/>
        </w:rPr>
      </w:pPr>
      <w:bookmarkStart w:id="1610" w:name="_Toc105927816"/>
      <w:bookmarkEnd w:id="1607"/>
      <w:bookmarkEnd w:id="1608"/>
      <w:bookmarkEnd w:id="1609"/>
      <w:r>
        <w:rPr>
          <w:rFonts w:ascii="Times New Roman" w:hAnsi="Times New Roman" w:cs="Times New Roman"/>
          <w:b/>
          <w:noProof/>
          <w:color w:val="000000"/>
        </w:rPr>
        <w:drawing>
          <wp:inline distT="0" distB="0" distL="0" distR="0" wp14:anchorId="7D315E2B" wp14:editId="5CD84781">
            <wp:extent cx="5146158" cy="6957916"/>
            <wp:effectExtent l="0" t="0" r="0"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9"/>
                    <pic:cNvPicPr>
                      <a:picLocks noChangeAspect="1" noChangeArrowheads="1"/>
                    </pic:cNvPicPr>
                  </pic:nvPicPr>
                  <pic:blipFill>
                    <a:blip r:embed="rId679">
                      <a:extLst>
                        <a:ext uri="{28A0092B-C50C-407E-A947-70E740481C1C}">
                          <a14:useLocalDpi xmlns:a14="http://schemas.microsoft.com/office/drawing/2010/main" val="0"/>
                        </a:ext>
                      </a:extLst>
                    </a:blip>
                    <a:srcRect/>
                    <a:stretch>
                      <a:fillRect/>
                    </a:stretch>
                  </pic:blipFill>
                  <pic:spPr bwMode="auto">
                    <a:xfrm>
                      <a:off x="0" y="0"/>
                      <a:ext cx="5186049" cy="7011852"/>
                    </a:xfrm>
                    <a:prstGeom prst="rect">
                      <a:avLst/>
                    </a:prstGeom>
                    <a:noFill/>
                    <a:ln>
                      <a:noFill/>
                    </a:ln>
                  </pic:spPr>
                </pic:pic>
              </a:graphicData>
            </a:graphic>
          </wp:inline>
        </w:drawing>
      </w:r>
      <w:bookmarkEnd w:id="1610"/>
    </w:p>
    <w:p w14:paraId="4A78A1CA" w14:textId="5BA2F04C" w:rsidR="00CD7B52" w:rsidRPr="001A59DB" w:rsidRDefault="001A59DB" w:rsidP="001A59DB">
      <w:pPr>
        <w:pStyle w:val="Caption"/>
        <w:spacing w:before="120" w:after="120" w:line="276" w:lineRule="auto"/>
        <w:rPr>
          <w:b w:val="0"/>
          <w:color w:val="000000"/>
          <w:lang w:eastAsia="ja-JP"/>
        </w:rPr>
      </w:pPr>
      <w:bookmarkStart w:id="1611" w:name="_Toc106232311"/>
      <w:r w:rsidRPr="001A59DB">
        <w:rPr>
          <w:b w:val="0"/>
        </w:rPr>
        <w:t>Hình 4b.</w:t>
      </w:r>
      <w:r w:rsidRPr="001A59DB">
        <w:rPr>
          <w:b w:val="0"/>
        </w:rPr>
        <w:fldChar w:fldCharType="begin"/>
      </w:r>
      <w:r w:rsidRPr="001A59DB">
        <w:rPr>
          <w:b w:val="0"/>
        </w:rPr>
        <w:instrText xml:space="preserve"> SEQ Hình_4b. \* ARABIC </w:instrText>
      </w:r>
      <w:r w:rsidRPr="001A59DB">
        <w:rPr>
          <w:b w:val="0"/>
        </w:rPr>
        <w:fldChar w:fldCharType="separate"/>
      </w:r>
      <w:r w:rsidR="006F7EA9">
        <w:rPr>
          <w:b w:val="0"/>
          <w:noProof/>
        </w:rPr>
        <w:t>2</w:t>
      </w:r>
      <w:r w:rsidRPr="001A59DB">
        <w:rPr>
          <w:b w:val="0"/>
        </w:rPr>
        <w:fldChar w:fldCharType="end"/>
      </w:r>
      <w:r w:rsidRPr="001A59DB">
        <w:rPr>
          <w:b w:val="0"/>
        </w:rPr>
        <w:t xml:space="preserve">. </w:t>
      </w:r>
      <w:r w:rsidR="002F2E0D" w:rsidRPr="001A59DB">
        <w:rPr>
          <w:b w:val="0"/>
          <w:color w:val="000000"/>
          <w:lang w:eastAsia="ja-JP"/>
        </w:rPr>
        <w:t>Sơ đồ tính toán khung trụ</w:t>
      </w:r>
      <w:bookmarkStart w:id="1612" w:name="_Toc483123685"/>
      <w:bookmarkStart w:id="1613" w:name="_Toc483145422"/>
      <w:bookmarkStart w:id="1614" w:name="_Toc93512655"/>
      <w:bookmarkStart w:id="1615" w:name="_Toc93513672"/>
      <w:bookmarkStart w:id="1616" w:name="_Toc93514411"/>
      <w:bookmarkStart w:id="1617" w:name="_Toc93524876"/>
      <w:bookmarkStart w:id="1618" w:name="_Toc93525120"/>
      <w:bookmarkStart w:id="1619" w:name="_Toc93531356"/>
      <w:bookmarkStart w:id="1620" w:name="_Toc96206712"/>
      <w:bookmarkStart w:id="1621" w:name="_Toc96208817"/>
      <w:bookmarkStart w:id="1622" w:name="_Toc96208977"/>
      <w:bookmarkStart w:id="1623" w:name="_Toc96209284"/>
      <w:bookmarkStart w:id="1624" w:name="_Toc96210805"/>
      <w:bookmarkStart w:id="1625" w:name="_Toc96245595"/>
      <w:bookmarkStart w:id="1626" w:name="_Toc96252714"/>
      <w:r w:rsidR="00B457F0" w:rsidRPr="001A59DB">
        <w:rPr>
          <w:b w:val="0"/>
          <w:color w:val="000000"/>
          <w:lang w:eastAsia="ja-JP"/>
        </w:rPr>
        <w:t>c 2</w:t>
      </w:r>
      <w:bookmarkEnd w:id="1611"/>
    </w:p>
    <w:p w14:paraId="50CE7218" w14:textId="77A58022" w:rsidR="008A3569" w:rsidRPr="009C2E11" w:rsidRDefault="00906A4F" w:rsidP="006B382C">
      <w:pPr>
        <w:pStyle w:val="MC11"/>
        <w:rPr>
          <w:rFonts w:hint="eastAsia"/>
          <w:bCs/>
        </w:rPr>
      </w:pPr>
      <w:bookmarkStart w:id="1627" w:name="_Toc105927817"/>
      <w:bookmarkStart w:id="1628" w:name="_Toc106364711"/>
      <w:r>
        <w:lastRenderedPageBreak/>
        <w:t>4.3</w:t>
      </w:r>
      <w:r w:rsidR="00B96619">
        <w:t>.1</w:t>
      </w:r>
      <w:r w:rsidR="008A3569" w:rsidRPr="009C2E11">
        <w:t>. Tiết diện dầm khung</w:t>
      </w:r>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p>
    <w:p w14:paraId="1AFBF510" w14:textId="11ED4873" w:rsidR="008A3569" w:rsidRPr="00E475E7" w:rsidRDefault="008A3569" w:rsidP="00845864">
      <w:pPr>
        <w:spacing w:line="276" w:lineRule="auto"/>
        <w:rPr>
          <w:color w:val="000000"/>
        </w:rPr>
      </w:pPr>
      <w:r w:rsidRPr="00E475E7">
        <w:rPr>
          <w:color w:val="000000"/>
        </w:rPr>
        <w:t>Chọn sơ bộ</w:t>
      </w:r>
      <w:r w:rsidR="001C0C0E">
        <w:rPr>
          <w:color w:val="000000"/>
        </w:rPr>
        <w:t xml:space="preserve"> kích thước</w:t>
      </w:r>
      <w:r w:rsidRPr="00E475E7">
        <w:rPr>
          <w:color w:val="000000"/>
        </w:rPr>
        <w:t xml:space="preserve"> tiết diện dầm khung như sau:</w:t>
      </w:r>
    </w:p>
    <w:p w14:paraId="09745F55" w14:textId="57F9C620" w:rsidR="003A1118" w:rsidRPr="003A1118" w:rsidRDefault="008A3569" w:rsidP="00845864">
      <w:pPr>
        <w:spacing w:line="276" w:lineRule="auto"/>
      </w:pPr>
      <w:r w:rsidRPr="00E475E7">
        <w:rPr>
          <w:color w:val="000000"/>
        </w:rPr>
        <w:tab/>
        <w:t xml:space="preserve">+ Chiều cao tiết diện dầm: </w:t>
      </w:r>
      <w:r w:rsidR="003A1118" w:rsidRPr="00E72126">
        <w:rPr>
          <w:position w:val="-24"/>
        </w:rPr>
        <w:object w:dxaOrig="1500" w:dyaOrig="620" w14:anchorId="341D8B63">
          <v:shape id="_x0000_i1316" type="#_x0000_t75" style="width:100.45pt;height:44.35pt" o:ole="">
            <v:imagedata r:id="rId680" o:title=""/>
          </v:shape>
          <o:OLEObject Type="Embed" ProgID="Equation.DSMT4" ShapeID="_x0000_i1316" DrawAspect="Content" ObjectID="_1717833542" r:id="rId681"/>
        </w:object>
      </w:r>
    </w:p>
    <w:p w14:paraId="71EE5A11" w14:textId="58EA2242" w:rsidR="008A3569" w:rsidRDefault="008A3569" w:rsidP="00845864">
      <w:pPr>
        <w:spacing w:line="276" w:lineRule="auto"/>
        <w:rPr>
          <w:color w:val="000000"/>
        </w:rPr>
      </w:pPr>
      <w:r w:rsidRPr="00E475E7">
        <w:rPr>
          <w:color w:val="000000"/>
        </w:rPr>
        <w:tab/>
        <w:t>+</w:t>
      </w:r>
      <w:r w:rsidR="003A1118">
        <w:rPr>
          <w:color w:val="000000"/>
        </w:rPr>
        <w:t xml:space="preserve"> </w:t>
      </w:r>
      <w:r w:rsidRPr="00E475E7">
        <w:rPr>
          <w:color w:val="000000"/>
        </w:rPr>
        <w:t xml:space="preserve">Chiều cao tiết diện dầm:  </w:t>
      </w:r>
      <w:r w:rsidR="003A1118" w:rsidRPr="00E72126">
        <w:rPr>
          <w:position w:val="-24"/>
        </w:rPr>
        <w:object w:dxaOrig="1460" w:dyaOrig="620" w14:anchorId="639D0D2D">
          <v:shape id="_x0000_i1317" type="#_x0000_t75" style="width:107.15pt;height:44.35pt" o:ole="">
            <v:imagedata r:id="rId682" o:title=""/>
          </v:shape>
          <o:OLEObject Type="Embed" ProgID="Equation.DSMT4" ShapeID="_x0000_i1317" DrawAspect="Content" ObjectID="_1717833543" r:id="rId683"/>
        </w:object>
      </w:r>
    </w:p>
    <w:p w14:paraId="60023DC7" w14:textId="77A70992" w:rsidR="008A3569" w:rsidRPr="00CC08DB" w:rsidRDefault="00CC08DB" w:rsidP="00CC08DB">
      <w:pPr>
        <w:pStyle w:val="Caption"/>
        <w:spacing w:before="120"/>
        <w:rPr>
          <w:i/>
          <w:iCs/>
          <w:color w:val="000000"/>
        </w:rPr>
      </w:pPr>
      <w:bookmarkStart w:id="1629" w:name="_Toc96210806"/>
      <w:bookmarkStart w:id="1630" w:name="_Toc96245596"/>
      <w:bookmarkStart w:id="1631" w:name="_Toc96252715"/>
      <w:bookmarkStart w:id="1632" w:name="_Toc105927818"/>
      <w:bookmarkStart w:id="1633" w:name="_Toc106232397"/>
      <w:r w:rsidRPr="00CC08DB">
        <w:rPr>
          <w:i/>
        </w:rPr>
        <w:t>Bảng 4.</w:t>
      </w:r>
      <w:r w:rsidRPr="00CC08DB">
        <w:rPr>
          <w:i/>
        </w:rPr>
        <w:fldChar w:fldCharType="begin"/>
      </w:r>
      <w:r w:rsidRPr="00CC08DB">
        <w:rPr>
          <w:i/>
        </w:rPr>
        <w:instrText xml:space="preserve"> SEQ Bảng_4. \* ARABIC </w:instrText>
      </w:r>
      <w:r w:rsidRPr="00CC08DB">
        <w:rPr>
          <w:i/>
        </w:rPr>
        <w:fldChar w:fldCharType="separate"/>
      </w:r>
      <w:r w:rsidR="006F7EA9">
        <w:rPr>
          <w:i/>
          <w:noProof/>
        </w:rPr>
        <w:t>1</w:t>
      </w:r>
      <w:r w:rsidRPr="00CC08DB">
        <w:rPr>
          <w:i/>
        </w:rPr>
        <w:fldChar w:fldCharType="end"/>
      </w:r>
      <w:r w:rsidRPr="00CC08DB">
        <w:rPr>
          <w:i/>
        </w:rPr>
        <w:t xml:space="preserve">: </w:t>
      </w:r>
      <w:r>
        <w:rPr>
          <w:i/>
        </w:rPr>
        <w:t xml:space="preserve">Bảng </w:t>
      </w:r>
      <w:r>
        <w:rPr>
          <w:i/>
          <w:iCs/>
          <w:color w:val="000000"/>
        </w:rPr>
        <w:t>t</w:t>
      </w:r>
      <w:r w:rsidR="00C800C3" w:rsidRPr="00CC08DB">
        <w:rPr>
          <w:i/>
          <w:iCs/>
          <w:color w:val="000000"/>
        </w:rPr>
        <w:t>ính toán lựa chọn sơ bộ tiết diện dầm khung</w:t>
      </w:r>
      <w:bookmarkEnd w:id="1629"/>
      <w:bookmarkEnd w:id="1630"/>
      <w:bookmarkEnd w:id="1631"/>
      <w:bookmarkEnd w:id="1632"/>
      <w:bookmarkEnd w:id="1633"/>
    </w:p>
    <w:tbl>
      <w:tblPr>
        <w:tblW w:w="9015" w:type="dxa"/>
        <w:jc w:val="center"/>
        <w:tblLook w:val="00A0" w:firstRow="1" w:lastRow="0" w:firstColumn="1" w:lastColumn="0" w:noHBand="0" w:noVBand="0"/>
      </w:tblPr>
      <w:tblGrid>
        <w:gridCol w:w="1077"/>
        <w:gridCol w:w="1077"/>
        <w:gridCol w:w="1077"/>
        <w:gridCol w:w="1932"/>
        <w:gridCol w:w="1077"/>
        <w:gridCol w:w="1685"/>
        <w:gridCol w:w="1084"/>
        <w:gridCol w:w="6"/>
      </w:tblGrid>
      <w:tr w:rsidR="008A3569" w:rsidRPr="00E475E7" w14:paraId="5CD3B4C7" w14:textId="77777777" w:rsidTr="001C67A5">
        <w:trPr>
          <w:trHeight w:val="470"/>
          <w:jc w:val="center"/>
        </w:trPr>
        <w:tc>
          <w:tcPr>
            <w:tcW w:w="9015" w:type="dxa"/>
            <w:gridSpan w:val="8"/>
            <w:tcBorders>
              <w:top w:val="single" w:sz="8" w:space="0" w:color="auto"/>
              <w:left w:val="single" w:sz="8" w:space="0" w:color="auto"/>
              <w:bottom w:val="single" w:sz="8" w:space="0" w:color="auto"/>
              <w:right w:val="single" w:sz="8" w:space="0" w:color="000000"/>
            </w:tcBorders>
            <w:vAlign w:val="center"/>
          </w:tcPr>
          <w:p w14:paraId="5108E205" w14:textId="77777777" w:rsidR="008A3569" w:rsidRPr="00E475E7" w:rsidRDefault="008A3569" w:rsidP="00735F31">
            <w:pPr>
              <w:spacing w:line="312" w:lineRule="auto"/>
              <w:jc w:val="center"/>
              <w:rPr>
                <w:b/>
                <w:bCs/>
                <w:color w:val="000000"/>
                <w:lang w:eastAsia="ja-JP"/>
              </w:rPr>
            </w:pPr>
            <w:r w:rsidRPr="00E475E7">
              <w:rPr>
                <w:b/>
                <w:bCs/>
                <w:color w:val="000000"/>
                <w:lang w:eastAsia="ja-JP"/>
              </w:rPr>
              <w:t xml:space="preserve"> TÍNH TOÁN LỰA CHỌN SƠ BỘ TIẾT DIỆN DẦM KHUNG</w:t>
            </w:r>
          </w:p>
        </w:tc>
      </w:tr>
      <w:tr w:rsidR="008A3569" w:rsidRPr="00E475E7" w14:paraId="2D107059" w14:textId="77777777" w:rsidTr="001C67A5">
        <w:trPr>
          <w:gridAfter w:val="1"/>
          <w:wAfter w:w="6" w:type="dxa"/>
          <w:trHeight w:val="524"/>
          <w:jc w:val="center"/>
        </w:trPr>
        <w:tc>
          <w:tcPr>
            <w:tcW w:w="1077" w:type="dxa"/>
            <w:vMerge w:val="restart"/>
            <w:tcBorders>
              <w:top w:val="nil"/>
              <w:left w:val="single" w:sz="8" w:space="0" w:color="auto"/>
              <w:bottom w:val="single" w:sz="8" w:space="0" w:color="000000"/>
              <w:right w:val="single" w:sz="8" w:space="0" w:color="auto"/>
            </w:tcBorders>
            <w:vAlign w:val="center"/>
          </w:tcPr>
          <w:p w14:paraId="40CB23C3" w14:textId="77777777" w:rsidR="008A3569" w:rsidRPr="00184838" w:rsidRDefault="008A3569" w:rsidP="00735F31">
            <w:pPr>
              <w:spacing w:line="312" w:lineRule="auto"/>
              <w:jc w:val="center"/>
              <w:rPr>
                <w:b/>
                <w:color w:val="000000"/>
                <w:lang w:eastAsia="ja-JP"/>
              </w:rPr>
            </w:pPr>
            <w:r w:rsidRPr="00184838">
              <w:rPr>
                <w:b/>
                <w:color w:val="000000"/>
                <w:lang w:eastAsia="ja-JP"/>
              </w:rPr>
              <w:t>Tầng</w:t>
            </w:r>
          </w:p>
        </w:tc>
        <w:tc>
          <w:tcPr>
            <w:tcW w:w="1077" w:type="dxa"/>
            <w:vMerge w:val="restart"/>
            <w:tcBorders>
              <w:top w:val="nil"/>
              <w:left w:val="single" w:sz="8" w:space="0" w:color="auto"/>
              <w:bottom w:val="single" w:sz="8" w:space="0" w:color="000000"/>
              <w:right w:val="single" w:sz="8" w:space="0" w:color="auto"/>
            </w:tcBorders>
            <w:vAlign w:val="center"/>
          </w:tcPr>
          <w:p w14:paraId="4C27D824" w14:textId="77777777" w:rsidR="008A3569" w:rsidRPr="00184838" w:rsidRDefault="008A3569" w:rsidP="00735F31">
            <w:pPr>
              <w:spacing w:line="312" w:lineRule="auto"/>
              <w:jc w:val="center"/>
              <w:rPr>
                <w:b/>
                <w:color w:val="000000"/>
                <w:lang w:eastAsia="ja-JP"/>
              </w:rPr>
            </w:pPr>
            <w:r w:rsidRPr="00184838">
              <w:rPr>
                <w:b/>
                <w:color w:val="000000"/>
                <w:lang w:eastAsia="ja-JP"/>
              </w:rPr>
              <w:t>Nhịp</w:t>
            </w:r>
          </w:p>
        </w:tc>
        <w:tc>
          <w:tcPr>
            <w:tcW w:w="1077" w:type="dxa"/>
            <w:vMerge w:val="restart"/>
            <w:tcBorders>
              <w:top w:val="nil"/>
              <w:left w:val="single" w:sz="8" w:space="0" w:color="auto"/>
              <w:bottom w:val="single" w:sz="8" w:space="0" w:color="000000"/>
              <w:right w:val="single" w:sz="8" w:space="0" w:color="auto"/>
            </w:tcBorders>
            <w:vAlign w:val="center"/>
          </w:tcPr>
          <w:p w14:paraId="2F9BB0ED" w14:textId="77777777" w:rsidR="008A3569" w:rsidRPr="00184838" w:rsidRDefault="008A3569" w:rsidP="00735F31">
            <w:pPr>
              <w:spacing w:line="312" w:lineRule="auto"/>
              <w:jc w:val="center"/>
              <w:rPr>
                <w:b/>
                <w:color w:val="000000"/>
                <w:lang w:eastAsia="ja-JP"/>
              </w:rPr>
            </w:pPr>
            <w:r w:rsidRPr="00184838">
              <w:rPr>
                <w:b/>
                <w:color w:val="000000"/>
                <w:lang w:eastAsia="ja-JP"/>
              </w:rPr>
              <w:t>L (m)</w:t>
            </w:r>
          </w:p>
        </w:tc>
        <w:tc>
          <w:tcPr>
            <w:tcW w:w="1932" w:type="dxa"/>
            <w:tcBorders>
              <w:top w:val="nil"/>
              <w:left w:val="nil"/>
              <w:bottom w:val="single" w:sz="8" w:space="0" w:color="auto"/>
              <w:right w:val="single" w:sz="8" w:space="0" w:color="auto"/>
            </w:tcBorders>
            <w:vAlign w:val="center"/>
          </w:tcPr>
          <w:p w14:paraId="02DF3165" w14:textId="77777777" w:rsidR="008A3569" w:rsidRPr="00184838" w:rsidRDefault="008A3569" w:rsidP="00735F31">
            <w:pPr>
              <w:spacing w:line="312" w:lineRule="auto"/>
              <w:jc w:val="center"/>
              <w:rPr>
                <w:b/>
                <w:color w:val="000000"/>
                <w:lang w:eastAsia="ja-JP"/>
              </w:rPr>
            </w:pPr>
            <w:r w:rsidRPr="00184838">
              <w:rPr>
                <w:b/>
                <w:color w:val="000000"/>
                <w:lang w:eastAsia="ja-JP"/>
              </w:rPr>
              <w:t>h</w:t>
            </w:r>
            <w:r w:rsidRPr="00184838">
              <w:rPr>
                <w:b/>
                <w:color w:val="000000"/>
                <w:vertAlign w:val="subscript"/>
                <w:lang w:eastAsia="ja-JP"/>
              </w:rPr>
              <w:t>sơ bộ</w:t>
            </w:r>
            <w:r w:rsidRPr="00184838">
              <w:rPr>
                <w:b/>
                <w:color w:val="000000"/>
                <w:lang w:eastAsia="ja-JP"/>
              </w:rPr>
              <w:t xml:space="preserve"> (m)</w:t>
            </w:r>
          </w:p>
        </w:tc>
        <w:tc>
          <w:tcPr>
            <w:tcW w:w="1077" w:type="dxa"/>
            <w:tcBorders>
              <w:top w:val="nil"/>
              <w:left w:val="nil"/>
              <w:bottom w:val="single" w:sz="8" w:space="0" w:color="auto"/>
              <w:right w:val="single" w:sz="8" w:space="0" w:color="auto"/>
            </w:tcBorders>
            <w:vAlign w:val="center"/>
          </w:tcPr>
          <w:p w14:paraId="47769322" w14:textId="77777777" w:rsidR="008A3569" w:rsidRPr="00184838" w:rsidRDefault="008A3569" w:rsidP="00735F31">
            <w:pPr>
              <w:spacing w:line="312" w:lineRule="auto"/>
              <w:jc w:val="center"/>
              <w:rPr>
                <w:b/>
                <w:color w:val="000000"/>
                <w:lang w:eastAsia="ja-JP"/>
              </w:rPr>
            </w:pPr>
            <w:r w:rsidRPr="00184838">
              <w:rPr>
                <w:b/>
                <w:color w:val="000000"/>
                <w:lang w:eastAsia="ja-JP"/>
              </w:rPr>
              <w:t>h</w:t>
            </w:r>
            <w:r w:rsidRPr="00184838">
              <w:rPr>
                <w:b/>
                <w:color w:val="000000"/>
                <w:vertAlign w:val="subscript"/>
                <w:lang w:eastAsia="ja-JP"/>
              </w:rPr>
              <w:t>chọn</w:t>
            </w:r>
          </w:p>
        </w:tc>
        <w:tc>
          <w:tcPr>
            <w:tcW w:w="1685" w:type="dxa"/>
            <w:tcBorders>
              <w:top w:val="nil"/>
              <w:left w:val="nil"/>
              <w:bottom w:val="single" w:sz="8" w:space="0" w:color="auto"/>
              <w:right w:val="single" w:sz="8" w:space="0" w:color="auto"/>
            </w:tcBorders>
            <w:vAlign w:val="center"/>
          </w:tcPr>
          <w:p w14:paraId="2AF755F9" w14:textId="77777777" w:rsidR="008A3569" w:rsidRPr="00184838" w:rsidRDefault="008A3569" w:rsidP="00735F31">
            <w:pPr>
              <w:spacing w:line="312" w:lineRule="auto"/>
              <w:jc w:val="center"/>
              <w:rPr>
                <w:b/>
                <w:color w:val="000000"/>
                <w:lang w:eastAsia="ja-JP"/>
              </w:rPr>
            </w:pPr>
            <w:r w:rsidRPr="00184838">
              <w:rPr>
                <w:b/>
                <w:color w:val="000000"/>
                <w:lang w:eastAsia="ja-JP"/>
              </w:rPr>
              <w:t>b</w:t>
            </w:r>
            <w:r w:rsidRPr="00184838">
              <w:rPr>
                <w:b/>
                <w:color w:val="000000"/>
                <w:vertAlign w:val="subscript"/>
                <w:lang w:eastAsia="ja-JP"/>
              </w:rPr>
              <w:t>sơ bộ</w:t>
            </w:r>
            <w:r w:rsidRPr="00184838">
              <w:rPr>
                <w:b/>
                <w:color w:val="000000"/>
                <w:lang w:eastAsia="ja-JP"/>
              </w:rPr>
              <w:t xml:space="preserve"> (m)</w:t>
            </w:r>
          </w:p>
        </w:tc>
        <w:tc>
          <w:tcPr>
            <w:tcW w:w="1084" w:type="dxa"/>
            <w:tcBorders>
              <w:top w:val="nil"/>
              <w:left w:val="nil"/>
              <w:bottom w:val="single" w:sz="8" w:space="0" w:color="auto"/>
              <w:right w:val="single" w:sz="8" w:space="0" w:color="auto"/>
            </w:tcBorders>
            <w:vAlign w:val="center"/>
          </w:tcPr>
          <w:p w14:paraId="6DA9FB09" w14:textId="77777777" w:rsidR="008A3569" w:rsidRPr="00184838" w:rsidRDefault="008A3569" w:rsidP="00735F31">
            <w:pPr>
              <w:spacing w:line="312" w:lineRule="auto"/>
              <w:jc w:val="center"/>
              <w:rPr>
                <w:b/>
                <w:color w:val="000000"/>
                <w:lang w:eastAsia="ja-JP"/>
              </w:rPr>
            </w:pPr>
            <w:r w:rsidRPr="00184838">
              <w:rPr>
                <w:b/>
                <w:color w:val="000000"/>
                <w:lang w:eastAsia="ja-JP"/>
              </w:rPr>
              <w:t>b</w:t>
            </w:r>
            <w:r w:rsidRPr="00184838">
              <w:rPr>
                <w:b/>
                <w:color w:val="000000"/>
                <w:vertAlign w:val="subscript"/>
                <w:lang w:eastAsia="ja-JP"/>
              </w:rPr>
              <w:t>chọn</w:t>
            </w:r>
          </w:p>
        </w:tc>
      </w:tr>
      <w:tr w:rsidR="008A3569" w:rsidRPr="00E475E7" w14:paraId="77DE528B" w14:textId="77777777" w:rsidTr="001C67A5">
        <w:trPr>
          <w:gridAfter w:val="1"/>
          <w:wAfter w:w="6" w:type="dxa"/>
          <w:trHeight w:val="479"/>
          <w:jc w:val="center"/>
        </w:trPr>
        <w:tc>
          <w:tcPr>
            <w:tcW w:w="1077" w:type="dxa"/>
            <w:vMerge/>
            <w:tcBorders>
              <w:top w:val="nil"/>
              <w:left w:val="single" w:sz="8" w:space="0" w:color="auto"/>
              <w:bottom w:val="single" w:sz="8" w:space="0" w:color="000000"/>
              <w:right w:val="single" w:sz="8" w:space="0" w:color="auto"/>
            </w:tcBorders>
            <w:vAlign w:val="center"/>
          </w:tcPr>
          <w:p w14:paraId="6AB2C558" w14:textId="77777777" w:rsidR="008A3569" w:rsidRPr="00E475E7" w:rsidRDefault="008A3569" w:rsidP="00735F31">
            <w:pPr>
              <w:spacing w:line="312" w:lineRule="auto"/>
              <w:rPr>
                <w:color w:val="000000"/>
                <w:lang w:eastAsia="ja-JP"/>
              </w:rPr>
            </w:pPr>
          </w:p>
        </w:tc>
        <w:tc>
          <w:tcPr>
            <w:tcW w:w="1077" w:type="dxa"/>
            <w:vMerge/>
            <w:tcBorders>
              <w:top w:val="nil"/>
              <w:left w:val="single" w:sz="8" w:space="0" w:color="auto"/>
              <w:bottom w:val="single" w:sz="8" w:space="0" w:color="000000"/>
              <w:right w:val="single" w:sz="8" w:space="0" w:color="auto"/>
            </w:tcBorders>
            <w:vAlign w:val="center"/>
          </w:tcPr>
          <w:p w14:paraId="6749B7F4" w14:textId="77777777" w:rsidR="008A3569" w:rsidRPr="00E475E7" w:rsidRDefault="008A3569" w:rsidP="00735F31">
            <w:pPr>
              <w:spacing w:line="312" w:lineRule="auto"/>
              <w:rPr>
                <w:color w:val="000000"/>
                <w:lang w:eastAsia="ja-JP"/>
              </w:rPr>
            </w:pPr>
          </w:p>
        </w:tc>
        <w:tc>
          <w:tcPr>
            <w:tcW w:w="1077" w:type="dxa"/>
            <w:vMerge/>
            <w:tcBorders>
              <w:top w:val="nil"/>
              <w:left w:val="single" w:sz="8" w:space="0" w:color="auto"/>
              <w:bottom w:val="single" w:sz="8" w:space="0" w:color="000000"/>
              <w:right w:val="single" w:sz="8" w:space="0" w:color="auto"/>
            </w:tcBorders>
            <w:vAlign w:val="center"/>
          </w:tcPr>
          <w:p w14:paraId="1222F691" w14:textId="77777777" w:rsidR="008A3569" w:rsidRPr="00E475E7" w:rsidRDefault="008A3569" w:rsidP="00735F31">
            <w:pPr>
              <w:spacing w:line="312" w:lineRule="auto"/>
              <w:rPr>
                <w:color w:val="000000"/>
                <w:lang w:eastAsia="ja-JP"/>
              </w:rPr>
            </w:pPr>
          </w:p>
        </w:tc>
        <w:tc>
          <w:tcPr>
            <w:tcW w:w="1932" w:type="dxa"/>
            <w:tcBorders>
              <w:top w:val="nil"/>
              <w:left w:val="nil"/>
              <w:bottom w:val="single" w:sz="8" w:space="0" w:color="auto"/>
              <w:right w:val="single" w:sz="8" w:space="0" w:color="auto"/>
            </w:tcBorders>
            <w:vAlign w:val="center"/>
          </w:tcPr>
          <w:p w14:paraId="6259D3DE" w14:textId="4BF2C417" w:rsidR="008A3569" w:rsidRPr="00184838" w:rsidRDefault="00906A4F" w:rsidP="00735F31">
            <w:pPr>
              <w:spacing w:line="312" w:lineRule="auto"/>
              <w:jc w:val="center"/>
              <w:rPr>
                <w:b/>
                <w:color w:val="000000"/>
                <w:vertAlign w:val="subscript"/>
                <w:lang w:eastAsia="ja-JP"/>
              </w:rPr>
            </w:pPr>
            <w:r w:rsidRPr="00184838">
              <w:rPr>
                <w:b/>
                <w:color w:val="000000"/>
                <w:lang w:eastAsia="ja-JP"/>
              </w:rPr>
              <w:t>(1/12 - 1/8</w:t>
            </w:r>
            <w:r w:rsidR="008A3569" w:rsidRPr="00184838">
              <w:rPr>
                <w:b/>
                <w:color w:val="000000"/>
                <w:lang w:eastAsia="ja-JP"/>
              </w:rPr>
              <w:t>).l</w:t>
            </w:r>
            <w:r w:rsidR="008A3569" w:rsidRPr="00184838">
              <w:rPr>
                <w:b/>
                <w:color w:val="000000"/>
                <w:vertAlign w:val="subscript"/>
                <w:lang w:eastAsia="ja-JP"/>
              </w:rPr>
              <w:t>d</w:t>
            </w:r>
          </w:p>
        </w:tc>
        <w:tc>
          <w:tcPr>
            <w:tcW w:w="1077" w:type="dxa"/>
            <w:tcBorders>
              <w:top w:val="nil"/>
              <w:left w:val="nil"/>
              <w:bottom w:val="single" w:sz="8" w:space="0" w:color="auto"/>
              <w:right w:val="single" w:sz="8" w:space="0" w:color="auto"/>
            </w:tcBorders>
            <w:vAlign w:val="center"/>
          </w:tcPr>
          <w:p w14:paraId="2B21D885" w14:textId="77777777" w:rsidR="008A3569" w:rsidRPr="00184838" w:rsidRDefault="008A3569" w:rsidP="00735F31">
            <w:pPr>
              <w:spacing w:line="312" w:lineRule="auto"/>
              <w:jc w:val="center"/>
              <w:rPr>
                <w:b/>
                <w:color w:val="000000"/>
                <w:lang w:eastAsia="ja-JP"/>
              </w:rPr>
            </w:pPr>
            <w:r w:rsidRPr="00184838">
              <w:rPr>
                <w:b/>
                <w:color w:val="000000"/>
                <w:lang w:eastAsia="ja-JP"/>
              </w:rPr>
              <w:t>(m)</w:t>
            </w:r>
          </w:p>
        </w:tc>
        <w:tc>
          <w:tcPr>
            <w:tcW w:w="1685" w:type="dxa"/>
            <w:tcBorders>
              <w:top w:val="nil"/>
              <w:left w:val="nil"/>
              <w:bottom w:val="single" w:sz="8" w:space="0" w:color="auto"/>
              <w:right w:val="single" w:sz="8" w:space="0" w:color="auto"/>
            </w:tcBorders>
            <w:vAlign w:val="center"/>
          </w:tcPr>
          <w:p w14:paraId="4C7C3D3C" w14:textId="6C82F2DF" w:rsidR="008A3569" w:rsidRPr="00184838" w:rsidRDefault="00906A4F" w:rsidP="00735F31">
            <w:pPr>
              <w:spacing w:line="312" w:lineRule="auto"/>
              <w:jc w:val="center"/>
              <w:rPr>
                <w:b/>
                <w:color w:val="000000"/>
                <w:lang w:eastAsia="ja-JP"/>
              </w:rPr>
            </w:pPr>
            <w:r w:rsidRPr="00184838">
              <w:rPr>
                <w:b/>
                <w:color w:val="000000"/>
                <w:lang w:eastAsia="ja-JP"/>
              </w:rPr>
              <w:t>(1/4</w:t>
            </w:r>
            <w:r w:rsidR="008A3569" w:rsidRPr="00184838">
              <w:rPr>
                <w:b/>
                <w:color w:val="000000"/>
                <w:lang w:eastAsia="ja-JP"/>
              </w:rPr>
              <w:t xml:space="preserve"> – 1/</w:t>
            </w:r>
            <w:r w:rsidRPr="00184838">
              <w:rPr>
                <w:b/>
                <w:color w:val="000000"/>
                <w:lang w:eastAsia="ja-JP"/>
              </w:rPr>
              <w:t>2</w:t>
            </w:r>
            <w:r w:rsidR="008A3569" w:rsidRPr="00184838">
              <w:rPr>
                <w:b/>
                <w:color w:val="000000"/>
                <w:lang w:eastAsia="ja-JP"/>
              </w:rPr>
              <w:t>).h</w:t>
            </w:r>
          </w:p>
        </w:tc>
        <w:tc>
          <w:tcPr>
            <w:tcW w:w="1084" w:type="dxa"/>
            <w:tcBorders>
              <w:top w:val="nil"/>
              <w:left w:val="nil"/>
              <w:bottom w:val="single" w:sz="8" w:space="0" w:color="auto"/>
              <w:right w:val="single" w:sz="8" w:space="0" w:color="auto"/>
            </w:tcBorders>
            <w:vAlign w:val="center"/>
          </w:tcPr>
          <w:p w14:paraId="5545F53F" w14:textId="77777777" w:rsidR="008A3569" w:rsidRPr="00184838" w:rsidRDefault="008A3569" w:rsidP="00735F31">
            <w:pPr>
              <w:spacing w:line="312" w:lineRule="auto"/>
              <w:jc w:val="center"/>
              <w:rPr>
                <w:b/>
                <w:color w:val="000000"/>
                <w:lang w:eastAsia="ja-JP"/>
              </w:rPr>
            </w:pPr>
            <w:r w:rsidRPr="00184838">
              <w:rPr>
                <w:b/>
                <w:color w:val="000000"/>
                <w:lang w:eastAsia="ja-JP"/>
              </w:rPr>
              <w:t>(m)</w:t>
            </w:r>
          </w:p>
        </w:tc>
      </w:tr>
      <w:tr w:rsidR="008A3569" w:rsidRPr="00E475E7" w14:paraId="2AC9087F" w14:textId="77777777" w:rsidTr="001C67A5">
        <w:trPr>
          <w:gridAfter w:val="1"/>
          <w:wAfter w:w="6" w:type="dxa"/>
          <w:trHeight w:val="470"/>
          <w:jc w:val="center"/>
        </w:trPr>
        <w:tc>
          <w:tcPr>
            <w:tcW w:w="1077" w:type="dxa"/>
            <w:vMerge w:val="restart"/>
            <w:tcBorders>
              <w:top w:val="nil"/>
              <w:left w:val="single" w:sz="8" w:space="0" w:color="auto"/>
              <w:bottom w:val="single" w:sz="8" w:space="0" w:color="000000"/>
              <w:right w:val="single" w:sz="8" w:space="0" w:color="auto"/>
            </w:tcBorders>
            <w:vAlign w:val="center"/>
          </w:tcPr>
          <w:p w14:paraId="2711847A" w14:textId="77777777" w:rsidR="008A3569" w:rsidRPr="00184838" w:rsidRDefault="008A3569" w:rsidP="00735F31">
            <w:pPr>
              <w:spacing w:line="312" w:lineRule="auto"/>
              <w:jc w:val="center"/>
              <w:rPr>
                <w:b/>
                <w:color w:val="000000"/>
                <w:lang w:eastAsia="ja-JP"/>
              </w:rPr>
            </w:pPr>
            <w:r w:rsidRPr="00184838">
              <w:rPr>
                <w:b/>
                <w:color w:val="000000"/>
                <w:lang w:eastAsia="ja-JP"/>
              </w:rPr>
              <w:t>1</w:t>
            </w:r>
          </w:p>
          <w:p w14:paraId="6613F809" w14:textId="77777777" w:rsidR="008A3569" w:rsidRPr="00E911D1" w:rsidRDefault="008A3569" w:rsidP="00735F31">
            <w:pPr>
              <w:rPr>
                <w:lang w:eastAsia="ja-JP"/>
              </w:rPr>
            </w:pPr>
          </w:p>
          <w:p w14:paraId="271F688F" w14:textId="77777777" w:rsidR="008A3569" w:rsidRDefault="008A3569" w:rsidP="00735F31">
            <w:pPr>
              <w:rPr>
                <w:color w:val="000000"/>
                <w:lang w:eastAsia="ja-JP"/>
              </w:rPr>
            </w:pPr>
          </w:p>
          <w:p w14:paraId="7AFAF004" w14:textId="77777777" w:rsidR="008A3569" w:rsidRDefault="008A3569" w:rsidP="00735F31">
            <w:pPr>
              <w:rPr>
                <w:color w:val="000000"/>
                <w:lang w:eastAsia="ja-JP"/>
              </w:rPr>
            </w:pPr>
          </w:p>
          <w:p w14:paraId="07D6C0E5" w14:textId="77777777" w:rsidR="008A3569" w:rsidRPr="00E911D1" w:rsidRDefault="008A3569" w:rsidP="00735F31">
            <w:pPr>
              <w:rPr>
                <w:lang w:eastAsia="ja-JP"/>
              </w:rPr>
            </w:pPr>
          </w:p>
        </w:tc>
        <w:tc>
          <w:tcPr>
            <w:tcW w:w="1077" w:type="dxa"/>
            <w:tcBorders>
              <w:top w:val="nil"/>
              <w:left w:val="nil"/>
              <w:bottom w:val="single" w:sz="8" w:space="0" w:color="auto"/>
              <w:right w:val="single" w:sz="8" w:space="0" w:color="auto"/>
            </w:tcBorders>
            <w:vAlign w:val="center"/>
          </w:tcPr>
          <w:p w14:paraId="54B2B2FC" w14:textId="77777777" w:rsidR="008A3569" w:rsidRPr="00E475E7" w:rsidRDefault="008A3569" w:rsidP="00735F31">
            <w:pPr>
              <w:spacing w:line="312" w:lineRule="auto"/>
              <w:jc w:val="center"/>
              <w:rPr>
                <w:b/>
                <w:bCs/>
                <w:color w:val="000000"/>
                <w:lang w:eastAsia="ja-JP"/>
              </w:rPr>
            </w:pPr>
            <w:r>
              <w:rPr>
                <w:b/>
                <w:bCs/>
                <w:color w:val="000000"/>
                <w:lang w:eastAsia="ja-JP"/>
              </w:rPr>
              <w:t>A’-A</w:t>
            </w:r>
          </w:p>
        </w:tc>
        <w:tc>
          <w:tcPr>
            <w:tcW w:w="1077" w:type="dxa"/>
            <w:tcBorders>
              <w:top w:val="nil"/>
              <w:left w:val="nil"/>
              <w:bottom w:val="single" w:sz="8" w:space="0" w:color="auto"/>
              <w:right w:val="single" w:sz="8" w:space="0" w:color="auto"/>
            </w:tcBorders>
            <w:vAlign w:val="center"/>
          </w:tcPr>
          <w:p w14:paraId="66894450" w14:textId="4F21DBC7" w:rsidR="008A3569" w:rsidRPr="00E475E7" w:rsidRDefault="00906A4F" w:rsidP="00735F31">
            <w:pPr>
              <w:spacing w:line="312" w:lineRule="auto"/>
              <w:jc w:val="center"/>
              <w:rPr>
                <w:color w:val="000000"/>
                <w:lang w:eastAsia="ja-JP"/>
              </w:rPr>
            </w:pPr>
            <w:r>
              <w:rPr>
                <w:color w:val="000000"/>
                <w:lang w:eastAsia="ja-JP"/>
              </w:rPr>
              <w:t>1,5</w:t>
            </w:r>
          </w:p>
        </w:tc>
        <w:tc>
          <w:tcPr>
            <w:tcW w:w="1932" w:type="dxa"/>
            <w:tcBorders>
              <w:top w:val="nil"/>
              <w:left w:val="nil"/>
              <w:bottom w:val="single" w:sz="8" w:space="0" w:color="auto"/>
              <w:right w:val="single" w:sz="8" w:space="0" w:color="auto"/>
            </w:tcBorders>
            <w:vAlign w:val="center"/>
          </w:tcPr>
          <w:p w14:paraId="3B0E97F1" w14:textId="21220C1F" w:rsidR="008A3569" w:rsidRPr="00E475E7" w:rsidRDefault="00906A4F" w:rsidP="00906A4F">
            <w:pPr>
              <w:spacing w:line="312" w:lineRule="auto"/>
              <w:jc w:val="center"/>
              <w:rPr>
                <w:color w:val="000000"/>
                <w:lang w:eastAsia="ja-JP"/>
              </w:rPr>
            </w:pPr>
            <w:r>
              <w:rPr>
                <w:color w:val="000000"/>
                <w:lang w:eastAsia="ja-JP"/>
              </w:rPr>
              <w:t xml:space="preserve">0,125 </w:t>
            </w:r>
            <w:r w:rsidR="008A3569">
              <w:rPr>
                <w:color w:val="000000"/>
                <w:lang w:eastAsia="ja-JP"/>
              </w:rPr>
              <w:t>- 0</w:t>
            </w:r>
            <w:r>
              <w:rPr>
                <w:color w:val="000000"/>
                <w:lang w:eastAsia="ja-JP"/>
              </w:rPr>
              <w:t>,1875</w:t>
            </w:r>
          </w:p>
        </w:tc>
        <w:tc>
          <w:tcPr>
            <w:tcW w:w="1077" w:type="dxa"/>
            <w:tcBorders>
              <w:top w:val="nil"/>
              <w:left w:val="nil"/>
              <w:bottom w:val="single" w:sz="8" w:space="0" w:color="auto"/>
              <w:right w:val="single" w:sz="8" w:space="0" w:color="auto"/>
            </w:tcBorders>
            <w:vAlign w:val="center"/>
          </w:tcPr>
          <w:p w14:paraId="39E7BB16" w14:textId="1FB618FB" w:rsidR="008A3569" w:rsidRPr="00E475E7" w:rsidRDefault="008A3569" w:rsidP="00906A4F">
            <w:pPr>
              <w:spacing w:line="312" w:lineRule="auto"/>
              <w:jc w:val="center"/>
              <w:rPr>
                <w:color w:val="000000"/>
                <w:lang w:eastAsia="ja-JP"/>
              </w:rPr>
            </w:pPr>
            <w:r>
              <w:rPr>
                <w:color w:val="000000"/>
                <w:lang w:eastAsia="ja-JP"/>
              </w:rPr>
              <w:t>0</w:t>
            </w:r>
            <w:r w:rsidR="00906A4F">
              <w:rPr>
                <w:color w:val="000000"/>
                <w:lang w:eastAsia="ja-JP"/>
              </w:rPr>
              <w:t>,3</w:t>
            </w:r>
          </w:p>
        </w:tc>
        <w:tc>
          <w:tcPr>
            <w:tcW w:w="1685" w:type="dxa"/>
            <w:tcBorders>
              <w:top w:val="nil"/>
              <w:left w:val="nil"/>
              <w:bottom w:val="single" w:sz="8" w:space="0" w:color="auto"/>
              <w:right w:val="single" w:sz="8" w:space="0" w:color="auto"/>
            </w:tcBorders>
            <w:vAlign w:val="center"/>
          </w:tcPr>
          <w:p w14:paraId="0A012039" w14:textId="2A6DEB7A" w:rsidR="008A3569" w:rsidRPr="00E475E7" w:rsidRDefault="00906A4F" w:rsidP="00735F31">
            <w:pPr>
              <w:spacing w:line="312" w:lineRule="auto"/>
              <w:jc w:val="center"/>
              <w:rPr>
                <w:color w:val="000000"/>
                <w:lang w:eastAsia="ja-JP"/>
              </w:rPr>
            </w:pPr>
            <w:r>
              <w:rPr>
                <w:color w:val="000000"/>
                <w:lang w:eastAsia="ja-JP"/>
              </w:rPr>
              <w:t>0,075 - 0,15</w:t>
            </w:r>
          </w:p>
        </w:tc>
        <w:tc>
          <w:tcPr>
            <w:tcW w:w="1084" w:type="dxa"/>
            <w:tcBorders>
              <w:top w:val="nil"/>
              <w:left w:val="nil"/>
              <w:bottom w:val="single" w:sz="8" w:space="0" w:color="auto"/>
              <w:right w:val="single" w:sz="8" w:space="0" w:color="auto"/>
            </w:tcBorders>
            <w:vAlign w:val="center"/>
          </w:tcPr>
          <w:p w14:paraId="683DED64" w14:textId="4313E261" w:rsidR="008A3569" w:rsidRPr="00E475E7" w:rsidRDefault="008A3569" w:rsidP="00906A4F">
            <w:pPr>
              <w:spacing w:line="312" w:lineRule="auto"/>
              <w:jc w:val="center"/>
              <w:rPr>
                <w:color w:val="000000"/>
                <w:lang w:eastAsia="ja-JP"/>
              </w:rPr>
            </w:pPr>
            <w:r w:rsidRPr="00E475E7">
              <w:rPr>
                <w:color w:val="000000"/>
                <w:lang w:eastAsia="ja-JP"/>
              </w:rPr>
              <w:t>0</w:t>
            </w:r>
            <w:r w:rsidR="00906A4F">
              <w:rPr>
                <w:color w:val="000000"/>
                <w:lang w:eastAsia="ja-JP"/>
              </w:rPr>
              <w:t>,2</w:t>
            </w:r>
          </w:p>
        </w:tc>
      </w:tr>
      <w:tr w:rsidR="00906A4F" w:rsidRPr="00E475E7" w14:paraId="3F5A0CA1" w14:textId="77777777" w:rsidTr="001C67A5">
        <w:trPr>
          <w:gridAfter w:val="1"/>
          <w:wAfter w:w="6" w:type="dxa"/>
          <w:trHeight w:val="470"/>
          <w:jc w:val="center"/>
        </w:trPr>
        <w:tc>
          <w:tcPr>
            <w:tcW w:w="1077" w:type="dxa"/>
            <w:vMerge/>
            <w:tcBorders>
              <w:top w:val="nil"/>
              <w:left w:val="single" w:sz="8" w:space="0" w:color="auto"/>
              <w:bottom w:val="single" w:sz="8" w:space="0" w:color="000000"/>
              <w:right w:val="single" w:sz="8" w:space="0" w:color="auto"/>
            </w:tcBorders>
            <w:vAlign w:val="center"/>
          </w:tcPr>
          <w:p w14:paraId="4DD070CE" w14:textId="77777777" w:rsidR="00906A4F" w:rsidRPr="00E475E7" w:rsidRDefault="00906A4F" w:rsidP="00735F31">
            <w:pPr>
              <w:spacing w:line="312" w:lineRule="auto"/>
              <w:jc w:val="center"/>
              <w:rPr>
                <w:color w:val="000000"/>
                <w:lang w:eastAsia="ja-JP"/>
              </w:rPr>
            </w:pPr>
          </w:p>
        </w:tc>
        <w:tc>
          <w:tcPr>
            <w:tcW w:w="1077" w:type="dxa"/>
            <w:tcBorders>
              <w:top w:val="nil"/>
              <w:left w:val="nil"/>
              <w:bottom w:val="single" w:sz="8" w:space="0" w:color="auto"/>
              <w:right w:val="single" w:sz="8" w:space="0" w:color="auto"/>
            </w:tcBorders>
            <w:vAlign w:val="center"/>
          </w:tcPr>
          <w:p w14:paraId="50847E8E" w14:textId="5820F596" w:rsidR="00906A4F" w:rsidRDefault="00906A4F" w:rsidP="00735F31">
            <w:pPr>
              <w:spacing w:line="312" w:lineRule="auto"/>
              <w:jc w:val="center"/>
              <w:rPr>
                <w:b/>
                <w:bCs/>
                <w:color w:val="000000"/>
                <w:lang w:eastAsia="ja-JP"/>
              </w:rPr>
            </w:pPr>
            <w:r>
              <w:rPr>
                <w:b/>
                <w:bCs/>
                <w:color w:val="000000"/>
                <w:lang w:eastAsia="ja-JP"/>
              </w:rPr>
              <w:t>A</w:t>
            </w:r>
            <w:r w:rsidRPr="00E475E7">
              <w:rPr>
                <w:b/>
                <w:bCs/>
                <w:color w:val="000000"/>
                <w:lang w:eastAsia="ja-JP"/>
              </w:rPr>
              <w:t>-</w:t>
            </w:r>
            <w:r>
              <w:rPr>
                <w:b/>
                <w:bCs/>
                <w:color w:val="000000"/>
                <w:lang w:eastAsia="ja-JP"/>
              </w:rPr>
              <w:t>B</w:t>
            </w:r>
          </w:p>
        </w:tc>
        <w:tc>
          <w:tcPr>
            <w:tcW w:w="1077" w:type="dxa"/>
            <w:tcBorders>
              <w:top w:val="nil"/>
              <w:left w:val="nil"/>
              <w:bottom w:val="single" w:sz="8" w:space="0" w:color="auto"/>
              <w:right w:val="single" w:sz="8" w:space="0" w:color="auto"/>
            </w:tcBorders>
            <w:vAlign w:val="center"/>
          </w:tcPr>
          <w:p w14:paraId="05F7E0C3" w14:textId="53392637" w:rsidR="00906A4F" w:rsidRDefault="00906A4F" w:rsidP="00735F31">
            <w:pPr>
              <w:spacing w:line="312" w:lineRule="auto"/>
              <w:jc w:val="center"/>
              <w:rPr>
                <w:color w:val="000000"/>
                <w:lang w:eastAsia="ja-JP"/>
              </w:rPr>
            </w:pPr>
            <w:r>
              <w:rPr>
                <w:color w:val="000000"/>
                <w:lang w:eastAsia="ja-JP"/>
              </w:rPr>
              <w:t>5</w:t>
            </w:r>
          </w:p>
        </w:tc>
        <w:tc>
          <w:tcPr>
            <w:tcW w:w="1932" w:type="dxa"/>
            <w:tcBorders>
              <w:top w:val="nil"/>
              <w:left w:val="nil"/>
              <w:bottom w:val="single" w:sz="8" w:space="0" w:color="auto"/>
              <w:right w:val="single" w:sz="8" w:space="0" w:color="auto"/>
            </w:tcBorders>
            <w:vAlign w:val="center"/>
          </w:tcPr>
          <w:p w14:paraId="11763DC8" w14:textId="634675CC" w:rsidR="00906A4F" w:rsidRDefault="00906A4F" w:rsidP="00735F31">
            <w:pPr>
              <w:spacing w:line="312" w:lineRule="auto"/>
              <w:jc w:val="center"/>
              <w:rPr>
                <w:color w:val="000000"/>
                <w:lang w:eastAsia="ja-JP"/>
              </w:rPr>
            </w:pPr>
            <w:r>
              <w:rPr>
                <w:color w:val="000000"/>
                <w:lang w:eastAsia="ja-JP"/>
              </w:rPr>
              <w:t>0,417 - 0,625</w:t>
            </w:r>
          </w:p>
        </w:tc>
        <w:tc>
          <w:tcPr>
            <w:tcW w:w="1077" w:type="dxa"/>
            <w:tcBorders>
              <w:top w:val="nil"/>
              <w:left w:val="nil"/>
              <w:bottom w:val="single" w:sz="8" w:space="0" w:color="auto"/>
              <w:right w:val="single" w:sz="8" w:space="0" w:color="auto"/>
            </w:tcBorders>
            <w:vAlign w:val="center"/>
          </w:tcPr>
          <w:p w14:paraId="002CEA31" w14:textId="78B6DB96" w:rsidR="00906A4F" w:rsidRDefault="00906A4F" w:rsidP="00735F31">
            <w:pPr>
              <w:spacing w:line="312" w:lineRule="auto"/>
              <w:jc w:val="center"/>
              <w:rPr>
                <w:color w:val="000000"/>
                <w:lang w:eastAsia="ja-JP"/>
              </w:rPr>
            </w:pPr>
            <w:r>
              <w:rPr>
                <w:color w:val="000000"/>
                <w:lang w:eastAsia="ja-JP"/>
              </w:rPr>
              <w:t>0,5</w:t>
            </w:r>
          </w:p>
        </w:tc>
        <w:tc>
          <w:tcPr>
            <w:tcW w:w="1685" w:type="dxa"/>
            <w:tcBorders>
              <w:top w:val="nil"/>
              <w:left w:val="nil"/>
              <w:bottom w:val="single" w:sz="8" w:space="0" w:color="auto"/>
              <w:right w:val="single" w:sz="8" w:space="0" w:color="auto"/>
            </w:tcBorders>
            <w:vAlign w:val="center"/>
          </w:tcPr>
          <w:p w14:paraId="562106AF" w14:textId="4A22834F" w:rsidR="00906A4F" w:rsidRPr="00E475E7" w:rsidRDefault="00906A4F" w:rsidP="00735F31">
            <w:pPr>
              <w:spacing w:line="312" w:lineRule="auto"/>
              <w:jc w:val="center"/>
              <w:rPr>
                <w:color w:val="000000"/>
                <w:lang w:eastAsia="ja-JP"/>
              </w:rPr>
            </w:pPr>
            <w:r>
              <w:rPr>
                <w:color w:val="000000"/>
                <w:lang w:eastAsia="ja-JP"/>
              </w:rPr>
              <w:t>0,125 - 0,25</w:t>
            </w:r>
          </w:p>
        </w:tc>
        <w:tc>
          <w:tcPr>
            <w:tcW w:w="1084" w:type="dxa"/>
            <w:tcBorders>
              <w:top w:val="nil"/>
              <w:left w:val="nil"/>
              <w:bottom w:val="single" w:sz="8" w:space="0" w:color="auto"/>
              <w:right w:val="single" w:sz="8" w:space="0" w:color="auto"/>
            </w:tcBorders>
            <w:vAlign w:val="center"/>
          </w:tcPr>
          <w:p w14:paraId="4C0A39D9" w14:textId="66F37E31" w:rsidR="00906A4F" w:rsidRPr="00E475E7" w:rsidRDefault="00906A4F" w:rsidP="00735F31">
            <w:pPr>
              <w:spacing w:line="312" w:lineRule="auto"/>
              <w:jc w:val="center"/>
              <w:rPr>
                <w:color w:val="000000"/>
                <w:lang w:eastAsia="ja-JP"/>
              </w:rPr>
            </w:pPr>
            <w:r w:rsidRPr="00E475E7">
              <w:rPr>
                <w:color w:val="000000"/>
                <w:lang w:eastAsia="ja-JP"/>
              </w:rPr>
              <w:t>0</w:t>
            </w:r>
            <w:r w:rsidR="00184838">
              <w:rPr>
                <w:color w:val="000000"/>
                <w:lang w:eastAsia="ja-JP"/>
              </w:rPr>
              <w:t>,3</w:t>
            </w:r>
          </w:p>
        </w:tc>
      </w:tr>
      <w:tr w:rsidR="00906A4F" w:rsidRPr="00E475E7" w14:paraId="29FCCF4F" w14:textId="77777777" w:rsidTr="001C67A5">
        <w:trPr>
          <w:gridAfter w:val="1"/>
          <w:wAfter w:w="6" w:type="dxa"/>
          <w:trHeight w:val="470"/>
          <w:jc w:val="center"/>
        </w:trPr>
        <w:tc>
          <w:tcPr>
            <w:tcW w:w="1077" w:type="dxa"/>
            <w:vMerge/>
            <w:tcBorders>
              <w:top w:val="nil"/>
              <w:left w:val="single" w:sz="8" w:space="0" w:color="auto"/>
              <w:bottom w:val="single" w:sz="8" w:space="0" w:color="000000"/>
              <w:right w:val="single" w:sz="8" w:space="0" w:color="auto"/>
            </w:tcBorders>
            <w:vAlign w:val="center"/>
          </w:tcPr>
          <w:p w14:paraId="05D121F2" w14:textId="77777777" w:rsidR="00906A4F" w:rsidRPr="00E475E7" w:rsidRDefault="00906A4F" w:rsidP="00735F31">
            <w:pPr>
              <w:spacing w:line="312" w:lineRule="auto"/>
              <w:jc w:val="center"/>
              <w:rPr>
                <w:color w:val="000000"/>
                <w:lang w:eastAsia="ja-JP"/>
              </w:rPr>
            </w:pPr>
          </w:p>
        </w:tc>
        <w:tc>
          <w:tcPr>
            <w:tcW w:w="1077" w:type="dxa"/>
            <w:tcBorders>
              <w:top w:val="nil"/>
              <w:left w:val="nil"/>
              <w:bottom w:val="single" w:sz="8" w:space="0" w:color="auto"/>
              <w:right w:val="single" w:sz="8" w:space="0" w:color="auto"/>
            </w:tcBorders>
            <w:vAlign w:val="center"/>
          </w:tcPr>
          <w:p w14:paraId="430FE960" w14:textId="69B04E70" w:rsidR="00906A4F" w:rsidRDefault="00906A4F" w:rsidP="00735F31">
            <w:pPr>
              <w:spacing w:line="312" w:lineRule="auto"/>
              <w:jc w:val="center"/>
              <w:rPr>
                <w:b/>
                <w:bCs/>
                <w:color w:val="000000"/>
                <w:lang w:eastAsia="ja-JP"/>
              </w:rPr>
            </w:pPr>
            <w:r>
              <w:rPr>
                <w:b/>
                <w:bCs/>
                <w:color w:val="000000"/>
                <w:lang w:eastAsia="ja-JP"/>
              </w:rPr>
              <w:t>B-C</w:t>
            </w:r>
          </w:p>
        </w:tc>
        <w:tc>
          <w:tcPr>
            <w:tcW w:w="1077" w:type="dxa"/>
            <w:tcBorders>
              <w:top w:val="nil"/>
              <w:left w:val="nil"/>
              <w:bottom w:val="single" w:sz="8" w:space="0" w:color="auto"/>
              <w:right w:val="single" w:sz="8" w:space="0" w:color="auto"/>
            </w:tcBorders>
            <w:vAlign w:val="center"/>
          </w:tcPr>
          <w:p w14:paraId="5478E503" w14:textId="75DBFE94" w:rsidR="00906A4F" w:rsidRDefault="00906A4F" w:rsidP="00735F31">
            <w:pPr>
              <w:spacing w:line="312" w:lineRule="auto"/>
              <w:jc w:val="center"/>
              <w:rPr>
                <w:color w:val="000000"/>
                <w:lang w:eastAsia="ja-JP"/>
              </w:rPr>
            </w:pPr>
            <w:r>
              <w:rPr>
                <w:color w:val="000000"/>
                <w:lang w:eastAsia="ja-JP"/>
              </w:rPr>
              <w:t>6</w:t>
            </w:r>
          </w:p>
        </w:tc>
        <w:tc>
          <w:tcPr>
            <w:tcW w:w="1932" w:type="dxa"/>
            <w:tcBorders>
              <w:top w:val="nil"/>
              <w:left w:val="nil"/>
              <w:bottom w:val="single" w:sz="8" w:space="0" w:color="auto"/>
              <w:right w:val="single" w:sz="8" w:space="0" w:color="auto"/>
            </w:tcBorders>
            <w:vAlign w:val="center"/>
          </w:tcPr>
          <w:p w14:paraId="3CF67576" w14:textId="2E1FBB55" w:rsidR="00906A4F" w:rsidRDefault="00906A4F" w:rsidP="00735F31">
            <w:pPr>
              <w:spacing w:line="312" w:lineRule="auto"/>
              <w:jc w:val="center"/>
              <w:rPr>
                <w:color w:val="000000"/>
                <w:lang w:eastAsia="ja-JP"/>
              </w:rPr>
            </w:pPr>
            <w:r>
              <w:rPr>
                <w:color w:val="000000"/>
                <w:lang w:eastAsia="ja-JP"/>
              </w:rPr>
              <w:t>0,5 - 0,75</w:t>
            </w:r>
          </w:p>
        </w:tc>
        <w:tc>
          <w:tcPr>
            <w:tcW w:w="1077" w:type="dxa"/>
            <w:tcBorders>
              <w:top w:val="nil"/>
              <w:left w:val="nil"/>
              <w:bottom w:val="single" w:sz="8" w:space="0" w:color="auto"/>
              <w:right w:val="single" w:sz="8" w:space="0" w:color="auto"/>
            </w:tcBorders>
            <w:vAlign w:val="center"/>
          </w:tcPr>
          <w:p w14:paraId="560513BF" w14:textId="01A806D2" w:rsidR="00906A4F" w:rsidRDefault="00906A4F" w:rsidP="00735F31">
            <w:pPr>
              <w:spacing w:line="312" w:lineRule="auto"/>
              <w:jc w:val="center"/>
              <w:rPr>
                <w:color w:val="000000"/>
                <w:lang w:eastAsia="ja-JP"/>
              </w:rPr>
            </w:pPr>
            <w:r>
              <w:rPr>
                <w:color w:val="000000"/>
                <w:lang w:eastAsia="ja-JP"/>
              </w:rPr>
              <w:t>0,5</w:t>
            </w:r>
          </w:p>
        </w:tc>
        <w:tc>
          <w:tcPr>
            <w:tcW w:w="1685" w:type="dxa"/>
            <w:tcBorders>
              <w:top w:val="nil"/>
              <w:left w:val="nil"/>
              <w:bottom w:val="single" w:sz="8" w:space="0" w:color="auto"/>
              <w:right w:val="single" w:sz="8" w:space="0" w:color="auto"/>
            </w:tcBorders>
            <w:vAlign w:val="center"/>
          </w:tcPr>
          <w:p w14:paraId="1BD36519" w14:textId="10A56277" w:rsidR="00906A4F" w:rsidRPr="00E475E7" w:rsidRDefault="00906A4F" w:rsidP="00735F31">
            <w:pPr>
              <w:spacing w:line="312" w:lineRule="auto"/>
              <w:jc w:val="center"/>
              <w:rPr>
                <w:color w:val="000000"/>
                <w:lang w:eastAsia="ja-JP"/>
              </w:rPr>
            </w:pPr>
            <w:r>
              <w:rPr>
                <w:color w:val="000000"/>
                <w:lang w:eastAsia="ja-JP"/>
              </w:rPr>
              <w:t>0,125 - 0,25</w:t>
            </w:r>
          </w:p>
        </w:tc>
        <w:tc>
          <w:tcPr>
            <w:tcW w:w="1084" w:type="dxa"/>
            <w:tcBorders>
              <w:top w:val="nil"/>
              <w:left w:val="nil"/>
              <w:bottom w:val="single" w:sz="8" w:space="0" w:color="auto"/>
              <w:right w:val="single" w:sz="8" w:space="0" w:color="auto"/>
            </w:tcBorders>
            <w:vAlign w:val="center"/>
          </w:tcPr>
          <w:p w14:paraId="17DA3A57" w14:textId="3F81E6A8" w:rsidR="00906A4F" w:rsidRPr="00E475E7" w:rsidRDefault="00906A4F" w:rsidP="00735F31">
            <w:pPr>
              <w:spacing w:line="312" w:lineRule="auto"/>
              <w:jc w:val="center"/>
              <w:rPr>
                <w:color w:val="000000"/>
                <w:lang w:eastAsia="ja-JP"/>
              </w:rPr>
            </w:pPr>
            <w:r w:rsidRPr="00E475E7">
              <w:rPr>
                <w:color w:val="000000"/>
                <w:lang w:eastAsia="ja-JP"/>
              </w:rPr>
              <w:t>0</w:t>
            </w:r>
            <w:r w:rsidR="00184838">
              <w:rPr>
                <w:color w:val="000000"/>
                <w:lang w:eastAsia="ja-JP"/>
              </w:rPr>
              <w:t>,3</w:t>
            </w:r>
          </w:p>
        </w:tc>
      </w:tr>
      <w:tr w:rsidR="00906A4F" w:rsidRPr="00E475E7" w14:paraId="29683D0B" w14:textId="77777777" w:rsidTr="001C67A5">
        <w:trPr>
          <w:gridAfter w:val="1"/>
          <w:wAfter w:w="6" w:type="dxa"/>
          <w:trHeight w:val="470"/>
          <w:jc w:val="center"/>
        </w:trPr>
        <w:tc>
          <w:tcPr>
            <w:tcW w:w="1077" w:type="dxa"/>
            <w:vMerge/>
            <w:tcBorders>
              <w:top w:val="nil"/>
              <w:left w:val="single" w:sz="8" w:space="0" w:color="auto"/>
              <w:bottom w:val="single" w:sz="8" w:space="0" w:color="000000"/>
              <w:right w:val="single" w:sz="8" w:space="0" w:color="auto"/>
            </w:tcBorders>
            <w:vAlign w:val="center"/>
          </w:tcPr>
          <w:p w14:paraId="77266A19" w14:textId="77777777" w:rsidR="00906A4F" w:rsidRPr="00E475E7" w:rsidRDefault="00906A4F" w:rsidP="00735F31">
            <w:pPr>
              <w:spacing w:line="312" w:lineRule="auto"/>
              <w:jc w:val="center"/>
              <w:rPr>
                <w:color w:val="000000"/>
                <w:lang w:eastAsia="ja-JP"/>
              </w:rPr>
            </w:pPr>
          </w:p>
        </w:tc>
        <w:tc>
          <w:tcPr>
            <w:tcW w:w="1077" w:type="dxa"/>
            <w:tcBorders>
              <w:top w:val="nil"/>
              <w:left w:val="nil"/>
              <w:bottom w:val="single" w:sz="8" w:space="0" w:color="auto"/>
              <w:right w:val="single" w:sz="8" w:space="0" w:color="auto"/>
            </w:tcBorders>
            <w:vAlign w:val="center"/>
          </w:tcPr>
          <w:p w14:paraId="17C12F3B" w14:textId="2FA49574" w:rsidR="00906A4F" w:rsidRDefault="00906A4F" w:rsidP="00735F31">
            <w:pPr>
              <w:spacing w:line="312" w:lineRule="auto"/>
              <w:jc w:val="center"/>
              <w:rPr>
                <w:b/>
                <w:bCs/>
                <w:color w:val="000000"/>
                <w:lang w:eastAsia="ja-JP"/>
              </w:rPr>
            </w:pPr>
            <w:r>
              <w:rPr>
                <w:b/>
                <w:bCs/>
                <w:color w:val="000000"/>
                <w:lang w:eastAsia="ja-JP"/>
              </w:rPr>
              <w:t>C-D</w:t>
            </w:r>
          </w:p>
        </w:tc>
        <w:tc>
          <w:tcPr>
            <w:tcW w:w="1077" w:type="dxa"/>
            <w:tcBorders>
              <w:top w:val="nil"/>
              <w:left w:val="nil"/>
              <w:bottom w:val="single" w:sz="8" w:space="0" w:color="auto"/>
              <w:right w:val="single" w:sz="8" w:space="0" w:color="auto"/>
            </w:tcBorders>
            <w:vAlign w:val="center"/>
          </w:tcPr>
          <w:p w14:paraId="693D9E5B" w14:textId="6A9DBEAE" w:rsidR="00906A4F" w:rsidRDefault="00906A4F" w:rsidP="00735F31">
            <w:pPr>
              <w:spacing w:line="312" w:lineRule="auto"/>
              <w:jc w:val="center"/>
              <w:rPr>
                <w:color w:val="000000"/>
                <w:lang w:eastAsia="ja-JP"/>
              </w:rPr>
            </w:pPr>
            <w:r>
              <w:rPr>
                <w:color w:val="000000"/>
                <w:lang w:eastAsia="ja-JP"/>
              </w:rPr>
              <w:t>4,5</w:t>
            </w:r>
          </w:p>
        </w:tc>
        <w:tc>
          <w:tcPr>
            <w:tcW w:w="1932" w:type="dxa"/>
            <w:tcBorders>
              <w:top w:val="nil"/>
              <w:left w:val="nil"/>
              <w:bottom w:val="single" w:sz="8" w:space="0" w:color="auto"/>
              <w:right w:val="single" w:sz="8" w:space="0" w:color="auto"/>
            </w:tcBorders>
            <w:vAlign w:val="center"/>
          </w:tcPr>
          <w:p w14:paraId="7BF10489" w14:textId="72BBC047" w:rsidR="00906A4F" w:rsidRDefault="00906A4F" w:rsidP="00735F31">
            <w:pPr>
              <w:spacing w:line="312" w:lineRule="auto"/>
              <w:jc w:val="center"/>
              <w:rPr>
                <w:color w:val="000000"/>
                <w:lang w:eastAsia="ja-JP"/>
              </w:rPr>
            </w:pPr>
            <w:r>
              <w:rPr>
                <w:color w:val="000000"/>
                <w:lang w:eastAsia="ja-JP"/>
              </w:rPr>
              <w:t>0,375 - 0,563</w:t>
            </w:r>
          </w:p>
        </w:tc>
        <w:tc>
          <w:tcPr>
            <w:tcW w:w="1077" w:type="dxa"/>
            <w:tcBorders>
              <w:top w:val="nil"/>
              <w:left w:val="nil"/>
              <w:bottom w:val="single" w:sz="8" w:space="0" w:color="auto"/>
              <w:right w:val="single" w:sz="8" w:space="0" w:color="auto"/>
            </w:tcBorders>
            <w:vAlign w:val="center"/>
          </w:tcPr>
          <w:p w14:paraId="68480928" w14:textId="653B58E6" w:rsidR="00906A4F" w:rsidRDefault="00906A4F" w:rsidP="00735F31">
            <w:pPr>
              <w:spacing w:line="312" w:lineRule="auto"/>
              <w:jc w:val="center"/>
              <w:rPr>
                <w:color w:val="000000"/>
                <w:lang w:eastAsia="ja-JP"/>
              </w:rPr>
            </w:pPr>
            <w:r>
              <w:rPr>
                <w:color w:val="000000"/>
                <w:lang w:eastAsia="ja-JP"/>
              </w:rPr>
              <w:t>0,5</w:t>
            </w:r>
          </w:p>
        </w:tc>
        <w:tc>
          <w:tcPr>
            <w:tcW w:w="1685" w:type="dxa"/>
            <w:tcBorders>
              <w:top w:val="nil"/>
              <w:left w:val="nil"/>
              <w:bottom w:val="single" w:sz="8" w:space="0" w:color="auto"/>
              <w:right w:val="single" w:sz="8" w:space="0" w:color="auto"/>
            </w:tcBorders>
            <w:vAlign w:val="center"/>
          </w:tcPr>
          <w:p w14:paraId="2E943A72" w14:textId="46146DEF" w:rsidR="00906A4F" w:rsidRPr="00E475E7" w:rsidRDefault="00906A4F" w:rsidP="00735F31">
            <w:pPr>
              <w:spacing w:line="312" w:lineRule="auto"/>
              <w:jc w:val="center"/>
              <w:rPr>
                <w:color w:val="000000"/>
                <w:lang w:eastAsia="ja-JP"/>
              </w:rPr>
            </w:pPr>
            <w:r>
              <w:rPr>
                <w:color w:val="000000"/>
                <w:lang w:eastAsia="ja-JP"/>
              </w:rPr>
              <w:t>0,125 - 0,25</w:t>
            </w:r>
          </w:p>
        </w:tc>
        <w:tc>
          <w:tcPr>
            <w:tcW w:w="1084" w:type="dxa"/>
            <w:tcBorders>
              <w:top w:val="nil"/>
              <w:left w:val="nil"/>
              <w:bottom w:val="single" w:sz="8" w:space="0" w:color="auto"/>
              <w:right w:val="single" w:sz="8" w:space="0" w:color="auto"/>
            </w:tcBorders>
            <w:vAlign w:val="center"/>
          </w:tcPr>
          <w:p w14:paraId="0792E502" w14:textId="188603FC" w:rsidR="00906A4F" w:rsidRPr="00E475E7" w:rsidRDefault="00906A4F" w:rsidP="00735F31">
            <w:pPr>
              <w:spacing w:line="312" w:lineRule="auto"/>
              <w:jc w:val="center"/>
              <w:rPr>
                <w:color w:val="000000"/>
                <w:lang w:eastAsia="ja-JP"/>
              </w:rPr>
            </w:pPr>
            <w:r w:rsidRPr="00E475E7">
              <w:rPr>
                <w:color w:val="000000"/>
                <w:lang w:eastAsia="ja-JP"/>
              </w:rPr>
              <w:t>0</w:t>
            </w:r>
            <w:r w:rsidR="00184838">
              <w:rPr>
                <w:color w:val="000000"/>
                <w:lang w:eastAsia="ja-JP"/>
              </w:rPr>
              <w:t>,3</w:t>
            </w:r>
          </w:p>
        </w:tc>
      </w:tr>
      <w:tr w:rsidR="00906A4F" w:rsidRPr="00E475E7" w14:paraId="2E36210B" w14:textId="77777777" w:rsidTr="001C67A5">
        <w:trPr>
          <w:gridAfter w:val="1"/>
          <w:wAfter w:w="6" w:type="dxa"/>
          <w:trHeight w:val="470"/>
          <w:jc w:val="center"/>
        </w:trPr>
        <w:tc>
          <w:tcPr>
            <w:tcW w:w="1077" w:type="dxa"/>
            <w:vMerge/>
            <w:tcBorders>
              <w:top w:val="nil"/>
              <w:left w:val="single" w:sz="8" w:space="0" w:color="auto"/>
              <w:bottom w:val="single" w:sz="8" w:space="0" w:color="000000"/>
              <w:right w:val="single" w:sz="8" w:space="0" w:color="auto"/>
            </w:tcBorders>
            <w:vAlign w:val="center"/>
          </w:tcPr>
          <w:p w14:paraId="7D57AA94" w14:textId="77777777" w:rsidR="00906A4F" w:rsidRPr="00E475E7" w:rsidRDefault="00906A4F" w:rsidP="00735F31">
            <w:pPr>
              <w:spacing w:line="312" w:lineRule="auto"/>
              <w:jc w:val="center"/>
              <w:rPr>
                <w:color w:val="000000"/>
                <w:lang w:eastAsia="ja-JP"/>
              </w:rPr>
            </w:pPr>
          </w:p>
        </w:tc>
        <w:tc>
          <w:tcPr>
            <w:tcW w:w="1077" w:type="dxa"/>
            <w:tcBorders>
              <w:top w:val="nil"/>
              <w:left w:val="nil"/>
              <w:bottom w:val="single" w:sz="8" w:space="0" w:color="auto"/>
              <w:right w:val="single" w:sz="8" w:space="0" w:color="auto"/>
            </w:tcBorders>
            <w:vAlign w:val="center"/>
          </w:tcPr>
          <w:p w14:paraId="2737E3AE" w14:textId="66121DB7" w:rsidR="00906A4F" w:rsidRPr="00E475E7" w:rsidRDefault="00906A4F" w:rsidP="00735F31">
            <w:pPr>
              <w:spacing w:line="312" w:lineRule="auto"/>
              <w:jc w:val="center"/>
              <w:rPr>
                <w:b/>
                <w:bCs/>
                <w:color w:val="000000"/>
                <w:lang w:eastAsia="ja-JP"/>
              </w:rPr>
            </w:pPr>
            <w:r>
              <w:rPr>
                <w:b/>
                <w:bCs/>
                <w:color w:val="000000"/>
                <w:lang w:eastAsia="ja-JP"/>
              </w:rPr>
              <w:t>D</w:t>
            </w:r>
            <w:r w:rsidRPr="00E475E7">
              <w:rPr>
                <w:b/>
                <w:bCs/>
                <w:color w:val="000000"/>
                <w:lang w:eastAsia="ja-JP"/>
              </w:rPr>
              <w:t>-</w:t>
            </w:r>
            <w:r>
              <w:rPr>
                <w:b/>
                <w:bCs/>
                <w:color w:val="000000"/>
                <w:lang w:eastAsia="ja-JP"/>
              </w:rPr>
              <w:t>E</w:t>
            </w:r>
          </w:p>
        </w:tc>
        <w:tc>
          <w:tcPr>
            <w:tcW w:w="1077" w:type="dxa"/>
            <w:tcBorders>
              <w:top w:val="nil"/>
              <w:left w:val="nil"/>
              <w:bottom w:val="single" w:sz="8" w:space="0" w:color="auto"/>
              <w:right w:val="single" w:sz="8" w:space="0" w:color="auto"/>
            </w:tcBorders>
            <w:vAlign w:val="center"/>
          </w:tcPr>
          <w:p w14:paraId="2626640D" w14:textId="2FC865A2" w:rsidR="00906A4F" w:rsidRPr="00E475E7" w:rsidRDefault="00906A4F" w:rsidP="00735F31">
            <w:pPr>
              <w:spacing w:line="312" w:lineRule="auto"/>
              <w:jc w:val="center"/>
              <w:rPr>
                <w:color w:val="000000"/>
                <w:lang w:eastAsia="ja-JP"/>
              </w:rPr>
            </w:pPr>
            <w:r>
              <w:rPr>
                <w:color w:val="000000"/>
                <w:lang w:eastAsia="ja-JP"/>
              </w:rPr>
              <w:t>6</w:t>
            </w:r>
          </w:p>
        </w:tc>
        <w:tc>
          <w:tcPr>
            <w:tcW w:w="1932" w:type="dxa"/>
            <w:tcBorders>
              <w:top w:val="nil"/>
              <w:left w:val="nil"/>
              <w:bottom w:val="single" w:sz="8" w:space="0" w:color="auto"/>
              <w:right w:val="single" w:sz="8" w:space="0" w:color="auto"/>
            </w:tcBorders>
            <w:vAlign w:val="center"/>
          </w:tcPr>
          <w:p w14:paraId="29D91865" w14:textId="0323B63B" w:rsidR="00906A4F" w:rsidRPr="00E475E7" w:rsidRDefault="00906A4F" w:rsidP="00735F31">
            <w:pPr>
              <w:spacing w:line="312" w:lineRule="auto"/>
              <w:jc w:val="center"/>
              <w:rPr>
                <w:color w:val="000000"/>
                <w:lang w:eastAsia="ja-JP"/>
              </w:rPr>
            </w:pPr>
            <w:r>
              <w:rPr>
                <w:color w:val="000000"/>
                <w:lang w:eastAsia="ja-JP"/>
              </w:rPr>
              <w:t>0,5 - 0,75</w:t>
            </w:r>
          </w:p>
        </w:tc>
        <w:tc>
          <w:tcPr>
            <w:tcW w:w="1077" w:type="dxa"/>
            <w:tcBorders>
              <w:top w:val="nil"/>
              <w:left w:val="nil"/>
              <w:bottom w:val="single" w:sz="8" w:space="0" w:color="auto"/>
              <w:right w:val="single" w:sz="8" w:space="0" w:color="auto"/>
            </w:tcBorders>
            <w:vAlign w:val="center"/>
          </w:tcPr>
          <w:p w14:paraId="0889B416" w14:textId="46682B6A" w:rsidR="00906A4F" w:rsidRPr="00E475E7" w:rsidRDefault="00906A4F" w:rsidP="00735F31">
            <w:pPr>
              <w:spacing w:line="312" w:lineRule="auto"/>
              <w:jc w:val="center"/>
              <w:rPr>
                <w:color w:val="000000"/>
                <w:lang w:eastAsia="ja-JP"/>
              </w:rPr>
            </w:pPr>
            <w:r>
              <w:rPr>
                <w:color w:val="000000"/>
                <w:lang w:eastAsia="ja-JP"/>
              </w:rPr>
              <w:t>0,5</w:t>
            </w:r>
          </w:p>
        </w:tc>
        <w:tc>
          <w:tcPr>
            <w:tcW w:w="1685" w:type="dxa"/>
            <w:tcBorders>
              <w:top w:val="nil"/>
              <w:left w:val="nil"/>
              <w:bottom w:val="single" w:sz="8" w:space="0" w:color="auto"/>
              <w:right w:val="single" w:sz="8" w:space="0" w:color="auto"/>
            </w:tcBorders>
            <w:vAlign w:val="center"/>
          </w:tcPr>
          <w:p w14:paraId="25CE57DB" w14:textId="18CA3DBF" w:rsidR="00906A4F" w:rsidRPr="00E475E7" w:rsidRDefault="00906A4F" w:rsidP="00735F31">
            <w:pPr>
              <w:spacing w:line="312" w:lineRule="auto"/>
              <w:jc w:val="center"/>
              <w:rPr>
                <w:color w:val="000000"/>
                <w:lang w:eastAsia="ja-JP"/>
              </w:rPr>
            </w:pPr>
            <w:r>
              <w:rPr>
                <w:color w:val="000000"/>
                <w:lang w:eastAsia="ja-JP"/>
              </w:rPr>
              <w:t>0,125 - 0,25</w:t>
            </w:r>
          </w:p>
        </w:tc>
        <w:tc>
          <w:tcPr>
            <w:tcW w:w="1084" w:type="dxa"/>
            <w:tcBorders>
              <w:top w:val="nil"/>
              <w:left w:val="nil"/>
              <w:bottom w:val="single" w:sz="8" w:space="0" w:color="auto"/>
              <w:right w:val="single" w:sz="8" w:space="0" w:color="auto"/>
            </w:tcBorders>
            <w:vAlign w:val="center"/>
          </w:tcPr>
          <w:p w14:paraId="780D384F" w14:textId="5C444F06" w:rsidR="00906A4F" w:rsidRPr="00E475E7" w:rsidRDefault="00906A4F" w:rsidP="00735F31">
            <w:pPr>
              <w:spacing w:line="312" w:lineRule="auto"/>
              <w:jc w:val="center"/>
              <w:rPr>
                <w:color w:val="000000"/>
                <w:lang w:eastAsia="ja-JP"/>
              </w:rPr>
            </w:pPr>
            <w:r w:rsidRPr="00E475E7">
              <w:rPr>
                <w:color w:val="000000"/>
                <w:lang w:eastAsia="ja-JP"/>
              </w:rPr>
              <w:t>0</w:t>
            </w:r>
            <w:r w:rsidR="00184838">
              <w:rPr>
                <w:color w:val="000000"/>
                <w:lang w:eastAsia="ja-JP"/>
              </w:rPr>
              <w:t>,3</w:t>
            </w:r>
          </w:p>
        </w:tc>
      </w:tr>
      <w:tr w:rsidR="00906A4F" w:rsidRPr="00E475E7" w14:paraId="0F6AD222" w14:textId="77777777" w:rsidTr="001C67A5">
        <w:trPr>
          <w:gridAfter w:val="1"/>
          <w:wAfter w:w="6" w:type="dxa"/>
          <w:trHeight w:val="352"/>
          <w:jc w:val="center"/>
        </w:trPr>
        <w:tc>
          <w:tcPr>
            <w:tcW w:w="1077" w:type="dxa"/>
            <w:vMerge/>
            <w:tcBorders>
              <w:top w:val="nil"/>
              <w:left w:val="single" w:sz="8" w:space="0" w:color="auto"/>
              <w:bottom w:val="single" w:sz="8" w:space="0" w:color="000000"/>
              <w:right w:val="single" w:sz="8" w:space="0" w:color="auto"/>
            </w:tcBorders>
            <w:vAlign w:val="center"/>
          </w:tcPr>
          <w:p w14:paraId="6D9E5DAA" w14:textId="77777777" w:rsidR="00906A4F" w:rsidRPr="00E475E7" w:rsidRDefault="00906A4F" w:rsidP="00735F31">
            <w:pPr>
              <w:spacing w:line="312" w:lineRule="auto"/>
              <w:rPr>
                <w:color w:val="000000"/>
                <w:lang w:eastAsia="ja-JP"/>
              </w:rPr>
            </w:pPr>
          </w:p>
        </w:tc>
        <w:tc>
          <w:tcPr>
            <w:tcW w:w="1077" w:type="dxa"/>
            <w:tcBorders>
              <w:top w:val="nil"/>
              <w:left w:val="nil"/>
              <w:bottom w:val="single" w:sz="8" w:space="0" w:color="auto"/>
              <w:right w:val="single" w:sz="8" w:space="0" w:color="auto"/>
            </w:tcBorders>
            <w:vAlign w:val="center"/>
          </w:tcPr>
          <w:p w14:paraId="6F7C2536" w14:textId="415A77F1" w:rsidR="00906A4F" w:rsidRPr="00E475E7" w:rsidRDefault="00906A4F" w:rsidP="00735F31">
            <w:pPr>
              <w:spacing w:line="312" w:lineRule="auto"/>
              <w:jc w:val="center"/>
              <w:rPr>
                <w:b/>
                <w:bCs/>
                <w:color w:val="000000"/>
                <w:lang w:eastAsia="ja-JP"/>
              </w:rPr>
            </w:pPr>
            <w:r>
              <w:rPr>
                <w:b/>
                <w:bCs/>
                <w:color w:val="000000"/>
                <w:lang w:eastAsia="ja-JP"/>
              </w:rPr>
              <w:t>E-F</w:t>
            </w:r>
          </w:p>
        </w:tc>
        <w:tc>
          <w:tcPr>
            <w:tcW w:w="1077" w:type="dxa"/>
            <w:tcBorders>
              <w:top w:val="nil"/>
              <w:left w:val="nil"/>
              <w:bottom w:val="single" w:sz="8" w:space="0" w:color="auto"/>
              <w:right w:val="single" w:sz="8" w:space="0" w:color="auto"/>
            </w:tcBorders>
            <w:vAlign w:val="center"/>
          </w:tcPr>
          <w:p w14:paraId="08AC7C89" w14:textId="4A1E9E10" w:rsidR="00906A4F" w:rsidRPr="00E475E7" w:rsidRDefault="00906A4F" w:rsidP="00735F31">
            <w:pPr>
              <w:spacing w:line="312" w:lineRule="auto"/>
              <w:jc w:val="center"/>
              <w:rPr>
                <w:color w:val="000000"/>
                <w:lang w:eastAsia="ja-JP"/>
              </w:rPr>
            </w:pPr>
            <w:r>
              <w:rPr>
                <w:color w:val="000000"/>
                <w:lang w:eastAsia="ja-JP"/>
              </w:rPr>
              <w:t>5</w:t>
            </w:r>
          </w:p>
        </w:tc>
        <w:tc>
          <w:tcPr>
            <w:tcW w:w="1932" w:type="dxa"/>
            <w:tcBorders>
              <w:top w:val="nil"/>
              <w:left w:val="nil"/>
              <w:bottom w:val="single" w:sz="8" w:space="0" w:color="auto"/>
              <w:right w:val="single" w:sz="8" w:space="0" w:color="auto"/>
            </w:tcBorders>
            <w:vAlign w:val="center"/>
          </w:tcPr>
          <w:p w14:paraId="5C32473E" w14:textId="1661583D" w:rsidR="00906A4F" w:rsidRPr="00E475E7" w:rsidRDefault="00906A4F" w:rsidP="00735F31">
            <w:pPr>
              <w:spacing w:line="312" w:lineRule="auto"/>
              <w:jc w:val="center"/>
              <w:rPr>
                <w:color w:val="000000"/>
                <w:lang w:eastAsia="ja-JP"/>
              </w:rPr>
            </w:pPr>
            <w:r>
              <w:rPr>
                <w:color w:val="000000"/>
                <w:lang w:eastAsia="ja-JP"/>
              </w:rPr>
              <w:t>0,417 - 0,625</w:t>
            </w:r>
          </w:p>
        </w:tc>
        <w:tc>
          <w:tcPr>
            <w:tcW w:w="1077" w:type="dxa"/>
            <w:tcBorders>
              <w:top w:val="nil"/>
              <w:left w:val="nil"/>
              <w:bottom w:val="single" w:sz="8" w:space="0" w:color="auto"/>
              <w:right w:val="single" w:sz="8" w:space="0" w:color="auto"/>
            </w:tcBorders>
            <w:vAlign w:val="center"/>
          </w:tcPr>
          <w:p w14:paraId="0FE40D90" w14:textId="5C7BDEBF" w:rsidR="00906A4F" w:rsidRPr="00E475E7" w:rsidRDefault="00906A4F" w:rsidP="00735F31">
            <w:pPr>
              <w:spacing w:line="312" w:lineRule="auto"/>
              <w:jc w:val="center"/>
              <w:rPr>
                <w:color w:val="000000"/>
                <w:lang w:eastAsia="ja-JP"/>
              </w:rPr>
            </w:pPr>
            <w:r>
              <w:rPr>
                <w:color w:val="000000"/>
                <w:lang w:eastAsia="ja-JP"/>
              </w:rPr>
              <w:t>0,5</w:t>
            </w:r>
          </w:p>
        </w:tc>
        <w:tc>
          <w:tcPr>
            <w:tcW w:w="1685" w:type="dxa"/>
            <w:tcBorders>
              <w:top w:val="nil"/>
              <w:left w:val="nil"/>
              <w:bottom w:val="single" w:sz="8" w:space="0" w:color="auto"/>
              <w:right w:val="single" w:sz="8" w:space="0" w:color="auto"/>
            </w:tcBorders>
            <w:vAlign w:val="center"/>
          </w:tcPr>
          <w:p w14:paraId="3AE90057" w14:textId="0F8E9DE8" w:rsidR="00906A4F" w:rsidRPr="00E475E7" w:rsidRDefault="00906A4F" w:rsidP="00735F31">
            <w:pPr>
              <w:spacing w:line="312" w:lineRule="auto"/>
              <w:jc w:val="center"/>
              <w:rPr>
                <w:color w:val="000000"/>
                <w:lang w:eastAsia="ja-JP"/>
              </w:rPr>
            </w:pPr>
            <w:r>
              <w:rPr>
                <w:color w:val="000000"/>
                <w:lang w:eastAsia="ja-JP"/>
              </w:rPr>
              <w:t>0,125 - 0,25</w:t>
            </w:r>
          </w:p>
        </w:tc>
        <w:tc>
          <w:tcPr>
            <w:tcW w:w="1084" w:type="dxa"/>
            <w:tcBorders>
              <w:top w:val="nil"/>
              <w:left w:val="nil"/>
              <w:bottom w:val="single" w:sz="8" w:space="0" w:color="auto"/>
              <w:right w:val="single" w:sz="8" w:space="0" w:color="auto"/>
            </w:tcBorders>
            <w:vAlign w:val="center"/>
          </w:tcPr>
          <w:p w14:paraId="17BED7D5" w14:textId="550E86F2" w:rsidR="00906A4F" w:rsidRPr="00E475E7" w:rsidRDefault="00906A4F" w:rsidP="00735F31">
            <w:pPr>
              <w:spacing w:line="312" w:lineRule="auto"/>
              <w:jc w:val="center"/>
              <w:rPr>
                <w:color w:val="000000"/>
                <w:lang w:eastAsia="ja-JP"/>
              </w:rPr>
            </w:pPr>
            <w:r w:rsidRPr="00E475E7">
              <w:rPr>
                <w:color w:val="000000"/>
                <w:lang w:eastAsia="ja-JP"/>
              </w:rPr>
              <w:t>0</w:t>
            </w:r>
            <w:r w:rsidR="00184838">
              <w:rPr>
                <w:color w:val="000000"/>
                <w:lang w:eastAsia="ja-JP"/>
              </w:rPr>
              <w:t>,3</w:t>
            </w:r>
          </w:p>
        </w:tc>
      </w:tr>
      <w:tr w:rsidR="00906A4F" w:rsidRPr="00E475E7" w14:paraId="24B045A7" w14:textId="77777777" w:rsidTr="001C67A5">
        <w:trPr>
          <w:gridAfter w:val="1"/>
          <w:wAfter w:w="6" w:type="dxa"/>
          <w:trHeight w:val="384"/>
          <w:jc w:val="center"/>
        </w:trPr>
        <w:tc>
          <w:tcPr>
            <w:tcW w:w="1077" w:type="dxa"/>
            <w:vMerge/>
            <w:tcBorders>
              <w:top w:val="nil"/>
              <w:left w:val="single" w:sz="8" w:space="0" w:color="auto"/>
              <w:bottom w:val="single" w:sz="8" w:space="0" w:color="000000"/>
              <w:right w:val="single" w:sz="8" w:space="0" w:color="auto"/>
            </w:tcBorders>
            <w:vAlign w:val="center"/>
          </w:tcPr>
          <w:p w14:paraId="100C2E55" w14:textId="77777777" w:rsidR="00906A4F" w:rsidRPr="00E475E7" w:rsidRDefault="00906A4F" w:rsidP="00735F31">
            <w:pPr>
              <w:spacing w:line="312" w:lineRule="auto"/>
              <w:rPr>
                <w:color w:val="000000"/>
                <w:lang w:eastAsia="ja-JP"/>
              </w:rPr>
            </w:pPr>
          </w:p>
        </w:tc>
        <w:tc>
          <w:tcPr>
            <w:tcW w:w="1077" w:type="dxa"/>
            <w:tcBorders>
              <w:top w:val="nil"/>
              <w:left w:val="nil"/>
              <w:bottom w:val="single" w:sz="8" w:space="0" w:color="auto"/>
              <w:right w:val="single" w:sz="8" w:space="0" w:color="auto"/>
            </w:tcBorders>
            <w:vAlign w:val="center"/>
          </w:tcPr>
          <w:p w14:paraId="3E5A2D66" w14:textId="73C9454F" w:rsidR="00906A4F" w:rsidRPr="00E475E7" w:rsidRDefault="00906A4F" w:rsidP="00735F31">
            <w:pPr>
              <w:spacing w:line="312" w:lineRule="auto"/>
              <w:jc w:val="center"/>
              <w:rPr>
                <w:b/>
                <w:bCs/>
                <w:color w:val="000000"/>
                <w:lang w:eastAsia="ja-JP"/>
              </w:rPr>
            </w:pPr>
            <w:r>
              <w:rPr>
                <w:b/>
                <w:bCs/>
                <w:color w:val="000000"/>
                <w:lang w:eastAsia="ja-JP"/>
              </w:rPr>
              <w:t>F-F’</w:t>
            </w:r>
          </w:p>
        </w:tc>
        <w:tc>
          <w:tcPr>
            <w:tcW w:w="1077" w:type="dxa"/>
            <w:tcBorders>
              <w:top w:val="nil"/>
              <w:left w:val="nil"/>
              <w:bottom w:val="single" w:sz="8" w:space="0" w:color="auto"/>
              <w:right w:val="single" w:sz="8" w:space="0" w:color="auto"/>
            </w:tcBorders>
            <w:vAlign w:val="center"/>
          </w:tcPr>
          <w:p w14:paraId="248C7693" w14:textId="4739819E" w:rsidR="00906A4F" w:rsidRPr="00E475E7" w:rsidRDefault="00906A4F" w:rsidP="00906A4F">
            <w:pPr>
              <w:spacing w:line="312" w:lineRule="auto"/>
              <w:jc w:val="center"/>
              <w:rPr>
                <w:color w:val="000000"/>
                <w:lang w:eastAsia="ja-JP"/>
              </w:rPr>
            </w:pPr>
            <w:r>
              <w:rPr>
                <w:color w:val="000000"/>
                <w:lang w:eastAsia="ja-JP"/>
              </w:rPr>
              <w:t>1,5</w:t>
            </w:r>
          </w:p>
        </w:tc>
        <w:tc>
          <w:tcPr>
            <w:tcW w:w="1932" w:type="dxa"/>
            <w:tcBorders>
              <w:top w:val="nil"/>
              <w:left w:val="nil"/>
              <w:bottom w:val="single" w:sz="8" w:space="0" w:color="auto"/>
              <w:right w:val="single" w:sz="8" w:space="0" w:color="auto"/>
            </w:tcBorders>
            <w:vAlign w:val="center"/>
          </w:tcPr>
          <w:p w14:paraId="3BADBB0C" w14:textId="3B6AFA10" w:rsidR="00906A4F" w:rsidRPr="00E475E7" w:rsidRDefault="00906A4F" w:rsidP="00735F31">
            <w:pPr>
              <w:spacing w:line="312" w:lineRule="auto"/>
              <w:jc w:val="center"/>
              <w:rPr>
                <w:color w:val="000000"/>
                <w:lang w:eastAsia="ja-JP"/>
              </w:rPr>
            </w:pPr>
            <w:r>
              <w:rPr>
                <w:color w:val="000000"/>
                <w:lang w:eastAsia="ja-JP"/>
              </w:rPr>
              <w:t>0,125 - 0,1875</w:t>
            </w:r>
          </w:p>
        </w:tc>
        <w:tc>
          <w:tcPr>
            <w:tcW w:w="1077" w:type="dxa"/>
            <w:tcBorders>
              <w:top w:val="nil"/>
              <w:left w:val="nil"/>
              <w:bottom w:val="single" w:sz="8" w:space="0" w:color="auto"/>
              <w:right w:val="single" w:sz="8" w:space="0" w:color="auto"/>
            </w:tcBorders>
            <w:vAlign w:val="center"/>
          </w:tcPr>
          <w:p w14:paraId="12ED8671" w14:textId="1FDD6D53" w:rsidR="00906A4F" w:rsidRPr="00E475E7" w:rsidRDefault="00906A4F" w:rsidP="00735F31">
            <w:pPr>
              <w:spacing w:line="312" w:lineRule="auto"/>
              <w:jc w:val="center"/>
              <w:rPr>
                <w:color w:val="000000"/>
                <w:lang w:eastAsia="ja-JP"/>
              </w:rPr>
            </w:pPr>
            <w:r>
              <w:rPr>
                <w:color w:val="000000"/>
                <w:lang w:eastAsia="ja-JP"/>
              </w:rPr>
              <w:t>0,3</w:t>
            </w:r>
          </w:p>
        </w:tc>
        <w:tc>
          <w:tcPr>
            <w:tcW w:w="1685" w:type="dxa"/>
            <w:tcBorders>
              <w:top w:val="nil"/>
              <w:left w:val="nil"/>
              <w:bottom w:val="single" w:sz="8" w:space="0" w:color="auto"/>
              <w:right w:val="single" w:sz="8" w:space="0" w:color="auto"/>
            </w:tcBorders>
            <w:vAlign w:val="center"/>
          </w:tcPr>
          <w:p w14:paraId="3D4B50AD" w14:textId="7088D4E0" w:rsidR="00906A4F" w:rsidRPr="00E475E7" w:rsidRDefault="00906A4F" w:rsidP="00735F31">
            <w:pPr>
              <w:spacing w:line="312" w:lineRule="auto"/>
              <w:jc w:val="center"/>
              <w:rPr>
                <w:color w:val="000000"/>
                <w:lang w:eastAsia="ja-JP"/>
              </w:rPr>
            </w:pPr>
            <w:r>
              <w:rPr>
                <w:color w:val="000000"/>
                <w:lang w:eastAsia="ja-JP"/>
              </w:rPr>
              <w:t>0,075 - 0,15</w:t>
            </w:r>
          </w:p>
        </w:tc>
        <w:tc>
          <w:tcPr>
            <w:tcW w:w="1084" w:type="dxa"/>
            <w:tcBorders>
              <w:top w:val="nil"/>
              <w:left w:val="nil"/>
              <w:bottom w:val="single" w:sz="8" w:space="0" w:color="auto"/>
              <w:right w:val="single" w:sz="8" w:space="0" w:color="auto"/>
            </w:tcBorders>
            <w:vAlign w:val="center"/>
          </w:tcPr>
          <w:p w14:paraId="0D62DC76" w14:textId="0F0C72AA" w:rsidR="00906A4F" w:rsidRPr="00E475E7" w:rsidRDefault="00906A4F" w:rsidP="00735F31">
            <w:pPr>
              <w:spacing w:line="312" w:lineRule="auto"/>
              <w:jc w:val="center"/>
              <w:rPr>
                <w:color w:val="000000"/>
                <w:lang w:eastAsia="ja-JP"/>
              </w:rPr>
            </w:pPr>
            <w:r w:rsidRPr="00E475E7">
              <w:rPr>
                <w:color w:val="000000"/>
                <w:lang w:eastAsia="ja-JP"/>
              </w:rPr>
              <w:t>0</w:t>
            </w:r>
            <w:r>
              <w:rPr>
                <w:color w:val="000000"/>
                <w:lang w:eastAsia="ja-JP"/>
              </w:rPr>
              <w:t>,2</w:t>
            </w:r>
          </w:p>
        </w:tc>
      </w:tr>
    </w:tbl>
    <w:p w14:paraId="7EC72BCB" w14:textId="7EA37DF5" w:rsidR="008A3569" w:rsidRPr="001A59DB" w:rsidRDefault="008A3569" w:rsidP="00021921">
      <w:pPr>
        <w:pStyle w:val="MC1111"/>
        <w:outlineLvl w:val="9"/>
        <w:rPr>
          <w:rFonts w:hint="eastAsia"/>
          <w:b w:val="0"/>
          <w:i w:val="0"/>
        </w:rPr>
      </w:pPr>
      <w:bookmarkStart w:id="1634" w:name="_Toc105927819"/>
      <w:r w:rsidRPr="001A59DB">
        <w:rPr>
          <w:b w:val="0"/>
          <w:i w:val="0"/>
        </w:rPr>
        <w:t>Tiết diện dầm khung có thể thay đổi theo chiề</w:t>
      </w:r>
      <w:r w:rsidR="00E72126" w:rsidRPr="001A59DB">
        <w:rPr>
          <w:b w:val="0"/>
          <w:i w:val="0"/>
        </w:rPr>
        <w:t>u cao nhà.</w:t>
      </w:r>
      <w:bookmarkEnd w:id="1634"/>
    </w:p>
    <w:p w14:paraId="61241364" w14:textId="4D9EA75B" w:rsidR="00C800C3" w:rsidRPr="00C800C3" w:rsidRDefault="00CC08DB" w:rsidP="00CC08DB">
      <w:pPr>
        <w:pStyle w:val="Caption"/>
        <w:spacing w:before="120"/>
        <w:rPr>
          <w:bCs/>
          <w:i/>
          <w:iCs/>
          <w:color w:val="000000"/>
        </w:rPr>
      </w:pPr>
      <w:bookmarkStart w:id="1635" w:name="_Toc105927820"/>
      <w:bookmarkStart w:id="1636" w:name="_Toc106232398"/>
      <w:r w:rsidRPr="00CC08DB">
        <w:rPr>
          <w:i/>
        </w:rPr>
        <w:t>Bảng 4.</w:t>
      </w:r>
      <w:r w:rsidRPr="00CC08DB">
        <w:rPr>
          <w:i/>
        </w:rPr>
        <w:fldChar w:fldCharType="begin"/>
      </w:r>
      <w:r w:rsidRPr="00CC08DB">
        <w:rPr>
          <w:i/>
        </w:rPr>
        <w:instrText xml:space="preserve"> SEQ Bảng_4. \* ARABIC </w:instrText>
      </w:r>
      <w:r w:rsidRPr="00CC08DB">
        <w:rPr>
          <w:i/>
        </w:rPr>
        <w:fldChar w:fldCharType="separate"/>
      </w:r>
      <w:r w:rsidR="006F7EA9">
        <w:rPr>
          <w:i/>
          <w:noProof/>
        </w:rPr>
        <w:t>2</w:t>
      </w:r>
      <w:r w:rsidRPr="00CC08DB">
        <w:rPr>
          <w:i/>
        </w:rPr>
        <w:fldChar w:fldCharType="end"/>
      </w:r>
      <w:r w:rsidRPr="00CC08DB">
        <w:rPr>
          <w:i/>
        </w:rPr>
        <w:t>:</w:t>
      </w:r>
      <w:r>
        <w:t xml:space="preserve"> </w:t>
      </w:r>
      <w:r w:rsidR="00C800C3" w:rsidRPr="004100B4">
        <w:rPr>
          <w:bCs/>
          <w:i/>
          <w:iCs/>
          <w:color w:val="000000"/>
        </w:rPr>
        <w:t>Bảng tính sơ bộ tiết diện dầ</w:t>
      </w:r>
      <w:r w:rsidR="00C800C3">
        <w:rPr>
          <w:bCs/>
          <w:i/>
          <w:iCs/>
          <w:color w:val="000000"/>
        </w:rPr>
        <w:t>m khung</w:t>
      </w:r>
      <w:bookmarkEnd w:id="1635"/>
      <w:bookmarkEnd w:id="1636"/>
    </w:p>
    <w:tbl>
      <w:tblPr>
        <w:tblW w:w="4862" w:type="pct"/>
        <w:jc w:val="center"/>
        <w:tblLook w:val="00A0" w:firstRow="1" w:lastRow="0" w:firstColumn="1" w:lastColumn="0" w:noHBand="0" w:noVBand="0"/>
      </w:tblPr>
      <w:tblGrid>
        <w:gridCol w:w="956"/>
        <w:gridCol w:w="1221"/>
        <w:gridCol w:w="1104"/>
        <w:gridCol w:w="1104"/>
        <w:gridCol w:w="1104"/>
        <w:gridCol w:w="1106"/>
        <w:gridCol w:w="1106"/>
        <w:gridCol w:w="1106"/>
      </w:tblGrid>
      <w:tr w:rsidR="001C0C0E" w:rsidRPr="00E475E7" w14:paraId="6C8DC4AF" w14:textId="4589881E" w:rsidTr="001C67A5">
        <w:trPr>
          <w:trHeight w:val="1353"/>
          <w:jc w:val="center"/>
        </w:trPr>
        <w:tc>
          <w:tcPr>
            <w:tcW w:w="542" w:type="pct"/>
            <w:tcBorders>
              <w:top w:val="single" w:sz="8" w:space="0" w:color="auto"/>
              <w:left w:val="single" w:sz="8" w:space="0" w:color="auto"/>
              <w:bottom w:val="single" w:sz="8" w:space="0" w:color="auto"/>
              <w:right w:val="single" w:sz="8" w:space="0" w:color="auto"/>
            </w:tcBorders>
            <w:vAlign w:val="center"/>
          </w:tcPr>
          <w:p w14:paraId="39E815BE" w14:textId="77777777" w:rsidR="001C0C0E" w:rsidRPr="00E475E7" w:rsidRDefault="001C0C0E" w:rsidP="00735F31">
            <w:pPr>
              <w:spacing w:line="312" w:lineRule="auto"/>
              <w:jc w:val="center"/>
              <w:rPr>
                <w:b/>
                <w:bCs/>
                <w:color w:val="000000"/>
              </w:rPr>
            </w:pPr>
            <w:r w:rsidRPr="00E475E7">
              <w:rPr>
                <w:b/>
                <w:bCs/>
                <w:color w:val="000000"/>
              </w:rPr>
              <w:t>Tầng</w:t>
            </w:r>
          </w:p>
        </w:tc>
        <w:tc>
          <w:tcPr>
            <w:tcW w:w="693" w:type="pct"/>
            <w:tcBorders>
              <w:top w:val="single" w:sz="8" w:space="0" w:color="auto"/>
              <w:left w:val="nil"/>
              <w:bottom w:val="single" w:sz="8" w:space="0" w:color="auto"/>
              <w:right w:val="single" w:sz="8" w:space="0" w:color="auto"/>
            </w:tcBorders>
            <w:vAlign w:val="center"/>
          </w:tcPr>
          <w:p w14:paraId="5890398D" w14:textId="77777777" w:rsidR="001C67A5" w:rsidRDefault="001C0C0E" w:rsidP="00735F31">
            <w:pPr>
              <w:spacing w:line="312" w:lineRule="auto"/>
              <w:jc w:val="center"/>
              <w:rPr>
                <w:color w:val="000000"/>
              </w:rPr>
            </w:pPr>
            <w:r w:rsidRPr="00E475E7">
              <w:rPr>
                <w:color w:val="000000"/>
              </w:rPr>
              <w:t>Nhị</w:t>
            </w:r>
            <w:r>
              <w:rPr>
                <w:color w:val="000000"/>
              </w:rPr>
              <w:t>p</w:t>
            </w:r>
          </w:p>
          <w:p w14:paraId="1796E255" w14:textId="1B28F9A0" w:rsidR="001C0C0E" w:rsidRPr="00E475E7" w:rsidRDefault="001C0C0E" w:rsidP="00735F31">
            <w:pPr>
              <w:spacing w:line="312" w:lineRule="auto"/>
              <w:jc w:val="center"/>
              <w:rPr>
                <w:color w:val="000000"/>
              </w:rPr>
            </w:pPr>
            <w:r>
              <w:rPr>
                <w:color w:val="000000"/>
              </w:rPr>
              <w:t xml:space="preserve"> Aʼ-</w:t>
            </w:r>
            <w:r w:rsidR="001C67A5">
              <w:rPr>
                <w:color w:val="000000"/>
              </w:rPr>
              <w:t xml:space="preserve"> </w:t>
            </w:r>
            <w:r>
              <w:rPr>
                <w:color w:val="000000"/>
              </w:rPr>
              <w:t>A</w:t>
            </w:r>
            <w:r w:rsidRPr="00E475E7">
              <w:rPr>
                <w:color w:val="000000"/>
              </w:rPr>
              <w:t xml:space="preserve"> (bxh)cm</w:t>
            </w:r>
          </w:p>
        </w:tc>
        <w:tc>
          <w:tcPr>
            <w:tcW w:w="627" w:type="pct"/>
            <w:tcBorders>
              <w:top w:val="single" w:sz="8" w:space="0" w:color="auto"/>
              <w:left w:val="nil"/>
              <w:bottom w:val="single" w:sz="8" w:space="0" w:color="auto"/>
              <w:right w:val="single" w:sz="8" w:space="0" w:color="auto"/>
            </w:tcBorders>
            <w:vAlign w:val="center"/>
          </w:tcPr>
          <w:p w14:paraId="3EC76772" w14:textId="77777777" w:rsidR="001C67A5" w:rsidRDefault="001C0C0E" w:rsidP="00735F31">
            <w:pPr>
              <w:spacing w:line="312" w:lineRule="auto"/>
              <w:jc w:val="center"/>
              <w:rPr>
                <w:color w:val="000000"/>
              </w:rPr>
            </w:pPr>
            <w:r w:rsidRPr="00E475E7">
              <w:rPr>
                <w:color w:val="000000"/>
              </w:rPr>
              <w:t>Nhị</w:t>
            </w:r>
            <w:r>
              <w:rPr>
                <w:color w:val="000000"/>
              </w:rPr>
              <w:t xml:space="preserve">p </w:t>
            </w:r>
          </w:p>
          <w:p w14:paraId="12759539" w14:textId="423D0C00" w:rsidR="001C0C0E" w:rsidRPr="00E475E7" w:rsidRDefault="001C0C0E" w:rsidP="00735F31">
            <w:pPr>
              <w:spacing w:line="312" w:lineRule="auto"/>
              <w:jc w:val="center"/>
              <w:rPr>
                <w:color w:val="000000"/>
              </w:rPr>
            </w:pPr>
            <w:r>
              <w:rPr>
                <w:color w:val="000000"/>
              </w:rPr>
              <w:t>A</w:t>
            </w:r>
            <w:r w:rsidR="001C67A5">
              <w:rPr>
                <w:color w:val="000000"/>
              </w:rPr>
              <w:t xml:space="preserve"> </w:t>
            </w:r>
            <w:r>
              <w:rPr>
                <w:color w:val="000000"/>
              </w:rPr>
              <w:t>-</w:t>
            </w:r>
            <w:r w:rsidR="001C67A5">
              <w:rPr>
                <w:color w:val="000000"/>
              </w:rPr>
              <w:t xml:space="preserve"> </w:t>
            </w:r>
            <w:r>
              <w:rPr>
                <w:color w:val="000000"/>
              </w:rPr>
              <w:t>B</w:t>
            </w:r>
            <w:r w:rsidRPr="00E475E7">
              <w:rPr>
                <w:color w:val="000000"/>
              </w:rPr>
              <w:t xml:space="preserve"> (bxh)cm</w:t>
            </w:r>
          </w:p>
        </w:tc>
        <w:tc>
          <w:tcPr>
            <w:tcW w:w="627" w:type="pct"/>
            <w:tcBorders>
              <w:top w:val="single" w:sz="8" w:space="0" w:color="auto"/>
              <w:left w:val="nil"/>
              <w:bottom w:val="single" w:sz="8" w:space="0" w:color="auto"/>
              <w:right w:val="single" w:sz="4" w:space="0" w:color="auto"/>
            </w:tcBorders>
            <w:vAlign w:val="center"/>
          </w:tcPr>
          <w:p w14:paraId="312182C8" w14:textId="77777777" w:rsidR="001C67A5" w:rsidRDefault="001C0C0E" w:rsidP="00735F31">
            <w:pPr>
              <w:spacing w:line="312" w:lineRule="auto"/>
              <w:jc w:val="center"/>
              <w:rPr>
                <w:color w:val="000000"/>
              </w:rPr>
            </w:pPr>
            <w:r w:rsidRPr="00E475E7">
              <w:rPr>
                <w:color w:val="000000"/>
              </w:rPr>
              <w:t>Nhị</w:t>
            </w:r>
            <w:r>
              <w:rPr>
                <w:color w:val="000000"/>
              </w:rPr>
              <w:t xml:space="preserve">p </w:t>
            </w:r>
          </w:p>
          <w:p w14:paraId="43EA63FA" w14:textId="096415F9" w:rsidR="001C0C0E" w:rsidRPr="00E475E7" w:rsidRDefault="001C0C0E" w:rsidP="00735F31">
            <w:pPr>
              <w:spacing w:line="312" w:lineRule="auto"/>
              <w:jc w:val="center"/>
              <w:rPr>
                <w:color w:val="000000"/>
              </w:rPr>
            </w:pPr>
            <w:r>
              <w:rPr>
                <w:color w:val="000000"/>
              </w:rPr>
              <w:t>B</w:t>
            </w:r>
            <w:r w:rsidR="001C67A5">
              <w:rPr>
                <w:color w:val="000000"/>
              </w:rPr>
              <w:t xml:space="preserve"> </w:t>
            </w:r>
            <w:r>
              <w:rPr>
                <w:color w:val="000000"/>
              </w:rPr>
              <w:t>-</w:t>
            </w:r>
            <w:r w:rsidR="001C67A5">
              <w:rPr>
                <w:color w:val="000000"/>
              </w:rPr>
              <w:t xml:space="preserve"> </w:t>
            </w:r>
            <w:r>
              <w:rPr>
                <w:color w:val="000000"/>
              </w:rPr>
              <w:t>C</w:t>
            </w:r>
            <w:r w:rsidRPr="00E475E7">
              <w:rPr>
                <w:color w:val="000000"/>
              </w:rPr>
              <w:t xml:space="preserve"> (bxh)cm</w:t>
            </w:r>
          </w:p>
        </w:tc>
        <w:tc>
          <w:tcPr>
            <w:tcW w:w="627" w:type="pct"/>
            <w:tcBorders>
              <w:top w:val="single" w:sz="4" w:space="0" w:color="auto"/>
              <w:left w:val="nil"/>
              <w:bottom w:val="single" w:sz="4" w:space="0" w:color="auto"/>
              <w:right w:val="single" w:sz="4" w:space="0" w:color="auto"/>
            </w:tcBorders>
            <w:vAlign w:val="center"/>
          </w:tcPr>
          <w:p w14:paraId="5DFAA540" w14:textId="77777777" w:rsidR="001C67A5" w:rsidRDefault="001C0C0E" w:rsidP="00735F31">
            <w:pPr>
              <w:spacing w:line="312" w:lineRule="auto"/>
              <w:jc w:val="center"/>
              <w:rPr>
                <w:color w:val="000000"/>
              </w:rPr>
            </w:pPr>
            <w:r w:rsidRPr="00E475E7">
              <w:rPr>
                <w:color w:val="000000"/>
              </w:rPr>
              <w:t xml:space="preserve">Nhịp </w:t>
            </w:r>
          </w:p>
          <w:p w14:paraId="7DBE1D18" w14:textId="01FD1FAF" w:rsidR="001C0C0E" w:rsidRPr="00E475E7" w:rsidRDefault="001C0C0E" w:rsidP="00735F31">
            <w:pPr>
              <w:spacing w:line="312" w:lineRule="auto"/>
              <w:jc w:val="center"/>
              <w:rPr>
                <w:color w:val="000000"/>
              </w:rPr>
            </w:pPr>
            <w:r w:rsidRPr="00E475E7">
              <w:rPr>
                <w:color w:val="000000"/>
              </w:rPr>
              <w:t>C</w:t>
            </w:r>
            <w:r w:rsidR="001C67A5">
              <w:rPr>
                <w:color w:val="000000"/>
              </w:rPr>
              <w:t xml:space="preserve"> </w:t>
            </w:r>
            <w:r w:rsidRPr="00E475E7">
              <w:rPr>
                <w:color w:val="000000"/>
              </w:rPr>
              <w:t>-</w:t>
            </w:r>
            <w:r w:rsidR="001C67A5">
              <w:rPr>
                <w:color w:val="000000"/>
              </w:rPr>
              <w:t xml:space="preserve"> </w:t>
            </w:r>
            <w:r w:rsidRPr="00E475E7">
              <w:rPr>
                <w:color w:val="000000"/>
              </w:rPr>
              <w:t>D (bxh)cm</w:t>
            </w:r>
          </w:p>
        </w:tc>
        <w:tc>
          <w:tcPr>
            <w:tcW w:w="628" w:type="pct"/>
            <w:tcBorders>
              <w:top w:val="single" w:sz="4" w:space="0" w:color="auto"/>
              <w:left w:val="single" w:sz="4" w:space="0" w:color="auto"/>
              <w:bottom w:val="single" w:sz="4" w:space="0" w:color="auto"/>
              <w:right w:val="single" w:sz="4" w:space="0" w:color="auto"/>
            </w:tcBorders>
            <w:vAlign w:val="center"/>
          </w:tcPr>
          <w:p w14:paraId="0CD90957" w14:textId="77777777" w:rsidR="001C67A5" w:rsidRDefault="001C0C0E" w:rsidP="00735F31">
            <w:pPr>
              <w:spacing w:line="312" w:lineRule="auto"/>
              <w:jc w:val="center"/>
              <w:rPr>
                <w:color w:val="000000"/>
              </w:rPr>
            </w:pPr>
            <w:r w:rsidRPr="00E475E7">
              <w:rPr>
                <w:color w:val="000000"/>
              </w:rPr>
              <w:t>Nhị</w:t>
            </w:r>
            <w:r>
              <w:rPr>
                <w:color w:val="000000"/>
              </w:rPr>
              <w:t>p</w:t>
            </w:r>
          </w:p>
          <w:p w14:paraId="761A95BC" w14:textId="4E11F52F" w:rsidR="001C0C0E" w:rsidRPr="00E475E7" w:rsidRDefault="001C0C0E" w:rsidP="00735F31">
            <w:pPr>
              <w:spacing w:line="312" w:lineRule="auto"/>
              <w:jc w:val="center"/>
              <w:rPr>
                <w:color w:val="000000"/>
              </w:rPr>
            </w:pPr>
            <w:r>
              <w:rPr>
                <w:color w:val="000000"/>
              </w:rPr>
              <w:t xml:space="preserve"> D</w:t>
            </w:r>
            <w:r w:rsidR="001C67A5">
              <w:rPr>
                <w:color w:val="000000"/>
              </w:rPr>
              <w:t xml:space="preserve"> </w:t>
            </w:r>
            <w:r>
              <w:rPr>
                <w:color w:val="000000"/>
              </w:rPr>
              <w:t>-</w:t>
            </w:r>
            <w:r w:rsidR="001C67A5">
              <w:rPr>
                <w:color w:val="000000"/>
              </w:rPr>
              <w:t xml:space="preserve"> </w:t>
            </w:r>
            <w:r>
              <w:rPr>
                <w:color w:val="000000"/>
              </w:rPr>
              <w:t>E</w:t>
            </w:r>
            <w:r w:rsidRPr="00E475E7">
              <w:rPr>
                <w:color w:val="000000"/>
              </w:rPr>
              <w:t xml:space="preserve"> (bxh)cm</w:t>
            </w:r>
          </w:p>
        </w:tc>
        <w:tc>
          <w:tcPr>
            <w:tcW w:w="628" w:type="pct"/>
            <w:tcBorders>
              <w:top w:val="single" w:sz="4" w:space="0" w:color="auto"/>
              <w:left w:val="single" w:sz="4" w:space="0" w:color="auto"/>
              <w:bottom w:val="single" w:sz="4" w:space="0" w:color="auto"/>
              <w:right w:val="single" w:sz="4" w:space="0" w:color="auto"/>
            </w:tcBorders>
            <w:vAlign w:val="center"/>
          </w:tcPr>
          <w:p w14:paraId="3BEA61B6" w14:textId="77777777" w:rsidR="001C67A5" w:rsidRDefault="001C0C0E" w:rsidP="00735F31">
            <w:pPr>
              <w:spacing w:line="312" w:lineRule="auto"/>
              <w:jc w:val="center"/>
              <w:rPr>
                <w:color w:val="000000"/>
              </w:rPr>
            </w:pPr>
            <w:r w:rsidRPr="00E475E7">
              <w:rPr>
                <w:color w:val="000000"/>
              </w:rPr>
              <w:t>Nhị</w:t>
            </w:r>
            <w:r>
              <w:rPr>
                <w:color w:val="000000"/>
              </w:rPr>
              <w:t xml:space="preserve">p </w:t>
            </w:r>
          </w:p>
          <w:p w14:paraId="64FDE9BD" w14:textId="6124F38E" w:rsidR="001C0C0E" w:rsidRPr="00E475E7" w:rsidRDefault="001C0C0E" w:rsidP="00735F31">
            <w:pPr>
              <w:spacing w:line="312" w:lineRule="auto"/>
              <w:jc w:val="center"/>
              <w:rPr>
                <w:color w:val="000000"/>
              </w:rPr>
            </w:pPr>
            <w:r>
              <w:rPr>
                <w:color w:val="000000"/>
              </w:rPr>
              <w:t>E</w:t>
            </w:r>
            <w:r w:rsidR="001C67A5">
              <w:rPr>
                <w:color w:val="000000"/>
              </w:rPr>
              <w:t xml:space="preserve"> </w:t>
            </w:r>
            <w:r>
              <w:rPr>
                <w:color w:val="000000"/>
              </w:rPr>
              <w:t>-</w:t>
            </w:r>
            <w:r w:rsidR="001C67A5">
              <w:rPr>
                <w:color w:val="000000"/>
              </w:rPr>
              <w:t xml:space="preserve"> </w:t>
            </w:r>
            <w:r>
              <w:rPr>
                <w:color w:val="000000"/>
              </w:rPr>
              <w:t>F</w:t>
            </w:r>
            <w:r w:rsidRPr="00E475E7">
              <w:rPr>
                <w:color w:val="000000"/>
              </w:rPr>
              <w:t xml:space="preserve"> (bxh)cm</w:t>
            </w:r>
          </w:p>
        </w:tc>
        <w:tc>
          <w:tcPr>
            <w:tcW w:w="628" w:type="pct"/>
            <w:tcBorders>
              <w:top w:val="single" w:sz="4" w:space="0" w:color="auto"/>
              <w:left w:val="single" w:sz="4" w:space="0" w:color="auto"/>
              <w:bottom w:val="single" w:sz="4" w:space="0" w:color="auto"/>
              <w:right w:val="single" w:sz="4" w:space="0" w:color="auto"/>
            </w:tcBorders>
            <w:vAlign w:val="center"/>
          </w:tcPr>
          <w:p w14:paraId="33495432" w14:textId="77777777" w:rsidR="001C67A5" w:rsidRDefault="001C0C0E" w:rsidP="00735F31">
            <w:pPr>
              <w:spacing w:line="312" w:lineRule="auto"/>
              <w:jc w:val="center"/>
              <w:rPr>
                <w:color w:val="000000"/>
              </w:rPr>
            </w:pPr>
            <w:r w:rsidRPr="00E475E7">
              <w:rPr>
                <w:color w:val="000000"/>
              </w:rPr>
              <w:t>Nhị</w:t>
            </w:r>
            <w:r>
              <w:rPr>
                <w:color w:val="000000"/>
              </w:rPr>
              <w:t xml:space="preserve">p </w:t>
            </w:r>
          </w:p>
          <w:p w14:paraId="76F88EB3" w14:textId="10F05C87" w:rsidR="001C0C0E" w:rsidRPr="00E475E7" w:rsidRDefault="001C0C0E" w:rsidP="00735F31">
            <w:pPr>
              <w:spacing w:line="312" w:lineRule="auto"/>
              <w:jc w:val="center"/>
              <w:rPr>
                <w:color w:val="000000"/>
              </w:rPr>
            </w:pPr>
            <w:r>
              <w:rPr>
                <w:color w:val="000000"/>
              </w:rPr>
              <w:t>F</w:t>
            </w:r>
            <w:r w:rsidR="001C67A5">
              <w:rPr>
                <w:color w:val="000000"/>
              </w:rPr>
              <w:t xml:space="preserve"> </w:t>
            </w:r>
            <w:r>
              <w:rPr>
                <w:color w:val="000000"/>
              </w:rPr>
              <w:t>-</w:t>
            </w:r>
            <w:r w:rsidR="001C67A5">
              <w:rPr>
                <w:color w:val="000000"/>
              </w:rPr>
              <w:t xml:space="preserve"> </w:t>
            </w:r>
            <w:r>
              <w:rPr>
                <w:color w:val="000000"/>
              </w:rPr>
              <w:t>Fʼ</w:t>
            </w:r>
            <w:r w:rsidRPr="00E475E7">
              <w:rPr>
                <w:color w:val="000000"/>
              </w:rPr>
              <w:t xml:space="preserve"> (bxh)cm</w:t>
            </w:r>
          </w:p>
        </w:tc>
      </w:tr>
      <w:tr w:rsidR="00EC7ABD" w:rsidRPr="00E475E7" w14:paraId="271DE13F" w14:textId="1E1DA202" w:rsidTr="001C67A5">
        <w:trPr>
          <w:trHeight w:val="196"/>
          <w:jc w:val="center"/>
        </w:trPr>
        <w:tc>
          <w:tcPr>
            <w:tcW w:w="542" w:type="pct"/>
            <w:tcBorders>
              <w:top w:val="nil"/>
              <w:left w:val="single" w:sz="8" w:space="0" w:color="auto"/>
              <w:bottom w:val="single" w:sz="8" w:space="0" w:color="auto"/>
              <w:right w:val="single" w:sz="8" w:space="0" w:color="auto"/>
            </w:tcBorders>
            <w:vAlign w:val="center"/>
          </w:tcPr>
          <w:p w14:paraId="15BF5188" w14:textId="77777777" w:rsidR="00EC7ABD" w:rsidRPr="00E475E7" w:rsidRDefault="00EC7ABD" w:rsidP="00735F31">
            <w:pPr>
              <w:spacing w:line="312" w:lineRule="auto"/>
              <w:jc w:val="center"/>
              <w:rPr>
                <w:b/>
                <w:bCs/>
                <w:color w:val="000000"/>
              </w:rPr>
            </w:pPr>
            <w:r w:rsidRPr="00E475E7">
              <w:rPr>
                <w:b/>
                <w:bCs/>
                <w:color w:val="000000"/>
              </w:rPr>
              <w:t>1</w:t>
            </w:r>
          </w:p>
        </w:tc>
        <w:tc>
          <w:tcPr>
            <w:tcW w:w="693" w:type="pct"/>
            <w:tcBorders>
              <w:top w:val="nil"/>
              <w:left w:val="nil"/>
              <w:bottom w:val="single" w:sz="8" w:space="0" w:color="auto"/>
              <w:right w:val="single" w:sz="8" w:space="0" w:color="auto"/>
            </w:tcBorders>
            <w:vAlign w:val="center"/>
          </w:tcPr>
          <w:p w14:paraId="67A78DDE" w14:textId="68EB02E0" w:rsidR="00EC7ABD" w:rsidRPr="00E475E7" w:rsidRDefault="00EC7ABD" w:rsidP="00735F31">
            <w:pPr>
              <w:spacing w:line="312" w:lineRule="auto"/>
              <w:jc w:val="center"/>
              <w:rPr>
                <w:color w:val="000000"/>
                <w:lang w:eastAsia="ja-JP"/>
              </w:rPr>
            </w:pPr>
            <w:r>
              <w:rPr>
                <w:color w:val="000000"/>
                <w:lang w:eastAsia="ja-JP"/>
              </w:rPr>
              <w:t>20x30</w:t>
            </w:r>
          </w:p>
        </w:tc>
        <w:tc>
          <w:tcPr>
            <w:tcW w:w="627" w:type="pct"/>
            <w:tcBorders>
              <w:top w:val="nil"/>
              <w:left w:val="nil"/>
              <w:bottom w:val="single" w:sz="8" w:space="0" w:color="auto"/>
              <w:right w:val="single" w:sz="8" w:space="0" w:color="auto"/>
            </w:tcBorders>
          </w:tcPr>
          <w:p w14:paraId="21FA7815" w14:textId="424B3549" w:rsidR="00EC7ABD" w:rsidRPr="00E475E7" w:rsidRDefault="00184838" w:rsidP="00735F31">
            <w:pPr>
              <w:spacing w:line="312" w:lineRule="auto"/>
              <w:jc w:val="center"/>
              <w:rPr>
                <w:color w:val="000000"/>
                <w:lang w:eastAsia="ja-JP"/>
              </w:rPr>
            </w:pPr>
            <w:r>
              <w:rPr>
                <w:color w:val="000000"/>
                <w:lang w:eastAsia="ja-JP"/>
              </w:rPr>
              <w:t>3</w:t>
            </w:r>
            <w:r w:rsidR="00EC7ABD">
              <w:rPr>
                <w:color w:val="000000"/>
                <w:lang w:eastAsia="ja-JP"/>
              </w:rPr>
              <w:t>0x50</w:t>
            </w:r>
          </w:p>
        </w:tc>
        <w:tc>
          <w:tcPr>
            <w:tcW w:w="627" w:type="pct"/>
            <w:tcBorders>
              <w:top w:val="nil"/>
              <w:left w:val="nil"/>
              <w:bottom w:val="single" w:sz="8" w:space="0" w:color="auto"/>
              <w:right w:val="single" w:sz="4" w:space="0" w:color="auto"/>
            </w:tcBorders>
          </w:tcPr>
          <w:p w14:paraId="20DD8FD4" w14:textId="34D04C43" w:rsidR="00EC7ABD" w:rsidRPr="00E475E7" w:rsidRDefault="00184838" w:rsidP="00735F31">
            <w:pPr>
              <w:spacing w:line="312" w:lineRule="auto"/>
              <w:jc w:val="center"/>
              <w:rPr>
                <w:color w:val="000000"/>
                <w:lang w:eastAsia="ja-JP"/>
              </w:rPr>
            </w:pPr>
            <w:r>
              <w:rPr>
                <w:color w:val="000000"/>
                <w:lang w:eastAsia="ja-JP"/>
              </w:rPr>
              <w:t>3</w:t>
            </w:r>
            <w:r w:rsidR="00EC7ABD">
              <w:rPr>
                <w:color w:val="000000"/>
                <w:lang w:eastAsia="ja-JP"/>
              </w:rPr>
              <w:t>0x50</w:t>
            </w:r>
          </w:p>
        </w:tc>
        <w:tc>
          <w:tcPr>
            <w:tcW w:w="627" w:type="pct"/>
            <w:tcBorders>
              <w:top w:val="single" w:sz="4" w:space="0" w:color="auto"/>
              <w:left w:val="nil"/>
              <w:bottom w:val="single" w:sz="4" w:space="0" w:color="auto"/>
              <w:right w:val="single" w:sz="4" w:space="0" w:color="auto"/>
            </w:tcBorders>
          </w:tcPr>
          <w:p w14:paraId="1F4CEE4B" w14:textId="201424B0" w:rsidR="00EC7ABD" w:rsidRPr="00766512" w:rsidRDefault="00184838" w:rsidP="00735F31">
            <w:pPr>
              <w:spacing w:line="312" w:lineRule="auto"/>
              <w:jc w:val="center"/>
              <w:rPr>
                <w:color w:val="000000"/>
              </w:rPr>
            </w:pPr>
            <w:r>
              <w:rPr>
                <w:color w:val="000000"/>
                <w:lang w:eastAsia="ja-JP"/>
              </w:rPr>
              <w:t>3</w:t>
            </w:r>
            <w:r w:rsidR="00EC7ABD">
              <w:rPr>
                <w:color w:val="000000"/>
                <w:lang w:eastAsia="ja-JP"/>
              </w:rPr>
              <w:t>0x50</w:t>
            </w:r>
          </w:p>
        </w:tc>
        <w:tc>
          <w:tcPr>
            <w:tcW w:w="628" w:type="pct"/>
            <w:tcBorders>
              <w:top w:val="single" w:sz="4" w:space="0" w:color="auto"/>
              <w:left w:val="single" w:sz="4" w:space="0" w:color="auto"/>
              <w:bottom w:val="single" w:sz="4" w:space="0" w:color="auto"/>
              <w:right w:val="single" w:sz="4" w:space="0" w:color="auto"/>
            </w:tcBorders>
          </w:tcPr>
          <w:p w14:paraId="1C4ECFBC" w14:textId="059E52B0" w:rsidR="00EC7ABD" w:rsidRPr="00766512" w:rsidRDefault="00184838" w:rsidP="00735F31">
            <w:pPr>
              <w:spacing w:line="312" w:lineRule="auto"/>
              <w:jc w:val="center"/>
              <w:rPr>
                <w:color w:val="000000"/>
              </w:rPr>
            </w:pPr>
            <w:r>
              <w:rPr>
                <w:color w:val="000000"/>
                <w:lang w:eastAsia="ja-JP"/>
              </w:rPr>
              <w:t>3</w:t>
            </w:r>
            <w:r w:rsidR="00EC7ABD">
              <w:rPr>
                <w:color w:val="000000"/>
                <w:lang w:eastAsia="ja-JP"/>
              </w:rPr>
              <w:t>0x50</w:t>
            </w:r>
          </w:p>
        </w:tc>
        <w:tc>
          <w:tcPr>
            <w:tcW w:w="628" w:type="pct"/>
            <w:tcBorders>
              <w:top w:val="single" w:sz="4" w:space="0" w:color="auto"/>
              <w:left w:val="single" w:sz="4" w:space="0" w:color="auto"/>
              <w:bottom w:val="single" w:sz="4" w:space="0" w:color="auto"/>
              <w:right w:val="single" w:sz="4" w:space="0" w:color="auto"/>
            </w:tcBorders>
          </w:tcPr>
          <w:p w14:paraId="2D70E800" w14:textId="5472EE90" w:rsidR="00EC7ABD" w:rsidRPr="00766512" w:rsidRDefault="00184838" w:rsidP="00735F31">
            <w:pPr>
              <w:spacing w:line="312" w:lineRule="auto"/>
              <w:jc w:val="center"/>
              <w:rPr>
                <w:color w:val="000000"/>
              </w:rPr>
            </w:pPr>
            <w:r>
              <w:rPr>
                <w:color w:val="000000"/>
                <w:lang w:eastAsia="ja-JP"/>
              </w:rPr>
              <w:t>3</w:t>
            </w:r>
            <w:r w:rsidR="00EC7ABD">
              <w:rPr>
                <w:color w:val="000000"/>
                <w:lang w:eastAsia="ja-JP"/>
              </w:rPr>
              <w:t>0x50</w:t>
            </w:r>
          </w:p>
        </w:tc>
        <w:tc>
          <w:tcPr>
            <w:tcW w:w="628" w:type="pct"/>
            <w:tcBorders>
              <w:top w:val="single" w:sz="4" w:space="0" w:color="auto"/>
              <w:left w:val="single" w:sz="4" w:space="0" w:color="auto"/>
              <w:bottom w:val="single" w:sz="4" w:space="0" w:color="auto"/>
              <w:right w:val="single" w:sz="4" w:space="0" w:color="auto"/>
            </w:tcBorders>
            <w:vAlign w:val="center"/>
          </w:tcPr>
          <w:p w14:paraId="39FD1AB9" w14:textId="1075D422" w:rsidR="00EC7ABD" w:rsidRPr="00766512" w:rsidRDefault="00EC7ABD" w:rsidP="00735F31">
            <w:pPr>
              <w:spacing w:line="312" w:lineRule="auto"/>
              <w:jc w:val="center"/>
              <w:rPr>
                <w:color w:val="000000"/>
              </w:rPr>
            </w:pPr>
            <w:r>
              <w:rPr>
                <w:color w:val="000000"/>
                <w:lang w:eastAsia="ja-JP"/>
              </w:rPr>
              <w:t>20x30</w:t>
            </w:r>
          </w:p>
        </w:tc>
      </w:tr>
      <w:tr w:rsidR="00EC7ABD" w:rsidRPr="00E475E7" w14:paraId="554EFA6C" w14:textId="40FC4AF1" w:rsidTr="001C67A5">
        <w:trPr>
          <w:trHeight w:val="196"/>
          <w:jc w:val="center"/>
        </w:trPr>
        <w:tc>
          <w:tcPr>
            <w:tcW w:w="542" w:type="pct"/>
            <w:tcBorders>
              <w:top w:val="nil"/>
              <w:left w:val="single" w:sz="8" w:space="0" w:color="auto"/>
              <w:bottom w:val="single" w:sz="8" w:space="0" w:color="auto"/>
              <w:right w:val="single" w:sz="8" w:space="0" w:color="auto"/>
            </w:tcBorders>
            <w:vAlign w:val="center"/>
          </w:tcPr>
          <w:p w14:paraId="4056FC56" w14:textId="77777777" w:rsidR="00EC7ABD" w:rsidRPr="00E475E7" w:rsidRDefault="00EC7ABD" w:rsidP="00735F31">
            <w:pPr>
              <w:spacing w:line="312" w:lineRule="auto"/>
              <w:jc w:val="center"/>
              <w:rPr>
                <w:b/>
                <w:bCs/>
                <w:color w:val="000000"/>
              </w:rPr>
            </w:pPr>
            <w:r w:rsidRPr="00E475E7">
              <w:rPr>
                <w:b/>
                <w:bCs/>
                <w:color w:val="000000"/>
              </w:rPr>
              <w:t>2</w:t>
            </w:r>
          </w:p>
        </w:tc>
        <w:tc>
          <w:tcPr>
            <w:tcW w:w="693" w:type="pct"/>
            <w:tcBorders>
              <w:top w:val="nil"/>
              <w:left w:val="nil"/>
              <w:bottom w:val="single" w:sz="8" w:space="0" w:color="auto"/>
              <w:right w:val="single" w:sz="8" w:space="0" w:color="auto"/>
            </w:tcBorders>
          </w:tcPr>
          <w:p w14:paraId="641B4FE6" w14:textId="41AF542A" w:rsidR="00EC7ABD" w:rsidRPr="00E475E7" w:rsidRDefault="00EC7ABD" w:rsidP="00735F31">
            <w:pPr>
              <w:spacing w:line="312" w:lineRule="auto"/>
              <w:jc w:val="center"/>
              <w:rPr>
                <w:color w:val="000000"/>
                <w:lang w:eastAsia="ja-JP"/>
              </w:rPr>
            </w:pPr>
            <w:r>
              <w:rPr>
                <w:color w:val="000000"/>
                <w:lang w:eastAsia="ja-JP"/>
              </w:rPr>
              <w:t>20x30</w:t>
            </w:r>
          </w:p>
        </w:tc>
        <w:tc>
          <w:tcPr>
            <w:tcW w:w="627" w:type="pct"/>
            <w:tcBorders>
              <w:top w:val="nil"/>
              <w:left w:val="nil"/>
              <w:bottom w:val="single" w:sz="8" w:space="0" w:color="auto"/>
              <w:right w:val="single" w:sz="8" w:space="0" w:color="auto"/>
            </w:tcBorders>
          </w:tcPr>
          <w:p w14:paraId="06D51089" w14:textId="17842A22" w:rsidR="00EC7ABD" w:rsidRPr="00E475E7" w:rsidRDefault="00184838" w:rsidP="00735F31">
            <w:pPr>
              <w:spacing w:line="312" w:lineRule="auto"/>
              <w:jc w:val="center"/>
              <w:rPr>
                <w:color w:val="000000"/>
                <w:lang w:eastAsia="ja-JP"/>
              </w:rPr>
            </w:pPr>
            <w:r>
              <w:rPr>
                <w:color w:val="000000"/>
                <w:lang w:eastAsia="ja-JP"/>
              </w:rPr>
              <w:t>3</w:t>
            </w:r>
            <w:r w:rsidR="00EC7ABD">
              <w:rPr>
                <w:color w:val="000000"/>
                <w:lang w:eastAsia="ja-JP"/>
              </w:rPr>
              <w:t>0x50</w:t>
            </w:r>
          </w:p>
        </w:tc>
        <w:tc>
          <w:tcPr>
            <w:tcW w:w="627" w:type="pct"/>
            <w:tcBorders>
              <w:top w:val="nil"/>
              <w:left w:val="nil"/>
              <w:bottom w:val="single" w:sz="8" w:space="0" w:color="auto"/>
              <w:right w:val="single" w:sz="4" w:space="0" w:color="auto"/>
            </w:tcBorders>
          </w:tcPr>
          <w:p w14:paraId="36E8136A" w14:textId="4BE15683" w:rsidR="00EC7ABD" w:rsidRPr="00E475E7" w:rsidRDefault="00184838" w:rsidP="00735F31">
            <w:pPr>
              <w:spacing w:line="312" w:lineRule="auto"/>
              <w:jc w:val="center"/>
              <w:rPr>
                <w:color w:val="000000"/>
                <w:lang w:eastAsia="ja-JP"/>
              </w:rPr>
            </w:pPr>
            <w:r>
              <w:rPr>
                <w:color w:val="000000"/>
                <w:lang w:eastAsia="ja-JP"/>
              </w:rPr>
              <w:t>3</w:t>
            </w:r>
            <w:r w:rsidR="00EC7ABD">
              <w:rPr>
                <w:color w:val="000000"/>
                <w:lang w:eastAsia="ja-JP"/>
              </w:rPr>
              <w:t>0x50</w:t>
            </w:r>
          </w:p>
        </w:tc>
        <w:tc>
          <w:tcPr>
            <w:tcW w:w="627" w:type="pct"/>
            <w:tcBorders>
              <w:top w:val="single" w:sz="4" w:space="0" w:color="auto"/>
              <w:left w:val="nil"/>
              <w:bottom w:val="single" w:sz="4" w:space="0" w:color="auto"/>
              <w:right w:val="single" w:sz="4" w:space="0" w:color="auto"/>
            </w:tcBorders>
          </w:tcPr>
          <w:p w14:paraId="757757C3" w14:textId="304B3642" w:rsidR="00EC7ABD" w:rsidRPr="00766512" w:rsidRDefault="00184838" w:rsidP="00735F31">
            <w:pPr>
              <w:spacing w:line="312" w:lineRule="auto"/>
              <w:jc w:val="center"/>
              <w:rPr>
                <w:color w:val="000000"/>
              </w:rPr>
            </w:pPr>
            <w:r>
              <w:rPr>
                <w:color w:val="000000"/>
                <w:lang w:eastAsia="ja-JP"/>
              </w:rPr>
              <w:t>3</w:t>
            </w:r>
            <w:r w:rsidR="00EC7ABD">
              <w:rPr>
                <w:color w:val="000000"/>
                <w:lang w:eastAsia="ja-JP"/>
              </w:rPr>
              <w:t>0x50</w:t>
            </w:r>
          </w:p>
        </w:tc>
        <w:tc>
          <w:tcPr>
            <w:tcW w:w="628" w:type="pct"/>
            <w:tcBorders>
              <w:top w:val="single" w:sz="4" w:space="0" w:color="auto"/>
              <w:left w:val="single" w:sz="4" w:space="0" w:color="auto"/>
              <w:bottom w:val="single" w:sz="4" w:space="0" w:color="auto"/>
              <w:right w:val="single" w:sz="4" w:space="0" w:color="auto"/>
            </w:tcBorders>
          </w:tcPr>
          <w:p w14:paraId="64AB7DC5" w14:textId="3C66BACC" w:rsidR="00EC7ABD" w:rsidRPr="00766512" w:rsidRDefault="00184838" w:rsidP="00735F31">
            <w:pPr>
              <w:spacing w:line="312" w:lineRule="auto"/>
              <w:jc w:val="center"/>
              <w:rPr>
                <w:color w:val="000000"/>
              </w:rPr>
            </w:pPr>
            <w:r>
              <w:rPr>
                <w:color w:val="000000"/>
                <w:lang w:eastAsia="ja-JP"/>
              </w:rPr>
              <w:t>3</w:t>
            </w:r>
            <w:r w:rsidR="00EC7ABD">
              <w:rPr>
                <w:color w:val="000000"/>
                <w:lang w:eastAsia="ja-JP"/>
              </w:rPr>
              <w:t>0x50</w:t>
            </w:r>
          </w:p>
        </w:tc>
        <w:tc>
          <w:tcPr>
            <w:tcW w:w="628" w:type="pct"/>
            <w:tcBorders>
              <w:top w:val="single" w:sz="4" w:space="0" w:color="auto"/>
              <w:left w:val="single" w:sz="4" w:space="0" w:color="auto"/>
              <w:bottom w:val="single" w:sz="4" w:space="0" w:color="auto"/>
              <w:right w:val="single" w:sz="4" w:space="0" w:color="auto"/>
            </w:tcBorders>
          </w:tcPr>
          <w:p w14:paraId="7635DB35" w14:textId="4CDE5DB6" w:rsidR="00EC7ABD" w:rsidRPr="00766512" w:rsidRDefault="00184838" w:rsidP="00735F31">
            <w:pPr>
              <w:spacing w:line="312" w:lineRule="auto"/>
              <w:jc w:val="center"/>
              <w:rPr>
                <w:color w:val="000000"/>
              </w:rPr>
            </w:pPr>
            <w:r>
              <w:rPr>
                <w:color w:val="000000"/>
                <w:lang w:eastAsia="ja-JP"/>
              </w:rPr>
              <w:t>3</w:t>
            </w:r>
            <w:r w:rsidR="00EC7ABD">
              <w:rPr>
                <w:color w:val="000000"/>
                <w:lang w:eastAsia="ja-JP"/>
              </w:rPr>
              <w:t>0x50</w:t>
            </w:r>
          </w:p>
        </w:tc>
        <w:tc>
          <w:tcPr>
            <w:tcW w:w="628" w:type="pct"/>
            <w:tcBorders>
              <w:top w:val="single" w:sz="4" w:space="0" w:color="auto"/>
              <w:left w:val="single" w:sz="4" w:space="0" w:color="auto"/>
              <w:bottom w:val="single" w:sz="4" w:space="0" w:color="auto"/>
              <w:right w:val="single" w:sz="4" w:space="0" w:color="auto"/>
            </w:tcBorders>
          </w:tcPr>
          <w:p w14:paraId="48D14BCC" w14:textId="1357CF9B" w:rsidR="00EC7ABD" w:rsidRPr="00766512" w:rsidRDefault="00EC7ABD" w:rsidP="00735F31">
            <w:pPr>
              <w:spacing w:line="312" w:lineRule="auto"/>
              <w:jc w:val="center"/>
              <w:rPr>
                <w:color w:val="000000"/>
              </w:rPr>
            </w:pPr>
            <w:r>
              <w:rPr>
                <w:color w:val="000000"/>
                <w:lang w:eastAsia="ja-JP"/>
              </w:rPr>
              <w:t>20x30</w:t>
            </w:r>
          </w:p>
        </w:tc>
      </w:tr>
      <w:tr w:rsidR="00EC7ABD" w:rsidRPr="00E475E7" w14:paraId="218D5DDC" w14:textId="3F2AE44B" w:rsidTr="001C67A5">
        <w:trPr>
          <w:trHeight w:val="196"/>
          <w:jc w:val="center"/>
        </w:trPr>
        <w:tc>
          <w:tcPr>
            <w:tcW w:w="542" w:type="pct"/>
            <w:tcBorders>
              <w:top w:val="nil"/>
              <w:left w:val="single" w:sz="8" w:space="0" w:color="auto"/>
              <w:bottom w:val="single" w:sz="8" w:space="0" w:color="auto"/>
              <w:right w:val="single" w:sz="8" w:space="0" w:color="auto"/>
            </w:tcBorders>
            <w:vAlign w:val="center"/>
          </w:tcPr>
          <w:p w14:paraId="51E9D1EF" w14:textId="77777777" w:rsidR="00EC7ABD" w:rsidRPr="00E475E7" w:rsidRDefault="00EC7ABD" w:rsidP="00735F31">
            <w:pPr>
              <w:spacing w:line="312" w:lineRule="auto"/>
              <w:jc w:val="center"/>
              <w:rPr>
                <w:b/>
                <w:bCs/>
                <w:color w:val="000000"/>
              </w:rPr>
            </w:pPr>
            <w:r w:rsidRPr="00E475E7">
              <w:rPr>
                <w:b/>
                <w:bCs/>
                <w:color w:val="000000"/>
              </w:rPr>
              <w:t>3</w:t>
            </w:r>
          </w:p>
        </w:tc>
        <w:tc>
          <w:tcPr>
            <w:tcW w:w="693" w:type="pct"/>
            <w:tcBorders>
              <w:top w:val="nil"/>
              <w:left w:val="nil"/>
              <w:bottom w:val="single" w:sz="8" w:space="0" w:color="auto"/>
              <w:right w:val="single" w:sz="8" w:space="0" w:color="auto"/>
            </w:tcBorders>
          </w:tcPr>
          <w:p w14:paraId="122797BE" w14:textId="7E3CAA71" w:rsidR="00EC7ABD" w:rsidRPr="00E475E7" w:rsidRDefault="00EC7ABD" w:rsidP="00735F31">
            <w:pPr>
              <w:spacing w:line="312" w:lineRule="auto"/>
              <w:jc w:val="center"/>
              <w:rPr>
                <w:color w:val="000000"/>
                <w:lang w:eastAsia="ja-JP"/>
              </w:rPr>
            </w:pPr>
            <w:r>
              <w:rPr>
                <w:color w:val="000000"/>
                <w:lang w:eastAsia="ja-JP"/>
              </w:rPr>
              <w:t>20x30</w:t>
            </w:r>
          </w:p>
        </w:tc>
        <w:tc>
          <w:tcPr>
            <w:tcW w:w="627" w:type="pct"/>
            <w:tcBorders>
              <w:top w:val="nil"/>
              <w:left w:val="nil"/>
              <w:bottom w:val="single" w:sz="8" w:space="0" w:color="auto"/>
              <w:right w:val="single" w:sz="8" w:space="0" w:color="auto"/>
            </w:tcBorders>
          </w:tcPr>
          <w:p w14:paraId="13F5064E" w14:textId="76527B40" w:rsidR="00EC7ABD" w:rsidRPr="00E475E7" w:rsidRDefault="00184838" w:rsidP="00735F31">
            <w:pPr>
              <w:spacing w:line="312" w:lineRule="auto"/>
              <w:jc w:val="center"/>
              <w:rPr>
                <w:color w:val="000000"/>
                <w:lang w:eastAsia="ja-JP"/>
              </w:rPr>
            </w:pPr>
            <w:r>
              <w:rPr>
                <w:color w:val="000000"/>
                <w:lang w:eastAsia="ja-JP"/>
              </w:rPr>
              <w:t>3</w:t>
            </w:r>
            <w:r w:rsidR="00EC7ABD">
              <w:rPr>
                <w:color w:val="000000"/>
                <w:lang w:eastAsia="ja-JP"/>
              </w:rPr>
              <w:t>0x50</w:t>
            </w:r>
          </w:p>
        </w:tc>
        <w:tc>
          <w:tcPr>
            <w:tcW w:w="627" w:type="pct"/>
            <w:tcBorders>
              <w:top w:val="nil"/>
              <w:left w:val="nil"/>
              <w:bottom w:val="single" w:sz="8" w:space="0" w:color="auto"/>
              <w:right w:val="single" w:sz="4" w:space="0" w:color="auto"/>
            </w:tcBorders>
          </w:tcPr>
          <w:p w14:paraId="39FF8D3E" w14:textId="63235C4B" w:rsidR="00EC7ABD" w:rsidRPr="00E475E7" w:rsidRDefault="00184838" w:rsidP="00735F31">
            <w:pPr>
              <w:spacing w:line="312" w:lineRule="auto"/>
              <w:jc w:val="center"/>
              <w:rPr>
                <w:color w:val="000000"/>
                <w:lang w:eastAsia="ja-JP"/>
              </w:rPr>
            </w:pPr>
            <w:r>
              <w:rPr>
                <w:color w:val="000000"/>
                <w:lang w:eastAsia="ja-JP"/>
              </w:rPr>
              <w:t>3</w:t>
            </w:r>
            <w:r w:rsidR="00EC7ABD">
              <w:rPr>
                <w:color w:val="000000"/>
                <w:lang w:eastAsia="ja-JP"/>
              </w:rPr>
              <w:t>0x50</w:t>
            </w:r>
          </w:p>
        </w:tc>
        <w:tc>
          <w:tcPr>
            <w:tcW w:w="627" w:type="pct"/>
            <w:tcBorders>
              <w:top w:val="single" w:sz="4" w:space="0" w:color="auto"/>
              <w:left w:val="nil"/>
              <w:bottom w:val="single" w:sz="4" w:space="0" w:color="auto"/>
              <w:right w:val="single" w:sz="4" w:space="0" w:color="auto"/>
            </w:tcBorders>
          </w:tcPr>
          <w:p w14:paraId="78D2C951" w14:textId="0BF86EAA" w:rsidR="00EC7ABD" w:rsidRPr="00766512" w:rsidRDefault="00184838" w:rsidP="00735F31">
            <w:pPr>
              <w:spacing w:line="312" w:lineRule="auto"/>
              <w:jc w:val="center"/>
              <w:rPr>
                <w:color w:val="000000"/>
              </w:rPr>
            </w:pPr>
            <w:r>
              <w:rPr>
                <w:color w:val="000000"/>
                <w:lang w:eastAsia="ja-JP"/>
              </w:rPr>
              <w:t>3</w:t>
            </w:r>
            <w:r w:rsidR="00EC7ABD">
              <w:rPr>
                <w:color w:val="000000"/>
                <w:lang w:eastAsia="ja-JP"/>
              </w:rPr>
              <w:t>0x50</w:t>
            </w:r>
          </w:p>
        </w:tc>
        <w:tc>
          <w:tcPr>
            <w:tcW w:w="628" w:type="pct"/>
            <w:tcBorders>
              <w:top w:val="single" w:sz="4" w:space="0" w:color="auto"/>
              <w:left w:val="single" w:sz="4" w:space="0" w:color="auto"/>
              <w:bottom w:val="single" w:sz="4" w:space="0" w:color="auto"/>
              <w:right w:val="single" w:sz="4" w:space="0" w:color="auto"/>
            </w:tcBorders>
          </w:tcPr>
          <w:p w14:paraId="314618E1" w14:textId="7374A03C" w:rsidR="00EC7ABD" w:rsidRPr="00766512" w:rsidRDefault="00184838" w:rsidP="00735F31">
            <w:pPr>
              <w:spacing w:line="312" w:lineRule="auto"/>
              <w:jc w:val="center"/>
              <w:rPr>
                <w:color w:val="000000"/>
              </w:rPr>
            </w:pPr>
            <w:r>
              <w:rPr>
                <w:color w:val="000000"/>
                <w:lang w:eastAsia="ja-JP"/>
              </w:rPr>
              <w:t>3</w:t>
            </w:r>
            <w:r w:rsidR="00EC7ABD">
              <w:rPr>
                <w:color w:val="000000"/>
                <w:lang w:eastAsia="ja-JP"/>
              </w:rPr>
              <w:t>0x50</w:t>
            </w:r>
          </w:p>
        </w:tc>
        <w:tc>
          <w:tcPr>
            <w:tcW w:w="628" w:type="pct"/>
            <w:tcBorders>
              <w:top w:val="single" w:sz="4" w:space="0" w:color="auto"/>
              <w:left w:val="single" w:sz="4" w:space="0" w:color="auto"/>
              <w:bottom w:val="single" w:sz="4" w:space="0" w:color="auto"/>
              <w:right w:val="single" w:sz="4" w:space="0" w:color="auto"/>
            </w:tcBorders>
          </w:tcPr>
          <w:p w14:paraId="053E5CD7" w14:textId="54EF7890" w:rsidR="00EC7ABD" w:rsidRPr="00766512" w:rsidRDefault="00184838" w:rsidP="00735F31">
            <w:pPr>
              <w:spacing w:line="312" w:lineRule="auto"/>
              <w:jc w:val="center"/>
              <w:rPr>
                <w:color w:val="000000"/>
              </w:rPr>
            </w:pPr>
            <w:r>
              <w:rPr>
                <w:color w:val="000000"/>
                <w:lang w:eastAsia="ja-JP"/>
              </w:rPr>
              <w:t>3</w:t>
            </w:r>
            <w:r w:rsidR="00EC7ABD">
              <w:rPr>
                <w:color w:val="000000"/>
                <w:lang w:eastAsia="ja-JP"/>
              </w:rPr>
              <w:t>0x50</w:t>
            </w:r>
          </w:p>
        </w:tc>
        <w:tc>
          <w:tcPr>
            <w:tcW w:w="628" w:type="pct"/>
            <w:tcBorders>
              <w:top w:val="single" w:sz="4" w:space="0" w:color="auto"/>
              <w:left w:val="single" w:sz="4" w:space="0" w:color="auto"/>
              <w:bottom w:val="single" w:sz="4" w:space="0" w:color="auto"/>
              <w:right w:val="single" w:sz="4" w:space="0" w:color="auto"/>
            </w:tcBorders>
          </w:tcPr>
          <w:p w14:paraId="134989E8" w14:textId="2AC42A14" w:rsidR="00EC7ABD" w:rsidRPr="00766512" w:rsidRDefault="00EC7ABD" w:rsidP="00735F31">
            <w:pPr>
              <w:spacing w:line="312" w:lineRule="auto"/>
              <w:jc w:val="center"/>
              <w:rPr>
                <w:color w:val="000000"/>
              </w:rPr>
            </w:pPr>
            <w:r>
              <w:rPr>
                <w:color w:val="000000"/>
                <w:lang w:eastAsia="ja-JP"/>
              </w:rPr>
              <w:t>20x30</w:t>
            </w:r>
          </w:p>
        </w:tc>
      </w:tr>
      <w:tr w:rsidR="002C2341" w:rsidRPr="00E475E7" w14:paraId="1DFA3692" w14:textId="65977886" w:rsidTr="001C67A5">
        <w:trPr>
          <w:trHeight w:val="196"/>
          <w:jc w:val="center"/>
        </w:trPr>
        <w:tc>
          <w:tcPr>
            <w:tcW w:w="542" w:type="pct"/>
            <w:tcBorders>
              <w:top w:val="nil"/>
              <w:left w:val="single" w:sz="8" w:space="0" w:color="auto"/>
              <w:bottom w:val="single" w:sz="8" w:space="0" w:color="auto"/>
              <w:right w:val="single" w:sz="8" w:space="0" w:color="auto"/>
            </w:tcBorders>
            <w:vAlign w:val="center"/>
          </w:tcPr>
          <w:p w14:paraId="4756784B" w14:textId="77777777" w:rsidR="002C2341" w:rsidRPr="00E475E7" w:rsidRDefault="002C2341" w:rsidP="002C2341">
            <w:pPr>
              <w:spacing w:line="312" w:lineRule="auto"/>
              <w:jc w:val="center"/>
              <w:rPr>
                <w:b/>
                <w:bCs/>
                <w:color w:val="000000"/>
              </w:rPr>
            </w:pPr>
            <w:r w:rsidRPr="00E475E7">
              <w:rPr>
                <w:b/>
                <w:bCs/>
                <w:color w:val="000000"/>
              </w:rPr>
              <w:t>4</w:t>
            </w:r>
          </w:p>
        </w:tc>
        <w:tc>
          <w:tcPr>
            <w:tcW w:w="693" w:type="pct"/>
            <w:tcBorders>
              <w:top w:val="nil"/>
              <w:left w:val="nil"/>
              <w:bottom w:val="single" w:sz="8" w:space="0" w:color="auto"/>
              <w:right w:val="single" w:sz="8" w:space="0" w:color="auto"/>
            </w:tcBorders>
          </w:tcPr>
          <w:p w14:paraId="5B51B800" w14:textId="7863B36C" w:rsidR="002C2341" w:rsidRPr="00E475E7" w:rsidRDefault="002C2341" w:rsidP="002C2341">
            <w:pPr>
              <w:spacing w:line="312" w:lineRule="auto"/>
              <w:jc w:val="center"/>
              <w:rPr>
                <w:color w:val="000000"/>
                <w:lang w:eastAsia="ja-JP"/>
              </w:rPr>
            </w:pPr>
            <w:r>
              <w:rPr>
                <w:color w:val="000000"/>
                <w:lang w:eastAsia="ja-JP"/>
              </w:rPr>
              <w:t>20x30</w:t>
            </w:r>
          </w:p>
        </w:tc>
        <w:tc>
          <w:tcPr>
            <w:tcW w:w="627" w:type="pct"/>
            <w:tcBorders>
              <w:top w:val="nil"/>
              <w:left w:val="nil"/>
              <w:bottom w:val="single" w:sz="8" w:space="0" w:color="auto"/>
              <w:right w:val="single" w:sz="8" w:space="0" w:color="auto"/>
            </w:tcBorders>
          </w:tcPr>
          <w:p w14:paraId="690CC146" w14:textId="52973198" w:rsidR="002C2341" w:rsidRPr="00E475E7" w:rsidRDefault="002C2341" w:rsidP="002C2341">
            <w:pPr>
              <w:spacing w:line="312" w:lineRule="auto"/>
              <w:jc w:val="center"/>
              <w:rPr>
                <w:color w:val="000000"/>
                <w:lang w:eastAsia="ja-JP"/>
              </w:rPr>
            </w:pPr>
            <w:r>
              <w:rPr>
                <w:color w:val="000000"/>
                <w:lang w:eastAsia="ja-JP"/>
              </w:rPr>
              <w:t>30x50</w:t>
            </w:r>
          </w:p>
        </w:tc>
        <w:tc>
          <w:tcPr>
            <w:tcW w:w="627" w:type="pct"/>
            <w:tcBorders>
              <w:top w:val="nil"/>
              <w:left w:val="nil"/>
              <w:bottom w:val="single" w:sz="8" w:space="0" w:color="auto"/>
              <w:right w:val="single" w:sz="4" w:space="0" w:color="auto"/>
            </w:tcBorders>
          </w:tcPr>
          <w:p w14:paraId="295F7C23" w14:textId="0D566FC9" w:rsidR="002C2341" w:rsidRPr="00E475E7" w:rsidRDefault="002C2341" w:rsidP="002C2341">
            <w:pPr>
              <w:spacing w:line="312" w:lineRule="auto"/>
              <w:jc w:val="center"/>
              <w:rPr>
                <w:color w:val="000000"/>
                <w:lang w:eastAsia="ja-JP"/>
              </w:rPr>
            </w:pPr>
            <w:r>
              <w:rPr>
                <w:color w:val="000000"/>
                <w:lang w:eastAsia="ja-JP"/>
              </w:rPr>
              <w:t>30x50</w:t>
            </w:r>
          </w:p>
        </w:tc>
        <w:tc>
          <w:tcPr>
            <w:tcW w:w="627" w:type="pct"/>
            <w:tcBorders>
              <w:top w:val="single" w:sz="4" w:space="0" w:color="auto"/>
              <w:left w:val="nil"/>
              <w:bottom w:val="single" w:sz="4" w:space="0" w:color="auto"/>
              <w:right w:val="single" w:sz="4" w:space="0" w:color="auto"/>
            </w:tcBorders>
          </w:tcPr>
          <w:p w14:paraId="20D94030" w14:textId="480B2425" w:rsidR="002C2341" w:rsidRPr="00766512" w:rsidRDefault="002C2341" w:rsidP="002C2341">
            <w:pPr>
              <w:spacing w:line="312" w:lineRule="auto"/>
              <w:jc w:val="center"/>
              <w:rPr>
                <w:color w:val="000000"/>
              </w:rPr>
            </w:pPr>
            <w:r>
              <w:rPr>
                <w:color w:val="000000"/>
                <w:lang w:eastAsia="ja-JP"/>
              </w:rPr>
              <w:t>30x50</w:t>
            </w:r>
          </w:p>
        </w:tc>
        <w:tc>
          <w:tcPr>
            <w:tcW w:w="628" w:type="pct"/>
            <w:tcBorders>
              <w:top w:val="single" w:sz="4" w:space="0" w:color="auto"/>
              <w:left w:val="single" w:sz="4" w:space="0" w:color="auto"/>
              <w:bottom w:val="single" w:sz="4" w:space="0" w:color="auto"/>
              <w:right w:val="single" w:sz="4" w:space="0" w:color="auto"/>
            </w:tcBorders>
          </w:tcPr>
          <w:p w14:paraId="3A5A9B33" w14:textId="6E768D22" w:rsidR="002C2341" w:rsidRPr="00766512" w:rsidRDefault="002C2341" w:rsidP="002C2341">
            <w:pPr>
              <w:spacing w:line="312" w:lineRule="auto"/>
              <w:jc w:val="center"/>
              <w:rPr>
                <w:color w:val="000000"/>
              </w:rPr>
            </w:pPr>
            <w:r>
              <w:rPr>
                <w:color w:val="000000"/>
                <w:lang w:eastAsia="ja-JP"/>
              </w:rPr>
              <w:t>30x50</w:t>
            </w:r>
          </w:p>
        </w:tc>
        <w:tc>
          <w:tcPr>
            <w:tcW w:w="628" w:type="pct"/>
            <w:tcBorders>
              <w:top w:val="single" w:sz="4" w:space="0" w:color="auto"/>
              <w:left w:val="single" w:sz="4" w:space="0" w:color="auto"/>
              <w:bottom w:val="single" w:sz="4" w:space="0" w:color="auto"/>
              <w:right w:val="single" w:sz="4" w:space="0" w:color="auto"/>
            </w:tcBorders>
          </w:tcPr>
          <w:p w14:paraId="730D4BB8" w14:textId="55114E8E" w:rsidR="002C2341" w:rsidRPr="00766512" w:rsidRDefault="002C2341" w:rsidP="002C2341">
            <w:pPr>
              <w:spacing w:line="312" w:lineRule="auto"/>
              <w:jc w:val="center"/>
              <w:rPr>
                <w:color w:val="000000"/>
              </w:rPr>
            </w:pPr>
            <w:r>
              <w:rPr>
                <w:color w:val="000000"/>
                <w:lang w:eastAsia="ja-JP"/>
              </w:rPr>
              <w:t>30x50</w:t>
            </w:r>
          </w:p>
        </w:tc>
        <w:tc>
          <w:tcPr>
            <w:tcW w:w="628" w:type="pct"/>
            <w:tcBorders>
              <w:top w:val="single" w:sz="4" w:space="0" w:color="auto"/>
              <w:left w:val="single" w:sz="4" w:space="0" w:color="auto"/>
              <w:bottom w:val="single" w:sz="4" w:space="0" w:color="auto"/>
              <w:right w:val="single" w:sz="4" w:space="0" w:color="auto"/>
            </w:tcBorders>
          </w:tcPr>
          <w:p w14:paraId="2EE4F9C7" w14:textId="428F00A8" w:rsidR="002C2341" w:rsidRPr="00766512" w:rsidRDefault="002C2341" w:rsidP="002C2341">
            <w:pPr>
              <w:spacing w:line="312" w:lineRule="auto"/>
              <w:jc w:val="center"/>
              <w:rPr>
                <w:color w:val="000000"/>
              </w:rPr>
            </w:pPr>
            <w:r>
              <w:rPr>
                <w:color w:val="000000"/>
                <w:lang w:eastAsia="ja-JP"/>
              </w:rPr>
              <w:t>20x30</w:t>
            </w:r>
          </w:p>
        </w:tc>
      </w:tr>
      <w:tr w:rsidR="002C2341" w:rsidRPr="00E475E7" w14:paraId="42447398" w14:textId="7C1B0984" w:rsidTr="001C67A5">
        <w:trPr>
          <w:trHeight w:val="196"/>
          <w:jc w:val="center"/>
        </w:trPr>
        <w:tc>
          <w:tcPr>
            <w:tcW w:w="542" w:type="pct"/>
            <w:tcBorders>
              <w:top w:val="nil"/>
              <w:left w:val="single" w:sz="8" w:space="0" w:color="auto"/>
              <w:bottom w:val="single" w:sz="8" w:space="0" w:color="auto"/>
              <w:right w:val="single" w:sz="8" w:space="0" w:color="auto"/>
            </w:tcBorders>
            <w:vAlign w:val="center"/>
          </w:tcPr>
          <w:p w14:paraId="230C4E3E" w14:textId="77777777" w:rsidR="002C2341" w:rsidRPr="00E475E7" w:rsidRDefault="002C2341" w:rsidP="002C2341">
            <w:pPr>
              <w:spacing w:line="312" w:lineRule="auto"/>
              <w:jc w:val="center"/>
              <w:rPr>
                <w:b/>
                <w:bCs/>
                <w:color w:val="000000"/>
              </w:rPr>
            </w:pPr>
            <w:r w:rsidRPr="00E475E7">
              <w:rPr>
                <w:b/>
                <w:bCs/>
                <w:color w:val="000000"/>
              </w:rPr>
              <w:t>5</w:t>
            </w:r>
          </w:p>
        </w:tc>
        <w:tc>
          <w:tcPr>
            <w:tcW w:w="693" w:type="pct"/>
            <w:tcBorders>
              <w:top w:val="nil"/>
              <w:left w:val="nil"/>
              <w:bottom w:val="single" w:sz="8" w:space="0" w:color="auto"/>
              <w:right w:val="single" w:sz="8" w:space="0" w:color="auto"/>
            </w:tcBorders>
          </w:tcPr>
          <w:p w14:paraId="2A2253C7" w14:textId="16D56FA0" w:rsidR="002C2341" w:rsidRPr="00E475E7" w:rsidRDefault="002C2341" w:rsidP="002C2341">
            <w:pPr>
              <w:spacing w:line="312" w:lineRule="auto"/>
              <w:jc w:val="center"/>
              <w:rPr>
                <w:color w:val="000000"/>
                <w:lang w:eastAsia="ja-JP"/>
              </w:rPr>
            </w:pPr>
            <w:r>
              <w:rPr>
                <w:color w:val="000000"/>
                <w:lang w:eastAsia="ja-JP"/>
              </w:rPr>
              <w:t>20x30</w:t>
            </w:r>
          </w:p>
        </w:tc>
        <w:tc>
          <w:tcPr>
            <w:tcW w:w="627" w:type="pct"/>
            <w:tcBorders>
              <w:top w:val="nil"/>
              <w:left w:val="nil"/>
              <w:bottom w:val="single" w:sz="8" w:space="0" w:color="auto"/>
              <w:right w:val="single" w:sz="8" w:space="0" w:color="auto"/>
            </w:tcBorders>
          </w:tcPr>
          <w:p w14:paraId="01F4B610" w14:textId="21C09823" w:rsidR="002C2341" w:rsidRPr="00E475E7" w:rsidRDefault="002C2341" w:rsidP="002C2341">
            <w:pPr>
              <w:spacing w:line="312" w:lineRule="auto"/>
              <w:jc w:val="center"/>
              <w:rPr>
                <w:color w:val="000000"/>
                <w:lang w:eastAsia="ja-JP"/>
              </w:rPr>
            </w:pPr>
            <w:r>
              <w:rPr>
                <w:color w:val="000000"/>
                <w:lang w:eastAsia="ja-JP"/>
              </w:rPr>
              <w:t>25x45</w:t>
            </w:r>
          </w:p>
        </w:tc>
        <w:tc>
          <w:tcPr>
            <w:tcW w:w="627" w:type="pct"/>
            <w:tcBorders>
              <w:top w:val="nil"/>
              <w:left w:val="nil"/>
              <w:bottom w:val="single" w:sz="8" w:space="0" w:color="auto"/>
              <w:right w:val="single" w:sz="4" w:space="0" w:color="auto"/>
            </w:tcBorders>
          </w:tcPr>
          <w:p w14:paraId="23F94334" w14:textId="74993F05" w:rsidR="002C2341" w:rsidRPr="00E475E7" w:rsidRDefault="002C2341" w:rsidP="002C2341">
            <w:pPr>
              <w:spacing w:line="312" w:lineRule="auto"/>
              <w:jc w:val="center"/>
              <w:rPr>
                <w:color w:val="000000"/>
                <w:lang w:eastAsia="ja-JP"/>
              </w:rPr>
            </w:pPr>
            <w:r>
              <w:rPr>
                <w:color w:val="000000"/>
                <w:lang w:eastAsia="ja-JP"/>
              </w:rPr>
              <w:t>25x45</w:t>
            </w:r>
          </w:p>
        </w:tc>
        <w:tc>
          <w:tcPr>
            <w:tcW w:w="627" w:type="pct"/>
            <w:tcBorders>
              <w:top w:val="single" w:sz="4" w:space="0" w:color="auto"/>
              <w:left w:val="nil"/>
              <w:bottom w:val="single" w:sz="4" w:space="0" w:color="auto"/>
              <w:right w:val="single" w:sz="4" w:space="0" w:color="auto"/>
            </w:tcBorders>
          </w:tcPr>
          <w:p w14:paraId="54B8CF4F" w14:textId="36138785" w:rsidR="002C2341" w:rsidRPr="00766512" w:rsidRDefault="002C2341" w:rsidP="002C2341">
            <w:pPr>
              <w:spacing w:line="312" w:lineRule="auto"/>
              <w:jc w:val="center"/>
              <w:rPr>
                <w:color w:val="000000"/>
              </w:rPr>
            </w:pPr>
            <w:r>
              <w:rPr>
                <w:color w:val="000000"/>
                <w:lang w:eastAsia="ja-JP"/>
              </w:rPr>
              <w:t>25x45</w:t>
            </w:r>
          </w:p>
        </w:tc>
        <w:tc>
          <w:tcPr>
            <w:tcW w:w="628" w:type="pct"/>
            <w:tcBorders>
              <w:top w:val="single" w:sz="4" w:space="0" w:color="auto"/>
              <w:left w:val="single" w:sz="4" w:space="0" w:color="auto"/>
              <w:bottom w:val="single" w:sz="4" w:space="0" w:color="auto"/>
              <w:right w:val="single" w:sz="4" w:space="0" w:color="auto"/>
            </w:tcBorders>
          </w:tcPr>
          <w:p w14:paraId="563827CE" w14:textId="2642D7F4" w:rsidR="002C2341" w:rsidRPr="00766512" w:rsidRDefault="002C2341" w:rsidP="002C2341">
            <w:pPr>
              <w:spacing w:line="312" w:lineRule="auto"/>
              <w:jc w:val="center"/>
              <w:rPr>
                <w:color w:val="000000"/>
              </w:rPr>
            </w:pPr>
            <w:r>
              <w:rPr>
                <w:color w:val="000000"/>
                <w:lang w:eastAsia="ja-JP"/>
              </w:rPr>
              <w:t>25x45</w:t>
            </w:r>
          </w:p>
        </w:tc>
        <w:tc>
          <w:tcPr>
            <w:tcW w:w="628" w:type="pct"/>
            <w:tcBorders>
              <w:top w:val="single" w:sz="4" w:space="0" w:color="auto"/>
              <w:left w:val="single" w:sz="4" w:space="0" w:color="auto"/>
              <w:bottom w:val="single" w:sz="4" w:space="0" w:color="auto"/>
              <w:right w:val="single" w:sz="4" w:space="0" w:color="auto"/>
            </w:tcBorders>
          </w:tcPr>
          <w:p w14:paraId="166D6A90" w14:textId="6D636EEC" w:rsidR="002C2341" w:rsidRPr="00766512" w:rsidRDefault="002C2341" w:rsidP="002C2341">
            <w:pPr>
              <w:spacing w:line="312" w:lineRule="auto"/>
              <w:jc w:val="center"/>
              <w:rPr>
                <w:color w:val="000000"/>
              </w:rPr>
            </w:pPr>
            <w:r>
              <w:rPr>
                <w:color w:val="000000"/>
                <w:lang w:eastAsia="ja-JP"/>
              </w:rPr>
              <w:t>25x45</w:t>
            </w:r>
          </w:p>
        </w:tc>
        <w:tc>
          <w:tcPr>
            <w:tcW w:w="628" w:type="pct"/>
            <w:tcBorders>
              <w:top w:val="single" w:sz="4" w:space="0" w:color="auto"/>
              <w:left w:val="single" w:sz="4" w:space="0" w:color="auto"/>
              <w:bottom w:val="single" w:sz="4" w:space="0" w:color="auto"/>
              <w:right w:val="single" w:sz="4" w:space="0" w:color="auto"/>
            </w:tcBorders>
          </w:tcPr>
          <w:p w14:paraId="704A2E77" w14:textId="0318FA23" w:rsidR="002C2341" w:rsidRPr="00766512" w:rsidRDefault="002C2341" w:rsidP="002C2341">
            <w:pPr>
              <w:spacing w:line="312" w:lineRule="auto"/>
              <w:jc w:val="center"/>
              <w:rPr>
                <w:color w:val="000000"/>
              </w:rPr>
            </w:pPr>
            <w:r>
              <w:rPr>
                <w:color w:val="000000"/>
                <w:lang w:eastAsia="ja-JP"/>
              </w:rPr>
              <w:t>20x30</w:t>
            </w:r>
          </w:p>
        </w:tc>
      </w:tr>
      <w:tr w:rsidR="002C2341" w:rsidRPr="00E475E7" w14:paraId="3EBF031C" w14:textId="6FCA1D73" w:rsidTr="001C67A5">
        <w:trPr>
          <w:trHeight w:val="196"/>
          <w:jc w:val="center"/>
        </w:trPr>
        <w:tc>
          <w:tcPr>
            <w:tcW w:w="542" w:type="pct"/>
            <w:tcBorders>
              <w:top w:val="nil"/>
              <w:left w:val="single" w:sz="8" w:space="0" w:color="auto"/>
              <w:bottom w:val="single" w:sz="8" w:space="0" w:color="auto"/>
              <w:right w:val="single" w:sz="8" w:space="0" w:color="auto"/>
            </w:tcBorders>
            <w:vAlign w:val="center"/>
          </w:tcPr>
          <w:p w14:paraId="57136895" w14:textId="77777777" w:rsidR="002C2341" w:rsidRPr="00E475E7" w:rsidRDefault="002C2341" w:rsidP="002C2341">
            <w:pPr>
              <w:spacing w:line="312" w:lineRule="auto"/>
              <w:jc w:val="center"/>
              <w:rPr>
                <w:b/>
                <w:bCs/>
                <w:color w:val="000000"/>
              </w:rPr>
            </w:pPr>
            <w:r w:rsidRPr="00E475E7">
              <w:rPr>
                <w:b/>
                <w:bCs/>
                <w:color w:val="000000"/>
              </w:rPr>
              <w:t>6</w:t>
            </w:r>
          </w:p>
        </w:tc>
        <w:tc>
          <w:tcPr>
            <w:tcW w:w="693" w:type="pct"/>
            <w:tcBorders>
              <w:top w:val="nil"/>
              <w:left w:val="nil"/>
              <w:bottom w:val="single" w:sz="8" w:space="0" w:color="auto"/>
              <w:right w:val="single" w:sz="8" w:space="0" w:color="auto"/>
            </w:tcBorders>
          </w:tcPr>
          <w:p w14:paraId="1E9FF838" w14:textId="1527FB5C" w:rsidR="002C2341" w:rsidRPr="00E475E7" w:rsidRDefault="002C2341" w:rsidP="002C2341">
            <w:pPr>
              <w:spacing w:line="312" w:lineRule="auto"/>
              <w:jc w:val="center"/>
              <w:rPr>
                <w:color w:val="000000"/>
                <w:lang w:eastAsia="ja-JP"/>
              </w:rPr>
            </w:pPr>
            <w:r>
              <w:rPr>
                <w:color w:val="000000"/>
                <w:lang w:eastAsia="ja-JP"/>
              </w:rPr>
              <w:t>20x30</w:t>
            </w:r>
          </w:p>
        </w:tc>
        <w:tc>
          <w:tcPr>
            <w:tcW w:w="627" w:type="pct"/>
            <w:tcBorders>
              <w:top w:val="nil"/>
              <w:left w:val="nil"/>
              <w:bottom w:val="single" w:sz="8" w:space="0" w:color="auto"/>
              <w:right w:val="single" w:sz="8" w:space="0" w:color="auto"/>
            </w:tcBorders>
          </w:tcPr>
          <w:p w14:paraId="7A0238E2" w14:textId="102E813E" w:rsidR="002C2341" w:rsidRPr="00E475E7" w:rsidRDefault="002C2341" w:rsidP="002C2341">
            <w:pPr>
              <w:spacing w:line="312" w:lineRule="auto"/>
              <w:jc w:val="center"/>
              <w:rPr>
                <w:color w:val="000000"/>
                <w:lang w:eastAsia="ja-JP"/>
              </w:rPr>
            </w:pPr>
            <w:r>
              <w:rPr>
                <w:color w:val="000000"/>
                <w:lang w:eastAsia="ja-JP"/>
              </w:rPr>
              <w:t>25x45</w:t>
            </w:r>
          </w:p>
        </w:tc>
        <w:tc>
          <w:tcPr>
            <w:tcW w:w="627" w:type="pct"/>
            <w:tcBorders>
              <w:top w:val="nil"/>
              <w:left w:val="nil"/>
              <w:bottom w:val="single" w:sz="8" w:space="0" w:color="auto"/>
              <w:right w:val="single" w:sz="4" w:space="0" w:color="auto"/>
            </w:tcBorders>
          </w:tcPr>
          <w:p w14:paraId="424D2D50" w14:textId="6320EA22" w:rsidR="002C2341" w:rsidRPr="00E475E7" w:rsidRDefault="002C2341" w:rsidP="002C2341">
            <w:pPr>
              <w:spacing w:line="312" w:lineRule="auto"/>
              <w:jc w:val="center"/>
              <w:rPr>
                <w:color w:val="000000"/>
                <w:lang w:eastAsia="ja-JP"/>
              </w:rPr>
            </w:pPr>
            <w:r>
              <w:rPr>
                <w:color w:val="000000"/>
                <w:lang w:eastAsia="ja-JP"/>
              </w:rPr>
              <w:t>25x45</w:t>
            </w:r>
          </w:p>
        </w:tc>
        <w:tc>
          <w:tcPr>
            <w:tcW w:w="627" w:type="pct"/>
            <w:tcBorders>
              <w:top w:val="single" w:sz="4" w:space="0" w:color="auto"/>
              <w:left w:val="nil"/>
              <w:bottom w:val="single" w:sz="4" w:space="0" w:color="auto"/>
              <w:right w:val="single" w:sz="4" w:space="0" w:color="auto"/>
            </w:tcBorders>
          </w:tcPr>
          <w:p w14:paraId="03609FBB" w14:textId="00C3068D" w:rsidR="002C2341" w:rsidRPr="00766512" w:rsidRDefault="002C2341" w:rsidP="002C2341">
            <w:pPr>
              <w:spacing w:line="312" w:lineRule="auto"/>
              <w:jc w:val="center"/>
              <w:rPr>
                <w:color w:val="000000"/>
              </w:rPr>
            </w:pPr>
            <w:r>
              <w:rPr>
                <w:color w:val="000000"/>
                <w:lang w:eastAsia="ja-JP"/>
              </w:rPr>
              <w:t>25x45</w:t>
            </w:r>
          </w:p>
        </w:tc>
        <w:tc>
          <w:tcPr>
            <w:tcW w:w="628" w:type="pct"/>
            <w:tcBorders>
              <w:top w:val="single" w:sz="4" w:space="0" w:color="auto"/>
              <w:left w:val="single" w:sz="4" w:space="0" w:color="auto"/>
              <w:bottom w:val="single" w:sz="4" w:space="0" w:color="auto"/>
              <w:right w:val="single" w:sz="4" w:space="0" w:color="auto"/>
            </w:tcBorders>
          </w:tcPr>
          <w:p w14:paraId="3603C37D" w14:textId="54DF0DC9" w:rsidR="002C2341" w:rsidRPr="00766512" w:rsidRDefault="002C2341" w:rsidP="002C2341">
            <w:pPr>
              <w:spacing w:line="312" w:lineRule="auto"/>
              <w:jc w:val="center"/>
              <w:rPr>
                <w:color w:val="000000"/>
              </w:rPr>
            </w:pPr>
            <w:r>
              <w:rPr>
                <w:color w:val="000000"/>
                <w:lang w:eastAsia="ja-JP"/>
              </w:rPr>
              <w:t>25x45</w:t>
            </w:r>
          </w:p>
        </w:tc>
        <w:tc>
          <w:tcPr>
            <w:tcW w:w="628" w:type="pct"/>
            <w:tcBorders>
              <w:top w:val="single" w:sz="4" w:space="0" w:color="auto"/>
              <w:left w:val="single" w:sz="4" w:space="0" w:color="auto"/>
              <w:bottom w:val="single" w:sz="4" w:space="0" w:color="auto"/>
              <w:right w:val="single" w:sz="4" w:space="0" w:color="auto"/>
            </w:tcBorders>
          </w:tcPr>
          <w:p w14:paraId="0A2D0FB3" w14:textId="0C20CB90" w:rsidR="002C2341" w:rsidRPr="00766512" w:rsidRDefault="002C2341" w:rsidP="002C2341">
            <w:pPr>
              <w:spacing w:line="312" w:lineRule="auto"/>
              <w:jc w:val="center"/>
              <w:rPr>
                <w:color w:val="000000"/>
              </w:rPr>
            </w:pPr>
            <w:r>
              <w:rPr>
                <w:color w:val="000000"/>
                <w:lang w:eastAsia="ja-JP"/>
              </w:rPr>
              <w:t>25x45</w:t>
            </w:r>
          </w:p>
        </w:tc>
        <w:tc>
          <w:tcPr>
            <w:tcW w:w="628" w:type="pct"/>
            <w:tcBorders>
              <w:top w:val="single" w:sz="4" w:space="0" w:color="auto"/>
              <w:left w:val="single" w:sz="4" w:space="0" w:color="auto"/>
              <w:bottom w:val="single" w:sz="4" w:space="0" w:color="auto"/>
              <w:right w:val="single" w:sz="4" w:space="0" w:color="auto"/>
            </w:tcBorders>
          </w:tcPr>
          <w:p w14:paraId="47B5E36C" w14:textId="7040C0AB" w:rsidR="002C2341" w:rsidRPr="00766512" w:rsidRDefault="002C2341" w:rsidP="002C2341">
            <w:pPr>
              <w:spacing w:line="312" w:lineRule="auto"/>
              <w:jc w:val="center"/>
              <w:rPr>
                <w:color w:val="000000"/>
              </w:rPr>
            </w:pPr>
            <w:r>
              <w:rPr>
                <w:color w:val="000000"/>
                <w:lang w:eastAsia="ja-JP"/>
              </w:rPr>
              <w:t>20x30</w:t>
            </w:r>
          </w:p>
        </w:tc>
      </w:tr>
      <w:tr w:rsidR="002C2341" w:rsidRPr="00E475E7" w14:paraId="67541A8D" w14:textId="119F47A5" w:rsidTr="001C67A5">
        <w:trPr>
          <w:trHeight w:val="196"/>
          <w:jc w:val="center"/>
        </w:trPr>
        <w:tc>
          <w:tcPr>
            <w:tcW w:w="542" w:type="pct"/>
            <w:tcBorders>
              <w:top w:val="nil"/>
              <w:left w:val="single" w:sz="8" w:space="0" w:color="auto"/>
              <w:bottom w:val="single" w:sz="8" w:space="0" w:color="auto"/>
              <w:right w:val="single" w:sz="8" w:space="0" w:color="auto"/>
            </w:tcBorders>
            <w:vAlign w:val="center"/>
          </w:tcPr>
          <w:p w14:paraId="40E70CAF" w14:textId="77777777" w:rsidR="002C2341" w:rsidRPr="00E475E7" w:rsidRDefault="002C2341" w:rsidP="002C2341">
            <w:pPr>
              <w:spacing w:line="312" w:lineRule="auto"/>
              <w:jc w:val="center"/>
              <w:rPr>
                <w:b/>
                <w:bCs/>
                <w:color w:val="000000"/>
              </w:rPr>
            </w:pPr>
            <w:r w:rsidRPr="00E475E7">
              <w:rPr>
                <w:b/>
                <w:bCs/>
                <w:color w:val="000000"/>
              </w:rPr>
              <w:t>7</w:t>
            </w:r>
          </w:p>
        </w:tc>
        <w:tc>
          <w:tcPr>
            <w:tcW w:w="693" w:type="pct"/>
            <w:tcBorders>
              <w:top w:val="nil"/>
              <w:left w:val="nil"/>
              <w:bottom w:val="single" w:sz="8" w:space="0" w:color="auto"/>
              <w:right w:val="single" w:sz="8" w:space="0" w:color="auto"/>
            </w:tcBorders>
          </w:tcPr>
          <w:p w14:paraId="7ADE624C" w14:textId="39E2AEAC" w:rsidR="002C2341" w:rsidRPr="00E475E7" w:rsidRDefault="002C2341" w:rsidP="002C2341">
            <w:pPr>
              <w:spacing w:line="312" w:lineRule="auto"/>
              <w:jc w:val="center"/>
              <w:rPr>
                <w:color w:val="000000"/>
                <w:lang w:eastAsia="ja-JP"/>
              </w:rPr>
            </w:pPr>
            <w:r>
              <w:rPr>
                <w:color w:val="000000"/>
                <w:lang w:eastAsia="ja-JP"/>
              </w:rPr>
              <w:t>20x30</w:t>
            </w:r>
          </w:p>
        </w:tc>
        <w:tc>
          <w:tcPr>
            <w:tcW w:w="627" w:type="pct"/>
            <w:tcBorders>
              <w:top w:val="nil"/>
              <w:left w:val="nil"/>
              <w:bottom w:val="single" w:sz="8" w:space="0" w:color="auto"/>
              <w:right w:val="single" w:sz="8" w:space="0" w:color="auto"/>
            </w:tcBorders>
          </w:tcPr>
          <w:p w14:paraId="406DFDD0" w14:textId="3AE930B6" w:rsidR="002C2341" w:rsidRPr="00E475E7" w:rsidRDefault="002C2341" w:rsidP="002C2341">
            <w:pPr>
              <w:spacing w:line="312" w:lineRule="auto"/>
              <w:jc w:val="center"/>
              <w:rPr>
                <w:color w:val="000000"/>
                <w:lang w:eastAsia="ja-JP"/>
              </w:rPr>
            </w:pPr>
            <w:r>
              <w:rPr>
                <w:color w:val="000000"/>
                <w:lang w:eastAsia="ja-JP"/>
              </w:rPr>
              <w:t>25x45</w:t>
            </w:r>
          </w:p>
        </w:tc>
        <w:tc>
          <w:tcPr>
            <w:tcW w:w="627" w:type="pct"/>
            <w:tcBorders>
              <w:top w:val="nil"/>
              <w:left w:val="nil"/>
              <w:bottom w:val="single" w:sz="8" w:space="0" w:color="auto"/>
              <w:right w:val="single" w:sz="4" w:space="0" w:color="auto"/>
            </w:tcBorders>
          </w:tcPr>
          <w:p w14:paraId="56AEE64F" w14:textId="1EFE7DAD" w:rsidR="002C2341" w:rsidRPr="00E475E7" w:rsidRDefault="002C2341" w:rsidP="002C2341">
            <w:pPr>
              <w:spacing w:line="312" w:lineRule="auto"/>
              <w:jc w:val="center"/>
              <w:rPr>
                <w:color w:val="000000"/>
                <w:lang w:eastAsia="ja-JP"/>
              </w:rPr>
            </w:pPr>
            <w:r>
              <w:rPr>
                <w:color w:val="000000"/>
                <w:lang w:eastAsia="ja-JP"/>
              </w:rPr>
              <w:t>25x45</w:t>
            </w:r>
          </w:p>
        </w:tc>
        <w:tc>
          <w:tcPr>
            <w:tcW w:w="627" w:type="pct"/>
            <w:tcBorders>
              <w:top w:val="single" w:sz="4" w:space="0" w:color="auto"/>
              <w:left w:val="nil"/>
              <w:bottom w:val="single" w:sz="4" w:space="0" w:color="auto"/>
              <w:right w:val="single" w:sz="4" w:space="0" w:color="auto"/>
            </w:tcBorders>
          </w:tcPr>
          <w:p w14:paraId="23EADF4E" w14:textId="24281B3C" w:rsidR="002C2341" w:rsidRPr="00766512" w:rsidRDefault="002C2341" w:rsidP="002C2341">
            <w:pPr>
              <w:spacing w:line="312" w:lineRule="auto"/>
              <w:jc w:val="center"/>
              <w:rPr>
                <w:color w:val="000000"/>
              </w:rPr>
            </w:pPr>
            <w:r>
              <w:rPr>
                <w:color w:val="000000"/>
                <w:lang w:eastAsia="ja-JP"/>
              </w:rPr>
              <w:t>25x45</w:t>
            </w:r>
          </w:p>
        </w:tc>
        <w:tc>
          <w:tcPr>
            <w:tcW w:w="628" w:type="pct"/>
            <w:tcBorders>
              <w:top w:val="single" w:sz="4" w:space="0" w:color="auto"/>
              <w:left w:val="single" w:sz="4" w:space="0" w:color="auto"/>
              <w:bottom w:val="single" w:sz="4" w:space="0" w:color="auto"/>
              <w:right w:val="single" w:sz="4" w:space="0" w:color="auto"/>
            </w:tcBorders>
          </w:tcPr>
          <w:p w14:paraId="503D0014" w14:textId="31A987EB" w:rsidR="002C2341" w:rsidRPr="00766512" w:rsidRDefault="002C2341" w:rsidP="002C2341">
            <w:pPr>
              <w:spacing w:line="312" w:lineRule="auto"/>
              <w:jc w:val="center"/>
              <w:rPr>
                <w:color w:val="000000"/>
              </w:rPr>
            </w:pPr>
            <w:r>
              <w:rPr>
                <w:color w:val="000000"/>
                <w:lang w:eastAsia="ja-JP"/>
              </w:rPr>
              <w:t>25x45</w:t>
            </w:r>
          </w:p>
        </w:tc>
        <w:tc>
          <w:tcPr>
            <w:tcW w:w="628" w:type="pct"/>
            <w:tcBorders>
              <w:top w:val="single" w:sz="4" w:space="0" w:color="auto"/>
              <w:left w:val="single" w:sz="4" w:space="0" w:color="auto"/>
              <w:bottom w:val="single" w:sz="4" w:space="0" w:color="auto"/>
              <w:right w:val="single" w:sz="4" w:space="0" w:color="auto"/>
            </w:tcBorders>
          </w:tcPr>
          <w:p w14:paraId="49A851F7" w14:textId="4FD001E9" w:rsidR="002C2341" w:rsidRPr="00766512" w:rsidRDefault="002C2341" w:rsidP="002C2341">
            <w:pPr>
              <w:spacing w:line="312" w:lineRule="auto"/>
              <w:jc w:val="center"/>
              <w:rPr>
                <w:color w:val="000000"/>
              </w:rPr>
            </w:pPr>
            <w:r>
              <w:rPr>
                <w:color w:val="000000"/>
                <w:lang w:eastAsia="ja-JP"/>
              </w:rPr>
              <w:t>25x45</w:t>
            </w:r>
          </w:p>
        </w:tc>
        <w:tc>
          <w:tcPr>
            <w:tcW w:w="628" w:type="pct"/>
            <w:tcBorders>
              <w:top w:val="single" w:sz="4" w:space="0" w:color="auto"/>
              <w:left w:val="single" w:sz="4" w:space="0" w:color="auto"/>
              <w:bottom w:val="single" w:sz="4" w:space="0" w:color="auto"/>
              <w:right w:val="single" w:sz="4" w:space="0" w:color="auto"/>
            </w:tcBorders>
          </w:tcPr>
          <w:p w14:paraId="3538E305" w14:textId="7F2C438D" w:rsidR="002C2341" w:rsidRPr="00766512" w:rsidRDefault="002C2341" w:rsidP="002C2341">
            <w:pPr>
              <w:spacing w:line="312" w:lineRule="auto"/>
              <w:jc w:val="center"/>
              <w:rPr>
                <w:color w:val="000000"/>
              </w:rPr>
            </w:pPr>
            <w:r>
              <w:rPr>
                <w:color w:val="000000"/>
                <w:lang w:eastAsia="ja-JP"/>
              </w:rPr>
              <w:t>20x30</w:t>
            </w:r>
          </w:p>
        </w:tc>
      </w:tr>
      <w:tr w:rsidR="002C2341" w:rsidRPr="00E475E7" w14:paraId="1ED3A90A" w14:textId="6C2694FF" w:rsidTr="001C67A5">
        <w:trPr>
          <w:trHeight w:val="196"/>
          <w:jc w:val="center"/>
        </w:trPr>
        <w:tc>
          <w:tcPr>
            <w:tcW w:w="542" w:type="pct"/>
            <w:tcBorders>
              <w:top w:val="nil"/>
              <w:left w:val="single" w:sz="8" w:space="0" w:color="auto"/>
              <w:bottom w:val="single" w:sz="4" w:space="0" w:color="auto"/>
              <w:right w:val="single" w:sz="8" w:space="0" w:color="auto"/>
            </w:tcBorders>
            <w:vAlign w:val="center"/>
          </w:tcPr>
          <w:p w14:paraId="208B85B7" w14:textId="77777777" w:rsidR="002C2341" w:rsidRPr="00E475E7" w:rsidRDefault="002C2341" w:rsidP="002C2341">
            <w:pPr>
              <w:spacing w:line="312" w:lineRule="auto"/>
              <w:jc w:val="center"/>
              <w:rPr>
                <w:b/>
                <w:bCs/>
                <w:color w:val="000000"/>
              </w:rPr>
            </w:pPr>
            <w:r w:rsidRPr="00E475E7">
              <w:rPr>
                <w:b/>
                <w:bCs/>
                <w:color w:val="000000"/>
              </w:rPr>
              <w:t>8</w:t>
            </w:r>
          </w:p>
        </w:tc>
        <w:tc>
          <w:tcPr>
            <w:tcW w:w="693" w:type="pct"/>
            <w:tcBorders>
              <w:top w:val="nil"/>
              <w:left w:val="nil"/>
              <w:bottom w:val="single" w:sz="4" w:space="0" w:color="auto"/>
              <w:right w:val="single" w:sz="8" w:space="0" w:color="auto"/>
            </w:tcBorders>
          </w:tcPr>
          <w:p w14:paraId="239585F0" w14:textId="4853C371" w:rsidR="002C2341" w:rsidRPr="00E475E7" w:rsidRDefault="002C2341" w:rsidP="002C2341">
            <w:pPr>
              <w:spacing w:line="312" w:lineRule="auto"/>
              <w:jc w:val="center"/>
              <w:rPr>
                <w:color w:val="000000"/>
                <w:lang w:eastAsia="ja-JP"/>
              </w:rPr>
            </w:pPr>
            <w:r>
              <w:rPr>
                <w:color w:val="000000"/>
                <w:lang w:eastAsia="ja-JP"/>
              </w:rPr>
              <w:t>20x30</w:t>
            </w:r>
          </w:p>
        </w:tc>
        <w:tc>
          <w:tcPr>
            <w:tcW w:w="627" w:type="pct"/>
            <w:tcBorders>
              <w:top w:val="nil"/>
              <w:left w:val="nil"/>
              <w:bottom w:val="single" w:sz="4" w:space="0" w:color="auto"/>
              <w:right w:val="single" w:sz="8" w:space="0" w:color="auto"/>
            </w:tcBorders>
          </w:tcPr>
          <w:p w14:paraId="3A401477" w14:textId="75390FD3" w:rsidR="002C2341" w:rsidRPr="00E475E7" w:rsidRDefault="002C2341" w:rsidP="002C2341">
            <w:pPr>
              <w:spacing w:line="312" w:lineRule="auto"/>
              <w:jc w:val="center"/>
              <w:rPr>
                <w:color w:val="000000"/>
                <w:lang w:eastAsia="ja-JP"/>
              </w:rPr>
            </w:pPr>
            <w:r>
              <w:rPr>
                <w:color w:val="000000"/>
                <w:lang w:eastAsia="ja-JP"/>
              </w:rPr>
              <w:t>25x45</w:t>
            </w:r>
          </w:p>
        </w:tc>
        <w:tc>
          <w:tcPr>
            <w:tcW w:w="627" w:type="pct"/>
            <w:tcBorders>
              <w:top w:val="nil"/>
              <w:left w:val="nil"/>
              <w:bottom w:val="single" w:sz="4" w:space="0" w:color="auto"/>
              <w:right w:val="single" w:sz="4" w:space="0" w:color="auto"/>
            </w:tcBorders>
          </w:tcPr>
          <w:p w14:paraId="475DEF9F" w14:textId="2920FF6D" w:rsidR="002C2341" w:rsidRPr="00E475E7" w:rsidRDefault="002C2341" w:rsidP="002C2341">
            <w:pPr>
              <w:spacing w:line="312" w:lineRule="auto"/>
              <w:jc w:val="center"/>
              <w:rPr>
                <w:color w:val="000000"/>
                <w:lang w:eastAsia="ja-JP"/>
              </w:rPr>
            </w:pPr>
            <w:r>
              <w:rPr>
                <w:color w:val="000000"/>
                <w:lang w:eastAsia="ja-JP"/>
              </w:rPr>
              <w:t>25x45</w:t>
            </w:r>
          </w:p>
        </w:tc>
        <w:tc>
          <w:tcPr>
            <w:tcW w:w="627" w:type="pct"/>
            <w:tcBorders>
              <w:top w:val="single" w:sz="4" w:space="0" w:color="auto"/>
              <w:left w:val="nil"/>
              <w:bottom w:val="single" w:sz="4" w:space="0" w:color="auto"/>
              <w:right w:val="single" w:sz="4" w:space="0" w:color="auto"/>
            </w:tcBorders>
          </w:tcPr>
          <w:p w14:paraId="1254EB39" w14:textId="71F3B01E" w:rsidR="002C2341" w:rsidRPr="00766512" w:rsidRDefault="002C2341" w:rsidP="002C2341">
            <w:pPr>
              <w:spacing w:line="312" w:lineRule="auto"/>
              <w:jc w:val="center"/>
              <w:rPr>
                <w:color w:val="000000"/>
              </w:rPr>
            </w:pPr>
            <w:r>
              <w:rPr>
                <w:color w:val="000000"/>
                <w:lang w:eastAsia="ja-JP"/>
              </w:rPr>
              <w:t>25x45</w:t>
            </w:r>
          </w:p>
        </w:tc>
        <w:tc>
          <w:tcPr>
            <w:tcW w:w="628" w:type="pct"/>
            <w:tcBorders>
              <w:top w:val="single" w:sz="4" w:space="0" w:color="auto"/>
              <w:left w:val="single" w:sz="4" w:space="0" w:color="auto"/>
              <w:bottom w:val="single" w:sz="4" w:space="0" w:color="auto"/>
              <w:right w:val="single" w:sz="4" w:space="0" w:color="auto"/>
            </w:tcBorders>
          </w:tcPr>
          <w:p w14:paraId="56128E45" w14:textId="2CB85F98" w:rsidR="002C2341" w:rsidRPr="00766512" w:rsidRDefault="002C2341" w:rsidP="002C2341">
            <w:pPr>
              <w:spacing w:line="312" w:lineRule="auto"/>
              <w:jc w:val="center"/>
              <w:rPr>
                <w:color w:val="000000"/>
              </w:rPr>
            </w:pPr>
            <w:r>
              <w:rPr>
                <w:color w:val="000000"/>
                <w:lang w:eastAsia="ja-JP"/>
              </w:rPr>
              <w:t>25x45</w:t>
            </w:r>
          </w:p>
        </w:tc>
        <w:tc>
          <w:tcPr>
            <w:tcW w:w="628" w:type="pct"/>
            <w:tcBorders>
              <w:top w:val="single" w:sz="4" w:space="0" w:color="auto"/>
              <w:left w:val="single" w:sz="4" w:space="0" w:color="auto"/>
              <w:bottom w:val="single" w:sz="4" w:space="0" w:color="auto"/>
              <w:right w:val="single" w:sz="4" w:space="0" w:color="auto"/>
            </w:tcBorders>
          </w:tcPr>
          <w:p w14:paraId="6B3C121F" w14:textId="383804E3" w:rsidR="002C2341" w:rsidRPr="00766512" w:rsidRDefault="002C2341" w:rsidP="002C2341">
            <w:pPr>
              <w:spacing w:line="312" w:lineRule="auto"/>
              <w:jc w:val="center"/>
              <w:rPr>
                <w:color w:val="000000"/>
              </w:rPr>
            </w:pPr>
            <w:r>
              <w:rPr>
                <w:color w:val="000000"/>
                <w:lang w:eastAsia="ja-JP"/>
              </w:rPr>
              <w:t>25x45</w:t>
            </w:r>
          </w:p>
        </w:tc>
        <w:tc>
          <w:tcPr>
            <w:tcW w:w="628" w:type="pct"/>
            <w:tcBorders>
              <w:top w:val="single" w:sz="4" w:space="0" w:color="auto"/>
              <w:left w:val="single" w:sz="4" w:space="0" w:color="auto"/>
              <w:bottom w:val="single" w:sz="4" w:space="0" w:color="auto"/>
              <w:right w:val="single" w:sz="4" w:space="0" w:color="auto"/>
            </w:tcBorders>
          </w:tcPr>
          <w:p w14:paraId="15FA5DA7" w14:textId="60286A7D" w:rsidR="002C2341" w:rsidRPr="00766512" w:rsidRDefault="002C2341" w:rsidP="002C2341">
            <w:pPr>
              <w:spacing w:line="312" w:lineRule="auto"/>
              <w:jc w:val="center"/>
              <w:rPr>
                <w:color w:val="000000"/>
              </w:rPr>
            </w:pPr>
            <w:r>
              <w:rPr>
                <w:color w:val="000000"/>
                <w:lang w:eastAsia="ja-JP"/>
              </w:rPr>
              <w:t>20x30</w:t>
            </w:r>
          </w:p>
        </w:tc>
      </w:tr>
      <w:tr w:rsidR="002C2341" w:rsidRPr="00E475E7" w14:paraId="2C2ECB07" w14:textId="6884F9D6" w:rsidTr="001C67A5">
        <w:trPr>
          <w:trHeight w:val="196"/>
          <w:jc w:val="center"/>
        </w:trPr>
        <w:tc>
          <w:tcPr>
            <w:tcW w:w="542" w:type="pct"/>
            <w:tcBorders>
              <w:top w:val="single" w:sz="4" w:space="0" w:color="auto"/>
              <w:left w:val="single" w:sz="8" w:space="0" w:color="auto"/>
              <w:bottom w:val="single" w:sz="4" w:space="0" w:color="auto"/>
              <w:right w:val="single" w:sz="8" w:space="0" w:color="auto"/>
            </w:tcBorders>
            <w:vAlign w:val="center"/>
          </w:tcPr>
          <w:p w14:paraId="3908A1B3" w14:textId="77777777" w:rsidR="002C2341" w:rsidRPr="00E475E7" w:rsidRDefault="002C2341" w:rsidP="002C2341">
            <w:pPr>
              <w:spacing w:line="312" w:lineRule="auto"/>
              <w:jc w:val="center"/>
              <w:rPr>
                <w:b/>
                <w:bCs/>
                <w:color w:val="000000"/>
              </w:rPr>
            </w:pPr>
            <w:r>
              <w:rPr>
                <w:b/>
                <w:bCs/>
                <w:color w:val="000000"/>
              </w:rPr>
              <w:t>9</w:t>
            </w:r>
          </w:p>
        </w:tc>
        <w:tc>
          <w:tcPr>
            <w:tcW w:w="693" w:type="pct"/>
            <w:tcBorders>
              <w:top w:val="single" w:sz="4" w:space="0" w:color="auto"/>
              <w:left w:val="nil"/>
              <w:bottom w:val="single" w:sz="4" w:space="0" w:color="auto"/>
              <w:right w:val="single" w:sz="4" w:space="0" w:color="auto"/>
            </w:tcBorders>
          </w:tcPr>
          <w:p w14:paraId="1B302B4B" w14:textId="507DA06A" w:rsidR="002C2341" w:rsidRPr="00E475E7" w:rsidRDefault="002C2341" w:rsidP="002C2341">
            <w:pPr>
              <w:spacing w:line="312" w:lineRule="auto"/>
              <w:jc w:val="center"/>
              <w:rPr>
                <w:color w:val="000000"/>
                <w:lang w:eastAsia="ja-JP"/>
              </w:rPr>
            </w:pPr>
            <w:r>
              <w:rPr>
                <w:color w:val="000000"/>
                <w:lang w:eastAsia="ja-JP"/>
              </w:rPr>
              <w:t>20x30</w:t>
            </w:r>
          </w:p>
        </w:tc>
        <w:tc>
          <w:tcPr>
            <w:tcW w:w="627" w:type="pct"/>
            <w:tcBorders>
              <w:top w:val="single" w:sz="4" w:space="0" w:color="auto"/>
              <w:left w:val="single" w:sz="4" w:space="0" w:color="auto"/>
              <w:bottom w:val="single" w:sz="4" w:space="0" w:color="auto"/>
              <w:right w:val="single" w:sz="4" w:space="0" w:color="auto"/>
            </w:tcBorders>
          </w:tcPr>
          <w:p w14:paraId="21F998DE" w14:textId="56475FC1" w:rsidR="002C2341" w:rsidRPr="00E475E7" w:rsidRDefault="002C2341" w:rsidP="002C2341">
            <w:pPr>
              <w:spacing w:line="312" w:lineRule="auto"/>
              <w:jc w:val="center"/>
              <w:rPr>
                <w:color w:val="000000"/>
                <w:lang w:eastAsia="ja-JP"/>
              </w:rPr>
            </w:pPr>
            <w:r>
              <w:rPr>
                <w:color w:val="000000"/>
                <w:lang w:eastAsia="ja-JP"/>
              </w:rPr>
              <w:t>20x40</w:t>
            </w:r>
          </w:p>
        </w:tc>
        <w:tc>
          <w:tcPr>
            <w:tcW w:w="627" w:type="pct"/>
            <w:tcBorders>
              <w:top w:val="single" w:sz="4" w:space="0" w:color="auto"/>
              <w:left w:val="single" w:sz="4" w:space="0" w:color="auto"/>
              <w:bottom w:val="single" w:sz="4" w:space="0" w:color="auto"/>
              <w:right w:val="single" w:sz="4" w:space="0" w:color="auto"/>
            </w:tcBorders>
          </w:tcPr>
          <w:p w14:paraId="7F6A2E19" w14:textId="2DB72F3E" w:rsidR="002C2341" w:rsidRPr="00E475E7" w:rsidRDefault="002C2341" w:rsidP="002C2341">
            <w:pPr>
              <w:spacing w:line="312" w:lineRule="auto"/>
              <w:jc w:val="center"/>
              <w:rPr>
                <w:color w:val="000000"/>
                <w:lang w:eastAsia="ja-JP"/>
              </w:rPr>
            </w:pPr>
            <w:r>
              <w:rPr>
                <w:color w:val="000000"/>
                <w:lang w:eastAsia="ja-JP"/>
              </w:rPr>
              <w:t>20x40</w:t>
            </w:r>
          </w:p>
        </w:tc>
        <w:tc>
          <w:tcPr>
            <w:tcW w:w="627" w:type="pct"/>
            <w:tcBorders>
              <w:top w:val="single" w:sz="4" w:space="0" w:color="auto"/>
              <w:left w:val="single" w:sz="4" w:space="0" w:color="auto"/>
              <w:bottom w:val="single" w:sz="4" w:space="0" w:color="auto"/>
              <w:right w:val="single" w:sz="4" w:space="0" w:color="auto"/>
            </w:tcBorders>
          </w:tcPr>
          <w:p w14:paraId="0319D209" w14:textId="6AC7B333" w:rsidR="002C2341" w:rsidRPr="00766512" w:rsidRDefault="002C2341" w:rsidP="002C2341">
            <w:pPr>
              <w:spacing w:line="312" w:lineRule="auto"/>
              <w:jc w:val="center"/>
              <w:rPr>
                <w:color w:val="000000"/>
              </w:rPr>
            </w:pPr>
            <w:r>
              <w:rPr>
                <w:color w:val="000000"/>
                <w:lang w:eastAsia="ja-JP"/>
              </w:rPr>
              <w:t>20x40</w:t>
            </w:r>
          </w:p>
        </w:tc>
        <w:tc>
          <w:tcPr>
            <w:tcW w:w="628" w:type="pct"/>
            <w:tcBorders>
              <w:top w:val="single" w:sz="4" w:space="0" w:color="auto"/>
              <w:left w:val="single" w:sz="4" w:space="0" w:color="auto"/>
              <w:bottom w:val="single" w:sz="4" w:space="0" w:color="auto"/>
              <w:right w:val="single" w:sz="4" w:space="0" w:color="auto"/>
            </w:tcBorders>
          </w:tcPr>
          <w:p w14:paraId="1C9F49E8" w14:textId="70FD7788" w:rsidR="002C2341" w:rsidRPr="00766512" w:rsidRDefault="002C2341" w:rsidP="002C2341">
            <w:pPr>
              <w:spacing w:line="312" w:lineRule="auto"/>
              <w:jc w:val="center"/>
              <w:rPr>
                <w:color w:val="000000"/>
              </w:rPr>
            </w:pPr>
            <w:r>
              <w:rPr>
                <w:color w:val="000000"/>
                <w:lang w:eastAsia="ja-JP"/>
              </w:rPr>
              <w:t>20x40</w:t>
            </w:r>
          </w:p>
        </w:tc>
        <w:tc>
          <w:tcPr>
            <w:tcW w:w="628" w:type="pct"/>
            <w:tcBorders>
              <w:top w:val="single" w:sz="4" w:space="0" w:color="auto"/>
              <w:left w:val="single" w:sz="4" w:space="0" w:color="auto"/>
              <w:bottom w:val="single" w:sz="4" w:space="0" w:color="auto"/>
              <w:right w:val="single" w:sz="4" w:space="0" w:color="auto"/>
            </w:tcBorders>
          </w:tcPr>
          <w:p w14:paraId="078E0496" w14:textId="51BAF360" w:rsidR="002C2341" w:rsidRPr="00766512" w:rsidRDefault="002C2341" w:rsidP="002C2341">
            <w:pPr>
              <w:spacing w:line="312" w:lineRule="auto"/>
              <w:jc w:val="center"/>
              <w:rPr>
                <w:color w:val="000000"/>
              </w:rPr>
            </w:pPr>
            <w:r>
              <w:rPr>
                <w:color w:val="000000"/>
                <w:lang w:eastAsia="ja-JP"/>
              </w:rPr>
              <w:t>20x40</w:t>
            </w:r>
          </w:p>
        </w:tc>
        <w:tc>
          <w:tcPr>
            <w:tcW w:w="628" w:type="pct"/>
            <w:tcBorders>
              <w:top w:val="single" w:sz="4" w:space="0" w:color="auto"/>
              <w:left w:val="single" w:sz="4" w:space="0" w:color="auto"/>
              <w:bottom w:val="single" w:sz="4" w:space="0" w:color="auto"/>
              <w:right w:val="single" w:sz="4" w:space="0" w:color="auto"/>
            </w:tcBorders>
          </w:tcPr>
          <w:p w14:paraId="0C851548" w14:textId="098A1767" w:rsidR="002C2341" w:rsidRPr="00766512" w:rsidRDefault="002C2341" w:rsidP="002C2341">
            <w:pPr>
              <w:spacing w:line="312" w:lineRule="auto"/>
              <w:jc w:val="center"/>
              <w:rPr>
                <w:color w:val="000000"/>
              </w:rPr>
            </w:pPr>
            <w:r>
              <w:rPr>
                <w:color w:val="000000"/>
                <w:lang w:eastAsia="ja-JP"/>
              </w:rPr>
              <w:t>20x30</w:t>
            </w:r>
          </w:p>
        </w:tc>
      </w:tr>
    </w:tbl>
    <w:p w14:paraId="08F7ECE8" w14:textId="4A899029" w:rsidR="00B96619" w:rsidRDefault="00B96619">
      <w:pPr>
        <w:rPr>
          <w:rFonts w:ascii="Times New Roman Bold" w:eastAsia="Times New Roman" w:hAnsi="Times New Roman Bold"/>
          <w:b/>
          <w:i/>
          <w:szCs w:val="32"/>
        </w:rPr>
      </w:pPr>
      <w:bookmarkStart w:id="1637" w:name="_Toc483123686"/>
      <w:bookmarkStart w:id="1638" w:name="_Toc483145423"/>
      <w:bookmarkStart w:id="1639" w:name="_Toc93512656"/>
      <w:bookmarkStart w:id="1640" w:name="_Toc93513673"/>
      <w:bookmarkStart w:id="1641" w:name="_Toc93514412"/>
      <w:bookmarkStart w:id="1642" w:name="_Toc93524877"/>
      <w:bookmarkStart w:id="1643" w:name="_Toc93525121"/>
      <w:bookmarkStart w:id="1644" w:name="_Toc93531357"/>
      <w:bookmarkStart w:id="1645" w:name="_Toc96206713"/>
      <w:bookmarkStart w:id="1646" w:name="_Toc96208818"/>
      <w:bookmarkStart w:id="1647" w:name="_Toc96208978"/>
      <w:bookmarkStart w:id="1648" w:name="_Toc96209285"/>
      <w:bookmarkStart w:id="1649" w:name="_Toc96210808"/>
      <w:bookmarkStart w:id="1650" w:name="_Toc96245598"/>
      <w:bookmarkStart w:id="1651" w:name="_Toc96252717"/>
      <w:bookmarkStart w:id="1652" w:name="_Toc105927821"/>
    </w:p>
    <w:p w14:paraId="305EBE60" w14:textId="0CE359C7" w:rsidR="008A3569" w:rsidRPr="009C2E11" w:rsidRDefault="00EC7ABD" w:rsidP="006B382C">
      <w:pPr>
        <w:pStyle w:val="MC11"/>
        <w:rPr>
          <w:rFonts w:hint="eastAsia"/>
          <w:bCs/>
        </w:rPr>
      </w:pPr>
      <w:bookmarkStart w:id="1653" w:name="_Toc106364712"/>
      <w:r>
        <w:lastRenderedPageBreak/>
        <w:t>4.3</w:t>
      </w:r>
      <w:r w:rsidR="00B96619">
        <w:t>.2</w:t>
      </w:r>
      <w:r w:rsidR="008A3569" w:rsidRPr="009C2E11">
        <w:t>. Tiết diện cột khung</w:t>
      </w:r>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p>
    <w:p w14:paraId="3DBA414A" w14:textId="77777777" w:rsidR="008A3569" w:rsidRDefault="008A3569" w:rsidP="00845864">
      <w:pPr>
        <w:spacing w:line="276" w:lineRule="auto"/>
        <w:rPr>
          <w:color w:val="000000"/>
        </w:rPr>
      </w:pPr>
      <w:r w:rsidRPr="00E475E7">
        <w:rPr>
          <w:color w:val="000000"/>
        </w:rPr>
        <w:t>Chọn sơ bộ tiết diện cột khung theo công thức sau :</w:t>
      </w:r>
    </w:p>
    <w:p w14:paraId="7FFB682E" w14:textId="3D0F9EC3" w:rsidR="00EC7ABD" w:rsidRPr="00EC7ABD" w:rsidRDefault="00EC7ABD" w:rsidP="00845864">
      <w:pPr>
        <w:pStyle w:val="VANBANTRI"/>
        <w:spacing w:before="0" w:after="0" w:line="276" w:lineRule="auto"/>
        <w:rPr>
          <w:b/>
          <w:bCs/>
          <w:color w:val="000000"/>
          <w:lang w:val="en-US"/>
        </w:rPr>
      </w:pPr>
      <w:r>
        <w:rPr>
          <w:color w:val="000000"/>
          <w:lang w:val="en-US"/>
        </w:rPr>
        <w:t xml:space="preserve">                          </w:t>
      </w:r>
      <w:r w:rsidRPr="00E475E7">
        <w:rPr>
          <w:color w:val="000000"/>
        </w:rPr>
        <w:t>F</w:t>
      </w:r>
      <w:r w:rsidRPr="00E475E7">
        <w:rPr>
          <w:color w:val="000000"/>
          <w:vertAlign w:val="subscript"/>
        </w:rPr>
        <w:t>c</w:t>
      </w:r>
      <w:r w:rsidRPr="00E475E7">
        <w:rPr>
          <w:color w:val="000000"/>
        </w:rPr>
        <w:t xml:space="preserve"> = k</w:t>
      </w:r>
      <w:r w:rsidRPr="00E475E7">
        <w:rPr>
          <w:color w:val="000000"/>
          <w:position w:val="-30"/>
        </w:rPr>
        <w:object w:dxaOrig="360" w:dyaOrig="680" w14:anchorId="5BDC6DE3">
          <v:shape id="_x0000_i1318" type="#_x0000_t75" style="width:21.75pt;height:36.85pt" o:ole="">
            <v:imagedata r:id="rId684" o:title=""/>
          </v:shape>
          <o:OLEObject Type="Embed" ProgID="Equation.DSMT4" ShapeID="_x0000_i1318" DrawAspect="Content" ObjectID="_1717833544" r:id="rId685"/>
        </w:object>
      </w:r>
      <w:r>
        <w:rPr>
          <w:b/>
          <w:bCs/>
          <w:color w:val="000000"/>
        </w:rPr>
        <w:t xml:space="preserve">  </w:t>
      </w:r>
    </w:p>
    <w:p w14:paraId="595BC4DC" w14:textId="7D5BC1F3" w:rsidR="00EC7ABD" w:rsidRDefault="00EC7ABD" w:rsidP="00845864">
      <w:pPr>
        <w:spacing w:line="276" w:lineRule="auto"/>
        <w:rPr>
          <w:color w:val="000000"/>
        </w:rPr>
      </w:pPr>
      <w:r>
        <w:rPr>
          <w:color w:val="000000"/>
        </w:rPr>
        <w:t>Với bê tông B25, tra bảng được hệ số:</w:t>
      </w:r>
    </w:p>
    <w:p w14:paraId="5356069F" w14:textId="482A3FC4" w:rsidR="00EC7ABD" w:rsidRPr="00EC7ABD" w:rsidRDefault="00EC7ABD" w:rsidP="00845864">
      <w:pPr>
        <w:spacing w:line="276" w:lineRule="auto"/>
        <w:rPr>
          <w:rFonts w:eastAsia="MS Mincho"/>
        </w:rPr>
      </w:pPr>
      <w:r>
        <w:rPr>
          <w:rFonts w:eastAsia="MS Mincho"/>
          <w:color w:val="000000"/>
          <w:sz w:val="24"/>
          <w:szCs w:val="24"/>
          <w:lang w:val="fr-FR"/>
        </w:rPr>
        <w:t xml:space="preserve">        </w:t>
      </w:r>
      <w:r w:rsidRPr="00EC7ABD">
        <w:rPr>
          <w:rFonts w:eastAsia="MS Mincho"/>
        </w:rPr>
        <w:t>R</w:t>
      </w:r>
      <w:r w:rsidRPr="00EC7ABD">
        <w:rPr>
          <w:rFonts w:eastAsia="MS Mincho"/>
          <w:vertAlign w:val="subscript"/>
        </w:rPr>
        <w:t>b</w:t>
      </w:r>
      <w:r>
        <w:rPr>
          <w:rFonts w:eastAsia="MS Mincho"/>
        </w:rPr>
        <w:t xml:space="preserve"> = 14,5 MPa = 14</w:t>
      </w:r>
      <w:r w:rsidRPr="00EC7ABD">
        <w:rPr>
          <w:rFonts w:eastAsia="MS Mincho"/>
        </w:rPr>
        <w:t>5(daN/cm</w:t>
      </w:r>
      <w:r w:rsidRPr="00EC7ABD">
        <w:rPr>
          <w:rFonts w:eastAsia="MS Mincho"/>
          <w:vertAlign w:val="superscript"/>
        </w:rPr>
        <w:t>2</w:t>
      </w:r>
      <w:r>
        <w:rPr>
          <w:rFonts w:eastAsia="MS Mincho"/>
        </w:rPr>
        <w:t>)=1,4</w:t>
      </w:r>
      <w:r w:rsidRPr="00EC7ABD">
        <w:rPr>
          <w:rFonts w:eastAsia="MS Mincho"/>
        </w:rPr>
        <w:t>5(kN/cm</w:t>
      </w:r>
      <w:r w:rsidRPr="00EC7ABD">
        <w:rPr>
          <w:rFonts w:eastAsia="MS Mincho"/>
          <w:vertAlign w:val="superscript"/>
        </w:rPr>
        <w:t>2</w:t>
      </w:r>
      <w:r w:rsidRPr="00EC7ABD">
        <w:rPr>
          <w:rFonts w:eastAsia="MS Mincho"/>
        </w:rPr>
        <w:t>).</w:t>
      </w:r>
    </w:p>
    <w:p w14:paraId="7AA32DA2" w14:textId="2D02B043" w:rsidR="008A3569" w:rsidRPr="00E475E7" w:rsidRDefault="00EC7ABD" w:rsidP="00845864">
      <w:pPr>
        <w:pStyle w:val="VANBANTRI"/>
        <w:spacing w:before="0" w:after="0" w:line="276" w:lineRule="auto"/>
        <w:ind w:firstLine="0"/>
        <w:rPr>
          <w:b/>
          <w:bCs/>
          <w:color w:val="000000"/>
        </w:rPr>
      </w:pPr>
      <w:r>
        <w:rPr>
          <w:color w:val="000000"/>
        </w:rPr>
        <w:t xml:space="preserve">Trong đó : </w:t>
      </w:r>
      <w:r w:rsidR="00A230F6">
        <w:rPr>
          <w:color w:val="000000"/>
          <w:lang w:val="en-US"/>
        </w:rPr>
        <w:t xml:space="preserve"> </w:t>
      </w:r>
      <w:r w:rsidR="00845864">
        <w:rPr>
          <w:color w:val="000000"/>
          <w:lang w:val="fr-FR"/>
        </w:rPr>
        <w:t xml:space="preserve">- </w:t>
      </w:r>
      <w:r w:rsidR="008A3569" w:rsidRPr="00E475E7">
        <w:rPr>
          <w:color w:val="000000"/>
          <w:lang w:val="fr-FR"/>
        </w:rPr>
        <w:t>F</w:t>
      </w:r>
      <w:r w:rsidR="008A3569" w:rsidRPr="00E475E7">
        <w:rPr>
          <w:color w:val="000000"/>
          <w:vertAlign w:val="subscript"/>
          <w:lang w:val="fr-FR"/>
        </w:rPr>
        <w:t>c</w:t>
      </w:r>
      <w:r w:rsidR="008A3569" w:rsidRPr="00E475E7">
        <w:rPr>
          <w:color w:val="000000"/>
          <w:lang w:val="fr-FR"/>
        </w:rPr>
        <w:t xml:space="preserve"> : diện tích tiết diện ngang của cột.</w:t>
      </w:r>
    </w:p>
    <w:p w14:paraId="611A8D52" w14:textId="63CABFEF" w:rsidR="008A3569" w:rsidRDefault="00EC7ABD" w:rsidP="00845864">
      <w:pPr>
        <w:pStyle w:val="VANBANTRI"/>
        <w:spacing w:before="0" w:after="0" w:line="276" w:lineRule="auto"/>
        <w:ind w:firstLine="720"/>
        <w:rPr>
          <w:color w:val="000000"/>
          <w:lang w:val="fr-FR"/>
        </w:rPr>
      </w:pPr>
      <w:r>
        <w:rPr>
          <w:color w:val="000000"/>
          <w:lang w:val="en-US"/>
        </w:rPr>
        <w:t xml:space="preserve">        </w:t>
      </w:r>
      <w:r w:rsidR="00845864">
        <w:rPr>
          <w:color w:val="000000"/>
        </w:rPr>
        <w:t xml:space="preserve">- </w:t>
      </w:r>
      <w:r w:rsidR="008A3569" w:rsidRPr="00E475E7">
        <w:rPr>
          <w:color w:val="000000"/>
        </w:rPr>
        <w:t xml:space="preserve"> </w:t>
      </w:r>
      <w:r w:rsidR="008A3569" w:rsidRPr="00E475E7">
        <w:rPr>
          <w:color w:val="000000"/>
          <w:lang w:val="fr-FR"/>
        </w:rPr>
        <w:t xml:space="preserve">k = 1,0 </w:t>
      </w:r>
      <w:r w:rsidR="008A3569" w:rsidRPr="00E475E7">
        <w:rPr>
          <w:color w:val="000000"/>
          <w:lang w:val="fr-FR"/>
        </w:rPr>
        <w:sym w:font="Symbol" w:char="F0B8"/>
      </w:r>
      <w:r w:rsidR="008A3569" w:rsidRPr="00E475E7">
        <w:rPr>
          <w:color w:val="000000"/>
          <w:lang w:val="fr-FR"/>
        </w:rPr>
        <w:t xml:space="preserve"> 1,5 là hệ số xét đến ảnh hưởng khác như mômen uốn, hàm lượng cốt  thép, độ mảnh của cột.</w:t>
      </w:r>
    </w:p>
    <w:p w14:paraId="52AC6B2A" w14:textId="6894D1AB" w:rsidR="008A3569" w:rsidRPr="00E475E7" w:rsidRDefault="00EC7ABD" w:rsidP="00845864">
      <w:pPr>
        <w:pStyle w:val="VANBANTRI"/>
        <w:spacing w:before="0" w:after="0" w:line="276" w:lineRule="auto"/>
        <w:ind w:firstLine="720"/>
        <w:rPr>
          <w:color w:val="000000"/>
          <w:lang w:val="fr-FR"/>
        </w:rPr>
      </w:pPr>
      <w:r>
        <w:rPr>
          <w:color w:val="000000"/>
          <w:lang w:val="fr-FR"/>
        </w:rPr>
        <w:t xml:space="preserve">        </w:t>
      </w:r>
      <w:r w:rsidR="00845864">
        <w:rPr>
          <w:color w:val="000000"/>
          <w:lang w:val="fr-FR"/>
        </w:rPr>
        <w:t xml:space="preserve">- </w:t>
      </w:r>
      <w:r w:rsidR="008A3569" w:rsidRPr="00E475E7">
        <w:rPr>
          <w:color w:val="000000"/>
          <w:lang w:val="fr-FR"/>
        </w:rPr>
        <w:t xml:space="preserve"> R</w:t>
      </w:r>
      <w:r w:rsidR="00C800C3">
        <w:rPr>
          <w:color w:val="000000"/>
          <w:vertAlign w:val="subscript"/>
          <w:lang w:val="fr-FR"/>
        </w:rPr>
        <w:t>b</w:t>
      </w:r>
      <w:r w:rsidR="00C800C3">
        <w:rPr>
          <w:color w:val="000000"/>
          <w:lang w:val="fr-FR"/>
        </w:rPr>
        <w:t>: C</w:t>
      </w:r>
      <w:r w:rsidR="008A3569" w:rsidRPr="00E475E7">
        <w:rPr>
          <w:color w:val="000000"/>
          <w:lang w:val="fr-FR"/>
        </w:rPr>
        <w:t>ường độ chịu nén tính toán của bê tông ( không xét cốt thép chịu nén).</w:t>
      </w:r>
    </w:p>
    <w:p w14:paraId="3B980512" w14:textId="3B652CBB" w:rsidR="008A3569" w:rsidRPr="00E475E7" w:rsidRDefault="00EC7ABD" w:rsidP="00845864">
      <w:pPr>
        <w:pStyle w:val="VANBANTRI"/>
        <w:spacing w:before="0" w:after="0" w:line="276" w:lineRule="auto"/>
        <w:ind w:firstLine="720"/>
        <w:rPr>
          <w:color w:val="000000"/>
          <w:lang w:val="fr-FR"/>
        </w:rPr>
      </w:pPr>
      <w:r>
        <w:rPr>
          <w:color w:val="000000"/>
          <w:lang w:val="fr-FR"/>
        </w:rPr>
        <w:t xml:space="preserve">        </w:t>
      </w:r>
      <w:r w:rsidR="00845864">
        <w:rPr>
          <w:color w:val="000000"/>
          <w:lang w:val="fr-FR"/>
        </w:rPr>
        <w:t xml:space="preserve">- </w:t>
      </w:r>
      <w:r w:rsidR="00C800C3">
        <w:rPr>
          <w:color w:val="000000"/>
          <w:lang w:val="fr-FR"/>
        </w:rPr>
        <w:t xml:space="preserve"> N: L</w:t>
      </w:r>
      <w:r w:rsidR="008A3569" w:rsidRPr="00E475E7">
        <w:rPr>
          <w:color w:val="000000"/>
          <w:lang w:val="fr-FR"/>
        </w:rPr>
        <w:t>ực nén được  tính gần đúng như sau:</w:t>
      </w:r>
    </w:p>
    <w:p w14:paraId="52076312" w14:textId="298BE476" w:rsidR="008A3569" w:rsidRPr="00E475E7" w:rsidRDefault="00EC7ABD" w:rsidP="00845864">
      <w:pPr>
        <w:pStyle w:val="VANBANTRI"/>
        <w:spacing w:before="0" w:after="0" w:line="276" w:lineRule="auto"/>
        <w:ind w:left="720" w:firstLine="720"/>
        <w:rPr>
          <w:color w:val="000000"/>
          <w:lang w:val="fr-FR"/>
        </w:rPr>
      </w:pPr>
      <w:r>
        <w:rPr>
          <w:color w:val="000000"/>
          <w:lang w:val="fr-FR"/>
        </w:rPr>
        <w:t xml:space="preserve">                 </w:t>
      </w:r>
      <w:r w:rsidR="008A3569" w:rsidRPr="00E475E7">
        <w:rPr>
          <w:color w:val="000000"/>
          <w:lang w:val="fr-FR"/>
        </w:rPr>
        <w:t>N = n.q.F</w:t>
      </w:r>
      <w:r w:rsidR="008A3569" w:rsidRPr="00E475E7">
        <w:rPr>
          <w:color w:val="000000"/>
          <w:vertAlign w:val="subscript"/>
          <w:lang w:val="fr-FR"/>
        </w:rPr>
        <w:t>xq</w:t>
      </w:r>
    </w:p>
    <w:p w14:paraId="00709A16" w14:textId="4E1F4256" w:rsidR="008A3569" w:rsidRPr="00E475E7" w:rsidRDefault="00845864" w:rsidP="00845864">
      <w:pPr>
        <w:pStyle w:val="VANBANTRI"/>
        <w:spacing w:before="0" w:after="0" w:line="276" w:lineRule="auto"/>
        <w:ind w:left="1800" w:firstLine="0"/>
        <w:rPr>
          <w:color w:val="000000"/>
          <w:lang w:val="fr-FR"/>
        </w:rPr>
      </w:pPr>
      <w:r>
        <w:rPr>
          <w:color w:val="000000"/>
          <w:lang w:val="fr-FR"/>
        </w:rPr>
        <w:t xml:space="preserve">+ </w:t>
      </w:r>
      <w:r w:rsidR="008A3569" w:rsidRPr="00E475E7">
        <w:rPr>
          <w:color w:val="000000"/>
          <w:lang w:val="fr-FR"/>
        </w:rPr>
        <w:t>F</w:t>
      </w:r>
      <w:r w:rsidR="00EC7ABD">
        <w:rPr>
          <w:color w:val="000000"/>
          <w:vertAlign w:val="subscript"/>
          <w:lang w:val="fr-FR"/>
        </w:rPr>
        <w:t>xq</w:t>
      </w:r>
      <w:r w:rsidR="008A3569" w:rsidRPr="00E475E7">
        <w:rPr>
          <w:color w:val="000000"/>
          <w:vertAlign w:val="subscript"/>
          <w:lang w:val="fr-FR"/>
        </w:rPr>
        <w:t xml:space="preserve"> </w:t>
      </w:r>
      <w:r w:rsidR="00C800C3">
        <w:rPr>
          <w:color w:val="000000"/>
          <w:lang w:val="fr-FR"/>
        </w:rPr>
        <w:t>: D</w:t>
      </w:r>
      <w:r w:rsidR="008A3569" w:rsidRPr="00E475E7">
        <w:rPr>
          <w:color w:val="000000"/>
          <w:lang w:val="fr-FR"/>
        </w:rPr>
        <w:t>iện tích mặt sàn truyền tải trọng lên cột đang xét</w:t>
      </w:r>
    </w:p>
    <w:p w14:paraId="7AD3EAB9" w14:textId="734FDCB7" w:rsidR="008A3569" w:rsidRPr="00E475E7" w:rsidRDefault="00845864" w:rsidP="00845864">
      <w:pPr>
        <w:pStyle w:val="VANBANTRI"/>
        <w:spacing w:before="0" w:after="0" w:line="276" w:lineRule="auto"/>
        <w:ind w:left="1800" w:firstLine="0"/>
        <w:rPr>
          <w:color w:val="000000"/>
          <w:lang w:val="fr-FR"/>
        </w:rPr>
      </w:pPr>
      <w:r>
        <w:rPr>
          <w:color w:val="000000"/>
          <w:lang w:val="fr-FR"/>
        </w:rPr>
        <w:t xml:space="preserve">+ </w:t>
      </w:r>
      <w:r w:rsidR="00C800C3">
        <w:rPr>
          <w:color w:val="000000"/>
          <w:lang w:val="fr-FR"/>
        </w:rPr>
        <w:t>n: S</w:t>
      </w:r>
      <w:r w:rsidR="008A3569" w:rsidRPr="00E475E7">
        <w:rPr>
          <w:color w:val="000000"/>
          <w:lang w:val="fr-FR"/>
        </w:rPr>
        <w:t>ố sàn phía trên tiết diện đang xét.</w:t>
      </w:r>
    </w:p>
    <w:p w14:paraId="2EE0A5E8" w14:textId="53AA10FD" w:rsidR="008A3569" w:rsidRPr="00E475E7" w:rsidRDefault="00845864" w:rsidP="00845864">
      <w:pPr>
        <w:pStyle w:val="VANBANTRI"/>
        <w:spacing w:before="0" w:after="0" w:line="276" w:lineRule="auto"/>
        <w:ind w:left="1800" w:firstLine="0"/>
        <w:rPr>
          <w:color w:val="000000"/>
          <w:lang w:val="fr-FR"/>
        </w:rPr>
      </w:pPr>
      <w:r>
        <w:rPr>
          <w:color w:val="000000"/>
          <w:lang w:val="fr-FR"/>
        </w:rPr>
        <w:t xml:space="preserve">+ </w:t>
      </w:r>
      <w:r w:rsidR="00C800C3">
        <w:rPr>
          <w:color w:val="000000"/>
          <w:lang w:val="fr-FR"/>
        </w:rPr>
        <w:t>q: T</w:t>
      </w:r>
      <w:r w:rsidR="008A3569" w:rsidRPr="00E475E7">
        <w:rPr>
          <w:color w:val="000000"/>
          <w:lang w:val="fr-FR"/>
        </w:rPr>
        <w:t xml:space="preserve">ải trọng tương đương tính trên mỗi mét vuông mặt sàn trong đó gồm cả tải trọng thường xuyên và tạm thời trên bản sàn, trọng lượng dầm, tường, cột đem tính ra phân bố đều trên sàn. </w:t>
      </w:r>
    </w:p>
    <w:p w14:paraId="7B498D78" w14:textId="67794FAC" w:rsidR="008A3569" w:rsidRPr="00E475E7" w:rsidRDefault="008A3569" w:rsidP="00845864">
      <w:pPr>
        <w:pStyle w:val="VANBANTRI"/>
        <w:spacing w:before="0" w:after="0" w:line="276" w:lineRule="auto"/>
        <w:ind w:left="1800" w:firstLine="0"/>
        <w:rPr>
          <w:color w:val="000000"/>
          <w:lang w:val="fr-FR"/>
        </w:rPr>
      </w:pPr>
      <w:r w:rsidRPr="00E475E7">
        <w:rPr>
          <w:color w:val="000000"/>
          <w:lang w:val="fr-FR"/>
        </w:rPr>
        <w:t>Giá trị q được lấy theo giá trị: q=8÷12  (kN/m</w:t>
      </w:r>
      <w:r w:rsidRPr="00E475E7">
        <w:rPr>
          <w:color w:val="000000"/>
          <w:vertAlign w:val="superscript"/>
          <w:lang w:val="fr-FR"/>
        </w:rPr>
        <w:t>2</w:t>
      </w:r>
      <w:r w:rsidRPr="00E475E7">
        <w:rPr>
          <w:color w:val="000000"/>
          <w:lang w:val="fr-FR"/>
        </w:rPr>
        <w:t>)</w:t>
      </w:r>
    </w:p>
    <w:p w14:paraId="4FC52CC7" w14:textId="77777777" w:rsidR="008A3569" w:rsidRDefault="008A3569" w:rsidP="00845864">
      <w:pPr>
        <w:pStyle w:val="VANBANTRI"/>
        <w:spacing w:before="0" w:after="0" w:line="276" w:lineRule="auto"/>
        <w:ind w:left="1985" w:firstLine="0"/>
        <w:rPr>
          <w:color w:val="000000"/>
          <w:lang w:val="fr-FR"/>
        </w:rPr>
      </w:pPr>
      <w:r w:rsidRPr="00E475E7">
        <w:rPr>
          <w:color w:val="000000"/>
          <w:lang w:val="fr-FR"/>
        </w:rPr>
        <w:t>=&gt;       lấy   :    q = 10    (kN/m</w:t>
      </w:r>
      <w:r w:rsidRPr="00E475E7">
        <w:rPr>
          <w:color w:val="000000"/>
          <w:vertAlign w:val="superscript"/>
          <w:lang w:val="fr-FR"/>
        </w:rPr>
        <w:t xml:space="preserve">2 </w:t>
      </w:r>
      <w:r w:rsidRPr="00E475E7">
        <w:rPr>
          <w:color w:val="000000"/>
          <w:lang w:val="fr-FR"/>
        </w:rPr>
        <w:t xml:space="preserve">) </w:t>
      </w:r>
    </w:p>
    <w:p w14:paraId="6B7EE60A" w14:textId="655D561D" w:rsidR="00EC7ABD" w:rsidRDefault="00EC7ABD" w:rsidP="00EC7ABD">
      <w:pPr>
        <w:pStyle w:val="VANBANTRI"/>
        <w:spacing w:before="0" w:after="0" w:line="312" w:lineRule="auto"/>
        <w:ind w:firstLine="0"/>
        <w:jc w:val="center"/>
        <w:rPr>
          <w:color w:val="000000"/>
          <w:lang w:val="fr-FR"/>
        </w:rPr>
      </w:pPr>
      <w:r w:rsidRPr="00EC7ABD">
        <w:rPr>
          <w:rFonts w:ascii="Calibri" w:eastAsia="Calibri" w:hAnsi="Calibri"/>
          <w:noProof/>
          <w:sz w:val="22"/>
          <w:szCs w:val="22"/>
          <w:lang w:val="en-US"/>
        </w:rPr>
        <w:drawing>
          <wp:inline distT="0" distB="0" distL="0" distR="0" wp14:anchorId="0D076B1E" wp14:editId="703BF594">
            <wp:extent cx="5528930" cy="4194787"/>
            <wp:effectExtent l="0" t="0" r="0" b="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9"/>
                    <pic:cNvPicPr>
                      <a:picLocks noChangeAspect="1" noChangeArrowheads="1"/>
                    </pic:cNvPicPr>
                  </pic:nvPicPr>
                  <pic:blipFill rotWithShape="1">
                    <a:blip r:embed="rId686" cstate="print">
                      <a:lum bright="-100000"/>
                      <a:extLst>
                        <a:ext uri="{28A0092B-C50C-407E-A947-70E740481C1C}">
                          <a14:useLocalDpi xmlns:a14="http://schemas.microsoft.com/office/drawing/2010/main" val="0"/>
                        </a:ext>
                      </a:extLst>
                    </a:blip>
                    <a:srcRect l="19043" t="26087" r="67504" b="40097"/>
                    <a:stretch/>
                  </pic:blipFill>
                  <pic:spPr bwMode="auto">
                    <a:xfrm>
                      <a:off x="0" y="0"/>
                      <a:ext cx="5596258" cy="4245868"/>
                    </a:xfrm>
                    <a:prstGeom prst="rect">
                      <a:avLst/>
                    </a:prstGeom>
                    <a:noFill/>
                    <a:ln>
                      <a:noFill/>
                    </a:ln>
                    <a:extLst>
                      <a:ext uri="{53640926-AAD7-44D8-BBD7-CCE9431645EC}">
                        <a14:shadowObscured xmlns:a14="http://schemas.microsoft.com/office/drawing/2010/main"/>
                      </a:ext>
                    </a:extLst>
                  </pic:spPr>
                </pic:pic>
              </a:graphicData>
            </a:graphic>
          </wp:inline>
        </w:drawing>
      </w:r>
    </w:p>
    <w:p w14:paraId="4EDBA24E" w14:textId="29AA5793" w:rsidR="00B96619" w:rsidRPr="001C67A5" w:rsidRDefault="00EC7ABD" w:rsidP="001C67A5">
      <w:pPr>
        <w:pStyle w:val="Caption"/>
        <w:spacing w:before="120" w:after="120" w:line="276" w:lineRule="auto"/>
        <w:rPr>
          <w:rFonts w:eastAsia="MS Mincho"/>
          <w:b w:val="0"/>
          <w:color w:val="000000"/>
          <w:lang w:val="x-none"/>
        </w:rPr>
      </w:pPr>
      <w:r w:rsidRPr="00EC7ABD">
        <w:rPr>
          <w:rFonts w:eastAsia="MS Mincho"/>
          <w:i/>
          <w:color w:val="000000"/>
          <w:lang w:val="fr-FR"/>
        </w:rPr>
        <w:t xml:space="preserve">                     </w:t>
      </w:r>
      <w:bookmarkStart w:id="1654" w:name="_Toc106232312"/>
      <w:r w:rsidR="001C67A5" w:rsidRPr="001C67A5">
        <w:rPr>
          <w:b w:val="0"/>
        </w:rPr>
        <w:t>Hình 4b.</w:t>
      </w:r>
      <w:r w:rsidR="001C67A5" w:rsidRPr="001C67A5">
        <w:rPr>
          <w:b w:val="0"/>
        </w:rPr>
        <w:fldChar w:fldCharType="begin"/>
      </w:r>
      <w:r w:rsidR="001C67A5" w:rsidRPr="001C67A5">
        <w:rPr>
          <w:b w:val="0"/>
        </w:rPr>
        <w:instrText xml:space="preserve"> SEQ Hình_4b. \* ARABIC </w:instrText>
      </w:r>
      <w:r w:rsidR="001C67A5" w:rsidRPr="001C67A5">
        <w:rPr>
          <w:b w:val="0"/>
        </w:rPr>
        <w:fldChar w:fldCharType="separate"/>
      </w:r>
      <w:r w:rsidR="006F7EA9">
        <w:rPr>
          <w:b w:val="0"/>
          <w:noProof/>
        </w:rPr>
        <w:t>3</w:t>
      </w:r>
      <w:r w:rsidR="001C67A5" w:rsidRPr="001C67A5">
        <w:rPr>
          <w:b w:val="0"/>
        </w:rPr>
        <w:fldChar w:fldCharType="end"/>
      </w:r>
      <w:r w:rsidR="001C67A5" w:rsidRPr="001C67A5">
        <w:rPr>
          <w:b w:val="0"/>
        </w:rPr>
        <w:t xml:space="preserve">. </w:t>
      </w:r>
      <w:r w:rsidRPr="001C67A5">
        <w:rPr>
          <w:rFonts w:eastAsia="MS Mincho"/>
          <w:b w:val="0"/>
          <w:color w:val="000000"/>
          <w:lang w:val="x-none"/>
        </w:rPr>
        <w:t xml:space="preserve">Sơ đồ </w:t>
      </w:r>
      <w:r w:rsidRPr="001C67A5">
        <w:rPr>
          <w:rFonts w:eastAsia="MS Mincho"/>
          <w:b w:val="0"/>
          <w:color w:val="000000"/>
          <w:lang w:val="fr-FR"/>
        </w:rPr>
        <w:t>tính diện tích xung quanh truyền lên cột</w:t>
      </w:r>
      <w:r w:rsidRPr="001C67A5">
        <w:rPr>
          <w:rFonts w:eastAsia="MS Mincho"/>
          <w:b w:val="0"/>
          <w:color w:val="000000"/>
          <w:lang w:val="x-none"/>
        </w:rPr>
        <w:t xml:space="preserve"> 1 tầ</w:t>
      </w:r>
      <w:r w:rsidR="003A1118" w:rsidRPr="001C67A5">
        <w:rPr>
          <w:rFonts w:eastAsia="MS Mincho"/>
          <w:b w:val="0"/>
          <w:color w:val="000000"/>
          <w:lang w:val="x-none"/>
        </w:rPr>
        <w:t>ng</w:t>
      </w:r>
      <w:bookmarkEnd w:id="1654"/>
    </w:p>
    <w:p w14:paraId="084D2975" w14:textId="41876F5C" w:rsidR="00EC7ABD" w:rsidRPr="001C67A5" w:rsidRDefault="00B96619" w:rsidP="001C67A5">
      <w:pPr>
        <w:rPr>
          <w:rFonts w:eastAsia="MS Mincho"/>
          <w:i/>
          <w:color w:val="000000"/>
          <w:lang w:val="x-none"/>
        </w:rPr>
      </w:pPr>
      <w:r>
        <w:rPr>
          <w:rFonts w:eastAsia="MS Mincho"/>
          <w:i/>
          <w:color w:val="000000"/>
          <w:lang w:val="x-none"/>
        </w:rPr>
        <w:br w:type="page"/>
      </w:r>
      <w:r w:rsidR="00EC7ABD" w:rsidRPr="00EC7ABD">
        <w:rPr>
          <w:rFonts w:eastAsia="MS Mincho"/>
          <w:color w:val="000000"/>
          <w:lang w:val="fr-FR"/>
        </w:rPr>
        <w:lastRenderedPageBreak/>
        <w:t>Sau đó, kiểm tra lại kích thước tiết diện cột đã chọn về độ mảnh</w:t>
      </w:r>
    </w:p>
    <w:p w14:paraId="5E12A629" w14:textId="27DF273E" w:rsidR="00845864" w:rsidRDefault="00F76C8C" w:rsidP="00845864">
      <w:pPr>
        <w:spacing w:line="276" w:lineRule="auto"/>
        <w:rPr>
          <w:rFonts w:eastAsia="MS Mincho"/>
          <w:color w:val="000000"/>
          <w:lang w:val="fr-FR"/>
        </w:rPr>
      </w:pPr>
      <w:r>
        <w:rPr>
          <w:rFonts w:eastAsia="MS Mincho"/>
          <w:color w:val="000000"/>
          <w:lang w:val="fr-FR"/>
        </w:rPr>
        <w:t xml:space="preserve">          </w:t>
      </w:r>
      <w:r w:rsidRPr="00F76C8C">
        <w:rPr>
          <w:rFonts w:eastAsia="MS Mincho"/>
          <w:color w:val="000000"/>
          <w:position w:val="-24"/>
          <w:lang w:val="fr-FR"/>
        </w:rPr>
        <w:object w:dxaOrig="1480" w:dyaOrig="620" w14:anchorId="18A53E02">
          <v:shape id="_x0000_i1319" type="#_x0000_t75" style="width:82.9pt;height:35.15pt" o:ole="">
            <v:imagedata r:id="rId687" o:title=""/>
          </v:shape>
          <o:OLEObject Type="Embed" ProgID="Equation.DSMT4" ShapeID="_x0000_i1319" DrawAspect="Content" ObjectID="_1717833545" r:id="rId688"/>
        </w:object>
      </w:r>
      <w:r>
        <w:rPr>
          <w:rFonts w:eastAsia="MS Mincho"/>
          <w:color w:val="000000"/>
          <w:lang w:val="fr-FR"/>
        </w:rPr>
        <w:t xml:space="preserve">,    </w:t>
      </w:r>
      <w:r w:rsidRPr="00F76C8C">
        <w:rPr>
          <w:rFonts w:eastAsia="MS Mincho"/>
          <w:color w:val="000000"/>
          <w:position w:val="-16"/>
          <w:lang w:val="fr-FR"/>
        </w:rPr>
        <w:object w:dxaOrig="1040" w:dyaOrig="440" w14:anchorId="12EBCA42">
          <v:shape id="_x0000_i1320" type="#_x0000_t75" style="width:63.65pt;height:26.8pt" o:ole="">
            <v:imagedata r:id="rId689" o:title=""/>
          </v:shape>
          <o:OLEObject Type="Embed" ProgID="Equation.DSMT4" ShapeID="_x0000_i1320" DrawAspect="Content" ObjectID="_1717833546" r:id="rId690"/>
        </w:object>
      </w:r>
      <w:r w:rsidR="00EC7ABD" w:rsidRPr="00EC7ABD">
        <w:rPr>
          <w:rFonts w:eastAsia="MS Mincho"/>
          <w:color w:val="000000"/>
          <w:lang w:val="fr-FR"/>
        </w:rPr>
        <w:tab/>
      </w:r>
      <w:r w:rsidR="00EC7ABD" w:rsidRPr="00EC7ABD">
        <w:rPr>
          <w:rFonts w:eastAsia="MS Mincho"/>
          <w:color w:val="000000"/>
          <w:lang w:val="fr-FR"/>
        </w:rPr>
        <w:tab/>
      </w:r>
      <w:r w:rsidR="00186E0E" w:rsidRPr="00F76C8C">
        <w:rPr>
          <w:rFonts w:eastAsia="MS Mincho"/>
          <w:color w:val="000000"/>
          <w:position w:val="-4"/>
          <w:lang w:val="fr-FR"/>
        </w:rPr>
        <w:object w:dxaOrig="180" w:dyaOrig="279" w14:anchorId="498A6F38">
          <v:shape id="_x0000_i1321" type="#_x0000_t75" style="width:9.2pt;height:14.25pt" o:ole="">
            <v:imagedata r:id="rId691" o:title=""/>
          </v:shape>
          <o:OLEObject Type="Embed" ProgID="Equation.DSMT4" ShapeID="_x0000_i1321" DrawAspect="Content" ObjectID="_1717833547" r:id="rId692"/>
        </w:object>
      </w:r>
      <w:r>
        <w:rPr>
          <w:rFonts w:eastAsia="MS Mincho"/>
          <w:color w:val="000000"/>
          <w:lang w:val="fr-FR"/>
        </w:rPr>
        <w:t xml:space="preserve"> </w:t>
      </w:r>
      <w:r w:rsidR="00804D2E" w:rsidRPr="0096357C">
        <w:rPr>
          <w:rFonts w:eastAsia="MS Mincho"/>
          <w:color w:val="000000"/>
          <w:position w:val="-12"/>
          <w:lang w:val="fr-FR"/>
        </w:rPr>
        <w:object w:dxaOrig="6500" w:dyaOrig="360" w14:anchorId="23A52BAC">
          <v:shape id="_x0000_i1322" type="#_x0000_t75" style="width:325.65pt;height:18.4pt" o:ole="">
            <v:imagedata r:id="rId693" o:title=""/>
          </v:shape>
          <o:OLEObject Type="Embed" ProgID="Equation.DSMT4" ShapeID="_x0000_i1322" DrawAspect="Content" ObjectID="_1717833548" r:id="rId694"/>
        </w:object>
      </w:r>
      <w:r>
        <w:rPr>
          <w:rFonts w:eastAsia="MS Mincho"/>
          <w:color w:val="000000"/>
          <w:lang w:val="fr-FR"/>
        </w:rPr>
        <w:t xml:space="preserve"> </w:t>
      </w:r>
    </w:p>
    <w:p w14:paraId="5770A10C" w14:textId="0527AC89" w:rsidR="00FB3E2C" w:rsidRPr="00EC7ABD" w:rsidRDefault="00EC7ABD" w:rsidP="00845864">
      <w:pPr>
        <w:spacing w:line="276" w:lineRule="auto"/>
        <w:rPr>
          <w:rFonts w:eastAsia="MS Mincho"/>
          <w:color w:val="000000"/>
          <w:lang w:val="fr-FR"/>
        </w:rPr>
      </w:pPr>
      <w:r w:rsidRPr="00EC7ABD">
        <w:rPr>
          <w:rFonts w:eastAsia="MS Mincho"/>
          <w:color w:val="000000"/>
          <w:lang w:val="fr-FR"/>
        </w:rPr>
        <w:t>Với</w:t>
      </w:r>
      <w:r w:rsidR="003A1118">
        <w:rPr>
          <w:rFonts w:eastAsia="MS Mincho"/>
          <w:color w:val="000000"/>
          <w:lang w:val="fr-FR"/>
        </w:rPr>
        <w:t>:</w:t>
      </w:r>
      <w:r w:rsidRPr="00EC7ABD">
        <w:rPr>
          <w:rFonts w:eastAsia="MS Mincho"/>
          <w:color w:val="000000"/>
          <w:lang w:val="fr-FR"/>
        </w:rPr>
        <w:t xml:space="preserve">    </w:t>
      </w:r>
      <w:r>
        <w:rPr>
          <w:rFonts w:eastAsia="MS Mincho"/>
          <w:color w:val="000000"/>
        </w:rPr>
        <w:t>l</w:t>
      </w:r>
      <w:r>
        <w:rPr>
          <w:rFonts w:eastAsia="MS Mincho"/>
          <w:color w:val="000000"/>
          <w:vertAlign w:val="subscript"/>
        </w:rPr>
        <w:t xml:space="preserve">0 </w:t>
      </w:r>
      <w:r>
        <w:rPr>
          <w:rFonts w:eastAsia="MS Mincho"/>
          <w:color w:val="000000"/>
        </w:rPr>
        <w:t>= 0,7H</w:t>
      </w:r>
      <w:r>
        <w:rPr>
          <w:rFonts w:eastAsia="MS Mincho"/>
          <w:color w:val="000000"/>
          <w:lang w:val="fr-FR"/>
        </w:rPr>
        <w:t xml:space="preserve">        ( H: </w:t>
      </w:r>
      <w:r w:rsidRPr="00EC7ABD">
        <w:rPr>
          <w:rFonts w:eastAsia="MS Mincho"/>
          <w:color w:val="000000"/>
          <w:lang w:val="fr-FR"/>
        </w:rPr>
        <w:t>chiều dài hình học của cột trong 1 tầng).</w:t>
      </w:r>
    </w:p>
    <w:p w14:paraId="5E828B6A" w14:textId="77777777" w:rsidR="00EC7ABD" w:rsidRPr="00EC7ABD" w:rsidRDefault="00EC7ABD" w:rsidP="00845864">
      <w:pPr>
        <w:spacing w:line="276" w:lineRule="auto"/>
        <w:rPr>
          <w:rFonts w:eastAsia="MS Mincho"/>
          <w:b/>
          <w:bCs/>
          <w:i/>
          <w:lang w:val="fr-FR"/>
        </w:rPr>
      </w:pPr>
      <w:r w:rsidRPr="00EC7ABD">
        <w:rPr>
          <w:rFonts w:eastAsia="MS Mincho"/>
          <w:bCs/>
          <w:i/>
          <w:lang w:val="fr-FR"/>
        </w:rPr>
        <w:t>*</w:t>
      </w:r>
      <w:r w:rsidRPr="00EC7ABD">
        <w:rPr>
          <w:rFonts w:eastAsia="MS Mincho"/>
          <w:b/>
          <w:bCs/>
          <w:i/>
          <w:lang w:val="fr-FR"/>
        </w:rPr>
        <w:t xml:space="preserve"> Xét cột trục B tầng 1</w:t>
      </w:r>
    </w:p>
    <w:p w14:paraId="512B5B57" w14:textId="77777777" w:rsidR="00EC7ABD" w:rsidRPr="00EC7ABD" w:rsidRDefault="00EC7ABD" w:rsidP="00845864">
      <w:pPr>
        <w:spacing w:line="276" w:lineRule="auto"/>
        <w:rPr>
          <w:rFonts w:eastAsia="MS Mincho"/>
          <w:bCs/>
          <w:lang w:val="fr-FR"/>
        </w:rPr>
      </w:pPr>
      <w:r w:rsidRPr="00EC7ABD">
        <w:rPr>
          <w:rFonts w:eastAsia="MS Mincho"/>
          <w:bCs/>
          <w:lang w:val="fr-FR"/>
        </w:rPr>
        <w:tab/>
        <w:t>F</w:t>
      </w:r>
      <w:r w:rsidRPr="00EC7ABD">
        <w:rPr>
          <w:rFonts w:eastAsia="MS Mincho"/>
          <w:bCs/>
          <w:vertAlign w:val="subscript"/>
          <w:lang w:val="fr-FR"/>
        </w:rPr>
        <w:t>xq</w:t>
      </w:r>
      <w:r w:rsidRPr="00EC7ABD">
        <w:rPr>
          <w:rFonts w:eastAsia="MS Mincho"/>
          <w:bCs/>
          <w:lang w:val="fr-FR"/>
        </w:rPr>
        <w:t xml:space="preserve"> = 5,5.4,5 = 24,75 (m</w:t>
      </w:r>
      <w:r w:rsidRPr="00EC7ABD">
        <w:rPr>
          <w:rFonts w:eastAsia="MS Mincho"/>
          <w:bCs/>
          <w:vertAlign w:val="superscript"/>
          <w:lang w:val="fr-FR"/>
        </w:rPr>
        <w:t>2</w:t>
      </w:r>
      <w:r w:rsidRPr="00EC7ABD">
        <w:rPr>
          <w:rFonts w:eastAsia="MS Mincho"/>
          <w:bCs/>
          <w:lang w:val="fr-FR"/>
        </w:rPr>
        <w:t>)</w:t>
      </w:r>
    </w:p>
    <w:p w14:paraId="075BFFC9" w14:textId="27CC7FA1" w:rsidR="00EC7ABD" w:rsidRPr="00EC7ABD" w:rsidRDefault="00CB43F2" w:rsidP="00845864">
      <w:pPr>
        <w:spacing w:line="276" w:lineRule="auto"/>
        <w:rPr>
          <w:rFonts w:eastAsia="MS Mincho"/>
          <w:bCs/>
          <w:lang w:val="fr-FR"/>
        </w:rPr>
      </w:pPr>
      <w:r>
        <w:rPr>
          <w:rFonts w:eastAsia="MS Mincho"/>
          <w:bCs/>
          <w:lang w:val="fr-FR"/>
        </w:rPr>
        <w:tab/>
        <w:t>N = 9.</w:t>
      </w:r>
      <w:r w:rsidR="00EC7ABD" w:rsidRPr="00EC7ABD">
        <w:rPr>
          <w:rFonts w:eastAsia="MS Mincho"/>
          <w:bCs/>
          <w:lang w:val="fr-FR"/>
        </w:rPr>
        <w:t>q.F</w:t>
      </w:r>
      <w:r w:rsidR="00EC7ABD" w:rsidRPr="00EC7ABD">
        <w:rPr>
          <w:rFonts w:eastAsia="MS Mincho"/>
          <w:bCs/>
          <w:vertAlign w:val="subscript"/>
          <w:lang w:val="fr-FR"/>
        </w:rPr>
        <w:t>xq</w:t>
      </w:r>
      <w:r>
        <w:rPr>
          <w:rFonts w:eastAsia="MS Mincho"/>
          <w:bCs/>
          <w:lang w:val="fr-FR"/>
        </w:rPr>
        <w:t xml:space="preserve"> = 9</w:t>
      </w:r>
      <w:r w:rsidR="00EC7ABD" w:rsidRPr="00EC7ABD">
        <w:rPr>
          <w:rFonts w:eastAsia="MS Mincho"/>
          <w:bCs/>
          <w:lang w:val="fr-FR"/>
        </w:rPr>
        <w:t xml:space="preserve">.10.24,75 = </w:t>
      </w:r>
      <w:r>
        <w:rPr>
          <w:rFonts w:eastAsia="MS Mincho"/>
          <w:bCs/>
          <w:lang w:val="fr-FR"/>
        </w:rPr>
        <w:t>2227,5</w:t>
      </w:r>
      <w:r w:rsidR="00EC7ABD" w:rsidRPr="00EC7ABD">
        <w:rPr>
          <w:rFonts w:eastAsia="MS Mincho"/>
          <w:bCs/>
          <w:lang w:val="fr-FR"/>
        </w:rPr>
        <w:t xml:space="preserve"> (kN)</w:t>
      </w:r>
    </w:p>
    <w:p w14:paraId="6F707A10" w14:textId="70B128A1" w:rsidR="00EC7ABD" w:rsidRPr="00EC7ABD" w:rsidRDefault="00EC7ABD" w:rsidP="00845864">
      <w:pPr>
        <w:spacing w:line="276" w:lineRule="auto"/>
        <w:rPr>
          <w:rFonts w:eastAsia="MS Mincho"/>
          <w:lang w:val="fr-FR"/>
        </w:rPr>
      </w:pPr>
      <w:r w:rsidRPr="00EC7ABD">
        <w:rPr>
          <w:rFonts w:eastAsia="MS Mincho"/>
          <w:bCs/>
          <w:lang w:val="fr-FR"/>
        </w:rPr>
        <w:tab/>
      </w:r>
      <w:r w:rsidR="00A230F6">
        <w:rPr>
          <w:rFonts w:eastAsia="MS Mincho"/>
          <w:lang w:val="fr-FR"/>
        </w:rPr>
        <w:t>F</w:t>
      </w:r>
      <w:r w:rsidR="00A230F6">
        <w:rPr>
          <w:rFonts w:eastAsia="MS Mincho"/>
          <w:vertAlign w:val="subscript"/>
          <w:lang w:val="fr-FR"/>
        </w:rPr>
        <w:t>c</w:t>
      </w:r>
      <w:r w:rsidRPr="00EC7ABD">
        <w:rPr>
          <w:rFonts w:eastAsia="MS Mincho"/>
          <w:lang w:val="fr-FR"/>
        </w:rPr>
        <w:t xml:space="preserve"> =</w:t>
      </w:r>
      <w:r w:rsidR="00FB3E2C" w:rsidRPr="00B457F0">
        <w:rPr>
          <w:rFonts w:eastAsia="MS Mincho"/>
          <w:position w:val="-30"/>
          <w:lang w:val="fr-FR"/>
        </w:rPr>
        <w:object w:dxaOrig="1860" w:dyaOrig="680" w14:anchorId="5758CC71">
          <v:shape id="_x0000_i1323" type="#_x0000_t75" style="width:100.45pt;height:36.85pt" o:ole="">
            <v:imagedata r:id="rId695" o:title=""/>
          </v:shape>
          <o:OLEObject Type="Embed" ProgID="Equation.DSMT4" ShapeID="_x0000_i1323" DrawAspect="Content" ObjectID="_1717833549" r:id="rId696"/>
        </w:object>
      </w:r>
      <w:r w:rsidRPr="00EC7ABD">
        <w:rPr>
          <w:rFonts w:eastAsia="MS Mincho"/>
          <w:lang w:val="fr-FR"/>
        </w:rPr>
        <w:t xml:space="preserve"> = 1</w:t>
      </w:r>
      <w:r w:rsidR="00A41C92">
        <w:rPr>
          <w:rFonts w:eastAsia="MS Mincho"/>
          <w:lang w:val="fr-FR"/>
        </w:rPr>
        <w:t>690</w:t>
      </w:r>
      <w:r w:rsidRPr="00EC7ABD">
        <w:rPr>
          <w:rFonts w:eastAsia="MS Mincho"/>
          <w:lang w:val="fr-FR"/>
        </w:rPr>
        <w:t xml:space="preserve"> (</w:t>
      </w:r>
      <m:oMath>
        <m:sSup>
          <m:sSupPr>
            <m:ctrlPr>
              <w:rPr>
                <w:rFonts w:ascii="Cambria Math" w:eastAsia="MS Mincho" w:hAnsi="Cambria Math"/>
                <w:i/>
                <w:lang w:val="fr-FR"/>
              </w:rPr>
            </m:ctrlPr>
          </m:sSupPr>
          <m:e>
            <m:r>
              <w:rPr>
                <w:rFonts w:ascii="Cambria Math" w:eastAsia="MS Mincho" w:hAnsi="Cambria Math"/>
                <w:lang w:val="fr-FR"/>
              </w:rPr>
              <m:t>cm</m:t>
            </m:r>
          </m:e>
          <m:sup>
            <m:r>
              <w:rPr>
                <w:rFonts w:ascii="Cambria Math" w:eastAsia="MS Mincho" w:hAnsi="Cambria Math"/>
                <w:lang w:val="fr-FR"/>
              </w:rPr>
              <m:t>2</m:t>
            </m:r>
          </m:sup>
        </m:sSup>
      </m:oMath>
      <w:r w:rsidRPr="00EC7ABD">
        <w:rPr>
          <w:rFonts w:eastAsia="MS Mincho"/>
          <w:lang w:val="fr-FR"/>
        </w:rPr>
        <w:t xml:space="preserve"> )</w:t>
      </w:r>
    </w:p>
    <w:p w14:paraId="4907B2EB" w14:textId="00C6BBE5" w:rsidR="00EC7ABD" w:rsidRPr="00EC7ABD" w:rsidRDefault="00EC7ABD" w:rsidP="00845864">
      <w:pPr>
        <w:spacing w:line="276" w:lineRule="auto"/>
        <w:rPr>
          <w:rFonts w:eastAsia="MS Mincho"/>
        </w:rPr>
      </w:pPr>
      <w:r w:rsidRPr="00EC7ABD">
        <w:rPr>
          <w:rFonts w:eastAsia="MS Mincho"/>
        </w:rPr>
        <w:t>Chọn kích thước cộ</w:t>
      </w:r>
      <w:r w:rsidR="00F76C8C">
        <w:rPr>
          <w:rFonts w:eastAsia="MS Mincho"/>
        </w:rPr>
        <w:t>t</w:t>
      </w:r>
      <w:r w:rsidRPr="00EC7ABD">
        <w:rPr>
          <w:rFonts w:eastAsia="MS Mincho"/>
        </w:rPr>
        <w:t>: 25x45</w:t>
      </w:r>
      <w:r w:rsidR="00A230F6">
        <w:rPr>
          <w:rFonts w:eastAsia="MS Mincho"/>
        </w:rPr>
        <w:t xml:space="preserve"> (cm) có  F</w:t>
      </w:r>
      <w:r w:rsidR="00A230F6">
        <w:rPr>
          <w:rFonts w:eastAsia="MS Mincho"/>
          <w:vertAlign w:val="subscript"/>
        </w:rPr>
        <w:t>c</w:t>
      </w:r>
      <w:r w:rsidRPr="00EC7ABD">
        <w:rPr>
          <w:rFonts w:eastAsia="MS Mincho"/>
        </w:rPr>
        <w:t xml:space="preserve"> = 1125 (cm</w:t>
      </w:r>
      <w:r w:rsidRPr="00EC7ABD">
        <w:rPr>
          <w:rFonts w:eastAsia="MS Mincho"/>
          <w:vertAlign w:val="superscript"/>
        </w:rPr>
        <w:t>2</w:t>
      </w:r>
      <w:r w:rsidRPr="00EC7ABD">
        <w:rPr>
          <w:rFonts w:eastAsia="MS Mincho"/>
        </w:rPr>
        <w:t xml:space="preserve">) </w:t>
      </w:r>
    </w:p>
    <w:p w14:paraId="4767CBFE" w14:textId="6F68C9A0" w:rsidR="00EC7ABD" w:rsidRDefault="00EC7ABD" w:rsidP="00845864">
      <w:pPr>
        <w:spacing w:line="276" w:lineRule="auto"/>
        <w:rPr>
          <w:rFonts w:eastAsia="MS Mincho"/>
          <w:sz w:val="28"/>
          <w:szCs w:val="28"/>
        </w:rPr>
      </w:pPr>
      <w:r w:rsidRPr="00EC7ABD">
        <w:rPr>
          <w:rFonts w:eastAsia="MS Mincho"/>
          <w:lang w:val="x-none"/>
        </w:rPr>
        <w:tab/>
      </w:r>
      <m:oMath>
        <m:sSub>
          <m:sSubPr>
            <m:ctrlPr>
              <w:rPr>
                <w:rFonts w:ascii="Cambria Math" w:eastAsia="MS Mincho" w:hAnsi="Cambria Math"/>
                <w:i/>
              </w:rPr>
            </m:ctrlPr>
          </m:sSubPr>
          <m:e>
            <m:r>
              <w:rPr>
                <w:rFonts w:ascii="Cambria Math" w:eastAsia="MS Mincho" w:hAnsi="Cambria Math"/>
              </w:rPr>
              <m:t>λ</m:t>
            </m:r>
          </m:e>
          <m:sub>
            <m:r>
              <w:rPr>
                <w:rFonts w:ascii="Cambria Math" w:eastAsia="MS Mincho" w:hAnsi="Cambria Math"/>
              </w:rPr>
              <m:t>b</m:t>
            </m:r>
          </m:sub>
        </m:sSub>
      </m:oMath>
      <w:r w:rsidRPr="00EC7ABD">
        <w:rPr>
          <w:rFonts w:eastAsia="MS Mincho"/>
        </w:rPr>
        <w:t xml:space="preserve"> = </w:t>
      </w:r>
      <m:oMath>
        <m:f>
          <m:fPr>
            <m:ctrlPr>
              <w:rPr>
                <w:rFonts w:ascii="Cambria Math" w:eastAsia="MS Mincho" w:hAnsi="Cambria Math"/>
                <w:i/>
                <w:sz w:val="28"/>
                <w:szCs w:val="28"/>
              </w:rPr>
            </m:ctrlPr>
          </m:fPr>
          <m:num>
            <m:sSub>
              <m:sSubPr>
                <m:ctrlPr>
                  <w:rPr>
                    <w:rFonts w:ascii="Cambria Math" w:eastAsia="MS Mincho" w:hAnsi="Cambria Math"/>
                    <w:i/>
                    <w:sz w:val="28"/>
                    <w:szCs w:val="28"/>
                  </w:rPr>
                </m:ctrlPr>
              </m:sSubPr>
              <m:e>
                <m:r>
                  <w:rPr>
                    <w:rFonts w:ascii="Cambria Math" w:eastAsia="MS Mincho" w:hAnsi="Cambria Math"/>
                    <w:sz w:val="28"/>
                    <w:szCs w:val="28"/>
                  </w:rPr>
                  <m:t>l</m:t>
                </m:r>
              </m:e>
              <m:sub>
                <m:r>
                  <w:rPr>
                    <w:rFonts w:ascii="Cambria Math" w:eastAsia="MS Mincho" w:hAnsi="Cambria Math"/>
                    <w:sz w:val="28"/>
                    <w:szCs w:val="28"/>
                  </w:rPr>
                  <m:t>0</m:t>
                </m:r>
              </m:sub>
            </m:sSub>
          </m:num>
          <m:den>
            <m:r>
              <w:rPr>
                <w:rFonts w:ascii="Cambria Math" w:eastAsia="MS Mincho" w:hAnsi="Cambria Math"/>
                <w:sz w:val="28"/>
                <w:szCs w:val="28"/>
              </w:rPr>
              <m:t>b</m:t>
            </m:r>
          </m:den>
        </m:f>
      </m:oMath>
      <w:r w:rsidRPr="00EC7ABD">
        <w:rPr>
          <w:rFonts w:eastAsia="MS Mincho"/>
          <w:sz w:val="28"/>
          <w:szCs w:val="28"/>
        </w:rPr>
        <w:t xml:space="preserve"> = </w:t>
      </w:r>
      <m:oMath>
        <m:f>
          <m:fPr>
            <m:ctrlPr>
              <w:rPr>
                <w:rFonts w:ascii="Cambria Math" w:eastAsia="MS Mincho" w:hAnsi="Cambria Math"/>
                <w:i/>
                <w:sz w:val="28"/>
                <w:szCs w:val="28"/>
              </w:rPr>
            </m:ctrlPr>
          </m:fPr>
          <m:num>
            <m:r>
              <w:rPr>
                <w:rFonts w:ascii="Cambria Math" w:eastAsia="MS Mincho" w:hAnsi="Cambria Math"/>
                <w:sz w:val="28"/>
                <w:szCs w:val="28"/>
              </w:rPr>
              <m:t>0,7.5,65</m:t>
            </m:r>
          </m:num>
          <m:den>
            <m:r>
              <w:rPr>
                <w:rFonts w:ascii="Cambria Math" w:eastAsia="MS Mincho" w:hAnsi="Cambria Math"/>
                <w:sz w:val="28"/>
                <w:szCs w:val="28"/>
              </w:rPr>
              <m:t>0,3</m:t>
            </m:r>
          </m:den>
        </m:f>
      </m:oMath>
      <w:r w:rsidRPr="00EC7ABD">
        <w:rPr>
          <w:rFonts w:eastAsia="MS Mincho"/>
          <w:sz w:val="28"/>
          <w:szCs w:val="28"/>
        </w:rPr>
        <w:t xml:space="preserve"> = </w:t>
      </w:r>
      <w:r w:rsidR="00D422AE">
        <w:rPr>
          <w:rFonts w:eastAsia="MS Mincho"/>
        </w:rPr>
        <w:t>13</w:t>
      </w:r>
      <w:r w:rsidRPr="00FE1A56">
        <w:rPr>
          <w:rFonts w:eastAsia="MS Mincho"/>
        </w:rPr>
        <w:t>,</w:t>
      </w:r>
      <w:r w:rsidR="00D422AE">
        <w:rPr>
          <w:rFonts w:eastAsia="MS Mincho"/>
        </w:rPr>
        <w:t>18</w:t>
      </w:r>
      <w:r w:rsidRPr="00EC7ABD">
        <w:rPr>
          <w:rFonts w:eastAsia="MS Mincho"/>
          <w:sz w:val="28"/>
          <w:szCs w:val="28"/>
        </w:rPr>
        <w:t xml:space="preserve"> </w:t>
      </w:r>
      <m:oMath>
        <m:r>
          <w:rPr>
            <w:rFonts w:ascii="Cambria Math" w:eastAsia="MS Mincho" w:hAnsi="Cambria Math"/>
            <w:sz w:val="28"/>
            <w:szCs w:val="28"/>
          </w:rPr>
          <m:t>&lt;</m:t>
        </m:r>
      </m:oMath>
      <w:r w:rsidRPr="00EC7ABD">
        <w:rPr>
          <w:rFonts w:eastAsia="MS Mincho"/>
          <w:sz w:val="28"/>
          <w:szCs w:val="28"/>
        </w:rPr>
        <w:t xml:space="preserve"> </w:t>
      </w:r>
      <m:oMath>
        <m:sSub>
          <m:sSubPr>
            <m:ctrlPr>
              <w:rPr>
                <w:rFonts w:ascii="Cambria Math" w:eastAsia="MS Mincho" w:hAnsi="Cambria Math"/>
                <w:i/>
                <w:sz w:val="28"/>
                <w:szCs w:val="28"/>
              </w:rPr>
            </m:ctrlPr>
          </m:sSubPr>
          <m:e>
            <m:r>
              <w:rPr>
                <w:rFonts w:ascii="Cambria Math" w:eastAsia="MS Mincho" w:hAnsi="Cambria Math"/>
                <w:sz w:val="28"/>
                <w:szCs w:val="28"/>
              </w:rPr>
              <m:t>λ</m:t>
            </m:r>
          </m:e>
          <m:sub>
            <m:r>
              <w:rPr>
                <w:rFonts w:ascii="Cambria Math" w:eastAsia="MS Mincho" w:hAnsi="Cambria Math"/>
                <w:sz w:val="28"/>
                <w:szCs w:val="28"/>
              </w:rPr>
              <m:t>gh</m:t>
            </m:r>
          </m:sub>
        </m:sSub>
      </m:oMath>
      <w:r w:rsidRPr="00EC7ABD">
        <w:rPr>
          <w:rFonts w:eastAsia="MS Mincho"/>
          <w:sz w:val="28"/>
          <w:szCs w:val="28"/>
        </w:rPr>
        <w:t xml:space="preserve"> = </w:t>
      </w:r>
      <w:r w:rsidRPr="00FE1A56">
        <w:rPr>
          <w:rFonts w:eastAsia="MS Mincho"/>
        </w:rPr>
        <w:t>31</w:t>
      </w:r>
    </w:p>
    <w:p w14:paraId="436A2332" w14:textId="00B492DC" w:rsidR="00FE1A56" w:rsidRDefault="00FE1A56" w:rsidP="00845864">
      <w:pPr>
        <w:spacing w:line="276" w:lineRule="auto"/>
        <w:rPr>
          <w:rFonts w:eastAsia="MS Mincho"/>
          <w:sz w:val="28"/>
          <w:szCs w:val="28"/>
        </w:rPr>
      </w:pPr>
      <w:r>
        <w:rPr>
          <w:rFonts w:eastAsia="MS Mincho"/>
        </w:rPr>
        <w:t xml:space="preserve">- </w:t>
      </w:r>
      <w:r w:rsidRPr="00FE1A56">
        <w:rPr>
          <w:rFonts w:eastAsia="MS Mincho"/>
        </w:rPr>
        <w:t>Tổng diện tích sàn tác dụng trong phạm vi xung quanh cột :</w:t>
      </w:r>
    </w:p>
    <w:p w14:paraId="4D97DA29" w14:textId="153728DD" w:rsidR="00F76C8C" w:rsidRPr="00F76C8C" w:rsidRDefault="00FE1A56" w:rsidP="00F76C8C">
      <w:pPr>
        <w:spacing w:line="276" w:lineRule="auto"/>
        <w:rPr>
          <w:rFonts w:eastAsia="MS Mincho"/>
          <w:b/>
        </w:rPr>
      </w:pPr>
      <w:r w:rsidRPr="00FE1A56">
        <w:rPr>
          <w:rFonts w:eastAsia="MS Mincho"/>
          <w:b/>
        </w:rPr>
        <w:t>+ Đối với cột trụ</w:t>
      </w:r>
      <w:r w:rsidR="004A21CC">
        <w:rPr>
          <w:rFonts w:eastAsia="MS Mincho"/>
          <w:b/>
        </w:rPr>
        <w:t>c B và E</w:t>
      </w:r>
      <w:r w:rsidR="00F76C8C">
        <w:rPr>
          <w:rFonts w:eastAsia="MS Mincho"/>
          <w:b/>
        </w:rPr>
        <w:t xml:space="preserve">:       </w:t>
      </w:r>
      <w:r w:rsidR="00F76C8C" w:rsidRPr="00FE1A56">
        <w:rPr>
          <w:rFonts w:eastAsia="MS Mincho"/>
        </w:rPr>
        <w:t>F</w:t>
      </w:r>
      <w:r w:rsidR="00F76C8C" w:rsidRPr="00FE1A56">
        <w:rPr>
          <w:rFonts w:eastAsia="MS Mincho"/>
          <w:vertAlign w:val="subscript"/>
        </w:rPr>
        <w:t>xq</w:t>
      </w:r>
      <w:r w:rsidR="00F76C8C" w:rsidRPr="00FE1A56">
        <w:rPr>
          <w:rFonts w:eastAsia="MS Mincho"/>
        </w:rPr>
        <w:t xml:space="preserve"> A</w:t>
      </w:r>
      <w:r w:rsidR="00F76C8C">
        <w:rPr>
          <w:rFonts w:eastAsia="MS Mincho"/>
        </w:rPr>
        <w:t>, F = 5,</w:t>
      </w:r>
      <w:r w:rsidR="00F76C8C" w:rsidRPr="00FE1A56">
        <w:rPr>
          <w:rFonts w:eastAsia="MS Mincho"/>
        </w:rPr>
        <w:t>5</w:t>
      </w:r>
      <w:r w:rsidR="00F76C8C">
        <w:rPr>
          <w:rFonts w:eastAsia="MS Mincho"/>
        </w:rPr>
        <w:t xml:space="preserve"> x 4,5 = 24,75</w:t>
      </w:r>
      <w:r w:rsidR="00F76C8C" w:rsidRPr="00FE1A56">
        <w:rPr>
          <w:rFonts w:eastAsia="MS Mincho"/>
        </w:rPr>
        <w:t xml:space="preserve"> (</w:t>
      </w:r>
      <m:oMath>
        <m:sSup>
          <m:sSupPr>
            <m:ctrlPr>
              <w:rPr>
                <w:rFonts w:ascii="Cambria Math" w:eastAsia="MS Mincho" w:hAnsi="Cambria Math"/>
                <w:i/>
              </w:rPr>
            </m:ctrlPr>
          </m:sSupPr>
          <m:e>
            <m:r>
              <w:rPr>
                <w:rFonts w:ascii="Cambria Math" w:eastAsia="MS Mincho" w:hAnsi="Cambria Math"/>
              </w:rPr>
              <m:t>m</m:t>
            </m:r>
          </m:e>
          <m:sup>
            <m:r>
              <w:rPr>
                <w:rFonts w:ascii="Cambria Math" w:eastAsia="MS Mincho" w:hAnsi="Cambria Math"/>
              </w:rPr>
              <m:t>2</m:t>
            </m:r>
          </m:sup>
        </m:sSup>
      </m:oMath>
      <w:r w:rsidR="00F76C8C" w:rsidRPr="00FE1A56">
        <w:rPr>
          <w:rFonts w:eastAsia="MS Mincho"/>
        </w:rPr>
        <w:t xml:space="preserve">) </w:t>
      </w:r>
    </w:p>
    <w:p w14:paraId="06D01577" w14:textId="041CD5DD" w:rsidR="00FE1A56" w:rsidRPr="00B96619" w:rsidRDefault="00FE1A56" w:rsidP="00845864">
      <w:pPr>
        <w:spacing w:line="276" w:lineRule="auto"/>
        <w:rPr>
          <w:rFonts w:eastAsia="MS Mincho"/>
          <w:b/>
        </w:rPr>
      </w:pPr>
      <w:r w:rsidRPr="00FE1A56">
        <w:rPr>
          <w:rFonts w:eastAsia="MS Mincho"/>
          <w:b/>
        </w:rPr>
        <w:t>+ Đối với cột trụ</w:t>
      </w:r>
      <w:r w:rsidR="004A21CC">
        <w:rPr>
          <w:rFonts w:eastAsia="MS Mincho"/>
          <w:b/>
        </w:rPr>
        <w:t>c A và F</w:t>
      </w:r>
      <w:r w:rsidR="00F76C8C">
        <w:rPr>
          <w:rFonts w:eastAsia="MS Mincho"/>
          <w:b/>
        </w:rPr>
        <w:t>:</w:t>
      </w:r>
      <w:r w:rsidR="00B96619">
        <w:rPr>
          <w:rFonts w:eastAsia="MS Mincho"/>
          <w:b/>
        </w:rPr>
        <w:t xml:space="preserve">       </w:t>
      </w:r>
      <w:r w:rsidRPr="00FE1A56">
        <w:rPr>
          <w:rFonts w:eastAsia="MS Mincho"/>
        </w:rPr>
        <w:t>F</w:t>
      </w:r>
      <w:r w:rsidRPr="00FE1A56">
        <w:rPr>
          <w:rFonts w:eastAsia="MS Mincho"/>
          <w:vertAlign w:val="subscript"/>
        </w:rPr>
        <w:t>xq</w:t>
      </w:r>
      <w:r w:rsidRPr="00FE1A56">
        <w:rPr>
          <w:rFonts w:eastAsia="MS Mincho"/>
        </w:rPr>
        <w:t xml:space="preserve"> B</w:t>
      </w:r>
      <w:r>
        <w:rPr>
          <w:rFonts w:eastAsia="MS Mincho"/>
        </w:rPr>
        <w:t>, E</w:t>
      </w:r>
      <w:r w:rsidRPr="00FE1A56">
        <w:rPr>
          <w:rFonts w:eastAsia="MS Mincho"/>
        </w:rPr>
        <w:t xml:space="preserve"> =</w:t>
      </w:r>
      <w:r w:rsidR="003A1118">
        <w:rPr>
          <w:rFonts w:eastAsia="MS Mincho"/>
        </w:rPr>
        <w:t>(4,5x2,5) + (1,5x2,25) = 14,63</w:t>
      </w:r>
      <w:r w:rsidRPr="00FE1A56">
        <w:rPr>
          <w:rFonts w:eastAsia="MS Mincho"/>
        </w:rPr>
        <w:t xml:space="preserve"> (</w:t>
      </w:r>
      <m:oMath>
        <m:sSup>
          <m:sSupPr>
            <m:ctrlPr>
              <w:rPr>
                <w:rFonts w:ascii="Cambria Math" w:eastAsia="MS Mincho" w:hAnsi="Cambria Math"/>
                <w:i/>
              </w:rPr>
            </m:ctrlPr>
          </m:sSupPr>
          <m:e>
            <m:r>
              <w:rPr>
                <w:rFonts w:ascii="Cambria Math" w:eastAsia="MS Mincho" w:hAnsi="Cambria Math"/>
              </w:rPr>
              <m:t>m</m:t>
            </m:r>
          </m:e>
          <m:sup>
            <m:r>
              <w:rPr>
                <w:rFonts w:ascii="Cambria Math" w:eastAsia="MS Mincho" w:hAnsi="Cambria Math"/>
              </w:rPr>
              <m:t>2</m:t>
            </m:r>
          </m:sup>
        </m:sSup>
      </m:oMath>
      <w:r w:rsidRPr="00FE1A56">
        <w:rPr>
          <w:rFonts w:eastAsia="MS Mincho"/>
        </w:rPr>
        <w:t xml:space="preserve">) </w:t>
      </w:r>
    </w:p>
    <w:p w14:paraId="77D436AA" w14:textId="2EC3D673" w:rsidR="00FE1A56" w:rsidRPr="00FE1A56" w:rsidRDefault="00FE1A56" w:rsidP="00845864">
      <w:pPr>
        <w:spacing w:line="276" w:lineRule="auto"/>
        <w:rPr>
          <w:rFonts w:eastAsia="MS Mincho"/>
          <w:b/>
        </w:rPr>
      </w:pPr>
      <w:r w:rsidRPr="00FE1A56">
        <w:rPr>
          <w:rFonts w:eastAsia="MS Mincho"/>
          <w:b/>
        </w:rPr>
        <w:t>+ Đối với cột trục C</w:t>
      </w:r>
      <w:r>
        <w:rPr>
          <w:rFonts w:eastAsia="MS Mincho"/>
          <w:b/>
        </w:rPr>
        <w:t xml:space="preserve"> và D</w:t>
      </w:r>
      <w:r w:rsidR="00F76C8C">
        <w:rPr>
          <w:rFonts w:eastAsia="MS Mincho"/>
          <w:b/>
        </w:rPr>
        <w:t>:</w:t>
      </w:r>
    </w:p>
    <w:p w14:paraId="64140572" w14:textId="0E482CD2" w:rsidR="00FE1A56" w:rsidRPr="00EC7ABD" w:rsidRDefault="00FE1A56" w:rsidP="00845864">
      <w:pPr>
        <w:spacing w:line="276" w:lineRule="auto"/>
        <w:rPr>
          <w:rFonts w:eastAsia="MS Mincho"/>
        </w:rPr>
      </w:pPr>
      <w:r w:rsidRPr="00FE1A56">
        <w:rPr>
          <w:rFonts w:eastAsia="MS Mincho"/>
        </w:rPr>
        <w:t>F</w:t>
      </w:r>
      <w:r w:rsidRPr="00FE1A56">
        <w:rPr>
          <w:rFonts w:eastAsia="MS Mincho"/>
          <w:vertAlign w:val="subscript"/>
        </w:rPr>
        <w:t>xq</w:t>
      </w:r>
      <w:r w:rsidRPr="00FE1A56">
        <w:rPr>
          <w:rFonts w:eastAsia="MS Mincho"/>
        </w:rPr>
        <w:t>C</w:t>
      </w:r>
      <w:r>
        <w:rPr>
          <w:rFonts w:eastAsia="MS Mincho"/>
        </w:rPr>
        <w:t>, D</w:t>
      </w:r>
      <w:r w:rsidRPr="00FE1A56">
        <w:rPr>
          <w:rFonts w:eastAsia="MS Mincho"/>
        </w:rPr>
        <w:t xml:space="preserve"> = </w:t>
      </w:r>
      <w:r w:rsidR="00CB43F2">
        <w:rPr>
          <w:rFonts w:eastAsia="MS Mincho"/>
        </w:rPr>
        <w:t>4,5x(2,25+3)</w:t>
      </w:r>
      <w:r w:rsidRPr="00FE1A56">
        <w:rPr>
          <w:rFonts w:eastAsia="MS Mincho"/>
        </w:rPr>
        <w:t xml:space="preserve"> = </w:t>
      </w:r>
      <w:r w:rsidR="003A1118">
        <w:rPr>
          <w:rFonts w:eastAsia="MS Mincho"/>
        </w:rPr>
        <w:t>23,63</w:t>
      </w:r>
      <w:r w:rsidRPr="00FE1A56">
        <w:rPr>
          <w:rFonts w:eastAsia="MS Mincho"/>
        </w:rPr>
        <w:t xml:space="preserve"> (</w:t>
      </w:r>
      <m:oMath>
        <m:sSup>
          <m:sSupPr>
            <m:ctrlPr>
              <w:rPr>
                <w:rFonts w:ascii="Cambria Math" w:eastAsia="MS Mincho" w:hAnsi="Cambria Math"/>
                <w:i/>
              </w:rPr>
            </m:ctrlPr>
          </m:sSupPr>
          <m:e>
            <m:r>
              <w:rPr>
                <w:rFonts w:ascii="Cambria Math" w:eastAsia="MS Mincho" w:hAnsi="Cambria Math"/>
              </w:rPr>
              <m:t>m</m:t>
            </m:r>
          </m:e>
          <m:sup>
            <m:r>
              <w:rPr>
                <w:rFonts w:ascii="Cambria Math" w:eastAsia="MS Mincho" w:hAnsi="Cambria Math"/>
              </w:rPr>
              <m:t>2</m:t>
            </m:r>
          </m:sup>
        </m:sSup>
      </m:oMath>
      <w:r w:rsidR="00FB3E2C">
        <w:rPr>
          <w:rFonts w:eastAsia="MS Mincho"/>
        </w:rPr>
        <w:t xml:space="preserve">) </w:t>
      </w:r>
    </w:p>
    <w:p w14:paraId="523A40A1" w14:textId="77777777" w:rsidR="00C800C3" w:rsidRDefault="00EC7ABD" w:rsidP="00C800C3">
      <w:pPr>
        <w:rPr>
          <w:rFonts w:eastAsia="MS Mincho"/>
          <w:bCs/>
        </w:rPr>
      </w:pPr>
      <w:r w:rsidRPr="00EC7ABD">
        <w:rPr>
          <w:rFonts w:eastAsia="MS Mincho"/>
        </w:rPr>
        <w:t xml:space="preserve">Tính tương tự cho các cột khác ta có kết quả </w:t>
      </w:r>
      <w:r w:rsidRPr="00EC7ABD">
        <w:rPr>
          <w:rFonts w:eastAsia="MS Mincho"/>
          <w:bCs/>
        </w:rPr>
        <w:t>chọn kích thước tiết diện cột thể hiện trên bả</w:t>
      </w:r>
      <w:r w:rsidR="00FE1A56">
        <w:rPr>
          <w:rFonts w:eastAsia="MS Mincho"/>
          <w:bCs/>
        </w:rPr>
        <w:t>ng sau:</w:t>
      </w:r>
      <w:bookmarkStart w:id="1655" w:name="_Toc96252718"/>
      <w:bookmarkStart w:id="1656" w:name="_Toc105927822"/>
    </w:p>
    <w:p w14:paraId="7F2EFE1F" w14:textId="65D1F6B6" w:rsidR="00C800C3" w:rsidRPr="00C800C3" w:rsidRDefault="00C800C3" w:rsidP="00CC08DB">
      <w:pPr>
        <w:pStyle w:val="Caption"/>
        <w:spacing w:before="120"/>
        <w:rPr>
          <w:i/>
          <w:iCs/>
          <w:color w:val="000000"/>
        </w:rPr>
      </w:pPr>
      <w:r w:rsidRPr="00C800C3">
        <w:rPr>
          <w:i/>
          <w:iCs/>
          <w:color w:val="000000"/>
        </w:rPr>
        <w:t xml:space="preserve"> </w:t>
      </w:r>
      <w:bookmarkStart w:id="1657" w:name="_Toc106232399"/>
      <w:r w:rsidR="00CC08DB" w:rsidRPr="00CC08DB">
        <w:rPr>
          <w:i/>
        </w:rPr>
        <w:t>Bảng 4.</w:t>
      </w:r>
      <w:r w:rsidR="00CC08DB" w:rsidRPr="00CC08DB">
        <w:rPr>
          <w:i/>
        </w:rPr>
        <w:fldChar w:fldCharType="begin"/>
      </w:r>
      <w:r w:rsidR="00CC08DB" w:rsidRPr="00CC08DB">
        <w:rPr>
          <w:i/>
        </w:rPr>
        <w:instrText xml:space="preserve"> SEQ Bảng_4. \* ARABIC </w:instrText>
      </w:r>
      <w:r w:rsidR="00CC08DB" w:rsidRPr="00CC08DB">
        <w:rPr>
          <w:i/>
        </w:rPr>
        <w:fldChar w:fldCharType="separate"/>
      </w:r>
      <w:r w:rsidR="006F7EA9">
        <w:rPr>
          <w:i/>
          <w:noProof/>
        </w:rPr>
        <w:t>3</w:t>
      </w:r>
      <w:r w:rsidR="00CC08DB" w:rsidRPr="00CC08DB">
        <w:rPr>
          <w:i/>
        </w:rPr>
        <w:fldChar w:fldCharType="end"/>
      </w:r>
      <w:r w:rsidR="00CC08DB" w:rsidRPr="00CC08DB">
        <w:rPr>
          <w:i/>
        </w:rPr>
        <w:t>:</w:t>
      </w:r>
      <w:r w:rsidR="00CC08DB">
        <w:t xml:space="preserve"> </w:t>
      </w:r>
      <w:r w:rsidRPr="005F2F95">
        <w:rPr>
          <w:i/>
          <w:iCs/>
          <w:color w:val="000000"/>
        </w:rPr>
        <w:t xml:space="preserve">Bảng tính sơ bộ tiết diện cột trục </w:t>
      </w:r>
      <w:bookmarkEnd w:id="1655"/>
      <w:r w:rsidRPr="005F2F95">
        <w:rPr>
          <w:i/>
          <w:iCs/>
          <w:color w:val="000000"/>
        </w:rPr>
        <w:t>B và E</w:t>
      </w:r>
      <w:bookmarkEnd w:id="1656"/>
      <w:bookmarkEnd w:id="1657"/>
    </w:p>
    <w:tbl>
      <w:tblPr>
        <w:tblW w:w="9608" w:type="dxa"/>
        <w:tblLayout w:type="fixed"/>
        <w:tblLook w:val="04A0" w:firstRow="1" w:lastRow="0" w:firstColumn="1" w:lastColumn="0" w:noHBand="0" w:noVBand="1"/>
      </w:tblPr>
      <w:tblGrid>
        <w:gridCol w:w="549"/>
        <w:gridCol w:w="451"/>
        <w:gridCol w:w="905"/>
        <w:gridCol w:w="577"/>
        <w:gridCol w:w="972"/>
        <w:gridCol w:w="554"/>
        <w:gridCol w:w="973"/>
        <w:gridCol w:w="554"/>
        <w:gridCol w:w="554"/>
        <w:gridCol w:w="838"/>
        <w:gridCol w:w="693"/>
        <w:gridCol w:w="831"/>
        <w:gridCol w:w="1118"/>
        <w:gridCol w:w="39"/>
      </w:tblGrid>
      <w:tr w:rsidR="00920976" w:rsidRPr="00920976" w14:paraId="01A05D3C" w14:textId="77777777" w:rsidTr="001C67A5">
        <w:trPr>
          <w:trHeight w:val="494"/>
        </w:trPr>
        <w:tc>
          <w:tcPr>
            <w:tcW w:w="9608" w:type="dxa"/>
            <w:gridSpan w:val="14"/>
            <w:tcBorders>
              <w:top w:val="single" w:sz="8" w:space="0" w:color="auto"/>
              <w:left w:val="single" w:sz="8" w:space="0" w:color="auto"/>
              <w:bottom w:val="nil"/>
              <w:right w:val="single" w:sz="4" w:space="0" w:color="auto"/>
            </w:tcBorders>
            <w:shd w:val="clear" w:color="auto" w:fill="auto"/>
            <w:noWrap/>
            <w:vAlign w:val="center"/>
            <w:hideMark/>
          </w:tcPr>
          <w:p w14:paraId="7429C611" w14:textId="40895956" w:rsidR="00920976" w:rsidRPr="00920976" w:rsidRDefault="00920976" w:rsidP="00920976">
            <w:pPr>
              <w:spacing w:before="40" w:after="40" w:line="0" w:lineRule="atLeast"/>
              <w:jc w:val="center"/>
              <w:rPr>
                <w:rFonts w:eastAsia="Times New Roman"/>
                <w:b/>
                <w:bCs/>
                <w:color w:val="000000"/>
              </w:rPr>
            </w:pPr>
            <w:bookmarkStart w:id="1658" w:name="_Toc96245599"/>
            <w:bookmarkStart w:id="1659" w:name="_Toc96210809"/>
            <w:r w:rsidRPr="00920976">
              <w:rPr>
                <w:rFonts w:eastAsia="Times New Roman"/>
                <w:b/>
                <w:bCs/>
                <w:color w:val="000000"/>
              </w:rPr>
              <w:t xml:space="preserve">  BẢNG CHỌN SƠ B</w:t>
            </w:r>
            <w:r>
              <w:rPr>
                <w:rFonts w:eastAsia="Times New Roman"/>
                <w:b/>
                <w:bCs/>
                <w:color w:val="000000"/>
              </w:rPr>
              <w:t>Ộ TIẾT DIỆN CỘT TRỤC B VÀ TRỤC E</w:t>
            </w:r>
          </w:p>
        </w:tc>
      </w:tr>
      <w:tr w:rsidR="00920976" w:rsidRPr="00920976" w14:paraId="75D6D653" w14:textId="77777777" w:rsidTr="001C67A5">
        <w:trPr>
          <w:gridAfter w:val="1"/>
          <w:wAfter w:w="36" w:type="dxa"/>
          <w:trHeight w:val="501"/>
        </w:trPr>
        <w:tc>
          <w:tcPr>
            <w:tcW w:w="550" w:type="dxa"/>
            <w:vMerge w:val="restart"/>
            <w:tcBorders>
              <w:top w:val="single" w:sz="8" w:space="0" w:color="auto"/>
              <w:left w:val="single" w:sz="8" w:space="0" w:color="auto"/>
              <w:bottom w:val="single" w:sz="4" w:space="0" w:color="auto"/>
              <w:right w:val="single" w:sz="4" w:space="0" w:color="auto"/>
            </w:tcBorders>
            <w:shd w:val="clear" w:color="000000" w:fill="FFFFFF"/>
            <w:vAlign w:val="center"/>
            <w:hideMark/>
          </w:tcPr>
          <w:p w14:paraId="00257F39" w14:textId="77777777" w:rsidR="00920976" w:rsidRPr="00FB3E2C" w:rsidRDefault="00920976" w:rsidP="00920976">
            <w:pPr>
              <w:spacing w:before="40" w:after="40" w:line="0" w:lineRule="atLeast"/>
              <w:jc w:val="center"/>
              <w:rPr>
                <w:rFonts w:eastAsia="Times New Roman"/>
                <w:b/>
                <w:color w:val="000000"/>
              </w:rPr>
            </w:pPr>
            <w:r w:rsidRPr="00FB3E2C">
              <w:rPr>
                <w:rFonts w:eastAsia="Times New Roman"/>
                <w:b/>
                <w:color w:val="000000"/>
              </w:rPr>
              <w:t>T</w:t>
            </w:r>
          </w:p>
        </w:tc>
        <w:tc>
          <w:tcPr>
            <w:tcW w:w="452"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14:paraId="398E5891" w14:textId="77777777" w:rsidR="00920976" w:rsidRPr="00FB3E2C" w:rsidRDefault="00920976" w:rsidP="00920976">
            <w:pPr>
              <w:spacing w:before="40" w:after="40" w:line="0" w:lineRule="atLeast"/>
              <w:jc w:val="center"/>
              <w:rPr>
                <w:rFonts w:eastAsia="Times New Roman"/>
                <w:b/>
                <w:color w:val="000000"/>
              </w:rPr>
            </w:pPr>
            <w:r w:rsidRPr="00FB3E2C">
              <w:rPr>
                <w:rFonts w:eastAsia="Times New Roman"/>
                <w:b/>
                <w:color w:val="000000"/>
              </w:rPr>
              <w:t>n</w:t>
            </w:r>
          </w:p>
        </w:tc>
        <w:tc>
          <w:tcPr>
            <w:tcW w:w="906" w:type="dxa"/>
            <w:tcBorders>
              <w:top w:val="single" w:sz="8" w:space="0" w:color="auto"/>
              <w:left w:val="nil"/>
              <w:bottom w:val="single" w:sz="4" w:space="0" w:color="auto"/>
              <w:right w:val="single" w:sz="4" w:space="0" w:color="auto"/>
            </w:tcBorders>
            <w:shd w:val="clear" w:color="000000" w:fill="FFFFFF"/>
            <w:vAlign w:val="center"/>
            <w:hideMark/>
          </w:tcPr>
          <w:p w14:paraId="24E8941F" w14:textId="77777777" w:rsidR="00920976" w:rsidRPr="00FB3E2C" w:rsidRDefault="00920976" w:rsidP="00920976">
            <w:pPr>
              <w:spacing w:before="40" w:after="40" w:line="0" w:lineRule="atLeast"/>
              <w:jc w:val="center"/>
              <w:rPr>
                <w:rFonts w:eastAsia="Times New Roman"/>
                <w:b/>
                <w:color w:val="000000"/>
              </w:rPr>
            </w:pPr>
            <w:r w:rsidRPr="00FB3E2C">
              <w:rPr>
                <w:rFonts w:eastAsia="Times New Roman"/>
                <w:b/>
                <w:color w:val="000000"/>
              </w:rPr>
              <w:t>Fxq</w:t>
            </w:r>
          </w:p>
        </w:tc>
        <w:tc>
          <w:tcPr>
            <w:tcW w:w="577" w:type="dxa"/>
            <w:tcBorders>
              <w:top w:val="single" w:sz="8" w:space="0" w:color="auto"/>
              <w:left w:val="nil"/>
              <w:bottom w:val="single" w:sz="4" w:space="0" w:color="auto"/>
              <w:right w:val="single" w:sz="4" w:space="0" w:color="auto"/>
            </w:tcBorders>
            <w:shd w:val="clear" w:color="000000" w:fill="FFFFFF"/>
            <w:vAlign w:val="center"/>
            <w:hideMark/>
          </w:tcPr>
          <w:p w14:paraId="09872462" w14:textId="77777777" w:rsidR="00920976" w:rsidRPr="00FB3E2C" w:rsidRDefault="00920976" w:rsidP="00920976">
            <w:pPr>
              <w:spacing w:before="40" w:after="40" w:line="0" w:lineRule="atLeast"/>
              <w:jc w:val="center"/>
              <w:rPr>
                <w:rFonts w:eastAsia="Times New Roman"/>
                <w:b/>
                <w:color w:val="000000"/>
              </w:rPr>
            </w:pPr>
            <w:r w:rsidRPr="00FB3E2C">
              <w:rPr>
                <w:rFonts w:eastAsia="Times New Roman"/>
                <w:b/>
                <w:color w:val="000000"/>
              </w:rPr>
              <w:t>q</w:t>
            </w:r>
          </w:p>
        </w:tc>
        <w:tc>
          <w:tcPr>
            <w:tcW w:w="972" w:type="dxa"/>
            <w:tcBorders>
              <w:top w:val="single" w:sz="8" w:space="0" w:color="auto"/>
              <w:left w:val="nil"/>
              <w:bottom w:val="single" w:sz="4" w:space="0" w:color="auto"/>
              <w:right w:val="single" w:sz="4" w:space="0" w:color="auto"/>
            </w:tcBorders>
            <w:shd w:val="clear" w:color="000000" w:fill="FFFFFF"/>
            <w:vAlign w:val="center"/>
            <w:hideMark/>
          </w:tcPr>
          <w:p w14:paraId="208B8325" w14:textId="77777777" w:rsidR="00920976" w:rsidRPr="00FB3E2C" w:rsidRDefault="00920976" w:rsidP="00920976">
            <w:pPr>
              <w:spacing w:before="40" w:after="40" w:line="0" w:lineRule="atLeast"/>
              <w:jc w:val="center"/>
              <w:rPr>
                <w:rFonts w:eastAsia="Times New Roman"/>
                <w:b/>
                <w:color w:val="000000"/>
              </w:rPr>
            </w:pPr>
            <w:r w:rsidRPr="00FB3E2C">
              <w:rPr>
                <w:rFonts w:eastAsia="Times New Roman"/>
                <w:b/>
                <w:color w:val="000000"/>
              </w:rPr>
              <w:t>N</w:t>
            </w:r>
          </w:p>
        </w:tc>
        <w:tc>
          <w:tcPr>
            <w:tcW w:w="554" w:type="dxa"/>
            <w:vMerge w:val="restart"/>
            <w:tcBorders>
              <w:top w:val="single" w:sz="8" w:space="0" w:color="auto"/>
              <w:left w:val="single" w:sz="4" w:space="0" w:color="auto"/>
              <w:bottom w:val="single" w:sz="4" w:space="0" w:color="auto"/>
              <w:right w:val="single" w:sz="4" w:space="0" w:color="auto"/>
            </w:tcBorders>
            <w:shd w:val="clear" w:color="000000" w:fill="FFFFFF"/>
            <w:vAlign w:val="center"/>
            <w:hideMark/>
          </w:tcPr>
          <w:p w14:paraId="2332D71E" w14:textId="77777777" w:rsidR="00920976" w:rsidRPr="00FB3E2C" w:rsidRDefault="00920976" w:rsidP="00920976">
            <w:pPr>
              <w:spacing w:before="40" w:after="40" w:line="0" w:lineRule="atLeast"/>
              <w:jc w:val="center"/>
              <w:rPr>
                <w:rFonts w:eastAsia="Times New Roman"/>
                <w:b/>
                <w:color w:val="000000"/>
              </w:rPr>
            </w:pPr>
            <w:r w:rsidRPr="00FB3E2C">
              <w:rPr>
                <w:rFonts w:eastAsia="Times New Roman"/>
                <w:b/>
                <w:color w:val="000000"/>
              </w:rPr>
              <w:t>k</w:t>
            </w:r>
          </w:p>
        </w:tc>
        <w:tc>
          <w:tcPr>
            <w:tcW w:w="973" w:type="dxa"/>
            <w:tcBorders>
              <w:top w:val="single" w:sz="8" w:space="0" w:color="auto"/>
              <w:left w:val="nil"/>
              <w:bottom w:val="single" w:sz="4" w:space="0" w:color="auto"/>
              <w:right w:val="single" w:sz="4" w:space="0" w:color="auto"/>
            </w:tcBorders>
            <w:shd w:val="clear" w:color="000000" w:fill="FFFFFF"/>
            <w:vAlign w:val="center"/>
            <w:hideMark/>
          </w:tcPr>
          <w:p w14:paraId="707367F9" w14:textId="77777777" w:rsidR="00920976" w:rsidRPr="00FB3E2C" w:rsidRDefault="00920976" w:rsidP="00920976">
            <w:pPr>
              <w:spacing w:before="40" w:after="40" w:line="0" w:lineRule="atLeast"/>
              <w:jc w:val="center"/>
              <w:rPr>
                <w:rFonts w:eastAsia="Times New Roman"/>
                <w:b/>
                <w:color w:val="000000"/>
              </w:rPr>
            </w:pPr>
            <w:r w:rsidRPr="00FB3E2C">
              <w:rPr>
                <w:rFonts w:eastAsia="Times New Roman"/>
                <w:b/>
                <w:color w:val="000000"/>
              </w:rPr>
              <w:t>A</w:t>
            </w:r>
            <w:r w:rsidRPr="00FB3E2C">
              <w:rPr>
                <w:rFonts w:eastAsia="Times New Roman"/>
                <w:b/>
                <w:color w:val="000000"/>
                <w:vertAlign w:val="superscript"/>
              </w:rPr>
              <w:t>TT</w:t>
            </w:r>
          </w:p>
        </w:tc>
        <w:tc>
          <w:tcPr>
            <w:tcW w:w="1946" w:type="dxa"/>
            <w:gridSpan w:val="3"/>
            <w:tcBorders>
              <w:top w:val="single" w:sz="8" w:space="0" w:color="auto"/>
              <w:left w:val="nil"/>
              <w:bottom w:val="single" w:sz="4" w:space="0" w:color="auto"/>
              <w:right w:val="single" w:sz="4" w:space="0" w:color="auto"/>
            </w:tcBorders>
            <w:shd w:val="clear" w:color="000000" w:fill="FFFFFF"/>
            <w:vAlign w:val="center"/>
            <w:hideMark/>
          </w:tcPr>
          <w:p w14:paraId="16689FA4" w14:textId="77777777" w:rsidR="00920976" w:rsidRPr="00FB3E2C" w:rsidRDefault="00920976" w:rsidP="00920976">
            <w:pPr>
              <w:spacing w:before="40" w:after="40" w:line="0" w:lineRule="atLeast"/>
              <w:jc w:val="center"/>
              <w:rPr>
                <w:rFonts w:eastAsia="Times New Roman"/>
                <w:b/>
                <w:color w:val="000000"/>
              </w:rPr>
            </w:pPr>
            <w:r w:rsidRPr="00FB3E2C">
              <w:rPr>
                <w:rFonts w:eastAsia="Times New Roman"/>
                <w:b/>
                <w:color w:val="000000"/>
              </w:rPr>
              <w:t>Chọn tiết diện</w:t>
            </w:r>
          </w:p>
        </w:tc>
        <w:tc>
          <w:tcPr>
            <w:tcW w:w="2642" w:type="dxa"/>
            <w:gridSpan w:val="3"/>
            <w:tcBorders>
              <w:top w:val="single" w:sz="8" w:space="0" w:color="auto"/>
              <w:left w:val="nil"/>
              <w:bottom w:val="single" w:sz="4" w:space="0" w:color="auto"/>
              <w:right w:val="single" w:sz="8" w:space="0" w:color="000000"/>
            </w:tcBorders>
            <w:shd w:val="clear" w:color="000000" w:fill="FFFFFF"/>
            <w:vAlign w:val="center"/>
            <w:hideMark/>
          </w:tcPr>
          <w:p w14:paraId="46C10482" w14:textId="77777777" w:rsidR="00920976" w:rsidRPr="00FB3E2C" w:rsidRDefault="00920976" w:rsidP="00920976">
            <w:pPr>
              <w:spacing w:before="40" w:after="40" w:line="0" w:lineRule="atLeast"/>
              <w:ind w:right="146"/>
              <w:jc w:val="center"/>
              <w:rPr>
                <w:rFonts w:eastAsia="Times New Roman"/>
                <w:b/>
                <w:color w:val="000000"/>
              </w:rPr>
            </w:pPr>
            <w:r w:rsidRPr="00FB3E2C">
              <w:rPr>
                <w:rFonts w:eastAsia="Times New Roman"/>
                <w:b/>
                <w:color w:val="000000"/>
              </w:rPr>
              <w:t>Kiểm tra ĐK độ mảnh</w:t>
            </w:r>
          </w:p>
        </w:tc>
      </w:tr>
      <w:tr w:rsidR="001C67A5" w:rsidRPr="00920976" w14:paraId="4B237858" w14:textId="77777777" w:rsidTr="001C67A5">
        <w:trPr>
          <w:gridAfter w:val="1"/>
          <w:wAfter w:w="39" w:type="dxa"/>
          <w:trHeight w:val="521"/>
        </w:trPr>
        <w:tc>
          <w:tcPr>
            <w:tcW w:w="550" w:type="dxa"/>
            <w:vMerge/>
            <w:tcBorders>
              <w:top w:val="single" w:sz="8" w:space="0" w:color="auto"/>
              <w:left w:val="single" w:sz="8" w:space="0" w:color="auto"/>
              <w:bottom w:val="single" w:sz="4" w:space="0" w:color="auto"/>
              <w:right w:val="single" w:sz="4" w:space="0" w:color="auto"/>
            </w:tcBorders>
            <w:vAlign w:val="center"/>
            <w:hideMark/>
          </w:tcPr>
          <w:p w14:paraId="4DE92BF5" w14:textId="77777777" w:rsidR="00920976" w:rsidRPr="00920976" w:rsidRDefault="00920976" w:rsidP="00920976">
            <w:pPr>
              <w:spacing w:before="40" w:after="40" w:line="0" w:lineRule="atLeast"/>
              <w:rPr>
                <w:rFonts w:eastAsia="Times New Roman"/>
                <w:color w:val="000000"/>
              </w:rPr>
            </w:pPr>
          </w:p>
        </w:tc>
        <w:tc>
          <w:tcPr>
            <w:tcW w:w="452" w:type="dxa"/>
            <w:vMerge/>
            <w:tcBorders>
              <w:top w:val="single" w:sz="8" w:space="0" w:color="auto"/>
              <w:left w:val="single" w:sz="4" w:space="0" w:color="auto"/>
              <w:bottom w:val="single" w:sz="4" w:space="0" w:color="000000"/>
              <w:right w:val="single" w:sz="4" w:space="0" w:color="auto"/>
            </w:tcBorders>
            <w:vAlign w:val="center"/>
            <w:hideMark/>
          </w:tcPr>
          <w:p w14:paraId="05482EF3" w14:textId="77777777" w:rsidR="00920976" w:rsidRPr="00920976" w:rsidRDefault="00920976" w:rsidP="00920976">
            <w:pPr>
              <w:spacing w:before="40" w:after="40" w:line="0" w:lineRule="atLeast"/>
              <w:rPr>
                <w:rFonts w:eastAsia="Times New Roman"/>
                <w:color w:val="000000"/>
              </w:rPr>
            </w:pPr>
          </w:p>
        </w:tc>
        <w:tc>
          <w:tcPr>
            <w:tcW w:w="90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D3DC4B1" w14:textId="77777777" w:rsidR="00920976" w:rsidRPr="00920976" w:rsidRDefault="00920976" w:rsidP="00920976">
            <w:pPr>
              <w:spacing w:before="40" w:after="40" w:line="0" w:lineRule="atLeast"/>
              <w:jc w:val="center"/>
              <w:rPr>
                <w:rFonts w:eastAsia="Times New Roman"/>
                <w:color w:val="000000"/>
              </w:rPr>
            </w:pPr>
            <w:r w:rsidRPr="00920976">
              <w:rPr>
                <w:rFonts w:eastAsia="Times New Roman"/>
                <w:color w:val="000000"/>
              </w:rPr>
              <w:t>(m</w:t>
            </w:r>
            <w:r w:rsidRPr="00920976">
              <w:rPr>
                <w:rFonts w:eastAsia="Times New Roman"/>
                <w:color w:val="000000"/>
                <w:vertAlign w:val="superscript"/>
              </w:rPr>
              <w:t>2</w:t>
            </w:r>
            <w:r w:rsidRPr="00920976">
              <w:rPr>
                <w:rFonts w:eastAsia="Times New Roman"/>
                <w:color w:val="000000"/>
              </w:rPr>
              <w:t>)</w:t>
            </w:r>
          </w:p>
        </w:tc>
        <w:tc>
          <w:tcPr>
            <w:tcW w:w="577" w:type="dxa"/>
            <w:vMerge w:val="restart"/>
            <w:tcBorders>
              <w:top w:val="nil"/>
              <w:left w:val="single" w:sz="4" w:space="0" w:color="auto"/>
              <w:bottom w:val="single" w:sz="4" w:space="0" w:color="auto"/>
              <w:right w:val="single" w:sz="4" w:space="0" w:color="auto"/>
            </w:tcBorders>
            <w:shd w:val="clear" w:color="000000" w:fill="FFFFFF"/>
            <w:vAlign w:val="center"/>
            <w:hideMark/>
          </w:tcPr>
          <w:p w14:paraId="05AF9EC9" w14:textId="77777777" w:rsidR="00920976" w:rsidRPr="00920976" w:rsidRDefault="00920976" w:rsidP="00920976">
            <w:pPr>
              <w:spacing w:before="40" w:after="40" w:line="0" w:lineRule="atLeast"/>
              <w:jc w:val="center"/>
              <w:rPr>
                <w:rFonts w:eastAsia="Times New Roman"/>
                <w:color w:val="000000"/>
              </w:rPr>
            </w:pPr>
            <w:r w:rsidRPr="00920976">
              <w:rPr>
                <w:rFonts w:eastAsia="Times New Roman"/>
                <w:color w:val="000000"/>
              </w:rPr>
              <w:t>kN/m</w:t>
            </w:r>
            <w:r w:rsidRPr="00920976">
              <w:rPr>
                <w:rFonts w:eastAsia="Times New Roman"/>
                <w:color w:val="000000"/>
                <w:vertAlign w:val="superscript"/>
              </w:rPr>
              <w:t>2</w:t>
            </w:r>
          </w:p>
        </w:tc>
        <w:tc>
          <w:tcPr>
            <w:tcW w:w="972" w:type="dxa"/>
            <w:vMerge w:val="restart"/>
            <w:tcBorders>
              <w:top w:val="nil"/>
              <w:left w:val="single" w:sz="4" w:space="0" w:color="auto"/>
              <w:bottom w:val="single" w:sz="4" w:space="0" w:color="auto"/>
              <w:right w:val="single" w:sz="4" w:space="0" w:color="auto"/>
            </w:tcBorders>
            <w:shd w:val="clear" w:color="000000" w:fill="FFFFFF"/>
            <w:vAlign w:val="center"/>
            <w:hideMark/>
          </w:tcPr>
          <w:p w14:paraId="3D6B2863" w14:textId="77777777" w:rsidR="00920976" w:rsidRPr="00920976" w:rsidRDefault="00920976" w:rsidP="00920976">
            <w:pPr>
              <w:spacing w:before="40" w:after="40" w:line="0" w:lineRule="atLeast"/>
              <w:jc w:val="center"/>
              <w:rPr>
                <w:rFonts w:eastAsia="Times New Roman"/>
                <w:color w:val="000000"/>
              </w:rPr>
            </w:pPr>
            <w:r w:rsidRPr="00920976">
              <w:rPr>
                <w:rFonts w:eastAsia="Times New Roman"/>
                <w:color w:val="000000"/>
              </w:rPr>
              <w:t>kN</w:t>
            </w:r>
          </w:p>
        </w:tc>
        <w:tc>
          <w:tcPr>
            <w:tcW w:w="554" w:type="dxa"/>
            <w:vMerge/>
            <w:tcBorders>
              <w:top w:val="single" w:sz="8" w:space="0" w:color="auto"/>
              <w:left w:val="single" w:sz="4" w:space="0" w:color="auto"/>
              <w:bottom w:val="single" w:sz="4" w:space="0" w:color="auto"/>
              <w:right w:val="single" w:sz="4" w:space="0" w:color="auto"/>
            </w:tcBorders>
            <w:vAlign w:val="center"/>
            <w:hideMark/>
          </w:tcPr>
          <w:p w14:paraId="52F92D9D" w14:textId="77777777" w:rsidR="00920976" w:rsidRPr="00920976" w:rsidRDefault="00920976" w:rsidP="00920976">
            <w:pPr>
              <w:spacing w:before="40" w:after="40" w:line="0" w:lineRule="atLeast"/>
              <w:rPr>
                <w:rFonts w:eastAsia="Times New Roman"/>
                <w:color w:val="000000"/>
              </w:rPr>
            </w:pPr>
          </w:p>
        </w:tc>
        <w:tc>
          <w:tcPr>
            <w:tcW w:w="973" w:type="dxa"/>
            <w:vMerge w:val="restart"/>
            <w:tcBorders>
              <w:top w:val="nil"/>
              <w:left w:val="single" w:sz="4" w:space="0" w:color="auto"/>
              <w:bottom w:val="single" w:sz="4" w:space="0" w:color="auto"/>
              <w:right w:val="single" w:sz="4" w:space="0" w:color="auto"/>
            </w:tcBorders>
            <w:shd w:val="clear" w:color="000000" w:fill="FFFFFF"/>
            <w:vAlign w:val="center"/>
            <w:hideMark/>
          </w:tcPr>
          <w:p w14:paraId="3C57BD19" w14:textId="77777777" w:rsidR="00920976" w:rsidRPr="00920976" w:rsidRDefault="00920976" w:rsidP="00920976">
            <w:pPr>
              <w:spacing w:before="40" w:after="40" w:line="0" w:lineRule="atLeast"/>
              <w:jc w:val="center"/>
              <w:rPr>
                <w:rFonts w:eastAsia="Times New Roman"/>
                <w:color w:val="000000"/>
              </w:rPr>
            </w:pPr>
            <w:r w:rsidRPr="00920976">
              <w:rPr>
                <w:rFonts w:eastAsia="Times New Roman"/>
                <w:color w:val="000000"/>
              </w:rPr>
              <w:t>(cm</w:t>
            </w:r>
            <w:r w:rsidRPr="00920976">
              <w:rPr>
                <w:rFonts w:eastAsia="Times New Roman"/>
                <w:color w:val="000000"/>
                <w:vertAlign w:val="superscript"/>
              </w:rPr>
              <w:t>2</w:t>
            </w:r>
            <w:r w:rsidRPr="00920976">
              <w:rPr>
                <w:rFonts w:eastAsia="Times New Roman"/>
                <w:color w:val="000000"/>
              </w:rPr>
              <w:t>)</w:t>
            </w:r>
          </w:p>
        </w:tc>
        <w:tc>
          <w:tcPr>
            <w:tcW w:w="554" w:type="dxa"/>
            <w:tcBorders>
              <w:top w:val="nil"/>
              <w:left w:val="nil"/>
              <w:bottom w:val="single" w:sz="4" w:space="0" w:color="auto"/>
              <w:right w:val="single" w:sz="4" w:space="0" w:color="auto"/>
            </w:tcBorders>
            <w:shd w:val="clear" w:color="000000" w:fill="FFFFFF"/>
            <w:vAlign w:val="center"/>
            <w:hideMark/>
          </w:tcPr>
          <w:p w14:paraId="0CFE327D" w14:textId="77777777" w:rsidR="00920976" w:rsidRPr="00FB3E2C" w:rsidRDefault="00920976" w:rsidP="00920976">
            <w:pPr>
              <w:spacing w:before="40" w:after="40" w:line="0" w:lineRule="atLeast"/>
              <w:jc w:val="center"/>
              <w:rPr>
                <w:rFonts w:eastAsia="Times New Roman"/>
                <w:b/>
                <w:color w:val="000000"/>
              </w:rPr>
            </w:pPr>
            <w:r w:rsidRPr="00FB3E2C">
              <w:rPr>
                <w:rFonts w:eastAsia="Times New Roman"/>
                <w:b/>
                <w:color w:val="000000"/>
              </w:rPr>
              <w:t>b</w:t>
            </w:r>
          </w:p>
        </w:tc>
        <w:tc>
          <w:tcPr>
            <w:tcW w:w="554" w:type="dxa"/>
            <w:tcBorders>
              <w:top w:val="nil"/>
              <w:left w:val="nil"/>
              <w:bottom w:val="single" w:sz="4" w:space="0" w:color="auto"/>
              <w:right w:val="single" w:sz="4" w:space="0" w:color="auto"/>
            </w:tcBorders>
            <w:shd w:val="clear" w:color="000000" w:fill="FFFFFF"/>
            <w:vAlign w:val="center"/>
            <w:hideMark/>
          </w:tcPr>
          <w:p w14:paraId="0EE3A70D" w14:textId="77777777" w:rsidR="00920976" w:rsidRPr="00FB3E2C" w:rsidRDefault="00920976" w:rsidP="00920976">
            <w:pPr>
              <w:spacing w:before="40" w:after="40" w:line="0" w:lineRule="atLeast"/>
              <w:jc w:val="center"/>
              <w:rPr>
                <w:rFonts w:eastAsia="Times New Roman"/>
                <w:b/>
                <w:color w:val="000000"/>
              </w:rPr>
            </w:pPr>
            <w:r w:rsidRPr="00FB3E2C">
              <w:rPr>
                <w:rFonts w:eastAsia="Times New Roman"/>
                <w:b/>
                <w:color w:val="000000"/>
              </w:rPr>
              <w:t>h</w:t>
            </w:r>
          </w:p>
        </w:tc>
        <w:tc>
          <w:tcPr>
            <w:tcW w:w="836" w:type="dxa"/>
            <w:tcBorders>
              <w:top w:val="nil"/>
              <w:left w:val="nil"/>
              <w:bottom w:val="single" w:sz="4" w:space="0" w:color="auto"/>
              <w:right w:val="single" w:sz="4" w:space="0" w:color="auto"/>
            </w:tcBorders>
            <w:shd w:val="clear" w:color="000000" w:fill="FFFFFF"/>
            <w:vAlign w:val="center"/>
            <w:hideMark/>
          </w:tcPr>
          <w:p w14:paraId="4E8C55B2" w14:textId="77777777" w:rsidR="00920976" w:rsidRPr="00FB3E2C" w:rsidRDefault="00920976" w:rsidP="00920976">
            <w:pPr>
              <w:spacing w:before="40" w:after="40" w:line="0" w:lineRule="atLeast"/>
              <w:jc w:val="center"/>
              <w:rPr>
                <w:rFonts w:eastAsia="Times New Roman"/>
                <w:b/>
                <w:color w:val="000000"/>
              </w:rPr>
            </w:pPr>
            <w:r w:rsidRPr="00FB3E2C">
              <w:rPr>
                <w:rFonts w:eastAsia="Times New Roman"/>
                <w:b/>
                <w:color w:val="000000"/>
              </w:rPr>
              <w:t>A</w:t>
            </w:r>
            <w:r w:rsidRPr="00FB3E2C">
              <w:rPr>
                <w:rFonts w:eastAsia="Times New Roman"/>
                <w:b/>
                <w:color w:val="000000"/>
                <w:vertAlign w:val="superscript"/>
              </w:rPr>
              <w:t>ch</w:t>
            </w:r>
          </w:p>
        </w:tc>
        <w:tc>
          <w:tcPr>
            <w:tcW w:w="693" w:type="dxa"/>
            <w:tcBorders>
              <w:top w:val="nil"/>
              <w:left w:val="nil"/>
              <w:bottom w:val="single" w:sz="4" w:space="0" w:color="auto"/>
              <w:right w:val="single" w:sz="4" w:space="0" w:color="auto"/>
            </w:tcBorders>
            <w:shd w:val="clear" w:color="000000" w:fill="FFFFFF"/>
            <w:vAlign w:val="center"/>
            <w:hideMark/>
          </w:tcPr>
          <w:p w14:paraId="78C05B70" w14:textId="77777777" w:rsidR="00920976" w:rsidRPr="00FB3E2C" w:rsidRDefault="00920976" w:rsidP="00920976">
            <w:pPr>
              <w:spacing w:before="40" w:after="40" w:line="0" w:lineRule="atLeast"/>
              <w:jc w:val="center"/>
              <w:rPr>
                <w:rFonts w:eastAsia="Times New Roman"/>
                <w:b/>
                <w:color w:val="000000"/>
              </w:rPr>
            </w:pPr>
            <w:r w:rsidRPr="00FB3E2C">
              <w:rPr>
                <w:rFonts w:eastAsia="Times New Roman"/>
                <w:b/>
                <w:color w:val="000000"/>
              </w:rPr>
              <w:t>H</w:t>
            </w:r>
          </w:p>
        </w:tc>
        <w:tc>
          <w:tcPr>
            <w:tcW w:w="831" w:type="dxa"/>
            <w:vMerge w:val="restart"/>
            <w:tcBorders>
              <w:top w:val="nil"/>
              <w:left w:val="single" w:sz="4" w:space="0" w:color="auto"/>
              <w:bottom w:val="single" w:sz="4" w:space="0" w:color="auto"/>
              <w:right w:val="single" w:sz="4" w:space="0" w:color="auto"/>
            </w:tcBorders>
            <w:shd w:val="clear" w:color="000000" w:fill="FFFFFF"/>
            <w:vAlign w:val="center"/>
            <w:hideMark/>
          </w:tcPr>
          <w:p w14:paraId="0680C65C" w14:textId="77777777" w:rsidR="00920976" w:rsidRPr="00FB3E2C" w:rsidRDefault="00920976" w:rsidP="00920976">
            <w:pPr>
              <w:spacing w:before="40" w:after="40" w:line="0" w:lineRule="atLeast"/>
              <w:jc w:val="center"/>
              <w:rPr>
                <w:rFonts w:eastAsia="Times New Roman"/>
                <w:b/>
                <w:color w:val="000000"/>
              </w:rPr>
            </w:pPr>
            <w:r w:rsidRPr="00FB3E2C">
              <w:rPr>
                <w:rFonts w:eastAsia="Times New Roman"/>
                <w:b/>
                <w:color w:val="000000"/>
              </w:rPr>
              <w:t>λ</w:t>
            </w:r>
            <w:r w:rsidRPr="00FB3E2C">
              <w:rPr>
                <w:rFonts w:eastAsia="Times New Roman"/>
                <w:b/>
                <w:color w:val="000000"/>
                <w:vertAlign w:val="subscript"/>
              </w:rPr>
              <w:t>o</w:t>
            </w:r>
          </w:p>
        </w:tc>
        <w:tc>
          <w:tcPr>
            <w:tcW w:w="1117" w:type="dxa"/>
            <w:tcBorders>
              <w:top w:val="nil"/>
              <w:left w:val="nil"/>
              <w:bottom w:val="single" w:sz="4" w:space="0" w:color="auto"/>
              <w:right w:val="single" w:sz="8" w:space="0" w:color="auto"/>
            </w:tcBorders>
            <w:shd w:val="clear" w:color="000000" w:fill="FFFFFF"/>
            <w:vAlign w:val="center"/>
            <w:hideMark/>
          </w:tcPr>
          <w:p w14:paraId="154675D7" w14:textId="77777777" w:rsidR="00920976" w:rsidRPr="00FB3E2C" w:rsidRDefault="00920976" w:rsidP="00920976">
            <w:pPr>
              <w:spacing w:before="40" w:after="40" w:line="0" w:lineRule="atLeast"/>
              <w:jc w:val="center"/>
              <w:rPr>
                <w:rFonts w:eastAsia="Times New Roman"/>
                <w:b/>
                <w:color w:val="000000"/>
              </w:rPr>
            </w:pPr>
            <w:r w:rsidRPr="00FB3E2C">
              <w:rPr>
                <w:rFonts w:eastAsia="Times New Roman"/>
                <w:b/>
                <w:color w:val="000000"/>
              </w:rPr>
              <w:t>ĐK</w:t>
            </w:r>
          </w:p>
        </w:tc>
      </w:tr>
      <w:tr w:rsidR="001C67A5" w:rsidRPr="00920976" w14:paraId="4986D196" w14:textId="77777777" w:rsidTr="001C67A5">
        <w:trPr>
          <w:gridAfter w:val="1"/>
          <w:wAfter w:w="39" w:type="dxa"/>
          <w:trHeight w:val="521"/>
        </w:trPr>
        <w:tc>
          <w:tcPr>
            <w:tcW w:w="550" w:type="dxa"/>
            <w:vMerge/>
            <w:tcBorders>
              <w:top w:val="single" w:sz="8" w:space="0" w:color="auto"/>
              <w:left w:val="single" w:sz="8" w:space="0" w:color="auto"/>
              <w:bottom w:val="single" w:sz="4" w:space="0" w:color="auto"/>
              <w:right w:val="single" w:sz="4" w:space="0" w:color="auto"/>
            </w:tcBorders>
            <w:vAlign w:val="center"/>
            <w:hideMark/>
          </w:tcPr>
          <w:p w14:paraId="2ACCAD80" w14:textId="77777777" w:rsidR="00920976" w:rsidRPr="00920976" w:rsidRDefault="00920976" w:rsidP="00920976">
            <w:pPr>
              <w:spacing w:before="40" w:after="40" w:line="0" w:lineRule="atLeast"/>
              <w:rPr>
                <w:rFonts w:eastAsia="Times New Roman"/>
                <w:color w:val="000000"/>
              </w:rPr>
            </w:pPr>
          </w:p>
        </w:tc>
        <w:tc>
          <w:tcPr>
            <w:tcW w:w="452" w:type="dxa"/>
            <w:vMerge/>
            <w:tcBorders>
              <w:top w:val="single" w:sz="8" w:space="0" w:color="auto"/>
              <w:left w:val="single" w:sz="4" w:space="0" w:color="auto"/>
              <w:bottom w:val="single" w:sz="4" w:space="0" w:color="000000"/>
              <w:right w:val="single" w:sz="4" w:space="0" w:color="auto"/>
            </w:tcBorders>
            <w:vAlign w:val="center"/>
            <w:hideMark/>
          </w:tcPr>
          <w:p w14:paraId="0928BFB3" w14:textId="77777777" w:rsidR="00920976" w:rsidRPr="00920976" w:rsidRDefault="00920976" w:rsidP="00920976">
            <w:pPr>
              <w:spacing w:before="40" w:after="40" w:line="0" w:lineRule="atLeast"/>
              <w:rPr>
                <w:rFonts w:eastAsia="Times New Roman"/>
                <w:color w:val="000000"/>
              </w:rPr>
            </w:pPr>
          </w:p>
        </w:tc>
        <w:tc>
          <w:tcPr>
            <w:tcW w:w="906" w:type="dxa"/>
            <w:vMerge/>
            <w:tcBorders>
              <w:top w:val="nil"/>
              <w:left w:val="single" w:sz="4" w:space="0" w:color="auto"/>
              <w:bottom w:val="single" w:sz="4" w:space="0" w:color="auto"/>
              <w:right w:val="single" w:sz="4" w:space="0" w:color="auto"/>
            </w:tcBorders>
            <w:vAlign w:val="center"/>
            <w:hideMark/>
          </w:tcPr>
          <w:p w14:paraId="7B4EF257" w14:textId="77777777" w:rsidR="00920976" w:rsidRPr="00920976" w:rsidRDefault="00920976" w:rsidP="00920976">
            <w:pPr>
              <w:spacing w:before="40" w:after="40" w:line="0" w:lineRule="atLeast"/>
              <w:rPr>
                <w:rFonts w:eastAsia="Times New Roman"/>
                <w:color w:val="000000"/>
              </w:rPr>
            </w:pPr>
          </w:p>
        </w:tc>
        <w:tc>
          <w:tcPr>
            <w:tcW w:w="577" w:type="dxa"/>
            <w:vMerge/>
            <w:tcBorders>
              <w:top w:val="nil"/>
              <w:left w:val="single" w:sz="4" w:space="0" w:color="auto"/>
              <w:bottom w:val="single" w:sz="4" w:space="0" w:color="auto"/>
              <w:right w:val="single" w:sz="4" w:space="0" w:color="auto"/>
            </w:tcBorders>
            <w:vAlign w:val="center"/>
            <w:hideMark/>
          </w:tcPr>
          <w:p w14:paraId="1EB3FC47" w14:textId="77777777" w:rsidR="00920976" w:rsidRPr="00920976" w:rsidRDefault="00920976" w:rsidP="00920976">
            <w:pPr>
              <w:spacing w:before="40" w:after="40" w:line="0" w:lineRule="atLeast"/>
              <w:rPr>
                <w:rFonts w:eastAsia="Times New Roman"/>
                <w:color w:val="000000"/>
              </w:rPr>
            </w:pPr>
          </w:p>
        </w:tc>
        <w:tc>
          <w:tcPr>
            <w:tcW w:w="972" w:type="dxa"/>
            <w:vMerge/>
            <w:tcBorders>
              <w:top w:val="nil"/>
              <w:left w:val="single" w:sz="4" w:space="0" w:color="auto"/>
              <w:bottom w:val="single" w:sz="4" w:space="0" w:color="auto"/>
              <w:right w:val="single" w:sz="4" w:space="0" w:color="auto"/>
            </w:tcBorders>
            <w:vAlign w:val="center"/>
            <w:hideMark/>
          </w:tcPr>
          <w:p w14:paraId="79E1EF41" w14:textId="77777777" w:rsidR="00920976" w:rsidRPr="00920976" w:rsidRDefault="00920976" w:rsidP="00920976">
            <w:pPr>
              <w:spacing w:before="40" w:after="40" w:line="0" w:lineRule="atLeast"/>
              <w:rPr>
                <w:rFonts w:eastAsia="Times New Roman"/>
                <w:color w:val="000000"/>
              </w:rPr>
            </w:pPr>
          </w:p>
        </w:tc>
        <w:tc>
          <w:tcPr>
            <w:tcW w:w="554" w:type="dxa"/>
            <w:vMerge/>
            <w:tcBorders>
              <w:top w:val="single" w:sz="8" w:space="0" w:color="auto"/>
              <w:left w:val="single" w:sz="4" w:space="0" w:color="auto"/>
              <w:bottom w:val="single" w:sz="4" w:space="0" w:color="auto"/>
              <w:right w:val="single" w:sz="4" w:space="0" w:color="auto"/>
            </w:tcBorders>
            <w:vAlign w:val="center"/>
            <w:hideMark/>
          </w:tcPr>
          <w:p w14:paraId="6BA48B0B" w14:textId="77777777" w:rsidR="00920976" w:rsidRPr="00920976" w:rsidRDefault="00920976" w:rsidP="00920976">
            <w:pPr>
              <w:spacing w:before="40" w:after="40" w:line="0" w:lineRule="atLeast"/>
              <w:rPr>
                <w:rFonts w:eastAsia="Times New Roman"/>
                <w:color w:val="000000"/>
              </w:rPr>
            </w:pPr>
          </w:p>
        </w:tc>
        <w:tc>
          <w:tcPr>
            <w:tcW w:w="973" w:type="dxa"/>
            <w:vMerge/>
            <w:tcBorders>
              <w:top w:val="nil"/>
              <w:left w:val="single" w:sz="4" w:space="0" w:color="auto"/>
              <w:bottom w:val="single" w:sz="4" w:space="0" w:color="auto"/>
              <w:right w:val="single" w:sz="4" w:space="0" w:color="auto"/>
            </w:tcBorders>
            <w:vAlign w:val="center"/>
            <w:hideMark/>
          </w:tcPr>
          <w:p w14:paraId="22771D8F" w14:textId="77777777" w:rsidR="00920976" w:rsidRPr="00920976" w:rsidRDefault="00920976" w:rsidP="00920976">
            <w:pPr>
              <w:spacing w:before="40" w:after="40" w:line="0" w:lineRule="atLeast"/>
              <w:rPr>
                <w:rFonts w:eastAsia="Times New Roman"/>
                <w:color w:val="000000"/>
              </w:rPr>
            </w:pPr>
          </w:p>
        </w:tc>
        <w:tc>
          <w:tcPr>
            <w:tcW w:w="554" w:type="dxa"/>
            <w:tcBorders>
              <w:top w:val="nil"/>
              <w:left w:val="nil"/>
              <w:bottom w:val="single" w:sz="4" w:space="0" w:color="auto"/>
              <w:right w:val="single" w:sz="4" w:space="0" w:color="auto"/>
            </w:tcBorders>
            <w:shd w:val="clear" w:color="000000" w:fill="FFFFFF"/>
            <w:vAlign w:val="center"/>
            <w:hideMark/>
          </w:tcPr>
          <w:p w14:paraId="4EB5B477" w14:textId="77777777" w:rsidR="00920976" w:rsidRPr="00920976" w:rsidRDefault="00920976" w:rsidP="00920976">
            <w:pPr>
              <w:spacing w:before="40" w:after="40" w:line="0" w:lineRule="atLeast"/>
              <w:jc w:val="center"/>
              <w:rPr>
                <w:rFonts w:eastAsia="Times New Roman"/>
                <w:color w:val="000000"/>
              </w:rPr>
            </w:pPr>
            <w:r w:rsidRPr="00920976">
              <w:rPr>
                <w:rFonts w:eastAsia="Times New Roman"/>
                <w:color w:val="000000"/>
              </w:rPr>
              <w:t>cm</w:t>
            </w:r>
          </w:p>
        </w:tc>
        <w:tc>
          <w:tcPr>
            <w:tcW w:w="554" w:type="dxa"/>
            <w:tcBorders>
              <w:top w:val="nil"/>
              <w:left w:val="nil"/>
              <w:bottom w:val="single" w:sz="4" w:space="0" w:color="auto"/>
              <w:right w:val="single" w:sz="4" w:space="0" w:color="auto"/>
            </w:tcBorders>
            <w:shd w:val="clear" w:color="000000" w:fill="FFFFFF"/>
            <w:vAlign w:val="center"/>
            <w:hideMark/>
          </w:tcPr>
          <w:p w14:paraId="2BD917F1" w14:textId="77777777" w:rsidR="00920976" w:rsidRPr="00920976" w:rsidRDefault="00920976" w:rsidP="00920976">
            <w:pPr>
              <w:spacing w:before="40" w:after="40" w:line="0" w:lineRule="atLeast"/>
              <w:rPr>
                <w:rFonts w:eastAsia="Times New Roman"/>
                <w:color w:val="000000"/>
              </w:rPr>
            </w:pPr>
            <w:r w:rsidRPr="00920976">
              <w:rPr>
                <w:rFonts w:eastAsia="Times New Roman"/>
                <w:color w:val="000000"/>
              </w:rPr>
              <w:t>cm</w:t>
            </w:r>
          </w:p>
        </w:tc>
        <w:tc>
          <w:tcPr>
            <w:tcW w:w="836" w:type="dxa"/>
            <w:tcBorders>
              <w:top w:val="nil"/>
              <w:left w:val="nil"/>
              <w:bottom w:val="single" w:sz="4" w:space="0" w:color="auto"/>
              <w:right w:val="single" w:sz="4" w:space="0" w:color="auto"/>
            </w:tcBorders>
            <w:shd w:val="clear" w:color="000000" w:fill="FFFFFF"/>
            <w:vAlign w:val="center"/>
            <w:hideMark/>
          </w:tcPr>
          <w:p w14:paraId="427842CE" w14:textId="77777777" w:rsidR="00920976" w:rsidRPr="00920976" w:rsidRDefault="00920976" w:rsidP="00920976">
            <w:pPr>
              <w:spacing w:before="40" w:after="40" w:line="0" w:lineRule="atLeast"/>
              <w:jc w:val="center"/>
              <w:rPr>
                <w:rFonts w:eastAsia="Times New Roman"/>
                <w:color w:val="000000"/>
              </w:rPr>
            </w:pPr>
            <w:r w:rsidRPr="00920976">
              <w:rPr>
                <w:rFonts w:eastAsia="Times New Roman"/>
                <w:color w:val="000000"/>
              </w:rPr>
              <w:t>cm</w:t>
            </w:r>
            <w:r w:rsidRPr="00920976">
              <w:rPr>
                <w:rFonts w:eastAsia="Times New Roman"/>
                <w:color w:val="000000"/>
                <w:vertAlign w:val="superscript"/>
              </w:rPr>
              <w:t>2</w:t>
            </w:r>
          </w:p>
        </w:tc>
        <w:tc>
          <w:tcPr>
            <w:tcW w:w="693" w:type="dxa"/>
            <w:tcBorders>
              <w:top w:val="nil"/>
              <w:left w:val="nil"/>
              <w:bottom w:val="single" w:sz="4" w:space="0" w:color="auto"/>
              <w:right w:val="single" w:sz="4" w:space="0" w:color="auto"/>
            </w:tcBorders>
            <w:shd w:val="clear" w:color="000000" w:fill="FFFFFF"/>
            <w:vAlign w:val="center"/>
            <w:hideMark/>
          </w:tcPr>
          <w:p w14:paraId="1AA7B2E7" w14:textId="77777777" w:rsidR="00920976" w:rsidRPr="00920976" w:rsidRDefault="00920976" w:rsidP="00920976">
            <w:pPr>
              <w:spacing w:before="40" w:after="40" w:line="0" w:lineRule="atLeast"/>
              <w:jc w:val="center"/>
              <w:rPr>
                <w:rFonts w:eastAsia="Times New Roman"/>
                <w:color w:val="000000"/>
              </w:rPr>
            </w:pPr>
            <w:r w:rsidRPr="00920976">
              <w:rPr>
                <w:rFonts w:eastAsia="Times New Roman"/>
                <w:color w:val="000000"/>
              </w:rPr>
              <w:t>m</w:t>
            </w:r>
          </w:p>
        </w:tc>
        <w:tc>
          <w:tcPr>
            <w:tcW w:w="831" w:type="dxa"/>
            <w:vMerge/>
            <w:tcBorders>
              <w:top w:val="nil"/>
              <w:left w:val="single" w:sz="4" w:space="0" w:color="auto"/>
              <w:bottom w:val="single" w:sz="4" w:space="0" w:color="auto"/>
              <w:right w:val="single" w:sz="4" w:space="0" w:color="auto"/>
            </w:tcBorders>
            <w:vAlign w:val="center"/>
            <w:hideMark/>
          </w:tcPr>
          <w:p w14:paraId="2E870822" w14:textId="77777777" w:rsidR="00920976" w:rsidRPr="00FB3E2C" w:rsidRDefault="00920976" w:rsidP="00920976">
            <w:pPr>
              <w:spacing w:before="40" w:after="40" w:line="0" w:lineRule="atLeast"/>
              <w:rPr>
                <w:rFonts w:eastAsia="Times New Roman"/>
                <w:b/>
                <w:color w:val="000000"/>
              </w:rPr>
            </w:pPr>
          </w:p>
        </w:tc>
        <w:tc>
          <w:tcPr>
            <w:tcW w:w="1117" w:type="dxa"/>
            <w:tcBorders>
              <w:top w:val="nil"/>
              <w:left w:val="nil"/>
              <w:bottom w:val="single" w:sz="4" w:space="0" w:color="auto"/>
              <w:right w:val="single" w:sz="8" w:space="0" w:color="auto"/>
            </w:tcBorders>
            <w:shd w:val="clear" w:color="000000" w:fill="FFFFFF"/>
            <w:vAlign w:val="center"/>
            <w:hideMark/>
          </w:tcPr>
          <w:p w14:paraId="0D4FCD62" w14:textId="77777777" w:rsidR="00920976" w:rsidRPr="00FB3E2C" w:rsidRDefault="00920976" w:rsidP="00920976">
            <w:pPr>
              <w:spacing w:before="40" w:after="40" w:line="0" w:lineRule="atLeast"/>
              <w:jc w:val="center"/>
              <w:rPr>
                <w:rFonts w:eastAsia="Times New Roman"/>
                <w:b/>
                <w:color w:val="000000"/>
              </w:rPr>
            </w:pPr>
            <w:r w:rsidRPr="00FB3E2C">
              <w:rPr>
                <w:rFonts w:eastAsia="Times New Roman"/>
                <w:b/>
                <w:color w:val="000000"/>
              </w:rPr>
              <w:t>λ</w:t>
            </w:r>
            <w:r w:rsidRPr="00FB3E2C">
              <w:rPr>
                <w:rFonts w:eastAsia="Times New Roman"/>
                <w:b/>
                <w:color w:val="000000"/>
                <w:vertAlign w:val="subscript"/>
              </w:rPr>
              <w:t>o</w:t>
            </w:r>
            <w:r w:rsidRPr="00FB3E2C">
              <w:rPr>
                <w:rFonts w:eastAsia="Times New Roman"/>
                <w:b/>
                <w:color w:val="000000"/>
              </w:rPr>
              <w:t>&lt;[λ</w:t>
            </w:r>
            <w:r w:rsidRPr="00FB3E2C">
              <w:rPr>
                <w:rFonts w:eastAsia="Times New Roman"/>
                <w:b/>
                <w:color w:val="000000"/>
                <w:vertAlign w:val="subscript"/>
              </w:rPr>
              <w:t>gh</w:t>
            </w:r>
            <w:r w:rsidRPr="00FB3E2C">
              <w:rPr>
                <w:rFonts w:eastAsia="Times New Roman"/>
                <w:b/>
                <w:color w:val="000000"/>
              </w:rPr>
              <w:t>]</w:t>
            </w:r>
          </w:p>
        </w:tc>
      </w:tr>
      <w:tr w:rsidR="001C67A5" w:rsidRPr="00920976" w14:paraId="7C07DCCB" w14:textId="77777777" w:rsidTr="001C67A5">
        <w:trPr>
          <w:gridAfter w:val="1"/>
          <w:wAfter w:w="39" w:type="dxa"/>
          <w:trHeight w:val="482"/>
        </w:trPr>
        <w:tc>
          <w:tcPr>
            <w:tcW w:w="550" w:type="dxa"/>
            <w:tcBorders>
              <w:top w:val="nil"/>
              <w:left w:val="single" w:sz="8" w:space="0" w:color="auto"/>
              <w:bottom w:val="single" w:sz="4" w:space="0" w:color="auto"/>
              <w:right w:val="single" w:sz="4" w:space="0" w:color="auto"/>
            </w:tcBorders>
            <w:shd w:val="clear" w:color="000000" w:fill="FFFFFF"/>
            <w:noWrap/>
            <w:vAlign w:val="center"/>
          </w:tcPr>
          <w:p w14:paraId="25C77DED" w14:textId="50E8D1E0" w:rsidR="00CB43F2" w:rsidRPr="00920976" w:rsidRDefault="00CB43F2" w:rsidP="00920976">
            <w:pPr>
              <w:spacing w:before="40" w:after="40" w:line="0" w:lineRule="atLeast"/>
              <w:jc w:val="center"/>
              <w:rPr>
                <w:rFonts w:eastAsia="Times New Roman"/>
                <w:color w:val="000000"/>
              </w:rPr>
            </w:pPr>
            <w:r>
              <w:rPr>
                <w:rFonts w:eastAsia="Times New Roman"/>
                <w:color w:val="000000"/>
              </w:rPr>
              <w:t>1</w:t>
            </w:r>
          </w:p>
        </w:tc>
        <w:tc>
          <w:tcPr>
            <w:tcW w:w="452" w:type="dxa"/>
            <w:tcBorders>
              <w:top w:val="nil"/>
              <w:left w:val="nil"/>
              <w:bottom w:val="single" w:sz="4" w:space="0" w:color="auto"/>
              <w:right w:val="single" w:sz="4" w:space="0" w:color="auto"/>
            </w:tcBorders>
            <w:shd w:val="clear" w:color="000000" w:fill="FFFFFF"/>
            <w:noWrap/>
            <w:vAlign w:val="center"/>
          </w:tcPr>
          <w:p w14:paraId="7136B361" w14:textId="34FCDA43" w:rsidR="00CB43F2" w:rsidRPr="00920976" w:rsidRDefault="00CB43F2" w:rsidP="00920976">
            <w:pPr>
              <w:spacing w:before="40" w:after="40" w:line="0" w:lineRule="atLeast"/>
              <w:jc w:val="center"/>
              <w:rPr>
                <w:rFonts w:eastAsia="Times New Roman"/>
                <w:color w:val="000000"/>
              </w:rPr>
            </w:pPr>
            <w:r>
              <w:rPr>
                <w:rFonts w:eastAsia="Times New Roman"/>
                <w:color w:val="000000"/>
              </w:rPr>
              <w:t>9</w:t>
            </w:r>
          </w:p>
        </w:tc>
        <w:tc>
          <w:tcPr>
            <w:tcW w:w="906" w:type="dxa"/>
            <w:tcBorders>
              <w:top w:val="nil"/>
              <w:left w:val="nil"/>
              <w:bottom w:val="single" w:sz="4" w:space="0" w:color="auto"/>
              <w:right w:val="single" w:sz="4" w:space="0" w:color="auto"/>
            </w:tcBorders>
            <w:shd w:val="clear" w:color="000000" w:fill="FFFFFF"/>
            <w:vAlign w:val="center"/>
          </w:tcPr>
          <w:p w14:paraId="5A8C789D" w14:textId="70351C6C" w:rsidR="00CB43F2" w:rsidRPr="00920976" w:rsidRDefault="00CB43F2" w:rsidP="00920976">
            <w:pPr>
              <w:spacing w:before="40" w:after="40" w:line="0" w:lineRule="atLeast"/>
              <w:jc w:val="center"/>
              <w:rPr>
                <w:rFonts w:eastAsia="Times New Roman"/>
                <w:color w:val="000000"/>
              </w:rPr>
            </w:pPr>
            <w:r>
              <w:rPr>
                <w:rFonts w:eastAsia="Times New Roman"/>
                <w:color w:val="000000"/>
              </w:rPr>
              <w:t>24,75</w:t>
            </w:r>
          </w:p>
        </w:tc>
        <w:tc>
          <w:tcPr>
            <w:tcW w:w="577" w:type="dxa"/>
            <w:tcBorders>
              <w:top w:val="nil"/>
              <w:left w:val="nil"/>
              <w:bottom w:val="single" w:sz="4" w:space="0" w:color="auto"/>
              <w:right w:val="single" w:sz="4" w:space="0" w:color="auto"/>
            </w:tcBorders>
            <w:shd w:val="clear" w:color="000000" w:fill="FFFFFF"/>
            <w:noWrap/>
            <w:vAlign w:val="center"/>
          </w:tcPr>
          <w:p w14:paraId="59FBF9EC" w14:textId="6B2D66DD" w:rsidR="00CB43F2" w:rsidRPr="00920976" w:rsidRDefault="00CB43F2" w:rsidP="00920976">
            <w:pPr>
              <w:spacing w:before="40" w:after="40" w:line="0" w:lineRule="atLeast"/>
              <w:jc w:val="center"/>
              <w:rPr>
                <w:rFonts w:eastAsia="Times New Roman"/>
                <w:color w:val="000000"/>
              </w:rPr>
            </w:pPr>
            <w:r w:rsidRPr="00F22BDF">
              <w:rPr>
                <w:rFonts w:eastAsia="Times New Roman"/>
                <w:color w:val="000000"/>
              </w:rPr>
              <w:t>10</w:t>
            </w:r>
          </w:p>
        </w:tc>
        <w:tc>
          <w:tcPr>
            <w:tcW w:w="972" w:type="dxa"/>
            <w:tcBorders>
              <w:top w:val="nil"/>
              <w:left w:val="nil"/>
              <w:bottom w:val="single" w:sz="4" w:space="0" w:color="auto"/>
              <w:right w:val="single" w:sz="4" w:space="0" w:color="auto"/>
            </w:tcBorders>
            <w:shd w:val="clear" w:color="000000" w:fill="FFFFFF"/>
            <w:vAlign w:val="center"/>
          </w:tcPr>
          <w:p w14:paraId="32AFB93D" w14:textId="37481E77" w:rsidR="00CB43F2" w:rsidRPr="00920976" w:rsidRDefault="00E62F66" w:rsidP="00920976">
            <w:pPr>
              <w:spacing w:before="40" w:after="40" w:line="0" w:lineRule="atLeast"/>
              <w:jc w:val="center"/>
              <w:rPr>
                <w:rFonts w:eastAsia="Times New Roman"/>
                <w:color w:val="000000"/>
              </w:rPr>
            </w:pPr>
            <w:r>
              <w:rPr>
                <w:rFonts w:eastAsia="Times New Roman"/>
                <w:color w:val="000000"/>
              </w:rPr>
              <w:t>2227,5</w:t>
            </w:r>
          </w:p>
        </w:tc>
        <w:tc>
          <w:tcPr>
            <w:tcW w:w="554" w:type="dxa"/>
            <w:tcBorders>
              <w:top w:val="nil"/>
              <w:left w:val="nil"/>
              <w:bottom w:val="single" w:sz="4" w:space="0" w:color="auto"/>
              <w:right w:val="single" w:sz="4" w:space="0" w:color="auto"/>
            </w:tcBorders>
            <w:shd w:val="clear" w:color="000000" w:fill="FFFFFF"/>
            <w:noWrap/>
            <w:vAlign w:val="center"/>
          </w:tcPr>
          <w:p w14:paraId="1A621F39" w14:textId="366CEDE6" w:rsidR="00CB43F2" w:rsidRPr="00920976" w:rsidRDefault="00E62F66" w:rsidP="00920976">
            <w:pPr>
              <w:spacing w:before="40" w:after="40" w:line="0" w:lineRule="atLeast"/>
              <w:jc w:val="center"/>
              <w:rPr>
                <w:rFonts w:eastAsia="Times New Roman"/>
                <w:color w:val="000000"/>
              </w:rPr>
            </w:pPr>
            <w:r>
              <w:rPr>
                <w:rFonts w:eastAsia="Times New Roman"/>
                <w:color w:val="000000"/>
              </w:rPr>
              <w:t>1,1</w:t>
            </w:r>
          </w:p>
        </w:tc>
        <w:tc>
          <w:tcPr>
            <w:tcW w:w="973" w:type="dxa"/>
            <w:tcBorders>
              <w:top w:val="nil"/>
              <w:left w:val="nil"/>
              <w:bottom w:val="single" w:sz="4" w:space="0" w:color="auto"/>
              <w:right w:val="single" w:sz="4" w:space="0" w:color="auto"/>
            </w:tcBorders>
            <w:shd w:val="clear" w:color="000000" w:fill="FFFFFF"/>
            <w:noWrap/>
            <w:vAlign w:val="center"/>
          </w:tcPr>
          <w:p w14:paraId="41547AD0" w14:textId="5D811A5E" w:rsidR="00CB43F2" w:rsidRPr="00920976" w:rsidRDefault="00A41C92" w:rsidP="00920976">
            <w:pPr>
              <w:spacing w:before="40" w:after="40" w:line="0" w:lineRule="atLeast"/>
              <w:jc w:val="center"/>
              <w:rPr>
                <w:rFonts w:eastAsia="Times New Roman"/>
                <w:color w:val="000000"/>
              </w:rPr>
            </w:pPr>
            <w:r>
              <w:rPr>
                <w:rFonts w:eastAsia="Times New Roman"/>
                <w:color w:val="000000"/>
              </w:rPr>
              <w:t>1689,8</w:t>
            </w:r>
          </w:p>
        </w:tc>
        <w:tc>
          <w:tcPr>
            <w:tcW w:w="554" w:type="dxa"/>
            <w:tcBorders>
              <w:top w:val="nil"/>
              <w:left w:val="nil"/>
              <w:bottom w:val="single" w:sz="4" w:space="0" w:color="auto"/>
              <w:right w:val="single" w:sz="4" w:space="0" w:color="auto"/>
            </w:tcBorders>
            <w:shd w:val="clear" w:color="000000" w:fill="FFFFFF"/>
            <w:vAlign w:val="center"/>
          </w:tcPr>
          <w:p w14:paraId="60F864BD" w14:textId="6CFA0CE1" w:rsidR="00CB43F2" w:rsidRPr="00920976" w:rsidRDefault="00D422AE" w:rsidP="00920976">
            <w:pPr>
              <w:spacing w:before="40" w:after="40" w:line="0" w:lineRule="atLeast"/>
              <w:jc w:val="center"/>
              <w:rPr>
                <w:rFonts w:eastAsia="Times New Roman"/>
                <w:color w:val="000000"/>
              </w:rPr>
            </w:pPr>
            <w:r>
              <w:rPr>
                <w:rFonts w:eastAsia="Times New Roman"/>
                <w:color w:val="000000"/>
              </w:rPr>
              <w:t>30</w:t>
            </w:r>
          </w:p>
        </w:tc>
        <w:tc>
          <w:tcPr>
            <w:tcW w:w="554" w:type="dxa"/>
            <w:tcBorders>
              <w:top w:val="nil"/>
              <w:left w:val="nil"/>
              <w:bottom w:val="single" w:sz="4" w:space="0" w:color="auto"/>
              <w:right w:val="single" w:sz="4" w:space="0" w:color="auto"/>
            </w:tcBorders>
            <w:shd w:val="clear" w:color="000000" w:fill="FFFFFF"/>
            <w:vAlign w:val="center"/>
          </w:tcPr>
          <w:p w14:paraId="343D8512" w14:textId="174F6024" w:rsidR="00CB43F2" w:rsidRPr="00920976" w:rsidRDefault="00D422AE" w:rsidP="00920976">
            <w:pPr>
              <w:spacing w:before="40" w:after="40" w:line="0" w:lineRule="atLeast"/>
              <w:jc w:val="center"/>
              <w:rPr>
                <w:rFonts w:eastAsia="Times New Roman"/>
                <w:color w:val="000000"/>
              </w:rPr>
            </w:pPr>
            <w:r>
              <w:rPr>
                <w:rFonts w:eastAsia="Times New Roman"/>
                <w:color w:val="000000"/>
              </w:rPr>
              <w:t>50</w:t>
            </w:r>
          </w:p>
        </w:tc>
        <w:tc>
          <w:tcPr>
            <w:tcW w:w="836" w:type="dxa"/>
            <w:tcBorders>
              <w:top w:val="nil"/>
              <w:left w:val="nil"/>
              <w:bottom w:val="single" w:sz="4" w:space="0" w:color="auto"/>
              <w:right w:val="single" w:sz="4" w:space="0" w:color="auto"/>
            </w:tcBorders>
            <w:shd w:val="clear" w:color="000000" w:fill="FFFFFF"/>
            <w:vAlign w:val="center"/>
          </w:tcPr>
          <w:p w14:paraId="3726D849" w14:textId="721FC7DC" w:rsidR="00CB43F2" w:rsidRPr="00920976" w:rsidRDefault="00D422AE" w:rsidP="00920976">
            <w:pPr>
              <w:spacing w:before="40" w:after="40" w:line="0" w:lineRule="atLeast"/>
              <w:jc w:val="center"/>
              <w:rPr>
                <w:rFonts w:eastAsia="Times New Roman"/>
                <w:color w:val="000000"/>
              </w:rPr>
            </w:pPr>
            <w:r>
              <w:rPr>
                <w:rFonts w:eastAsia="Times New Roman"/>
                <w:color w:val="000000"/>
              </w:rPr>
              <w:t>1500</w:t>
            </w:r>
          </w:p>
        </w:tc>
        <w:tc>
          <w:tcPr>
            <w:tcW w:w="693" w:type="dxa"/>
            <w:tcBorders>
              <w:top w:val="nil"/>
              <w:left w:val="nil"/>
              <w:bottom w:val="single" w:sz="4" w:space="0" w:color="auto"/>
              <w:right w:val="single" w:sz="4" w:space="0" w:color="auto"/>
            </w:tcBorders>
            <w:shd w:val="clear" w:color="000000" w:fill="FFFFFF"/>
            <w:vAlign w:val="center"/>
          </w:tcPr>
          <w:p w14:paraId="68442CB4" w14:textId="7837A714" w:rsidR="00CB43F2" w:rsidRPr="00920976" w:rsidRDefault="001C7DD9" w:rsidP="00920976">
            <w:pPr>
              <w:spacing w:before="40" w:after="40" w:line="0" w:lineRule="atLeast"/>
              <w:jc w:val="center"/>
              <w:rPr>
                <w:rFonts w:eastAsia="Times New Roman"/>
                <w:color w:val="000000"/>
              </w:rPr>
            </w:pPr>
            <w:r>
              <w:rPr>
                <w:rFonts w:eastAsia="Times New Roman"/>
                <w:color w:val="000000"/>
              </w:rPr>
              <w:t>5,65</w:t>
            </w:r>
          </w:p>
        </w:tc>
        <w:tc>
          <w:tcPr>
            <w:tcW w:w="831" w:type="dxa"/>
            <w:tcBorders>
              <w:top w:val="nil"/>
              <w:left w:val="nil"/>
              <w:bottom w:val="single" w:sz="4" w:space="0" w:color="auto"/>
              <w:right w:val="single" w:sz="4" w:space="0" w:color="auto"/>
            </w:tcBorders>
            <w:shd w:val="clear" w:color="000000" w:fill="FFFFFF"/>
            <w:vAlign w:val="center"/>
          </w:tcPr>
          <w:p w14:paraId="1A73DA79" w14:textId="0F43B447" w:rsidR="00CB43F2" w:rsidRPr="00920976" w:rsidRDefault="00D422AE" w:rsidP="00920976">
            <w:pPr>
              <w:spacing w:before="40" w:after="40" w:line="0" w:lineRule="atLeast"/>
              <w:jc w:val="center"/>
              <w:rPr>
                <w:rFonts w:eastAsia="Times New Roman"/>
                <w:color w:val="000000"/>
              </w:rPr>
            </w:pPr>
            <w:r>
              <w:rPr>
                <w:rFonts w:eastAsia="Times New Roman"/>
                <w:color w:val="000000"/>
              </w:rPr>
              <w:t>13,18</w:t>
            </w:r>
          </w:p>
        </w:tc>
        <w:tc>
          <w:tcPr>
            <w:tcW w:w="1117" w:type="dxa"/>
            <w:tcBorders>
              <w:top w:val="nil"/>
              <w:left w:val="nil"/>
              <w:bottom w:val="single" w:sz="4" w:space="0" w:color="auto"/>
              <w:right w:val="single" w:sz="8" w:space="0" w:color="auto"/>
            </w:tcBorders>
            <w:shd w:val="clear" w:color="000000" w:fill="FFFFFF"/>
            <w:vAlign w:val="center"/>
          </w:tcPr>
          <w:p w14:paraId="699108B4" w14:textId="13752EC8" w:rsidR="00CB43F2" w:rsidRPr="00920976" w:rsidRDefault="00CB43F2" w:rsidP="00920976">
            <w:pPr>
              <w:spacing w:before="40" w:after="40" w:line="0" w:lineRule="atLeast"/>
              <w:jc w:val="center"/>
              <w:rPr>
                <w:rFonts w:eastAsia="Times New Roman"/>
                <w:color w:val="000000"/>
              </w:rPr>
            </w:pPr>
            <w:r w:rsidRPr="00920976">
              <w:rPr>
                <w:rFonts w:eastAsia="Times New Roman"/>
                <w:color w:val="000000"/>
              </w:rPr>
              <w:t>Thỏa</w:t>
            </w:r>
          </w:p>
        </w:tc>
      </w:tr>
      <w:tr w:rsidR="001C67A5" w:rsidRPr="00920976" w14:paraId="69B04C4E" w14:textId="77777777" w:rsidTr="001C67A5">
        <w:trPr>
          <w:gridAfter w:val="1"/>
          <w:wAfter w:w="39" w:type="dxa"/>
          <w:trHeight w:val="482"/>
        </w:trPr>
        <w:tc>
          <w:tcPr>
            <w:tcW w:w="550" w:type="dxa"/>
            <w:tcBorders>
              <w:top w:val="nil"/>
              <w:left w:val="single" w:sz="8" w:space="0" w:color="auto"/>
              <w:bottom w:val="single" w:sz="4" w:space="0" w:color="auto"/>
              <w:right w:val="single" w:sz="4" w:space="0" w:color="auto"/>
            </w:tcBorders>
            <w:shd w:val="clear" w:color="000000" w:fill="FFFFFF"/>
            <w:noWrap/>
            <w:vAlign w:val="center"/>
          </w:tcPr>
          <w:p w14:paraId="2461EAA3" w14:textId="0EC86B79" w:rsidR="00990926" w:rsidRPr="00920976" w:rsidRDefault="00990926" w:rsidP="00920976">
            <w:pPr>
              <w:spacing w:before="40" w:after="40" w:line="0" w:lineRule="atLeast"/>
              <w:jc w:val="center"/>
              <w:rPr>
                <w:rFonts w:eastAsia="Times New Roman"/>
                <w:color w:val="000000"/>
              </w:rPr>
            </w:pPr>
            <w:r>
              <w:rPr>
                <w:rFonts w:eastAsia="Times New Roman"/>
                <w:color w:val="000000"/>
              </w:rPr>
              <w:t>2</w:t>
            </w:r>
          </w:p>
        </w:tc>
        <w:tc>
          <w:tcPr>
            <w:tcW w:w="452" w:type="dxa"/>
            <w:tcBorders>
              <w:top w:val="nil"/>
              <w:left w:val="nil"/>
              <w:bottom w:val="single" w:sz="4" w:space="0" w:color="auto"/>
              <w:right w:val="single" w:sz="4" w:space="0" w:color="auto"/>
            </w:tcBorders>
            <w:shd w:val="clear" w:color="000000" w:fill="FFFFFF"/>
            <w:noWrap/>
            <w:vAlign w:val="center"/>
          </w:tcPr>
          <w:p w14:paraId="5B732217" w14:textId="634DFF19" w:rsidR="00990926" w:rsidRPr="00920976" w:rsidRDefault="00990926" w:rsidP="00920976">
            <w:pPr>
              <w:spacing w:before="40" w:after="40" w:line="0" w:lineRule="atLeast"/>
              <w:jc w:val="center"/>
              <w:rPr>
                <w:rFonts w:eastAsia="Times New Roman"/>
                <w:color w:val="000000"/>
              </w:rPr>
            </w:pPr>
            <w:r>
              <w:rPr>
                <w:rFonts w:eastAsia="Times New Roman"/>
                <w:color w:val="000000"/>
              </w:rPr>
              <w:t>8</w:t>
            </w:r>
          </w:p>
        </w:tc>
        <w:tc>
          <w:tcPr>
            <w:tcW w:w="906" w:type="dxa"/>
            <w:tcBorders>
              <w:top w:val="nil"/>
              <w:left w:val="nil"/>
              <w:bottom w:val="single" w:sz="4" w:space="0" w:color="auto"/>
              <w:right w:val="single" w:sz="4" w:space="0" w:color="auto"/>
            </w:tcBorders>
            <w:shd w:val="clear" w:color="000000" w:fill="FFFFFF"/>
            <w:vAlign w:val="center"/>
          </w:tcPr>
          <w:p w14:paraId="6AEFB301" w14:textId="508D35E7" w:rsidR="00990926" w:rsidRPr="00920976" w:rsidRDefault="00990926" w:rsidP="00920976">
            <w:pPr>
              <w:spacing w:before="40" w:after="40" w:line="0" w:lineRule="atLeast"/>
              <w:jc w:val="center"/>
              <w:rPr>
                <w:rFonts w:eastAsia="Times New Roman"/>
                <w:color w:val="000000"/>
              </w:rPr>
            </w:pPr>
            <w:r>
              <w:rPr>
                <w:rFonts w:eastAsia="Times New Roman"/>
                <w:color w:val="000000"/>
              </w:rPr>
              <w:t>24,75</w:t>
            </w:r>
          </w:p>
        </w:tc>
        <w:tc>
          <w:tcPr>
            <w:tcW w:w="577" w:type="dxa"/>
            <w:tcBorders>
              <w:top w:val="nil"/>
              <w:left w:val="nil"/>
              <w:bottom w:val="single" w:sz="4" w:space="0" w:color="auto"/>
              <w:right w:val="single" w:sz="4" w:space="0" w:color="auto"/>
            </w:tcBorders>
            <w:shd w:val="clear" w:color="000000" w:fill="FFFFFF"/>
            <w:noWrap/>
            <w:vAlign w:val="center"/>
          </w:tcPr>
          <w:p w14:paraId="08B327BA" w14:textId="47D025BE" w:rsidR="00990926" w:rsidRPr="00920976" w:rsidRDefault="00990926" w:rsidP="00920976">
            <w:pPr>
              <w:spacing w:before="40" w:after="40" w:line="0" w:lineRule="atLeast"/>
              <w:jc w:val="center"/>
              <w:rPr>
                <w:rFonts w:eastAsia="Times New Roman"/>
                <w:color w:val="000000"/>
              </w:rPr>
            </w:pPr>
            <w:r w:rsidRPr="00F22BDF">
              <w:rPr>
                <w:rFonts w:eastAsia="Times New Roman"/>
                <w:color w:val="000000"/>
              </w:rPr>
              <w:t>10</w:t>
            </w:r>
          </w:p>
        </w:tc>
        <w:tc>
          <w:tcPr>
            <w:tcW w:w="972" w:type="dxa"/>
            <w:tcBorders>
              <w:top w:val="nil"/>
              <w:left w:val="nil"/>
              <w:bottom w:val="single" w:sz="4" w:space="0" w:color="auto"/>
              <w:right w:val="single" w:sz="4" w:space="0" w:color="auto"/>
            </w:tcBorders>
            <w:shd w:val="clear" w:color="000000" w:fill="FFFFFF"/>
            <w:vAlign w:val="center"/>
          </w:tcPr>
          <w:p w14:paraId="5C07AF82" w14:textId="0B50A113" w:rsidR="00990926" w:rsidRPr="00920976" w:rsidRDefault="00990926" w:rsidP="00920976">
            <w:pPr>
              <w:spacing w:before="40" w:after="40" w:line="0" w:lineRule="atLeast"/>
              <w:jc w:val="center"/>
              <w:rPr>
                <w:rFonts w:eastAsia="Times New Roman"/>
                <w:color w:val="000000"/>
              </w:rPr>
            </w:pPr>
            <w:r>
              <w:rPr>
                <w:rFonts w:eastAsia="Times New Roman"/>
                <w:color w:val="000000"/>
              </w:rPr>
              <w:t>1980</w:t>
            </w:r>
          </w:p>
        </w:tc>
        <w:tc>
          <w:tcPr>
            <w:tcW w:w="554" w:type="dxa"/>
            <w:tcBorders>
              <w:top w:val="nil"/>
              <w:left w:val="nil"/>
              <w:bottom w:val="single" w:sz="4" w:space="0" w:color="auto"/>
              <w:right w:val="single" w:sz="4" w:space="0" w:color="auto"/>
            </w:tcBorders>
            <w:shd w:val="clear" w:color="000000" w:fill="FFFFFF"/>
            <w:noWrap/>
            <w:vAlign w:val="center"/>
          </w:tcPr>
          <w:p w14:paraId="2DE4FD1F" w14:textId="64D395C6" w:rsidR="00990926" w:rsidRPr="00920976" w:rsidRDefault="00990926" w:rsidP="00920976">
            <w:pPr>
              <w:spacing w:before="40" w:after="40" w:line="0" w:lineRule="atLeast"/>
              <w:jc w:val="center"/>
              <w:rPr>
                <w:rFonts w:eastAsia="Times New Roman"/>
                <w:color w:val="000000"/>
              </w:rPr>
            </w:pPr>
            <w:r>
              <w:rPr>
                <w:rFonts w:eastAsia="Times New Roman"/>
                <w:color w:val="000000"/>
              </w:rPr>
              <w:t>1,1</w:t>
            </w:r>
          </w:p>
        </w:tc>
        <w:tc>
          <w:tcPr>
            <w:tcW w:w="973" w:type="dxa"/>
            <w:tcBorders>
              <w:top w:val="nil"/>
              <w:left w:val="nil"/>
              <w:bottom w:val="single" w:sz="4" w:space="0" w:color="auto"/>
              <w:right w:val="single" w:sz="4" w:space="0" w:color="auto"/>
            </w:tcBorders>
            <w:shd w:val="clear" w:color="000000" w:fill="FFFFFF"/>
            <w:noWrap/>
            <w:vAlign w:val="center"/>
          </w:tcPr>
          <w:p w14:paraId="44CF6182" w14:textId="3CDD692E" w:rsidR="00990926" w:rsidRPr="00920976" w:rsidRDefault="00990926" w:rsidP="00920976">
            <w:pPr>
              <w:spacing w:before="40" w:after="40" w:line="0" w:lineRule="atLeast"/>
              <w:jc w:val="center"/>
              <w:rPr>
                <w:rFonts w:eastAsia="Times New Roman"/>
                <w:color w:val="000000"/>
              </w:rPr>
            </w:pPr>
            <w:r>
              <w:rPr>
                <w:rFonts w:eastAsia="Times New Roman"/>
                <w:color w:val="000000"/>
              </w:rPr>
              <w:t>1502,1</w:t>
            </w:r>
          </w:p>
        </w:tc>
        <w:tc>
          <w:tcPr>
            <w:tcW w:w="554" w:type="dxa"/>
            <w:tcBorders>
              <w:top w:val="nil"/>
              <w:left w:val="nil"/>
              <w:bottom w:val="single" w:sz="4" w:space="0" w:color="auto"/>
              <w:right w:val="single" w:sz="4" w:space="0" w:color="auto"/>
            </w:tcBorders>
            <w:shd w:val="clear" w:color="000000" w:fill="FFFFFF"/>
            <w:vAlign w:val="center"/>
          </w:tcPr>
          <w:p w14:paraId="62DC8A7F" w14:textId="01C46FB9" w:rsidR="00990926" w:rsidRPr="00920976" w:rsidRDefault="00D53470" w:rsidP="00920976">
            <w:pPr>
              <w:spacing w:before="40" w:after="40" w:line="0" w:lineRule="atLeast"/>
              <w:jc w:val="center"/>
              <w:rPr>
                <w:rFonts w:eastAsia="Times New Roman"/>
                <w:color w:val="000000"/>
              </w:rPr>
            </w:pPr>
            <w:r>
              <w:rPr>
                <w:rFonts w:eastAsia="Times New Roman"/>
                <w:color w:val="000000"/>
              </w:rPr>
              <w:t>30</w:t>
            </w:r>
          </w:p>
        </w:tc>
        <w:tc>
          <w:tcPr>
            <w:tcW w:w="554" w:type="dxa"/>
            <w:tcBorders>
              <w:top w:val="nil"/>
              <w:left w:val="nil"/>
              <w:bottom w:val="single" w:sz="4" w:space="0" w:color="auto"/>
              <w:right w:val="single" w:sz="4" w:space="0" w:color="auto"/>
            </w:tcBorders>
            <w:shd w:val="clear" w:color="000000" w:fill="FFFFFF"/>
            <w:vAlign w:val="center"/>
          </w:tcPr>
          <w:p w14:paraId="41BA14E9" w14:textId="48380835" w:rsidR="00990926" w:rsidRPr="00920976" w:rsidRDefault="00D53470" w:rsidP="00920976">
            <w:pPr>
              <w:spacing w:before="40" w:after="40" w:line="0" w:lineRule="atLeast"/>
              <w:jc w:val="center"/>
              <w:rPr>
                <w:rFonts w:eastAsia="Times New Roman"/>
                <w:color w:val="000000"/>
              </w:rPr>
            </w:pPr>
            <w:r>
              <w:rPr>
                <w:rFonts w:eastAsia="Times New Roman"/>
                <w:color w:val="000000"/>
              </w:rPr>
              <w:t>50</w:t>
            </w:r>
          </w:p>
        </w:tc>
        <w:tc>
          <w:tcPr>
            <w:tcW w:w="836" w:type="dxa"/>
            <w:tcBorders>
              <w:top w:val="nil"/>
              <w:left w:val="nil"/>
              <w:bottom w:val="single" w:sz="4" w:space="0" w:color="auto"/>
              <w:right w:val="single" w:sz="4" w:space="0" w:color="auto"/>
            </w:tcBorders>
            <w:shd w:val="clear" w:color="000000" w:fill="FFFFFF"/>
            <w:vAlign w:val="center"/>
          </w:tcPr>
          <w:p w14:paraId="1AC10244" w14:textId="6A5A8598" w:rsidR="00990926" w:rsidRPr="00920976" w:rsidRDefault="00D53470" w:rsidP="00920976">
            <w:pPr>
              <w:spacing w:before="40" w:after="40" w:line="0" w:lineRule="atLeast"/>
              <w:jc w:val="center"/>
              <w:rPr>
                <w:rFonts w:eastAsia="Times New Roman"/>
                <w:color w:val="000000"/>
              </w:rPr>
            </w:pPr>
            <w:r>
              <w:rPr>
                <w:rFonts w:eastAsia="Times New Roman"/>
                <w:color w:val="000000"/>
              </w:rPr>
              <w:t>1500</w:t>
            </w:r>
          </w:p>
        </w:tc>
        <w:tc>
          <w:tcPr>
            <w:tcW w:w="693" w:type="dxa"/>
            <w:tcBorders>
              <w:top w:val="nil"/>
              <w:left w:val="nil"/>
              <w:bottom w:val="single" w:sz="4" w:space="0" w:color="auto"/>
              <w:right w:val="single" w:sz="4" w:space="0" w:color="auto"/>
            </w:tcBorders>
            <w:shd w:val="clear" w:color="000000" w:fill="FFFFFF"/>
            <w:vAlign w:val="center"/>
          </w:tcPr>
          <w:p w14:paraId="7980B973" w14:textId="36D8F794" w:rsidR="00990926" w:rsidRPr="00920976" w:rsidRDefault="00990926" w:rsidP="00920976">
            <w:pPr>
              <w:spacing w:before="40" w:after="40" w:line="0" w:lineRule="atLeast"/>
              <w:jc w:val="center"/>
              <w:rPr>
                <w:rFonts w:eastAsia="Times New Roman"/>
                <w:color w:val="000000"/>
              </w:rPr>
            </w:pPr>
            <w:r w:rsidRPr="00F22BDF">
              <w:rPr>
                <w:rFonts w:eastAsia="Times New Roman"/>
                <w:color w:val="000000"/>
              </w:rPr>
              <w:t>3,9</w:t>
            </w:r>
          </w:p>
        </w:tc>
        <w:tc>
          <w:tcPr>
            <w:tcW w:w="831" w:type="dxa"/>
            <w:tcBorders>
              <w:top w:val="nil"/>
              <w:left w:val="nil"/>
              <w:bottom w:val="single" w:sz="4" w:space="0" w:color="auto"/>
              <w:right w:val="single" w:sz="4" w:space="0" w:color="auto"/>
            </w:tcBorders>
            <w:shd w:val="clear" w:color="000000" w:fill="FFFFFF"/>
            <w:vAlign w:val="center"/>
          </w:tcPr>
          <w:p w14:paraId="5A576D4F" w14:textId="3DBA85CC" w:rsidR="00990926" w:rsidRPr="00920976" w:rsidRDefault="002C2341" w:rsidP="00920976">
            <w:pPr>
              <w:spacing w:before="40" w:after="40" w:line="0" w:lineRule="atLeast"/>
              <w:jc w:val="center"/>
              <w:rPr>
                <w:rFonts w:eastAsia="Times New Roman"/>
                <w:color w:val="000000"/>
              </w:rPr>
            </w:pPr>
            <w:r>
              <w:rPr>
                <w:rFonts w:eastAsia="Times New Roman"/>
                <w:color w:val="000000"/>
              </w:rPr>
              <w:t>9,1</w:t>
            </w:r>
          </w:p>
        </w:tc>
        <w:tc>
          <w:tcPr>
            <w:tcW w:w="1117" w:type="dxa"/>
            <w:tcBorders>
              <w:top w:val="nil"/>
              <w:left w:val="nil"/>
              <w:bottom w:val="single" w:sz="4" w:space="0" w:color="auto"/>
              <w:right w:val="single" w:sz="8" w:space="0" w:color="auto"/>
            </w:tcBorders>
            <w:shd w:val="clear" w:color="000000" w:fill="FFFFFF"/>
            <w:vAlign w:val="center"/>
          </w:tcPr>
          <w:p w14:paraId="67094531" w14:textId="119079AA" w:rsidR="00990926" w:rsidRPr="00920976" w:rsidRDefault="00990926" w:rsidP="00920976">
            <w:pPr>
              <w:spacing w:before="40" w:after="40" w:line="0" w:lineRule="atLeast"/>
              <w:jc w:val="center"/>
              <w:rPr>
                <w:rFonts w:eastAsia="Times New Roman"/>
                <w:color w:val="000000"/>
              </w:rPr>
            </w:pPr>
            <w:r w:rsidRPr="00920976">
              <w:rPr>
                <w:rFonts w:eastAsia="Times New Roman"/>
                <w:color w:val="000000"/>
              </w:rPr>
              <w:t>Thỏa</w:t>
            </w:r>
          </w:p>
        </w:tc>
      </w:tr>
      <w:tr w:rsidR="001C67A5" w:rsidRPr="00920976" w14:paraId="2DE3AA3C" w14:textId="77777777" w:rsidTr="001C67A5">
        <w:trPr>
          <w:gridAfter w:val="1"/>
          <w:wAfter w:w="39" w:type="dxa"/>
          <w:trHeight w:val="482"/>
        </w:trPr>
        <w:tc>
          <w:tcPr>
            <w:tcW w:w="550" w:type="dxa"/>
            <w:tcBorders>
              <w:top w:val="nil"/>
              <w:left w:val="single" w:sz="8" w:space="0" w:color="auto"/>
              <w:bottom w:val="single" w:sz="4" w:space="0" w:color="auto"/>
              <w:right w:val="single" w:sz="4" w:space="0" w:color="auto"/>
            </w:tcBorders>
            <w:shd w:val="clear" w:color="000000" w:fill="FFFFFF"/>
            <w:noWrap/>
            <w:vAlign w:val="center"/>
          </w:tcPr>
          <w:p w14:paraId="54234F0B" w14:textId="39CFC66B" w:rsidR="002C2341" w:rsidRPr="00920976" w:rsidRDefault="002C2341" w:rsidP="002C2341">
            <w:pPr>
              <w:spacing w:before="40" w:after="40" w:line="0" w:lineRule="atLeast"/>
              <w:jc w:val="center"/>
              <w:rPr>
                <w:rFonts w:eastAsia="Times New Roman"/>
                <w:color w:val="000000"/>
              </w:rPr>
            </w:pPr>
            <w:r>
              <w:rPr>
                <w:rFonts w:eastAsia="Times New Roman"/>
                <w:color w:val="000000"/>
              </w:rPr>
              <w:t>3</w:t>
            </w:r>
          </w:p>
        </w:tc>
        <w:tc>
          <w:tcPr>
            <w:tcW w:w="452" w:type="dxa"/>
            <w:tcBorders>
              <w:top w:val="nil"/>
              <w:left w:val="nil"/>
              <w:bottom w:val="single" w:sz="4" w:space="0" w:color="auto"/>
              <w:right w:val="single" w:sz="4" w:space="0" w:color="auto"/>
            </w:tcBorders>
            <w:shd w:val="clear" w:color="000000" w:fill="FFFFFF"/>
            <w:noWrap/>
            <w:vAlign w:val="center"/>
          </w:tcPr>
          <w:p w14:paraId="699C33E2" w14:textId="42405C37" w:rsidR="002C2341" w:rsidRPr="00920976" w:rsidRDefault="002C2341" w:rsidP="002C2341">
            <w:pPr>
              <w:spacing w:before="40" w:after="40" w:line="0" w:lineRule="atLeast"/>
              <w:jc w:val="center"/>
              <w:rPr>
                <w:rFonts w:eastAsia="Times New Roman"/>
                <w:color w:val="000000"/>
              </w:rPr>
            </w:pPr>
            <w:r>
              <w:rPr>
                <w:rFonts w:eastAsia="Times New Roman"/>
                <w:color w:val="000000"/>
              </w:rPr>
              <w:t>7</w:t>
            </w:r>
          </w:p>
        </w:tc>
        <w:tc>
          <w:tcPr>
            <w:tcW w:w="906" w:type="dxa"/>
            <w:tcBorders>
              <w:top w:val="nil"/>
              <w:left w:val="nil"/>
              <w:bottom w:val="single" w:sz="4" w:space="0" w:color="auto"/>
              <w:right w:val="single" w:sz="4" w:space="0" w:color="auto"/>
            </w:tcBorders>
            <w:shd w:val="clear" w:color="000000" w:fill="FFFFFF"/>
            <w:vAlign w:val="center"/>
          </w:tcPr>
          <w:p w14:paraId="287F4B9B" w14:textId="5459C605" w:rsidR="002C2341" w:rsidRPr="00920976" w:rsidRDefault="002C2341" w:rsidP="002C2341">
            <w:pPr>
              <w:spacing w:before="40" w:after="40" w:line="0" w:lineRule="atLeast"/>
              <w:jc w:val="center"/>
              <w:rPr>
                <w:rFonts w:eastAsia="Times New Roman"/>
                <w:color w:val="000000"/>
              </w:rPr>
            </w:pPr>
            <w:r>
              <w:rPr>
                <w:rFonts w:eastAsia="Times New Roman"/>
                <w:color w:val="000000"/>
              </w:rPr>
              <w:t>24,75</w:t>
            </w:r>
          </w:p>
        </w:tc>
        <w:tc>
          <w:tcPr>
            <w:tcW w:w="577" w:type="dxa"/>
            <w:tcBorders>
              <w:top w:val="nil"/>
              <w:left w:val="nil"/>
              <w:bottom w:val="single" w:sz="4" w:space="0" w:color="auto"/>
              <w:right w:val="single" w:sz="4" w:space="0" w:color="auto"/>
            </w:tcBorders>
            <w:shd w:val="clear" w:color="000000" w:fill="FFFFFF"/>
            <w:noWrap/>
            <w:vAlign w:val="center"/>
          </w:tcPr>
          <w:p w14:paraId="36843F5E" w14:textId="1744D4CD" w:rsidR="002C2341" w:rsidRPr="00920976" w:rsidRDefault="002C2341" w:rsidP="002C2341">
            <w:pPr>
              <w:spacing w:before="40" w:after="40" w:line="0" w:lineRule="atLeast"/>
              <w:jc w:val="center"/>
              <w:rPr>
                <w:rFonts w:eastAsia="Times New Roman"/>
                <w:color w:val="000000"/>
              </w:rPr>
            </w:pPr>
            <w:r w:rsidRPr="00F22BDF">
              <w:rPr>
                <w:rFonts w:eastAsia="Times New Roman"/>
                <w:color w:val="000000"/>
              </w:rPr>
              <w:t>10</w:t>
            </w:r>
          </w:p>
        </w:tc>
        <w:tc>
          <w:tcPr>
            <w:tcW w:w="972" w:type="dxa"/>
            <w:tcBorders>
              <w:top w:val="nil"/>
              <w:left w:val="nil"/>
              <w:bottom w:val="single" w:sz="4" w:space="0" w:color="auto"/>
              <w:right w:val="single" w:sz="4" w:space="0" w:color="auto"/>
            </w:tcBorders>
            <w:shd w:val="clear" w:color="000000" w:fill="FFFFFF"/>
            <w:vAlign w:val="center"/>
          </w:tcPr>
          <w:p w14:paraId="0A7FCC9F" w14:textId="2F401E82" w:rsidR="002C2341" w:rsidRPr="00920976" w:rsidRDefault="002C2341" w:rsidP="002C2341">
            <w:pPr>
              <w:spacing w:before="40" w:after="40" w:line="0" w:lineRule="atLeast"/>
              <w:jc w:val="center"/>
              <w:rPr>
                <w:rFonts w:eastAsia="Times New Roman"/>
                <w:color w:val="000000"/>
              </w:rPr>
            </w:pPr>
            <w:r>
              <w:rPr>
                <w:rFonts w:eastAsia="Times New Roman"/>
                <w:color w:val="000000"/>
              </w:rPr>
              <w:t>1732,5</w:t>
            </w:r>
          </w:p>
        </w:tc>
        <w:tc>
          <w:tcPr>
            <w:tcW w:w="554" w:type="dxa"/>
            <w:tcBorders>
              <w:top w:val="nil"/>
              <w:left w:val="nil"/>
              <w:bottom w:val="single" w:sz="4" w:space="0" w:color="auto"/>
              <w:right w:val="single" w:sz="4" w:space="0" w:color="auto"/>
            </w:tcBorders>
            <w:shd w:val="clear" w:color="000000" w:fill="FFFFFF"/>
            <w:noWrap/>
            <w:vAlign w:val="center"/>
          </w:tcPr>
          <w:p w14:paraId="63D9B093" w14:textId="0FE8D290" w:rsidR="002C2341" w:rsidRPr="00920976" w:rsidRDefault="002C2341" w:rsidP="002C2341">
            <w:pPr>
              <w:spacing w:before="40" w:after="40" w:line="0" w:lineRule="atLeast"/>
              <w:jc w:val="center"/>
              <w:rPr>
                <w:rFonts w:eastAsia="Times New Roman"/>
                <w:color w:val="000000"/>
              </w:rPr>
            </w:pPr>
            <w:r>
              <w:rPr>
                <w:rFonts w:eastAsia="Times New Roman"/>
                <w:color w:val="000000"/>
              </w:rPr>
              <w:t>1,1</w:t>
            </w:r>
          </w:p>
        </w:tc>
        <w:tc>
          <w:tcPr>
            <w:tcW w:w="973" w:type="dxa"/>
            <w:tcBorders>
              <w:top w:val="nil"/>
              <w:left w:val="nil"/>
              <w:bottom w:val="single" w:sz="4" w:space="0" w:color="auto"/>
              <w:right w:val="single" w:sz="4" w:space="0" w:color="auto"/>
            </w:tcBorders>
            <w:shd w:val="clear" w:color="000000" w:fill="FFFFFF"/>
            <w:noWrap/>
            <w:vAlign w:val="center"/>
          </w:tcPr>
          <w:p w14:paraId="3157D5D0" w14:textId="1518EC2B" w:rsidR="002C2341" w:rsidRPr="00920976" w:rsidRDefault="002C2341" w:rsidP="002C2341">
            <w:pPr>
              <w:spacing w:before="40" w:after="40" w:line="0" w:lineRule="atLeast"/>
              <w:jc w:val="center"/>
              <w:rPr>
                <w:rFonts w:eastAsia="Times New Roman"/>
                <w:color w:val="000000"/>
              </w:rPr>
            </w:pPr>
            <w:r>
              <w:rPr>
                <w:rFonts w:eastAsia="Times New Roman"/>
                <w:color w:val="000000"/>
              </w:rPr>
              <w:t>1314,3</w:t>
            </w:r>
          </w:p>
        </w:tc>
        <w:tc>
          <w:tcPr>
            <w:tcW w:w="554" w:type="dxa"/>
            <w:tcBorders>
              <w:top w:val="nil"/>
              <w:left w:val="nil"/>
              <w:bottom w:val="single" w:sz="4" w:space="0" w:color="auto"/>
              <w:right w:val="single" w:sz="4" w:space="0" w:color="auto"/>
            </w:tcBorders>
            <w:shd w:val="clear" w:color="000000" w:fill="FFFFFF"/>
            <w:vAlign w:val="center"/>
          </w:tcPr>
          <w:p w14:paraId="11B2614F" w14:textId="607ADE14" w:rsidR="002C2341" w:rsidRPr="00920976" w:rsidRDefault="002C2341" w:rsidP="002C2341">
            <w:pPr>
              <w:spacing w:before="40" w:after="40" w:line="0" w:lineRule="atLeast"/>
              <w:jc w:val="center"/>
              <w:rPr>
                <w:rFonts w:eastAsia="Times New Roman"/>
                <w:color w:val="000000"/>
              </w:rPr>
            </w:pPr>
            <w:r>
              <w:rPr>
                <w:rFonts w:eastAsia="Times New Roman"/>
                <w:color w:val="000000"/>
              </w:rPr>
              <w:t>30</w:t>
            </w:r>
          </w:p>
        </w:tc>
        <w:tc>
          <w:tcPr>
            <w:tcW w:w="554" w:type="dxa"/>
            <w:tcBorders>
              <w:top w:val="nil"/>
              <w:left w:val="nil"/>
              <w:bottom w:val="single" w:sz="4" w:space="0" w:color="auto"/>
              <w:right w:val="single" w:sz="4" w:space="0" w:color="auto"/>
            </w:tcBorders>
            <w:shd w:val="clear" w:color="000000" w:fill="FFFFFF"/>
            <w:vAlign w:val="center"/>
          </w:tcPr>
          <w:p w14:paraId="034BD7E3" w14:textId="64A69249" w:rsidR="002C2341" w:rsidRPr="00920976" w:rsidRDefault="002C2341" w:rsidP="002C2341">
            <w:pPr>
              <w:spacing w:before="40" w:after="40" w:line="0" w:lineRule="atLeast"/>
              <w:jc w:val="center"/>
              <w:rPr>
                <w:rFonts w:eastAsia="Times New Roman"/>
                <w:color w:val="000000"/>
              </w:rPr>
            </w:pPr>
            <w:r>
              <w:rPr>
                <w:rFonts w:eastAsia="Times New Roman"/>
                <w:color w:val="000000"/>
              </w:rPr>
              <w:t>50</w:t>
            </w:r>
          </w:p>
        </w:tc>
        <w:tc>
          <w:tcPr>
            <w:tcW w:w="836" w:type="dxa"/>
            <w:tcBorders>
              <w:top w:val="nil"/>
              <w:left w:val="nil"/>
              <w:bottom w:val="single" w:sz="4" w:space="0" w:color="auto"/>
              <w:right w:val="single" w:sz="4" w:space="0" w:color="auto"/>
            </w:tcBorders>
            <w:shd w:val="clear" w:color="000000" w:fill="FFFFFF"/>
            <w:vAlign w:val="center"/>
          </w:tcPr>
          <w:p w14:paraId="0FA5DE2F" w14:textId="6546DF5F" w:rsidR="002C2341" w:rsidRPr="00920976" w:rsidRDefault="002C2341" w:rsidP="002C2341">
            <w:pPr>
              <w:spacing w:before="40" w:after="40" w:line="0" w:lineRule="atLeast"/>
              <w:jc w:val="center"/>
              <w:rPr>
                <w:rFonts w:eastAsia="Times New Roman"/>
                <w:color w:val="000000"/>
              </w:rPr>
            </w:pPr>
            <w:r>
              <w:rPr>
                <w:rFonts w:eastAsia="Times New Roman"/>
                <w:color w:val="000000"/>
              </w:rPr>
              <w:t>1500</w:t>
            </w:r>
          </w:p>
        </w:tc>
        <w:tc>
          <w:tcPr>
            <w:tcW w:w="693" w:type="dxa"/>
            <w:tcBorders>
              <w:top w:val="nil"/>
              <w:left w:val="nil"/>
              <w:bottom w:val="single" w:sz="4" w:space="0" w:color="auto"/>
              <w:right w:val="single" w:sz="4" w:space="0" w:color="auto"/>
            </w:tcBorders>
            <w:shd w:val="clear" w:color="000000" w:fill="FFFFFF"/>
            <w:vAlign w:val="center"/>
          </w:tcPr>
          <w:p w14:paraId="694965D3" w14:textId="3C9EC66D" w:rsidR="002C2341" w:rsidRPr="00920976" w:rsidRDefault="002C2341" w:rsidP="002C2341">
            <w:pPr>
              <w:spacing w:before="40" w:after="40" w:line="0" w:lineRule="atLeast"/>
              <w:jc w:val="center"/>
              <w:rPr>
                <w:rFonts w:eastAsia="Times New Roman"/>
                <w:color w:val="000000"/>
              </w:rPr>
            </w:pPr>
            <w:r w:rsidRPr="00F22BDF">
              <w:rPr>
                <w:rFonts w:eastAsia="Times New Roman"/>
                <w:color w:val="000000"/>
              </w:rPr>
              <w:t>3,9</w:t>
            </w:r>
          </w:p>
        </w:tc>
        <w:tc>
          <w:tcPr>
            <w:tcW w:w="831" w:type="dxa"/>
            <w:tcBorders>
              <w:top w:val="nil"/>
              <w:left w:val="nil"/>
              <w:bottom w:val="single" w:sz="4" w:space="0" w:color="auto"/>
              <w:right w:val="single" w:sz="4" w:space="0" w:color="auto"/>
            </w:tcBorders>
            <w:shd w:val="clear" w:color="000000" w:fill="FFFFFF"/>
            <w:vAlign w:val="center"/>
          </w:tcPr>
          <w:p w14:paraId="3FD43BB3" w14:textId="06712695" w:rsidR="002C2341" w:rsidRPr="00920976" w:rsidRDefault="002C2341" w:rsidP="002C2341">
            <w:pPr>
              <w:spacing w:before="40" w:after="40" w:line="0" w:lineRule="atLeast"/>
              <w:jc w:val="center"/>
              <w:rPr>
                <w:rFonts w:eastAsia="Times New Roman"/>
                <w:color w:val="000000"/>
              </w:rPr>
            </w:pPr>
            <w:r>
              <w:rPr>
                <w:rFonts w:eastAsia="Times New Roman"/>
                <w:color w:val="000000"/>
              </w:rPr>
              <w:t>9,1</w:t>
            </w:r>
          </w:p>
        </w:tc>
        <w:tc>
          <w:tcPr>
            <w:tcW w:w="1117" w:type="dxa"/>
            <w:tcBorders>
              <w:top w:val="nil"/>
              <w:left w:val="nil"/>
              <w:bottom w:val="single" w:sz="4" w:space="0" w:color="auto"/>
              <w:right w:val="single" w:sz="8" w:space="0" w:color="auto"/>
            </w:tcBorders>
            <w:shd w:val="clear" w:color="000000" w:fill="FFFFFF"/>
            <w:vAlign w:val="center"/>
          </w:tcPr>
          <w:p w14:paraId="4C031905" w14:textId="77777777" w:rsidR="002C2341" w:rsidRPr="00920976" w:rsidRDefault="002C2341" w:rsidP="002C2341">
            <w:pPr>
              <w:spacing w:before="40" w:after="40" w:line="0" w:lineRule="atLeast"/>
              <w:jc w:val="center"/>
              <w:rPr>
                <w:rFonts w:eastAsia="Times New Roman"/>
                <w:color w:val="000000"/>
              </w:rPr>
            </w:pPr>
            <w:r w:rsidRPr="00920976">
              <w:rPr>
                <w:rFonts w:eastAsia="Times New Roman"/>
                <w:color w:val="000000"/>
              </w:rPr>
              <w:t>Thỏa</w:t>
            </w:r>
          </w:p>
        </w:tc>
      </w:tr>
      <w:tr w:rsidR="001C67A5" w:rsidRPr="00920976" w14:paraId="1B4F5525" w14:textId="77777777" w:rsidTr="001C67A5">
        <w:trPr>
          <w:gridAfter w:val="1"/>
          <w:wAfter w:w="39" w:type="dxa"/>
          <w:trHeight w:val="462"/>
        </w:trPr>
        <w:tc>
          <w:tcPr>
            <w:tcW w:w="550" w:type="dxa"/>
            <w:tcBorders>
              <w:top w:val="nil"/>
              <w:left w:val="single" w:sz="8" w:space="0" w:color="auto"/>
              <w:bottom w:val="single" w:sz="4" w:space="0" w:color="auto"/>
              <w:right w:val="single" w:sz="4" w:space="0" w:color="auto"/>
            </w:tcBorders>
            <w:shd w:val="clear" w:color="000000" w:fill="FFFFFF"/>
            <w:noWrap/>
            <w:vAlign w:val="center"/>
          </w:tcPr>
          <w:p w14:paraId="12069C56" w14:textId="72FBB8F4" w:rsidR="002C2341" w:rsidRPr="00920976" w:rsidRDefault="002C2341" w:rsidP="002C2341">
            <w:pPr>
              <w:spacing w:before="40" w:after="40" w:line="0" w:lineRule="atLeast"/>
              <w:jc w:val="center"/>
              <w:rPr>
                <w:rFonts w:eastAsia="Times New Roman"/>
                <w:color w:val="000000"/>
              </w:rPr>
            </w:pPr>
            <w:r>
              <w:rPr>
                <w:rFonts w:eastAsia="Times New Roman"/>
                <w:color w:val="000000"/>
              </w:rPr>
              <w:t>4</w:t>
            </w:r>
          </w:p>
        </w:tc>
        <w:tc>
          <w:tcPr>
            <w:tcW w:w="452" w:type="dxa"/>
            <w:tcBorders>
              <w:top w:val="nil"/>
              <w:left w:val="nil"/>
              <w:bottom w:val="single" w:sz="4" w:space="0" w:color="auto"/>
              <w:right w:val="single" w:sz="4" w:space="0" w:color="auto"/>
            </w:tcBorders>
            <w:shd w:val="clear" w:color="000000" w:fill="FFFFFF"/>
            <w:noWrap/>
            <w:vAlign w:val="center"/>
          </w:tcPr>
          <w:p w14:paraId="22A84F3C" w14:textId="3A1E86AB" w:rsidR="002C2341" w:rsidRPr="00920976" w:rsidRDefault="002C2341" w:rsidP="002C2341">
            <w:pPr>
              <w:spacing w:before="40" w:after="40" w:line="0" w:lineRule="atLeast"/>
              <w:jc w:val="center"/>
              <w:rPr>
                <w:rFonts w:eastAsia="Times New Roman"/>
                <w:color w:val="000000"/>
              </w:rPr>
            </w:pPr>
            <w:r>
              <w:rPr>
                <w:rFonts w:eastAsia="Times New Roman"/>
                <w:color w:val="000000"/>
              </w:rPr>
              <w:t>6</w:t>
            </w:r>
          </w:p>
        </w:tc>
        <w:tc>
          <w:tcPr>
            <w:tcW w:w="906" w:type="dxa"/>
            <w:tcBorders>
              <w:top w:val="nil"/>
              <w:left w:val="nil"/>
              <w:bottom w:val="single" w:sz="4" w:space="0" w:color="auto"/>
              <w:right w:val="single" w:sz="4" w:space="0" w:color="auto"/>
            </w:tcBorders>
            <w:shd w:val="clear" w:color="000000" w:fill="FFFFFF"/>
            <w:vAlign w:val="center"/>
          </w:tcPr>
          <w:p w14:paraId="2DF468EB" w14:textId="130E8543" w:rsidR="002C2341" w:rsidRPr="00920976" w:rsidRDefault="002C2341" w:rsidP="002C2341">
            <w:pPr>
              <w:spacing w:before="40" w:after="40" w:line="0" w:lineRule="atLeast"/>
              <w:jc w:val="center"/>
              <w:rPr>
                <w:rFonts w:eastAsia="Times New Roman"/>
                <w:color w:val="000000"/>
              </w:rPr>
            </w:pPr>
            <w:r>
              <w:rPr>
                <w:rFonts w:eastAsia="Times New Roman"/>
                <w:color w:val="000000"/>
              </w:rPr>
              <w:t>24,75</w:t>
            </w:r>
          </w:p>
        </w:tc>
        <w:tc>
          <w:tcPr>
            <w:tcW w:w="577" w:type="dxa"/>
            <w:tcBorders>
              <w:top w:val="nil"/>
              <w:left w:val="nil"/>
              <w:bottom w:val="single" w:sz="4" w:space="0" w:color="auto"/>
              <w:right w:val="single" w:sz="4" w:space="0" w:color="auto"/>
            </w:tcBorders>
            <w:shd w:val="clear" w:color="000000" w:fill="FFFFFF"/>
            <w:noWrap/>
            <w:vAlign w:val="center"/>
          </w:tcPr>
          <w:p w14:paraId="1469DB16" w14:textId="46A469BB" w:rsidR="002C2341" w:rsidRPr="00920976" w:rsidRDefault="002C2341" w:rsidP="002C2341">
            <w:pPr>
              <w:spacing w:before="40" w:after="40" w:line="0" w:lineRule="atLeast"/>
              <w:jc w:val="center"/>
              <w:rPr>
                <w:rFonts w:eastAsia="Times New Roman"/>
                <w:color w:val="000000"/>
              </w:rPr>
            </w:pPr>
            <w:r w:rsidRPr="00F22BDF">
              <w:rPr>
                <w:rFonts w:eastAsia="Times New Roman"/>
                <w:color w:val="000000"/>
              </w:rPr>
              <w:t>10</w:t>
            </w:r>
          </w:p>
        </w:tc>
        <w:tc>
          <w:tcPr>
            <w:tcW w:w="972" w:type="dxa"/>
            <w:tcBorders>
              <w:top w:val="nil"/>
              <w:left w:val="nil"/>
              <w:bottom w:val="single" w:sz="4" w:space="0" w:color="auto"/>
              <w:right w:val="single" w:sz="4" w:space="0" w:color="auto"/>
            </w:tcBorders>
            <w:shd w:val="clear" w:color="000000" w:fill="FFFFFF"/>
            <w:vAlign w:val="center"/>
          </w:tcPr>
          <w:p w14:paraId="3C069B0E" w14:textId="49DF3B71" w:rsidR="002C2341" w:rsidRPr="00920976" w:rsidRDefault="002C2341" w:rsidP="002C2341">
            <w:pPr>
              <w:spacing w:before="40" w:after="40" w:line="0" w:lineRule="atLeast"/>
              <w:jc w:val="center"/>
              <w:rPr>
                <w:rFonts w:eastAsia="Times New Roman"/>
                <w:color w:val="000000"/>
              </w:rPr>
            </w:pPr>
            <w:r>
              <w:rPr>
                <w:rFonts w:eastAsia="Times New Roman"/>
                <w:color w:val="000000"/>
              </w:rPr>
              <w:t>1485</w:t>
            </w:r>
          </w:p>
        </w:tc>
        <w:tc>
          <w:tcPr>
            <w:tcW w:w="554" w:type="dxa"/>
            <w:tcBorders>
              <w:top w:val="nil"/>
              <w:left w:val="nil"/>
              <w:bottom w:val="single" w:sz="4" w:space="0" w:color="auto"/>
              <w:right w:val="single" w:sz="4" w:space="0" w:color="auto"/>
            </w:tcBorders>
            <w:shd w:val="clear" w:color="000000" w:fill="FFFFFF"/>
            <w:noWrap/>
            <w:vAlign w:val="center"/>
          </w:tcPr>
          <w:p w14:paraId="64774D89" w14:textId="3FD8ED82" w:rsidR="002C2341" w:rsidRPr="00920976" w:rsidRDefault="002C2341" w:rsidP="002C2341">
            <w:pPr>
              <w:spacing w:before="40" w:after="40" w:line="0" w:lineRule="atLeast"/>
              <w:jc w:val="center"/>
              <w:rPr>
                <w:rFonts w:eastAsia="Times New Roman"/>
                <w:color w:val="000000"/>
              </w:rPr>
            </w:pPr>
            <w:r>
              <w:rPr>
                <w:rFonts w:eastAsia="Times New Roman"/>
                <w:color w:val="000000"/>
              </w:rPr>
              <w:t>1,2</w:t>
            </w:r>
          </w:p>
        </w:tc>
        <w:tc>
          <w:tcPr>
            <w:tcW w:w="973" w:type="dxa"/>
            <w:tcBorders>
              <w:top w:val="nil"/>
              <w:left w:val="nil"/>
              <w:bottom w:val="single" w:sz="4" w:space="0" w:color="auto"/>
              <w:right w:val="single" w:sz="4" w:space="0" w:color="auto"/>
            </w:tcBorders>
            <w:shd w:val="clear" w:color="000000" w:fill="FFFFFF"/>
            <w:noWrap/>
            <w:vAlign w:val="center"/>
          </w:tcPr>
          <w:p w14:paraId="4FE67EB9" w14:textId="7828FB05" w:rsidR="002C2341" w:rsidRPr="00920976" w:rsidRDefault="002C2341" w:rsidP="002C2341">
            <w:pPr>
              <w:spacing w:before="40" w:after="40" w:line="0" w:lineRule="atLeast"/>
              <w:jc w:val="center"/>
              <w:rPr>
                <w:rFonts w:eastAsia="Times New Roman"/>
                <w:color w:val="000000"/>
              </w:rPr>
            </w:pPr>
            <w:r>
              <w:rPr>
                <w:rFonts w:eastAsia="Times New Roman"/>
                <w:color w:val="000000"/>
              </w:rPr>
              <w:t>1229</w:t>
            </w:r>
          </w:p>
        </w:tc>
        <w:tc>
          <w:tcPr>
            <w:tcW w:w="554" w:type="dxa"/>
            <w:tcBorders>
              <w:top w:val="nil"/>
              <w:left w:val="nil"/>
              <w:bottom w:val="single" w:sz="4" w:space="0" w:color="auto"/>
              <w:right w:val="single" w:sz="4" w:space="0" w:color="auto"/>
            </w:tcBorders>
            <w:shd w:val="clear" w:color="000000" w:fill="FFFFFF"/>
            <w:vAlign w:val="center"/>
          </w:tcPr>
          <w:p w14:paraId="58986602" w14:textId="6AF42C15" w:rsidR="002C2341" w:rsidRPr="00920976" w:rsidRDefault="002C2341" w:rsidP="002C2341">
            <w:pPr>
              <w:spacing w:before="40" w:after="40" w:line="0" w:lineRule="atLeast"/>
              <w:jc w:val="center"/>
              <w:rPr>
                <w:rFonts w:eastAsia="Times New Roman"/>
                <w:color w:val="000000"/>
              </w:rPr>
            </w:pPr>
            <w:r>
              <w:rPr>
                <w:rFonts w:eastAsia="Times New Roman"/>
                <w:color w:val="000000"/>
              </w:rPr>
              <w:t>30</w:t>
            </w:r>
          </w:p>
        </w:tc>
        <w:tc>
          <w:tcPr>
            <w:tcW w:w="554" w:type="dxa"/>
            <w:tcBorders>
              <w:top w:val="nil"/>
              <w:left w:val="nil"/>
              <w:bottom w:val="single" w:sz="4" w:space="0" w:color="auto"/>
              <w:right w:val="single" w:sz="4" w:space="0" w:color="auto"/>
            </w:tcBorders>
            <w:shd w:val="clear" w:color="000000" w:fill="FFFFFF"/>
            <w:vAlign w:val="center"/>
          </w:tcPr>
          <w:p w14:paraId="698E3CA8" w14:textId="344C0309" w:rsidR="002C2341" w:rsidRPr="00920976" w:rsidRDefault="002C2341" w:rsidP="002C2341">
            <w:pPr>
              <w:spacing w:before="40" w:after="40" w:line="0" w:lineRule="atLeast"/>
              <w:jc w:val="center"/>
              <w:rPr>
                <w:rFonts w:eastAsia="Times New Roman"/>
                <w:color w:val="000000"/>
              </w:rPr>
            </w:pPr>
            <w:r>
              <w:rPr>
                <w:rFonts w:eastAsia="Times New Roman"/>
                <w:color w:val="000000"/>
              </w:rPr>
              <w:t>50</w:t>
            </w:r>
          </w:p>
        </w:tc>
        <w:tc>
          <w:tcPr>
            <w:tcW w:w="836" w:type="dxa"/>
            <w:tcBorders>
              <w:top w:val="nil"/>
              <w:left w:val="nil"/>
              <w:bottom w:val="single" w:sz="4" w:space="0" w:color="auto"/>
              <w:right w:val="single" w:sz="4" w:space="0" w:color="auto"/>
            </w:tcBorders>
            <w:shd w:val="clear" w:color="000000" w:fill="FFFFFF"/>
            <w:vAlign w:val="center"/>
          </w:tcPr>
          <w:p w14:paraId="10B9E262" w14:textId="631D4F34" w:rsidR="002C2341" w:rsidRPr="00920976" w:rsidRDefault="002C2341" w:rsidP="002C2341">
            <w:pPr>
              <w:spacing w:before="40" w:after="40" w:line="0" w:lineRule="atLeast"/>
              <w:jc w:val="center"/>
              <w:rPr>
                <w:rFonts w:eastAsia="Times New Roman"/>
                <w:color w:val="000000"/>
              </w:rPr>
            </w:pPr>
            <w:r>
              <w:rPr>
                <w:rFonts w:eastAsia="Times New Roman"/>
                <w:color w:val="000000"/>
              </w:rPr>
              <w:t>1500</w:t>
            </w:r>
          </w:p>
        </w:tc>
        <w:tc>
          <w:tcPr>
            <w:tcW w:w="693" w:type="dxa"/>
            <w:tcBorders>
              <w:top w:val="nil"/>
              <w:left w:val="nil"/>
              <w:bottom w:val="single" w:sz="4" w:space="0" w:color="auto"/>
              <w:right w:val="single" w:sz="4" w:space="0" w:color="auto"/>
            </w:tcBorders>
            <w:shd w:val="clear" w:color="000000" w:fill="FFFFFF"/>
            <w:vAlign w:val="center"/>
          </w:tcPr>
          <w:p w14:paraId="462E8BEA" w14:textId="322F1F63" w:rsidR="002C2341" w:rsidRPr="00920976" w:rsidRDefault="002C2341" w:rsidP="002C2341">
            <w:pPr>
              <w:spacing w:before="40" w:after="40" w:line="0" w:lineRule="atLeast"/>
              <w:jc w:val="center"/>
              <w:rPr>
                <w:rFonts w:eastAsia="Times New Roman"/>
                <w:color w:val="000000"/>
              </w:rPr>
            </w:pPr>
            <w:r w:rsidRPr="00F22BDF">
              <w:rPr>
                <w:rFonts w:eastAsia="Times New Roman"/>
                <w:color w:val="000000"/>
              </w:rPr>
              <w:t>3,9</w:t>
            </w:r>
          </w:p>
        </w:tc>
        <w:tc>
          <w:tcPr>
            <w:tcW w:w="831" w:type="dxa"/>
            <w:tcBorders>
              <w:top w:val="nil"/>
              <w:left w:val="nil"/>
              <w:bottom w:val="single" w:sz="4" w:space="0" w:color="auto"/>
              <w:right w:val="single" w:sz="4" w:space="0" w:color="auto"/>
            </w:tcBorders>
            <w:shd w:val="clear" w:color="000000" w:fill="FFFFFF"/>
            <w:vAlign w:val="center"/>
          </w:tcPr>
          <w:p w14:paraId="02BA6056" w14:textId="7FDD29CF" w:rsidR="002C2341" w:rsidRPr="00920976" w:rsidRDefault="002C2341" w:rsidP="002C2341">
            <w:pPr>
              <w:spacing w:before="40" w:after="40" w:line="0" w:lineRule="atLeast"/>
              <w:jc w:val="center"/>
              <w:rPr>
                <w:rFonts w:eastAsia="Times New Roman"/>
                <w:color w:val="000000"/>
              </w:rPr>
            </w:pPr>
            <w:r>
              <w:rPr>
                <w:rFonts w:eastAsia="Times New Roman"/>
                <w:color w:val="000000"/>
              </w:rPr>
              <w:t>9,1</w:t>
            </w:r>
          </w:p>
        </w:tc>
        <w:tc>
          <w:tcPr>
            <w:tcW w:w="1117" w:type="dxa"/>
            <w:tcBorders>
              <w:top w:val="nil"/>
              <w:left w:val="nil"/>
              <w:bottom w:val="single" w:sz="4" w:space="0" w:color="auto"/>
              <w:right w:val="single" w:sz="8" w:space="0" w:color="auto"/>
            </w:tcBorders>
            <w:shd w:val="clear" w:color="000000" w:fill="FFFFFF"/>
            <w:vAlign w:val="center"/>
          </w:tcPr>
          <w:p w14:paraId="430E6BEE" w14:textId="77777777" w:rsidR="002C2341" w:rsidRPr="00920976" w:rsidRDefault="002C2341" w:rsidP="002C2341">
            <w:pPr>
              <w:spacing w:before="40" w:after="40" w:line="0" w:lineRule="atLeast"/>
              <w:jc w:val="center"/>
              <w:rPr>
                <w:rFonts w:eastAsia="Times New Roman"/>
                <w:color w:val="000000"/>
              </w:rPr>
            </w:pPr>
            <w:r w:rsidRPr="00920976">
              <w:rPr>
                <w:rFonts w:eastAsia="Times New Roman"/>
                <w:color w:val="000000"/>
              </w:rPr>
              <w:t>Thỏa</w:t>
            </w:r>
          </w:p>
        </w:tc>
      </w:tr>
      <w:tr w:rsidR="001C67A5" w:rsidRPr="00920976" w14:paraId="7ED23232" w14:textId="77777777" w:rsidTr="001C67A5">
        <w:trPr>
          <w:gridAfter w:val="1"/>
          <w:wAfter w:w="39" w:type="dxa"/>
          <w:trHeight w:val="424"/>
        </w:trPr>
        <w:tc>
          <w:tcPr>
            <w:tcW w:w="550" w:type="dxa"/>
            <w:tcBorders>
              <w:top w:val="nil"/>
              <w:left w:val="single" w:sz="8" w:space="0" w:color="auto"/>
              <w:bottom w:val="single" w:sz="4" w:space="0" w:color="auto"/>
              <w:right w:val="single" w:sz="4" w:space="0" w:color="auto"/>
            </w:tcBorders>
            <w:shd w:val="clear" w:color="000000" w:fill="FFFFFF"/>
            <w:noWrap/>
            <w:vAlign w:val="center"/>
          </w:tcPr>
          <w:p w14:paraId="4D822217" w14:textId="3DF370C9" w:rsidR="002C2341" w:rsidRPr="00920976" w:rsidRDefault="002C2341" w:rsidP="002C2341">
            <w:pPr>
              <w:spacing w:before="40" w:after="40" w:line="0" w:lineRule="atLeast"/>
              <w:jc w:val="center"/>
              <w:rPr>
                <w:rFonts w:eastAsia="Times New Roman"/>
                <w:color w:val="000000"/>
              </w:rPr>
            </w:pPr>
            <w:r>
              <w:rPr>
                <w:rFonts w:eastAsia="Times New Roman"/>
                <w:color w:val="000000"/>
              </w:rPr>
              <w:t>5</w:t>
            </w:r>
          </w:p>
        </w:tc>
        <w:tc>
          <w:tcPr>
            <w:tcW w:w="452" w:type="dxa"/>
            <w:tcBorders>
              <w:top w:val="nil"/>
              <w:left w:val="nil"/>
              <w:bottom w:val="single" w:sz="4" w:space="0" w:color="auto"/>
              <w:right w:val="single" w:sz="4" w:space="0" w:color="auto"/>
            </w:tcBorders>
            <w:shd w:val="clear" w:color="000000" w:fill="FFFFFF"/>
            <w:noWrap/>
            <w:vAlign w:val="center"/>
          </w:tcPr>
          <w:p w14:paraId="1462A84C" w14:textId="40211C0C" w:rsidR="002C2341" w:rsidRPr="00920976" w:rsidRDefault="002C2341" w:rsidP="002C2341">
            <w:pPr>
              <w:spacing w:before="40" w:after="40" w:line="0" w:lineRule="atLeast"/>
              <w:jc w:val="center"/>
              <w:rPr>
                <w:rFonts w:eastAsia="Times New Roman"/>
                <w:color w:val="000000"/>
              </w:rPr>
            </w:pPr>
            <w:r>
              <w:rPr>
                <w:rFonts w:eastAsia="Times New Roman"/>
                <w:color w:val="000000"/>
              </w:rPr>
              <w:t>5</w:t>
            </w:r>
          </w:p>
        </w:tc>
        <w:tc>
          <w:tcPr>
            <w:tcW w:w="906" w:type="dxa"/>
            <w:tcBorders>
              <w:top w:val="nil"/>
              <w:left w:val="nil"/>
              <w:bottom w:val="single" w:sz="4" w:space="0" w:color="auto"/>
              <w:right w:val="single" w:sz="4" w:space="0" w:color="auto"/>
            </w:tcBorders>
            <w:shd w:val="clear" w:color="000000" w:fill="FFFFFF"/>
            <w:vAlign w:val="center"/>
          </w:tcPr>
          <w:p w14:paraId="27DF1A37" w14:textId="2F1B0DD8" w:rsidR="002C2341" w:rsidRPr="00920976" w:rsidRDefault="002C2341" w:rsidP="002C2341">
            <w:pPr>
              <w:spacing w:before="40" w:after="40" w:line="0" w:lineRule="atLeast"/>
              <w:jc w:val="center"/>
              <w:rPr>
                <w:rFonts w:eastAsia="Times New Roman"/>
                <w:color w:val="000000"/>
              </w:rPr>
            </w:pPr>
            <w:r>
              <w:rPr>
                <w:rFonts w:eastAsia="Times New Roman"/>
                <w:color w:val="000000"/>
              </w:rPr>
              <w:t>24,75</w:t>
            </w:r>
          </w:p>
        </w:tc>
        <w:tc>
          <w:tcPr>
            <w:tcW w:w="577" w:type="dxa"/>
            <w:tcBorders>
              <w:top w:val="nil"/>
              <w:left w:val="nil"/>
              <w:bottom w:val="single" w:sz="4" w:space="0" w:color="auto"/>
              <w:right w:val="single" w:sz="4" w:space="0" w:color="auto"/>
            </w:tcBorders>
            <w:shd w:val="clear" w:color="000000" w:fill="FFFFFF"/>
            <w:noWrap/>
            <w:vAlign w:val="center"/>
          </w:tcPr>
          <w:p w14:paraId="34FD8912" w14:textId="2C78F9AF" w:rsidR="002C2341" w:rsidRPr="00920976" w:rsidRDefault="002C2341" w:rsidP="002C2341">
            <w:pPr>
              <w:spacing w:before="40" w:after="40" w:line="0" w:lineRule="atLeast"/>
              <w:jc w:val="center"/>
              <w:rPr>
                <w:rFonts w:eastAsia="Times New Roman"/>
                <w:color w:val="000000"/>
              </w:rPr>
            </w:pPr>
            <w:r w:rsidRPr="00F22BDF">
              <w:rPr>
                <w:rFonts w:eastAsia="Times New Roman"/>
                <w:color w:val="000000"/>
              </w:rPr>
              <w:t>10</w:t>
            </w:r>
          </w:p>
        </w:tc>
        <w:tc>
          <w:tcPr>
            <w:tcW w:w="972" w:type="dxa"/>
            <w:tcBorders>
              <w:top w:val="nil"/>
              <w:left w:val="nil"/>
              <w:bottom w:val="single" w:sz="4" w:space="0" w:color="auto"/>
              <w:right w:val="single" w:sz="4" w:space="0" w:color="auto"/>
            </w:tcBorders>
            <w:shd w:val="clear" w:color="000000" w:fill="FFFFFF"/>
            <w:vAlign w:val="center"/>
          </w:tcPr>
          <w:p w14:paraId="7D805040" w14:textId="5732E102" w:rsidR="002C2341" w:rsidRPr="00920976" w:rsidRDefault="002C2341" w:rsidP="002C2341">
            <w:pPr>
              <w:spacing w:before="40" w:after="40" w:line="0" w:lineRule="atLeast"/>
              <w:jc w:val="center"/>
              <w:rPr>
                <w:rFonts w:eastAsia="Times New Roman"/>
                <w:color w:val="000000"/>
              </w:rPr>
            </w:pPr>
            <w:r>
              <w:rPr>
                <w:rFonts w:eastAsia="Times New Roman"/>
                <w:color w:val="000000"/>
              </w:rPr>
              <w:t>1237,5</w:t>
            </w:r>
          </w:p>
        </w:tc>
        <w:tc>
          <w:tcPr>
            <w:tcW w:w="554" w:type="dxa"/>
            <w:tcBorders>
              <w:top w:val="nil"/>
              <w:left w:val="nil"/>
              <w:bottom w:val="single" w:sz="4" w:space="0" w:color="auto"/>
              <w:right w:val="single" w:sz="4" w:space="0" w:color="auto"/>
            </w:tcBorders>
            <w:shd w:val="clear" w:color="000000" w:fill="FFFFFF"/>
            <w:noWrap/>
            <w:vAlign w:val="center"/>
          </w:tcPr>
          <w:p w14:paraId="3E93A9DA" w14:textId="241DFAC5" w:rsidR="002C2341" w:rsidRPr="00920976" w:rsidRDefault="002C2341" w:rsidP="002C2341">
            <w:pPr>
              <w:spacing w:before="40" w:after="40" w:line="0" w:lineRule="atLeast"/>
              <w:jc w:val="center"/>
              <w:rPr>
                <w:rFonts w:eastAsia="Times New Roman"/>
                <w:color w:val="000000"/>
              </w:rPr>
            </w:pPr>
            <w:r>
              <w:rPr>
                <w:rFonts w:eastAsia="Times New Roman"/>
                <w:color w:val="000000"/>
              </w:rPr>
              <w:t>1,2</w:t>
            </w:r>
          </w:p>
        </w:tc>
        <w:tc>
          <w:tcPr>
            <w:tcW w:w="973" w:type="dxa"/>
            <w:tcBorders>
              <w:top w:val="nil"/>
              <w:left w:val="nil"/>
              <w:bottom w:val="single" w:sz="4" w:space="0" w:color="auto"/>
              <w:right w:val="single" w:sz="4" w:space="0" w:color="auto"/>
            </w:tcBorders>
            <w:shd w:val="clear" w:color="000000" w:fill="FFFFFF"/>
            <w:noWrap/>
            <w:vAlign w:val="center"/>
          </w:tcPr>
          <w:p w14:paraId="41E7DAC0" w14:textId="55EEDCAC" w:rsidR="002C2341" w:rsidRPr="00920976" w:rsidRDefault="002C2341" w:rsidP="002C2341">
            <w:pPr>
              <w:spacing w:before="40" w:after="40" w:line="0" w:lineRule="atLeast"/>
              <w:jc w:val="center"/>
              <w:rPr>
                <w:rFonts w:eastAsia="Times New Roman"/>
                <w:color w:val="000000"/>
              </w:rPr>
            </w:pPr>
            <w:r>
              <w:rPr>
                <w:rFonts w:eastAsia="Times New Roman"/>
                <w:color w:val="000000"/>
              </w:rPr>
              <w:t>1024,1</w:t>
            </w:r>
          </w:p>
        </w:tc>
        <w:tc>
          <w:tcPr>
            <w:tcW w:w="554" w:type="dxa"/>
            <w:tcBorders>
              <w:top w:val="nil"/>
              <w:left w:val="nil"/>
              <w:bottom w:val="single" w:sz="4" w:space="0" w:color="auto"/>
              <w:right w:val="single" w:sz="4" w:space="0" w:color="auto"/>
            </w:tcBorders>
            <w:shd w:val="clear" w:color="000000" w:fill="FFFFFF"/>
            <w:vAlign w:val="center"/>
          </w:tcPr>
          <w:p w14:paraId="76BFC752" w14:textId="091D1FCE" w:rsidR="002C2341" w:rsidRPr="00920976" w:rsidRDefault="002C2341" w:rsidP="002C2341">
            <w:pPr>
              <w:spacing w:before="40" w:after="40" w:line="0" w:lineRule="atLeast"/>
              <w:jc w:val="center"/>
              <w:rPr>
                <w:rFonts w:eastAsia="Times New Roman"/>
                <w:color w:val="000000"/>
              </w:rPr>
            </w:pPr>
            <w:r>
              <w:rPr>
                <w:rFonts w:eastAsia="Times New Roman"/>
                <w:color w:val="000000"/>
              </w:rPr>
              <w:t>30</w:t>
            </w:r>
          </w:p>
        </w:tc>
        <w:tc>
          <w:tcPr>
            <w:tcW w:w="554" w:type="dxa"/>
            <w:tcBorders>
              <w:top w:val="nil"/>
              <w:left w:val="nil"/>
              <w:bottom w:val="single" w:sz="4" w:space="0" w:color="auto"/>
              <w:right w:val="single" w:sz="4" w:space="0" w:color="auto"/>
            </w:tcBorders>
            <w:shd w:val="clear" w:color="000000" w:fill="FFFFFF"/>
            <w:vAlign w:val="center"/>
          </w:tcPr>
          <w:p w14:paraId="364E913F" w14:textId="0146248A" w:rsidR="002C2341" w:rsidRPr="00920976" w:rsidRDefault="002C2341" w:rsidP="002C2341">
            <w:pPr>
              <w:spacing w:before="40" w:after="40" w:line="0" w:lineRule="atLeast"/>
              <w:jc w:val="center"/>
              <w:rPr>
                <w:rFonts w:eastAsia="Times New Roman"/>
                <w:color w:val="000000"/>
              </w:rPr>
            </w:pPr>
            <w:r>
              <w:rPr>
                <w:rFonts w:eastAsia="Times New Roman"/>
                <w:color w:val="000000"/>
              </w:rPr>
              <w:t>45</w:t>
            </w:r>
          </w:p>
        </w:tc>
        <w:tc>
          <w:tcPr>
            <w:tcW w:w="836" w:type="dxa"/>
            <w:tcBorders>
              <w:top w:val="nil"/>
              <w:left w:val="nil"/>
              <w:bottom w:val="single" w:sz="4" w:space="0" w:color="auto"/>
              <w:right w:val="single" w:sz="4" w:space="0" w:color="auto"/>
            </w:tcBorders>
            <w:shd w:val="clear" w:color="000000" w:fill="FFFFFF"/>
            <w:vAlign w:val="center"/>
          </w:tcPr>
          <w:p w14:paraId="7F26EC7C" w14:textId="777940F9" w:rsidR="002C2341" w:rsidRPr="00920976" w:rsidRDefault="002C2341" w:rsidP="002C2341">
            <w:pPr>
              <w:spacing w:before="40" w:after="40" w:line="0" w:lineRule="atLeast"/>
              <w:jc w:val="center"/>
              <w:rPr>
                <w:rFonts w:eastAsia="Times New Roman"/>
                <w:color w:val="000000"/>
              </w:rPr>
            </w:pPr>
            <w:r>
              <w:rPr>
                <w:rFonts w:eastAsia="Times New Roman"/>
                <w:color w:val="000000"/>
              </w:rPr>
              <w:t>1350</w:t>
            </w:r>
          </w:p>
        </w:tc>
        <w:tc>
          <w:tcPr>
            <w:tcW w:w="693" w:type="dxa"/>
            <w:tcBorders>
              <w:top w:val="nil"/>
              <w:left w:val="nil"/>
              <w:bottom w:val="single" w:sz="4" w:space="0" w:color="auto"/>
              <w:right w:val="single" w:sz="4" w:space="0" w:color="auto"/>
            </w:tcBorders>
            <w:shd w:val="clear" w:color="000000" w:fill="FFFFFF"/>
            <w:vAlign w:val="center"/>
          </w:tcPr>
          <w:p w14:paraId="134B3FA5" w14:textId="54D3DFFF" w:rsidR="002C2341" w:rsidRPr="00920976" w:rsidRDefault="002C2341" w:rsidP="002C2341">
            <w:pPr>
              <w:spacing w:before="40" w:after="40" w:line="0" w:lineRule="atLeast"/>
              <w:jc w:val="center"/>
              <w:rPr>
                <w:rFonts w:eastAsia="Times New Roman"/>
                <w:color w:val="000000"/>
              </w:rPr>
            </w:pPr>
            <w:r w:rsidRPr="00F22BDF">
              <w:rPr>
                <w:rFonts w:eastAsia="Times New Roman"/>
                <w:color w:val="000000"/>
              </w:rPr>
              <w:t>3,9</w:t>
            </w:r>
          </w:p>
        </w:tc>
        <w:tc>
          <w:tcPr>
            <w:tcW w:w="831" w:type="dxa"/>
            <w:tcBorders>
              <w:top w:val="nil"/>
              <w:left w:val="nil"/>
              <w:bottom w:val="single" w:sz="4" w:space="0" w:color="auto"/>
              <w:right w:val="single" w:sz="4" w:space="0" w:color="auto"/>
            </w:tcBorders>
            <w:shd w:val="clear" w:color="000000" w:fill="FFFFFF"/>
            <w:vAlign w:val="center"/>
          </w:tcPr>
          <w:p w14:paraId="48D55450" w14:textId="7F928D91" w:rsidR="002C2341" w:rsidRPr="00920976" w:rsidRDefault="002C2341" w:rsidP="002C2341">
            <w:pPr>
              <w:spacing w:before="40" w:after="40" w:line="0" w:lineRule="atLeast"/>
              <w:jc w:val="center"/>
              <w:rPr>
                <w:rFonts w:eastAsia="Times New Roman"/>
                <w:color w:val="000000"/>
              </w:rPr>
            </w:pPr>
            <w:r>
              <w:rPr>
                <w:rFonts w:eastAsia="Times New Roman"/>
                <w:color w:val="000000"/>
              </w:rPr>
              <w:t>9,1</w:t>
            </w:r>
          </w:p>
        </w:tc>
        <w:tc>
          <w:tcPr>
            <w:tcW w:w="1117" w:type="dxa"/>
            <w:tcBorders>
              <w:top w:val="nil"/>
              <w:left w:val="nil"/>
              <w:bottom w:val="single" w:sz="4" w:space="0" w:color="auto"/>
              <w:right w:val="single" w:sz="8" w:space="0" w:color="auto"/>
            </w:tcBorders>
            <w:shd w:val="clear" w:color="000000" w:fill="FFFFFF"/>
            <w:vAlign w:val="center"/>
          </w:tcPr>
          <w:p w14:paraId="3B1063D2" w14:textId="77777777" w:rsidR="002C2341" w:rsidRPr="00920976" w:rsidRDefault="002C2341" w:rsidP="002C2341">
            <w:pPr>
              <w:spacing w:before="40" w:after="40" w:line="0" w:lineRule="atLeast"/>
              <w:jc w:val="center"/>
              <w:rPr>
                <w:rFonts w:eastAsia="Times New Roman"/>
                <w:color w:val="000000"/>
              </w:rPr>
            </w:pPr>
            <w:r w:rsidRPr="00920976">
              <w:rPr>
                <w:rFonts w:eastAsia="Times New Roman"/>
                <w:color w:val="000000"/>
              </w:rPr>
              <w:t>Thỏa</w:t>
            </w:r>
          </w:p>
        </w:tc>
      </w:tr>
      <w:tr w:rsidR="001C67A5" w:rsidRPr="00920976" w14:paraId="1AC99776" w14:textId="77777777" w:rsidTr="001C67A5">
        <w:trPr>
          <w:gridAfter w:val="1"/>
          <w:wAfter w:w="39" w:type="dxa"/>
          <w:trHeight w:val="444"/>
        </w:trPr>
        <w:tc>
          <w:tcPr>
            <w:tcW w:w="550" w:type="dxa"/>
            <w:tcBorders>
              <w:top w:val="nil"/>
              <w:left w:val="single" w:sz="8" w:space="0" w:color="auto"/>
              <w:bottom w:val="single" w:sz="4" w:space="0" w:color="auto"/>
              <w:right w:val="single" w:sz="4" w:space="0" w:color="auto"/>
            </w:tcBorders>
            <w:shd w:val="clear" w:color="000000" w:fill="FFFFFF"/>
            <w:noWrap/>
            <w:vAlign w:val="center"/>
          </w:tcPr>
          <w:p w14:paraId="60DCB03B" w14:textId="3F3AAA82" w:rsidR="002C2341" w:rsidRPr="00920976" w:rsidRDefault="002C2341" w:rsidP="002C2341">
            <w:pPr>
              <w:spacing w:before="40" w:after="40" w:line="0" w:lineRule="atLeast"/>
              <w:jc w:val="center"/>
              <w:rPr>
                <w:rFonts w:eastAsia="Times New Roman"/>
                <w:color w:val="000000"/>
              </w:rPr>
            </w:pPr>
            <w:r>
              <w:rPr>
                <w:rFonts w:eastAsia="Times New Roman"/>
                <w:color w:val="000000"/>
              </w:rPr>
              <w:t>6</w:t>
            </w:r>
          </w:p>
        </w:tc>
        <w:tc>
          <w:tcPr>
            <w:tcW w:w="452" w:type="dxa"/>
            <w:tcBorders>
              <w:top w:val="nil"/>
              <w:left w:val="nil"/>
              <w:bottom w:val="single" w:sz="4" w:space="0" w:color="auto"/>
              <w:right w:val="single" w:sz="4" w:space="0" w:color="auto"/>
            </w:tcBorders>
            <w:shd w:val="clear" w:color="000000" w:fill="FFFFFF"/>
            <w:noWrap/>
            <w:vAlign w:val="center"/>
          </w:tcPr>
          <w:p w14:paraId="0D61C23F" w14:textId="513DCE9A" w:rsidR="002C2341" w:rsidRPr="00920976" w:rsidRDefault="002C2341" w:rsidP="002C2341">
            <w:pPr>
              <w:spacing w:before="40" w:after="40" w:line="0" w:lineRule="atLeast"/>
              <w:jc w:val="center"/>
              <w:rPr>
                <w:rFonts w:eastAsia="Times New Roman"/>
                <w:color w:val="000000"/>
              </w:rPr>
            </w:pPr>
            <w:r>
              <w:rPr>
                <w:rFonts w:eastAsia="Times New Roman"/>
                <w:color w:val="000000"/>
              </w:rPr>
              <w:t>4</w:t>
            </w:r>
          </w:p>
        </w:tc>
        <w:tc>
          <w:tcPr>
            <w:tcW w:w="906" w:type="dxa"/>
            <w:tcBorders>
              <w:top w:val="nil"/>
              <w:left w:val="nil"/>
              <w:bottom w:val="single" w:sz="4" w:space="0" w:color="auto"/>
              <w:right w:val="single" w:sz="4" w:space="0" w:color="auto"/>
            </w:tcBorders>
            <w:shd w:val="clear" w:color="000000" w:fill="FFFFFF"/>
            <w:vAlign w:val="center"/>
          </w:tcPr>
          <w:p w14:paraId="7A659332" w14:textId="3BEEDB48" w:rsidR="002C2341" w:rsidRPr="00920976" w:rsidRDefault="002C2341" w:rsidP="002C2341">
            <w:pPr>
              <w:spacing w:before="40" w:after="40" w:line="0" w:lineRule="atLeast"/>
              <w:jc w:val="center"/>
              <w:rPr>
                <w:rFonts w:eastAsia="Times New Roman"/>
                <w:color w:val="000000"/>
              </w:rPr>
            </w:pPr>
            <w:r>
              <w:rPr>
                <w:rFonts w:eastAsia="Times New Roman"/>
                <w:color w:val="000000"/>
              </w:rPr>
              <w:t>24,75</w:t>
            </w:r>
          </w:p>
        </w:tc>
        <w:tc>
          <w:tcPr>
            <w:tcW w:w="577" w:type="dxa"/>
            <w:tcBorders>
              <w:top w:val="nil"/>
              <w:left w:val="nil"/>
              <w:bottom w:val="single" w:sz="4" w:space="0" w:color="auto"/>
              <w:right w:val="single" w:sz="4" w:space="0" w:color="auto"/>
            </w:tcBorders>
            <w:shd w:val="clear" w:color="000000" w:fill="FFFFFF"/>
            <w:noWrap/>
            <w:vAlign w:val="center"/>
          </w:tcPr>
          <w:p w14:paraId="25CCDABA" w14:textId="380F84BE" w:rsidR="002C2341" w:rsidRPr="00920976" w:rsidRDefault="002C2341" w:rsidP="002C2341">
            <w:pPr>
              <w:spacing w:before="40" w:after="40" w:line="0" w:lineRule="atLeast"/>
              <w:jc w:val="center"/>
              <w:rPr>
                <w:rFonts w:eastAsia="Times New Roman"/>
                <w:color w:val="000000"/>
              </w:rPr>
            </w:pPr>
            <w:r w:rsidRPr="00F22BDF">
              <w:rPr>
                <w:rFonts w:eastAsia="Times New Roman"/>
                <w:color w:val="000000"/>
              </w:rPr>
              <w:t>10</w:t>
            </w:r>
          </w:p>
        </w:tc>
        <w:tc>
          <w:tcPr>
            <w:tcW w:w="972" w:type="dxa"/>
            <w:tcBorders>
              <w:top w:val="nil"/>
              <w:left w:val="nil"/>
              <w:bottom w:val="single" w:sz="4" w:space="0" w:color="auto"/>
              <w:right w:val="single" w:sz="4" w:space="0" w:color="auto"/>
            </w:tcBorders>
            <w:shd w:val="clear" w:color="000000" w:fill="FFFFFF"/>
            <w:vAlign w:val="center"/>
          </w:tcPr>
          <w:p w14:paraId="3EEFEB43" w14:textId="32C48BAD" w:rsidR="002C2341" w:rsidRPr="00920976" w:rsidRDefault="002C2341" w:rsidP="002C2341">
            <w:pPr>
              <w:spacing w:before="40" w:after="40" w:line="0" w:lineRule="atLeast"/>
              <w:jc w:val="center"/>
              <w:rPr>
                <w:rFonts w:eastAsia="Times New Roman"/>
                <w:color w:val="000000"/>
              </w:rPr>
            </w:pPr>
            <w:r>
              <w:rPr>
                <w:rFonts w:eastAsia="Times New Roman"/>
                <w:color w:val="000000"/>
              </w:rPr>
              <w:t>990</w:t>
            </w:r>
          </w:p>
        </w:tc>
        <w:tc>
          <w:tcPr>
            <w:tcW w:w="554" w:type="dxa"/>
            <w:tcBorders>
              <w:top w:val="nil"/>
              <w:left w:val="nil"/>
              <w:bottom w:val="single" w:sz="4" w:space="0" w:color="auto"/>
              <w:right w:val="single" w:sz="4" w:space="0" w:color="auto"/>
            </w:tcBorders>
            <w:shd w:val="clear" w:color="000000" w:fill="FFFFFF"/>
            <w:noWrap/>
            <w:vAlign w:val="center"/>
          </w:tcPr>
          <w:p w14:paraId="15212D14" w14:textId="2A4FB935" w:rsidR="002C2341" w:rsidRPr="00920976" w:rsidRDefault="002C2341" w:rsidP="002C2341">
            <w:pPr>
              <w:spacing w:before="40" w:after="40" w:line="0" w:lineRule="atLeast"/>
              <w:jc w:val="center"/>
              <w:rPr>
                <w:rFonts w:eastAsia="Times New Roman"/>
                <w:color w:val="000000"/>
              </w:rPr>
            </w:pPr>
            <w:r>
              <w:rPr>
                <w:rFonts w:eastAsia="Times New Roman"/>
                <w:color w:val="000000"/>
              </w:rPr>
              <w:t>1,3</w:t>
            </w:r>
          </w:p>
        </w:tc>
        <w:tc>
          <w:tcPr>
            <w:tcW w:w="973" w:type="dxa"/>
            <w:tcBorders>
              <w:top w:val="nil"/>
              <w:left w:val="nil"/>
              <w:bottom w:val="single" w:sz="4" w:space="0" w:color="auto"/>
              <w:right w:val="single" w:sz="4" w:space="0" w:color="auto"/>
            </w:tcBorders>
            <w:shd w:val="clear" w:color="000000" w:fill="FFFFFF"/>
            <w:noWrap/>
            <w:vAlign w:val="center"/>
          </w:tcPr>
          <w:p w14:paraId="34CB1389" w14:textId="56BE0921" w:rsidR="002C2341" w:rsidRPr="00920976" w:rsidRDefault="002C2341" w:rsidP="002C2341">
            <w:pPr>
              <w:spacing w:before="40" w:after="40" w:line="0" w:lineRule="atLeast"/>
              <w:jc w:val="center"/>
              <w:rPr>
                <w:rFonts w:eastAsia="Times New Roman"/>
                <w:color w:val="000000"/>
              </w:rPr>
            </w:pPr>
            <w:r>
              <w:rPr>
                <w:rFonts w:eastAsia="Times New Roman"/>
                <w:color w:val="000000"/>
              </w:rPr>
              <w:t>887,6</w:t>
            </w:r>
          </w:p>
        </w:tc>
        <w:tc>
          <w:tcPr>
            <w:tcW w:w="554" w:type="dxa"/>
            <w:tcBorders>
              <w:top w:val="nil"/>
              <w:left w:val="nil"/>
              <w:bottom w:val="single" w:sz="4" w:space="0" w:color="auto"/>
              <w:right w:val="single" w:sz="4" w:space="0" w:color="auto"/>
            </w:tcBorders>
            <w:shd w:val="clear" w:color="000000" w:fill="FFFFFF"/>
            <w:vAlign w:val="center"/>
          </w:tcPr>
          <w:p w14:paraId="6DB93C3E" w14:textId="3D59E14D" w:rsidR="002C2341" w:rsidRPr="00920976" w:rsidRDefault="002C2341" w:rsidP="002C2341">
            <w:pPr>
              <w:spacing w:before="40" w:after="40" w:line="0" w:lineRule="atLeast"/>
              <w:jc w:val="center"/>
              <w:rPr>
                <w:rFonts w:eastAsia="Times New Roman"/>
                <w:color w:val="000000"/>
              </w:rPr>
            </w:pPr>
            <w:r>
              <w:rPr>
                <w:rFonts w:eastAsia="Times New Roman"/>
                <w:color w:val="000000"/>
              </w:rPr>
              <w:t>30</w:t>
            </w:r>
          </w:p>
        </w:tc>
        <w:tc>
          <w:tcPr>
            <w:tcW w:w="554" w:type="dxa"/>
            <w:tcBorders>
              <w:top w:val="nil"/>
              <w:left w:val="nil"/>
              <w:bottom w:val="single" w:sz="4" w:space="0" w:color="auto"/>
              <w:right w:val="single" w:sz="4" w:space="0" w:color="auto"/>
            </w:tcBorders>
            <w:shd w:val="clear" w:color="000000" w:fill="FFFFFF"/>
            <w:vAlign w:val="center"/>
          </w:tcPr>
          <w:p w14:paraId="76490FAE" w14:textId="3658E7E2" w:rsidR="002C2341" w:rsidRPr="00920976" w:rsidRDefault="002C2341" w:rsidP="002C2341">
            <w:pPr>
              <w:spacing w:before="40" w:after="40" w:line="0" w:lineRule="atLeast"/>
              <w:jc w:val="center"/>
              <w:rPr>
                <w:rFonts w:eastAsia="Times New Roman"/>
                <w:color w:val="000000"/>
              </w:rPr>
            </w:pPr>
            <w:r>
              <w:rPr>
                <w:rFonts w:eastAsia="Times New Roman"/>
                <w:color w:val="000000"/>
              </w:rPr>
              <w:t>45</w:t>
            </w:r>
          </w:p>
        </w:tc>
        <w:tc>
          <w:tcPr>
            <w:tcW w:w="836" w:type="dxa"/>
            <w:tcBorders>
              <w:top w:val="nil"/>
              <w:left w:val="nil"/>
              <w:bottom w:val="single" w:sz="4" w:space="0" w:color="auto"/>
              <w:right w:val="single" w:sz="4" w:space="0" w:color="auto"/>
            </w:tcBorders>
            <w:shd w:val="clear" w:color="000000" w:fill="FFFFFF"/>
            <w:vAlign w:val="center"/>
          </w:tcPr>
          <w:p w14:paraId="6BEB7B79" w14:textId="7058016A" w:rsidR="002C2341" w:rsidRPr="00920976" w:rsidRDefault="002C2341" w:rsidP="002C2341">
            <w:pPr>
              <w:spacing w:before="40" w:after="40" w:line="0" w:lineRule="atLeast"/>
              <w:jc w:val="center"/>
              <w:rPr>
                <w:rFonts w:eastAsia="Times New Roman"/>
                <w:color w:val="000000"/>
              </w:rPr>
            </w:pPr>
            <w:r>
              <w:rPr>
                <w:rFonts w:eastAsia="Times New Roman"/>
                <w:color w:val="000000"/>
              </w:rPr>
              <w:t>1350</w:t>
            </w:r>
          </w:p>
        </w:tc>
        <w:tc>
          <w:tcPr>
            <w:tcW w:w="693" w:type="dxa"/>
            <w:tcBorders>
              <w:top w:val="nil"/>
              <w:left w:val="nil"/>
              <w:bottom w:val="single" w:sz="4" w:space="0" w:color="auto"/>
              <w:right w:val="single" w:sz="4" w:space="0" w:color="auto"/>
            </w:tcBorders>
            <w:shd w:val="clear" w:color="000000" w:fill="FFFFFF"/>
            <w:vAlign w:val="center"/>
          </w:tcPr>
          <w:p w14:paraId="43ECB523" w14:textId="5F451AF8" w:rsidR="002C2341" w:rsidRPr="00920976" w:rsidRDefault="002C2341" w:rsidP="002C2341">
            <w:pPr>
              <w:spacing w:before="40" w:after="40" w:line="0" w:lineRule="atLeast"/>
              <w:jc w:val="center"/>
              <w:rPr>
                <w:rFonts w:eastAsia="Times New Roman"/>
                <w:color w:val="000000"/>
              </w:rPr>
            </w:pPr>
            <w:r w:rsidRPr="00F22BDF">
              <w:rPr>
                <w:rFonts w:eastAsia="Times New Roman"/>
                <w:color w:val="000000"/>
              </w:rPr>
              <w:t>3,9</w:t>
            </w:r>
          </w:p>
        </w:tc>
        <w:tc>
          <w:tcPr>
            <w:tcW w:w="831" w:type="dxa"/>
            <w:tcBorders>
              <w:top w:val="nil"/>
              <w:left w:val="nil"/>
              <w:bottom w:val="single" w:sz="4" w:space="0" w:color="auto"/>
              <w:right w:val="single" w:sz="4" w:space="0" w:color="auto"/>
            </w:tcBorders>
            <w:shd w:val="clear" w:color="000000" w:fill="FFFFFF"/>
            <w:vAlign w:val="center"/>
          </w:tcPr>
          <w:p w14:paraId="6AEDD402" w14:textId="6FDF9A9F" w:rsidR="002C2341" w:rsidRPr="00920976" w:rsidRDefault="002C2341" w:rsidP="002C2341">
            <w:pPr>
              <w:spacing w:before="40" w:after="40" w:line="0" w:lineRule="atLeast"/>
              <w:jc w:val="center"/>
              <w:rPr>
                <w:rFonts w:eastAsia="Times New Roman"/>
                <w:color w:val="000000"/>
              </w:rPr>
            </w:pPr>
            <w:r>
              <w:rPr>
                <w:rFonts w:eastAsia="Times New Roman"/>
                <w:color w:val="000000"/>
              </w:rPr>
              <w:t>9,1</w:t>
            </w:r>
          </w:p>
        </w:tc>
        <w:tc>
          <w:tcPr>
            <w:tcW w:w="1117" w:type="dxa"/>
            <w:tcBorders>
              <w:top w:val="nil"/>
              <w:left w:val="nil"/>
              <w:bottom w:val="single" w:sz="4" w:space="0" w:color="auto"/>
              <w:right w:val="single" w:sz="8" w:space="0" w:color="auto"/>
            </w:tcBorders>
            <w:shd w:val="clear" w:color="000000" w:fill="FFFFFF"/>
            <w:vAlign w:val="center"/>
          </w:tcPr>
          <w:p w14:paraId="40EB37D4" w14:textId="77777777" w:rsidR="002C2341" w:rsidRPr="00920976" w:rsidRDefault="002C2341" w:rsidP="002C2341">
            <w:pPr>
              <w:spacing w:before="40" w:after="40" w:line="0" w:lineRule="atLeast"/>
              <w:jc w:val="center"/>
              <w:rPr>
                <w:rFonts w:eastAsia="Times New Roman"/>
                <w:color w:val="000000"/>
              </w:rPr>
            </w:pPr>
            <w:r w:rsidRPr="00920976">
              <w:rPr>
                <w:rFonts w:eastAsia="Times New Roman"/>
                <w:color w:val="000000"/>
              </w:rPr>
              <w:t>Thỏa</w:t>
            </w:r>
          </w:p>
        </w:tc>
      </w:tr>
      <w:tr w:rsidR="001C67A5" w:rsidRPr="00920976" w14:paraId="17F8BC20" w14:textId="77777777" w:rsidTr="001C67A5">
        <w:trPr>
          <w:gridAfter w:val="1"/>
          <w:wAfter w:w="39" w:type="dxa"/>
          <w:trHeight w:val="444"/>
        </w:trPr>
        <w:tc>
          <w:tcPr>
            <w:tcW w:w="550" w:type="dxa"/>
            <w:tcBorders>
              <w:top w:val="nil"/>
              <w:left w:val="single" w:sz="8" w:space="0" w:color="auto"/>
              <w:bottom w:val="single" w:sz="4" w:space="0" w:color="auto"/>
              <w:right w:val="single" w:sz="4" w:space="0" w:color="auto"/>
            </w:tcBorders>
            <w:shd w:val="clear" w:color="000000" w:fill="FFFFFF"/>
            <w:noWrap/>
            <w:vAlign w:val="center"/>
          </w:tcPr>
          <w:p w14:paraId="42C43C5E" w14:textId="48AC0EC0" w:rsidR="002C2341" w:rsidRPr="00920976" w:rsidRDefault="002C2341" w:rsidP="002C2341">
            <w:pPr>
              <w:spacing w:before="40" w:after="40" w:line="0" w:lineRule="atLeast"/>
              <w:jc w:val="center"/>
              <w:rPr>
                <w:rFonts w:eastAsia="Times New Roman"/>
                <w:color w:val="000000"/>
              </w:rPr>
            </w:pPr>
            <w:r>
              <w:rPr>
                <w:rFonts w:eastAsia="Times New Roman"/>
                <w:color w:val="000000"/>
              </w:rPr>
              <w:t>7</w:t>
            </w:r>
          </w:p>
        </w:tc>
        <w:tc>
          <w:tcPr>
            <w:tcW w:w="452" w:type="dxa"/>
            <w:tcBorders>
              <w:top w:val="nil"/>
              <w:left w:val="nil"/>
              <w:bottom w:val="single" w:sz="4" w:space="0" w:color="auto"/>
              <w:right w:val="single" w:sz="4" w:space="0" w:color="auto"/>
            </w:tcBorders>
            <w:shd w:val="clear" w:color="000000" w:fill="FFFFFF"/>
            <w:noWrap/>
            <w:vAlign w:val="center"/>
          </w:tcPr>
          <w:p w14:paraId="7D4CCC52" w14:textId="4B2BC668" w:rsidR="002C2341" w:rsidRPr="00920976" w:rsidRDefault="002C2341" w:rsidP="002C2341">
            <w:pPr>
              <w:spacing w:before="40" w:after="40" w:line="0" w:lineRule="atLeast"/>
              <w:jc w:val="center"/>
              <w:rPr>
                <w:rFonts w:eastAsia="Times New Roman"/>
                <w:color w:val="000000"/>
              </w:rPr>
            </w:pPr>
            <w:r>
              <w:rPr>
                <w:rFonts w:eastAsia="Times New Roman"/>
                <w:color w:val="000000"/>
              </w:rPr>
              <w:t>3</w:t>
            </w:r>
          </w:p>
        </w:tc>
        <w:tc>
          <w:tcPr>
            <w:tcW w:w="906" w:type="dxa"/>
            <w:tcBorders>
              <w:top w:val="nil"/>
              <w:left w:val="nil"/>
              <w:bottom w:val="single" w:sz="4" w:space="0" w:color="auto"/>
              <w:right w:val="single" w:sz="4" w:space="0" w:color="auto"/>
            </w:tcBorders>
            <w:shd w:val="clear" w:color="000000" w:fill="FFFFFF"/>
            <w:vAlign w:val="center"/>
          </w:tcPr>
          <w:p w14:paraId="06474E65" w14:textId="555F1B64" w:rsidR="002C2341" w:rsidRPr="00920976" w:rsidRDefault="002C2341" w:rsidP="002C2341">
            <w:pPr>
              <w:spacing w:before="40" w:after="40" w:line="0" w:lineRule="atLeast"/>
              <w:jc w:val="center"/>
              <w:rPr>
                <w:rFonts w:eastAsia="Times New Roman"/>
                <w:color w:val="000000"/>
              </w:rPr>
            </w:pPr>
            <w:r>
              <w:rPr>
                <w:rFonts w:eastAsia="Times New Roman"/>
                <w:color w:val="000000"/>
              </w:rPr>
              <w:t>24,75</w:t>
            </w:r>
          </w:p>
        </w:tc>
        <w:tc>
          <w:tcPr>
            <w:tcW w:w="577" w:type="dxa"/>
            <w:tcBorders>
              <w:top w:val="nil"/>
              <w:left w:val="nil"/>
              <w:bottom w:val="single" w:sz="4" w:space="0" w:color="auto"/>
              <w:right w:val="single" w:sz="4" w:space="0" w:color="auto"/>
            </w:tcBorders>
            <w:shd w:val="clear" w:color="000000" w:fill="FFFFFF"/>
            <w:noWrap/>
            <w:vAlign w:val="center"/>
          </w:tcPr>
          <w:p w14:paraId="78971BAE" w14:textId="46644284" w:rsidR="002C2341" w:rsidRPr="00920976" w:rsidRDefault="002C2341" w:rsidP="002C2341">
            <w:pPr>
              <w:spacing w:before="40" w:after="40" w:line="0" w:lineRule="atLeast"/>
              <w:jc w:val="center"/>
              <w:rPr>
                <w:rFonts w:eastAsia="Times New Roman"/>
                <w:color w:val="000000"/>
              </w:rPr>
            </w:pPr>
            <w:r w:rsidRPr="00F22BDF">
              <w:rPr>
                <w:rFonts w:eastAsia="Times New Roman"/>
                <w:color w:val="000000"/>
              </w:rPr>
              <w:t>10</w:t>
            </w:r>
          </w:p>
        </w:tc>
        <w:tc>
          <w:tcPr>
            <w:tcW w:w="972" w:type="dxa"/>
            <w:tcBorders>
              <w:top w:val="nil"/>
              <w:left w:val="nil"/>
              <w:bottom w:val="single" w:sz="4" w:space="0" w:color="auto"/>
              <w:right w:val="single" w:sz="4" w:space="0" w:color="auto"/>
            </w:tcBorders>
            <w:shd w:val="clear" w:color="000000" w:fill="FFFFFF"/>
            <w:vAlign w:val="center"/>
          </w:tcPr>
          <w:p w14:paraId="580DDBBE" w14:textId="392F3BF2" w:rsidR="002C2341" w:rsidRPr="00920976" w:rsidRDefault="002C2341" w:rsidP="002C2341">
            <w:pPr>
              <w:spacing w:before="40" w:after="40" w:line="0" w:lineRule="atLeast"/>
              <w:jc w:val="center"/>
              <w:rPr>
                <w:rFonts w:eastAsia="Times New Roman"/>
                <w:color w:val="000000"/>
              </w:rPr>
            </w:pPr>
            <w:r>
              <w:rPr>
                <w:rFonts w:eastAsia="Times New Roman"/>
                <w:color w:val="000000"/>
              </w:rPr>
              <w:t>742,5</w:t>
            </w:r>
          </w:p>
        </w:tc>
        <w:tc>
          <w:tcPr>
            <w:tcW w:w="554" w:type="dxa"/>
            <w:tcBorders>
              <w:top w:val="nil"/>
              <w:left w:val="nil"/>
              <w:bottom w:val="single" w:sz="4" w:space="0" w:color="auto"/>
              <w:right w:val="single" w:sz="4" w:space="0" w:color="auto"/>
            </w:tcBorders>
            <w:shd w:val="clear" w:color="000000" w:fill="FFFFFF"/>
            <w:noWrap/>
            <w:vAlign w:val="center"/>
          </w:tcPr>
          <w:p w14:paraId="26B3F9B1" w14:textId="0B5B931B" w:rsidR="002C2341" w:rsidRPr="00920976" w:rsidRDefault="002C2341" w:rsidP="002C2341">
            <w:pPr>
              <w:spacing w:before="40" w:after="40" w:line="0" w:lineRule="atLeast"/>
              <w:jc w:val="center"/>
              <w:rPr>
                <w:rFonts w:eastAsia="Times New Roman"/>
                <w:color w:val="000000"/>
              </w:rPr>
            </w:pPr>
            <w:r>
              <w:rPr>
                <w:rFonts w:eastAsia="Times New Roman"/>
                <w:color w:val="000000"/>
              </w:rPr>
              <w:t>1,3</w:t>
            </w:r>
          </w:p>
        </w:tc>
        <w:tc>
          <w:tcPr>
            <w:tcW w:w="973" w:type="dxa"/>
            <w:tcBorders>
              <w:top w:val="nil"/>
              <w:left w:val="nil"/>
              <w:bottom w:val="single" w:sz="4" w:space="0" w:color="auto"/>
              <w:right w:val="single" w:sz="4" w:space="0" w:color="auto"/>
            </w:tcBorders>
            <w:shd w:val="clear" w:color="000000" w:fill="FFFFFF"/>
            <w:noWrap/>
            <w:vAlign w:val="center"/>
          </w:tcPr>
          <w:p w14:paraId="617EC3D4" w14:textId="537112D9" w:rsidR="002C2341" w:rsidRPr="00920976" w:rsidRDefault="002C2341" w:rsidP="002C2341">
            <w:pPr>
              <w:spacing w:before="40" w:after="40" w:line="0" w:lineRule="atLeast"/>
              <w:jc w:val="center"/>
              <w:rPr>
                <w:rFonts w:eastAsia="Times New Roman"/>
                <w:color w:val="000000"/>
              </w:rPr>
            </w:pPr>
            <w:r>
              <w:rPr>
                <w:rFonts w:eastAsia="Times New Roman"/>
                <w:color w:val="000000"/>
              </w:rPr>
              <w:t>665,7</w:t>
            </w:r>
          </w:p>
        </w:tc>
        <w:tc>
          <w:tcPr>
            <w:tcW w:w="554" w:type="dxa"/>
            <w:tcBorders>
              <w:top w:val="nil"/>
              <w:left w:val="nil"/>
              <w:bottom w:val="single" w:sz="4" w:space="0" w:color="auto"/>
              <w:right w:val="single" w:sz="4" w:space="0" w:color="auto"/>
            </w:tcBorders>
            <w:shd w:val="clear" w:color="000000" w:fill="FFFFFF"/>
            <w:vAlign w:val="center"/>
          </w:tcPr>
          <w:p w14:paraId="572B95A0" w14:textId="3C251B0B" w:rsidR="002C2341" w:rsidRPr="00920976" w:rsidRDefault="002C2341" w:rsidP="002C2341">
            <w:pPr>
              <w:spacing w:before="40" w:after="40" w:line="0" w:lineRule="atLeast"/>
              <w:jc w:val="center"/>
              <w:rPr>
                <w:rFonts w:eastAsia="Times New Roman"/>
                <w:color w:val="000000"/>
              </w:rPr>
            </w:pPr>
            <w:r>
              <w:rPr>
                <w:rFonts w:eastAsia="Times New Roman"/>
                <w:color w:val="000000"/>
              </w:rPr>
              <w:t>30</w:t>
            </w:r>
          </w:p>
        </w:tc>
        <w:tc>
          <w:tcPr>
            <w:tcW w:w="554" w:type="dxa"/>
            <w:tcBorders>
              <w:top w:val="nil"/>
              <w:left w:val="nil"/>
              <w:bottom w:val="single" w:sz="4" w:space="0" w:color="auto"/>
              <w:right w:val="single" w:sz="4" w:space="0" w:color="auto"/>
            </w:tcBorders>
            <w:shd w:val="clear" w:color="000000" w:fill="FFFFFF"/>
            <w:vAlign w:val="center"/>
          </w:tcPr>
          <w:p w14:paraId="3E17ED66" w14:textId="12B9A90E" w:rsidR="002C2341" w:rsidRPr="00920976" w:rsidRDefault="002C2341" w:rsidP="002C2341">
            <w:pPr>
              <w:spacing w:before="40" w:after="40" w:line="0" w:lineRule="atLeast"/>
              <w:jc w:val="center"/>
              <w:rPr>
                <w:rFonts w:eastAsia="Times New Roman"/>
                <w:color w:val="000000"/>
              </w:rPr>
            </w:pPr>
            <w:r>
              <w:rPr>
                <w:rFonts w:eastAsia="Times New Roman"/>
                <w:color w:val="000000"/>
              </w:rPr>
              <w:t>45</w:t>
            </w:r>
          </w:p>
        </w:tc>
        <w:tc>
          <w:tcPr>
            <w:tcW w:w="836" w:type="dxa"/>
            <w:tcBorders>
              <w:top w:val="nil"/>
              <w:left w:val="nil"/>
              <w:bottom w:val="single" w:sz="4" w:space="0" w:color="auto"/>
              <w:right w:val="single" w:sz="4" w:space="0" w:color="auto"/>
            </w:tcBorders>
            <w:shd w:val="clear" w:color="000000" w:fill="FFFFFF"/>
            <w:vAlign w:val="center"/>
          </w:tcPr>
          <w:p w14:paraId="36FB2677" w14:textId="49A8409C" w:rsidR="002C2341" w:rsidRPr="00920976" w:rsidRDefault="002C2341" w:rsidP="002C2341">
            <w:pPr>
              <w:spacing w:before="40" w:after="40" w:line="0" w:lineRule="atLeast"/>
              <w:jc w:val="center"/>
              <w:rPr>
                <w:rFonts w:eastAsia="Times New Roman"/>
                <w:color w:val="000000"/>
              </w:rPr>
            </w:pPr>
            <w:r>
              <w:rPr>
                <w:rFonts w:eastAsia="Times New Roman"/>
                <w:color w:val="000000"/>
              </w:rPr>
              <w:t>1350</w:t>
            </w:r>
          </w:p>
        </w:tc>
        <w:tc>
          <w:tcPr>
            <w:tcW w:w="693" w:type="dxa"/>
            <w:tcBorders>
              <w:top w:val="nil"/>
              <w:left w:val="nil"/>
              <w:bottom w:val="single" w:sz="4" w:space="0" w:color="auto"/>
              <w:right w:val="single" w:sz="4" w:space="0" w:color="auto"/>
            </w:tcBorders>
            <w:shd w:val="clear" w:color="000000" w:fill="FFFFFF"/>
            <w:vAlign w:val="center"/>
          </w:tcPr>
          <w:p w14:paraId="5BFF76D9" w14:textId="7928740E" w:rsidR="002C2341" w:rsidRPr="00920976" w:rsidRDefault="002C2341" w:rsidP="002C2341">
            <w:pPr>
              <w:spacing w:before="40" w:after="40" w:line="0" w:lineRule="atLeast"/>
              <w:jc w:val="center"/>
              <w:rPr>
                <w:rFonts w:eastAsia="Times New Roman"/>
                <w:color w:val="000000"/>
              </w:rPr>
            </w:pPr>
            <w:r w:rsidRPr="00F22BDF">
              <w:rPr>
                <w:rFonts w:eastAsia="Times New Roman"/>
                <w:color w:val="000000"/>
              </w:rPr>
              <w:t>3,9</w:t>
            </w:r>
          </w:p>
        </w:tc>
        <w:tc>
          <w:tcPr>
            <w:tcW w:w="831" w:type="dxa"/>
            <w:tcBorders>
              <w:top w:val="nil"/>
              <w:left w:val="nil"/>
              <w:bottom w:val="single" w:sz="4" w:space="0" w:color="auto"/>
              <w:right w:val="single" w:sz="4" w:space="0" w:color="auto"/>
            </w:tcBorders>
            <w:shd w:val="clear" w:color="000000" w:fill="FFFFFF"/>
            <w:vAlign w:val="center"/>
          </w:tcPr>
          <w:p w14:paraId="727F57F1" w14:textId="08994E34" w:rsidR="002C2341" w:rsidRPr="00920976" w:rsidRDefault="002C2341" w:rsidP="002C2341">
            <w:pPr>
              <w:spacing w:before="40" w:after="40" w:line="0" w:lineRule="atLeast"/>
              <w:jc w:val="center"/>
              <w:rPr>
                <w:rFonts w:eastAsia="Times New Roman"/>
                <w:color w:val="000000"/>
              </w:rPr>
            </w:pPr>
            <w:r>
              <w:rPr>
                <w:rFonts w:eastAsia="Times New Roman"/>
                <w:color w:val="000000"/>
              </w:rPr>
              <w:t>9,1</w:t>
            </w:r>
          </w:p>
        </w:tc>
        <w:tc>
          <w:tcPr>
            <w:tcW w:w="1117" w:type="dxa"/>
            <w:tcBorders>
              <w:top w:val="nil"/>
              <w:left w:val="nil"/>
              <w:bottom w:val="single" w:sz="4" w:space="0" w:color="auto"/>
              <w:right w:val="single" w:sz="8" w:space="0" w:color="auto"/>
            </w:tcBorders>
            <w:shd w:val="clear" w:color="000000" w:fill="FFFFFF"/>
            <w:vAlign w:val="center"/>
          </w:tcPr>
          <w:p w14:paraId="1A5DB516" w14:textId="77777777" w:rsidR="002C2341" w:rsidRPr="00920976" w:rsidRDefault="002C2341" w:rsidP="002C2341">
            <w:pPr>
              <w:spacing w:before="40" w:after="40" w:line="0" w:lineRule="atLeast"/>
              <w:jc w:val="center"/>
              <w:rPr>
                <w:rFonts w:eastAsia="Times New Roman"/>
                <w:color w:val="000000"/>
              </w:rPr>
            </w:pPr>
            <w:r w:rsidRPr="00920976">
              <w:rPr>
                <w:rFonts w:eastAsia="Times New Roman"/>
                <w:color w:val="000000"/>
              </w:rPr>
              <w:t>Thỏa</w:t>
            </w:r>
          </w:p>
        </w:tc>
      </w:tr>
      <w:tr w:rsidR="001C67A5" w:rsidRPr="00920976" w14:paraId="06FEA08D" w14:textId="77777777" w:rsidTr="001C67A5">
        <w:trPr>
          <w:gridAfter w:val="1"/>
          <w:wAfter w:w="39" w:type="dxa"/>
          <w:trHeight w:val="424"/>
        </w:trPr>
        <w:tc>
          <w:tcPr>
            <w:tcW w:w="550" w:type="dxa"/>
            <w:tcBorders>
              <w:top w:val="nil"/>
              <w:left w:val="single" w:sz="8" w:space="0" w:color="auto"/>
              <w:bottom w:val="single" w:sz="4" w:space="0" w:color="auto"/>
              <w:right w:val="single" w:sz="4" w:space="0" w:color="auto"/>
            </w:tcBorders>
            <w:shd w:val="clear" w:color="000000" w:fill="FFFFFF"/>
            <w:noWrap/>
            <w:vAlign w:val="center"/>
          </w:tcPr>
          <w:p w14:paraId="3C55D4C4" w14:textId="0BBEA735" w:rsidR="002C2341" w:rsidRPr="00920976" w:rsidRDefault="002C2341" w:rsidP="002C2341">
            <w:pPr>
              <w:spacing w:before="40" w:after="40" w:line="0" w:lineRule="atLeast"/>
              <w:jc w:val="center"/>
              <w:rPr>
                <w:rFonts w:eastAsia="Times New Roman"/>
                <w:color w:val="000000"/>
              </w:rPr>
            </w:pPr>
            <w:r>
              <w:rPr>
                <w:rFonts w:eastAsia="Times New Roman"/>
                <w:color w:val="000000"/>
              </w:rPr>
              <w:t>8</w:t>
            </w:r>
          </w:p>
        </w:tc>
        <w:tc>
          <w:tcPr>
            <w:tcW w:w="452" w:type="dxa"/>
            <w:tcBorders>
              <w:top w:val="nil"/>
              <w:left w:val="nil"/>
              <w:bottom w:val="single" w:sz="4" w:space="0" w:color="auto"/>
              <w:right w:val="single" w:sz="4" w:space="0" w:color="auto"/>
            </w:tcBorders>
            <w:shd w:val="clear" w:color="000000" w:fill="FFFFFF"/>
            <w:noWrap/>
            <w:vAlign w:val="center"/>
          </w:tcPr>
          <w:p w14:paraId="43D0456F" w14:textId="6967632A" w:rsidR="002C2341" w:rsidRPr="00920976" w:rsidRDefault="002C2341" w:rsidP="002C2341">
            <w:pPr>
              <w:spacing w:before="40" w:after="40" w:line="0" w:lineRule="atLeast"/>
              <w:jc w:val="center"/>
              <w:rPr>
                <w:rFonts w:eastAsia="Times New Roman"/>
                <w:color w:val="000000"/>
              </w:rPr>
            </w:pPr>
            <w:r>
              <w:rPr>
                <w:rFonts w:eastAsia="Times New Roman"/>
                <w:color w:val="000000"/>
              </w:rPr>
              <w:t>2</w:t>
            </w:r>
          </w:p>
        </w:tc>
        <w:tc>
          <w:tcPr>
            <w:tcW w:w="906" w:type="dxa"/>
            <w:tcBorders>
              <w:top w:val="nil"/>
              <w:left w:val="nil"/>
              <w:bottom w:val="single" w:sz="4" w:space="0" w:color="auto"/>
              <w:right w:val="single" w:sz="4" w:space="0" w:color="auto"/>
            </w:tcBorders>
            <w:shd w:val="clear" w:color="000000" w:fill="FFFFFF"/>
            <w:vAlign w:val="center"/>
          </w:tcPr>
          <w:p w14:paraId="2804922F" w14:textId="3CAABB0C" w:rsidR="002C2341" w:rsidRPr="00920976" w:rsidRDefault="002C2341" w:rsidP="002C2341">
            <w:pPr>
              <w:spacing w:before="40" w:after="40" w:line="0" w:lineRule="atLeast"/>
              <w:jc w:val="center"/>
              <w:rPr>
                <w:rFonts w:eastAsia="Times New Roman"/>
                <w:color w:val="000000"/>
              </w:rPr>
            </w:pPr>
            <w:r>
              <w:rPr>
                <w:rFonts w:eastAsia="Times New Roman"/>
                <w:color w:val="000000"/>
              </w:rPr>
              <w:t>24,75</w:t>
            </w:r>
          </w:p>
        </w:tc>
        <w:tc>
          <w:tcPr>
            <w:tcW w:w="577" w:type="dxa"/>
            <w:tcBorders>
              <w:top w:val="nil"/>
              <w:left w:val="nil"/>
              <w:bottom w:val="single" w:sz="4" w:space="0" w:color="auto"/>
              <w:right w:val="single" w:sz="4" w:space="0" w:color="auto"/>
            </w:tcBorders>
            <w:shd w:val="clear" w:color="000000" w:fill="FFFFFF"/>
            <w:noWrap/>
            <w:vAlign w:val="center"/>
          </w:tcPr>
          <w:p w14:paraId="5268ED44" w14:textId="0A59E8F5" w:rsidR="002C2341" w:rsidRPr="00920976" w:rsidRDefault="002C2341" w:rsidP="002C2341">
            <w:pPr>
              <w:spacing w:before="40" w:after="40" w:line="0" w:lineRule="atLeast"/>
              <w:jc w:val="center"/>
              <w:rPr>
                <w:rFonts w:eastAsia="Times New Roman"/>
                <w:color w:val="000000"/>
              </w:rPr>
            </w:pPr>
            <w:r w:rsidRPr="00F22BDF">
              <w:rPr>
                <w:rFonts w:eastAsia="Times New Roman"/>
                <w:color w:val="000000"/>
              </w:rPr>
              <w:t>10</w:t>
            </w:r>
          </w:p>
        </w:tc>
        <w:tc>
          <w:tcPr>
            <w:tcW w:w="972" w:type="dxa"/>
            <w:tcBorders>
              <w:top w:val="nil"/>
              <w:left w:val="nil"/>
              <w:bottom w:val="single" w:sz="4" w:space="0" w:color="auto"/>
              <w:right w:val="single" w:sz="4" w:space="0" w:color="auto"/>
            </w:tcBorders>
            <w:shd w:val="clear" w:color="000000" w:fill="FFFFFF"/>
            <w:vAlign w:val="center"/>
          </w:tcPr>
          <w:p w14:paraId="1E631B87" w14:textId="641B936B" w:rsidR="002C2341" w:rsidRPr="00920976" w:rsidRDefault="002C2341" w:rsidP="002C2341">
            <w:pPr>
              <w:spacing w:before="40" w:after="40" w:line="0" w:lineRule="atLeast"/>
              <w:jc w:val="center"/>
              <w:rPr>
                <w:rFonts w:eastAsia="Times New Roman"/>
                <w:color w:val="000000"/>
              </w:rPr>
            </w:pPr>
            <w:r>
              <w:rPr>
                <w:rFonts w:eastAsia="Times New Roman"/>
                <w:color w:val="000000"/>
              </w:rPr>
              <w:t>495</w:t>
            </w:r>
          </w:p>
        </w:tc>
        <w:tc>
          <w:tcPr>
            <w:tcW w:w="554" w:type="dxa"/>
            <w:tcBorders>
              <w:top w:val="nil"/>
              <w:left w:val="nil"/>
              <w:bottom w:val="single" w:sz="4" w:space="0" w:color="auto"/>
              <w:right w:val="single" w:sz="4" w:space="0" w:color="auto"/>
            </w:tcBorders>
            <w:shd w:val="clear" w:color="000000" w:fill="FFFFFF"/>
            <w:noWrap/>
            <w:vAlign w:val="center"/>
          </w:tcPr>
          <w:p w14:paraId="5B23CB01" w14:textId="64A71D19" w:rsidR="002C2341" w:rsidRPr="00920976" w:rsidRDefault="002C2341" w:rsidP="002C2341">
            <w:pPr>
              <w:spacing w:before="40" w:after="40" w:line="0" w:lineRule="atLeast"/>
              <w:jc w:val="center"/>
              <w:rPr>
                <w:rFonts w:eastAsia="Times New Roman"/>
                <w:color w:val="000000"/>
              </w:rPr>
            </w:pPr>
            <w:r>
              <w:rPr>
                <w:rFonts w:eastAsia="Times New Roman"/>
                <w:color w:val="000000"/>
              </w:rPr>
              <w:t>1,4</w:t>
            </w:r>
          </w:p>
        </w:tc>
        <w:tc>
          <w:tcPr>
            <w:tcW w:w="973" w:type="dxa"/>
            <w:tcBorders>
              <w:top w:val="nil"/>
              <w:left w:val="nil"/>
              <w:bottom w:val="single" w:sz="4" w:space="0" w:color="auto"/>
              <w:right w:val="single" w:sz="4" w:space="0" w:color="auto"/>
            </w:tcBorders>
            <w:shd w:val="clear" w:color="000000" w:fill="FFFFFF"/>
            <w:noWrap/>
            <w:vAlign w:val="center"/>
          </w:tcPr>
          <w:p w14:paraId="072FD1B7" w14:textId="33ED0332" w:rsidR="002C2341" w:rsidRPr="00920976" w:rsidRDefault="002C2341" w:rsidP="002C2341">
            <w:pPr>
              <w:spacing w:before="40" w:after="40" w:line="0" w:lineRule="atLeast"/>
              <w:jc w:val="center"/>
              <w:rPr>
                <w:rFonts w:eastAsia="Times New Roman"/>
                <w:color w:val="000000"/>
              </w:rPr>
            </w:pPr>
            <w:r>
              <w:rPr>
                <w:rFonts w:eastAsia="Times New Roman"/>
                <w:color w:val="000000"/>
              </w:rPr>
              <w:t>447,9</w:t>
            </w:r>
          </w:p>
        </w:tc>
        <w:tc>
          <w:tcPr>
            <w:tcW w:w="554" w:type="dxa"/>
            <w:tcBorders>
              <w:top w:val="nil"/>
              <w:left w:val="nil"/>
              <w:bottom w:val="single" w:sz="4" w:space="0" w:color="auto"/>
              <w:right w:val="single" w:sz="4" w:space="0" w:color="auto"/>
            </w:tcBorders>
            <w:shd w:val="clear" w:color="000000" w:fill="FFFFFF"/>
            <w:vAlign w:val="center"/>
          </w:tcPr>
          <w:p w14:paraId="508CFF9E" w14:textId="768B4730" w:rsidR="002C2341" w:rsidRPr="00920976" w:rsidRDefault="002C2341" w:rsidP="002C2341">
            <w:pPr>
              <w:spacing w:before="40" w:after="40" w:line="0" w:lineRule="atLeast"/>
              <w:jc w:val="center"/>
              <w:rPr>
                <w:rFonts w:eastAsia="Times New Roman"/>
                <w:color w:val="000000"/>
              </w:rPr>
            </w:pPr>
            <w:r>
              <w:rPr>
                <w:rFonts w:eastAsia="Times New Roman"/>
                <w:color w:val="000000"/>
              </w:rPr>
              <w:t>30</w:t>
            </w:r>
          </w:p>
        </w:tc>
        <w:tc>
          <w:tcPr>
            <w:tcW w:w="554" w:type="dxa"/>
            <w:tcBorders>
              <w:top w:val="nil"/>
              <w:left w:val="nil"/>
              <w:bottom w:val="single" w:sz="4" w:space="0" w:color="auto"/>
              <w:right w:val="single" w:sz="4" w:space="0" w:color="auto"/>
            </w:tcBorders>
            <w:shd w:val="clear" w:color="000000" w:fill="FFFFFF"/>
            <w:vAlign w:val="center"/>
          </w:tcPr>
          <w:p w14:paraId="4C373BB2" w14:textId="5706D50A" w:rsidR="002C2341" w:rsidRPr="00920976" w:rsidRDefault="002C2341" w:rsidP="002C2341">
            <w:pPr>
              <w:spacing w:before="40" w:after="40" w:line="0" w:lineRule="atLeast"/>
              <w:jc w:val="center"/>
              <w:rPr>
                <w:rFonts w:eastAsia="Times New Roman"/>
                <w:color w:val="000000"/>
              </w:rPr>
            </w:pPr>
            <w:r>
              <w:rPr>
                <w:rFonts w:eastAsia="Times New Roman"/>
                <w:color w:val="000000"/>
              </w:rPr>
              <w:t>45</w:t>
            </w:r>
          </w:p>
        </w:tc>
        <w:tc>
          <w:tcPr>
            <w:tcW w:w="836" w:type="dxa"/>
            <w:tcBorders>
              <w:top w:val="nil"/>
              <w:left w:val="nil"/>
              <w:bottom w:val="single" w:sz="4" w:space="0" w:color="auto"/>
              <w:right w:val="single" w:sz="4" w:space="0" w:color="auto"/>
            </w:tcBorders>
            <w:shd w:val="clear" w:color="000000" w:fill="FFFFFF"/>
            <w:vAlign w:val="center"/>
          </w:tcPr>
          <w:p w14:paraId="7DF9F9B2" w14:textId="757BF8CD" w:rsidR="002C2341" w:rsidRPr="00920976" w:rsidRDefault="002C2341" w:rsidP="002C2341">
            <w:pPr>
              <w:spacing w:before="40" w:after="40" w:line="0" w:lineRule="atLeast"/>
              <w:jc w:val="center"/>
              <w:rPr>
                <w:rFonts w:eastAsia="Times New Roman"/>
                <w:color w:val="000000"/>
              </w:rPr>
            </w:pPr>
            <w:r>
              <w:rPr>
                <w:rFonts w:eastAsia="Times New Roman"/>
                <w:color w:val="000000"/>
              </w:rPr>
              <w:t>1350</w:t>
            </w:r>
          </w:p>
        </w:tc>
        <w:tc>
          <w:tcPr>
            <w:tcW w:w="693" w:type="dxa"/>
            <w:tcBorders>
              <w:top w:val="nil"/>
              <w:left w:val="nil"/>
              <w:bottom w:val="single" w:sz="4" w:space="0" w:color="auto"/>
              <w:right w:val="single" w:sz="4" w:space="0" w:color="auto"/>
            </w:tcBorders>
            <w:shd w:val="clear" w:color="000000" w:fill="FFFFFF"/>
            <w:vAlign w:val="center"/>
          </w:tcPr>
          <w:p w14:paraId="79ED204A" w14:textId="60321D21" w:rsidR="002C2341" w:rsidRPr="00920976" w:rsidRDefault="002C2341" w:rsidP="002C2341">
            <w:pPr>
              <w:spacing w:before="40" w:after="40" w:line="0" w:lineRule="atLeast"/>
              <w:jc w:val="center"/>
              <w:rPr>
                <w:rFonts w:eastAsia="Times New Roman"/>
                <w:color w:val="000000"/>
              </w:rPr>
            </w:pPr>
            <w:r w:rsidRPr="00F22BDF">
              <w:rPr>
                <w:rFonts w:eastAsia="Times New Roman"/>
                <w:color w:val="000000"/>
              </w:rPr>
              <w:t>3,9</w:t>
            </w:r>
          </w:p>
        </w:tc>
        <w:tc>
          <w:tcPr>
            <w:tcW w:w="831" w:type="dxa"/>
            <w:tcBorders>
              <w:top w:val="nil"/>
              <w:left w:val="nil"/>
              <w:bottom w:val="single" w:sz="4" w:space="0" w:color="auto"/>
              <w:right w:val="single" w:sz="4" w:space="0" w:color="auto"/>
            </w:tcBorders>
            <w:shd w:val="clear" w:color="000000" w:fill="FFFFFF"/>
            <w:vAlign w:val="center"/>
          </w:tcPr>
          <w:p w14:paraId="18FCB60A" w14:textId="03F8E4C0" w:rsidR="002C2341" w:rsidRPr="00920976" w:rsidRDefault="002C2341" w:rsidP="002C2341">
            <w:pPr>
              <w:spacing w:before="40" w:after="40" w:line="0" w:lineRule="atLeast"/>
              <w:jc w:val="center"/>
              <w:rPr>
                <w:rFonts w:eastAsia="Times New Roman"/>
                <w:color w:val="000000"/>
              </w:rPr>
            </w:pPr>
            <w:r>
              <w:rPr>
                <w:rFonts w:eastAsia="Times New Roman"/>
                <w:color w:val="000000"/>
              </w:rPr>
              <w:t>9,1</w:t>
            </w:r>
          </w:p>
        </w:tc>
        <w:tc>
          <w:tcPr>
            <w:tcW w:w="1117" w:type="dxa"/>
            <w:tcBorders>
              <w:top w:val="nil"/>
              <w:left w:val="nil"/>
              <w:bottom w:val="single" w:sz="4" w:space="0" w:color="auto"/>
              <w:right w:val="single" w:sz="8" w:space="0" w:color="auto"/>
            </w:tcBorders>
            <w:shd w:val="clear" w:color="000000" w:fill="FFFFFF"/>
            <w:vAlign w:val="center"/>
          </w:tcPr>
          <w:p w14:paraId="31E05A8D" w14:textId="77777777" w:rsidR="002C2341" w:rsidRPr="00920976" w:rsidRDefault="002C2341" w:rsidP="002C2341">
            <w:pPr>
              <w:spacing w:before="40" w:after="40" w:line="0" w:lineRule="atLeast"/>
              <w:jc w:val="center"/>
              <w:rPr>
                <w:rFonts w:eastAsia="Times New Roman"/>
                <w:color w:val="000000"/>
              </w:rPr>
            </w:pPr>
            <w:r w:rsidRPr="00920976">
              <w:rPr>
                <w:rFonts w:eastAsia="Times New Roman"/>
                <w:color w:val="000000"/>
              </w:rPr>
              <w:t>Thỏa</w:t>
            </w:r>
          </w:p>
        </w:tc>
      </w:tr>
      <w:tr w:rsidR="001C67A5" w:rsidRPr="00920976" w14:paraId="10BB7528" w14:textId="77777777" w:rsidTr="001C67A5">
        <w:trPr>
          <w:gridAfter w:val="1"/>
          <w:wAfter w:w="39" w:type="dxa"/>
          <w:trHeight w:val="444"/>
        </w:trPr>
        <w:tc>
          <w:tcPr>
            <w:tcW w:w="550" w:type="dxa"/>
            <w:tcBorders>
              <w:top w:val="nil"/>
              <w:left w:val="single" w:sz="8" w:space="0" w:color="auto"/>
              <w:bottom w:val="single" w:sz="8" w:space="0" w:color="auto"/>
              <w:right w:val="single" w:sz="4" w:space="0" w:color="auto"/>
            </w:tcBorders>
            <w:shd w:val="clear" w:color="000000" w:fill="FFFFFF"/>
            <w:noWrap/>
            <w:vAlign w:val="center"/>
          </w:tcPr>
          <w:p w14:paraId="71620614" w14:textId="2C214C5C" w:rsidR="002C2341" w:rsidRPr="00920976" w:rsidRDefault="002C2341" w:rsidP="002C2341">
            <w:pPr>
              <w:spacing w:before="40" w:after="40" w:line="0" w:lineRule="atLeast"/>
              <w:jc w:val="center"/>
              <w:rPr>
                <w:rFonts w:eastAsia="Times New Roman"/>
                <w:color w:val="000000"/>
              </w:rPr>
            </w:pPr>
            <w:r>
              <w:rPr>
                <w:rFonts w:eastAsia="Times New Roman"/>
                <w:color w:val="000000"/>
              </w:rPr>
              <w:t>9</w:t>
            </w:r>
          </w:p>
        </w:tc>
        <w:tc>
          <w:tcPr>
            <w:tcW w:w="452" w:type="dxa"/>
            <w:tcBorders>
              <w:top w:val="nil"/>
              <w:left w:val="nil"/>
              <w:bottom w:val="single" w:sz="8" w:space="0" w:color="auto"/>
              <w:right w:val="single" w:sz="4" w:space="0" w:color="auto"/>
            </w:tcBorders>
            <w:shd w:val="clear" w:color="000000" w:fill="FFFFFF"/>
            <w:noWrap/>
            <w:vAlign w:val="center"/>
          </w:tcPr>
          <w:p w14:paraId="58902AB2" w14:textId="3E5424DD" w:rsidR="002C2341" w:rsidRPr="00920976" w:rsidRDefault="002C2341" w:rsidP="002C2341">
            <w:pPr>
              <w:spacing w:before="40" w:after="40" w:line="0" w:lineRule="atLeast"/>
              <w:jc w:val="center"/>
              <w:rPr>
                <w:rFonts w:eastAsia="Times New Roman"/>
                <w:color w:val="000000"/>
              </w:rPr>
            </w:pPr>
            <w:r>
              <w:rPr>
                <w:rFonts w:eastAsia="Times New Roman"/>
                <w:color w:val="000000"/>
              </w:rPr>
              <w:t>1</w:t>
            </w:r>
          </w:p>
        </w:tc>
        <w:tc>
          <w:tcPr>
            <w:tcW w:w="906" w:type="dxa"/>
            <w:tcBorders>
              <w:top w:val="nil"/>
              <w:left w:val="nil"/>
              <w:bottom w:val="single" w:sz="8" w:space="0" w:color="auto"/>
              <w:right w:val="single" w:sz="4" w:space="0" w:color="auto"/>
            </w:tcBorders>
            <w:shd w:val="clear" w:color="000000" w:fill="FFFFFF"/>
            <w:vAlign w:val="center"/>
          </w:tcPr>
          <w:p w14:paraId="2DC2CB0D" w14:textId="7CD68E87" w:rsidR="002C2341" w:rsidRPr="00920976" w:rsidRDefault="002C2341" w:rsidP="002C2341">
            <w:pPr>
              <w:spacing w:before="40" w:after="40" w:line="0" w:lineRule="atLeast"/>
              <w:jc w:val="center"/>
              <w:rPr>
                <w:rFonts w:eastAsia="Times New Roman"/>
                <w:color w:val="000000"/>
              </w:rPr>
            </w:pPr>
            <w:r>
              <w:rPr>
                <w:rFonts w:eastAsia="Times New Roman"/>
                <w:color w:val="000000"/>
              </w:rPr>
              <w:t>24,75</w:t>
            </w:r>
          </w:p>
        </w:tc>
        <w:tc>
          <w:tcPr>
            <w:tcW w:w="577" w:type="dxa"/>
            <w:tcBorders>
              <w:top w:val="nil"/>
              <w:left w:val="nil"/>
              <w:bottom w:val="single" w:sz="8" w:space="0" w:color="auto"/>
              <w:right w:val="single" w:sz="4" w:space="0" w:color="auto"/>
            </w:tcBorders>
            <w:shd w:val="clear" w:color="000000" w:fill="FFFFFF"/>
            <w:noWrap/>
            <w:vAlign w:val="center"/>
          </w:tcPr>
          <w:p w14:paraId="24F48A24" w14:textId="364AA91D" w:rsidR="002C2341" w:rsidRPr="00920976" w:rsidRDefault="002C2341" w:rsidP="002C2341">
            <w:pPr>
              <w:spacing w:before="40" w:after="40" w:line="0" w:lineRule="atLeast"/>
              <w:jc w:val="center"/>
              <w:rPr>
                <w:rFonts w:eastAsia="Times New Roman"/>
                <w:color w:val="000000"/>
              </w:rPr>
            </w:pPr>
            <w:r w:rsidRPr="00F22BDF">
              <w:rPr>
                <w:rFonts w:eastAsia="Times New Roman"/>
                <w:color w:val="000000"/>
              </w:rPr>
              <w:t>10</w:t>
            </w:r>
          </w:p>
        </w:tc>
        <w:tc>
          <w:tcPr>
            <w:tcW w:w="972" w:type="dxa"/>
            <w:tcBorders>
              <w:top w:val="nil"/>
              <w:left w:val="nil"/>
              <w:bottom w:val="single" w:sz="8" w:space="0" w:color="auto"/>
              <w:right w:val="single" w:sz="4" w:space="0" w:color="auto"/>
            </w:tcBorders>
            <w:shd w:val="clear" w:color="000000" w:fill="FFFFFF"/>
            <w:vAlign w:val="center"/>
          </w:tcPr>
          <w:p w14:paraId="54644771" w14:textId="10F36E47" w:rsidR="002C2341" w:rsidRPr="00920976" w:rsidRDefault="002C2341" w:rsidP="002C2341">
            <w:pPr>
              <w:spacing w:before="40" w:after="40" w:line="0" w:lineRule="atLeast"/>
              <w:jc w:val="center"/>
              <w:rPr>
                <w:rFonts w:eastAsia="Times New Roman"/>
                <w:color w:val="000000"/>
              </w:rPr>
            </w:pPr>
            <w:r>
              <w:rPr>
                <w:rFonts w:eastAsia="Times New Roman"/>
                <w:color w:val="000000"/>
              </w:rPr>
              <w:t>247,5</w:t>
            </w:r>
          </w:p>
        </w:tc>
        <w:tc>
          <w:tcPr>
            <w:tcW w:w="554" w:type="dxa"/>
            <w:tcBorders>
              <w:top w:val="nil"/>
              <w:left w:val="nil"/>
              <w:bottom w:val="single" w:sz="8" w:space="0" w:color="auto"/>
              <w:right w:val="single" w:sz="4" w:space="0" w:color="auto"/>
            </w:tcBorders>
            <w:shd w:val="clear" w:color="000000" w:fill="FFFFFF"/>
            <w:noWrap/>
            <w:vAlign w:val="center"/>
          </w:tcPr>
          <w:p w14:paraId="26159504" w14:textId="14E559BE" w:rsidR="002C2341" w:rsidRPr="00920976" w:rsidRDefault="002C2341" w:rsidP="002C2341">
            <w:pPr>
              <w:spacing w:before="40" w:after="40" w:line="0" w:lineRule="atLeast"/>
              <w:jc w:val="center"/>
              <w:rPr>
                <w:rFonts w:eastAsia="Times New Roman"/>
                <w:color w:val="000000"/>
              </w:rPr>
            </w:pPr>
            <w:r>
              <w:rPr>
                <w:rFonts w:eastAsia="Times New Roman"/>
                <w:color w:val="000000"/>
              </w:rPr>
              <w:t>1,4</w:t>
            </w:r>
          </w:p>
        </w:tc>
        <w:tc>
          <w:tcPr>
            <w:tcW w:w="973" w:type="dxa"/>
            <w:tcBorders>
              <w:top w:val="nil"/>
              <w:left w:val="nil"/>
              <w:bottom w:val="single" w:sz="8" w:space="0" w:color="auto"/>
              <w:right w:val="single" w:sz="4" w:space="0" w:color="auto"/>
            </w:tcBorders>
            <w:shd w:val="clear" w:color="000000" w:fill="FFFFFF"/>
            <w:noWrap/>
            <w:vAlign w:val="center"/>
          </w:tcPr>
          <w:p w14:paraId="25028190" w14:textId="26A07260" w:rsidR="002C2341" w:rsidRPr="00920976" w:rsidRDefault="002C2341" w:rsidP="002C2341">
            <w:pPr>
              <w:spacing w:before="40" w:after="40" w:line="0" w:lineRule="atLeast"/>
              <w:jc w:val="center"/>
              <w:rPr>
                <w:rFonts w:eastAsia="Times New Roman"/>
                <w:color w:val="000000"/>
              </w:rPr>
            </w:pPr>
            <w:r>
              <w:rPr>
                <w:rFonts w:eastAsia="Times New Roman"/>
                <w:color w:val="000000"/>
              </w:rPr>
              <w:t>239</w:t>
            </w:r>
          </w:p>
        </w:tc>
        <w:tc>
          <w:tcPr>
            <w:tcW w:w="554" w:type="dxa"/>
            <w:tcBorders>
              <w:top w:val="nil"/>
              <w:left w:val="nil"/>
              <w:bottom w:val="single" w:sz="8" w:space="0" w:color="auto"/>
              <w:right w:val="single" w:sz="4" w:space="0" w:color="auto"/>
            </w:tcBorders>
            <w:shd w:val="clear" w:color="000000" w:fill="FFFFFF"/>
            <w:vAlign w:val="center"/>
          </w:tcPr>
          <w:p w14:paraId="6C31333F" w14:textId="67053C0B" w:rsidR="002C2341" w:rsidRPr="00920976" w:rsidRDefault="002C2341" w:rsidP="002C2341">
            <w:pPr>
              <w:spacing w:before="40" w:after="40" w:line="0" w:lineRule="atLeast"/>
              <w:jc w:val="center"/>
              <w:rPr>
                <w:rFonts w:eastAsia="Times New Roman"/>
                <w:color w:val="000000"/>
              </w:rPr>
            </w:pPr>
            <w:r>
              <w:rPr>
                <w:rFonts w:eastAsia="Times New Roman"/>
                <w:color w:val="000000"/>
              </w:rPr>
              <w:t>25</w:t>
            </w:r>
          </w:p>
        </w:tc>
        <w:tc>
          <w:tcPr>
            <w:tcW w:w="554" w:type="dxa"/>
            <w:tcBorders>
              <w:top w:val="nil"/>
              <w:left w:val="nil"/>
              <w:bottom w:val="single" w:sz="8" w:space="0" w:color="auto"/>
              <w:right w:val="single" w:sz="4" w:space="0" w:color="auto"/>
            </w:tcBorders>
            <w:shd w:val="clear" w:color="000000" w:fill="FFFFFF"/>
            <w:vAlign w:val="center"/>
          </w:tcPr>
          <w:p w14:paraId="3687F218" w14:textId="0BC5C79D" w:rsidR="002C2341" w:rsidRPr="00920976" w:rsidRDefault="002C2341" w:rsidP="002C2341">
            <w:pPr>
              <w:spacing w:before="40" w:after="40" w:line="0" w:lineRule="atLeast"/>
              <w:jc w:val="center"/>
              <w:rPr>
                <w:rFonts w:eastAsia="Times New Roman"/>
                <w:color w:val="000000"/>
              </w:rPr>
            </w:pPr>
            <w:r>
              <w:rPr>
                <w:rFonts w:eastAsia="Times New Roman"/>
                <w:color w:val="000000"/>
              </w:rPr>
              <w:t>40</w:t>
            </w:r>
          </w:p>
        </w:tc>
        <w:tc>
          <w:tcPr>
            <w:tcW w:w="836" w:type="dxa"/>
            <w:tcBorders>
              <w:top w:val="nil"/>
              <w:left w:val="nil"/>
              <w:bottom w:val="single" w:sz="8" w:space="0" w:color="auto"/>
              <w:right w:val="single" w:sz="4" w:space="0" w:color="auto"/>
            </w:tcBorders>
            <w:shd w:val="clear" w:color="000000" w:fill="FFFFFF"/>
            <w:vAlign w:val="center"/>
          </w:tcPr>
          <w:p w14:paraId="185F6673" w14:textId="3F5C64C1" w:rsidR="002C2341" w:rsidRPr="00920976" w:rsidRDefault="002C2341" w:rsidP="002C2341">
            <w:pPr>
              <w:spacing w:before="40" w:after="40" w:line="0" w:lineRule="atLeast"/>
              <w:jc w:val="center"/>
              <w:rPr>
                <w:rFonts w:eastAsia="Times New Roman"/>
                <w:color w:val="000000"/>
              </w:rPr>
            </w:pPr>
            <w:r>
              <w:rPr>
                <w:rFonts w:eastAsia="Times New Roman"/>
                <w:color w:val="000000"/>
              </w:rPr>
              <w:t>1000</w:t>
            </w:r>
          </w:p>
        </w:tc>
        <w:tc>
          <w:tcPr>
            <w:tcW w:w="693" w:type="dxa"/>
            <w:tcBorders>
              <w:top w:val="nil"/>
              <w:left w:val="nil"/>
              <w:bottom w:val="single" w:sz="8" w:space="0" w:color="auto"/>
              <w:right w:val="single" w:sz="4" w:space="0" w:color="auto"/>
            </w:tcBorders>
            <w:shd w:val="clear" w:color="000000" w:fill="FFFFFF"/>
            <w:vAlign w:val="center"/>
          </w:tcPr>
          <w:p w14:paraId="1EEA1A8D" w14:textId="7D945ABE" w:rsidR="002C2341" w:rsidRPr="00920976" w:rsidRDefault="002C2341" w:rsidP="002C2341">
            <w:pPr>
              <w:spacing w:before="40" w:after="40" w:line="0" w:lineRule="atLeast"/>
              <w:jc w:val="center"/>
              <w:rPr>
                <w:rFonts w:eastAsia="Times New Roman"/>
                <w:color w:val="000000"/>
              </w:rPr>
            </w:pPr>
            <w:r w:rsidRPr="00F22BDF">
              <w:rPr>
                <w:rFonts w:eastAsia="Times New Roman"/>
                <w:color w:val="000000"/>
              </w:rPr>
              <w:t>3,9</w:t>
            </w:r>
          </w:p>
        </w:tc>
        <w:tc>
          <w:tcPr>
            <w:tcW w:w="831" w:type="dxa"/>
            <w:tcBorders>
              <w:top w:val="nil"/>
              <w:left w:val="nil"/>
              <w:bottom w:val="single" w:sz="8" w:space="0" w:color="auto"/>
              <w:right w:val="single" w:sz="4" w:space="0" w:color="auto"/>
            </w:tcBorders>
            <w:shd w:val="clear" w:color="000000" w:fill="FFFFFF"/>
            <w:vAlign w:val="center"/>
          </w:tcPr>
          <w:p w14:paraId="160965B9" w14:textId="0C9075F6" w:rsidR="002C2341" w:rsidRPr="00920976" w:rsidRDefault="002C2341" w:rsidP="002C2341">
            <w:pPr>
              <w:spacing w:before="40" w:after="40" w:line="0" w:lineRule="atLeast"/>
              <w:jc w:val="center"/>
              <w:rPr>
                <w:rFonts w:eastAsia="Times New Roman"/>
                <w:color w:val="000000"/>
              </w:rPr>
            </w:pPr>
            <w:r>
              <w:rPr>
                <w:rFonts w:eastAsia="Times New Roman"/>
                <w:color w:val="000000"/>
              </w:rPr>
              <w:t>10,92</w:t>
            </w:r>
          </w:p>
        </w:tc>
        <w:tc>
          <w:tcPr>
            <w:tcW w:w="1117" w:type="dxa"/>
            <w:tcBorders>
              <w:top w:val="nil"/>
              <w:left w:val="nil"/>
              <w:bottom w:val="single" w:sz="8" w:space="0" w:color="auto"/>
              <w:right w:val="single" w:sz="8" w:space="0" w:color="auto"/>
            </w:tcBorders>
            <w:shd w:val="clear" w:color="000000" w:fill="FFFFFF"/>
            <w:vAlign w:val="center"/>
          </w:tcPr>
          <w:p w14:paraId="01901D2A" w14:textId="77777777" w:rsidR="002C2341" w:rsidRPr="00920976" w:rsidRDefault="002C2341" w:rsidP="002C2341">
            <w:pPr>
              <w:spacing w:before="40" w:after="40" w:line="0" w:lineRule="atLeast"/>
              <w:jc w:val="center"/>
              <w:rPr>
                <w:rFonts w:eastAsia="Times New Roman"/>
                <w:color w:val="000000"/>
              </w:rPr>
            </w:pPr>
            <w:r w:rsidRPr="00920976">
              <w:rPr>
                <w:rFonts w:eastAsia="Times New Roman"/>
                <w:color w:val="000000"/>
              </w:rPr>
              <w:t>Thỏa</w:t>
            </w:r>
          </w:p>
        </w:tc>
      </w:tr>
    </w:tbl>
    <w:p w14:paraId="11E92B62" w14:textId="77777777" w:rsidR="00B96619" w:rsidRDefault="00B96619" w:rsidP="00C800C3">
      <w:pPr>
        <w:jc w:val="center"/>
        <w:rPr>
          <w:i/>
          <w:iCs/>
          <w:color w:val="000000"/>
        </w:rPr>
      </w:pPr>
      <w:bookmarkStart w:id="1660" w:name="_Toc105927823"/>
      <w:bookmarkEnd w:id="1658"/>
      <w:bookmarkEnd w:id="1659"/>
    </w:p>
    <w:p w14:paraId="2722296E" w14:textId="6F6579F5" w:rsidR="00777FAB" w:rsidRPr="00C800C3" w:rsidRDefault="00CC08DB" w:rsidP="00CC08DB">
      <w:pPr>
        <w:pStyle w:val="Caption"/>
        <w:rPr>
          <w:i/>
          <w:iCs/>
          <w:color w:val="000000"/>
        </w:rPr>
      </w:pPr>
      <w:bookmarkStart w:id="1661" w:name="_Toc106232400"/>
      <w:r w:rsidRPr="00CC08DB">
        <w:rPr>
          <w:i/>
        </w:rPr>
        <w:lastRenderedPageBreak/>
        <w:t xml:space="preserve">Bảng 4. </w:t>
      </w:r>
      <w:r w:rsidRPr="00CC08DB">
        <w:rPr>
          <w:i/>
        </w:rPr>
        <w:fldChar w:fldCharType="begin"/>
      </w:r>
      <w:r w:rsidRPr="00CC08DB">
        <w:rPr>
          <w:i/>
        </w:rPr>
        <w:instrText xml:space="preserve"> SEQ Bảng_4. \* ARABIC </w:instrText>
      </w:r>
      <w:r w:rsidRPr="00CC08DB">
        <w:rPr>
          <w:i/>
        </w:rPr>
        <w:fldChar w:fldCharType="separate"/>
      </w:r>
      <w:r w:rsidR="006F7EA9">
        <w:rPr>
          <w:i/>
          <w:noProof/>
        </w:rPr>
        <w:t>4</w:t>
      </w:r>
      <w:r w:rsidRPr="00CC08DB">
        <w:rPr>
          <w:i/>
        </w:rPr>
        <w:fldChar w:fldCharType="end"/>
      </w:r>
      <w:r w:rsidRPr="00CC08DB">
        <w:rPr>
          <w:i/>
        </w:rPr>
        <w:t>:</w:t>
      </w:r>
      <w:r>
        <w:t xml:space="preserve"> </w:t>
      </w:r>
      <w:r w:rsidR="00C800C3" w:rsidRPr="005F2F95">
        <w:rPr>
          <w:i/>
          <w:iCs/>
          <w:color w:val="000000"/>
        </w:rPr>
        <w:t>Bảng tính sơ bộ tiết diện cột trục A và F</w:t>
      </w:r>
      <w:bookmarkEnd w:id="1660"/>
      <w:bookmarkEnd w:id="1661"/>
    </w:p>
    <w:tbl>
      <w:tblPr>
        <w:tblW w:w="9516" w:type="dxa"/>
        <w:tblLayout w:type="fixed"/>
        <w:tblLook w:val="04A0" w:firstRow="1" w:lastRow="0" w:firstColumn="1" w:lastColumn="0" w:noHBand="0" w:noVBand="1"/>
      </w:tblPr>
      <w:tblGrid>
        <w:gridCol w:w="549"/>
        <w:gridCol w:w="451"/>
        <w:gridCol w:w="925"/>
        <w:gridCol w:w="689"/>
        <w:gridCol w:w="966"/>
        <w:gridCol w:w="552"/>
        <w:gridCol w:w="966"/>
        <w:gridCol w:w="552"/>
        <w:gridCol w:w="552"/>
        <w:gridCol w:w="831"/>
        <w:gridCol w:w="689"/>
        <w:gridCol w:w="827"/>
        <w:gridCol w:w="946"/>
        <w:gridCol w:w="21"/>
      </w:tblGrid>
      <w:tr w:rsidR="00777FAB" w:rsidRPr="00920976" w14:paraId="0711B85E" w14:textId="77777777" w:rsidTr="001C67A5">
        <w:trPr>
          <w:trHeight w:val="444"/>
        </w:trPr>
        <w:tc>
          <w:tcPr>
            <w:tcW w:w="9516" w:type="dxa"/>
            <w:gridSpan w:val="14"/>
            <w:tcBorders>
              <w:top w:val="single" w:sz="8" w:space="0" w:color="auto"/>
              <w:left w:val="single" w:sz="8" w:space="0" w:color="auto"/>
              <w:bottom w:val="nil"/>
              <w:right w:val="single" w:sz="4" w:space="0" w:color="auto"/>
            </w:tcBorders>
            <w:shd w:val="clear" w:color="auto" w:fill="auto"/>
            <w:noWrap/>
            <w:vAlign w:val="center"/>
            <w:hideMark/>
          </w:tcPr>
          <w:p w14:paraId="1D0FED5D" w14:textId="0821864B" w:rsidR="00777FAB" w:rsidRPr="00920976" w:rsidRDefault="00777FAB" w:rsidP="001C67A5">
            <w:pPr>
              <w:spacing w:before="40" w:after="40" w:line="0" w:lineRule="atLeast"/>
              <w:rPr>
                <w:rFonts w:eastAsia="Times New Roman"/>
                <w:b/>
                <w:bCs/>
                <w:color w:val="000000"/>
              </w:rPr>
            </w:pPr>
            <w:r w:rsidRPr="00920976">
              <w:rPr>
                <w:rFonts w:eastAsia="Times New Roman"/>
                <w:b/>
                <w:bCs/>
                <w:color w:val="000000"/>
              </w:rPr>
              <w:t xml:space="preserve">  BẢNG CHỌN SƠ B</w:t>
            </w:r>
            <w:r w:rsidR="00A5754B">
              <w:rPr>
                <w:rFonts w:eastAsia="Times New Roman"/>
                <w:b/>
                <w:bCs/>
                <w:color w:val="000000"/>
              </w:rPr>
              <w:t>Ộ TIẾT DIỆN CỘT TRỤC A VÀ TRỤC F</w:t>
            </w:r>
          </w:p>
        </w:tc>
      </w:tr>
      <w:tr w:rsidR="00777FAB" w:rsidRPr="00920976" w14:paraId="05A693BF" w14:textId="77777777" w:rsidTr="001C67A5">
        <w:trPr>
          <w:gridAfter w:val="1"/>
          <w:wAfter w:w="18" w:type="dxa"/>
          <w:trHeight w:val="449"/>
        </w:trPr>
        <w:tc>
          <w:tcPr>
            <w:tcW w:w="550" w:type="dxa"/>
            <w:vMerge w:val="restart"/>
            <w:tcBorders>
              <w:top w:val="single" w:sz="8" w:space="0" w:color="auto"/>
              <w:left w:val="single" w:sz="8" w:space="0" w:color="auto"/>
              <w:bottom w:val="single" w:sz="4" w:space="0" w:color="auto"/>
              <w:right w:val="single" w:sz="4" w:space="0" w:color="auto"/>
            </w:tcBorders>
            <w:shd w:val="clear" w:color="000000" w:fill="FFFFFF"/>
            <w:vAlign w:val="center"/>
            <w:hideMark/>
          </w:tcPr>
          <w:p w14:paraId="4DDAAEBC" w14:textId="77777777" w:rsidR="00777FAB" w:rsidRPr="00FB3E2C" w:rsidRDefault="00777FAB" w:rsidP="00C40B5C">
            <w:pPr>
              <w:spacing w:before="40" w:after="40" w:line="0" w:lineRule="atLeast"/>
              <w:jc w:val="center"/>
              <w:rPr>
                <w:rFonts w:eastAsia="Times New Roman"/>
                <w:b/>
                <w:color w:val="000000"/>
              </w:rPr>
            </w:pPr>
            <w:r w:rsidRPr="00FB3E2C">
              <w:rPr>
                <w:rFonts w:eastAsia="Times New Roman"/>
                <w:b/>
                <w:color w:val="000000"/>
              </w:rPr>
              <w:t>T</w:t>
            </w:r>
          </w:p>
        </w:tc>
        <w:tc>
          <w:tcPr>
            <w:tcW w:w="452"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14:paraId="596E522A" w14:textId="77777777" w:rsidR="00777FAB" w:rsidRPr="00FB3E2C" w:rsidRDefault="00777FAB" w:rsidP="00C40B5C">
            <w:pPr>
              <w:spacing w:before="40" w:after="40" w:line="0" w:lineRule="atLeast"/>
              <w:jc w:val="center"/>
              <w:rPr>
                <w:rFonts w:eastAsia="Times New Roman"/>
                <w:b/>
                <w:color w:val="000000"/>
              </w:rPr>
            </w:pPr>
            <w:r w:rsidRPr="00FB3E2C">
              <w:rPr>
                <w:rFonts w:eastAsia="Times New Roman"/>
                <w:b/>
                <w:color w:val="000000"/>
              </w:rPr>
              <w:t>n</w:t>
            </w:r>
          </w:p>
        </w:tc>
        <w:tc>
          <w:tcPr>
            <w:tcW w:w="926" w:type="dxa"/>
            <w:tcBorders>
              <w:top w:val="single" w:sz="8" w:space="0" w:color="auto"/>
              <w:left w:val="nil"/>
              <w:bottom w:val="single" w:sz="4" w:space="0" w:color="auto"/>
              <w:right w:val="single" w:sz="4" w:space="0" w:color="auto"/>
            </w:tcBorders>
            <w:shd w:val="clear" w:color="000000" w:fill="FFFFFF"/>
            <w:vAlign w:val="center"/>
            <w:hideMark/>
          </w:tcPr>
          <w:p w14:paraId="7852F65D" w14:textId="77777777" w:rsidR="00777FAB" w:rsidRPr="00FB3E2C" w:rsidRDefault="00777FAB" w:rsidP="00C40B5C">
            <w:pPr>
              <w:spacing w:before="40" w:after="40" w:line="0" w:lineRule="atLeast"/>
              <w:jc w:val="center"/>
              <w:rPr>
                <w:rFonts w:eastAsia="Times New Roman"/>
                <w:b/>
                <w:color w:val="000000"/>
              </w:rPr>
            </w:pPr>
            <w:r w:rsidRPr="00FB3E2C">
              <w:rPr>
                <w:rFonts w:eastAsia="Times New Roman"/>
                <w:b/>
                <w:color w:val="000000"/>
              </w:rPr>
              <w:t>Fxq</w:t>
            </w:r>
          </w:p>
        </w:tc>
        <w:tc>
          <w:tcPr>
            <w:tcW w:w="689" w:type="dxa"/>
            <w:tcBorders>
              <w:top w:val="single" w:sz="8" w:space="0" w:color="auto"/>
              <w:left w:val="nil"/>
              <w:bottom w:val="single" w:sz="4" w:space="0" w:color="auto"/>
              <w:right w:val="single" w:sz="4" w:space="0" w:color="auto"/>
            </w:tcBorders>
            <w:shd w:val="clear" w:color="000000" w:fill="FFFFFF"/>
            <w:vAlign w:val="center"/>
            <w:hideMark/>
          </w:tcPr>
          <w:p w14:paraId="21C23736" w14:textId="77777777" w:rsidR="00777FAB" w:rsidRPr="00FB3E2C" w:rsidRDefault="00777FAB" w:rsidP="00C40B5C">
            <w:pPr>
              <w:spacing w:before="40" w:after="40" w:line="0" w:lineRule="atLeast"/>
              <w:jc w:val="center"/>
              <w:rPr>
                <w:rFonts w:eastAsia="Times New Roman"/>
                <w:b/>
                <w:color w:val="000000"/>
              </w:rPr>
            </w:pPr>
            <w:r w:rsidRPr="00FB3E2C">
              <w:rPr>
                <w:rFonts w:eastAsia="Times New Roman"/>
                <w:b/>
                <w:color w:val="000000"/>
              </w:rPr>
              <w:t>q</w:t>
            </w:r>
          </w:p>
        </w:tc>
        <w:tc>
          <w:tcPr>
            <w:tcW w:w="966" w:type="dxa"/>
            <w:tcBorders>
              <w:top w:val="single" w:sz="8" w:space="0" w:color="auto"/>
              <w:left w:val="nil"/>
              <w:bottom w:val="single" w:sz="4" w:space="0" w:color="auto"/>
              <w:right w:val="single" w:sz="4" w:space="0" w:color="auto"/>
            </w:tcBorders>
            <w:shd w:val="clear" w:color="000000" w:fill="FFFFFF"/>
            <w:vAlign w:val="center"/>
            <w:hideMark/>
          </w:tcPr>
          <w:p w14:paraId="32CCDBF9" w14:textId="77777777" w:rsidR="00777FAB" w:rsidRPr="00FB3E2C" w:rsidRDefault="00777FAB" w:rsidP="00C40B5C">
            <w:pPr>
              <w:spacing w:before="40" w:after="40" w:line="0" w:lineRule="atLeast"/>
              <w:jc w:val="center"/>
              <w:rPr>
                <w:rFonts w:eastAsia="Times New Roman"/>
                <w:b/>
                <w:color w:val="000000"/>
              </w:rPr>
            </w:pPr>
            <w:r w:rsidRPr="00FB3E2C">
              <w:rPr>
                <w:rFonts w:eastAsia="Times New Roman"/>
                <w:b/>
                <w:color w:val="000000"/>
              </w:rPr>
              <w:t>N</w:t>
            </w:r>
          </w:p>
        </w:tc>
        <w:tc>
          <w:tcPr>
            <w:tcW w:w="552" w:type="dxa"/>
            <w:vMerge w:val="restart"/>
            <w:tcBorders>
              <w:top w:val="single" w:sz="8" w:space="0" w:color="auto"/>
              <w:left w:val="single" w:sz="4" w:space="0" w:color="auto"/>
              <w:bottom w:val="single" w:sz="4" w:space="0" w:color="auto"/>
              <w:right w:val="single" w:sz="4" w:space="0" w:color="auto"/>
            </w:tcBorders>
            <w:shd w:val="clear" w:color="000000" w:fill="FFFFFF"/>
            <w:vAlign w:val="center"/>
            <w:hideMark/>
          </w:tcPr>
          <w:p w14:paraId="781FB2A0" w14:textId="77777777" w:rsidR="00777FAB" w:rsidRPr="00FB3E2C" w:rsidRDefault="00777FAB" w:rsidP="00C40B5C">
            <w:pPr>
              <w:spacing w:before="40" w:after="40" w:line="0" w:lineRule="atLeast"/>
              <w:jc w:val="center"/>
              <w:rPr>
                <w:rFonts w:eastAsia="Times New Roman"/>
                <w:b/>
                <w:color w:val="000000"/>
              </w:rPr>
            </w:pPr>
            <w:r w:rsidRPr="00FB3E2C">
              <w:rPr>
                <w:rFonts w:eastAsia="Times New Roman"/>
                <w:b/>
                <w:color w:val="000000"/>
              </w:rPr>
              <w:t>k</w:t>
            </w:r>
          </w:p>
        </w:tc>
        <w:tc>
          <w:tcPr>
            <w:tcW w:w="966" w:type="dxa"/>
            <w:tcBorders>
              <w:top w:val="single" w:sz="8" w:space="0" w:color="auto"/>
              <w:left w:val="nil"/>
              <w:bottom w:val="single" w:sz="4" w:space="0" w:color="auto"/>
              <w:right w:val="single" w:sz="4" w:space="0" w:color="auto"/>
            </w:tcBorders>
            <w:shd w:val="clear" w:color="000000" w:fill="FFFFFF"/>
            <w:vAlign w:val="center"/>
            <w:hideMark/>
          </w:tcPr>
          <w:p w14:paraId="731495CA" w14:textId="77777777" w:rsidR="00777FAB" w:rsidRPr="00FB3E2C" w:rsidRDefault="00777FAB" w:rsidP="00C40B5C">
            <w:pPr>
              <w:spacing w:before="40" w:after="40" w:line="0" w:lineRule="atLeast"/>
              <w:jc w:val="center"/>
              <w:rPr>
                <w:rFonts w:eastAsia="Times New Roman"/>
                <w:b/>
                <w:color w:val="000000"/>
              </w:rPr>
            </w:pPr>
            <w:r w:rsidRPr="00FB3E2C">
              <w:rPr>
                <w:rFonts w:eastAsia="Times New Roman"/>
                <w:b/>
                <w:color w:val="000000"/>
              </w:rPr>
              <w:t>A</w:t>
            </w:r>
            <w:r w:rsidRPr="00FB3E2C">
              <w:rPr>
                <w:rFonts w:eastAsia="Times New Roman"/>
                <w:b/>
                <w:color w:val="000000"/>
                <w:vertAlign w:val="superscript"/>
              </w:rPr>
              <w:t>TT</w:t>
            </w:r>
          </w:p>
        </w:tc>
        <w:tc>
          <w:tcPr>
            <w:tcW w:w="1935" w:type="dxa"/>
            <w:gridSpan w:val="3"/>
            <w:tcBorders>
              <w:top w:val="single" w:sz="8" w:space="0" w:color="auto"/>
              <w:left w:val="nil"/>
              <w:bottom w:val="single" w:sz="4" w:space="0" w:color="auto"/>
              <w:right w:val="single" w:sz="4" w:space="0" w:color="auto"/>
            </w:tcBorders>
            <w:shd w:val="clear" w:color="000000" w:fill="FFFFFF"/>
            <w:vAlign w:val="center"/>
            <w:hideMark/>
          </w:tcPr>
          <w:p w14:paraId="77C35559" w14:textId="77777777" w:rsidR="00777FAB" w:rsidRPr="00FB3E2C" w:rsidRDefault="00777FAB" w:rsidP="00C40B5C">
            <w:pPr>
              <w:spacing w:before="40" w:after="40" w:line="0" w:lineRule="atLeast"/>
              <w:jc w:val="center"/>
              <w:rPr>
                <w:rFonts w:eastAsia="Times New Roman"/>
                <w:b/>
                <w:color w:val="000000"/>
              </w:rPr>
            </w:pPr>
            <w:r w:rsidRPr="00FB3E2C">
              <w:rPr>
                <w:rFonts w:eastAsia="Times New Roman"/>
                <w:b/>
                <w:color w:val="000000"/>
              </w:rPr>
              <w:t>Chọn tiết diện</w:t>
            </w:r>
          </w:p>
        </w:tc>
        <w:tc>
          <w:tcPr>
            <w:tcW w:w="2462" w:type="dxa"/>
            <w:gridSpan w:val="3"/>
            <w:tcBorders>
              <w:top w:val="single" w:sz="8" w:space="0" w:color="auto"/>
              <w:left w:val="nil"/>
              <w:bottom w:val="single" w:sz="4" w:space="0" w:color="auto"/>
              <w:right w:val="single" w:sz="8" w:space="0" w:color="000000"/>
            </w:tcBorders>
            <w:shd w:val="clear" w:color="000000" w:fill="FFFFFF"/>
            <w:vAlign w:val="center"/>
            <w:hideMark/>
          </w:tcPr>
          <w:p w14:paraId="1BAE37FD" w14:textId="77777777" w:rsidR="00777FAB" w:rsidRPr="00FB3E2C" w:rsidRDefault="00777FAB" w:rsidP="00C40B5C">
            <w:pPr>
              <w:spacing w:before="40" w:after="40" w:line="0" w:lineRule="atLeast"/>
              <w:ind w:right="146"/>
              <w:jc w:val="center"/>
              <w:rPr>
                <w:rFonts w:eastAsia="Times New Roman"/>
                <w:b/>
                <w:color w:val="000000"/>
              </w:rPr>
            </w:pPr>
            <w:r w:rsidRPr="00FB3E2C">
              <w:rPr>
                <w:rFonts w:eastAsia="Times New Roman"/>
                <w:b/>
                <w:color w:val="000000"/>
              </w:rPr>
              <w:t>Kiểm tra ĐK độ mảnh</w:t>
            </w:r>
          </w:p>
        </w:tc>
      </w:tr>
      <w:tr w:rsidR="00777FAB" w:rsidRPr="00920976" w14:paraId="5E341598" w14:textId="77777777" w:rsidTr="001C67A5">
        <w:trPr>
          <w:gridAfter w:val="1"/>
          <w:wAfter w:w="21" w:type="dxa"/>
          <w:trHeight w:val="467"/>
        </w:trPr>
        <w:tc>
          <w:tcPr>
            <w:tcW w:w="550" w:type="dxa"/>
            <w:vMerge/>
            <w:tcBorders>
              <w:top w:val="single" w:sz="8" w:space="0" w:color="auto"/>
              <w:left w:val="single" w:sz="8" w:space="0" w:color="auto"/>
              <w:bottom w:val="single" w:sz="4" w:space="0" w:color="auto"/>
              <w:right w:val="single" w:sz="4" w:space="0" w:color="auto"/>
            </w:tcBorders>
            <w:vAlign w:val="center"/>
            <w:hideMark/>
          </w:tcPr>
          <w:p w14:paraId="627EA7A7" w14:textId="77777777" w:rsidR="00777FAB" w:rsidRPr="00920976" w:rsidRDefault="00777FAB" w:rsidP="00C40B5C">
            <w:pPr>
              <w:spacing w:before="40" w:after="40" w:line="0" w:lineRule="atLeast"/>
              <w:rPr>
                <w:rFonts w:eastAsia="Times New Roman"/>
                <w:color w:val="000000"/>
              </w:rPr>
            </w:pPr>
          </w:p>
        </w:tc>
        <w:tc>
          <w:tcPr>
            <w:tcW w:w="452" w:type="dxa"/>
            <w:vMerge/>
            <w:tcBorders>
              <w:top w:val="single" w:sz="8" w:space="0" w:color="auto"/>
              <w:left w:val="single" w:sz="4" w:space="0" w:color="auto"/>
              <w:bottom w:val="single" w:sz="4" w:space="0" w:color="000000"/>
              <w:right w:val="single" w:sz="4" w:space="0" w:color="auto"/>
            </w:tcBorders>
            <w:vAlign w:val="center"/>
            <w:hideMark/>
          </w:tcPr>
          <w:p w14:paraId="2FF2A462" w14:textId="77777777" w:rsidR="00777FAB" w:rsidRPr="00920976" w:rsidRDefault="00777FAB" w:rsidP="00C40B5C">
            <w:pPr>
              <w:spacing w:before="40" w:after="40" w:line="0" w:lineRule="atLeast"/>
              <w:rPr>
                <w:rFonts w:eastAsia="Times New Roman"/>
                <w:color w:val="000000"/>
              </w:rPr>
            </w:pPr>
          </w:p>
        </w:tc>
        <w:tc>
          <w:tcPr>
            <w:tcW w:w="92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A9920F7" w14:textId="77777777" w:rsidR="00777FAB" w:rsidRPr="00920976" w:rsidRDefault="00777FAB" w:rsidP="00C40B5C">
            <w:pPr>
              <w:spacing w:before="40" w:after="40" w:line="0" w:lineRule="atLeast"/>
              <w:jc w:val="center"/>
              <w:rPr>
                <w:rFonts w:eastAsia="Times New Roman"/>
                <w:color w:val="000000"/>
              </w:rPr>
            </w:pPr>
            <w:r w:rsidRPr="00920976">
              <w:rPr>
                <w:rFonts w:eastAsia="Times New Roman"/>
                <w:color w:val="000000"/>
              </w:rPr>
              <w:t>(m</w:t>
            </w:r>
            <w:r w:rsidRPr="00920976">
              <w:rPr>
                <w:rFonts w:eastAsia="Times New Roman"/>
                <w:color w:val="000000"/>
                <w:vertAlign w:val="superscript"/>
              </w:rPr>
              <w:t>2</w:t>
            </w:r>
            <w:r w:rsidRPr="00920976">
              <w:rPr>
                <w:rFonts w:eastAsia="Times New Roman"/>
                <w:color w:val="000000"/>
              </w:rPr>
              <w:t>)</w:t>
            </w:r>
          </w:p>
        </w:tc>
        <w:tc>
          <w:tcPr>
            <w:tcW w:w="689" w:type="dxa"/>
            <w:vMerge w:val="restart"/>
            <w:tcBorders>
              <w:top w:val="nil"/>
              <w:left w:val="single" w:sz="4" w:space="0" w:color="auto"/>
              <w:bottom w:val="single" w:sz="4" w:space="0" w:color="auto"/>
              <w:right w:val="single" w:sz="4" w:space="0" w:color="auto"/>
            </w:tcBorders>
            <w:shd w:val="clear" w:color="000000" w:fill="FFFFFF"/>
            <w:vAlign w:val="center"/>
            <w:hideMark/>
          </w:tcPr>
          <w:p w14:paraId="2F9263A5" w14:textId="77777777" w:rsidR="00777FAB" w:rsidRPr="00920976" w:rsidRDefault="00777FAB" w:rsidP="00C40B5C">
            <w:pPr>
              <w:spacing w:before="40" w:after="40" w:line="0" w:lineRule="atLeast"/>
              <w:jc w:val="center"/>
              <w:rPr>
                <w:rFonts w:eastAsia="Times New Roman"/>
                <w:color w:val="000000"/>
              </w:rPr>
            </w:pPr>
            <w:r w:rsidRPr="00920976">
              <w:rPr>
                <w:rFonts w:eastAsia="Times New Roman"/>
                <w:color w:val="000000"/>
              </w:rPr>
              <w:t>kN/m</w:t>
            </w:r>
            <w:r w:rsidRPr="00920976">
              <w:rPr>
                <w:rFonts w:eastAsia="Times New Roman"/>
                <w:color w:val="000000"/>
                <w:vertAlign w:val="superscript"/>
              </w:rPr>
              <w:t>2</w:t>
            </w:r>
          </w:p>
        </w:tc>
        <w:tc>
          <w:tcPr>
            <w:tcW w:w="966" w:type="dxa"/>
            <w:vMerge w:val="restart"/>
            <w:tcBorders>
              <w:top w:val="nil"/>
              <w:left w:val="single" w:sz="4" w:space="0" w:color="auto"/>
              <w:bottom w:val="single" w:sz="4" w:space="0" w:color="auto"/>
              <w:right w:val="single" w:sz="4" w:space="0" w:color="auto"/>
            </w:tcBorders>
            <w:shd w:val="clear" w:color="000000" w:fill="FFFFFF"/>
            <w:vAlign w:val="center"/>
            <w:hideMark/>
          </w:tcPr>
          <w:p w14:paraId="1E058876" w14:textId="77777777" w:rsidR="00777FAB" w:rsidRPr="00920976" w:rsidRDefault="00777FAB" w:rsidP="00C40B5C">
            <w:pPr>
              <w:spacing w:before="40" w:after="40" w:line="0" w:lineRule="atLeast"/>
              <w:jc w:val="center"/>
              <w:rPr>
                <w:rFonts w:eastAsia="Times New Roman"/>
                <w:color w:val="000000"/>
              </w:rPr>
            </w:pPr>
            <w:r w:rsidRPr="00920976">
              <w:rPr>
                <w:rFonts w:eastAsia="Times New Roman"/>
                <w:color w:val="000000"/>
              </w:rPr>
              <w:t>kN</w:t>
            </w:r>
          </w:p>
        </w:tc>
        <w:tc>
          <w:tcPr>
            <w:tcW w:w="552" w:type="dxa"/>
            <w:vMerge/>
            <w:tcBorders>
              <w:top w:val="single" w:sz="8" w:space="0" w:color="auto"/>
              <w:left w:val="single" w:sz="4" w:space="0" w:color="auto"/>
              <w:bottom w:val="single" w:sz="4" w:space="0" w:color="auto"/>
              <w:right w:val="single" w:sz="4" w:space="0" w:color="auto"/>
            </w:tcBorders>
            <w:vAlign w:val="center"/>
            <w:hideMark/>
          </w:tcPr>
          <w:p w14:paraId="5550D056" w14:textId="77777777" w:rsidR="00777FAB" w:rsidRPr="00920976" w:rsidRDefault="00777FAB" w:rsidP="00C40B5C">
            <w:pPr>
              <w:spacing w:before="40" w:after="40" w:line="0" w:lineRule="atLeast"/>
              <w:rPr>
                <w:rFonts w:eastAsia="Times New Roman"/>
                <w:color w:val="000000"/>
              </w:rPr>
            </w:pPr>
          </w:p>
        </w:tc>
        <w:tc>
          <w:tcPr>
            <w:tcW w:w="966" w:type="dxa"/>
            <w:vMerge w:val="restart"/>
            <w:tcBorders>
              <w:top w:val="nil"/>
              <w:left w:val="single" w:sz="4" w:space="0" w:color="auto"/>
              <w:bottom w:val="single" w:sz="4" w:space="0" w:color="auto"/>
              <w:right w:val="single" w:sz="4" w:space="0" w:color="auto"/>
            </w:tcBorders>
            <w:shd w:val="clear" w:color="000000" w:fill="FFFFFF"/>
            <w:vAlign w:val="center"/>
            <w:hideMark/>
          </w:tcPr>
          <w:p w14:paraId="1855594C" w14:textId="77777777" w:rsidR="00777FAB" w:rsidRPr="00920976" w:rsidRDefault="00777FAB" w:rsidP="00C40B5C">
            <w:pPr>
              <w:spacing w:before="40" w:after="40" w:line="0" w:lineRule="atLeast"/>
              <w:jc w:val="center"/>
              <w:rPr>
                <w:rFonts w:eastAsia="Times New Roman"/>
                <w:color w:val="000000"/>
              </w:rPr>
            </w:pPr>
            <w:r w:rsidRPr="00920976">
              <w:rPr>
                <w:rFonts w:eastAsia="Times New Roman"/>
                <w:color w:val="000000"/>
              </w:rPr>
              <w:t>(cm</w:t>
            </w:r>
            <w:r w:rsidRPr="00920976">
              <w:rPr>
                <w:rFonts w:eastAsia="Times New Roman"/>
                <w:color w:val="000000"/>
                <w:vertAlign w:val="superscript"/>
              </w:rPr>
              <w:t>2</w:t>
            </w:r>
            <w:r w:rsidRPr="00920976">
              <w:rPr>
                <w:rFonts w:eastAsia="Times New Roman"/>
                <w:color w:val="000000"/>
              </w:rPr>
              <w:t>)</w:t>
            </w:r>
          </w:p>
        </w:tc>
        <w:tc>
          <w:tcPr>
            <w:tcW w:w="552" w:type="dxa"/>
            <w:tcBorders>
              <w:top w:val="nil"/>
              <w:left w:val="nil"/>
              <w:bottom w:val="single" w:sz="4" w:space="0" w:color="auto"/>
              <w:right w:val="single" w:sz="4" w:space="0" w:color="auto"/>
            </w:tcBorders>
            <w:shd w:val="clear" w:color="000000" w:fill="FFFFFF"/>
            <w:vAlign w:val="center"/>
            <w:hideMark/>
          </w:tcPr>
          <w:p w14:paraId="1D4F7B39" w14:textId="77777777" w:rsidR="00777FAB" w:rsidRPr="00FB3E2C" w:rsidRDefault="00777FAB" w:rsidP="00C40B5C">
            <w:pPr>
              <w:spacing w:before="40" w:after="40" w:line="0" w:lineRule="atLeast"/>
              <w:jc w:val="center"/>
              <w:rPr>
                <w:rFonts w:eastAsia="Times New Roman"/>
                <w:b/>
                <w:color w:val="000000"/>
              </w:rPr>
            </w:pPr>
            <w:r w:rsidRPr="00FB3E2C">
              <w:rPr>
                <w:rFonts w:eastAsia="Times New Roman"/>
                <w:b/>
                <w:color w:val="000000"/>
              </w:rPr>
              <w:t>b</w:t>
            </w:r>
          </w:p>
        </w:tc>
        <w:tc>
          <w:tcPr>
            <w:tcW w:w="552" w:type="dxa"/>
            <w:tcBorders>
              <w:top w:val="nil"/>
              <w:left w:val="nil"/>
              <w:bottom w:val="single" w:sz="4" w:space="0" w:color="auto"/>
              <w:right w:val="single" w:sz="4" w:space="0" w:color="auto"/>
            </w:tcBorders>
            <w:shd w:val="clear" w:color="000000" w:fill="FFFFFF"/>
            <w:vAlign w:val="center"/>
            <w:hideMark/>
          </w:tcPr>
          <w:p w14:paraId="0D36FF8B" w14:textId="77777777" w:rsidR="00777FAB" w:rsidRPr="00FB3E2C" w:rsidRDefault="00777FAB" w:rsidP="00C40B5C">
            <w:pPr>
              <w:spacing w:before="40" w:after="40" w:line="0" w:lineRule="atLeast"/>
              <w:jc w:val="center"/>
              <w:rPr>
                <w:rFonts w:eastAsia="Times New Roman"/>
                <w:b/>
                <w:color w:val="000000"/>
              </w:rPr>
            </w:pPr>
            <w:r w:rsidRPr="00FB3E2C">
              <w:rPr>
                <w:rFonts w:eastAsia="Times New Roman"/>
                <w:b/>
                <w:color w:val="000000"/>
              </w:rPr>
              <w:t>h</w:t>
            </w:r>
          </w:p>
        </w:tc>
        <w:tc>
          <w:tcPr>
            <w:tcW w:w="830" w:type="dxa"/>
            <w:tcBorders>
              <w:top w:val="nil"/>
              <w:left w:val="nil"/>
              <w:bottom w:val="single" w:sz="4" w:space="0" w:color="auto"/>
              <w:right w:val="single" w:sz="4" w:space="0" w:color="auto"/>
            </w:tcBorders>
            <w:shd w:val="clear" w:color="000000" w:fill="FFFFFF"/>
            <w:vAlign w:val="center"/>
            <w:hideMark/>
          </w:tcPr>
          <w:p w14:paraId="11F63610" w14:textId="77777777" w:rsidR="00777FAB" w:rsidRPr="00FB3E2C" w:rsidRDefault="00777FAB" w:rsidP="00C40B5C">
            <w:pPr>
              <w:spacing w:before="40" w:after="40" w:line="0" w:lineRule="atLeast"/>
              <w:jc w:val="center"/>
              <w:rPr>
                <w:rFonts w:eastAsia="Times New Roman"/>
                <w:b/>
                <w:color w:val="000000"/>
              </w:rPr>
            </w:pPr>
            <w:r w:rsidRPr="00FB3E2C">
              <w:rPr>
                <w:rFonts w:eastAsia="Times New Roman"/>
                <w:b/>
                <w:color w:val="000000"/>
              </w:rPr>
              <w:t>A</w:t>
            </w:r>
            <w:r w:rsidRPr="00FB3E2C">
              <w:rPr>
                <w:rFonts w:eastAsia="Times New Roman"/>
                <w:b/>
                <w:color w:val="000000"/>
                <w:vertAlign w:val="superscript"/>
              </w:rPr>
              <w:t>ch</w:t>
            </w:r>
          </w:p>
        </w:tc>
        <w:tc>
          <w:tcPr>
            <w:tcW w:w="689" w:type="dxa"/>
            <w:tcBorders>
              <w:top w:val="nil"/>
              <w:left w:val="nil"/>
              <w:bottom w:val="single" w:sz="4" w:space="0" w:color="auto"/>
              <w:right w:val="single" w:sz="4" w:space="0" w:color="auto"/>
            </w:tcBorders>
            <w:shd w:val="clear" w:color="000000" w:fill="FFFFFF"/>
            <w:vAlign w:val="center"/>
            <w:hideMark/>
          </w:tcPr>
          <w:p w14:paraId="2D84D0FD" w14:textId="77777777" w:rsidR="00777FAB" w:rsidRPr="00FB3E2C" w:rsidRDefault="00777FAB" w:rsidP="00C40B5C">
            <w:pPr>
              <w:spacing w:before="40" w:after="40" w:line="0" w:lineRule="atLeast"/>
              <w:jc w:val="center"/>
              <w:rPr>
                <w:rFonts w:eastAsia="Times New Roman"/>
                <w:b/>
                <w:color w:val="000000"/>
              </w:rPr>
            </w:pPr>
            <w:r w:rsidRPr="00FB3E2C">
              <w:rPr>
                <w:rFonts w:eastAsia="Times New Roman"/>
                <w:b/>
                <w:color w:val="000000"/>
              </w:rPr>
              <w:t>H</w:t>
            </w:r>
          </w:p>
        </w:tc>
        <w:tc>
          <w:tcPr>
            <w:tcW w:w="827" w:type="dxa"/>
            <w:vMerge w:val="restart"/>
            <w:tcBorders>
              <w:top w:val="nil"/>
              <w:left w:val="single" w:sz="4" w:space="0" w:color="auto"/>
              <w:bottom w:val="single" w:sz="4" w:space="0" w:color="auto"/>
              <w:right w:val="single" w:sz="4" w:space="0" w:color="auto"/>
            </w:tcBorders>
            <w:shd w:val="clear" w:color="000000" w:fill="FFFFFF"/>
            <w:vAlign w:val="center"/>
            <w:hideMark/>
          </w:tcPr>
          <w:p w14:paraId="5B525732" w14:textId="77777777" w:rsidR="00777FAB" w:rsidRPr="00FB3E2C" w:rsidRDefault="00777FAB" w:rsidP="00C40B5C">
            <w:pPr>
              <w:spacing w:before="40" w:after="40" w:line="0" w:lineRule="atLeast"/>
              <w:jc w:val="center"/>
              <w:rPr>
                <w:rFonts w:eastAsia="Times New Roman"/>
                <w:b/>
                <w:color w:val="000000"/>
              </w:rPr>
            </w:pPr>
            <w:r w:rsidRPr="00FB3E2C">
              <w:rPr>
                <w:rFonts w:eastAsia="Times New Roman"/>
                <w:b/>
                <w:color w:val="000000"/>
              </w:rPr>
              <w:t>λ</w:t>
            </w:r>
            <w:r w:rsidRPr="00FB3E2C">
              <w:rPr>
                <w:rFonts w:eastAsia="Times New Roman"/>
                <w:b/>
                <w:color w:val="000000"/>
                <w:vertAlign w:val="subscript"/>
              </w:rPr>
              <w:t>o</w:t>
            </w:r>
          </w:p>
        </w:tc>
        <w:tc>
          <w:tcPr>
            <w:tcW w:w="944" w:type="dxa"/>
            <w:tcBorders>
              <w:top w:val="nil"/>
              <w:left w:val="nil"/>
              <w:bottom w:val="single" w:sz="4" w:space="0" w:color="auto"/>
              <w:right w:val="single" w:sz="8" w:space="0" w:color="auto"/>
            </w:tcBorders>
            <w:shd w:val="clear" w:color="000000" w:fill="FFFFFF"/>
            <w:vAlign w:val="center"/>
            <w:hideMark/>
          </w:tcPr>
          <w:p w14:paraId="00E7F87A" w14:textId="77777777" w:rsidR="00777FAB" w:rsidRPr="00FB3E2C" w:rsidRDefault="00777FAB" w:rsidP="00C40B5C">
            <w:pPr>
              <w:spacing w:before="40" w:after="40" w:line="0" w:lineRule="atLeast"/>
              <w:jc w:val="center"/>
              <w:rPr>
                <w:rFonts w:eastAsia="Times New Roman"/>
                <w:b/>
                <w:color w:val="000000"/>
              </w:rPr>
            </w:pPr>
            <w:r w:rsidRPr="00FB3E2C">
              <w:rPr>
                <w:rFonts w:eastAsia="Times New Roman"/>
                <w:b/>
                <w:color w:val="000000"/>
              </w:rPr>
              <w:t>ĐK</w:t>
            </w:r>
          </w:p>
        </w:tc>
      </w:tr>
      <w:tr w:rsidR="00777FAB" w:rsidRPr="00920976" w14:paraId="7EC82F92" w14:textId="77777777" w:rsidTr="001C67A5">
        <w:trPr>
          <w:gridAfter w:val="1"/>
          <w:wAfter w:w="21" w:type="dxa"/>
          <w:trHeight w:val="467"/>
        </w:trPr>
        <w:tc>
          <w:tcPr>
            <w:tcW w:w="550" w:type="dxa"/>
            <w:vMerge/>
            <w:tcBorders>
              <w:top w:val="single" w:sz="8" w:space="0" w:color="auto"/>
              <w:left w:val="single" w:sz="8" w:space="0" w:color="auto"/>
              <w:bottom w:val="single" w:sz="4" w:space="0" w:color="auto"/>
              <w:right w:val="single" w:sz="4" w:space="0" w:color="auto"/>
            </w:tcBorders>
            <w:vAlign w:val="center"/>
            <w:hideMark/>
          </w:tcPr>
          <w:p w14:paraId="0F2D47AF" w14:textId="77777777" w:rsidR="00777FAB" w:rsidRPr="00920976" w:rsidRDefault="00777FAB" w:rsidP="00C40B5C">
            <w:pPr>
              <w:spacing w:before="40" w:after="40" w:line="0" w:lineRule="atLeast"/>
              <w:rPr>
                <w:rFonts w:eastAsia="Times New Roman"/>
                <w:color w:val="000000"/>
              </w:rPr>
            </w:pPr>
          </w:p>
        </w:tc>
        <w:tc>
          <w:tcPr>
            <w:tcW w:w="452" w:type="dxa"/>
            <w:vMerge/>
            <w:tcBorders>
              <w:top w:val="single" w:sz="8" w:space="0" w:color="auto"/>
              <w:left w:val="single" w:sz="4" w:space="0" w:color="auto"/>
              <w:bottom w:val="single" w:sz="4" w:space="0" w:color="000000"/>
              <w:right w:val="single" w:sz="4" w:space="0" w:color="auto"/>
            </w:tcBorders>
            <w:vAlign w:val="center"/>
            <w:hideMark/>
          </w:tcPr>
          <w:p w14:paraId="5723ACE2" w14:textId="77777777" w:rsidR="00777FAB" w:rsidRPr="00920976" w:rsidRDefault="00777FAB" w:rsidP="00C40B5C">
            <w:pPr>
              <w:spacing w:before="40" w:after="40" w:line="0" w:lineRule="atLeast"/>
              <w:rPr>
                <w:rFonts w:eastAsia="Times New Roman"/>
                <w:color w:val="000000"/>
              </w:rPr>
            </w:pPr>
          </w:p>
        </w:tc>
        <w:tc>
          <w:tcPr>
            <w:tcW w:w="926" w:type="dxa"/>
            <w:vMerge/>
            <w:tcBorders>
              <w:top w:val="nil"/>
              <w:left w:val="single" w:sz="4" w:space="0" w:color="auto"/>
              <w:bottom w:val="single" w:sz="4" w:space="0" w:color="auto"/>
              <w:right w:val="single" w:sz="4" w:space="0" w:color="auto"/>
            </w:tcBorders>
            <w:vAlign w:val="center"/>
            <w:hideMark/>
          </w:tcPr>
          <w:p w14:paraId="0EAC4FAB" w14:textId="77777777" w:rsidR="00777FAB" w:rsidRPr="00920976" w:rsidRDefault="00777FAB" w:rsidP="00C40B5C">
            <w:pPr>
              <w:spacing w:before="40" w:after="40" w:line="0" w:lineRule="atLeast"/>
              <w:rPr>
                <w:rFonts w:eastAsia="Times New Roman"/>
                <w:color w:val="000000"/>
              </w:rPr>
            </w:pPr>
          </w:p>
        </w:tc>
        <w:tc>
          <w:tcPr>
            <w:tcW w:w="689" w:type="dxa"/>
            <w:vMerge/>
            <w:tcBorders>
              <w:top w:val="nil"/>
              <w:left w:val="single" w:sz="4" w:space="0" w:color="auto"/>
              <w:bottom w:val="single" w:sz="4" w:space="0" w:color="auto"/>
              <w:right w:val="single" w:sz="4" w:space="0" w:color="auto"/>
            </w:tcBorders>
            <w:vAlign w:val="center"/>
            <w:hideMark/>
          </w:tcPr>
          <w:p w14:paraId="03790660" w14:textId="77777777" w:rsidR="00777FAB" w:rsidRPr="00920976" w:rsidRDefault="00777FAB" w:rsidP="00C40B5C">
            <w:pPr>
              <w:spacing w:before="40" w:after="40" w:line="0" w:lineRule="atLeast"/>
              <w:rPr>
                <w:rFonts w:eastAsia="Times New Roman"/>
                <w:color w:val="000000"/>
              </w:rPr>
            </w:pPr>
          </w:p>
        </w:tc>
        <w:tc>
          <w:tcPr>
            <w:tcW w:w="966" w:type="dxa"/>
            <w:vMerge/>
            <w:tcBorders>
              <w:top w:val="nil"/>
              <w:left w:val="single" w:sz="4" w:space="0" w:color="auto"/>
              <w:bottom w:val="single" w:sz="4" w:space="0" w:color="auto"/>
              <w:right w:val="single" w:sz="4" w:space="0" w:color="auto"/>
            </w:tcBorders>
            <w:vAlign w:val="center"/>
            <w:hideMark/>
          </w:tcPr>
          <w:p w14:paraId="54F64DA4" w14:textId="77777777" w:rsidR="00777FAB" w:rsidRPr="00920976" w:rsidRDefault="00777FAB" w:rsidP="00C40B5C">
            <w:pPr>
              <w:spacing w:before="40" w:after="40" w:line="0" w:lineRule="atLeast"/>
              <w:rPr>
                <w:rFonts w:eastAsia="Times New Roman"/>
                <w:color w:val="000000"/>
              </w:rPr>
            </w:pPr>
          </w:p>
        </w:tc>
        <w:tc>
          <w:tcPr>
            <w:tcW w:w="552" w:type="dxa"/>
            <w:vMerge/>
            <w:tcBorders>
              <w:top w:val="single" w:sz="8" w:space="0" w:color="auto"/>
              <w:left w:val="single" w:sz="4" w:space="0" w:color="auto"/>
              <w:bottom w:val="single" w:sz="4" w:space="0" w:color="auto"/>
              <w:right w:val="single" w:sz="4" w:space="0" w:color="auto"/>
            </w:tcBorders>
            <w:vAlign w:val="center"/>
            <w:hideMark/>
          </w:tcPr>
          <w:p w14:paraId="080D7256" w14:textId="77777777" w:rsidR="00777FAB" w:rsidRPr="00920976" w:rsidRDefault="00777FAB" w:rsidP="00C40B5C">
            <w:pPr>
              <w:spacing w:before="40" w:after="40" w:line="0" w:lineRule="atLeast"/>
              <w:rPr>
                <w:rFonts w:eastAsia="Times New Roman"/>
                <w:color w:val="000000"/>
              </w:rPr>
            </w:pPr>
          </w:p>
        </w:tc>
        <w:tc>
          <w:tcPr>
            <w:tcW w:w="966" w:type="dxa"/>
            <w:vMerge/>
            <w:tcBorders>
              <w:top w:val="nil"/>
              <w:left w:val="single" w:sz="4" w:space="0" w:color="auto"/>
              <w:bottom w:val="single" w:sz="4" w:space="0" w:color="auto"/>
              <w:right w:val="single" w:sz="4" w:space="0" w:color="auto"/>
            </w:tcBorders>
            <w:vAlign w:val="center"/>
            <w:hideMark/>
          </w:tcPr>
          <w:p w14:paraId="06E7F3FC" w14:textId="77777777" w:rsidR="00777FAB" w:rsidRPr="00920976" w:rsidRDefault="00777FAB" w:rsidP="00C40B5C">
            <w:pPr>
              <w:spacing w:before="40" w:after="40" w:line="0" w:lineRule="atLeast"/>
              <w:rPr>
                <w:rFonts w:eastAsia="Times New Roman"/>
                <w:color w:val="000000"/>
              </w:rPr>
            </w:pPr>
          </w:p>
        </w:tc>
        <w:tc>
          <w:tcPr>
            <w:tcW w:w="552" w:type="dxa"/>
            <w:tcBorders>
              <w:top w:val="nil"/>
              <w:left w:val="nil"/>
              <w:bottom w:val="single" w:sz="4" w:space="0" w:color="auto"/>
              <w:right w:val="single" w:sz="4" w:space="0" w:color="auto"/>
            </w:tcBorders>
            <w:shd w:val="clear" w:color="000000" w:fill="FFFFFF"/>
            <w:vAlign w:val="center"/>
            <w:hideMark/>
          </w:tcPr>
          <w:p w14:paraId="0B87BA81" w14:textId="77777777" w:rsidR="00777FAB" w:rsidRPr="00920976" w:rsidRDefault="00777FAB" w:rsidP="00C40B5C">
            <w:pPr>
              <w:spacing w:before="40" w:after="40" w:line="0" w:lineRule="atLeast"/>
              <w:jc w:val="center"/>
              <w:rPr>
                <w:rFonts w:eastAsia="Times New Roman"/>
                <w:color w:val="000000"/>
              </w:rPr>
            </w:pPr>
            <w:r w:rsidRPr="00920976">
              <w:rPr>
                <w:rFonts w:eastAsia="Times New Roman"/>
                <w:color w:val="000000"/>
              </w:rPr>
              <w:t>cm</w:t>
            </w:r>
          </w:p>
        </w:tc>
        <w:tc>
          <w:tcPr>
            <w:tcW w:w="552" w:type="dxa"/>
            <w:tcBorders>
              <w:top w:val="nil"/>
              <w:left w:val="nil"/>
              <w:bottom w:val="single" w:sz="4" w:space="0" w:color="auto"/>
              <w:right w:val="single" w:sz="4" w:space="0" w:color="auto"/>
            </w:tcBorders>
            <w:shd w:val="clear" w:color="000000" w:fill="FFFFFF"/>
            <w:vAlign w:val="center"/>
            <w:hideMark/>
          </w:tcPr>
          <w:p w14:paraId="710AA3ED" w14:textId="77777777" w:rsidR="00777FAB" w:rsidRPr="00920976" w:rsidRDefault="00777FAB" w:rsidP="00C40B5C">
            <w:pPr>
              <w:spacing w:before="40" w:after="40" w:line="0" w:lineRule="atLeast"/>
              <w:rPr>
                <w:rFonts w:eastAsia="Times New Roman"/>
                <w:color w:val="000000"/>
              </w:rPr>
            </w:pPr>
            <w:r w:rsidRPr="00920976">
              <w:rPr>
                <w:rFonts w:eastAsia="Times New Roman"/>
                <w:color w:val="000000"/>
              </w:rPr>
              <w:t>cm</w:t>
            </w:r>
          </w:p>
        </w:tc>
        <w:tc>
          <w:tcPr>
            <w:tcW w:w="830" w:type="dxa"/>
            <w:tcBorders>
              <w:top w:val="nil"/>
              <w:left w:val="nil"/>
              <w:bottom w:val="single" w:sz="4" w:space="0" w:color="auto"/>
              <w:right w:val="single" w:sz="4" w:space="0" w:color="auto"/>
            </w:tcBorders>
            <w:shd w:val="clear" w:color="000000" w:fill="FFFFFF"/>
            <w:vAlign w:val="center"/>
            <w:hideMark/>
          </w:tcPr>
          <w:p w14:paraId="403FBCB9" w14:textId="77777777" w:rsidR="00777FAB" w:rsidRPr="00920976" w:rsidRDefault="00777FAB" w:rsidP="00C40B5C">
            <w:pPr>
              <w:spacing w:before="40" w:after="40" w:line="0" w:lineRule="atLeast"/>
              <w:jc w:val="center"/>
              <w:rPr>
                <w:rFonts w:eastAsia="Times New Roman"/>
                <w:color w:val="000000"/>
              </w:rPr>
            </w:pPr>
            <w:r w:rsidRPr="00920976">
              <w:rPr>
                <w:rFonts w:eastAsia="Times New Roman"/>
                <w:color w:val="000000"/>
              </w:rPr>
              <w:t>cm</w:t>
            </w:r>
            <w:r w:rsidRPr="00920976">
              <w:rPr>
                <w:rFonts w:eastAsia="Times New Roman"/>
                <w:color w:val="000000"/>
                <w:vertAlign w:val="superscript"/>
              </w:rPr>
              <w:t>2</w:t>
            </w:r>
          </w:p>
        </w:tc>
        <w:tc>
          <w:tcPr>
            <w:tcW w:w="689" w:type="dxa"/>
            <w:tcBorders>
              <w:top w:val="nil"/>
              <w:left w:val="nil"/>
              <w:bottom w:val="single" w:sz="4" w:space="0" w:color="auto"/>
              <w:right w:val="single" w:sz="4" w:space="0" w:color="auto"/>
            </w:tcBorders>
            <w:shd w:val="clear" w:color="000000" w:fill="FFFFFF"/>
            <w:vAlign w:val="center"/>
            <w:hideMark/>
          </w:tcPr>
          <w:p w14:paraId="6837E82F" w14:textId="77777777" w:rsidR="00777FAB" w:rsidRPr="00920976" w:rsidRDefault="00777FAB" w:rsidP="00C40B5C">
            <w:pPr>
              <w:spacing w:before="40" w:after="40" w:line="0" w:lineRule="atLeast"/>
              <w:jc w:val="center"/>
              <w:rPr>
                <w:rFonts w:eastAsia="Times New Roman"/>
                <w:color w:val="000000"/>
              </w:rPr>
            </w:pPr>
            <w:r w:rsidRPr="00920976">
              <w:rPr>
                <w:rFonts w:eastAsia="Times New Roman"/>
                <w:color w:val="000000"/>
              </w:rPr>
              <w:t>m</w:t>
            </w:r>
          </w:p>
        </w:tc>
        <w:tc>
          <w:tcPr>
            <w:tcW w:w="827" w:type="dxa"/>
            <w:vMerge/>
            <w:tcBorders>
              <w:top w:val="nil"/>
              <w:left w:val="single" w:sz="4" w:space="0" w:color="auto"/>
              <w:bottom w:val="single" w:sz="4" w:space="0" w:color="auto"/>
              <w:right w:val="single" w:sz="4" w:space="0" w:color="auto"/>
            </w:tcBorders>
            <w:vAlign w:val="center"/>
            <w:hideMark/>
          </w:tcPr>
          <w:p w14:paraId="43D35141" w14:textId="77777777" w:rsidR="00777FAB" w:rsidRPr="00920976" w:rsidRDefault="00777FAB" w:rsidP="00C40B5C">
            <w:pPr>
              <w:spacing w:before="40" w:after="40" w:line="0" w:lineRule="atLeast"/>
              <w:rPr>
                <w:rFonts w:eastAsia="Times New Roman"/>
                <w:color w:val="000000"/>
              </w:rPr>
            </w:pPr>
          </w:p>
        </w:tc>
        <w:tc>
          <w:tcPr>
            <w:tcW w:w="944" w:type="dxa"/>
            <w:tcBorders>
              <w:top w:val="nil"/>
              <w:left w:val="nil"/>
              <w:bottom w:val="single" w:sz="4" w:space="0" w:color="auto"/>
              <w:right w:val="single" w:sz="8" w:space="0" w:color="auto"/>
            </w:tcBorders>
            <w:shd w:val="clear" w:color="000000" w:fill="FFFFFF"/>
            <w:vAlign w:val="center"/>
            <w:hideMark/>
          </w:tcPr>
          <w:p w14:paraId="1CE0FFF6" w14:textId="77777777" w:rsidR="00777FAB" w:rsidRPr="00FB3E2C" w:rsidRDefault="00777FAB" w:rsidP="00C40B5C">
            <w:pPr>
              <w:spacing w:before="40" w:after="40" w:line="0" w:lineRule="atLeast"/>
              <w:jc w:val="center"/>
              <w:rPr>
                <w:rFonts w:eastAsia="Times New Roman"/>
                <w:b/>
                <w:color w:val="000000"/>
              </w:rPr>
            </w:pPr>
            <w:r w:rsidRPr="00FB3E2C">
              <w:rPr>
                <w:rFonts w:eastAsia="Times New Roman"/>
                <w:b/>
                <w:color w:val="000000"/>
              </w:rPr>
              <w:t>λ</w:t>
            </w:r>
            <w:r w:rsidRPr="00FB3E2C">
              <w:rPr>
                <w:rFonts w:eastAsia="Times New Roman"/>
                <w:b/>
                <w:color w:val="000000"/>
                <w:vertAlign w:val="subscript"/>
              </w:rPr>
              <w:t>o</w:t>
            </w:r>
            <w:r w:rsidRPr="00FB3E2C">
              <w:rPr>
                <w:rFonts w:eastAsia="Times New Roman"/>
                <w:b/>
                <w:color w:val="000000"/>
              </w:rPr>
              <w:t>&lt;[λ</w:t>
            </w:r>
            <w:r w:rsidRPr="00FB3E2C">
              <w:rPr>
                <w:rFonts w:eastAsia="Times New Roman"/>
                <w:b/>
                <w:color w:val="000000"/>
                <w:vertAlign w:val="subscript"/>
              </w:rPr>
              <w:t>gh</w:t>
            </w:r>
            <w:r w:rsidRPr="00FB3E2C">
              <w:rPr>
                <w:rFonts w:eastAsia="Times New Roman"/>
                <w:b/>
                <w:color w:val="000000"/>
              </w:rPr>
              <w:t>]</w:t>
            </w:r>
          </w:p>
        </w:tc>
      </w:tr>
      <w:tr w:rsidR="00C40B5C" w:rsidRPr="00920976" w14:paraId="756D3043" w14:textId="77777777" w:rsidTr="001C67A5">
        <w:trPr>
          <w:gridAfter w:val="1"/>
          <w:wAfter w:w="21" w:type="dxa"/>
          <w:trHeight w:val="431"/>
        </w:trPr>
        <w:tc>
          <w:tcPr>
            <w:tcW w:w="550" w:type="dxa"/>
            <w:tcBorders>
              <w:top w:val="nil"/>
              <w:left w:val="single" w:sz="8" w:space="0" w:color="auto"/>
              <w:bottom w:val="single" w:sz="4" w:space="0" w:color="auto"/>
              <w:right w:val="single" w:sz="4" w:space="0" w:color="auto"/>
            </w:tcBorders>
            <w:shd w:val="clear" w:color="000000" w:fill="FFFFFF"/>
            <w:noWrap/>
            <w:vAlign w:val="center"/>
          </w:tcPr>
          <w:p w14:paraId="60D5DE83" w14:textId="2FCD8030" w:rsidR="00C40B5C" w:rsidRPr="00920976" w:rsidRDefault="00C40B5C" w:rsidP="00C40B5C">
            <w:pPr>
              <w:spacing w:before="40" w:after="40" w:line="0" w:lineRule="atLeast"/>
              <w:jc w:val="center"/>
              <w:rPr>
                <w:rFonts w:eastAsia="Times New Roman"/>
                <w:color w:val="000000"/>
              </w:rPr>
            </w:pPr>
            <w:r>
              <w:rPr>
                <w:rFonts w:eastAsia="Times New Roman"/>
                <w:color w:val="000000"/>
              </w:rPr>
              <w:t>1</w:t>
            </w:r>
          </w:p>
        </w:tc>
        <w:tc>
          <w:tcPr>
            <w:tcW w:w="452" w:type="dxa"/>
            <w:tcBorders>
              <w:top w:val="nil"/>
              <w:left w:val="nil"/>
              <w:bottom w:val="single" w:sz="4" w:space="0" w:color="auto"/>
              <w:right w:val="single" w:sz="4" w:space="0" w:color="auto"/>
            </w:tcBorders>
            <w:shd w:val="clear" w:color="000000" w:fill="FFFFFF"/>
            <w:noWrap/>
            <w:vAlign w:val="center"/>
          </w:tcPr>
          <w:p w14:paraId="07C625C7" w14:textId="79BB7F23" w:rsidR="00C40B5C" w:rsidRPr="00920976" w:rsidRDefault="00C40B5C" w:rsidP="00C40B5C">
            <w:pPr>
              <w:spacing w:before="40" w:after="40" w:line="0" w:lineRule="atLeast"/>
              <w:jc w:val="center"/>
              <w:rPr>
                <w:rFonts w:eastAsia="Times New Roman"/>
                <w:color w:val="000000"/>
              </w:rPr>
            </w:pPr>
            <w:r>
              <w:rPr>
                <w:rFonts w:eastAsia="Times New Roman"/>
                <w:color w:val="000000"/>
              </w:rPr>
              <w:t>9</w:t>
            </w:r>
          </w:p>
        </w:tc>
        <w:tc>
          <w:tcPr>
            <w:tcW w:w="926" w:type="dxa"/>
            <w:tcBorders>
              <w:top w:val="nil"/>
              <w:left w:val="nil"/>
              <w:bottom w:val="single" w:sz="4" w:space="0" w:color="auto"/>
              <w:right w:val="single" w:sz="4" w:space="0" w:color="auto"/>
            </w:tcBorders>
            <w:shd w:val="clear" w:color="000000" w:fill="FFFFFF"/>
            <w:vAlign w:val="center"/>
          </w:tcPr>
          <w:p w14:paraId="57A40321" w14:textId="3E77D32F" w:rsidR="00C40B5C" w:rsidRPr="00920976" w:rsidRDefault="00C40B5C" w:rsidP="003A1118">
            <w:pPr>
              <w:spacing w:before="40" w:after="40" w:line="0" w:lineRule="atLeast"/>
              <w:jc w:val="center"/>
              <w:rPr>
                <w:rFonts w:eastAsia="Times New Roman"/>
                <w:color w:val="000000"/>
              </w:rPr>
            </w:pPr>
            <w:r>
              <w:rPr>
                <w:rFonts w:eastAsia="MS Mincho"/>
              </w:rPr>
              <w:t>14,6</w:t>
            </w:r>
            <w:r w:rsidR="003A1118">
              <w:rPr>
                <w:rFonts w:eastAsia="MS Mincho"/>
              </w:rPr>
              <w:t>3</w:t>
            </w:r>
          </w:p>
        </w:tc>
        <w:tc>
          <w:tcPr>
            <w:tcW w:w="689" w:type="dxa"/>
            <w:tcBorders>
              <w:top w:val="nil"/>
              <w:left w:val="nil"/>
              <w:bottom w:val="single" w:sz="4" w:space="0" w:color="auto"/>
              <w:right w:val="single" w:sz="4" w:space="0" w:color="auto"/>
            </w:tcBorders>
            <w:shd w:val="clear" w:color="000000" w:fill="FFFFFF"/>
            <w:noWrap/>
            <w:vAlign w:val="center"/>
          </w:tcPr>
          <w:p w14:paraId="4A18FFE6" w14:textId="0962E016" w:rsidR="00C40B5C" w:rsidRPr="00920976" w:rsidRDefault="00C40B5C" w:rsidP="00C40B5C">
            <w:pPr>
              <w:spacing w:before="40" w:after="40" w:line="0" w:lineRule="atLeast"/>
              <w:jc w:val="center"/>
              <w:rPr>
                <w:rFonts w:eastAsia="Times New Roman"/>
                <w:color w:val="000000"/>
              </w:rPr>
            </w:pPr>
            <w:r w:rsidRPr="00F22BDF">
              <w:rPr>
                <w:rFonts w:eastAsia="Times New Roman"/>
                <w:color w:val="000000"/>
              </w:rPr>
              <w:t>10</w:t>
            </w:r>
          </w:p>
        </w:tc>
        <w:tc>
          <w:tcPr>
            <w:tcW w:w="966" w:type="dxa"/>
            <w:tcBorders>
              <w:top w:val="nil"/>
              <w:left w:val="nil"/>
              <w:bottom w:val="single" w:sz="4" w:space="0" w:color="auto"/>
              <w:right w:val="single" w:sz="4" w:space="0" w:color="auto"/>
            </w:tcBorders>
            <w:shd w:val="clear" w:color="000000" w:fill="FFFFFF"/>
            <w:vAlign w:val="center"/>
          </w:tcPr>
          <w:p w14:paraId="3C1DFE82" w14:textId="7ADE870A" w:rsidR="00C40B5C" w:rsidRPr="00920976" w:rsidRDefault="000C64E8" w:rsidP="00C40B5C">
            <w:pPr>
              <w:spacing w:before="40" w:after="40" w:line="0" w:lineRule="atLeast"/>
              <w:jc w:val="center"/>
              <w:rPr>
                <w:rFonts w:eastAsia="Times New Roman"/>
                <w:color w:val="000000"/>
              </w:rPr>
            </w:pPr>
            <w:r>
              <w:rPr>
                <w:rFonts w:eastAsia="Times New Roman"/>
                <w:color w:val="000000"/>
              </w:rPr>
              <w:t>1316,7</w:t>
            </w:r>
          </w:p>
        </w:tc>
        <w:tc>
          <w:tcPr>
            <w:tcW w:w="552" w:type="dxa"/>
            <w:tcBorders>
              <w:top w:val="nil"/>
              <w:left w:val="nil"/>
              <w:bottom w:val="single" w:sz="4" w:space="0" w:color="auto"/>
              <w:right w:val="single" w:sz="4" w:space="0" w:color="auto"/>
            </w:tcBorders>
            <w:shd w:val="clear" w:color="000000" w:fill="FFFFFF"/>
            <w:noWrap/>
            <w:vAlign w:val="center"/>
          </w:tcPr>
          <w:p w14:paraId="65B9A6E7" w14:textId="7A17F3C1" w:rsidR="00C40B5C" w:rsidRPr="00920976" w:rsidRDefault="00C40B5C" w:rsidP="00C40B5C">
            <w:pPr>
              <w:spacing w:before="40" w:after="40" w:line="0" w:lineRule="atLeast"/>
              <w:jc w:val="center"/>
              <w:rPr>
                <w:rFonts w:eastAsia="Times New Roman"/>
                <w:color w:val="000000"/>
              </w:rPr>
            </w:pPr>
            <w:r>
              <w:rPr>
                <w:rFonts w:eastAsia="Times New Roman"/>
                <w:color w:val="000000"/>
              </w:rPr>
              <w:t>1,1</w:t>
            </w:r>
          </w:p>
        </w:tc>
        <w:tc>
          <w:tcPr>
            <w:tcW w:w="966" w:type="dxa"/>
            <w:tcBorders>
              <w:top w:val="nil"/>
              <w:left w:val="nil"/>
              <w:bottom w:val="single" w:sz="4" w:space="0" w:color="auto"/>
              <w:right w:val="single" w:sz="4" w:space="0" w:color="auto"/>
            </w:tcBorders>
            <w:shd w:val="clear" w:color="000000" w:fill="FFFFFF"/>
            <w:noWrap/>
            <w:vAlign w:val="center"/>
          </w:tcPr>
          <w:p w14:paraId="1E44D86B" w14:textId="5DDB6001" w:rsidR="00C40B5C" w:rsidRPr="00920976" w:rsidRDefault="000C64E8" w:rsidP="00C40B5C">
            <w:pPr>
              <w:spacing w:before="40" w:after="40" w:line="0" w:lineRule="atLeast"/>
              <w:jc w:val="center"/>
              <w:rPr>
                <w:rFonts w:eastAsia="Times New Roman"/>
                <w:color w:val="000000"/>
              </w:rPr>
            </w:pPr>
            <w:r>
              <w:rPr>
                <w:rFonts w:eastAsia="Times New Roman"/>
                <w:color w:val="000000"/>
              </w:rPr>
              <w:t>998,9</w:t>
            </w:r>
          </w:p>
        </w:tc>
        <w:tc>
          <w:tcPr>
            <w:tcW w:w="552" w:type="dxa"/>
            <w:tcBorders>
              <w:top w:val="nil"/>
              <w:left w:val="nil"/>
              <w:bottom w:val="single" w:sz="4" w:space="0" w:color="auto"/>
              <w:right w:val="single" w:sz="4" w:space="0" w:color="auto"/>
            </w:tcBorders>
            <w:shd w:val="clear" w:color="000000" w:fill="FFFFFF"/>
            <w:vAlign w:val="center"/>
          </w:tcPr>
          <w:p w14:paraId="522F34F2" w14:textId="24261457" w:rsidR="00C40B5C" w:rsidRPr="00920976" w:rsidRDefault="00710DB7" w:rsidP="00C40B5C">
            <w:pPr>
              <w:spacing w:before="40" w:after="40" w:line="0" w:lineRule="atLeast"/>
              <w:jc w:val="center"/>
              <w:rPr>
                <w:rFonts w:eastAsia="Times New Roman"/>
                <w:color w:val="000000"/>
              </w:rPr>
            </w:pPr>
            <w:r>
              <w:rPr>
                <w:rFonts w:eastAsia="Times New Roman"/>
                <w:color w:val="000000"/>
              </w:rPr>
              <w:t>30</w:t>
            </w:r>
          </w:p>
        </w:tc>
        <w:tc>
          <w:tcPr>
            <w:tcW w:w="552" w:type="dxa"/>
            <w:tcBorders>
              <w:top w:val="nil"/>
              <w:left w:val="nil"/>
              <w:bottom w:val="single" w:sz="4" w:space="0" w:color="auto"/>
              <w:right w:val="single" w:sz="4" w:space="0" w:color="auto"/>
            </w:tcBorders>
            <w:shd w:val="clear" w:color="000000" w:fill="FFFFFF"/>
            <w:vAlign w:val="center"/>
          </w:tcPr>
          <w:p w14:paraId="780F0AF7" w14:textId="32E1949E" w:rsidR="00C40B5C" w:rsidRPr="00920976" w:rsidRDefault="00710DB7" w:rsidP="00C40B5C">
            <w:pPr>
              <w:spacing w:before="40" w:after="40" w:line="0" w:lineRule="atLeast"/>
              <w:jc w:val="center"/>
              <w:rPr>
                <w:rFonts w:eastAsia="Times New Roman"/>
                <w:color w:val="000000"/>
              </w:rPr>
            </w:pPr>
            <w:r>
              <w:rPr>
                <w:rFonts w:eastAsia="Times New Roman"/>
                <w:color w:val="000000"/>
              </w:rPr>
              <w:t>50</w:t>
            </w:r>
          </w:p>
        </w:tc>
        <w:tc>
          <w:tcPr>
            <w:tcW w:w="830" w:type="dxa"/>
            <w:tcBorders>
              <w:top w:val="nil"/>
              <w:left w:val="nil"/>
              <w:bottom w:val="single" w:sz="4" w:space="0" w:color="auto"/>
              <w:right w:val="single" w:sz="4" w:space="0" w:color="auto"/>
            </w:tcBorders>
            <w:shd w:val="clear" w:color="000000" w:fill="FFFFFF"/>
            <w:vAlign w:val="center"/>
          </w:tcPr>
          <w:p w14:paraId="7424AAE0" w14:textId="78900467" w:rsidR="00C40B5C" w:rsidRPr="00920976" w:rsidRDefault="00710DB7" w:rsidP="00C40B5C">
            <w:pPr>
              <w:spacing w:before="40" w:after="40" w:line="0" w:lineRule="atLeast"/>
              <w:jc w:val="center"/>
              <w:rPr>
                <w:rFonts w:eastAsia="Times New Roman"/>
                <w:color w:val="000000"/>
              </w:rPr>
            </w:pPr>
            <w:r>
              <w:rPr>
                <w:rFonts w:eastAsia="Times New Roman"/>
                <w:color w:val="000000"/>
              </w:rPr>
              <w:t>1500</w:t>
            </w:r>
          </w:p>
        </w:tc>
        <w:tc>
          <w:tcPr>
            <w:tcW w:w="689" w:type="dxa"/>
            <w:tcBorders>
              <w:top w:val="nil"/>
              <w:left w:val="nil"/>
              <w:bottom w:val="single" w:sz="4" w:space="0" w:color="auto"/>
              <w:right w:val="single" w:sz="4" w:space="0" w:color="auto"/>
            </w:tcBorders>
            <w:shd w:val="clear" w:color="000000" w:fill="FFFFFF"/>
            <w:vAlign w:val="center"/>
          </w:tcPr>
          <w:p w14:paraId="3DBC4B09" w14:textId="6BE1BDA6" w:rsidR="00C40B5C" w:rsidRPr="00920976" w:rsidRDefault="00C40B5C" w:rsidP="00C40B5C">
            <w:pPr>
              <w:spacing w:before="40" w:after="40" w:line="0" w:lineRule="atLeast"/>
              <w:jc w:val="center"/>
              <w:rPr>
                <w:rFonts w:eastAsia="Times New Roman"/>
                <w:color w:val="000000"/>
              </w:rPr>
            </w:pPr>
            <w:r>
              <w:rPr>
                <w:rFonts w:eastAsia="Times New Roman"/>
                <w:color w:val="000000"/>
              </w:rPr>
              <w:t>5,65</w:t>
            </w:r>
          </w:p>
        </w:tc>
        <w:tc>
          <w:tcPr>
            <w:tcW w:w="827" w:type="dxa"/>
            <w:tcBorders>
              <w:top w:val="nil"/>
              <w:left w:val="nil"/>
              <w:bottom w:val="single" w:sz="4" w:space="0" w:color="auto"/>
              <w:right w:val="single" w:sz="4" w:space="0" w:color="auto"/>
            </w:tcBorders>
            <w:shd w:val="clear" w:color="000000" w:fill="FFFFFF"/>
            <w:vAlign w:val="center"/>
          </w:tcPr>
          <w:p w14:paraId="7B977541" w14:textId="4E444793" w:rsidR="00C40B5C" w:rsidRPr="00920976" w:rsidRDefault="00710DB7" w:rsidP="00C40B5C">
            <w:pPr>
              <w:spacing w:before="40" w:after="40" w:line="0" w:lineRule="atLeast"/>
              <w:jc w:val="center"/>
              <w:rPr>
                <w:rFonts w:eastAsia="Times New Roman"/>
                <w:color w:val="000000"/>
              </w:rPr>
            </w:pPr>
            <w:r>
              <w:rPr>
                <w:rFonts w:eastAsia="Times New Roman"/>
                <w:color w:val="000000"/>
              </w:rPr>
              <w:t>13,18</w:t>
            </w:r>
          </w:p>
        </w:tc>
        <w:tc>
          <w:tcPr>
            <w:tcW w:w="944" w:type="dxa"/>
            <w:tcBorders>
              <w:top w:val="nil"/>
              <w:left w:val="nil"/>
              <w:bottom w:val="single" w:sz="4" w:space="0" w:color="auto"/>
              <w:right w:val="single" w:sz="8" w:space="0" w:color="auto"/>
            </w:tcBorders>
            <w:shd w:val="clear" w:color="000000" w:fill="FFFFFF"/>
            <w:vAlign w:val="center"/>
          </w:tcPr>
          <w:p w14:paraId="7C7A2869" w14:textId="77777777" w:rsidR="00C40B5C" w:rsidRPr="00920976" w:rsidRDefault="00C40B5C" w:rsidP="00C40B5C">
            <w:pPr>
              <w:spacing w:before="40" w:after="40" w:line="0" w:lineRule="atLeast"/>
              <w:jc w:val="center"/>
              <w:rPr>
                <w:rFonts w:eastAsia="Times New Roman"/>
                <w:color w:val="000000"/>
              </w:rPr>
            </w:pPr>
            <w:r w:rsidRPr="00920976">
              <w:rPr>
                <w:rFonts w:eastAsia="Times New Roman"/>
                <w:color w:val="000000"/>
              </w:rPr>
              <w:t>Thỏa</w:t>
            </w:r>
          </w:p>
        </w:tc>
      </w:tr>
      <w:tr w:rsidR="00C40B5C" w:rsidRPr="00920976" w14:paraId="0E71C44B" w14:textId="77777777" w:rsidTr="001C67A5">
        <w:trPr>
          <w:gridAfter w:val="1"/>
          <w:wAfter w:w="21" w:type="dxa"/>
          <w:trHeight w:val="431"/>
        </w:trPr>
        <w:tc>
          <w:tcPr>
            <w:tcW w:w="550" w:type="dxa"/>
            <w:tcBorders>
              <w:top w:val="nil"/>
              <w:left w:val="single" w:sz="8" w:space="0" w:color="auto"/>
              <w:bottom w:val="single" w:sz="4" w:space="0" w:color="auto"/>
              <w:right w:val="single" w:sz="4" w:space="0" w:color="auto"/>
            </w:tcBorders>
            <w:shd w:val="clear" w:color="000000" w:fill="FFFFFF"/>
            <w:noWrap/>
            <w:vAlign w:val="center"/>
          </w:tcPr>
          <w:p w14:paraId="78E17EBC" w14:textId="2909496B" w:rsidR="00C40B5C" w:rsidRPr="00920976" w:rsidRDefault="00C40B5C" w:rsidP="00C40B5C">
            <w:pPr>
              <w:spacing w:before="40" w:after="40" w:line="0" w:lineRule="atLeast"/>
              <w:jc w:val="center"/>
              <w:rPr>
                <w:rFonts w:eastAsia="Times New Roman"/>
                <w:color w:val="000000"/>
              </w:rPr>
            </w:pPr>
            <w:r>
              <w:rPr>
                <w:rFonts w:eastAsia="Times New Roman"/>
                <w:color w:val="000000"/>
              </w:rPr>
              <w:t>2</w:t>
            </w:r>
          </w:p>
        </w:tc>
        <w:tc>
          <w:tcPr>
            <w:tcW w:w="452" w:type="dxa"/>
            <w:tcBorders>
              <w:top w:val="nil"/>
              <w:left w:val="nil"/>
              <w:bottom w:val="single" w:sz="4" w:space="0" w:color="auto"/>
              <w:right w:val="single" w:sz="4" w:space="0" w:color="auto"/>
            </w:tcBorders>
            <w:shd w:val="clear" w:color="000000" w:fill="FFFFFF"/>
            <w:noWrap/>
            <w:vAlign w:val="center"/>
          </w:tcPr>
          <w:p w14:paraId="7DC7F0FF" w14:textId="64525055" w:rsidR="00C40B5C" w:rsidRPr="00920976" w:rsidRDefault="00C40B5C" w:rsidP="00C40B5C">
            <w:pPr>
              <w:spacing w:before="40" w:after="40" w:line="0" w:lineRule="atLeast"/>
              <w:jc w:val="center"/>
              <w:rPr>
                <w:rFonts w:eastAsia="Times New Roman"/>
                <w:color w:val="000000"/>
              </w:rPr>
            </w:pPr>
            <w:r>
              <w:rPr>
                <w:rFonts w:eastAsia="Times New Roman"/>
                <w:color w:val="000000"/>
              </w:rPr>
              <w:t>8</w:t>
            </w:r>
          </w:p>
        </w:tc>
        <w:tc>
          <w:tcPr>
            <w:tcW w:w="926" w:type="dxa"/>
            <w:tcBorders>
              <w:top w:val="nil"/>
              <w:left w:val="nil"/>
              <w:bottom w:val="single" w:sz="4" w:space="0" w:color="auto"/>
              <w:right w:val="single" w:sz="4" w:space="0" w:color="auto"/>
            </w:tcBorders>
            <w:shd w:val="clear" w:color="000000" w:fill="FFFFFF"/>
            <w:vAlign w:val="center"/>
          </w:tcPr>
          <w:p w14:paraId="7A756CD4" w14:textId="5232034E" w:rsidR="00C40B5C" w:rsidRPr="00920976" w:rsidRDefault="00C40B5C" w:rsidP="003A1118">
            <w:pPr>
              <w:spacing w:before="40" w:after="40" w:line="0" w:lineRule="atLeast"/>
              <w:jc w:val="center"/>
              <w:rPr>
                <w:rFonts w:eastAsia="Times New Roman"/>
                <w:color w:val="000000"/>
              </w:rPr>
            </w:pPr>
            <w:r>
              <w:rPr>
                <w:rFonts w:eastAsia="MS Mincho"/>
              </w:rPr>
              <w:t>14,6</w:t>
            </w:r>
            <w:r w:rsidR="003A1118">
              <w:rPr>
                <w:rFonts w:eastAsia="MS Mincho"/>
              </w:rPr>
              <w:t>3</w:t>
            </w:r>
          </w:p>
        </w:tc>
        <w:tc>
          <w:tcPr>
            <w:tcW w:w="689" w:type="dxa"/>
            <w:tcBorders>
              <w:top w:val="nil"/>
              <w:left w:val="nil"/>
              <w:bottom w:val="single" w:sz="4" w:space="0" w:color="auto"/>
              <w:right w:val="single" w:sz="4" w:space="0" w:color="auto"/>
            </w:tcBorders>
            <w:shd w:val="clear" w:color="000000" w:fill="FFFFFF"/>
            <w:noWrap/>
            <w:vAlign w:val="center"/>
          </w:tcPr>
          <w:p w14:paraId="05DD0D83" w14:textId="4CE17ABE" w:rsidR="00C40B5C" w:rsidRPr="00920976" w:rsidRDefault="00C40B5C" w:rsidP="00C40B5C">
            <w:pPr>
              <w:spacing w:before="40" w:after="40" w:line="0" w:lineRule="atLeast"/>
              <w:jc w:val="center"/>
              <w:rPr>
                <w:rFonts w:eastAsia="Times New Roman"/>
                <w:color w:val="000000"/>
              </w:rPr>
            </w:pPr>
            <w:r w:rsidRPr="00F22BDF">
              <w:rPr>
                <w:rFonts w:eastAsia="Times New Roman"/>
                <w:color w:val="000000"/>
              </w:rPr>
              <w:t>10</w:t>
            </w:r>
          </w:p>
        </w:tc>
        <w:tc>
          <w:tcPr>
            <w:tcW w:w="966" w:type="dxa"/>
            <w:tcBorders>
              <w:top w:val="nil"/>
              <w:left w:val="nil"/>
              <w:bottom w:val="single" w:sz="4" w:space="0" w:color="auto"/>
              <w:right w:val="single" w:sz="4" w:space="0" w:color="auto"/>
            </w:tcBorders>
            <w:shd w:val="clear" w:color="000000" w:fill="FFFFFF"/>
            <w:vAlign w:val="center"/>
          </w:tcPr>
          <w:p w14:paraId="0C5BFDE2" w14:textId="45EF85D1" w:rsidR="00C40B5C" w:rsidRPr="00920976" w:rsidRDefault="00C40B5C" w:rsidP="00A5754B">
            <w:pPr>
              <w:spacing w:before="40" w:after="40" w:line="0" w:lineRule="atLeast"/>
              <w:jc w:val="center"/>
              <w:rPr>
                <w:rFonts w:eastAsia="Times New Roman"/>
                <w:color w:val="000000"/>
              </w:rPr>
            </w:pPr>
            <w:r>
              <w:rPr>
                <w:rFonts w:eastAsia="Times New Roman"/>
                <w:color w:val="000000"/>
              </w:rPr>
              <w:t>1170</w:t>
            </w:r>
            <w:r w:rsidR="000C64E8">
              <w:rPr>
                <w:rFonts w:eastAsia="Times New Roman"/>
                <w:color w:val="000000"/>
              </w:rPr>
              <w:t>,4</w:t>
            </w:r>
          </w:p>
        </w:tc>
        <w:tc>
          <w:tcPr>
            <w:tcW w:w="552" w:type="dxa"/>
            <w:tcBorders>
              <w:top w:val="nil"/>
              <w:left w:val="nil"/>
              <w:bottom w:val="single" w:sz="4" w:space="0" w:color="auto"/>
              <w:right w:val="single" w:sz="4" w:space="0" w:color="auto"/>
            </w:tcBorders>
            <w:shd w:val="clear" w:color="000000" w:fill="FFFFFF"/>
            <w:noWrap/>
            <w:vAlign w:val="center"/>
          </w:tcPr>
          <w:p w14:paraId="40278FC8" w14:textId="03EF28E8" w:rsidR="00C40B5C" w:rsidRPr="00920976" w:rsidRDefault="00C40B5C" w:rsidP="00C40B5C">
            <w:pPr>
              <w:spacing w:before="40" w:after="40" w:line="0" w:lineRule="atLeast"/>
              <w:jc w:val="center"/>
              <w:rPr>
                <w:rFonts w:eastAsia="Times New Roman"/>
                <w:color w:val="000000"/>
              </w:rPr>
            </w:pPr>
            <w:r>
              <w:rPr>
                <w:rFonts w:eastAsia="Times New Roman"/>
                <w:color w:val="000000"/>
              </w:rPr>
              <w:t>1,1</w:t>
            </w:r>
          </w:p>
        </w:tc>
        <w:tc>
          <w:tcPr>
            <w:tcW w:w="966" w:type="dxa"/>
            <w:tcBorders>
              <w:top w:val="nil"/>
              <w:left w:val="nil"/>
              <w:bottom w:val="single" w:sz="4" w:space="0" w:color="auto"/>
              <w:right w:val="single" w:sz="4" w:space="0" w:color="auto"/>
            </w:tcBorders>
            <w:shd w:val="clear" w:color="000000" w:fill="FFFFFF"/>
            <w:noWrap/>
            <w:vAlign w:val="center"/>
          </w:tcPr>
          <w:p w14:paraId="48C3CCD7" w14:textId="26B35E55" w:rsidR="00C40B5C" w:rsidRPr="00920976" w:rsidRDefault="00A57AE3" w:rsidP="00C40B5C">
            <w:pPr>
              <w:spacing w:before="40" w:after="40" w:line="0" w:lineRule="atLeast"/>
              <w:jc w:val="center"/>
              <w:rPr>
                <w:rFonts w:eastAsia="Times New Roman"/>
                <w:color w:val="000000"/>
              </w:rPr>
            </w:pPr>
            <w:r>
              <w:rPr>
                <w:rFonts w:eastAsia="Times New Roman"/>
                <w:color w:val="000000"/>
              </w:rPr>
              <w:t>887,9</w:t>
            </w:r>
          </w:p>
        </w:tc>
        <w:tc>
          <w:tcPr>
            <w:tcW w:w="552" w:type="dxa"/>
            <w:tcBorders>
              <w:top w:val="nil"/>
              <w:left w:val="nil"/>
              <w:bottom w:val="single" w:sz="4" w:space="0" w:color="auto"/>
              <w:right w:val="single" w:sz="4" w:space="0" w:color="auto"/>
            </w:tcBorders>
            <w:shd w:val="clear" w:color="000000" w:fill="FFFFFF"/>
            <w:vAlign w:val="center"/>
          </w:tcPr>
          <w:p w14:paraId="1A961E23" w14:textId="34D4D35A" w:rsidR="00C40B5C" w:rsidRPr="00920976" w:rsidRDefault="00D53470" w:rsidP="00C40B5C">
            <w:pPr>
              <w:spacing w:before="40" w:after="40" w:line="0" w:lineRule="atLeast"/>
              <w:jc w:val="center"/>
              <w:rPr>
                <w:rFonts w:eastAsia="Times New Roman"/>
                <w:color w:val="000000"/>
              </w:rPr>
            </w:pPr>
            <w:r>
              <w:rPr>
                <w:rFonts w:eastAsia="Times New Roman"/>
                <w:color w:val="000000"/>
              </w:rPr>
              <w:t>30</w:t>
            </w:r>
          </w:p>
        </w:tc>
        <w:tc>
          <w:tcPr>
            <w:tcW w:w="552" w:type="dxa"/>
            <w:tcBorders>
              <w:top w:val="nil"/>
              <w:left w:val="nil"/>
              <w:bottom w:val="single" w:sz="4" w:space="0" w:color="auto"/>
              <w:right w:val="single" w:sz="4" w:space="0" w:color="auto"/>
            </w:tcBorders>
            <w:shd w:val="clear" w:color="000000" w:fill="FFFFFF"/>
            <w:vAlign w:val="center"/>
          </w:tcPr>
          <w:p w14:paraId="0C0EE9E1" w14:textId="63167B74" w:rsidR="00C40B5C" w:rsidRPr="00920976" w:rsidRDefault="00D53470" w:rsidP="00C40B5C">
            <w:pPr>
              <w:spacing w:before="40" w:after="40" w:line="0" w:lineRule="atLeast"/>
              <w:jc w:val="center"/>
              <w:rPr>
                <w:rFonts w:eastAsia="Times New Roman"/>
                <w:color w:val="000000"/>
              </w:rPr>
            </w:pPr>
            <w:r>
              <w:rPr>
                <w:rFonts w:eastAsia="Times New Roman"/>
                <w:color w:val="000000"/>
              </w:rPr>
              <w:t>50</w:t>
            </w:r>
          </w:p>
        </w:tc>
        <w:tc>
          <w:tcPr>
            <w:tcW w:w="830" w:type="dxa"/>
            <w:tcBorders>
              <w:top w:val="nil"/>
              <w:left w:val="nil"/>
              <w:bottom w:val="single" w:sz="4" w:space="0" w:color="auto"/>
              <w:right w:val="single" w:sz="4" w:space="0" w:color="auto"/>
            </w:tcBorders>
            <w:shd w:val="clear" w:color="000000" w:fill="FFFFFF"/>
            <w:vAlign w:val="center"/>
          </w:tcPr>
          <w:p w14:paraId="332F02F4" w14:textId="0BB9069D" w:rsidR="00C40B5C" w:rsidRPr="00920976" w:rsidRDefault="002C2341" w:rsidP="00B739D3">
            <w:pPr>
              <w:spacing w:before="40" w:after="40" w:line="0" w:lineRule="atLeast"/>
              <w:jc w:val="center"/>
              <w:rPr>
                <w:rFonts w:eastAsia="Times New Roman"/>
                <w:color w:val="000000"/>
              </w:rPr>
            </w:pPr>
            <w:r>
              <w:rPr>
                <w:rFonts w:eastAsia="Times New Roman"/>
                <w:color w:val="000000"/>
              </w:rPr>
              <w:t>1500</w:t>
            </w:r>
          </w:p>
        </w:tc>
        <w:tc>
          <w:tcPr>
            <w:tcW w:w="689" w:type="dxa"/>
            <w:tcBorders>
              <w:top w:val="nil"/>
              <w:left w:val="nil"/>
              <w:bottom w:val="single" w:sz="4" w:space="0" w:color="auto"/>
              <w:right w:val="single" w:sz="4" w:space="0" w:color="auto"/>
            </w:tcBorders>
            <w:shd w:val="clear" w:color="000000" w:fill="FFFFFF"/>
            <w:vAlign w:val="center"/>
          </w:tcPr>
          <w:p w14:paraId="2D91168B" w14:textId="4E357FC4" w:rsidR="00C40B5C" w:rsidRPr="00920976" w:rsidRDefault="00C40B5C" w:rsidP="00C40B5C">
            <w:pPr>
              <w:spacing w:before="40" w:after="40" w:line="0" w:lineRule="atLeast"/>
              <w:jc w:val="center"/>
              <w:rPr>
                <w:rFonts w:eastAsia="Times New Roman"/>
                <w:color w:val="000000"/>
              </w:rPr>
            </w:pPr>
            <w:r w:rsidRPr="00F22BDF">
              <w:rPr>
                <w:rFonts w:eastAsia="Times New Roman"/>
                <w:color w:val="000000"/>
              </w:rPr>
              <w:t>3,9</w:t>
            </w:r>
          </w:p>
        </w:tc>
        <w:tc>
          <w:tcPr>
            <w:tcW w:w="827" w:type="dxa"/>
            <w:tcBorders>
              <w:top w:val="nil"/>
              <w:left w:val="nil"/>
              <w:bottom w:val="single" w:sz="4" w:space="0" w:color="auto"/>
              <w:right w:val="single" w:sz="4" w:space="0" w:color="auto"/>
            </w:tcBorders>
            <w:shd w:val="clear" w:color="000000" w:fill="FFFFFF"/>
            <w:vAlign w:val="center"/>
          </w:tcPr>
          <w:p w14:paraId="321AAC69" w14:textId="59ABC576" w:rsidR="00C40B5C" w:rsidRPr="00920976" w:rsidRDefault="002071E4" w:rsidP="00C40B5C">
            <w:pPr>
              <w:spacing w:before="40" w:after="40" w:line="0" w:lineRule="atLeast"/>
              <w:jc w:val="center"/>
              <w:rPr>
                <w:rFonts w:eastAsia="Times New Roman"/>
                <w:color w:val="000000"/>
              </w:rPr>
            </w:pPr>
            <w:r>
              <w:rPr>
                <w:rFonts w:eastAsia="Times New Roman"/>
                <w:color w:val="000000"/>
              </w:rPr>
              <w:t>9,1</w:t>
            </w:r>
          </w:p>
        </w:tc>
        <w:tc>
          <w:tcPr>
            <w:tcW w:w="944" w:type="dxa"/>
            <w:tcBorders>
              <w:top w:val="nil"/>
              <w:left w:val="nil"/>
              <w:bottom w:val="single" w:sz="4" w:space="0" w:color="auto"/>
              <w:right w:val="single" w:sz="8" w:space="0" w:color="auto"/>
            </w:tcBorders>
            <w:shd w:val="clear" w:color="000000" w:fill="FFFFFF"/>
            <w:vAlign w:val="center"/>
          </w:tcPr>
          <w:p w14:paraId="445510C9" w14:textId="77777777" w:rsidR="00C40B5C" w:rsidRPr="00920976" w:rsidRDefault="00C40B5C" w:rsidP="00C40B5C">
            <w:pPr>
              <w:spacing w:before="40" w:after="40" w:line="0" w:lineRule="atLeast"/>
              <w:jc w:val="center"/>
              <w:rPr>
                <w:rFonts w:eastAsia="Times New Roman"/>
                <w:color w:val="000000"/>
              </w:rPr>
            </w:pPr>
            <w:r w:rsidRPr="00920976">
              <w:rPr>
                <w:rFonts w:eastAsia="Times New Roman"/>
                <w:color w:val="000000"/>
              </w:rPr>
              <w:t>Thỏa</w:t>
            </w:r>
          </w:p>
        </w:tc>
      </w:tr>
      <w:tr w:rsidR="002071E4" w:rsidRPr="00920976" w14:paraId="7E77B4B1" w14:textId="77777777" w:rsidTr="001C67A5">
        <w:trPr>
          <w:gridAfter w:val="1"/>
          <w:wAfter w:w="21" w:type="dxa"/>
          <w:trHeight w:val="431"/>
        </w:trPr>
        <w:tc>
          <w:tcPr>
            <w:tcW w:w="550" w:type="dxa"/>
            <w:tcBorders>
              <w:top w:val="nil"/>
              <w:left w:val="single" w:sz="8" w:space="0" w:color="auto"/>
              <w:bottom w:val="single" w:sz="4" w:space="0" w:color="auto"/>
              <w:right w:val="single" w:sz="4" w:space="0" w:color="auto"/>
            </w:tcBorders>
            <w:shd w:val="clear" w:color="000000" w:fill="FFFFFF"/>
            <w:noWrap/>
            <w:vAlign w:val="center"/>
          </w:tcPr>
          <w:p w14:paraId="3D84197C" w14:textId="44E0AB24" w:rsidR="002071E4" w:rsidRPr="00920976" w:rsidRDefault="002071E4" w:rsidP="002071E4">
            <w:pPr>
              <w:spacing w:before="40" w:after="40" w:line="0" w:lineRule="atLeast"/>
              <w:jc w:val="center"/>
              <w:rPr>
                <w:rFonts w:eastAsia="Times New Roman"/>
                <w:color w:val="000000"/>
              </w:rPr>
            </w:pPr>
            <w:r>
              <w:rPr>
                <w:rFonts w:eastAsia="Times New Roman"/>
                <w:color w:val="000000"/>
              </w:rPr>
              <w:t>3</w:t>
            </w:r>
          </w:p>
        </w:tc>
        <w:tc>
          <w:tcPr>
            <w:tcW w:w="452" w:type="dxa"/>
            <w:tcBorders>
              <w:top w:val="nil"/>
              <w:left w:val="nil"/>
              <w:bottom w:val="single" w:sz="4" w:space="0" w:color="auto"/>
              <w:right w:val="single" w:sz="4" w:space="0" w:color="auto"/>
            </w:tcBorders>
            <w:shd w:val="clear" w:color="000000" w:fill="FFFFFF"/>
            <w:noWrap/>
            <w:vAlign w:val="center"/>
          </w:tcPr>
          <w:p w14:paraId="0FD27248" w14:textId="7A124AE2" w:rsidR="002071E4" w:rsidRPr="00920976" w:rsidRDefault="002071E4" w:rsidP="002071E4">
            <w:pPr>
              <w:spacing w:before="40" w:after="40" w:line="0" w:lineRule="atLeast"/>
              <w:jc w:val="center"/>
              <w:rPr>
                <w:rFonts w:eastAsia="Times New Roman"/>
                <w:color w:val="000000"/>
              </w:rPr>
            </w:pPr>
            <w:r>
              <w:rPr>
                <w:rFonts w:eastAsia="Times New Roman"/>
                <w:color w:val="000000"/>
              </w:rPr>
              <w:t>7</w:t>
            </w:r>
          </w:p>
        </w:tc>
        <w:tc>
          <w:tcPr>
            <w:tcW w:w="926" w:type="dxa"/>
            <w:tcBorders>
              <w:top w:val="nil"/>
              <w:left w:val="nil"/>
              <w:bottom w:val="single" w:sz="4" w:space="0" w:color="auto"/>
              <w:right w:val="single" w:sz="4" w:space="0" w:color="auto"/>
            </w:tcBorders>
            <w:shd w:val="clear" w:color="000000" w:fill="FFFFFF"/>
            <w:vAlign w:val="center"/>
          </w:tcPr>
          <w:p w14:paraId="1776EB88" w14:textId="183660F7" w:rsidR="002071E4" w:rsidRPr="00920976" w:rsidRDefault="002071E4" w:rsidP="002071E4">
            <w:pPr>
              <w:spacing w:before="40" w:after="40" w:line="0" w:lineRule="atLeast"/>
              <w:jc w:val="center"/>
              <w:rPr>
                <w:rFonts w:eastAsia="Times New Roman"/>
                <w:color w:val="000000"/>
              </w:rPr>
            </w:pPr>
            <w:r>
              <w:rPr>
                <w:rFonts w:eastAsia="MS Mincho"/>
              </w:rPr>
              <w:t>14,63</w:t>
            </w:r>
          </w:p>
        </w:tc>
        <w:tc>
          <w:tcPr>
            <w:tcW w:w="689" w:type="dxa"/>
            <w:tcBorders>
              <w:top w:val="nil"/>
              <w:left w:val="nil"/>
              <w:bottom w:val="single" w:sz="4" w:space="0" w:color="auto"/>
              <w:right w:val="single" w:sz="4" w:space="0" w:color="auto"/>
            </w:tcBorders>
            <w:shd w:val="clear" w:color="000000" w:fill="FFFFFF"/>
            <w:noWrap/>
            <w:vAlign w:val="center"/>
          </w:tcPr>
          <w:p w14:paraId="48367CCC" w14:textId="73AE7884"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10</w:t>
            </w:r>
          </w:p>
        </w:tc>
        <w:tc>
          <w:tcPr>
            <w:tcW w:w="966" w:type="dxa"/>
            <w:tcBorders>
              <w:top w:val="nil"/>
              <w:left w:val="nil"/>
              <w:bottom w:val="single" w:sz="4" w:space="0" w:color="auto"/>
              <w:right w:val="single" w:sz="4" w:space="0" w:color="auto"/>
            </w:tcBorders>
            <w:shd w:val="clear" w:color="000000" w:fill="FFFFFF"/>
            <w:vAlign w:val="center"/>
          </w:tcPr>
          <w:p w14:paraId="6D5E8762" w14:textId="71BB2431" w:rsidR="002071E4" w:rsidRPr="00920976" w:rsidRDefault="002071E4" w:rsidP="002071E4">
            <w:pPr>
              <w:spacing w:before="40" w:after="40" w:line="0" w:lineRule="atLeast"/>
              <w:jc w:val="center"/>
              <w:rPr>
                <w:rFonts w:eastAsia="Times New Roman"/>
                <w:color w:val="000000"/>
              </w:rPr>
            </w:pPr>
            <w:r>
              <w:rPr>
                <w:rFonts w:eastAsia="Times New Roman"/>
                <w:color w:val="000000"/>
              </w:rPr>
              <w:t>1024,1</w:t>
            </w:r>
          </w:p>
        </w:tc>
        <w:tc>
          <w:tcPr>
            <w:tcW w:w="552" w:type="dxa"/>
            <w:tcBorders>
              <w:top w:val="nil"/>
              <w:left w:val="nil"/>
              <w:bottom w:val="single" w:sz="4" w:space="0" w:color="auto"/>
              <w:right w:val="single" w:sz="4" w:space="0" w:color="auto"/>
            </w:tcBorders>
            <w:shd w:val="clear" w:color="000000" w:fill="FFFFFF"/>
            <w:noWrap/>
            <w:vAlign w:val="center"/>
          </w:tcPr>
          <w:p w14:paraId="5E7C9C4E" w14:textId="0900EE14" w:rsidR="002071E4" w:rsidRPr="00920976" w:rsidRDefault="002071E4" w:rsidP="002071E4">
            <w:pPr>
              <w:spacing w:before="40" w:after="40" w:line="0" w:lineRule="atLeast"/>
              <w:jc w:val="center"/>
              <w:rPr>
                <w:rFonts w:eastAsia="Times New Roman"/>
                <w:color w:val="000000"/>
              </w:rPr>
            </w:pPr>
            <w:r>
              <w:rPr>
                <w:rFonts w:eastAsia="Times New Roman"/>
                <w:color w:val="000000"/>
              </w:rPr>
              <w:t>1,1</w:t>
            </w:r>
          </w:p>
        </w:tc>
        <w:tc>
          <w:tcPr>
            <w:tcW w:w="966" w:type="dxa"/>
            <w:tcBorders>
              <w:top w:val="nil"/>
              <w:left w:val="nil"/>
              <w:bottom w:val="single" w:sz="4" w:space="0" w:color="auto"/>
              <w:right w:val="single" w:sz="4" w:space="0" w:color="auto"/>
            </w:tcBorders>
            <w:shd w:val="clear" w:color="000000" w:fill="FFFFFF"/>
            <w:noWrap/>
            <w:vAlign w:val="center"/>
          </w:tcPr>
          <w:p w14:paraId="6D855724" w14:textId="2CB2D119" w:rsidR="002071E4" w:rsidRPr="00920976" w:rsidRDefault="002071E4" w:rsidP="002071E4">
            <w:pPr>
              <w:spacing w:before="40" w:after="40" w:line="0" w:lineRule="atLeast"/>
              <w:jc w:val="center"/>
              <w:rPr>
                <w:rFonts w:eastAsia="Times New Roman"/>
                <w:color w:val="000000"/>
              </w:rPr>
            </w:pPr>
            <w:r>
              <w:rPr>
                <w:rFonts w:eastAsia="Times New Roman"/>
                <w:color w:val="000000"/>
              </w:rPr>
              <w:t>776,9</w:t>
            </w:r>
          </w:p>
        </w:tc>
        <w:tc>
          <w:tcPr>
            <w:tcW w:w="552" w:type="dxa"/>
            <w:tcBorders>
              <w:top w:val="nil"/>
              <w:left w:val="nil"/>
              <w:bottom w:val="single" w:sz="4" w:space="0" w:color="auto"/>
              <w:right w:val="single" w:sz="4" w:space="0" w:color="auto"/>
            </w:tcBorders>
            <w:shd w:val="clear" w:color="000000" w:fill="FFFFFF"/>
            <w:vAlign w:val="center"/>
          </w:tcPr>
          <w:p w14:paraId="2F6CF51E" w14:textId="1F63CDAA" w:rsidR="002071E4" w:rsidRPr="00920976" w:rsidRDefault="002071E4" w:rsidP="002071E4">
            <w:pPr>
              <w:spacing w:before="40" w:after="40" w:line="0" w:lineRule="atLeast"/>
              <w:jc w:val="center"/>
              <w:rPr>
                <w:rFonts w:eastAsia="Times New Roman"/>
                <w:color w:val="000000"/>
              </w:rPr>
            </w:pPr>
            <w:r>
              <w:rPr>
                <w:rFonts w:eastAsia="Times New Roman"/>
                <w:color w:val="000000"/>
              </w:rPr>
              <w:t>30</w:t>
            </w:r>
          </w:p>
        </w:tc>
        <w:tc>
          <w:tcPr>
            <w:tcW w:w="552" w:type="dxa"/>
            <w:tcBorders>
              <w:top w:val="nil"/>
              <w:left w:val="nil"/>
              <w:bottom w:val="single" w:sz="4" w:space="0" w:color="auto"/>
              <w:right w:val="single" w:sz="4" w:space="0" w:color="auto"/>
            </w:tcBorders>
            <w:shd w:val="clear" w:color="000000" w:fill="FFFFFF"/>
            <w:vAlign w:val="center"/>
          </w:tcPr>
          <w:p w14:paraId="02044F1A" w14:textId="52D5C34E" w:rsidR="002071E4" w:rsidRPr="00920976" w:rsidRDefault="002071E4" w:rsidP="002071E4">
            <w:pPr>
              <w:spacing w:before="40" w:after="40" w:line="0" w:lineRule="atLeast"/>
              <w:jc w:val="center"/>
              <w:rPr>
                <w:rFonts w:eastAsia="Times New Roman"/>
                <w:color w:val="000000"/>
              </w:rPr>
            </w:pPr>
            <w:r>
              <w:rPr>
                <w:rFonts w:eastAsia="Times New Roman"/>
                <w:color w:val="000000"/>
              </w:rPr>
              <w:t>50</w:t>
            </w:r>
          </w:p>
        </w:tc>
        <w:tc>
          <w:tcPr>
            <w:tcW w:w="830" w:type="dxa"/>
            <w:tcBorders>
              <w:top w:val="nil"/>
              <w:left w:val="nil"/>
              <w:bottom w:val="single" w:sz="4" w:space="0" w:color="auto"/>
              <w:right w:val="single" w:sz="4" w:space="0" w:color="auto"/>
            </w:tcBorders>
            <w:shd w:val="clear" w:color="000000" w:fill="FFFFFF"/>
            <w:vAlign w:val="center"/>
          </w:tcPr>
          <w:p w14:paraId="7A5B4BB1" w14:textId="6DB26B4A" w:rsidR="002071E4" w:rsidRPr="00920976" w:rsidRDefault="002071E4" w:rsidP="002071E4">
            <w:pPr>
              <w:spacing w:before="40" w:after="40" w:line="0" w:lineRule="atLeast"/>
              <w:jc w:val="center"/>
              <w:rPr>
                <w:rFonts w:eastAsia="Times New Roman"/>
                <w:color w:val="000000"/>
              </w:rPr>
            </w:pPr>
            <w:r>
              <w:rPr>
                <w:rFonts w:eastAsia="Times New Roman"/>
                <w:color w:val="000000"/>
              </w:rPr>
              <w:t>1500</w:t>
            </w:r>
          </w:p>
        </w:tc>
        <w:tc>
          <w:tcPr>
            <w:tcW w:w="689" w:type="dxa"/>
            <w:tcBorders>
              <w:top w:val="nil"/>
              <w:left w:val="nil"/>
              <w:bottom w:val="single" w:sz="4" w:space="0" w:color="auto"/>
              <w:right w:val="single" w:sz="4" w:space="0" w:color="auto"/>
            </w:tcBorders>
            <w:shd w:val="clear" w:color="000000" w:fill="FFFFFF"/>
            <w:vAlign w:val="center"/>
          </w:tcPr>
          <w:p w14:paraId="1B73CECD" w14:textId="757362C8"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3,9</w:t>
            </w:r>
          </w:p>
        </w:tc>
        <w:tc>
          <w:tcPr>
            <w:tcW w:w="827" w:type="dxa"/>
            <w:tcBorders>
              <w:top w:val="nil"/>
              <w:left w:val="nil"/>
              <w:bottom w:val="single" w:sz="4" w:space="0" w:color="auto"/>
              <w:right w:val="single" w:sz="4" w:space="0" w:color="auto"/>
            </w:tcBorders>
            <w:shd w:val="clear" w:color="000000" w:fill="FFFFFF"/>
            <w:vAlign w:val="center"/>
          </w:tcPr>
          <w:p w14:paraId="44D13E80" w14:textId="13E38F44" w:rsidR="002071E4" w:rsidRPr="00920976" w:rsidRDefault="002071E4" w:rsidP="002071E4">
            <w:pPr>
              <w:spacing w:before="40" w:after="40" w:line="0" w:lineRule="atLeast"/>
              <w:jc w:val="center"/>
              <w:rPr>
                <w:rFonts w:eastAsia="Times New Roman"/>
                <w:color w:val="000000"/>
              </w:rPr>
            </w:pPr>
            <w:r>
              <w:rPr>
                <w:rFonts w:eastAsia="Times New Roman"/>
                <w:color w:val="000000"/>
              </w:rPr>
              <w:t>9,1</w:t>
            </w:r>
          </w:p>
        </w:tc>
        <w:tc>
          <w:tcPr>
            <w:tcW w:w="944" w:type="dxa"/>
            <w:tcBorders>
              <w:top w:val="nil"/>
              <w:left w:val="nil"/>
              <w:bottom w:val="single" w:sz="4" w:space="0" w:color="auto"/>
              <w:right w:val="single" w:sz="8" w:space="0" w:color="auto"/>
            </w:tcBorders>
            <w:shd w:val="clear" w:color="000000" w:fill="FFFFFF"/>
            <w:vAlign w:val="center"/>
          </w:tcPr>
          <w:p w14:paraId="2A579EE6" w14:textId="77777777" w:rsidR="002071E4" w:rsidRPr="00920976" w:rsidRDefault="002071E4" w:rsidP="002071E4">
            <w:pPr>
              <w:spacing w:before="40" w:after="40" w:line="0" w:lineRule="atLeast"/>
              <w:jc w:val="center"/>
              <w:rPr>
                <w:rFonts w:eastAsia="Times New Roman"/>
                <w:color w:val="000000"/>
              </w:rPr>
            </w:pPr>
            <w:r w:rsidRPr="00920976">
              <w:rPr>
                <w:rFonts w:eastAsia="Times New Roman"/>
                <w:color w:val="000000"/>
              </w:rPr>
              <w:t>Thỏa</w:t>
            </w:r>
          </w:p>
        </w:tc>
      </w:tr>
      <w:tr w:rsidR="002071E4" w:rsidRPr="00920976" w14:paraId="4F98E0C1" w14:textId="77777777" w:rsidTr="001C67A5">
        <w:trPr>
          <w:gridAfter w:val="1"/>
          <w:wAfter w:w="21" w:type="dxa"/>
          <w:trHeight w:val="414"/>
        </w:trPr>
        <w:tc>
          <w:tcPr>
            <w:tcW w:w="550" w:type="dxa"/>
            <w:tcBorders>
              <w:top w:val="nil"/>
              <w:left w:val="single" w:sz="8" w:space="0" w:color="auto"/>
              <w:bottom w:val="single" w:sz="4" w:space="0" w:color="auto"/>
              <w:right w:val="single" w:sz="4" w:space="0" w:color="auto"/>
            </w:tcBorders>
            <w:shd w:val="clear" w:color="000000" w:fill="FFFFFF"/>
            <w:noWrap/>
            <w:vAlign w:val="center"/>
          </w:tcPr>
          <w:p w14:paraId="515BF405" w14:textId="2ACFB2E5" w:rsidR="002071E4" w:rsidRPr="00920976" w:rsidRDefault="002071E4" w:rsidP="002071E4">
            <w:pPr>
              <w:spacing w:before="40" w:after="40" w:line="0" w:lineRule="atLeast"/>
              <w:jc w:val="center"/>
              <w:rPr>
                <w:rFonts w:eastAsia="Times New Roman"/>
                <w:color w:val="000000"/>
              </w:rPr>
            </w:pPr>
            <w:r>
              <w:rPr>
                <w:rFonts w:eastAsia="Times New Roman"/>
                <w:color w:val="000000"/>
              </w:rPr>
              <w:t>4</w:t>
            </w:r>
          </w:p>
        </w:tc>
        <w:tc>
          <w:tcPr>
            <w:tcW w:w="452" w:type="dxa"/>
            <w:tcBorders>
              <w:top w:val="nil"/>
              <w:left w:val="nil"/>
              <w:bottom w:val="single" w:sz="4" w:space="0" w:color="auto"/>
              <w:right w:val="single" w:sz="4" w:space="0" w:color="auto"/>
            </w:tcBorders>
            <w:shd w:val="clear" w:color="000000" w:fill="FFFFFF"/>
            <w:noWrap/>
            <w:vAlign w:val="center"/>
          </w:tcPr>
          <w:p w14:paraId="4FAD381C" w14:textId="7D0EB927" w:rsidR="002071E4" w:rsidRPr="00920976" w:rsidRDefault="002071E4" w:rsidP="002071E4">
            <w:pPr>
              <w:spacing w:before="40" w:after="40" w:line="0" w:lineRule="atLeast"/>
              <w:jc w:val="center"/>
              <w:rPr>
                <w:rFonts w:eastAsia="Times New Roman"/>
                <w:color w:val="000000"/>
              </w:rPr>
            </w:pPr>
            <w:r>
              <w:rPr>
                <w:rFonts w:eastAsia="Times New Roman"/>
                <w:color w:val="000000"/>
              </w:rPr>
              <w:t>6</w:t>
            </w:r>
          </w:p>
        </w:tc>
        <w:tc>
          <w:tcPr>
            <w:tcW w:w="926" w:type="dxa"/>
            <w:tcBorders>
              <w:top w:val="nil"/>
              <w:left w:val="nil"/>
              <w:bottom w:val="single" w:sz="4" w:space="0" w:color="auto"/>
              <w:right w:val="single" w:sz="4" w:space="0" w:color="auto"/>
            </w:tcBorders>
            <w:shd w:val="clear" w:color="000000" w:fill="FFFFFF"/>
            <w:vAlign w:val="center"/>
          </w:tcPr>
          <w:p w14:paraId="434E7146" w14:textId="27AE3D99" w:rsidR="002071E4" w:rsidRPr="00920976" w:rsidRDefault="002071E4" w:rsidP="002071E4">
            <w:pPr>
              <w:spacing w:before="40" w:after="40" w:line="0" w:lineRule="atLeast"/>
              <w:jc w:val="center"/>
              <w:rPr>
                <w:rFonts w:eastAsia="Times New Roman"/>
                <w:color w:val="000000"/>
              </w:rPr>
            </w:pPr>
            <w:r w:rsidRPr="00777FAB">
              <w:rPr>
                <w:rFonts w:eastAsia="Times New Roman"/>
                <w:color w:val="000000"/>
              </w:rPr>
              <w:t>14,6</w:t>
            </w:r>
            <w:r>
              <w:rPr>
                <w:rFonts w:eastAsia="Times New Roman"/>
                <w:color w:val="000000"/>
              </w:rPr>
              <w:t>3</w:t>
            </w:r>
          </w:p>
        </w:tc>
        <w:tc>
          <w:tcPr>
            <w:tcW w:w="689" w:type="dxa"/>
            <w:tcBorders>
              <w:top w:val="nil"/>
              <w:left w:val="nil"/>
              <w:bottom w:val="single" w:sz="4" w:space="0" w:color="auto"/>
              <w:right w:val="single" w:sz="4" w:space="0" w:color="auto"/>
            </w:tcBorders>
            <w:shd w:val="clear" w:color="000000" w:fill="FFFFFF"/>
            <w:noWrap/>
            <w:vAlign w:val="center"/>
          </w:tcPr>
          <w:p w14:paraId="335C61DF" w14:textId="7EA45736"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10</w:t>
            </w:r>
          </w:p>
        </w:tc>
        <w:tc>
          <w:tcPr>
            <w:tcW w:w="966" w:type="dxa"/>
            <w:tcBorders>
              <w:top w:val="nil"/>
              <w:left w:val="nil"/>
              <w:bottom w:val="single" w:sz="4" w:space="0" w:color="auto"/>
              <w:right w:val="single" w:sz="4" w:space="0" w:color="auto"/>
            </w:tcBorders>
            <w:shd w:val="clear" w:color="000000" w:fill="FFFFFF"/>
            <w:vAlign w:val="center"/>
          </w:tcPr>
          <w:p w14:paraId="7A2380E0" w14:textId="020E7690" w:rsidR="002071E4" w:rsidRPr="00920976" w:rsidRDefault="002071E4" w:rsidP="002071E4">
            <w:pPr>
              <w:spacing w:before="40" w:after="40" w:line="0" w:lineRule="atLeast"/>
              <w:jc w:val="center"/>
              <w:rPr>
                <w:rFonts w:eastAsia="Times New Roman"/>
                <w:color w:val="000000"/>
              </w:rPr>
            </w:pPr>
            <w:r>
              <w:rPr>
                <w:rFonts w:eastAsia="Times New Roman"/>
                <w:color w:val="000000"/>
              </w:rPr>
              <w:t>877,8</w:t>
            </w:r>
          </w:p>
        </w:tc>
        <w:tc>
          <w:tcPr>
            <w:tcW w:w="552" w:type="dxa"/>
            <w:tcBorders>
              <w:top w:val="nil"/>
              <w:left w:val="nil"/>
              <w:bottom w:val="single" w:sz="4" w:space="0" w:color="auto"/>
              <w:right w:val="single" w:sz="4" w:space="0" w:color="auto"/>
            </w:tcBorders>
            <w:shd w:val="clear" w:color="000000" w:fill="FFFFFF"/>
            <w:noWrap/>
            <w:vAlign w:val="center"/>
          </w:tcPr>
          <w:p w14:paraId="3F13FB8C" w14:textId="03BA25AC" w:rsidR="002071E4" w:rsidRPr="00920976" w:rsidRDefault="002071E4" w:rsidP="002071E4">
            <w:pPr>
              <w:spacing w:before="40" w:after="40" w:line="0" w:lineRule="atLeast"/>
              <w:jc w:val="center"/>
              <w:rPr>
                <w:rFonts w:eastAsia="Times New Roman"/>
                <w:color w:val="000000"/>
              </w:rPr>
            </w:pPr>
            <w:r>
              <w:rPr>
                <w:rFonts w:eastAsia="Times New Roman"/>
                <w:color w:val="000000"/>
              </w:rPr>
              <w:t>1,2</w:t>
            </w:r>
          </w:p>
        </w:tc>
        <w:tc>
          <w:tcPr>
            <w:tcW w:w="966" w:type="dxa"/>
            <w:tcBorders>
              <w:top w:val="nil"/>
              <w:left w:val="nil"/>
              <w:bottom w:val="single" w:sz="4" w:space="0" w:color="auto"/>
              <w:right w:val="single" w:sz="4" w:space="0" w:color="auto"/>
            </w:tcBorders>
            <w:shd w:val="clear" w:color="000000" w:fill="FFFFFF"/>
            <w:noWrap/>
            <w:vAlign w:val="center"/>
          </w:tcPr>
          <w:p w14:paraId="7CA61288" w14:textId="2A24DA51" w:rsidR="002071E4" w:rsidRPr="00920976" w:rsidRDefault="002071E4" w:rsidP="002071E4">
            <w:pPr>
              <w:spacing w:before="40" w:after="40" w:line="0" w:lineRule="atLeast"/>
              <w:jc w:val="center"/>
              <w:rPr>
                <w:rFonts w:eastAsia="Times New Roman"/>
                <w:color w:val="000000"/>
              </w:rPr>
            </w:pPr>
            <w:r>
              <w:rPr>
                <w:rFonts w:eastAsia="Times New Roman"/>
                <w:color w:val="000000"/>
              </w:rPr>
              <w:t>726,5</w:t>
            </w:r>
          </w:p>
        </w:tc>
        <w:tc>
          <w:tcPr>
            <w:tcW w:w="552" w:type="dxa"/>
            <w:tcBorders>
              <w:top w:val="nil"/>
              <w:left w:val="nil"/>
              <w:bottom w:val="single" w:sz="4" w:space="0" w:color="auto"/>
              <w:right w:val="single" w:sz="4" w:space="0" w:color="auto"/>
            </w:tcBorders>
            <w:shd w:val="clear" w:color="000000" w:fill="FFFFFF"/>
            <w:vAlign w:val="center"/>
          </w:tcPr>
          <w:p w14:paraId="0A21E219" w14:textId="70CADB8F" w:rsidR="002071E4" w:rsidRPr="00920976" w:rsidRDefault="002071E4" w:rsidP="002071E4">
            <w:pPr>
              <w:spacing w:before="40" w:after="40" w:line="0" w:lineRule="atLeast"/>
              <w:jc w:val="center"/>
              <w:rPr>
                <w:rFonts w:eastAsia="Times New Roman"/>
                <w:color w:val="000000"/>
              </w:rPr>
            </w:pPr>
            <w:r>
              <w:rPr>
                <w:rFonts w:eastAsia="Times New Roman"/>
                <w:color w:val="000000"/>
              </w:rPr>
              <w:t>30</w:t>
            </w:r>
          </w:p>
        </w:tc>
        <w:tc>
          <w:tcPr>
            <w:tcW w:w="552" w:type="dxa"/>
            <w:tcBorders>
              <w:top w:val="nil"/>
              <w:left w:val="nil"/>
              <w:bottom w:val="single" w:sz="4" w:space="0" w:color="auto"/>
              <w:right w:val="single" w:sz="4" w:space="0" w:color="auto"/>
            </w:tcBorders>
            <w:shd w:val="clear" w:color="000000" w:fill="FFFFFF"/>
            <w:vAlign w:val="center"/>
          </w:tcPr>
          <w:p w14:paraId="50EB81C4" w14:textId="3155E986" w:rsidR="002071E4" w:rsidRPr="00920976" w:rsidRDefault="002071E4" w:rsidP="002071E4">
            <w:pPr>
              <w:spacing w:before="40" w:after="40" w:line="0" w:lineRule="atLeast"/>
              <w:jc w:val="center"/>
              <w:rPr>
                <w:rFonts w:eastAsia="Times New Roman"/>
                <w:color w:val="000000"/>
              </w:rPr>
            </w:pPr>
            <w:r>
              <w:rPr>
                <w:rFonts w:eastAsia="Times New Roman"/>
                <w:color w:val="000000"/>
              </w:rPr>
              <w:t>50</w:t>
            </w:r>
          </w:p>
        </w:tc>
        <w:tc>
          <w:tcPr>
            <w:tcW w:w="830" w:type="dxa"/>
            <w:tcBorders>
              <w:top w:val="nil"/>
              <w:left w:val="nil"/>
              <w:bottom w:val="single" w:sz="4" w:space="0" w:color="auto"/>
              <w:right w:val="single" w:sz="4" w:space="0" w:color="auto"/>
            </w:tcBorders>
            <w:shd w:val="clear" w:color="000000" w:fill="FFFFFF"/>
            <w:vAlign w:val="center"/>
          </w:tcPr>
          <w:p w14:paraId="75DE2E3E" w14:textId="47EC74CC" w:rsidR="002071E4" w:rsidRPr="00920976" w:rsidRDefault="002071E4" w:rsidP="002071E4">
            <w:pPr>
              <w:spacing w:before="40" w:after="40" w:line="0" w:lineRule="atLeast"/>
              <w:jc w:val="center"/>
              <w:rPr>
                <w:rFonts w:eastAsia="Times New Roman"/>
                <w:color w:val="000000"/>
              </w:rPr>
            </w:pPr>
            <w:r>
              <w:rPr>
                <w:rFonts w:eastAsia="Times New Roman"/>
                <w:color w:val="000000"/>
              </w:rPr>
              <w:t>1500</w:t>
            </w:r>
          </w:p>
        </w:tc>
        <w:tc>
          <w:tcPr>
            <w:tcW w:w="689" w:type="dxa"/>
            <w:tcBorders>
              <w:top w:val="nil"/>
              <w:left w:val="nil"/>
              <w:bottom w:val="single" w:sz="4" w:space="0" w:color="auto"/>
              <w:right w:val="single" w:sz="4" w:space="0" w:color="auto"/>
            </w:tcBorders>
            <w:shd w:val="clear" w:color="000000" w:fill="FFFFFF"/>
            <w:vAlign w:val="center"/>
          </w:tcPr>
          <w:p w14:paraId="67A0EBE5" w14:textId="66A19807"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3,9</w:t>
            </w:r>
          </w:p>
        </w:tc>
        <w:tc>
          <w:tcPr>
            <w:tcW w:w="827" w:type="dxa"/>
            <w:tcBorders>
              <w:top w:val="nil"/>
              <w:left w:val="nil"/>
              <w:bottom w:val="single" w:sz="4" w:space="0" w:color="auto"/>
              <w:right w:val="single" w:sz="4" w:space="0" w:color="auto"/>
            </w:tcBorders>
            <w:shd w:val="clear" w:color="000000" w:fill="FFFFFF"/>
            <w:vAlign w:val="center"/>
          </w:tcPr>
          <w:p w14:paraId="23869546" w14:textId="7A211CBB" w:rsidR="002071E4" w:rsidRPr="00920976" w:rsidRDefault="002071E4" w:rsidP="002071E4">
            <w:pPr>
              <w:spacing w:before="40" w:after="40" w:line="0" w:lineRule="atLeast"/>
              <w:jc w:val="center"/>
              <w:rPr>
                <w:rFonts w:eastAsia="Times New Roman"/>
                <w:color w:val="000000"/>
              </w:rPr>
            </w:pPr>
            <w:r>
              <w:rPr>
                <w:rFonts w:eastAsia="Times New Roman"/>
                <w:color w:val="000000"/>
              </w:rPr>
              <w:t>9,1</w:t>
            </w:r>
          </w:p>
        </w:tc>
        <w:tc>
          <w:tcPr>
            <w:tcW w:w="944" w:type="dxa"/>
            <w:tcBorders>
              <w:top w:val="nil"/>
              <w:left w:val="nil"/>
              <w:bottom w:val="single" w:sz="4" w:space="0" w:color="auto"/>
              <w:right w:val="single" w:sz="8" w:space="0" w:color="auto"/>
            </w:tcBorders>
            <w:shd w:val="clear" w:color="000000" w:fill="FFFFFF"/>
            <w:vAlign w:val="center"/>
          </w:tcPr>
          <w:p w14:paraId="7D19532D" w14:textId="77777777" w:rsidR="002071E4" w:rsidRPr="00920976" w:rsidRDefault="002071E4" w:rsidP="002071E4">
            <w:pPr>
              <w:spacing w:before="40" w:after="40" w:line="0" w:lineRule="atLeast"/>
              <w:jc w:val="center"/>
              <w:rPr>
                <w:rFonts w:eastAsia="Times New Roman"/>
                <w:color w:val="000000"/>
              </w:rPr>
            </w:pPr>
            <w:r w:rsidRPr="00920976">
              <w:rPr>
                <w:rFonts w:eastAsia="Times New Roman"/>
                <w:color w:val="000000"/>
              </w:rPr>
              <w:t>Thỏa</w:t>
            </w:r>
          </w:p>
        </w:tc>
      </w:tr>
      <w:tr w:rsidR="002071E4" w:rsidRPr="00920976" w14:paraId="06315D7B" w14:textId="77777777" w:rsidTr="001C67A5">
        <w:trPr>
          <w:gridAfter w:val="1"/>
          <w:wAfter w:w="21" w:type="dxa"/>
          <w:trHeight w:val="381"/>
        </w:trPr>
        <w:tc>
          <w:tcPr>
            <w:tcW w:w="550" w:type="dxa"/>
            <w:tcBorders>
              <w:top w:val="nil"/>
              <w:left w:val="single" w:sz="8" w:space="0" w:color="auto"/>
              <w:bottom w:val="single" w:sz="4" w:space="0" w:color="auto"/>
              <w:right w:val="single" w:sz="4" w:space="0" w:color="auto"/>
            </w:tcBorders>
            <w:shd w:val="clear" w:color="000000" w:fill="FFFFFF"/>
            <w:noWrap/>
            <w:vAlign w:val="center"/>
          </w:tcPr>
          <w:p w14:paraId="36F32C3F" w14:textId="38E215B0" w:rsidR="002071E4" w:rsidRPr="00920976" w:rsidRDefault="002071E4" w:rsidP="002071E4">
            <w:pPr>
              <w:spacing w:before="40" w:after="40" w:line="0" w:lineRule="atLeast"/>
              <w:jc w:val="center"/>
              <w:rPr>
                <w:rFonts w:eastAsia="Times New Roman"/>
                <w:color w:val="000000"/>
              </w:rPr>
            </w:pPr>
            <w:r>
              <w:rPr>
                <w:rFonts w:eastAsia="Times New Roman"/>
                <w:color w:val="000000"/>
              </w:rPr>
              <w:t>5</w:t>
            </w:r>
          </w:p>
        </w:tc>
        <w:tc>
          <w:tcPr>
            <w:tcW w:w="452" w:type="dxa"/>
            <w:tcBorders>
              <w:top w:val="nil"/>
              <w:left w:val="nil"/>
              <w:bottom w:val="single" w:sz="4" w:space="0" w:color="auto"/>
              <w:right w:val="single" w:sz="4" w:space="0" w:color="auto"/>
            </w:tcBorders>
            <w:shd w:val="clear" w:color="000000" w:fill="FFFFFF"/>
            <w:noWrap/>
            <w:vAlign w:val="center"/>
          </w:tcPr>
          <w:p w14:paraId="29F54873" w14:textId="5466D8D4" w:rsidR="002071E4" w:rsidRPr="00920976" w:rsidRDefault="002071E4" w:rsidP="002071E4">
            <w:pPr>
              <w:spacing w:before="40" w:after="40" w:line="0" w:lineRule="atLeast"/>
              <w:jc w:val="center"/>
              <w:rPr>
                <w:rFonts w:eastAsia="Times New Roman"/>
                <w:color w:val="000000"/>
              </w:rPr>
            </w:pPr>
            <w:r>
              <w:rPr>
                <w:rFonts w:eastAsia="Times New Roman"/>
                <w:color w:val="000000"/>
              </w:rPr>
              <w:t>5</w:t>
            </w:r>
          </w:p>
        </w:tc>
        <w:tc>
          <w:tcPr>
            <w:tcW w:w="926" w:type="dxa"/>
            <w:tcBorders>
              <w:top w:val="nil"/>
              <w:left w:val="nil"/>
              <w:bottom w:val="single" w:sz="4" w:space="0" w:color="auto"/>
              <w:right w:val="single" w:sz="4" w:space="0" w:color="auto"/>
            </w:tcBorders>
            <w:shd w:val="clear" w:color="000000" w:fill="FFFFFF"/>
            <w:vAlign w:val="center"/>
          </w:tcPr>
          <w:p w14:paraId="41E93C45" w14:textId="0F80EA55" w:rsidR="002071E4" w:rsidRPr="00920976" w:rsidRDefault="002071E4" w:rsidP="002071E4">
            <w:pPr>
              <w:spacing w:before="40" w:after="40" w:line="0" w:lineRule="atLeast"/>
              <w:jc w:val="center"/>
              <w:rPr>
                <w:rFonts w:eastAsia="Times New Roman"/>
                <w:color w:val="000000"/>
              </w:rPr>
            </w:pPr>
            <w:r>
              <w:rPr>
                <w:rFonts w:eastAsia="MS Mincho"/>
              </w:rPr>
              <w:t>14,63</w:t>
            </w:r>
          </w:p>
        </w:tc>
        <w:tc>
          <w:tcPr>
            <w:tcW w:w="689" w:type="dxa"/>
            <w:tcBorders>
              <w:top w:val="nil"/>
              <w:left w:val="nil"/>
              <w:bottom w:val="single" w:sz="4" w:space="0" w:color="auto"/>
              <w:right w:val="single" w:sz="4" w:space="0" w:color="auto"/>
            </w:tcBorders>
            <w:shd w:val="clear" w:color="000000" w:fill="FFFFFF"/>
            <w:noWrap/>
            <w:vAlign w:val="center"/>
          </w:tcPr>
          <w:p w14:paraId="2BB9EA66" w14:textId="40AB06A4"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10</w:t>
            </w:r>
          </w:p>
        </w:tc>
        <w:tc>
          <w:tcPr>
            <w:tcW w:w="966" w:type="dxa"/>
            <w:tcBorders>
              <w:top w:val="nil"/>
              <w:left w:val="nil"/>
              <w:bottom w:val="single" w:sz="4" w:space="0" w:color="auto"/>
              <w:right w:val="single" w:sz="4" w:space="0" w:color="auto"/>
            </w:tcBorders>
            <w:shd w:val="clear" w:color="000000" w:fill="FFFFFF"/>
            <w:vAlign w:val="center"/>
          </w:tcPr>
          <w:p w14:paraId="166221E6" w14:textId="5ED8A821" w:rsidR="002071E4" w:rsidRPr="00920976" w:rsidRDefault="002071E4" w:rsidP="002071E4">
            <w:pPr>
              <w:spacing w:before="40" w:after="40" w:line="0" w:lineRule="atLeast"/>
              <w:jc w:val="center"/>
              <w:rPr>
                <w:rFonts w:eastAsia="Times New Roman"/>
                <w:color w:val="000000"/>
              </w:rPr>
            </w:pPr>
            <w:r>
              <w:rPr>
                <w:rFonts w:eastAsia="Times New Roman"/>
                <w:color w:val="000000"/>
              </w:rPr>
              <w:t>731,5</w:t>
            </w:r>
          </w:p>
        </w:tc>
        <w:tc>
          <w:tcPr>
            <w:tcW w:w="552" w:type="dxa"/>
            <w:tcBorders>
              <w:top w:val="nil"/>
              <w:left w:val="nil"/>
              <w:bottom w:val="single" w:sz="4" w:space="0" w:color="auto"/>
              <w:right w:val="single" w:sz="4" w:space="0" w:color="auto"/>
            </w:tcBorders>
            <w:shd w:val="clear" w:color="000000" w:fill="FFFFFF"/>
            <w:noWrap/>
            <w:vAlign w:val="center"/>
          </w:tcPr>
          <w:p w14:paraId="4DBB3C09" w14:textId="1743F800" w:rsidR="002071E4" w:rsidRPr="00920976" w:rsidRDefault="002071E4" w:rsidP="002071E4">
            <w:pPr>
              <w:spacing w:before="40" w:after="40" w:line="0" w:lineRule="atLeast"/>
              <w:jc w:val="center"/>
              <w:rPr>
                <w:rFonts w:eastAsia="Times New Roman"/>
                <w:color w:val="000000"/>
              </w:rPr>
            </w:pPr>
            <w:r>
              <w:rPr>
                <w:rFonts w:eastAsia="Times New Roman"/>
                <w:color w:val="000000"/>
              </w:rPr>
              <w:t>1,2</w:t>
            </w:r>
          </w:p>
        </w:tc>
        <w:tc>
          <w:tcPr>
            <w:tcW w:w="966" w:type="dxa"/>
            <w:tcBorders>
              <w:top w:val="nil"/>
              <w:left w:val="nil"/>
              <w:bottom w:val="single" w:sz="4" w:space="0" w:color="auto"/>
              <w:right w:val="single" w:sz="4" w:space="0" w:color="auto"/>
            </w:tcBorders>
            <w:shd w:val="clear" w:color="000000" w:fill="FFFFFF"/>
            <w:noWrap/>
            <w:vAlign w:val="center"/>
          </w:tcPr>
          <w:p w14:paraId="22FB0A0D" w14:textId="63FA19DF" w:rsidR="002071E4" w:rsidRPr="00920976" w:rsidRDefault="002071E4" w:rsidP="002071E4">
            <w:pPr>
              <w:spacing w:before="40" w:after="40" w:line="0" w:lineRule="atLeast"/>
              <w:jc w:val="center"/>
              <w:rPr>
                <w:rFonts w:eastAsia="Times New Roman"/>
                <w:color w:val="000000"/>
              </w:rPr>
            </w:pPr>
            <w:r>
              <w:rPr>
                <w:rFonts w:eastAsia="Times New Roman"/>
                <w:color w:val="000000"/>
              </w:rPr>
              <w:t>605,4</w:t>
            </w:r>
          </w:p>
        </w:tc>
        <w:tc>
          <w:tcPr>
            <w:tcW w:w="552" w:type="dxa"/>
            <w:tcBorders>
              <w:top w:val="nil"/>
              <w:left w:val="nil"/>
              <w:bottom w:val="single" w:sz="4" w:space="0" w:color="auto"/>
              <w:right w:val="single" w:sz="4" w:space="0" w:color="auto"/>
            </w:tcBorders>
            <w:shd w:val="clear" w:color="000000" w:fill="FFFFFF"/>
            <w:vAlign w:val="center"/>
          </w:tcPr>
          <w:p w14:paraId="13BD53F7" w14:textId="0C8E80E6" w:rsidR="002071E4" w:rsidRPr="00920976" w:rsidRDefault="002071E4" w:rsidP="002071E4">
            <w:pPr>
              <w:spacing w:before="40" w:after="40" w:line="0" w:lineRule="atLeast"/>
              <w:jc w:val="center"/>
              <w:rPr>
                <w:rFonts w:eastAsia="Times New Roman"/>
                <w:color w:val="000000"/>
              </w:rPr>
            </w:pPr>
            <w:r>
              <w:rPr>
                <w:rFonts w:eastAsia="Times New Roman"/>
                <w:color w:val="000000"/>
              </w:rPr>
              <w:t>30</w:t>
            </w:r>
          </w:p>
        </w:tc>
        <w:tc>
          <w:tcPr>
            <w:tcW w:w="552" w:type="dxa"/>
            <w:tcBorders>
              <w:top w:val="nil"/>
              <w:left w:val="nil"/>
              <w:bottom w:val="single" w:sz="4" w:space="0" w:color="auto"/>
              <w:right w:val="single" w:sz="4" w:space="0" w:color="auto"/>
            </w:tcBorders>
            <w:shd w:val="clear" w:color="000000" w:fill="FFFFFF"/>
            <w:vAlign w:val="center"/>
          </w:tcPr>
          <w:p w14:paraId="614AE9E5" w14:textId="7C9EDED6" w:rsidR="002071E4" w:rsidRPr="00920976" w:rsidRDefault="002071E4" w:rsidP="002071E4">
            <w:pPr>
              <w:spacing w:before="40" w:after="40" w:line="0" w:lineRule="atLeast"/>
              <w:jc w:val="center"/>
              <w:rPr>
                <w:rFonts w:eastAsia="Times New Roman"/>
                <w:color w:val="000000"/>
              </w:rPr>
            </w:pPr>
            <w:r>
              <w:rPr>
                <w:rFonts w:eastAsia="Times New Roman"/>
                <w:color w:val="000000"/>
              </w:rPr>
              <w:t>40</w:t>
            </w:r>
          </w:p>
        </w:tc>
        <w:tc>
          <w:tcPr>
            <w:tcW w:w="830" w:type="dxa"/>
            <w:tcBorders>
              <w:top w:val="nil"/>
              <w:left w:val="nil"/>
              <w:bottom w:val="single" w:sz="4" w:space="0" w:color="auto"/>
              <w:right w:val="single" w:sz="4" w:space="0" w:color="auto"/>
            </w:tcBorders>
            <w:shd w:val="clear" w:color="000000" w:fill="FFFFFF"/>
            <w:vAlign w:val="center"/>
          </w:tcPr>
          <w:p w14:paraId="11FBD4C1" w14:textId="18A54789" w:rsidR="002071E4" w:rsidRPr="00920976" w:rsidRDefault="002071E4" w:rsidP="002071E4">
            <w:pPr>
              <w:spacing w:before="40" w:after="40" w:line="0" w:lineRule="atLeast"/>
              <w:jc w:val="center"/>
              <w:rPr>
                <w:rFonts w:eastAsia="Times New Roman"/>
                <w:color w:val="000000"/>
              </w:rPr>
            </w:pPr>
            <w:r>
              <w:rPr>
                <w:rFonts w:eastAsia="Times New Roman"/>
                <w:color w:val="000000"/>
              </w:rPr>
              <w:t>1200</w:t>
            </w:r>
          </w:p>
        </w:tc>
        <w:tc>
          <w:tcPr>
            <w:tcW w:w="689" w:type="dxa"/>
            <w:tcBorders>
              <w:top w:val="nil"/>
              <w:left w:val="nil"/>
              <w:bottom w:val="single" w:sz="4" w:space="0" w:color="auto"/>
              <w:right w:val="single" w:sz="4" w:space="0" w:color="auto"/>
            </w:tcBorders>
            <w:shd w:val="clear" w:color="000000" w:fill="FFFFFF"/>
            <w:vAlign w:val="center"/>
          </w:tcPr>
          <w:p w14:paraId="051DAC6F" w14:textId="60522AAB"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3,9</w:t>
            </w:r>
          </w:p>
        </w:tc>
        <w:tc>
          <w:tcPr>
            <w:tcW w:w="827" w:type="dxa"/>
            <w:tcBorders>
              <w:top w:val="nil"/>
              <w:left w:val="nil"/>
              <w:bottom w:val="single" w:sz="4" w:space="0" w:color="auto"/>
              <w:right w:val="single" w:sz="4" w:space="0" w:color="auto"/>
            </w:tcBorders>
            <w:shd w:val="clear" w:color="000000" w:fill="FFFFFF"/>
            <w:vAlign w:val="center"/>
          </w:tcPr>
          <w:p w14:paraId="5E6CDA44" w14:textId="63583043" w:rsidR="002071E4" w:rsidRPr="00920976" w:rsidRDefault="002071E4" w:rsidP="002071E4">
            <w:pPr>
              <w:spacing w:before="40" w:after="40" w:line="0" w:lineRule="atLeast"/>
              <w:jc w:val="center"/>
              <w:rPr>
                <w:rFonts w:eastAsia="Times New Roman"/>
                <w:color w:val="000000"/>
              </w:rPr>
            </w:pPr>
            <w:r>
              <w:rPr>
                <w:rFonts w:eastAsia="Times New Roman"/>
                <w:color w:val="000000"/>
              </w:rPr>
              <w:t>9,1</w:t>
            </w:r>
          </w:p>
        </w:tc>
        <w:tc>
          <w:tcPr>
            <w:tcW w:w="944" w:type="dxa"/>
            <w:tcBorders>
              <w:top w:val="nil"/>
              <w:left w:val="nil"/>
              <w:bottom w:val="single" w:sz="4" w:space="0" w:color="auto"/>
              <w:right w:val="single" w:sz="8" w:space="0" w:color="auto"/>
            </w:tcBorders>
            <w:shd w:val="clear" w:color="000000" w:fill="FFFFFF"/>
            <w:vAlign w:val="center"/>
          </w:tcPr>
          <w:p w14:paraId="10FE4889" w14:textId="77777777" w:rsidR="002071E4" w:rsidRPr="00920976" w:rsidRDefault="002071E4" w:rsidP="002071E4">
            <w:pPr>
              <w:spacing w:before="40" w:after="40" w:line="0" w:lineRule="atLeast"/>
              <w:jc w:val="center"/>
              <w:rPr>
                <w:rFonts w:eastAsia="Times New Roman"/>
                <w:color w:val="000000"/>
              </w:rPr>
            </w:pPr>
            <w:r w:rsidRPr="00920976">
              <w:rPr>
                <w:rFonts w:eastAsia="Times New Roman"/>
                <w:color w:val="000000"/>
              </w:rPr>
              <w:t>Thỏa</w:t>
            </w:r>
          </w:p>
        </w:tc>
      </w:tr>
      <w:tr w:rsidR="002071E4" w:rsidRPr="00920976" w14:paraId="375E8AF0" w14:textId="77777777" w:rsidTr="001C67A5">
        <w:trPr>
          <w:gridAfter w:val="1"/>
          <w:wAfter w:w="21" w:type="dxa"/>
          <w:trHeight w:val="397"/>
        </w:trPr>
        <w:tc>
          <w:tcPr>
            <w:tcW w:w="550" w:type="dxa"/>
            <w:tcBorders>
              <w:top w:val="nil"/>
              <w:left w:val="single" w:sz="8" w:space="0" w:color="auto"/>
              <w:bottom w:val="single" w:sz="4" w:space="0" w:color="auto"/>
              <w:right w:val="single" w:sz="4" w:space="0" w:color="auto"/>
            </w:tcBorders>
            <w:shd w:val="clear" w:color="000000" w:fill="FFFFFF"/>
            <w:noWrap/>
            <w:vAlign w:val="center"/>
          </w:tcPr>
          <w:p w14:paraId="2EDBE385" w14:textId="08991955" w:rsidR="002071E4" w:rsidRPr="00920976" w:rsidRDefault="002071E4" w:rsidP="002071E4">
            <w:pPr>
              <w:spacing w:before="40" w:after="40" w:line="0" w:lineRule="atLeast"/>
              <w:jc w:val="center"/>
              <w:rPr>
                <w:rFonts w:eastAsia="Times New Roman"/>
                <w:color w:val="000000"/>
              </w:rPr>
            </w:pPr>
            <w:r>
              <w:rPr>
                <w:rFonts w:eastAsia="Times New Roman"/>
                <w:color w:val="000000"/>
              </w:rPr>
              <w:t>6</w:t>
            </w:r>
          </w:p>
        </w:tc>
        <w:tc>
          <w:tcPr>
            <w:tcW w:w="452" w:type="dxa"/>
            <w:tcBorders>
              <w:top w:val="nil"/>
              <w:left w:val="nil"/>
              <w:bottom w:val="single" w:sz="4" w:space="0" w:color="auto"/>
              <w:right w:val="single" w:sz="4" w:space="0" w:color="auto"/>
            </w:tcBorders>
            <w:shd w:val="clear" w:color="000000" w:fill="FFFFFF"/>
            <w:noWrap/>
            <w:vAlign w:val="center"/>
          </w:tcPr>
          <w:p w14:paraId="44B422C2" w14:textId="746D7CF6" w:rsidR="002071E4" w:rsidRPr="00920976" w:rsidRDefault="002071E4" w:rsidP="002071E4">
            <w:pPr>
              <w:spacing w:before="40" w:after="40" w:line="0" w:lineRule="atLeast"/>
              <w:jc w:val="center"/>
              <w:rPr>
                <w:rFonts w:eastAsia="Times New Roman"/>
                <w:color w:val="000000"/>
              </w:rPr>
            </w:pPr>
            <w:r>
              <w:rPr>
                <w:rFonts w:eastAsia="Times New Roman"/>
                <w:color w:val="000000"/>
              </w:rPr>
              <w:t>4</w:t>
            </w:r>
          </w:p>
        </w:tc>
        <w:tc>
          <w:tcPr>
            <w:tcW w:w="926" w:type="dxa"/>
            <w:tcBorders>
              <w:top w:val="nil"/>
              <w:left w:val="nil"/>
              <w:bottom w:val="single" w:sz="4" w:space="0" w:color="auto"/>
              <w:right w:val="single" w:sz="4" w:space="0" w:color="auto"/>
            </w:tcBorders>
            <w:shd w:val="clear" w:color="000000" w:fill="FFFFFF"/>
            <w:vAlign w:val="center"/>
          </w:tcPr>
          <w:p w14:paraId="4DA64438" w14:textId="272033AF" w:rsidR="002071E4" w:rsidRPr="00920976" w:rsidRDefault="002071E4" w:rsidP="002071E4">
            <w:pPr>
              <w:spacing w:before="40" w:after="40" w:line="0" w:lineRule="atLeast"/>
              <w:jc w:val="center"/>
              <w:rPr>
                <w:rFonts w:eastAsia="Times New Roman"/>
                <w:color w:val="000000"/>
              </w:rPr>
            </w:pPr>
            <w:r>
              <w:rPr>
                <w:rFonts w:eastAsia="MS Mincho"/>
              </w:rPr>
              <w:t>14,63</w:t>
            </w:r>
          </w:p>
        </w:tc>
        <w:tc>
          <w:tcPr>
            <w:tcW w:w="689" w:type="dxa"/>
            <w:tcBorders>
              <w:top w:val="nil"/>
              <w:left w:val="nil"/>
              <w:bottom w:val="single" w:sz="4" w:space="0" w:color="auto"/>
              <w:right w:val="single" w:sz="4" w:space="0" w:color="auto"/>
            </w:tcBorders>
            <w:shd w:val="clear" w:color="000000" w:fill="FFFFFF"/>
            <w:noWrap/>
            <w:vAlign w:val="center"/>
          </w:tcPr>
          <w:p w14:paraId="7E93E6B7" w14:textId="09292598"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10</w:t>
            </w:r>
          </w:p>
        </w:tc>
        <w:tc>
          <w:tcPr>
            <w:tcW w:w="966" w:type="dxa"/>
            <w:tcBorders>
              <w:top w:val="nil"/>
              <w:left w:val="nil"/>
              <w:bottom w:val="single" w:sz="4" w:space="0" w:color="auto"/>
              <w:right w:val="single" w:sz="4" w:space="0" w:color="auto"/>
            </w:tcBorders>
            <w:shd w:val="clear" w:color="000000" w:fill="FFFFFF"/>
            <w:vAlign w:val="center"/>
          </w:tcPr>
          <w:p w14:paraId="0B06FA89" w14:textId="38B6DC85" w:rsidR="002071E4" w:rsidRPr="00920976" w:rsidRDefault="002071E4" w:rsidP="002071E4">
            <w:pPr>
              <w:spacing w:before="40" w:after="40" w:line="0" w:lineRule="atLeast"/>
              <w:jc w:val="center"/>
              <w:rPr>
                <w:rFonts w:eastAsia="Times New Roman"/>
                <w:color w:val="000000"/>
              </w:rPr>
            </w:pPr>
            <w:r>
              <w:rPr>
                <w:rFonts w:eastAsia="Times New Roman"/>
                <w:color w:val="000000"/>
              </w:rPr>
              <w:t>585,2</w:t>
            </w:r>
          </w:p>
        </w:tc>
        <w:tc>
          <w:tcPr>
            <w:tcW w:w="552" w:type="dxa"/>
            <w:tcBorders>
              <w:top w:val="nil"/>
              <w:left w:val="nil"/>
              <w:bottom w:val="single" w:sz="4" w:space="0" w:color="auto"/>
              <w:right w:val="single" w:sz="4" w:space="0" w:color="auto"/>
            </w:tcBorders>
            <w:shd w:val="clear" w:color="000000" w:fill="FFFFFF"/>
            <w:noWrap/>
            <w:vAlign w:val="center"/>
          </w:tcPr>
          <w:p w14:paraId="25C61D95" w14:textId="258DDA8A" w:rsidR="002071E4" w:rsidRPr="00920976" w:rsidRDefault="002071E4" w:rsidP="002071E4">
            <w:pPr>
              <w:spacing w:before="40" w:after="40" w:line="0" w:lineRule="atLeast"/>
              <w:jc w:val="center"/>
              <w:rPr>
                <w:rFonts w:eastAsia="Times New Roman"/>
                <w:color w:val="000000"/>
              </w:rPr>
            </w:pPr>
            <w:r>
              <w:rPr>
                <w:rFonts w:eastAsia="Times New Roman"/>
                <w:color w:val="000000"/>
              </w:rPr>
              <w:t>1,3</w:t>
            </w:r>
          </w:p>
        </w:tc>
        <w:tc>
          <w:tcPr>
            <w:tcW w:w="966" w:type="dxa"/>
            <w:tcBorders>
              <w:top w:val="nil"/>
              <w:left w:val="nil"/>
              <w:bottom w:val="single" w:sz="4" w:space="0" w:color="auto"/>
              <w:right w:val="single" w:sz="4" w:space="0" w:color="auto"/>
            </w:tcBorders>
            <w:shd w:val="clear" w:color="000000" w:fill="FFFFFF"/>
            <w:noWrap/>
            <w:vAlign w:val="center"/>
          </w:tcPr>
          <w:p w14:paraId="3C699F5E" w14:textId="23730522" w:rsidR="002071E4" w:rsidRPr="00920976" w:rsidRDefault="002071E4" w:rsidP="002071E4">
            <w:pPr>
              <w:spacing w:before="40" w:after="40" w:line="0" w:lineRule="atLeast"/>
              <w:jc w:val="center"/>
              <w:rPr>
                <w:rFonts w:eastAsia="Times New Roman"/>
                <w:color w:val="000000"/>
              </w:rPr>
            </w:pPr>
            <w:r>
              <w:rPr>
                <w:rFonts w:eastAsia="Times New Roman"/>
                <w:color w:val="000000"/>
              </w:rPr>
              <w:t>524,7</w:t>
            </w:r>
          </w:p>
        </w:tc>
        <w:tc>
          <w:tcPr>
            <w:tcW w:w="552" w:type="dxa"/>
            <w:tcBorders>
              <w:top w:val="nil"/>
              <w:left w:val="nil"/>
              <w:bottom w:val="single" w:sz="4" w:space="0" w:color="auto"/>
              <w:right w:val="single" w:sz="4" w:space="0" w:color="auto"/>
            </w:tcBorders>
            <w:shd w:val="clear" w:color="000000" w:fill="FFFFFF"/>
            <w:vAlign w:val="center"/>
          </w:tcPr>
          <w:p w14:paraId="3B13A281" w14:textId="51F3A051" w:rsidR="002071E4" w:rsidRPr="00920976" w:rsidRDefault="002071E4" w:rsidP="002071E4">
            <w:pPr>
              <w:spacing w:before="40" w:after="40" w:line="0" w:lineRule="atLeast"/>
              <w:jc w:val="center"/>
              <w:rPr>
                <w:rFonts w:eastAsia="Times New Roman"/>
                <w:color w:val="000000"/>
              </w:rPr>
            </w:pPr>
            <w:r>
              <w:rPr>
                <w:rFonts w:eastAsia="Times New Roman"/>
                <w:color w:val="000000"/>
              </w:rPr>
              <w:t>30</w:t>
            </w:r>
          </w:p>
        </w:tc>
        <w:tc>
          <w:tcPr>
            <w:tcW w:w="552" w:type="dxa"/>
            <w:tcBorders>
              <w:top w:val="nil"/>
              <w:left w:val="nil"/>
              <w:bottom w:val="single" w:sz="4" w:space="0" w:color="auto"/>
              <w:right w:val="single" w:sz="4" w:space="0" w:color="auto"/>
            </w:tcBorders>
            <w:shd w:val="clear" w:color="000000" w:fill="FFFFFF"/>
            <w:vAlign w:val="center"/>
          </w:tcPr>
          <w:p w14:paraId="7B4E0208" w14:textId="66A3DCF1" w:rsidR="002071E4" w:rsidRPr="00920976" w:rsidRDefault="002071E4" w:rsidP="002071E4">
            <w:pPr>
              <w:spacing w:before="40" w:after="40" w:line="0" w:lineRule="atLeast"/>
              <w:jc w:val="center"/>
              <w:rPr>
                <w:rFonts w:eastAsia="Times New Roman"/>
                <w:color w:val="000000"/>
              </w:rPr>
            </w:pPr>
            <w:r>
              <w:rPr>
                <w:rFonts w:eastAsia="Times New Roman"/>
                <w:color w:val="000000"/>
              </w:rPr>
              <w:t>40</w:t>
            </w:r>
          </w:p>
        </w:tc>
        <w:tc>
          <w:tcPr>
            <w:tcW w:w="830" w:type="dxa"/>
            <w:tcBorders>
              <w:top w:val="nil"/>
              <w:left w:val="nil"/>
              <w:bottom w:val="single" w:sz="4" w:space="0" w:color="auto"/>
              <w:right w:val="single" w:sz="4" w:space="0" w:color="auto"/>
            </w:tcBorders>
            <w:shd w:val="clear" w:color="000000" w:fill="FFFFFF"/>
            <w:vAlign w:val="center"/>
          </w:tcPr>
          <w:p w14:paraId="7AB0DE92" w14:textId="4C162509" w:rsidR="002071E4" w:rsidRPr="00920976" w:rsidRDefault="002071E4" w:rsidP="002071E4">
            <w:pPr>
              <w:spacing w:before="40" w:after="40" w:line="0" w:lineRule="atLeast"/>
              <w:jc w:val="center"/>
              <w:rPr>
                <w:rFonts w:eastAsia="Times New Roman"/>
                <w:color w:val="000000"/>
              </w:rPr>
            </w:pPr>
            <w:r>
              <w:rPr>
                <w:rFonts w:eastAsia="Times New Roman"/>
                <w:color w:val="000000"/>
              </w:rPr>
              <w:t>1200</w:t>
            </w:r>
          </w:p>
        </w:tc>
        <w:tc>
          <w:tcPr>
            <w:tcW w:w="689" w:type="dxa"/>
            <w:tcBorders>
              <w:top w:val="nil"/>
              <w:left w:val="nil"/>
              <w:bottom w:val="single" w:sz="4" w:space="0" w:color="auto"/>
              <w:right w:val="single" w:sz="4" w:space="0" w:color="auto"/>
            </w:tcBorders>
            <w:shd w:val="clear" w:color="000000" w:fill="FFFFFF"/>
            <w:vAlign w:val="center"/>
          </w:tcPr>
          <w:p w14:paraId="6E577601" w14:textId="4B3BD210"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3,9</w:t>
            </w:r>
          </w:p>
        </w:tc>
        <w:tc>
          <w:tcPr>
            <w:tcW w:w="827" w:type="dxa"/>
            <w:tcBorders>
              <w:top w:val="nil"/>
              <w:left w:val="nil"/>
              <w:bottom w:val="single" w:sz="4" w:space="0" w:color="auto"/>
              <w:right w:val="single" w:sz="4" w:space="0" w:color="auto"/>
            </w:tcBorders>
            <w:shd w:val="clear" w:color="000000" w:fill="FFFFFF"/>
            <w:vAlign w:val="center"/>
          </w:tcPr>
          <w:p w14:paraId="2C570504" w14:textId="2EEDF0D2" w:rsidR="002071E4" w:rsidRPr="00920976" w:rsidRDefault="002071E4" w:rsidP="002071E4">
            <w:pPr>
              <w:spacing w:before="40" w:after="40" w:line="0" w:lineRule="atLeast"/>
              <w:jc w:val="center"/>
              <w:rPr>
                <w:rFonts w:eastAsia="Times New Roman"/>
                <w:color w:val="000000"/>
              </w:rPr>
            </w:pPr>
            <w:r>
              <w:rPr>
                <w:rFonts w:eastAsia="Times New Roman"/>
                <w:color w:val="000000"/>
              </w:rPr>
              <w:t>9,1</w:t>
            </w:r>
          </w:p>
        </w:tc>
        <w:tc>
          <w:tcPr>
            <w:tcW w:w="944" w:type="dxa"/>
            <w:tcBorders>
              <w:top w:val="nil"/>
              <w:left w:val="nil"/>
              <w:bottom w:val="single" w:sz="4" w:space="0" w:color="auto"/>
              <w:right w:val="single" w:sz="8" w:space="0" w:color="auto"/>
            </w:tcBorders>
            <w:shd w:val="clear" w:color="000000" w:fill="FFFFFF"/>
            <w:vAlign w:val="center"/>
          </w:tcPr>
          <w:p w14:paraId="21683FA6" w14:textId="77777777" w:rsidR="002071E4" w:rsidRPr="00920976" w:rsidRDefault="002071E4" w:rsidP="002071E4">
            <w:pPr>
              <w:spacing w:before="40" w:after="40" w:line="0" w:lineRule="atLeast"/>
              <w:jc w:val="center"/>
              <w:rPr>
                <w:rFonts w:eastAsia="Times New Roman"/>
                <w:color w:val="000000"/>
              </w:rPr>
            </w:pPr>
            <w:r w:rsidRPr="00920976">
              <w:rPr>
                <w:rFonts w:eastAsia="Times New Roman"/>
                <w:color w:val="000000"/>
              </w:rPr>
              <w:t>Thỏa</w:t>
            </w:r>
          </w:p>
        </w:tc>
      </w:tr>
      <w:tr w:rsidR="002071E4" w:rsidRPr="00920976" w14:paraId="71FA2430" w14:textId="77777777" w:rsidTr="001C67A5">
        <w:trPr>
          <w:gridAfter w:val="1"/>
          <w:wAfter w:w="21" w:type="dxa"/>
          <w:trHeight w:val="397"/>
        </w:trPr>
        <w:tc>
          <w:tcPr>
            <w:tcW w:w="550" w:type="dxa"/>
            <w:tcBorders>
              <w:top w:val="nil"/>
              <w:left w:val="single" w:sz="8" w:space="0" w:color="auto"/>
              <w:bottom w:val="single" w:sz="4" w:space="0" w:color="auto"/>
              <w:right w:val="single" w:sz="4" w:space="0" w:color="auto"/>
            </w:tcBorders>
            <w:shd w:val="clear" w:color="000000" w:fill="FFFFFF"/>
            <w:noWrap/>
            <w:vAlign w:val="center"/>
          </w:tcPr>
          <w:p w14:paraId="4104E58A" w14:textId="275FD437" w:rsidR="002071E4" w:rsidRPr="00920976" w:rsidRDefault="002071E4" w:rsidP="002071E4">
            <w:pPr>
              <w:spacing w:before="40" w:after="40" w:line="0" w:lineRule="atLeast"/>
              <w:jc w:val="center"/>
              <w:rPr>
                <w:rFonts w:eastAsia="Times New Roman"/>
                <w:color w:val="000000"/>
              </w:rPr>
            </w:pPr>
            <w:r>
              <w:rPr>
                <w:rFonts w:eastAsia="Times New Roman"/>
                <w:color w:val="000000"/>
              </w:rPr>
              <w:t>7</w:t>
            </w:r>
          </w:p>
        </w:tc>
        <w:tc>
          <w:tcPr>
            <w:tcW w:w="452" w:type="dxa"/>
            <w:tcBorders>
              <w:top w:val="nil"/>
              <w:left w:val="nil"/>
              <w:bottom w:val="single" w:sz="4" w:space="0" w:color="auto"/>
              <w:right w:val="single" w:sz="4" w:space="0" w:color="auto"/>
            </w:tcBorders>
            <w:shd w:val="clear" w:color="000000" w:fill="FFFFFF"/>
            <w:noWrap/>
            <w:vAlign w:val="center"/>
          </w:tcPr>
          <w:p w14:paraId="73E6BC7E" w14:textId="225D1C92" w:rsidR="002071E4" w:rsidRPr="00920976" w:rsidRDefault="002071E4" w:rsidP="002071E4">
            <w:pPr>
              <w:spacing w:before="40" w:after="40" w:line="0" w:lineRule="atLeast"/>
              <w:jc w:val="center"/>
              <w:rPr>
                <w:rFonts w:eastAsia="Times New Roman"/>
                <w:color w:val="000000"/>
              </w:rPr>
            </w:pPr>
            <w:r>
              <w:rPr>
                <w:rFonts w:eastAsia="Times New Roman"/>
                <w:color w:val="000000"/>
              </w:rPr>
              <w:t>3</w:t>
            </w:r>
          </w:p>
        </w:tc>
        <w:tc>
          <w:tcPr>
            <w:tcW w:w="926" w:type="dxa"/>
            <w:tcBorders>
              <w:top w:val="nil"/>
              <w:left w:val="nil"/>
              <w:bottom w:val="single" w:sz="4" w:space="0" w:color="auto"/>
              <w:right w:val="single" w:sz="4" w:space="0" w:color="auto"/>
            </w:tcBorders>
            <w:shd w:val="clear" w:color="000000" w:fill="FFFFFF"/>
            <w:vAlign w:val="center"/>
          </w:tcPr>
          <w:p w14:paraId="75DA140C" w14:textId="4C8ECE87" w:rsidR="002071E4" w:rsidRPr="00920976" w:rsidRDefault="002071E4" w:rsidP="002071E4">
            <w:pPr>
              <w:spacing w:before="40" w:after="40" w:line="0" w:lineRule="atLeast"/>
              <w:jc w:val="center"/>
              <w:rPr>
                <w:rFonts w:eastAsia="Times New Roman"/>
                <w:color w:val="000000"/>
              </w:rPr>
            </w:pPr>
            <w:r>
              <w:rPr>
                <w:rFonts w:eastAsia="MS Mincho"/>
              </w:rPr>
              <w:t>14,63</w:t>
            </w:r>
          </w:p>
        </w:tc>
        <w:tc>
          <w:tcPr>
            <w:tcW w:w="689" w:type="dxa"/>
            <w:tcBorders>
              <w:top w:val="nil"/>
              <w:left w:val="nil"/>
              <w:bottom w:val="single" w:sz="4" w:space="0" w:color="auto"/>
              <w:right w:val="single" w:sz="4" w:space="0" w:color="auto"/>
            </w:tcBorders>
            <w:shd w:val="clear" w:color="000000" w:fill="FFFFFF"/>
            <w:noWrap/>
            <w:vAlign w:val="center"/>
          </w:tcPr>
          <w:p w14:paraId="4A400E50" w14:textId="676FA137"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10</w:t>
            </w:r>
          </w:p>
        </w:tc>
        <w:tc>
          <w:tcPr>
            <w:tcW w:w="966" w:type="dxa"/>
            <w:tcBorders>
              <w:top w:val="nil"/>
              <w:left w:val="nil"/>
              <w:bottom w:val="single" w:sz="4" w:space="0" w:color="auto"/>
              <w:right w:val="single" w:sz="4" w:space="0" w:color="auto"/>
            </w:tcBorders>
            <w:shd w:val="clear" w:color="000000" w:fill="FFFFFF"/>
            <w:vAlign w:val="center"/>
          </w:tcPr>
          <w:p w14:paraId="1671F9F1" w14:textId="3E9C116B" w:rsidR="002071E4" w:rsidRPr="00920976" w:rsidRDefault="002071E4" w:rsidP="002071E4">
            <w:pPr>
              <w:spacing w:before="40" w:after="40" w:line="0" w:lineRule="atLeast"/>
              <w:jc w:val="center"/>
              <w:rPr>
                <w:rFonts w:eastAsia="Times New Roman"/>
                <w:color w:val="000000"/>
              </w:rPr>
            </w:pPr>
            <w:r>
              <w:rPr>
                <w:rFonts w:eastAsia="Times New Roman"/>
                <w:color w:val="000000"/>
              </w:rPr>
              <w:t>438,9</w:t>
            </w:r>
          </w:p>
        </w:tc>
        <w:tc>
          <w:tcPr>
            <w:tcW w:w="552" w:type="dxa"/>
            <w:tcBorders>
              <w:top w:val="nil"/>
              <w:left w:val="nil"/>
              <w:bottom w:val="single" w:sz="4" w:space="0" w:color="auto"/>
              <w:right w:val="single" w:sz="4" w:space="0" w:color="auto"/>
            </w:tcBorders>
            <w:shd w:val="clear" w:color="000000" w:fill="FFFFFF"/>
            <w:noWrap/>
            <w:vAlign w:val="center"/>
          </w:tcPr>
          <w:p w14:paraId="2D8E5517" w14:textId="4E059EFF" w:rsidR="002071E4" w:rsidRPr="00920976" w:rsidRDefault="002071E4" w:rsidP="002071E4">
            <w:pPr>
              <w:spacing w:before="40" w:after="40" w:line="0" w:lineRule="atLeast"/>
              <w:jc w:val="center"/>
              <w:rPr>
                <w:rFonts w:eastAsia="Times New Roman"/>
                <w:color w:val="000000"/>
              </w:rPr>
            </w:pPr>
            <w:r>
              <w:rPr>
                <w:rFonts w:eastAsia="Times New Roman"/>
                <w:color w:val="000000"/>
              </w:rPr>
              <w:t>1,3</w:t>
            </w:r>
          </w:p>
        </w:tc>
        <w:tc>
          <w:tcPr>
            <w:tcW w:w="966" w:type="dxa"/>
            <w:tcBorders>
              <w:top w:val="nil"/>
              <w:left w:val="nil"/>
              <w:bottom w:val="single" w:sz="4" w:space="0" w:color="auto"/>
              <w:right w:val="single" w:sz="4" w:space="0" w:color="auto"/>
            </w:tcBorders>
            <w:shd w:val="clear" w:color="000000" w:fill="FFFFFF"/>
            <w:noWrap/>
            <w:vAlign w:val="center"/>
          </w:tcPr>
          <w:p w14:paraId="48631238" w14:textId="5677A0AD" w:rsidR="002071E4" w:rsidRPr="00920976" w:rsidRDefault="002071E4" w:rsidP="002071E4">
            <w:pPr>
              <w:spacing w:before="40" w:after="40" w:line="0" w:lineRule="atLeast"/>
              <w:jc w:val="center"/>
              <w:rPr>
                <w:rFonts w:eastAsia="Times New Roman"/>
                <w:color w:val="000000"/>
              </w:rPr>
            </w:pPr>
            <w:r>
              <w:rPr>
                <w:rFonts w:eastAsia="Times New Roman"/>
                <w:color w:val="000000"/>
              </w:rPr>
              <w:t>393,5</w:t>
            </w:r>
          </w:p>
        </w:tc>
        <w:tc>
          <w:tcPr>
            <w:tcW w:w="552" w:type="dxa"/>
            <w:tcBorders>
              <w:top w:val="nil"/>
              <w:left w:val="nil"/>
              <w:bottom w:val="single" w:sz="4" w:space="0" w:color="auto"/>
              <w:right w:val="single" w:sz="4" w:space="0" w:color="auto"/>
            </w:tcBorders>
            <w:shd w:val="clear" w:color="000000" w:fill="FFFFFF"/>
            <w:vAlign w:val="center"/>
          </w:tcPr>
          <w:p w14:paraId="1BBED765" w14:textId="0A5A1613" w:rsidR="002071E4" w:rsidRPr="00920976" w:rsidRDefault="002071E4" w:rsidP="002071E4">
            <w:pPr>
              <w:spacing w:before="40" w:after="40" w:line="0" w:lineRule="atLeast"/>
              <w:jc w:val="center"/>
              <w:rPr>
                <w:rFonts w:eastAsia="Times New Roman"/>
                <w:color w:val="000000"/>
              </w:rPr>
            </w:pPr>
            <w:r>
              <w:rPr>
                <w:rFonts w:eastAsia="Times New Roman"/>
                <w:color w:val="000000"/>
              </w:rPr>
              <w:t>30</w:t>
            </w:r>
          </w:p>
        </w:tc>
        <w:tc>
          <w:tcPr>
            <w:tcW w:w="552" w:type="dxa"/>
            <w:tcBorders>
              <w:top w:val="nil"/>
              <w:left w:val="nil"/>
              <w:bottom w:val="single" w:sz="4" w:space="0" w:color="auto"/>
              <w:right w:val="single" w:sz="4" w:space="0" w:color="auto"/>
            </w:tcBorders>
            <w:shd w:val="clear" w:color="000000" w:fill="FFFFFF"/>
            <w:vAlign w:val="center"/>
          </w:tcPr>
          <w:p w14:paraId="035A0A7F" w14:textId="5729FC35" w:rsidR="002071E4" w:rsidRPr="00920976" w:rsidRDefault="002071E4" w:rsidP="002071E4">
            <w:pPr>
              <w:spacing w:before="40" w:after="40" w:line="0" w:lineRule="atLeast"/>
              <w:jc w:val="center"/>
              <w:rPr>
                <w:rFonts w:eastAsia="Times New Roman"/>
                <w:color w:val="000000"/>
              </w:rPr>
            </w:pPr>
            <w:r>
              <w:rPr>
                <w:rFonts w:eastAsia="Times New Roman"/>
                <w:color w:val="000000"/>
              </w:rPr>
              <w:t>40</w:t>
            </w:r>
          </w:p>
        </w:tc>
        <w:tc>
          <w:tcPr>
            <w:tcW w:w="830" w:type="dxa"/>
            <w:tcBorders>
              <w:top w:val="nil"/>
              <w:left w:val="nil"/>
              <w:bottom w:val="single" w:sz="4" w:space="0" w:color="auto"/>
              <w:right w:val="single" w:sz="4" w:space="0" w:color="auto"/>
            </w:tcBorders>
            <w:shd w:val="clear" w:color="000000" w:fill="FFFFFF"/>
            <w:vAlign w:val="center"/>
          </w:tcPr>
          <w:p w14:paraId="30516495" w14:textId="5E4DFE68" w:rsidR="002071E4" w:rsidRPr="00920976" w:rsidRDefault="002071E4" w:rsidP="002071E4">
            <w:pPr>
              <w:spacing w:before="40" w:after="40" w:line="0" w:lineRule="atLeast"/>
              <w:jc w:val="center"/>
              <w:rPr>
                <w:rFonts w:eastAsia="Times New Roman"/>
                <w:color w:val="000000"/>
              </w:rPr>
            </w:pPr>
            <w:r>
              <w:rPr>
                <w:rFonts w:eastAsia="Times New Roman"/>
                <w:color w:val="000000"/>
              </w:rPr>
              <w:t>1200</w:t>
            </w:r>
          </w:p>
        </w:tc>
        <w:tc>
          <w:tcPr>
            <w:tcW w:w="689" w:type="dxa"/>
            <w:tcBorders>
              <w:top w:val="nil"/>
              <w:left w:val="nil"/>
              <w:bottom w:val="single" w:sz="4" w:space="0" w:color="auto"/>
              <w:right w:val="single" w:sz="4" w:space="0" w:color="auto"/>
            </w:tcBorders>
            <w:shd w:val="clear" w:color="000000" w:fill="FFFFFF"/>
            <w:vAlign w:val="center"/>
          </w:tcPr>
          <w:p w14:paraId="3D8C75AE" w14:textId="50F697E3"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3,9</w:t>
            </w:r>
          </w:p>
        </w:tc>
        <w:tc>
          <w:tcPr>
            <w:tcW w:w="827" w:type="dxa"/>
            <w:tcBorders>
              <w:top w:val="nil"/>
              <w:left w:val="nil"/>
              <w:bottom w:val="single" w:sz="4" w:space="0" w:color="auto"/>
              <w:right w:val="single" w:sz="4" w:space="0" w:color="auto"/>
            </w:tcBorders>
            <w:shd w:val="clear" w:color="000000" w:fill="FFFFFF"/>
            <w:vAlign w:val="center"/>
          </w:tcPr>
          <w:p w14:paraId="508B6DF9" w14:textId="793C710B" w:rsidR="002071E4" w:rsidRPr="00920976" w:rsidRDefault="002071E4" w:rsidP="002071E4">
            <w:pPr>
              <w:spacing w:before="40" w:after="40" w:line="0" w:lineRule="atLeast"/>
              <w:jc w:val="center"/>
              <w:rPr>
                <w:rFonts w:eastAsia="Times New Roman"/>
                <w:color w:val="000000"/>
              </w:rPr>
            </w:pPr>
            <w:r>
              <w:rPr>
                <w:rFonts w:eastAsia="Times New Roman"/>
                <w:color w:val="000000"/>
              </w:rPr>
              <w:t>9,1</w:t>
            </w:r>
          </w:p>
        </w:tc>
        <w:tc>
          <w:tcPr>
            <w:tcW w:w="944" w:type="dxa"/>
            <w:tcBorders>
              <w:top w:val="nil"/>
              <w:left w:val="nil"/>
              <w:bottom w:val="single" w:sz="4" w:space="0" w:color="auto"/>
              <w:right w:val="single" w:sz="8" w:space="0" w:color="auto"/>
            </w:tcBorders>
            <w:shd w:val="clear" w:color="000000" w:fill="FFFFFF"/>
            <w:vAlign w:val="center"/>
          </w:tcPr>
          <w:p w14:paraId="1006DA87" w14:textId="77777777" w:rsidR="002071E4" w:rsidRPr="00920976" w:rsidRDefault="002071E4" w:rsidP="002071E4">
            <w:pPr>
              <w:spacing w:before="40" w:after="40" w:line="0" w:lineRule="atLeast"/>
              <w:jc w:val="center"/>
              <w:rPr>
                <w:rFonts w:eastAsia="Times New Roman"/>
                <w:color w:val="000000"/>
              </w:rPr>
            </w:pPr>
            <w:r w:rsidRPr="00920976">
              <w:rPr>
                <w:rFonts w:eastAsia="Times New Roman"/>
                <w:color w:val="000000"/>
              </w:rPr>
              <w:t>Thỏa</w:t>
            </w:r>
          </w:p>
        </w:tc>
      </w:tr>
      <w:tr w:rsidR="002071E4" w:rsidRPr="00920976" w14:paraId="29047A20" w14:textId="77777777" w:rsidTr="001C67A5">
        <w:trPr>
          <w:gridAfter w:val="1"/>
          <w:wAfter w:w="21" w:type="dxa"/>
          <w:trHeight w:val="381"/>
        </w:trPr>
        <w:tc>
          <w:tcPr>
            <w:tcW w:w="550" w:type="dxa"/>
            <w:tcBorders>
              <w:top w:val="nil"/>
              <w:left w:val="single" w:sz="8" w:space="0" w:color="auto"/>
              <w:bottom w:val="single" w:sz="4" w:space="0" w:color="auto"/>
              <w:right w:val="single" w:sz="4" w:space="0" w:color="auto"/>
            </w:tcBorders>
            <w:shd w:val="clear" w:color="000000" w:fill="FFFFFF"/>
            <w:noWrap/>
            <w:vAlign w:val="center"/>
          </w:tcPr>
          <w:p w14:paraId="244B39A7" w14:textId="691DD7AA" w:rsidR="002071E4" w:rsidRPr="00920976" w:rsidRDefault="002071E4" w:rsidP="002071E4">
            <w:pPr>
              <w:spacing w:before="40" w:after="40" w:line="0" w:lineRule="atLeast"/>
              <w:jc w:val="center"/>
              <w:rPr>
                <w:rFonts w:eastAsia="Times New Roman"/>
                <w:color w:val="000000"/>
              </w:rPr>
            </w:pPr>
            <w:r>
              <w:rPr>
                <w:rFonts w:eastAsia="Times New Roman"/>
                <w:color w:val="000000"/>
              </w:rPr>
              <w:t>8</w:t>
            </w:r>
          </w:p>
        </w:tc>
        <w:tc>
          <w:tcPr>
            <w:tcW w:w="452" w:type="dxa"/>
            <w:tcBorders>
              <w:top w:val="nil"/>
              <w:left w:val="nil"/>
              <w:bottom w:val="single" w:sz="4" w:space="0" w:color="auto"/>
              <w:right w:val="single" w:sz="4" w:space="0" w:color="auto"/>
            </w:tcBorders>
            <w:shd w:val="clear" w:color="000000" w:fill="FFFFFF"/>
            <w:noWrap/>
            <w:vAlign w:val="center"/>
          </w:tcPr>
          <w:p w14:paraId="74EF8B04" w14:textId="38E791AA" w:rsidR="002071E4" w:rsidRPr="00920976" w:rsidRDefault="002071E4" w:rsidP="002071E4">
            <w:pPr>
              <w:spacing w:before="40" w:after="40" w:line="0" w:lineRule="atLeast"/>
              <w:jc w:val="center"/>
              <w:rPr>
                <w:rFonts w:eastAsia="Times New Roman"/>
                <w:color w:val="000000"/>
              </w:rPr>
            </w:pPr>
            <w:r>
              <w:rPr>
                <w:rFonts w:eastAsia="Times New Roman"/>
                <w:color w:val="000000"/>
              </w:rPr>
              <w:t>2</w:t>
            </w:r>
          </w:p>
        </w:tc>
        <w:tc>
          <w:tcPr>
            <w:tcW w:w="926" w:type="dxa"/>
            <w:tcBorders>
              <w:top w:val="nil"/>
              <w:left w:val="nil"/>
              <w:bottom w:val="single" w:sz="4" w:space="0" w:color="auto"/>
              <w:right w:val="single" w:sz="4" w:space="0" w:color="auto"/>
            </w:tcBorders>
            <w:shd w:val="clear" w:color="000000" w:fill="FFFFFF"/>
            <w:vAlign w:val="center"/>
          </w:tcPr>
          <w:p w14:paraId="24B50002" w14:textId="1E465069" w:rsidR="002071E4" w:rsidRPr="00920976" w:rsidRDefault="002071E4" w:rsidP="002071E4">
            <w:pPr>
              <w:spacing w:before="40" w:after="40" w:line="0" w:lineRule="atLeast"/>
              <w:jc w:val="center"/>
              <w:rPr>
                <w:rFonts w:eastAsia="Times New Roman"/>
                <w:color w:val="000000"/>
              </w:rPr>
            </w:pPr>
            <w:r>
              <w:rPr>
                <w:rFonts w:eastAsia="MS Mincho"/>
              </w:rPr>
              <w:t>14,63</w:t>
            </w:r>
          </w:p>
        </w:tc>
        <w:tc>
          <w:tcPr>
            <w:tcW w:w="689" w:type="dxa"/>
            <w:tcBorders>
              <w:top w:val="nil"/>
              <w:left w:val="nil"/>
              <w:bottom w:val="single" w:sz="4" w:space="0" w:color="auto"/>
              <w:right w:val="single" w:sz="4" w:space="0" w:color="auto"/>
            </w:tcBorders>
            <w:shd w:val="clear" w:color="000000" w:fill="FFFFFF"/>
            <w:noWrap/>
            <w:vAlign w:val="center"/>
          </w:tcPr>
          <w:p w14:paraId="4ECE0140" w14:textId="53F87FFE"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10</w:t>
            </w:r>
          </w:p>
        </w:tc>
        <w:tc>
          <w:tcPr>
            <w:tcW w:w="966" w:type="dxa"/>
            <w:tcBorders>
              <w:top w:val="nil"/>
              <w:left w:val="nil"/>
              <w:bottom w:val="single" w:sz="4" w:space="0" w:color="auto"/>
              <w:right w:val="single" w:sz="4" w:space="0" w:color="auto"/>
            </w:tcBorders>
            <w:shd w:val="clear" w:color="000000" w:fill="FFFFFF"/>
            <w:vAlign w:val="center"/>
          </w:tcPr>
          <w:p w14:paraId="5012DAC0" w14:textId="368CFD4D" w:rsidR="002071E4" w:rsidRPr="00920976" w:rsidRDefault="002071E4" w:rsidP="002071E4">
            <w:pPr>
              <w:spacing w:before="40" w:after="40" w:line="0" w:lineRule="atLeast"/>
              <w:jc w:val="center"/>
              <w:rPr>
                <w:rFonts w:eastAsia="Times New Roman"/>
                <w:color w:val="000000"/>
              </w:rPr>
            </w:pPr>
            <w:r>
              <w:rPr>
                <w:rFonts w:eastAsia="Times New Roman"/>
                <w:color w:val="000000"/>
              </w:rPr>
              <w:t>292,6</w:t>
            </w:r>
          </w:p>
        </w:tc>
        <w:tc>
          <w:tcPr>
            <w:tcW w:w="552" w:type="dxa"/>
            <w:tcBorders>
              <w:top w:val="nil"/>
              <w:left w:val="nil"/>
              <w:bottom w:val="single" w:sz="4" w:space="0" w:color="auto"/>
              <w:right w:val="single" w:sz="4" w:space="0" w:color="auto"/>
            </w:tcBorders>
            <w:shd w:val="clear" w:color="000000" w:fill="FFFFFF"/>
            <w:noWrap/>
            <w:vAlign w:val="center"/>
          </w:tcPr>
          <w:p w14:paraId="7E5EE42B" w14:textId="48B185B0" w:rsidR="002071E4" w:rsidRPr="00920976" w:rsidRDefault="002071E4" w:rsidP="002071E4">
            <w:pPr>
              <w:spacing w:before="40" w:after="40" w:line="0" w:lineRule="atLeast"/>
              <w:jc w:val="center"/>
              <w:rPr>
                <w:rFonts w:eastAsia="Times New Roman"/>
                <w:color w:val="000000"/>
              </w:rPr>
            </w:pPr>
            <w:r>
              <w:rPr>
                <w:rFonts w:eastAsia="Times New Roman"/>
                <w:color w:val="000000"/>
              </w:rPr>
              <w:t>1,4</w:t>
            </w:r>
          </w:p>
        </w:tc>
        <w:tc>
          <w:tcPr>
            <w:tcW w:w="966" w:type="dxa"/>
            <w:tcBorders>
              <w:top w:val="nil"/>
              <w:left w:val="nil"/>
              <w:bottom w:val="single" w:sz="4" w:space="0" w:color="auto"/>
              <w:right w:val="single" w:sz="4" w:space="0" w:color="auto"/>
            </w:tcBorders>
            <w:shd w:val="clear" w:color="000000" w:fill="FFFFFF"/>
            <w:noWrap/>
            <w:vAlign w:val="center"/>
          </w:tcPr>
          <w:p w14:paraId="19643F75" w14:textId="456FDABC" w:rsidR="002071E4" w:rsidRPr="00920976" w:rsidRDefault="002071E4" w:rsidP="002071E4">
            <w:pPr>
              <w:spacing w:before="40" w:after="40" w:line="0" w:lineRule="atLeast"/>
              <w:jc w:val="center"/>
              <w:rPr>
                <w:rFonts w:eastAsia="Times New Roman"/>
                <w:color w:val="000000"/>
              </w:rPr>
            </w:pPr>
            <w:r>
              <w:rPr>
                <w:rFonts w:eastAsia="Times New Roman"/>
                <w:color w:val="000000"/>
              </w:rPr>
              <w:t>282,5</w:t>
            </w:r>
          </w:p>
        </w:tc>
        <w:tc>
          <w:tcPr>
            <w:tcW w:w="552" w:type="dxa"/>
            <w:tcBorders>
              <w:top w:val="nil"/>
              <w:left w:val="nil"/>
              <w:bottom w:val="single" w:sz="4" w:space="0" w:color="auto"/>
              <w:right w:val="single" w:sz="4" w:space="0" w:color="auto"/>
            </w:tcBorders>
            <w:shd w:val="clear" w:color="000000" w:fill="FFFFFF"/>
            <w:vAlign w:val="center"/>
          </w:tcPr>
          <w:p w14:paraId="35E32C51" w14:textId="3D0D97CA" w:rsidR="002071E4" w:rsidRPr="00920976" w:rsidRDefault="002071E4" w:rsidP="002071E4">
            <w:pPr>
              <w:spacing w:before="40" w:after="40" w:line="0" w:lineRule="atLeast"/>
              <w:jc w:val="center"/>
              <w:rPr>
                <w:rFonts w:eastAsia="Times New Roman"/>
                <w:color w:val="000000"/>
              </w:rPr>
            </w:pPr>
            <w:r>
              <w:rPr>
                <w:rFonts w:eastAsia="Times New Roman"/>
                <w:color w:val="000000"/>
              </w:rPr>
              <w:t>30</w:t>
            </w:r>
          </w:p>
        </w:tc>
        <w:tc>
          <w:tcPr>
            <w:tcW w:w="552" w:type="dxa"/>
            <w:tcBorders>
              <w:top w:val="nil"/>
              <w:left w:val="nil"/>
              <w:bottom w:val="single" w:sz="4" w:space="0" w:color="auto"/>
              <w:right w:val="single" w:sz="4" w:space="0" w:color="auto"/>
            </w:tcBorders>
            <w:shd w:val="clear" w:color="000000" w:fill="FFFFFF"/>
            <w:vAlign w:val="center"/>
          </w:tcPr>
          <w:p w14:paraId="6727FDD5" w14:textId="3920D1A5" w:rsidR="002071E4" w:rsidRPr="00920976" w:rsidRDefault="002071E4" w:rsidP="002071E4">
            <w:pPr>
              <w:spacing w:before="40" w:after="40" w:line="0" w:lineRule="atLeast"/>
              <w:jc w:val="center"/>
              <w:rPr>
                <w:rFonts w:eastAsia="Times New Roman"/>
                <w:color w:val="000000"/>
              </w:rPr>
            </w:pPr>
            <w:r>
              <w:rPr>
                <w:rFonts w:eastAsia="Times New Roman"/>
                <w:color w:val="000000"/>
              </w:rPr>
              <w:t>40</w:t>
            </w:r>
          </w:p>
        </w:tc>
        <w:tc>
          <w:tcPr>
            <w:tcW w:w="830" w:type="dxa"/>
            <w:tcBorders>
              <w:top w:val="nil"/>
              <w:left w:val="nil"/>
              <w:bottom w:val="single" w:sz="4" w:space="0" w:color="auto"/>
              <w:right w:val="single" w:sz="4" w:space="0" w:color="auto"/>
            </w:tcBorders>
            <w:shd w:val="clear" w:color="000000" w:fill="FFFFFF"/>
            <w:vAlign w:val="center"/>
          </w:tcPr>
          <w:p w14:paraId="0441CF7D" w14:textId="7C0FF385" w:rsidR="002071E4" w:rsidRPr="00920976" w:rsidRDefault="002071E4" w:rsidP="002071E4">
            <w:pPr>
              <w:spacing w:before="40" w:after="40" w:line="0" w:lineRule="atLeast"/>
              <w:jc w:val="center"/>
              <w:rPr>
                <w:rFonts w:eastAsia="Times New Roman"/>
                <w:color w:val="000000"/>
              </w:rPr>
            </w:pPr>
            <w:r>
              <w:rPr>
                <w:rFonts w:eastAsia="Times New Roman"/>
                <w:color w:val="000000"/>
              </w:rPr>
              <w:t>1200</w:t>
            </w:r>
          </w:p>
        </w:tc>
        <w:tc>
          <w:tcPr>
            <w:tcW w:w="689" w:type="dxa"/>
            <w:tcBorders>
              <w:top w:val="nil"/>
              <w:left w:val="nil"/>
              <w:bottom w:val="single" w:sz="4" w:space="0" w:color="auto"/>
              <w:right w:val="single" w:sz="4" w:space="0" w:color="auto"/>
            </w:tcBorders>
            <w:shd w:val="clear" w:color="000000" w:fill="FFFFFF"/>
            <w:vAlign w:val="center"/>
          </w:tcPr>
          <w:p w14:paraId="6BC1B298" w14:textId="1F2DC4C5"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3,9</w:t>
            </w:r>
          </w:p>
        </w:tc>
        <w:tc>
          <w:tcPr>
            <w:tcW w:w="827" w:type="dxa"/>
            <w:tcBorders>
              <w:top w:val="nil"/>
              <w:left w:val="nil"/>
              <w:bottom w:val="single" w:sz="4" w:space="0" w:color="auto"/>
              <w:right w:val="single" w:sz="4" w:space="0" w:color="auto"/>
            </w:tcBorders>
            <w:shd w:val="clear" w:color="000000" w:fill="FFFFFF"/>
            <w:vAlign w:val="center"/>
          </w:tcPr>
          <w:p w14:paraId="00ED564D" w14:textId="4A962737" w:rsidR="002071E4" w:rsidRPr="00920976" w:rsidRDefault="002071E4" w:rsidP="002071E4">
            <w:pPr>
              <w:spacing w:before="40" w:after="40" w:line="0" w:lineRule="atLeast"/>
              <w:jc w:val="center"/>
              <w:rPr>
                <w:rFonts w:eastAsia="Times New Roman"/>
                <w:color w:val="000000"/>
              </w:rPr>
            </w:pPr>
            <w:r>
              <w:rPr>
                <w:rFonts w:eastAsia="Times New Roman"/>
                <w:color w:val="000000"/>
              </w:rPr>
              <w:t>9,1</w:t>
            </w:r>
          </w:p>
        </w:tc>
        <w:tc>
          <w:tcPr>
            <w:tcW w:w="944" w:type="dxa"/>
            <w:tcBorders>
              <w:top w:val="nil"/>
              <w:left w:val="nil"/>
              <w:bottom w:val="single" w:sz="4" w:space="0" w:color="auto"/>
              <w:right w:val="single" w:sz="8" w:space="0" w:color="auto"/>
            </w:tcBorders>
            <w:shd w:val="clear" w:color="000000" w:fill="FFFFFF"/>
            <w:vAlign w:val="center"/>
          </w:tcPr>
          <w:p w14:paraId="2C147CCC" w14:textId="77777777" w:rsidR="002071E4" w:rsidRPr="00920976" w:rsidRDefault="002071E4" w:rsidP="002071E4">
            <w:pPr>
              <w:spacing w:before="40" w:after="40" w:line="0" w:lineRule="atLeast"/>
              <w:jc w:val="center"/>
              <w:rPr>
                <w:rFonts w:eastAsia="Times New Roman"/>
                <w:color w:val="000000"/>
              </w:rPr>
            </w:pPr>
            <w:r w:rsidRPr="00920976">
              <w:rPr>
                <w:rFonts w:eastAsia="Times New Roman"/>
                <w:color w:val="000000"/>
              </w:rPr>
              <w:t>Thỏa</w:t>
            </w:r>
          </w:p>
        </w:tc>
      </w:tr>
      <w:tr w:rsidR="002071E4" w:rsidRPr="00920976" w14:paraId="551821B8" w14:textId="77777777" w:rsidTr="001C67A5">
        <w:trPr>
          <w:gridAfter w:val="1"/>
          <w:wAfter w:w="21" w:type="dxa"/>
          <w:trHeight w:val="397"/>
        </w:trPr>
        <w:tc>
          <w:tcPr>
            <w:tcW w:w="550" w:type="dxa"/>
            <w:tcBorders>
              <w:top w:val="nil"/>
              <w:left w:val="single" w:sz="8" w:space="0" w:color="auto"/>
              <w:bottom w:val="single" w:sz="8" w:space="0" w:color="auto"/>
              <w:right w:val="single" w:sz="4" w:space="0" w:color="auto"/>
            </w:tcBorders>
            <w:shd w:val="clear" w:color="000000" w:fill="FFFFFF"/>
            <w:noWrap/>
            <w:vAlign w:val="center"/>
          </w:tcPr>
          <w:p w14:paraId="2BCDDEB4" w14:textId="26CBF8BB" w:rsidR="002071E4" w:rsidRPr="00920976" w:rsidRDefault="002071E4" w:rsidP="002071E4">
            <w:pPr>
              <w:spacing w:before="40" w:after="40" w:line="0" w:lineRule="atLeast"/>
              <w:jc w:val="center"/>
              <w:rPr>
                <w:rFonts w:eastAsia="Times New Roman"/>
                <w:color w:val="000000"/>
              </w:rPr>
            </w:pPr>
            <w:r>
              <w:rPr>
                <w:rFonts w:eastAsia="Times New Roman"/>
                <w:color w:val="000000"/>
              </w:rPr>
              <w:t>9</w:t>
            </w:r>
          </w:p>
        </w:tc>
        <w:tc>
          <w:tcPr>
            <w:tcW w:w="452" w:type="dxa"/>
            <w:tcBorders>
              <w:top w:val="nil"/>
              <w:left w:val="nil"/>
              <w:bottom w:val="single" w:sz="8" w:space="0" w:color="auto"/>
              <w:right w:val="single" w:sz="4" w:space="0" w:color="auto"/>
            </w:tcBorders>
            <w:shd w:val="clear" w:color="000000" w:fill="FFFFFF"/>
            <w:noWrap/>
            <w:vAlign w:val="center"/>
          </w:tcPr>
          <w:p w14:paraId="13E55CA6" w14:textId="7A11ECD4" w:rsidR="002071E4" w:rsidRPr="00920976" w:rsidRDefault="002071E4" w:rsidP="002071E4">
            <w:pPr>
              <w:spacing w:before="40" w:after="40" w:line="0" w:lineRule="atLeast"/>
              <w:jc w:val="center"/>
              <w:rPr>
                <w:rFonts w:eastAsia="Times New Roman"/>
                <w:color w:val="000000"/>
              </w:rPr>
            </w:pPr>
            <w:r>
              <w:rPr>
                <w:rFonts w:eastAsia="Times New Roman"/>
                <w:color w:val="000000"/>
              </w:rPr>
              <w:t>1</w:t>
            </w:r>
          </w:p>
        </w:tc>
        <w:tc>
          <w:tcPr>
            <w:tcW w:w="926" w:type="dxa"/>
            <w:tcBorders>
              <w:top w:val="nil"/>
              <w:left w:val="nil"/>
              <w:bottom w:val="single" w:sz="8" w:space="0" w:color="auto"/>
              <w:right w:val="single" w:sz="4" w:space="0" w:color="auto"/>
            </w:tcBorders>
            <w:shd w:val="clear" w:color="000000" w:fill="FFFFFF"/>
            <w:vAlign w:val="center"/>
          </w:tcPr>
          <w:p w14:paraId="611FFF71" w14:textId="0CCA3655" w:rsidR="002071E4" w:rsidRPr="00920976" w:rsidRDefault="002071E4" w:rsidP="002071E4">
            <w:pPr>
              <w:spacing w:before="40" w:after="40" w:line="0" w:lineRule="atLeast"/>
              <w:jc w:val="center"/>
              <w:rPr>
                <w:rFonts w:eastAsia="Times New Roman"/>
                <w:color w:val="000000"/>
              </w:rPr>
            </w:pPr>
            <w:r>
              <w:rPr>
                <w:rFonts w:eastAsia="MS Mincho"/>
              </w:rPr>
              <w:t>14,63</w:t>
            </w:r>
          </w:p>
        </w:tc>
        <w:tc>
          <w:tcPr>
            <w:tcW w:w="689" w:type="dxa"/>
            <w:tcBorders>
              <w:top w:val="nil"/>
              <w:left w:val="nil"/>
              <w:bottom w:val="single" w:sz="8" w:space="0" w:color="auto"/>
              <w:right w:val="single" w:sz="4" w:space="0" w:color="auto"/>
            </w:tcBorders>
            <w:shd w:val="clear" w:color="000000" w:fill="FFFFFF"/>
            <w:noWrap/>
            <w:vAlign w:val="center"/>
          </w:tcPr>
          <w:p w14:paraId="23977DEA" w14:textId="3264099A"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10</w:t>
            </w:r>
          </w:p>
        </w:tc>
        <w:tc>
          <w:tcPr>
            <w:tcW w:w="966" w:type="dxa"/>
            <w:tcBorders>
              <w:top w:val="nil"/>
              <w:left w:val="nil"/>
              <w:bottom w:val="single" w:sz="8" w:space="0" w:color="auto"/>
              <w:right w:val="single" w:sz="4" w:space="0" w:color="auto"/>
            </w:tcBorders>
            <w:shd w:val="clear" w:color="000000" w:fill="FFFFFF"/>
            <w:vAlign w:val="center"/>
          </w:tcPr>
          <w:p w14:paraId="05C62C70" w14:textId="16FCF156" w:rsidR="002071E4" w:rsidRPr="00920976" w:rsidRDefault="002071E4" w:rsidP="002071E4">
            <w:pPr>
              <w:spacing w:before="40" w:after="40" w:line="0" w:lineRule="atLeast"/>
              <w:jc w:val="center"/>
              <w:rPr>
                <w:rFonts w:eastAsia="Times New Roman"/>
                <w:color w:val="000000"/>
              </w:rPr>
            </w:pPr>
            <w:r>
              <w:rPr>
                <w:rFonts w:eastAsia="Times New Roman"/>
                <w:color w:val="000000"/>
              </w:rPr>
              <w:t>146,3</w:t>
            </w:r>
          </w:p>
        </w:tc>
        <w:tc>
          <w:tcPr>
            <w:tcW w:w="552" w:type="dxa"/>
            <w:tcBorders>
              <w:top w:val="nil"/>
              <w:left w:val="nil"/>
              <w:bottom w:val="single" w:sz="8" w:space="0" w:color="auto"/>
              <w:right w:val="single" w:sz="4" w:space="0" w:color="auto"/>
            </w:tcBorders>
            <w:shd w:val="clear" w:color="000000" w:fill="FFFFFF"/>
            <w:noWrap/>
            <w:vAlign w:val="center"/>
          </w:tcPr>
          <w:p w14:paraId="1EA38188" w14:textId="5D627DBD" w:rsidR="002071E4" w:rsidRPr="00920976" w:rsidRDefault="002071E4" w:rsidP="002071E4">
            <w:pPr>
              <w:spacing w:before="40" w:after="40" w:line="0" w:lineRule="atLeast"/>
              <w:jc w:val="center"/>
              <w:rPr>
                <w:rFonts w:eastAsia="Times New Roman"/>
                <w:color w:val="000000"/>
              </w:rPr>
            </w:pPr>
            <w:r>
              <w:rPr>
                <w:rFonts w:eastAsia="Times New Roman"/>
                <w:color w:val="000000"/>
              </w:rPr>
              <w:t>1,4</w:t>
            </w:r>
          </w:p>
        </w:tc>
        <w:tc>
          <w:tcPr>
            <w:tcW w:w="966" w:type="dxa"/>
            <w:tcBorders>
              <w:top w:val="nil"/>
              <w:left w:val="nil"/>
              <w:bottom w:val="single" w:sz="8" w:space="0" w:color="auto"/>
              <w:right w:val="single" w:sz="4" w:space="0" w:color="auto"/>
            </w:tcBorders>
            <w:shd w:val="clear" w:color="000000" w:fill="FFFFFF"/>
            <w:noWrap/>
            <w:vAlign w:val="center"/>
          </w:tcPr>
          <w:p w14:paraId="01AD04C5" w14:textId="52AC8EA9" w:rsidR="002071E4" w:rsidRPr="00920976" w:rsidRDefault="002071E4" w:rsidP="002071E4">
            <w:pPr>
              <w:spacing w:before="40" w:after="40" w:line="0" w:lineRule="atLeast"/>
              <w:jc w:val="center"/>
              <w:rPr>
                <w:rFonts w:eastAsia="Times New Roman"/>
                <w:color w:val="000000"/>
              </w:rPr>
            </w:pPr>
            <w:r>
              <w:rPr>
                <w:rFonts w:eastAsia="Times New Roman"/>
                <w:color w:val="000000"/>
              </w:rPr>
              <w:t>141,3</w:t>
            </w:r>
          </w:p>
        </w:tc>
        <w:tc>
          <w:tcPr>
            <w:tcW w:w="552" w:type="dxa"/>
            <w:tcBorders>
              <w:top w:val="nil"/>
              <w:left w:val="nil"/>
              <w:bottom w:val="single" w:sz="8" w:space="0" w:color="auto"/>
              <w:right w:val="single" w:sz="4" w:space="0" w:color="auto"/>
            </w:tcBorders>
            <w:shd w:val="clear" w:color="000000" w:fill="FFFFFF"/>
            <w:vAlign w:val="center"/>
          </w:tcPr>
          <w:p w14:paraId="659C9C2E" w14:textId="36A21405" w:rsidR="002071E4" w:rsidRPr="00920976" w:rsidRDefault="002071E4" w:rsidP="002071E4">
            <w:pPr>
              <w:spacing w:before="40" w:after="40" w:line="0" w:lineRule="atLeast"/>
              <w:jc w:val="center"/>
              <w:rPr>
                <w:rFonts w:eastAsia="Times New Roman"/>
                <w:color w:val="000000"/>
              </w:rPr>
            </w:pPr>
            <w:r>
              <w:rPr>
                <w:rFonts w:eastAsia="Times New Roman"/>
                <w:color w:val="000000"/>
              </w:rPr>
              <w:t>25</w:t>
            </w:r>
          </w:p>
        </w:tc>
        <w:tc>
          <w:tcPr>
            <w:tcW w:w="552" w:type="dxa"/>
            <w:tcBorders>
              <w:top w:val="nil"/>
              <w:left w:val="nil"/>
              <w:bottom w:val="single" w:sz="8" w:space="0" w:color="auto"/>
              <w:right w:val="single" w:sz="4" w:space="0" w:color="auto"/>
            </w:tcBorders>
            <w:shd w:val="clear" w:color="000000" w:fill="FFFFFF"/>
            <w:vAlign w:val="center"/>
          </w:tcPr>
          <w:p w14:paraId="44208DC5" w14:textId="122853BB" w:rsidR="002071E4" w:rsidRPr="00920976" w:rsidRDefault="002071E4" w:rsidP="002071E4">
            <w:pPr>
              <w:spacing w:before="40" w:after="40" w:line="0" w:lineRule="atLeast"/>
              <w:jc w:val="center"/>
              <w:rPr>
                <w:rFonts w:eastAsia="Times New Roman"/>
                <w:color w:val="000000"/>
              </w:rPr>
            </w:pPr>
            <w:r>
              <w:rPr>
                <w:rFonts w:eastAsia="Times New Roman"/>
                <w:color w:val="000000"/>
              </w:rPr>
              <w:t>35</w:t>
            </w:r>
          </w:p>
        </w:tc>
        <w:tc>
          <w:tcPr>
            <w:tcW w:w="830" w:type="dxa"/>
            <w:tcBorders>
              <w:top w:val="nil"/>
              <w:left w:val="nil"/>
              <w:bottom w:val="single" w:sz="8" w:space="0" w:color="auto"/>
              <w:right w:val="single" w:sz="4" w:space="0" w:color="auto"/>
            </w:tcBorders>
            <w:shd w:val="clear" w:color="000000" w:fill="FFFFFF"/>
            <w:vAlign w:val="center"/>
          </w:tcPr>
          <w:p w14:paraId="2FEB8F1E" w14:textId="61305582" w:rsidR="002071E4" w:rsidRPr="00920976" w:rsidRDefault="002071E4" w:rsidP="002071E4">
            <w:pPr>
              <w:spacing w:before="40" w:after="40" w:line="0" w:lineRule="atLeast"/>
              <w:jc w:val="center"/>
              <w:rPr>
                <w:rFonts w:eastAsia="Times New Roman"/>
                <w:color w:val="000000"/>
              </w:rPr>
            </w:pPr>
            <w:r>
              <w:rPr>
                <w:rFonts w:eastAsia="Times New Roman"/>
                <w:color w:val="000000"/>
              </w:rPr>
              <w:t>875</w:t>
            </w:r>
          </w:p>
        </w:tc>
        <w:tc>
          <w:tcPr>
            <w:tcW w:w="689" w:type="dxa"/>
            <w:tcBorders>
              <w:top w:val="nil"/>
              <w:left w:val="nil"/>
              <w:bottom w:val="single" w:sz="8" w:space="0" w:color="auto"/>
              <w:right w:val="single" w:sz="4" w:space="0" w:color="auto"/>
            </w:tcBorders>
            <w:shd w:val="clear" w:color="000000" w:fill="FFFFFF"/>
            <w:vAlign w:val="center"/>
          </w:tcPr>
          <w:p w14:paraId="7ADE2F7C" w14:textId="39E28339"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3,9</w:t>
            </w:r>
          </w:p>
        </w:tc>
        <w:tc>
          <w:tcPr>
            <w:tcW w:w="827" w:type="dxa"/>
            <w:tcBorders>
              <w:top w:val="nil"/>
              <w:left w:val="nil"/>
              <w:bottom w:val="single" w:sz="8" w:space="0" w:color="auto"/>
              <w:right w:val="single" w:sz="4" w:space="0" w:color="auto"/>
            </w:tcBorders>
            <w:shd w:val="clear" w:color="000000" w:fill="FFFFFF"/>
            <w:vAlign w:val="center"/>
          </w:tcPr>
          <w:p w14:paraId="38D0B417" w14:textId="28351CBD" w:rsidR="002071E4" w:rsidRPr="00920976" w:rsidRDefault="002071E4" w:rsidP="002071E4">
            <w:pPr>
              <w:spacing w:before="40" w:after="40" w:line="0" w:lineRule="atLeast"/>
              <w:jc w:val="center"/>
              <w:rPr>
                <w:rFonts w:eastAsia="Times New Roman"/>
                <w:color w:val="000000"/>
              </w:rPr>
            </w:pPr>
            <w:r>
              <w:rPr>
                <w:rFonts w:eastAsia="Times New Roman"/>
                <w:color w:val="000000"/>
              </w:rPr>
              <w:t>10,92</w:t>
            </w:r>
          </w:p>
        </w:tc>
        <w:tc>
          <w:tcPr>
            <w:tcW w:w="944" w:type="dxa"/>
            <w:tcBorders>
              <w:top w:val="nil"/>
              <w:left w:val="nil"/>
              <w:bottom w:val="single" w:sz="8" w:space="0" w:color="auto"/>
              <w:right w:val="single" w:sz="8" w:space="0" w:color="auto"/>
            </w:tcBorders>
            <w:shd w:val="clear" w:color="000000" w:fill="FFFFFF"/>
            <w:vAlign w:val="center"/>
          </w:tcPr>
          <w:p w14:paraId="39999C90" w14:textId="77777777" w:rsidR="002071E4" w:rsidRPr="00920976" w:rsidRDefault="002071E4" w:rsidP="002071E4">
            <w:pPr>
              <w:spacing w:before="40" w:after="40" w:line="0" w:lineRule="atLeast"/>
              <w:jc w:val="center"/>
              <w:rPr>
                <w:rFonts w:eastAsia="Times New Roman"/>
                <w:color w:val="000000"/>
              </w:rPr>
            </w:pPr>
            <w:r w:rsidRPr="00920976">
              <w:rPr>
                <w:rFonts w:eastAsia="Times New Roman"/>
                <w:color w:val="000000"/>
              </w:rPr>
              <w:t>Thỏa</w:t>
            </w:r>
          </w:p>
        </w:tc>
      </w:tr>
    </w:tbl>
    <w:p w14:paraId="2A264E7C" w14:textId="77777777" w:rsidR="00AA364A" w:rsidRPr="005F2F95" w:rsidRDefault="00AA364A" w:rsidP="00CC08DB">
      <w:pPr>
        <w:rPr>
          <w:i/>
          <w:iCs/>
          <w:color w:val="000000"/>
        </w:rPr>
      </w:pPr>
      <w:bookmarkStart w:id="1662" w:name="_Toc96252719"/>
    </w:p>
    <w:p w14:paraId="430540F5" w14:textId="0DF756CD" w:rsidR="004100B4" w:rsidRPr="00C800C3" w:rsidRDefault="00CC08DB" w:rsidP="00CC08DB">
      <w:pPr>
        <w:pStyle w:val="Caption"/>
        <w:rPr>
          <w:i/>
          <w:iCs/>
          <w:color w:val="000000"/>
        </w:rPr>
      </w:pPr>
      <w:bookmarkStart w:id="1663" w:name="_Toc106232401"/>
      <w:bookmarkEnd w:id="1662"/>
      <w:r w:rsidRPr="00CC08DB">
        <w:rPr>
          <w:i/>
        </w:rPr>
        <w:t>Bả</w:t>
      </w:r>
      <w:r>
        <w:rPr>
          <w:i/>
        </w:rPr>
        <w:t>ng 4.</w:t>
      </w:r>
      <w:r w:rsidRPr="00CC08DB">
        <w:rPr>
          <w:i/>
        </w:rPr>
        <w:fldChar w:fldCharType="begin"/>
      </w:r>
      <w:r w:rsidRPr="00CC08DB">
        <w:rPr>
          <w:i/>
        </w:rPr>
        <w:instrText xml:space="preserve"> SEQ Bảng_4. \* ARABIC </w:instrText>
      </w:r>
      <w:r w:rsidRPr="00CC08DB">
        <w:rPr>
          <w:i/>
        </w:rPr>
        <w:fldChar w:fldCharType="separate"/>
      </w:r>
      <w:r w:rsidR="006F7EA9">
        <w:rPr>
          <w:i/>
          <w:noProof/>
        </w:rPr>
        <w:t>5</w:t>
      </w:r>
      <w:r w:rsidRPr="00CC08DB">
        <w:rPr>
          <w:i/>
        </w:rPr>
        <w:fldChar w:fldCharType="end"/>
      </w:r>
      <w:r w:rsidRPr="00CC08DB">
        <w:rPr>
          <w:i/>
        </w:rPr>
        <w:t>:</w:t>
      </w:r>
      <w:r>
        <w:t xml:space="preserve"> </w:t>
      </w:r>
      <w:r w:rsidR="00C800C3" w:rsidRPr="005F2F95">
        <w:rPr>
          <w:i/>
          <w:iCs/>
          <w:color w:val="000000"/>
        </w:rPr>
        <w:t>Bảng tính sơ bộ tiết diện cột trục C và D</w:t>
      </w:r>
      <w:bookmarkEnd w:id="1663"/>
    </w:p>
    <w:tbl>
      <w:tblPr>
        <w:tblW w:w="9537" w:type="dxa"/>
        <w:tblInd w:w="-34" w:type="dxa"/>
        <w:tblLayout w:type="fixed"/>
        <w:tblLook w:val="04A0" w:firstRow="1" w:lastRow="0" w:firstColumn="1" w:lastColumn="0" w:noHBand="0" w:noVBand="1"/>
      </w:tblPr>
      <w:tblGrid>
        <w:gridCol w:w="540"/>
        <w:gridCol w:w="443"/>
        <w:gridCol w:w="909"/>
        <w:gridCol w:w="679"/>
        <w:gridCol w:w="952"/>
        <w:gridCol w:w="543"/>
        <w:gridCol w:w="952"/>
        <w:gridCol w:w="543"/>
        <w:gridCol w:w="543"/>
        <w:gridCol w:w="821"/>
        <w:gridCol w:w="679"/>
        <w:gridCol w:w="815"/>
        <w:gridCol w:w="1093"/>
        <w:gridCol w:w="25"/>
      </w:tblGrid>
      <w:tr w:rsidR="009E1ED1" w:rsidRPr="00920976" w14:paraId="69E15924" w14:textId="77777777" w:rsidTr="001C67A5">
        <w:trPr>
          <w:trHeight w:val="482"/>
        </w:trPr>
        <w:tc>
          <w:tcPr>
            <w:tcW w:w="9537" w:type="dxa"/>
            <w:gridSpan w:val="14"/>
            <w:tcBorders>
              <w:top w:val="single" w:sz="8" w:space="0" w:color="auto"/>
              <w:left w:val="single" w:sz="8" w:space="0" w:color="auto"/>
              <w:bottom w:val="nil"/>
              <w:right w:val="single" w:sz="4" w:space="0" w:color="auto"/>
            </w:tcBorders>
            <w:shd w:val="clear" w:color="auto" w:fill="auto"/>
            <w:noWrap/>
            <w:vAlign w:val="center"/>
            <w:hideMark/>
          </w:tcPr>
          <w:p w14:paraId="05856787" w14:textId="29B5EB99" w:rsidR="009E1ED1" w:rsidRPr="00920976" w:rsidRDefault="009E1ED1" w:rsidP="00C40B5C">
            <w:pPr>
              <w:spacing w:before="40" w:after="40" w:line="0" w:lineRule="atLeast"/>
              <w:jc w:val="center"/>
              <w:rPr>
                <w:rFonts w:eastAsia="Times New Roman"/>
                <w:b/>
                <w:bCs/>
                <w:color w:val="000000"/>
              </w:rPr>
            </w:pPr>
            <w:r w:rsidRPr="00920976">
              <w:rPr>
                <w:rFonts w:eastAsia="Times New Roman"/>
                <w:b/>
                <w:bCs/>
                <w:color w:val="000000"/>
              </w:rPr>
              <w:t xml:space="preserve">  BẢNG CHỌN SƠ B</w:t>
            </w:r>
            <w:r>
              <w:rPr>
                <w:rFonts w:eastAsia="Times New Roman"/>
                <w:b/>
                <w:bCs/>
                <w:color w:val="000000"/>
              </w:rPr>
              <w:t>Ộ TIẾT DIỆN CỘT TRỤC C VÀ TRỤC D</w:t>
            </w:r>
          </w:p>
        </w:tc>
      </w:tr>
      <w:tr w:rsidR="009E1ED1" w:rsidRPr="00920976" w14:paraId="2801845C" w14:textId="77777777" w:rsidTr="001C67A5">
        <w:trPr>
          <w:gridAfter w:val="1"/>
          <w:wAfter w:w="22" w:type="dxa"/>
          <w:trHeight w:val="487"/>
        </w:trPr>
        <w:tc>
          <w:tcPr>
            <w:tcW w:w="541" w:type="dxa"/>
            <w:vMerge w:val="restart"/>
            <w:tcBorders>
              <w:top w:val="single" w:sz="8" w:space="0" w:color="auto"/>
              <w:left w:val="single" w:sz="8" w:space="0" w:color="auto"/>
              <w:bottom w:val="single" w:sz="4" w:space="0" w:color="auto"/>
              <w:right w:val="single" w:sz="4" w:space="0" w:color="auto"/>
            </w:tcBorders>
            <w:shd w:val="clear" w:color="000000" w:fill="FFFFFF"/>
            <w:vAlign w:val="center"/>
            <w:hideMark/>
          </w:tcPr>
          <w:p w14:paraId="0525B5A4" w14:textId="77777777" w:rsidR="009E1ED1" w:rsidRPr="00FB3E2C" w:rsidRDefault="009E1ED1" w:rsidP="00C40B5C">
            <w:pPr>
              <w:spacing w:before="40" w:after="40" w:line="0" w:lineRule="atLeast"/>
              <w:jc w:val="center"/>
              <w:rPr>
                <w:rFonts w:eastAsia="Times New Roman"/>
                <w:b/>
                <w:color w:val="000000"/>
              </w:rPr>
            </w:pPr>
            <w:r w:rsidRPr="00FB3E2C">
              <w:rPr>
                <w:rFonts w:eastAsia="Times New Roman"/>
                <w:b/>
                <w:color w:val="000000"/>
              </w:rPr>
              <w:t>T</w:t>
            </w:r>
          </w:p>
        </w:tc>
        <w:tc>
          <w:tcPr>
            <w:tcW w:w="444"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14:paraId="12B5F5D9" w14:textId="77777777" w:rsidR="009E1ED1" w:rsidRPr="00FB3E2C" w:rsidRDefault="009E1ED1" w:rsidP="00C40B5C">
            <w:pPr>
              <w:spacing w:before="40" w:after="40" w:line="0" w:lineRule="atLeast"/>
              <w:jc w:val="center"/>
              <w:rPr>
                <w:rFonts w:eastAsia="Times New Roman"/>
                <w:b/>
                <w:color w:val="000000"/>
              </w:rPr>
            </w:pPr>
            <w:r w:rsidRPr="00FB3E2C">
              <w:rPr>
                <w:rFonts w:eastAsia="Times New Roman"/>
                <w:b/>
                <w:color w:val="000000"/>
              </w:rPr>
              <w:t>n</w:t>
            </w:r>
          </w:p>
        </w:tc>
        <w:tc>
          <w:tcPr>
            <w:tcW w:w="910" w:type="dxa"/>
            <w:tcBorders>
              <w:top w:val="single" w:sz="8" w:space="0" w:color="auto"/>
              <w:left w:val="nil"/>
              <w:bottom w:val="single" w:sz="4" w:space="0" w:color="auto"/>
              <w:right w:val="single" w:sz="4" w:space="0" w:color="auto"/>
            </w:tcBorders>
            <w:shd w:val="clear" w:color="000000" w:fill="FFFFFF"/>
            <w:vAlign w:val="center"/>
            <w:hideMark/>
          </w:tcPr>
          <w:p w14:paraId="69A5522F" w14:textId="77777777" w:rsidR="009E1ED1" w:rsidRPr="00FB3E2C" w:rsidRDefault="009E1ED1" w:rsidP="00C40B5C">
            <w:pPr>
              <w:spacing w:before="40" w:after="40" w:line="0" w:lineRule="atLeast"/>
              <w:jc w:val="center"/>
              <w:rPr>
                <w:rFonts w:eastAsia="Times New Roman"/>
                <w:b/>
                <w:color w:val="000000"/>
              </w:rPr>
            </w:pPr>
            <w:r w:rsidRPr="00FB3E2C">
              <w:rPr>
                <w:rFonts w:eastAsia="Times New Roman"/>
                <w:b/>
                <w:color w:val="000000"/>
              </w:rPr>
              <w:t>Fxq</w:t>
            </w:r>
          </w:p>
        </w:tc>
        <w:tc>
          <w:tcPr>
            <w:tcW w:w="679" w:type="dxa"/>
            <w:tcBorders>
              <w:top w:val="single" w:sz="8" w:space="0" w:color="auto"/>
              <w:left w:val="nil"/>
              <w:bottom w:val="single" w:sz="4" w:space="0" w:color="auto"/>
              <w:right w:val="single" w:sz="4" w:space="0" w:color="auto"/>
            </w:tcBorders>
            <w:shd w:val="clear" w:color="000000" w:fill="FFFFFF"/>
            <w:vAlign w:val="center"/>
            <w:hideMark/>
          </w:tcPr>
          <w:p w14:paraId="064EB270" w14:textId="77777777" w:rsidR="009E1ED1" w:rsidRPr="00FB3E2C" w:rsidRDefault="009E1ED1" w:rsidP="00C40B5C">
            <w:pPr>
              <w:spacing w:before="40" w:after="40" w:line="0" w:lineRule="atLeast"/>
              <w:jc w:val="center"/>
              <w:rPr>
                <w:rFonts w:eastAsia="Times New Roman"/>
                <w:b/>
                <w:color w:val="000000"/>
              </w:rPr>
            </w:pPr>
            <w:r w:rsidRPr="00FB3E2C">
              <w:rPr>
                <w:rFonts w:eastAsia="Times New Roman"/>
                <w:b/>
                <w:color w:val="000000"/>
              </w:rPr>
              <w:t>q</w:t>
            </w:r>
          </w:p>
        </w:tc>
        <w:tc>
          <w:tcPr>
            <w:tcW w:w="952" w:type="dxa"/>
            <w:tcBorders>
              <w:top w:val="single" w:sz="8" w:space="0" w:color="auto"/>
              <w:left w:val="nil"/>
              <w:bottom w:val="single" w:sz="4" w:space="0" w:color="auto"/>
              <w:right w:val="single" w:sz="4" w:space="0" w:color="auto"/>
            </w:tcBorders>
            <w:shd w:val="clear" w:color="000000" w:fill="FFFFFF"/>
            <w:vAlign w:val="center"/>
            <w:hideMark/>
          </w:tcPr>
          <w:p w14:paraId="1420329B" w14:textId="77777777" w:rsidR="009E1ED1" w:rsidRPr="00FB3E2C" w:rsidRDefault="009E1ED1" w:rsidP="00C40B5C">
            <w:pPr>
              <w:spacing w:before="40" w:after="40" w:line="0" w:lineRule="atLeast"/>
              <w:jc w:val="center"/>
              <w:rPr>
                <w:rFonts w:eastAsia="Times New Roman"/>
                <w:b/>
                <w:color w:val="000000"/>
              </w:rPr>
            </w:pPr>
            <w:r w:rsidRPr="00FB3E2C">
              <w:rPr>
                <w:rFonts w:eastAsia="Times New Roman"/>
                <w:b/>
                <w:color w:val="000000"/>
              </w:rPr>
              <w:t>N</w:t>
            </w:r>
          </w:p>
        </w:tc>
        <w:tc>
          <w:tcPr>
            <w:tcW w:w="543" w:type="dxa"/>
            <w:vMerge w:val="restart"/>
            <w:tcBorders>
              <w:top w:val="single" w:sz="8" w:space="0" w:color="auto"/>
              <w:left w:val="single" w:sz="4" w:space="0" w:color="auto"/>
              <w:bottom w:val="single" w:sz="4" w:space="0" w:color="auto"/>
              <w:right w:val="single" w:sz="4" w:space="0" w:color="auto"/>
            </w:tcBorders>
            <w:shd w:val="clear" w:color="000000" w:fill="FFFFFF"/>
            <w:vAlign w:val="center"/>
            <w:hideMark/>
          </w:tcPr>
          <w:p w14:paraId="32421576" w14:textId="77777777" w:rsidR="009E1ED1" w:rsidRPr="00FB3E2C" w:rsidRDefault="009E1ED1" w:rsidP="00C40B5C">
            <w:pPr>
              <w:spacing w:before="40" w:after="40" w:line="0" w:lineRule="atLeast"/>
              <w:jc w:val="center"/>
              <w:rPr>
                <w:rFonts w:eastAsia="Times New Roman"/>
                <w:b/>
                <w:color w:val="000000"/>
              </w:rPr>
            </w:pPr>
            <w:r w:rsidRPr="00FB3E2C">
              <w:rPr>
                <w:rFonts w:eastAsia="Times New Roman"/>
                <w:b/>
                <w:color w:val="000000"/>
              </w:rPr>
              <w:t>k</w:t>
            </w:r>
          </w:p>
        </w:tc>
        <w:tc>
          <w:tcPr>
            <w:tcW w:w="952" w:type="dxa"/>
            <w:tcBorders>
              <w:top w:val="single" w:sz="8" w:space="0" w:color="auto"/>
              <w:left w:val="nil"/>
              <w:bottom w:val="single" w:sz="4" w:space="0" w:color="auto"/>
              <w:right w:val="single" w:sz="4" w:space="0" w:color="auto"/>
            </w:tcBorders>
            <w:shd w:val="clear" w:color="000000" w:fill="FFFFFF"/>
            <w:vAlign w:val="center"/>
            <w:hideMark/>
          </w:tcPr>
          <w:p w14:paraId="2C3E2FB4" w14:textId="77777777" w:rsidR="009E1ED1" w:rsidRPr="00FB3E2C" w:rsidRDefault="009E1ED1" w:rsidP="00C40B5C">
            <w:pPr>
              <w:spacing w:before="40" w:after="40" w:line="0" w:lineRule="atLeast"/>
              <w:jc w:val="center"/>
              <w:rPr>
                <w:rFonts w:eastAsia="Times New Roman"/>
                <w:b/>
                <w:color w:val="000000"/>
              </w:rPr>
            </w:pPr>
            <w:r w:rsidRPr="00FB3E2C">
              <w:rPr>
                <w:rFonts w:eastAsia="Times New Roman"/>
                <w:b/>
                <w:color w:val="000000"/>
              </w:rPr>
              <w:t>A</w:t>
            </w:r>
            <w:r w:rsidRPr="00FB3E2C">
              <w:rPr>
                <w:rFonts w:eastAsia="Times New Roman"/>
                <w:b/>
                <w:color w:val="000000"/>
                <w:vertAlign w:val="superscript"/>
              </w:rPr>
              <w:t>TT</w:t>
            </w:r>
          </w:p>
        </w:tc>
        <w:tc>
          <w:tcPr>
            <w:tcW w:w="1907" w:type="dxa"/>
            <w:gridSpan w:val="3"/>
            <w:tcBorders>
              <w:top w:val="single" w:sz="8" w:space="0" w:color="auto"/>
              <w:left w:val="nil"/>
              <w:bottom w:val="single" w:sz="4" w:space="0" w:color="auto"/>
              <w:right w:val="single" w:sz="4" w:space="0" w:color="auto"/>
            </w:tcBorders>
            <w:shd w:val="clear" w:color="000000" w:fill="FFFFFF"/>
            <w:vAlign w:val="center"/>
            <w:hideMark/>
          </w:tcPr>
          <w:p w14:paraId="68B8CC14" w14:textId="77777777" w:rsidR="009E1ED1" w:rsidRPr="00FB3E2C" w:rsidRDefault="009E1ED1" w:rsidP="00C40B5C">
            <w:pPr>
              <w:spacing w:before="40" w:after="40" w:line="0" w:lineRule="atLeast"/>
              <w:jc w:val="center"/>
              <w:rPr>
                <w:rFonts w:eastAsia="Times New Roman"/>
                <w:b/>
                <w:color w:val="000000"/>
              </w:rPr>
            </w:pPr>
            <w:r w:rsidRPr="00FB3E2C">
              <w:rPr>
                <w:rFonts w:eastAsia="Times New Roman"/>
                <w:b/>
                <w:color w:val="000000"/>
              </w:rPr>
              <w:t>Chọn tiết diện</w:t>
            </w:r>
          </w:p>
        </w:tc>
        <w:tc>
          <w:tcPr>
            <w:tcW w:w="2587" w:type="dxa"/>
            <w:gridSpan w:val="3"/>
            <w:tcBorders>
              <w:top w:val="single" w:sz="8" w:space="0" w:color="auto"/>
              <w:left w:val="nil"/>
              <w:bottom w:val="single" w:sz="4" w:space="0" w:color="auto"/>
              <w:right w:val="single" w:sz="8" w:space="0" w:color="000000"/>
            </w:tcBorders>
            <w:shd w:val="clear" w:color="000000" w:fill="FFFFFF"/>
            <w:vAlign w:val="center"/>
            <w:hideMark/>
          </w:tcPr>
          <w:p w14:paraId="147A043E" w14:textId="77777777" w:rsidR="009E1ED1" w:rsidRPr="00FB3E2C" w:rsidRDefault="009E1ED1" w:rsidP="00C40B5C">
            <w:pPr>
              <w:spacing w:before="40" w:after="40" w:line="0" w:lineRule="atLeast"/>
              <w:ind w:right="146"/>
              <w:jc w:val="center"/>
              <w:rPr>
                <w:rFonts w:eastAsia="Times New Roman"/>
                <w:b/>
                <w:color w:val="000000"/>
              </w:rPr>
            </w:pPr>
            <w:r w:rsidRPr="00FB3E2C">
              <w:rPr>
                <w:rFonts w:eastAsia="Times New Roman"/>
                <w:b/>
                <w:color w:val="000000"/>
              </w:rPr>
              <w:t>Kiểm tra ĐK độ mảnh</w:t>
            </w:r>
          </w:p>
        </w:tc>
      </w:tr>
      <w:tr w:rsidR="009E1ED1" w:rsidRPr="00920976" w14:paraId="1385D288" w14:textId="77777777" w:rsidTr="001C67A5">
        <w:trPr>
          <w:gridAfter w:val="1"/>
          <w:wAfter w:w="25" w:type="dxa"/>
          <w:trHeight w:val="507"/>
        </w:trPr>
        <w:tc>
          <w:tcPr>
            <w:tcW w:w="541" w:type="dxa"/>
            <w:vMerge/>
            <w:tcBorders>
              <w:top w:val="single" w:sz="8" w:space="0" w:color="auto"/>
              <w:left w:val="single" w:sz="8" w:space="0" w:color="auto"/>
              <w:bottom w:val="single" w:sz="4" w:space="0" w:color="auto"/>
              <w:right w:val="single" w:sz="4" w:space="0" w:color="auto"/>
            </w:tcBorders>
            <w:vAlign w:val="center"/>
            <w:hideMark/>
          </w:tcPr>
          <w:p w14:paraId="5D3F7BFC" w14:textId="77777777" w:rsidR="009E1ED1" w:rsidRPr="00920976" w:rsidRDefault="009E1ED1" w:rsidP="00C40B5C">
            <w:pPr>
              <w:spacing w:before="40" w:after="40" w:line="0" w:lineRule="atLeast"/>
              <w:rPr>
                <w:rFonts w:eastAsia="Times New Roman"/>
                <w:color w:val="000000"/>
              </w:rPr>
            </w:pPr>
          </w:p>
        </w:tc>
        <w:tc>
          <w:tcPr>
            <w:tcW w:w="444" w:type="dxa"/>
            <w:vMerge/>
            <w:tcBorders>
              <w:top w:val="single" w:sz="8" w:space="0" w:color="auto"/>
              <w:left w:val="single" w:sz="4" w:space="0" w:color="auto"/>
              <w:bottom w:val="single" w:sz="4" w:space="0" w:color="000000"/>
              <w:right w:val="single" w:sz="4" w:space="0" w:color="auto"/>
            </w:tcBorders>
            <w:vAlign w:val="center"/>
            <w:hideMark/>
          </w:tcPr>
          <w:p w14:paraId="67846616" w14:textId="77777777" w:rsidR="009E1ED1" w:rsidRPr="00920976" w:rsidRDefault="009E1ED1" w:rsidP="00C40B5C">
            <w:pPr>
              <w:spacing w:before="40" w:after="40" w:line="0" w:lineRule="atLeast"/>
              <w:rPr>
                <w:rFonts w:eastAsia="Times New Roman"/>
                <w:color w:val="000000"/>
              </w:rPr>
            </w:pPr>
          </w:p>
        </w:tc>
        <w:tc>
          <w:tcPr>
            <w:tcW w:w="910" w:type="dxa"/>
            <w:vMerge w:val="restart"/>
            <w:tcBorders>
              <w:top w:val="nil"/>
              <w:left w:val="single" w:sz="4" w:space="0" w:color="auto"/>
              <w:bottom w:val="single" w:sz="4" w:space="0" w:color="auto"/>
              <w:right w:val="single" w:sz="4" w:space="0" w:color="auto"/>
            </w:tcBorders>
            <w:shd w:val="clear" w:color="000000" w:fill="FFFFFF"/>
            <w:vAlign w:val="center"/>
            <w:hideMark/>
          </w:tcPr>
          <w:p w14:paraId="5D4D3747" w14:textId="77777777" w:rsidR="009E1ED1" w:rsidRPr="00920976" w:rsidRDefault="009E1ED1" w:rsidP="00C40B5C">
            <w:pPr>
              <w:spacing w:before="40" w:after="40" w:line="0" w:lineRule="atLeast"/>
              <w:jc w:val="center"/>
              <w:rPr>
                <w:rFonts w:eastAsia="Times New Roman"/>
                <w:color w:val="000000"/>
              </w:rPr>
            </w:pPr>
            <w:r w:rsidRPr="00920976">
              <w:rPr>
                <w:rFonts w:eastAsia="Times New Roman"/>
                <w:color w:val="000000"/>
              </w:rPr>
              <w:t>(m</w:t>
            </w:r>
            <w:r w:rsidRPr="00920976">
              <w:rPr>
                <w:rFonts w:eastAsia="Times New Roman"/>
                <w:color w:val="000000"/>
                <w:vertAlign w:val="superscript"/>
              </w:rPr>
              <w:t>2</w:t>
            </w:r>
            <w:r w:rsidRPr="00920976">
              <w:rPr>
                <w:rFonts w:eastAsia="Times New Roman"/>
                <w:color w:val="000000"/>
              </w:rPr>
              <w:t>)</w:t>
            </w:r>
          </w:p>
        </w:tc>
        <w:tc>
          <w:tcPr>
            <w:tcW w:w="679" w:type="dxa"/>
            <w:vMerge w:val="restart"/>
            <w:tcBorders>
              <w:top w:val="nil"/>
              <w:left w:val="single" w:sz="4" w:space="0" w:color="auto"/>
              <w:bottom w:val="single" w:sz="4" w:space="0" w:color="auto"/>
              <w:right w:val="single" w:sz="4" w:space="0" w:color="auto"/>
            </w:tcBorders>
            <w:shd w:val="clear" w:color="000000" w:fill="FFFFFF"/>
            <w:vAlign w:val="center"/>
            <w:hideMark/>
          </w:tcPr>
          <w:p w14:paraId="764E7E19" w14:textId="77777777" w:rsidR="009E1ED1" w:rsidRPr="00920976" w:rsidRDefault="009E1ED1" w:rsidP="00C40B5C">
            <w:pPr>
              <w:spacing w:before="40" w:after="40" w:line="0" w:lineRule="atLeast"/>
              <w:jc w:val="center"/>
              <w:rPr>
                <w:rFonts w:eastAsia="Times New Roman"/>
                <w:color w:val="000000"/>
              </w:rPr>
            </w:pPr>
            <w:r w:rsidRPr="00920976">
              <w:rPr>
                <w:rFonts w:eastAsia="Times New Roman"/>
                <w:color w:val="000000"/>
              </w:rPr>
              <w:t>kN/m</w:t>
            </w:r>
            <w:r w:rsidRPr="00920976">
              <w:rPr>
                <w:rFonts w:eastAsia="Times New Roman"/>
                <w:color w:val="000000"/>
                <w:vertAlign w:val="superscript"/>
              </w:rPr>
              <w:t>2</w:t>
            </w:r>
          </w:p>
        </w:tc>
        <w:tc>
          <w:tcPr>
            <w:tcW w:w="952" w:type="dxa"/>
            <w:vMerge w:val="restart"/>
            <w:tcBorders>
              <w:top w:val="nil"/>
              <w:left w:val="single" w:sz="4" w:space="0" w:color="auto"/>
              <w:bottom w:val="single" w:sz="4" w:space="0" w:color="auto"/>
              <w:right w:val="single" w:sz="4" w:space="0" w:color="auto"/>
            </w:tcBorders>
            <w:shd w:val="clear" w:color="000000" w:fill="FFFFFF"/>
            <w:vAlign w:val="center"/>
            <w:hideMark/>
          </w:tcPr>
          <w:p w14:paraId="3C488715" w14:textId="77777777" w:rsidR="009E1ED1" w:rsidRPr="00920976" w:rsidRDefault="009E1ED1" w:rsidP="00C40B5C">
            <w:pPr>
              <w:spacing w:before="40" w:after="40" w:line="0" w:lineRule="atLeast"/>
              <w:jc w:val="center"/>
              <w:rPr>
                <w:rFonts w:eastAsia="Times New Roman"/>
                <w:color w:val="000000"/>
              </w:rPr>
            </w:pPr>
            <w:r w:rsidRPr="00920976">
              <w:rPr>
                <w:rFonts w:eastAsia="Times New Roman"/>
                <w:color w:val="000000"/>
              </w:rPr>
              <w:t>kN</w:t>
            </w:r>
          </w:p>
        </w:tc>
        <w:tc>
          <w:tcPr>
            <w:tcW w:w="543" w:type="dxa"/>
            <w:vMerge/>
            <w:tcBorders>
              <w:top w:val="single" w:sz="8" w:space="0" w:color="auto"/>
              <w:left w:val="single" w:sz="4" w:space="0" w:color="auto"/>
              <w:bottom w:val="single" w:sz="4" w:space="0" w:color="auto"/>
              <w:right w:val="single" w:sz="4" w:space="0" w:color="auto"/>
            </w:tcBorders>
            <w:vAlign w:val="center"/>
            <w:hideMark/>
          </w:tcPr>
          <w:p w14:paraId="4573102A" w14:textId="77777777" w:rsidR="009E1ED1" w:rsidRPr="00920976" w:rsidRDefault="009E1ED1" w:rsidP="00C40B5C">
            <w:pPr>
              <w:spacing w:before="40" w:after="40" w:line="0" w:lineRule="atLeast"/>
              <w:rPr>
                <w:rFonts w:eastAsia="Times New Roman"/>
                <w:color w:val="000000"/>
              </w:rPr>
            </w:pPr>
          </w:p>
        </w:tc>
        <w:tc>
          <w:tcPr>
            <w:tcW w:w="952" w:type="dxa"/>
            <w:vMerge w:val="restart"/>
            <w:tcBorders>
              <w:top w:val="nil"/>
              <w:left w:val="single" w:sz="4" w:space="0" w:color="auto"/>
              <w:bottom w:val="single" w:sz="4" w:space="0" w:color="auto"/>
              <w:right w:val="single" w:sz="4" w:space="0" w:color="auto"/>
            </w:tcBorders>
            <w:shd w:val="clear" w:color="000000" w:fill="FFFFFF"/>
            <w:vAlign w:val="center"/>
            <w:hideMark/>
          </w:tcPr>
          <w:p w14:paraId="6A3FE56F" w14:textId="77777777" w:rsidR="009E1ED1" w:rsidRPr="00920976" w:rsidRDefault="009E1ED1" w:rsidP="00C40B5C">
            <w:pPr>
              <w:spacing w:before="40" w:after="40" w:line="0" w:lineRule="atLeast"/>
              <w:jc w:val="center"/>
              <w:rPr>
                <w:rFonts w:eastAsia="Times New Roman"/>
                <w:color w:val="000000"/>
              </w:rPr>
            </w:pPr>
            <w:r w:rsidRPr="00920976">
              <w:rPr>
                <w:rFonts w:eastAsia="Times New Roman"/>
                <w:color w:val="000000"/>
              </w:rPr>
              <w:t>(cm</w:t>
            </w:r>
            <w:r w:rsidRPr="00920976">
              <w:rPr>
                <w:rFonts w:eastAsia="Times New Roman"/>
                <w:color w:val="000000"/>
                <w:vertAlign w:val="superscript"/>
              </w:rPr>
              <w:t>2</w:t>
            </w:r>
            <w:r w:rsidRPr="00920976">
              <w:rPr>
                <w:rFonts w:eastAsia="Times New Roman"/>
                <w:color w:val="000000"/>
              </w:rPr>
              <w:t>)</w:t>
            </w:r>
          </w:p>
        </w:tc>
        <w:tc>
          <w:tcPr>
            <w:tcW w:w="543" w:type="dxa"/>
            <w:tcBorders>
              <w:top w:val="nil"/>
              <w:left w:val="nil"/>
              <w:bottom w:val="single" w:sz="4" w:space="0" w:color="auto"/>
              <w:right w:val="single" w:sz="4" w:space="0" w:color="auto"/>
            </w:tcBorders>
            <w:shd w:val="clear" w:color="000000" w:fill="FFFFFF"/>
            <w:vAlign w:val="center"/>
            <w:hideMark/>
          </w:tcPr>
          <w:p w14:paraId="3051CCC9" w14:textId="77777777" w:rsidR="009E1ED1" w:rsidRPr="00FB3E2C" w:rsidRDefault="009E1ED1" w:rsidP="00C40B5C">
            <w:pPr>
              <w:spacing w:before="40" w:after="40" w:line="0" w:lineRule="atLeast"/>
              <w:jc w:val="center"/>
              <w:rPr>
                <w:rFonts w:eastAsia="Times New Roman"/>
                <w:b/>
                <w:color w:val="000000"/>
              </w:rPr>
            </w:pPr>
            <w:r w:rsidRPr="00FB3E2C">
              <w:rPr>
                <w:rFonts w:eastAsia="Times New Roman"/>
                <w:b/>
                <w:color w:val="000000"/>
              </w:rPr>
              <w:t>b</w:t>
            </w:r>
          </w:p>
        </w:tc>
        <w:tc>
          <w:tcPr>
            <w:tcW w:w="543" w:type="dxa"/>
            <w:tcBorders>
              <w:top w:val="nil"/>
              <w:left w:val="nil"/>
              <w:bottom w:val="single" w:sz="4" w:space="0" w:color="auto"/>
              <w:right w:val="single" w:sz="4" w:space="0" w:color="auto"/>
            </w:tcBorders>
            <w:shd w:val="clear" w:color="000000" w:fill="FFFFFF"/>
            <w:vAlign w:val="center"/>
            <w:hideMark/>
          </w:tcPr>
          <w:p w14:paraId="4D29FF5B" w14:textId="77777777" w:rsidR="009E1ED1" w:rsidRPr="00FB3E2C" w:rsidRDefault="009E1ED1" w:rsidP="00C40B5C">
            <w:pPr>
              <w:spacing w:before="40" w:after="40" w:line="0" w:lineRule="atLeast"/>
              <w:jc w:val="center"/>
              <w:rPr>
                <w:rFonts w:eastAsia="Times New Roman"/>
                <w:b/>
                <w:color w:val="000000"/>
              </w:rPr>
            </w:pPr>
            <w:r w:rsidRPr="00FB3E2C">
              <w:rPr>
                <w:rFonts w:eastAsia="Times New Roman"/>
                <w:b/>
                <w:color w:val="000000"/>
              </w:rPr>
              <w:t>h</w:t>
            </w:r>
          </w:p>
        </w:tc>
        <w:tc>
          <w:tcPr>
            <w:tcW w:w="820" w:type="dxa"/>
            <w:tcBorders>
              <w:top w:val="nil"/>
              <w:left w:val="nil"/>
              <w:bottom w:val="single" w:sz="4" w:space="0" w:color="auto"/>
              <w:right w:val="single" w:sz="4" w:space="0" w:color="auto"/>
            </w:tcBorders>
            <w:shd w:val="clear" w:color="000000" w:fill="FFFFFF"/>
            <w:vAlign w:val="center"/>
            <w:hideMark/>
          </w:tcPr>
          <w:p w14:paraId="5F3612B5" w14:textId="77777777" w:rsidR="009E1ED1" w:rsidRPr="00FB3E2C" w:rsidRDefault="009E1ED1" w:rsidP="00C40B5C">
            <w:pPr>
              <w:spacing w:before="40" w:after="40" w:line="0" w:lineRule="atLeast"/>
              <w:jc w:val="center"/>
              <w:rPr>
                <w:rFonts w:eastAsia="Times New Roman"/>
                <w:b/>
                <w:color w:val="000000"/>
              </w:rPr>
            </w:pPr>
            <w:r w:rsidRPr="00FB3E2C">
              <w:rPr>
                <w:rFonts w:eastAsia="Times New Roman"/>
                <w:b/>
                <w:color w:val="000000"/>
              </w:rPr>
              <w:t>A</w:t>
            </w:r>
            <w:r w:rsidRPr="00FB3E2C">
              <w:rPr>
                <w:rFonts w:eastAsia="Times New Roman"/>
                <w:b/>
                <w:color w:val="000000"/>
                <w:vertAlign w:val="superscript"/>
              </w:rPr>
              <w:t>ch</w:t>
            </w:r>
          </w:p>
        </w:tc>
        <w:tc>
          <w:tcPr>
            <w:tcW w:w="679" w:type="dxa"/>
            <w:tcBorders>
              <w:top w:val="nil"/>
              <w:left w:val="nil"/>
              <w:bottom w:val="single" w:sz="4" w:space="0" w:color="auto"/>
              <w:right w:val="single" w:sz="4" w:space="0" w:color="auto"/>
            </w:tcBorders>
            <w:shd w:val="clear" w:color="000000" w:fill="FFFFFF"/>
            <w:vAlign w:val="center"/>
            <w:hideMark/>
          </w:tcPr>
          <w:p w14:paraId="3878A2FD" w14:textId="77777777" w:rsidR="009E1ED1" w:rsidRPr="00FB3E2C" w:rsidRDefault="009E1ED1" w:rsidP="00C40B5C">
            <w:pPr>
              <w:spacing w:before="40" w:after="40" w:line="0" w:lineRule="atLeast"/>
              <w:jc w:val="center"/>
              <w:rPr>
                <w:rFonts w:eastAsia="Times New Roman"/>
                <w:b/>
                <w:color w:val="000000"/>
              </w:rPr>
            </w:pPr>
            <w:r w:rsidRPr="00FB3E2C">
              <w:rPr>
                <w:rFonts w:eastAsia="Times New Roman"/>
                <w:b/>
                <w:color w:val="000000"/>
              </w:rPr>
              <w:t>H</w:t>
            </w:r>
          </w:p>
        </w:tc>
        <w:tc>
          <w:tcPr>
            <w:tcW w:w="815"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1199B5" w14:textId="77777777" w:rsidR="009E1ED1" w:rsidRPr="00FB3E2C" w:rsidRDefault="009E1ED1" w:rsidP="00C40B5C">
            <w:pPr>
              <w:spacing w:before="40" w:after="40" w:line="0" w:lineRule="atLeast"/>
              <w:jc w:val="center"/>
              <w:rPr>
                <w:rFonts w:eastAsia="Times New Roman"/>
                <w:b/>
                <w:color w:val="000000"/>
              </w:rPr>
            </w:pPr>
            <w:r w:rsidRPr="00FB3E2C">
              <w:rPr>
                <w:rFonts w:eastAsia="Times New Roman"/>
                <w:b/>
                <w:color w:val="000000"/>
              </w:rPr>
              <w:t>λ</w:t>
            </w:r>
            <w:r w:rsidRPr="00FB3E2C">
              <w:rPr>
                <w:rFonts w:eastAsia="Times New Roman"/>
                <w:b/>
                <w:color w:val="000000"/>
                <w:vertAlign w:val="subscript"/>
              </w:rPr>
              <w:t>o</w:t>
            </w:r>
          </w:p>
        </w:tc>
        <w:tc>
          <w:tcPr>
            <w:tcW w:w="1091" w:type="dxa"/>
            <w:tcBorders>
              <w:top w:val="nil"/>
              <w:left w:val="nil"/>
              <w:bottom w:val="single" w:sz="4" w:space="0" w:color="auto"/>
              <w:right w:val="single" w:sz="8" w:space="0" w:color="auto"/>
            </w:tcBorders>
            <w:shd w:val="clear" w:color="000000" w:fill="FFFFFF"/>
            <w:vAlign w:val="center"/>
            <w:hideMark/>
          </w:tcPr>
          <w:p w14:paraId="49426768" w14:textId="77777777" w:rsidR="009E1ED1" w:rsidRPr="00FB3E2C" w:rsidRDefault="009E1ED1" w:rsidP="00C40B5C">
            <w:pPr>
              <w:spacing w:before="40" w:after="40" w:line="0" w:lineRule="atLeast"/>
              <w:jc w:val="center"/>
              <w:rPr>
                <w:rFonts w:eastAsia="Times New Roman"/>
                <w:b/>
                <w:color w:val="000000"/>
              </w:rPr>
            </w:pPr>
            <w:r w:rsidRPr="00FB3E2C">
              <w:rPr>
                <w:rFonts w:eastAsia="Times New Roman"/>
                <w:b/>
                <w:color w:val="000000"/>
              </w:rPr>
              <w:t>ĐK</w:t>
            </w:r>
          </w:p>
        </w:tc>
      </w:tr>
      <w:tr w:rsidR="009E1ED1" w:rsidRPr="00920976" w14:paraId="54DB4483" w14:textId="77777777" w:rsidTr="001C67A5">
        <w:trPr>
          <w:gridAfter w:val="1"/>
          <w:wAfter w:w="25" w:type="dxa"/>
          <w:trHeight w:val="507"/>
        </w:trPr>
        <w:tc>
          <w:tcPr>
            <w:tcW w:w="541" w:type="dxa"/>
            <w:vMerge/>
            <w:tcBorders>
              <w:top w:val="single" w:sz="8" w:space="0" w:color="auto"/>
              <w:left w:val="single" w:sz="8" w:space="0" w:color="auto"/>
              <w:bottom w:val="single" w:sz="4" w:space="0" w:color="auto"/>
              <w:right w:val="single" w:sz="4" w:space="0" w:color="auto"/>
            </w:tcBorders>
            <w:vAlign w:val="center"/>
            <w:hideMark/>
          </w:tcPr>
          <w:p w14:paraId="0FEA6567" w14:textId="77777777" w:rsidR="009E1ED1" w:rsidRPr="00920976" w:rsidRDefault="009E1ED1" w:rsidP="00C40B5C">
            <w:pPr>
              <w:spacing w:before="40" w:after="40" w:line="0" w:lineRule="atLeast"/>
              <w:rPr>
                <w:rFonts w:eastAsia="Times New Roman"/>
                <w:color w:val="000000"/>
              </w:rPr>
            </w:pPr>
          </w:p>
        </w:tc>
        <w:tc>
          <w:tcPr>
            <w:tcW w:w="444" w:type="dxa"/>
            <w:vMerge/>
            <w:tcBorders>
              <w:top w:val="single" w:sz="8" w:space="0" w:color="auto"/>
              <w:left w:val="single" w:sz="4" w:space="0" w:color="auto"/>
              <w:bottom w:val="single" w:sz="4" w:space="0" w:color="000000"/>
              <w:right w:val="single" w:sz="4" w:space="0" w:color="auto"/>
            </w:tcBorders>
            <w:vAlign w:val="center"/>
            <w:hideMark/>
          </w:tcPr>
          <w:p w14:paraId="2E40EA86" w14:textId="77777777" w:rsidR="009E1ED1" w:rsidRPr="00920976" w:rsidRDefault="009E1ED1" w:rsidP="00C40B5C">
            <w:pPr>
              <w:spacing w:before="40" w:after="40" w:line="0" w:lineRule="atLeast"/>
              <w:rPr>
                <w:rFonts w:eastAsia="Times New Roman"/>
                <w:color w:val="000000"/>
              </w:rPr>
            </w:pPr>
          </w:p>
        </w:tc>
        <w:tc>
          <w:tcPr>
            <w:tcW w:w="910" w:type="dxa"/>
            <w:vMerge/>
            <w:tcBorders>
              <w:top w:val="nil"/>
              <w:left w:val="single" w:sz="4" w:space="0" w:color="auto"/>
              <w:bottom w:val="single" w:sz="4" w:space="0" w:color="auto"/>
              <w:right w:val="single" w:sz="4" w:space="0" w:color="auto"/>
            </w:tcBorders>
            <w:vAlign w:val="center"/>
            <w:hideMark/>
          </w:tcPr>
          <w:p w14:paraId="0B71E2CF" w14:textId="77777777" w:rsidR="009E1ED1" w:rsidRPr="00920976" w:rsidRDefault="009E1ED1" w:rsidP="00C40B5C">
            <w:pPr>
              <w:spacing w:before="40" w:after="40" w:line="0" w:lineRule="atLeast"/>
              <w:rPr>
                <w:rFonts w:eastAsia="Times New Roman"/>
                <w:color w:val="000000"/>
              </w:rPr>
            </w:pPr>
          </w:p>
        </w:tc>
        <w:tc>
          <w:tcPr>
            <w:tcW w:w="679" w:type="dxa"/>
            <w:vMerge/>
            <w:tcBorders>
              <w:top w:val="nil"/>
              <w:left w:val="single" w:sz="4" w:space="0" w:color="auto"/>
              <w:bottom w:val="single" w:sz="4" w:space="0" w:color="auto"/>
              <w:right w:val="single" w:sz="4" w:space="0" w:color="auto"/>
            </w:tcBorders>
            <w:vAlign w:val="center"/>
            <w:hideMark/>
          </w:tcPr>
          <w:p w14:paraId="2B16E7A8" w14:textId="77777777" w:rsidR="009E1ED1" w:rsidRPr="00920976" w:rsidRDefault="009E1ED1" w:rsidP="00C40B5C">
            <w:pPr>
              <w:spacing w:before="40" w:after="40" w:line="0" w:lineRule="atLeast"/>
              <w:rPr>
                <w:rFonts w:eastAsia="Times New Roman"/>
                <w:color w:val="000000"/>
              </w:rPr>
            </w:pPr>
          </w:p>
        </w:tc>
        <w:tc>
          <w:tcPr>
            <w:tcW w:w="952" w:type="dxa"/>
            <w:vMerge/>
            <w:tcBorders>
              <w:top w:val="nil"/>
              <w:left w:val="single" w:sz="4" w:space="0" w:color="auto"/>
              <w:bottom w:val="single" w:sz="4" w:space="0" w:color="auto"/>
              <w:right w:val="single" w:sz="4" w:space="0" w:color="auto"/>
            </w:tcBorders>
            <w:vAlign w:val="center"/>
            <w:hideMark/>
          </w:tcPr>
          <w:p w14:paraId="28C1E44F" w14:textId="77777777" w:rsidR="009E1ED1" w:rsidRPr="00920976" w:rsidRDefault="009E1ED1" w:rsidP="00C40B5C">
            <w:pPr>
              <w:spacing w:before="40" w:after="40" w:line="0" w:lineRule="atLeast"/>
              <w:rPr>
                <w:rFonts w:eastAsia="Times New Roman"/>
                <w:color w:val="000000"/>
              </w:rPr>
            </w:pPr>
          </w:p>
        </w:tc>
        <w:tc>
          <w:tcPr>
            <w:tcW w:w="543" w:type="dxa"/>
            <w:vMerge/>
            <w:tcBorders>
              <w:top w:val="single" w:sz="8" w:space="0" w:color="auto"/>
              <w:left w:val="single" w:sz="4" w:space="0" w:color="auto"/>
              <w:bottom w:val="single" w:sz="4" w:space="0" w:color="auto"/>
              <w:right w:val="single" w:sz="4" w:space="0" w:color="auto"/>
            </w:tcBorders>
            <w:vAlign w:val="center"/>
            <w:hideMark/>
          </w:tcPr>
          <w:p w14:paraId="31608118" w14:textId="77777777" w:rsidR="009E1ED1" w:rsidRPr="00920976" w:rsidRDefault="009E1ED1" w:rsidP="00C40B5C">
            <w:pPr>
              <w:spacing w:before="40" w:after="40" w:line="0" w:lineRule="atLeast"/>
              <w:rPr>
                <w:rFonts w:eastAsia="Times New Roman"/>
                <w:color w:val="000000"/>
              </w:rPr>
            </w:pPr>
          </w:p>
        </w:tc>
        <w:tc>
          <w:tcPr>
            <w:tcW w:w="952" w:type="dxa"/>
            <w:vMerge/>
            <w:tcBorders>
              <w:top w:val="nil"/>
              <w:left w:val="single" w:sz="4" w:space="0" w:color="auto"/>
              <w:bottom w:val="single" w:sz="4" w:space="0" w:color="auto"/>
              <w:right w:val="single" w:sz="4" w:space="0" w:color="auto"/>
            </w:tcBorders>
            <w:vAlign w:val="center"/>
            <w:hideMark/>
          </w:tcPr>
          <w:p w14:paraId="5E4539C1" w14:textId="77777777" w:rsidR="009E1ED1" w:rsidRPr="00920976" w:rsidRDefault="009E1ED1" w:rsidP="00C40B5C">
            <w:pPr>
              <w:spacing w:before="40" w:after="40" w:line="0" w:lineRule="atLeast"/>
              <w:rPr>
                <w:rFonts w:eastAsia="Times New Roman"/>
                <w:color w:val="000000"/>
              </w:rPr>
            </w:pPr>
          </w:p>
        </w:tc>
        <w:tc>
          <w:tcPr>
            <w:tcW w:w="543" w:type="dxa"/>
            <w:tcBorders>
              <w:top w:val="nil"/>
              <w:left w:val="nil"/>
              <w:bottom w:val="single" w:sz="4" w:space="0" w:color="auto"/>
              <w:right w:val="single" w:sz="4" w:space="0" w:color="auto"/>
            </w:tcBorders>
            <w:shd w:val="clear" w:color="000000" w:fill="FFFFFF"/>
            <w:vAlign w:val="center"/>
            <w:hideMark/>
          </w:tcPr>
          <w:p w14:paraId="20C57842" w14:textId="77777777" w:rsidR="009E1ED1" w:rsidRPr="00920976" w:rsidRDefault="009E1ED1" w:rsidP="00C40B5C">
            <w:pPr>
              <w:spacing w:before="40" w:after="40" w:line="0" w:lineRule="atLeast"/>
              <w:jc w:val="center"/>
              <w:rPr>
                <w:rFonts w:eastAsia="Times New Roman"/>
                <w:color w:val="000000"/>
              </w:rPr>
            </w:pPr>
            <w:r w:rsidRPr="00920976">
              <w:rPr>
                <w:rFonts w:eastAsia="Times New Roman"/>
                <w:color w:val="000000"/>
              </w:rPr>
              <w:t>cm</w:t>
            </w:r>
          </w:p>
        </w:tc>
        <w:tc>
          <w:tcPr>
            <w:tcW w:w="543" w:type="dxa"/>
            <w:tcBorders>
              <w:top w:val="nil"/>
              <w:left w:val="nil"/>
              <w:bottom w:val="single" w:sz="4" w:space="0" w:color="auto"/>
              <w:right w:val="single" w:sz="4" w:space="0" w:color="auto"/>
            </w:tcBorders>
            <w:shd w:val="clear" w:color="000000" w:fill="FFFFFF"/>
            <w:vAlign w:val="center"/>
            <w:hideMark/>
          </w:tcPr>
          <w:p w14:paraId="52A338F8" w14:textId="77777777" w:rsidR="009E1ED1" w:rsidRPr="00920976" w:rsidRDefault="009E1ED1" w:rsidP="00C40B5C">
            <w:pPr>
              <w:spacing w:before="40" w:after="40" w:line="0" w:lineRule="atLeast"/>
              <w:rPr>
                <w:rFonts w:eastAsia="Times New Roman"/>
                <w:color w:val="000000"/>
              </w:rPr>
            </w:pPr>
            <w:r w:rsidRPr="00920976">
              <w:rPr>
                <w:rFonts w:eastAsia="Times New Roman"/>
                <w:color w:val="000000"/>
              </w:rPr>
              <w:t>cm</w:t>
            </w:r>
          </w:p>
        </w:tc>
        <w:tc>
          <w:tcPr>
            <w:tcW w:w="820" w:type="dxa"/>
            <w:tcBorders>
              <w:top w:val="nil"/>
              <w:left w:val="nil"/>
              <w:bottom w:val="single" w:sz="4" w:space="0" w:color="auto"/>
              <w:right w:val="single" w:sz="4" w:space="0" w:color="auto"/>
            </w:tcBorders>
            <w:shd w:val="clear" w:color="000000" w:fill="FFFFFF"/>
            <w:vAlign w:val="center"/>
            <w:hideMark/>
          </w:tcPr>
          <w:p w14:paraId="5ACD5663" w14:textId="77777777" w:rsidR="009E1ED1" w:rsidRPr="00920976" w:rsidRDefault="009E1ED1" w:rsidP="00C40B5C">
            <w:pPr>
              <w:spacing w:before="40" w:after="40" w:line="0" w:lineRule="atLeast"/>
              <w:jc w:val="center"/>
              <w:rPr>
                <w:rFonts w:eastAsia="Times New Roman"/>
                <w:color w:val="000000"/>
              </w:rPr>
            </w:pPr>
            <w:r w:rsidRPr="00920976">
              <w:rPr>
                <w:rFonts w:eastAsia="Times New Roman"/>
                <w:color w:val="000000"/>
              </w:rPr>
              <w:t>cm</w:t>
            </w:r>
            <w:r w:rsidRPr="00920976">
              <w:rPr>
                <w:rFonts w:eastAsia="Times New Roman"/>
                <w:color w:val="000000"/>
                <w:vertAlign w:val="superscript"/>
              </w:rPr>
              <w:t>2</w:t>
            </w:r>
          </w:p>
        </w:tc>
        <w:tc>
          <w:tcPr>
            <w:tcW w:w="679" w:type="dxa"/>
            <w:tcBorders>
              <w:top w:val="nil"/>
              <w:left w:val="nil"/>
              <w:bottom w:val="single" w:sz="4" w:space="0" w:color="auto"/>
              <w:right w:val="single" w:sz="4" w:space="0" w:color="auto"/>
            </w:tcBorders>
            <w:shd w:val="clear" w:color="000000" w:fill="FFFFFF"/>
            <w:vAlign w:val="center"/>
            <w:hideMark/>
          </w:tcPr>
          <w:p w14:paraId="1277FB12" w14:textId="77777777" w:rsidR="009E1ED1" w:rsidRPr="00920976" w:rsidRDefault="009E1ED1" w:rsidP="00C40B5C">
            <w:pPr>
              <w:spacing w:before="40" w:after="40" w:line="0" w:lineRule="atLeast"/>
              <w:jc w:val="center"/>
              <w:rPr>
                <w:rFonts w:eastAsia="Times New Roman"/>
                <w:color w:val="000000"/>
              </w:rPr>
            </w:pPr>
            <w:r w:rsidRPr="00920976">
              <w:rPr>
                <w:rFonts w:eastAsia="Times New Roman"/>
                <w:color w:val="000000"/>
              </w:rPr>
              <w:t>m</w:t>
            </w:r>
          </w:p>
        </w:tc>
        <w:tc>
          <w:tcPr>
            <w:tcW w:w="815" w:type="dxa"/>
            <w:vMerge/>
            <w:tcBorders>
              <w:top w:val="nil"/>
              <w:left w:val="single" w:sz="4" w:space="0" w:color="auto"/>
              <w:bottom w:val="single" w:sz="4" w:space="0" w:color="auto"/>
              <w:right w:val="single" w:sz="4" w:space="0" w:color="auto"/>
            </w:tcBorders>
            <w:vAlign w:val="center"/>
            <w:hideMark/>
          </w:tcPr>
          <w:p w14:paraId="1FE7929F" w14:textId="77777777" w:rsidR="009E1ED1" w:rsidRPr="00FB3E2C" w:rsidRDefault="009E1ED1" w:rsidP="00C40B5C">
            <w:pPr>
              <w:spacing w:before="40" w:after="40" w:line="0" w:lineRule="atLeast"/>
              <w:rPr>
                <w:rFonts w:eastAsia="Times New Roman"/>
                <w:b/>
                <w:color w:val="000000"/>
              </w:rPr>
            </w:pPr>
          </w:p>
        </w:tc>
        <w:tc>
          <w:tcPr>
            <w:tcW w:w="1091" w:type="dxa"/>
            <w:tcBorders>
              <w:top w:val="nil"/>
              <w:left w:val="nil"/>
              <w:bottom w:val="single" w:sz="4" w:space="0" w:color="auto"/>
              <w:right w:val="single" w:sz="8" w:space="0" w:color="auto"/>
            </w:tcBorders>
            <w:shd w:val="clear" w:color="000000" w:fill="FFFFFF"/>
            <w:vAlign w:val="center"/>
            <w:hideMark/>
          </w:tcPr>
          <w:p w14:paraId="11F09044" w14:textId="77777777" w:rsidR="009E1ED1" w:rsidRPr="00FB3E2C" w:rsidRDefault="009E1ED1" w:rsidP="00C40B5C">
            <w:pPr>
              <w:spacing w:before="40" w:after="40" w:line="0" w:lineRule="atLeast"/>
              <w:jc w:val="center"/>
              <w:rPr>
                <w:rFonts w:eastAsia="Times New Roman"/>
                <w:b/>
                <w:color w:val="000000"/>
              </w:rPr>
            </w:pPr>
            <w:r w:rsidRPr="00FB3E2C">
              <w:rPr>
                <w:rFonts w:eastAsia="Times New Roman"/>
                <w:b/>
                <w:color w:val="000000"/>
              </w:rPr>
              <w:t>λ</w:t>
            </w:r>
            <w:r w:rsidRPr="00FB3E2C">
              <w:rPr>
                <w:rFonts w:eastAsia="Times New Roman"/>
                <w:b/>
                <w:color w:val="000000"/>
                <w:vertAlign w:val="subscript"/>
              </w:rPr>
              <w:t>o</w:t>
            </w:r>
            <w:r w:rsidRPr="00FB3E2C">
              <w:rPr>
                <w:rFonts w:eastAsia="Times New Roman"/>
                <w:b/>
                <w:color w:val="000000"/>
              </w:rPr>
              <w:t>&lt;[λ</w:t>
            </w:r>
            <w:r w:rsidRPr="00FB3E2C">
              <w:rPr>
                <w:rFonts w:eastAsia="Times New Roman"/>
                <w:b/>
                <w:color w:val="000000"/>
                <w:vertAlign w:val="subscript"/>
              </w:rPr>
              <w:t>gh</w:t>
            </w:r>
            <w:r w:rsidRPr="00FB3E2C">
              <w:rPr>
                <w:rFonts w:eastAsia="Times New Roman"/>
                <w:b/>
                <w:color w:val="000000"/>
              </w:rPr>
              <w:t>]</w:t>
            </w:r>
          </w:p>
        </w:tc>
      </w:tr>
      <w:tr w:rsidR="00C40B5C" w:rsidRPr="00920976" w14:paraId="4717D088" w14:textId="77777777" w:rsidTr="001C67A5">
        <w:trPr>
          <w:gridAfter w:val="1"/>
          <w:wAfter w:w="25" w:type="dxa"/>
          <w:trHeight w:val="468"/>
        </w:trPr>
        <w:tc>
          <w:tcPr>
            <w:tcW w:w="541" w:type="dxa"/>
            <w:tcBorders>
              <w:top w:val="nil"/>
              <w:left w:val="single" w:sz="8" w:space="0" w:color="auto"/>
              <w:bottom w:val="single" w:sz="4" w:space="0" w:color="auto"/>
              <w:right w:val="single" w:sz="4" w:space="0" w:color="auto"/>
            </w:tcBorders>
            <w:shd w:val="clear" w:color="000000" w:fill="FFFFFF"/>
            <w:noWrap/>
            <w:vAlign w:val="center"/>
          </w:tcPr>
          <w:p w14:paraId="7AE03E30" w14:textId="77777777" w:rsidR="00C40B5C" w:rsidRPr="00920976" w:rsidRDefault="00C40B5C" w:rsidP="00C40B5C">
            <w:pPr>
              <w:spacing w:before="40" w:after="40" w:line="0" w:lineRule="atLeast"/>
              <w:jc w:val="center"/>
              <w:rPr>
                <w:rFonts w:eastAsia="Times New Roman"/>
                <w:color w:val="000000"/>
              </w:rPr>
            </w:pPr>
            <w:r>
              <w:rPr>
                <w:rFonts w:eastAsia="Times New Roman"/>
                <w:color w:val="000000"/>
              </w:rPr>
              <w:t>1</w:t>
            </w:r>
          </w:p>
        </w:tc>
        <w:tc>
          <w:tcPr>
            <w:tcW w:w="444" w:type="dxa"/>
            <w:tcBorders>
              <w:top w:val="nil"/>
              <w:left w:val="nil"/>
              <w:bottom w:val="single" w:sz="4" w:space="0" w:color="auto"/>
              <w:right w:val="single" w:sz="4" w:space="0" w:color="auto"/>
            </w:tcBorders>
            <w:shd w:val="clear" w:color="000000" w:fill="FFFFFF"/>
            <w:noWrap/>
            <w:vAlign w:val="center"/>
          </w:tcPr>
          <w:p w14:paraId="07BEA729" w14:textId="77777777" w:rsidR="00C40B5C" w:rsidRPr="00920976" w:rsidRDefault="00C40B5C" w:rsidP="00C40B5C">
            <w:pPr>
              <w:spacing w:before="40" w:after="40" w:line="0" w:lineRule="atLeast"/>
              <w:jc w:val="center"/>
              <w:rPr>
                <w:rFonts w:eastAsia="Times New Roman"/>
                <w:color w:val="000000"/>
              </w:rPr>
            </w:pPr>
            <w:r>
              <w:rPr>
                <w:rFonts w:eastAsia="Times New Roman"/>
                <w:color w:val="000000"/>
              </w:rPr>
              <w:t>9</w:t>
            </w:r>
          </w:p>
        </w:tc>
        <w:tc>
          <w:tcPr>
            <w:tcW w:w="910" w:type="dxa"/>
            <w:tcBorders>
              <w:top w:val="nil"/>
              <w:left w:val="nil"/>
              <w:bottom w:val="single" w:sz="4" w:space="0" w:color="auto"/>
              <w:right w:val="single" w:sz="4" w:space="0" w:color="auto"/>
            </w:tcBorders>
            <w:shd w:val="clear" w:color="000000" w:fill="FFFFFF"/>
            <w:vAlign w:val="center"/>
          </w:tcPr>
          <w:p w14:paraId="381F7CC7" w14:textId="1C1AAB6A" w:rsidR="00C40B5C" w:rsidRPr="00920976" w:rsidRDefault="00C40B5C" w:rsidP="005B71D0">
            <w:pPr>
              <w:spacing w:before="40" w:after="40" w:line="0" w:lineRule="atLeast"/>
              <w:jc w:val="center"/>
              <w:rPr>
                <w:rFonts w:eastAsia="Times New Roman"/>
                <w:color w:val="000000"/>
              </w:rPr>
            </w:pPr>
            <w:r>
              <w:rPr>
                <w:rFonts w:eastAsia="Times New Roman"/>
                <w:color w:val="000000"/>
              </w:rPr>
              <w:t>23,6</w:t>
            </w:r>
            <w:r w:rsidR="005B71D0">
              <w:rPr>
                <w:rFonts w:eastAsia="Times New Roman"/>
                <w:color w:val="000000"/>
              </w:rPr>
              <w:t>3</w:t>
            </w:r>
          </w:p>
        </w:tc>
        <w:tc>
          <w:tcPr>
            <w:tcW w:w="679" w:type="dxa"/>
            <w:tcBorders>
              <w:top w:val="nil"/>
              <w:left w:val="nil"/>
              <w:bottom w:val="single" w:sz="4" w:space="0" w:color="auto"/>
              <w:right w:val="single" w:sz="4" w:space="0" w:color="auto"/>
            </w:tcBorders>
            <w:shd w:val="clear" w:color="000000" w:fill="FFFFFF"/>
            <w:noWrap/>
            <w:vAlign w:val="center"/>
          </w:tcPr>
          <w:p w14:paraId="2B02B091" w14:textId="77777777" w:rsidR="00C40B5C" w:rsidRPr="00920976" w:rsidRDefault="00C40B5C" w:rsidP="00C40B5C">
            <w:pPr>
              <w:spacing w:before="40" w:after="40" w:line="0" w:lineRule="atLeast"/>
              <w:jc w:val="center"/>
              <w:rPr>
                <w:rFonts w:eastAsia="Times New Roman"/>
                <w:color w:val="000000"/>
              </w:rPr>
            </w:pPr>
            <w:r w:rsidRPr="00F22BDF">
              <w:rPr>
                <w:rFonts w:eastAsia="Times New Roman"/>
                <w:color w:val="000000"/>
              </w:rPr>
              <w:t>10</w:t>
            </w:r>
          </w:p>
        </w:tc>
        <w:tc>
          <w:tcPr>
            <w:tcW w:w="952" w:type="dxa"/>
            <w:tcBorders>
              <w:top w:val="nil"/>
              <w:left w:val="nil"/>
              <w:bottom w:val="single" w:sz="4" w:space="0" w:color="auto"/>
              <w:right w:val="single" w:sz="4" w:space="0" w:color="auto"/>
            </w:tcBorders>
            <w:shd w:val="clear" w:color="000000" w:fill="FFFFFF"/>
            <w:vAlign w:val="center"/>
          </w:tcPr>
          <w:p w14:paraId="213C6F16" w14:textId="173AF4D4" w:rsidR="00C40B5C" w:rsidRPr="00920976" w:rsidRDefault="005B71D0" w:rsidP="00C40B5C">
            <w:pPr>
              <w:spacing w:before="40" w:after="40" w:line="0" w:lineRule="atLeast"/>
              <w:jc w:val="center"/>
              <w:rPr>
                <w:rFonts w:eastAsia="Times New Roman"/>
                <w:color w:val="000000"/>
              </w:rPr>
            </w:pPr>
            <w:r>
              <w:rPr>
                <w:rFonts w:eastAsia="Times New Roman"/>
                <w:color w:val="000000"/>
              </w:rPr>
              <w:t>2126,7</w:t>
            </w:r>
          </w:p>
        </w:tc>
        <w:tc>
          <w:tcPr>
            <w:tcW w:w="543" w:type="dxa"/>
            <w:tcBorders>
              <w:top w:val="nil"/>
              <w:left w:val="nil"/>
              <w:bottom w:val="single" w:sz="4" w:space="0" w:color="auto"/>
              <w:right w:val="single" w:sz="4" w:space="0" w:color="auto"/>
            </w:tcBorders>
            <w:shd w:val="clear" w:color="000000" w:fill="FFFFFF"/>
            <w:noWrap/>
            <w:vAlign w:val="center"/>
          </w:tcPr>
          <w:p w14:paraId="267E729D" w14:textId="7A358D2A" w:rsidR="00C40B5C" w:rsidRPr="00920976" w:rsidRDefault="00C40B5C" w:rsidP="00C40B5C">
            <w:pPr>
              <w:spacing w:before="40" w:after="40" w:line="0" w:lineRule="atLeast"/>
              <w:jc w:val="center"/>
              <w:rPr>
                <w:rFonts w:eastAsia="Times New Roman"/>
                <w:color w:val="000000"/>
              </w:rPr>
            </w:pPr>
            <w:r>
              <w:rPr>
                <w:rFonts w:eastAsia="Times New Roman"/>
                <w:color w:val="000000"/>
              </w:rPr>
              <w:t>1,1</w:t>
            </w:r>
          </w:p>
        </w:tc>
        <w:tc>
          <w:tcPr>
            <w:tcW w:w="952" w:type="dxa"/>
            <w:tcBorders>
              <w:top w:val="nil"/>
              <w:left w:val="nil"/>
              <w:bottom w:val="single" w:sz="4" w:space="0" w:color="auto"/>
              <w:right w:val="single" w:sz="4" w:space="0" w:color="auto"/>
            </w:tcBorders>
            <w:shd w:val="clear" w:color="000000" w:fill="FFFFFF"/>
            <w:noWrap/>
            <w:vAlign w:val="center"/>
          </w:tcPr>
          <w:p w14:paraId="5BFFBFC9" w14:textId="31C15B08" w:rsidR="00C40B5C" w:rsidRPr="00920976" w:rsidRDefault="005B71D0" w:rsidP="00C40B5C">
            <w:pPr>
              <w:spacing w:before="40" w:after="40" w:line="0" w:lineRule="atLeast"/>
              <w:jc w:val="center"/>
              <w:rPr>
                <w:rFonts w:eastAsia="Times New Roman"/>
                <w:color w:val="000000"/>
              </w:rPr>
            </w:pPr>
            <w:r>
              <w:rPr>
                <w:rFonts w:eastAsia="Times New Roman"/>
                <w:color w:val="000000"/>
              </w:rPr>
              <w:t>1613,4</w:t>
            </w:r>
          </w:p>
        </w:tc>
        <w:tc>
          <w:tcPr>
            <w:tcW w:w="543" w:type="dxa"/>
            <w:tcBorders>
              <w:top w:val="nil"/>
              <w:left w:val="nil"/>
              <w:bottom w:val="single" w:sz="4" w:space="0" w:color="auto"/>
              <w:right w:val="single" w:sz="4" w:space="0" w:color="auto"/>
            </w:tcBorders>
            <w:shd w:val="clear" w:color="000000" w:fill="FFFFFF"/>
            <w:vAlign w:val="center"/>
          </w:tcPr>
          <w:p w14:paraId="7D6D582F" w14:textId="34427589" w:rsidR="00C40B5C" w:rsidRPr="00920976" w:rsidRDefault="00C40B5C" w:rsidP="00C40B5C">
            <w:pPr>
              <w:spacing w:before="40" w:after="40" w:line="0" w:lineRule="atLeast"/>
              <w:jc w:val="center"/>
              <w:rPr>
                <w:rFonts w:eastAsia="Times New Roman"/>
                <w:color w:val="000000"/>
              </w:rPr>
            </w:pPr>
            <w:r>
              <w:rPr>
                <w:rFonts w:eastAsia="Times New Roman"/>
                <w:color w:val="000000"/>
              </w:rPr>
              <w:t>30</w:t>
            </w:r>
          </w:p>
        </w:tc>
        <w:tc>
          <w:tcPr>
            <w:tcW w:w="543" w:type="dxa"/>
            <w:tcBorders>
              <w:top w:val="nil"/>
              <w:left w:val="nil"/>
              <w:bottom w:val="single" w:sz="4" w:space="0" w:color="auto"/>
              <w:right w:val="single" w:sz="4" w:space="0" w:color="auto"/>
            </w:tcBorders>
            <w:shd w:val="clear" w:color="000000" w:fill="FFFFFF"/>
            <w:vAlign w:val="center"/>
          </w:tcPr>
          <w:p w14:paraId="66DCFEEE" w14:textId="74A3E6A7" w:rsidR="00C40B5C" w:rsidRPr="00920976" w:rsidRDefault="00C40B5C" w:rsidP="00C40B5C">
            <w:pPr>
              <w:spacing w:before="40" w:after="40" w:line="0" w:lineRule="atLeast"/>
              <w:jc w:val="center"/>
              <w:rPr>
                <w:rFonts w:eastAsia="Times New Roman"/>
                <w:color w:val="000000"/>
              </w:rPr>
            </w:pPr>
            <w:r>
              <w:rPr>
                <w:rFonts w:eastAsia="Times New Roman"/>
                <w:color w:val="000000"/>
              </w:rPr>
              <w:t>50</w:t>
            </w:r>
          </w:p>
        </w:tc>
        <w:tc>
          <w:tcPr>
            <w:tcW w:w="820" w:type="dxa"/>
            <w:tcBorders>
              <w:top w:val="nil"/>
              <w:left w:val="nil"/>
              <w:bottom w:val="single" w:sz="4" w:space="0" w:color="auto"/>
              <w:right w:val="single" w:sz="4" w:space="0" w:color="auto"/>
            </w:tcBorders>
            <w:shd w:val="clear" w:color="000000" w:fill="FFFFFF"/>
            <w:vAlign w:val="center"/>
          </w:tcPr>
          <w:p w14:paraId="472CD40A" w14:textId="4ED4855C" w:rsidR="00C40B5C" w:rsidRPr="00920976" w:rsidRDefault="00C40B5C" w:rsidP="00C40B5C">
            <w:pPr>
              <w:spacing w:before="40" w:after="40" w:line="0" w:lineRule="atLeast"/>
              <w:jc w:val="center"/>
              <w:rPr>
                <w:rFonts w:eastAsia="Times New Roman"/>
                <w:color w:val="000000"/>
              </w:rPr>
            </w:pPr>
            <w:r>
              <w:rPr>
                <w:rFonts w:eastAsia="Times New Roman"/>
                <w:color w:val="000000"/>
              </w:rPr>
              <w:t>1500</w:t>
            </w:r>
          </w:p>
        </w:tc>
        <w:tc>
          <w:tcPr>
            <w:tcW w:w="679" w:type="dxa"/>
            <w:tcBorders>
              <w:top w:val="nil"/>
              <w:left w:val="nil"/>
              <w:bottom w:val="single" w:sz="4" w:space="0" w:color="auto"/>
              <w:right w:val="single" w:sz="4" w:space="0" w:color="auto"/>
            </w:tcBorders>
            <w:shd w:val="clear" w:color="000000" w:fill="FFFFFF"/>
            <w:vAlign w:val="center"/>
          </w:tcPr>
          <w:p w14:paraId="1DCF6CD6" w14:textId="5AC6587E" w:rsidR="00C40B5C" w:rsidRPr="00920976" w:rsidRDefault="00C40B5C" w:rsidP="00C40B5C">
            <w:pPr>
              <w:spacing w:before="40" w:after="40" w:line="0" w:lineRule="atLeast"/>
              <w:jc w:val="center"/>
              <w:rPr>
                <w:rFonts w:eastAsia="Times New Roman"/>
                <w:color w:val="000000"/>
              </w:rPr>
            </w:pPr>
            <w:r>
              <w:rPr>
                <w:rFonts w:eastAsia="Times New Roman"/>
                <w:color w:val="000000"/>
              </w:rPr>
              <w:t>5,65</w:t>
            </w:r>
          </w:p>
        </w:tc>
        <w:tc>
          <w:tcPr>
            <w:tcW w:w="815" w:type="dxa"/>
            <w:tcBorders>
              <w:top w:val="nil"/>
              <w:left w:val="nil"/>
              <w:bottom w:val="single" w:sz="4" w:space="0" w:color="auto"/>
              <w:right w:val="single" w:sz="4" w:space="0" w:color="auto"/>
            </w:tcBorders>
            <w:shd w:val="clear" w:color="000000" w:fill="FFFFFF"/>
            <w:vAlign w:val="center"/>
          </w:tcPr>
          <w:p w14:paraId="398F021E" w14:textId="3297FBA1" w:rsidR="00C40B5C" w:rsidRPr="00920976" w:rsidRDefault="00C40B5C" w:rsidP="00C40B5C">
            <w:pPr>
              <w:spacing w:before="40" w:after="40" w:line="0" w:lineRule="atLeast"/>
              <w:jc w:val="center"/>
              <w:rPr>
                <w:rFonts w:eastAsia="Times New Roman"/>
                <w:color w:val="000000"/>
              </w:rPr>
            </w:pPr>
            <w:r>
              <w:rPr>
                <w:rFonts w:eastAsia="Times New Roman"/>
                <w:color w:val="000000"/>
              </w:rPr>
              <w:t>13,18</w:t>
            </w:r>
          </w:p>
        </w:tc>
        <w:tc>
          <w:tcPr>
            <w:tcW w:w="1091" w:type="dxa"/>
            <w:tcBorders>
              <w:top w:val="nil"/>
              <w:left w:val="nil"/>
              <w:bottom w:val="single" w:sz="4" w:space="0" w:color="auto"/>
              <w:right w:val="single" w:sz="8" w:space="0" w:color="auto"/>
            </w:tcBorders>
            <w:shd w:val="clear" w:color="000000" w:fill="FFFFFF"/>
            <w:vAlign w:val="center"/>
          </w:tcPr>
          <w:p w14:paraId="3E511177" w14:textId="77777777" w:rsidR="00C40B5C" w:rsidRPr="00920976" w:rsidRDefault="00C40B5C" w:rsidP="00C40B5C">
            <w:pPr>
              <w:spacing w:before="40" w:after="40" w:line="0" w:lineRule="atLeast"/>
              <w:jc w:val="center"/>
              <w:rPr>
                <w:rFonts w:eastAsia="Times New Roman"/>
                <w:color w:val="000000"/>
              </w:rPr>
            </w:pPr>
            <w:r w:rsidRPr="00920976">
              <w:rPr>
                <w:rFonts w:eastAsia="Times New Roman"/>
                <w:color w:val="000000"/>
              </w:rPr>
              <w:t>Thỏa</w:t>
            </w:r>
          </w:p>
        </w:tc>
      </w:tr>
      <w:tr w:rsidR="00C40B5C" w:rsidRPr="00920976" w14:paraId="1374FCE6" w14:textId="77777777" w:rsidTr="001C67A5">
        <w:trPr>
          <w:gridAfter w:val="1"/>
          <w:wAfter w:w="25" w:type="dxa"/>
          <w:trHeight w:val="468"/>
        </w:trPr>
        <w:tc>
          <w:tcPr>
            <w:tcW w:w="541" w:type="dxa"/>
            <w:tcBorders>
              <w:top w:val="nil"/>
              <w:left w:val="single" w:sz="8" w:space="0" w:color="auto"/>
              <w:bottom w:val="single" w:sz="4" w:space="0" w:color="auto"/>
              <w:right w:val="single" w:sz="4" w:space="0" w:color="auto"/>
            </w:tcBorders>
            <w:shd w:val="clear" w:color="000000" w:fill="FFFFFF"/>
            <w:noWrap/>
            <w:vAlign w:val="center"/>
          </w:tcPr>
          <w:p w14:paraId="77A7C420" w14:textId="77777777" w:rsidR="00C40B5C" w:rsidRPr="00920976" w:rsidRDefault="00C40B5C" w:rsidP="00C40B5C">
            <w:pPr>
              <w:spacing w:before="40" w:after="40" w:line="0" w:lineRule="atLeast"/>
              <w:jc w:val="center"/>
              <w:rPr>
                <w:rFonts w:eastAsia="Times New Roman"/>
                <w:color w:val="000000"/>
              </w:rPr>
            </w:pPr>
            <w:r>
              <w:rPr>
                <w:rFonts w:eastAsia="Times New Roman"/>
                <w:color w:val="000000"/>
              </w:rPr>
              <w:t>2</w:t>
            </w:r>
          </w:p>
        </w:tc>
        <w:tc>
          <w:tcPr>
            <w:tcW w:w="444" w:type="dxa"/>
            <w:tcBorders>
              <w:top w:val="nil"/>
              <w:left w:val="nil"/>
              <w:bottom w:val="single" w:sz="4" w:space="0" w:color="auto"/>
              <w:right w:val="single" w:sz="4" w:space="0" w:color="auto"/>
            </w:tcBorders>
            <w:shd w:val="clear" w:color="000000" w:fill="FFFFFF"/>
            <w:noWrap/>
            <w:vAlign w:val="center"/>
          </w:tcPr>
          <w:p w14:paraId="7A1BEDD7" w14:textId="77777777" w:rsidR="00C40B5C" w:rsidRPr="00920976" w:rsidRDefault="00C40B5C" w:rsidP="00C40B5C">
            <w:pPr>
              <w:spacing w:before="40" w:after="40" w:line="0" w:lineRule="atLeast"/>
              <w:jc w:val="center"/>
              <w:rPr>
                <w:rFonts w:eastAsia="Times New Roman"/>
                <w:color w:val="000000"/>
              </w:rPr>
            </w:pPr>
            <w:r>
              <w:rPr>
                <w:rFonts w:eastAsia="Times New Roman"/>
                <w:color w:val="000000"/>
              </w:rPr>
              <w:t>8</w:t>
            </w:r>
          </w:p>
        </w:tc>
        <w:tc>
          <w:tcPr>
            <w:tcW w:w="910" w:type="dxa"/>
            <w:tcBorders>
              <w:top w:val="nil"/>
              <w:left w:val="nil"/>
              <w:bottom w:val="single" w:sz="4" w:space="0" w:color="auto"/>
              <w:right w:val="single" w:sz="4" w:space="0" w:color="auto"/>
            </w:tcBorders>
            <w:shd w:val="clear" w:color="000000" w:fill="FFFFFF"/>
            <w:vAlign w:val="center"/>
          </w:tcPr>
          <w:p w14:paraId="1C8058CE" w14:textId="4CFAA6C3" w:rsidR="00C40B5C" w:rsidRPr="00920976" w:rsidRDefault="005B71D0" w:rsidP="00C40B5C">
            <w:pPr>
              <w:spacing w:before="40" w:after="40" w:line="0" w:lineRule="atLeast"/>
              <w:jc w:val="center"/>
              <w:rPr>
                <w:rFonts w:eastAsia="Times New Roman"/>
                <w:color w:val="000000"/>
              </w:rPr>
            </w:pPr>
            <w:r>
              <w:rPr>
                <w:rFonts w:eastAsia="Times New Roman"/>
                <w:color w:val="000000"/>
              </w:rPr>
              <w:t>23,63</w:t>
            </w:r>
          </w:p>
        </w:tc>
        <w:tc>
          <w:tcPr>
            <w:tcW w:w="679" w:type="dxa"/>
            <w:tcBorders>
              <w:top w:val="nil"/>
              <w:left w:val="nil"/>
              <w:bottom w:val="single" w:sz="4" w:space="0" w:color="auto"/>
              <w:right w:val="single" w:sz="4" w:space="0" w:color="auto"/>
            </w:tcBorders>
            <w:shd w:val="clear" w:color="000000" w:fill="FFFFFF"/>
            <w:noWrap/>
            <w:vAlign w:val="center"/>
          </w:tcPr>
          <w:p w14:paraId="02DB8884" w14:textId="77777777" w:rsidR="00C40B5C" w:rsidRPr="00920976" w:rsidRDefault="00C40B5C" w:rsidP="00C40B5C">
            <w:pPr>
              <w:spacing w:before="40" w:after="40" w:line="0" w:lineRule="atLeast"/>
              <w:jc w:val="center"/>
              <w:rPr>
                <w:rFonts w:eastAsia="Times New Roman"/>
                <w:color w:val="000000"/>
              </w:rPr>
            </w:pPr>
            <w:r w:rsidRPr="00F22BDF">
              <w:rPr>
                <w:rFonts w:eastAsia="Times New Roman"/>
                <w:color w:val="000000"/>
              </w:rPr>
              <w:t>10</w:t>
            </w:r>
          </w:p>
        </w:tc>
        <w:tc>
          <w:tcPr>
            <w:tcW w:w="952" w:type="dxa"/>
            <w:tcBorders>
              <w:top w:val="nil"/>
              <w:left w:val="nil"/>
              <w:bottom w:val="single" w:sz="4" w:space="0" w:color="auto"/>
              <w:right w:val="single" w:sz="4" w:space="0" w:color="auto"/>
            </w:tcBorders>
            <w:shd w:val="clear" w:color="000000" w:fill="FFFFFF"/>
            <w:vAlign w:val="center"/>
          </w:tcPr>
          <w:p w14:paraId="3B10F3D7" w14:textId="4BCF1A2B" w:rsidR="00C40B5C" w:rsidRPr="00920976" w:rsidRDefault="00C40B5C" w:rsidP="00C40B5C">
            <w:pPr>
              <w:spacing w:before="40" w:after="40" w:line="0" w:lineRule="atLeast"/>
              <w:jc w:val="center"/>
              <w:rPr>
                <w:rFonts w:eastAsia="Times New Roman"/>
                <w:color w:val="000000"/>
              </w:rPr>
            </w:pPr>
            <w:r>
              <w:rPr>
                <w:rFonts w:eastAsia="Times New Roman"/>
                <w:color w:val="000000"/>
              </w:rPr>
              <w:t>1890</w:t>
            </w:r>
            <w:r w:rsidR="005B71D0">
              <w:rPr>
                <w:rFonts w:eastAsia="Times New Roman"/>
                <w:color w:val="000000"/>
              </w:rPr>
              <w:t>,4</w:t>
            </w:r>
          </w:p>
        </w:tc>
        <w:tc>
          <w:tcPr>
            <w:tcW w:w="543" w:type="dxa"/>
            <w:tcBorders>
              <w:top w:val="nil"/>
              <w:left w:val="nil"/>
              <w:bottom w:val="single" w:sz="4" w:space="0" w:color="auto"/>
              <w:right w:val="single" w:sz="4" w:space="0" w:color="auto"/>
            </w:tcBorders>
            <w:shd w:val="clear" w:color="000000" w:fill="FFFFFF"/>
            <w:noWrap/>
            <w:vAlign w:val="center"/>
          </w:tcPr>
          <w:p w14:paraId="14674851" w14:textId="737583A2" w:rsidR="00C40B5C" w:rsidRPr="00920976" w:rsidRDefault="00C40B5C" w:rsidP="00C40B5C">
            <w:pPr>
              <w:spacing w:before="40" w:after="40" w:line="0" w:lineRule="atLeast"/>
              <w:jc w:val="center"/>
              <w:rPr>
                <w:rFonts w:eastAsia="Times New Roman"/>
                <w:color w:val="000000"/>
              </w:rPr>
            </w:pPr>
            <w:r>
              <w:rPr>
                <w:rFonts w:eastAsia="Times New Roman"/>
                <w:color w:val="000000"/>
              </w:rPr>
              <w:t>1,1</w:t>
            </w:r>
          </w:p>
        </w:tc>
        <w:tc>
          <w:tcPr>
            <w:tcW w:w="952" w:type="dxa"/>
            <w:tcBorders>
              <w:top w:val="nil"/>
              <w:left w:val="nil"/>
              <w:bottom w:val="single" w:sz="4" w:space="0" w:color="auto"/>
              <w:right w:val="single" w:sz="4" w:space="0" w:color="auto"/>
            </w:tcBorders>
            <w:shd w:val="clear" w:color="000000" w:fill="FFFFFF"/>
            <w:noWrap/>
            <w:vAlign w:val="center"/>
          </w:tcPr>
          <w:p w14:paraId="594E014C" w14:textId="474D75D4" w:rsidR="00C40B5C" w:rsidRPr="00920976" w:rsidRDefault="005B71D0" w:rsidP="00C40B5C">
            <w:pPr>
              <w:spacing w:before="40" w:after="40" w:line="0" w:lineRule="atLeast"/>
              <w:jc w:val="center"/>
              <w:rPr>
                <w:rFonts w:eastAsia="Times New Roman"/>
                <w:color w:val="000000"/>
              </w:rPr>
            </w:pPr>
            <w:r>
              <w:rPr>
                <w:rFonts w:eastAsia="Times New Roman"/>
                <w:color w:val="000000"/>
              </w:rPr>
              <w:t>1434,1</w:t>
            </w:r>
          </w:p>
        </w:tc>
        <w:tc>
          <w:tcPr>
            <w:tcW w:w="543" w:type="dxa"/>
            <w:tcBorders>
              <w:top w:val="nil"/>
              <w:left w:val="nil"/>
              <w:bottom w:val="single" w:sz="4" w:space="0" w:color="auto"/>
              <w:right w:val="single" w:sz="4" w:space="0" w:color="auto"/>
            </w:tcBorders>
            <w:shd w:val="clear" w:color="000000" w:fill="FFFFFF"/>
            <w:vAlign w:val="center"/>
          </w:tcPr>
          <w:p w14:paraId="2094B174" w14:textId="0893B721" w:rsidR="00C40B5C" w:rsidRPr="00920976" w:rsidRDefault="00D53470" w:rsidP="00C40B5C">
            <w:pPr>
              <w:spacing w:before="40" w:after="40" w:line="0" w:lineRule="atLeast"/>
              <w:jc w:val="center"/>
              <w:rPr>
                <w:rFonts w:eastAsia="Times New Roman"/>
                <w:color w:val="000000"/>
              </w:rPr>
            </w:pPr>
            <w:r>
              <w:rPr>
                <w:rFonts w:eastAsia="Times New Roman"/>
                <w:color w:val="000000"/>
              </w:rPr>
              <w:t>30</w:t>
            </w:r>
          </w:p>
        </w:tc>
        <w:tc>
          <w:tcPr>
            <w:tcW w:w="543" w:type="dxa"/>
            <w:tcBorders>
              <w:top w:val="nil"/>
              <w:left w:val="nil"/>
              <w:bottom w:val="single" w:sz="4" w:space="0" w:color="auto"/>
              <w:right w:val="single" w:sz="4" w:space="0" w:color="auto"/>
            </w:tcBorders>
            <w:shd w:val="clear" w:color="000000" w:fill="FFFFFF"/>
            <w:vAlign w:val="center"/>
          </w:tcPr>
          <w:p w14:paraId="036877C0" w14:textId="43B88597" w:rsidR="00C40B5C" w:rsidRPr="00920976" w:rsidRDefault="00D53470" w:rsidP="00C40B5C">
            <w:pPr>
              <w:spacing w:before="40" w:after="40" w:line="0" w:lineRule="atLeast"/>
              <w:jc w:val="center"/>
              <w:rPr>
                <w:rFonts w:eastAsia="Times New Roman"/>
                <w:color w:val="000000"/>
              </w:rPr>
            </w:pPr>
            <w:r>
              <w:rPr>
                <w:rFonts w:eastAsia="Times New Roman"/>
                <w:color w:val="000000"/>
              </w:rPr>
              <w:t>50</w:t>
            </w:r>
          </w:p>
        </w:tc>
        <w:tc>
          <w:tcPr>
            <w:tcW w:w="820" w:type="dxa"/>
            <w:tcBorders>
              <w:top w:val="nil"/>
              <w:left w:val="nil"/>
              <w:bottom w:val="single" w:sz="4" w:space="0" w:color="auto"/>
              <w:right w:val="single" w:sz="4" w:space="0" w:color="auto"/>
            </w:tcBorders>
            <w:shd w:val="clear" w:color="000000" w:fill="FFFFFF"/>
            <w:vAlign w:val="center"/>
          </w:tcPr>
          <w:p w14:paraId="59C6B499" w14:textId="04766FC4" w:rsidR="00C40B5C" w:rsidRPr="00920976" w:rsidRDefault="00D53470" w:rsidP="00C40B5C">
            <w:pPr>
              <w:spacing w:before="40" w:after="40" w:line="0" w:lineRule="atLeast"/>
              <w:jc w:val="center"/>
              <w:rPr>
                <w:rFonts w:eastAsia="Times New Roman"/>
                <w:color w:val="000000"/>
              </w:rPr>
            </w:pPr>
            <w:r>
              <w:rPr>
                <w:rFonts w:eastAsia="Times New Roman"/>
                <w:color w:val="000000"/>
              </w:rPr>
              <w:t>1500</w:t>
            </w:r>
          </w:p>
        </w:tc>
        <w:tc>
          <w:tcPr>
            <w:tcW w:w="679" w:type="dxa"/>
            <w:tcBorders>
              <w:top w:val="nil"/>
              <w:left w:val="nil"/>
              <w:bottom w:val="single" w:sz="4" w:space="0" w:color="auto"/>
              <w:right w:val="single" w:sz="4" w:space="0" w:color="auto"/>
            </w:tcBorders>
            <w:shd w:val="clear" w:color="000000" w:fill="FFFFFF"/>
            <w:vAlign w:val="center"/>
          </w:tcPr>
          <w:p w14:paraId="370B4619" w14:textId="0BC9758D" w:rsidR="00C40B5C" w:rsidRPr="00920976" w:rsidRDefault="00C40B5C" w:rsidP="00C40B5C">
            <w:pPr>
              <w:spacing w:before="40" w:after="40" w:line="0" w:lineRule="atLeast"/>
              <w:jc w:val="center"/>
              <w:rPr>
                <w:rFonts w:eastAsia="Times New Roman"/>
                <w:color w:val="000000"/>
              </w:rPr>
            </w:pPr>
            <w:r w:rsidRPr="00F22BDF">
              <w:rPr>
                <w:rFonts w:eastAsia="Times New Roman"/>
                <w:color w:val="000000"/>
              </w:rPr>
              <w:t>3,9</w:t>
            </w:r>
          </w:p>
        </w:tc>
        <w:tc>
          <w:tcPr>
            <w:tcW w:w="815" w:type="dxa"/>
            <w:tcBorders>
              <w:top w:val="nil"/>
              <w:left w:val="nil"/>
              <w:bottom w:val="single" w:sz="4" w:space="0" w:color="auto"/>
              <w:right w:val="single" w:sz="4" w:space="0" w:color="auto"/>
            </w:tcBorders>
            <w:shd w:val="clear" w:color="000000" w:fill="FFFFFF"/>
            <w:vAlign w:val="center"/>
          </w:tcPr>
          <w:p w14:paraId="468CF1DE" w14:textId="4E357BB1" w:rsidR="00C40B5C" w:rsidRPr="00920976" w:rsidRDefault="002071E4" w:rsidP="00C40B5C">
            <w:pPr>
              <w:spacing w:before="40" w:after="40" w:line="0" w:lineRule="atLeast"/>
              <w:jc w:val="center"/>
              <w:rPr>
                <w:rFonts w:eastAsia="Times New Roman"/>
                <w:color w:val="000000"/>
              </w:rPr>
            </w:pPr>
            <w:r>
              <w:rPr>
                <w:rFonts w:eastAsia="Times New Roman"/>
                <w:color w:val="000000"/>
              </w:rPr>
              <w:t>9,1</w:t>
            </w:r>
          </w:p>
        </w:tc>
        <w:tc>
          <w:tcPr>
            <w:tcW w:w="1091" w:type="dxa"/>
            <w:tcBorders>
              <w:top w:val="nil"/>
              <w:left w:val="nil"/>
              <w:bottom w:val="single" w:sz="4" w:space="0" w:color="auto"/>
              <w:right w:val="single" w:sz="8" w:space="0" w:color="auto"/>
            </w:tcBorders>
            <w:shd w:val="clear" w:color="000000" w:fill="FFFFFF"/>
            <w:vAlign w:val="center"/>
          </w:tcPr>
          <w:p w14:paraId="2827A1C0" w14:textId="77777777" w:rsidR="00C40B5C" w:rsidRPr="00920976" w:rsidRDefault="00C40B5C" w:rsidP="00C40B5C">
            <w:pPr>
              <w:spacing w:before="40" w:after="40" w:line="0" w:lineRule="atLeast"/>
              <w:jc w:val="center"/>
              <w:rPr>
                <w:rFonts w:eastAsia="Times New Roman"/>
                <w:color w:val="000000"/>
              </w:rPr>
            </w:pPr>
            <w:r w:rsidRPr="00920976">
              <w:rPr>
                <w:rFonts w:eastAsia="Times New Roman"/>
                <w:color w:val="000000"/>
              </w:rPr>
              <w:t>Thỏa</w:t>
            </w:r>
          </w:p>
        </w:tc>
      </w:tr>
      <w:tr w:rsidR="002071E4" w:rsidRPr="00920976" w14:paraId="728C149B" w14:textId="77777777" w:rsidTr="001C67A5">
        <w:trPr>
          <w:gridAfter w:val="1"/>
          <w:wAfter w:w="25" w:type="dxa"/>
          <w:trHeight w:val="468"/>
        </w:trPr>
        <w:tc>
          <w:tcPr>
            <w:tcW w:w="541" w:type="dxa"/>
            <w:tcBorders>
              <w:top w:val="nil"/>
              <w:left w:val="single" w:sz="8" w:space="0" w:color="auto"/>
              <w:bottom w:val="single" w:sz="4" w:space="0" w:color="auto"/>
              <w:right w:val="single" w:sz="4" w:space="0" w:color="auto"/>
            </w:tcBorders>
            <w:shd w:val="clear" w:color="000000" w:fill="FFFFFF"/>
            <w:noWrap/>
            <w:vAlign w:val="center"/>
          </w:tcPr>
          <w:p w14:paraId="0A16B53C" w14:textId="77777777" w:rsidR="002071E4" w:rsidRPr="00920976" w:rsidRDefault="002071E4" w:rsidP="002071E4">
            <w:pPr>
              <w:spacing w:before="40" w:after="40" w:line="0" w:lineRule="atLeast"/>
              <w:jc w:val="center"/>
              <w:rPr>
                <w:rFonts w:eastAsia="Times New Roman"/>
                <w:color w:val="000000"/>
              </w:rPr>
            </w:pPr>
            <w:r>
              <w:rPr>
                <w:rFonts w:eastAsia="Times New Roman"/>
                <w:color w:val="000000"/>
              </w:rPr>
              <w:t>3</w:t>
            </w:r>
          </w:p>
        </w:tc>
        <w:tc>
          <w:tcPr>
            <w:tcW w:w="444" w:type="dxa"/>
            <w:tcBorders>
              <w:top w:val="nil"/>
              <w:left w:val="nil"/>
              <w:bottom w:val="single" w:sz="4" w:space="0" w:color="auto"/>
              <w:right w:val="single" w:sz="4" w:space="0" w:color="auto"/>
            </w:tcBorders>
            <w:shd w:val="clear" w:color="000000" w:fill="FFFFFF"/>
            <w:noWrap/>
            <w:vAlign w:val="center"/>
          </w:tcPr>
          <w:p w14:paraId="243382AF" w14:textId="77777777" w:rsidR="002071E4" w:rsidRPr="00920976" w:rsidRDefault="002071E4" w:rsidP="002071E4">
            <w:pPr>
              <w:spacing w:before="40" w:after="40" w:line="0" w:lineRule="atLeast"/>
              <w:jc w:val="center"/>
              <w:rPr>
                <w:rFonts w:eastAsia="Times New Roman"/>
                <w:color w:val="000000"/>
              </w:rPr>
            </w:pPr>
            <w:r>
              <w:rPr>
                <w:rFonts w:eastAsia="Times New Roman"/>
                <w:color w:val="000000"/>
              </w:rPr>
              <w:t>7</w:t>
            </w:r>
          </w:p>
        </w:tc>
        <w:tc>
          <w:tcPr>
            <w:tcW w:w="910" w:type="dxa"/>
            <w:tcBorders>
              <w:top w:val="nil"/>
              <w:left w:val="nil"/>
              <w:bottom w:val="single" w:sz="4" w:space="0" w:color="auto"/>
              <w:right w:val="single" w:sz="4" w:space="0" w:color="auto"/>
            </w:tcBorders>
            <w:shd w:val="clear" w:color="000000" w:fill="FFFFFF"/>
            <w:vAlign w:val="center"/>
          </w:tcPr>
          <w:p w14:paraId="67293CC7" w14:textId="46DC6660" w:rsidR="002071E4" w:rsidRPr="00920976" w:rsidRDefault="002071E4" w:rsidP="002071E4">
            <w:pPr>
              <w:spacing w:before="40" w:after="40" w:line="0" w:lineRule="atLeast"/>
              <w:jc w:val="center"/>
              <w:rPr>
                <w:rFonts w:eastAsia="Times New Roman"/>
                <w:color w:val="000000"/>
              </w:rPr>
            </w:pPr>
            <w:r>
              <w:rPr>
                <w:rFonts w:eastAsia="Times New Roman"/>
                <w:color w:val="000000"/>
              </w:rPr>
              <w:t>23,63</w:t>
            </w:r>
          </w:p>
        </w:tc>
        <w:tc>
          <w:tcPr>
            <w:tcW w:w="679" w:type="dxa"/>
            <w:tcBorders>
              <w:top w:val="nil"/>
              <w:left w:val="nil"/>
              <w:bottom w:val="single" w:sz="4" w:space="0" w:color="auto"/>
              <w:right w:val="single" w:sz="4" w:space="0" w:color="auto"/>
            </w:tcBorders>
            <w:shd w:val="clear" w:color="000000" w:fill="FFFFFF"/>
            <w:noWrap/>
            <w:vAlign w:val="center"/>
          </w:tcPr>
          <w:p w14:paraId="340D89E4" w14:textId="77777777"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10</w:t>
            </w:r>
          </w:p>
        </w:tc>
        <w:tc>
          <w:tcPr>
            <w:tcW w:w="952" w:type="dxa"/>
            <w:tcBorders>
              <w:top w:val="nil"/>
              <w:left w:val="nil"/>
              <w:bottom w:val="single" w:sz="4" w:space="0" w:color="auto"/>
              <w:right w:val="single" w:sz="4" w:space="0" w:color="auto"/>
            </w:tcBorders>
            <w:shd w:val="clear" w:color="000000" w:fill="FFFFFF"/>
            <w:vAlign w:val="center"/>
          </w:tcPr>
          <w:p w14:paraId="066FC361" w14:textId="2825EBC4" w:rsidR="002071E4" w:rsidRPr="00920976" w:rsidRDefault="002071E4" w:rsidP="002071E4">
            <w:pPr>
              <w:spacing w:before="40" w:after="40" w:line="0" w:lineRule="atLeast"/>
              <w:jc w:val="center"/>
              <w:rPr>
                <w:rFonts w:eastAsia="Times New Roman"/>
                <w:color w:val="000000"/>
              </w:rPr>
            </w:pPr>
            <w:r>
              <w:rPr>
                <w:rFonts w:eastAsia="Times New Roman"/>
                <w:color w:val="000000"/>
              </w:rPr>
              <w:t>1654,1</w:t>
            </w:r>
          </w:p>
        </w:tc>
        <w:tc>
          <w:tcPr>
            <w:tcW w:w="543" w:type="dxa"/>
            <w:tcBorders>
              <w:top w:val="nil"/>
              <w:left w:val="nil"/>
              <w:bottom w:val="single" w:sz="4" w:space="0" w:color="auto"/>
              <w:right w:val="single" w:sz="4" w:space="0" w:color="auto"/>
            </w:tcBorders>
            <w:shd w:val="clear" w:color="000000" w:fill="FFFFFF"/>
            <w:noWrap/>
            <w:vAlign w:val="center"/>
          </w:tcPr>
          <w:p w14:paraId="08A701A9" w14:textId="7E47D5F5" w:rsidR="002071E4" w:rsidRPr="00920976" w:rsidRDefault="002071E4" w:rsidP="002071E4">
            <w:pPr>
              <w:spacing w:before="40" w:after="40" w:line="0" w:lineRule="atLeast"/>
              <w:jc w:val="center"/>
              <w:rPr>
                <w:rFonts w:eastAsia="Times New Roman"/>
                <w:color w:val="000000"/>
              </w:rPr>
            </w:pPr>
            <w:r>
              <w:rPr>
                <w:rFonts w:eastAsia="Times New Roman"/>
                <w:color w:val="000000"/>
              </w:rPr>
              <w:t>1,1</w:t>
            </w:r>
          </w:p>
        </w:tc>
        <w:tc>
          <w:tcPr>
            <w:tcW w:w="952" w:type="dxa"/>
            <w:tcBorders>
              <w:top w:val="nil"/>
              <w:left w:val="nil"/>
              <w:bottom w:val="single" w:sz="4" w:space="0" w:color="auto"/>
              <w:right w:val="single" w:sz="4" w:space="0" w:color="auto"/>
            </w:tcBorders>
            <w:shd w:val="clear" w:color="000000" w:fill="FFFFFF"/>
            <w:noWrap/>
            <w:vAlign w:val="center"/>
          </w:tcPr>
          <w:p w14:paraId="09F76453" w14:textId="7F05585D" w:rsidR="002071E4" w:rsidRPr="00920976" w:rsidRDefault="002071E4" w:rsidP="002071E4">
            <w:pPr>
              <w:spacing w:before="40" w:after="40" w:line="0" w:lineRule="atLeast"/>
              <w:jc w:val="center"/>
              <w:rPr>
                <w:rFonts w:eastAsia="Times New Roman"/>
                <w:color w:val="000000"/>
              </w:rPr>
            </w:pPr>
            <w:r>
              <w:rPr>
                <w:rFonts w:eastAsia="Times New Roman"/>
                <w:color w:val="000000"/>
              </w:rPr>
              <w:t>1254,8</w:t>
            </w:r>
          </w:p>
        </w:tc>
        <w:tc>
          <w:tcPr>
            <w:tcW w:w="543" w:type="dxa"/>
            <w:tcBorders>
              <w:top w:val="nil"/>
              <w:left w:val="nil"/>
              <w:bottom w:val="single" w:sz="4" w:space="0" w:color="auto"/>
              <w:right w:val="single" w:sz="4" w:space="0" w:color="auto"/>
            </w:tcBorders>
            <w:shd w:val="clear" w:color="000000" w:fill="FFFFFF"/>
            <w:vAlign w:val="center"/>
          </w:tcPr>
          <w:p w14:paraId="72D072E8" w14:textId="4C2A4502" w:rsidR="002071E4" w:rsidRPr="00920976" w:rsidRDefault="002071E4" w:rsidP="002071E4">
            <w:pPr>
              <w:spacing w:before="40" w:after="40" w:line="0" w:lineRule="atLeast"/>
              <w:jc w:val="center"/>
              <w:rPr>
                <w:rFonts w:eastAsia="Times New Roman"/>
                <w:color w:val="000000"/>
              </w:rPr>
            </w:pPr>
            <w:r>
              <w:rPr>
                <w:rFonts w:eastAsia="Times New Roman"/>
                <w:color w:val="000000"/>
              </w:rPr>
              <w:t>30</w:t>
            </w:r>
          </w:p>
        </w:tc>
        <w:tc>
          <w:tcPr>
            <w:tcW w:w="543" w:type="dxa"/>
            <w:tcBorders>
              <w:top w:val="nil"/>
              <w:left w:val="nil"/>
              <w:bottom w:val="single" w:sz="4" w:space="0" w:color="auto"/>
              <w:right w:val="single" w:sz="4" w:space="0" w:color="auto"/>
            </w:tcBorders>
            <w:shd w:val="clear" w:color="000000" w:fill="FFFFFF"/>
            <w:vAlign w:val="center"/>
          </w:tcPr>
          <w:p w14:paraId="41D5154F" w14:textId="0CA648CD" w:rsidR="002071E4" w:rsidRPr="00920976" w:rsidRDefault="002071E4" w:rsidP="002071E4">
            <w:pPr>
              <w:spacing w:before="40" w:after="40" w:line="0" w:lineRule="atLeast"/>
              <w:jc w:val="center"/>
              <w:rPr>
                <w:rFonts w:eastAsia="Times New Roman"/>
                <w:color w:val="000000"/>
              </w:rPr>
            </w:pPr>
            <w:r>
              <w:rPr>
                <w:rFonts w:eastAsia="Times New Roman"/>
                <w:color w:val="000000"/>
              </w:rPr>
              <w:t>50</w:t>
            </w:r>
          </w:p>
        </w:tc>
        <w:tc>
          <w:tcPr>
            <w:tcW w:w="820" w:type="dxa"/>
            <w:tcBorders>
              <w:top w:val="nil"/>
              <w:left w:val="nil"/>
              <w:bottom w:val="single" w:sz="4" w:space="0" w:color="auto"/>
              <w:right w:val="single" w:sz="4" w:space="0" w:color="auto"/>
            </w:tcBorders>
            <w:shd w:val="clear" w:color="000000" w:fill="FFFFFF"/>
            <w:vAlign w:val="center"/>
          </w:tcPr>
          <w:p w14:paraId="269F4840" w14:textId="02443826" w:rsidR="002071E4" w:rsidRPr="00920976" w:rsidRDefault="002071E4" w:rsidP="002071E4">
            <w:pPr>
              <w:spacing w:before="40" w:after="40" w:line="0" w:lineRule="atLeast"/>
              <w:jc w:val="center"/>
              <w:rPr>
                <w:rFonts w:eastAsia="Times New Roman"/>
                <w:color w:val="000000"/>
              </w:rPr>
            </w:pPr>
            <w:r>
              <w:rPr>
                <w:rFonts w:eastAsia="Times New Roman"/>
                <w:color w:val="000000"/>
              </w:rPr>
              <w:t>1500</w:t>
            </w:r>
          </w:p>
        </w:tc>
        <w:tc>
          <w:tcPr>
            <w:tcW w:w="679" w:type="dxa"/>
            <w:tcBorders>
              <w:top w:val="nil"/>
              <w:left w:val="nil"/>
              <w:bottom w:val="single" w:sz="4" w:space="0" w:color="auto"/>
              <w:right w:val="single" w:sz="4" w:space="0" w:color="auto"/>
            </w:tcBorders>
            <w:shd w:val="clear" w:color="000000" w:fill="FFFFFF"/>
            <w:vAlign w:val="center"/>
          </w:tcPr>
          <w:p w14:paraId="47A37CD7" w14:textId="434987C5"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3,9</w:t>
            </w:r>
          </w:p>
        </w:tc>
        <w:tc>
          <w:tcPr>
            <w:tcW w:w="815" w:type="dxa"/>
            <w:tcBorders>
              <w:top w:val="nil"/>
              <w:left w:val="nil"/>
              <w:bottom w:val="single" w:sz="4" w:space="0" w:color="auto"/>
              <w:right w:val="single" w:sz="4" w:space="0" w:color="auto"/>
            </w:tcBorders>
            <w:shd w:val="clear" w:color="000000" w:fill="FFFFFF"/>
            <w:vAlign w:val="center"/>
          </w:tcPr>
          <w:p w14:paraId="65F929C8" w14:textId="740753DB" w:rsidR="002071E4" w:rsidRPr="00920976" w:rsidRDefault="002071E4" w:rsidP="002071E4">
            <w:pPr>
              <w:spacing w:before="40" w:after="40" w:line="0" w:lineRule="atLeast"/>
              <w:jc w:val="center"/>
              <w:rPr>
                <w:rFonts w:eastAsia="Times New Roman"/>
                <w:color w:val="000000"/>
              </w:rPr>
            </w:pPr>
            <w:r>
              <w:rPr>
                <w:rFonts w:eastAsia="Times New Roman"/>
                <w:color w:val="000000"/>
              </w:rPr>
              <w:t>9,1</w:t>
            </w:r>
          </w:p>
        </w:tc>
        <w:tc>
          <w:tcPr>
            <w:tcW w:w="1091" w:type="dxa"/>
            <w:tcBorders>
              <w:top w:val="nil"/>
              <w:left w:val="nil"/>
              <w:bottom w:val="single" w:sz="4" w:space="0" w:color="auto"/>
              <w:right w:val="single" w:sz="8" w:space="0" w:color="auto"/>
            </w:tcBorders>
            <w:shd w:val="clear" w:color="000000" w:fill="FFFFFF"/>
            <w:vAlign w:val="center"/>
          </w:tcPr>
          <w:p w14:paraId="22C4CA28" w14:textId="77777777" w:rsidR="002071E4" w:rsidRPr="00920976" w:rsidRDefault="002071E4" w:rsidP="002071E4">
            <w:pPr>
              <w:spacing w:before="40" w:after="40" w:line="0" w:lineRule="atLeast"/>
              <w:jc w:val="center"/>
              <w:rPr>
                <w:rFonts w:eastAsia="Times New Roman"/>
                <w:color w:val="000000"/>
              </w:rPr>
            </w:pPr>
            <w:r w:rsidRPr="00920976">
              <w:rPr>
                <w:rFonts w:eastAsia="Times New Roman"/>
                <w:color w:val="000000"/>
              </w:rPr>
              <w:t>Thỏa</w:t>
            </w:r>
          </w:p>
        </w:tc>
      </w:tr>
      <w:tr w:rsidR="002071E4" w:rsidRPr="00920976" w14:paraId="27C6332A" w14:textId="77777777" w:rsidTr="001C67A5">
        <w:trPr>
          <w:gridAfter w:val="1"/>
          <w:wAfter w:w="25" w:type="dxa"/>
          <w:trHeight w:val="450"/>
        </w:trPr>
        <w:tc>
          <w:tcPr>
            <w:tcW w:w="541" w:type="dxa"/>
            <w:tcBorders>
              <w:top w:val="nil"/>
              <w:left w:val="single" w:sz="8" w:space="0" w:color="auto"/>
              <w:bottom w:val="single" w:sz="4" w:space="0" w:color="auto"/>
              <w:right w:val="single" w:sz="4" w:space="0" w:color="auto"/>
            </w:tcBorders>
            <w:shd w:val="clear" w:color="000000" w:fill="FFFFFF"/>
            <w:noWrap/>
            <w:vAlign w:val="center"/>
          </w:tcPr>
          <w:p w14:paraId="02FF615E" w14:textId="77777777" w:rsidR="002071E4" w:rsidRPr="00920976" w:rsidRDefault="002071E4" w:rsidP="002071E4">
            <w:pPr>
              <w:spacing w:before="40" w:after="40" w:line="0" w:lineRule="atLeast"/>
              <w:jc w:val="center"/>
              <w:rPr>
                <w:rFonts w:eastAsia="Times New Roman"/>
                <w:color w:val="000000"/>
              </w:rPr>
            </w:pPr>
            <w:r>
              <w:rPr>
                <w:rFonts w:eastAsia="Times New Roman"/>
                <w:color w:val="000000"/>
              </w:rPr>
              <w:t>4</w:t>
            </w:r>
          </w:p>
        </w:tc>
        <w:tc>
          <w:tcPr>
            <w:tcW w:w="444" w:type="dxa"/>
            <w:tcBorders>
              <w:top w:val="nil"/>
              <w:left w:val="nil"/>
              <w:bottom w:val="single" w:sz="4" w:space="0" w:color="auto"/>
              <w:right w:val="single" w:sz="4" w:space="0" w:color="auto"/>
            </w:tcBorders>
            <w:shd w:val="clear" w:color="000000" w:fill="FFFFFF"/>
            <w:noWrap/>
            <w:vAlign w:val="center"/>
          </w:tcPr>
          <w:p w14:paraId="1A470B92" w14:textId="77777777" w:rsidR="002071E4" w:rsidRPr="00920976" w:rsidRDefault="002071E4" w:rsidP="002071E4">
            <w:pPr>
              <w:spacing w:before="40" w:after="40" w:line="0" w:lineRule="atLeast"/>
              <w:jc w:val="center"/>
              <w:rPr>
                <w:rFonts w:eastAsia="Times New Roman"/>
                <w:color w:val="000000"/>
              </w:rPr>
            </w:pPr>
            <w:r>
              <w:rPr>
                <w:rFonts w:eastAsia="Times New Roman"/>
                <w:color w:val="000000"/>
              </w:rPr>
              <w:t>6</w:t>
            </w:r>
          </w:p>
        </w:tc>
        <w:tc>
          <w:tcPr>
            <w:tcW w:w="910" w:type="dxa"/>
            <w:tcBorders>
              <w:top w:val="nil"/>
              <w:left w:val="nil"/>
              <w:bottom w:val="single" w:sz="4" w:space="0" w:color="auto"/>
              <w:right w:val="single" w:sz="4" w:space="0" w:color="auto"/>
            </w:tcBorders>
            <w:shd w:val="clear" w:color="000000" w:fill="FFFFFF"/>
            <w:vAlign w:val="center"/>
          </w:tcPr>
          <w:p w14:paraId="3293B144" w14:textId="10503B0F" w:rsidR="002071E4" w:rsidRPr="00920976" w:rsidRDefault="002071E4" w:rsidP="002071E4">
            <w:pPr>
              <w:spacing w:before="40" w:after="40" w:line="0" w:lineRule="atLeast"/>
              <w:jc w:val="center"/>
              <w:rPr>
                <w:rFonts w:eastAsia="Times New Roman"/>
                <w:color w:val="000000"/>
              </w:rPr>
            </w:pPr>
            <w:r>
              <w:rPr>
                <w:rFonts w:eastAsia="Times New Roman"/>
                <w:color w:val="000000"/>
              </w:rPr>
              <w:t>23,63</w:t>
            </w:r>
          </w:p>
        </w:tc>
        <w:tc>
          <w:tcPr>
            <w:tcW w:w="679" w:type="dxa"/>
            <w:tcBorders>
              <w:top w:val="nil"/>
              <w:left w:val="nil"/>
              <w:bottom w:val="single" w:sz="4" w:space="0" w:color="auto"/>
              <w:right w:val="single" w:sz="4" w:space="0" w:color="auto"/>
            </w:tcBorders>
            <w:shd w:val="clear" w:color="000000" w:fill="FFFFFF"/>
            <w:noWrap/>
            <w:vAlign w:val="center"/>
          </w:tcPr>
          <w:p w14:paraId="67044449" w14:textId="77777777"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10</w:t>
            </w:r>
          </w:p>
        </w:tc>
        <w:tc>
          <w:tcPr>
            <w:tcW w:w="952" w:type="dxa"/>
            <w:tcBorders>
              <w:top w:val="nil"/>
              <w:left w:val="nil"/>
              <w:bottom w:val="single" w:sz="4" w:space="0" w:color="auto"/>
              <w:right w:val="single" w:sz="4" w:space="0" w:color="auto"/>
            </w:tcBorders>
            <w:shd w:val="clear" w:color="000000" w:fill="FFFFFF"/>
            <w:vAlign w:val="center"/>
          </w:tcPr>
          <w:p w14:paraId="29BC8268" w14:textId="79764B75" w:rsidR="002071E4" w:rsidRPr="00920976" w:rsidRDefault="002071E4" w:rsidP="002071E4">
            <w:pPr>
              <w:spacing w:before="40" w:after="40" w:line="0" w:lineRule="atLeast"/>
              <w:jc w:val="center"/>
              <w:rPr>
                <w:rFonts w:eastAsia="Times New Roman"/>
                <w:color w:val="000000"/>
              </w:rPr>
            </w:pPr>
            <w:r>
              <w:rPr>
                <w:rFonts w:eastAsia="Times New Roman"/>
                <w:color w:val="000000"/>
              </w:rPr>
              <w:t>1417,8</w:t>
            </w:r>
          </w:p>
        </w:tc>
        <w:tc>
          <w:tcPr>
            <w:tcW w:w="543" w:type="dxa"/>
            <w:tcBorders>
              <w:top w:val="nil"/>
              <w:left w:val="nil"/>
              <w:bottom w:val="single" w:sz="4" w:space="0" w:color="auto"/>
              <w:right w:val="single" w:sz="4" w:space="0" w:color="auto"/>
            </w:tcBorders>
            <w:shd w:val="clear" w:color="000000" w:fill="FFFFFF"/>
            <w:noWrap/>
            <w:vAlign w:val="center"/>
          </w:tcPr>
          <w:p w14:paraId="3FE39A1C" w14:textId="24E81ECD" w:rsidR="002071E4" w:rsidRPr="00920976" w:rsidRDefault="002071E4" w:rsidP="002071E4">
            <w:pPr>
              <w:spacing w:before="40" w:after="40" w:line="0" w:lineRule="atLeast"/>
              <w:jc w:val="center"/>
              <w:rPr>
                <w:rFonts w:eastAsia="Times New Roman"/>
                <w:color w:val="000000"/>
              </w:rPr>
            </w:pPr>
            <w:r>
              <w:rPr>
                <w:rFonts w:eastAsia="Times New Roman"/>
                <w:color w:val="000000"/>
              </w:rPr>
              <w:t>1,2</w:t>
            </w:r>
          </w:p>
        </w:tc>
        <w:tc>
          <w:tcPr>
            <w:tcW w:w="952" w:type="dxa"/>
            <w:tcBorders>
              <w:top w:val="nil"/>
              <w:left w:val="nil"/>
              <w:bottom w:val="single" w:sz="4" w:space="0" w:color="auto"/>
              <w:right w:val="single" w:sz="4" w:space="0" w:color="auto"/>
            </w:tcBorders>
            <w:shd w:val="clear" w:color="000000" w:fill="FFFFFF"/>
            <w:noWrap/>
            <w:vAlign w:val="center"/>
          </w:tcPr>
          <w:p w14:paraId="199C0535" w14:textId="3BED626A" w:rsidR="002071E4" w:rsidRPr="00920976" w:rsidRDefault="002071E4" w:rsidP="002071E4">
            <w:pPr>
              <w:spacing w:before="40" w:after="40" w:line="0" w:lineRule="atLeast"/>
              <w:jc w:val="center"/>
              <w:rPr>
                <w:rFonts w:eastAsia="Times New Roman"/>
                <w:color w:val="000000"/>
              </w:rPr>
            </w:pPr>
            <w:r>
              <w:rPr>
                <w:rFonts w:eastAsia="Times New Roman"/>
                <w:color w:val="000000"/>
              </w:rPr>
              <w:t>1173,4</w:t>
            </w:r>
          </w:p>
        </w:tc>
        <w:tc>
          <w:tcPr>
            <w:tcW w:w="543" w:type="dxa"/>
            <w:tcBorders>
              <w:top w:val="nil"/>
              <w:left w:val="nil"/>
              <w:bottom w:val="single" w:sz="4" w:space="0" w:color="auto"/>
              <w:right w:val="single" w:sz="4" w:space="0" w:color="auto"/>
            </w:tcBorders>
            <w:shd w:val="clear" w:color="000000" w:fill="FFFFFF"/>
            <w:vAlign w:val="center"/>
          </w:tcPr>
          <w:p w14:paraId="11807E59" w14:textId="6243A99A" w:rsidR="002071E4" w:rsidRPr="00920976" w:rsidRDefault="002071E4" w:rsidP="002071E4">
            <w:pPr>
              <w:spacing w:before="40" w:after="40" w:line="0" w:lineRule="atLeast"/>
              <w:jc w:val="center"/>
              <w:rPr>
                <w:rFonts w:eastAsia="Times New Roman"/>
                <w:color w:val="000000"/>
              </w:rPr>
            </w:pPr>
            <w:r>
              <w:rPr>
                <w:rFonts w:eastAsia="Times New Roman"/>
                <w:color w:val="000000"/>
              </w:rPr>
              <w:t>30</w:t>
            </w:r>
          </w:p>
        </w:tc>
        <w:tc>
          <w:tcPr>
            <w:tcW w:w="543" w:type="dxa"/>
            <w:tcBorders>
              <w:top w:val="nil"/>
              <w:left w:val="nil"/>
              <w:bottom w:val="single" w:sz="4" w:space="0" w:color="auto"/>
              <w:right w:val="single" w:sz="4" w:space="0" w:color="auto"/>
            </w:tcBorders>
            <w:shd w:val="clear" w:color="000000" w:fill="FFFFFF"/>
            <w:vAlign w:val="center"/>
          </w:tcPr>
          <w:p w14:paraId="097BE9BD" w14:textId="58CE5D93" w:rsidR="002071E4" w:rsidRPr="00920976" w:rsidRDefault="002071E4" w:rsidP="002071E4">
            <w:pPr>
              <w:spacing w:before="40" w:after="40" w:line="0" w:lineRule="atLeast"/>
              <w:jc w:val="center"/>
              <w:rPr>
                <w:rFonts w:eastAsia="Times New Roman"/>
                <w:color w:val="000000"/>
              </w:rPr>
            </w:pPr>
            <w:r>
              <w:rPr>
                <w:rFonts w:eastAsia="Times New Roman"/>
                <w:color w:val="000000"/>
              </w:rPr>
              <w:t>50</w:t>
            </w:r>
          </w:p>
        </w:tc>
        <w:tc>
          <w:tcPr>
            <w:tcW w:w="820" w:type="dxa"/>
            <w:tcBorders>
              <w:top w:val="nil"/>
              <w:left w:val="nil"/>
              <w:bottom w:val="single" w:sz="4" w:space="0" w:color="auto"/>
              <w:right w:val="single" w:sz="4" w:space="0" w:color="auto"/>
            </w:tcBorders>
            <w:shd w:val="clear" w:color="000000" w:fill="FFFFFF"/>
            <w:vAlign w:val="center"/>
          </w:tcPr>
          <w:p w14:paraId="71C29D1F" w14:textId="0E2AC168" w:rsidR="002071E4" w:rsidRPr="00920976" w:rsidRDefault="002071E4" w:rsidP="002071E4">
            <w:pPr>
              <w:spacing w:before="40" w:after="40" w:line="0" w:lineRule="atLeast"/>
              <w:jc w:val="center"/>
              <w:rPr>
                <w:rFonts w:eastAsia="Times New Roman"/>
                <w:color w:val="000000"/>
              </w:rPr>
            </w:pPr>
            <w:r>
              <w:rPr>
                <w:rFonts w:eastAsia="Times New Roman"/>
                <w:color w:val="000000"/>
              </w:rPr>
              <w:t>1500</w:t>
            </w:r>
          </w:p>
        </w:tc>
        <w:tc>
          <w:tcPr>
            <w:tcW w:w="679" w:type="dxa"/>
            <w:tcBorders>
              <w:top w:val="nil"/>
              <w:left w:val="nil"/>
              <w:bottom w:val="single" w:sz="4" w:space="0" w:color="auto"/>
              <w:right w:val="single" w:sz="4" w:space="0" w:color="auto"/>
            </w:tcBorders>
            <w:shd w:val="clear" w:color="000000" w:fill="FFFFFF"/>
            <w:vAlign w:val="center"/>
          </w:tcPr>
          <w:p w14:paraId="5212A792" w14:textId="1851BCDB"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3,9</w:t>
            </w:r>
          </w:p>
        </w:tc>
        <w:tc>
          <w:tcPr>
            <w:tcW w:w="815" w:type="dxa"/>
            <w:tcBorders>
              <w:top w:val="nil"/>
              <w:left w:val="nil"/>
              <w:bottom w:val="single" w:sz="4" w:space="0" w:color="auto"/>
              <w:right w:val="single" w:sz="4" w:space="0" w:color="auto"/>
            </w:tcBorders>
            <w:shd w:val="clear" w:color="000000" w:fill="FFFFFF"/>
            <w:vAlign w:val="center"/>
          </w:tcPr>
          <w:p w14:paraId="30B368E0" w14:textId="74D747C4" w:rsidR="002071E4" w:rsidRPr="00920976" w:rsidRDefault="002071E4" w:rsidP="002071E4">
            <w:pPr>
              <w:spacing w:before="40" w:after="40" w:line="0" w:lineRule="atLeast"/>
              <w:jc w:val="center"/>
              <w:rPr>
                <w:rFonts w:eastAsia="Times New Roman"/>
                <w:color w:val="000000"/>
              </w:rPr>
            </w:pPr>
            <w:r>
              <w:rPr>
                <w:rFonts w:eastAsia="Times New Roman"/>
                <w:color w:val="000000"/>
              </w:rPr>
              <w:t>9,1</w:t>
            </w:r>
          </w:p>
        </w:tc>
        <w:tc>
          <w:tcPr>
            <w:tcW w:w="1091" w:type="dxa"/>
            <w:tcBorders>
              <w:top w:val="nil"/>
              <w:left w:val="nil"/>
              <w:bottom w:val="single" w:sz="4" w:space="0" w:color="auto"/>
              <w:right w:val="single" w:sz="8" w:space="0" w:color="auto"/>
            </w:tcBorders>
            <w:shd w:val="clear" w:color="000000" w:fill="FFFFFF"/>
            <w:vAlign w:val="center"/>
          </w:tcPr>
          <w:p w14:paraId="6DCB353C" w14:textId="77777777" w:rsidR="002071E4" w:rsidRPr="00920976" w:rsidRDefault="002071E4" w:rsidP="002071E4">
            <w:pPr>
              <w:spacing w:before="40" w:after="40" w:line="0" w:lineRule="atLeast"/>
              <w:jc w:val="center"/>
              <w:rPr>
                <w:rFonts w:eastAsia="Times New Roman"/>
                <w:color w:val="000000"/>
              </w:rPr>
            </w:pPr>
            <w:r w:rsidRPr="00920976">
              <w:rPr>
                <w:rFonts w:eastAsia="Times New Roman"/>
                <w:color w:val="000000"/>
              </w:rPr>
              <w:t>Thỏa</w:t>
            </w:r>
          </w:p>
        </w:tc>
      </w:tr>
      <w:tr w:rsidR="002071E4" w:rsidRPr="00920976" w14:paraId="698F193F" w14:textId="77777777" w:rsidTr="001C67A5">
        <w:trPr>
          <w:gridAfter w:val="1"/>
          <w:wAfter w:w="25" w:type="dxa"/>
          <w:trHeight w:val="412"/>
        </w:trPr>
        <w:tc>
          <w:tcPr>
            <w:tcW w:w="541" w:type="dxa"/>
            <w:tcBorders>
              <w:top w:val="nil"/>
              <w:left w:val="single" w:sz="8" w:space="0" w:color="auto"/>
              <w:bottom w:val="single" w:sz="4" w:space="0" w:color="auto"/>
              <w:right w:val="single" w:sz="4" w:space="0" w:color="auto"/>
            </w:tcBorders>
            <w:shd w:val="clear" w:color="000000" w:fill="FFFFFF"/>
            <w:noWrap/>
            <w:vAlign w:val="center"/>
          </w:tcPr>
          <w:p w14:paraId="79A5892D" w14:textId="77777777" w:rsidR="002071E4" w:rsidRPr="00920976" w:rsidRDefault="002071E4" w:rsidP="002071E4">
            <w:pPr>
              <w:spacing w:before="40" w:after="40" w:line="0" w:lineRule="atLeast"/>
              <w:jc w:val="center"/>
              <w:rPr>
                <w:rFonts w:eastAsia="Times New Roman"/>
                <w:color w:val="000000"/>
              </w:rPr>
            </w:pPr>
            <w:r>
              <w:rPr>
                <w:rFonts w:eastAsia="Times New Roman"/>
                <w:color w:val="000000"/>
              </w:rPr>
              <w:t>5</w:t>
            </w:r>
          </w:p>
        </w:tc>
        <w:tc>
          <w:tcPr>
            <w:tcW w:w="444" w:type="dxa"/>
            <w:tcBorders>
              <w:top w:val="nil"/>
              <w:left w:val="nil"/>
              <w:bottom w:val="single" w:sz="4" w:space="0" w:color="auto"/>
              <w:right w:val="single" w:sz="4" w:space="0" w:color="auto"/>
            </w:tcBorders>
            <w:shd w:val="clear" w:color="000000" w:fill="FFFFFF"/>
            <w:noWrap/>
            <w:vAlign w:val="center"/>
          </w:tcPr>
          <w:p w14:paraId="5E8C8905" w14:textId="77777777" w:rsidR="002071E4" w:rsidRPr="00920976" w:rsidRDefault="002071E4" w:rsidP="002071E4">
            <w:pPr>
              <w:spacing w:before="40" w:after="40" w:line="0" w:lineRule="atLeast"/>
              <w:jc w:val="center"/>
              <w:rPr>
                <w:rFonts w:eastAsia="Times New Roman"/>
                <w:color w:val="000000"/>
              </w:rPr>
            </w:pPr>
            <w:r>
              <w:rPr>
                <w:rFonts w:eastAsia="Times New Roman"/>
                <w:color w:val="000000"/>
              </w:rPr>
              <w:t>5</w:t>
            </w:r>
          </w:p>
        </w:tc>
        <w:tc>
          <w:tcPr>
            <w:tcW w:w="910" w:type="dxa"/>
            <w:tcBorders>
              <w:top w:val="nil"/>
              <w:left w:val="nil"/>
              <w:bottom w:val="single" w:sz="4" w:space="0" w:color="auto"/>
              <w:right w:val="single" w:sz="4" w:space="0" w:color="auto"/>
            </w:tcBorders>
            <w:shd w:val="clear" w:color="000000" w:fill="FFFFFF"/>
            <w:vAlign w:val="center"/>
          </w:tcPr>
          <w:p w14:paraId="50716074" w14:textId="70F65B2E" w:rsidR="002071E4" w:rsidRPr="00920976" w:rsidRDefault="002071E4" w:rsidP="002071E4">
            <w:pPr>
              <w:spacing w:before="40" w:after="40" w:line="0" w:lineRule="atLeast"/>
              <w:jc w:val="center"/>
              <w:rPr>
                <w:rFonts w:eastAsia="Times New Roman"/>
                <w:color w:val="000000"/>
              </w:rPr>
            </w:pPr>
            <w:r>
              <w:rPr>
                <w:rFonts w:eastAsia="Times New Roman"/>
                <w:color w:val="000000"/>
              </w:rPr>
              <w:t>23,63</w:t>
            </w:r>
          </w:p>
        </w:tc>
        <w:tc>
          <w:tcPr>
            <w:tcW w:w="679" w:type="dxa"/>
            <w:tcBorders>
              <w:top w:val="nil"/>
              <w:left w:val="nil"/>
              <w:bottom w:val="single" w:sz="4" w:space="0" w:color="auto"/>
              <w:right w:val="single" w:sz="4" w:space="0" w:color="auto"/>
            </w:tcBorders>
            <w:shd w:val="clear" w:color="000000" w:fill="FFFFFF"/>
            <w:noWrap/>
            <w:vAlign w:val="center"/>
          </w:tcPr>
          <w:p w14:paraId="288E219A" w14:textId="77777777"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10</w:t>
            </w:r>
          </w:p>
        </w:tc>
        <w:tc>
          <w:tcPr>
            <w:tcW w:w="952" w:type="dxa"/>
            <w:tcBorders>
              <w:top w:val="nil"/>
              <w:left w:val="nil"/>
              <w:bottom w:val="single" w:sz="4" w:space="0" w:color="auto"/>
              <w:right w:val="single" w:sz="4" w:space="0" w:color="auto"/>
            </w:tcBorders>
            <w:shd w:val="clear" w:color="000000" w:fill="FFFFFF"/>
            <w:vAlign w:val="center"/>
          </w:tcPr>
          <w:p w14:paraId="6FABD427" w14:textId="1D4F00CA" w:rsidR="002071E4" w:rsidRPr="00920976" w:rsidRDefault="002071E4" w:rsidP="002071E4">
            <w:pPr>
              <w:spacing w:before="40" w:after="40" w:line="0" w:lineRule="atLeast"/>
              <w:jc w:val="center"/>
              <w:rPr>
                <w:rFonts w:eastAsia="Times New Roman"/>
                <w:color w:val="000000"/>
              </w:rPr>
            </w:pPr>
            <w:r>
              <w:rPr>
                <w:rFonts w:eastAsia="Times New Roman"/>
                <w:color w:val="000000"/>
              </w:rPr>
              <w:t>1181,5</w:t>
            </w:r>
          </w:p>
        </w:tc>
        <w:tc>
          <w:tcPr>
            <w:tcW w:w="543" w:type="dxa"/>
            <w:tcBorders>
              <w:top w:val="nil"/>
              <w:left w:val="nil"/>
              <w:bottom w:val="single" w:sz="4" w:space="0" w:color="auto"/>
              <w:right w:val="single" w:sz="4" w:space="0" w:color="auto"/>
            </w:tcBorders>
            <w:shd w:val="clear" w:color="000000" w:fill="FFFFFF"/>
            <w:noWrap/>
            <w:vAlign w:val="center"/>
          </w:tcPr>
          <w:p w14:paraId="2DF6D9C0" w14:textId="77F26F9E" w:rsidR="002071E4" w:rsidRPr="00920976" w:rsidRDefault="002071E4" w:rsidP="002071E4">
            <w:pPr>
              <w:spacing w:before="40" w:after="40" w:line="0" w:lineRule="atLeast"/>
              <w:jc w:val="center"/>
              <w:rPr>
                <w:rFonts w:eastAsia="Times New Roman"/>
                <w:color w:val="000000"/>
              </w:rPr>
            </w:pPr>
            <w:r>
              <w:rPr>
                <w:rFonts w:eastAsia="Times New Roman"/>
                <w:color w:val="000000"/>
              </w:rPr>
              <w:t>1,2</w:t>
            </w:r>
          </w:p>
        </w:tc>
        <w:tc>
          <w:tcPr>
            <w:tcW w:w="952" w:type="dxa"/>
            <w:tcBorders>
              <w:top w:val="nil"/>
              <w:left w:val="nil"/>
              <w:bottom w:val="single" w:sz="4" w:space="0" w:color="auto"/>
              <w:right w:val="single" w:sz="4" w:space="0" w:color="auto"/>
            </w:tcBorders>
            <w:shd w:val="clear" w:color="000000" w:fill="FFFFFF"/>
            <w:noWrap/>
            <w:vAlign w:val="center"/>
          </w:tcPr>
          <w:p w14:paraId="720C5EB5" w14:textId="60A4E3E0" w:rsidR="002071E4" w:rsidRPr="00920976" w:rsidRDefault="002071E4" w:rsidP="002071E4">
            <w:pPr>
              <w:spacing w:before="40" w:after="40" w:line="0" w:lineRule="atLeast"/>
              <w:jc w:val="center"/>
              <w:rPr>
                <w:rFonts w:eastAsia="Times New Roman"/>
                <w:color w:val="000000"/>
              </w:rPr>
            </w:pPr>
            <w:r>
              <w:rPr>
                <w:rFonts w:eastAsia="Times New Roman"/>
                <w:color w:val="000000"/>
              </w:rPr>
              <w:t>977,8</w:t>
            </w:r>
          </w:p>
        </w:tc>
        <w:tc>
          <w:tcPr>
            <w:tcW w:w="543" w:type="dxa"/>
            <w:tcBorders>
              <w:top w:val="nil"/>
              <w:left w:val="nil"/>
              <w:bottom w:val="single" w:sz="4" w:space="0" w:color="auto"/>
              <w:right w:val="single" w:sz="4" w:space="0" w:color="auto"/>
            </w:tcBorders>
            <w:shd w:val="clear" w:color="000000" w:fill="FFFFFF"/>
            <w:vAlign w:val="center"/>
          </w:tcPr>
          <w:p w14:paraId="5F9A3C4A" w14:textId="681B67EC" w:rsidR="002071E4" w:rsidRPr="00920976" w:rsidRDefault="002071E4" w:rsidP="002071E4">
            <w:pPr>
              <w:spacing w:before="40" w:after="40" w:line="0" w:lineRule="atLeast"/>
              <w:jc w:val="center"/>
              <w:rPr>
                <w:rFonts w:eastAsia="Times New Roman"/>
                <w:color w:val="000000"/>
              </w:rPr>
            </w:pPr>
            <w:r>
              <w:rPr>
                <w:rFonts w:eastAsia="Times New Roman"/>
                <w:color w:val="000000"/>
              </w:rPr>
              <w:t>30</w:t>
            </w:r>
          </w:p>
        </w:tc>
        <w:tc>
          <w:tcPr>
            <w:tcW w:w="543" w:type="dxa"/>
            <w:tcBorders>
              <w:top w:val="nil"/>
              <w:left w:val="nil"/>
              <w:bottom w:val="single" w:sz="4" w:space="0" w:color="auto"/>
              <w:right w:val="single" w:sz="4" w:space="0" w:color="auto"/>
            </w:tcBorders>
            <w:shd w:val="clear" w:color="000000" w:fill="FFFFFF"/>
            <w:vAlign w:val="center"/>
          </w:tcPr>
          <w:p w14:paraId="3B07CA5C" w14:textId="42CB76D6" w:rsidR="002071E4" w:rsidRPr="00920976" w:rsidRDefault="002071E4" w:rsidP="002071E4">
            <w:pPr>
              <w:spacing w:before="40" w:after="40" w:line="0" w:lineRule="atLeast"/>
              <w:jc w:val="center"/>
              <w:rPr>
                <w:rFonts w:eastAsia="Times New Roman"/>
                <w:color w:val="000000"/>
              </w:rPr>
            </w:pPr>
            <w:r>
              <w:rPr>
                <w:rFonts w:eastAsia="Times New Roman"/>
                <w:color w:val="000000"/>
              </w:rPr>
              <w:t>45</w:t>
            </w:r>
          </w:p>
        </w:tc>
        <w:tc>
          <w:tcPr>
            <w:tcW w:w="820" w:type="dxa"/>
            <w:tcBorders>
              <w:top w:val="nil"/>
              <w:left w:val="nil"/>
              <w:bottom w:val="single" w:sz="4" w:space="0" w:color="auto"/>
              <w:right w:val="single" w:sz="4" w:space="0" w:color="auto"/>
            </w:tcBorders>
            <w:shd w:val="clear" w:color="000000" w:fill="FFFFFF"/>
            <w:vAlign w:val="center"/>
          </w:tcPr>
          <w:p w14:paraId="34EAFF58" w14:textId="659AF1E0" w:rsidR="002071E4" w:rsidRPr="00920976" w:rsidRDefault="002071E4" w:rsidP="002071E4">
            <w:pPr>
              <w:spacing w:before="40" w:after="40" w:line="0" w:lineRule="atLeast"/>
              <w:jc w:val="center"/>
              <w:rPr>
                <w:rFonts w:eastAsia="Times New Roman"/>
                <w:color w:val="000000"/>
              </w:rPr>
            </w:pPr>
            <w:r>
              <w:rPr>
                <w:rFonts w:eastAsia="Times New Roman"/>
                <w:color w:val="000000"/>
              </w:rPr>
              <w:t>1350</w:t>
            </w:r>
          </w:p>
        </w:tc>
        <w:tc>
          <w:tcPr>
            <w:tcW w:w="679" w:type="dxa"/>
            <w:tcBorders>
              <w:top w:val="nil"/>
              <w:left w:val="nil"/>
              <w:bottom w:val="single" w:sz="4" w:space="0" w:color="auto"/>
              <w:right w:val="single" w:sz="4" w:space="0" w:color="auto"/>
            </w:tcBorders>
            <w:shd w:val="clear" w:color="000000" w:fill="FFFFFF"/>
            <w:vAlign w:val="center"/>
          </w:tcPr>
          <w:p w14:paraId="3652973B" w14:textId="70E39137"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3,9</w:t>
            </w:r>
          </w:p>
        </w:tc>
        <w:tc>
          <w:tcPr>
            <w:tcW w:w="815" w:type="dxa"/>
            <w:tcBorders>
              <w:top w:val="nil"/>
              <w:left w:val="nil"/>
              <w:bottom w:val="single" w:sz="4" w:space="0" w:color="auto"/>
              <w:right w:val="single" w:sz="4" w:space="0" w:color="auto"/>
            </w:tcBorders>
            <w:shd w:val="clear" w:color="000000" w:fill="FFFFFF"/>
            <w:vAlign w:val="center"/>
          </w:tcPr>
          <w:p w14:paraId="1980781F" w14:textId="01E93221" w:rsidR="002071E4" w:rsidRPr="00920976" w:rsidRDefault="002071E4" w:rsidP="002071E4">
            <w:pPr>
              <w:spacing w:before="40" w:after="40" w:line="0" w:lineRule="atLeast"/>
              <w:jc w:val="center"/>
              <w:rPr>
                <w:rFonts w:eastAsia="Times New Roman"/>
                <w:color w:val="000000"/>
              </w:rPr>
            </w:pPr>
            <w:r>
              <w:rPr>
                <w:rFonts w:eastAsia="Times New Roman"/>
                <w:color w:val="000000"/>
              </w:rPr>
              <w:t>9,1</w:t>
            </w:r>
          </w:p>
        </w:tc>
        <w:tc>
          <w:tcPr>
            <w:tcW w:w="1091" w:type="dxa"/>
            <w:tcBorders>
              <w:top w:val="nil"/>
              <w:left w:val="nil"/>
              <w:bottom w:val="single" w:sz="4" w:space="0" w:color="auto"/>
              <w:right w:val="single" w:sz="8" w:space="0" w:color="auto"/>
            </w:tcBorders>
            <w:shd w:val="clear" w:color="000000" w:fill="FFFFFF"/>
            <w:vAlign w:val="center"/>
          </w:tcPr>
          <w:p w14:paraId="708CEDE3" w14:textId="77777777" w:rsidR="002071E4" w:rsidRPr="00920976" w:rsidRDefault="002071E4" w:rsidP="002071E4">
            <w:pPr>
              <w:spacing w:before="40" w:after="40" w:line="0" w:lineRule="atLeast"/>
              <w:jc w:val="center"/>
              <w:rPr>
                <w:rFonts w:eastAsia="Times New Roman"/>
                <w:color w:val="000000"/>
              </w:rPr>
            </w:pPr>
            <w:r w:rsidRPr="00920976">
              <w:rPr>
                <w:rFonts w:eastAsia="Times New Roman"/>
                <w:color w:val="000000"/>
              </w:rPr>
              <w:t>Thỏa</w:t>
            </w:r>
          </w:p>
        </w:tc>
      </w:tr>
      <w:tr w:rsidR="002071E4" w:rsidRPr="00920976" w14:paraId="665C0193" w14:textId="77777777" w:rsidTr="001C67A5">
        <w:trPr>
          <w:gridAfter w:val="1"/>
          <w:wAfter w:w="25" w:type="dxa"/>
          <w:trHeight w:val="432"/>
        </w:trPr>
        <w:tc>
          <w:tcPr>
            <w:tcW w:w="541" w:type="dxa"/>
            <w:tcBorders>
              <w:top w:val="nil"/>
              <w:left w:val="single" w:sz="8" w:space="0" w:color="auto"/>
              <w:bottom w:val="single" w:sz="4" w:space="0" w:color="auto"/>
              <w:right w:val="single" w:sz="4" w:space="0" w:color="auto"/>
            </w:tcBorders>
            <w:shd w:val="clear" w:color="000000" w:fill="FFFFFF"/>
            <w:noWrap/>
            <w:vAlign w:val="center"/>
          </w:tcPr>
          <w:p w14:paraId="31C8626D" w14:textId="77777777" w:rsidR="002071E4" w:rsidRPr="00920976" w:rsidRDefault="002071E4" w:rsidP="002071E4">
            <w:pPr>
              <w:spacing w:before="40" w:after="40" w:line="0" w:lineRule="atLeast"/>
              <w:jc w:val="center"/>
              <w:rPr>
                <w:rFonts w:eastAsia="Times New Roman"/>
                <w:color w:val="000000"/>
              </w:rPr>
            </w:pPr>
            <w:r>
              <w:rPr>
                <w:rFonts w:eastAsia="Times New Roman"/>
                <w:color w:val="000000"/>
              </w:rPr>
              <w:t>6</w:t>
            </w:r>
          </w:p>
        </w:tc>
        <w:tc>
          <w:tcPr>
            <w:tcW w:w="444" w:type="dxa"/>
            <w:tcBorders>
              <w:top w:val="nil"/>
              <w:left w:val="nil"/>
              <w:bottom w:val="single" w:sz="4" w:space="0" w:color="auto"/>
              <w:right w:val="single" w:sz="4" w:space="0" w:color="auto"/>
            </w:tcBorders>
            <w:shd w:val="clear" w:color="000000" w:fill="FFFFFF"/>
            <w:noWrap/>
            <w:vAlign w:val="center"/>
          </w:tcPr>
          <w:p w14:paraId="6F74AF95" w14:textId="77777777" w:rsidR="002071E4" w:rsidRPr="00920976" w:rsidRDefault="002071E4" w:rsidP="002071E4">
            <w:pPr>
              <w:spacing w:before="40" w:after="40" w:line="0" w:lineRule="atLeast"/>
              <w:jc w:val="center"/>
              <w:rPr>
                <w:rFonts w:eastAsia="Times New Roman"/>
                <w:color w:val="000000"/>
              </w:rPr>
            </w:pPr>
            <w:r>
              <w:rPr>
                <w:rFonts w:eastAsia="Times New Roman"/>
                <w:color w:val="000000"/>
              </w:rPr>
              <w:t>4</w:t>
            </w:r>
          </w:p>
        </w:tc>
        <w:tc>
          <w:tcPr>
            <w:tcW w:w="910" w:type="dxa"/>
            <w:tcBorders>
              <w:top w:val="nil"/>
              <w:left w:val="nil"/>
              <w:bottom w:val="single" w:sz="4" w:space="0" w:color="auto"/>
              <w:right w:val="single" w:sz="4" w:space="0" w:color="auto"/>
            </w:tcBorders>
            <w:shd w:val="clear" w:color="000000" w:fill="FFFFFF"/>
            <w:vAlign w:val="center"/>
          </w:tcPr>
          <w:p w14:paraId="6A80EBF9" w14:textId="31011AFB" w:rsidR="002071E4" w:rsidRPr="00920976" w:rsidRDefault="002071E4" w:rsidP="002071E4">
            <w:pPr>
              <w:spacing w:before="40" w:after="40" w:line="0" w:lineRule="atLeast"/>
              <w:jc w:val="center"/>
              <w:rPr>
                <w:rFonts w:eastAsia="Times New Roman"/>
                <w:color w:val="000000"/>
              </w:rPr>
            </w:pPr>
            <w:r>
              <w:rPr>
                <w:rFonts w:eastAsia="Times New Roman"/>
                <w:color w:val="000000"/>
              </w:rPr>
              <w:t>23,63</w:t>
            </w:r>
          </w:p>
        </w:tc>
        <w:tc>
          <w:tcPr>
            <w:tcW w:w="679" w:type="dxa"/>
            <w:tcBorders>
              <w:top w:val="nil"/>
              <w:left w:val="nil"/>
              <w:bottom w:val="single" w:sz="4" w:space="0" w:color="auto"/>
              <w:right w:val="single" w:sz="4" w:space="0" w:color="auto"/>
            </w:tcBorders>
            <w:shd w:val="clear" w:color="000000" w:fill="FFFFFF"/>
            <w:noWrap/>
            <w:vAlign w:val="center"/>
          </w:tcPr>
          <w:p w14:paraId="6EE9B19B" w14:textId="77777777"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10</w:t>
            </w:r>
          </w:p>
        </w:tc>
        <w:tc>
          <w:tcPr>
            <w:tcW w:w="952" w:type="dxa"/>
            <w:tcBorders>
              <w:top w:val="nil"/>
              <w:left w:val="nil"/>
              <w:bottom w:val="single" w:sz="4" w:space="0" w:color="auto"/>
              <w:right w:val="single" w:sz="4" w:space="0" w:color="auto"/>
            </w:tcBorders>
            <w:shd w:val="clear" w:color="000000" w:fill="FFFFFF"/>
            <w:vAlign w:val="center"/>
          </w:tcPr>
          <w:p w14:paraId="164F74B5" w14:textId="1A66137D" w:rsidR="002071E4" w:rsidRPr="00920976" w:rsidRDefault="002071E4" w:rsidP="002071E4">
            <w:pPr>
              <w:spacing w:before="40" w:after="40" w:line="0" w:lineRule="atLeast"/>
              <w:jc w:val="center"/>
              <w:rPr>
                <w:rFonts w:eastAsia="Times New Roman"/>
                <w:color w:val="000000"/>
              </w:rPr>
            </w:pPr>
            <w:r>
              <w:rPr>
                <w:rFonts w:eastAsia="Times New Roman"/>
                <w:color w:val="000000"/>
              </w:rPr>
              <w:t>945,2</w:t>
            </w:r>
          </w:p>
        </w:tc>
        <w:tc>
          <w:tcPr>
            <w:tcW w:w="543" w:type="dxa"/>
            <w:tcBorders>
              <w:top w:val="nil"/>
              <w:left w:val="nil"/>
              <w:bottom w:val="single" w:sz="4" w:space="0" w:color="auto"/>
              <w:right w:val="single" w:sz="4" w:space="0" w:color="auto"/>
            </w:tcBorders>
            <w:shd w:val="clear" w:color="000000" w:fill="FFFFFF"/>
            <w:noWrap/>
            <w:vAlign w:val="center"/>
          </w:tcPr>
          <w:p w14:paraId="013CFEBA" w14:textId="2AB0F5BD" w:rsidR="002071E4" w:rsidRPr="00920976" w:rsidRDefault="002071E4" w:rsidP="002071E4">
            <w:pPr>
              <w:spacing w:before="40" w:after="40" w:line="0" w:lineRule="atLeast"/>
              <w:jc w:val="center"/>
              <w:rPr>
                <w:rFonts w:eastAsia="Times New Roman"/>
                <w:color w:val="000000"/>
              </w:rPr>
            </w:pPr>
            <w:r>
              <w:rPr>
                <w:rFonts w:eastAsia="Times New Roman"/>
                <w:color w:val="000000"/>
              </w:rPr>
              <w:t>1,3</w:t>
            </w:r>
          </w:p>
        </w:tc>
        <w:tc>
          <w:tcPr>
            <w:tcW w:w="952" w:type="dxa"/>
            <w:tcBorders>
              <w:top w:val="nil"/>
              <w:left w:val="nil"/>
              <w:bottom w:val="single" w:sz="4" w:space="0" w:color="auto"/>
              <w:right w:val="single" w:sz="4" w:space="0" w:color="auto"/>
            </w:tcBorders>
            <w:shd w:val="clear" w:color="000000" w:fill="FFFFFF"/>
            <w:noWrap/>
            <w:vAlign w:val="center"/>
          </w:tcPr>
          <w:p w14:paraId="1C04D72D" w14:textId="78CEE621" w:rsidR="002071E4" w:rsidRPr="00920976" w:rsidRDefault="002071E4" w:rsidP="002071E4">
            <w:pPr>
              <w:spacing w:before="40" w:after="40" w:line="0" w:lineRule="atLeast"/>
              <w:jc w:val="center"/>
              <w:rPr>
                <w:rFonts w:eastAsia="Times New Roman"/>
                <w:color w:val="000000"/>
              </w:rPr>
            </w:pPr>
            <w:r>
              <w:rPr>
                <w:rFonts w:eastAsia="Times New Roman"/>
                <w:color w:val="000000"/>
              </w:rPr>
              <w:t>847,4</w:t>
            </w:r>
          </w:p>
        </w:tc>
        <w:tc>
          <w:tcPr>
            <w:tcW w:w="543" w:type="dxa"/>
            <w:tcBorders>
              <w:top w:val="nil"/>
              <w:left w:val="nil"/>
              <w:bottom w:val="single" w:sz="4" w:space="0" w:color="auto"/>
              <w:right w:val="single" w:sz="4" w:space="0" w:color="auto"/>
            </w:tcBorders>
            <w:shd w:val="clear" w:color="000000" w:fill="FFFFFF"/>
            <w:vAlign w:val="center"/>
          </w:tcPr>
          <w:p w14:paraId="00BF9645" w14:textId="7E6EC436" w:rsidR="002071E4" w:rsidRPr="00920976" w:rsidRDefault="002071E4" w:rsidP="002071E4">
            <w:pPr>
              <w:spacing w:before="40" w:after="40" w:line="0" w:lineRule="atLeast"/>
              <w:jc w:val="center"/>
              <w:rPr>
                <w:rFonts w:eastAsia="Times New Roman"/>
                <w:color w:val="000000"/>
              </w:rPr>
            </w:pPr>
            <w:r>
              <w:rPr>
                <w:rFonts w:eastAsia="Times New Roman"/>
                <w:color w:val="000000"/>
              </w:rPr>
              <w:t>30</w:t>
            </w:r>
          </w:p>
        </w:tc>
        <w:tc>
          <w:tcPr>
            <w:tcW w:w="543" w:type="dxa"/>
            <w:tcBorders>
              <w:top w:val="nil"/>
              <w:left w:val="nil"/>
              <w:bottom w:val="single" w:sz="4" w:space="0" w:color="auto"/>
              <w:right w:val="single" w:sz="4" w:space="0" w:color="auto"/>
            </w:tcBorders>
            <w:shd w:val="clear" w:color="000000" w:fill="FFFFFF"/>
            <w:vAlign w:val="center"/>
          </w:tcPr>
          <w:p w14:paraId="50F48788" w14:textId="3A91907D" w:rsidR="002071E4" w:rsidRPr="00920976" w:rsidRDefault="002071E4" w:rsidP="002071E4">
            <w:pPr>
              <w:spacing w:before="40" w:after="40" w:line="0" w:lineRule="atLeast"/>
              <w:jc w:val="center"/>
              <w:rPr>
                <w:rFonts w:eastAsia="Times New Roman"/>
                <w:color w:val="000000"/>
              </w:rPr>
            </w:pPr>
            <w:r>
              <w:rPr>
                <w:rFonts w:eastAsia="Times New Roman"/>
                <w:color w:val="000000"/>
              </w:rPr>
              <w:t>45</w:t>
            </w:r>
          </w:p>
        </w:tc>
        <w:tc>
          <w:tcPr>
            <w:tcW w:w="820" w:type="dxa"/>
            <w:tcBorders>
              <w:top w:val="nil"/>
              <w:left w:val="nil"/>
              <w:bottom w:val="single" w:sz="4" w:space="0" w:color="auto"/>
              <w:right w:val="single" w:sz="4" w:space="0" w:color="auto"/>
            </w:tcBorders>
            <w:shd w:val="clear" w:color="000000" w:fill="FFFFFF"/>
            <w:vAlign w:val="center"/>
          </w:tcPr>
          <w:p w14:paraId="50003FEA" w14:textId="3812AE26" w:rsidR="002071E4" w:rsidRPr="00920976" w:rsidRDefault="002071E4" w:rsidP="002071E4">
            <w:pPr>
              <w:spacing w:before="40" w:after="40" w:line="0" w:lineRule="atLeast"/>
              <w:jc w:val="center"/>
              <w:rPr>
                <w:rFonts w:eastAsia="Times New Roman"/>
                <w:color w:val="000000"/>
              </w:rPr>
            </w:pPr>
            <w:r>
              <w:rPr>
                <w:rFonts w:eastAsia="Times New Roman"/>
                <w:color w:val="000000"/>
              </w:rPr>
              <w:t>1350</w:t>
            </w:r>
          </w:p>
        </w:tc>
        <w:tc>
          <w:tcPr>
            <w:tcW w:w="679" w:type="dxa"/>
            <w:tcBorders>
              <w:top w:val="nil"/>
              <w:left w:val="nil"/>
              <w:bottom w:val="single" w:sz="4" w:space="0" w:color="auto"/>
              <w:right w:val="single" w:sz="4" w:space="0" w:color="auto"/>
            </w:tcBorders>
            <w:shd w:val="clear" w:color="000000" w:fill="FFFFFF"/>
            <w:vAlign w:val="center"/>
          </w:tcPr>
          <w:p w14:paraId="34A0D6FD" w14:textId="6949A364"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3,9</w:t>
            </w:r>
          </w:p>
        </w:tc>
        <w:tc>
          <w:tcPr>
            <w:tcW w:w="815" w:type="dxa"/>
            <w:tcBorders>
              <w:top w:val="nil"/>
              <w:left w:val="nil"/>
              <w:bottom w:val="single" w:sz="4" w:space="0" w:color="auto"/>
              <w:right w:val="single" w:sz="4" w:space="0" w:color="auto"/>
            </w:tcBorders>
            <w:shd w:val="clear" w:color="000000" w:fill="FFFFFF"/>
            <w:vAlign w:val="center"/>
          </w:tcPr>
          <w:p w14:paraId="19647FBB" w14:textId="2135DFAE" w:rsidR="002071E4" w:rsidRPr="00920976" w:rsidRDefault="002071E4" w:rsidP="002071E4">
            <w:pPr>
              <w:spacing w:before="40" w:after="40" w:line="0" w:lineRule="atLeast"/>
              <w:jc w:val="center"/>
              <w:rPr>
                <w:rFonts w:eastAsia="Times New Roman"/>
                <w:color w:val="000000"/>
              </w:rPr>
            </w:pPr>
            <w:r>
              <w:rPr>
                <w:rFonts w:eastAsia="Times New Roman"/>
                <w:color w:val="000000"/>
              </w:rPr>
              <w:t>9,1</w:t>
            </w:r>
          </w:p>
        </w:tc>
        <w:tc>
          <w:tcPr>
            <w:tcW w:w="1091" w:type="dxa"/>
            <w:tcBorders>
              <w:top w:val="nil"/>
              <w:left w:val="nil"/>
              <w:bottom w:val="single" w:sz="4" w:space="0" w:color="auto"/>
              <w:right w:val="single" w:sz="8" w:space="0" w:color="auto"/>
            </w:tcBorders>
            <w:shd w:val="clear" w:color="000000" w:fill="FFFFFF"/>
            <w:vAlign w:val="center"/>
          </w:tcPr>
          <w:p w14:paraId="3F84D7EA" w14:textId="77777777" w:rsidR="002071E4" w:rsidRPr="00920976" w:rsidRDefault="002071E4" w:rsidP="002071E4">
            <w:pPr>
              <w:spacing w:before="40" w:after="40" w:line="0" w:lineRule="atLeast"/>
              <w:jc w:val="center"/>
              <w:rPr>
                <w:rFonts w:eastAsia="Times New Roman"/>
                <w:color w:val="000000"/>
              </w:rPr>
            </w:pPr>
            <w:r w:rsidRPr="00920976">
              <w:rPr>
                <w:rFonts w:eastAsia="Times New Roman"/>
                <w:color w:val="000000"/>
              </w:rPr>
              <w:t>Thỏa</w:t>
            </w:r>
          </w:p>
        </w:tc>
      </w:tr>
      <w:tr w:rsidR="002071E4" w:rsidRPr="00920976" w14:paraId="29BE1729" w14:textId="77777777" w:rsidTr="001C67A5">
        <w:trPr>
          <w:gridAfter w:val="1"/>
          <w:wAfter w:w="25" w:type="dxa"/>
          <w:trHeight w:val="432"/>
        </w:trPr>
        <w:tc>
          <w:tcPr>
            <w:tcW w:w="541" w:type="dxa"/>
            <w:tcBorders>
              <w:top w:val="nil"/>
              <w:left w:val="single" w:sz="8" w:space="0" w:color="auto"/>
              <w:bottom w:val="single" w:sz="4" w:space="0" w:color="auto"/>
              <w:right w:val="single" w:sz="4" w:space="0" w:color="auto"/>
            </w:tcBorders>
            <w:shd w:val="clear" w:color="000000" w:fill="FFFFFF"/>
            <w:noWrap/>
            <w:vAlign w:val="center"/>
          </w:tcPr>
          <w:p w14:paraId="72B54EDF" w14:textId="77777777" w:rsidR="002071E4" w:rsidRPr="00920976" w:rsidRDefault="002071E4" w:rsidP="002071E4">
            <w:pPr>
              <w:spacing w:before="40" w:after="40" w:line="0" w:lineRule="atLeast"/>
              <w:jc w:val="center"/>
              <w:rPr>
                <w:rFonts w:eastAsia="Times New Roman"/>
                <w:color w:val="000000"/>
              </w:rPr>
            </w:pPr>
            <w:r>
              <w:rPr>
                <w:rFonts w:eastAsia="Times New Roman"/>
                <w:color w:val="000000"/>
              </w:rPr>
              <w:t>7</w:t>
            </w:r>
          </w:p>
        </w:tc>
        <w:tc>
          <w:tcPr>
            <w:tcW w:w="444" w:type="dxa"/>
            <w:tcBorders>
              <w:top w:val="nil"/>
              <w:left w:val="nil"/>
              <w:bottom w:val="single" w:sz="4" w:space="0" w:color="auto"/>
              <w:right w:val="single" w:sz="4" w:space="0" w:color="auto"/>
            </w:tcBorders>
            <w:shd w:val="clear" w:color="000000" w:fill="FFFFFF"/>
            <w:noWrap/>
            <w:vAlign w:val="center"/>
          </w:tcPr>
          <w:p w14:paraId="309FC57C" w14:textId="77777777" w:rsidR="002071E4" w:rsidRPr="00920976" w:rsidRDefault="002071E4" w:rsidP="002071E4">
            <w:pPr>
              <w:spacing w:before="40" w:after="40" w:line="0" w:lineRule="atLeast"/>
              <w:jc w:val="center"/>
              <w:rPr>
                <w:rFonts w:eastAsia="Times New Roman"/>
                <w:color w:val="000000"/>
              </w:rPr>
            </w:pPr>
            <w:r>
              <w:rPr>
                <w:rFonts w:eastAsia="Times New Roman"/>
                <w:color w:val="000000"/>
              </w:rPr>
              <w:t>3</w:t>
            </w:r>
          </w:p>
        </w:tc>
        <w:tc>
          <w:tcPr>
            <w:tcW w:w="910" w:type="dxa"/>
            <w:tcBorders>
              <w:top w:val="nil"/>
              <w:left w:val="nil"/>
              <w:bottom w:val="single" w:sz="4" w:space="0" w:color="auto"/>
              <w:right w:val="single" w:sz="4" w:space="0" w:color="auto"/>
            </w:tcBorders>
            <w:shd w:val="clear" w:color="000000" w:fill="FFFFFF"/>
            <w:vAlign w:val="center"/>
          </w:tcPr>
          <w:p w14:paraId="7C680547" w14:textId="1274E4FB" w:rsidR="002071E4" w:rsidRPr="00920976" w:rsidRDefault="002071E4" w:rsidP="002071E4">
            <w:pPr>
              <w:spacing w:before="40" w:after="40" w:line="0" w:lineRule="atLeast"/>
              <w:jc w:val="center"/>
              <w:rPr>
                <w:rFonts w:eastAsia="Times New Roman"/>
                <w:color w:val="000000"/>
              </w:rPr>
            </w:pPr>
            <w:r>
              <w:rPr>
                <w:rFonts w:eastAsia="Times New Roman"/>
                <w:color w:val="000000"/>
              </w:rPr>
              <w:t>23,63</w:t>
            </w:r>
          </w:p>
        </w:tc>
        <w:tc>
          <w:tcPr>
            <w:tcW w:w="679" w:type="dxa"/>
            <w:tcBorders>
              <w:top w:val="nil"/>
              <w:left w:val="nil"/>
              <w:bottom w:val="single" w:sz="4" w:space="0" w:color="auto"/>
              <w:right w:val="single" w:sz="4" w:space="0" w:color="auto"/>
            </w:tcBorders>
            <w:shd w:val="clear" w:color="000000" w:fill="FFFFFF"/>
            <w:noWrap/>
            <w:vAlign w:val="center"/>
          </w:tcPr>
          <w:p w14:paraId="3D9F6FD3" w14:textId="77777777"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10</w:t>
            </w:r>
          </w:p>
        </w:tc>
        <w:tc>
          <w:tcPr>
            <w:tcW w:w="952" w:type="dxa"/>
            <w:tcBorders>
              <w:top w:val="nil"/>
              <w:left w:val="nil"/>
              <w:bottom w:val="single" w:sz="4" w:space="0" w:color="auto"/>
              <w:right w:val="single" w:sz="4" w:space="0" w:color="auto"/>
            </w:tcBorders>
            <w:shd w:val="clear" w:color="000000" w:fill="FFFFFF"/>
            <w:vAlign w:val="center"/>
          </w:tcPr>
          <w:p w14:paraId="2891D53C" w14:textId="1B9B30B1" w:rsidR="002071E4" w:rsidRPr="00920976" w:rsidRDefault="002071E4" w:rsidP="002071E4">
            <w:pPr>
              <w:spacing w:before="40" w:after="40" w:line="0" w:lineRule="atLeast"/>
              <w:jc w:val="center"/>
              <w:rPr>
                <w:rFonts w:eastAsia="Times New Roman"/>
                <w:color w:val="000000"/>
              </w:rPr>
            </w:pPr>
            <w:r>
              <w:rPr>
                <w:rFonts w:eastAsia="Times New Roman"/>
                <w:color w:val="000000"/>
              </w:rPr>
              <w:t>708,9</w:t>
            </w:r>
          </w:p>
        </w:tc>
        <w:tc>
          <w:tcPr>
            <w:tcW w:w="543" w:type="dxa"/>
            <w:tcBorders>
              <w:top w:val="nil"/>
              <w:left w:val="nil"/>
              <w:bottom w:val="single" w:sz="4" w:space="0" w:color="auto"/>
              <w:right w:val="single" w:sz="4" w:space="0" w:color="auto"/>
            </w:tcBorders>
            <w:shd w:val="clear" w:color="000000" w:fill="FFFFFF"/>
            <w:noWrap/>
            <w:vAlign w:val="center"/>
          </w:tcPr>
          <w:p w14:paraId="7DAE21A1" w14:textId="61D0185E" w:rsidR="002071E4" w:rsidRPr="00920976" w:rsidRDefault="002071E4" w:rsidP="002071E4">
            <w:pPr>
              <w:spacing w:before="40" w:after="40" w:line="0" w:lineRule="atLeast"/>
              <w:jc w:val="center"/>
              <w:rPr>
                <w:rFonts w:eastAsia="Times New Roman"/>
                <w:color w:val="000000"/>
              </w:rPr>
            </w:pPr>
            <w:r>
              <w:rPr>
                <w:rFonts w:eastAsia="Times New Roman"/>
                <w:color w:val="000000"/>
              </w:rPr>
              <w:t>1,3</w:t>
            </w:r>
          </w:p>
        </w:tc>
        <w:tc>
          <w:tcPr>
            <w:tcW w:w="952" w:type="dxa"/>
            <w:tcBorders>
              <w:top w:val="nil"/>
              <w:left w:val="nil"/>
              <w:bottom w:val="single" w:sz="4" w:space="0" w:color="auto"/>
              <w:right w:val="single" w:sz="4" w:space="0" w:color="auto"/>
            </w:tcBorders>
            <w:shd w:val="clear" w:color="000000" w:fill="FFFFFF"/>
            <w:noWrap/>
            <w:vAlign w:val="center"/>
          </w:tcPr>
          <w:p w14:paraId="1C4D1E98" w14:textId="7E880473" w:rsidR="002071E4" w:rsidRPr="00920976" w:rsidRDefault="002071E4" w:rsidP="002071E4">
            <w:pPr>
              <w:spacing w:before="40" w:after="40" w:line="0" w:lineRule="atLeast"/>
              <w:jc w:val="center"/>
              <w:rPr>
                <w:rFonts w:eastAsia="Times New Roman"/>
                <w:color w:val="000000"/>
              </w:rPr>
            </w:pPr>
            <w:r>
              <w:rPr>
                <w:rFonts w:eastAsia="Times New Roman"/>
                <w:color w:val="000000"/>
              </w:rPr>
              <w:t>635,6</w:t>
            </w:r>
          </w:p>
        </w:tc>
        <w:tc>
          <w:tcPr>
            <w:tcW w:w="543" w:type="dxa"/>
            <w:tcBorders>
              <w:top w:val="nil"/>
              <w:left w:val="nil"/>
              <w:bottom w:val="single" w:sz="4" w:space="0" w:color="auto"/>
              <w:right w:val="single" w:sz="4" w:space="0" w:color="auto"/>
            </w:tcBorders>
            <w:shd w:val="clear" w:color="000000" w:fill="FFFFFF"/>
            <w:vAlign w:val="center"/>
          </w:tcPr>
          <w:p w14:paraId="559B5F7F" w14:textId="7A6A5901" w:rsidR="002071E4" w:rsidRPr="00920976" w:rsidRDefault="002071E4" w:rsidP="002071E4">
            <w:pPr>
              <w:spacing w:before="40" w:after="40" w:line="0" w:lineRule="atLeast"/>
              <w:jc w:val="center"/>
              <w:rPr>
                <w:rFonts w:eastAsia="Times New Roman"/>
                <w:color w:val="000000"/>
              </w:rPr>
            </w:pPr>
            <w:r>
              <w:rPr>
                <w:rFonts w:eastAsia="Times New Roman"/>
                <w:color w:val="000000"/>
              </w:rPr>
              <w:t>30</w:t>
            </w:r>
          </w:p>
        </w:tc>
        <w:tc>
          <w:tcPr>
            <w:tcW w:w="543" w:type="dxa"/>
            <w:tcBorders>
              <w:top w:val="nil"/>
              <w:left w:val="nil"/>
              <w:bottom w:val="single" w:sz="4" w:space="0" w:color="auto"/>
              <w:right w:val="single" w:sz="4" w:space="0" w:color="auto"/>
            </w:tcBorders>
            <w:shd w:val="clear" w:color="000000" w:fill="FFFFFF"/>
            <w:vAlign w:val="center"/>
          </w:tcPr>
          <w:p w14:paraId="44AB6068" w14:textId="585B0476" w:rsidR="002071E4" w:rsidRPr="00920976" w:rsidRDefault="002071E4" w:rsidP="002071E4">
            <w:pPr>
              <w:spacing w:before="40" w:after="40" w:line="0" w:lineRule="atLeast"/>
              <w:jc w:val="center"/>
              <w:rPr>
                <w:rFonts w:eastAsia="Times New Roman"/>
                <w:color w:val="000000"/>
              </w:rPr>
            </w:pPr>
            <w:r>
              <w:rPr>
                <w:rFonts w:eastAsia="Times New Roman"/>
                <w:color w:val="000000"/>
              </w:rPr>
              <w:t>45</w:t>
            </w:r>
          </w:p>
        </w:tc>
        <w:tc>
          <w:tcPr>
            <w:tcW w:w="820" w:type="dxa"/>
            <w:tcBorders>
              <w:top w:val="nil"/>
              <w:left w:val="nil"/>
              <w:bottom w:val="single" w:sz="4" w:space="0" w:color="auto"/>
              <w:right w:val="single" w:sz="4" w:space="0" w:color="auto"/>
            </w:tcBorders>
            <w:shd w:val="clear" w:color="000000" w:fill="FFFFFF"/>
            <w:vAlign w:val="center"/>
          </w:tcPr>
          <w:p w14:paraId="7D9E4461" w14:textId="63A2D0FE" w:rsidR="002071E4" w:rsidRPr="00920976" w:rsidRDefault="002071E4" w:rsidP="002071E4">
            <w:pPr>
              <w:spacing w:before="40" w:after="40" w:line="0" w:lineRule="atLeast"/>
              <w:jc w:val="center"/>
              <w:rPr>
                <w:rFonts w:eastAsia="Times New Roman"/>
                <w:color w:val="000000"/>
              </w:rPr>
            </w:pPr>
            <w:r>
              <w:rPr>
                <w:rFonts w:eastAsia="Times New Roman"/>
                <w:color w:val="000000"/>
              </w:rPr>
              <w:t>1350</w:t>
            </w:r>
          </w:p>
        </w:tc>
        <w:tc>
          <w:tcPr>
            <w:tcW w:w="679" w:type="dxa"/>
            <w:tcBorders>
              <w:top w:val="nil"/>
              <w:left w:val="nil"/>
              <w:bottom w:val="single" w:sz="4" w:space="0" w:color="auto"/>
              <w:right w:val="single" w:sz="4" w:space="0" w:color="auto"/>
            </w:tcBorders>
            <w:shd w:val="clear" w:color="000000" w:fill="FFFFFF"/>
            <w:vAlign w:val="center"/>
          </w:tcPr>
          <w:p w14:paraId="3BB22BD5" w14:textId="4118175D"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3,9</w:t>
            </w:r>
          </w:p>
        </w:tc>
        <w:tc>
          <w:tcPr>
            <w:tcW w:w="815" w:type="dxa"/>
            <w:tcBorders>
              <w:top w:val="nil"/>
              <w:left w:val="nil"/>
              <w:bottom w:val="single" w:sz="4" w:space="0" w:color="auto"/>
              <w:right w:val="single" w:sz="4" w:space="0" w:color="auto"/>
            </w:tcBorders>
            <w:shd w:val="clear" w:color="000000" w:fill="FFFFFF"/>
            <w:vAlign w:val="center"/>
          </w:tcPr>
          <w:p w14:paraId="3D48681D" w14:textId="2AD2D5E7" w:rsidR="002071E4" w:rsidRPr="00920976" w:rsidRDefault="002071E4" w:rsidP="002071E4">
            <w:pPr>
              <w:spacing w:before="40" w:after="40" w:line="0" w:lineRule="atLeast"/>
              <w:jc w:val="center"/>
              <w:rPr>
                <w:rFonts w:eastAsia="Times New Roman"/>
                <w:color w:val="000000"/>
              </w:rPr>
            </w:pPr>
            <w:r>
              <w:rPr>
                <w:rFonts w:eastAsia="Times New Roman"/>
                <w:color w:val="000000"/>
              </w:rPr>
              <w:t>9,1</w:t>
            </w:r>
          </w:p>
        </w:tc>
        <w:tc>
          <w:tcPr>
            <w:tcW w:w="1091" w:type="dxa"/>
            <w:tcBorders>
              <w:top w:val="nil"/>
              <w:left w:val="nil"/>
              <w:bottom w:val="single" w:sz="4" w:space="0" w:color="auto"/>
              <w:right w:val="single" w:sz="8" w:space="0" w:color="auto"/>
            </w:tcBorders>
            <w:shd w:val="clear" w:color="000000" w:fill="FFFFFF"/>
            <w:vAlign w:val="center"/>
          </w:tcPr>
          <w:p w14:paraId="1DCF034B" w14:textId="77777777" w:rsidR="002071E4" w:rsidRPr="00920976" w:rsidRDefault="002071E4" w:rsidP="002071E4">
            <w:pPr>
              <w:spacing w:before="40" w:after="40" w:line="0" w:lineRule="atLeast"/>
              <w:jc w:val="center"/>
              <w:rPr>
                <w:rFonts w:eastAsia="Times New Roman"/>
                <w:color w:val="000000"/>
              </w:rPr>
            </w:pPr>
            <w:r w:rsidRPr="00920976">
              <w:rPr>
                <w:rFonts w:eastAsia="Times New Roman"/>
                <w:color w:val="000000"/>
              </w:rPr>
              <w:t>Thỏa</w:t>
            </w:r>
          </w:p>
        </w:tc>
      </w:tr>
      <w:tr w:rsidR="002071E4" w:rsidRPr="00920976" w14:paraId="0FEA7A42" w14:textId="77777777" w:rsidTr="001C67A5">
        <w:trPr>
          <w:gridAfter w:val="1"/>
          <w:wAfter w:w="25" w:type="dxa"/>
          <w:trHeight w:val="412"/>
        </w:trPr>
        <w:tc>
          <w:tcPr>
            <w:tcW w:w="541" w:type="dxa"/>
            <w:tcBorders>
              <w:top w:val="nil"/>
              <w:left w:val="single" w:sz="8" w:space="0" w:color="auto"/>
              <w:bottom w:val="single" w:sz="4" w:space="0" w:color="auto"/>
              <w:right w:val="single" w:sz="4" w:space="0" w:color="auto"/>
            </w:tcBorders>
            <w:shd w:val="clear" w:color="000000" w:fill="FFFFFF"/>
            <w:noWrap/>
            <w:vAlign w:val="center"/>
          </w:tcPr>
          <w:p w14:paraId="7C8B3B3C" w14:textId="77777777" w:rsidR="002071E4" w:rsidRPr="00920976" w:rsidRDefault="002071E4" w:rsidP="002071E4">
            <w:pPr>
              <w:spacing w:before="40" w:after="40" w:line="0" w:lineRule="atLeast"/>
              <w:jc w:val="center"/>
              <w:rPr>
                <w:rFonts w:eastAsia="Times New Roman"/>
                <w:color w:val="000000"/>
              </w:rPr>
            </w:pPr>
            <w:r>
              <w:rPr>
                <w:rFonts w:eastAsia="Times New Roman"/>
                <w:color w:val="000000"/>
              </w:rPr>
              <w:t>8</w:t>
            </w:r>
          </w:p>
        </w:tc>
        <w:tc>
          <w:tcPr>
            <w:tcW w:w="444" w:type="dxa"/>
            <w:tcBorders>
              <w:top w:val="nil"/>
              <w:left w:val="nil"/>
              <w:bottom w:val="single" w:sz="4" w:space="0" w:color="auto"/>
              <w:right w:val="single" w:sz="4" w:space="0" w:color="auto"/>
            </w:tcBorders>
            <w:shd w:val="clear" w:color="000000" w:fill="FFFFFF"/>
            <w:noWrap/>
            <w:vAlign w:val="center"/>
          </w:tcPr>
          <w:p w14:paraId="046C679C" w14:textId="77777777" w:rsidR="002071E4" w:rsidRPr="00920976" w:rsidRDefault="002071E4" w:rsidP="002071E4">
            <w:pPr>
              <w:spacing w:before="40" w:after="40" w:line="0" w:lineRule="atLeast"/>
              <w:jc w:val="center"/>
              <w:rPr>
                <w:rFonts w:eastAsia="Times New Roman"/>
                <w:color w:val="000000"/>
              </w:rPr>
            </w:pPr>
            <w:r>
              <w:rPr>
                <w:rFonts w:eastAsia="Times New Roman"/>
                <w:color w:val="000000"/>
              </w:rPr>
              <w:t>2</w:t>
            </w:r>
          </w:p>
        </w:tc>
        <w:tc>
          <w:tcPr>
            <w:tcW w:w="910" w:type="dxa"/>
            <w:tcBorders>
              <w:top w:val="nil"/>
              <w:left w:val="nil"/>
              <w:bottom w:val="single" w:sz="4" w:space="0" w:color="auto"/>
              <w:right w:val="single" w:sz="4" w:space="0" w:color="auto"/>
            </w:tcBorders>
            <w:shd w:val="clear" w:color="000000" w:fill="FFFFFF"/>
            <w:vAlign w:val="center"/>
          </w:tcPr>
          <w:p w14:paraId="4DCF740F" w14:textId="2E5B8DC5" w:rsidR="002071E4" w:rsidRPr="00920976" w:rsidRDefault="002071E4" w:rsidP="002071E4">
            <w:pPr>
              <w:spacing w:before="40" w:after="40" w:line="0" w:lineRule="atLeast"/>
              <w:jc w:val="center"/>
              <w:rPr>
                <w:rFonts w:eastAsia="Times New Roman"/>
                <w:color w:val="000000"/>
              </w:rPr>
            </w:pPr>
            <w:r>
              <w:rPr>
                <w:rFonts w:eastAsia="Times New Roman"/>
                <w:color w:val="000000"/>
              </w:rPr>
              <w:t>23,63</w:t>
            </w:r>
          </w:p>
        </w:tc>
        <w:tc>
          <w:tcPr>
            <w:tcW w:w="679" w:type="dxa"/>
            <w:tcBorders>
              <w:top w:val="nil"/>
              <w:left w:val="nil"/>
              <w:bottom w:val="single" w:sz="4" w:space="0" w:color="auto"/>
              <w:right w:val="single" w:sz="4" w:space="0" w:color="auto"/>
            </w:tcBorders>
            <w:shd w:val="clear" w:color="000000" w:fill="FFFFFF"/>
            <w:noWrap/>
            <w:vAlign w:val="center"/>
          </w:tcPr>
          <w:p w14:paraId="2AA4399E" w14:textId="77777777"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10</w:t>
            </w:r>
          </w:p>
        </w:tc>
        <w:tc>
          <w:tcPr>
            <w:tcW w:w="952" w:type="dxa"/>
            <w:tcBorders>
              <w:top w:val="nil"/>
              <w:left w:val="nil"/>
              <w:bottom w:val="single" w:sz="4" w:space="0" w:color="auto"/>
              <w:right w:val="single" w:sz="4" w:space="0" w:color="auto"/>
            </w:tcBorders>
            <w:shd w:val="clear" w:color="000000" w:fill="FFFFFF"/>
            <w:vAlign w:val="center"/>
          </w:tcPr>
          <w:p w14:paraId="794337E3" w14:textId="18D9240B" w:rsidR="002071E4" w:rsidRPr="00920976" w:rsidRDefault="002071E4" w:rsidP="002071E4">
            <w:pPr>
              <w:spacing w:before="40" w:after="40" w:line="0" w:lineRule="atLeast"/>
              <w:jc w:val="center"/>
              <w:rPr>
                <w:rFonts w:eastAsia="Times New Roman"/>
                <w:color w:val="000000"/>
              </w:rPr>
            </w:pPr>
            <w:r>
              <w:rPr>
                <w:rFonts w:eastAsia="Times New Roman"/>
                <w:color w:val="000000"/>
              </w:rPr>
              <w:t>472,6</w:t>
            </w:r>
          </w:p>
        </w:tc>
        <w:tc>
          <w:tcPr>
            <w:tcW w:w="543" w:type="dxa"/>
            <w:tcBorders>
              <w:top w:val="nil"/>
              <w:left w:val="nil"/>
              <w:bottom w:val="single" w:sz="4" w:space="0" w:color="auto"/>
              <w:right w:val="single" w:sz="4" w:space="0" w:color="auto"/>
            </w:tcBorders>
            <w:shd w:val="clear" w:color="000000" w:fill="FFFFFF"/>
            <w:noWrap/>
            <w:vAlign w:val="center"/>
          </w:tcPr>
          <w:p w14:paraId="22C40956" w14:textId="0743BDA5" w:rsidR="002071E4" w:rsidRPr="00920976" w:rsidRDefault="002071E4" w:rsidP="002071E4">
            <w:pPr>
              <w:spacing w:before="40" w:after="40" w:line="0" w:lineRule="atLeast"/>
              <w:jc w:val="center"/>
              <w:rPr>
                <w:rFonts w:eastAsia="Times New Roman"/>
                <w:color w:val="000000"/>
              </w:rPr>
            </w:pPr>
            <w:r>
              <w:rPr>
                <w:rFonts w:eastAsia="Times New Roman"/>
                <w:color w:val="000000"/>
              </w:rPr>
              <w:t>1,4</w:t>
            </w:r>
          </w:p>
        </w:tc>
        <w:tc>
          <w:tcPr>
            <w:tcW w:w="952" w:type="dxa"/>
            <w:tcBorders>
              <w:top w:val="nil"/>
              <w:left w:val="nil"/>
              <w:bottom w:val="single" w:sz="4" w:space="0" w:color="auto"/>
              <w:right w:val="single" w:sz="4" w:space="0" w:color="auto"/>
            </w:tcBorders>
            <w:shd w:val="clear" w:color="000000" w:fill="FFFFFF"/>
            <w:noWrap/>
            <w:vAlign w:val="center"/>
          </w:tcPr>
          <w:p w14:paraId="55A6E41C" w14:textId="12B2C750" w:rsidR="002071E4" w:rsidRPr="00920976" w:rsidRDefault="002071E4" w:rsidP="002071E4">
            <w:pPr>
              <w:spacing w:before="40" w:after="40" w:line="0" w:lineRule="atLeast"/>
              <w:jc w:val="center"/>
              <w:rPr>
                <w:rFonts w:eastAsia="Times New Roman"/>
                <w:color w:val="000000"/>
              </w:rPr>
            </w:pPr>
            <w:r>
              <w:rPr>
                <w:rFonts w:eastAsia="Times New Roman"/>
                <w:color w:val="000000"/>
              </w:rPr>
              <w:t>456,3</w:t>
            </w:r>
          </w:p>
        </w:tc>
        <w:tc>
          <w:tcPr>
            <w:tcW w:w="543" w:type="dxa"/>
            <w:tcBorders>
              <w:top w:val="nil"/>
              <w:left w:val="nil"/>
              <w:bottom w:val="single" w:sz="4" w:space="0" w:color="auto"/>
              <w:right w:val="single" w:sz="4" w:space="0" w:color="auto"/>
            </w:tcBorders>
            <w:shd w:val="clear" w:color="000000" w:fill="FFFFFF"/>
            <w:vAlign w:val="center"/>
          </w:tcPr>
          <w:p w14:paraId="7E89E507" w14:textId="5CE57246" w:rsidR="002071E4" w:rsidRPr="00920976" w:rsidRDefault="002071E4" w:rsidP="002071E4">
            <w:pPr>
              <w:spacing w:before="40" w:after="40" w:line="0" w:lineRule="atLeast"/>
              <w:jc w:val="center"/>
              <w:rPr>
                <w:rFonts w:eastAsia="Times New Roman"/>
                <w:color w:val="000000"/>
              </w:rPr>
            </w:pPr>
            <w:r>
              <w:rPr>
                <w:rFonts w:eastAsia="Times New Roman"/>
                <w:color w:val="000000"/>
              </w:rPr>
              <w:t>30</w:t>
            </w:r>
          </w:p>
        </w:tc>
        <w:tc>
          <w:tcPr>
            <w:tcW w:w="543" w:type="dxa"/>
            <w:tcBorders>
              <w:top w:val="nil"/>
              <w:left w:val="nil"/>
              <w:bottom w:val="single" w:sz="4" w:space="0" w:color="auto"/>
              <w:right w:val="single" w:sz="4" w:space="0" w:color="auto"/>
            </w:tcBorders>
            <w:shd w:val="clear" w:color="000000" w:fill="FFFFFF"/>
            <w:vAlign w:val="center"/>
          </w:tcPr>
          <w:p w14:paraId="0B243C1A" w14:textId="46DD82B0" w:rsidR="002071E4" w:rsidRPr="00920976" w:rsidRDefault="002071E4" w:rsidP="002071E4">
            <w:pPr>
              <w:spacing w:before="40" w:after="40" w:line="0" w:lineRule="atLeast"/>
              <w:jc w:val="center"/>
              <w:rPr>
                <w:rFonts w:eastAsia="Times New Roman"/>
                <w:color w:val="000000"/>
              </w:rPr>
            </w:pPr>
            <w:r>
              <w:rPr>
                <w:rFonts w:eastAsia="Times New Roman"/>
                <w:color w:val="000000"/>
              </w:rPr>
              <w:t>45</w:t>
            </w:r>
          </w:p>
        </w:tc>
        <w:tc>
          <w:tcPr>
            <w:tcW w:w="820" w:type="dxa"/>
            <w:tcBorders>
              <w:top w:val="nil"/>
              <w:left w:val="nil"/>
              <w:bottom w:val="single" w:sz="4" w:space="0" w:color="auto"/>
              <w:right w:val="single" w:sz="4" w:space="0" w:color="auto"/>
            </w:tcBorders>
            <w:shd w:val="clear" w:color="000000" w:fill="FFFFFF"/>
            <w:vAlign w:val="center"/>
          </w:tcPr>
          <w:p w14:paraId="08225CFB" w14:textId="4829FF5B" w:rsidR="002071E4" w:rsidRPr="00920976" w:rsidRDefault="002071E4" w:rsidP="002071E4">
            <w:pPr>
              <w:spacing w:before="40" w:after="40" w:line="0" w:lineRule="atLeast"/>
              <w:jc w:val="center"/>
              <w:rPr>
                <w:rFonts w:eastAsia="Times New Roman"/>
                <w:color w:val="000000"/>
              </w:rPr>
            </w:pPr>
            <w:r>
              <w:rPr>
                <w:rFonts w:eastAsia="Times New Roman"/>
                <w:color w:val="000000"/>
              </w:rPr>
              <w:t>1350</w:t>
            </w:r>
          </w:p>
        </w:tc>
        <w:tc>
          <w:tcPr>
            <w:tcW w:w="679" w:type="dxa"/>
            <w:tcBorders>
              <w:top w:val="nil"/>
              <w:left w:val="nil"/>
              <w:bottom w:val="single" w:sz="4" w:space="0" w:color="auto"/>
              <w:right w:val="single" w:sz="4" w:space="0" w:color="auto"/>
            </w:tcBorders>
            <w:shd w:val="clear" w:color="000000" w:fill="FFFFFF"/>
            <w:vAlign w:val="center"/>
          </w:tcPr>
          <w:p w14:paraId="2955D11E" w14:textId="7A111183"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3,9</w:t>
            </w:r>
          </w:p>
        </w:tc>
        <w:tc>
          <w:tcPr>
            <w:tcW w:w="815" w:type="dxa"/>
            <w:tcBorders>
              <w:top w:val="nil"/>
              <w:left w:val="nil"/>
              <w:bottom w:val="single" w:sz="4" w:space="0" w:color="auto"/>
              <w:right w:val="single" w:sz="4" w:space="0" w:color="auto"/>
            </w:tcBorders>
            <w:shd w:val="clear" w:color="000000" w:fill="FFFFFF"/>
            <w:vAlign w:val="center"/>
          </w:tcPr>
          <w:p w14:paraId="5C442DC2" w14:textId="683EF7B2" w:rsidR="002071E4" w:rsidRPr="00920976" w:rsidRDefault="002071E4" w:rsidP="002071E4">
            <w:pPr>
              <w:spacing w:before="40" w:after="40" w:line="0" w:lineRule="atLeast"/>
              <w:jc w:val="center"/>
              <w:rPr>
                <w:rFonts w:eastAsia="Times New Roman"/>
                <w:color w:val="000000"/>
              </w:rPr>
            </w:pPr>
            <w:r>
              <w:rPr>
                <w:rFonts w:eastAsia="Times New Roman"/>
                <w:color w:val="000000"/>
              </w:rPr>
              <w:t>9,1</w:t>
            </w:r>
          </w:p>
        </w:tc>
        <w:tc>
          <w:tcPr>
            <w:tcW w:w="1091" w:type="dxa"/>
            <w:tcBorders>
              <w:top w:val="nil"/>
              <w:left w:val="nil"/>
              <w:bottom w:val="single" w:sz="4" w:space="0" w:color="auto"/>
              <w:right w:val="single" w:sz="8" w:space="0" w:color="auto"/>
            </w:tcBorders>
            <w:shd w:val="clear" w:color="000000" w:fill="FFFFFF"/>
            <w:vAlign w:val="center"/>
          </w:tcPr>
          <w:p w14:paraId="3E9C5EB7" w14:textId="77777777" w:rsidR="002071E4" w:rsidRPr="00920976" w:rsidRDefault="002071E4" w:rsidP="002071E4">
            <w:pPr>
              <w:spacing w:before="40" w:after="40" w:line="0" w:lineRule="atLeast"/>
              <w:jc w:val="center"/>
              <w:rPr>
                <w:rFonts w:eastAsia="Times New Roman"/>
                <w:color w:val="000000"/>
              </w:rPr>
            </w:pPr>
            <w:r w:rsidRPr="00920976">
              <w:rPr>
                <w:rFonts w:eastAsia="Times New Roman"/>
                <w:color w:val="000000"/>
              </w:rPr>
              <w:t>Thỏa</w:t>
            </w:r>
          </w:p>
        </w:tc>
      </w:tr>
      <w:tr w:rsidR="002071E4" w:rsidRPr="00920976" w14:paraId="0DBC3A1A" w14:textId="77777777" w:rsidTr="001C67A5">
        <w:trPr>
          <w:gridAfter w:val="1"/>
          <w:wAfter w:w="25" w:type="dxa"/>
          <w:trHeight w:val="432"/>
        </w:trPr>
        <w:tc>
          <w:tcPr>
            <w:tcW w:w="541" w:type="dxa"/>
            <w:tcBorders>
              <w:top w:val="nil"/>
              <w:left w:val="single" w:sz="8" w:space="0" w:color="auto"/>
              <w:bottom w:val="single" w:sz="8" w:space="0" w:color="auto"/>
              <w:right w:val="single" w:sz="4" w:space="0" w:color="auto"/>
            </w:tcBorders>
            <w:shd w:val="clear" w:color="000000" w:fill="FFFFFF"/>
            <w:noWrap/>
            <w:vAlign w:val="center"/>
          </w:tcPr>
          <w:p w14:paraId="3160FF68" w14:textId="77777777" w:rsidR="002071E4" w:rsidRPr="00920976" w:rsidRDefault="002071E4" w:rsidP="002071E4">
            <w:pPr>
              <w:spacing w:before="40" w:after="40" w:line="0" w:lineRule="atLeast"/>
              <w:jc w:val="center"/>
              <w:rPr>
                <w:rFonts w:eastAsia="Times New Roman"/>
                <w:color w:val="000000"/>
              </w:rPr>
            </w:pPr>
            <w:r>
              <w:rPr>
                <w:rFonts w:eastAsia="Times New Roman"/>
                <w:color w:val="000000"/>
              </w:rPr>
              <w:t>9</w:t>
            </w:r>
          </w:p>
        </w:tc>
        <w:tc>
          <w:tcPr>
            <w:tcW w:w="444" w:type="dxa"/>
            <w:tcBorders>
              <w:top w:val="nil"/>
              <w:left w:val="nil"/>
              <w:bottom w:val="single" w:sz="8" w:space="0" w:color="auto"/>
              <w:right w:val="single" w:sz="4" w:space="0" w:color="auto"/>
            </w:tcBorders>
            <w:shd w:val="clear" w:color="000000" w:fill="FFFFFF"/>
            <w:noWrap/>
            <w:vAlign w:val="center"/>
          </w:tcPr>
          <w:p w14:paraId="713312EB" w14:textId="77777777" w:rsidR="002071E4" w:rsidRPr="00920976" w:rsidRDefault="002071E4" w:rsidP="002071E4">
            <w:pPr>
              <w:spacing w:before="40" w:after="40" w:line="0" w:lineRule="atLeast"/>
              <w:jc w:val="center"/>
              <w:rPr>
                <w:rFonts w:eastAsia="Times New Roman"/>
                <w:color w:val="000000"/>
              </w:rPr>
            </w:pPr>
            <w:r>
              <w:rPr>
                <w:rFonts w:eastAsia="Times New Roman"/>
                <w:color w:val="000000"/>
              </w:rPr>
              <w:t>1</w:t>
            </w:r>
          </w:p>
        </w:tc>
        <w:tc>
          <w:tcPr>
            <w:tcW w:w="910" w:type="dxa"/>
            <w:tcBorders>
              <w:top w:val="nil"/>
              <w:left w:val="nil"/>
              <w:bottom w:val="single" w:sz="8" w:space="0" w:color="auto"/>
              <w:right w:val="single" w:sz="4" w:space="0" w:color="auto"/>
            </w:tcBorders>
            <w:shd w:val="clear" w:color="000000" w:fill="FFFFFF"/>
            <w:vAlign w:val="center"/>
          </w:tcPr>
          <w:p w14:paraId="4F69AEEA" w14:textId="5850217D" w:rsidR="002071E4" w:rsidRPr="00920976" w:rsidRDefault="002071E4" w:rsidP="002071E4">
            <w:pPr>
              <w:spacing w:before="40" w:after="40" w:line="0" w:lineRule="atLeast"/>
              <w:jc w:val="center"/>
              <w:rPr>
                <w:rFonts w:eastAsia="Times New Roman"/>
                <w:color w:val="000000"/>
              </w:rPr>
            </w:pPr>
            <w:r>
              <w:rPr>
                <w:rFonts w:eastAsia="Times New Roman"/>
                <w:color w:val="000000"/>
              </w:rPr>
              <w:t>23,63</w:t>
            </w:r>
          </w:p>
        </w:tc>
        <w:tc>
          <w:tcPr>
            <w:tcW w:w="679" w:type="dxa"/>
            <w:tcBorders>
              <w:top w:val="nil"/>
              <w:left w:val="nil"/>
              <w:bottom w:val="single" w:sz="8" w:space="0" w:color="auto"/>
              <w:right w:val="single" w:sz="4" w:space="0" w:color="auto"/>
            </w:tcBorders>
            <w:shd w:val="clear" w:color="000000" w:fill="FFFFFF"/>
            <w:noWrap/>
            <w:vAlign w:val="center"/>
          </w:tcPr>
          <w:p w14:paraId="24683647" w14:textId="77777777"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10</w:t>
            </w:r>
          </w:p>
        </w:tc>
        <w:tc>
          <w:tcPr>
            <w:tcW w:w="952" w:type="dxa"/>
            <w:tcBorders>
              <w:top w:val="nil"/>
              <w:left w:val="nil"/>
              <w:bottom w:val="single" w:sz="8" w:space="0" w:color="auto"/>
              <w:right w:val="single" w:sz="4" w:space="0" w:color="auto"/>
            </w:tcBorders>
            <w:shd w:val="clear" w:color="000000" w:fill="FFFFFF"/>
            <w:vAlign w:val="center"/>
          </w:tcPr>
          <w:p w14:paraId="4CF71184" w14:textId="2AD2E852" w:rsidR="002071E4" w:rsidRPr="00920976" w:rsidRDefault="002071E4" w:rsidP="002071E4">
            <w:pPr>
              <w:spacing w:before="40" w:after="40" w:line="0" w:lineRule="atLeast"/>
              <w:jc w:val="center"/>
              <w:rPr>
                <w:rFonts w:eastAsia="Times New Roman"/>
                <w:color w:val="000000"/>
              </w:rPr>
            </w:pPr>
            <w:r>
              <w:rPr>
                <w:rFonts w:eastAsia="Times New Roman"/>
                <w:color w:val="000000"/>
              </w:rPr>
              <w:t>236,3</w:t>
            </w:r>
          </w:p>
        </w:tc>
        <w:tc>
          <w:tcPr>
            <w:tcW w:w="543" w:type="dxa"/>
            <w:tcBorders>
              <w:top w:val="nil"/>
              <w:left w:val="nil"/>
              <w:bottom w:val="single" w:sz="8" w:space="0" w:color="auto"/>
              <w:right w:val="single" w:sz="4" w:space="0" w:color="auto"/>
            </w:tcBorders>
            <w:shd w:val="clear" w:color="000000" w:fill="FFFFFF"/>
            <w:noWrap/>
            <w:vAlign w:val="center"/>
          </w:tcPr>
          <w:p w14:paraId="3D67D8FC" w14:textId="4CCF2135" w:rsidR="002071E4" w:rsidRPr="00920976" w:rsidRDefault="002071E4" w:rsidP="002071E4">
            <w:pPr>
              <w:spacing w:before="40" w:after="40" w:line="0" w:lineRule="atLeast"/>
              <w:jc w:val="center"/>
              <w:rPr>
                <w:rFonts w:eastAsia="Times New Roman"/>
                <w:color w:val="000000"/>
              </w:rPr>
            </w:pPr>
            <w:r>
              <w:rPr>
                <w:rFonts w:eastAsia="Times New Roman"/>
                <w:color w:val="000000"/>
              </w:rPr>
              <w:t>1,4</w:t>
            </w:r>
          </w:p>
        </w:tc>
        <w:tc>
          <w:tcPr>
            <w:tcW w:w="952" w:type="dxa"/>
            <w:tcBorders>
              <w:top w:val="nil"/>
              <w:left w:val="nil"/>
              <w:bottom w:val="single" w:sz="8" w:space="0" w:color="auto"/>
              <w:right w:val="single" w:sz="4" w:space="0" w:color="auto"/>
            </w:tcBorders>
            <w:shd w:val="clear" w:color="000000" w:fill="FFFFFF"/>
            <w:noWrap/>
            <w:vAlign w:val="center"/>
          </w:tcPr>
          <w:p w14:paraId="53FC01D4" w14:textId="321DC6B1" w:rsidR="002071E4" w:rsidRPr="00920976" w:rsidRDefault="002071E4" w:rsidP="002071E4">
            <w:pPr>
              <w:spacing w:before="40" w:after="40" w:line="0" w:lineRule="atLeast"/>
              <w:jc w:val="center"/>
              <w:rPr>
                <w:rFonts w:eastAsia="Times New Roman"/>
                <w:color w:val="000000"/>
              </w:rPr>
            </w:pPr>
            <w:r>
              <w:rPr>
                <w:rFonts w:eastAsia="Times New Roman"/>
                <w:color w:val="000000"/>
              </w:rPr>
              <w:t>228,2</w:t>
            </w:r>
          </w:p>
        </w:tc>
        <w:tc>
          <w:tcPr>
            <w:tcW w:w="543" w:type="dxa"/>
            <w:tcBorders>
              <w:top w:val="nil"/>
              <w:left w:val="nil"/>
              <w:bottom w:val="single" w:sz="8" w:space="0" w:color="auto"/>
              <w:right w:val="single" w:sz="4" w:space="0" w:color="auto"/>
            </w:tcBorders>
            <w:shd w:val="clear" w:color="000000" w:fill="FFFFFF"/>
            <w:vAlign w:val="center"/>
          </w:tcPr>
          <w:p w14:paraId="05DF0A65" w14:textId="66F8CC7E" w:rsidR="002071E4" w:rsidRPr="00920976" w:rsidRDefault="002071E4" w:rsidP="002071E4">
            <w:pPr>
              <w:spacing w:before="40" w:after="40" w:line="0" w:lineRule="atLeast"/>
              <w:jc w:val="center"/>
              <w:rPr>
                <w:rFonts w:eastAsia="Times New Roman"/>
                <w:color w:val="000000"/>
              </w:rPr>
            </w:pPr>
            <w:r>
              <w:rPr>
                <w:rFonts w:eastAsia="Times New Roman"/>
                <w:color w:val="000000"/>
              </w:rPr>
              <w:t>25</w:t>
            </w:r>
          </w:p>
        </w:tc>
        <w:tc>
          <w:tcPr>
            <w:tcW w:w="543" w:type="dxa"/>
            <w:tcBorders>
              <w:top w:val="nil"/>
              <w:left w:val="nil"/>
              <w:bottom w:val="single" w:sz="8" w:space="0" w:color="auto"/>
              <w:right w:val="single" w:sz="4" w:space="0" w:color="auto"/>
            </w:tcBorders>
            <w:shd w:val="clear" w:color="000000" w:fill="FFFFFF"/>
            <w:vAlign w:val="center"/>
          </w:tcPr>
          <w:p w14:paraId="589E7924" w14:textId="4811073F" w:rsidR="002071E4" w:rsidRPr="00920976" w:rsidRDefault="002071E4" w:rsidP="002071E4">
            <w:pPr>
              <w:spacing w:before="40" w:after="40" w:line="0" w:lineRule="atLeast"/>
              <w:jc w:val="center"/>
              <w:rPr>
                <w:rFonts w:eastAsia="Times New Roman"/>
                <w:color w:val="000000"/>
              </w:rPr>
            </w:pPr>
            <w:r>
              <w:rPr>
                <w:rFonts w:eastAsia="Times New Roman"/>
                <w:color w:val="000000"/>
              </w:rPr>
              <w:t>40</w:t>
            </w:r>
          </w:p>
        </w:tc>
        <w:tc>
          <w:tcPr>
            <w:tcW w:w="820" w:type="dxa"/>
            <w:tcBorders>
              <w:top w:val="nil"/>
              <w:left w:val="nil"/>
              <w:bottom w:val="single" w:sz="8" w:space="0" w:color="auto"/>
              <w:right w:val="single" w:sz="4" w:space="0" w:color="auto"/>
            </w:tcBorders>
            <w:shd w:val="clear" w:color="000000" w:fill="FFFFFF"/>
            <w:vAlign w:val="center"/>
          </w:tcPr>
          <w:p w14:paraId="529A399C" w14:textId="5E9B6ED9" w:rsidR="002071E4" w:rsidRPr="00920976" w:rsidRDefault="002071E4" w:rsidP="002071E4">
            <w:pPr>
              <w:spacing w:before="40" w:after="40" w:line="0" w:lineRule="atLeast"/>
              <w:jc w:val="center"/>
              <w:rPr>
                <w:rFonts w:eastAsia="Times New Roman"/>
                <w:color w:val="000000"/>
              </w:rPr>
            </w:pPr>
            <w:r>
              <w:rPr>
                <w:rFonts w:eastAsia="Times New Roman"/>
                <w:color w:val="000000"/>
              </w:rPr>
              <w:t>1000</w:t>
            </w:r>
          </w:p>
        </w:tc>
        <w:tc>
          <w:tcPr>
            <w:tcW w:w="679" w:type="dxa"/>
            <w:tcBorders>
              <w:top w:val="nil"/>
              <w:left w:val="nil"/>
              <w:bottom w:val="single" w:sz="8" w:space="0" w:color="auto"/>
              <w:right w:val="single" w:sz="4" w:space="0" w:color="auto"/>
            </w:tcBorders>
            <w:shd w:val="clear" w:color="000000" w:fill="FFFFFF"/>
            <w:vAlign w:val="center"/>
          </w:tcPr>
          <w:p w14:paraId="01A10638" w14:textId="6C2D06F2" w:rsidR="002071E4" w:rsidRPr="00920976" w:rsidRDefault="002071E4" w:rsidP="002071E4">
            <w:pPr>
              <w:spacing w:before="40" w:after="40" w:line="0" w:lineRule="atLeast"/>
              <w:jc w:val="center"/>
              <w:rPr>
                <w:rFonts w:eastAsia="Times New Roman"/>
                <w:color w:val="000000"/>
              </w:rPr>
            </w:pPr>
            <w:r w:rsidRPr="00F22BDF">
              <w:rPr>
                <w:rFonts w:eastAsia="Times New Roman"/>
                <w:color w:val="000000"/>
              </w:rPr>
              <w:t>3,9</w:t>
            </w:r>
          </w:p>
        </w:tc>
        <w:tc>
          <w:tcPr>
            <w:tcW w:w="815" w:type="dxa"/>
            <w:tcBorders>
              <w:top w:val="nil"/>
              <w:left w:val="nil"/>
              <w:bottom w:val="single" w:sz="8" w:space="0" w:color="auto"/>
              <w:right w:val="single" w:sz="4" w:space="0" w:color="auto"/>
            </w:tcBorders>
            <w:shd w:val="clear" w:color="000000" w:fill="FFFFFF"/>
            <w:vAlign w:val="center"/>
          </w:tcPr>
          <w:p w14:paraId="19783F14" w14:textId="41B8B66C" w:rsidR="002071E4" w:rsidRPr="00920976" w:rsidRDefault="002071E4" w:rsidP="002071E4">
            <w:pPr>
              <w:spacing w:before="40" w:after="40" w:line="0" w:lineRule="atLeast"/>
              <w:jc w:val="center"/>
              <w:rPr>
                <w:rFonts w:eastAsia="Times New Roman"/>
                <w:color w:val="000000"/>
              </w:rPr>
            </w:pPr>
            <w:r>
              <w:rPr>
                <w:rFonts w:eastAsia="Times New Roman"/>
                <w:color w:val="000000"/>
              </w:rPr>
              <w:t>10,92</w:t>
            </w:r>
          </w:p>
        </w:tc>
        <w:tc>
          <w:tcPr>
            <w:tcW w:w="1091" w:type="dxa"/>
            <w:tcBorders>
              <w:top w:val="nil"/>
              <w:left w:val="nil"/>
              <w:bottom w:val="single" w:sz="8" w:space="0" w:color="auto"/>
              <w:right w:val="single" w:sz="8" w:space="0" w:color="auto"/>
            </w:tcBorders>
            <w:shd w:val="clear" w:color="000000" w:fill="FFFFFF"/>
            <w:vAlign w:val="center"/>
          </w:tcPr>
          <w:p w14:paraId="3518A69A" w14:textId="77777777" w:rsidR="002071E4" w:rsidRPr="00920976" w:rsidRDefault="002071E4" w:rsidP="002071E4">
            <w:pPr>
              <w:spacing w:before="40" w:after="40" w:line="0" w:lineRule="atLeast"/>
              <w:jc w:val="center"/>
              <w:rPr>
                <w:rFonts w:eastAsia="Times New Roman"/>
                <w:color w:val="000000"/>
              </w:rPr>
            </w:pPr>
            <w:r w:rsidRPr="00920976">
              <w:rPr>
                <w:rFonts w:eastAsia="Times New Roman"/>
                <w:color w:val="000000"/>
              </w:rPr>
              <w:t>Thỏa</w:t>
            </w:r>
          </w:p>
        </w:tc>
      </w:tr>
    </w:tbl>
    <w:p w14:paraId="54898509" w14:textId="3A9C3132" w:rsidR="001C67A5" w:rsidRDefault="001C67A5" w:rsidP="00B96619">
      <w:pPr>
        <w:pStyle w:val="MC11"/>
        <w:outlineLvl w:val="9"/>
        <w:rPr>
          <w:rFonts w:hint="eastAsia"/>
        </w:rPr>
      </w:pPr>
      <w:bookmarkStart w:id="1664" w:name="_Toc483123687"/>
      <w:bookmarkStart w:id="1665" w:name="_Toc483145424"/>
      <w:bookmarkStart w:id="1666" w:name="_Toc93512657"/>
      <w:bookmarkStart w:id="1667" w:name="_Toc93513674"/>
      <w:bookmarkStart w:id="1668" w:name="_Toc93514413"/>
      <w:bookmarkStart w:id="1669" w:name="_Toc93524878"/>
      <w:bookmarkStart w:id="1670" w:name="_Toc93525122"/>
      <w:bookmarkStart w:id="1671" w:name="_Toc93531358"/>
      <w:bookmarkStart w:id="1672" w:name="_Toc96206714"/>
      <w:bookmarkStart w:id="1673" w:name="_Toc96208819"/>
      <w:bookmarkStart w:id="1674" w:name="_Toc96208979"/>
      <w:bookmarkStart w:id="1675" w:name="_Toc96209286"/>
      <w:bookmarkStart w:id="1676" w:name="_Toc96210813"/>
      <w:bookmarkStart w:id="1677" w:name="_Toc96245604"/>
      <w:bookmarkStart w:id="1678" w:name="_Toc96252722"/>
      <w:bookmarkStart w:id="1679" w:name="_Toc105927825"/>
    </w:p>
    <w:p w14:paraId="1A654887" w14:textId="3DB7865E" w:rsidR="00B96619" w:rsidRPr="001C67A5" w:rsidRDefault="001C67A5" w:rsidP="001C67A5">
      <w:pPr>
        <w:rPr>
          <w:rFonts w:ascii="Times New Roman Bold" w:eastAsia="MS Mincho" w:hAnsi="Times New Roman Bold" w:hint="eastAsia"/>
          <w:b/>
          <w:i/>
          <w:szCs w:val="32"/>
        </w:rPr>
      </w:pPr>
      <w:r>
        <w:rPr>
          <w:rFonts w:hint="eastAsia"/>
        </w:rPr>
        <w:br w:type="page"/>
      </w:r>
    </w:p>
    <w:p w14:paraId="076513B3" w14:textId="09170E3A" w:rsidR="008A3569" w:rsidRDefault="00C40B5C" w:rsidP="006B382C">
      <w:pPr>
        <w:pStyle w:val="MC11"/>
        <w:rPr>
          <w:rFonts w:hint="eastAsia"/>
        </w:rPr>
      </w:pPr>
      <w:bookmarkStart w:id="1680" w:name="_Toc106364713"/>
      <w:r>
        <w:lastRenderedPageBreak/>
        <w:t>4.3</w:t>
      </w:r>
      <w:r w:rsidR="00B96619">
        <w:t>.3</w:t>
      </w:r>
      <w:r w:rsidR="008A3569" w:rsidRPr="009A7C6B">
        <w:t>.</w:t>
      </w:r>
      <w:r w:rsidR="00F76C8C">
        <w:t xml:space="preserve"> </w:t>
      </w:r>
      <w:r w:rsidR="008A3569" w:rsidRPr="009A7C6B">
        <w:t>Chọn sơ bộ tiết diện khung trục</w:t>
      </w:r>
      <w:bookmarkEnd w:id="1680"/>
      <w:r w:rsidR="008A3569" w:rsidRPr="00986232">
        <w:t xml:space="preserve"> </w:t>
      </w:r>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p>
    <w:p w14:paraId="1DB6CF9D" w14:textId="77777777" w:rsidR="00AD77A1" w:rsidRPr="00AD77A1" w:rsidRDefault="00AD77A1" w:rsidP="00AD77A1"/>
    <w:p w14:paraId="21EBA498" w14:textId="33DD5B9D" w:rsidR="00B96619" w:rsidRDefault="004471E3" w:rsidP="001C67A5">
      <w:pPr>
        <w:pStyle w:val="Caption"/>
        <w:spacing w:before="120" w:after="120" w:line="276" w:lineRule="auto"/>
        <w:rPr>
          <w:bCs/>
          <w:i/>
          <w:color w:val="000000"/>
        </w:rPr>
      </w:pPr>
      <w:bookmarkStart w:id="1681" w:name="_Toc106232313"/>
      <w:r w:rsidRPr="004471E3">
        <w:rPr>
          <w:b w:val="0"/>
          <w:noProof/>
          <w:color w:val="000000"/>
        </w:rPr>
        <w:drawing>
          <wp:inline distT="0" distB="0" distL="0" distR="0" wp14:anchorId="32D887E1" wp14:editId="474932A4">
            <wp:extent cx="6145618" cy="7901676"/>
            <wp:effectExtent l="0" t="0" r="7620" b="4445"/>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5"/>
                    <pic:cNvPicPr>
                      <a:picLocks noChangeAspect="1" noChangeArrowheads="1"/>
                    </pic:cNvPicPr>
                  </pic:nvPicPr>
                  <pic:blipFill>
                    <a:blip r:embed="rId697">
                      <a:extLst>
                        <a:ext uri="{28A0092B-C50C-407E-A947-70E740481C1C}">
                          <a14:useLocalDpi xmlns:a14="http://schemas.microsoft.com/office/drawing/2010/main" val="0"/>
                        </a:ext>
                      </a:extLst>
                    </a:blip>
                    <a:srcRect/>
                    <a:stretch>
                      <a:fillRect/>
                    </a:stretch>
                  </pic:blipFill>
                  <pic:spPr bwMode="auto">
                    <a:xfrm>
                      <a:off x="0" y="0"/>
                      <a:ext cx="6180993" cy="7947159"/>
                    </a:xfrm>
                    <a:prstGeom prst="rect">
                      <a:avLst/>
                    </a:prstGeom>
                    <a:noFill/>
                    <a:ln>
                      <a:noFill/>
                    </a:ln>
                  </pic:spPr>
                </pic:pic>
              </a:graphicData>
            </a:graphic>
          </wp:inline>
        </w:drawing>
      </w:r>
      <w:bookmarkStart w:id="1682" w:name="_Toc96245605"/>
      <w:bookmarkStart w:id="1683" w:name="_Toc96252723"/>
      <w:bookmarkStart w:id="1684" w:name="_Toc105927826"/>
      <w:r w:rsidR="001C67A5" w:rsidRPr="001C67A5">
        <w:rPr>
          <w:b w:val="0"/>
        </w:rPr>
        <w:t>Hình 4b.</w:t>
      </w:r>
      <w:r w:rsidR="001C67A5" w:rsidRPr="001C67A5">
        <w:rPr>
          <w:b w:val="0"/>
        </w:rPr>
        <w:fldChar w:fldCharType="begin"/>
      </w:r>
      <w:r w:rsidR="001C67A5" w:rsidRPr="001C67A5">
        <w:rPr>
          <w:b w:val="0"/>
        </w:rPr>
        <w:instrText xml:space="preserve"> SEQ Hình_4b. \* ARABIC </w:instrText>
      </w:r>
      <w:r w:rsidR="001C67A5" w:rsidRPr="001C67A5">
        <w:rPr>
          <w:b w:val="0"/>
        </w:rPr>
        <w:fldChar w:fldCharType="separate"/>
      </w:r>
      <w:r w:rsidR="006F7EA9">
        <w:rPr>
          <w:b w:val="0"/>
          <w:noProof/>
        </w:rPr>
        <w:t>4</w:t>
      </w:r>
      <w:r w:rsidR="001C67A5" w:rsidRPr="001C67A5">
        <w:rPr>
          <w:b w:val="0"/>
        </w:rPr>
        <w:fldChar w:fldCharType="end"/>
      </w:r>
      <w:r w:rsidR="001C67A5" w:rsidRPr="001C67A5">
        <w:rPr>
          <w:b w:val="0"/>
        </w:rPr>
        <w:t>.</w:t>
      </w:r>
      <w:r w:rsidR="00C40B5C" w:rsidRPr="001C67A5">
        <w:rPr>
          <w:b w:val="0"/>
          <w:bCs/>
          <w:i/>
          <w:color w:val="000000"/>
        </w:rPr>
        <w:t xml:space="preserve"> </w:t>
      </w:r>
      <w:r w:rsidR="008A3569" w:rsidRPr="001C67A5">
        <w:rPr>
          <w:b w:val="0"/>
          <w:bCs/>
          <w:color w:val="000000"/>
        </w:rPr>
        <w:t>Sơ đồ tiết diện khung</w:t>
      </w:r>
      <w:bookmarkEnd w:id="1682"/>
      <w:bookmarkEnd w:id="1683"/>
      <w:r w:rsidR="00AD77A1" w:rsidRPr="001C67A5">
        <w:rPr>
          <w:b w:val="0"/>
          <w:bCs/>
          <w:color w:val="000000"/>
        </w:rPr>
        <w:t xml:space="preserve"> trục 2 (tầ</w:t>
      </w:r>
      <w:r w:rsidR="000349FD" w:rsidRPr="001C67A5">
        <w:rPr>
          <w:b w:val="0"/>
          <w:bCs/>
          <w:color w:val="000000"/>
        </w:rPr>
        <w:t>ng 1-9</w:t>
      </w:r>
      <w:r w:rsidR="00AD77A1" w:rsidRPr="001C67A5">
        <w:rPr>
          <w:b w:val="0"/>
          <w:bCs/>
          <w:color w:val="000000"/>
        </w:rPr>
        <w:t>)</w:t>
      </w:r>
      <w:bookmarkStart w:id="1685" w:name="_Toc41917274"/>
      <w:bookmarkStart w:id="1686" w:name="_Toc59538516"/>
      <w:bookmarkStart w:id="1687" w:name="_Toc43461257"/>
      <w:bookmarkStart w:id="1688" w:name="_Toc93512659"/>
      <w:bookmarkStart w:id="1689" w:name="_Toc93513675"/>
      <w:bookmarkStart w:id="1690" w:name="_Toc93514414"/>
      <w:bookmarkStart w:id="1691" w:name="_Toc93524879"/>
      <w:bookmarkStart w:id="1692" w:name="_Toc93525123"/>
      <w:bookmarkStart w:id="1693" w:name="_Toc93531359"/>
      <w:bookmarkStart w:id="1694" w:name="_Toc96206715"/>
      <w:bookmarkStart w:id="1695" w:name="_Toc96208820"/>
      <w:bookmarkStart w:id="1696" w:name="_Toc96208980"/>
      <w:bookmarkStart w:id="1697" w:name="_Toc96209287"/>
      <w:bookmarkStart w:id="1698" w:name="_Toc96210814"/>
      <w:bookmarkStart w:id="1699" w:name="_Toc96245606"/>
      <w:bookmarkStart w:id="1700" w:name="_Toc96252724"/>
      <w:bookmarkEnd w:id="1681"/>
      <w:bookmarkEnd w:id="1684"/>
    </w:p>
    <w:p w14:paraId="30932BB8" w14:textId="13F06A61" w:rsidR="00CA346E" w:rsidRPr="00B96619" w:rsidRDefault="00B96619" w:rsidP="00B96619">
      <w:pPr>
        <w:rPr>
          <w:bCs/>
          <w:i/>
          <w:color w:val="000000"/>
        </w:rPr>
      </w:pPr>
      <w:r>
        <w:rPr>
          <w:bCs/>
          <w:i/>
          <w:color w:val="000000"/>
        </w:rPr>
        <w:br w:type="page"/>
      </w:r>
    </w:p>
    <w:p w14:paraId="512EB00F" w14:textId="0D81A29C" w:rsidR="008A3569" w:rsidRDefault="00C40B5C" w:rsidP="00164478">
      <w:pPr>
        <w:pStyle w:val="MC1"/>
      </w:pPr>
      <w:bookmarkStart w:id="1701" w:name="_Toc105927827"/>
      <w:bookmarkStart w:id="1702" w:name="_Toc106364714"/>
      <w:r>
        <w:lastRenderedPageBreak/>
        <w:t>4.4</w:t>
      </w:r>
      <w:r w:rsidR="008A3569">
        <w:t>.</w:t>
      </w:r>
      <w:r w:rsidR="00F76C8C">
        <w:t xml:space="preserve"> </w:t>
      </w:r>
      <w:r w:rsidR="008A3569">
        <w:t>Tải trọng tác dụng</w:t>
      </w:r>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p>
    <w:p w14:paraId="0725167B" w14:textId="50BB05DB" w:rsidR="008A3569" w:rsidRDefault="00C40B5C" w:rsidP="006B382C">
      <w:pPr>
        <w:pStyle w:val="MC11"/>
        <w:rPr>
          <w:rFonts w:hint="eastAsia"/>
        </w:rPr>
      </w:pPr>
      <w:bookmarkStart w:id="1703" w:name="_Toc43461258"/>
      <w:bookmarkStart w:id="1704" w:name="_Toc59538517"/>
      <w:bookmarkStart w:id="1705" w:name="_Toc41917275"/>
      <w:bookmarkStart w:id="1706" w:name="_Toc93512660"/>
      <w:bookmarkStart w:id="1707" w:name="_Toc93513676"/>
      <w:bookmarkStart w:id="1708" w:name="_Toc93514415"/>
      <w:bookmarkStart w:id="1709" w:name="_Toc93524880"/>
      <w:bookmarkStart w:id="1710" w:name="_Toc93525124"/>
      <w:bookmarkStart w:id="1711" w:name="_Toc93531360"/>
      <w:bookmarkStart w:id="1712" w:name="_Toc96206716"/>
      <w:bookmarkStart w:id="1713" w:name="_Toc96208821"/>
      <w:bookmarkStart w:id="1714" w:name="_Toc96208981"/>
      <w:bookmarkStart w:id="1715" w:name="_Toc96209288"/>
      <w:bookmarkStart w:id="1716" w:name="_Toc96210815"/>
      <w:bookmarkStart w:id="1717" w:name="_Toc96245607"/>
      <w:bookmarkStart w:id="1718" w:name="_Toc96252725"/>
      <w:bookmarkStart w:id="1719" w:name="_Toc105927828"/>
      <w:bookmarkStart w:id="1720" w:name="_Toc106364715"/>
      <w:r>
        <w:t>4.4.1.</w:t>
      </w:r>
      <w:r w:rsidR="00F76C8C">
        <w:t xml:space="preserve"> </w:t>
      </w:r>
      <w:r>
        <w:t>Tĩ</w:t>
      </w:r>
      <w:r w:rsidR="008A3569">
        <w:t>nh tải tác dụng lên dầm</w:t>
      </w:r>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r>
        <w:t xml:space="preserve"> khung</w:t>
      </w:r>
      <w:bookmarkEnd w:id="1719"/>
      <w:bookmarkEnd w:id="1720"/>
    </w:p>
    <w:p w14:paraId="09F20616" w14:textId="77777777" w:rsidR="00C40B5C" w:rsidRPr="00C40B5C" w:rsidRDefault="00C40B5C" w:rsidP="00F76C8C">
      <w:pPr>
        <w:spacing w:line="276" w:lineRule="auto"/>
        <w:ind w:firstLine="720"/>
        <w:rPr>
          <w:rFonts w:eastAsia="MS Mincho"/>
          <w:color w:val="000000"/>
          <w:lang w:val="vi-VN"/>
        </w:rPr>
      </w:pPr>
      <w:r w:rsidRPr="00C40B5C">
        <w:rPr>
          <w:rFonts w:eastAsia="MS Mincho"/>
          <w:color w:val="000000"/>
          <w:lang w:val="vi-VN"/>
        </w:rPr>
        <w:t>+ Trọng lượng bản thân dầm. g</w:t>
      </w:r>
      <w:r w:rsidRPr="00C40B5C">
        <w:rPr>
          <w:rFonts w:eastAsia="MS Mincho"/>
          <w:color w:val="000000"/>
          <w:vertAlign w:val="subscript"/>
          <w:lang w:val="vi-VN"/>
        </w:rPr>
        <w:t>o</w:t>
      </w:r>
      <w:r w:rsidRPr="00C40B5C">
        <w:rPr>
          <w:rFonts w:eastAsia="MS Mincho"/>
          <w:color w:val="000000"/>
          <w:lang w:val="vi-VN"/>
        </w:rPr>
        <w:t xml:space="preserve"> (kN/m)</w:t>
      </w:r>
    </w:p>
    <w:p w14:paraId="24E02EAB" w14:textId="77777777" w:rsidR="00C40B5C" w:rsidRPr="00C40B5C" w:rsidRDefault="00C40B5C" w:rsidP="00F76C8C">
      <w:pPr>
        <w:spacing w:line="276" w:lineRule="auto"/>
        <w:ind w:firstLine="720"/>
        <w:rPr>
          <w:rFonts w:eastAsia="MS Mincho"/>
          <w:color w:val="000000"/>
          <w:lang w:val="vi-VN"/>
        </w:rPr>
      </w:pPr>
      <w:r w:rsidRPr="00C40B5C">
        <w:rPr>
          <w:rFonts w:eastAsia="MS Mincho"/>
          <w:color w:val="000000"/>
          <w:lang w:val="vi-VN"/>
        </w:rPr>
        <w:t>+ Tải trọng do bản sàn truyền vào dầm. g</w:t>
      </w:r>
      <w:r w:rsidRPr="00C40B5C">
        <w:rPr>
          <w:rFonts w:eastAsia="MS Mincho"/>
          <w:color w:val="000000"/>
          <w:vertAlign w:val="subscript"/>
          <w:lang w:val="vi-VN"/>
        </w:rPr>
        <w:t>1</w:t>
      </w:r>
      <w:r w:rsidRPr="00C40B5C">
        <w:rPr>
          <w:rFonts w:eastAsia="MS Mincho"/>
          <w:color w:val="000000"/>
          <w:lang w:val="vi-VN"/>
        </w:rPr>
        <w:t xml:space="preserve"> (kN/m)</w:t>
      </w:r>
    </w:p>
    <w:p w14:paraId="169984E9" w14:textId="74587657" w:rsidR="00C40B5C" w:rsidRPr="00C40B5C" w:rsidRDefault="00C40B5C" w:rsidP="00F76C8C">
      <w:pPr>
        <w:spacing w:line="276" w:lineRule="auto"/>
        <w:ind w:firstLine="720"/>
        <w:rPr>
          <w:rFonts w:eastAsia="MS Mincho"/>
          <w:color w:val="000000"/>
        </w:rPr>
      </w:pPr>
      <w:r w:rsidRPr="00C40B5C">
        <w:rPr>
          <w:rFonts w:eastAsia="MS Mincho"/>
          <w:color w:val="000000"/>
          <w:lang w:val="vi-VN"/>
        </w:rPr>
        <w:t>+ Trọng lượng tường, cửa xây trên dầm. g</w:t>
      </w:r>
      <w:r w:rsidRPr="00C40B5C">
        <w:rPr>
          <w:rFonts w:eastAsia="MS Mincho"/>
          <w:color w:val="000000"/>
          <w:vertAlign w:val="subscript"/>
          <w:lang w:val="vi-VN"/>
        </w:rPr>
        <w:t>2</w:t>
      </w:r>
      <w:r w:rsidRPr="00C40B5C">
        <w:rPr>
          <w:rFonts w:eastAsia="MS Mincho"/>
          <w:color w:val="000000"/>
          <w:lang w:val="vi-VN"/>
        </w:rPr>
        <w:t xml:space="preserve"> (kN/m)</w:t>
      </w:r>
    </w:p>
    <w:p w14:paraId="34DC16CB" w14:textId="03DAD88B" w:rsidR="008A3569" w:rsidRDefault="00C40B5C" w:rsidP="006B382C">
      <w:pPr>
        <w:pStyle w:val="MC1111"/>
        <w:rPr>
          <w:rFonts w:hint="eastAsia"/>
          <w:lang w:val="fr-FR"/>
        </w:rPr>
      </w:pPr>
      <w:bookmarkStart w:id="1721" w:name="_Toc93524881"/>
      <w:bookmarkStart w:id="1722" w:name="_Toc96252726"/>
      <w:bookmarkStart w:id="1723" w:name="_Toc105927829"/>
      <w:bookmarkStart w:id="1724" w:name="_Toc106364716"/>
      <w:r>
        <w:rPr>
          <w:lang w:val="fr-FR"/>
        </w:rPr>
        <w:t>4.4</w:t>
      </w:r>
      <w:r w:rsidR="008A3569" w:rsidRPr="009C2E11">
        <w:rPr>
          <w:lang w:val="fr-FR"/>
        </w:rPr>
        <w:t>.1.1. Trọng lượng bản thân dầm</w:t>
      </w:r>
      <w:bookmarkEnd w:id="1721"/>
      <w:bookmarkEnd w:id="1722"/>
      <w:bookmarkEnd w:id="1723"/>
      <w:bookmarkEnd w:id="1724"/>
    </w:p>
    <w:p w14:paraId="6E4718F2" w14:textId="01013976" w:rsidR="00874661" w:rsidRPr="00874661" w:rsidRDefault="00F76C8C" w:rsidP="00F76C8C">
      <w:pPr>
        <w:spacing w:line="276" w:lineRule="auto"/>
        <w:rPr>
          <w:rFonts w:eastAsia="MS Mincho"/>
          <w:b/>
          <w:color w:val="000000"/>
          <w:position w:val="-12"/>
          <w:lang w:val="vi-VN"/>
        </w:rPr>
      </w:pPr>
      <w:r>
        <w:rPr>
          <w:rFonts w:eastAsia="MS Mincho"/>
          <w:color w:val="000000"/>
          <w:lang w:val="vi-VN"/>
        </w:rPr>
        <w:t>Trọng lượng bản thân dầm</w:t>
      </w:r>
      <w:r w:rsidR="00874661" w:rsidRPr="00874661">
        <w:rPr>
          <w:rFonts w:eastAsia="MS Mincho"/>
          <w:color w:val="000000"/>
          <w:lang w:val="vi-VN"/>
        </w:rPr>
        <w:t>:</w:t>
      </w:r>
      <w:r w:rsidR="00874661" w:rsidRPr="00874661">
        <w:rPr>
          <w:rFonts w:eastAsia="MS Mincho"/>
          <w:b/>
          <w:color w:val="000000"/>
          <w:position w:val="-12"/>
          <w:lang w:val="vi-VN"/>
        </w:rPr>
        <w:t xml:space="preserve"> </w:t>
      </w:r>
    </w:p>
    <w:p w14:paraId="3894E856" w14:textId="77777777" w:rsidR="00874661" w:rsidRPr="00874661" w:rsidRDefault="00874661" w:rsidP="00F76C8C">
      <w:pPr>
        <w:spacing w:line="276" w:lineRule="auto"/>
        <w:ind w:firstLine="720"/>
        <w:rPr>
          <w:rFonts w:eastAsia="MS Mincho"/>
          <w:color w:val="000000"/>
        </w:rPr>
      </w:pPr>
      <w:r w:rsidRPr="00874661">
        <w:rPr>
          <w:rFonts w:eastAsia="MS Mincho"/>
          <w:b/>
          <w:color w:val="000000"/>
          <w:position w:val="-12"/>
          <w:lang w:val="vi-VN"/>
        </w:rPr>
        <w:object w:dxaOrig="6619" w:dyaOrig="360" w14:anchorId="00C84B73">
          <v:shape id="_x0000_i1324" type="#_x0000_t75" style="width:338.25pt;height:21.75pt" o:ole="">
            <v:imagedata r:id="rId698" o:title=""/>
          </v:shape>
          <o:OLEObject Type="Embed" ProgID="Equation.3" ShapeID="_x0000_i1324" DrawAspect="Content" ObjectID="_1717833550" r:id="rId699"/>
        </w:object>
      </w:r>
    </w:p>
    <w:p w14:paraId="43A1FECA" w14:textId="77777777" w:rsidR="00874661" w:rsidRPr="00874661" w:rsidRDefault="00874661" w:rsidP="00F76C8C">
      <w:pPr>
        <w:spacing w:line="276" w:lineRule="auto"/>
        <w:rPr>
          <w:rFonts w:eastAsia="MS Mincho"/>
          <w:color w:val="000000"/>
        </w:rPr>
      </w:pPr>
      <w:r w:rsidRPr="00874661">
        <w:rPr>
          <w:rFonts w:eastAsia="MS Mincho"/>
          <w:color w:val="000000"/>
        </w:rPr>
        <w:t>Trong đó :</w:t>
      </w:r>
    </w:p>
    <w:p w14:paraId="38B8532A" w14:textId="207F2651" w:rsidR="00874661" w:rsidRPr="00874661" w:rsidRDefault="00874661" w:rsidP="00F76C8C">
      <w:pPr>
        <w:spacing w:line="276" w:lineRule="auto"/>
        <w:ind w:firstLine="720"/>
        <w:rPr>
          <w:rFonts w:eastAsia="MS Mincho"/>
          <w:color w:val="000000"/>
        </w:rPr>
      </w:pPr>
      <w:r>
        <w:rPr>
          <w:rFonts w:eastAsia="MS Mincho"/>
          <w:color w:val="000000"/>
        </w:rPr>
        <w:t xml:space="preserve">      </w:t>
      </w:r>
      <w:r w:rsidRPr="00874661">
        <w:rPr>
          <w:rFonts w:eastAsia="MS Mincho"/>
          <w:color w:val="000000"/>
        </w:rPr>
        <w:t>+ b</w:t>
      </w:r>
      <w:r w:rsidRPr="00874661">
        <w:rPr>
          <w:rFonts w:eastAsia="MS Mincho"/>
          <w:color w:val="000000"/>
          <w:vertAlign w:val="subscript"/>
        </w:rPr>
        <w:t xml:space="preserve">d </w:t>
      </w:r>
      <w:r w:rsidRPr="00874661">
        <w:rPr>
          <w:rFonts w:eastAsia="MS Mincho"/>
          <w:color w:val="000000"/>
        </w:rPr>
        <w:t>: Bề rộng tiết diện ngang của dầm khung . (m)</w:t>
      </w:r>
    </w:p>
    <w:p w14:paraId="125B4C8D" w14:textId="48EDAE6B" w:rsidR="00874661" w:rsidRPr="00874661" w:rsidRDefault="00874661" w:rsidP="00F76C8C">
      <w:pPr>
        <w:spacing w:line="276" w:lineRule="auto"/>
        <w:rPr>
          <w:rFonts w:eastAsia="MS Mincho"/>
          <w:color w:val="000000"/>
        </w:rPr>
      </w:pPr>
      <w:r>
        <w:rPr>
          <w:rFonts w:eastAsia="MS Mincho"/>
          <w:color w:val="000000"/>
        </w:rPr>
        <w:t xml:space="preserve">                 </w:t>
      </w:r>
      <w:r w:rsidRPr="00874661">
        <w:rPr>
          <w:rFonts w:eastAsia="MS Mincho"/>
          <w:color w:val="000000"/>
        </w:rPr>
        <w:t>+ h</w:t>
      </w:r>
      <w:r w:rsidRPr="00874661">
        <w:rPr>
          <w:rFonts w:eastAsia="MS Mincho"/>
          <w:color w:val="000000"/>
          <w:vertAlign w:val="subscript"/>
        </w:rPr>
        <w:t>d</w:t>
      </w:r>
      <w:r w:rsidRPr="00874661">
        <w:rPr>
          <w:rFonts w:eastAsia="MS Mincho"/>
          <w:color w:val="000000"/>
        </w:rPr>
        <w:t xml:space="preserve"> : Chiều cao tiết diện ngang của dầm khung. (m)</w:t>
      </w:r>
    </w:p>
    <w:p w14:paraId="53946BFA" w14:textId="6149132A" w:rsidR="00874661" w:rsidRPr="00874661" w:rsidRDefault="00874661" w:rsidP="00F76C8C">
      <w:pPr>
        <w:spacing w:line="276" w:lineRule="auto"/>
        <w:rPr>
          <w:rFonts w:eastAsia="MS Mincho"/>
          <w:color w:val="000000"/>
        </w:rPr>
      </w:pPr>
      <w:r>
        <w:rPr>
          <w:rFonts w:eastAsia="MS Mincho"/>
          <w:color w:val="000000"/>
        </w:rPr>
        <w:t xml:space="preserve">                 </w:t>
      </w:r>
      <w:r w:rsidRPr="00874661">
        <w:rPr>
          <w:rFonts w:eastAsia="MS Mincho"/>
          <w:color w:val="000000"/>
        </w:rPr>
        <w:t>+ h</w:t>
      </w:r>
      <w:r w:rsidRPr="00874661">
        <w:rPr>
          <w:rFonts w:eastAsia="MS Mincho"/>
          <w:color w:val="000000"/>
          <w:vertAlign w:val="subscript"/>
        </w:rPr>
        <w:t>s</w:t>
      </w:r>
      <w:r w:rsidRPr="00874661">
        <w:rPr>
          <w:rFonts w:eastAsia="MS Mincho"/>
          <w:color w:val="000000"/>
        </w:rPr>
        <w:t>: Chiều dày sàn. h</w:t>
      </w:r>
      <w:r w:rsidRPr="00874661">
        <w:rPr>
          <w:rFonts w:eastAsia="MS Mincho"/>
          <w:color w:val="000000"/>
          <w:vertAlign w:val="subscript"/>
        </w:rPr>
        <w:t>s</w:t>
      </w:r>
      <w:r w:rsidRPr="00874661">
        <w:rPr>
          <w:rFonts w:eastAsia="MS Mincho"/>
          <w:color w:val="000000"/>
        </w:rPr>
        <w:t>=1</w:t>
      </w:r>
      <w:r w:rsidRPr="00874661">
        <w:rPr>
          <w:rFonts w:eastAsia="MS Mincho"/>
          <w:color w:val="000000"/>
          <w:lang w:eastAsia="ja-JP"/>
        </w:rPr>
        <w:t>0</w:t>
      </w:r>
      <w:r w:rsidRPr="00874661">
        <w:rPr>
          <w:rFonts w:eastAsia="MS Mincho"/>
          <w:color w:val="000000"/>
        </w:rPr>
        <w:t>0 mm = 0,1 m</w:t>
      </w:r>
    </w:p>
    <w:p w14:paraId="7FFF3CD8" w14:textId="4B71195C" w:rsidR="00874661" w:rsidRPr="00874661" w:rsidRDefault="00874661" w:rsidP="00F76C8C">
      <w:pPr>
        <w:spacing w:line="276" w:lineRule="auto"/>
        <w:rPr>
          <w:rFonts w:eastAsia="MS Mincho"/>
          <w:b/>
          <w:color w:val="000000"/>
          <w:position w:val="-12"/>
        </w:rPr>
      </w:pPr>
      <w:r>
        <w:rPr>
          <w:rFonts w:eastAsia="MS Mincho"/>
          <w:color w:val="000000"/>
        </w:rPr>
        <w:t xml:space="preserve">                 </w:t>
      </w:r>
      <w:r w:rsidRPr="00874661">
        <w:rPr>
          <w:rFonts w:eastAsia="MS Mincho"/>
          <w:color w:val="000000"/>
        </w:rPr>
        <w:t xml:space="preserve">+ </w:t>
      </w:r>
      <w:r w:rsidRPr="00874661">
        <w:rPr>
          <w:rFonts w:eastAsia="MS Mincho"/>
          <w:b/>
          <w:color w:val="000000"/>
          <w:position w:val="-12"/>
          <w:lang w:val="vi-VN"/>
        </w:rPr>
        <w:object w:dxaOrig="380" w:dyaOrig="360" w14:anchorId="1F0332C0">
          <v:shape id="_x0000_i1325" type="#_x0000_t75" style="width:14.25pt;height:21.75pt" o:ole="">
            <v:imagedata r:id="rId700" o:title=""/>
          </v:shape>
          <o:OLEObject Type="Embed" ProgID="Equation.3" ShapeID="_x0000_i1325" DrawAspect="Content" ObjectID="_1717833551" r:id="rId701"/>
        </w:object>
      </w:r>
      <w:r w:rsidRPr="00874661">
        <w:rPr>
          <w:rFonts w:eastAsia="MS Mincho"/>
          <w:color w:val="000000"/>
        </w:rPr>
        <w:t>Chiều dày lớp vữa trát.</w:t>
      </w:r>
      <w:r w:rsidRPr="00874661">
        <w:rPr>
          <w:rFonts w:eastAsia="MS Mincho"/>
          <w:b/>
          <w:color w:val="000000"/>
          <w:position w:val="-12"/>
          <w:lang w:val="vi-VN"/>
        </w:rPr>
        <w:t xml:space="preserve"> </w:t>
      </w:r>
      <w:r w:rsidRPr="00874661">
        <w:rPr>
          <w:rFonts w:eastAsia="MS Mincho"/>
          <w:b/>
          <w:color w:val="000000"/>
          <w:position w:val="-12"/>
          <w:lang w:val="vi-VN"/>
        </w:rPr>
        <w:object w:dxaOrig="2079" w:dyaOrig="360" w14:anchorId="58BEBD87">
          <v:shape id="_x0000_i1326" type="#_x0000_t75" style="width:108.85pt;height:21.75pt" o:ole="">
            <v:imagedata r:id="rId702" o:title=""/>
          </v:shape>
          <o:OLEObject Type="Embed" ProgID="Equation.3" ShapeID="_x0000_i1326" DrawAspect="Content" ObjectID="_1717833552" r:id="rId703"/>
        </w:object>
      </w:r>
    </w:p>
    <w:p w14:paraId="7DCE214D" w14:textId="4CE6B5DD" w:rsidR="00874661" w:rsidRPr="00874661" w:rsidRDefault="00874661" w:rsidP="00F76C8C">
      <w:pPr>
        <w:spacing w:line="276" w:lineRule="auto"/>
        <w:rPr>
          <w:rFonts w:eastAsia="MS Mincho"/>
          <w:color w:val="000000"/>
        </w:rPr>
      </w:pPr>
      <w:r>
        <w:rPr>
          <w:rFonts w:eastAsia="MS Mincho"/>
          <w:b/>
          <w:color w:val="000000"/>
          <w:position w:val="-12"/>
        </w:rPr>
        <w:t xml:space="preserve">                 </w:t>
      </w:r>
      <w:r w:rsidRPr="00874661">
        <w:rPr>
          <w:rFonts w:eastAsia="MS Mincho"/>
          <w:b/>
          <w:color w:val="000000"/>
          <w:position w:val="-12"/>
        </w:rPr>
        <w:t xml:space="preserve">+ </w:t>
      </w:r>
      <w:r w:rsidRPr="00874661">
        <w:rPr>
          <w:rFonts w:eastAsia="MS Mincho"/>
          <w:b/>
          <w:color w:val="000000"/>
          <w:position w:val="-12"/>
          <w:lang w:val="vi-VN"/>
        </w:rPr>
        <w:object w:dxaOrig="440" w:dyaOrig="360" w14:anchorId="2879B7DA">
          <v:shape id="_x0000_i1327" type="#_x0000_t75" style="width:21.75pt;height:21.75pt" o:ole="">
            <v:imagedata r:id="rId704" o:title=""/>
          </v:shape>
          <o:OLEObject Type="Embed" ProgID="Equation.3" ShapeID="_x0000_i1327" DrawAspect="Content" ObjectID="_1717833553" r:id="rId705"/>
        </w:object>
      </w:r>
      <w:r w:rsidRPr="00874661">
        <w:rPr>
          <w:rFonts w:eastAsia="MS Mincho"/>
          <w:color w:val="000000"/>
          <w:position w:val="-12"/>
        </w:rPr>
        <w:t>Trọng lượng riêng của BTCT, lấy bằng :</w:t>
      </w:r>
      <w:r w:rsidRPr="00874661">
        <w:rPr>
          <w:rFonts w:eastAsia="MS Mincho"/>
          <w:b/>
          <w:color w:val="000000"/>
          <w:position w:val="-12"/>
          <w:lang w:val="vi-VN"/>
        </w:rPr>
        <w:t xml:space="preserve"> </w:t>
      </w:r>
      <w:r w:rsidRPr="00874661">
        <w:rPr>
          <w:rFonts w:eastAsia="MS Mincho"/>
          <w:b/>
          <w:color w:val="000000"/>
          <w:position w:val="-12"/>
          <w:lang w:val="vi-VN"/>
        </w:rPr>
        <w:object w:dxaOrig="1719" w:dyaOrig="380" w14:anchorId="608EF338">
          <v:shape id="_x0000_i1328" type="#_x0000_t75" style="width:86.2pt;height:14.25pt" o:ole="">
            <v:imagedata r:id="rId706" o:title=""/>
          </v:shape>
          <o:OLEObject Type="Embed" ProgID="Equation.3" ShapeID="_x0000_i1328" DrawAspect="Content" ObjectID="_1717833554" r:id="rId707"/>
        </w:object>
      </w:r>
    </w:p>
    <w:p w14:paraId="67E08A52" w14:textId="49DBB826" w:rsidR="00874661" w:rsidRPr="00874661" w:rsidRDefault="00874661" w:rsidP="00F76C8C">
      <w:pPr>
        <w:spacing w:line="276" w:lineRule="auto"/>
        <w:rPr>
          <w:rFonts w:eastAsia="MS Mincho"/>
          <w:b/>
          <w:color w:val="000000"/>
          <w:position w:val="-12"/>
        </w:rPr>
      </w:pPr>
      <w:r>
        <w:rPr>
          <w:rFonts w:eastAsia="MS Mincho"/>
          <w:color w:val="000000"/>
        </w:rPr>
        <w:t xml:space="preserve">                 </w:t>
      </w:r>
      <w:r w:rsidRPr="00874661">
        <w:rPr>
          <w:rFonts w:eastAsia="MS Mincho"/>
          <w:color w:val="000000"/>
          <w:lang w:val="vi-VN"/>
        </w:rPr>
        <w:t xml:space="preserve">+ </w:t>
      </w:r>
      <w:r w:rsidRPr="00874661">
        <w:rPr>
          <w:rFonts w:eastAsia="MS Mincho"/>
          <w:color w:val="000000"/>
        </w:rPr>
        <w:sym w:font="Symbol" w:char="F067"/>
      </w:r>
      <w:r w:rsidRPr="00874661">
        <w:rPr>
          <w:rFonts w:eastAsia="MS Mincho"/>
          <w:color w:val="000000"/>
          <w:vertAlign w:val="subscript"/>
          <w:lang w:val="vi-VN"/>
        </w:rPr>
        <w:t>v</w:t>
      </w:r>
      <w:r w:rsidRPr="00874661">
        <w:rPr>
          <w:rFonts w:eastAsia="MS Mincho"/>
          <w:color w:val="000000"/>
          <w:lang w:val="vi-VN"/>
        </w:rPr>
        <w:t xml:space="preserve">  : </w:t>
      </w:r>
      <w:r w:rsidRPr="00874661">
        <w:rPr>
          <w:rFonts w:eastAsia="MS Mincho"/>
          <w:color w:val="000000"/>
          <w:position w:val="-12"/>
        </w:rPr>
        <w:t>Trọng lượng riêng của lớp vữa trát, lấy bằng :</w:t>
      </w:r>
      <w:r w:rsidRPr="00874661">
        <w:rPr>
          <w:rFonts w:eastAsia="MS Mincho"/>
          <w:b/>
          <w:color w:val="000000"/>
          <w:position w:val="-12"/>
          <w:lang w:val="vi-VN"/>
        </w:rPr>
        <w:t xml:space="preserve"> </w:t>
      </w:r>
      <w:r w:rsidRPr="00874661">
        <w:rPr>
          <w:rFonts w:eastAsia="MS Mincho"/>
          <w:b/>
          <w:color w:val="000000"/>
          <w:position w:val="-12"/>
          <w:lang w:val="vi-VN"/>
        </w:rPr>
        <w:object w:dxaOrig="1640" w:dyaOrig="380" w14:anchorId="6715A10E">
          <v:shape id="_x0000_i1329" type="#_x0000_t75" style="width:86.25pt;height:14.25pt" o:ole="">
            <v:imagedata r:id="rId708" o:title=""/>
          </v:shape>
          <o:OLEObject Type="Embed" ProgID="Equation.3" ShapeID="_x0000_i1329" DrawAspect="Content" ObjectID="_1717833555" r:id="rId709"/>
        </w:object>
      </w:r>
    </w:p>
    <w:p w14:paraId="2C2755AA" w14:textId="5E59E5D3" w:rsidR="00874661" w:rsidRPr="00874661" w:rsidRDefault="00874661" w:rsidP="00F76C8C">
      <w:pPr>
        <w:spacing w:line="276" w:lineRule="auto"/>
        <w:rPr>
          <w:rFonts w:eastAsia="MS Mincho"/>
          <w:b/>
          <w:color w:val="000000"/>
          <w:position w:val="-12"/>
        </w:rPr>
      </w:pPr>
      <w:r>
        <w:rPr>
          <w:rFonts w:eastAsia="MS Mincho"/>
          <w:color w:val="000000"/>
        </w:rPr>
        <w:t xml:space="preserve">                 </w:t>
      </w:r>
      <w:r>
        <w:rPr>
          <w:rFonts w:eastAsia="MS Mincho"/>
          <w:color w:val="000000"/>
          <w:position w:val="-12"/>
        </w:rPr>
        <w:t>+ n</w:t>
      </w:r>
      <w:r w:rsidRPr="00874661">
        <w:rPr>
          <w:rFonts w:eastAsia="MS Mincho"/>
          <w:color w:val="000000"/>
          <w:position w:val="-12"/>
          <w:vertAlign w:val="subscript"/>
        </w:rPr>
        <w:t>bt</w:t>
      </w:r>
      <w:r>
        <w:rPr>
          <w:rFonts w:eastAsia="MS Mincho"/>
          <w:color w:val="000000"/>
          <w:position w:val="-12"/>
        </w:rPr>
        <w:t>: H</w:t>
      </w:r>
      <w:r w:rsidRPr="00874661">
        <w:rPr>
          <w:rFonts w:eastAsia="MS Mincho"/>
          <w:color w:val="000000"/>
          <w:position w:val="-12"/>
        </w:rPr>
        <w:t>ệ số tin cậy bê tông, lấy :</w:t>
      </w:r>
      <w:r w:rsidRPr="00874661">
        <w:rPr>
          <w:rFonts w:eastAsia="MS Mincho"/>
          <w:b/>
          <w:color w:val="000000"/>
          <w:position w:val="-12"/>
        </w:rPr>
        <w:t xml:space="preserve"> </w:t>
      </w:r>
      <w:r w:rsidRPr="00874661">
        <w:rPr>
          <w:rFonts w:eastAsia="MS Mincho"/>
          <w:color w:val="000000"/>
          <w:position w:val="-12"/>
        </w:rPr>
        <w:t>n</w:t>
      </w:r>
      <w:r w:rsidRPr="00874661">
        <w:rPr>
          <w:rFonts w:eastAsia="MS Mincho"/>
          <w:color w:val="000000"/>
          <w:position w:val="-12"/>
          <w:vertAlign w:val="subscript"/>
        </w:rPr>
        <w:t>bt</w:t>
      </w:r>
      <w:r w:rsidRPr="00874661">
        <w:rPr>
          <w:rFonts w:eastAsia="MS Mincho"/>
          <w:color w:val="000000"/>
          <w:position w:val="-12"/>
        </w:rPr>
        <w:t>=1,1</w:t>
      </w:r>
    </w:p>
    <w:p w14:paraId="7E619619" w14:textId="5EDB8BC7" w:rsidR="00874661" w:rsidRDefault="00874661" w:rsidP="00F76C8C">
      <w:pPr>
        <w:spacing w:line="276" w:lineRule="auto"/>
        <w:ind w:left="709"/>
        <w:rPr>
          <w:rFonts w:eastAsia="MS Mincho"/>
          <w:color w:val="000000"/>
        </w:rPr>
      </w:pPr>
      <w:r>
        <w:rPr>
          <w:rFonts w:eastAsia="MS Mincho"/>
          <w:color w:val="000000"/>
        </w:rPr>
        <w:t xml:space="preserve">      </w:t>
      </w:r>
      <w:r>
        <w:rPr>
          <w:rFonts w:eastAsia="MS Mincho"/>
          <w:color w:val="000000"/>
          <w:position w:val="-12"/>
        </w:rPr>
        <w:t>+ n</w:t>
      </w:r>
      <w:r w:rsidRPr="00874661">
        <w:rPr>
          <w:rFonts w:eastAsia="MS Mincho"/>
          <w:color w:val="000000"/>
          <w:position w:val="-12"/>
          <w:vertAlign w:val="subscript"/>
        </w:rPr>
        <w:t>v</w:t>
      </w:r>
      <w:r>
        <w:rPr>
          <w:rFonts w:eastAsia="MS Mincho"/>
          <w:color w:val="000000"/>
          <w:position w:val="-12"/>
        </w:rPr>
        <w:t>: H</w:t>
      </w:r>
      <w:r w:rsidRPr="00874661">
        <w:rPr>
          <w:rFonts w:eastAsia="MS Mincho"/>
          <w:color w:val="000000"/>
          <w:position w:val="-12"/>
        </w:rPr>
        <w:t>ệ số độ tin cậy của lớp vữa trát, lấy :</w:t>
      </w:r>
      <w:r>
        <w:rPr>
          <w:rFonts w:eastAsia="MS Mincho"/>
          <w:b/>
          <w:color w:val="000000"/>
          <w:position w:val="-12"/>
        </w:rPr>
        <w:t xml:space="preserve"> </w:t>
      </w:r>
      <w:r w:rsidRPr="00874661">
        <w:rPr>
          <w:rFonts w:eastAsia="MS Mincho"/>
          <w:color w:val="000000"/>
          <w:position w:val="-12"/>
        </w:rPr>
        <w:t>n</w:t>
      </w:r>
      <w:r w:rsidRPr="00874661">
        <w:rPr>
          <w:rFonts w:eastAsia="MS Mincho"/>
          <w:color w:val="000000"/>
          <w:position w:val="-12"/>
          <w:vertAlign w:val="subscript"/>
        </w:rPr>
        <w:t>v</w:t>
      </w:r>
      <w:r w:rsidRPr="00874661">
        <w:rPr>
          <w:rFonts w:eastAsia="MS Mincho"/>
          <w:color w:val="000000"/>
          <w:position w:val="-12"/>
        </w:rPr>
        <w:t>=1,3</w:t>
      </w:r>
      <w:r w:rsidRPr="00874661">
        <w:rPr>
          <w:rFonts w:eastAsia="MS Mincho"/>
          <w:color w:val="000000"/>
        </w:rPr>
        <w:t xml:space="preserve"> </w:t>
      </w:r>
    </w:p>
    <w:p w14:paraId="3DAFCEBC" w14:textId="7897E371" w:rsidR="00956DA6" w:rsidRPr="00874661" w:rsidRDefault="00956DA6" w:rsidP="00F76C8C">
      <w:pPr>
        <w:spacing w:line="276" w:lineRule="auto"/>
        <w:rPr>
          <w:rFonts w:eastAsia="MS Mincho"/>
          <w:color w:val="000000"/>
        </w:rPr>
      </w:pPr>
      <w:r w:rsidRPr="00956DA6">
        <w:rPr>
          <w:rFonts w:eastAsia="MS Mincho"/>
          <w:color w:val="000000"/>
        </w:rPr>
        <w:t>Phần trọng lượng bản thân để máy tính ( nhập vào Sap với hê số tĩnh tải là 1,1 )</w:t>
      </w:r>
    </w:p>
    <w:p w14:paraId="7A6346BB" w14:textId="11C273F5" w:rsidR="008A3569" w:rsidRDefault="008A3569" w:rsidP="00F76C8C">
      <w:pPr>
        <w:spacing w:line="276" w:lineRule="auto"/>
      </w:pPr>
      <w:r>
        <w:t xml:space="preserve">- Trọng lượng phần bê tông dầm </w:t>
      </w:r>
      <w:r w:rsidR="00CA346E">
        <w:t>3</w:t>
      </w:r>
      <w:r w:rsidR="00874661">
        <w:t>00x5</w:t>
      </w:r>
      <w:r>
        <w:t>00</w:t>
      </w:r>
    </w:p>
    <w:p w14:paraId="4D9D5DBB" w14:textId="0CF95E9B" w:rsidR="008A3569" w:rsidRDefault="008A3569" w:rsidP="00F76C8C">
      <w:pPr>
        <w:spacing w:line="276" w:lineRule="auto"/>
        <w:ind w:firstLine="720"/>
      </w:pPr>
      <w:r>
        <w:t>g</w:t>
      </w:r>
      <w:r>
        <w:rPr>
          <w:vertAlign w:val="subscript"/>
        </w:rPr>
        <w:t xml:space="preserve">bt = </w:t>
      </w:r>
      <w:r>
        <w:t>n</w:t>
      </w:r>
      <w:r>
        <w:rPr>
          <w:vertAlign w:val="subscript"/>
        </w:rPr>
        <w:t>bt</w:t>
      </w:r>
      <w:r>
        <w:rPr>
          <w:position w:val="-4"/>
        </w:rPr>
        <w:object w:dxaOrig="151" w:dyaOrig="151" w14:anchorId="2829C36C">
          <v:shape id="_x0000_i1330" type="#_x0000_t75" style="width:7.55pt;height:7.55pt" o:ole="" filled="t">
            <v:imagedata r:id="rId710" o:title="" blacklevel="1966f"/>
          </v:shape>
          <o:OLEObject Type="Embed" ProgID="Equation.3" ShapeID="_x0000_i1330" DrawAspect="Content" ObjectID="_1717833556" r:id="rId711"/>
        </w:object>
      </w:r>
      <w:r>
        <w:t>γ</w:t>
      </w:r>
      <w:r>
        <w:rPr>
          <w:vertAlign w:val="subscript"/>
        </w:rPr>
        <w:t>bt</w:t>
      </w:r>
      <w:r>
        <w:rPr>
          <w:position w:val="-4"/>
        </w:rPr>
        <w:object w:dxaOrig="151" w:dyaOrig="151" w14:anchorId="653ACC24">
          <v:shape id="_x0000_i1331" type="#_x0000_t75" style="width:7.55pt;height:7.55pt" o:ole="" filled="t">
            <v:imagedata r:id="rId710" o:title="" blacklevel="1966f"/>
          </v:shape>
          <o:OLEObject Type="Embed" ProgID="Equation.3" ShapeID="_x0000_i1331" DrawAspect="Content" ObjectID="_1717833557" r:id="rId712"/>
        </w:object>
      </w:r>
      <w:r>
        <w:t>(h-h</w:t>
      </w:r>
      <w:r>
        <w:rPr>
          <w:vertAlign w:val="subscript"/>
        </w:rPr>
        <w:t>b</w:t>
      </w:r>
      <w:r>
        <w:rPr>
          <w:vertAlign w:val="subscript"/>
        </w:rPr>
        <w:softHyphen/>
      </w:r>
      <w:r>
        <w:t>)</w:t>
      </w:r>
      <w:r>
        <w:rPr>
          <w:position w:val="-4"/>
        </w:rPr>
        <w:object w:dxaOrig="151" w:dyaOrig="151" w14:anchorId="1BB66CFA">
          <v:shape id="_x0000_i1332" type="#_x0000_t75" style="width:7.55pt;height:7.55pt" o:ole="" filled="t">
            <v:imagedata r:id="rId710" o:title="" blacklevel="1966f"/>
          </v:shape>
          <o:OLEObject Type="Embed" ProgID="Equation.3" ShapeID="_x0000_i1332" DrawAspect="Content" ObjectID="_1717833558" r:id="rId713"/>
        </w:object>
      </w:r>
      <w:r>
        <w:t>b =1,1</w:t>
      </w:r>
      <w:r>
        <w:rPr>
          <w:position w:val="-4"/>
        </w:rPr>
        <w:object w:dxaOrig="151" w:dyaOrig="151" w14:anchorId="407F7BE0">
          <v:shape id="_x0000_i1333" type="#_x0000_t75" style="width:7.55pt;height:7.55pt" o:ole="" filled="t">
            <v:imagedata r:id="rId710" o:title="" blacklevel="1966f"/>
          </v:shape>
          <o:OLEObject Type="Embed" ProgID="Equation.3" ShapeID="_x0000_i1333" DrawAspect="Content" ObjectID="_1717833559" r:id="rId714"/>
        </w:object>
      </w:r>
      <w:r>
        <w:t>25</w:t>
      </w:r>
      <w:r>
        <w:rPr>
          <w:position w:val="-4"/>
        </w:rPr>
        <w:object w:dxaOrig="151" w:dyaOrig="151" w14:anchorId="75C01E08">
          <v:shape id="_x0000_i1334" type="#_x0000_t75" style="width:7.55pt;height:7.55pt" o:ole="" filled="t">
            <v:imagedata r:id="rId710" o:title="" blacklevel="1966f"/>
          </v:shape>
          <o:OLEObject Type="Embed" ProgID="Equation.3" ShapeID="_x0000_i1334" DrawAspect="Content" ObjectID="_1717833560" r:id="rId715"/>
        </w:object>
      </w:r>
      <w:r w:rsidR="00480EF3">
        <w:t>(0,5– 0,1</w:t>
      </w:r>
      <w:r>
        <w:t>)</w:t>
      </w:r>
      <w:r>
        <w:rPr>
          <w:position w:val="-4"/>
        </w:rPr>
        <w:object w:dxaOrig="151" w:dyaOrig="151" w14:anchorId="664D1B0E">
          <v:shape id="_x0000_i1335" type="#_x0000_t75" style="width:7.55pt;height:7.55pt" o:ole="" filled="t">
            <v:imagedata r:id="rId710" o:title="" blacklevel="1966f"/>
          </v:shape>
          <o:OLEObject Type="Embed" ProgID="Equation.3" ShapeID="_x0000_i1335" DrawAspect="Content" ObjectID="_1717833561" r:id="rId716"/>
        </w:object>
      </w:r>
      <w:r>
        <w:t>0,</w:t>
      </w:r>
      <w:r w:rsidR="00CA346E">
        <w:t>3</w:t>
      </w:r>
      <w:r>
        <w:t xml:space="preserve"> = </w:t>
      </w:r>
      <w:r w:rsidR="00CA346E">
        <w:t>3,3</w:t>
      </w:r>
      <w:r>
        <w:t xml:space="preserve"> (kN/m)</w:t>
      </w:r>
    </w:p>
    <w:p w14:paraId="2921BB0F" w14:textId="77777777" w:rsidR="008A3569" w:rsidRDefault="008A3569" w:rsidP="00F76C8C">
      <w:pPr>
        <w:spacing w:line="276" w:lineRule="auto"/>
      </w:pPr>
      <w:r>
        <w:t xml:space="preserve">- Trọng lượng phần vữa trát dầm </w:t>
      </w:r>
      <w:r>
        <w:rPr>
          <w:lang w:val="vi-VN"/>
        </w:rPr>
        <w:t>3</w:t>
      </w:r>
      <w:r>
        <w:t>50x700</w:t>
      </w:r>
    </w:p>
    <w:p w14:paraId="0E11E60D" w14:textId="07BEA66D" w:rsidR="008A3569" w:rsidRDefault="00480EF3" w:rsidP="00F76C8C">
      <w:pPr>
        <w:spacing w:line="276" w:lineRule="auto"/>
        <w:ind w:firstLine="720"/>
      </w:pPr>
      <w:r>
        <w:t>g</w:t>
      </w:r>
      <w:r>
        <w:rPr>
          <w:vertAlign w:val="subscript"/>
        </w:rPr>
        <w:t>v</w:t>
      </w:r>
      <w:r w:rsidR="008A3569">
        <w:rPr>
          <w:vertAlign w:val="subscript"/>
        </w:rPr>
        <w:t xml:space="preserve"> </w:t>
      </w:r>
      <w:r w:rsidR="008A3569">
        <w:t>= n</w:t>
      </w:r>
      <w:r>
        <w:rPr>
          <w:vertAlign w:val="subscript"/>
        </w:rPr>
        <w:t>v</w:t>
      </w:r>
      <w:r w:rsidR="008A3569">
        <w:rPr>
          <w:vertAlign w:val="subscript"/>
        </w:rPr>
        <w:t xml:space="preserve"> </w:t>
      </w:r>
      <w:r w:rsidR="008A3569">
        <w:t>.γ</w:t>
      </w:r>
      <w:r>
        <w:rPr>
          <w:vertAlign w:val="subscript"/>
        </w:rPr>
        <w:t>v</w:t>
      </w:r>
      <w:r w:rsidR="008A3569">
        <w:t>.δ</w:t>
      </w:r>
      <w:r>
        <w:rPr>
          <w:vertAlign w:val="subscript"/>
        </w:rPr>
        <w:t>v</w:t>
      </w:r>
      <w:r w:rsidR="008A3569">
        <w:t>.[ b+2.(h-h</w:t>
      </w:r>
      <w:r w:rsidR="008A3569">
        <w:rPr>
          <w:vertAlign w:val="subscript"/>
        </w:rPr>
        <w:t>b</w:t>
      </w:r>
      <w:r w:rsidR="008A3569">
        <w:t>) ] = 1,3</w:t>
      </w:r>
      <w:r w:rsidR="008A3569">
        <w:rPr>
          <w:position w:val="-4"/>
        </w:rPr>
        <w:object w:dxaOrig="151" w:dyaOrig="151" w14:anchorId="3713D58F">
          <v:shape id="_x0000_i1336" type="#_x0000_t75" style="width:7.55pt;height:7.55pt" o:ole="" filled="t">
            <v:imagedata r:id="rId710" o:title="" blacklevel="1966f"/>
          </v:shape>
          <o:OLEObject Type="Embed" ProgID="Equation.3" ShapeID="_x0000_i1336" DrawAspect="Content" ObjectID="_1717833562" r:id="rId717"/>
        </w:object>
      </w:r>
      <w:r>
        <w:t>18</w:t>
      </w:r>
      <w:r w:rsidR="008A3569">
        <w:rPr>
          <w:position w:val="-4"/>
        </w:rPr>
        <w:object w:dxaOrig="151" w:dyaOrig="151" w14:anchorId="0EF490E4">
          <v:shape id="_x0000_i1337" type="#_x0000_t75" style="width:7.55pt;height:7.55pt" o:ole="" filled="t">
            <v:imagedata r:id="rId710" o:title="" blacklevel="1966f"/>
          </v:shape>
          <o:OLEObject Type="Embed" ProgID="Equation.3" ShapeID="_x0000_i1337" DrawAspect="Content" ObjectID="_1717833563" r:id="rId718"/>
        </w:object>
      </w:r>
      <w:r w:rsidR="008A3569">
        <w:t>0,015</w:t>
      </w:r>
      <w:r w:rsidR="008A3569">
        <w:rPr>
          <w:position w:val="-4"/>
        </w:rPr>
        <w:object w:dxaOrig="151" w:dyaOrig="151" w14:anchorId="5767284F">
          <v:shape id="_x0000_i1338" type="#_x0000_t75" style="width:7.55pt;height:7.55pt" o:ole="" filled="t">
            <v:imagedata r:id="rId710" o:title="" blacklevel="1966f"/>
          </v:shape>
          <o:OLEObject Type="Embed" ProgID="Equation.3" ShapeID="_x0000_i1338" DrawAspect="Content" ObjectID="_1717833564" r:id="rId719"/>
        </w:object>
      </w:r>
      <w:r w:rsidR="008A3569">
        <w:t>[0,</w:t>
      </w:r>
      <w:r w:rsidR="00CA346E">
        <w:t>3</w:t>
      </w:r>
      <w:r w:rsidR="008A3569">
        <w:t xml:space="preserve"> +2</w:t>
      </w:r>
      <w:r w:rsidR="008A3569">
        <w:rPr>
          <w:position w:val="-4"/>
        </w:rPr>
        <w:object w:dxaOrig="151" w:dyaOrig="151" w14:anchorId="2B82425B">
          <v:shape id="_x0000_i1339" type="#_x0000_t75" style="width:7.55pt;height:7.55pt" o:ole="" filled="t">
            <v:imagedata r:id="rId710" o:title="" blacklevel="1966f"/>
          </v:shape>
          <o:OLEObject Type="Embed" ProgID="Equation.3" ShapeID="_x0000_i1339" DrawAspect="Content" ObjectID="_1717833565" r:id="rId720"/>
        </w:object>
      </w:r>
      <w:r>
        <w:t>(0,5</w:t>
      </w:r>
      <w:r w:rsidR="008A3569">
        <w:t>-0,1</w:t>
      </w:r>
      <w:r w:rsidR="00CA346E">
        <w:t>)]=0,386</w:t>
      </w:r>
      <w:r w:rsidR="008A3569">
        <w:t xml:space="preserve"> (kN/m)</w:t>
      </w:r>
    </w:p>
    <w:p w14:paraId="4FE56924" w14:textId="0B71E44E" w:rsidR="008A3569" w:rsidRDefault="008A3569" w:rsidP="00F76C8C">
      <w:pPr>
        <w:spacing w:line="276" w:lineRule="auto"/>
      </w:pPr>
      <w:r>
        <w:t xml:space="preserve">→ Trọng lượng bản thân dầm </w:t>
      </w:r>
      <w:r w:rsidR="00480EF3">
        <w:t>200x5</w:t>
      </w:r>
      <w:r>
        <w:rPr>
          <w:lang w:val="vi-VN"/>
        </w:rPr>
        <w:t>0</w:t>
      </w:r>
      <w:r>
        <w:t xml:space="preserve">0: </w:t>
      </w:r>
    </w:p>
    <w:p w14:paraId="2EFF5AC7" w14:textId="7398B98D" w:rsidR="008A3569" w:rsidRDefault="008A3569" w:rsidP="00F76C8C">
      <w:pPr>
        <w:spacing w:line="276" w:lineRule="auto"/>
      </w:pPr>
      <w:r>
        <w:t xml:space="preserve">          q</w:t>
      </w:r>
      <w:r>
        <w:rPr>
          <w:vertAlign w:val="subscript"/>
        </w:rPr>
        <w:t xml:space="preserve">d1 </w:t>
      </w:r>
      <w:r>
        <w:t>= g</w:t>
      </w:r>
      <w:r>
        <w:rPr>
          <w:vertAlign w:val="subscript"/>
        </w:rPr>
        <w:t xml:space="preserve">bt </w:t>
      </w:r>
      <w:r>
        <w:t>+ g</w:t>
      </w:r>
      <w:r w:rsidR="00480EF3">
        <w:rPr>
          <w:vertAlign w:val="subscript"/>
        </w:rPr>
        <w:t>v</w:t>
      </w:r>
      <w:r>
        <w:rPr>
          <w:vertAlign w:val="subscript"/>
        </w:rPr>
        <w:t xml:space="preserve"> </w:t>
      </w:r>
      <w:r>
        <w:t xml:space="preserve">= </w:t>
      </w:r>
      <w:r w:rsidR="00CA346E">
        <w:t>3,3 + 0,386</w:t>
      </w:r>
      <w:r>
        <w:t xml:space="preserve"> = </w:t>
      </w:r>
      <w:r w:rsidR="00CA346E">
        <w:t>3,686</w:t>
      </w:r>
      <w:r>
        <w:t xml:space="preserve"> (kN/m)</w:t>
      </w:r>
    </w:p>
    <w:p w14:paraId="154A4FD3" w14:textId="54AA383A" w:rsidR="008A3569" w:rsidRDefault="008A3569" w:rsidP="00F76C8C">
      <w:pPr>
        <w:spacing w:line="276" w:lineRule="auto"/>
      </w:pPr>
      <w:r>
        <w:t xml:space="preserve">- Trọng lượng phần bê tông dầm </w:t>
      </w:r>
      <w:r w:rsidR="00480EF3">
        <w:t>200x4</w:t>
      </w:r>
      <w:r>
        <w:t>50</w:t>
      </w:r>
    </w:p>
    <w:p w14:paraId="5EE508B9" w14:textId="5A6074EB" w:rsidR="008A3569" w:rsidRDefault="008A3569" w:rsidP="00F76C8C">
      <w:pPr>
        <w:spacing w:line="276" w:lineRule="auto"/>
        <w:ind w:firstLine="720"/>
      </w:pPr>
      <w:r>
        <w:t>g</w:t>
      </w:r>
      <w:r>
        <w:rPr>
          <w:vertAlign w:val="subscript"/>
        </w:rPr>
        <w:t xml:space="preserve">bt = </w:t>
      </w:r>
      <w:r>
        <w:t>n</w:t>
      </w:r>
      <w:r>
        <w:rPr>
          <w:vertAlign w:val="subscript"/>
        </w:rPr>
        <w:t>bt</w:t>
      </w:r>
      <w:r>
        <w:rPr>
          <w:position w:val="-4"/>
        </w:rPr>
        <w:object w:dxaOrig="151" w:dyaOrig="151" w14:anchorId="3F3866DD">
          <v:shape id="_x0000_i1340" type="#_x0000_t75" style="width:7.55pt;height:7.55pt" o:ole="" filled="t">
            <v:imagedata r:id="rId710" o:title="" blacklevel="1966f"/>
          </v:shape>
          <o:OLEObject Type="Embed" ProgID="Equation.3" ShapeID="_x0000_i1340" DrawAspect="Content" ObjectID="_1717833566" r:id="rId721"/>
        </w:object>
      </w:r>
      <w:r>
        <w:t>γ</w:t>
      </w:r>
      <w:r>
        <w:rPr>
          <w:vertAlign w:val="subscript"/>
        </w:rPr>
        <w:t>bt</w:t>
      </w:r>
      <w:r>
        <w:rPr>
          <w:position w:val="-4"/>
        </w:rPr>
        <w:object w:dxaOrig="151" w:dyaOrig="151" w14:anchorId="71CF02E6">
          <v:shape id="_x0000_i1341" type="#_x0000_t75" style="width:7.55pt;height:7.55pt" o:ole="" filled="t">
            <v:imagedata r:id="rId710" o:title="" blacklevel="1966f"/>
          </v:shape>
          <o:OLEObject Type="Embed" ProgID="Equation.3" ShapeID="_x0000_i1341" DrawAspect="Content" ObjectID="_1717833567" r:id="rId722"/>
        </w:object>
      </w:r>
      <w:r>
        <w:t>(h-h</w:t>
      </w:r>
      <w:r>
        <w:rPr>
          <w:vertAlign w:val="subscript"/>
        </w:rPr>
        <w:t>b</w:t>
      </w:r>
      <w:r>
        <w:rPr>
          <w:vertAlign w:val="subscript"/>
        </w:rPr>
        <w:softHyphen/>
      </w:r>
      <w:r>
        <w:t>)</w:t>
      </w:r>
      <w:r>
        <w:rPr>
          <w:position w:val="-4"/>
        </w:rPr>
        <w:object w:dxaOrig="151" w:dyaOrig="151" w14:anchorId="2DAF30DC">
          <v:shape id="_x0000_i1342" type="#_x0000_t75" style="width:7.55pt;height:7.55pt" o:ole="" filled="t">
            <v:imagedata r:id="rId710" o:title="" blacklevel="1966f"/>
          </v:shape>
          <o:OLEObject Type="Embed" ProgID="Equation.3" ShapeID="_x0000_i1342" DrawAspect="Content" ObjectID="_1717833568" r:id="rId723"/>
        </w:object>
      </w:r>
      <w:r>
        <w:t>b =1,1</w:t>
      </w:r>
      <w:r>
        <w:rPr>
          <w:position w:val="-4"/>
        </w:rPr>
        <w:object w:dxaOrig="151" w:dyaOrig="151" w14:anchorId="34F232C7">
          <v:shape id="_x0000_i1343" type="#_x0000_t75" style="width:7.55pt;height:7.55pt" o:ole="" filled="t">
            <v:imagedata r:id="rId710" o:title="" blacklevel="1966f"/>
          </v:shape>
          <o:OLEObject Type="Embed" ProgID="Equation.3" ShapeID="_x0000_i1343" DrawAspect="Content" ObjectID="_1717833569" r:id="rId724"/>
        </w:object>
      </w:r>
      <w:r>
        <w:t>25</w:t>
      </w:r>
      <w:r>
        <w:rPr>
          <w:position w:val="-4"/>
        </w:rPr>
        <w:object w:dxaOrig="151" w:dyaOrig="151" w14:anchorId="4A92C160">
          <v:shape id="_x0000_i1344" type="#_x0000_t75" style="width:7.55pt;height:7.55pt" o:ole="" filled="t">
            <v:imagedata r:id="rId710" o:title="" blacklevel="1966f"/>
          </v:shape>
          <o:OLEObject Type="Embed" ProgID="Equation.3" ShapeID="_x0000_i1344" DrawAspect="Content" ObjectID="_1717833570" r:id="rId725"/>
        </w:object>
      </w:r>
      <w:r w:rsidR="00480EF3">
        <w:t>(0,45</w:t>
      </w:r>
      <w:r>
        <w:t xml:space="preserve"> – 0,1)</w:t>
      </w:r>
      <w:r>
        <w:rPr>
          <w:position w:val="-4"/>
        </w:rPr>
        <w:object w:dxaOrig="151" w:dyaOrig="151" w14:anchorId="7B116BD8">
          <v:shape id="_x0000_i1345" type="#_x0000_t75" style="width:7.55pt;height:7.55pt" o:ole="" filled="t">
            <v:imagedata r:id="rId710" o:title="" blacklevel="1966f"/>
          </v:shape>
          <o:OLEObject Type="Embed" ProgID="Equation.3" ShapeID="_x0000_i1345" DrawAspect="Content" ObjectID="_1717833571" r:id="rId726"/>
        </w:object>
      </w:r>
      <w:r w:rsidR="00480EF3">
        <w:t>0,2 = 1,925</w:t>
      </w:r>
      <w:r>
        <w:t xml:space="preserve"> (kN/m)</w:t>
      </w:r>
    </w:p>
    <w:p w14:paraId="138C8E75" w14:textId="7DE3160C" w:rsidR="008A3569" w:rsidRDefault="008A3569" w:rsidP="00F76C8C">
      <w:pPr>
        <w:spacing w:line="276" w:lineRule="auto"/>
      </w:pPr>
      <w:r>
        <w:t xml:space="preserve">- Trọng lượng phần vữa trát dầm </w:t>
      </w:r>
      <w:r w:rsidR="00C17C7A">
        <w:t>200x4</w:t>
      </w:r>
      <w:r>
        <w:t>50</w:t>
      </w:r>
    </w:p>
    <w:p w14:paraId="1241CB8A" w14:textId="70DB1800" w:rsidR="008A3569" w:rsidRDefault="00480EF3" w:rsidP="00F76C8C">
      <w:pPr>
        <w:spacing w:line="276" w:lineRule="auto"/>
        <w:ind w:firstLine="720"/>
      </w:pPr>
      <w:r>
        <w:t>g</w:t>
      </w:r>
      <w:r>
        <w:rPr>
          <w:vertAlign w:val="subscript"/>
        </w:rPr>
        <w:t>v</w:t>
      </w:r>
      <w:r w:rsidR="008A3569">
        <w:rPr>
          <w:vertAlign w:val="subscript"/>
        </w:rPr>
        <w:t xml:space="preserve"> </w:t>
      </w:r>
      <w:r w:rsidR="008A3569">
        <w:t>= n</w:t>
      </w:r>
      <w:r>
        <w:rPr>
          <w:vertAlign w:val="subscript"/>
        </w:rPr>
        <w:t>v</w:t>
      </w:r>
      <w:r w:rsidR="008A3569">
        <w:rPr>
          <w:vertAlign w:val="subscript"/>
        </w:rPr>
        <w:t xml:space="preserve"> </w:t>
      </w:r>
      <w:r w:rsidR="008A3569">
        <w:t>.γ</w:t>
      </w:r>
      <w:r>
        <w:rPr>
          <w:vertAlign w:val="subscript"/>
        </w:rPr>
        <w:t>v</w:t>
      </w:r>
      <w:r w:rsidR="008A3569">
        <w:t>.δ</w:t>
      </w:r>
      <w:r>
        <w:rPr>
          <w:vertAlign w:val="subscript"/>
        </w:rPr>
        <w:t>v</w:t>
      </w:r>
      <w:r w:rsidR="008A3569">
        <w:t>.[ b+2.(h-h</w:t>
      </w:r>
      <w:r w:rsidR="008A3569">
        <w:rPr>
          <w:vertAlign w:val="subscript"/>
        </w:rPr>
        <w:t>b</w:t>
      </w:r>
      <w:r w:rsidR="008A3569">
        <w:t>) ] = 1,3</w:t>
      </w:r>
      <w:r w:rsidR="008A3569">
        <w:rPr>
          <w:position w:val="-4"/>
        </w:rPr>
        <w:object w:dxaOrig="151" w:dyaOrig="151" w14:anchorId="666333DA">
          <v:shape id="_x0000_i1346" type="#_x0000_t75" style="width:7.55pt;height:7.55pt" o:ole="" filled="t">
            <v:imagedata r:id="rId710" o:title="" blacklevel="1966f"/>
          </v:shape>
          <o:OLEObject Type="Embed" ProgID="Equation.3" ShapeID="_x0000_i1346" DrawAspect="Content" ObjectID="_1717833572" r:id="rId727"/>
        </w:object>
      </w:r>
      <w:r>
        <w:t>18</w:t>
      </w:r>
      <w:r w:rsidR="008A3569">
        <w:rPr>
          <w:position w:val="-4"/>
        </w:rPr>
        <w:object w:dxaOrig="151" w:dyaOrig="151" w14:anchorId="06C9321A">
          <v:shape id="_x0000_i1347" type="#_x0000_t75" style="width:7.55pt;height:7.55pt" o:ole="" filled="t">
            <v:imagedata r:id="rId710" o:title="" blacklevel="1966f"/>
          </v:shape>
          <o:OLEObject Type="Embed" ProgID="Equation.3" ShapeID="_x0000_i1347" DrawAspect="Content" ObjectID="_1717833573" r:id="rId728"/>
        </w:object>
      </w:r>
      <w:r w:rsidR="008A3569">
        <w:t>0,015</w:t>
      </w:r>
      <w:r w:rsidR="008A3569">
        <w:rPr>
          <w:position w:val="-4"/>
        </w:rPr>
        <w:object w:dxaOrig="151" w:dyaOrig="151" w14:anchorId="6F93C53E">
          <v:shape id="_x0000_i1348" type="#_x0000_t75" style="width:7.55pt;height:7.55pt" o:ole="" filled="t">
            <v:imagedata r:id="rId710" o:title="" blacklevel="1966f"/>
          </v:shape>
          <o:OLEObject Type="Embed" ProgID="Equation.3" ShapeID="_x0000_i1348" DrawAspect="Content" ObjectID="_1717833574" r:id="rId729"/>
        </w:object>
      </w:r>
      <w:r w:rsidR="008A3569">
        <w:t>[0,</w:t>
      </w:r>
      <w:r>
        <w:t>2</w:t>
      </w:r>
      <w:r w:rsidR="008A3569">
        <w:t xml:space="preserve"> +2</w:t>
      </w:r>
      <w:r w:rsidR="008A3569">
        <w:rPr>
          <w:position w:val="-4"/>
        </w:rPr>
        <w:object w:dxaOrig="151" w:dyaOrig="151" w14:anchorId="1302C566">
          <v:shape id="_x0000_i1349" type="#_x0000_t75" style="width:7.55pt;height:7.55pt" o:ole="" filled="t">
            <v:imagedata r:id="rId710" o:title="" blacklevel="1966f"/>
          </v:shape>
          <o:OLEObject Type="Embed" ProgID="Equation.3" ShapeID="_x0000_i1349" DrawAspect="Content" ObjectID="_1717833575" r:id="rId730"/>
        </w:object>
      </w:r>
      <w:r>
        <w:t>(0,45</w:t>
      </w:r>
      <w:r w:rsidR="008A3569">
        <w:t>-0,1)]=0,</w:t>
      </w:r>
      <w:r>
        <w:t>316</w:t>
      </w:r>
      <w:r w:rsidR="008A3569">
        <w:t xml:space="preserve"> (kN/m)</w:t>
      </w:r>
    </w:p>
    <w:p w14:paraId="012A26FB" w14:textId="4F91B9A5" w:rsidR="008A3569" w:rsidRDefault="008A3569" w:rsidP="00F76C8C">
      <w:pPr>
        <w:spacing w:line="276" w:lineRule="auto"/>
      </w:pPr>
      <w:r>
        <w:t xml:space="preserve">→ Trọng lượng bản thân dầm </w:t>
      </w:r>
      <w:r w:rsidR="00480EF3">
        <w:t>200x4</w:t>
      </w:r>
      <w:r>
        <w:t xml:space="preserve">50: </w:t>
      </w:r>
    </w:p>
    <w:p w14:paraId="4926275A" w14:textId="34B46BCB" w:rsidR="008A3569" w:rsidRDefault="008A3569" w:rsidP="00F76C8C">
      <w:pPr>
        <w:spacing w:line="276" w:lineRule="auto"/>
      </w:pPr>
      <w:r>
        <w:t xml:space="preserve">          q</w:t>
      </w:r>
      <w:r>
        <w:rPr>
          <w:vertAlign w:val="subscript"/>
        </w:rPr>
        <w:t xml:space="preserve">d1 </w:t>
      </w:r>
      <w:r>
        <w:t>= g</w:t>
      </w:r>
      <w:r>
        <w:rPr>
          <w:vertAlign w:val="subscript"/>
        </w:rPr>
        <w:t xml:space="preserve">bt </w:t>
      </w:r>
      <w:r>
        <w:t>+ g</w:t>
      </w:r>
      <w:r w:rsidR="00480EF3">
        <w:rPr>
          <w:vertAlign w:val="subscript"/>
        </w:rPr>
        <w:t>v</w:t>
      </w:r>
      <w:r>
        <w:rPr>
          <w:vertAlign w:val="subscript"/>
        </w:rPr>
        <w:t xml:space="preserve"> </w:t>
      </w:r>
      <w:r w:rsidR="00C17C7A">
        <w:t>= 1,925</w:t>
      </w:r>
      <w:r>
        <w:t xml:space="preserve"> + 0,</w:t>
      </w:r>
      <w:r w:rsidR="00C17C7A">
        <w:t>316</w:t>
      </w:r>
      <w:r>
        <w:t xml:space="preserve"> = </w:t>
      </w:r>
      <w:r w:rsidR="00C17C7A">
        <w:t>2,241</w:t>
      </w:r>
      <w:r>
        <w:t xml:space="preserve"> (kN/m)</w:t>
      </w:r>
    </w:p>
    <w:p w14:paraId="123A7D93" w14:textId="091E5608" w:rsidR="00C17C7A" w:rsidRDefault="00C17C7A" w:rsidP="00F76C8C">
      <w:pPr>
        <w:spacing w:line="276" w:lineRule="auto"/>
      </w:pPr>
      <w:r>
        <w:t>- Trọng lượng phần bê tông dầm 200x400</w:t>
      </w:r>
    </w:p>
    <w:p w14:paraId="68F02FDD" w14:textId="32FDD03F" w:rsidR="00C17C7A" w:rsidRDefault="00C17C7A" w:rsidP="00F76C8C">
      <w:pPr>
        <w:spacing w:line="276" w:lineRule="auto"/>
        <w:ind w:firstLine="720"/>
      </w:pPr>
      <w:r>
        <w:t>g</w:t>
      </w:r>
      <w:r>
        <w:rPr>
          <w:vertAlign w:val="subscript"/>
        </w:rPr>
        <w:t xml:space="preserve">bt = </w:t>
      </w:r>
      <w:r>
        <w:t>n</w:t>
      </w:r>
      <w:r>
        <w:rPr>
          <w:vertAlign w:val="subscript"/>
        </w:rPr>
        <w:t>bt</w:t>
      </w:r>
      <w:r>
        <w:rPr>
          <w:position w:val="-4"/>
        </w:rPr>
        <w:object w:dxaOrig="151" w:dyaOrig="151" w14:anchorId="45A9EA7A">
          <v:shape id="_x0000_i1350" type="#_x0000_t75" style="width:7.55pt;height:7.55pt" o:ole="" filled="t">
            <v:imagedata r:id="rId710" o:title="" blacklevel="1966f"/>
          </v:shape>
          <o:OLEObject Type="Embed" ProgID="Equation.3" ShapeID="_x0000_i1350" DrawAspect="Content" ObjectID="_1717833576" r:id="rId731"/>
        </w:object>
      </w:r>
      <w:r>
        <w:t>γ</w:t>
      </w:r>
      <w:r>
        <w:rPr>
          <w:vertAlign w:val="subscript"/>
        </w:rPr>
        <w:t>bt</w:t>
      </w:r>
      <w:r>
        <w:rPr>
          <w:position w:val="-4"/>
        </w:rPr>
        <w:object w:dxaOrig="151" w:dyaOrig="151" w14:anchorId="2295279C">
          <v:shape id="_x0000_i1351" type="#_x0000_t75" style="width:7.55pt;height:7.55pt" o:ole="" filled="t">
            <v:imagedata r:id="rId710" o:title="" blacklevel="1966f"/>
          </v:shape>
          <o:OLEObject Type="Embed" ProgID="Equation.3" ShapeID="_x0000_i1351" DrawAspect="Content" ObjectID="_1717833577" r:id="rId732"/>
        </w:object>
      </w:r>
      <w:r>
        <w:t>(h-h</w:t>
      </w:r>
      <w:r>
        <w:rPr>
          <w:vertAlign w:val="subscript"/>
        </w:rPr>
        <w:t>b</w:t>
      </w:r>
      <w:r>
        <w:rPr>
          <w:vertAlign w:val="subscript"/>
        </w:rPr>
        <w:softHyphen/>
      </w:r>
      <w:r>
        <w:t>)</w:t>
      </w:r>
      <w:r>
        <w:rPr>
          <w:position w:val="-4"/>
        </w:rPr>
        <w:object w:dxaOrig="151" w:dyaOrig="151" w14:anchorId="4F1D449E">
          <v:shape id="_x0000_i1352" type="#_x0000_t75" style="width:7.55pt;height:7.55pt" o:ole="" filled="t">
            <v:imagedata r:id="rId710" o:title="" blacklevel="1966f"/>
          </v:shape>
          <o:OLEObject Type="Embed" ProgID="Equation.3" ShapeID="_x0000_i1352" DrawAspect="Content" ObjectID="_1717833578" r:id="rId733"/>
        </w:object>
      </w:r>
      <w:r>
        <w:t>b =1,1</w:t>
      </w:r>
      <w:r>
        <w:rPr>
          <w:position w:val="-4"/>
        </w:rPr>
        <w:object w:dxaOrig="151" w:dyaOrig="151" w14:anchorId="30DE3D09">
          <v:shape id="_x0000_i1353" type="#_x0000_t75" style="width:7.55pt;height:7.55pt" o:ole="" filled="t">
            <v:imagedata r:id="rId710" o:title="" blacklevel="1966f"/>
          </v:shape>
          <o:OLEObject Type="Embed" ProgID="Equation.3" ShapeID="_x0000_i1353" DrawAspect="Content" ObjectID="_1717833579" r:id="rId734"/>
        </w:object>
      </w:r>
      <w:r>
        <w:t>25</w:t>
      </w:r>
      <w:r>
        <w:rPr>
          <w:position w:val="-4"/>
        </w:rPr>
        <w:object w:dxaOrig="151" w:dyaOrig="151" w14:anchorId="58D861BA">
          <v:shape id="_x0000_i1354" type="#_x0000_t75" style="width:7.55pt;height:7.55pt" o:ole="" filled="t">
            <v:imagedata r:id="rId710" o:title="" blacklevel="1966f"/>
          </v:shape>
          <o:OLEObject Type="Embed" ProgID="Equation.3" ShapeID="_x0000_i1354" DrawAspect="Content" ObjectID="_1717833580" r:id="rId735"/>
        </w:object>
      </w:r>
      <w:r>
        <w:t>(0,4 – 0,1)</w:t>
      </w:r>
      <w:r>
        <w:rPr>
          <w:position w:val="-4"/>
        </w:rPr>
        <w:object w:dxaOrig="151" w:dyaOrig="151" w14:anchorId="002A0626">
          <v:shape id="_x0000_i1355" type="#_x0000_t75" style="width:7.55pt;height:7.55pt" o:ole="" filled="t">
            <v:imagedata r:id="rId710" o:title="" blacklevel="1966f"/>
          </v:shape>
          <o:OLEObject Type="Embed" ProgID="Equation.3" ShapeID="_x0000_i1355" DrawAspect="Content" ObjectID="_1717833581" r:id="rId736"/>
        </w:object>
      </w:r>
      <w:r>
        <w:t>0,2 = 1,65 (kN/m)</w:t>
      </w:r>
    </w:p>
    <w:p w14:paraId="61692BB7" w14:textId="3B6C6362" w:rsidR="00C17C7A" w:rsidRDefault="00C17C7A" w:rsidP="00F76C8C">
      <w:pPr>
        <w:spacing w:line="276" w:lineRule="auto"/>
      </w:pPr>
      <w:r>
        <w:t>- Trọng lượng phần vữa trát dầm 200x400</w:t>
      </w:r>
    </w:p>
    <w:p w14:paraId="1ABF040B" w14:textId="4A700FCA" w:rsidR="00C17C7A" w:rsidRDefault="00C17C7A" w:rsidP="00F76C8C">
      <w:pPr>
        <w:spacing w:line="276" w:lineRule="auto"/>
        <w:ind w:firstLine="720"/>
      </w:pPr>
      <w:r>
        <w:t>g</w:t>
      </w:r>
      <w:r>
        <w:rPr>
          <w:vertAlign w:val="subscript"/>
        </w:rPr>
        <w:t xml:space="preserve">v </w:t>
      </w:r>
      <w:r>
        <w:t>= n</w:t>
      </w:r>
      <w:r>
        <w:rPr>
          <w:vertAlign w:val="subscript"/>
        </w:rPr>
        <w:t xml:space="preserve">v </w:t>
      </w:r>
      <w:r>
        <w:t>.γ</w:t>
      </w:r>
      <w:r>
        <w:rPr>
          <w:vertAlign w:val="subscript"/>
        </w:rPr>
        <w:t>v</w:t>
      </w:r>
      <w:r>
        <w:t>.δ</w:t>
      </w:r>
      <w:r>
        <w:rPr>
          <w:vertAlign w:val="subscript"/>
        </w:rPr>
        <w:t>v</w:t>
      </w:r>
      <w:r>
        <w:t>.[ b+2.(h-h</w:t>
      </w:r>
      <w:r>
        <w:rPr>
          <w:vertAlign w:val="subscript"/>
        </w:rPr>
        <w:t>b</w:t>
      </w:r>
      <w:r>
        <w:t>) ] = 1,3</w:t>
      </w:r>
      <w:r>
        <w:rPr>
          <w:position w:val="-4"/>
        </w:rPr>
        <w:object w:dxaOrig="151" w:dyaOrig="151" w14:anchorId="673A90A8">
          <v:shape id="_x0000_i1356" type="#_x0000_t75" style="width:7.55pt;height:7.55pt" o:ole="" filled="t">
            <v:imagedata r:id="rId710" o:title="" blacklevel="1966f"/>
          </v:shape>
          <o:OLEObject Type="Embed" ProgID="Equation.3" ShapeID="_x0000_i1356" DrawAspect="Content" ObjectID="_1717833582" r:id="rId737"/>
        </w:object>
      </w:r>
      <w:r>
        <w:t>18</w:t>
      </w:r>
      <w:r>
        <w:rPr>
          <w:position w:val="-4"/>
        </w:rPr>
        <w:object w:dxaOrig="151" w:dyaOrig="151" w14:anchorId="4CCC675B">
          <v:shape id="_x0000_i1357" type="#_x0000_t75" style="width:7.55pt;height:7.55pt" o:ole="" filled="t">
            <v:imagedata r:id="rId710" o:title="" blacklevel="1966f"/>
          </v:shape>
          <o:OLEObject Type="Embed" ProgID="Equation.3" ShapeID="_x0000_i1357" DrawAspect="Content" ObjectID="_1717833583" r:id="rId738"/>
        </w:object>
      </w:r>
      <w:r>
        <w:t>0,015</w:t>
      </w:r>
      <w:r>
        <w:rPr>
          <w:position w:val="-4"/>
        </w:rPr>
        <w:object w:dxaOrig="151" w:dyaOrig="151" w14:anchorId="58A5EC9E">
          <v:shape id="_x0000_i1358" type="#_x0000_t75" style="width:7.55pt;height:7.55pt" o:ole="" filled="t">
            <v:imagedata r:id="rId710" o:title="" blacklevel="1966f"/>
          </v:shape>
          <o:OLEObject Type="Embed" ProgID="Equation.3" ShapeID="_x0000_i1358" DrawAspect="Content" ObjectID="_1717833584" r:id="rId739"/>
        </w:object>
      </w:r>
      <w:r>
        <w:t>[0,2 +2</w:t>
      </w:r>
      <w:r>
        <w:rPr>
          <w:position w:val="-4"/>
        </w:rPr>
        <w:object w:dxaOrig="151" w:dyaOrig="151" w14:anchorId="70734C14">
          <v:shape id="_x0000_i1359" type="#_x0000_t75" style="width:7.55pt;height:7.55pt" o:ole="" filled="t">
            <v:imagedata r:id="rId710" o:title="" blacklevel="1966f"/>
          </v:shape>
          <o:OLEObject Type="Embed" ProgID="Equation.3" ShapeID="_x0000_i1359" DrawAspect="Content" ObjectID="_1717833585" r:id="rId740"/>
        </w:object>
      </w:r>
      <w:r>
        <w:t>(0,4-0,1)]=0,281 (kN/m)</w:t>
      </w:r>
    </w:p>
    <w:p w14:paraId="2D0AD770" w14:textId="1345209B" w:rsidR="00C17C7A" w:rsidRDefault="00C17C7A" w:rsidP="00F76C8C">
      <w:pPr>
        <w:spacing w:line="276" w:lineRule="auto"/>
      </w:pPr>
      <w:r>
        <w:t xml:space="preserve">→ Trọng lượng bản thân dầm 200x400: </w:t>
      </w:r>
    </w:p>
    <w:p w14:paraId="7ECB5688" w14:textId="37ACBD47" w:rsidR="00C17C7A" w:rsidRDefault="00C17C7A" w:rsidP="001C67A5">
      <w:pPr>
        <w:spacing w:line="276" w:lineRule="auto"/>
      </w:pPr>
      <w:r>
        <w:t xml:space="preserve">          q</w:t>
      </w:r>
      <w:r>
        <w:rPr>
          <w:vertAlign w:val="subscript"/>
        </w:rPr>
        <w:t xml:space="preserve">d1 </w:t>
      </w:r>
      <w:r>
        <w:t>= g</w:t>
      </w:r>
      <w:r>
        <w:rPr>
          <w:vertAlign w:val="subscript"/>
        </w:rPr>
        <w:t xml:space="preserve">bt </w:t>
      </w:r>
      <w:r>
        <w:t>+ g</w:t>
      </w:r>
      <w:r>
        <w:rPr>
          <w:vertAlign w:val="subscript"/>
        </w:rPr>
        <w:t xml:space="preserve">v </w:t>
      </w:r>
      <w:r w:rsidR="001C67A5">
        <w:t>= 1,65 + 0,281 = 1,931(kN/m)</w:t>
      </w:r>
    </w:p>
    <w:p w14:paraId="23B96A09" w14:textId="41D76985" w:rsidR="00C17C7A" w:rsidRDefault="00C17C7A" w:rsidP="00F76C8C">
      <w:pPr>
        <w:spacing w:line="276" w:lineRule="auto"/>
      </w:pPr>
      <w:r>
        <w:t>- Trọng lượng phần bê tông dầm 200x300</w:t>
      </w:r>
    </w:p>
    <w:p w14:paraId="1B25903F" w14:textId="03B7C260" w:rsidR="00C17C7A" w:rsidRDefault="00C17C7A" w:rsidP="00F76C8C">
      <w:pPr>
        <w:spacing w:line="276" w:lineRule="auto"/>
        <w:ind w:firstLine="720"/>
      </w:pPr>
      <w:r>
        <w:t>g</w:t>
      </w:r>
      <w:r>
        <w:rPr>
          <w:vertAlign w:val="subscript"/>
        </w:rPr>
        <w:t xml:space="preserve">bt = </w:t>
      </w:r>
      <w:r>
        <w:t>n</w:t>
      </w:r>
      <w:r>
        <w:rPr>
          <w:vertAlign w:val="subscript"/>
        </w:rPr>
        <w:t>bt</w:t>
      </w:r>
      <w:r>
        <w:rPr>
          <w:position w:val="-4"/>
        </w:rPr>
        <w:object w:dxaOrig="151" w:dyaOrig="151" w14:anchorId="2920B3D1">
          <v:shape id="_x0000_i1360" type="#_x0000_t75" style="width:7.55pt;height:7.55pt" o:ole="" filled="t">
            <v:imagedata r:id="rId710" o:title="" blacklevel="1966f"/>
          </v:shape>
          <o:OLEObject Type="Embed" ProgID="Equation.3" ShapeID="_x0000_i1360" DrawAspect="Content" ObjectID="_1717833586" r:id="rId741"/>
        </w:object>
      </w:r>
      <w:r>
        <w:t>γ</w:t>
      </w:r>
      <w:r>
        <w:rPr>
          <w:vertAlign w:val="subscript"/>
        </w:rPr>
        <w:t>bt</w:t>
      </w:r>
      <w:r>
        <w:rPr>
          <w:position w:val="-4"/>
        </w:rPr>
        <w:object w:dxaOrig="151" w:dyaOrig="151" w14:anchorId="669F1F0E">
          <v:shape id="_x0000_i1361" type="#_x0000_t75" style="width:7.55pt;height:7.55pt" o:ole="" filled="t">
            <v:imagedata r:id="rId710" o:title="" blacklevel="1966f"/>
          </v:shape>
          <o:OLEObject Type="Embed" ProgID="Equation.3" ShapeID="_x0000_i1361" DrawAspect="Content" ObjectID="_1717833587" r:id="rId742"/>
        </w:object>
      </w:r>
      <w:r>
        <w:t>(h-h</w:t>
      </w:r>
      <w:r>
        <w:rPr>
          <w:vertAlign w:val="subscript"/>
        </w:rPr>
        <w:t>b</w:t>
      </w:r>
      <w:r>
        <w:rPr>
          <w:vertAlign w:val="subscript"/>
        </w:rPr>
        <w:softHyphen/>
      </w:r>
      <w:r>
        <w:t>)</w:t>
      </w:r>
      <w:r>
        <w:rPr>
          <w:position w:val="-4"/>
        </w:rPr>
        <w:object w:dxaOrig="151" w:dyaOrig="151" w14:anchorId="01775CE4">
          <v:shape id="_x0000_i1362" type="#_x0000_t75" style="width:7.55pt;height:7.55pt" o:ole="" filled="t">
            <v:imagedata r:id="rId710" o:title="" blacklevel="1966f"/>
          </v:shape>
          <o:OLEObject Type="Embed" ProgID="Equation.3" ShapeID="_x0000_i1362" DrawAspect="Content" ObjectID="_1717833588" r:id="rId743"/>
        </w:object>
      </w:r>
      <w:r>
        <w:t>b =1,1</w:t>
      </w:r>
      <w:r>
        <w:rPr>
          <w:position w:val="-4"/>
        </w:rPr>
        <w:object w:dxaOrig="151" w:dyaOrig="151" w14:anchorId="5B335385">
          <v:shape id="_x0000_i1363" type="#_x0000_t75" style="width:7.55pt;height:7.55pt" o:ole="" filled="t">
            <v:imagedata r:id="rId710" o:title="" blacklevel="1966f"/>
          </v:shape>
          <o:OLEObject Type="Embed" ProgID="Equation.3" ShapeID="_x0000_i1363" DrawAspect="Content" ObjectID="_1717833589" r:id="rId744"/>
        </w:object>
      </w:r>
      <w:r>
        <w:t>25</w:t>
      </w:r>
      <w:r>
        <w:rPr>
          <w:position w:val="-4"/>
        </w:rPr>
        <w:object w:dxaOrig="151" w:dyaOrig="151" w14:anchorId="5B17F41A">
          <v:shape id="_x0000_i1364" type="#_x0000_t75" style="width:7.55pt;height:7.55pt" o:ole="" filled="t">
            <v:imagedata r:id="rId710" o:title="" blacklevel="1966f"/>
          </v:shape>
          <o:OLEObject Type="Embed" ProgID="Equation.3" ShapeID="_x0000_i1364" DrawAspect="Content" ObjectID="_1717833590" r:id="rId745"/>
        </w:object>
      </w:r>
      <w:r>
        <w:t>(0,3 – 0,1)</w:t>
      </w:r>
      <w:r>
        <w:rPr>
          <w:position w:val="-4"/>
        </w:rPr>
        <w:object w:dxaOrig="151" w:dyaOrig="151" w14:anchorId="40FC6622">
          <v:shape id="_x0000_i1365" type="#_x0000_t75" style="width:7.55pt;height:7.55pt" o:ole="" filled="t">
            <v:imagedata r:id="rId710" o:title="" blacklevel="1966f"/>
          </v:shape>
          <o:OLEObject Type="Embed" ProgID="Equation.3" ShapeID="_x0000_i1365" DrawAspect="Content" ObjectID="_1717833591" r:id="rId746"/>
        </w:object>
      </w:r>
      <w:r>
        <w:t>0,2 = 1,1 (kN/m)</w:t>
      </w:r>
    </w:p>
    <w:p w14:paraId="3BA884E3" w14:textId="77777777" w:rsidR="001C67A5" w:rsidRDefault="001C67A5" w:rsidP="00F76C8C">
      <w:pPr>
        <w:spacing w:line="276" w:lineRule="auto"/>
        <w:ind w:firstLine="720"/>
      </w:pPr>
    </w:p>
    <w:p w14:paraId="0B1B847A" w14:textId="66F87631" w:rsidR="00C17C7A" w:rsidRDefault="00C17C7A" w:rsidP="00F76C8C">
      <w:pPr>
        <w:spacing w:line="276" w:lineRule="auto"/>
      </w:pPr>
      <w:r>
        <w:lastRenderedPageBreak/>
        <w:t>- Trọng lượng phần vữa trát dầm 200x300</w:t>
      </w:r>
    </w:p>
    <w:p w14:paraId="39B5E9A7" w14:textId="146A139E" w:rsidR="00C17C7A" w:rsidRDefault="00C17C7A" w:rsidP="00F76C8C">
      <w:pPr>
        <w:spacing w:line="276" w:lineRule="auto"/>
        <w:ind w:firstLine="720"/>
      </w:pPr>
      <w:r>
        <w:t>g</w:t>
      </w:r>
      <w:r>
        <w:rPr>
          <w:vertAlign w:val="subscript"/>
        </w:rPr>
        <w:t xml:space="preserve">v </w:t>
      </w:r>
      <w:r>
        <w:t>= n</w:t>
      </w:r>
      <w:r>
        <w:rPr>
          <w:vertAlign w:val="subscript"/>
        </w:rPr>
        <w:t xml:space="preserve">v </w:t>
      </w:r>
      <w:r>
        <w:t>.γ</w:t>
      </w:r>
      <w:r>
        <w:rPr>
          <w:vertAlign w:val="subscript"/>
        </w:rPr>
        <w:t>v</w:t>
      </w:r>
      <w:r>
        <w:t>.δ</w:t>
      </w:r>
      <w:r>
        <w:rPr>
          <w:vertAlign w:val="subscript"/>
        </w:rPr>
        <w:t>v</w:t>
      </w:r>
      <w:r>
        <w:t>.[ b+2.(h-h</w:t>
      </w:r>
      <w:r>
        <w:rPr>
          <w:vertAlign w:val="subscript"/>
        </w:rPr>
        <w:t>b</w:t>
      </w:r>
      <w:r>
        <w:t>) ] = 1,3</w:t>
      </w:r>
      <w:r>
        <w:rPr>
          <w:position w:val="-4"/>
        </w:rPr>
        <w:object w:dxaOrig="151" w:dyaOrig="151" w14:anchorId="2DE6F447">
          <v:shape id="_x0000_i1366" type="#_x0000_t75" style="width:7.55pt;height:7.55pt" o:ole="" filled="t">
            <v:imagedata r:id="rId710" o:title="" blacklevel="1966f"/>
          </v:shape>
          <o:OLEObject Type="Embed" ProgID="Equation.3" ShapeID="_x0000_i1366" DrawAspect="Content" ObjectID="_1717833592" r:id="rId747"/>
        </w:object>
      </w:r>
      <w:r>
        <w:t>18</w:t>
      </w:r>
      <w:r>
        <w:rPr>
          <w:position w:val="-4"/>
        </w:rPr>
        <w:object w:dxaOrig="151" w:dyaOrig="151" w14:anchorId="10361E0A">
          <v:shape id="_x0000_i1367" type="#_x0000_t75" style="width:7.55pt;height:7.55pt" o:ole="" filled="t">
            <v:imagedata r:id="rId710" o:title="" blacklevel="1966f"/>
          </v:shape>
          <o:OLEObject Type="Embed" ProgID="Equation.3" ShapeID="_x0000_i1367" DrawAspect="Content" ObjectID="_1717833593" r:id="rId748"/>
        </w:object>
      </w:r>
      <w:r>
        <w:t>0,015</w:t>
      </w:r>
      <w:r>
        <w:rPr>
          <w:position w:val="-4"/>
        </w:rPr>
        <w:object w:dxaOrig="151" w:dyaOrig="151" w14:anchorId="072B1BBC">
          <v:shape id="_x0000_i1368" type="#_x0000_t75" style="width:7.55pt;height:7.55pt" o:ole="" filled="t">
            <v:imagedata r:id="rId710" o:title="" blacklevel="1966f"/>
          </v:shape>
          <o:OLEObject Type="Embed" ProgID="Equation.3" ShapeID="_x0000_i1368" DrawAspect="Content" ObjectID="_1717833594" r:id="rId749"/>
        </w:object>
      </w:r>
      <w:r>
        <w:t>[0,2 +2</w:t>
      </w:r>
      <w:r>
        <w:rPr>
          <w:position w:val="-4"/>
        </w:rPr>
        <w:object w:dxaOrig="151" w:dyaOrig="151" w14:anchorId="1BD3B452">
          <v:shape id="_x0000_i1369" type="#_x0000_t75" style="width:7.55pt;height:7.55pt" o:ole="" filled="t">
            <v:imagedata r:id="rId710" o:title="" blacklevel="1966f"/>
          </v:shape>
          <o:OLEObject Type="Embed" ProgID="Equation.3" ShapeID="_x0000_i1369" DrawAspect="Content" ObjectID="_1717833595" r:id="rId750"/>
        </w:object>
      </w:r>
      <w:r>
        <w:t>(0,3-0,1)]=0,</w:t>
      </w:r>
      <w:r w:rsidR="00BE5B9C">
        <w:t>211</w:t>
      </w:r>
      <w:r>
        <w:t xml:space="preserve"> (kN/m)</w:t>
      </w:r>
    </w:p>
    <w:p w14:paraId="12D18164" w14:textId="44190B0F" w:rsidR="00C17C7A" w:rsidRDefault="00C17C7A" w:rsidP="00F76C8C">
      <w:pPr>
        <w:spacing w:line="276" w:lineRule="auto"/>
      </w:pPr>
      <w:r>
        <w:t xml:space="preserve">→ Trọng lượng bản thân dầm 200x300: </w:t>
      </w:r>
    </w:p>
    <w:p w14:paraId="01F4D2A6" w14:textId="0FEF7DD2" w:rsidR="00C17C7A" w:rsidRDefault="00C17C7A" w:rsidP="00F76C8C">
      <w:pPr>
        <w:spacing w:line="276" w:lineRule="auto"/>
      </w:pPr>
      <w:r>
        <w:t xml:space="preserve">          q</w:t>
      </w:r>
      <w:r>
        <w:rPr>
          <w:vertAlign w:val="subscript"/>
        </w:rPr>
        <w:t xml:space="preserve">d1 </w:t>
      </w:r>
      <w:r>
        <w:t>= g</w:t>
      </w:r>
      <w:r>
        <w:rPr>
          <w:vertAlign w:val="subscript"/>
        </w:rPr>
        <w:t xml:space="preserve">bt </w:t>
      </w:r>
      <w:r>
        <w:t>+ g</w:t>
      </w:r>
      <w:r>
        <w:rPr>
          <w:vertAlign w:val="subscript"/>
        </w:rPr>
        <w:t xml:space="preserve">v </w:t>
      </w:r>
      <w:r>
        <w:t>= 1,</w:t>
      </w:r>
      <w:r w:rsidR="00BE5B9C">
        <w:t>1</w:t>
      </w:r>
      <w:r>
        <w:t xml:space="preserve"> + 0,</w:t>
      </w:r>
      <w:r w:rsidR="00BE5B9C">
        <w:t>211</w:t>
      </w:r>
      <w:r>
        <w:t xml:space="preserve"> = </w:t>
      </w:r>
      <w:r w:rsidR="00BE5B9C">
        <w:t>1,311</w:t>
      </w:r>
      <w:r>
        <w:t>(kN/m)</w:t>
      </w:r>
    </w:p>
    <w:p w14:paraId="57C07C11" w14:textId="3389A34F" w:rsidR="008A3569" w:rsidRPr="009C2E11" w:rsidRDefault="00BE5B9C" w:rsidP="006B382C">
      <w:pPr>
        <w:pStyle w:val="MC1111"/>
        <w:rPr>
          <w:rFonts w:hint="eastAsia"/>
          <w:bCs/>
        </w:rPr>
      </w:pPr>
      <w:bookmarkStart w:id="1725" w:name="_Toc93524882"/>
      <w:bookmarkStart w:id="1726" w:name="_Toc96252727"/>
      <w:bookmarkStart w:id="1727" w:name="_Toc105927830"/>
      <w:bookmarkStart w:id="1728" w:name="_Toc106364717"/>
      <w:r>
        <w:t>4.4</w:t>
      </w:r>
      <w:r w:rsidR="008A3569" w:rsidRPr="009C2E11">
        <w:t>.1.2. Tải trọng do sàn t</w:t>
      </w:r>
      <w:r>
        <w:t>r</w:t>
      </w:r>
      <w:r w:rsidR="008A3569" w:rsidRPr="009C2E11">
        <w:t>uyền vào dầm</w:t>
      </w:r>
      <w:bookmarkEnd w:id="1725"/>
      <w:bookmarkEnd w:id="1726"/>
      <w:bookmarkEnd w:id="1727"/>
      <w:bookmarkEnd w:id="1728"/>
    </w:p>
    <w:p w14:paraId="0E646B59" w14:textId="24DF09EF" w:rsidR="008A3569" w:rsidRDefault="00BE5B9C" w:rsidP="00F76C8C">
      <w:pPr>
        <w:spacing w:line="276" w:lineRule="auto"/>
        <w:rPr>
          <w:rFonts w:eastAsia="MS Mincho"/>
          <w:color w:val="000000"/>
        </w:rPr>
      </w:pPr>
      <w:r w:rsidRPr="00BE5B9C">
        <w:rPr>
          <w:rFonts w:eastAsia="MS Mincho"/>
          <w:color w:val="000000"/>
        </w:rPr>
        <w:t>Tải trọng của sàn truyền vào dầm có thể dưới dạng hình thang, hình tam giác hay hình chữ nhật dựa vào sơ đồ làm việc của các ô sàn</w:t>
      </w:r>
      <w:r>
        <w:rPr>
          <w:rFonts w:eastAsia="MS Mincho"/>
          <w:color w:val="000000"/>
        </w:rPr>
        <w:t>.</w:t>
      </w:r>
    </w:p>
    <w:p w14:paraId="1B8CED58" w14:textId="30D2F603" w:rsidR="00BE5B9C" w:rsidRDefault="00BE5B9C" w:rsidP="00BE5B9C">
      <w:pPr>
        <w:spacing w:line="312" w:lineRule="auto"/>
        <w:jc w:val="center"/>
      </w:pPr>
      <w:r w:rsidRPr="00BE5B9C">
        <w:rPr>
          <w:rFonts w:eastAsia="MS Mincho"/>
          <w:noProof/>
          <w:color w:val="000000"/>
        </w:rPr>
        <w:drawing>
          <wp:inline distT="0" distB="0" distL="0" distR="0" wp14:anchorId="28348E3C" wp14:editId="5E288B6D">
            <wp:extent cx="6035465" cy="4912242"/>
            <wp:effectExtent l="0" t="0" r="3810" b="317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t vào d k2.PNG"/>
                    <pic:cNvPicPr/>
                  </pic:nvPicPr>
                  <pic:blipFill>
                    <a:blip r:embed="rId751">
                      <a:extLst>
                        <a:ext uri="{28A0092B-C50C-407E-A947-70E740481C1C}">
                          <a14:useLocalDpi xmlns:a14="http://schemas.microsoft.com/office/drawing/2010/main" val="0"/>
                        </a:ext>
                      </a:extLst>
                    </a:blip>
                    <a:stretch>
                      <a:fillRect/>
                    </a:stretch>
                  </pic:blipFill>
                  <pic:spPr>
                    <a:xfrm>
                      <a:off x="0" y="0"/>
                      <a:ext cx="6055865" cy="4928846"/>
                    </a:xfrm>
                    <a:prstGeom prst="rect">
                      <a:avLst/>
                    </a:prstGeom>
                  </pic:spPr>
                </pic:pic>
              </a:graphicData>
            </a:graphic>
          </wp:inline>
        </w:drawing>
      </w:r>
    </w:p>
    <w:p w14:paraId="4649B1E5" w14:textId="2B7CAF08" w:rsidR="00BE5B9C" w:rsidRPr="00DA607D" w:rsidRDefault="00DA607D" w:rsidP="00DA607D">
      <w:pPr>
        <w:pStyle w:val="Caption"/>
        <w:spacing w:before="120" w:after="120" w:line="276" w:lineRule="auto"/>
        <w:rPr>
          <w:b w:val="0"/>
          <w:bCs/>
        </w:rPr>
      </w:pPr>
      <w:bookmarkStart w:id="1729" w:name="_Toc105927831"/>
      <w:bookmarkStart w:id="1730" w:name="_Toc106232314"/>
      <w:r w:rsidRPr="00DA607D">
        <w:rPr>
          <w:b w:val="0"/>
        </w:rPr>
        <w:t>Hình 4b.</w:t>
      </w:r>
      <w:r w:rsidRPr="00DA607D">
        <w:rPr>
          <w:b w:val="0"/>
        </w:rPr>
        <w:fldChar w:fldCharType="begin"/>
      </w:r>
      <w:r w:rsidRPr="00DA607D">
        <w:rPr>
          <w:b w:val="0"/>
        </w:rPr>
        <w:instrText xml:space="preserve"> SEQ Hình_4b. \* ARABIC </w:instrText>
      </w:r>
      <w:r w:rsidRPr="00DA607D">
        <w:rPr>
          <w:b w:val="0"/>
        </w:rPr>
        <w:fldChar w:fldCharType="separate"/>
      </w:r>
      <w:r w:rsidR="006F7EA9">
        <w:rPr>
          <w:b w:val="0"/>
          <w:noProof/>
        </w:rPr>
        <w:t>5</w:t>
      </w:r>
      <w:r w:rsidRPr="00DA607D">
        <w:rPr>
          <w:b w:val="0"/>
        </w:rPr>
        <w:fldChar w:fldCharType="end"/>
      </w:r>
      <w:r w:rsidRPr="00DA607D">
        <w:rPr>
          <w:b w:val="0"/>
        </w:rPr>
        <w:t xml:space="preserve">. </w:t>
      </w:r>
      <w:r w:rsidR="00BE5B9C" w:rsidRPr="00DA607D">
        <w:rPr>
          <w:b w:val="0"/>
          <w:bCs/>
        </w:rPr>
        <w:t>Sơ đồ truyền tải từ sàn truyền vào dầm khung trục 2</w:t>
      </w:r>
      <w:bookmarkEnd w:id="1729"/>
      <w:bookmarkEnd w:id="1730"/>
    </w:p>
    <w:p w14:paraId="3D4F7B88" w14:textId="77777777" w:rsidR="005A60B5" w:rsidRPr="005A60B5" w:rsidRDefault="005A60B5" w:rsidP="005A60B5"/>
    <w:p w14:paraId="630A880B" w14:textId="77777777" w:rsidR="00BE5B9C" w:rsidRPr="00BE5B9C" w:rsidRDefault="00BE5B9C" w:rsidP="00BE5B9C"/>
    <w:p w14:paraId="5E377DAE" w14:textId="2611EA29" w:rsidR="00BE5B9C" w:rsidRDefault="00BE5B9C" w:rsidP="00BE5B9C">
      <w:pPr>
        <w:spacing w:line="312" w:lineRule="auto"/>
        <w:jc w:val="center"/>
      </w:pPr>
      <w:r w:rsidRPr="00BE5B9C">
        <w:rPr>
          <w:rFonts w:eastAsia="MS Mincho"/>
          <w:i/>
          <w:noProof/>
          <w:color w:val="000000"/>
        </w:rPr>
        <w:drawing>
          <wp:inline distT="0" distB="0" distL="0" distR="0" wp14:anchorId="1850EA68" wp14:editId="5479CA3C">
            <wp:extent cx="1913860" cy="101389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5"/>
                    <pic:cNvPicPr>
                      <a:picLocks noChangeAspect="1" noChangeArrowheads="1"/>
                    </pic:cNvPicPr>
                  </pic:nvPicPr>
                  <pic:blipFill>
                    <a:blip r:embed="rId752">
                      <a:extLst>
                        <a:ext uri="{28A0092B-C50C-407E-A947-70E740481C1C}">
                          <a14:useLocalDpi xmlns:a14="http://schemas.microsoft.com/office/drawing/2010/main" val="0"/>
                        </a:ext>
                      </a:extLst>
                    </a:blip>
                    <a:srcRect/>
                    <a:stretch>
                      <a:fillRect/>
                    </a:stretch>
                  </pic:blipFill>
                  <pic:spPr bwMode="auto">
                    <a:xfrm>
                      <a:off x="0" y="0"/>
                      <a:ext cx="1921295" cy="1017829"/>
                    </a:xfrm>
                    <a:prstGeom prst="rect">
                      <a:avLst/>
                    </a:prstGeom>
                    <a:noFill/>
                  </pic:spPr>
                </pic:pic>
              </a:graphicData>
            </a:graphic>
          </wp:inline>
        </w:drawing>
      </w:r>
    </w:p>
    <w:p w14:paraId="1545A912" w14:textId="0108FD3F" w:rsidR="00B96619" w:rsidRPr="00DA607D" w:rsidRDefault="00DA607D" w:rsidP="00DA607D">
      <w:pPr>
        <w:pStyle w:val="Caption"/>
        <w:spacing w:before="120" w:after="120" w:line="276" w:lineRule="auto"/>
        <w:rPr>
          <w:rFonts w:eastAsia="MS Mincho"/>
          <w:b w:val="0"/>
          <w:color w:val="000000"/>
        </w:rPr>
      </w:pPr>
      <w:bookmarkStart w:id="1731" w:name="_Toc106232315"/>
      <w:r w:rsidRPr="00DA607D">
        <w:rPr>
          <w:b w:val="0"/>
        </w:rPr>
        <w:t>Hình 4b.</w:t>
      </w:r>
      <w:r w:rsidRPr="00DA607D">
        <w:rPr>
          <w:b w:val="0"/>
        </w:rPr>
        <w:fldChar w:fldCharType="begin"/>
      </w:r>
      <w:r w:rsidRPr="00DA607D">
        <w:rPr>
          <w:b w:val="0"/>
        </w:rPr>
        <w:instrText xml:space="preserve"> SEQ Hình_4b. \* ARABIC </w:instrText>
      </w:r>
      <w:r w:rsidRPr="00DA607D">
        <w:rPr>
          <w:b w:val="0"/>
        </w:rPr>
        <w:fldChar w:fldCharType="separate"/>
      </w:r>
      <w:r w:rsidR="006F7EA9">
        <w:rPr>
          <w:b w:val="0"/>
          <w:noProof/>
        </w:rPr>
        <w:t>6</w:t>
      </w:r>
      <w:r w:rsidRPr="00DA607D">
        <w:rPr>
          <w:b w:val="0"/>
        </w:rPr>
        <w:fldChar w:fldCharType="end"/>
      </w:r>
      <w:r w:rsidRPr="00DA607D">
        <w:rPr>
          <w:b w:val="0"/>
        </w:rPr>
        <w:t xml:space="preserve">. </w:t>
      </w:r>
      <w:r w:rsidR="00BE5B9C" w:rsidRPr="00DA607D">
        <w:rPr>
          <w:rFonts w:eastAsia="MS Mincho"/>
          <w:b w:val="0"/>
          <w:color w:val="000000"/>
        </w:rPr>
        <w:t>Sơ đồ diện truyền tải ô sàn</w:t>
      </w:r>
      <w:bookmarkEnd w:id="1731"/>
    </w:p>
    <w:p w14:paraId="3B27B93B" w14:textId="6FF759C9" w:rsidR="00BE5B9C" w:rsidRPr="00956DA6" w:rsidRDefault="00B96619" w:rsidP="00B96619">
      <w:pPr>
        <w:rPr>
          <w:rFonts w:eastAsia="MS Mincho"/>
          <w:color w:val="000000"/>
        </w:rPr>
      </w:pPr>
      <w:r>
        <w:rPr>
          <w:rFonts w:eastAsia="MS Mincho"/>
          <w:color w:val="000000"/>
        </w:rPr>
        <w:br w:type="page"/>
      </w:r>
    </w:p>
    <w:p w14:paraId="3D7700A3" w14:textId="2E9D45C9" w:rsidR="008A3569" w:rsidRDefault="00F76C8C" w:rsidP="00F76C8C">
      <w:pPr>
        <w:spacing w:line="312" w:lineRule="auto"/>
      </w:pPr>
      <w:r>
        <w:lastRenderedPageBreak/>
        <w:t>-</w:t>
      </w:r>
      <w:r w:rsidR="008A3569">
        <w:t xml:space="preserve"> Đối với dạng hình thang:</w:t>
      </w:r>
    </w:p>
    <w:p w14:paraId="196035C0" w14:textId="3C3C76DF" w:rsidR="008A3569" w:rsidRDefault="008A3569" w:rsidP="008A3569">
      <w:pPr>
        <w:tabs>
          <w:tab w:val="left" w:pos="1701"/>
        </w:tabs>
        <w:spacing w:line="312" w:lineRule="auto"/>
      </w:pPr>
      <w:r>
        <w:tab/>
      </w:r>
      <w:r w:rsidR="00F76C8C">
        <w:rPr>
          <w:position w:val="-24"/>
        </w:rPr>
        <w:object w:dxaOrig="1080" w:dyaOrig="620" w14:anchorId="6C5BA6DB">
          <v:shape id="_x0000_i1370" type="#_x0000_t75" style="width:1in;height:40.2pt" o:ole="">
            <v:imagedata r:id="rId753" o:title=""/>
          </v:shape>
          <o:OLEObject Type="Embed" ProgID="Equation.DSMT4" ShapeID="_x0000_i1370" DrawAspect="Content" ObjectID="_1717833596" r:id="rId754"/>
        </w:object>
      </w:r>
    </w:p>
    <w:p w14:paraId="1AFAB3A2" w14:textId="3F0B1332" w:rsidR="008A3569" w:rsidRDefault="00F76C8C" w:rsidP="00F76C8C">
      <w:pPr>
        <w:spacing w:line="312" w:lineRule="auto"/>
      </w:pPr>
      <w:r>
        <w:t xml:space="preserve">- </w:t>
      </w:r>
      <w:r w:rsidR="008A3569">
        <w:t>Đối với dạng hình tam giác:</w:t>
      </w:r>
    </w:p>
    <w:p w14:paraId="1AD3D16D" w14:textId="2CBA046F" w:rsidR="00956DA6" w:rsidRDefault="008A3569" w:rsidP="00F76C8C">
      <w:pPr>
        <w:tabs>
          <w:tab w:val="left" w:pos="1701"/>
        </w:tabs>
        <w:spacing w:line="312" w:lineRule="auto"/>
      </w:pPr>
      <w:r>
        <w:tab/>
      </w:r>
      <w:r w:rsidR="00F76C8C">
        <w:rPr>
          <w:position w:val="-24"/>
        </w:rPr>
        <w:object w:dxaOrig="1080" w:dyaOrig="620" w14:anchorId="131D005E">
          <v:shape id="_x0000_i1371" type="#_x0000_t75" style="width:80.35pt;height:40.2pt" o:ole="">
            <v:imagedata r:id="rId755" o:title=""/>
          </v:shape>
          <o:OLEObject Type="Embed" ProgID="Equation.DSMT4" ShapeID="_x0000_i1371" DrawAspect="Content" ObjectID="_1717833597" r:id="rId756"/>
        </w:object>
      </w:r>
    </w:p>
    <w:p w14:paraId="7748D08A" w14:textId="45F1C56F" w:rsidR="00C800C3" w:rsidRPr="00C800C3" w:rsidRDefault="00CC08DB" w:rsidP="00CC08DB">
      <w:pPr>
        <w:pStyle w:val="Caption"/>
        <w:rPr>
          <w:bCs/>
          <w:i/>
        </w:rPr>
      </w:pPr>
      <w:bookmarkStart w:id="1732" w:name="_Toc96210816"/>
      <w:bookmarkStart w:id="1733" w:name="_Toc96245609"/>
      <w:bookmarkStart w:id="1734" w:name="_Toc96252729"/>
      <w:bookmarkStart w:id="1735" w:name="_Toc105927832"/>
      <w:bookmarkStart w:id="1736" w:name="_Toc106232402"/>
      <w:r w:rsidRPr="00CC08DB">
        <w:rPr>
          <w:i/>
        </w:rPr>
        <w:t>Bảng 4.</w:t>
      </w:r>
      <w:r w:rsidRPr="00CC08DB">
        <w:rPr>
          <w:i/>
        </w:rPr>
        <w:fldChar w:fldCharType="begin"/>
      </w:r>
      <w:r w:rsidRPr="00CC08DB">
        <w:rPr>
          <w:i/>
        </w:rPr>
        <w:instrText xml:space="preserve"> SEQ Bảng_4. \* ARABIC </w:instrText>
      </w:r>
      <w:r w:rsidRPr="00CC08DB">
        <w:rPr>
          <w:i/>
        </w:rPr>
        <w:fldChar w:fldCharType="separate"/>
      </w:r>
      <w:r w:rsidR="006F7EA9">
        <w:rPr>
          <w:i/>
          <w:noProof/>
        </w:rPr>
        <w:t>6</w:t>
      </w:r>
      <w:r w:rsidRPr="00CC08DB">
        <w:rPr>
          <w:i/>
        </w:rPr>
        <w:fldChar w:fldCharType="end"/>
      </w:r>
      <w:r w:rsidRPr="00CC08DB">
        <w:rPr>
          <w:i/>
        </w:rPr>
        <w:t>:</w:t>
      </w:r>
      <w:r>
        <w:t xml:space="preserve"> </w:t>
      </w:r>
      <w:r>
        <w:rPr>
          <w:bCs/>
          <w:i/>
        </w:rPr>
        <w:t>Bảng tính t</w:t>
      </w:r>
      <w:r w:rsidR="00C800C3" w:rsidRPr="005F2F95">
        <w:rPr>
          <w:bCs/>
          <w:i/>
        </w:rPr>
        <w:t>ĩnh tải sàn truyền vào dầm trục 2 tầng 1-9</w:t>
      </w:r>
      <w:bookmarkEnd w:id="1732"/>
      <w:bookmarkEnd w:id="1733"/>
      <w:bookmarkEnd w:id="1734"/>
      <w:bookmarkEnd w:id="1735"/>
      <w:bookmarkEnd w:id="1736"/>
    </w:p>
    <w:tbl>
      <w:tblPr>
        <w:tblW w:w="9412" w:type="dxa"/>
        <w:tblLook w:val="04A0" w:firstRow="1" w:lastRow="0" w:firstColumn="1" w:lastColumn="0" w:noHBand="0" w:noVBand="1"/>
      </w:tblPr>
      <w:tblGrid>
        <w:gridCol w:w="1029"/>
        <w:gridCol w:w="1136"/>
        <w:gridCol w:w="1092"/>
        <w:gridCol w:w="1096"/>
        <w:gridCol w:w="1096"/>
        <w:gridCol w:w="1817"/>
        <w:gridCol w:w="2146"/>
      </w:tblGrid>
      <w:tr w:rsidR="00F76C8C" w14:paraId="4CBDD550" w14:textId="1553217E" w:rsidTr="00C800C3">
        <w:trPr>
          <w:trHeight w:val="1377"/>
        </w:trPr>
        <w:tc>
          <w:tcPr>
            <w:tcW w:w="1029" w:type="dxa"/>
            <w:tcBorders>
              <w:top w:val="single" w:sz="4" w:space="0" w:color="auto"/>
              <w:left w:val="single" w:sz="4" w:space="0" w:color="auto"/>
              <w:bottom w:val="single" w:sz="4" w:space="0" w:color="auto"/>
              <w:right w:val="single" w:sz="4" w:space="0" w:color="auto"/>
            </w:tcBorders>
            <w:shd w:val="clear" w:color="auto" w:fill="auto"/>
            <w:vAlign w:val="center"/>
          </w:tcPr>
          <w:p w14:paraId="75B4FDE8" w14:textId="77777777" w:rsidR="00F76C8C" w:rsidRDefault="00F76C8C" w:rsidP="00735F31">
            <w:pPr>
              <w:jc w:val="center"/>
              <w:rPr>
                <w:b/>
                <w:bCs/>
                <w:color w:val="000000"/>
              </w:rPr>
            </w:pPr>
            <w:r>
              <w:rPr>
                <w:b/>
                <w:bCs/>
                <w:color w:val="000000"/>
              </w:rPr>
              <w:t>Nhịp dầm</w:t>
            </w:r>
          </w:p>
        </w:tc>
        <w:tc>
          <w:tcPr>
            <w:tcW w:w="1136" w:type="dxa"/>
            <w:tcBorders>
              <w:top w:val="single" w:sz="4" w:space="0" w:color="auto"/>
              <w:left w:val="single" w:sz="4" w:space="0" w:color="auto"/>
              <w:bottom w:val="single" w:sz="4" w:space="0" w:color="auto"/>
              <w:right w:val="single" w:sz="4" w:space="0" w:color="auto"/>
            </w:tcBorders>
            <w:shd w:val="clear" w:color="auto" w:fill="auto"/>
            <w:vAlign w:val="center"/>
          </w:tcPr>
          <w:p w14:paraId="3B7DAEE8" w14:textId="77777777" w:rsidR="00F76C8C" w:rsidRDefault="00F76C8C" w:rsidP="00735F31">
            <w:pPr>
              <w:jc w:val="center"/>
              <w:rPr>
                <w:b/>
                <w:bCs/>
                <w:color w:val="000000"/>
              </w:rPr>
            </w:pPr>
            <w:r>
              <w:rPr>
                <w:b/>
                <w:bCs/>
                <w:color w:val="000000"/>
              </w:rPr>
              <w:t>Ô sàn truyền tải</w:t>
            </w:r>
          </w:p>
        </w:tc>
        <w:tc>
          <w:tcPr>
            <w:tcW w:w="1092" w:type="dxa"/>
            <w:tcBorders>
              <w:top w:val="single" w:sz="4" w:space="0" w:color="auto"/>
              <w:left w:val="single" w:sz="4" w:space="0" w:color="auto"/>
              <w:bottom w:val="single" w:sz="4" w:space="0" w:color="auto"/>
              <w:right w:val="single" w:sz="4" w:space="0" w:color="auto"/>
            </w:tcBorders>
            <w:vAlign w:val="center"/>
          </w:tcPr>
          <w:p w14:paraId="242C03A4" w14:textId="02D16361" w:rsidR="00F76C8C" w:rsidRDefault="00F76C8C" w:rsidP="00461A6F">
            <w:pPr>
              <w:jc w:val="center"/>
              <w:rPr>
                <w:rFonts w:eastAsia="Times New Roman"/>
                <w:b/>
                <w:bCs/>
                <w:color w:val="000000"/>
              </w:rPr>
            </w:pPr>
            <w:r w:rsidRPr="00936081">
              <w:rPr>
                <w:rFonts w:eastAsia="Times New Roman"/>
                <w:b/>
                <w:bCs/>
                <w:color w:val="000000"/>
              </w:rPr>
              <w:t>L</w:t>
            </w:r>
          </w:p>
          <w:p w14:paraId="2D746167" w14:textId="47946ED6" w:rsidR="00F76C8C" w:rsidRPr="005A60B5" w:rsidRDefault="00F76C8C" w:rsidP="00461A6F">
            <w:pPr>
              <w:jc w:val="center"/>
              <w:rPr>
                <w:bCs/>
                <w:color w:val="000000"/>
              </w:rPr>
            </w:pPr>
            <w:r w:rsidRPr="005A60B5">
              <w:rPr>
                <w:rFonts w:eastAsia="Times New Roman"/>
                <w:bCs/>
                <w:color w:val="000000"/>
              </w:rPr>
              <w:t>(m)</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64A8B84B" w14:textId="77777777" w:rsidR="00F76C8C" w:rsidRDefault="00F76C8C" w:rsidP="00735F31">
            <w:pPr>
              <w:jc w:val="center"/>
              <w:rPr>
                <w:b/>
                <w:bCs/>
                <w:color w:val="000000"/>
                <w:vertAlign w:val="subscript"/>
              </w:rPr>
            </w:pPr>
            <w:r>
              <w:rPr>
                <w:b/>
                <w:bCs/>
                <w:color w:val="000000"/>
              </w:rPr>
              <w:t>l</w:t>
            </w:r>
            <w:r>
              <w:rPr>
                <w:b/>
                <w:bCs/>
                <w:color w:val="000000"/>
                <w:vertAlign w:val="subscript"/>
              </w:rPr>
              <w:t>1</w:t>
            </w:r>
          </w:p>
          <w:p w14:paraId="5FABDD69" w14:textId="37B2FF92" w:rsidR="00F76C8C" w:rsidRDefault="00F76C8C" w:rsidP="00735F31">
            <w:pPr>
              <w:jc w:val="center"/>
              <w:rPr>
                <w:b/>
                <w:bCs/>
                <w:color w:val="000000"/>
              </w:rPr>
            </w:pPr>
            <w:r>
              <w:rPr>
                <w:b/>
                <w:bCs/>
                <w:color w:val="000000"/>
                <w:vertAlign w:val="subscript"/>
              </w:rPr>
              <w:t xml:space="preserve"> </w:t>
            </w:r>
            <w:r>
              <w:rPr>
                <w:bCs/>
                <w:color w:val="000000"/>
              </w:rPr>
              <w:t>(m)</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69035436" w14:textId="77777777" w:rsidR="00F76C8C" w:rsidRDefault="00F76C8C" w:rsidP="00735F31">
            <w:pPr>
              <w:jc w:val="center"/>
              <w:rPr>
                <w:b/>
                <w:bCs/>
                <w:color w:val="000000"/>
                <w:vertAlign w:val="subscript"/>
              </w:rPr>
            </w:pPr>
            <w:r>
              <w:rPr>
                <w:b/>
                <w:bCs/>
                <w:color w:val="000000"/>
              </w:rPr>
              <w:t>l</w:t>
            </w:r>
            <w:r>
              <w:rPr>
                <w:b/>
                <w:bCs/>
                <w:color w:val="000000"/>
                <w:vertAlign w:val="subscript"/>
              </w:rPr>
              <w:t>2</w:t>
            </w:r>
          </w:p>
          <w:p w14:paraId="5F59EAE5" w14:textId="3FC28318" w:rsidR="00F76C8C" w:rsidRDefault="00F76C8C" w:rsidP="00735F31">
            <w:pPr>
              <w:jc w:val="center"/>
              <w:rPr>
                <w:b/>
                <w:bCs/>
                <w:color w:val="000000"/>
              </w:rPr>
            </w:pPr>
            <w:r>
              <w:rPr>
                <w:b/>
                <w:bCs/>
                <w:color w:val="000000"/>
                <w:vertAlign w:val="subscript"/>
              </w:rPr>
              <w:t xml:space="preserve"> </w:t>
            </w:r>
            <w:r>
              <w:rPr>
                <w:bCs/>
                <w:color w:val="000000"/>
              </w:rPr>
              <w:t>(m)</w:t>
            </w:r>
          </w:p>
        </w:tc>
        <w:tc>
          <w:tcPr>
            <w:tcW w:w="1817" w:type="dxa"/>
            <w:tcBorders>
              <w:top w:val="single" w:sz="4" w:space="0" w:color="auto"/>
              <w:left w:val="single" w:sz="4" w:space="0" w:color="auto"/>
              <w:bottom w:val="single" w:sz="4" w:space="0" w:color="auto"/>
              <w:right w:val="single" w:sz="4" w:space="0" w:color="auto"/>
            </w:tcBorders>
            <w:shd w:val="clear" w:color="auto" w:fill="auto"/>
            <w:vAlign w:val="center"/>
          </w:tcPr>
          <w:p w14:paraId="179546A9" w14:textId="77777777" w:rsidR="00F76C8C" w:rsidRDefault="00F76C8C" w:rsidP="00735F31">
            <w:pPr>
              <w:jc w:val="center"/>
              <w:rPr>
                <w:b/>
                <w:bCs/>
                <w:color w:val="000000"/>
              </w:rPr>
            </w:pPr>
            <w:r>
              <w:rPr>
                <w:b/>
                <w:bCs/>
                <w:color w:val="000000"/>
              </w:rPr>
              <w:t>g</w:t>
            </w:r>
            <w:r>
              <w:rPr>
                <w:b/>
                <w:bCs/>
                <w:color w:val="000000"/>
                <w:vertAlign w:val="subscript"/>
              </w:rPr>
              <w:t>s</w:t>
            </w:r>
            <w:r>
              <w:rPr>
                <w:b/>
                <w:bCs/>
                <w:color w:val="000000"/>
                <w:vertAlign w:val="superscript"/>
              </w:rPr>
              <w:t>tt</w:t>
            </w:r>
          </w:p>
          <w:p w14:paraId="54C47159" w14:textId="77777777" w:rsidR="00F76C8C" w:rsidRDefault="00F76C8C" w:rsidP="00735F31">
            <w:pPr>
              <w:jc w:val="center"/>
              <w:rPr>
                <w:bCs/>
                <w:color w:val="000000"/>
              </w:rPr>
            </w:pPr>
            <w:r>
              <w:rPr>
                <w:bCs/>
                <w:color w:val="000000"/>
              </w:rPr>
              <w:t>(kN/m</w:t>
            </w:r>
            <w:r>
              <w:rPr>
                <w:bCs/>
                <w:color w:val="000000"/>
                <w:vertAlign w:val="superscript"/>
              </w:rPr>
              <w:t>2</w:t>
            </w:r>
            <w:r>
              <w:rPr>
                <w:bCs/>
                <w:color w:val="000000"/>
              </w:rPr>
              <w:t>)</w:t>
            </w:r>
          </w:p>
        </w:tc>
        <w:tc>
          <w:tcPr>
            <w:tcW w:w="2146" w:type="dxa"/>
            <w:tcBorders>
              <w:top w:val="single" w:sz="4" w:space="0" w:color="auto"/>
              <w:left w:val="single" w:sz="4" w:space="0" w:color="auto"/>
              <w:bottom w:val="single" w:sz="4" w:space="0" w:color="auto"/>
              <w:right w:val="single" w:sz="4" w:space="0" w:color="auto"/>
            </w:tcBorders>
          </w:tcPr>
          <w:p w14:paraId="135E5B6C" w14:textId="32514C90" w:rsidR="00F76C8C" w:rsidRDefault="00F76C8C" w:rsidP="0027213E">
            <w:pPr>
              <w:rPr>
                <w:rFonts w:eastAsia="Times New Roman"/>
                <w:b/>
                <w:bCs/>
                <w:color w:val="000000"/>
              </w:rPr>
            </w:pPr>
          </w:p>
          <w:p w14:paraId="69676D3E" w14:textId="0553A015" w:rsidR="00F76C8C" w:rsidRPr="009A1E09" w:rsidRDefault="00F76C8C" w:rsidP="00307D21">
            <w:pPr>
              <w:jc w:val="center"/>
              <w:rPr>
                <w:b/>
                <w:bCs/>
                <w:color w:val="000000"/>
              </w:rPr>
            </w:pPr>
            <w:r>
              <w:rPr>
                <w:b/>
                <w:bCs/>
                <w:color w:val="000000"/>
              </w:rPr>
              <w:t>g</w:t>
            </w:r>
            <w:r>
              <w:rPr>
                <w:b/>
                <w:bCs/>
                <w:color w:val="000000"/>
                <w:vertAlign w:val="subscript"/>
              </w:rPr>
              <w:t>s</w:t>
            </w:r>
            <w:r>
              <w:rPr>
                <w:b/>
                <w:bCs/>
                <w:color w:val="000000"/>
              </w:rPr>
              <w:t>.l/2</w:t>
            </w:r>
          </w:p>
          <w:p w14:paraId="328EDFC5" w14:textId="3FD6E1EE" w:rsidR="00F76C8C" w:rsidRDefault="00F76C8C" w:rsidP="00307D21">
            <w:pPr>
              <w:jc w:val="center"/>
              <w:rPr>
                <w:b/>
                <w:bCs/>
                <w:color w:val="000000"/>
              </w:rPr>
            </w:pPr>
            <w:r>
              <w:rPr>
                <w:bCs/>
                <w:color w:val="000000"/>
              </w:rPr>
              <w:t>(kN/m</w:t>
            </w:r>
            <w:r>
              <w:rPr>
                <w:bCs/>
                <w:color w:val="000000"/>
                <w:vertAlign w:val="superscript"/>
              </w:rPr>
              <w:t>2</w:t>
            </w:r>
            <w:r>
              <w:rPr>
                <w:bCs/>
                <w:color w:val="000000"/>
              </w:rPr>
              <w:t>)</w:t>
            </w:r>
          </w:p>
        </w:tc>
      </w:tr>
      <w:tr w:rsidR="00F76C8C" w14:paraId="71D3E925" w14:textId="77777777" w:rsidTr="00C800C3">
        <w:trPr>
          <w:trHeight w:val="647"/>
        </w:trPr>
        <w:tc>
          <w:tcPr>
            <w:tcW w:w="1029" w:type="dxa"/>
            <w:vMerge w:val="restart"/>
            <w:tcBorders>
              <w:top w:val="single" w:sz="4" w:space="0" w:color="auto"/>
              <w:left w:val="single" w:sz="4" w:space="0" w:color="auto"/>
              <w:right w:val="single" w:sz="4" w:space="0" w:color="auto"/>
            </w:tcBorders>
            <w:shd w:val="clear" w:color="auto" w:fill="auto"/>
            <w:vAlign w:val="center"/>
          </w:tcPr>
          <w:p w14:paraId="198F266B" w14:textId="62B32147" w:rsidR="00F76C8C" w:rsidRDefault="00F76C8C" w:rsidP="00C86D80">
            <w:pPr>
              <w:jc w:val="center"/>
              <w:rPr>
                <w:b/>
                <w:bCs/>
                <w:color w:val="000000"/>
              </w:rPr>
            </w:pPr>
            <w:r>
              <w:rPr>
                <w:b/>
                <w:color w:val="000000"/>
              </w:rPr>
              <w:t>A -A</w:t>
            </w:r>
            <w:r w:rsidRPr="00EE74A2">
              <w:rPr>
                <w:b/>
                <w:color w:val="000000"/>
              </w:rPr>
              <w:t>ʼ</w:t>
            </w:r>
          </w:p>
        </w:tc>
        <w:tc>
          <w:tcPr>
            <w:tcW w:w="1136" w:type="dxa"/>
            <w:tcBorders>
              <w:top w:val="single" w:sz="4" w:space="0" w:color="auto"/>
              <w:left w:val="single" w:sz="4" w:space="0" w:color="auto"/>
              <w:bottom w:val="single" w:sz="4" w:space="0" w:color="auto"/>
              <w:right w:val="single" w:sz="4" w:space="0" w:color="auto"/>
            </w:tcBorders>
            <w:shd w:val="clear" w:color="auto" w:fill="auto"/>
            <w:vAlign w:val="center"/>
          </w:tcPr>
          <w:p w14:paraId="23C1913E" w14:textId="47C5C8C0" w:rsidR="00F76C8C" w:rsidRDefault="00F76C8C" w:rsidP="00735F31">
            <w:pPr>
              <w:jc w:val="center"/>
              <w:rPr>
                <w:b/>
                <w:bCs/>
                <w:color w:val="000000"/>
              </w:rPr>
            </w:pPr>
            <w:r>
              <w:rPr>
                <w:color w:val="000000"/>
              </w:rPr>
              <w:t>S18</w:t>
            </w:r>
          </w:p>
        </w:tc>
        <w:tc>
          <w:tcPr>
            <w:tcW w:w="1092" w:type="dxa"/>
            <w:tcBorders>
              <w:top w:val="single" w:sz="4" w:space="0" w:color="auto"/>
              <w:left w:val="single" w:sz="4" w:space="0" w:color="auto"/>
              <w:bottom w:val="single" w:sz="4" w:space="0" w:color="auto"/>
              <w:right w:val="single" w:sz="4" w:space="0" w:color="auto"/>
            </w:tcBorders>
            <w:vAlign w:val="center"/>
          </w:tcPr>
          <w:p w14:paraId="22AEDDF6" w14:textId="6B6ACA5F" w:rsidR="00F76C8C" w:rsidRPr="00C86D80" w:rsidRDefault="00F76C8C" w:rsidP="00735F31">
            <w:pPr>
              <w:jc w:val="center"/>
              <w:rPr>
                <w:bCs/>
                <w:color w:val="000000"/>
              </w:rPr>
            </w:pPr>
            <w:r w:rsidRPr="00936081">
              <w:rPr>
                <w:rFonts w:eastAsia="Times New Roman"/>
                <w:color w:val="000000"/>
              </w:rPr>
              <w:t>1,5</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53EDBE1B" w14:textId="64C9898D" w:rsidR="00F76C8C" w:rsidRPr="00C86D80" w:rsidRDefault="00F76C8C" w:rsidP="00735F31">
            <w:pPr>
              <w:jc w:val="center"/>
              <w:rPr>
                <w:bCs/>
                <w:color w:val="000000"/>
              </w:rPr>
            </w:pPr>
            <w:r w:rsidRPr="00C86D80">
              <w:rPr>
                <w:bCs/>
                <w:color w:val="000000"/>
              </w:rPr>
              <w:t>1,5</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62A2EFB1" w14:textId="2A903A85" w:rsidR="00F76C8C" w:rsidRPr="00C86D80" w:rsidRDefault="00F76C8C" w:rsidP="00735F31">
            <w:pPr>
              <w:jc w:val="center"/>
              <w:rPr>
                <w:bCs/>
                <w:color w:val="000000"/>
              </w:rPr>
            </w:pPr>
            <w:r w:rsidRPr="00C86D80">
              <w:rPr>
                <w:bCs/>
                <w:color w:val="000000"/>
              </w:rPr>
              <w:t>4,5</w:t>
            </w:r>
          </w:p>
        </w:tc>
        <w:tc>
          <w:tcPr>
            <w:tcW w:w="1817" w:type="dxa"/>
            <w:tcBorders>
              <w:top w:val="single" w:sz="4" w:space="0" w:color="auto"/>
              <w:left w:val="single" w:sz="4" w:space="0" w:color="auto"/>
              <w:bottom w:val="single" w:sz="4" w:space="0" w:color="auto"/>
              <w:right w:val="single" w:sz="4" w:space="0" w:color="auto"/>
            </w:tcBorders>
            <w:shd w:val="clear" w:color="auto" w:fill="auto"/>
            <w:vAlign w:val="center"/>
          </w:tcPr>
          <w:p w14:paraId="1FD249FF" w14:textId="62BE25BB" w:rsidR="00F76C8C" w:rsidRDefault="00F76C8C" w:rsidP="00735F31">
            <w:pPr>
              <w:jc w:val="center"/>
              <w:rPr>
                <w:b/>
                <w:bCs/>
                <w:color w:val="000000"/>
              </w:rPr>
            </w:pPr>
            <w:r>
              <w:rPr>
                <w:bCs/>
                <w:color w:val="000000"/>
              </w:rPr>
              <w:t>-</w:t>
            </w:r>
          </w:p>
        </w:tc>
        <w:tc>
          <w:tcPr>
            <w:tcW w:w="2146" w:type="dxa"/>
            <w:tcBorders>
              <w:top w:val="single" w:sz="4" w:space="0" w:color="auto"/>
              <w:left w:val="single" w:sz="4" w:space="0" w:color="auto"/>
              <w:bottom w:val="single" w:sz="4" w:space="0" w:color="auto"/>
              <w:right w:val="single" w:sz="4" w:space="0" w:color="auto"/>
            </w:tcBorders>
            <w:vAlign w:val="center"/>
          </w:tcPr>
          <w:p w14:paraId="616D764E" w14:textId="0F435BE3" w:rsidR="00F76C8C" w:rsidRDefault="00F76C8C" w:rsidP="00C86D80">
            <w:pPr>
              <w:jc w:val="center"/>
              <w:rPr>
                <w:rFonts w:eastAsia="Times New Roman"/>
                <w:b/>
                <w:bCs/>
                <w:color w:val="000000"/>
              </w:rPr>
            </w:pPr>
            <w:r>
              <w:rPr>
                <w:bCs/>
                <w:color w:val="000000"/>
              </w:rPr>
              <w:t>-</w:t>
            </w:r>
          </w:p>
        </w:tc>
      </w:tr>
      <w:tr w:rsidR="00F76C8C" w14:paraId="36BA80CC" w14:textId="77777777" w:rsidTr="00C800C3">
        <w:trPr>
          <w:trHeight w:val="647"/>
        </w:trPr>
        <w:tc>
          <w:tcPr>
            <w:tcW w:w="1029" w:type="dxa"/>
            <w:vMerge/>
            <w:tcBorders>
              <w:left w:val="single" w:sz="4" w:space="0" w:color="auto"/>
              <w:bottom w:val="single" w:sz="4" w:space="0" w:color="auto"/>
              <w:right w:val="single" w:sz="4" w:space="0" w:color="auto"/>
            </w:tcBorders>
            <w:shd w:val="clear" w:color="auto" w:fill="auto"/>
            <w:vAlign w:val="center"/>
          </w:tcPr>
          <w:p w14:paraId="365B0791" w14:textId="77777777" w:rsidR="00F76C8C" w:rsidRDefault="00F76C8C" w:rsidP="00735F31">
            <w:pPr>
              <w:jc w:val="center"/>
              <w:rPr>
                <w:b/>
                <w:color w:val="000000"/>
              </w:rPr>
            </w:pPr>
          </w:p>
        </w:tc>
        <w:tc>
          <w:tcPr>
            <w:tcW w:w="1136" w:type="dxa"/>
            <w:tcBorders>
              <w:top w:val="single" w:sz="4" w:space="0" w:color="auto"/>
              <w:left w:val="single" w:sz="4" w:space="0" w:color="auto"/>
              <w:bottom w:val="single" w:sz="4" w:space="0" w:color="auto"/>
              <w:right w:val="single" w:sz="4" w:space="0" w:color="auto"/>
            </w:tcBorders>
            <w:shd w:val="clear" w:color="auto" w:fill="auto"/>
            <w:vAlign w:val="center"/>
          </w:tcPr>
          <w:p w14:paraId="5D3E1240" w14:textId="524BDA9C" w:rsidR="00F76C8C" w:rsidRDefault="00F76C8C" w:rsidP="00735F31">
            <w:pPr>
              <w:jc w:val="center"/>
              <w:rPr>
                <w:color w:val="000000"/>
              </w:rPr>
            </w:pPr>
            <w:r>
              <w:rPr>
                <w:bCs/>
                <w:color w:val="000000"/>
              </w:rPr>
              <w:t>-</w:t>
            </w:r>
          </w:p>
        </w:tc>
        <w:tc>
          <w:tcPr>
            <w:tcW w:w="1092" w:type="dxa"/>
            <w:tcBorders>
              <w:top w:val="single" w:sz="4" w:space="0" w:color="auto"/>
              <w:left w:val="single" w:sz="4" w:space="0" w:color="auto"/>
              <w:bottom w:val="single" w:sz="4" w:space="0" w:color="auto"/>
              <w:right w:val="single" w:sz="4" w:space="0" w:color="auto"/>
            </w:tcBorders>
            <w:vAlign w:val="center"/>
          </w:tcPr>
          <w:p w14:paraId="108433D0" w14:textId="5DDF3E7A" w:rsidR="00F76C8C" w:rsidRDefault="00F76C8C" w:rsidP="00735F31">
            <w:pPr>
              <w:jc w:val="center"/>
              <w:rPr>
                <w:bCs/>
                <w:color w:val="000000"/>
              </w:rPr>
            </w:pPr>
            <w:r>
              <w:rPr>
                <w:bCs/>
                <w:color w:val="000000"/>
              </w:rPr>
              <w:t>-</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314F1384" w14:textId="2985E3E3" w:rsidR="00F76C8C" w:rsidRDefault="00F76C8C" w:rsidP="00735F31">
            <w:pPr>
              <w:jc w:val="center"/>
              <w:rPr>
                <w:b/>
                <w:bCs/>
                <w:color w:val="000000"/>
              </w:rPr>
            </w:pPr>
            <w:r>
              <w:rPr>
                <w:bCs/>
                <w:color w:val="000000"/>
              </w:rPr>
              <w:t>-</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41AC88DE" w14:textId="59FDD7A8" w:rsidR="00F76C8C" w:rsidRDefault="00F76C8C" w:rsidP="00735F31">
            <w:pPr>
              <w:jc w:val="center"/>
              <w:rPr>
                <w:b/>
                <w:bCs/>
                <w:color w:val="000000"/>
              </w:rPr>
            </w:pPr>
            <w:r>
              <w:rPr>
                <w:bCs/>
                <w:color w:val="000000"/>
              </w:rPr>
              <w:t>-</w:t>
            </w:r>
          </w:p>
        </w:tc>
        <w:tc>
          <w:tcPr>
            <w:tcW w:w="1817" w:type="dxa"/>
            <w:tcBorders>
              <w:top w:val="single" w:sz="4" w:space="0" w:color="auto"/>
              <w:left w:val="single" w:sz="4" w:space="0" w:color="auto"/>
              <w:bottom w:val="single" w:sz="4" w:space="0" w:color="auto"/>
              <w:right w:val="single" w:sz="4" w:space="0" w:color="auto"/>
            </w:tcBorders>
            <w:shd w:val="clear" w:color="auto" w:fill="auto"/>
            <w:vAlign w:val="center"/>
          </w:tcPr>
          <w:p w14:paraId="130B854B" w14:textId="54392E81" w:rsidR="00F76C8C" w:rsidRDefault="00F76C8C" w:rsidP="00735F31">
            <w:pPr>
              <w:jc w:val="center"/>
              <w:rPr>
                <w:b/>
                <w:bCs/>
                <w:color w:val="000000"/>
              </w:rPr>
            </w:pPr>
            <w:r>
              <w:rPr>
                <w:bCs/>
                <w:color w:val="000000"/>
              </w:rPr>
              <w:t>-</w:t>
            </w:r>
          </w:p>
        </w:tc>
        <w:tc>
          <w:tcPr>
            <w:tcW w:w="2146" w:type="dxa"/>
            <w:tcBorders>
              <w:top w:val="single" w:sz="4" w:space="0" w:color="auto"/>
              <w:left w:val="single" w:sz="4" w:space="0" w:color="auto"/>
              <w:bottom w:val="single" w:sz="4" w:space="0" w:color="auto"/>
              <w:right w:val="single" w:sz="4" w:space="0" w:color="auto"/>
            </w:tcBorders>
            <w:vAlign w:val="center"/>
          </w:tcPr>
          <w:p w14:paraId="3C053D27" w14:textId="30B9FDBB" w:rsidR="00F76C8C" w:rsidRDefault="00F76C8C" w:rsidP="00C86D80">
            <w:pPr>
              <w:jc w:val="center"/>
              <w:rPr>
                <w:rFonts w:eastAsia="Times New Roman"/>
                <w:b/>
                <w:bCs/>
                <w:color w:val="000000"/>
              </w:rPr>
            </w:pPr>
            <w:r>
              <w:rPr>
                <w:bCs/>
                <w:color w:val="000000"/>
              </w:rPr>
              <w:t>-</w:t>
            </w:r>
          </w:p>
        </w:tc>
      </w:tr>
      <w:tr w:rsidR="00F76C8C" w14:paraId="7BB14412" w14:textId="284B39C8" w:rsidTr="00C800C3">
        <w:trPr>
          <w:trHeight w:val="436"/>
        </w:trPr>
        <w:tc>
          <w:tcPr>
            <w:tcW w:w="1029" w:type="dxa"/>
            <w:vMerge w:val="restart"/>
            <w:tcBorders>
              <w:top w:val="nil"/>
              <w:left w:val="single" w:sz="8" w:space="0" w:color="auto"/>
              <w:bottom w:val="single" w:sz="8" w:space="0" w:color="000000"/>
              <w:right w:val="single" w:sz="8" w:space="0" w:color="auto"/>
            </w:tcBorders>
            <w:shd w:val="clear" w:color="auto" w:fill="auto"/>
            <w:vAlign w:val="center"/>
          </w:tcPr>
          <w:p w14:paraId="6E00F6C9" w14:textId="77777777" w:rsidR="00F76C8C" w:rsidRPr="00A67304" w:rsidRDefault="00F76C8C" w:rsidP="00735F31">
            <w:pPr>
              <w:jc w:val="center"/>
              <w:rPr>
                <w:b/>
                <w:bCs/>
                <w:color w:val="000000"/>
              </w:rPr>
            </w:pPr>
            <w:r w:rsidRPr="00A67304">
              <w:rPr>
                <w:b/>
                <w:bCs/>
                <w:color w:val="000000"/>
              </w:rPr>
              <w:t>A - B</w:t>
            </w:r>
          </w:p>
        </w:tc>
        <w:tc>
          <w:tcPr>
            <w:tcW w:w="1136" w:type="dxa"/>
            <w:tcBorders>
              <w:top w:val="nil"/>
              <w:left w:val="nil"/>
              <w:bottom w:val="single" w:sz="8" w:space="0" w:color="auto"/>
              <w:right w:val="single" w:sz="4" w:space="0" w:color="auto"/>
            </w:tcBorders>
            <w:shd w:val="clear" w:color="auto" w:fill="auto"/>
            <w:vAlign w:val="center"/>
          </w:tcPr>
          <w:p w14:paraId="36086219" w14:textId="593EBB37" w:rsidR="00F76C8C" w:rsidRDefault="00F76C8C" w:rsidP="00735F31">
            <w:pPr>
              <w:jc w:val="center"/>
              <w:rPr>
                <w:color w:val="000000"/>
              </w:rPr>
            </w:pPr>
            <w:r>
              <w:rPr>
                <w:color w:val="000000"/>
              </w:rPr>
              <w:t>S1</w:t>
            </w:r>
          </w:p>
        </w:tc>
        <w:tc>
          <w:tcPr>
            <w:tcW w:w="1092" w:type="dxa"/>
            <w:tcBorders>
              <w:top w:val="single" w:sz="4" w:space="0" w:color="auto"/>
              <w:left w:val="single" w:sz="4" w:space="0" w:color="auto"/>
              <w:bottom w:val="single" w:sz="4" w:space="0" w:color="auto"/>
              <w:right w:val="single" w:sz="4" w:space="0" w:color="auto"/>
            </w:tcBorders>
            <w:vAlign w:val="center"/>
          </w:tcPr>
          <w:p w14:paraId="1EF537FE" w14:textId="5AEE18A2" w:rsidR="00F76C8C" w:rsidRDefault="00F76C8C" w:rsidP="00735F31">
            <w:pPr>
              <w:jc w:val="center"/>
              <w:rPr>
                <w:color w:val="000000"/>
              </w:rPr>
            </w:pPr>
            <w:r>
              <w:rPr>
                <w:rFonts w:eastAsia="Times New Roman"/>
                <w:color w:val="000000"/>
              </w:rPr>
              <w:t>5</w:t>
            </w:r>
          </w:p>
        </w:tc>
        <w:tc>
          <w:tcPr>
            <w:tcW w:w="1096" w:type="dxa"/>
            <w:tcBorders>
              <w:top w:val="nil"/>
              <w:left w:val="single" w:sz="4" w:space="0" w:color="auto"/>
              <w:bottom w:val="single" w:sz="8" w:space="0" w:color="auto"/>
              <w:right w:val="single" w:sz="8" w:space="0" w:color="auto"/>
            </w:tcBorders>
            <w:shd w:val="clear" w:color="auto" w:fill="auto"/>
            <w:vAlign w:val="center"/>
          </w:tcPr>
          <w:p w14:paraId="7AA83444" w14:textId="3AC47CD1" w:rsidR="00F76C8C" w:rsidRDefault="00F76C8C" w:rsidP="00735F31">
            <w:pPr>
              <w:jc w:val="center"/>
              <w:rPr>
                <w:color w:val="000000"/>
              </w:rPr>
            </w:pPr>
            <w:r>
              <w:rPr>
                <w:color w:val="000000"/>
              </w:rPr>
              <w:t>4,5</w:t>
            </w:r>
          </w:p>
        </w:tc>
        <w:tc>
          <w:tcPr>
            <w:tcW w:w="1096" w:type="dxa"/>
            <w:tcBorders>
              <w:top w:val="nil"/>
              <w:left w:val="nil"/>
              <w:bottom w:val="single" w:sz="8" w:space="0" w:color="auto"/>
              <w:right w:val="single" w:sz="8" w:space="0" w:color="auto"/>
            </w:tcBorders>
            <w:shd w:val="clear" w:color="auto" w:fill="auto"/>
            <w:vAlign w:val="center"/>
          </w:tcPr>
          <w:p w14:paraId="21EA1715" w14:textId="03DA7FF1" w:rsidR="00F76C8C" w:rsidRDefault="00F76C8C" w:rsidP="00735F31">
            <w:pPr>
              <w:jc w:val="center"/>
              <w:rPr>
                <w:color w:val="000000"/>
              </w:rPr>
            </w:pPr>
            <w:r>
              <w:rPr>
                <w:color w:val="000000"/>
              </w:rPr>
              <w:t>5</w:t>
            </w:r>
          </w:p>
        </w:tc>
        <w:tc>
          <w:tcPr>
            <w:tcW w:w="1817" w:type="dxa"/>
            <w:tcBorders>
              <w:top w:val="nil"/>
              <w:left w:val="nil"/>
              <w:bottom w:val="single" w:sz="8" w:space="0" w:color="auto"/>
              <w:right w:val="single" w:sz="8" w:space="0" w:color="auto"/>
            </w:tcBorders>
            <w:shd w:val="clear" w:color="auto" w:fill="auto"/>
            <w:vAlign w:val="center"/>
          </w:tcPr>
          <w:p w14:paraId="2C843634" w14:textId="32FE51EA" w:rsidR="00F76C8C" w:rsidRDefault="00F76C8C" w:rsidP="00735F31">
            <w:pPr>
              <w:jc w:val="center"/>
              <w:rPr>
                <w:color w:val="000000"/>
              </w:rPr>
            </w:pPr>
            <w:r>
              <w:rPr>
                <w:color w:val="000000"/>
              </w:rPr>
              <w:t>4,045</w:t>
            </w:r>
          </w:p>
        </w:tc>
        <w:tc>
          <w:tcPr>
            <w:tcW w:w="2146" w:type="dxa"/>
            <w:tcBorders>
              <w:top w:val="nil"/>
              <w:left w:val="nil"/>
              <w:bottom w:val="single" w:sz="8" w:space="0" w:color="auto"/>
              <w:right w:val="single" w:sz="4" w:space="0" w:color="auto"/>
            </w:tcBorders>
            <w:vAlign w:val="center"/>
          </w:tcPr>
          <w:p w14:paraId="57C361C9" w14:textId="376A5E63" w:rsidR="00F76C8C" w:rsidRDefault="00F76C8C" w:rsidP="00735F31">
            <w:pPr>
              <w:jc w:val="center"/>
              <w:rPr>
                <w:color w:val="000000"/>
              </w:rPr>
            </w:pPr>
            <w:r>
              <w:rPr>
                <w:color w:val="000000"/>
              </w:rPr>
              <w:t>10,11</w:t>
            </w:r>
          </w:p>
        </w:tc>
      </w:tr>
      <w:tr w:rsidR="00F76C8C" w14:paraId="0E3E8D06" w14:textId="059D803B" w:rsidTr="00C800C3">
        <w:trPr>
          <w:trHeight w:val="468"/>
        </w:trPr>
        <w:tc>
          <w:tcPr>
            <w:tcW w:w="1029" w:type="dxa"/>
            <w:vMerge/>
            <w:tcBorders>
              <w:top w:val="nil"/>
              <w:left w:val="single" w:sz="8" w:space="0" w:color="auto"/>
              <w:bottom w:val="single" w:sz="8" w:space="0" w:color="000000"/>
              <w:right w:val="single" w:sz="8" w:space="0" w:color="auto"/>
            </w:tcBorders>
            <w:vAlign w:val="center"/>
          </w:tcPr>
          <w:p w14:paraId="5A8D5761" w14:textId="77777777" w:rsidR="00F76C8C" w:rsidRPr="00A67304" w:rsidRDefault="00F76C8C" w:rsidP="00735F31">
            <w:pPr>
              <w:rPr>
                <w:b/>
                <w:bCs/>
                <w:color w:val="000000"/>
              </w:rPr>
            </w:pPr>
          </w:p>
        </w:tc>
        <w:tc>
          <w:tcPr>
            <w:tcW w:w="1136" w:type="dxa"/>
            <w:tcBorders>
              <w:top w:val="nil"/>
              <w:left w:val="nil"/>
              <w:bottom w:val="single" w:sz="8" w:space="0" w:color="auto"/>
              <w:right w:val="single" w:sz="4" w:space="0" w:color="auto"/>
            </w:tcBorders>
            <w:shd w:val="clear" w:color="auto" w:fill="auto"/>
            <w:vAlign w:val="center"/>
          </w:tcPr>
          <w:p w14:paraId="7B5E135B" w14:textId="5678E50D" w:rsidR="00F76C8C" w:rsidRDefault="00F76C8C" w:rsidP="00735F31">
            <w:pPr>
              <w:jc w:val="center"/>
              <w:rPr>
                <w:color w:val="000000"/>
              </w:rPr>
            </w:pPr>
            <w:r>
              <w:rPr>
                <w:color w:val="000000"/>
              </w:rPr>
              <w:t>S2</w:t>
            </w:r>
          </w:p>
        </w:tc>
        <w:tc>
          <w:tcPr>
            <w:tcW w:w="1092" w:type="dxa"/>
            <w:tcBorders>
              <w:top w:val="single" w:sz="4" w:space="0" w:color="auto"/>
              <w:left w:val="single" w:sz="4" w:space="0" w:color="auto"/>
              <w:bottom w:val="single" w:sz="4" w:space="0" w:color="auto"/>
              <w:right w:val="single" w:sz="4" w:space="0" w:color="auto"/>
            </w:tcBorders>
            <w:vAlign w:val="center"/>
          </w:tcPr>
          <w:p w14:paraId="6898476F" w14:textId="11431680" w:rsidR="00F76C8C" w:rsidRDefault="00F76C8C" w:rsidP="00735F31">
            <w:pPr>
              <w:jc w:val="center"/>
              <w:rPr>
                <w:color w:val="000000"/>
              </w:rPr>
            </w:pPr>
            <w:r>
              <w:rPr>
                <w:bCs/>
                <w:color w:val="000000"/>
              </w:rPr>
              <w:t>5</w:t>
            </w:r>
          </w:p>
        </w:tc>
        <w:tc>
          <w:tcPr>
            <w:tcW w:w="1096" w:type="dxa"/>
            <w:tcBorders>
              <w:top w:val="nil"/>
              <w:left w:val="single" w:sz="4" w:space="0" w:color="auto"/>
              <w:bottom w:val="single" w:sz="8" w:space="0" w:color="auto"/>
              <w:right w:val="single" w:sz="8" w:space="0" w:color="auto"/>
            </w:tcBorders>
            <w:shd w:val="clear" w:color="auto" w:fill="auto"/>
            <w:vAlign w:val="center"/>
          </w:tcPr>
          <w:p w14:paraId="63197235" w14:textId="4071CB7D" w:rsidR="00F76C8C" w:rsidRDefault="00F76C8C" w:rsidP="00735F31">
            <w:pPr>
              <w:jc w:val="center"/>
              <w:rPr>
                <w:color w:val="000000"/>
              </w:rPr>
            </w:pPr>
            <w:r>
              <w:rPr>
                <w:color w:val="000000"/>
              </w:rPr>
              <w:t>4,5</w:t>
            </w:r>
          </w:p>
        </w:tc>
        <w:tc>
          <w:tcPr>
            <w:tcW w:w="1096" w:type="dxa"/>
            <w:tcBorders>
              <w:top w:val="nil"/>
              <w:left w:val="nil"/>
              <w:bottom w:val="single" w:sz="8" w:space="0" w:color="auto"/>
              <w:right w:val="single" w:sz="8" w:space="0" w:color="auto"/>
            </w:tcBorders>
            <w:shd w:val="clear" w:color="auto" w:fill="auto"/>
            <w:vAlign w:val="center"/>
          </w:tcPr>
          <w:p w14:paraId="623F47AC" w14:textId="6B699D25" w:rsidR="00F76C8C" w:rsidRDefault="00F76C8C" w:rsidP="00735F31">
            <w:pPr>
              <w:jc w:val="center"/>
              <w:rPr>
                <w:color w:val="000000"/>
              </w:rPr>
            </w:pPr>
            <w:r>
              <w:rPr>
                <w:color w:val="000000"/>
              </w:rPr>
              <w:t>5</w:t>
            </w:r>
          </w:p>
        </w:tc>
        <w:tc>
          <w:tcPr>
            <w:tcW w:w="1817" w:type="dxa"/>
            <w:tcBorders>
              <w:top w:val="nil"/>
              <w:left w:val="nil"/>
              <w:bottom w:val="single" w:sz="8" w:space="0" w:color="auto"/>
              <w:right w:val="single" w:sz="8" w:space="0" w:color="auto"/>
            </w:tcBorders>
            <w:shd w:val="clear" w:color="auto" w:fill="auto"/>
            <w:vAlign w:val="center"/>
          </w:tcPr>
          <w:p w14:paraId="30AD8B52" w14:textId="0D62A9E1" w:rsidR="00F76C8C" w:rsidRDefault="00F76C8C" w:rsidP="00735F31">
            <w:pPr>
              <w:jc w:val="center"/>
              <w:rPr>
                <w:color w:val="000000"/>
              </w:rPr>
            </w:pPr>
            <w:r>
              <w:rPr>
                <w:color w:val="000000"/>
              </w:rPr>
              <w:t>4,045</w:t>
            </w:r>
          </w:p>
        </w:tc>
        <w:tc>
          <w:tcPr>
            <w:tcW w:w="2146" w:type="dxa"/>
            <w:tcBorders>
              <w:top w:val="nil"/>
              <w:left w:val="nil"/>
              <w:bottom w:val="single" w:sz="8" w:space="0" w:color="auto"/>
              <w:right w:val="single" w:sz="4" w:space="0" w:color="auto"/>
            </w:tcBorders>
            <w:vAlign w:val="center"/>
          </w:tcPr>
          <w:p w14:paraId="60E3077D" w14:textId="3F89C650" w:rsidR="00F76C8C" w:rsidRDefault="00F76C8C" w:rsidP="00735F31">
            <w:pPr>
              <w:jc w:val="center"/>
              <w:rPr>
                <w:color w:val="000000"/>
              </w:rPr>
            </w:pPr>
            <w:r>
              <w:rPr>
                <w:color w:val="000000"/>
              </w:rPr>
              <w:t>10,11</w:t>
            </w:r>
          </w:p>
        </w:tc>
      </w:tr>
      <w:tr w:rsidR="00F76C8C" w14:paraId="297EC005" w14:textId="5349AE18" w:rsidTr="00C800C3">
        <w:trPr>
          <w:trHeight w:val="640"/>
        </w:trPr>
        <w:tc>
          <w:tcPr>
            <w:tcW w:w="1029" w:type="dxa"/>
            <w:vMerge w:val="restart"/>
            <w:tcBorders>
              <w:top w:val="nil"/>
              <w:left w:val="single" w:sz="8" w:space="0" w:color="auto"/>
              <w:bottom w:val="nil"/>
              <w:right w:val="single" w:sz="8" w:space="0" w:color="auto"/>
            </w:tcBorders>
            <w:shd w:val="clear" w:color="auto" w:fill="auto"/>
            <w:vAlign w:val="center"/>
          </w:tcPr>
          <w:p w14:paraId="10B4DDE6" w14:textId="77777777" w:rsidR="00F76C8C" w:rsidRPr="00A67304" w:rsidRDefault="00F76C8C" w:rsidP="00735F31">
            <w:pPr>
              <w:jc w:val="center"/>
              <w:rPr>
                <w:b/>
                <w:bCs/>
                <w:color w:val="000000"/>
              </w:rPr>
            </w:pPr>
            <w:r w:rsidRPr="00A67304">
              <w:rPr>
                <w:b/>
                <w:bCs/>
                <w:color w:val="000000"/>
              </w:rPr>
              <w:t>B - C</w:t>
            </w:r>
          </w:p>
        </w:tc>
        <w:tc>
          <w:tcPr>
            <w:tcW w:w="1136" w:type="dxa"/>
            <w:tcBorders>
              <w:top w:val="nil"/>
              <w:left w:val="nil"/>
              <w:bottom w:val="single" w:sz="8" w:space="0" w:color="auto"/>
              <w:right w:val="single" w:sz="4" w:space="0" w:color="auto"/>
            </w:tcBorders>
            <w:shd w:val="clear" w:color="auto" w:fill="auto"/>
            <w:vAlign w:val="center"/>
          </w:tcPr>
          <w:p w14:paraId="05B1754F" w14:textId="2DE35ADE" w:rsidR="00F76C8C" w:rsidRDefault="00F76C8C" w:rsidP="00735F31">
            <w:pPr>
              <w:jc w:val="center"/>
              <w:rPr>
                <w:color w:val="000000"/>
              </w:rPr>
            </w:pPr>
            <w:r>
              <w:rPr>
                <w:color w:val="000000"/>
              </w:rPr>
              <w:t>S4</w:t>
            </w:r>
          </w:p>
        </w:tc>
        <w:tc>
          <w:tcPr>
            <w:tcW w:w="1092" w:type="dxa"/>
            <w:tcBorders>
              <w:top w:val="single" w:sz="4" w:space="0" w:color="auto"/>
              <w:left w:val="single" w:sz="4" w:space="0" w:color="auto"/>
              <w:bottom w:val="single" w:sz="4" w:space="0" w:color="auto"/>
              <w:right w:val="single" w:sz="4" w:space="0" w:color="auto"/>
            </w:tcBorders>
            <w:vAlign w:val="center"/>
          </w:tcPr>
          <w:p w14:paraId="5E5937D2" w14:textId="2F1A56E0" w:rsidR="00F76C8C" w:rsidRDefault="00F76C8C" w:rsidP="00735F31">
            <w:pPr>
              <w:jc w:val="center"/>
              <w:rPr>
                <w:color w:val="000000"/>
              </w:rPr>
            </w:pPr>
            <w:r>
              <w:rPr>
                <w:rFonts w:eastAsia="Times New Roman"/>
                <w:color w:val="000000"/>
              </w:rPr>
              <w:t>6</w:t>
            </w:r>
          </w:p>
        </w:tc>
        <w:tc>
          <w:tcPr>
            <w:tcW w:w="1096" w:type="dxa"/>
            <w:tcBorders>
              <w:top w:val="nil"/>
              <w:left w:val="single" w:sz="4" w:space="0" w:color="auto"/>
              <w:bottom w:val="single" w:sz="8" w:space="0" w:color="auto"/>
              <w:right w:val="single" w:sz="8" w:space="0" w:color="auto"/>
            </w:tcBorders>
            <w:shd w:val="clear" w:color="auto" w:fill="auto"/>
            <w:vAlign w:val="center"/>
          </w:tcPr>
          <w:p w14:paraId="03EE0662" w14:textId="34F9630A" w:rsidR="00F76C8C" w:rsidRDefault="00F76C8C" w:rsidP="00735F31">
            <w:pPr>
              <w:jc w:val="center"/>
              <w:rPr>
                <w:color w:val="000000"/>
              </w:rPr>
            </w:pPr>
            <w:r>
              <w:rPr>
                <w:color w:val="000000"/>
              </w:rPr>
              <w:t>4,5</w:t>
            </w:r>
          </w:p>
        </w:tc>
        <w:tc>
          <w:tcPr>
            <w:tcW w:w="1096" w:type="dxa"/>
            <w:tcBorders>
              <w:top w:val="nil"/>
              <w:left w:val="nil"/>
              <w:bottom w:val="single" w:sz="8" w:space="0" w:color="auto"/>
              <w:right w:val="single" w:sz="8" w:space="0" w:color="auto"/>
            </w:tcBorders>
            <w:shd w:val="clear" w:color="auto" w:fill="auto"/>
            <w:vAlign w:val="center"/>
          </w:tcPr>
          <w:p w14:paraId="5D77974B" w14:textId="53152BC1" w:rsidR="00F76C8C" w:rsidRDefault="00F76C8C" w:rsidP="00735F31">
            <w:pPr>
              <w:jc w:val="center"/>
              <w:rPr>
                <w:color w:val="000000"/>
              </w:rPr>
            </w:pPr>
            <w:r>
              <w:rPr>
                <w:color w:val="000000"/>
              </w:rPr>
              <w:t>6</w:t>
            </w:r>
          </w:p>
        </w:tc>
        <w:tc>
          <w:tcPr>
            <w:tcW w:w="1817" w:type="dxa"/>
            <w:tcBorders>
              <w:top w:val="nil"/>
              <w:left w:val="nil"/>
              <w:bottom w:val="single" w:sz="8" w:space="0" w:color="auto"/>
              <w:right w:val="single" w:sz="8" w:space="0" w:color="auto"/>
            </w:tcBorders>
            <w:shd w:val="clear" w:color="auto" w:fill="auto"/>
            <w:vAlign w:val="center"/>
          </w:tcPr>
          <w:p w14:paraId="4FF41334" w14:textId="091D7FD5" w:rsidR="00F76C8C" w:rsidRDefault="00F76C8C" w:rsidP="00735F31">
            <w:pPr>
              <w:jc w:val="center"/>
              <w:rPr>
                <w:color w:val="000000"/>
              </w:rPr>
            </w:pPr>
            <w:r>
              <w:rPr>
                <w:color w:val="000000"/>
              </w:rPr>
              <w:t>4,045</w:t>
            </w:r>
          </w:p>
        </w:tc>
        <w:tc>
          <w:tcPr>
            <w:tcW w:w="2146" w:type="dxa"/>
            <w:tcBorders>
              <w:top w:val="nil"/>
              <w:left w:val="nil"/>
              <w:bottom w:val="single" w:sz="8" w:space="0" w:color="auto"/>
              <w:right w:val="single" w:sz="4" w:space="0" w:color="auto"/>
            </w:tcBorders>
            <w:vAlign w:val="center"/>
          </w:tcPr>
          <w:p w14:paraId="0F74ADC4" w14:textId="3012DD98" w:rsidR="00F76C8C" w:rsidRDefault="00F76C8C" w:rsidP="00461A6F">
            <w:pPr>
              <w:jc w:val="center"/>
              <w:rPr>
                <w:color w:val="000000"/>
              </w:rPr>
            </w:pPr>
            <w:r>
              <w:rPr>
                <w:color w:val="000000"/>
              </w:rPr>
              <w:t>12,14</w:t>
            </w:r>
          </w:p>
        </w:tc>
      </w:tr>
      <w:tr w:rsidR="00F76C8C" w14:paraId="6456E251" w14:textId="7DE14169" w:rsidTr="00C800C3">
        <w:trPr>
          <w:trHeight w:val="703"/>
        </w:trPr>
        <w:tc>
          <w:tcPr>
            <w:tcW w:w="1029" w:type="dxa"/>
            <w:vMerge/>
            <w:tcBorders>
              <w:top w:val="nil"/>
              <w:left w:val="single" w:sz="8" w:space="0" w:color="auto"/>
              <w:bottom w:val="nil"/>
              <w:right w:val="single" w:sz="8" w:space="0" w:color="auto"/>
            </w:tcBorders>
            <w:vAlign w:val="center"/>
          </w:tcPr>
          <w:p w14:paraId="7E9950A9" w14:textId="77777777" w:rsidR="00F76C8C" w:rsidRPr="00A67304" w:rsidRDefault="00F76C8C" w:rsidP="00735F31">
            <w:pPr>
              <w:rPr>
                <w:b/>
                <w:bCs/>
                <w:color w:val="000000"/>
              </w:rPr>
            </w:pPr>
          </w:p>
        </w:tc>
        <w:tc>
          <w:tcPr>
            <w:tcW w:w="1136" w:type="dxa"/>
            <w:tcBorders>
              <w:top w:val="nil"/>
              <w:left w:val="nil"/>
              <w:bottom w:val="single" w:sz="8" w:space="0" w:color="auto"/>
              <w:right w:val="single" w:sz="4" w:space="0" w:color="auto"/>
            </w:tcBorders>
            <w:shd w:val="clear" w:color="auto" w:fill="auto"/>
            <w:vAlign w:val="center"/>
          </w:tcPr>
          <w:p w14:paraId="5AB86339" w14:textId="3910CDD5" w:rsidR="00F76C8C" w:rsidRDefault="00F76C8C" w:rsidP="00735F31">
            <w:pPr>
              <w:jc w:val="center"/>
              <w:rPr>
                <w:color w:val="000000"/>
              </w:rPr>
            </w:pPr>
            <w:r>
              <w:rPr>
                <w:color w:val="000000"/>
              </w:rPr>
              <w:t>S5</w:t>
            </w:r>
          </w:p>
        </w:tc>
        <w:tc>
          <w:tcPr>
            <w:tcW w:w="1092" w:type="dxa"/>
            <w:tcBorders>
              <w:top w:val="single" w:sz="4" w:space="0" w:color="auto"/>
              <w:left w:val="single" w:sz="4" w:space="0" w:color="auto"/>
              <w:bottom w:val="single" w:sz="4" w:space="0" w:color="auto"/>
              <w:right w:val="single" w:sz="4" w:space="0" w:color="auto"/>
            </w:tcBorders>
            <w:vAlign w:val="center"/>
          </w:tcPr>
          <w:p w14:paraId="0926FADA" w14:textId="72C959A3" w:rsidR="00F76C8C" w:rsidRDefault="00F76C8C" w:rsidP="00735F31">
            <w:pPr>
              <w:jc w:val="center"/>
              <w:rPr>
                <w:color w:val="000000"/>
              </w:rPr>
            </w:pPr>
            <w:r>
              <w:rPr>
                <w:bCs/>
                <w:color w:val="000000"/>
              </w:rPr>
              <w:t>6</w:t>
            </w:r>
          </w:p>
        </w:tc>
        <w:tc>
          <w:tcPr>
            <w:tcW w:w="1096" w:type="dxa"/>
            <w:tcBorders>
              <w:top w:val="nil"/>
              <w:left w:val="single" w:sz="4" w:space="0" w:color="auto"/>
              <w:bottom w:val="single" w:sz="8" w:space="0" w:color="auto"/>
              <w:right w:val="single" w:sz="8" w:space="0" w:color="auto"/>
            </w:tcBorders>
            <w:shd w:val="clear" w:color="auto" w:fill="auto"/>
            <w:vAlign w:val="center"/>
          </w:tcPr>
          <w:p w14:paraId="6EC3570C" w14:textId="1FBF4E2E" w:rsidR="00F76C8C" w:rsidRDefault="00F76C8C" w:rsidP="00735F31">
            <w:pPr>
              <w:jc w:val="center"/>
              <w:rPr>
                <w:color w:val="000000"/>
              </w:rPr>
            </w:pPr>
            <w:r>
              <w:rPr>
                <w:color w:val="000000"/>
              </w:rPr>
              <w:t>4,5</w:t>
            </w:r>
          </w:p>
        </w:tc>
        <w:tc>
          <w:tcPr>
            <w:tcW w:w="1096" w:type="dxa"/>
            <w:tcBorders>
              <w:top w:val="nil"/>
              <w:left w:val="nil"/>
              <w:bottom w:val="single" w:sz="8" w:space="0" w:color="auto"/>
              <w:right w:val="single" w:sz="8" w:space="0" w:color="auto"/>
            </w:tcBorders>
            <w:shd w:val="clear" w:color="auto" w:fill="auto"/>
            <w:vAlign w:val="center"/>
          </w:tcPr>
          <w:p w14:paraId="56EF634A" w14:textId="39433006" w:rsidR="00F76C8C" w:rsidRDefault="00F76C8C" w:rsidP="00735F31">
            <w:pPr>
              <w:jc w:val="center"/>
              <w:rPr>
                <w:color w:val="000000"/>
              </w:rPr>
            </w:pPr>
            <w:r>
              <w:rPr>
                <w:color w:val="000000"/>
              </w:rPr>
              <w:t>6</w:t>
            </w:r>
          </w:p>
        </w:tc>
        <w:tc>
          <w:tcPr>
            <w:tcW w:w="1817" w:type="dxa"/>
            <w:tcBorders>
              <w:top w:val="nil"/>
              <w:left w:val="nil"/>
              <w:bottom w:val="single" w:sz="8" w:space="0" w:color="auto"/>
              <w:right w:val="single" w:sz="8" w:space="0" w:color="auto"/>
            </w:tcBorders>
            <w:shd w:val="clear" w:color="auto" w:fill="auto"/>
            <w:vAlign w:val="center"/>
          </w:tcPr>
          <w:p w14:paraId="38C0F882" w14:textId="5D5761B0" w:rsidR="00F76C8C" w:rsidRDefault="00F76C8C" w:rsidP="00735F31">
            <w:pPr>
              <w:jc w:val="center"/>
              <w:rPr>
                <w:color w:val="000000"/>
              </w:rPr>
            </w:pPr>
            <w:r>
              <w:rPr>
                <w:color w:val="000000"/>
              </w:rPr>
              <w:t>4,045</w:t>
            </w:r>
          </w:p>
        </w:tc>
        <w:tc>
          <w:tcPr>
            <w:tcW w:w="2146" w:type="dxa"/>
            <w:tcBorders>
              <w:top w:val="nil"/>
              <w:left w:val="nil"/>
              <w:bottom w:val="single" w:sz="8" w:space="0" w:color="auto"/>
              <w:right w:val="single" w:sz="4" w:space="0" w:color="auto"/>
            </w:tcBorders>
            <w:vAlign w:val="center"/>
          </w:tcPr>
          <w:p w14:paraId="13E8B2F0" w14:textId="4CDCB5C8" w:rsidR="00F76C8C" w:rsidRDefault="00F76C8C" w:rsidP="00461A6F">
            <w:pPr>
              <w:jc w:val="center"/>
              <w:rPr>
                <w:color w:val="000000"/>
              </w:rPr>
            </w:pPr>
            <w:r>
              <w:rPr>
                <w:color w:val="000000"/>
              </w:rPr>
              <w:t>12,14</w:t>
            </w:r>
          </w:p>
        </w:tc>
      </w:tr>
      <w:tr w:rsidR="00F76C8C" w14:paraId="3802966E" w14:textId="59544833" w:rsidTr="00C800C3">
        <w:trPr>
          <w:trHeight w:val="670"/>
        </w:trPr>
        <w:tc>
          <w:tcPr>
            <w:tcW w:w="1029" w:type="dxa"/>
            <w:vMerge w:val="restart"/>
            <w:tcBorders>
              <w:top w:val="single" w:sz="8" w:space="0" w:color="auto"/>
              <w:left w:val="single" w:sz="8" w:space="0" w:color="auto"/>
              <w:bottom w:val="single" w:sz="8" w:space="0" w:color="000000"/>
              <w:right w:val="single" w:sz="8" w:space="0" w:color="auto"/>
            </w:tcBorders>
            <w:shd w:val="clear" w:color="auto" w:fill="auto"/>
            <w:vAlign w:val="center"/>
          </w:tcPr>
          <w:p w14:paraId="74351BE8" w14:textId="77777777" w:rsidR="00F76C8C" w:rsidRPr="00A67304" w:rsidRDefault="00F76C8C" w:rsidP="00735F31">
            <w:pPr>
              <w:jc w:val="center"/>
              <w:rPr>
                <w:b/>
                <w:bCs/>
                <w:color w:val="000000"/>
              </w:rPr>
            </w:pPr>
            <w:r w:rsidRPr="00A67304">
              <w:rPr>
                <w:b/>
                <w:bCs/>
                <w:color w:val="000000"/>
              </w:rPr>
              <w:t>C - D</w:t>
            </w:r>
          </w:p>
        </w:tc>
        <w:tc>
          <w:tcPr>
            <w:tcW w:w="1136" w:type="dxa"/>
            <w:tcBorders>
              <w:top w:val="nil"/>
              <w:left w:val="nil"/>
              <w:bottom w:val="single" w:sz="8" w:space="0" w:color="auto"/>
              <w:right w:val="single" w:sz="4" w:space="0" w:color="auto"/>
            </w:tcBorders>
            <w:shd w:val="clear" w:color="auto" w:fill="auto"/>
            <w:vAlign w:val="center"/>
          </w:tcPr>
          <w:p w14:paraId="347C955C" w14:textId="79B8FEDA" w:rsidR="00F76C8C" w:rsidRDefault="00F76C8C" w:rsidP="00735F31">
            <w:pPr>
              <w:jc w:val="center"/>
              <w:rPr>
                <w:color w:val="000000"/>
              </w:rPr>
            </w:pPr>
            <w:r>
              <w:rPr>
                <w:color w:val="000000"/>
              </w:rPr>
              <w:t>S9</w:t>
            </w:r>
          </w:p>
        </w:tc>
        <w:tc>
          <w:tcPr>
            <w:tcW w:w="1092" w:type="dxa"/>
            <w:tcBorders>
              <w:top w:val="single" w:sz="4" w:space="0" w:color="auto"/>
              <w:left w:val="single" w:sz="4" w:space="0" w:color="auto"/>
              <w:bottom w:val="single" w:sz="4" w:space="0" w:color="auto"/>
              <w:right w:val="single" w:sz="4" w:space="0" w:color="auto"/>
            </w:tcBorders>
            <w:vAlign w:val="center"/>
          </w:tcPr>
          <w:p w14:paraId="358AE816" w14:textId="2798D9F1" w:rsidR="00F76C8C" w:rsidRDefault="00F76C8C" w:rsidP="00735F31">
            <w:pPr>
              <w:jc w:val="center"/>
              <w:rPr>
                <w:color w:val="000000"/>
              </w:rPr>
            </w:pPr>
            <w:r>
              <w:rPr>
                <w:rFonts w:eastAsia="Times New Roman"/>
                <w:color w:val="000000"/>
              </w:rPr>
              <w:t>4,5</w:t>
            </w:r>
          </w:p>
        </w:tc>
        <w:tc>
          <w:tcPr>
            <w:tcW w:w="1096" w:type="dxa"/>
            <w:tcBorders>
              <w:top w:val="nil"/>
              <w:left w:val="single" w:sz="4" w:space="0" w:color="auto"/>
              <w:bottom w:val="single" w:sz="8" w:space="0" w:color="auto"/>
              <w:right w:val="single" w:sz="8" w:space="0" w:color="auto"/>
            </w:tcBorders>
            <w:shd w:val="clear" w:color="auto" w:fill="auto"/>
            <w:noWrap/>
            <w:vAlign w:val="center"/>
          </w:tcPr>
          <w:p w14:paraId="2A7AAA7D" w14:textId="37724341" w:rsidR="00F76C8C" w:rsidRDefault="00F76C8C" w:rsidP="00735F31">
            <w:pPr>
              <w:jc w:val="center"/>
              <w:rPr>
                <w:color w:val="000000"/>
              </w:rPr>
            </w:pPr>
            <w:r>
              <w:rPr>
                <w:color w:val="000000"/>
              </w:rPr>
              <w:t>4,5</w:t>
            </w:r>
          </w:p>
        </w:tc>
        <w:tc>
          <w:tcPr>
            <w:tcW w:w="1096" w:type="dxa"/>
            <w:tcBorders>
              <w:top w:val="nil"/>
              <w:left w:val="nil"/>
              <w:bottom w:val="single" w:sz="8" w:space="0" w:color="auto"/>
              <w:right w:val="single" w:sz="8" w:space="0" w:color="auto"/>
            </w:tcBorders>
            <w:shd w:val="clear" w:color="auto" w:fill="auto"/>
            <w:noWrap/>
            <w:vAlign w:val="center"/>
          </w:tcPr>
          <w:p w14:paraId="3EEB3C80" w14:textId="57402782" w:rsidR="00F76C8C" w:rsidRDefault="00F76C8C" w:rsidP="00735F31">
            <w:pPr>
              <w:jc w:val="center"/>
              <w:rPr>
                <w:color w:val="000000"/>
              </w:rPr>
            </w:pPr>
            <w:r>
              <w:rPr>
                <w:color w:val="000000"/>
              </w:rPr>
              <w:t>4,5</w:t>
            </w:r>
          </w:p>
        </w:tc>
        <w:tc>
          <w:tcPr>
            <w:tcW w:w="1817" w:type="dxa"/>
            <w:tcBorders>
              <w:top w:val="nil"/>
              <w:left w:val="nil"/>
              <w:bottom w:val="single" w:sz="8" w:space="0" w:color="auto"/>
              <w:right w:val="single" w:sz="8" w:space="0" w:color="auto"/>
            </w:tcBorders>
            <w:shd w:val="clear" w:color="auto" w:fill="auto"/>
            <w:vAlign w:val="center"/>
          </w:tcPr>
          <w:p w14:paraId="617CD217" w14:textId="116005D0" w:rsidR="00F76C8C" w:rsidRDefault="00F76C8C" w:rsidP="00735F31">
            <w:pPr>
              <w:jc w:val="center"/>
              <w:rPr>
                <w:color w:val="000000"/>
              </w:rPr>
            </w:pPr>
            <w:r>
              <w:rPr>
                <w:color w:val="000000"/>
              </w:rPr>
              <w:t>6,060</w:t>
            </w:r>
          </w:p>
        </w:tc>
        <w:tc>
          <w:tcPr>
            <w:tcW w:w="2146" w:type="dxa"/>
            <w:tcBorders>
              <w:top w:val="nil"/>
              <w:left w:val="nil"/>
              <w:bottom w:val="single" w:sz="8" w:space="0" w:color="auto"/>
              <w:right w:val="single" w:sz="4" w:space="0" w:color="auto"/>
            </w:tcBorders>
            <w:vAlign w:val="center"/>
          </w:tcPr>
          <w:p w14:paraId="6EAB30D2" w14:textId="3752A080" w:rsidR="00F76C8C" w:rsidRDefault="00F76C8C" w:rsidP="00735F31">
            <w:pPr>
              <w:jc w:val="center"/>
              <w:rPr>
                <w:color w:val="000000"/>
              </w:rPr>
            </w:pPr>
            <w:r>
              <w:rPr>
                <w:color w:val="000000"/>
              </w:rPr>
              <w:t>13,64</w:t>
            </w:r>
          </w:p>
        </w:tc>
      </w:tr>
      <w:tr w:rsidR="00F76C8C" w14:paraId="3A296F41" w14:textId="12EDFACB" w:rsidTr="00C800C3">
        <w:trPr>
          <w:trHeight w:val="670"/>
        </w:trPr>
        <w:tc>
          <w:tcPr>
            <w:tcW w:w="1029" w:type="dxa"/>
            <w:vMerge/>
            <w:tcBorders>
              <w:top w:val="single" w:sz="8" w:space="0" w:color="auto"/>
              <w:left w:val="single" w:sz="8" w:space="0" w:color="auto"/>
              <w:bottom w:val="single" w:sz="4" w:space="0" w:color="auto"/>
              <w:right w:val="single" w:sz="8" w:space="0" w:color="auto"/>
            </w:tcBorders>
            <w:vAlign w:val="center"/>
          </w:tcPr>
          <w:p w14:paraId="5651CFFA" w14:textId="77777777" w:rsidR="00F76C8C" w:rsidRDefault="00F76C8C" w:rsidP="00735F31">
            <w:pPr>
              <w:rPr>
                <w:color w:val="000000"/>
              </w:rPr>
            </w:pPr>
          </w:p>
        </w:tc>
        <w:tc>
          <w:tcPr>
            <w:tcW w:w="1136" w:type="dxa"/>
            <w:tcBorders>
              <w:top w:val="nil"/>
              <w:left w:val="nil"/>
              <w:bottom w:val="single" w:sz="4" w:space="0" w:color="auto"/>
              <w:right w:val="single" w:sz="4" w:space="0" w:color="auto"/>
            </w:tcBorders>
            <w:shd w:val="clear" w:color="auto" w:fill="auto"/>
            <w:vAlign w:val="center"/>
          </w:tcPr>
          <w:p w14:paraId="1BA497BE" w14:textId="56F22EDD" w:rsidR="00F76C8C" w:rsidRDefault="00F76C8C" w:rsidP="00735F31">
            <w:pPr>
              <w:jc w:val="center"/>
              <w:rPr>
                <w:color w:val="000000"/>
              </w:rPr>
            </w:pPr>
            <w:r>
              <w:rPr>
                <w:color w:val="000000"/>
              </w:rPr>
              <w:t>S10</w:t>
            </w:r>
          </w:p>
        </w:tc>
        <w:tc>
          <w:tcPr>
            <w:tcW w:w="1092" w:type="dxa"/>
            <w:tcBorders>
              <w:top w:val="single" w:sz="4" w:space="0" w:color="auto"/>
              <w:left w:val="single" w:sz="4" w:space="0" w:color="auto"/>
              <w:bottom w:val="single" w:sz="4" w:space="0" w:color="auto"/>
              <w:right w:val="single" w:sz="4" w:space="0" w:color="auto"/>
            </w:tcBorders>
            <w:vAlign w:val="center"/>
          </w:tcPr>
          <w:p w14:paraId="01204140" w14:textId="3B92AF48" w:rsidR="00F76C8C" w:rsidRDefault="00F76C8C" w:rsidP="00735F31">
            <w:pPr>
              <w:jc w:val="center"/>
              <w:rPr>
                <w:color w:val="000000"/>
              </w:rPr>
            </w:pPr>
            <w:r>
              <w:rPr>
                <w:bCs/>
                <w:color w:val="000000"/>
              </w:rPr>
              <w:t>4,5</w:t>
            </w:r>
          </w:p>
        </w:tc>
        <w:tc>
          <w:tcPr>
            <w:tcW w:w="1096" w:type="dxa"/>
            <w:tcBorders>
              <w:top w:val="nil"/>
              <w:left w:val="single" w:sz="4" w:space="0" w:color="auto"/>
              <w:bottom w:val="single" w:sz="4" w:space="0" w:color="auto"/>
              <w:right w:val="single" w:sz="8" w:space="0" w:color="auto"/>
            </w:tcBorders>
            <w:shd w:val="clear" w:color="auto" w:fill="auto"/>
            <w:vAlign w:val="center"/>
          </w:tcPr>
          <w:p w14:paraId="145E1969" w14:textId="2CF654CF" w:rsidR="00F76C8C" w:rsidRDefault="00F76C8C" w:rsidP="00735F31">
            <w:pPr>
              <w:jc w:val="center"/>
              <w:rPr>
                <w:color w:val="000000"/>
              </w:rPr>
            </w:pPr>
            <w:r>
              <w:rPr>
                <w:color w:val="000000"/>
              </w:rPr>
              <w:t>4,5</w:t>
            </w:r>
          </w:p>
        </w:tc>
        <w:tc>
          <w:tcPr>
            <w:tcW w:w="1096" w:type="dxa"/>
            <w:tcBorders>
              <w:top w:val="nil"/>
              <w:left w:val="nil"/>
              <w:bottom w:val="single" w:sz="4" w:space="0" w:color="auto"/>
              <w:right w:val="single" w:sz="8" w:space="0" w:color="auto"/>
            </w:tcBorders>
            <w:shd w:val="clear" w:color="auto" w:fill="auto"/>
            <w:vAlign w:val="center"/>
          </w:tcPr>
          <w:p w14:paraId="79018C43" w14:textId="3E0DEA60" w:rsidR="00F76C8C" w:rsidRDefault="00F76C8C" w:rsidP="00735F31">
            <w:pPr>
              <w:jc w:val="center"/>
              <w:rPr>
                <w:color w:val="000000"/>
              </w:rPr>
            </w:pPr>
            <w:r>
              <w:rPr>
                <w:color w:val="000000"/>
              </w:rPr>
              <w:t>4,5</w:t>
            </w:r>
          </w:p>
        </w:tc>
        <w:tc>
          <w:tcPr>
            <w:tcW w:w="1817" w:type="dxa"/>
            <w:tcBorders>
              <w:top w:val="nil"/>
              <w:left w:val="nil"/>
              <w:bottom w:val="single" w:sz="4" w:space="0" w:color="auto"/>
              <w:right w:val="single" w:sz="8" w:space="0" w:color="auto"/>
            </w:tcBorders>
            <w:shd w:val="clear" w:color="auto" w:fill="auto"/>
            <w:vAlign w:val="center"/>
          </w:tcPr>
          <w:p w14:paraId="4B6ECC3E" w14:textId="1FB6C7ED" w:rsidR="00F76C8C" w:rsidRDefault="00F76C8C" w:rsidP="00735F31">
            <w:pPr>
              <w:jc w:val="center"/>
              <w:rPr>
                <w:color w:val="000000"/>
              </w:rPr>
            </w:pPr>
            <w:r>
              <w:rPr>
                <w:color w:val="000000"/>
              </w:rPr>
              <w:t>6,060</w:t>
            </w:r>
          </w:p>
        </w:tc>
        <w:tc>
          <w:tcPr>
            <w:tcW w:w="2146" w:type="dxa"/>
            <w:tcBorders>
              <w:top w:val="nil"/>
              <w:left w:val="nil"/>
              <w:bottom w:val="single" w:sz="4" w:space="0" w:color="auto"/>
              <w:right w:val="single" w:sz="4" w:space="0" w:color="auto"/>
            </w:tcBorders>
            <w:vAlign w:val="center"/>
          </w:tcPr>
          <w:p w14:paraId="2A93FFA9" w14:textId="2BC110AA" w:rsidR="00F76C8C" w:rsidRDefault="00F76C8C" w:rsidP="00735F31">
            <w:pPr>
              <w:jc w:val="center"/>
              <w:rPr>
                <w:color w:val="000000"/>
              </w:rPr>
            </w:pPr>
            <w:r>
              <w:rPr>
                <w:color w:val="000000"/>
              </w:rPr>
              <w:t>13,64</w:t>
            </w:r>
          </w:p>
        </w:tc>
      </w:tr>
      <w:tr w:rsidR="00F76C8C" w14:paraId="1C5180FE" w14:textId="77DB65D0" w:rsidTr="00C800C3">
        <w:trPr>
          <w:trHeight w:val="670"/>
        </w:trPr>
        <w:tc>
          <w:tcPr>
            <w:tcW w:w="1029" w:type="dxa"/>
            <w:vMerge w:val="restart"/>
            <w:tcBorders>
              <w:top w:val="single" w:sz="4" w:space="0" w:color="auto"/>
              <w:left w:val="single" w:sz="4" w:space="0" w:color="auto"/>
              <w:right w:val="single" w:sz="4" w:space="0" w:color="auto"/>
            </w:tcBorders>
            <w:vAlign w:val="center"/>
          </w:tcPr>
          <w:p w14:paraId="022FE2A9" w14:textId="15E0FECE" w:rsidR="00F76C8C" w:rsidRPr="00760C8C" w:rsidRDefault="00F76C8C" w:rsidP="00760C8C">
            <w:pPr>
              <w:jc w:val="center"/>
              <w:rPr>
                <w:b/>
                <w:color w:val="000000"/>
              </w:rPr>
            </w:pPr>
            <w:r w:rsidRPr="00760C8C">
              <w:rPr>
                <w:b/>
                <w:color w:val="000000"/>
              </w:rPr>
              <w:t>D -E</w:t>
            </w:r>
          </w:p>
        </w:tc>
        <w:tc>
          <w:tcPr>
            <w:tcW w:w="1136" w:type="dxa"/>
            <w:tcBorders>
              <w:top w:val="single" w:sz="4" w:space="0" w:color="auto"/>
              <w:left w:val="single" w:sz="4" w:space="0" w:color="auto"/>
              <w:bottom w:val="single" w:sz="4" w:space="0" w:color="auto"/>
              <w:right w:val="single" w:sz="4" w:space="0" w:color="auto"/>
            </w:tcBorders>
            <w:shd w:val="clear" w:color="auto" w:fill="auto"/>
            <w:vAlign w:val="center"/>
          </w:tcPr>
          <w:p w14:paraId="02172FDC" w14:textId="23FCBD1D" w:rsidR="00F76C8C" w:rsidRDefault="00F76C8C" w:rsidP="00735F31">
            <w:pPr>
              <w:jc w:val="center"/>
              <w:rPr>
                <w:color w:val="000000"/>
              </w:rPr>
            </w:pPr>
            <w:r>
              <w:rPr>
                <w:color w:val="000000"/>
              </w:rPr>
              <w:t>S4</w:t>
            </w:r>
          </w:p>
        </w:tc>
        <w:tc>
          <w:tcPr>
            <w:tcW w:w="1092" w:type="dxa"/>
            <w:tcBorders>
              <w:top w:val="single" w:sz="4" w:space="0" w:color="auto"/>
              <w:left w:val="single" w:sz="4" w:space="0" w:color="auto"/>
              <w:bottom w:val="single" w:sz="4" w:space="0" w:color="auto"/>
              <w:right w:val="single" w:sz="4" w:space="0" w:color="auto"/>
            </w:tcBorders>
            <w:vAlign w:val="center"/>
          </w:tcPr>
          <w:p w14:paraId="71CA2509" w14:textId="1403ECB9" w:rsidR="00F76C8C" w:rsidRDefault="00F76C8C" w:rsidP="00735F31">
            <w:pPr>
              <w:jc w:val="center"/>
              <w:rPr>
                <w:color w:val="000000"/>
              </w:rPr>
            </w:pPr>
            <w:r>
              <w:rPr>
                <w:rFonts w:eastAsia="Times New Roman"/>
                <w:color w:val="000000"/>
              </w:rPr>
              <w:t>6</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4E93C2D2" w14:textId="4D73E2A1" w:rsidR="00F76C8C" w:rsidRDefault="00F76C8C" w:rsidP="00735F31">
            <w:pPr>
              <w:jc w:val="center"/>
              <w:rPr>
                <w:color w:val="000000"/>
              </w:rPr>
            </w:pPr>
            <w:r>
              <w:rPr>
                <w:color w:val="000000"/>
              </w:rPr>
              <w:t>4,5</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15A5D019" w14:textId="7A3AB170" w:rsidR="00F76C8C" w:rsidRDefault="00F76C8C" w:rsidP="00735F31">
            <w:pPr>
              <w:jc w:val="center"/>
              <w:rPr>
                <w:color w:val="000000"/>
              </w:rPr>
            </w:pPr>
            <w:r>
              <w:rPr>
                <w:color w:val="000000"/>
              </w:rPr>
              <w:t>6</w:t>
            </w:r>
          </w:p>
        </w:tc>
        <w:tc>
          <w:tcPr>
            <w:tcW w:w="1817" w:type="dxa"/>
            <w:tcBorders>
              <w:top w:val="single" w:sz="4" w:space="0" w:color="auto"/>
              <w:left w:val="single" w:sz="4" w:space="0" w:color="auto"/>
              <w:bottom w:val="single" w:sz="4" w:space="0" w:color="auto"/>
              <w:right w:val="single" w:sz="4" w:space="0" w:color="auto"/>
            </w:tcBorders>
            <w:shd w:val="clear" w:color="auto" w:fill="auto"/>
            <w:vAlign w:val="center"/>
          </w:tcPr>
          <w:p w14:paraId="152D0ACE" w14:textId="40FFCA16" w:rsidR="00F76C8C" w:rsidRDefault="00F76C8C" w:rsidP="00735F31">
            <w:pPr>
              <w:jc w:val="center"/>
              <w:rPr>
                <w:color w:val="000000"/>
              </w:rPr>
            </w:pPr>
            <w:r>
              <w:rPr>
                <w:color w:val="000000"/>
              </w:rPr>
              <w:t>4,045</w:t>
            </w:r>
          </w:p>
        </w:tc>
        <w:tc>
          <w:tcPr>
            <w:tcW w:w="2146" w:type="dxa"/>
            <w:tcBorders>
              <w:top w:val="single" w:sz="4" w:space="0" w:color="auto"/>
              <w:left w:val="single" w:sz="4" w:space="0" w:color="auto"/>
              <w:bottom w:val="single" w:sz="4" w:space="0" w:color="auto"/>
              <w:right w:val="single" w:sz="4" w:space="0" w:color="auto"/>
            </w:tcBorders>
            <w:vAlign w:val="center"/>
          </w:tcPr>
          <w:p w14:paraId="12D69977" w14:textId="50F8F70D" w:rsidR="00F76C8C" w:rsidRDefault="00F76C8C" w:rsidP="00735F31">
            <w:pPr>
              <w:jc w:val="center"/>
              <w:rPr>
                <w:color w:val="000000"/>
              </w:rPr>
            </w:pPr>
            <w:r>
              <w:rPr>
                <w:color w:val="000000"/>
              </w:rPr>
              <w:t>12,14</w:t>
            </w:r>
          </w:p>
        </w:tc>
      </w:tr>
      <w:tr w:rsidR="00F76C8C" w14:paraId="107FE781" w14:textId="753DA179" w:rsidTr="00C800C3">
        <w:trPr>
          <w:trHeight w:val="670"/>
        </w:trPr>
        <w:tc>
          <w:tcPr>
            <w:tcW w:w="1029" w:type="dxa"/>
            <w:vMerge/>
            <w:tcBorders>
              <w:left w:val="single" w:sz="4" w:space="0" w:color="auto"/>
              <w:bottom w:val="single" w:sz="4" w:space="0" w:color="auto"/>
              <w:right w:val="single" w:sz="4" w:space="0" w:color="auto"/>
            </w:tcBorders>
            <w:vAlign w:val="center"/>
          </w:tcPr>
          <w:p w14:paraId="3FFAF7F8" w14:textId="77777777" w:rsidR="00F76C8C" w:rsidRDefault="00F76C8C" w:rsidP="00735F31">
            <w:pPr>
              <w:rPr>
                <w:color w:val="000000"/>
              </w:rPr>
            </w:pPr>
          </w:p>
        </w:tc>
        <w:tc>
          <w:tcPr>
            <w:tcW w:w="1136" w:type="dxa"/>
            <w:tcBorders>
              <w:top w:val="single" w:sz="4" w:space="0" w:color="auto"/>
              <w:left w:val="single" w:sz="4" w:space="0" w:color="auto"/>
              <w:bottom w:val="single" w:sz="4" w:space="0" w:color="auto"/>
              <w:right w:val="single" w:sz="4" w:space="0" w:color="auto"/>
            </w:tcBorders>
            <w:shd w:val="clear" w:color="auto" w:fill="auto"/>
            <w:vAlign w:val="center"/>
          </w:tcPr>
          <w:p w14:paraId="1A07BBB7" w14:textId="31EFB96F" w:rsidR="00F76C8C" w:rsidRDefault="00F76C8C" w:rsidP="00735F31">
            <w:pPr>
              <w:jc w:val="center"/>
              <w:rPr>
                <w:color w:val="000000"/>
              </w:rPr>
            </w:pPr>
            <w:r>
              <w:rPr>
                <w:color w:val="000000"/>
              </w:rPr>
              <w:t>S5</w:t>
            </w:r>
          </w:p>
        </w:tc>
        <w:tc>
          <w:tcPr>
            <w:tcW w:w="1092" w:type="dxa"/>
            <w:tcBorders>
              <w:top w:val="single" w:sz="4" w:space="0" w:color="auto"/>
              <w:left w:val="single" w:sz="4" w:space="0" w:color="auto"/>
              <w:bottom w:val="single" w:sz="4" w:space="0" w:color="auto"/>
              <w:right w:val="single" w:sz="4" w:space="0" w:color="auto"/>
            </w:tcBorders>
            <w:vAlign w:val="center"/>
          </w:tcPr>
          <w:p w14:paraId="3E3A90A9" w14:textId="28907A5C" w:rsidR="00F76C8C" w:rsidRDefault="00F76C8C" w:rsidP="00735F31">
            <w:pPr>
              <w:jc w:val="center"/>
              <w:rPr>
                <w:color w:val="000000"/>
              </w:rPr>
            </w:pPr>
            <w:r>
              <w:rPr>
                <w:bCs/>
                <w:color w:val="000000"/>
              </w:rPr>
              <w:t>6</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35B90E0F" w14:textId="72FBBACF" w:rsidR="00F76C8C" w:rsidRDefault="00F76C8C" w:rsidP="00735F31">
            <w:pPr>
              <w:jc w:val="center"/>
              <w:rPr>
                <w:color w:val="000000"/>
              </w:rPr>
            </w:pPr>
            <w:r>
              <w:rPr>
                <w:color w:val="000000"/>
              </w:rPr>
              <w:t>4,5</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175D203B" w14:textId="3ACEFBD9" w:rsidR="00F76C8C" w:rsidRDefault="00F76C8C" w:rsidP="00735F31">
            <w:pPr>
              <w:jc w:val="center"/>
              <w:rPr>
                <w:color w:val="000000"/>
              </w:rPr>
            </w:pPr>
            <w:r>
              <w:rPr>
                <w:color w:val="000000"/>
              </w:rPr>
              <w:t>6</w:t>
            </w:r>
          </w:p>
        </w:tc>
        <w:tc>
          <w:tcPr>
            <w:tcW w:w="1817" w:type="dxa"/>
            <w:tcBorders>
              <w:top w:val="single" w:sz="4" w:space="0" w:color="auto"/>
              <w:left w:val="single" w:sz="4" w:space="0" w:color="auto"/>
              <w:bottom w:val="single" w:sz="4" w:space="0" w:color="auto"/>
              <w:right w:val="single" w:sz="4" w:space="0" w:color="auto"/>
            </w:tcBorders>
            <w:shd w:val="clear" w:color="auto" w:fill="auto"/>
            <w:vAlign w:val="center"/>
          </w:tcPr>
          <w:p w14:paraId="6AAA358C" w14:textId="2FF881D7" w:rsidR="00F76C8C" w:rsidRDefault="00F76C8C" w:rsidP="00735F31">
            <w:pPr>
              <w:jc w:val="center"/>
              <w:rPr>
                <w:color w:val="000000"/>
              </w:rPr>
            </w:pPr>
            <w:r>
              <w:rPr>
                <w:color w:val="000000"/>
              </w:rPr>
              <w:t>4,045</w:t>
            </w:r>
          </w:p>
        </w:tc>
        <w:tc>
          <w:tcPr>
            <w:tcW w:w="2146" w:type="dxa"/>
            <w:tcBorders>
              <w:top w:val="single" w:sz="4" w:space="0" w:color="auto"/>
              <w:left w:val="single" w:sz="4" w:space="0" w:color="auto"/>
              <w:bottom w:val="single" w:sz="4" w:space="0" w:color="auto"/>
              <w:right w:val="single" w:sz="4" w:space="0" w:color="auto"/>
            </w:tcBorders>
            <w:vAlign w:val="center"/>
          </w:tcPr>
          <w:p w14:paraId="61383404" w14:textId="67FBFA51" w:rsidR="00F76C8C" w:rsidRDefault="00F76C8C" w:rsidP="00735F31">
            <w:pPr>
              <w:jc w:val="center"/>
              <w:rPr>
                <w:color w:val="000000"/>
              </w:rPr>
            </w:pPr>
            <w:r>
              <w:rPr>
                <w:color w:val="000000"/>
              </w:rPr>
              <w:t>12,14</w:t>
            </w:r>
          </w:p>
        </w:tc>
      </w:tr>
      <w:tr w:rsidR="00F76C8C" w14:paraId="712B4765" w14:textId="3D2B020C" w:rsidTr="00C800C3">
        <w:trPr>
          <w:trHeight w:val="670"/>
        </w:trPr>
        <w:tc>
          <w:tcPr>
            <w:tcW w:w="1029" w:type="dxa"/>
            <w:vMerge w:val="restart"/>
            <w:tcBorders>
              <w:top w:val="single" w:sz="4" w:space="0" w:color="auto"/>
              <w:left w:val="single" w:sz="4" w:space="0" w:color="auto"/>
              <w:bottom w:val="single" w:sz="4" w:space="0" w:color="auto"/>
              <w:right w:val="single" w:sz="4" w:space="0" w:color="auto"/>
            </w:tcBorders>
            <w:vAlign w:val="center"/>
          </w:tcPr>
          <w:p w14:paraId="773AE075" w14:textId="246C841C" w:rsidR="00F76C8C" w:rsidRPr="00EE74A2" w:rsidRDefault="00F76C8C" w:rsidP="00760C8C">
            <w:pPr>
              <w:jc w:val="center"/>
              <w:rPr>
                <w:b/>
                <w:color w:val="000000"/>
              </w:rPr>
            </w:pPr>
            <w:r w:rsidRPr="00EE74A2">
              <w:rPr>
                <w:b/>
                <w:color w:val="000000"/>
              </w:rPr>
              <w:t>E - F</w:t>
            </w:r>
          </w:p>
        </w:tc>
        <w:tc>
          <w:tcPr>
            <w:tcW w:w="1136" w:type="dxa"/>
            <w:tcBorders>
              <w:top w:val="single" w:sz="4" w:space="0" w:color="auto"/>
              <w:left w:val="single" w:sz="4" w:space="0" w:color="auto"/>
              <w:bottom w:val="single" w:sz="4" w:space="0" w:color="auto"/>
              <w:right w:val="single" w:sz="4" w:space="0" w:color="auto"/>
            </w:tcBorders>
            <w:shd w:val="clear" w:color="auto" w:fill="auto"/>
            <w:vAlign w:val="center"/>
          </w:tcPr>
          <w:p w14:paraId="28C1DD78" w14:textId="54A99E21" w:rsidR="00F76C8C" w:rsidRDefault="00F76C8C" w:rsidP="00735F31">
            <w:pPr>
              <w:jc w:val="center"/>
              <w:rPr>
                <w:color w:val="000000"/>
              </w:rPr>
            </w:pPr>
            <w:r>
              <w:rPr>
                <w:color w:val="000000"/>
              </w:rPr>
              <w:t>S1</w:t>
            </w:r>
          </w:p>
        </w:tc>
        <w:tc>
          <w:tcPr>
            <w:tcW w:w="1092" w:type="dxa"/>
            <w:tcBorders>
              <w:top w:val="single" w:sz="4" w:space="0" w:color="auto"/>
              <w:left w:val="single" w:sz="4" w:space="0" w:color="auto"/>
              <w:bottom w:val="single" w:sz="4" w:space="0" w:color="auto"/>
              <w:right w:val="single" w:sz="4" w:space="0" w:color="auto"/>
            </w:tcBorders>
            <w:vAlign w:val="center"/>
          </w:tcPr>
          <w:p w14:paraId="27B71D75" w14:textId="70E263BC" w:rsidR="00F76C8C" w:rsidRDefault="00F76C8C" w:rsidP="00735F31">
            <w:pPr>
              <w:jc w:val="center"/>
              <w:rPr>
                <w:color w:val="000000"/>
              </w:rPr>
            </w:pPr>
            <w:r>
              <w:rPr>
                <w:rFonts w:eastAsia="Times New Roman"/>
                <w:color w:val="000000"/>
              </w:rPr>
              <w:t>5</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305A0CE7" w14:textId="67CC67CD" w:rsidR="00F76C8C" w:rsidRDefault="00F76C8C" w:rsidP="00735F31">
            <w:pPr>
              <w:jc w:val="center"/>
              <w:rPr>
                <w:color w:val="000000"/>
              </w:rPr>
            </w:pPr>
            <w:r>
              <w:rPr>
                <w:color w:val="000000"/>
              </w:rPr>
              <w:t>4,5</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09ADB843" w14:textId="41F82F85" w:rsidR="00F76C8C" w:rsidRDefault="00F76C8C" w:rsidP="00735F31">
            <w:pPr>
              <w:jc w:val="center"/>
              <w:rPr>
                <w:color w:val="000000"/>
              </w:rPr>
            </w:pPr>
            <w:r>
              <w:rPr>
                <w:color w:val="000000"/>
              </w:rPr>
              <w:t>5</w:t>
            </w:r>
          </w:p>
        </w:tc>
        <w:tc>
          <w:tcPr>
            <w:tcW w:w="1817" w:type="dxa"/>
            <w:tcBorders>
              <w:top w:val="single" w:sz="4" w:space="0" w:color="auto"/>
              <w:left w:val="single" w:sz="4" w:space="0" w:color="auto"/>
              <w:bottom w:val="single" w:sz="4" w:space="0" w:color="auto"/>
              <w:right w:val="single" w:sz="4" w:space="0" w:color="auto"/>
            </w:tcBorders>
            <w:shd w:val="clear" w:color="auto" w:fill="auto"/>
            <w:vAlign w:val="center"/>
          </w:tcPr>
          <w:p w14:paraId="68829A9C" w14:textId="6B99D265" w:rsidR="00F76C8C" w:rsidRDefault="00F76C8C" w:rsidP="00735F31">
            <w:pPr>
              <w:jc w:val="center"/>
              <w:rPr>
                <w:color w:val="000000"/>
              </w:rPr>
            </w:pPr>
            <w:r>
              <w:rPr>
                <w:color w:val="000000"/>
              </w:rPr>
              <w:t>4,045</w:t>
            </w:r>
          </w:p>
        </w:tc>
        <w:tc>
          <w:tcPr>
            <w:tcW w:w="2146" w:type="dxa"/>
            <w:tcBorders>
              <w:top w:val="single" w:sz="4" w:space="0" w:color="auto"/>
              <w:left w:val="single" w:sz="4" w:space="0" w:color="auto"/>
              <w:bottom w:val="single" w:sz="4" w:space="0" w:color="auto"/>
              <w:right w:val="single" w:sz="4" w:space="0" w:color="auto"/>
            </w:tcBorders>
            <w:vAlign w:val="center"/>
          </w:tcPr>
          <w:p w14:paraId="0E0D445C" w14:textId="78E5AA8B" w:rsidR="00F76C8C" w:rsidRDefault="00F76C8C" w:rsidP="00735F31">
            <w:pPr>
              <w:jc w:val="center"/>
              <w:rPr>
                <w:color w:val="000000"/>
              </w:rPr>
            </w:pPr>
            <w:r>
              <w:rPr>
                <w:color w:val="000000"/>
              </w:rPr>
              <w:t>10,11</w:t>
            </w:r>
          </w:p>
        </w:tc>
      </w:tr>
      <w:tr w:rsidR="00F76C8C" w14:paraId="7419FF85" w14:textId="5F0D4FEF" w:rsidTr="00C800C3">
        <w:trPr>
          <w:trHeight w:val="670"/>
        </w:trPr>
        <w:tc>
          <w:tcPr>
            <w:tcW w:w="1029" w:type="dxa"/>
            <w:vMerge/>
            <w:tcBorders>
              <w:top w:val="single" w:sz="4" w:space="0" w:color="auto"/>
              <w:left w:val="single" w:sz="4" w:space="0" w:color="auto"/>
              <w:bottom w:val="single" w:sz="4" w:space="0" w:color="auto"/>
              <w:right w:val="single" w:sz="4" w:space="0" w:color="auto"/>
            </w:tcBorders>
            <w:vAlign w:val="center"/>
          </w:tcPr>
          <w:p w14:paraId="7185EEB9" w14:textId="77777777" w:rsidR="00F76C8C" w:rsidRDefault="00F76C8C" w:rsidP="00735F31">
            <w:pPr>
              <w:rPr>
                <w:color w:val="000000"/>
              </w:rPr>
            </w:pPr>
          </w:p>
        </w:tc>
        <w:tc>
          <w:tcPr>
            <w:tcW w:w="1136" w:type="dxa"/>
            <w:tcBorders>
              <w:top w:val="single" w:sz="4" w:space="0" w:color="auto"/>
              <w:left w:val="single" w:sz="4" w:space="0" w:color="auto"/>
              <w:bottom w:val="single" w:sz="4" w:space="0" w:color="auto"/>
              <w:right w:val="single" w:sz="4" w:space="0" w:color="auto"/>
            </w:tcBorders>
            <w:shd w:val="clear" w:color="auto" w:fill="auto"/>
            <w:vAlign w:val="center"/>
          </w:tcPr>
          <w:p w14:paraId="3A2410B0" w14:textId="0A244AC8" w:rsidR="00F76C8C" w:rsidRDefault="00F76C8C" w:rsidP="00735F31">
            <w:pPr>
              <w:jc w:val="center"/>
              <w:rPr>
                <w:color w:val="000000"/>
              </w:rPr>
            </w:pPr>
            <w:r>
              <w:rPr>
                <w:color w:val="000000"/>
              </w:rPr>
              <w:t>S3</w:t>
            </w:r>
          </w:p>
        </w:tc>
        <w:tc>
          <w:tcPr>
            <w:tcW w:w="1092" w:type="dxa"/>
            <w:tcBorders>
              <w:top w:val="single" w:sz="4" w:space="0" w:color="auto"/>
              <w:left w:val="single" w:sz="4" w:space="0" w:color="auto"/>
              <w:bottom w:val="single" w:sz="4" w:space="0" w:color="auto"/>
              <w:right w:val="single" w:sz="4" w:space="0" w:color="auto"/>
            </w:tcBorders>
            <w:vAlign w:val="center"/>
          </w:tcPr>
          <w:p w14:paraId="7834F3C7" w14:textId="35011371" w:rsidR="00F76C8C" w:rsidRDefault="00F76C8C" w:rsidP="00735F31">
            <w:pPr>
              <w:jc w:val="center"/>
              <w:rPr>
                <w:color w:val="000000"/>
              </w:rPr>
            </w:pPr>
            <w:r>
              <w:rPr>
                <w:bCs/>
                <w:color w:val="000000"/>
              </w:rPr>
              <w:t>5</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14A115EB" w14:textId="36F1E041" w:rsidR="00F76C8C" w:rsidRDefault="00F76C8C" w:rsidP="00735F31">
            <w:pPr>
              <w:jc w:val="center"/>
              <w:rPr>
                <w:color w:val="000000"/>
              </w:rPr>
            </w:pPr>
            <w:r>
              <w:rPr>
                <w:color w:val="000000"/>
              </w:rPr>
              <w:t>4,5</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02D29405" w14:textId="687DFEC2" w:rsidR="00F76C8C" w:rsidRDefault="00F76C8C" w:rsidP="00735F31">
            <w:pPr>
              <w:jc w:val="center"/>
              <w:rPr>
                <w:color w:val="000000"/>
              </w:rPr>
            </w:pPr>
            <w:r>
              <w:rPr>
                <w:color w:val="000000"/>
              </w:rPr>
              <w:t>5</w:t>
            </w:r>
          </w:p>
        </w:tc>
        <w:tc>
          <w:tcPr>
            <w:tcW w:w="1817" w:type="dxa"/>
            <w:tcBorders>
              <w:top w:val="single" w:sz="4" w:space="0" w:color="auto"/>
              <w:left w:val="single" w:sz="4" w:space="0" w:color="auto"/>
              <w:bottom w:val="single" w:sz="4" w:space="0" w:color="auto"/>
              <w:right w:val="single" w:sz="4" w:space="0" w:color="auto"/>
            </w:tcBorders>
            <w:shd w:val="clear" w:color="auto" w:fill="auto"/>
            <w:vAlign w:val="center"/>
          </w:tcPr>
          <w:p w14:paraId="63852768" w14:textId="07295CDD" w:rsidR="00F76C8C" w:rsidRDefault="00F76C8C" w:rsidP="00735F31">
            <w:pPr>
              <w:jc w:val="center"/>
              <w:rPr>
                <w:color w:val="000000"/>
              </w:rPr>
            </w:pPr>
            <w:r>
              <w:rPr>
                <w:color w:val="000000"/>
              </w:rPr>
              <w:t>4,045</w:t>
            </w:r>
          </w:p>
        </w:tc>
        <w:tc>
          <w:tcPr>
            <w:tcW w:w="2146" w:type="dxa"/>
            <w:tcBorders>
              <w:top w:val="single" w:sz="4" w:space="0" w:color="auto"/>
              <w:left w:val="single" w:sz="4" w:space="0" w:color="auto"/>
              <w:bottom w:val="single" w:sz="4" w:space="0" w:color="auto"/>
              <w:right w:val="single" w:sz="4" w:space="0" w:color="auto"/>
            </w:tcBorders>
            <w:vAlign w:val="center"/>
          </w:tcPr>
          <w:p w14:paraId="73F400C8" w14:textId="25D38B91" w:rsidR="00F76C8C" w:rsidRDefault="00F76C8C" w:rsidP="00735F31">
            <w:pPr>
              <w:jc w:val="center"/>
              <w:rPr>
                <w:color w:val="000000"/>
              </w:rPr>
            </w:pPr>
            <w:r>
              <w:rPr>
                <w:color w:val="000000"/>
              </w:rPr>
              <w:t>10,11</w:t>
            </w:r>
          </w:p>
        </w:tc>
      </w:tr>
      <w:tr w:rsidR="00F76C8C" w14:paraId="203BA59D" w14:textId="1CEF9C40" w:rsidTr="00C800C3">
        <w:trPr>
          <w:trHeight w:val="670"/>
        </w:trPr>
        <w:tc>
          <w:tcPr>
            <w:tcW w:w="1029" w:type="dxa"/>
            <w:vMerge w:val="restart"/>
            <w:tcBorders>
              <w:top w:val="single" w:sz="4" w:space="0" w:color="auto"/>
              <w:left w:val="single" w:sz="4" w:space="0" w:color="auto"/>
              <w:right w:val="single" w:sz="4" w:space="0" w:color="auto"/>
            </w:tcBorders>
            <w:vAlign w:val="center"/>
          </w:tcPr>
          <w:p w14:paraId="5AA6470C" w14:textId="03BB1178" w:rsidR="00F76C8C" w:rsidRPr="00EE74A2" w:rsidRDefault="00F76C8C" w:rsidP="00735F31">
            <w:pPr>
              <w:rPr>
                <w:b/>
                <w:color w:val="000000"/>
              </w:rPr>
            </w:pPr>
            <w:r w:rsidRPr="00EE74A2">
              <w:rPr>
                <w:b/>
                <w:color w:val="000000"/>
              </w:rPr>
              <w:t>F - Fʼ</w:t>
            </w:r>
          </w:p>
        </w:tc>
        <w:tc>
          <w:tcPr>
            <w:tcW w:w="1136" w:type="dxa"/>
            <w:tcBorders>
              <w:top w:val="single" w:sz="4" w:space="0" w:color="auto"/>
              <w:left w:val="single" w:sz="4" w:space="0" w:color="auto"/>
              <w:bottom w:val="single" w:sz="4" w:space="0" w:color="auto"/>
              <w:right w:val="single" w:sz="4" w:space="0" w:color="auto"/>
            </w:tcBorders>
            <w:shd w:val="clear" w:color="auto" w:fill="auto"/>
            <w:vAlign w:val="center"/>
          </w:tcPr>
          <w:p w14:paraId="380088E0" w14:textId="2D5598A0" w:rsidR="00F76C8C" w:rsidRDefault="00F76C8C" w:rsidP="00735F31">
            <w:pPr>
              <w:jc w:val="center"/>
              <w:rPr>
                <w:color w:val="000000"/>
              </w:rPr>
            </w:pPr>
            <w:r>
              <w:rPr>
                <w:color w:val="000000"/>
              </w:rPr>
              <w:t>S18</w:t>
            </w:r>
          </w:p>
        </w:tc>
        <w:tc>
          <w:tcPr>
            <w:tcW w:w="1092" w:type="dxa"/>
            <w:tcBorders>
              <w:top w:val="single" w:sz="4" w:space="0" w:color="auto"/>
              <w:left w:val="single" w:sz="4" w:space="0" w:color="auto"/>
              <w:bottom w:val="single" w:sz="4" w:space="0" w:color="auto"/>
              <w:right w:val="single" w:sz="4" w:space="0" w:color="auto"/>
            </w:tcBorders>
            <w:vAlign w:val="center"/>
          </w:tcPr>
          <w:p w14:paraId="1A2D3663" w14:textId="55C19510" w:rsidR="00F76C8C" w:rsidRPr="00C86D80" w:rsidRDefault="00F76C8C" w:rsidP="00735F31">
            <w:pPr>
              <w:jc w:val="center"/>
              <w:rPr>
                <w:bCs/>
                <w:color w:val="000000"/>
              </w:rPr>
            </w:pPr>
            <w:r w:rsidRPr="00936081">
              <w:rPr>
                <w:rFonts w:eastAsia="Times New Roman"/>
                <w:color w:val="000000"/>
              </w:rPr>
              <w:t>1,5</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078FDA56" w14:textId="22791527" w:rsidR="00F76C8C" w:rsidRDefault="00F76C8C" w:rsidP="00735F31">
            <w:pPr>
              <w:jc w:val="center"/>
              <w:rPr>
                <w:color w:val="000000"/>
              </w:rPr>
            </w:pPr>
            <w:r w:rsidRPr="00C86D80">
              <w:rPr>
                <w:bCs/>
                <w:color w:val="000000"/>
              </w:rPr>
              <w:t>1,5</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34B7CA5E" w14:textId="7B67CA72" w:rsidR="00F76C8C" w:rsidRDefault="00F76C8C" w:rsidP="00735F31">
            <w:pPr>
              <w:jc w:val="center"/>
              <w:rPr>
                <w:color w:val="000000"/>
              </w:rPr>
            </w:pPr>
            <w:r w:rsidRPr="00C86D80">
              <w:rPr>
                <w:bCs/>
                <w:color w:val="000000"/>
              </w:rPr>
              <w:t>4,5</w:t>
            </w:r>
          </w:p>
        </w:tc>
        <w:tc>
          <w:tcPr>
            <w:tcW w:w="1817" w:type="dxa"/>
            <w:tcBorders>
              <w:top w:val="single" w:sz="4" w:space="0" w:color="auto"/>
              <w:left w:val="single" w:sz="4" w:space="0" w:color="auto"/>
              <w:bottom w:val="single" w:sz="4" w:space="0" w:color="auto"/>
              <w:right w:val="single" w:sz="4" w:space="0" w:color="auto"/>
            </w:tcBorders>
            <w:shd w:val="clear" w:color="auto" w:fill="auto"/>
            <w:vAlign w:val="center"/>
          </w:tcPr>
          <w:p w14:paraId="09DB49AD" w14:textId="57CE7F2F" w:rsidR="00F76C8C" w:rsidRDefault="00F76C8C" w:rsidP="00735F31">
            <w:pPr>
              <w:jc w:val="center"/>
              <w:rPr>
                <w:color w:val="000000"/>
              </w:rPr>
            </w:pPr>
            <w:r>
              <w:rPr>
                <w:bCs/>
                <w:color w:val="000000"/>
              </w:rPr>
              <w:t>-</w:t>
            </w:r>
          </w:p>
        </w:tc>
        <w:tc>
          <w:tcPr>
            <w:tcW w:w="2146" w:type="dxa"/>
            <w:tcBorders>
              <w:top w:val="single" w:sz="4" w:space="0" w:color="auto"/>
              <w:left w:val="single" w:sz="4" w:space="0" w:color="auto"/>
              <w:bottom w:val="single" w:sz="4" w:space="0" w:color="auto"/>
              <w:right w:val="single" w:sz="4" w:space="0" w:color="auto"/>
            </w:tcBorders>
            <w:vAlign w:val="center"/>
          </w:tcPr>
          <w:p w14:paraId="075F166B" w14:textId="27F20D03" w:rsidR="00F76C8C" w:rsidRDefault="00F76C8C" w:rsidP="00735F31">
            <w:pPr>
              <w:jc w:val="center"/>
              <w:rPr>
                <w:color w:val="000000"/>
              </w:rPr>
            </w:pPr>
            <w:r>
              <w:rPr>
                <w:bCs/>
                <w:color w:val="000000"/>
              </w:rPr>
              <w:t>-</w:t>
            </w:r>
          </w:p>
        </w:tc>
      </w:tr>
      <w:tr w:rsidR="00F76C8C" w14:paraId="0D540A4F" w14:textId="77777777" w:rsidTr="00C800C3">
        <w:trPr>
          <w:trHeight w:val="670"/>
        </w:trPr>
        <w:tc>
          <w:tcPr>
            <w:tcW w:w="1029" w:type="dxa"/>
            <w:vMerge/>
            <w:tcBorders>
              <w:left w:val="single" w:sz="4" w:space="0" w:color="auto"/>
              <w:bottom w:val="single" w:sz="4" w:space="0" w:color="auto"/>
              <w:right w:val="single" w:sz="4" w:space="0" w:color="auto"/>
            </w:tcBorders>
            <w:vAlign w:val="center"/>
          </w:tcPr>
          <w:p w14:paraId="65C9B0D7" w14:textId="77777777" w:rsidR="00F76C8C" w:rsidRPr="00EE74A2" w:rsidRDefault="00F76C8C" w:rsidP="00735F31">
            <w:pPr>
              <w:rPr>
                <w:b/>
                <w:color w:val="000000"/>
              </w:rPr>
            </w:pPr>
          </w:p>
        </w:tc>
        <w:tc>
          <w:tcPr>
            <w:tcW w:w="1136" w:type="dxa"/>
            <w:tcBorders>
              <w:top w:val="single" w:sz="4" w:space="0" w:color="auto"/>
              <w:left w:val="single" w:sz="4" w:space="0" w:color="auto"/>
              <w:bottom w:val="single" w:sz="4" w:space="0" w:color="auto"/>
              <w:right w:val="single" w:sz="4" w:space="0" w:color="auto"/>
            </w:tcBorders>
            <w:shd w:val="clear" w:color="auto" w:fill="auto"/>
            <w:vAlign w:val="center"/>
          </w:tcPr>
          <w:p w14:paraId="059219ED" w14:textId="49729C45" w:rsidR="00F76C8C" w:rsidRDefault="00F76C8C" w:rsidP="00735F31">
            <w:pPr>
              <w:jc w:val="center"/>
              <w:rPr>
                <w:color w:val="000000"/>
              </w:rPr>
            </w:pPr>
            <w:r>
              <w:rPr>
                <w:bCs/>
                <w:color w:val="000000"/>
              </w:rPr>
              <w:t>-</w:t>
            </w:r>
          </w:p>
        </w:tc>
        <w:tc>
          <w:tcPr>
            <w:tcW w:w="1092" w:type="dxa"/>
            <w:tcBorders>
              <w:top w:val="single" w:sz="4" w:space="0" w:color="auto"/>
              <w:left w:val="single" w:sz="4" w:space="0" w:color="auto"/>
              <w:bottom w:val="single" w:sz="4" w:space="0" w:color="auto"/>
              <w:right w:val="single" w:sz="4" w:space="0" w:color="auto"/>
            </w:tcBorders>
            <w:vAlign w:val="center"/>
          </w:tcPr>
          <w:p w14:paraId="451F3136" w14:textId="7E806944" w:rsidR="00F76C8C" w:rsidRDefault="00F76C8C" w:rsidP="00735F31">
            <w:pPr>
              <w:jc w:val="center"/>
              <w:rPr>
                <w:bCs/>
                <w:color w:val="000000"/>
              </w:rPr>
            </w:pPr>
            <w:r>
              <w:rPr>
                <w:bCs/>
                <w:color w:val="000000"/>
              </w:rPr>
              <w:t>-</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50F94933" w14:textId="538C36CD" w:rsidR="00F76C8C" w:rsidRDefault="00F76C8C" w:rsidP="00735F31">
            <w:pPr>
              <w:jc w:val="center"/>
              <w:rPr>
                <w:color w:val="000000"/>
              </w:rPr>
            </w:pPr>
            <w:r>
              <w:rPr>
                <w:bCs/>
                <w:color w:val="000000"/>
              </w:rPr>
              <w:t>-</w:t>
            </w:r>
          </w:p>
        </w:tc>
        <w:tc>
          <w:tcPr>
            <w:tcW w:w="1096" w:type="dxa"/>
            <w:tcBorders>
              <w:top w:val="single" w:sz="4" w:space="0" w:color="auto"/>
              <w:left w:val="single" w:sz="4" w:space="0" w:color="auto"/>
              <w:bottom w:val="single" w:sz="4" w:space="0" w:color="auto"/>
              <w:right w:val="single" w:sz="4" w:space="0" w:color="auto"/>
            </w:tcBorders>
            <w:shd w:val="clear" w:color="auto" w:fill="auto"/>
            <w:vAlign w:val="center"/>
          </w:tcPr>
          <w:p w14:paraId="067A1AE6" w14:textId="10601C65" w:rsidR="00F76C8C" w:rsidRDefault="00F76C8C" w:rsidP="00735F31">
            <w:pPr>
              <w:jc w:val="center"/>
              <w:rPr>
                <w:color w:val="000000"/>
              </w:rPr>
            </w:pPr>
            <w:r>
              <w:rPr>
                <w:bCs/>
                <w:color w:val="000000"/>
              </w:rPr>
              <w:t>-</w:t>
            </w:r>
          </w:p>
        </w:tc>
        <w:tc>
          <w:tcPr>
            <w:tcW w:w="1817" w:type="dxa"/>
            <w:tcBorders>
              <w:top w:val="single" w:sz="4" w:space="0" w:color="auto"/>
              <w:left w:val="single" w:sz="4" w:space="0" w:color="auto"/>
              <w:bottom w:val="single" w:sz="4" w:space="0" w:color="auto"/>
              <w:right w:val="single" w:sz="4" w:space="0" w:color="auto"/>
            </w:tcBorders>
            <w:shd w:val="clear" w:color="auto" w:fill="auto"/>
            <w:vAlign w:val="center"/>
          </w:tcPr>
          <w:p w14:paraId="15669637" w14:textId="522E1054" w:rsidR="00F76C8C" w:rsidRDefault="00F76C8C" w:rsidP="00735F31">
            <w:pPr>
              <w:jc w:val="center"/>
              <w:rPr>
                <w:color w:val="000000"/>
              </w:rPr>
            </w:pPr>
            <w:r>
              <w:rPr>
                <w:bCs/>
                <w:color w:val="000000"/>
              </w:rPr>
              <w:t>-</w:t>
            </w:r>
          </w:p>
        </w:tc>
        <w:tc>
          <w:tcPr>
            <w:tcW w:w="2146" w:type="dxa"/>
            <w:tcBorders>
              <w:top w:val="single" w:sz="4" w:space="0" w:color="auto"/>
              <w:left w:val="single" w:sz="4" w:space="0" w:color="auto"/>
              <w:bottom w:val="single" w:sz="4" w:space="0" w:color="auto"/>
              <w:right w:val="single" w:sz="4" w:space="0" w:color="auto"/>
            </w:tcBorders>
            <w:vAlign w:val="center"/>
          </w:tcPr>
          <w:p w14:paraId="1B9D7959" w14:textId="4C3544DA" w:rsidR="00F76C8C" w:rsidRDefault="00F76C8C" w:rsidP="00735F31">
            <w:pPr>
              <w:jc w:val="center"/>
              <w:rPr>
                <w:color w:val="000000"/>
              </w:rPr>
            </w:pPr>
            <w:r>
              <w:rPr>
                <w:bCs/>
                <w:color w:val="000000"/>
              </w:rPr>
              <w:t>-</w:t>
            </w:r>
          </w:p>
        </w:tc>
      </w:tr>
    </w:tbl>
    <w:p w14:paraId="301CEF7C" w14:textId="77777777" w:rsidR="00B96619" w:rsidRDefault="00B96619" w:rsidP="00C800C3">
      <w:pPr>
        <w:jc w:val="center"/>
        <w:rPr>
          <w:rFonts w:eastAsia="Times New Roman"/>
          <w:i/>
          <w:color w:val="000000"/>
        </w:rPr>
      </w:pPr>
      <w:bookmarkStart w:id="1737" w:name="_Toc105927833"/>
      <w:bookmarkStart w:id="1738" w:name="_Toc93524883"/>
      <w:bookmarkStart w:id="1739" w:name="_Toc96252732"/>
    </w:p>
    <w:p w14:paraId="122449A4" w14:textId="77777777" w:rsidR="00B96619" w:rsidRDefault="00B96619">
      <w:pPr>
        <w:rPr>
          <w:rFonts w:eastAsia="Times New Roman"/>
          <w:i/>
          <w:color w:val="000000"/>
        </w:rPr>
      </w:pPr>
      <w:r>
        <w:rPr>
          <w:rFonts w:eastAsia="Times New Roman"/>
          <w:i/>
          <w:color w:val="000000"/>
        </w:rPr>
        <w:br w:type="page"/>
      </w:r>
    </w:p>
    <w:p w14:paraId="50E4D113" w14:textId="789AC961" w:rsidR="00936081" w:rsidRPr="00C800C3" w:rsidRDefault="00CC08DB" w:rsidP="00CC08DB">
      <w:pPr>
        <w:pStyle w:val="Caption"/>
        <w:rPr>
          <w:i/>
        </w:rPr>
      </w:pPr>
      <w:bookmarkStart w:id="1740" w:name="_Toc106232403"/>
      <w:r w:rsidRPr="00CC08DB">
        <w:rPr>
          <w:i/>
        </w:rPr>
        <w:lastRenderedPageBreak/>
        <w:t>Bả</w:t>
      </w:r>
      <w:r>
        <w:rPr>
          <w:i/>
        </w:rPr>
        <w:t>ng 4.</w:t>
      </w:r>
      <w:r w:rsidRPr="00CC08DB">
        <w:rPr>
          <w:i/>
        </w:rPr>
        <w:fldChar w:fldCharType="begin"/>
      </w:r>
      <w:r w:rsidRPr="00CC08DB">
        <w:rPr>
          <w:i/>
        </w:rPr>
        <w:instrText xml:space="preserve"> SEQ Bảng_4. \* ARABIC </w:instrText>
      </w:r>
      <w:r w:rsidRPr="00CC08DB">
        <w:rPr>
          <w:i/>
        </w:rPr>
        <w:fldChar w:fldCharType="separate"/>
      </w:r>
      <w:r w:rsidR="006F7EA9">
        <w:rPr>
          <w:i/>
          <w:noProof/>
        </w:rPr>
        <w:t>7</w:t>
      </w:r>
      <w:r w:rsidRPr="00CC08DB">
        <w:rPr>
          <w:i/>
        </w:rPr>
        <w:fldChar w:fldCharType="end"/>
      </w:r>
      <w:r w:rsidRPr="00CC08DB">
        <w:rPr>
          <w:i/>
        </w:rPr>
        <w:t>:</w:t>
      </w:r>
      <w:r>
        <w:t xml:space="preserve"> </w:t>
      </w:r>
      <w:r w:rsidR="00C800C3" w:rsidRPr="005F2F95">
        <w:rPr>
          <w:rFonts w:eastAsia="Times New Roman"/>
          <w:i/>
          <w:color w:val="000000"/>
        </w:rPr>
        <w:t>Bảng tính tĩnh tải sàn truyền vào dầm khung</w:t>
      </w:r>
      <w:bookmarkEnd w:id="1737"/>
      <w:bookmarkEnd w:id="1740"/>
    </w:p>
    <w:tbl>
      <w:tblPr>
        <w:tblW w:w="9026" w:type="dxa"/>
        <w:tblInd w:w="250" w:type="dxa"/>
        <w:tblLook w:val="04A0" w:firstRow="1" w:lastRow="0" w:firstColumn="1" w:lastColumn="0" w:noHBand="0" w:noVBand="1"/>
      </w:tblPr>
      <w:tblGrid>
        <w:gridCol w:w="923"/>
        <w:gridCol w:w="726"/>
        <w:gridCol w:w="782"/>
        <w:gridCol w:w="856"/>
        <w:gridCol w:w="805"/>
        <w:gridCol w:w="1432"/>
        <w:gridCol w:w="905"/>
        <w:gridCol w:w="859"/>
        <w:gridCol w:w="816"/>
        <w:gridCol w:w="922"/>
      </w:tblGrid>
      <w:tr w:rsidR="00936081" w:rsidRPr="00936081" w14:paraId="68686DFD" w14:textId="77777777" w:rsidTr="00461A6F">
        <w:trPr>
          <w:trHeight w:val="433"/>
        </w:trPr>
        <w:tc>
          <w:tcPr>
            <w:tcW w:w="923" w:type="dxa"/>
            <w:vMerge w:val="restart"/>
            <w:tcBorders>
              <w:top w:val="single" w:sz="8" w:space="0" w:color="auto"/>
              <w:left w:val="single" w:sz="8" w:space="0" w:color="auto"/>
              <w:right w:val="single" w:sz="4" w:space="0" w:color="auto"/>
            </w:tcBorders>
            <w:shd w:val="clear" w:color="auto" w:fill="auto"/>
            <w:vAlign w:val="center"/>
            <w:hideMark/>
          </w:tcPr>
          <w:p w14:paraId="7C23D391" w14:textId="77777777" w:rsidR="00936081" w:rsidRPr="00936081" w:rsidRDefault="00936081" w:rsidP="00936081">
            <w:pPr>
              <w:spacing w:before="40" w:after="40" w:line="0" w:lineRule="atLeast"/>
              <w:jc w:val="center"/>
              <w:rPr>
                <w:rFonts w:eastAsia="Times New Roman"/>
                <w:b/>
                <w:bCs/>
                <w:color w:val="000000"/>
              </w:rPr>
            </w:pPr>
            <w:r w:rsidRPr="00936081">
              <w:rPr>
                <w:rFonts w:eastAsia="Times New Roman"/>
                <w:b/>
                <w:bCs/>
                <w:color w:val="000000"/>
              </w:rPr>
              <w:t>Nhịp</w:t>
            </w:r>
          </w:p>
        </w:tc>
        <w:tc>
          <w:tcPr>
            <w:tcW w:w="726" w:type="dxa"/>
            <w:vMerge w:val="restart"/>
            <w:tcBorders>
              <w:top w:val="single" w:sz="8" w:space="0" w:color="auto"/>
              <w:left w:val="single" w:sz="4" w:space="0" w:color="auto"/>
              <w:right w:val="single" w:sz="4" w:space="0" w:color="auto"/>
            </w:tcBorders>
            <w:shd w:val="clear" w:color="auto" w:fill="auto"/>
            <w:vAlign w:val="center"/>
            <w:hideMark/>
          </w:tcPr>
          <w:p w14:paraId="606E98B1" w14:textId="56826686" w:rsidR="00FB3E2C" w:rsidRDefault="00FB3E2C" w:rsidP="00936081">
            <w:pPr>
              <w:spacing w:before="40" w:after="40" w:line="0" w:lineRule="atLeast"/>
              <w:jc w:val="center"/>
              <w:rPr>
                <w:rFonts w:eastAsia="Times New Roman"/>
                <w:b/>
                <w:bCs/>
                <w:color w:val="000000"/>
              </w:rPr>
            </w:pPr>
            <w:r w:rsidRPr="00936081">
              <w:rPr>
                <w:rFonts w:eastAsia="Times New Roman"/>
                <w:b/>
                <w:bCs/>
                <w:color w:val="000000"/>
              </w:rPr>
              <w:t>L</w:t>
            </w:r>
          </w:p>
          <w:p w14:paraId="05786255" w14:textId="0DE4AD20" w:rsidR="00936081" w:rsidRPr="00936081" w:rsidRDefault="00936081" w:rsidP="00936081">
            <w:pPr>
              <w:spacing w:before="40" w:after="40" w:line="0" w:lineRule="atLeast"/>
              <w:jc w:val="center"/>
              <w:rPr>
                <w:rFonts w:eastAsia="Times New Roman"/>
                <w:b/>
                <w:bCs/>
                <w:color w:val="000000"/>
              </w:rPr>
            </w:pPr>
            <w:r w:rsidRPr="00936081">
              <w:rPr>
                <w:rFonts w:eastAsia="Times New Roman"/>
                <w:b/>
                <w:bCs/>
                <w:color w:val="000000"/>
              </w:rPr>
              <w:t>(m)</w:t>
            </w:r>
          </w:p>
        </w:tc>
        <w:tc>
          <w:tcPr>
            <w:tcW w:w="782" w:type="dxa"/>
            <w:vMerge w:val="restart"/>
            <w:tcBorders>
              <w:top w:val="single" w:sz="8" w:space="0" w:color="auto"/>
              <w:left w:val="single" w:sz="4" w:space="0" w:color="auto"/>
              <w:right w:val="single" w:sz="4" w:space="0" w:color="auto"/>
            </w:tcBorders>
            <w:shd w:val="clear" w:color="auto" w:fill="auto"/>
            <w:vAlign w:val="center"/>
            <w:hideMark/>
          </w:tcPr>
          <w:p w14:paraId="766105B5" w14:textId="77777777" w:rsidR="00936081" w:rsidRPr="00936081" w:rsidRDefault="00936081" w:rsidP="00936081">
            <w:pPr>
              <w:spacing w:before="40" w:after="40" w:line="0" w:lineRule="atLeast"/>
              <w:jc w:val="center"/>
              <w:rPr>
                <w:rFonts w:eastAsia="Times New Roman"/>
                <w:b/>
                <w:bCs/>
                <w:color w:val="000000"/>
              </w:rPr>
            </w:pPr>
            <w:r w:rsidRPr="00936081">
              <w:rPr>
                <w:rFonts w:eastAsia="Times New Roman"/>
                <w:b/>
                <w:bCs/>
                <w:color w:val="000000"/>
              </w:rPr>
              <w:t>Ô sàn</w:t>
            </w:r>
          </w:p>
        </w:tc>
        <w:tc>
          <w:tcPr>
            <w:tcW w:w="856" w:type="dxa"/>
            <w:vMerge w:val="restart"/>
            <w:tcBorders>
              <w:top w:val="single" w:sz="8" w:space="0" w:color="auto"/>
              <w:left w:val="single" w:sz="4" w:space="0" w:color="auto"/>
              <w:right w:val="single" w:sz="4" w:space="0" w:color="auto"/>
            </w:tcBorders>
            <w:shd w:val="clear" w:color="auto" w:fill="auto"/>
            <w:vAlign w:val="center"/>
            <w:hideMark/>
          </w:tcPr>
          <w:p w14:paraId="35DE2F4B" w14:textId="77777777" w:rsidR="005A60B5" w:rsidRDefault="00936081" w:rsidP="00936081">
            <w:pPr>
              <w:spacing w:before="40" w:after="40" w:line="0" w:lineRule="atLeast"/>
              <w:jc w:val="center"/>
              <w:rPr>
                <w:rFonts w:eastAsia="Times New Roman"/>
                <w:b/>
                <w:bCs/>
                <w:color w:val="000000"/>
              </w:rPr>
            </w:pPr>
            <w:r w:rsidRPr="00936081">
              <w:rPr>
                <w:rFonts w:eastAsia="Times New Roman"/>
                <w:b/>
                <w:bCs/>
                <w:color w:val="000000"/>
              </w:rPr>
              <w:t>l</w:t>
            </w:r>
            <w:r w:rsidRPr="00936081">
              <w:rPr>
                <w:rFonts w:eastAsia="Times New Roman"/>
                <w:b/>
                <w:bCs/>
                <w:color w:val="000000"/>
                <w:vertAlign w:val="subscript"/>
              </w:rPr>
              <w:t>1</w:t>
            </w:r>
            <w:r w:rsidRPr="00936081">
              <w:rPr>
                <w:rFonts w:eastAsia="Times New Roman"/>
                <w:b/>
                <w:bCs/>
                <w:color w:val="000000"/>
              </w:rPr>
              <w:t xml:space="preserve"> </w:t>
            </w:r>
          </w:p>
          <w:p w14:paraId="0324DEC1" w14:textId="27C92CC9" w:rsidR="00936081" w:rsidRPr="00936081" w:rsidRDefault="00936081" w:rsidP="00936081">
            <w:pPr>
              <w:spacing w:before="40" w:after="40" w:line="0" w:lineRule="atLeast"/>
              <w:jc w:val="center"/>
              <w:rPr>
                <w:rFonts w:eastAsia="Times New Roman"/>
                <w:b/>
                <w:bCs/>
                <w:color w:val="000000"/>
              </w:rPr>
            </w:pPr>
            <w:r w:rsidRPr="00936081">
              <w:rPr>
                <w:rFonts w:eastAsia="Times New Roman"/>
                <w:b/>
                <w:bCs/>
                <w:color w:val="000000"/>
              </w:rPr>
              <w:t>(m)</w:t>
            </w:r>
          </w:p>
        </w:tc>
        <w:tc>
          <w:tcPr>
            <w:tcW w:w="805" w:type="dxa"/>
            <w:vMerge w:val="restart"/>
            <w:tcBorders>
              <w:top w:val="single" w:sz="8" w:space="0" w:color="auto"/>
              <w:left w:val="nil"/>
              <w:right w:val="single" w:sz="4" w:space="0" w:color="auto"/>
            </w:tcBorders>
            <w:shd w:val="clear" w:color="auto" w:fill="auto"/>
            <w:vAlign w:val="center"/>
            <w:hideMark/>
          </w:tcPr>
          <w:p w14:paraId="3882381A" w14:textId="77777777" w:rsidR="00936081" w:rsidRPr="00936081" w:rsidRDefault="00936081" w:rsidP="00936081">
            <w:pPr>
              <w:spacing w:before="40" w:after="40" w:line="0" w:lineRule="atLeast"/>
              <w:jc w:val="center"/>
              <w:rPr>
                <w:rFonts w:eastAsia="Times New Roman"/>
                <w:b/>
                <w:bCs/>
                <w:color w:val="000000"/>
              </w:rPr>
            </w:pPr>
            <w:r w:rsidRPr="00936081">
              <w:rPr>
                <w:rFonts w:eastAsia="Times New Roman"/>
                <w:b/>
                <w:bCs/>
                <w:color w:val="000000"/>
              </w:rPr>
              <w:t>l</w:t>
            </w:r>
            <w:r w:rsidRPr="00936081">
              <w:rPr>
                <w:rFonts w:eastAsia="Times New Roman"/>
                <w:b/>
                <w:bCs/>
                <w:color w:val="000000"/>
                <w:vertAlign w:val="subscript"/>
              </w:rPr>
              <w:t>2</w:t>
            </w:r>
          </w:p>
          <w:p w14:paraId="76AF1ACE" w14:textId="77777777" w:rsidR="00936081" w:rsidRPr="00936081" w:rsidRDefault="00936081" w:rsidP="00936081">
            <w:pPr>
              <w:spacing w:before="40" w:after="40" w:line="0" w:lineRule="atLeast"/>
              <w:jc w:val="center"/>
              <w:rPr>
                <w:rFonts w:eastAsia="Times New Roman"/>
                <w:b/>
                <w:bCs/>
                <w:color w:val="000000"/>
              </w:rPr>
            </w:pPr>
            <w:r w:rsidRPr="00936081">
              <w:rPr>
                <w:rFonts w:eastAsia="Times New Roman"/>
                <w:b/>
                <w:bCs/>
                <w:color w:val="000000"/>
              </w:rPr>
              <w:t>(m)</w:t>
            </w:r>
          </w:p>
        </w:tc>
        <w:tc>
          <w:tcPr>
            <w:tcW w:w="1432" w:type="dxa"/>
            <w:vMerge w:val="restart"/>
            <w:tcBorders>
              <w:top w:val="single" w:sz="8" w:space="0" w:color="auto"/>
              <w:left w:val="single" w:sz="4" w:space="0" w:color="auto"/>
              <w:right w:val="single" w:sz="4" w:space="0" w:color="auto"/>
            </w:tcBorders>
            <w:shd w:val="clear" w:color="auto" w:fill="auto"/>
            <w:vAlign w:val="center"/>
            <w:hideMark/>
          </w:tcPr>
          <w:p w14:paraId="63A40D13" w14:textId="77777777" w:rsidR="00FB3E2C" w:rsidRDefault="00936081" w:rsidP="00FB3E2C">
            <w:pPr>
              <w:spacing w:before="40" w:after="40" w:line="0" w:lineRule="atLeast"/>
              <w:jc w:val="center"/>
              <w:rPr>
                <w:rFonts w:eastAsia="Times New Roman"/>
                <w:b/>
                <w:bCs/>
                <w:color w:val="000000"/>
                <w:vertAlign w:val="subscript"/>
              </w:rPr>
            </w:pPr>
            <w:r w:rsidRPr="00936081">
              <w:rPr>
                <w:rFonts w:eastAsia="Times New Roman"/>
                <w:b/>
                <w:bCs/>
                <w:color w:val="000000"/>
              </w:rPr>
              <w:t>g</w:t>
            </w:r>
            <w:r w:rsidRPr="00936081">
              <w:rPr>
                <w:rFonts w:eastAsia="Times New Roman"/>
                <w:b/>
                <w:bCs/>
                <w:color w:val="000000"/>
                <w:vertAlign w:val="subscript"/>
              </w:rPr>
              <w:t>s</w:t>
            </w:r>
          </w:p>
          <w:p w14:paraId="36A44E1E" w14:textId="27968F69" w:rsidR="00936081" w:rsidRPr="00936081" w:rsidRDefault="00936081" w:rsidP="00FB3E2C">
            <w:pPr>
              <w:spacing w:before="40" w:after="40" w:line="0" w:lineRule="atLeast"/>
              <w:jc w:val="center"/>
              <w:rPr>
                <w:rFonts w:eastAsia="Times New Roman"/>
                <w:b/>
                <w:bCs/>
                <w:color w:val="000000"/>
              </w:rPr>
            </w:pPr>
            <w:r w:rsidRPr="00936081">
              <w:rPr>
                <w:rFonts w:eastAsia="Times New Roman"/>
                <w:b/>
                <w:bCs/>
                <w:color w:val="000000"/>
              </w:rPr>
              <w:t>(kN/m2)</w:t>
            </w:r>
          </w:p>
        </w:tc>
        <w:tc>
          <w:tcPr>
            <w:tcW w:w="3502" w:type="dxa"/>
            <w:gridSpan w:val="4"/>
            <w:tcBorders>
              <w:top w:val="single" w:sz="8" w:space="0" w:color="auto"/>
              <w:left w:val="nil"/>
              <w:bottom w:val="single" w:sz="4" w:space="0" w:color="auto"/>
              <w:right w:val="single" w:sz="8" w:space="0" w:color="000000"/>
            </w:tcBorders>
            <w:shd w:val="clear" w:color="auto" w:fill="auto"/>
            <w:vAlign w:val="center"/>
            <w:hideMark/>
          </w:tcPr>
          <w:p w14:paraId="5855A359" w14:textId="77777777" w:rsidR="00936081" w:rsidRPr="00936081" w:rsidRDefault="00936081" w:rsidP="00936081">
            <w:pPr>
              <w:spacing w:before="40" w:after="40" w:line="0" w:lineRule="atLeast"/>
              <w:jc w:val="center"/>
              <w:rPr>
                <w:rFonts w:eastAsia="Times New Roman"/>
                <w:b/>
                <w:bCs/>
                <w:color w:val="000000"/>
              </w:rPr>
            </w:pPr>
            <w:r w:rsidRPr="00936081">
              <w:rPr>
                <w:rFonts w:eastAsia="Times New Roman"/>
                <w:b/>
                <w:bCs/>
                <w:color w:val="000000"/>
              </w:rPr>
              <w:t>Dạng tải</w:t>
            </w:r>
          </w:p>
        </w:tc>
      </w:tr>
      <w:tr w:rsidR="00936081" w:rsidRPr="00936081" w14:paraId="5077FF65" w14:textId="77777777" w:rsidTr="00461A6F">
        <w:trPr>
          <w:trHeight w:val="909"/>
        </w:trPr>
        <w:tc>
          <w:tcPr>
            <w:tcW w:w="923" w:type="dxa"/>
            <w:vMerge/>
            <w:tcBorders>
              <w:left w:val="single" w:sz="8" w:space="0" w:color="auto"/>
              <w:right w:val="single" w:sz="4" w:space="0" w:color="auto"/>
            </w:tcBorders>
            <w:vAlign w:val="center"/>
            <w:hideMark/>
          </w:tcPr>
          <w:p w14:paraId="095068E4" w14:textId="77777777" w:rsidR="00936081" w:rsidRPr="00936081" w:rsidRDefault="00936081" w:rsidP="00936081">
            <w:pPr>
              <w:spacing w:before="40" w:after="40" w:line="0" w:lineRule="atLeast"/>
              <w:rPr>
                <w:rFonts w:eastAsia="Times New Roman"/>
                <w:b/>
                <w:bCs/>
                <w:color w:val="000000"/>
              </w:rPr>
            </w:pPr>
          </w:p>
        </w:tc>
        <w:tc>
          <w:tcPr>
            <w:tcW w:w="726" w:type="dxa"/>
            <w:vMerge/>
            <w:tcBorders>
              <w:left w:val="single" w:sz="4" w:space="0" w:color="auto"/>
              <w:right w:val="single" w:sz="4" w:space="0" w:color="auto"/>
            </w:tcBorders>
            <w:vAlign w:val="center"/>
            <w:hideMark/>
          </w:tcPr>
          <w:p w14:paraId="6CD4AE78" w14:textId="77777777" w:rsidR="00936081" w:rsidRPr="00936081" w:rsidRDefault="00936081" w:rsidP="00936081">
            <w:pPr>
              <w:spacing w:before="40" w:after="40" w:line="0" w:lineRule="atLeast"/>
              <w:rPr>
                <w:rFonts w:eastAsia="Times New Roman"/>
                <w:b/>
                <w:bCs/>
                <w:color w:val="000000"/>
              </w:rPr>
            </w:pPr>
          </w:p>
        </w:tc>
        <w:tc>
          <w:tcPr>
            <w:tcW w:w="782" w:type="dxa"/>
            <w:vMerge/>
            <w:tcBorders>
              <w:left w:val="single" w:sz="4" w:space="0" w:color="auto"/>
              <w:right w:val="single" w:sz="4" w:space="0" w:color="auto"/>
            </w:tcBorders>
            <w:vAlign w:val="center"/>
            <w:hideMark/>
          </w:tcPr>
          <w:p w14:paraId="363621EA" w14:textId="77777777" w:rsidR="00936081" w:rsidRPr="00936081" w:rsidRDefault="00936081" w:rsidP="00936081">
            <w:pPr>
              <w:spacing w:before="40" w:after="40" w:line="0" w:lineRule="atLeast"/>
              <w:rPr>
                <w:rFonts w:eastAsia="Times New Roman"/>
                <w:b/>
                <w:bCs/>
                <w:color w:val="000000"/>
              </w:rPr>
            </w:pPr>
          </w:p>
        </w:tc>
        <w:tc>
          <w:tcPr>
            <w:tcW w:w="856" w:type="dxa"/>
            <w:vMerge/>
            <w:tcBorders>
              <w:left w:val="single" w:sz="4" w:space="0" w:color="auto"/>
              <w:right w:val="single" w:sz="4" w:space="0" w:color="auto"/>
            </w:tcBorders>
            <w:vAlign w:val="center"/>
            <w:hideMark/>
          </w:tcPr>
          <w:p w14:paraId="55BFCC46" w14:textId="77777777" w:rsidR="00936081" w:rsidRPr="00936081" w:rsidRDefault="00936081" w:rsidP="00936081">
            <w:pPr>
              <w:spacing w:before="40" w:after="40" w:line="0" w:lineRule="atLeast"/>
              <w:rPr>
                <w:rFonts w:eastAsia="Times New Roman"/>
                <w:b/>
                <w:bCs/>
                <w:color w:val="000000"/>
              </w:rPr>
            </w:pPr>
          </w:p>
        </w:tc>
        <w:tc>
          <w:tcPr>
            <w:tcW w:w="805" w:type="dxa"/>
            <w:vMerge/>
            <w:tcBorders>
              <w:left w:val="nil"/>
              <w:right w:val="single" w:sz="4" w:space="0" w:color="auto"/>
            </w:tcBorders>
            <w:shd w:val="clear" w:color="auto" w:fill="auto"/>
            <w:vAlign w:val="center"/>
            <w:hideMark/>
          </w:tcPr>
          <w:p w14:paraId="3A0C7119" w14:textId="77777777" w:rsidR="00936081" w:rsidRPr="00936081" w:rsidRDefault="00936081" w:rsidP="00936081">
            <w:pPr>
              <w:spacing w:before="40" w:after="40" w:line="0" w:lineRule="atLeast"/>
              <w:jc w:val="center"/>
              <w:rPr>
                <w:rFonts w:eastAsia="Times New Roman"/>
                <w:b/>
                <w:bCs/>
                <w:color w:val="000000"/>
              </w:rPr>
            </w:pPr>
          </w:p>
        </w:tc>
        <w:tc>
          <w:tcPr>
            <w:tcW w:w="1432" w:type="dxa"/>
            <w:vMerge/>
            <w:tcBorders>
              <w:left w:val="single" w:sz="4" w:space="0" w:color="auto"/>
              <w:right w:val="single" w:sz="4" w:space="0" w:color="auto"/>
            </w:tcBorders>
            <w:vAlign w:val="center"/>
            <w:hideMark/>
          </w:tcPr>
          <w:p w14:paraId="0A5B937E" w14:textId="77777777" w:rsidR="00936081" w:rsidRPr="00936081" w:rsidRDefault="00936081" w:rsidP="00936081">
            <w:pPr>
              <w:spacing w:before="40" w:after="40" w:line="0" w:lineRule="atLeast"/>
              <w:rPr>
                <w:rFonts w:eastAsia="Times New Roman"/>
                <w:b/>
                <w:bCs/>
                <w:color w:val="000000"/>
              </w:rPr>
            </w:pPr>
          </w:p>
        </w:tc>
        <w:tc>
          <w:tcPr>
            <w:tcW w:w="1764" w:type="dxa"/>
            <w:gridSpan w:val="2"/>
            <w:tcBorders>
              <w:top w:val="nil"/>
              <w:left w:val="nil"/>
              <w:right w:val="single" w:sz="8" w:space="0" w:color="000000"/>
            </w:tcBorders>
            <w:shd w:val="clear" w:color="auto" w:fill="auto"/>
            <w:noWrap/>
            <w:vAlign w:val="bottom"/>
          </w:tcPr>
          <w:p w14:paraId="76360038" w14:textId="77777777" w:rsidR="00936081" w:rsidRPr="00936081" w:rsidRDefault="00936081" w:rsidP="00936081">
            <w:pPr>
              <w:spacing w:before="40" w:after="40" w:line="0" w:lineRule="atLeast"/>
              <w:jc w:val="center"/>
              <w:rPr>
                <w:rFonts w:eastAsia="Times New Roman"/>
                <w:b/>
                <w:color w:val="000000"/>
              </w:rPr>
            </w:pPr>
            <w:r w:rsidRPr="00936081">
              <w:rPr>
                <w:rFonts w:eastAsia="Times New Roman"/>
                <w:b/>
                <w:color w:val="000000"/>
              </w:rPr>
              <w:t>Tải tam giác</w:t>
            </w:r>
          </w:p>
          <w:p w14:paraId="10B34E12" w14:textId="77777777" w:rsidR="00936081" w:rsidRPr="00936081" w:rsidRDefault="00936081" w:rsidP="00936081">
            <w:pPr>
              <w:spacing w:before="40" w:after="40" w:line="0" w:lineRule="atLeast"/>
              <w:jc w:val="center"/>
              <w:rPr>
                <w:rFonts w:eastAsia="Times New Roman"/>
                <w:b/>
                <w:color w:val="000000"/>
              </w:rPr>
            </w:pPr>
            <w:r w:rsidRPr="00936081">
              <w:rPr>
                <w:rFonts w:eastAsia="Times New Roman"/>
                <w:b/>
                <w:color w:val="000000"/>
              </w:rPr>
              <w:t>(kN/m)</w:t>
            </w:r>
          </w:p>
        </w:tc>
        <w:tc>
          <w:tcPr>
            <w:tcW w:w="1738" w:type="dxa"/>
            <w:gridSpan w:val="2"/>
            <w:tcBorders>
              <w:top w:val="nil"/>
              <w:left w:val="nil"/>
              <w:right w:val="single" w:sz="8" w:space="0" w:color="000000"/>
            </w:tcBorders>
            <w:shd w:val="clear" w:color="auto" w:fill="auto"/>
            <w:vAlign w:val="bottom"/>
          </w:tcPr>
          <w:p w14:paraId="49C6C767" w14:textId="77777777" w:rsidR="00936081" w:rsidRPr="00936081" w:rsidRDefault="00936081" w:rsidP="00936081">
            <w:pPr>
              <w:spacing w:before="40" w:after="40" w:line="0" w:lineRule="atLeast"/>
              <w:jc w:val="center"/>
              <w:rPr>
                <w:rFonts w:eastAsia="Times New Roman"/>
                <w:b/>
                <w:color w:val="000000"/>
              </w:rPr>
            </w:pPr>
            <w:r w:rsidRPr="00936081">
              <w:rPr>
                <w:rFonts w:eastAsia="Times New Roman"/>
                <w:b/>
                <w:color w:val="000000"/>
              </w:rPr>
              <w:t>Tải hình thang</w:t>
            </w:r>
          </w:p>
          <w:p w14:paraId="69DCA377" w14:textId="77777777" w:rsidR="00936081" w:rsidRPr="00936081" w:rsidRDefault="00936081" w:rsidP="00936081">
            <w:pPr>
              <w:spacing w:before="40" w:after="40" w:line="0" w:lineRule="atLeast"/>
              <w:jc w:val="center"/>
              <w:rPr>
                <w:rFonts w:eastAsia="Times New Roman"/>
                <w:b/>
                <w:color w:val="000000"/>
              </w:rPr>
            </w:pPr>
            <w:r w:rsidRPr="00936081">
              <w:rPr>
                <w:rFonts w:eastAsia="Times New Roman"/>
                <w:b/>
                <w:color w:val="000000"/>
              </w:rPr>
              <w:t>(kN/m)</w:t>
            </w:r>
          </w:p>
        </w:tc>
      </w:tr>
      <w:tr w:rsidR="00461A6F" w:rsidRPr="00936081" w14:paraId="502FFE8F" w14:textId="77777777" w:rsidTr="00461A6F">
        <w:trPr>
          <w:trHeight w:val="395"/>
        </w:trPr>
        <w:tc>
          <w:tcPr>
            <w:tcW w:w="923" w:type="dxa"/>
            <w:vMerge w:val="restart"/>
            <w:tcBorders>
              <w:top w:val="single" w:sz="4" w:space="0" w:color="auto"/>
              <w:left w:val="single" w:sz="4" w:space="0" w:color="auto"/>
              <w:right w:val="single" w:sz="4" w:space="0" w:color="auto"/>
            </w:tcBorders>
            <w:shd w:val="clear" w:color="auto" w:fill="auto"/>
            <w:noWrap/>
            <w:vAlign w:val="center"/>
          </w:tcPr>
          <w:p w14:paraId="268DA680" w14:textId="77777777" w:rsidR="00E41C9E" w:rsidRPr="005A60B5" w:rsidRDefault="00E41C9E" w:rsidP="00936081">
            <w:pPr>
              <w:spacing w:before="40" w:after="40" w:line="0" w:lineRule="atLeast"/>
              <w:jc w:val="center"/>
              <w:rPr>
                <w:rFonts w:eastAsia="Times New Roman"/>
                <w:b/>
                <w:color w:val="000000"/>
              </w:rPr>
            </w:pPr>
            <w:r w:rsidRPr="005A60B5">
              <w:rPr>
                <w:rFonts w:eastAsia="Times New Roman"/>
                <w:b/>
                <w:color w:val="000000"/>
              </w:rPr>
              <w:t>A-A’</w:t>
            </w:r>
          </w:p>
        </w:tc>
        <w:tc>
          <w:tcPr>
            <w:tcW w:w="726" w:type="dxa"/>
            <w:vMerge w:val="restart"/>
            <w:tcBorders>
              <w:top w:val="single" w:sz="4" w:space="0" w:color="auto"/>
              <w:left w:val="single" w:sz="4" w:space="0" w:color="auto"/>
              <w:right w:val="single" w:sz="4" w:space="0" w:color="auto"/>
            </w:tcBorders>
            <w:shd w:val="clear" w:color="auto" w:fill="auto"/>
            <w:noWrap/>
            <w:vAlign w:val="center"/>
          </w:tcPr>
          <w:p w14:paraId="23394A0E"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1,5</w:t>
            </w:r>
          </w:p>
        </w:tc>
        <w:tc>
          <w:tcPr>
            <w:tcW w:w="782" w:type="dxa"/>
            <w:tcBorders>
              <w:top w:val="single" w:sz="4" w:space="0" w:color="auto"/>
              <w:left w:val="nil"/>
              <w:bottom w:val="single" w:sz="4" w:space="0" w:color="auto"/>
              <w:right w:val="single" w:sz="4" w:space="0" w:color="auto"/>
            </w:tcBorders>
            <w:shd w:val="clear" w:color="auto" w:fill="auto"/>
            <w:noWrap/>
            <w:vAlign w:val="center"/>
          </w:tcPr>
          <w:p w14:paraId="67DAAE7C" w14:textId="5494B4CF" w:rsidR="00E41C9E" w:rsidRPr="00936081" w:rsidRDefault="00E41C9E" w:rsidP="00936081">
            <w:pPr>
              <w:spacing w:before="40" w:after="40" w:line="0" w:lineRule="atLeast"/>
              <w:jc w:val="center"/>
              <w:rPr>
                <w:rFonts w:eastAsia="Times New Roman"/>
                <w:color w:val="000000"/>
              </w:rPr>
            </w:pPr>
            <w:r>
              <w:rPr>
                <w:rFonts w:eastAsia="Times New Roman"/>
                <w:color w:val="000000"/>
              </w:rPr>
              <w:t>S18</w:t>
            </w:r>
          </w:p>
        </w:tc>
        <w:tc>
          <w:tcPr>
            <w:tcW w:w="856" w:type="dxa"/>
            <w:tcBorders>
              <w:top w:val="single" w:sz="4" w:space="0" w:color="auto"/>
              <w:left w:val="nil"/>
              <w:bottom w:val="single" w:sz="4" w:space="0" w:color="auto"/>
              <w:right w:val="single" w:sz="4" w:space="0" w:color="auto"/>
            </w:tcBorders>
            <w:shd w:val="clear" w:color="auto" w:fill="auto"/>
            <w:noWrap/>
            <w:vAlign w:val="center"/>
          </w:tcPr>
          <w:p w14:paraId="4B64BC1D" w14:textId="7BCEE804" w:rsidR="00E41C9E" w:rsidRPr="00936081" w:rsidRDefault="00461A6F" w:rsidP="00936081">
            <w:pPr>
              <w:spacing w:before="40" w:after="40" w:line="0" w:lineRule="atLeast"/>
              <w:jc w:val="center"/>
              <w:rPr>
                <w:rFonts w:eastAsia="Times New Roman"/>
                <w:color w:val="000000"/>
              </w:rPr>
            </w:pPr>
            <w:r>
              <w:rPr>
                <w:rFonts w:eastAsia="Times New Roman"/>
                <w:color w:val="000000"/>
              </w:rPr>
              <w:t>1,5</w:t>
            </w:r>
          </w:p>
        </w:tc>
        <w:tc>
          <w:tcPr>
            <w:tcW w:w="805" w:type="dxa"/>
            <w:tcBorders>
              <w:top w:val="single" w:sz="4" w:space="0" w:color="auto"/>
              <w:left w:val="nil"/>
              <w:bottom w:val="single" w:sz="4" w:space="0" w:color="auto"/>
              <w:right w:val="single" w:sz="4" w:space="0" w:color="auto"/>
            </w:tcBorders>
            <w:shd w:val="clear" w:color="auto" w:fill="auto"/>
            <w:noWrap/>
            <w:vAlign w:val="center"/>
          </w:tcPr>
          <w:p w14:paraId="7291820B" w14:textId="032114DA" w:rsidR="00E41C9E" w:rsidRPr="00936081" w:rsidRDefault="00461A6F" w:rsidP="00936081">
            <w:pPr>
              <w:spacing w:before="40" w:after="40" w:line="0" w:lineRule="atLeast"/>
              <w:jc w:val="center"/>
              <w:rPr>
                <w:rFonts w:eastAsia="Times New Roman"/>
                <w:color w:val="000000"/>
              </w:rPr>
            </w:pPr>
            <w:r>
              <w:rPr>
                <w:rFonts w:eastAsia="Times New Roman"/>
                <w:color w:val="000000"/>
              </w:rPr>
              <w:t>4,5</w:t>
            </w:r>
          </w:p>
        </w:tc>
        <w:tc>
          <w:tcPr>
            <w:tcW w:w="1432" w:type="dxa"/>
            <w:tcBorders>
              <w:top w:val="single" w:sz="4" w:space="0" w:color="auto"/>
              <w:left w:val="nil"/>
              <w:bottom w:val="single" w:sz="4" w:space="0" w:color="auto"/>
              <w:right w:val="single" w:sz="4" w:space="0" w:color="auto"/>
            </w:tcBorders>
            <w:shd w:val="clear" w:color="auto" w:fill="auto"/>
            <w:noWrap/>
            <w:vAlign w:val="center"/>
          </w:tcPr>
          <w:p w14:paraId="5336D436" w14:textId="1A7FCA38" w:rsidR="00E41C9E" w:rsidRPr="00936081" w:rsidRDefault="008E13E4" w:rsidP="00936081">
            <w:pPr>
              <w:spacing w:before="40" w:after="40" w:line="0" w:lineRule="atLeast"/>
              <w:jc w:val="center"/>
              <w:rPr>
                <w:rFonts w:eastAsia="Times New Roman"/>
                <w:color w:val="000000"/>
              </w:rPr>
            </w:pPr>
            <w:r>
              <w:rPr>
                <w:rFonts w:eastAsia="Times New Roman"/>
                <w:color w:val="000000"/>
              </w:rPr>
              <w:t>-</w:t>
            </w:r>
          </w:p>
        </w:tc>
        <w:tc>
          <w:tcPr>
            <w:tcW w:w="905" w:type="dxa"/>
            <w:tcBorders>
              <w:top w:val="single" w:sz="4" w:space="0" w:color="auto"/>
              <w:left w:val="nil"/>
              <w:bottom w:val="single" w:sz="4" w:space="0" w:color="auto"/>
              <w:right w:val="single" w:sz="4" w:space="0" w:color="auto"/>
            </w:tcBorders>
            <w:shd w:val="clear" w:color="auto" w:fill="auto"/>
            <w:noWrap/>
            <w:vAlign w:val="center"/>
          </w:tcPr>
          <w:p w14:paraId="7977EAF7" w14:textId="337D7B18" w:rsidR="00E41C9E" w:rsidRPr="008E13E4" w:rsidRDefault="008E13E4" w:rsidP="00936081">
            <w:pPr>
              <w:spacing w:before="40" w:after="40" w:line="0" w:lineRule="atLeast"/>
              <w:jc w:val="center"/>
              <w:rPr>
                <w:rFonts w:eastAsia="Times New Roman"/>
                <w:color w:val="000000"/>
              </w:rPr>
            </w:pPr>
            <w:r>
              <w:rPr>
                <w:rFonts w:eastAsia="Times New Roman"/>
                <w:color w:val="000000"/>
              </w:rPr>
              <w:t>-</w:t>
            </w:r>
          </w:p>
        </w:tc>
        <w:tc>
          <w:tcPr>
            <w:tcW w:w="859" w:type="dxa"/>
            <w:vMerge w:val="restart"/>
            <w:tcBorders>
              <w:top w:val="single" w:sz="4" w:space="0" w:color="auto"/>
              <w:left w:val="single" w:sz="4" w:space="0" w:color="auto"/>
              <w:right w:val="single" w:sz="4" w:space="0" w:color="auto"/>
            </w:tcBorders>
            <w:shd w:val="clear" w:color="auto" w:fill="auto"/>
            <w:noWrap/>
            <w:vAlign w:val="center"/>
          </w:tcPr>
          <w:p w14:paraId="087DED49" w14:textId="6FE81CC2" w:rsidR="00E41C9E" w:rsidRPr="008E13E4" w:rsidRDefault="008E13E4" w:rsidP="008E13E4">
            <w:pPr>
              <w:spacing w:before="40" w:after="40" w:line="0" w:lineRule="atLeast"/>
              <w:jc w:val="center"/>
              <w:rPr>
                <w:rFonts w:eastAsia="Times New Roman"/>
                <w:color w:val="000000"/>
              </w:rPr>
            </w:pPr>
            <w:r>
              <w:rPr>
                <w:rFonts w:eastAsia="Times New Roman"/>
                <w:color w:val="000000"/>
              </w:rPr>
              <w:t>-</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6204BE0B" w14:textId="36A444E6" w:rsidR="00E41C9E" w:rsidRPr="00936081" w:rsidRDefault="008E13E4" w:rsidP="00936081">
            <w:pPr>
              <w:spacing w:before="40" w:after="40" w:line="0" w:lineRule="atLeast"/>
              <w:jc w:val="center"/>
              <w:rPr>
                <w:rFonts w:eastAsia="Times New Roman"/>
                <w:color w:val="000000"/>
              </w:rPr>
            </w:pPr>
            <w:r>
              <w:rPr>
                <w:rFonts w:eastAsia="Times New Roman"/>
                <w:color w:val="000000"/>
              </w:rPr>
              <w:t>-</w:t>
            </w:r>
          </w:p>
        </w:tc>
        <w:tc>
          <w:tcPr>
            <w:tcW w:w="922" w:type="dxa"/>
            <w:vMerge w:val="restart"/>
            <w:tcBorders>
              <w:top w:val="single" w:sz="4" w:space="0" w:color="auto"/>
              <w:left w:val="single" w:sz="4" w:space="0" w:color="auto"/>
              <w:right w:val="single" w:sz="4" w:space="0" w:color="auto"/>
            </w:tcBorders>
            <w:shd w:val="clear" w:color="auto" w:fill="auto"/>
            <w:noWrap/>
            <w:vAlign w:val="center"/>
          </w:tcPr>
          <w:p w14:paraId="6AFB927F" w14:textId="56F40026" w:rsidR="00E41C9E" w:rsidRPr="008E13E4" w:rsidRDefault="008E13E4" w:rsidP="00936081">
            <w:pPr>
              <w:spacing w:before="40" w:after="40" w:line="0" w:lineRule="atLeast"/>
              <w:jc w:val="center"/>
              <w:rPr>
                <w:rFonts w:eastAsia="Times New Roman"/>
                <w:color w:val="000000"/>
              </w:rPr>
            </w:pPr>
            <w:r>
              <w:rPr>
                <w:rFonts w:eastAsia="Times New Roman"/>
                <w:color w:val="000000"/>
              </w:rPr>
              <w:t>-</w:t>
            </w:r>
          </w:p>
        </w:tc>
      </w:tr>
      <w:tr w:rsidR="00461A6F" w:rsidRPr="00936081" w14:paraId="2D2E12FD" w14:textId="77777777" w:rsidTr="00461A6F">
        <w:trPr>
          <w:trHeight w:val="395"/>
        </w:trPr>
        <w:tc>
          <w:tcPr>
            <w:tcW w:w="923" w:type="dxa"/>
            <w:vMerge/>
            <w:tcBorders>
              <w:left w:val="single" w:sz="4" w:space="0" w:color="auto"/>
              <w:bottom w:val="single" w:sz="4" w:space="0" w:color="auto"/>
              <w:right w:val="single" w:sz="4" w:space="0" w:color="auto"/>
            </w:tcBorders>
            <w:shd w:val="clear" w:color="auto" w:fill="auto"/>
            <w:noWrap/>
            <w:vAlign w:val="center"/>
          </w:tcPr>
          <w:p w14:paraId="5C45877E" w14:textId="77777777" w:rsidR="00E41C9E" w:rsidRPr="005A60B5" w:rsidRDefault="00E41C9E" w:rsidP="00936081">
            <w:pPr>
              <w:spacing w:before="40" w:after="40" w:line="0" w:lineRule="atLeast"/>
              <w:jc w:val="center"/>
              <w:rPr>
                <w:rFonts w:eastAsia="Times New Roman"/>
                <w:b/>
                <w:color w:val="000000"/>
              </w:rPr>
            </w:pPr>
          </w:p>
        </w:tc>
        <w:tc>
          <w:tcPr>
            <w:tcW w:w="726" w:type="dxa"/>
            <w:vMerge/>
            <w:tcBorders>
              <w:left w:val="single" w:sz="4" w:space="0" w:color="auto"/>
              <w:bottom w:val="single" w:sz="4" w:space="0" w:color="auto"/>
              <w:right w:val="single" w:sz="4" w:space="0" w:color="auto"/>
            </w:tcBorders>
            <w:shd w:val="clear" w:color="auto" w:fill="auto"/>
            <w:noWrap/>
            <w:vAlign w:val="center"/>
          </w:tcPr>
          <w:p w14:paraId="726BDAEA" w14:textId="77777777" w:rsidR="00E41C9E" w:rsidRPr="00936081" w:rsidRDefault="00E41C9E" w:rsidP="00936081">
            <w:pPr>
              <w:spacing w:before="40" w:after="40" w:line="0" w:lineRule="atLeast"/>
              <w:jc w:val="center"/>
              <w:rPr>
                <w:rFonts w:eastAsia="Times New Roman"/>
                <w:color w:val="000000"/>
              </w:rPr>
            </w:pPr>
          </w:p>
        </w:tc>
        <w:tc>
          <w:tcPr>
            <w:tcW w:w="782" w:type="dxa"/>
            <w:tcBorders>
              <w:top w:val="single" w:sz="4" w:space="0" w:color="auto"/>
              <w:left w:val="nil"/>
              <w:bottom w:val="single" w:sz="4" w:space="0" w:color="auto"/>
              <w:right w:val="single" w:sz="4" w:space="0" w:color="auto"/>
            </w:tcBorders>
            <w:shd w:val="clear" w:color="auto" w:fill="auto"/>
            <w:noWrap/>
            <w:vAlign w:val="center"/>
          </w:tcPr>
          <w:p w14:paraId="2EBA43A9" w14:textId="69B68E6A" w:rsidR="00E41C9E" w:rsidRPr="00936081" w:rsidRDefault="008E13E4" w:rsidP="00936081">
            <w:pPr>
              <w:spacing w:before="40" w:after="40" w:line="0" w:lineRule="atLeast"/>
              <w:jc w:val="center"/>
              <w:rPr>
                <w:rFonts w:eastAsia="Times New Roman"/>
                <w:color w:val="000000"/>
              </w:rPr>
            </w:pPr>
            <w:r>
              <w:rPr>
                <w:rFonts w:eastAsia="Times New Roman"/>
                <w:color w:val="000000"/>
              </w:rPr>
              <w:t>-</w:t>
            </w:r>
          </w:p>
        </w:tc>
        <w:tc>
          <w:tcPr>
            <w:tcW w:w="856" w:type="dxa"/>
            <w:tcBorders>
              <w:top w:val="single" w:sz="4" w:space="0" w:color="auto"/>
              <w:left w:val="nil"/>
              <w:bottom w:val="single" w:sz="4" w:space="0" w:color="auto"/>
              <w:right w:val="single" w:sz="4" w:space="0" w:color="auto"/>
            </w:tcBorders>
            <w:shd w:val="clear" w:color="auto" w:fill="auto"/>
            <w:noWrap/>
            <w:vAlign w:val="center"/>
          </w:tcPr>
          <w:p w14:paraId="3AC27F97" w14:textId="1B8265D5" w:rsidR="00E41C9E" w:rsidRPr="00936081" w:rsidRDefault="008E13E4" w:rsidP="00936081">
            <w:pPr>
              <w:spacing w:before="40" w:after="40" w:line="0" w:lineRule="atLeast"/>
              <w:jc w:val="center"/>
              <w:rPr>
                <w:rFonts w:eastAsia="Times New Roman"/>
                <w:color w:val="000000"/>
              </w:rPr>
            </w:pPr>
            <w:r>
              <w:rPr>
                <w:rFonts w:eastAsia="Times New Roman"/>
                <w:color w:val="000000"/>
              </w:rPr>
              <w:t>-</w:t>
            </w:r>
          </w:p>
        </w:tc>
        <w:tc>
          <w:tcPr>
            <w:tcW w:w="805" w:type="dxa"/>
            <w:tcBorders>
              <w:top w:val="single" w:sz="4" w:space="0" w:color="auto"/>
              <w:left w:val="nil"/>
              <w:bottom w:val="single" w:sz="4" w:space="0" w:color="auto"/>
              <w:right w:val="single" w:sz="4" w:space="0" w:color="auto"/>
            </w:tcBorders>
            <w:shd w:val="clear" w:color="auto" w:fill="auto"/>
            <w:noWrap/>
            <w:vAlign w:val="center"/>
          </w:tcPr>
          <w:p w14:paraId="52A58B7C" w14:textId="74895060" w:rsidR="00E41C9E" w:rsidRPr="00936081" w:rsidRDefault="008E13E4" w:rsidP="00936081">
            <w:pPr>
              <w:spacing w:before="40" w:after="40" w:line="0" w:lineRule="atLeast"/>
              <w:jc w:val="center"/>
              <w:rPr>
                <w:rFonts w:eastAsia="Times New Roman"/>
                <w:color w:val="000000"/>
              </w:rPr>
            </w:pPr>
            <w:r>
              <w:rPr>
                <w:rFonts w:eastAsia="Times New Roman"/>
                <w:color w:val="000000"/>
              </w:rPr>
              <w:t>-</w:t>
            </w:r>
          </w:p>
        </w:tc>
        <w:tc>
          <w:tcPr>
            <w:tcW w:w="1432" w:type="dxa"/>
            <w:tcBorders>
              <w:top w:val="single" w:sz="4" w:space="0" w:color="auto"/>
              <w:left w:val="nil"/>
              <w:bottom w:val="single" w:sz="4" w:space="0" w:color="auto"/>
              <w:right w:val="single" w:sz="4" w:space="0" w:color="auto"/>
            </w:tcBorders>
            <w:shd w:val="clear" w:color="auto" w:fill="auto"/>
            <w:noWrap/>
            <w:vAlign w:val="center"/>
          </w:tcPr>
          <w:p w14:paraId="33E506C3" w14:textId="52DD7553" w:rsidR="00E41C9E" w:rsidRPr="00936081" w:rsidRDefault="008E13E4" w:rsidP="00936081">
            <w:pPr>
              <w:spacing w:before="40" w:after="40" w:line="0" w:lineRule="atLeast"/>
              <w:jc w:val="center"/>
              <w:rPr>
                <w:rFonts w:eastAsia="Times New Roman"/>
                <w:color w:val="000000"/>
              </w:rPr>
            </w:pPr>
            <w:r>
              <w:rPr>
                <w:rFonts w:eastAsia="Times New Roman"/>
                <w:color w:val="000000"/>
              </w:rPr>
              <w:t>-</w:t>
            </w:r>
          </w:p>
        </w:tc>
        <w:tc>
          <w:tcPr>
            <w:tcW w:w="905" w:type="dxa"/>
            <w:tcBorders>
              <w:top w:val="single" w:sz="4" w:space="0" w:color="auto"/>
              <w:left w:val="nil"/>
              <w:bottom w:val="single" w:sz="4" w:space="0" w:color="auto"/>
              <w:right w:val="single" w:sz="4" w:space="0" w:color="auto"/>
            </w:tcBorders>
            <w:shd w:val="clear" w:color="auto" w:fill="auto"/>
            <w:noWrap/>
            <w:vAlign w:val="center"/>
          </w:tcPr>
          <w:p w14:paraId="74414433" w14:textId="14EAD423" w:rsidR="00E41C9E" w:rsidRPr="008E13E4" w:rsidRDefault="008E13E4" w:rsidP="00936081">
            <w:pPr>
              <w:spacing w:before="40" w:after="40" w:line="0" w:lineRule="atLeast"/>
              <w:jc w:val="center"/>
              <w:rPr>
                <w:rFonts w:eastAsia="Times New Roman"/>
                <w:color w:val="000000"/>
              </w:rPr>
            </w:pPr>
            <w:r>
              <w:rPr>
                <w:rFonts w:eastAsia="Times New Roman"/>
                <w:color w:val="000000"/>
              </w:rPr>
              <w:t>-</w:t>
            </w:r>
          </w:p>
        </w:tc>
        <w:tc>
          <w:tcPr>
            <w:tcW w:w="859" w:type="dxa"/>
            <w:vMerge/>
            <w:tcBorders>
              <w:left w:val="single" w:sz="4" w:space="0" w:color="auto"/>
              <w:bottom w:val="single" w:sz="4" w:space="0" w:color="auto"/>
              <w:right w:val="single" w:sz="4" w:space="0" w:color="auto"/>
            </w:tcBorders>
            <w:shd w:val="clear" w:color="auto" w:fill="auto"/>
            <w:noWrap/>
            <w:vAlign w:val="center"/>
          </w:tcPr>
          <w:p w14:paraId="06E23ECF" w14:textId="77777777" w:rsidR="00E41C9E" w:rsidRPr="00936081" w:rsidRDefault="00E41C9E" w:rsidP="00936081">
            <w:pPr>
              <w:spacing w:before="40" w:after="40" w:line="0" w:lineRule="atLeast"/>
              <w:rPr>
                <w:rFonts w:eastAsia="Times New Roman"/>
                <w:color w:val="000000"/>
                <w:lang w:val="vi-VN"/>
              </w:rPr>
            </w:pP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30903C6E" w14:textId="0FD8F42C" w:rsidR="00E41C9E" w:rsidRPr="00936081" w:rsidRDefault="008E13E4" w:rsidP="00936081">
            <w:pPr>
              <w:spacing w:before="40" w:after="40" w:line="0" w:lineRule="atLeast"/>
              <w:jc w:val="center"/>
              <w:rPr>
                <w:rFonts w:eastAsia="Times New Roman"/>
                <w:color w:val="000000"/>
              </w:rPr>
            </w:pPr>
            <w:r>
              <w:rPr>
                <w:rFonts w:eastAsia="Times New Roman"/>
                <w:color w:val="000000"/>
              </w:rPr>
              <w:t>-</w:t>
            </w:r>
          </w:p>
        </w:tc>
        <w:tc>
          <w:tcPr>
            <w:tcW w:w="922" w:type="dxa"/>
            <w:vMerge/>
            <w:tcBorders>
              <w:left w:val="single" w:sz="4" w:space="0" w:color="auto"/>
              <w:bottom w:val="single" w:sz="4" w:space="0" w:color="auto"/>
              <w:right w:val="single" w:sz="4" w:space="0" w:color="auto"/>
            </w:tcBorders>
            <w:shd w:val="clear" w:color="auto" w:fill="auto"/>
            <w:noWrap/>
            <w:vAlign w:val="center"/>
          </w:tcPr>
          <w:p w14:paraId="286B0867" w14:textId="77777777" w:rsidR="00E41C9E" w:rsidRPr="00936081" w:rsidRDefault="00E41C9E" w:rsidP="00936081">
            <w:pPr>
              <w:spacing w:before="40" w:after="40" w:line="0" w:lineRule="atLeast"/>
              <w:jc w:val="center"/>
              <w:rPr>
                <w:rFonts w:eastAsia="Times New Roman"/>
                <w:color w:val="000000"/>
                <w:lang w:val="vi-VN"/>
              </w:rPr>
            </w:pPr>
          </w:p>
        </w:tc>
      </w:tr>
      <w:tr w:rsidR="00461A6F" w:rsidRPr="00936081" w14:paraId="0FF663B7" w14:textId="77777777" w:rsidTr="00461A6F">
        <w:trPr>
          <w:trHeight w:val="395"/>
        </w:trPr>
        <w:tc>
          <w:tcPr>
            <w:tcW w:w="92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9B36E5" w14:textId="77777777" w:rsidR="00E41C9E" w:rsidRPr="005A60B5" w:rsidRDefault="00E41C9E" w:rsidP="00936081">
            <w:pPr>
              <w:spacing w:before="40" w:after="40" w:line="0" w:lineRule="atLeast"/>
              <w:jc w:val="center"/>
              <w:rPr>
                <w:rFonts w:eastAsia="Times New Roman"/>
                <w:b/>
                <w:color w:val="000000"/>
              </w:rPr>
            </w:pPr>
            <w:r w:rsidRPr="005A60B5">
              <w:rPr>
                <w:rFonts w:eastAsia="Times New Roman"/>
                <w:b/>
                <w:color w:val="000000"/>
              </w:rPr>
              <w:t>A-B</w:t>
            </w:r>
          </w:p>
        </w:tc>
        <w:tc>
          <w:tcPr>
            <w:tcW w:w="72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C95D7DD"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5</w:t>
            </w:r>
          </w:p>
        </w:tc>
        <w:tc>
          <w:tcPr>
            <w:tcW w:w="782" w:type="dxa"/>
            <w:tcBorders>
              <w:top w:val="single" w:sz="4" w:space="0" w:color="auto"/>
              <w:left w:val="nil"/>
              <w:bottom w:val="single" w:sz="4" w:space="0" w:color="auto"/>
              <w:right w:val="single" w:sz="4" w:space="0" w:color="auto"/>
            </w:tcBorders>
            <w:shd w:val="clear" w:color="auto" w:fill="auto"/>
            <w:noWrap/>
            <w:vAlign w:val="center"/>
            <w:hideMark/>
          </w:tcPr>
          <w:p w14:paraId="4B872FF9"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S1</w:t>
            </w:r>
          </w:p>
        </w:tc>
        <w:tc>
          <w:tcPr>
            <w:tcW w:w="856" w:type="dxa"/>
            <w:tcBorders>
              <w:top w:val="single" w:sz="4" w:space="0" w:color="auto"/>
              <w:left w:val="nil"/>
              <w:bottom w:val="single" w:sz="4" w:space="0" w:color="auto"/>
              <w:right w:val="single" w:sz="4" w:space="0" w:color="auto"/>
            </w:tcBorders>
            <w:shd w:val="clear" w:color="auto" w:fill="auto"/>
            <w:noWrap/>
            <w:vAlign w:val="center"/>
          </w:tcPr>
          <w:p w14:paraId="1C483282"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4,5</w:t>
            </w:r>
          </w:p>
        </w:tc>
        <w:tc>
          <w:tcPr>
            <w:tcW w:w="805" w:type="dxa"/>
            <w:tcBorders>
              <w:top w:val="single" w:sz="4" w:space="0" w:color="auto"/>
              <w:left w:val="nil"/>
              <w:bottom w:val="single" w:sz="4" w:space="0" w:color="auto"/>
              <w:right w:val="single" w:sz="4" w:space="0" w:color="auto"/>
            </w:tcBorders>
            <w:shd w:val="clear" w:color="auto" w:fill="auto"/>
            <w:noWrap/>
            <w:vAlign w:val="center"/>
          </w:tcPr>
          <w:p w14:paraId="18C670E8"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5</w:t>
            </w:r>
          </w:p>
        </w:tc>
        <w:tc>
          <w:tcPr>
            <w:tcW w:w="1432" w:type="dxa"/>
            <w:tcBorders>
              <w:top w:val="single" w:sz="4" w:space="0" w:color="auto"/>
              <w:left w:val="nil"/>
              <w:bottom w:val="single" w:sz="4" w:space="0" w:color="auto"/>
              <w:right w:val="single" w:sz="4" w:space="0" w:color="auto"/>
            </w:tcBorders>
            <w:shd w:val="clear" w:color="auto" w:fill="auto"/>
            <w:noWrap/>
            <w:vAlign w:val="center"/>
          </w:tcPr>
          <w:p w14:paraId="0FE6394B"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4,045</w:t>
            </w:r>
          </w:p>
        </w:tc>
        <w:tc>
          <w:tcPr>
            <w:tcW w:w="905" w:type="dxa"/>
            <w:tcBorders>
              <w:top w:val="single" w:sz="4" w:space="0" w:color="auto"/>
              <w:left w:val="nil"/>
              <w:bottom w:val="single" w:sz="4" w:space="0" w:color="auto"/>
              <w:right w:val="single" w:sz="4" w:space="0" w:color="auto"/>
            </w:tcBorders>
            <w:shd w:val="clear" w:color="auto" w:fill="auto"/>
            <w:noWrap/>
            <w:vAlign w:val="center"/>
          </w:tcPr>
          <w:p w14:paraId="0E30B0E4" w14:textId="77777777" w:rsidR="00E41C9E" w:rsidRPr="00936081" w:rsidRDefault="00E41C9E" w:rsidP="00936081">
            <w:pPr>
              <w:spacing w:before="40" w:after="40" w:line="0" w:lineRule="atLeast"/>
              <w:jc w:val="center"/>
              <w:rPr>
                <w:rFonts w:eastAsia="Times New Roman"/>
                <w:color w:val="000000"/>
                <w:lang w:val="vi-VN"/>
              </w:rPr>
            </w:pPr>
          </w:p>
        </w:tc>
        <w:tc>
          <w:tcPr>
            <w:tcW w:w="8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7CFEC89B" w14:textId="77777777" w:rsidR="00E41C9E" w:rsidRPr="00936081" w:rsidRDefault="00E41C9E" w:rsidP="00936081">
            <w:pPr>
              <w:spacing w:before="40" w:after="40" w:line="0" w:lineRule="atLeast"/>
              <w:rPr>
                <w:rFonts w:eastAsia="Times New Roman"/>
                <w:color w:val="000000"/>
                <w:lang w:val="vi-VN"/>
              </w:rPr>
            </w:pP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5562E1D6" w14:textId="6A9C78DE" w:rsidR="00E41C9E" w:rsidRPr="00936081" w:rsidRDefault="00461A6F" w:rsidP="00936081">
            <w:pPr>
              <w:spacing w:before="40" w:after="40" w:line="0" w:lineRule="atLeast"/>
              <w:jc w:val="center"/>
              <w:rPr>
                <w:rFonts w:eastAsia="Times New Roman"/>
                <w:color w:val="000000"/>
              </w:rPr>
            </w:pPr>
            <w:r>
              <w:rPr>
                <w:rFonts w:eastAsia="Times New Roman"/>
                <w:color w:val="000000"/>
              </w:rPr>
              <w:t>10,11</w:t>
            </w:r>
          </w:p>
        </w:tc>
        <w:tc>
          <w:tcPr>
            <w:tcW w:w="92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4D7EAE6D" w14:textId="728B48A5" w:rsidR="00E41C9E" w:rsidRPr="00936081" w:rsidRDefault="00461A6F" w:rsidP="00936081">
            <w:pPr>
              <w:spacing w:before="40" w:after="40" w:line="0" w:lineRule="atLeast"/>
              <w:jc w:val="center"/>
              <w:rPr>
                <w:rFonts w:eastAsia="Times New Roman"/>
                <w:color w:val="000000"/>
              </w:rPr>
            </w:pPr>
            <w:r>
              <w:rPr>
                <w:rFonts w:eastAsia="Times New Roman"/>
                <w:color w:val="000000"/>
              </w:rPr>
              <w:t>20,22</w:t>
            </w:r>
          </w:p>
        </w:tc>
      </w:tr>
      <w:tr w:rsidR="00461A6F" w:rsidRPr="00936081" w14:paraId="013FC9C9" w14:textId="77777777" w:rsidTr="00461A6F">
        <w:trPr>
          <w:trHeight w:val="395"/>
        </w:trPr>
        <w:tc>
          <w:tcPr>
            <w:tcW w:w="923" w:type="dxa"/>
            <w:vMerge/>
            <w:tcBorders>
              <w:top w:val="single" w:sz="4" w:space="0" w:color="auto"/>
              <w:left w:val="single" w:sz="4" w:space="0" w:color="auto"/>
              <w:bottom w:val="single" w:sz="4" w:space="0" w:color="auto"/>
              <w:right w:val="single" w:sz="4" w:space="0" w:color="auto"/>
            </w:tcBorders>
            <w:vAlign w:val="center"/>
            <w:hideMark/>
          </w:tcPr>
          <w:p w14:paraId="7A5C2E55" w14:textId="77777777" w:rsidR="00E41C9E" w:rsidRPr="005A60B5" w:rsidRDefault="00E41C9E" w:rsidP="00936081">
            <w:pPr>
              <w:spacing w:before="40" w:after="40" w:line="0" w:lineRule="atLeast"/>
              <w:rPr>
                <w:rFonts w:eastAsia="Times New Roman"/>
                <w:b/>
                <w:color w:val="000000"/>
              </w:rPr>
            </w:pPr>
          </w:p>
        </w:tc>
        <w:tc>
          <w:tcPr>
            <w:tcW w:w="726" w:type="dxa"/>
            <w:vMerge/>
            <w:tcBorders>
              <w:top w:val="single" w:sz="4" w:space="0" w:color="auto"/>
              <w:left w:val="single" w:sz="4" w:space="0" w:color="auto"/>
              <w:bottom w:val="single" w:sz="4" w:space="0" w:color="auto"/>
              <w:right w:val="single" w:sz="4" w:space="0" w:color="auto"/>
            </w:tcBorders>
            <w:vAlign w:val="center"/>
          </w:tcPr>
          <w:p w14:paraId="3D6A5E54" w14:textId="77777777" w:rsidR="00E41C9E" w:rsidRPr="00936081" w:rsidRDefault="00E41C9E" w:rsidP="00936081">
            <w:pPr>
              <w:spacing w:before="40" w:after="40" w:line="0" w:lineRule="atLeast"/>
              <w:rPr>
                <w:rFonts w:eastAsia="Times New Roman"/>
                <w:color w:val="000000"/>
              </w:rPr>
            </w:pPr>
          </w:p>
        </w:tc>
        <w:tc>
          <w:tcPr>
            <w:tcW w:w="782" w:type="dxa"/>
            <w:tcBorders>
              <w:top w:val="nil"/>
              <w:left w:val="nil"/>
              <w:bottom w:val="single" w:sz="4" w:space="0" w:color="auto"/>
              <w:right w:val="single" w:sz="4" w:space="0" w:color="auto"/>
            </w:tcBorders>
            <w:shd w:val="clear" w:color="auto" w:fill="auto"/>
            <w:noWrap/>
            <w:vAlign w:val="center"/>
            <w:hideMark/>
          </w:tcPr>
          <w:p w14:paraId="34B18220" w14:textId="25429268" w:rsidR="00E41C9E" w:rsidRPr="00936081" w:rsidRDefault="00E41C9E" w:rsidP="00936081">
            <w:pPr>
              <w:spacing w:before="40" w:after="40" w:line="0" w:lineRule="atLeast"/>
              <w:jc w:val="center"/>
              <w:rPr>
                <w:rFonts w:eastAsia="Times New Roman"/>
                <w:color w:val="000000"/>
              </w:rPr>
            </w:pPr>
            <w:r>
              <w:rPr>
                <w:rFonts w:eastAsia="Times New Roman"/>
                <w:color w:val="000000"/>
              </w:rPr>
              <w:t>S2</w:t>
            </w:r>
          </w:p>
        </w:tc>
        <w:tc>
          <w:tcPr>
            <w:tcW w:w="856" w:type="dxa"/>
            <w:tcBorders>
              <w:top w:val="nil"/>
              <w:left w:val="nil"/>
              <w:bottom w:val="single" w:sz="4" w:space="0" w:color="auto"/>
              <w:right w:val="single" w:sz="4" w:space="0" w:color="auto"/>
            </w:tcBorders>
            <w:shd w:val="clear" w:color="auto" w:fill="auto"/>
            <w:noWrap/>
            <w:vAlign w:val="center"/>
          </w:tcPr>
          <w:p w14:paraId="18D9D5A7"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4,5</w:t>
            </w:r>
          </w:p>
        </w:tc>
        <w:tc>
          <w:tcPr>
            <w:tcW w:w="805" w:type="dxa"/>
            <w:tcBorders>
              <w:top w:val="nil"/>
              <w:left w:val="nil"/>
              <w:bottom w:val="single" w:sz="4" w:space="0" w:color="auto"/>
              <w:right w:val="single" w:sz="4" w:space="0" w:color="auto"/>
            </w:tcBorders>
            <w:shd w:val="clear" w:color="auto" w:fill="auto"/>
            <w:noWrap/>
            <w:vAlign w:val="center"/>
          </w:tcPr>
          <w:p w14:paraId="77E61AD7"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5</w:t>
            </w:r>
          </w:p>
        </w:tc>
        <w:tc>
          <w:tcPr>
            <w:tcW w:w="1432" w:type="dxa"/>
            <w:tcBorders>
              <w:top w:val="nil"/>
              <w:left w:val="nil"/>
              <w:bottom w:val="single" w:sz="4" w:space="0" w:color="auto"/>
              <w:right w:val="single" w:sz="4" w:space="0" w:color="auto"/>
            </w:tcBorders>
            <w:shd w:val="clear" w:color="auto" w:fill="auto"/>
            <w:noWrap/>
            <w:vAlign w:val="center"/>
          </w:tcPr>
          <w:p w14:paraId="51A0ACA1"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4,045</w:t>
            </w:r>
          </w:p>
        </w:tc>
        <w:tc>
          <w:tcPr>
            <w:tcW w:w="905" w:type="dxa"/>
            <w:tcBorders>
              <w:top w:val="nil"/>
              <w:left w:val="nil"/>
              <w:bottom w:val="single" w:sz="4" w:space="0" w:color="auto"/>
              <w:right w:val="single" w:sz="4" w:space="0" w:color="auto"/>
            </w:tcBorders>
            <w:shd w:val="clear" w:color="auto" w:fill="auto"/>
            <w:noWrap/>
            <w:vAlign w:val="center"/>
          </w:tcPr>
          <w:p w14:paraId="1C0B865D" w14:textId="77777777" w:rsidR="00E41C9E" w:rsidRPr="00936081" w:rsidRDefault="00E41C9E" w:rsidP="00936081">
            <w:pPr>
              <w:spacing w:before="40" w:after="40" w:line="0" w:lineRule="atLeast"/>
              <w:jc w:val="center"/>
              <w:rPr>
                <w:rFonts w:eastAsia="Times New Roman"/>
                <w:color w:val="000000"/>
              </w:rPr>
            </w:pPr>
          </w:p>
        </w:tc>
        <w:tc>
          <w:tcPr>
            <w:tcW w:w="859" w:type="dxa"/>
            <w:vMerge/>
            <w:tcBorders>
              <w:top w:val="single" w:sz="4" w:space="0" w:color="auto"/>
              <w:left w:val="single" w:sz="4" w:space="0" w:color="auto"/>
              <w:bottom w:val="single" w:sz="4" w:space="0" w:color="auto"/>
              <w:right w:val="single" w:sz="4" w:space="0" w:color="auto"/>
            </w:tcBorders>
            <w:vAlign w:val="center"/>
          </w:tcPr>
          <w:p w14:paraId="012E6A84" w14:textId="77777777" w:rsidR="00E41C9E" w:rsidRPr="00936081" w:rsidRDefault="00E41C9E" w:rsidP="00936081">
            <w:pPr>
              <w:spacing w:before="40" w:after="40" w:line="0" w:lineRule="atLeast"/>
              <w:rPr>
                <w:rFonts w:eastAsia="Times New Roman"/>
                <w:color w:val="000000"/>
              </w:rPr>
            </w:pPr>
          </w:p>
        </w:tc>
        <w:tc>
          <w:tcPr>
            <w:tcW w:w="816" w:type="dxa"/>
            <w:tcBorders>
              <w:top w:val="nil"/>
              <w:left w:val="nil"/>
              <w:bottom w:val="single" w:sz="4" w:space="0" w:color="auto"/>
              <w:right w:val="single" w:sz="4" w:space="0" w:color="auto"/>
            </w:tcBorders>
            <w:shd w:val="clear" w:color="auto" w:fill="auto"/>
            <w:noWrap/>
            <w:vAlign w:val="bottom"/>
          </w:tcPr>
          <w:p w14:paraId="6CB8FD6D" w14:textId="1DD16BDE" w:rsidR="00E41C9E" w:rsidRPr="00936081" w:rsidRDefault="00461A6F" w:rsidP="00936081">
            <w:pPr>
              <w:spacing w:before="40" w:after="40" w:line="0" w:lineRule="atLeast"/>
              <w:jc w:val="center"/>
              <w:rPr>
                <w:rFonts w:eastAsia="Times New Roman"/>
                <w:color w:val="000000"/>
              </w:rPr>
            </w:pPr>
            <w:r>
              <w:rPr>
                <w:rFonts w:eastAsia="Times New Roman"/>
                <w:color w:val="000000"/>
              </w:rPr>
              <w:t>10,11</w:t>
            </w:r>
          </w:p>
        </w:tc>
        <w:tc>
          <w:tcPr>
            <w:tcW w:w="922" w:type="dxa"/>
            <w:vMerge/>
            <w:tcBorders>
              <w:top w:val="single" w:sz="4" w:space="0" w:color="auto"/>
              <w:left w:val="single" w:sz="4" w:space="0" w:color="auto"/>
              <w:bottom w:val="single" w:sz="4" w:space="0" w:color="auto"/>
              <w:right w:val="single" w:sz="4" w:space="0" w:color="auto"/>
            </w:tcBorders>
            <w:vAlign w:val="center"/>
          </w:tcPr>
          <w:p w14:paraId="0FDF36A3" w14:textId="77777777" w:rsidR="00E41C9E" w:rsidRPr="00936081" w:rsidRDefault="00E41C9E" w:rsidP="00936081">
            <w:pPr>
              <w:spacing w:before="40" w:after="40" w:line="0" w:lineRule="atLeast"/>
              <w:rPr>
                <w:rFonts w:eastAsia="Times New Roman"/>
                <w:color w:val="000000"/>
              </w:rPr>
            </w:pPr>
          </w:p>
        </w:tc>
      </w:tr>
      <w:tr w:rsidR="00461A6F" w:rsidRPr="00936081" w14:paraId="29998336" w14:textId="77777777" w:rsidTr="00461A6F">
        <w:trPr>
          <w:trHeight w:val="395"/>
        </w:trPr>
        <w:tc>
          <w:tcPr>
            <w:tcW w:w="92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72CCAD6" w14:textId="77777777" w:rsidR="00E41C9E" w:rsidRPr="005A60B5" w:rsidRDefault="00E41C9E" w:rsidP="00936081">
            <w:pPr>
              <w:spacing w:before="40" w:after="40" w:line="0" w:lineRule="atLeast"/>
              <w:jc w:val="center"/>
              <w:rPr>
                <w:rFonts w:eastAsia="Times New Roman"/>
                <w:b/>
                <w:color w:val="000000"/>
              </w:rPr>
            </w:pPr>
            <w:r w:rsidRPr="005A60B5">
              <w:rPr>
                <w:rFonts w:eastAsia="Times New Roman"/>
                <w:b/>
                <w:color w:val="000000"/>
              </w:rPr>
              <w:t>B-C</w:t>
            </w:r>
          </w:p>
        </w:tc>
        <w:tc>
          <w:tcPr>
            <w:tcW w:w="726" w:type="dxa"/>
            <w:vMerge w:val="restart"/>
            <w:tcBorders>
              <w:top w:val="nil"/>
              <w:left w:val="single" w:sz="4" w:space="0" w:color="auto"/>
              <w:bottom w:val="single" w:sz="4" w:space="0" w:color="auto"/>
              <w:right w:val="single" w:sz="4" w:space="0" w:color="auto"/>
            </w:tcBorders>
            <w:shd w:val="clear" w:color="auto" w:fill="auto"/>
            <w:noWrap/>
            <w:vAlign w:val="center"/>
          </w:tcPr>
          <w:p w14:paraId="5C6E2AAA"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6</w:t>
            </w:r>
          </w:p>
        </w:tc>
        <w:tc>
          <w:tcPr>
            <w:tcW w:w="782" w:type="dxa"/>
            <w:tcBorders>
              <w:top w:val="nil"/>
              <w:left w:val="nil"/>
              <w:bottom w:val="single" w:sz="4" w:space="0" w:color="auto"/>
              <w:right w:val="single" w:sz="4" w:space="0" w:color="auto"/>
            </w:tcBorders>
            <w:shd w:val="clear" w:color="auto" w:fill="auto"/>
            <w:noWrap/>
            <w:vAlign w:val="center"/>
            <w:hideMark/>
          </w:tcPr>
          <w:p w14:paraId="0967A692"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S4</w:t>
            </w:r>
          </w:p>
        </w:tc>
        <w:tc>
          <w:tcPr>
            <w:tcW w:w="856" w:type="dxa"/>
            <w:tcBorders>
              <w:top w:val="nil"/>
              <w:left w:val="nil"/>
              <w:bottom w:val="single" w:sz="4" w:space="0" w:color="auto"/>
              <w:right w:val="single" w:sz="4" w:space="0" w:color="auto"/>
            </w:tcBorders>
            <w:shd w:val="clear" w:color="auto" w:fill="auto"/>
            <w:noWrap/>
            <w:vAlign w:val="center"/>
          </w:tcPr>
          <w:p w14:paraId="686DF2FF"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4,5</w:t>
            </w:r>
          </w:p>
        </w:tc>
        <w:tc>
          <w:tcPr>
            <w:tcW w:w="805" w:type="dxa"/>
            <w:tcBorders>
              <w:top w:val="nil"/>
              <w:left w:val="nil"/>
              <w:bottom w:val="single" w:sz="4" w:space="0" w:color="auto"/>
              <w:right w:val="single" w:sz="4" w:space="0" w:color="auto"/>
            </w:tcBorders>
            <w:shd w:val="clear" w:color="auto" w:fill="auto"/>
            <w:noWrap/>
            <w:vAlign w:val="center"/>
          </w:tcPr>
          <w:p w14:paraId="5D10172C"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6</w:t>
            </w:r>
          </w:p>
        </w:tc>
        <w:tc>
          <w:tcPr>
            <w:tcW w:w="1432" w:type="dxa"/>
            <w:tcBorders>
              <w:top w:val="nil"/>
              <w:left w:val="nil"/>
              <w:bottom w:val="single" w:sz="4" w:space="0" w:color="auto"/>
              <w:right w:val="single" w:sz="4" w:space="0" w:color="auto"/>
            </w:tcBorders>
            <w:shd w:val="clear" w:color="auto" w:fill="auto"/>
            <w:noWrap/>
            <w:vAlign w:val="center"/>
          </w:tcPr>
          <w:p w14:paraId="4D55DA76"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4,045</w:t>
            </w:r>
          </w:p>
        </w:tc>
        <w:tc>
          <w:tcPr>
            <w:tcW w:w="905" w:type="dxa"/>
            <w:tcBorders>
              <w:top w:val="nil"/>
              <w:left w:val="nil"/>
              <w:bottom w:val="single" w:sz="4" w:space="0" w:color="auto"/>
              <w:right w:val="single" w:sz="4" w:space="0" w:color="auto"/>
            </w:tcBorders>
            <w:shd w:val="clear" w:color="auto" w:fill="auto"/>
            <w:noWrap/>
            <w:vAlign w:val="center"/>
          </w:tcPr>
          <w:p w14:paraId="71AAB4C9" w14:textId="77777777" w:rsidR="00E41C9E" w:rsidRPr="00936081" w:rsidRDefault="00E41C9E" w:rsidP="00936081">
            <w:pPr>
              <w:spacing w:before="40" w:after="40" w:line="0" w:lineRule="atLeast"/>
              <w:jc w:val="center"/>
              <w:rPr>
                <w:rFonts w:eastAsia="Times New Roman"/>
                <w:color w:val="000000"/>
                <w:lang w:val="vi-VN"/>
              </w:rPr>
            </w:pPr>
          </w:p>
        </w:tc>
        <w:tc>
          <w:tcPr>
            <w:tcW w:w="859" w:type="dxa"/>
            <w:vMerge w:val="restart"/>
            <w:tcBorders>
              <w:top w:val="nil"/>
              <w:left w:val="single" w:sz="4" w:space="0" w:color="auto"/>
              <w:bottom w:val="single" w:sz="4" w:space="0" w:color="auto"/>
              <w:right w:val="single" w:sz="4" w:space="0" w:color="auto"/>
            </w:tcBorders>
            <w:shd w:val="clear" w:color="auto" w:fill="auto"/>
            <w:noWrap/>
            <w:vAlign w:val="center"/>
          </w:tcPr>
          <w:p w14:paraId="3CE66DA5" w14:textId="77777777" w:rsidR="00E41C9E" w:rsidRPr="00936081" w:rsidRDefault="00E41C9E" w:rsidP="00936081">
            <w:pPr>
              <w:spacing w:before="40" w:after="40" w:line="0" w:lineRule="atLeast"/>
              <w:jc w:val="center"/>
              <w:rPr>
                <w:rFonts w:eastAsia="Times New Roman"/>
                <w:color w:val="000000"/>
                <w:lang w:val="vi-VN"/>
              </w:rPr>
            </w:pPr>
          </w:p>
        </w:tc>
        <w:tc>
          <w:tcPr>
            <w:tcW w:w="816" w:type="dxa"/>
            <w:tcBorders>
              <w:top w:val="nil"/>
              <w:left w:val="nil"/>
              <w:bottom w:val="single" w:sz="4" w:space="0" w:color="auto"/>
              <w:right w:val="single" w:sz="4" w:space="0" w:color="auto"/>
            </w:tcBorders>
            <w:shd w:val="clear" w:color="auto" w:fill="auto"/>
            <w:noWrap/>
            <w:vAlign w:val="center"/>
          </w:tcPr>
          <w:p w14:paraId="6F0918B2" w14:textId="24BA5D1A" w:rsidR="00E41C9E" w:rsidRPr="00936081" w:rsidRDefault="00461A6F" w:rsidP="00936081">
            <w:pPr>
              <w:spacing w:before="40" w:after="40" w:line="0" w:lineRule="atLeast"/>
              <w:jc w:val="center"/>
              <w:rPr>
                <w:rFonts w:eastAsia="Times New Roman"/>
                <w:color w:val="000000"/>
              </w:rPr>
            </w:pPr>
            <w:r>
              <w:rPr>
                <w:rFonts w:eastAsia="Times New Roman"/>
                <w:color w:val="000000"/>
              </w:rPr>
              <w:t>12,14</w:t>
            </w:r>
          </w:p>
        </w:tc>
        <w:tc>
          <w:tcPr>
            <w:tcW w:w="922" w:type="dxa"/>
            <w:vMerge w:val="restart"/>
            <w:tcBorders>
              <w:top w:val="nil"/>
              <w:left w:val="single" w:sz="4" w:space="0" w:color="auto"/>
              <w:bottom w:val="single" w:sz="4" w:space="0" w:color="auto"/>
              <w:right w:val="single" w:sz="4" w:space="0" w:color="auto"/>
            </w:tcBorders>
            <w:shd w:val="clear" w:color="auto" w:fill="auto"/>
            <w:noWrap/>
            <w:vAlign w:val="center"/>
          </w:tcPr>
          <w:p w14:paraId="4B0568FD" w14:textId="73242650" w:rsidR="00E41C9E" w:rsidRPr="00936081" w:rsidRDefault="00461A6F" w:rsidP="00936081">
            <w:pPr>
              <w:spacing w:before="40" w:after="40" w:line="0" w:lineRule="atLeast"/>
              <w:jc w:val="center"/>
              <w:rPr>
                <w:rFonts w:eastAsia="Times New Roman"/>
                <w:color w:val="000000"/>
              </w:rPr>
            </w:pPr>
            <w:r>
              <w:rPr>
                <w:rFonts w:eastAsia="Times New Roman"/>
                <w:color w:val="000000"/>
              </w:rPr>
              <w:t>24,28</w:t>
            </w:r>
          </w:p>
        </w:tc>
      </w:tr>
      <w:tr w:rsidR="00461A6F" w:rsidRPr="00936081" w14:paraId="7C82E92A" w14:textId="77777777" w:rsidTr="00461A6F">
        <w:trPr>
          <w:trHeight w:val="395"/>
        </w:trPr>
        <w:tc>
          <w:tcPr>
            <w:tcW w:w="923" w:type="dxa"/>
            <w:vMerge/>
            <w:tcBorders>
              <w:top w:val="nil"/>
              <w:left w:val="single" w:sz="4" w:space="0" w:color="auto"/>
              <w:bottom w:val="single" w:sz="4" w:space="0" w:color="auto"/>
              <w:right w:val="single" w:sz="4" w:space="0" w:color="auto"/>
            </w:tcBorders>
            <w:vAlign w:val="center"/>
            <w:hideMark/>
          </w:tcPr>
          <w:p w14:paraId="014B652B" w14:textId="77777777" w:rsidR="00E41C9E" w:rsidRPr="005A60B5" w:rsidRDefault="00E41C9E" w:rsidP="00936081">
            <w:pPr>
              <w:spacing w:before="40" w:after="40" w:line="0" w:lineRule="atLeast"/>
              <w:rPr>
                <w:rFonts w:eastAsia="Times New Roman"/>
                <w:b/>
                <w:color w:val="000000"/>
              </w:rPr>
            </w:pPr>
          </w:p>
        </w:tc>
        <w:tc>
          <w:tcPr>
            <w:tcW w:w="726" w:type="dxa"/>
            <w:vMerge/>
            <w:tcBorders>
              <w:top w:val="nil"/>
              <w:left w:val="single" w:sz="4" w:space="0" w:color="auto"/>
              <w:bottom w:val="single" w:sz="4" w:space="0" w:color="auto"/>
              <w:right w:val="single" w:sz="4" w:space="0" w:color="auto"/>
            </w:tcBorders>
            <w:vAlign w:val="center"/>
          </w:tcPr>
          <w:p w14:paraId="4474DF17" w14:textId="77777777" w:rsidR="00E41C9E" w:rsidRPr="00936081" w:rsidRDefault="00E41C9E" w:rsidP="00936081">
            <w:pPr>
              <w:spacing w:before="40" w:after="40" w:line="0" w:lineRule="atLeast"/>
              <w:rPr>
                <w:rFonts w:eastAsia="Times New Roman"/>
                <w:color w:val="000000"/>
              </w:rPr>
            </w:pPr>
          </w:p>
        </w:tc>
        <w:tc>
          <w:tcPr>
            <w:tcW w:w="782" w:type="dxa"/>
            <w:tcBorders>
              <w:top w:val="nil"/>
              <w:left w:val="nil"/>
              <w:bottom w:val="single" w:sz="4" w:space="0" w:color="auto"/>
              <w:right w:val="single" w:sz="4" w:space="0" w:color="auto"/>
            </w:tcBorders>
            <w:shd w:val="clear" w:color="auto" w:fill="auto"/>
            <w:noWrap/>
            <w:vAlign w:val="center"/>
            <w:hideMark/>
          </w:tcPr>
          <w:p w14:paraId="529F3F3C"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S5</w:t>
            </w:r>
          </w:p>
        </w:tc>
        <w:tc>
          <w:tcPr>
            <w:tcW w:w="856" w:type="dxa"/>
            <w:tcBorders>
              <w:top w:val="nil"/>
              <w:left w:val="nil"/>
              <w:bottom w:val="single" w:sz="4" w:space="0" w:color="auto"/>
              <w:right w:val="single" w:sz="4" w:space="0" w:color="auto"/>
            </w:tcBorders>
            <w:shd w:val="clear" w:color="auto" w:fill="auto"/>
            <w:noWrap/>
            <w:vAlign w:val="center"/>
          </w:tcPr>
          <w:p w14:paraId="4249C9D9"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4,5</w:t>
            </w:r>
          </w:p>
        </w:tc>
        <w:tc>
          <w:tcPr>
            <w:tcW w:w="805" w:type="dxa"/>
            <w:tcBorders>
              <w:top w:val="nil"/>
              <w:left w:val="nil"/>
              <w:bottom w:val="single" w:sz="4" w:space="0" w:color="auto"/>
              <w:right w:val="single" w:sz="4" w:space="0" w:color="auto"/>
            </w:tcBorders>
            <w:shd w:val="clear" w:color="auto" w:fill="auto"/>
            <w:noWrap/>
            <w:vAlign w:val="center"/>
          </w:tcPr>
          <w:p w14:paraId="23D156A3"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5</w:t>
            </w:r>
          </w:p>
        </w:tc>
        <w:tc>
          <w:tcPr>
            <w:tcW w:w="1432" w:type="dxa"/>
            <w:tcBorders>
              <w:top w:val="nil"/>
              <w:left w:val="nil"/>
              <w:bottom w:val="single" w:sz="4" w:space="0" w:color="auto"/>
              <w:right w:val="single" w:sz="4" w:space="0" w:color="auto"/>
            </w:tcBorders>
            <w:shd w:val="clear" w:color="auto" w:fill="auto"/>
            <w:noWrap/>
            <w:vAlign w:val="center"/>
          </w:tcPr>
          <w:p w14:paraId="30F565A9"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4,045</w:t>
            </w:r>
          </w:p>
        </w:tc>
        <w:tc>
          <w:tcPr>
            <w:tcW w:w="905" w:type="dxa"/>
            <w:tcBorders>
              <w:top w:val="nil"/>
              <w:left w:val="nil"/>
              <w:bottom w:val="single" w:sz="4" w:space="0" w:color="auto"/>
              <w:right w:val="single" w:sz="4" w:space="0" w:color="auto"/>
            </w:tcBorders>
            <w:shd w:val="clear" w:color="auto" w:fill="auto"/>
            <w:noWrap/>
            <w:vAlign w:val="center"/>
          </w:tcPr>
          <w:p w14:paraId="5149D1F2" w14:textId="77777777" w:rsidR="00E41C9E" w:rsidRPr="00936081" w:rsidRDefault="00E41C9E" w:rsidP="00936081">
            <w:pPr>
              <w:spacing w:before="40" w:after="40" w:line="0" w:lineRule="atLeast"/>
              <w:jc w:val="center"/>
              <w:rPr>
                <w:rFonts w:eastAsia="Times New Roman"/>
                <w:color w:val="000000"/>
              </w:rPr>
            </w:pPr>
          </w:p>
        </w:tc>
        <w:tc>
          <w:tcPr>
            <w:tcW w:w="859" w:type="dxa"/>
            <w:vMerge/>
            <w:tcBorders>
              <w:top w:val="nil"/>
              <w:left w:val="single" w:sz="4" w:space="0" w:color="auto"/>
              <w:bottom w:val="single" w:sz="4" w:space="0" w:color="auto"/>
              <w:right w:val="single" w:sz="4" w:space="0" w:color="auto"/>
            </w:tcBorders>
            <w:vAlign w:val="center"/>
          </w:tcPr>
          <w:p w14:paraId="18080AAE" w14:textId="77777777" w:rsidR="00E41C9E" w:rsidRPr="00936081" w:rsidRDefault="00E41C9E" w:rsidP="00936081">
            <w:pPr>
              <w:spacing w:before="40" w:after="40" w:line="0" w:lineRule="atLeast"/>
              <w:rPr>
                <w:rFonts w:eastAsia="Times New Roman"/>
                <w:color w:val="000000"/>
              </w:rPr>
            </w:pPr>
          </w:p>
        </w:tc>
        <w:tc>
          <w:tcPr>
            <w:tcW w:w="816" w:type="dxa"/>
            <w:tcBorders>
              <w:top w:val="nil"/>
              <w:left w:val="nil"/>
              <w:bottom w:val="single" w:sz="4" w:space="0" w:color="auto"/>
              <w:right w:val="single" w:sz="4" w:space="0" w:color="auto"/>
            </w:tcBorders>
            <w:shd w:val="clear" w:color="auto" w:fill="auto"/>
            <w:noWrap/>
            <w:vAlign w:val="bottom"/>
          </w:tcPr>
          <w:p w14:paraId="078E7FEB" w14:textId="2EF92E9A" w:rsidR="00E41C9E" w:rsidRPr="00936081" w:rsidRDefault="00461A6F" w:rsidP="00936081">
            <w:pPr>
              <w:spacing w:before="40" w:after="40" w:line="0" w:lineRule="atLeast"/>
              <w:jc w:val="center"/>
              <w:rPr>
                <w:rFonts w:eastAsia="Times New Roman"/>
                <w:color w:val="000000"/>
              </w:rPr>
            </w:pPr>
            <w:r>
              <w:rPr>
                <w:rFonts w:eastAsia="Times New Roman"/>
                <w:color w:val="000000"/>
              </w:rPr>
              <w:t>12,14</w:t>
            </w:r>
          </w:p>
        </w:tc>
        <w:tc>
          <w:tcPr>
            <w:tcW w:w="922" w:type="dxa"/>
            <w:vMerge/>
            <w:tcBorders>
              <w:top w:val="nil"/>
              <w:left w:val="single" w:sz="4" w:space="0" w:color="auto"/>
              <w:bottom w:val="single" w:sz="4" w:space="0" w:color="auto"/>
              <w:right w:val="single" w:sz="4" w:space="0" w:color="auto"/>
            </w:tcBorders>
            <w:vAlign w:val="center"/>
          </w:tcPr>
          <w:p w14:paraId="00CE1186" w14:textId="77777777" w:rsidR="00E41C9E" w:rsidRPr="00936081" w:rsidRDefault="00E41C9E" w:rsidP="00936081">
            <w:pPr>
              <w:spacing w:before="40" w:after="40" w:line="0" w:lineRule="atLeast"/>
              <w:rPr>
                <w:rFonts w:eastAsia="Times New Roman"/>
                <w:color w:val="000000"/>
              </w:rPr>
            </w:pPr>
          </w:p>
        </w:tc>
      </w:tr>
      <w:tr w:rsidR="00461A6F" w:rsidRPr="00936081" w14:paraId="6FEAA8BC" w14:textId="77777777" w:rsidTr="00461A6F">
        <w:trPr>
          <w:trHeight w:val="395"/>
        </w:trPr>
        <w:tc>
          <w:tcPr>
            <w:tcW w:w="92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537E5E5" w14:textId="77777777" w:rsidR="00E41C9E" w:rsidRPr="005A60B5" w:rsidRDefault="00E41C9E" w:rsidP="00936081">
            <w:pPr>
              <w:spacing w:before="40" w:after="40" w:line="0" w:lineRule="atLeast"/>
              <w:jc w:val="center"/>
              <w:rPr>
                <w:rFonts w:eastAsia="Times New Roman"/>
                <w:b/>
                <w:color w:val="000000"/>
              </w:rPr>
            </w:pPr>
            <w:r w:rsidRPr="005A60B5">
              <w:rPr>
                <w:rFonts w:eastAsia="Times New Roman"/>
                <w:b/>
                <w:color w:val="000000"/>
              </w:rPr>
              <w:t>C-D</w:t>
            </w:r>
          </w:p>
        </w:tc>
        <w:tc>
          <w:tcPr>
            <w:tcW w:w="726" w:type="dxa"/>
            <w:vMerge w:val="restart"/>
            <w:tcBorders>
              <w:top w:val="nil"/>
              <w:left w:val="single" w:sz="4" w:space="0" w:color="auto"/>
              <w:bottom w:val="single" w:sz="4" w:space="0" w:color="auto"/>
              <w:right w:val="single" w:sz="4" w:space="0" w:color="auto"/>
            </w:tcBorders>
            <w:shd w:val="clear" w:color="auto" w:fill="auto"/>
            <w:noWrap/>
            <w:vAlign w:val="center"/>
          </w:tcPr>
          <w:p w14:paraId="0C7B6E51"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4,5</w:t>
            </w:r>
          </w:p>
        </w:tc>
        <w:tc>
          <w:tcPr>
            <w:tcW w:w="782" w:type="dxa"/>
            <w:tcBorders>
              <w:top w:val="nil"/>
              <w:left w:val="nil"/>
              <w:bottom w:val="single" w:sz="4" w:space="0" w:color="auto"/>
              <w:right w:val="single" w:sz="4" w:space="0" w:color="auto"/>
            </w:tcBorders>
            <w:shd w:val="clear" w:color="auto" w:fill="auto"/>
            <w:noWrap/>
            <w:vAlign w:val="center"/>
            <w:hideMark/>
          </w:tcPr>
          <w:p w14:paraId="7643D105"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S9</w:t>
            </w:r>
          </w:p>
        </w:tc>
        <w:tc>
          <w:tcPr>
            <w:tcW w:w="856" w:type="dxa"/>
            <w:tcBorders>
              <w:top w:val="nil"/>
              <w:left w:val="nil"/>
              <w:bottom w:val="single" w:sz="4" w:space="0" w:color="auto"/>
              <w:right w:val="single" w:sz="4" w:space="0" w:color="auto"/>
            </w:tcBorders>
            <w:shd w:val="clear" w:color="auto" w:fill="auto"/>
            <w:noWrap/>
            <w:vAlign w:val="center"/>
          </w:tcPr>
          <w:p w14:paraId="22B6A47B"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4,5</w:t>
            </w:r>
          </w:p>
        </w:tc>
        <w:tc>
          <w:tcPr>
            <w:tcW w:w="805" w:type="dxa"/>
            <w:tcBorders>
              <w:top w:val="nil"/>
              <w:left w:val="nil"/>
              <w:bottom w:val="single" w:sz="4" w:space="0" w:color="auto"/>
              <w:right w:val="single" w:sz="4" w:space="0" w:color="auto"/>
            </w:tcBorders>
            <w:shd w:val="clear" w:color="auto" w:fill="auto"/>
            <w:noWrap/>
            <w:vAlign w:val="center"/>
          </w:tcPr>
          <w:p w14:paraId="53D0B94E"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4,5</w:t>
            </w:r>
          </w:p>
        </w:tc>
        <w:tc>
          <w:tcPr>
            <w:tcW w:w="1432" w:type="dxa"/>
            <w:tcBorders>
              <w:top w:val="nil"/>
              <w:left w:val="nil"/>
              <w:bottom w:val="single" w:sz="4" w:space="0" w:color="auto"/>
              <w:right w:val="single" w:sz="4" w:space="0" w:color="auto"/>
            </w:tcBorders>
            <w:shd w:val="clear" w:color="auto" w:fill="auto"/>
            <w:noWrap/>
            <w:vAlign w:val="center"/>
          </w:tcPr>
          <w:p w14:paraId="0961CF23"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6,06</w:t>
            </w:r>
          </w:p>
        </w:tc>
        <w:tc>
          <w:tcPr>
            <w:tcW w:w="905" w:type="dxa"/>
            <w:tcBorders>
              <w:top w:val="nil"/>
              <w:left w:val="nil"/>
              <w:bottom w:val="single" w:sz="4" w:space="0" w:color="auto"/>
              <w:right w:val="single" w:sz="4" w:space="0" w:color="auto"/>
            </w:tcBorders>
            <w:shd w:val="clear" w:color="auto" w:fill="auto"/>
            <w:noWrap/>
            <w:vAlign w:val="center"/>
          </w:tcPr>
          <w:p w14:paraId="0854377A"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13,64</w:t>
            </w:r>
          </w:p>
        </w:tc>
        <w:tc>
          <w:tcPr>
            <w:tcW w:w="859" w:type="dxa"/>
            <w:vMerge w:val="restart"/>
            <w:tcBorders>
              <w:top w:val="nil"/>
              <w:left w:val="single" w:sz="4" w:space="0" w:color="auto"/>
              <w:bottom w:val="single" w:sz="4" w:space="0" w:color="auto"/>
              <w:right w:val="single" w:sz="4" w:space="0" w:color="auto"/>
            </w:tcBorders>
            <w:shd w:val="clear" w:color="auto" w:fill="auto"/>
            <w:noWrap/>
            <w:vAlign w:val="center"/>
          </w:tcPr>
          <w:p w14:paraId="21E0FAEB"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27,28</w:t>
            </w:r>
          </w:p>
        </w:tc>
        <w:tc>
          <w:tcPr>
            <w:tcW w:w="816" w:type="dxa"/>
            <w:tcBorders>
              <w:top w:val="nil"/>
              <w:left w:val="nil"/>
              <w:bottom w:val="single" w:sz="4" w:space="0" w:color="auto"/>
              <w:right w:val="single" w:sz="4" w:space="0" w:color="auto"/>
            </w:tcBorders>
            <w:shd w:val="clear" w:color="auto" w:fill="auto"/>
            <w:noWrap/>
            <w:vAlign w:val="center"/>
          </w:tcPr>
          <w:p w14:paraId="4F06DAAB" w14:textId="77777777" w:rsidR="00E41C9E" w:rsidRPr="00936081" w:rsidRDefault="00E41C9E" w:rsidP="00936081">
            <w:pPr>
              <w:spacing w:before="40" w:after="40" w:line="0" w:lineRule="atLeast"/>
              <w:jc w:val="center"/>
              <w:rPr>
                <w:rFonts w:eastAsia="Times New Roman"/>
                <w:color w:val="000000"/>
              </w:rPr>
            </w:pPr>
          </w:p>
        </w:tc>
        <w:tc>
          <w:tcPr>
            <w:tcW w:w="922" w:type="dxa"/>
            <w:vMerge w:val="restart"/>
            <w:tcBorders>
              <w:top w:val="nil"/>
              <w:left w:val="single" w:sz="4" w:space="0" w:color="auto"/>
              <w:bottom w:val="single" w:sz="4" w:space="0" w:color="auto"/>
              <w:right w:val="single" w:sz="4" w:space="0" w:color="auto"/>
            </w:tcBorders>
            <w:shd w:val="clear" w:color="auto" w:fill="auto"/>
            <w:noWrap/>
            <w:vAlign w:val="center"/>
          </w:tcPr>
          <w:p w14:paraId="54FFAF08" w14:textId="77777777" w:rsidR="00E41C9E" w:rsidRPr="00936081" w:rsidRDefault="00E41C9E" w:rsidP="00936081">
            <w:pPr>
              <w:spacing w:before="40" w:after="40" w:line="0" w:lineRule="atLeast"/>
              <w:jc w:val="center"/>
              <w:rPr>
                <w:rFonts w:eastAsia="Times New Roman"/>
                <w:color w:val="000000"/>
              </w:rPr>
            </w:pPr>
          </w:p>
        </w:tc>
      </w:tr>
      <w:tr w:rsidR="00461A6F" w:rsidRPr="00936081" w14:paraId="1C02052F" w14:textId="77777777" w:rsidTr="00461A6F">
        <w:trPr>
          <w:trHeight w:val="413"/>
        </w:trPr>
        <w:tc>
          <w:tcPr>
            <w:tcW w:w="923" w:type="dxa"/>
            <w:vMerge/>
            <w:tcBorders>
              <w:top w:val="nil"/>
              <w:left w:val="single" w:sz="4" w:space="0" w:color="auto"/>
              <w:bottom w:val="single" w:sz="4" w:space="0" w:color="auto"/>
              <w:right w:val="single" w:sz="4" w:space="0" w:color="auto"/>
            </w:tcBorders>
            <w:vAlign w:val="center"/>
            <w:hideMark/>
          </w:tcPr>
          <w:p w14:paraId="1858248B" w14:textId="77777777" w:rsidR="00E41C9E" w:rsidRPr="005A60B5" w:rsidRDefault="00E41C9E" w:rsidP="00936081">
            <w:pPr>
              <w:spacing w:before="40" w:after="40" w:line="0" w:lineRule="atLeast"/>
              <w:rPr>
                <w:rFonts w:eastAsia="Times New Roman"/>
                <w:b/>
                <w:color w:val="000000"/>
              </w:rPr>
            </w:pPr>
          </w:p>
        </w:tc>
        <w:tc>
          <w:tcPr>
            <w:tcW w:w="726" w:type="dxa"/>
            <w:vMerge/>
            <w:tcBorders>
              <w:top w:val="nil"/>
              <w:left w:val="single" w:sz="4" w:space="0" w:color="auto"/>
              <w:bottom w:val="single" w:sz="4" w:space="0" w:color="auto"/>
              <w:right w:val="single" w:sz="4" w:space="0" w:color="auto"/>
            </w:tcBorders>
            <w:vAlign w:val="center"/>
          </w:tcPr>
          <w:p w14:paraId="087E9FB9" w14:textId="77777777" w:rsidR="00E41C9E" w:rsidRPr="00936081" w:rsidRDefault="00E41C9E" w:rsidP="00936081">
            <w:pPr>
              <w:spacing w:before="40" w:after="40" w:line="0" w:lineRule="atLeast"/>
              <w:rPr>
                <w:rFonts w:eastAsia="Times New Roman"/>
                <w:color w:val="000000"/>
              </w:rPr>
            </w:pPr>
          </w:p>
        </w:tc>
        <w:tc>
          <w:tcPr>
            <w:tcW w:w="782" w:type="dxa"/>
            <w:tcBorders>
              <w:top w:val="nil"/>
              <w:left w:val="nil"/>
              <w:bottom w:val="single" w:sz="4" w:space="0" w:color="auto"/>
              <w:right w:val="single" w:sz="4" w:space="0" w:color="auto"/>
            </w:tcBorders>
            <w:shd w:val="clear" w:color="auto" w:fill="auto"/>
            <w:noWrap/>
            <w:vAlign w:val="center"/>
            <w:hideMark/>
          </w:tcPr>
          <w:p w14:paraId="7CC22AA9"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S10</w:t>
            </w:r>
          </w:p>
        </w:tc>
        <w:tc>
          <w:tcPr>
            <w:tcW w:w="856" w:type="dxa"/>
            <w:tcBorders>
              <w:top w:val="nil"/>
              <w:left w:val="nil"/>
              <w:bottom w:val="single" w:sz="4" w:space="0" w:color="auto"/>
              <w:right w:val="single" w:sz="4" w:space="0" w:color="auto"/>
            </w:tcBorders>
            <w:shd w:val="clear" w:color="auto" w:fill="auto"/>
            <w:noWrap/>
            <w:vAlign w:val="center"/>
          </w:tcPr>
          <w:p w14:paraId="3FEB86E9"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4,5</w:t>
            </w:r>
          </w:p>
        </w:tc>
        <w:tc>
          <w:tcPr>
            <w:tcW w:w="805" w:type="dxa"/>
            <w:tcBorders>
              <w:top w:val="nil"/>
              <w:left w:val="nil"/>
              <w:bottom w:val="single" w:sz="4" w:space="0" w:color="auto"/>
              <w:right w:val="single" w:sz="4" w:space="0" w:color="auto"/>
            </w:tcBorders>
            <w:shd w:val="clear" w:color="auto" w:fill="auto"/>
            <w:noWrap/>
            <w:vAlign w:val="center"/>
          </w:tcPr>
          <w:p w14:paraId="49A379AD"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4,5</w:t>
            </w:r>
          </w:p>
        </w:tc>
        <w:tc>
          <w:tcPr>
            <w:tcW w:w="1432" w:type="dxa"/>
            <w:tcBorders>
              <w:top w:val="nil"/>
              <w:left w:val="nil"/>
              <w:bottom w:val="single" w:sz="4" w:space="0" w:color="auto"/>
              <w:right w:val="single" w:sz="4" w:space="0" w:color="auto"/>
            </w:tcBorders>
            <w:shd w:val="clear" w:color="auto" w:fill="auto"/>
            <w:noWrap/>
            <w:vAlign w:val="center"/>
          </w:tcPr>
          <w:p w14:paraId="1F7FC44E"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6,06</w:t>
            </w:r>
          </w:p>
        </w:tc>
        <w:tc>
          <w:tcPr>
            <w:tcW w:w="905" w:type="dxa"/>
            <w:tcBorders>
              <w:top w:val="nil"/>
              <w:left w:val="nil"/>
              <w:bottom w:val="single" w:sz="4" w:space="0" w:color="auto"/>
              <w:right w:val="single" w:sz="4" w:space="0" w:color="auto"/>
            </w:tcBorders>
            <w:shd w:val="clear" w:color="auto" w:fill="auto"/>
            <w:noWrap/>
            <w:vAlign w:val="center"/>
          </w:tcPr>
          <w:p w14:paraId="039AB1BE"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13,64</w:t>
            </w:r>
          </w:p>
        </w:tc>
        <w:tc>
          <w:tcPr>
            <w:tcW w:w="859" w:type="dxa"/>
            <w:vMerge/>
            <w:tcBorders>
              <w:top w:val="nil"/>
              <w:left w:val="single" w:sz="4" w:space="0" w:color="auto"/>
              <w:bottom w:val="single" w:sz="4" w:space="0" w:color="auto"/>
              <w:right w:val="single" w:sz="4" w:space="0" w:color="auto"/>
            </w:tcBorders>
            <w:vAlign w:val="center"/>
          </w:tcPr>
          <w:p w14:paraId="60A16B7C" w14:textId="77777777" w:rsidR="00E41C9E" w:rsidRPr="00936081" w:rsidRDefault="00E41C9E" w:rsidP="00936081">
            <w:pPr>
              <w:spacing w:before="40" w:after="40" w:line="0" w:lineRule="atLeast"/>
              <w:rPr>
                <w:rFonts w:eastAsia="Times New Roman"/>
                <w:color w:val="000000"/>
              </w:rPr>
            </w:pPr>
          </w:p>
        </w:tc>
        <w:tc>
          <w:tcPr>
            <w:tcW w:w="816" w:type="dxa"/>
            <w:tcBorders>
              <w:top w:val="nil"/>
              <w:left w:val="nil"/>
              <w:bottom w:val="single" w:sz="4" w:space="0" w:color="auto"/>
              <w:right w:val="single" w:sz="4" w:space="0" w:color="auto"/>
            </w:tcBorders>
            <w:shd w:val="clear" w:color="auto" w:fill="auto"/>
            <w:noWrap/>
            <w:vAlign w:val="center"/>
          </w:tcPr>
          <w:p w14:paraId="2BA56D5B" w14:textId="77777777" w:rsidR="00E41C9E" w:rsidRPr="00936081" w:rsidRDefault="00E41C9E" w:rsidP="00936081">
            <w:pPr>
              <w:spacing w:before="40" w:after="40" w:line="0" w:lineRule="atLeast"/>
              <w:jc w:val="center"/>
              <w:rPr>
                <w:rFonts w:eastAsia="Times New Roman"/>
                <w:color w:val="000000"/>
              </w:rPr>
            </w:pPr>
          </w:p>
        </w:tc>
        <w:tc>
          <w:tcPr>
            <w:tcW w:w="922" w:type="dxa"/>
            <w:vMerge/>
            <w:tcBorders>
              <w:top w:val="nil"/>
              <w:left w:val="single" w:sz="4" w:space="0" w:color="auto"/>
              <w:bottom w:val="single" w:sz="4" w:space="0" w:color="auto"/>
              <w:right w:val="single" w:sz="4" w:space="0" w:color="auto"/>
            </w:tcBorders>
            <w:vAlign w:val="center"/>
          </w:tcPr>
          <w:p w14:paraId="046118D3" w14:textId="77777777" w:rsidR="00E41C9E" w:rsidRPr="00936081" w:rsidRDefault="00E41C9E" w:rsidP="00936081">
            <w:pPr>
              <w:spacing w:before="40" w:after="40" w:line="0" w:lineRule="atLeast"/>
              <w:rPr>
                <w:rFonts w:eastAsia="Times New Roman"/>
                <w:color w:val="000000"/>
              </w:rPr>
            </w:pPr>
          </w:p>
        </w:tc>
      </w:tr>
      <w:tr w:rsidR="00461A6F" w:rsidRPr="00936081" w14:paraId="51B74491" w14:textId="77777777" w:rsidTr="00461A6F">
        <w:trPr>
          <w:trHeight w:val="395"/>
        </w:trPr>
        <w:tc>
          <w:tcPr>
            <w:tcW w:w="92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48DAE33" w14:textId="77777777" w:rsidR="00E41C9E" w:rsidRPr="005A60B5" w:rsidRDefault="00E41C9E" w:rsidP="00936081">
            <w:pPr>
              <w:spacing w:before="40" w:after="40" w:line="0" w:lineRule="atLeast"/>
              <w:jc w:val="center"/>
              <w:rPr>
                <w:rFonts w:eastAsia="Times New Roman"/>
                <w:b/>
                <w:color w:val="000000"/>
              </w:rPr>
            </w:pPr>
            <w:r w:rsidRPr="005A60B5">
              <w:rPr>
                <w:rFonts w:eastAsia="Times New Roman"/>
                <w:b/>
                <w:color w:val="000000"/>
              </w:rPr>
              <w:t>D-E</w:t>
            </w:r>
          </w:p>
        </w:tc>
        <w:tc>
          <w:tcPr>
            <w:tcW w:w="726" w:type="dxa"/>
            <w:vMerge w:val="restart"/>
            <w:tcBorders>
              <w:top w:val="nil"/>
              <w:left w:val="single" w:sz="4" w:space="0" w:color="auto"/>
              <w:bottom w:val="single" w:sz="4" w:space="0" w:color="auto"/>
              <w:right w:val="single" w:sz="4" w:space="0" w:color="auto"/>
            </w:tcBorders>
            <w:shd w:val="clear" w:color="auto" w:fill="auto"/>
            <w:noWrap/>
            <w:vAlign w:val="center"/>
          </w:tcPr>
          <w:p w14:paraId="1A609101"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6</w:t>
            </w:r>
          </w:p>
        </w:tc>
        <w:tc>
          <w:tcPr>
            <w:tcW w:w="782" w:type="dxa"/>
            <w:tcBorders>
              <w:top w:val="nil"/>
              <w:left w:val="nil"/>
              <w:bottom w:val="single" w:sz="4" w:space="0" w:color="auto"/>
              <w:right w:val="single" w:sz="4" w:space="0" w:color="auto"/>
            </w:tcBorders>
            <w:shd w:val="clear" w:color="auto" w:fill="auto"/>
            <w:noWrap/>
            <w:vAlign w:val="center"/>
            <w:hideMark/>
          </w:tcPr>
          <w:p w14:paraId="05A788DE"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S4</w:t>
            </w:r>
          </w:p>
        </w:tc>
        <w:tc>
          <w:tcPr>
            <w:tcW w:w="856" w:type="dxa"/>
            <w:tcBorders>
              <w:top w:val="nil"/>
              <w:left w:val="nil"/>
              <w:bottom w:val="single" w:sz="4" w:space="0" w:color="auto"/>
              <w:right w:val="single" w:sz="4" w:space="0" w:color="auto"/>
            </w:tcBorders>
            <w:shd w:val="clear" w:color="auto" w:fill="auto"/>
            <w:noWrap/>
            <w:vAlign w:val="center"/>
          </w:tcPr>
          <w:p w14:paraId="073A544A"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4,5</w:t>
            </w:r>
          </w:p>
        </w:tc>
        <w:tc>
          <w:tcPr>
            <w:tcW w:w="805" w:type="dxa"/>
            <w:tcBorders>
              <w:top w:val="nil"/>
              <w:left w:val="nil"/>
              <w:bottom w:val="single" w:sz="4" w:space="0" w:color="auto"/>
              <w:right w:val="single" w:sz="4" w:space="0" w:color="auto"/>
            </w:tcBorders>
            <w:shd w:val="clear" w:color="auto" w:fill="auto"/>
            <w:noWrap/>
            <w:vAlign w:val="center"/>
          </w:tcPr>
          <w:p w14:paraId="63C051BA"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6</w:t>
            </w:r>
          </w:p>
        </w:tc>
        <w:tc>
          <w:tcPr>
            <w:tcW w:w="1432" w:type="dxa"/>
            <w:tcBorders>
              <w:top w:val="nil"/>
              <w:left w:val="nil"/>
              <w:bottom w:val="single" w:sz="4" w:space="0" w:color="auto"/>
              <w:right w:val="single" w:sz="4" w:space="0" w:color="auto"/>
            </w:tcBorders>
            <w:shd w:val="clear" w:color="auto" w:fill="auto"/>
            <w:noWrap/>
            <w:vAlign w:val="center"/>
          </w:tcPr>
          <w:p w14:paraId="640C4B46"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4,045</w:t>
            </w:r>
          </w:p>
        </w:tc>
        <w:tc>
          <w:tcPr>
            <w:tcW w:w="905" w:type="dxa"/>
            <w:tcBorders>
              <w:top w:val="nil"/>
              <w:left w:val="nil"/>
              <w:bottom w:val="single" w:sz="4" w:space="0" w:color="auto"/>
              <w:right w:val="single" w:sz="4" w:space="0" w:color="auto"/>
            </w:tcBorders>
            <w:shd w:val="clear" w:color="auto" w:fill="auto"/>
            <w:noWrap/>
            <w:vAlign w:val="center"/>
          </w:tcPr>
          <w:p w14:paraId="46B09C30" w14:textId="77777777" w:rsidR="00E41C9E" w:rsidRPr="00936081" w:rsidRDefault="00E41C9E" w:rsidP="00936081">
            <w:pPr>
              <w:spacing w:before="40" w:after="40" w:line="0" w:lineRule="atLeast"/>
              <w:jc w:val="center"/>
              <w:rPr>
                <w:rFonts w:eastAsia="Times New Roman"/>
                <w:color w:val="000000"/>
              </w:rPr>
            </w:pPr>
          </w:p>
        </w:tc>
        <w:tc>
          <w:tcPr>
            <w:tcW w:w="859" w:type="dxa"/>
            <w:vMerge w:val="restart"/>
            <w:tcBorders>
              <w:top w:val="nil"/>
              <w:left w:val="single" w:sz="4" w:space="0" w:color="auto"/>
              <w:bottom w:val="single" w:sz="4" w:space="0" w:color="auto"/>
              <w:right w:val="single" w:sz="4" w:space="0" w:color="auto"/>
            </w:tcBorders>
            <w:shd w:val="clear" w:color="auto" w:fill="auto"/>
            <w:noWrap/>
            <w:vAlign w:val="center"/>
          </w:tcPr>
          <w:p w14:paraId="0064BC87" w14:textId="77777777" w:rsidR="00E41C9E" w:rsidRPr="00936081" w:rsidRDefault="00E41C9E" w:rsidP="00936081">
            <w:pPr>
              <w:spacing w:before="40" w:after="40" w:line="0" w:lineRule="atLeast"/>
              <w:jc w:val="center"/>
              <w:rPr>
                <w:rFonts w:eastAsia="Times New Roman"/>
                <w:color w:val="000000"/>
                <w:lang w:val="vi-VN"/>
              </w:rPr>
            </w:pPr>
          </w:p>
        </w:tc>
        <w:tc>
          <w:tcPr>
            <w:tcW w:w="816" w:type="dxa"/>
            <w:tcBorders>
              <w:top w:val="nil"/>
              <w:left w:val="nil"/>
              <w:bottom w:val="single" w:sz="4" w:space="0" w:color="auto"/>
              <w:right w:val="single" w:sz="4" w:space="0" w:color="auto"/>
            </w:tcBorders>
            <w:shd w:val="clear" w:color="auto" w:fill="auto"/>
            <w:noWrap/>
            <w:vAlign w:val="center"/>
          </w:tcPr>
          <w:p w14:paraId="33A1276A" w14:textId="04436EC2" w:rsidR="00E41C9E" w:rsidRPr="00936081" w:rsidRDefault="00461A6F" w:rsidP="00936081">
            <w:pPr>
              <w:spacing w:before="40" w:after="40" w:line="0" w:lineRule="atLeast"/>
              <w:jc w:val="center"/>
              <w:rPr>
                <w:rFonts w:eastAsia="Times New Roman"/>
                <w:color w:val="000000"/>
              </w:rPr>
            </w:pPr>
            <w:r>
              <w:rPr>
                <w:rFonts w:eastAsia="Times New Roman"/>
                <w:color w:val="000000"/>
              </w:rPr>
              <w:t>12,14</w:t>
            </w:r>
          </w:p>
        </w:tc>
        <w:tc>
          <w:tcPr>
            <w:tcW w:w="922" w:type="dxa"/>
            <w:vMerge w:val="restart"/>
            <w:tcBorders>
              <w:top w:val="nil"/>
              <w:left w:val="single" w:sz="4" w:space="0" w:color="auto"/>
              <w:bottom w:val="single" w:sz="4" w:space="0" w:color="auto"/>
              <w:right w:val="single" w:sz="4" w:space="0" w:color="auto"/>
            </w:tcBorders>
            <w:shd w:val="clear" w:color="auto" w:fill="auto"/>
            <w:noWrap/>
            <w:vAlign w:val="center"/>
          </w:tcPr>
          <w:p w14:paraId="4871D2F8" w14:textId="504FA1E9" w:rsidR="00E41C9E" w:rsidRPr="00936081" w:rsidRDefault="00461A6F" w:rsidP="00936081">
            <w:pPr>
              <w:spacing w:before="40" w:after="40" w:line="0" w:lineRule="atLeast"/>
              <w:jc w:val="center"/>
              <w:rPr>
                <w:rFonts w:eastAsia="Times New Roman"/>
                <w:color w:val="000000"/>
              </w:rPr>
            </w:pPr>
            <w:r>
              <w:rPr>
                <w:rFonts w:eastAsia="Times New Roman"/>
                <w:color w:val="000000"/>
              </w:rPr>
              <w:t>24,28</w:t>
            </w:r>
          </w:p>
        </w:tc>
      </w:tr>
      <w:tr w:rsidR="00461A6F" w:rsidRPr="00936081" w14:paraId="593459B6" w14:textId="77777777" w:rsidTr="00461A6F">
        <w:trPr>
          <w:trHeight w:val="395"/>
        </w:trPr>
        <w:tc>
          <w:tcPr>
            <w:tcW w:w="923" w:type="dxa"/>
            <w:vMerge/>
            <w:tcBorders>
              <w:top w:val="nil"/>
              <w:left w:val="single" w:sz="4" w:space="0" w:color="auto"/>
              <w:bottom w:val="single" w:sz="4" w:space="0" w:color="auto"/>
              <w:right w:val="single" w:sz="4" w:space="0" w:color="auto"/>
            </w:tcBorders>
            <w:vAlign w:val="center"/>
            <w:hideMark/>
          </w:tcPr>
          <w:p w14:paraId="7ECE4BA9" w14:textId="77777777" w:rsidR="00E41C9E" w:rsidRPr="005A60B5" w:rsidRDefault="00E41C9E" w:rsidP="00936081">
            <w:pPr>
              <w:spacing w:before="40" w:after="40" w:line="0" w:lineRule="atLeast"/>
              <w:rPr>
                <w:rFonts w:eastAsia="Times New Roman"/>
                <w:b/>
                <w:color w:val="000000"/>
              </w:rPr>
            </w:pPr>
          </w:p>
        </w:tc>
        <w:tc>
          <w:tcPr>
            <w:tcW w:w="726" w:type="dxa"/>
            <w:vMerge/>
            <w:tcBorders>
              <w:top w:val="nil"/>
              <w:left w:val="single" w:sz="4" w:space="0" w:color="auto"/>
              <w:bottom w:val="single" w:sz="4" w:space="0" w:color="auto"/>
              <w:right w:val="single" w:sz="4" w:space="0" w:color="auto"/>
            </w:tcBorders>
            <w:vAlign w:val="center"/>
          </w:tcPr>
          <w:p w14:paraId="4B397C31" w14:textId="77777777" w:rsidR="00E41C9E" w:rsidRPr="00936081" w:rsidRDefault="00E41C9E" w:rsidP="00936081">
            <w:pPr>
              <w:spacing w:before="40" w:after="40" w:line="0" w:lineRule="atLeast"/>
              <w:rPr>
                <w:rFonts w:eastAsia="Times New Roman"/>
                <w:color w:val="000000"/>
              </w:rPr>
            </w:pPr>
          </w:p>
        </w:tc>
        <w:tc>
          <w:tcPr>
            <w:tcW w:w="782" w:type="dxa"/>
            <w:tcBorders>
              <w:top w:val="nil"/>
              <w:left w:val="nil"/>
              <w:bottom w:val="single" w:sz="4" w:space="0" w:color="auto"/>
              <w:right w:val="single" w:sz="4" w:space="0" w:color="auto"/>
            </w:tcBorders>
            <w:shd w:val="clear" w:color="auto" w:fill="auto"/>
            <w:noWrap/>
            <w:vAlign w:val="center"/>
            <w:hideMark/>
          </w:tcPr>
          <w:p w14:paraId="775E4FEB"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S5</w:t>
            </w:r>
          </w:p>
        </w:tc>
        <w:tc>
          <w:tcPr>
            <w:tcW w:w="856" w:type="dxa"/>
            <w:tcBorders>
              <w:top w:val="nil"/>
              <w:left w:val="nil"/>
              <w:bottom w:val="single" w:sz="4" w:space="0" w:color="auto"/>
              <w:right w:val="single" w:sz="4" w:space="0" w:color="auto"/>
            </w:tcBorders>
            <w:shd w:val="clear" w:color="auto" w:fill="auto"/>
            <w:noWrap/>
            <w:vAlign w:val="center"/>
          </w:tcPr>
          <w:p w14:paraId="782CEEB1"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4,5</w:t>
            </w:r>
          </w:p>
        </w:tc>
        <w:tc>
          <w:tcPr>
            <w:tcW w:w="805" w:type="dxa"/>
            <w:tcBorders>
              <w:top w:val="nil"/>
              <w:left w:val="nil"/>
              <w:bottom w:val="single" w:sz="4" w:space="0" w:color="auto"/>
              <w:right w:val="single" w:sz="4" w:space="0" w:color="auto"/>
            </w:tcBorders>
            <w:shd w:val="clear" w:color="auto" w:fill="auto"/>
            <w:noWrap/>
            <w:vAlign w:val="center"/>
          </w:tcPr>
          <w:p w14:paraId="6ECDF3F5"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5</w:t>
            </w:r>
          </w:p>
        </w:tc>
        <w:tc>
          <w:tcPr>
            <w:tcW w:w="1432" w:type="dxa"/>
            <w:tcBorders>
              <w:top w:val="nil"/>
              <w:left w:val="nil"/>
              <w:bottom w:val="single" w:sz="4" w:space="0" w:color="auto"/>
              <w:right w:val="single" w:sz="4" w:space="0" w:color="auto"/>
            </w:tcBorders>
            <w:shd w:val="clear" w:color="auto" w:fill="auto"/>
            <w:noWrap/>
            <w:vAlign w:val="center"/>
          </w:tcPr>
          <w:p w14:paraId="6E15015A"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4,045</w:t>
            </w:r>
          </w:p>
        </w:tc>
        <w:tc>
          <w:tcPr>
            <w:tcW w:w="905" w:type="dxa"/>
            <w:tcBorders>
              <w:top w:val="nil"/>
              <w:left w:val="nil"/>
              <w:bottom w:val="single" w:sz="4" w:space="0" w:color="auto"/>
              <w:right w:val="single" w:sz="4" w:space="0" w:color="auto"/>
            </w:tcBorders>
            <w:shd w:val="clear" w:color="auto" w:fill="auto"/>
            <w:noWrap/>
            <w:vAlign w:val="center"/>
          </w:tcPr>
          <w:p w14:paraId="36E1C392" w14:textId="77777777" w:rsidR="00E41C9E" w:rsidRPr="00936081" w:rsidRDefault="00E41C9E" w:rsidP="00936081">
            <w:pPr>
              <w:spacing w:before="40" w:after="40" w:line="0" w:lineRule="atLeast"/>
              <w:jc w:val="center"/>
              <w:rPr>
                <w:rFonts w:eastAsia="Times New Roman"/>
                <w:color w:val="000000"/>
              </w:rPr>
            </w:pPr>
          </w:p>
        </w:tc>
        <w:tc>
          <w:tcPr>
            <w:tcW w:w="859" w:type="dxa"/>
            <w:vMerge/>
            <w:tcBorders>
              <w:top w:val="nil"/>
              <w:left w:val="single" w:sz="4" w:space="0" w:color="auto"/>
              <w:bottom w:val="single" w:sz="4" w:space="0" w:color="auto"/>
              <w:right w:val="single" w:sz="4" w:space="0" w:color="auto"/>
            </w:tcBorders>
            <w:vAlign w:val="center"/>
          </w:tcPr>
          <w:p w14:paraId="0E1884D8" w14:textId="77777777" w:rsidR="00E41C9E" w:rsidRPr="00936081" w:rsidRDefault="00E41C9E" w:rsidP="00936081">
            <w:pPr>
              <w:spacing w:before="40" w:after="40" w:line="0" w:lineRule="atLeast"/>
              <w:rPr>
                <w:rFonts w:eastAsia="Times New Roman"/>
                <w:color w:val="000000"/>
              </w:rPr>
            </w:pPr>
          </w:p>
        </w:tc>
        <w:tc>
          <w:tcPr>
            <w:tcW w:w="816" w:type="dxa"/>
            <w:tcBorders>
              <w:top w:val="nil"/>
              <w:left w:val="nil"/>
              <w:bottom w:val="single" w:sz="4" w:space="0" w:color="auto"/>
              <w:right w:val="single" w:sz="4" w:space="0" w:color="auto"/>
            </w:tcBorders>
            <w:shd w:val="clear" w:color="auto" w:fill="auto"/>
            <w:noWrap/>
            <w:vAlign w:val="bottom"/>
          </w:tcPr>
          <w:p w14:paraId="5DAD0CE9" w14:textId="163A049D" w:rsidR="00E41C9E" w:rsidRPr="00936081" w:rsidRDefault="00461A6F" w:rsidP="00936081">
            <w:pPr>
              <w:spacing w:before="40" w:after="40" w:line="0" w:lineRule="atLeast"/>
              <w:jc w:val="center"/>
              <w:rPr>
                <w:rFonts w:eastAsia="Times New Roman"/>
                <w:color w:val="000000"/>
              </w:rPr>
            </w:pPr>
            <w:r>
              <w:rPr>
                <w:rFonts w:eastAsia="Times New Roman"/>
                <w:color w:val="000000"/>
              </w:rPr>
              <w:t>12,14</w:t>
            </w:r>
          </w:p>
        </w:tc>
        <w:tc>
          <w:tcPr>
            <w:tcW w:w="922" w:type="dxa"/>
            <w:vMerge/>
            <w:tcBorders>
              <w:top w:val="nil"/>
              <w:left w:val="single" w:sz="4" w:space="0" w:color="auto"/>
              <w:bottom w:val="single" w:sz="4" w:space="0" w:color="auto"/>
              <w:right w:val="single" w:sz="4" w:space="0" w:color="auto"/>
            </w:tcBorders>
            <w:vAlign w:val="center"/>
          </w:tcPr>
          <w:p w14:paraId="52D53A8F" w14:textId="77777777" w:rsidR="00E41C9E" w:rsidRPr="00936081" w:rsidRDefault="00E41C9E" w:rsidP="00936081">
            <w:pPr>
              <w:spacing w:before="40" w:after="40" w:line="0" w:lineRule="atLeast"/>
              <w:rPr>
                <w:rFonts w:eastAsia="Times New Roman"/>
                <w:color w:val="000000"/>
              </w:rPr>
            </w:pPr>
          </w:p>
        </w:tc>
      </w:tr>
      <w:tr w:rsidR="00461A6F" w:rsidRPr="00936081" w14:paraId="0EAF9A3B" w14:textId="77777777" w:rsidTr="00461A6F">
        <w:trPr>
          <w:trHeight w:val="486"/>
        </w:trPr>
        <w:tc>
          <w:tcPr>
            <w:tcW w:w="923"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8628C2F" w14:textId="77777777" w:rsidR="00E41C9E" w:rsidRPr="005A60B5" w:rsidRDefault="00E41C9E" w:rsidP="00936081">
            <w:pPr>
              <w:spacing w:before="40" w:after="40" w:line="0" w:lineRule="atLeast"/>
              <w:jc w:val="center"/>
              <w:rPr>
                <w:rFonts w:eastAsia="Times New Roman"/>
                <w:b/>
                <w:color w:val="000000"/>
              </w:rPr>
            </w:pPr>
            <w:r w:rsidRPr="005A60B5">
              <w:rPr>
                <w:rFonts w:eastAsia="Times New Roman"/>
                <w:b/>
                <w:color w:val="000000"/>
              </w:rPr>
              <w:t>E-F</w:t>
            </w:r>
          </w:p>
        </w:tc>
        <w:tc>
          <w:tcPr>
            <w:tcW w:w="726" w:type="dxa"/>
            <w:vMerge w:val="restart"/>
            <w:tcBorders>
              <w:top w:val="nil"/>
              <w:left w:val="single" w:sz="4" w:space="0" w:color="auto"/>
              <w:bottom w:val="single" w:sz="4" w:space="0" w:color="auto"/>
              <w:right w:val="single" w:sz="4" w:space="0" w:color="auto"/>
            </w:tcBorders>
            <w:shd w:val="clear" w:color="auto" w:fill="auto"/>
            <w:noWrap/>
            <w:vAlign w:val="center"/>
          </w:tcPr>
          <w:p w14:paraId="07A8C497"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5</w:t>
            </w:r>
          </w:p>
        </w:tc>
        <w:tc>
          <w:tcPr>
            <w:tcW w:w="782" w:type="dxa"/>
            <w:tcBorders>
              <w:top w:val="nil"/>
              <w:left w:val="nil"/>
              <w:bottom w:val="single" w:sz="4" w:space="0" w:color="auto"/>
              <w:right w:val="single" w:sz="4" w:space="0" w:color="auto"/>
            </w:tcBorders>
            <w:shd w:val="clear" w:color="auto" w:fill="auto"/>
            <w:noWrap/>
            <w:vAlign w:val="center"/>
            <w:hideMark/>
          </w:tcPr>
          <w:p w14:paraId="708A7C57"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S1</w:t>
            </w:r>
          </w:p>
        </w:tc>
        <w:tc>
          <w:tcPr>
            <w:tcW w:w="856" w:type="dxa"/>
            <w:tcBorders>
              <w:top w:val="nil"/>
              <w:left w:val="nil"/>
              <w:bottom w:val="single" w:sz="4" w:space="0" w:color="auto"/>
              <w:right w:val="single" w:sz="4" w:space="0" w:color="auto"/>
            </w:tcBorders>
            <w:shd w:val="clear" w:color="auto" w:fill="auto"/>
            <w:noWrap/>
            <w:vAlign w:val="center"/>
          </w:tcPr>
          <w:p w14:paraId="0BD10B3F"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4,5</w:t>
            </w:r>
          </w:p>
        </w:tc>
        <w:tc>
          <w:tcPr>
            <w:tcW w:w="805" w:type="dxa"/>
            <w:tcBorders>
              <w:top w:val="nil"/>
              <w:left w:val="nil"/>
              <w:bottom w:val="single" w:sz="4" w:space="0" w:color="auto"/>
              <w:right w:val="single" w:sz="4" w:space="0" w:color="auto"/>
            </w:tcBorders>
            <w:shd w:val="clear" w:color="auto" w:fill="auto"/>
            <w:noWrap/>
            <w:vAlign w:val="center"/>
          </w:tcPr>
          <w:p w14:paraId="6DA92A1B"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5</w:t>
            </w:r>
          </w:p>
        </w:tc>
        <w:tc>
          <w:tcPr>
            <w:tcW w:w="1432" w:type="dxa"/>
            <w:tcBorders>
              <w:top w:val="nil"/>
              <w:left w:val="nil"/>
              <w:bottom w:val="single" w:sz="4" w:space="0" w:color="auto"/>
              <w:right w:val="single" w:sz="4" w:space="0" w:color="auto"/>
            </w:tcBorders>
            <w:shd w:val="clear" w:color="auto" w:fill="auto"/>
            <w:noWrap/>
            <w:vAlign w:val="center"/>
          </w:tcPr>
          <w:p w14:paraId="0DC12CD2"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4,045</w:t>
            </w:r>
          </w:p>
        </w:tc>
        <w:tc>
          <w:tcPr>
            <w:tcW w:w="905" w:type="dxa"/>
            <w:tcBorders>
              <w:top w:val="nil"/>
              <w:left w:val="nil"/>
              <w:bottom w:val="single" w:sz="4" w:space="0" w:color="auto"/>
              <w:right w:val="single" w:sz="4" w:space="0" w:color="auto"/>
            </w:tcBorders>
            <w:shd w:val="clear" w:color="auto" w:fill="auto"/>
            <w:noWrap/>
            <w:vAlign w:val="center"/>
          </w:tcPr>
          <w:p w14:paraId="46E1340E" w14:textId="77777777" w:rsidR="00E41C9E" w:rsidRPr="00936081" w:rsidRDefault="00E41C9E" w:rsidP="00936081">
            <w:pPr>
              <w:spacing w:before="40" w:after="40" w:line="0" w:lineRule="atLeast"/>
              <w:jc w:val="center"/>
              <w:rPr>
                <w:rFonts w:eastAsia="Times New Roman"/>
                <w:color w:val="000000"/>
              </w:rPr>
            </w:pPr>
          </w:p>
        </w:tc>
        <w:tc>
          <w:tcPr>
            <w:tcW w:w="859" w:type="dxa"/>
            <w:vMerge w:val="restart"/>
            <w:tcBorders>
              <w:top w:val="nil"/>
              <w:left w:val="single" w:sz="4" w:space="0" w:color="auto"/>
              <w:bottom w:val="single" w:sz="4" w:space="0" w:color="auto"/>
              <w:right w:val="single" w:sz="4" w:space="0" w:color="auto"/>
            </w:tcBorders>
            <w:shd w:val="clear" w:color="auto" w:fill="auto"/>
            <w:noWrap/>
            <w:vAlign w:val="center"/>
          </w:tcPr>
          <w:p w14:paraId="4896C6AA" w14:textId="77777777" w:rsidR="00E41C9E" w:rsidRPr="00936081" w:rsidRDefault="00E41C9E" w:rsidP="00936081">
            <w:pPr>
              <w:spacing w:before="40" w:after="40" w:line="0" w:lineRule="atLeast"/>
              <w:jc w:val="center"/>
              <w:rPr>
                <w:rFonts w:eastAsia="Times New Roman"/>
                <w:color w:val="000000"/>
                <w:lang w:val="vi-VN"/>
              </w:rPr>
            </w:pPr>
          </w:p>
        </w:tc>
        <w:tc>
          <w:tcPr>
            <w:tcW w:w="816" w:type="dxa"/>
            <w:tcBorders>
              <w:top w:val="nil"/>
              <w:left w:val="nil"/>
              <w:bottom w:val="single" w:sz="4" w:space="0" w:color="auto"/>
              <w:right w:val="single" w:sz="4" w:space="0" w:color="auto"/>
            </w:tcBorders>
            <w:shd w:val="clear" w:color="auto" w:fill="auto"/>
            <w:noWrap/>
            <w:vAlign w:val="center"/>
          </w:tcPr>
          <w:p w14:paraId="5B504FD5" w14:textId="6497F176" w:rsidR="00E41C9E" w:rsidRPr="00936081" w:rsidRDefault="00461A6F" w:rsidP="00936081">
            <w:pPr>
              <w:spacing w:before="40" w:after="40" w:line="0" w:lineRule="atLeast"/>
              <w:jc w:val="center"/>
              <w:rPr>
                <w:rFonts w:eastAsia="Times New Roman"/>
                <w:color w:val="000000"/>
              </w:rPr>
            </w:pPr>
            <w:r>
              <w:rPr>
                <w:rFonts w:eastAsia="Times New Roman"/>
                <w:color w:val="000000"/>
              </w:rPr>
              <w:t>10,11</w:t>
            </w:r>
          </w:p>
        </w:tc>
        <w:tc>
          <w:tcPr>
            <w:tcW w:w="922" w:type="dxa"/>
            <w:vMerge w:val="restart"/>
            <w:tcBorders>
              <w:top w:val="nil"/>
              <w:left w:val="single" w:sz="4" w:space="0" w:color="auto"/>
              <w:bottom w:val="single" w:sz="4" w:space="0" w:color="auto"/>
              <w:right w:val="single" w:sz="4" w:space="0" w:color="auto"/>
            </w:tcBorders>
            <w:shd w:val="clear" w:color="auto" w:fill="auto"/>
            <w:noWrap/>
            <w:vAlign w:val="center"/>
          </w:tcPr>
          <w:p w14:paraId="331383AF" w14:textId="5BD7421A" w:rsidR="00E41C9E" w:rsidRPr="00936081" w:rsidRDefault="00461A6F" w:rsidP="00936081">
            <w:pPr>
              <w:spacing w:before="40" w:after="40" w:line="0" w:lineRule="atLeast"/>
              <w:jc w:val="center"/>
              <w:rPr>
                <w:rFonts w:eastAsia="Times New Roman"/>
                <w:color w:val="000000"/>
              </w:rPr>
            </w:pPr>
            <w:r>
              <w:rPr>
                <w:rFonts w:eastAsia="Times New Roman"/>
                <w:color w:val="000000"/>
              </w:rPr>
              <w:t>20,22</w:t>
            </w:r>
          </w:p>
        </w:tc>
      </w:tr>
      <w:tr w:rsidR="00461A6F" w:rsidRPr="00936081" w14:paraId="630DB1CF" w14:textId="77777777" w:rsidTr="00461A6F">
        <w:trPr>
          <w:trHeight w:val="395"/>
        </w:trPr>
        <w:tc>
          <w:tcPr>
            <w:tcW w:w="923" w:type="dxa"/>
            <w:vMerge/>
            <w:tcBorders>
              <w:top w:val="nil"/>
              <w:left w:val="single" w:sz="4" w:space="0" w:color="auto"/>
              <w:bottom w:val="single" w:sz="4" w:space="0" w:color="auto"/>
              <w:right w:val="single" w:sz="4" w:space="0" w:color="auto"/>
            </w:tcBorders>
            <w:vAlign w:val="center"/>
            <w:hideMark/>
          </w:tcPr>
          <w:p w14:paraId="01BC921E" w14:textId="77777777" w:rsidR="00E41C9E" w:rsidRPr="005A60B5" w:rsidRDefault="00E41C9E" w:rsidP="00936081">
            <w:pPr>
              <w:spacing w:before="40" w:after="40" w:line="0" w:lineRule="atLeast"/>
              <w:rPr>
                <w:rFonts w:eastAsia="Times New Roman"/>
                <w:b/>
                <w:color w:val="000000"/>
              </w:rPr>
            </w:pPr>
          </w:p>
        </w:tc>
        <w:tc>
          <w:tcPr>
            <w:tcW w:w="726" w:type="dxa"/>
            <w:vMerge/>
            <w:tcBorders>
              <w:top w:val="nil"/>
              <w:left w:val="single" w:sz="4" w:space="0" w:color="auto"/>
              <w:bottom w:val="single" w:sz="4" w:space="0" w:color="auto"/>
              <w:right w:val="single" w:sz="4" w:space="0" w:color="auto"/>
            </w:tcBorders>
            <w:vAlign w:val="center"/>
          </w:tcPr>
          <w:p w14:paraId="3A3E43B8" w14:textId="77777777" w:rsidR="00E41C9E" w:rsidRPr="00936081" w:rsidRDefault="00E41C9E" w:rsidP="00936081">
            <w:pPr>
              <w:spacing w:before="40" w:after="40" w:line="0" w:lineRule="atLeast"/>
              <w:rPr>
                <w:rFonts w:eastAsia="Times New Roman"/>
                <w:color w:val="000000"/>
              </w:rPr>
            </w:pPr>
          </w:p>
        </w:tc>
        <w:tc>
          <w:tcPr>
            <w:tcW w:w="782" w:type="dxa"/>
            <w:tcBorders>
              <w:top w:val="nil"/>
              <w:left w:val="nil"/>
              <w:bottom w:val="single" w:sz="4" w:space="0" w:color="auto"/>
              <w:right w:val="single" w:sz="4" w:space="0" w:color="auto"/>
            </w:tcBorders>
            <w:shd w:val="clear" w:color="auto" w:fill="auto"/>
            <w:noWrap/>
            <w:vAlign w:val="center"/>
            <w:hideMark/>
          </w:tcPr>
          <w:p w14:paraId="01B8B3E1" w14:textId="28EF97B3" w:rsidR="00E41C9E" w:rsidRPr="00936081" w:rsidRDefault="00E41C9E" w:rsidP="00936081">
            <w:pPr>
              <w:spacing w:before="40" w:after="40" w:line="0" w:lineRule="atLeast"/>
              <w:jc w:val="center"/>
              <w:rPr>
                <w:rFonts w:eastAsia="Times New Roman"/>
                <w:color w:val="000000"/>
              </w:rPr>
            </w:pPr>
            <w:r>
              <w:rPr>
                <w:rFonts w:eastAsia="Times New Roman"/>
                <w:color w:val="000000"/>
              </w:rPr>
              <w:t>S3</w:t>
            </w:r>
          </w:p>
        </w:tc>
        <w:tc>
          <w:tcPr>
            <w:tcW w:w="856" w:type="dxa"/>
            <w:tcBorders>
              <w:top w:val="nil"/>
              <w:left w:val="nil"/>
              <w:bottom w:val="single" w:sz="4" w:space="0" w:color="auto"/>
              <w:right w:val="single" w:sz="4" w:space="0" w:color="auto"/>
            </w:tcBorders>
            <w:shd w:val="clear" w:color="auto" w:fill="auto"/>
            <w:noWrap/>
            <w:vAlign w:val="center"/>
          </w:tcPr>
          <w:p w14:paraId="25D9748A"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4,5</w:t>
            </w:r>
          </w:p>
        </w:tc>
        <w:tc>
          <w:tcPr>
            <w:tcW w:w="805" w:type="dxa"/>
            <w:tcBorders>
              <w:top w:val="nil"/>
              <w:left w:val="nil"/>
              <w:bottom w:val="single" w:sz="4" w:space="0" w:color="auto"/>
              <w:right w:val="single" w:sz="4" w:space="0" w:color="auto"/>
            </w:tcBorders>
            <w:shd w:val="clear" w:color="auto" w:fill="auto"/>
            <w:noWrap/>
            <w:vAlign w:val="center"/>
          </w:tcPr>
          <w:p w14:paraId="225895A6"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5</w:t>
            </w:r>
          </w:p>
        </w:tc>
        <w:tc>
          <w:tcPr>
            <w:tcW w:w="1432" w:type="dxa"/>
            <w:tcBorders>
              <w:top w:val="nil"/>
              <w:left w:val="nil"/>
              <w:bottom w:val="single" w:sz="4" w:space="0" w:color="auto"/>
              <w:right w:val="single" w:sz="4" w:space="0" w:color="auto"/>
            </w:tcBorders>
            <w:shd w:val="clear" w:color="auto" w:fill="auto"/>
            <w:noWrap/>
            <w:vAlign w:val="center"/>
          </w:tcPr>
          <w:p w14:paraId="3B71BEAC" w14:textId="77777777" w:rsidR="00E41C9E" w:rsidRPr="00936081" w:rsidRDefault="00E41C9E" w:rsidP="00936081">
            <w:pPr>
              <w:spacing w:before="40" w:after="40" w:line="0" w:lineRule="atLeast"/>
              <w:jc w:val="center"/>
              <w:rPr>
                <w:rFonts w:eastAsia="Times New Roman"/>
                <w:color w:val="000000"/>
              </w:rPr>
            </w:pPr>
            <w:r w:rsidRPr="00936081">
              <w:rPr>
                <w:rFonts w:eastAsia="Times New Roman"/>
                <w:color w:val="000000"/>
              </w:rPr>
              <w:t>4,045</w:t>
            </w:r>
          </w:p>
        </w:tc>
        <w:tc>
          <w:tcPr>
            <w:tcW w:w="905" w:type="dxa"/>
            <w:tcBorders>
              <w:top w:val="nil"/>
              <w:left w:val="nil"/>
              <w:bottom w:val="single" w:sz="4" w:space="0" w:color="auto"/>
              <w:right w:val="single" w:sz="4" w:space="0" w:color="auto"/>
            </w:tcBorders>
            <w:shd w:val="clear" w:color="auto" w:fill="auto"/>
            <w:noWrap/>
            <w:vAlign w:val="center"/>
            <w:hideMark/>
          </w:tcPr>
          <w:p w14:paraId="15AC9D43" w14:textId="77777777" w:rsidR="00E41C9E" w:rsidRPr="00936081" w:rsidRDefault="00E41C9E" w:rsidP="00936081">
            <w:pPr>
              <w:spacing w:before="40" w:after="40" w:line="0" w:lineRule="atLeast"/>
              <w:jc w:val="center"/>
              <w:rPr>
                <w:rFonts w:eastAsia="Times New Roman"/>
                <w:color w:val="000000"/>
              </w:rPr>
            </w:pPr>
          </w:p>
        </w:tc>
        <w:tc>
          <w:tcPr>
            <w:tcW w:w="859" w:type="dxa"/>
            <w:vMerge/>
            <w:tcBorders>
              <w:top w:val="nil"/>
              <w:left w:val="single" w:sz="4" w:space="0" w:color="auto"/>
              <w:bottom w:val="single" w:sz="4" w:space="0" w:color="auto"/>
              <w:right w:val="single" w:sz="4" w:space="0" w:color="auto"/>
            </w:tcBorders>
            <w:vAlign w:val="center"/>
            <w:hideMark/>
          </w:tcPr>
          <w:p w14:paraId="1A19BF7A" w14:textId="77777777" w:rsidR="00E41C9E" w:rsidRPr="00936081" w:rsidRDefault="00E41C9E" w:rsidP="00936081">
            <w:pPr>
              <w:spacing w:before="40" w:after="40" w:line="0" w:lineRule="atLeast"/>
              <w:rPr>
                <w:rFonts w:eastAsia="Times New Roman"/>
                <w:color w:val="000000"/>
              </w:rPr>
            </w:pPr>
          </w:p>
        </w:tc>
        <w:tc>
          <w:tcPr>
            <w:tcW w:w="816" w:type="dxa"/>
            <w:tcBorders>
              <w:top w:val="nil"/>
              <w:left w:val="nil"/>
              <w:bottom w:val="single" w:sz="4" w:space="0" w:color="auto"/>
              <w:right w:val="single" w:sz="4" w:space="0" w:color="auto"/>
            </w:tcBorders>
            <w:shd w:val="clear" w:color="auto" w:fill="auto"/>
            <w:noWrap/>
            <w:vAlign w:val="bottom"/>
            <w:hideMark/>
          </w:tcPr>
          <w:p w14:paraId="68D35E45" w14:textId="71D62F9E" w:rsidR="00E41C9E" w:rsidRPr="00936081" w:rsidRDefault="00461A6F" w:rsidP="00936081">
            <w:pPr>
              <w:spacing w:before="40" w:after="40" w:line="0" w:lineRule="atLeast"/>
              <w:jc w:val="center"/>
              <w:rPr>
                <w:rFonts w:eastAsia="Times New Roman"/>
                <w:color w:val="000000"/>
              </w:rPr>
            </w:pPr>
            <w:r>
              <w:rPr>
                <w:rFonts w:eastAsia="Times New Roman"/>
                <w:color w:val="000000"/>
              </w:rPr>
              <w:t>10,11</w:t>
            </w:r>
          </w:p>
        </w:tc>
        <w:tc>
          <w:tcPr>
            <w:tcW w:w="922" w:type="dxa"/>
            <w:vMerge/>
            <w:tcBorders>
              <w:top w:val="nil"/>
              <w:left w:val="single" w:sz="4" w:space="0" w:color="auto"/>
              <w:bottom w:val="single" w:sz="4" w:space="0" w:color="auto"/>
              <w:right w:val="single" w:sz="4" w:space="0" w:color="auto"/>
            </w:tcBorders>
            <w:vAlign w:val="center"/>
            <w:hideMark/>
          </w:tcPr>
          <w:p w14:paraId="0FD46AB1" w14:textId="77777777" w:rsidR="00E41C9E" w:rsidRPr="00936081" w:rsidRDefault="00E41C9E" w:rsidP="00936081">
            <w:pPr>
              <w:spacing w:before="40" w:after="40" w:line="0" w:lineRule="atLeast"/>
              <w:rPr>
                <w:rFonts w:eastAsia="Times New Roman"/>
                <w:color w:val="000000"/>
              </w:rPr>
            </w:pPr>
          </w:p>
        </w:tc>
      </w:tr>
      <w:tr w:rsidR="00461A6F" w:rsidRPr="00936081" w14:paraId="4E41E3BB" w14:textId="77777777" w:rsidTr="00461A6F">
        <w:trPr>
          <w:trHeight w:val="152"/>
        </w:trPr>
        <w:tc>
          <w:tcPr>
            <w:tcW w:w="923" w:type="dxa"/>
            <w:vMerge w:val="restart"/>
            <w:tcBorders>
              <w:top w:val="single" w:sz="4" w:space="0" w:color="auto"/>
              <w:left w:val="single" w:sz="4" w:space="0" w:color="auto"/>
              <w:right w:val="single" w:sz="4" w:space="0" w:color="auto"/>
            </w:tcBorders>
            <w:vAlign w:val="center"/>
          </w:tcPr>
          <w:p w14:paraId="1F6B442B" w14:textId="77777777" w:rsidR="00E41C9E" w:rsidRPr="005A60B5" w:rsidRDefault="00E41C9E" w:rsidP="00936081">
            <w:pPr>
              <w:spacing w:before="40" w:after="40" w:line="0" w:lineRule="atLeast"/>
              <w:jc w:val="center"/>
              <w:rPr>
                <w:rFonts w:eastAsia="Times New Roman"/>
                <w:b/>
                <w:color w:val="000000"/>
              </w:rPr>
            </w:pPr>
            <w:r w:rsidRPr="005A60B5">
              <w:rPr>
                <w:rFonts w:eastAsia="Times New Roman"/>
                <w:b/>
                <w:color w:val="000000"/>
              </w:rPr>
              <w:t>F-F’</w:t>
            </w:r>
          </w:p>
        </w:tc>
        <w:tc>
          <w:tcPr>
            <w:tcW w:w="726" w:type="dxa"/>
            <w:vMerge w:val="restart"/>
            <w:tcBorders>
              <w:top w:val="single" w:sz="4" w:space="0" w:color="auto"/>
              <w:left w:val="single" w:sz="4" w:space="0" w:color="auto"/>
              <w:right w:val="single" w:sz="4" w:space="0" w:color="auto"/>
            </w:tcBorders>
            <w:vAlign w:val="center"/>
          </w:tcPr>
          <w:p w14:paraId="7122E3A9" w14:textId="77777777" w:rsidR="00E41C9E" w:rsidRPr="00936081" w:rsidRDefault="00E41C9E" w:rsidP="00936081">
            <w:pPr>
              <w:spacing w:before="40" w:after="40" w:line="0" w:lineRule="atLeast"/>
              <w:rPr>
                <w:rFonts w:eastAsia="Times New Roman"/>
                <w:color w:val="000000"/>
              </w:rPr>
            </w:pPr>
            <w:r w:rsidRPr="00936081">
              <w:rPr>
                <w:rFonts w:eastAsia="Times New Roman"/>
                <w:color w:val="000000"/>
              </w:rPr>
              <w:t>1,5</w:t>
            </w:r>
          </w:p>
        </w:tc>
        <w:tc>
          <w:tcPr>
            <w:tcW w:w="782" w:type="dxa"/>
            <w:tcBorders>
              <w:top w:val="single" w:sz="4" w:space="0" w:color="auto"/>
              <w:left w:val="nil"/>
              <w:bottom w:val="single" w:sz="4" w:space="0" w:color="auto"/>
              <w:right w:val="single" w:sz="4" w:space="0" w:color="auto"/>
            </w:tcBorders>
            <w:shd w:val="clear" w:color="auto" w:fill="auto"/>
            <w:noWrap/>
            <w:vAlign w:val="center"/>
          </w:tcPr>
          <w:p w14:paraId="6284B384" w14:textId="67E95338" w:rsidR="00E41C9E" w:rsidRPr="00936081" w:rsidRDefault="00E41C9E" w:rsidP="00936081">
            <w:pPr>
              <w:spacing w:before="40" w:after="40" w:line="0" w:lineRule="atLeast"/>
              <w:jc w:val="center"/>
              <w:rPr>
                <w:rFonts w:eastAsia="Times New Roman"/>
                <w:color w:val="000000"/>
              </w:rPr>
            </w:pPr>
            <w:r>
              <w:rPr>
                <w:rFonts w:eastAsia="Times New Roman"/>
                <w:color w:val="000000"/>
              </w:rPr>
              <w:t>S18</w:t>
            </w:r>
          </w:p>
        </w:tc>
        <w:tc>
          <w:tcPr>
            <w:tcW w:w="856" w:type="dxa"/>
            <w:tcBorders>
              <w:top w:val="single" w:sz="4" w:space="0" w:color="auto"/>
              <w:left w:val="nil"/>
              <w:bottom w:val="single" w:sz="4" w:space="0" w:color="auto"/>
              <w:right w:val="single" w:sz="4" w:space="0" w:color="auto"/>
            </w:tcBorders>
            <w:shd w:val="clear" w:color="auto" w:fill="auto"/>
            <w:noWrap/>
            <w:vAlign w:val="center"/>
          </w:tcPr>
          <w:p w14:paraId="17E7C92A" w14:textId="05047EA2" w:rsidR="00E41C9E" w:rsidRPr="00936081" w:rsidRDefault="00461A6F" w:rsidP="00936081">
            <w:pPr>
              <w:spacing w:before="40" w:after="40" w:line="0" w:lineRule="atLeast"/>
              <w:jc w:val="center"/>
              <w:rPr>
                <w:rFonts w:eastAsia="Times New Roman"/>
                <w:color w:val="000000"/>
              </w:rPr>
            </w:pPr>
            <w:r>
              <w:rPr>
                <w:rFonts w:eastAsia="Times New Roman"/>
                <w:color w:val="000000"/>
              </w:rPr>
              <w:t>1,5</w:t>
            </w:r>
          </w:p>
        </w:tc>
        <w:tc>
          <w:tcPr>
            <w:tcW w:w="805" w:type="dxa"/>
            <w:tcBorders>
              <w:top w:val="single" w:sz="4" w:space="0" w:color="auto"/>
              <w:left w:val="nil"/>
              <w:bottom w:val="single" w:sz="4" w:space="0" w:color="auto"/>
              <w:right w:val="single" w:sz="4" w:space="0" w:color="auto"/>
            </w:tcBorders>
            <w:shd w:val="clear" w:color="auto" w:fill="auto"/>
            <w:noWrap/>
            <w:vAlign w:val="center"/>
          </w:tcPr>
          <w:p w14:paraId="321D0D8D" w14:textId="3A4D8FE0" w:rsidR="00E41C9E" w:rsidRPr="00936081" w:rsidRDefault="00461A6F" w:rsidP="00936081">
            <w:pPr>
              <w:spacing w:before="40" w:after="40" w:line="0" w:lineRule="atLeast"/>
              <w:jc w:val="center"/>
              <w:rPr>
                <w:rFonts w:eastAsia="Times New Roman"/>
                <w:color w:val="000000"/>
              </w:rPr>
            </w:pPr>
            <w:r>
              <w:rPr>
                <w:rFonts w:eastAsia="Times New Roman"/>
                <w:color w:val="000000"/>
              </w:rPr>
              <w:t>4,5</w:t>
            </w:r>
          </w:p>
        </w:tc>
        <w:tc>
          <w:tcPr>
            <w:tcW w:w="1432" w:type="dxa"/>
            <w:tcBorders>
              <w:top w:val="single" w:sz="4" w:space="0" w:color="auto"/>
              <w:left w:val="nil"/>
              <w:bottom w:val="single" w:sz="4" w:space="0" w:color="auto"/>
              <w:right w:val="single" w:sz="4" w:space="0" w:color="auto"/>
            </w:tcBorders>
            <w:shd w:val="clear" w:color="auto" w:fill="auto"/>
            <w:noWrap/>
            <w:vAlign w:val="center"/>
          </w:tcPr>
          <w:p w14:paraId="1F9DA408" w14:textId="0316DD16" w:rsidR="00E41C9E" w:rsidRPr="00936081" w:rsidRDefault="008E13E4" w:rsidP="00936081">
            <w:pPr>
              <w:spacing w:before="40" w:after="40" w:line="0" w:lineRule="atLeast"/>
              <w:jc w:val="center"/>
              <w:rPr>
                <w:rFonts w:eastAsia="Times New Roman"/>
                <w:color w:val="000000"/>
              </w:rPr>
            </w:pPr>
            <w:r>
              <w:rPr>
                <w:rFonts w:eastAsia="Times New Roman"/>
                <w:color w:val="000000"/>
              </w:rPr>
              <w:t>-</w:t>
            </w:r>
          </w:p>
        </w:tc>
        <w:tc>
          <w:tcPr>
            <w:tcW w:w="905" w:type="dxa"/>
            <w:tcBorders>
              <w:top w:val="single" w:sz="4" w:space="0" w:color="auto"/>
              <w:left w:val="nil"/>
              <w:bottom w:val="single" w:sz="4" w:space="0" w:color="auto"/>
              <w:right w:val="single" w:sz="4" w:space="0" w:color="auto"/>
            </w:tcBorders>
            <w:shd w:val="clear" w:color="auto" w:fill="auto"/>
            <w:noWrap/>
            <w:vAlign w:val="center"/>
          </w:tcPr>
          <w:p w14:paraId="7DAA7728" w14:textId="1F2C4CD1" w:rsidR="00E41C9E" w:rsidRPr="008E13E4" w:rsidRDefault="008E13E4" w:rsidP="00936081">
            <w:pPr>
              <w:spacing w:before="40" w:after="40" w:line="0" w:lineRule="atLeast"/>
              <w:jc w:val="center"/>
              <w:rPr>
                <w:rFonts w:eastAsia="Times New Roman"/>
                <w:color w:val="000000"/>
              </w:rPr>
            </w:pPr>
            <w:r>
              <w:rPr>
                <w:rFonts w:eastAsia="Times New Roman"/>
                <w:color w:val="000000"/>
              </w:rPr>
              <w:t>-</w:t>
            </w:r>
          </w:p>
        </w:tc>
        <w:tc>
          <w:tcPr>
            <w:tcW w:w="859" w:type="dxa"/>
            <w:vMerge w:val="restart"/>
            <w:tcBorders>
              <w:top w:val="single" w:sz="4" w:space="0" w:color="auto"/>
              <w:left w:val="single" w:sz="4" w:space="0" w:color="auto"/>
              <w:right w:val="single" w:sz="4" w:space="0" w:color="auto"/>
            </w:tcBorders>
            <w:vAlign w:val="center"/>
          </w:tcPr>
          <w:p w14:paraId="0FAA38D6" w14:textId="018BADC5" w:rsidR="00E41C9E" w:rsidRPr="00936081" w:rsidRDefault="008E13E4" w:rsidP="008E13E4">
            <w:pPr>
              <w:spacing w:before="40" w:after="40" w:line="0" w:lineRule="atLeast"/>
              <w:jc w:val="center"/>
              <w:rPr>
                <w:rFonts w:eastAsia="Times New Roman"/>
                <w:color w:val="000000"/>
              </w:rPr>
            </w:pPr>
            <w:r>
              <w:rPr>
                <w:rFonts w:eastAsia="Times New Roman"/>
                <w:color w:val="000000"/>
              </w:rPr>
              <w:t>-</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10533499" w14:textId="66961FC1" w:rsidR="00E41C9E" w:rsidRPr="00936081" w:rsidRDefault="008E13E4" w:rsidP="00936081">
            <w:pPr>
              <w:spacing w:before="40" w:after="40" w:line="0" w:lineRule="atLeast"/>
              <w:jc w:val="center"/>
              <w:rPr>
                <w:rFonts w:eastAsia="Times New Roman"/>
                <w:color w:val="000000"/>
              </w:rPr>
            </w:pPr>
            <w:r>
              <w:rPr>
                <w:rFonts w:eastAsia="Times New Roman"/>
                <w:color w:val="000000"/>
              </w:rPr>
              <w:t>-</w:t>
            </w:r>
          </w:p>
        </w:tc>
        <w:tc>
          <w:tcPr>
            <w:tcW w:w="922" w:type="dxa"/>
            <w:vMerge w:val="restart"/>
            <w:tcBorders>
              <w:top w:val="single" w:sz="4" w:space="0" w:color="auto"/>
              <w:left w:val="single" w:sz="4" w:space="0" w:color="auto"/>
              <w:right w:val="single" w:sz="4" w:space="0" w:color="auto"/>
            </w:tcBorders>
            <w:vAlign w:val="center"/>
          </w:tcPr>
          <w:p w14:paraId="631596AA" w14:textId="284D0A01" w:rsidR="00E41C9E" w:rsidRPr="00936081" w:rsidRDefault="008E13E4" w:rsidP="008E13E4">
            <w:pPr>
              <w:spacing w:before="40" w:after="40" w:line="0" w:lineRule="atLeast"/>
              <w:jc w:val="center"/>
              <w:rPr>
                <w:rFonts w:eastAsia="Times New Roman"/>
                <w:color w:val="000000"/>
              </w:rPr>
            </w:pPr>
            <w:r>
              <w:rPr>
                <w:rFonts w:eastAsia="Times New Roman"/>
                <w:color w:val="000000"/>
              </w:rPr>
              <w:t>-</w:t>
            </w:r>
          </w:p>
        </w:tc>
      </w:tr>
      <w:tr w:rsidR="00461A6F" w:rsidRPr="00936081" w14:paraId="1048483F" w14:textId="77777777" w:rsidTr="00461A6F">
        <w:trPr>
          <w:trHeight w:val="395"/>
        </w:trPr>
        <w:tc>
          <w:tcPr>
            <w:tcW w:w="923" w:type="dxa"/>
            <w:vMerge/>
            <w:tcBorders>
              <w:left w:val="single" w:sz="4" w:space="0" w:color="auto"/>
              <w:bottom w:val="single" w:sz="4" w:space="0" w:color="auto"/>
              <w:right w:val="single" w:sz="4" w:space="0" w:color="auto"/>
            </w:tcBorders>
            <w:vAlign w:val="center"/>
          </w:tcPr>
          <w:p w14:paraId="50CA4CF5" w14:textId="77777777" w:rsidR="00E41C9E" w:rsidRPr="00936081" w:rsidRDefault="00E41C9E" w:rsidP="00936081">
            <w:pPr>
              <w:spacing w:before="40" w:after="40" w:line="0" w:lineRule="atLeast"/>
              <w:rPr>
                <w:rFonts w:eastAsia="Times New Roman"/>
                <w:color w:val="000000"/>
              </w:rPr>
            </w:pPr>
          </w:p>
        </w:tc>
        <w:tc>
          <w:tcPr>
            <w:tcW w:w="726" w:type="dxa"/>
            <w:vMerge/>
            <w:tcBorders>
              <w:left w:val="single" w:sz="4" w:space="0" w:color="auto"/>
              <w:bottom w:val="single" w:sz="4" w:space="0" w:color="auto"/>
              <w:right w:val="single" w:sz="4" w:space="0" w:color="auto"/>
            </w:tcBorders>
            <w:vAlign w:val="center"/>
          </w:tcPr>
          <w:p w14:paraId="7BF72C8A" w14:textId="77777777" w:rsidR="00E41C9E" w:rsidRPr="00936081" w:rsidRDefault="00E41C9E" w:rsidP="00936081">
            <w:pPr>
              <w:spacing w:before="40" w:after="40" w:line="0" w:lineRule="atLeast"/>
              <w:rPr>
                <w:rFonts w:eastAsia="Times New Roman"/>
                <w:color w:val="000000"/>
              </w:rPr>
            </w:pPr>
          </w:p>
        </w:tc>
        <w:tc>
          <w:tcPr>
            <w:tcW w:w="782" w:type="dxa"/>
            <w:tcBorders>
              <w:top w:val="single" w:sz="4" w:space="0" w:color="auto"/>
              <w:left w:val="nil"/>
              <w:bottom w:val="single" w:sz="4" w:space="0" w:color="auto"/>
              <w:right w:val="single" w:sz="4" w:space="0" w:color="auto"/>
            </w:tcBorders>
            <w:shd w:val="clear" w:color="auto" w:fill="auto"/>
            <w:noWrap/>
            <w:vAlign w:val="center"/>
          </w:tcPr>
          <w:p w14:paraId="5474ACA8" w14:textId="2E8593F8" w:rsidR="00E41C9E" w:rsidRPr="00936081" w:rsidRDefault="008E13E4" w:rsidP="00936081">
            <w:pPr>
              <w:spacing w:before="40" w:after="40" w:line="0" w:lineRule="atLeast"/>
              <w:jc w:val="center"/>
              <w:rPr>
                <w:rFonts w:eastAsia="Times New Roman"/>
                <w:color w:val="000000"/>
              </w:rPr>
            </w:pPr>
            <w:r>
              <w:rPr>
                <w:rFonts w:eastAsia="Times New Roman"/>
                <w:color w:val="000000"/>
              </w:rPr>
              <w:t>-</w:t>
            </w:r>
          </w:p>
        </w:tc>
        <w:tc>
          <w:tcPr>
            <w:tcW w:w="856" w:type="dxa"/>
            <w:tcBorders>
              <w:top w:val="single" w:sz="4" w:space="0" w:color="auto"/>
              <w:left w:val="nil"/>
              <w:bottom w:val="single" w:sz="4" w:space="0" w:color="auto"/>
              <w:right w:val="single" w:sz="4" w:space="0" w:color="auto"/>
            </w:tcBorders>
            <w:shd w:val="clear" w:color="auto" w:fill="auto"/>
            <w:noWrap/>
            <w:vAlign w:val="center"/>
          </w:tcPr>
          <w:p w14:paraId="1B1092E8" w14:textId="558A4F22" w:rsidR="00E41C9E" w:rsidRPr="00936081" w:rsidRDefault="008E13E4" w:rsidP="00936081">
            <w:pPr>
              <w:spacing w:before="40" w:after="40" w:line="0" w:lineRule="atLeast"/>
              <w:jc w:val="center"/>
              <w:rPr>
                <w:rFonts w:eastAsia="Times New Roman"/>
                <w:color w:val="000000"/>
              </w:rPr>
            </w:pPr>
            <w:r>
              <w:rPr>
                <w:rFonts w:eastAsia="Times New Roman"/>
                <w:color w:val="000000"/>
              </w:rPr>
              <w:t>-</w:t>
            </w:r>
          </w:p>
        </w:tc>
        <w:tc>
          <w:tcPr>
            <w:tcW w:w="805" w:type="dxa"/>
            <w:tcBorders>
              <w:top w:val="single" w:sz="4" w:space="0" w:color="auto"/>
              <w:left w:val="nil"/>
              <w:bottom w:val="single" w:sz="4" w:space="0" w:color="auto"/>
              <w:right w:val="single" w:sz="4" w:space="0" w:color="auto"/>
            </w:tcBorders>
            <w:shd w:val="clear" w:color="auto" w:fill="auto"/>
            <w:noWrap/>
            <w:vAlign w:val="center"/>
          </w:tcPr>
          <w:p w14:paraId="65E09B01" w14:textId="360AB47A" w:rsidR="00E41C9E" w:rsidRPr="00936081" w:rsidRDefault="008E13E4" w:rsidP="00936081">
            <w:pPr>
              <w:spacing w:before="40" w:after="40" w:line="0" w:lineRule="atLeast"/>
              <w:jc w:val="center"/>
              <w:rPr>
                <w:rFonts w:eastAsia="Times New Roman"/>
                <w:color w:val="000000"/>
              </w:rPr>
            </w:pPr>
            <w:r>
              <w:rPr>
                <w:rFonts w:eastAsia="Times New Roman"/>
                <w:color w:val="000000"/>
              </w:rPr>
              <w:t>-</w:t>
            </w:r>
          </w:p>
        </w:tc>
        <w:tc>
          <w:tcPr>
            <w:tcW w:w="1432" w:type="dxa"/>
            <w:tcBorders>
              <w:top w:val="single" w:sz="4" w:space="0" w:color="auto"/>
              <w:left w:val="nil"/>
              <w:bottom w:val="single" w:sz="4" w:space="0" w:color="auto"/>
              <w:right w:val="single" w:sz="4" w:space="0" w:color="auto"/>
            </w:tcBorders>
            <w:shd w:val="clear" w:color="auto" w:fill="auto"/>
            <w:noWrap/>
            <w:vAlign w:val="center"/>
          </w:tcPr>
          <w:p w14:paraId="74A77590" w14:textId="53BA8017" w:rsidR="00E41C9E" w:rsidRPr="00936081" w:rsidRDefault="008E13E4" w:rsidP="00936081">
            <w:pPr>
              <w:spacing w:before="40" w:after="40" w:line="0" w:lineRule="atLeast"/>
              <w:jc w:val="center"/>
              <w:rPr>
                <w:rFonts w:eastAsia="Times New Roman"/>
                <w:color w:val="000000"/>
              </w:rPr>
            </w:pPr>
            <w:r>
              <w:rPr>
                <w:rFonts w:eastAsia="Times New Roman"/>
                <w:color w:val="000000"/>
              </w:rPr>
              <w:t>-</w:t>
            </w:r>
          </w:p>
        </w:tc>
        <w:tc>
          <w:tcPr>
            <w:tcW w:w="905" w:type="dxa"/>
            <w:tcBorders>
              <w:top w:val="single" w:sz="4" w:space="0" w:color="auto"/>
              <w:left w:val="nil"/>
              <w:bottom w:val="single" w:sz="4" w:space="0" w:color="auto"/>
              <w:right w:val="single" w:sz="4" w:space="0" w:color="auto"/>
            </w:tcBorders>
            <w:shd w:val="clear" w:color="auto" w:fill="auto"/>
            <w:noWrap/>
            <w:vAlign w:val="center"/>
          </w:tcPr>
          <w:p w14:paraId="57560D59" w14:textId="34D0CF0B" w:rsidR="00E41C9E" w:rsidRPr="008E13E4" w:rsidRDefault="008E13E4" w:rsidP="00936081">
            <w:pPr>
              <w:spacing w:before="40" w:after="40" w:line="0" w:lineRule="atLeast"/>
              <w:jc w:val="center"/>
              <w:rPr>
                <w:rFonts w:eastAsia="Times New Roman"/>
                <w:color w:val="000000"/>
              </w:rPr>
            </w:pPr>
            <w:r>
              <w:rPr>
                <w:rFonts w:eastAsia="Times New Roman"/>
                <w:color w:val="000000"/>
              </w:rPr>
              <w:t>-</w:t>
            </w:r>
          </w:p>
        </w:tc>
        <w:tc>
          <w:tcPr>
            <w:tcW w:w="859" w:type="dxa"/>
            <w:vMerge/>
            <w:tcBorders>
              <w:left w:val="single" w:sz="4" w:space="0" w:color="auto"/>
              <w:bottom w:val="single" w:sz="4" w:space="0" w:color="auto"/>
              <w:right w:val="single" w:sz="4" w:space="0" w:color="auto"/>
            </w:tcBorders>
            <w:vAlign w:val="center"/>
          </w:tcPr>
          <w:p w14:paraId="1B4AE8B9" w14:textId="77777777" w:rsidR="00E41C9E" w:rsidRPr="00936081" w:rsidRDefault="00E41C9E" w:rsidP="00936081">
            <w:pPr>
              <w:spacing w:before="40" w:after="40" w:line="0" w:lineRule="atLeast"/>
              <w:rPr>
                <w:rFonts w:eastAsia="Times New Roman"/>
                <w:color w:val="000000"/>
              </w:rPr>
            </w:pP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23CECF6F" w14:textId="49A3A6EC" w:rsidR="00E41C9E" w:rsidRPr="00936081" w:rsidRDefault="008E13E4" w:rsidP="00936081">
            <w:pPr>
              <w:spacing w:before="40" w:after="40" w:line="0" w:lineRule="atLeast"/>
              <w:jc w:val="center"/>
              <w:rPr>
                <w:rFonts w:eastAsia="Times New Roman"/>
                <w:color w:val="000000"/>
              </w:rPr>
            </w:pPr>
            <w:r>
              <w:rPr>
                <w:rFonts w:eastAsia="Times New Roman"/>
                <w:color w:val="000000"/>
              </w:rPr>
              <w:t>-</w:t>
            </w:r>
          </w:p>
        </w:tc>
        <w:tc>
          <w:tcPr>
            <w:tcW w:w="922" w:type="dxa"/>
            <w:vMerge/>
            <w:tcBorders>
              <w:left w:val="single" w:sz="4" w:space="0" w:color="auto"/>
              <w:bottom w:val="single" w:sz="4" w:space="0" w:color="auto"/>
              <w:right w:val="single" w:sz="4" w:space="0" w:color="auto"/>
            </w:tcBorders>
            <w:vAlign w:val="center"/>
          </w:tcPr>
          <w:p w14:paraId="4FF8A113" w14:textId="77777777" w:rsidR="00E41C9E" w:rsidRPr="00936081" w:rsidRDefault="00E41C9E" w:rsidP="00936081">
            <w:pPr>
              <w:spacing w:before="40" w:after="40" w:line="0" w:lineRule="atLeast"/>
              <w:rPr>
                <w:rFonts w:eastAsia="Times New Roman"/>
                <w:color w:val="000000"/>
              </w:rPr>
            </w:pPr>
          </w:p>
        </w:tc>
      </w:tr>
    </w:tbl>
    <w:p w14:paraId="1A8D3019" w14:textId="0B0FB455" w:rsidR="008A3569" w:rsidRDefault="009A1E09" w:rsidP="006B382C">
      <w:pPr>
        <w:pStyle w:val="MC1111"/>
        <w:rPr>
          <w:rFonts w:hint="eastAsia"/>
          <w:lang w:val="pt-BR"/>
        </w:rPr>
      </w:pPr>
      <w:bookmarkStart w:id="1741" w:name="_Toc105927834"/>
      <w:bookmarkStart w:id="1742" w:name="_Toc106364718"/>
      <w:r>
        <w:t>4.4</w:t>
      </w:r>
      <w:r w:rsidR="008A3569" w:rsidRPr="009C2E11">
        <w:t xml:space="preserve">.1.3. </w:t>
      </w:r>
      <w:r w:rsidR="008A3569" w:rsidRPr="009C2E11">
        <w:rPr>
          <w:lang w:val="pt-BR"/>
        </w:rPr>
        <w:t>Tải trọng tường phân bố trên dầm</w:t>
      </w:r>
      <w:bookmarkEnd w:id="1738"/>
      <w:bookmarkEnd w:id="1739"/>
      <w:bookmarkEnd w:id="1741"/>
      <w:bookmarkEnd w:id="1742"/>
      <w:r w:rsidR="008A3569" w:rsidRPr="009C2E11">
        <w:rPr>
          <w:lang w:val="pt-BR"/>
        </w:rPr>
        <w:tab/>
      </w:r>
    </w:p>
    <w:p w14:paraId="30BDD4FC" w14:textId="5A916E5C" w:rsidR="001E2F22" w:rsidRPr="001E2F22" w:rsidRDefault="001E2F22" w:rsidP="00307D21">
      <w:pPr>
        <w:spacing w:line="276" w:lineRule="auto"/>
        <w:rPr>
          <w:rFonts w:eastAsia="MS Mincho"/>
          <w:color w:val="000000"/>
        </w:rPr>
      </w:pPr>
      <w:r w:rsidRPr="001E2F22">
        <w:rPr>
          <w:rFonts w:eastAsia="MS Mincho"/>
          <w:color w:val="000000"/>
        </w:rPr>
        <w:t>Tường gạch rỗng xây trên dầm khung:</w:t>
      </w:r>
    </w:p>
    <w:p w14:paraId="7DA08570" w14:textId="77777777" w:rsidR="001E2F22" w:rsidRPr="001E2F22" w:rsidRDefault="001E2F22" w:rsidP="00307D21">
      <w:pPr>
        <w:spacing w:line="276" w:lineRule="auto"/>
        <w:rPr>
          <w:rFonts w:eastAsia="MS Mincho"/>
          <w:color w:val="000000"/>
        </w:rPr>
      </w:pPr>
      <w:r w:rsidRPr="001E2F22">
        <w:rPr>
          <w:rFonts w:eastAsia="MS Mincho"/>
          <w:color w:val="000000"/>
        </w:rPr>
        <w:t>- Tải trọng tường phân bố đều lên dầm khung :</w:t>
      </w:r>
    </w:p>
    <w:p w14:paraId="122C0BE2" w14:textId="10B598DB" w:rsidR="001E2F22" w:rsidRPr="001E2F22" w:rsidRDefault="001E2F22" w:rsidP="00307D21">
      <w:pPr>
        <w:tabs>
          <w:tab w:val="center" w:pos="5103"/>
          <w:tab w:val="right" w:pos="9360"/>
        </w:tabs>
        <w:spacing w:line="276" w:lineRule="auto"/>
        <w:rPr>
          <w:rFonts w:eastAsia="SimSun"/>
          <w:color w:val="000000"/>
          <w:lang w:val="x-none"/>
        </w:rPr>
      </w:pPr>
      <w:r w:rsidRPr="001E2F22">
        <w:rPr>
          <w:rFonts w:eastAsia="SimSun"/>
          <w:color w:val="000000"/>
          <w:lang w:val="x-none"/>
        </w:rPr>
        <w:tab/>
      </w:r>
      <w:r w:rsidR="00C800C3" w:rsidRPr="001E2F22">
        <w:rPr>
          <w:rFonts w:eastAsia="SimSun"/>
          <w:color w:val="000000"/>
          <w:position w:val="-14"/>
          <w:lang w:val="x-none"/>
        </w:rPr>
        <w:object w:dxaOrig="5040" w:dyaOrig="400" w14:anchorId="58CE6E8C">
          <v:shape id="_x0000_i1372" type="#_x0000_t75" style="width:263.6pt;height:23.45pt" o:ole="">
            <v:imagedata r:id="rId757" o:title=""/>
          </v:shape>
          <o:OLEObject Type="Embed" ProgID="Equation.DSMT4" ShapeID="_x0000_i1372" DrawAspect="Content" ObjectID="_1717833598" r:id="rId758"/>
        </w:object>
      </w:r>
      <w:r w:rsidRPr="001E2F22">
        <w:rPr>
          <w:rFonts w:eastAsia="SimSun"/>
          <w:color w:val="000000"/>
          <w:lang w:val="x-none"/>
        </w:rPr>
        <w:t xml:space="preserve">  (kN/m)</w:t>
      </w:r>
    </w:p>
    <w:p w14:paraId="3ED089AF" w14:textId="77777777" w:rsidR="001E2F22" w:rsidRPr="001E2F22" w:rsidRDefault="001E2F22" w:rsidP="00307D21">
      <w:pPr>
        <w:tabs>
          <w:tab w:val="center" w:pos="5103"/>
          <w:tab w:val="right" w:pos="9360"/>
        </w:tabs>
        <w:spacing w:line="276" w:lineRule="auto"/>
        <w:rPr>
          <w:rFonts w:eastAsia="SimSun"/>
          <w:color w:val="000000"/>
          <w:lang w:val="x-none"/>
        </w:rPr>
      </w:pPr>
      <w:r w:rsidRPr="001E2F22">
        <w:rPr>
          <w:rFonts w:eastAsia="SimSun"/>
          <w:color w:val="000000"/>
          <w:lang w:val="x-none"/>
        </w:rPr>
        <w:t>Trong đó :</w:t>
      </w:r>
    </w:p>
    <w:p w14:paraId="613EDB55" w14:textId="7218FB20" w:rsidR="001E2F22" w:rsidRPr="001E2F22" w:rsidRDefault="001E2F22" w:rsidP="00307D21">
      <w:pPr>
        <w:spacing w:line="276" w:lineRule="auto"/>
        <w:rPr>
          <w:rFonts w:eastAsia="MS Mincho"/>
          <w:color w:val="000000"/>
          <w:lang w:val="fr-FR"/>
        </w:rPr>
      </w:pPr>
      <w:r w:rsidRPr="001E2F22">
        <w:rPr>
          <w:rFonts w:eastAsia="MS Mincho"/>
          <w:color w:val="000000"/>
        </w:rPr>
        <w:t xml:space="preserve">                 + </w:t>
      </w:r>
      <w:r w:rsidRPr="001E2F22">
        <w:rPr>
          <w:rFonts w:eastAsia="MS Mincho"/>
          <w:noProof/>
          <w:color w:val="000000"/>
          <w:position w:val="-12"/>
        </w:rPr>
        <w:drawing>
          <wp:inline distT="0" distB="0" distL="0" distR="0" wp14:anchorId="492D8E58" wp14:editId="5F504061">
            <wp:extent cx="138430" cy="212725"/>
            <wp:effectExtent l="0" t="0" r="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59" cstate="print">
                      <a:extLst>
                        <a:ext uri="{28A0092B-C50C-407E-A947-70E740481C1C}">
                          <a14:useLocalDpi xmlns:a14="http://schemas.microsoft.com/office/drawing/2010/main" val="0"/>
                        </a:ext>
                      </a:extLst>
                    </a:blip>
                    <a:srcRect/>
                    <a:stretch>
                      <a:fillRect/>
                    </a:stretch>
                  </pic:blipFill>
                  <pic:spPr bwMode="auto">
                    <a:xfrm>
                      <a:off x="0" y="0"/>
                      <a:ext cx="138430" cy="212725"/>
                    </a:xfrm>
                    <a:prstGeom prst="rect">
                      <a:avLst/>
                    </a:prstGeom>
                    <a:noFill/>
                    <a:ln>
                      <a:noFill/>
                    </a:ln>
                  </pic:spPr>
                </pic:pic>
              </a:graphicData>
            </a:graphic>
          </wp:inline>
        </w:drawing>
      </w:r>
      <w:r w:rsidRPr="001E2F22">
        <w:rPr>
          <w:rFonts w:eastAsia="MS Mincho"/>
          <w:color w:val="000000"/>
          <w:lang w:val="fr-FR"/>
        </w:rPr>
        <w:t>: trọng lượng tiêu chuẩn của 1m</w:t>
      </w:r>
      <w:r w:rsidRPr="001E2F22">
        <w:rPr>
          <w:rFonts w:eastAsia="MS Mincho"/>
          <w:color w:val="000000"/>
          <w:vertAlign w:val="superscript"/>
          <w:lang w:val="fr-FR"/>
        </w:rPr>
        <w:t>2</w:t>
      </w:r>
      <w:r w:rsidRPr="001E2F22">
        <w:rPr>
          <w:rFonts w:eastAsia="MS Mincho"/>
          <w:color w:val="000000"/>
          <w:lang w:val="fr-FR"/>
        </w:rPr>
        <w:t xml:space="preserve"> cửa.</w:t>
      </w:r>
      <w:r w:rsidR="00A40F29">
        <w:rPr>
          <w:rFonts w:eastAsia="MS Mincho"/>
          <w:color w:val="000000"/>
          <w:lang w:val="fr-FR"/>
        </w:rPr>
        <w:t xml:space="preserve">  </w:t>
      </w:r>
      <w:r w:rsidRPr="001E2F22">
        <w:rPr>
          <w:rFonts w:eastAsia="MS Mincho"/>
          <w:color w:val="000000"/>
          <w:lang w:val="fr-FR"/>
        </w:rPr>
        <w:t xml:space="preserve"> g</w:t>
      </w:r>
      <w:r w:rsidRPr="001E2F22">
        <w:rPr>
          <w:rFonts w:eastAsia="MS Mincho"/>
          <w:color w:val="000000"/>
          <w:vertAlign w:val="superscript"/>
          <w:lang w:val="fr-FR"/>
        </w:rPr>
        <w:t>tc</w:t>
      </w:r>
      <w:r w:rsidRPr="001E2F22">
        <w:rPr>
          <w:rFonts w:eastAsia="MS Mincho"/>
          <w:color w:val="000000"/>
          <w:vertAlign w:val="subscript"/>
          <w:lang w:val="fr-FR"/>
        </w:rPr>
        <w:t>c</w:t>
      </w:r>
      <w:r w:rsidRPr="001E2F22">
        <w:rPr>
          <w:rFonts w:eastAsia="MS Mincho"/>
          <w:color w:val="000000"/>
          <w:lang w:val="fr-FR"/>
        </w:rPr>
        <w:t>=0,25 (kN/m</w:t>
      </w:r>
      <w:r w:rsidRPr="001E2F22">
        <w:rPr>
          <w:rFonts w:eastAsia="MS Mincho"/>
          <w:color w:val="000000"/>
          <w:vertAlign w:val="superscript"/>
          <w:lang w:val="fr-FR"/>
        </w:rPr>
        <w:t>2</w:t>
      </w:r>
      <w:r w:rsidRPr="001E2F22">
        <w:rPr>
          <w:rFonts w:eastAsia="MS Mincho"/>
          <w:color w:val="000000"/>
          <w:lang w:val="fr-FR"/>
        </w:rPr>
        <w:t xml:space="preserve">)                                </w:t>
      </w:r>
    </w:p>
    <w:p w14:paraId="43714723" w14:textId="77777777" w:rsidR="001E2F22" w:rsidRPr="001E2F22" w:rsidRDefault="001E2F22" w:rsidP="00307D21">
      <w:pPr>
        <w:spacing w:line="276" w:lineRule="auto"/>
        <w:rPr>
          <w:rFonts w:eastAsia="MS Mincho"/>
          <w:color w:val="000000"/>
          <w:lang w:val="fr-FR" w:eastAsia="x-none"/>
        </w:rPr>
      </w:pPr>
      <w:r w:rsidRPr="001E2F22">
        <w:rPr>
          <w:rFonts w:eastAsia="MS Mincho"/>
          <w:color w:val="000000"/>
          <w:lang w:val="fr-FR" w:eastAsia="x-none"/>
        </w:rPr>
        <w:t xml:space="preserve">                 </w:t>
      </w:r>
      <w:r w:rsidRPr="001E2F22">
        <w:rPr>
          <w:rFonts w:eastAsia="MS Mincho"/>
          <w:color w:val="000000"/>
          <w:lang w:val="x-none" w:eastAsia="x-none"/>
        </w:rPr>
        <w:t xml:space="preserve">+ </w:t>
      </w:r>
      <w:r w:rsidRPr="001E2F22">
        <w:rPr>
          <w:rFonts w:eastAsia="MS Mincho"/>
          <w:color w:val="000000"/>
          <w:lang w:val="fr-FR" w:eastAsia="x-none"/>
        </w:rPr>
        <w:t xml:space="preserve"> </w:t>
      </w:r>
      <w:r w:rsidRPr="001E2F22">
        <w:rPr>
          <w:rFonts w:eastAsia="MS Mincho"/>
          <w:color w:val="000000"/>
          <w:lang w:val="x-none" w:eastAsia="x-none"/>
        </w:rPr>
        <w:sym w:font="Symbol" w:char="F067"/>
      </w:r>
      <w:r w:rsidRPr="001E2F22">
        <w:rPr>
          <w:rFonts w:eastAsia="MS Mincho"/>
          <w:color w:val="000000"/>
          <w:vertAlign w:val="subscript"/>
          <w:lang w:val="fr-FR" w:eastAsia="x-none"/>
        </w:rPr>
        <w:t>g</w:t>
      </w:r>
      <w:r w:rsidRPr="001E2F22">
        <w:rPr>
          <w:rFonts w:eastAsia="MS Mincho"/>
          <w:color w:val="000000"/>
          <w:lang w:val="fr-FR" w:eastAsia="x-none"/>
        </w:rPr>
        <w:t xml:space="preserve"> ,</w:t>
      </w:r>
      <w:r w:rsidRPr="001E2F22">
        <w:rPr>
          <w:rFonts w:eastAsia="MS Mincho"/>
          <w:color w:val="000000"/>
          <w:lang w:val="x-none" w:eastAsia="x-none"/>
        </w:rPr>
        <w:sym w:font="Symbol" w:char="F067"/>
      </w:r>
      <w:r w:rsidRPr="001E2F22">
        <w:rPr>
          <w:rFonts w:eastAsia="MS Mincho"/>
          <w:color w:val="000000"/>
          <w:vertAlign w:val="subscript"/>
          <w:lang w:val="fr-FR" w:eastAsia="x-none"/>
        </w:rPr>
        <w:t>v</w:t>
      </w:r>
      <w:r w:rsidRPr="001E2F22">
        <w:rPr>
          <w:rFonts w:eastAsia="MS Mincho"/>
          <w:color w:val="000000"/>
          <w:lang w:val="fr-FR" w:eastAsia="x-none"/>
        </w:rPr>
        <w:t xml:space="preserve"> : Trọng lượng riêng của gạch và vữa trát. (kN/m</w:t>
      </w:r>
      <w:r w:rsidRPr="001E2F22">
        <w:rPr>
          <w:rFonts w:eastAsia="MS Mincho"/>
          <w:color w:val="000000"/>
          <w:vertAlign w:val="superscript"/>
          <w:lang w:val="fr-FR" w:eastAsia="x-none"/>
        </w:rPr>
        <w:t>3</w:t>
      </w:r>
      <w:r w:rsidRPr="001E2F22">
        <w:rPr>
          <w:rFonts w:eastAsia="MS Mincho"/>
          <w:color w:val="000000"/>
          <w:lang w:val="fr-FR" w:eastAsia="x-none"/>
        </w:rPr>
        <w:t xml:space="preserve">).  </w:t>
      </w:r>
    </w:p>
    <w:p w14:paraId="6BC2DBD5" w14:textId="77777777" w:rsidR="001E2F22" w:rsidRPr="001E2F22" w:rsidRDefault="001E2F22" w:rsidP="00307D21">
      <w:pPr>
        <w:spacing w:line="276" w:lineRule="auto"/>
        <w:rPr>
          <w:rFonts w:eastAsia="MS Mincho"/>
          <w:color w:val="000000"/>
          <w:lang w:val="fr-FR" w:eastAsia="x-none"/>
        </w:rPr>
      </w:pPr>
      <w:r w:rsidRPr="001E2F22">
        <w:rPr>
          <w:rFonts w:eastAsia="MS Mincho"/>
          <w:color w:val="000000"/>
          <w:lang w:val="fr-FR" w:eastAsia="x-none"/>
        </w:rPr>
        <w:t xml:space="preserve">                                </w:t>
      </w:r>
      <m:oMath>
        <m:sSub>
          <m:sSubPr>
            <m:ctrlPr>
              <w:rPr>
                <w:rFonts w:ascii="Cambria Math" w:hAnsi="Cambria Math"/>
                <w:i/>
                <w:sz w:val="22"/>
                <w:szCs w:val="22"/>
              </w:rPr>
            </m:ctrlPr>
          </m:sSubPr>
          <m:e>
            <m:r>
              <w:rPr>
                <w:rFonts w:ascii="Cambria Math" w:hAnsi="Cambria Math"/>
                <w:sz w:val="22"/>
                <w:szCs w:val="22"/>
              </w:rPr>
              <m:t>γ</m:t>
            </m:r>
          </m:e>
          <m:sub>
            <m:r>
              <w:rPr>
                <w:rFonts w:ascii="Cambria Math" w:hAnsi="Cambria Math"/>
                <w:sz w:val="22"/>
                <w:szCs w:val="22"/>
              </w:rPr>
              <m:t>g</m:t>
            </m:r>
          </m:sub>
        </m:sSub>
        <m:r>
          <w:rPr>
            <w:rFonts w:ascii="Cambria Math" w:hAnsi="Cambria Math"/>
            <w:sz w:val="22"/>
            <w:szCs w:val="22"/>
            <w:lang w:val="fr-FR"/>
          </w:rPr>
          <m:t>=15</m:t>
        </m:r>
      </m:oMath>
      <w:r w:rsidRPr="001E2F22">
        <w:rPr>
          <w:rFonts w:eastAsia="MS Mincho"/>
          <w:color w:val="000000"/>
          <w:lang w:val="fr-FR" w:eastAsia="x-none"/>
        </w:rPr>
        <w:t xml:space="preserve"> kN/m</w:t>
      </w:r>
      <w:r w:rsidRPr="001E2F22">
        <w:rPr>
          <w:rFonts w:eastAsia="MS Mincho"/>
          <w:color w:val="000000"/>
          <w:vertAlign w:val="superscript"/>
          <w:lang w:val="fr-FR" w:eastAsia="x-none"/>
        </w:rPr>
        <w:t>3</w:t>
      </w:r>
      <w:r w:rsidRPr="001E2F22">
        <w:rPr>
          <w:rFonts w:eastAsia="MS Mincho"/>
          <w:color w:val="000000"/>
          <w:lang w:val="fr-FR" w:eastAsia="x-none"/>
        </w:rPr>
        <w:t xml:space="preserve"> ; </w:t>
      </w:r>
      <m:oMath>
        <m:sSub>
          <m:sSubPr>
            <m:ctrlPr>
              <w:rPr>
                <w:rFonts w:ascii="Cambria Math" w:hAnsi="Cambria Math"/>
                <w:i/>
                <w:sz w:val="22"/>
                <w:szCs w:val="22"/>
              </w:rPr>
            </m:ctrlPr>
          </m:sSubPr>
          <m:e>
            <m:r>
              <w:rPr>
                <w:rFonts w:ascii="Cambria Math" w:hAnsi="Cambria Math"/>
                <w:sz w:val="22"/>
                <w:szCs w:val="22"/>
              </w:rPr>
              <m:t>γ</m:t>
            </m:r>
          </m:e>
          <m:sub>
            <m:r>
              <w:rPr>
                <w:rFonts w:ascii="Cambria Math" w:hAnsi="Cambria Math"/>
                <w:sz w:val="22"/>
                <w:szCs w:val="22"/>
              </w:rPr>
              <m:t>v</m:t>
            </m:r>
          </m:sub>
        </m:sSub>
        <m:r>
          <w:rPr>
            <w:rFonts w:ascii="Cambria Math" w:hAnsi="Cambria Math"/>
            <w:sz w:val="22"/>
            <w:szCs w:val="22"/>
            <w:lang w:val="fr-FR"/>
          </w:rPr>
          <m:t>=18</m:t>
        </m:r>
      </m:oMath>
      <w:r w:rsidRPr="001E2F22">
        <w:rPr>
          <w:rFonts w:eastAsia="MS Mincho"/>
          <w:color w:val="000000"/>
          <w:lang w:val="fr-FR" w:eastAsia="x-none"/>
        </w:rPr>
        <w:t xml:space="preserve"> kN/m</w:t>
      </w:r>
      <w:r w:rsidRPr="001E2F22">
        <w:rPr>
          <w:rFonts w:eastAsia="MS Mincho"/>
          <w:color w:val="000000"/>
          <w:vertAlign w:val="superscript"/>
          <w:lang w:val="fr-FR" w:eastAsia="x-none"/>
        </w:rPr>
        <w:t>3</w:t>
      </w:r>
    </w:p>
    <w:p w14:paraId="2D787D94" w14:textId="3D00B441" w:rsidR="001E2F22" w:rsidRPr="001E2F22" w:rsidRDefault="00A40F29" w:rsidP="00307D21">
      <w:pPr>
        <w:spacing w:line="276" w:lineRule="auto"/>
        <w:rPr>
          <w:rFonts w:eastAsia="MS Mincho"/>
          <w:color w:val="000000"/>
          <w:lang w:val="x-none" w:eastAsia="x-none"/>
        </w:rPr>
      </w:pPr>
      <w:r>
        <w:rPr>
          <w:rFonts w:eastAsia="MS Mincho"/>
          <w:color w:val="000000"/>
          <w:lang w:val="fr-FR" w:eastAsia="x-none"/>
        </w:rPr>
        <w:t xml:space="preserve">                 </w:t>
      </w:r>
      <w:r w:rsidR="001E2F22" w:rsidRPr="001E2F22">
        <w:rPr>
          <w:rFonts w:eastAsia="MS Mincho"/>
          <w:color w:val="000000"/>
          <w:lang w:val="fr-FR" w:eastAsia="x-none"/>
        </w:rPr>
        <w:t>+</w:t>
      </w:r>
      <w:r w:rsidR="001E2F22" w:rsidRPr="001E2F22">
        <w:rPr>
          <w:rFonts w:eastAsia="MS Mincho"/>
          <w:color w:val="000000"/>
          <w:lang w:val="x-none" w:eastAsia="x-none"/>
        </w:rPr>
        <w:t>δ</w:t>
      </w:r>
      <w:r w:rsidR="001E2F22" w:rsidRPr="001E2F22">
        <w:rPr>
          <w:rFonts w:eastAsia="MS Mincho"/>
          <w:color w:val="000000"/>
          <w:vertAlign w:val="subscript"/>
          <w:lang w:val="fr-FR" w:eastAsia="x-none"/>
        </w:rPr>
        <w:t xml:space="preserve">g </w:t>
      </w:r>
      <w:r w:rsidR="001E2F22" w:rsidRPr="001E2F22">
        <w:rPr>
          <w:rFonts w:eastAsia="MS Mincho"/>
          <w:color w:val="000000"/>
          <w:lang w:val="fr-FR" w:eastAsia="x-none"/>
        </w:rPr>
        <w:t xml:space="preserve"> ,</w:t>
      </w:r>
      <w:r w:rsidR="001E2F22" w:rsidRPr="001E2F22">
        <w:rPr>
          <w:rFonts w:eastAsia="MS Mincho"/>
          <w:color w:val="000000"/>
          <w:lang w:val="x-none" w:eastAsia="x-none"/>
        </w:rPr>
        <w:t>δ</w:t>
      </w:r>
      <w:r w:rsidR="001E2F22" w:rsidRPr="001E2F22">
        <w:rPr>
          <w:rFonts w:eastAsia="MS Mincho"/>
          <w:color w:val="000000"/>
          <w:vertAlign w:val="subscript"/>
          <w:lang w:val="fr-FR" w:eastAsia="x-none"/>
        </w:rPr>
        <w:t>v</w:t>
      </w:r>
      <w:r w:rsidR="001E2F22" w:rsidRPr="001E2F22">
        <w:rPr>
          <w:rFonts w:eastAsia="MS Mincho"/>
          <w:color w:val="000000"/>
          <w:lang w:val="fr-FR" w:eastAsia="x-none"/>
        </w:rPr>
        <w:t xml:space="preserve"> : Chiều dày của gạch xây và lớp vữa trát.</w:t>
      </w:r>
      <w:r>
        <w:rPr>
          <w:rFonts w:eastAsia="MS Mincho"/>
          <w:color w:val="000000"/>
          <w:lang w:val="fr-FR" w:eastAsia="x-none"/>
        </w:rPr>
        <w:t xml:space="preserve"> </w:t>
      </w:r>
      <w:r w:rsidR="001E2F22" w:rsidRPr="001E2F22">
        <w:rPr>
          <w:rFonts w:eastAsia="MS Mincho"/>
          <w:color w:val="000000"/>
          <w:lang w:val="fr-FR" w:eastAsia="x-none"/>
        </w:rPr>
        <w:t xml:space="preserve">  </w:t>
      </w:r>
      <m:oMath>
        <m:sSub>
          <m:sSubPr>
            <m:ctrlPr>
              <w:rPr>
                <w:rFonts w:ascii="Cambria Math" w:hAnsi="Cambria Math"/>
                <w:i/>
                <w:sz w:val="22"/>
                <w:szCs w:val="22"/>
              </w:rPr>
            </m:ctrlPr>
          </m:sSubPr>
          <m:e>
            <m:r>
              <w:rPr>
                <w:rFonts w:ascii="Cambria Math" w:hAnsi="Cambria Math"/>
                <w:sz w:val="22"/>
                <w:szCs w:val="22"/>
              </w:rPr>
              <m:t>δ</m:t>
            </m:r>
          </m:e>
          <m:sub>
            <m:r>
              <w:rPr>
                <w:rFonts w:ascii="Cambria Math" w:hAnsi="Cambria Math"/>
                <w:sz w:val="22"/>
                <w:szCs w:val="22"/>
              </w:rPr>
              <m:t>g</m:t>
            </m:r>
          </m:sub>
        </m:sSub>
        <m:r>
          <w:rPr>
            <w:rFonts w:ascii="Cambria Math" w:hAnsi="Cambria Math"/>
            <w:sz w:val="22"/>
            <w:szCs w:val="22"/>
            <w:lang w:val="fr-FR"/>
          </w:rPr>
          <m:t>=0,2</m:t>
        </m:r>
      </m:oMath>
      <w:r w:rsidR="001E2F22" w:rsidRPr="001E2F22">
        <w:rPr>
          <w:rFonts w:eastAsia="MS Mincho"/>
          <w:color w:val="000000"/>
          <w:lang w:val="fr-FR" w:eastAsia="x-none"/>
        </w:rPr>
        <w:t xml:space="preserve"> </w:t>
      </w:r>
      <w:r w:rsidR="001E2F22" w:rsidRPr="001E2F22">
        <w:rPr>
          <w:rFonts w:eastAsia="MS Mincho"/>
          <w:color w:val="000000"/>
          <w:lang w:val="x-none" w:eastAsia="x-none"/>
        </w:rPr>
        <w:t xml:space="preserve">(m) ; </w:t>
      </w:r>
    </w:p>
    <w:p w14:paraId="027672B5" w14:textId="079173ED" w:rsidR="001E2F22" w:rsidRPr="001E2F22" w:rsidRDefault="001E2F22" w:rsidP="00307D21">
      <w:pPr>
        <w:spacing w:line="276" w:lineRule="auto"/>
        <w:rPr>
          <w:rFonts w:eastAsia="MS Mincho"/>
          <w:color w:val="000000"/>
          <w:lang w:val="x-none" w:eastAsia="x-none"/>
        </w:rPr>
      </w:pPr>
      <w:r w:rsidRPr="001E2F22">
        <w:rPr>
          <w:rFonts w:eastAsia="MS Mincho"/>
          <w:color w:val="000000"/>
          <w:lang w:eastAsia="x-none"/>
        </w:rPr>
        <w:t xml:space="preserve">                                                                        </w:t>
      </w:r>
      <w:r w:rsidR="00A40F29">
        <w:rPr>
          <w:rFonts w:eastAsia="MS Mincho"/>
          <w:color w:val="000000"/>
          <w:lang w:eastAsia="x-none"/>
        </w:rPr>
        <w:t xml:space="preserve">                        </w:t>
      </w:r>
      <w:r w:rsidRPr="001E2F22">
        <w:rPr>
          <w:rFonts w:eastAsia="MS Mincho"/>
          <w:color w:val="000000"/>
          <w:lang w:eastAsia="x-none"/>
        </w:rPr>
        <w:t xml:space="preserve">  </w:t>
      </w:r>
      <m:oMath>
        <m:sSub>
          <m:sSubPr>
            <m:ctrlPr>
              <w:rPr>
                <w:rFonts w:ascii="Cambria Math" w:hAnsi="Cambria Math"/>
                <w:i/>
                <w:sz w:val="22"/>
                <w:szCs w:val="22"/>
              </w:rPr>
            </m:ctrlPr>
          </m:sSubPr>
          <m:e>
            <m:r>
              <w:rPr>
                <w:rFonts w:ascii="Cambria Math" w:hAnsi="Cambria Math"/>
                <w:sz w:val="22"/>
                <w:szCs w:val="22"/>
              </w:rPr>
              <m:t>δ</m:t>
            </m:r>
          </m:e>
          <m:sub>
            <m:r>
              <w:rPr>
                <w:rFonts w:ascii="Cambria Math" w:hAnsi="Cambria Math"/>
                <w:sz w:val="22"/>
                <w:szCs w:val="22"/>
              </w:rPr>
              <m:t>v</m:t>
            </m:r>
          </m:sub>
        </m:sSub>
        <m:r>
          <w:rPr>
            <w:rFonts w:ascii="Cambria Math" w:hAnsi="Cambria Math"/>
            <w:sz w:val="22"/>
            <w:szCs w:val="22"/>
          </w:rPr>
          <m:t>=0,015</m:t>
        </m:r>
      </m:oMath>
      <w:r w:rsidRPr="001E2F22">
        <w:rPr>
          <w:rFonts w:eastAsia="MS Mincho"/>
          <w:color w:val="000000"/>
          <w:lang w:val="x-none" w:eastAsia="x-none"/>
        </w:rPr>
        <w:t xml:space="preserve"> (m)</w:t>
      </w:r>
    </w:p>
    <w:p w14:paraId="151B385D" w14:textId="526CBF49" w:rsidR="001E2F22" w:rsidRPr="001E2F22" w:rsidRDefault="001E2F22" w:rsidP="00307D21">
      <w:pPr>
        <w:spacing w:line="276" w:lineRule="auto"/>
        <w:rPr>
          <w:rFonts w:eastAsia="MS Mincho"/>
          <w:color w:val="000000"/>
          <w:lang w:val="x-none" w:eastAsia="x-none"/>
        </w:rPr>
      </w:pPr>
      <w:r w:rsidRPr="001E2F22">
        <w:rPr>
          <w:rFonts w:eastAsia="MS Mincho"/>
          <w:lang w:val="fr-FR" w:eastAsia="x-none"/>
        </w:rPr>
        <w:t xml:space="preserve">            </w:t>
      </w:r>
      <w:r>
        <w:rPr>
          <w:rFonts w:eastAsia="MS Mincho"/>
          <w:lang w:val="fr-FR" w:eastAsia="x-none"/>
        </w:rPr>
        <w:t xml:space="preserve">                         </w:t>
      </w:r>
      <w:r w:rsidR="00C800C3" w:rsidRPr="001E2F22">
        <w:rPr>
          <w:rFonts w:eastAsia="MS Mincho"/>
          <w:position w:val="-30"/>
          <w:lang w:val="x-none" w:eastAsia="x-none"/>
        </w:rPr>
        <w:object w:dxaOrig="2640" w:dyaOrig="680" w14:anchorId="0273D4F8">
          <v:shape id="_x0000_i1373" type="#_x0000_t75" style="width:169.1pt;height:41.85pt" o:ole="">
            <v:imagedata r:id="rId760" o:title=""/>
          </v:shape>
          <o:OLEObject Type="Embed" ProgID="Equation.DSMT4" ShapeID="_x0000_i1373" DrawAspect="Content" ObjectID="_1717833599" r:id="rId761"/>
        </w:object>
      </w:r>
      <w:r w:rsidRPr="001E2F22">
        <w:rPr>
          <w:rFonts w:eastAsia="MS Mincho"/>
          <w:lang w:val="x-none" w:eastAsia="x-none"/>
        </w:rPr>
        <w:t xml:space="preserve"> (kN/m)</w:t>
      </w:r>
    </w:p>
    <w:p w14:paraId="504DFA83" w14:textId="3D926399" w:rsidR="001E2F22" w:rsidRPr="001E2F22" w:rsidRDefault="001E2F22" w:rsidP="00307D21">
      <w:pPr>
        <w:spacing w:line="276" w:lineRule="auto"/>
        <w:rPr>
          <w:rFonts w:eastAsia="MS Mincho"/>
          <w:color w:val="000000"/>
          <w:lang w:val="x-none" w:eastAsia="x-none"/>
        </w:rPr>
      </w:pPr>
      <w:r>
        <w:rPr>
          <w:rFonts w:eastAsia="MS Mincho"/>
          <w:color w:val="000000"/>
          <w:lang w:eastAsia="x-none"/>
        </w:rPr>
        <w:t xml:space="preserve">                + </w:t>
      </w:r>
      <w:r w:rsidRPr="001E2F22">
        <w:rPr>
          <w:rFonts w:eastAsia="MS Mincho"/>
          <w:color w:val="000000"/>
          <w:lang w:val="x-none" w:eastAsia="x-none"/>
        </w:rPr>
        <w:t>S</w:t>
      </w:r>
      <w:r w:rsidRPr="001E2F22">
        <w:rPr>
          <w:rFonts w:eastAsia="MS Mincho"/>
          <w:color w:val="000000"/>
          <w:vertAlign w:val="subscript"/>
          <w:lang w:val="x-none" w:eastAsia="x-none"/>
        </w:rPr>
        <w:t>t</w:t>
      </w:r>
      <w:r w:rsidRPr="001E2F22">
        <w:rPr>
          <w:rFonts w:eastAsia="MS Mincho"/>
          <w:color w:val="000000"/>
          <w:lang w:val="x-none" w:eastAsia="x-none"/>
        </w:rPr>
        <w:t xml:space="preserve"> : Diện tích của tường.   </w:t>
      </w:r>
    </w:p>
    <w:p w14:paraId="5A90634E" w14:textId="3403A6F8" w:rsidR="001E2F22" w:rsidRPr="001E2F22" w:rsidRDefault="001E2F22" w:rsidP="00307D21">
      <w:pPr>
        <w:spacing w:line="276" w:lineRule="auto"/>
        <w:rPr>
          <w:rFonts w:eastAsia="MS Mincho"/>
          <w:color w:val="000000"/>
          <w:lang w:val="x-none" w:eastAsia="x-none"/>
        </w:rPr>
      </w:pPr>
      <w:r>
        <w:rPr>
          <w:rFonts w:eastAsia="MS Mincho"/>
          <w:color w:val="000000"/>
          <w:lang w:eastAsia="x-none"/>
        </w:rPr>
        <w:t xml:space="preserve">                + </w:t>
      </w:r>
      <w:r w:rsidRPr="001E2F22">
        <w:rPr>
          <w:rFonts w:eastAsia="MS Mincho"/>
          <w:color w:val="000000"/>
          <w:lang w:val="x-none" w:eastAsia="x-none"/>
        </w:rPr>
        <w:t>S</w:t>
      </w:r>
      <w:r w:rsidRPr="001E2F22">
        <w:rPr>
          <w:rFonts w:eastAsia="MS Mincho"/>
          <w:color w:val="000000"/>
          <w:vertAlign w:val="subscript"/>
          <w:lang w:val="x-none" w:eastAsia="x-none"/>
        </w:rPr>
        <w:t>c</w:t>
      </w:r>
      <w:r w:rsidRPr="001E2F22">
        <w:rPr>
          <w:rFonts w:eastAsia="MS Mincho"/>
          <w:color w:val="000000"/>
          <w:lang w:val="x-none" w:eastAsia="x-none"/>
        </w:rPr>
        <w:t xml:space="preserve"> : Diện tích của cửa.   S</w:t>
      </w:r>
      <w:r w:rsidRPr="001E2F22">
        <w:rPr>
          <w:rFonts w:eastAsia="MS Mincho"/>
          <w:color w:val="000000"/>
          <w:vertAlign w:val="subscript"/>
          <w:lang w:val="x-none" w:eastAsia="x-none"/>
        </w:rPr>
        <w:t>c</w:t>
      </w:r>
      <w:r w:rsidRPr="001E2F22">
        <w:rPr>
          <w:rFonts w:eastAsia="MS Mincho"/>
          <w:color w:val="000000"/>
          <w:lang w:val="x-none" w:eastAsia="x-none"/>
        </w:rPr>
        <w:t xml:space="preserve"> = b</w:t>
      </w:r>
      <w:r w:rsidRPr="001E2F22">
        <w:rPr>
          <w:rFonts w:eastAsia="MS Mincho"/>
          <w:color w:val="000000"/>
          <w:vertAlign w:val="subscript"/>
          <w:lang w:val="x-none" w:eastAsia="x-none"/>
        </w:rPr>
        <w:t>c</w:t>
      </w:r>
      <w:r w:rsidRPr="001E2F22">
        <w:rPr>
          <w:rFonts w:eastAsia="MS Mincho"/>
          <w:color w:val="000000"/>
          <w:lang w:val="x-none" w:eastAsia="x-none"/>
        </w:rPr>
        <w:t>.h</w:t>
      </w:r>
      <w:r w:rsidRPr="001E2F22">
        <w:rPr>
          <w:rFonts w:eastAsia="MS Mincho"/>
          <w:color w:val="000000"/>
          <w:vertAlign w:val="subscript"/>
          <w:lang w:val="x-none" w:eastAsia="x-none"/>
        </w:rPr>
        <w:t>c</w:t>
      </w:r>
      <w:r w:rsidRPr="001E2F22">
        <w:rPr>
          <w:rFonts w:eastAsia="MS Mincho"/>
          <w:color w:val="000000"/>
          <w:lang w:val="x-none" w:eastAsia="x-none"/>
        </w:rPr>
        <w:t xml:space="preserve">  (m</w:t>
      </w:r>
      <w:r w:rsidRPr="001E2F22">
        <w:rPr>
          <w:rFonts w:eastAsia="MS Mincho"/>
          <w:color w:val="000000"/>
          <w:vertAlign w:val="superscript"/>
          <w:lang w:val="x-none" w:eastAsia="x-none"/>
        </w:rPr>
        <w:t>2</w:t>
      </w:r>
      <w:r w:rsidRPr="001E2F22">
        <w:rPr>
          <w:rFonts w:eastAsia="MS Mincho"/>
          <w:color w:val="000000"/>
          <w:lang w:val="x-none" w:eastAsia="x-none"/>
        </w:rPr>
        <w:t>)</w:t>
      </w:r>
    </w:p>
    <w:p w14:paraId="703EA0DE" w14:textId="3302DB6C" w:rsidR="001E2F22" w:rsidRPr="001E2F22" w:rsidRDefault="00FA5558" w:rsidP="00307D21">
      <w:pPr>
        <w:spacing w:line="276" w:lineRule="auto"/>
        <w:rPr>
          <w:rFonts w:eastAsia="MS Mincho"/>
          <w:color w:val="000000"/>
          <w:lang w:val="x-none" w:eastAsia="x-none"/>
        </w:rPr>
      </w:pPr>
      <w:r>
        <w:rPr>
          <w:rFonts w:eastAsia="MS Mincho"/>
          <w:color w:val="000000"/>
          <w:lang w:eastAsia="x-none"/>
        </w:rPr>
        <w:t xml:space="preserve">                  </w:t>
      </w:r>
      <w:r w:rsidR="001E2F22" w:rsidRPr="001E2F22">
        <w:rPr>
          <w:rFonts w:eastAsia="MS Mincho"/>
          <w:color w:val="000000"/>
          <w:lang w:val="x-none" w:eastAsia="x-none"/>
        </w:rPr>
        <w:t>Với : b</w:t>
      </w:r>
      <w:r w:rsidR="001E2F22" w:rsidRPr="001E2F22">
        <w:rPr>
          <w:rFonts w:eastAsia="MS Mincho"/>
          <w:color w:val="000000"/>
          <w:vertAlign w:val="subscript"/>
          <w:lang w:val="x-none" w:eastAsia="x-none"/>
        </w:rPr>
        <w:t>c</w:t>
      </w:r>
      <w:r w:rsidR="001E2F22" w:rsidRPr="001E2F22">
        <w:rPr>
          <w:rFonts w:eastAsia="MS Mincho"/>
          <w:color w:val="000000"/>
          <w:lang w:val="x-none" w:eastAsia="x-none"/>
        </w:rPr>
        <w:t xml:space="preserve"> là bề rộng cửa ; h</w:t>
      </w:r>
      <w:r w:rsidR="001E2F22" w:rsidRPr="001E2F22">
        <w:rPr>
          <w:rFonts w:eastAsia="MS Mincho"/>
          <w:color w:val="000000"/>
          <w:vertAlign w:val="subscript"/>
          <w:lang w:val="x-none" w:eastAsia="x-none"/>
        </w:rPr>
        <w:t>c</w:t>
      </w:r>
      <w:r w:rsidR="001E2F22" w:rsidRPr="001E2F22">
        <w:rPr>
          <w:rFonts w:eastAsia="MS Mincho"/>
          <w:color w:val="000000"/>
          <w:lang w:val="x-none" w:eastAsia="x-none"/>
        </w:rPr>
        <w:t xml:space="preserve"> là chiều cao cửa.</w:t>
      </w:r>
    </w:p>
    <w:p w14:paraId="2DAE5651" w14:textId="0B294F64" w:rsidR="001E2F22" w:rsidRPr="001E2F22" w:rsidRDefault="001E2F22" w:rsidP="001E2F22">
      <w:pPr>
        <w:spacing w:before="40" w:after="40" w:line="0" w:lineRule="atLeast"/>
        <w:rPr>
          <w:rFonts w:eastAsia="MS Mincho"/>
          <w:color w:val="000000"/>
          <w:lang w:val="x-none" w:eastAsia="x-none"/>
        </w:rPr>
      </w:pPr>
      <w:r>
        <w:rPr>
          <w:rFonts w:eastAsia="MS Mincho"/>
          <w:color w:val="000000"/>
          <w:lang w:eastAsia="x-none"/>
        </w:rPr>
        <w:t xml:space="preserve">                + </w:t>
      </w:r>
      <w:r w:rsidRPr="001E2F22">
        <w:rPr>
          <w:rFonts w:eastAsia="MS Mincho"/>
          <w:color w:val="000000"/>
          <w:lang w:val="x-none" w:eastAsia="x-none"/>
        </w:rPr>
        <w:t>n</w:t>
      </w:r>
      <w:r w:rsidRPr="001E2F22">
        <w:rPr>
          <w:rFonts w:eastAsia="MS Mincho"/>
          <w:color w:val="000000"/>
          <w:vertAlign w:val="subscript"/>
          <w:lang w:val="x-none" w:eastAsia="x-none"/>
        </w:rPr>
        <w:t>1</w:t>
      </w:r>
      <w:r w:rsidRPr="001E2F22">
        <w:rPr>
          <w:rFonts w:eastAsia="MS Mincho"/>
          <w:color w:val="000000"/>
          <w:lang w:val="x-none" w:eastAsia="x-none"/>
        </w:rPr>
        <w:t xml:space="preserve"> ,n</w:t>
      </w:r>
      <w:r w:rsidRPr="001E2F22">
        <w:rPr>
          <w:rFonts w:eastAsia="MS Mincho"/>
          <w:color w:val="000000"/>
          <w:vertAlign w:val="subscript"/>
          <w:lang w:val="x-none" w:eastAsia="x-none"/>
        </w:rPr>
        <w:t>2</w:t>
      </w:r>
      <w:r w:rsidRPr="001E2F22">
        <w:rPr>
          <w:rFonts w:eastAsia="MS Mincho"/>
          <w:color w:val="000000"/>
          <w:lang w:val="x-none" w:eastAsia="x-none"/>
        </w:rPr>
        <w:t xml:space="preserve"> : Hệ số độ tin cậy,lấy : n</w:t>
      </w:r>
      <w:r w:rsidRPr="001E2F22">
        <w:rPr>
          <w:rFonts w:eastAsia="MS Mincho"/>
          <w:color w:val="000000"/>
          <w:vertAlign w:val="subscript"/>
          <w:lang w:val="x-none" w:eastAsia="x-none"/>
        </w:rPr>
        <w:t>1</w:t>
      </w:r>
      <w:r w:rsidRPr="001E2F22">
        <w:rPr>
          <w:rFonts w:eastAsia="MS Mincho"/>
          <w:color w:val="000000"/>
          <w:lang w:val="x-none" w:eastAsia="x-none"/>
        </w:rPr>
        <w:t xml:space="preserve"> = 1,1 ; n</w:t>
      </w:r>
      <w:r w:rsidRPr="001E2F22">
        <w:rPr>
          <w:rFonts w:eastAsia="MS Mincho"/>
          <w:color w:val="000000"/>
          <w:vertAlign w:val="subscript"/>
          <w:lang w:val="x-none" w:eastAsia="x-none"/>
        </w:rPr>
        <w:t>2</w:t>
      </w:r>
      <w:r w:rsidRPr="001E2F22">
        <w:rPr>
          <w:rFonts w:eastAsia="MS Mincho"/>
          <w:color w:val="000000"/>
          <w:lang w:val="x-none" w:eastAsia="x-none"/>
        </w:rPr>
        <w:t xml:space="preserve"> = 1,3</w:t>
      </w:r>
      <w:r w:rsidRPr="001E2F22">
        <w:rPr>
          <w:rFonts w:eastAsia="MS Mincho"/>
          <w:color w:val="000000"/>
          <w:lang w:eastAsia="x-none"/>
        </w:rPr>
        <w:t xml:space="preserve"> ; n</w:t>
      </w:r>
      <w:r w:rsidRPr="001E2F22">
        <w:rPr>
          <w:rFonts w:eastAsia="MS Mincho"/>
          <w:color w:val="000000"/>
          <w:vertAlign w:val="subscript"/>
          <w:lang w:eastAsia="x-none"/>
        </w:rPr>
        <w:t>lc</w:t>
      </w:r>
      <w:r w:rsidRPr="001E2F22">
        <w:rPr>
          <w:rFonts w:eastAsia="MS Mincho"/>
          <w:color w:val="000000"/>
          <w:lang w:eastAsia="x-none"/>
        </w:rPr>
        <w:t>= 1,3</w:t>
      </w:r>
    </w:p>
    <w:p w14:paraId="14322A09" w14:textId="3D0CE6E6" w:rsidR="001E2F22" w:rsidRPr="001E2F22" w:rsidRDefault="001E2F22" w:rsidP="001E2F22">
      <w:pPr>
        <w:spacing w:before="40" w:after="40" w:line="0" w:lineRule="atLeast"/>
        <w:rPr>
          <w:rFonts w:eastAsia="MS Mincho"/>
          <w:color w:val="000000"/>
          <w:lang w:val="x-none" w:eastAsia="x-none"/>
        </w:rPr>
      </w:pPr>
      <w:r>
        <w:rPr>
          <w:rFonts w:eastAsia="MS Mincho"/>
          <w:color w:val="000000"/>
          <w:lang w:eastAsia="x-none"/>
        </w:rPr>
        <w:t xml:space="preserve">                + </w:t>
      </w:r>
      <w:r w:rsidRPr="001E2F22">
        <w:rPr>
          <w:rFonts w:eastAsia="MS Mincho"/>
          <w:color w:val="000000"/>
          <w:lang w:val="x-none" w:eastAsia="x-none"/>
        </w:rPr>
        <w:t>l</w:t>
      </w:r>
      <w:r w:rsidRPr="001E2F22">
        <w:rPr>
          <w:rFonts w:eastAsia="MS Mincho"/>
          <w:color w:val="000000"/>
          <w:vertAlign w:val="subscript"/>
          <w:lang w:val="x-none" w:eastAsia="x-none"/>
        </w:rPr>
        <w:t>d</w:t>
      </w:r>
      <w:r w:rsidRPr="001E2F22">
        <w:rPr>
          <w:rFonts w:eastAsia="MS Mincho"/>
          <w:color w:val="000000"/>
          <w:lang w:val="x-none" w:eastAsia="x-none"/>
        </w:rPr>
        <w:t xml:space="preserve"> : Chiều dài của dầm </w:t>
      </w:r>
      <w:r w:rsidRPr="001E2F22">
        <w:rPr>
          <w:rFonts w:eastAsia="MS Mincho"/>
          <w:color w:val="000000"/>
          <w:lang w:eastAsia="x-none"/>
        </w:rPr>
        <w:t>khung</w:t>
      </w:r>
      <w:r w:rsidR="00FA5558">
        <w:rPr>
          <w:rFonts w:eastAsia="MS Mincho"/>
          <w:color w:val="000000"/>
          <w:lang w:eastAsia="x-none"/>
        </w:rPr>
        <w:t xml:space="preserve"> </w:t>
      </w:r>
      <w:r w:rsidRPr="001E2F22">
        <w:rPr>
          <w:rFonts w:eastAsia="MS Mincho"/>
          <w:color w:val="000000"/>
          <w:lang w:val="x-none" w:eastAsia="x-none"/>
        </w:rPr>
        <w:t>(m).</w:t>
      </w:r>
    </w:p>
    <w:p w14:paraId="63834F1E" w14:textId="77777777" w:rsidR="001E2F22" w:rsidRPr="001E2F22" w:rsidRDefault="001E2F22" w:rsidP="001E2F22">
      <w:pPr>
        <w:spacing w:before="40" w:after="40" w:line="0" w:lineRule="atLeast"/>
        <w:jc w:val="both"/>
        <w:rPr>
          <w:rFonts w:eastAsia="MS Mincho"/>
          <w:color w:val="000000"/>
          <w:lang w:val="de-AT"/>
        </w:rPr>
      </w:pPr>
      <w:r w:rsidRPr="001E2F22">
        <w:rPr>
          <w:rFonts w:eastAsia="MS Mincho"/>
          <w:color w:val="000000"/>
          <w:lang w:val="de-AT"/>
        </w:rPr>
        <w:lastRenderedPageBreak/>
        <w:t>- Với tường 100:  g</w:t>
      </w:r>
      <w:r w:rsidRPr="001E2F22">
        <w:rPr>
          <w:rFonts w:eastAsia="MS Mincho"/>
          <w:color w:val="000000"/>
          <w:vertAlign w:val="subscript"/>
          <w:lang w:val="de-AT"/>
        </w:rPr>
        <w:t>t10</w:t>
      </w:r>
      <w:r w:rsidRPr="001E2F22">
        <w:rPr>
          <w:rFonts w:eastAsia="MS Mincho"/>
          <w:color w:val="000000"/>
          <w:lang w:val="de-AT"/>
        </w:rPr>
        <w:t xml:space="preserve"> = 1,1 . 15 . 0,1 + 2 . 1,3 .0,015 .18  = 2,352 (kN/m</w:t>
      </w:r>
      <w:r w:rsidRPr="001E2F22">
        <w:rPr>
          <w:rFonts w:eastAsia="MS Mincho"/>
          <w:color w:val="000000"/>
          <w:vertAlign w:val="superscript"/>
          <w:lang w:val="de-AT"/>
        </w:rPr>
        <w:t>2</w:t>
      </w:r>
      <w:r w:rsidRPr="001E2F22">
        <w:rPr>
          <w:rFonts w:eastAsia="MS Mincho"/>
          <w:color w:val="000000"/>
          <w:lang w:val="de-AT"/>
        </w:rPr>
        <w:t>)</w:t>
      </w:r>
    </w:p>
    <w:p w14:paraId="3F7F266A" w14:textId="57656DFD" w:rsidR="001E2F22" w:rsidRPr="001E2F22" w:rsidRDefault="001E2F22" w:rsidP="001E2F22">
      <w:pPr>
        <w:spacing w:before="40" w:after="40" w:line="0" w:lineRule="atLeast"/>
        <w:jc w:val="both"/>
        <w:rPr>
          <w:rFonts w:eastAsia="MS Mincho"/>
          <w:color w:val="000000"/>
          <w:lang w:val="de-AT"/>
        </w:rPr>
      </w:pPr>
      <w:r w:rsidRPr="001E2F22">
        <w:rPr>
          <w:rFonts w:eastAsia="MS Mincho"/>
          <w:color w:val="000000"/>
          <w:lang w:val="de-AT"/>
        </w:rPr>
        <w:t>- Với tường 200: g</w:t>
      </w:r>
      <w:r w:rsidRPr="001E2F22">
        <w:rPr>
          <w:rFonts w:eastAsia="MS Mincho"/>
          <w:color w:val="000000"/>
          <w:vertAlign w:val="subscript"/>
          <w:lang w:val="de-AT"/>
        </w:rPr>
        <w:t xml:space="preserve">t20 </w:t>
      </w:r>
      <w:r w:rsidRPr="001E2F22">
        <w:rPr>
          <w:rFonts w:eastAsia="MS Mincho"/>
          <w:color w:val="000000"/>
          <w:lang w:val="de-AT"/>
        </w:rPr>
        <w:t>=  1,1. 15 .0,2 + 2 . 1,3 .0,015 .18   = 4,002 (kN/m</w:t>
      </w:r>
      <w:r w:rsidRPr="001E2F22">
        <w:rPr>
          <w:rFonts w:eastAsia="MS Mincho"/>
          <w:color w:val="000000"/>
          <w:vertAlign w:val="superscript"/>
          <w:lang w:val="de-AT"/>
        </w:rPr>
        <w:t>2</w:t>
      </w:r>
      <w:r w:rsidRPr="001E2F22">
        <w:rPr>
          <w:rFonts w:eastAsia="MS Mincho"/>
          <w:color w:val="000000"/>
          <w:lang w:val="de-AT"/>
        </w:rPr>
        <w:t>)</w:t>
      </w:r>
    </w:p>
    <w:p w14:paraId="0BF1754C" w14:textId="77777777" w:rsidR="001E2F22" w:rsidRPr="001E2F22" w:rsidRDefault="001E2F22" w:rsidP="001E2F22">
      <w:pPr>
        <w:spacing w:before="40" w:after="40" w:line="0" w:lineRule="atLeast"/>
        <w:rPr>
          <w:rFonts w:eastAsia="MS Mincho"/>
          <w:color w:val="000000"/>
        </w:rPr>
      </w:pPr>
      <w:r w:rsidRPr="001E2F22">
        <w:rPr>
          <w:rFonts w:eastAsia="MS Mincho"/>
          <w:color w:val="000000"/>
          <w:lang w:val="vi-VN"/>
        </w:rPr>
        <w:t>Gọi h</w:t>
      </w:r>
      <w:r w:rsidRPr="001E2F22">
        <w:rPr>
          <w:rFonts w:eastAsia="MS Mincho"/>
          <w:color w:val="000000"/>
          <w:lang w:val="de-AT"/>
        </w:rPr>
        <w:softHyphen/>
      </w:r>
      <w:r w:rsidRPr="001E2F22">
        <w:rPr>
          <w:rFonts w:eastAsia="MS Mincho"/>
          <w:color w:val="000000"/>
          <w:vertAlign w:val="subscript"/>
          <w:lang w:val="de-AT"/>
        </w:rPr>
        <w:t>t</w:t>
      </w:r>
      <w:r w:rsidRPr="001E2F22">
        <w:rPr>
          <w:rFonts w:eastAsia="MS Mincho"/>
          <w:color w:val="000000"/>
          <w:lang w:val="vi-VN"/>
        </w:rPr>
        <w:t xml:space="preserve"> là chiều cao tường  = chiều cao tầng – chiều cao dầm.</w:t>
      </w:r>
    </w:p>
    <w:p w14:paraId="1F82E53A" w14:textId="7C914044" w:rsidR="006C1457" w:rsidRDefault="008A3569" w:rsidP="001E2F22">
      <w:pPr>
        <w:tabs>
          <w:tab w:val="left" w:pos="284"/>
          <w:tab w:val="left" w:pos="851"/>
        </w:tabs>
        <w:spacing w:line="312" w:lineRule="auto"/>
        <w:rPr>
          <w:bCs/>
        </w:rPr>
      </w:pPr>
      <w:r>
        <w:rPr>
          <w:bCs/>
        </w:rPr>
        <w:t>Đối với các ô sàn có tường đặt trực tiếp trên sàn không có dầm đỡ thì xem tải trọng đó phân bố đều trên sàn. Trọng lượng tường ngăn trên dầm được qui đổi thành tải trọng phân bố truyền vào dầm.</w:t>
      </w:r>
    </w:p>
    <w:p w14:paraId="6B5B6510" w14:textId="1D1AE63F" w:rsidR="00C800C3" w:rsidRPr="00C800C3" w:rsidRDefault="00CC08DB" w:rsidP="00CC08DB">
      <w:pPr>
        <w:pStyle w:val="Caption"/>
        <w:rPr>
          <w:rFonts w:eastAsia="MS Mincho"/>
          <w:i/>
          <w:color w:val="000000"/>
          <w:lang w:val="de-AT" w:eastAsia="ja-JP"/>
        </w:rPr>
      </w:pPr>
      <w:bookmarkStart w:id="1743" w:name="_Toc106232404"/>
      <w:r w:rsidRPr="00CC08DB">
        <w:rPr>
          <w:i/>
        </w:rPr>
        <w:t>Bảng 4.</w:t>
      </w:r>
      <w:r w:rsidRPr="00CC08DB">
        <w:rPr>
          <w:i/>
        </w:rPr>
        <w:fldChar w:fldCharType="begin"/>
      </w:r>
      <w:r w:rsidRPr="00CC08DB">
        <w:rPr>
          <w:i/>
        </w:rPr>
        <w:instrText xml:space="preserve"> SEQ Bảng_4. \* ARABIC </w:instrText>
      </w:r>
      <w:r w:rsidRPr="00CC08DB">
        <w:rPr>
          <w:i/>
        </w:rPr>
        <w:fldChar w:fldCharType="separate"/>
      </w:r>
      <w:r w:rsidR="006F7EA9">
        <w:rPr>
          <w:i/>
          <w:noProof/>
        </w:rPr>
        <w:t>8</w:t>
      </w:r>
      <w:r w:rsidRPr="00CC08DB">
        <w:rPr>
          <w:i/>
        </w:rPr>
        <w:fldChar w:fldCharType="end"/>
      </w:r>
      <w:r w:rsidRPr="00CC08DB">
        <w:rPr>
          <w:i/>
        </w:rPr>
        <w:t>:</w:t>
      </w:r>
      <w:r>
        <w:t xml:space="preserve"> </w:t>
      </w:r>
      <w:r w:rsidR="00C800C3" w:rsidRPr="0080660D">
        <w:rPr>
          <w:rFonts w:eastAsia="MS Mincho"/>
          <w:i/>
          <w:color w:val="000000"/>
          <w:lang w:val="de-AT"/>
        </w:rPr>
        <w:t>Bảng tính tĩnh tải trọng lượng tường xây trên dầ</w:t>
      </w:r>
      <w:r w:rsidR="00C800C3">
        <w:rPr>
          <w:rFonts w:eastAsia="MS Mincho"/>
          <w:i/>
          <w:color w:val="000000"/>
          <w:lang w:val="de-AT"/>
        </w:rPr>
        <w:t>m khung</w:t>
      </w:r>
      <w:bookmarkEnd w:id="1743"/>
    </w:p>
    <w:tbl>
      <w:tblPr>
        <w:tblW w:w="9656" w:type="dxa"/>
        <w:tblInd w:w="108" w:type="dxa"/>
        <w:tblLook w:val="04A0" w:firstRow="1" w:lastRow="0" w:firstColumn="1" w:lastColumn="0" w:noHBand="0" w:noVBand="1"/>
      </w:tblPr>
      <w:tblGrid>
        <w:gridCol w:w="943"/>
        <w:gridCol w:w="850"/>
        <w:gridCol w:w="798"/>
        <w:gridCol w:w="798"/>
        <w:gridCol w:w="898"/>
        <w:gridCol w:w="1406"/>
        <w:gridCol w:w="816"/>
        <w:gridCol w:w="943"/>
        <w:gridCol w:w="1102"/>
        <w:gridCol w:w="1102"/>
      </w:tblGrid>
      <w:tr w:rsidR="001E2F22" w:rsidRPr="001E2F22" w14:paraId="53D68C11" w14:textId="77777777" w:rsidTr="00307D21">
        <w:trPr>
          <w:trHeight w:val="1020"/>
        </w:trPr>
        <w:tc>
          <w:tcPr>
            <w:tcW w:w="943"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14:paraId="0A548165" w14:textId="77777777" w:rsidR="001E2F22" w:rsidRPr="001E2F22" w:rsidRDefault="001E2F22" w:rsidP="001E2F22">
            <w:pPr>
              <w:spacing w:before="40" w:after="40" w:line="0" w:lineRule="atLeast"/>
              <w:jc w:val="center"/>
              <w:rPr>
                <w:rFonts w:eastAsia="Times New Roman"/>
                <w:b/>
                <w:bCs/>
                <w:color w:val="000000"/>
              </w:rPr>
            </w:pPr>
            <w:r w:rsidRPr="001E2F22">
              <w:rPr>
                <w:rFonts w:eastAsia="Times New Roman"/>
                <w:b/>
                <w:bCs/>
                <w:color w:val="000000"/>
              </w:rPr>
              <w:t>Tầng</w:t>
            </w:r>
          </w:p>
        </w:tc>
        <w:tc>
          <w:tcPr>
            <w:tcW w:w="850"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66F4C440" w14:textId="77777777" w:rsidR="001E2F22" w:rsidRPr="001E2F22" w:rsidRDefault="001E2F22" w:rsidP="001E2F22">
            <w:pPr>
              <w:spacing w:before="40" w:after="40" w:line="0" w:lineRule="atLeast"/>
              <w:jc w:val="center"/>
              <w:rPr>
                <w:rFonts w:eastAsia="Times New Roman"/>
                <w:b/>
                <w:bCs/>
                <w:color w:val="000000"/>
              </w:rPr>
            </w:pPr>
            <w:r w:rsidRPr="001E2F22">
              <w:rPr>
                <w:rFonts w:eastAsia="Times New Roman"/>
                <w:b/>
                <w:bCs/>
                <w:color w:val="000000"/>
              </w:rPr>
              <w:t>Nhịp</w:t>
            </w:r>
          </w:p>
        </w:tc>
        <w:tc>
          <w:tcPr>
            <w:tcW w:w="798" w:type="dxa"/>
            <w:tcBorders>
              <w:top w:val="single" w:sz="8" w:space="0" w:color="auto"/>
              <w:left w:val="nil"/>
              <w:bottom w:val="single" w:sz="4" w:space="0" w:color="auto"/>
              <w:right w:val="single" w:sz="4" w:space="0" w:color="auto"/>
            </w:tcBorders>
            <w:shd w:val="clear" w:color="auto" w:fill="auto"/>
            <w:vAlign w:val="center"/>
            <w:hideMark/>
          </w:tcPr>
          <w:p w14:paraId="5719ACCE" w14:textId="77777777" w:rsidR="001E2F22" w:rsidRPr="001E2F22" w:rsidRDefault="001E2F22" w:rsidP="001E2F22">
            <w:pPr>
              <w:spacing w:before="40" w:after="40" w:line="0" w:lineRule="atLeast"/>
              <w:jc w:val="center"/>
              <w:rPr>
                <w:rFonts w:eastAsia="Times New Roman"/>
                <w:b/>
                <w:bCs/>
                <w:color w:val="000000"/>
              </w:rPr>
            </w:pPr>
            <w:r w:rsidRPr="001E2F22">
              <w:rPr>
                <w:rFonts w:eastAsia="Times New Roman"/>
                <w:b/>
                <w:bCs/>
                <w:color w:val="000000"/>
              </w:rPr>
              <w:t>l</w:t>
            </w:r>
            <w:r w:rsidRPr="001E2F22">
              <w:rPr>
                <w:rFonts w:eastAsia="Times New Roman"/>
                <w:b/>
                <w:bCs/>
                <w:color w:val="000000"/>
                <w:vertAlign w:val="subscript"/>
              </w:rPr>
              <w:t>d</w:t>
            </w:r>
          </w:p>
        </w:tc>
        <w:tc>
          <w:tcPr>
            <w:tcW w:w="798" w:type="dxa"/>
            <w:tcBorders>
              <w:top w:val="single" w:sz="8" w:space="0" w:color="auto"/>
              <w:left w:val="nil"/>
              <w:bottom w:val="single" w:sz="4" w:space="0" w:color="auto"/>
              <w:right w:val="single" w:sz="4" w:space="0" w:color="auto"/>
            </w:tcBorders>
            <w:shd w:val="clear" w:color="auto" w:fill="auto"/>
            <w:vAlign w:val="center"/>
            <w:hideMark/>
          </w:tcPr>
          <w:p w14:paraId="0F0747B6" w14:textId="77777777" w:rsidR="001E2F22" w:rsidRPr="001E2F22" w:rsidRDefault="001E2F22" w:rsidP="001E2F22">
            <w:pPr>
              <w:spacing w:before="40" w:after="40" w:line="0" w:lineRule="atLeast"/>
              <w:jc w:val="center"/>
              <w:rPr>
                <w:rFonts w:eastAsia="Times New Roman"/>
                <w:b/>
                <w:bCs/>
                <w:color w:val="000000"/>
              </w:rPr>
            </w:pPr>
            <w:r w:rsidRPr="001E2F22">
              <w:rPr>
                <w:rFonts w:eastAsia="Times New Roman"/>
                <w:b/>
                <w:bCs/>
                <w:color w:val="000000"/>
              </w:rPr>
              <w:t>l</w:t>
            </w:r>
            <w:r w:rsidRPr="001E2F22">
              <w:rPr>
                <w:rFonts w:eastAsia="Times New Roman"/>
                <w:b/>
                <w:bCs/>
                <w:color w:val="000000"/>
                <w:vertAlign w:val="subscript"/>
              </w:rPr>
              <w:t>t</w:t>
            </w:r>
          </w:p>
        </w:tc>
        <w:tc>
          <w:tcPr>
            <w:tcW w:w="898" w:type="dxa"/>
            <w:tcBorders>
              <w:top w:val="single" w:sz="8" w:space="0" w:color="auto"/>
              <w:left w:val="nil"/>
              <w:bottom w:val="single" w:sz="4" w:space="0" w:color="auto"/>
              <w:right w:val="single" w:sz="4" w:space="0" w:color="auto"/>
            </w:tcBorders>
            <w:shd w:val="clear" w:color="auto" w:fill="auto"/>
            <w:vAlign w:val="center"/>
            <w:hideMark/>
          </w:tcPr>
          <w:p w14:paraId="2556C1AC" w14:textId="77777777" w:rsidR="001E2F22" w:rsidRPr="001E2F22" w:rsidRDefault="001E2F22" w:rsidP="001E2F22">
            <w:pPr>
              <w:spacing w:before="40" w:after="40" w:line="0" w:lineRule="atLeast"/>
              <w:jc w:val="center"/>
              <w:rPr>
                <w:rFonts w:eastAsia="Times New Roman"/>
                <w:b/>
                <w:bCs/>
                <w:color w:val="000000"/>
              </w:rPr>
            </w:pPr>
            <w:r w:rsidRPr="001E2F22">
              <w:rPr>
                <w:rFonts w:eastAsia="Times New Roman"/>
                <w:b/>
                <w:bCs/>
                <w:color w:val="000000"/>
              </w:rPr>
              <w:t>d</w:t>
            </w:r>
            <w:r w:rsidRPr="001E2F22">
              <w:rPr>
                <w:rFonts w:eastAsia="Times New Roman"/>
                <w:b/>
                <w:bCs/>
                <w:color w:val="000000"/>
                <w:vertAlign w:val="subscript"/>
              </w:rPr>
              <w:t>t</w:t>
            </w:r>
          </w:p>
        </w:tc>
        <w:tc>
          <w:tcPr>
            <w:tcW w:w="1406" w:type="dxa"/>
            <w:tcBorders>
              <w:top w:val="single" w:sz="8" w:space="0" w:color="auto"/>
              <w:left w:val="nil"/>
              <w:bottom w:val="single" w:sz="4" w:space="0" w:color="auto"/>
              <w:right w:val="single" w:sz="4" w:space="0" w:color="auto"/>
            </w:tcBorders>
            <w:shd w:val="clear" w:color="auto" w:fill="auto"/>
            <w:vAlign w:val="center"/>
            <w:hideMark/>
          </w:tcPr>
          <w:p w14:paraId="0C50B1F0" w14:textId="77777777" w:rsidR="001E2F22" w:rsidRPr="001E2F22" w:rsidRDefault="001E2F22" w:rsidP="005A60B5">
            <w:pPr>
              <w:spacing w:before="40" w:after="40" w:line="0" w:lineRule="atLeast"/>
              <w:rPr>
                <w:rFonts w:eastAsia="Times New Roman"/>
                <w:b/>
                <w:bCs/>
                <w:color w:val="000000"/>
              </w:rPr>
            </w:pPr>
            <w:r w:rsidRPr="001E2F22">
              <w:rPr>
                <w:rFonts w:eastAsia="Times New Roman"/>
                <w:b/>
                <w:bCs/>
                <w:color w:val="000000"/>
              </w:rPr>
              <w:t>h</w:t>
            </w:r>
            <w:r w:rsidRPr="001E2F22">
              <w:rPr>
                <w:rFonts w:eastAsia="Times New Roman"/>
                <w:b/>
                <w:bCs/>
                <w:color w:val="000000"/>
                <w:vertAlign w:val="subscript"/>
              </w:rPr>
              <w:t xml:space="preserve"> tường</w:t>
            </w:r>
            <w:r w:rsidRPr="001E2F22">
              <w:rPr>
                <w:rFonts w:eastAsia="Times New Roman"/>
                <w:b/>
                <w:bCs/>
                <w:color w:val="000000"/>
              </w:rPr>
              <w:t xml:space="preserve"> = h</w:t>
            </w:r>
            <w:r w:rsidRPr="001E2F22">
              <w:rPr>
                <w:rFonts w:eastAsia="Times New Roman"/>
                <w:b/>
                <w:bCs/>
                <w:color w:val="000000"/>
                <w:vertAlign w:val="subscript"/>
              </w:rPr>
              <w:t>tầng</w:t>
            </w:r>
            <w:r w:rsidRPr="001E2F22">
              <w:rPr>
                <w:rFonts w:eastAsia="Times New Roman"/>
                <w:b/>
                <w:bCs/>
                <w:color w:val="000000"/>
              </w:rPr>
              <w:t xml:space="preserve"> - h</w:t>
            </w:r>
            <w:r w:rsidRPr="001E2F22">
              <w:rPr>
                <w:rFonts w:eastAsia="Times New Roman"/>
                <w:b/>
                <w:bCs/>
                <w:color w:val="000000"/>
                <w:vertAlign w:val="subscript"/>
              </w:rPr>
              <w:t>d</w:t>
            </w:r>
          </w:p>
        </w:tc>
        <w:tc>
          <w:tcPr>
            <w:tcW w:w="816" w:type="dxa"/>
            <w:tcBorders>
              <w:top w:val="single" w:sz="8" w:space="0" w:color="auto"/>
              <w:left w:val="nil"/>
              <w:bottom w:val="single" w:sz="4" w:space="0" w:color="auto"/>
              <w:right w:val="single" w:sz="4" w:space="0" w:color="auto"/>
            </w:tcBorders>
            <w:shd w:val="clear" w:color="auto" w:fill="auto"/>
            <w:vAlign w:val="center"/>
            <w:hideMark/>
          </w:tcPr>
          <w:p w14:paraId="0EC6FE7C" w14:textId="77777777" w:rsidR="001E2F22" w:rsidRPr="001E2F22" w:rsidRDefault="001E2F22" w:rsidP="001E2F22">
            <w:pPr>
              <w:spacing w:before="40" w:after="40" w:line="0" w:lineRule="atLeast"/>
              <w:jc w:val="center"/>
              <w:rPr>
                <w:rFonts w:eastAsia="Times New Roman"/>
                <w:b/>
                <w:bCs/>
                <w:color w:val="000000"/>
              </w:rPr>
            </w:pPr>
            <w:r w:rsidRPr="001E2F22">
              <w:rPr>
                <w:rFonts w:eastAsia="Times New Roman"/>
                <w:b/>
                <w:bCs/>
                <w:color w:val="000000"/>
              </w:rPr>
              <w:t>Sc</w:t>
            </w:r>
          </w:p>
        </w:tc>
        <w:tc>
          <w:tcPr>
            <w:tcW w:w="943" w:type="dxa"/>
            <w:tcBorders>
              <w:top w:val="single" w:sz="8" w:space="0" w:color="auto"/>
              <w:left w:val="nil"/>
              <w:bottom w:val="single" w:sz="4" w:space="0" w:color="auto"/>
              <w:right w:val="single" w:sz="4" w:space="0" w:color="auto"/>
            </w:tcBorders>
            <w:shd w:val="clear" w:color="auto" w:fill="auto"/>
            <w:vAlign w:val="center"/>
            <w:hideMark/>
          </w:tcPr>
          <w:p w14:paraId="031D9AAA" w14:textId="77777777" w:rsidR="001E2F22" w:rsidRPr="001E2F22" w:rsidRDefault="001E2F22" w:rsidP="001E2F22">
            <w:pPr>
              <w:spacing w:before="40" w:after="40" w:line="0" w:lineRule="atLeast"/>
              <w:jc w:val="center"/>
              <w:rPr>
                <w:rFonts w:eastAsia="Times New Roman"/>
                <w:b/>
                <w:bCs/>
                <w:color w:val="000000"/>
              </w:rPr>
            </w:pPr>
            <w:r w:rsidRPr="001E2F22">
              <w:rPr>
                <w:rFonts w:eastAsia="Times New Roman"/>
                <w:b/>
                <w:bCs/>
                <w:color w:val="000000"/>
              </w:rPr>
              <w:t>St</w:t>
            </w:r>
          </w:p>
        </w:tc>
        <w:tc>
          <w:tcPr>
            <w:tcW w:w="1102" w:type="dxa"/>
            <w:tcBorders>
              <w:top w:val="single" w:sz="8" w:space="0" w:color="auto"/>
              <w:left w:val="nil"/>
              <w:bottom w:val="single" w:sz="4" w:space="0" w:color="auto"/>
              <w:right w:val="single" w:sz="4" w:space="0" w:color="auto"/>
            </w:tcBorders>
            <w:shd w:val="clear" w:color="auto" w:fill="auto"/>
            <w:vAlign w:val="center"/>
            <w:hideMark/>
          </w:tcPr>
          <w:p w14:paraId="21C32767" w14:textId="77777777" w:rsidR="001E2F22" w:rsidRPr="001E2F22" w:rsidRDefault="001E2F22" w:rsidP="001E2F22">
            <w:pPr>
              <w:spacing w:before="40" w:after="40" w:line="0" w:lineRule="atLeast"/>
              <w:jc w:val="center"/>
              <w:rPr>
                <w:rFonts w:eastAsia="Times New Roman"/>
                <w:b/>
                <w:bCs/>
                <w:color w:val="000000"/>
              </w:rPr>
            </w:pPr>
            <w:r w:rsidRPr="001E2F22">
              <w:rPr>
                <w:rFonts w:eastAsia="Times New Roman"/>
                <w:b/>
                <w:bCs/>
                <w:color w:val="000000"/>
              </w:rPr>
              <w:t>g</w:t>
            </w:r>
            <w:r w:rsidRPr="001E2F22">
              <w:rPr>
                <w:rFonts w:eastAsia="Times New Roman"/>
                <w:b/>
                <w:bCs/>
                <w:color w:val="000000"/>
                <w:vertAlign w:val="subscript"/>
              </w:rPr>
              <w:t>t</w:t>
            </w:r>
          </w:p>
        </w:tc>
        <w:tc>
          <w:tcPr>
            <w:tcW w:w="1102" w:type="dxa"/>
            <w:tcBorders>
              <w:top w:val="single" w:sz="8" w:space="0" w:color="auto"/>
              <w:left w:val="nil"/>
              <w:bottom w:val="single" w:sz="4" w:space="0" w:color="auto"/>
              <w:right w:val="single" w:sz="8" w:space="0" w:color="auto"/>
            </w:tcBorders>
            <w:shd w:val="clear" w:color="auto" w:fill="auto"/>
            <w:vAlign w:val="center"/>
            <w:hideMark/>
          </w:tcPr>
          <w:p w14:paraId="56CB6460" w14:textId="77777777" w:rsidR="001E2F22" w:rsidRPr="001E2F22" w:rsidRDefault="001E2F22" w:rsidP="001E2F22">
            <w:pPr>
              <w:spacing w:before="40" w:after="40" w:line="0" w:lineRule="atLeast"/>
              <w:jc w:val="center"/>
              <w:rPr>
                <w:rFonts w:eastAsia="Times New Roman"/>
                <w:b/>
                <w:bCs/>
                <w:color w:val="000000"/>
              </w:rPr>
            </w:pPr>
            <w:r w:rsidRPr="001E2F22">
              <w:rPr>
                <w:rFonts w:eastAsia="Times New Roman"/>
                <w:b/>
                <w:bCs/>
                <w:color w:val="000000"/>
              </w:rPr>
              <w:t>g</w:t>
            </w:r>
            <w:r w:rsidRPr="001E2F22">
              <w:rPr>
                <w:rFonts w:eastAsia="Times New Roman"/>
                <w:b/>
                <w:bCs/>
                <w:color w:val="000000"/>
                <w:vertAlign w:val="subscript"/>
              </w:rPr>
              <w:t>tường-d</w:t>
            </w:r>
          </w:p>
        </w:tc>
      </w:tr>
      <w:tr w:rsidR="001E2F22" w:rsidRPr="001E2F22" w14:paraId="1B0B1B06" w14:textId="77777777" w:rsidTr="00307D21">
        <w:trPr>
          <w:trHeight w:val="482"/>
        </w:trPr>
        <w:tc>
          <w:tcPr>
            <w:tcW w:w="943" w:type="dxa"/>
            <w:vMerge/>
            <w:tcBorders>
              <w:top w:val="single" w:sz="8" w:space="0" w:color="auto"/>
              <w:left w:val="single" w:sz="8" w:space="0" w:color="auto"/>
              <w:bottom w:val="single" w:sz="8" w:space="0" w:color="000000"/>
              <w:right w:val="single" w:sz="4" w:space="0" w:color="auto"/>
            </w:tcBorders>
            <w:vAlign w:val="center"/>
            <w:hideMark/>
          </w:tcPr>
          <w:p w14:paraId="68C8562B" w14:textId="77777777" w:rsidR="001E2F22" w:rsidRPr="001E2F22" w:rsidRDefault="001E2F22" w:rsidP="001E2F22">
            <w:pPr>
              <w:spacing w:before="40" w:after="40" w:line="0" w:lineRule="atLeast"/>
              <w:rPr>
                <w:rFonts w:eastAsia="Times New Roman"/>
                <w:b/>
                <w:bCs/>
                <w:color w:val="000000"/>
              </w:rPr>
            </w:pPr>
          </w:p>
        </w:tc>
        <w:tc>
          <w:tcPr>
            <w:tcW w:w="850" w:type="dxa"/>
            <w:vMerge/>
            <w:tcBorders>
              <w:top w:val="single" w:sz="8" w:space="0" w:color="auto"/>
              <w:left w:val="single" w:sz="4" w:space="0" w:color="auto"/>
              <w:bottom w:val="single" w:sz="8" w:space="0" w:color="000000"/>
              <w:right w:val="single" w:sz="4" w:space="0" w:color="auto"/>
            </w:tcBorders>
            <w:vAlign w:val="center"/>
            <w:hideMark/>
          </w:tcPr>
          <w:p w14:paraId="689EA256" w14:textId="77777777" w:rsidR="001E2F22" w:rsidRPr="001E2F22" w:rsidRDefault="001E2F22" w:rsidP="001E2F22">
            <w:pPr>
              <w:spacing w:before="40" w:after="40" w:line="0" w:lineRule="atLeast"/>
              <w:rPr>
                <w:rFonts w:eastAsia="Times New Roman"/>
                <w:b/>
                <w:bCs/>
                <w:color w:val="000000"/>
              </w:rPr>
            </w:pPr>
          </w:p>
        </w:tc>
        <w:tc>
          <w:tcPr>
            <w:tcW w:w="798" w:type="dxa"/>
            <w:tcBorders>
              <w:top w:val="nil"/>
              <w:left w:val="nil"/>
              <w:bottom w:val="single" w:sz="8" w:space="0" w:color="auto"/>
              <w:right w:val="single" w:sz="4" w:space="0" w:color="auto"/>
            </w:tcBorders>
            <w:shd w:val="clear" w:color="auto" w:fill="auto"/>
            <w:vAlign w:val="center"/>
            <w:hideMark/>
          </w:tcPr>
          <w:p w14:paraId="28C69A9B"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(m)</w:t>
            </w:r>
          </w:p>
        </w:tc>
        <w:tc>
          <w:tcPr>
            <w:tcW w:w="798" w:type="dxa"/>
            <w:tcBorders>
              <w:top w:val="nil"/>
              <w:left w:val="nil"/>
              <w:bottom w:val="single" w:sz="8" w:space="0" w:color="auto"/>
              <w:right w:val="single" w:sz="4" w:space="0" w:color="auto"/>
            </w:tcBorders>
            <w:shd w:val="clear" w:color="auto" w:fill="auto"/>
            <w:vAlign w:val="center"/>
            <w:hideMark/>
          </w:tcPr>
          <w:p w14:paraId="6625EC38"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(m)</w:t>
            </w:r>
          </w:p>
        </w:tc>
        <w:tc>
          <w:tcPr>
            <w:tcW w:w="898" w:type="dxa"/>
            <w:tcBorders>
              <w:top w:val="nil"/>
              <w:left w:val="nil"/>
              <w:bottom w:val="single" w:sz="8" w:space="0" w:color="auto"/>
              <w:right w:val="single" w:sz="4" w:space="0" w:color="auto"/>
            </w:tcBorders>
            <w:shd w:val="clear" w:color="auto" w:fill="auto"/>
            <w:vAlign w:val="center"/>
            <w:hideMark/>
          </w:tcPr>
          <w:p w14:paraId="57E41E39"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(m)</w:t>
            </w:r>
          </w:p>
        </w:tc>
        <w:tc>
          <w:tcPr>
            <w:tcW w:w="1406" w:type="dxa"/>
            <w:tcBorders>
              <w:top w:val="nil"/>
              <w:left w:val="nil"/>
              <w:bottom w:val="single" w:sz="8" w:space="0" w:color="auto"/>
              <w:right w:val="single" w:sz="4" w:space="0" w:color="auto"/>
            </w:tcBorders>
            <w:shd w:val="clear" w:color="auto" w:fill="auto"/>
            <w:vAlign w:val="center"/>
            <w:hideMark/>
          </w:tcPr>
          <w:p w14:paraId="6568508A"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(m)</w:t>
            </w:r>
          </w:p>
        </w:tc>
        <w:tc>
          <w:tcPr>
            <w:tcW w:w="816" w:type="dxa"/>
            <w:tcBorders>
              <w:top w:val="nil"/>
              <w:left w:val="nil"/>
              <w:bottom w:val="single" w:sz="8" w:space="0" w:color="auto"/>
              <w:right w:val="single" w:sz="4" w:space="0" w:color="auto"/>
            </w:tcBorders>
            <w:shd w:val="clear" w:color="auto" w:fill="auto"/>
            <w:vAlign w:val="center"/>
            <w:hideMark/>
          </w:tcPr>
          <w:p w14:paraId="6DE6A42F"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(m</w:t>
            </w:r>
            <w:r w:rsidRPr="001E2F22">
              <w:rPr>
                <w:rFonts w:eastAsia="Times New Roman"/>
                <w:color w:val="000000"/>
                <w:vertAlign w:val="superscript"/>
              </w:rPr>
              <w:t>2</w:t>
            </w:r>
            <w:r w:rsidRPr="001E2F22">
              <w:rPr>
                <w:rFonts w:eastAsia="Times New Roman"/>
                <w:color w:val="000000"/>
              </w:rPr>
              <w:t>)</w:t>
            </w:r>
          </w:p>
        </w:tc>
        <w:tc>
          <w:tcPr>
            <w:tcW w:w="943" w:type="dxa"/>
            <w:tcBorders>
              <w:top w:val="nil"/>
              <w:left w:val="nil"/>
              <w:bottom w:val="single" w:sz="8" w:space="0" w:color="auto"/>
              <w:right w:val="single" w:sz="4" w:space="0" w:color="auto"/>
            </w:tcBorders>
            <w:shd w:val="clear" w:color="auto" w:fill="auto"/>
            <w:vAlign w:val="center"/>
            <w:hideMark/>
          </w:tcPr>
          <w:p w14:paraId="4435880D"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(m</w:t>
            </w:r>
            <w:r w:rsidRPr="001E2F22">
              <w:rPr>
                <w:rFonts w:eastAsia="Times New Roman"/>
                <w:color w:val="000000"/>
                <w:vertAlign w:val="superscript"/>
              </w:rPr>
              <w:t>2</w:t>
            </w:r>
            <w:r w:rsidRPr="001E2F22">
              <w:rPr>
                <w:rFonts w:eastAsia="Times New Roman"/>
                <w:color w:val="000000"/>
              </w:rPr>
              <w:t>)</w:t>
            </w:r>
          </w:p>
        </w:tc>
        <w:tc>
          <w:tcPr>
            <w:tcW w:w="1102" w:type="dxa"/>
            <w:tcBorders>
              <w:top w:val="nil"/>
              <w:left w:val="nil"/>
              <w:bottom w:val="single" w:sz="8" w:space="0" w:color="auto"/>
              <w:right w:val="single" w:sz="4" w:space="0" w:color="auto"/>
            </w:tcBorders>
            <w:shd w:val="clear" w:color="auto" w:fill="auto"/>
            <w:vAlign w:val="center"/>
            <w:hideMark/>
          </w:tcPr>
          <w:p w14:paraId="54B120A1"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kN/m</w:t>
            </w:r>
            <w:r w:rsidRPr="001E2F22">
              <w:rPr>
                <w:rFonts w:eastAsia="Times New Roman"/>
                <w:color w:val="000000"/>
                <w:vertAlign w:val="superscript"/>
              </w:rPr>
              <w:t>2</w:t>
            </w:r>
          </w:p>
        </w:tc>
        <w:tc>
          <w:tcPr>
            <w:tcW w:w="1102" w:type="dxa"/>
            <w:tcBorders>
              <w:top w:val="nil"/>
              <w:left w:val="nil"/>
              <w:bottom w:val="single" w:sz="8" w:space="0" w:color="auto"/>
              <w:right w:val="single" w:sz="8" w:space="0" w:color="auto"/>
            </w:tcBorders>
            <w:shd w:val="clear" w:color="auto" w:fill="auto"/>
            <w:vAlign w:val="center"/>
            <w:hideMark/>
          </w:tcPr>
          <w:p w14:paraId="2A3DAC63"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(kN/m)</w:t>
            </w:r>
          </w:p>
        </w:tc>
      </w:tr>
      <w:tr w:rsidR="001E2F22" w:rsidRPr="001E2F22" w14:paraId="4C0D2B36" w14:textId="77777777" w:rsidTr="00307D21">
        <w:trPr>
          <w:trHeight w:val="392"/>
        </w:trPr>
        <w:tc>
          <w:tcPr>
            <w:tcW w:w="943" w:type="dxa"/>
            <w:vMerge w:val="restart"/>
            <w:tcBorders>
              <w:top w:val="nil"/>
              <w:left w:val="single" w:sz="8" w:space="0" w:color="auto"/>
              <w:right w:val="single" w:sz="4" w:space="0" w:color="auto"/>
            </w:tcBorders>
            <w:shd w:val="clear" w:color="auto" w:fill="auto"/>
            <w:vAlign w:val="center"/>
          </w:tcPr>
          <w:p w14:paraId="14186C7B" w14:textId="74F1186E" w:rsidR="001E2F22" w:rsidRPr="0080660D" w:rsidRDefault="006C1457" w:rsidP="001E2F22">
            <w:pPr>
              <w:spacing w:before="40" w:after="40" w:line="0" w:lineRule="atLeast"/>
              <w:jc w:val="center"/>
              <w:rPr>
                <w:rFonts w:eastAsia="Times New Roman"/>
                <w:b/>
                <w:bCs/>
                <w:color w:val="000000"/>
              </w:rPr>
            </w:pPr>
            <w:r>
              <w:rPr>
                <w:rFonts w:eastAsia="Times New Roman"/>
                <w:b/>
                <w:bCs/>
                <w:color w:val="000000"/>
              </w:rPr>
              <w:t>Tầng</w:t>
            </w:r>
            <w:r>
              <w:rPr>
                <w:rFonts w:eastAsia="Times New Roman"/>
                <w:b/>
                <w:bCs/>
                <w:color w:val="000000"/>
              </w:rPr>
              <w:br/>
              <w:t>2,3</w:t>
            </w:r>
          </w:p>
        </w:tc>
        <w:tc>
          <w:tcPr>
            <w:tcW w:w="850" w:type="dxa"/>
            <w:tcBorders>
              <w:top w:val="nil"/>
              <w:left w:val="nil"/>
              <w:bottom w:val="single" w:sz="4" w:space="0" w:color="auto"/>
              <w:right w:val="single" w:sz="4" w:space="0" w:color="auto"/>
            </w:tcBorders>
            <w:shd w:val="clear" w:color="auto" w:fill="auto"/>
            <w:vAlign w:val="center"/>
          </w:tcPr>
          <w:p w14:paraId="0806601C" w14:textId="77777777" w:rsidR="001E2F22" w:rsidRPr="0080660D" w:rsidRDefault="001E2F22" w:rsidP="001E2F22">
            <w:pPr>
              <w:spacing w:before="40" w:after="40" w:line="0" w:lineRule="atLeast"/>
              <w:jc w:val="center"/>
              <w:rPr>
                <w:rFonts w:eastAsia="Times New Roman"/>
                <w:b/>
                <w:bCs/>
                <w:color w:val="000000"/>
              </w:rPr>
            </w:pPr>
            <w:r w:rsidRPr="0080660D">
              <w:rPr>
                <w:rFonts w:eastAsia="Times New Roman"/>
                <w:b/>
                <w:bCs/>
                <w:color w:val="000000"/>
              </w:rPr>
              <w:t>A-A’</w:t>
            </w:r>
          </w:p>
        </w:tc>
        <w:tc>
          <w:tcPr>
            <w:tcW w:w="798" w:type="dxa"/>
            <w:tcBorders>
              <w:top w:val="nil"/>
              <w:left w:val="nil"/>
              <w:bottom w:val="single" w:sz="4" w:space="0" w:color="auto"/>
              <w:right w:val="single" w:sz="4" w:space="0" w:color="auto"/>
            </w:tcBorders>
            <w:shd w:val="clear" w:color="auto" w:fill="auto"/>
            <w:vAlign w:val="center"/>
          </w:tcPr>
          <w:p w14:paraId="77A1D933"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1,5</w:t>
            </w:r>
          </w:p>
        </w:tc>
        <w:tc>
          <w:tcPr>
            <w:tcW w:w="798" w:type="dxa"/>
            <w:tcBorders>
              <w:top w:val="nil"/>
              <w:left w:val="nil"/>
              <w:bottom w:val="single" w:sz="4" w:space="0" w:color="auto"/>
              <w:right w:val="single" w:sz="4" w:space="0" w:color="auto"/>
            </w:tcBorders>
            <w:shd w:val="clear" w:color="auto" w:fill="auto"/>
            <w:vAlign w:val="center"/>
          </w:tcPr>
          <w:p w14:paraId="1716813A"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1,5</w:t>
            </w:r>
          </w:p>
        </w:tc>
        <w:tc>
          <w:tcPr>
            <w:tcW w:w="898" w:type="dxa"/>
            <w:tcBorders>
              <w:top w:val="nil"/>
              <w:left w:val="nil"/>
              <w:bottom w:val="single" w:sz="4" w:space="0" w:color="auto"/>
              <w:right w:val="single" w:sz="4" w:space="0" w:color="auto"/>
            </w:tcBorders>
            <w:shd w:val="clear" w:color="auto" w:fill="auto"/>
            <w:vAlign w:val="center"/>
          </w:tcPr>
          <w:p w14:paraId="55683FBF"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0,1</w:t>
            </w:r>
          </w:p>
        </w:tc>
        <w:tc>
          <w:tcPr>
            <w:tcW w:w="1406" w:type="dxa"/>
            <w:tcBorders>
              <w:top w:val="nil"/>
              <w:left w:val="nil"/>
              <w:bottom w:val="single" w:sz="4" w:space="0" w:color="auto"/>
              <w:right w:val="single" w:sz="4" w:space="0" w:color="auto"/>
            </w:tcBorders>
            <w:shd w:val="clear" w:color="auto" w:fill="auto"/>
            <w:vAlign w:val="center"/>
          </w:tcPr>
          <w:p w14:paraId="1B626CA3"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0,8</w:t>
            </w:r>
          </w:p>
        </w:tc>
        <w:tc>
          <w:tcPr>
            <w:tcW w:w="816" w:type="dxa"/>
            <w:tcBorders>
              <w:top w:val="nil"/>
              <w:left w:val="nil"/>
              <w:bottom w:val="single" w:sz="4" w:space="0" w:color="auto"/>
              <w:right w:val="single" w:sz="4" w:space="0" w:color="auto"/>
            </w:tcBorders>
            <w:shd w:val="clear" w:color="auto" w:fill="auto"/>
            <w:vAlign w:val="center"/>
          </w:tcPr>
          <w:p w14:paraId="29EE726C" w14:textId="6C0FC772" w:rsidR="001E2F22"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nil"/>
              <w:left w:val="nil"/>
              <w:bottom w:val="single" w:sz="4" w:space="0" w:color="auto"/>
              <w:right w:val="single" w:sz="4" w:space="0" w:color="auto"/>
            </w:tcBorders>
            <w:shd w:val="clear" w:color="auto" w:fill="auto"/>
            <w:vAlign w:val="center"/>
          </w:tcPr>
          <w:p w14:paraId="3BA85E78"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1,2</w:t>
            </w:r>
          </w:p>
        </w:tc>
        <w:tc>
          <w:tcPr>
            <w:tcW w:w="1102" w:type="dxa"/>
            <w:tcBorders>
              <w:top w:val="nil"/>
              <w:left w:val="nil"/>
              <w:bottom w:val="single" w:sz="4" w:space="0" w:color="auto"/>
              <w:right w:val="single" w:sz="4" w:space="0" w:color="auto"/>
            </w:tcBorders>
            <w:shd w:val="clear" w:color="auto" w:fill="auto"/>
            <w:vAlign w:val="center"/>
          </w:tcPr>
          <w:p w14:paraId="453CF524"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2,352</w:t>
            </w:r>
          </w:p>
        </w:tc>
        <w:tc>
          <w:tcPr>
            <w:tcW w:w="1102" w:type="dxa"/>
            <w:tcBorders>
              <w:top w:val="nil"/>
              <w:left w:val="nil"/>
              <w:bottom w:val="single" w:sz="4" w:space="0" w:color="auto"/>
              <w:right w:val="single" w:sz="8" w:space="0" w:color="auto"/>
            </w:tcBorders>
            <w:shd w:val="clear" w:color="auto" w:fill="auto"/>
            <w:vAlign w:val="center"/>
          </w:tcPr>
          <w:p w14:paraId="4E952DDC"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1,882</w:t>
            </w:r>
          </w:p>
        </w:tc>
      </w:tr>
      <w:tr w:rsidR="001E2F22" w:rsidRPr="001E2F22" w14:paraId="3FA9B270" w14:textId="77777777" w:rsidTr="00307D21">
        <w:trPr>
          <w:trHeight w:val="392"/>
        </w:trPr>
        <w:tc>
          <w:tcPr>
            <w:tcW w:w="943" w:type="dxa"/>
            <w:vMerge/>
            <w:tcBorders>
              <w:left w:val="single" w:sz="8" w:space="0" w:color="auto"/>
              <w:right w:val="single" w:sz="4" w:space="0" w:color="auto"/>
            </w:tcBorders>
            <w:shd w:val="clear" w:color="auto" w:fill="auto"/>
            <w:vAlign w:val="center"/>
            <w:hideMark/>
          </w:tcPr>
          <w:p w14:paraId="303F8BBD" w14:textId="77777777" w:rsidR="001E2F22" w:rsidRPr="0080660D" w:rsidRDefault="001E2F22" w:rsidP="001E2F22">
            <w:pPr>
              <w:spacing w:before="40" w:after="40" w:line="0" w:lineRule="atLeast"/>
              <w:jc w:val="center"/>
              <w:rPr>
                <w:rFonts w:eastAsia="Times New Roman"/>
                <w:b/>
                <w:bCs/>
                <w:color w:val="000000"/>
              </w:rPr>
            </w:pPr>
          </w:p>
        </w:tc>
        <w:tc>
          <w:tcPr>
            <w:tcW w:w="850" w:type="dxa"/>
            <w:tcBorders>
              <w:top w:val="nil"/>
              <w:left w:val="nil"/>
              <w:bottom w:val="single" w:sz="4" w:space="0" w:color="auto"/>
              <w:right w:val="single" w:sz="4" w:space="0" w:color="auto"/>
            </w:tcBorders>
            <w:shd w:val="clear" w:color="auto" w:fill="auto"/>
            <w:vAlign w:val="center"/>
            <w:hideMark/>
          </w:tcPr>
          <w:p w14:paraId="10E09254" w14:textId="77777777" w:rsidR="001E2F22" w:rsidRPr="0080660D" w:rsidRDefault="001E2F22" w:rsidP="001E2F22">
            <w:pPr>
              <w:spacing w:before="40" w:after="40" w:line="0" w:lineRule="atLeast"/>
              <w:jc w:val="center"/>
              <w:rPr>
                <w:rFonts w:eastAsia="Times New Roman"/>
                <w:b/>
                <w:bCs/>
                <w:color w:val="000000"/>
              </w:rPr>
            </w:pPr>
            <w:r w:rsidRPr="0080660D">
              <w:rPr>
                <w:rFonts w:eastAsia="Times New Roman"/>
                <w:b/>
                <w:bCs/>
                <w:color w:val="000000"/>
              </w:rPr>
              <w:t>A-B</w:t>
            </w:r>
          </w:p>
        </w:tc>
        <w:tc>
          <w:tcPr>
            <w:tcW w:w="798" w:type="dxa"/>
            <w:tcBorders>
              <w:top w:val="nil"/>
              <w:left w:val="nil"/>
              <w:bottom w:val="single" w:sz="4" w:space="0" w:color="auto"/>
              <w:right w:val="single" w:sz="4" w:space="0" w:color="auto"/>
            </w:tcBorders>
            <w:shd w:val="clear" w:color="auto" w:fill="auto"/>
            <w:vAlign w:val="center"/>
          </w:tcPr>
          <w:p w14:paraId="125A4AA1"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5</w:t>
            </w:r>
          </w:p>
        </w:tc>
        <w:tc>
          <w:tcPr>
            <w:tcW w:w="798" w:type="dxa"/>
            <w:tcBorders>
              <w:top w:val="nil"/>
              <w:left w:val="nil"/>
              <w:bottom w:val="single" w:sz="4" w:space="0" w:color="auto"/>
              <w:right w:val="single" w:sz="4" w:space="0" w:color="auto"/>
            </w:tcBorders>
            <w:shd w:val="clear" w:color="auto" w:fill="auto"/>
            <w:vAlign w:val="center"/>
          </w:tcPr>
          <w:p w14:paraId="2CEDB91D"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5</w:t>
            </w:r>
          </w:p>
        </w:tc>
        <w:tc>
          <w:tcPr>
            <w:tcW w:w="898" w:type="dxa"/>
            <w:tcBorders>
              <w:top w:val="nil"/>
              <w:left w:val="nil"/>
              <w:bottom w:val="single" w:sz="4" w:space="0" w:color="auto"/>
              <w:right w:val="single" w:sz="4" w:space="0" w:color="auto"/>
            </w:tcBorders>
            <w:shd w:val="clear" w:color="auto" w:fill="auto"/>
            <w:vAlign w:val="center"/>
          </w:tcPr>
          <w:p w14:paraId="36E350F9"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0,1</w:t>
            </w:r>
          </w:p>
        </w:tc>
        <w:tc>
          <w:tcPr>
            <w:tcW w:w="1406" w:type="dxa"/>
            <w:tcBorders>
              <w:top w:val="nil"/>
              <w:left w:val="nil"/>
              <w:bottom w:val="single" w:sz="4" w:space="0" w:color="auto"/>
              <w:right w:val="single" w:sz="4" w:space="0" w:color="auto"/>
            </w:tcBorders>
            <w:shd w:val="clear" w:color="auto" w:fill="auto"/>
            <w:vAlign w:val="center"/>
          </w:tcPr>
          <w:p w14:paraId="49A62637"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3,4</w:t>
            </w:r>
          </w:p>
        </w:tc>
        <w:tc>
          <w:tcPr>
            <w:tcW w:w="816" w:type="dxa"/>
            <w:tcBorders>
              <w:top w:val="nil"/>
              <w:left w:val="nil"/>
              <w:bottom w:val="single" w:sz="4" w:space="0" w:color="auto"/>
              <w:right w:val="single" w:sz="4" w:space="0" w:color="auto"/>
            </w:tcBorders>
            <w:shd w:val="clear" w:color="auto" w:fill="auto"/>
            <w:vAlign w:val="center"/>
            <w:hideMark/>
          </w:tcPr>
          <w:p w14:paraId="0614E9F2" w14:textId="4D3E0889" w:rsidR="001E2F22"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nil"/>
              <w:left w:val="nil"/>
              <w:bottom w:val="single" w:sz="4" w:space="0" w:color="auto"/>
              <w:right w:val="single" w:sz="4" w:space="0" w:color="auto"/>
            </w:tcBorders>
            <w:shd w:val="clear" w:color="auto" w:fill="auto"/>
            <w:vAlign w:val="center"/>
          </w:tcPr>
          <w:p w14:paraId="6B5F93D8"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17</w:t>
            </w:r>
          </w:p>
        </w:tc>
        <w:tc>
          <w:tcPr>
            <w:tcW w:w="1102" w:type="dxa"/>
            <w:tcBorders>
              <w:top w:val="nil"/>
              <w:left w:val="nil"/>
              <w:bottom w:val="single" w:sz="4" w:space="0" w:color="auto"/>
              <w:right w:val="single" w:sz="4" w:space="0" w:color="auto"/>
            </w:tcBorders>
            <w:shd w:val="clear" w:color="auto" w:fill="auto"/>
            <w:vAlign w:val="center"/>
          </w:tcPr>
          <w:p w14:paraId="4CB7C8BE"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2,352</w:t>
            </w:r>
          </w:p>
        </w:tc>
        <w:tc>
          <w:tcPr>
            <w:tcW w:w="1102" w:type="dxa"/>
            <w:tcBorders>
              <w:top w:val="nil"/>
              <w:left w:val="nil"/>
              <w:bottom w:val="single" w:sz="4" w:space="0" w:color="auto"/>
              <w:right w:val="single" w:sz="8" w:space="0" w:color="auto"/>
            </w:tcBorders>
            <w:shd w:val="clear" w:color="auto" w:fill="auto"/>
            <w:vAlign w:val="center"/>
            <w:hideMark/>
          </w:tcPr>
          <w:p w14:paraId="419D03DB"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7,997</w:t>
            </w:r>
          </w:p>
        </w:tc>
      </w:tr>
      <w:tr w:rsidR="001E2F22" w:rsidRPr="001E2F22" w14:paraId="37AE4F64" w14:textId="77777777" w:rsidTr="00307D21">
        <w:trPr>
          <w:trHeight w:val="392"/>
        </w:trPr>
        <w:tc>
          <w:tcPr>
            <w:tcW w:w="943" w:type="dxa"/>
            <w:vMerge/>
            <w:tcBorders>
              <w:left w:val="single" w:sz="8" w:space="0" w:color="auto"/>
              <w:right w:val="single" w:sz="4" w:space="0" w:color="auto"/>
            </w:tcBorders>
            <w:vAlign w:val="center"/>
            <w:hideMark/>
          </w:tcPr>
          <w:p w14:paraId="6C2F5045" w14:textId="77777777" w:rsidR="001E2F22" w:rsidRPr="0080660D" w:rsidRDefault="001E2F22" w:rsidP="001E2F22">
            <w:pPr>
              <w:spacing w:before="40" w:after="40" w:line="0" w:lineRule="atLeast"/>
              <w:rPr>
                <w:rFonts w:eastAsia="Times New Roman"/>
                <w:b/>
                <w:bCs/>
                <w:color w:val="000000"/>
              </w:rPr>
            </w:pPr>
          </w:p>
        </w:tc>
        <w:tc>
          <w:tcPr>
            <w:tcW w:w="850" w:type="dxa"/>
            <w:tcBorders>
              <w:top w:val="nil"/>
              <w:left w:val="nil"/>
              <w:bottom w:val="single" w:sz="4" w:space="0" w:color="auto"/>
              <w:right w:val="single" w:sz="4" w:space="0" w:color="auto"/>
            </w:tcBorders>
            <w:shd w:val="clear" w:color="auto" w:fill="auto"/>
            <w:vAlign w:val="center"/>
            <w:hideMark/>
          </w:tcPr>
          <w:p w14:paraId="6E27623F" w14:textId="77777777" w:rsidR="001E2F22" w:rsidRPr="0080660D" w:rsidRDefault="001E2F22" w:rsidP="001E2F22">
            <w:pPr>
              <w:spacing w:before="40" w:after="40" w:line="0" w:lineRule="atLeast"/>
              <w:jc w:val="center"/>
              <w:rPr>
                <w:rFonts w:eastAsia="Times New Roman"/>
                <w:b/>
                <w:bCs/>
                <w:color w:val="000000"/>
              </w:rPr>
            </w:pPr>
            <w:r w:rsidRPr="0080660D">
              <w:rPr>
                <w:rFonts w:eastAsia="Times New Roman"/>
                <w:b/>
                <w:bCs/>
                <w:color w:val="000000"/>
              </w:rPr>
              <w:t>B-C</w:t>
            </w:r>
          </w:p>
        </w:tc>
        <w:tc>
          <w:tcPr>
            <w:tcW w:w="798" w:type="dxa"/>
            <w:tcBorders>
              <w:top w:val="nil"/>
              <w:left w:val="nil"/>
              <w:bottom w:val="single" w:sz="4" w:space="0" w:color="auto"/>
              <w:right w:val="single" w:sz="4" w:space="0" w:color="auto"/>
            </w:tcBorders>
            <w:shd w:val="clear" w:color="auto" w:fill="auto"/>
            <w:vAlign w:val="center"/>
          </w:tcPr>
          <w:p w14:paraId="77F0FC66"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6</w:t>
            </w:r>
          </w:p>
        </w:tc>
        <w:tc>
          <w:tcPr>
            <w:tcW w:w="798" w:type="dxa"/>
            <w:tcBorders>
              <w:top w:val="nil"/>
              <w:left w:val="nil"/>
              <w:bottom w:val="single" w:sz="4" w:space="0" w:color="auto"/>
              <w:right w:val="single" w:sz="4" w:space="0" w:color="auto"/>
            </w:tcBorders>
            <w:shd w:val="clear" w:color="auto" w:fill="auto"/>
            <w:vAlign w:val="center"/>
          </w:tcPr>
          <w:p w14:paraId="730FDC73" w14:textId="5E6B1999" w:rsidR="001E2F22"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898" w:type="dxa"/>
            <w:tcBorders>
              <w:top w:val="nil"/>
              <w:left w:val="nil"/>
              <w:bottom w:val="single" w:sz="4" w:space="0" w:color="auto"/>
              <w:right w:val="single" w:sz="4" w:space="0" w:color="auto"/>
            </w:tcBorders>
            <w:shd w:val="clear" w:color="auto" w:fill="auto"/>
            <w:vAlign w:val="center"/>
          </w:tcPr>
          <w:p w14:paraId="42890A4F" w14:textId="4DC1F838" w:rsidR="001E2F22"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1406" w:type="dxa"/>
            <w:tcBorders>
              <w:top w:val="nil"/>
              <w:left w:val="nil"/>
              <w:bottom w:val="single" w:sz="4" w:space="0" w:color="auto"/>
              <w:right w:val="single" w:sz="4" w:space="0" w:color="auto"/>
            </w:tcBorders>
            <w:shd w:val="clear" w:color="auto" w:fill="auto"/>
            <w:vAlign w:val="center"/>
          </w:tcPr>
          <w:p w14:paraId="1E5D4D25" w14:textId="255C5CEE" w:rsidR="001E2F22"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816" w:type="dxa"/>
            <w:tcBorders>
              <w:top w:val="nil"/>
              <w:left w:val="nil"/>
              <w:bottom w:val="single" w:sz="4" w:space="0" w:color="auto"/>
              <w:right w:val="single" w:sz="4" w:space="0" w:color="auto"/>
            </w:tcBorders>
            <w:shd w:val="clear" w:color="auto" w:fill="auto"/>
            <w:vAlign w:val="center"/>
          </w:tcPr>
          <w:p w14:paraId="7C65531D" w14:textId="6365CF1B" w:rsidR="001E2F22"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nil"/>
              <w:left w:val="nil"/>
              <w:bottom w:val="single" w:sz="4" w:space="0" w:color="auto"/>
              <w:right w:val="single" w:sz="4" w:space="0" w:color="auto"/>
            </w:tcBorders>
            <w:shd w:val="clear" w:color="auto" w:fill="auto"/>
            <w:vAlign w:val="center"/>
          </w:tcPr>
          <w:p w14:paraId="56327519" w14:textId="53C724EF" w:rsidR="001E2F22"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1102" w:type="dxa"/>
            <w:tcBorders>
              <w:top w:val="nil"/>
              <w:left w:val="nil"/>
              <w:bottom w:val="single" w:sz="4" w:space="0" w:color="auto"/>
              <w:right w:val="single" w:sz="4" w:space="0" w:color="auto"/>
            </w:tcBorders>
            <w:shd w:val="clear" w:color="auto" w:fill="auto"/>
            <w:vAlign w:val="center"/>
          </w:tcPr>
          <w:p w14:paraId="68C319C5" w14:textId="19E0D4C5" w:rsidR="001E2F22"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1102" w:type="dxa"/>
            <w:tcBorders>
              <w:top w:val="nil"/>
              <w:left w:val="nil"/>
              <w:bottom w:val="single" w:sz="4" w:space="0" w:color="auto"/>
              <w:right w:val="single" w:sz="8" w:space="0" w:color="auto"/>
            </w:tcBorders>
            <w:shd w:val="clear" w:color="auto" w:fill="auto"/>
            <w:vAlign w:val="center"/>
            <w:hideMark/>
          </w:tcPr>
          <w:p w14:paraId="1FC084AB" w14:textId="614F4B47" w:rsidR="001E2F22" w:rsidRPr="001E2F22" w:rsidRDefault="00461A6F" w:rsidP="001E2F22">
            <w:pPr>
              <w:spacing w:before="40" w:after="40" w:line="0" w:lineRule="atLeast"/>
              <w:jc w:val="center"/>
              <w:rPr>
                <w:rFonts w:eastAsia="Times New Roman"/>
                <w:color w:val="000000"/>
              </w:rPr>
            </w:pPr>
            <w:r>
              <w:rPr>
                <w:rFonts w:eastAsia="Times New Roman"/>
                <w:color w:val="000000"/>
              </w:rPr>
              <w:t>-</w:t>
            </w:r>
          </w:p>
        </w:tc>
      </w:tr>
      <w:tr w:rsidR="001E2F22" w:rsidRPr="001E2F22" w14:paraId="7D2D6A59" w14:textId="77777777" w:rsidTr="00307D21">
        <w:trPr>
          <w:trHeight w:val="392"/>
        </w:trPr>
        <w:tc>
          <w:tcPr>
            <w:tcW w:w="943" w:type="dxa"/>
            <w:vMerge/>
            <w:tcBorders>
              <w:left w:val="single" w:sz="8" w:space="0" w:color="auto"/>
              <w:right w:val="single" w:sz="4" w:space="0" w:color="auto"/>
            </w:tcBorders>
            <w:vAlign w:val="center"/>
            <w:hideMark/>
          </w:tcPr>
          <w:p w14:paraId="35287CCE" w14:textId="77777777" w:rsidR="001E2F22" w:rsidRPr="0080660D" w:rsidRDefault="001E2F22" w:rsidP="001E2F22">
            <w:pPr>
              <w:spacing w:before="40" w:after="40" w:line="0" w:lineRule="atLeast"/>
              <w:rPr>
                <w:rFonts w:eastAsia="Times New Roman"/>
                <w:b/>
                <w:bCs/>
                <w:color w:val="000000"/>
              </w:rPr>
            </w:pPr>
          </w:p>
        </w:tc>
        <w:tc>
          <w:tcPr>
            <w:tcW w:w="850" w:type="dxa"/>
            <w:tcBorders>
              <w:top w:val="nil"/>
              <w:left w:val="nil"/>
              <w:bottom w:val="single" w:sz="4" w:space="0" w:color="auto"/>
              <w:right w:val="single" w:sz="4" w:space="0" w:color="auto"/>
            </w:tcBorders>
            <w:shd w:val="clear" w:color="auto" w:fill="auto"/>
            <w:vAlign w:val="center"/>
            <w:hideMark/>
          </w:tcPr>
          <w:p w14:paraId="6D48BDA1" w14:textId="77777777" w:rsidR="001E2F22" w:rsidRPr="0080660D" w:rsidRDefault="001E2F22" w:rsidP="001E2F22">
            <w:pPr>
              <w:spacing w:before="40" w:after="40" w:line="0" w:lineRule="atLeast"/>
              <w:jc w:val="center"/>
              <w:rPr>
                <w:rFonts w:eastAsia="Times New Roman"/>
                <w:b/>
                <w:bCs/>
                <w:color w:val="000000"/>
              </w:rPr>
            </w:pPr>
            <w:r w:rsidRPr="0080660D">
              <w:rPr>
                <w:rFonts w:eastAsia="Times New Roman"/>
                <w:b/>
                <w:bCs/>
                <w:color w:val="000000"/>
              </w:rPr>
              <w:t>C-D</w:t>
            </w:r>
          </w:p>
        </w:tc>
        <w:tc>
          <w:tcPr>
            <w:tcW w:w="798" w:type="dxa"/>
            <w:tcBorders>
              <w:top w:val="nil"/>
              <w:left w:val="nil"/>
              <w:bottom w:val="single" w:sz="4" w:space="0" w:color="auto"/>
              <w:right w:val="single" w:sz="4" w:space="0" w:color="auto"/>
            </w:tcBorders>
            <w:shd w:val="clear" w:color="auto" w:fill="auto"/>
            <w:vAlign w:val="center"/>
          </w:tcPr>
          <w:p w14:paraId="1A9FBEAE"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4,5</w:t>
            </w:r>
          </w:p>
        </w:tc>
        <w:tc>
          <w:tcPr>
            <w:tcW w:w="798" w:type="dxa"/>
            <w:tcBorders>
              <w:top w:val="nil"/>
              <w:left w:val="nil"/>
              <w:bottom w:val="single" w:sz="4" w:space="0" w:color="auto"/>
              <w:right w:val="single" w:sz="4" w:space="0" w:color="auto"/>
            </w:tcBorders>
            <w:shd w:val="clear" w:color="auto" w:fill="auto"/>
            <w:vAlign w:val="center"/>
          </w:tcPr>
          <w:p w14:paraId="7D62CFFB"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4,5</w:t>
            </w:r>
          </w:p>
        </w:tc>
        <w:tc>
          <w:tcPr>
            <w:tcW w:w="898" w:type="dxa"/>
            <w:tcBorders>
              <w:top w:val="nil"/>
              <w:left w:val="nil"/>
              <w:bottom w:val="single" w:sz="4" w:space="0" w:color="auto"/>
              <w:right w:val="single" w:sz="4" w:space="0" w:color="auto"/>
            </w:tcBorders>
            <w:shd w:val="clear" w:color="auto" w:fill="auto"/>
            <w:vAlign w:val="center"/>
          </w:tcPr>
          <w:p w14:paraId="52D1C7EB"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0,1</w:t>
            </w:r>
          </w:p>
        </w:tc>
        <w:tc>
          <w:tcPr>
            <w:tcW w:w="1406" w:type="dxa"/>
            <w:tcBorders>
              <w:top w:val="nil"/>
              <w:left w:val="nil"/>
              <w:bottom w:val="single" w:sz="4" w:space="0" w:color="auto"/>
              <w:right w:val="single" w:sz="4" w:space="0" w:color="auto"/>
            </w:tcBorders>
            <w:shd w:val="clear" w:color="auto" w:fill="auto"/>
            <w:vAlign w:val="center"/>
          </w:tcPr>
          <w:p w14:paraId="54EF6640" w14:textId="312BFAE7" w:rsidR="001E2F22" w:rsidRPr="001E2F22" w:rsidRDefault="001E2F22" w:rsidP="008C641B">
            <w:pPr>
              <w:spacing w:before="40" w:after="40" w:line="0" w:lineRule="atLeast"/>
              <w:jc w:val="center"/>
              <w:rPr>
                <w:rFonts w:eastAsia="Times New Roman"/>
                <w:color w:val="000000"/>
              </w:rPr>
            </w:pPr>
            <w:r w:rsidRPr="001E2F22">
              <w:rPr>
                <w:rFonts w:eastAsia="Times New Roman"/>
                <w:color w:val="000000"/>
              </w:rPr>
              <w:t>3,</w:t>
            </w:r>
            <w:r w:rsidR="008C641B">
              <w:rPr>
                <w:rFonts w:eastAsia="Times New Roman"/>
                <w:color w:val="000000"/>
              </w:rPr>
              <w:t>4</w:t>
            </w:r>
          </w:p>
        </w:tc>
        <w:tc>
          <w:tcPr>
            <w:tcW w:w="816" w:type="dxa"/>
            <w:tcBorders>
              <w:top w:val="nil"/>
              <w:left w:val="nil"/>
              <w:bottom w:val="single" w:sz="4" w:space="0" w:color="auto"/>
              <w:right w:val="single" w:sz="4" w:space="0" w:color="auto"/>
            </w:tcBorders>
            <w:shd w:val="clear" w:color="auto" w:fill="auto"/>
            <w:vAlign w:val="center"/>
          </w:tcPr>
          <w:p w14:paraId="7F3283F5" w14:textId="62496B89" w:rsidR="001E2F22"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nil"/>
              <w:left w:val="nil"/>
              <w:bottom w:val="single" w:sz="4" w:space="0" w:color="auto"/>
              <w:right w:val="single" w:sz="4" w:space="0" w:color="auto"/>
            </w:tcBorders>
            <w:shd w:val="clear" w:color="auto" w:fill="auto"/>
            <w:vAlign w:val="center"/>
          </w:tcPr>
          <w:p w14:paraId="4FFD3E9F" w14:textId="19EF835F" w:rsidR="001E2F22" w:rsidRPr="001E2F22" w:rsidRDefault="001E2F22" w:rsidP="00A40F29">
            <w:pPr>
              <w:spacing w:before="40" w:after="40" w:line="0" w:lineRule="atLeast"/>
              <w:jc w:val="center"/>
              <w:rPr>
                <w:rFonts w:eastAsia="Times New Roman"/>
                <w:color w:val="000000"/>
              </w:rPr>
            </w:pPr>
            <w:r w:rsidRPr="001E2F22">
              <w:rPr>
                <w:rFonts w:eastAsia="Times New Roman"/>
                <w:color w:val="000000"/>
              </w:rPr>
              <w:t>15,</w:t>
            </w:r>
            <w:r w:rsidR="00A40F29">
              <w:rPr>
                <w:rFonts w:eastAsia="Times New Roman"/>
                <w:color w:val="000000"/>
              </w:rPr>
              <w:t>3</w:t>
            </w:r>
          </w:p>
        </w:tc>
        <w:tc>
          <w:tcPr>
            <w:tcW w:w="1102" w:type="dxa"/>
            <w:tcBorders>
              <w:top w:val="nil"/>
              <w:left w:val="nil"/>
              <w:bottom w:val="single" w:sz="4" w:space="0" w:color="auto"/>
              <w:right w:val="single" w:sz="4" w:space="0" w:color="auto"/>
            </w:tcBorders>
            <w:shd w:val="clear" w:color="auto" w:fill="auto"/>
            <w:vAlign w:val="center"/>
          </w:tcPr>
          <w:p w14:paraId="415833E7" w14:textId="47B7D1A9" w:rsidR="001E2F22" w:rsidRPr="001E2F22" w:rsidRDefault="0080660D" w:rsidP="001E2F22">
            <w:pPr>
              <w:spacing w:before="40" w:after="40" w:line="0" w:lineRule="atLeast"/>
              <w:jc w:val="center"/>
              <w:rPr>
                <w:rFonts w:eastAsia="Times New Roman"/>
                <w:color w:val="000000"/>
              </w:rPr>
            </w:pPr>
            <w:r>
              <w:rPr>
                <w:rFonts w:eastAsia="Times New Roman"/>
                <w:color w:val="000000"/>
              </w:rPr>
              <w:t>2,</w:t>
            </w:r>
            <w:r w:rsidR="001E2F22" w:rsidRPr="001E2F22">
              <w:rPr>
                <w:rFonts w:eastAsia="Times New Roman"/>
                <w:color w:val="000000"/>
              </w:rPr>
              <w:t>352</w:t>
            </w:r>
          </w:p>
        </w:tc>
        <w:tc>
          <w:tcPr>
            <w:tcW w:w="1102" w:type="dxa"/>
            <w:tcBorders>
              <w:top w:val="nil"/>
              <w:left w:val="nil"/>
              <w:bottom w:val="single" w:sz="4" w:space="0" w:color="auto"/>
              <w:right w:val="single" w:sz="8" w:space="0" w:color="auto"/>
            </w:tcBorders>
            <w:shd w:val="clear" w:color="auto" w:fill="auto"/>
            <w:vAlign w:val="center"/>
            <w:hideMark/>
          </w:tcPr>
          <w:p w14:paraId="6FCBEC19" w14:textId="36FFA325" w:rsidR="001E2F22" w:rsidRPr="001E2F22" w:rsidRDefault="00A40F29" w:rsidP="001E2F22">
            <w:pPr>
              <w:spacing w:before="40" w:after="40" w:line="0" w:lineRule="atLeast"/>
              <w:jc w:val="center"/>
              <w:rPr>
                <w:rFonts w:eastAsia="Times New Roman"/>
                <w:color w:val="000000"/>
              </w:rPr>
            </w:pPr>
            <w:r>
              <w:rPr>
                <w:rFonts w:eastAsia="Times New Roman"/>
                <w:color w:val="000000"/>
              </w:rPr>
              <w:t>7,997</w:t>
            </w:r>
          </w:p>
        </w:tc>
      </w:tr>
      <w:tr w:rsidR="001E2F22" w:rsidRPr="001E2F22" w14:paraId="2BFFA571" w14:textId="77777777" w:rsidTr="00307D21">
        <w:trPr>
          <w:trHeight w:val="392"/>
        </w:trPr>
        <w:tc>
          <w:tcPr>
            <w:tcW w:w="943" w:type="dxa"/>
            <w:vMerge/>
            <w:tcBorders>
              <w:left w:val="single" w:sz="8" w:space="0" w:color="auto"/>
              <w:right w:val="single" w:sz="4" w:space="0" w:color="auto"/>
            </w:tcBorders>
            <w:vAlign w:val="center"/>
            <w:hideMark/>
          </w:tcPr>
          <w:p w14:paraId="5255CE7E" w14:textId="77777777" w:rsidR="001E2F22" w:rsidRPr="0080660D" w:rsidRDefault="001E2F22" w:rsidP="001E2F22">
            <w:pPr>
              <w:spacing w:before="40" w:after="40" w:line="0" w:lineRule="atLeast"/>
              <w:rPr>
                <w:rFonts w:eastAsia="Times New Roman"/>
                <w:b/>
                <w:bCs/>
                <w:color w:val="000000"/>
              </w:rPr>
            </w:pPr>
          </w:p>
        </w:tc>
        <w:tc>
          <w:tcPr>
            <w:tcW w:w="850" w:type="dxa"/>
            <w:tcBorders>
              <w:top w:val="nil"/>
              <w:left w:val="nil"/>
              <w:bottom w:val="single" w:sz="4" w:space="0" w:color="auto"/>
              <w:right w:val="single" w:sz="4" w:space="0" w:color="auto"/>
            </w:tcBorders>
            <w:shd w:val="clear" w:color="auto" w:fill="auto"/>
            <w:vAlign w:val="center"/>
            <w:hideMark/>
          </w:tcPr>
          <w:p w14:paraId="40DFA2D9" w14:textId="77777777" w:rsidR="001E2F22" w:rsidRPr="0080660D" w:rsidRDefault="001E2F22" w:rsidP="001E2F22">
            <w:pPr>
              <w:spacing w:before="40" w:after="40" w:line="0" w:lineRule="atLeast"/>
              <w:jc w:val="center"/>
              <w:rPr>
                <w:rFonts w:eastAsia="Times New Roman"/>
                <w:b/>
                <w:bCs/>
                <w:color w:val="000000"/>
              </w:rPr>
            </w:pPr>
            <w:r w:rsidRPr="0080660D">
              <w:rPr>
                <w:rFonts w:eastAsia="Times New Roman"/>
                <w:b/>
                <w:bCs/>
                <w:color w:val="000000"/>
              </w:rPr>
              <w:t>D-E</w:t>
            </w:r>
          </w:p>
        </w:tc>
        <w:tc>
          <w:tcPr>
            <w:tcW w:w="798" w:type="dxa"/>
            <w:tcBorders>
              <w:top w:val="nil"/>
              <w:left w:val="nil"/>
              <w:bottom w:val="single" w:sz="4" w:space="0" w:color="auto"/>
              <w:right w:val="single" w:sz="4" w:space="0" w:color="auto"/>
            </w:tcBorders>
            <w:shd w:val="clear" w:color="auto" w:fill="auto"/>
            <w:noWrap/>
            <w:vAlign w:val="center"/>
          </w:tcPr>
          <w:p w14:paraId="5E7727F6"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6</w:t>
            </w:r>
          </w:p>
        </w:tc>
        <w:tc>
          <w:tcPr>
            <w:tcW w:w="798" w:type="dxa"/>
            <w:tcBorders>
              <w:top w:val="nil"/>
              <w:left w:val="nil"/>
              <w:bottom w:val="single" w:sz="4" w:space="0" w:color="auto"/>
              <w:right w:val="single" w:sz="4" w:space="0" w:color="auto"/>
            </w:tcBorders>
            <w:shd w:val="clear" w:color="auto" w:fill="auto"/>
            <w:noWrap/>
            <w:vAlign w:val="center"/>
          </w:tcPr>
          <w:p w14:paraId="1C44ED00" w14:textId="3A07C819" w:rsidR="001E2F22"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898" w:type="dxa"/>
            <w:tcBorders>
              <w:top w:val="nil"/>
              <w:left w:val="nil"/>
              <w:bottom w:val="single" w:sz="4" w:space="0" w:color="auto"/>
              <w:right w:val="single" w:sz="4" w:space="0" w:color="auto"/>
            </w:tcBorders>
            <w:shd w:val="clear" w:color="auto" w:fill="auto"/>
            <w:noWrap/>
            <w:vAlign w:val="center"/>
          </w:tcPr>
          <w:p w14:paraId="1B44CA4E" w14:textId="579430BC" w:rsidR="001E2F22"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1406" w:type="dxa"/>
            <w:tcBorders>
              <w:top w:val="nil"/>
              <w:left w:val="nil"/>
              <w:bottom w:val="single" w:sz="4" w:space="0" w:color="auto"/>
              <w:right w:val="single" w:sz="4" w:space="0" w:color="auto"/>
            </w:tcBorders>
            <w:shd w:val="clear" w:color="auto" w:fill="auto"/>
            <w:noWrap/>
            <w:vAlign w:val="center"/>
            <w:hideMark/>
          </w:tcPr>
          <w:p w14:paraId="3911D9BE" w14:textId="6B1E8B57" w:rsidR="001E2F22" w:rsidRPr="001E2F22" w:rsidRDefault="00461A6F" w:rsidP="001E2F22">
            <w:pPr>
              <w:spacing w:before="40" w:after="40" w:line="0" w:lineRule="atLeast"/>
              <w:jc w:val="center"/>
              <w:rPr>
                <w:rFonts w:eastAsia="Times New Roman"/>
                <w:color w:val="000000"/>
              </w:rPr>
            </w:pPr>
            <w:r>
              <w:rPr>
                <w:rFonts w:eastAsia="Times New Roman"/>
                <w:color w:val="000000"/>
              </w:rPr>
              <w:t>-</w:t>
            </w:r>
            <w:r w:rsidR="001E2F22" w:rsidRPr="001E2F22">
              <w:rPr>
                <w:rFonts w:eastAsia="Times New Roman"/>
                <w:color w:val="000000"/>
              </w:rPr>
              <w:t> </w:t>
            </w:r>
          </w:p>
        </w:tc>
        <w:tc>
          <w:tcPr>
            <w:tcW w:w="816" w:type="dxa"/>
            <w:tcBorders>
              <w:top w:val="nil"/>
              <w:left w:val="nil"/>
              <w:bottom w:val="single" w:sz="4" w:space="0" w:color="auto"/>
              <w:right w:val="single" w:sz="4" w:space="0" w:color="auto"/>
            </w:tcBorders>
            <w:shd w:val="clear" w:color="auto" w:fill="auto"/>
            <w:noWrap/>
            <w:vAlign w:val="center"/>
            <w:hideMark/>
          </w:tcPr>
          <w:p w14:paraId="7CDB2BD5" w14:textId="0DD469CA" w:rsidR="001E2F22"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nil"/>
              <w:left w:val="nil"/>
              <w:bottom w:val="single" w:sz="4" w:space="0" w:color="auto"/>
              <w:right w:val="single" w:sz="4" w:space="0" w:color="auto"/>
            </w:tcBorders>
            <w:shd w:val="clear" w:color="auto" w:fill="auto"/>
            <w:noWrap/>
            <w:vAlign w:val="center"/>
          </w:tcPr>
          <w:p w14:paraId="7F2D7419" w14:textId="28EB347D" w:rsidR="001E2F22"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1102" w:type="dxa"/>
            <w:tcBorders>
              <w:top w:val="nil"/>
              <w:left w:val="nil"/>
              <w:bottom w:val="single" w:sz="4" w:space="0" w:color="auto"/>
              <w:right w:val="single" w:sz="4" w:space="0" w:color="auto"/>
            </w:tcBorders>
            <w:shd w:val="clear" w:color="auto" w:fill="auto"/>
            <w:noWrap/>
            <w:vAlign w:val="center"/>
          </w:tcPr>
          <w:p w14:paraId="0DCBEEAD" w14:textId="35AF5597" w:rsidR="001E2F22"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1102" w:type="dxa"/>
            <w:tcBorders>
              <w:top w:val="nil"/>
              <w:left w:val="nil"/>
              <w:bottom w:val="single" w:sz="4" w:space="0" w:color="auto"/>
              <w:right w:val="single" w:sz="8" w:space="0" w:color="auto"/>
            </w:tcBorders>
            <w:shd w:val="clear" w:color="auto" w:fill="auto"/>
            <w:noWrap/>
            <w:vAlign w:val="center"/>
            <w:hideMark/>
          </w:tcPr>
          <w:p w14:paraId="6390259B" w14:textId="22734E22" w:rsidR="001E2F22" w:rsidRPr="001E2F22" w:rsidRDefault="00461A6F" w:rsidP="001E2F22">
            <w:pPr>
              <w:spacing w:before="40" w:after="40" w:line="0" w:lineRule="atLeast"/>
              <w:jc w:val="center"/>
              <w:rPr>
                <w:rFonts w:eastAsia="Times New Roman"/>
                <w:color w:val="000000"/>
              </w:rPr>
            </w:pPr>
            <w:r>
              <w:rPr>
                <w:rFonts w:eastAsia="Times New Roman"/>
                <w:color w:val="000000"/>
              </w:rPr>
              <w:t>-</w:t>
            </w:r>
            <w:r w:rsidR="001E2F22" w:rsidRPr="001E2F22">
              <w:rPr>
                <w:rFonts w:eastAsia="Times New Roman"/>
                <w:color w:val="000000"/>
              </w:rPr>
              <w:t> </w:t>
            </w:r>
          </w:p>
        </w:tc>
      </w:tr>
      <w:tr w:rsidR="001E2F22" w:rsidRPr="001E2F22" w14:paraId="6B6C2B95" w14:textId="77777777" w:rsidTr="00307D21">
        <w:trPr>
          <w:trHeight w:val="412"/>
        </w:trPr>
        <w:tc>
          <w:tcPr>
            <w:tcW w:w="943" w:type="dxa"/>
            <w:vMerge/>
            <w:tcBorders>
              <w:left w:val="single" w:sz="8" w:space="0" w:color="auto"/>
              <w:right w:val="single" w:sz="4" w:space="0" w:color="auto"/>
            </w:tcBorders>
            <w:vAlign w:val="center"/>
            <w:hideMark/>
          </w:tcPr>
          <w:p w14:paraId="097ABCBE" w14:textId="77777777" w:rsidR="001E2F22" w:rsidRPr="0080660D" w:rsidRDefault="001E2F22" w:rsidP="001E2F22">
            <w:pPr>
              <w:spacing w:before="40" w:after="40" w:line="0" w:lineRule="atLeast"/>
              <w:rPr>
                <w:rFonts w:eastAsia="Times New Roman"/>
                <w:b/>
                <w:bCs/>
                <w:color w:val="000000"/>
              </w:rPr>
            </w:pPr>
          </w:p>
        </w:tc>
        <w:tc>
          <w:tcPr>
            <w:tcW w:w="850" w:type="dxa"/>
            <w:tcBorders>
              <w:top w:val="nil"/>
              <w:left w:val="nil"/>
              <w:bottom w:val="single" w:sz="4" w:space="0" w:color="auto"/>
              <w:right w:val="single" w:sz="4" w:space="0" w:color="auto"/>
            </w:tcBorders>
            <w:shd w:val="clear" w:color="auto" w:fill="auto"/>
            <w:vAlign w:val="center"/>
            <w:hideMark/>
          </w:tcPr>
          <w:p w14:paraId="44A76C96" w14:textId="77777777" w:rsidR="001E2F22" w:rsidRPr="0080660D" w:rsidRDefault="001E2F22" w:rsidP="001E2F22">
            <w:pPr>
              <w:spacing w:before="40" w:after="40" w:line="0" w:lineRule="atLeast"/>
              <w:jc w:val="center"/>
              <w:rPr>
                <w:rFonts w:eastAsia="Times New Roman"/>
                <w:b/>
                <w:bCs/>
                <w:color w:val="000000"/>
              </w:rPr>
            </w:pPr>
            <w:r w:rsidRPr="0080660D">
              <w:rPr>
                <w:rFonts w:eastAsia="Times New Roman"/>
                <w:b/>
                <w:bCs/>
                <w:color w:val="000000"/>
              </w:rPr>
              <w:t>E-F</w:t>
            </w:r>
          </w:p>
        </w:tc>
        <w:tc>
          <w:tcPr>
            <w:tcW w:w="798" w:type="dxa"/>
            <w:tcBorders>
              <w:top w:val="nil"/>
              <w:left w:val="nil"/>
              <w:bottom w:val="single" w:sz="4" w:space="0" w:color="auto"/>
              <w:right w:val="single" w:sz="4" w:space="0" w:color="auto"/>
            </w:tcBorders>
            <w:shd w:val="clear" w:color="auto" w:fill="auto"/>
            <w:noWrap/>
            <w:vAlign w:val="center"/>
          </w:tcPr>
          <w:p w14:paraId="65FD8CBC"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5</w:t>
            </w:r>
          </w:p>
        </w:tc>
        <w:tc>
          <w:tcPr>
            <w:tcW w:w="798" w:type="dxa"/>
            <w:tcBorders>
              <w:top w:val="nil"/>
              <w:left w:val="nil"/>
              <w:bottom w:val="single" w:sz="4" w:space="0" w:color="auto"/>
              <w:right w:val="single" w:sz="4" w:space="0" w:color="auto"/>
            </w:tcBorders>
            <w:shd w:val="clear" w:color="auto" w:fill="auto"/>
            <w:noWrap/>
            <w:vAlign w:val="center"/>
          </w:tcPr>
          <w:p w14:paraId="4B0CE4C2"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5</w:t>
            </w:r>
          </w:p>
        </w:tc>
        <w:tc>
          <w:tcPr>
            <w:tcW w:w="898" w:type="dxa"/>
            <w:tcBorders>
              <w:top w:val="nil"/>
              <w:left w:val="nil"/>
              <w:bottom w:val="single" w:sz="4" w:space="0" w:color="auto"/>
              <w:right w:val="single" w:sz="4" w:space="0" w:color="auto"/>
            </w:tcBorders>
            <w:shd w:val="clear" w:color="auto" w:fill="auto"/>
            <w:noWrap/>
            <w:vAlign w:val="center"/>
          </w:tcPr>
          <w:p w14:paraId="48B0C5DC"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0,1</w:t>
            </w:r>
          </w:p>
        </w:tc>
        <w:tc>
          <w:tcPr>
            <w:tcW w:w="1406" w:type="dxa"/>
            <w:tcBorders>
              <w:top w:val="nil"/>
              <w:left w:val="nil"/>
              <w:bottom w:val="single" w:sz="4" w:space="0" w:color="auto"/>
              <w:right w:val="single" w:sz="4" w:space="0" w:color="auto"/>
            </w:tcBorders>
            <w:shd w:val="clear" w:color="auto" w:fill="auto"/>
            <w:noWrap/>
            <w:vAlign w:val="center"/>
            <w:hideMark/>
          </w:tcPr>
          <w:p w14:paraId="40A36B87"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3,4</w:t>
            </w:r>
          </w:p>
        </w:tc>
        <w:tc>
          <w:tcPr>
            <w:tcW w:w="816" w:type="dxa"/>
            <w:tcBorders>
              <w:top w:val="nil"/>
              <w:left w:val="nil"/>
              <w:bottom w:val="single" w:sz="4" w:space="0" w:color="auto"/>
              <w:right w:val="single" w:sz="4" w:space="0" w:color="auto"/>
            </w:tcBorders>
            <w:shd w:val="clear" w:color="auto" w:fill="auto"/>
            <w:noWrap/>
            <w:vAlign w:val="center"/>
            <w:hideMark/>
          </w:tcPr>
          <w:p w14:paraId="5860F561" w14:textId="5FDA5EA9" w:rsidR="001E2F22"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nil"/>
              <w:left w:val="nil"/>
              <w:bottom w:val="single" w:sz="4" w:space="0" w:color="auto"/>
              <w:right w:val="single" w:sz="4" w:space="0" w:color="auto"/>
            </w:tcBorders>
            <w:shd w:val="clear" w:color="auto" w:fill="auto"/>
            <w:noWrap/>
            <w:vAlign w:val="center"/>
          </w:tcPr>
          <w:p w14:paraId="1AB27431"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17</w:t>
            </w:r>
          </w:p>
        </w:tc>
        <w:tc>
          <w:tcPr>
            <w:tcW w:w="1102" w:type="dxa"/>
            <w:tcBorders>
              <w:top w:val="nil"/>
              <w:left w:val="nil"/>
              <w:bottom w:val="single" w:sz="4" w:space="0" w:color="auto"/>
              <w:right w:val="single" w:sz="4" w:space="0" w:color="auto"/>
            </w:tcBorders>
            <w:shd w:val="clear" w:color="auto" w:fill="auto"/>
            <w:vAlign w:val="center"/>
          </w:tcPr>
          <w:p w14:paraId="4B202922"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2,352</w:t>
            </w:r>
          </w:p>
        </w:tc>
        <w:tc>
          <w:tcPr>
            <w:tcW w:w="1102" w:type="dxa"/>
            <w:tcBorders>
              <w:top w:val="nil"/>
              <w:left w:val="nil"/>
              <w:bottom w:val="single" w:sz="4" w:space="0" w:color="auto"/>
              <w:right w:val="single" w:sz="8" w:space="0" w:color="auto"/>
            </w:tcBorders>
            <w:shd w:val="clear" w:color="auto" w:fill="auto"/>
            <w:vAlign w:val="center"/>
            <w:hideMark/>
          </w:tcPr>
          <w:p w14:paraId="2BD6D312" w14:textId="0CAFD887" w:rsidR="001E2F22" w:rsidRPr="001E2F22" w:rsidRDefault="00B36635" w:rsidP="001E2F22">
            <w:pPr>
              <w:spacing w:before="40" w:after="40" w:line="0" w:lineRule="atLeast"/>
              <w:jc w:val="center"/>
              <w:rPr>
                <w:rFonts w:eastAsia="Times New Roman"/>
                <w:color w:val="000000"/>
              </w:rPr>
            </w:pPr>
            <w:r w:rsidRPr="001E2F22">
              <w:rPr>
                <w:rFonts w:eastAsia="Times New Roman"/>
                <w:color w:val="000000"/>
              </w:rPr>
              <w:t>7,997</w:t>
            </w:r>
          </w:p>
        </w:tc>
      </w:tr>
      <w:tr w:rsidR="001E2F22" w:rsidRPr="001E2F22" w14:paraId="70275A5F" w14:textId="77777777" w:rsidTr="00307D21">
        <w:trPr>
          <w:trHeight w:val="412"/>
        </w:trPr>
        <w:tc>
          <w:tcPr>
            <w:tcW w:w="943" w:type="dxa"/>
            <w:vMerge/>
            <w:tcBorders>
              <w:left w:val="single" w:sz="8" w:space="0" w:color="auto"/>
              <w:bottom w:val="single" w:sz="4" w:space="0" w:color="auto"/>
              <w:right w:val="single" w:sz="4" w:space="0" w:color="auto"/>
            </w:tcBorders>
            <w:vAlign w:val="center"/>
          </w:tcPr>
          <w:p w14:paraId="2FD0EF5C" w14:textId="77777777" w:rsidR="001E2F22" w:rsidRPr="0080660D" w:rsidRDefault="001E2F22" w:rsidP="001E2F22">
            <w:pPr>
              <w:spacing w:before="40" w:after="40" w:line="0" w:lineRule="atLeast"/>
              <w:rPr>
                <w:rFonts w:eastAsia="Times New Roman"/>
                <w:b/>
                <w:bCs/>
                <w:color w:val="00000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7D7B7C67" w14:textId="77777777" w:rsidR="001E2F22" w:rsidRPr="0080660D" w:rsidRDefault="001E2F22" w:rsidP="001E2F22">
            <w:pPr>
              <w:spacing w:before="40" w:after="40" w:line="0" w:lineRule="atLeast"/>
              <w:jc w:val="center"/>
              <w:rPr>
                <w:rFonts w:eastAsia="Times New Roman"/>
                <w:b/>
                <w:bCs/>
                <w:color w:val="000000"/>
              </w:rPr>
            </w:pPr>
            <w:r w:rsidRPr="0080660D">
              <w:rPr>
                <w:rFonts w:eastAsia="Times New Roman"/>
                <w:b/>
                <w:bCs/>
                <w:color w:val="000000"/>
              </w:rPr>
              <w:t>F-F’</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05606F69"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1,5</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5F9EC983"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1,5</w:t>
            </w:r>
          </w:p>
        </w:tc>
        <w:tc>
          <w:tcPr>
            <w:tcW w:w="898" w:type="dxa"/>
            <w:tcBorders>
              <w:top w:val="single" w:sz="4" w:space="0" w:color="auto"/>
              <w:left w:val="nil"/>
              <w:bottom w:val="single" w:sz="4" w:space="0" w:color="auto"/>
              <w:right w:val="single" w:sz="4" w:space="0" w:color="auto"/>
            </w:tcBorders>
            <w:shd w:val="clear" w:color="auto" w:fill="auto"/>
            <w:noWrap/>
            <w:vAlign w:val="center"/>
          </w:tcPr>
          <w:p w14:paraId="69A59389"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0,1</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1019CCA8"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0,8</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48CD135C" w14:textId="791F176B" w:rsidR="001E2F22"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single" w:sz="4" w:space="0" w:color="auto"/>
              <w:left w:val="nil"/>
              <w:bottom w:val="single" w:sz="4" w:space="0" w:color="auto"/>
              <w:right w:val="single" w:sz="4" w:space="0" w:color="auto"/>
            </w:tcBorders>
            <w:shd w:val="clear" w:color="auto" w:fill="auto"/>
            <w:noWrap/>
            <w:vAlign w:val="center"/>
          </w:tcPr>
          <w:p w14:paraId="7E6C9173"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1,2</w:t>
            </w:r>
          </w:p>
        </w:tc>
        <w:tc>
          <w:tcPr>
            <w:tcW w:w="1102" w:type="dxa"/>
            <w:tcBorders>
              <w:top w:val="single" w:sz="4" w:space="0" w:color="auto"/>
              <w:left w:val="nil"/>
              <w:bottom w:val="single" w:sz="4" w:space="0" w:color="auto"/>
              <w:right w:val="single" w:sz="4" w:space="0" w:color="auto"/>
            </w:tcBorders>
            <w:shd w:val="clear" w:color="auto" w:fill="auto"/>
            <w:vAlign w:val="center"/>
          </w:tcPr>
          <w:p w14:paraId="2614F199"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2,352</w:t>
            </w:r>
          </w:p>
        </w:tc>
        <w:tc>
          <w:tcPr>
            <w:tcW w:w="1102" w:type="dxa"/>
            <w:tcBorders>
              <w:top w:val="single" w:sz="4" w:space="0" w:color="auto"/>
              <w:left w:val="nil"/>
              <w:bottom w:val="single" w:sz="4" w:space="0" w:color="auto"/>
              <w:right w:val="single" w:sz="4" w:space="0" w:color="auto"/>
            </w:tcBorders>
            <w:shd w:val="clear" w:color="auto" w:fill="auto"/>
            <w:vAlign w:val="center"/>
          </w:tcPr>
          <w:p w14:paraId="0C8547FD" w14:textId="77777777" w:rsidR="001E2F22" w:rsidRPr="001E2F22" w:rsidRDefault="001E2F22" w:rsidP="001E2F22">
            <w:pPr>
              <w:spacing w:before="40" w:after="40" w:line="0" w:lineRule="atLeast"/>
              <w:jc w:val="center"/>
              <w:rPr>
                <w:rFonts w:eastAsia="Times New Roman"/>
                <w:color w:val="000000"/>
              </w:rPr>
            </w:pPr>
            <w:r w:rsidRPr="001E2F22">
              <w:rPr>
                <w:rFonts w:eastAsia="Times New Roman"/>
                <w:color w:val="000000"/>
              </w:rPr>
              <w:t>1,882</w:t>
            </w:r>
          </w:p>
        </w:tc>
      </w:tr>
      <w:tr w:rsidR="006C1457" w:rsidRPr="001E2F22" w14:paraId="4C0BFFDA" w14:textId="77777777" w:rsidTr="00307D21">
        <w:trPr>
          <w:trHeight w:val="412"/>
        </w:trPr>
        <w:tc>
          <w:tcPr>
            <w:tcW w:w="943" w:type="dxa"/>
            <w:vMerge w:val="restart"/>
            <w:tcBorders>
              <w:top w:val="single" w:sz="4" w:space="0" w:color="auto"/>
              <w:left w:val="single" w:sz="4" w:space="0" w:color="auto"/>
              <w:right w:val="single" w:sz="4" w:space="0" w:color="auto"/>
            </w:tcBorders>
            <w:vAlign w:val="center"/>
          </w:tcPr>
          <w:p w14:paraId="29F4BE38" w14:textId="62F4A988" w:rsidR="006C1457" w:rsidRPr="0080660D" w:rsidRDefault="006C1457" w:rsidP="006C1457">
            <w:pPr>
              <w:spacing w:before="40" w:after="40" w:line="0" w:lineRule="atLeast"/>
              <w:jc w:val="center"/>
              <w:rPr>
                <w:rFonts w:eastAsia="Times New Roman"/>
                <w:b/>
                <w:bCs/>
                <w:color w:val="000000"/>
              </w:rPr>
            </w:pPr>
            <w:r w:rsidRPr="0080660D">
              <w:rPr>
                <w:rFonts w:eastAsia="Times New Roman"/>
                <w:b/>
                <w:bCs/>
                <w:color w:val="000000"/>
              </w:rPr>
              <w:t>Tầng</w:t>
            </w:r>
            <w:r w:rsidRPr="0080660D">
              <w:rPr>
                <w:rFonts w:eastAsia="Times New Roman"/>
                <w:b/>
                <w:bCs/>
                <w:color w:val="000000"/>
              </w:rPr>
              <w:br/>
            </w:r>
            <w:r>
              <w:rPr>
                <w:rFonts w:eastAsia="Times New Roman"/>
                <w:b/>
                <w:bCs/>
                <w:color w:val="000000"/>
              </w:rPr>
              <w:t>4, 5, 6,7,8</w:t>
            </w:r>
          </w:p>
        </w:tc>
        <w:tc>
          <w:tcPr>
            <w:tcW w:w="850" w:type="dxa"/>
            <w:tcBorders>
              <w:top w:val="single" w:sz="4" w:space="0" w:color="auto"/>
              <w:left w:val="nil"/>
              <w:bottom w:val="single" w:sz="4" w:space="0" w:color="auto"/>
              <w:right w:val="single" w:sz="4" w:space="0" w:color="auto"/>
            </w:tcBorders>
            <w:shd w:val="clear" w:color="auto" w:fill="auto"/>
            <w:vAlign w:val="center"/>
          </w:tcPr>
          <w:p w14:paraId="2D322C35" w14:textId="51AB71D8" w:rsidR="006C1457" w:rsidRPr="0080660D" w:rsidRDefault="006C1457" w:rsidP="001E2F22">
            <w:pPr>
              <w:spacing w:before="40" w:after="40" w:line="0" w:lineRule="atLeast"/>
              <w:jc w:val="center"/>
              <w:rPr>
                <w:rFonts w:eastAsia="Times New Roman"/>
                <w:b/>
                <w:bCs/>
                <w:color w:val="000000"/>
              </w:rPr>
            </w:pPr>
            <w:r w:rsidRPr="0080660D">
              <w:rPr>
                <w:rFonts w:eastAsia="Times New Roman"/>
                <w:b/>
                <w:bCs/>
                <w:color w:val="000000"/>
              </w:rPr>
              <w:t>A-A’</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78D6BA21" w14:textId="393B5531"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1,5</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60AF6BC3" w14:textId="34401DF4"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1,5</w:t>
            </w:r>
          </w:p>
        </w:tc>
        <w:tc>
          <w:tcPr>
            <w:tcW w:w="898" w:type="dxa"/>
            <w:tcBorders>
              <w:top w:val="single" w:sz="4" w:space="0" w:color="auto"/>
              <w:left w:val="nil"/>
              <w:bottom w:val="single" w:sz="4" w:space="0" w:color="auto"/>
              <w:right w:val="single" w:sz="4" w:space="0" w:color="auto"/>
            </w:tcBorders>
            <w:shd w:val="clear" w:color="auto" w:fill="auto"/>
            <w:noWrap/>
            <w:vAlign w:val="center"/>
          </w:tcPr>
          <w:p w14:paraId="44C607B5" w14:textId="1AC9FBB9"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0,1</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7C228BDC" w14:textId="51CAB921"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0,8</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545C6058" w14:textId="38D26160" w:rsidR="006C1457"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single" w:sz="4" w:space="0" w:color="auto"/>
              <w:left w:val="nil"/>
              <w:bottom w:val="single" w:sz="4" w:space="0" w:color="auto"/>
              <w:right w:val="single" w:sz="4" w:space="0" w:color="auto"/>
            </w:tcBorders>
            <w:shd w:val="clear" w:color="auto" w:fill="auto"/>
            <w:noWrap/>
            <w:vAlign w:val="center"/>
          </w:tcPr>
          <w:p w14:paraId="76E8FFAF" w14:textId="692D076B"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1,2</w:t>
            </w:r>
          </w:p>
        </w:tc>
        <w:tc>
          <w:tcPr>
            <w:tcW w:w="1102" w:type="dxa"/>
            <w:tcBorders>
              <w:top w:val="single" w:sz="4" w:space="0" w:color="auto"/>
              <w:left w:val="nil"/>
              <w:bottom w:val="single" w:sz="4" w:space="0" w:color="auto"/>
              <w:right w:val="single" w:sz="4" w:space="0" w:color="auto"/>
            </w:tcBorders>
            <w:shd w:val="clear" w:color="auto" w:fill="auto"/>
            <w:vAlign w:val="center"/>
          </w:tcPr>
          <w:p w14:paraId="63A5D61B" w14:textId="7F828B4E"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2,352</w:t>
            </w:r>
          </w:p>
        </w:tc>
        <w:tc>
          <w:tcPr>
            <w:tcW w:w="1102" w:type="dxa"/>
            <w:tcBorders>
              <w:top w:val="single" w:sz="4" w:space="0" w:color="auto"/>
              <w:left w:val="nil"/>
              <w:bottom w:val="single" w:sz="4" w:space="0" w:color="auto"/>
              <w:right w:val="single" w:sz="4" w:space="0" w:color="auto"/>
            </w:tcBorders>
            <w:shd w:val="clear" w:color="auto" w:fill="auto"/>
            <w:vAlign w:val="center"/>
          </w:tcPr>
          <w:p w14:paraId="6C13BB79" w14:textId="4E271DB4"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1,882</w:t>
            </w:r>
          </w:p>
        </w:tc>
      </w:tr>
      <w:tr w:rsidR="006C1457" w:rsidRPr="001E2F22" w14:paraId="5545BDB4" w14:textId="77777777" w:rsidTr="00307D21">
        <w:trPr>
          <w:trHeight w:val="412"/>
        </w:trPr>
        <w:tc>
          <w:tcPr>
            <w:tcW w:w="943" w:type="dxa"/>
            <w:vMerge/>
            <w:tcBorders>
              <w:left w:val="single" w:sz="4" w:space="0" w:color="auto"/>
              <w:right w:val="single" w:sz="4" w:space="0" w:color="auto"/>
            </w:tcBorders>
            <w:vAlign w:val="center"/>
          </w:tcPr>
          <w:p w14:paraId="1BDD8FCB" w14:textId="77777777" w:rsidR="006C1457" w:rsidRPr="0080660D" w:rsidRDefault="006C1457" w:rsidP="001E2F22">
            <w:pPr>
              <w:spacing w:before="40" w:after="40" w:line="0" w:lineRule="atLeast"/>
              <w:rPr>
                <w:rFonts w:eastAsia="Times New Roman"/>
                <w:b/>
                <w:bCs/>
                <w:color w:val="00000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1DE2319F" w14:textId="6F8B8CC9" w:rsidR="006C1457" w:rsidRPr="0080660D" w:rsidRDefault="006C1457" w:rsidP="001E2F22">
            <w:pPr>
              <w:spacing w:before="40" w:after="40" w:line="0" w:lineRule="atLeast"/>
              <w:jc w:val="center"/>
              <w:rPr>
                <w:rFonts w:eastAsia="Times New Roman"/>
                <w:b/>
                <w:bCs/>
                <w:color w:val="000000"/>
              </w:rPr>
            </w:pPr>
            <w:r w:rsidRPr="0080660D">
              <w:rPr>
                <w:rFonts w:eastAsia="Times New Roman"/>
                <w:b/>
                <w:bCs/>
                <w:color w:val="000000"/>
              </w:rPr>
              <w:t>A-B</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09965032" w14:textId="57A4F886"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5</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668F40D0" w14:textId="6EDF101B"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5</w:t>
            </w:r>
          </w:p>
        </w:tc>
        <w:tc>
          <w:tcPr>
            <w:tcW w:w="898" w:type="dxa"/>
            <w:tcBorders>
              <w:top w:val="single" w:sz="4" w:space="0" w:color="auto"/>
              <w:left w:val="nil"/>
              <w:bottom w:val="single" w:sz="4" w:space="0" w:color="auto"/>
              <w:right w:val="single" w:sz="4" w:space="0" w:color="auto"/>
            </w:tcBorders>
            <w:shd w:val="clear" w:color="auto" w:fill="auto"/>
            <w:noWrap/>
            <w:vAlign w:val="center"/>
          </w:tcPr>
          <w:p w14:paraId="20B663AD" w14:textId="7E79DD6E"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0,1</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101A9DD8" w14:textId="40F626F7" w:rsidR="006C1457" w:rsidRPr="001E2F22" w:rsidRDefault="008C641B" w:rsidP="001E2F22">
            <w:pPr>
              <w:spacing w:before="40" w:after="40" w:line="0" w:lineRule="atLeast"/>
              <w:jc w:val="center"/>
              <w:rPr>
                <w:rFonts w:eastAsia="Times New Roman"/>
                <w:color w:val="000000"/>
              </w:rPr>
            </w:pPr>
            <w:r>
              <w:rPr>
                <w:rFonts w:eastAsia="Times New Roman"/>
                <w:color w:val="000000"/>
              </w:rPr>
              <w:t>3,55</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68263192" w14:textId="576E7301" w:rsidR="006C1457"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single" w:sz="4" w:space="0" w:color="auto"/>
              <w:left w:val="nil"/>
              <w:bottom w:val="single" w:sz="4" w:space="0" w:color="auto"/>
              <w:right w:val="single" w:sz="4" w:space="0" w:color="auto"/>
            </w:tcBorders>
            <w:shd w:val="clear" w:color="auto" w:fill="auto"/>
            <w:noWrap/>
            <w:vAlign w:val="center"/>
          </w:tcPr>
          <w:p w14:paraId="1C48A088" w14:textId="148F9108"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17</w:t>
            </w:r>
            <w:r w:rsidR="00A40F29">
              <w:rPr>
                <w:rFonts w:eastAsia="Times New Roman"/>
                <w:color w:val="000000"/>
              </w:rPr>
              <w:t>,75</w:t>
            </w:r>
          </w:p>
        </w:tc>
        <w:tc>
          <w:tcPr>
            <w:tcW w:w="1102" w:type="dxa"/>
            <w:tcBorders>
              <w:top w:val="single" w:sz="4" w:space="0" w:color="auto"/>
              <w:left w:val="nil"/>
              <w:bottom w:val="single" w:sz="4" w:space="0" w:color="auto"/>
              <w:right w:val="single" w:sz="4" w:space="0" w:color="auto"/>
            </w:tcBorders>
            <w:shd w:val="clear" w:color="auto" w:fill="auto"/>
            <w:vAlign w:val="center"/>
          </w:tcPr>
          <w:p w14:paraId="294349DD" w14:textId="1F6C880D"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2,352</w:t>
            </w:r>
          </w:p>
        </w:tc>
        <w:tc>
          <w:tcPr>
            <w:tcW w:w="1102" w:type="dxa"/>
            <w:tcBorders>
              <w:top w:val="single" w:sz="4" w:space="0" w:color="auto"/>
              <w:left w:val="nil"/>
              <w:bottom w:val="single" w:sz="4" w:space="0" w:color="auto"/>
              <w:right w:val="single" w:sz="4" w:space="0" w:color="auto"/>
            </w:tcBorders>
            <w:shd w:val="clear" w:color="auto" w:fill="auto"/>
            <w:vAlign w:val="center"/>
          </w:tcPr>
          <w:p w14:paraId="15756F91" w14:textId="56A45144" w:rsidR="006C1457" w:rsidRPr="001E2F22" w:rsidRDefault="00B36635" w:rsidP="001E2F22">
            <w:pPr>
              <w:spacing w:before="40" w:after="40" w:line="0" w:lineRule="atLeast"/>
              <w:jc w:val="center"/>
              <w:rPr>
                <w:rFonts w:eastAsia="Times New Roman"/>
                <w:color w:val="000000"/>
              </w:rPr>
            </w:pPr>
            <w:r>
              <w:rPr>
                <w:rFonts w:eastAsia="Times New Roman"/>
                <w:color w:val="000000"/>
              </w:rPr>
              <w:t>8,35</w:t>
            </w:r>
          </w:p>
        </w:tc>
      </w:tr>
      <w:tr w:rsidR="006C1457" w:rsidRPr="001E2F22" w14:paraId="4363E2AC" w14:textId="77777777" w:rsidTr="00307D21">
        <w:trPr>
          <w:trHeight w:val="412"/>
        </w:trPr>
        <w:tc>
          <w:tcPr>
            <w:tcW w:w="943" w:type="dxa"/>
            <w:vMerge/>
            <w:tcBorders>
              <w:left w:val="single" w:sz="4" w:space="0" w:color="auto"/>
              <w:right w:val="single" w:sz="4" w:space="0" w:color="auto"/>
            </w:tcBorders>
            <w:vAlign w:val="center"/>
          </w:tcPr>
          <w:p w14:paraId="6B74349C" w14:textId="77777777" w:rsidR="006C1457" w:rsidRPr="0080660D" w:rsidRDefault="006C1457" w:rsidP="001E2F22">
            <w:pPr>
              <w:spacing w:before="40" w:after="40" w:line="0" w:lineRule="atLeast"/>
              <w:rPr>
                <w:rFonts w:eastAsia="Times New Roman"/>
                <w:b/>
                <w:bCs/>
                <w:color w:val="00000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64133BE2" w14:textId="69FBA857" w:rsidR="006C1457" w:rsidRPr="0080660D" w:rsidRDefault="006C1457" w:rsidP="001E2F22">
            <w:pPr>
              <w:spacing w:before="40" w:after="40" w:line="0" w:lineRule="atLeast"/>
              <w:jc w:val="center"/>
              <w:rPr>
                <w:rFonts w:eastAsia="Times New Roman"/>
                <w:b/>
                <w:bCs/>
                <w:color w:val="000000"/>
              </w:rPr>
            </w:pPr>
            <w:r w:rsidRPr="0080660D">
              <w:rPr>
                <w:rFonts w:eastAsia="Times New Roman"/>
                <w:b/>
                <w:bCs/>
                <w:color w:val="000000"/>
              </w:rPr>
              <w:t>B-C</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50ED26A4" w14:textId="7675F2DC"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6</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34F03DBE" w14:textId="29C9FD55"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898" w:type="dxa"/>
            <w:tcBorders>
              <w:top w:val="single" w:sz="4" w:space="0" w:color="auto"/>
              <w:left w:val="nil"/>
              <w:bottom w:val="single" w:sz="4" w:space="0" w:color="auto"/>
              <w:right w:val="single" w:sz="4" w:space="0" w:color="auto"/>
            </w:tcBorders>
            <w:shd w:val="clear" w:color="auto" w:fill="auto"/>
            <w:noWrap/>
            <w:vAlign w:val="center"/>
          </w:tcPr>
          <w:p w14:paraId="7F7D6588" w14:textId="12E9AE22"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08AD0580" w14:textId="27AC2A90"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70B8B2F9" w14:textId="4E302299" w:rsidR="006C1457"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single" w:sz="4" w:space="0" w:color="auto"/>
              <w:left w:val="nil"/>
              <w:bottom w:val="single" w:sz="4" w:space="0" w:color="auto"/>
              <w:right w:val="single" w:sz="4" w:space="0" w:color="auto"/>
            </w:tcBorders>
            <w:shd w:val="clear" w:color="auto" w:fill="auto"/>
            <w:noWrap/>
            <w:vAlign w:val="center"/>
          </w:tcPr>
          <w:p w14:paraId="78B6F27D" w14:textId="45087B72"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1102" w:type="dxa"/>
            <w:tcBorders>
              <w:top w:val="single" w:sz="4" w:space="0" w:color="auto"/>
              <w:left w:val="nil"/>
              <w:bottom w:val="single" w:sz="4" w:space="0" w:color="auto"/>
              <w:right w:val="single" w:sz="4" w:space="0" w:color="auto"/>
            </w:tcBorders>
            <w:shd w:val="clear" w:color="auto" w:fill="auto"/>
            <w:vAlign w:val="center"/>
          </w:tcPr>
          <w:p w14:paraId="1D81A52A" w14:textId="7174AEE2"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1102" w:type="dxa"/>
            <w:tcBorders>
              <w:top w:val="single" w:sz="4" w:space="0" w:color="auto"/>
              <w:left w:val="nil"/>
              <w:bottom w:val="single" w:sz="4" w:space="0" w:color="auto"/>
              <w:right w:val="single" w:sz="4" w:space="0" w:color="auto"/>
            </w:tcBorders>
            <w:shd w:val="clear" w:color="auto" w:fill="auto"/>
            <w:vAlign w:val="center"/>
          </w:tcPr>
          <w:p w14:paraId="11AA0A90" w14:textId="24661894"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p>
        </w:tc>
      </w:tr>
      <w:tr w:rsidR="006C1457" w:rsidRPr="001E2F22" w14:paraId="3A15842D" w14:textId="77777777" w:rsidTr="00307D21">
        <w:trPr>
          <w:trHeight w:val="412"/>
        </w:trPr>
        <w:tc>
          <w:tcPr>
            <w:tcW w:w="943" w:type="dxa"/>
            <w:vMerge/>
            <w:tcBorders>
              <w:left w:val="single" w:sz="4" w:space="0" w:color="auto"/>
              <w:right w:val="single" w:sz="4" w:space="0" w:color="auto"/>
            </w:tcBorders>
            <w:vAlign w:val="center"/>
          </w:tcPr>
          <w:p w14:paraId="2A2ECFBD" w14:textId="77777777" w:rsidR="006C1457" w:rsidRPr="0080660D" w:rsidRDefault="006C1457" w:rsidP="001E2F22">
            <w:pPr>
              <w:spacing w:before="40" w:after="40" w:line="0" w:lineRule="atLeast"/>
              <w:rPr>
                <w:rFonts w:eastAsia="Times New Roman"/>
                <w:b/>
                <w:bCs/>
                <w:color w:val="00000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60E4565B" w14:textId="667C8B96" w:rsidR="006C1457" w:rsidRPr="0080660D" w:rsidRDefault="006C1457" w:rsidP="001E2F22">
            <w:pPr>
              <w:spacing w:before="40" w:after="40" w:line="0" w:lineRule="atLeast"/>
              <w:jc w:val="center"/>
              <w:rPr>
                <w:rFonts w:eastAsia="Times New Roman"/>
                <w:b/>
                <w:bCs/>
                <w:color w:val="000000"/>
              </w:rPr>
            </w:pPr>
            <w:r w:rsidRPr="0080660D">
              <w:rPr>
                <w:rFonts w:eastAsia="Times New Roman"/>
                <w:b/>
                <w:bCs/>
                <w:color w:val="000000"/>
              </w:rPr>
              <w:t>C-D</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32D1D2F3" w14:textId="5303E025"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4,5</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369691B7" w14:textId="56BABF6F"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4,5</w:t>
            </w:r>
          </w:p>
        </w:tc>
        <w:tc>
          <w:tcPr>
            <w:tcW w:w="898" w:type="dxa"/>
            <w:tcBorders>
              <w:top w:val="single" w:sz="4" w:space="0" w:color="auto"/>
              <w:left w:val="nil"/>
              <w:bottom w:val="single" w:sz="4" w:space="0" w:color="auto"/>
              <w:right w:val="single" w:sz="4" w:space="0" w:color="auto"/>
            </w:tcBorders>
            <w:shd w:val="clear" w:color="auto" w:fill="auto"/>
            <w:noWrap/>
            <w:vAlign w:val="center"/>
          </w:tcPr>
          <w:p w14:paraId="4960E05D" w14:textId="554EF6EA"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0,1</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248C232F" w14:textId="516356EF"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3,55</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2F2E7BEC" w14:textId="7BC99EA2" w:rsidR="006C1457"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single" w:sz="4" w:space="0" w:color="auto"/>
              <w:left w:val="nil"/>
              <w:bottom w:val="single" w:sz="4" w:space="0" w:color="auto"/>
              <w:right w:val="single" w:sz="4" w:space="0" w:color="auto"/>
            </w:tcBorders>
            <w:shd w:val="clear" w:color="auto" w:fill="auto"/>
            <w:noWrap/>
            <w:vAlign w:val="center"/>
          </w:tcPr>
          <w:p w14:paraId="2554C8E7" w14:textId="6B0AE630"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15,98</w:t>
            </w:r>
          </w:p>
        </w:tc>
        <w:tc>
          <w:tcPr>
            <w:tcW w:w="1102" w:type="dxa"/>
            <w:tcBorders>
              <w:top w:val="single" w:sz="4" w:space="0" w:color="auto"/>
              <w:left w:val="nil"/>
              <w:bottom w:val="single" w:sz="4" w:space="0" w:color="auto"/>
              <w:right w:val="single" w:sz="4" w:space="0" w:color="auto"/>
            </w:tcBorders>
            <w:shd w:val="clear" w:color="auto" w:fill="auto"/>
            <w:vAlign w:val="center"/>
          </w:tcPr>
          <w:p w14:paraId="40AC1A4A" w14:textId="1C2DB7B3" w:rsidR="006C1457" w:rsidRPr="001E2F22" w:rsidRDefault="006C1457" w:rsidP="001E2F22">
            <w:pPr>
              <w:spacing w:before="40" w:after="40" w:line="0" w:lineRule="atLeast"/>
              <w:jc w:val="center"/>
              <w:rPr>
                <w:rFonts w:eastAsia="Times New Roman"/>
                <w:color w:val="000000"/>
              </w:rPr>
            </w:pPr>
            <w:r>
              <w:rPr>
                <w:rFonts w:eastAsia="Times New Roman"/>
                <w:color w:val="000000"/>
              </w:rPr>
              <w:t>2,</w:t>
            </w:r>
            <w:r w:rsidRPr="001E2F22">
              <w:rPr>
                <w:rFonts w:eastAsia="Times New Roman"/>
                <w:color w:val="000000"/>
              </w:rPr>
              <w:t>352</w:t>
            </w:r>
          </w:p>
        </w:tc>
        <w:tc>
          <w:tcPr>
            <w:tcW w:w="1102" w:type="dxa"/>
            <w:tcBorders>
              <w:top w:val="single" w:sz="4" w:space="0" w:color="auto"/>
              <w:left w:val="nil"/>
              <w:bottom w:val="single" w:sz="4" w:space="0" w:color="auto"/>
              <w:right w:val="single" w:sz="4" w:space="0" w:color="auto"/>
            </w:tcBorders>
            <w:shd w:val="clear" w:color="auto" w:fill="auto"/>
            <w:vAlign w:val="center"/>
          </w:tcPr>
          <w:p w14:paraId="25795097" w14:textId="78CE7391"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8,35</w:t>
            </w:r>
            <w:r w:rsidR="00B36635">
              <w:rPr>
                <w:rFonts w:eastAsia="Times New Roman"/>
                <w:color w:val="000000"/>
              </w:rPr>
              <w:t>2</w:t>
            </w:r>
          </w:p>
        </w:tc>
      </w:tr>
      <w:tr w:rsidR="006C1457" w:rsidRPr="001E2F22" w14:paraId="2AD3127E" w14:textId="77777777" w:rsidTr="00307D21">
        <w:trPr>
          <w:trHeight w:val="412"/>
        </w:trPr>
        <w:tc>
          <w:tcPr>
            <w:tcW w:w="943" w:type="dxa"/>
            <w:vMerge/>
            <w:tcBorders>
              <w:left w:val="single" w:sz="4" w:space="0" w:color="auto"/>
              <w:right w:val="single" w:sz="4" w:space="0" w:color="auto"/>
            </w:tcBorders>
            <w:vAlign w:val="center"/>
          </w:tcPr>
          <w:p w14:paraId="231319FD" w14:textId="77777777" w:rsidR="006C1457" w:rsidRPr="0080660D" w:rsidRDefault="006C1457" w:rsidP="001E2F22">
            <w:pPr>
              <w:spacing w:before="40" w:after="40" w:line="0" w:lineRule="atLeast"/>
              <w:rPr>
                <w:rFonts w:eastAsia="Times New Roman"/>
                <w:b/>
                <w:bCs/>
                <w:color w:val="00000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2ED8D275" w14:textId="7E793D11" w:rsidR="006C1457" w:rsidRPr="0080660D" w:rsidRDefault="006C1457" w:rsidP="001E2F22">
            <w:pPr>
              <w:spacing w:before="40" w:after="40" w:line="0" w:lineRule="atLeast"/>
              <w:jc w:val="center"/>
              <w:rPr>
                <w:rFonts w:eastAsia="Times New Roman"/>
                <w:b/>
                <w:bCs/>
                <w:color w:val="000000"/>
              </w:rPr>
            </w:pPr>
            <w:r w:rsidRPr="0080660D">
              <w:rPr>
                <w:rFonts w:eastAsia="Times New Roman"/>
                <w:b/>
                <w:bCs/>
                <w:color w:val="000000"/>
              </w:rPr>
              <w:t>D-E</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4F0E9A49" w14:textId="0C28B874"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6</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7E41BCCE" w14:textId="24284231"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898" w:type="dxa"/>
            <w:tcBorders>
              <w:top w:val="single" w:sz="4" w:space="0" w:color="auto"/>
              <w:left w:val="nil"/>
              <w:bottom w:val="single" w:sz="4" w:space="0" w:color="auto"/>
              <w:right w:val="single" w:sz="4" w:space="0" w:color="auto"/>
            </w:tcBorders>
            <w:shd w:val="clear" w:color="auto" w:fill="auto"/>
            <w:noWrap/>
            <w:vAlign w:val="center"/>
          </w:tcPr>
          <w:p w14:paraId="3AF52652" w14:textId="37800D25"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69CBD873" w14:textId="468518E3"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 </w:t>
            </w:r>
            <w:r w:rsidR="00461A6F">
              <w:rPr>
                <w:rFonts w:eastAsia="Times New Roman"/>
                <w:color w:val="000000"/>
              </w:rPr>
              <w:t>-</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4C3BAA9D" w14:textId="00D7A7E3" w:rsidR="006C1457"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single" w:sz="4" w:space="0" w:color="auto"/>
              <w:left w:val="nil"/>
              <w:bottom w:val="single" w:sz="4" w:space="0" w:color="auto"/>
              <w:right w:val="single" w:sz="4" w:space="0" w:color="auto"/>
            </w:tcBorders>
            <w:shd w:val="clear" w:color="auto" w:fill="auto"/>
            <w:noWrap/>
            <w:vAlign w:val="center"/>
          </w:tcPr>
          <w:p w14:paraId="280D2606" w14:textId="7B188B23"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1102" w:type="dxa"/>
            <w:tcBorders>
              <w:top w:val="single" w:sz="4" w:space="0" w:color="auto"/>
              <w:left w:val="nil"/>
              <w:bottom w:val="single" w:sz="4" w:space="0" w:color="auto"/>
              <w:right w:val="single" w:sz="4" w:space="0" w:color="auto"/>
            </w:tcBorders>
            <w:shd w:val="clear" w:color="auto" w:fill="auto"/>
            <w:vAlign w:val="center"/>
          </w:tcPr>
          <w:p w14:paraId="1B78779E" w14:textId="779EB346" w:rsidR="006C1457" w:rsidRDefault="00461A6F" w:rsidP="001E2F22">
            <w:pPr>
              <w:spacing w:before="40" w:after="40" w:line="0" w:lineRule="atLeast"/>
              <w:jc w:val="center"/>
              <w:rPr>
                <w:rFonts w:eastAsia="Times New Roman"/>
                <w:color w:val="000000"/>
              </w:rPr>
            </w:pPr>
            <w:r>
              <w:rPr>
                <w:rFonts w:eastAsia="Times New Roman"/>
                <w:color w:val="000000"/>
              </w:rPr>
              <w:t>-</w:t>
            </w:r>
          </w:p>
        </w:tc>
        <w:tc>
          <w:tcPr>
            <w:tcW w:w="1102" w:type="dxa"/>
            <w:tcBorders>
              <w:top w:val="single" w:sz="4" w:space="0" w:color="auto"/>
              <w:left w:val="nil"/>
              <w:bottom w:val="single" w:sz="4" w:space="0" w:color="auto"/>
              <w:right w:val="single" w:sz="4" w:space="0" w:color="auto"/>
            </w:tcBorders>
            <w:shd w:val="clear" w:color="auto" w:fill="auto"/>
            <w:vAlign w:val="center"/>
          </w:tcPr>
          <w:p w14:paraId="7791AE27" w14:textId="5159888D"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 </w:t>
            </w:r>
          </w:p>
        </w:tc>
      </w:tr>
      <w:tr w:rsidR="006C1457" w:rsidRPr="001E2F22" w14:paraId="0BB18FD7" w14:textId="77777777" w:rsidTr="00307D21">
        <w:trPr>
          <w:trHeight w:val="412"/>
        </w:trPr>
        <w:tc>
          <w:tcPr>
            <w:tcW w:w="943" w:type="dxa"/>
            <w:vMerge/>
            <w:tcBorders>
              <w:left w:val="single" w:sz="4" w:space="0" w:color="auto"/>
              <w:right w:val="single" w:sz="4" w:space="0" w:color="auto"/>
            </w:tcBorders>
            <w:vAlign w:val="center"/>
          </w:tcPr>
          <w:p w14:paraId="00499586" w14:textId="77777777" w:rsidR="006C1457" w:rsidRPr="0080660D" w:rsidRDefault="006C1457" w:rsidP="001E2F22">
            <w:pPr>
              <w:spacing w:before="40" w:after="40" w:line="0" w:lineRule="atLeast"/>
              <w:rPr>
                <w:rFonts w:eastAsia="Times New Roman"/>
                <w:b/>
                <w:bCs/>
                <w:color w:val="00000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21F9EC88" w14:textId="35E7E2B4" w:rsidR="006C1457" w:rsidRPr="0080660D" w:rsidRDefault="006C1457" w:rsidP="001E2F22">
            <w:pPr>
              <w:spacing w:before="40" w:after="40" w:line="0" w:lineRule="atLeast"/>
              <w:jc w:val="center"/>
              <w:rPr>
                <w:rFonts w:eastAsia="Times New Roman"/>
                <w:b/>
                <w:bCs/>
                <w:color w:val="000000"/>
              </w:rPr>
            </w:pPr>
            <w:r w:rsidRPr="0080660D">
              <w:rPr>
                <w:rFonts w:eastAsia="Times New Roman"/>
                <w:b/>
                <w:bCs/>
                <w:color w:val="000000"/>
              </w:rPr>
              <w:t>E-F</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0BF3CF63" w14:textId="1BF0E4B1"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5</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2367D0C0" w14:textId="038210DA"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5</w:t>
            </w:r>
          </w:p>
        </w:tc>
        <w:tc>
          <w:tcPr>
            <w:tcW w:w="898" w:type="dxa"/>
            <w:tcBorders>
              <w:top w:val="single" w:sz="4" w:space="0" w:color="auto"/>
              <w:left w:val="nil"/>
              <w:bottom w:val="single" w:sz="4" w:space="0" w:color="auto"/>
              <w:right w:val="single" w:sz="4" w:space="0" w:color="auto"/>
            </w:tcBorders>
            <w:shd w:val="clear" w:color="auto" w:fill="auto"/>
            <w:noWrap/>
            <w:vAlign w:val="center"/>
          </w:tcPr>
          <w:p w14:paraId="60C009AC" w14:textId="2FCD37AA"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0,1</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424006F7" w14:textId="0780995D" w:rsidR="006C1457" w:rsidRPr="001E2F22" w:rsidRDefault="008C641B" w:rsidP="001E2F22">
            <w:pPr>
              <w:spacing w:before="40" w:after="40" w:line="0" w:lineRule="atLeast"/>
              <w:jc w:val="center"/>
              <w:rPr>
                <w:rFonts w:eastAsia="Times New Roman"/>
                <w:color w:val="000000"/>
              </w:rPr>
            </w:pPr>
            <w:r>
              <w:rPr>
                <w:rFonts w:eastAsia="Times New Roman"/>
                <w:color w:val="000000"/>
              </w:rPr>
              <w:t>3,55</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2D5818C2" w14:textId="433EBFA2" w:rsidR="006C1457"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single" w:sz="4" w:space="0" w:color="auto"/>
              <w:left w:val="nil"/>
              <w:bottom w:val="single" w:sz="4" w:space="0" w:color="auto"/>
              <w:right w:val="single" w:sz="4" w:space="0" w:color="auto"/>
            </w:tcBorders>
            <w:shd w:val="clear" w:color="auto" w:fill="auto"/>
            <w:noWrap/>
            <w:vAlign w:val="center"/>
          </w:tcPr>
          <w:p w14:paraId="27BA9AF4" w14:textId="62BB9840"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17</w:t>
            </w:r>
            <w:r w:rsidR="00A40F29">
              <w:rPr>
                <w:rFonts w:eastAsia="Times New Roman"/>
                <w:color w:val="000000"/>
              </w:rPr>
              <w:t>,75</w:t>
            </w:r>
          </w:p>
        </w:tc>
        <w:tc>
          <w:tcPr>
            <w:tcW w:w="1102" w:type="dxa"/>
            <w:tcBorders>
              <w:top w:val="single" w:sz="4" w:space="0" w:color="auto"/>
              <w:left w:val="nil"/>
              <w:bottom w:val="single" w:sz="4" w:space="0" w:color="auto"/>
              <w:right w:val="single" w:sz="4" w:space="0" w:color="auto"/>
            </w:tcBorders>
            <w:shd w:val="clear" w:color="auto" w:fill="auto"/>
            <w:vAlign w:val="center"/>
          </w:tcPr>
          <w:p w14:paraId="3CD73944" w14:textId="1B867146" w:rsidR="006C1457" w:rsidRDefault="006C1457" w:rsidP="001E2F22">
            <w:pPr>
              <w:spacing w:before="40" w:after="40" w:line="0" w:lineRule="atLeast"/>
              <w:jc w:val="center"/>
              <w:rPr>
                <w:rFonts w:eastAsia="Times New Roman"/>
                <w:color w:val="000000"/>
              </w:rPr>
            </w:pPr>
            <w:r w:rsidRPr="001E2F22">
              <w:rPr>
                <w:rFonts w:eastAsia="Times New Roman"/>
                <w:color w:val="000000"/>
              </w:rPr>
              <w:t>2,352</w:t>
            </w:r>
          </w:p>
        </w:tc>
        <w:tc>
          <w:tcPr>
            <w:tcW w:w="1102" w:type="dxa"/>
            <w:tcBorders>
              <w:top w:val="single" w:sz="4" w:space="0" w:color="auto"/>
              <w:left w:val="nil"/>
              <w:bottom w:val="single" w:sz="4" w:space="0" w:color="auto"/>
              <w:right w:val="single" w:sz="4" w:space="0" w:color="auto"/>
            </w:tcBorders>
            <w:shd w:val="clear" w:color="auto" w:fill="auto"/>
            <w:vAlign w:val="center"/>
          </w:tcPr>
          <w:p w14:paraId="27BCA924" w14:textId="23A9B401" w:rsidR="006C1457" w:rsidRPr="001E2F22" w:rsidRDefault="00B36635" w:rsidP="001E2F22">
            <w:pPr>
              <w:spacing w:before="40" w:after="40" w:line="0" w:lineRule="atLeast"/>
              <w:jc w:val="center"/>
              <w:rPr>
                <w:rFonts w:eastAsia="Times New Roman"/>
                <w:color w:val="000000"/>
              </w:rPr>
            </w:pPr>
            <w:r>
              <w:rPr>
                <w:rFonts w:eastAsia="Times New Roman"/>
                <w:color w:val="000000"/>
              </w:rPr>
              <w:t>8,35</w:t>
            </w:r>
          </w:p>
        </w:tc>
      </w:tr>
      <w:tr w:rsidR="006C1457" w:rsidRPr="001E2F22" w14:paraId="6B41686B" w14:textId="77777777" w:rsidTr="00307D21">
        <w:trPr>
          <w:trHeight w:val="412"/>
        </w:trPr>
        <w:tc>
          <w:tcPr>
            <w:tcW w:w="943" w:type="dxa"/>
            <w:vMerge/>
            <w:tcBorders>
              <w:left w:val="single" w:sz="4" w:space="0" w:color="auto"/>
              <w:bottom w:val="single" w:sz="4" w:space="0" w:color="auto"/>
              <w:right w:val="single" w:sz="4" w:space="0" w:color="auto"/>
            </w:tcBorders>
            <w:vAlign w:val="center"/>
          </w:tcPr>
          <w:p w14:paraId="5F303292" w14:textId="77777777" w:rsidR="006C1457" w:rsidRPr="0080660D" w:rsidRDefault="006C1457" w:rsidP="001E2F22">
            <w:pPr>
              <w:spacing w:before="40" w:after="40" w:line="0" w:lineRule="atLeast"/>
              <w:rPr>
                <w:rFonts w:eastAsia="Times New Roman"/>
                <w:b/>
                <w:bCs/>
                <w:color w:val="00000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5710FBF4" w14:textId="474FD0B3" w:rsidR="006C1457" w:rsidRPr="0080660D" w:rsidRDefault="006C1457" w:rsidP="001E2F22">
            <w:pPr>
              <w:spacing w:before="40" w:after="40" w:line="0" w:lineRule="atLeast"/>
              <w:jc w:val="center"/>
              <w:rPr>
                <w:rFonts w:eastAsia="Times New Roman"/>
                <w:b/>
                <w:bCs/>
                <w:color w:val="000000"/>
              </w:rPr>
            </w:pPr>
            <w:r w:rsidRPr="0080660D">
              <w:rPr>
                <w:rFonts w:eastAsia="Times New Roman"/>
                <w:b/>
                <w:bCs/>
                <w:color w:val="000000"/>
              </w:rPr>
              <w:t>F-F’</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419EB594" w14:textId="5C063838"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1,5</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00A8C4DD" w14:textId="75A7AA56"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1,5</w:t>
            </w:r>
          </w:p>
        </w:tc>
        <w:tc>
          <w:tcPr>
            <w:tcW w:w="898" w:type="dxa"/>
            <w:tcBorders>
              <w:top w:val="single" w:sz="4" w:space="0" w:color="auto"/>
              <w:left w:val="nil"/>
              <w:bottom w:val="single" w:sz="4" w:space="0" w:color="auto"/>
              <w:right w:val="single" w:sz="4" w:space="0" w:color="auto"/>
            </w:tcBorders>
            <w:shd w:val="clear" w:color="auto" w:fill="auto"/>
            <w:noWrap/>
            <w:vAlign w:val="center"/>
          </w:tcPr>
          <w:p w14:paraId="6594FA72" w14:textId="3C3E97F5"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0,1</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1F58CF0B" w14:textId="48586F70"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0,8</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2D0B9FF4" w14:textId="64663869" w:rsidR="006C1457"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single" w:sz="4" w:space="0" w:color="auto"/>
              <w:left w:val="nil"/>
              <w:bottom w:val="single" w:sz="4" w:space="0" w:color="auto"/>
              <w:right w:val="single" w:sz="4" w:space="0" w:color="auto"/>
            </w:tcBorders>
            <w:shd w:val="clear" w:color="auto" w:fill="auto"/>
            <w:noWrap/>
            <w:vAlign w:val="center"/>
          </w:tcPr>
          <w:p w14:paraId="32042E01" w14:textId="03B808F0"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1,2</w:t>
            </w:r>
          </w:p>
        </w:tc>
        <w:tc>
          <w:tcPr>
            <w:tcW w:w="1102" w:type="dxa"/>
            <w:tcBorders>
              <w:top w:val="single" w:sz="4" w:space="0" w:color="auto"/>
              <w:left w:val="nil"/>
              <w:bottom w:val="single" w:sz="4" w:space="0" w:color="auto"/>
              <w:right w:val="single" w:sz="4" w:space="0" w:color="auto"/>
            </w:tcBorders>
            <w:shd w:val="clear" w:color="auto" w:fill="auto"/>
            <w:vAlign w:val="center"/>
          </w:tcPr>
          <w:p w14:paraId="6565B873" w14:textId="463B8C38"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2,352</w:t>
            </w:r>
          </w:p>
        </w:tc>
        <w:tc>
          <w:tcPr>
            <w:tcW w:w="1102" w:type="dxa"/>
            <w:tcBorders>
              <w:top w:val="single" w:sz="4" w:space="0" w:color="auto"/>
              <w:left w:val="nil"/>
              <w:bottom w:val="single" w:sz="4" w:space="0" w:color="auto"/>
              <w:right w:val="single" w:sz="4" w:space="0" w:color="auto"/>
            </w:tcBorders>
            <w:shd w:val="clear" w:color="auto" w:fill="auto"/>
            <w:vAlign w:val="center"/>
          </w:tcPr>
          <w:p w14:paraId="0A61F6B0" w14:textId="757F208C"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1,882</w:t>
            </w:r>
          </w:p>
        </w:tc>
      </w:tr>
      <w:tr w:rsidR="006C1457" w:rsidRPr="001E2F22" w14:paraId="2661A401" w14:textId="77777777" w:rsidTr="00307D21">
        <w:trPr>
          <w:trHeight w:val="412"/>
        </w:trPr>
        <w:tc>
          <w:tcPr>
            <w:tcW w:w="943" w:type="dxa"/>
            <w:vMerge w:val="restart"/>
            <w:tcBorders>
              <w:top w:val="single" w:sz="4" w:space="0" w:color="auto"/>
              <w:left w:val="single" w:sz="4" w:space="0" w:color="auto"/>
              <w:right w:val="single" w:sz="4" w:space="0" w:color="auto"/>
            </w:tcBorders>
            <w:vAlign w:val="center"/>
          </w:tcPr>
          <w:p w14:paraId="7AE29624" w14:textId="415E0904" w:rsidR="006C1457" w:rsidRPr="0080660D" w:rsidRDefault="006C1457" w:rsidP="006C1457">
            <w:pPr>
              <w:spacing w:before="40" w:after="40" w:line="0" w:lineRule="atLeast"/>
              <w:jc w:val="center"/>
              <w:rPr>
                <w:rFonts w:eastAsia="Times New Roman"/>
                <w:b/>
                <w:bCs/>
                <w:color w:val="000000"/>
              </w:rPr>
            </w:pPr>
            <w:r w:rsidRPr="0080660D">
              <w:rPr>
                <w:rFonts w:eastAsia="Times New Roman"/>
                <w:b/>
                <w:bCs/>
                <w:color w:val="000000"/>
              </w:rPr>
              <w:t>Tầng</w:t>
            </w:r>
            <w:r w:rsidRPr="0080660D">
              <w:rPr>
                <w:rFonts w:eastAsia="Times New Roman"/>
                <w:b/>
                <w:bCs/>
                <w:color w:val="000000"/>
              </w:rPr>
              <w:br/>
            </w:r>
            <w:r>
              <w:rPr>
                <w:rFonts w:eastAsia="Times New Roman"/>
                <w:b/>
                <w:bCs/>
                <w:color w:val="000000"/>
              </w:rPr>
              <w:t>9</w:t>
            </w:r>
          </w:p>
        </w:tc>
        <w:tc>
          <w:tcPr>
            <w:tcW w:w="850" w:type="dxa"/>
            <w:tcBorders>
              <w:top w:val="single" w:sz="4" w:space="0" w:color="auto"/>
              <w:left w:val="nil"/>
              <w:bottom w:val="single" w:sz="4" w:space="0" w:color="auto"/>
              <w:right w:val="single" w:sz="4" w:space="0" w:color="auto"/>
            </w:tcBorders>
            <w:shd w:val="clear" w:color="auto" w:fill="auto"/>
            <w:vAlign w:val="center"/>
          </w:tcPr>
          <w:p w14:paraId="61A6EAFF" w14:textId="150E6140" w:rsidR="006C1457" w:rsidRPr="0080660D" w:rsidRDefault="006C1457" w:rsidP="001E2F22">
            <w:pPr>
              <w:spacing w:before="40" w:after="40" w:line="0" w:lineRule="atLeast"/>
              <w:jc w:val="center"/>
              <w:rPr>
                <w:rFonts w:eastAsia="Times New Roman"/>
                <w:b/>
                <w:bCs/>
                <w:color w:val="000000"/>
              </w:rPr>
            </w:pPr>
            <w:r w:rsidRPr="0080660D">
              <w:rPr>
                <w:rFonts w:eastAsia="Times New Roman"/>
                <w:b/>
                <w:bCs/>
                <w:color w:val="000000"/>
              </w:rPr>
              <w:t>A-A’</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5B922582" w14:textId="63B5A193"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1,5</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10B5C326" w14:textId="4A046FA0"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1,5</w:t>
            </w:r>
          </w:p>
        </w:tc>
        <w:tc>
          <w:tcPr>
            <w:tcW w:w="898" w:type="dxa"/>
            <w:tcBorders>
              <w:top w:val="single" w:sz="4" w:space="0" w:color="auto"/>
              <w:left w:val="nil"/>
              <w:bottom w:val="single" w:sz="4" w:space="0" w:color="auto"/>
              <w:right w:val="single" w:sz="4" w:space="0" w:color="auto"/>
            </w:tcBorders>
            <w:shd w:val="clear" w:color="auto" w:fill="auto"/>
            <w:noWrap/>
            <w:vAlign w:val="center"/>
          </w:tcPr>
          <w:p w14:paraId="280C30E5" w14:textId="273B2432"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0,1</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76BC7B7C" w14:textId="22E84831"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0,8</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37DA2A06" w14:textId="408EFA6C" w:rsidR="006C1457"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single" w:sz="4" w:space="0" w:color="auto"/>
              <w:left w:val="nil"/>
              <w:bottom w:val="single" w:sz="4" w:space="0" w:color="auto"/>
              <w:right w:val="single" w:sz="4" w:space="0" w:color="auto"/>
            </w:tcBorders>
            <w:shd w:val="clear" w:color="auto" w:fill="auto"/>
            <w:noWrap/>
            <w:vAlign w:val="center"/>
          </w:tcPr>
          <w:p w14:paraId="478B0A43" w14:textId="442631DA"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1,2</w:t>
            </w:r>
          </w:p>
        </w:tc>
        <w:tc>
          <w:tcPr>
            <w:tcW w:w="1102" w:type="dxa"/>
            <w:tcBorders>
              <w:top w:val="single" w:sz="4" w:space="0" w:color="auto"/>
              <w:left w:val="nil"/>
              <w:bottom w:val="single" w:sz="4" w:space="0" w:color="auto"/>
              <w:right w:val="single" w:sz="4" w:space="0" w:color="auto"/>
            </w:tcBorders>
            <w:shd w:val="clear" w:color="auto" w:fill="auto"/>
            <w:vAlign w:val="center"/>
          </w:tcPr>
          <w:p w14:paraId="3C157D43" w14:textId="08535EED"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2,352</w:t>
            </w:r>
          </w:p>
        </w:tc>
        <w:tc>
          <w:tcPr>
            <w:tcW w:w="1102" w:type="dxa"/>
            <w:tcBorders>
              <w:top w:val="single" w:sz="4" w:space="0" w:color="auto"/>
              <w:left w:val="nil"/>
              <w:bottom w:val="single" w:sz="4" w:space="0" w:color="auto"/>
              <w:right w:val="single" w:sz="4" w:space="0" w:color="auto"/>
            </w:tcBorders>
            <w:shd w:val="clear" w:color="auto" w:fill="auto"/>
            <w:vAlign w:val="center"/>
          </w:tcPr>
          <w:p w14:paraId="1F7353C6" w14:textId="016D5EB4"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1,882</w:t>
            </w:r>
          </w:p>
        </w:tc>
      </w:tr>
      <w:tr w:rsidR="006C1457" w:rsidRPr="001E2F22" w14:paraId="1357EA9A" w14:textId="77777777" w:rsidTr="00307D21">
        <w:trPr>
          <w:trHeight w:val="412"/>
        </w:trPr>
        <w:tc>
          <w:tcPr>
            <w:tcW w:w="943" w:type="dxa"/>
            <w:vMerge/>
            <w:tcBorders>
              <w:left w:val="single" w:sz="4" w:space="0" w:color="auto"/>
              <w:right w:val="single" w:sz="4" w:space="0" w:color="auto"/>
            </w:tcBorders>
            <w:vAlign w:val="center"/>
          </w:tcPr>
          <w:p w14:paraId="1F18ED6D" w14:textId="77777777" w:rsidR="006C1457" w:rsidRPr="0080660D" w:rsidRDefault="006C1457" w:rsidP="001E2F22">
            <w:pPr>
              <w:spacing w:before="40" w:after="40" w:line="0" w:lineRule="atLeast"/>
              <w:rPr>
                <w:rFonts w:eastAsia="Times New Roman"/>
                <w:b/>
                <w:bCs/>
                <w:color w:val="00000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1A5932DC" w14:textId="2ECFDC01" w:rsidR="006C1457" w:rsidRPr="0080660D" w:rsidRDefault="006C1457" w:rsidP="001E2F22">
            <w:pPr>
              <w:spacing w:before="40" w:after="40" w:line="0" w:lineRule="atLeast"/>
              <w:jc w:val="center"/>
              <w:rPr>
                <w:rFonts w:eastAsia="Times New Roman"/>
                <w:b/>
                <w:bCs/>
                <w:color w:val="000000"/>
              </w:rPr>
            </w:pPr>
            <w:r w:rsidRPr="0080660D">
              <w:rPr>
                <w:rFonts w:eastAsia="Times New Roman"/>
                <w:b/>
                <w:bCs/>
                <w:color w:val="000000"/>
              </w:rPr>
              <w:t>A-B</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6B00E79A" w14:textId="7737E5D5"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5</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1CC1FC4E" w14:textId="3679038E"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5</w:t>
            </w:r>
          </w:p>
        </w:tc>
        <w:tc>
          <w:tcPr>
            <w:tcW w:w="898" w:type="dxa"/>
            <w:tcBorders>
              <w:top w:val="single" w:sz="4" w:space="0" w:color="auto"/>
              <w:left w:val="nil"/>
              <w:bottom w:val="single" w:sz="4" w:space="0" w:color="auto"/>
              <w:right w:val="single" w:sz="4" w:space="0" w:color="auto"/>
            </w:tcBorders>
            <w:shd w:val="clear" w:color="auto" w:fill="auto"/>
            <w:noWrap/>
            <w:vAlign w:val="center"/>
          </w:tcPr>
          <w:p w14:paraId="58F8EB77" w14:textId="5B8A3D12"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0,1</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606E17BC" w14:textId="4DE663B9" w:rsidR="006C1457" w:rsidRPr="001E2F22" w:rsidRDefault="008C641B" w:rsidP="001E2F22">
            <w:pPr>
              <w:spacing w:before="40" w:after="40" w:line="0" w:lineRule="atLeast"/>
              <w:jc w:val="center"/>
              <w:rPr>
                <w:rFonts w:eastAsia="Times New Roman"/>
                <w:color w:val="000000"/>
              </w:rPr>
            </w:pPr>
            <w:r>
              <w:rPr>
                <w:rFonts w:eastAsia="Times New Roman"/>
                <w:color w:val="000000"/>
              </w:rPr>
              <w:t>3,5</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7A916986" w14:textId="594A94A0" w:rsidR="006C1457"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single" w:sz="4" w:space="0" w:color="auto"/>
              <w:left w:val="nil"/>
              <w:bottom w:val="single" w:sz="4" w:space="0" w:color="auto"/>
              <w:right w:val="single" w:sz="4" w:space="0" w:color="auto"/>
            </w:tcBorders>
            <w:shd w:val="clear" w:color="auto" w:fill="auto"/>
            <w:noWrap/>
            <w:vAlign w:val="center"/>
          </w:tcPr>
          <w:p w14:paraId="378A3EE7" w14:textId="51CCBFDE"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17</w:t>
            </w:r>
            <w:r w:rsidR="00A40F29">
              <w:rPr>
                <w:rFonts w:eastAsia="Times New Roman"/>
                <w:color w:val="000000"/>
              </w:rPr>
              <w:t>,5</w:t>
            </w:r>
          </w:p>
        </w:tc>
        <w:tc>
          <w:tcPr>
            <w:tcW w:w="1102" w:type="dxa"/>
            <w:tcBorders>
              <w:top w:val="single" w:sz="4" w:space="0" w:color="auto"/>
              <w:left w:val="nil"/>
              <w:bottom w:val="single" w:sz="4" w:space="0" w:color="auto"/>
              <w:right w:val="single" w:sz="4" w:space="0" w:color="auto"/>
            </w:tcBorders>
            <w:shd w:val="clear" w:color="auto" w:fill="auto"/>
            <w:vAlign w:val="center"/>
          </w:tcPr>
          <w:p w14:paraId="4D9BFC1C" w14:textId="0FF46391"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2,352</w:t>
            </w:r>
          </w:p>
        </w:tc>
        <w:tc>
          <w:tcPr>
            <w:tcW w:w="1102" w:type="dxa"/>
            <w:tcBorders>
              <w:top w:val="single" w:sz="4" w:space="0" w:color="auto"/>
              <w:left w:val="nil"/>
              <w:bottom w:val="single" w:sz="4" w:space="0" w:color="auto"/>
              <w:right w:val="single" w:sz="4" w:space="0" w:color="auto"/>
            </w:tcBorders>
            <w:shd w:val="clear" w:color="auto" w:fill="auto"/>
            <w:vAlign w:val="center"/>
          </w:tcPr>
          <w:p w14:paraId="74238FFE" w14:textId="4B5B721A" w:rsidR="006C1457" w:rsidRPr="001E2F22" w:rsidRDefault="00B36635" w:rsidP="001E2F22">
            <w:pPr>
              <w:spacing w:before="40" w:after="40" w:line="0" w:lineRule="atLeast"/>
              <w:jc w:val="center"/>
              <w:rPr>
                <w:rFonts w:eastAsia="Times New Roman"/>
                <w:color w:val="000000"/>
              </w:rPr>
            </w:pPr>
            <w:r>
              <w:rPr>
                <w:rFonts w:eastAsia="Times New Roman"/>
                <w:color w:val="000000"/>
              </w:rPr>
              <w:t>8,232</w:t>
            </w:r>
          </w:p>
        </w:tc>
      </w:tr>
      <w:tr w:rsidR="006C1457" w:rsidRPr="001E2F22" w14:paraId="7F3A4D74" w14:textId="77777777" w:rsidTr="00307D21">
        <w:trPr>
          <w:trHeight w:val="412"/>
        </w:trPr>
        <w:tc>
          <w:tcPr>
            <w:tcW w:w="943" w:type="dxa"/>
            <w:vMerge/>
            <w:tcBorders>
              <w:left w:val="single" w:sz="4" w:space="0" w:color="auto"/>
              <w:right w:val="single" w:sz="4" w:space="0" w:color="auto"/>
            </w:tcBorders>
            <w:vAlign w:val="center"/>
          </w:tcPr>
          <w:p w14:paraId="75336438" w14:textId="77777777" w:rsidR="006C1457" w:rsidRPr="0080660D" w:rsidRDefault="006C1457" w:rsidP="001E2F22">
            <w:pPr>
              <w:spacing w:before="40" w:after="40" w:line="0" w:lineRule="atLeast"/>
              <w:rPr>
                <w:rFonts w:eastAsia="Times New Roman"/>
                <w:b/>
                <w:bCs/>
                <w:color w:val="00000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4F98AA75" w14:textId="7ABA4F93" w:rsidR="006C1457" w:rsidRPr="0080660D" w:rsidRDefault="006C1457" w:rsidP="001E2F22">
            <w:pPr>
              <w:spacing w:before="40" w:after="40" w:line="0" w:lineRule="atLeast"/>
              <w:jc w:val="center"/>
              <w:rPr>
                <w:rFonts w:eastAsia="Times New Roman"/>
                <w:b/>
                <w:bCs/>
                <w:color w:val="000000"/>
              </w:rPr>
            </w:pPr>
            <w:r w:rsidRPr="0080660D">
              <w:rPr>
                <w:rFonts w:eastAsia="Times New Roman"/>
                <w:b/>
                <w:bCs/>
                <w:color w:val="000000"/>
              </w:rPr>
              <w:t>B-C</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2ED03CEC" w14:textId="588BC4F2"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6</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05BDEB3A" w14:textId="1E50847C"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898" w:type="dxa"/>
            <w:tcBorders>
              <w:top w:val="single" w:sz="4" w:space="0" w:color="auto"/>
              <w:left w:val="nil"/>
              <w:bottom w:val="single" w:sz="4" w:space="0" w:color="auto"/>
              <w:right w:val="single" w:sz="4" w:space="0" w:color="auto"/>
            </w:tcBorders>
            <w:shd w:val="clear" w:color="auto" w:fill="auto"/>
            <w:noWrap/>
            <w:vAlign w:val="center"/>
          </w:tcPr>
          <w:p w14:paraId="61F5BA1A" w14:textId="11F74CDC"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2AF173D4" w14:textId="574C5628"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0BF55393" w14:textId="086D1D96" w:rsidR="006C1457"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single" w:sz="4" w:space="0" w:color="auto"/>
              <w:left w:val="nil"/>
              <w:bottom w:val="single" w:sz="4" w:space="0" w:color="auto"/>
              <w:right w:val="single" w:sz="4" w:space="0" w:color="auto"/>
            </w:tcBorders>
            <w:shd w:val="clear" w:color="auto" w:fill="auto"/>
            <w:noWrap/>
            <w:vAlign w:val="center"/>
          </w:tcPr>
          <w:p w14:paraId="5D93F3C9" w14:textId="26922C40"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1102" w:type="dxa"/>
            <w:tcBorders>
              <w:top w:val="single" w:sz="4" w:space="0" w:color="auto"/>
              <w:left w:val="nil"/>
              <w:bottom w:val="single" w:sz="4" w:space="0" w:color="auto"/>
              <w:right w:val="single" w:sz="4" w:space="0" w:color="auto"/>
            </w:tcBorders>
            <w:shd w:val="clear" w:color="auto" w:fill="auto"/>
            <w:vAlign w:val="center"/>
          </w:tcPr>
          <w:p w14:paraId="0FFC4781" w14:textId="50B8666B"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1102" w:type="dxa"/>
            <w:tcBorders>
              <w:top w:val="single" w:sz="4" w:space="0" w:color="auto"/>
              <w:left w:val="nil"/>
              <w:bottom w:val="single" w:sz="4" w:space="0" w:color="auto"/>
              <w:right w:val="single" w:sz="4" w:space="0" w:color="auto"/>
            </w:tcBorders>
            <w:shd w:val="clear" w:color="auto" w:fill="auto"/>
            <w:vAlign w:val="center"/>
          </w:tcPr>
          <w:p w14:paraId="5C4FDF67" w14:textId="77777777" w:rsidR="006C1457" w:rsidRPr="001E2F22" w:rsidRDefault="006C1457" w:rsidP="001E2F22">
            <w:pPr>
              <w:spacing w:before="40" w:after="40" w:line="0" w:lineRule="atLeast"/>
              <w:jc w:val="center"/>
              <w:rPr>
                <w:rFonts w:eastAsia="Times New Roman"/>
                <w:color w:val="000000"/>
              </w:rPr>
            </w:pPr>
          </w:p>
        </w:tc>
      </w:tr>
      <w:tr w:rsidR="006C1457" w:rsidRPr="001E2F22" w14:paraId="24F5E41A" w14:textId="77777777" w:rsidTr="00307D21">
        <w:trPr>
          <w:trHeight w:val="412"/>
        </w:trPr>
        <w:tc>
          <w:tcPr>
            <w:tcW w:w="943" w:type="dxa"/>
            <w:vMerge/>
            <w:tcBorders>
              <w:left w:val="single" w:sz="4" w:space="0" w:color="auto"/>
              <w:right w:val="single" w:sz="4" w:space="0" w:color="auto"/>
            </w:tcBorders>
            <w:vAlign w:val="center"/>
          </w:tcPr>
          <w:p w14:paraId="79E887D1" w14:textId="77777777" w:rsidR="006C1457" w:rsidRPr="0080660D" w:rsidRDefault="006C1457" w:rsidP="001E2F22">
            <w:pPr>
              <w:spacing w:before="40" w:after="40" w:line="0" w:lineRule="atLeast"/>
              <w:rPr>
                <w:rFonts w:eastAsia="Times New Roman"/>
                <w:b/>
                <w:bCs/>
                <w:color w:val="00000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68AF552F" w14:textId="083C825B" w:rsidR="006C1457" w:rsidRPr="0080660D" w:rsidRDefault="006C1457" w:rsidP="001E2F22">
            <w:pPr>
              <w:spacing w:before="40" w:after="40" w:line="0" w:lineRule="atLeast"/>
              <w:jc w:val="center"/>
              <w:rPr>
                <w:rFonts w:eastAsia="Times New Roman"/>
                <w:b/>
                <w:bCs/>
                <w:color w:val="000000"/>
              </w:rPr>
            </w:pPr>
            <w:r w:rsidRPr="0080660D">
              <w:rPr>
                <w:rFonts w:eastAsia="Times New Roman"/>
                <w:b/>
                <w:bCs/>
                <w:color w:val="000000"/>
              </w:rPr>
              <w:t>C-D</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2963DA72" w14:textId="1461866C"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4,5</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76C0103E" w14:textId="7C6E9AE6"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4,5</w:t>
            </w:r>
          </w:p>
        </w:tc>
        <w:tc>
          <w:tcPr>
            <w:tcW w:w="898" w:type="dxa"/>
            <w:tcBorders>
              <w:top w:val="single" w:sz="4" w:space="0" w:color="auto"/>
              <w:left w:val="nil"/>
              <w:bottom w:val="single" w:sz="4" w:space="0" w:color="auto"/>
              <w:right w:val="single" w:sz="4" w:space="0" w:color="auto"/>
            </w:tcBorders>
            <w:shd w:val="clear" w:color="auto" w:fill="auto"/>
            <w:noWrap/>
            <w:vAlign w:val="center"/>
          </w:tcPr>
          <w:p w14:paraId="413C09A4" w14:textId="3A395634"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0,1</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374AC0CE" w14:textId="1C792175" w:rsidR="006C1457" w:rsidRPr="001E2F22" w:rsidRDefault="008C641B" w:rsidP="001E2F22">
            <w:pPr>
              <w:spacing w:before="40" w:after="40" w:line="0" w:lineRule="atLeast"/>
              <w:jc w:val="center"/>
              <w:rPr>
                <w:rFonts w:eastAsia="Times New Roman"/>
                <w:color w:val="000000"/>
              </w:rPr>
            </w:pPr>
            <w:r>
              <w:rPr>
                <w:rFonts w:eastAsia="Times New Roman"/>
                <w:color w:val="000000"/>
              </w:rPr>
              <w:t>3,5</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49D36BB6" w14:textId="5D14C32E" w:rsidR="006C1457"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single" w:sz="4" w:space="0" w:color="auto"/>
              <w:left w:val="nil"/>
              <w:bottom w:val="single" w:sz="4" w:space="0" w:color="auto"/>
              <w:right w:val="single" w:sz="4" w:space="0" w:color="auto"/>
            </w:tcBorders>
            <w:shd w:val="clear" w:color="auto" w:fill="auto"/>
            <w:noWrap/>
            <w:vAlign w:val="center"/>
          </w:tcPr>
          <w:p w14:paraId="4ED80CE4" w14:textId="2212D6DC" w:rsidR="006C1457" w:rsidRPr="001E2F22" w:rsidRDefault="00A40F29" w:rsidP="001E2F22">
            <w:pPr>
              <w:spacing w:before="40" w:after="40" w:line="0" w:lineRule="atLeast"/>
              <w:jc w:val="center"/>
              <w:rPr>
                <w:rFonts w:eastAsia="Times New Roman"/>
                <w:color w:val="000000"/>
              </w:rPr>
            </w:pPr>
            <w:r>
              <w:rPr>
                <w:rFonts w:eastAsia="Times New Roman"/>
                <w:color w:val="000000"/>
              </w:rPr>
              <w:t>15,75</w:t>
            </w:r>
          </w:p>
        </w:tc>
        <w:tc>
          <w:tcPr>
            <w:tcW w:w="1102" w:type="dxa"/>
            <w:tcBorders>
              <w:top w:val="single" w:sz="4" w:space="0" w:color="auto"/>
              <w:left w:val="nil"/>
              <w:bottom w:val="single" w:sz="4" w:space="0" w:color="auto"/>
              <w:right w:val="single" w:sz="4" w:space="0" w:color="auto"/>
            </w:tcBorders>
            <w:shd w:val="clear" w:color="auto" w:fill="auto"/>
            <w:vAlign w:val="center"/>
          </w:tcPr>
          <w:p w14:paraId="5173769F" w14:textId="3A041778" w:rsidR="006C1457" w:rsidRPr="001E2F22" w:rsidRDefault="006C1457" w:rsidP="001E2F22">
            <w:pPr>
              <w:spacing w:before="40" w:after="40" w:line="0" w:lineRule="atLeast"/>
              <w:jc w:val="center"/>
              <w:rPr>
                <w:rFonts w:eastAsia="Times New Roman"/>
                <w:color w:val="000000"/>
              </w:rPr>
            </w:pPr>
            <w:r>
              <w:rPr>
                <w:rFonts w:eastAsia="Times New Roman"/>
                <w:color w:val="000000"/>
              </w:rPr>
              <w:t>2,</w:t>
            </w:r>
            <w:r w:rsidRPr="001E2F22">
              <w:rPr>
                <w:rFonts w:eastAsia="Times New Roman"/>
                <w:color w:val="000000"/>
              </w:rPr>
              <w:t>352</w:t>
            </w:r>
          </w:p>
        </w:tc>
        <w:tc>
          <w:tcPr>
            <w:tcW w:w="1102" w:type="dxa"/>
            <w:tcBorders>
              <w:top w:val="single" w:sz="4" w:space="0" w:color="auto"/>
              <w:left w:val="nil"/>
              <w:bottom w:val="single" w:sz="4" w:space="0" w:color="auto"/>
              <w:right w:val="single" w:sz="4" w:space="0" w:color="auto"/>
            </w:tcBorders>
            <w:shd w:val="clear" w:color="auto" w:fill="auto"/>
            <w:vAlign w:val="center"/>
          </w:tcPr>
          <w:p w14:paraId="559A8BE6" w14:textId="38B58870" w:rsidR="006C1457" w:rsidRPr="001E2F22" w:rsidRDefault="00B36635" w:rsidP="001E2F22">
            <w:pPr>
              <w:spacing w:before="40" w:after="40" w:line="0" w:lineRule="atLeast"/>
              <w:jc w:val="center"/>
              <w:rPr>
                <w:rFonts w:eastAsia="Times New Roman"/>
                <w:color w:val="000000"/>
              </w:rPr>
            </w:pPr>
            <w:r>
              <w:rPr>
                <w:rFonts w:eastAsia="Times New Roman"/>
                <w:color w:val="000000"/>
              </w:rPr>
              <w:t>8,232</w:t>
            </w:r>
          </w:p>
        </w:tc>
      </w:tr>
      <w:tr w:rsidR="006C1457" w:rsidRPr="001E2F22" w14:paraId="0AE6A58F" w14:textId="77777777" w:rsidTr="00307D21">
        <w:trPr>
          <w:trHeight w:val="412"/>
        </w:trPr>
        <w:tc>
          <w:tcPr>
            <w:tcW w:w="943" w:type="dxa"/>
            <w:vMerge/>
            <w:tcBorders>
              <w:left w:val="single" w:sz="4" w:space="0" w:color="auto"/>
              <w:right w:val="single" w:sz="4" w:space="0" w:color="auto"/>
            </w:tcBorders>
            <w:vAlign w:val="center"/>
          </w:tcPr>
          <w:p w14:paraId="58167D15" w14:textId="77777777" w:rsidR="006C1457" w:rsidRPr="0080660D" w:rsidRDefault="006C1457" w:rsidP="001E2F22">
            <w:pPr>
              <w:spacing w:before="40" w:after="40" w:line="0" w:lineRule="atLeast"/>
              <w:rPr>
                <w:rFonts w:eastAsia="Times New Roman"/>
                <w:b/>
                <w:bCs/>
                <w:color w:val="00000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71C98144" w14:textId="4D6A06E3" w:rsidR="006C1457" w:rsidRPr="0080660D" w:rsidRDefault="006C1457" w:rsidP="001E2F22">
            <w:pPr>
              <w:spacing w:before="40" w:after="40" w:line="0" w:lineRule="atLeast"/>
              <w:jc w:val="center"/>
              <w:rPr>
                <w:rFonts w:eastAsia="Times New Roman"/>
                <w:b/>
                <w:bCs/>
                <w:color w:val="000000"/>
              </w:rPr>
            </w:pPr>
            <w:r w:rsidRPr="0080660D">
              <w:rPr>
                <w:rFonts w:eastAsia="Times New Roman"/>
                <w:b/>
                <w:bCs/>
                <w:color w:val="000000"/>
              </w:rPr>
              <w:t>D-E</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5A710A75" w14:textId="7797052F"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6</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3DAB14FA" w14:textId="4744A3C7"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898" w:type="dxa"/>
            <w:tcBorders>
              <w:top w:val="single" w:sz="4" w:space="0" w:color="auto"/>
              <w:left w:val="nil"/>
              <w:bottom w:val="single" w:sz="4" w:space="0" w:color="auto"/>
              <w:right w:val="single" w:sz="4" w:space="0" w:color="auto"/>
            </w:tcBorders>
            <w:shd w:val="clear" w:color="auto" w:fill="auto"/>
            <w:noWrap/>
            <w:vAlign w:val="center"/>
          </w:tcPr>
          <w:p w14:paraId="675098EE" w14:textId="2F4BDE90"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1A07C1B3" w14:textId="0CA608EA"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r w:rsidR="006C1457" w:rsidRPr="001E2F22">
              <w:rPr>
                <w:rFonts w:eastAsia="Times New Roman"/>
                <w:color w:val="000000"/>
              </w:rPr>
              <w:t> </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369E9E55" w14:textId="0090A4B1" w:rsidR="006C1457"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single" w:sz="4" w:space="0" w:color="auto"/>
              <w:left w:val="nil"/>
              <w:bottom w:val="single" w:sz="4" w:space="0" w:color="auto"/>
              <w:right w:val="single" w:sz="4" w:space="0" w:color="auto"/>
            </w:tcBorders>
            <w:shd w:val="clear" w:color="auto" w:fill="auto"/>
            <w:noWrap/>
            <w:vAlign w:val="center"/>
          </w:tcPr>
          <w:p w14:paraId="7E2D0675" w14:textId="58B0C13D"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p>
        </w:tc>
        <w:tc>
          <w:tcPr>
            <w:tcW w:w="1102" w:type="dxa"/>
            <w:tcBorders>
              <w:top w:val="single" w:sz="4" w:space="0" w:color="auto"/>
              <w:left w:val="nil"/>
              <w:bottom w:val="single" w:sz="4" w:space="0" w:color="auto"/>
              <w:right w:val="single" w:sz="4" w:space="0" w:color="auto"/>
            </w:tcBorders>
            <w:shd w:val="clear" w:color="auto" w:fill="auto"/>
            <w:vAlign w:val="center"/>
          </w:tcPr>
          <w:p w14:paraId="205D9FB5" w14:textId="0FF21EE6" w:rsidR="006C1457" w:rsidRDefault="00461A6F" w:rsidP="001E2F22">
            <w:pPr>
              <w:spacing w:before="40" w:after="40" w:line="0" w:lineRule="atLeast"/>
              <w:jc w:val="center"/>
              <w:rPr>
                <w:rFonts w:eastAsia="Times New Roman"/>
                <w:color w:val="000000"/>
              </w:rPr>
            </w:pPr>
            <w:r>
              <w:rPr>
                <w:rFonts w:eastAsia="Times New Roman"/>
                <w:color w:val="000000"/>
              </w:rPr>
              <w:t>-</w:t>
            </w:r>
          </w:p>
        </w:tc>
        <w:tc>
          <w:tcPr>
            <w:tcW w:w="1102" w:type="dxa"/>
            <w:tcBorders>
              <w:top w:val="single" w:sz="4" w:space="0" w:color="auto"/>
              <w:left w:val="nil"/>
              <w:bottom w:val="single" w:sz="4" w:space="0" w:color="auto"/>
              <w:right w:val="single" w:sz="4" w:space="0" w:color="auto"/>
            </w:tcBorders>
            <w:shd w:val="clear" w:color="auto" w:fill="auto"/>
            <w:vAlign w:val="center"/>
          </w:tcPr>
          <w:p w14:paraId="42C49721" w14:textId="569819F2" w:rsidR="006C1457" w:rsidRPr="001E2F22" w:rsidRDefault="00461A6F" w:rsidP="001E2F22">
            <w:pPr>
              <w:spacing w:before="40" w:after="40" w:line="0" w:lineRule="atLeast"/>
              <w:jc w:val="center"/>
              <w:rPr>
                <w:rFonts w:eastAsia="Times New Roman"/>
                <w:color w:val="000000"/>
              </w:rPr>
            </w:pPr>
            <w:r>
              <w:rPr>
                <w:rFonts w:eastAsia="Times New Roman"/>
                <w:color w:val="000000"/>
              </w:rPr>
              <w:t>-</w:t>
            </w:r>
            <w:r w:rsidR="006C1457" w:rsidRPr="001E2F22">
              <w:rPr>
                <w:rFonts w:eastAsia="Times New Roman"/>
                <w:color w:val="000000"/>
              </w:rPr>
              <w:t> </w:t>
            </w:r>
          </w:p>
        </w:tc>
      </w:tr>
      <w:tr w:rsidR="006C1457" w:rsidRPr="001E2F22" w14:paraId="217F3915" w14:textId="77777777" w:rsidTr="00307D21">
        <w:trPr>
          <w:trHeight w:val="412"/>
        </w:trPr>
        <w:tc>
          <w:tcPr>
            <w:tcW w:w="943" w:type="dxa"/>
            <w:vMerge/>
            <w:tcBorders>
              <w:left w:val="single" w:sz="4" w:space="0" w:color="auto"/>
              <w:right w:val="single" w:sz="4" w:space="0" w:color="auto"/>
            </w:tcBorders>
            <w:vAlign w:val="center"/>
          </w:tcPr>
          <w:p w14:paraId="4F2521AE" w14:textId="77777777" w:rsidR="006C1457" w:rsidRPr="0080660D" w:rsidRDefault="006C1457" w:rsidP="001E2F22">
            <w:pPr>
              <w:spacing w:before="40" w:after="40" w:line="0" w:lineRule="atLeast"/>
              <w:rPr>
                <w:rFonts w:eastAsia="Times New Roman"/>
                <w:b/>
                <w:bCs/>
                <w:color w:val="00000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5E89FD88" w14:textId="28BDB020" w:rsidR="006C1457" w:rsidRPr="0080660D" w:rsidRDefault="006C1457" w:rsidP="001E2F22">
            <w:pPr>
              <w:spacing w:before="40" w:after="40" w:line="0" w:lineRule="atLeast"/>
              <w:jc w:val="center"/>
              <w:rPr>
                <w:rFonts w:eastAsia="Times New Roman"/>
                <w:b/>
                <w:bCs/>
                <w:color w:val="000000"/>
              </w:rPr>
            </w:pPr>
            <w:r w:rsidRPr="0080660D">
              <w:rPr>
                <w:rFonts w:eastAsia="Times New Roman"/>
                <w:b/>
                <w:bCs/>
                <w:color w:val="000000"/>
              </w:rPr>
              <w:t>E-F</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6ED024C4" w14:textId="101A78C5"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5</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421F75A7" w14:textId="6297D96F"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5</w:t>
            </w:r>
          </w:p>
        </w:tc>
        <w:tc>
          <w:tcPr>
            <w:tcW w:w="898" w:type="dxa"/>
            <w:tcBorders>
              <w:top w:val="single" w:sz="4" w:space="0" w:color="auto"/>
              <w:left w:val="nil"/>
              <w:bottom w:val="single" w:sz="4" w:space="0" w:color="auto"/>
              <w:right w:val="single" w:sz="4" w:space="0" w:color="auto"/>
            </w:tcBorders>
            <w:shd w:val="clear" w:color="auto" w:fill="auto"/>
            <w:noWrap/>
            <w:vAlign w:val="center"/>
          </w:tcPr>
          <w:p w14:paraId="4BF16AA6" w14:textId="767D562E"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0,1</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07953A20" w14:textId="77329582" w:rsidR="006C1457" w:rsidRPr="001E2F22" w:rsidRDefault="008C641B" w:rsidP="001E2F22">
            <w:pPr>
              <w:spacing w:before="40" w:after="40" w:line="0" w:lineRule="atLeast"/>
              <w:jc w:val="center"/>
              <w:rPr>
                <w:rFonts w:eastAsia="Times New Roman"/>
                <w:color w:val="000000"/>
              </w:rPr>
            </w:pPr>
            <w:r>
              <w:rPr>
                <w:rFonts w:eastAsia="Times New Roman"/>
                <w:color w:val="000000"/>
              </w:rPr>
              <w:t>3,5</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02E38C9C" w14:textId="1D3491BF" w:rsidR="006C1457"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single" w:sz="4" w:space="0" w:color="auto"/>
              <w:left w:val="nil"/>
              <w:bottom w:val="single" w:sz="4" w:space="0" w:color="auto"/>
              <w:right w:val="single" w:sz="4" w:space="0" w:color="auto"/>
            </w:tcBorders>
            <w:shd w:val="clear" w:color="auto" w:fill="auto"/>
            <w:noWrap/>
            <w:vAlign w:val="center"/>
          </w:tcPr>
          <w:p w14:paraId="6E95EBE0" w14:textId="47C96A72"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17</w:t>
            </w:r>
            <w:r w:rsidR="00A40F29">
              <w:rPr>
                <w:rFonts w:eastAsia="Times New Roman"/>
                <w:color w:val="000000"/>
              </w:rPr>
              <w:t>,5</w:t>
            </w:r>
          </w:p>
        </w:tc>
        <w:tc>
          <w:tcPr>
            <w:tcW w:w="1102" w:type="dxa"/>
            <w:tcBorders>
              <w:top w:val="single" w:sz="4" w:space="0" w:color="auto"/>
              <w:left w:val="nil"/>
              <w:bottom w:val="single" w:sz="4" w:space="0" w:color="auto"/>
              <w:right w:val="single" w:sz="4" w:space="0" w:color="auto"/>
            </w:tcBorders>
            <w:shd w:val="clear" w:color="auto" w:fill="auto"/>
            <w:vAlign w:val="center"/>
          </w:tcPr>
          <w:p w14:paraId="0886DADB" w14:textId="1CEA3F9A" w:rsidR="006C1457" w:rsidRDefault="006C1457" w:rsidP="001E2F22">
            <w:pPr>
              <w:spacing w:before="40" w:after="40" w:line="0" w:lineRule="atLeast"/>
              <w:jc w:val="center"/>
              <w:rPr>
                <w:rFonts w:eastAsia="Times New Roman"/>
                <w:color w:val="000000"/>
              </w:rPr>
            </w:pPr>
            <w:r w:rsidRPr="001E2F22">
              <w:rPr>
                <w:rFonts w:eastAsia="Times New Roman"/>
                <w:color w:val="000000"/>
              </w:rPr>
              <w:t>2,352</w:t>
            </w:r>
          </w:p>
        </w:tc>
        <w:tc>
          <w:tcPr>
            <w:tcW w:w="1102" w:type="dxa"/>
            <w:tcBorders>
              <w:top w:val="single" w:sz="4" w:space="0" w:color="auto"/>
              <w:left w:val="nil"/>
              <w:bottom w:val="single" w:sz="4" w:space="0" w:color="auto"/>
              <w:right w:val="single" w:sz="4" w:space="0" w:color="auto"/>
            </w:tcBorders>
            <w:shd w:val="clear" w:color="auto" w:fill="auto"/>
            <w:vAlign w:val="center"/>
          </w:tcPr>
          <w:p w14:paraId="3886ABF2" w14:textId="410EA9D9" w:rsidR="006C1457" w:rsidRPr="001E2F22" w:rsidRDefault="00B36635" w:rsidP="001E2F22">
            <w:pPr>
              <w:spacing w:before="40" w:after="40" w:line="0" w:lineRule="atLeast"/>
              <w:jc w:val="center"/>
              <w:rPr>
                <w:rFonts w:eastAsia="Times New Roman"/>
                <w:color w:val="000000"/>
              </w:rPr>
            </w:pPr>
            <w:r>
              <w:rPr>
                <w:rFonts w:eastAsia="Times New Roman"/>
                <w:color w:val="000000"/>
              </w:rPr>
              <w:t>8,232</w:t>
            </w:r>
          </w:p>
        </w:tc>
      </w:tr>
      <w:tr w:rsidR="006C1457" w:rsidRPr="001E2F22" w14:paraId="7B29FEEC" w14:textId="77777777" w:rsidTr="00307D21">
        <w:trPr>
          <w:trHeight w:val="412"/>
        </w:trPr>
        <w:tc>
          <w:tcPr>
            <w:tcW w:w="943" w:type="dxa"/>
            <w:vMerge/>
            <w:tcBorders>
              <w:left w:val="single" w:sz="4" w:space="0" w:color="auto"/>
              <w:bottom w:val="single" w:sz="4" w:space="0" w:color="auto"/>
              <w:right w:val="single" w:sz="4" w:space="0" w:color="auto"/>
            </w:tcBorders>
            <w:vAlign w:val="center"/>
          </w:tcPr>
          <w:p w14:paraId="3070ABCF" w14:textId="77777777" w:rsidR="006C1457" w:rsidRPr="0080660D" w:rsidRDefault="006C1457" w:rsidP="001E2F22">
            <w:pPr>
              <w:spacing w:before="40" w:after="40" w:line="0" w:lineRule="atLeast"/>
              <w:rPr>
                <w:rFonts w:eastAsia="Times New Roman"/>
                <w:b/>
                <w:bCs/>
                <w:color w:val="000000"/>
              </w:rPr>
            </w:pPr>
          </w:p>
        </w:tc>
        <w:tc>
          <w:tcPr>
            <w:tcW w:w="850" w:type="dxa"/>
            <w:tcBorders>
              <w:top w:val="single" w:sz="4" w:space="0" w:color="auto"/>
              <w:left w:val="nil"/>
              <w:bottom w:val="single" w:sz="4" w:space="0" w:color="auto"/>
              <w:right w:val="single" w:sz="4" w:space="0" w:color="auto"/>
            </w:tcBorders>
            <w:shd w:val="clear" w:color="auto" w:fill="auto"/>
            <w:vAlign w:val="center"/>
          </w:tcPr>
          <w:p w14:paraId="6D7BE5D5" w14:textId="152593C1" w:rsidR="006C1457" w:rsidRPr="0080660D" w:rsidRDefault="006C1457" w:rsidP="001E2F22">
            <w:pPr>
              <w:spacing w:before="40" w:after="40" w:line="0" w:lineRule="atLeast"/>
              <w:jc w:val="center"/>
              <w:rPr>
                <w:rFonts w:eastAsia="Times New Roman"/>
                <w:b/>
                <w:bCs/>
                <w:color w:val="000000"/>
              </w:rPr>
            </w:pPr>
            <w:r w:rsidRPr="0080660D">
              <w:rPr>
                <w:rFonts w:eastAsia="Times New Roman"/>
                <w:b/>
                <w:bCs/>
                <w:color w:val="000000"/>
              </w:rPr>
              <w:t>F-F’</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452D2114" w14:textId="5DA21BDE"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1,5</w:t>
            </w:r>
          </w:p>
        </w:tc>
        <w:tc>
          <w:tcPr>
            <w:tcW w:w="798" w:type="dxa"/>
            <w:tcBorders>
              <w:top w:val="single" w:sz="4" w:space="0" w:color="auto"/>
              <w:left w:val="nil"/>
              <w:bottom w:val="single" w:sz="4" w:space="0" w:color="auto"/>
              <w:right w:val="single" w:sz="4" w:space="0" w:color="auto"/>
            </w:tcBorders>
            <w:shd w:val="clear" w:color="auto" w:fill="auto"/>
            <w:noWrap/>
            <w:vAlign w:val="center"/>
          </w:tcPr>
          <w:p w14:paraId="6F5ACA1D" w14:textId="2F13FBCD"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1,5</w:t>
            </w:r>
          </w:p>
        </w:tc>
        <w:tc>
          <w:tcPr>
            <w:tcW w:w="898" w:type="dxa"/>
            <w:tcBorders>
              <w:top w:val="single" w:sz="4" w:space="0" w:color="auto"/>
              <w:left w:val="nil"/>
              <w:bottom w:val="single" w:sz="4" w:space="0" w:color="auto"/>
              <w:right w:val="single" w:sz="4" w:space="0" w:color="auto"/>
            </w:tcBorders>
            <w:shd w:val="clear" w:color="auto" w:fill="auto"/>
            <w:noWrap/>
            <w:vAlign w:val="center"/>
          </w:tcPr>
          <w:p w14:paraId="0908B02D" w14:textId="2CAFAD62"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0,1</w:t>
            </w:r>
          </w:p>
        </w:tc>
        <w:tc>
          <w:tcPr>
            <w:tcW w:w="1406" w:type="dxa"/>
            <w:tcBorders>
              <w:top w:val="single" w:sz="4" w:space="0" w:color="auto"/>
              <w:left w:val="nil"/>
              <w:bottom w:val="single" w:sz="4" w:space="0" w:color="auto"/>
              <w:right w:val="single" w:sz="4" w:space="0" w:color="auto"/>
            </w:tcBorders>
            <w:shd w:val="clear" w:color="auto" w:fill="auto"/>
            <w:noWrap/>
            <w:vAlign w:val="center"/>
          </w:tcPr>
          <w:p w14:paraId="2D5B6892" w14:textId="6A9B4E22"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0,8</w:t>
            </w:r>
          </w:p>
        </w:tc>
        <w:tc>
          <w:tcPr>
            <w:tcW w:w="816" w:type="dxa"/>
            <w:tcBorders>
              <w:top w:val="single" w:sz="4" w:space="0" w:color="auto"/>
              <w:left w:val="nil"/>
              <w:bottom w:val="single" w:sz="4" w:space="0" w:color="auto"/>
              <w:right w:val="single" w:sz="4" w:space="0" w:color="auto"/>
            </w:tcBorders>
            <w:shd w:val="clear" w:color="auto" w:fill="auto"/>
            <w:noWrap/>
            <w:vAlign w:val="center"/>
          </w:tcPr>
          <w:p w14:paraId="26C761B0" w14:textId="5E859F7F" w:rsidR="006C1457" w:rsidRPr="001E2F22" w:rsidRDefault="00461A6F" w:rsidP="00461A6F">
            <w:pPr>
              <w:spacing w:before="40" w:after="40" w:line="0" w:lineRule="atLeast"/>
              <w:jc w:val="center"/>
              <w:rPr>
                <w:rFonts w:eastAsia="Times New Roman"/>
                <w:color w:val="000000"/>
              </w:rPr>
            </w:pPr>
            <w:r>
              <w:rPr>
                <w:rFonts w:eastAsia="Times New Roman"/>
                <w:color w:val="000000"/>
              </w:rPr>
              <w:t>-</w:t>
            </w:r>
          </w:p>
        </w:tc>
        <w:tc>
          <w:tcPr>
            <w:tcW w:w="943" w:type="dxa"/>
            <w:tcBorders>
              <w:top w:val="single" w:sz="4" w:space="0" w:color="auto"/>
              <w:left w:val="nil"/>
              <w:bottom w:val="single" w:sz="4" w:space="0" w:color="auto"/>
              <w:right w:val="single" w:sz="4" w:space="0" w:color="auto"/>
            </w:tcBorders>
            <w:shd w:val="clear" w:color="auto" w:fill="auto"/>
            <w:noWrap/>
            <w:vAlign w:val="center"/>
          </w:tcPr>
          <w:p w14:paraId="49FB5CB4" w14:textId="63115DC5"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1,2</w:t>
            </w:r>
          </w:p>
        </w:tc>
        <w:tc>
          <w:tcPr>
            <w:tcW w:w="1102" w:type="dxa"/>
            <w:tcBorders>
              <w:top w:val="single" w:sz="4" w:space="0" w:color="auto"/>
              <w:left w:val="nil"/>
              <w:bottom w:val="single" w:sz="4" w:space="0" w:color="auto"/>
              <w:right w:val="single" w:sz="4" w:space="0" w:color="auto"/>
            </w:tcBorders>
            <w:shd w:val="clear" w:color="auto" w:fill="auto"/>
            <w:vAlign w:val="center"/>
          </w:tcPr>
          <w:p w14:paraId="4B202EF8" w14:textId="2C472C3A"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2,352</w:t>
            </w:r>
          </w:p>
        </w:tc>
        <w:tc>
          <w:tcPr>
            <w:tcW w:w="1102" w:type="dxa"/>
            <w:tcBorders>
              <w:top w:val="single" w:sz="4" w:space="0" w:color="auto"/>
              <w:left w:val="nil"/>
              <w:bottom w:val="single" w:sz="4" w:space="0" w:color="auto"/>
              <w:right w:val="single" w:sz="4" w:space="0" w:color="auto"/>
            </w:tcBorders>
            <w:shd w:val="clear" w:color="auto" w:fill="auto"/>
            <w:vAlign w:val="center"/>
          </w:tcPr>
          <w:p w14:paraId="2CB6C82C" w14:textId="417888DC" w:rsidR="006C1457" w:rsidRPr="001E2F22" w:rsidRDefault="006C1457" w:rsidP="001E2F22">
            <w:pPr>
              <w:spacing w:before="40" w:after="40" w:line="0" w:lineRule="atLeast"/>
              <w:jc w:val="center"/>
              <w:rPr>
                <w:rFonts w:eastAsia="Times New Roman"/>
                <w:color w:val="000000"/>
              </w:rPr>
            </w:pPr>
            <w:r w:rsidRPr="001E2F22">
              <w:rPr>
                <w:rFonts w:eastAsia="Times New Roman"/>
                <w:color w:val="000000"/>
              </w:rPr>
              <w:t>1,882</w:t>
            </w:r>
          </w:p>
        </w:tc>
      </w:tr>
    </w:tbl>
    <w:p w14:paraId="07F013D0" w14:textId="77777777" w:rsidR="00B96619" w:rsidRDefault="00B96619" w:rsidP="00B96619">
      <w:pPr>
        <w:pStyle w:val="MC11"/>
        <w:outlineLvl w:val="9"/>
        <w:rPr>
          <w:rFonts w:hint="eastAsia"/>
        </w:rPr>
      </w:pPr>
      <w:bookmarkStart w:id="1744" w:name="_Toc514839777"/>
      <w:bookmarkStart w:id="1745" w:name="_Toc514840273"/>
      <w:bookmarkStart w:id="1746" w:name="_Toc514846543"/>
      <w:bookmarkStart w:id="1747" w:name="_Toc7841466"/>
      <w:bookmarkStart w:id="1748" w:name="_Toc7971425"/>
      <w:bookmarkStart w:id="1749" w:name="_Toc8087476"/>
      <w:bookmarkStart w:id="1750" w:name="_Toc72398317"/>
      <w:bookmarkStart w:id="1751" w:name="_Toc105927835"/>
    </w:p>
    <w:p w14:paraId="219BB675" w14:textId="77777777" w:rsidR="00B96619" w:rsidRDefault="00B96619">
      <w:pPr>
        <w:rPr>
          <w:rFonts w:ascii="Times New Roman Bold" w:eastAsia="MS Mincho" w:hAnsi="Times New Roman Bold" w:hint="eastAsia"/>
          <w:b/>
          <w:i/>
          <w:szCs w:val="32"/>
        </w:rPr>
      </w:pPr>
      <w:r>
        <w:rPr>
          <w:rFonts w:eastAsia="MS Mincho" w:hint="eastAsia"/>
        </w:rPr>
        <w:br w:type="page"/>
      </w:r>
    </w:p>
    <w:p w14:paraId="2734D961" w14:textId="2034B8A1" w:rsidR="0080660D" w:rsidRPr="005A60B5" w:rsidRDefault="0080660D" w:rsidP="006B382C">
      <w:pPr>
        <w:pStyle w:val="MC11"/>
        <w:rPr>
          <w:rFonts w:hint="eastAsia"/>
        </w:rPr>
      </w:pPr>
      <w:bookmarkStart w:id="1752" w:name="_Toc106364719"/>
      <w:r w:rsidRPr="0080660D">
        <w:lastRenderedPageBreak/>
        <w:t>4.4.2. Hoạt tải phân bố trên dầm khung</w:t>
      </w:r>
      <w:bookmarkEnd w:id="1744"/>
      <w:bookmarkEnd w:id="1745"/>
      <w:bookmarkEnd w:id="1746"/>
      <w:bookmarkEnd w:id="1747"/>
      <w:bookmarkEnd w:id="1748"/>
      <w:bookmarkEnd w:id="1749"/>
      <w:bookmarkEnd w:id="1750"/>
      <w:bookmarkEnd w:id="1751"/>
      <w:bookmarkEnd w:id="1752"/>
    </w:p>
    <w:p w14:paraId="3184141D" w14:textId="07BE7A39" w:rsidR="0080660D" w:rsidRPr="0080660D" w:rsidRDefault="0080660D" w:rsidP="00307D21">
      <w:pPr>
        <w:spacing w:line="276" w:lineRule="auto"/>
        <w:rPr>
          <w:rFonts w:eastAsia="MS Mincho"/>
          <w:color w:val="000000"/>
        </w:rPr>
      </w:pPr>
      <w:r w:rsidRPr="0080660D">
        <w:rPr>
          <w:rFonts w:eastAsia="MS Mincho"/>
          <w:color w:val="000000"/>
        </w:rPr>
        <w:t>Hoạt tải tác dụn</w:t>
      </w:r>
      <w:r w:rsidR="005A60B5">
        <w:rPr>
          <w:rFonts w:eastAsia="MS Mincho"/>
          <w:color w:val="000000"/>
        </w:rPr>
        <w:t xml:space="preserve">g lên dầm do sàn truyền vào </w:t>
      </w:r>
      <w:r w:rsidRPr="0080660D">
        <w:rPr>
          <w:rFonts w:eastAsia="MS Mincho"/>
          <w:color w:val="000000"/>
        </w:rPr>
        <w:t>( cách xác định tương tự phần tĩnh tải sàn truyền vào dầm)</w:t>
      </w:r>
      <w:r w:rsidR="005A60B5">
        <w:rPr>
          <w:rFonts w:eastAsia="MS Mincho"/>
          <w:color w:val="000000"/>
        </w:rPr>
        <w:t>.</w:t>
      </w:r>
    </w:p>
    <w:p w14:paraId="33046704" w14:textId="451921D4" w:rsidR="0080660D" w:rsidRDefault="0080660D" w:rsidP="00307D21">
      <w:pPr>
        <w:spacing w:line="276" w:lineRule="auto"/>
        <w:rPr>
          <w:rFonts w:eastAsia="MS Mincho"/>
          <w:color w:val="000000"/>
        </w:rPr>
      </w:pPr>
      <w:r w:rsidRPr="0080660D">
        <w:rPr>
          <w:rFonts w:eastAsia="MS Mincho"/>
          <w:color w:val="000000"/>
        </w:rPr>
        <w:t>Hoạt tải sàn được xác định theo tiểu chuẩn TCVN 2737-1995.</w:t>
      </w:r>
    </w:p>
    <w:p w14:paraId="70338E37" w14:textId="4A903564" w:rsidR="00C800C3" w:rsidRDefault="00CC08DB" w:rsidP="00CC08DB">
      <w:pPr>
        <w:pStyle w:val="Caption"/>
        <w:rPr>
          <w:rFonts w:eastAsia="MS Mincho"/>
          <w:color w:val="000000"/>
        </w:rPr>
      </w:pPr>
      <w:bookmarkStart w:id="1753" w:name="_Toc106232405"/>
      <w:r w:rsidRPr="00CC08DB">
        <w:rPr>
          <w:i/>
        </w:rPr>
        <w:t>Bảng 4.</w:t>
      </w:r>
      <w:r w:rsidRPr="00CC08DB">
        <w:rPr>
          <w:i/>
        </w:rPr>
        <w:fldChar w:fldCharType="begin"/>
      </w:r>
      <w:r w:rsidRPr="00CC08DB">
        <w:rPr>
          <w:i/>
        </w:rPr>
        <w:instrText xml:space="preserve"> SEQ Bảng_4. \* ARABIC </w:instrText>
      </w:r>
      <w:r w:rsidRPr="00CC08DB">
        <w:rPr>
          <w:i/>
        </w:rPr>
        <w:fldChar w:fldCharType="separate"/>
      </w:r>
      <w:r w:rsidR="006F7EA9">
        <w:rPr>
          <w:i/>
          <w:noProof/>
        </w:rPr>
        <w:t>9</w:t>
      </w:r>
      <w:r w:rsidRPr="00CC08DB">
        <w:rPr>
          <w:i/>
        </w:rPr>
        <w:fldChar w:fldCharType="end"/>
      </w:r>
      <w:r w:rsidRPr="00CC08DB">
        <w:rPr>
          <w:i/>
        </w:rPr>
        <w:t>:</w:t>
      </w:r>
      <w:r w:rsidR="00C800C3" w:rsidRPr="0080660D">
        <w:rPr>
          <w:rFonts w:eastAsia="Times New Roman"/>
          <w:bCs/>
          <w:i/>
          <w:color w:val="000000"/>
        </w:rPr>
        <w:t xml:space="preserve"> Bảng tính hoạt</w:t>
      </w:r>
      <w:r w:rsidR="00C800C3">
        <w:rPr>
          <w:rFonts w:eastAsia="Times New Roman"/>
          <w:bCs/>
          <w:i/>
          <w:color w:val="000000"/>
        </w:rPr>
        <w:t xml:space="preserve"> tải sàn truyền vào dầm khung</w:t>
      </w:r>
      <w:bookmarkEnd w:id="1753"/>
    </w:p>
    <w:tbl>
      <w:tblPr>
        <w:tblW w:w="9193" w:type="dxa"/>
        <w:tblInd w:w="250" w:type="dxa"/>
        <w:tblLook w:val="04A0" w:firstRow="1" w:lastRow="0" w:firstColumn="1" w:lastColumn="0" w:noHBand="0" w:noVBand="1"/>
      </w:tblPr>
      <w:tblGrid>
        <w:gridCol w:w="965"/>
        <w:gridCol w:w="759"/>
        <w:gridCol w:w="1007"/>
        <w:gridCol w:w="896"/>
        <w:gridCol w:w="842"/>
        <w:gridCol w:w="1515"/>
        <w:gridCol w:w="755"/>
        <w:gridCol w:w="798"/>
        <w:gridCol w:w="953"/>
        <w:gridCol w:w="703"/>
      </w:tblGrid>
      <w:tr w:rsidR="0080660D" w:rsidRPr="0080660D" w14:paraId="1DD5B130" w14:textId="77777777" w:rsidTr="00307D21">
        <w:trPr>
          <w:trHeight w:val="543"/>
        </w:trPr>
        <w:tc>
          <w:tcPr>
            <w:tcW w:w="965" w:type="dxa"/>
            <w:vMerge w:val="restart"/>
            <w:tcBorders>
              <w:top w:val="single" w:sz="8" w:space="0" w:color="auto"/>
              <w:left w:val="single" w:sz="8" w:space="0" w:color="auto"/>
              <w:right w:val="single" w:sz="4" w:space="0" w:color="auto"/>
            </w:tcBorders>
            <w:shd w:val="clear" w:color="auto" w:fill="auto"/>
            <w:vAlign w:val="center"/>
            <w:hideMark/>
          </w:tcPr>
          <w:p w14:paraId="3EC251E9" w14:textId="77777777" w:rsidR="0080660D" w:rsidRPr="0080660D" w:rsidRDefault="0080660D" w:rsidP="0080660D">
            <w:pPr>
              <w:spacing w:before="40" w:after="40" w:line="0" w:lineRule="atLeast"/>
              <w:jc w:val="center"/>
              <w:rPr>
                <w:rFonts w:eastAsia="Times New Roman"/>
                <w:b/>
                <w:bCs/>
                <w:color w:val="000000"/>
              </w:rPr>
            </w:pPr>
            <w:r w:rsidRPr="0080660D">
              <w:rPr>
                <w:rFonts w:eastAsia="Times New Roman"/>
                <w:b/>
                <w:bCs/>
                <w:color w:val="000000"/>
              </w:rPr>
              <w:t>Nhịp</w:t>
            </w:r>
          </w:p>
        </w:tc>
        <w:tc>
          <w:tcPr>
            <w:tcW w:w="759" w:type="dxa"/>
            <w:vMerge w:val="restart"/>
            <w:tcBorders>
              <w:top w:val="single" w:sz="8" w:space="0" w:color="auto"/>
              <w:left w:val="single" w:sz="4" w:space="0" w:color="auto"/>
              <w:right w:val="single" w:sz="4" w:space="0" w:color="auto"/>
            </w:tcBorders>
            <w:shd w:val="clear" w:color="auto" w:fill="auto"/>
            <w:vAlign w:val="center"/>
            <w:hideMark/>
          </w:tcPr>
          <w:p w14:paraId="47694923" w14:textId="1175F42B" w:rsidR="008F7C7B" w:rsidRDefault="008F7C7B" w:rsidP="0080660D">
            <w:pPr>
              <w:spacing w:before="40" w:after="40" w:line="0" w:lineRule="atLeast"/>
              <w:jc w:val="center"/>
              <w:rPr>
                <w:rFonts w:eastAsia="Times New Roman"/>
                <w:b/>
                <w:bCs/>
                <w:color w:val="000000"/>
              </w:rPr>
            </w:pPr>
            <w:r>
              <w:rPr>
                <w:rFonts w:eastAsia="Times New Roman"/>
                <w:b/>
                <w:bCs/>
                <w:color w:val="000000"/>
              </w:rPr>
              <w:t>l</w:t>
            </w:r>
          </w:p>
          <w:p w14:paraId="3FCD1C6E" w14:textId="2D27940A" w:rsidR="0080660D" w:rsidRPr="0080660D" w:rsidRDefault="0080660D" w:rsidP="0080660D">
            <w:pPr>
              <w:spacing w:before="40" w:after="40" w:line="0" w:lineRule="atLeast"/>
              <w:jc w:val="center"/>
              <w:rPr>
                <w:rFonts w:eastAsia="Times New Roman"/>
                <w:b/>
                <w:bCs/>
                <w:color w:val="000000"/>
              </w:rPr>
            </w:pPr>
            <w:r w:rsidRPr="0080660D">
              <w:rPr>
                <w:rFonts w:eastAsia="Times New Roman"/>
                <w:b/>
                <w:bCs/>
                <w:color w:val="000000"/>
              </w:rPr>
              <w:t>(m)</w:t>
            </w:r>
          </w:p>
        </w:tc>
        <w:tc>
          <w:tcPr>
            <w:tcW w:w="1007" w:type="dxa"/>
            <w:vMerge w:val="restart"/>
            <w:tcBorders>
              <w:top w:val="single" w:sz="8" w:space="0" w:color="auto"/>
              <w:left w:val="single" w:sz="4" w:space="0" w:color="auto"/>
              <w:right w:val="single" w:sz="4" w:space="0" w:color="auto"/>
            </w:tcBorders>
            <w:shd w:val="clear" w:color="auto" w:fill="auto"/>
            <w:vAlign w:val="center"/>
            <w:hideMark/>
          </w:tcPr>
          <w:p w14:paraId="3AC8780F" w14:textId="77777777" w:rsidR="0080660D" w:rsidRPr="0080660D" w:rsidRDefault="0080660D" w:rsidP="0080660D">
            <w:pPr>
              <w:spacing w:before="40" w:after="40" w:line="0" w:lineRule="atLeast"/>
              <w:jc w:val="center"/>
              <w:rPr>
                <w:rFonts w:eastAsia="Times New Roman"/>
                <w:b/>
                <w:bCs/>
                <w:color w:val="000000"/>
              </w:rPr>
            </w:pPr>
            <w:r w:rsidRPr="0080660D">
              <w:rPr>
                <w:rFonts w:eastAsia="Times New Roman"/>
                <w:b/>
                <w:bCs/>
                <w:color w:val="000000"/>
              </w:rPr>
              <w:t>Ô sàn</w:t>
            </w:r>
          </w:p>
        </w:tc>
        <w:tc>
          <w:tcPr>
            <w:tcW w:w="896" w:type="dxa"/>
            <w:vMerge w:val="restart"/>
            <w:tcBorders>
              <w:top w:val="single" w:sz="8" w:space="0" w:color="auto"/>
              <w:left w:val="single" w:sz="4" w:space="0" w:color="auto"/>
              <w:right w:val="single" w:sz="4" w:space="0" w:color="auto"/>
            </w:tcBorders>
            <w:shd w:val="clear" w:color="auto" w:fill="auto"/>
            <w:vAlign w:val="center"/>
            <w:hideMark/>
          </w:tcPr>
          <w:p w14:paraId="11686A7D" w14:textId="77777777" w:rsidR="005A60B5" w:rsidRDefault="0080660D" w:rsidP="0080660D">
            <w:pPr>
              <w:spacing w:before="40" w:after="40" w:line="0" w:lineRule="atLeast"/>
              <w:jc w:val="center"/>
              <w:rPr>
                <w:rFonts w:eastAsia="Times New Roman"/>
                <w:b/>
                <w:bCs/>
                <w:color w:val="000000"/>
                <w:vertAlign w:val="subscript"/>
              </w:rPr>
            </w:pPr>
            <w:r w:rsidRPr="0080660D">
              <w:rPr>
                <w:rFonts w:eastAsia="Times New Roman"/>
                <w:b/>
                <w:bCs/>
                <w:color w:val="000000"/>
              </w:rPr>
              <w:t>l</w:t>
            </w:r>
            <w:r w:rsidRPr="0080660D">
              <w:rPr>
                <w:rFonts w:eastAsia="Times New Roman"/>
                <w:b/>
                <w:bCs/>
                <w:color w:val="000000"/>
                <w:vertAlign w:val="subscript"/>
              </w:rPr>
              <w:t>1</w:t>
            </w:r>
          </w:p>
          <w:p w14:paraId="37B2B7F5" w14:textId="6DC9FAB3" w:rsidR="0080660D" w:rsidRPr="0080660D" w:rsidRDefault="0080660D" w:rsidP="0080660D">
            <w:pPr>
              <w:spacing w:before="40" w:after="40" w:line="0" w:lineRule="atLeast"/>
              <w:jc w:val="center"/>
              <w:rPr>
                <w:rFonts w:eastAsia="Times New Roman"/>
                <w:b/>
                <w:bCs/>
                <w:color w:val="000000"/>
              </w:rPr>
            </w:pPr>
            <w:r w:rsidRPr="0080660D">
              <w:rPr>
                <w:rFonts w:eastAsia="Times New Roman"/>
                <w:b/>
                <w:bCs/>
                <w:color w:val="000000"/>
              </w:rPr>
              <w:t xml:space="preserve"> (m)</w:t>
            </w:r>
          </w:p>
        </w:tc>
        <w:tc>
          <w:tcPr>
            <w:tcW w:w="842" w:type="dxa"/>
            <w:vMerge w:val="restart"/>
            <w:tcBorders>
              <w:top w:val="single" w:sz="8" w:space="0" w:color="auto"/>
              <w:left w:val="nil"/>
              <w:right w:val="single" w:sz="4" w:space="0" w:color="auto"/>
            </w:tcBorders>
            <w:shd w:val="clear" w:color="auto" w:fill="auto"/>
            <w:vAlign w:val="center"/>
            <w:hideMark/>
          </w:tcPr>
          <w:p w14:paraId="5E480A0B" w14:textId="77777777" w:rsidR="0080660D" w:rsidRPr="0080660D" w:rsidRDefault="0080660D" w:rsidP="0080660D">
            <w:pPr>
              <w:spacing w:before="40" w:after="40" w:line="0" w:lineRule="atLeast"/>
              <w:jc w:val="center"/>
              <w:rPr>
                <w:rFonts w:eastAsia="Times New Roman"/>
                <w:b/>
                <w:bCs/>
                <w:color w:val="000000"/>
              </w:rPr>
            </w:pPr>
            <w:r w:rsidRPr="0080660D">
              <w:rPr>
                <w:rFonts w:eastAsia="Times New Roman"/>
                <w:b/>
                <w:bCs/>
                <w:color w:val="000000"/>
              </w:rPr>
              <w:t>l</w:t>
            </w:r>
            <w:r w:rsidRPr="0080660D">
              <w:rPr>
                <w:rFonts w:eastAsia="Times New Roman"/>
                <w:b/>
                <w:bCs/>
                <w:color w:val="000000"/>
                <w:vertAlign w:val="subscript"/>
              </w:rPr>
              <w:t>2</w:t>
            </w:r>
          </w:p>
          <w:p w14:paraId="0CB6323F" w14:textId="77777777" w:rsidR="0080660D" w:rsidRPr="0080660D" w:rsidRDefault="0080660D" w:rsidP="0080660D">
            <w:pPr>
              <w:spacing w:before="40" w:after="40" w:line="0" w:lineRule="atLeast"/>
              <w:jc w:val="center"/>
              <w:rPr>
                <w:rFonts w:eastAsia="Times New Roman"/>
                <w:b/>
                <w:bCs/>
                <w:color w:val="000000"/>
              </w:rPr>
            </w:pPr>
            <w:r w:rsidRPr="0080660D">
              <w:rPr>
                <w:rFonts w:eastAsia="Times New Roman"/>
                <w:b/>
                <w:bCs/>
                <w:color w:val="000000"/>
              </w:rPr>
              <w:t>(m)</w:t>
            </w:r>
          </w:p>
        </w:tc>
        <w:tc>
          <w:tcPr>
            <w:tcW w:w="1515" w:type="dxa"/>
            <w:vMerge w:val="restart"/>
            <w:tcBorders>
              <w:top w:val="single" w:sz="8" w:space="0" w:color="auto"/>
              <w:left w:val="single" w:sz="4" w:space="0" w:color="auto"/>
              <w:right w:val="single" w:sz="4" w:space="0" w:color="auto"/>
            </w:tcBorders>
            <w:shd w:val="clear" w:color="auto" w:fill="auto"/>
            <w:vAlign w:val="center"/>
            <w:hideMark/>
          </w:tcPr>
          <w:p w14:paraId="78A39531" w14:textId="77777777" w:rsidR="005A60B5" w:rsidRDefault="0080660D" w:rsidP="005A60B5">
            <w:pPr>
              <w:spacing w:before="40" w:after="40" w:line="0" w:lineRule="atLeast"/>
              <w:jc w:val="center"/>
              <w:rPr>
                <w:rFonts w:eastAsia="Times New Roman"/>
                <w:b/>
                <w:bCs/>
                <w:color w:val="000000"/>
                <w:vertAlign w:val="subscript"/>
              </w:rPr>
            </w:pPr>
            <w:r w:rsidRPr="0080660D">
              <w:rPr>
                <w:rFonts w:eastAsia="Times New Roman"/>
                <w:b/>
                <w:bCs/>
                <w:color w:val="000000"/>
              </w:rPr>
              <w:t>p</w:t>
            </w:r>
            <w:r w:rsidRPr="0080660D">
              <w:rPr>
                <w:rFonts w:eastAsia="Times New Roman"/>
                <w:b/>
                <w:bCs/>
                <w:color w:val="000000"/>
                <w:vertAlign w:val="subscript"/>
              </w:rPr>
              <w:t>s</w:t>
            </w:r>
          </w:p>
          <w:p w14:paraId="44B26417" w14:textId="369F75DB" w:rsidR="0080660D" w:rsidRPr="0080660D" w:rsidRDefault="0080660D" w:rsidP="005A60B5">
            <w:pPr>
              <w:spacing w:before="40" w:after="40" w:line="0" w:lineRule="atLeast"/>
              <w:jc w:val="center"/>
              <w:rPr>
                <w:rFonts w:eastAsia="Times New Roman"/>
                <w:b/>
                <w:bCs/>
                <w:color w:val="000000"/>
              </w:rPr>
            </w:pPr>
            <w:r w:rsidRPr="0080660D">
              <w:rPr>
                <w:rFonts w:eastAsia="Times New Roman"/>
                <w:b/>
                <w:bCs/>
                <w:color w:val="000000"/>
              </w:rPr>
              <w:t>(kN/m</w:t>
            </w:r>
            <w:r w:rsidRPr="005A60B5">
              <w:rPr>
                <w:rFonts w:eastAsia="Times New Roman"/>
                <w:b/>
                <w:bCs/>
                <w:color w:val="000000"/>
                <w:vertAlign w:val="superscript"/>
              </w:rPr>
              <w:t>2</w:t>
            </w:r>
            <w:r w:rsidRPr="0080660D">
              <w:rPr>
                <w:rFonts w:eastAsia="Times New Roman"/>
                <w:b/>
                <w:bCs/>
                <w:color w:val="000000"/>
              </w:rPr>
              <w:t>)</w:t>
            </w:r>
          </w:p>
        </w:tc>
        <w:tc>
          <w:tcPr>
            <w:tcW w:w="3209" w:type="dxa"/>
            <w:gridSpan w:val="4"/>
            <w:tcBorders>
              <w:top w:val="single" w:sz="8" w:space="0" w:color="auto"/>
              <w:left w:val="nil"/>
              <w:bottom w:val="single" w:sz="4" w:space="0" w:color="auto"/>
              <w:right w:val="single" w:sz="8" w:space="0" w:color="000000"/>
            </w:tcBorders>
            <w:shd w:val="clear" w:color="auto" w:fill="auto"/>
            <w:vAlign w:val="center"/>
            <w:hideMark/>
          </w:tcPr>
          <w:p w14:paraId="0AB6B1F5" w14:textId="77777777" w:rsidR="0080660D" w:rsidRPr="0080660D" w:rsidRDefault="0080660D" w:rsidP="0080660D">
            <w:pPr>
              <w:spacing w:before="40" w:after="40" w:line="0" w:lineRule="atLeast"/>
              <w:jc w:val="center"/>
              <w:rPr>
                <w:rFonts w:eastAsia="Times New Roman"/>
                <w:b/>
                <w:bCs/>
                <w:color w:val="000000"/>
              </w:rPr>
            </w:pPr>
            <w:r w:rsidRPr="0080660D">
              <w:rPr>
                <w:rFonts w:eastAsia="Times New Roman"/>
                <w:b/>
                <w:bCs/>
                <w:color w:val="000000"/>
              </w:rPr>
              <w:t>Dạng tải</w:t>
            </w:r>
          </w:p>
        </w:tc>
      </w:tr>
      <w:tr w:rsidR="0080660D" w:rsidRPr="0080660D" w14:paraId="66C9AD8D" w14:textId="77777777" w:rsidTr="00307D21">
        <w:trPr>
          <w:trHeight w:val="1555"/>
        </w:trPr>
        <w:tc>
          <w:tcPr>
            <w:tcW w:w="965" w:type="dxa"/>
            <w:vMerge/>
            <w:tcBorders>
              <w:left w:val="single" w:sz="8" w:space="0" w:color="auto"/>
              <w:right w:val="single" w:sz="4" w:space="0" w:color="auto"/>
            </w:tcBorders>
            <w:vAlign w:val="center"/>
            <w:hideMark/>
          </w:tcPr>
          <w:p w14:paraId="29FB4638" w14:textId="77777777" w:rsidR="0080660D" w:rsidRPr="0080660D" w:rsidRDefault="0080660D" w:rsidP="0080660D">
            <w:pPr>
              <w:spacing w:before="40" w:after="40" w:line="0" w:lineRule="atLeast"/>
              <w:rPr>
                <w:rFonts w:eastAsia="Times New Roman"/>
                <w:b/>
                <w:bCs/>
                <w:color w:val="000000"/>
              </w:rPr>
            </w:pPr>
          </w:p>
        </w:tc>
        <w:tc>
          <w:tcPr>
            <w:tcW w:w="759" w:type="dxa"/>
            <w:vMerge/>
            <w:tcBorders>
              <w:left w:val="single" w:sz="4" w:space="0" w:color="auto"/>
              <w:right w:val="single" w:sz="4" w:space="0" w:color="auto"/>
            </w:tcBorders>
            <w:vAlign w:val="center"/>
            <w:hideMark/>
          </w:tcPr>
          <w:p w14:paraId="27C1ACA2" w14:textId="77777777" w:rsidR="0080660D" w:rsidRPr="0080660D" w:rsidRDefault="0080660D" w:rsidP="0080660D">
            <w:pPr>
              <w:spacing w:before="40" w:after="40" w:line="0" w:lineRule="atLeast"/>
              <w:rPr>
                <w:rFonts w:eastAsia="Times New Roman"/>
                <w:b/>
                <w:bCs/>
                <w:color w:val="000000"/>
              </w:rPr>
            </w:pPr>
          </w:p>
        </w:tc>
        <w:tc>
          <w:tcPr>
            <w:tcW w:w="1007" w:type="dxa"/>
            <w:vMerge/>
            <w:tcBorders>
              <w:left w:val="single" w:sz="4" w:space="0" w:color="auto"/>
              <w:right w:val="single" w:sz="4" w:space="0" w:color="auto"/>
            </w:tcBorders>
            <w:vAlign w:val="center"/>
            <w:hideMark/>
          </w:tcPr>
          <w:p w14:paraId="4C0897F8" w14:textId="77777777" w:rsidR="0080660D" w:rsidRPr="0080660D" w:rsidRDefault="0080660D" w:rsidP="0080660D">
            <w:pPr>
              <w:spacing w:before="40" w:after="40" w:line="0" w:lineRule="atLeast"/>
              <w:rPr>
                <w:rFonts w:eastAsia="Times New Roman"/>
                <w:b/>
                <w:bCs/>
                <w:color w:val="000000"/>
              </w:rPr>
            </w:pPr>
          </w:p>
        </w:tc>
        <w:tc>
          <w:tcPr>
            <w:tcW w:w="896" w:type="dxa"/>
            <w:vMerge/>
            <w:tcBorders>
              <w:left w:val="single" w:sz="4" w:space="0" w:color="auto"/>
              <w:right w:val="single" w:sz="4" w:space="0" w:color="auto"/>
            </w:tcBorders>
            <w:vAlign w:val="center"/>
            <w:hideMark/>
          </w:tcPr>
          <w:p w14:paraId="00BAEC20" w14:textId="77777777" w:rsidR="0080660D" w:rsidRPr="0080660D" w:rsidRDefault="0080660D" w:rsidP="0080660D">
            <w:pPr>
              <w:spacing w:before="40" w:after="40" w:line="0" w:lineRule="atLeast"/>
              <w:rPr>
                <w:rFonts w:eastAsia="Times New Roman"/>
                <w:b/>
                <w:bCs/>
                <w:color w:val="000000"/>
              </w:rPr>
            </w:pPr>
          </w:p>
        </w:tc>
        <w:tc>
          <w:tcPr>
            <w:tcW w:w="842" w:type="dxa"/>
            <w:vMerge/>
            <w:tcBorders>
              <w:left w:val="nil"/>
              <w:right w:val="single" w:sz="4" w:space="0" w:color="auto"/>
            </w:tcBorders>
            <w:shd w:val="clear" w:color="auto" w:fill="auto"/>
            <w:vAlign w:val="center"/>
            <w:hideMark/>
          </w:tcPr>
          <w:p w14:paraId="1E0131BD" w14:textId="77777777" w:rsidR="0080660D" w:rsidRPr="0080660D" w:rsidRDefault="0080660D" w:rsidP="0080660D">
            <w:pPr>
              <w:spacing w:before="40" w:after="40" w:line="0" w:lineRule="atLeast"/>
              <w:jc w:val="center"/>
              <w:rPr>
                <w:rFonts w:eastAsia="Times New Roman"/>
                <w:b/>
                <w:bCs/>
                <w:color w:val="000000"/>
              </w:rPr>
            </w:pPr>
          </w:p>
        </w:tc>
        <w:tc>
          <w:tcPr>
            <w:tcW w:w="1515" w:type="dxa"/>
            <w:vMerge/>
            <w:tcBorders>
              <w:left w:val="single" w:sz="4" w:space="0" w:color="auto"/>
              <w:right w:val="single" w:sz="4" w:space="0" w:color="auto"/>
            </w:tcBorders>
            <w:vAlign w:val="center"/>
            <w:hideMark/>
          </w:tcPr>
          <w:p w14:paraId="2EDDD649" w14:textId="77777777" w:rsidR="0080660D" w:rsidRPr="0080660D" w:rsidRDefault="0080660D" w:rsidP="0080660D">
            <w:pPr>
              <w:spacing w:before="40" w:after="40" w:line="0" w:lineRule="atLeast"/>
              <w:rPr>
                <w:rFonts w:eastAsia="Times New Roman"/>
                <w:b/>
                <w:bCs/>
                <w:color w:val="000000"/>
              </w:rPr>
            </w:pPr>
          </w:p>
        </w:tc>
        <w:tc>
          <w:tcPr>
            <w:tcW w:w="1553" w:type="dxa"/>
            <w:gridSpan w:val="2"/>
            <w:tcBorders>
              <w:top w:val="nil"/>
              <w:left w:val="nil"/>
              <w:right w:val="single" w:sz="8" w:space="0" w:color="000000"/>
            </w:tcBorders>
            <w:shd w:val="clear" w:color="auto" w:fill="auto"/>
            <w:noWrap/>
            <w:vAlign w:val="bottom"/>
          </w:tcPr>
          <w:p w14:paraId="0F727D76" w14:textId="77777777" w:rsidR="0080660D" w:rsidRPr="0080660D" w:rsidRDefault="0080660D" w:rsidP="0080660D">
            <w:pPr>
              <w:spacing w:before="40" w:after="40" w:line="0" w:lineRule="atLeast"/>
              <w:jc w:val="center"/>
              <w:rPr>
                <w:rFonts w:eastAsia="Times New Roman"/>
                <w:b/>
                <w:color w:val="000000"/>
              </w:rPr>
            </w:pPr>
            <w:r w:rsidRPr="0080660D">
              <w:rPr>
                <w:rFonts w:eastAsia="Times New Roman"/>
                <w:b/>
                <w:color w:val="000000"/>
              </w:rPr>
              <w:t>Tải tam giác</w:t>
            </w:r>
          </w:p>
          <w:p w14:paraId="3643C5E9" w14:textId="77777777" w:rsidR="0080660D" w:rsidRPr="0080660D" w:rsidRDefault="0080660D" w:rsidP="0080660D">
            <w:pPr>
              <w:spacing w:before="40" w:after="40" w:line="0" w:lineRule="atLeast"/>
              <w:jc w:val="center"/>
              <w:rPr>
                <w:rFonts w:eastAsia="Times New Roman"/>
                <w:b/>
                <w:color w:val="000000"/>
              </w:rPr>
            </w:pPr>
            <w:r w:rsidRPr="0080660D">
              <w:rPr>
                <w:rFonts w:eastAsia="Times New Roman"/>
                <w:b/>
                <w:color w:val="000000"/>
              </w:rPr>
              <w:t>(kN/m)</w:t>
            </w:r>
          </w:p>
        </w:tc>
        <w:tc>
          <w:tcPr>
            <w:tcW w:w="1656" w:type="dxa"/>
            <w:gridSpan w:val="2"/>
            <w:tcBorders>
              <w:top w:val="nil"/>
              <w:left w:val="nil"/>
              <w:right w:val="single" w:sz="8" w:space="0" w:color="000000"/>
            </w:tcBorders>
            <w:shd w:val="clear" w:color="auto" w:fill="auto"/>
            <w:vAlign w:val="bottom"/>
          </w:tcPr>
          <w:p w14:paraId="610C5A04" w14:textId="77777777" w:rsidR="0080660D" w:rsidRPr="0080660D" w:rsidRDefault="0080660D" w:rsidP="005A60B5">
            <w:pPr>
              <w:spacing w:before="40" w:after="40" w:line="0" w:lineRule="atLeast"/>
              <w:rPr>
                <w:rFonts w:eastAsia="Times New Roman"/>
                <w:b/>
                <w:color w:val="000000"/>
              </w:rPr>
            </w:pPr>
            <w:r w:rsidRPr="0080660D">
              <w:rPr>
                <w:rFonts w:eastAsia="Times New Roman"/>
                <w:b/>
                <w:color w:val="000000"/>
              </w:rPr>
              <w:t>Tải hình thang</w:t>
            </w:r>
          </w:p>
          <w:p w14:paraId="31E62FEF" w14:textId="77777777" w:rsidR="0080660D" w:rsidRPr="0080660D" w:rsidRDefault="0080660D" w:rsidP="0080660D">
            <w:pPr>
              <w:spacing w:before="40" w:after="40" w:line="0" w:lineRule="atLeast"/>
              <w:jc w:val="center"/>
              <w:rPr>
                <w:rFonts w:eastAsia="Times New Roman"/>
                <w:b/>
                <w:color w:val="000000"/>
              </w:rPr>
            </w:pPr>
            <w:r w:rsidRPr="0080660D">
              <w:rPr>
                <w:rFonts w:eastAsia="Times New Roman"/>
                <w:b/>
                <w:color w:val="000000"/>
              </w:rPr>
              <w:t>(kN/m)</w:t>
            </w:r>
          </w:p>
        </w:tc>
      </w:tr>
      <w:tr w:rsidR="008F7C7B" w:rsidRPr="0080660D" w14:paraId="55FB2FB5" w14:textId="77777777" w:rsidTr="00307D21">
        <w:trPr>
          <w:trHeight w:val="677"/>
        </w:trPr>
        <w:tc>
          <w:tcPr>
            <w:tcW w:w="965" w:type="dxa"/>
            <w:vMerge w:val="restart"/>
            <w:tcBorders>
              <w:top w:val="single" w:sz="4" w:space="0" w:color="auto"/>
              <w:left w:val="single" w:sz="4" w:space="0" w:color="auto"/>
              <w:right w:val="single" w:sz="4" w:space="0" w:color="auto"/>
            </w:tcBorders>
            <w:shd w:val="clear" w:color="auto" w:fill="auto"/>
            <w:noWrap/>
            <w:vAlign w:val="center"/>
          </w:tcPr>
          <w:p w14:paraId="6213F03C" w14:textId="77777777" w:rsidR="008F7C7B" w:rsidRPr="0080660D" w:rsidRDefault="008F7C7B" w:rsidP="0080660D">
            <w:pPr>
              <w:spacing w:before="40" w:after="40" w:line="0" w:lineRule="atLeast"/>
              <w:jc w:val="center"/>
              <w:rPr>
                <w:rFonts w:eastAsia="Times New Roman"/>
                <w:b/>
                <w:color w:val="000000"/>
              </w:rPr>
            </w:pPr>
            <w:r w:rsidRPr="0080660D">
              <w:rPr>
                <w:rFonts w:eastAsia="Times New Roman"/>
                <w:b/>
                <w:color w:val="000000"/>
              </w:rPr>
              <w:t>A-A’</w:t>
            </w:r>
          </w:p>
        </w:tc>
        <w:tc>
          <w:tcPr>
            <w:tcW w:w="759" w:type="dxa"/>
            <w:vMerge w:val="restart"/>
            <w:tcBorders>
              <w:top w:val="single" w:sz="4" w:space="0" w:color="auto"/>
              <w:left w:val="single" w:sz="4" w:space="0" w:color="auto"/>
              <w:right w:val="single" w:sz="4" w:space="0" w:color="auto"/>
            </w:tcBorders>
            <w:shd w:val="clear" w:color="auto" w:fill="auto"/>
            <w:noWrap/>
            <w:vAlign w:val="center"/>
          </w:tcPr>
          <w:p w14:paraId="31F40ADC"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1,5</w:t>
            </w:r>
          </w:p>
        </w:tc>
        <w:tc>
          <w:tcPr>
            <w:tcW w:w="1007" w:type="dxa"/>
            <w:tcBorders>
              <w:top w:val="single" w:sz="4" w:space="0" w:color="auto"/>
              <w:left w:val="nil"/>
              <w:bottom w:val="single" w:sz="4" w:space="0" w:color="auto"/>
              <w:right w:val="single" w:sz="4" w:space="0" w:color="auto"/>
            </w:tcBorders>
            <w:shd w:val="clear" w:color="auto" w:fill="auto"/>
            <w:noWrap/>
            <w:vAlign w:val="center"/>
          </w:tcPr>
          <w:p w14:paraId="7A516453" w14:textId="4062E40D"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896" w:type="dxa"/>
            <w:tcBorders>
              <w:top w:val="single" w:sz="4" w:space="0" w:color="auto"/>
              <w:left w:val="nil"/>
              <w:bottom w:val="single" w:sz="4" w:space="0" w:color="auto"/>
              <w:right w:val="single" w:sz="4" w:space="0" w:color="auto"/>
            </w:tcBorders>
            <w:shd w:val="clear" w:color="auto" w:fill="auto"/>
            <w:noWrap/>
            <w:vAlign w:val="center"/>
          </w:tcPr>
          <w:p w14:paraId="1F82AC28" w14:textId="2CD38DD5"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842" w:type="dxa"/>
            <w:tcBorders>
              <w:top w:val="single" w:sz="4" w:space="0" w:color="auto"/>
              <w:left w:val="nil"/>
              <w:bottom w:val="single" w:sz="4" w:space="0" w:color="auto"/>
              <w:right w:val="single" w:sz="4" w:space="0" w:color="auto"/>
            </w:tcBorders>
            <w:shd w:val="clear" w:color="auto" w:fill="auto"/>
            <w:noWrap/>
            <w:vAlign w:val="center"/>
          </w:tcPr>
          <w:p w14:paraId="73133280" w14:textId="4AF4E651"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1515" w:type="dxa"/>
            <w:tcBorders>
              <w:top w:val="single" w:sz="4" w:space="0" w:color="auto"/>
              <w:left w:val="nil"/>
              <w:bottom w:val="single" w:sz="4" w:space="0" w:color="auto"/>
              <w:right w:val="single" w:sz="4" w:space="0" w:color="auto"/>
            </w:tcBorders>
            <w:shd w:val="clear" w:color="auto" w:fill="auto"/>
            <w:noWrap/>
            <w:vAlign w:val="center"/>
          </w:tcPr>
          <w:p w14:paraId="42854CA4" w14:textId="30348546"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755" w:type="dxa"/>
            <w:tcBorders>
              <w:top w:val="single" w:sz="4" w:space="0" w:color="auto"/>
              <w:left w:val="nil"/>
              <w:bottom w:val="single" w:sz="4" w:space="0" w:color="auto"/>
              <w:right w:val="single" w:sz="4" w:space="0" w:color="auto"/>
            </w:tcBorders>
            <w:shd w:val="clear" w:color="auto" w:fill="auto"/>
            <w:noWrap/>
            <w:vAlign w:val="center"/>
          </w:tcPr>
          <w:p w14:paraId="0ED9F7E3" w14:textId="69E98BB8"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797" w:type="dxa"/>
            <w:vMerge w:val="restart"/>
            <w:tcBorders>
              <w:top w:val="single" w:sz="4" w:space="0" w:color="auto"/>
              <w:left w:val="single" w:sz="4" w:space="0" w:color="auto"/>
              <w:right w:val="single" w:sz="4" w:space="0" w:color="auto"/>
            </w:tcBorders>
            <w:shd w:val="clear" w:color="auto" w:fill="auto"/>
            <w:noWrap/>
            <w:vAlign w:val="center"/>
          </w:tcPr>
          <w:p w14:paraId="5B077DCE" w14:textId="3FA20203" w:rsidR="008F7C7B" w:rsidRPr="0080660D" w:rsidRDefault="00441F84" w:rsidP="00441F84">
            <w:pPr>
              <w:spacing w:before="40" w:after="40" w:line="0" w:lineRule="atLeast"/>
              <w:jc w:val="center"/>
              <w:rPr>
                <w:rFonts w:eastAsia="Times New Roman"/>
                <w:color w:val="000000"/>
              </w:rPr>
            </w:pPr>
            <w:r>
              <w:rPr>
                <w:rFonts w:eastAsia="Times New Roman"/>
                <w:color w:val="000000"/>
              </w:rPr>
              <w:t>-</w:t>
            </w:r>
          </w:p>
        </w:tc>
        <w:tc>
          <w:tcPr>
            <w:tcW w:w="953" w:type="dxa"/>
            <w:tcBorders>
              <w:top w:val="single" w:sz="4" w:space="0" w:color="auto"/>
              <w:left w:val="nil"/>
              <w:bottom w:val="single" w:sz="4" w:space="0" w:color="auto"/>
              <w:right w:val="single" w:sz="4" w:space="0" w:color="auto"/>
            </w:tcBorders>
            <w:shd w:val="clear" w:color="auto" w:fill="auto"/>
            <w:noWrap/>
            <w:vAlign w:val="center"/>
          </w:tcPr>
          <w:p w14:paraId="49722678" w14:textId="453403B5"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703" w:type="dxa"/>
            <w:vMerge w:val="restart"/>
            <w:tcBorders>
              <w:top w:val="single" w:sz="4" w:space="0" w:color="auto"/>
              <w:left w:val="single" w:sz="4" w:space="0" w:color="auto"/>
              <w:right w:val="single" w:sz="4" w:space="0" w:color="auto"/>
            </w:tcBorders>
            <w:shd w:val="clear" w:color="auto" w:fill="auto"/>
            <w:noWrap/>
            <w:vAlign w:val="center"/>
          </w:tcPr>
          <w:p w14:paraId="3B3AB33E" w14:textId="777F0FB1" w:rsidR="008F7C7B" w:rsidRPr="00441F84" w:rsidRDefault="00441F84" w:rsidP="0080660D">
            <w:pPr>
              <w:spacing w:before="40" w:after="40" w:line="0" w:lineRule="atLeast"/>
              <w:jc w:val="center"/>
              <w:rPr>
                <w:rFonts w:eastAsia="Times New Roman"/>
                <w:color w:val="000000"/>
              </w:rPr>
            </w:pPr>
            <w:r>
              <w:rPr>
                <w:rFonts w:eastAsia="Times New Roman"/>
                <w:color w:val="000000"/>
              </w:rPr>
              <w:t>-</w:t>
            </w:r>
          </w:p>
        </w:tc>
      </w:tr>
      <w:tr w:rsidR="008F7C7B" w:rsidRPr="0080660D" w14:paraId="0B6D8517" w14:textId="77777777" w:rsidTr="00307D21">
        <w:trPr>
          <w:trHeight w:val="677"/>
        </w:trPr>
        <w:tc>
          <w:tcPr>
            <w:tcW w:w="965" w:type="dxa"/>
            <w:vMerge/>
            <w:tcBorders>
              <w:left w:val="single" w:sz="4" w:space="0" w:color="auto"/>
              <w:bottom w:val="single" w:sz="4" w:space="0" w:color="auto"/>
              <w:right w:val="single" w:sz="4" w:space="0" w:color="auto"/>
            </w:tcBorders>
            <w:shd w:val="clear" w:color="auto" w:fill="auto"/>
            <w:noWrap/>
            <w:vAlign w:val="center"/>
          </w:tcPr>
          <w:p w14:paraId="206218F5" w14:textId="77777777" w:rsidR="008F7C7B" w:rsidRPr="0080660D" w:rsidRDefault="008F7C7B" w:rsidP="0080660D">
            <w:pPr>
              <w:spacing w:before="40" w:after="40" w:line="0" w:lineRule="atLeast"/>
              <w:jc w:val="center"/>
              <w:rPr>
                <w:rFonts w:eastAsia="Times New Roman"/>
                <w:b/>
                <w:color w:val="000000"/>
              </w:rPr>
            </w:pPr>
          </w:p>
        </w:tc>
        <w:tc>
          <w:tcPr>
            <w:tcW w:w="759" w:type="dxa"/>
            <w:vMerge/>
            <w:tcBorders>
              <w:left w:val="single" w:sz="4" w:space="0" w:color="auto"/>
              <w:bottom w:val="single" w:sz="4" w:space="0" w:color="auto"/>
              <w:right w:val="single" w:sz="4" w:space="0" w:color="auto"/>
            </w:tcBorders>
            <w:shd w:val="clear" w:color="auto" w:fill="auto"/>
            <w:noWrap/>
            <w:vAlign w:val="center"/>
          </w:tcPr>
          <w:p w14:paraId="6E643F8D" w14:textId="77777777" w:rsidR="008F7C7B" w:rsidRPr="0080660D" w:rsidRDefault="008F7C7B" w:rsidP="0080660D">
            <w:pPr>
              <w:spacing w:before="40" w:after="40" w:line="0" w:lineRule="atLeast"/>
              <w:jc w:val="center"/>
              <w:rPr>
                <w:rFonts w:eastAsia="Times New Roman"/>
                <w:color w:val="000000"/>
              </w:rPr>
            </w:pPr>
          </w:p>
        </w:tc>
        <w:tc>
          <w:tcPr>
            <w:tcW w:w="1007" w:type="dxa"/>
            <w:tcBorders>
              <w:top w:val="single" w:sz="4" w:space="0" w:color="auto"/>
              <w:left w:val="nil"/>
              <w:bottom w:val="single" w:sz="4" w:space="0" w:color="auto"/>
              <w:right w:val="single" w:sz="4" w:space="0" w:color="auto"/>
            </w:tcBorders>
            <w:shd w:val="clear" w:color="auto" w:fill="auto"/>
            <w:noWrap/>
            <w:vAlign w:val="center"/>
          </w:tcPr>
          <w:p w14:paraId="16E6E82E" w14:textId="0EB6253D"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896" w:type="dxa"/>
            <w:tcBorders>
              <w:top w:val="single" w:sz="4" w:space="0" w:color="auto"/>
              <w:left w:val="nil"/>
              <w:bottom w:val="single" w:sz="4" w:space="0" w:color="auto"/>
              <w:right w:val="single" w:sz="4" w:space="0" w:color="auto"/>
            </w:tcBorders>
            <w:shd w:val="clear" w:color="auto" w:fill="auto"/>
            <w:noWrap/>
            <w:vAlign w:val="center"/>
          </w:tcPr>
          <w:p w14:paraId="3365EC07" w14:textId="48B2CED9"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842" w:type="dxa"/>
            <w:tcBorders>
              <w:top w:val="single" w:sz="4" w:space="0" w:color="auto"/>
              <w:left w:val="nil"/>
              <w:bottom w:val="single" w:sz="4" w:space="0" w:color="auto"/>
              <w:right w:val="single" w:sz="4" w:space="0" w:color="auto"/>
            </w:tcBorders>
            <w:shd w:val="clear" w:color="auto" w:fill="auto"/>
            <w:noWrap/>
            <w:vAlign w:val="center"/>
          </w:tcPr>
          <w:p w14:paraId="681C8EAC" w14:textId="1E33EA5E"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1515" w:type="dxa"/>
            <w:tcBorders>
              <w:top w:val="single" w:sz="4" w:space="0" w:color="auto"/>
              <w:left w:val="nil"/>
              <w:bottom w:val="single" w:sz="4" w:space="0" w:color="auto"/>
              <w:right w:val="single" w:sz="4" w:space="0" w:color="auto"/>
            </w:tcBorders>
            <w:shd w:val="clear" w:color="auto" w:fill="auto"/>
            <w:noWrap/>
            <w:vAlign w:val="center"/>
          </w:tcPr>
          <w:p w14:paraId="2A9A5D4A" w14:textId="16538C23"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755" w:type="dxa"/>
            <w:tcBorders>
              <w:top w:val="single" w:sz="4" w:space="0" w:color="auto"/>
              <w:left w:val="nil"/>
              <w:bottom w:val="single" w:sz="4" w:space="0" w:color="auto"/>
              <w:right w:val="single" w:sz="4" w:space="0" w:color="auto"/>
            </w:tcBorders>
            <w:shd w:val="clear" w:color="auto" w:fill="auto"/>
            <w:noWrap/>
            <w:vAlign w:val="center"/>
          </w:tcPr>
          <w:p w14:paraId="7EF99C92" w14:textId="25F3D588" w:rsidR="008F7C7B" w:rsidRPr="00441F84" w:rsidRDefault="00441F84" w:rsidP="0080660D">
            <w:pPr>
              <w:spacing w:before="40" w:after="40" w:line="0" w:lineRule="atLeast"/>
              <w:jc w:val="center"/>
              <w:rPr>
                <w:rFonts w:eastAsia="Times New Roman"/>
                <w:color w:val="000000"/>
              </w:rPr>
            </w:pPr>
            <w:r>
              <w:rPr>
                <w:rFonts w:eastAsia="Times New Roman"/>
                <w:color w:val="000000"/>
              </w:rPr>
              <w:t>-</w:t>
            </w:r>
          </w:p>
        </w:tc>
        <w:tc>
          <w:tcPr>
            <w:tcW w:w="797" w:type="dxa"/>
            <w:vMerge/>
            <w:tcBorders>
              <w:left w:val="single" w:sz="4" w:space="0" w:color="auto"/>
              <w:bottom w:val="single" w:sz="4" w:space="0" w:color="auto"/>
              <w:right w:val="single" w:sz="4" w:space="0" w:color="auto"/>
            </w:tcBorders>
            <w:shd w:val="clear" w:color="auto" w:fill="auto"/>
            <w:noWrap/>
            <w:vAlign w:val="center"/>
          </w:tcPr>
          <w:p w14:paraId="48F89230" w14:textId="77777777" w:rsidR="008F7C7B" w:rsidRPr="0080660D" w:rsidRDefault="008F7C7B" w:rsidP="0080660D">
            <w:pPr>
              <w:spacing w:before="40" w:after="40" w:line="0" w:lineRule="atLeast"/>
              <w:rPr>
                <w:rFonts w:eastAsia="Times New Roman"/>
                <w:color w:val="000000"/>
                <w:lang w:val="vi-VN"/>
              </w:rPr>
            </w:pPr>
          </w:p>
        </w:tc>
        <w:tc>
          <w:tcPr>
            <w:tcW w:w="953" w:type="dxa"/>
            <w:tcBorders>
              <w:top w:val="single" w:sz="4" w:space="0" w:color="auto"/>
              <w:left w:val="nil"/>
              <w:bottom w:val="single" w:sz="4" w:space="0" w:color="auto"/>
              <w:right w:val="single" w:sz="4" w:space="0" w:color="auto"/>
            </w:tcBorders>
            <w:shd w:val="clear" w:color="auto" w:fill="auto"/>
            <w:noWrap/>
            <w:vAlign w:val="center"/>
          </w:tcPr>
          <w:p w14:paraId="030D0CBD" w14:textId="6089EA71"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703" w:type="dxa"/>
            <w:vMerge/>
            <w:tcBorders>
              <w:left w:val="single" w:sz="4" w:space="0" w:color="auto"/>
              <w:bottom w:val="single" w:sz="4" w:space="0" w:color="auto"/>
              <w:right w:val="single" w:sz="4" w:space="0" w:color="auto"/>
            </w:tcBorders>
            <w:shd w:val="clear" w:color="auto" w:fill="auto"/>
            <w:noWrap/>
            <w:vAlign w:val="center"/>
          </w:tcPr>
          <w:p w14:paraId="26AE6536" w14:textId="77777777" w:rsidR="008F7C7B" w:rsidRPr="0080660D" w:rsidRDefault="008F7C7B" w:rsidP="0080660D">
            <w:pPr>
              <w:spacing w:before="40" w:after="40" w:line="0" w:lineRule="atLeast"/>
              <w:jc w:val="center"/>
              <w:rPr>
                <w:rFonts w:eastAsia="Times New Roman"/>
                <w:color w:val="000000"/>
                <w:lang w:val="vi-VN"/>
              </w:rPr>
            </w:pPr>
          </w:p>
        </w:tc>
      </w:tr>
      <w:tr w:rsidR="008F7C7B" w:rsidRPr="0080660D" w14:paraId="51E4C5A6" w14:textId="77777777" w:rsidTr="00307D21">
        <w:trPr>
          <w:trHeight w:val="677"/>
        </w:trPr>
        <w:tc>
          <w:tcPr>
            <w:tcW w:w="96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977DE1" w14:textId="77777777" w:rsidR="008F7C7B" w:rsidRPr="0080660D" w:rsidRDefault="008F7C7B" w:rsidP="0080660D">
            <w:pPr>
              <w:spacing w:before="40" w:after="40" w:line="0" w:lineRule="atLeast"/>
              <w:jc w:val="center"/>
              <w:rPr>
                <w:rFonts w:eastAsia="Times New Roman"/>
                <w:b/>
                <w:color w:val="000000"/>
              </w:rPr>
            </w:pPr>
            <w:r w:rsidRPr="0080660D">
              <w:rPr>
                <w:rFonts w:eastAsia="Times New Roman"/>
                <w:b/>
                <w:color w:val="000000"/>
              </w:rPr>
              <w:t>A-B</w:t>
            </w:r>
          </w:p>
        </w:tc>
        <w:tc>
          <w:tcPr>
            <w:tcW w:w="7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5C4CEE4"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5</w:t>
            </w:r>
          </w:p>
        </w:tc>
        <w:tc>
          <w:tcPr>
            <w:tcW w:w="1007" w:type="dxa"/>
            <w:tcBorders>
              <w:top w:val="single" w:sz="4" w:space="0" w:color="auto"/>
              <w:left w:val="nil"/>
              <w:bottom w:val="single" w:sz="4" w:space="0" w:color="auto"/>
              <w:right w:val="single" w:sz="4" w:space="0" w:color="auto"/>
            </w:tcBorders>
            <w:shd w:val="clear" w:color="auto" w:fill="auto"/>
            <w:noWrap/>
            <w:vAlign w:val="center"/>
            <w:hideMark/>
          </w:tcPr>
          <w:p w14:paraId="4A41FCD6"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S1</w:t>
            </w:r>
          </w:p>
        </w:tc>
        <w:tc>
          <w:tcPr>
            <w:tcW w:w="896" w:type="dxa"/>
            <w:tcBorders>
              <w:top w:val="single" w:sz="4" w:space="0" w:color="auto"/>
              <w:left w:val="nil"/>
              <w:bottom w:val="single" w:sz="4" w:space="0" w:color="auto"/>
              <w:right w:val="single" w:sz="4" w:space="0" w:color="auto"/>
            </w:tcBorders>
            <w:shd w:val="clear" w:color="auto" w:fill="auto"/>
            <w:noWrap/>
            <w:vAlign w:val="center"/>
          </w:tcPr>
          <w:p w14:paraId="608D68D2"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4,5</w:t>
            </w:r>
          </w:p>
        </w:tc>
        <w:tc>
          <w:tcPr>
            <w:tcW w:w="842" w:type="dxa"/>
            <w:tcBorders>
              <w:top w:val="single" w:sz="4" w:space="0" w:color="auto"/>
              <w:left w:val="nil"/>
              <w:bottom w:val="single" w:sz="4" w:space="0" w:color="auto"/>
              <w:right w:val="single" w:sz="4" w:space="0" w:color="auto"/>
            </w:tcBorders>
            <w:shd w:val="clear" w:color="auto" w:fill="auto"/>
            <w:noWrap/>
            <w:vAlign w:val="center"/>
          </w:tcPr>
          <w:p w14:paraId="2BFB1A48"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5</w:t>
            </w:r>
          </w:p>
        </w:tc>
        <w:tc>
          <w:tcPr>
            <w:tcW w:w="1515" w:type="dxa"/>
            <w:tcBorders>
              <w:top w:val="single" w:sz="4" w:space="0" w:color="auto"/>
              <w:left w:val="nil"/>
              <w:bottom w:val="single" w:sz="4" w:space="0" w:color="auto"/>
              <w:right w:val="single" w:sz="4" w:space="0" w:color="auto"/>
            </w:tcBorders>
            <w:shd w:val="clear" w:color="auto" w:fill="auto"/>
            <w:noWrap/>
            <w:vAlign w:val="center"/>
          </w:tcPr>
          <w:p w14:paraId="5B2BF566"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2,4</w:t>
            </w:r>
          </w:p>
        </w:tc>
        <w:tc>
          <w:tcPr>
            <w:tcW w:w="755" w:type="dxa"/>
            <w:tcBorders>
              <w:top w:val="single" w:sz="4" w:space="0" w:color="auto"/>
              <w:left w:val="nil"/>
              <w:bottom w:val="single" w:sz="4" w:space="0" w:color="auto"/>
              <w:right w:val="single" w:sz="4" w:space="0" w:color="auto"/>
            </w:tcBorders>
            <w:shd w:val="clear" w:color="auto" w:fill="auto"/>
            <w:noWrap/>
            <w:vAlign w:val="center"/>
          </w:tcPr>
          <w:p w14:paraId="40724191" w14:textId="77777777" w:rsidR="008F7C7B" w:rsidRPr="0080660D" w:rsidRDefault="008F7C7B" w:rsidP="0080660D">
            <w:pPr>
              <w:spacing w:before="40" w:after="40" w:line="0" w:lineRule="atLeast"/>
              <w:jc w:val="center"/>
              <w:rPr>
                <w:rFonts w:eastAsia="Times New Roman"/>
                <w:color w:val="000000"/>
                <w:lang w:val="vi-VN"/>
              </w:rPr>
            </w:pPr>
          </w:p>
        </w:tc>
        <w:tc>
          <w:tcPr>
            <w:tcW w:w="79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7A4A26A6" w14:textId="77777777" w:rsidR="008F7C7B" w:rsidRPr="0080660D" w:rsidRDefault="008F7C7B" w:rsidP="0080660D">
            <w:pPr>
              <w:spacing w:before="40" w:after="40" w:line="0" w:lineRule="atLeast"/>
              <w:rPr>
                <w:rFonts w:eastAsia="Times New Roman"/>
                <w:color w:val="000000"/>
                <w:lang w:val="vi-VN"/>
              </w:rPr>
            </w:pPr>
          </w:p>
        </w:tc>
        <w:tc>
          <w:tcPr>
            <w:tcW w:w="953" w:type="dxa"/>
            <w:tcBorders>
              <w:top w:val="single" w:sz="4" w:space="0" w:color="auto"/>
              <w:left w:val="nil"/>
              <w:bottom w:val="single" w:sz="4" w:space="0" w:color="auto"/>
              <w:right w:val="single" w:sz="4" w:space="0" w:color="auto"/>
            </w:tcBorders>
            <w:shd w:val="clear" w:color="auto" w:fill="auto"/>
            <w:noWrap/>
            <w:vAlign w:val="center"/>
          </w:tcPr>
          <w:p w14:paraId="09B99962" w14:textId="1EAB5F8D" w:rsidR="008F7C7B" w:rsidRPr="0080660D" w:rsidRDefault="00441F84" w:rsidP="0080660D">
            <w:pPr>
              <w:spacing w:before="40" w:after="40" w:line="0" w:lineRule="atLeast"/>
              <w:jc w:val="center"/>
              <w:rPr>
                <w:rFonts w:eastAsia="Times New Roman"/>
                <w:color w:val="000000"/>
              </w:rPr>
            </w:pPr>
            <w:r>
              <w:rPr>
                <w:rFonts w:eastAsia="Times New Roman"/>
                <w:color w:val="000000"/>
              </w:rPr>
              <w:t>6</w:t>
            </w:r>
          </w:p>
        </w:tc>
        <w:tc>
          <w:tcPr>
            <w:tcW w:w="70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303DE772" w14:textId="0106D527" w:rsidR="008F7C7B" w:rsidRPr="00C02585" w:rsidRDefault="00441F84" w:rsidP="0080660D">
            <w:pPr>
              <w:spacing w:before="40" w:after="40" w:line="0" w:lineRule="atLeast"/>
              <w:jc w:val="center"/>
              <w:rPr>
                <w:rFonts w:eastAsia="Times New Roman"/>
                <w:color w:val="000000"/>
              </w:rPr>
            </w:pPr>
            <w:r w:rsidRPr="00C02585">
              <w:rPr>
                <w:rFonts w:eastAsia="Times New Roman"/>
                <w:color w:val="000000"/>
              </w:rPr>
              <w:t>12</w:t>
            </w:r>
          </w:p>
        </w:tc>
      </w:tr>
      <w:tr w:rsidR="008F7C7B" w:rsidRPr="0080660D" w14:paraId="31B24A67" w14:textId="77777777" w:rsidTr="00307D21">
        <w:trPr>
          <w:trHeight w:val="677"/>
        </w:trPr>
        <w:tc>
          <w:tcPr>
            <w:tcW w:w="965" w:type="dxa"/>
            <w:vMerge/>
            <w:tcBorders>
              <w:top w:val="single" w:sz="4" w:space="0" w:color="auto"/>
              <w:left w:val="single" w:sz="4" w:space="0" w:color="auto"/>
              <w:bottom w:val="single" w:sz="4" w:space="0" w:color="auto"/>
              <w:right w:val="single" w:sz="4" w:space="0" w:color="auto"/>
            </w:tcBorders>
            <w:vAlign w:val="center"/>
            <w:hideMark/>
          </w:tcPr>
          <w:p w14:paraId="507F44D9" w14:textId="77777777" w:rsidR="008F7C7B" w:rsidRPr="0080660D" w:rsidRDefault="008F7C7B" w:rsidP="0080660D">
            <w:pPr>
              <w:spacing w:before="40" w:after="40" w:line="0" w:lineRule="atLeast"/>
              <w:jc w:val="center"/>
              <w:rPr>
                <w:rFonts w:eastAsia="Times New Roman"/>
                <w:b/>
                <w:color w:val="000000"/>
              </w:rPr>
            </w:pPr>
          </w:p>
        </w:tc>
        <w:tc>
          <w:tcPr>
            <w:tcW w:w="759" w:type="dxa"/>
            <w:vMerge/>
            <w:tcBorders>
              <w:top w:val="single" w:sz="4" w:space="0" w:color="auto"/>
              <w:left w:val="single" w:sz="4" w:space="0" w:color="auto"/>
              <w:bottom w:val="single" w:sz="4" w:space="0" w:color="auto"/>
              <w:right w:val="single" w:sz="4" w:space="0" w:color="auto"/>
            </w:tcBorders>
            <w:vAlign w:val="center"/>
          </w:tcPr>
          <w:p w14:paraId="3D8126FA" w14:textId="77777777" w:rsidR="008F7C7B" w:rsidRPr="0080660D" w:rsidRDefault="008F7C7B" w:rsidP="0080660D">
            <w:pPr>
              <w:spacing w:before="40" w:after="40" w:line="0" w:lineRule="atLeast"/>
              <w:rPr>
                <w:rFonts w:eastAsia="Times New Roman"/>
                <w:color w:val="000000"/>
              </w:rPr>
            </w:pPr>
          </w:p>
        </w:tc>
        <w:tc>
          <w:tcPr>
            <w:tcW w:w="1007" w:type="dxa"/>
            <w:tcBorders>
              <w:top w:val="nil"/>
              <w:left w:val="nil"/>
              <w:bottom w:val="single" w:sz="4" w:space="0" w:color="auto"/>
              <w:right w:val="single" w:sz="4" w:space="0" w:color="auto"/>
            </w:tcBorders>
            <w:shd w:val="clear" w:color="auto" w:fill="auto"/>
            <w:noWrap/>
            <w:vAlign w:val="center"/>
            <w:hideMark/>
          </w:tcPr>
          <w:p w14:paraId="1EC11F1C"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S2</w:t>
            </w:r>
          </w:p>
        </w:tc>
        <w:tc>
          <w:tcPr>
            <w:tcW w:w="896" w:type="dxa"/>
            <w:tcBorders>
              <w:top w:val="nil"/>
              <w:left w:val="nil"/>
              <w:bottom w:val="single" w:sz="4" w:space="0" w:color="auto"/>
              <w:right w:val="single" w:sz="4" w:space="0" w:color="auto"/>
            </w:tcBorders>
            <w:shd w:val="clear" w:color="auto" w:fill="auto"/>
            <w:noWrap/>
            <w:vAlign w:val="center"/>
          </w:tcPr>
          <w:p w14:paraId="71D34A4A"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4,5</w:t>
            </w:r>
          </w:p>
        </w:tc>
        <w:tc>
          <w:tcPr>
            <w:tcW w:w="842" w:type="dxa"/>
            <w:tcBorders>
              <w:top w:val="nil"/>
              <w:left w:val="nil"/>
              <w:bottom w:val="single" w:sz="4" w:space="0" w:color="auto"/>
              <w:right w:val="single" w:sz="4" w:space="0" w:color="auto"/>
            </w:tcBorders>
            <w:shd w:val="clear" w:color="auto" w:fill="auto"/>
            <w:noWrap/>
            <w:vAlign w:val="center"/>
          </w:tcPr>
          <w:p w14:paraId="51D5DFE9"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5</w:t>
            </w:r>
          </w:p>
        </w:tc>
        <w:tc>
          <w:tcPr>
            <w:tcW w:w="1515" w:type="dxa"/>
            <w:tcBorders>
              <w:top w:val="nil"/>
              <w:left w:val="nil"/>
              <w:bottom w:val="single" w:sz="4" w:space="0" w:color="auto"/>
              <w:right w:val="single" w:sz="4" w:space="0" w:color="auto"/>
            </w:tcBorders>
            <w:shd w:val="clear" w:color="auto" w:fill="auto"/>
            <w:noWrap/>
            <w:vAlign w:val="center"/>
          </w:tcPr>
          <w:p w14:paraId="14FBBE32"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2,4</w:t>
            </w:r>
          </w:p>
        </w:tc>
        <w:tc>
          <w:tcPr>
            <w:tcW w:w="755" w:type="dxa"/>
            <w:tcBorders>
              <w:top w:val="nil"/>
              <w:left w:val="nil"/>
              <w:bottom w:val="single" w:sz="4" w:space="0" w:color="auto"/>
              <w:right w:val="single" w:sz="4" w:space="0" w:color="auto"/>
            </w:tcBorders>
            <w:shd w:val="clear" w:color="auto" w:fill="auto"/>
            <w:noWrap/>
            <w:vAlign w:val="center"/>
          </w:tcPr>
          <w:p w14:paraId="18BC41C2" w14:textId="77777777" w:rsidR="008F7C7B" w:rsidRPr="0080660D" w:rsidRDefault="008F7C7B" w:rsidP="0080660D">
            <w:pPr>
              <w:spacing w:before="40" w:after="40" w:line="0" w:lineRule="atLeast"/>
              <w:jc w:val="center"/>
              <w:rPr>
                <w:rFonts w:eastAsia="Times New Roman"/>
                <w:color w:val="000000"/>
              </w:rPr>
            </w:pPr>
          </w:p>
        </w:tc>
        <w:tc>
          <w:tcPr>
            <w:tcW w:w="797" w:type="dxa"/>
            <w:vMerge/>
            <w:tcBorders>
              <w:top w:val="single" w:sz="4" w:space="0" w:color="auto"/>
              <w:left w:val="single" w:sz="4" w:space="0" w:color="auto"/>
              <w:bottom w:val="single" w:sz="4" w:space="0" w:color="auto"/>
              <w:right w:val="single" w:sz="4" w:space="0" w:color="auto"/>
            </w:tcBorders>
            <w:vAlign w:val="center"/>
          </w:tcPr>
          <w:p w14:paraId="09336ECB" w14:textId="77777777" w:rsidR="008F7C7B" w:rsidRPr="0080660D" w:rsidRDefault="008F7C7B" w:rsidP="0080660D">
            <w:pPr>
              <w:spacing w:before="40" w:after="40" w:line="0" w:lineRule="atLeast"/>
              <w:rPr>
                <w:rFonts w:eastAsia="Times New Roman"/>
                <w:color w:val="000000"/>
              </w:rPr>
            </w:pPr>
          </w:p>
        </w:tc>
        <w:tc>
          <w:tcPr>
            <w:tcW w:w="953" w:type="dxa"/>
            <w:tcBorders>
              <w:top w:val="nil"/>
              <w:left w:val="nil"/>
              <w:bottom w:val="single" w:sz="4" w:space="0" w:color="auto"/>
              <w:right w:val="single" w:sz="4" w:space="0" w:color="auto"/>
            </w:tcBorders>
            <w:shd w:val="clear" w:color="auto" w:fill="auto"/>
            <w:noWrap/>
            <w:vAlign w:val="bottom"/>
          </w:tcPr>
          <w:p w14:paraId="152E27E2" w14:textId="789708CE" w:rsidR="008F7C7B" w:rsidRPr="0080660D" w:rsidRDefault="00441F84" w:rsidP="0080660D">
            <w:pPr>
              <w:spacing w:before="40" w:after="40" w:line="0" w:lineRule="atLeast"/>
              <w:jc w:val="center"/>
              <w:rPr>
                <w:rFonts w:eastAsia="Times New Roman"/>
                <w:color w:val="000000"/>
              </w:rPr>
            </w:pPr>
            <w:r>
              <w:rPr>
                <w:rFonts w:eastAsia="Times New Roman"/>
                <w:color w:val="000000"/>
              </w:rPr>
              <w:t>6</w:t>
            </w:r>
          </w:p>
        </w:tc>
        <w:tc>
          <w:tcPr>
            <w:tcW w:w="703" w:type="dxa"/>
            <w:vMerge/>
            <w:tcBorders>
              <w:top w:val="single" w:sz="4" w:space="0" w:color="auto"/>
              <w:left w:val="single" w:sz="4" w:space="0" w:color="auto"/>
              <w:bottom w:val="single" w:sz="4" w:space="0" w:color="auto"/>
              <w:right w:val="single" w:sz="4" w:space="0" w:color="auto"/>
            </w:tcBorders>
            <w:vAlign w:val="center"/>
          </w:tcPr>
          <w:p w14:paraId="26BCBD2E" w14:textId="77777777" w:rsidR="008F7C7B" w:rsidRPr="00C02585" w:rsidRDefault="008F7C7B" w:rsidP="0080660D">
            <w:pPr>
              <w:spacing w:before="40" w:after="40" w:line="0" w:lineRule="atLeast"/>
              <w:rPr>
                <w:rFonts w:eastAsia="Times New Roman"/>
                <w:color w:val="000000"/>
              </w:rPr>
            </w:pPr>
          </w:p>
        </w:tc>
      </w:tr>
      <w:tr w:rsidR="008F7C7B" w:rsidRPr="0080660D" w14:paraId="56D6A150" w14:textId="77777777" w:rsidTr="00307D21">
        <w:trPr>
          <w:trHeight w:val="677"/>
        </w:trPr>
        <w:tc>
          <w:tcPr>
            <w:tcW w:w="96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FDD3034" w14:textId="77777777" w:rsidR="008F7C7B" w:rsidRPr="0080660D" w:rsidRDefault="008F7C7B" w:rsidP="0080660D">
            <w:pPr>
              <w:spacing w:before="40" w:after="40" w:line="0" w:lineRule="atLeast"/>
              <w:jc w:val="center"/>
              <w:rPr>
                <w:rFonts w:eastAsia="Times New Roman"/>
                <w:b/>
                <w:color w:val="000000"/>
              </w:rPr>
            </w:pPr>
            <w:r w:rsidRPr="0080660D">
              <w:rPr>
                <w:rFonts w:eastAsia="Times New Roman"/>
                <w:b/>
                <w:color w:val="000000"/>
              </w:rPr>
              <w:t>B-C</w:t>
            </w:r>
          </w:p>
        </w:tc>
        <w:tc>
          <w:tcPr>
            <w:tcW w:w="759" w:type="dxa"/>
            <w:vMerge w:val="restart"/>
            <w:tcBorders>
              <w:top w:val="nil"/>
              <w:left w:val="single" w:sz="4" w:space="0" w:color="auto"/>
              <w:bottom w:val="single" w:sz="4" w:space="0" w:color="auto"/>
              <w:right w:val="single" w:sz="4" w:space="0" w:color="auto"/>
            </w:tcBorders>
            <w:shd w:val="clear" w:color="auto" w:fill="auto"/>
            <w:noWrap/>
            <w:vAlign w:val="center"/>
          </w:tcPr>
          <w:p w14:paraId="038F0C1E"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6</w:t>
            </w:r>
          </w:p>
        </w:tc>
        <w:tc>
          <w:tcPr>
            <w:tcW w:w="1007" w:type="dxa"/>
            <w:tcBorders>
              <w:top w:val="nil"/>
              <w:left w:val="nil"/>
              <w:bottom w:val="single" w:sz="4" w:space="0" w:color="auto"/>
              <w:right w:val="single" w:sz="4" w:space="0" w:color="auto"/>
            </w:tcBorders>
            <w:shd w:val="clear" w:color="auto" w:fill="auto"/>
            <w:noWrap/>
            <w:vAlign w:val="center"/>
            <w:hideMark/>
          </w:tcPr>
          <w:p w14:paraId="21D08A7B"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S4</w:t>
            </w:r>
          </w:p>
        </w:tc>
        <w:tc>
          <w:tcPr>
            <w:tcW w:w="896" w:type="dxa"/>
            <w:tcBorders>
              <w:top w:val="nil"/>
              <w:left w:val="nil"/>
              <w:bottom w:val="single" w:sz="4" w:space="0" w:color="auto"/>
              <w:right w:val="single" w:sz="4" w:space="0" w:color="auto"/>
            </w:tcBorders>
            <w:shd w:val="clear" w:color="auto" w:fill="auto"/>
            <w:noWrap/>
            <w:vAlign w:val="center"/>
          </w:tcPr>
          <w:p w14:paraId="585D5145"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4,5</w:t>
            </w:r>
          </w:p>
        </w:tc>
        <w:tc>
          <w:tcPr>
            <w:tcW w:w="842" w:type="dxa"/>
            <w:tcBorders>
              <w:top w:val="nil"/>
              <w:left w:val="nil"/>
              <w:bottom w:val="single" w:sz="4" w:space="0" w:color="auto"/>
              <w:right w:val="single" w:sz="4" w:space="0" w:color="auto"/>
            </w:tcBorders>
            <w:shd w:val="clear" w:color="auto" w:fill="auto"/>
            <w:noWrap/>
            <w:vAlign w:val="center"/>
          </w:tcPr>
          <w:p w14:paraId="0F03B3F0"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6</w:t>
            </w:r>
          </w:p>
        </w:tc>
        <w:tc>
          <w:tcPr>
            <w:tcW w:w="1515" w:type="dxa"/>
            <w:tcBorders>
              <w:top w:val="nil"/>
              <w:left w:val="nil"/>
              <w:bottom w:val="single" w:sz="4" w:space="0" w:color="auto"/>
              <w:right w:val="single" w:sz="4" w:space="0" w:color="auto"/>
            </w:tcBorders>
            <w:shd w:val="clear" w:color="auto" w:fill="auto"/>
            <w:noWrap/>
            <w:vAlign w:val="center"/>
          </w:tcPr>
          <w:p w14:paraId="1C1AB8EF"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2,4</w:t>
            </w:r>
          </w:p>
        </w:tc>
        <w:tc>
          <w:tcPr>
            <w:tcW w:w="755" w:type="dxa"/>
            <w:tcBorders>
              <w:top w:val="nil"/>
              <w:left w:val="nil"/>
              <w:bottom w:val="single" w:sz="4" w:space="0" w:color="auto"/>
              <w:right w:val="single" w:sz="4" w:space="0" w:color="auto"/>
            </w:tcBorders>
            <w:shd w:val="clear" w:color="auto" w:fill="auto"/>
            <w:noWrap/>
            <w:vAlign w:val="center"/>
          </w:tcPr>
          <w:p w14:paraId="48356BE3" w14:textId="77777777" w:rsidR="008F7C7B" w:rsidRPr="0080660D" w:rsidRDefault="008F7C7B" w:rsidP="0080660D">
            <w:pPr>
              <w:spacing w:before="40" w:after="40" w:line="0" w:lineRule="atLeast"/>
              <w:jc w:val="center"/>
              <w:rPr>
                <w:rFonts w:eastAsia="Times New Roman"/>
                <w:color w:val="000000"/>
                <w:lang w:val="vi-VN"/>
              </w:rPr>
            </w:pPr>
          </w:p>
        </w:tc>
        <w:tc>
          <w:tcPr>
            <w:tcW w:w="797" w:type="dxa"/>
            <w:vMerge w:val="restart"/>
            <w:tcBorders>
              <w:top w:val="nil"/>
              <w:left w:val="single" w:sz="4" w:space="0" w:color="auto"/>
              <w:bottom w:val="single" w:sz="4" w:space="0" w:color="auto"/>
              <w:right w:val="single" w:sz="4" w:space="0" w:color="auto"/>
            </w:tcBorders>
            <w:shd w:val="clear" w:color="auto" w:fill="auto"/>
            <w:noWrap/>
            <w:vAlign w:val="center"/>
          </w:tcPr>
          <w:p w14:paraId="4478ACBF" w14:textId="77777777" w:rsidR="008F7C7B" w:rsidRPr="0080660D" w:rsidRDefault="008F7C7B" w:rsidP="0080660D">
            <w:pPr>
              <w:spacing w:before="40" w:after="40" w:line="0" w:lineRule="atLeast"/>
              <w:jc w:val="center"/>
              <w:rPr>
                <w:rFonts w:eastAsia="Times New Roman"/>
                <w:color w:val="000000"/>
                <w:lang w:val="vi-VN"/>
              </w:rPr>
            </w:pPr>
          </w:p>
        </w:tc>
        <w:tc>
          <w:tcPr>
            <w:tcW w:w="953" w:type="dxa"/>
            <w:tcBorders>
              <w:top w:val="nil"/>
              <w:left w:val="nil"/>
              <w:bottom w:val="single" w:sz="4" w:space="0" w:color="auto"/>
              <w:right w:val="single" w:sz="4" w:space="0" w:color="auto"/>
            </w:tcBorders>
            <w:shd w:val="clear" w:color="auto" w:fill="auto"/>
            <w:noWrap/>
            <w:vAlign w:val="center"/>
          </w:tcPr>
          <w:p w14:paraId="6487E796" w14:textId="579F3704" w:rsidR="008F7C7B" w:rsidRPr="0080660D" w:rsidRDefault="00441F84" w:rsidP="0080660D">
            <w:pPr>
              <w:spacing w:before="40" w:after="40" w:line="0" w:lineRule="atLeast"/>
              <w:jc w:val="center"/>
              <w:rPr>
                <w:rFonts w:eastAsia="Times New Roman"/>
                <w:color w:val="000000"/>
              </w:rPr>
            </w:pPr>
            <w:r>
              <w:rPr>
                <w:rFonts w:eastAsia="Times New Roman"/>
                <w:color w:val="000000"/>
              </w:rPr>
              <w:t>7,2</w:t>
            </w:r>
          </w:p>
        </w:tc>
        <w:tc>
          <w:tcPr>
            <w:tcW w:w="703" w:type="dxa"/>
            <w:vMerge w:val="restart"/>
            <w:tcBorders>
              <w:top w:val="nil"/>
              <w:left w:val="single" w:sz="4" w:space="0" w:color="auto"/>
              <w:bottom w:val="single" w:sz="4" w:space="0" w:color="auto"/>
              <w:right w:val="single" w:sz="4" w:space="0" w:color="auto"/>
            </w:tcBorders>
            <w:shd w:val="clear" w:color="auto" w:fill="auto"/>
            <w:noWrap/>
            <w:vAlign w:val="center"/>
          </w:tcPr>
          <w:p w14:paraId="4CCC5B47" w14:textId="7ABF2F5C" w:rsidR="008F7C7B" w:rsidRPr="00C02585" w:rsidRDefault="00441F84" w:rsidP="0080660D">
            <w:pPr>
              <w:spacing w:before="40" w:after="40" w:line="0" w:lineRule="atLeast"/>
              <w:jc w:val="center"/>
              <w:rPr>
                <w:rFonts w:eastAsia="Times New Roman"/>
                <w:color w:val="000000"/>
              </w:rPr>
            </w:pPr>
            <w:r w:rsidRPr="00C02585">
              <w:rPr>
                <w:rFonts w:eastAsia="Times New Roman"/>
                <w:color w:val="000000"/>
              </w:rPr>
              <w:t>14,4</w:t>
            </w:r>
          </w:p>
        </w:tc>
      </w:tr>
      <w:tr w:rsidR="008F7C7B" w:rsidRPr="0080660D" w14:paraId="077417BA" w14:textId="77777777" w:rsidTr="00307D21">
        <w:trPr>
          <w:trHeight w:val="677"/>
        </w:trPr>
        <w:tc>
          <w:tcPr>
            <w:tcW w:w="965" w:type="dxa"/>
            <w:vMerge/>
            <w:tcBorders>
              <w:top w:val="nil"/>
              <w:left w:val="single" w:sz="4" w:space="0" w:color="auto"/>
              <w:bottom w:val="single" w:sz="4" w:space="0" w:color="auto"/>
              <w:right w:val="single" w:sz="4" w:space="0" w:color="auto"/>
            </w:tcBorders>
            <w:vAlign w:val="center"/>
            <w:hideMark/>
          </w:tcPr>
          <w:p w14:paraId="02F750D5" w14:textId="77777777" w:rsidR="008F7C7B" w:rsidRPr="0080660D" w:rsidRDefault="008F7C7B" w:rsidP="0080660D">
            <w:pPr>
              <w:spacing w:before="40" w:after="40" w:line="0" w:lineRule="atLeast"/>
              <w:jc w:val="center"/>
              <w:rPr>
                <w:rFonts w:eastAsia="Times New Roman"/>
                <w:b/>
                <w:color w:val="000000"/>
              </w:rPr>
            </w:pPr>
          </w:p>
        </w:tc>
        <w:tc>
          <w:tcPr>
            <w:tcW w:w="759" w:type="dxa"/>
            <w:vMerge/>
            <w:tcBorders>
              <w:top w:val="nil"/>
              <w:left w:val="single" w:sz="4" w:space="0" w:color="auto"/>
              <w:bottom w:val="single" w:sz="4" w:space="0" w:color="auto"/>
              <w:right w:val="single" w:sz="4" w:space="0" w:color="auto"/>
            </w:tcBorders>
            <w:vAlign w:val="center"/>
          </w:tcPr>
          <w:p w14:paraId="64E4BBE4" w14:textId="77777777" w:rsidR="008F7C7B" w:rsidRPr="0080660D" w:rsidRDefault="008F7C7B" w:rsidP="0080660D">
            <w:pPr>
              <w:spacing w:before="40" w:after="40" w:line="0" w:lineRule="atLeast"/>
              <w:rPr>
                <w:rFonts w:eastAsia="Times New Roman"/>
                <w:color w:val="000000"/>
              </w:rPr>
            </w:pPr>
          </w:p>
        </w:tc>
        <w:tc>
          <w:tcPr>
            <w:tcW w:w="1007" w:type="dxa"/>
            <w:tcBorders>
              <w:top w:val="nil"/>
              <w:left w:val="nil"/>
              <w:bottom w:val="single" w:sz="4" w:space="0" w:color="auto"/>
              <w:right w:val="single" w:sz="4" w:space="0" w:color="auto"/>
            </w:tcBorders>
            <w:shd w:val="clear" w:color="auto" w:fill="auto"/>
            <w:noWrap/>
            <w:vAlign w:val="center"/>
            <w:hideMark/>
          </w:tcPr>
          <w:p w14:paraId="360902BB"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S5</w:t>
            </w:r>
          </w:p>
        </w:tc>
        <w:tc>
          <w:tcPr>
            <w:tcW w:w="896" w:type="dxa"/>
            <w:tcBorders>
              <w:top w:val="nil"/>
              <w:left w:val="nil"/>
              <w:bottom w:val="single" w:sz="4" w:space="0" w:color="auto"/>
              <w:right w:val="single" w:sz="4" w:space="0" w:color="auto"/>
            </w:tcBorders>
            <w:shd w:val="clear" w:color="auto" w:fill="auto"/>
            <w:noWrap/>
            <w:vAlign w:val="center"/>
          </w:tcPr>
          <w:p w14:paraId="12BA95CE"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4,5</w:t>
            </w:r>
          </w:p>
        </w:tc>
        <w:tc>
          <w:tcPr>
            <w:tcW w:w="842" w:type="dxa"/>
            <w:tcBorders>
              <w:top w:val="nil"/>
              <w:left w:val="nil"/>
              <w:bottom w:val="single" w:sz="4" w:space="0" w:color="auto"/>
              <w:right w:val="single" w:sz="4" w:space="0" w:color="auto"/>
            </w:tcBorders>
            <w:shd w:val="clear" w:color="auto" w:fill="auto"/>
            <w:noWrap/>
            <w:vAlign w:val="center"/>
          </w:tcPr>
          <w:p w14:paraId="1B11B975"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5</w:t>
            </w:r>
          </w:p>
        </w:tc>
        <w:tc>
          <w:tcPr>
            <w:tcW w:w="1515" w:type="dxa"/>
            <w:tcBorders>
              <w:top w:val="nil"/>
              <w:left w:val="nil"/>
              <w:bottom w:val="single" w:sz="4" w:space="0" w:color="auto"/>
              <w:right w:val="single" w:sz="4" w:space="0" w:color="auto"/>
            </w:tcBorders>
            <w:shd w:val="clear" w:color="auto" w:fill="auto"/>
            <w:noWrap/>
            <w:vAlign w:val="center"/>
          </w:tcPr>
          <w:p w14:paraId="12048B22"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2,4</w:t>
            </w:r>
          </w:p>
        </w:tc>
        <w:tc>
          <w:tcPr>
            <w:tcW w:w="755" w:type="dxa"/>
            <w:tcBorders>
              <w:top w:val="nil"/>
              <w:left w:val="nil"/>
              <w:bottom w:val="single" w:sz="4" w:space="0" w:color="auto"/>
              <w:right w:val="single" w:sz="4" w:space="0" w:color="auto"/>
            </w:tcBorders>
            <w:shd w:val="clear" w:color="auto" w:fill="auto"/>
            <w:noWrap/>
            <w:vAlign w:val="center"/>
          </w:tcPr>
          <w:p w14:paraId="535A51B8" w14:textId="77777777" w:rsidR="008F7C7B" w:rsidRPr="0080660D" w:rsidRDefault="008F7C7B" w:rsidP="0080660D">
            <w:pPr>
              <w:spacing w:before="40" w:after="40" w:line="0" w:lineRule="atLeast"/>
              <w:jc w:val="center"/>
              <w:rPr>
                <w:rFonts w:eastAsia="Times New Roman"/>
                <w:color w:val="000000"/>
              </w:rPr>
            </w:pPr>
          </w:p>
        </w:tc>
        <w:tc>
          <w:tcPr>
            <w:tcW w:w="797" w:type="dxa"/>
            <w:vMerge/>
            <w:tcBorders>
              <w:top w:val="nil"/>
              <w:left w:val="single" w:sz="4" w:space="0" w:color="auto"/>
              <w:bottom w:val="single" w:sz="4" w:space="0" w:color="auto"/>
              <w:right w:val="single" w:sz="4" w:space="0" w:color="auto"/>
            </w:tcBorders>
            <w:vAlign w:val="center"/>
          </w:tcPr>
          <w:p w14:paraId="4AFDECCA" w14:textId="77777777" w:rsidR="008F7C7B" w:rsidRPr="0080660D" w:rsidRDefault="008F7C7B" w:rsidP="0080660D">
            <w:pPr>
              <w:spacing w:before="40" w:after="40" w:line="0" w:lineRule="atLeast"/>
              <w:rPr>
                <w:rFonts w:eastAsia="Times New Roman"/>
                <w:color w:val="000000"/>
              </w:rPr>
            </w:pPr>
          </w:p>
        </w:tc>
        <w:tc>
          <w:tcPr>
            <w:tcW w:w="953" w:type="dxa"/>
            <w:tcBorders>
              <w:top w:val="nil"/>
              <w:left w:val="nil"/>
              <w:bottom w:val="single" w:sz="4" w:space="0" w:color="auto"/>
              <w:right w:val="single" w:sz="4" w:space="0" w:color="auto"/>
            </w:tcBorders>
            <w:shd w:val="clear" w:color="auto" w:fill="auto"/>
            <w:noWrap/>
            <w:vAlign w:val="bottom"/>
          </w:tcPr>
          <w:p w14:paraId="0A71DF46" w14:textId="5D425F75" w:rsidR="008F7C7B" w:rsidRPr="0080660D" w:rsidRDefault="00441F84" w:rsidP="0080660D">
            <w:pPr>
              <w:spacing w:before="40" w:after="40" w:line="0" w:lineRule="atLeast"/>
              <w:jc w:val="center"/>
              <w:rPr>
                <w:rFonts w:eastAsia="Times New Roman"/>
                <w:color w:val="000000"/>
              </w:rPr>
            </w:pPr>
            <w:r>
              <w:rPr>
                <w:rFonts w:eastAsia="Times New Roman"/>
                <w:color w:val="000000"/>
              </w:rPr>
              <w:t>7,2</w:t>
            </w:r>
          </w:p>
        </w:tc>
        <w:tc>
          <w:tcPr>
            <w:tcW w:w="703" w:type="dxa"/>
            <w:vMerge/>
            <w:tcBorders>
              <w:top w:val="nil"/>
              <w:left w:val="single" w:sz="4" w:space="0" w:color="auto"/>
              <w:bottom w:val="single" w:sz="4" w:space="0" w:color="auto"/>
              <w:right w:val="single" w:sz="4" w:space="0" w:color="auto"/>
            </w:tcBorders>
            <w:vAlign w:val="center"/>
          </w:tcPr>
          <w:p w14:paraId="4D8F2465" w14:textId="77777777" w:rsidR="008F7C7B" w:rsidRPr="0080660D" w:rsidRDefault="008F7C7B" w:rsidP="0080660D">
            <w:pPr>
              <w:spacing w:before="40" w:after="40" w:line="0" w:lineRule="atLeast"/>
              <w:rPr>
                <w:rFonts w:eastAsia="Times New Roman"/>
                <w:color w:val="000000"/>
              </w:rPr>
            </w:pPr>
          </w:p>
        </w:tc>
      </w:tr>
      <w:tr w:rsidR="008F7C7B" w:rsidRPr="0080660D" w14:paraId="5F5FB75B" w14:textId="77777777" w:rsidTr="00307D21">
        <w:trPr>
          <w:trHeight w:val="677"/>
        </w:trPr>
        <w:tc>
          <w:tcPr>
            <w:tcW w:w="96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BBEF6AB" w14:textId="77777777" w:rsidR="008F7C7B" w:rsidRPr="0080660D" w:rsidRDefault="008F7C7B" w:rsidP="0080660D">
            <w:pPr>
              <w:spacing w:before="40" w:after="40" w:line="0" w:lineRule="atLeast"/>
              <w:jc w:val="center"/>
              <w:rPr>
                <w:rFonts w:eastAsia="Times New Roman"/>
                <w:b/>
                <w:color w:val="000000"/>
              </w:rPr>
            </w:pPr>
            <w:r w:rsidRPr="0080660D">
              <w:rPr>
                <w:rFonts w:eastAsia="Times New Roman"/>
                <w:b/>
                <w:color w:val="000000"/>
              </w:rPr>
              <w:t>C-D</w:t>
            </w:r>
          </w:p>
        </w:tc>
        <w:tc>
          <w:tcPr>
            <w:tcW w:w="759" w:type="dxa"/>
            <w:vMerge w:val="restart"/>
            <w:tcBorders>
              <w:top w:val="nil"/>
              <w:left w:val="single" w:sz="4" w:space="0" w:color="auto"/>
              <w:bottom w:val="single" w:sz="4" w:space="0" w:color="auto"/>
              <w:right w:val="single" w:sz="4" w:space="0" w:color="auto"/>
            </w:tcBorders>
            <w:shd w:val="clear" w:color="auto" w:fill="auto"/>
            <w:noWrap/>
            <w:vAlign w:val="center"/>
          </w:tcPr>
          <w:p w14:paraId="3809A529"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4,5</w:t>
            </w:r>
          </w:p>
        </w:tc>
        <w:tc>
          <w:tcPr>
            <w:tcW w:w="1007" w:type="dxa"/>
            <w:tcBorders>
              <w:top w:val="nil"/>
              <w:left w:val="nil"/>
              <w:bottom w:val="single" w:sz="4" w:space="0" w:color="auto"/>
              <w:right w:val="single" w:sz="4" w:space="0" w:color="auto"/>
            </w:tcBorders>
            <w:shd w:val="clear" w:color="auto" w:fill="auto"/>
            <w:noWrap/>
            <w:vAlign w:val="center"/>
            <w:hideMark/>
          </w:tcPr>
          <w:p w14:paraId="6511E1B8"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S9</w:t>
            </w:r>
          </w:p>
        </w:tc>
        <w:tc>
          <w:tcPr>
            <w:tcW w:w="896" w:type="dxa"/>
            <w:tcBorders>
              <w:top w:val="nil"/>
              <w:left w:val="nil"/>
              <w:bottom w:val="single" w:sz="4" w:space="0" w:color="auto"/>
              <w:right w:val="single" w:sz="4" w:space="0" w:color="auto"/>
            </w:tcBorders>
            <w:shd w:val="clear" w:color="auto" w:fill="auto"/>
            <w:noWrap/>
            <w:vAlign w:val="center"/>
          </w:tcPr>
          <w:p w14:paraId="7A0D4926"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4,5</w:t>
            </w:r>
          </w:p>
        </w:tc>
        <w:tc>
          <w:tcPr>
            <w:tcW w:w="842" w:type="dxa"/>
            <w:tcBorders>
              <w:top w:val="nil"/>
              <w:left w:val="nil"/>
              <w:bottom w:val="single" w:sz="4" w:space="0" w:color="auto"/>
              <w:right w:val="single" w:sz="4" w:space="0" w:color="auto"/>
            </w:tcBorders>
            <w:shd w:val="clear" w:color="auto" w:fill="auto"/>
            <w:noWrap/>
            <w:vAlign w:val="center"/>
          </w:tcPr>
          <w:p w14:paraId="6ABC39ED"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4,5</w:t>
            </w:r>
          </w:p>
        </w:tc>
        <w:tc>
          <w:tcPr>
            <w:tcW w:w="1515" w:type="dxa"/>
            <w:tcBorders>
              <w:top w:val="nil"/>
              <w:left w:val="nil"/>
              <w:bottom w:val="single" w:sz="4" w:space="0" w:color="auto"/>
              <w:right w:val="single" w:sz="4" w:space="0" w:color="auto"/>
            </w:tcBorders>
            <w:shd w:val="clear" w:color="auto" w:fill="auto"/>
            <w:noWrap/>
            <w:vAlign w:val="center"/>
          </w:tcPr>
          <w:p w14:paraId="5207345B"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2,4</w:t>
            </w:r>
          </w:p>
        </w:tc>
        <w:tc>
          <w:tcPr>
            <w:tcW w:w="755" w:type="dxa"/>
            <w:tcBorders>
              <w:top w:val="nil"/>
              <w:left w:val="nil"/>
              <w:bottom w:val="single" w:sz="4" w:space="0" w:color="auto"/>
              <w:right w:val="single" w:sz="4" w:space="0" w:color="auto"/>
            </w:tcBorders>
            <w:shd w:val="clear" w:color="auto" w:fill="auto"/>
            <w:noWrap/>
            <w:vAlign w:val="center"/>
          </w:tcPr>
          <w:p w14:paraId="7970592D"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5,4</w:t>
            </w:r>
          </w:p>
        </w:tc>
        <w:tc>
          <w:tcPr>
            <w:tcW w:w="797" w:type="dxa"/>
            <w:vMerge w:val="restart"/>
            <w:tcBorders>
              <w:top w:val="nil"/>
              <w:left w:val="single" w:sz="4" w:space="0" w:color="auto"/>
              <w:bottom w:val="single" w:sz="4" w:space="0" w:color="auto"/>
              <w:right w:val="single" w:sz="4" w:space="0" w:color="auto"/>
            </w:tcBorders>
            <w:shd w:val="clear" w:color="auto" w:fill="auto"/>
            <w:noWrap/>
            <w:vAlign w:val="center"/>
          </w:tcPr>
          <w:p w14:paraId="661A168C" w14:textId="77777777" w:rsidR="008F7C7B" w:rsidRPr="00C02585" w:rsidRDefault="008F7C7B" w:rsidP="0080660D">
            <w:pPr>
              <w:spacing w:before="40" w:after="40" w:line="0" w:lineRule="atLeast"/>
              <w:jc w:val="center"/>
              <w:rPr>
                <w:rFonts w:eastAsia="Times New Roman"/>
                <w:color w:val="000000"/>
              </w:rPr>
            </w:pPr>
            <w:r w:rsidRPr="00C02585">
              <w:rPr>
                <w:rFonts w:eastAsia="Times New Roman"/>
                <w:color w:val="000000"/>
              </w:rPr>
              <w:t>10,8</w:t>
            </w:r>
          </w:p>
        </w:tc>
        <w:tc>
          <w:tcPr>
            <w:tcW w:w="953" w:type="dxa"/>
            <w:tcBorders>
              <w:top w:val="nil"/>
              <w:left w:val="nil"/>
              <w:bottom w:val="single" w:sz="4" w:space="0" w:color="auto"/>
              <w:right w:val="single" w:sz="4" w:space="0" w:color="auto"/>
            </w:tcBorders>
            <w:shd w:val="clear" w:color="auto" w:fill="auto"/>
            <w:noWrap/>
            <w:vAlign w:val="center"/>
          </w:tcPr>
          <w:p w14:paraId="11DFD4CD" w14:textId="77777777" w:rsidR="008F7C7B" w:rsidRPr="0080660D" w:rsidRDefault="008F7C7B" w:rsidP="0080660D">
            <w:pPr>
              <w:spacing w:before="40" w:after="40" w:line="0" w:lineRule="atLeast"/>
              <w:jc w:val="center"/>
              <w:rPr>
                <w:rFonts w:eastAsia="Times New Roman"/>
                <w:color w:val="000000"/>
              </w:rPr>
            </w:pPr>
          </w:p>
        </w:tc>
        <w:tc>
          <w:tcPr>
            <w:tcW w:w="703" w:type="dxa"/>
            <w:vMerge w:val="restart"/>
            <w:tcBorders>
              <w:top w:val="nil"/>
              <w:left w:val="single" w:sz="4" w:space="0" w:color="auto"/>
              <w:bottom w:val="single" w:sz="4" w:space="0" w:color="auto"/>
              <w:right w:val="single" w:sz="4" w:space="0" w:color="auto"/>
            </w:tcBorders>
            <w:shd w:val="clear" w:color="auto" w:fill="auto"/>
            <w:noWrap/>
            <w:vAlign w:val="center"/>
          </w:tcPr>
          <w:p w14:paraId="52F36B14" w14:textId="77777777" w:rsidR="008F7C7B" w:rsidRPr="0080660D" w:rsidRDefault="008F7C7B" w:rsidP="0080660D">
            <w:pPr>
              <w:spacing w:before="40" w:after="40" w:line="0" w:lineRule="atLeast"/>
              <w:jc w:val="center"/>
              <w:rPr>
                <w:rFonts w:eastAsia="Times New Roman"/>
                <w:color w:val="000000"/>
              </w:rPr>
            </w:pPr>
          </w:p>
        </w:tc>
      </w:tr>
      <w:tr w:rsidR="008F7C7B" w:rsidRPr="0080660D" w14:paraId="6F03A5E0" w14:textId="77777777" w:rsidTr="00307D21">
        <w:trPr>
          <w:trHeight w:val="706"/>
        </w:trPr>
        <w:tc>
          <w:tcPr>
            <w:tcW w:w="965" w:type="dxa"/>
            <w:vMerge/>
            <w:tcBorders>
              <w:top w:val="nil"/>
              <w:left w:val="single" w:sz="4" w:space="0" w:color="auto"/>
              <w:bottom w:val="single" w:sz="4" w:space="0" w:color="auto"/>
              <w:right w:val="single" w:sz="4" w:space="0" w:color="auto"/>
            </w:tcBorders>
            <w:vAlign w:val="center"/>
            <w:hideMark/>
          </w:tcPr>
          <w:p w14:paraId="7609F6C5" w14:textId="77777777" w:rsidR="008F7C7B" w:rsidRPr="0080660D" w:rsidRDefault="008F7C7B" w:rsidP="0080660D">
            <w:pPr>
              <w:spacing w:before="40" w:after="40" w:line="0" w:lineRule="atLeast"/>
              <w:jc w:val="center"/>
              <w:rPr>
                <w:rFonts w:eastAsia="Times New Roman"/>
                <w:b/>
                <w:color w:val="000000"/>
              </w:rPr>
            </w:pPr>
          </w:p>
        </w:tc>
        <w:tc>
          <w:tcPr>
            <w:tcW w:w="759" w:type="dxa"/>
            <w:vMerge/>
            <w:tcBorders>
              <w:top w:val="nil"/>
              <w:left w:val="single" w:sz="4" w:space="0" w:color="auto"/>
              <w:bottom w:val="single" w:sz="4" w:space="0" w:color="auto"/>
              <w:right w:val="single" w:sz="4" w:space="0" w:color="auto"/>
            </w:tcBorders>
            <w:vAlign w:val="center"/>
          </w:tcPr>
          <w:p w14:paraId="774CE62A" w14:textId="77777777" w:rsidR="008F7C7B" w:rsidRPr="0080660D" w:rsidRDefault="008F7C7B" w:rsidP="0080660D">
            <w:pPr>
              <w:spacing w:before="40" w:after="40" w:line="0" w:lineRule="atLeast"/>
              <w:rPr>
                <w:rFonts w:eastAsia="Times New Roman"/>
                <w:color w:val="000000"/>
              </w:rPr>
            </w:pPr>
          </w:p>
        </w:tc>
        <w:tc>
          <w:tcPr>
            <w:tcW w:w="1007" w:type="dxa"/>
            <w:tcBorders>
              <w:top w:val="nil"/>
              <w:left w:val="nil"/>
              <w:bottom w:val="single" w:sz="4" w:space="0" w:color="auto"/>
              <w:right w:val="single" w:sz="4" w:space="0" w:color="auto"/>
            </w:tcBorders>
            <w:shd w:val="clear" w:color="auto" w:fill="auto"/>
            <w:noWrap/>
            <w:vAlign w:val="center"/>
            <w:hideMark/>
          </w:tcPr>
          <w:p w14:paraId="5C26CA2C"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S10</w:t>
            </w:r>
          </w:p>
        </w:tc>
        <w:tc>
          <w:tcPr>
            <w:tcW w:w="896" w:type="dxa"/>
            <w:tcBorders>
              <w:top w:val="nil"/>
              <w:left w:val="nil"/>
              <w:bottom w:val="single" w:sz="4" w:space="0" w:color="auto"/>
              <w:right w:val="single" w:sz="4" w:space="0" w:color="auto"/>
            </w:tcBorders>
            <w:shd w:val="clear" w:color="auto" w:fill="auto"/>
            <w:noWrap/>
            <w:vAlign w:val="center"/>
          </w:tcPr>
          <w:p w14:paraId="5726EFFF"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4,5</w:t>
            </w:r>
          </w:p>
        </w:tc>
        <w:tc>
          <w:tcPr>
            <w:tcW w:w="842" w:type="dxa"/>
            <w:tcBorders>
              <w:top w:val="nil"/>
              <w:left w:val="nil"/>
              <w:bottom w:val="single" w:sz="4" w:space="0" w:color="auto"/>
              <w:right w:val="single" w:sz="4" w:space="0" w:color="auto"/>
            </w:tcBorders>
            <w:shd w:val="clear" w:color="auto" w:fill="auto"/>
            <w:noWrap/>
            <w:vAlign w:val="center"/>
          </w:tcPr>
          <w:p w14:paraId="0BD1E6B3"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4,5</w:t>
            </w:r>
          </w:p>
        </w:tc>
        <w:tc>
          <w:tcPr>
            <w:tcW w:w="1515" w:type="dxa"/>
            <w:tcBorders>
              <w:top w:val="nil"/>
              <w:left w:val="nil"/>
              <w:bottom w:val="single" w:sz="4" w:space="0" w:color="auto"/>
              <w:right w:val="single" w:sz="4" w:space="0" w:color="auto"/>
            </w:tcBorders>
            <w:shd w:val="clear" w:color="auto" w:fill="auto"/>
            <w:noWrap/>
            <w:vAlign w:val="center"/>
          </w:tcPr>
          <w:p w14:paraId="0E8C2B6F"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2,4</w:t>
            </w:r>
          </w:p>
        </w:tc>
        <w:tc>
          <w:tcPr>
            <w:tcW w:w="755" w:type="dxa"/>
            <w:tcBorders>
              <w:top w:val="nil"/>
              <w:left w:val="nil"/>
              <w:bottom w:val="single" w:sz="4" w:space="0" w:color="auto"/>
              <w:right w:val="single" w:sz="4" w:space="0" w:color="auto"/>
            </w:tcBorders>
            <w:shd w:val="clear" w:color="auto" w:fill="auto"/>
            <w:noWrap/>
            <w:vAlign w:val="center"/>
          </w:tcPr>
          <w:p w14:paraId="326B02F6"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5,4</w:t>
            </w:r>
          </w:p>
        </w:tc>
        <w:tc>
          <w:tcPr>
            <w:tcW w:w="797" w:type="dxa"/>
            <w:vMerge/>
            <w:tcBorders>
              <w:top w:val="nil"/>
              <w:left w:val="single" w:sz="4" w:space="0" w:color="auto"/>
              <w:bottom w:val="single" w:sz="4" w:space="0" w:color="auto"/>
              <w:right w:val="single" w:sz="4" w:space="0" w:color="auto"/>
            </w:tcBorders>
            <w:vAlign w:val="center"/>
          </w:tcPr>
          <w:p w14:paraId="4E5D75B4" w14:textId="77777777" w:rsidR="008F7C7B" w:rsidRPr="0080660D" w:rsidRDefault="008F7C7B" w:rsidP="0080660D">
            <w:pPr>
              <w:spacing w:before="40" w:after="40" w:line="0" w:lineRule="atLeast"/>
              <w:rPr>
                <w:rFonts w:eastAsia="Times New Roman"/>
                <w:color w:val="000000"/>
              </w:rPr>
            </w:pPr>
          </w:p>
        </w:tc>
        <w:tc>
          <w:tcPr>
            <w:tcW w:w="953" w:type="dxa"/>
            <w:tcBorders>
              <w:top w:val="nil"/>
              <w:left w:val="nil"/>
              <w:bottom w:val="single" w:sz="4" w:space="0" w:color="auto"/>
              <w:right w:val="single" w:sz="4" w:space="0" w:color="auto"/>
            </w:tcBorders>
            <w:shd w:val="clear" w:color="auto" w:fill="auto"/>
            <w:noWrap/>
            <w:vAlign w:val="center"/>
          </w:tcPr>
          <w:p w14:paraId="7279482A" w14:textId="77777777" w:rsidR="008F7C7B" w:rsidRPr="0080660D" w:rsidRDefault="008F7C7B" w:rsidP="0080660D">
            <w:pPr>
              <w:spacing w:before="40" w:after="40" w:line="0" w:lineRule="atLeast"/>
              <w:jc w:val="center"/>
              <w:rPr>
                <w:rFonts w:eastAsia="Times New Roman"/>
                <w:color w:val="000000"/>
              </w:rPr>
            </w:pPr>
          </w:p>
        </w:tc>
        <w:tc>
          <w:tcPr>
            <w:tcW w:w="703" w:type="dxa"/>
            <w:vMerge/>
            <w:tcBorders>
              <w:top w:val="nil"/>
              <w:left w:val="single" w:sz="4" w:space="0" w:color="auto"/>
              <w:bottom w:val="single" w:sz="4" w:space="0" w:color="auto"/>
              <w:right w:val="single" w:sz="4" w:space="0" w:color="auto"/>
            </w:tcBorders>
            <w:vAlign w:val="center"/>
          </w:tcPr>
          <w:p w14:paraId="31D261EE" w14:textId="77777777" w:rsidR="008F7C7B" w:rsidRPr="0080660D" w:rsidRDefault="008F7C7B" w:rsidP="0080660D">
            <w:pPr>
              <w:spacing w:before="40" w:after="40" w:line="0" w:lineRule="atLeast"/>
              <w:rPr>
                <w:rFonts w:eastAsia="Times New Roman"/>
                <w:color w:val="000000"/>
              </w:rPr>
            </w:pPr>
          </w:p>
        </w:tc>
      </w:tr>
      <w:tr w:rsidR="008F7C7B" w:rsidRPr="0080660D" w14:paraId="7F6ACE27" w14:textId="77777777" w:rsidTr="00307D21">
        <w:trPr>
          <w:trHeight w:val="677"/>
        </w:trPr>
        <w:tc>
          <w:tcPr>
            <w:tcW w:w="96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FF67F9" w14:textId="77777777" w:rsidR="008F7C7B" w:rsidRPr="0080660D" w:rsidRDefault="008F7C7B" w:rsidP="0080660D">
            <w:pPr>
              <w:spacing w:before="40" w:after="40" w:line="0" w:lineRule="atLeast"/>
              <w:jc w:val="center"/>
              <w:rPr>
                <w:rFonts w:eastAsia="Times New Roman"/>
                <w:b/>
                <w:color w:val="000000"/>
              </w:rPr>
            </w:pPr>
            <w:r w:rsidRPr="0080660D">
              <w:rPr>
                <w:rFonts w:eastAsia="Times New Roman"/>
                <w:b/>
                <w:color w:val="000000"/>
              </w:rPr>
              <w:t>D-E</w:t>
            </w:r>
          </w:p>
        </w:tc>
        <w:tc>
          <w:tcPr>
            <w:tcW w:w="75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5644C759"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6</w:t>
            </w:r>
          </w:p>
        </w:tc>
        <w:tc>
          <w:tcPr>
            <w:tcW w:w="10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7A07FF8"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S4</w:t>
            </w:r>
          </w:p>
        </w:tc>
        <w:tc>
          <w:tcPr>
            <w:tcW w:w="89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5A1061"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4,5</w:t>
            </w:r>
          </w:p>
        </w:tc>
        <w:tc>
          <w:tcPr>
            <w:tcW w:w="8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33376C"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6</w:t>
            </w:r>
          </w:p>
        </w:tc>
        <w:tc>
          <w:tcPr>
            <w:tcW w:w="151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E2106F"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2,4</w:t>
            </w:r>
          </w:p>
        </w:tc>
        <w:tc>
          <w:tcPr>
            <w:tcW w:w="75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F9D693C" w14:textId="77777777" w:rsidR="008F7C7B" w:rsidRPr="0080660D" w:rsidRDefault="008F7C7B" w:rsidP="0080660D">
            <w:pPr>
              <w:spacing w:before="40" w:after="40" w:line="0" w:lineRule="atLeast"/>
              <w:jc w:val="center"/>
              <w:rPr>
                <w:rFonts w:eastAsia="Times New Roman"/>
                <w:color w:val="000000"/>
              </w:rPr>
            </w:pPr>
          </w:p>
        </w:tc>
        <w:tc>
          <w:tcPr>
            <w:tcW w:w="79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4DB06C0" w14:textId="77777777" w:rsidR="008F7C7B" w:rsidRPr="0080660D" w:rsidRDefault="008F7C7B" w:rsidP="0080660D">
            <w:pPr>
              <w:spacing w:before="40" w:after="40" w:line="0" w:lineRule="atLeast"/>
              <w:jc w:val="center"/>
              <w:rPr>
                <w:rFonts w:eastAsia="Times New Roman"/>
                <w:color w:val="000000"/>
                <w:lang w:val="vi-VN"/>
              </w:rPr>
            </w:pPr>
          </w:p>
        </w:tc>
        <w:tc>
          <w:tcPr>
            <w:tcW w:w="95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9ED96E" w14:textId="64659747" w:rsidR="008F7C7B" w:rsidRPr="0080660D" w:rsidRDefault="00441F84" w:rsidP="0080660D">
            <w:pPr>
              <w:spacing w:before="40" w:after="40" w:line="0" w:lineRule="atLeast"/>
              <w:jc w:val="center"/>
              <w:rPr>
                <w:rFonts w:eastAsia="Times New Roman"/>
                <w:color w:val="000000"/>
              </w:rPr>
            </w:pPr>
            <w:r>
              <w:rPr>
                <w:rFonts w:eastAsia="Times New Roman"/>
                <w:color w:val="000000"/>
              </w:rPr>
              <w:t>7,2</w:t>
            </w:r>
          </w:p>
        </w:tc>
        <w:tc>
          <w:tcPr>
            <w:tcW w:w="70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6081719" w14:textId="2396C33C" w:rsidR="008F7C7B" w:rsidRPr="00C02585" w:rsidRDefault="00441F84" w:rsidP="0080660D">
            <w:pPr>
              <w:spacing w:before="40" w:after="40" w:line="0" w:lineRule="atLeast"/>
              <w:jc w:val="center"/>
              <w:rPr>
                <w:rFonts w:eastAsia="Times New Roman"/>
                <w:color w:val="000000"/>
              </w:rPr>
            </w:pPr>
            <w:r w:rsidRPr="00C02585">
              <w:rPr>
                <w:rFonts w:eastAsia="Times New Roman"/>
                <w:color w:val="000000"/>
              </w:rPr>
              <w:t>14,4</w:t>
            </w:r>
          </w:p>
        </w:tc>
      </w:tr>
      <w:tr w:rsidR="008F7C7B" w:rsidRPr="0080660D" w14:paraId="770ED0E9" w14:textId="77777777" w:rsidTr="00307D21">
        <w:trPr>
          <w:trHeight w:val="677"/>
        </w:trPr>
        <w:tc>
          <w:tcPr>
            <w:tcW w:w="965" w:type="dxa"/>
            <w:vMerge/>
            <w:tcBorders>
              <w:top w:val="single" w:sz="4" w:space="0" w:color="auto"/>
              <w:left w:val="single" w:sz="4" w:space="0" w:color="auto"/>
              <w:bottom w:val="single" w:sz="4" w:space="0" w:color="auto"/>
              <w:right w:val="single" w:sz="4" w:space="0" w:color="auto"/>
            </w:tcBorders>
            <w:vAlign w:val="center"/>
            <w:hideMark/>
          </w:tcPr>
          <w:p w14:paraId="3F73B796" w14:textId="77777777" w:rsidR="008F7C7B" w:rsidRPr="0080660D" w:rsidRDefault="008F7C7B" w:rsidP="0080660D">
            <w:pPr>
              <w:spacing w:before="40" w:after="40" w:line="0" w:lineRule="atLeast"/>
              <w:jc w:val="center"/>
              <w:rPr>
                <w:rFonts w:eastAsia="Times New Roman"/>
                <w:b/>
                <w:color w:val="000000"/>
              </w:rPr>
            </w:pPr>
          </w:p>
        </w:tc>
        <w:tc>
          <w:tcPr>
            <w:tcW w:w="759" w:type="dxa"/>
            <w:vMerge/>
            <w:tcBorders>
              <w:top w:val="single" w:sz="4" w:space="0" w:color="auto"/>
              <w:left w:val="single" w:sz="4" w:space="0" w:color="auto"/>
              <w:bottom w:val="single" w:sz="4" w:space="0" w:color="auto"/>
              <w:right w:val="single" w:sz="4" w:space="0" w:color="auto"/>
            </w:tcBorders>
            <w:vAlign w:val="center"/>
          </w:tcPr>
          <w:p w14:paraId="5556D447" w14:textId="77777777" w:rsidR="008F7C7B" w:rsidRPr="0080660D" w:rsidRDefault="008F7C7B" w:rsidP="0080660D">
            <w:pPr>
              <w:spacing w:before="40" w:after="40" w:line="0" w:lineRule="atLeast"/>
              <w:rPr>
                <w:rFonts w:eastAsia="Times New Roman"/>
                <w:color w:val="000000"/>
              </w:rPr>
            </w:pPr>
          </w:p>
        </w:tc>
        <w:tc>
          <w:tcPr>
            <w:tcW w:w="1007" w:type="dxa"/>
            <w:tcBorders>
              <w:top w:val="single" w:sz="4" w:space="0" w:color="auto"/>
              <w:left w:val="nil"/>
              <w:bottom w:val="single" w:sz="4" w:space="0" w:color="auto"/>
              <w:right w:val="single" w:sz="4" w:space="0" w:color="auto"/>
            </w:tcBorders>
            <w:shd w:val="clear" w:color="auto" w:fill="auto"/>
            <w:noWrap/>
            <w:vAlign w:val="center"/>
            <w:hideMark/>
          </w:tcPr>
          <w:p w14:paraId="7F1A7903"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S5</w:t>
            </w:r>
          </w:p>
        </w:tc>
        <w:tc>
          <w:tcPr>
            <w:tcW w:w="896" w:type="dxa"/>
            <w:tcBorders>
              <w:top w:val="single" w:sz="4" w:space="0" w:color="auto"/>
              <w:left w:val="nil"/>
              <w:bottom w:val="single" w:sz="4" w:space="0" w:color="auto"/>
              <w:right w:val="single" w:sz="4" w:space="0" w:color="auto"/>
            </w:tcBorders>
            <w:shd w:val="clear" w:color="auto" w:fill="auto"/>
            <w:noWrap/>
            <w:vAlign w:val="center"/>
          </w:tcPr>
          <w:p w14:paraId="35A16466"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4,5</w:t>
            </w:r>
          </w:p>
        </w:tc>
        <w:tc>
          <w:tcPr>
            <w:tcW w:w="842" w:type="dxa"/>
            <w:tcBorders>
              <w:top w:val="single" w:sz="4" w:space="0" w:color="auto"/>
              <w:left w:val="nil"/>
              <w:bottom w:val="single" w:sz="4" w:space="0" w:color="auto"/>
              <w:right w:val="single" w:sz="4" w:space="0" w:color="auto"/>
            </w:tcBorders>
            <w:shd w:val="clear" w:color="auto" w:fill="auto"/>
            <w:noWrap/>
            <w:vAlign w:val="center"/>
          </w:tcPr>
          <w:p w14:paraId="0B955DB9"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5</w:t>
            </w:r>
          </w:p>
        </w:tc>
        <w:tc>
          <w:tcPr>
            <w:tcW w:w="1515" w:type="dxa"/>
            <w:tcBorders>
              <w:top w:val="single" w:sz="4" w:space="0" w:color="auto"/>
              <w:left w:val="nil"/>
              <w:bottom w:val="single" w:sz="4" w:space="0" w:color="auto"/>
              <w:right w:val="single" w:sz="4" w:space="0" w:color="auto"/>
            </w:tcBorders>
            <w:shd w:val="clear" w:color="auto" w:fill="auto"/>
            <w:noWrap/>
            <w:vAlign w:val="center"/>
          </w:tcPr>
          <w:p w14:paraId="7C392C50"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2,4</w:t>
            </w:r>
          </w:p>
        </w:tc>
        <w:tc>
          <w:tcPr>
            <w:tcW w:w="755" w:type="dxa"/>
            <w:tcBorders>
              <w:top w:val="single" w:sz="4" w:space="0" w:color="auto"/>
              <w:left w:val="nil"/>
              <w:bottom w:val="single" w:sz="4" w:space="0" w:color="auto"/>
              <w:right w:val="single" w:sz="4" w:space="0" w:color="auto"/>
            </w:tcBorders>
            <w:shd w:val="clear" w:color="auto" w:fill="auto"/>
            <w:noWrap/>
            <w:vAlign w:val="center"/>
          </w:tcPr>
          <w:p w14:paraId="3865FC6A" w14:textId="77777777" w:rsidR="008F7C7B" w:rsidRPr="0080660D" w:rsidRDefault="008F7C7B" w:rsidP="0080660D">
            <w:pPr>
              <w:spacing w:before="40" w:after="40" w:line="0" w:lineRule="atLeast"/>
              <w:jc w:val="center"/>
              <w:rPr>
                <w:rFonts w:eastAsia="Times New Roman"/>
                <w:color w:val="000000"/>
              </w:rPr>
            </w:pPr>
          </w:p>
        </w:tc>
        <w:tc>
          <w:tcPr>
            <w:tcW w:w="797" w:type="dxa"/>
            <w:vMerge/>
            <w:tcBorders>
              <w:top w:val="single" w:sz="4" w:space="0" w:color="auto"/>
              <w:left w:val="single" w:sz="4" w:space="0" w:color="auto"/>
              <w:bottom w:val="single" w:sz="4" w:space="0" w:color="auto"/>
              <w:right w:val="single" w:sz="4" w:space="0" w:color="auto"/>
            </w:tcBorders>
            <w:vAlign w:val="center"/>
          </w:tcPr>
          <w:p w14:paraId="3B913205" w14:textId="77777777" w:rsidR="008F7C7B" w:rsidRPr="0080660D" w:rsidRDefault="008F7C7B" w:rsidP="0080660D">
            <w:pPr>
              <w:spacing w:before="40" w:after="40" w:line="0" w:lineRule="atLeast"/>
              <w:rPr>
                <w:rFonts w:eastAsia="Times New Roman"/>
                <w:color w:val="000000"/>
              </w:rPr>
            </w:pPr>
          </w:p>
        </w:tc>
        <w:tc>
          <w:tcPr>
            <w:tcW w:w="953" w:type="dxa"/>
            <w:tcBorders>
              <w:top w:val="single" w:sz="4" w:space="0" w:color="auto"/>
              <w:left w:val="nil"/>
              <w:bottom w:val="single" w:sz="4" w:space="0" w:color="auto"/>
              <w:right w:val="single" w:sz="4" w:space="0" w:color="auto"/>
            </w:tcBorders>
            <w:shd w:val="clear" w:color="auto" w:fill="auto"/>
            <w:noWrap/>
            <w:vAlign w:val="bottom"/>
          </w:tcPr>
          <w:p w14:paraId="4C38B68B" w14:textId="3D14C880" w:rsidR="008F7C7B" w:rsidRPr="0080660D" w:rsidRDefault="00441F84" w:rsidP="0080660D">
            <w:pPr>
              <w:spacing w:before="40" w:after="40" w:line="0" w:lineRule="atLeast"/>
              <w:jc w:val="center"/>
              <w:rPr>
                <w:rFonts w:eastAsia="Times New Roman"/>
                <w:color w:val="000000"/>
              </w:rPr>
            </w:pPr>
            <w:r>
              <w:rPr>
                <w:rFonts w:eastAsia="Times New Roman"/>
                <w:color w:val="000000"/>
              </w:rPr>
              <w:t>7,2</w:t>
            </w:r>
          </w:p>
        </w:tc>
        <w:tc>
          <w:tcPr>
            <w:tcW w:w="703" w:type="dxa"/>
            <w:vMerge/>
            <w:tcBorders>
              <w:top w:val="single" w:sz="4" w:space="0" w:color="auto"/>
              <w:left w:val="single" w:sz="4" w:space="0" w:color="auto"/>
              <w:bottom w:val="single" w:sz="4" w:space="0" w:color="auto"/>
              <w:right w:val="single" w:sz="4" w:space="0" w:color="auto"/>
            </w:tcBorders>
            <w:vAlign w:val="center"/>
          </w:tcPr>
          <w:p w14:paraId="36BFCC56" w14:textId="77777777" w:rsidR="008F7C7B" w:rsidRPr="00C02585" w:rsidRDefault="008F7C7B" w:rsidP="0080660D">
            <w:pPr>
              <w:spacing w:before="40" w:after="40" w:line="0" w:lineRule="atLeast"/>
              <w:rPr>
                <w:rFonts w:eastAsia="Times New Roman"/>
                <w:color w:val="000000"/>
              </w:rPr>
            </w:pPr>
          </w:p>
        </w:tc>
      </w:tr>
      <w:tr w:rsidR="008F7C7B" w:rsidRPr="0080660D" w14:paraId="3793A91E" w14:textId="77777777" w:rsidTr="00307D21">
        <w:trPr>
          <w:trHeight w:val="832"/>
        </w:trPr>
        <w:tc>
          <w:tcPr>
            <w:tcW w:w="96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E717A67" w14:textId="77777777" w:rsidR="008F7C7B" w:rsidRPr="0080660D" w:rsidRDefault="008F7C7B" w:rsidP="0080660D">
            <w:pPr>
              <w:spacing w:before="40" w:after="40" w:line="0" w:lineRule="atLeast"/>
              <w:jc w:val="center"/>
              <w:rPr>
                <w:rFonts w:eastAsia="Times New Roman"/>
                <w:b/>
                <w:color w:val="000000"/>
              </w:rPr>
            </w:pPr>
            <w:r w:rsidRPr="0080660D">
              <w:rPr>
                <w:rFonts w:eastAsia="Times New Roman"/>
                <w:b/>
                <w:color w:val="000000"/>
              </w:rPr>
              <w:t>E-F</w:t>
            </w:r>
          </w:p>
        </w:tc>
        <w:tc>
          <w:tcPr>
            <w:tcW w:w="759" w:type="dxa"/>
            <w:vMerge w:val="restart"/>
            <w:tcBorders>
              <w:top w:val="nil"/>
              <w:left w:val="single" w:sz="4" w:space="0" w:color="auto"/>
              <w:bottom w:val="single" w:sz="4" w:space="0" w:color="auto"/>
              <w:right w:val="single" w:sz="4" w:space="0" w:color="auto"/>
            </w:tcBorders>
            <w:shd w:val="clear" w:color="auto" w:fill="auto"/>
            <w:noWrap/>
            <w:vAlign w:val="center"/>
          </w:tcPr>
          <w:p w14:paraId="3271695B"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5</w:t>
            </w:r>
          </w:p>
        </w:tc>
        <w:tc>
          <w:tcPr>
            <w:tcW w:w="1007" w:type="dxa"/>
            <w:tcBorders>
              <w:top w:val="nil"/>
              <w:left w:val="nil"/>
              <w:bottom w:val="single" w:sz="4" w:space="0" w:color="auto"/>
              <w:right w:val="single" w:sz="4" w:space="0" w:color="auto"/>
            </w:tcBorders>
            <w:shd w:val="clear" w:color="auto" w:fill="auto"/>
            <w:noWrap/>
            <w:vAlign w:val="center"/>
            <w:hideMark/>
          </w:tcPr>
          <w:p w14:paraId="43E39AC8"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S1</w:t>
            </w:r>
          </w:p>
        </w:tc>
        <w:tc>
          <w:tcPr>
            <w:tcW w:w="896" w:type="dxa"/>
            <w:tcBorders>
              <w:top w:val="nil"/>
              <w:left w:val="nil"/>
              <w:bottom w:val="single" w:sz="4" w:space="0" w:color="auto"/>
              <w:right w:val="single" w:sz="4" w:space="0" w:color="auto"/>
            </w:tcBorders>
            <w:shd w:val="clear" w:color="auto" w:fill="auto"/>
            <w:noWrap/>
            <w:vAlign w:val="center"/>
          </w:tcPr>
          <w:p w14:paraId="0DB5B284"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4,5</w:t>
            </w:r>
          </w:p>
        </w:tc>
        <w:tc>
          <w:tcPr>
            <w:tcW w:w="842" w:type="dxa"/>
            <w:tcBorders>
              <w:top w:val="nil"/>
              <w:left w:val="nil"/>
              <w:bottom w:val="single" w:sz="4" w:space="0" w:color="auto"/>
              <w:right w:val="single" w:sz="4" w:space="0" w:color="auto"/>
            </w:tcBorders>
            <w:shd w:val="clear" w:color="auto" w:fill="auto"/>
            <w:noWrap/>
            <w:vAlign w:val="center"/>
          </w:tcPr>
          <w:p w14:paraId="0E8E2CDA"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5</w:t>
            </w:r>
          </w:p>
        </w:tc>
        <w:tc>
          <w:tcPr>
            <w:tcW w:w="1515" w:type="dxa"/>
            <w:tcBorders>
              <w:top w:val="nil"/>
              <w:left w:val="nil"/>
              <w:bottom w:val="single" w:sz="4" w:space="0" w:color="auto"/>
              <w:right w:val="single" w:sz="4" w:space="0" w:color="auto"/>
            </w:tcBorders>
            <w:shd w:val="clear" w:color="auto" w:fill="auto"/>
            <w:noWrap/>
            <w:vAlign w:val="center"/>
          </w:tcPr>
          <w:p w14:paraId="7F5B51D3"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2,4</w:t>
            </w:r>
          </w:p>
        </w:tc>
        <w:tc>
          <w:tcPr>
            <w:tcW w:w="755" w:type="dxa"/>
            <w:tcBorders>
              <w:top w:val="nil"/>
              <w:left w:val="nil"/>
              <w:bottom w:val="single" w:sz="4" w:space="0" w:color="auto"/>
              <w:right w:val="single" w:sz="4" w:space="0" w:color="auto"/>
            </w:tcBorders>
            <w:shd w:val="clear" w:color="auto" w:fill="auto"/>
            <w:noWrap/>
            <w:vAlign w:val="center"/>
          </w:tcPr>
          <w:p w14:paraId="6D5F196A" w14:textId="77777777" w:rsidR="008F7C7B" w:rsidRPr="0080660D" w:rsidRDefault="008F7C7B" w:rsidP="0080660D">
            <w:pPr>
              <w:spacing w:before="40" w:after="40" w:line="0" w:lineRule="atLeast"/>
              <w:jc w:val="center"/>
              <w:rPr>
                <w:rFonts w:eastAsia="Times New Roman"/>
                <w:color w:val="000000"/>
              </w:rPr>
            </w:pPr>
          </w:p>
        </w:tc>
        <w:tc>
          <w:tcPr>
            <w:tcW w:w="797" w:type="dxa"/>
            <w:vMerge w:val="restart"/>
            <w:tcBorders>
              <w:top w:val="nil"/>
              <w:left w:val="single" w:sz="4" w:space="0" w:color="auto"/>
              <w:bottom w:val="single" w:sz="4" w:space="0" w:color="auto"/>
              <w:right w:val="single" w:sz="4" w:space="0" w:color="auto"/>
            </w:tcBorders>
            <w:shd w:val="clear" w:color="auto" w:fill="auto"/>
            <w:noWrap/>
            <w:vAlign w:val="center"/>
          </w:tcPr>
          <w:p w14:paraId="745EEAD2" w14:textId="77777777" w:rsidR="008F7C7B" w:rsidRPr="0080660D" w:rsidRDefault="008F7C7B" w:rsidP="0080660D">
            <w:pPr>
              <w:spacing w:before="40" w:after="40" w:line="0" w:lineRule="atLeast"/>
              <w:jc w:val="center"/>
              <w:rPr>
                <w:rFonts w:eastAsia="Times New Roman"/>
                <w:color w:val="000000"/>
                <w:lang w:val="vi-VN"/>
              </w:rPr>
            </w:pPr>
          </w:p>
        </w:tc>
        <w:tc>
          <w:tcPr>
            <w:tcW w:w="953" w:type="dxa"/>
            <w:tcBorders>
              <w:top w:val="nil"/>
              <w:left w:val="nil"/>
              <w:bottom w:val="single" w:sz="4" w:space="0" w:color="auto"/>
              <w:right w:val="single" w:sz="4" w:space="0" w:color="auto"/>
            </w:tcBorders>
            <w:shd w:val="clear" w:color="auto" w:fill="auto"/>
            <w:noWrap/>
            <w:vAlign w:val="center"/>
          </w:tcPr>
          <w:p w14:paraId="7863691B" w14:textId="6BE459EE" w:rsidR="008F7C7B" w:rsidRPr="0080660D" w:rsidRDefault="00441F84" w:rsidP="0080660D">
            <w:pPr>
              <w:spacing w:before="40" w:after="40" w:line="0" w:lineRule="atLeast"/>
              <w:jc w:val="center"/>
              <w:rPr>
                <w:rFonts w:eastAsia="Times New Roman"/>
                <w:color w:val="000000"/>
              </w:rPr>
            </w:pPr>
            <w:r>
              <w:rPr>
                <w:rFonts w:eastAsia="Times New Roman"/>
                <w:color w:val="000000"/>
              </w:rPr>
              <w:t>6</w:t>
            </w:r>
          </w:p>
        </w:tc>
        <w:tc>
          <w:tcPr>
            <w:tcW w:w="703" w:type="dxa"/>
            <w:vMerge w:val="restart"/>
            <w:tcBorders>
              <w:top w:val="nil"/>
              <w:left w:val="single" w:sz="4" w:space="0" w:color="auto"/>
              <w:bottom w:val="single" w:sz="4" w:space="0" w:color="auto"/>
              <w:right w:val="single" w:sz="4" w:space="0" w:color="auto"/>
            </w:tcBorders>
            <w:shd w:val="clear" w:color="auto" w:fill="auto"/>
            <w:noWrap/>
            <w:vAlign w:val="center"/>
          </w:tcPr>
          <w:p w14:paraId="18C42387" w14:textId="2D3A4024" w:rsidR="008F7C7B" w:rsidRPr="00C02585" w:rsidRDefault="00441F84" w:rsidP="0080660D">
            <w:pPr>
              <w:spacing w:before="40" w:after="40" w:line="0" w:lineRule="atLeast"/>
              <w:jc w:val="center"/>
              <w:rPr>
                <w:rFonts w:eastAsia="Times New Roman"/>
                <w:color w:val="000000"/>
              </w:rPr>
            </w:pPr>
            <w:r w:rsidRPr="00C02585">
              <w:rPr>
                <w:rFonts w:eastAsia="Times New Roman"/>
                <w:color w:val="000000"/>
              </w:rPr>
              <w:t>12</w:t>
            </w:r>
          </w:p>
        </w:tc>
      </w:tr>
      <w:tr w:rsidR="008F7C7B" w:rsidRPr="0080660D" w14:paraId="40C78DCD" w14:textId="77777777" w:rsidTr="00307D21">
        <w:trPr>
          <w:trHeight w:val="677"/>
        </w:trPr>
        <w:tc>
          <w:tcPr>
            <w:tcW w:w="965" w:type="dxa"/>
            <w:vMerge/>
            <w:tcBorders>
              <w:top w:val="nil"/>
              <w:left w:val="single" w:sz="4" w:space="0" w:color="auto"/>
              <w:bottom w:val="single" w:sz="4" w:space="0" w:color="auto"/>
              <w:right w:val="single" w:sz="4" w:space="0" w:color="auto"/>
            </w:tcBorders>
            <w:vAlign w:val="center"/>
            <w:hideMark/>
          </w:tcPr>
          <w:p w14:paraId="36CBAAC8" w14:textId="77777777" w:rsidR="008F7C7B" w:rsidRPr="0080660D" w:rsidRDefault="008F7C7B" w:rsidP="0080660D">
            <w:pPr>
              <w:spacing w:before="40" w:after="40" w:line="0" w:lineRule="atLeast"/>
              <w:jc w:val="center"/>
              <w:rPr>
                <w:rFonts w:eastAsia="Times New Roman"/>
                <w:b/>
                <w:color w:val="000000"/>
              </w:rPr>
            </w:pPr>
          </w:p>
        </w:tc>
        <w:tc>
          <w:tcPr>
            <w:tcW w:w="759" w:type="dxa"/>
            <w:vMerge/>
            <w:tcBorders>
              <w:top w:val="nil"/>
              <w:left w:val="single" w:sz="4" w:space="0" w:color="auto"/>
              <w:bottom w:val="single" w:sz="4" w:space="0" w:color="auto"/>
              <w:right w:val="single" w:sz="4" w:space="0" w:color="auto"/>
            </w:tcBorders>
            <w:vAlign w:val="center"/>
          </w:tcPr>
          <w:p w14:paraId="3E638E0D" w14:textId="77777777" w:rsidR="008F7C7B" w:rsidRPr="0080660D" w:rsidRDefault="008F7C7B" w:rsidP="0080660D">
            <w:pPr>
              <w:spacing w:before="40" w:after="40" w:line="0" w:lineRule="atLeast"/>
              <w:rPr>
                <w:rFonts w:eastAsia="Times New Roman"/>
                <w:color w:val="000000"/>
              </w:rPr>
            </w:pPr>
          </w:p>
        </w:tc>
        <w:tc>
          <w:tcPr>
            <w:tcW w:w="1007" w:type="dxa"/>
            <w:tcBorders>
              <w:top w:val="nil"/>
              <w:left w:val="nil"/>
              <w:bottom w:val="single" w:sz="4" w:space="0" w:color="auto"/>
              <w:right w:val="single" w:sz="4" w:space="0" w:color="auto"/>
            </w:tcBorders>
            <w:shd w:val="clear" w:color="auto" w:fill="auto"/>
            <w:noWrap/>
            <w:vAlign w:val="center"/>
            <w:hideMark/>
          </w:tcPr>
          <w:p w14:paraId="0C4D68EF"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S2</w:t>
            </w:r>
          </w:p>
        </w:tc>
        <w:tc>
          <w:tcPr>
            <w:tcW w:w="896" w:type="dxa"/>
            <w:tcBorders>
              <w:top w:val="nil"/>
              <w:left w:val="nil"/>
              <w:bottom w:val="single" w:sz="4" w:space="0" w:color="auto"/>
              <w:right w:val="single" w:sz="4" w:space="0" w:color="auto"/>
            </w:tcBorders>
            <w:shd w:val="clear" w:color="auto" w:fill="auto"/>
            <w:noWrap/>
            <w:vAlign w:val="center"/>
          </w:tcPr>
          <w:p w14:paraId="10BF54FF"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4,5</w:t>
            </w:r>
          </w:p>
        </w:tc>
        <w:tc>
          <w:tcPr>
            <w:tcW w:w="842" w:type="dxa"/>
            <w:tcBorders>
              <w:top w:val="nil"/>
              <w:left w:val="nil"/>
              <w:bottom w:val="single" w:sz="4" w:space="0" w:color="auto"/>
              <w:right w:val="single" w:sz="4" w:space="0" w:color="auto"/>
            </w:tcBorders>
            <w:shd w:val="clear" w:color="auto" w:fill="auto"/>
            <w:noWrap/>
            <w:vAlign w:val="center"/>
          </w:tcPr>
          <w:p w14:paraId="172C68A5"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5</w:t>
            </w:r>
          </w:p>
        </w:tc>
        <w:tc>
          <w:tcPr>
            <w:tcW w:w="1515" w:type="dxa"/>
            <w:tcBorders>
              <w:top w:val="nil"/>
              <w:left w:val="nil"/>
              <w:bottom w:val="single" w:sz="4" w:space="0" w:color="auto"/>
              <w:right w:val="single" w:sz="4" w:space="0" w:color="auto"/>
            </w:tcBorders>
            <w:shd w:val="clear" w:color="auto" w:fill="auto"/>
            <w:noWrap/>
            <w:vAlign w:val="center"/>
          </w:tcPr>
          <w:p w14:paraId="1DB749A6" w14:textId="77777777" w:rsidR="008F7C7B" w:rsidRPr="0080660D" w:rsidRDefault="008F7C7B" w:rsidP="0080660D">
            <w:pPr>
              <w:spacing w:before="40" w:after="40" w:line="0" w:lineRule="atLeast"/>
              <w:jc w:val="center"/>
              <w:rPr>
                <w:rFonts w:eastAsia="Times New Roman"/>
                <w:color w:val="000000"/>
              </w:rPr>
            </w:pPr>
            <w:r w:rsidRPr="0080660D">
              <w:rPr>
                <w:rFonts w:eastAsia="Times New Roman"/>
                <w:color w:val="000000"/>
              </w:rPr>
              <w:t>2,4</w:t>
            </w:r>
          </w:p>
        </w:tc>
        <w:tc>
          <w:tcPr>
            <w:tcW w:w="755" w:type="dxa"/>
            <w:tcBorders>
              <w:top w:val="nil"/>
              <w:left w:val="nil"/>
              <w:bottom w:val="single" w:sz="4" w:space="0" w:color="auto"/>
              <w:right w:val="single" w:sz="4" w:space="0" w:color="auto"/>
            </w:tcBorders>
            <w:shd w:val="clear" w:color="auto" w:fill="auto"/>
            <w:noWrap/>
            <w:vAlign w:val="center"/>
            <w:hideMark/>
          </w:tcPr>
          <w:p w14:paraId="1B9138A1" w14:textId="77777777" w:rsidR="008F7C7B" w:rsidRPr="0080660D" w:rsidRDefault="008F7C7B" w:rsidP="0080660D">
            <w:pPr>
              <w:spacing w:before="40" w:after="40" w:line="0" w:lineRule="atLeast"/>
              <w:jc w:val="center"/>
              <w:rPr>
                <w:rFonts w:eastAsia="Times New Roman"/>
                <w:color w:val="000000"/>
              </w:rPr>
            </w:pPr>
          </w:p>
        </w:tc>
        <w:tc>
          <w:tcPr>
            <w:tcW w:w="797" w:type="dxa"/>
            <w:vMerge/>
            <w:tcBorders>
              <w:top w:val="nil"/>
              <w:left w:val="single" w:sz="4" w:space="0" w:color="auto"/>
              <w:bottom w:val="single" w:sz="4" w:space="0" w:color="auto"/>
              <w:right w:val="single" w:sz="4" w:space="0" w:color="auto"/>
            </w:tcBorders>
            <w:vAlign w:val="center"/>
            <w:hideMark/>
          </w:tcPr>
          <w:p w14:paraId="2D362B5E" w14:textId="77777777" w:rsidR="008F7C7B" w:rsidRPr="0080660D" w:rsidRDefault="008F7C7B" w:rsidP="0080660D">
            <w:pPr>
              <w:spacing w:before="40" w:after="40" w:line="0" w:lineRule="atLeast"/>
              <w:rPr>
                <w:rFonts w:eastAsia="Times New Roman"/>
                <w:color w:val="000000"/>
              </w:rPr>
            </w:pPr>
          </w:p>
        </w:tc>
        <w:tc>
          <w:tcPr>
            <w:tcW w:w="953" w:type="dxa"/>
            <w:tcBorders>
              <w:top w:val="nil"/>
              <w:left w:val="nil"/>
              <w:bottom w:val="single" w:sz="4" w:space="0" w:color="auto"/>
              <w:right w:val="single" w:sz="4" w:space="0" w:color="auto"/>
            </w:tcBorders>
            <w:shd w:val="clear" w:color="auto" w:fill="auto"/>
            <w:noWrap/>
            <w:vAlign w:val="bottom"/>
          </w:tcPr>
          <w:p w14:paraId="122A7571" w14:textId="6354C4E0" w:rsidR="008F7C7B" w:rsidRPr="0080660D" w:rsidRDefault="00441F84" w:rsidP="0080660D">
            <w:pPr>
              <w:spacing w:before="40" w:after="40" w:line="0" w:lineRule="atLeast"/>
              <w:jc w:val="center"/>
              <w:rPr>
                <w:rFonts w:eastAsia="Times New Roman"/>
                <w:color w:val="000000"/>
              </w:rPr>
            </w:pPr>
            <w:r>
              <w:rPr>
                <w:rFonts w:eastAsia="Times New Roman"/>
                <w:color w:val="000000"/>
              </w:rPr>
              <w:t>6</w:t>
            </w:r>
          </w:p>
        </w:tc>
        <w:tc>
          <w:tcPr>
            <w:tcW w:w="703" w:type="dxa"/>
            <w:vMerge/>
            <w:tcBorders>
              <w:top w:val="nil"/>
              <w:left w:val="single" w:sz="4" w:space="0" w:color="auto"/>
              <w:bottom w:val="single" w:sz="4" w:space="0" w:color="auto"/>
              <w:right w:val="single" w:sz="4" w:space="0" w:color="auto"/>
            </w:tcBorders>
            <w:vAlign w:val="center"/>
            <w:hideMark/>
          </w:tcPr>
          <w:p w14:paraId="01E81DB0" w14:textId="77777777" w:rsidR="008F7C7B" w:rsidRPr="0080660D" w:rsidRDefault="008F7C7B" w:rsidP="0080660D">
            <w:pPr>
              <w:spacing w:before="40" w:after="40" w:line="0" w:lineRule="atLeast"/>
              <w:rPr>
                <w:rFonts w:eastAsia="Times New Roman"/>
                <w:color w:val="000000"/>
              </w:rPr>
            </w:pPr>
          </w:p>
        </w:tc>
      </w:tr>
      <w:tr w:rsidR="008F7C7B" w:rsidRPr="0080660D" w14:paraId="6FC2F1E8" w14:textId="77777777" w:rsidTr="00307D21">
        <w:trPr>
          <w:trHeight w:val="259"/>
        </w:trPr>
        <w:tc>
          <w:tcPr>
            <w:tcW w:w="965" w:type="dxa"/>
            <w:vMerge w:val="restart"/>
            <w:tcBorders>
              <w:top w:val="single" w:sz="4" w:space="0" w:color="auto"/>
              <w:left w:val="single" w:sz="4" w:space="0" w:color="auto"/>
              <w:right w:val="single" w:sz="4" w:space="0" w:color="auto"/>
            </w:tcBorders>
            <w:vAlign w:val="center"/>
          </w:tcPr>
          <w:p w14:paraId="4297D967" w14:textId="77777777" w:rsidR="008F7C7B" w:rsidRPr="0080660D" w:rsidRDefault="008F7C7B" w:rsidP="0080660D">
            <w:pPr>
              <w:spacing w:before="40" w:after="40" w:line="0" w:lineRule="atLeast"/>
              <w:jc w:val="center"/>
              <w:rPr>
                <w:rFonts w:eastAsia="Times New Roman"/>
                <w:b/>
                <w:color w:val="000000"/>
              </w:rPr>
            </w:pPr>
            <w:r w:rsidRPr="0080660D">
              <w:rPr>
                <w:rFonts w:eastAsia="Times New Roman"/>
                <w:b/>
                <w:color w:val="000000"/>
              </w:rPr>
              <w:t>F-F’</w:t>
            </w:r>
          </w:p>
        </w:tc>
        <w:tc>
          <w:tcPr>
            <w:tcW w:w="759" w:type="dxa"/>
            <w:vMerge w:val="restart"/>
            <w:tcBorders>
              <w:top w:val="single" w:sz="4" w:space="0" w:color="auto"/>
              <w:left w:val="single" w:sz="4" w:space="0" w:color="auto"/>
              <w:right w:val="single" w:sz="4" w:space="0" w:color="auto"/>
            </w:tcBorders>
            <w:vAlign w:val="center"/>
          </w:tcPr>
          <w:p w14:paraId="567C0C6C" w14:textId="77777777" w:rsidR="008F7C7B" w:rsidRPr="0080660D" w:rsidRDefault="008F7C7B" w:rsidP="0080660D">
            <w:pPr>
              <w:spacing w:before="40" w:after="40" w:line="0" w:lineRule="atLeast"/>
              <w:rPr>
                <w:rFonts w:eastAsia="Times New Roman"/>
                <w:color w:val="000000"/>
              </w:rPr>
            </w:pPr>
            <w:r w:rsidRPr="0080660D">
              <w:rPr>
                <w:rFonts w:eastAsia="Times New Roman"/>
                <w:color w:val="000000"/>
              </w:rPr>
              <w:t>1,5</w:t>
            </w:r>
          </w:p>
        </w:tc>
        <w:tc>
          <w:tcPr>
            <w:tcW w:w="1007" w:type="dxa"/>
            <w:tcBorders>
              <w:top w:val="single" w:sz="4" w:space="0" w:color="auto"/>
              <w:left w:val="nil"/>
              <w:bottom w:val="single" w:sz="4" w:space="0" w:color="auto"/>
              <w:right w:val="single" w:sz="4" w:space="0" w:color="auto"/>
            </w:tcBorders>
            <w:shd w:val="clear" w:color="auto" w:fill="auto"/>
            <w:noWrap/>
            <w:vAlign w:val="center"/>
          </w:tcPr>
          <w:p w14:paraId="6FF57A6D" w14:textId="4B2744B9"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896" w:type="dxa"/>
            <w:tcBorders>
              <w:top w:val="single" w:sz="4" w:space="0" w:color="auto"/>
              <w:left w:val="nil"/>
              <w:bottom w:val="single" w:sz="4" w:space="0" w:color="auto"/>
              <w:right w:val="single" w:sz="4" w:space="0" w:color="auto"/>
            </w:tcBorders>
            <w:shd w:val="clear" w:color="auto" w:fill="auto"/>
            <w:noWrap/>
            <w:vAlign w:val="center"/>
          </w:tcPr>
          <w:p w14:paraId="376696B8" w14:textId="3C845D27"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842" w:type="dxa"/>
            <w:tcBorders>
              <w:top w:val="single" w:sz="4" w:space="0" w:color="auto"/>
              <w:left w:val="nil"/>
              <w:bottom w:val="single" w:sz="4" w:space="0" w:color="auto"/>
              <w:right w:val="single" w:sz="4" w:space="0" w:color="auto"/>
            </w:tcBorders>
            <w:shd w:val="clear" w:color="auto" w:fill="auto"/>
            <w:noWrap/>
            <w:vAlign w:val="center"/>
          </w:tcPr>
          <w:p w14:paraId="75B0D2B4" w14:textId="3CF662E1"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1515" w:type="dxa"/>
            <w:tcBorders>
              <w:top w:val="single" w:sz="4" w:space="0" w:color="auto"/>
              <w:left w:val="nil"/>
              <w:bottom w:val="single" w:sz="4" w:space="0" w:color="auto"/>
              <w:right w:val="single" w:sz="4" w:space="0" w:color="auto"/>
            </w:tcBorders>
            <w:shd w:val="clear" w:color="auto" w:fill="auto"/>
            <w:noWrap/>
            <w:vAlign w:val="center"/>
          </w:tcPr>
          <w:p w14:paraId="1B9036A2" w14:textId="533C370A"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755" w:type="dxa"/>
            <w:tcBorders>
              <w:top w:val="single" w:sz="4" w:space="0" w:color="auto"/>
              <w:left w:val="nil"/>
              <w:bottom w:val="single" w:sz="4" w:space="0" w:color="auto"/>
              <w:right w:val="single" w:sz="4" w:space="0" w:color="auto"/>
            </w:tcBorders>
            <w:shd w:val="clear" w:color="auto" w:fill="auto"/>
            <w:noWrap/>
            <w:vAlign w:val="center"/>
          </w:tcPr>
          <w:p w14:paraId="068CA645" w14:textId="48186AA7"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797" w:type="dxa"/>
            <w:vMerge w:val="restart"/>
            <w:tcBorders>
              <w:top w:val="single" w:sz="4" w:space="0" w:color="auto"/>
              <w:left w:val="single" w:sz="4" w:space="0" w:color="auto"/>
              <w:right w:val="single" w:sz="4" w:space="0" w:color="auto"/>
            </w:tcBorders>
            <w:vAlign w:val="center"/>
          </w:tcPr>
          <w:p w14:paraId="5CD34822" w14:textId="6BC05159" w:rsidR="008F7C7B" w:rsidRPr="0080660D" w:rsidRDefault="00441F84" w:rsidP="00441F84">
            <w:pPr>
              <w:spacing w:before="40" w:after="40" w:line="0" w:lineRule="atLeast"/>
              <w:jc w:val="center"/>
              <w:rPr>
                <w:rFonts w:eastAsia="Times New Roman"/>
                <w:color w:val="000000"/>
              </w:rPr>
            </w:pPr>
            <w:r>
              <w:rPr>
                <w:rFonts w:eastAsia="Times New Roman"/>
                <w:color w:val="000000"/>
              </w:rPr>
              <w:t>-</w:t>
            </w:r>
          </w:p>
        </w:tc>
        <w:tc>
          <w:tcPr>
            <w:tcW w:w="953" w:type="dxa"/>
            <w:tcBorders>
              <w:top w:val="single" w:sz="4" w:space="0" w:color="auto"/>
              <w:left w:val="nil"/>
              <w:bottom w:val="single" w:sz="4" w:space="0" w:color="auto"/>
              <w:right w:val="single" w:sz="4" w:space="0" w:color="auto"/>
            </w:tcBorders>
            <w:shd w:val="clear" w:color="auto" w:fill="auto"/>
            <w:noWrap/>
            <w:vAlign w:val="center"/>
          </w:tcPr>
          <w:p w14:paraId="30831A7E" w14:textId="4BFDA483"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703" w:type="dxa"/>
            <w:vMerge w:val="restart"/>
            <w:tcBorders>
              <w:top w:val="single" w:sz="4" w:space="0" w:color="auto"/>
              <w:left w:val="single" w:sz="4" w:space="0" w:color="auto"/>
              <w:right w:val="single" w:sz="4" w:space="0" w:color="auto"/>
            </w:tcBorders>
            <w:vAlign w:val="center"/>
          </w:tcPr>
          <w:p w14:paraId="309C1AF5" w14:textId="5C9D260E" w:rsidR="008F7C7B" w:rsidRPr="0080660D" w:rsidRDefault="00441F84" w:rsidP="00441F84">
            <w:pPr>
              <w:spacing w:before="40" w:after="40" w:line="0" w:lineRule="atLeast"/>
              <w:jc w:val="center"/>
              <w:rPr>
                <w:rFonts w:eastAsia="Times New Roman"/>
                <w:color w:val="000000"/>
              </w:rPr>
            </w:pPr>
            <w:r>
              <w:rPr>
                <w:rFonts w:eastAsia="Times New Roman"/>
                <w:color w:val="000000"/>
              </w:rPr>
              <w:t>-</w:t>
            </w:r>
          </w:p>
        </w:tc>
      </w:tr>
      <w:tr w:rsidR="008F7C7B" w:rsidRPr="0080660D" w14:paraId="6C3F814D" w14:textId="77777777" w:rsidTr="00307D21">
        <w:trPr>
          <w:trHeight w:val="677"/>
        </w:trPr>
        <w:tc>
          <w:tcPr>
            <w:tcW w:w="965" w:type="dxa"/>
            <w:vMerge/>
            <w:tcBorders>
              <w:left w:val="single" w:sz="4" w:space="0" w:color="auto"/>
              <w:bottom w:val="single" w:sz="4" w:space="0" w:color="auto"/>
              <w:right w:val="single" w:sz="4" w:space="0" w:color="auto"/>
            </w:tcBorders>
            <w:vAlign w:val="center"/>
          </w:tcPr>
          <w:p w14:paraId="24C7475F" w14:textId="77777777" w:rsidR="008F7C7B" w:rsidRPr="0080660D" w:rsidRDefault="008F7C7B" w:rsidP="0080660D">
            <w:pPr>
              <w:spacing w:before="40" w:after="40" w:line="0" w:lineRule="atLeast"/>
              <w:rPr>
                <w:rFonts w:eastAsia="Times New Roman"/>
                <w:color w:val="000000"/>
              </w:rPr>
            </w:pPr>
          </w:p>
        </w:tc>
        <w:tc>
          <w:tcPr>
            <w:tcW w:w="759" w:type="dxa"/>
            <w:vMerge/>
            <w:tcBorders>
              <w:left w:val="single" w:sz="4" w:space="0" w:color="auto"/>
              <w:bottom w:val="single" w:sz="4" w:space="0" w:color="auto"/>
              <w:right w:val="single" w:sz="4" w:space="0" w:color="auto"/>
            </w:tcBorders>
            <w:vAlign w:val="center"/>
          </w:tcPr>
          <w:p w14:paraId="0C09C52E" w14:textId="77777777" w:rsidR="008F7C7B" w:rsidRPr="0080660D" w:rsidRDefault="008F7C7B" w:rsidP="0080660D">
            <w:pPr>
              <w:spacing w:before="40" w:after="40" w:line="0" w:lineRule="atLeast"/>
              <w:rPr>
                <w:rFonts w:eastAsia="Times New Roman"/>
                <w:color w:val="000000"/>
              </w:rPr>
            </w:pPr>
          </w:p>
        </w:tc>
        <w:tc>
          <w:tcPr>
            <w:tcW w:w="1007" w:type="dxa"/>
            <w:tcBorders>
              <w:top w:val="single" w:sz="4" w:space="0" w:color="auto"/>
              <w:left w:val="nil"/>
              <w:bottom w:val="single" w:sz="4" w:space="0" w:color="auto"/>
              <w:right w:val="single" w:sz="4" w:space="0" w:color="auto"/>
            </w:tcBorders>
            <w:shd w:val="clear" w:color="auto" w:fill="auto"/>
            <w:noWrap/>
            <w:vAlign w:val="center"/>
          </w:tcPr>
          <w:p w14:paraId="6DDE3BFE" w14:textId="325398A3"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896" w:type="dxa"/>
            <w:tcBorders>
              <w:top w:val="single" w:sz="4" w:space="0" w:color="auto"/>
              <w:left w:val="nil"/>
              <w:bottom w:val="single" w:sz="4" w:space="0" w:color="auto"/>
              <w:right w:val="single" w:sz="4" w:space="0" w:color="auto"/>
            </w:tcBorders>
            <w:shd w:val="clear" w:color="auto" w:fill="auto"/>
            <w:noWrap/>
            <w:vAlign w:val="center"/>
          </w:tcPr>
          <w:p w14:paraId="01B067A7" w14:textId="45C64181" w:rsidR="008F7C7B" w:rsidRPr="0080660D" w:rsidRDefault="008F7C7B" w:rsidP="00307D21">
            <w:pPr>
              <w:spacing w:before="40" w:after="40" w:line="0" w:lineRule="atLeast"/>
              <w:rPr>
                <w:rFonts w:eastAsia="Times New Roman"/>
                <w:color w:val="000000"/>
              </w:rPr>
            </w:pPr>
          </w:p>
        </w:tc>
        <w:tc>
          <w:tcPr>
            <w:tcW w:w="842" w:type="dxa"/>
            <w:tcBorders>
              <w:top w:val="single" w:sz="4" w:space="0" w:color="auto"/>
              <w:left w:val="nil"/>
              <w:bottom w:val="single" w:sz="4" w:space="0" w:color="auto"/>
              <w:right w:val="single" w:sz="4" w:space="0" w:color="auto"/>
            </w:tcBorders>
            <w:shd w:val="clear" w:color="auto" w:fill="auto"/>
            <w:noWrap/>
            <w:vAlign w:val="center"/>
          </w:tcPr>
          <w:p w14:paraId="67852631" w14:textId="34413AF1"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1515" w:type="dxa"/>
            <w:tcBorders>
              <w:top w:val="single" w:sz="4" w:space="0" w:color="auto"/>
              <w:left w:val="nil"/>
              <w:bottom w:val="single" w:sz="4" w:space="0" w:color="auto"/>
              <w:right w:val="single" w:sz="4" w:space="0" w:color="auto"/>
            </w:tcBorders>
            <w:shd w:val="clear" w:color="auto" w:fill="auto"/>
            <w:noWrap/>
            <w:vAlign w:val="center"/>
          </w:tcPr>
          <w:p w14:paraId="7A170C4D" w14:textId="1CFD15FD"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755" w:type="dxa"/>
            <w:tcBorders>
              <w:top w:val="single" w:sz="4" w:space="0" w:color="auto"/>
              <w:left w:val="nil"/>
              <w:bottom w:val="single" w:sz="4" w:space="0" w:color="auto"/>
              <w:right w:val="single" w:sz="4" w:space="0" w:color="auto"/>
            </w:tcBorders>
            <w:shd w:val="clear" w:color="auto" w:fill="auto"/>
            <w:noWrap/>
            <w:vAlign w:val="center"/>
          </w:tcPr>
          <w:p w14:paraId="613FE965" w14:textId="41ACCB39" w:rsidR="008F7C7B" w:rsidRPr="00441F84" w:rsidRDefault="00441F84" w:rsidP="0080660D">
            <w:pPr>
              <w:spacing w:before="40" w:after="40" w:line="0" w:lineRule="atLeast"/>
              <w:jc w:val="center"/>
              <w:rPr>
                <w:rFonts w:eastAsia="Times New Roman"/>
                <w:color w:val="000000"/>
              </w:rPr>
            </w:pPr>
            <w:r>
              <w:rPr>
                <w:rFonts w:eastAsia="Times New Roman"/>
                <w:color w:val="000000"/>
              </w:rPr>
              <w:t>-</w:t>
            </w:r>
          </w:p>
        </w:tc>
        <w:tc>
          <w:tcPr>
            <w:tcW w:w="797" w:type="dxa"/>
            <w:vMerge/>
            <w:tcBorders>
              <w:left w:val="single" w:sz="4" w:space="0" w:color="auto"/>
              <w:bottom w:val="single" w:sz="4" w:space="0" w:color="auto"/>
              <w:right w:val="single" w:sz="4" w:space="0" w:color="auto"/>
            </w:tcBorders>
            <w:vAlign w:val="center"/>
          </w:tcPr>
          <w:p w14:paraId="6BE9B875" w14:textId="77777777" w:rsidR="008F7C7B" w:rsidRPr="0080660D" w:rsidRDefault="008F7C7B" w:rsidP="0080660D">
            <w:pPr>
              <w:spacing w:before="40" w:after="40" w:line="0" w:lineRule="atLeast"/>
              <w:rPr>
                <w:rFonts w:eastAsia="Times New Roman"/>
                <w:color w:val="000000"/>
              </w:rPr>
            </w:pPr>
          </w:p>
        </w:tc>
        <w:tc>
          <w:tcPr>
            <w:tcW w:w="953" w:type="dxa"/>
            <w:tcBorders>
              <w:top w:val="single" w:sz="4" w:space="0" w:color="auto"/>
              <w:left w:val="nil"/>
              <w:bottom w:val="single" w:sz="4" w:space="0" w:color="auto"/>
              <w:right w:val="single" w:sz="4" w:space="0" w:color="auto"/>
            </w:tcBorders>
            <w:shd w:val="clear" w:color="auto" w:fill="auto"/>
            <w:noWrap/>
            <w:vAlign w:val="center"/>
          </w:tcPr>
          <w:p w14:paraId="00564882" w14:textId="13C9D994" w:rsidR="008F7C7B" w:rsidRPr="0080660D" w:rsidRDefault="00441F84" w:rsidP="0080660D">
            <w:pPr>
              <w:spacing w:before="40" w:after="40" w:line="0" w:lineRule="atLeast"/>
              <w:jc w:val="center"/>
              <w:rPr>
                <w:rFonts w:eastAsia="Times New Roman"/>
                <w:color w:val="000000"/>
              </w:rPr>
            </w:pPr>
            <w:r>
              <w:rPr>
                <w:rFonts w:eastAsia="Times New Roman"/>
                <w:color w:val="000000"/>
              </w:rPr>
              <w:t>-</w:t>
            </w:r>
          </w:p>
        </w:tc>
        <w:tc>
          <w:tcPr>
            <w:tcW w:w="703" w:type="dxa"/>
            <w:vMerge/>
            <w:tcBorders>
              <w:left w:val="single" w:sz="4" w:space="0" w:color="auto"/>
              <w:bottom w:val="single" w:sz="4" w:space="0" w:color="auto"/>
              <w:right w:val="single" w:sz="4" w:space="0" w:color="auto"/>
            </w:tcBorders>
            <w:vAlign w:val="center"/>
          </w:tcPr>
          <w:p w14:paraId="09285B34" w14:textId="77777777" w:rsidR="008F7C7B" w:rsidRPr="0080660D" w:rsidRDefault="008F7C7B" w:rsidP="0080660D">
            <w:pPr>
              <w:spacing w:before="40" w:after="40" w:line="0" w:lineRule="atLeast"/>
              <w:rPr>
                <w:rFonts w:eastAsia="Times New Roman"/>
                <w:color w:val="000000"/>
              </w:rPr>
            </w:pPr>
          </w:p>
        </w:tc>
      </w:tr>
    </w:tbl>
    <w:p w14:paraId="5C95B86E" w14:textId="388E6F45" w:rsidR="00B96619" w:rsidRDefault="0080660D" w:rsidP="00C800C3">
      <w:pPr>
        <w:spacing w:before="40" w:after="40" w:line="0" w:lineRule="atLeast"/>
        <w:jc w:val="center"/>
        <w:rPr>
          <w:rFonts w:eastAsia="Times New Roman"/>
          <w:bCs/>
          <w:i/>
          <w:color w:val="000000"/>
        </w:rPr>
      </w:pPr>
      <w:r>
        <w:rPr>
          <w:rFonts w:eastAsia="Times New Roman"/>
          <w:bCs/>
          <w:i/>
          <w:color w:val="000000"/>
        </w:rPr>
        <w:t xml:space="preserve">                       </w:t>
      </w:r>
    </w:p>
    <w:p w14:paraId="4B4F7AEA" w14:textId="77777777" w:rsidR="00B96619" w:rsidRDefault="00B96619" w:rsidP="00C800C3">
      <w:pPr>
        <w:spacing w:before="40" w:after="40" w:line="0" w:lineRule="atLeast"/>
        <w:jc w:val="center"/>
        <w:rPr>
          <w:rFonts w:eastAsia="Times New Roman"/>
          <w:bCs/>
          <w:i/>
          <w:color w:val="000000"/>
        </w:rPr>
      </w:pPr>
    </w:p>
    <w:p w14:paraId="2E77EBEF" w14:textId="436AE96E" w:rsidR="00DF7F52" w:rsidRPr="00C800C3" w:rsidRDefault="0080660D" w:rsidP="00CC08DB">
      <w:pPr>
        <w:pStyle w:val="Caption"/>
        <w:rPr>
          <w:rFonts w:eastAsia="MS Mincho"/>
          <w:i/>
          <w:color w:val="000000"/>
        </w:rPr>
      </w:pPr>
      <w:r w:rsidRPr="00CC08DB">
        <w:rPr>
          <w:rFonts w:eastAsia="Times New Roman"/>
          <w:bCs/>
          <w:i/>
          <w:color w:val="000000"/>
        </w:rPr>
        <w:lastRenderedPageBreak/>
        <w:t xml:space="preserve"> </w:t>
      </w:r>
      <w:bookmarkStart w:id="1754" w:name="_Toc106232406"/>
      <w:r w:rsidR="00CC08DB" w:rsidRPr="00CC08DB">
        <w:rPr>
          <w:i/>
        </w:rPr>
        <w:t>Bả</w:t>
      </w:r>
      <w:r w:rsidR="00CC08DB">
        <w:rPr>
          <w:i/>
        </w:rPr>
        <w:t>ng 4.</w:t>
      </w:r>
      <w:r w:rsidR="00CC08DB" w:rsidRPr="00CC08DB">
        <w:rPr>
          <w:i/>
        </w:rPr>
        <w:fldChar w:fldCharType="begin"/>
      </w:r>
      <w:r w:rsidR="00CC08DB" w:rsidRPr="00CC08DB">
        <w:rPr>
          <w:i/>
        </w:rPr>
        <w:instrText xml:space="preserve"> SEQ Bảng_4. \* ARABIC </w:instrText>
      </w:r>
      <w:r w:rsidR="00CC08DB" w:rsidRPr="00CC08DB">
        <w:rPr>
          <w:i/>
        </w:rPr>
        <w:fldChar w:fldCharType="separate"/>
      </w:r>
      <w:r w:rsidR="006F7EA9">
        <w:rPr>
          <w:i/>
          <w:noProof/>
        </w:rPr>
        <w:t>10</w:t>
      </w:r>
      <w:r w:rsidR="00CC08DB" w:rsidRPr="00CC08DB">
        <w:rPr>
          <w:i/>
        </w:rPr>
        <w:fldChar w:fldCharType="end"/>
      </w:r>
      <w:r w:rsidR="00CC08DB" w:rsidRPr="00CC08DB">
        <w:rPr>
          <w:i/>
        </w:rPr>
        <w:t>:</w:t>
      </w:r>
      <w:r w:rsidR="00CC08DB">
        <w:t xml:space="preserve"> </w:t>
      </w:r>
      <w:r w:rsidR="00C800C3" w:rsidRPr="00267C2C">
        <w:rPr>
          <w:rFonts w:eastAsia="MS Mincho"/>
          <w:i/>
          <w:color w:val="000000"/>
        </w:rPr>
        <w:t>Bảng tổng hợp tải trọng phân bố tác dụng lên dầ</w:t>
      </w:r>
      <w:r w:rsidR="00C800C3">
        <w:rPr>
          <w:rFonts w:eastAsia="MS Mincho"/>
          <w:i/>
          <w:color w:val="000000"/>
        </w:rPr>
        <w:t>m khung</w:t>
      </w:r>
      <w:bookmarkEnd w:id="1754"/>
    </w:p>
    <w:tbl>
      <w:tblPr>
        <w:tblW w:w="9202" w:type="dxa"/>
        <w:tblInd w:w="392" w:type="dxa"/>
        <w:tblLook w:val="04A0" w:firstRow="1" w:lastRow="0" w:firstColumn="1" w:lastColumn="0" w:noHBand="0" w:noVBand="1"/>
      </w:tblPr>
      <w:tblGrid>
        <w:gridCol w:w="986"/>
        <w:gridCol w:w="985"/>
        <w:gridCol w:w="821"/>
        <w:gridCol w:w="985"/>
        <w:gridCol w:w="1172"/>
        <w:gridCol w:w="1459"/>
        <w:gridCol w:w="1314"/>
        <w:gridCol w:w="1480"/>
      </w:tblGrid>
      <w:tr w:rsidR="00DF7F52" w:rsidRPr="00DF7F52" w14:paraId="463A438B" w14:textId="77777777" w:rsidTr="00C800C3">
        <w:trPr>
          <w:trHeight w:val="673"/>
        </w:trPr>
        <w:tc>
          <w:tcPr>
            <w:tcW w:w="98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A0670C" w14:textId="77777777" w:rsidR="00DF7F52" w:rsidRPr="00DF7F52" w:rsidRDefault="00DF7F52" w:rsidP="00DF7F52">
            <w:pPr>
              <w:spacing w:before="40" w:after="40" w:line="0" w:lineRule="atLeast"/>
              <w:jc w:val="center"/>
              <w:rPr>
                <w:rFonts w:eastAsia="Times New Roman"/>
                <w:b/>
                <w:bCs/>
                <w:color w:val="000000"/>
              </w:rPr>
            </w:pPr>
            <w:r w:rsidRPr="00DF7F52">
              <w:rPr>
                <w:rFonts w:eastAsia="Times New Roman"/>
                <w:b/>
                <w:bCs/>
                <w:color w:val="000000"/>
              </w:rPr>
              <w:t>Tầng</w:t>
            </w:r>
          </w:p>
        </w:tc>
        <w:tc>
          <w:tcPr>
            <w:tcW w:w="9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9E09EE" w14:textId="77777777" w:rsidR="00DF7F52" w:rsidRPr="00DF7F52" w:rsidRDefault="00DF7F52" w:rsidP="00DF7F52">
            <w:pPr>
              <w:spacing w:before="40" w:after="40" w:line="0" w:lineRule="atLeast"/>
              <w:jc w:val="center"/>
              <w:rPr>
                <w:rFonts w:eastAsia="Times New Roman"/>
                <w:b/>
                <w:bCs/>
                <w:color w:val="000000"/>
              </w:rPr>
            </w:pPr>
            <w:r w:rsidRPr="00DF7F52">
              <w:rPr>
                <w:rFonts w:eastAsia="Times New Roman"/>
                <w:b/>
                <w:bCs/>
                <w:color w:val="000000"/>
                <w:lang w:val="vi-VN"/>
              </w:rPr>
              <w:t>Nhịp</w:t>
            </w:r>
          </w:p>
        </w:tc>
        <w:tc>
          <w:tcPr>
            <w:tcW w:w="82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63A7A8" w14:textId="7E6A5DD7" w:rsidR="00C02585" w:rsidRDefault="00C02585" w:rsidP="00DF7F52">
            <w:pPr>
              <w:spacing w:before="40" w:after="40" w:line="0" w:lineRule="atLeast"/>
              <w:jc w:val="center"/>
              <w:rPr>
                <w:rFonts w:eastAsia="Times New Roman"/>
                <w:b/>
                <w:bCs/>
                <w:color w:val="000000"/>
              </w:rPr>
            </w:pPr>
            <w:r w:rsidRPr="00DF7F52">
              <w:rPr>
                <w:rFonts w:eastAsia="Times New Roman"/>
                <w:b/>
                <w:bCs/>
                <w:color w:val="000000"/>
                <w:lang w:val="vi-VN"/>
              </w:rPr>
              <w:t>L</w:t>
            </w:r>
          </w:p>
          <w:p w14:paraId="64EFCFBE" w14:textId="2A239EC4" w:rsidR="00DF7F52" w:rsidRPr="00C02585" w:rsidRDefault="00DF7F52" w:rsidP="00DF7F52">
            <w:pPr>
              <w:spacing w:before="40" w:after="40" w:line="0" w:lineRule="atLeast"/>
              <w:jc w:val="center"/>
              <w:rPr>
                <w:rFonts w:eastAsia="Times New Roman"/>
                <w:bCs/>
                <w:color w:val="000000"/>
              </w:rPr>
            </w:pPr>
            <w:r w:rsidRPr="00C02585">
              <w:rPr>
                <w:rFonts w:eastAsia="Times New Roman"/>
                <w:bCs/>
                <w:color w:val="000000"/>
                <w:lang w:val="vi-VN"/>
              </w:rPr>
              <w:t>(m)</w:t>
            </w:r>
          </w:p>
        </w:tc>
        <w:tc>
          <w:tcPr>
            <w:tcW w:w="3616" w:type="dxa"/>
            <w:gridSpan w:val="3"/>
            <w:tcBorders>
              <w:top w:val="single" w:sz="4" w:space="0" w:color="auto"/>
              <w:left w:val="nil"/>
              <w:bottom w:val="single" w:sz="4" w:space="0" w:color="auto"/>
              <w:right w:val="single" w:sz="4" w:space="0" w:color="auto"/>
            </w:tcBorders>
            <w:shd w:val="clear" w:color="auto" w:fill="auto"/>
            <w:vAlign w:val="center"/>
            <w:hideMark/>
          </w:tcPr>
          <w:p w14:paraId="5F019585" w14:textId="77777777" w:rsidR="00DF7F52" w:rsidRPr="00DF7F52" w:rsidRDefault="00DF7F52" w:rsidP="00DF7F52">
            <w:pPr>
              <w:spacing w:before="40" w:after="40" w:line="0" w:lineRule="atLeast"/>
              <w:jc w:val="center"/>
              <w:rPr>
                <w:rFonts w:eastAsia="Times New Roman"/>
                <w:b/>
                <w:bCs/>
                <w:color w:val="000000"/>
              </w:rPr>
            </w:pPr>
            <w:r w:rsidRPr="00DF7F52">
              <w:rPr>
                <w:rFonts w:eastAsia="Times New Roman"/>
                <w:b/>
                <w:bCs/>
                <w:color w:val="000000"/>
              </w:rPr>
              <w:t>Tĩnh tải phân bố</w:t>
            </w:r>
          </w:p>
        </w:tc>
        <w:tc>
          <w:tcPr>
            <w:tcW w:w="2794" w:type="dxa"/>
            <w:gridSpan w:val="2"/>
            <w:tcBorders>
              <w:top w:val="single" w:sz="4" w:space="0" w:color="auto"/>
              <w:left w:val="nil"/>
              <w:bottom w:val="single" w:sz="4" w:space="0" w:color="auto"/>
              <w:right w:val="single" w:sz="4" w:space="0" w:color="auto"/>
            </w:tcBorders>
            <w:shd w:val="clear" w:color="auto" w:fill="auto"/>
            <w:vAlign w:val="center"/>
            <w:hideMark/>
          </w:tcPr>
          <w:p w14:paraId="5AD205ED" w14:textId="77777777" w:rsidR="00DF7F52" w:rsidRPr="00DF7F52" w:rsidRDefault="00DF7F52" w:rsidP="00DF7F52">
            <w:pPr>
              <w:spacing w:before="40" w:after="40" w:line="0" w:lineRule="atLeast"/>
              <w:jc w:val="center"/>
              <w:rPr>
                <w:rFonts w:eastAsia="Times New Roman"/>
                <w:b/>
                <w:bCs/>
                <w:color w:val="000000"/>
              </w:rPr>
            </w:pPr>
            <w:r w:rsidRPr="00DF7F52">
              <w:rPr>
                <w:rFonts w:eastAsia="Times New Roman"/>
                <w:b/>
                <w:bCs/>
                <w:color w:val="000000"/>
              </w:rPr>
              <w:t>Hoạt tải phân bố</w:t>
            </w:r>
          </w:p>
        </w:tc>
      </w:tr>
      <w:tr w:rsidR="00267C2C" w:rsidRPr="00DF7F52" w14:paraId="6FB6F7F6" w14:textId="77777777" w:rsidTr="00C800C3">
        <w:trPr>
          <w:trHeight w:val="1423"/>
        </w:trPr>
        <w:tc>
          <w:tcPr>
            <w:tcW w:w="986" w:type="dxa"/>
            <w:vMerge/>
            <w:tcBorders>
              <w:top w:val="single" w:sz="4" w:space="0" w:color="auto"/>
              <w:left w:val="single" w:sz="4" w:space="0" w:color="auto"/>
              <w:bottom w:val="single" w:sz="4" w:space="0" w:color="auto"/>
              <w:right w:val="single" w:sz="4" w:space="0" w:color="auto"/>
            </w:tcBorders>
            <w:vAlign w:val="center"/>
            <w:hideMark/>
          </w:tcPr>
          <w:p w14:paraId="443DFB4B" w14:textId="77777777" w:rsidR="00DF7F52" w:rsidRPr="00DF7F52" w:rsidRDefault="00DF7F52" w:rsidP="00DF7F52">
            <w:pPr>
              <w:spacing w:before="40" w:after="40" w:line="0" w:lineRule="atLeast"/>
              <w:rPr>
                <w:rFonts w:eastAsia="Times New Roman"/>
                <w:b/>
                <w:bCs/>
                <w:color w:val="000000"/>
              </w:rPr>
            </w:pPr>
          </w:p>
        </w:tc>
        <w:tc>
          <w:tcPr>
            <w:tcW w:w="985" w:type="dxa"/>
            <w:vMerge/>
            <w:tcBorders>
              <w:top w:val="single" w:sz="4" w:space="0" w:color="auto"/>
              <w:left w:val="single" w:sz="4" w:space="0" w:color="auto"/>
              <w:bottom w:val="single" w:sz="4" w:space="0" w:color="auto"/>
              <w:right w:val="single" w:sz="4" w:space="0" w:color="auto"/>
            </w:tcBorders>
            <w:vAlign w:val="center"/>
            <w:hideMark/>
          </w:tcPr>
          <w:p w14:paraId="18DE573F" w14:textId="77777777" w:rsidR="00DF7F52" w:rsidRPr="00DF7F52" w:rsidRDefault="00DF7F52" w:rsidP="00DF7F52">
            <w:pPr>
              <w:spacing w:before="40" w:after="40" w:line="0" w:lineRule="atLeast"/>
              <w:rPr>
                <w:rFonts w:eastAsia="Times New Roman"/>
                <w:b/>
                <w:bCs/>
                <w:color w:val="000000"/>
              </w:rPr>
            </w:pPr>
          </w:p>
        </w:tc>
        <w:tc>
          <w:tcPr>
            <w:tcW w:w="821" w:type="dxa"/>
            <w:vMerge/>
            <w:tcBorders>
              <w:top w:val="single" w:sz="4" w:space="0" w:color="auto"/>
              <w:left w:val="single" w:sz="4" w:space="0" w:color="auto"/>
              <w:bottom w:val="single" w:sz="4" w:space="0" w:color="auto"/>
              <w:right w:val="single" w:sz="4" w:space="0" w:color="auto"/>
            </w:tcBorders>
            <w:vAlign w:val="center"/>
            <w:hideMark/>
          </w:tcPr>
          <w:p w14:paraId="24C5CE0D" w14:textId="77777777" w:rsidR="00DF7F52" w:rsidRPr="00DF7F52" w:rsidRDefault="00DF7F52" w:rsidP="00DF7F52">
            <w:pPr>
              <w:spacing w:before="40" w:after="40" w:line="0" w:lineRule="atLeast"/>
              <w:rPr>
                <w:rFonts w:eastAsia="Times New Roman"/>
                <w:b/>
                <w:bCs/>
                <w:color w:val="000000"/>
              </w:rPr>
            </w:pPr>
          </w:p>
        </w:tc>
        <w:tc>
          <w:tcPr>
            <w:tcW w:w="2157"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7E8B1C" w14:textId="71F3A6E6" w:rsidR="00267C2C" w:rsidRPr="00DF7F52" w:rsidRDefault="00DF7F52" w:rsidP="00267C2C">
            <w:pPr>
              <w:spacing w:before="40" w:after="40" w:line="0" w:lineRule="atLeast"/>
              <w:jc w:val="center"/>
              <w:rPr>
                <w:rFonts w:eastAsia="Times New Roman"/>
                <w:b/>
                <w:bCs/>
                <w:color w:val="000000"/>
              </w:rPr>
            </w:pPr>
            <w:r w:rsidRPr="00DF7F52">
              <w:rPr>
                <w:rFonts w:eastAsia="Times New Roman"/>
                <w:b/>
                <w:bCs/>
                <w:color w:val="000000"/>
              </w:rPr>
              <w:t>Tải trọng sàn truyền vào g</w:t>
            </w:r>
            <w:r w:rsidRPr="00DF7F52">
              <w:rPr>
                <w:rFonts w:eastAsia="Times New Roman"/>
                <w:b/>
                <w:bCs/>
                <w:color w:val="000000"/>
                <w:vertAlign w:val="subscript"/>
              </w:rPr>
              <w:t xml:space="preserve">s-d </w:t>
            </w:r>
            <w:r w:rsidRPr="00C02585">
              <w:rPr>
                <w:rFonts w:eastAsia="Times New Roman"/>
                <w:bCs/>
                <w:color w:val="000000"/>
              </w:rPr>
              <w:t>(kN/m)</w:t>
            </w:r>
          </w:p>
        </w:tc>
        <w:tc>
          <w:tcPr>
            <w:tcW w:w="1459" w:type="dxa"/>
            <w:tcBorders>
              <w:top w:val="nil"/>
              <w:left w:val="nil"/>
              <w:bottom w:val="single" w:sz="4" w:space="0" w:color="auto"/>
              <w:right w:val="single" w:sz="4" w:space="0" w:color="auto"/>
            </w:tcBorders>
            <w:shd w:val="clear" w:color="auto" w:fill="auto"/>
            <w:vAlign w:val="center"/>
            <w:hideMark/>
          </w:tcPr>
          <w:p w14:paraId="38AB8877" w14:textId="77777777" w:rsidR="00DF7F52" w:rsidRPr="00DF7F52" w:rsidRDefault="00DF7F52" w:rsidP="00DF7F52">
            <w:pPr>
              <w:spacing w:before="40" w:after="40" w:line="0" w:lineRule="atLeast"/>
              <w:jc w:val="center"/>
              <w:rPr>
                <w:rFonts w:eastAsia="Times New Roman"/>
                <w:b/>
                <w:bCs/>
                <w:color w:val="000000"/>
              </w:rPr>
            </w:pPr>
            <w:r w:rsidRPr="00DF7F52">
              <w:rPr>
                <w:rFonts w:eastAsia="Times New Roman"/>
                <w:b/>
                <w:bCs/>
                <w:color w:val="000000"/>
              </w:rPr>
              <w:t xml:space="preserve">Tải trọng do tường </w:t>
            </w:r>
          </w:p>
        </w:tc>
        <w:tc>
          <w:tcPr>
            <w:tcW w:w="1314" w:type="dxa"/>
            <w:vMerge w:val="restart"/>
            <w:tcBorders>
              <w:top w:val="nil"/>
              <w:left w:val="single" w:sz="4" w:space="0" w:color="auto"/>
              <w:right w:val="single" w:sz="4" w:space="0" w:color="auto"/>
            </w:tcBorders>
            <w:shd w:val="clear" w:color="auto" w:fill="auto"/>
            <w:vAlign w:val="center"/>
            <w:hideMark/>
          </w:tcPr>
          <w:p w14:paraId="279F0829" w14:textId="77777777" w:rsidR="00DF7F52" w:rsidRPr="00DF7F52" w:rsidRDefault="00DF7F52" w:rsidP="00DF7F52">
            <w:pPr>
              <w:spacing w:before="40" w:after="40" w:line="0" w:lineRule="atLeast"/>
              <w:jc w:val="center"/>
              <w:rPr>
                <w:rFonts w:eastAsia="Times New Roman"/>
                <w:b/>
                <w:bCs/>
                <w:color w:val="000000"/>
              </w:rPr>
            </w:pPr>
            <w:r w:rsidRPr="00DF7F52">
              <w:rPr>
                <w:rFonts w:eastAsia="Times New Roman"/>
                <w:b/>
                <w:bCs/>
                <w:color w:val="000000"/>
              </w:rPr>
              <w:t>p</w:t>
            </w:r>
            <w:r w:rsidRPr="00DF7F52">
              <w:rPr>
                <w:rFonts w:eastAsia="Times New Roman"/>
                <w:b/>
                <w:bCs/>
                <w:color w:val="000000"/>
                <w:vertAlign w:val="subscript"/>
              </w:rPr>
              <w:t>s-d</w:t>
            </w:r>
            <w:r w:rsidRPr="00DF7F52">
              <w:rPr>
                <w:rFonts w:eastAsia="Times New Roman"/>
                <w:b/>
                <w:bCs/>
                <w:color w:val="000000"/>
                <w:vertAlign w:val="superscript"/>
              </w:rPr>
              <w:t>t.giác</w:t>
            </w:r>
            <w:r w:rsidRPr="00DF7F52">
              <w:rPr>
                <w:rFonts w:eastAsia="Times New Roman"/>
                <w:b/>
                <w:bCs/>
                <w:color w:val="000000"/>
              </w:rPr>
              <w:t xml:space="preserve"> </w:t>
            </w:r>
          </w:p>
          <w:p w14:paraId="1B08D8F3" w14:textId="77777777" w:rsidR="00DF7F52" w:rsidRPr="00DF7F52" w:rsidRDefault="00DF7F52" w:rsidP="00DF7F52">
            <w:pPr>
              <w:spacing w:before="40" w:after="40" w:line="0" w:lineRule="atLeast"/>
              <w:jc w:val="center"/>
              <w:rPr>
                <w:rFonts w:eastAsia="Times New Roman"/>
                <w:b/>
                <w:bCs/>
                <w:color w:val="000000"/>
              </w:rPr>
            </w:pPr>
            <w:r w:rsidRPr="00DF7F52">
              <w:rPr>
                <w:rFonts w:eastAsia="Times New Roman"/>
                <w:color w:val="000000"/>
              </w:rPr>
              <w:t>(kN/m)</w:t>
            </w:r>
          </w:p>
        </w:tc>
        <w:tc>
          <w:tcPr>
            <w:tcW w:w="1480" w:type="dxa"/>
            <w:vMerge w:val="restart"/>
            <w:tcBorders>
              <w:top w:val="nil"/>
              <w:left w:val="single" w:sz="4" w:space="0" w:color="auto"/>
              <w:right w:val="single" w:sz="4" w:space="0" w:color="auto"/>
            </w:tcBorders>
            <w:shd w:val="clear" w:color="auto" w:fill="auto"/>
            <w:vAlign w:val="center"/>
            <w:hideMark/>
          </w:tcPr>
          <w:p w14:paraId="3D77A3C4" w14:textId="77777777" w:rsidR="00DF7F52" w:rsidRPr="00DF7F52" w:rsidRDefault="00DF7F52" w:rsidP="00DF7F52">
            <w:pPr>
              <w:spacing w:before="40" w:after="40" w:line="0" w:lineRule="atLeast"/>
              <w:jc w:val="center"/>
              <w:rPr>
                <w:rFonts w:eastAsia="Times New Roman"/>
                <w:b/>
                <w:bCs/>
                <w:color w:val="000000"/>
              </w:rPr>
            </w:pPr>
            <w:r w:rsidRPr="00DF7F52">
              <w:rPr>
                <w:rFonts w:eastAsia="Times New Roman"/>
                <w:b/>
                <w:bCs/>
                <w:color w:val="000000"/>
              </w:rPr>
              <w:t>p</w:t>
            </w:r>
            <w:r w:rsidRPr="00DF7F52">
              <w:rPr>
                <w:rFonts w:eastAsia="Times New Roman"/>
                <w:b/>
                <w:bCs/>
                <w:color w:val="000000"/>
                <w:vertAlign w:val="subscript"/>
              </w:rPr>
              <w:t>s-d</w:t>
            </w:r>
            <w:r w:rsidRPr="00DF7F52">
              <w:rPr>
                <w:rFonts w:eastAsia="Times New Roman"/>
                <w:b/>
                <w:bCs/>
                <w:color w:val="000000"/>
                <w:vertAlign w:val="superscript"/>
              </w:rPr>
              <w:t>h.thang</w:t>
            </w:r>
            <w:r w:rsidRPr="00DF7F52">
              <w:rPr>
                <w:rFonts w:eastAsia="Times New Roman"/>
                <w:b/>
                <w:bCs/>
                <w:color w:val="000000"/>
              </w:rPr>
              <w:t xml:space="preserve"> </w:t>
            </w:r>
          </w:p>
          <w:p w14:paraId="31D2669A" w14:textId="77777777" w:rsidR="00DF7F52" w:rsidRPr="00DF7F52" w:rsidRDefault="00DF7F52" w:rsidP="00DF7F52">
            <w:pPr>
              <w:spacing w:before="40" w:after="40" w:line="0" w:lineRule="atLeast"/>
              <w:jc w:val="center"/>
              <w:rPr>
                <w:rFonts w:eastAsia="Times New Roman"/>
                <w:b/>
                <w:bCs/>
                <w:color w:val="000000"/>
              </w:rPr>
            </w:pPr>
            <w:r w:rsidRPr="00DF7F52">
              <w:rPr>
                <w:rFonts w:eastAsia="Times New Roman"/>
                <w:color w:val="000000"/>
              </w:rPr>
              <w:t>(kN/m)</w:t>
            </w:r>
          </w:p>
        </w:tc>
      </w:tr>
      <w:tr w:rsidR="00267C2C" w:rsidRPr="00DF7F52" w14:paraId="5DE5F863" w14:textId="77777777" w:rsidTr="00C800C3">
        <w:trPr>
          <w:trHeight w:val="385"/>
        </w:trPr>
        <w:tc>
          <w:tcPr>
            <w:tcW w:w="986" w:type="dxa"/>
            <w:vMerge/>
            <w:tcBorders>
              <w:top w:val="single" w:sz="4" w:space="0" w:color="auto"/>
              <w:left w:val="single" w:sz="4" w:space="0" w:color="auto"/>
              <w:bottom w:val="single" w:sz="4" w:space="0" w:color="auto"/>
              <w:right w:val="single" w:sz="4" w:space="0" w:color="auto"/>
            </w:tcBorders>
            <w:vAlign w:val="center"/>
            <w:hideMark/>
          </w:tcPr>
          <w:p w14:paraId="59538649" w14:textId="77777777" w:rsidR="00DF7F52" w:rsidRPr="00DF7F52" w:rsidRDefault="00DF7F52" w:rsidP="00DF7F52">
            <w:pPr>
              <w:spacing w:before="40" w:after="40" w:line="0" w:lineRule="atLeast"/>
              <w:rPr>
                <w:rFonts w:eastAsia="Times New Roman"/>
                <w:b/>
                <w:bCs/>
                <w:color w:val="000000"/>
              </w:rPr>
            </w:pPr>
          </w:p>
        </w:tc>
        <w:tc>
          <w:tcPr>
            <w:tcW w:w="985" w:type="dxa"/>
            <w:vMerge/>
            <w:tcBorders>
              <w:top w:val="single" w:sz="4" w:space="0" w:color="auto"/>
              <w:left w:val="single" w:sz="4" w:space="0" w:color="auto"/>
              <w:bottom w:val="single" w:sz="4" w:space="0" w:color="auto"/>
              <w:right w:val="single" w:sz="4" w:space="0" w:color="auto"/>
            </w:tcBorders>
            <w:vAlign w:val="center"/>
            <w:hideMark/>
          </w:tcPr>
          <w:p w14:paraId="74538A57" w14:textId="77777777" w:rsidR="00DF7F52" w:rsidRPr="00DF7F52" w:rsidRDefault="00DF7F52" w:rsidP="00DF7F52">
            <w:pPr>
              <w:spacing w:before="40" w:after="40" w:line="0" w:lineRule="atLeast"/>
              <w:rPr>
                <w:rFonts w:eastAsia="Times New Roman"/>
                <w:b/>
                <w:bCs/>
                <w:color w:val="000000"/>
              </w:rPr>
            </w:pPr>
          </w:p>
        </w:tc>
        <w:tc>
          <w:tcPr>
            <w:tcW w:w="821" w:type="dxa"/>
            <w:vMerge/>
            <w:tcBorders>
              <w:top w:val="single" w:sz="4" w:space="0" w:color="auto"/>
              <w:left w:val="single" w:sz="4" w:space="0" w:color="auto"/>
              <w:bottom w:val="single" w:sz="4" w:space="0" w:color="auto"/>
              <w:right w:val="single" w:sz="4" w:space="0" w:color="auto"/>
            </w:tcBorders>
            <w:vAlign w:val="center"/>
            <w:hideMark/>
          </w:tcPr>
          <w:p w14:paraId="43EF140E" w14:textId="77777777" w:rsidR="00DF7F52" w:rsidRPr="00DF7F52" w:rsidRDefault="00DF7F52" w:rsidP="00DF7F52">
            <w:pPr>
              <w:spacing w:before="40" w:after="40" w:line="0" w:lineRule="atLeast"/>
              <w:rPr>
                <w:rFonts w:eastAsia="Times New Roman"/>
                <w:b/>
                <w:bCs/>
                <w:color w:val="000000"/>
              </w:rPr>
            </w:pPr>
          </w:p>
        </w:tc>
        <w:tc>
          <w:tcPr>
            <w:tcW w:w="2157" w:type="dxa"/>
            <w:gridSpan w:val="2"/>
            <w:vMerge/>
            <w:tcBorders>
              <w:top w:val="single" w:sz="4" w:space="0" w:color="auto"/>
              <w:left w:val="single" w:sz="4" w:space="0" w:color="auto"/>
              <w:bottom w:val="single" w:sz="4" w:space="0" w:color="auto"/>
              <w:right w:val="single" w:sz="4" w:space="0" w:color="auto"/>
            </w:tcBorders>
            <w:vAlign w:val="center"/>
            <w:hideMark/>
          </w:tcPr>
          <w:p w14:paraId="45E13EDE" w14:textId="77777777" w:rsidR="00DF7F52" w:rsidRPr="00DF7F52" w:rsidRDefault="00DF7F52" w:rsidP="00DF7F52">
            <w:pPr>
              <w:spacing w:before="40" w:after="40" w:line="0" w:lineRule="atLeast"/>
              <w:rPr>
                <w:rFonts w:eastAsia="Times New Roman"/>
                <w:b/>
                <w:bCs/>
                <w:color w:val="000000"/>
              </w:rPr>
            </w:pPr>
          </w:p>
        </w:tc>
        <w:tc>
          <w:tcPr>
            <w:tcW w:w="1459" w:type="dxa"/>
            <w:vMerge w:val="restart"/>
            <w:tcBorders>
              <w:top w:val="nil"/>
              <w:left w:val="nil"/>
              <w:right w:val="single" w:sz="4" w:space="0" w:color="auto"/>
            </w:tcBorders>
            <w:shd w:val="clear" w:color="auto" w:fill="auto"/>
            <w:vAlign w:val="center"/>
            <w:hideMark/>
          </w:tcPr>
          <w:p w14:paraId="6D35A60F" w14:textId="0DB54208" w:rsidR="00DF7F52" w:rsidRPr="00DF7F52" w:rsidRDefault="00DF7F52" w:rsidP="00DF7F52">
            <w:pPr>
              <w:spacing w:before="40" w:after="40" w:line="0" w:lineRule="atLeast"/>
              <w:jc w:val="center"/>
              <w:rPr>
                <w:rFonts w:eastAsia="Times New Roman"/>
                <w:b/>
                <w:bCs/>
                <w:color w:val="000000"/>
              </w:rPr>
            </w:pPr>
            <w:r w:rsidRPr="00DF7F52">
              <w:rPr>
                <w:rFonts w:eastAsia="Times New Roman"/>
                <w:b/>
                <w:bCs/>
                <w:color w:val="000000"/>
              </w:rPr>
              <w:t>g</w:t>
            </w:r>
            <w:r w:rsidRPr="00DF7F52">
              <w:rPr>
                <w:rFonts w:eastAsia="Times New Roman"/>
                <w:b/>
                <w:bCs/>
                <w:color w:val="000000"/>
                <w:vertAlign w:val="subscript"/>
              </w:rPr>
              <w:t>t</w:t>
            </w:r>
            <w:r w:rsidR="000C7213">
              <w:rPr>
                <w:rFonts w:eastAsia="Times New Roman"/>
                <w:b/>
                <w:bCs/>
                <w:color w:val="000000"/>
                <w:vertAlign w:val="subscript"/>
              </w:rPr>
              <w:t>-d</w:t>
            </w:r>
          </w:p>
          <w:p w14:paraId="3E307E5E" w14:textId="77777777" w:rsidR="00DF7F52" w:rsidRPr="00DF7F52" w:rsidRDefault="00DF7F52" w:rsidP="00DF7F52">
            <w:pPr>
              <w:spacing w:before="40" w:after="40" w:line="0" w:lineRule="atLeast"/>
              <w:jc w:val="center"/>
              <w:rPr>
                <w:rFonts w:eastAsia="Times New Roman"/>
                <w:b/>
                <w:bCs/>
                <w:color w:val="000000"/>
              </w:rPr>
            </w:pPr>
            <w:r w:rsidRPr="00DF7F52">
              <w:rPr>
                <w:rFonts w:eastAsia="Times New Roman"/>
                <w:color w:val="000000"/>
              </w:rPr>
              <w:t>(kN/m)</w:t>
            </w:r>
          </w:p>
        </w:tc>
        <w:tc>
          <w:tcPr>
            <w:tcW w:w="1314" w:type="dxa"/>
            <w:vMerge/>
            <w:tcBorders>
              <w:left w:val="single" w:sz="4" w:space="0" w:color="auto"/>
              <w:right w:val="single" w:sz="4" w:space="0" w:color="auto"/>
            </w:tcBorders>
            <w:vAlign w:val="center"/>
            <w:hideMark/>
          </w:tcPr>
          <w:p w14:paraId="656CABCC" w14:textId="77777777" w:rsidR="00DF7F52" w:rsidRPr="00DF7F52" w:rsidRDefault="00DF7F52" w:rsidP="00DF7F52">
            <w:pPr>
              <w:spacing w:before="40" w:after="40" w:line="0" w:lineRule="atLeast"/>
              <w:jc w:val="center"/>
              <w:rPr>
                <w:rFonts w:eastAsia="Times New Roman"/>
                <w:b/>
                <w:bCs/>
                <w:color w:val="000000"/>
              </w:rPr>
            </w:pPr>
          </w:p>
        </w:tc>
        <w:tc>
          <w:tcPr>
            <w:tcW w:w="1480" w:type="dxa"/>
            <w:vMerge/>
            <w:tcBorders>
              <w:left w:val="single" w:sz="4" w:space="0" w:color="auto"/>
              <w:right w:val="single" w:sz="4" w:space="0" w:color="auto"/>
            </w:tcBorders>
            <w:vAlign w:val="center"/>
            <w:hideMark/>
          </w:tcPr>
          <w:p w14:paraId="15078E2C" w14:textId="77777777" w:rsidR="00DF7F52" w:rsidRPr="00DF7F52" w:rsidRDefault="00DF7F52" w:rsidP="00DF7F52">
            <w:pPr>
              <w:spacing w:before="40" w:after="40" w:line="0" w:lineRule="atLeast"/>
              <w:jc w:val="center"/>
              <w:rPr>
                <w:rFonts w:eastAsia="Times New Roman"/>
                <w:b/>
                <w:bCs/>
                <w:color w:val="000000"/>
              </w:rPr>
            </w:pPr>
          </w:p>
        </w:tc>
      </w:tr>
      <w:tr w:rsidR="00267C2C" w:rsidRPr="00DF7F52" w14:paraId="7087E4C4" w14:textId="77777777" w:rsidTr="00C800C3">
        <w:trPr>
          <w:trHeight w:val="474"/>
        </w:trPr>
        <w:tc>
          <w:tcPr>
            <w:tcW w:w="986" w:type="dxa"/>
            <w:vMerge/>
            <w:tcBorders>
              <w:top w:val="single" w:sz="4" w:space="0" w:color="auto"/>
              <w:left w:val="single" w:sz="4" w:space="0" w:color="auto"/>
              <w:bottom w:val="single" w:sz="4" w:space="0" w:color="auto"/>
              <w:right w:val="single" w:sz="4" w:space="0" w:color="auto"/>
            </w:tcBorders>
            <w:vAlign w:val="center"/>
            <w:hideMark/>
          </w:tcPr>
          <w:p w14:paraId="5A76D5F7" w14:textId="77777777" w:rsidR="00DF7F52" w:rsidRPr="00DF7F52" w:rsidRDefault="00DF7F52" w:rsidP="00DF7F52">
            <w:pPr>
              <w:spacing w:before="40" w:after="40" w:line="0" w:lineRule="atLeast"/>
              <w:rPr>
                <w:rFonts w:eastAsia="Times New Roman"/>
                <w:b/>
                <w:bCs/>
                <w:color w:val="000000"/>
              </w:rPr>
            </w:pPr>
          </w:p>
        </w:tc>
        <w:tc>
          <w:tcPr>
            <w:tcW w:w="985" w:type="dxa"/>
            <w:vMerge/>
            <w:tcBorders>
              <w:top w:val="single" w:sz="4" w:space="0" w:color="auto"/>
              <w:left w:val="single" w:sz="4" w:space="0" w:color="auto"/>
              <w:bottom w:val="single" w:sz="4" w:space="0" w:color="auto"/>
              <w:right w:val="single" w:sz="4" w:space="0" w:color="auto"/>
            </w:tcBorders>
            <w:vAlign w:val="center"/>
            <w:hideMark/>
          </w:tcPr>
          <w:p w14:paraId="1BFB4311" w14:textId="77777777" w:rsidR="00DF7F52" w:rsidRPr="00DF7F52" w:rsidRDefault="00DF7F52" w:rsidP="00DF7F52">
            <w:pPr>
              <w:spacing w:before="40" w:after="40" w:line="0" w:lineRule="atLeast"/>
              <w:rPr>
                <w:rFonts w:eastAsia="Times New Roman"/>
                <w:b/>
                <w:bCs/>
                <w:color w:val="000000"/>
              </w:rPr>
            </w:pPr>
          </w:p>
        </w:tc>
        <w:tc>
          <w:tcPr>
            <w:tcW w:w="821" w:type="dxa"/>
            <w:vMerge/>
            <w:tcBorders>
              <w:top w:val="single" w:sz="4" w:space="0" w:color="auto"/>
              <w:left w:val="single" w:sz="4" w:space="0" w:color="auto"/>
              <w:bottom w:val="single" w:sz="4" w:space="0" w:color="auto"/>
              <w:right w:val="single" w:sz="4" w:space="0" w:color="auto"/>
            </w:tcBorders>
            <w:vAlign w:val="center"/>
            <w:hideMark/>
          </w:tcPr>
          <w:p w14:paraId="1148B0F4" w14:textId="77777777" w:rsidR="00DF7F52" w:rsidRPr="00DF7F52" w:rsidRDefault="00DF7F52" w:rsidP="00DF7F52">
            <w:pPr>
              <w:spacing w:before="40" w:after="40" w:line="0" w:lineRule="atLeast"/>
              <w:rPr>
                <w:rFonts w:eastAsia="Times New Roman"/>
                <w:b/>
                <w:bCs/>
                <w:color w:val="000000"/>
              </w:rPr>
            </w:pPr>
          </w:p>
        </w:tc>
        <w:tc>
          <w:tcPr>
            <w:tcW w:w="985" w:type="dxa"/>
            <w:tcBorders>
              <w:top w:val="nil"/>
              <w:left w:val="nil"/>
              <w:bottom w:val="single" w:sz="4" w:space="0" w:color="auto"/>
              <w:right w:val="single" w:sz="4" w:space="0" w:color="auto"/>
            </w:tcBorders>
            <w:shd w:val="clear" w:color="auto" w:fill="auto"/>
            <w:vAlign w:val="center"/>
            <w:hideMark/>
          </w:tcPr>
          <w:p w14:paraId="2CB948F3" w14:textId="77777777" w:rsidR="00DF7F52" w:rsidRPr="00DF7F52" w:rsidRDefault="00DF7F52" w:rsidP="00DF7F52">
            <w:pPr>
              <w:spacing w:before="40" w:after="40" w:line="0" w:lineRule="atLeast"/>
              <w:jc w:val="center"/>
              <w:rPr>
                <w:rFonts w:eastAsia="Times New Roman"/>
                <w:b/>
                <w:bCs/>
                <w:color w:val="000000"/>
              </w:rPr>
            </w:pPr>
            <w:r w:rsidRPr="00DF7F52">
              <w:rPr>
                <w:rFonts w:eastAsia="Times New Roman"/>
                <w:b/>
                <w:bCs/>
                <w:color w:val="000000"/>
              </w:rPr>
              <w:t>g</w:t>
            </w:r>
            <w:r w:rsidRPr="00DF7F52">
              <w:rPr>
                <w:rFonts w:eastAsia="Times New Roman"/>
                <w:b/>
                <w:bCs/>
                <w:color w:val="000000"/>
                <w:vertAlign w:val="subscript"/>
              </w:rPr>
              <w:t>t.giác</w:t>
            </w:r>
          </w:p>
        </w:tc>
        <w:tc>
          <w:tcPr>
            <w:tcW w:w="1172" w:type="dxa"/>
            <w:tcBorders>
              <w:top w:val="nil"/>
              <w:left w:val="nil"/>
              <w:bottom w:val="single" w:sz="4" w:space="0" w:color="auto"/>
              <w:right w:val="single" w:sz="4" w:space="0" w:color="auto"/>
            </w:tcBorders>
            <w:shd w:val="clear" w:color="auto" w:fill="auto"/>
            <w:vAlign w:val="center"/>
            <w:hideMark/>
          </w:tcPr>
          <w:p w14:paraId="5B30509E" w14:textId="77777777" w:rsidR="00DF7F52" w:rsidRPr="00DF7F52" w:rsidRDefault="00DF7F52" w:rsidP="00DF7F52">
            <w:pPr>
              <w:spacing w:before="40" w:after="40" w:line="0" w:lineRule="atLeast"/>
              <w:jc w:val="center"/>
              <w:rPr>
                <w:rFonts w:eastAsia="Times New Roman"/>
                <w:b/>
                <w:bCs/>
                <w:color w:val="000000"/>
              </w:rPr>
            </w:pPr>
            <w:r w:rsidRPr="00DF7F52">
              <w:rPr>
                <w:rFonts w:eastAsia="Times New Roman"/>
                <w:b/>
                <w:bCs/>
                <w:color w:val="000000"/>
              </w:rPr>
              <w:t>g</w:t>
            </w:r>
            <w:r w:rsidRPr="00DF7F52">
              <w:rPr>
                <w:rFonts w:eastAsia="Times New Roman"/>
                <w:b/>
                <w:bCs/>
                <w:color w:val="000000"/>
                <w:vertAlign w:val="subscript"/>
              </w:rPr>
              <w:t>h.thang</w:t>
            </w:r>
          </w:p>
        </w:tc>
        <w:tc>
          <w:tcPr>
            <w:tcW w:w="1459" w:type="dxa"/>
            <w:vMerge/>
            <w:tcBorders>
              <w:left w:val="nil"/>
              <w:bottom w:val="single" w:sz="4" w:space="0" w:color="auto"/>
              <w:right w:val="single" w:sz="4" w:space="0" w:color="auto"/>
            </w:tcBorders>
            <w:shd w:val="clear" w:color="auto" w:fill="auto"/>
            <w:vAlign w:val="center"/>
            <w:hideMark/>
          </w:tcPr>
          <w:p w14:paraId="67919C08" w14:textId="77777777" w:rsidR="00DF7F52" w:rsidRPr="00DF7F52" w:rsidRDefault="00DF7F52" w:rsidP="00DF7F52">
            <w:pPr>
              <w:spacing w:before="40" w:after="40" w:line="0" w:lineRule="atLeast"/>
              <w:jc w:val="center"/>
              <w:rPr>
                <w:rFonts w:eastAsia="Times New Roman"/>
                <w:color w:val="000000"/>
              </w:rPr>
            </w:pPr>
          </w:p>
        </w:tc>
        <w:tc>
          <w:tcPr>
            <w:tcW w:w="1314" w:type="dxa"/>
            <w:vMerge/>
            <w:tcBorders>
              <w:left w:val="single" w:sz="4" w:space="0" w:color="auto"/>
              <w:bottom w:val="single" w:sz="4" w:space="0" w:color="auto"/>
              <w:right w:val="single" w:sz="4" w:space="0" w:color="auto"/>
            </w:tcBorders>
            <w:shd w:val="clear" w:color="auto" w:fill="auto"/>
            <w:vAlign w:val="center"/>
            <w:hideMark/>
          </w:tcPr>
          <w:p w14:paraId="581BC88E" w14:textId="77777777" w:rsidR="00DF7F52" w:rsidRPr="00DF7F52" w:rsidRDefault="00DF7F52" w:rsidP="00DF7F52">
            <w:pPr>
              <w:spacing w:before="40" w:after="40" w:line="0" w:lineRule="atLeast"/>
              <w:jc w:val="center"/>
              <w:rPr>
                <w:rFonts w:eastAsia="Times New Roman"/>
                <w:color w:val="000000"/>
              </w:rPr>
            </w:pPr>
          </w:p>
        </w:tc>
        <w:tc>
          <w:tcPr>
            <w:tcW w:w="1480" w:type="dxa"/>
            <w:vMerge/>
            <w:tcBorders>
              <w:left w:val="single" w:sz="4" w:space="0" w:color="auto"/>
              <w:bottom w:val="single" w:sz="4" w:space="0" w:color="auto"/>
              <w:right w:val="single" w:sz="4" w:space="0" w:color="auto"/>
            </w:tcBorders>
            <w:shd w:val="clear" w:color="auto" w:fill="auto"/>
            <w:vAlign w:val="center"/>
            <w:hideMark/>
          </w:tcPr>
          <w:p w14:paraId="3CE9CDC5" w14:textId="77777777" w:rsidR="00DF7F52" w:rsidRPr="00DF7F52" w:rsidRDefault="00DF7F52" w:rsidP="00DF7F52">
            <w:pPr>
              <w:spacing w:before="40" w:after="40" w:line="0" w:lineRule="atLeast"/>
              <w:jc w:val="center"/>
              <w:rPr>
                <w:rFonts w:eastAsia="Times New Roman"/>
                <w:color w:val="000000"/>
              </w:rPr>
            </w:pPr>
          </w:p>
        </w:tc>
      </w:tr>
      <w:tr w:rsidR="00B1532A" w:rsidRPr="00DF7F52" w14:paraId="13D3F471" w14:textId="77777777" w:rsidTr="00C800C3">
        <w:trPr>
          <w:trHeight w:val="474"/>
        </w:trPr>
        <w:tc>
          <w:tcPr>
            <w:tcW w:w="986" w:type="dxa"/>
            <w:vMerge w:val="restart"/>
            <w:tcBorders>
              <w:top w:val="single" w:sz="4" w:space="0" w:color="auto"/>
              <w:left w:val="single" w:sz="4" w:space="0" w:color="auto"/>
              <w:right w:val="single" w:sz="4" w:space="0" w:color="auto"/>
            </w:tcBorders>
            <w:vAlign w:val="center"/>
          </w:tcPr>
          <w:p w14:paraId="22C2A82F" w14:textId="27535763" w:rsidR="00B1532A" w:rsidRPr="00DF7F52" w:rsidRDefault="00B1532A" w:rsidP="00267C2C">
            <w:pPr>
              <w:spacing w:before="40" w:after="40" w:line="0" w:lineRule="atLeast"/>
              <w:jc w:val="center"/>
              <w:rPr>
                <w:rFonts w:eastAsia="Times New Roman"/>
                <w:b/>
                <w:bCs/>
                <w:color w:val="000000"/>
              </w:rPr>
            </w:pPr>
            <w:r>
              <w:rPr>
                <w:rFonts w:eastAsia="Times New Roman"/>
                <w:b/>
                <w:bCs/>
                <w:color w:val="000000"/>
              </w:rPr>
              <w:t>Tầng 2,3</w:t>
            </w:r>
          </w:p>
        </w:tc>
        <w:tc>
          <w:tcPr>
            <w:tcW w:w="985" w:type="dxa"/>
            <w:tcBorders>
              <w:top w:val="single" w:sz="4" w:space="0" w:color="auto"/>
              <w:left w:val="single" w:sz="4" w:space="0" w:color="auto"/>
              <w:bottom w:val="single" w:sz="4" w:space="0" w:color="auto"/>
              <w:right w:val="single" w:sz="4" w:space="0" w:color="auto"/>
            </w:tcBorders>
            <w:vAlign w:val="center"/>
          </w:tcPr>
          <w:p w14:paraId="20BACEDF" w14:textId="74F8C766"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A-A’</w:t>
            </w:r>
          </w:p>
        </w:tc>
        <w:tc>
          <w:tcPr>
            <w:tcW w:w="821" w:type="dxa"/>
            <w:tcBorders>
              <w:top w:val="single" w:sz="4" w:space="0" w:color="auto"/>
              <w:left w:val="single" w:sz="4" w:space="0" w:color="auto"/>
              <w:bottom w:val="single" w:sz="4" w:space="0" w:color="auto"/>
              <w:right w:val="single" w:sz="4" w:space="0" w:color="auto"/>
            </w:tcBorders>
            <w:vAlign w:val="center"/>
          </w:tcPr>
          <w:p w14:paraId="399EF28A" w14:textId="091A970A"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1,5</w:t>
            </w:r>
          </w:p>
        </w:tc>
        <w:tc>
          <w:tcPr>
            <w:tcW w:w="985" w:type="dxa"/>
            <w:tcBorders>
              <w:top w:val="single" w:sz="4" w:space="0" w:color="auto"/>
              <w:left w:val="nil"/>
              <w:bottom w:val="single" w:sz="4" w:space="0" w:color="auto"/>
              <w:right w:val="single" w:sz="4" w:space="0" w:color="auto"/>
            </w:tcBorders>
            <w:shd w:val="clear" w:color="auto" w:fill="auto"/>
            <w:vAlign w:val="center"/>
          </w:tcPr>
          <w:p w14:paraId="21CB7472" w14:textId="2EBB75C7" w:rsidR="00B1532A" w:rsidRPr="00307D21" w:rsidRDefault="00B1532A" w:rsidP="00DF7F52">
            <w:pPr>
              <w:spacing w:before="40" w:after="40" w:line="0" w:lineRule="atLeast"/>
              <w:jc w:val="center"/>
              <w:rPr>
                <w:rFonts w:eastAsia="Times New Roman"/>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153F0ADD" w14:textId="77777777" w:rsidR="00B1532A" w:rsidRPr="00307D21" w:rsidRDefault="00B1532A" w:rsidP="00DF7F52">
            <w:pPr>
              <w:spacing w:before="40" w:after="40" w:line="0" w:lineRule="atLeast"/>
              <w:jc w:val="center"/>
              <w:rPr>
                <w:rFonts w:eastAsia="Times New Roman"/>
                <w:bCs/>
                <w:color w:val="000000"/>
              </w:rPr>
            </w:pPr>
          </w:p>
        </w:tc>
        <w:tc>
          <w:tcPr>
            <w:tcW w:w="1459" w:type="dxa"/>
            <w:tcBorders>
              <w:top w:val="single" w:sz="4" w:space="0" w:color="auto"/>
              <w:left w:val="nil"/>
              <w:bottom w:val="single" w:sz="4" w:space="0" w:color="auto"/>
              <w:right w:val="single" w:sz="4" w:space="0" w:color="auto"/>
            </w:tcBorders>
            <w:shd w:val="clear" w:color="auto" w:fill="auto"/>
            <w:vAlign w:val="center"/>
          </w:tcPr>
          <w:p w14:paraId="2E9084C5" w14:textId="73C90F1F"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1,882</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79425427" w14:textId="68A21ED2" w:rsidR="00B1532A" w:rsidRPr="00307D21" w:rsidRDefault="00B1532A" w:rsidP="00DF7F52">
            <w:pPr>
              <w:spacing w:before="40" w:after="40" w:line="0" w:lineRule="atLeast"/>
              <w:jc w:val="center"/>
              <w:rPr>
                <w:rFonts w:eastAsia="Times New Roman"/>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00A34D2A" w14:textId="77777777" w:rsidR="00B1532A" w:rsidRPr="00307D21" w:rsidRDefault="00B1532A" w:rsidP="00DF7F52">
            <w:pPr>
              <w:spacing w:before="40" w:after="40" w:line="0" w:lineRule="atLeast"/>
              <w:jc w:val="center"/>
              <w:rPr>
                <w:rFonts w:eastAsia="Times New Roman"/>
                <w:color w:val="000000"/>
              </w:rPr>
            </w:pPr>
          </w:p>
        </w:tc>
      </w:tr>
      <w:tr w:rsidR="00B1532A" w:rsidRPr="00DF7F52" w14:paraId="3AC1AC62" w14:textId="77777777" w:rsidTr="00C800C3">
        <w:trPr>
          <w:trHeight w:val="474"/>
        </w:trPr>
        <w:tc>
          <w:tcPr>
            <w:tcW w:w="986" w:type="dxa"/>
            <w:vMerge/>
            <w:tcBorders>
              <w:left w:val="single" w:sz="4" w:space="0" w:color="auto"/>
              <w:right w:val="single" w:sz="4" w:space="0" w:color="auto"/>
            </w:tcBorders>
            <w:vAlign w:val="center"/>
          </w:tcPr>
          <w:p w14:paraId="5D9B3D7F"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27931A1D" w14:textId="0706990E"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A-B</w:t>
            </w:r>
          </w:p>
        </w:tc>
        <w:tc>
          <w:tcPr>
            <w:tcW w:w="821" w:type="dxa"/>
            <w:tcBorders>
              <w:top w:val="single" w:sz="4" w:space="0" w:color="auto"/>
              <w:left w:val="single" w:sz="4" w:space="0" w:color="auto"/>
              <w:bottom w:val="single" w:sz="4" w:space="0" w:color="auto"/>
              <w:right w:val="single" w:sz="4" w:space="0" w:color="auto"/>
            </w:tcBorders>
            <w:vAlign w:val="center"/>
          </w:tcPr>
          <w:p w14:paraId="515D905E" w14:textId="5C21026B"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5</w:t>
            </w:r>
          </w:p>
        </w:tc>
        <w:tc>
          <w:tcPr>
            <w:tcW w:w="985" w:type="dxa"/>
            <w:tcBorders>
              <w:top w:val="single" w:sz="4" w:space="0" w:color="auto"/>
              <w:left w:val="nil"/>
              <w:bottom w:val="single" w:sz="4" w:space="0" w:color="auto"/>
              <w:right w:val="single" w:sz="4" w:space="0" w:color="auto"/>
            </w:tcBorders>
            <w:shd w:val="clear" w:color="auto" w:fill="auto"/>
            <w:vAlign w:val="center"/>
          </w:tcPr>
          <w:p w14:paraId="0D784B15" w14:textId="77777777" w:rsidR="00B1532A" w:rsidRPr="00307D21" w:rsidRDefault="00B1532A" w:rsidP="00DF7F52">
            <w:pPr>
              <w:spacing w:before="40" w:after="40" w:line="0" w:lineRule="atLeast"/>
              <w:jc w:val="center"/>
              <w:rPr>
                <w:rFonts w:eastAsia="Times New Roman"/>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5AE50B71" w14:textId="0EB84843" w:rsidR="00B1532A" w:rsidRPr="00307D21" w:rsidRDefault="00441F84" w:rsidP="00DF7F52">
            <w:pPr>
              <w:spacing w:before="40" w:after="40" w:line="0" w:lineRule="atLeast"/>
              <w:jc w:val="center"/>
              <w:rPr>
                <w:rFonts w:eastAsia="Times New Roman"/>
                <w:bCs/>
                <w:color w:val="000000"/>
              </w:rPr>
            </w:pPr>
            <w:r w:rsidRPr="00307D21">
              <w:rPr>
                <w:rFonts w:eastAsia="Times New Roman"/>
                <w:color w:val="000000"/>
              </w:rPr>
              <w:t>20,22</w:t>
            </w:r>
          </w:p>
        </w:tc>
        <w:tc>
          <w:tcPr>
            <w:tcW w:w="1459" w:type="dxa"/>
            <w:tcBorders>
              <w:top w:val="single" w:sz="4" w:space="0" w:color="auto"/>
              <w:left w:val="nil"/>
              <w:bottom w:val="single" w:sz="4" w:space="0" w:color="auto"/>
              <w:right w:val="single" w:sz="4" w:space="0" w:color="auto"/>
            </w:tcBorders>
            <w:shd w:val="clear" w:color="auto" w:fill="auto"/>
            <w:vAlign w:val="center"/>
          </w:tcPr>
          <w:p w14:paraId="1FF4CB57" w14:textId="03561DA3"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7,997</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0D29818E" w14:textId="77777777" w:rsidR="00B1532A" w:rsidRPr="00307D21" w:rsidRDefault="00B1532A" w:rsidP="00DF7F52">
            <w:pPr>
              <w:spacing w:before="40" w:after="40" w:line="0" w:lineRule="atLeast"/>
              <w:jc w:val="center"/>
              <w:rPr>
                <w:rFonts w:eastAsia="Times New Roman"/>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0C5BD9DD" w14:textId="32B0AE4D" w:rsidR="00B1532A" w:rsidRPr="00307D21" w:rsidRDefault="00441F84" w:rsidP="00DF7F52">
            <w:pPr>
              <w:spacing w:before="40" w:after="40" w:line="0" w:lineRule="atLeast"/>
              <w:jc w:val="center"/>
              <w:rPr>
                <w:rFonts w:eastAsia="Times New Roman"/>
                <w:color w:val="000000"/>
              </w:rPr>
            </w:pPr>
            <w:r w:rsidRPr="00307D21">
              <w:rPr>
                <w:rFonts w:eastAsia="Times New Roman"/>
                <w:color w:val="000000"/>
              </w:rPr>
              <w:t>12</w:t>
            </w:r>
          </w:p>
        </w:tc>
      </w:tr>
      <w:tr w:rsidR="00B1532A" w:rsidRPr="00DF7F52" w14:paraId="2945CA9D" w14:textId="77777777" w:rsidTr="00C800C3">
        <w:trPr>
          <w:trHeight w:val="474"/>
        </w:trPr>
        <w:tc>
          <w:tcPr>
            <w:tcW w:w="986" w:type="dxa"/>
            <w:vMerge/>
            <w:tcBorders>
              <w:left w:val="single" w:sz="4" w:space="0" w:color="auto"/>
              <w:right w:val="single" w:sz="4" w:space="0" w:color="auto"/>
            </w:tcBorders>
            <w:vAlign w:val="center"/>
          </w:tcPr>
          <w:p w14:paraId="4B1CB474"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27439D6F" w14:textId="232A7173"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B-C</w:t>
            </w:r>
          </w:p>
        </w:tc>
        <w:tc>
          <w:tcPr>
            <w:tcW w:w="821" w:type="dxa"/>
            <w:tcBorders>
              <w:top w:val="single" w:sz="4" w:space="0" w:color="auto"/>
              <w:left w:val="single" w:sz="4" w:space="0" w:color="auto"/>
              <w:bottom w:val="single" w:sz="4" w:space="0" w:color="auto"/>
              <w:right w:val="single" w:sz="4" w:space="0" w:color="auto"/>
            </w:tcBorders>
            <w:vAlign w:val="center"/>
          </w:tcPr>
          <w:p w14:paraId="67FB7640" w14:textId="7966AE04"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6</w:t>
            </w:r>
          </w:p>
        </w:tc>
        <w:tc>
          <w:tcPr>
            <w:tcW w:w="985" w:type="dxa"/>
            <w:tcBorders>
              <w:top w:val="single" w:sz="4" w:space="0" w:color="auto"/>
              <w:left w:val="nil"/>
              <w:bottom w:val="single" w:sz="4" w:space="0" w:color="auto"/>
              <w:right w:val="single" w:sz="4" w:space="0" w:color="auto"/>
            </w:tcBorders>
            <w:shd w:val="clear" w:color="auto" w:fill="auto"/>
            <w:vAlign w:val="center"/>
          </w:tcPr>
          <w:p w14:paraId="34F467AB" w14:textId="77777777" w:rsidR="00B1532A" w:rsidRPr="00307D21" w:rsidRDefault="00B1532A" w:rsidP="00DF7F52">
            <w:pPr>
              <w:spacing w:before="40" w:after="40" w:line="0" w:lineRule="atLeast"/>
              <w:jc w:val="center"/>
              <w:rPr>
                <w:rFonts w:eastAsia="Times New Roman"/>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1F39CC9C" w14:textId="7B87A494" w:rsidR="00B1532A" w:rsidRPr="00307D21" w:rsidRDefault="00441F84" w:rsidP="00DF7F52">
            <w:pPr>
              <w:spacing w:before="40" w:after="40" w:line="0" w:lineRule="atLeast"/>
              <w:jc w:val="center"/>
              <w:rPr>
                <w:rFonts w:eastAsia="Times New Roman"/>
                <w:bCs/>
                <w:color w:val="000000"/>
              </w:rPr>
            </w:pPr>
            <w:r w:rsidRPr="00307D21">
              <w:rPr>
                <w:rFonts w:eastAsia="Times New Roman"/>
                <w:color w:val="000000"/>
              </w:rPr>
              <w:t>24,28</w:t>
            </w:r>
          </w:p>
        </w:tc>
        <w:tc>
          <w:tcPr>
            <w:tcW w:w="1459" w:type="dxa"/>
            <w:tcBorders>
              <w:top w:val="single" w:sz="4" w:space="0" w:color="auto"/>
              <w:left w:val="nil"/>
              <w:bottom w:val="single" w:sz="4" w:space="0" w:color="auto"/>
              <w:right w:val="single" w:sz="4" w:space="0" w:color="auto"/>
            </w:tcBorders>
            <w:shd w:val="clear" w:color="auto" w:fill="auto"/>
            <w:vAlign w:val="center"/>
          </w:tcPr>
          <w:p w14:paraId="076B4D13" w14:textId="77777777" w:rsidR="00B1532A" w:rsidRPr="00307D21" w:rsidRDefault="00B1532A" w:rsidP="00DF7F52">
            <w:pPr>
              <w:spacing w:before="40" w:after="40" w:line="0" w:lineRule="atLeast"/>
              <w:jc w:val="center"/>
              <w:rPr>
                <w:rFonts w:eastAsia="Times New Roman"/>
                <w:color w:val="000000"/>
              </w:rPr>
            </w:pP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3A78818F" w14:textId="77777777" w:rsidR="00B1532A" w:rsidRPr="00307D21" w:rsidRDefault="00B1532A" w:rsidP="00DF7F52">
            <w:pPr>
              <w:spacing w:before="40" w:after="40" w:line="0" w:lineRule="atLeast"/>
              <w:jc w:val="center"/>
              <w:rPr>
                <w:rFonts w:eastAsia="Times New Roman"/>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3C0F1282" w14:textId="45336BC0" w:rsidR="00B1532A" w:rsidRPr="00307D21" w:rsidRDefault="00441F84" w:rsidP="00DF7F52">
            <w:pPr>
              <w:spacing w:before="40" w:after="40" w:line="0" w:lineRule="atLeast"/>
              <w:jc w:val="center"/>
              <w:rPr>
                <w:rFonts w:eastAsia="Times New Roman"/>
                <w:color w:val="000000"/>
              </w:rPr>
            </w:pPr>
            <w:r w:rsidRPr="00307D21">
              <w:rPr>
                <w:rFonts w:eastAsia="Times New Roman"/>
                <w:color w:val="000000"/>
              </w:rPr>
              <w:t>14,4</w:t>
            </w:r>
          </w:p>
        </w:tc>
      </w:tr>
      <w:tr w:rsidR="00B1532A" w:rsidRPr="00DF7F52" w14:paraId="7143FC13" w14:textId="77777777" w:rsidTr="00C800C3">
        <w:trPr>
          <w:trHeight w:val="474"/>
        </w:trPr>
        <w:tc>
          <w:tcPr>
            <w:tcW w:w="986" w:type="dxa"/>
            <w:vMerge/>
            <w:tcBorders>
              <w:left w:val="single" w:sz="4" w:space="0" w:color="auto"/>
              <w:right w:val="single" w:sz="4" w:space="0" w:color="auto"/>
            </w:tcBorders>
            <w:vAlign w:val="center"/>
          </w:tcPr>
          <w:p w14:paraId="082A8D1A"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6373C149" w14:textId="2E4F0792"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C-D</w:t>
            </w:r>
          </w:p>
        </w:tc>
        <w:tc>
          <w:tcPr>
            <w:tcW w:w="821" w:type="dxa"/>
            <w:tcBorders>
              <w:top w:val="single" w:sz="4" w:space="0" w:color="auto"/>
              <w:left w:val="single" w:sz="4" w:space="0" w:color="auto"/>
              <w:bottom w:val="single" w:sz="4" w:space="0" w:color="auto"/>
              <w:right w:val="single" w:sz="4" w:space="0" w:color="auto"/>
            </w:tcBorders>
            <w:vAlign w:val="center"/>
          </w:tcPr>
          <w:p w14:paraId="6ACAF91D" w14:textId="732EC5E9"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4,5</w:t>
            </w:r>
          </w:p>
        </w:tc>
        <w:tc>
          <w:tcPr>
            <w:tcW w:w="985" w:type="dxa"/>
            <w:tcBorders>
              <w:top w:val="single" w:sz="4" w:space="0" w:color="auto"/>
              <w:left w:val="nil"/>
              <w:bottom w:val="single" w:sz="4" w:space="0" w:color="auto"/>
              <w:right w:val="single" w:sz="4" w:space="0" w:color="auto"/>
            </w:tcBorders>
            <w:shd w:val="clear" w:color="auto" w:fill="auto"/>
            <w:vAlign w:val="center"/>
          </w:tcPr>
          <w:p w14:paraId="07C3C772" w14:textId="131F49C8" w:rsidR="00B1532A" w:rsidRPr="00307D21" w:rsidRDefault="00B1532A" w:rsidP="00DF7F52">
            <w:pPr>
              <w:spacing w:before="40" w:after="40" w:line="0" w:lineRule="atLeast"/>
              <w:jc w:val="center"/>
              <w:rPr>
                <w:rFonts w:eastAsia="Times New Roman"/>
                <w:bCs/>
                <w:color w:val="000000"/>
              </w:rPr>
            </w:pPr>
            <w:r w:rsidRPr="00307D21">
              <w:rPr>
                <w:rFonts w:eastAsia="Times New Roman"/>
                <w:bCs/>
                <w:color w:val="000000"/>
              </w:rPr>
              <w:t>27,28</w:t>
            </w:r>
          </w:p>
        </w:tc>
        <w:tc>
          <w:tcPr>
            <w:tcW w:w="1172" w:type="dxa"/>
            <w:tcBorders>
              <w:top w:val="single" w:sz="4" w:space="0" w:color="auto"/>
              <w:left w:val="nil"/>
              <w:bottom w:val="single" w:sz="4" w:space="0" w:color="auto"/>
              <w:right w:val="single" w:sz="4" w:space="0" w:color="auto"/>
            </w:tcBorders>
            <w:shd w:val="clear" w:color="auto" w:fill="auto"/>
            <w:vAlign w:val="center"/>
          </w:tcPr>
          <w:p w14:paraId="7CC72844" w14:textId="77777777" w:rsidR="00B1532A" w:rsidRPr="00307D21" w:rsidRDefault="00B1532A" w:rsidP="00DF7F52">
            <w:pPr>
              <w:spacing w:before="40" w:after="40" w:line="0" w:lineRule="atLeast"/>
              <w:jc w:val="center"/>
              <w:rPr>
                <w:rFonts w:eastAsia="Times New Roman"/>
                <w:bCs/>
                <w:color w:val="000000"/>
              </w:rPr>
            </w:pPr>
          </w:p>
        </w:tc>
        <w:tc>
          <w:tcPr>
            <w:tcW w:w="1459" w:type="dxa"/>
            <w:tcBorders>
              <w:top w:val="single" w:sz="4" w:space="0" w:color="auto"/>
              <w:left w:val="nil"/>
              <w:bottom w:val="single" w:sz="4" w:space="0" w:color="auto"/>
              <w:right w:val="single" w:sz="4" w:space="0" w:color="auto"/>
            </w:tcBorders>
            <w:shd w:val="clear" w:color="auto" w:fill="auto"/>
            <w:vAlign w:val="center"/>
          </w:tcPr>
          <w:p w14:paraId="7F60C052" w14:textId="19BBB5FB"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7,997</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3DBF0126" w14:textId="61CDF10F"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10,8</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639BF647" w14:textId="77777777" w:rsidR="00B1532A" w:rsidRPr="00307D21" w:rsidRDefault="00B1532A" w:rsidP="00DF7F52">
            <w:pPr>
              <w:spacing w:before="40" w:after="40" w:line="0" w:lineRule="atLeast"/>
              <w:jc w:val="center"/>
              <w:rPr>
                <w:rFonts w:eastAsia="Times New Roman"/>
                <w:color w:val="000000"/>
              </w:rPr>
            </w:pPr>
          </w:p>
        </w:tc>
      </w:tr>
      <w:tr w:rsidR="00B1532A" w:rsidRPr="00DF7F52" w14:paraId="095C4B4D" w14:textId="77777777" w:rsidTr="00C800C3">
        <w:trPr>
          <w:trHeight w:val="474"/>
        </w:trPr>
        <w:tc>
          <w:tcPr>
            <w:tcW w:w="986" w:type="dxa"/>
            <w:vMerge/>
            <w:tcBorders>
              <w:left w:val="single" w:sz="4" w:space="0" w:color="auto"/>
              <w:right w:val="single" w:sz="4" w:space="0" w:color="auto"/>
            </w:tcBorders>
            <w:vAlign w:val="center"/>
          </w:tcPr>
          <w:p w14:paraId="6239B371"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5AA5E7F1" w14:textId="28E227C2"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D-E</w:t>
            </w:r>
          </w:p>
        </w:tc>
        <w:tc>
          <w:tcPr>
            <w:tcW w:w="821" w:type="dxa"/>
            <w:tcBorders>
              <w:top w:val="single" w:sz="4" w:space="0" w:color="auto"/>
              <w:left w:val="single" w:sz="4" w:space="0" w:color="auto"/>
              <w:bottom w:val="single" w:sz="4" w:space="0" w:color="auto"/>
              <w:right w:val="single" w:sz="4" w:space="0" w:color="auto"/>
            </w:tcBorders>
            <w:vAlign w:val="center"/>
          </w:tcPr>
          <w:p w14:paraId="29BFE5FD" w14:textId="646B8297"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6</w:t>
            </w:r>
          </w:p>
        </w:tc>
        <w:tc>
          <w:tcPr>
            <w:tcW w:w="985" w:type="dxa"/>
            <w:tcBorders>
              <w:top w:val="single" w:sz="4" w:space="0" w:color="auto"/>
              <w:left w:val="nil"/>
              <w:bottom w:val="single" w:sz="4" w:space="0" w:color="auto"/>
              <w:right w:val="single" w:sz="4" w:space="0" w:color="auto"/>
            </w:tcBorders>
            <w:shd w:val="clear" w:color="auto" w:fill="auto"/>
            <w:vAlign w:val="center"/>
          </w:tcPr>
          <w:p w14:paraId="41E6E1CB" w14:textId="77777777" w:rsidR="00B1532A" w:rsidRPr="00307D21" w:rsidRDefault="00B1532A" w:rsidP="00DF7F52">
            <w:pPr>
              <w:spacing w:before="40" w:after="40" w:line="0" w:lineRule="atLeast"/>
              <w:jc w:val="center"/>
              <w:rPr>
                <w:rFonts w:eastAsia="Times New Roman"/>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5170FC24" w14:textId="77307373" w:rsidR="00B1532A" w:rsidRPr="00307D21" w:rsidRDefault="00441F84" w:rsidP="00DF7F52">
            <w:pPr>
              <w:spacing w:before="40" w:after="40" w:line="0" w:lineRule="atLeast"/>
              <w:jc w:val="center"/>
              <w:rPr>
                <w:rFonts w:eastAsia="Times New Roman"/>
                <w:bCs/>
                <w:color w:val="000000"/>
              </w:rPr>
            </w:pPr>
            <w:r w:rsidRPr="00307D21">
              <w:rPr>
                <w:rFonts w:eastAsia="Times New Roman"/>
                <w:color w:val="000000"/>
              </w:rPr>
              <w:t>24,28</w:t>
            </w:r>
          </w:p>
        </w:tc>
        <w:tc>
          <w:tcPr>
            <w:tcW w:w="1459" w:type="dxa"/>
            <w:tcBorders>
              <w:top w:val="single" w:sz="4" w:space="0" w:color="auto"/>
              <w:left w:val="nil"/>
              <w:bottom w:val="single" w:sz="4" w:space="0" w:color="auto"/>
              <w:right w:val="single" w:sz="4" w:space="0" w:color="auto"/>
            </w:tcBorders>
            <w:shd w:val="clear" w:color="auto" w:fill="auto"/>
            <w:vAlign w:val="center"/>
          </w:tcPr>
          <w:p w14:paraId="7685D148" w14:textId="514127C3"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 </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06BAC00E" w14:textId="77777777" w:rsidR="00B1532A" w:rsidRPr="00307D21" w:rsidRDefault="00B1532A" w:rsidP="00DF7F52">
            <w:pPr>
              <w:spacing w:before="40" w:after="40" w:line="0" w:lineRule="atLeast"/>
              <w:jc w:val="center"/>
              <w:rPr>
                <w:rFonts w:eastAsia="Times New Roman"/>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4566872B" w14:textId="7E0B2446" w:rsidR="00B1532A" w:rsidRPr="00307D21" w:rsidRDefault="00441F84" w:rsidP="00DF7F52">
            <w:pPr>
              <w:spacing w:before="40" w:after="40" w:line="0" w:lineRule="atLeast"/>
              <w:jc w:val="center"/>
              <w:rPr>
                <w:rFonts w:eastAsia="Times New Roman"/>
                <w:color w:val="000000"/>
              </w:rPr>
            </w:pPr>
            <w:r w:rsidRPr="00307D21">
              <w:rPr>
                <w:rFonts w:eastAsia="Times New Roman"/>
                <w:color w:val="000000"/>
              </w:rPr>
              <w:t>14,4</w:t>
            </w:r>
          </w:p>
        </w:tc>
      </w:tr>
      <w:tr w:rsidR="00B1532A" w:rsidRPr="00DF7F52" w14:paraId="28BD1FB1" w14:textId="77777777" w:rsidTr="00C800C3">
        <w:trPr>
          <w:trHeight w:val="474"/>
        </w:trPr>
        <w:tc>
          <w:tcPr>
            <w:tcW w:w="986" w:type="dxa"/>
            <w:vMerge/>
            <w:tcBorders>
              <w:left w:val="single" w:sz="4" w:space="0" w:color="auto"/>
              <w:right w:val="single" w:sz="4" w:space="0" w:color="auto"/>
            </w:tcBorders>
            <w:vAlign w:val="center"/>
          </w:tcPr>
          <w:p w14:paraId="40DB4641"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372305C1" w14:textId="071C0E67"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E-F</w:t>
            </w:r>
          </w:p>
        </w:tc>
        <w:tc>
          <w:tcPr>
            <w:tcW w:w="821" w:type="dxa"/>
            <w:tcBorders>
              <w:top w:val="single" w:sz="4" w:space="0" w:color="auto"/>
              <w:left w:val="single" w:sz="4" w:space="0" w:color="auto"/>
              <w:bottom w:val="single" w:sz="4" w:space="0" w:color="auto"/>
              <w:right w:val="single" w:sz="4" w:space="0" w:color="auto"/>
            </w:tcBorders>
            <w:vAlign w:val="center"/>
          </w:tcPr>
          <w:p w14:paraId="55A0844B" w14:textId="0B7DB9F1"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5</w:t>
            </w:r>
          </w:p>
        </w:tc>
        <w:tc>
          <w:tcPr>
            <w:tcW w:w="985" w:type="dxa"/>
            <w:tcBorders>
              <w:top w:val="single" w:sz="4" w:space="0" w:color="auto"/>
              <w:left w:val="nil"/>
              <w:bottom w:val="single" w:sz="4" w:space="0" w:color="auto"/>
              <w:right w:val="single" w:sz="4" w:space="0" w:color="auto"/>
            </w:tcBorders>
            <w:shd w:val="clear" w:color="auto" w:fill="auto"/>
            <w:vAlign w:val="center"/>
          </w:tcPr>
          <w:p w14:paraId="0A002085" w14:textId="77777777" w:rsidR="00B1532A" w:rsidRPr="00307D21" w:rsidRDefault="00B1532A" w:rsidP="00DF7F52">
            <w:pPr>
              <w:spacing w:before="40" w:after="40" w:line="0" w:lineRule="atLeast"/>
              <w:jc w:val="center"/>
              <w:rPr>
                <w:rFonts w:eastAsia="Times New Roman"/>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41EC37AD" w14:textId="098EBCC8" w:rsidR="00B1532A" w:rsidRPr="00307D21" w:rsidRDefault="00441F84" w:rsidP="00DF7F52">
            <w:pPr>
              <w:spacing w:before="40" w:after="40" w:line="0" w:lineRule="atLeast"/>
              <w:jc w:val="center"/>
              <w:rPr>
                <w:rFonts w:eastAsia="Times New Roman"/>
                <w:bCs/>
                <w:color w:val="000000"/>
              </w:rPr>
            </w:pPr>
            <w:r w:rsidRPr="00307D21">
              <w:rPr>
                <w:rFonts w:eastAsia="Times New Roman"/>
                <w:color w:val="000000"/>
              </w:rPr>
              <w:t>20,22</w:t>
            </w:r>
          </w:p>
        </w:tc>
        <w:tc>
          <w:tcPr>
            <w:tcW w:w="1459" w:type="dxa"/>
            <w:tcBorders>
              <w:top w:val="single" w:sz="4" w:space="0" w:color="auto"/>
              <w:left w:val="nil"/>
              <w:bottom w:val="single" w:sz="4" w:space="0" w:color="auto"/>
              <w:right w:val="single" w:sz="4" w:space="0" w:color="auto"/>
            </w:tcBorders>
            <w:shd w:val="clear" w:color="auto" w:fill="auto"/>
            <w:vAlign w:val="center"/>
          </w:tcPr>
          <w:p w14:paraId="1E20CBE1" w14:textId="4B9F4BEA"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7,997</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6B3A3D05" w14:textId="77777777" w:rsidR="00B1532A" w:rsidRPr="00307D21" w:rsidRDefault="00B1532A" w:rsidP="00DF7F52">
            <w:pPr>
              <w:spacing w:before="40" w:after="40" w:line="0" w:lineRule="atLeast"/>
              <w:jc w:val="center"/>
              <w:rPr>
                <w:rFonts w:eastAsia="Times New Roman"/>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3443D131" w14:textId="42DCF93E" w:rsidR="00B1532A" w:rsidRPr="00307D21" w:rsidRDefault="00441F84" w:rsidP="00DF7F52">
            <w:pPr>
              <w:spacing w:before="40" w:after="40" w:line="0" w:lineRule="atLeast"/>
              <w:jc w:val="center"/>
              <w:rPr>
                <w:rFonts w:eastAsia="Times New Roman"/>
                <w:color w:val="000000"/>
              </w:rPr>
            </w:pPr>
            <w:r w:rsidRPr="00307D21">
              <w:rPr>
                <w:rFonts w:eastAsia="Times New Roman"/>
                <w:color w:val="000000"/>
              </w:rPr>
              <w:t>12</w:t>
            </w:r>
          </w:p>
        </w:tc>
      </w:tr>
      <w:tr w:rsidR="00B1532A" w:rsidRPr="00DF7F52" w14:paraId="631D32C4" w14:textId="77777777" w:rsidTr="00C800C3">
        <w:trPr>
          <w:trHeight w:val="474"/>
        </w:trPr>
        <w:tc>
          <w:tcPr>
            <w:tcW w:w="986" w:type="dxa"/>
            <w:vMerge/>
            <w:tcBorders>
              <w:left w:val="single" w:sz="4" w:space="0" w:color="auto"/>
              <w:bottom w:val="single" w:sz="4" w:space="0" w:color="auto"/>
              <w:right w:val="single" w:sz="4" w:space="0" w:color="auto"/>
            </w:tcBorders>
            <w:vAlign w:val="center"/>
          </w:tcPr>
          <w:p w14:paraId="16698897"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69A9CA91" w14:textId="5A613F7C"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F-F’</w:t>
            </w:r>
          </w:p>
        </w:tc>
        <w:tc>
          <w:tcPr>
            <w:tcW w:w="821" w:type="dxa"/>
            <w:tcBorders>
              <w:top w:val="single" w:sz="4" w:space="0" w:color="auto"/>
              <w:left w:val="single" w:sz="4" w:space="0" w:color="auto"/>
              <w:bottom w:val="single" w:sz="4" w:space="0" w:color="auto"/>
              <w:right w:val="single" w:sz="4" w:space="0" w:color="auto"/>
            </w:tcBorders>
            <w:vAlign w:val="center"/>
          </w:tcPr>
          <w:p w14:paraId="31CD01FB" w14:textId="71531948"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1,5</w:t>
            </w:r>
          </w:p>
        </w:tc>
        <w:tc>
          <w:tcPr>
            <w:tcW w:w="985" w:type="dxa"/>
            <w:tcBorders>
              <w:top w:val="single" w:sz="4" w:space="0" w:color="auto"/>
              <w:left w:val="nil"/>
              <w:bottom w:val="single" w:sz="4" w:space="0" w:color="auto"/>
              <w:right w:val="single" w:sz="4" w:space="0" w:color="auto"/>
            </w:tcBorders>
            <w:shd w:val="clear" w:color="auto" w:fill="auto"/>
            <w:vAlign w:val="center"/>
          </w:tcPr>
          <w:p w14:paraId="20D1C3D7" w14:textId="1F74CA5A" w:rsidR="00B1532A" w:rsidRPr="00307D21" w:rsidRDefault="00B1532A" w:rsidP="00DF7F52">
            <w:pPr>
              <w:spacing w:before="40" w:after="40" w:line="0" w:lineRule="atLeast"/>
              <w:jc w:val="center"/>
              <w:rPr>
                <w:rFonts w:eastAsia="Times New Roman"/>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2A52D7CA" w14:textId="77777777" w:rsidR="00B1532A" w:rsidRPr="00307D21" w:rsidRDefault="00B1532A" w:rsidP="00DF7F52">
            <w:pPr>
              <w:spacing w:before="40" w:after="40" w:line="0" w:lineRule="atLeast"/>
              <w:jc w:val="center"/>
              <w:rPr>
                <w:rFonts w:eastAsia="Times New Roman"/>
                <w:bCs/>
                <w:color w:val="000000"/>
              </w:rPr>
            </w:pPr>
          </w:p>
        </w:tc>
        <w:tc>
          <w:tcPr>
            <w:tcW w:w="1459" w:type="dxa"/>
            <w:tcBorders>
              <w:top w:val="single" w:sz="4" w:space="0" w:color="auto"/>
              <w:left w:val="nil"/>
              <w:bottom w:val="single" w:sz="4" w:space="0" w:color="auto"/>
              <w:right w:val="single" w:sz="4" w:space="0" w:color="auto"/>
            </w:tcBorders>
            <w:shd w:val="clear" w:color="auto" w:fill="auto"/>
            <w:vAlign w:val="center"/>
          </w:tcPr>
          <w:p w14:paraId="472D1B34" w14:textId="39303550"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1,882</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287963EC" w14:textId="5E83B310" w:rsidR="00B1532A" w:rsidRPr="00307D21" w:rsidRDefault="00B1532A" w:rsidP="00DF7F52">
            <w:pPr>
              <w:spacing w:before="40" w:after="40" w:line="0" w:lineRule="atLeast"/>
              <w:jc w:val="center"/>
              <w:rPr>
                <w:rFonts w:eastAsia="Times New Roman"/>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53FB19E4" w14:textId="77777777" w:rsidR="00B1532A" w:rsidRPr="00307D21" w:rsidRDefault="00B1532A" w:rsidP="00DF7F52">
            <w:pPr>
              <w:spacing w:before="40" w:after="40" w:line="0" w:lineRule="atLeast"/>
              <w:jc w:val="center"/>
              <w:rPr>
                <w:rFonts w:eastAsia="Times New Roman"/>
                <w:color w:val="000000"/>
              </w:rPr>
            </w:pPr>
          </w:p>
        </w:tc>
      </w:tr>
      <w:tr w:rsidR="00B1532A" w:rsidRPr="00DF7F52" w14:paraId="6EE1590B" w14:textId="77777777" w:rsidTr="00C800C3">
        <w:trPr>
          <w:trHeight w:val="474"/>
        </w:trPr>
        <w:tc>
          <w:tcPr>
            <w:tcW w:w="986" w:type="dxa"/>
            <w:vMerge w:val="restart"/>
            <w:tcBorders>
              <w:top w:val="single" w:sz="4" w:space="0" w:color="auto"/>
              <w:left w:val="single" w:sz="4" w:space="0" w:color="auto"/>
              <w:right w:val="single" w:sz="4" w:space="0" w:color="auto"/>
            </w:tcBorders>
            <w:vAlign w:val="center"/>
          </w:tcPr>
          <w:p w14:paraId="071E62EB" w14:textId="5E327149" w:rsidR="00B1532A" w:rsidRPr="00DF7F52" w:rsidRDefault="00B1532A" w:rsidP="00267C2C">
            <w:pPr>
              <w:spacing w:before="40" w:after="40" w:line="0" w:lineRule="atLeast"/>
              <w:jc w:val="center"/>
              <w:rPr>
                <w:rFonts w:eastAsia="Times New Roman"/>
                <w:b/>
                <w:bCs/>
                <w:color w:val="000000"/>
              </w:rPr>
            </w:pPr>
            <w:r>
              <w:rPr>
                <w:rFonts w:eastAsia="Times New Roman"/>
                <w:b/>
                <w:bCs/>
                <w:color w:val="000000"/>
              </w:rPr>
              <w:t>Tầng 4, 5, 6, 7, 8</w:t>
            </w:r>
          </w:p>
        </w:tc>
        <w:tc>
          <w:tcPr>
            <w:tcW w:w="985" w:type="dxa"/>
            <w:tcBorders>
              <w:top w:val="single" w:sz="4" w:space="0" w:color="auto"/>
              <w:left w:val="single" w:sz="4" w:space="0" w:color="auto"/>
              <w:bottom w:val="single" w:sz="4" w:space="0" w:color="auto"/>
              <w:right w:val="single" w:sz="4" w:space="0" w:color="auto"/>
            </w:tcBorders>
            <w:vAlign w:val="center"/>
          </w:tcPr>
          <w:p w14:paraId="33C57676" w14:textId="11AECD23"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A-A’</w:t>
            </w:r>
          </w:p>
        </w:tc>
        <w:tc>
          <w:tcPr>
            <w:tcW w:w="821" w:type="dxa"/>
            <w:tcBorders>
              <w:top w:val="single" w:sz="4" w:space="0" w:color="auto"/>
              <w:left w:val="single" w:sz="4" w:space="0" w:color="auto"/>
              <w:bottom w:val="single" w:sz="4" w:space="0" w:color="auto"/>
              <w:right w:val="single" w:sz="4" w:space="0" w:color="auto"/>
            </w:tcBorders>
            <w:vAlign w:val="center"/>
          </w:tcPr>
          <w:p w14:paraId="395E6356" w14:textId="3580EA02"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1,5</w:t>
            </w:r>
          </w:p>
        </w:tc>
        <w:tc>
          <w:tcPr>
            <w:tcW w:w="985" w:type="dxa"/>
            <w:tcBorders>
              <w:top w:val="single" w:sz="4" w:space="0" w:color="auto"/>
              <w:left w:val="nil"/>
              <w:bottom w:val="single" w:sz="4" w:space="0" w:color="auto"/>
              <w:right w:val="single" w:sz="4" w:space="0" w:color="auto"/>
            </w:tcBorders>
            <w:shd w:val="clear" w:color="auto" w:fill="auto"/>
            <w:vAlign w:val="center"/>
          </w:tcPr>
          <w:p w14:paraId="7515A53E" w14:textId="33A0636C" w:rsidR="00B1532A" w:rsidRPr="00307D21" w:rsidRDefault="00B1532A" w:rsidP="00DF7F52">
            <w:pPr>
              <w:spacing w:before="40" w:after="40" w:line="0" w:lineRule="atLeast"/>
              <w:jc w:val="center"/>
              <w:rPr>
                <w:rFonts w:eastAsia="Times New Roman"/>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5A7134E8" w14:textId="77777777" w:rsidR="00B1532A" w:rsidRPr="00307D21" w:rsidRDefault="00B1532A" w:rsidP="00DF7F52">
            <w:pPr>
              <w:spacing w:before="40" w:after="40" w:line="0" w:lineRule="atLeast"/>
              <w:jc w:val="center"/>
              <w:rPr>
                <w:rFonts w:eastAsia="Times New Roman"/>
                <w:bCs/>
                <w:color w:val="000000"/>
              </w:rPr>
            </w:pPr>
          </w:p>
        </w:tc>
        <w:tc>
          <w:tcPr>
            <w:tcW w:w="1459" w:type="dxa"/>
            <w:tcBorders>
              <w:top w:val="single" w:sz="4" w:space="0" w:color="auto"/>
              <w:left w:val="nil"/>
              <w:bottom w:val="single" w:sz="4" w:space="0" w:color="auto"/>
              <w:right w:val="single" w:sz="4" w:space="0" w:color="auto"/>
            </w:tcBorders>
            <w:shd w:val="clear" w:color="auto" w:fill="auto"/>
            <w:vAlign w:val="center"/>
          </w:tcPr>
          <w:p w14:paraId="44078C03" w14:textId="2304D1B4"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1,882</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70931FDC" w14:textId="7D795AE1" w:rsidR="00B1532A" w:rsidRPr="00307D21" w:rsidRDefault="00B1532A" w:rsidP="00DF7F52">
            <w:pPr>
              <w:spacing w:before="40" w:after="40" w:line="0" w:lineRule="atLeast"/>
              <w:jc w:val="center"/>
              <w:rPr>
                <w:rFonts w:eastAsia="Times New Roman"/>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573A33C8" w14:textId="77777777" w:rsidR="00B1532A" w:rsidRPr="00307D21" w:rsidRDefault="00B1532A" w:rsidP="00DF7F52">
            <w:pPr>
              <w:spacing w:before="40" w:after="40" w:line="0" w:lineRule="atLeast"/>
              <w:jc w:val="center"/>
              <w:rPr>
                <w:rFonts w:eastAsia="Times New Roman"/>
                <w:color w:val="000000"/>
              </w:rPr>
            </w:pPr>
          </w:p>
        </w:tc>
      </w:tr>
      <w:tr w:rsidR="00B1532A" w:rsidRPr="00DF7F52" w14:paraId="2007767E" w14:textId="77777777" w:rsidTr="00C800C3">
        <w:trPr>
          <w:trHeight w:val="474"/>
        </w:trPr>
        <w:tc>
          <w:tcPr>
            <w:tcW w:w="986" w:type="dxa"/>
            <w:vMerge/>
            <w:tcBorders>
              <w:left w:val="single" w:sz="4" w:space="0" w:color="auto"/>
              <w:right w:val="single" w:sz="4" w:space="0" w:color="auto"/>
            </w:tcBorders>
            <w:vAlign w:val="center"/>
          </w:tcPr>
          <w:p w14:paraId="6EEDEE1B"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38D465EA" w14:textId="7A006B43"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A-B</w:t>
            </w:r>
          </w:p>
        </w:tc>
        <w:tc>
          <w:tcPr>
            <w:tcW w:w="821" w:type="dxa"/>
            <w:tcBorders>
              <w:top w:val="single" w:sz="4" w:space="0" w:color="auto"/>
              <w:left w:val="single" w:sz="4" w:space="0" w:color="auto"/>
              <w:bottom w:val="single" w:sz="4" w:space="0" w:color="auto"/>
              <w:right w:val="single" w:sz="4" w:space="0" w:color="auto"/>
            </w:tcBorders>
            <w:vAlign w:val="center"/>
          </w:tcPr>
          <w:p w14:paraId="47568F42" w14:textId="2D9E18FB"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5</w:t>
            </w:r>
          </w:p>
        </w:tc>
        <w:tc>
          <w:tcPr>
            <w:tcW w:w="985" w:type="dxa"/>
            <w:tcBorders>
              <w:top w:val="single" w:sz="4" w:space="0" w:color="auto"/>
              <w:left w:val="nil"/>
              <w:bottom w:val="single" w:sz="4" w:space="0" w:color="auto"/>
              <w:right w:val="single" w:sz="4" w:space="0" w:color="auto"/>
            </w:tcBorders>
            <w:shd w:val="clear" w:color="auto" w:fill="auto"/>
            <w:vAlign w:val="center"/>
          </w:tcPr>
          <w:p w14:paraId="5EC2BB3B" w14:textId="77777777" w:rsidR="00B1532A" w:rsidRPr="00307D21" w:rsidRDefault="00B1532A" w:rsidP="00DF7F52">
            <w:pPr>
              <w:spacing w:before="40" w:after="40" w:line="0" w:lineRule="atLeast"/>
              <w:jc w:val="center"/>
              <w:rPr>
                <w:rFonts w:eastAsia="Times New Roman"/>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6F95A19E" w14:textId="75584661" w:rsidR="00B1532A" w:rsidRPr="00307D21" w:rsidRDefault="00441F84" w:rsidP="00DF7F52">
            <w:pPr>
              <w:spacing w:before="40" w:after="40" w:line="0" w:lineRule="atLeast"/>
              <w:jc w:val="center"/>
              <w:rPr>
                <w:rFonts w:eastAsia="Times New Roman"/>
                <w:bCs/>
                <w:color w:val="000000"/>
              </w:rPr>
            </w:pPr>
            <w:r w:rsidRPr="00307D21">
              <w:rPr>
                <w:rFonts w:eastAsia="Times New Roman"/>
                <w:color w:val="000000"/>
              </w:rPr>
              <w:t>20,22</w:t>
            </w:r>
          </w:p>
        </w:tc>
        <w:tc>
          <w:tcPr>
            <w:tcW w:w="1459" w:type="dxa"/>
            <w:tcBorders>
              <w:top w:val="single" w:sz="4" w:space="0" w:color="auto"/>
              <w:left w:val="nil"/>
              <w:bottom w:val="single" w:sz="4" w:space="0" w:color="auto"/>
              <w:right w:val="single" w:sz="4" w:space="0" w:color="auto"/>
            </w:tcBorders>
            <w:shd w:val="clear" w:color="auto" w:fill="auto"/>
            <w:vAlign w:val="center"/>
          </w:tcPr>
          <w:p w14:paraId="5A662CC6" w14:textId="0AEDAFD3"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8,35</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1CD083DF" w14:textId="77777777" w:rsidR="00B1532A" w:rsidRPr="00307D21" w:rsidRDefault="00B1532A" w:rsidP="00DF7F52">
            <w:pPr>
              <w:spacing w:before="40" w:after="40" w:line="0" w:lineRule="atLeast"/>
              <w:jc w:val="center"/>
              <w:rPr>
                <w:rFonts w:eastAsia="Times New Roman"/>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065FB09F" w14:textId="2ECBE5B5" w:rsidR="00B1532A" w:rsidRPr="00307D21" w:rsidRDefault="00441F84" w:rsidP="00DF7F52">
            <w:pPr>
              <w:spacing w:before="40" w:after="40" w:line="0" w:lineRule="atLeast"/>
              <w:jc w:val="center"/>
              <w:rPr>
                <w:rFonts w:eastAsia="Times New Roman"/>
                <w:color w:val="000000"/>
              </w:rPr>
            </w:pPr>
            <w:r w:rsidRPr="00307D21">
              <w:rPr>
                <w:rFonts w:eastAsia="Times New Roman"/>
                <w:color w:val="000000"/>
              </w:rPr>
              <w:t>12</w:t>
            </w:r>
          </w:p>
        </w:tc>
      </w:tr>
      <w:tr w:rsidR="00B1532A" w:rsidRPr="00DF7F52" w14:paraId="6CD623C7" w14:textId="77777777" w:rsidTr="00C800C3">
        <w:trPr>
          <w:trHeight w:val="474"/>
        </w:trPr>
        <w:tc>
          <w:tcPr>
            <w:tcW w:w="986" w:type="dxa"/>
            <w:vMerge/>
            <w:tcBorders>
              <w:left w:val="single" w:sz="4" w:space="0" w:color="auto"/>
              <w:right w:val="single" w:sz="4" w:space="0" w:color="auto"/>
            </w:tcBorders>
            <w:vAlign w:val="center"/>
          </w:tcPr>
          <w:p w14:paraId="7C58C8B4"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75189FCB" w14:textId="7D1FE857"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B-C</w:t>
            </w:r>
          </w:p>
        </w:tc>
        <w:tc>
          <w:tcPr>
            <w:tcW w:w="821" w:type="dxa"/>
            <w:tcBorders>
              <w:top w:val="single" w:sz="4" w:space="0" w:color="auto"/>
              <w:left w:val="single" w:sz="4" w:space="0" w:color="auto"/>
              <w:bottom w:val="single" w:sz="4" w:space="0" w:color="auto"/>
              <w:right w:val="single" w:sz="4" w:space="0" w:color="auto"/>
            </w:tcBorders>
            <w:vAlign w:val="center"/>
          </w:tcPr>
          <w:p w14:paraId="4CB71912" w14:textId="25312F40"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6</w:t>
            </w:r>
          </w:p>
        </w:tc>
        <w:tc>
          <w:tcPr>
            <w:tcW w:w="985" w:type="dxa"/>
            <w:tcBorders>
              <w:top w:val="single" w:sz="4" w:space="0" w:color="auto"/>
              <w:left w:val="nil"/>
              <w:bottom w:val="single" w:sz="4" w:space="0" w:color="auto"/>
              <w:right w:val="single" w:sz="4" w:space="0" w:color="auto"/>
            </w:tcBorders>
            <w:shd w:val="clear" w:color="auto" w:fill="auto"/>
            <w:vAlign w:val="center"/>
          </w:tcPr>
          <w:p w14:paraId="274997CA" w14:textId="77777777" w:rsidR="00B1532A" w:rsidRPr="00307D21" w:rsidRDefault="00B1532A" w:rsidP="00DF7F52">
            <w:pPr>
              <w:spacing w:before="40" w:after="40" w:line="0" w:lineRule="atLeast"/>
              <w:jc w:val="center"/>
              <w:rPr>
                <w:rFonts w:eastAsia="Times New Roman"/>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4D50E877" w14:textId="53DE7797" w:rsidR="00B1532A" w:rsidRPr="00307D21" w:rsidRDefault="00441F84" w:rsidP="00DF7F52">
            <w:pPr>
              <w:spacing w:before="40" w:after="40" w:line="0" w:lineRule="atLeast"/>
              <w:jc w:val="center"/>
              <w:rPr>
                <w:rFonts w:eastAsia="Times New Roman"/>
                <w:bCs/>
                <w:color w:val="000000"/>
              </w:rPr>
            </w:pPr>
            <w:r w:rsidRPr="00307D21">
              <w:rPr>
                <w:rFonts w:eastAsia="Times New Roman"/>
                <w:color w:val="000000"/>
              </w:rPr>
              <w:t>24,28</w:t>
            </w:r>
          </w:p>
        </w:tc>
        <w:tc>
          <w:tcPr>
            <w:tcW w:w="1459" w:type="dxa"/>
            <w:tcBorders>
              <w:top w:val="single" w:sz="4" w:space="0" w:color="auto"/>
              <w:left w:val="nil"/>
              <w:bottom w:val="single" w:sz="4" w:space="0" w:color="auto"/>
              <w:right w:val="single" w:sz="4" w:space="0" w:color="auto"/>
            </w:tcBorders>
            <w:shd w:val="clear" w:color="auto" w:fill="auto"/>
            <w:vAlign w:val="center"/>
          </w:tcPr>
          <w:p w14:paraId="33F2ED08" w14:textId="77777777" w:rsidR="00B1532A" w:rsidRPr="00307D21" w:rsidRDefault="00B1532A" w:rsidP="00DF7F52">
            <w:pPr>
              <w:spacing w:before="40" w:after="40" w:line="0" w:lineRule="atLeast"/>
              <w:jc w:val="center"/>
              <w:rPr>
                <w:rFonts w:eastAsia="Times New Roman"/>
                <w:color w:val="000000"/>
              </w:rPr>
            </w:pP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097C108B" w14:textId="77777777" w:rsidR="00B1532A" w:rsidRPr="00307D21" w:rsidRDefault="00B1532A" w:rsidP="00DF7F52">
            <w:pPr>
              <w:spacing w:before="40" w:after="40" w:line="0" w:lineRule="atLeast"/>
              <w:jc w:val="center"/>
              <w:rPr>
                <w:rFonts w:eastAsia="Times New Roman"/>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779366A8" w14:textId="6C411781" w:rsidR="00B1532A" w:rsidRPr="00307D21" w:rsidRDefault="00955746" w:rsidP="00DF7F52">
            <w:pPr>
              <w:spacing w:before="40" w:after="40" w:line="0" w:lineRule="atLeast"/>
              <w:jc w:val="center"/>
              <w:rPr>
                <w:rFonts w:eastAsia="Times New Roman"/>
                <w:color w:val="000000"/>
              </w:rPr>
            </w:pPr>
            <w:r w:rsidRPr="00307D21">
              <w:rPr>
                <w:rFonts w:eastAsia="Times New Roman"/>
                <w:color w:val="000000"/>
              </w:rPr>
              <w:t>14,4</w:t>
            </w:r>
          </w:p>
        </w:tc>
      </w:tr>
      <w:tr w:rsidR="00B1532A" w:rsidRPr="00DF7F52" w14:paraId="593E01F2" w14:textId="77777777" w:rsidTr="00C800C3">
        <w:trPr>
          <w:trHeight w:val="474"/>
        </w:trPr>
        <w:tc>
          <w:tcPr>
            <w:tcW w:w="986" w:type="dxa"/>
            <w:vMerge/>
            <w:tcBorders>
              <w:left w:val="single" w:sz="4" w:space="0" w:color="auto"/>
              <w:right w:val="single" w:sz="4" w:space="0" w:color="auto"/>
            </w:tcBorders>
            <w:vAlign w:val="center"/>
          </w:tcPr>
          <w:p w14:paraId="17EA4765"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11C1B734" w14:textId="4C214D50"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C-D</w:t>
            </w:r>
          </w:p>
        </w:tc>
        <w:tc>
          <w:tcPr>
            <w:tcW w:w="821" w:type="dxa"/>
            <w:tcBorders>
              <w:top w:val="single" w:sz="4" w:space="0" w:color="auto"/>
              <w:left w:val="single" w:sz="4" w:space="0" w:color="auto"/>
              <w:bottom w:val="single" w:sz="4" w:space="0" w:color="auto"/>
              <w:right w:val="single" w:sz="4" w:space="0" w:color="auto"/>
            </w:tcBorders>
            <w:vAlign w:val="center"/>
          </w:tcPr>
          <w:p w14:paraId="4F9DF146" w14:textId="6AEE6A76"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4,5</w:t>
            </w:r>
          </w:p>
        </w:tc>
        <w:tc>
          <w:tcPr>
            <w:tcW w:w="985" w:type="dxa"/>
            <w:tcBorders>
              <w:top w:val="single" w:sz="4" w:space="0" w:color="auto"/>
              <w:left w:val="nil"/>
              <w:bottom w:val="single" w:sz="4" w:space="0" w:color="auto"/>
              <w:right w:val="single" w:sz="4" w:space="0" w:color="auto"/>
            </w:tcBorders>
            <w:shd w:val="clear" w:color="auto" w:fill="auto"/>
            <w:vAlign w:val="center"/>
          </w:tcPr>
          <w:p w14:paraId="793DEAC9" w14:textId="7580E0F5" w:rsidR="00B1532A" w:rsidRPr="00307D21" w:rsidRDefault="00B1532A" w:rsidP="00DF7F52">
            <w:pPr>
              <w:spacing w:before="40" w:after="40" w:line="0" w:lineRule="atLeast"/>
              <w:jc w:val="center"/>
              <w:rPr>
                <w:rFonts w:eastAsia="Times New Roman"/>
                <w:bCs/>
                <w:color w:val="000000"/>
              </w:rPr>
            </w:pPr>
            <w:r w:rsidRPr="00307D21">
              <w:rPr>
                <w:rFonts w:eastAsia="Times New Roman"/>
                <w:bCs/>
                <w:color w:val="000000"/>
              </w:rPr>
              <w:t>27,28</w:t>
            </w:r>
          </w:p>
        </w:tc>
        <w:tc>
          <w:tcPr>
            <w:tcW w:w="1172" w:type="dxa"/>
            <w:tcBorders>
              <w:top w:val="single" w:sz="4" w:space="0" w:color="auto"/>
              <w:left w:val="nil"/>
              <w:bottom w:val="single" w:sz="4" w:space="0" w:color="auto"/>
              <w:right w:val="single" w:sz="4" w:space="0" w:color="auto"/>
            </w:tcBorders>
            <w:shd w:val="clear" w:color="auto" w:fill="auto"/>
            <w:vAlign w:val="center"/>
          </w:tcPr>
          <w:p w14:paraId="5765117C" w14:textId="77777777" w:rsidR="00B1532A" w:rsidRPr="00307D21" w:rsidRDefault="00B1532A" w:rsidP="00DF7F52">
            <w:pPr>
              <w:spacing w:before="40" w:after="40" w:line="0" w:lineRule="atLeast"/>
              <w:jc w:val="center"/>
              <w:rPr>
                <w:rFonts w:eastAsia="Times New Roman"/>
                <w:bCs/>
                <w:color w:val="000000"/>
              </w:rPr>
            </w:pPr>
          </w:p>
        </w:tc>
        <w:tc>
          <w:tcPr>
            <w:tcW w:w="1459" w:type="dxa"/>
            <w:tcBorders>
              <w:top w:val="single" w:sz="4" w:space="0" w:color="auto"/>
              <w:left w:val="nil"/>
              <w:bottom w:val="single" w:sz="4" w:space="0" w:color="auto"/>
              <w:right w:val="single" w:sz="4" w:space="0" w:color="auto"/>
            </w:tcBorders>
            <w:shd w:val="clear" w:color="auto" w:fill="auto"/>
            <w:vAlign w:val="center"/>
          </w:tcPr>
          <w:p w14:paraId="5B5CB49C" w14:textId="5B7EE56D"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8,352</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0E89BA76" w14:textId="0FCA8BAE"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10,8</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54C30906" w14:textId="77777777" w:rsidR="00B1532A" w:rsidRPr="00307D21" w:rsidRDefault="00B1532A" w:rsidP="00DF7F52">
            <w:pPr>
              <w:spacing w:before="40" w:after="40" w:line="0" w:lineRule="atLeast"/>
              <w:jc w:val="center"/>
              <w:rPr>
                <w:rFonts w:eastAsia="Times New Roman"/>
                <w:color w:val="000000"/>
              </w:rPr>
            </w:pPr>
          </w:p>
        </w:tc>
      </w:tr>
      <w:tr w:rsidR="00B1532A" w:rsidRPr="00DF7F52" w14:paraId="32628493" w14:textId="77777777" w:rsidTr="00C800C3">
        <w:trPr>
          <w:trHeight w:val="474"/>
        </w:trPr>
        <w:tc>
          <w:tcPr>
            <w:tcW w:w="986" w:type="dxa"/>
            <w:vMerge/>
            <w:tcBorders>
              <w:left w:val="single" w:sz="4" w:space="0" w:color="auto"/>
              <w:right w:val="single" w:sz="4" w:space="0" w:color="auto"/>
            </w:tcBorders>
            <w:vAlign w:val="center"/>
          </w:tcPr>
          <w:p w14:paraId="717150D3"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2336AF02" w14:textId="349FCBB5"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D-E</w:t>
            </w:r>
          </w:p>
        </w:tc>
        <w:tc>
          <w:tcPr>
            <w:tcW w:w="821" w:type="dxa"/>
            <w:tcBorders>
              <w:top w:val="single" w:sz="4" w:space="0" w:color="auto"/>
              <w:left w:val="single" w:sz="4" w:space="0" w:color="auto"/>
              <w:bottom w:val="single" w:sz="4" w:space="0" w:color="auto"/>
              <w:right w:val="single" w:sz="4" w:space="0" w:color="auto"/>
            </w:tcBorders>
            <w:vAlign w:val="center"/>
          </w:tcPr>
          <w:p w14:paraId="03E4990D" w14:textId="57772441"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6</w:t>
            </w:r>
          </w:p>
        </w:tc>
        <w:tc>
          <w:tcPr>
            <w:tcW w:w="985" w:type="dxa"/>
            <w:tcBorders>
              <w:top w:val="single" w:sz="4" w:space="0" w:color="auto"/>
              <w:left w:val="nil"/>
              <w:bottom w:val="single" w:sz="4" w:space="0" w:color="auto"/>
              <w:right w:val="single" w:sz="4" w:space="0" w:color="auto"/>
            </w:tcBorders>
            <w:shd w:val="clear" w:color="auto" w:fill="auto"/>
            <w:vAlign w:val="center"/>
          </w:tcPr>
          <w:p w14:paraId="73D03979" w14:textId="77777777" w:rsidR="00B1532A" w:rsidRPr="00307D21" w:rsidRDefault="00B1532A" w:rsidP="00DF7F52">
            <w:pPr>
              <w:spacing w:before="40" w:after="40" w:line="0" w:lineRule="atLeast"/>
              <w:jc w:val="center"/>
              <w:rPr>
                <w:rFonts w:eastAsia="Times New Roman"/>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1639C82D" w14:textId="782F3940" w:rsidR="00B1532A" w:rsidRPr="00307D21" w:rsidRDefault="00441F84" w:rsidP="00DF7F52">
            <w:pPr>
              <w:spacing w:before="40" w:after="40" w:line="0" w:lineRule="atLeast"/>
              <w:jc w:val="center"/>
              <w:rPr>
                <w:rFonts w:eastAsia="Times New Roman"/>
                <w:bCs/>
                <w:color w:val="000000"/>
              </w:rPr>
            </w:pPr>
            <w:r w:rsidRPr="00307D21">
              <w:rPr>
                <w:rFonts w:eastAsia="Times New Roman"/>
                <w:color w:val="000000"/>
              </w:rPr>
              <w:t>24,28</w:t>
            </w:r>
          </w:p>
        </w:tc>
        <w:tc>
          <w:tcPr>
            <w:tcW w:w="1459" w:type="dxa"/>
            <w:tcBorders>
              <w:top w:val="single" w:sz="4" w:space="0" w:color="auto"/>
              <w:left w:val="nil"/>
              <w:bottom w:val="single" w:sz="4" w:space="0" w:color="auto"/>
              <w:right w:val="single" w:sz="4" w:space="0" w:color="auto"/>
            </w:tcBorders>
            <w:shd w:val="clear" w:color="auto" w:fill="auto"/>
            <w:vAlign w:val="center"/>
          </w:tcPr>
          <w:p w14:paraId="41C12B82" w14:textId="2E347425"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 </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2AAEE6CE" w14:textId="77777777" w:rsidR="00B1532A" w:rsidRPr="00307D21" w:rsidRDefault="00B1532A" w:rsidP="00DF7F52">
            <w:pPr>
              <w:spacing w:before="40" w:after="40" w:line="0" w:lineRule="atLeast"/>
              <w:jc w:val="center"/>
              <w:rPr>
                <w:rFonts w:eastAsia="Times New Roman"/>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12D938BE" w14:textId="3FE71D7F" w:rsidR="00B1532A" w:rsidRPr="00307D21" w:rsidRDefault="00955746" w:rsidP="00DF7F52">
            <w:pPr>
              <w:spacing w:before="40" w:after="40" w:line="0" w:lineRule="atLeast"/>
              <w:jc w:val="center"/>
              <w:rPr>
                <w:rFonts w:eastAsia="Times New Roman"/>
                <w:color w:val="000000"/>
              </w:rPr>
            </w:pPr>
            <w:r w:rsidRPr="00307D21">
              <w:rPr>
                <w:rFonts w:eastAsia="Times New Roman"/>
                <w:color w:val="000000"/>
              </w:rPr>
              <w:t>14,4</w:t>
            </w:r>
          </w:p>
        </w:tc>
      </w:tr>
      <w:tr w:rsidR="00B1532A" w:rsidRPr="00DF7F52" w14:paraId="36A9BEEA" w14:textId="77777777" w:rsidTr="00C800C3">
        <w:trPr>
          <w:trHeight w:val="474"/>
        </w:trPr>
        <w:tc>
          <w:tcPr>
            <w:tcW w:w="986" w:type="dxa"/>
            <w:vMerge/>
            <w:tcBorders>
              <w:left w:val="single" w:sz="4" w:space="0" w:color="auto"/>
              <w:right w:val="single" w:sz="4" w:space="0" w:color="auto"/>
            </w:tcBorders>
            <w:vAlign w:val="center"/>
          </w:tcPr>
          <w:p w14:paraId="392B44CF"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4BFB82C7" w14:textId="7156A9D4"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E-F</w:t>
            </w:r>
          </w:p>
        </w:tc>
        <w:tc>
          <w:tcPr>
            <w:tcW w:w="821" w:type="dxa"/>
            <w:tcBorders>
              <w:top w:val="single" w:sz="4" w:space="0" w:color="auto"/>
              <w:left w:val="single" w:sz="4" w:space="0" w:color="auto"/>
              <w:bottom w:val="single" w:sz="4" w:space="0" w:color="auto"/>
              <w:right w:val="single" w:sz="4" w:space="0" w:color="auto"/>
            </w:tcBorders>
            <w:vAlign w:val="center"/>
          </w:tcPr>
          <w:p w14:paraId="0AD4F45F" w14:textId="10B6C754"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5</w:t>
            </w:r>
          </w:p>
        </w:tc>
        <w:tc>
          <w:tcPr>
            <w:tcW w:w="985" w:type="dxa"/>
            <w:tcBorders>
              <w:top w:val="single" w:sz="4" w:space="0" w:color="auto"/>
              <w:left w:val="nil"/>
              <w:bottom w:val="single" w:sz="4" w:space="0" w:color="auto"/>
              <w:right w:val="single" w:sz="4" w:space="0" w:color="auto"/>
            </w:tcBorders>
            <w:shd w:val="clear" w:color="auto" w:fill="auto"/>
            <w:vAlign w:val="center"/>
          </w:tcPr>
          <w:p w14:paraId="26AF9F74" w14:textId="77777777" w:rsidR="00B1532A" w:rsidRPr="00307D21" w:rsidRDefault="00B1532A" w:rsidP="00DF7F52">
            <w:pPr>
              <w:spacing w:before="40" w:after="40" w:line="0" w:lineRule="atLeast"/>
              <w:jc w:val="center"/>
              <w:rPr>
                <w:rFonts w:eastAsia="Times New Roman"/>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3A84EECC" w14:textId="423D2E4E" w:rsidR="00B1532A" w:rsidRPr="00307D21" w:rsidRDefault="00441F84" w:rsidP="00DF7F52">
            <w:pPr>
              <w:spacing w:before="40" w:after="40" w:line="0" w:lineRule="atLeast"/>
              <w:jc w:val="center"/>
              <w:rPr>
                <w:rFonts w:eastAsia="Times New Roman"/>
                <w:bCs/>
                <w:color w:val="000000"/>
              </w:rPr>
            </w:pPr>
            <w:r w:rsidRPr="00307D21">
              <w:rPr>
                <w:rFonts w:eastAsia="Times New Roman"/>
                <w:color w:val="000000"/>
              </w:rPr>
              <w:t>20,22</w:t>
            </w:r>
          </w:p>
        </w:tc>
        <w:tc>
          <w:tcPr>
            <w:tcW w:w="1459" w:type="dxa"/>
            <w:tcBorders>
              <w:top w:val="single" w:sz="4" w:space="0" w:color="auto"/>
              <w:left w:val="nil"/>
              <w:bottom w:val="single" w:sz="4" w:space="0" w:color="auto"/>
              <w:right w:val="single" w:sz="4" w:space="0" w:color="auto"/>
            </w:tcBorders>
            <w:shd w:val="clear" w:color="auto" w:fill="auto"/>
            <w:vAlign w:val="center"/>
          </w:tcPr>
          <w:p w14:paraId="18C9D0CB" w14:textId="2D587859"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8,35</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115BB691" w14:textId="77777777" w:rsidR="00B1532A" w:rsidRPr="00307D21" w:rsidRDefault="00B1532A" w:rsidP="00DF7F52">
            <w:pPr>
              <w:spacing w:before="40" w:after="40" w:line="0" w:lineRule="atLeast"/>
              <w:jc w:val="center"/>
              <w:rPr>
                <w:rFonts w:eastAsia="Times New Roman"/>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0677A2B5" w14:textId="1133882C" w:rsidR="00B1532A" w:rsidRPr="00307D21" w:rsidRDefault="00955746" w:rsidP="00DF7F52">
            <w:pPr>
              <w:spacing w:before="40" w:after="40" w:line="0" w:lineRule="atLeast"/>
              <w:jc w:val="center"/>
              <w:rPr>
                <w:rFonts w:eastAsia="Times New Roman"/>
                <w:color w:val="000000"/>
              </w:rPr>
            </w:pPr>
            <w:r w:rsidRPr="00307D21">
              <w:rPr>
                <w:rFonts w:eastAsia="Times New Roman"/>
                <w:color w:val="000000"/>
              </w:rPr>
              <w:t>12</w:t>
            </w:r>
          </w:p>
        </w:tc>
      </w:tr>
      <w:tr w:rsidR="00B1532A" w:rsidRPr="00DF7F52" w14:paraId="281F109A" w14:textId="77777777" w:rsidTr="00C800C3">
        <w:trPr>
          <w:trHeight w:val="474"/>
        </w:trPr>
        <w:tc>
          <w:tcPr>
            <w:tcW w:w="986" w:type="dxa"/>
            <w:vMerge/>
            <w:tcBorders>
              <w:left w:val="single" w:sz="4" w:space="0" w:color="auto"/>
              <w:bottom w:val="single" w:sz="4" w:space="0" w:color="auto"/>
              <w:right w:val="single" w:sz="4" w:space="0" w:color="auto"/>
            </w:tcBorders>
            <w:vAlign w:val="center"/>
          </w:tcPr>
          <w:p w14:paraId="2D3C72C2"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030B465C" w14:textId="24BE2A5F"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F-F’</w:t>
            </w:r>
          </w:p>
        </w:tc>
        <w:tc>
          <w:tcPr>
            <w:tcW w:w="821" w:type="dxa"/>
            <w:tcBorders>
              <w:top w:val="single" w:sz="4" w:space="0" w:color="auto"/>
              <w:left w:val="single" w:sz="4" w:space="0" w:color="auto"/>
              <w:bottom w:val="single" w:sz="4" w:space="0" w:color="auto"/>
              <w:right w:val="single" w:sz="4" w:space="0" w:color="auto"/>
            </w:tcBorders>
            <w:vAlign w:val="center"/>
          </w:tcPr>
          <w:p w14:paraId="6296EEA4" w14:textId="4F09A2B4"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1,5</w:t>
            </w:r>
          </w:p>
        </w:tc>
        <w:tc>
          <w:tcPr>
            <w:tcW w:w="985" w:type="dxa"/>
            <w:tcBorders>
              <w:top w:val="single" w:sz="4" w:space="0" w:color="auto"/>
              <w:left w:val="nil"/>
              <w:bottom w:val="single" w:sz="4" w:space="0" w:color="auto"/>
              <w:right w:val="single" w:sz="4" w:space="0" w:color="auto"/>
            </w:tcBorders>
            <w:shd w:val="clear" w:color="auto" w:fill="auto"/>
            <w:vAlign w:val="center"/>
          </w:tcPr>
          <w:p w14:paraId="534E04C3" w14:textId="2E853BBA" w:rsidR="00B1532A" w:rsidRPr="00307D21" w:rsidRDefault="00B1532A" w:rsidP="00DF7F52">
            <w:pPr>
              <w:spacing w:before="40" w:after="40" w:line="0" w:lineRule="atLeast"/>
              <w:jc w:val="center"/>
              <w:rPr>
                <w:rFonts w:eastAsia="Times New Roman"/>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73198EFE" w14:textId="77777777" w:rsidR="00B1532A" w:rsidRPr="00307D21" w:rsidRDefault="00B1532A" w:rsidP="00DF7F52">
            <w:pPr>
              <w:spacing w:before="40" w:after="40" w:line="0" w:lineRule="atLeast"/>
              <w:jc w:val="center"/>
              <w:rPr>
                <w:rFonts w:eastAsia="Times New Roman"/>
                <w:bCs/>
                <w:color w:val="000000"/>
              </w:rPr>
            </w:pPr>
          </w:p>
        </w:tc>
        <w:tc>
          <w:tcPr>
            <w:tcW w:w="1459" w:type="dxa"/>
            <w:tcBorders>
              <w:top w:val="single" w:sz="4" w:space="0" w:color="auto"/>
              <w:left w:val="nil"/>
              <w:bottom w:val="single" w:sz="4" w:space="0" w:color="auto"/>
              <w:right w:val="single" w:sz="4" w:space="0" w:color="auto"/>
            </w:tcBorders>
            <w:shd w:val="clear" w:color="auto" w:fill="auto"/>
            <w:vAlign w:val="center"/>
          </w:tcPr>
          <w:p w14:paraId="368FA487" w14:textId="360DBE0F"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1,882</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3FA7AB6E" w14:textId="48511574" w:rsidR="00B1532A" w:rsidRPr="00307D21" w:rsidRDefault="00B1532A" w:rsidP="00DF7F52">
            <w:pPr>
              <w:spacing w:before="40" w:after="40" w:line="0" w:lineRule="atLeast"/>
              <w:jc w:val="center"/>
              <w:rPr>
                <w:rFonts w:eastAsia="Times New Roman"/>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1E687361" w14:textId="77777777" w:rsidR="00B1532A" w:rsidRPr="00307D21" w:rsidRDefault="00B1532A" w:rsidP="00DF7F52">
            <w:pPr>
              <w:spacing w:before="40" w:after="40" w:line="0" w:lineRule="atLeast"/>
              <w:jc w:val="center"/>
              <w:rPr>
                <w:rFonts w:eastAsia="Times New Roman"/>
                <w:color w:val="000000"/>
              </w:rPr>
            </w:pPr>
          </w:p>
        </w:tc>
      </w:tr>
      <w:tr w:rsidR="00B1532A" w:rsidRPr="00DF7F52" w14:paraId="424A6055" w14:textId="77777777" w:rsidTr="00C800C3">
        <w:trPr>
          <w:trHeight w:val="474"/>
        </w:trPr>
        <w:tc>
          <w:tcPr>
            <w:tcW w:w="986" w:type="dxa"/>
            <w:vMerge w:val="restart"/>
            <w:tcBorders>
              <w:top w:val="single" w:sz="4" w:space="0" w:color="auto"/>
              <w:left w:val="single" w:sz="4" w:space="0" w:color="auto"/>
              <w:right w:val="single" w:sz="4" w:space="0" w:color="auto"/>
            </w:tcBorders>
            <w:vAlign w:val="center"/>
          </w:tcPr>
          <w:p w14:paraId="668898B1" w14:textId="52CBF179" w:rsidR="00B1532A" w:rsidRPr="00DF7F52" w:rsidRDefault="00B1532A" w:rsidP="00267C2C">
            <w:pPr>
              <w:spacing w:before="40" w:after="40" w:line="0" w:lineRule="atLeast"/>
              <w:jc w:val="center"/>
              <w:rPr>
                <w:rFonts w:eastAsia="Times New Roman"/>
                <w:b/>
                <w:bCs/>
                <w:color w:val="000000"/>
              </w:rPr>
            </w:pPr>
            <w:r>
              <w:rPr>
                <w:rFonts w:eastAsia="Times New Roman"/>
                <w:b/>
                <w:bCs/>
                <w:color w:val="000000"/>
              </w:rPr>
              <w:t>Tầng 9</w:t>
            </w:r>
          </w:p>
        </w:tc>
        <w:tc>
          <w:tcPr>
            <w:tcW w:w="985" w:type="dxa"/>
            <w:tcBorders>
              <w:top w:val="single" w:sz="4" w:space="0" w:color="auto"/>
              <w:left w:val="single" w:sz="4" w:space="0" w:color="auto"/>
              <w:bottom w:val="single" w:sz="4" w:space="0" w:color="auto"/>
              <w:right w:val="single" w:sz="4" w:space="0" w:color="auto"/>
            </w:tcBorders>
            <w:vAlign w:val="center"/>
          </w:tcPr>
          <w:p w14:paraId="2156A328" w14:textId="35B90DE1"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A-A’</w:t>
            </w:r>
          </w:p>
        </w:tc>
        <w:tc>
          <w:tcPr>
            <w:tcW w:w="821" w:type="dxa"/>
            <w:tcBorders>
              <w:top w:val="single" w:sz="4" w:space="0" w:color="auto"/>
              <w:left w:val="single" w:sz="4" w:space="0" w:color="auto"/>
              <w:bottom w:val="single" w:sz="4" w:space="0" w:color="auto"/>
              <w:right w:val="single" w:sz="4" w:space="0" w:color="auto"/>
            </w:tcBorders>
            <w:vAlign w:val="center"/>
          </w:tcPr>
          <w:p w14:paraId="13BDFBBE" w14:textId="117B1F44"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1,5</w:t>
            </w:r>
          </w:p>
        </w:tc>
        <w:tc>
          <w:tcPr>
            <w:tcW w:w="985" w:type="dxa"/>
            <w:tcBorders>
              <w:top w:val="single" w:sz="4" w:space="0" w:color="auto"/>
              <w:left w:val="nil"/>
              <w:bottom w:val="single" w:sz="4" w:space="0" w:color="auto"/>
              <w:right w:val="single" w:sz="4" w:space="0" w:color="auto"/>
            </w:tcBorders>
            <w:shd w:val="clear" w:color="auto" w:fill="auto"/>
            <w:vAlign w:val="center"/>
          </w:tcPr>
          <w:p w14:paraId="7A6F6310" w14:textId="2B12FF7A" w:rsidR="00B1532A" w:rsidRPr="00307D21" w:rsidRDefault="00B1532A" w:rsidP="00DF7F52">
            <w:pPr>
              <w:spacing w:before="40" w:after="40" w:line="0" w:lineRule="atLeast"/>
              <w:jc w:val="center"/>
              <w:rPr>
                <w:rFonts w:eastAsia="Times New Roman"/>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1E38621D" w14:textId="77777777" w:rsidR="00B1532A" w:rsidRPr="00307D21" w:rsidRDefault="00B1532A" w:rsidP="00DF7F52">
            <w:pPr>
              <w:spacing w:before="40" w:after="40" w:line="0" w:lineRule="atLeast"/>
              <w:jc w:val="center"/>
              <w:rPr>
                <w:rFonts w:eastAsia="Times New Roman"/>
                <w:bCs/>
                <w:color w:val="000000"/>
              </w:rPr>
            </w:pPr>
          </w:p>
        </w:tc>
        <w:tc>
          <w:tcPr>
            <w:tcW w:w="1459" w:type="dxa"/>
            <w:tcBorders>
              <w:top w:val="single" w:sz="4" w:space="0" w:color="auto"/>
              <w:left w:val="nil"/>
              <w:bottom w:val="single" w:sz="4" w:space="0" w:color="auto"/>
              <w:right w:val="single" w:sz="4" w:space="0" w:color="auto"/>
            </w:tcBorders>
            <w:shd w:val="clear" w:color="auto" w:fill="auto"/>
            <w:vAlign w:val="center"/>
          </w:tcPr>
          <w:p w14:paraId="7418AB67" w14:textId="4465FCFE"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1,882</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71748973" w14:textId="12DFAB9D" w:rsidR="00B1532A" w:rsidRPr="00307D21" w:rsidRDefault="00B1532A" w:rsidP="00DF7F52">
            <w:pPr>
              <w:spacing w:before="40" w:after="40" w:line="0" w:lineRule="atLeast"/>
              <w:jc w:val="center"/>
              <w:rPr>
                <w:rFonts w:eastAsia="Times New Roman"/>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1EC9E45C" w14:textId="77777777" w:rsidR="00B1532A" w:rsidRPr="00307D21" w:rsidRDefault="00B1532A" w:rsidP="00DF7F52">
            <w:pPr>
              <w:spacing w:before="40" w:after="40" w:line="0" w:lineRule="atLeast"/>
              <w:jc w:val="center"/>
              <w:rPr>
                <w:rFonts w:eastAsia="Times New Roman"/>
                <w:color w:val="000000"/>
              </w:rPr>
            </w:pPr>
          </w:p>
        </w:tc>
      </w:tr>
      <w:tr w:rsidR="00B1532A" w:rsidRPr="00DF7F52" w14:paraId="73F6E55E" w14:textId="77777777" w:rsidTr="00C800C3">
        <w:trPr>
          <w:trHeight w:val="474"/>
        </w:trPr>
        <w:tc>
          <w:tcPr>
            <w:tcW w:w="986" w:type="dxa"/>
            <w:vMerge/>
            <w:tcBorders>
              <w:left w:val="single" w:sz="4" w:space="0" w:color="auto"/>
              <w:right w:val="single" w:sz="4" w:space="0" w:color="auto"/>
            </w:tcBorders>
            <w:vAlign w:val="center"/>
          </w:tcPr>
          <w:p w14:paraId="51F758CE"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1916BAA5" w14:textId="17565179"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A-B</w:t>
            </w:r>
          </w:p>
        </w:tc>
        <w:tc>
          <w:tcPr>
            <w:tcW w:w="821" w:type="dxa"/>
            <w:tcBorders>
              <w:top w:val="single" w:sz="4" w:space="0" w:color="auto"/>
              <w:left w:val="single" w:sz="4" w:space="0" w:color="auto"/>
              <w:bottom w:val="single" w:sz="4" w:space="0" w:color="auto"/>
              <w:right w:val="single" w:sz="4" w:space="0" w:color="auto"/>
            </w:tcBorders>
            <w:vAlign w:val="center"/>
          </w:tcPr>
          <w:p w14:paraId="1802FD52" w14:textId="3B6B34BE"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5</w:t>
            </w:r>
          </w:p>
        </w:tc>
        <w:tc>
          <w:tcPr>
            <w:tcW w:w="985" w:type="dxa"/>
            <w:tcBorders>
              <w:top w:val="single" w:sz="4" w:space="0" w:color="auto"/>
              <w:left w:val="nil"/>
              <w:bottom w:val="single" w:sz="4" w:space="0" w:color="auto"/>
              <w:right w:val="single" w:sz="4" w:space="0" w:color="auto"/>
            </w:tcBorders>
            <w:shd w:val="clear" w:color="auto" w:fill="auto"/>
            <w:vAlign w:val="center"/>
          </w:tcPr>
          <w:p w14:paraId="45BD012A" w14:textId="77777777" w:rsidR="00B1532A" w:rsidRPr="00307D21" w:rsidRDefault="00B1532A" w:rsidP="00DF7F52">
            <w:pPr>
              <w:spacing w:before="40" w:after="40" w:line="0" w:lineRule="atLeast"/>
              <w:jc w:val="center"/>
              <w:rPr>
                <w:rFonts w:eastAsia="Times New Roman"/>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7EE281F2" w14:textId="1C62E6E8" w:rsidR="00B1532A" w:rsidRPr="00307D21" w:rsidRDefault="00441F84" w:rsidP="00DF7F52">
            <w:pPr>
              <w:spacing w:before="40" w:after="40" w:line="0" w:lineRule="atLeast"/>
              <w:jc w:val="center"/>
              <w:rPr>
                <w:rFonts w:eastAsia="Times New Roman"/>
                <w:bCs/>
                <w:color w:val="000000"/>
              </w:rPr>
            </w:pPr>
            <w:r w:rsidRPr="00307D21">
              <w:rPr>
                <w:rFonts w:eastAsia="Times New Roman"/>
                <w:color w:val="000000"/>
              </w:rPr>
              <w:t>20,22</w:t>
            </w:r>
          </w:p>
        </w:tc>
        <w:tc>
          <w:tcPr>
            <w:tcW w:w="1459" w:type="dxa"/>
            <w:tcBorders>
              <w:top w:val="single" w:sz="4" w:space="0" w:color="auto"/>
              <w:left w:val="nil"/>
              <w:bottom w:val="single" w:sz="4" w:space="0" w:color="auto"/>
              <w:right w:val="single" w:sz="4" w:space="0" w:color="auto"/>
            </w:tcBorders>
            <w:shd w:val="clear" w:color="auto" w:fill="auto"/>
            <w:vAlign w:val="center"/>
          </w:tcPr>
          <w:p w14:paraId="52A00B03" w14:textId="17A77F8E"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8,232</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60D353B8" w14:textId="77777777" w:rsidR="00B1532A" w:rsidRPr="00307D21" w:rsidRDefault="00B1532A" w:rsidP="00DF7F52">
            <w:pPr>
              <w:spacing w:before="40" w:after="40" w:line="0" w:lineRule="atLeast"/>
              <w:jc w:val="center"/>
              <w:rPr>
                <w:rFonts w:eastAsia="Times New Roman"/>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263FADAF" w14:textId="5893C47D" w:rsidR="00B1532A" w:rsidRPr="00307D21" w:rsidRDefault="00955746" w:rsidP="00DF7F52">
            <w:pPr>
              <w:spacing w:before="40" w:after="40" w:line="0" w:lineRule="atLeast"/>
              <w:jc w:val="center"/>
              <w:rPr>
                <w:rFonts w:eastAsia="Times New Roman"/>
                <w:color w:val="000000"/>
              </w:rPr>
            </w:pPr>
            <w:r w:rsidRPr="00307D21">
              <w:rPr>
                <w:rFonts w:eastAsia="Times New Roman"/>
                <w:color w:val="000000"/>
              </w:rPr>
              <w:t>12</w:t>
            </w:r>
          </w:p>
        </w:tc>
      </w:tr>
      <w:tr w:rsidR="00B1532A" w:rsidRPr="00DF7F52" w14:paraId="228072EE" w14:textId="77777777" w:rsidTr="00C800C3">
        <w:trPr>
          <w:trHeight w:val="474"/>
        </w:trPr>
        <w:tc>
          <w:tcPr>
            <w:tcW w:w="986" w:type="dxa"/>
            <w:vMerge/>
            <w:tcBorders>
              <w:left w:val="single" w:sz="4" w:space="0" w:color="auto"/>
              <w:right w:val="single" w:sz="4" w:space="0" w:color="auto"/>
            </w:tcBorders>
            <w:vAlign w:val="center"/>
          </w:tcPr>
          <w:p w14:paraId="51679FBF"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0F6831BD" w14:textId="6580558A"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B-C</w:t>
            </w:r>
          </w:p>
        </w:tc>
        <w:tc>
          <w:tcPr>
            <w:tcW w:w="821" w:type="dxa"/>
            <w:tcBorders>
              <w:top w:val="single" w:sz="4" w:space="0" w:color="auto"/>
              <w:left w:val="single" w:sz="4" w:space="0" w:color="auto"/>
              <w:bottom w:val="single" w:sz="4" w:space="0" w:color="auto"/>
              <w:right w:val="single" w:sz="4" w:space="0" w:color="auto"/>
            </w:tcBorders>
            <w:vAlign w:val="center"/>
          </w:tcPr>
          <w:p w14:paraId="2B48E0D9" w14:textId="1AD329FA"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6</w:t>
            </w:r>
          </w:p>
        </w:tc>
        <w:tc>
          <w:tcPr>
            <w:tcW w:w="985" w:type="dxa"/>
            <w:tcBorders>
              <w:top w:val="single" w:sz="4" w:space="0" w:color="auto"/>
              <w:left w:val="nil"/>
              <w:bottom w:val="single" w:sz="4" w:space="0" w:color="auto"/>
              <w:right w:val="single" w:sz="4" w:space="0" w:color="auto"/>
            </w:tcBorders>
            <w:shd w:val="clear" w:color="auto" w:fill="auto"/>
            <w:vAlign w:val="center"/>
          </w:tcPr>
          <w:p w14:paraId="25E6BFB9" w14:textId="77777777" w:rsidR="00B1532A" w:rsidRPr="00307D21" w:rsidRDefault="00B1532A" w:rsidP="00DF7F52">
            <w:pPr>
              <w:spacing w:before="40" w:after="40" w:line="0" w:lineRule="atLeast"/>
              <w:jc w:val="center"/>
              <w:rPr>
                <w:rFonts w:eastAsia="Times New Roman"/>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2055DC59" w14:textId="6520F801" w:rsidR="00B1532A" w:rsidRPr="00307D21" w:rsidRDefault="00441F84" w:rsidP="00DF7F52">
            <w:pPr>
              <w:spacing w:before="40" w:after="40" w:line="0" w:lineRule="atLeast"/>
              <w:jc w:val="center"/>
              <w:rPr>
                <w:rFonts w:eastAsia="Times New Roman"/>
                <w:bCs/>
                <w:color w:val="000000"/>
              </w:rPr>
            </w:pPr>
            <w:r w:rsidRPr="00307D21">
              <w:rPr>
                <w:rFonts w:eastAsia="Times New Roman"/>
                <w:color w:val="000000"/>
              </w:rPr>
              <w:t>24,28</w:t>
            </w:r>
          </w:p>
        </w:tc>
        <w:tc>
          <w:tcPr>
            <w:tcW w:w="1459" w:type="dxa"/>
            <w:tcBorders>
              <w:top w:val="single" w:sz="4" w:space="0" w:color="auto"/>
              <w:left w:val="nil"/>
              <w:bottom w:val="single" w:sz="4" w:space="0" w:color="auto"/>
              <w:right w:val="single" w:sz="4" w:space="0" w:color="auto"/>
            </w:tcBorders>
            <w:shd w:val="clear" w:color="auto" w:fill="auto"/>
            <w:vAlign w:val="center"/>
          </w:tcPr>
          <w:p w14:paraId="18F30865" w14:textId="77777777" w:rsidR="00B1532A" w:rsidRPr="00307D21" w:rsidRDefault="00B1532A" w:rsidP="00DF7F52">
            <w:pPr>
              <w:spacing w:before="40" w:after="40" w:line="0" w:lineRule="atLeast"/>
              <w:jc w:val="center"/>
              <w:rPr>
                <w:rFonts w:eastAsia="Times New Roman"/>
                <w:color w:val="000000"/>
              </w:rPr>
            </w:pP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3E95B7CC" w14:textId="77777777" w:rsidR="00B1532A" w:rsidRPr="00307D21" w:rsidRDefault="00B1532A" w:rsidP="00DF7F52">
            <w:pPr>
              <w:spacing w:before="40" w:after="40" w:line="0" w:lineRule="atLeast"/>
              <w:jc w:val="center"/>
              <w:rPr>
                <w:rFonts w:eastAsia="Times New Roman"/>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10B8F44A" w14:textId="537F9E1B" w:rsidR="00B1532A" w:rsidRPr="00307D21" w:rsidRDefault="00955746" w:rsidP="00DF7F52">
            <w:pPr>
              <w:spacing w:before="40" w:after="40" w:line="0" w:lineRule="atLeast"/>
              <w:jc w:val="center"/>
              <w:rPr>
                <w:rFonts w:eastAsia="Times New Roman"/>
                <w:color w:val="000000"/>
              </w:rPr>
            </w:pPr>
            <w:r w:rsidRPr="00307D21">
              <w:rPr>
                <w:rFonts w:eastAsia="Times New Roman"/>
                <w:color w:val="000000"/>
              </w:rPr>
              <w:t>14,4</w:t>
            </w:r>
          </w:p>
        </w:tc>
      </w:tr>
      <w:tr w:rsidR="00B1532A" w:rsidRPr="00DF7F52" w14:paraId="7BA4560C" w14:textId="77777777" w:rsidTr="00C800C3">
        <w:trPr>
          <w:trHeight w:val="474"/>
        </w:trPr>
        <w:tc>
          <w:tcPr>
            <w:tcW w:w="986" w:type="dxa"/>
            <w:vMerge/>
            <w:tcBorders>
              <w:left w:val="single" w:sz="4" w:space="0" w:color="auto"/>
              <w:right w:val="single" w:sz="4" w:space="0" w:color="auto"/>
            </w:tcBorders>
            <w:vAlign w:val="center"/>
          </w:tcPr>
          <w:p w14:paraId="52AE9099"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0DEE17F3" w14:textId="075E6D06" w:rsidR="00B1532A" w:rsidRPr="00DF7F52" w:rsidRDefault="00B1532A" w:rsidP="00267C2C">
            <w:pPr>
              <w:spacing w:before="40" w:after="40" w:line="0" w:lineRule="atLeast"/>
              <w:jc w:val="center"/>
              <w:rPr>
                <w:rFonts w:eastAsia="Times New Roman"/>
                <w:b/>
                <w:bCs/>
                <w:color w:val="000000"/>
              </w:rPr>
            </w:pPr>
            <w:r>
              <w:rPr>
                <w:rFonts w:eastAsia="Times New Roman"/>
                <w:color w:val="000000"/>
              </w:rPr>
              <w:t>C-D</w:t>
            </w:r>
          </w:p>
        </w:tc>
        <w:tc>
          <w:tcPr>
            <w:tcW w:w="821" w:type="dxa"/>
            <w:tcBorders>
              <w:top w:val="single" w:sz="4" w:space="0" w:color="auto"/>
              <w:left w:val="single" w:sz="4" w:space="0" w:color="auto"/>
              <w:bottom w:val="single" w:sz="4" w:space="0" w:color="auto"/>
              <w:right w:val="single" w:sz="4" w:space="0" w:color="auto"/>
            </w:tcBorders>
            <w:vAlign w:val="center"/>
          </w:tcPr>
          <w:p w14:paraId="02197B01" w14:textId="31FE2434"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4,5</w:t>
            </w:r>
          </w:p>
        </w:tc>
        <w:tc>
          <w:tcPr>
            <w:tcW w:w="985" w:type="dxa"/>
            <w:tcBorders>
              <w:top w:val="single" w:sz="4" w:space="0" w:color="auto"/>
              <w:left w:val="nil"/>
              <w:bottom w:val="single" w:sz="4" w:space="0" w:color="auto"/>
              <w:right w:val="single" w:sz="4" w:space="0" w:color="auto"/>
            </w:tcBorders>
            <w:shd w:val="clear" w:color="auto" w:fill="auto"/>
            <w:vAlign w:val="center"/>
          </w:tcPr>
          <w:p w14:paraId="269091E8" w14:textId="06F1E958" w:rsidR="00B1532A" w:rsidRPr="00307D21" w:rsidRDefault="00B1532A" w:rsidP="00DF7F52">
            <w:pPr>
              <w:spacing w:before="40" w:after="40" w:line="0" w:lineRule="atLeast"/>
              <w:jc w:val="center"/>
              <w:rPr>
                <w:rFonts w:eastAsia="Times New Roman"/>
                <w:bCs/>
                <w:color w:val="000000"/>
              </w:rPr>
            </w:pPr>
            <w:r w:rsidRPr="00307D21">
              <w:rPr>
                <w:rFonts w:eastAsia="Times New Roman"/>
                <w:bCs/>
                <w:color w:val="000000"/>
              </w:rPr>
              <w:t>27,28</w:t>
            </w:r>
          </w:p>
        </w:tc>
        <w:tc>
          <w:tcPr>
            <w:tcW w:w="1172" w:type="dxa"/>
            <w:tcBorders>
              <w:top w:val="single" w:sz="4" w:space="0" w:color="auto"/>
              <w:left w:val="nil"/>
              <w:bottom w:val="single" w:sz="4" w:space="0" w:color="auto"/>
              <w:right w:val="single" w:sz="4" w:space="0" w:color="auto"/>
            </w:tcBorders>
            <w:shd w:val="clear" w:color="auto" w:fill="auto"/>
            <w:vAlign w:val="center"/>
          </w:tcPr>
          <w:p w14:paraId="133A4222" w14:textId="77777777" w:rsidR="00B1532A" w:rsidRPr="00307D21" w:rsidRDefault="00B1532A" w:rsidP="00DF7F52">
            <w:pPr>
              <w:spacing w:before="40" w:after="40" w:line="0" w:lineRule="atLeast"/>
              <w:jc w:val="center"/>
              <w:rPr>
                <w:rFonts w:eastAsia="Times New Roman"/>
                <w:bCs/>
                <w:color w:val="000000"/>
              </w:rPr>
            </w:pPr>
          </w:p>
        </w:tc>
        <w:tc>
          <w:tcPr>
            <w:tcW w:w="1459" w:type="dxa"/>
            <w:tcBorders>
              <w:top w:val="single" w:sz="4" w:space="0" w:color="auto"/>
              <w:left w:val="nil"/>
              <w:bottom w:val="single" w:sz="4" w:space="0" w:color="auto"/>
              <w:right w:val="single" w:sz="4" w:space="0" w:color="auto"/>
            </w:tcBorders>
            <w:shd w:val="clear" w:color="auto" w:fill="auto"/>
            <w:vAlign w:val="center"/>
          </w:tcPr>
          <w:p w14:paraId="3D07DC75" w14:textId="0FD537EA"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8,232</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71A140A1" w14:textId="65172506"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10,8</w:t>
            </w: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52394F4E" w14:textId="77777777" w:rsidR="00B1532A" w:rsidRPr="00307D21" w:rsidRDefault="00B1532A" w:rsidP="00DF7F52">
            <w:pPr>
              <w:spacing w:before="40" w:after="40" w:line="0" w:lineRule="atLeast"/>
              <w:jc w:val="center"/>
              <w:rPr>
                <w:rFonts w:eastAsia="Times New Roman"/>
                <w:color w:val="000000"/>
              </w:rPr>
            </w:pPr>
          </w:p>
        </w:tc>
      </w:tr>
      <w:tr w:rsidR="00B1532A" w:rsidRPr="00DF7F52" w14:paraId="22D12E11" w14:textId="77777777" w:rsidTr="00C800C3">
        <w:trPr>
          <w:trHeight w:val="474"/>
        </w:trPr>
        <w:tc>
          <w:tcPr>
            <w:tcW w:w="986" w:type="dxa"/>
            <w:vMerge/>
            <w:tcBorders>
              <w:left w:val="single" w:sz="4" w:space="0" w:color="auto"/>
              <w:right w:val="single" w:sz="4" w:space="0" w:color="auto"/>
            </w:tcBorders>
            <w:vAlign w:val="center"/>
          </w:tcPr>
          <w:p w14:paraId="145B8FEF"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17AD7A4D" w14:textId="4DE10B28" w:rsidR="00B1532A" w:rsidRDefault="00B1532A" w:rsidP="00267C2C">
            <w:pPr>
              <w:spacing w:before="40" w:after="40" w:line="0" w:lineRule="atLeast"/>
              <w:jc w:val="center"/>
              <w:rPr>
                <w:rFonts w:eastAsia="Times New Roman"/>
                <w:color w:val="000000"/>
              </w:rPr>
            </w:pPr>
            <w:r>
              <w:rPr>
                <w:rFonts w:eastAsia="Times New Roman"/>
                <w:color w:val="000000"/>
              </w:rPr>
              <w:t>D-E</w:t>
            </w:r>
          </w:p>
        </w:tc>
        <w:tc>
          <w:tcPr>
            <w:tcW w:w="821" w:type="dxa"/>
            <w:tcBorders>
              <w:top w:val="single" w:sz="4" w:space="0" w:color="auto"/>
              <w:left w:val="single" w:sz="4" w:space="0" w:color="auto"/>
              <w:bottom w:val="single" w:sz="4" w:space="0" w:color="auto"/>
              <w:right w:val="single" w:sz="4" w:space="0" w:color="auto"/>
            </w:tcBorders>
            <w:vAlign w:val="center"/>
          </w:tcPr>
          <w:p w14:paraId="7539A879" w14:textId="7DBFA432"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6</w:t>
            </w:r>
          </w:p>
        </w:tc>
        <w:tc>
          <w:tcPr>
            <w:tcW w:w="985" w:type="dxa"/>
            <w:tcBorders>
              <w:top w:val="single" w:sz="4" w:space="0" w:color="auto"/>
              <w:left w:val="nil"/>
              <w:bottom w:val="single" w:sz="4" w:space="0" w:color="auto"/>
              <w:right w:val="single" w:sz="4" w:space="0" w:color="auto"/>
            </w:tcBorders>
            <w:shd w:val="clear" w:color="auto" w:fill="auto"/>
            <w:vAlign w:val="center"/>
          </w:tcPr>
          <w:p w14:paraId="40011541" w14:textId="77777777" w:rsidR="00B1532A" w:rsidRPr="00307D21" w:rsidRDefault="00B1532A" w:rsidP="00DF7F52">
            <w:pPr>
              <w:spacing w:before="40" w:after="40" w:line="0" w:lineRule="atLeast"/>
              <w:jc w:val="center"/>
              <w:rPr>
                <w:rFonts w:eastAsia="Times New Roman"/>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04993CA7" w14:textId="7A039A61" w:rsidR="00B1532A" w:rsidRPr="00307D21" w:rsidRDefault="00441F84" w:rsidP="00DF7F52">
            <w:pPr>
              <w:spacing w:before="40" w:after="40" w:line="0" w:lineRule="atLeast"/>
              <w:jc w:val="center"/>
              <w:rPr>
                <w:rFonts w:eastAsia="Times New Roman"/>
                <w:bCs/>
                <w:color w:val="000000"/>
              </w:rPr>
            </w:pPr>
            <w:r w:rsidRPr="00307D21">
              <w:rPr>
                <w:rFonts w:eastAsia="Times New Roman"/>
                <w:color w:val="000000"/>
              </w:rPr>
              <w:t>24,28</w:t>
            </w:r>
          </w:p>
        </w:tc>
        <w:tc>
          <w:tcPr>
            <w:tcW w:w="1459" w:type="dxa"/>
            <w:tcBorders>
              <w:top w:val="single" w:sz="4" w:space="0" w:color="auto"/>
              <w:left w:val="nil"/>
              <w:bottom w:val="single" w:sz="4" w:space="0" w:color="auto"/>
              <w:right w:val="single" w:sz="4" w:space="0" w:color="auto"/>
            </w:tcBorders>
            <w:shd w:val="clear" w:color="auto" w:fill="auto"/>
            <w:vAlign w:val="center"/>
          </w:tcPr>
          <w:p w14:paraId="05B88493" w14:textId="01CED0DF"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 </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12C2ADD5" w14:textId="77777777" w:rsidR="00B1532A" w:rsidRPr="00307D21" w:rsidRDefault="00B1532A" w:rsidP="00DF7F52">
            <w:pPr>
              <w:spacing w:before="40" w:after="40" w:line="0" w:lineRule="atLeast"/>
              <w:jc w:val="center"/>
              <w:rPr>
                <w:rFonts w:eastAsia="Times New Roman"/>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51938138" w14:textId="41393116" w:rsidR="00B1532A" w:rsidRPr="00307D21" w:rsidRDefault="00955746" w:rsidP="00DF7F52">
            <w:pPr>
              <w:spacing w:before="40" w:after="40" w:line="0" w:lineRule="atLeast"/>
              <w:jc w:val="center"/>
              <w:rPr>
                <w:rFonts w:eastAsia="Times New Roman"/>
                <w:color w:val="000000"/>
              </w:rPr>
            </w:pPr>
            <w:r w:rsidRPr="00307D21">
              <w:rPr>
                <w:rFonts w:eastAsia="Times New Roman"/>
                <w:color w:val="000000"/>
              </w:rPr>
              <w:t>14,4</w:t>
            </w:r>
          </w:p>
        </w:tc>
      </w:tr>
      <w:tr w:rsidR="00B1532A" w:rsidRPr="00DF7F52" w14:paraId="7903394D" w14:textId="77777777" w:rsidTr="00C800C3">
        <w:trPr>
          <w:trHeight w:val="474"/>
        </w:trPr>
        <w:tc>
          <w:tcPr>
            <w:tcW w:w="986" w:type="dxa"/>
            <w:vMerge/>
            <w:tcBorders>
              <w:left w:val="single" w:sz="4" w:space="0" w:color="auto"/>
              <w:right w:val="single" w:sz="4" w:space="0" w:color="auto"/>
            </w:tcBorders>
            <w:vAlign w:val="center"/>
          </w:tcPr>
          <w:p w14:paraId="74A8ABA9"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05CE5A19" w14:textId="0BBA3E21" w:rsidR="00B1532A" w:rsidRDefault="00B1532A" w:rsidP="00267C2C">
            <w:pPr>
              <w:spacing w:before="40" w:after="40" w:line="0" w:lineRule="atLeast"/>
              <w:jc w:val="center"/>
              <w:rPr>
                <w:rFonts w:eastAsia="Times New Roman"/>
                <w:color w:val="000000"/>
              </w:rPr>
            </w:pPr>
            <w:r>
              <w:rPr>
                <w:rFonts w:eastAsia="Times New Roman"/>
                <w:color w:val="000000"/>
              </w:rPr>
              <w:t>E-F</w:t>
            </w:r>
          </w:p>
        </w:tc>
        <w:tc>
          <w:tcPr>
            <w:tcW w:w="821" w:type="dxa"/>
            <w:tcBorders>
              <w:top w:val="single" w:sz="4" w:space="0" w:color="auto"/>
              <w:left w:val="single" w:sz="4" w:space="0" w:color="auto"/>
              <w:bottom w:val="single" w:sz="4" w:space="0" w:color="auto"/>
              <w:right w:val="single" w:sz="4" w:space="0" w:color="auto"/>
            </w:tcBorders>
            <w:vAlign w:val="center"/>
          </w:tcPr>
          <w:p w14:paraId="5863338B" w14:textId="3C0B130B"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5</w:t>
            </w:r>
          </w:p>
        </w:tc>
        <w:tc>
          <w:tcPr>
            <w:tcW w:w="985" w:type="dxa"/>
            <w:tcBorders>
              <w:top w:val="single" w:sz="4" w:space="0" w:color="auto"/>
              <w:left w:val="nil"/>
              <w:bottom w:val="single" w:sz="4" w:space="0" w:color="auto"/>
              <w:right w:val="single" w:sz="4" w:space="0" w:color="auto"/>
            </w:tcBorders>
            <w:shd w:val="clear" w:color="auto" w:fill="auto"/>
            <w:vAlign w:val="center"/>
          </w:tcPr>
          <w:p w14:paraId="70BD39C1" w14:textId="77777777" w:rsidR="00B1532A" w:rsidRPr="00307D21" w:rsidRDefault="00B1532A" w:rsidP="00DF7F52">
            <w:pPr>
              <w:spacing w:before="40" w:after="40" w:line="0" w:lineRule="atLeast"/>
              <w:jc w:val="center"/>
              <w:rPr>
                <w:rFonts w:eastAsia="Times New Roman"/>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265D8E49" w14:textId="274D6380" w:rsidR="00B1532A" w:rsidRPr="00307D21" w:rsidRDefault="00441F84" w:rsidP="00DF7F52">
            <w:pPr>
              <w:spacing w:before="40" w:after="40" w:line="0" w:lineRule="atLeast"/>
              <w:jc w:val="center"/>
              <w:rPr>
                <w:rFonts w:eastAsia="Times New Roman"/>
                <w:bCs/>
                <w:color w:val="000000"/>
              </w:rPr>
            </w:pPr>
            <w:r w:rsidRPr="00307D21">
              <w:rPr>
                <w:rFonts w:eastAsia="Times New Roman"/>
                <w:color w:val="000000"/>
              </w:rPr>
              <w:t>20,22</w:t>
            </w:r>
          </w:p>
        </w:tc>
        <w:tc>
          <w:tcPr>
            <w:tcW w:w="1459" w:type="dxa"/>
            <w:tcBorders>
              <w:top w:val="single" w:sz="4" w:space="0" w:color="auto"/>
              <w:left w:val="nil"/>
              <w:bottom w:val="single" w:sz="4" w:space="0" w:color="auto"/>
              <w:right w:val="single" w:sz="4" w:space="0" w:color="auto"/>
            </w:tcBorders>
            <w:shd w:val="clear" w:color="auto" w:fill="auto"/>
            <w:vAlign w:val="center"/>
          </w:tcPr>
          <w:p w14:paraId="6E285305" w14:textId="762FABB6"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8,232</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1C05D21E" w14:textId="77777777" w:rsidR="00B1532A" w:rsidRPr="00307D21" w:rsidRDefault="00B1532A" w:rsidP="00DF7F52">
            <w:pPr>
              <w:spacing w:before="40" w:after="40" w:line="0" w:lineRule="atLeast"/>
              <w:jc w:val="center"/>
              <w:rPr>
                <w:rFonts w:eastAsia="Times New Roman"/>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265A8092" w14:textId="3C1ECE6F" w:rsidR="00B1532A" w:rsidRPr="00307D21" w:rsidRDefault="00955746" w:rsidP="00DF7F52">
            <w:pPr>
              <w:spacing w:before="40" w:after="40" w:line="0" w:lineRule="atLeast"/>
              <w:jc w:val="center"/>
              <w:rPr>
                <w:rFonts w:eastAsia="Times New Roman"/>
                <w:color w:val="000000"/>
              </w:rPr>
            </w:pPr>
            <w:r w:rsidRPr="00307D21">
              <w:rPr>
                <w:rFonts w:eastAsia="Times New Roman"/>
                <w:color w:val="000000"/>
              </w:rPr>
              <w:t>12</w:t>
            </w:r>
          </w:p>
        </w:tc>
      </w:tr>
      <w:tr w:rsidR="00B1532A" w:rsidRPr="00DF7F52" w14:paraId="116C3E2D" w14:textId="77777777" w:rsidTr="00C800C3">
        <w:trPr>
          <w:trHeight w:val="474"/>
        </w:trPr>
        <w:tc>
          <w:tcPr>
            <w:tcW w:w="986" w:type="dxa"/>
            <w:vMerge/>
            <w:tcBorders>
              <w:left w:val="single" w:sz="4" w:space="0" w:color="auto"/>
              <w:bottom w:val="single" w:sz="4" w:space="0" w:color="auto"/>
              <w:right w:val="single" w:sz="4" w:space="0" w:color="auto"/>
            </w:tcBorders>
            <w:vAlign w:val="center"/>
          </w:tcPr>
          <w:p w14:paraId="1BCDDB5A" w14:textId="77777777" w:rsidR="00B1532A" w:rsidRPr="00DF7F52" w:rsidRDefault="00B1532A" w:rsidP="00DF7F52">
            <w:pPr>
              <w:spacing w:before="40" w:after="40" w:line="0" w:lineRule="atLeast"/>
              <w:rPr>
                <w:rFonts w:eastAsia="Times New Roman"/>
                <w:b/>
                <w:bCs/>
                <w:color w:val="000000"/>
              </w:rPr>
            </w:pPr>
          </w:p>
        </w:tc>
        <w:tc>
          <w:tcPr>
            <w:tcW w:w="985" w:type="dxa"/>
            <w:tcBorders>
              <w:top w:val="single" w:sz="4" w:space="0" w:color="auto"/>
              <w:left w:val="single" w:sz="4" w:space="0" w:color="auto"/>
              <w:bottom w:val="single" w:sz="4" w:space="0" w:color="auto"/>
              <w:right w:val="single" w:sz="4" w:space="0" w:color="auto"/>
            </w:tcBorders>
            <w:vAlign w:val="center"/>
          </w:tcPr>
          <w:p w14:paraId="4364CBAF" w14:textId="009A0756" w:rsidR="00B1532A" w:rsidRDefault="00B1532A" w:rsidP="00267C2C">
            <w:pPr>
              <w:spacing w:before="40" w:after="40" w:line="0" w:lineRule="atLeast"/>
              <w:jc w:val="center"/>
              <w:rPr>
                <w:rFonts w:eastAsia="Times New Roman"/>
                <w:color w:val="000000"/>
              </w:rPr>
            </w:pPr>
            <w:r>
              <w:rPr>
                <w:rFonts w:eastAsia="Times New Roman"/>
                <w:color w:val="000000"/>
              </w:rPr>
              <w:t>F-F’</w:t>
            </w:r>
          </w:p>
        </w:tc>
        <w:tc>
          <w:tcPr>
            <w:tcW w:w="821" w:type="dxa"/>
            <w:tcBorders>
              <w:top w:val="single" w:sz="4" w:space="0" w:color="auto"/>
              <w:left w:val="single" w:sz="4" w:space="0" w:color="auto"/>
              <w:bottom w:val="single" w:sz="4" w:space="0" w:color="auto"/>
              <w:right w:val="single" w:sz="4" w:space="0" w:color="auto"/>
            </w:tcBorders>
            <w:vAlign w:val="center"/>
          </w:tcPr>
          <w:p w14:paraId="0CE6D710" w14:textId="0FE650A9" w:rsidR="00B1532A" w:rsidRPr="00DF7F52" w:rsidRDefault="00B1532A" w:rsidP="00936081">
            <w:pPr>
              <w:spacing w:before="40" w:after="40" w:line="0" w:lineRule="atLeast"/>
              <w:jc w:val="center"/>
              <w:rPr>
                <w:rFonts w:eastAsia="Times New Roman"/>
                <w:b/>
                <w:bCs/>
                <w:color w:val="000000"/>
              </w:rPr>
            </w:pPr>
            <w:r>
              <w:rPr>
                <w:rFonts w:eastAsia="Times New Roman"/>
                <w:color w:val="000000"/>
              </w:rPr>
              <w:t>1,5</w:t>
            </w:r>
          </w:p>
        </w:tc>
        <w:tc>
          <w:tcPr>
            <w:tcW w:w="985" w:type="dxa"/>
            <w:tcBorders>
              <w:top w:val="single" w:sz="4" w:space="0" w:color="auto"/>
              <w:left w:val="nil"/>
              <w:bottom w:val="single" w:sz="4" w:space="0" w:color="auto"/>
              <w:right w:val="single" w:sz="4" w:space="0" w:color="auto"/>
            </w:tcBorders>
            <w:shd w:val="clear" w:color="auto" w:fill="auto"/>
            <w:vAlign w:val="center"/>
          </w:tcPr>
          <w:p w14:paraId="0ED5362A" w14:textId="69B0D689" w:rsidR="00B1532A" w:rsidRPr="000C7213" w:rsidRDefault="00B1532A" w:rsidP="00DF7F52">
            <w:pPr>
              <w:spacing w:before="40" w:after="40" w:line="0" w:lineRule="atLeast"/>
              <w:jc w:val="center"/>
              <w:rPr>
                <w:rFonts w:eastAsia="Times New Roman"/>
                <w:b/>
                <w:bCs/>
                <w:color w:val="000000"/>
              </w:rPr>
            </w:pPr>
          </w:p>
        </w:tc>
        <w:tc>
          <w:tcPr>
            <w:tcW w:w="1172" w:type="dxa"/>
            <w:tcBorders>
              <w:top w:val="single" w:sz="4" w:space="0" w:color="auto"/>
              <w:left w:val="nil"/>
              <w:bottom w:val="single" w:sz="4" w:space="0" w:color="auto"/>
              <w:right w:val="single" w:sz="4" w:space="0" w:color="auto"/>
            </w:tcBorders>
            <w:shd w:val="clear" w:color="auto" w:fill="auto"/>
            <w:vAlign w:val="center"/>
          </w:tcPr>
          <w:p w14:paraId="248BA953" w14:textId="77777777" w:rsidR="00B1532A" w:rsidRPr="000C7213" w:rsidRDefault="00B1532A" w:rsidP="00DF7F52">
            <w:pPr>
              <w:spacing w:before="40" w:after="40" w:line="0" w:lineRule="atLeast"/>
              <w:jc w:val="center"/>
              <w:rPr>
                <w:rFonts w:eastAsia="Times New Roman"/>
                <w:b/>
                <w:bCs/>
                <w:color w:val="000000"/>
              </w:rPr>
            </w:pPr>
          </w:p>
        </w:tc>
        <w:tc>
          <w:tcPr>
            <w:tcW w:w="1459" w:type="dxa"/>
            <w:tcBorders>
              <w:top w:val="single" w:sz="4" w:space="0" w:color="auto"/>
              <w:left w:val="nil"/>
              <w:bottom w:val="single" w:sz="4" w:space="0" w:color="auto"/>
              <w:right w:val="single" w:sz="4" w:space="0" w:color="auto"/>
            </w:tcBorders>
            <w:shd w:val="clear" w:color="auto" w:fill="auto"/>
            <w:vAlign w:val="center"/>
          </w:tcPr>
          <w:p w14:paraId="1CEB943F" w14:textId="1DDB67DF" w:rsidR="00B1532A" w:rsidRPr="00307D21" w:rsidRDefault="00B1532A" w:rsidP="00DF7F52">
            <w:pPr>
              <w:spacing w:before="40" w:after="40" w:line="0" w:lineRule="atLeast"/>
              <w:jc w:val="center"/>
              <w:rPr>
                <w:rFonts w:eastAsia="Times New Roman"/>
                <w:color w:val="000000"/>
              </w:rPr>
            </w:pPr>
            <w:r w:rsidRPr="00307D21">
              <w:rPr>
                <w:rFonts w:eastAsia="Times New Roman"/>
                <w:color w:val="000000"/>
              </w:rPr>
              <w:t>1,882</w:t>
            </w:r>
          </w:p>
        </w:tc>
        <w:tc>
          <w:tcPr>
            <w:tcW w:w="1314" w:type="dxa"/>
            <w:tcBorders>
              <w:top w:val="single" w:sz="4" w:space="0" w:color="auto"/>
              <w:left w:val="single" w:sz="4" w:space="0" w:color="auto"/>
              <w:bottom w:val="single" w:sz="4" w:space="0" w:color="auto"/>
              <w:right w:val="single" w:sz="4" w:space="0" w:color="auto"/>
            </w:tcBorders>
            <w:shd w:val="clear" w:color="auto" w:fill="auto"/>
            <w:vAlign w:val="center"/>
          </w:tcPr>
          <w:p w14:paraId="14A2E61E" w14:textId="402325FA" w:rsidR="00B1532A" w:rsidRPr="000C7213" w:rsidRDefault="00B1532A" w:rsidP="00DF7F52">
            <w:pPr>
              <w:spacing w:before="40" w:after="40" w:line="0" w:lineRule="atLeast"/>
              <w:jc w:val="center"/>
              <w:rPr>
                <w:rFonts w:eastAsia="Times New Roman"/>
                <w:b/>
                <w:color w:val="000000"/>
              </w:rPr>
            </w:pPr>
          </w:p>
        </w:tc>
        <w:tc>
          <w:tcPr>
            <w:tcW w:w="1480" w:type="dxa"/>
            <w:tcBorders>
              <w:top w:val="single" w:sz="4" w:space="0" w:color="auto"/>
              <w:left w:val="single" w:sz="4" w:space="0" w:color="auto"/>
              <w:bottom w:val="single" w:sz="4" w:space="0" w:color="auto"/>
              <w:right w:val="single" w:sz="4" w:space="0" w:color="auto"/>
            </w:tcBorders>
            <w:shd w:val="clear" w:color="auto" w:fill="auto"/>
            <w:vAlign w:val="center"/>
          </w:tcPr>
          <w:p w14:paraId="4862CD56" w14:textId="77777777" w:rsidR="00B1532A" w:rsidRPr="00DF7F52" w:rsidRDefault="00B1532A" w:rsidP="00DF7F52">
            <w:pPr>
              <w:spacing w:before="40" w:after="40" w:line="0" w:lineRule="atLeast"/>
              <w:jc w:val="center"/>
              <w:rPr>
                <w:rFonts w:eastAsia="Times New Roman"/>
                <w:color w:val="000000"/>
              </w:rPr>
            </w:pPr>
          </w:p>
        </w:tc>
      </w:tr>
    </w:tbl>
    <w:p w14:paraId="2342C69D" w14:textId="77777777" w:rsidR="00B96619" w:rsidRDefault="00B96619" w:rsidP="00B96619">
      <w:pPr>
        <w:pStyle w:val="MC11"/>
        <w:outlineLvl w:val="9"/>
        <w:rPr>
          <w:rFonts w:hint="eastAsia"/>
        </w:rPr>
      </w:pPr>
      <w:bookmarkStart w:id="1755" w:name="_Toc59538519"/>
      <w:bookmarkStart w:id="1756" w:name="_Toc93512661"/>
      <w:bookmarkStart w:id="1757" w:name="_Toc93513677"/>
      <w:bookmarkStart w:id="1758" w:name="_Toc93514416"/>
      <w:bookmarkStart w:id="1759" w:name="_Toc93524884"/>
      <w:bookmarkStart w:id="1760" w:name="_Toc93525125"/>
      <w:bookmarkStart w:id="1761" w:name="_Toc93531361"/>
      <w:bookmarkStart w:id="1762" w:name="_Toc96206717"/>
      <w:bookmarkStart w:id="1763" w:name="_Toc96208822"/>
      <w:bookmarkStart w:id="1764" w:name="_Toc96208982"/>
      <w:bookmarkStart w:id="1765" w:name="_Toc96209289"/>
      <w:bookmarkStart w:id="1766" w:name="_Toc96210822"/>
      <w:bookmarkStart w:id="1767" w:name="_Toc96245615"/>
      <w:bookmarkStart w:id="1768" w:name="_Toc96252736"/>
      <w:bookmarkStart w:id="1769" w:name="_Toc105927836"/>
    </w:p>
    <w:p w14:paraId="26B9A1A1" w14:textId="1EB51065" w:rsidR="008A3569" w:rsidRDefault="00FF7CFB" w:rsidP="006B382C">
      <w:pPr>
        <w:pStyle w:val="MC11"/>
        <w:rPr>
          <w:rFonts w:eastAsia="Calibri"/>
          <w:bCs/>
        </w:rPr>
      </w:pPr>
      <w:bookmarkStart w:id="1770" w:name="_Toc106364720"/>
      <w:r>
        <w:lastRenderedPageBreak/>
        <w:t>4.4.3</w:t>
      </w:r>
      <w:r w:rsidR="008A3569">
        <w:t>.</w:t>
      </w:r>
      <w:r w:rsidR="00307D21">
        <w:t xml:space="preserve"> </w:t>
      </w:r>
      <w:r w:rsidR="008A3569">
        <w:t>Tải trọng tập trung</w:t>
      </w:r>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r>
        <w:t xml:space="preserve"> </w:t>
      </w:r>
      <w:r w:rsidRPr="00FF7CFB">
        <w:rPr>
          <w:rFonts w:eastAsia="Calibri"/>
          <w:lang w:val="vi-VN"/>
        </w:rPr>
        <w:t xml:space="preserve">tác dụng lên nút khung tầng </w:t>
      </w:r>
      <w:r w:rsidRPr="00FF7CFB">
        <w:rPr>
          <w:rFonts w:eastAsia="Calibri"/>
        </w:rPr>
        <w:t>2</w:t>
      </w:r>
      <w:r w:rsidRPr="00FF7CFB">
        <w:rPr>
          <w:rFonts w:eastAsia="Calibri"/>
          <w:lang w:val="vi-VN"/>
        </w:rPr>
        <w:t>-</w:t>
      </w:r>
      <w:r>
        <w:rPr>
          <w:rFonts w:eastAsia="Calibri"/>
        </w:rPr>
        <w:t>9</w:t>
      </w:r>
      <w:bookmarkEnd w:id="1769"/>
      <w:bookmarkEnd w:id="1770"/>
    </w:p>
    <w:p w14:paraId="49DB9D8A" w14:textId="77777777" w:rsidR="00FF7CFB" w:rsidRPr="00FF7CFB" w:rsidRDefault="00FF7CFB" w:rsidP="00307D21">
      <w:pPr>
        <w:spacing w:line="276" w:lineRule="auto"/>
        <w:rPr>
          <w:rFonts w:eastAsia="MS Mincho"/>
          <w:color w:val="000000"/>
        </w:rPr>
      </w:pPr>
      <w:r w:rsidRPr="00FF7CFB">
        <w:rPr>
          <w:rFonts w:eastAsia="MS Mincho"/>
          <w:color w:val="000000"/>
        </w:rPr>
        <w:t xml:space="preserve">Tải tập trung truyền lên nút khung bao gồm: </w:t>
      </w:r>
    </w:p>
    <w:p w14:paraId="09378B6E" w14:textId="6167F521" w:rsidR="00FF7CFB" w:rsidRPr="00FF7CFB" w:rsidRDefault="00FF7CFB" w:rsidP="00307D21">
      <w:pPr>
        <w:spacing w:line="276" w:lineRule="auto"/>
        <w:rPr>
          <w:rFonts w:eastAsia="MS Mincho"/>
          <w:color w:val="000000"/>
        </w:rPr>
      </w:pPr>
      <w:r w:rsidRPr="00FF7CFB">
        <w:rPr>
          <w:rFonts w:eastAsia="MS Mincho"/>
          <w:color w:val="000000"/>
        </w:rPr>
        <w:tab/>
        <w:t xml:space="preserve">+ Trọng lượng cột trên nút khung:  </w:t>
      </w:r>
      <w:r w:rsidRPr="00FF7CFB">
        <w:rPr>
          <w:rFonts w:eastAsia="MS Mincho"/>
          <w:b/>
          <w:bCs/>
          <w:color w:val="000000"/>
        </w:rPr>
        <w:t>G</w:t>
      </w:r>
      <w:r w:rsidRPr="00FF7CFB">
        <w:rPr>
          <w:rFonts w:eastAsia="MS Mincho"/>
          <w:b/>
          <w:bCs/>
          <w:color w:val="000000"/>
          <w:vertAlign w:val="subscript"/>
        </w:rPr>
        <w:t>c</w:t>
      </w:r>
      <w:r w:rsidRPr="00FF7CFB">
        <w:rPr>
          <w:rFonts w:eastAsia="MS Mincho"/>
          <w:b/>
          <w:bCs/>
          <w:color w:val="000000"/>
          <w:vertAlign w:val="superscript"/>
        </w:rPr>
        <w:t xml:space="preserve">dd </w:t>
      </w:r>
      <w:r>
        <w:rPr>
          <w:rFonts w:eastAsia="MS Mincho"/>
          <w:bCs/>
          <w:color w:val="000000"/>
        </w:rPr>
        <w:t>(k</w:t>
      </w:r>
      <w:r w:rsidRPr="00FF7CFB">
        <w:rPr>
          <w:rFonts w:eastAsia="MS Mincho"/>
          <w:bCs/>
          <w:color w:val="000000"/>
        </w:rPr>
        <w:t>N)</w:t>
      </w:r>
    </w:p>
    <w:p w14:paraId="32ECBBB3" w14:textId="353DDB27" w:rsidR="00FF7CFB" w:rsidRPr="00FF7CFB" w:rsidRDefault="00FF7CFB" w:rsidP="00307D21">
      <w:pPr>
        <w:spacing w:line="276" w:lineRule="auto"/>
        <w:ind w:firstLine="720"/>
        <w:rPr>
          <w:rFonts w:eastAsia="MS Mincho"/>
          <w:color w:val="000000"/>
        </w:rPr>
      </w:pPr>
      <w:r w:rsidRPr="00FF7CFB">
        <w:rPr>
          <w:rFonts w:eastAsia="MS Mincho"/>
          <w:color w:val="000000"/>
        </w:rPr>
        <w:t xml:space="preserve">+ Trọng lượng bản thân dầm dọc:  </w:t>
      </w:r>
      <w:r w:rsidRPr="00FF7CFB">
        <w:rPr>
          <w:rFonts w:eastAsia="MS Mincho"/>
          <w:b/>
          <w:bCs/>
          <w:color w:val="000000"/>
        </w:rPr>
        <w:t>G</w:t>
      </w:r>
      <w:r w:rsidRPr="00FF7CFB">
        <w:rPr>
          <w:rFonts w:eastAsia="MS Mincho"/>
          <w:b/>
          <w:bCs/>
          <w:color w:val="000000"/>
          <w:vertAlign w:val="subscript"/>
        </w:rPr>
        <w:t>bt</w:t>
      </w:r>
      <w:r w:rsidRPr="00FF7CFB">
        <w:rPr>
          <w:rFonts w:eastAsia="MS Mincho"/>
          <w:b/>
          <w:bCs/>
          <w:color w:val="000000"/>
          <w:vertAlign w:val="superscript"/>
        </w:rPr>
        <w:t>dd</w:t>
      </w:r>
      <w:r w:rsidRPr="00FF7CFB">
        <w:rPr>
          <w:rFonts w:eastAsia="MS Mincho"/>
          <w:b/>
          <w:bCs/>
          <w:color w:val="000000"/>
        </w:rPr>
        <w:t xml:space="preserve"> </w:t>
      </w:r>
      <w:r>
        <w:rPr>
          <w:rFonts w:eastAsia="MS Mincho"/>
          <w:bCs/>
          <w:color w:val="000000"/>
        </w:rPr>
        <w:t>(k</w:t>
      </w:r>
      <w:r w:rsidRPr="00FF7CFB">
        <w:rPr>
          <w:rFonts w:eastAsia="MS Mincho"/>
          <w:bCs/>
          <w:color w:val="000000"/>
        </w:rPr>
        <w:t>N)</w:t>
      </w:r>
    </w:p>
    <w:p w14:paraId="3EE99978" w14:textId="441922E6" w:rsidR="00FF7CFB" w:rsidRPr="00FF7CFB" w:rsidRDefault="00FF7CFB" w:rsidP="00307D21">
      <w:pPr>
        <w:spacing w:line="276" w:lineRule="auto"/>
        <w:ind w:firstLine="720"/>
        <w:rPr>
          <w:rFonts w:eastAsia="MS Mincho"/>
          <w:color w:val="000000"/>
        </w:rPr>
      </w:pPr>
      <w:r w:rsidRPr="00FF7CFB">
        <w:rPr>
          <w:rFonts w:eastAsia="MS Mincho"/>
          <w:color w:val="000000"/>
        </w:rPr>
        <w:t xml:space="preserve">+ Trọng lượng tường xây trên dầm dọc:  </w:t>
      </w:r>
      <w:r w:rsidRPr="00FF7CFB">
        <w:rPr>
          <w:rFonts w:eastAsia="MS Mincho"/>
          <w:b/>
          <w:bCs/>
          <w:color w:val="000000"/>
        </w:rPr>
        <w:t>G</w:t>
      </w:r>
      <w:r w:rsidRPr="00FF7CFB">
        <w:rPr>
          <w:rFonts w:eastAsia="MS Mincho"/>
          <w:b/>
          <w:bCs/>
          <w:color w:val="000000"/>
          <w:vertAlign w:val="subscript"/>
        </w:rPr>
        <w:t>t</w:t>
      </w:r>
      <w:r w:rsidRPr="00FF7CFB">
        <w:rPr>
          <w:rFonts w:eastAsia="MS Mincho"/>
          <w:b/>
          <w:bCs/>
          <w:color w:val="000000"/>
          <w:vertAlign w:val="superscript"/>
        </w:rPr>
        <w:t>dd</w:t>
      </w:r>
      <w:r w:rsidRPr="00FF7CFB">
        <w:rPr>
          <w:rFonts w:eastAsia="MS Mincho"/>
          <w:b/>
          <w:bCs/>
          <w:color w:val="000000"/>
        </w:rPr>
        <w:t xml:space="preserve">  </w:t>
      </w:r>
      <w:r>
        <w:rPr>
          <w:rFonts w:eastAsia="MS Mincho"/>
          <w:bCs/>
          <w:color w:val="000000"/>
        </w:rPr>
        <w:t>(k</w:t>
      </w:r>
      <w:r w:rsidRPr="00FF7CFB">
        <w:rPr>
          <w:rFonts w:eastAsia="MS Mincho"/>
          <w:bCs/>
          <w:color w:val="000000"/>
        </w:rPr>
        <w:t>N)</w:t>
      </w:r>
    </w:p>
    <w:p w14:paraId="21605331" w14:textId="175C2509" w:rsidR="002071E4" w:rsidRDefault="00FF7CFB" w:rsidP="00307D21">
      <w:pPr>
        <w:spacing w:line="276" w:lineRule="auto"/>
        <w:ind w:firstLine="720"/>
        <w:rPr>
          <w:rFonts w:eastAsia="MS Mincho"/>
          <w:bCs/>
          <w:color w:val="000000"/>
        </w:rPr>
      </w:pPr>
      <w:r w:rsidRPr="00FF7CFB">
        <w:rPr>
          <w:rFonts w:eastAsia="MS Mincho"/>
          <w:color w:val="000000"/>
        </w:rPr>
        <w:t xml:space="preserve">+ Tải trọng sàn truyền về dầm phụ quy về tập trung tại nút khung :  </w:t>
      </w:r>
      <w:r w:rsidRPr="00FF7CFB">
        <w:rPr>
          <w:rFonts w:eastAsia="MS Mincho"/>
          <w:b/>
          <w:bCs/>
          <w:color w:val="000000"/>
        </w:rPr>
        <w:t>G</w:t>
      </w:r>
      <w:r w:rsidRPr="00FF7CFB">
        <w:rPr>
          <w:rFonts w:eastAsia="MS Mincho"/>
          <w:b/>
          <w:bCs/>
          <w:color w:val="000000"/>
          <w:vertAlign w:val="subscript"/>
        </w:rPr>
        <w:t>s</w:t>
      </w:r>
      <w:r w:rsidRPr="00FF7CFB">
        <w:rPr>
          <w:rFonts w:eastAsia="MS Mincho"/>
          <w:b/>
          <w:bCs/>
          <w:color w:val="000000"/>
          <w:vertAlign w:val="superscript"/>
        </w:rPr>
        <w:t>dd</w:t>
      </w:r>
      <w:r w:rsidRPr="00FF7CFB">
        <w:rPr>
          <w:rFonts w:eastAsia="MS Mincho"/>
          <w:b/>
          <w:bCs/>
          <w:color w:val="000000"/>
        </w:rPr>
        <w:t xml:space="preserve">  </w:t>
      </w:r>
      <w:r>
        <w:rPr>
          <w:rFonts w:eastAsia="MS Mincho"/>
          <w:bCs/>
          <w:color w:val="000000"/>
        </w:rPr>
        <w:t>(k</w:t>
      </w:r>
      <w:r w:rsidRPr="00FF7CFB">
        <w:rPr>
          <w:rFonts w:eastAsia="MS Mincho"/>
          <w:bCs/>
          <w:color w:val="000000"/>
        </w:rPr>
        <w:t>N)</w:t>
      </w:r>
    </w:p>
    <w:p w14:paraId="264EFFA2" w14:textId="0CF14CA1" w:rsidR="00FF7CFB" w:rsidRDefault="00FF7CFB" w:rsidP="006B382C">
      <w:pPr>
        <w:pStyle w:val="MC1111"/>
        <w:rPr>
          <w:rFonts w:hint="eastAsia"/>
        </w:rPr>
      </w:pPr>
      <w:bookmarkStart w:id="1771" w:name="_Toc514846545"/>
      <w:bookmarkStart w:id="1772" w:name="_Toc7841468"/>
      <w:bookmarkStart w:id="1773" w:name="_Toc7971427"/>
      <w:bookmarkStart w:id="1774" w:name="_Toc8087478"/>
      <w:bookmarkStart w:id="1775" w:name="_Toc72398319"/>
      <w:bookmarkStart w:id="1776" w:name="_Toc105927837"/>
      <w:bookmarkStart w:id="1777" w:name="_Toc106364721"/>
      <w:r w:rsidRPr="00FF7CFB">
        <w:t>4.4.3.1.</w:t>
      </w:r>
      <w:r w:rsidR="00307D21">
        <w:t xml:space="preserve"> </w:t>
      </w:r>
      <w:r w:rsidRPr="00FF7CFB">
        <w:t>Trọng lượng bản thân cột tầng trên nút khung</w:t>
      </w:r>
      <w:bookmarkEnd w:id="1771"/>
      <w:bookmarkEnd w:id="1772"/>
      <w:bookmarkEnd w:id="1773"/>
      <w:bookmarkEnd w:id="1774"/>
      <w:bookmarkEnd w:id="1775"/>
      <w:bookmarkEnd w:id="1776"/>
      <w:bookmarkEnd w:id="1777"/>
    </w:p>
    <w:p w14:paraId="06E08235" w14:textId="77777777" w:rsidR="00FF7CFB" w:rsidRPr="00FF7CFB" w:rsidRDefault="00FF7CFB" w:rsidP="00307D21">
      <w:pPr>
        <w:spacing w:line="276" w:lineRule="auto"/>
        <w:rPr>
          <w:rFonts w:eastAsia="MS Mincho"/>
          <w:color w:val="000000"/>
        </w:rPr>
      </w:pPr>
      <w:r w:rsidRPr="00FF7CFB">
        <w:rPr>
          <w:rFonts w:eastAsia="MS Mincho"/>
          <w:color w:val="000000"/>
        </w:rPr>
        <w:t>Theo công thức :</w:t>
      </w:r>
    </w:p>
    <w:p w14:paraId="6DEFE4B9" w14:textId="77777777" w:rsidR="00FF7CFB" w:rsidRPr="00FF7CFB" w:rsidRDefault="00FF7CFB" w:rsidP="00307D21">
      <w:pPr>
        <w:tabs>
          <w:tab w:val="center" w:pos="5080"/>
          <w:tab w:val="right" w:pos="9360"/>
        </w:tabs>
        <w:spacing w:line="276" w:lineRule="auto"/>
        <w:rPr>
          <w:rFonts w:eastAsia="SimSun"/>
          <w:color w:val="000000"/>
          <w:lang w:val="x-none"/>
        </w:rPr>
      </w:pPr>
      <w:r w:rsidRPr="00FF7CFB">
        <w:rPr>
          <w:rFonts w:eastAsia="SimSun"/>
          <w:color w:val="000000"/>
          <w:position w:val="-12"/>
          <w:lang w:val="x-none"/>
        </w:rPr>
        <w:object w:dxaOrig="5440" w:dyaOrig="360" w14:anchorId="009C4A71">
          <v:shape id="_x0000_i1374" type="#_x0000_t75" style="width:273.65pt;height:21.75pt" o:ole="">
            <v:imagedata r:id="rId762" o:title=""/>
          </v:shape>
          <o:OLEObject Type="Embed" ProgID="Equation.DSMT4" ShapeID="_x0000_i1374" DrawAspect="Content" ObjectID="_1717833600" r:id="rId763"/>
        </w:object>
      </w:r>
      <w:r w:rsidRPr="00FF7CFB">
        <w:rPr>
          <w:rFonts w:eastAsia="SimSun"/>
          <w:color w:val="000000"/>
          <w:lang w:val="x-none"/>
        </w:rPr>
        <w:t xml:space="preserve">   (kN)</w:t>
      </w:r>
    </w:p>
    <w:p w14:paraId="27267EC3" w14:textId="77777777" w:rsidR="00FF7CFB" w:rsidRPr="00FF7CFB" w:rsidRDefault="00FF7CFB" w:rsidP="00307D21">
      <w:pPr>
        <w:spacing w:line="276" w:lineRule="auto"/>
        <w:rPr>
          <w:rFonts w:eastAsia="MS Mincho"/>
          <w:color w:val="000000"/>
        </w:rPr>
      </w:pPr>
      <w:r w:rsidRPr="00FF7CFB">
        <w:rPr>
          <w:rFonts w:eastAsia="MS Mincho"/>
          <w:color w:val="000000"/>
        </w:rPr>
        <w:tab/>
        <w:t xml:space="preserve">Trong đó : </w:t>
      </w:r>
    </w:p>
    <w:p w14:paraId="0AD9D024" w14:textId="77777777" w:rsidR="00FF7CFB" w:rsidRPr="00FF7CFB" w:rsidRDefault="00FF7CFB" w:rsidP="00307D21">
      <w:pPr>
        <w:spacing w:line="276" w:lineRule="auto"/>
        <w:ind w:firstLine="720"/>
        <w:rPr>
          <w:rFonts w:eastAsia="MS Mincho"/>
          <w:color w:val="000000"/>
        </w:rPr>
      </w:pPr>
      <w:r w:rsidRPr="00FF7CFB">
        <w:rPr>
          <w:rFonts w:eastAsia="MS Mincho"/>
          <w:color w:val="000000"/>
        </w:rPr>
        <w:t>+ H</w:t>
      </w:r>
      <w:r w:rsidRPr="00FF7CFB">
        <w:rPr>
          <w:rFonts w:eastAsia="MS Mincho"/>
          <w:color w:val="000000"/>
          <w:vertAlign w:val="subscript"/>
        </w:rPr>
        <w:t>t</w:t>
      </w:r>
      <w:r w:rsidRPr="00FF7CFB">
        <w:rPr>
          <w:rFonts w:eastAsia="MS Mincho"/>
          <w:color w:val="000000"/>
        </w:rPr>
        <w:t xml:space="preserve">  : chiều cao tầng (m)</w:t>
      </w:r>
    </w:p>
    <w:p w14:paraId="6112ABA0" w14:textId="77777777" w:rsidR="00FF7CFB" w:rsidRPr="00FF7CFB" w:rsidRDefault="00FF7CFB" w:rsidP="00307D21">
      <w:pPr>
        <w:spacing w:line="276" w:lineRule="auto"/>
        <w:ind w:firstLine="720"/>
        <w:rPr>
          <w:rFonts w:eastAsia="MS Mincho"/>
          <w:color w:val="000000"/>
        </w:rPr>
      </w:pPr>
      <w:r w:rsidRPr="00FF7CFB">
        <w:rPr>
          <w:rFonts w:eastAsia="MS Mincho"/>
          <w:color w:val="000000"/>
        </w:rPr>
        <w:t>+ h</w:t>
      </w:r>
      <w:r w:rsidRPr="00FF7CFB">
        <w:rPr>
          <w:rFonts w:eastAsia="MS Mincho"/>
          <w:color w:val="000000"/>
          <w:vertAlign w:val="subscript"/>
        </w:rPr>
        <w:t>d</w:t>
      </w:r>
      <w:r w:rsidRPr="00FF7CFB">
        <w:rPr>
          <w:rFonts w:eastAsia="MS Mincho"/>
          <w:color w:val="000000"/>
        </w:rPr>
        <w:t xml:space="preserve">  : chiều cao tiết diện dầm khung. </w:t>
      </w:r>
    </w:p>
    <w:p w14:paraId="244EFBF5" w14:textId="24B99622" w:rsidR="00FF7CFB" w:rsidRPr="00FF7CFB" w:rsidRDefault="00FF7CFB" w:rsidP="00307D21">
      <w:pPr>
        <w:spacing w:line="276" w:lineRule="auto"/>
        <w:ind w:firstLine="720"/>
        <w:rPr>
          <w:rFonts w:eastAsia="MS Mincho"/>
          <w:color w:val="000000"/>
        </w:rPr>
      </w:pPr>
      <w:r w:rsidRPr="00FF7CFB">
        <w:rPr>
          <w:rFonts w:eastAsia="MS Mincho"/>
          <w:color w:val="000000"/>
        </w:rPr>
        <w:t>+</w:t>
      </w:r>
      <w:r w:rsidR="00C02585">
        <w:rPr>
          <w:rFonts w:eastAsia="MS Mincho"/>
          <w:color w:val="000000"/>
        </w:rPr>
        <w:t xml:space="preserve"> </w:t>
      </w:r>
      <w:r w:rsidRPr="00FF7CFB">
        <w:rPr>
          <w:rFonts w:eastAsia="MS Mincho"/>
          <w:color w:val="000000"/>
        </w:rPr>
        <w:t>b</w:t>
      </w:r>
      <w:r w:rsidRPr="00FF7CFB">
        <w:rPr>
          <w:rFonts w:eastAsia="MS Mincho"/>
          <w:color w:val="000000"/>
          <w:vertAlign w:val="subscript"/>
        </w:rPr>
        <w:t>c</w:t>
      </w:r>
      <w:r w:rsidRPr="00FF7CFB">
        <w:rPr>
          <w:rFonts w:eastAsia="MS Mincho"/>
          <w:color w:val="000000"/>
        </w:rPr>
        <w:t xml:space="preserve"> ; h</w:t>
      </w:r>
      <w:r w:rsidRPr="00FF7CFB">
        <w:rPr>
          <w:rFonts w:eastAsia="MS Mincho"/>
          <w:color w:val="000000"/>
          <w:vertAlign w:val="subscript"/>
        </w:rPr>
        <w:t>c</w:t>
      </w:r>
      <w:r w:rsidRPr="00FF7CFB">
        <w:rPr>
          <w:rFonts w:eastAsia="MS Mincho"/>
          <w:color w:val="000000"/>
        </w:rPr>
        <w:t xml:space="preserve"> : bề rộng và chiều cao tiết diện ngang của cột.</w:t>
      </w:r>
    </w:p>
    <w:p w14:paraId="0524AFE3" w14:textId="77777777" w:rsidR="00FF7CFB" w:rsidRPr="00FF7CFB" w:rsidRDefault="00FF7CFB" w:rsidP="00307D21">
      <w:pPr>
        <w:spacing w:line="276" w:lineRule="auto"/>
        <w:ind w:firstLine="720"/>
        <w:rPr>
          <w:rFonts w:eastAsia="MS Mincho"/>
          <w:color w:val="000000"/>
        </w:rPr>
      </w:pPr>
      <w:r w:rsidRPr="00FF7CFB">
        <w:rPr>
          <w:rFonts w:eastAsia="MS Mincho"/>
          <w:color w:val="000000"/>
        </w:rPr>
        <w:t xml:space="preserve">+ </w:t>
      </w:r>
      <w:r w:rsidRPr="00FF7CFB">
        <w:rPr>
          <w:rFonts w:eastAsia="MS Mincho"/>
          <w:color w:val="000000"/>
        </w:rPr>
        <w:sym w:font="Symbol" w:char="F067"/>
      </w:r>
      <w:r w:rsidRPr="00FF7CFB">
        <w:rPr>
          <w:rFonts w:eastAsia="MS Mincho"/>
          <w:color w:val="000000"/>
          <w:vertAlign w:val="subscript"/>
        </w:rPr>
        <w:t>bt</w:t>
      </w:r>
      <w:r w:rsidRPr="00FF7CFB">
        <w:rPr>
          <w:rFonts w:eastAsia="MS Mincho"/>
          <w:color w:val="000000"/>
        </w:rPr>
        <w:t xml:space="preserve"> : Trọng lượng riêng của BTCT,lấy bằng : </w:t>
      </w:r>
      <w:r w:rsidRPr="00FF7CFB">
        <w:rPr>
          <w:rFonts w:eastAsia="MS Mincho"/>
          <w:color w:val="000000"/>
        </w:rPr>
        <w:sym w:font="Symbol" w:char="F067"/>
      </w:r>
      <w:r w:rsidRPr="00FF7CFB">
        <w:rPr>
          <w:rFonts w:eastAsia="MS Mincho"/>
          <w:color w:val="000000"/>
          <w:vertAlign w:val="subscript"/>
        </w:rPr>
        <w:t xml:space="preserve">bt </w:t>
      </w:r>
      <w:r w:rsidRPr="00FF7CFB">
        <w:rPr>
          <w:rFonts w:eastAsia="MS Mincho"/>
          <w:color w:val="000000"/>
        </w:rPr>
        <w:t>= 25 (kN/m</w:t>
      </w:r>
      <w:r w:rsidRPr="00FF7CFB">
        <w:rPr>
          <w:rFonts w:eastAsia="MS Mincho"/>
          <w:color w:val="000000"/>
          <w:vertAlign w:val="superscript"/>
        </w:rPr>
        <w:t>3</w:t>
      </w:r>
      <w:r w:rsidRPr="00FF7CFB">
        <w:rPr>
          <w:rFonts w:eastAsia="MS Mincho"/>
          <w:color w:val="000000"/>
        </w:rPr>
        <w:t>).</w:t>
      </w:r>
    </w:p>
    <w:p w14:paraId="6B7C4EAF" w14:textId="77777777" w:rsidR="00FF7CFB" w:rsidRPr="00FF7CFB" w:rsidRDefault="00FF7CFB" w:rsidP="00307D21">
      <w:pPr>
        <w:spacing w:line="276" w:lineRule="auto"/>
        <w:ind w:firstLine="720"/>
        <w:rPr>
          <w:rFonts w:eastAsia="MS Mincho"/>
          <w:color w:val="000000"/>
        </w:rPr>
      </w:pPr>
      <w:r w:rsidRPr="00FF7CFB">
        <w:rPr>
          <w:rFonts w:eastAsia="MS Mincho"/>
          <w:color w:val="000000"/>
        </w:rPr>
        <w:t xml:space="preserve">+ </w:t>
      </w:r>
      <w:r w:rsidRPr="00FF7CFB">
        <w:rPr>
          <w:rFonts w:eastAsia="MS Mincho"/>
          <w:color w:val="000000"/>
        </w:rPr>
        <w:sym w:font="Symbol" w:char="F067"/>
      </w:r>
      <w:r w:rsidRPr="00FF7CFB">
        <w:rPr>
          <w:rFonts w:eastAsia="MS Mincho"/>
          <w:color w:val="000000"/>
          <w:vertAlign w:val="subscript"/>
        </w:rPr>
        <w:t>v</w:t>
      </w:r>
      <w:r w:rsidRPr="00FF7CFB">
        <w:rPr>
          <w:rFonts w:eastAsia="MS Mincho"/>
          <w:color w:val="000000"/>
        </w:rPr>
        <w:t xml:space="preserve">  : Trọng lượng riêng của lớp vữa trát,lấy bằng : </w:t>
      </w:r>
      <w:r w:rsidRPr="00FF7CFB">
        <w:rPr>
          <w:rFonts w:eastAsia="MS Mincho"/>
          <w:color w:val="000000"/>
        </w:rPr>
        <w:sym w:font="Symbol" w:char="F067"/>
      </w:r>
      <w:r w:rsidRPr="00FF7CFB">
        <w:rPr>
          <w:rFonts w:eastAsia="MS Mincho"/>
          <w:color w:val="000000"/>
          <w:vertAlign w:val="subscript"/>
        </w:rPr>
        <w:t xml:space="preserve">v </w:t>
      </w:r>
      <w:r w:rsidRPr="00FF7CFB">
        <w:rPr>
          <w:rFonts w:eastAsia="MS Mincho"/>
          <w:color w:val="000000"/>
        </w:rPr>
        <w:t>= 18 (kN/m</w:t>
      </w:r>
      <w:r w:rsidRPr="00FF7CFB">
        <w:rPr>
          <w:rFonts w:eastAsia="MS Mincho"/>
          <w:color w:val="000000"/>
          <w:vertAlign w:val="superscript"/>
        </w:rPr>
        <w:t>3</w:t>
      </w:r>
      <w:r w:rsidRPr="00FF7CFB">
        <w:rPr>
          <w:rFonts w:eastAsia="MS Mincho"/>
          <w:color w:val="000000"/>
        </w:rPr>
        <w:t>).</w:t>
      </w:r>
    </w:p>
    <w:p w14:paraId="1AE38AC2" w14:textId="0F7DDB02" w:rsidR="00FF7CFB" w:rsidRPr="00FF7CFB" w:rsidRDefault="00FF7CFB" w:rsidP="00307D21">
      <w:pPr>
        <w:spacing w:line="276" w:lineRule="auto"/>
        <w:ind w:firstLine="720"/>
        <w:rPr>
          <w:rFonts w:eastAsia="MS Mincho"/>
          <w:color w:val="000000"/>
        </w:rPr>
      </w:pPr>
      <w:r w:rsidRPr="00FF7CFB">
        <w:rPr>
          <w:rFonts w:eastAsia="MS Mincho"/>
          <w:color w:val="000000"/>
        </w:rPr>
        <w:t xml:space="preserve">+ </w:t>
      </w:r>
      <m:oMath>
        <m:sSub>
          <m:sSubPr>
            <m:ctrlPr>
              <w:rPr>
                <w:rFonts w:ascii="Cambria Math" w:hAnsi="Cambria Math"/>
                <w:i/>
                <w:sz w:val="22"/>
                <w:szCs w:val="22"/>
              </w:rPr>
            </m:ctrlPr>
          </m:sSubPr>
          <m:e>
            <m:r>
              <w:rPr>
                <w:rFonts w:ascii="Cambria Math" w:hAnsi="Cambria Math"/>
                <w:sz w:val="22"/>
                <w:szCs w:val="22"/>
              </w:rPr>
              <m:t xml:space="preserve"> δ</m:t>
            </m:r>
          </m:e>
          <m:sub>
            <m:r>
              <w:rPr>
                <w:rFonts w:ascii="Cambria Math" w:hAnsi="Cambria Math"/>
                <w:sz w:val="22"/>
                <w:szCs w:val="22"/>
              </w:rPr>
              <m:t>v</m:t>
            </m:r>
          </m:sub>
        </m:sSub>
      </m:oMath>
      <w:r w:rsidRPr="00FF7CFB">
        <w:rPr>
          <w:rFonts w:eastAsia="MS Mincho"/>
          <w:color w:val="000000"/>
        </w:rPr>
        <w:t>: Chiều dày lớp vữa trát.</w:t>
      </w:r>
      <w:r w:rsidR="00C02585">
        <w:rPr>
          <w:rFonts w:ascii="Cambria Math" w:eastAsia="MS Mincho" w:hAnsi="Cambria Math"/>
          <w:color w:val="000000"/>
        </w:rPr>
        <w:t>𝛿</w:t>
      </w:r>
      <w:r w:rsidR="00C02585">
        <w:rPr>
          <w:rFonts w:eastAsia="MS Mincho"/>
          <w:color w:val="000000"/>
          <w:vertAlign w:val="subscript"/>
        </w:rPr>
        <w:t>v</w:t>
      </w:r>
      <w:r w:rsidR="00C02585">
        <w:rPr>
          <w:rFonts w:eastAsia="MS Mincho"/>
          <w:color w:val="000000"/>
        </w:rPr>
        <w:t xml:space="preserve"> = 15mm</w:t>
      </w:r>
      <w:r w:rsidR="00C02585">
        <w:rPr>
          <w:rFonts w:eastAsia="MS Mincho"/>
          <w:sz w:val="22"/>
          <w:szCs w:val="22"/>
        </w:rPr>
        <w:t xml:space="preserve"> = </w:t>
      </w:r>
      <w:r w:rsidRPr="00FF7CFB">
        <w:rPr>
          <w:rFonts w:eastAsia="MS Mincho"/>
          <w:color w:val="000000"/>
        </w:rPr>
        <w:t>0,015 m</w:t>
      </w:r>
      <w:r w:rsidR="00C02585">
        <w:rPr>
          <w:rFonts w:eastAsia="MS Mincho"/>
          <w:color w:val="000000"/>
        </w:rPr>
        <w:t>.</w:t>
      </w:r>
    </w:p>
    <w:p w14:paraId="79862BC0" w14:textId="6BBB86F3" w:rsidR="002071E4" w:rsidRPr="007B0ADC" w:rsidRDefault="007B0ADC" w:rsidP="00307D21">
      <w:pPr>
        <w:spacing w:line="276" w:lineRule="auto"/>
        <w:rPr>
          <w:rFonts w:eastAsia="MS Mincho"/>
          <w:i/>
          <w:color w:val="000000"/>
        </w:rPr>
      </w:pPr>
      <w:r w:rsidRPr="007B0ADC">
        <w:rPr>
          <w:rFonts w:eastAsia="MS Mincho"/>
          <w:i/>
          <w:color w:val="000000"/>
        </w:rPr>
        <w:t>Phần tải này để cho máy tính khi nhập vào Sap.</w:t>
      </w:r>
    </w:p>
    <w:p w14:paraId="7C6F92CD" w14:textId="129982A3" w:rsidR="009F7159" w:rsidRPr="009F7159" w:rsidRDefault="009F7159" w:rsidP="006B382C">
      <w:pPr>
        <w:pStyle w:val="MC1111"/>
        <w:rPr>
          <w:rFonts w:hint="eastAsia"/>
        </w:rPr>
      </w:pPr>
      <w:bookmarkStart w:id="1778" w:name="_Toc514846546"/>
      <w:bookmarkStart w:id="1779" w:name="_Toc7841469"/>
      <w:bookmarkStart w:id="1780" w:name="_Toc7971428"/>
      <w:bookmarkStart w:id="1781" w:name="_Toc8087479"/>
      <w:bookmarkStart w:id="1782" w:name="_Toc72398320"/>
      <w:bookmarkStart w:id="1783" w:name="_Toc105927838"/>
      <w:bookmarkStart w:id="1784" w:name="_Toc106364722"/>
      <w:r w:rsidRPr="009F7159">
        <w:t>4.4.3.2.</w:t>
      </w:r>
      <w:r w:rsidR="00307D21">
        <w:t xml:space="preserve"> </w:t>
      </w:r>
      <w:r w:rsidRPr="009F7159">
        <w:t>Tải trọng bản thân dầm dọc truyền vào nút khung</w:t>
      </w:r>
      <w:bookmarkEnd w:id="1778"/>
      <w:bookmarkEnd w:id="1779"/>
      <w:bookmarkEnd w:id="1780"/>
      <w:bookmarkEnd w:id="1781"/>
      <w:bookmarkEnd w:id="1782"/>
      <w:bookmarkEnd w:id="1783"/>
      <w:bookmarkEnd w:id="1784"/>
    </w:p>
    <w:p w14:paraId="5F5FBA0E" w14:textId="77777777" w:rsidR="009F7159" w:rsidRPr="009F7159" w:rsidRDefault="009F7159" w:rsidP="00307D21">
      <w:pPr>
        <w:spacing w:line="276" w:lineRule="auto"/>
        <w:rPr>
          <w:rFonts w:eastAsia="MS Mincho"/>
          <w:color w:val="000000"/>
        </w:rPr>
      </w:pPr>
      <w:r w:rsidRPr="009F7159">
        <w:rPr>
          <w:rFonts w:eastAsia="MS Mincho"/>
          <w:color w:val="000000"/>
        </w:rPr>
        <w:t>Trọng lượng bản thân dầm dọc:</w:t>
      </w:r>
    </w:p>
    <w:p w14:paraId="7671A764" w14:textId="6FE03549" w:rsidR="009F7159" w:rsidRPr="009F7159" w:rsidRDefault="00C02585" w:rsidP="00307D21">
      <w:pPr>
        <w:spacing w:line="276" w:lineRule="auto"/>
        <w:rPr>
          <w:rFonts w:eastAsia="MS Mincho"/>
          <w:color w:val="000000"/>
        </w:rPr>
      </w:pPr>
      <w:r>
        <w:rPr>
          <w:rFonts w:eastAsia="MS Mincho"/>
          <w:color w:val="000000"/>
        </w:rPr>
        <w:t xml:space="preserve">                  </w:t>
      </w:r>
      <w:r w:rsidR="009F7159" w:rsidRPr="009F7159">
        <w:rPr>
          <w:rFonts w:eastAsia="MS Mincho"/>
          <w:color w:val="000000"/>
        </w:rPr>
        <w:t xml:space="preserve"> </w:t>
      </w:r>
      <m:oMath>
        <m:sSubSup>
          <m:sSubSupPr>
            <m:ctrlPr>
              <w:rPr>
                <w:rFonts w:ascii="Cambria Math" w:hAnsi="Cambria Math"/>
                <w:b/>
                <w:i/>
                <w:sz w:val="22"/>
                <w:szCs w:val="22"/>
              </w:rPr>
            </m:ctrlPr>
          </m:sSubSupPr>
          <m:e>
            <m:r>
              <m:rPr>
                <m:sty m:val="bi"/>
              </m:rPr>
              <w:rPr>
                <w:rFonts w:ascii="Cambria Math" w:hAnsi="Cambria Math"/>
                <w:sz w:val="22"/>
                <w:szCs w:val="22"/>
              </w:rPr>
              <m:t>g</m:t>
            </m:r>
          </m:e>
          <m:sub>
            <m:r>
              <m:rPr>
                <m:sty m:val="bi"/>
              </m:rPr>
              <w:rPr>
                <w:rFonts w:ascii="Cambria Math" w:hAnsi="Cambria Math"/>
                <w:sz w:val="22"/>
                <w:szCs w:val="22"/>
              </w:rPr>
              <m:t>bt</m:t>
            </m:r>
          </m:sub>
          <m:sup>
            <m:r>
              <m:rPr>
                <m:sty m:val="bi"/>
              </m:rPr>
              <w:rPr>
                <w:rFonts w:ascii="Cambria Math" w:hAnsi="Cambria Math"/>
                <w:sz w:val="22"/>
                <w:szCs w:val="22"/>
              </w:rPr>
              <m:t>dd</m:t>
            </m:r>
          </m:sup>
        </m:sSubSup>
        <m:r>
          <w:rPr>
            <w:rFonts w:ascii="Cambria Math" w:hAnsi="Cambria Math"/>
            <w:sz w:val="22"/>
            <w:szCs w:val="22"/>
          </w:rPr>
          <m:t>=</m:t>
        </m:r>
      </m:oMath>
      <w:r w:rsidR="009F7159" w:rsidRPr="009F7159">
        <w:rPr>
          <w:rFonts w:eastAsia="MS Mincho"/>
          <w:color w:val="000000"/>
        </w:rPr>
        <w:t xml:space="preserve">  n.</w:t>
      </w:r>
      <w:r w:rsidR="009F7159" w:rsidRPr="009F7159">
        <w:rPr>
          <w:rFonts w:eastAsia="MS Mincho"/>
          <w:color w:val="000000"/>
          <w:position w:val="-12"/>
        </w:rPr>
        <w:object w:dxaOrig="320" w:dyaOrig="360" w14:anchorId="404FF3DB">
          <v:shape id="_x0000_i1375" type="#_x0000_t75" style="width:21.75pt;height:21.75pt" o:ole="">
            <v:imagedata r:id="rId764" o:title=""/>
          </v:shape>
          <o:OLEObject Type="Embed" ProgID="Equation.DSMT4" ShapeID="_x0000_i1375" DrawAspect="Content" ObjectID="_1717833601" r:id="rId765"/>
        </w:object>
      </w:r>
      <w:r w:rsidR="009F7159" w:rsidRPr="009F7159">
        <w:rPr>
          <w:rFonts w:eastAsia="MS Mincho"/>
          <w:color w:val="000000"/>
        </w:rPr>
        <w:t>.(h</w:t>
      </w:r>
      <w:r w:rsidR="009F7159" w:rsidRPr="009F7159">
        <w:rPr>
          <w:rFonts w:eastAsia="MS Mincho"/>
          <w:color w:val="000000"/>
          <w:vertAlign w:val="subscript"/>
        </w:rPr>
        <w:t>d</w:t>
      </w:r>
      <w:r w:rsidR="009F7159" w:rsidRPr="009F7159">
        <w:rPr>
          <w:rFonts w:eastAsia="MS Mincho"/>
          <w:color w:val="000000"/>
        </w:rPr>
        <w:t xml:space="preserve"> - h</w:t>
      </w:r>
      <w:r w:rsidR="009F7159" w:rsidRPr="009F7159">
        <w:rPr>
          <w:rFonts w:eastAsia="MS Mincho"/>
          <w:color w:val="000000"/>
          <w:vertAlign w:val="subscript"/>
        </w:rPr>
        <w:t>b</w:t>
      </w:r>
      <w:r w:rsidR="009F7159" w:rsidRPr="009F7159">
        <w:rPr>
          <w:rFonts w:eastAsia="MS Mincho"/>
          <w:color w:val="000000"/>
        </w:rPr>
        <w:t>).b</w:t>
      </w:r>
      <w:r w:rsidR="009F7159" w:rsidRPr="009F7159">
        <w:rPr>
          <w:rFonts w:eastAsia="MS Mincho"/>
          <w:color w:val="000000"/>
          <w:vertAlign w:val="subscript"/>
        </w:rPr>
        <w:t>d</w:t>
      </w:r>
      <w:r w:rsidR="009F7159" w:rsidRPr="009F7159">
        <w:rPr>
          <w:rFonts w:eastAsia="MS Mincho"/>
          <w:color w:val="000000"/>
        </w:rPr>
        <w:t xml:space="preserve"> + n</w:t>
      </w:r>
      <w:r w:rsidR="009F7159" w:rsidRPr="009F7159">
        <w:rPr>
          <w:rFonts w:eastAsia="MS Mincho"/>
          <w:color w:val="000000"/>
          <w:vertAlign w:val="subscript"/>
        </w:rPr>
        <w:t>v</w:t>
      </w:r>
      <w:r w:rsidR="009F7159" w:rsidRPr="009F7159">
        <w:rPr>
          <w:rFonts w:eastAsia="MS Mincho"/>
          <w:color w:val="000000"/>
        </w:rPr>
        <w:t>.</w:t>
      </w:r>
      <w:r w:rsidR="009F7159" w:rsidRPr="009F7159">
        <w:rPr>
          <w:rFonts w:eastAsia="MS Mincho"/>
          <w:color w:val="000000"/>
          <w:position w:val="-12"/>
        </w:rPr>
        <w:object w:dxaOrig="260" w:dyaOrig="360" w14:anchorId="564AE762">
          <v:shape id="_x0000_i1376" type="#_x0000_t75" style="width:14.25pt;height:21.75pt" o:ole="">
            <v:imagedata r:id="rId766" o:title=""/>
          </v:shape>
          <o:OLEObject Type="Embed" ProgID="Equation.DSMT4" ShapeID="_x0000_i1376" DrawAspect="Content" ObjectID="_1717833602" r:id="rId767"/>
        </w:object>
      </w:r>
      <w:r w:rsidR="009F7159" w:rsidRPr="009F7159">
        <w:rPr>
          <w:rFonts w:eastAsia="MS Mincho"/>
          <w:color w:val="000000"/>
        </w:rPr>
        <w:t>.</w:t>
      </w:r>
      <w:r w:rsidR="009F7159" w:rsidRPr="009F7159">
        <w:rPr>
          <w:rFonts w:eastAsia="MS Mincho"/>
          <w:color w:val="000000"/>
          <w:position w:val="-12"/>
        </w:rPr>
        <w:object w:dxaOrig="300" w:dyaOrig="360" w14:anchorId="129B77BE">
          <v:shape id="_x0000_i1377" type="#_x0000_t75" style="width:14.25pt;height:21.75pt" o:ole="">
            <v:imagedata r:id="rId768" o:title=""/>
          </v:shape>
          <o:OLEObject Type="Embed" ProgID="Equation.DSMT4" ShapeID="_x0000_i1377" DrawAspect="Content" ObjectID="_1717833603" r:id="rId769"/>
        </w:object>
      </w:r>
      <w:r w:rsidR="009F7159" w:rsidRPr="009F7159">
        <w:rPr>
          <w:rFonts w:eastAsia="MS Mincho"/>
          <w:color w:val="000000"/>
        </w:rPr>
        <w:t>.(b+2.h-2.h</w:t>
      </w:r>
      <w:r w:rsidR="009F7159" w:rsidRPr="009F7159">
        <w:rPr>
          <w:rFonts w:eastAsia="MS Mincho"/>
          <w:color w:val="000000"/>
          <w:vertAlign w:val="subscript"/>
        </w:rPr>
        <w:t>b</w:t>
      </w:r>
      <w:r w:rsidR="009F7159" w:rsidRPr="009F7159">
        <w:rPr>
          <w:rFonts w:eastAsia="MS Mincho"/>
          <w:color w:val="000000"/>
        </w:rPr>
        <w:t>)   (kN/m)</w:t>
      </w:r>
    </w:p>
    <w:p w14:paraId="012F8E49" w14:textId="77777777" w:rsidR="009F7159" w:rsidRPr="009F7159" w:rsidRDefault="009F7159" w:rsidP="00307D21">
      <w:pPr>
        <w:spacing w:line="276" w:lineRule="auto"/>
        <w:rPr>
          <w:rFonts w:eastAsia="MS Mincho"/>
          <w:color w:val="000000"/>
        </w:rPr>
      </w:pPr>
      <w:r w:rsidRPr="009F7159">
        <w:rPr>
          <w:rFonts w:eastAsia="MS Mincho"/>
          <w:color w:val="000000"/>
        </w:rPr>
        <w:t xml:space="preserve">Trong đó : </w:t>
      </w:r>
    </w:p>
    <w:p w14:paraId="187229AA" w14:textId="0769194D" w:rsidR="009F7159" w:rsidRPr="009F7159" w:rsidRDefault="009F7159" w:rsidP="00307D21">
      <w:pPr>
        <w:spacing w:line="276" w:lineRule="auto"/>
        <w:ind w:firstLine="720"/>
        <w:rPr>
          <w:rFonts w:eastAsia="MS Mincho"/>
          <w:color w:val="000000"/>
        </w:rPr>
      </w:pPr>
      <w:r w:rsidRPr="009F7159">
        <w:rPr>
          <w:rFonts w:eastAsia="MS Mincho"/>
          <w:color w:val="000000"/>
        </w:rPr>
        <w:t>+</w:t>
      </w:r>
      <w:r w:rsidR="00C02585">
        <w:rPr>
          <w:rFonts w:eastAsia="MS Mincho"/>
          <w:color w:val="000000"/>
        </w:rPr>
        <w:t xml:space="preserve"> </w:t>
      </w:r>
      <w:r w:rsidRPr="009F7159">
        <w:rPr>
          <w:rFonts w:eastAsia="MS Mincho"/>
          <w:color w:val="000000"/>
        </w:rPr>
        <w:t>b</w:t>
      </w:r>
      <w:r w:rsidRPr="009F7159">
        <w:rPr>
          <w:rFonts w:eastAsia="MS Mincho"/>
          <w:color w:val="000000"/>
          <w:vertAlign w:val="subscript"/>
        </w:rPr>
        <w:t>d</w:t>
      </w:r>
      <w:r w:rsidRPr="009F7159">
        <w:rPr>
          <w:rFonts w:eastAsia="MS Mincho"/>
          <w:color w:val="000000"/>
        </w:rPr>
        <w:t xml:space="preserve"> : bề rộng tiết diện ngang dầm dọc</w:t>
      </w:r>
    </w:p>
    <w:p w14:paraId="6EB51980" w14:textId="65FC421D" w:rsidR="009F7159" w:rsidRPr="009F7159" w:rsidRDefault="009F7159" w:rsidP="00307D21">
      <w:pPr>
        <w:spacing w:line="276" w:lineRule="auto"/>
        <w:ind w:firstLine="720"/>
        <w:rPr>
          <w:rFonts w:eastAsia="MS Mincho"/>
          <w:color w:val="000000"/>
        </w:rPr>
      </w:pPr>
      <w:r w:rsidRPr="009F7159">
        <w:rPr>
          <w:rFonts w:eastAsia="MS Mincho"/>
          <w:color w:val="000000"/>
        </w:rPr>
        <w:t>+</w:t>
      </w:r>
      <w:r w:rsidR="00C02585">
        <w:rPr>
          <w:rFonts w:eastAsia="MS Mincho"/>
          <w:color w:val="000000"/>
        </w:rPr>
        <w:t xml:space="preserve"> </w:t>
      </w:r>
      <w:r w:rsidRPr="009F7159">
        <w:rPr>
          <w:rFonts w:eastAsia="MS Mincho"/>
          <w:color w:val="000000"/>
        </w:rPr>
        <w:t>h</w:t>
      </w:r>
      <w:r w:rsidRPr="009F7159">
        <w:rPr>
          <w:rFonts w:eastAsia="MS Mincho"/>
          <w:color w:val="000000"/>
          <w:vertAlign w:val="subscript"/>
        </w:rPr>
        <w:t xml:space="preserve">d </w:t>
      </w:r>
      <w:r w:rsidRPr="009F7159">
        <w:rPr>
          <w:rFonts w:eastAsia="MS Mincho"/>
          <w:color w:val="000000"/>
        </w:rPr>
        <w:t>: chiều cao tiết diện ngang dầm dọc</w:t>
      </w:r>
    </w:p>
    <w:p w14:paraId="34A0386D" w14:textId="198133A5" w:rsidR="009F7159" w:rsidRPr="009F7159" w:rsidRDefault="009F7159" w:rsidP="00307D21">
      <w:pPr>
        <w:spacing w:line="276" w:lineRule="auto"/>
        <w:ind w:firstLine="720"/>
        <w:rPr>
          <w:rFonts w:eastAsia="MS Mincho"/>
          <w:color w:val="000000"/>
        </w:rPr>
      </w:pPr>
      <w:r w:rsidRPr="009F7159">
        <w:rPr>
          <w:rFonts w:eastAsia="MS Mincho"/>
          <w:color w:val="000000"/>
        </w:rPr>
        <w:t>+</w:t>
      </w:r>
      <w:r w:rsidR="00C02585">
        <w:rPr>
          <w:rFonts w:eastAsia="MS Mincho"/>
          <w:color w:val="000000"/>
        </w:rPr>
        <w:t xml:space="preserve"> </w:t>
      </w:r>
      <w:r w:rsidRPr="009F7159">
        <w:rPr>
          <w:rFonts w:eastAsia="MS Mincho"/>
          <w:color w:val="000000"/>
        </w:rPr>
        <w:t>δ</w:t>
      </w:r>
      <w:r w:rsidRPr="009F7159">
        <w:rPr>
          <w:rFonts w:eastAsia="MS Mincho"/>
          <w:color w:val="000000"/>
          <w:vertAlign w:val="subscript"/>
        </w:rPr>
        <w:t>v</w:t>
      </w:r>
      <w:r w:rsidRPr="009F7159">
        <w:rPr>
          <w:rFonts w:eastAsia="MS Mincho"/>
          <w:color w:val="000000"/>
        </w:rPr>
        <w:t xml:space="preserve"> : chiều dày lớp vữa trát, δ</w:t>
      </w:r>
      <w:r w:rsidRPr="009F7159">
        <w:rPr>
          <w:rFonts w:eastAsia="MS Mincho"/>
          <w:color w:val="000000"/>
          <w:vertAlign w:val="subscript"/>
        </w:rPr>
        <w:t>v</w:t>
      </w:r>
      <w:r w:rsidR="003275FD">
        <w:rPr>
          <w:rFonts w:eastAsia="MS Mincho"/>
          <w:color w:val="000000"/>
        </w:rPr>
        <w:t xml:space="preserve"> = 15mm = 0,015m.</w:t>
      </w:r>
    </w:p>
    <w:p w14:paraId="01A1857E" w14:textId="0CA70401" w:rsidR="009F7159" w:rsidRPr="009F7159" w:rsidRDefault="009F7159" w:rsidP="00307D21">
      <w:pPr>
        <w:spacing w:line="276" w:lineRule="auto"/>
        <w:ind w:firstLine="720"/>
        <w:rPr>
          <w:rFonts w:eastAsia="MS Mincho"/>
          <w:color w:val="000000"/>
        </w:rPr>
      </w:pPr>
      <w:r w:rsidRPr="009F7159">
        <w:rPr>
          <w:rFonts w:eastAsia="MS Mincho"/>
          <w:color w:val="000000"/>
        </w:rPr>
        <w:t>+</w:t>
      </w:r>
      <w:r w:rsidR="00C02585">
        <w:rPr>
          <w:rFonts w:eastAsia="MS Mincho"/>
          <w:color w:val="000000"/>
        </w:rPr>
        <w:t xml:space="preserve"> </w:t>
      </w:r>
      <w:r w:rsidRPr="009F7159">
        <w:rPr>
          <w:rFonts w:eastAsia="MS Mincho"/>
          <w:color w:val="000000"/>
        </w:rPr>
        <w:t xml:space="preserve"> </w:t>
      </w:r>
      <w:r w:rsidRPr="009F7159">
        <w:rPr>
          <w:rFonts w:eastAsia="MS Mincho"/>
          <w:color w:val="000000"/>
        </w:rPr>
        <w:sym w:font="Symbol" w:char="F067"/>
      </w:r>
      <w:r w:rsidRPr="009F7159">
        <w:rPr>
          <w:rFonts w:eastAsia="MS Mincho"/>
          <w:color w:val="000000"/>
          <w:vertAlign w:val="subscript"/>
        </w:rPr>
        <w:t>bt</w:t>
      </w:r>
      <w:r w:rsidRPr="009F7159">
        <w:rPr>
          <w:rFonts w:eastAsia="MS Mincho"/>
          <w:color w:val="000000"/>
        </w:rPr>
        <w:t xml:space="preserve"> : Trọng lượng riêng của BTCT,lấy bằng : </w:t>
      </w:r>
      <w:r w:rsidRPr="009F7159">
        <w:rPr>
          <w:rFonts w:eastAsia="MS Mincho"/>
          <w:color w:val="000000"/>
        </w:rPr>
        <w:sym w:font="Symbol" w:char="F067"/>
      </w:r>
      <w:r w:rsidRPr="009F7159">
        <w:rPr>
          <w:rFonts w:eastAsia="MS Mincho"/>
          <w:color w:val="000000"/>
          <w:vertAlign w:val="subscript"/>
        </w:rPr>
        <w:t xml:space="preserve">bt </w:t>
      </w:r>
      <w:r w:rsidRPr="009F7159">
        <w:rPr>
          <w:rFonts w:eastAsia="MS Mincho"/>
          <w:color w:val="000000"/>
        </w:rPr>
        <w:t>= 25 (kN/m</w:t>
      </w:r>
      <w:r w:rsidRPr="009F7159">
        <w:rPr>
          <w:rFonts w:eastAsia="MS Mincho"/>
          <w:color w:val="000000"/>
          <w:vertAlign w:val="superscript"/>
        </w:rPr>
        <w:t>3</w:t>
      </w:r>
      <w:r w:rsidRPr="009F7159">
        <w:rPr>
          <w:rFonts w:eastAsia="MS Mincho"/>
          <w:color w:val="000000"/>
        </w:rPr>
        <w:t>).</w:t>
      </w:r>
    </w:p>
    <w:p w14:paraId="2C8AE8B9" w14:textId="41EAFD47" w:rsidR="009F7159" w:rsidRPr="009F7159" w:rsidRDefault="009F7159" w:rsidP="00307D21">
      <w:pPr>
        <w:spacing w:line="276" w:lineRule="auto"/>
        <w:ind w:firstLine="720"/>
        <w:rPr>
          <w:rFonts w:eastAsia="MS Mincho"/>
          <w:color w:val="000000"/>
        </w:rPr>
      </w:pPr>
      <w:r w:rsidRPr="009F7159">
        <w:rPr>
          <w:rFonts w:eastAsia="MS Mincho"/>
          <w:color w:val="000000"/>
        </w:rPr>
        <w:t xml:space="preserve">+ </w:t>
      </w:r>
      <w:r w:rsidR="00C02585">
        <w:rPr>
          <w:rFonts w:eastAsia="MS Mincho"/>
          <w:color w:val="000000"/>
        </w:rPr>
        <w:t xml:space="preserve"> </w:t>
      </w:r>
      <w:r w:rsidRPr="009F7159">
        <w:rPr>
          <w:rFonts w:eastAsia="MS Mincho"/>
          <w:color w:val="000000"/>
        </w:rPr>
        <w:sym w:font="Symbol" w:char="F067"/>
      </w:r>
      <w:r w:rsidRPr="009F7159">
        <w:rPr>
          <w:rFonts w:eastAsia="MS Mincho"/>
          <w:color w:val="000000"/>
          <w:vertAlign w:val="subscript"/>
        </w:rPr>
        <w:t>v</w:t>
      </w:r>
      <w:r w:rsidRPr="009F7159">
        <w:rPr>
          <w:rFonts w:eastAsia="MS Mincho"/>
          <w:color w:val="000000"/>
        </w:rPr>
        <w:t xml:space="preserve">  : Trọng lượng riêng của lớp vữa trát,lấy bằng : </w:t>
      </w:r>
      <w:r w:rsidRPr="009F7159">
        <w:rPr>
          <w:rFonts w:eastAsia="MS Mincho"/>
          <w:color w:val="000000"/>
        </w:rPr>
        <w:sym w:font="Symbol" w:char="F067"/>
      </w:r>
      <w:r w:rsidRPr="009F7159">
        <w:rPr>
          <w:rFonts w:eastAsia="MS Mincho"/>
          <w:color w:val="000000"/>
          <w:vertAlign w:val="subscript"/>
        </w:rPr>
        <w:t xml:space="preserve">v </w:t>
      </w:r>
      <w:r w:rsidR="00307D21">
        <w:rPr>
          <w:rFonts w:eastAsia="MS Mincho"/>
          <w:color w:val="000000"/>
        </w:rPr>
        <w:t xml:space="preserve">= </w:t>
      </w:r>
      <w:r w:rsidRPr="009F7159">
        <w:rPr>
          <w:rFonts w:eastAsia="MS Mincho"/>
          <w:color w:val="000000"/>
        </w:rPr>
        <w:t>18 (kN/m</w:t>
      </w:r>
      <w:r w:rsidRPr="009F7159">
        <w:rPr>
          <w:rFonts w:eastAsia="MS Mincho"/>
          <w:color w:val="000000"/>
          <w:vertAlign w:val="superscript"/>
        </w:rPr>
        <w:t>3</w:t>
      </w:r>
      <w:r w:rsidRPr="009F7159">
        <w:rPr>
          <w:rFonts w:eastAsia="MS Mincho"/>
          <w:color w:val="000000"/>
        </w:rPr>
        <w:t>).</w:t>
      </w:r>
    </w:p>
    <w:p w14:paraId="1BB44705" w14:textId="29E6A628" w:rsidR="009F7159" w:rsidRPr="009F7159" w:rsidRDefault="009F7159" w:rsidP="00307D21">
      <w:pPr>
        <w:spacing w:line="276" w:lineRule="auto"/>
        <w:rPr>
          <w:rFonts w:eastAsia="MS Mincho"/>
          <w:color w:val="000000"/>
        </w:rPr>
      </w:pPr>
      <w:r w:rsidRPr="009F7159">
        <w:rPr>
          <w:rFonts w:eastAsia="MS Mincho"/>
          <w:color w:val="000000"/>
        </w:rPr>
        <w:t>Đã tính ở</w:t>
      </w:r>
      <w:r w:rsidR="00C02585">
        <w:rPr>
          <w:rFonts w:eastAsia="MS Mincho"/>
          <w:color w:val="000000"/>
        </w:rPr>
        <w:t xml:space="preserve"> chương 2</w:t>
      </w:r>
      <w:r w:rsidRPr="009F7159">
        <w:rPr>
          <w:rFonts w:eastAsia="MS Mincho"/>
          <w:color w:val="000000"/>
        </w:rPr>
        <w:t>: Dầm D1 Tiết diện 200 x 350 (mm) -&gt;</w:t>
      </w:r>
      <w:r w:rsidRPr="009F7159">
        <w:rPr>
          <w:rFonts w:eastAsia="MS Mincho"/>
          <w:color w:val="000000"/>
          <w:lang w:val="nl-NL"/>
        </w:rPr>
        <w:t xml:space="preserve"> g</w:t>
      </w:r>
      <w:r w:rsidRPr="009F7159">
        <w:rPr>
          <w:rFonts w:eastAsia="MS Mincho"/>
          <w:color w:val="000000"/>
          <w:vertAlign w:val="subscript"/>
          <w:lang w:val="nl-NL"/>
        </w:rPr>
        <w:t>d1</w:t>
      </w:r>
      <w:r w:rsidR="00307D21">
        <w:rPr>
          <w:rFonts w:eastAsia="MS Mincho"/>
          <w:color w:val="000000"/>
        </w:rPr>
        <w:t xml:space="preserve"> </w:t>
      </w:r>
      <w:r w:rsidRPr="009F7159">
        <w:rPr>
          <w:rFonts w:eastAsia="MS Mincho"/>
          <w:color w:val="000000"/>
        </w:rPr>
        <w:t>=</w:t>
      </w:r>
      <w:r w:rsidR="00307D21">
        <w:rPr>
          <w:rFonts w:eastAsia="MS Mincho"/>
          <w:color w:val="000000"/>
        </w:rPr>
        <w:t xml:space="preserve"> </w:t>
      </w:r>
      <w:r w:rsidRPr="009F7159">
        <w:rPr>
          <w:rFonts w:eastAsia="MS Mincho"/>
          <w:color w:val="000000"/>
        </w:rPr>
        <w:t>1,621 (kN/m)</w:t>
      </w:r>
      <w:r w:rsidR="00307D21">
        <w:rPr>
          <w:rFonts w:eastAsia="MS Mincho"/>
          <w:color w:val="000000"/>
        </w:rPr>
        <w:t>.</w:t>
      </w:r>
    </w:p>
    <w:p w14:paraId="6E154DBA" w14:textId="24D3ACA8" w:rsidR="009F7159" w:rsidRPr="009F7159" w:rsidRDefault="009F7159" w:rsidP="00307D21">
      <w:pPr>
        <w:tabs>
          <w:tab w:val="left" w:pos="8188"/>
        </w:tabs>
        <w:spacing w:line="276" w:lineRule="auto"/>
        <w:rPr>
          <w:rFonts w:eastAsia="MS Mincho"/>
          <w:color w:val="000000"/>
        </w:rPr>
      </w:pPr>
      <w:r w:rsidRPr="009F7159">
        <w:rPr>
          <w:rFonts w:eastAsia="MS Mincho"/>
          <w:color w:val="000000"/>
        </w:rPr>
        <w:t xml:space="preserve">          </w:t>
      </w:r>
      <w:r>
        <w:rPr>
          <w:rFonts w:eastAsia="MS Mincho"/>
          <w:color w:val="000000"/>
        </w:rPr>
        <w:t xml:space="preserve">                        </w:t>
      </w:r>
      <w:r w:rsidRPr="009F7159">
        <w:rPr>
          <w:rFonts w:eastAsia="MS Mincho"/>
          <w:color w:val="000000"/>
        </w:rPr>
        <w:t>Dầm D2 Tiết diện 200 x 350 (mm) -&gt;</w:t>
      </w:r>
      <w:r w:rsidRPr="009F7159">
        <w:rPr>
          <w:rFonts w:eastAsia="MS Mincho"/>
          <w:color w:val="000000"/>
          <w:lang w:val="nl-NL"/>
        </w:rPr>
        <w:t xml:space="preserve"> g</w:t>
      </w:r>
      <w:r w:rsidRPr="009F7159">
        <w:rPr>
          <w:rFonts w:eastAsia="MS Mincho"/>
          <w:color w:val="000000"/>
          <w:vertAlign w:val="subscript"/>
          <w:lang w:val="nl-NL"/>
        </w:rPr>
        <w:t>d2</w:t>
      </w:r>
      <w:r w:rsidR="00307D21">
        <w:rPr>
          <w:rFonts w:eastAsia="MS Mincho"/>
          <w:color w:val="000000"/>
        </w:rPr>
        <w:t xml:space="preserve"> </w:t>
      </w:r>
      <w:r w:rsidRPr="009F7159">
        <w:rPr>
          <w:rFonts w:eastAsia="MS Mincho"/>
          <w:color w:val="000000"/>
        </w:rPr>
        <w:t>=</w:t>
      </w:r>
      <w:r w:rsidR="00307D21">
        <w:rPr>
          <w:rFonts w:eastAsia="MS Mincho"/>
          <w:color w:val="000000"/>
        </w:rPr>
        <w:t xml:space="preserve"> </w:t>
      </w:r>
      <w:r w:rsidRPr="009F7159">
        <w:rPr>
          <w:rFonts w:eastAsia="MS Mincho"/>
          <w:color w:val="000000"/>
        </w:rPr>
        <w:t>1,621 (kN/m)</w:t>
      </w:r>
      <w:r w:rsidR="00307D21">
        <w:rPr>
          <w:rFonts w:eastAsia="MS Mincho"/>
          <w:color w:val="000000"/>
        </w:rPr>
        <w:t>.</w:t>
      </w:r>
      <w:r w:rsidRPr="009F7159">
        <w:rPr>
          <w:rFonts w:eastAsia="MS Mincho"/>
          <w:color w:val="000000"/>
        </w:rPr>
        <w:t xml:space="preserve"> </w:t>
      </w:r>
    </w:p>
    <w:p w14:paraId="4253BA47" w14:textId="6611E61D" w:rsidR="009F7159" w:rsidRPr="009F7159" w:rsidRDefault="009F7159" w:rsidP="00307D21">
      <w:pPr>
        <w:spacing w:line="276" w:lineRule="auto"/>
        <w:rPr>
          <w:rFonts w:eastAsia="MS Mincho"/>
          <w:color w:val="000000"/>
        </w:rPr>
      </w:pPr>
      <w:r w:rsidRPr="009F7159">
        <w:rPr>
          <w:rFonts w:eastAsia="MS Mincho"/>
          <w:color w:val="000000"/>
        </w:rPr>
        <w:t xml:space="preserve">             </w:t>
      </w:r>
      <w:r>
        <w:rPr>
          <w:rFonts w:eastAsia="MS Mincho"/>
          <w:color w:val="000000"/>
        </w:rPr>
        <w:t xml:space="preserve">                     </w:t>
      </w:r>
      <w:r w:rsidRPr="009F7159">
        <w:rPr>
          <w:rFonts w:eastAsia="MS Mincho"/>
          <w:color w:val="000000"/>
        </w:rPr>
        <w:t>Dầm D7 ( dầm bo) ( tại vị trí biên của sàn lật ban công)</w:t>
      </w:r>
    </w:p>
    <w:p w14:paraId="211E0A3D" w14:textId="77777777" w:rsidR="009F7159" w:rsidRPr="009F7159" w:rsidRDefault="009F7159" w:rsidP="00307D21">
      <w:pPr>
        <w:spacing w:line="276" w:lineRule="auto"/>
        <w:rPr>
          <w:rFonts w:eastAsia="MS Mincho"/>
          <w:color w:val="000000"/>
        </w:rPr>
      </w:pPr>
      <w:r w:rsidRPr="009F7159">
        <w:rPr>
          <w:rFonts w:eastAsia="MS Mincho"/>
          <w:color w:val="000000"/>
        </w:rPr>
        <w:t>Tiết diện 200 x 300 (mm) ta có:</w:t>
      </w:r>
    </w:p>
    <w:p w14:paraId="187B94D6" w14:textId="13687D26" w:rsidR="009F7159" w:rsidRPr="009F7159" w:rsidRDefault="009F7159" w:rsidP="00307D21">
      <w:pPr>
        <w:spacing w:line="276" w:lineRule="auto"/>
        <w:rPr>
          <w:color w:val="000000"/>
          <w:lang w:val="vi-VN"/>
        </w:rPr>
      </w:pPr>
      <w:r>
        <w:rPr>
          <w:color w:val="000000"/>
        </w:rPr>
        <w:t xml:space="preserve">          </w:t>
      </w:r>
      <w:r w:rsidR="00C02585">
        <w:rPr>
          <w:color w:val="000000"/>
        </w:rPr>
        <w:t xml:space="preserve"> </w:t>
      </w:r>
      <w:r w:rsidRPr="009F7159">
        <w:rPr>
          <w:color w:val="000000"/>
          <w:lang w:val="vi-VN"/>
        </w:rPr>
        <w:t>Trọng lượng phần bê tông:</w:t>
      </w:r>
    </w:p>
    <w:p w14:paraId="5809A4F1" w14:textId="68628BEA" w:rsidR="009F7159" w:rsidRPr="009F7159" w:rsidRDefault="009F7159" w:rsidP="00307D21">
      <w:pPr>
        <w:tabs>
          <w:tab w:val="left" w:pos="360"/>
        </w:tabs>
        <w:spacing w:line="276" w:lineRule="auto"/>
        <w:rPr>
          <w:color w:val="000000"/>
          <w:lang w:val="nl-NL"/>
        </w:rPr>
      </w:pPr>
      <w:r w:rsidRPr="009F7159">
        <w:rPr>
          <w:color w:val="000000"/>
          <w:lang w:val="vi-VN"/>
        </w:rPr>
        <w:t xml:space="preserve">         </w:t>
      </w:r>
      <w:r>
        <w:rPr>
          <w:color w:val="000000"/>
        </w:rPr>
        <w:t xml:space="preserve">      </w:t>
      </w:r>
      <w:r w:rsidRPr="009F7159">
        <w:rPr>
          <w:color w:val="000000"/>
          <w:lang w:val="vi-VN"/>
        </w:rPr>
        <w:t xml:space="preserve"> </w:t>
      </w:r>
      <w:r w:rsidRPr="009F7159">
        <w:rPr>
          <w:color w:val="000000"/>
          <w:lang w:val="nl-NL"/>
        </w:rPr>
        <w:t>g</w:t>
      </w:r>
      <w:r w:rsidRPr="009F7159">
        <w:rPr>
          <w:color w:val="000000"/>
          <w:vertAlign w:val="subscript"/>
          <w:lang w:val="nl-NL"/>
        </w:rPr>
        <w:t>bt</w:t>
      </w:r>
      <w:r w:rsidRPr="009F7159">
        <w:rPr>
          <w:color w:val="000000"/>
          <w:lang w:val="nl-NL"/>
        </w:rPr>
        <w:t xml:space="preserve"> = n.</w:t>
      </w:r>
      <w:r w:rsidRPr="009F7159">
        <w:rPr>
          <w:noProof/>
          <w:color w:val="000000"/>
          <w:position w:val="-12"/>
        </w:rPr>
        <w:drawing>
          <wp:inline distT="0" distB="0" distL="0" distR="0" wp14:anchorId="6DCA23F1" wp14:editId="24C2A840">
            <wp:extent cx="161563" cy="242818"/>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70" cstate="print">
                      <a:extLst>
                        <a:ext uri="{28A0092B-C50C-407E-A947-70E740481C1C}">
                          <a14:useLocalDpi xmlns:a14="http://schemas.microsoft.com/office/drawing/2010/main" val="0"/>
                        </a:ext>
                      </a:extLst>
                    </a:blip>
                    <a:srcRect/>
                    <a:stretch>
                      <a:fillRect/>
                    </a:stretch>
                  </pic:blipFill>
                  <pic:spPr bwMode="auto">
                    <a:xfrm>
                      <a:off x="0" y="0"/>
                      <a:ext cx="169719" cy="255076"/>
                    </a:xfrm>
                    <a:prstGeom prst="rect">
                      <a:avLst/>
                    </a:prstGeom>
                    <a:noFill/>
                    <a:ln>
                      <a:noFill/>
                    </a:ln>
                  </pic:spPr>
                </pic:pic>
              </a:graphicData>
            </a:graphic>
          </wp:inline>
        </w:drawing>
      </w:r>
      <w:r w:rsidRPr="009F7159">
        <w:rPr>
          <w:color w:val="000000"/>
          <w:lang w:val="nl-NL"/>
        </w:rPr>
        <w:t>.(h</w:t>
      </w:r>
      <w:r w:rsidRPr="009F7159">
        <w:rPr>
          <w:color w:val="000000"/>
          <w:vertAlign w:val="subscript"/>
          <w:lang w:val="nl-NL"/>
        </w:rPr>
        <w:t>d</w:t>
      </w:r>
      <w:r w:rsidRPr="009F7159">
        <w:rPr>
          <w:color w:val="000000"/>
          <w:lang w:val="nl-NL"/>
        </w:rPr>
        <w:t xml:space="preserve"> - h</w:t>
      </w:r>
      <w:r w:rsidRPr="009F7159">
        <w:rPr>
          <w:color w:val="000000"/>
          <w:vertAlign w:val="subscript"/>
          <w:lang w:val="nl-NL"/>
        </w:rPr>
        <w:t>b</w:t>
      </w:r>
      <w:r w:rsidRPr="009F7159">
        <w:rPr>
          <w:color w:val="000000"/>
          <w:lang w:val="nl-NL"/>
        </w:rPr>
        <w:t>).b</w:t>
      </w:r>
      <w:r w:rsidRPr="009F7159">
        <w:rPr>
          <w:color w:val="000000"/>
          <w:vertAlign w:val="subscript"/>
          <w:lang w:val="nl-NL"/>
        </w:rPr>
        <w:t>d</w:t>
      </w:r>
      <w:r w:rsidRPr="009F7159">
        <w:rPr>
          <w:color w:val="000000"/>
          <w:lang w:val="nl-NL"/>
        </w:rPr>
        <w:t xml:space="preserve"> = 1,1.25.(0,3 – 0,07).0,2= 1,265 (kN/m)</w:t>
      </w:r>
      <w:r w:rsidR="00307D21">
        <w:rPr>
          <w:color w:val="000000"/>
          <w:lang w:val="nl-NL"/>
        </w:rPr>
        <w:t>.</w:t>
      </w:r>
    </w:p>
    <w:p w14:paraId="05098B2B" w14:textId="77777777" w:rsidR="009F7159" w:rsidRPr="009F7159" w:rsidRDefault="009F7159" w:rsidP="00307D21">
      <w:pPr>
        <w:spacing w:line="276" w:lineRule="auto"/>
        <w:ind w:firstLine="720"/>
        <w:rPr>
          <w:color w:val="000000"/>
          <w:lang w:val="nl-NL"/>
        </w:rPr>
      </w:pPr>
      <w:r w:rsidRPr="009F7159">
        <w:rPr>
          <w:color w:val="000000"/>
          <w:lang w:val="nl-NL"/>
        </w:rPr>
        <w:t>Trọng lượng phần vữa trát:</w:t>
      </w:r>
    </w:p>
    <w:p w14:paraId="5A2CAD63" w14:textId="3E97FCFC" w:rsidR="009F7159" w:rsidRPr="009F7159" w:rsidRDefault="009F7159" w:rsidP="00307D21">
      <w:pPr>
        <w:tabs>
          <w:tab w:val="left" w:pos="360"/>
        </w:tabs>
        <w:spacing w:line="276" w:lineRule="auto"/>
        <w:rPr>
          <w:color w:val="000000"/>
          <w:lang w:val="nl-NL"/>
        </w:rPr>
      </w:pPr>
      <w:r w:rsidRPr="009F7159">
        <w:rPr>
          <w:color w:val="000000"/>
          <w:lang w:val="nl-NL"/>
        </w:rPr>
        <w:tab/>
      </w:r>
      <w:r w:rsidRPr="009F7159">
        <w:rPr>
          <w:color w:val="000000"/>
          <w:lang w:val="nl-NL"/>
        </w:rPr>
        <w:tab/>
      </w:r>
      <w:r>
        <w:rPr>
          <w:color w:val="000000"/>
          <w:lang w:val="nl-NL"/>
        </w:rPr>
        <w:t xml:space="preserve">    </w:t>
      </w:r>
      <w:r w:rsidRPr="009F7159">
        <w:rPr>
          <w:color w:val="000000"/>
          <w:lang w:val="nl-NL"/>
        </w:rPr>
        <w:t>g</w:t>
      </w:r>
      <w:r w:rsidRPr="009F7159">
        <w:rPr>
          <w:color w:val="000000"/>
          <w:vertAlign w:val="subscript"/>
          <w:lang w:val="nl-NL"/>
        </w:rPr>
        <w:t xml:space="preserve">tr </w:t>
      </w:r>
      <w:r w:rsidRPr="009F7159">
        <w:rPr>
          <w:color w:val="000000"/>
          <w:lang w:val="nl-NL"/>
        </w:rPr>
        <w:t>= n</w:t>
      </w:r>
      <w:r w:rsidRPr="009F7159">
        <w:rPr>
          <w:color w:val="000000"/>
          <w:vertAlign w:val="subscript"/>
          <w:lang w:val="nl-NL"/>
        </w:rPr>
        <w:t>tr</w:t>
      </w:r>
      <w:r w:rsidRPr="009F7159">
        <w:rPr>
          <w:color w:val="000000"/>
          <w:lang w:val="nl-NL"/>
        </w:rPr>
        <w:t>.</w:t>
      </w:r>
      <w:r w:rsidR="00D33A7F" w:rsidRPr="009F7159">
        <w:rPr>
          <w:rFonts w:eastAsia="MS Mincho"/>
          <w:color w:val="000000"/>
        </w:rPr>
        <w:sym w:font="Symbol" w:char="F067"/>
      </w:r>
      <w:r w:rsidR="00D33A7F" w:rsidRPr="009F7159">
        <w:rPr>
          <w:rFonts w:eastAsia="MS Mincho"/>
          <w:color w:val="000000"/>
          <w:vertAlign w:val="subscript"/>
        </w:rPr>
        <w:t>v</w:t>
      </w:r>
      <w:r w:rsidRPr="009F7159">
        <w:rPr>
          <w:color w:val="000000"/>
          <w:lang w:val="nl-NL"/>
        </w:rPr>
        <w:t>.</w:t>
      </w:r>
      <w:r w:rsidRPr="009F7159">
        <w:rPr>
          <w:color w:val="000000"/>
          <w:position w:val="-6"/>
          <w:lang w:val="nl-NL"/>
        </w:rPr>
        <w:object w:dxaOrig="220" w:dyaOrig="279" w14:anchorId="714D5F08">
          <v:shape id="_x0000_i1378" type="#_x0000_t75" style="width:14.25pt;height:14.25pt" o:ole="">
            <v:imagedata r:id="rId131" o:title=""/>
          </v:shape>
          <o:OLEObject Type="Embed" ProgID="Equation.DSMT4" ShapeID="_x0000_i1378" DrawAspect="Content" ObjectID="_1717833604" r:id="rId771"/>
        </w:object>
      </w:r>
      <w:r w:rsidRPr="009F7159">
        <w:rPr>
          <w:color w:val="000000"/>
          <w:lang w:val="nl-NL"/>
        </w:rPr>
        <w:t>.(b+</w:t>
      </w:r>
      <w:r w:rsidR="00585445">
        <w:rPr>
          <w:color w:val="000000"/>
          <w:lang w:val="nl-NL"/>
        </w:rPr>
        <w:t>2</w:t>
      </w:r>
      <w:r w:rsidRPr="009F7159">
        <w:rPr>
          <w:color w:val="000000"/>
          <w:lang w:val="nl-NL"/>
        </w:rPr>
        <w:t>h</w:t>
      </w:r>
      <w:r w:rsidR="00585445">
        <w:rPr>
          <w:color w:val="000000"/>
          <w:lang w:val="nl-NL"/>
        </w:rPr>
        <w:t>-2.h</w:t>
      </w:r>
      <w:r w:rsidR="00585445" w:rsidRPr="00585445">
        <w:rPr>
          <w:color w:val="000000"/>
          <w:vertAlign w:val="subscript"/>
          <w:lang w:val="nl-NL"/>
        </w:rPr>
        <w:t>b</w:t>
      </w:r>
      <w:r w:rsidRPr="009F7159">
        <w:rPr>
          <w:color w:val="000000"/>
          <w:lang w:val="nl-NL"/>
        </w:rPr>
        <w:t>)=1,3.18.0,015.(0,2+</w:t>
      </w:r>
      <w:r w:rsidR="00585445">
        <w:rPr>
          <w:color w:val="000000"/>
          <w:lang w:val="nl-NL"/>
        </w:rPr>
        <w:t>2.</w:t>
      </w:r>
      <w:r w:rsidRPr="009F7159">
        <w:rPr>
          <w:color w:val="000000"/>
          <w:lang w:val="nl-NL"/>
        </w:rPr>
        <w:t>0,3</w:t>
      </w:r>
      <w:r w:rsidR="00585445">
        <w:rPr>
          <w:color w:val="000000"/>
          <w:lang w:val="nl-NL"/>
        </w:rPr>
        <w:t>-2.0,07</w:t>
      </w:r>
      <w:r w:rsidRPr="009F7159">
        <w:rPr>
          <w:color w:val="000000"/>
          <w:lang w:val="nl-NL"/>
        </w:rPr>
        <w:t>)= 0,</w:t>
      </w:r>
      <w:r w:rsidR="00585445">
        <w:rPr>
          <w:color w:val="000000"/>
        </w:rPr>
        <w:t>232</w:t>
      </w:r>
      <w:r w:rsidRPr="009F7159">
        <w:rPr>
          <w:color w:val="000000"/>
        </w:rPr>
        <w:t xml:space="preserve"> </w:t>
      </w:r>
      <w:r w:rsidRPr="009F7159">
        <w:rPr>
          <w:color w:val="000000"/>
          <w:lang w:val="nl-NL"/>
        </w:rPr>
        <w:t>(kN/m)</w:t>
      </w:r>
      <w:r w:rsidR="00307D21">
        <w:rPr>
          <w:color w:val="000000"/>
          <w:lang w:val="nl-NL"/>
        </w:rPr>
        <w:t>.</w:t>
      </w:r>
    </w:p>
    <w:p w14:paraId="7F0494B7" w14:textId="292AE331" w:rsidR="009F7159" w:rsidRPr="009F7159" w:rsidRDefault="009F7159" w:rsidP="00307D21">
      <w:pPr>
        <w:spacing w:line="276" w:lineRule="auto"/>
        <w:rPr>
          <w:b/>
          <w:bCs/>
          <w:color w:val="000000"/>
          <w:lang w:val="nl-NL" w:eastAsia="ja-JP"/>
        </w:rPr>
      </w:pPr>
      <w:r w:rsidRPr="009F7159">
        <w:rPr>
          <w:color w:val="000000"/>
          <w:position w:val="-6"/>
          <w:lang w:val="nl-NL"/>
        </w:rPr>
        <w:object w:dxaOrig="300" w:dyaOrig="240" w14:anchorId="404399C9">
          <v:shape id="_x0000_i1379" type="#_x0000_t75" style="width:14.25pt;height:14.25pt" o:ole="">
            <v:imagedata r:id="rId139" o:title=""/>
          </v:shape>
          <o:OLEObject Type="Embed" ProgID="Equation.DSMT4" ShapeID="_x0000_i1379" DrawAspect="Content" ObjectID="_1717833605" r:id="rId772"/>
        </w:object>
      </w:r>
      <w:r w:rsidRPr="009F7159">
        <w:rPr>
          <w:color w:val="000000"/>
          <w:lang w:val="nl-NL"/>
        </w:rPr>
        <w:t>Suy ra trọng lượng bản thân dầm và lớp vữa trát: g</w:t>
      </w:r>
      <w:r w:rsidR="00D33A7F">
        <w:rPr>
          <w:color w:val="000000"/>
          <w:vertAlign w:val="subscript"/>
          <w:lang w:val="nl-NL"/>
        </w:rPr>
        <w:t>d7</w:t>
      </w:r>
      <w:r w:rsidRPr="009F7159">
        <w:rPr>
          <w:color w:val="000000"/>
          <w:lang w:val="nl-NL"/>
        </w:rPr>
        <w:t xml:space="preserve"> = g</w:t>
      </w:r>
      <w:r w:rsidRPr="009F7159">
        <w:rPr>
          <w:color w:val="000000"/>
          <w:vertAlign w:val="subscript"/>
          <w:lang w:val="nl-NL"/>
        </w:rPr>
        <w:t>bt</w:t>
      </w:r>
      <w:r w:rsidRPr="009F7159">
        <w:rPr>
          <w:color w:val="000000"/>
          <w:lang w:val="nl-NL"/>
        </w:rPr>
        <w:t xml:space="preserve"> + g</w:t>
      </w:r>
      <w:r w:rsidRPr="009F7159">
        <w:rPr>
          <w:color w:val="000000"/>
          <w:vertAlign w:val="subscript"/>
          <w:lang w:val="nl-NL"/>
        </w:rPr>
        <w:t>tr</w:t>
      </w:r>
      <w:r w:rsidRPr="009F7159">
        <w:rPr>
          <w:color w:val="000000"/>
          <w:lang w:val="nl-NL"/>
        </w:rPr>
        <w:t xml:space="preserve"> =</w:t>
      </w:r>
      <w:r w:rsidR="00D05B2C">
        <w:rPr>
          <w:color w:val="000000"/>
          <w:lang w:val="nl-NL"/>
        </w:rPr>
        <w:t xml:space="preserve"> </w:t>
      </w:r>
      <w:r w:rsidRPr="009F7159">
        <w:rPr>
          <w:color w:val="000000"/>
          <w:lang w:val="nl-NL"/>
        </w:rPr>
        <w:t>1,4</w:t>
      </w:r>
      <w:r w:rsidR="00585445">
        <w:rPr>
          <w:color w:val="000000"/>
          <w:lang w:val="nl-NL"/>
        </w:rPr>
        <w:t>97</w:t>
      </w:r>
      <w:r w:rsidRPr="009F7159">
        <w:rPr>
          <w:color w:val="000000"/>
          <w:lang w:val="nl-NL"/>
        </w:rPr>
        <w:t xml:space="preserve"> (kN/m)</w:t>
      </w:r>
      <w:r w:rsidR="00307D21">
        <w:rPr>
          <w:color w:val="000000"/>
          <w:lang w:val="nl-NL"/>
        </w:rPr>
        <w:t>.</w:t>
      </w:r>
    </w:p>
    <w:p w14:paraId="69AAE436" w14:textId="0F6FD9B7" w:rsidR="00FF7CFB" w:rsidRDefault="00585445" w:rsidP="00585445">
      <w:pPr>
        <w:spacing w:before="40" w:after="40" w:line="0" w:lineRule="atLeast"/>
        <w:jc w:val="center"/>
        <w:rPr>
          <w:rFonts w:eastAsia="MS Mincho"/>
          <w:color w:val="000000"/>
        </w:rPr>
      </w:pPr>
      <w:r w:rsidRPr="00585445">
        <w:rPr>
          <w:rFonts w:ascii="Calibri" w:hAnsi="Calibri"/>
          <w:noProof/>
          <w:sz w:val="22"/>
          <w:szCs w:val="22"/>
        </w:rPr>
        <w:lastRenderedPageBreak/>
        <w:drawing>
          <wp:inline distT="0" distB="0" distL="0" distR="0" wp14:anchorId="50FFFDA6" wp14:editId="5ABD5F03">
            <wp:extent cx="6134986" cy="3261787"/>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8"/>
                    <pic:cNvPicPr>
                      <a:picLocks noChangeAspect="1" noChangeArrowheads="1"/>
                    </pic:cNvPicPr>
                  </pic:nvPicPr>
                  <pic:blipFill rotWithShape="1">
                    <a:blip r:embed="rId773" cstate="print">
                      <a:lum bright="-100000"/>
                      <a:extLst>
                        <a:ext uri="{28A0092B-C50C-407E-A947-70E740481C1C}">
                          <a14:useLocalDpi xmlns:a14="http://schemas.microsoft.com/office/drawing/2010/main" val="0"/>
                        </a:ext>
                      </a:extLst>
                    </a:blip>
                    <a:srcRect l="19127" t="17172" r="18438" b="6565"/>
                    <a:stretch/>
                  </pic:blipFill>
                  <pic:spPr bwMode="auto">
                    <a:xfrm>
                      <a:off x="0" y="0"/>
                      <a:ext cx="6173073" cy="3282037"/>
                    </a:xfrm>
                    <a:prstGeom prst="rect">
                      <a:avLst/>
                    </a:prstGeom>
                    <a:noFill/>
                    <a:ln>
                      <a:noFill/>
                    </a:ln>
                    <a:extLst>
                      <a:ext uri="{53640926-AAD7-44D8-BBD7-CCE9431645EC}">
                        <a14:shadowObscured xmlns:a14="http://schemas.microsoft.com/office/drawing/2010/main"/>
                      </a:ext>
                    </a:extLst>
                  </pic:spPr>
                </pic:pic>
              </a:graphicData>
            </a:graphic>
          </wp:inline>
        </w:drawing>
      </w:r>
    </w:p>
    <w:p w14:paraId="2FD5EAC4" w14:textId="3C2F200E" w:rsidR="00C02585" w:rsidRPr="00DA607D" w:rsidRDefault="00C02585" w:rsidP="00DA607D">
      <w:pPr>
        <w:pStyle w:val="Caption"/>
        <w:spacing w:before="120" w:after="120" w:line="276" w:lineRule="auto"/>
        <w:rPr>
          <w:rFonts w:eastAsia="MS Mincho"/>
          <w:b w:val="0"/>
          <w:color w:val="000000"/>
          <w:lang w:val="nl-NL"/>
        </w:rPr>
      </w:pPr>
      <w:r>
        <w:rPr>
          <w:rFonts w:eastAsia="MS Mincho"/>
          <w:i/>
          <w:color w:val="000000"/>
          <w:lang w:val="nl-NL"/>
        </w:rPr>
        <w:t xml:space="preserve"> </w:t>
      </w:r>
      <w:bookmarkStart w:id="1785" w:name="_Toc106232316"/>
      <w:r w:rsidR="00DA607D" w:rsidRPr="00DA607D">
        <w:rPr>
          <w:b w:val="0"/>
        </w:rPr>
        <w:t>Hình 4b.</w:t>
      </w:r>
      <w:r w:rsidR="00DA607D" w:rsidRPr="00DA607D">
        <w:rPr>
          <w:b w:val="0"/>
        </w:rPr>
        <w:fldChar w:fldCharType="begin"/>
      </w:r>
      <w:r w:rsidR="00DA607D" w:rsidRPr="00DA607D">
        <w:rPr>
          <w:b w:val="0"/>
        </w:rPr>
        <w:instrText xml:space="preserve"> SEQ Hình_4b. \* ARABIC </w:instrText>
      </w:r>
      <w:r w:rsidR="00DA607D" w:rsidRPr="00DA607D">
        <w:rPr>
          <w:b w:val="0"/>
        </w:rPr>
        <w:fldChar w:fldCharType="separate"/>
      </w:r>
      <w:r w:rsidR="006F7EA9">
        <w:rPr>
          <w:b w:val="0"/>
          <w:noProof/>
        </w:rPr>
        <w:t>7</w:t>
      </w:r>
      <w:r w:rsidR="00DA607D" w:rsidRPr="00DA607D">
        <w:rPr>
          <w:b w:val="0"/>
        </w:rPr>
        <w:fldChar w:fldCharType="end"/>
      </w:r>
      <w:r w:rsidR="00DA607D" w:rsidRPr="00DA607D">
        <w:rPr>
          <w:b w:val="0"/>
        </w:rPr>
        <w:t xml:space="preserve">. </w:t>
      </w:r>
      <w:r w:rsidR="00585445" w:rsidRPr="00DA607D">
        <w:rPr>
          <w:rFonts w:eastAsia="MS Mincho"/>
          <w:b w:val="0"/>
          <w:color w:val="000000"/>
          <w:lang w:val="nl-NL"/>
        </w:rPr>
        <w:t>Sơ đồ vị trí của dầm dọc</w:t>
      </w:r>
      <w:bookmarkEnd w:id="1785"/>
    </w:p>
    <w:p w14:paraId="1842CF1C" w14:textId="4AF53DE3" w:rsidR="00D33A7F" w:rsidRPr="00D33A7F" w:rsidRDefault="00D33A7F" w:rsidP="00C800C3">
      <w:pPr>
        <w:spacing w:before="120" w:line="276" w:lineRule="auto"/>
        <w:rPr>
          <w:rFonts w:eastAsia="MS Mincho"/>
          <w:color w:val="000000"/>
          <w:lang w:val="nl-NL"/>
        </w:rPr>
      </w:pPr>
      <w:r w:rsidRPr="00D33A7F">
        <w:rPr>
          <w:rFonts w:eastAsia="MS Mincho"/>
          <w:color w:val="000000"/>
          <w:lang w:val="nl-NL"/>
        </w:rPr>
        <w:t>Quy đổi trọng lượng ba</w:t>
      </w:r>
      <w:r w:rsidR="0096357C">
        <w:rPr>
          <w:rFonts w:eastAsia="MS Mincho"/>
          <w:color w:val="000000"/>
          <w:lang w:val="nl-NL"/>
        </w:rPr>
        <w:t>̉n thân dầm dọc về nút cột</w:t>
      </w:r>
      <w:r w:rsidRPr="00D33A7F">
        <w:rPr>
          <w:rFonts w:eastAsia="MS Mincho"/>
          <w:color w:val="000000"/>
          <w:lang w:val="nl-NL"/>
        </w:rPr>
        <w:t>:</w:t>
      </w:r>
    </w:p>
    <w:p w14:paraId="56103365" w14:textId="5ABF0321" w:rsidR="00D33A7F" w:rsidRPr="00D33A7F" w:rsidRDefault="00D33A7F" w:rsidP="00307D21">
      <w:pPr>
        <w:tabs>
          <w:tab w:val="center" w:pos="5080"/>
          <w:tab w:val="right" w:pos="9360"/>
        </w:tabs>
        <w:spacing w:line="276" w:lineRule="auto"/>
        <w:ind w:firstLine="720"/>
        <w:rPr>
          <w:rFonts w:eastAsia="SimSun"/>
          <w:color w:val="000000"/>
          <w:lang w:val="x-none"/>
        </w:rPr>
      </w:pPr>
      <w:r w:rsidRPr="00D33A7F">
        <w:rPr>
          <w:rFonts w:eastAsia="SimSun"/>
          <w:color w:val="000000"/>
          <w:position w:val="-24"/>
          <w:lang w:val="nl-NL"/>
        </w:rPr>
        <w:t xml:space="preserve">           </w:t>
      </w:r>
      <w:r w:rsidRPr="00D33A7F">
        <w:rPr>
          <w:position w:val="-24"/>
        </w:rPr>
        <w:object w:dxaOrig="1920" w:dyaOrig="660" w14:anchorId="07E77613">
          <v:shape id="_x0000_i1380" type="#_x0000_t75" style="width:116.35pt;height:44.35pt" o:ole="">
            <v:imagedata r:id="rId774" o:title=""/>
          </v:shape>
          <o:OLEObject Type="Embed" ProgID="Equation.DSMT4" ShapeID="_x0000_i1380" DrawAspect="Content" ObjectID="_1717833606" r:id="rId775"/>
        </w:object>
      </w:r>
      <w:r w:rsidRPr="00D33A7F">
        <w:rPr>
          <w:rFonts w:eastAsia="SimSun"/>
          <w:color w:val="000000"/>
          <w:lang w:val="x-none"/>
        </w:rPr>
        <w:t>(kN)</w:t>
      </w:r>
    </w:p>
    <w:p w14:paraId="34B6202D" w14:textId="52F222E2" w:rsidR="00D33A7F" w:rsidRPr="00D05B2C" w:rsidRDefault="00D05B2C" w:rsidP="00307D21">
      <w:pPr>
        <w:tabs>
          <w:tab w:val="center" w:pos="5080"/>
          <w:tab w:val="right" w:pos="9360"/>
        </w:tabs>
        <w:spacing w:line="276" w:lineRule="auto"/>
        <w:rPr>
          <w:rFonts w:eastAsia="SimSun"/>
          <w:color w:val="000000"/>
        </w:rPr>
      </w:pPr>
      <w:r>
        <w:rPr>
          <w:rFonts w:eastAsia="SimSun"/>
          <w:color w:val="000000"/>
          <w:lang w:val="x-none"/>
        </w:rPr>
        <w:t>Trong đó :</w:t>
      </w:r>
      <w:r>
        <w:rPr>
          <w:rFonts w:eastAsia="SimSun"/>
          <w:color w:val="000000"/>
        </w:rPr>
        <w:t xml:space="preserve">    </w:t>
      </w:r>
      <w:r w:rsidR="00D33A7F" w:rsidRPr="00D33A7F">
        <w:rPr>
          <w:rFonts w:eastAsia="SimSun"/>
          <w:color w:val="000000"/>
          <w:lang w:val="x-none"/>
        </w:rPr>
        <w:t>+</w:t>
      </w:r>
      <w:r w:rsidR="00C02585">
        <w:rPr>
          <w:rFonts w:eastAsia="SimSun"/>
          <w:color w:val="000000"/>
        </w:rPr>
        <w:t xml:space="preserve"> </w:t>
      </w:r>
      <w:r w:rsidR="00D33A7F" w:rsidRPr="00D33A7F">
        <w:rPr>
          <w:rFonts w:eastAsia="SimSun"/>
          <w:color w:val="000000"/>
          <w:lang w:val="x-none"/>
        </w:rPr>
        <w:t>l</w:t>
      </w:r>
      <w:r w:rsidR="00D33A7F" w:rsidRPr="00D33A7F">
        <w:rPr>
          <w:rFonts w:eastAsia="SimSun"/>
          <w:color w:val="000000"/>
          <w:vertAlign w:val="subscript"/>
          <w:lang w:val="x-none"/>
        </w:rPr>
        <w:t>tr</w:t>
      </w:r>
      <w:r w:rsidR="00307D21">
        <w:rPr>
          <w:rFonts w:eastAsia="SimSun"/>
          <w:color w:val="000000"/>
          <w:lang w:val="x-none"/>
        </w:rPr>
        <w:t xml:space="preserve"> : </w:t>
      </w:r>
      <w:r w:rsidR="00307D21">
        <w:rPr>
          <w:rFonts w:eastAsia="SimSun"/>
          <w:color w:val="000000"/>
        </w:rPr>
        <w:t>C</w:t>
      </w:r>
      <w:r w:rsidR="00D33A7F" w:rsidRPr="00D33A7F">
        <w:rPr>
          <w:rFonts w:eastAsia="SimSun"/>
          <w:color w:val="000000"/>
          <w:lang w:val="x-none"/>
        </w:rPr>
        <w:t>hiều dài dầm dọc bên trái nút cô</w:t>
      </w:r>
      <w:r>
        <w:rPr>
          <w:rFonts w:eastAsia="SimSun"/>
          <w:color w:val="000000"/>
          <w:lang w:val="x-none"/>
        </w:rPr>
        <w:t>̣t</w:t>
      </w:r>
      <w:r w:rsidR="00D33A7F" w:rsidRPr="00D33A7F">
        <w:rPr>
          <w:rFonts w:eastAsia="SimSun"/>
          <w:color w:val="000000"/>
          <w:lang w:val="x-none"/>
        </w:rPr>
        <w:t xml:space="preserve"> (m)</w:t>
      </w:r>
      <w:r>
        <w:rPr>
          <w:rFonts w:eastAsia="SimSun"/>
          <w:color w:val="000000"/>
        </w:rPr>
        <w:t>.</w:t>
      </w:r>
    </w:p>
    <w:p w14:paraId="49FD3F3B" w14:textId="44EC968F" w:rsidR="00D33A7F" w:rsidRPr="00D33A7F" w:rsidRDefault="00D05B2C" w:rsidP="00307D21">
      <w:pPr>
        <w:spacing w:line="276" w:lineRule="auto"/>
        <w:ind w:firstLine="720"/>
        <w:rPr>
          <w:rFonts w:eastAsia="MS Mincho"/>
          <w:color w:val="000000"/>
        </w:rPr>
      </w:pPr>
      <w:r>
        <w:rPr>
          <w:rFonts w:eastAsia="MS Mincho"/>
          <w:color w:val="000000"/>
        </w:rPr>
        <w:t xml:space="preserve">          </w:t>
      </w:r>
      <w:r w:rsidR="00D33A7F" w:rsidRPr="00D33A7F">
        <w:rPr>
          <w:rFonts w:eastAsia="MS Mincho"/>
          <w:color w:val="000000"/>
        </w:rPr>
        <w:t>+</w:t>
      </w:r>
      <w:r w:rsidR="00C02585">
        <w:rPr>
          <w:rFonts w:eastAsia="MS Mincho"/>
          <w:color w:val="000000"/>
        </w:rPr>
        <w:t xml:space="preserve"> </w:t>
      </w:r>
      <w:r w:rsidR="00D33A7F" w:rsidRPr="00D33A7F">
        <w:rPr>
          <w:rFonts w:eastAsia="MS Mincho"/>
          <w:color w:val="000000"/>
        </w:rPr>
        <w:t>l</w:t>
      </w:r>
      <w:r w:rsidR="00D33A7F" w:rsidRPr="00D33A7F">
        <w:rPr>
          <w:rFonts w:eastAsia="MS Mincho"/>
          <w:color w:val="000000"/>
          <w:vertAlign w:val="subscript"/>
        </w:rPr>
        <w:t>ph</w:t>
      </w:r>
      <w:r w:rsidR="00D33A7F" w:rsidRPr="00D33A7F">
        <w:rPr>
          <w:rFonts w:eastAsia="MS Mincho"/>
          <w:color w:val="000000"/>
        </w:rPr>
        <w:t xml:space="preserve"> : chiều dà</w:t>
      </w:r>
      <w:r>
        <w:rPr>
          <w:rFonts w:eastAsia="MS Mincho"/>
          <w:color w:val="000000"/>
        </w:rPr>
        <w:t>i dầm dọc bên phải nút cột</w:t>
      </w:r>
      <w:r w:rsidR="00D33A7F" w:rsidRPr="00D33A7F">
        <w:rPr>
          <w:rFonts w:eastAsia="MS Mincho"/>
          <w:color w:val="000000"/>
        </w:rPr>
        <w:t xml:space="preserve"> (m)</w:t>
      </w:r>
      <w:r>
        <w:rPr>
          <w:rFonts w:eastAsia="MS Mincho"/>
          <w:color w:val="000000"/>
        </w:rPr>
        <w:t>.</w:t>
      </w:r>
    </w:p>
    <w:p w14:paraId="136F8EF5" w14:textId="3074B029" w:rsidR="00D33A7F" w:rsidRDefault="00C02585" w:rsidP="00307D21">
      <w:pPr>
        <w:spacing w:line="276" w:lineRule="auto"/>
        <w:ind w:firstLine="720"/>
        <w:rPr>
          <w:rFonts w:eastAsia="MS Mincho"/>
          <w:color w:val="000000"/>
        </w:rPr>
      </w:pPr>
      <w:r>
        <w:rPr>
          <w:rFonts w:eastAsia="MS Mincho"/>
          <w:color w:val="000000"/>
          <w:position w:val="-12"/>
        </w:rPr>
        <w:t xml:space="preserve">          + </w:t>
      </w:r>
      <w:r w:rsidRPr="00D33A7F">
        <w:rPr>
          <w:rFonts w:eastAsia="MS Mincho"/>
          <w:color w:val="000000"/>
          <w:position w:val="-12"/>
        </w:rPr>
        <w:object w:dxaOrig="380" w:dyaOrig="380" w14:anchorId="087C0119">
          <v:shape id="_x0000_i1381" type="#_x0000_t75" style="width:21.75pt;height:21.75pt" o:ole="">
            <v:imagedata r:id="rId776" o:title=""/>
          </v:shape>
          <o:OLEObject Type="Embed" ProgID="Equation.DSMT4" ShapeID="_x0000_i1381" DrawAspect="Content" ObjectID="_1717833607" r:id="rId777"/>
        </w:object>
      </w:r>
      <w:r w:rsidR="00D33A7F" w:rsidRPr="00D33A7F">
        <w:rPr>
          <w:rFonts w:eastAsia="MS Mincho"/>
          <w:color w:val="000000"/>
        </w:rPr>
        <w:t xml:space="preserve"> : tro</w:t>
      </w:r>
      <w:r w:rsidR="00D05B2C">
        <w:rPr>
          <w:rFonts w:eastAsia="MS Mincho"/>
          <w:color w:val="000000"/>
        </w:rPr>
        <w:t>̣ng lượng bản thân dầm dọc</w:t>
      </w:r>
      <w:r w:rsidR="00D33A7F" w:rsidRPr="00D33A7F">
        <w:rPr>
          <w:rFonts w:eastAsia="MS Mincho"/>
          <w:color w:val="000000"/>
        </w:rPr>
        <w:t xml:space="preserve"> (kN/m)</w:t>
      </w:r>
      <w:r w:rsidR="00D05B2C">
        <w:rPr>
          <w:rFonts w:eastAsia="MS Mincho"/>
          <w:color w:val="000000"/>
        </w:rPr>
        <w:t>.</w:t>
      </w:r>
    </w:p>
    <w:p w14:paraId="0796F2A2" w14:textId="666D9091" w:rsidR="00C800C3" w:rsidRPr="00C800C3" w:rsidRDefault="00CC08DB" w:rsidP="00CC08DB">
      <w:pPr>
        <w:pStyle w:val="Caption"/>
        <w:rPr>
          <w:rFonts w:eastAsia="MS Mincho"/>
          <w:i/>
          <w:color w:val="000000"/>
        </w:rPr>
      </w:pPr>
      <w:bookmarkStart w:id="1786" w:name="_Toc106232407"/>
      <w:r w:rsidRPr="00CC08DB">
        <w:rPr>
          <w:i/>
        </w:rPr>
        <w:t>Bả</w:t>
      </w:r>
      <w:r>
        <w:rPr>
          <w:i/>
        </w:rPr>
        <w:t>ng 4.</w:t>
      </w:r>
      <w:r w:rsidRPr="00CC08DB">
        <w:rPr>
          <w:i/>
        </w:rPr>
        <w:fldChar w:fldCharType="begin"/>
      </w:r>
      <w:r w:rsidRPr="00CC08DB">
        <w:rPr>
          <w:i/>
        </w:rPr>
        <w:instrText xml:space="preserve"> SEQ Bảng_4. \* ARABIC </w:instrText>
      </w:r>
      <w:r w:rsidRPr="00CC08DB">
        <w:rPr>
          <w:i/>
        </w:rPr>
        <w:fldChar w:fldCharType="separate"/>
      </w:r>
      <w:r w:rsidR="006F7EA9">
        <w:rPr>
          <w:i/>
          <w:noProof/>
        </w:rPr>
        <w:t>11</w:t>
      </w:r>
      <w:r w:rsidRPr="00CC08DB">
        <w:rPr>
          <w:i/>
        </w:rPr>
        <w:fldChar w:fldCharType="end"/>
      </w:r>
      <w:r w:rsidRPr="00CC08DB">
        <w:rPr>
          <w:i/>
        </w:rPr>
        <w:t>:</w:t>
      </w:r>
      <w:r>
        <w:t xml:space="preserve"> </w:t>
      </w:r>
      <w:r w:rsidR="00C800C3" w:rsidRPr="00D33A7F">
        <w:rPr>
          <w:rFonts w:eastAsia="MS Mincho"/>
          <w:i/>
          <w:color w:val="000000"/>
        </w:rPr>
        <w:t>Bảng tính tĩnh tải – tải trọng lượng dầm dọc truyề</w:t>
      </w:r>
      <w:r w:rsidR="00C800C3">
        <w:rPr>
          <w:rFonts w:eastAsia="MS Mincho"/>
          <w:i/>
          <w:color w:val="000000"/>
        </w:rPr>
        <w:t>n vào nút khung</w:t>
      </w:r>
      <w:bookmarkEnd w:id="1786"/>
    </w:p>
    <w:tbl>
      <w:tblPr>
        <w:tblW w:w="9126" w:type="dxa"/>
        <w:jc w:val="center"/>
        <w:tblLook w:val="04A0" w:firstRow="1" w:lastRow="0" w:firstColumn="1" w:lastColumn="0" w:noHBand="0" w:noVBand="1"/>
      </w:tblPr>
      <w:tblGrid>
        <w:gridCol w:w="1098"/>
        <w:gridCol w:w="1098"/>
        <w:gridCol w:w="1098"/>
        <w:gridCol w:w="1416"/>
        <w:gridCol w:w="1399"/>
        <w:gridCol w:w="1692"/>
        <w:gridCol w:w="1325"/>
      </w:tblGrid>
      <w:tr w:rsidR="00BC0430" w:rsidRPr="00D33A7F" w14:paraId="2FFDECE4" w14:textId="77777777" w:rsidTr="00DA607D">
        <w:trPr>
          <w:trHeight w:val="1200"/>
          <w:jc w:val="center"/>
        </w:trPr>
        <w:tc>
          <w:tcPr>
            <w:tcW w:w="1098" w:type="dxa"/>
            <w:tcBorders>
              <w:top w:val="single" w:sz="8" w:space="0" w:color="auto"/>
              <w:left w:val="single" w:sz="8" w:space="0" w:color="auto"/>
              <w:bottom w:val="single" w:sz="8" w:space="0" w:color="000000"/>
              <w:right w:val="single" w:sz="4" w:space="0" w:color="auto"/>
            </w:tcBorders>
            <w:shd w:val="clear" w:color="auto" w:fill="auto"/>
            <w:vAlign w:val="center"/>
            <w:hideMark/>
          </w:tcPr>
          <w:p w14:paraId="7862DF85" w14:textId="77777777" w:rsidR="00BC0430" w:rsidRPr="00D33A7F" w:rsidRDefault="00BC0430" w:rsidP="00D33A7F">
            <w:pPr>
              <w:spacing w:before="40" w:after="40" w:line="0" w:lineRule="atLeast"/>
              <w:jc w:val="center"/>
              <w:rPr>
                <w:rFonts w:eastAsia="Times New Roman"/>
                <w:b/>
                <w:bCs/>
                <w:color w:val="000000"/>
              </w:rPr>
            </w:pPr>
            <w:r w:rsidRPr="00D33A7F">
              <w:rPr>
                <w:rFonts w:eastAsia="Times New Roman"/>
                <w:b/>
                <w:bCs/>
                <w:color w:val="000000"/>
              </w:rPr>
              <w:t>Nút trục</w:t>
            </w:r>
          </w:p>
        </w:tc>
        <w:tc>
          <w:tcPr>
            <w:tcW w:w="10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C13F5B" w14:textId="77777777" w:rsidR="00BC0430" w:rsidRPr="00D33A7F" w:rsidRDefault="00BC0430" w:rsidP="00D33A7F">
            <w:pPr>
              <w:spacing w:before="40" w:after="40" w:line="0" w:lineRule="atLeast"/>
              <w:jc w:val="center"/>
              <w:rPr>
                <w:rFonts w:eastAsia="Times New Roman"/>
                <w:b/>
                <w:bCs/>
                <w:color w:val="000000"/>
              </w:rPr>
            </w:pPr>
            <w:r w:rsidRPr="00D33A7F">
              <w:rPr>
                <w:rFonts w:eastAsia="Times New Roman"/>
                <w:b/>
                <w:bCs/>
                <w:color w:val="000000"/>
              </w:rPr>
              <w:t>b</w:t>
            </w:r>
            <w:r w:rsidRPr="00D33A7F">
              <w:rPr>
                <w:rFonts w:eastAsia="Times New Roman"/>
                <w:b/>
                <w:bCs/>
                <w:color w:val="000000"/>
                <w:vertAlign w:val="subscript"/>
              </w:rPr>
              <w:t>d</w:t>
            </w:r>
          </w:p>
          <w:p w14:paraId="0425EF6D" w14:textId="5AA86C56" w:rsidR="00BC0430" w:rsidRPr="00D33A7F" w:rsidRDefault="00BC0430" w:rsidP="00D33A7F">
            <w:pPr>
              <w:spacing w:before="40" w:after="40" w:line="0" w:lineRule="atLeast"/>
              <w:jc w:val="center"/>
              <w:rPr>
                <w:rFonts w:eastAsia="Times New Roman"/>
                <w:b/>
                <w:bCs/>
                <w:color w:val="000000"/>
              </w:rPr>
            </w:pPr>
            <w:r w:rsidRPr="00D33A7F">
              <w:rPr>
                <w:rFonts w:eastAsia="Times New Roman"/>
                <w:color w:val="000000"/>
              </w:rPr>
              <w:t>(m)</w:t>
            </w:r>
          </w:p>
        </w:tc>
        <w:tc>
          <w:tcPr>
            <w:tcW w:w="10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0F0663" w14:textId="77777777" w:rsidR="00BC0430" w:rsidRPr="00D33A7F" w:rsidRDefault="00BC0430" w:rsidP="00D33A7F">
            <w:pPr>
              <w:spacing w:before="40" w:after="40" w:line="0" w:lineRule="atLeast"/>
              <w:jc w:val="center"/>
              <w:rPr>
                <w:rFonts w:eastAsia="Times New Roman"/>
                <w:b/>
                <w:bCs/>
                <w:color w:val="000000"/>
              </w:rPr>
            </w:pPr>
            <w:r w:rsidRPr="00D33A7F">
              <w:rPr>
                <w:rFonts w:eastAsia="Times New Roman"/>
                <w:b/>
                <w:bCs/>
                <w:color w:val="000000"/>
              </w:rPr>
              <w:t>h</w:t>
            </w:r>
            <w:r w:rsidRPr="00D33A7F">
              <w:rPr>
                <w:rFonts w:eastAsia="Times New Roman"/>
                <w:b/>
                <w:bCs/>
                <w:color w:val="000000"/>
                <w:vertAlign w:val="subscript"/>
              </w:rPr>
              <w:t>d</w:t>
            </w:r>
          </w:p>
          <w:p w14:paraId="3E5ED0AF" w14:textId="5B74B8CA" w:rsidR="00BC0430" w:rsidRPr="00D33A7F" w:rsidRDefault="00BC0430" w:rsidP="00D33A7F">
            <w:pPr>
              <w:spacing w:before="40" w:after="40" w:line="0" w:lineRule="atLeast"/>
              <w:jc w:val="center"/>
              <w:rPr>
                <w:rFonts w:eastAsia="Times New Roman"/>
                <w:b/>
                <w:bCs/>
                <w:color w:val="000000"/>
              </w:rPr>
            </w:pPr>
            <w:r w:rsidRPr="00D33A7F">
              <w:rPr>
                <w:rFonts w:eastAsia="Times New Roman"/>
                <w:color w:val="000000"/>
              </w:rPr>
              <w:t>(m)</w:t>
            </w:r>
          </w:p>
        </w:tc>
        <w:tc>
          <w:tcPr>
            <w:tcW w:w="141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19CB3EF7" w14:textId="77777777" w:rsidR="00BC0430" w:rsidRPr="00D33A7F" w:rsidRDefault="00BC0430" w:rsidP="00D33A7F">
            <w:pPr>
              <w:spacing w:before="40" w:after="40" w:line="0" w:lineRule="atLeast"/>
              <w:jc w:val="center"/>
              <w:rPr>
                <w:rFonts w:eastAsia="Times New Roman"/>
                <w:b/>
                <w:bCs/>
                <w:color w:val="000000"/>
              </w:rPr>
            </w:pPr>
            <w:r w:rsidRPr="00D33A7F">
              <w:rPr>
                <w:rFonts w:eastAsia="Times New Roman"/>
                <w:b/>
                <w:bCs/>
                <w:color w:val="000000"/>
              </w:rPr>
              <w:t>l</w:t>
            </w:r>
            <w:r w:rsidRPr="00D33A7F">
              <w:rPr>
                <w:rFonts w:eastAsia="Times New Roman"/>
                <w:b/>
                <w:bCs/>
                <w:color w:val="000000"/>
                <w:vertAlign w:val="subscript"/>
              </w:rPr>
              <w:t>tr</w:t>
            </w:r>
          </w:p>
          <w:p w14:paraId="5678AA3B" w14:textId="253B4F7E" w:rsidR="00BC0430" w:rsidRPr="00D33A7F" w:rsidRDefault="00BC0430" w:rsidP="00D33A7F">
            <w:pPr>
              <w:spacing w:before="40" w:after="40" w:line="0" w:lineRule="atLeast"/>
              <w:jc w:val="center"/>
              <w:rPr>
                <w:rFonts w:eastAsia="Times New Roman"/>
                <w:b/>
                <w:bCs/>
                <w:color w:val="000000"/>
              </w:rPr>
            </w:pPr>
            <w:r w:rsidRPr="00D33A7F">
              <w:rPr>
                <w:rFonts w:eastAsia="Times New Roman"/>
                <w:color w:val="000000"/>
              </w:rPr>
              <w:t>(m)</w:t>
            </w:r>
          </w:p>
        </w:tc>
        <w:tc>
          <w:tcPr>
            <w:tcW w:w="1399"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14:paraId="074F4456" w14:textId="77777777" w:rsidR="00BC0430" w:rsidRPr="00D33A7F" w:rsidRDefault="00BC0430" w:rsidP="00D33A7F">
            <w:pPr>
              <w:spacing w:before="40" w:after="40" w:line="0" w:lineRule="atLeast"/>
              <w:jc w:val="center"/>
              <w:rPr>
                <w:rFonts w:eastAsia="Times New Roman"/>
                <w:b/>
                <w:bCs/>
                <w:color w:val="000000"/>
              </w:rPr>
            </w:pPr>
            <w:r w:rsidRPr="00D33A7F">
              <w:rPr>
                <w:rFonts w:eastAsia="Times New Roman"/>
                <w:b/>
                <w:bCs/>
                <w:color w:val="000000"/>
              </w:rPr>
              <w:t>l</w:t>
            </w:r>
            <w:r w:rsidRPr="00D33A7F">
              <w:rPr>
                <w:rFonts w:eastAsia="Times New Roman"/>
                <w:b/>
                <w:bCs/>
                <w:color w:val="000000"/>
                <w:vertAlign w:val="subscript"/>
              </w:rPr>
              <w:t>ph</w:t>
            </w:r>
          </w:p>
          <w:p w14:paraId="6E277F69" w14:textId="06FD53B7" w:rsidR="00BC0430" w:rsidRPr="00D33A7F" w:rsidRDefault="00BC0430" w:rsidP="00D33A7F">
            <w:pPr>
              <w:spacing w:before="40" w:after="40" w:line="0" w:lineRule="atLeast"/>
              <w:jc w:val="center"/>
              <w:rPr>
                <w:rFonts w:eastAsia="Times New Roman"/>
                <w:b/>
                <w:bCs/>
                <w:color w:val="000000"/>
              </w:rPr>
            </w:pPr>
            <w:r w:rsidRPr="00D33A7F">
              <w:rPr>
                <w:rFonts w:eastAsia="Times New Roman"/>
                <w:color w:val="000000"/>
              </w:rPr>
              <w:t>(m)</w:t>
            </w:r>
          </w:p>
        </w:tc>
        <w:tc>
          <w:tcPr>
            <w:tcW w:w="169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E5B9E2" w14:textId="77777777" w:rsidR="00BC0430" w:rsidRPr="00D33A7F" w:rsidRDefault="00BC0430" w:rsidP="00D33A7F">
            <w:pPr>
              <w:spacing w:before="40" w:after="40" w:line="0" w:lineRule="atLeast"/>
              <w:jc w:val="center"/>
              <w:rPr>
                <w:rFonts w:eastAsia="Times New Roman"/>
                <w:b/>
                <w:bCs/>
                <w:color w:val="000000"/>
              </w:rPr>
            </w:pPr>
            <w:r w:rsidRPr="00D33A7F">
              <w:rPr>
                <w:rFonts w:eastAsia="Times New Roman"/>
                <w:b/>
                <w:bCs/>
                <w:color w:val="000000"/>
              </w:rPr>
              <w:t>g</w:t>
            </w:r>
            <w:r w:rsidRPr="00D33A7F">
              <w:rPr>
                <w:rFonts w:eastAsia="Times New Roman"/>
                <w:b/>
                <w:bCs/>
                <w:color w:val="000000"/>
                <w:vertAlign w:val="subscript"/>
              </w:rPr>
              <w:t>bt</w:t>
            </w:r>
            <w:r w:rsidRPr="00D33A7F">
              <w:rPr>
                <w:rFonts w:eastAsia="Times New Roman"/>
                <w:b/>
                <w:bCs/>
                <w:color w:val="000000"/>
                <w:vertAlign w:val="superscript"/>
              </w:rPr>
              <w:t>dd</w:t>
            </w:r>
          </w:p>
          <w:p w14:paraId="7C4FC126" w14:textId="0318E993" w:rsidR="00BC0430" w:rsidRPr="00D33A7F" w:rsidRDefault="00BC0430" w:rsidP="00D33A7F">
            <w:pPr>
              <w:spacing w:before="40" w:after="40" w:line="0" w:lineRule="atLeast"/>
              <w:jc w:val="center"/>
              <w:rPr>
                <w:rFonts w:eastAsia="Times New Roman"/>
                <w:b/>
                <w:bCs/>
                <w:color w:val="000000"/>
              </w:rPr>
            </w:pPr>
            <w:r w:rsidRPr="00D33A7F">
              <w:rPr>
                <w:rFonts w:eastAsia="Times New Roman"/>
                <w:color w:val="000000"/>
              </w:rPr>
              <w:t>(kN/m)</w:t>
            </w:r>
          </w:p>
        </w:tc>
        <w:tc>
          <w:tcPr>
            <w:tcW w:w="132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53B476" w14:textId="77777777" w:rsidR="00BC0430" w:rsidRPr="00D33A7F" w:rsidRDefault="00BC0430" w:rsidP="00D33A7F">
            <w:pPr>
              <w:spacing w:before="40" w:after="40" w:line="0" w:lineRule="atLeast"/>
              <w:jc w:val="center"/>
              <w:rPr>
                <w:rFonts w:eastAsia="Times New Roman"/>
                <w:b/>
                <w:bCs/>
                <w:color w:val="000000"/>
              </w:rPr>
            </w:pPr>
            <w:r w:rsidRPr="00D33A7F">
              <w:rPr>
                <w:rFonts w:eastAsia="Times New Roman"/>
                <w:b/>
                <w:bCs/>
                <w:color w:val="000000"/>
              </w:rPr>
              <w:t>G</w:t>
            </w:r>
            <w:r w:rsidRPr="00D33A7F">
              <w:rPr>
                <w:rFonts w:eastAsia="Times New Roman"/>
                <w:b/>
                <w:bCs/>
                <w:color w:val="000000"/>
                <w:vertAlign w:val="subscript"/>
              </w:rPr>
              <w:t>bt</w:t>
            </w:r>
            <w:r w:rsidRPr="00D33A7F">
              <w:rPr>
                <w:rFonts w:eastAsia="Times New Roman"/>
                <w:b/>
                <w:bCs/>
                <w:color w:val="000000"/>
                <w:vertAlign w:val="superscript"/>
              </w:rPr>
              <w:t>dd</w:t>
            </w:r>
          </w:p>
          <w:p w14:paraId="1AB1BF20" w14:textId="5B3EDC38" w:rsidR="00BC0430" w:rsidRPr="00D33A7F" w:rsidRDefault="00BC0430" w:rsidP="00D33A7F">
            <w:pPr>
              <w:spacing w:before="40" w:after="40" w:line="0" w:lineRule="atLeast"/>
              <w:jc w:val="center"/>
              <w:rPr>
                <w:rFonts w:eastAsia="Times New Roman"/>
                <w:b/>
                <w:bCs/>
                <w:color w:val="000000"/>
              </w:rPr>
            </w:pPr>
            <w:r w:rsidRPr="00D33A7F">
              <w:rPr>
                <w:rFonts w:eastAsia="Times New Roman"/>
                <w:color w:val="000000"/>
              </w:rPr>
              <w:t>(kN)</w:t>
            </w:r>
          </w:p>
        </w:tc>
      </w:tr>
      <w:tr w:rsidR="003275FD" w:rsidRPr="00D33A7F" w14:paraId="781000F3" w14:textId="77777777" w:rsidTr="00DA607D">
        <w:trPr>
          <w:trHeight w:val="524"/>
          <w:jc w:val="center"/>
        </w:trPr>
        <w:tc>
          <w:tcPr>
            <w:tcW w:w="1098" w:type="dxa"/>
            <w:tcBorders>
              <w:top w:val="nil"/>
              <w:left w:val="single" w:sz="8" w:space="0" w:color="auto"/>
              <w:bottom w:val="single" w:sz="8" w:space="0" w:color="auto"/>
              <w:right w:val="single" w:sz="8" w:space="0" w:color="auto"/>
            </w:tcBorders>
            <w:shd w:val="clear" w:color="auto" w:fill="auto"/>
            <w:noWrap/>
            <w:vAlign w:val="center"/>
          </w:tcPr>
          <w:p w14:paraId="1B962FD5" w14:textId="77777777" w:rsidR="00D33A7F" w:rsidRPr="00D33A7F" w:rsidRDefault="00D33A7F" w:rsidP="00D33A7F">
            <w:pPr>
              <w:spacing w:before="40" w:after="40" w:line="0" w:lineRule="atLeast"/>
              <w:jc w:val="center"/>
              <w:rPr>
                <w:rFonts w:eastAsia="Times New Roman"/>
                <w:b/>
                <w:bCs/>
                <w:color w:val="000000"/>
              </w:rPr>
            </w:pPr>
            <w:r w:rsidRPr="00D33A7F">
              <w:rPr>
                <w:rFonts w:eastAsia="Times New Roman"/>
                <w:b/>
                <w:bCs/>
                <w:color w:val="000000"/>
              </w:rPr>
              <w:t>A’</w:t>
            </w:r>
          </w:p>
        </w:tc>
        <w:tc>
          <w:tcPr>
            <w:tcW w:w="1098" w:type="dxa"/>
            <w:tcBorders>
              <w:top w:val="single" w:sz="4" w:space="0" w:color="auto"/>
              <w:left w:val="nil"/>
              <w:bottom w:val="single" w:sz="8" w:space="0" w:color="auto"/>
              <w:right w:val="single" w:sz="8" w:space="0" w:color="auto"/>
            </w:tcBorders>
            <w:shd w:val="clear" w:color="auto" w:fill="auto"/>
            <w:noWrap/>
            <w:vAlign w:val="center"/>
          </w:tcPr>
          <w:p w14:paraId="6BB5C662"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0,2</w:t>
            </w:r>
          </w:p>
        </w:tc>
        <w:tc>
          <w:tcPr>
            <w:tcW w:w="1098" w:type="dxa"/>
            <w:tcBorders>
              <w:top w:val="single" w:sz="4" w:space="0" w:color="auto"/>
              <w:left w:val="nil"/>
              <w:bottom w:val="single" w:sz="8" w:space="0" w:color="auto"/>
              <w:right w:val="single" w:sz="8" w:space="0" w:color="auto"/>
            </w:tcBorders>
            <w:shd w:val="clear" w:color="auto" w:fill="auto"/>
            <w:noWrap/>
            <w:vAlign w:val="center"/>
          </w:tcPr>
          <w:p w14:paraId="37888CCC"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0,3</w:t>
            </w:r>
          </w:p>
        </w:tc>
        <w:tc>
          <w:tcPr>
            <w:tcW w:w="1416" w:type="dxa"/>
            <w:tcBorders>
              <w:top w:val="single" w:sz="4" w:space="0" w:color="auto"/>
              <w:left w:val="nil"/>
              <w:bottom w:val="single" w:sz="8" w:space="0" w:color="auto"/>
              <w:right w:val="single" w:sz="8" w:space="0" w:color="auto"/>
            </w:tcBorders>
            <w:shd w:val="clear" w:color="auto" w:fill="auto"/>
            <w:noWrap/>
            <w:vAlign w:val="center"/>
          </w:tcPr>
          <w:p w14:paraId="0C8E36DE" w14:textId="0C592C67" w:rsidR="00D33A7F" w:rsidRPr="00D33A7F" w:rsidRDefault="008441E1" w:rsidP="00D33A7F">
            <w:pPr>
              <w:spacing w:before="40" w:after="40" w:line="0" w:lineRule="atLeast"/>
              <w:jc w:val="center"/>
              <w:rPr>
                <w:rFonts w:eastAsia="Times New Roman"/>
                <w:color w:val="000000"/>
              </w:rPr>
            </w:pPr>
            <w:r>
              <w:rPr>
                <w:rFonts w:eastAsia="Times New Roman"/>
                <w:color w:val="000000"/>
              </w:rPr>
              <w:t>-</w:t>
            </w:r>
          </w:p>
        </w:tc>
        <w:tc>
          <w:tcPr>
            <w:tcW w:w="1399" w:type="dxa"/>
            <w:tcBorders>
              <w:top w:val="single" w:sz="4" w:space="0" w:color="auto"/>
              <w:left w:val="nil"/>
              <w:bottom w:val="single" w:sz="8" w:space="0" w:color="auto"/>
              <w:right w:val="single" w:sz="8" w:space="0" w:color="auto"/>
            </w:tcBorders>
            <w:shd w:val="clear" w:color="auto" w:fill="auto"/>
            <w:noWrap/>
            <w:vAlign w:val="center"/>
          </w:tcPr>
          <w:p w14:paraId="46DBA46F"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4,5</w:t>
            </w:r>
          </w:p>
        </w:tc>
        <w:tc>
          <w:tcPr>
            <w:tcW w:w="1692" w:type="dxa"/>
            <w:tcBorders>
              <w:top w:val="single" w:sz="4" w:space="0" w:color="auto"/>
              <w:left w:val="nil"/>
              <w:bottom w:val="single" w:sz="8" w:space="0" w:color="auto"/>
              <w:right w:val="single" w:sz="8" w:space="0" w:color="auto"/>
            </w:tcBorders>
            <w:shd w:val="clear" w:color="000000" w:fill="FFFFFF"/>
            <w:noWrap/>
            <w:vAlign w:val="center"/>
          </w:tcPr>
          <w:p w14:paraId="73402298" w14:textId="28670792" w:rsidR="00D33A7F" w:rsidRPr="00D33A7F" w:rsidRDefault="00D33A7F" w:rsidP="00A71339">
            <w:pPr>
              <w:spacing w:before="40" w:after="40" w:line="0" w:lineRule="atLeast"/>
              <w:jc w:val="center"/>
              <w:rPr>
                <w:rFonts w:eastAsia="Times New Roman"/>
                <w:color w:val="000000"/>
              </w:rPr>
            </w:pPr>
            <w:r w:rsidRPr="00D33A7F">
              <w:rPr>
                <w:rFonts w:eastAsia="Times New Roman"/>
                <w:color w:val="000000"/>
              </w:rPr>
              <w:t>1,4</w:t>
            </w:r>
            <w:r w:rsidR="00A71339">
              <w:rPr>
                <w:rFonts w:eastAsia="Times New Roman"/>
                <w:color w:val="000000"/>
              </w:rPr>
              <w:t>97</w:t>
            </w:r>
          </w:p>
        </w:tc>
        <w:tc>
          <w:tcPr>
            <w:tcW w:w="1325" w:type="dxa"/>
            <w:tcBorders>
              <w:top w:val="single" w:sz="4" w:space="0" w:color="auto"/>
              <w:left w:val="nil"/>
              <w:bottom w:val="single" w:sz="8" w:space="0" w:color="auto"/>
              <w:right w:val="single" w:sz="8" w:space="0" w:color="auto"/>
            </w:tcBorders>
            <w:shd w:val="clear" w:color="auto" w:fill="auto"/>
            <w:noWrap/>
            <w:vAlign w:val="center"/>
          </w:tcPr>
          <w:p w14:paraId="7E7C0D1D" w14:textId="0699EE06" w:rsidR="00D33A7F" w:rsidRPr="00104134" w:rsidRDefault="00D33A7F" w:rsidP="003275FD">
            <w:pPr>
              <w:spacing w:before="40" w:after="40" w:line="0" w:lineRule="atLeast"/>
              <w:jc w:val="center"/>
              <w:rPr>
                <w:rFonts w:eastAsia="Times New Roman"/>
                <w:bCs/>
                <w:color w:val="000000"/>
              </w:rPr>
            </w:pPr>
            <w:r w:rsidRPr="00104134">
              <w:rPr>
                <w:rFonts w:eastAsia="Times New Roman"/>
                <w:bCs/>
                <w:color w:val="000000"/>
              </w:rPr>
              <w:t>3,</w:t>
            </w:r>
            <w:r w:rsidR="00A71339" w:rsidRPr="00104134">
              <w:rPr>
                <w:rFonts w:eastAsia="Times New Roman"/>
                <w:bCs/>
                <w:color w:val="000000"/>
              </w:rPr>
              <w:t>37</w:t>
            </w:r>
          </w:p>
        </w:tc>
      </w:tr>
      <w:tr w:rsidR="003275FD" w:rsidRPr="00D33A7F" w14:paraId="01ADBEA8" w14:textId="77777777" w:rsidTr="00DA607D">
        <w:trPr>
          <w:trHeight w:val="524"/>
          <w:jc w:val="center"/>
        </w:trPr>
        <w:tc>
          <w:tcPr>
            <w:tcW w:w="1098" w:type="dxa"/>
            <w:tcBorders>
              <w:top w:val="nil"/>
              <w:left w:val="single" w:sz="8" w:space="0" w:color="auto"/>
              <w:bottom w:val="single" w:sz="8" w:space="0" w:color="auto"/>
              <w:right w:val="single" w:sz="8" w:space="0" w:color="auto"/>
            </w:tcBorders>
            <w:shd w:val="clear" w:color="auto" w:fill="auto"/>
            <w:noWrap/>
            <w:vAlign w:val="center"/>
            <w:hideMark/>
          </w:tcPr>
          <w:p w14:paraId="19016E61" w14:textId="77777777" w:rsidR="00D33A7F" w:rsidRPr="00D33A7F" w:rsidRDefault="00D33A7F" w:rsidP="00D33A7F">
            <w:pPr>
              <w:spacing w:before="40" w:after="40" w:line="0" w:lineRule="atLeast"/>
              <w:jc w:val="center"/>
              <w:rPr>
                <w:rFonts w:eastAsia="Times New Roman"/>
                <w:b/>
                <w:bCs/>
                <w:color w:val="000000"/>
              </w:rPr>
            </w:pPr>
            <w:r w:rsidRPr="00D33A7F">
              <w:rPr>
                <w:rFonts w:eastAsia="Times New Roman"/>
                <w:b/>
                <w:bCs/>
                <w:color w:val="000000"/>
              </w:rPr>
              <w:t>A</w:t>
            </w:r>
          </w:p>
        </w:tc>
        <w:tc>
          <w:tcPr>
            <w:tcW w:w="1098" w:type="dxa"/>
            <w:tcBorders>
              <w:top w:val="nil"/>
              <w:left w:val="nil"/>
              <w:bottom w:val="single" w:sz="8" w:space="0" w:color="auto"/>
              <w:right w:val="single" w:sz="8" w:space="0" w:color="auto"/>
            </w:tcBorders>
            <w:shd w:val="clear" w:color="auto" w:fill="auto"/>
            <w:noWrap/>
            <w:vAlign w:val="center"/>
            <w:hideMark/>
          </w:tcPr>
          <w:p w14:paraId="66F43BB4"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0,2</w:t>
            </w:r>
          </w:p>
        </w:tc>
        <w:tc>
          <w:tcPr>
            <w:tcW w:w="1098" w:type="dxa"/>
            <w:tcBorders>
              <w:top w:val="nil"/>
              <w:left w:val="nil"/>
              <w:bottom w:val="single" w:sz="8" w:space="0" w:color="auto"/>
              <w:right w:val="single" w:sz="8" w:space="0" w:color="auto"/>
            </w:tcBorders>
            <w:shd w:val="clear" w:color="auto" w:fill="auto"/>
            <w:noWrap/>
            <w:vAlign w:val="center"/>
            <w:hideMark/>
          </w:tcPr>
          <w:p w14:paraId="42A358A2"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0,35</w:t>
            </w:r>
          </w:p>
        </w:tc>
        <w:tc>
          <w:tcPr>
            <w:tcW w:w="1416" w:type="dxa"/>
            <w:tcBorders>
              <w:top w:val="nil"/>
              <w:left w:val="nil"/>
              <w:bottom w:val="single" w:sz="8" w:space="0" w:color="auto"/>
              <w:right w:val="single" w:sz="8" w:space="0" w:color="auto"/>
            </w:tcBorders>
            <w:shd w:val="clear" w:color="auto" w:fill="auto"/>
            <w:noWrap/>
            <w:vAlign w:val="center"/>
          </w:tcPr>
          <w:p w14:paraId="0F8C1C71"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4,5</w:t>
            </w:r>
          </w:p>
        </w:tc>
        <w:tc>
          <w:tcPr>
            <w:tcW w:w="1399" w:type="dxa"/>
            <w:tcBorders>
              <w:top w:val="nil"/>
              <w:left w:val="nil"/>
              <w:bottom w:val="single" w:sz="8" w:space="0" w:color="auto"/>
              <w:right w:val="single" w:sz="8" w:space="0" w:color="auto"/>
            </w:tcBorders>
            <w:shd w:val="clear" w:color="auto" w:fill="auto"/>
            <w:noWrap/>
            <w:vAlign w:val="center"/>
          </w:tcPr>
          <w:p w14:paraId="0D2BC982"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4,5</w:t>
            </w:r>
          </w:p>
        </w:tc>
        <w:tc>
          <w:tcPr>
            <w:tcW w:w="1692" w:type="dxa"/>
            <w:tcBorders>
              <w:top w:val="nil"/>
              <w:left w:val="nil"/>
              <w:bottom w:val="single" w:sz="8" w:space="0" w:color="auto"/>
              <w:right w:val="single" w:sz="8" w:space="0" w:color="auto"/>
            </w:tcBorders>
            <w:shd w:val="clear" w:color="000000" w:fill="FFFFFF"/>
            <w:noWrap/>
            <w:vAlign w:val="center"/>
          </w:tcPr>
          <w:p w14:paraId="63DE4B61"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1,621</w:t>
            </w:r>
          </w:p>
        </w:tc>
        <w:tc>
          <w:tcPr>
            <w:tcW w:w="1325" w:type="dxa"/>
            <w:tcBorders>
              <w:top w:val="nil"/>
              <w:left w:val="nil"/>
              <w:bottom w:val="single" w:sz="8" w:space="0" w:color="auto"/>
              <w:right w:val="single" w:sz="8" w:space="0" w:color="auto"/>
            </w:tcBorders>
            <w:shd w:val="clear" w:color="auto" w:fill="auto"/>
            <w:noWrap/>
            <w:vAlign w:val="center"/>
          </w:tcPr>
          <w:p w14:paraId="61FEA932" w14:textId="77777777" w:rsidR="00D33A7F" w:rsidRPr="00104134" w:rsidRDefault="00D33A7F" w:rsidP="00D33A7F">
            <w:pPr>
              <w:spacing w:before="40" w:after="40" w:line="0" w:lineRule="atLeast"/>
              <w:jc w:val="center"/>
              <w:rPr>
                <w:rFonts w:eastAsia="Times New Roman"/>
                <w:bCs/>
                <w:color w:val="000000"/>
              </w:rPr>
            </w:pPr>
            <w:r w:rsidRPr="00104134">
              <w:rPr>
                <w:rFonts w:eastAsia="Times New Roman"/>
                <w:bCs/>
                <w:color w:val="000000"/>
              </w:rPr>
              <w:t>7,3</w:t>
            </w:r>
          </w:p>
        </w:tc>
      </w:tr>
      <w:tr w:rsidR="003275FD" w:rsidRPr="00D33A7F" w14:paraId="76D931DC" w14:textId="77777777" w:rsidTr="00DA607D">
        <w:trPr>
          <w:trHeight w:val="481"/>
          <w:jc w:val="center"/>
        </w:trPr>
        <w:tc>
          <w:tcPr>
            <w:tcW w:w="1098" w:type="dxa"/>
            <w:tcBorders>
              <w:top w:val="nil"/>
              <w:left w:val="single" w:sz="8" w:space="0" w:color="auto"/>
              <w:bottom w:val="single" w:sz="8" w:space="0" w:color="auto"/>
              <w:right w:val="single" w:sz="8" w:space="0" w:color="auto"/>
            </w:tcBorders>
            <w:shd w:val="clear" w:color="auto" w:fill="auto"/>
            <w:noWrap/>
            <w:vAlign w:val="center"/>
            <w:hideMark/>
          </w:tcPr>
          <w:p w14:paraId="0177DE32" w14:textId="77777777" w:rsidR="00D33A7F" w:rsidRPr="00D33A7F" w:rsidRDefault="00D33A7F" w:rsidP="00D33A7F">
            <w:pPr>
              <w:spacing w:before="40" w:after="40" w:line="0" w:lineRule="atLeast"/>
              <w:jc w:val="center"/>
              <w:rPr>
                <w:rFonts w:eastAsia="Times New Roman"/>
                <w:b/>
                <w:bCs/>
                <w:color w:val="000000"/>
              </w:rPr>
            </w:pPr>
            <w:r w:rsidRPr="00D33A7F">
              <w:rPr>
                <w:rFonts w:eastAsia="Times New Roman"/>
                <w:b/>
                <w:bCs/>
                <w:color w:val="000000"/>
              </w:rPr>
              <w:t>B</w:t>
            </w:r>
          </w:p>
        </w:tc>
        <w:tc>
          <w:tcPr>
            <w:tcW w:w="1098" w:type="dxa"/>
            <w:tcBorders>
              <w:top w:val="nil"/>
              <w:left w:val="nil"/>
              <w:bottom w:val="single" w:sz="8" w:space="0" w:color="auto"/>
              <w:right w:val="single" w:sz="8" w:space="0" w:color="auto"/>
            </w:tcBorders>
            <w:shd w:val="clear" w:color="auto" w:fill="auto"/>
            <w:noWrap/>
            <w:vAlign w:val="center"/>
            <w:hideMark/>
          </w:tcPr>
          <w:p w14:paraId="6E93C941"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0,2</w:t>
            </w:r>
          </w:p>
        </w:tc>
        <w:tc>
          <w:tcPr>
            <w:tcW w:w="1098" w:type="dxa"/>
            <w:tcBorders>
              <w:top w:val="nil"/>
              <w:left w:val="nil"/>
              <w:bottom w:val="single" w:sz="8" w:space="0" w:color="auto"/>
              <w:right w:val="single" w:sz="8" w:space="0" w:color="auto"/>
            </w:tcBorders>
            <w:shd w:val="clear" w:color="auto" w:fill="auto"/>
            <w:noWrap/>
            <w:vAlign w:val="center"/>
          </w:tcPr>
          <w:p w14:paraId="369CB014"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0,35</w:t>
            </w:r>
          </w:p>
        </w:tc>
        <w:tc>
          <w:tcPr>
            <w:tcW w:w="1416" w:type="dxa"/>
            <w:tcBorders>
              <w:top w:val="nil"/>
              <w:left w:val="nil"/>
              <w:bottom w:val="single" w:sz="8" w:space="0" w:color="auto"/>
              <w:right w:val="single" w:sz="8" w:space="0" w:color="auto"/>
            </w:tcBorders>
            <w:shd w:val="clear" w:color="auto" w:fill="auto"/>
            <w:noWrap/>
            <w:vAlign w:val="center"/>
          </w:tcPr>
          <w:p w14:paraId="341BC476"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4,5</w:t>
            </w:r>
          </w:p>
        </w:tc>
        <w:tc>
          <w:tcPr>
            <w:tcW w:w="1399" w:type="dxa"/>
            <w:tcBorders>
              <w:top w:val="nil"/>
              <w:left w:val="nil"/>
              <w:bottom w:val="single" w:sz="8" w:space="0" w:color="auto"/>
              <w:right w:val="single" w:sz="8" w:space="0" w:color="auto"/>
            </w:tcBorders>
            <w:shd w:val="clear" w:color="auto" w:fill="auto"/>
            <w:noWrap/>
            <w:vAlign w:val="center"/>
          </w:tcPr>
          <w:p w14:paraId="284CAA80"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4,5</w:t>
            </w:r>
          </w:p>
        </w:tc>
        <w:tc>
          <w:tcPr>
            <w:tcW w:w="1692" w:type="dxa"/>
            <w:tcBorders>
              <w:top w:val="nil"/>
              <w:left w:val="nil"/>
              <w:bottom w:val="single" w:sz="8" w:space="0" w:color="auto"/>
              <w:right w:val="single" w:sz="8" w:space="0" w:color="auto"/>
            </w:tcBorders>
            <w:shd w:val="clear" w:color="000000" w:fill="FFFFFF"/>
            <w:noWrap/>
            <w:vAlign w:val="center"/>
          </w:tcPr>
          <w:p w14:paraId="2035BCDB"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1,621</w:t>
            </w:r>
          </w:p>
        </w:tc>
        <w:tc>
          <w:tcPr>
            <w:tcW w:w="1325" w:type="dxa"/>
            <w:tcBorders>
              <w:top w:val="nil"/>
              <w:left w:val="nil"/>
              <w:bottom w:val="single" w:sz="8" w:space="0" w:color="auto"/>
              <w:right w:val="single" w:sz="8" w:space="0" w:color="auto"/>
            </w:tcBorders>
            <w:shd w:val="clear" w:color="auto" w:fill="auto"/>
            <w:noWrap/>
            <w:vAlign w:val="center"/>
          </w:tcPr>
          <w:p w14:paraId="489AD48E" w14:textId="77777777" w:rsidR="00D33A7F" w:rsidRPr="00104134" w:rsidRDefault="00D33A7F" w:rsidP="00D33A7F">
            <w:pPr>
              <w:spacing w:before="40" w:after="40" w:line="0" w:lineRule="atLeast"/>
              <w:jc w:val="center"/>
              <w:rPr>
                <w:rFonts w:eastAsia="Times New Roman"/>
                <w:bCs/>
                <w:color w:val="000000"/>
              </w:rPr>
            </w:pPr>
            <w:r w:rsidRPr="00104134">
              <w:rPr>
                <w:rFonts w:eastAsia="Times New Roman"/>
                <w:bCs/>
                <w:color w:val="000000"/>
              </w:rPr>
              <w:t>7,3</w:t>
            </w:r>
          </w:p>
        </w:tc>
      </w:tr>
      <w:tr w:rsidR="003275FD" w:rsidRPr="00D33A7F" w14:paraId="66542849" w14:textId="77777777" w:rsidTr="00DA607D">
        <w:trPr>
          <w:trHeight w:val="501"/>
          <w:jc w:val="center"/>
        </w:trPr>
        <w:tc>
          <w:tcPr>
            <w:tcW w:w="1098" w:type="dxa"/>
            <w:tcBorders>
              <w:top w:val="nil"/>
              <w:left w:val="single" w:sz="8" w:space="0" w:color="auto"/>
              <w:bottom w:val="single" w:sz="8" w:space="0" w:color="auto"/>
              <w:right w:val="single" w:sz="8" w:space="0" w:color="auto"/>
            </w:tcBorders>
            <w:shd w:val="clear" w:color="auto" w:fill="auto"/>
            <w:noWrap/>
            <w:vAlign w:val="center"/>
          </w:tcPr>
          <w:p w14:paraId="055AC2CE" w14:textId="77777777" w:rsidR="00D33A7F" w:rsidRPr="00D33A7F" w:rsidRDefault="00D33A7F" w:rsidP="00D33A7F">
            <w:pPr>
              <w:spacing w:before="40" w:after="40" w:line="0" w:lineRule="atLeast"/>
              <w:jc w:val="center"/>
              <w:rPr>
                <w:rFonts w:eastAsia="Times New Roman"/>
                <w:b/>
                <w:bCs/>
                <w:color w:val="000000"/>
              </w:rPr>
            </w:pPr>
            <w:r w:rsidRPr="00D33A7F">
              <w:rPr>
                <w:rFonts w:eastAsia="Times New Roman"/>
                <w:b/>
                <w:bCs/>
                <w:color w:val="000000"/>
              </w:rPr>
              <w:t>C</w:t>
            </w:r>
          </w:p>
        </w:tc>
        <w:tc>
          <w:tcPr>
            <w:tcW w:w="1098" w:type="dxa"/>
            <w:tcBorders>
              <w:top w:val="nil"/>
              <w:left w:val="nil"/>
              <w:bottom w:val="single" w:sz="8" w:space="0" w:color="auto"/>
              <w:right w:val="single" w:sz="8" w:space="0" w:color="auto"/>
            </w:tcBorders>
            <w:shd w:val="clear" w:color="auto" w:fill="auto"/>
            <w:noWrap/>
            <w:vAlign w:val="center"/>
          </w:tcPr>
          <w:p w14:paraId="05F0124F"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0,2</w:t>
            </w:r>
          </w:p>
        </w:tc>
        <w:tc>
          <w:tcPr>
            <w:tcW w:w="1098" w:type="dxa"/>
            <w:tcBorders>
              <w:top w:val="nil"/>
              <w:left w:val="nil"/>
              <w:bottom w:val="single" w:sz="8" w:space="0" w:color="auto"/>
              <w:right w:val="single" w:sz="8" w:space="0" w:color="auto"/>
            </w:tcBorders>
            <w:shd w:val="clear" w:color="auto" w:fill="auto"/>
            <w:noWrap/>
            <w:vAlign w:val="center"/>
          </w:tcPr>
          <w:p w14:paraId="65FB2063"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0,35</w:t>
            </w:r>
          </w:p>
        </w:tc>
        <w:tc>
          <w:tcPr>
            <w:tcW w:w="1416" w:type="dxa"/>
            <w:tcBorders>
              <w:top w:val="nil"/>
              <w:left w:val="nil"/>
              <w:bottom w:val="single" w:sz="8" w:space="0" w:color="auto"/>
              <w:right w:val="single" w:sz="8" w:space="0" w:color="auto"/>
            </w:tcBorders>
            <w:shd w:val="clear" w:color="auto" w:fill="auto"/>
            <w:noWrap/>
            <w:vAlign w:val="center"/>
          </w:tcPr>
          <w:p w14:paraId="6E165EF0"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4,5</w:t>
            </w:r>
          </w:p>
        </w:tc>
        <w:tc>
          <w:tcPr>
            <w:tcW w:w="1399" w:type="dxa"/>
            <w:tcBorders>
              <w:top w:val="nil"/>
              <w:left w:val="nil"/>
              <w:bottom w:val="single" w:sz="8" w:space="0" w:color="auto"/>
              <w:right w:val="single" w:sz="8" w:space="0" w:color="auto"/>
            </w:tcBorders>
            <w:shd w:val="clear" w:color="auto" w:fill="auto"/>
            <w:noWrap/>
            <w:vAlign w:val="center"/>
          </w:tcPr>
          <w:p w14:paraId="6B450962"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4,5</w:t>
            </w:r>
          </w:p>
        </w:tc>
        <w:tc>
          <w:tcPr>
            <w:tcW w:w="1692" w:type="dxa"/>
            <w:tcBorders>
              <w:top w:val="nil"/>
              <w:left w:val="nil"/>
              <w:bottom w:val="single" w:sz="8" w:space="0" w:color="auto"/>
              <w:right w:val="single" w:sz="8" w:space="0" w:color="auto"/>
            </w:tcBorders>
            <w:shd w:val="clear" w:color="000000" w:fill="FFFFFF"/>
            <w:noWrap/>
            <w:vAlign w:val="center"/>
          </w:tcPr>
          <w:p w14:paraId="5285D987"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1,621</w:t>
            </w:r>
          </w:p>
        </w:tc>
        <w:tc>
          <w:tcPr>
            <w:tcW w:w="1325" w:type="dxa"/>
            <w:tcBorders>
              <w:top w:val="nil"/>
              <w:left w:val="nil"/>
              <w:bottom w:val="single" w:sz="8" w:space="0" w:color="auto"/>
              <w:right w:val="single" w:sz="8" w:space="0" w:color="auto"/>
            </w:tcBorders>
            <w:shd w:val="clear" w:color="auto" w:fill="auto"/>
            <w:noWrap/>
            <w:vAlign w:val="center"/>
          </w:tcPr>
          <w:p w14:paraId="73F703A8" w14:textId="77777777" w:rsidR="00D33A7F" w:rsidRPr="00104134" w:rsidRDefault="00D33A7F" w:rsidP="00D33A7F">
            <w:pPr>
              <w:spacing w:before="40" w:after="40" w:line="0" w:lineRule="atLeast"/>
              <w:jc w:val="center"/>
              <w:rPr>
                <w:rFonts w:eastAsia="Times New Roman"/>
                <w:bCs/>
                <w:color w:val="000000"/>
              </w:rPr>
            </w:pPr>
            <w:r w:rsidRPr="00104134">
              <w:rPr>
                <w:rFonts w:eastAsia="Times New Roman"/>
                <w:bCs/>
                <w:color w:val="000000"/>
              </w:rPr>
              <w:t>7,3</w:t>
            </w:r>
          </w:p>
        </w:tc>
      </w:tr>
      <w:tr w:rsidR="003275FD" w:rsidRPr="00D33A7F" w14:paraId="601D7B91" w14:textId="77777777" w:rsidTr="00DA607D">
        <w:trPr>
          <w:trHeight w:val="501"/>
          <w:jc w:val="center"/>
        </w:trPr>
        <w:tc>
          <w:tcPr>
            <w:tcW w:w="1098" w:type="dxa"/>
            <w:tcBorders>
              <w:top w:val="nil"/>
              <w:left w:val="single" w:sz="8" w:space="0" w:color="auto"/>
              <w:bottom w:val="single" w:sz="8" w:space="0" w:color="auto"/>
              <w:right w:val="single" w:sz="8" w:space="0" w:color="auto"/>
            </w:tcBorders>
            <w:shd w:val="clear" w:color="auto" w:fill="auto"/>
            <w:noWrap/>
            <w:vAlign w:val="center"/>
            <w:hideMark/>
          </w:tcPr>
          <w:p w14:paraId="459A53B5" w14:textId="77777777" w:rsidR="00D33A7F" w:rsidRPr="00D33A7F" w:rsidRDefault="00D33A7F" w:rsidP="00D33A7F">
            <w:pPr>
              <w:spacing w:before="40" w:after="40" w:line="0" w:lineRule="atLeast"/>
              <w:jc w:val="center"/>
              <w:rPr>
                <w:rFonts w:eastAsia="Times New Roman"/>
                <w:b/>
                <w:bCs/>
                <w:color w:val="000000"/>
              </w:rPr>
            </w:pPr>
            <w:r w:rsidRPr="00D33A7F">
              <w:rPr>
                <w:rFonts w:eastAsia="Times New Roman"/>
                <w:b/>
                <w:bCs/>
                <w:color w:val="000000"/>
              </w:rPr>
              <w:t>D</w:t>
            </w:r>
          </w:p>
        </w:tc>
        <w:tc>
          <w:tcPr>
            <w:tcW w:w="1098" w:type="dxa"/>
            <w:tcBorders>
              <w:top w:val="nil"/>
              <w:left w:val="nil"/>
              <w:bottom w:val="single" w:sz="8" w:space="0" w:color="auto"/>
              <w:right w:val="single" w:sz="8" w:space="0" w:color="auto"/>
            </w:tcBorders>
            <w:shd w:val="clear" w:color="auto" w:fill="auto"/>
            <w:noWrap/>
            <w:vAlign w:val="center"/>
            <w:hideMark/>
          </w:tcPr>
          <w:p w14:paraId="4C8A22C4"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0,2</w:t>
            </w:r>
          </w:p>
        </w:tc>
        <w:tc>
          <w:tcPr>
            <w:tcW w:w="1098" w:type="dxa"/>
            <w:tcBorders>
              <w:top w:val="nil"/>
              <w:left w:val="nil"/>
              <w:bottom w:val="single" w:sz="8" w:space="0" w:color="auto"/>
              <w:right w:val="single" w:sz="8" w:space="0" w:color="auto"/>
            </w:tcBorders>
            <w:shd w:val="clear" w:color="auto" w:fill="auto"/>
            <w:noWrap/>
            <w:vAlign w:val="center"/>
          </w:tcPr>
          <w:p w14:paraId="6A649523"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0,35</w:t>
            </w:r>
          </w:p>
        </w:tc>
        <w:tc>
          <w:tcPr>
            <w:tcW w:w="1416" w:type="dxa"/>
            <w:tcBorders>
              <w:top w:val="nil"/>
              <w:left w:val="nil"/>
              <w:bottom w:val="single" w:sz="8" w:space="0" w:color="auto"/>
              <w:right w:val="single" w:sz="8" w:space="0" w:color="auto"/>
            </w:tcBorders>
            <w:shd w:val="clear" w:color="auto" w:fill="auto"/>
            <w:noWrap/>
            <w:vAlign w:val="center"/>
          </w:tcPr>
          <w:p w14:paraId="2FBA5B0C"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4,5</w:t>
            </w:r>
          </w:p>
        </w:tc>
        <w:tc>
          <w:tcPr>
            <w:tcW w:w="1399" w:type="dxa"/>
            <w:tcBorders>
              <w:top w:val="nil"/>
              <w:left w:val="nil"/>
              <w:bottom w:val="single" w:sz="8" w:space="0" w:color="auto"/>
              <w:right w:val="single" w:sz="8" w:space="0" w:color="auto"/>
            </w:tcBorders>
            <w:shd w:val="clear" w:color="auto" w:fill="auto"/>
            <w:noWrap/>
            <w:vAlign w:val="center"/>
          </w:tcPr>
          <w:p w14:paraId="1B43B474"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4,5</w:t>
            </w:r>
          </w:p>
        </w:tc>
        <w:tc>
          <w:tcPr>
            <w:tcW w:w="1692" w:type="dxa"/>
            <w:tcBorders>
              <w:top w:val="nil"/>
              <w:left w:val="nil"/>
              <w:bottom w:val="single" w:sz="8" w:space="0" w:color="auto"/>
              <w:right w:val="single" w:sz="8" w:space="0" w:color="auto"/>
            </w:tcBorders>
            <w:shd w:val="clear" w:color="000000" w:fill="FFFFFF"/>
            <w:noWrap/>
            <w:vAlign w:val="center"/>
          </w:tcPr>
          <w:p w14:paraId="0F6E787F"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1,621</w:t>
            </w:r>
          </w:p>
        </w:tc>
        <w:tc>
          <w:tcPr>
            <w:tcW w:w="1325" w:type="dxa"/>
            <w:tcBorders>
              <w:top w:val="nil"/>
              <w:left w:val="nil"/>
              <w:bottom w:val="single" w:sz="8" w:space="0" w:color="auto"/>
              <w:right w:val="single" w:sz="8" w:space="0" w:color="auto"/>
            </w:tcBorders>
            <w:shd w:val="clear" w:color="auto" w:fill="auto"/>
            <w:noWrap/>
            <w:vAlign w:val="center"/>
          </w:tcPr>
          <w:p w14:paraId="1C115603" w14:textId="77777777" w:rsidR="00D33A7F" w:rsidRPr="00104134" w:rsidRDefault="00D33A7F" w:rsidP="00D33A7F">
            <w:pPr>
              <w:spacing w:before="40" w:after="40" w:line="0" w:lineRule="atLeast"/>
              <w:jc w:val="center"/>
              <w:rPr>
                <w:rFonts w:eastAsia="Times New Roman"/>
                <w:bCs/>
                <w:color w:val="000000"/>
              </w:rPr>
            </w:pPr>
            <w:r w:rsidRPr="00104134">
              <w:rPr>
                <w:rFonts w:eastAsia="Times New Roman"/>
                <w:bCs/>
                <w:color w:val="000000"/>
              </w:rPr>
              <w:t>7,3</w:t>
            </w:r>
          </w:p>
        </w:tc>
      </w:tr>
      <w:tr w:rsidR="003275FD" w:rsidRPr="00D33A7F" w14:paraId="6A31EF8C" w14:textId="77777777" w:rsidTr="00DA607D">
        <w:trPr>
          <w:trHeight w:val="501"/>
          <w:jc w:val="center"/>
        </w:trPr>
        <w:tc>
          <w:tcPr>
            <w:tcW w:w="1098" w:type="dxa"/>
            <w:tcBorders>
              <w:top w:val="nil"/>
              <w:left w:val="single" w:sz="8" w:space="0" w:color="auto"/>
              <w:bottom w:val="single" w:sz="4" w:space="0" w:color="auto"/>
              <w:right w:val="single" w:sz="8" w:space="0" w:color="auto"/>
            </w:tcBorders>
            <w:shd w:val="clear" w:color="auto" w:fill="auto"/>
            <w:noWrap/>
            <w:vAlign w:val="center"/>
          </w:tcPr>
          <w:p w14:paraId="661A58A5" w14:textId="77777777" w:rsidR="00D33A7F" w:rsidRPr="00D33A7F" w:rsidRDefault="00D33A7F" w:rsidP="00D33A7F">
            <w:pPr>
              <w:spacing w:before="40" w:after="40" w:line="0" w:lineRule="atLeast"/>
              <w:jc w:val="center"/>
              <w:rPr>
                <w:rFonts w:eastAsia="Times New Roman"/>
                <w:b/>
                <w:bCs/>
                <w:color w:val="000000"/>
              </w:rPr>
            </w:pPr>
            <w:r w:rsidRPr="00D33A7F">
              <w:rPr>
                <w:rFonts w:eastAsia="Times New Roman"/>
                <w:b/>
                <w:bCs/>
                <w:color w:val="000000"/>
              </w:rPr>
              <w:t>E</w:t>
            </w:r>
          </w:p>
        </w:tc>
        <w:tc>
          <w:tcPr>
            <w:tcW w:w="1098" w:type="dxa"/>
            <w:tcBorders>
              <w:top w:val="nil"/>
              <w:left w:val="nil"/>
              <w:bottom w:val="single" w:sz="4" w:space="0" w:color="auto"/>
              <w:right w:val="single" w:sz="8" w:space="0" w:color="auto"/>
            </w:tcBorders>
            <w:shd w:val="clear" w:color="auto" w:fill="auto"/>
            <w:noWrap/>
            <w:vAlign w:val="center"/>
          </w:tcPr>
          <w:p w14:paraId="1BC78C28"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0,2</w:t>
            </w:r>
          </w:p>
        </w:tc>
        <w:tc>
          <w:tcPr>
            <w:tcW w:w="1098" w:type="dxa"/>
            <w:tcBorders>
              <w:top w:val="nil"/>
              <w:left w:val="nil"/>
              <w:bottom w:val="single" w:sz="4" w:space="0" w:color="auto"/>
              <w:right w:val="single" w:sz="8" w:space="0" w:color="auto"/>
            </w:tcBorders>
            <w:shd w:val="clear" w:color="auto" w:fill="auto"/>
            <w:noWrap/>
            <w:vAlign w:val="center"/>
          </w:tcPr>
          <w:p w14:paraId="5158A8AE"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0,35</w:t>
            </w:r>
          </w:p>
        </w:tc>
        <w:tc>
          <w:tcPr>
            <w:tcW w:w="1416" w:type="dxa"/>
            <w:tcBorders>
              <w:top w:val="nil"/>
              <w:left w:val="nil"/>
              <w:bottom w:val="single" w:sz="4" w:space="0" w:color="auto"/>
              <w:right w:val="single" w:sz="8" w:space="0" w:color="auto"/>
            </w:tcBorders>
            <w:shd w:val="clear" w:color="auto" w:fill="auto"/>
            <w:noWrap/>
            <w:vAlign w:val="center"/>
          </w:tcPr>
          <w:p w14:paraId="514C065C"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4,5</w:t>
            </w:r>
          </w:p>
        </w:tc>
        <w:tc>
          <w:tcPr>
            <w:tcW w:w="1399" w:type="dxa"/>
            <w:tcBorders>
              <w:top w:val="nil"/>
              <w:left w:val="nil"/>
              <w:bottom w:val="single" w:sz="4" w:space="0" w:color="auto"/>
              <w:right w:val="single" w:sz="8" w:space="0" w:color="auto"/>
            </w:tcBorders>
            <w:shd w:val="clear" w:color="auto" w:fill="auto"/>
            <w:noWrap/>
            <w:vAlign w:val="center"/>
          </w:tcPr>
          <w:p w14:paraId="6C9CC785"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4,5</w:t>
            </w:r>
          </w:p>
        </w:tc>
        <w:tc>
          <w:tcPr>
            <w:tcW w:w="1692" w:type="dxa"/>
            <w:tcBorders>
              <w:top w:val="nil"/>
              <w:left w:val="nil"/>
              <w:bottom w:val="single" w:sz="4" w:space="0" w:color="auto"/>
              <w:right w:val="single" w:sz="8" w:space="0" w:color="auto"/>
            </w:tcBorders>
            <w:shd w:val="clear" w:color="000000" w:fill="FFFFFF"/>
            <w:noWrap/>
            <w:vAlign w:val="center"/>
          </w:tcPr>
          <w:p w14:paraId="559F19D3"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1,621</w:t>
            </w:r>
          </w:p>
        </w:tc>
        <w:tc>
          <w:tcPr>
            <w:tcW w:w="1325" w:type="dxa"/>
            <w:tcBorders>
              <w:top w:val="nil"/>
              <w:left w:val="nil"/>
              <w:bottom w:val="single" w:sz="4" w:space="0" w:color="auto"/>
              <w:right w:val="single" w:sz="8" w:space="0" w:color="auto"/>
            </w:tcBorders>
            <w:shd w:val="clear" w:color="auto" w:fill="auto"/>
            <w:noWrap/>
            <w:vAlign w:val="center"/>
          </w:tcPr>
          <w:p w14:paraId="53AE8BB1" w14:textId="77777777" w:rsidR="00D33A7F" w:rsidRPr="00104134" w:rsidRDefault="00D33A7F" w:rsidP="00D33A7F">
            <w:pPr>
              <w:spacing w:before="40" w:after="40" w:line="0" w:lineRule="atLeast"/>
              <w:jc w:val="center"/>
              <w:rPr>
                <w:rFonts w:eastAsia="Times New Roman"/>
                <w:bCs/>
                <w:color w:val="000000"/>
              </w:rPr>
            </w:pPr>
            <w:r w:rsidRPr="00104134">
              <w:rPr>
                <w:rFonts w:eastAsia="Times New Roman"/>
                <w:bCs/>
                <w:color w:val="000000"/>
              </w:rPr>
              <w:t>7,3</w:t>
            </w:r>
          </w:p>
        </w:tc>
      </w:tr>
      <w:tr w:rsidR="003275FD" w:rsidRPr="00D33A7F" w14:paraId="12AB0FDE" w14:textId="77777777" w:rsidTr="00DA607D">
        <w:trPr>
          <w:trHeight w:val="501"/>
          <w:jc w:val="center"/>
        </w:trPr>
        <w:tc>
          <w:tcPr>
            <w:tcW w:w="10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BFBD6E" w14:textId="77777777" w:rsidR="00D33A7F" w:rsidRPr="00D33A7F" w:rsidRDefault="00D33A7F" w:rsidP="00D33A7F">
            <w:pPr>
              <w:spacing w:before="40" w:after="40" w:line="0" w:lineRule="atLeast"/>
              <w:jc w:val="center"/>
              <w:rPr>
                <w:rFonts w:eastAsia="Times New Roman"/>
                <w:b/>
                <w:bCs/>
                <w:color w:val="000000"/>
              </w:rPr>
            </w:pPr>
            <w:r w:rsidRPr="00D33A7F">
              <w:rPr>
                <w:rFonts w:eastAsia="Times New Roman"/>
                <w:b/>
                <w:bCs/>
                <w:color w:val="000000"/>
              </w:rPr>
              <w:t>F</w:t>
            </w:r>
          </w:p>
        </w:tc>
        <w:tc>
          <w:tcPr>
            <w:tcW w:w="109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D2EA33"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0,2</w:t>
            </w:r>
          </w:p>
        </w:tc>
        <w:tc>
          <w:tcPr>
            <w:tcW w:w="1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C6F53B5"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0,35</w:t>
            </w: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EB34E6"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4,5</w:t>
            </w:r>
          </w:p>
        </w:tc>
        <w:tc>
          <w:tcPr>
            <w:tcW w:w="139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B5935D9"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4,5</w:t>
            </w:r>
          </w:p>
        </w:tc>
        <w:tc>
          <w:tcPr>
            <w:tcW w:w="169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78737496"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1,621</w:t>
            </w:r>
          </w:p>
        </w:tc>
        <w:tc>
          <w:tcPr>
            <w:tcW w:w="13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4C8586" w14:textId="77777777" w:rsidR="00D33A7F" w:rsidRPr="00104134" w:rsidRDefault="00D33A7F" w:rsidP="00D33A7F">
            <w:pPr>
              <w:spacing w:before="40" w:after="40" w:line="0" w:lineRule="atLeast"/>
              <w:jc w:val="center"/>
              <w:rPr>
                <w:rFonts w:eastAsia="Times New Roman"/>
                <w:bCs/>
                <w:color w:val="000000"/>
              </w:rPr>
            </w:pPr>
            <w:r w:rsidRPr="00104134">
              <w:rPr>
                <w:rFonts w:eastAsia="Times New Roman"/>
                <w:bCs/>
                <w:color w:val="000000"/>
              </w:rPr>
              <w:t>7,3</w:t>
            </w:r>
          </w:p>
        </w:tc>
      </w:tr>
      <w:tr w:rsidR="003275FD" w:rsidRPr="00D33A7F" w14:paraId="5C503D3B" w14:textId="77777777" w:rsidTr="00DA607D">
        <w:trPr>
          <w:trHeight w:val="501"/>
          <w:jc w:val="center"/>
        </w:trPr>
        <w:tc>
          <w:tcPr>
            <w:tcW w:w="1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78C753E" w14:textId="77777777" w:rsidR="00D33A7F" w:rsidRPr="00D33A7F" w:rsidRDefault="00D33A7F" w:rsidP="00D33A7F">
            <w:pPr>
              <w:spacing w:before="40" w:after="40" w:line="0" w:lineRule="atLeast"/>
              <w:jc w:val="center"/>
              <w:rPr>
                <w:rFonts w:eastAsia="Times New Roman"/>
                <w:b/>
                <w:bCs/>
                <w:color w:val="000000"/>
              </w:rPr>
            </w:pPr>
            <w:r w:rsidRPr="00D33A7F">
              <w:rPr>
                <w:rFonts w:eastAsia="Times New Roman"/>
                <w:b/>
                <w:bCs/>
                <w:color w:val="000000"/>
              </w:rPr>
              <w:t>F’</w:t>
            </w:r>
          </w:p>
        </w:tc>
        <w:tc>
          <w:tcPr>
            <w:tcW w:w="1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27A9934"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0,2</w:t>
            </w:r>
          </w:p>
        </w:tc>
        <w:tc>
          <w:tcPr>
            <w:tcW w:w="1098"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544F75"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0,3</w:t>
            </w:r>
          </w:p>
        </w:tc>
        <w:tc>
          <w:tcPr>
            <w:tcW w:w="1416"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79272E" w14:textId="54092FD4" w:rsidR="00D33A7F" w:rsidRPr="00D33A7F" w:rsidRDefault="008441E1" w:rsidP="00D33A7F">
            <w:pPr>
              <w:spacing w:before="40" w:after="40" w:line="0" w:lineRule="atLeast"/>
              <w:jc w:val="center"/>
              <w:rPr>
                <w:rFonts w:eastAsia="Times New Roman"/>
                <w:color w:val="000000"/>
              </w:rPr>
            </w:pPr>
            <w:r>
              <w:rPr>
                <w:rFonts w:eastAsia="Times New Roman"/>
                <w:color w:val="000000"/>
              </w:rPr>
              <w:t>-</w:t>
            </w:r>
          </w:p>
        </w:tc>
        <w:tc>
          <w:tcPr>
            <w:tcW w:w="139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E0C3DC" w14:textId="77777777" w:rsidR="00D33A7F" w:rsidRPr="00D33A7F" w:rsidRDefault="00D33A7F" w:rsidP="00D33A7F">
            <w:pPr>
              <w:spacing w:before="40" w:after="40" w:line="0" w:lineRule="atLeast"/>
              <w:jc w:val="center"/>
              <w:rPr>
                <w:rFonts w:eastAsia="Times New Roman"/>
                <w:color w:val="000000"/>
              </w:rPr>
            </w:pPr>
            <w:r w:rsidRPr="00D33A7F">
              <w:rPr>
                <w:rFonts w:eastAsia="Times New Roman"/>
                <w:color w:val="000000"/>
              </w:rPr>
              <w:t>4,5</w:t>
            </w:r>
          </w:p>
        </w:tc>
        <w:tc>
          <w:tcPr>
            <w:tcW w:w="1692"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CC6B8F3" w14:textId="54234FDB" w:rsidR="00D33A7F" w:rsidRPr="00D33A7F" w:rsidRDefault="00D33A7F" w:rsidP="003275FD">
            <w:pPr>
              <w:spacing w:before="40" w:after="40" w:line="0" w:lineRule="atLeast"/>
              <w:jc w:val="center"/>
              <w:rPr>
                <w:rFonts w:eastAsia="Times New Roman"/>
                <w:color w:val="000000"/>
              </w:rPr>
            </w:pPr>
            <w:r w:rsidRPr="00D33A7F">
              <w:rPr>
                <w:rFonts w:eastAsia="Times New Roman"/>
                <w:color w:val="000000"/>
              </w:rPr>
              <w:t>1,4</w:t>
            </w:r>
            <w:r w:rsidR="003275FD">
              <w:rPr>
                <w:rFonts w:eastAsia="Times New Roman"/>
                <w:color w:val="000000"/>
              </w:rPr>
              <w:t>79</w:t>
            </w:r>
          </w:p>
        </w:tc>
        <w:tc>
          <w:tcPr>
            <w:tcW w:w="132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B1F6A8" w14:textId="61D1E33D" w:rsidR="00D33A7F" w:rsidRPr="00104134" w:rsidRDefault="00D33A7F" w:rsidP="003275FD">
            <w:pPr>
              <w:spacing w:before="40" w:after="40" w:line="0" w:lineRule="atLeast"/>
              <w:jc w:val="center"/>
              <w:rPr>
                <w:rFonts w:eastAsia="Times New Roman"/>
                <w:bCs/>
                <w:color w:val="000000"/>
              </w:rPr>
            </w:pPr>
            <w:r w:rsidRPr="00104134">
              <w:rPr>
                <w:rFonts w:eastAsia="Times New Roman"/>
                <w:bCs/>
                <w:color w:val="000000"/>
              </w:rPr>
              <w:t>3,</w:t>
            </w:r>
            <w:r w:rsidR="00A71339" w:rsidRPr="00104134">
              <w:rPr>
                <w:rFonts w:eastAsia="Times New Roman"/>
                <w:bCs/>
                <w:color w:val="000000"/>
              </w:rPr>
              <w:t>37</w:t>
            </w:r>
          </w:p>
        </w:tc>
      </w:tr>
    </w:tbl>
    <w:p w14:paraId="13495A69" w14:textId="528674B0" w:rsidR="00CD53A9" w:rsidRDefault="00CD53A9">
      <w:pPr>
        <w:rPr>
          <w:rFonts w:ascii="Times New Roman Bold" w:eastAsia="MS Mincho" w:hAnsi="Times New Roman Bold" w:hint="eastAsia"/>
          <w:b/>
          <w:i/>
          <w:szCs w:val="32"/>
        </w:rPr>
      </w:pPr>
      <w:bookmarkStart w:id="1787" w:name="_Toc514846547"/>
      <w:bookmarkStart w:id="1788" w:name="_Toc7841470"/>
      <w:bookmarkStart w:id="1789" w:name="_Toc7971429"/>
      <w:bookmarkStart w:id="1790" w:name="_Toc8087480"/>
      <w:bookmarkStart w:id="1791" w:name="_Toc72398321"/>
      <w:bookmarkStart w:id="1792" w:name="_Toc105927839"/>
    </w:p>
    <w:p w14:paraId="467859F4" w14:textId="6D33F834" w:rsidR="003275FD" w:rsidRPr="003275FD" w:rsidRDefault="003275FD" w:rsidP="006B382C">
      <w:pPr>
        <w:pStyle w:val="MC1111"/>
        <w:rPr>
          <w:rFonts w:hint="eastAsia"/>
        </w:rPr>
      </w:pPr>
      <w:bookmarkStart w:id="1793" w:name="_Toc106364723"/>
      <w:r w:rsidRPr="003275FD">
        <w:lastRenderedPageBreak/>
        <w:t>4.4.3.3.</w:t>
      </w:r>
      <w:r w:rsidR="0096357C">
        <w:t xml:space="preserve"> </w:t>
      </w:r>
      <w:r w:rsidRPr="003275FD">
        <w:t>Tải trọng do tường, lan can và cửa trên dầm dọc quy về nút khung</w:t>
      </w:r>
      <w:bookmarkEnd w:id="1787"/>
      <w:bookmarkEnd w:id="1788"/>
      <w:bookmarkEnd w:id="1789"/>
      <w:bookmarkEnd w:id="1790"/>
      <w:bookmarkEnd w:id="1791"/>
      <w:bookmarkEnd w:id="1792"/>
      <w:bookmarkEnd w:id="1793"/>
    </w:p>
    <w:p w14:paraId="121FB3CB" w14:textId="71DACF57" w:rsidR="003275FD" w:rsidRPr="003275FD" w:rsidRDefault="0096357C" w:rsidP="0096357C">
      <w:pPr>
        <w:spacing w:line="276" w:lineRule="auto"/>
        <w:rPr>
          <w:rFonts w:eastAsia="MS Mincho"/>
          <w:color w:val="000000"/>
        </w:rPr>
      </w:pPr>
      <w:r>
        <w:rPr>
          <w:rFonts w:eastAsia="MS Mincho"/>
          <w:color w:val="000000"/>
        </w:rPr>
        <w:t>Tường gạch rỗng có lỗ cửa</w:t>
      </w:r>
      <w:r w:rsidR="003275FD" w:rsidRPr="003275FD">
        <w:rPr>
          <w:rFonts w:eastAsia="MS Mincho"/>
          <w:color w:val="000000"/>
        </w:rPr>
        <w:t>:</w:t>
      </w:r>
    </w:p>
    <w:p w14:paraId="65413787" w14:textId="77777777" w:rsidR="003275FD" w:rsidRPr="003275FD" w:rsidRDefault="003275FD" w:rsidP="0096357C">
      <w:pPr>
        <w:spacing w:line="276" w:lineRule="auto"/>
        <w:rPr>
          <w:rFonts w:eastAsia="MS Mincho"/>
          <w:color w:val="000000"/>
        </w:rPr>
      </w:pPr>
      <w:r w:rsidRPr="003275FD">
        <w:rPr>
          <w:rFonts w:eastAsia="MS Mincho"/>
          <w:color w:val="000000"/>
        </w:rPr>
        <w:t>- Tải trọng tường phân bố đều lên dầm dọc :</w:t>
      </w:r>
    </w:p>
    <w:p w14:paraId="045D9536" w14:textId="050360F2" w:rsidR="003275FD" w:rsidRDefault="003275FD" w:rsidP="0096357C">
      <w:pPr>
        <w:tabs>
          <w:tab w:val="center" w:pos="5103"/>
          <w:tab w:val="right" w:pos="9360"/>
        </w:tabs>
        <w:spacing w:line="276" w:lineRule="auto"/>
        <w:rPr>
          <w:rFonts w:eastAsia="SimSun"/>
          <w:color w:val="000000"/>
        </w:rPr>
      </w:pPr>
      <w:r>
        <w:rPr>
          <w:rFonts w:eastAsia="SimSun"/>
          <w:color w:val="000000"/>
        </w:rPr>
        <w:t xml:space="preserve">            </w:t>
      </w:r>
      <w:r w:rsidR="0096357C" w:rsidRPr="003275FD">
        <w:rPr>
          <w:rFonts w:eastAsia="SimSun"/>
          <w:color w:val="000000"/>
          <w:position w:val="-14"/>
          <w:lang w:val="x-none"/>
        </w:rPr>
        <w:object w:dxaOrig="4280" w:dyaOrig="380" w14:anchorId="3A02525F">
          <v:shape id="_x0000_i1382" type="#_x0000_t75" style="width:253.6pt;height:23.45pt" o:ole="">
            <v:imagedata r:id="rId778" o:title=""/>
          </v:shape>
          <o:OLEObject Type="Embed" ProgID="Equation.DSMT4" ShapeID="_x0000_i1382" DrawAspect="Content" ObjectID="_1717833608" r:id="rId779"/>
        </w:object>
      </w:r>
      <w:r w:rsidRPr="003275FD">
        <w:rPr>
          <w:rFonts w:eastAsia="SimSun"/>
          <w:color w:val="000000"/>
          <w:lang w:val="x-none"/>
        </w:rPr>
        <w:t xml:space="preserve">  (kN/m)</w:t>
      </w:r>
    </w:p>
    <w:p w14:paraId="12443160" w14:textId="323D3DA4" w:rsidR="003275FD" w:rsidRPr="00FE01C2" w:rsidRDefault="003275FD" w:rsidP="0096357C">
      <w:pPr>
        <w:tabs>
          <w:tab w:val="center" w:pos="5103"/>
          <w:tab w:val="right" w:pos="9360"/>
        </w:tabs>
        <w:spacing w:line="276" w:lineRule="auto"/>
        <w:rPr>
          <w:rFonts w:eastAsia="MS Mincho"/>
          <w:color w:val="000000"/>
          <w:lang w:val="fr-FR"/>
        </w:rPr>
      </w:pPr>
      <w:r w:rsidRPr="003275FD">
        <w:rPr>
          <w:rFonts w:eastAsia="MS Mincho"/>
          <w:color w:val="000000"/>
        </w:rPr>
        <w:t>Trong đó:</w:t>
      </w:r>
      <w:r>
        <w:rPr>
          <w:rFonts w:eastAsia="MS Mincho"/>
          <w:color w:val="000000"/>
        </w:rPr>
        <w:t xml:space="preserve">   </w:t>
      </w:r>
      <w:r w:rsidRPr="003275FD">
        <w:rPr>
          <w:rFonts w:eastAsia="MS Mincho"/>
          <w:color w:val="000000"/>
        </w:rPr>
        <w:t xml:space="preserve"> + </w:t>
      </w:r>
      <w:r w:rsidRPr="003275FD">
        <w:rPr>
          <w:rFonts w:eastAsia="MS Mincho"/>
          <w:noProof/>
          <w:color w:val="000000"/>
          <w:position w:val="-12"/>
        </w:rPr>
        <w:drawing>
          <wp:inline distT="0" distB="0" distL="0" distR="0" wp14:anchorId="38F643B7" wp14:editId="2DF2E609">
            <wp:extent cx="166058" cy="255181"/>
            <wp:effectExtent l="0" t="0" r="571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59" cstate="print">
                      <a:extLst>
                        <a:ext uri="{28A0092B-C50C-407E-A947-70E740481C1C}">
                          <a14:useLocalDpi xmlns:a14="http://schemas.microsoft.com/office/drawing/2010/main" val="0"/>
                        </a:ext>
                      </a:extLst>
                    </a:blip>
                    <a:srcRect/>
                    <a:stretch>
                      <a:fillRect/>
                    </a:stretch>
                  </pic:blipFill>
                  <pic:spPr bwMode="auto">
                    <a:xfrm>
                      <a:off x="0" y="0"/>
                      <a:ext cx="170699" cy="262312"/>
                    </a:xfrm>
                    <a:prstGeom prst="rect">
                      <a:avLst/>
                    </a:prstGeom>
                    <a:noFill/>
                    <a:ln>
                      <a:noFill/>
                    </a:ln>
                  </pic:spPr>
                </pic:pic>
              </a:graphicData>
            </a:graphic>
          </wp:inline>
        </w:drawing>
      </w:r>
      <w:r w:rsidRPr="003275FD">
        <w:rPr>
          <w:rFonts w:eastAsia="MS Mincho"/>
          <w:color w:val="000000"/>
          <w:lang w:val="fr-FR"/>
        </w:rPr>
        <w:t>: trọng lượng tiêu chuẩn của 1m</w:t>
      </w:r>
      <w:r w:rsidRPr="003275FD">
        <w:rPr>
          <w:rFonts w:eastAsia="MS Mincho"/>
          <w:color w:val="000000"/>
          <w:vertAlign w:val="superscript"/>
          <w:lang w:val="fr-FR"/>
        </w:rPr>
        <w:t>2</w:t>
      </w:r>
      <w:r w:rsidRPr="003275FD">
        <w:rPr>
          <w:rFonts w:eastAsia="MS Mincho"/>
          <w:color w:val="000000"/>
          <w:lang w:val="fr-FR"/>
        </w:rPr>
        <w:t xml:space="preserve"> cửa.</w:t>
      </w:r>
      <w:r w:rsidR="00FE01C2">
        <w:rPr>
          <w:rFonts w:eastAsia="MS Mincho"/>
          <w:color w:val="000000"/>
          <w:lang w:val="fr-FR"/>
        </w:rPr>
        <w:t xml:space="preserve">      </w:t>
      </w:r>
      <w:r w:rsidRPr="003275FD">
        <w:rPr>
          <w:rFonts w:eastAsia="MS Mincho"/>
          <w:color w:val="000000"/>
          <w:lang w:val="fr-FR"/>
        </w:rPr>
        <w:t>g</w:t>
      </w:r>
      <w:r w:rsidRPr="003275FD">
        <w:rPr>
          <w:rFonts w:eastAsia="MS Mincho"/>
          <w:color w:val="000000"/>
          <w:vertAlign w:val="superscript"/>
          <w:lang w:val="fr-FR"/>
        </w:rPr>
        <w:t>tc</w:t>
      </w:r>
      <w:r w:rsidRPr="003275FD">
        <w:rPr>
          <w:rFonts w:eastAsia="MS Mincho"/>
          <w:color w:val="000000"/>
          <w:vertAlign w:val="subscript"/>
          <w:lang w:val="fr-FR"/>
        </w:rPr>
        <w:t>c</w:t>
      </w:r>
      <w:r w:rsidRPr="003275FD">
        <w:rPr>
          <w:rFonts w:eastAsia="MS Mincho"/>
          <w:color w:val="000000"/>
          <w:lang w:val="fr-FR"/>
        </w:rPr>
        <w:t>=0,25 (kN/m</w:t>
      </w:r>
      <w:r w:rsidRPr="003275FD">
        <w:rPr>
          <w:rFonts w:eastAsia="MS Mincho"/>
          <w:color w:val="000000"/>
          <w:vertAlign w:val="superscript"/>
          <w:lang w:val="fr-FR"/>
        </w:rPr>
        <w:t>2</w:t>
      </w:r>
      <w:r w:rsidRPr="003275FD">
        <w:rPr>
          <w:rFonts w:eastAsia="MS Mincho"/>
          <w:color w:val="000000"/>
          <w:lang w:val="fr-FR"/>
        </w:rPr>
        <w:t xml:space="preserve">)                                </w:t>
      </w:r>
    </w:p>
    <w:p w14:paraId="5D26E18D" w14:textId="0DEBD99E" w:rsidR="003275FD" w:rsidRPr="003275FD" w:rsidRDefault="003275FD" w:rsidP="0096357C">
      <w:pPr>
        <w:spacing w:line="276" w:lineRule="auto"/>
        <w:rPr>
          <w:rFonts w:eastAsia="MS Mincho"/>
          <w:color w:val="000000"/>
          <w:lang w:val="fr-FR" w:eastAsia="x-none"/>
        </w:rPr>
      </w:pPr>
      <w:r w:rsidRPr="003275FD">
        <w:rPr>
          <w:rFonts w:eastAsia="MS Mincho"/>
          <w:color w:val="000000"/>
          <w:lang w:val="fr-FR" w:eastAsia="x-none"/>
        </w:rPr>
        <w:t xml:space="preserve">                 </w:t>
      </w:r>
      <w:r w:rsidR="000E24A2">
        <w:rPr>
          <w:rFonts w:eastAsia="MS Mincho"/>
          <w:color w:val="000000"/>
          <w:lang w:val="fr-FR" w:eastAsia="x-none"/>
        </w:rPr>
        <w:t xml:space="preserve">  </w:t>
      </w:r>
      <w:r w:rsidRPr="003275FD">
        <w:rPr>
          <w:rFonts w:eastAsia="MS Mincho"/>
          <w:color w:val="000000"/>
          <w:lang w:val="x-none" w:eastAsia="x-none"/>
        </w:rPr>
        <w:t xml:space="preserve">+ </w:t>
      </w:r>
      <w:r w:rsidRPr="003275FD">
        <w:rPr>
          <w:rFonts w:eastAsia="MS Mincho"/>
          <w:color w:val="000000"/>
          <w:lang w:val="fr-FR" w:eastAsia="x-none"/>
        </w:rPr>
        <w:t xml:space="preserve"> </w:t>
      </w:r>
      <w:r w:rsidRPr="003275FD">
        <w:rPr>
          <w:rFonts w:eastAsia="MS Mincho"/>
          <w:color w:val="000000"/>
          <w:lang w:val="x-none" w:eastAsia="x-none"/>
        </w:rPr>
        <w:sym w:font="Symbol" w:char="F067"/>
      </w:r>
      <w:r w:rsidRPr="003275FD">
        <w:rPr>
          <w:rFonts w:eastAsia="MS Mincho"/>
          <w:color w:val="000000"/>
          <w:vertAlign w:val="subscript"/>
          <w:lang w:val="fr-FR" w:eastAsia="x-none"/>
        </w:rPr>
        <w:t>g</w:t>
      </w:r>
      <w:r w:rsidRPr="003275FD">
        <w:rPr>
          <w:rFonts w:eastAsia="MS Mincho"/>
          <w:color w:val="000000"/>
          <w:lang w:val="fr-FR" w:eastAsia="x-none"/>
        </w:rPr>
        <w:t xml:space="preserve"> ,</w:t>
      </w:r>
      <w:r w:rsidRPr="003275FD">
        <w:rPr>
          <w:rFonts w:eastAsia="MS Mincho"/>
          <w:color w:val="000000"/>
          <w:lang w:val="x-none" w:eastAsia="x-none"/>
        </w:rPr>
        <w:sym w:font="Symbol" w:char="F067"/>
      </w:r>
      <w:r w:rsidRPr="003275FD">
        <w:rPr>
          <w:rFonts w:eastAsia="MS Mincho"/>
          <w:color w:val="000000"/>
          <w:vertAlign w:val="subscript"/>
          <w:lang w:val="fr-FR" w:eastAsia="x-none"/>
        </w:rPr>
        <w:t>v</w:t>
      </w:r>
      <w:r w:rsidRPr="003275FD">
        <w:rPr>
          <w:rFonts w:eastAsia="MS Mincho"/>
          <w:color w:val="000000"/>
          <w:lang w:val="fr-FR" w:eastAsia="x-none"/>
        </w:rPr>
        <w:t xml:space="preserve">: Trọng lượng </w:t>
      </w:r>
      <w:r w:rsidR="0096357C">
        <w:rPr>
          <w:rFonts w:eastAsia="MS Mincho"/>
          <w:color w:val="000000"/>
          <w:lang w:val="fr-FR" w:eastAsia="x-none"/>
        </w:rPr>
        <w:t>riêng của gạch và vữa trát</w:t>
      </w:r>
      <w:r w:rsidRPr="003275FD">
        <w:rPr>
          <w:rFonts w:eastAsia="MS Mincho"/>
          <w:color w:val="000000"/>
          <w:lang w:val="fr-FR" w:eastAsia="x-none"/>
        </w:rPr>
        <w:t xml:space="preserve"> (kN/m</w:t>
      </w:r>
      <w:r w:rsidRPr="003275FD">
        <w:rPr>
          <w:rFonts w:eastAsia="MS Mincho"/>
          <w:color w:val="000000"/>
          <w:vertAlign w:val="superscript"/>
          <w:lang w:val="fr-FR" w:eastAsia="x-none"/>
        </w:rPr>
        <w:t>3</w:t>
      </w:r>
      <w:r w:rsidRPr="003275FD">
        <w:rPr>
          <w:rFonts w:eastAsia="MS Mincho"/>
          <w:color w:val="000000"/>
          <w:lang w:val="fr-FR" w:eastAsia="x-none"/>
        </w:rPr>
        <w:t xml:space="preserve">).  </w:t>
      </w:r>
    </w:p>
    <w:p w14:paraId="37A7C879" w14:textId="298246C0" w:rsidR="003275FD" w:rsidRPr="003275FD" w:rsidRDefault="003275FD" w:rsidP="0096357C">
      <w:pPr>
        <w:spacing w:line="276" w:lineRule="auto"/>
        <w:rPr>
          <w:rFonts w:eastAsia="MS Mincho"/>
          <w:color w:val="000000"/>
          <w:lang w:val="fr-FR" w:eastAsia="x-none"/>
        </w:rPr>
      </w:pPr>
      <w:r w:rsidRPr="003275FD">
        <w:rPr>
          <w:rFonts w:eastAsia="MS Mincho"/>
          <w:color w:val="000000"/>
          <w:lang w:val="fr-FR" w:eastAsia="x-none"/>
        </w:rPr>
        <w:t xml:space="preserve">                             </w:t>
      </w:r>
      <w:r w:rsidR="0096357C" w:rsidRPr="0096357C">
        <w:rPr>
          <w:rFonts w:eastAsia="MS Mincho"/>
          <w:color w:val="000000"/>
          <w:position w:val="-12"/>
          <w:lang w:val="fr-FR" w:eastAsia="x-none"/>
        </w:rPr>
        <w:object w:dxaOrig="1620" w:dyaOrig="380" w14:anchorId="09C8A90A">
          <v:shape id="_x0000_i1383" type="#_x0000_t75" style="width:87.05pt;height:20.95pt" o:ole="">
            <v:imagedata r:id="rId780" o:title=""/>
          </v:shape>
          <o:OLEObject Type="Embed" ProgID="Equation.DSMT4" ShapeID="_x0000_i1383" DrawAspect="Content" ObjectID="_1717833609" r:id="rId781"/>
        </w:object>
      </w:r>
      <w:r w:rsidRPr="003275FD">
        <w:rPr>
          <w:rFonts w:eastAsia="MS Mincho"/>
          <w:color w:val="000000"/>
          <w:lang w:val="fr-FR" w:eastAsia="x-none"/>
        </w:rPr>
        <w:t xml:space="preserve">   ;</w:t>
      </w:r>
      <w:r w:rsidR="0096357C">
        <w:rPr>
          <w:rFonts w:eastAsia="MS Mincho"/>
          <w:color w:val="000000"/>
          <w:lang w:val="fr-FR" w:eastAsia="x-none"/>
        </w:rPr>
        <w:t xml:space="preserve">     </w:t>
      </w:r>
      <w:r w:rsidRPr="003275FD">
        <w:rPr>
          <w:rFonts w:eastAsia="MS Mincho"/>
          <w:color w:val="000000"/>
          <w:lang w:val="fr-FR" w:eastAsia="x-none"/>
        </w:rPr>
        <w:t xml:space="preserve"> </w:t>
      </w:r>
      <w:r w:rsidR="0096357C" w:rsidRPr="0096357C">
        <w:rPr>
          <w:rFonts w:eastAsia="MS Mincho"/>
          <w:color w:val="000000"/>
          <w:position w:val="-12"/>
          <w:lang w:val="fr-FR" w:eastAsia="x-none"/>
        </w:rPr>
        <w:object w:dxaOrig="1620" w:dyaOrig="380" w14:anchorId="454087EB">
          <v:shape id="_x0000_i1384" type="#_x0000_t75" style="width:87.05pt;height:20.95pt" o:ole="">
            <v:imagedata r:id="rId782" o:title=""/>
          </v:shape>
          <o:OLEObject Type="Embed" ProgID="Equation.DSMT4" ShapeID="_x0000_i1384" DrawAspect="Content" ObjectID="_1717833610" r:id="rId783"/>
        </w:object>
      </w:r>
    </w:p>
    <w:p w14:paraId="326B5205" w14:textId="2F361E5C" w:rsidR="003275FD" w:rsidRDefault="000E24A2" w:rsidP="0096357C">
      <w:pPr>
        <w:spacing w:line="276" w:lineRule="auto"/>
        <w:rPr>
          <w:rFonts w:eastAsia="MS Mincho"/>
          <w:color w:val="000000"/>
          <w:lang w:val="fr-FR" w:eastAsia="x-none"/>
        </w:rPr>
      </w:pPr>
      <w:r>
        <w:rPr>
          <w:rFonts w:eastAsia="MS Mincho"/>
          <w:color w:val="000000"/>
          <w:lang w:val="fr-FR" w:eastAsia="x-none"/>
        </w:rPr>
        <w:t xml:space="preserve">                   </w:t>
      </w:r>
      <w:r w:rsidR="003275FD" w:rsidRPr="003275FD">
        <w:rPr>
          <w:rFonts w:eastAsia="MS Mincho"/>
          <w:color w:val="000000"/>
          <w:lang w:val="fr-FR" w:eastAsia="x-none"/>
        </w:rPr>
        <w:t>+</w:t>
      </w:r>
      <w:r>
        <w:rPr>
          <w:rFonts w:eastAsia="MS Mincho"/>
          <w:color w:val="000000"/>
          <w:lang w:val="fr-FR" w:eastAsia="x-none"/>
        </w:rPr>
        <w:t xml:space="preserve"> </w:t>
      </w:r>
      <w:r w:rsidR="003275FD" w:rsidRPr="003275FD">
        <w:rPr>
          <w:rFonts w:eastAsia="MS Mincho"/>
          <w:color w:val="000000"/>
          <w:lang w:val="x-none" w:eastAsia="x-none"/>
        </w:rPr>
        <w:t>δ</w:t>
      </w:r>
      <w:r w:rsidR="003275FD" w:rsidRPr="003275FD">
        <w:rPr>
          <w:rFonts w:eastAsia="MS Mincho"/>
          <w:color w:val="000000"/>
          <w:vertAlign w:val="subscript"/>
          <w:lang w:val="fr-FR" w:eastAsia="x-none"/>
        </w:rPr>
        <w:t xml:space="preserve">g </w:t>
      </w:r>
      <w:r w:rsidR="003275FD" w:rsidRPr="003275FD">
        <w:rPr>
          <w:rFonts w:eastAsia="MS Mincho"/>
          <w:color w:val="000000"/>
          <w:lang w:val="fr-FR" w:eastAsia="x-none"/>
        </w:rPr>
        <w:t xml:space="preserve"> ,</w:t>
      </w:r>
      <w:r w:rsidR="003275FD" w:rsidRPr="003275FD">
        <w:rPr>
          <w:rFonts w:eastAsia="MS Mincho"/>
          <w:color w:val="000000"/>
          <w:lang w:val="x-none" w:eastAsia="x-none"/>
        </w:rPr>
        <w:t>δ</w:t>
      </w:r>
      <w:r w:rsidR="003275FD" w:rsidRPr="003275FD">
        <w:rPr>
          <w:rFonts w:eastAsia="MS Mincho"/>
          <w:color w:val="000000"/>
          <w:vertAlign w:val="subscript"/>
          <w:lang w:val="fr-FR" w:eastAsia="x-none"/>
        </w:rPr>
        <w:t>v</w:t>
      </w:r>
      <w:r w:rsidR="003275FD" w:rsidRPr="003275FD">
        <w:rPr>
          <w:rFonts w:eastAsia="MS Mincho"/>
          <w:color w:val="000000"/>
          <w:lang w:val="fr-FR" w:eastAsia="x-none"/>
        </w:rPr>
        <w:t xml:space="preserve">: Chiều dày của gạch xây và lớp vữa trát. </w:t>
      </w:r>
    </w:p>
    <w:p w14:paraId="3AC2932A" w14:textId="73522278" w:rsidR="003275FD" w:rsidRDefault="003275FD" w:rsidP="0096357C">
      <w:pPr>
        <w:spacing w:line="276" w:lineRule="auto"/>
        <w:rPr>
          <w:rFonts w:eastAsia="MS Mincho"/>
          <w:color w:val="000000"/>
          <w:lang w:eastAsia="x-none"/>
        </w:rPr>
      </w:pPr>
      <w:r>
        <w:rPr>
          <w:rFonts w:eastAsia="MS Mincho"/>
          <w:color w:val="000000"/>
          <w:lang w:val="fr-FR" w:eastAsia="x-none"/>
        </w:rPr>
        <w:t xml:space="preserve">                            </w:t>
      </w:r>
      <w:r w:rsidR="0096357C" w:rsidRPr="0096357C">
        <w:rPr>
          <w:rFonts w:eastAsia="MS Mincho"/>
          <w:color w:val="000000"/>
          <w:position w:val="-12"/>
          <w:lang w:val="fr-FR" w:eastAsia="x-none"/>
        </w:rPr>
        <w:object w:dxaOrig="1960" w:dyaOrig="380" w14:anchorId="71625CEB">
          <v:shape id="_x0000_i1385" type="#_x0000_t75" style="width:105.55pt;height:20.95pt" o:ole="">
            <v:imagedata r:id="rId784" o:title=""/>
          </v:shape>
          <o:OLEObject Type="Embed" ProgID="Equation.DSMT4" ShapeID="_x0000_i1385" DrawAspect="Content" ObjectID="_1717833611" r:id="rId785"/>
        </w:object>
      </w:r>
      <w:r w:rsidR="0096357C">
        <w:rPr>
          <w:rFonts w:eastAsia="MS Mincho"/>
          <w:color w:val="000000"/>
          <w:lang w:val="fr-FR" w:eastAsia="x-none"/>
        </w:rPr>
        <w:t xml:space="preserve">  </w:t>
      </w:r>
      <w:r>
        <w:rPr>
          <w:rFonts w:eastAsia="MS Mincho"/>
          <w:color w:val="000000"/>
          <w:lang w:val="fr-FR" w:eastAsia="x-none"/>
        </w:rPr>
        <w:t xml:space="preserve"> </w:t>
      </w:r>
      <w:r w:rsidR="000E24A2">
        <w:rPr>
          <w:rFonts w:eastAsia="MS Mincho"/>
          <w:color w:val="000000"/>
          <w:lang w:val="fr-FR" w:eastAsia="x-none"/>
        </w:rPr>
        <w:t>;</w:t>
      </w:r>
      <w:r>
        <w:rPr>
          <w:rFonts w:eastAsia="MS Mincho"/>
          <w:color w:val="000000"/>
          <w:lang w:val="fr-FR" w:eastAsia="x-none"/>
        </w:rPr>
        <w:t xml:space="preserve"> </w:t>
      </w:r>
      <w:r w:rsidR="0096357C" w:rsidRPr="0096357C">
        <w:rPr>
          <w:rFonts w:eastAsia="MS Mincho"/>
          <w:color w:val="000000"/>
          <w:position w:val="-14"/>
          <w:lang w:val="fr-FR" w:eastAsia="x-none"/>
        </w:rPr>
        <w:object w:dxaOrig="1760" w:dyaOrig="400" w14:anchorId="386339BB">
          <v:shape id="_x0000_i1386" type="#_x0000_t75" style="width:94.6pt;height:21.75pt" o:ole="">
            <v:imagedata r:id="rId786" o:title=""/>
          </v:shape>
          <o:OLEObject Type="Embed" ProgID="Equation.DSMT4" ShapeID="_x0000_i1386" DrawAspect="Content" ObjectID="_1717833612" r:id="rId787"/>
        </w:object>
      </w:r>
      <w:r w:rsidRPr="003275FD">
        <w:rPr>
          <w:rFonts w:eastAsia="MS Mincho"/>
          <w:color w:val="000000"/>
          <w:lang w:val="fr-FR" w:eastAsia="x-none"/>
        </w:rPr>
        <w:t xml:space="preserve"> </w:t>
      </w:r>
    </w:p>
    <w:p w14:paraId="31360C41" w14:textId="24C2620B" w:rsidR="000E24A2" w:rsidRPr="00FE01C2" w:rsidRDefault="000E24A2" w:rsidP="0096357C">
      <w:pPr>
        <w:spacing w:line="276" w:lineRule="auto"/>
        <w:rPr>
          <w:rFonts w:eastAsia="MS Mincho"/>
          <w:color w:val="000000"/>
          <w:lang w:val="x-none" w:eastAsia="x-none"/>
        </w:rPr>
      </w:pPr>
      <w:r>
        <w:rPr>
          <w:rFonts w:eastAsia="MS Mincho"/>
          <w:color w:val="000000"/>
          <w:lang w:eastAsia="x-none"/>
        </w:rPr>
        <w:t xml:space="preserve">                   + </w:t>
      </w:r>
      <w:r w:rsidRPr="003275FD">
        <w:rPr>
          <w:rFonts w:eastAsia="MS Mincho"/>
          <w:color w:val="000000"/>
          <w:lang w:val="x-none" w:eastAsia="x-none"/>
        </w:rPr>
        <w:t>n</w:t>
      </w:r>
      <w:r w:rsidRPr="003275FD">
        <w:rPr>
          <w:rFonts w:eastAsia="MS Mincho"/>
          <w:color w:val="000000"/>
          <w:vertAlign w:val="subscript"/>
          <w:lang w:val="x-none" w:eastAsia="x-none"/>
        </w:rPr>
        <w:t>1</w:t>
      </w:r>
      <w:r w:rsidRPr="003275FD">
        <w:rPr>
          <w:rFonts w:eastAsia="MS Mincho"/>
          <w:color w:val="000000"/>
          <w:lang w:val="x-none" w:eastAsia="x-none"/>
        </w:rPr>
        <w:t xml:space="preserve"> ,n</w:t>
      </w:r>
      <w:r w:rsidRPr="003275FD">
        <w:rPr>
          <w:rFonts w:eastAsia="MS Mincho"/>
          <w:color w:val="000000"/>
          <w:vertAlign w:val="subscript"/>
          <w:lang w:val="x-none" w:eastAsia="x-none"/>
        </w:rPr>
        <w:t>2</w:t>
      </w:r>
      <w:r w:rsidR="00FE01C2">
        <w:rPr>
          <w:rFonts w:eastAsia="MS Mincho"/>
          <w:color w:val="000000"/>
          <w:lang w:val="x-none" w:eastAsia="x-none"/>
        </w:rPr>
        <w:t xml:space="preserve">: Hệ số độ tin cậy,lấy.  </w:t>
      </w:r>
      <w:r w:rsidR="0096357C">
        <w:rPr>
          <w:rFonts w:eastAsia="MS Mincho"/>
          <w:color w:val="000000"/>
          <w:lang w:eastAsia="x-none"/>
        </w:rPr>
        <w:t xml:space="preserve"> </w:t>
      </w:r>
      <w:r w:rsidRPr="003275FD">
        <w:rPr>
          <w:rFonts w:eastAsia="MS Mincho"/>
          <w:color w:val="000000"/>
          <w:lang w:val="x-none" w:eastAsia="x-none"/>
        </w:rPr>
        <w:t>n</w:t>
      </w:r>
      <w:r w:rsidRPr="003275FD">
        <w:rPr>
          <w:rFonts w:eastAsia="MS Mincho"/>
          <w:color w:val="000000"/>
          <w:vertAlign w:val="subscript"/>
          <w:lang w:val="x-none" w:eastAsia="x-none"/>
        </w:rPr>
        <w:t>1</w:t>
      </w:r>
      <w:r w:rsidRPr="003275FD">
        <w:rPr>
          <w:rFonts w:eastAsia="MS Mincho"/>
          <w:color w:val="000000"/>
          <w:lang w:val="x-none" w:eastAsia="x-none"/>
        </w:rPr>
        <w:t xml:space="preserve"> = 1,1 ; n</w:t>
      </w:r>
      <w:r w:rsidRPr="003275FD">
        <w:rPr>
          <w:rFonts w:eastAsia="MS Mincho"/>
          <w:color w:val="000000"/>
          <w:vertAlign w:val="subscript"/>
          <w:lang w:val="x-none" w:eastAsia="x-none"/>
        </w:rPr>
        <w:t>2</w:t>
      </w:r>
      <w:r w:rsidRPr="003275FD">
        <w:rPr>
          <w:rFonts w:eastAsia="MS Mincho"/>
          <w:color w:val="000000"/>
          <w:lang w:val="x-none" w:eastAsia="x-none"/>
        </w:rPr>
        <w:t xml:space="preserve"> = 1,3</w:t>
      </w:r>
      <w:r w:rsidRPr="003275FD">
        <w:rPr>
          <w:rFonts w:eastAsia="MS Mincho"/>
          <w:color w:val="000000"/>
          <w:lang w:eastAsia="x-none"/>
        </w:rPr>
        <w:t xml:space="preserve"> ; n</w:t>
      </w:r>
      <w:r w:rsidRPr="003275FD">
        <w:rPr>
          <w:rFonts w:eastAsia="MS Mincho"/>
          <w:color w:val="000000"/>
          <w:vertAlign w:val="subscript"/>
          <w:lang w:eastAsia="x-none"/>
        </w:rPr>
        <w:t>lc</w:t>
      </w:r>
      <w:r w:rsidRPr="003275FD">
        <w:rPr>
          <w:rFonts w:eastAsia="MS Mincho"/>
          <w:color w:val="000000"/>
          <w:lang w:eastAsia="x-none"/>
        </w:rPr>
        <w:t>= 1,3</w:t>
      </w:r>
    </w:p>
    <w:p w14:paraId="3F1204C9" w14:textId="41349AD4" w:rsidR="00BD410A" w:rsidRPr="003275FD" w:rsidRDefault="00BD410A" w:rsidP="0096357C">
      <w:pPr>
        <w:spacing w:line="276" w:lineRule="auto"/>
        <w:rPr>
          <w:rFonts w:eastAsia="MS Mincho"/>
          <w:color w:val="000000"/>
          <w:lang w:val="x-none" w:eastAsia="x-none"/>
        </w:rPr>
      </w:pPr>
      <w:r>
        <w:rPr>
          <w:rFonts w:eastAsia="Arial"/>
          <w:lang w:val="fr-FR"/>
        </w:rPr>
        <w:t>T</w:t>
      </w:r>
      <w:r w:rsidRPr="00BD410A">
        <w:rPr>
          <w:rFonts w:eastAsia="Arial"/>
          <w:lang w:val="fr-FR"/>
        </w:rPr>
        <w:t>rọng lượng tính toán của 1m2 tườ</w:t>
      </w:r>
      <w:r>
        <w:rPr>
          <w:rFonts w:eastAsia="Arial"/>
          <w:lang w:val="fr-FR"/>
        </w:rPr>
        <w:t>ng :</w:t>
      </w:r>
    </w:p>
    <w:p w14:paraId="7B041FB6" w14:textId="77777777" w:rsidR="00CF66D8" w:rsidRPr="001E2F22" w:rsidRDefault="00CF66D8" w:rsidP="0096357C">
      <w:pPr>
        <w:spacing w:line="276" w:lineRule="auto"/>
        <w:rPr>
          <w:rFonts w:eastAsia="MS Mincho"/>
          <w:color w:val="000000"/>
          <w:lang w:val="de-AT"/>
        </w:rPr>
      </w:pPr>
      <w:r w:rsidRPr="001E2F22">
        <w:rPr>
          <w:rFonts w:eastAsia="MS Mincho"/>
          <w:color w:val="000000"/>
          <w:lang w:val="de-AT"/>
        </w:rPr>
        <w:t>- Với tường 100:  g</w:t>
      </w:r>
      <w:r w:rsidRPr="001E2F22">
        <w:rPr>
          <w:rFonts w:eastAsia="MS Mincho"/>
          <w:color w:val="000000"/>
          <w:vertAlign w:val="subscript"/>
          <w:lang w:val="de-AT"/>
        </w:rPr>
        <w:t>t10</w:t>
      </w:r>
      <w:r w:rsidRPr="001E2F22">
        <w:rPr>
          <w:rFonts w:eastAsia="MS Mincho"/>
          <w:color w:val="000000"/>
          <w:lang w:val="de-AT"/>
        </w:rPr>
        <w:t xml:space="preserve"> = 1,1 . 15 . 0,1 + 2 . 1,3 .0,015 .18  = 2,352 (kN/m</w:t>
      </w:r>
      <w:r w:rsidRPr="001E2F22">
        <w:rPr>
          <w:rFonts w:eastAsia="MS Mincho"/>
          <w:color w:val="000000"/>
          <w:vertAlign w:val="superscript"/>
          <w:lang w:val="de-AT"/>
        </w:rPr>
        <w:t>2</w:t>
      </w:r>
      <w:r w:rsidRPr="001E2F22">
        <w:rPr>
          <w:rFonts w:eastAsia="MS Mincho"/>
          <w:color w:val="000000"/>
          <w:lang w:val="de-AT"/>
        </w:rPr>
        <w:t>)</w:t>
      </w:r>
    </w:p>
    <w:p w14:paraId="5AE299DF" w14:textId="6C9E5EC7" w:rsidR="00BC0430" w:rsidRPr="00BC0430" w:rsidRDefault="00CF66D8" w:rsidP="0096357C">
      <w:pPr>
        <w:spacing w:line="276" w:lineRule="auto"/>
        <w:rPr>
          <w:rFonts w:eastAsia="MS Mincho"/>
          <w:color w:val="000000"/>
          <w:lang w:val="de-AT"/>
        </w:rPr>
      </w:pPr>
      <w:r w:rsidRPr="001E2F22">
        <w:rPr>
          <w:rFonts w:eastAsia="MS Mincho"/>
          <w:color w:val="000000"/>
          <w:lang w:val="de-AT"/>
        </w:rPr>
        <w:t>- Với tường 200: g</w:t>
      </w:r>
      <w:r w:rsidRPr="001E2F22">
        <w:rPr>
          <w:rFonts w:eastAsia="MS Mincho"/>
          <w:color w:val="000000"/>
          <w:vertAlign w:val="subscript"/>
          <w:lang w:val="de-AT"/>
        </w:rPr>
        <w:t xml:space="preserve">t20 </w:t>
      </w:r>
      <w:r w:rsidRPr="001E2F22">
        <w:rPr>
          <w:rFonts w:eastAsia="MS Mincho"/>
          <w:color w:val="000000"/>
          <w:lang w:val="de-AT"/>
        </w:rPr>
        <w:t>=  1,1. 15 .0,2 + 2 . 1,3 .0,015 .18   = 4,002 (kN/m</w:t>
      </w:r>
      <w:r w:rsidRPr="001E2F22">
        <w:rPr>
          <w:rFonts w:eastAsia="MS Mincho"/>
          <w:color w:val="000000"/>
          <w:vertAlign w:val="superscript"/>
          <w:lang w:val="de-AT"/>
        </w:rPr>
        <w:t>2</w:t>
      </w:r>
      <w:r w:rsidR="00BC0430">
        <w:rPr>
          <w:rFonts w:eastAsia="MS Mincho"/>
          <w:color w:val="000000"/>
          <w:lang w:val="de-AT"/>
        </w:rPr>
        <w:t>)</w:t>
      </w:r>
    </w:p>
    <w:p w14:paraId="3BB8F052" w14:textId="7B10C77A" w:rsidR="003275FD" w:rsidRDefault="003275FD" w:rsidP="0096357C">
      <w:pPr>
        <w:spacing w:line="276" w:lineRule="auto"/>
        <w:rPr>
          <w:rFonts w:eastAsia="MS Mincho"/>
          <w:lang w:eastAsia="x-none"/>
        </w:rPr>
      </w:pPr>
      <w:r w:rsidRPr="003275FD">
        <w:rPr>
          <w:rFonts w:eastAsia="MS Mincho"/>
          <w:color w:val="000000"/>
          <w:lang w:eastAsia="x-none"/>
        </w:rPr>
        <w:t xml:space="preserve">              </w:t>
      </w:r>
      <w:r w:rsidRPr="003275FD">
        <w:rPr>
          <w:rFonts w:eastAsia="MS Mincho"/>
          <w:lang w:val="fr-FR" w:eastAsia="x-none"/>
        </w:rPr>
        <w:t xml:space="preserve">            </w:t>
      </w:r>
      <w:r w:rsidR="0096357C" w:rsidRPr="003275FD">
        <w:rPr>
          <w:rFonts w:eastAsia="MS Mincho"/>
          <w:position w:val="-30"/>
          <w:lang w:val="x-none" w:eastAsia="x-none"/>
        </w:rPr>
        <w:object w:dxaOrig="2640" w:dyaOrig="680" w14:anchorId="061ED0FF">
          <v:shape id="_x0000_i1387" type="#_x0000_t75" style="width:173.3pt;height:44.35pt" o:ole="">
            <v:imagedata r:id="rId788" o:title=""/>
          </v:shape>
          <o:OLEObject Type="Embed" ProgID="Equation.DSMT4" ShapeID="_x0000_i1387" DrawAspect="Content" ObjectID="_1717833613" r:id="rId789"/>
        </w:object>
      </w:r>
      <w:r w:rsidRPr="003275FD">
        <w:rPr>
          <w:rFonts w:eastAsia="MS Mincho"/>
          <w:lang w:val="x-none" w:eastAsia="x-none"/>
        </w:rPr>
        <w:t xml:space="preserve"> (kN/m)</w:t>
      </w:r>
    </w:p>
    <w:p w14:paraId="40E84192" w14:textId="28F13F80" w:rsidR="003275FD" w:rsidRPr="003275FD" w:rsidRDefault="000E24A2" w:rsidP="0096357C">
      <w:pPr>
        <w:spacing w:line="276" w:lineRule="auto"/>
        <w:rPr>
          <w:rFonts w:eastAsia="MS Mincho"/>
          <w:color w:val="000000"/>
          <w:lang w:eastAsia="x-none"/>
        </w:rPr>
      </w:pPr>
      <w:r>
        <w:rPr>
          <w:rFonts w:eastAsia="MS Mincho"/>
          <w:lang w:eastAsia="x-none"/>
        </w:rPr>
        <w:t xml:space="preserve">Trong đó: </w:t>
      </w:r>
      <w:r>
        <w:rPr>
          <w:rFonts w:eastAsia="MS Mincho"/>
          <w:color w:val="000000"/>
          <w:lang w:eastAsia="x-none"/>
        </w:rPr>
        <w:t xml:space="preserve">   + </w:t>
      </w:r>
      <w:r w:rsidR="003275FD" w:rsidRPr="003275FD">
        <w:rPr>
          <w:rFonts w:eastAsia="MS Mincho"/>
          <w:color w:val="000000"/>
          <w:lang w:val="x-none" w:eastAsia="x-none"/>
        </w:rPr>
        <w:t>S</w:t>
      </w:r>
      <w:r w:rsidR="003275FD" w:rsidRPr="003275FD">
        <w:rPr>
          <w:rFonts w:eastAsia="MS Mincho"/>
          <w:color w:val="000000"/>
          <w:vertAlign w:val="subscript"/>
          <w:lang w:val="x-none" w:eastAsia="x-none"/>
        </w:rPr>
        <w:t>t</w:t>
      </w:r>
      <w:r w:rsidR="003275FD" w:rsidRPr="003275FD">
        <w:rPr>
          <w:rFonts w:eastAsia="MS Mincho"/>
          <w:color w:val="000000"/>
          <w:lang w:val="x-none" w:eastAsia="x-none"/>
        </w:rPr>
        <w:t xml:space="preserve"> : Diện tích của tường.   </w:t>
      </w:r>
    </w:p>
    <w:p w14:paraId="29285854" w14:textId="7E6B63D3" w:rsidR="003275FD" w:rsidRPr="003275FD" w:rsidRDefault="000E24A2" w:rsidP="0096357C">
      <w:pPr>
        <w:spacing w:line="276" w:lineRule="auto"/>
        <w:rPr>
          <w:rFonts w:eastAsia="MS Mincho"/>
          <w:color w:val="000000"/>
          <w:lang w:val="x-none" w:eastAsia="x-none"/>
        </w:rPr>
      </w:pPr>
      <w:r>
        <w:rPr>
          <w:rFonts w:eastAsia="MS Mincho"/>
          <w:color w:val="000000"/>
          <w:lang w:eastAsia="x-none"/>
        </w:rPr>
        <w:t xml:space="preserve">                    + </w:t>
      </w:r>
      <w:r w:rsidR="003275FD" w:rsidRPr="003275FD">
        <w:rPr>
          <w:rFonts w:eastAsia="MS Mincho"/>
          <w:color w:val="000000"/>
          <w:lang w:val="x-none" w:eastAsia="x-none"/>
        </w:rPr>
        <w:t>S</w:t>
      </w:r>
      <w:r w:rsidR="003275FD" w:rsidRPr="003275FD">
        <w:rPr>
          <w:rFonts w:eastAsia="MS Mincho"/>
          <w:color w:val="000000"/>
          <w:vertAlign w:val="subscript"/>
          <w:lang w:val="x-none" w:eastAsia="x-none"/>
        </w:rPr>
        <w:t>c</w:t>
      </w:r>
      <w:r w:rsidR="003275FD" w:rsidRPr="003275FD">
        <w:rPr>
          <w:rFonts w:eastAsia="MS Mincho"/>
          <w:color w:val="000000"/>
          <w:lang w:val="x-none" w:eastAsia="x-none"/>
        </w:rPr>
        <w:t xml:space="preserve"> : Diện tích của cửa.   </w:t>
      </w:r>
      <w:r w:rsidR="00702D62">
        <w:rPr>
          <w:rFonts w:eastAsia="MS Mincho"/>
          <w:color w:val="000000"/>
          <w:lang w:eastAsia="x-none"/>
        </w:rPr>
        <w:t xml:space="preserve">    </w:t>
      </w:r>
      <w:r w:rsidR="003275FD" w:rsidRPr="003275FD">
        <w:rPr>
          <w:rFonts w:eastAsia="MS Mincho"/>
          <w:color w:val="000000"/>
          <w:lang w:val="x-none" w:eastAsia="x-none"/>
        </w:rPr>
        <w:t>S</w:t>
      </w:r>
      <w:r w:rsidR="003275FD" w:rsidRPr="003275FD">
        <w:rPr>
          <w:rFonts w:eastAsia="MS Mincho"/>
          <w:color w:val="000000"/>
          <w:vertAlign w:val="subscript"/>
          <w:lang w:val="x-none" w:eastAsia="x-none"/>
        </w:rPr>
        <w:t>c</w:t>
      </w:r>
      <w:r w:rsidR="003275FD" w:rsidRPr="003275FD">
        <w:rPr>
          <w:rFonts w:eastAsia="MS Mincho"/>
          <w:color w:val="000000"/>
          <w:lang w:val="x-none" w:eastAsia="x-none"/>
        </w:rPr>
        <w:t xml:space="preserve"> = b</w:t>
      </w:r>
      <w:r w:rsidR="003275FD" w:rsidRPr="003275FD">
        <w:rPr>
          <w:rFonts w:eastAsia="MS Mincho"/>
          <w:color w:val="000000"/>
          <w:vertAlign w:val="subscript"/>
          <w:lang w:val="x-none" w:eastAsia="x-none"/>
        </w:rPr>
        <w:t>c</w:t>
      </w:r>
      <w:r w:rsidR="003275FD" w:rsidRPr="003275FD">
        <w:rPr>
          <w:rFonts w:eastAsia="MS Mincho"/>
          <w:color w:val="000000"/>
          <w:lang w:val="x-none" w:eastAsia="x-none"/>
        </w:rPr>
        <w:t>.h</w:t>
      </w:r>
      <w:r w:rsidR="003275FD" w:rsidRPr="003275FD">
        <w:rPr>
          <w:rFonts w:eastAsia="MS Mincho"/>
          <w:color w:val="000000"/>
          <w:vertAlign w:val="subscript"/>
          <w:lang w:val="x-none" w:eastAsia="x-none"/>
        </w:rPr>
        <w:t>c</w:t>
      </w:r>
      <w:r w:rsidR="003275FD" w:rsidRPr="003275FD">
        <w:rPr>
          <w:rFonts w:eastAsia="MS Mincho"/>
          <w:color w:val="000000"/>
          <w:lang w:val="x-none" w:eastAsia="x-none"/>
        </w:rPr>
        <w:t xml:space="preserve">  (m</w:t>
      </w:r>
      <w:r w:rsidR="003275FD" w:rsidRPr="003275FD">
        <w:rPr>
          <w:rFonts w:eastAsia="MS Mincho"/>
          <w:color w:val="000000"/>
          <w:vertAlign w:val="superscript"/>
          <w:lang w:val="x-none" w:eastAsia="x-none"/>
        </w:rPr>
        <w:t>2</w:t>
      </w:r>
      <w:r w:rsidR="003275FD" w:rsidRPr="003275FD">
        <w:rPr>
          <w:rFonts w:eastAsia="MS Mincho"/>
          <w:color w:val="000000"/>
          <w:lang w:val="x-none" w:eastAsia="x-none"/>
        </w:rPr>
        <w:t>)</w:t>
      </w:r>
    </w:p>
    <w:p w14:paraId="0BD163A3" w14:textId="73519889" w:rsidR="003275FD" w:rsidRPr="003275FD" w:rsidRDefault="00FE01C2" w:rsidP="0096357C">
      <w:pPr>
        <w:spacing w:line="276" w:lineRule="auto"/>
        <w:rPr>
          <w:rFonts w:eastAsia="MS Mincho"/>
          <w:color w:val="000000"/>
          <w:lang w:val="x-none" w:eastAsia="x-none"/>
        </w:rPr>
      </w:pPr>
      <w:r>
        <w:rPr>
          <w:rFonts w:eastAsia="MS Mincho"/>
          <w:color w:val="000000"/>
          <w:lang w:eastAsia="x-none"/>
        </w:rPr>
        <w:t xml:space="preserve">                       </w:t>
      </w:r>
      <w:r w:rsidR="003275FD" w:rsidRPr="003275FD">
        <w:rPr>
          <w:rFonts w:eastAsia="MS Mincho"/>
          <w:color w:val="000000"/>
          <w:lang w:val="x-none" w:eastAsia="x-none"/>
        </w:rPr>
        <w:t>Với : b</w:t>
      </w:r>
      <w:r w:rsidR="003275FD" w:rsidRPr="003275FD">
        <w:rPr>
          <w:rFonts w:eastAsia="MS Mincho"/>
          <w:color w:val="000000"/>
          <w:vertAlign w:val="subscript"/>
          <w:lang w:val="x-none" w:eastAsia="x-none"/>
        </w:rPr>
        <w:t>c</w:t>
      </w:r>
      <w:r w:rsidR="003275FD" w:rsidRPr="003275FD">
        <w:rPr>
          <w:rFonts w:eastAsia="MS Mincho"/>
          <w:color w:val="000000"/>
          <w:lang w:val="x-none" w:eastAsia="x-none"/>
        </w:rPr>
        <w:t xml:space="preserve"> là bề rộng cửa ; h</w:t>
      </w:r>
      <w:r w:rsidR="003275FD" w:rsidRPr="003275FD">
        <w:rPr>
          <w:rFonts w:eastAsia="MS Mincho"/>
          <w:color w:val="000000"/>
          <w:vertAlign w:val="subscript"/>
          <w:lang w:val="x-none" w:eastAsia="x-none"/>
        </w:rPr>
        <w:t>c</w:t>
      </w:r>
      <w:r w:rsidR="003275FD" w:rsidRPr="003275FD">
        <w:rPr>
          <w:rFonts w:eastAsia="MS Mincho"/>
          <w:color w:val="000000"/>
          <w:lang w:val="x-none" w:eastAsia="x-none"/>
        </w:rPr>
        <w:t xml:space="preserve"> là chiều cao cửa.</w:t>
      </w:r>
    </w:p>
    <w:p w14:paraId="36DB9C36" w14:textId="00837356" w:rsidR="003275FD" w:rsidRPr="003275FD" w:rsidRDefault="000E24A2" w:rsidP="0096357C">
      <w:pPr>
        <w:spacing w:line="276" w:lineRule="auto"/>
        <w:rPr>
          <w:rFonts w:eastAsia="MS Mincho"/>
          <w:color w:val="000000"/>
          <w:lang w:val="x-none" w:eastAsia="x-none"/>
        </w:rPr>
      </w:pPr>
      <w:r>
        <w:rPr>
          <w:rFonts w:eastAsia="MS Mincho"/>
          <w:color w:val="000000"/>
          <w:lang w:eastAsia="x-none"/>
        </w:rPr>
        <w:t xml:space="preserve">                    + </w:t>
      </w:r>
      <w:r w:rsidR="003275FD" w:rsidRPr="003275FD">
        <w:rPr>
          <w:rFonts w:eastAsia="MS Mincho"/>
          <w:color w:val="000000"/>
          <w:lang w:val="x-none" w:eastAsia="x-none"/>
        </w:rPr>
        <w:t>l</w:t>
      </w:r>
      <w:r w:rsidR="003275FD" w:rsidRPr="003275FD">
        <w:rPr>
          <w:rFonts w:eastAsia="MS Mincho"/>
          <w:color w:val="000000"/>
          <w:vertAlign w:val="subscript"/>
          <w:lang w:val="x-none" w:eastAsia="x-none"/>
        </w:rPr>
        <w:t>d</w:t>
      </w:r>
      <w:r>
        <w:rPr>
          <w:rFonts w:eastAsia="MS Mincho"/>
          <w:color w:val="000000"/>
          <w:lang w:val="x-none" w:eastAsia="x-none"/>
        </w:rPr>
        <w:t xml:space="preserve"> : Chiều dài của dầm dọc</w:t>
      </w:r>
      <w:r w:rsidR="003275FD" w:rsidRPr="003275FD">
        <w:rPr>
          <w:rFonts w:eastAsia="MS Mincho"/>
          <w:color w:val="000000"/>
          <w:lang w:val="x-none" w:eastAsia="x-none"/>
        </w:rPr>
        <w:t xml:space="preserve"> (m).</w:t>
      </w:r>
    </w:p>
    <w:p w14:paraId="2204A09B" w14:textId="1E4A37F5" w:rsidR="003275FD" w:rsidRPr="003275FD" w:rsidRDefault="003275FD" w:rsidP="0096357C">
      <w:pPr>
        <w:spacing w:line="276" w:lineRule="auto"/>
        <w:rPr>
          <w:rFonts w:eastAsia="MS Mincho"/>
          <w:color w:val="000000"/>
        </w:rPr>
      </w:pPr>
      <w:r w:rsidRPr="003275FD">
        <w:rPr>
          <w:rFonts w:eastAsia="MS Mincho"/>
          <w:color w:val="000000"/>
        </w:rPr>
        <w:t xml:space="preserve">Quy về tập trung tại nút cột :         </w:t>
      </w:r>
      <w:r w:rsidR="00BC0430" w:rsidRPr="003275FD">
        <w:rPr>
          <w:rFonts w:eastAsia="MS Mincho"/>
          <w:color w:val="000000"/>
          <w:position w:val="-24"/>
        </w:rPr>
        <w:object w:dxaOrig="1840" w:dyaOrig="660" w14:anchorId="674468E0">
          <v:shape id="_x0000_i1388" type="#_x0000_t75" style="width:129.7pt;height:44.35pt" o:ole="">
            <v:imagedata r:id="rId790" o:title=""/>
          </v:shape>
          <o:OLEObject Type="Embed" ProgID="Equation.DSMT4" ShapeID="_x0000_i1388" DrawAspect="Content" ObjectID="_1717833614" r:id="rId791"/>
        </w:object>
      </w:r>
      <w:r w:rsidRPr="003275FD">
        <w:rPr>
          <w:rFonts w:eastAsia="MS Mincho"/>
          <w:color w:val="000000"/>
        </w:rPr>
        <w:t xml:space="preserve">   (kN)</w:t>
      </w:r>
    </w:p>
    <w:p w14:paraId="4E8BEE25" w14:textId="244CA9B5" w:rsidR="003275FD" w:rsidRPr="003275FD" w:rsidRDefault="003275FD" w:rsidP="0096357C">
      <w:pPr>
        <w:spacing w:line="276" w:lineRule="auto"/>
        <w:rPr>
          <w:rFonts w:eastAsia="MS Mincho"/>
          <w:color w:val="000000"/>
        </w:rPr>
      </w:pPr>
      <w:r w:rsidRPr="003275FD">
        <w:rPr>
          <w:rFonts w:eastAsia="MS Mincho"/>
          <w:color w:val="000000"/>
        </w:rPr>
        <w:t>Trong đó :</w:t>
      </w:r>
      <w:r w:rsidR="000E24A2">
        <w:rPr>
          <w:rFonts w:eastAsia="MS Mincho"/>
          <w:color w:val="000000"/>
        </w:rPr>
        <w:t xml:space="preserve">  </w:t>
      </w:r>
      <w:r w:rsidR="000E24A2">
        <w:rPr>
          <w:rFonts w:eastAsia="MS Mincho"/>
          <w:color w:val="000000"/>
          <w:lang w:eastAsia="x-none"/>
        </w:rPr>
        <w:t xml:space="preserve">+ </w:t>
      </w:r>
      <w:r w:rsidRPr="003275FD">
        <w:rPr>
          <w:rFonts w:eastAsia="MS Mincho"/>
          <w:color w:val="000000"/>
          <w:lang w:val="x-none" w:eastAsia="x-none"/>
        </w:rPr>
        <w:t>l</w:t>
      </w:r>
      <w:r w:rsidRPr="003275FD">
        <w:rPr>
          <w:rFonts w:eastAsia="MS Mincho"/>
          <w:color w:val="000000"/>
          <w:vertAlign w:val="subscript"/>
          <w:lang w:val="x-none" w:eastAsia="x-none"/>
        </w:rPr>
        <w:t>tr</w:t>
      </w:r>
      <w:r w:rsidRPr="003275FD">
        <w:rPr>
          <w:rFonts w:eastAsia="MS Mincho"/>
          <w:color w:val="000000"/>
          <w:lang w:val="x-none" w:eastAsia="x-none"/>
        </w:rPr>
        <w:t>: Chiều dà</w:t>
      </w:r>
      <w:r w:rsidR="000E24A2">
        <w:rPr>
          <w:rFonts w:eastAsia="MS Mincho"/>
          <w:color w:val="000000"/>
          <w:lang w:val="x-none" w:eastAsia="x-none"/>
        </w:rPr>
        <w:t>i dầm dọc bên trái nút cột</w:t>
      </w:r>
      <w:r w:rsidRPr="003275FD">
        <w:rPr>
          <w:rFonts w:eastAsia="MS Mincho"/>
          <w:color w:val="000000"/>
          <w:lang w:val="x-none" w:eastAsia="x-none"/>
        </w:rPr>
        <w:t xml:space="preserve"> (m)</w:t>
      </w:r>
      <w:r w:rsidR="000E24A2">
        <w:rPr>
          <w:rFonts w:eastAsia="MS Mincho"/>
          <w:color w:val="000000"/>
          <w:lang w:eastAsia="x-none"/>
        </w:rPr>
        <w:t>.</w:t>
      </w:r>
    </w:p>
    <w:p w14:paraId="77CB2D4D" w14:textId="7EA5C3BD" w:rsidR="000E24A2" w:rsidRPr="00BD410A" w:rsidRDefault="000E24A2" w:rsidP="0096357C">
      <w:pPr>
        <w:spacing w:line="276" w:lineRule="auto"/>
        <w:rPr>
          <w:rFonts w:eastAsia="MS Mincho"/>
          <w:color w:val="000000"/>
          <w:lang w:eastAsia="x-none"/>
        </w:rPr>
      </w:pPr>
      <w:r>
        <w:rPr>
          <w:rFonts w:eastAsia="MS Mincho"/>
          <w:color w:val="000000"/>
          <w:lang w:eastAsia="x-none"/>
        </w:rPr>
        <w:t xml:space="preserve">                   + </w:t>
      </w:r>
      <w:r w:rsidR="003275FD" w:rsidRPr="003275FD">
        <w:rPr>
          <w:rFonts w:eastAsia="MS Mincho"/>
          <w:color w:val="000000"/>
          <w:lang w:val="x-none" w:eastAsia="x-none"/>
        </w:rPr>
        <w:t>l</w:t>
      </w:r>
      <w:r w:rsidR="003275FD" w:rsidRPr="003275FD">
        <w:rPr>
          <w:rFonts w:eastAsia="MS Mincho"/>
          <w:color w:val="000000"/>
          <w:vertAlign w:val="subscript"/>
          <w:lang w:val="x-none" w:eastAsia="x-none"/>
        </w:rPr>
        <w:t>ph</w:t>
      </w:r>
      <w:r w:rsidR="003275FD" w:rsidRPr="003275FD">
        <w:rPr>
          <w:rFonts w:eastAsia="MS Mincho"/>
          <w:color w:val="000000"/>
          <w:lang w:val="x-none" w:eastAsia="x-none"/>
        </w:rPr>
        <w:t>: Chiều dà</w:t>
      </w:r>
      <w:r>
        <w:rPr>
          <w:rFonts w:eastAsia="MS Mincho"/>
          <w:color w:val="000000"/>
          <w:lang w:val="x-none" w:eastAsia="x-none"/>
        </w:rPr>
        <w:t>i dầm dọc bên phải nút cột</w:t>
      </w:r>
      <w:r w:rsidR="003275FD" w:rsidRPr="003275FD">
        <w:rPr>
          <w:rFonts w:eastAsia="MS Mincho"/>
          <w:color w:val="000000"/>
          <w:lang w:val="x-none" w:eastAsia="x-none"/>
        </w:rPr>
        <w:t xml:space="preserve"> (m)</w:t>
      </w:r>
      <w:r>
        <w:rPr>
          <w:rFonts w:eastAsia="MS Mincho"/>
          <w:color w:val="000000"/>
          <w:lang w:eastAsia="x-none"/>
        </w:rPr>
        <w:t>.</w:t>
      </w:r>
    </w:p>
    <w:p w14:paraId="195E7430" w14:textId="4895ECD7" w:rsidR="003275FD" w:rsidRDefault="000E24A2" w:rsidP="00BC0430">
      <w:pPr>
        <w:spacing w:before="40" w:after="40" w:line="0" w:lineRule="atLeast"/>
        <w:jc w:val="center"/>
        <w:rPr>
          <w:rFonts w:eastAsia="MS Mincho"/>
          <w:color w:val="000000"/>
        </w:rPr>
      </w:pPr>
      <w:r w:rsidRPr="000E24A2">
        <w:rPr>
          <w:rFonts w:ascii="Calibri" w:hAnsi="Calibri"/>
          <w:noProof/>
          <w:sz w:val="22"/>
          <w:szCs w:val="22"/>
        </w:rPr>
        <w:drawing>
          <wp:inline distT="0" distB="0" distL="0" distR="0" wp14:anchorId="45B53938" wp14:editId="5A6FA8FB">
            <wp:extent cx="6025792" cy="2934586"/>
            <wp:effectExtent l="0" t="0" r="0"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2"/>
                    <pic:cNvPicPr>
                      <a:picLocks noChangeAspect="1" noChangeArrowheads="1"/>
                    </pic:cNvPicPr>
                  </pic:nvPicPr>
                  <pic:blipFill rotWithShape="1">
                    <a:blip r:embed="rId792" cstate="print">
                      <a:lum bright="-100000"/>
                      <a:extLst>
                        <a:ext uri="{28A0092B-C50C-407E-A947-70E740481C1C}">
                          <a14:useLocalDpi xmlns:a14="http://schemas.microsoft.com/office/drawing/2010/main" val="0"/>
                        </a:ext>
                      </a:extLst>
                    </a:blip>
                    <a:srcRect l="34646" t="37374" r="35581" b="25253"/>
                    <a:stretch/>
                  </pic:blipFill>
                  <pic:spPr bwMode="auto">
                    <a:xfrm>
                      <a:off x="0" y="0"/>
                      <a:ext cx="6153564" cy="2996811"/>
                    </a:xfrm>
                    <a:prstGeom prst="rect">
                      <a:avLst/>
                    </a:prstGeom>
                    <a:noFill/>
                    <a:ln>
                      <a:noFill/>
                    </a:ln>
                    <a:extLst>
                      <a:ext uri="{53640926-AAD7-44D8-BBD7-CCE9431645EC}">
                        <a14:shadowObscured xmlns:a14="http://schemas.microsoft.com/office/drawing/2010/main"/>
                      </a:ext>
                    </a:extLst>
                  </pic:spPr>
                </pic:pic>
              </a:graphicData>
            </a:graphic>
          </wp:inline>
        </w:drawing>
      </w:r>
    </w:p>
    <w:p w14:paraId="157EB30D" w14:textId="04798621" w:rsidR="0075110C" w:rsidRPr="00DA607D" w:rsidRDefault="00DA607D" w:rsidP="00DA607D">
      <w:pPr>
        <w:pStyle w:val="Caption"/>
        <w:spacing w:before="120" w:after="120" w:line="276" w:lineRule="auto"/>
        <w:jc w:val="left"/>
        <w:rPr>
          <w:rFonts w:eastAsia="MS Mincho"/>
          <w:b w:val="0"/>
          <w:color w:val="000000"/>
          <w:lang w:val="x-none" w:eastAsia="x-none"/>
        </w:rPr>
      </w:pPr>
      <w:r>
        <w:rPr>
          <w:b w:val="0"/>
        </w:rPr>
        <w:t xml:space="preserve">                                       </w:t>
      </w:r>
      <w:bookmarkStart w:id="1794" w:name="_Toc106232317"/>
      <w:r w:rsidRPr="00DA607D">
        <w:rPr>
          <w:b w:val="0"/>
        </w:rPr>
        <w:t xml:space="preserve">Hình 4b. </w:t>
      </w:r>
      <w:r w:rsidRPr="00DA607D">
        <w:rPr>
          <w:b w:val="0"/>
        </w:rPr>
        <w:fldChar w:fldCharType="begin"/>
      </w:r>
      <w:r w:rsidRPr="00DA607D">
        <w:rPr>
          <w:b w:val="0"/>
        </w:rPr>
        <w:instrText xml:space="preserve"> SEQ Hình_4b. \* ARABIC </w:instrText>
      </w:r>
      <w:r w:rsidRPr="00DA607D">
        <w:rPr>
          <w:b w:val="0"/>
        </w:rPr>
        <w:fldChar w:fldCharType="separate"/>
      </w:r>
      <w:r w:rsidR="006F7EA9">
        <w:rPr>
          <w:b w:val="0"/>
          <w:noProof/>
        </w:rPr>
        <w:t>8</w:t>
      </w:r>
      <w:r w:rsidRPr="00DA607D">
        <w:rPr>
          <w:b w:val="0"/>
        </w:rPr>
        <w:fldChar w:fldCharType="end"/>
      </w:r>
      <w:r w:rsidRPr="00DA607D">
        <w:rPr>
          <w:b w:val="0"/>
        </w:rPr>
        <w:t xml:space="preserve">. </w:t>
      </w:r>
      <w:r w:rsidR="000E24A2" w:rsidRPr="00DA607D">
        <w:rPr>
          <w:rFonts w:eastAsia="MS Mincho"/>
          <w:b w:val="0"/>
          <w:color w:val="000000"/>
          <w:lang w:val="x-none" w:eastAsia="x-none"/>
        </w:rPr>
        <w:t>Mặt bằng tường cửa</w:t>
      </w:r>
      <w:bookmarkEnd w:id="1794"/>
    </w:p>
    <w:p w14:paraId="4B3B5C00" w14:textId="755C4E65" w:rsidR="00702D62" w:rsidRPr="00BC0430" w:rsidRDefault="00104134" w:rsidP="00104134">
      <w:pPr>
        <w:pStyle w:val="Caption"/>
        <w:rPr>
          <w:rFonts w:eastAsia="MS Mincho"/>
          <w:i/>
          <w:color w:val="000000"/>
          <w:lang w:eastAsia="x-none"/>
        </w:rPr>
      </w:pPr>
      <w:bookmarkStart w:id="1795" w:name="_Toc106232408"/>
      <w:r w:rsidRPr="00104134">
        <w:rPr>
          <w:i/>
        </w:rPr>
        <w:lastRenderedPageBreak/>
        <w:t>Bảng 4.</w:t>
      </w:r>
      <w:r w:rsidRPr="00104134">
        <w:rPr>
          <w:i/>
        </w:rPr>
        <w:fldChar w:fldCharType="begin"/>
      </w:r>
      <w:r w:rsidRPr="00104134">
        <w:rPr>
          <w:i/>
        </w:rPr>
        <w:instrText xml:space="preserve"> SEQ Bảng_4. \* ARABIC </w:instrText>
      </w:r>
      <w:r w:rsidRPr="00104134">
        <w:rPr>
          <w:i/>
        </w:rPr>
        <w:fldChar w:fldCharType="separate"/>
      </w:r>
      <w:r w:rsidR="006F7EA9">
        <w:rPr>
          <w:i/>
          <w:noProof/>
        </w:rPr>
        <w:t>12</w:t>
      </w:r>
      <w:r w:rsidRPr="00104134">
        <w:rPr>
          <w:i/>
        </w:rPr>
        <w:fldChar w:fldCharType="end"/>
      </w:r>
      <w:r w:rsidRPr="00104134">
        <w:rPr>
          <w:i/>
        </w:rPr>
        <w:t>:</w:t>
      </w:r>
      <w:r>
        <w:t xml:space="preserve"> </w:t>
      </w:r>
      <w:r w:rsidR="00702D62" w:rsidRPr="000E24A2">
        <w:rPr>
          <w:rFonts w:eastAsia="MS Mincho"/>
          <w:i/>
          <w:color w:val="000000"/>
        </w:rPr>
        <w:t>Bảng tính diện tích tường</w:t>
      </w:r>
      <w:r w:rsidR="00702D62">
        <w:rPr>
          <w:rFonts w:eastAsia="MS Mincho"/>
          <w:i/>
          <w:color w:val="000000"/>
        </w:rPr>
        <w:t>,</w:t>
      </w:r>
      <w:r w:rsidR="00702D62" w:rsidRPr="000E24A2">
        <w:rPr>
          <w:rFonts w:eastAsia="MS Mincho"/>
          <w:i/>
          <w:color w:val="000000"/>
        </w:rPr>
        <w:t xml:space="preserve"> cửa tác dụng lên dầm dọc</w:t>
      </w:r>
      <w:bookmarkEnd w:id="1795"/>
    </w:p>
    <w:tbl>
      <w:tblPr>
        <w:tblW w:w="9355" w:type="dxa"/>
        <w:jc w:val="center"/>
        <w:tblLook w:val="04A0" w:firstRow="1" w:lastRow="0" w:firstColumn="1" w:lastColumn="0" w:noHBand="0" w:noVBand="1"/>
      </w:tblPr>
      <w:tblGrid>
        <w:gridCol w:w="801"/>
        <w:gridCol w:w="861"/>
        <w:gridCol w:w="805"/>
        <w:gridCol w:w="820"/>
        <w:gridCol w:w="827"/>
        <w:gridCol w:w="2821"/>
        <w:gridCol w:w="2420"/>
      </w:tblGrid>
      <w:tr w:rsidR="000E24A2" w:rsidRPr="000E24A2" w14:paraId="1443C87A" w14:textId="77777777" w:rsidTr="00DA607D">
        <w:trPr>
          <w:trHeight w:val="1368"/>
          <w:jc w:val="center"/>
        </w:trPr>
        <w:tc>
          <w:tcPr>
            <w:tcW w:w="801" w:type="dxa"/>
            <w:vMerge w:val="restart"/>
            <w:tcBorders>
              <w:top w:val="single" w:sz="8" w:space="0" w:color="auto"/>
              <w:left w:val="single" w:sz="8" w:space="0" w:color="auto"/>
              <w:bottom w:val="nil"/>
              <w:right w:val="single" w:sz="4" w:space="0" w:color="auto"/>
            </w:tcBorders>
            <w:shd w:val="clear" w:color="auto" w:fill="auto"/>
            <w:noWrap/>
            <w:vAlign w:val="center"/>
            <w:hideMark/>
          </w:tcPr>
          <w:p w14:paraId="1274C934" w14:textId="77777777" w:rsidR="000E24A2" w:rsidRPr="000E24A2" w:rsidRDefault="000E24A2" w:rsidP="000E24A2">
            <w:pPr>
              <w:spacing w:before="40" w:after="40" w:line="0" w:lineRule="atLeast"/>
              <w:jc w:val="center"/>
              <w:rPr>
                <w:rFonts w:eastAsia="Times New Roman"/>
                <w:b/>
                <w:bCs/>
                <w:color w:val="000000"/>
              </w:rPr>
            </w:pPr>
            <w:r w:rsidRPr="000E24A2">
              <w:rPr>
                <w:rFonts w:eastAsia="Times New Roman"/>
                <w:b/>
                <w:bCs/>
                <w:color w:val="000000"/>
              </w:rPr>
              <w:t>Tầng</w:t>
            </w:r>
          </w:p>
        </w:tc>
        <w:tc>
          <w:tcPr>
            <w:tcW w:w="861"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25578936" w14:textId="77777777" w:rsidR="000E24A2" w:rsidRPr="000E24A2" w:rsidRDefault="000E24A2" w:rsidP="000E24A2">
            <w:pPr>
              <w:spacing w:before="40" w:after="40" w:line="0" w:lineRule="atLeast"/>
              <w:jc w:val="center"/>
              <w:rPr>
                <w:rFonts w:eastAsia="Times New Roman"/>
                <w:b/>
                <w:bCs/>
                <w:color w:val="000000"/>
              </w:rPr>
            </w:pPr>
            <w:r w:rsidRPr="000E24A2">
              <w:rPr>
                <w:rFonts w:eastAsia="Times New Roman"/>
                <w:b/>
                <w:bCs/>
                <w:color w:val="000000"/>
              </w:rPr>
              <w:t>Trục</w:t>
            </w:r>
          </w:p>
        </w:tc>
        <w:tc>
          <w:tcPr>
            <w:tcW w:w="805"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2A37B4BC" w14:textId="77777777" w:rsidR="000E24A2" w:rsidRPr="000E24A2" w:rsidRDefault="000E24A2" w:rsidP="000E24A2">
            <w:pPr>
              <w:spacing w:before="40" w:after="40" w:line="0" w:lineRule="atLeast"/>
              <w:jc w:val="center"/>
              <w:rPr>
                <w:rFonts w:eastAsia="Times New Roman"/>
                <w:b/>
                <w:bCs/>
                <w:color w:val="000000"/>
              </w:rPr>
            </w:pPr>
            <w:r w:rsidRPr="000E24A2">
              <w:rPr>
                <w:rFonts w:eastAsia="Times New Roman"/>
                <w:b/>
                <w:bCs/>
                <w:color w:val="000000"/>
              </w:rPr>
              <w:t>Vị trí dầm dọc</w:t>
            </w:r>
          </w:p>
        </w:tc>
        <w:tc>
          <w:tcPr>
            <w:tcW w:w="820"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32AD2A6A" w14:textId="77777777" w:rsidR="00BC0430" w:rsidRDefault="000E24A2" w:rsidP="000E24A2">
            <w:pPr>
              <w:spacing w:before="40" w:after="40" w:line="0" w:lineRule="atLeast"/>
              <w:jc w:val="center"/>
              <w:rPr>
                <w:rFonts w:eastAsia="Times New Roman"/>
                <w:b/>
                <w:bCs/>
                <w:color w:val="000000"/>
              </w:rPr>
            </w:pPr>
            <w:r w:rsidRPr="000E24A2">
              <w:rPr>
                <w:rFonts w:eastAsia="Times New Roman"/>
                <w:b/>
                <w:bCs/>
                <w:color w:val="000000"/>
              </w:rPr>
              <w:t xml:space="preserve">l </w:t>
            </w:r>
          </w:p>
          <w:p w14:paraId="361D5B27" w14:textId="3840F5BB" w:rsidR="000E24A2" w:rsidRPr="000E24A2" w:rsidRDefault="000E24A2" w:rsidP="000E24A2">
            <w:pPr>
              <w:spacing w:before="40" w:after="40" w:line="0" w:lineRule="atLeast"/>
              <w:jc w:val="center"/>
              <w:rPr>
                <w:rFonts w:eastAsia="Times New Roman"/>
                <w:b/>
                <w:bCs/>
                <w:color w:val="000000"/>
              </w:rPr>
            </w:pPr>
            <w:r w:rsidRPr="000E24A2">
              <w:rPr>
                <w:rFonts w:eastAsia="Times New Roman"/>
                <w:b/>
                <w:bCs/>
                <w:color w:val="000000"/>
              </w:rPr>
              <w:t>(m)</w:t>
            </w:r>
          </w:p>
        </w:tc>
        <w:tc>
          <w:tcPr>
            <w:tcW w:w="827"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1F3EAC41" w14:textId="77777777" w:rsidR="000E24A2" w:rsidRPr="000E24A2" w:rsidRDefault="000E24A2" w:rsidP="000E24A2">
            <w:pPr>
              <w:spacing w:before="40" w:after="40" w:line="0" w:lineRule="atLeast"/>
              <w:jc w:val="center"/>
              <w:rPr>
                <w:rFonts w:eastAsia="Times New Roman"/>
                <w:b/>
                <w:bCs/>
                <w:color w:val="000000"/>
              </w:rPr>
            </w:pPr>
            <w:r w:rsidRPr="000E24A2">
              <w:rPr>
                <w:rFonts w:eastAsia="Times New Roman"/>
                <w:b/>
                <w:bCs/>
                <w:color w:val="000000"/>
              </w:rPr>
              <w:t>h</w:t>
            </w:r>
            <w:r w:rsidRPr="000E24A2">
              <w:rPr>
                <w:rFonts w:eastAsia="Times New Roman"/>
                <w:b/>
                <w:bCs/>
                <w:color w:val="000000"/>
                <w:vertAlign w:val="subscript"/>
              </w:rPr>
              <w:t>tường</w:t>
            </w:r>
            <w:r w:rsidRPr="000E24A2">
              <w:rPr>
                <w:rFonts w:eastAsia="Times New Roman"/>
                <w:b/>
                <w:bCs/>
                <w:color w:val="000000"/>
              </w:rPr>
              <w:t xml:space="preserve"> (m)</w:t>
            </w:r>
          </w:p>
        </w:tc>
        <w:tc>
          <w:tcPr>
            <w:tcW w:w="2821" w:type="dxa"/>
            <w:vMerge w:val="restart"/>
            <w:tcBorders>
              <w:top w:val="single" w:sz="8" w:space="0" w:color="auto"/>
              <w:left w:val="single" w:sz="4" w:space="0" w:color="auto"/>
              <w:bottom w:val="nil"/>
              <w:right w:val="single" w:sz="4" w:space="0" w:color="000000"/>
            </w:tcBorders>
            <w:shd w:val="clear" w:color="auto" w:fill="auto"/>
            <w:vAlign w:val="center"/>
            <w:hideMark/>
          </w:tcPr>
          <w:p w14:paraId="292FC8B4" w14:textId="77777777" w:rsidR="00BC0430" w:rsidRDefault="000E24A2" w:rsidP="000E24A2">
            <w:pPr>
              <w:spacing w:before="40" w:after="40" w:line="0" w:lineRule="atLeast"/>
              <w:jc w:val="center"/>
              <w:rPr>
                <w:rFonts w:eastAsia="Times New Roman"/>
                <w:b/>
                <w:bCs/>
                <w:color w:val="000000"/>
              </w:rPr>
            </w:pPr>
            <w:r w:rsidRPr="000E24A2">
              <w:rPr>
                <w:rFonts w:eastAsia="Times New Roman"/>
                <w:b/>
                <w:bCs/>
                <w:color w:val="000000"/>
              </w:rPr>
              <w:t>S</w:t>
            </w:r>
            <w:r w:rsidRPr="000E24A2">
              <w:rPr>
                <w:rFonts w:eastAsia="Times New Roman"/>
                <w:b/>
                <w:bCs/>
                <w:color w:val="000000"/>
                <w:vertAlign w:val="subscript"/>
              </w:rPr>
              <w:t>c</w:t>
            </w:r>
            <w:r w:rsidRPr="000E24A2">
              <w:rPr>
                <w:rFonts w:eastAsia="Times New Roman"/>
                <w:b/>
                <w:bCs/>
                <w:color w:val="000000"/>
              </w:rPr>
              <w:t xml:space="preserve"> </w:t>
            </w:r>
          </w:p>
          <w:p w14:paraId="4262FF39" w14:textId="29335E16" w:rsidR="000E24A2" w:rsidRPr="000E24A2" w:rsidRDefault="000E24A2" w:rsidP="000E24A2">
            <w:pPr>
              <w:spacing w:before="40" w:after="40" w:line="0" w:lineRule="atLeast"/>
              <w:jc w:val="center"/>
              <w:rPr>
                <w:rFonts w:eastAsia="Times New Roman"/>
                <w:b/>
                <w:bCs/>
                <w:color w:val="000000"/>
              </w:rPr>
            </w:pPr>
            <w:r w:rsidRPr="000E24A2">
              <w:rPr>
                <w:rFonts w:eastAsia="Times New Roman"/>
                <w:b/>
                <w:bCs/>
                <w:color w:val="000000"/>
              </w:rPr>
              <w:t>(m</w:t>
            </w:r>
            <w:r w:rsidRPr="000E24A2">
              <w:rPr>
                <w:rFonts w:eastAsia="Times New Roman"/>
                <w:b/>
                <w:bCs/>
                <w:color w:val="000000"/>
                <w:vertAlign w:val="superscript"/>
              </w:rPr>
              <w:t>2</w:t>
            </w:r>
            <w:r w:rsidRPr="000E24A2">
              <w:rPr>
                <w:rFonts w:eastAsia="Times New Roman"/>
                <w:b/>
                <w:bCs/>
                <w:color w:val="000000"/>
              </w:rPr>
              <w:t>)</w:t>
            </w:r>
          </w:p>
        </w:tc>
        <w:tc>
          <w:tcPr>
            <w:tcW w:w="2420"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14:paraId="6AE5FDBA" w14:textId="77777777" w:rsidR="000E24A2" w:rsidRPr="000E24A2" w:rsidRDefault="000E24A2" w:rsidP="000E24A2">
            <w:pPr>
              <w:spacing w:before="40" w:after="40" w:line="0" w:lineRule="atLeast"/>
              <w:jc w:val="center"/>
              <w:rPr>
                <w:rFonts w:eastAsia="Times New Roman"/>
                <w:b/>
                <w:bCs/>
                <w:color w:val="000000"/>
              </w:rPr>
            </w:pPr>
            <w:r w:rsidRPr="000E24A2">
              <w:rPr>
                <w:rFonts w:eastAsia="Times New Roman"/>
                <w:b/>
                <w:bCs/>
                <w:color w:val="000000"/>
              </w:rPr>
              <w:t>S</w:t>
            </w:r>
            <w:r w:rsidRPr="000E24A2">
              <w:rPr>
                <w:rFonts w:eastAsia="Times New Roman"/>
                <w:b/>
                <w:bCs/>
                <w:color w:val="000000"/>
                <w:vertAlign w:val="subscript"/>
              </w:rPr>
              <w:t>t</w:t>
            </w:r>
            <w:r w:rsidRPr="000E24A2">
              <w:rPr>
                <w:rFonts w:eastAsia="Times New Roman"/>
                <w:b/>
                <w:bCs/>
                <w:color w:val="000000"/>
              </w:rPr>
              <w:t xml:space="preserve"> = (l x h</w:t>
            </w:r>
            <w:r w:rsidRPr="000E24A2">
              <w:rPr>
                <w:rFonts w:eastAsia="Times New Roman"/>
                <w:b/>
                <w:bCs/>
                <w:color w:val="000000"/>
                <w:vertAlign w:val="subscript"/>
              </w:rPr>
              <w:t>tường</w:t>
            </w:r>
            <w:r w:rsidRPr="000E24A2">
              <w:rPr>
                <w:rFonts w:eastAsia="Times New Roman"/>
                <w:b/>
                <w:bCs/>
                <w:color w:val="000000"/>
              </w:rPr>
              <w:t>) - S</w:t>
            </w:r>
            <w:r w:rsidRPr="000E24A2">
              <w:rPr>
                <w:rFonts w:eastAsia="Times New Roman"/>
                <w:b/>
                <w:bCs/>
                <w:color w:val="000000"/>
                <w:vertAlign w:val="subscript"/>
              </w:rPr>
              <w:t>c</w:t>
            </w:r>
            <w:r w:rsidRPr="000E24A2">
              <w:rPr>
                <w:rFonts w:eastAsia="Times New Roman"/>
                <w:b/>
                <w:bCs/>
                <w:color w:val="000000"/>
              </w:rPr>
              <w:t xml:space="preserve">  (m</w:t>
            </w:r>
            <w:r w:rsidRPr="000E24A2">
              <w:rPr>
                <w:rFonts w:eastAsia="Times New Roman"/>
                <w:b/>
                <w:bCs/>
                <w:color w:val="000000"/>
                <w:vertAlign w:val="superscript"/>
              </w:rPr>
              <w:t>2</w:t>
            </w:r>
            <w:r w:rsidRPr="000E24A2">
              <w:rPr>
                <w:rFonts w:eastAsia="Times New Roman"/>
                <w:b/>
                <w:bCs/>
                <w:color w:val="000000"/>
              </w:rPr>
              <w:t>)</w:t>
            </w:r>
          </w:p>
        </w:tc>
      </w:tr>
      <w:tr w:rsidR="000E24A2" w:rsidRPr="000E24A2" w14:paraId="0E852EAF" w14:textId="77777777" w:rsidTr="00DA607D">
        <w:trPr>
          <w:trHeight w:val="422"/>
          <w:jc w:val="center"/>
        </w:trPr>
        <w:tc>
          <w:tcPr>
            <w:tcW w:w="801" w:type="dxa"/>
            <w:vMerge/>
            <w:tcBorders>
              <w:top w:val="single" w:sz="8" w:space="0" w:color="auto"/>
              <w:left w:val="single" w:sz="8" w:space="0" w:color="auto"/>
              <w:bottom w:val="nil"/>
              <w:right w:val="single" w:sz="4" w:space="0" w:color="auto"/>
            </w:tcBorders>
            <w:vAlign w:val="center"/>
            <w:hideMark/>
          </w:tcPr>
          <w:p w14:paraId="076EA633" w14:textId="77777777" w:rsidR="000E24A2" w:rsidRPr="000E24A2" w:rsidRDefault="000E24A2" w:rsidP="000E24A2">
            <w:pPr>
              <w:spacing w:before="40" w:after="40" w:line="0" w:lineRule="atLeast"/>
              <w:rPr>
                <w:rFonts w:eastAsia="Times New Roman"/>
                <w:b/>
                <w:bCs/>
                <w:color w:val="000000"/>
              </w:rPr>
            </w:pPr>
          </w:p>
        </w:tc>
        <w:tc>
          <w:tcPr>
            <w:tcW w:w="861" w:type="dxa"/>
            <w:vMerge/>
            <w:tcBorders>
              <w:top w:val="single" w:sz="8" w:space="0" w:color="auto"/>
              <w:left w:val="single" w:sz="4" w:space="0" w:color="auto"/>
              <w:bottom w:val="single" w:sz="4" w:space="0" w:color="auto"/>
              <w:right w:val="single" w:sz="4" w:space="0" w:color="auto"/>
            </w:tcBorders>
            <w:vAlign w:val="center"/>
            <w:hideMark/>
          </w:tcPr>
          <w:p w14:paraId="3AEA96A5" w14:textId="77777777" w:rsidR="000E24A2" w:rsidRPr="000E24A2" w:rsidRDefault="000E24A2" w:rsidP="000E24A2">
            <w:pPr>
              <w:spacing w:before="40" w:after="40" w:line="0" w:lineRule="atLeast"/>
              <w:rPr>
                <w:rFonts w:eastAsia="Times New Roman"/>
                <w:b/>
                <w:bCs/>
                <w:color w:val="000000"/>
              </w:rPr>
            </w:pPr>
          </w:p>
        </w:tc>
        <w:tc>
          <w:tcPr>
            <w:tcW w:w="805" w:type="dxa"/>
            <w:vMerge/>
            <w:tcBorders>
              <w:top w:val="single" w:sz="8" w:space="0" w:color="auto"/>
              <w:left w:val="single" w:sz="4" w:space="0" w:color="auto"/>
              <w:bottom w:val="single" w:sz="4" w:space="0" w:color="auto"/>
              <w:right w:val="single" w:sz="4" w:space="0" w:color="auto"/>
            </w:tcBorders>
            <w:vAlign w:val="center"/>
            <w:hideMark/>
          </w:tcPr>
          <w:p w14:paraId="54A2008C" w14:textId="77777777" w:rsidR="000E24A2" w:rsidRPr="000E24A2" w:rsidRDefault="000E24A2" w:rsidP="000E24A2">
            <w:pPr>
              <w:spacing w:before="40" w:after="40" w:line="0" w:lineRule="atLeast"/>
              <w:rPr>
                <w:rFonts w:eastAsia="Times New Roman"/>
                <w:b/>
                <w:bCs/>
                <w:color w:val="000000"/>
              </w:rPr>
            </w:pPr>
          </w:p>
        </w:tc>
        <w:tc>
          <w:tcPr>
            <w:tcW w:w="820" w:type="dxa"/>
            <w:vMerge/>
            <w:tcBorders>
              <w:top w:val="single" w:sz="8" w:space="0" w:color="auto"/>
              <w:left w:val="single" w:sz="4" w:space="0" w:color="auto"/>
              <w:bottom w:val="single" w:sz="4" w:space="0" w:color="auto"/>
              <w:right w:val="single" w:sz="4" w:space="0" w:color="auto"/>
            </w:tcBorders>
            <w:vAlign w:val="center"/>
            <w:hideMark/>
          </w:tcPr>
          <w:p w14:paraId="65FBD512" w14:textId="77777777" w:rsidR="000E24A2" w:rsidRPr="000E24A2" w:rsidRDefault="000E24A2" w:rsidP="000E24A2">
            <w:pPr>
              <w:spacing w:before="40" w:after="40" w:line="0" w:lineRule="atLeast"/>
              <w:rPr>
                <w:rFonts w:eastAsia="Times New Roman"/>
                <w:b/>
                <w:bCs/>
                <w:color w:val="000000"/>
              </w:rPr>
            </w:pPr>
          </w:p>
        </w:tc>
        <w:tc>
          <w:tcPr>
            <w:tcW w:w="827" w:type="dxa"/>
            <w:vMerge/>
            <w:tcBorders>
              <w:top w:val="single" w:sz="8" w:space="0" w:color="auto"/>
              <w:left w:val="single" w:sz="4" w:space="0" w:color="auto"/>
              <w:bottom w:val="single" w:sz="4" w:space="0" w:color="auto"/>
              <w:right w:val="single" w:sz="4" w:space="0" w:color="auto"/>
            </w:tcBorders>
            <w:vAlign w:val="center"/>
            <w:hideMark/>
          </w:tcPr>
          <w:p w14:paraId="092A080E" w14:textId="77777777" w:rsidR="000E24A2" w:rsidRPr="000E24A2" w:rsidRDefault="000E24A2" w:rsidP="000E24A2">
            <w:pPr>
              <w:spacing w:before="40" w:after="40" w:line="0" w:lineRule="atLeast"/>
              <w:rPr>
                <w:rFonts w:eastAsia="Times New Roman"/>
                <w:b/>
                <w:bCs/>
                <w:color w:val="000000"/>
              </w:rPr>
            </w:pPr>
          </w:p>
        </w:tc>
        <w:tc>
          <w:tcPr>
            <w:tcW w:w="2821" w:type="dxa"/>
            <w:vMerge/>
            <w:tcBorders>
              <w:top w:val="single" w:sz="8" w:space="0" w:color="auto"/>
              <w:left w:val="single" w:sz="4" w:space="0" w:color="auto"/>
              <w:bottom w:val="nil"/>
              <w:right w:val="single" w:sz="4" w:space="0" w:color="000000"/>
            </w:tcBorders>
            <w:vAlign w:val="center"/>
            <w:hideMark/>
          </w:tcPr>
          <w:p w14:paraId="2C83C5DF" w14:textId="77777777" w:rsidR="000E24A2" w:rsidRPr="000E24A2" w:rsidRDefault="000E24A2" w:rsidP="000E24A2">
            <w:pPr>
              <w:spacing w:before="40" w:after="40" w:line="0" w:lineRule="atLeast"/>
              <w:rPr>
                <w:rFonts w:eastAsia="Times New Roman"/>
                <w:b/>
                <w:bCs/>
                <w:color w:val="000000"/>
              </w:rPr>
            </w:pPr>
          </w:p>
        </w:tc>
        <w:tc>
          <w:tcPr>
            <w:tcW w:w="2420" w:type="dxa"/>
            <w:vMerge/>
            <w:tcBorders>
              <w:top w:val="single" w:sz="8" w:space="0" w:color="auto"/>
              <w:left w:val="single" w:sz="4" w:space="0" w:color="auto"/>
              <w:bottom w:val="single" w:sz="4" w:space="0" w:color="auto"/>
              <w:right w:val="single" w:sz="8" w:space="0" w:color="auto"/>
            </w:tcBorders>
            <w:vAlign w:val="center"/>
            <w:hideMark/>
          </w:tcPr>
          <w:p w14:paraId="564ACC1C" w14:textId="77777777" w:rsidR="000E24A2" w:rsidRPr="000E24A2" w:rsidRDefault="000E24A2" w:rsidP="000E24A2">
            <w:pPr>
              <w:spacing w:before="40" w:after="40" w:line="0" w:lineRule="atLeast"/>
              <w:rPr>
                <w:rFonts w:eastAsia="Times New Roman"/>
                <w:b/>
                <w:bCs/>
                <w:color w:val="000000"/>
              </w:rPr>
            </w:pPr>
          </w:p>
        </w:tc>
      </w:tr>
      <w:tr w:rsidR="008441E1" w:rsidRPr="000E24A2" w14:paraId="27E25A52" w14:textId="77777777" w:rsidTr="00DA607D">
        <w:trPr>
          <w:trHeight w:val="668"/>
          <w:jc w:val="center"/>
        </w:trPr>
        <w:tc>
          <w:tcPr>
            <w:tcW w:w="801" w:type="dxa"/>
            <w:vMerge w:val="restart"/>
            <w:tcBorders>
              <w:top w:val="single" w:sz="8" w:space="0" w:color="auto"/>
              <w:left w:val="single" w:sz="8" w:space="0" w:color="auto"/>
              <w:right w:val="single" w:sz="4" w:space="0" w:color="auto"/>
            </w:tcBorders>
            <w:shd w:val="clear" w:color="auto" w:fill="auto"/>
            <w:noWrap/>
            <w:vAlign w:val="center"/>
          </w:tcPr>
          <w:p w14:paraId="265CA141" w14:textId="76F2C04D" w:rsidR="008441E1" w:rsidRPr="000E24A2" w:rsidRDefault="008441E1" w:rsidP="000E24A2">
            <w:pPr>
              <w:spacing w:before="40" w:after="40" w:line="0" w:lineRule="atLeast"/>
              <w:jc w:val="center"/>
              <w:rPr>
                <w:rFonts w:eastAsia="Times New Roman"/>
                <w:b/>
                <w:bCs/>
                <w:color w:val="000000"/>
              </w:rPr>
            </w:pPr>
            <w:r>
              <w:rPr>
                <w:rFonts w:eastAsia="Times New Roman"/>
                <w:b/>
                <w:bCs/>
                <w:color w:val="000000"/>
              </w:rPr>
              <w:t>2 - 9</w:t>
            </w:r>
          </w:p>
        </w:tc>
        <w:tc>
          <w:tcPr>
            <w:tcW w:w="861" w:type="dxa"/>
            <w:vMerge w:val="restart"/>
            <w:tcBorders>
              <w:top w:val="single" w:sz="8" w:space="0" w:color="auto"/>
              <w:left w:val="single" w:sz="4" w:space="0" w:color="auto"/>
              <w:right w:val="single" w:sz="4" w:space="0" w:color="auto"/>
            </w:tcBorders>
            <w:shd w:val="clear" w:color="auto" w:fill="auto"/>
            <w:noWrap/>
            <w:vAlign w:val="center"/>
          </w:tcPr>
          <w:p w14:paraId="4AA2FE7F" w14:textId="77777777" w:rsidR="008441E1" w:rsidRPr="000E24A2" w:rsidRDefault="008441E1" w:rsidP="000E24A2">
            <w:pPr>
              <w:spacing w:before="40" w:after="40" w:line="0" w:lineRule="atLeast"/>
              <w:jc w:val="center"/>
              <w:rPr>
                <w:rFonts w:eastAsia="Times New Roman"/>
                <w:b/>
                <w:bCs/>
                <w:color w:val="000000"/>
              </w:rPr>
            </w:pPr>
            <w:r w:rsidRPr="000E24A2">
              <w:rPr>
                <w:rFonts w:eastAsia="Times New Roman"/>
                <w:b/>
                <w:bCs/>
                <w:color w:val="000000"/>
              </w:rPr>
              <w:t>A’</w:t>
            </w:r>
          </w:p>
        </w:tc>
        <w:tc>
          <w:tcPr>
            <w:tcW w:w="805" w:type="dxa"/>
            <w:tcBorders>
              <w:top w:val="single" w:sz="8" w:space="0" w:color="auto"/>
              <w:left w:val="nil"/>
              <w:bottom w:val="single" w:sz="4" w:space="0" w:color="auto"/>
              <w:right w:val="single" w:sz="4" w:space="0" w:color="auto"/>
            </w:tcBorders>
            <w:shd w:val="clear" w:color="auto" w:fill="auto"/>
            <w:vAlign w:val="center"/>
          </w:tcPr>
          <w:p w14:paraId="6A0A3DB4" w14:textId="05D1DA78" w:rsidR="008441E1" w:rsidRPr="000E24A2" w:rsidRDefault="008441E1" w:rsidP="000E24A2">
            <w:pPr>
              <w:spacing w:before="40" w:after="40" w:line="0" w:lineRule="atLeast"/>
              <w:jc w:val="center"/>
              <w:rPr>
                <w:rFonts w:eastAsia="Times New Roman"/>
                <w:color w:val="000000"/>
              </w:rPr>
            </w:pPr>
            <w:r>
              <w:rPr>
                <w:rFonts w:eastAsia="Times New Roman"/>
                <w:color w:val="000000"/>
              </w:rPr>
              <w:t>Trái</w:t>
            </w:r>
          </w:p>
        </w:tc>
        <w:tc>
          <w:tcPr>
            <w:tcW w:w="820" w:type="dxa"/>
            <w:tcBorders>
              <w:top w:val="single" w:sz="8" w:space="0" w:color="auto"/>
              <w:left w:val="nil"/>
              <w:bottom w:val="single" w:sz="4" w:space="0" w:color="auto"/>
              <w:right w:val="single" w:sz="4" w:space="0" w:color="auto"/>
            </w:tcBorders>
            <w:shd w:val="clear" w:color="auto" w:fill="auto"/>
            <w:noWrap/>
            <w:vAlign w:val="center"/>
          </w:tcPr>
          <w:p w14:paraId="25EE0DFD"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4,5</w:t>
            </w:r>
          </w:p>
        </w:tc>
        <w:tc>
          <w:tcPr>
            <w:tcW w:w="827" w:type="dxa"/>
            <w:tcBorders>
              <w:top w:val="single" w:sz="8" w:space="0" w:color="auto"/>
              <w:left w:val="nil"/>
              <w:bottom w:val="single" w:sz="4" w:space="0" w:color="auto"/>
              <w:right w:val="single" w:sz="4" w:space="0" w:color="auto"/>
            </w:tcBorders>
            <w:shd w:val="clear" w:color="auto" w:fill="auto"/>
            <w:vAlign w:val="center"/>
          </w:tcPr>
          <w:p w14:paraId="389B7675" w14:textId="0453CBBD" w:rsidR="008441E1" w:rsidRPr="000E24A2" w:rsidRDefault="008441E1" w:rsidP="000E24A2">
            <w:pPr>
              <w:spacing w:before="40" w:after="40" w:line="0" w:lineRule="atLeast"/>
              <w:jc w:val="center"/>
              <w:rPr>
                <w:rFonts w:eastAsia="Times New Roman"/>
                <w:color w:val="000000"/>
              </w:rPr>
            </w:pPr>
            <w:r>
              <w:rPr>
                <w:rFonts w:eastAsia="Times New Roman"/>
                <w:color w:val="000000"/>
              </w:rPr>
              <w:t>-</w:t>
            </w:r>
          </w:p>
        </w:tc>
        <w:tc>
          <w:tcPr>
            <w:tcW w:w="2821" w:type="dxa"/>
            <w:tcBorders>
              <w:top w:val="single" w:sz="8" w:space="0" w:color="auto"/>
              <w:left w:val="nil"/>
              <w:bottom w:val="single" w:sz="4" w:space="0" w:color="auto"/>
              <w:right w:val="single" w:sz="4" w:space="0" w:color="auto"/>
            </w:tcBorders>
            <w:shd w:val="clear" w:color="auto" w:fill="auto"/>
            <w:vAlign w:val="center"/>
          </w:tcPr>
          <w:p w14:paraId="3F1C2E49" w14:textId="1DBBB4F4" w:rsidR="008441E1" w:rsidRPr="000E24A2" w:rsidRDefault="008441E1" w:rsidP="000E24A2">
            <w:pPr>
              <w:spacing w:before="40" w:after="40" w:line="0" w:lineRule="atLeast"/>
              <w:jc w:val="center"/>
              <w:rPr>
                <w:rFonts w:eastAsia="Times New Roman"/>
                <w:color w:val="000000"/>
              </w:rPr>
            </w:pPr>
            <w:r>
              <w:rPr>
                <w:rFonts w:eastAsia="Times New Roman"/>
                <w:color w:val="000000"/>
              </w:rPr>
              <w:t>-</w:t>
            </w:r>
          </w:p>
        </w:tc>
        <w:tc>
          <w:tcPr>
            <w:tcW w:w="2420" w:type="dxa"/>
            <w:tcBorders>
              <w:top w:val="single" w:sz="8" w:space="0" w:color="auto"/>
              <w:left w:val="nil"/>
              <w:bottom w:val="single" w:sz="4" w:space="0" w:color="auto"/>
              <w:right w:val="single" w:sz="8" w:space="0" w:color="auto"/>
            </w:tcBorders>
            <w:shd w:val="clear" w:color="auto" w:fill="auto"/>
            <w:noWrap/>
            <w:vAlign w:val="center"/>
          </w:tcPr>
          <w:p w14:paraId="372880CF" w14:textId="0780D3FA" w:rsidR="008441E1" w:rsidRPr="000E24A2" w:rsidRDefault="008441E1" w:rsidP="000E24A2">
            <w:pPr>
              <w:spacing w:before="40" w:after="40" w:line="0" w:lineRule="atLeast"/>
              <w:jc w:val="center"/>
              <w:rPr>
                <w:rFonts w:eastAsia="Times New Roman"/>
                <w:color w:val="000000"/>
              </w:rPr>
            </w:pPr>
            <w:r>
              <w:rPr>
                <w:rFonts w:eastAsia="Times New Roman"/>
                <w:color w:val="000000"/>
              </w:rPr>
              <w:t>-</w:t>
            </w:r>
          </w:p>
        </w:tc>
      </w:tr>
      <w:tr w:rsidR="008441E1" w:rsidRPr="000E24A2" w14:paraId="3DF03EC8" w14:textId="77777777" w:rsidTr="00DA607D">
        <w:trPr>
          <w:trHeight w:val="668"/>
          <w:jc w:val="center"/>
        </w:trPr>
        <w:tc>
          <w:tcPr>
            <w:tcW w:w="801" w:type="dxa"/>
            <w:vMerge/>
            <w:tcBorders>
              <w:left w:val="single" w:sz="8" w:space="0" w:color="auto"/>
              <w:right w:val="single" w:sz="4" w:space="0" w:color="auto"/>
            </w:tcBorders>
            <w:shd w:val="clear" w:color="auto" w:fill="auto"/>
            <w:noWrap/>
            <w:vAlign w:val="center"/>
          </w:tcPr>
          <w:p w14:paraId="437F6307" w14:textId="77777777" w:rsidR="008441E1" w:rsidRDefault="008441E1" w:rsidP="000E24A2">
            <w:pPr>
              <w:spacing w:before="40" w:after="40" w:line="0" w:lineRule="atLeast"/>
              <w:jc w:val="center"/>
              <w:rPr>
                <w:rFonts w:eastAsia="Times New Roman"/>
                <w:b/>
                <w:bCs/>
                <w:color w:val="000000"/>
              </w:rPr>
            </w:pPr>
          </w:p>
        </w:tc>
        <w:tc>
          <w:tcPr>
            <w:tcW w:w="861" w:type="dxa"/>
            <w:vMerge/>
            <w:tcBorders>
              <w:left w:val="single" w:sz="4" w:space="0" w:color="auto"/>
              <w:bottom w:val="single" w:sz="4" w:space="0" w:color="auto"/>
              <w:right w:val="single" w:sz="4" w:space="0" w:color="auto"/>
            </w:tcBorders>
            <w:shd w:val="clear" w:color="auto" w:fill="auto"/>
            <w:noWrap/>
            <w:vAlign w:val="center"/>
          </w:tcPr>
          <w:p w14:paraId="0906E913" w14:textId="77777777" w:rsidR="008441E1" w:rsidRPr="000E24A2" w:rsidRDefault="008441E1" w:rsidP="000E24A2">
            <w:pPr>
              <w:spacing w:before="40" w:after="40" w:line="0" w:lineRule="atLeast"/>
              <w:jc w:val="center"/>
              <w:rPr>
                <w:rFonts w:eastAsia="Times New Roman"/>
                <w:b/>
                <w:bCs/>
                <w:color w:val="000000"/>
              </w:rPr>
            </w:pPr>
          </w:p>
        </w:tc>
        <w:tc>
          <w:tcPr>
            <w:tcW w:w="805" w:type="dxa"/>
            <w:tcBorders>
              <w:top w:val="single" w:sz="8" w:space="0" w:color="auto"/>
              <w:left w:val="nil"/>
              <w:bottom w:val="single" w:sz="4" w:space="0" w:color="auto"/>
              <w:right w:val="single" w:sz="4" w:space="0" w:color="auto"/>
            </w:tcBorders>
            <w:shd w:val="clear" w:color="auto" w:fill="auto"/>
            <w:vAlign w:val="center"/>
          </w:tcPr>
          <w:p w14:paraId="69283619" w14:textId="6305C8BB"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Phải</w:t>
            </w:r>
          </w:p>
        </w:tc>
        <w:tc>
          <w:tcPr>
            <w:tcW w:w="820" w:type="dxa"/>
            <w:tcBorders>
              <w:top w:val="single" w:sz="8" w:space="0" w:color="auto"/>
              <w:left w:val="nil"/>
              <w:bottom w:val="single" w:sz="4" w:space="0" w:color="auto"/>
              <w:right w:val="single" w:sz="4" w:space="0" w:color="auto"/>
            </w:tcBorders>
            <w:shd w:val="clear" w:color="auto" w:fill="auto"/>
            <w:noWrap/>
            <w:vAlign w:val="center"/>
          </w:tcPr>
          <w:p w14:paraId="46B03FC3" w14:textId="6FF29EFF"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4,5</w:t>
            </w:r>
          </w:p>
        </w:tc>
        <w:tc>
          <w:tcPr>
            <w:tcW w:w="827" w:type="dxa"/>
            <w:tcBorders>
              <w:top w:val="single" w:sz="8" w:space="0" w:color="auto"/>
              <w:left w:val="nil"/>
              <w:bottom w:val="single" w:sz="4" w:space="0" w:color="auto"/>
              <w:right w:val="single" w:sz="4" w:space="0" w:color="auto"/>
            </w:tcBorders>
            <w:shd w:val="clear" w:color="auto" w:fill="auto"/>
            <w:vAlign w:val="center"/>
          </w:tcPr>
          <w:p w14:paraId="728AFE25" w14:textId="49CAA083"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0,8</w:t>
            </w:r>
          </w:p>
        </w:tc>
        <w:tc>
          <w:tcPr>
            <w:tcW w:w="2821" w:type="dxa"/>
            <w:tcBorders>
              <w:top w:val="single" w:sz="8" w:space="0" w:color="auto"/>
              <w:left w:val="nil"/>
              <w:bottom w:val="single" w:sz="4" w:space="0" w:color="auto"/>
              <w:right w:val="single" w:sz="4" w:space="0" w:color="auto"/>
            </w:tcBorders>
            <w:shd w:val="clear" w:color="auto" w:fill="auto"/>
            <w:vAlign w:val="center"/>
          </w:tcPr>
          <w:p w14:paraId="5944B745" w14:textId="7D7C8F70"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0</w:t>
            </w:r>
          </w:p>
        </w:tc>
        <w:tc>
          <w:tcPr>
            <w:tcW w:w="2420" w:type="dxa"/>
            <w:tcBorders>
              <w:top w:val="single" w:sz="8" w:space="0" w:color="auto"/>
              <w:left w:val="nil"/>
              <w:bottom w:val="single" w:sz="4" w:space="0" w:color="auto"/>
              <w:right w:val="single" w:sz="8" w:space="0" w:color="auto"/>
            </w:tcBorders>
            <w:shd w:val="clear" w:color="auto" w:fill="auto"/>
            <w:noWrap/>
            <w:vAlign w:val="center"/>
          </w:tcPr>
          <w:p w14:paraId="3C37A636" w14:textId="2E97B154"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3,6</w:t>
            </w:r>
          </w:p>
        </w:tc>
      </w:tr>
      <w:tr w:rsidR="008441E1" w:rsidRPr="000E24A2" w14:paraId="337CD658" w14:textId="77777777" w:rsidTr="00DA607D">
        <w:trPr>
          <w:trHeight w:val="668"/>
          <w:jc w:val="center"/>
        </w:trPr>
        <w:tc>
          <w:tcPr>
            <w:tcW w:w="801" w:type="dxa"/>
            <w:vMerge/>
            <w:tcBorders>
              <w:left w:val="single" w:sz="8" w:space="0" w:color="auto"/>
              <w:right w:val="single" w:sz="4" w:space="0" w:color="auto"/>
            </w:tcBorders>
            <w:shd w:val="clear" w:color="auto" w:fill="auto"/>
            <w:noWrap/>
            <w:vAlign w:val="center"/>
            <w:hideMark/>
          </w:tcPr>
          <w:p w14:paraId="31AFBC74" w14:textId="77777777" w:rsidR="008441E1" w:rsidRPr="000E24A2" w:rsidRDefault="008441E1" w:rsidP="000E24A2">
            <w:pPr>
              <w:spacing w:before="40" w:after="40" w:line="0" w:lineRule="atLeast"/>
              <w:jc w:val="center"/>
              <w:rPr>
                <w:rFonts w:eastAsia="Times New Roman"/>
                <w:b/>
                <w:bCs/>
                <w:color w:val="000000"/>
              </w:rPr>
            </w:pPr>
          </w:p>
        </w:tc>
        <w:tc>
          <w:tcPr>
            <w:tcW w:w="861" w:type="dxa"/>
            <w:vMerge w:val="restart"/>
            <w:tcBorders>
              <w:top w:val="single" w:sz="8" w:space="0" w:color="auto"/>
              <w:left w:val="single" w:sz="4" w:space="0" w:color="auto"/>
              <w:bottom w:val="single" w:sz="4" w:space="0" w:color="auto"/>
              <w:right w:val="single" w:sz="4" w:space="0" w:color="auto"/>
            </w:tcBorders>
            <w:shd w:val="clear" w:color="auto" w:fill="auto"/>
            <w:noWrap/>
            <w:vAlign w:val="center"/>
            <w:hideMark/>
          </w:tcPr>
          <w:p w14:paraId="3DDD7E9D" w14:textId="77777777" w:rsidR="008441E1" w:rsidRPr="000E24A2" w:rsidRDefault="008441E1" w:rsidP="000E24A2">
            <w:pPr>
              <w:spacing w:before="40" w:after="40" w:line="0" w:lineRule="atLeast"/>
              <w:jc w:val="center"/>
              <w:rPr>
                <w:rFonts w:eastAsia="Times New Roman"/>
                <w:b/>
                <w:bCs/>
                <w:color w:val="000000"/>
              </w:rPr>
            </w:pPr>
            <w:r w:rsidRPr="000E24A2">
              <w:rPr>
                <w:rFonts w:eastAsia="Times New Roman"/>
                <w:b/>
                <w:bCs/>
                <w:color w:val="000000"/>
              </w:rPr>
              <w:t>A</w:t>
            </w:r>
          </w:p>
        </w:tc>
        <w:tc>
          <w:tcPr>
            <w:tcW w:w="805" w:type="dxa"/>
            <w:tcBorders>
              <w:top w:val="single" w:sz="8" w:space="0" w:color="auto"/>
              <w:left w:val="nil"/>
              <w:bottom w:val="single" w:sz="4" w:space="0" w:color="auto"/>
              <w:right w:val="single" w:sz="4" w:space="0" w:color="auto"/>
            </w:tcBorders>
            <w:shd w:val="clear" w:color="auto" w:fill="auto"/>
            <w:vAlign w:val="center"/>
            <w:hideMark/>
          </w:tcPr>
          <w:p w14:paraId="754F2A05"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Trái</w:t>
            </w:r>
          </w:p>
        </w:tc>
        <w:tc>
          <w:tcPr>
            <w:tcW w:w="820" w:type="dxa"/>
            <w:tcBorders>
              <w:top w:val="single" w:sz="8" w:space="0" w:color="auto"/>
              <w:left w:val="nil"/>
              <w:bottom w:val="single" w:sz="4" w:space="0" w:color="auto"/>
              <w:right w:val="single" w:sz="4" w:space="0" w:color="auto"/>
            </w:tcBorders>
            <w:shd w:val="clear" w:color="auto" w:fill="auto"/>
            <w:noWrap/>
            <w:vAlign w:val="center"/>
          </w:tcPr>
          <w:p w14:paraId="790BEB9D"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4,5</w:t>
            </w:r>
          </w:p>
        </w:tc>
        <w:tc>
          <w:tcPr>
            <w:tcW w:w="827" w:type="dxa"/>
            <w:tcBorders>
              <w:top w:val="single" w:sz="8" w:space="0" w:color="auto"/>
              <w:left w:val="nil"/>
              <w:bottom w:val="single" w:sz="4" w:space="0" w:color="auto"/>
              <w:right w:val="single" w:sz="4" w:space="0" w:color="auto"/>
            </w:tcBorders>
            <w:shd w:val="clear" w:color="auto" w:fill="auto"/>
            <w:vAlign w:val="center"/>
          </w:tcPr>
          <w:p w14:paraId="595AD228"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3,55</w:t>
            </w:r>
          </w:p>
        </w:tc>
        <w:tc>
          <w:tcPr>
            <w:tcW w:w="2821" w:type="dxa"/>
            <w:tcBorders>
              <w:top w:val="single" w:sz="8" w:space="0" w:color="auto"/>
              <w:left w:val="nil"/>
              <w:bottom w:val="single" w:sz="4" w:space="0" w:color="auto"/>
              <w:right w:val="single" w:sz="4" w:space="0" w:color="auto"/>
            </w:tcBorders>
            <w:shd w:val="clear" w:color="auto" w:fill="auto"/>
            <w:vAlign w:val="center"/>
            <w:hideMark/>
          </w:tcPr>
          <w:p w14:paraId="0C3D2692"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1,2x1,5 = 1,8</w:t>
            </w:r>
          </w:p>
        </w:tc>
        <w:tc>
          <w:tcPr>
            <w:tcW w:w="2420" w:type="dxa"/>
            <w:tcBorders>
              <w:top w:val="single" w:sz="8" w:space="0" w:color="auto"/>
              <w:left w:val="nil"/>
              <w:bottom w:val="single" w:sz="4" w:space="0" w:color="auto"/>
              <w:right w:val="single" w:sz="8" w:space="0" w:color="auto"/>
            </w:tcBorders>
            <w:shd w:val="clear" w:color="auto" w:fill="auto"/>
            <w:noWrap/>
            <w:vAlign w:val="center"/>
          </w:tcPr>
          <w:p w14:paraId="20FD60F2"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14,18</w:t>
            </w:r>
          </w:p>
        </w:tc>
      </w:tr>
      <w:tr w:rsidR="008441E1" w:rsidRPr="000E24A2" w14:paraId="4DFA0925" w14:textId="77777777" w:rsidTr="00DA607D">
        <w:trPr>
          <w:trHeight w:val="668"/>
          <w:jc w:val="center"/>
        </w:trPr>
        <w:tc>
          <w:tcPr>
            <w:tcW w:w="801" w:type="dxa"/>
            <w:vMerge/>
            <w:tcBorders>
              <w:left w:val="single" w:sz="8" w:space="0" w:color="auto"/>
              <w:right w:val="single" w:sz="4" w:space="0" w:color="auto"/>
            </w:tcBorders>
            <w:vAlign w:val="center"/>
            <w:hideMark/>
          </w:tcPr>
          <w:p w14:paraId="5737AACF" w14:textId="77777777" w:rsidR="008441E1" w:rsidRPr="000E24A2" w:rsidRDefault="008441E1" w:rsidP="000E24A2">
            <w:pPr>
              <w:spacing w:before="40" w:after="40" w:line="0" w:lineRule="atLeast"/>
              <w:rPr>
                <w:rFonts w:eastAsia="Times New Roman"/>
                <w:b/>
                <w:bCs/>
                <w:color w:val="000000"/>
              </w:rPr>
            </w:pPr>
          </w:p>
        </w:tc>
        <w:tc>
          <w:tcPr>
            <w:tcW w:w="861" w:type="dxa"/>
            <w:vMerge/>
            <w:tcBorders>
              <w:top w:val="single" w:sz="8" w:space="0" w:color="auto"/>
              <w:left w:val="single" w:sz="4" w:space="0" w:color="auto"/>
              <w:bottom w:val="single" w:sz="4" w:space="0" w:color="auto"/>
              <w:right w:val="single" w:sz="4" w:space="0" w:color="auto"/>
            </w:tcBorders>
            <w:vAlign w:val="center"/>
            <w:hideMark/>
          </w:tcPr>
          <w:p w14:paraId="0DA0B3EC" w14:textId="77777777" w:rsidR="008441E1" w:rsidRPr="000E24A2" w:rsidRDefault="008441E1" w:rsidP="000E24A2">
            <w:pPr>
              <w:spacing w:before="40" w:after="40" w:line="0" w:lineRule="atLeast"/>
              <w:rPr>
                <w:rFonts w:eastAsia="Times New Roman"/>
                <w:b/>
                <w:bCs/>
                <w:color w:val="000000"/>
              </w:rPr>
            </w:pPr>
          </w:p>
        </w:tc>
        <w:tc>
          <w:tcPr>
            <w:tcW w:w="805" w:type="dxa"/>
            <w:tcBorders>
              <w:top w:val="nil"/>
              <w:left w:val="nil"/>
              <w:bottom w:val="single" w:sz="4" w:space="0" w:color="auto"/>
              <w:right w:val="single" w:sz="4" w:space="0" w:color="auto"/>
            </w:tcBorders>
            <w:shd w:val="clear" w:color="auto" w:fill="auto"/>
            <w:vAlign w:val="center"/>
            <w:hideMark/>
          </w:tcPr>
          <w:p w14:paraId="69232DB6"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Phải</w:t>
            </w:r>
          </w:p>
        </w:tc>
        <w:tc>
          <w:tcPr>
            <w:tcW w:w="820" w:type="dxa"/>
            <w:tcBorders>
              <w:top w:val="nil"/>
              <w:left w:val="nil"/>
              <w:bottom w:val="single" w:sz="4" w:space="0" w:color="auto"/>
              <w:right w:val="single" w:sz="4" w:space="0" w:color="auto"/>
            </w:tcBorders>
            <w:shd w:val="clear" w:color="auto" w:fill="auto"/>
            <w:noWrap/>
            <w:vAlign w:val="center"/>
          </w:tcPr>
          <w:p w14:paraId="059D9C2D"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4,5</w:t>
            </w:r>
          </w:p>
        </w:tc>
        <w:tc>
          <w:tcPr>
            <w:tcW w:w="827" w:type="dxa"/>
            <w:tcBorders>
              <w:top w:val="nil"/>
              <w:left w:val="nil"/>
              <w:bottom w:val="single" w:sz="4" w:space="0" w:color="auto"/>
              <w:right w:val="single" w:sz="4" w:space="0" w:color="auto"/>
            </w:tcBorders>
            <w:shd w:val="clear" w:color="auto" w:fill="auto"/>
            <w:vAlign w:val="center"/>
          </w:tcPr>
          <w:p w14:paraId="0A7D23E5"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3,55</w:t>
            </w:r>
          </w:p>
        </w:tc>
        <w:tc>
          <w:tcPr>
            <w:tcW w:w="2821" w:type="dxa"/>
            <w:tcBorders>
              <w:top w:val="nil"/>
              <w:left w:val="nil"/>
              <w:bottom w:val="single" w:sz="4" w:space="0" w:color="auto"/>
              <w:right w:val="single" w:sz="4" w:space="0" w:color="auto"/>
            </w:tcBorders>
            <w:shd w:val="clear" w:color="auto" w:fill="auto"/>
            <w:vAlign w:val="center"/>
            <w:hideMark/>
          </w:tcPr>
          <w:p w14:paraId="7DD6CED8" w14:textId="31D052C5" w:rsidR="008441E1" w:rsidRPr="000E24A2" w:rsidRDefault="008441E1" w:rsidP="000E24A2">
            <w:pPr>
              <w:spacing w:before="40" w:after="40" w:line="0" w:lineRule="atLeast"/>
              <w:rPr>
                <w:rFonts w:eastAsia="Times New Roman"/>
                <w:color w:val="000000"/>
              </w:rPr>
            </w:pPr>
            <w:r w:rsidRPr="000E24A2">
              <w:rPr>
                <w:rFonts w:eastAsia="Times New Roman"/>
                <w:color w:val="000000"/>
              </w:rPr>
              <w:t>1,2x1,5+0,8x2,1</w:t>
            </w:r>
            <w:r>
              <w:rPr>
                <w:rFonts w:eastAsia="Times New Roman"/>
                <w:color w:val="000000"/>
              </w:rPr>
              <w:t xml:space="preserve"> </w:t>
            </w:r>
            <w:r w:rsidRPr="000E24A2">
              <w:rPr>
                <w:rFonts w:eastAsia="Times New Roman"/>
                <w:color w:val="000000"/>
              </w:rPr>
              <w:t>= 3,48</w:t>
            </w:r>
          </w:p>
        </w:tc>
        <w:tc>
          <w:tcPr>
            <w:tcW w:w="2420" w:type="dxa"/>
            <w:tcBorders>
              <w:top w:val="nil"/>
              <w:left w:val="nil"/>
              <w:bottom w:val="single" w:sz="4" w:space="0" w:color="auto"/>
              <w:right w:val="single" w:sz="8" w:space="0" w:color="auto"/>
            </w:tcBorders>
            <w:shd w:val="clear" w:color="auto" w:fill="auto"/>
            <w:noWrap/>
            <w:vAlign w:val="center"/>
          </w:tcPr>
          <w:p w14:paraId="34CA3FB0"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12,5</w:t>
            </w:r>
          </w:p>
        </w:tc>
      </w:tr>
      <w:tr w:rsidR="008441E1" w:rsidRPr="000E24A2" w14:paraId="2F06E6C0" w14:textId="77777777" w:rsidTr="00DA607D">
        <w:trPr>
          <w:trHeight w:val="699"/>
          <w:jc w:val="center"/>
        </w:trPr>
        <w:tc>
          <w:tcPr>
            <w:tcW w:w="801" w:type="dxa"/>
            <w:vMerge/>
            <w:tcBorders>
              <w:left w:val="single" w:sz="8" w:space="0" w:color="auto"/>
              <w:right w:val="single" w:sz="4" w:space="0" w:color="auto"/>
            </w:tcBorders>
            <w:vAlign w:val="center"/>
            <w:hideMark/>
          </w:tcPr>
          <w:p w14:paraId="0C3DB1DA" w14:textId="77777777" w:rsidR="008441E1" w:rsidRPr="000E24A2" w:rsidRDefault="008441E1" w:rsidP="000E24A2">
            <w:pPr>
              <w:spacing w:before="40" w:after="40" w:line="0" w:lineRule="atLeast"/>
              <w:rPr>
                <w:rFonts w:eastAsia="Times New Roman"/>
                <w:b/>
                <w:bCs/>
                <w:color w:val="000000"/>
              </w:rPr>
            </w:pPr>
          </w:p>
        </w:tc>
        <w:tc>
          <w:tcPr>
            <w:tcW w:w="86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5DCB0C4" w14:textId="77777777" w:rsidR="008441E1" w:rsidRPr="000E24A2" w:rsidRDefault="008441E1" w:rsidP="000E24A2">
            <w:pPr>
              <w:spacing w:before="40" w:after="40" w:line="0" w:lineRule="atLeast"/>
              <w:jc w:val="center"/>
              <w:rPr>
                <w:rFonts w:eastAsia="Times New Roman"/>
                <w:b/>
                <w:bCs/>
                <w:color w:val="000000"/>
              </w:rPr>
            </w:pPr>
            <w:r w:rsidRPr="000E24A2">
              <w:rPr>
                <w:rFonts w:eastAsia="Times New Roman"/>
                <w:b/>
                <w:bCs/>
                <w:color w:val="000000"/>
              </w:rPr>
              <w:t>B</w:t>
            </w:r>
          </w:p>
        </w:tc>
        <w:tc>
          <w:tcPr>
            <w:tcW w:w="805" w:type="dxa"/>
            <w:tcBorders>
              <w:top w:val="nil"/>
              <w:left w:val="nil"/>
              <w:bottom w:val="single" w:sz="4" w:space="0" w:color="auto"/>
              <w:right w:val="single" w:sz="4" w:space="0" w:color="auto"/>
            </w:tcBorders>
            <w:shd w:val="clear" w:color="auto" w:fill="auto"/>
            <w:vAlign w:val="center"/>
            <w:hideMark/>
          </w:tcPr>
          <w:p w14:paraId="6E762E5C"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Trái</w:t>
            </w:r>
          </w:p>
        </w:tc>
        <w:tc>
          <w:tcPr>
            <w:tcW w:w="820" w:type="dxa"/>
            <w:tcBorders>
              <w:top w:val="nil"/>
              <w:left w:val="nil"/>
              <w:bottom w:val="single" w:sz="4" w:space="0" w:color="auto"/>
              <w:right w:val="single" w:sz="4" w:space="0" w:color="auto"/>
            </w:tcBorders>
            <w:shd w:val="clear" w:color="auto" w:fill="auto"/>
            <w:noWrap/>
            <w:vAlign w:val="center"/>
          </w:tcPr>
          <w:p w14:paraId="46DD737C"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4,5</w:t>
            </w:r>
          </w:p>
        </w:tc>
        <w:tc>
          <w:tcPr>
            <w:tcW w:w="827" w:type="dxa"/>
            <w:tcBorders>
              <w:top w:val="nil"/>
              <w:left w:val="nil"/>
              <w:bottom w:val="single" w:sz="4" w:space="0" w:color="auto"/>
              <w:right w:val="single" w:sz="4" w:space="0" w:color="auto"/>
            </w:tcBorders>
            <w:shd w:val="clear" w:color="auto" w:fill="auto"/>
            <w:vAlign w:val="center"/>
          </w:tcPr>
          <w:p w14:paraId="38A443D3"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3,55</w:t>
            </w:r>
          </w:p>
        </w:tc>
        <w:tc>
          <w:tcPr>
            <w:tcW w:w="2821" w:type="dxa"/>
            <w:tcBorders>
              <w:top w:val="single" w:sz="4" w:space="0" w:color="auto"/>
              <w:left w:val="nil"/>
              <w:bottom w:val="single" w:sz="4" w:space="0" w:color="auto"/>
              <w:right w:val="single" w:sz="4" w:space="0" w:color="000000"/>
            </w:tcBorders>
            <w:shd w:val="clear" w:color="auto" w:fill="auto"/>
            <w:vAlign w:val="center"/>
            <w:hideMark/>
          </w:tcPr>
          <w:p w14:paraId="10CABF16"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1x2,1 = 2,1</w:t>
            </w:r>
          </w:p>
        </w:tc>
        <w:tc>
          <w:tcPr>
            <w:tcW w:w="2420" w:type="dxa"/>
            <w:tcBorders>
              <w:top w:val="nil"/>
              <w:left w:val="nil"/>
              <w:bottom w:val="single" w:sz="4" w:space="0" w:color="auto"/>
              <w:right w:val="single" w:sz="8" w:space="0" w:color="auto"/>
            </w:tcBorders>
            <w:shd w:val="clear" w:color="auto" w:fill="auto"/>
            <w:noWrap/>
            <w:vAlign w:val="center"/>
          </w:tcPr>
          <w:p w14:paraId="4D1162C4"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13,88</w:t>
            </w:r>
          </w:p>
        </w:tc>
      </w:tr>
      <w:tr w:rsidR="008441E1" w:rsidRPr="000E24A2" w14:paraId="021BF77F" w14:textId="77777777" w:rsidTr="00DA607D">
        <w:trPr>
          <w:trHeight w:val="699"/>
          <w:jc w:val="center"/>
        </w:trPr>
        <w:tc>
          <w:tcPr>
            <w:tcW w:w="801" w:type="dxa"/>
            <w:vMerge/>
            <w:tcBorders>
              <w:left w:val="single" w:sz="8" w:space="0" w:color="auto"/>
              <w:right w:val="single" w:sz="4" w:space="0" w:color="auto"/>
            </w:tcBorders>
            <w:vAlign w:val="center"/>
            <w:hideMark/>
          </w:tcPr>
          <w:p w14:paraId="36CF1CA8" w14:textId="77777777" w:rsidR="008441E1" w:rsidRPr="000E24A2" w:rsidRDefault="008441E1" w:rsidP="000E24A2">
            <w:pPr>
              <w:spacing w:before="40" w:after="40" w:line="0" w:lineRule="atLeast"/>
              <w:rPr>
                <w:rFonts w:eastAsia="Times New Roman"/>
                <w:b/>
                <w:bCs/>
                <w:color w:val="000000"/>
              </w:rPr>
            </w:pPr>
          </w:p>
        </w:tc>
        <w:tc>
          <w:tcPr>
            <w:tcW w:w="861" w:type="dxa"/>
            <w:vMerge/>
            <w:tcBorders>
              <w:top w:val="nil"/>
              <w:left w:val="single" w:sz="4" w:space="0" w:color="auto"/>
              <w:bottom w:val="single" w:sz="4" w:space="0" w:color="auto"/>
              <w:right w:val="single" w:sz="4" w:space="0" w:color="auto"/>
            </w:tcBorders>
            <w:vAlign w:val="center"/>
            <w:hideMark/>
          </w:tcPr>
          <w:p w14:paraId="428B28C1" w14:textId="77777777" w:rsidR="008441E1" w:rsidRPr="000E24A2" w:rsidRDefault="008441E1" w:rsidP="000E24A2">
            <w:pPr>
              <w:spacing w:before="40" w:after="40" w:line="0" w:lineRule="atLeast"/>
              <w:rPr>
                <w:rFonts w:eastAsia="Times New Roman"/>
                <w:b/>
                <w:bCs/>
                <w:color w:val="000000"/>
              </w:rPr>
            </w:pPr>
          </w:p>
        </w:tc>
        <w:tc>
          <w:tcPr>
            <w:tcW w:w="805" w:type="dxa"/>
            <w:tcBorders>
              <w:top w:val="nil"/>
              <w:left w:val="nil"/>
              <w:bottom w:val="single" w:sz="4" w:space="0" w:color="auto"/>
              <w:right w:val="single" w:sz="4" w:space="0" w:color="auto"/>
            </w:tcBorders>
            <w:shd w:val="clear" w:color="auto" w:fill="auto"/>
            <w:vAlign w:val="center"/>
            <w:hideMark/>
          </w:tcPr>
          <w:p w14:paraId="6FA75824"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Phải</w:t>
            </w:r>
          </w:p>
        </w:tc>
        <w:tc>
          <w:tcPr>
            <w:tcW w:w="820" w:type="dxa"/>
            <w:tcBorders>
              <w:top w:val="nil"/>
              <w:left w:val="nil"/>
              <w:bottom w:val="single" w:sz="4" w:space="0" w:color="auto"/>
              <w:right w:val="single" w:sz="4" w:space="0" w:color="auto"/>
            </w:tcBorders>
            <w:shd w:val="clear" w:color="auto" w:fill="auto"/>
            <w:noWrap/>
            <w:vAlign w:val="center"/>
          </w:tcPr>
          <w:p w14:paraId="01ED49BA"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4,5</w:t>
            </w:r>
          </w:p>
        </w:tc>
        <w:tc>
          <w:tcPr>
            <w:tcW w:w="827" w:type="dxa"/>
            <w:tcBorders>
              <w:top w:val="nil"/>
              <w:left w:val="nil"/>
              <w:bottom w:val="single" w:sz="4" w:space="0" w:color="auto"/>
              <w:right w:val="single" w:sz="4" w:space="0" w:color="auto"/>
            </w:tcBorders>
            <w:shd w:val="clear" w:color="auto" w:fill="auto"/>
            <w:vAlign w:val="center"/>
          </w:tcPr>
          <w:p w14:paraId="07322696"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3,55</w:t>
            </w:r>
          </w:p>
        </w:tc>
        <w:tc>
          <w:tcPr>
            <w:tcW w:w="2821" w:type="dxa"/>
            <w:tcBorders>
              <w:top w:val="single" w:sz="4" w:space="0" w:color="auto"/>
              <w:left w:val="nil"/>
              <w:bottom w:val="single" w:sz="4" w:space="0" w:color="auto"/>
              <w:right w:val="single" w:sz="4" w:space="0" w:color="000000"/>
            </w:tcBorders>
            <w:shd w:val="clear" w:color="auto" w:fill="auto"/>
            <w:vAlign w:val="center"/>
            <w:hideMark/>
          </w:tcPr>
          <w:p w14:paraId="29FEFCF2"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1x2,1 = 2,1</w:t>
            </w:r>
          </w:p>
        </w:tc>
        <w:tc>
          <w:tcPr>
            <w:tcW w:w="2420" w:type="dxa"/>
            <w:tcBorders>
              <w:top w:val="nil"/>
              <w:left w:val="nil"/>
              <w:bottom w:val="single" w:sz="4" w:space="0" w:color="auto"/>
              <w:right w:val="single" w:sz="8" w:space="0" w:color="auto"/>
            </w:tcBorders>
            <w:shd w:val="clear" w:color="auto" w:fill="auto"/>
            <w:noWrap/>
            <w:vAlign w:val="center"/>
          </w:tcPr>
          <w:p w14:paraId="363AA014"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13,88</w:t>
            </w:r>
          </w:p>
        </w:tc>
      </w:tr>
      <w:tr w:rsidR="008441E1" w:rsidRPr="000E24A2" w14:paraId="2104EE2F" w14:textId="77777777" w:rsidTr="00DA607D">
        <w:trPr>
          <w:trHeight w:val="699"/>
          <w:jc w:val="center"/>
        </w:trPr>
        <w:tc>
          <w:tcPr>
            <w:tcW w:w="801" w:type="dxa"/>
            <w:vMerge/>
            <w:tcBorders>
              <w:left w:val="single" w:sz="8" w:space="0" w:color="auto"/>
              <w:right w:val="single" w:sz="4" w:space="0" w:color="auto"/>
            </w:tcBorders>
            <w:vAlign w:val="center"/>
            <w:hideMark/>
          </w:tcPr>
          <w:p w14:paraId="05F2854D" w14:textId="77777777" w:rsidR="008441E1" w:rsidRPr="000E24A2" w:rsidRDefault="008441E1" w:rsidP="000E24A2">
            <w:pPr>
              <w:spacing w:before="40" w:after="40" w:line="0" w:lineRule="atLeast"/>
              <w:rPr>
                <w:rFonts w:eastAsia="Times New Roman"/>
                <w:b/>
                <w:bCs/>
                <w:color w:val="000000"/>
              </w:rPr>
            </w:pPr>
          </w:p>
        </w:tc>
        <w:tc>
          <w:tcPr>
            <w:tcW w:w="861"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3F09D5D" w14:textId="77777777" w:rsidR="008441E1" w:rsidRPr="000E24A2" w:rsidRDefault="008441E1" w:rsidP="000E24A2">
            <w:pPr>
              <w:spacing w:before="40" w:after="40" w:line="0" w:lineRule="atLeast"/>
              <w:jc w:val="center"/>
              <w:rPr>
                <w:rFonts w:eastAsia="Times New Roman"/>
                <w:b/>
                <w:bCs/>
                <w:color w:val="000000"/>
              </w:rPr>
            </w:pPr>
            <w:r w:rsidRPr="000E24A2">
              <w:rPr>
                <w:rFonts w:eastAsia="Times New Roman"/>
                <w:b/>
                <w:bCs/>
                <w:color w:val="000000"/>
              </w:rPr>
              <w:t>C</w:t>
            </w:r>
          </w:p>
        </w:tc>
        <w:tc>
          <w:tcPr>
            <w:tcW w:w="805" w:type="dxa"/>
            <w:tcBorders>
              <w:top w:val="nil"/>
              <w:left w:val="nil"/>
              <w:bottom w:val="single" w:sz="4" w:space="0" w:color="auto"/>
              <w:right w:val="single" w:sz="4" w:space="0" w:color="auto"/>
            </w:tcBorders>
            <w:shd w:val="clear" w:color="auto" w:fill="auto"/>
            <w:vAlign w:val="center"/>
            <w:hideMark/>
          </w:tcPr>
          <w:p w14:paraId="00D1C0B7"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Trái</w:t>
            </w:r>
          </w:p>
        </w:tc>
        <w:tc>
          <w:tcPr>
            <w:tcW w:w="820" w:type="dxa"/>
            <w:tcBorders>
              <w:top w:val="nil"/>
              <w:left w:val="nil"/>
              <w:bottom w:val="single" w:sz="4" w:space="0" w:color="auto"/>
              <w:right w:val="single" w:sz="4" w:space="0" w:color="auto"/>
            </w:tcBorders>
            <w:shd w:val="clear" w:color="auto" w:fill="auto"/>
            <w:noWrap/>
            <w:vAlign w:val="center"/>
          </w:tcPr>
          <w:p w14:paraId="09DAE6B4"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4,5</w:t>
            </w:r>
          </w:p>
        </w:tc>
        <w:tc>
          <w:tcPr>
            <w:tcW w:w="827" w:type="dxa"/>
            <w:tcBorders>
              <w:top w:val="nil"/>
              <w:left w:val="nil"/>
              <w:bottom w:val="single" w:sz="4" w:space="0" w:color="auto"/>
              <w:right w:val="single" w:sz="4" w:space="0" w:color="auto"/>
            </w:tcBorders>
            <w:shd w:val="clear" w:color="auto" w:fill="auto"/>
            <w:vAlign w:val="center"/>
          </w:tcPr>
          <w:p w14:paraId="2DD1400A"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3,55</w:t>
            </w:r>
          </w:p>
        </w:tc>
        <w:tc>
          <w:tcPr>
            <w:tcW w:w="2821" w:type="dxa"/>
            <w:tcBorders>
              <w:top w:val="single" w:sz="4" w:space="0" w:color="auto"/>
              <w:left w:val="nil"/>
              <w:bottom w:val="single" w:sz="4" w:space="0" w:color="auto"/>
              <w:right w:val="single" w:sz="4" w:space="0" w:color="000000"/>
            </w:tcBorders>
            <w:shd w:val="clear" w:color="auto" w:fill="auto"/>
            <w:vAlign w:val="center"/>
            <w:hideMark/>
          </w:tcPr>
          <w:p w14:paraId="4F928AE6"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0</w:t>
            </w:r>
          </w:p>
        </w:tc>
        <w:tc>
          <w:tcPr>
            <w:tcW w:w="2420" w:type="dxa"/>
            <w:tcBorders>
              <w:top w:val="nil"/>
              <w:left w:val="nil"/>
              <w:bottom w:val="single" w:sz="4" w:space="0" w:color="auto"/>
              <w:right w:val="single" w:sz="8" w:space="0" w:color="auto"/>
            </w:tcBorders>
            <w:shd w:val="clear" w:color="auto" w:fill="auto"/>
            <w:noWrap/>
            <w:vAlign w:val="center"/>
          </w:tcPr>
          <w:p w14:paraId="43E771C8"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15,98</w:t>
            </w:r>
          </w:p>
        </w:tc>
      </w:tr>
      <w:tr w:rsidR="008441E1" w:rsidRPr="000E24A2" w14:paraId="0D41BBE0" w14:textId="77777777" w:rsidTr="00DA607D">
        <w:trPr>
          <w:trHeight w:val="699"/>
          <w:jc w:val="center"/>
        </w:trPr>
        <w:tc>
          <w:tcPr>
            <w:tcW w:w="801" w:type="dxa"/>
            <w:vMerge/>
            <w:tcBorders>
              <w:left w:val="single" w:sz="8" w:space="0" w:color="auto"/>
              <w:right w:val="single" w:sz="4" w:space="0" w:color="auto"/>
            </w:tcBorders>
            <w:vAlign w:val="center"/>
            <w:hideMark/>
          </w:tcPr>
          <w:p w14:paraId="55324376" w14:textId="77777777" w:rsidR="008441E1" w:rsidRPr="000E24A2" w:rsidRDefault="008441E1" w:rsidP="000E24A2">
            <w:pPr>
              <w:spacing w:before="40" w:after="40" w:line="0" w:lineRule="atLeast"/>
              <w:rPr>
                <w:rFonts w:eastAsia="Times New Roman"/>
                <w:b/>
                <w:bCs/>
                <w:color w:val="000000"/>
              </w:rPr>
            </w:pPr>
          </w:p>
        </w:tc>
        <w:tc>
          <w:tcPr>
            <w:tcW w:w="861" w:type="dxa"/>
            <w:vMerge/>
            <w:tcBorders>
              <w:top w:val="nil"/>
              <w:left w:val="single" w:sz="4" w:space="0" w:color="auto"/>
              <w:bottom w:val="single" w:sz="4" w:space="0" w:color="auto"/>
              <w:right w:val="single" w:sz="4" w:space="0" w:color="auto"/>
            </w:tcBorders>
            <w:vAlign w:val="center"/>
            <w:hideMark/>
          </w:tcPr>
          <w:p w14:paraId="0452DD2A" w14:textId="77777777" w:rsidR="008441E1" w:rsidRPr="000E24A2" w:rsidRDefault="008441E1" w:rsidP="000E24A2">
            <w:pPr>
              <w:spacing w:before="40" w:after="40" w:line="0" w:lineRule="atLeast"/>
              <w:rPr>
                <w:rFonts w:eastAsia="Times New Roman"/>
                <w:b/>
                <w:bCs/>
                <w:color w:val="000000"/>
              </w:rPr>
            </w:pPr>
          </w:p>
        </w:tc>
        <w:tc>
          <w:tcPr>
            <w:tcW w:w="805" w:type="dxa"/>
            <w:tcBorders>
              <w:top w:val="nil"/>
              <w:left w:val="nil"/>
              <w:bottom w:val="single" w:sz="4" w:space="0" w:color="auto"/>
              <w:right w:val="single" w:sz="4" w:space="0" w:color="auto"/>
            </w:tcBorders>
            <w:shd w:val="clear" w:color="auto" w:fill="auto"/>
            <w:vAlign w:val="center"/>
            <w:hideMark/>
          </w:tcPr>
          <w:p w14:paraId="79FB38D2"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Phải</w:t>
            </w:r>
          </w:p>
        </w:tc>
        <w:tc>
          <w:tcPr>
            <w:tcW w:w="820" w:type="dxa"/>
            <w:tcBorders>
              <w:top w:val="nil"/>
              <w:left w:val="nil"/>
              <w:bottom w:val="single" w:sz="4" w:space="0" w:color="auto"/>
              <w:right w:val="single" w:sz="4" w:space="0" w:color="auto"/>
            </w:tcBorders>
            <w:shd w:val="clear" w:color="auto" w:fill="auto"/>
            <w:noWrap/>
            <w:vAlign w:val="center"/>
          </w:tcPr>
          <w:p w14:paraId="35BFC2B5" w14:textId="18CBAC89" w:rsidR="008441E1" w:rsidRPr="000E24A2" w:rsidRDefault="008441E1" w:rsidP="000E24A2">
            <w:pPr>
              <w:spacing w:before="40" w:after="40" w:line="0" w:lineRule="atLeast"/>
              <w:jc w:val="center"/>
              <w:rPr>
                <w:rFonts w:eastAsia="Times New Roman"/>
                <w:color w:val="000000"/>
              </w:rPr>
            </w:pPr>
            <w:r>
              <w:rPr>
                <w:rFonts w:eastAsia="Times New Roman"/>
                <w:color w:val="000000"/>
              </w:rPr>
              <w:t>4,5</w:t>
            </w:r>
          </w:p>
        </w:tc>
        <w:tc>
          <w:tcPr>
            <w:tcW w:w="827" w:type="dxa"/>
            <w:tcBorders>
              <w:top w:val="nil"/>
              <w:left w:val="nil"/>
              <w:bottom w:val="single" w:sz="4" w:space="0" w:color="auto"/>
              <w:right w:val="single" w:sz="4" w:space="0" w:color="auto"/>
            </w:tcBorders>
            <w:shd w:val="clear" w:color="auto" w:fill="auto"/>
            <w:vAlign w:val="center"/>
          </w:tcPr>
          <w:p w14:paraId="189D5B52"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3,55</w:t>
            </w:r>
          </w:p>
        </w:tc>
        <w:tc>
          <w:tcPr>
            <w:tcW w:w="2821" w:type="dxa"/>
            <w:tcBorders>
              <w:top w:val="nil"/>
              <w:left w:val="nil"/>
              <w:bottom w:val="single" w:sz="4" w:space="0" w:color="auto"/>
              <w:right w:val="single" w:sz="4" w:space="0" w:color="auto"/>
            </w:tcBorders>
            <w:shd w:val="clear" w:color="auto" w:fill="auto"/>
            <w:vAlign w:val="center"/>
            <w:hideMark/>
          </w:tcPr>
          <w:p w14:paraId="67C509CA" w14:textId="570DFCD8" w:rsidR="008441E1" w:rsidRPr="000E24A2" w:rsidRDefault="008441E1" w:rsidP="00F26222">
            <w:pPr>
              <w:spacing w:before="40" w:after="40" w:line="0" w:lineRule="atLeast"/>
              <w:jc w:val="center"/>
              <w:rPr>
                <w:rFonts w:eastAsia="Times New Roman"/>
                <w:color w:val="000000"/>
              </w:rPr>
            </w:pPr>
            <w:r w:rsidRPr="000E24A2">
              <w:rPr>
                <w:rFonts w:eastAsia="Times New Roman"/>
                <w:color w:val="000000"/>
              </w:rPr>
              <w:t xml:space="preserve">0,8x2,1 = </w:t>
            </w:r>
            <w:r>
              <w:rPr>
                <w:rFonts w:eastAsia="Times New Roman"/>
                <w:color w:val="000000"/>
              </w:rPr>
              <w:t>1,68</w:t>
            </w:r>
          </w:p>
        </w:tc>
        <w:tc>
          <w:tcPr>
            <w:tcW w:w="2420" w:type="dxa"/>
            <w:tcBorders>
              <w:top w:val="nil"/>
              <w:left w:val="nil"/>
              <w:bottom w:val="single" w:sz="4" w:space="0" w:color="auto"/>
              <w:right w:val="single" w:sz="8" w:space="0" w:color="auto"/>
            </w:tcBorders>
            <w:shd w:val="clear" w:color="auto" w:fill="auto"/>
            <w:noWrap/>
            <w:vAlign w:val="center"/>
          </w:tcPr>
          <w:p w14:paraId="0D1582A5" w14:textId="07058F63"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5</w:t>
            </w:r>
            <w:r>
              <w:rPr>
                <w:rFonts w:eastAsia="Times New Roman"/>
                <w:color w:val="000000"/>
              </w:rPr>
              <w:t>,42</w:t>
            </w:r>
          </w:p>
        </w:tc>
      </w:tr>
      <w:tr w:rsidR="008441E1" w:rsidRPr="000E24A2" w14:paraId="4DDB6586" w14:textId="77777777" w:rsidTr="00DA607D">
        <w:trPr>
          <w:trHeight w:val="699"/>
          <w:jc w:val="center"/>
        </w:trPr>
        <w:tc>
          <w:tcPr>
            <w:tcW w:w="801" w:type="dxa"/>
            <w:vMerge/>
            <w:tcBorders>
              <w:left w:val="single" w:sz="8" w:space="0" w:color="auto"/>
              <w:right w:val="single" w:sz="4" w:space="0" w:color="auto"/>
            </w:tcBorders>
            <w:vAlign w:val="center"/>
            <w:hideMark/>
          </w:tcPr>
          <w:p w14:paraId="2DD1423D" w14:textId="77777777" w:rsidR="008441E1" w:rsidRPr="000E24A2" w:rsidRDefault="008441E1" w:rsidP="000E24A2">
            <w:pPr>
              <w:spacing w:before="40" w:after="40" w:line="0" w:lineRule="atLeast"/>
              <w:rPr>
                <w:rFonts w:eastAsia="Times New Roman"/>
                <w:b/>
                <w:bCs/>
                <w:color w:val="000000"/>
              </w:rPr>
            </w:pPr>
          </w:p>
        </w:tc>
        <w:tc>
          <w:tcPr>
            <w:tcW w:w="861" w:type="dxa"/>
            <w:vMerge w:val="restart"/>
            <w:tcBorders>
              <w:top w:val="nil"/>
              <w:left w:val="single" w:sz="4" w:space="0" w:color="auto"/>
              <w:bottom w:val="single" w:sz="8" w:space="0" w:color="000000"/>
              <w:right w:val="single" w:sz="4" w:space="0" w:color="auto"/>
            </w:tcBorders>
            <w:shd w:val="clear" w:color="auto" w:fill="auto"/>
            <w:noWrap/>
            <w:vAlign w:val="center"/>
            <w:hideMark/>
          </w:tcPr>
          <w:p w14:paraId="4FE6EB09" w14:textId="77777777" w:rsidR="008441E1" w:rsidRPr="000E24A2" w:rsidRDefault="008441E1" w:rsidP="000E24A2">
            <w:pPr>
              <w:spacing w:before="40" w:after="40" w:line="0" w:lineRule="atLeast"/>
              <w:jc w:val="center"/>
              <w:rPr>
                <w:rFonts w:eastAsia="Times New Roman"/>
                <w:b/>
                <w:bCs/>
                <w:color w:val="000000"/>
              </w:rPr>
            </w:pPr>
            <w:r w:rsidRPr="000E24A2">
              <w:rPr>
                <w:rFonts w:eastAsia="Times New Roman"/>
                <w:b/>
                <w:bCs/>
                <w:color w:val="000000"/>
              </w:rPr>
              <w:t>D</w:t>
            </w:r>
          </w:p>
        </w:tc>
        <w:tc>
          <w:tcPr>
            <w:tcW w:w="805" w:type="dxa"/>
            <w:tcBorders>
              <w:top w:val="nil"/>
              <w:left w:val="nil"/>
              <w:bottom w:val="single" w:sz="4" w:space="0" w:color="auto"/>
              <w:right w:val="single" w:sz="4" w:space="0" w:color="auto"/>
            </w:tcBorders>
            <w:shd w:val="clear" w:color="auto" w:fill="auto"/>
            <w:vAlign w:val="center"/>
            <w:hideMark/>
          </w:tcPr>
          <w:p w14:paraId="68D3A00B"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Trái</w:t>
            </w:r>
          </w:p>
        </w:tc>
        <w:tc>
          <w:tcPr>
            <w:tcW w:w="820" w:type="dxa"/>
            <w:tcBorders>
              <w:top w:val="nil"/>
              <w:left w:val="nil"/>
              <w:bottom w:val="single" w:sz="4" w:space="0" w:color="auto"/>
              <w:right w:val="single" w:sz="4" w:space="0" w:color="auto"/>
            </w:tcBorders>
            <w:shd w:val="clear" w:color="auto" w:fill="auto"/>
            <w:noWrap/>
            <w:vAlign w:val="center"/>
          </w:tcPr>
          <w:p w14:paraId="19AFB5CB" w14:textId="105D6BB7" w:rsidR="008441E1" w:rsidRPr="000E24A2" w:rsidRDefault="008441E1" w:rsidP="000E24A2">
            <w:pPr>
              <w:spacing w:before="40" w:after="40" w:line="0" w:lineRule="atLeast"/>
              <w:jc w:val="center"/>
              <w:rPr>
                <w:rFonts w:eastAsia="Times New Roman"/>
                <w:color w:val="000000"/>
              </w:rPr>
            </w:pPr>
            <w:r>
              <w:rPr>
                <w:rFonts w:eastAsia="Times New Roman"/>
                <w:color w:val="000000"/>
              </w:rPr>
              <w:t>4,5</w:t>
            </w:r>
          </w:p>
        </w:tc>
        <w:tc>
          <w:tcPr>
            <w:tcW w:w="827" w:type="dxa"/>
            <w:tcBorders>
              <w:top w:val="nil"/>
              <w:left w:val="nil"/>
              <w:bottom w:val="single" w:sz="4" w:space="0" w:color="auto"/>
              <w:right w:val="single" w:sz="4" w:space="0" w:color="auto"/>
            </w:tcBorders>
            <w:shd w:val="clear" w:color="auto" w:fill="auto"/>
            <w:vAlign w:val="center"/>
          </w:tcPr>
          <w:p w14:paraId="04DDE087"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3,55</w:t>
            </w:r>
          </w:p>
        </w:tc>
        <w:tc>
          <w:tcPr>
            <w:tcW w:w="2821" w:type="dxa"/>
            <w:tcBorders>
              <w:top w:val="nil"/>
              <w:left w:val="nil"/>
              <w:bottom w:val="single" w:sz="4" w:space="0" w:color="auto"/>
              <w:right w:val="single" w:sz="4" w:space="0" w:color="auto"/>
            </w:tcBorders>
            <w:shd w:val="clear" w:color="auto" w:fill="auto"/>
            <w:vAlign w:val="center"/>
          </w:tcPr>
          <w:p w14:paraId="4EFB3BDC" w14:textId="5F6488E6" w:rsidR="008441E1" w:rsidRPr="000E24A2" w:rsidRDefault="008441E1" w:rsidP="00F26222">
            <w:pPr>
              <w:spacing w:before="40" w:after="40" w:line="0" w:lineRule="atLeast"/>
              <w:jc w:val="center"/>
              <w:rPr>
                <w:rFonts w:eastAsia="Times New Roman"/>
                <w:color w:val="000000"/>
              </w:rPr>
            </w:pPr>
            <w:r w:rsidRPr="000E24A2">
              <w:rPr>
                <w:rFonts w:eastAsia="Times New Roman"/>
                <w:color w:val="000000"/>
              </w:rPr>
              <w:t xml:space="preserve">0,8x2,1 = </w:t>
            </w:r>
            <w:r>
              <w:rPr>
                <w:rFonts w:eastAsia="Times New Roman"/>
                <w:color w:val="000000"/>
              </w:rPr>
              <w:t>1,68</w:t>
            </w:r>
          </w:p>
        </w:tc>
        <w:tc>
          <w:tcPr>
            <w:tcW w:w="2420" w:type="dxa"/>
            <w:tcBorders>
              <w:top w:val="nil"/>
              <w:left w:val="nil"/>
              <w:bottom w:val="single" w:sz="4" w:space="0" w:color="auto"/>
              <w:right w:val="single" w:sz="8" w:space="0" w:color="auto"/>
            </w:tcBorders>
            <w:shd w:val="clear" w:color="auto" w:fill="auto"/>
            <w:noWrap/>
            <w:vAlign w:val="center"/>
          </w:tcPr>
          <w:p w14:paraId="17345631" w14:textId="7B5A8BA6"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5</w:t>
            </w:r>
            <w:r>
              <w:rPr>
                <w:rFonts w:eastAsia="Times New Roman"/>
                <w:color w:val="000000"/>
              </w:rPr>
              <w:t>,42</w:t>
            </w:r>
          </w:p>
        </w:tc>
      </w:tr>
      <w:tr w:rsidR="008441E1" w:rsidRPr="000E24A2" w14:paraId="5E452BDB" w14:textId="77777777" w:rsidTr="00DA607D">
        <w:trPr>
          <w:trHeight w:val="950"/>
          <w:jc w:val="center"/>
        </w:trPr>
        <w:tc>
          <w:tcPr>
            <w:tcW w:w="801" w:type="dxa"/>
            <w:vMerge/>
            <w:tcBorders>
              <w:left w:val="single" w:sz="8" w:space="0" w:color="auto"/>
              <w:right w:val="single" w:sz="4" w:space="0" w:color="auto"/>
            </w:tcBorders>
            <w:vAlign w:val="center"/>
            <w:hideMark/>
          </w:tcPr>
          <w:p w14:paraId="74D2A9B5" w14:textId="77777777" w:rsidR="008441E1" w:rsidRPr="000E24A2" w:rsidRDefault="008441E1" w:rsidP="000E24A2">
            <w:pPr>
              <w:spacing w:before="40" w:after="40" w:line="0" w:lineRule="atLeast"/>
              <w:rPr>
                <w:rFonts w:eastAsia="Times New Roman"/>
                <w:b/>
                <w:bCs/>
                <w:color w:val="000000"/>
              </w:rPr>
            </w:pPr>
          </w:p>
        </w:tc>
        <w:tc>
          <w:tcPr>
            <w:tcW w:w="861" w:type="dxa"/>
            <w:vMerge/>
            <w:tcBorders>
              <w:top w:val="nil"/>
              <w:left w:val="single" w:sz="4" w:space="0" w:color="auto"/>
              <w:bottom w:val="single" w:sz="8" w:space="0" w:color="000000"/>
              <w:right w:val="single" w:sz="4" w:space="0" w:color="auto"/>
            </w:tcBorders>
            <w:vAlign w:val="center"/>
            <w:hideMark/>
          </w:tcPr>
          <w:p w14:paraId="50C57166" w14:textId="77777777" w:rsidR="008441E1" w:rsidRPr="000E24A2" w:rsidRDefault="008441E1" w:rsidP="000E24A2">
            <w:pPr>
              <w:spacing w:before="40" w:after="40" w:line="0" w:lineRule="atLeast"/>
              <w:rPr>
                <w:rFonts w:eastAsia="Times New Roman"/>
                <w:b/>
                <w:bCs/>
                <w:color w:val="000000"/>
              </w:rPr>
            </w:pPr>
          </w:p>
        </w:tc>
        <w:tc>
          <w:tcPr>
            <w:tcW w:w="805" w:type="dxa"/>
            <w:tcBorders>
              <w:top w:val="single" w:sz="4" w:space="0" w:color="auto"/>
              <w:left w:val="nil"/>
              <w:bottom w:val="single" w:sz="4" w:space="0" w:color="auto"/>
              <w:right w:val="single" w:sz="4" w:space="0" w:color="auto"/>
            </w:tcBorders>
            <w:shd w:val="clear" w:color="auto" w:fill="auto"/>
            <w:vAlign w:val="center"/>
            <w:hideMark/>
          </w:tcPr>
          <w:p w14:paraId="419C3E6E"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Phải</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13DCC7"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4,5</w:t>
            </w:r>
          </w:p>
        </w:tc>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14:paraId="6F097776"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3,55</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38DA69"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0</w:t>
            </w:r>
          </w:p>
        </w:tc>
        <w:tc>
          <w:tcPr>
            <w:tcW w:w="24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FC13D"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15,98</w:t>
            </w:r>
          </w:p>
        </w:tc>
      </w:tr>
      <w:tr w:rsidR="008441E1" w:rsidRPr="000E24A2" w14:paraId="598F8F4E" w14:textId="77777777" w:rsidTr="00DA607D">
        <w:trPr>
          <w:trHeight w:val="699"/>
          <w:jc w:val="center"/>
        </w:trPr>
        <w:tc>
          <w:tcPr>
            <w:tcW w:w="801" w:type="dxa"/>
            <w:vMerge/>
            <w:tcBorders>
              <w:left w:val="single" w:sz="8" w:space="0" w:color="auto"/>
              <w:right w:val="single" w:sz="4" w:space="0" w:color="auto"/>
            </w:tcBorders>
            <w:vAlign w:val="center"/>
          </w:tcPr>
          <w:p w14:paraId="1EB06393" w14:textId="77777777" w:rsidR="008441E1" w:rsidRPr="000E24A2" w:rsidRDefault="008441E1" w:rsidP="000E24A2">
            <w:pPr>
              <w:spacing w:before="40" w:after="40" w:line="0" w:lineRule="atLeast"/>
              <w:rPr>
                <w:rFonts w:eastAsia="Times New Roman"/>
                <w:b/>
                <w:bCs/>
                <w:color w:val="000000"/>
              </w:rPr>
            </w:pPr>
          </w:p>
        </w:tc>
        <w:tc>
          <w:tcPr>
            <w:tcW w:w="861" w:type="dxa"/>
            <w:vMerge w:val="restart"/>
            <w:tcBorders>
              <w:top w:val="nil"/>
              <w:left w:val="single" w:sz="4" w:space="0" w:color="auto"/>
              <w:right w:val="single" w:sz="4" w:space="0" w:color="auto"/>
            </w:tcBorders>
            <w:vAlign w:val="center"/>
          </w:tcPr>
          <w:p w14:paraId="6FE8D145" w14:textId="77777777" w:rsidR="008441E1" w:rsidRPr="000E24A2" w:rsidRDefault="008441E1" w:rsidP="000E24A2">
            <w:pPr>
              <w:spacing w:before="40" w:after="40" w:line="0" w:lineRule="atLeast"/>
              <w:jc w:val="center"/>
              <w:rPr>
                <w:rFonts w:eastAsia="Times New Roman"/>
                <w:b/>
                <w:bCs/>
                <w:color w:val="000000"/>
              </w:rPr>
            </w:pPr>
            <w:r w:rsidRPr="000E24A2">
              <w:rPr>
                <w:rFonts w:eastAsia="Times New Roman"/>
                <w:b/>
                <w:bCs/>
                <w:color w:val="000000"/>
              </w:rPr>
              <w:t>E</w:t>
            </w:r>
          </w:p>
        </w:tc>
        <w:tc>
          <w:tcPr>
            <w:tcW w:w="805" w:type="dxa"/>
            <w:tcBorders>
              <w:top w:val="single" w:sz="4" w:space="0" w:color="auto"/>
              <w:left w:val="nil"/>
              <w:bottom w:val="single" w:sz="4" w:space="0" w:color="auto"/>
              <w:right w:val="single" w:sz="4" w:space="0" w:color="auto"/>
            </w:tcBorders>
            <w:shd w:val="clear" w:color="auto" w:fill="auto"/>
            <w:vAlign w:val="center"/>
          </w:tcPr>
          <w:p w14:paraId="51B14039"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Trái</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F9A3CD"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4,5</w:t>
            </w:r>
          </w:p>
        </w:tc>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14:paraId="5F0DA1D3"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3,55</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14:paraId="2905F7E4"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1x2,1 = 2,1</w:t>
            </w:r>
          </w:p>
        </w:tc>
        <w:tc>
          <w:tcPr>
            <w:tcW w:w="24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03B04E"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13,88</w:t>
            </w:r>
          </w:p>
        </w:tc>
      </w:tr>
      <w:tr w:rsidR="008441E1" w:rsidRPr="000E24A2" w14:paraId="5BBCF8B1" w14:textId="77777777" w:rsidTr="00DA607D">
        <w:trPr>
          <w:trHeight w:val="699"/>
          <w:jc w:val="center"/>
        </w:trPr>
        <w:tc>
          <w:tcPr>
            <w:tcW w:w="801" w:type="dxa"/>
            <w:vMerge/>
            <w:tcBorders>
              <w:left w:val="single" w:sz="8" w:space="0" w:color="auto"/>
              <w:right w:val="single" w:sz="4" w:space="0" w:color="auto"/>
            </w:tcBorders>
            <w:vAlign w:val="center"/>
          </w:tcPr>
          <w:p w14:paraId="73797D8C" w14:textId="77777777" w:rsidR="008441E1" w:rsidRPr="000E24A2" w:rsidRDefault="008441E1" w:rsidP="000E24A2">
            <w:pPr>
              <w:spacing w:before="40" w:after="40" w:line="0" w:lineRule="atLeast"/>
              <w:rPr>
                <w:rFonts w:eastAsia="Times New Roman"/>
                <w:b/>
                <w:bCs/>
                <w:color w:val="000000"/>
              </w:rPr>
            </w:pPr>
          </w:p>
        </w:tc>
        <w:tc>
          <w:tcPr>
            <w:tcW w:w="861" w:type="dxa"/>
            <w:vMerge/>
            <w:tcBorders>
              <w:left w:val="single" w:sz="4" w:space="0" w:color="auto"/>
              <w:bottom w:val="single" w:sz="8" w:space="0" w:color="000000"/>
              <w:right w:val="single" w:sz="4" w:space="0" w:color="auto"/>
            </w:tcBorders>
            <w:vAlign w:val="center"/>
          </w:tcPr>
          <w:p w14:paraId="16D25860" w14:textId="77777777" w:rsidR="008441E1" w:rsidRPr="000E24A2" w:rsidRDefault="008441E1" w:rsidP="000E24A2">
            <w:pPr>
              <w:spacing w:before="40" w:after="40" w:line="0" w:lineRule="atLeast"/>
              <w:jc w:val="center"/>
              <w:rPr>
                <w:rFonts w:eastAsia="Times New Roman"/>
                <w:b/>
                <w:bCs/>
                <w:color w:val="000000"/>
              </w:rPr>
            </w:pPr>
          </w:p>
        </w:tc>
        <w:tc>
          <w:tcPr>
            <w:tcW w:w="805" w:type="dxa"/>
            <w:tcBorders>
              <w:top w:val="single" w:sz="4" w:space="0" w:color="auto"/>
              <w:left w:val="nil"/>
              <w:bottom w:val="single" w:sz="4" w:space="0" w:color="auto"/>
              <w:right w:val="single" w:sz="4" w:space="0" w:color="auto"/>
            </w:tcBorders>
            <w:shd w:val="clear" w:color="auto" w:fill="auto"/>
            <w:vAlign w:val="center"/>
          </w:tcPr>
          <w:p w14:paraId="1E951FBD"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Phải</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EF465D"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4,5</w:t>
            </w:r>
          </w:p>
        </w:tc>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14:paraId="4B6B3A2C"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3,55</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14:paraId="6BA38266"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1x2,1 = 2,1</w:t>
            </w:r>
          </w:p>
        </w:tc>
        <w:tc>
          <w:tcPr>
            <w:tcW w:w="24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CE69C7"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13,88</w:t>
            </w:r>
          </w:p>
        </w:tc>
      </w:tr>
      <w:tr w:rsidR="008441E1" w:rsidRPr="000E24A2" w14:paraId="4DBA9D0F" w14:textId="77777777" w:rsidTr="00DA607D">
        <w:trPr>
          <w:trHeight w:val="699"/>
          <w:jc w:val="center"/>
        </w:trPr>
        <w:tc>
          <w:tcPr>
            <w:tcW w:w="801" w:type="dxa"/>
            <w:vMerge/>
            <w:tcBorders>
              <w:left w:val="single" w:sz="8" w:space="0" w:color="auto"/>
              <w:right w:val="single" w:sz="4" w:space="0" w:color="auto"/>
            </w:tcBorders>
            <w:vAlign w:val="center"/>
          </w:tcPr>
          <w:p w14:paraId="7B9D92D0" w14:textId="77777777" w:rsidR="008441E1" w:rsidRPr="000E24A2" w:rsidRDefault="008441E1" w:rsidP="000E24A2">
            <w:pPr>
              <w:spacing w:before="40" w:after="40" w:line="0" w:lineRule="atLeast"/>
              <w:rPr>
                <w:rFonts w:eastAsia="Times New Roman"/>
                <w:b/>
                <w:bCs/>
                <w:color w:val="000000"/>
              </w:rPr>
            </w:pPr>
          </w:p>
        </w:tc>
        <w:tc>
          <w:tcPr>
            <w:tcW w:w="861" w:type="dxa"/>
            <w:vMerge w:val="restart"/>
            <w:tcBorders>
              <w:top w:val="nil"/>
              <w:left w:val="single" w:sz="4" w:space="0" w:color="auto"/>
              <w:right w:val="single" w:sz="4" w:space="0" w:color="auto"/>
            </w:tcBorders>
            <w:vAlign w:val="center"/>
          </w:tcPr>
          <w:p w14:paraId="671620B5" w14:textId="77777777" w:rsidR="008441E1" w:rsidRPr="000E24A2" w:rsidRDefault="008441E1" w:rsidP="000E24A2">
            <w:pPr>
              <w:spacing w:before="40" w:after="40" w:line="0" w:lineRule="atLeast"/>
              <w:jc w:val="center"/>
              <w:rPr>
                <w:rFonts w:eastAsia="Times New Roman"/>
                <w:b/>
                <w:bCs/>
                <w:color w:val="000000"/>
              </w:rPr>
            </w:pPr>
            <w:r w:rsidRPr="000E24A2">
              <w:rPr>
                <w:rFonts w:eastAsia="Times New Roman"/>
                <w:b/>
                <w:bCs/>
                <w:color w:val="000000"/>
              </w:rPr>
              <w:t>F</w:t>
            </w:r>
          </w:p>
        </w:tc>
        <w:tc>
          <w:tcPr>
            <w:tcW w:w="805" w:type="dxa"/>
            <w:tcBorders>
              <w:top w:val="single" w:sz="4" w:space="0" w:color="auto"/>
              <w:left w:val="nil"/>
              <w:bottom w:val="single" w:sz="4" w:space="0" w:color="auto"/>
              <w:right w:val="single" w:sz="4" w:space="0" w:color="auto"/>
            </w:tcBorders>
            <w:shd w:val="clear" w:color="auto" w:fill="auto"/>
            <w:vAlign w:val="center"/>
          </w:tcPr>
          <w:p w14:paraId="56F1B637"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Trái</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E83C7E"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4,5</w:t>
            </w:r>
          </w:p>
        </w:tc>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14:paraId="15655F74"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3,55</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14:paraId="6D0BA906"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1,2x1,5 = 1,8</w:t>
            </w:r>
          </w:p>
        </w:tc>
        <w:tc>
          <w:tcPr>
            <w:tcW w:w="24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603ABF"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14,18</w:t>
            </w:r>
          </w:p>
        </w:tc>
      </w:tr>
      <w:tr w:rsidR="008441E1" w:rsidRPr="000E24A2" w14:paraId="146CABB7" w14:textId="77777777" w:rsidTr="00DA607D">
        <w:trPr>
          <w:trHeight w:val="699"/>
          <w:jc w:val="center"/>
        </w:trPr>
        <w:tc>
          <w:tcPr>
            <w:tcW w:w="801" w:type="dxa"/>
            <w:vMerge/>
            <w:tcBorders>
              <w:left w:val="single" w:sz="8" w:space="0" w:color="auto"/>
              <w:right w:val="single" w:sz="4" w:space="0" w:color="auto"/>
            </w:tcBorders>
            <w:vAlign w:val="center"/>
          </w:tcPr>
          <w:p w14:paraId="0B28230B" w14:textId="77777777" w:rsidR="008441E1" w:rsidRPr="000E24A2" w:rsidRDefault="008441E1" w:rsidP="000E24A2">
            <w:pPr>
              <w:spacing w:before="40" w:after="40" w:line="0" w:lineRule="atLeast"/>
              <w:rPr>
                <w:rFonts w:eastAsia="Times New Roman"/>
                <w:b/>
                <w:bCs/>
                <w:color w:val="000000"/>
              </w:rPr>
            </w:pPr>
          </w:p>
        </w:tc>
        <w:tc>
          <w:tcPr>
            <w:tcW w:w="861" w:type="dxa"/>
            <w:vMerge/>
            <w:tcBorders>
              <w:left w:val="single" w:sz="4" w:space="0" w:color="auto"/>
              <w:bottom w:val="single" w:sz="8" w:space="0" w:color="000000"/>
              <w:right w:val="single" w:sz="4" w:space="0" w:color="auto"/>
            </w:tcBorders>
            <w:vAlign w:val="center"/>
          </w:tcPr>
          <w:p w14:paraId="1DD50144" w14:textId="77777777" w:rsidR="008441E1" w:rsidRPr="000E24A2" w:rsidRDefault="008441E1" w:rsidP="000E24A2">
            <w:pPr>
              <w:spacing w:before="40" w:after="40" w:line="0" w:lineRule="atLeast"/>
              <w:rPr>
                <w:rFonts w:eastAsia="Times New Roman"/>
                <w:b/>
                <w:bCs/>
                <w:color w:val="000000"/>
              </w:rPr>
            </w:pPr>
          </w:p>
        </w:tc>
        <w:tc>
          <w:tcPr>
            <w:tcW w:w="805" w:type="dxa"/>
            <w:tcBorders>
              <w:top w:val="single" w:sz="4" w:space="0" w:color="auto"/>
              <w:left w:val="nil"/>
              <w:bottom w:val="single" w:sz="4" w:space="0" w:color="auto"/>
              <w:right w:val="single" w:sz="4" w:space="0" w:color="auto"/>
            </w:tcBorders>
            <w:shd w:val="clear" w:color="auto" w:fill="auto"/>
            <w:vAlign w:val="center"/>
          </w:tcPr>
          <w:p w14:paraId="0F9E3DE3"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Phải</w:t>
            </w:r>
          </w:p>
        </w:tc>
        <w:tc>
          <w:tcPr>
            <w:tcW w:w="8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B8D913"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4,5</w:t>
            </w:r>
          </w:p>
        </w:tc>
        <w:tc>
          <w:tcPr>
            <w:tcW w:w="827" w:type="dxa"/>
            <w:tcBorders>
              <w:top w:val="single" w:sz="4" w:space="0" w:color="auto"/>
              <w:left w:val="single" w:sz="4" w:space="0" w:color="auto"/>
              <w:bottom w:val="single" w:sz="4" w:space="0" w:color="auto"/>
              <w:right w:val="single" w:sz="4" w:space="0" w:color="auto"/>
            </w:tcBorders>
            <w:shd w:val="clear" w:color="auto" w:fill="auto"/>
            <w:vAlign w:val="center"/>
          </w:tcPr>
          <w:p w14:paraId="026C7CCE"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3,55</w:t>
            </w:r>
          </w:p>
        </w:tc>
        <w:tc>
          <w:tcPr>
            <w:tcW w:w="2821" w:type="dxa"/>
            <w:tcBorders>
              <w:top w:val="single" w:sz="4" w:space="0" w:color="auto"/>
              <w:left w:val="single" w:sz="4" w:space="0" w:color="auto"/>
              <w:bottom w:val="single" w:sz="4" w:space="0" w:color="auto"/>
              <w:right w:val="single" w:sz="4" w:space="0" w:color="auto"/>
            </w:tcBorders>
            <w:shd w:val="clear" w:color="auto" w:fill="auto"/>
            <w:vAlign w:val="center"/>
          </w:tcPr>
          <w:p w14:paraId="16FCA894" w14:textId="20042450" w:rsidR="008441E1" w:rsidRPr="000E24A2" w:rsidRDefault="008441E1" w:rsidP="000E24A2">
            <w:pPr>
              <w:spacing w:before="40" w:after="40" w:line="0" w:lineRule="atLeast"/>
              <w:rPr>
                <w:rFonts w:eastAsia="Times New Roman"/>
                <w:color w:val="000000"/>
              </w:rPr>
            </w:pPr>
            <w:r w:rsidRPr="000E24A2">
              <w:rPr>
                <w:rFonts w:eastAsia="Times New Roman"/>
                <w:color w:val="000000"/>
              </w:rPr>
              <w:t>1,2x1,5+0,8x2,1</w:t>
            </w:r>
            <w:r>
              <w:rPr>
                <w:rFonts w:eastAsia="Times New Roman"/>
                <w:color w:val="000000"/>
              </w:rPr>
              <w:t xml:space="preserve"> </w:t>
            </w:r>
            <w:r w:rsidRPr="000E24A2">
              <w:rPr>
                <w:rFonts w:eastAsia="Times New Roman"/>
                <w:color w:val="000000"/>
              </w:rPr>
              <w:t>= 3,48</w:t>
            </w:r>
          </w:p>
        </w:tc>
        <w:tc>
          <w:tcPr>
            <w:tcW w:w="242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DC0304"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12,5</w:t>
            </w:r>
          </w:p>
        </w:tc>
      </w:tr>
      <w:tr w:rsidR="008441E1" w:rsidRPr="000E24A2" w14:paraId="2F3E763D" w14:textId="77777777" w:rsidTr="00DA607D">
        <w:trPr>
          <w:trHeight w:val="699"/>
          <w:jc w:val="center"/>
        </w:trPr>
        <w:tc>
          <w:tcPr>
            <w:tcW w:w="801" w:type="dxa"/>
            <w:vMerge/>
            <w:tcBorders>
              <w:left w:val="single" w:sz="8" w:space="0" w:color="auto"/>
              <w:right w:val="single" w:sz="4" w:space="0" w:color="auto"/>
            </w:tcBorders>
            <w:vAlign w:val="center"/>
          </w:tcPr>
          <w:p w14:paraId="28043751" w14:textId="77777777" w:rsidR="008441E1" w:rsidRPr="000E24A2" w:rsidRDefault="008441E1" w:rsidP="000E24A2">
            <w:pPr>
              <w:spacing w:before="40" w:after="40" w:line="0" w:lineRule="atLeast"/>
              <w:rPr>
                <w:rFonts w:eastAsia="Times New Roman"/>
                <w:b/>
                <w:bCs/>
                <w:color w:val="000000"/>
              </w:rPr>
            </w:pPr>
          </w:p>
        </w:tc>
        <w:tc>
          <w:tcPr>
            <w:tcW w:w="861" w:type="dxa"/>
            <w:vMerge w:val="restart"/>
            <w:tcBorders>
              <w:top w:val="nil"/>
              <w:left w:val="single" w:sz="4" w:space="0" w:color="auto"/>
              <w:right w:val="single" w:sz="4" w:space="0" w:color="auto"/>
            </w:tcBorders>
            <w:vAlign w:val="center"/>
          </w:tcPr>
          <w:p w14:paraId="44CADBDE" w14:textId="77777777" w:rsidR="008441E1" w:rsidRPr="000E24A2" w:rsidRDefault="008441E1" w:rsidP="000E24A2">
            <w:pPr>
              <w:spacing w:before="40" w:after="40" w:line="0" w:lineRule="atLeast"/>
              <w:jc w:val="center"/>
              <w:rPr>
                <w:rFonts w:eastAsia="Times New Roman"/>
                <w:b/>
                <w:bCs/>
                <w:color w:val="000000"/>
              </w:rPr>
            </w:pPr>
            <w:r w:rsidRPr="000E24A2">
              <w:rPr>
                <w:rFonts w:eastAsia="Times New Roman"/>
                <w:b/>
                <w:bCs/>
                <w:color w:val="000000"/>
              </w:rPr>
              <w:t>F’</w:t>
            </w:r>
          </w:p>
        </w:tc>
        <w:tc>
          <w:tcPr>
            <w:tcW w:w="805" w:type="dxa"/>
            <w:tcBorders>
              <w:top w:val="single" w:sz="4" w:space="0" w:color="auto"/>
              <w:left w:val="nil"/>
              <w:bottom w:val="single" w:sz="4" w:space="0" w:color="auto"/>
              <w:right w:val="single" w:sz="4" w:space="0" w:color="auto"/>
            </w:tcBorders>
            <w:shd w:val="clear" w:color="auto" w:fill="auto"/>
            <w:vAlign w:val="center"/>
          </w:tcPr>
          <w:p w14:paraId="3561AB64" w14:textId="3CF956CD" w:rsidR="008441E1" w:rsidRPr="000E24A2" w:rsidRDefault="008441E1" w:rsidP="000E24A2">
            <w:pPr>
              <w:spacing w:before="40" w:after="40" w:line="0" w:lineRule="atLeast"/>
              <w:jc w:val="center"/>
              <w:rPr>
                <w:rFonts w:eastAsia="Times New Roman"/>
                <w:color w:val="000000"/>
              </w:rPr>
            </w:pPr>
            <w:r>
              <w:rPr>
                <w:rFonts w:eastAsia="Times New Roman"/>
                <w:color w:val="000000"/>
              </w:rPr>
              <w:t>Trái</w:t>
            </w: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7EF8E9B3" w14:textId="7777777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4,5</w:t>
            </w:r>
          </w:p>
        </w:tc>
        <w:tc>
          <w:tcPr>
            <w:tcW w:w="827" w:type="dxa"/>
            <w:tcBorders>
              <w:top w:val="single" w:sz="4" w:space="0" w:color="auto"/>
              <w:left w:val="nil"/>
              <w:bottom w:val="single" w:sz="4" w:space="0" w:color="auto"/>
              <w:right w:val="single" w:sz="4" w:space="0" w:color="auto"/>
            </w:tcBorders>
            <w:shd w:val="clear" w:color="auto" w:fill="auto"/>
            <w:vAlign w:val="center"/>
          </w:tcPr>
          <w:p w14:paraId="2E2A7815" w14:textId="0DE4555F" w:rsidR="008441E1" w:rsidRPr="000E24A2" w:rsidRDefault="008441E1" w:rsidP="000E24A2">
            <w:pPr>
              <w:spacing w:before="40" w:after="40" w:line="0" w:lineRule="atLeast"/>
              <w:jc w:val="center"/>
              <w:rPr>
                <w:rFonts w:eastAsia="Times New Roman"/>
                <w:color w:val="000000"/>
              </w:rPr>
            </w:pPr>
            <w:r>
              <w:rPr>
                <w:rFonts w:eastAsia="Times New Roman"/>
                <w:color w:val="000000"/>
              </w:rPr>
              <w:t>-</w:t>
            </w:r>
          </w:p>
        </w:tc>
        <w:tc>
          <w:tcPr>
            <w:tcW w:w="2821" w:type="dxa"/>
            <w:tcBorders>
              <w:top w:val="single" w:sz="4" w:space="0" w:color="auto"/>
              <w:left w:val="nil"/>
              <w:bottom w:val="single" w:sz="4" w:space="0" w:color="auto"/>
              <w:right w:val="single" w:sz="4" w:space="0" w:color="auto"/>
            </w:tcBorders>
            <w:shd w:val="clear" w:color="auto" w:fill="auto"/>
            <w:vAlign w:val="center"/>
          </w:tcPr>
          <w:p w14:paraId="2E4D8171" w14:textId="5843F9AD" w:rsidR="008441E1" w:rsidRPr="000E24A2" w:rsidRDefault="008441E1" w:rsidP="000E24A2">
            <w:pPr>
              <w:spacing w:before="40" w:after="40" w:line="0" w:lineRule="atLeast"/>
              <w:jc w:val="center"/>
              <w:rPr>
                <w:rFonts w:eastAsia="Times New Roman"/>
                <w:color w:val="000000"/>
              </w:rPr>
            </w:pPr>
            <w:r>
              <w:rPr>
                <w:rFonts w:eastAsia="Times New Roman"/>
                <w:color w:val="000000"/>
              </w:rPr>
              <w:t>-</w:t>
            </w:r>
          </w:p>
        </w:tc>
        <w:tc>
          <w:tcPr>
            <w:tcW w:w="2420" w:type="dxa"/>
            <w:tcBorders>
              <w:top w:val="single" w:sz="4" w:space="0" w:color="auto"/>
              <w:left w:val="nil"/>
              <w:bottom w:val="single" w:sz="4" w:space="0" w:color="auto"/>
              <w:right w:val="single" w:sz="8" w:space="0" w:color="auto"/>
            </w:tcBorders>
            <w:shd w:val="clear" w:color="auto" w:fill="auto"/>
            <w:noWrap/>
            <w:vAlign w:val="center"/>
          </w:tcPr>
          <w:p w14:paraId="6E6B8E49" w14:textId="00D6D272" w:rsidR="008441E1" w:rsidRPr="000E24A2" w:rsidRDefault="008441E1" w:rsidP="000E24A2">
            <w:pPr>
              <w:spacing w:before="40" w:after="40" w:line="0" w:lineRule="atLeast"/>
              <w:jc w:val="center"/>
              <w:rPr>
                <w:rFonts w:eastAsia="Times New Roman"/>
                <w:color w:val="000000"/>
              </w:rPr>
            </w:pPr>
            <w:r>
              <w:rPr>
                <w:rFonts w:eastAsia="Times New Roman"/>
                <w:color w:val="000000"/>
              </w:rPr>
              <w:t>-</w:t>
            </w:r>
          </w:p>
        </w:tc>
      </w:tr>
      <w:tr w:rsidR="008441E1" w:rsidRPr="000E24A2" w14:paraId="61C5606A" w14:textId="77777777" w:rsidTr="00DA607D">
        <w:trPr>
          <w:trHeight w:val="699"/>
          <w:jc w:val="center"/>
        </w:trPr>
        <w:tc>
          <w:tcPr>
            <w:tcW w:w="801" w:type="dxa"/>
            <w:vMerge/>
            <w:tcBorders>
              <w:left w:val="single" w:sz="8" w:space="0" w:color="auto"/>
              <w:bottom w:val="single" w:sz="4" w:space="0" w:color="auto"/>
              <w:right w:val="single" w:sz="4" w:space="0" w:color="auto"/>
            </w:tcBorders>
            <w:vAlign w:val="center"/>
          </w:tcPr>
          <w:p w14:paraId="1C944427" w14:textId="77777777" w:rsidR="008441E1" w:rsidRPr="000E24A2" w:rsidRDefault="008441E1" w:rsidP="000E24A2">
            <w:pPr>
              <w:spacing w:before="40" w:after="40" w:line="0" w:lineRule="atLeast"/>
              <w:rPr>
                <w:rFonts w:eastAsia="Times New Roman"/>
                <w:b/>
                <w:bCs/>
                <w:color w:val="000000"/>
              </w:rPr>
            </w:pPr>
          </w:p>
        </w:tc>
        <w:tc>
          <w:tcPr>
            <w:tcW w:w="861" w:type="dxa"/>
            <w:vMerge/>
            <w:tcBorders>
              <w:left w:val="single" w:sz="4" w:space="0" w:color="auto"/>
              <w:bottom w:val="single" w:sz="4" w:space="0" w:color="auto"/>
              <w:right w:val="single" w:sz="4" w:space="0" w:color="auto"/>
            </w:tcBorders>
            <w:vAlign w:val="center"/>
          </w:tcPr>
          <w:p w14:paraId="7F074051" w14:textId="77777777" w:rsidR="008441E1" w:rsidRPr="000E24A2" w:rsidRDefault="008441E1" w:rsidP="000E24A2">
            <w:pPr>
              <w:spacing w:before="40" w:after="40" w:line="0" w:lineRule="atLeast"/>
              <w:jc w:val="center"/>
              <w:rPr>
                <w:rFonts w:eastAsia="Times New Roman"/>
                <w:b/>
                <w:bCs/>
                <w:color w:val="000000"/>
              </w:rPr>
            </w:pPr>
          </w:p>
        </w:tc>
        <w:tc>
          <w:tcPr>
            <w:tcW w:w="805" w:type="dxa"/>
            <w:tcBorders>
              <w:top w:val="single" w:sz="4" w:space="0" w:color="auto"/>
              <w:left w:val="nil"/>
              <w:bottom w:val="single" w:sz="4" w:space="0" w:color="auto"/>
              <w:right w:val="single" w:sz="4" w:space="0" w:color="auto"/>
            </w:tcBorders>
            <w:shd w:val="clear" w:color="auto" w:fill="auto"/>
            <w:vAlign w:val="center"/>
          </w:tcPr>
          <w:p w14:paraId="543B4D73" w14:textId="4C3C8E67"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Phải</w:t>
            </w: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02170F85" w14:textId="4A2FD045"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4,5</w:t>
            </w:r>
          </w:p>
        </w:tc>
        <w:tc>
          <w:tcPr>
            <w:tcW w:w="827" w:type="dxa"/>
            <w:tcBorders>
              <w:top w:val="single" w:sz="4" w:space="0" w:color="auto"/>
              <w:left w:val="nil"/>
              <w:bottom w:val="single" w:sz="4" w:space="0" w:color="auto"/>
              <w:right w:val="single" w:sz="4" w:space="0" w:color="auto"/>
            </w:tcBorders>
            <w:shd w:val="clear" w:color="auto" w:fill="auto"/>
            <w:vAlign w:val="center"/>
          </w:tcPr>
          <w:p w14:paraId="49BB1385" w14:textId="2755D284"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0,8</w:t>
            </w:r>
          </w:p>
        </w:tc>
        <w:tc>
          <w:tcPr>
            <w:tcW w:w="2821" w:type="dxa"/>
            <w:tcBorders>
              <w:top w:val="single" w:sz="4" w:space="0" w:color="auto"/>
              <w:left w:val="nil"/>
              <w:bottom w:val="single" w:sz="4" w:space="0" w:color="auto"/>
              <w:right w:val="single" w:sz="4" w:space="0" w:color="auto"/>
            </w:tcBorders>
            <w:shd w:val="clear" w:color="auto" w:fill="auto"/>
            <w:vAlign w:val="center"/>
          </w:tcPr>
          <w:p w14:paraId="28E8A39F" w14:textId="2279D790"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0</w:t>
            </w:r>
          </w:p>
        </w:tc>
        <w:tc>
          <w:tcPr>
            <w:tcW w:w="2420" w:type="dxa"/>
            <w:tcBorders>
              <w:top w:val="single" w:sz="4" w:space="0" w:color="auto"/>
              <w:left w:val="nil"/>
              <w:bottom w:val="single" w:sz="4" w:space="0" w:color="auto"/>
              <w:right w:val="single" w:sz="4" w:space="0" w:color="auto"/>
            </w:tcBorders>
            <w:shd w:val="clear" w:color="auto" w:fill="auto"/>
            <w:noWrap/>
            <w:vAlign w:val="center"/>
          </w:tcPr>
          <w:p w14:paraId="7FD9CE1E" w14:textId="374F7F56" w:rsidR="008441E1" w:rsidRPr="000E24A2" w:rsidRDefault="008441E1" w:rsidP="000E24A2">
            <w:pPr>
              <w:spacing w:before="40" w:after="40" w:line="0" w:lineRule="atLeast"/>
              <w:jc w:val="center"/>
              <w:rPr>
                <w:rFonts w:eastAsia="Times New Roman"/>
                <w:color w:val="000000"/>
              </w:rPr>
            </w:pPr>
            <w:r w:rsidRPr="000E24A2">
              <w:rPr>
                <w:rFonts w:eastAsia="Times New Roman"/>
                <w:color w:val="000000"/>
              </w:rPr>
              <w:t>3,6</w:t>
            </w:r>
          </w:p>
        </w:tc>
      </w:tr>
    </w:tbl>
    <w:p w14:paraId="648B8FEC" w14:textId="7B0568F4" w:rsidR="00DA607D" w:rsidRDefault="00DA607D">
      <w:pPr>
        <w:rPr>
          <w:rFonts w:eastAsia="MS Mincho"/>
          <w:i/>
          <w:color w:val="000000"/>
        </w:rPr>
      </w:pPr>
      <w:bookmarkStart w:id="1796" w:name="_Toc93524889"/>
      <w:bookmarkStart w:id="1797" w:name="_Toc96252743"/>
    </w:p>
    <w:p w14:paraId="347EAED1" w14:textId="6E7FF59F" w:rsidR="00B96619" w:rsidRDefault="00DA607D">
      <w:pPr>
        <w:rPr>
          <w:rFonts w:eastAsia="MS Mincho"/>
          <w:i/>
          <w:color w:val="000000"/>
        </w:rPr>
      </w:pPr>
      <w:r>
        <w:rPr>
          <w:rFonts w:eastAsia="MS Mincho"/>
          <w:i/>
          <w:color w:val="000000"/>
        </w:rPr>
        <w:br w:type="page"/>
      </w:r>
    </w:p>
    <w:p w14:paraId="5ED2E948" w14:textId="7716B189" w:rsidR="00684DBD" w:rsidRPr="00FE01C2" w:rsidRDefault="00104134" w:rsidP="00104134">
      <w:pPr>
        <w:pStyle w:val="Caption"/>
        <w:rPr>
          <w:rFonts w:eastAsia="MS Mincho"/>
          <w:i/>
          <w:color w:val="000000"/>
        </w:rPr>
      </w:pPr>
      <w:bookmarkStart w:id="1798" w:name="_Toc106232409"/>
      <w:r w:rsidRPr="00104134">
        <w:rPr>
          <w:i/>
        </w:rPr>
        <w:lastRenderedPageBreak/>
        <w:t>Bảng 4.</w:t>
      </w:r>
      <w:r w:rsidRPr="00104134">
        <w:rPr>
          <w:i/>
        </w:rPr>
        <w:fldChar w:fldCharType="begin"/>
      </w:r>
      <w:r w:rsidRPr="00104134">
        <w:rPr>
          <w:i/>
        </w:rPr>
        <w:instrText xml:space="preserve"> SEQ Bảng_4. \* ARABIC </w:instrText>
      </w:r>
      <w:r w:rsidRPr="00104134">
        <w:rPr>
          <w:i/>
        </w:rPr>
        <w:fldChar w:fldCharType="separate"/>
      </w:r>
      <w:r w:rsidR="006F7EA9">
        <w:rPr>
          <w:i/>
          <w:noProof/>
        </w:rPr>
        <w:t>13</w:t>
      </w:r>
      <w:r w:rsidRPr="00104134">
        <w:rPr>
          <w:i/>
        </w:rPr>
        <w:fldChar w:fldCharType="end"/>
      </w:r>
      <w:r w:rsidRPr="00104134">
        <w:rPr>
          <w:i/>
        </w:rPr>
        <w:t>:</w:t>
      </w:r>
      <w:r>
        <w:t xml:space="preserve"> </w:t>
      </w:r>
      <w:r w:rsidR="00702D62" w:rsidRPr="00684DBD">
        <w:rPr>
          <w:rFonts w:eastAsia="MS Mincho"/>
          <w:i/>
          <w:color w:val="000000"/>
        </w:rPr>
        <w:t>Bảng tính tĩnh tải - tải trọng tường cửa tác dụng lên dầm dọc</w:t>
      </w:r>
      <w:bookmarkEnd w:id="1798"/>
    </w:p>
    <w:tbl>
      <w:tblPr>
        <w:tblW w:w="9211" w:type="dxa"/>
        <w:jc w:val="center"/>
        <w:tblLook w:val="04A0" w:firstRow="1" w:lastRow="0" w:firstColumn="1" w:lastColumn="0" w:noHBand="0" w:noVBand="1"/>
      </w:tblPr>
      <w:tblGrid>
        <w:gridCol w:w="985"/>
        <w:gridCol w:w="985"/>
        <w:gridCol w:w="780"/>
        <w:gridCol w:w="841"/>
        <w:gridCol w:w="985"/>
        <w:gridCol w:w="1112"/>
        <w:gridCol w:w="985"/>
        <w:gridCol w:w="985"/>
        <w:gridCol w:w="1553"/>
      </w:tblGrid>
      <w:tr w:rsidR="00E260C5" w:rsidRPr="00684DBD" w14:paraId="292E9254" w14:textId="77777777" w:rsidTr="00DA607D">
        <w:trPr>
          <w:trHeight w:val="2196"/>
          <w:jc w:val="center"/>
        </w:trPr>
        <w:tc>
          <w:tcPr>
            <w:tcW w:w="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4C610C" w14:textId="77777777" w:rsidR="00E260C5" w:rsidRPr="00684DBD" w:rsidRDefault="00E260C5" w:rsidP="00684DBD">
            <w:pPr>
              <w:spacing w:before="40" w:after="40" w:line="0" w:lineRule="atLeast"/>
              <w:jc w:val="center"/>
              <w:rPr>
                <w:rFonts w:eastAsia="Times New Roman"/>
                <w:b/>
                <w:bCs/>
                <w:color w:val="000000"/>
              </w:rPr>
            </w:pPr>
            <w:r w:rsidRPr="00684DBD">
              <w:rPr>
                <w:rFonts w:eastAsia="Times New Roman"/>
                <w:b/>
                <w:bCs/>
                <w:color w:val="000000"/>
              </w:rPr>
              <w:t>Tầng</w:t>
            </w:r>
          </w:p>
        </w:tc>
        <w:tc>
          <w:tcPr>
            <w:tcW w:w="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933E6CB" w14:textId="77777777" w:rsidR="00E260C5" w:rsidRPr="00684DBD" w:rsidRDefault="00E260C5" w:rsidP="00684DBD">
            <w:pPr>
              <w:spacing w:before="40" w:after="40" w:line="0" w:lineRule="atLeast"/>
              <w:jc w:val="center"/>
              <w:rPr>
                <w:rFonts w:eastAsia="Times New Roman"/>
                <w:b/>
                <w:bCs/>
                <w:color w:val="000000"/>
              </w:rPr>
            </w:pPr>
            <w:r w:rsidRPr="00684DBD">
              <w:rPr>
                <w:rFonts w:eastAsia="Times New Roman"/>
                <w:b/>
                <w:bCs/>
                <w:color w:val="000000"/>
              </w:rPr>
              <w:t>Trục</w:t>
            </w:r>
          </w:p>
        </w:tc>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29E6FE" w14:textId="77777777" w:rsidR="00E260C5" w:rsidRPr="00684DBD" w:rsidRDefault="00E260C5" w:rsidP="00684DBD">
            <w:pPr>
              <w:spacing w:before="40" w:after="40" w:line="0" w:lineRule="atLeast"/>
              <w:jc w:val="center"/>
              <w:rPr>
                <w:rFonts w:eastAsia="Times New Roman"/>
                <w:b/>
                <w:bCs/>
                <w:color w:val="000000"/>
              </w:rPr>
            </w:pPr>
            <w:r w:rsidRPr="00684DBD">
              <w:rPr>
                <w:rFonts w:eastAsia="Times New Roman"/>
                <w:b/>
                <w:bCs/>
                <w:color w:val="000000"/>
              </w:rPr>
              <w:t>Vị trí dầm dọc</w:t>
            </w:r>
          </w:p>
        </w:tc>
        <w:tc>
          <w:tcPr>
            <w:tcW w:w="84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A57831" w14:textId="77777777" w:rsidR="00E260C5" w:rsidRDefault="00E260C5" w:rsidP="00684DBD">
            <w:pPr>
              <w:spacing w:before="40" w:after="40" w:line="0" w:lineRule="atLeast"/>
              <w:jc w:val="center"/>
              <w:rPr>
                <w:rFonts w:eastAsia="Times New Roman"/>
                <w:b/>
                <w:bCs/>
                <w:color w:val="000000"/>
              </w:rPr>
            </w:pPr>
            <w:r w:rsidRPr="00684DBD">
              <w:rPr>
                <w:rFonts w:eastAsia="Times New Roman"/>
                <w:b/>
                <w:bCs/>
                <w:color w:val="000000"/>
              </w:rPr>
              <w:t xml:space="preserve">l </w:t>
            </w:r>
          </w:p>
          <w:p w14:paraId="7D8F71AA" w14:textId="5100DD1F" w:rsidR="00E260C5" w:rsidRPr="00E260C5" w:rsidRDefault="00E260C5" w:rsidP="00684DBD">
            <w:pPr>
              <w:spacing w:before="40" w:after="40" w:line="0" w:lineRule="atLeast"/>
              <w:jc w:val="center"/>
              <w:rPr>
                <w:rFonts w:eastAsia="Times New Roman"/>
                <w:bCs/>
                <w:color w:val="000000"/>
              </w:rPr>
            </w:pPr>
            <w:r w:rsidRPr="00E260C5">
              <w:rPr>
                <w:rFonts w:eastAsia="Times New Roman"/>
                <w:bCs/>
                <w:color w:val="000000"/>
              </w:rPr>
              <w:t>(m)</w:t>
            </w:r>
          </w:p>
        </w:tc>
        <w:tc>
          <w:tcPr>
            <w:tcW w:w="985" w:type="dxa"/>
            <w:tcBorders>
              <w:top w:val="single" w:sz="4" w:space="0" w:color="auto"/>
              <w:left w:val="nil"/>
              <w:bottom w:val="single" w:sz="4" w:space="0" w:color="auto"/>
              <w:right w:val="single" w:sz="4" w:space="0" w:color="auto"/>
            </w:tcBorders>
            <w:shd w:val="clear" w:color="auto" w:fill="auto"/>
            <w:vAlign w:val="center"/>
            <w:hideMark/>
          </w:tcPr>
          <w:p w14:paraId="6668C5C1" w14:textId="77777777" w:rsidR="00E260C5" w:rsidRPr="00684DBD" w:rsidRDefault="00E260C5" w:rsidP="00684DBD">
            <w:pPr>
              <w:spacing w:before="40" w:after="40" w:line="0" w:lineRule="atLeast"/>
              <w:jc w:val="center"/>
              <w:rPr>
                <w:rFonts w:eastAsia="Times New Roman"/>
                <w:b/>
                <w:bCs/>
                <w:color w:val="000000"/>
              </w:rPr>
            </w:pPr>
            <w:r w:rsidRPr="00684DBD">
              <w:rPr>
                <w:rFonts w:eastAsia="Times New Roman"/>
                <w:b/>
                <w:bCs/>
                <w:color w:val="000000"/>
              </w:rPr>
              <w:t>δ</w:t>
            </w:r>
            <w:r w:rsidRPr="00684DBD">
              <w:rPr>
                <w:rFonts w:eastAsia="Times New Roman"/>
                <w:b/>
                <w:bCs/>
                <w:color w:val="000000"/>
                <w:vertAlign w:val="subscript"/>
              </w:rPr>
              <w:t>t</w:t>
            </w:r>
          </w:p>
          <w:p w14:paraId="03088D55" w14:textId="5C7771B3" w:rsidR="00E260C5" w:rsidRPr="00684DBD" w:rsidRDefault="00E260C5" w:rsidP="00684DBD">
            <w:pPr>
              <w:spacing w:before="40" w:after="40" w:line="0" w:lineRule="atLeast"/>
              <w:jc w:val="center"/>
              <w:rPr>
                <w:rFonts w:eastAsia="Times New Roman"/>
                <w:b/>
                <w:bCs/>
                <w:color w:val="000000"/>
              </w:rPr>
            </w:pPr>
            <w:r w:rsidRPr="00684DBD">
              <w:rPr>
                <w:rFonts w:eastAsia="Times New Roman"/>
                <w:color w:val="000000"/>
              </w:rPr>
              <w:t>(m)</w:t>
            </w:r>
          </w:p>
        </w:tc>
        <w:tc>
          <w:tcPr>
            <w:tcW w:w="1112" w:type="dxa"/>
            <w:tcBorders>
              <w:top w:val="single" w:sz="4" w:space="0" w:color="auto"/>
              <w:left w:val="nil"/>
              <w:bottom w:val="single" w:sz="4" w:space="0" w:color="auto"/>
              <w:right w:val="single" w:sz="4" w:space="0" w:color="auto"/>
            </w:tcBorders>
            <w:vAlign w:val="center"/>
          </w:tcPr>
          <w:p w14:paraId="0D77A113" w14:textId="77777777" w:rsidR="00E260C5" w:rsidRPr="00684DBD" w:rsidRDefault="00E260C5" w:rsidP="00684DBD">
            <w:pPr>
              <w:spacing w:before="40" w:after="40" w:line="0" w:lineRule="atLeast"/>
              <w:jc w:val="center"/>
              <w:rPr>
                <w:rFonts w:eastAsia="Times New Roman"/>
                <w:b/>
                <w:bCs/>
                <w:color w:val="000000"/>
              </w:rPr>
            </w:pPr>
            <w:r w:rsidRPr="008F1B79">
              <w:rPr>
                <w:rFonts w:eastAsia="Times New Roman"/>
                <w:b/>
                <w:bCs/>
                <w:color w:val="000000"/>
              </w:rPr>
              <w:t>g</w:t>
            </w:r>
            <w:r w:rsidRPr="008F1B79">
              <w:rPr>
                <w:rFonts w:eastAsia="Times New Roman"/>
                <w:b/>
                <w:bCs/>
                <w:color w:val="000000"/>
                <w:vertAlign w:val="subscript"/>
              </w:rPr>
              <w:t>t</w:t>
            </w:r>
          </w:p>
          <w:p w14:paraId="497A75DF" w14:textId="416B1272" w:rsidR="00E260C5" w:rsidRPr="00684DBD" w:rsidRDefault="00E260C5" w:rsidP="00684DBD">
            <w:pPr>
              <w:spacing w:before="40" w:after="40" w:line="0" w:lineRule="atLeast"/>
              <w:jc w:val="center"/>
              <w:rPr>
                <w:rFonts w:eastAsia="Times New Roman"/>
                <w:b/>
                <w:bCs/>
                <w:color w:val="000000"/>
              </w:rPr>
            </w:pPr>
            <w:r w:rsidRPr="00BD410A">
              <w:rPr>
                <w:rFonts w:eastAsia="Times New Roman"/>
                <w:bCs/>
                <w:color w:val="000000"/>
              </w:rPr>
              <w:t>(kN/m</w:t>
            </w:r>
            <w:r w:rsidRPr="00BD410A">
              <w:rPr>
                <w:rFonts w:eastAsia="Times New Roman"/>
                <w:bCs/>
                <w:color w:val="000000"/>
                <w:vertAlign w:val="superscript"/>
              </w:rPr>
              <w:t>2</w:t>
            </w:r>
            <w:r w:rsidRPr="00BD410A">
              <w:rPr>
                <w:rFonts w:eastAsia="Times New Roman"/>
                <w:bCs/>
                <w:color w:val="000000"/>
              </w:rPr>
              <w:t>)</w:t>
            </w:r>
          </w:p>
        </w:tc>
        <w:tc>
          <w:tcPr>
            <w:tcW w:w="9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B37F5B" w14:textId="77777777" w:rsidR="00E260C5" w:rsidRPr="00684DBD" w:rsidRDefault="00E260C5" w:rsidP="00684DBD">
            <w:pPr>
              <w:spacing w:before="40" w:after="40" w:line="0" w:lineRule="atLeast"/>
              <w:jc w:val="center"/>
              <w:rPr>
                <w:rFonts w:eastAsia="Times New Roman"/>
                <w:b/>
                <w:bCs/>
                <w:color w:val="000000"/>
              </w:rPr>
            </w:pPr>
            <w:r w:rsidRPr="00684DBD">
              <w:rPr>
                <w:rFonts w:eastAsia="Times New Roman"/>
                <w:b/>
                <w:bCs/>
                <w:color w:val="000000"/>
              </w:rPr>
              <w:t>S</w:t>
            </w:r>
            <w:r w:rsidRPr="00684DBD">
              <w:rPr>
                <w:rFonts w:eastAsia="Times New Roman"/>
                <w:b/>
                <w:bCs/>
                <w:color w:val="000000"/>
                <w:vertAlign w:val="subscript"/>
              </w:rPr>
              <w:t>t</w:t>
            </w:r>
          </w:p>
          <w:p w14:paraId="7A22B20B" w14:textId="6029BA7F" w:rsidR="00E260C5" w:rsidRPr="00684DBD" w:rsidRDefault="00E260C5" w:rsidP="00684DBD">
            <w:pPr>
              <w:spacing w:before="40" w:after="40" w:line="0" w:lineRule="atLeast"/>
              <w:jc w:val="center"/>
              <w:rPr>
                <w:rFonts w:eastAsia="Times New Roman"/>
                <w:b/>
                <w:bCs/>
                <w:color w:val="000000"/>
              </w:rPr>
            </w:pPr>
            <w:r w:rsidRPr="00684DBD">
              <w:rPr>
                <w:rFonts w:eastAsia="Times New Roman"/>
                <w:color w:val="000000"/>
              </w:rPr>
              <w:t>(m</w:t>
            </w:r>
            <w:r w:rsidRPr="00684DBD">
              <w:rPr>
                <w:rFonts w:eastAsia="Times New Roman"/>
                <w:color w:val="000000"/>
                <w:vertAlign w:val="superscript"/>
              </w:rPr>
              <w:t>2</w:t>
            </w:r>
            <w:r w:rsidRPr="00684DBD">
              <w:rPr>
                <w:rFonts w:eastAsia="Times New Roman"/>
                <w:color w:val="000000"/>
              </w:rPr>
              <w:t>)</w:t>
            </w:r>
          </w:p>
        </w:tc>
        <w:tc>
          <w:tcPr>
            <w:tcW w:w="985" w:type="dxa"/>
            <w:tcBorders>
              <w:top w:val="single" w:sz="4" w:space="0" w:color="auto"/>
              <w:left w:val="nil"/>
              <w:bottom w:val="single" w:sz="4" w:space="0" w:color="auto"/>
              <w:right w:val="single" w:sz="4" w:space="0" w:color="auto"/>
            </w:tcBorders>
            <w:shd w:val="clear" w:color="auto" w:fill="auto"/>
            <w:vAlign w:val="center"/>
            <w:hideMark/>
          </w:tcPr>
          <w:p w14:paraId="40EB0E4D" w14:textId="77777777" w:rsidR="00E260C5" w:rsidRPr="00684DBD" w:rsidRDefault="00E260C5" w:rsidP="00684DBD">
            <w:pPr>
              <w:spacing w:before="40" w:after="40" w:line="0" w:lineRule="atLeast"/>
              <w:jc w:val="center"/>
              <w:rPr>
                <w:rFonts w:eastAsia="Times New Roman"/>
                <w:b/>
                <w:bCs/>
                <w:color w:val="000000"/>
              </w:rPr>
            </w:pPr>
            <w:r w:rsidRPr="00684DBD">
              <w:rPr>
                <w:rFonts w:eastAsia="Times New Roman"/>
                <w:b/>
                <w:bCs/>
                <w:color w:val="000000"/>
              </w:rPr>
              <w:t>S</w:t>
            </w:r>
            <w:r w:rsidRPr="00684DBD">
              <w:rPr>
                <w:rFonts w:eastAsia="Times New Roman"/>
                <w:b/>
                <w:bCs/>
                <w:color w:val="000000"/>
                <w:vertAlign w:val="subscript"/>
              </w:rPr>
              <w:t>c</w:t>
            </w:r>
          </w:p>
          <w:p w14:paraId="20154ABC" w14:textId="149084C1" w:rsidR="00E260C5" w:rsidRPr="00684DBD" w:rsidRDefault="00E260C5" w:rsidP="00684DBD">
            <w:pPr>
              <w:spacing w:before="40" w:after="40" w:line="0" w:lineRule="atLeast"/>
              <w:jc w:val="center"/>
              <w:rPr>
                <w:rFonts w:eastAsia="Times New Roman"/>
                <w:b/>
                <w:bCs/>
                <w:color w:val="000000"/>
              </w:rPr>
            </w:pPr>
            <w:r w:rsidRPr="00684DBD">
              <w:rPr>
                <w:rFonts w:eastAsia="Times New Roman"/>
                <w:color w:val="000000"/>
              </w:rPr>
              <w:t>(m</w:t>
            </w:r>
            <w:r w:rsidRPr="00684DBD">
              <w:rPr>
                <w:rFonts w:eastAsia="Times New Roman"/>
                <w:color w:val="000000"/>
                <w:vertAlign w:val="superscript"/>
              </w:rPr>
              <w:t>2</w:t>
            </w:r>
            <w:r w:rsidRPr="00684DBD">
              <w:rPr>
                <w:rFonts w:eastAsia="Times New Roman"/>
                <w:color w:val="000000"/>
              </w:rPr>
              <w:t>)</w:t>
            </w:r>
          </w:p>
        </w:tc>
        <w:tc>
          <w:tcPr>
            <w:tcW w:w="1553" w:type="dxa"/>
            <w:tcBorders>
              <w:top w:val="single" w:sz="4" w:space="0" w:color="auto"/>
              <w:left w:val="nil"/>
              <w:bottom w:val="single" w:sz="4" w:space="0" w:color="auto"/>
              <w:right w:val="single" w:sz="4" w:space="0" w:color="auto"/>
            </w:tcBorders>
            <w:shd w:val="clear" w:color="auto" w:fill="auto"/>
            <w:vAlign w:val="center"/>
            <w:hideMark/>
          </w:tcPr>
          <w:p w14:paraId="31F9EEB9" w14:textId="77777777" w:rsidR="00E260C5" w:rsidRPr="00684DBD" w:rsidRDefault="00E260C5" w:rsidP="00684DBD">
            <w:pPr>
              <w:spacing w:before="40" w:after="40" w:line="0" w:lineRule="atLeast"/>
              <w:jc w:val="center"/>
              <w:rPr>
                <w:rFonts w:eastAsia="Times New Roman"/>
                <w:b/>
                <w:bCs/>
                <w:color w:val="000000"/>
              </w:rPr>
            </w:pPr>
            <w:r w:rsidRPr="00684DBD">
              <w:rPr>
                <w:rFonts w:eastAsia="Times New Roman"/>
                <w:b/>
                <w:bCs/>
                <w:color w:val="000000"/>
              </w:rPr>
              <w:t>g</w:t>
            </w:r>
            <w:r w:rsidRPr="00684DBD">
              <w:rPr>
                <w:rFonts w:eastAsia="Times New Roman"/>
                <w:b/>
                <w:bCs/>
                <w:color w:val="000000"/>
                <w:vertAlign w:val="superscript"/>
              </w:rPr>
              <w:t>tt</w:t>
            </w:r>
            <w:r w:rsidRPr="00684DBD">
              <w:rPr>
                <w:rFonts w:eastAsia="Times New Roman"/>
                <w:b/>
                <w:bCs/>
                <w:color w:val="000000"/>
                <w:vertAlign w:val="subscript"/>
              </w:rPr>
              <w:t>tường,cửa</w:t>
            </w:r>
          </w:p>
          <w:p w14:paraId="6BE0C691" w14:textId="5C47ECA6" w:rsidR="00E260C5" w:rsidRPr="00684DBD" w:rsidRDefault="00E260C5" w:rsidP="00684DBD">
            <w:pPr>
              <w:spacing w:before="40" w:after="40" w:line="0" w:lineRule="atLeast"/>
              <w:jc w:val="center"/>
              <w:rPr>
                <w:rFonts w:eastAsia="Times New Roman"/>
                <w:b/>
                <w:bCs/>
                <w:color w:val="000000"/>
              </w:rPr>
            </w:pPr>
            <w:r w:rsidRPr="00684DBD">
              <w:rPr>
                <w:rFonts w:eastAsia="Times New Roman"/>
                <w:color w:val="000000"/>
              </w:rPr>
              <w:t>(kN/m)</w:t>
            </w:r>
          </w:p>
        </w:tc>
      </w:tr>
      <w:tr w:rsidR="00F04D1D" w:rsidRPr="00684DBD" w14:paraId="680F549E" w14:textId="77777777" w:rsidTr="00DA607D">
        <w:trPr>
          <w:trHeight w:val="659"/>
          <w:jc w:val="center"/>
        </w:trPr>
        <w:tc>
          <w:tcPr>
            <w:tcW w:w="985" w:type="dxa"/>
            <w:vMerge w:val="restart"/>
            <w:tcBorders>
              <w:top w:val="nil"/>
              <w:left w:val="single" w:sz="4" w:space="0" w:color="auto"/>
              <w:right w:val="single" w:sz="4" w:space="0" w:color="auto"/>
            </w:tcBorders>
            <w:shd w:val="clear" w:color="auto" w:fill="auto"/>
            <w:noWrap/>
            <w:vAlign w:val="center"/>
          </w:tcPr>
          <w:p w14:paraId="7E92E52A" w14:textId="3164D3B5" w:rsidR="00F04D1D" w:rsidRPr="00684DBD" w:rsidRDefault="00F04D1D" w:rsidP="00684DBD">
            <w:pPr>
              <w:spacing w:before="40" w:after="40" w:line="0" w:lineRule="atLeast"/>
              <w:jc w:val="center"/>
              <w:rPr>
                <w:rFonts w:eastAsia="Times New Roman"/>
                <w:b/>
                <w:bCs/>
                <w:color w:val="000000"/>
              </w:rPr>
            </w:pPr>
            <w:r>
              <w:rPr>
                <w:rFonts w:eastAsia="Times New Roman"/>
                <w:b/>
                <w:bCs/>
                <w:color w:val="000000"/>
              </w:rPr>
              <w:t>2 - 9</w:t>
            </w:r>
          </w:p>
        </w:tc>
        <w:tc>
          <w:tcPr>
            <w:tcW w:w="985" w:type="dxa"/>
            <w:vMerge w:val="restart"/>
            <w:tcBorders>
              <w:top w:val="nil"/>
              <w:left w:val="single" w:sz="4" w:space="0" w:color="auto"/>
              <w:right w:val="single" w:sz="4" w:space="0" w:color="auto"/>
            </w:tcBorders>
            <w:shd w:val="clear" w:color="auto" w:fill="auto"/>
            <w:noWrap/>
            <w:vAlign w:val="center"/>
          </w:tcPr>
          <w:p w14:paraId="646E6994" w14:textId="77777777" w:rsidR="00F04D1D" w:rsidRPr="00684DBD" w:rsidRDefault="00F04D1D" w:rsidP="00684DBD">
            <w:pPr>
              <w:spacing w:before="40" w:after="40" w:line="0" w:lineRule="atLeast"/>
              <w:jc w:val="center"/>
              <w:rPr>
                <w:rFonts w:eastAsia="Times New Roman"/>
                <w:b/>
                <w:bCs/>
                <w:color w:val="000000"/>
              </w:rPr>
            </w:pPr>
            <w:r w:rsidRPr="00684DBD">
              <w:rPr>
                <w:rFonts w:eastAsia="Times New Roman"/>
                <w:b/>
                <w:bCs/>
                <w:color w:val="000000"/>
              </w:rPr>
              <w:t>A’</w:t>
            </w:r>
          </w:p>
        </w:tc>
        <w:tc>
          <w:tcPr>
            <w:tcW w:w="780" w:type="dxa"/>
            <w:tcBorders>
              <w:top w:val="nil"/>
              <w:left w:val="nil"/>
              <w:bottom w:val="single" w:sz="4" w:space="0" w:color="auto"/>
              <w:right w:val="single" w:sz="4" w:space="0" w:color="auto"/>
            </w:tcBorders>
            <w:shd w:val="clear" w:color="auto" w:fill="auto"/>
            <w:vAlign w:val="center"/>
          </w:tcPr>
          <w:p w14:paraId="7AD52D33" w14:textId="50E58A4D" w:rsidR="00F04D1D" w:rsidRPr="00684DBD" w:rsidRDefault="00F04D1D" w:rsidP="00684DBD">
            <w:pPr>
              <w:spacing w:before="40" w:after="40" w:line="0" w:lineRule="atLeast"/>
              <w:jc w:val="center"/>
              <w:rPr>
                <w:rFonts w:eastAsia="Times New Roman"/>
                <w:color w:val="000000"/>
              </w:rPr>
            </w:pPr>
            <w:r>
              <w:rPr>
                <w:rFonts w:eastAsia="Times New Roman"/>
                <w:color w:val="000000"/>
              </w:rPr>
              <w:t>Trái</w:t>
            </w:r>
          </w:p>
        </w:tc>
        <w:tc>
          <w:tcPr>
            <w:tcW w:w="841" w:type="dxa"/>
            <w:tcBorders>
              <w:top w:val="nil"/>
              <w:left w:val="nil"/>
              <w:bottom w:val="single" w:sz="4" w:space="0" w:color="auto"/>
              <w:right w:val="single" w:sz="4" w:space="0" w:color="auto"/>
            </w:tcBorders>
            <w:shd w:val="clear" w:color="auto" w:fill="auto"/>
            <w:noWrap/>
            <w:vAlign w:val="center"/>
          </w:tcPr>
          <w:p w14:paraId="5F3406F2" w14:textId="77777777" w:rsidR="00F04D1D" w:rsidRPr="00684DBD" w:rsidRDefault="00F04D1D" w:rsidP="00684DBD">
            <w:pPr>
              <w:spacing w:before="40" w:after="40" w:line="0" w:lineRule="atLeast"/>
              <w:jc w:val="center"/>
              <w:rPr>
                <w:rFonts w:eastAsia="Times New Roman"/>
                <w:color w:val="000000"/>
              </w:rPr>
            </w:pPr>
            <w:r w:rsidRPr="00684DBD">
              <w:rPr>
                <w:rFonts w:eastAsia="Times New Roman"/>
                <w:color w:val="000000"/>
              </w:rPr>
              <w:t>4,5</w:t>
            </w:r>
          </w:p>
        </w:tc>
        <w:tc>
          <w:tcPr>
            <w:tcW w:w="985" w:type="dxa"/>
            <w:tcBorders>
              <w:top w:val="single" w:sz="4" w:space="0" w:color="auto"/>
              <w:left w:val="nil"/>
              <w:bottom w:val="single" w:sz="4" w:space="0" w:color="auto"/>
              <w:right w:val="single" w:sz="4" w:space="0" w:color="auto"/>
            </w:tcBorders>
            <w:shd w:val="clear" w:color="auto" w:fill="auto"/>
            <w:noWrap/>
            <w:vAlign w:val="center"/>
          </w:tcPr>
          <w:p w14:paraId="69FB50B2" w14:textId="59F168F1" w:rsidR="00F04D1D" w:rsidRPr="00684DBD" w:rsidRDefault="00F04D1D" w:rsidP="00684DBD">
            <w:pPr>
              <w:spacing w:before="40" w:after="40" w:line="0" w:lineRule="atLeast"/>
              <w:jc w:val="center"/>
              <w:rPr>
                <w:rFonts w:eastAsia="Times New Roman"/>
                <w:color w:val="000000"/>
              </w:rPr>
            </w:pPr>
            <w:r>
              <w:rPr>
                <w:rFonts w:eastAsia="Times New Roman"/>
                <w:color w:val="000000"/>
              </w:rPr>
              <w:t>-</w:t>
            </w:r>
          </w:p>
        </w:tc>
        <w:tc>
          <w:tcPr>
            <w:tcW w:w="1112" w:type="dxa"/>
            <w:tcBorders>
              <w:top w:val="single" w:sz="4" w:space="0" w:color="auto"/>
              <w:left w:val="nil"/>
              <w:bottom w:val="single" w:sz="4" w:space="0" w:color="auto"/>
              <w:right w:val="single" w:sz="4" w:space="0" w:color="auto"/>
            </w:tcBorders>
            <w:vAlign w:val="center"/>
          </w:tcPr>
          <w:p w14:paraId="7C13AB40" w14:textId="1D53CEC1" w:rsidR="00F04D1D" w:rsidRPr="00684DBD" w:rsidRDefault="00F04D1D" w:rsidP="00684DBD">
            <w:pPr>
              <w:spacing w:before="40" w:after="40" w:line="0" w:lineRule="atLeast"/>
              <w:jc w:val="center"/>
              <w:rPr>
                <w:rFonts w:eastAsia="Times New Roman"/>
                <w:color w:val="000000"/>
              </w:rPr>
            </w:pPr>
            <w:r>
              <w:rPr>
                <w:rFonts w:eastAsia="Times New Roman"/>
                <w:color w:val="000000"/>
              </w:rPr>
              <w:t>-</w:t>
            </w:r>
          </w:p>
        </w:tc>
        <w:tc>
          <w:tcPr>
            <w:tcW w:w="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53B43F" w14:textId="332F767D" w:rsidR="00F04D1D" w:rsidRPr="00684DBD" w:rsidRDefault="00F04D1D" w:rsidP="00684DBD">
            <w:pPr>
              <w:spacing w:before="40" w:after="40" w:line="0" w:lineRule="atLeast"/>
              <w:jc w:val="center"/>
              <w:rPr>
                <w:rFonts w:eastAsia="Times New Roman"/>
                <w:color w:val="000000"/>
              </w:rPr>
            </w:pPr>
            <w:r>
              <w:rPr>
                <w:rFonts w:eastAsia="Times New Roman"/>
                <w:color w:val="000000"/>
              </w:rPr>
              <w:t>-</w:t>
            </w:r>
          </w:p>
        </w:tc>
        <w:tc>
          <w:tcPr>
            <w:tcW w:w="985" w:type="dxa"/>
            <w:tcBorders>
              <w:top w:val="single" w:sz="4" w:space="0" w:color="auto"/>
              <w:left w:val="nil"/>
              <w:bottom w:val="single" w:sz="4" w:space="0" w:color="auto"/>
              <w:right w:val="single" w:sz="4" w:space="0" w:color="auto"/>
            </w:tcBorders>
            <w:shd w:val="clear" w:color="auto" w:fill="auto"/>
            <w:vAlign w:val="center"/>
          </w:tcPr>
          <w:p w14:paraId="4B36D131" w14:textId="3EE171FA" w:rsidR="00F04D1D" w:rsidRPr="00684DBD" w:rsidRDefault="00F04D1D" w:rsidP="00684DBD">
            <w:pPr>
              <w:spacing w:before="40" w:after="40" w:line="0" w:lineRule="atLeast"/>
              <w:jc w:val="center"/>
              <w:rPr>
                <w:rFonts w:eastAsia="Times New Roman"/>
                <w:color w:val="000000"/>
              </w:rPr>
            </w:pPr>
            <w:r>
              <w:rPr>
                <w:rFonts w:eastAsia="Times New Roman"/>
                <w:color w:val="000000"/>
              </w:rPr>
              <w:t>-</w:t>
            </w:r>
          </w:p>
        </w:tc>
        <w:tc>
          <w:tcPr>
            <w:tcW w:w="1553" w:type="dxa"/>
            <w:tcBorders>
              <w:top w:val="single" w:sz="4" w:space="0" w:color="auto"/>
              <w:left w:val="nil"/>
              <w:bottom w:val="single" w:sz="4" w:space="0" w:color="auto"/>
              <w:right w:val="single" w:sz="4" w:space="0" w:color="auto"/>
            </w:tcBorders>
            <w:shd w:val="clear" w:color="auto" w:fill="auto"/>
            <w:noWrap/>
            <w:vAlign w:val="center"/>
          </w:tcPr>
          <w:p w14:paraId="11042BC1" w14:textId="69DE521E" w:rsidR="00F04D1D" w:rsidRPr="00684DBD" w:rsidRDefault="00F04D1D" w:rsidP="00684DBD">
            <w:pPr>
              <w:spacing w:before="40" w:after="40" w:line="0" w:lineRule="atLeast"/>
              <w:jc w:val="center"/>
              <w:rPr>
                <w:rFonts w:eastAsia="Times New Roman"/>
                <w:color w:val="000000"/>
              </w:rPr>
            </w:pPr>
            <w:r>
              <w:rPr>
                <w:rFonts w:eastAsia="Times New Roman"/>
                <w:color w:val="000000"/>
              </w:rPr>
              <w:t>-</w:t>
            </w:r>
          </w:p>
        </w:tc>
      </w:tr>
      <w:tr w:rsidR="00F04D1D" w:rsidRPr="00684DBD" w14:paraId="56F62105" w14:textId="77777777" w:rsidTr="00DA607D">
        <w:trPr>
          <w:trHeight w:val="659"/>
          <w:jc w:val="center"/>
        </w:trPr>
        <w:tc>
          <w:tcPr>
            <w:tcW w:w="985" w:type="dxa"/>
            <w:vMerge/>
            <w:tcBorders>
              <w:left w:val="single" w:sz="4" w:space="0" w:color="auto"/>
              <w:right w:val="single" w:sz="4" w:space="0" w:color="auto"/>
            </w:tcBorders>
            <w:shd w:val="clear" w:color="auto" w:fill="auto"/>
            <w:noWrap/>
            <w:vAlign w:val="center"/>
          </w:tcPr>
          <w:p w14:paraId="195977EF" w14:textId="77777777" w:rsidR="00F04D1D" w:rsidRDefault="00F04D1D" w:rsidP="00684DBD">
            <w:pPr>
              <w:spacing w:before="40" w:after="40" w:line="0" w:lineRule="atLeast"/>
              <w:jc w:val="center"/>
              <w:rPr>
                <w:rFonts w:eastAsia="Times New Roman"/>
                <w:b/>
                <w:bCs/>
                <w:color w:val="000000"/>
              </w:rPr>
            </w:pPr>
          </w:p>
        </w:tc>
        <w:tc>
          <w:tcPr>
            <w:tcW w:w="985" w:type="dxa"/>
            <w:vMerge/>
            <w:tcBorders>
              <w:left w:val="single" w:sz="4" w:space="0" w:color="auto"/>
              <w:bottom w:val="single" w:sz="4" w:space="0" w:color="auto"/>
              <w:right w:val="single" w:sz="4" w:space="0" w:color="auto"/>
            </w:tcBorders>
            <w:shd w:val="clear" w:color="auto" w:fill="auto"/>
            <w:noWrap/>
            <w:vAlign w:val="center"/>
          </w:tcPr>
          <w:p w14:paraId="185AD1BC" w14:textId="5BB34AF4" w:rsidR="00F04D1D" w:rsidRPr="00684DBD" w:rsidRDefault="00F04D1D" w:rsidP="00684DBD">
            <w:pPr>
              <w:spacing w:before="40" w:after="40" w:line="0" w:lineRule="atLeast"/>
              <w:jc w:val="center"/>
              <w:rPr>
                <w:rFonts w:eastAsia="Times New Roman"/>
                <w:b/>
                <w:bCs/>
                <w:color w:val="000000"/>
              </w:rPr>
            </w:pPr>
          </w:p>
        </w:tc>
        <w:tc>
          <w:tcPr>
            <w:tcW w:w="780" w:type="dxa"/>
            <w:tcBorders>
              <w:top w:val="nil"/>
              <w:left w:val="nil"/>
              <w:bottom w:val="single" w:sz="4" w:space="0" w:color="auto"/>
              <w:right w:val="single" w:sz="4" w:space="0" w:color="auto"/>
            </w:tcBorders>
            <w:shd w:val="clear" w:color="auto" w:fill="auto"/>
            <w:vAlign w:val="center"/>
          </w:tcPr>
          <w:p w14:paraId="6F2CDED4" w14:textId="227E4A0F" w:rsidR="00F04D1D" w:rsidRPr="00684DBD" w:rsidRDefault="00F04D1D" w:rsidP="00684DBD">
            <w:pPr>
              <w:spacing w:before="40" w:after="40" w:line="0" w:lineRule="atLeast"/>
              <w:jc w:val="center"/>
              <w:rPr>
                <w:rFonts w:eastAsia="Times New Roman"/>
                <w:color w:val="000000"/>
              </w:rPr>
            </w:pPr>
            <w:r w:rsidRPr="00684DBD">
              <w:rPr>
                <w:rFonts w:eastAsia="Times New Roman"/>
                <w:color w:val="000000"/>
              </w:rPr>
              <w:t>Phải</w:t>
            </w:r>
          </w:p>
        </w:tc>
        <w:tc>
          <w:tcPr>
            <w:tcW w:w="841" w:type="dxa"/>
            <w:tcBorders>
              <w:top w:val="nil"/>
              <w:left w:val="nil"/>
              <w:bottom w:val="single" w:sz="4" w:space="0" w:color="auto"/>
              <w:right w:val="single" w:sz="4" w:space="0" w:color="auto"/>
            </w:tcBorders>
            <w:shd w:val="clear" w:color="auto" w:fill="auto"/>
            <w:noWrap/>
            <w:vAlign w:val="center"/>
          </w:tcPr>
          <w:p w14:paraId="276D5A70" w14:textId="61EBEDCD" w:rsidR="00F04D1D" w:rsidRPr="00684DBD" w:rsidRDefault="00F04D1D" w:rsidP="00684DBD">
            <w:pPr>
              <w:spacing w:before="40" w:after="40" w:line="0" w:lineRule="atLeast"/>
              <w:jc w:val="center"/>
              <w:rPr>
                <w:rFonts w:eastAsia="Times New Roman"/>
                <w:color w:val="000000"/>
              </w:rPr>
            </w:pPr>
            <w:r w:rsidRPr="00684DBD">
              <w:rPr>
                <w:rFonts w:eastAsia="Times New Roman"/>
                <w:color w:val="000000"/>
              </w:rPr>
              <w:t>4,5</w:t>
            </w:r>
          </w:p>
        </w:tc>
        <w:tc>
          <w:tcPr>
            <w:tcW w:w="985" w:type="dxa"/>
            <w:tcBorders>
              <w:top w:val="nil"/>
              <w:left w:val="nil"/>
              <w:bottom w:val="single" w:sz="4" w:space="0" w:color="auto"/>
              <w:right w:val="single" w:sz="4" w:space="0" w:color="auto"/>
            </w:tcBorders>
            <w:shd w:val="clear" w:color="auto" w:fill="auto"/>
            <w:noWrap/>
            <w:vAlign w:val="center"/>
          </w:tcPr>
          <w:p w14:paraId="29333210" w14:textId="330EAED6" w:rsidR="00F04D1D" w:rsidRPr="00684DBD" w:rsidRDefault="00F04D1D" w:rsidP="00684DBD">
            <w:pPr>
              <w:spacing w:before="40" w:after="40" w:line="0" w:lineRule="atLeast"/>
              <w:jc w:val="center"/>
              <w:rPr>
                <w:rFonts w:eastAsia="Times New Roman"/>
                <w:color w:val="000000"/>
              </w:rPr>
            </w:pPr>
            <w:r w:rsidRPr="00684DBD">
              <w:rPr>
                <w:rFonts w:eastAsia="Times New Roman"/>
                <w:color w:val="000000"/>
              </w:rPr>
              <w:t>0,1</w:t>
            </w:r>
          </w:p>
        </w:tc>
        <w:tc>
          <w:tcPr>
            <w:tcW w:w="1112" w:type="dxa"/>
            <w:tcBorders>
              <w:top w:val="single" w:sz="4" w:space="0" w:color="auto"/>
              <w:left w:val="nil"/>
              <w:bottom w:val="single" w:sz="4" w:space="0" w:color="auto"/>
              <w:right w:val="single" w:sz="4" w:space="0" w:color="auto"/>
            </w:tcBorders>
            <w:vAlign w:val="center"/>
          </w:tcPr>
          <w:p w14:paraId="2C144C35" w14:textId="555607A8" w:rsidR="00F04D1D" w:rsidRDefault="00F04D1D" w:rsidP="00684DBD">
            <w:pPr>
              <w:spacing w:before="40" w:after="40" w:line="0" w:lineRule="atLeast"/>
              <w:jc w:val="center"/>
              <w:rPr>
                <w:rFonts w:eastAsia="Times New Roman"/>
                <w:color w:val="000000"/>
              </w:rPr>
            </w:pPr>
            <w:r>
              <w:rPr>
                <w:rFonts w:eastAsia="Times New Roman"/>
                <w:color w:val="000000"/>
              </w:rPr>
              <w:t>2,352</w:t>
            </w:r>
          </w:p>
        </w:tc>
        <w:tc>
          <w:tcPr>
            <w:tcW w:w="985" w:type="dxa"/>
            <w:tcBorders>
              <w:top w:val="nil"/>
              <w:left w:val="single" w:sz="4" w:space="0" w:color="auto"/>
              <w:bottom w:val="single" w:sz="4" w:space="0" w:color="auto"/>
              <w:right w:val="single" w:sz="4" w:space="0" w:color="auto"/>
            </w:tcBorders>
            <w:shd w:val="clear" w:color="auto" w:fill="auto"/>
            <w:noWrap/>
            <w:vAlign w:val="center"/>
          </w:tcPr>
          <w:p w14:paraId="21BC502B" w14:textId="60708F8C" w:rsidR="00F04D1D" w:rsidRPr="00684DBD" w:rsidRDefault="00F04D1D" w:rsidP="00684DBD">
            <w:pPr>
              <w:spacing w:before="40" w:after="40" w:line="0" w:lineRule="atLeast"/>
              <w:jc w:val="center"/>
              <w:rPr>
                <w:rFonts w:eastAsia="Times New Roman"/>
                <w:color w:val="000000"/>
              </w:rPr>
            </w:pPr>
            <w:r w:rsidRPr="00684DBD">
              <w:rPr>
                <w:rFonts w:eastAsia="Times New Roman"/>
                <w:color w:val="000000"/>
              </w:rPr>
              <w:t>3,6</w:t>
            </w:r>
          </w:p>
        </w:tc>
        <w:tc>
          <w:tcPr>
            <w:tcW w:w="985" w:type="dxa"/>
            <w:tcBorders>
              <w:top w:val="nil"/>
              <w:left w:val="nil"/>
              <w:bottom w:val="single" w:sz="4" w:space="0" w:color="auto"/>
              <w:right w:val="single" w:sz="4" w:space="0" w:color="auto"/>
            </w:tcBorders>
            <w:shd w:val="clear" w:color="auto" w:fill="auto"/>
            <w:vAlign w:val="center"/>
          </w:tcPr>
          <w:p w14:paraId="505C3CF7" w14:textId="593FCDB1" w:rsidR="00F04D1D" w:rsidRPr="00684DBD" w:rsidRDefault="00F04D1D" w:rsidP="00684DBD">
            <w:pPr>
              <w:spacing w:before="40" w:after="40" w:line="0" w:lineRule="atLeast"/>
              <w:jc w:val="center"/>
              <w:rPr>
                <w:rFonts w:eastAsia="Times New Roman"/>
                <w:color w:val="000000"/>
              </w:rPr>
            </w:pPr>
            <w:r w:rsidRPr="00684DBD">
              <w:rPr>
                <w:rFonts w:eastAsia="Times New Roman"/>
                <w:color w:val="000000"/>
              </w:rPr>
              <w:t>0</w:t>
            </w:r>
          </w:p>
        </w:tc>
        <w:tc>
          <w:tcPr>
            <w:tcW w:w="1553" w:type="dxa"/>
            <w:tcBorders>
              <w:top w:val="nil"/>
              <w:left w:val="nil"/>
              <w:bottom w:val="single" w:sz="4" w:space="0" w:color="auto"/>
              <w:right w:val="single" w:sz="4" w:space="0" w:color="auto"/>
            </w:tcBorders>
            <w:shd w:val="clear" w:color="auto" w:fill="auto"/>
            <w:noWrap/>
            <w:vAlign w:val="center"/>
          </w:tcPr>
          <w:p w14:paraId="7D9BA42C" w14:textId="7FC2E559" w:rsidR="00F04D1D" w:rsidRPr="00684DBD" w:rsidRDefault="00F04D1D" w:rsidP="00684DBD">
            <w:pPr>
              <w:spacing w:before="40" w:after="40" w:line="0" w:lineRule="atLeast"/>
              <w:jc w:val="center"/>
              <w:rPr>
                <w:rFonts w:eastAsia="Times New Roman"/>
                <w:color w:val="000000"/>
              </w:rPr>
            </w:pPr>
            <w:r w:rsidRPr="00684DBD">
              <w:rPr>
                <w:rFonts w:eastAsia="Times New Roman"/>
                <w:color w:val="000000"/>
              </w:rPr>
              <w:t>1,882</w:t>
            </w:r>
          </w:p>
        </w:tc>
      </w:tr>
      <w:tr w:rsidR="001771C4" w:rsidRPr="00684DBD" w14:paraId="6829CA11" w14:textId="77777777" w:rsidTr="00DA607D">
        <w:trPr>
          <w:trHeight w:val="659"/>
          <w:jc w:val="center"/>
        </w:trPr>
        <w:tc>
          <w:tcPr>
            <w:tcW w:w="985" w:type="dxa"/>
            <w:vMerge/>
            <w:tcBorders>
              <w:left w:val="single" w:sz="4" w:space="0" w:color="auto"/>
              <w:right w:val="single" w:sz="4" w:space="0" w:color="auto"/>
            </w:tcBorders>
            <w:shd w:val="clear" w:color="auto" w:fill="auto"/>
            <w:noWrap/>
            <w:vAlign w:val="center"/>
            <w:hideMark/>
          </w:tcPr>
          <w:p w14:paraId="2F2E1282" w14:textId="77777777" w:rsidR="001771C4" w:rsidRPr="00684DBD" w:rsidRDefault="001771C4" w:rsidP="00684DBD">
            <w:pPr>
              <w:spacing w:before="40" w:after="40" w:line="0" w:lineRule="atLeast"/>
              <w:jc w:val="center"/>
              <w:rPr>
                <w:rFonts w:eastAsia="Times New Roman"/>
                <w:b/>
                <w:bCs/>
                <w:color w:val="000000"/>
              </w:rPr>
            </w:pPr>
          </w:p>
        </w:tc>
        <w:tc>
          <w:tcPr>
            <w:tcW w:w="98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588C84A" w14:textId="77777777" w:rsidR="001771C4" w:rsidRPr="00684DBD" w:rsidRDefault="001771C4" w:rsidP="00684DBD">
            <w:pPr>
              <w:spacing w:before="40" w:after="40" w:line="0" w:lineRule="atLeast"/>
              <w:jc w:val="center"/>
              <w:rPr>
                <w:rFonts w:eastAsia="Times New Roman"/>
                <w:b/>
                <w:bCs/>
                <w:color w:val="000000"/>
              </w:rPr>
            </w:pPr>
            <w:r w:rsidRPr="00684DBD">
              <w:rPr>
                <w:rFonts w:eastAsia="Times New Roman"/>
                <w:b/>
                <w:bCs/>
                <w:color w:val="000000"/>
              </w:rPr>
              <w:t>A</w:t>
            </w:r>
          </w:p>
        </w:tc>
        <w:tc>
          <w:tcPr>
            <w:tcW w:w="780" w:type="dxa"/>
            <w:tcBorders>
              <w:top w:val="nil"/>
              <w:left w:val="nil"/>
              <w:bottom w:val="single" w:sz="4" w:space="0" w:color="auto"/>
              <w:right w:val="single" w:sz="4" w:space="0" w:color="auto"/>
            </w:tcBorders>
            <w:shd w:val="clear" w:color="auto" w:fill="auto"/>
            <w:vAlign w:val="center"/>
            <w:hideMark/>
          </w:tcPr>
          <w:p w14:paraId="3B78882A"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Trái</w:t>
            </w:r>
          </w:p>
        </w:tc>
        <w:tc>
          <w:tcPr>
            <w:tcW w:w="841" w:type="dxa"/>
            <w:tcBorders>
              <w:top w:val="nil"/>
              <w:left w:val="nil"/>
              <w:bottom w:val="single" w:sz="4" w:space="0" w:color="auto"/>
              <w:right w:val="single" w:sz="4" w:space="0" w:color="auto"/>
            </w:tcBorders>
            <w:shd w:val="clear" w:color="auto" w:fill="auto"/>
            <w:noWrap/>
            <w:vAlign w:val="center"/>
          </w:tcPr>
          <w:p w14:paraId="1A0C7F76"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4,5</w:t>
            </w:r>
          </w:p>
        </w:tc>
        <w:tc>
          <w:tcPr>
            <w:tcW w:w="985" w:type="dxa"/>
            <w:tcBorders>
              <w:top w:val="nil"/>
              <w:left w:val="nil"/>
              <w:bottom w:val="single" w:sz="4" w:space="0" w:color="auto"/>
              <w:right w:val="single" w:sz="4" w:space="0" w:color="auto"/>
            </w:tcBorders>
            <w:shd w:val="clear" w:color="auto" w:fill="auto"/>
            <w:noWrap/>
            <w:vAlign w:val="center"/>
            <w:hideMark/>
          </w:tcPr>
          <w:p w14:paraId="6C82A14A"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0,2</w:t>
            </w:r>
          </w:p>
        </w:tc>
        <w:tc>
          <w:tcPr>
            <w:tcW w:w="1112" w:type="dxa"/>
            <w:tcBorders>
              <w:top w:val="single" w:sz="4" w:space="0" w:color="auto"/>
              <w:left w:val="nil"/>
              <w:bottom w:val="single" w:sz="4" w:space="0" w:color="auto"/>
              <w:right w:val="single" w:sz="4" w:space="0" w:color="auto"/>
            </w:tcBorders>
            <w:vAlign w:val="center"/>
          </w:tcPr>
          <w:p w14:paraId="52A10F8F" w14:textId="5024E494" w:rsidR="001771C4" w:rsidRPr="00684DBD" w:rsidRDefault="001771C4" w:rsidP="00684DBD">
            <w:pPr>
              <w:spacing w:before="40" w:after="40" w:line="0" w:lineRule="atLeast"/>
              <w:jc w:val="center"/>
              <w:rPr>
                <w:rFonts w:eastAsia="Times New Roman"/>
                <w:color w:val="000000"/>
              </w:rPr>
            </w:pPr>
            <w:r>
              <w:rPr>
                <w:rFonts w:eastAsia="Times New Roman"/>
                <w:color w:val="000000"/>
              </w:rPr>
              <w:t>4,002</w:t>
            </w:r>
          </w:p>
        </w:tc>
        <w:tc>
          <w:tcPr>
            <w:tcW w:w="985" w:type="dxa"/>
            <w:tcBorders>
              <w:top w:val="nil"/>
              <w:left w:val="single" w:sz="4" w:space="0" w:color="auto"/>
              <w:bottom w:val="single" w:sz="4" w:space="0" w:color="auto"/>
              <w:right w:val="single" w:sz="4" w:space="0" w:color="auto"/>
            </w:tcBorders>
            <w:shd w:val="clear" w:color="auto" w:fill="auto"/>
            <w:noWrap/>
            <w:vAlign w:val="center"/>
          </w:tcPr>
          <w:p w14:paraId="6A728266" w14:textId="199DB7CE"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14,18</w:t>
            </w:r>
          </w:p>
        </w:tc>
        <w:tc>
          <w:tcPr>
            <w:tcW w:w="985" w:type="dxa"/>
            <w:tcBorders>
              <w:top w:val="nil"/>
              <w:left w:val="nil"/>
              <w:bottom w:val="single" w:sz="4" w:space="0" w:color="auto"/>
              <w:right w:val="single" w:sz="4" w:space="0" w:color="auto"/>
            </w:tcBorders>
            <w:shd w:val="clear" w:color="auto" w:fill="auto"/>
            <w:vAlign w:val="center"/>
          </w:tcPr>
          <w:p w14:paraId="46018043"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1,8</w:t>
            </w:r>
          </w:p>
        </w:tc>
        <w:tc>
          <w:tcPr>
            <w:tcW w:w="1553" w:type="dxa"/>
            <w:tcBorders>
              <w:top w:val="nil"/>
              <w:left w:val="nil"/>
              <w:bottom w:val="single" w:sz="4" w:space="0" w:color="auto"/>
              <w:right w:val="single" w:sz="4" w:space="0" w:color="auto"/>
            </w:tcBorders>
            <w:shd w:val="clear" w:color="auto" w:fill="auto"/>
            <w:noWrap/>
            <w:vAlign w:val="center"/>
          </w:tcPr>
          <w:p w14:paraId="42A251D2" w14:textId="75704055" w:rsidR="001771C4" w:rsidRPr="00684DBD" w:rsidRDefault="001771C4" w:rsidP="00684DBD">
            <w:pPr>
              <w:spacing w:before="40" w:after="40" w:line="0" w:lineRule="atLeast"/>
              <w:jc w:val="center"/>
              <w:rPr>
                <w:rFonts w:eastAsia="Times New Roman"/>
                <w:color w:val="000000"/>
              </w:rPr>
            </w:pPr>
            <w:r>
              <w:rPr>
                <w:rFonts w:eastAsia="Times New Roman"/>
                <w:color w:val="000000"/>
              </w:rPr>
              <w:t>12,74</w:t>
            </w:r>
          </w:p>
        </w:tc>
      </w:tr>
      <w:tr w:rsidR="001771C4" w:rsidRPr="00684DBD" w14:paraId="3622B492" w14:textId="77777777" w:rsidTr="00DA607D">
        <w:trPr>
          <w:trHeight w:val="659"/>
          <w:jc w:val="center"/>
        </w:trPr>
        <w:tc>
          <w:tcPr>
            <w:tcW w:w="985" w:type="dxa"/>
            <w:vMerge/>
            <w:tcBorders>
              <w:left w:val="single" w:sz="4" w:space="0" w:color="auto"/>
              <w:right w:val="single" w:sz="4" w:space="0" w:color="auto"/>
            </w:tcBorders>
            <w:vAlign w:val="center"/>
            <w:hideMark/>
          </w:tcPr>
          <w:p w14:paraId="2639D3C8" w14:textId="77777777" w:rsidR="001771C4" w:rsidRPr="00684DBD" w:rsidRDefault="001771C4" w:rsidP="00684DBD">
            <w:pPr>
              <w:spacing w:before="40" w:after="40" w:line="0" w:lineRule="atLeast"/>
              <w:rPr>
                <w:rFonts w:eastAsia="Times New Roman"/>
                <w:b/>
                <w:bCs/>
                <w:color w:val="000000"/>
              </w:rPr>
            </w:pPr>
          </w:p>
        </w:tc>
        <w:tc>
          <w:tcPr>
            <w:tcW w:w="985" w:type="dxa"/>
            <w:vMerge/>
            <w:tcBorders>
              <w:top w:val="nil"/>
              <w:left w:val="single" w:sz="4" w:space="0" w:color="auto"/>
              <w:bottom w:val="single" w:sz="4" w:space="0" w:color="auto"/>
              <w:right w:val="single" w:sz="4" w:space="0" w:color="auto"/>
            </w:tcBorders>
            <w:vAlign w:val="center"/>
            <w:hideMark/>
          </w:tcPr>
          <w:p w14:paraId="137E5ED3" w14:textId="77777777" w:rsidR="001771C4" w:rsidRPr="00684DBD" w:rsidRDefault="001771C4" w:rsidP="00684DBD">
            <w:pPr>
              <w:spacing w:before="40" w:after="40" w:line="0" w:lineRule="atLeast"/>
              <w:rPr>
                <w:rFonts w:eastAsia="Times New Roman"/>
                <w:b/>
                <w:bCs/>
                <w:color w:val="000000"/>
              </w:rPr>
            </w:pPr>
          </w:p>
        </w:tc>
        <w:tc>
          <w:tcPr>
            <w:tcW w:w="780" w:type="dxa"/>
            <w:tcBorders>
              <w:top w:val="nil"/>
              <w:left w:val="nil"/>
              <w:bottom w:val="single" w:sz="4" w:space="0" w:color="auto"/>
              <w:right w:val="single" w:sz="4" w:space="0" w:color="auto"/>
            </w:tcBorders>
            <w:shd w:val="clear" w:color="auto" w:fill="auto"/>
            <w:vAlign w:val="center"/>
            <w:hideMark/>
          </w:tcPr>
          <w:p w14:paraId="72087CD9"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Phải</w:t>
            </w:r>
          </w:p>
        </w:tc>
        <w:tc>
          <w:tcPr>
            <w:tcW w:w="841" w:type="dxa"/>
            <w:tcBorders>
              <w:top w:val="nil"/>
              <w:left w:val="nil"/>
              <w:bottom w:val="single" w:sz="4" w:space="0" w:color="auto"/>
              <w:right w:val="single" w:sz="4" w:space="0" w:color="auto"/>
            </w:tcBorders>
            <w:shd w:val="clear" w:color="auto" w:fill="auto"/>
            <w:noWrap/>
            <w:vAlign w:val="center"/>
          </w:tcPr>
          <w:p w14:paraId="4AAA7383"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4,5</w:t>
            </w:r>
          </w:p>
        </w:tc>
        <w:tc>
          <w:tcPr>
            <w:tcW w:w="985" w:type="dxa"/>
            <w:tcBorders>
              <w:top w:val="nil"/>
              <w:left w:val="nil"/>
              <w:bottom w:val="single" w:sz="4" w:space="0" w:color="auto"/>
              <w:right w:val="single" w:sz="4" w:space="0" w:color="auto"/>
            </w:tcBorders>
            <w:shd w:val="clear" w:color="auto" w:fill="auto"/>
            <w:noWrap/>
            <w:vAlign w:val="center"/>
            <w:hideMark/>
          </w:tcPr>
          <w:p w14:paraId="081E4AF9"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0,2</w:t>
            </w:r>
          </w:p>
        </w:tc>
        <w:tc>
          <w:tcPr>
            <w:tcW w:w="1112" w:type="dxa"/>
            <w:tcBorders>
              <w:top w:val="single" w:sz="4" w:space="0" w:color="auto"/>
              <w:left w:val="nil"/>
              <w:bottom w:val="single" w:sz="4" w:space="0" w:color="auto"/>
              <w:right w:val="single" w:sz="4" w:space="0" w:color="auto"/>
            </w:tcBorders>
            <w:vAlign w:val="center"/>
          </w:tcPr>
          <w:p w14:paraId="080C7969" w14:textId="586B0354" w:rsidR="001771C4" w:rsidRPr="00684DBD" w:rsidRDefault="001771C4" w:rsidP="00684DBD">
            <w:pPr>
              <w:spacing w:before="40" w:after="40" w:line="0" w:lineRule="atLeast"/>
              <w:jc w:val="center"/>
              <w:rPr>
                <w:rFonts w:eastAsia="Times New Roman"/>
                <w:color w:val="000000"/>
              </w:rPr>
            </w:pPr>
            <w:r>
              <w:rPr>
                <w:rFonts w:eastAsia="Times New Roman"/>
                <w:color w:val="000000"/>
              </w:rPr>
              <w:t>4,002</w:t>
            </w:r>
          </w:p>
        </w:tc>
        <w:tc>
          <w:tcPr>
            <w:tcW w:w="985" w:type="dxa"/>
            <w:tcBorders>
              <w:top w:val="nil"/>
              <w:left w:val="single" w:sz="4" w:space="0" w:color="auto"/>
              <w:bottom w:val="single" w:sz="4" w:space="0" w:color="auto"/>
              <w:right w:val="single" w:sz="4" w:space="0" w:color="auto"/>
            </w:tcBorders>
            <w:shd w:val="clear" w:color="auto" w:fill="auto"/>
            <w:noWrap/>
            <w:vAlign w:val="center"/>
          </w:tcPr>
          <w:p w14:paraId="0D2EF8E5" w14:textId="07DEC3DC"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12,5</w:t>
            </w:r>
          </w:p>
        </w:tc>
        <w:tc>
          <w:tcPr>
            <w:tcW w:w="985" w:type="dxa"/>
            <w:tcBorders>
              <w:top w:val="nil"/>
              <w:left w:val="nil"/>
              <w:bottom w:val="single" w:sz="4" w:space="0" w:color="auto"/>
              <w:right w:val="single" w:sz="4" w:space="0" w:color="auto"/>
            </w:tcBorders>
            <w:shd w:val="clear" w:color="auto" w:fill="auto"/>
            <w:vAlign w:val="center"/>
          </w:tcPr>
          <w:p w14:paraId="5E0F12C6"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3,48</w:t>
            </w:r>
          </w:p>
        </w:tc>
        <w:tc>
          <w:tcPr>
            <w:tcW w:w="1553" w:type="dxa"/>
            <w:tcBorders>
              <w:top w:val="nil"/>
              <w:left w:val="nil"/>
              <w:bottom w:val="single" w:sz="4" w:space="0" w:color="auto"/>
              <w:right w:val="single" w:sz="4" w:space="0" w:color="auto"/>
            </w:tcBorders>
            <w:shd w:val="clear" w:color="auto" w:fill="auto"/>
            <w:noWrap/>
            <w:vAlign w:val="center"/>
          </w:tcPr>
          <w:p w14:paraId="03502EDE"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11,37</w:t>
            </w:r>
          </w:p>
        </w:tc>
      </w:tr>
      <w:tr w:rsidR="001771C4" w:rsidRPr="00684DBD" w14:paraId="77736A93" w14:textId="77777777" w:rsidTr="00DA607D">
        <w:trPr>
          <w:trHeight w:val="686"/>
          <w:jc w:val="center"/>
        </w:trPr>
        <w:tc>
          <w:tcPr>
            <w:tcW w:w="985" w:type="dxa"/>
            <w:vMerge/>
            <w:tcBorders>
              <w:left w:val="single" w:sz="4" w:space="0" w:color="auto"/>
              <w:right w:val="single" w:sz="4" w:space="0" w:color="auto"/>
            </w:tcBorders>
            <w:vAlign w:val="center"/>
            <w:hideMark/>
          </w:tcPr>
          <w:p w14:paraId="6C76082D" w14:textId="77777777" w:rsidR="001771C4" w:rsidRPr="00684DBD" w:rsidRDefault="001771C4" w:rsidP="00684DBD">
            <w:pPr>
              <w:spacing w:before="40" w:after="40" w:line="0" w:lineRule="atLeast"/>
              <w:rPr>
                <w:rFonts w:eastAsia="Times New Roman"/>
                <w:b/>
                <w:bCs/>
                <w:color w:val="000000"/>
              </w:rPr>
            </w:pPr>
          </w:p>
        </w:tc>
        <w:tc>
          <w:tcPr>
            <w:tcW w:w="98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7248D9A" w14:textId="77777777" w:rsidR="001771C4" w:rsidRPr="00684DBD" w:rsidRDefault="001771C4" w:rsidP="00684DBD">
            <w:pPr>
              <w:spacing w:before="40" w:after="40" w:line="0" w:lineRule="atLeast"/>
              <w:jc w:val="center"/>
              <w:rPr>
                <w:rFonts w:eastAsia="Times New Roman"/>
                <w:b/>
                <w:bCs/>
                <w:color w:val="000000"/>
              </w:rPr>
            </w:pPr>
            <w:r w:rsidRPr="00684DBD">
              <w:rPr>
                <w:rFonts w:eastAsia="Times New Roman"/>
                <w:b/>
                <w:bCs/>
                <w:color w:val="000000"/>
              </w:rPr>
              <w:t>B</w:t>
            </w:r>
          </w:p>
        </w:tc>
        <w:tc>
          <w:tcPr>
            <w:tcW w:w="780" w:type="dxa"/>
            <w:tcBorders>
              <w:top w:val="nil"/>
              <w:left w:val="nil"/>
              <w:bottom w:val="single" w:sz="4" w:space="0" w:color="auto"/>
              <w:right w:val="single" w:sz="4" w:space="0" w:color="auto"/>
            </w:tcBorders>
            <w:shd w:val="clear" w:color="auto" w:fill="auto"/>
            <w:vAlign w:val="center"/>
            <w:hideMark/>
          </w:tcPr>
          <w:p w14:paraId="20590BF6"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Trái</w:t>
            </w:r>
          </w:p>
        </w:tc>
        <w:tc>
          <w:tcPr>
            <w:tcW w:w="841" w:type="dxa"/>
            <w:tcBorders>
              <w:top w:val="nil"/>
              <w:left w:val="nil"/>
              <w:bottom w:val="single" w:sz="4" w:space="0" w:color="auto"/>
              <w:right w:val="single" w:sz="4" w:space="0" w:color="auto"/>
            </w:tcBorders>
            <w:shd w:val="clear" w:color="auto" w:fill="auto"/>
            <w:noWrap/>
            <w:vAlign w:val="center"/>
          </w:tcPr>
          <w:p w14:paraId="132CACFE"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4,5</w:t>
            </w:r>
          </w:p>
        </w:tc>
        <w:tc>
          <w:tcPr>
            <w:tcW w:w="985" w:type="dxa"/>
            <w:tcBorders>
              <w:top w:val="nil"/>
              <w:left w:val="nil"/>
              <w:bottom w:val="single" w:sz="4" w:space="0" w:color="auto"/>
              <w:right w:val="single" w:sz="4" w:space="0" w:color="auto"/>
            </w:tcBorders>
            <w:shd w:val="clear" w:color="auto" w:fill="auto"/>
            <w:noWrap/>
            <w:vAlign w:val="center"/>
            <w:hideMark/>
          </w:tcPr>
          <w:p w14:paraId="33F550D5"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0,1</w:t>
            </w:r>
          </w:p>
        </w:tc>
        <w:tc>
          <w:tcPr>
            <w:tcW w:w="1112" w:type="dxa"/>
            <w:tcBorders>
              <w:top w:val="single" w:sz="4" w:space="0" w:color="auto"/>
              <w:left w:val="nil"/>
              <w:bottom w:val="single" w:sz="4" w:space="0" w:color="auto"/>
              <w:right w:val="single" w:sz="4" w:space="0" w:color="auto"/>
            </w:tcBorders>
            <w:vAlign w:val="center"/>
          </w:tcPr>
          <w:p w14:paraId="7B049A14" w14:textId="03A4A8FD" w:rsidR="001771C4" w:rsidRPr="00684DBD" w:rsidRDefault="001771C4" w:rsidP="00684DBD">
            <w:pPr>
              <w:spacing w:before="40" w:after="40" w:line="0" w:lineRule="atLeast"/>
              <w:jc w:val="center"/>
              <w:rPr>
                <w:rFonts w:eastAsia="Times New Roman"/>
                <w:color w:val="000000"/>
              </w:rPr>
            </w:pPr>
            <w:r>
              <w:rPr>
                <w:rFonts w:eastAsia="Times New Roman"/>
                <w:color w:val="000000"/>
              </w:rPr>
              <w:t>2,352</w:t>
            </w:r>
          </w:p>
        </w:tc>
        <w:tc>
          <w:tcPr>
            <w:tcW w:w="985" w:type="dxa"/>
            <w:tcBorders>
              <w:top w:val="nil"/>
              <w:left w:val="single" w:sz="4" w:space="0" w:color="auto"/>
              <w:bottom w:val="single" w:sz="4" w:space="0" w:color="auto"/>
              <w:right w:val="single" w:sz="4" w:space="0" w:color="auto"/>
            </w:tcBorders>
            <w:shd w:val="clear" w:color="auto" w:fill="auto"/>
            <w:noWrap/>
            <w:vAlign w:val="center"/>
          </w:tcPr>
          <w:p w14:paraId="652ADCEF" w14:textId="619A643E"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13,88</w:t>
            </w:r>
          </w:p>
        </w:tc>
        <w:tc>
          <w:tcPr>
            <w:tcW w:w="985" w:type="dxa"/>
            <w:tcBorders>
              <w:top w:val="nil"/>
              <w:left w:val="nil"/>
              <w:bottom w:val="single" w:sz="4" w:space="0" w:color="auto"/>
              <w:right w:val="single" w:sz="4" w:space="0" w:color="auto"/>
            </w:tcBorders>
            <w:shd w:val="clear" w:color="auto" w:fill="auto"/>
            <w:noWrap/>
            <w:vAlign w:val="center"/>
          </w:tcPr>
          <w:p w14:paraId="386AA9B2"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2,1</w:t>
            </w:r>
          </w:p>
        </w:tc>
        <w:tc>
          <w:tcPr>
            <w:tcW w:w="1553" w:type="dxa"/>
            <w:tcBorders>
              <w:top w:val="nil"/>
              <w:left w:val="nil"/>
              <w:bottom w:val="single" w:sz="4" w:space="0" w:color="auto"/>
              <w:right w:val="single" w:sz="4" w:space="0" w:color="auto"/>
            </w:tcBorders>
            <w:shd w:val="clear" w:color="auto" w:fill="auto"/>
            <w:noWrap/>
            <w:vAlign w:val="center"/>
          </w:tcPr>
          <w:p w14:paraId="6EFCE894"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7,41</w:t>
            </w:r>
          </w:p>
        </w:tc>
      </w:tr>
      <w:tr w:rsidR="001771C4" w:rsidRPr="00684DBD" w14:paraId="5A63C31E" w14:textId="77777777" w:rsidTr="00DA607D">
        <w:trPr>
          <w:trHeight w:val="686"/>
          <w:jc w:val="center"/>
        </w:trPr>
        <w:tc>
          <w:tcPr>
            <w:tcW w:w="985" w:type="dxa"/>
            <w:vMerge/>
            <w:tcBorders>
              <w:left w:val="single" w:sz="4" w:space="0" w:color="auto"/>
              <w:right w:val="single" w:sz="4" w:space="0" w:color="auto"/>
            </w:tcBorders>
            <w:vAlign w:val="center"/>
            <w:hideMark/>
          </w:tcPr>
          <w:p w14:paraId="21CC9080" w14:textId="77777777" w:rsidR="001771C4" w:rsidRPr="00684DBD" w:rsidRDefault="001771C4" w:rsidP="00684DBD">
            <w:pPr>
              <w:spacing w:before="40" w:after="40" w:line="0" w:lineRule="atLeast"/>
              <w:rPr>
                <w:rFonts w:eastAsia="Times New Roman"/>
                <w:b/>
                <w:bCs/>
                <w:color w:val="000000"/>
              </w:rPr>
            </w:pPr>
          </w:p>
        </w:tc>
        <w:tc>
          <w:tcPr>
            <w:tcW w:w="985" w:type="dxa"/>
            <w:vMerge/>
            <w:tcBorders>
              <w:top w:val="nil"/>
              <w:left w:val="single" w:sz="4" w:space="0" w:color="auto"/>
              <w:bottom w:val="single" w:sz="4" w:space="0" w:color="auto"/>
              <w:right w:val="single" w:sz="4" w:space="0" w:color="auto"/>
            </w:tcBorders>
            <w:vAlign w:val="center"/>
            <w:hideMark/>
          </w:tcPr>
          <w:p w14:paraId="3FD04528" w14:textId="77777777" w:rsidR="001771C4" w:rsidRPr="00684DBD" w:rsidRDefault="001771C4" w:rsidP="00684DBD">
            <w:pPr>
              <w:spacing w:before="40" w:after="40" w:line="0" w:lineRule="atLeast"/>
              <w:rPr>
                <w:rFonts w:eastAsia="Times New Roman"/>
                <w:b/>
                <w:bCs/>
                <w:color w:val="000000"/>
              </w:rPr>
            </w:pPr>
          </w:p>
        </w:tc>
        <w:tc>
          <w:tcPr>
            <w:tcW w:w="780" w:type="dxa"/>
            <w:tcBorders>
              <w:top w:val="nil"/>
              <w:left w:val="nil"/>
              <w:bottom w:val="single" w:sz="4" w:space="0" w:color="auto"/>
              <w:right w:val="single" w:sz="4" w:space="0" w:color="auto"/>
            </w:tcBorders>
            <w:shd w:val="clear" w:color="auto" w:fill="auto"/>
            <w:vAlign w:val="center"/>
            <w:hideMark/>
          </w:tcPr>
          <w:p w14:paraId="33F9F463"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Phải</w:t>
            </w:r>
          </w:p>
        </w:tc>
        <w:tc>
          <w:tcPr>
            <w:tcW w:w="841" w:type="dxa"/>
            <w:tcBorders>
              <w:top w:val="nil"/>
              <w:left w:val="nil"/>
              <w:bottom w:val="single" w:sz="4" w:space="0" w:color="auto"/>
              <w:right w:val="single" w:sz="4" w:space="0" w:color="auto"/>
            </w:tcBorders>
            <w:shd w:val="clear" w:color="auto" w:fill="auto"/>
            <w:noWrap/>
            <w:vAlign w:val="center"/>
          </w:tcPr>
          <w:p w14:paraId="1721402D"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4,5</w:t>
            </w:r>
          </w:p>
        </w:tc>
        <w:tc>
          <w:tcPr>
            <w:tcW w:w="985" w:type="dxa"/>
            <w:tcBorders>
              <w:top w:val="nil"/>
              <w:left w:val="nil"/>
              <w:bottom w:val="single" w:sz="4" w:space="0" w:color="auto"/>
              <w:right w:val="single" w:sz="4" w:space="0" w:color="auto"/>
            </w:tcBorders>
            <w:shd w:val="clear" w:color="auto" w:fill="auto"/>
            <w:noWrap/>
            <w:vAlign w:val="center"/>
            <w:hideMark/>
          </w:tcPr>
          <w:p w14:paraId="71A7B963"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0,1</w:t>
            </w:r>
          </w:p>
        </w:tc>
        <w:tc>
          <w:tcPr>
            <w:tcW w:w="1112" w:type="dxa"/>
            <w:tcBorders>
              <w:top w:val="single" w:sz="4" w:space="0" w:color="auto"/>
              <w:left w:val="nil"/>
              <w:bottom w:val="single" w:sz="4" w:space="0" w:color="auto"/>
              <w:right w:val="single" w:sz="4" w:space="0" w:color="auto"/>
            </w:tcBorders>
            <w:vAlign w:val="center"/>
          </w:tcPr>
          <w:p w14:paraId="2F5CD9B1" w14:textId="13F3583C" w:rsidR="001771C4" w:rsidRPr="00684DBD" w:rsidRDefault="001771C4" w:rsidP="00684DBD">
            <w:pPr>
              <w:spacing w:before="40" w:after="40" w:line="0" w:lineRule="atLeast"/>
              <w:jc w:val="center"/>
              <w:rPr>
                <w:rFonts w:eastAsia="Times New Roman"/>
                <w:color w:val="000000"/>
              </w:rPr>
            </w:pPr>
            <w:r>
              <w:rPr>
                <w:rFonts w:eastAsia="Times New Roman"/>
                <w:color w:val="000000"/>
              </w:rPr>
              <w:t>2,352</w:t>
            </w:r>
          </w:p>
        </w:tc>
        <w:tc>
          <w:tcPr>
            <w:tcW w:w="985" w:type="dxa"/>
            <w:tcBorders>
              <w:top w:val="nil"/>
              <w:left w:val="single" w:sz="4" w:space="0" w:color="auto"/>
              <w:bottom w:val="single" w:sz="4" w:space="0" w:color="auto"/>
              <w:right w:val="single" w:sz="4" w:space="0" w:color="auto"/>
            </w:tcBorders>
            <w:shd w:val="clear" w:color="auto" w:fill="auto"/>
            <w:noWrap/>
            <w:vAlign w:val="center"/>
          </w:tcPr>
          <w:p w14:paraId="4A801043" w14:textId="7A97DF42"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13,88</w:t>
            </w:r>
          </w:p>
        </w:tc>
        <w:tc>
          <w:tcPr>
            <w:tcW w:w="985" w:type="dxa"/>
            <w:tcBorders>
              <w:top w:val="nil"/>
              <w:left w:val="nil"/>
              <w:bottom w:val="single" w:sz="4" w:space="0" w:color="auto"/>
              <w:right w:val="single" w:sz="4" w:space="0" w:color="auto"/>
            </w:tcBorders>
            <w:shd w:val="clear" w:color="auto" w:fill="auto"/>
            <w:noWrap/>
            <w:vAlign w:val="center"/>
          </w:tcPr>
          <w:p w14:paraId="2DFCB993"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2,1</w:t>
            </w:r>
          </w:p>
        </w:tc>
        <w:tc>
          <w:tcPr>
            <w:tcW w:w="1553" w:type="dxa"/>
            <w:tcBorders>
              <w:top w:val="nil"/>
              <w:left w:val="nil"/>
              <w:bottom w:val="single" w:sz="4" w:space="0" w:color="auto"/>
              <w:right w:val="single" w:sz="4" w:space="0" w:color="auto"/>
            </w:tcBorders>
            <w:shd w:val="clear" w:color="auto" w:fill="auto"/>
            <w:noWrap/>
            <w:vAlign w:val="center"/>
          </w:tcPr>
          <w:p w14:paraId="53681112"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7,41</w:t>
            </w:r>
          </w:p>
        </w:tc>
      </w:tr>
      <w:tr w:rsidR="001771C4" w:rsidRPr="00684DBD" w14:paraId="556A46D7" w14:textId="77777777" w:rsidTr="00DA607D">
        <w:trPr>
          <w:trHeight w:val="686"/>
          <w:jc w:val="center"/>
        </w:trPr>
        <w:tc>
          <w:tcPr>
            <w:tcW w:w="985" w:type="dxa"/>
            <w:vMerge/>
            <w:tcBorders>
              <w:left w:val="single" w:sz="4" w:space="0" w:color="auto"/>
              <w:right w:val="single" w:sz="4" w:space="0" w:color="auto"/>
            </w:tcBorders>
            <w:vAlign w:val="center"/>
            <w:hideMark/>
          </w:tcPr>
          <w:p w14:paraId="40413F19" w14:textId="77777777" w:rsidR="001771C4" w:rsidRPr="00684DBD" w:rsidRDefault="001771C4" w:rsidP="00684DBD">
            <w:pPr>
              <w:spacing w:before="40" w:after="40" w:line="0" w:lineRule="atLeast"/>
              <w:rPr>
                <w:rFonts w:eastAsia="Times New Roman"/>
                <w:b/>
                <w:bCs/>
                <w:color w:val="000000"/>
              </w:rPr>
            </w:pPr>
          </w:p>
        </w:tc>
        <w:tc>
          <w:tcPr>
            <w:tcW w:w="98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21E7CD3" w14:textId="77777777" w:rsidR="001771C4" w:rsidRPr="00684DBD" w:rsidRDefault="001771C4" w:rsidP="00684DBD">
            <w:pPr>
              <w:spacing w:before="40" w:after="40" w:line="0" w:lineRule="atLeast"/>
              <w:jc w:val="center"/>
              <w:rPr>
                <w:rFonts w:eastAsia="Times New Roman"/>
                <w:b/>
                <w:bCs/>
                <w:color w:val="000000"/>
              </w:rPr>
            </w:pPr>
            <w:r w:rsidRPr="00684DBD">
              <w:rPr>
                <w:rFonts w:eastAsia="Times New Roman"/>
                <w:b/>
                <w:bCs/>
                <w:color w:val="000000"/>
              </w:rPr>
              <w:t>C</w:t>
            </w:r>
          </w:p>
        </w:tc>
        <w:tc>
          <w:tcPr>
            <w:tcW w:w="780" w:type="dxa"/>
            <w:tcBorders>
              <w:top w:val="nil"/>
              <w:left w:val="nil"/>
              <w:bottom w:val="single" w:sz="4" w:space="0" w:color="auto"/>
              <w:right w:val="single" w:sz="4" w:space="0" w:color="auto"/>
            </w:tcBorders>
            <w:shd w:val="clear" w:color="auto" w:fill="auto"/>
            <w:vAlign w:val="center"/>
            <w:hideMark/>
          </w:tcPr>
          <w:p w14:paraId="06A75CDC"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Trái</w:t>
            </w:r>
          </w:p>
        </w:tc>
        <w:tc>
          <w:tcPr>
            <w:tcW w:w="841" w:type="dxa"/>
            <w:tcBorders>
              <w:top w:val="nil"/>
              <w:left w:val="nil"/>
              <w:bottom w:val="single" w:sz="4" w:space="0" w:color="auto"/>
              <w:right w:val="single" w:sz="4" w:space="0" w:color="auto"/>
            </w:tcBorders>
            <w:shd w:val="clear" w:color="auto" w:fill="auto"/>
            <w:noWrap/>
            <w:vAlign w:val="center"/>
          </w:tcPr>
          <w:p w14:paraId="5DA20BDB"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4,5</w:t>
            </w:r>
          </w:p>
        </w:tc>
        <w:tc>
          <w:tcPr>
            <w:tcW w:w="985" w:type="dxa"/>
            <w:tcBorders>
              <w:top w:val="nil"/>
              <w:left w:val="nil"/>
              <w:bottom w:val="single" w:sz="4" w:space="0" w:color="auto"/>
              <w:right w:val="single" w:sz="4" w:space="0" w:color="auto"/>
            </w:tcBorders>
            <w:shd w:val="clear" w:color="auto" w:fill="auto"/>
            <w:noWrap/>
            <w:vAlign w:val="center"/>
          </w:tcPr>
          <w:p w14:paraId="2CADC9A5"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0,1</w:t>
            </w:r>
          </w:p>
        </w:tc>
        <w:tc>
          <w:tcPr>
            <w:tcW w:w="1112" w:type="dxa"/>
            <w:tcBorders>
              <w:top w:val="single" w:sz="4" w:space="0" w:color="auto"/>
              <w:left w:val="nil"/>
              <w:bottom w:val="single" w:sz="4" w:space="0" w:color="auto"/>
              <w:right w:val="single" w:sz="4" w:space="0" w:color="auto"/>
            </w:tcBorders>
            <w:vAlign w:val="center"/>
          </w:tcPr>
          <w:p w14:paraId="7445718A" w14:textId="22BA05F3" w:rsidR="001771C4" w:rsidRPr="00684DBD" w:rsidRDefault="001771C4" w:rsidP="00684DBD">
            <w:pPr>
              <w:spacing w:before="40" w:after="40" w:line="0" w:lineRule="atLeast"/>
              <w:jc w:val="center"/>
              <w:rPr>
                <w:rFonts w:eastAsia="Times New Roman"/>
                <w:color w:val="000000"/>
              </w:rPr>
            </w:pPr>
            <w:r>
              <w:rPr>
                <w:rFonts w:eastAsia="Times New Roman"/>
                <w:color w:val="000000"/>
              </w:rPr>
              <w:t>2,352</w:t>
            </w:r>
          </w:p>
        </w:tc>
        <w:tc>
          <w:tcPr>
            <w:tcW w:w="985" w:type="dxa"/>
            <w:tcBorders>
              <w:top w:val="nil"/>
              <w:left w:val="single" w:sz="4" w:space="0" w:color="auto"/>
              <w:bottom w:val="single" w:sz="4" w:space="0" w:color="auto"/>
              <w:right w:val="single" w:sz="4" w:space="0" w:color="auto"/>
            </w:tcBorders>
            <w:shd w:val="clear" w:color="auto" w:fill="auto"/>
            <w:noWrap/>
            <w:vAlign w:val="center"/>
          </w:tcPr>
          <w:p w14:paraId="221D86CD" w14:textId="181838BD"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15,98</w:t>
            </w:r>
          </w:p>
        </w:tc>
        <w:tc>
          <w:tcPr>
            <w:tcW w:w="985" w:type="dxa"/>
            <w:tcBorders>
              <w:top w:val="nil"/>
              <w:left w:val="nil"/>
              <w:bottom w:val="single" w:sz="4" w:space="0" w:color="auto"/>
              <w:right w:val="single" w:sz="4" w:space="0" w:color="auto"/>
            </w:tcBorders>
            <w:shd w:val="clear" w:color="auto" w:fill="auto"/>
            <w:noWrap/>
            <w:vAlign w:val="center"/>
          </w:tcPr>
          <w:p w14:paraId="61C9215D"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0</w:t>
            </w:r>
          </w:p>
        </w:tc>
        <w:tc>
          <w:tcPr>
            <w:tcW w:w="1553" w:type="dxa"/>
            <w:tcBorders>
              <w:top w:val="nil"/>
              <w:left w:val="nil"/>
              <w:bottom w:val="single" w:sz="4" w:space="0" w:color="auto"/>
              <w:right w:val="single" w:sz="4" w:space="0" w:color="auto"/>
            </w:tcBorders>
            <w:shd w:val="clear" w:color="auto" w:fill="auto"/>
            <w:noWrap/>
            <w:vAlign w:val="center"/>
          </w:tcPr>
          <w:p w14:paraId="7C11E425"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8,35</w:t>
            </w:r>
          </w:p>
        </w:tc>
      </w:tr>
      <w:tr w:rsidR="001771C4" w:rsidRPr="00684DBD" w14:paraId="0BE4E1CB" w14:textId="77777777" w:rsidTr="00DA607D">
        <w:trPr>
          <w:trHeight w:val="686"/>
          <w:jc w:val="center"/>
        </w:trPr>
        <w:tc>
          <w:tcPr>
            <w:tcW w:w="985" w:type="dxa"/>
            <w:vMerge/>
            <w:tcBorders>
              <w:left w:val="single" w:sz="4" w:space="0" w:color="auto"/>
              <w:right w:val="single" w:sz="4" w:space="0" w:color="auto"/>
            </w:tcBorders>
            <w:vAlign w:val="center"/>
            <w:hideMark/>
          </w:tcPr>
          <w:p w14:paraId="692C996B" w14:textId="77777777" w:rsidR="001771C4" w:rsidRPr="00684DBD" w:rsidRDefault="001771C4" w:rsidP="00684DBD">
            <w:pPr>
              <w:spacing w:before="40" w:after="40" w:line="0" w:lineRule="atLeast"/>
              <w:rPr>
                <w:rFonts w:eastAsia="Times New Roman"/>
                <w:b/>
                <w:bCs/>
                <w:color w:val="000000"/>
              </w:rPr>
            </w:pPr>
          </w:p>
        </w:tc>
        <w:tc>
          <w:tcPr>
            <w:tcW w:w="985" w:type="dxa"/>
            <w:vMerge/>
            <w:tcBorders>
              <w:top w:val="nil"/>
              <w:left w:val="single" w:sz="4" w:space="0" w:color="auto"/>
              <w:bottom w:val="single" w:sz="4" w:space="0" w:color="auto"/>
              <w:right w:val="single" w:sz="4" w:space="0" w:color="auto"/>
            </w:tcBorders>
            <w:vAlign w:val="center"/>
            <w:hideMark/>
          </w:tcPr>
          <w:p w14:paraId="6F068C9D" w14:textId="77777777" w:rsidR="001771C4" w:rsidRPr="00684DBD" w:rsidRDefault="001771C4" w:rsidP="00684DBD">
            <w:pPr>
              <w:spacing w:before="40" w:after="40" w:line="0" w:lineRule="atLeast"/>
              <w:rPr>
                <w:rFonts w:eastAsia="Times New Roman"/>
                <w:b/>
                <w:bCs/>
                <w:color w:val="000000"/>
              </w:rPr>
            </w:pPr>
          </w:p>
        </w:tc>
        <w:tc>
          <w:tcPr>
            <w:tcW w:w="780" w:type="dxa"/>
            <w:tcBorders>
              <w:top w:val="nil"/>
              <w:left w:val="nil"/>
              <w:bottom w:val="single" w:sz="4" w:space="0" w:color="auto"/>
              <w:right w:val="single" w:sz="4" w:space="0" w:color="auto"/>
            </w:tcBorders>
            <w:shd w:val="clear" w:color="auto" w:fill="auto"/>
            <w:vAlign w:val="center"/>
            <w:hideMark/>
          </w:tcPr>
          <w:p w14:paraId="694D4EB4"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Phải</w:t>
            </w:r>
          </w:p>
        </w:tc>
        <w:tc>
          <w:tcPr>
            <w:tcW w:w="841" w:type="dxa"/>
            <w:tcBorders>
              <w:top w:val="nil"/>
              <w:left w:val="nil"/>
              <w:bottom w:val="single" w:sz="4" w:space="0" w:color="auto"/>
              <w:right w:val="single" w:sz="4" w:space="0" w:color="auto"/>
            </w:tcBorders>
            <w:shd w:val="clear" w:color="auto" w:fill="auto"/>
            <w:noWrap/>
            <w:vAlign w:val="center"/>
          </w:tcPr>
          <w:p w14:paraId="55D15057"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4,5</w:t>
            </w:r>
          </w:p>
        </w:tc>
        <w:tc>
          <w:tcPr>
            <w:tcW w:w="985" w:type="dxa"/>
            <w:tcBorders>
              <w:top w:val="nil"/>
              <w:left w:val="nil"/>
              <w:bottom w:val="single" w:sz="4" w:space="0" w:color="auto"/>
              <w:right w:val="single" w:sz="4" w:space="0" w:color="auto"/>
            </w:tcBorders>
            <w:shd w:val="clear" w:color="auto" w:fill="auto"/>
            <w:noWrap/>
            <w:vAlign w:val="center"/>
          </w:tcPr>
          <w:p w14:paraId="5A040A99"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0,1</w:t>
            </w:r>
          </w:p>
        </w:tc>
        <w:tc>
          <w:tcPr>
            <w:tcW w:w="1112" w:type="dxa"/>
            <w:tcBorders>
              <w:top w:val="single" w:sz="4" w:space="0" w:color="auto"/>
              <w:left w:val="nil"/>
              <w:bottom w:val="single" w:sz="4" w:space="0" w:color="auto"/>
              <w:right w:val="single" w:sz="4" w:space="0" w:color="auto"/>
            </w:tcBorders>
            <w:vAlign w:val="center"/>
          </w:tcPr>
          <w:p w14:paraId="53256F1C" w14:textId="1FB9FDFD" w:rsidR="001771C4" w:rsidRPr="00684DBD" w:rsidRDefault="001771C4" w:rsidP="00684DBD">
            <w:pPr>
              <w:spacing w:before="40" w:after="40" w:line="0" w:lineRule="atLeast"/>
              <w:jc w:val="center"/>
              <w:rPr>
                <w:rFonts w:eastAsia="Times New Roman"/>
                <w:color w:val="000000"/>
              </w:rPr>
            </w:pPr>
            <w:r>
              <w:rPr>
                <w:rFonts w:eastAsia="Times New Roman"/>
                <w:color w:val="000000"/>
              </w:rPr>
              <w:t>2,352</w:t>
            </w:r>
          </w:p>
        </w:tc>
        <w:tc>
          <w:tcPr>
            <w:tcW w:w="985" w:type="dxa"/>
            <w:tcBorders>
              <w:top w:val="nil"/>
              <w:left w:val="single" w:sz="4" w:space="0" w:color="auto"/>
              <w:bottom w:val="single" w:sz="4" w:space="0" w:color="auto"/>
              <w:right w:val="single" w:sz="4" w:space="0" w:color="auto"/>
            </w:tcBorders>
            <w:shd w:val="clear" w:color="auto" w:fill="auto"/>
            <w:noWrap/>
            <w:vAlign w:val="center"/>
          </w:tcPr>
          <w:p w14:paraId="6817661F" w14:textId="53E29C61"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5</w:t>
            </w:r>
            <w:r>
              <w:rPr>
                <w:rFonts w:eastAsia="Times New Roman"/>
                <w:color w:val="000000"/>
              </w:rPr>
              <w:t>,42</w:t>
            </w:r>
          </w:p>
        </w:tc>
        <w:tc>
          <w:tcPr>
            <w:tcW w:w="985" w:type="dxa"/>
            <w:tcBorders>
              <w:top w:val="nil"/>
              <w:left w:val="nil"/>
              <w:bottom w:val="single" w:sz="4" w:space="0" w:color="auto"/>
              <w:right w:val="single" w:sz="4" w:space="0" w:color="auto"/>
            </w:tcBorders>
            <w:shd w:val="clear" w:color="auto" w:fill="auto"/>
            <w:vAlign w:val="center"/>
          </w:tcPr>
          <w:p w14:paraId="64B5AB98" w14:textId="1A4D8B64" w:rsidR="001771C4" w:rsidRPr="00684DBD" w:rsidRDefault="001771C4" w:rsidP="00684DBD">
            <w:pPr>
              <w:spacing w:before="40" w:after="40" w:line="0" w:lineRule="atLeast"/>
              <w:jc w:val="center"/>
              <w:rPr>
                <w:rFonts w:eastAsia="Times New Roman"/>
                <w:color w:val="000000"/>
              </w:rPr>
            </w:pPr>
            <w:r>
              <w:rPr>
                <w:rFonts w:eastAsia="Times New Roman"/>
                <w:color w:val="000000"/>
              </w:rPr>
              <w:t>1,68</w:t>
            </w:r>
          </w:p>
        </w:tc>
        <w:tc>
          <w:tcPr>
            <w:tcW w:w="1553" w:type="dxa"/>
            <w:tcBorders>
              <w:top w:val="nil"/>
              <w:left w:val="nil"/>
              <w:bottom w:val="single" w:sz="4" w:space="0" w:color="auto"/>
              <w:right w:val="single" w:sz="4" w:space="0" w:color="auto"/>
            </w:tcBorders>
            <w:shd w:val="clear" w:color="auto" w:fill="auto"/>
            <w:noWrap/>
            <w:vAlign w:val="center"/>
          </w:tcPr>
          <w:p w14:paraId="2884DB7C" w14:textId="354FC539" w:rsidR="001771C4" w:rsidRPr="00684DBD" w:rsidRDefault="001771C4" w:rsidP="001771C4">
            <w:pPr>
              <w:spacing w:before="40" w:after="40" w:line="0" w:lineRule="atLeast"/>
              <w:jc w:val="center"/>
              <w:rPr>
                <w:rFonts w:eastAsia="Times New Roman"/>
                <w:color w:val="000000"/>
              </w:rPr>
            </w:pPr>
            <w:r w:rsidRPr="00684DBD">
              <w:rPr>
                <w:rFonts w:eastAsia="Times New Roman"/>
                <w:color w:val="000000"/>
              </w:rPr>
              <w:t>2,</w:t>
            </w:r>
            <w:r>
              <w:rPr>
                <w:rFonts w:eastAsia="Times New Roman"/>
                <w:color w:val="000000"/>
              </w:rPr>
              <w:t>95</w:t>
            </w:r>
          </w:p>
        </w:tc>
      </w:tr>
      <w:tr w:rsidR="001771C4" w:rsidRPr="00684DBD" w14:paraId="4AB58E3D" w14:textId="77777777" w:rsidTr="00DA607D">
        <w:trPr>
          <w:trHeight w:val="686"/>
          <w:jc w:val="center"/>
        </w:trPr>
        <w:tc>
          <w:tcPr>
            <w:tcW w:w="985" w:type="dxa"/>
            <w:vMerge/>
            <w:tcBorders>
              <w:left w:val="single" w:sz="4" w:space="0" w:color="auto"/>
              <w:right w:val="single" w:sz="4" w:space="0" w:color="auto"/>
            </w:tcBorders>
            <w:vAlign w:val="center"/>
            <w:hideMark/>
          </w:tcPr>
          <w:p w14:paraId="66B6CFA2" w14:textId="77777777" w:rsidR="001771C4" w:rsidRPr="00684DBD" w:rsidRDefault="001771C4" w:rsidP="00684DBD">
            <w:pPr>
              <w:spacing w:before="40" w:after="40" w:line="0" w:lineRule="atLeast"/>
              <w:rPr>
                <w:rFonts w:eastAsia="Times New Roman"/>
                <w:b/>
                <w:bCs/>
                <w:color w:val="000000"/>
              </w:rPr>
            </w:pPr>
          </w:p>
        </w:tc>
        <w:tc>
          <w:tcPr>
            <w:tcW w:w="98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E485E1C" w14:textId="77777777" w:rsidR="001771C4" w:rsidRPr="00684DBD" w:rsidRDefault="001771C4" w:rsidP="00684DBD">
            <w:pPr>
              <w:spacing w:before="40" w:after="40" w:line="0" w:lineRule="atLeast"/>
              <w:jc w:val="center"/>
              <w:rPr>
                <w:rFonts w:eastAsia="Times New Roman"/>
                <w:b/>
                <w:bCs/>
                <w:color w:val="000000"/>
              </w:rPr>
            </w:pPr>
            <w:r w:rsidRPr="00684DBD">
              <w:rPr>
                <w:rFonts w:eastAsia="Times New Roman"/>
                <w:b/>
                <w:bCs/>
                <w:color w:val="000000"/>
              </w:rPr>
              <w:t>D</w:t>
            </w:r>
          </w:p>
        </w:tc>
        <w:tc>
          <w:tcPr>
            <w:tcW w:w="780" w:type="dxa"/>
            <w:tcBorders>
              <w:top w:val="nil"/>
              <w:left w:val="nil"/>
              <w:bottom w:val="single" w:sz="4" w:space="0" w:color="auto"/>
              <w:right w:val="single" w:sz="4" w:space="0" w:color="auto"/>
            </w:tcBorders>
            <w:shd w:val="clear" w:color="auto" w:fill="auto"/>
            <w:vAlign w:val="center"/>
            <w:hideMark/>
          </w:tcPr>
          <w:p w14:paraId="094F0D00"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Trái</w:t>
            </w:r>
          </w:p>
        </w:tc>
        <w:tc>
          <w:tcPr>
            <w:tcW w:w="841" w:type="dxa"/>
            <w:tcBorders>
              <w:top w:val="nil"/>
              <w:left w:val="nil"/>
              <w:bottom w:val="single" w:sz="4" w:space="0" w:color="auto"/>
              <w:right w:val="single" w:sz="4" w:space="0" w:color="auto"/>
            </w:tcBorders>
            <w:shd w:val="clear" w:color="auto" w:fill="auto"/>
            <w:noWrap/>
            <w:vAlign w:val="center"/>
          </w:tcPr>
          <w:p w14:paraId="38B26EA6"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4,5</w:t>
            </w:r>
          </w:p>
        </w:tc>
        <w:tc>
          <w:tcPr>
            <w:tcW w:w="985" w:type="dxa"/>
            <w:tcBorders>
              <w:top w:val="nil"/>
              <w:left w:val="nil"/>
              <w:bottom w:val="single" w:sz="4" w:space="0" w:color="auto"/>
              <w:right w:val="single" w:sz="4" w:space="0" w:color="auto"/>
            </w:tcBorders>
            <w:shd w:val="clear" w:color="auto" w:fill="auto"/>
            <w:noWrap/>
            <w:vAlign w:val="center"/>
          </w:tcPr>
          <w:p w14:paraId="304BB23E"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0,1</w:t>
            </w:r>
          </w:p>
        </w:tc>
        <w:tc>
          <w:tcPr>
            <w:tcW w:w="1112" w:type="dxa"/>
            <w:tcBorders>
              <w:top w:val="single" w:sz="4" w:space="0" w:color="auto"/>
              <w:left w:val="nil"/>
              <w:bottom w:val="single" w:sz="4" w:space="0" w:color="auto"/>
              <w:right w:val="single" w:sz="4" w:space="0" w:color="auto"/>
            </w:tcBorders>
            <w:vAlign w:val="center"/>
          </w:tcPr>
          <w:p w14:paraId="36B68CBC" w14:textId="7D5801B8" w:rsidR="001771C4" w:rsidRPr="00684DBD" w:rsidRDefault="001771C4" w:rsidP="00684DBD">
            <w:pPr>
              <w:spacing w:before="40" w:after="40" w:line="0" w:lineRule="atLeast"/>
              <w:jc w:val="center"/>
              <w:rPr>
                <w:rFonts w:eastAsia="Times New Roman"/>
                <w:color w:val="000000"/>
              </w:rPr>
            </w:pPr>
            <w:r>
              <w:rPr>
                <w:rFonts w:eastAsia="Times New Roman"/>
                <w:color w:val="000000"/>
              </w:rPr>
              <w:t>2,352</w:t>
            </w:r>
          </w:p>
        </w:tc>
        <w:tc>
          <w:tcPr>
            <w:tcW w:w="985" w:type="dxa"/>
            <w:tcBorders>
              <w:top w:val="nil"/>
              <w:left w:val="single" w:sz="4" w:space="0" w:color="auto"/>
              <w:bottom w:val="single" w:sz="4" w:space="0" w:color="auto"/>
              <w:right w:val="single" w:sz="4" w:space="0" w:color="auto"/>
            </w:tcBorders>
            <w:shd w:val="clear" w:color="auto" w:fill="auto"/>
            <w:noWrap/>
            <w:vAlign w:val="center"/>
          </w:tcPr>
          <w:p w14:paraId="6301C97E" w14:textId="37961C31"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5</w:t>
            </w:r>
            <w:r>
              <w:rPr>
                <w:rFonts w:eastAsia="Times New Roman"/>
                <w:color w:val="000000"/>
              </w:rPr>
              <w:t>,42</w:t>
            </w:r>
          </w:p>
        </w:tc>
        <w:tc>
          <w:tcPr>
            <w:tcW w:w="985" w:type="dxa"/>
            <w:tcBorders>
              <w:top w:val="nil"/>
              <w:left w:val="nil"/>
              <w:bottom w:val="single" w:sz="4" w:space="0" w:color="auto"/>
              <w:right w:val="single" w:sz="4" w:space="0" w:color="auto"/>
            </w:tcBorders>
            <w:shd w:val="clear" w:color="auto" w:fill="auto"/>
            <w:vAlign w:val="center"/>
          </w:tcPr>
          <w:p w14:paraId="569BBFDD" w14:textId="5976CDAD" w:rsidR="001771C4" w:rsidRPr="00684DBD" w:rsidRDefault="001771C4" w:rsidP="00684DBD">
            <w:pPr>
              <w:spacing w:before="40" w:after="40" w:line="0" w:lineRule="atLeast"/>
              <w:jc w:val="center"/>
              <w:rPr>
                <w:rFonts w:eastAsia="Times New Roman"/>
                <w:color w:val="000000"/>
              </w:rPr>
            </w:pPr>
            <w:r>
              <w:rPr>
                <w:rFonts w:eastAsia="Times New Roman"/>
                <w:color w:val="000000"/>
              </w:rPr>
              <w:t>1,68</w:t>
            </w:r>
          </w:p>
        </w:tc>
        <w:tc>
          <w:tcPr>
            <w:tcW w:w="1553" w:type="dxa"/>
            <w:tcBorders>
              <w:top w:val="nil"/>
              <w:left w:val="nil"/>
              <w:bottom w:val="single" w:sz="4" w:space="0" w:color="auto"/>
              <w:right w:val="single" w:sz="4" w:space="0" w:color="auto"/>
            </w:tcBorders>
            <w:shd w:val="clear" w:color="auto" w:fill="auto"/>
            <w:noWrap/>
            <w:vAlign w:val="center"/>
          </w:tcPr>
          <w:p w14:paraId="301C5A00" w14:textId="5F5C4428" w:rsidR="001771C4" w:rsidRPr="00684DBD" w:rsidRDefault="001771C4" w:rsidP="001771C4">
            <w:pPr>
              <w:spacing w:before="40" w:after="40" w:line="0" w:lineRule="atLeast"/>
              <w:jc w:val="center"/>
              <w:rPr>
                <w:rFonts w:eastAsia="Times New Roman"/>
                <w:color w:val="000000"/>
              </w:rPr>
            </w:pPr>
            <w:r w:rsidRPr="00684DBD">
              <w:rPr>
                <w:rFonts w:eastAsia="Times New Roman"/>
                <w:color w:val="000000"/>
              </w:rPr>
              <w:t>2,</w:t>
            </w:r>
            <w:r>
              <w:rPr>
                <w:rFonts w:eastAsia="Times New Roman"/>
                <w:color w:val="000000"/>
              </w:rPr>
              <w:t>95</w:t>
            </w:r>
          </w:p>
        </w:tc>
      </w:tr>
      <w:tr w:rsidR="001771C4" w:rsidRPr="00684DBD" w14:paraId="31C1D3DF" w14:textId="77777777" w:rsidTr="00DA607D">
        <w:trPr>
          <w:trHeight w:val="686"/>
          <w:jc w:val="center"/>
        </w:trPr>
        <w:tc>
          <w:tcPr>
            <w:tcW w:w="985" w:type="dxa"/>
            <w:vMerge/>
            <w:tcBorders>
              <w:left w:val="single" w:sz="4" w:space="0" w:color="auto"/>
              <w:right w:val="single" w:sz="4" w:space="0" w:color="auto"/>
            </w:tcBorders>
            <w:vAlign w:val="center"/>
            <w:hideMark/>
          </w:tcPr>
          <w:p w14:paraId="321E84A4" w14:textId="77777777" w:rsidR="001771C4" w:rsidRPr="00684DBD" w:rsidRDefault="001771C4" w:rsidP="00684DBD">
            <w:pPr>
              <w:spacing w:before="40" w:after="40" w:line="0" w:lineRule="atLeast"/>
              <w:rPr>
                <w:rFonts w:eastAsia="Times New Roman"/>
                <w:b/>
                <w:bCs/>
                <w:color w:val="000000"/>
              </w:rPr>
            </w:pPr>
          </w:p>
        </w:tc>
        <w:tc>
          <w:tcPr>
            <w:tcW w:w="985" w:type="dxa"/>
            <w:vMerge/>
            <w:tcBorders>
              <w:top w:val="nil"/>
              <w:left w:val="single" w:sz="4" w:space="0" w:color="auto"/>
              <w:bottom w:val="single" w:sz="4" w:space="0" w:color="auto"/>
              <w:right w:val="single" w:sz="4" w:space="0" w:color="auto"/>
            </w:tcBorders>
            <w:vAlign w:val="center"/>
            <w:hideMark/>
          </w:tcPr>
          <w:p w14:paraId="57D3502F" w14:textId="77777777" w:rsidR="001771C4" w:rsidRPr="00684DBD" w:rsidRDefault="001771C4" w:rsidP="00684DBD">
            <w:pPr>
              <w:spacing w:before="40" w:after="40" w:line="0" w:lineRule="atLeast"/>
              <w:rPr>
                <w:rFonts w:eastAsia="Times New Roman"/>
                <w:b/>
                <w:bCs/>
                <w:color w:val="000000"/>
              </w:rPr>
            </w:pPr>
          </w:p>
        </w:tc>
        <w:tc>
          <w:tcPr>
            <w:tcW w:w="780" w:type="dxa"/>
            <w:tcBorders>
              <w:top w:val="nil"/>
              <w:left w:val="nil"/>
              <w:bottom w:val="single" w:sz="4" w:space="0" w:color="auto"/>
              <w:right w:val="single" w:sz="4" w:space="0" w:color="auto"/>
            </w:tcBorders>
            <w:shd w:val="clear" w:color="auto" w:fill="auto"/>
            <w:vAlign w:val="center"/>
            <w:hideMark/>
          </w:tcPr>
          <w:p w14:paraId="60B7F549"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Phải</w:t>
            </w:r>
          </w:p>
        </w:tc>
        <w:tc>
          <w:tcPr>
            <w:tcW w:w="841" w:type="dxa"/>
            <w:tcBorders>
              <w:top w:val="nil"/>
              <w:left w:val="nil"/>
              <w:bottom w:val="single" w:sz="4" w:space="0" w:color="auto"/>
              <w:right w:val="single" w:sz="4" w:space="0" w:color="auto"/>
            </w:tcBorders>
            <w:shd w:val="clear" w:color="auto" w:fill="auto"/>
            <w:noWrap/>
            <w:vAlign w:val="center"/>
          </w:tcPr>
          <w:p w14:paraId="0C49E609"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4,5</w:t>
            </w:r>
          </w:p>
        </w:tc>
        <w:tc>
          <w:tcPr>
            <w:tcW w:w="985" w:type="dxa"/>
            <w:tcBorders>
              <w:top w:val="nil"/>
              <w:left w:val="nil"/>
              <w:bottom w:val="single" w:sz="4" w:space="0" w:color="auto"/>
              <w:right w:val="single" w:sz="4" w:space="0" w:color="auto"/>
            </w:tcBorders>
            <w:shd w:val="clear" w:color="auto" w:fill="auto"/>
            <w:noWrap/>
            <w:vAlign w:val="center"/>
          </w:tcPr>
          <w:p w14:paraId="0A0AAC0F"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0,1</w:t>
            </w:r>
          </w:p>
        </w:tc>
        <w:tc>
          <w:tcPr>
            <w:tcW w:w="1112" w:type="dxa"/>
            <w:tcBorders>
              <w:top w:val="single" w:sz="4" w:space="0" w:color="auto"/>
              <w:left w:val="nil"/>
              <w:bottom w:val="single" w:sz="4" w:space="0" w:color="auto"/>
              <w:right w:val="single" w:sz="4" w:space="0" w:color="auto"/>
            </w:tcBorders>
            <w:vAlign w:val="center"/>
          </w:tcPr>
          <w:p w14:paraId="3BE3E90A" w14:textId="1D4372D6" w:rsidR="001771C4" w:rsidRPr="00684DBD" w:rsidRDefault="001771C4" w:rsidP="00684DBD">
            <w:pPr>
              <w:spacing w:before="40" w:after="40" w:line="0" w:lineRule="atLeast"/>
              <w:jc w:val="center"/>
              <w:rPr>
                <w:rFonts w:eastAsia="Times New Roman"/>
                <w:color w:val="000000"/>
              </w:rPr>
            </w:pPr>
            <w:r>
              <w:rPr>
                <w:rFonts w:eastAsia="Times New Roman"/>
                <w:color w:val="000000"/>
              </w:rPr>
              <w:t>2,352</w:t>
            </w:r>
          </w:p>
        </w:tc>
        <w:tc>
          <w:tcPr>
            <w:tcW w:w="985" w:type="dxa"/>
            <w:tcBorders>
              <w:top w:val="nil"/>
              <w:left w:val="single" w:sz="4" w:space="0" w:color="auto"/>
              <w:bottom w:val="single" w:sz="4" w:space="0" w:color="auto"/>
              <w:right w:val="single" w:sz="4" w:space="0" w:color="auto"/>
            </w:tcBorders>
            <w:shd w:val="clear" w:color="auto" w:fill="auto"/>
            <w:noWrap/>
            <w:vAlign w:val="center"/>
          </w:tcPr>
          <w:p w14:paraId="5677652F" w14:textId="1441D062"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15,98</w:t>
            </w:r>
          </w:p>
        </w:tc>
        <w:tc>
          <w:tcPr>
            <w:tcW w:w="985" w:type="dxa"/>
            <w:tcBorders>
              <w:top w:val="nil"/>
              <w:left w:val="nil"/>
              <w:bottom w:val="single" w:sz="4" w:space="0" w:color="auto"/>
              <w:right w:val="single" w:sz="4" w:space="0" w:color="auto"/>
            </w:tcBorders>
            <w:shd w:val="clear" w:color="auto" w:fill="auto"/>
            <w:vAlign w:val="center"/>
          </w:tcPr>
          <w:p w14:paraId="3D719C95"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0</w:t>
            </w:r>
          </w:p>
        </w:tc>
        <w:tc>
          <w:tcPr>
            <w:tcW w:w="1553" w:type="dxa"/>
            <w:tcBorders>
              <w:top w:val="nil"/>
              <w:left w:val="nil"/>
              <w:bottom w:val="single" w:sz="4" w:space="0" w:color="auto"/>
              <w:right w:val="single" w:sz="4" w:space="0" w:color="auto"/>
            </w:tcBorders>
            <w:shd w:val="clear" w:color="auto" w:fill="auto"/>
            <w:noWrap/>
            <w:vAlign w:val="center"/>
          </w:tcPr>
          <w:p w14:paraId="4A90D82B"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8,35</w:t>
            </w:r>
          </w:p>
        </w:tc>
      </w:tr>
      <w:tr w:rsidR="001771C4" w:rsidRPr="00684DBD" w14:paraId="2E0F6E35" w14:textId="77777777" w:rsidTr="00DA607D">
        <w:trPr>
          <w:trHeight w:val="686"/>
          <w:jc w:val="center"/>
        </w:trPr>
        <w:tc>
          <w:tcPr>
            <w:tcW w:w="985" w:type="dxa"/>
            <w:vMerge/>
            <w:tcBorders>
              <w:left w:val="single" w:sz="4" w:space="0" w:color="auto"/>
              <w:right w:val="single" w:sz="4" w:space="0" w:color="auto"/>
            </w:tcBorders>
            <w:vAlign w:val="center"/>
          </w:tcPr>
          <w:p w14:paraId="73E9DB37" w14:textId="77777777" w:rsidR="001771C4" w:rsidRPr="00684DBD" w:rsidRDefault="001771C4" w:rsidP="00684DBD">
            <w:pPr>
              <w:spacing w:before="40" w:after="40" w:line="0" w:lineRule="atLeast"/>
              <w:rPr>
                <w:rFonts w:eastAsia="Times New Roman"/>
                <w:b/>
                <w:bCs/>
                <w:color w:val="000000"/>
              </w:rPr>
            </w:pPr>
          </w:p>
        </w:tc>
        <w:tc>
          <w:tcPr>
            <w:tcW w:w="985" w:type="dxa"/>
            <w:vMerge w:val="restart"/>
            <w:tcBorders>
              <w:top w:val="nil"/>
              <w:left w:val="single" w:sz="4" w:space="0" w:color="auto"/>
              <w:right w:val="single" w:sz="4" w:space="0" w:color="auto"/>
            </w:tcBorders>
            <w:vAlign w:val="center"/>
          </w:tcPr>
          <w:p w14:paraId="6D8BB893" w14:textId="77777777" w:rsidR="001771C4" w:rsidRPr="00684DBD" w:rsidRDefault="001771C4" w:rsidP="00684DBD">
            <w:pPr>
              <w:spacing w:before="40" w:after="40" w:line="0" w:lineRule="atLeast"/>
              <w:jc w:val="center"/>
              <w:rPr>
                <w:rFonts w:eastAsia="Times New Roman"/>
                <w:b/>
                <w:bCs/>
                <w:color w:val="000000"/>
              </w:rPr>
            </w:pPr>
            <w:r w:rsidRPr="00684DBD">
              <w:rPr>
                <w:rFonts w:eastAsia="Times New Roman"/>
                <w:b/>
                <w:bCs/>
                <w:color w:val="000000"/>
              </w:rPr>
              <w:t>E</w:t>
            </w:r>
          </w:p>
        </w:tc>
        <w:tc>
          <w:tcPr>
            <w:tcW w:w="780" w:type="dxa"/>
            <w:tcBorders>
              <w:top w:val="nil"/>
              <w:left w:val="nil"/>
              <w:bottom w:val="single" w:sz="4" w:space="0" w:color="auto"/>
              <w:right w:val="single" w:sz="4" w:space="0" w:color="auto"/>
            </w:tcBorders>
            <w:shd w:val="clear" w:color="auto" w:fill="auto"/>
            <w:vAlign w:val="center"/>
          </w:tcPr>
          <w:p w14:paraId="2434D950"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Trái</w:t>
            </w:r>
          </w:p>
        </w:tc>
        <w:tc>
          <w:tcPr>
            <w:tcW w:w="841" w:type="dxa"/>
            <w:tcBorders>
              <w:top w:val="nil"/>
              <w:left w:val="nil"/>
              <w:bottom w:val="single" w:sz="4" w:space="0" w:color="auto"/>
              <w:right w:val="single" w:sz="4" w:space="0" w:color="auto"/>
            </w:tcBorders>
            <w:shd w:val="clear" w:color="auto" w:fill="auto"/>
            <w:noWrap/>
            <w:vAlign w:val="center"/>
          </w:tcPr>
          <w:p w14:paraId="1A8199EC"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4,5</w:t>
            </w:r>
          </w:p>
        </w:tc>
        <w:tc>
          <w:tcPr>
            <w:tcW w:w="985" w:type="dxa"/>
            <w:tcBorders>
              <w:top w:val="nil"/>
              <w:left w:val="nil"/>
              <w:bottom w:val="single" w:sz="4" w:space="0" w:color="auto"/>
              <w:right w:val="single" w:sz="4" w:space="0" w:color="auto"/>
            </w:tcBorders>
            <w:shd w:val="clear" w:color="auto" w:fill="auto"/>
            <w:noWrap/>
            <w:vAlign w:val="center"/>
          </w:tcPr>
          <w:p w14:paraId="78FAADA0"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0,1</w:t>
            </w:r>
          </w:p>
        </w:tc>
        <w:tc>
          <w:tcPr>
            <w:tcW w:w="1112" w:type="dxa"/>
            <w:tcBorders>
              <w:top w:val="single" w:sz="4" w:space="0" w:color="auto"/>
              <w:left w:val="nil"/>
              <w:bottom w:val="single" w:sz="4" w:space="0" w:color="auto"/>
              <w:right w:val="single" w:sz="4" w:space="0" w:color="auto"/>
            </w:tcBorders>
            <w:vAlign w:val="center"/>
          </w:tcPr>
          <w:p w14:paraId="2D54BE3B" w14:textId="769ABC23" w:rsidR="001771C4" w:rsidRPr="00684DBD" w:rsidRDefault="001771C4" w:rsidP="00684DBD">
            <w:pPr>
              <w:spacing w:before="40" w:after="40" w:line="0" w:lineRule="atLeast"/>
              <w:jc w:val="center"/>
              <w:rPr>
                <w:rFonts w:eastAsia="Times New Roman"/>
                <w:color w:val="000000"/>
              </w:rPr>
            </w:pPr>
            <w:r>
              <w:rPr>
                <w:rFonts w:eastAsia="Times New Roman"/>
                <w:color w:val="000000"/>
              </w:rPr>
              <w:t>2,352</w:t>
            </w:r>
          </w:p>
        </w:tc>
        <w:tc>
          <w:tcPr>
            <w:tcW w:w="985" w:type="dxa"/>
            <w:tcBorders>
              <w:top w:val="nil"/>
              <w:left w:val="single" w:sz="4" w:space="0" w:color="auto"/>
              <w:bottom w:val="single" w:sz="4" w:space="0" w:color="auto"/>
              <w:right w:val="single" w:sz="4" w:space="0" w:color="auto"/>
            </w:tcBorders>
            <w:shd w:val="clear" w:color="auto" w:fill="auto"/>
            <w:noWrap/>
            <w:vAlign w:val="center"/>
          </w:tcPr>
          <w:p w14:paraId="43E3CA7C" w14:textId="316FE945"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13,88</w:t>
            </w:r>
          </w:p>
        </w:tc>
        <w:tc>
          <w:tcPr>
            <w:tcW w:w="985" w:type="dxa"/>
            <w:tcBorders>
              <w:top w:val="nil"/>
              <w:left w:val="nil"/>
              <w:bottom w:val="single" w:sz="4" w:space="0" w:color="auto"/>
              <w:right w:val="single" w:sz="4" w:space="0" w:color="auto"/>
            </w:tcBorders>
            <w:shd w:val="clear" w:color="auto" w:fill="auto"/>
            <w:vAlign w:val="center"/>
          </w:tcPr>
          <w:p w14:paraId="14DBDE87"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2,1</w:t>
            </w:r>
          </w:p>
        </w:tc>
        <w:tc>
          <w:tcPr>
            <w:tcW w:w="1553" w:type="dxa"/>
            <w:tcBorders>
              <w:top w:val="nil"/>
              <w:left w:val="nil"/>
              <w:bottom w:val="single" w:sz="4" w:space="0" w:color="auto"/>
              <w:right w:val="single" w:sz="4" w:space="0" w:color="auto"/>
            </w:tcBorders>
            <w:shd w:val="clear" w:color="auto" w:fill="auto"/>
            <w:noWrap/>
            <w:vAlign w:val="center"/>
          </w:tcPr>
          <w:p w14:paraId="51F48E99"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7,41</w:t>
            </w:r>
          </w:p>
        </w:tc>
      </w:tr>
      <w:tr w:rsidR="001771C4" w:rsidRPr="00684DBD" w14:paraId="4C0DFCE7" w14:textId="77777777" w:rsidTr="00DA607D">
        <w:trPr>
          <w:trHeight w:val="686"/>
          <w:jc w:val="center"/>
        </w:trPr>
        <w:tc>
          <w:tcPr>
            <w:tcW w:w="985" w:type="dxa"/>
            <w:vMerge/>
            <w:tcBorders>
              <w:left w:val="single" w:sz="4" w:space="0" w:color="auto"/>
              <w:right w:val="single" w:sz="4" w:space="0" w:color="auto"/>
            </w:tcBorders>
            <w:vAlign w:val="center"/>
          </w:tcPr>
          <w:p w14:paraId="2103ACF0" w14:textId="77777777" w:rsidR="001771C4" w:rsidRPr="00684DBD" w:rsidRDefault="001771C4" w:rsidP="00684DBD">
            <w:pPr>
              <w:spacing w:before="40" w:after="40" w:line="0" w:lineRule="atLeast"/>
              <w:rPr>
                <w:rFonts w:eastAsia="Times New Roman"/>
                <w:b/>
                <w:bCs/>
                <w:color w:val="000000"/>
              </w:rPr>
            </w:pPr>
          </w:p>
        </w:tc>
        <w:tc>
          <w:tcPr>
            <w:tcW w:w="985" w:type="dxa"/>
            <w:vMerge/>
            <w:tcBorders>
              <w:left w:val="single" w:sz="4" w:space="0" w:color="auto"/>
              <w:bottom w:val="single" w:sz="4" w:space="0" w:color="auto"/>
              <w:right w:val="single" w:sz="4" w:space="0" w:color="auto"/>
            </w:tcBorders>
            <w:vAlign w:val="center"/>
          </w:tcPr>
          <w:p w14:paraId="250E4A2E" w14:textId="77777777" w:rsidR="001771C4" w:rsidRPr="00684DBD" w:rsidRDefault="001771C4" w:rsidP="00684DBD">
            <w:pPr>
              <w:spacing w:before="40" w:after="40" w:line="0" w:lineRule="atLeast"/>
              <w:rPr>
                <w:rFonts w:eastAsia="Times New Roman"/>
                <w:b/>
                <w:bCs/>
                <w:color w:val="000000"/>
              </w:rPr>
            </w:pPr>
          </w:p>
        </w:tc>
        <w:tc>
          <w:tcPr>
            <w:tcW w:w="780" w:type="dxa"/>
            <w:tcBorders>
              <w:top w:val="nil"/>
              <w:left w:val="nil"/>
              <w:bottom w:val="single" w:sz="4" w:space="0" w:color="auto"/>
              <w:right w:val="single" w:sz="4" w:space="0" w:color="auto"/>
            </w:tcBorders>
            <w:shd w:val="clear" w:color="auto" w:fill="auto"/>
            <w:vAlign w:val="center"/>
          </w:tcPr>
          <w:p w14:paraId="30409C21"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Phải</w:t>
            </w:r>
          </w:p>
        </w:tc>
        <w:tc>
          <w:tcPr>
            <w:tcW w:w="841" w:type="dxa"/>
            <w:tcBorders>
              <w:top w:val="nil"/>
              <w:left w:val="nil"/>
              <w:bottom w:val="single" w:sz="4" w:space="0" w:color="auto"/>
              <w:right w:val="single" w:sz="4" w:space="0" w:color="auto"/>
            </w:tcBorders>
            <w:shd w:val="clear" w:color="auto" w:fill="auto"/>
            <w:noWrap/>
            <w:vAlign w:val="center"/>
          </w:tcPr>
          <w:p w14:paraId="39B27A87"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4,5</w:t>
            </w:r>
          </w:p>
        </w:tc>
        <w:tc>
          <w:tcPr>
            <w:tcW w:w="985" w:type="dxa"/>
            <w:tcBorders>
              <w:top w:val="nil"/>
              <w:left w:val="nil"/>
              <w:bottom w:val="single" w:sz="4" w:space="0" w:color="auto"/>
              <w:right w:val="single" w:sz="4" w:space="0" w:color="auto"/>
            </w:tcBorders>
            <w:shd w:val="clear" w:color="auto" w:fill="auto"/>
            <w:noWrap/>
            <w:vAlign w:val="center"/>
          </w:tcPr>
          <w:p w14:paraId="0F134D09"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0,1</w:t>
            </w:r>
          </w:p>
        </w:tc>
        <w:tc>
          <w:tcPr>
            <w:tcW w:w="1112" w:type="dxa"/>
            <w:tcBorders>
              <w:top w:val="single" w:sz="4" w:space="0" w:color="auto"/>
              <w:left w:val="nil"/>
              <w:bottom w:val="single" w:sz="4" w:space="0" w:color="auto"/>
              <w:right w:val="single" w:sz="4" w:space="0" w:color="auto"/>
            </w:tcBorders>
            <w:vAlign w:val="center"/>
          </w:tcPr>
          <w:p w14:paraId="108A1295" w14:textId="44A79E0E" w:rsidR="001771C4" w:rsidRPr="00684DBD" w:rsidRDefault="001771C4" w:rsidP="00684DBD">
            <w:pPr>
              <w:spacing w:before="40" w:after="40" w:line="0" w:lineRule="atLeast"/>
              <w:jc w:val="center"/>
              <w:rPr>
                <w:rFonts w:eastAsia="Times New Roman"/>
                <w:color w:val="000000"/>
              </w:rPr>
            </w:pPr>
            <w:r>
              <w:rPr>
                <w:rFonts w:eastAsia="Times New Roman"/>
                <w:color w:val="000000"/>
              </w:rPr>
              <w:t>2,352</w:t>
            </w:r>
          </w:p>
        </w:tc>
        <w:tc>
          <w:tcPr>
            <w:tcW w:w="985" w:type="dxa"/>
            <w:tcBorders>
              <w:top w:val="nil"/>
              <w:left w:val="single" w:sz="4" w:space="0" w:color="auto"/>
              <w:bottom w:val="single" w:sz="4" w:space="0" w:color="auto"/>
              <w:right w:val="single" w:sz="4" w:space="0" w:color="auto"/>
            </w:tcBorders>
            <w:shd w:val="clear" w:color="auto" w:fill="auto"/>
            <w:noWrap/>
            <w:vAlign w:val="center"/>
          </w:tcPr>
          <w:p w14:paraId="727F0A63" w14:textId="27129FD2"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13,88</w:t>
            </w:r>
          </w:p>
        </w:tc>
        <w:tc>
          <w:tcPr>
            <w:tcW w:w="985" w:type="dxa"/>
            <w:tcBorders>
              <w:top w:val="nil"/>
              <w:left w:val="nil"/>
              <w:bottom w:val="single" w:sz="4" w:space="0" w:color="auto"/>
              <w:right w:val="single" w:sz="4" w:space="0" w:color="auto"/>
            </w:tcBorders>
            <w:shd w:val="clear" w:color="auto" w:fill="auto"/>
            <w:vAlign w:val="center"/>
          </w:tcPr>
          <w:p w14:paraId="0EBE7A0B"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2,1</w:t>
            </w:r>
          </w:p>
        </w:tc>
        <w:tc>
          <w:tcPr>
            <w:tcW w:w="1553" w:type="dxa"/>
            <w:tcBorders>
              <w:top w:val="nil"/>
              <w:left w:val="nil"/>
              <w:bottom w:val="single" w:sz="4" w:space="0" w:color="auto"/>
              <w:right w:val="single" w:sz="4" w:space="0" w:color="auto"/>
            </w:tcBorders>
            <w:shd w:val="clear" w:color="auto" w:fill="auto"/>
            <w:noWrap/>
            <w:vAlign w:val="center"/>
          </w:tcPr>
          <w:p w14:paraId="3C5CB80F"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7,41</w:t>
            </w:r>
          </w:p>
        </w:tc>
      </w:tr>
      <w:tr w:rsidR="001771C4" w:rsidRPr="00684DBD" w14:paraId="1DF3E380" w14:textId="77777777" w:rsidTr="00DA607D">
        <w:trPr>
          <w:trHeight w:val="686"/>
          <w:jc w:val="center"/>
        </w:trPr>
        <w:tc>
          <w:tcPr>
            <w:tcW w:w="985" w:type="dxa"/>
            <w:vMerge/>
            <w:tcBorders>
              <w:left w:val="single" w:sz="4" w:space="0" w:color="auto"/>
              <w:right w:val="single" w:sz="4" w:space="0" w:color="auto"/>
            </w:tcBorders>
            <w:vAlign w:val="center"/>
          </w:tcPr>
          <w:p w14:paraId="4FAC0182" w14:textId="77777777" w:rsidR="001771C4" w:rsidRPr="00684DBD" w:rsidRDefault="001771C4" w:rsidP="00684DBD">
            <w:pPr>
              <w:spacing w:before="40" w:after="40" w:line="0" w:lineRule="atLeast"/>
              <w:rPr>
                <w:rFonts w:eastAsia="Times New Roman"/>
                <w:b/>
                <w:bCs/>
                <w:color w:val="000000"/>
              </w:rPr>
            </w:pPr>
          </w:p>
        </w:tc>
        <w:tc>
          <w:tcPr>
            <w:tcW w:w="985" w:type="dxa"/>
            <w:vMerge w:val="restart"/>
            <w:tcBorders>
              <w:top w:val="nil"/>
              <w:left w:val="single" w:sz="4" w:space="0" w:color="auto"/>
              <w:right w:val="single" w:sz="4" w:space="0" w:color="auto"/>
            </w:tcBorders>
            <w:vAlign w:val="center"/>
          </w:tcPr>
          <w:p w14:paraId="14C2BF08" w14:textId="77777777" w:rsidR="001771C4" w:rsidRPr="00684DBD" w:rsidRDefault="001771C4" w:rsidP="00684DBD">
            <w:pPr>
              <w:spacing w:before="40" w:after="40" w:line="0" w:lineRule="atLeast"/>
              <w:jc w:val="center"/>
              <w:rPr>
                <w:rFonts w:eastAsia="Times New Roman"/>
                <w:b/>
                <w:bCs/>
                <w:color w:val="000000"/>
              </w:rPr>
            </w:pPr>
            <w:r w:rsidRPr="00684DBD">
              <w:rPr>
                <w:rFonts w:eastAsia="Times New Roman"/>
                <w:b/>
                <w:bCs/>
                <w:color w:val="000000"/>
              </w:rPr>
              <w:t>F</w:t>
            </w:r>
          </w:p>
        </w:tc>
        <w:tc>
          <w:tcPr>
            <w:tcW w:w="780" w:type="dxa"/>
            <w:tcBorders>
              <w:top w:val="nil"/>
              <w:left w:val="nil"/>
              <w:bottom w:val="single" w:sz="4" w:space="0" w:color="auto"/>
              <w:right w:val="single" w:sz="4" w:space="0" w:color="auto"/>
            </w:tcBorders>
            <w:shd w:val="clear" w:color="auto" w:fill="auto"/>
            <w:vAlign w:val="center"/>
          </w:tcPr>
          <w:p w14:paraId="0E27517A"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Trái</w:t>
            </w:r>
          </w:p>
        </w:tc>
        <w:tc>
          <w:tcPr>
            <w:tcW w:w="841" w:type="dxa"/>
            <w:tcBorders>
              <w:top w:val="nil"/>
              <w:left w:val="nil"/>
              <w:bottom w:val="single" w:sz="4" w:space="0" w:color="auto"/>
              <w:right w:val="single" w:sz="4" w:space="0" w:color="auto"/>
            </w:tcBorders>
            <w:shd w:val="clear" w:color="auto" w:fill="auto"/>
            <w:noWrap/>
            <w:vAlign w:val="center"/>
          </w:tcPr>
          <w:p w14:paraId="156D784F"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4,5</w:t>
            </w:r>
          </w:p>
        </w:tc>
        <w:tc>
          <w:tcPr>
            <w:tcW w:w="985" w:type="dxa"/>
            <w:tcBorders>
              <w:top w:val="nil"/>
              <w:left w:val="nil"/>
              <w:bottom w:val="single" w:sz="4" w:space="0" w:color="auto"/>
              <w:right w:val="single" w:sz="4" w:space="0" w:color="auto"/>
            </w:tcBorders>
            <w:shd w:val="clear" w:color="auto" w:fill="auto"/>
            <w:noWrap/>
            <w:vAlign w:val="center"/>
          </w:tcPr>
          <w:p w14:paraId="23AD3103"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0,2</w:t>
            </w:r>
          </w:p>
        </w:tc>
        <w:tc>
          <w:tcPr>
            <w:tcW w:w="1112" w:type="dxa"/>
            <w:tcBorders>
              <w:top w:val="single" w:sz="4" w:space="0" w:color="auto"/>
              <w:left w:val="nil"/>
              <w:bottom w:val="single" w:sz="4" w:space="0" w:color="auto"/>
              <w:right w:val="single" w:sz="4" w:space="0" w:color="auto"/>
            </w:tcBorders>
            <w:vAlign w:val="center"/>
          </w:tcPr>
          <w:p w14:paraId="071D7081" w14:textId="67C3B6BB" w:rsidR="001771C4" w:rsidRPr="00684DBD" w:rsidRDefault="001771C4" w:rsidP="00684DBD">
            <w:pPr>
              <w:spacing w:before="40" w:after="40" w:line="0" w:lineRule="atLeast"/>
              <w:jc w:val="center"/>
              <w:rPr>
                <w:rFonts w:eastAsia="Times New Roman"/>
                <w:color w:val="000000"/>
              </w:rPr>
            </w:pPr>
            <w:r>
              <w:rPr>
                <w:rFonts w:eastAsia="Times New Roman"/>
                <w:color w:val="000000"/>
              </w:rPr>
              <w:t>4,002</w:t>
            </w:r>
          </w:p>
        </w:tc>
        <w:tc>
          <w:tcPr>
            <w:tcW w:w="985" w:type="dxa"/>
            <w:tcBorders>
              <w:top w:val="nil"/>
              <w:left w:val="single" w:sz="4" w:space="0" w:color="auto"/>
              <w:bottom w:val="single" w:sz="4" w:space="0" w:color="auto"/>
              <w:right w:val="single" w:sz="4" w:space="0" w:color="auto"/>
            </w:tcBorders>
            <w:shd w:val="clear" w:color="auto" w:fill="auto"/>
            <w:noWrap/>
            <w:vAlign w:val="center"/>
          </w:tcPr>
          <w:p w14:paraId="463E106A" w14:textId="1BF7A90F"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14,18</w:t>
            </w:r>
          </w:p>
        </w:tc>
        <w:tc>
          <w:tcPr>
            <w:tcW w:w="985" w:type="dxa"/>
            <w:tcBorders>
              <w:top w:val="nil"/>
              <w:left w:val="nil"/>
              <w:bottom w:val="single" w:sz="4" w:space="0" w:color="auto"/>
              <w:right w:val="single" w:sz="4" w:space="0" w:color="auto"/>
            </w:tcBorders>
            <w:shd w:val="clear" w:color="auto" w:fill="auto"/>
            <w:vAlign w:val="center"/>
          </w:tcPr>
          <w:p w14:paraId="5608818E"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1,8</w:t>
            </w:r>
          </w:p>
        </w:tc>
        <w:tc>
          <w:tcPr>
            <w:tcW w:w="1553" w:type="dxa"/>
            <w:tcBorders>
              <w:top w:val="nil"/>
              <w:left w:val="nil"/>
              <w:bottom w:val="single" w:sz="4" w:space="0" w:color="auto"/>
              <w:right w:val="single" w:sz="4" w:space="0" w:color="auto"/>
            </w:tcBorders>
            <w:shd w:val="clear" w:color="auto" w:fill="auto"/>
            <w:noWrap/>
            <w:vAlign w:val="center"/>
          </w:tcPr>
          <w:p w14:paraId="1F5F16A1" w14:textId="30C5BB62" w:rsidR="001771C4" w:rsidRPr="00684DBD" w:rsidRDefault="001771C4" w:rsidP="00684DBD">
            <w:pPr>
              <w:spacing w:before="40" w:after="40" w:line="0" w:lineRule="atLeast"/>
              <w:jc w:val="center"/>
              <w:rPr>
                <w:rFonts w:eastAsia="Times New Roman"/>
                <w:color w:val="000000"/>
              </w:rPr>
            </w:pPr>
            <w:r>
              <w:rPr>
                <w:rFonts w:eastAsia="Times New Roman"/>
                <w:color w:val="000000"/>
              </w:rPr>
              <w:t>12,74</w:t>
            </w:r>
          </w:p>
        </w:tc>
      </w:tr>
      <w:tr w:rsidR="001771C4" w:rsidRPr="00684DBD" w14:paraId="579C6987" w14:textId="77777777" w:rsidTr="00DA607D">
        <w:trPr>
          <w:trHeight w:val="686"/>
          <w:jc w:val="center"/>
        </w:trPr>
        <w:tc>
          <w:tcPr>
            <w:tcW w:w="985" w:type="dxa"/>
            <w:vMerge/>
            <w:tcBorders>
              <w:left w:val="single" w:sz="4" w:space="0" w:color="auto"/>
              <w:right w:val="single" w:sz="4" w:space="0" w:color="auto"/>
            </w:tcBorders>
            <w:vAlign w:val="center"/>
          </w:tcPr>
          <w:p w14:paraId="306B6424" w14:textId="77777777" w:rsidR="001771C4" w:rsidRPr="00684DBD" w:rsidRDefault="001771C4" w:rsidP="00684DBD">
            <w:pPr>
              <w:spacing w:before="40" w:after="40" w:line="0" w:lineRule="atLeast"/>
              <w:rPr>
                <w:rFonts w:eastAsia="Times New Roman"/>
                <w:b/>
                <w:bCs/>
                <w:color w:val="000000"/>
              </w:rPr>
            </w:pPr>
          </w:p>
        </w:tc>
        <w:tc>
          <w:tcPr>
            <w:tcW w:w="985" w:type="dxa"/>
            <w:vMerge/>
            <w:tcBorders>
              <w:left w:val="single" w:sz="4" w:space="0" w:color="auto"/>
              <w:bottom w:val="single" w:sz="4" w:space="0" w:color="auto"/>
              <w:right w:val="single" w:sz="4" w:space="0" w:color="auto"/>
            </w:tcBorders>
            <w:vAlign w:val="center"/>
          </w:tcPr>
          <w:p w14:paraId="22ED8D3A" w14:textId="77777777" w:rsidR="001771C4" w:rsidRPr="00684DBD" w:rsidRDefault="001771C4" w:rsidP="00684DBD">
            <w:pPr>
              <w:spacing w:before="40" w:after="40" w:line="0" w:lineRule="atLeast"/>
              <w:rPr>
                <w:rFonts w:eastAsia="Times New Roman"/>
                <w:b/>
                <w:bCs/>
                <w:color w:val="000000"/>
              </w:rPr>
            </w:pPr>
          </w:p>
        </w:tc>
        <w:tc>
          <w:tcPr>
            <w:tcW w:w="780" w:type="dxa"/>
            <w:tcBorders>
              <w:top w:val="nil"/>
              <w:left w:val="nil"/>
              <w:bottom w:val="single" w:sz="4" w:space="0" w:color="auto"/>
              <w:right w:val="single" w:sz="4" w:space="0" w:color="auto"/>
            </w:tcBorders>
            <w:shd w:val="clear" w:color="auto" w:fill="auto"/>
            <w:vAlign w:val="center"/>
          </w:tcPr>
          <w:p w14:paraId="0E4F9CE0"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Phải</w:t>
            </w:r>
          </w:p>
        </w:tc>
        <w:tc>
          <w:tcPr>
            <w:tcW w:w="841" w:type="dxa"/>
            <w:tcBorders>
              <w:top w:val="nil"/>
              <w:left w:val="nil"/>
              <w:bottom w:val="single" w:sz="4" w:space="0" w:color="auto"/>
              <w:right w:val="single" w:sz="4" w:space="0" w:color="auto"/>
            </w:tcBorders>
            <w:shd w:val="clear" w:color="auto" w:fill="auto"/>
            <w:noWrap/>
            <w:vAlign w:val="center"/>
          </w:tcPr>
          <w:p w14:paraId="1F41F6B3"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4,5</w:t>
            </w:r>
          </w:p>
        </w:tc>
        <w:tc>
          <w:tcPr>
            <w:tcW w:w="985" w:type="dxa"/>
            <w:tcBorders>
              <w:top w:val="nil"/>
              <w:left w:val="nil"/>
              <w:bottom w:val="single" w:sz="4" w:space="0" w:color="auto"/>
              <w:right w:val="single" w:sz="4" w:space="0" w:color="auto"/>
            </w:tcBorders>
            <w:shd w:val="clear" w:color="auto" w:fill="auto"/>
            <w:noWrap/>
            <w:vAlign w:val="center"/>
          </w:tcPr>
          <w:p w14:paraId="40A1E2C8"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0,2</w:t>
            </w:r>
          </w:p>
        </w:tc>
        <w:tc>
          <w:tcPr>
            <w:tcW w:w="1112" w:type="dxa"/>
            <w:tcBorders>
              <w:top w:val="single" w:sz="4" w:space="0" w:color="auto"/>
              <w:left w:val="nil"/>
              <w:bottom w:val="single" w:sz="4" w:space="0" w:color="auto"/>
              <w:right w:val="single" w:sz="4" w:space="0" w:color="auto"/>
            </w:tcBorders>
            <w:vAlign w:val="center"/>
          </w:tcPr>
          <w:p w14:paraId="1AD33B19" w14:textId="4F8648A7" w:rsidR="001771C4" w:rsidRPr="00684DBD" w:rsidRDefault="001771C4" w:rsidP="00684DBD">
            <w:pPr>
              <w:spacing w:before="40" w:after="40" w:line="0" w:lineRule="atLeast"/>
              <w:jc w:val="center"/>
              <w:rPr>
                <w:rFonts w:eastAsia="Times New Roman"/>
                <w:color w:val="000000"/>
              </w:rPr>
            </w:pPr>
            <w:r>
              <w:rPr>
                <w:rFonts w:eastAsia="Times New Roman"/>
                <w:color w:val="000000"/>
              </w:rPr>
              <w:t>4,002</w:t>
            </w:r>
          </w:p>
        </w:tc>
        <w:tc>
          <w:tcPr>
            <w:tcW w:w="985" w:type="dxa"/>
            <w:tcBorders>
              <w:top w:val="nil"/>
              <w:left w:val="single" w:sz="4" w:space="0" w:color="auto"/>
              <w:bottom w:val="single" w:sz="4" w:space="0" w:color="auto"/>
              <w:right w:val="single" w:sz="4" w:space="0" w:color="auto"/>
            </w:tcBorders>
            <w:shd w:val="clear" w:color="auto" w:fill="auto"/>
            <w:noWrap/>
            <w:vAlign w:val="center"/>
          </w:tcPr>
          <w:p w14:paraId="1D85DD83" w14:textId="0F71C65B"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12,5</w:t>
            </w:r>
          </w:p>
        </w:tc>
        <w:tc>
          <w:tcPr>
            <w:tcW w:w="985" w:type="dxa"/>
            <w:tcBorders>
              <w:top w:val="nil"/>
              <w:left w:val="nil"/>
              <w:bottom w:val="single" w:sz="4" w:space="0" w:color="auto"/>
              <w:right w:val="single" w:sz="4" w:space="0" w:color="auto"/>
            </w:tcBorders>
            <w:shd w:val="clear" w:color="auto" w:fill="auto"/>
            <w:vAlign w:val="center"/>
          </w:tcPr>
          <w:p w14:paraId="338FAFAD"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3,48</w:t>
            </w:r>
          </w:p>
        </w:tc>
        <w:tc>
          <w:tcPr>
            <w:tcW w:w="1553" w:type="dxa"/>
            <w:tcBorders>
              <w:top w:val="nil"/>
              <w:left w:val="nil"/>
              <w:bottom w:val="single" w:sz="4" w:space="0" w:color="auto"/>
              <w:right w:val="single" w:sz="4" w:space="0" w:color="auto"/>
            </w:tcBorders>
            <w:shd w:val="clear" w:color="auto" w:fill="auto"/>
            <w:noWrap/>
            <w:vAlign w:val="center"/>
          </w:tcPr>
          <w:p w14:paraId="2A534575" w14:textId="77777777" w:rsidR="001771C4" w:rsidRPr="00684DBD" w:rsidRDefault="001771C4" w:rsidP="00684DBD">
            <w:pPr>
              <w:spacing w:before="40" w:after="40" w:line="0" w:lineRule="atLeast"/>
              <w:jc w:val="center"/>
              <w:rPr>
                <w:rFonts w:eastAsia="Times New Roman"/>
                <w:color w:val="000000"/>
              </w:rPr>
            </w:pPr>
            <w:r w:rsidRPr="00684DBD">
              <w:rPr>
                <w:rFonts w:eastAsia="Times New Roman"/>
                <w:color w:val="000000"/>
              </w:rPr>
              <w:t>11,37</w:t>
            </w:r>
          </w:p>
        </w:tc>
      </w:tr>
      <w:tr w:rsidR="00F04D1D" w:rsidRPr="00684DBD" w14:paraId="57B38745" w14:textId="77777777" w:rsidTr="00DA607D">
        <w:trPr>
          <w:trHeight w:val="686"/>
          <w:jc w:val="center"/>
        </w:trPr>
        <w:tc>
          <w:tcPr>
            <w:tcW w:w="985" w:type="dxa"/>
            <w:vMerge/>
            <w:tcBorders>
              <w:left w:val="single" w:sz="4" w:space="0" w:color="auto"/>
              <w:right w:val="single" w:sz="4" w:space="0" w:color="auto"/>
            </w:tcBorders>
            <w:vAlign w:val="center"/>
          </w:tcPr>
          <w:p w14:paraId="26893996" w14:textId="77777777" w:rsidR="00F04D1D" w:rsidRPr="00684DBD" w:rsidRDefault="00F04D1D" w:rsidP="00684DBD">
            <w:pPr>
              <w:spacing w:before="40" w:after="40" w:line="0" w:lineRule="atLeast"/>
              <w:rPr>
                <w:rFonts w:eastAsia="Times New Roman"/>
                <w:b/>
                <w:bCs/>
                <w:color w:val="000000"/>
              </w:rPr>
            </w:pPr>
          </w:p>
        </w:tc>
        <w:tc>
          <w:tcPr>
            <w:tcW w:w="985" w:type="dxa"/>
            <w:vMerge w:val="restart"/>
            <w:tcBorders>
              <w:top w:val="nil"/>
              <w:left w:val="single" w:sz="4" w:space="0" w:color="auto"/>
              <w:right w:val="single" w:sz="4" w:space="0" w:color="auto"/>
            </w:tcBorders>
            <w:vAlign w:val="center"/>
          </w:tcPr>
          <w:p w14:paraId="7972E54A" w14:textId="5544DE69" w:rsidR="00F04D1D" w:rsidRPr="00684DBD" w:rsidRDefault="00F04D1D" w:rsidP="00684DBD">
            <w:pPr>
              <w:spacing w:before="40" w:after="40" w:line="0" w:lineRule="atLeast"/>
              <w:jc w:val="center"/>
              <w:rPr>
                <w:rFonts w:eastAsia="Times New Roman"/>
                <w:b/>
                <w:bCs/>
                <w:color w:val="000000"/>
              </w:rPr>
            </w:pPr>
            <w:r>
              <w:rPr>
                <w:rFonts w:eastAsia="Times New Roman"/>
                <w:b/>
                <w:bCs/>
                <w:color w:val="000000"/>
              </w:rPr>
              <w:t>F</w:t>
            </w:r>
            <w:r w:rsidRPr="00684DBD">
              <w:rPr>
                <w:rFonts w:eastAsia="Times New Roman"/>
                <w:b/>
                <w:bCs/>
                <w:color w:val="000000"/>
              </w:rPr>
              <w:t>’</w:t>
            </w:r>
          </w:p>
        </w:tc>
        <w:tc>
          <w:tcPr>
            <w:tcW w:w="780" w:type="dxa"/>
            <w:tcBorders>
              <w:top w:val="nil"/>
              <w:left w:val="nil"/>
              <w:bottom w:val="single" w:sz="4" w:space="0" w:color="auto"/>
              <w:right w:val="single" w:sz="4" w:space="0" w:color="auto"/>
            </w:tcBorders>
            <w:shd w:val="clear" w:color="auto" w:fill="auto"/>
            <w:vAlign w:val="center"/>
          </w:tcPr>
          <w:p w14:paraId="47D331C2" w14:textId="11DD9DF1" w:rsidR="00F04D1D" w:rsidRPr="00684DBD" w:rsidRDefault="0075110C" w:rsidP="00684DBD">
            <w:pPr>
              <w:spacing w:before="40" w:after="40" w:line="0" w:lineRule="atLeast"/>
              <w:jc w:val="center"/>
              <w:rPr>
                <w:rFonts w:eastAsia="Times New Roman"/>
                <w:color w:val="000000"/>
              </w:rPr>
            </w:pPr>
            <w:r>
              <w:rPr>
                <w:rFonts w:eastAsia="Times New Roman"/>
                <w:color w:val="000000"/>
              </w:rPr>
              <w:t>Trái</w:t>
            </w:r>
          </w:p>
        </w:tc>
        <w:tc>
          <w:tcPr>
            <w:tcW w:w="841" w:type="dxa"/>
            <w:tcBorders>
              <w:top w:val="nil"/>
              <w:left w:val="nil"/>
              <w:bottom w:val="single" w:sz="4" w:space="0" w:color="auto"/>
              <w:right w:val="single" w:sz="4" w:space="0" w:color="auto"/>
            </w:tcBorders>
            <w:shd w:val="clear" w:color="auto" w:fill="auto"/>
            <w:noWrap/>
            <w:vAlign w:val="center"/>
          </w:tcPr>
          <w:p w14:paraId="0C28AC48" w14:textId="77777777" w:rsidR="00F04D1D" w:rsidRPr="00684DBD" w:rsidRDefault="00F04D1D" w:rsidP="00684DBD">
            <w:pPr>
              <w:spacing w:before="40" w:after="40" w:line="0" w:lineRule="atLeast"/>
              <w:jc w:val="center"/>
              <w:rPr>
                <w:rFonts w:eastAsia="Times New Roman"/>
                <w:color w:val="000000"/>
              </w:rPr>
            </w:pPr>
            <w:r w:rsidRPr="00684DBD">
              <w:rPr>
                <w:rFonts w:eastAsia="Times New Roman"/>
                <w:color w:val="000000"/>
              </w:rPr>
              <w:t>4,5</w:t>
            </w:r>
          </w:p>
        </w:tc>
        <w:tc>
          <w:tcPr>
            <w:tcW w:w="985" w:type="dxa"/>
            <w:tcBorders>
              <w:top w:val="nil"/>
              <w:left w:val="nil"/>
              <w:bottom w:val="single" w:sz="4" w:space="0" w:color="auto"/>
              <w:right w:val="single" w:sz="4" w:space="0" w:color="auto"/>
            </w:tcBorders>
            <w:shd w:val="clear" w:color="auto" w:fill="auto"/>
            <w:noWrap/>
            <w:vAlign w:val="center"/>
          </w:tcPr>
          <w:p w14:paraId="0F66009B" w14:textId="1B902787" w:rsidR="00F04D1D" w:rsidRPr="00684DBD" w:rsidRDefault="00F04D1D" w:rsidP="00684DBD">
            <w:pPr>
              <w:spacing w:before="40" w:after="40" w:line="0" w:lineRule="atLeast"/>
              <w:jc w:val="center"/>
              <w:rPr>
                <w:rFonts w:eastAsia="Times New Roman"/>
                <w:color w:val="000000"/>
              </w:rPr>
            </w:pPr>
            <w:r>
              <w:rPr>
                <w:rFonts w:eastAsia="Times New Roman"/>
                <w:color w:val="000000"/>
              </w:rPr>
              <w:t>-</w:t>
            </w:r>
          </w:p>
        </w:tc>
        <w:tc>
          <w:tcPr>
            <w:tcW w:w="1112" w:type="dxa"/>
            <w:tcBorders>
              <w:top w:val="single" w:sz="4" w:space="0" w:color="auto"/>
              <w:left w:val="nil"/>
              <w:bottom w:val="single" w:sz="4" w:space="0" w:color="auto"/>
              <w:right w:val="single" w:sz="4" w:space="0" w:color="auto"/>
            </w:tcBorders>
            <w:vAlign w:val="center"/>
          </w:tcPr>
          <w:p w14:paraId="67DD6337" w14:textId="044924B0" w:rsidR="00F04D1D" w:rsidRPr="00684DBD" w:rsidRDefault="00F04D1D" w:rsidP="00684DBD">
            <w:pPr>
              <w:spacing w:before="40" w:after="40" w:line="0" w:lineRule="atLeast"/>
              <w:jc w:val="center"/>
              <w:rPr>
                <w:rFonts w:eastAsia="Times New Roman"/>
                <w:color w:val="000000"/>
              </w:rPr>
            </w:pPr>
            <w:r>
              <w:rPr>
                <w:rFonts w:eastAsia="Times New Roman"/>
                <w:color w:val="000000"/>
              </w:rPr>
              <w:t>-</w:t>
            </w:r>
          </w:p>
        </w:tc>
        <w:tc>
          <w:tcPr>
            <w:tcW w:w="985" w:type="dxa"/>
            <w:tcBorders>
              <w:top w:val="nil"/>
              <w:left w:val="single" w:sz="4" w:space="0" w:color="auto"/>
              <w:bottom w:val="single" w:sz="4" w:space="0" w:color="auto"/>
              <w:right w:val="single" w:sz="4" w:space="0" w:color="auto"/>
            </w:tcBorders>
            <w:shd w:val="clear" w:color="auto" w:fill="auto"/>
            <w:noWrap/>
            <w:vAlign w:val="center"/>
          </w:tcPr>
          <w:p w14:paraId="5731E17F" w14:textId="051121B9" w:rsidR="00F04D1D" w:rsidRPr="00684DBD" w:rsidRDefault="00F04D1D" w:rsidP="00684DBD">
            <w:pPr>
              <w:spacing w:before="40" w:after="40" w:line="0" w:lineRule="atLeast"/>
              <w:jc w:val="center"/>
              <w:rPr>
                <w:rFonts w:eastAsia="Times New Roman"/>
                <w:color w:val="000000"/>
              </w:rPr>
            </w:pPr>
            <w:r>
              <w:rPr>
                <w:rFonts w:eastAsia="Times New Roman"/>
                <w:color w:val="000000"/>
              </w:rPr>
              <w:t>-</w:t>
            </w:r>
          </w:p>
        </w:tc>
        <w:tc>
          <w:tcPr>
            <w:tcW w:w="985" w:type="dxa"/>
            <w:tcBorders>
              <w:top w:val="nil"/>
              <w:left w:val="nil"/>
              <w:bottom w:val="single" w:sz="4" w:space="0" w:color="auto"/>
              <w:right w:val="single" w:sz="4" w:space="0" w:color="auto"/>
            </w:tcBorders>
            <w:shd w:val="clear" w:color="auto" w:fill="auto"/>
            <w:vAlign w:val="center"/>
          </w:tcPr>
          <w:p w14:paraId="2FA49EE7" w14:textId="7D476901" w:rsidR="00F04D1D" w:rsidRPr="00684DBD" w:rsidRDefault="00F04D1D" w:rsidP="00684DBD">
            <w:pPr>
              <w:spacing w:before="40" w:after="40" w:line="0" w:lineRule="atLeast"/>
              <w:jc w:val="center"/>
              <w:rPr>
                <w:rFonts w:eastAsia="Times New Roman"/>
                <w:color w:val="000000"/>
              </w:rPr>
            </w:pPr>
            <w:r>
              <w:rPr>
                <w:rFonts w:eastAsia="Times New Roman"/>
                <w:color w:val="000000"/>
              </w:rPr>
              <w:t>-</w:t>
            </w:r>
          </w:p>
        </w:tc>
        <w:tc>
          <w:tcPr>
            <w:tcW w:w="1553" w:type="dxa"/>
            <w:tcBorders>
              <w:top w:val="nil"/>
              <w:left w:val="nil"/>
              <w:bottom w:val="single" w:sz="4" w:space="0" w:color="auto"/>
              <w:right w:val="single" w:sz="4" w:space="0" w:color="auto"/>
            </w:tcBorders>
            <w:shd w:val="clear" w:color="auto" w:fill="auto"/>
            <w:noWrap/>
            <w:vAlign w:val="center"/>
          </w:tcPr>
          <w:p w14:paraId="5970CE9F" w14:textId="37945169" w:rsidR="00F04D1D" w:rsidRPr="00684DBD" w:rsidRDefault="00F04D1D" w:rsidP="00684DBD">
            <w:pPr>
              <w:spacing w:before="40" w:after="40" w:line="0" w:lineRule="atLeast"/>
              <w:jc w:val="center"/>
              <w:rPr>
                <w:rFonts w:eastAsia="Times New Roman"/>
                <w:color w:val="000000"/>
              </w:rPr>
            </w:pPr>
            <w:r>
              <w:rPr>
                <w:rFonts w:eastAsia="Times New Roman"/>
                <w:color w:val="000000"/>
              </w:rPr>
              <w:t>-</w:t>
            </w:r>
          </w:p>
        </w:tc>
      </w:tr>
      <w:tr w:rsidR="00F04D1D" w:rsidRPr="00684DBD" w14:paraId="4F18BC84" w14:textId="77777777" w:rsidTr="00DA607D">
        <w:trPr>
          <w:trHeight w:val="686"/>
          <w:jc w:val="center"/>
        </w:trPr>
        <w:tc>
          <w:tcPr>
            <w:tcW w:w="985" w:type="dxa"/>
            <w:vMerge/>
            <w:tcBorders>
              <w:left w:val="single" w:sz="4" w:space="0" w:color="auto"/>
              <w:bottom w:val="single" w:sz="4" w:space="0" w:color="auto"/>
              <w:right w:val="single" w:sz="4" w:space="0" w:color="auto"/>
            </w:tcBorders>
            <w:vAlign w:val="center"/>
          </w:tcPr>
          <w:p w14:paraId="31E81327" w14:textId="77777777" w:rsidR="00F04D1D" w:rsidRPr="00684DBD" w:rsidRDefault="00F04D1D" w:rsidP="00684DBD">
            <w:pPr>
              <w:spacing w:before="40" w:after="40" w:line="0" w:lineRule="atLeast"/>
              <w:rPr>
                <w:rFonts w:eastAsia="Times New Roman"/>
                <w:b/>
                <w:bCs/>
                <w:color w:val="000000"/>
              </w:rPr>
            </w:pPr>
          </w:p>
        </w:tc>
        <w:tc>
          <w:tcPr>
            <w:tcW w:w="985" w:type="dxa"/>
            <w:vMerge/>
            <w:tcBorders>
              <w:left w:val="single" w:sz="4" w:space="0" w:color="auto"/>
              <w:bottom w:val="single" w:sz="4" w:space="0" w:color="auto"/>
              <w:right w:val="single" w:sz="4" w:space="0" w:color="auto"/>
            </w:tcBorders>
            <w:vAlign w:val="center"/>
          </w:tcPr>
          <w:p w14:paraId="2F3390EB" w14:textId="77777777" w:rsidR="00F04D1D" w:rsidRDefault="00F04D1D" w:rsidP="00684DBD">
            <w:pPr>
              <w:spacing w:before="40" w:after="40" w:line="0" w:lineRule="atLeast"/>
              <w:jc w:val="center"/>
              <w:rPr>
                <w:rFonts w:eastAsia="Times New Roman"/>
                <w:b/>
                <w:bCs/>
                <w:color w:val="000000"/>
              </w:rPr>
            </w:pPr>
          </w:p>
        </w:tc>
        <w:tc>
          <w:tcPr>
            <w:tcW w:w="780" w:type="dxa"/>
            <w:tcBorders>
              <w:top w:val="single" w:sz="4" w:space="0" w:color="auto"/>
              <w:left w:val="nil"/>
              <w:bottom w:val="single" w:sz="4" w:space="0" w:color="auto"/>
              <w:right w:val="single" w:sz="4" w:space="0" w:color="auto"/>
            </w:tcBorders>
            <w:shd w:val="clear" w:color="auto" w:fill="auto"/>
            <w:vAlign w:val="center"/>
          </w:tcPr>
          <w:p w14:paraId="684B415D" w14:textId="1115C450" w:rsidR="00F04D1D" w:rsidRPr="00684DBD" w:rsidRDefault="00F04D1D" w:rsidP="00684DBD">
            <w:pPr>
              <w:spacing w:before="40" w:after="40" w:line="0" w:lineRule="atLeast"/>
              <w:jc w:val="center"/>
              <w:rPr>
                <w:rFonts w:eastAsia="Times New Roman"/>
                <w:color w:val="000000"/>
              </w:rPr>
            </w:pPr>
            <w:r w:rsidRPr="00684DBD">
              <w:rPr>
                <w:rFonts w:eastAsia="Times New Roman"/>
                <w:color w:val="000000"/>
              </w:rPr>
              <w:t>Phải</w:t>
            </w:r>
          </w:p>
        </w:tc>
        <w:tc>
          <w:tcPr>
            <w:tcW w:w="841" w:type="dxa"/>
            <w:tcBorders>
              <w:top w:val="single" w:sz="4" w:space="0" w:color="auto"/>
              <w:left w:val="nil"/>
              <w:bottom w:val="single" w:sz="4" w:space="0" w:color="auto"/>
              <w:right w:val="single" w:sz="4" w:space="0" w:color="auto"/>
            </w:tcBorders>
            <w:shd w:val="clear" w:color="auto" w:fill="auto"/>
            <w:noWrap/>
            <w:vAlign w:val="center"/>
          </w:tcPr>
          <w:p w14:paraId="2A177D41" w14:textId="0B18EA03" w:rsidR="00F04D1D" w:rsidRPr="00684DBD" w:rsidRDefault="00F04D1D" w:rsidP="00684DBD">
            <w:pPr>
              <w:spacing w:before="40" w:after="40" w:line="0" w:lineRule="atLeast"/>
              <w:jc w:val="center"/>
              <w:rPr>
                <w:rFonts w:eastAsia="Times New Roman"/>
                <w:color w:val="000000"/>
              </w:rPr>
            </w:pPr>
            <w:r w:rsidRPr="00684DBD">
              <w:rPr>
                <w:rFonts w:eastAsia="Times New Roman"/>
                <w:color w:val="000000"/>
              </w:rPr>
              <w:t>4,5</w:t>
            </w:r>
          </w:p>
        </w:tc>
        <w:tc>
          <w:tcPr>
            <w:tcW w:w="985" w:type="dxa"/>
            <w:tcBorders>
              <w:top w:val="single" w:sz="4" w:space="0" w:color="auto"/>
              <w:left w:val="nil"/>
              <w:bottom w:val="single" w:sz="4" w:space="0" w:color="auto"/>
              <w:right w:val="single" w:sz="4" w:space="0" w:color="auto"/>
            </w:tcBorders>
            <w:shd w:val="clear" w:color="auto" w:fill="auto"/>
            <w:noWrap/>
            <w:vAlign w:val="center"/>
          </w:tcPr>
          <w:p w14:paraId="622CF2BD" w14:textId="55D62A5D" w:rsidR="00F04D1D" w:rsidRPr="00684DBD" w:rsidRDefault="00F04D1D" w:rsidP="00684DBD">
            <w:pPr>
              <w:spacing w:before="40" w:after="40" w:line="0" w:lineRule="atLeast"/>
              <w:jc w:val="center"/>
              <w:rPr>
                <w:rFonts w:eastAsia="Times New Roman"/>
                <w:color w:val="000000"/>
              </w:rPr>
            </w:pPr>
            <w:r w:rsidRPr="00684DBD">
              <w:rPr>
                <w:rFonts w:eastAsia="Times New Roman"/>
                <w:color w:val="000000"/>
              </w:rPr>
              <w:t>0,1</w:t>
            </w:r>
          </w:p>
        </w:tc>
        <w:tc>
          <w:tcPr>
            <w:tcW w:w="1112" w:type="dxa"/>
            <w:tcBorders>
              <w:top w:val="single" w:sz="4" w:space="0" w:color="auto"/>
              <w:left w:val="nil"/>
              <w:bottom w:val="single" w:sz="4" w:space="0" w:color="auto"/>
              <w:right w:val="single" w:sz="4" w:space="0" w:color="auto"/>
            </w:tcBorders>
            <w:vAlign w:val="center"/>
          </w:tcPr>
          <w:p w14:paraId="71692B7A" w14:textId="1424113F" w:rsidR="00F04D1D" w:rsidRDefault="00F04D1D" w:rsidP="00684DBD">
            <w:pPr>
              <w:spacing w:before="40" w:after="40" w:line="0" w:lineRule="atLeast"/>
              <w:jc w:val="center"/>
              <w:rPr>
                <w:rFonts w:eastAsia="Times New Roman"/>
                <w:color w:val="000000"/>
              </w:rPr>
            </w:pPr>
            <w:r>
              <w:rPr>
                <w:rFonts w:eastAsia="Times New Roman"/>
                <w:color w:val="000000"/>
              </w:rPr>
              <w:t>2,352</w:t>
            </w:r>
          </w:p>
        </w:tc>
        <w:tc>
          <w:tcPr>
            <w:tcW w:w="9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B5D9F5" w14:textId="46B66119" w:rsidR="00F04D1D" w:rsidRPr="00684DBD" w:rsidRDefault="00F04D1D" w:rsidP="00684DBD">
            <w:pPr>
              <w:spacing w:before="40" w:after="40" w:line="0" w:lineRule="atLeast"/>
              <w:jc w:val="center"/>
              <w:rPr>
                <w:rFonts w:eastAsia="Times New Roman"/>
                <w:color w:val="000000"/>
              </w:rPr>
            </w:pPr>
            <w:r w:rsidRPr="00684DBD">
              <w:rPr>
                <w:rFonts w:eastAsia="Times New Roman"/>
                <w:color w:val="000000"/>
              </w:rPr>
              <w:t>3,6</w:t>
            </w:r>
          </w:p>
        </w:tc>
        <w:tc>
          <w:tcPr>
            <w:tcW w:w="985" w:type="dxa"/>
            <w:tcBorders>
              <w:top w:val="single" w:sz="4" w:space="0" w:color="auto"/>
              <w:left w:val="nil"/>
              <w:bottom w:val="single" w:sz="4" w:space="0" w:color="auto"/>
              <w:right w:val="single" w:sz="4" w:space="0" w:color="auto"/>
            </w:tcBorders>
            <w:shd w:val="clear" w:color="auto" w:fill="auto"/>
            <w:vAlign w:val="center"/>
          </w:tcPr>
          <w:p w14:paraId="5D7788C2" w14:textId="5DB7D34C" w:rsidR="00F04D1D" w:rsidRPr="00684DBD" w:rsidRDefault="00F04D1D" w:rsidP="00684DBD">
            <w:pPr>
              <w:spacing w:before="40" w:after="40" w:line="0" w:lineRule="atLeast"/>
              <w:jc w:val="center"/>
              <w:rPr>
                <w:rFonts w:eastAsia="Times New Roman"/>
                <w:color w:val="000000"/>
              </w:rPr>
            </w:pPr>
            <w:r w:rsidRPr="00684DBD">
              <w:rPr>
                <w:rFonts w:eastAsia="Times New Roman"/>
                <w:color w:val="000000"/>
              </w:rPr>
              <w:t>0</w:t>
            </w:r>
          </w:p>
        </w:tc>
        <w:tc>
          <w:tcPr>
            <w:tcW w:w="1553" w:type="dxa"/>
            <w:tcBorders>
              <w:top w:val="single" w:sz="4" w:space="0" w:color="auto"/>
              <w:left w:val="nil"/>
              <w:bottom w:val="single" w:sz="4" w:space="0" w:color="auto"/>
              <w:right w:val="single" w:sz="4" w:space="0" w:color="auto"/>
            </w:tcBorders>
            <w:shd w:val="clear" w:color="auto" w:fill="auto"/>
            <w:noWrap/>
            <w:vAlign w:val="center"/>
          </w:tcPr>
          <w:p w14:paraId="4DC664E0" w14:textId="7031F4EE" w:rsidR="00F04D1D" w:rsidRPr="00684DBD" w:rsidRDefault="00F04D1D" w:rsidP="00684DBD">
            <w:pPr>
              <w:spacing w:before="40" w:after="40" w:line="0" w:lineRule="atLeast"/>
              <w:jc w:val="center"/>
              <w:rPr>
                <w:rFonts w:eastAsia="Times New Roman"/>
                <w:color w:val="000000"/>
              </w:rPr>
            </w:pPr>
            <w:r w:rsidRPr="00684DBD">
              <w:rPr>
                <w:rFonts w:eastAsia="Times New Roman"/>
                <w:color w:val="000000"/>
              </w:rPr>
              <w:t>1,882</w:t>
            </w:r>
          </w:p>
        </w:tc>
      </w:tr>
    </w:tbl>
    <w:p w14:paraId="72129CD6" w14:textId="77777777" w:rsidR="00B96619" w:rsidRDefault="00B96619" w:rsidP="00702D62">
      <w:pPr>
        <w:spacing w:before="40" w:after="40" w:line="0" w:lineRule="atLeast"/>
        <w:jc w:val="center"/>
        <w:rPr>
          <w:rFonts w:eastAsia="MS Mincho"/>
          <w:i/>
          <w:color w:val="000000"/>
        </w:rPr>
      </w:pPr>
    </w:p>
    <w:p w14:paraId="585E1298" w14:textId="77777777" w:rsidR="00B96619" w:rsidRDefault="00B96619">
      <w:pPr>
        <w:rPr>
          <w:rFonts w:eastAsia="MS Mincho"/>
          <w:i/>
          <w:color w:val="000000"/>
        </w:rPr>
      </w:pPr>
      <w:r>
        <w:rPr>
          <w:rFonts w:eastAsia="MS Mincho"/>
          <w:i/>
          <w:color w:val="000000"/>
        </w:rPr>
        <w:br w:type="page"/>
      </w:r>
    </w:p>
    <w:p w14:paraId="03EFDDA0" w14:textId="0675DB39" w:rsidR="00F04D1D" w:rsidRPr="00FE01C2" w:rsidRDefault="00104134" w:rsidP="00104134">
      <w:pPr>
        <w:pStyle w:val="Caption"/>
        <w:rPr>
          <w:rFonts w:eastAsia="MS Mincho"/>
          <w:i/>
          <w:color w:val="000000"/>
        </w:rPr>
      </w:pPr>
      <w:bookmarkStart w:id="1799" w:name="_Toc106232410"/>
      <w:r w:rsidRPr="00104134">
        <w:rPr>
          <w:i/>
        </w:rPr>
        <w:lastRenderedPageBreak/>
        <w:t>Bảng 4.</w:t>
      </w:r>
      <w:r w:rsidRPr="00104134">
        <w:rPr>
          <w:i/>
        </w:rPr>
        <w:fldChar w:fldCharType="begin"/>
      </w:r>
      <w:r w:rsidRPr="00104134">
        <w:rPr>
          <w:i/>
        </w:rPr>
        <w:instrText xml:space="preserve"> SEQ Bảng_4. \* ARABIC </w:instrText>
      </w:r>
      <w:r w:rsidRPr="00104134">
        <w:rPr>
          <w:i/>
        </w:rPr>
        <w:fldChar w:fldCharType="separate"/>
      </w:r>
      <w:r w:rsidR="006F7EA9">
        <w:rPr>
          <w:i/>
          <w:noProof/>
        </w:rPr>
        <w:t>14</w:t>
      </w:r>
      <w:r w:rsidRPr="00104134">
        <w:rPr>
          <w:i/>
        </w:rPr>
        <w:fldChar w:fldCharType="end"/>
      </w:r>
      <w:r w:rsidRPr="00104134">
        <w:rPr>
          <w:i/>
        </w:rPr>
        <w:t>:</w:t>
      </w:r>
      <w:r>
        <w:t xml:space="preserve"> </w:t>
      </w:r>
      <w:r w:rsidR="00702D62" w:rsidRPr="00F04D1D">
        <w:rPr>
          <w:rFonts w:eastAsia="MS Mincho"/>
          <w:i/>
          <w:color w:val="000000"/>
        </w:rPr>
        <w:t>Bảng tính tĩnh tải - tải trọng tường, lan can và cửa trên dầm dọc quy về</w:t>
      </w:r>
      <w:r w:rsidR="00702D62" w:rsidRPr="00702D62">
        <w:rPr>
          <w:rFonts w:eastAsia="MS Mincho"/>
          <w:i/>
          <w:color w:val="000000"/>
        </w:rPr>
        <w:t xml:space="preserve"> </w:t>
      </w:r>
      <w:r w:rsidR="00702D62" w:rsidRPr="00F04D1D">
        <w:rPr>
          <w:rFonts w:eastAsia="MS Mincho"/>
          <w:i/>
          <w:color w:val="000000"/>
        </w:rPr>
        <w:t>nút khung ( tải tập trung)</w:t>
      </w:r>
      <w:bookmarkEnd w:id="1799"/>
    </w:p>
    <w:tbl>
      <w:tblPr>
        <w:tblW w:w="9378" w:type="dxa"/>
        <w:jc w:val="center"/>
        <w:tblLook w:val="04A0" w:firstRow="1" w:lastRow="0" w:firstColumn="1" w:lastColumn="0" w:noHBand="0" w:noVBand="1"/>
      </w:tblPr>
      <w:tblGrid>
        <w:gridCol w:w="1066"/>
        <w:gridCol w:w="1066"/>
        <w:gridCol w:w="1300"/>
        <w:gridCol w:w="831"/>
        <w:gridCol w:w="2090"/>
        <w:gridCol w:w="1511"/>
        <w:gridCol w:w="1514"/>
      </w:tblGrid>
      <w:tr w:rsidR="00F04D1D" w:rsidRPr="00F04D1D" w14:paraId="33DCE43A" w14:textId="77777777" w:rsidTr="00FE01C2">
        <w:trPr>
          <w:trHeight w:val="957"/>
          <w:jc w:val="center"/>
        </w:trPr>
        <w:tc>
          <w:tcPr>
            <w:tcW w:w="10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415ED50" w14:textId="77777777" w:rsidR="00F04D1D" w:rsidRPr="00F04D1D" w:rsidRDefault="00F04D1D" w:rsidP="00F04D1D">
            <w:pPr>
              <w:spacing w:before="40" w:after="40" w:line="0" w:lineRule="atLeast"/>
              <w:jc w:val="center"/>
              <w:rPr>
                <w:rFonts w:eastAsia="Times New Roman"/>
                <w:b/>
                <w:bCs/>
                <w:color w:val="000000"/>
              </w:rPr>
            </w:pPr>
            <w:r w:rsidRPr="00F04D1D">
              <w:rPr>
                <w:rFonts w:eastAsia="Times New Roman"/>
                <w:b/>
                <w:bCs/>
                <w:color w:val="000000"/>
              </w:rPr>
              <w:t>Tầng</w:t>
            </w:r>
          </w:p>
        </w:tc>
        <w:tc>
          <w:tcPr>
            <w:tcW w:w="106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83DD3A7" w14:textId="77777777" w:rsidR="00F04D1D" w:rsidRPr="00F04D1D" w:rsidRDefault="00F04D1D" w:rsidP="00F04D1D">
            <w:pPr>
              <w:spacing w:before="40" w:after="40" w:line="0" w:lineRule="atLeast"/>
              <w:jc w:val="center"/>
              <w:rPr>
                <w:rFonts w:eastAsia="Times New Roman"/>
                <w:b/>
                <w:bCs/>
                <w:color w:val="000000"/>
              </w:rPr>
            </w:pPr>
            <w:r w:rsidRPr="00F04D1D">
              <w:rPr>
                <w:rFonts w:eastAsia="Times New Roman"/>
                <w:b/>
                <w:bCs/>
                <w:color w:val="000000"/>
              </w:rPr>
              <w:t>Trục</w:t>
            </w:r>
          </w:p>
        </w:tc>
        <w:tc>
          <w:tcPr>
            <w:tcW w:w="13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6ED9358" w14:textId="77777777" w:rsidR="00F04D1D" w:rsidRPr="00F04D1D" w:rsidRDefault="00F04D1D" w:rsidP="00F04D1D">
            <w:pPr>
              <w:spacing w:before="40" w:after="40" w:line="0" w:lineRule="atLeast"/>
              <w:jc w:val="center"/>
              <w:rPr>
                <w:rFonts w:eastAsia="Times New Roman"/>
                <w:b/>
                <w:bCs/>
                <w:color w:val="000000"/>
              </w:rPr>
            </w:pPr>
            <w:r w:rsidRPr="00F04D1D">
              <w:rPr>
                <w:rFonts w:eastAsia="Times New Roman"/>
                <w:b/>
                <w:bCs/>
                <w:color w:val="000000"/>
              </w:rPr>
              <w:t>Vị trí dầm dọc</w:t>
            </w:r>
          </w:p>
        </w:tc>
        <w:tc>
          <w:tcPr>
            <w:tcW w:w="83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3A838B" w14:textId="77777777" w:rsidR="00F04D1D" w:rsidRPr="00F04D1D" w:rsidRDefault="00F04D1D" w:rsidP="00F04D1D">
            <w:pPr>
              <w:spacing w:before="40" w:after="40" w:line="0" w:lineRule="atLeast"/>
              <w:jc w:val="center"/>
              <w:rPr>
                <w:rFonts w:eastAsia="Times New Roman"/>
                <w:b/>
                <w:bCs/>
                <w:color w:val="000000"/>
              </w:rPr>
            </w:pPr>
            <w:r w:rsidRPr="00F04D1D">
              <w:rPr>
                <w:rFonts w:eastAsia="Times New Roman"/>
                <w:b/>
                <w:bCs/>
                <w:color w:val="000000"/>
              </w:rPr>
              <w:t>l (m)</w:t>
            </w:r>
          </w:p>
        </w:tc>
        <w:tc>
          <w:tcPr>
            <w:tcW w:w="2090" w:type="dxa"/>
            <w:tcBorders>
              <w:top w:val="single" w:sz="4" w:space="0" w:color="auto"/>
              <w:left w:val="nil"/>
              <w:bottom w:val="single" w:sz="4" w:space="0" w:color="auto"/>
              <w:right w:val="single" w:sz="4" w:space="0" w:color="auto"/>
            </w:tcBorders>
            <w:shd w:val="clear" w:color="auto" w:fill="auto"/>
            <w:vAlign w:val="center"/>
            <w:hideMark/>
          </w:tcPr>
          <w:p w14:paraId="46D5269D" w14:textId="77777777" w:rsidR="00F04D1D" w:rsidRPr="00F04D1D" w:rsidRDefault="00F04D1D" w:rsidP="00F04D1D">
            <w:pPr>
              <w:spacing w:before="40" w:after="40" w:line="0" w:lineRule="atLeast"/>
              <w:jc w:val="center"/>
              <w:rPr>
                <w:rFonts w:eastAsia="Times New Roman"/>
                <w:b/>
                <w:bCs/>
                <w:color w:val="000000"/>
              </w:rPr>
            </w:pPr>
            <w:r w:rsidRPr="00F04D1D">
              <w:rPr>
                <w:rFonts w:eastAsia="Times New Roman"/>
                <w:b/>
                <w:bCs/>
                <w:color w:val="000000"/>
              </w:rPr>
              <w:t>g</w:t>
            </w:r>
            <w:r w:rsidRPr="00F04D1D">
              <w:rPr>
                <w:rFonts w:eastAsia="Times New Roman"/>
                <w:b/>
                <w:bCs/>
                <w:color w:val="000000"/>
                <w:vertAlign w:val="superscript"/>
              </w:rPr>
              <w:t>tt</w:t>
            </w:r>
            <w:r w:rsidRPr="00F04D1D">
              <w:rPr>
                <w:rFonts w:eastAsia="Times New Roman"/>
                <w:b/>
                <w:bCs/>
                <w:color w:val="000000"/>
                <w:vertAlign w:val="subscript"/>
              </w:rPr>
              <w:t>tường,cửa</w:t>
            </w:r>
          </w:p>
        </w:tc>
        <w:tc>
          <w:tcPr>
            <w:tcW w:w="3025" w:type="dxa"/>
            <w:gridSpan w:val="2"/>
            <w:tcBorders>
              <w:top w:val="single" w:sz="4" w:space="0" w:color="auto"/>
              <w:left w:val="nil"/>
              <w:bottom w:val="nil"/>
              <w:right w:val="single" w:sz="4" w:space="0" w:color="auto"/>
            </w:tcBorders>
            <w:shd w:val="clear" w:color="auto" w:fill="auto"/>
            <w:noWrap/>
            <w:vAlign w:val="center"/>
            <w:hideMark/>
          </w:tcPr>
          <w:p w14:paraId="7A373AEF" w14:textId="77777777" w:rsidR="00F04D1D" w:rsidRPr="00F04D1D" w:rsidRDefault="00F04D1D" w:rsidP="00F04D1D">
            <w:pPr>
              <w:spacing w:before="40" w:after="40" w:line="0" w:lineRule="atLeast"/>
              <w:jc w:val="center"/>
              <w:rPr>
                <w:rFonts w:eastAsia="Times New Roman"/>
                <w:b/>
                <w:bCs/>
                <w:color w:val="000000"/>
              </w:rPr>
            </w:pPr>
            <w:r w:rsidRPr="00F04D1D">
              <w:rPr>
                <w:rFonts w:eastAsia="Times New Roman"/>
                <w:b/>
                <w:bCs/>
                <w:color w:val="000000"/>
              </w:rPr>
              <w:t>Gt-dd</w:t>
            </w:r>
          </w:p>
        </w:tc>
      </w:tr>
      <w:tr w:rsidR="00F04D1D" w:rsidRPr="00F04D1D" w14:paraId="1565511F" w14:textId="77777777" w:rsidTr="00FE01C2">
        <w:trPr>
          <w:trHeight w:val="1277"/>
          <w:jc w:val="center"/>
        </w:trPr>
        <w:tc>
          <w:tcPr>
            <w:tcW w:w="1066" w:type="dxa"/>
            <w:vMerge/>
            <w:tcBorders>
              <w:top w:val="single" w:sz="4" w:space="0" w:color="auto"/>
              <w:left w:val="single" w:sz="4" w:space="0" w:color="auto"/>
              <w:bottom w:val="single" w:sz="4" w:space="0" w:color="auto"/>
              <w:right w:val="single" w:sz="4" w:space="0" w:color="auto"/>
            </w:tcBorders>
            <w:vAlign w:val="center"/>
            <w:hideMark/>
          </w:tcPr>
          <w:p w14:paraId="3C2C5339" w14:textId="77777777" w:rsidR="00F04D1D" w:rsidRPr="00F04D1D" w:rsidRDefault="00F04D1D" w:rsidP="00F04D1D">
            <w:pPr>
              <w:spacing w:before="40" w:after="40" w:line="0" w:lineRule="atLeast"/>
              <w:rPr>
                <w:rFonts w:eastAsia="Times New Roman"/>
                <w:b/>
                <w:bCs/>
                <w:color w:val="000000"/>
              </w:rPr>
            </w:pPr>
          </w:p>
        </w:tc>
        <w:tc>
          <w:tcPr>
            <w:tcW w:w="1066" w:type="dxa"/>
            <w:vMerge/>
            <w:tcBorders>
              <w:top w:val="single" w:sz="4" w:space="0" w:color="auto"/>
              <w:left w:val="single" w:sz="4" w:space="0" w:color="auto"/>
              <w:bottom w:val="single" w:sz="4" w:space="0" w:color="auto"/>
              <w:right w:val="single" w:sz="4" w:space="0" w:color="auto"/>
            </w:tcBorders>
            <w:vAlign w:val="center"/>
            <w:hideMark/>
          </w:tcPr>
          <w:p w14:paraId="0B81767F" w14:textId="77777777" w:rsidR="00F04D1D" w:rsidRPr="00F04D1D" w:rsidRDefault="00F04D1D" w:rsidP="00F04D1D">
            <w:pPr>
              <w:spacing w:before="40" w:after="40" w:line="0" w:lineRule="atLeast"/>
              <w:rPr>
                <w:rFonts w:eastAsia="Times New Roman"/>
                <w:b/>
                <w:bCs/>
                <w:color w:val="000000"/>
              </w:rPr>
            </w:pPr>
          </w:p>
        </w:tc>
        <w:tc>
          <w:tcPr>
            <w:tcW w:w="1300" w:type="dxa"/>
            <w:vMerge/>
            <w:tcBorders>
              <w:top w:val="single" w:sz="4" w:space="0" w:color="auto"/>
              <w:left w:val="single" w:sz="4" w:space="0" w:color="auto"/>
              <w:bottom w:val="single" w:sz="4" w:space="0" w:color="auto"/>
              <w:right w:val="single" w:sz="4" w:space="0" w:color="auto"/>
            </w:tcBorders>
            <w:vAlign w:val="center"/>
            <w:hideMark/>
          </w:tcPr>
          <w:p w14:paraId="00AB8FE0" w14:textId="77777777" w:rsidR="00F04D1D" w:rsidRPr="00F04D1D" w:rsidRDefault="00F04D1D" w:rsidP="00F04D1D">
            <w:pPr>
              <w:spacing w:before="40" w:after="40" w:line="0" w:lineRule="atLeast"/>
              <w:rPr>
                <w:rFonts w:eastAsia="Times New Roman"/>
                <w:b/>
                <w:bCs/>
                <w:color w:val="000000"/>
              </w:rPr>
            </w:pPr>
          </w:p>
        </w:tc>
        <w:tc>
          <w:tcPr>
            <w:tcW w:w="831" w:type="dxa"/>
            <w:vMerge/>
            <w:tcBorders>
              <w:top w:val="single" w:sz="4" w:space="0" w:color="auto"/>
              <w:left w:val="single" w:sz="4" w:space="0" w:color="auto"/>
              <w:bottom w:val="single" w:sz="4" w:space="0" w:color="auto"/>
              <w:right w:val="single" w:sz="4" w:space="0" w:color="auto"/>
            </w:tcBorders>
            <w:vAlign w:val="center"/>
            <w:hideMark/>
          </w:tcPr>
          <w:p w14:paraId="50BB3E85" w14:textId="77777777" w:rsidR="00F04D1D" w:rsidRPr="00F04D1D" w:rsidRDefault="00F04D1D" w:rsidP="00F04D1D">
            <w:pPr>
              <w:spacing w:before="40" w:after="40" w:line="0" w:lineRule="atLeast"/>
              <w:rPr>
                <w:rFonts w:eastAsia="Times New Roman"/>
                <w:b/>
                <w:bCs/>
                <w:color w:val="000000"/>
              </w:rPr>
            </w:pPr>
          </w:p>
        </w:tc>
        <w:tc>
          <w:tcPr>
            <w:tcW w:w="2090" w:type="dxa"/>
            <w:tcBorders>
              <w:top w:val="nil"/>
              <w:left w:val="nil"/>
              <w:bottom w:val="single" w:sz="4" w:space="0" w:color="auto"/>
              <w:right w:val="single" w:sz="4" w:space="0" w:color="auto"/>
            </w:tcBorders>
            <w:shd w:val="clear" w:color="auto" w:fill="auto"/>
            <w:vAlign w:val="center"/>
            <w:hideMark/>
          </w:tcPr>
          <w:p w14:paraId="3A5A4C5C" w14:textId="77777777" w:rsidR="00F04D1D" w:rsidRPr="00F04D1D" w:rsidRDefault="00F04D1D" w:rsidP="00F04D1D">
            <w:pPr>
              <w:spacing w:before="40" w:after="40" w:line="0" w:lineRule="atLeast"/>
              <w:jc w:val="center"/>
              <w:rPr>
                <w:rFonts w:eastAsia="Times New Roman"/>
                <w:b/>
                <w:bCs/>
                <w:color w:val="000000"/>
              </w:rPr>
            </w:pPr>
            <w:r w:rsidRPr="00F04D1D">
              <w:rPr>
                <w:rFonts w:eastAsia="Times New Roman"/>
                <w:b/>
                <w:bCs/>
                <w:color w:val="000000"/>
              </w:rPr>
              <w:t>(kN/m)</w:t>
            </w:r>
          </w:p>
        </w:tc>
        <w:tc>
          <w:tcPr>
            <w:tcW w:w="3025" w:type="dxa"/>
            <w:gridSpan w:val="2"/>
            <w:tcBorders>
              <w:top w:val="single" w:sz="4" w:space="0" w:color="auto"/>
              <w:left w:val="nil"/>
              <w:bottom w:val="single" w:sz="4" w:space="0" w:color="auto"/>
              <w:right w:val="single" w:sz="4" w:space="0" w:color="auto"/>
            </w:tcBorders>
            <w:shd w:val="clear" w:color="auto" w:fill="auto"/>
            <w:vAlign w:val="center"/>
            <w:hideMark/>
          </w:tcPr>
          <w:p w14:paraId="353034C6" w14:textId="77777777" w:rsidR="00F04D1D" w:rsidRPr="00F04D1D" w:rsidRDefault="00F04D1D" w:rsidP="00F04D1D">
            <w:pPr>
              <w:spacing w:before="40" w:after="40" w:line="0" w:lineRule="atLeast"/>
              <w:jc w:val="center"/>
              <w:rPr>
                <w:rFonts w:eastAsia="Times New Roman"/>
                <w:b/>
                <w:bCs/>
                <w:color w:val="000000"/>
              </w:rPr>
            </w:pPr>
            <w:r w:rsidRPr="00F04D1D">
              <w:rPr>
                <w:rFonts w:eastAsia="Times New Roman"/>
                <w:b/>
                <w:bCs/>
                <w:color w:val="000000"/>
              </w:rPr>
              <w:t>(kN)</w:t>
            </w:r>
          </w:p>
        </w:tc>
      </w:tr>
      <w:tr w:rsidR="00F04D1D" w:rsidRPr="00F04D1D" w14:paraId="337097BA" w14:textId="77777777" w:rsidTr="00FE01C2">
        <w:trPr>
          <w:trHeight w:val="637"/>
          <w:jc w:val="center"/>
        </w:trPr>
        <w:tc>
          <w:tcPr>
            <w:tcW w:w="1066" w:type="dxa"/>
            <w:vMerge w:val="restart"/>
            <w:tcBorders>
              <w:top w:val="nil"/>
              <w:left w:val="single" w:sz="4" w:space="0" w:color="auto"/>
              <w:right w:val="single" w:sz="4" w:space="0" w:color="auto"/>
            </w:tcBorders>
            <w:shd w:val="clear" w:color="auto" w:fill="auto"/>
            <w:noWrap/>
            <w:vAlign w:val="center"/>
            <w:hideMark/>
          </w:tcPr>
          <w:p w14:paraId="6AE5C6C9" w14:textId="50E6BFC7" w:rsidR="00F04D1D" w:rsidRPr="00F04D1D" w:rsidRDefault="00F04D1D" w:rsidP="00F04D1D">
            <w:pPr>
              <w:spacing w:before="40" w:after="40" w:line="0" w:lineRule="atLeast"/>
              <w:jc w:val="center"/>
              <w:rPr>
                <w:rFonts w:eastAsia="Times New Roman"/>
                <w:b/>
                <w:bCs/>
                <w:color w:val="000000"/>
              </w:rPr>
            </w:pPr>
            <w:r>
              <w:rPr>
                <w:rFonts w:eastAsia="Times New Roman"/>
                <w:b/>
                <w:bCs/>
                <w:color w:val="000000"/>
              </w:rPr>
              <w:t>2 - 9</w:t>
            </w:r>
          </w:p>
        </w:tc>
        <w:tc>
          <w:tcPr>
            <w:tcW w:w="1066" w:type="dxa"/>
            <w:vMerge w:val="restart"/>
            <w:tcBorders>
              <w:top w:val="nil"/>
              <w:left w:val="nil"/>
              <w:right w:val="single" w:sz="4" w:space="0" w:color="auto"/>
            </w:tcBorders>
            <w:shd w:val="clear" w:color="auto" w:fill="auto"/>
            <w:noWrap/>
            <w:vAlign w:val="center"/>
            <w:hideMark/>
          </w:tcPr>
          <w:p w14:paraId="0C07F386" w14:textId="39DBE307" w:rsidR="00F04D1D" w:rsidRPr="00F04D1D" w:rsidRDefault="00F04D1D" w:rsidP="00F04D1D">
            <w:pPr>
              <w:spacing w:before="40" w:after="40" w:line="0" w:lineRule="atLeast"/>
              <w:jc w:val="center"/>
              <w:rPr>
                <w:rFonts w:eastAsia="Times New Roman"/>
                <w:b/>
                <w:bCs/>
                <w:color w:val="000000"/>
              </w:rPr>
            </w:pPr>
            <w:r w:rsidRPr="00684DBD">
              <w:rPr>
                <w:rFonts w:eastAsia="Times New Roman"/>
                <w:b/>
                <w:bCs/>
                <w:color w:val="000000"/>
              </w:rPr>
              <w:t>A’</w:t>
            </w:r>
          </w:p>
        </w:tc>
        <w:tc>
          <w:tcPr>
            <w:tcW w:w="1300" w:type="dxa"/>
            <w:tcBorders>
              <w:top w:val="nil"/>
              <w:left w:val="nil"/>
              <w:bottom w:val="single" w:sz="4" w:space="0" w:color="auto"/>
              <w:right w:val="single" w:sz="4" w:space="0" w:color="auto"/>
            </w:tcBorders>
            <w:shd w:val="clear" w:color="auto" w:fill="auto"/>
            <w:noWrap/>
            <w:vAlign w:val="bottom"/>
            <w:hideMark/>
          </w:tcPr>
          <w:p w14:paraId="281621BD" w14:textId="3C073244" w:rsidR="00F04D1D" w:rsidRPr="00F04D1D" w:rsidRDefault="00F04D1D" w:rsidP="00F04D1D">
            <w:pPr>
              <w:spacing w:before="40" w:after="40" w:line="0" w:lineRule="atLeast"/>
              <w:jc w:val="center"/>
              <w:rPr>
                <w:rFonts w:eastAsia="Times New Roman"/>
                <w:color w:val="000000"/>
              </w:rPr>
            </w:pPr>
            <w:r>
              <w:rPr>
                <w:rFonts w:eastAsia="Times New Roman"/>
                <w:color w:val="000000"/>
              </w:rPr>
              <w:t>Trái</w:t>
            </w:r>
          </w:p>
        </w:tc>
        <w:tc>
          <w:tcPr>
            <w:tcW w:w="831" w:type="dxa"/>
            <w:tcBorders>
              <w:top w:val="nil"/>
              <w:left w:val="nil"/>
              <w:bottom w:val="single" w:sz="4" w:space="0" w:color="auto"/>
              <w:right w:val="single" w:sz="4" w:space="0" w:color="auto"/>
            </w:tcBorders>
            <w:shd w:val="clear" w:color="auto" w:fill="auto"/>
            <w:noWrap/>
            <w:vAlign w:val="bottom"/>
          </w:tcPr>
          <w:p w14:paraId="74192321" w14:textId="77777777" w:rsidR="00F04D1D" w:rsidRPr="00F04D1D" w:rsidRDefault="00F04D1D" w:rsidP="00F04D1D">
            <w:pPr>
              <w:spacing w:before="40" w:after="40" w:line="0" w:lineRule="atLeast"/>
              <w:jc w:val="center"/>
              <w:rPr>
                <w:rFonts w:eastAsia="Times New Roman"/>
                <w:color w:val="000000"/>
              </w:rPr>
            </w:pPr>
            <w:r w:rsidRPr="00F04D1D">
              <w:rPr>
                <w:rFonts w:eastAsia="Times New Roman"/>
                <w:color w:val="000000"/>
              </w:rPr>
              <w:t>4,5</w:t>
            </w:r>
          </w:p>
        </w:tc>
        <w:tc>
          <w:tcPr>
            <w:tcW w:w="2090" w:type="dxa"/>
            <w:tcBorders>
              <w:top w:val="nil"/>
              <w:left w:val="nil"/>
              <w:bottom w:val="single" w:sz="4" w:space="0" w:color="auto"/>
              <w:right w:val="single" w:sz="4" w:space="0" w:color="auto"/>
            </w:tcBorders>
            <w:shd w:val="clear" w:color="auto" w:fill="auto"/>
            <w:noWrap/>
            <w:vAlign w:val="center"/>
          </w:tcPr>
          <w:p w14:paraId="0365902B" w14:textId="44BF5346" w:rsidR="00F04D1D" w:rsidRPr="00F04D1D" w:rsidRDefault="00F04D1D" w:rsidP="00F04D1D">
            <w:pPr>
              <w:spacing w:before="40" w:after="40" w:line="0" w:lineRule="atLeast"/>
              <w:jc w:val="center"/>
              <w:rPr>
                <w:rFonts w:eastAsia="Times New Roman"/>
                <w:color w:val="000000"/>
              </w:rPr>
            </w:pPr>
            <w:r>
              <w:rPr>
                <w:rFonts w:eastAsia="Times New Roman"/>
                <w:color w:val="000000"/>
              </w:rPr>
              <w:t>-</w:t>
            </w:r>
          </w:p>
        </w:tc>
        <w:tc>
          <w:tcPr>
            <w:tcW w:w="1511" w:type="dxa"/>
            <w:tcBorders>
              <w:top w:val="nil"/>
              <w:left w:val="nil"/>
              <w:bottom w:val="single" w:sz="4" w:space="0" w:color="auto"/>
              <w:right w:val="single" w:sz="4" w:space="0" w:color="auto"/>
            </w:tcBorders>
            <w:shd w:val="clear" w:color="auto" w:fill="auto"/>
            <w:noWrap/>
            <w:vAlign w:val="bottom"/>
          </w:tcPr>
          <w:p w14:paraId="6A5879BD" w14:textId="7AEA7A5F" w:rsidR="00F04D1D" w:rsidRPr="00F04D1D" w:rsidRDefault="00F04D1D" w:rsidP="00F04D1D">
            <w:pPr>
              <w:spacing w:before="40" w:after="40" w:line="0" w:lineRule="atLeast"/>
              <w:jc w:val="center"/>
              <w:rPr>
                <w:rFonts w:eastAsia="Times New Roman"/>
                <w:color w:val="000000"/>
              </w:rPr>
            </w:pPr>
            <w:r>
              <w:rPr>
                <w:rFonts w:eastAsia="Times New Roman"/>
                <w:color w:val="000000"/>
              </w:rPr>
              <w:t>-</w:t>
            </w:r>
          </w:p>
        </w:tc>
        <w:tc>
          <w:tcPr>
            <w:tcW w:w="1514" w:type="dxa"/>
            <w:vMerge w:val="restart"/>
            <w:tcBorders>
              <w:top w:val="nil"/>
              <w:left w:val="nil"/>
              <w:right w:val="single" w:sz="4" w:space="0" w:color="auto"/>
            </w:tcBorders>
          </w:tcPr>
          <w:p w14:paraId="2DD6C493" w14:textId="77777777" w:rsidR="00F04D1D" w:rsidRDefault="00F04D1D" w:rsidP="00F04D1D">
            <w:pPr>
              <w:spacing w:before="40" w:after="40" w:line="0" w:lineRule="atLeast"/>
              <w:jc w:val="center"/>
              <w:rPr>
                <w:rFonts w:eastAsia="Times New Roman"/>
                <w:b/>
                <w:color w:val="000000"/>
              </w:rPr>
            </w:pPr>
          </w:p>
          <w:p w14:paraId="5F4349BC" w14:textId="6C30C606" w:rsidR="00F04D1D" w:rsidRPr="00F04D1D" w:rsidRDefault="00F04D1D" w:rsidP="00F04D1D">
            <w:pPr>
              <w:spacing w:before="40" w:after="40" w:line="0" w:lineRule="atLeast"/>
              <w:jc w:val="center"/>
              <w:rPr>
                <w:rFonts w:eastAsia="Times New Roman"/>
                <w:b/>
                <w:color w:val="000000"/>
              </w:rPr>
            </w:pPr>
            <w:r w:rsidRPr="00F04D1D">
              <w:rPr>
                <w:rFonts w:eastAsia="Times New Roman"/>
                <w:b/>
                <w:color w:val="000000"/>
              </w:rPr>
              <w:t>4,24</w:t>
            </w:r>
          </w:p>
        </w:tc>
      </w:tr>
      <w:tr w:rsidR="00B14392" w:rsidRPr="00F04D1D" w14:paraId="417F411D" w14:textId="77777777" w:rsidTr="00FE01C2">
        <w:trPr>
          <w:trHeight w:val="637"/>
          <w:jc w:val="center"/>
        </w:trPr>
        <w:tc>
          <w:tcPr>
            <w:tcW w:w="1066" w:type="dxa"/>
            <w:vMerge/>
            <w:tcBorders>
              <w:left w:val="single" w:sz="4" w:space="0" w:color="auto"/>
              <w:right w:val="single" w:sz="4" w:space="0" w:color="auto"/>
            </w:tcBorders>
            <w:shd w:val="clear" w:color="auto" w:fill="auto"/>
            <w:noWrap/>
            <w:vAlign w:val="center"/>
          </w:tcPr>
          <w:p w14:paraId="4C719132" w14:textId="77777777" w:rsidR="00B14392" w:rsidRDefault="00B14392" w:rsidP="00F04D1D">
            <w:pPr>
              <w:spacing w:before="40" w:after="40" w:line="0" w:lineRule="atLeast"/>
              <w:jc w:val="center"/>
              <w:rPr>
                <w:rFonts w:eastAsia="Times New Roman"/>
                <w:b/>
                <w:bCs/>
                <w:color w:val="000000"/>
              </w:rPr>
            </w:pPr>
          </w:p>
        </w:tc>
        <w:tc>
          <w:tcPr>
            <w:tcW w:w="1066" w:type="dxa"/>
            <w:vMerge/>
            <w:tcBorders>
              <w:left w:val="nil"/>
              <w:bottom w:val="single" w:sz="4" w:space="0" w:color="auto"/>
              <w:right w:val="single" w:sz="4" w:space="0" w:color="auto"/>
            </w:tcBorders>
            <w:shd w:val="clear" w:color="auto" w:fill="auto"/>
            <w:noWrap/>
            <w:vAlign w:val="center"/>
          </w:tcPr>
          <w:p w14:paraId="3BDBF6B1" w14:textId="77777777" w:rsidR="00B14392" w:rsidRPr="00F04D1D" w:rsidRDefault="00B14392" w:rsidP="00F04D1D">
            <w:pPr>
              <w:spacing w:before="40" w:after="40" w:line="0" w:lineRule="atLeast"/>
              <w:jc w:val="center"/>
              <w:rPr>
                <w:rFonts w:eastAsia="Times New Roman"/>
                <w:b/>
                <w:bCs/>
                <w:color w:val="000000"/>
              </w:rPr>
            </w:pPr>
          </w:p>
        </w:tc>
        <w:tc>
          <w:tcPr>
            <w:tcW w:w="1300" w:type="dxa"/>
            <w:tcBorders>
              <w:top w:val="nil"/>
              <w:left w:val="nil"/>
              <w:bottom w:val="single" w:sz="4" w:space="0" w:color="auto"/>
              <w:right w:val="single" w:sz="4" w:space="0" w:color="auto"/>
            </w:tcBorders>
            <w:shd w:val="clear" w:color="auto" w:fill="auto"/>
            <w:noWrap/>
            <w:vAlign w:val="bottom"/>
          </w:tcPr>
          <w:p w14:paraId="0093C1BE" w14:textId="46242041"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Phải</w:t>
            </w:r>
          </w:p>
        </w:tc>
        <w:tc>
          <w:tcPr>
            <w:tcW w:w="831" w:type="dxa"/>
            <w:tcBorders>
              <w:top w:val="nil"/>
              <w:left w:val="nil"/>
              <w:bottom w:val="single" w:sz="4" w:space="0" w:color="auto"/>
              <w:right w:val="single" w:sz="4" w:space="0" w:color="auto"/>
            </w:tcBorders>
            <w:shd w:val="clear" w:color="auto" w:fill="auto"/>
            <w:noWrap/>
            <w:vAlign w:val="center"/>
          </w:tcPr>
          <w:p w14:paraId="3F7C368B" w14:textId="646937AB"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4,5</w:t>
            </w:r>
          </w:p>
        </w:tc>
        <w:tc>
          <w:tcPr>
            <w:tcW w:w="2090" w:type="dxa"/>
            <w:tcBorders>
              <w:top w:val="nil"/>
              <w:left w:val="nil"/>
              <w:bottom w:val="single" w:sz="4" w:space="0" w:color="auto"/>
              <w:right w:val="single" w:sz="4" w:space="0" w:color="auto"/>
            </w:tcBorders>
            <w:shd w:val="clear" w:color="auto" w:fill="auto"/>
            <w:noWrap/>
            <w:vAlign w:val="center"/>
          </w:tcPr>
          <w:p w14:paraId="1B4545E5" w14:textId="151C650F" w:rsidR="00B14392" w:rsidRPr="00F04D1D" w:rsidRDefault="00B14392" w:rsidP="00B14392">
            <w:pPr>
              <w:spacing w:before="40" w:after="40" w:line="0" w:lineRule="atLeast"/>
              <w:jc w:val="center"/>
              <w:rPr>
                <w:rFonts w:eastAsia="Times New Roman"/>
                <w:color w:val="000000"/>
              </w:rPr>
            </w:pPr>
            <w:r w:rsidRPr="00F04D1D">
              <w:rPr>
                <w:rFonts w:eastAsia="Times New Roman"/>
                <w:color w:val="000000"/>
              </w:rPr>
              <w:t>1</w:t>
            </w:r>
            <w:r>
              <w:rPr>
                <w:rFonts w:eastAsia="Times New Roman"/>
                <w:color w:val="000000"/>
              </w:rPr>
              <w:t>,882</w:t>
            </w:r>
          </w:p>
        </w:tc>
        <w:tc>
          <w:tcPr>
            <w:tcW w:w="1511" w:type="dxa"/>
            <w:tcBorders>
              <w:top w:val="nil"/>
              <w:left w:val="nil"/>
              <w:bottom w:val="single" w:sz="4" w:space="0" w:color="auto"/>
              <w:right w:val="single" w:sz="4" w:space="0" w:color="auto"/>
            </w:tcBorders>
            <w:shd w:val="clear" w:color="auto" w:fill="auto"/>
            <w:noWrap/>
            <w:vAlign w:val="bottom"/>
          </w:tcPr>
          <w:p w14:paraId="4B972780" w14:textId="2715E72C"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4,24</w:t>
            </w:r>
          </w:p>
        </w:tc>
        <w:tc>
          <w:tcPr>
            <w:tcW w:w="1514" w:type="dxa"/>
            <w:vMerge/>
            <w:tcBorders>
              <w:left w:val="nil"/>
              <w:bottom w:val="single" w:sz="4" w:space="0" w:color="auto"/>
              <w:right w:val="single" w:sz="4" w:space="0" w:color="auto"/>
            </w:tcBorders>
          </w:tcPr>
          <w:p w14:paraId="00D33404" w14:textId="73756154" w:rsidR="00B14392" w:rsidRPr="00F04D1D" w:rsidRDefault="00B14392" w:rsidP="00F04D1D">
            <w:pPr>
              <w:spacing w:before="40" w:after="40" w:line="0" w:lineRule="atLeast"/>
              <w:jc w:val="center"/>
              <w:rPr>
                <w:rFonts w:eastAsia="Times New Roman"/>
                <w:b/>
                <w:color w:val="000000"/>
              </w:rPr>
            </w:pPr>
          </w:p>
        </w:tc>
      </w:tr>
      <w:tr w:rsidR="00B14392" w:rsidRPr="00F04D1D" w14:paraId="1170E6B7" w14:textId="77777777" w:rsidTr="00FE01C2">
        <w:trPr>
          <w:trHeight w:val="637"/>
          <w:jc w:val="center"/>
        </w:trPr>
        <w:tc>
          <w:tcPr>
            <w:tcW w:w="1066" w:type="dxa"/>
            <w:vMerge/>
            <w:tcBorders>
              <w:left w:val="single" w:sz="4" w:space="0" w:color="auto"/>
              <w:right w:val="single" w:sz="4" w:space="0" w:color="auto"/>
            </w:tcBorders>
            <w:vAlign w:val="center"/>
            <w:hideMark/>
          </w:tcPr>
          <w:p w14:paraId="017979AA" w14:textId="77777777" w:rsidR="00B14392" w:rsidRPr="00F04D1D" w:rsidRDefault="00B14392" w:rsidP="00F04D1D">
            <w:pPr>
              <w:spacing w:before="40" w:after="40" w:line="0" w:lineRule="atLeast"/>
              <w:rPr>
                <w:rFonts w:eastAsia="Times New Roman"/>
                <w:b/>
                <w:bCs/>
                <w:color w:val="000000"/>
              </w:rPr>
            </w:pPr>
          </w:p>
        </w:tc>
        <w:tc>
          <w:tcPr>
            <w:tcW w:w="106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C3D1FFD" w14:textId="43A14C99" w:rsidR="00B14392" w:rsidRPr="00F04D1D" w:rsidRDefault="00B14392" w:rsidP="00F04D1D">
            <w:pPr>
              <w:spacing w:before="40" w:after="40" w:line="0" w:lineRule="atLeast"/>
              <w:jc w:val="center"/>
              <w:rPr>
                <w:rFonts w:eastAsia="Times New Roman"/>
                <w:b/>
                <w:bCs/>
                <w:color w:val="000000"/>
              </w:rPr>
            </w:pPr>
            <w:r w:rsidRPr="00684DBD">
              <w:rPr>
                <w:rFonts w:eastAsia="Times New Roman"/>
                <w:b/>
                <w:bCs/>
                <w:color w:val="000000"/>
              </w:rPr>
              <w:t>A</w:t>
            </w:r>
          </w:p>
        </w:tc>
        <w:tc>
          <w:tcPr>
            <w:tcW w:w="1300" w:type="dxa"/>
            <w:tcBorders>
              <w:top w:val="nil"/>
              <w:left w:val="nil"/>
              <w:bottom w:val="single" w:sz="4" w:space="0" w:color="auto"/>
              <w:right w:val="single" w:sz="4" w:space="0" w:color="auto"/>
            </w:tcBorders>
            <w:shd w:val="clear" w:color="auto" w:fill="auto"/>
            <w:vAlign w:val="center"/>
            <w:hideMark/>
          </w:tcPr>
          <w:p w14:paraId="4000ED5A"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Trái</w:t>
            </w:r>
          </w:p>
        </w:tc>
        <w:tc>
          <w:tcPr>
            <w:tcW w:w="831" w:type="dxa"/>
            <w:tcBorders>
              <w:top w:val="nil"/>
              <w:left w:val="nil"/>
              <w:bottom w:val="single" w:sz="4" w:space="0" w:color="auto"/>
              <w:right w:val="single" w:sz="4" w:space="0" w:color="auto"/>
            </w:tcBorders>
            <w:shd w:val="clear" w:color="auto" w:fill="auto"/>
            <w:noWrap/>
            <w:vAlign w:val="center"/>
          </w:tcPr>
          <w:p w14:paraId="7E9E5CC3"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4,5</w:t>
            </w:r>
          </w:p>
        </w:tc>
        <w:tc>
          <w:tcPr>
            <w:tcW w:w="2090" w:type="dxa"/>
            <w:tcBorders>
              <w:top w:val="nil"/>
              <w:left w:val="nil"/>
              <w:bottom w:val="single" w:sz="4" w:space="0" w:color="auto"/>
              <w:right w:val="single" w:sz="4" w:space="0" w:color="auto"/>
            </w:tcBorders>
            <w:shd w:val="clear" w:color="auto" w:fill="auto"/>
            <w:noWrap/>
            <w:vAlign w:val="center"/>
          </w:tcPr>
          <w:p w14:paraId="1C599CE1" w14:textId="025A50B5" w:rsidR="00B14392" w:rsidRPr="00F04D1D" w:rsidRDefault="00B14392" w:rsidP="00F04D1D">
            <w:pPr>
              <w:spacing w:before="40" w:after="40" w:line="0" w:lineRule="atLeast"/>
              <w:jc w:val="center"/>
              <w:rPr>
                <w:rFonts w:eastAsia="Times New Roman"/>
                <w:color w:val="000000"/>
              </w:rPr>
            </w:pPr>
            <w:r>
              <w:rPr>
                <w:rFonts w:eastAsia="Times New Roman"/>
                <w:color w:val="000000"/>
              </w:rPr>
              <w:t>12,74</w:t>
            </w:r>
          </w:p>
        </w:tc>
        <w:tc>
          <w:tcPr>
            <w:tcW w:w="1511" w:type="dxa"/>
            <w:tcBorders>
              <w:top w:val="nil"/>
              <w:left w:val="nil"/>
              <w:bottom w:val="single" w:sz="4" w:space="0" w:color="auto"/>
              <w:right w:val="single" w:sz="4" w:space="0" w:color="auto"/>
            </w:tcBorders>
            <w:shd w:val="clear" w:color="auto" w:fill="auto"/>
            <w:noWrap/>
            <w:vAlign w:val="bottom"/>
          </w:tcPr>
          <w:p w14:paraId="34E416C4" w14:textId="5540A107" w:rsidR="00B14392" w:rsidRPr="00F04D1D" w:rsidRDefault="00B14392" w:rsidP="00F04D1D">
            <w:pPr>
              <w:spacing w:before="40" w:after="40" w:line="0" w:lineRule="atLeast"/>
              <w:jc w:val="center"/>
              <w:rPr>
                <w:rFonts w:eastAsia="Times New Roman"/>
                <w:color w:val="000000"/>
              </w:rPr>
            </w:pPr>
            <w:r>
              <w:rPr>
                <w:rFonts w:eastAsia="Times New Roman"/>
                <w:color w:val="000000"/>
              </w:rPr>
              <w:t>28,67</w:t>
            </w:r>
          </w:p>
        </w:tc>
        <w:tc>
          <w:tcPr>
            <w:tcW w:w="1514" w:type="dxa"/>
            <w:vMerge w:val="restart"/>
            <w:tcBorders>
              <w:top w:val="nil"/>
              <w:left w:val="nil"/>
              <w:right w:val="single" w:sz="4" w:space="0" w:color="auto"/>
            </w:tcBorders>
            <w:vAlign w:val="center"/>
          </w:tcPr>
          <w:p w14:paraId="2D4A2B6E" w14:textId="5984C16E" w:rsidR="00B14392" w:rsidRPr="00F04D1D" w:rsidRDefault="00B14392" w:rsidP="00F04D1D">
            <w:pPr>
              <w:spacing w:before="40" w:after="40" w:line="0" w:lineRule="atLeast"/>
              <w:jc w:val="center"/>
              <w:rPr>
                <w:rFonts w:eastAsia="Times New Roman"/>
                <w:b/>
                <w:color w:val="000000"/>
              </w:rPr>
            </w:pPr>
            <w:r>
              <w:rPr>
                <w:rFonts w:eastAsia="Times New Roman"/>
                <w:b/>
                <w:color w:val="000000"/>
              </w:rPr>
              <w:t>54,25</w:t>
            </w:r>
          </w:p>
        </w:tc>
      </w:tr>
      <w:tr w:rsidR="00B14392" w:rsidRPr="00F04D1D" w14:paraId="3EADEF5C" w14:textId="77777777" w:rsidTr="00FE01C2">
        <w:trPr>
          <w:trHeight w:val="637"/>
          <w:jc w:val="center"/>
        </w:trPr>
        <w:tc>
          <w:tcPr>
            <w:tcW w:w="1066" w:type="dxa"/>
            <w:vMerge/>
            <w:tcBorders>
              <w:left w:val="single" w:sz="4" w:space="0" w:color="auto"/>
              <w:right w:val="single" w:sz="4" w:space="0" w:color="auto"/>
            </w:tcBorders>
            <w:vAlign w:val="center"/>
            <w:hideMark/>
          </w:tcPr>
          <w:p w14:paraId="334FC675" w14:textId="77777777" w:rsidR="00B14392" w:rsidRPr="00F04D1D" w:rsidRDefault="00B14392" w:rsidP="00F04D1D">
            <w:pPr>
              <w:spacing w:before="40" w:after="40" w:line="0" w:lineRule="atLeast"/>
              <w:rPr>
                <w:rFonts w:eastAsia="Times New Roman"/>
                <w:b/>
                <w:bCs/>
                <w:color w:val="000000"/>
              </w:rPr>
            </w:pPr>
          </w:p>
        </w:tc>
        <w:tc>
          <w:tcPr>
            <w:tcW w:w="1066" w:type="dxa"/>
            <w:vMerge/>
            <w:tcBorders>
              <w:top w:val="nil"/>
              <w:left w:val="single" w:sz="4" w:space="0" w:color="auto"/>
              <w:bottom w:val="single" w:sz="4" w:space="0" w:color="auto"/>
              <w:right w:val="single" w:sz="4" w:space="0" w:color="auto"/>
            </w:tcBorders>
            <w:vAlign w:val="center"/>
            <w:hideMark/>
          </w:tcPr>
          <w:p w14:paraId="167D5764" w14:textId="77777777" w:rsidR="00B14392" w:rsidRPr="00F04D1D" w:rsidRDefault="00B14392" w:rsidP="00F04D1D">
            <w:pPr>
              <w:spacing w:before="40" w:after="40" w:line="0" w:lineRule="atLeast"/>
              <w:rPr>
                <w:rFonts w:eastAsia="Times New Roman"/>
                <w:b/>
                <w:bCs/>
                <w:color w:val="000000"/>
              </w:rPr>
            </w:pPr>
          </w:p>
        </w:tc>
        <w:tc>
          <w:tcPr>
            <w:tcW w:w="1300" w:type="dxa"/>
            <w:tcBorders>
              <w:top w:val="nil"/>
              <w:left w:val="nil"/>
              <w:bottom w:val="single" w:sz="4" w:space="0" w:color="auto"/>
              <w:right w:val="single" w:sz="4" w:space="0" w:color="auto"/>
            </w:tcBorders>
            <w:shd w:val="clear" w:color="auto" w:fill="auto"/>
            <w:vAlign w:val="center"/>
            <w:hideMark/>
          </w:tcPr>
          <w:p w14:paraId="618E457B"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Phải</w:t>
            </w:r>
          </w:p>
        </w:tc>
        <w:tc>
          <w:tcPr>
            <w:tcW w:w="831" w:type="dxa"/>
            <w:tcBorders>
              <w:top w:val="nil"/>
              <w:left w:val="nil"/>
              <w:bottom w:val="single" w:sz="4" w:space="0" w:color="auto"/>
              <w:right w:val="single" w:sz="4" w:space="0" w:color="auto"/>
            </w:tcBorders>
            <w:shd w:val="clear" w:color="auto" w:fill="auto"/>
            <w:noWrap/>
            <w:vAlign w:val="center"/>
          </w:tcPr>
          <w:p w14:paraId="2A0C7BB1"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4,5</w:t>
            </w:r>
          </w:p>
        </w:tc>
        <w:tc>
          <w:tcPr>
            <w:tcW w:w="2090" w:type="dxa"/>
            <w:tcBorders>
              <w:top w:val="nil"/>
              <w:left w:val="nil"/>
              <w:bottom w:val="single" w:sz="4" w:space="0" w:color="auto"/>
              <w:right w:val="single" w:sz="4" w:space="0" w:color="auto"/>
            </w:tcBorders>
            <w:shd w:val="clear" w:color="auto" w:fill="auto"/>
            <w:noWrap/>
            <w:vAlign w:val="center"/>
          </w:tcPr>
          <w:p w14:paraId="3BF20061"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11,37</w:t>
            </w:r>
          </w:p>
        </w:tc>
        <w:tc>
          <w:tcPr>
            <w:tcW w:w="1511" w:type="dxa"/>
            <w:tcBorders>
              <w:top w:val="nil"/>
              <w:left w:val="nil"/>
              <w:bottom w:val="single" w:sz="4" w:space="0" w:color="auto"/>
              <w:right w:val="single" w:sz="4" w:space="0" w:color="auto"/>
            </w:tcBorders>
            <w:shd w:val="clear" w:color="auto" w:fill="auto"/>
            <w:noWrap/>
            <w:vAlign w:val="bottom"/>
          </w:tcPr>
          <w:p w14:paraId="4E05633A"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25,58</w:t>
            </w:r>
          </w:p>
        </w:tc>
        <w:tc>
          <w:tcPr>
            <w:tcW w:w="1514" w:type="dxa"/>
            <w:vMerge/>
            <w:tcBorders>
              <w:left w:val="nil"/>
              <w:bottom w:val="single" w:sz="4" w:space="0" w:color="auto"/>
              <w:right w:val="single" w:sz="4" w:space="0" w:color="auto"/>
            </w:tcBorders>
          </w:tcPr>
          <w:p w14:paraId="3FBC87AE" w14:textId="77777777" w:rsidR="00B14392" w:rsidRPr="00F04D1D" w:rsidRDefault="00B14392" w:rsidP="00F04D1D">
            <w:pPr>
              <w:spacing w:before="40" w:after="40" w:line="0" w:lineRule="atLeast"/>
              <w:jc w:val="center"/>
              <w:rPr>
                <w:rFonts w:eastAsia="Times New Roman"/>
                <w:b/>
                <w:color w:val="000000"/>
              </w:rPr>
            </w:pPr>
          </w:p>
        </w:tc>
      </w:tr>
      <w:tr w:rsidR="00B14392" w:rsidRPr="00F04D1D" w14:paraId="682B9C0D" w14:textId="77777777" w:rsidTr="00FE01C2">
        <w:trPr>
          <w:trHeight w:val="637"/>
          <w:jc w:val="center"/>
        </w:trPr>
        <w:tc>
          <w:tcPr>
            <w:tcW w:w="1066" w:type="dxa"/>
            <w:vMerge/>
            <w:tcBorders>
              <w:left w:val="single" w:sz="4" w:space="0" w:color="auto"/>
              <w:right w:val="single" w:sz="4" w:space="0" w:color="auto"/>
            </w:tcBorders>
            <w:vAlign w:val="center"/>
            <w:hideMark/>
          </w:tcPr>
          <w:p w14:paraId="31C46B66" w14:textId="77777777" w:rsidR="00B14392" w:rsidRPr="00F04D1D" w:rsidRDefault="00B14392" w:rsidP="00F04D1D">
            <w:pPr>
              <w:spacing w:before="40" w:after="40" w:line="0" w:lineRule="atLeast"/>
              <w:rPr>
                <w:rFonts w:eastAsia="Times New Roman"/>
                <w:b/>
                <w:bCs/>
                <w:color w:val="000000"/>
              </w:rPr>
            </w:pPr>
          </w:p>
        </w:tc>
        <w:tc>
          <w:tcPr>
            <w:tcW w:w="106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758ECC3" w14:textId="77777777" w:rsidR="00B14392" w:rsidRPr="00F04D1D" w:rsidRDefault="00B14392" w:rsidP="00F04D1D">
            <w:pPr>
              <w:spacing w:before="40" w:after="40" w:line="0" w:lineRule="atLeast"/>
              <w:jc w:val="center"/>
              <w:rPr>
                <w:rFonts w:eastAsia="Times New Roman"/>
                <w:b/>
                <w:bCs/>
                <w:color w:val="000000"/>
              </w:rPr>
            </w:pPr>
            <w:r w:rsidRPr="00F04D1D">
              <w:rPr>
                <w:rFonts w:eastAsia="Times New Roman"/>
                <w:b/>
                <w:bCs/>
                <w:color w:val="000000"/>
              </w:rPr>
              <w:t>B</w:t>
            </w:r>
          </w:p>
        </w:tc>
        <w:tc>
          <w:tcPr>
            <w:tcW w:w="1300" w:type="dxa"/>
            <w:tcBorders>
              <w:top w:val="nil"/>
              <w:left w:val="nil"/>
              <w:bottom w:val="single" w:sz="4" w:space="0" w:color="auto"/>
              <w:right w:val="single" w:sz="4" w:space="0" w:color="auto"/>
            </w:tcBorders>
            <w:shd w:val="clear" w:color="auto" w:fill="auto"/>
            <w:vAlign w:val="center"/>
            <w:hideMark/>
          </w:tcPr>
          <w:p w14:paraId="097FE456"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Trái</w:t>
            </w:r>
          </w:p>
        </w:tc>
        <w:tc>
          <w:tcPr>
            <w:tcW w:w="831" w:type="dxa"/>
            <w:tcBorders>
              <w:top w:val="nil"/>
              <w:left w:val="nil"/>
              <w:bottom w:val="single" w:sz="4" w:space="0" w:color="auto"/>
              <w:right w:val="single" w:sz="4" w:space="0" w:color="auto"/>
            </w:tcBorders>
            <w:shd w:val="clear" w:color="auto" w:fill="auto"/>
            <w:noWrap/>
            <w:vAlign w:val="center"/>
          </w:tcPr>
          <w:p w14:paraId="0A677583"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4,5</w:t>
            </w:r>
          </w:p>
        </w:tc>
        <w:tc>
          <w:tcPr>
            <w:tcW w:w="2090" w:type="dxa"/>
            <w:tcBorders>
              <w:top w:val="nil"/>
              <w:left w:val="nil"/>
              <w:bottom w:val="single" w:sz="4" w:space="0" w:color="auto"/>
              <w:right w:val="single" w:sz="4" w:space="0" w:color="auto"/>
            </w:tcBorders>
            <w:shd w:val="clear" w:color="auto" w:fill="auto"/>
            <w:noWrap/>
            <w:vAlign w:val="center"/>
          </w:tcPr>
          <w:p w14:paraId="3E13D3E5"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7,41</w:t>
            </w:r>
          </w:p>
        </w:tc>
        <w:tc>
          <w:tcPr>
            <w:tcW w:w="1511" w:type="dxa"/>
            <w:tcBorders>
              <w:top w:val="nil"/>
              <w:left w:val="nil"/>
              <w:bottom w:val="single" w:sz="4" w:space="0" w:color="auto"/>
              <w:right w:val="single" w:sz="4" w:space="0" w:color="auto"/>
            </w:tcBorders>
            <w:shd w:val="clear" w:color="auto" w:fill="auto"/>
            <w:noWrap/>
            <w:vAlign w:val="bottom"/>
          </w:tcPr>
          <w:p w14:paraId="19B4BF9A"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16,67</w:t>
            </w:r>
          </w:p>
        </w:tc>
        <w:tc>
          <w:tcPr>
            <w:tcW w:w="1514" w:type="dxa"/>
            <w:vMerge w:val="restart"/>
            <w:tcBorders>
              <w:top w:val="nil"/>
              <w:left w:val="nil"/>
              <w:right w:val="single" w:sz="4" w:space="0" w:color="auto"/>
            </w:tcBorders>
            <w:vAlign w:val="center"/>
          </w:tcPr>
          <w:p w14:paraId="46272E64" w14:textId="77777777" w:rsidR="00B14392" w:rsidRPr="00F04D1D" w:rsidRDefault="00B14392" w:rsidP="00F04D1D">
            <w:pPr>
              <w:spacing w:before="40" w:after="40" w:line="0" w:lineRule="atLeast"/>
              <w:jc w:val="center"/>
              <w:rPr>
                <w:rFonts w:eastAsia="Times New Roman"/>
                <w:b/>
                <w:color w:val="000000"/>
              </w:rPr>
            </w:pPr>
            <w:r w:rsidRPr="00F04D1D">
              <w:rPr>
                <w:rFonts w:eastAsia="Times New Roman"/>
                <w:b/>
                <w:color w:val="000000"/>
              </w:rPr>
              <w:t>33,34</w:t>
            </w:r>
          </w:p>
        </w:tc>
      </w:tr>
      <w:tr w:rsidR="00B14392" w:rsidRPr="00F04D1D" w14:paraId="14F9C384" w14:textId="77777777" w:rsidTr="00FE01C2">
        <w:trPr>
          <w:trHeight w:val="637"/>
          <w:jc w:val="center"/>
        </w:trPr>
        <w:tc>
          <w:tcPr>
            <w:tcW w:w="1066" w:type="dxa"/>
            <w:vMerge/>
            <w:tcBorders>
              <w:left w:val="single" w:sz="4" w:space="0" w:color="auto"/>
              <w:right w:val="single" w:sz="4" w:space="0" w:color="auto"/>
            </w:tcBorders>
            <w:vAlign w:val="center"/>
            <w:hideMark/>
          </w:tcPr>
          <w:p w14:paraId="6C0E83E0" w14:textId="77777777" w:rsidR="00B14392" w:rsidRPr="00F04D1D" w:rsidRDefault="00B14392" w:rsidP="00F04D1D">
            <w:pPr>
              <w:spacing w:before="40" w:after="40" w:line="0" w:lineRule="atLeast"/>
              <w:rPr>
                <w:rFonts w:eastAsia="Times New Roman"/>
                <w:b/>
                <w:bCs/>
                <w:color w:val="000000"/>
              </w:rPr>
            </w:pPr>
          </w:p>
        </w:tc>
        <w:tc>
          <w:tcPr>
            <w:tcW w:w="1066" w:type="dxa"/>
            <w:vMerge/>
            <w:tcBorders>
              <w:top w:val="nil"/>
              <w:left w:val="single" w:sz="4" w:space="0" w:color="auto"/>
              <w:bottom w:val="single" w:sz="4" w:space="0" w:color="auto"/>
              <w:right w:val="single" w:sz="4" w:space="0" w:color="auto"/>
            </w:tcBorders>
            <w:vAlign w:val="center"/>
            <w:hideMark/>
          </w:tcPr>
          <w:p w14:paraId="03E60A76" w14:textId="77777777" w:rsidR="00B14392" w:rsidRPr="00F04D1D" w:rsidRDefault="00B14392" w:rsidP="00F04D1D">
            <w:pPr>
              <w:spacing w:before="40" w:after="40" w:line="0" w:lineRule="atLeast"/>
              <w:rPr>
                <w:rFonts w:eastAsia="Times New Roman"/>
                <w:b/>
                <w:bCs/>
                <w:color w:val="000000"/>
              </w:rPr>
            </w:pPr>
          </w:p>
        </w:tc>
        <w:tc>
          <w:tcPr>
            <w:tcW w:w="1300" w:type="dxa"/>
            <w:tcBorders>
              <w:top w:val="nil"/>
              <w:left w:val="nil"/>
              <w:bottom w:val="single" w:sz="4" w:space="0" w:color="auto"/>
              <w:right w:val="single" w:sz="4" w:space="0" w:color="auto"/>
            </w:tcBorders>
            <w:shd w:val="clear" w:color="auto" w:fill="auto"/>
            <w:vAlign w:val="center"/>
            <w:hideMark/>
          </w:tcPr>
          <w:p w14:paraId="2B2BFB81"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Phải</w:t>
            </w:r>
          </w:p>
        </w:tc>
        <w:tc>
          <w:tcPr>
            <w:tcW w:w="831" w:type="dxa"/>
            <w:tcBorders>
              <w:top w:val="nil"/>
              <w:left w:val="nil"/>
              <w:bottom w:val="single" w:sz="4" w:space="0" w:color="auto"/>
              <w:right w:val="single" w:sz="4" w:space="0" w:color="auto"/>
            </w:tcBorders>
            <w:shd w:val="clear" w:color="auto" w:fill="auto"/>
            <w:noWrap/>
            <w:vAlign w:val="center"/>
          </w:tcPr>
          <w:p w14:paraId="515C44E6"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4,5</w:t>
            </w:r>
          </w:p>
        </w:tc>
        <w:tc>
          <w:tcPr>
            <w:tcW w:w="2090" w:type="dxa"/>
            <w:tcBorders>
              <w:top w:val="nil"/>
              <w:left w:val="nil"/>
              <w:bottom w:val="single" w:sz="4" w:space="0" w:color="auto"/>
              <w:right w:val="single" w:sz="4" w:space="0" w:color="auto"/>
            </w:tcBorders>
            <w:shd w:val="clear" w:color="auto" w:fill="auto"/>
            <w:noWrap/>
            <w:vAlign w:val="center"/>
          </w:tcPr>
          <w:p w14:paraId="5BCC1EDE"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7,41</w:t>
            </w:r>
          </w:p>
        </w:tc>
        <w:tc>
          <w:tcPr>
            <w:tcW w:w="1511" w:type="dxa"/>
            <w:tcBorders>
              <w:top w:val="nil"/>
              <w:left w:val="nil"/>
              <w:bottom w:val="single" w:sz="4" w:space="0" w:color="auto"/>
              <w:right w:val="single" w:sz="4" w:space="0" w:color="auto"/>
            </w:tcBorders>
            <w:shd w:val="clear" w:color="auto" w:fill="auto"/>
            <w:noWrap/>
            <w:vAlign w:val="bottom"/>
          </w:tcPr>
          <w:p w14:paraId="40C91965"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16,67</w:t>
            </w:r>
          </w:p>
        </w:tc>
        <w:tc>
          <w:tcPr>
            <w:tcW w:w="1514" w:type="dxa"/>
            <w:vMerge/>
            <w:tcBorders>
              <w:left w:val="nil"/>
              <w:bottom w:val="single" w:sz="4" w:space="0" w:color="auto"/>
              <w:right w:val="single" w:sz="4" w:space="0" w:color="auto"/>
            </w:tcBorders>
            <w:vAlign w:val="center"/>
          </w:tcPr>
          <w:p w14:paraId="7DDFFCFF" w14:textId="77777777" w:rsidR="00B14392" w:rsidRPr="00F04D1D" w:rsidRDefault="00B14392" w:rsidP="00F04D1D">
            <w:pPr>
              <w:spacing w:before="40" w:after="40" w:line="0" w:lineRule="atLeast"/>
              <w:jc w:val="center"/>
              <w:rPr>
                <w:rFonts w:eastAsia="Times New Roman"/>
                <w:b/>
                <w:color w:val="000000"/>
              </w:rPr>
            </w:pPr>
          </w:p>
        </w:tc>
      </w:tr>
      <w:tr w:rsidR="00B14392" w:rsidRPr="00F04D1D" w14:paraId="7C86C9D1" w14:textId="77777777" w:rsidTr="00FE01C2">
        <w:trPr>
          <w:trHeight w:val="637"/>
          <w:jc w:val="center"/>
        </w:trPr>
        <w:tc>
          <w:tcPr>
            <w:tcW w:w="1066" w:type="dxa"/>
            <w:vMerge/>
            <w:tcBorders>
              <w:left w:val="single" w:sz="4" w:space="0" w:color="auto"/>
              <w:right w:val="single" w:sz="4" w:space="0" w:color="auto"/>
            </w:tcBorders>
            <w:vAlign w:val="center"/>
            <w:hideMark/>
          </w:tcPr>
          <w:p w14:paraId="4CCE629D" w14:textId="77777777" w:rsidR="00B14392" w:rsidRPr="00F04D1D" w:rsidRDefault="00B14392" w:rsidP="00F04D1D">
            <w:pPr>
              <w:spacing w:before="40" w:after="40" w:line="0" w:lineRule="atLeast"/>
              <w:rPr>
                <w:rFonts w:eastAsia="Times New Roman"/>
                <w:b/>
                <w:bCs/>
                <w:color w:val="000000"/>
              </w:rPr>
            </w:pPr>
          </w:p>
        </w:tc>
        <w:tc>
          <w:tcPr>
            <w:tcW w:w="106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4A9FBB3" w14:textId="77777777" w:rsidR="00B14392" w:rsidRPr="00F04D1D" w:rsidRDefault="00B14392" w:rsidP="00F04D1D">
            <w:pPr>
              <w:spacing w:before="40" w:after="40" w:line="0" w:lineRule="atLeast"/>
              <w:jc w:val="center"/>
              <w:rPr>
                <w:rFonts w:eastAsia="Times New Roman"/>
                <w:b/>
                <w:bCs/>
                <w:color w:val="000000"/>
              </w:rPr>
            </w:pPr>
            <w:r w:rsidRPr="00F04D1D">
              <w:rPr>
                <w:rFonts w:eastAsia="Times New Roman"/>
                <w:b/>
                <w:bCs/>
                <w:color w:val="000000"/>
              </w:rPr>
              <w:t>C</w:t>
            </w:r>
          </w:p>
        </w:tc>
        <w:tc>
          <w:tcPr>
            <w:tcW w:w="1300" w:type="dxa"/>
            <w:tcBorders>
              <w:top w:val="nil"/>
              <w:left w:val="nil"/>
              <w:bottom w:val="single" w:sz="4" w:space="0" w:color="auto"/>
              <w:right w:val="single" w:sz="4" w:space="0" w:color="auto"/>
            </w:tcBorders>
            <w:shd w:val="clear" w:color="auto" w:fill="auto"/>
            <w:vAlign w:val="center"/>
            <w:hideMark/>
          </w:tcPr>
          <w:p w14:paraId="2829D3A0"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Trái</w:t>
            </w:r>
          </w:p>
        </w:tc>
        <w:tc>
          <w:tcPr>
            <w:tcW w:w="831" w:type="dxa"/>
            <w:tcBorders>
              <w:top w:val="nil"/>
              <w:left w:val="nil"/>
              <w:bottom w:val="single" w:sz="4" w:space="0" w:color="auto"/>
              <w:right w:val="single" w:sz="4" w:space="0" w:color="auto"/>
            </w:tcBorders>
            <w:shd w:val="clear" w:color="auto" w:fill="auto"/>
            <w:noWrap/>
            <w:vAlign w:val="center"/>
          </w:tcPr>
          <w:p w14:paraId="67A8738B"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4,5</w:t>
            </w:r>
          </w:p>
        </w:tc>
        <w:tc>
          <w:tcPr>
            <w:tcW w:w="2090" w:type="dxa"/>
            <w:tcBorders>
              <w:top w:val="nil"/>
              <w:left w:val="nil"/>
              <w:bottom w:val="single" w:sz="4" w:space="0" w:color="auto"/>
              <w:right w:val="single" w:sz="4" w:space="0" w:color="auto"/>
            </w:tcBorders>
            <w:shd w:val="clear" w:color="auto" w:fill="auto"/>
            <w:noWrap/>
            <w:vAlign w:val="center"/>
          </w:tcPr>
          <w:p w14:paraId="44659435"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8,35</w:t>
            </w:r>
          </w:p>
        </w:tc>
        <w:tc>
          <w:tcPr>
            <w:tcW w:w="1511" w:type="dxa"/>
            <w:tcBorders>
              <w:top w:val="nil"/>
              <w:left w:val="nil"/>
              <w:bottom w:val="single" w:sz="4" w:space="0" w:color="auto"/>
              <w:right w:val="single" w:sz="4" w:space="0" w:color="auto"/>
            </w:tcBorders>
            <w:shd w:val="clear" w:color="auto" w:fill="auto"/>
            <w:noWrap/>
            <w:vAlign w:val="bottom"/>
          </w:tcPr>
          <w:p w14:paraId="07F380A3"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18,79</w:t>
            </w:r>
          </w:p>
        </w:tc>
        <w:tc>
          <w:tcPr>
            <w:tcW w:w="1514" w:type="dxa"/>
            <w:vMerge w:val="restart"/>
            <w:tcBorders>
              <w:top w:val="nil"/>
              <w:left w:val="nil"/>
              <w:right w:val="single" w:sz="4" w:space="0" w:color="auto"/>
            </w:tcBorders>
            <w:vAlign w:val="center"/>
          </w:tcPr>
          <w:p w14:paraId="239A965A" w14:textId="02DF547C" w:rsidR="00B14392" w:rsidRPr="00F04D1D" w:rsidRDefault="00B14392" w:rsidP="00F04D1D">
            <w:pPr>
              <w:spacing w:before="40" w:after="40" w:line="0" w:lineRule="atLeast"/>
              <w:jc w:val="center"/>
              <w:rPr>
                <w:rFonts w:eastAsia="Times New Roman"/>
                <w:b/>
                <w:color w:val="000000"/>
              </w:rPr>
            </w:pPr>
            <w:r>
              <w:rPr>
                <w:rFonts w:eastAsia="Times New Roman"/>
                <w:b/>
                <w:color w:val="000000"/>
              </w:rPr>
              <w:t>25,43</w:t>
            </w:r>
          </w:p>
        </w:tc>
      </w:tr>
      <w:tr w:rsidR="00B14392" w:rsidRPr="00F04D1D" w14:paraId="5BFE4985" w14:textId="77777777" w:rsidTr="00FE01C2">
        <w:trPr>
          <w:trHeight w:val="637"/>
          <w:jc w:val="center"/>
        </w:trPr>
        <w:tc>
          <w:tcPr>
            <w:tcW w:w="1066" w:type="dxa"/>
            <w:vMerge/>
            <w:tcBorders>
              <w:left w:val="single" w:sz="4" w:space="0" w:color="auto"/>
              <w:right w:val="single" w:sz="4" w:space="0" w:color="auto"/>
            </w:tcBorders>
            <w:vAlign w:val="center"/>
            <w:hideMark/>
          </w:tcPr>
          <w:p w14:paraId="59F94FEF" w14:textId="77777777" w:rsidR="00B14392" w:rsidRPr="00F04D1D" w:rsidRDefault="00B14392" w:rsidP="00F04D1D">
            <w:pPr>
              <w:spacing w:before="40" w:after="40" w:line="0" w:lineRule="atLeast"/>
              <w:rPr>
                <w:rFonts w:eastAsia="Times New Roman"/>
                <w:b/>
                <w:bCs/>
                <w:color w:val="000000"/>
              </w:rPr>
            </w:pPr>
          </w:p>
        </w:tc>
        <w:tc>
          <w:tcPr>
            <w:tcW w:w="1066" w:type="dxa"/>
            <w:vMerge/>
            <w:tcBorders>
              <w:top w:val="nil"/>
              <w:left w:val="single" w:sz="4" w:space="0" w:color="auto"/>
              <w:bottom w:val="single" w:sz="4" w:space="0" w:color="auto"/>
              <w:right w:val="single" w:sz="4" w:space="0" w:color="auto"/>
            </w:tcBorders>
            <w:vAlign w:val="center"/>
            <w:hideMark/>
          </w:tcPr>
          <w:p w14:paraId="4C7C6B26" w14:textId="77777777" w:rsidR="00B14392" w:rsidRPr="00F04D1D" w:rsidRDefault="00B14392" w:rsidP="00F04D1D">
            <w:pPr>
              <w:spacing w:before="40" w:after="40" w:line="0" w:lineRule="atLeast"/>
              <w:rPr>
                <w:rFonts w:eastAsia="Times New Roman"/>
                <w:b/>
                <w:bCs/>
                <w:color w:val="000000"/>
              </w:rPr>
            </w:pPr>
          </w:p>
        </w:tc>
        <w:tc>
          <w:tcPr>
            <w:tcW w:w="1300" w:type="dxa"/>
            <w:tcBorders>
              <w:top w:val="nil"/>
              <w:left w:val="nil"/>
              <w:bottom w:val="single" w:sz="4" w:space="0" w:color="auto"/>
              <w:right w:val="single" w:sz="4" w:space="0" w:color="auto"/>
            </w:tcBorders>
            <w:shd w:val="clear" w:color="auto" w:fill="auto"/>
            <w:vAlign w:val="center"/>
            <w:hideMark/>
          </w:tcPr>
          <w:p w14:paraId="5C277D26"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Phải</w:t>
            </w:r>
          </w:p>
        </w:tc>
        <w:tc>
          <w:tcPr>
            <w:tcW w:w="831" w:type="dxa"/>
            <w:tcBorders>
              <w:top w:val="nil"/>
              <w:left w:val="nil"/>
              <w:bottom w:val="single" w:sz="4" w:space="0" w:color="auto"/>
              <w:right w:val="single" w:sz="4" w:space="0" w:color="auto"/>
            </w:tcBorders>
            <w:shd w:val="clear" w:color="auto" w:fill="auto"/>
            <w:noWrap/>
            <w:vAlign w:val="center"/>
          </w:tcPr>
          <w:p w14:paraId="71F90DAB"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4,5</w:t>
            </w:r>
          </w:p>
        </w:tc>
        <w:tc>
          <w:tcPr>
            <w:tcW w:w="2090" w:type="dxa"/>
            <w:tcBorders>
              <w:top w:val="nil"/>
              <w:left w:val="nil"/>
              <w:bottom w:val="single" w:sz="4" w:space="0" w:color="auto"/>
              <w:right w:val="single" w:sz="4" w:space="0" w:color="auto"/>
            </w:tcBorders>
            <w:shd w:val="clear" w:color="auto" w:fill="auto"/>
            <w:noWrap/>
            <w:vAlign w:val="center"/>
          </w:tcPr>
          <w:p w14:paraId="7A8E446A" w14:textId="0169B95F" w:rsidR="00B14392" w:rsidRPr="00F04D1D" w:rsidRDefault="00B14392" w:rsidP="00F04D1D">
            <w:pPr>
              <w:spacing w:before="40" w:after="40" w:line="0" w:lineRule="atLeast"/>
              <w:jc w:val="center"/>
              <w:rPr>
                <w:rFonts w:eastAsia="Times New Roman"/>
                <w:color w:val="000000"/>
              </w:rPr>
            </w:pPr>
            <w:r>
              <w:rPr>
                <w:rFonts w:eastAsia="Times New Roman"/>
                <w:color w:val="000000"/>
              </w:rPr>
              <w:t>2,95</w:t>
            </w:r>
          </w:p>
        </w:tc>
        <w:tc>
          <w:tcPr>
            <w:tcW w:w="1511" w:type="dxa"/>
            <w:tcBorders>
              <w:top w:val="nil"/>
              <w:left w:val="nil"/>
              <w:bottom w:val="single" w:sz="4" w:space="0" w:color="auto"/>
              <w:right w:val="single" w:sz="4" w:space="0" w:color="auto"/>
            </w:tcBorders>
            <w:shd w:val="clear" w:color="auto" w:fill="auto"/>
            <w:noWrap/>
            <w:vAlign w:val="bottom"/>
          </w:tcPr>
          <w:p w14:paraId="3EE39AE8" w14:textId="748F830F" w:rsidR="00B14392" w:rsidRPr="00F04D1D" w:rsidRDefault="00B14392" w:rsidP="00F04D1D">
            <w:pPr>
              <w:spacing w:before="40" w:after="40" w:line="0" w:lineRule="atLeast"/>
              <w:jc w:val="center"/>
              <w:rPr>
                <w:rFonts w:eastAsia="Times New Roman"/>
                <w:color w:val="000000"/>
              </w:rPr>
            </w:pPr>
            <w:r>
              <w:rPr>
                <w:rFonts w:eastAsia="Times New Roman"/>
                <w:color w:val="000000"/>
              </w:rPr>
              <w:t>6,64</w:t>
            </w:r>
          </w:p>
        </w:tc>
        <w:tc>
          <w:tcPr>
            <w:tcW w:w="1514" w:type="dxa"/>
            <w:vMerge/>
            <w:tcBorders>
              <w:left w:val="nil"/>
              <w:bottom w:val="single" w:sz="4" w:space="0" w:color="auto"/>
              <w:right w:val="single" w:sz="4" w:space="0" w:color="auto"/>
            </w:tcBorders>
            <w:vAlign w:val="center"/>
          </w:tcPr>
          <w:p w14:paraId="3CBA8E9F" w14:textId="77777777" w:rsidR="00B14392" w:rsidRPr="00F04D1D" w:rsidRDefault="00B14392" w:rsidP="00F04D1D">
            <w:pPr>
              <w:spacing w:before="40" w:after="40" w:line="0" w:lineRule="atLeast"/>
              <w:jc w:val="center"/>
              <w:rPr>
                <w:rFonts w:eastAsia="Times New Roman"/>
                <w:b/>
                <w:color w:val="000000"/>
              </w:rPr>
            </w:pPr>
          </w:p>
        </w:tc>
      </w:tr>
      <w:tr w:rsidR="00B14392" w:rsidRPr="00F04D1D" w14:paraId="7D32224D" w14:textId="77777777" w:rsidTr="00FE01C2">
        <w:trPr>
          <w:trHeight w:val="666"/>
          <w:jc w:val="center"/>
        </w:trPr>
        <w:tc>
          <w:tcPr>
            <w:tcW w:w="1066" w:type="dxa"/>
            <w:vMerge/>
            <w:tcBorders>
              <w:left w:val="single" w:sz="4" w:space="0" w:color="auto"/>
              <w:right w:val="single" w:sz="4" w:space="0" w:color="auto"/>
            </w:tcBorders>
            <w:vAlign w:val="center"/>
            <w:hideMark/>
          </w:tcPr>
          <w:p w14:paraId="45575267" w14:textId="77777777" w:rsidR="00B14392" w:rsidRPr="00F04D1D" w:rsidRDefault="00B14392" w:rsidP="00F04D1D">
            <w:pPr>
              <w:spacing w:before="40" w:after="40" w:line="0" w:lineRule="atLeast"/>
              <w:rPr>
                <w:rFonts w:eastAsia="Times New Roman"/>
                <w:b/>
                <w:bCs/>
                <w:color w:val="000000"/>
              </w:rPr>
            </w:pPr>
          </w:p>
        </w:tc>
        <w:tc>
          <w:tcPr>
            <w:tcW w:w="106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2010027" w14:textId="77777777" w:rsidR="00B14392" w:rsidRPr="00F04D1D" w:rsidRDefault="00B14392" w:rsidP="00F04D1D">
            <w:pPr>
              <w:spacing w:before="40" w:after="40" w:line="0" w:lineRule="atLeast"/>
              <w:jc w:val="center"/>
              <w:rPr>
                <w:rFonts w:eastAsia="Times New Roman"/>
                <w:b/>
                <w:bCs/>
                <w:color w:val="000000"/>
              </w:rPr>
            </w:pPr>
            <w:r w:rsidRPr="00F04D1D">
              <w:rPr>
                <w:rFonts w:eastAsia="Times New Roman"/>
                <w:b/>
                <w:bCs/>
                <w:color w:val="000000"/>
              </w:rPr>
              <w:t>D</w:t>
            </w:r>
          </w:p>
        </w:tc>
        <w:tc>
          <w:tcPr>
            <w:tcW w:w="1300" w:type="dxa"/>
            <w:tcBorders>
              <w:top w:val="nil"/>
              <w:left w:val="nil"/>
              <w:bottom w:val="single" w:sz="4" w:space="0" w:color="auto"/>
              <w:right w:val="single" w:sz="4" w:space="0" w:color="auto"/>
            </w:tcBorders>
            <w:shd w:val="clear" w:color="auto" w:fill="auto"/>
            <w:vAlign w:val="center"/>
            <w:hideMark/>
          </w:tcPr>
          <w:p w14:paraId="3B6F9DA1"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Trái</w:t>
            </w:r>
          </w:p>
        </w:tc>
        <w:tc>
          <w:tcPr>
            <w:tcW w:w="831" w:type="dxa"/>
            <w:tcBorders>
              <w:top w:val="nil"/>
              <w:left w:val="nil"/>
              <w:bottom w:val="single" w:sz="4" w:space="0" w:color="auto"/>
              <w:right w:val="single" w:sz="4" w:space="0" w:color="auto"/>
            </w:tcBorders>
            <w:shd w:val="clear" w:color="auto" w:fill="auto"/>
            <w:noWrap/>
            <w:vAlign w:val="center"/>
          </w:tcPr>
          <w:p w14:paraId="43FEEB93"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4,5</w:t>
            </w:r>
          </w:p>
        </w:tc>
        <w:tc>
          <w:tcPr>
            <w:tcW w:w="2090" w:type="dxa"/>
            <w:tcBorders>
              <w:top w:val="nil"/>
              <w:left w:val="nil"/>
              <w:bottom w:val="single" w:sz="4" w:space="0" w:color="auto"/>
              <w:right w:val="single" w:sz="4" w:space="0" w:color="auto"/>
            </w:tcBorders>
            <w:shd w:val="clear" w:color="auto" w:fill="auto"/>
            <w:noWrap/>
            <w:vAlign w:val="center"/>
          </w:tcPr>
          <w:p w14:paraId="25A04830" w14:textId="2629646B" w:rsidR="00B14392" w:rsidRPr="00F04D1D" w:rsidRDefault="00B14392" w:rsidP="00F04D1D">
            <w:pPr>
              <w:spacing w:before="40" w:after="40" w:line="0" w:lineRule="atLeast"/>
              <w:jc w:val="center"/>
              <w:rPr>
                <w:rFonts w:eastAsia="Times New Roman"/>
                <w:color w:val="000000"/>
              </w:rPr>
            </w:pPr>
            <w:r>
              <w:rPr>
                <w:rFonts w:eastAsia="Times New Roman"/>
                <w:color w:val="000000"/>
              </w:rPr>
              <w:t>2,95</w:t>
            </w:r>
          </w:p>
        </w:tc>
        <w:tc>
          <w:tcPr>
            <w:tcW w:w="1511" w:type="dxa"/>
            <w:tcBorders>
              <w:top w:val="nil"/>
              <w:left w:val="nil"/>
              <w:bottom w:val="single" w:sz="4" w:space="0" w:color="auto"/>
              <w:right w:val="single" w:sz="4" w:space="0" w:color="auto"/>
            </w:tcBorders>
            <w:shd w:val="clear" w:color="auto" w:fill="auto"/>
            <w:noWrap/>
            <w:vAlign w:val="bottom"/>
          </w:tcPr>
          <w:p w14:paraId="10FE0E7D" w14:textId="57981AC6" w:rsidR="00B14392" w:rsidRPr="00F04D1D" w:rsidRDefault="00B14392" w:rsidP="00F04D1D">
            <w:pPr>
              <w:spacing w:before="40" w:after="40" w:line="0" w:lineRule="atLeast"/>
              <w:jc w:val="center"/>
              <w:rPr>
                <w:rFonts w:eastAsia="Times New Roman"/>
                <w:color w:val="000000"/>
              </w:rPr>
            </w:pPr>
            <w:r>
              <w:rPr>
                <w:rFonts w:eastAsia="Times New Roman"/>
                <w:color w:val="000000"/>
              </w:rPr>
              <w:t>6,64</w:t>
            </w:r>
          </w:p>
        </w:tc>
        <w:tc>
          <w:tcPr>
            <w:tcW w:w="1514" w:type="dxa"/>
            <w:vMerge w:val="restart"/>
            <w:tcBorders>
              <w:top w:val="nil"/>
              <w:left w:val="nil"/>
              <w:right w:val="single" w:sz="4" w:space="0" w:color="auto"/>
            </w:tcBorders>
            <w:vAlign w:val="center"/>
          </w:tcPr>
          <w:p w14:paraId="7D7E9BF6" w14:textId="7525B4E1" w:rsidR="00B14392" w:rsidRPr="00F04D1D" w:rsidRDefault="00B14392" w:rsidP="00F04D1D">
            <w:pPr>
              <w:spacing w:before="40" w:after="40" w:line="0" w:lineRule="atLeast"/>
              <w:jc w:val="center"/>
              <w:rPr>
                <w:rFonts w:eastAsia="Times New Roman"/>
                <w:b/>
                <w:color w:val="000000"/>
              </w:rPr>
            </w:pPr>
            <w:r>
              <w:rPr>
                <w:rFonts w:eastAsia="Times New Roman"/>
                <w:b/>
                <w:color w:val="000000"/>
              </w:rPr>
              <w:t>25,43</w:t>
            </w:r>
          </w:p>
        </w:tc>
      </w:tr>
      <w:tr w:rsidR="00B14392" w:rsidRPr="00F04D1D" w14:paraId="1E53C219" w14:textId="77777777" w:rsidTr="00FE01C2">
        <w:trPr>
          <w:trHeight w:val="666"/>
          <w:jc w:val="center"/>
        </w:trPr>
        <w:tc>
          <w:tcPr>
            <w:tcW w:w="1066" w:type="dxa"/>
            <w:vMerge/>
            <w:tcBorders>
              <w:left w:val="single" w:sz="4" w:space="0" w:color="auto"/>
              <w:right w:val="single" w:sz="4" w:space="0" w:color="auto"/>
            </w:tcBorders>
            <w:vAlign w:val="center"/>
            <w:hideMark/>
          </w:tcPr>
          <w:p w14:paraId="075AE06F" w14:textId="77777777" w:rsidR="00B14392" w:rsidRPr="00F04D1D" w:rsidRDefault="00B14392" w:rsidP="00F04D1D">
            <w:pPr>
              <w:spacing w:before="40" w:after="40" w:line="0" w:lineRule="atLeast"/>
              <w:rPr>
                <w:rFonts w:eastAsia="Times New Roman"/>
                <w:b/>
                <w:bCs/>
                <w:color w:val="000000"/>
              </w:rPr>
            </w:pPr>
          </w:p>
        </w:tc>
        <w:tc>
          <w:tcPr>
            <w:tcW w:w="1066" w:type="dxa"/>
            <w:vMerge/>
            <w:tcBorders>
              <w:top w:val="nil"/>
              <w:left w:val="single" w:sz="4" w:space="0" w:color="auto"/>
              <w:bottom w:val="single" w:sz="4" w:space="0" w:color="auto"/>
              <w:right w:val="single" w:sz="4" w:space="0" w:color="auto"/>
            </w:tcBorders>
            <w:vAlign w:val="center"/>
            <w:hideMark/>
          </w:tcPr>
          <w:p w14:paraId="4460AA90" w14:textId="77777777" w:rsidR="00B14392" w:rsidRPr="00F04D1D" w:rsidRDefault="00B14392" w:rsidP="00F04D1D">
            <w:pPr>
              <w:spacing w:before="40" w:after="40" w:line="0" w:lineRule="atLeast"/>
              <w:rPr>
                <w:rFonts w:eastAsia="Times New Roman"/>
                <w:b/>
                <w:bCs/>
                <w:color w:val="000000"/>
              </w:rPr>
            </w:pPr>
          </w:p>
        </w:tc>
        <w:tc>
          <w:tcPr>
            <w:tcW w:w="1300" w:type="dxa"/>
            <w:tcBorders>
              <w:top w:val="nil"/>
              <w:left w:val="nil"/>
              <w:bottom w:val="single" w:sz="4" w:space="0" w:color="auto"/>
              <w:right w:val="single" w:sz="4" w:space="0" w:color="auto"/>
            </w:tcBorders>
            <w:shd w:val="clear" w:color="auto" w:fill="auto"/>
            <w:vAlign w:val="center"/>
            <w:hideMark/>
          </w:tcPr>
          <w:p w14:paraId="4B7C1E8B"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Phải</w:t>
            </w:r>
          </w:p>
        </w:tc>
        <w:tc>
          <w:tcPr>
            <w:tcW w:w="831" w:type="dxa"/>
            <w:tcBorders>
              <w:top w:val="nil"/>
              <w:left w:val="nil"/>
              <w:bottom w:val="single" w:sz="4" w:space="0" w:color="auto"/>
              <w:right w:val="single" w:sz="4" w:space="0" w:color="auto"/>
            </w:tcBorders>
            <w:shd w:val="clear" w:color="auto" w:fill="auto"/>
            <w:noWrap/>
            <w:vAlign w:val="center"/>
          </w:tcPr>
          <w:p w14:paraId="73AC983B"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4,5</w:t>
            </w:r>
          </w:p>
        </w:tc>
        <w:tc>
          <w:tcPr>
            <w:tcW w:w="2090" w:type="dxa"/>
            <w:tcBorders>
              <w:top w:val="nil"/>
              <w:left w:val="nil"/>
              <w:bottom w:val="single" w:sz="4" w:space="0" w:color="auto"/>
              <w:right w:val="single" w:sz="4" w:space="0" w:color="auto"/>
            </w:tcBorders>
            <w:shd w:val="clear" w:color="auto" w:fill="auto"/>
            <w:noWrap/>
            <w:vAlign w:val="center"/>
          </w:tcPr>
          <w:p w14:paraId="3F58F230"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8,35</w:t>
            </w:r>
          </w:p>
        </w:tc>
        <w:tc>
          <w:tcPr>
            <w:tcW w:w="1511" w:type="dxa"/>
            <w:tcBorders>
              <w:top w:val="nil"/>
              <w:left w:val="nil"/>
              <w:bottom w:val="single" w:sz="4" w:space="0" w:color="auto"/>
              <w:right w:val="single" w:sz="4" w:space="0" w:color="auto"/>
            </w:tcBorders>
            <w:shd w:val="clear" w:color="auto" w:fill="auto"/>
            <w:noWrap/>
            <w:vAlign w:val="bottom"/>
          </w:tcPr>
          <w:p w14:paraId="525004B6"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18,79</w:t>
            </w:r>
          </w:p>
        </w:tc>
        <w:tc>
          <w:tcPr>
            <w:tcW w:w="1514" w:type="dxa"/>
            <w:vMerge/>
            <w:tcBorders>
              <w:left w:val="nil"/>
              <w:bottom w:val="single" w:sz="4" w:space="0" w:color="auto"/>
              <w:right w:val="single" w:sz="4" w:space="0" w:color="auto"/>
            </w:tcBorders>
            <w:vAlign w:val="center"/>
          </w:tcPr>
          <w:p w14:paraId="62D19BD2" w14:textId="77777777" w:rsidR="00B14392" w:rsidRPr="00F04D1D" w:rsidRDefault="00B14392" w:rsidP="00F04D1D">
            <w:pPr>
              <w:spacing w:before="40" w:after="40" w:line="0" w:lineRule="atLeast"/>
              <w:jc w:val="center"/>
              <w:rPr>
                <w:rFonts w:eastAsia="Times New Roman"/>
                <w:b/>
                <w:color w:val="000000"/>
              </w:rPr>
            </w:pPr>
          </w:p>
        </w:tc>
      </w:tr>
      <w:tr w:rsidR="00B14392" w:rsidRPr="00F04D1D" w14:paraId="73BAE938" w14:textId="77777777" w:rsidTr="00FE01C2">
        <w:trPr>
          <w:trHeight w:val="666"/>
          <w:jc w:val="center"/>
        </w:trPr>
        <w:tc>
          <w:tcPr>
            <w:tcW w:w="1066" w:type="dxa"/>
            <w:vMerge/>
            <w:tcBorders>
              <w:left w:val="single" w:sz="4" w:space="0" w:color="auto"/>
              <w:right w:val="single" w:sz="4" w:space="0" w:color="auto"/>
            </w:tcBorders>
            <w:vAlign w:val="center"/>
          </w:tcPr>
          <w:p w14:paraId="0E4A07C3" w14:textId="77777777" w:rsidR="00B14392" w:rsidRPr="00F04D1D" w:rsidRDefault="00B14392" w:rsidP="00F04D1D">
            <w:pPr>
              <w:spacing w:before="40" w:after="40" w:line="0" w:lineRule="atLeast"/>
              <w:rPr>
                <w:rFonts w:eastAsia="Times New Roman"/>
                <w:b/>
                <w:bCs/>
                <w:color w:val="000000"/>
              </w:rPr>
            </w:pPr>
          </w:p>
        </w:tc>
        <w:tc>
          <w:tcPr>
            <w:tcW w:w="1066" w:type="dxa"/>
            <w:vMerge w:val="restart"/>
            <w:tcBorders>
              <w:top w:val="nil"/>
              <w:left w:val="single" w:sz="4" w:space="0" w:color="auto"/>
              <w:right w:val="single" w:sz="4" w:space="0" w:color="auto"/>
            </w:tcBorders>
            <w:vAlign w:val="center"/>
          </w:tcPr>
          <w:p w14:paraId="49186CAD" w14:textId="77777777" w:rsidR="00B14392" w:rsidRPr="00F04D1D" w:rsidRDefault="00B14392" w:rsidP="00F04D1D">
            <w:pPr>
              <w:spacing w:before="40" w:after="40" w:line="0" w:lineRule="atLeast"/>
              <w:jc w:val="center"/>
              <w:rPr>
                <w:rFonts w:eastAsia="Times New Roman"/>
                <w:b/>
                <w:bCs/>
                <w:color w:val="000000"/>
              </w:rPr>
            </w:pPr>
            <w:r w:rsidRPr="00F04D1D">
              <w:rPr>
                <w:rFonts w:eastAsia="Times New Roman"/>
                <w:b/>
                <w:bCs/>
                <w:color w:val="000000"/>
              </w:rPr>
              <w:t>E</w:t>
            </w:r>
          </w:p>
        </w:tc>
        <w:tc>
          <w:tcPr>
            <w:tcW w:w="1300" w:type="dxa"/>
            <w:tcBorders>
              <w:top w:val="nil"/>
              <w:left w:val="nil"/>
              <w:bottom w:val="single" w:sz="4" w:space="0" w:color="auto"/>
              <w:right w:val="single" w:sz="4" w:space="0" w:color="auto"/>
            </w:tcBorders>
            <w:shd w:val="clear" w:color="auto" w:fill="auto"/>
            <w:vAlign w:val="center"/>
          </w:tcPr>
          <w:p w14:paraId="490E0276"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Trái</w:t>
            </w:r>
          </w:p>
        </w:tc>
        <w:tc>
          <w:tcPr>
            <w:tcW w:w="831" w:type="dxa"/>
            <w:tcBorders>
              <w:top w:val="nil"/>
              <w:left w:val="nil"/>
              <w:bottom w:val="single" w:sz="4" w:space="0" w:color="auto"/>
              <w:right w:val="single" w:sz="4" w:space="0" w:color="auto"/>
            </w:tcBorders>
            <w:shd w:val="clear" w:color="auto" w:fill="auto"/>
            <w:noWrap/>
            <w:vAlign w:val="center"/>
          </w:tcPr>
          <w:p w14:paraId="39814BFF"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4,5</w:t>
            </w:r>
          </w:p>
        </w:tc>
        <w:tc>
          <w:tcPr>
            <w:tcW w:w="2090" w:type="dxa"/>
            <w:tcBorders>
              <w:top w:val="nil"/>
              <w:left w:val="nil"/>
              <w:bottom w:val="single" w:sz="4" w:space="0" w:color="auto"/>
              <w:right w:val="single" w:sz="4" w:space="0" w:color="auto"/>
            </w:tcBorders>
            <w:shd w:val="clear" w:color="auto" w:fill="auto"/>
            <w:noWrap/>
            <w:vAlign w:val="center"/>
          </w:tcPr>
          <w:p w14:paraId="304D5B64"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7,41</w:t>
            </w:r>
          </w:p>
        </w:tc>
        <w:tc>
          <w:tcPr>
            <w:tcW w:w="1511" w:type="dxa"/>
            <w:tcBorders>
              <w:top w:val="nil"/>
              <w:left w:val="nil"/>
              <w:bottom w:val="single" w:sz="4" w:space="0" w:color="auto"/>
              <w:right w:val="single" w:sz="4" w:space="0" w:color="auto"/>
            </w:tcBorders>
            <w:shd w:val="clear" w:color="auto" w:fill="auto"/>
            <w:noWrap/>
            <w:vAlign w:val="bottom"/>
          </w:tcPr>
          <w:p w14:paraId="22B7D86E"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16,67</w:t>
            </w:r>
          </w:p>
        </w:tc>
        <w:tc>
          <w:tcPr>
            <w:tcW w:w="1514" w:type="dxa"/>
            <w:vMerge w:val="restart"/>
            <w:tcBorders>
              <w:top w:val="nil"/>
              <w:left w:val="nil"/>
              <w:right w:val="single" w:sz="4" w:space="0" w:color="auto"/>
            </w:tcBorders>
            <w:vAlign w:val="center"/>
          </w:tcPr>
          <w:p w14:paraId="01F6CA48" w14:textId="77777777" w:rsidR="00B14392" w:rsidRPr="00F04D1D" w:rsidRDefault="00B14392" w:rsidP="00F04D1D">
            <w:pPr>
              <w:spacing w:before="40" w:after="40" w:line="0" w:lineRule="atLeast"/>
              <w:jc w:val="center"/>
              <w:rPr>
                <w:rFonts w:eastAsia="Times New Roman"/>
                <w:b/>
                <w:color w:val="000000"/>
              </w:rPr>
            </w:pPr>
            <w:r w:rsidRPr="00F04D1D">
              <w:rPr>
                <w:rFonts w:eastAsia="Times New Roman"/>
                <w:b/>
                <w:color w:val="000000"/>
              </w:rPr>
              <w:t>33,34</w:t>
            </w:r>
          </w:p>
        </w:tc>
      </w:tr>
      <w:tr w:rsidR="00B14392" w:rsidRPr="00F04D1D" w14:paraId="0DD4AEB2" w14:textId="77777777" w:rsidTr="00FE01C2">
        <w:trPr>
          <w:trHeight w:val="666"/>
          <w:jc w:val="center"/>
        </w:trPr>
        <w:tc>
          <w:tcPr>
            <w:tcW w:w="1066" w:type="dxa"/>
            <w:vMerge/>
            <w:tcBorders>
              <w:left w:val="single" w:sz="4" w:space="0" w:color="auto"/>
              <w:right w:val="single" w:sz="4" w:space="0" w:color="auto"/>
            </w:tcBorders>
            <w:vAlign w:val="center"/>
          </w:tcPr>
          <w:p w14:paraId="64920AF8" w14:textId="77777777" w:rsidR="00B14392" w:rsidRPr="00F04D1D" w:rsidRDefault="00B14392" w:rsidP="00F04D1D">
            <w:pPr>
              <w:spacing w:before="40" w:after="40" w:line="0" w:lineRule="atLeast"/>
              <w:rPr>
                <w:rFonts w:eastAsia="Times New Roman"/>
                <w:b/>
                <w:bCs/>
                <w:color w:val="000000"/>
              </w:rPr>
            </w:pPr>
          </w:p>
        </w:tc>
        <w:tc>
          <w:tcPr>
            <w:tcW w:w="1066" w:type="dxa"/>
            <w:vMerge/>
            <w:tcBorders>
              <w:left w:val="single" w:sz="4" w:space="0" w:color="auto"/>
              <w:bottom w:val="single" w:sz="4" w:space="0" w:color="auto"/>
              <w:right w:val="single" w:sz="4" w:space="0" w:color="auto"/>
            </w:tcBorders>
            <w:vAlign w:val="center"/>
          </w:tcPr>
          <w:p w14:paraId="51BBC600" w14:textId="77777777" w:rsidR="00B14392" w:rsidRPr="00F04D1D" w:rsidRDefault="00B14392" w:rsidP="00F04D1D">
            <w:pPr>
              <w:spacing w:before="40" w:after="40" w:line="0" w:lineRule="atLeast"/>
              <w:rPr>
                <w:rFonts w:eastAsia="Times New Roman"/>
                <w:b/>
                <w:bCs/>
                <w:color w:val="000000"/>
              </w:rPr>
            </w:pPr>
          </w:p>
        </w:tc>
        <w:tc>
          <w:tcPr>
            <w:tcW w:w="1300" w:type="dxa"/>
            <w:tcBorders>
              <w:top w:val="nil"/>
              <w:left w:val="nil"/>
              <w:bottom w:val="single" w:sz="4" w:space="0" w:color="auto"/>
              <w:right w:val="single" w:sz="4" w:space="0" w:color="auto"/>
            </w:tcBorders>
            <w:shd w:val="clear" w:color="auto" w:fill="auto"/>
            <w:vAlign w:val="center"/>
          </w:tcPr>
          <w:p w14:paraId="2BA7DC25"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Phải</w:t>
            </w:r>
          </w:p>
        </w:tc>
        <w:tc>
          <w:tcPr>
            <w:tcW w:w="831" w:type="dxa"/>
            <w:tcBorders>
              <w:top w:val="nil"/>
              <w:left w:val="nil"/>
              <w:bottom w:val="single" w:sz="4" w:space="0" w:color="auto"/>
              <w:right w:val="single" w:sz="4" w:space="0" w:color="auto"/>
            </w:tcBorders>
            <w:shd w:val="clear" w:color="auto" w:fill="auto"/>
            <w:noWrap/>
            <w:vAlign w:val="center"/>
          </w:tcPr>
          <w:p w14:paraId="61B551BA"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4,5</w:t>
            </w:r>
          </w:p>
        </w:tc>
        <w:tc>
          <w:tcPr>
            <w:tcW w:w="2090" w:type="dxa"/>
            <w:tcBorders>
              <w:top w:val="nil"/>
              <w:left w:val="nil"/>
              <w:bottom w:val="single" w:sz="4" w:space="0" w:color="auto"/>
              <w:right w:val="single" w:sz="4" w:space="0" w:color="auto"/>
            </w:tcBorders>
            <w:shd w:val="clear" w:color="auto" w:fill="auto"/>
            <w:noWrap/>
            <w:vAlign w:val="center"/>
          </w:tcPr>
          <w:p w14:paraId="040D480E"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7,41</w:t>
            </w:r>
          </w:p>
        </w:tc>
        <w:tc>
          <w:tcPr>
            <w:tcW w:w="1511" w:type="dxa"/>
            <w:tcBorders>
              <w:top w:val="nil"/>
              <w:left w:val="nil"/>
              <w:bottom w:val="single" w:sz="4" w:space="0" w:color="auto"/>
              <w:right w:val="single" w:sz="4" w:space="0" w:color="auto"/>
            </w:tcBorders>
            <w:shd w:val="clear" w:color="auto" w:fill="auto"/>
            <w:noWrap/>
            <w:vAlign w:val="bottom"/>
          </w:tcPr>
          <w:p w14:paraId="0C9201C1"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16,67</w:t>
            </w:r>
          </w:p>
        </w:tc>
        <w:tc>
          <w:tcPr>
            <w:tcW w:w="1514" w:type="dxa"/>
            <w:vMerge/>
            <w:tcBorders>
              <w:left w:val="nil"/>
              <w:bottom w:val="single" w:sz="4" w:space="0" w:color="auto"/>
              <w:right w:val="single" w:sz="4" w:space="0" w:color="auto"/>
            </w:tcBorders>
          </w:tcPr>
          <w:p w14:paraId="5859F339" w14:textId="77777777" w:rsidR="00B14392" w:rsidRPr="00F04D1D" w:rsidRDefault="00B14392" w:rsidP="00F04D1D">
            <w:pPr>
              <w:spacing w:before="40" w:after="40" w:line="0" w:lineRule="atLeast"/>
              <w:jc w:val="center"/>
              <w:rPr>
                <w:rFonts w:eastAsia="Times New Roman"/>
                <w:b/>
                <w:color w:val="000000"/>
              </w:rPr>
            </w:pPr>
          </w:p>
        </w:tc>
      </w:tr>
      <w:tr w:rsidR="00B14392" w:rsidRPr="00F04D1D" w14:paraId="28727AFB" w14:textId="77777777" w:rsidTr="00FE01C2">
        <w:trPr>
          <w:trHeight w:val="666"/>
          <w:jc w:val="center"/>
        </w:trPr>
        <w:tc>
          <w:tcPr>
            <w:tcW w:w="1066" w:type="dxa"/>
            <w:vMerge/>
            <w:tcBorders>
              <w:left w:val="single" w:sz="4" w:space="0" w:color="auto"/>
              <w:right w:val="single" w:sz="4" w:space="0" w:color="auto"/>
            </w:tcBorders>
            <w:vAlign w:val="center"/>
          </w:tcPr>
          <w:p w14:paraId="333EA61A" w14:textId="77777777" w:rsidR="00B14392" w:rsidRPr="00F04D1D" w:rsidRDefault="00B14392" w:rsidP="00F04D1D">
            <w:pPr>
              <w:spacing w:before="40" w:after="40" w:line="0" w:lineRule="atLeast"/>
              <w:rPr>
                <w:rFonts w:eastAsia="Times New Roman"/>
                <w:b/>
                <w:bCs/>
                <w:color w:val="000000"/>
              </w:rPr>
            </w:pPr>
          </w:p>
        </w:tc>
        <w:tc>
          <w:tcPr>
            <w:tcW w:w="1066" w:type="dxa"/>
            <w:vMerge w:val="restart"/>
            <w:tcBorders>
              <w:top w:val="nil"/>
              <w:left w:val="single" w:sz="4" w:space="0" w:color="auto"/>
              <w:right w:val="single" w:sz="4" w:space="0" w:color="auto"/>
            </w:tcBorders>
            <w:vAlign w:val="center"/>
          </w:tcPr>
          <w:p w14:paraId="0576F935" w14:textId="121D9193" w:rsidR="00B14392" w:rsidRPr="00F04D1D" w:rsidRDefault="00B14392" w:rsidP="00F04D1D">
            <w:pPr>
              <w:spacing w:before="40" w:after="40" w:line="0" w:lineRule="atLeast"/>
              <w:jc w:val="center"/>
              <w:rPr>
                <w:rFonts w:eastAsia="Times New Roman"/>
                <w:b/>
                <w:bCs/>
                <w:color w:val="000000"/>
              </w:rPr>
            </w:pPr>
            <w:r>
              <w:rPr>
                <w:rFonts w:eastAsia="Times New Roman"/>
                <w:b/>
                <w:bCs/>
                <w:color w:val="000000"/>
              </w:rPr>
              <w:t>F</w:t>
            </w:r>
          </w:p>
        </w:tc>
        <w:tc>
          <w:tcPr>
            <w:tcW w:w="1300" w:type="dxa"/>
            <w:tcBorders>
              <w:top w:val="nil"/>
              <w:left w:val="nil"/>
              <w:bottom w:val="single" w:sz="4" w:space="0" w:color="auto"/>
              <w:right w:val="single" w:sz="4" w:space="0" w:color="auto"/>
            </w:tcBorders>
            <w:shd w:val="clear" w:color="auto" w:fill="auto"/>
            <w:vAlign w:val="center"/>
          </w:tcPr>
          <w:p w14:paraId="40431DDA"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Trái</w:t>
            </w:r>
          </w:p>
        </w:tc>
        <w:tc>
          <w:tcPr>
            <w:tcW w:w="831" w:type="dxa"/>
            <w:tcBorders>
              <w:top w:val="nil"/>
              <w:left w:val="nil"/>
              <w:bottom w:val="single" w:sz="4" w:space="0" w:color="auto"/>
              <w:right w:val="single" w:sz="4" w:space="0" w:color="auto"/>
            </w:tcBorders>
            <w:shd w:val="clear" w:color="auto" w:fill="auto"/>
            <w:noWrap/>
            <w:vAlign w:val="center"/>
          </w:tcPr>
          <w:p w14:paraId="69DD057E"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4,5</w:t>
            </w:r>
          </w:p>
        </w:tc>
        <w:tc>
          <w:tcPr>
            <w:tcW w:w="2090" w:type="dxa"/>
            <w:tcBorders>
              <w:top w:val="nil"/>
              <w:left w:val="nil"/>
              <w:bottom w:val="single" w:sz="4" w:space="0" w:color="auto"/>
              <w:right w:val="single" w:sz="4" w:space="0" w:color="auto"/>
            </w:tcBorders>
            <w:shd w:val="clear" w:color="auto" w:fill="auto"/>
            <w:noWrap/>
            <w:vAlign w:val="center"/>
          </w:tcPr>
          <w:p w14:paraId="5F288FAF" w14:textId="710118B7" w:rsidR="00B14392" w:rsidRPr="00F04D1D" w:rsidRDefault="00B14392" w:rsidP="00F04D1D">
            <w:pPr>
              <w:spacing w:before="40" w:after="40" w:line="0" w:lineRule="atLeast"/>
              <w:jc w:val="center"/>
              <w:rPr>
                <w:rFonts w:eastAsia="Times New Roman"/>
                <w:color w:val="000000"/>
              </w:rPr>
            </w:pPr>
            <w:r>
              <w:rPr>
                <w:rFonts w:eastAsia="Times New Roman"/>
                <w:color w:val="000000"/>
              </w:rPr>
              <w:t>12,74</w:t>
            </w:r>
          </w:p>
        </w:tc>
        <w:tc>
          <w:tcPr>
            <w:tcW w:w="1511" w:type="dxa"/>
            <w:tcBorders>
              <w:top w:val="nil"/>
              <w:left w:val="nil"/>
              <w:bottom w:val="single" w:sz="4" w:space="0" w:color="auto"/>
              <w:right w:val="single" w:sz="4" w:space="0" w:color="auto"/>
            </w:tcBorders>
            <w:shd w:val="clear" w:color="auto" w:fill="auto"/>
            <w:noWrap/>
            <w:vAlign w:val="bottom"/>
          </w:tcPr>
          <w:p w14:paraId="321D0F68" w14:textId="11E5FF79" w:rsidR="00B14392" w:rsidRPr="00F04D1D" w:rsidRDefault="00B14392" w:rsidP="00F04D1D">
            <w:pPr>
              <w:spacing w:before="40" w:after="40" w:line="0" w:lineRule="atLeast"/>
              <w:jc w:val="center"/>
              <w:rPr>
                <w:rFonts w:eastAsia="Times New Roman"/>
                <w:color w:val="000000"/>
              </w:rPr>
            </w:pPr>
            <w:r>
              <w:rPr>
                <w:rFonts w:eastAsia="Times New Roman"/>
                <w:color w:val="000000"/>
              </w:rPr>
              <w:t>28,67</w:t>
            </w:r>
          </w:p>
        </w:tc>
        <w:tc>
          <w:tcPr>
            <w:tcW w:w="1514" w:type="dxa"/>
            <w:vMerge w:val="restart"/>
            <w:tcBorders>
              <w:top w:val="nil"/>
              <w:left w:val="nil"/>
              <w:right w:val="single" w:sz="4" w:space="0" w:color="auto"/>
            </w:tcBorders>
            <w:vAlign w:val="center"/>
          </w:tcPr>
          <w:p w14:paraId="1FE4D2AA" w14:textId="5167BD81" w:rsidR="00B14392" w:rsidRPr="00F04D1D" w:rsidRDefault="00B14392" w:rsidP="00F04D1D">
            <w:pPr>
              <w:spacing w:before="40" w:after="40" w:line="0" w:lineRule="atLeast"/>
              <w:jc w:val="center"/>
              <w:rPr>
                <w:rFonts w:eastAsia="Times New Roman"/>
                <w:b/>
                <w:color w:val="000000"/>
              </w:rPr>
            </w:pPr>
            <w:r w:rsidRPr="00F04D1D">
              <w:rPr>
                <w:rFonts w:eastAsia="Times New Roman"/>
                <w:b/>
                <w:color w:val="000000"/>
              </w:rPr>
              <w:t>54</w:t>
            </w:r>
            <w:r>
              <w:rPr>
                <w:rFonts w:eastAsia="Times New Roman"/>
                <w:b/>
                <w:color w:val="000000"/>
              </w:rPr>
              <w:t>,25</w:t>
            </w:r>
          </w:p>
        </w:tc>
      </w:tr>
      <w:tr w:rsidR="00B14392" w:rsidRPr="00F04D1D" w14:paraId="6CA3430C" w14:textId="77777777" w:rsidTr="00FE01C2">
        <w:trPr>
          <w:trHeight w:val="666"/>
          <w:jc w:val="center"/>
        </w:trPr>
        <w:tc>
          <w:tcPr>
            <w:tcW w:w="1066" w:type="dxa"/>
            <w:vMerge/>
            <w:tcBorders>
              <w:left w:val="single" w:sz="4" w:space="0" w:color="auto"/>
              <w:right w:val="single" w:sz="4" w:space="0" w:color="auto"/>
            </w:tcBorders>
            <w:vAlign w:val="center"/>
          </w:tcPr>
          <w:p w14:paraId="4AE4C401" w14:textId="77777777" w:rsidR="00B14392" w:rsidRPr="00F04D1D" w:rsidRDefault="00B14392" w:rsidP="00F04D1D">
            <w:pPr>
              <w:spacing w:before="40" w:after="40" w:line="0" w:lineRule="atLeast"/>
              <w:rPr>
                <w:rFonts w:eastAsia="Times New Roman"/>
                <w:b/>
                <w:bCs/>
                <w:color w:val="000000"/>
              </w:rPr>
            </w:pPr>
          </w:p>
        </w:tc>
        <w:tc>
          <w:tcPr>
            <w:tcW w:w="1066" w:type="dxa"/>
            <w:vMerge/>
            <w:tcBorders>
              <w:left w:val="single" w:sz="4" w:space="0" w:color="auto"/>
              <w:bottom w:val="single" w:sz="4" w:space="0" w:color="auto"/>
              <w:right w:val="single" w:sz="4" w:space="0" w:color="auto"/>
            </w:tcBorders>
            <w:vAlign w:val="center"/>
          </w:tcPr>
          <w:p w14:paraId="45402584" w14:textId="77777777" w:rsidR="00B14392" w:rsidRPr="00F04D1D" w:rsidRDefault="00B14392" w:rsidP="00F04D1D">
            <w:pPr>
              <w:spacing w:before="40" w:after="40" w:line="0" w:lineRule="atLeast"/>
              <w:rPr>
                <w:rFonts w:eastAsia="Times New Roman"/>
                <w:b/>
                <w:bCs/>
                <w:color w:val="000000"/>
              </w:rPr>
            </w:pPr>
          </w:p>
        </w:tc>
        <w:tc>
          <w:tcPr>
            <w:tcW w:w="1300" w:type="dxa"/>
            <w:tcBorders>
              <w:top w:val="nil"/>
              <w:left w:val="nil"/>
              <w:bottom w:val="single" w:sz="4" w:space="0" w:color="auto"/>
              <w:right w:val="single" w:sz="4" w:space="0" w:color="auto"/>
            </w:tcBorders>
            <w:shd w:val="clear" w:color="auto" w:fill="auto"/>
            <w:vAlign w:val="center"/>
          </w:tcPr>
          <w:p w14:paraId="48EC19E9"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Phải</w:t>
            </w:r>
          </w:p>
        </w:tc>
        <w:tc>
          <w:tcPr>
            <w:tcW w:w="831" w:type="dxa"/>
            <w:tcBorders>
              <w:top w:val="nil"/>
              <w:left w:val="nil"/>
              <w:bottom w:val="single" w:sz="4" w:space="0" w:color="auto"/>
              <w:right w:val="single" w:sz="4" w:space="0" w:color="auto"/>
            </w:tcBorders>
            <w:shd w:val="clear" w:color="auto" w:fill="auto"/>
            <w:noWrap/>
            <w:vAlign w:val="center"/>
          </w:tcPr>
          <w:p w14:paraId="24AADB22"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4,5</w:t>
            </w:r>
          </w:p>
        </w:tc>
        <w:tc>
          <w:tcPr>
            <w:tcW w:w="2090" w:type="dxa"/>
            <w:tcBorders>
              <w:top w:val="nil"/>
              <w:left w:val="nil"/>
              <w:bottom w:val="single" w:sz="4" w:space="0" w:color="auto"/>
              <w:right w:val="single" w:sz="4" w:space="0" w:color="auto"/>
            </w:tcBorders>
            <w:shd w:val="clear" w:color="auto" w:fill="auto"/>
            <w:noWrap/>
            <w:vAlign w:val="center"/>
          </w:tcPr>
          <w:p w14:paraId="49A578E0"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11,37</w:t>
            </w:r>
          </w:p>
        </w:tc>
        <w:tc>
          <w:tcPr>
            <w:tcW w:w="1511" w:type="dxa"/>
            <w:tcBorders>
              <w:top w:val="nil"/>
              <w:left w:val="nil"/>
              <w:bottom w:val="single" w:sz="4" w:space="0" w:color="auto"/>
              <w:right w:val="single" w:sz="4" w:space="0" w:color="auto"/>
            </w:tcBorders>
            <w:shd w:val="clear" w:color="auto" w:fill="auto"/>
            <w:noWrap/>
            <w:vAlign w:val="bottom"/>
          </w:tcPr>
          <w:p w14:paraId="6C1AF4D3"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25,58</w:t>
            </w:r>
          </w:p>
        </w:tc>
        <w:tc>
          <w:tcPr>
            <w:tcW w:w="1514" w:type="dxa"/>
            <w:vMerge/>
            <w:tcBorders>
              <w:left w:val="nil"/>
              <w:bottom w:val="single" w:sz="4" w:space="0" w:color="auto"/>
              <w:right w:val="single" w:sz="4" w:space="0" w:color="auto"/>
            </w:tcBorders>
          </w:tcPr>
          <w:p w14:paraId="612F3F7B" w14:textId="77777777" w:rsidR="00B14392" w:rsidRPr="00F04D1D" w:rsidRDefault="00B14392" w:rsidP="00F04D1D">
            <w:pPr>
              <w:spacing w:before="40" w:after="40" w:line="0" w:lineRule="atLeast"/>
              <w:jc w:val="center"/>
              <w:rPr>
                <w:rFonts w:eastAsia="Times New Roman"/>
                <w:b/>
                <w:color w:val="000000"/>
              </w:rPr>
            </w:pPr>
          </w:p>
        </w:tc>
      </w:tr>
      <w:tr w:rsidR="00B14392" w:rsidRPr="00F04D1D" w14:paraId="2AEA1038" w14:textId="77777777" w:rsidTr="00FE01C2">
        <w:trPr>
          <w:trHeight w:val="666"/>
          <w:jc w:val="center"/>
        </w:trPr>
        <w:tc>
          <w:tcPr>
            <w:tcW w:w="1066" w:type="dxa"/>
            <w:vMerge/>
            <w:tcBorders>
              <w:left w:val="single" w:sz="4" w:space="0" w:color="auto"/>
              <w:right w:val="single" w:sz="4" w:space="0" w:color="auto"/>
            </w:tcBorders>
            <w:vAlign w:val="center"/>
            <w:hideMark/>
          </w:tcPr>
          <w:p w14:paraId="4E501CBE" w14:textId="77777777" w:rsidR="00B14392" w:rsidRPr="00F04D1D" w:rsidRDefault="00B14392" w:rsidP="00F04D1D">
            <w:pPr>
              <w:spacing w:before="40" w:after="40" w:line="0" w:lineRule="atLeast"/>
              <w:rPr>
                <w:rFonts w:eastAsia="Times New Roman"/>
                <w:b/>
                <w:bCs/>
                <w:color w:val="000000"/>
              </w:rPr>
            </w:pPr>
          </w:p>
        </w:tc>
        <w:tc>
          <w:tcPr>
            <w:tcW w:w="1066" w:type="dxa"/>
            <w:vMerge w:val="restart"/>
            <w:tcBorders>
              <w:top w:val="single" w:sz="4" w:space="0" w:color="auto"/>
              <w:left w:val="nil"/>
              <w:right w:val="single" w:sz="4" w:space="0" w:color="auto"/>
            </w:tcBorders>
            <w:shd w:val="clear" w:color="auto" w:fill="auto"/>
            <w:noWrap/>
            <w:vAlign w:val="center"/>
          </w:tcPr>
          <w:p w14:paraId="726B88C0" w14:textId="5AE291F4" w:rsidR="00B14392" w:rsidRPr="00F04D1D" w:rsidRDefault="00B14392" w:rsidP="00F04D1D">
            <w:pPr>
              <w:spacing w:before="40" w:after="40" w:line="0" w:lineRule="atLeast"/>
              <w:jc w:val="center"/>
              <w:rPr>
                <w:rFonts w:eastAsia="Times New Roman"/>
                <w:b/>
                <w:bCs/>
                <w:color w:val="000000"/>
              </w:rPr>
            </w:pPr>
            <w:r>
              <w:rPr>
                <w:rFonts w:eastAsia="Times New Roman"/>
                <w:b/>
                <w:bCs/>
                <w:color w:val="000000"/>
              </w:rPr>
              <w:t>F</w:t>
            </w:r>
            <w:r w:rsidRPr="00684DBD">
              <w:rPr>
                <w:rFonts w:eastAsia="Times New Roman"/>
                <w:b/>
                <w:bCs/>
                <w:color w:val="000000"/>
              </w:rPr>
              <w:t>’</w:t>
            </w:r>
          </w:p>
        </w:tc>
        <w:tc>
          <w:tcPr>
            <w:tcW w:w="1300" w:type="dxa"/>
            <w:tcBorders>
              <w:top w:val="single" w:sz="4" w:space="0" w:color="auto"/>
              <w:left w:val="nil"/>
              <w:bottom w:val="single" w:sz="4" w:space="0" w:color="auto"/>
              <w:right w:val="single" w:sz="4" w:space="0" w:color="auto"/>
            </w:tcBorders>
            <w:shd w:val="clear" w:color="auto" w:fill="auto"/>
            <w:noWrap/>
            <w:vAlign w:val="center"/>
            <w:hideMark/>
          </w:tcPr>
          <w:p w14:paraId="226A24E3" w14:textId="33CAE453"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Trái</w:t>
            </w:r>
          </w:p>
        </w:tc>
        <w:tc>
          <w:tcPr>
            <w:tcW w:w="831" w:type="dxa"/>
            <w:tcBorders>
              <w:top w:val="single" w:sz="4" w:space="0" w:color="auto"/>
              <w:left w:val="nil"/>
              <w:bottom w:val="single" w:sz="4" w:space="0" w:color="auto"/>
              <w:right w:val="single" w:sz="4" w:space="0" w:color="auto"/>
            </w:tcBorders>
            <w:shd w:val="clear" w:color="auto" w:fill="auto"/>
            <w:noWrap/>
            <w:vAlign w:val="bottom"/>
          </w:tcPr>
          <w:p w14:paraId="5D15EAF6" w14:textId="7777777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4,5</w:t>
            </w:r>
          </w:p>
        </w:tc>
        <w:tc>
          <w:tcPr>
            <w:tcW w:w="2090" w:type="dxa"/>
            <w:tcBorders>
              <w:top w:val="single" w:sz="4" w:space="0" w:color="auto"/>
              <w:left w:val="nil"/>
              <w:bottom w:val="single" w:sz="4" w:space="0" w:color="auto"/>
              <w:right w:val="single" w:sz="4" w:space="0" w:color="auto"/>
            </w:tcBorders>
            <w:shd w:val="clear" w:color="auto" w:fill="auto"/>
            <w:noWrap/>
            <w:vAlign w:val="center"/>
          </w:tcPr>
          <w:p w14:paraId="2CE3B8AF" w14:textId="33B4B744" w:rsidR="00B14392" w:rsidRPr="00F04D1D" w:rsidRDefault="00B14392" w:rsidP="00F04D1D">
            <w:pPr>
              <w:spacing w:before="40" w:after="40" w:line="0" w:lineRule="atLeast"/>
              <w:jc w:val="center"/>
              <w:rPr>
                <w:rFonts w:eastAsia="Times New Roman"/>
                <w:color w:val="000000"/>
              </w:rPr>
            </w:pPr>
            <w:r>
              <w:rPr>
                <w:rFonts w:eastAsia="Times New Roman"/>
                <w:color w:val="000000"/>
              </w:rPr>
              <w:t>-</w:t>
            </w:r>
          </w:p>
        </w:tc>
        <w:tc>
          <w:tcPr>
            <w:tcW w:w="1511" w:type="dxa"/>
            <w:tcBorders>
              <w:top w:val="single" w:sz="4" w:space="0" w:color="auto"/>
              <w:left w:val="nil"/>
              <w:bottom w:val="single" w:sz="4" w:space="0" w:color="auto"/>
              <w:right w:val="single" w:sz="4" w:space="0" w:color="auto"/>
            </w:tcBorders>
            <w:shd w:val="clear" w:color="auto" w:fill="auto"/>
            <w:noWrap/>
            <w:vAlign w:val="bottom"/>
          </w:tcPr>
          <w:p w14:paraId="3730D8D5" w14:textId="12CF3F1B" w:rsidR="00B14392" w:rsidRPr="00F04D1D" w:rsidRDefault="00B14392" w:rsidP="00F04D1D">
            <w:pPr>
              <w:spacing w:before="40" w:after="40" w:line="0" w:lineRule="atLeast"/>
              <w:jc w:val="center"/>
              <w:rPr>
                <w:rFonts w:eastAsia="Times New Roman"/>
                <w:color w:val="000000"/>
              </w:rPr>
            </w:pPr>
            <w:r>
              <w:rPr>
                <w:rFonts w:eastAsia="Times New Roman"/>
                <w:color w:val="000000"/>
              </w:rPr>
              <w:t>-</w:t>
            </w:r>
          </w:p>
        </w:tc>
        <w:tc>
          <w:tcPr>
            <w:tcW w:w="1514" w:type="dxa"/>
            <w:vMerge w:val="restart"/>
            <w:tcBorders>
              <w:top w:val="single" w:sz="4" w:space="0" w:color="auto"/>
              <w:left w:val="nil"/>
              <w:right w:val="single" w:sz="4" w:space="0" w:color="auto"/>
            </w:tcBorders>
          </w:tcPr>
          <w:p w14:paraId="5DEAB96F" w14:textId="77777777" w:rsidR="00B14392" w:rsidRDefault="00B14392" w:rsidP="00F04D1D">
            <w:pPr>
              <w:spacing w:before="40" w:after="40" w:line="0" w:lineRule="atLeast"/>
              <w:jc w:val="center"/>
              <w:rPr>
                <w:rFonts w:eastAsia="Times New Roman"/>
                <w:b/>
                <w:color w:val="000000"/>
              </w:rPr>
            </w:pPr>
          </w:p>
          <w:p w14:paraId="67FB3340" w14:textId="4ADB15D7" w:rsidR="00B14392" w:rsidRPr="00F04D1D" w:rsidRDefault="00B14392" w:rsidP="00F04D1D">
            <w:pPr>
              <w:spacing w:before="40" w:after="40" w:line="0" w:lineRule="atLeast"/>
              <w:jc w:val="center"/>
              <w:rPr>
                <w:rFonts w:eastAsia="Times New Roman"/>
                <w:b/>
                <w:color w:val="000000"/>
              </w:rPr>
            </w:pPr>
            <w:r w:rsidRPr="00F04D1D">
              <w:rPr>
                <w:rFonts w:eastAsia="Times New Roman"/>
                <w:b/>
                <w:color w:val="000000"/>
              </w:rPr>
              <w:t>4,24</w:t>
            </w:r>
          </w:p>
        </w:tc>
      </w:tr>
      <w:tr w:rsidR="00B14392" w:rsidRPr="00F04D1D" w14:paraId="12FF1686" w14:textId="77777777" w:rsidTr="00FE01C2">
        <w:trPr>
          <w:trHeight w:val="666"/>
          <w:jc w:val="center"/>
        </w:trPr>
        <w:tc>
          <w:tcPr>
            <w:tcW w:w="1066" w:type="dxa"/>
            <w:vMerge/>
            <w:tcBorders>
              <w:left w:val="single" w:sz="4" w:space="0" w:color="auto"/>
              <w:bottom w:val="single" w:sz="4" w:space="0" w:color="auto"/>
              <w:right w:val="single" w:sz="4" w:space="0" w:color="auto"/>
            </w:tcBorders>
            <w:vAlign w:val="center"/>
          </w:tcPr>
          <w:p w14:paraId="62D81611" w14:textId="77777777" w:rsidR="00B14392" w:rsidRPr="00F04D1D" w:rsidRDefault="00B14392" w:rsidP="00F04D1D">
            <w:pPr>
              <w:spacing w:before="40" w:after="40" w:line="0" w:lineRule="atLeast"/>
              <w:rPr>
                <w:rFonts w:eastAsia="Times New Roman"/>
                <w:b/>
                <w:bCs/>
                <w:color w:val="000000"/>
              </w:rPr>
            </w:pPr>
          </w:p>
        </w:tc>
        <w:tc>
          <w:tcPr>
            <w:tcW w:w="1066" w:type="dxa"/>
            <w:vMerge/>
            <w:tcBorders>
              <w:left w:val="nil"/>
              <w:bottom w:val="single" w:sz="4" w:space="0" w:color="auto"/>
              <w:right w:val="single" w:sz="4" w:space="0" w:color="auto"/>
            </w:tcBorders>
            <w:shd w:val="clear" w:color="auto" w:fill="auto"/>
            <w:noWrap/>
            <w:vAlign w:val="center"/>
          </w:tcPr>
          <w:p w14:paraId="16D368D0" w14:textId="5C9E8331" w:rsidR="00B14392" w:rsidRPr="00F04D1D" w:rsidRDefault="00B14392" w:rsidP="00F04D1D">
            <w:pPr>
              <w:spacing w:before="40" w:after="40" w:line="0" w:lineRule="atLeast"/>
              <w:jc w:val="center"/>
              <w:rPr>
                <w:rFonts w:eastAsia="Times New Roman"/>
                <w:b/>
                <w:bCs/>
                <w:color w:val="000000"/>
              </w:rPr>
            </w:pPr>
          </w:p>
        </w:tc>
        <w:tc>
          <w:tcPr>
            <w:tcW w:w="1300" w:type="dxa"/>
            <w:tcBorders>
              <w:top w:val="single" w:sz="4" w:space="0" w:color="auto"/>
              <w:left w:val="nil"/>
              <w:bottom w:val="single" w:sz="4" w:space="0" w:color="auto"/>
              <w:right w:val="single" w:sz="4" w:space="0" w:color="auto"/>
            </w:tcBorders>
            <w:shd w:val="clear" w:color="auto" w:fill="auto"/>
            <w:noWrap/>
            <w:vAlign w:val="center"/>
          </w:tcPr>
          <w:p w14:paraId="4768B6D9" w14:textId="09A61959"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Phải</w:t>
            </w:r>
          </w:p>
        </w:tc>
        <w:tc>
          <w:tcPr>
            <w:tcW w:w="831" w:type="dxa"/>
            <w:tcBorders>
              <w:top w:val="single" w:sz="4" w:space="0" w:color="auto"/>
              <w:left w:val="nil"/>
              <w:bottom w:val="single" w:sz="4" w:space="0" w:color="auto"/>
              <w:right w:val="single" w:sz="4" w:space="0" w:color="auto"/>
            </w:tcBorders>
            <w:shd w:val="clear" w:color="auto" w:fill="auto"/>
            <w:noWrap/>
            <w:vAlign w:val="center"/>
          </w:tcPr>
          <w:p w14:paraId="173B8105" w14:textId="476B577F"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4,5</w:t>
            </w:r>
          </w:p>
        </w:tc>
        <w:tc>
          <w:tcPr>
            <w:tcW w:w="2090" w:type="dxa"/>
            <w:tcBorders>
              <w:top w:val="single" w:sz="4" w:space="0" w:color="auto"/>
              <w:left w:val="nil"/>
              <w:bottom w:val="single" w:sz="4" w:space="0" w:color="auto"/>
              <w:right w:val="single" w:sz="4" w:space="0" w:color="auto"/>
            </w:tcBorders>
            <w:shd w:val="clear" w:color="auto" w:fill="auto"/>
            <w:noWrap/>
            <w:vAlign w:val="center"/>
          </w:tcPr>
          <w:p w14:paraId="60D15CA7" w14:textId="6DDA470A"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1</w:t>
            </w:r>
            <w:r>
              <w:rPr>
                <w:rFonts w:eastAsia="Times New Roman"/>
                <w:color w:val="000000"/>
              </w:rPr>
              <w:t>,882</w:t>
            </w:r>
          </w:p>
        </w:tc>
        <w:tc>
          <w:tcPr>
            <w:tcW w:w="1511" w:type="dxa"/>
            <w:tcBorders>
              <w:top w:val="single" w:sz="4" w:space="0" w:color="auto"/>
              <w:left w:val="nil"/>
              <w:bottom w:val="single" w:sz="4" w:space="0" w:color="auto"/>
              <w:right w:val="single" w:sz="4" w:space="0" w:color="auto"/>
            </w:tcBorders>
            <w:shd w:val="clear" w:color="auto" w:fill="auto"/>
            <w:noWrap/>
            <w:vAlign w:val="bottom"/>
          </w:tcPr>
          <w:p w14:paraId="5ADC6994" w14:textId="1EC93C27" w:rsidR="00B14392" w:rsidRPr="00F04D1D" w:rsidRDefault="00B14392" w:rsidP="00F04D1D">
            <w:pPr>
              <w:spacing w:before="40" w:after="40" w:line="0" w:lineRule="atLeast"/>
              <w:jc w:val="center"/>
              <w:rPr>
                <w:rFonts w:eastAsia="Times New Roman"/>
                <w:color w:val="000000"/>
              </w:rPr>
            </w:pPr>
            <w:r w:rsidRPr="00F04D1D">
              <w:rPr>
                <w:rFonts w:eastAsia="Times New Roman"/>
                <w:color w:val="000000"/>
              </w:rPr>
              <w:t>4,24</w:t>
            </w:r>
          </w:p>
        </w:tc>
        <w:tc>
          <w:tcPr>
            <w:tcW w:w="1514" w:type="dxa"/>
            <w:vMerge/>
            <w:tcBorders>
              <w:left w:val="nil"/>
              <w:bottom w:val="single" w:sz="4" w:space="0" w:color="auto"/>
              <w:right w:val="single" w:sz="4" w:space="0" w:color="auto"/>
            </w:tcBorders>
          </w:tcPr>
          <w:p w14:paraId="54CB36B8" w14:textId="045BA524" w:rsidR="00B14392" w:rsidRPr="00F04D1D" w:rsidRDefault="00B14392" w:rsidP="00F04D1D">
            <w:pPr>
              <w:spacing w:before="40" w:after="40" w:line="0" w:lineRule="atLeast"/>
              <w:jc w:val="center"/>
              <w:rPr>
                <w:rFonts w:eastAsia="Times New Roman"/>
                <w:b/>
                <w:color w:val="000000"/>
              </w:rPr>
            </w:pPr>
          </w:p>
        </w:tc>
      </w:tr>
    </w:tbl>
    <w:p w14:paraId="7FB47B9A" w14:textId="77777777" w:rsidR="003D374D" w:rsidRDefault="003D374D" w:rsidP="00FE01C2">
      <w:pPr>
        <w:tabs>
          <w:tab w:val="left" w:pos="270"/>
        </w:tabs>
        <w:spacing w:line="276" w:lineRule="auto"/>
        <w:rPr>
          <w:rFonts w:eastAsia="MS Mincho"/>
          <w:b/>
          <w:bCs/>
        </w:rPr>
      </w:pPr>
      <w:bookmarkStart w:id="1800" w:name="_Toc514846548"/>
      <w:bookmarkStart w:id="1801" w:name="_Toc7841471"/>
      <w:bookmarkStart w:id="1802" w:name="_Toc7971430"/>
      <w:bookmarkStart w:id="1803" w:name="_Toc8087481"/>
      <w:bookmarkStart w:id="1804" w:name="_Toc72398322"/>
      <w:bookmarkEnd w:id="1796"/>
      <w:bookmarkEnd w:id="1797"/>
    </w:p>
    <w:p w14:paraId="1750C118" w14:textId="77777777" w:rsidR="003D374D" w:rsidRDefault="003D374D">
      <w:pPr>
        <w:rPr>
          <w:rFonts w:eastAsia="MS Mincho"/>
          <w:b/>
          <w:bCs/>
        </w:rPr>
      </w:pPr>
      <w:r>
        <w:rPr>
          <w:rFonts w:eastAsia="MS Mincho"/>
          <w:b/>
          <w:bCs/>
        </w:rPr>
        <w:br w:type="page"/>
      </w:r>
    </w:p>
    <w:p w14:paraId="7F10352A" w14:textId="49F6ACD2" w:rsidR="00627CE4" w:rsidRPr="00627CE4" w:rsidRDefault="00627CE4" w:rsidP="00FE01C2">
      <w:pPr>
        <w:tabs>
          <w:tab w:val="left" w:pos="270"/>
        </w:tabs>
        <w:spacing w:line="276" w:lineRule="auto"/>
      </w:pPr>
      <w:r w:rsidRPr="00627CE4">
        <w:rPr>
          <w:rFonts w:eastAsia="MS Mincho"/>
          <w:b/>
          <w:bCs/>
        </w:rPr>
        <w:lastRenderedPageBreak/>
        <w:t>4.4.3.4. Tĩnh tải sàn truyền vào dầm dọc quy về tập trung tại nút khung</w:t>
      </w:r>
      <w:bookmarkEnd w:id="1800"/>
      <w:bookmarkEnd w:id="1801"/>
      <w:bookmarkEnd w:id="1802"/>
      <w:bookmarkEnd w:id="1803"/>
      <w:bookmarkEnd w:id="1804"/>
    </w:p>
    <w:p w14:paraId="2BD48A70" w14:textId="189BE592" w:rsidR="00627CE4" w:rsidRDefault="00627CE4" w:rsidP="006B382C">
      <w:pPr>
        <w:pStyle w:val="Heading6"/>
      </w:pPr>
      <w:r>
        <w:t xml:space="preserve">a. </w:t>
      </w:r>
      <w:r w:rsidRPr="00627CE4">
        <w:t>Trường hợp ô sà</w:t>
      </w:r>
      <w:r>
        <w:t>n truyền tải theo hình thang</w:t>
      </w:r>
    </w:p>
    <w:p w14:paraId="2FC2D939" w14:textId="6D49D797" w:rsidR="00627CE4" w:rsidRPr="00627CE4" w:rsidRDefault="00627CE4" w:rsidP="00627CE4">
      <w:pPr>
        <w:spacing w:before="40" w:after="40" w:line="0" w:lineRule="atLeast"/>
        <w:rPr>
          <w:rFonts w:eastAsia="MS Mincho"/>
          <w:color w:val="000000"/>
          <w:lang w:eastAsia="x-none"/>
        </w:rPr>
      </w:pPr>
      <w:r w:rsidRPr="00627CE4">
        <w:rPr>
          <w:rFonts w:eastAsia="MS Mincho"/>
          <w:noProof/>
          <w:color w:val="000000"/>
        </w:rPr>
        <w:drawing>
          <wp:anchor distT="0" distB="0" distL="114300" distR="114300" simplePos="0" relativeHeight="251534848" behindDoc="1" locked="0" layoutInCell="1" allowOverlap="1" wp14:anchorId="4DAD6CA6" wp14:editId="08B28A7E">
            <wp:simplePos x="0" y="0"/>
            <wp:positionH relativeFrom="column">
              <wp:posOffset>1057275</wp:posOffset>
            </wp:positionH>
            <wp:positionV relativeFrom="paragraph">
              <wp:posOffset>157480</wp:posOffset>
            </wp:positionV>
            <wp:extent cx="3808730" cy="1209675"/>
            <wp:effectExtent l="0" t="0" r="1270" b="9525"/>
            <wp:wrapNone/>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93">
                      <a:extLst>
                        <a:ext uri="{28A0092B-C50C-407E-A947-70E740481C1C}">
                          <a14:useLocalDpi xmlns:a14="http://schemas.microsoft.com/office/drawing/2010/main" val="0"/>
                        </a:ext>
                      </a:extLst>
                    </a:blip>
                    <a:srcRect/>
                    <a:stretch>
                      <a:fillRect/>
                    </a:stretch>
                  </pic:blipFill>
                  <pic:spPr bwMode="auto">
                    <a:xfrm>
                      <a:off x="0" y="0"/>
                      <a:ext cx="3808730" cy="1209675"/>
                    </a:xfrm>
                    <a:prstGeom prst="rect">
                      <a:avLst/>
                    </a:prstGeom>
                    <a:noFill/>
                    <a:ln>
                      <a:noFill/>
                    </a:ln>
                  </pic:spPr>
                </pic:pic>
              </a:graphicData>
            </a:graphic>
            <wp14:sizeRelH relativeFrom="page">
              <wp14:pctWidth>0</wp14:pctWidth>
            </wp14:sizeRelH>
            <wp14:sizeRelV relativeFrom="margin">
              <wp14:pctHeight>0</wp14:pctHeight>
            </wp14:sizeRelV>
          </wp:anchor>
        </w:drawing>
      </w:r>
    </w:p>
    <w:p w14:paraId="6AC67C36" w14:textId="57C64B76" w:rsidR="008A3569" w:rsidRPr="00627CE4" w:rsidRDefault="008A3569" w:rsidP="00627CE4">
      <w:pPr>
        <w:spacing w:before="120" w:after="360" w:line="312" w:lineRule="auto"/>
        <w:jc w:val="center"/>
        <w:rPr>
          <w:iCs/>
        </w:rPr>
      </w:pPr>
    </w:p>
    <w:p w14:paraId="5B980D31" w14:textId="78EA5CA8" w:rsidR="008A3569" w:rsidRDefault="008A3569" w:rsidP="008A3569">
      <w:pPr>
        <w:spacing w:before="120" w:after="360" w:line="312" w:lineRule="auto"/>
        <w:jc w:val="center"/>
        <w:rPr>
          <w:i/>
          <w:iCs/>
        </w:rPr>
      </w:pPr>
    </w:p>
    <w:p w14:paraId="6EE98F59" w14:textId="567B13B7" w:rsidR="003275FD" w:rsidRDefault="003275FD" w:rsidP="005F2F95">
      <w:pPr>
        <w:pStyle w:val="muc111"/>
        <w:numPr>
          <w:ilvl w:val="0"/>
          <w:numId w:val="0"/>
        </w:numPr>
        <w:outlineLvl w:val="9"/>
        <w:rPr>
          <w:iCs/>
        </w:rPr>
      </w:pPr>
      <w:bookmarkStart w:id="1805" w:name="_Toc41917276"/>
      <w:bookmarkStart w:id="1806" w:name="_Toc43461259"/>
      <w:bookmarkStart w:id="1807" w:name="_Toc59538518"/>
      <w:bookmarkStart w:id="1808" w:name="_Toc93512664"/>
      <w:bookmarkStart w:id="1809" w:name="_Toc93513678"/>
      <w:bookmarkStart w:id="1810" w:name="_Toc93514417"/>
      <w:bookmarkStart w:id="1811" w:name="_Toc93524890"/>
      <w:bookmarkStart w:id="1812" w:name="_Toc93525126"/>
      <w:bookmarkStart w:id="1813" w:name="_Toc93531362"/>
      <w:bookmarkStart w:id="1814" w:name="_Toc96206718"/>
      <w:bookmarkStart w:id="1815" w:name="_Toc96208823"/>
      <w:bookmarkStart w:id="1816" w:name="_Toc96208983"/>
      <w:bookmarkStart w:id="1817" w:name="_Toc96209290"/>
      <w:bookmarkStart w:id="1818" w:name="_Toc96210825"/>
      <w:bookmarkStart w:id="1819" w:name="_Toc96245620"/>
      <w:bookmarkStart w:id="1820" w:name="_Toc96252746"/>
    </w:p>
    <w:p w14:paraId="47A8D459" w14:textId="659CC357" w:rsidR="00627CE4" w:rsidRPr="00DA607D" w:rsidRDefault="00DA607D" w:rsidP="00DA607D">
      <w:pPr>
        <w:pStyle w:val="Caption"/>
        <w:spacing w:before="120" w:after="120" w:line="276" w:lineRule="auto"/>
        <w:rPr>
          <w:rFonts w:eastAsia="MS Mincho"/>
          <w:b w:val="0"/>
          <w:color w:val="000000"/>
        </w:rPr>
      </w:pPr>
      <w:bookmarkStart w:id="1821" w:name="_Toc106232318"/>
      <w:r w:rsidRPr="00DA607D">
        <w:rPr>
          <w:b w:val="0"/>
        </w:rPr>
        <w:t>Hình 4b.</w:t>
      </w:r>
      <w:r w:rsidRPr="00DA607D">
        <w:rPr>
          <w:b w:val="0"/>
        </w:rPr>
        <w:fldChar w:fldCharType="begin"/>
      </w:r>
      <w:r w:rsidRPr="00DA607D">
        <w:rPr>
          <w:b w:val="0"/>
        </w:rPr>
        <w:instrText xml:space="preserve"> SEQ Hình_4b. \* ARABIC </w:instrText>
      </w:r>
      <w:r w:rsidRPr="00DA607D">
        <w:rPr>
          <w:b w:val="0"/>
        </w:rPr>
        <w:fldChar w:fldCharType="separate"/>
      </w:r>
      <w:r w:rsidR="006F7EA9">
        <w:rPr>
          <w:b w:val="0"/>
          <w:noProof/>
        </w:rPr>
        <w:t>9</w:t>
      </w:r>
      <w:r w:rsidRPr="00DA607D">
        <w:rPr>
          <w:b w:val="0"/>
        </w:rPr>
        <w:fldChar w:fldCharType="end"/>
      </w:r>
      <w:r w:rsidRPr="00DA607D">
        <w:rPr>
          <w:b w:val="0"/>
        </w:rPr>
        <w:t xml:space="preserve">. </w:t>
      </w:r>
      <w:r w:rsidR="00627CE4" w:rsidRPr="00DA607D">
        <w:rPr>
          <w:rFonts w:eastAsia="MS Mincho"/>
          <w:b w:val="0"/>
          <w:color w:val="000000"/>
        </w:rPr>
        <w:t>Sơ đồ diện truyền tải hình thang</w:t>
      </w:r>
      <w:r w:rsidRPr="00DA607D">
        <w:rPr>
          <w:rFonts w:eastAsia="MS Mincho"/>
          <w:b w:val="0"/>
          <w:color w:val="000000"/>
        </w:rPr>
        <w:t xml:space="preserve"> vào nút khung</w:t>
      </w:r>
      <w:bookmarkEnd w:id="1821"/>
      <w:r w:rsidR="00627CE4" w:rsidRPr="00DA607D">
        <w:rPr>
          <w:rFonts w:eastAsia="MS Mincho"/>
          <w:b w:val="0"/>
          <w:color w:val="000000"/>
        </w:rPr>
        <w:t xml:space="preserve"> </w:t>
      </w:r>
    </w:p>
    <w:p w14:paraId="16F72355" w14:textId="77777777" w:rsidR="00627CE4" w:rsidRPr="00627CE4" w:rsidRDefault="00627CE4" w:rsidP="00627CE4">
      <w:pPr>
        <w:spacing w:before="40" w:after="40" w:line="0" w:lineRule="atLeast"/>
        <w:jc w:val="center"/>
        <w:rPr>
          <w:rFonts w:eastAsia="MS Mincho"/>
          <w:color w:val="000000"/>
        </w:rPr>
      </w:pPr>
    </w:p>
    <w:p w14:paraId="554DE2EF" w14:textId="6FE6BC12" w:rsidR="00627CE4" w:rsidRPr="00627CE4" w:rsidRDefault="00FE01C2" w:rsidP="00FE01C2">
      <w:pPr>
        <w:spacing w:line="276" w:lineRule="auto"/>
        <w:rPr>
          <w:rFonts w:eastAsia="MS Mincho"/>
          <w:color w:val="000000"/>
        </w:rPr>
      </w:pPr>
      <w:r>
        <w:rPr>
          <w:rFonts w:eastAsia="MS Mincho"/>
          <w:color w:val="000000"/>
        </w:rPr>
        <w:t>S</w:t>
      </w:r>
      <w:r w:rsidR="00627CE4" w:rsidRPr="00627CE4">
        <w:rPr>
          <w:rFonts w:eastAsia="MS Mincho"/>
          <w:color w:val="000000"/>
        </w:rPr>
        <w:t>: Diện tích truyền tải của ô sàn theo hình thang bên trái và bên phải nút cột.</w:t>
      </w:r>
    </w:p>
    <w:p w14:paraId="2807CB55" w14:textId="0011169B" w:rsidR="00627CE4" w:rsidRPr="00627CE4" w:rsidRDefault="00627CE4" w:rsidP="00FE01C2">
      <w:pPr>
        <w:tabs>
          <w:tab w:val="center" w:pos="4820"/>
          <w:tab w:val="center" w:pos="5080"/>
          <w:tab w:val="right" w:pos="9360"/>
        </w:tabs>
        <w:spacing w:line="276" w:lineRule="auto"/>
        <w:rPr>
          <w:rFonts w:eastAsia="SimSun"/>
          <w:color w:val="000000"/>
          <w:lang w:val="x-none"/>
        </w:rPr>
      </w:pPr>
      <w:r w:rsidRPr="00627CE4">
        <w:rPr>
          <w:rFonts w:eastAsia="SimSun"/>
          <w:color w:val="000000"/>
          <w:lang w:val="x-none"/>
        </w:rPr>
        <w:tab/>
      </w:r>
      <w:r w:rsidR="00FE01C2" w:rsidRPr="00627CE4">
        <w:rPr>
          <w:rFonts w:eastAsia="SimSun"/>
          <w:color w:val="000000"/>
          <w:position w:val="-24"/>
          <w:lang w:val="x-none"/>
        </w:rPr>
        <w:object w:dxaOrig="2079" w:dyaOrig="620" w14:anchorId="1881A80A">
          <v:shape id="_x0000_i1389" type="#_x0000_t75" style="width:126.4pt;height:37.65pt" o:ole="">
            <v:imagedata r:id="rId794" o:title=""/>
          </v:shape>
          <o:OLEObject Type="Embed" ProgID="Equation.DSMT4" ShapeID="_x0000_i1389" DrawAspect="Content" ObjectID="_1717833615" r:id="rId795"/>
        </w:object>
      </w:r>
      <w:r w:rsidRPr="00627CE4">
        <w:rPr>
          <w:rFonts w:eastAsia="SimSun"/>
          <w:color w:val="000000"/>
          <w:lang w:val="x-none"/>
        </w:rPr>
        <w:t xml:space="preserve">   (m</w:t>
      </w:r>
      <w:r w:rsidRPr="00627CE4">
        <w:rPr>
          <w:rFonts w:eastAsia="SimSun"/>
          <w:color w:val="000000"/>
          <w:vertAlign w:val="superscript"/>
          <w:lang w:val="x-none"/>
        </w:rPr>
        <w:t>2</w:t>
      </w:r>
      <w:r w:rsidRPr="00627CE4">
        <w:rPr>
          <w:rFonts w:eastAsia="SimSun"/>
          <w:color w:val="000000"/>
          <w:lang w:val="x-none"/>
        </w:rPr>
        <w:t>)</w:t>
      </w:r>
    </w:p>
    <w:p w14:paraId="4E1053EB" w14:textId="6F55741B" w:rsidR="00627CE4" w:rsidRPr="00627CE4" w:rsidRDefault="00627CE4" w:rsidP="00FE01C2">
      <w:pPr>
        <w:tabs>
          <w:tab w:val="center" w:pos="4820"/>
          <w:tab w:val="center" w:pos="5080"/>
          <w:tab w:val="right" w:pos="9360"/>
        </w:tabs>
        <w:spacing w:line="276" w:lineRule="auto"/>
        <w:rPr>
          <w:rFonts w:eastAsia="SimSun"/>
          <w:color w:val="000000"/>
          <w:lang w:val="x-none"/>
        </w:rPr>
      </w:pPr>
      <w:r>
        <w:rPr>
          <w:rFonts w:eastAsia="SimSun"/>
          <w:color w:val="000000"/>
          <w:lang w:val="x-none"/>
        </w:rPr>
        <w:t xml:space="preserve">    Với : </w:t>
      </w:r>
      <w:r w:rsidRPr="00627CE4">
        <w:rPr>
          <w:rFonts w:eastAsia="SimSun"/>
          <w:color w:val="000000"/>
          <w:lang w:val="x-none"/>
        </w:rPr>
        <w:t xml:space="preserve"> L</w:t>
      </w:r>
      <w:r w:rsidRPr="00627CE4">
        <w:rPr>
          <w:rFonts w:eastAsia="SimSun"/>
          <w:color w:val="000000"/>
          <w:vertAlign w:val="subscript"/>
          <w:lang w:val="x-none"/>
        </w:rPr>
        <w:t>1</w:t>
      </w:r>
      <w:r w:rsidRPr="00627CE4">
        <w:rPr>
          <w:rFonts w:eastAsia="SimSun"/>
          <w:color w:val="000000"/>
          <w:lang w:val="x-none"/>
        </w:rPr>
        <w:t xml:space="preserve"> ,L</w:t>
      </w:r>
      <w:r w:rsidRPr="00627CE4">
        <w:rPr>
          <w:rFonts w:eastAsia="SimSun"/>
          <w:color w:val="000000"/>
          <w:vertAlign w:val="subscript"/>
          <w:lang w:val="x-none"/>
        </w:rPr>
        <w:t>2</w:t>
      </w:r>
      <w:r w:rsidRPr="00627CE4">
        <w:rPr>
          <w:rFonts w:eastAsia="SimSun"/>
          <w:color w:val="000000"/>
          <w:lang w:val="x-none"/>
        </w:rPr>
        <w:t xml:space="preserve"> lần lượt là cạnh ngắn và cạnh dài của ô sàn.</w:t>
      </w:r>
    </w:p>
    <w:p w14:paraId="6370489E" w14:textId="5F2F7CD0" w:rsidR="00627CE4" w:rsidRPr="00627CE4" w:rsidRDefault="00627CE4" w:rsidP="00FE01C2">
      <w:pPr>
        <w:tabs>
          <w:tab w:val="center" w:pos="4536"/>
          <w:tab w:val="center" w:pos="5080"/>
          <w:tab w:val="right" w:pos="9360"/>
        </w:tabs>
        <w:spacing w:line="276" w:lineRule="auto"/>
        <w:rPr>
          <w:rFonts w:eastAsia="SimSun"/>
          <w:color w:val="000000"/>
          <w:lang w:val="x-none"/>
        </w:rPr>
      </w:pPr>
      <w:r w:rsidRPr="00627CE4">
        <w:rPr>
          <w:rFonts w:eastAsia="SimSun"/>
          <w:color w:val="000000"/>
          <w:lang w:val="x-none"/>
        </w:rPr>
        <w:t>Quy đổi thành</w:t>
      </w:r>
      <w:r w:rsidR="00DA607D">
        <w:rPr>
          <w:rFonts w:eastAsia="SimSun"/>
          <w:color w:val="000000"/>
          <w:lang w:val="x-none"/>
        </w:rPr>
        <w:t xml:space="preserve"> lực tập trung tại nút</w:t>
      </w:r>
      <w:r w:rsidR="00DA607D">
        <w:rPr>
          <w:rFonts w:eastAsia="SimSun"/>
          <w:color w:val="000000"/>
        </w:rPr>
        <w:t>:</w:t>
      </w:r>
      <w:r w:rsidRPr="00627CE4">
        <w:rPr>
          <w:rFonts w:eastAsia="SimSun"/>
          <w:color w:val="000000"/>
          <w:position w:val="-4"/>
          <w:lang w:val="x-none"/>
        </w:rPr>
        <w:object w:dxaOrig="180" w:dyaOrig="279" w14:anchorId="411855C9">
          <v:shape id="_x0000_i1390" type="#_x0000_t75" style="width:14.25pt;height:14.25pt" o:ole="">
            <v:imagedata r:id="rId796" o:title=""/>
          </v:shape>
          <o:OLEObject Type="Embed" ProgID="Equation.DSMT4" ShapeID="_x0000_i1390" DrawAspect="Content" ObjectID="_1717833616" r:id="rId797"/>
        </w:object>
      </w:r>
      <w:r w:rsidRPr="00627CE4">
        <w:rPr>
          <w:rFonts w:eastAsia="SimSun"/>
          <w:color w:val="000000"/>
          <w:lang w:val="x-none"/>
        </w:rPr>
        <w:t xml:space="preserve"> </w:t>
      </w:r>
      <w:r w:rsidRPr="00627CE4">
        <w:rPr>
          <w:rFonts w:eastAsia="SimSun"/>
          <w:color w:val="000000"/>
          <w:lang w:val="x-none"/>
        </w:rPr>
        <w:tab/>
      </w:r>
    </w:p>
    <w:p w14:paraId="677A15C1" w14:textId="7D4645B1" w:rsidR="00627CE4" w:rsidRPr="00627CE4" w:rsidRDefault="00702D62" w:rsidP="00FE01C2">
      <w:pPr>
        <w:spacing w:line="276" w:lineRule="auto"/>
        <w:jc w:val="center"/>
        <w:rPr>
          <w:rFonts w:eastAsia="MS Mincho"/>
          <w:color w:val="000000"/>
        </w:rPr>
      </w:pPr>
      <w:r w:rsidRPr="00627CE4">
        <w:rPr>
          <w:rFonts w:eastAsia="MS Mincho"/>
          <w:color w:val="000000"/>
          <w:position w:val="-24"/>
        </w:rPr>
        <w:object w:dxaOrig="2040" w:dyaOrig="620" w14:anchorId="5D9FC4CD">
          <v:shape id="_x0000_i1391" type="#_x0000_t75" style="width:149.85pt;height:41.85pt" o:ole="">
            <v:imagedata r:id="rId798" o:title=""/>
          </v:shape>
          <o:OLEObject Type="Embed" ProgID="Equation.DSMT4" ShapeID="_x0000_i1391" DrawAspect="Content" ObjectID="_1717833617" r:id="rId799"/>
        </w:object>
      </w:r>
      <w:r w:rsidR="00627CE4" w:rsidRPr="00627CE4">
        <w:rPr>
          <w:rFonts w:eastAsia="MS Mincho"/>
          <w:color w:val="000000"/>
        </w:rPr>
        <w:t xml:space="preserve">  (kN)</w:t>
      </w:r>
    </w:p>
    <w:p w14:paraId="112D32D6" w14:textId="17D2B016" w:rsidR="003275FD" w:rsidRDefault="00627CE4" w:rsidP="006B382C">
      <w:pPr>
        <w:pStyle w:val="Heading6"/>
      </w:pPr>
      <w:bookmarkStart w:id="1822" w:name="_Toc105927840"/>
      <w:r>
        <w:rPr>
          <w:iCs/>
        </w:rPr>
        <w:t xml:space="preserve">b. </w:t>
      </w:r>
      <w:r w:rsidRPr="00627CE4">
        <w:t>Trường hợp ô sàn truyền tải theo tam giác</w:t>
      </w:r>
      <w:bookmarkEnd w:id="1822"/>
    </w:p>
    <w:p w14:paraId="7491C15E" w14:textId="08B9FAF0" w:rsidR="00627CE4" w:rsidRPr="00627CE4" w:rsidRDefault="00627CE4" w:rsidP="005F2F95">
      <w:pPr>
        <w:pStyle w:val="muc111"/>
        <w:numPr>
          <w:ilvl w:val="0"/>
          <w:numId w:val="0"/>
        </w:numPr>
        <w:ind w:left="113" w:hanging="113"/>
        <w:outlineLvl w:val="9"/>
        <w:rPr>
          <w:iCs/>
        </w:rPr>
      </w:pPr>
      <w:bookmarkStart w:id="1823" w:name="_Toc105927841"/>
      <w:r w:rsidRPr="00627CE4">
        <w:rPr>
          <w:rFonts w:eastAsia="MS Mincho" w:cs="Times New Roman"/>
          <w:b w:val="0"/>
          <w:bCs w:val="0"/>
          <w:noProof/>
          <w:color w:val="000000"/>
        </w:rPr>
        <w:drawing>
          <wp:anchor distT="0" distB="0" distL="114300" distR="114300" simplePos="0" relativeHeight="251570688" behindDoc="1" locked="0" layoutInCell="1" allowOverlap="1" wp14:anchorId="3BDE2AFC" wp14:editId="4477A711">
            <wp:simplePos x="0" y="0"/>
            <wp:positionH relativeFrom="column">
              <wp:posOffset>1157605</wp:posOffset>
            </wp:positionH>
            <wp:positionV relativeFrom="paragraph">
              <wp:posOffset>78105</wp:posOffset>
            </wp:positionV>
            <wp:extent cx="3536950" cy="1095375"/>
            <wp:effectExtent l="0" t="0" r="6350" b="9525"/>
            <wp:wrapNone/>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00">
                      <a:extLst>
                        <a:ext uri="{28A0092B-C50C-407E-A947-70E740481C1C}">
                          <a14:useLocalDpi xmlns:a14="http://schemas.microsoft.com/office/drawing/2010/main" val="0"/>
                        </a:ext>
                      </a:extLst>
                    </a:blip>
                    <a:srcRect/>
                    <a:stretch>
                      <a:fillRect/>
                    </a:stretch>
                  </pic:blipFill>
                  <pic:spPr bwMode="auto">
                    <a:xfrm>
                      <a:off x="0" y="0"/>
                      <a:ext cx="3536950" cy="109537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823"/>
    </w:p>
    <w:p w14:paraId="0E03E5A1" w14:textId="7BD71BC2" w:rsidR="003275FD" w:rsidRDefault="003275FD" w:rsidP="005F2F95">
      <w:pPr>
        <w:pStyle w:val="muc111"/>
        <w:numPr>
          <w:ilvl w:val="0"/>
          <w:numId w:val="0"/>
        </w:numPr>
        <w:ind w:left="113" w:hanging="113"/>
        <w:jc w:val="center"/>
        <w:outlineLvl w:val="9"/>
        <w:rPr>
          <w:iCs/>
        </w:rPr>
      </w:pPr>
    </w:p>
    <w:p w14:paraId="599A2907" w14:textId="77777777" w:rsidR="00627CE4" w:rsidRDefault="00627CE4" w:rsidP="005F2F95">
      <w:pPr>
        <w:pStyle w:val="muc111"/>
        <w:numPr>
          <w:ilvl w:val="0"/>
          <w:numId w:val="0"/>
        </w:numPr>
        <w:ind w:left="113" w:hanging="113"/>
        <w:outlineLvl w:val="9"/>
        <w:rPr>
          <w:iCs/>
        </w:rPr>
      </w:pPr>
    </w:p>
    <w:p w14:paraId="41F150E2" w14:textId="77777777" w:rsidR="00627CE4" w:rsidRDefault="00627CE4" w:rsidP="005F2F95">
      <w:pPr>
        <w:pStyle w:val="muc111"/>
        <w:numPr>
          <w:ilvl w:val="0"/>
          <w:numId w:val="0"/>
        </w:numPr>
        <w:ind w:left="113" w:hanging="113"/>
        <w:outlineLvl w:val="9"/>
        <w:rPr>
          <w:iCs/>
        </w:rPr>
      </w:pPr>
    </w:p>
    <w:p w14:paraId="549AFC24" w14:textId="271C2BE2" w:rsidR="00627CE4" w:rsidRDefault="00DA607D" w:rsidP="00DA607D">
      <w:pPr>
        <w:pStyle w:val="Caption"/>
        <w:spacing w:before="120" w:after="120" w:line="276" w:lineRule="auto"/>
        <w:rPr>
          <w:rFonts w:eastAsia="SimSun"/>
          <w:b w:val="0"/>
          <w:color w:val="000000"/>
        </w:rPr>
      </w:pPr>
      <w:bookmarkStart w:id="1824" w:name="_Toc106232319"/>
      <w:r w:rsidRPr="00DA607D">
        <w:rPr>
          <w:b w:val="0"/>
        </w:rPr>
        <w:t>Hình 4b.</w:t>
      </w:r>
      <w:r w:rsidRPr="00DA607D">
        <w:rPr>
          <w:b w:val="0"/>
        </w:rPr>
        <w:fldChar w:fldCharType="begin"/>
      </w:r>
      <w:r w:rsidRPr="00DA607D">
        <w:rPr>
          <w:b w:val="0"/>
        </w:rPr>
        <w:instrText xml:space="preserve"> SEQ Hình_4b. \* ARABIC </w:instrText>
      </w:r>
      <w:r w:rsidRPr="00DA607D">
        <w:rPr>
          <w:b w:val="0"/>
        </w:rPr>
        <w:fldChar w:fldCharType="separate"/>
      </w:r>
      <w:r w:rsidR="006F7EA9">
        <w:rPr>
          <w:b w:val="0"/>
          <w:noProof/>
        </w:rPr>
        <w:t>10</w:t>
      </w:r>
      <w:r w:rsidRPr="00DA607D">
        <w:rPr>
          <w:b w:val="0"/>
        </w:rPr>
        <w:fldChar w:fldCharType="end"/>
      </w:r>
      <w:r w:rsidRPr="00DA607D">
        <w:rPr>
          <w:b w:val="0"/>
        </w:rPr>
        <w:t xml:space="preserve">. </w:t>
      </w:r>
      <w:r w:rsidR="00627CE4" w:rsidRPr="00DA607D">
        <w:rPr>
          <w:rFonts w:eastAsia="SimSun"/>
          <w:b w:val="0"/>
          <w:color w:val="000000"/>
          <w:lang w:val="x-none"/>
        </w:rPr>
        <w:t>Sơ đồ diện truyền tải hình tam giác</w:t>
      </w:r>
      <w:r w:rsidRPr="00DA607D">
        <w:rPr>
          <w:rFonts w:eastAsia="SimSun"/>
          <w:b w:val="0"/>
          <w:color w:val="000000"/>
        </w:rPr>
        <w:t xml:space="preserve"> vào nút khung</w:t>
      </w:r>
      <w:bookmarkEnd w:id="1824"/>
      <w:r w:rsidRPr="00DA607D">
        <w:rPr>
          <w:rFonts w:eastAsia="SimSun"/>
          <w:b w:val="0"/>
          <w:color w:val="000000"/>
        </w:rPr>
        <w:t xml:space="preserve"> </w:t>
      </w:r>
    </w:p>
    <w:p w14:paraId="1FFE58F3" w14:textId="77777777" w:rsidR="00DA607D" w:rsidRPr="00DA607D" w:rsidRDefault="00DA607D" w:rsidP="00DA607D"/>
    <w:p w14:paraId="3D6897F8" w14:textId="3D44C04D" w:rsidR="00627CE4" w:rsidRPr="00627CE4" w:rsidRDefault="00FE01C2" w:rsidP="00FE01C2">
      <w:pPr>
        <w:spacing w:line="276" w:lineRule="auto"/>
        <w:rPr>
          <w:rFonts w:eastAsia="MS Mincho"/>
          <w:color w:val="000000"/>
        </w:rPr>
      </w:pPr>
      <w:r>
        <w:rPr>
          <w:rFonts w:eastAsia="MS Mincho"/>
          <w:color w:val="000000"/>
        </w:rPr>
        <w:t>S</w:t>
      </w:r>
      <w:r w:rsidR="00627CE4" w:rsidRPr="00627CE4">
        <w:rPr>
          <w:rFonts w:eastAsia="MS Mincho"/>
          <w:color w:val="000000"/>
        </w:rPr>
        <w:t>: Diện tích truyền tải của ô sàn theo tam giác bên trái và bên phải nút cột.</w:t>
      </w:r>
    </w:p>
    <w:p w14:paraId="61B8CFCE" w14:textId="0D1188B0" w:rsidR="00627CE4" w:rsidRDefault="00627CE4" w:rsidP="005F2F95">
      <w:pPr>
        <w:pStyle w:val="muc111"/>
        <w:numPr>
          <w:ilvl w:val="0"/>
          <w:numId w:val="0"/>
        </w:numPr>
        <w:spacing w:before="0" w:after="0"/>
        <w:ind w:left="113" w:hanging="113"/>
        <w:outlineLvl w:val="9"/>
        <w:rPr>
          <w:iCs/>
        </w:rPr>
      </w:pPr>
      <w:r>
        <w:rPr>
          <w:rFonts w:eastAsia="MS Mincho" w:cs="Times New Roman"/>
          <w:b w:val="0"/>
          <w:bCs w:val="0"/>
          <w:color w:val="000000"/>
          <w:position w:val="-24"/>
        </w:rPr>
        <w:t xml:space="preserve">                                          </w:t>
      </w:r>
      <w:bookmarkStart w:id="1825" w:name="_Toc105927842"/>
      <w:r w:rsidR="00E260C5" w:rsidRPr="00627CE4">
        <w:rPr>
          <w:rFonts w:eastAsia="MS Mincho" w:cs="Times New Roman"/>
          <w:b w:val="0"/>
          <w:bCs w:val="0"/>
          <w:color w:val="000000"/>
          <w:position w:val="-24"/>
        </w:rPr>
        <w:object w:dxaOrig="1200" w:dyaOrig="620" w14:anchorId="6A37FB77">
          <v:shape id="_x0000_i1392" type="#_x0000_t75" style="width:86.3pt;height:44.35pt" o:ole="">
            <v:imagedata r:id="rId801" o:title=""/>
          </v:shape>
          <o:OLEObject Type="Embed" ProgID="Equation.DSMT4" ShapeID="_x0000_i1392" DrawAspect="Content" ObjectID="_1717833618" r:id="rId802"/>
        </w:object>
      </w:r>
      <w:r>
        <w:rPr>
          <w:rFonts w:eastAsia="MS Mincho" w:cs="Times New Roman"/>
          <w:b w:val="0"/>
          <w:bCs w:val="0"/>
          <w:color w:val="000000"/>
        </w:rPr>
        <w:t xml:space="preserve">   </w:t>
      </w:r>
      <w:r w:rsidRPr="00627CE4">
        <w:rPr>
          <w:rFonts w:eastAsia="MS Mincho" w:cs="Times New Roman"/>
          <w:b w:val="0"/>
          <w:bCs w:val="0"/>
          <w:color w:val="000000"/>
        </w:rPr>
        <w:t>(m</w:t>
      </w:r>
      <w:r w:rsidRPr="00627CE4">
        <w:rPr>
          <w:rFonts w:eastAsia="MS Mincho" w:cs="Times New Roman"/>
          <w:b w:val="0"/>
          <w:bCs w:val="0"/>
          <w:color w:val="000000"/>
          <w:vertAlign w:val="superscript"/>
        </w:rPr>
        <w:t>2</w:t>
      </w:r>
      <w:r w:rsidRPr="00627CE4">
        <w:rPr>
          <w:rFonts w:eastAsia="MS Mincho" w:cs="Times New Roman"/>
          <w:b w:val="0"/>
          <w:bCs w:val="0"/>
          <w:color w:val="000000"/>
        </w:rPr>
        <w:t>)</w:t>
      </w:r>
      <w:bookmarkEnd w:id="1825"/>
    </w:p>
    <w:p w14:paraId="7C25883C" w14:textId="17D5285C" w:rsidR="00627CE4" w:rsidRDefault="00627CE4" w:rsidP="00FE01C2">
      <w:pPr>
        <w:tabs>
          <w:tab w:val="center" w:pos="4536"/>
          <w:tab w:val="center" w:pos="5080"/>
          <w:tab w:val="right" w:pos="9360"/>
        </w:tabs>
        <w:spacing w:line="276" w:lineRule="auto"/>
        <w:rPr>
          <w:rFonts w:eastAsia="SimSun"/>
          <w:color w:val="000000"/>
        </w:rPr>
      </w:pPr>
      <w:r>
        <w:rPr>
          <w:rFonts w:eastAsia="SimSun"/>
          <w:color w:val="000000"/>
        </w:rPr>
        <w:t xml:space="preserve">    </w:t>
      </w:r>
      <w:r>
        <w:rPr>
          <w:rFonts w:eastAsia="SimSun"/>
          <w:color w:val="000000"/>
          <w:lang w:val="x-none"/>
        </w:rPr>
        <w:t xml:space="preserve">Với : </w:t>
      </w:r>
      <w:r w:rsidRPr="00627CE4">
        <w:rPr>
          <w:rFonts w:eastAsia="SimSun"/>
          <w:color w:val="000000"/>
          <w:lang w:val="x-none"/>
        </w:rPr>
        <w:t xml:space="preserve"> L</w:t>
      </w:r>
      <w:r w:rsidRPr="00627CE4">
        <w:rPr>
          <w:rFonts w:eastAsia="SimSun"/>
          <w:color w:val="000000"/>
          <w:vertAlign w:val="subscript"/>
          <w:lang w:val="x-none"/>
        </w:rPr>
        <w:t>1</w:t>
      </w:r>
      <w:r w:rsidRPr="00627CE4">
        <w:rPr>
          <w:rFonts w:eastAsia="SimSun"/>
          <w:color w:val="000000"/>
          <w:lang w:val="x-none"/>
        </w:rPr>
        <w:t xml:space="preserve"> ,L</w:t>
      </w:r>
      <w:r w:rsidRPr="00627CE4">
        <w:rPr>
          <w:rFonts w:eastAsia="SimSun"/>
          <w:color w:val="000000"/>
          <w:vertAlign w:val="subscript"/>
          <w:lang w:val="x-none"/>
        </w:rPr>
        <w:t>2</w:t>
      </w:r>
      <w:r w:rsidRPr="00627CE4">
        <w:rPr>
          <w:rFonts w:eastAsia="SimSun"/>
          <w:color w:val="000000"/>
          <w:lang w:val="x-none"/>
        </w:rPr>
        <w:t xml:space="preserve"> lần lượt là cạnh ngắn và cạnh dài của ô sàn.</w:t>
      </w:r>
    </w:p>
    <w:p w14:paraId="6775158C" w14:textId="77777777" w:rsidR="00627CE4" w:rsidRPr="00627CE4" w:rsidRDefault="00627CE4" w:rsidP="00FE01C2">
      <w:pPr>
        <w:tabs>
          <w:tab w:val="center" w:pos="4536"/>
          <w:tab w:val="center" w:pos="5080"/>
          <w:tab w:val="right" w:pos="9360"/>
        </w:tabs>
        <w:spacing w:line="276" w:lineRule="auto"/>
        <w:rPr>
          <w:rFonts w:eastAsia="SimSun"/>
          <w:color w:val="000000"/>
          <w:lang w:val="x-none"/>
        </w:rPr>
      </w:pPr>
      <w:r w:rsidRPr="00627CE4">
        <w:rPr>
          <w:rFonts w:eastAsia="SimSun"/>
          <w:color w:val="000000"/>
          <w:lang w:val="x-none"/>
        </w:rPr>
        <w:t>Quy đổi thành lực tập trung tại nút cột :</w:t>
      </w:r>
      <w:r w:rsidRPr="00627CE4">
        <w:rPr>
          <w:rFonts w:eastAsia="SimSun"/>
          <w:color w:val="000000"/>
          <w:position w:val="-4"/>
          <w:lang w:val="x-none"/>
        </w:rPr>
        <w:object w:dxaOrig="180" w:dyaOrig="279" w14:anchorId="03E4320B">
          <v:shape id="_x0000_i1393" type="#_x0000_t75" style="width:14.25pt;height:14.25pt" o:ole="">
            <v:imagedata r:id="rId796" o:title=""/>
          </v:shape>
          <o:OLEObject Type="Embed" ProgID="Equation.DSMT4" ShapeID="_x0000_i1393" DrawAspect="Content" ObjectID="_1717833619" r:id="rId803"/>
        </w:object>
      </w:r>
      <w:r w:rsidRPr="00627CE4">
        <w:rPr>
          <w:rFonts w:eastAsia="SimSun"/>
          <w:color w:val="000000"/>
          <w:lang w:val="x-none"/>
        </w:rPr>
        <w:t xml:space="preserve"> </w:t>
      </w:r>
      <w:r w:rsidRPr="00627CE4">
        <w:rPr>
          <w:rFonts w:eastAsia="SimSun"/>
          <w:color w:val="000000"/>
          <w:lang w:val="x-none"/>
        </w:rPr>
        <w:tab/>
      </w:r>
    </w:p>
    <w:p w14:paraId="11C8880F" w14:textId="28175244" w:rsidR="00627CE4" w:rsidRPr="00627CE4" w:rsidRDefault="00702D62" w:rsidP="00FE01C2">
      <w:pPr>
        <w:spacing w:line="276" w:lineRule="auto"/>
        <w:jc w:val="center"/>
        <w:rPr>
          <w:rFonts w:eastAsia="MS Mincho"/>
          <w:color w:val="000000"/>
        </w:rPr>
      </w:pPr>
      <w:r w:rsidRPr="00627CE4">
        <w:rPr>
          <w:rFonts w:eastAsia="MS Mincho"/>
          <w:color w:val="000000"/>
          <w:position w:val="-24"/>
        </w:rPr>
        <w:object w:dxaOrig="2040" w:dyaOrig="620" w14:anchorId="64608FAF">
          <v:shape id="_x0000_i1394" type="#_x0000_t75" style="width:140.65pt;height:41.85pt" o:ole="">
            <v:imagedata r:id="rId798" o:title=""/>
          </v:shape>
          <o:OLEObject Type="Embed" ProgID="Equation.DSMT4" ShapeID="_x0000_i1394" DrawAspect="Content" ObjectID="_1717833620" r:id="rId804"/>
        </w:object>
      </w:r>
      <w:r w:rsidR="00627CE4" w:rsidRPr="00627CE4">
        <w:rPr>
          <w:rFonts w:eastAsia="MS Mincho"/>
          <w:color w:val="000000"/>
        </w:rPr>
        <w:t xml:space="preserve">  (kN)</w:t>
      </w:r>
    </w:p>
    <w:p w14:paraId="0A090CA6" w14:textId="77777777" w:rsidR="00627CE4" w:rsidRDefault="00627CE4" w:rsidP="005F2F95">
      <w:pPr>
        <w:pStyle w:val="muc111"/>
        <w:numPr>
          <w:ilvl w:val="0"/>
          <w:numId w:val="0"/>
        </w:numPr>
        <w:ind w:left="113" w:hanging="113"/>
        <w:outlineLvl w:val="9"/>
        <w:rPr>
          <w:iCs/>
        </w:rPr>
      </w:pPr>
    </w:p>
    <w:p w14:paraId="4B9FA88E" w14:textId="6EF46147" w:rsidR="00627CE4" w:rsidRPr="00B96619" w:rsidRDefault="00B96619" w:rsidP="00B96619">
      <w:pPr>
        <w:rPr>
          <w:rFonts w:eastAsia="Times New Roman" w:cs="Arial"/>
          <w:b/>
          <w:bCs/>
          <w:iCs/>
        </w:rPr>
      </w:pPr>
      <w:r>
        <w:rPr>
          <w:iCs/>
        </w:rPr>
        <w:br w:type="page"/>
      </w:r>
    </w:p>
    <w:p w14:paraId="406B7AEC" w14:textId="218E76BF" w:rsidR="00627CE4" w:rsidRDefault="00627CE4" w:rsidP="00702D62">
      <w:pPr>
        <w:spacing w:line="276" w:lineRule="auto"/>
        <w:rPr>
          <w:rFonts w:eastAsia="MS Mincho"/>
          <w:b/>
          <w:color w:val="000000"/>
          <w:lang w:eastAsia="x-none"/>
        </w:rPr>
      </w:pPr>
      <w:r w:rsidRPr="00627CE4">
        <w:rPr>
          <w:b/>
          <w:iCs/>
        </w:rPr>
        <w:lastRenderedPageBreak/>
        <w:t>c.</w:t>
      </w:r>
      <w:r>
        <w:rPr>
          <w:iCs/>
        </w:rPr>
        <w:t xml:space="preserve"> </w:t>
      </w:r>
      <w:r w:rsidRPr="00627CE4">
        <w:rPr>
          <w:rFonts w:eastAsia="MS Mincho"/>
          <w:b/>
          <w:color w:val="000000"/>
          <w:lang w:val="x-none" w:eastAsia="x-none"/>
        </w:rPr>
        <w:t>Trường hợp sàn truyền tải hình chữ nhậ</w:t>
      </w:r>
      <w:r>
        <w:rPr>
          <w:rFonts w:eastAsia="MS Mincho"/>
          <w:b/>
          <w:color w:val="000000"/>
          <w:lang w:val="x-none" w:eastAsia="x-none"/>
        </w:rPr>
        <w:t>t</w:t>
      </w:r>
    </w:p>
    <w:p w14:paraId="418E0575" w14:textId="1556E026" w:rsidR="00627CE4" w:rsidRPr="00627CE4" w:rsidRDefault="00627CE4" w:rsidP="00627CE4">
      <w:pPr>
        <w:spacing w:before="40" w:after="40" w:line="0" w:lineRule="atLeast"/>
        <w:jc w:val="center"/>
        <w:rPr>
          <w:rFonts w:eastAsia="MS Mincho"/>
          <w:b/>
          <w:color w:val="000000"/>
          <w:lang w:eastAsia="x-none"/>
        </w:rPr>
      </w:pPr>
      <w:r w:rsidRPr="00FE686A">
        <w:rPr>
          <w:rFonts w:eastAsia="MS Mincho"/>
          <w:noProof/>
          <w:color w:val="000000"/>
          <w:sz w:val="24"/>
        </w:rPr>
        <w:drawing>
          <wp:anchor distT="0" distB="0" distL="114300" distR="114300" simplePos="0" relativeHeight="251596288" behindDoc="1" locked="0" layoutInCell="1" allowOverlap="1" wp14:anchorId="5F20FA54" wp14:editId="3D50FFDB">
            <wp:simplePos x="0" y="0"/>
            <wp:positionH relativeFrom="column">
              <wp:posOffset>1027430</wp:posOffset>
            </wp:positionH>
            <wp:positionV relativeFrom="paragraph">
              <wp:posOffset>14605</wp:posOffset>
            </wp:positionV>
            <wp:extent cx="3545205" cy="1219200"/>
            <wp:effectExtent l="0" t="0" r="0" b="0"/>
            <wp:wrapThrough wrapText="bothSides">
              <wp:wrapPolygon edited="0">
                <wp:start x="11491" y="0"/>
                <wp:lineTo x="10330" y="675"/>
                <wp:lineTo x="10214" y="1688"/>
                <wp:lineTo x="10794" y="6075"/>
                <wp:lineTo x="348" y="7763"/>
                <wp:lineTo x="0" y="10800"/>
                <wp:lineTo x="696" y="11475"/>
                <wp:lineTo x="0" y="12825"/>
                <wp:lineTo x="1045" y="16875"/>
                <wp:lineTo x="1741" y="21263"/>
                <wp:lineTo x="20312" y="21263"/>
                <wp:lineTo x="21008" y="16875"/>
                <wp:lineTo x="21356" y="13838"/>
                <wp:lineTo x="21472" y="8100"/>
                <wp:lineTo x="20776" y="7763"/>
                <wp:lineTo x="11375" y="6075"/>
                <wp:lineTo x="11955" y="1013"/>
                <wp:lineTo x="11955" y="0"/>
                <wp:lineTo x="11491" y="0"/>
              </wp:wrapPolygon>
            </wp:wrapThrough>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05">
                      <a:extLst>
                        <a:ext uri="{28A0092B-C50C-407E-A947-70E740481C1C}">
                          <a14:useLocalDpi xmlns:a14="http://schemas.microsoft.com/office/drawing/2010/main" val="0"/>
                        </a:ext>
                      </a:extLst>
                    </a:blip>
                    <a:srcRect/>
                    <a:stretch>
                      <a:fillRect/>
                    </a:stretch>
                  </pic:blipFill>
                  <pic:spPr bwMode="auto">
                    <a:xfrm>
                      <a:off x="0" y="0"/>
                      <a:ext cx="3545205" cy="1219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BBD44DC" w14:textId="212033E3" w:rsidR="00627CE4" w:rsidRDefault="00627CE4" w:rsidP="005F2F95">
      <w:pPr>
        <w:pStyle w:val="muc111"/>
        <w:numPr>
          <w:ilvl w:val="0"/>
          <w:numId w:val="0"/>
        </w:numPr>
        <w:ind w:left="113" w:hanging="113"/>
        <w:outlineLvl w:val="9"/>
        <w:rPr>
          <w:iCs/>
        </w:rPr>
      </w:pPr>
    </w:p>
    <w:p w14:paraId="54C15729" w14:textId="77777777" w:rsidR="00627CE4" w:rsidRDefault="00627CE4" w:rsidP="005F2F95">
      <w:pPr>
        <w:pStyle w:val="muc111"/>
        <w:numPr>
          <w:ilvl w:val="0"/>
          <w:numId w:val="0"/>
        </w:numPr>
        <w:ind w:left="113" w:hanging="113"/>
        <w:outlineLvl w:val="9"/>
        <w:rPr>
          <w:iCs/>
        </w:rPr>
      </w:pPr>
    </w:p>
    <w:p w14:paraId="1839A25A" w14:textId="77777777" w:rsidR="00627CE4" w:rsidRDefault="00627CE4" w:rsidP="005F2F95">
      <w:pPr>
        <w:pStyle w:val="muc111"/>
        <w:numPr>
          <w:ilvl w:val="0"/>
          <w:numId w:val="0"/>
        </w:numPr>
        <w:ind w:left="113" w:hanging="113"/>
        <w:outlineLvl w:val="9"/>
        <w:rPr>
          <w:iCs/>
        </w:rPr>
      </w:pPr>
    </w:p>
    <w:p w14:paraId="76162418" w14:textId="77777777" w:rsidR="00627CE4" w:rsidRDefault="00627CE4" w:rsidP="005F2F95">
      <w:pPr>
        <w:pStyle w:val="muc111"/>
        <w:numPr>
          <w:ilvl w:val="0"/>
          <w:numId w:val="0"/>
        </w:numPr>
        <w:ind w:left="113" w:hanging="113"/>
        <w:outlineLvl w:val="9"/>
        <w:rPr>
          <w:iCs/>
        </w:rPr>
      </w:pPr>
    </w:p>
    <w:p w14:paraId="3944E3BB" w14:textId="202B51EC" w:rsidR="00FE01C2" w:rsidRPr="00DA607D" w:rsidRDefault="00DA607D" w:rsidP="00DA607D">
      <w:pPr>
        <w:pStyle w:val="Caption"/>
        <w:spacing w:before="120" w:after="120" w:line="276" w:lineRule="auto"/>
        <w:rPr>
          <w:rFonts w:eastAsia="SimSun"/>
          <w:b w:val="0"/>
          <w:color w:val="000000"/>
        </w:rPr>
      </w:pPr>
      <w:bookmarkStart w:id="1826" w:name="_Toc106232320"/>
      <w:r w:rsidRPr="00DA607D">
        <w:rPr>
          <w:b w:val="0"/>
        </w:rPr>
        <w:t>Hình 4b.</w:t>
      </w:r>
      <w:r w:rsidRPr="00DA607D">
        <w:rPr>
          <w:b w:val="0"/>
        </w:rPr>
        <w:fldChar w:fldCharType="begin"/>
      </w:r>
      <w:r w:rsidRPr="00DA607D">
        <w:rPr>
          <w:b w:val="0"/>
        </w:rPr>
        <w:instrText xml:space="preserve"> SEQ Hình_4b. \* ARABIC </w:instrText>
      </w:r>
      <w:r w:rsidRPr="00DA607D">
        <w:rPr>
          <w:b w:val="0"/>
        </w:rPr>
        <w:fldChar w:fldCharType="separate"/>
      </w:r>
      <w:r w:rsidR="006F7EA9">
        <w:rPr>
          <w:b w:val="0"/>
          <w:noProof/>
        </w:rPr>
        <w:t>11</w:t>
      </w:r>
      <w:r w:rsidRPr="00DA607D">
        <w:rPr>
          <w:b w:val="0"/>
        </w:rPr>
        <w:fldChar w:fldCharType="end"/>
      </w:r>
      <w:r w:rsidRPr="00DA607D">
        <w:rPr>
          <w:b w:val="0"/>
        </w:rPr>
        <w:t xml:space="preserve">. </w:t>
      </w:r>
      <w:r w:rsidR="00627CE4" w:rsidRPr="00DA607D">
        <w:rPr>
          <w:rFonts w:eastAsia="SimSun"/>
          <w:b w:val="0"/>
          <w:color w:val="000000"/>
          <w:lang w:val="x-none"/>
        </w:rPr>
        <w:t>Sơ đồ diện truyền tải hình chữ nhật</w:t>
      </w:r>
      <w:r w:rsidRPr="00DA607D">
        <w:rPr>
          <w:rFonts w:eastAsia="SimSun"/>
          <w:b w:val="0"/>
          <w:color w:val="000000"/>
        </w:rPr>
        <w:t xml:space="preserve"> vào nút khung</w:t>
      </w:r>
      <w:bookmarkEnd w:id="1826"/>
    </w:p>
    <w:p w14:paraId="2CC39476" w14:textId="30C4AF1B" w:rsidR="00627CE4" w:rsidRPr="00627CE4" w:rsidRDefault="00FE01C2" w:rsidP="00FE01C2">
      <w:pPr>
        <w:spacing w:line="276" w:lineRule="auto"/>
        <w:rPr>
          <w:rFonts w:eastAsia="MS Mincho"/>
          <w:color w:val="000000"/>
        </w:rPr>
      </w:pPr>
      <w:r>
        <w:rPr>
          <w:rFonts w:eastAsia="MS Mincho"/>
          <w:color w:val="000000"/>
        </w:rPr>
        <w:t>S</w:t>
      </w:r>
      <w:r w:rsidR="00627CE4" w:rsidRPr="00627CE4">
        <w:rPr>
          <w:rFonts w:eastAsia="MS Mincho"/>
          <w:color w:val="000000"/>
        </w:rPr>
        <w:t>: Diện tích truyền tải của ô sàn theo tam giác bên trái và bên phải nút cột.</w:t>
      </w:r>
    </w:p>
    <w:p w14:paraId="5F1DA160" w14:textId="43B3317C" w:rsidR="00627CE4" w:rsidRDefault="00627CE4" w:rsidP="005F2F95">
      <w:pPr>
        <w:pStyle w:val="muc111"/>
        <w:numPr>
          <w:ilvl w:val="0"/>
          <w:numId w:val="0"/>
        </w:numPr>
        <w:spacing w:before="0" w:after="0"/>
        <w:ind w:left="113" w:hanging="113"/>
        <w:outlineLvl w:val="9"/>
        <w:rPr>
          <w:iCs/>
        </w:rPr>
      </w:pPr>
      <w:r>
        <w:rPr>
          <w:rFonts w:eastAsia="MS Mincho" w:cs="Times New Roman"/>
          <w:b w:val="0"/>
          <w:bCs w:val="0"/>
          <w:color w:val="000000"/>
          <w:position w:val="-24"/>
        </w:rPr>
        <w:t xml:space="preserve">                                             </w:t>
      </w:r>
      <w:bookmarkStart w:id="1827" w:name="_Toc105927843"/>
      <w:r w:rsidR="00702D62" w:rsidRPr="00627CE4">
        <w:rPr>
          <w:rFonts w:eastAsia="MS Mincho" w:cs="Times New Roman"/>
          <w:b w:val="0"/>
          <w:bCs w:val="0"/>
          <w:color w:val="000000"/>
          <w:position w:val="-24"/>
        </w:rPr>
        <w:object w:dxaOrig="980" w:dyaOrig="620" w14:anchorId="7F4E42DF">
          <v:shape id="_x0000_i1395" type="#_x0000_t75" style="width:66.15pt;height:41.85pt" o:ole="">
            <v:imagedata r:id="rId806" o:title=""/>
          </v:shape>
          <o:OLEObject Type="Embed" ProgID="Equation.DSMT4" ShapeID="_x0000_i1395" DrawAspect="Content" ObjectID="_1717833621" r:id="rId807"/>
        </w:object>
      </w:r>
      <w:r>
        <w:rPr>
          <w:rFonts w:eastAsia="MS Mincho" w:cs="Times New Roman"/>
          <w:b w:val="0"/>
          <w:bCs w:val="0"/>
          <w:color w:val="000000"/>
          <w:position w:val="-24"/>
        </w:rPr>
        <w:t xml:space="preserve"> </w:t>
      </w:r>
      <w:r w:rsidRPr="00627CE4">
        <w:rPr>
          <w:rFonts w:eastAsia="MS Mincho" w:cs="Times New Roman"/>
          <w:b w:val="0"/>
          <w:bCs w:val="0"/>
          <w:color w:val="000000"/>
        </w:rPr>
        <w:t xml:space="preserve"> (m</w:t>
      </w:r>
      <w:r w:rsidRPr="00627CE4">
        <w:rPr>
          <w:rFonts w:eastAsia="MS Mincho" w:cs="Times New Roman"/>
          <w:b w:val="0"/>
          <w:bCs w:val="0"/>
          <w:color w:val="000000"/>
          <w:vertAlign w:val="superscript"/>
        </w:rPr>
        <w:t>2</w:t>
      </w:r>
      <w:r w:rsidRPr="00627CE4">
        <w:rPr>
          <w:rFonts w:eastAsia="MS Mincho" w:cs="Times New Roman"/>
          <w:b w:val="0"/>
          <w:bCs w:val="0"/>
          <w:color w:val="000000"/>
        </w:rPr>
        <w:t>)</w:t>
      </w:r>
      <w:bookmarkEnd w:id="1827"/>
    </w:p>
    <w:p w14:paraId="7F88E8B9" w14:textId="77777777" w:rsidR="00627CE4" w:rsidRDefault="00627CE4" w:rsidP="00FE01C2">
      <w:pPr>
        <w:tabs>
          <w:tab w:val="center" w:pos="4536"/>
          <w:tab w:val="center" w:pos="5080"/>
          <w:tab w:val="right" w:pos="9360"/>
        </w:tabs>
        <w:spacing w:line="276" w:lineRule="auto"/>
        <w:rPr>
          <w:rFonts w:eastAsia="SimSun"/>
          <w:color w:val="000000"/>
        </w:rPr>
      </w:pPr>
      <w:r>
        <w:rPr>
          <w:rFonts w:eastAsia="SimSun"/>
          <w:color w:val="000000"/>
        </w:rPr>
        <w:t xml:space="preserve">    </w:t>
      </w:r>
      <w:r>
        <w:rPr>
          <w:rFonts w:eastAsia="SimSun"/>
          <w:color w:val="000000"/>
          <w:lang w:val="x-none"/>
        </w:rPr>
        <w:t xml:space="preserve">Với : </w:t>
      </w:r>
      <w:r w:rsidRPr="00627CE4">
        <w:rPr>
          <w:rFonts w:eastAsia="SimSun"/>
          <w:color w:val="000000"/>
          <w:lang w:val="x-none"/>
        </w:rPr>
        <w:t xml:space="preserve"> L</w:t>
      </w:r>
      <w:r w:rsidRPr="00627CE4">
        <w:rPr>
          <w:rFonts w:eastAsia="SimSun"/>
          <w:color w:val="000000"/>
          <w:vertAlign w:val="subscript"/>
          <w:lang w:val="x-none"/>
        </w:rPr>
        <w:t>1</w:t>
      </w:r>
      <w:r w:rsidRPr="00627CE4">
        <w:rPr>
          <w:rFonts w:eastAsia="SimSun"/>
          <w:color w:val="000000"/>
          <w:lang w:val="x-none"/>
        </w:rPr>
        <w:t xml:space="preserve"> ,L</w:t>
      </w:r>
      <w:r w:rsidRPr="00627CE4">
        <w:rPr>
          <w:rFonts w:eastAsia="SimSun"/>
          <w:color w:val="000000"/>
          <w:vertAlign w:val="subscript"/>
          <w:lang w:val="x-none"/>
        </w:rPr>
        <w:t>2</w:t>
      </w:r>
      <w:r w:rsidRPr="00627CE4">
        <w:rPr>
          <w:rFonts w:eastAsia="SimSun"/>
          <w:color w:val="000000"/>
          <w:lang w:val="x-none"/>
        </w:rPr>
        <w:t xml:space="preserve"> lần lượt là cạnh ngắn và cạnh dài của ô sàn.</w:t>
      </w:r>
    </w:p>
    <w:p w14:paraId="7C922E3A" w14:textId="77777777" w:rsidR="00627CE4" w:rsidRPr="00627CE4" w:rsidRDefault="00627CE4" w:rsidP="00FE01C2">
      <w:pPr>
        <w:spacing w:line="276" w:lineRule="auto"/>
        <w:rPr>
          <w:rFonts w:eastAsia="MS Mincho"/>
          <w:color w:val="000000"/>
          <w:position w:val="-4"/>
        </w:rPr>
      </w:pPr>
      <w:r w:rsidRPr="00627CE4">
        <w:rPr>
          <w:rFonts w:eastAsia="MS Mincho"/>
          <w:color w:val="000000"/>
        </w:rPr>
        <w:t>Quy đổi thành lực tập trung tại nút cột :</w:t>
      </w:r>
      <w:r w:rsidRPr="00627CE4">
        <w:rPr>
          <w:rFonts w:eastAsia="MS Mincho"/>
          <w:color w:val="000000"/>
          <w:position w:val="-4"/>
        </w:rPr>
        <w:object w:dxaOrig="180" w:dyaOrig="279" w14:anchorId="091F659B">
          <v:shape id="_x0000_i1396" type="#_x0000_t75" style="width:14.25pt;height:14.25pt" o:ole="">
            <v:imagedata r:id="rId796" o:title=""/>
          </v:shape>
          <o:OLEObject Type="Embed" ProgID="Equation.DSMT4" ShapeID="_x0000_i1396" DrawAspect="Content" ObjectID="_1717833622" r:id="rId808"/>
        </w:object>
      </w:r>
    </w:p>
    <w:p w14:paraId="0EC4BF56" w14:textId="41F98F68" w:rsidR="00627CE4" w:rsidRPr="00627CE4" w:rsidRDefault="00627CE4" w:rsidP="00FE01C2">
      <w:pPr>
        <w:spacing w:line="276" w:lineRule="auto"/>
        <w:rPr>
          <w:rFonts w:eastAsia="MS Mincho"/>
          <w:color w:val="000000"/>
        </w:rPr>
      </w:pPr>
      <w:r w:rsidRPr="00627CE4">
        <w:rPr>
          <w:rFonts w:eastAsia="MS Mincho"/>
          <w:color w:val="000000"/>
          <w:position w:val="-24"/>
        </w:rPr>
        <w:t xml:space="preserve">                                                  </w:t>
      </w:r>
      <w:r w:rsidRPr="00627CE4">
        <w:rPr>
          <w:rFonts w:eastAsia="MS Mincho"/>
          <w:color w:val="000000"/>
          <w:position w:val="-24"/>
        </w:rPr>
        <w:object w:dxaOrig="2040" w:dyaOrig="620" w14:anchorId="14899126">
          <v:shape id="_x0000_i1397" type="#_x0000_t75" style="width:136.5pt;height:44.35pt" o:ole="">
            <v:imagedata r:id="rId809" o:title=""/>
          </v:shape>
          <o:OLEObject Type="Embed" ProgID="Equation.DSMT4" ShapeID="_x0000_i1397" DrawAspect="Content" ObjectID="_1717833623" r:id="rId810"/>
        </w:object>
      </w:r>
      <w:r w:rsidRPr="00627CE4">
        <w:rPr>
          <w:rFonts w:eastAsia="MS Mincho"/>
          <w:color w:val="000000"/>
        </w:rPr>
        <w:t xml:space="preserve">  (kN)     </w:t>
      </w:r>
    </w:p>
    <w:p w14:paraId="1DFF61E0" w14:textId="6D1A6BE6" w:rsidR="00627CE4" w:rsidRDefault="00627CE4" w:rsidP="005F2F95">
      <w:pPr>
        <w:pStyle w:val="muc111"/>
        <w:numPr>
          <w:ilvl w:val="0"/>
          <w:numId w:val="0"/>
        </w:numPr>
        <w:ind w:left="113" w:hanging="113"/>
        <w:jc w:val="center"/>
        <w:outlineLvl w:val="9"/>
        <w:rPr>
          <w:iCs/>
        </w:rPr>
      </w:pPr>
      <w:bookmarkStart w:id="1828" w:name="_Toc105927844"/>
      <w:r w:rsidRPr="00627CE4">
        <w:rPr>
          <w:rFonts w:eastAsia="MS Mincho" w:cs="Times New Roman"/>
          <w:b w:val="0"/>
          <w:bCs w:val="0"/>
          <w:noProof/>
          <w:color w:val="000000"/>
        </w:rPr>
        <w:drawing>
          <wp:inline distT="0" distB="0" distL="0" distR="0" wp14:anchorId="5B1EB912" wp14:editId="677455BD">
            <wp:extent cx="5802730" cy="4774018"/>
            <wp:effectExtent l="0" t="0" r="7620" b="762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t s vào dd.PNG"/>
                    <pic:cNvPicPr/>
                  </pic:nvPicPr>
                  <pic:blipFill>
                    <a:blip r:embed="rId811">
                      <a:extLst>
                        <a:ext uri="{28A0092B-C50C-407E-A947-70E740481C1C}">
                          <a14:useLocalDpi xmlns:a14="http://schemas.microsoft.com/office/drawing/2010/main" val="0"/>
                        </a:ext>
                      </a:extLst>
                    </a:blip>
                    <a:stretch>
                      <a:fillRect/>
                    </a:stretch>
                  </pic:blipFill>
                  <pic:spPr>
                    <a:xfrm>
                      <a:off x="0" y="0"/>
                      <a:ext cx="5835812" cy="4801236"/>
                    </a:xfrm>
                    <a:prstGeom prst="rect">
                      <a:avLst/>
                    </a:prstGeom>
                  </pic:spPr>
                </pic:pic>
              </a:graphicData>
            </a:graphic>
          </wp:inline>
        </w:drawing>
      </w:r>
      <w:bookmarkEnd w:id="1828"/>
    </w:p>
    <w:p w14:paraId="1360D6FC" w14:textId="744FA93C" w:rsidR="00702D62" w:rsidRPr="00DA607D" w:rsidRDefault="00DA607D" w:rsidP="00DA607D">
      <w:pPr>
        <w:pStyle w:val="Caption"/>
        <w:spacing w:before="120" w:after="120" w:line="276" w:lineRule="auto"/>
        <w:rPr>
          <w:rFonts w:eastAsia="MS Mincho"/>
          <w:b w:val="0"/>
          <w:color w:val="000000"/>
        </w:rPr>
      </w:pPr>
      <w:bookmarkStart w:id="1829" w:name="_Toc106232321"/>
      <w:r w:rsidRPr="00DA607D">
        <w:rPr>
          <w:b w:val="0"/>
        </w:rPr>
        <w:t>Hình 4b.</w:t>
      </w:r>
      <w:r w:rsidRPr="00DA607D">
        <w:rPr>
          <w:b w:val="0"/>
        </w:rPr>
        <w:fldChar w:fldCharType="begin"/>
      </w:r>
      <w:r w:rsidRPr="00DA607D">
        <w:rPr>
          <w:b w:val="0"/>
        </w:rPr>
        <w:instrText xml:space="preserve"> SEQ Hình_4b. \* ARABIC </w:instrText>
      </w:r>
      <w:r w:rsidRPr="00DA607D">
        <w:rPr>
          <w:b w:val="0"/>
        </w:rPr>
        <w:fldChar w:fldCharType="separate"/>
      </w:r>
      <w:r w:rsidR="006F7EA9">
        <w:rPr>
          <w:b w:val="0"/>
          <w:noProof/>
        </w:rPr>
        <w:t>12</w:t>
      </w:r>
      <w:r w:rsidRPr="00DA607D">
        <w:rPr>
          <w:b w:val="0"/>
        </w:rPr>
        <w:fldChar w:fldCharType="end"/>
      </w:r>
      <w:r w:rsidRPr="00DA607D">
        <w:rPr>
          <w:b w:val="0"/>
        </w:rPr>
        <w:t xml:space="preserve">. </w:t>
      </w:r>
      <w:r w:rsidR="00627CE4" w:rsidRPr="00DA607D">
        <w:rPr>
          <w:rFonts w:eastAsia="MS Mincho"/>
          <w:b w:val="0"/>
          <w:color w:val="000000"/>
        </w:rPr>
        <w:t>Sơ đồ truyền tải sàn vào dầm dọc quy về nút</w:t>
      </w:r>
      <w:bookmarkEnd w:id="1829"/>
    </w:p>
    <w:p w14:paraId="4B331951" w14:textId="2B7973EF" w:rsidR="00627CE4" w:rsidRPr="00627CE4" w:rsidRDefault="00104134" w:rsidP="00104134">
      <w:pPr>
        <w:pStyle w:val="Caption"/>
        <w:rPr>
          <w:rFonts w:eastAsia="MS Mincho"/>
          <w:i/>
          <w:color w:val="000000"/>
        </w:rPr>
      </w:pPr>
      <w:bookmarkStart w:id="1830" w:name="_Toc106232411"/>
      <w:r w:rsidRPr="00104134">
        <w:rPr>
          <w:i/>
        </w:rPr>
        <w:lastRenderedPageBreak/>
        <w:t>Bảng 4.</w:t>
      </w:r>
      <w:r w:rsidRPr="00104134">
        <w:rPr>
          <w:i/>
        </w:rPr>
        <w:fldChar w:fldCharType="begin"/>
      </w:r>
      <w:r w:rsidRPr="00104134">
        <w:rPr>
          <w:i/>
        </w:rPr>
        <w:instrText xml:space="preserve"> SEQ Bảng_4. \* ARABIC </w:instrText>
      </w:r>
      <w:r w:rsidRPr="00104134">
        <w:rPr>
          <w:i/>
        </w:rPr>
        <w:fldChar w:fldCharType="separate"/>
      </w:r>
      <w:r w:rsidR="006F7EA9">
        <w:rPr>
          <w:i/>
          <w:noProof/>
        </w:rPr>
        <w:t>15</w:t>
      </w:r>
      <w:r w:rsidRPr="00104134">
        <w:rPr>
          <w:i/>
        </w:rPr>
        <w:fldChar w:fldCharType="end"/>
      </w:r>
      <w:r w:rsidRPr="00104134">
        <w:rPr>
          <w:i/>
        </w:rPr>
        <w:t>:</w:t>
      </w:r>
      <w:r>
        <w:t xml:space="preserve"> </w:t>
      </w:r>
      <w:r w:rsidR="00702D62" w:rsidRPr="00316A3D">
        <w:rPr>
          <w:rFonts w:eastAsia="MS Mincho"/>
          <w:i/>
          <w:color w:val="000000"/>
        </w:rPr>
        <w:t>Bảng tính tĩnh tải sàn truyền vào dầm dọc quy về</w:t>
      </w:r>
      <w:r w:rsidR="00702D62">
        <w:rPr>
          <w:rFonts w:eastAsia="MS Mincho"/>
          <w:i/>
          <w:color w:val="000000"/>
        </w:rPr>
        <w:t xml:space="preserve"> nút khung</w:t>
      </w:r>
      <w:bookmarkEnd w:id="1830"/>
    </w:p>
    <w:tbl>
      <w:tblPr>
        <w:tblW w:w="9351" w:type="dxa"/>
        <w:tblInd w:w="250" w:type="dxa"/>
        <w:tblLayout w:type="fixed"/>
        <w:tblLook w:val="04A0" w:firstRow="1" w:lastRow="0" w:firstColumn="1" w:lastColumn="0" w:noHBand="0" w:noVBand="1"/>
      </w:tblPr>
      <w:tblGrid>
        <w:gridCol w:w="791"/>
        <w:gridCol w:w="980"/>
        <w:gridCol w:w="935"/>
        <w:gridCol w:w="1345"/>
        <w:gridCol w:w="702"/>
        <w:gridCol w:w="740"/>
        <w:gridCol w:w="1093"/>
        <w:gridCol w:w="935"/>
        <w:gridCol w:w="936"/>
        <w:gridCol w:w="894"/>
      </w:tblGrid>
      <w:tr w:rsidR="00316A3D" w:rsidRPr="00316A3D" w14:paraId="2D7758E9" w14:textId="77777777" w:rsidTr="00FE01C2">
        <w:trPr>
          <w:trHeight w:val="464"/>
        </w:trPr>
        <w:tc>
          <w:tcPr>
            <w:tcW w:w="791" w:type="dxa"/>
            <w:vMerge w:val="restart"/>
            <w:tcBorders>
              <w:top w:val="single" w:sz="8" w:space="0" w:color="auto"/>
              <w:left w:val="single" w:sz="8" w:space="0" w:color="auto"/>
              <w:bottom w:val="single" w:sz="4" w:space="0" w:color="000000"/>
              <w:right w:val="single" w:sz="4" w:space="0" w:color="auto"/>
            </w:tcBorders>
            <w:shd w:val="clear" w:color="auto" w:fill="auto"/>
            <w:vAlign w:val="center"/>
            <w:hideMark/>
          </w:tcPr>
          <w:p w14:paraId="3A8984A0" w14:textId="77777777" w:rsidR="00316A3D" w:rsidRPr="00316A3D" w:rsidRDefault="00316A3D" w:rsidP="00316A3D">
            <w:pPr>
              <w:spacing w:before="40" w:after="40" w:line="0" w:lineRule="atLeast"/>
              <w:jc w:val="center"/>
              <w:rPr>
                <w:rFonts w:eastAsia="Times New Roman"/>
                <w:b/>
                <w:bCs/>
                <w:color w:val="000000"/>
              </w:rPr>
            </w:pPr>
            <w:r w:rsidRPr="00316A3D">
              <w:rPr>
                <w:rFonts w:eastAsia="Times New Roman"/>
                <w:b/>
                <w:bCs/>
                <w:color w:val="000000"/>
              </w:rPr>
              <w:t>Nút trục</w:t>
            </w:r>
          </w:p>
        </w:tc>
        <w:tc>
          <w:tcPr>
            <w:tcW w:w="980"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14:paraId="48B1B9E4" w14:textId="77777777" w:rsidR="00316A3D" w:rsidRPr="00316A3D" w:rsidRDefault="00316A3D" w:rsidP="00316A3D">
            <w:pPr>
              <w:spacing w:before="40" w:after="40" w:line="0" w:lineRule="atLeast"/>
              <w:jc w:val="center"/>
              <w:rPr>
                <w:rFonts w:eastAsia="Times New Roman"/>
                <w:b/>
                <w:bCs/>
                <w:color w:val="000000"/>
              </w:rPr>
            </w:pPr>
            <w:r w:rsidRPr="00316A3D">
              <w:rPr>
                <w:rFonts w:eastAsia="Times New Roman"/>
                <w:b/>
                <w:bCs/>
                <w:color w:val="000000"/>
              </w:rPr>
              <w:t>Vị trí</w:t>
            </w:r>
            <w:r w:rsidRPr="00316A3D">
              <w:rPr>
                <w:rFonts w:eastAsia="Times New Roman"/>
                <w:b/>
                <w:bCs/>
                <w:color w:val="000000"/>
              </w:rPr>
              <w:br/>
              <w:t>dầm phụ</w:t>
            </w:r>
          </w:p>
        </w:tc>
        <w:tc>
          <w:tcPr>
            <w:tcW w:w="935"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14:paraId="653542A8" w14:textId="77777777" w:rsidR="00316A3D" w:rsidRPr="00316A3D" w:rsidRDefault="00316A3D" w:rsidP="00316A3D">
            <w:pPr>
              <w:spacing w:before="40" w:after="40" w:line="0" w:lineRule="atLeast"/>
              <w:jc w:val="center"/>
              <w:rPr>
                <w:rFonts w:eastAsia="Times New Roman"/>
                <w:b/>
                <w:bCs/>
                <w:color w:val="000000"/>
              </w:rPr>
            </w:pPr>
            <w:r w:rsidRPr="00316A3D">
              <w:rPr>
                <w:rFonts w:eastAsia="Times New Roman"/>
                <w:b/>
                <w:bCs/>
                <w:color w:val="000000"/>
              </w:rPr>
              <w:t xml:space="preserve">Ô sàn </w:t>
            </w:r>
            <w:r w:rsidRPr="00316A3D">
              <w:rPr>
                <w:rFonts w:eastAsia="Times New Roman"/>
                <w:b/>
                <w:bCs/>
                <w:color w:val="000000"/>
              </w:rPr>
              <w:br/>
              <w:t>tác dụng</w:t>
            </w:r>
          </w:p>
        </w:tc>
        <w:tc>
          <w:tcPr>
            <w:tcW w:w="1345"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14:paraId="474B1746" w14:textId="77777777" w:rsidR="00316A3D" w:rsidRPr="00316A3D" w:rsidRDefault="00316A3D" w:rsidP="00316A3D">
            <w:pPr>
              <w:spacing w:before="40" w:after="40" w:line="0" w:lineRule="atLeast"/>
              <w:jc w:val="center"/>
              <w:rPr>
                <w:rFonts w:eastAsia="Times New Roman"/>
                <w:b/>
                <w:bCs/>
                <w:color w:val="000000"/>
              </w:rPr>
            </w:pPr>
            <w:r w:rsidRPr="00316A3D">
              <w:rPr>
                <w:rFonts w:eastAsia="Times New Roman"/>
                <w:b/>
                <w:bCs/>
                <w:color w:val="000000"/>
              </w:rPr>
              <w:t>Dạng tải trọng</w:t>
            </w:r>
          </w:p>
        </w:tc>
        <w:tc>
          <w:tcPr>
            <w:tcW w:w="1442" w:type="dxa"/>
            <w:gridSpan w:val="2"/>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26C8B604" w14:textId="77777777" w:rsidR="00316A3D" w:rsidRPr="00316A3D" w:rsidRDefault="00316A3D" w:rsidP="00316A3D">
            <w:pPr>
              <w:spacing w:before="40" w:after="40" w:line="0" w:lineRule="atLeast"/>
              <w:jc w:val="center"/>
              <w:rPr>
                <w:rFonts w:eastAsia="Times New Roman"/>
                <w:b/>
                <w:bCs/>
                <w:color w:val="000000"/>
              </w:rPr>
            </w:pPr>
            <w:r w:rsidRPr="00316A3D">
              <w:rPr>
                <w:rFonts w:eastAsia="Times New Roman"/>
                <w:b/>
                <w:bCs/>
                <w:color w:val="000000"/>
              </w:rPr>
              <w:t>Kích thước (m)</w:t>
            </w:r>
          </w:p>
        </w:tc>
        <w:tc>
          <w:tcPr>
            <w:tcW w:w="1093"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7CFB8C45" w14:textId="77777777" w:rsidR="00316A3D" w:rsidRPr="00316A3D" w:rsidRDefault="00316A3D" w:rsidP="00316A3D">
            <w:pPr>
              <w:spacing w:before="40" w:after="40" w:line="0" w:lineRule="atLeast"/>
              <w:jc w:val="center"/>
              <w:rPr>
                <w:rFonts w:eastAsia="Times New Roman"/>
                <w:b/>
                <w:bCs/>
                <w:color w:val="000000"/>
              </w:rPr>
            </w:pPr>
            <w:r w:rsidRPr="00316A3D">
              <w:rPr>
                <w:rFonts w:eastAsia="Times New Roman"/>
                <w:b/>
                <w:bCs/>
                <w:color w:val="000000"/>
              </w:rPr>
              <w:t>g</w:t>
            </w:r>
            <w:r w:rsidRPr="00316A3D">
              <w:rPr>
                <w:rFonts w:eastAsia="Times New Roman"/>
                <w:b/>
                <w:bCs/>
                <w:color w:val="000000"/>
                <w:vertAlign w:val="subscript"/>
              </w:rPr>
              <w:t>s</w:t>
            </w:r>
          </w:p>
        </w:tc>
        <w:tc>
          <w:tcPr>
            <w:tcW w:w="935"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59412495" w14:textId="77777777" w:rsidR="00316A3D" w:rsidRPr="00316A3D" w:rsidRDefault="00316A3D" w:rsidP="00316A3D">
            <w:pPr>
              <w:spacing w:before="40" w:after="40" w:line="0" w:lineRule="atLeast"/>
              <w:jc w:val="center"/>
              <w:rPr>
                <w:rFonts w:eastAsia="Times New Roman"/>
                <w:b/>
                <w:bCs/>
                <w:color w:val="000000"/>
              </w:rPr>
            </w:pPr>
            <w:r w:rsidRPr="00316A3D">
              <w:rPr>
                <w:rFonts w:eastAsia="Times New Roman"/>
                <w:b/>
                <w:bCs/>
                <w:color w:val="000000"/>
              </w:rPr>
              <w:t>S</w:t>
            </w:r>
          </w:p>
        </w:tc>
        <w:tc>
          <w:tcPr>
            <w:tcW w:w="936" w:type="dxa"/>
            <w:vMerge w:val="restart"/>
            <w:tcBorders>
              <w:top w:val="single" w:sz="4" w:space="0" w:color="auto"/>
              <w:left w:val="nil"/>
              <w:bottom w:val="single" w:sz="4" w:space="0" w:color="auto"/>
              <w:right w:val="nil"/>
            </w:tcBorders>
            <w:shd w:val="clear" w:color="auto" w:fill="auto"/>
            <w:noWrap/>
            <w:vAlign w:val="bottom"/>
            <w:hideMark/>
          </w:tcPr>
          <w:p w14:paraId="3325492A" w14:textId="77777777" w:rsidR="00316A3D" w:rsidRPr="00316A3D" w:rsidRDefault="00316A3D" w:rsidP="00316A3D">
            <w:pPr>
              <w:spacing w:before="40" w:after="40" w:line="0" w:lineRule="atLeast"/>
              <w:rPr>
                <w:rFonts w:ascii="Calibri" w:eastAsia="Times New Roman" w:hAnsi="Calibri" w:cs="Calibri"/>
                <w:color w:val="000000"/>
                <w:sz w:val="22"/>
                <w:szCs w:val="22"/>
              </w:rPr>
            </w:pPr>
            <w:r w:rsidRPr="00316A3D">
              <w:rPr>
                <w:rFonts w:ascii="Calibri" w:eastAsia="Times New Roman" w:hAnsi="Calibri" w:cs="Calibri"/>
                <w:noProof/>
                <w:color w:val="000000"/>
                <w:sz w:val="22"/>
                <w:szCs w:val="22"/>
              </w:rPr>
              <w:drawing>
                <wp:anchor distT="0" distB="0" distL="114300" distR="114300" simplePos="0" relativeHeight="251611648" behindDoc="0" locked="0" layoutInCell="1" allowOverlap="1" wp14:anchorId="4BA156DC" wp14:editId="750A240D">
                  <wp:simplePos x="0" y="0"/>
                  <wp:positionH relativeFrom="column">
                    <wp:posOffset>107950</wp:posOffset>
                  </wp:positionH>
                  <wp:positionV relativeFrom="paragraph">
                    <wp:posOffset>29210</wp:posOffset>
                  </wp:positionV>
                  <wp:extent cx="228600" cy="228600"/>
                  <wp:effectExtent l="0" t="0" r="0" b="0"/>
                  <wp:wrapNone/>
                  <wp:docPr id="146" name="Picture 146"/>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noChangeArrowheads="1"/>
                          </pic:cNvPicPr>
                        </pic:nvPicPr>
                        <pic:blipFill>
                          <a:blip r:embed="rId81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pic:spPr>
                      </pic:pic>
                    </a:graphicData>
                  </a:graphic>
                  <wp14:sizeRelH relativeFrom="page">
                    <wp14:pctWidth>0</wp14:pctWidth>
                  </wp14:sizeRelH>
                  <wp14:sizeRelV relativeFrom="page">
                    <wp14:pctHeight>0</wp14:pctHeight>
                  </wp14:sizeRelV>
                </wp:anchor>
              </w:drawing>
            </w:r>
          </w:p>
          <w:p w14:paraId="38748C5A" w14:textId="77777777" w:rsidR="00316A3D" w:rsidRPr="00316A3D" w:rsidRDefault="00316A3D" w:rsidP="00316A3D">
            <w:pPr>
              <w:spacing w:before="40" w:after="40" w:line="0" w:lineRule="atLeast"/>
              <w:rPr>
                <w:rFonts w:ascii="Calibri" w:eastAsia="Times New Roman" w:hAnsi="Calibri" w:cs="Calibri"/>
                <w:color w:val="000000"/>
                <w:sz w:val="22"/>
                <w:szCs w:val="22"/>
              </w:rPr>
            </w:pPr>
          </w:p>
        </w:tc>
        <w:tc>
          <w:tcPr>
            <w:tcW w:w="894"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14:paraId="6A392618" w14:textId="77777777" w:rsidR="00316A3D" w:rsidRPr="00316A3D" w:rsidRDefault="00316A3D" w:rsidP="00316A3D">
            <w:pPr>
              <w:spacing w:before="40" w:after="40" w:line="0" w:lineRule="atLeast"/>
              <w:jc w:val="center"/>
              <w:rPr>
                <w:rFonts w:eastAsia="Times New Roman"/>
                <w:b/>
                <w:bCs/>
                <w:color w:val="000000"/>
              </w:rPr>
            </w:pPr>
            <w:r w:rsidRPr="00316A3D">
              <w:rPr>
                <w:rFonts w:eastAsia="Times New Roman"/>
                <w:b/>
                <w:bCs/>
                <w:color w:val="000000"/>
              </w:rPr>
              <w:t>Tổng</w:t>
            </w:r>
          </w:p>
        </w:tc>
      </w:tr>
      <w:tr w:rsidR="00316A3D" w:rsidRPr="00316A3D" w14:paraId="06EC817D" w14:textId="77777777" w:rsidTr="00FE01C2">
        <w:trPr>
          <w:trHeight w:val="706"/>
        </w:trPr>
        <w:tc>
          <w:tcPr>
            <w:tcW w:w="791" w:type="dxa"/>
            <w:vMerge/>
            <w:tcBorders>
              <w:top w:val="single" w:sz="8" w:space="0" w:color="auto"/>
              <w:left w:val="single" w:sz="8" w:space="0" w:color="auto"/>
              <w:bottom w:val="single" w:sz="4" w:space="0" w:color="000000"/>
              <w:right w:val="single" w:sz="4" w:space="0" w:color="auto"/>
            </w:tcBorders>
            <w:vAlign w:val="center"/>
            <w:hideMark/>
          </w:tcPr>
          <w:p w14:paraId="569AB597" w14:textId="77777777" w:rsidR="00316A3D" w:rsidRPr="00316A3D" w:rsidRDefault="00316A3D" w:rsidP="00316A3D">
            <w:pPr>
              <w:spacing w:before="40" w:after="40" w:line="0" w:lineRule="atLeast"/>
              <w:rPr>
                <w:rFonts w:eastAsia="Times New Roman"/>
                <w:b/>
                <w:bCs/>
                <w:color w:val="000000"/>
              </w:rPr>
            </w:pPr>
          </w:p>
        </w:tc>
        <w:tc>
          <w:tcPr>
            <w:tcW w:w="980" w:type="dxa"/>
            <w:vMerge/>
            <w:tcBorders>
              <w:top w:val="single" w:sz="8" w:space="0" w:color="auto"/>
              <w:left w:val="single" w:sz="4" w:space="0" w:color="auto"/>
              <w:bottom w:val="single" w:sz="4" w:space="0" w:color="000000"/>
              <w:right w:val="single" w:sz="4" w:space="0" w:color="auto"/>
            </w:tcBorders>
            <w:vAlign w:val="center"/>
            <w:hideMark/>
          </w:tcPr>
          <w:p w14:paraId="08353E9F" w14:textId="77777777" w:rsidR="00316A3D" w:rsidRPr="00316A3D" w:rsidRDefault="00316A3D" w:rsidP="00316A3D">
            <w:pPr>
              <w:spacing w:before="40" w:after="40" w:line="0" w:lineRule="atLeast"/>
              <w:rPr>
                <w:rFonts w:eastAsia="Times New Roman"/>
                <w:b/>
                <w:bCs/>
                <w:color w:val="000000"/>
              </w:rPr>
            </w:pPr>
          </w:p>
        </w:tc>
        <w:tc>
          <w:tcPr>
            <w:tcW w:w="935" w:type="dxa"/>
            <w:vMerge/>
            <w:tcBorders>
              <w:top w:val="single" w:sz="8" w:space="0" w:color="auto"/>
              <w:left w:val="single" w:sz="4" w:space="0" w:color="auto"/>
              <w:bottom w:val="single" w:sz="4" w:space="0" w:color="000000"/>
              <w:right w:val="single" w:sz="4" w:space="0" w:color="auto"/>
            </w:tcBorders>
            <w:vAlign w:val="center"/>
            <w:hideMark/>
          </w:tcPr>
          <w:p w14:paraId="7DB0084A" w14:textId="77777777" w:rsidR="00316A3D" w:rsidRPr="00316A3D" w:rsidRDefault="00316A3D" w:rsidP="00316A3D">
            <w:pPr>
              <w:spacing w:before="40" w:after="40" w:line="0" w:lineRule="atLeast"/>
              <w:rPr>
                <w:rFonts w:eastAsia="Times New Roman"/>
                <w:b/>
                <w:bCs/>
                <w:color w:val="000000"/>
              </w:rPr>
            </w:pPr>
          </w:p>
        </w:tc>
        <w:tc>
          <w:tcPr>
            <w:tcW w:w="1345" w:type="dxa"/>
            <w:vMerge/>
            <w:tcBorders>
              <w:top w:val="single" w:sz="8" w:space="0" w:color="auto"/>
              <w:left w:val="single" w:sz="4" w:space="0" w:color="auto"/>
              <w:bottom w:val="single" w:sz="4" w:space="0" w:color="000000"/>
              <w:right w:val="single" w:sz="4" w:space="0" w:color="auto"/>
            </w:tcBorders>
            <w:vAlign w:val="center"/>
            <w:hideMark/>
          </w:tcPr>
          <w:p w14:paraId="653AF75E" w14:textId="77777777" w:rsidR="00316A3D" w:rsidRPr="00316A3D" w:rsidRDefault="00316A3D" w:rsidP="00316A3D">
            <w:pPr>
              <w:spacing w:before="40" w:after="40" w:line="0" w:lineRule="atLeast"/>
              <w:rPr>
                <w:rFonts w:eastAsia="Times New Roman"/>
                <w:b/>
                <w:bCs/>
                <w:color w:val="000000"/>
              </w:rPr>
            </w:pPr>
          </w:p>
        </w:tc>
        <w:tc>
          <w:tcPr>
            <w:tcW w:w="1442" w:type="dxa"/>
            <w:gridSpan w:val="2"/>
            <w:vMerge/>
            <w:tcBorders>
              <w:top w:val="single" w:sz="8" w:space="0" w:color="auto"/>
              <w:left w:val="single" w:sz="4" w:space="0" w:color="auto"/>
              <w:bottom w:val="single" w:sz="4" w:space="0" w:color="auto"/>
              <w:right w:val="single" w:sz="4" w:space="0" w:color="auto"/>
            </w:tcBorders>
            <w:vAlign w:val="center"/>
            <w:hideMark/>
          </w:tcPr>
          <w:p w14:paraId="2230ADFD" w14:textId="77777777" w:rsidR="00316A3D" w:rsidRPr="00316A3D" w:rsidRDefault="00316A3D" w:rsidP="00316A3D">
            <w:pPr>
              <w:spacing w:before="40" w:after="40" w:line="0" w:lineRule="atLeast"/>
              <w:rPr>
                <w:rFonts w:eastAsia="Times New Roman"/>
                <w:b/>
                <w:bCs/>
                <w:color w:val="000000"/>
              </w:rPr>
            </w:pPr>
          </w:p>
        </w:tc>
        <w:tc>
          <w:tcPr>
            <w:tcW w:w="1093" w:type="dxa"/>
            <w:vMerge/>
            <w:tcBorders>
              <w:top w:val="single" w:sz="8" w:space="0" w:color="auto"/>
              <w:left w:val="single" w:sz="4" w:space="0" w:color="auto"/>
              <w:bottom w:val="single" w:sz="4" w:space="0" w:color="auto"/>
              <w:right w:val="single" w:sz="4" w:space="0" w:color="auto"/>
            </w:tcBorders>
            <w:vAlign w:val="center"/>
            <w:hideMark/>
          </w:tcPr>
          <w:p w14:paraId="408F7869" w14:textId="77777777" w:rsidR="00316A3D" w:rsidRPr="00316A3D" w:rsidRDefault="00316A3D" w:rsidP="00316A3D">
            <w:pPr>
              <w:spacing w:before="40" w:after="40" w:line="0" w:lineRule="atLeast"/>
              <w:rPr>
                <w:rFonts w:eastAsia="Times New Roman"/>
                <w:b/>
                <w:bCs/>
                <w:color w:val="000000"/>
              </w:rPr>
            </w:pPr>
          </w:p>
        </w:tc>
        <w:tc>
          <w:tcPr>
            <w:tcW w:w="935" w:type="dxa"/>
            <w:vMerge/>
            <w:tcBorders>
              <w:top w:val="single" w:sz="8" w:space="0" w:color="auto"/>
              <w:left w:val="single" w:sz="4" w:space="0" w:color="auto"/>
              <w:bottom w:val="single" w:sz="4" w:space="0" w:color="auto"/>
              <w:right w:val="single" w:sz="4" w:space="0" w:color="auto"/>
            </w:tcBorders>
            <w:vAlign w:val="center"/>
            <w:hideMark/>
          </w:tcPr>
          <w:p w14:paraId="5B0B2225" w14:textId="77777777" w:rsidR="00316A3D" w:rsidRPr="00316A3D" w:rsidRDefault="00316A3D" w:rsidP="00316A3D">
            <w:pPr>
              <w:spacing w:before="40" w:after="40" w:line="0" w:lineRule="atLeast"/>
              <w:rPr>
                <w:rFonts w:eastAsia="Times New Roman"/>
                <w:b/>
                <w:bCs/>
                <w:color w:val="000000"/>
              </w:rPr>
            </w:pPr>
          </w:p>
        </w:tc>
        <w:tc>
          <w:tcPr>
            <w:tcW w:w="936" w:type="dxa"/>
            <w:vMerge/>
            <w:tcBorders>
              <w:top w:val="single" w:sz="4" w:space="0" w:color="auto"/>
              <w:left w:val="nil"/>
              <w:bottom w:val="single" w:sz="4" w:space="0" w:color="auto"/>
              <w:right w:val="nil"/>
            </w:tcBorders>
            <w:vAlign w:val="center"/>
            <w:hideMark/>
          </w:tcPr>
          <w:p w14:paraId="5529C2A7" w14:textId="77777777" w:rsidR="00316A3D" w:rsidRPr="00316A3D" w:rsidRDefault="00316A3D" w:rsidP="00316A3D">
            <w:pPr>
              <w:spacing w:before="40" w:after="40" w:line="0" w:lineRule="atLeast"/>
              <w:rPr>
                <w:rFonts w:ascii="Calibri" w:eastAsia="Times New Roman" w:hAnsi="Calibri" w:cs="Calibri"/>
                <w:color w:val="000000"/>
                <w:sz w:val="22"/>
                <w:szCs w:val="22"/>
              </w:rPr>
            </w:pPr>
          </w:p>
        </w:tc>
        <w:tc>
          <w:tcPr>
            <w:tcW w:w="894" w:type="dxa"/>
            <w:vMerge/>
            <w:tcBorders>
              <w:top w:val="single" w:sz="8" w:space="0" w:color="auto"/>
              <w:left w:val="single" w:sz="4" w:space="0" w:color="auto"/>
              <w:bottom w:val="single" w:sz="4" w:space="0" w:color="auto"/>
              <w:right w:val="single" w:sz="8" w:space="0" w:color="auto"/>
            </w:tcBorders>
            <w:vAlign w:val="center"/>
            <w:hideMark/>
          </w:tcPr>
          <w:p w14:paraId="3E1D5902" w14:textId="77777777" w:rsidR="00316A3D" w:rsidRPr="00316A3D" w:rsidRDefault="00316A3D" w:rsidP="00316A3D">
            <w:pPr>
              <w:spacing w:before="40" w:after="40" w:line="0" w:lineRule="atLeast"/>
              <w:rPr>
                <w:rFonts w:eastAsia="Times New Roman"/>
                <w:b/>
                <w:bCs/>
                <w:color w:val="000000"/>
              </w:rPr>
            </w:pPr>
          </w:p>
        </w:tc>
      </w:tr>
      <w:tr w:rsidR="00316A3D" w:rsidRPr="00316A3D" w14:paraId="1E4D3A60" w14:textId="77777777" w:rsidTr="00FE01C2">
        <w:trPr>
          <w:trHeight w:val="611"/>
        </w:trPr>
        <w:tc>
          <w:tcPr>
            <w:tcW w:w="791" w:type="dxa"/>
            <w:vMerge/>
            <w:tcBorders>
              <w:top w:val="single" w:sz="8" w:space="0" w:color="auto"/>
              <w:left w:val="single" w:sz="8" w:space="0" w:color="auto"/>
              <w:bottom w:val="single" w:sz="4" w:space="0" w:color="000000"/>
              <w:right w:val="single" w:sz="4" w:space="0" w:color="auto"/>
            </w:tcBorders>
            <w:vAlign w:val="center"/>
            <w:hideMark/>
          </w:tcPr>
          <w:p w14:paraId="3A305122" w14:textId="77777777" w:rsidR="00316A3D" w:rsidRPr="00316A3D" w:rsidRDefault="00316A3D" w:rsidP="00316A3D">
            <w:pPr>
              <w:spacing w:before="40" w:after="40" w:line="0" w:lineRule="atLeast"/>
              <w:rPr>
                <w:rFonts w:eastAsia="Times New Roman"/>
                <w:b/>
                <w:bCs/>
                <w:color w:val="000000"/>
              </w:rPr>
            </w:pPr>
          </w:p>
        </w:tc>
        <w:tc>
          <w:tcPr>
            <w:tcW w:w="980" w:type="dxa"/>
            <w:vMerge/>
            <w:tcBorders>
              <w:top w:val="single" w:sz="8" w:space="0" w:color="auto"/>
              <w:left w:val="single" w:sz="4" w:space="0" w:color="auto"/>
              <w:bottom w:val="single" w:sz="4" w:space="0" w:color="000000"/>
              <w:right w:val="single" w:sz="4" w:space="0" w:color="auto"/>
            </w:tcBorders>
            <w:vAlign w:val="center"/>
            <w:hideMark/>
          </w:tcPr>
          <w:p w14:paraId="6AA54C15" w14:textId="77777777" w:rsidR="00316A3D" w:rsidRPr="00316A3D" w:rsidRDefault="00316A3D" w:rsidP="00316A3D">
            <w:pPr>
              <w:spacing w:before="40" w:after="40" w:line="0" w:lineRule="atLeast"/>
              <w:rPr>
                <w:rFonts w:eastAsia="Times New Roman"/>
                <w:b/>
                <w:bCs/>
                <w:color w:val="000000"/>
              </w:rPr>
            </w:pPr>
          </w:p>
        </w:tc>
        <w:tc>
          <w:tcPr>
            <w:tcW w:w="935" w:type="dxa"/>
            <w:vMerge/>
            <w:tcBorders>
              <w:top w:val="single" w:sz="8" w:space="0" w:color="auto"/>
              <w:left w:val="single" w:sz="4" w:space="0" w:color="auto"/>
              <w:bottom w:val="single" w:sz="4" w:space="0" w:color="000000"/>
              <w:right w:val="single" w:sz="4" w:space="0" w:color="auto"/>
            </w:tcBorders>
            <w:vAlign w:val="center"/>
            <w:hideMark/>
          </w:tcPr>
          <w:p w14:paraId="6264AD73" w14:textId="77777777" w:rsidR="00316A3D" w:rsidRPr="00316A3D" w:rsidRDefault="00316A3D" w:rsidP="00316A3D">
            <w:pPr>
              <w:spacing w:before="40" w:after="40" w:line="0" w:lineRule="atLeast"/>
              <w:rPr>
                <w:rFonts w:eastAsia="Times New Roman"/>
                <w:b/>
                <w:bCs/>
                <w:color w:val="000000"/>
              </w:rPr>
            </w:pPr>
          </w:p>
        </w:tc>
        <w:tc>
          <w:tcPr>
            <w:tcW w:w="1345" w:type="dxa"/>
            <w:vMerge/>
            <w:tcBorders>
              <w:top w:val="single" w:sz="8" w:space="0" w:color="auto"/>
              <w:left w:val="single" w:sz="4" w:space="0" w:color="auto"/>
              <w:bottom w:val="single" w:sz="4" w:space="0" w:color="000000"/>
              <w:right w:val="single" w:sz="4" w:space="0" w:color="auto"/>
            </w:tcBorders>
            <w:vAlign w:val="center"/>
            <w:hideMark/>
          </w:tcPr>
          <w:p w14:paraId="4B5EFD3A" w14:textId="77777777" w:rsidR="00316A3D" w:rsidRPr="00316A3D" w:rsidRDefault="00316A3D" w:rsidP="00316A3D">
            <w:pPr>
              <w:spacing w:before="40" w:after="40" w:line="0" w:lineRule="atLeast"/>
              <w:rPr>
                <w:rFonts w:eastAsia="Times New Roman"/>
                <w:b/>
                <w:bCs/>
                <w:color w:val="000000"/>
              </w:rPr>
            </w:pPr>
          </w:p>
        </w:tc>
        <w:tc>
          <w:tcPr>
            <w:tcW w:w="702" w:type="dxa"/>
            <w:tcBorders>
              <w:top w:val="nil"/>
              <w:left w:val="nil"/>
              <w:bottom w:val="nil"/>
              <w:right w:val="single" w:sz="4" w:space="0" w:color="auto"/>
            </w:tcBorders>
            <w:shd w:val="clear" w:color="auto" w:fill="auto"/>
            <w:vAlign w:val="center"/>
            <w:hideMark/>
          </w:tcPr>
          <w:p w14:paraId="16257BDB"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L</w:t>
            </w:r>
            <w:r w:rsidRPr="00316A3D">
              <w:rPr>
                <w:rFonts w:eastAsia="Times New Roman"/>
                <w:color w:val="000000"/>
                <w:vertAlign w:val="subscript"/>
              </w:rPr>
              <w:t>1</w:t>
            </w:r>
          </w:p>
        </w:tc>
        <w:tc>
          <w:tcPr>
            <w:tcW w:w="740" w:type="dxa"/>
            <w:tcBorders>
              <w:top w:val="nil"/>
              <w:left w:val="nil"/>
              <w:bottom w:val="nil"/>
              <w:right w:val="single" w:sz="4" w:space="0" w:color="auto"/>
            </w:tcBorders>
            <w:shd w:val="clear" w:color="auto" w:fill="auto"/>
            <w:vAlign w:val="center"/>
            <w:hideMark/>
          </w:tcPr>
          <w:p w14:paraId="370D359C"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L</w:t>
            </w:r>
            <w:r w:rsidRPr="00316A3D">
              <w:rPr>
                <w:rFonts w:eastAsia="Times New Roman"/>
                <w:color w:val="000000"/>
                <w:vertAlign w:val="subscript"/>
              </w:rPr>
              <w:t>2</w:t>
            </w:r>
          </w:p>
        </w:tc>
        <w:tc>
          <w:tcPr>
            <w:tcW w:w="1093" w:type="dxa"/>
            <w:tcBorders>
              <w:top w:val="nil"/>
              <w:left w:val="nil"/>
              <w:bottom w:val="nil"/>
              <w:right w:val="single" w:sz="4" w:space="0" w:color="auto"/>
            </w:tcBorders>
            <w:shd w:val="clear" w:color="auto" w:fill="auto"/>
            <w:vAlign w:val="center"/>
            <w:hideMark/>
          </w:tcPr>
          <w:p w14:paraId="10CE6C3B"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kN/m</w:t>
            </w:r>
            <w:r w:rsidRPr="00316A3D">
              <w:rPr>
                <w:rFonts w:eastAsia="Times New Roman"/>
                <w:color w:val="000000"/>
                <w:vertAlign w:val="superscript"/>
              </w:rPr>
              <w:t>2</w:t>
            </w:r>
          </w:p>
        </w:tc>
        <w:tc>
          <w:tcPr>
            <w:tcW w:w="935" w:type="dxa"/>
            <w:tcBorders>
              <w:top w:val="nil"/>
              <w:left w:val="nil"/>
              <w:bottom w:val="nil"/>
              <w:right w:val="single" w:sz="4" w:space="0" w:color="auto"/>
            </w:tcBorders>
            <w:shd w:val="clear" w:color="auto" w:fill="auto"/>
            <w:vAlign w:val="center"/>
            <w:hideMark/>
          </w:tcPr>
          <w:p w14:paraId="5A1ABCA5"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(m</w:t>
            </w:r>
            <w:r w:rsidRPr="00316A3D">
              <w:rPr>
                <w:rFonts w:eastAsia="Times New Roman"/>
                <w:color w:val="000000"/>
                <w:vertAlign w:val="superscript"/>
              </w:rPr>
              <w:t>2</w:t>
            </w:r>
            <w:r w:rsidRPr="00316A3D">
              <w:rPr>
                <w:rFonts w:eastAsia="Times New Roman"/>
                <w:color w:val="000000"/>
              </w:rPr>
              <w:t>)</w:t>
            </w:r>
          </w:p>
        </w:tc>
        <w:tc>
          <w:tcPr>
            <w:tcW w:w="936" w:type="dxa"/>
            <w:tcBorders>
              <w:top w:val="single" w:sz="4" w:space="0" w:color="auto"/>
              <w:left w:val="nil"/>
              <w:bottom w:val="single" w:sz="4" w:space="0" w:color="auto"/>
              <w:right w:val="single" w:sz="4" w:space="0" w:color="auto"/>
            </w:tcBorders>
            <w:shd w:val="clear" w:color="auto" w:fill="auto"/>
            <w:vAlign w:val="center"/>
            <w:hideMark/>
          </w:tcPr>
          <w:p w14:paraId="4EC3DC09" w14:textId="77777777" w:rsidR="00316A3D" w:rsidRPr="00316A3D" w:rsidRDefault="00316A3D" w:rsidP="00316A3D">
            <w:pPr>
              <w:spacing w:before="40" w:after="40" w:line="0" w:lineRule="atLeast"/>
              <w:rPr>
                <w:rFonts w:eastAsia="Times New Roman"/>
                <w:color w:val="000000"/>
              </w:rPr>
            </w:pPr>
            <w:r w:rsidRPr="00316A3D">
              <w:rPr>
                <w:rFonts w:eastAsia="Times New Roman"/>
                <w:color w:val="000000"/>
              </w:rPr>
              <w:t>(kN)</w:t>
            </w:r>
          </w:p>
        </w:tc>
        <w:tc>
          <w:tcPr>
            <w:tcW w:w="894" w:type="dxa"/>
            <w:tcBorders>
              <w:top w:val="nil"/>
              <w:left w:val="nil"/>
              <w:bottom w:val="single" w:sz="4" w:space="0" w:color="auto"/>
              <w:right w:val="single" w:sz="8" w:space="0" w:color="auto"/>
            </w:tcBorders>
            <w:shd w:val="clear" w:color="auto" w:fill="auto"/>
            <w:vAlign w:val="center"/>
            <w:hideMark/>
          </w:tcPr>
          <w:p w14:paraId="4ADD13CB"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(kN)</w:t>
            </w:r>
          </w:p>
        </w:tc>
      </w:tr>
      <w:tr w:rsidR="00316A3D" w:rsidRPr="00316A3D" w14:paraId="39FAE34D" w14:textId="77777777" w:rsidTr="00FE01C2">
        <w:trPr>
          <w:trHeight w:val="556"/>
        </w:trPr>
        <w:tc>
          <w:tcPr>
            <w:tcW w:w="791" w:type="dxa"/>
            <w:tcBorders>
              <w:top w:val="nil"/>
              <w:left w:val="single" w:sz="8" w:space="0" w:color="auto"/>
              <w:bottom w:val="nil"/>
              <w:right w:val="nil"/>
            </w:tcBorders>
            <w:shd w:val="clear" w:color="auto" w:fill="auto"/>
            <w:noWrap/>
            <w:vAlign w:val="bottom"/>
            <w:hideMark/>
          </w:tcPr>
          <w:p w14:paraId="13C5305F" w14:textId="77777777" w:rsidR="00316A3D" w:rsidRPr="00316A3D" w:rsidRDefault="00316A3D" w:rsidP="00316A3D">
            <w:pPr>
              <w:spacing w:before="40" w:after="40" w:line="0" w:lineRule="atLeast"/>
              <w:jc w:val="center"/>
              <w:rPr>
                <w:rFonts w:eastAsia="Times New Roman"/>
                <w:b/>
                <w:bCs/>
                <w:color w:val="000000"/>
              </w:rPr>
            </w:pPr>
            <w:r w:rsidRPr="00316A3D">
              <w:rPr>
                <w:rFonts w:eastAsia="Times New Roman"/>
                <w:b/>
                <w:bCs/>
                <w:color w:val="000000"/>
              </w:rPr>
              <w:t>A'</w:t>
            </w:r>
          </w:p>
        </w:tc>
        <w:tc>
          <w:tcPr>
            <w:tcW w:w="980" w:type="dxa"/>
            <w:tcBorders>
              <w:top w:val="nil"/>
              <w:left w:val="single" w:sz="4" w:space="0" w:color="auto"/>
              <w:bottom w:val="single" w:sz="4" w:space="0" w:color="auto"/>
              <w:right w:val="single" w:sz="4" w:space="0" w:color="auto"/>
            </w:tcBorders>
            <w:shd w:val="clear" w:color="auto" w:fill="auto"/>
            <w:vAlign w:val="center"/>
            <w:hideMark/>
          </w:tcPr>
          <w:p w14:paraId="0EDD6888"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Phải</w:t>
            </w:r>
          </w:p>
        </w:tc>
        <w:tc>
          <w:tcPr>
            <w:tcW w:w="935" w:type="dxa"/>
            <w:tcBorders>
              <w:top w:val="nil"/>
              <w:left w:val="nil"/>
              <w:bottom w:val="nil"/>
              <w:right w:val="single" w:sz="4" w:space="0" w:color="auto"/>
            </w:tcBorders>
            <w:shd w:val="clear" w:color="auto" w:fill="auto"/>
            <w:noWrap/>
            <w:vAlign w:val="center"/>
          </w:tcPr>
          <w:p w14:paraId="5EFFEFD6"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S18</w:t>
            </w:r>
          </w:p>
        </w:tc>
        <w:tc>
          <w:tcPr>
            <w:tcW w:w="1345" w:type="dxa"/>
            <w:tcBorders>
              <w:top w:val="nil"/>
              <w:left w:val="nil"/>
              <w:bottom w:val="nil"/>
              <w:right w:val="single" w:sz="4" w:space="0" w:color="auto"/>
            </w:tcBorders>
            <w:shd w:val="clear" w:color="auto" w:fill="auto"/>
            <w:noWrap/>
            <w:vAlign w:val="center"/>
          </w:tcPr>
          <w:p w14:paraId="1BA0DB0E"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Chữ nhật</w:t>
            </w:r>
          </w:p>
        </w:tc>
        <w:tc>
          <w:tcPr>
            <w:tcW w:w="702" w:type="dxa"/>
            <w:tcBorders>
              <w:top w:val="single" w:sz="4" w:space="0" w:color="auto"/>
              <w:left w:val="nil"/>
              <w:bottom w:val="nil"/>
              <w:right w:val="single" w:sz="4" w:space="0" w:color="auto"/>
            </w:tcBorders>
            <w:shd w:val="clear" w:color="auto" w:fill="auto"/>
            <w:vAlign w:val="center"/>
          </w:tcPr>
          <w:p w14:paraId="05007AA9"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1,5</w:t>
            </w:r>
          </w:p>
        </w:tc>
        <w:tc>
          <w:tcPr>
            <w:tcW w:w="740" w:type="dxa"/>
            <w:tcBorders>
              <w:top w:val="single" w:sz="4" w:space="0" w:color="auto"/>
              <w:left w:val="nil"/>
              <w:bottom w:val="nil"/>
              <w:right w:val="single" w:sz="4" w:space="0" w:color="auto"/>
            </w:tcBorders>
            <w:shd w:val="clear" w:color="auto" w:fill="auto"/>
            <w:vAlign w:val="center"/>
          </w:tcPr>
          <w:p w14:paraId="7E6E5F50"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1093" w:type="dxa"/>
            <w:tcBorders>
              <w:top w:val="single" w:sz="4" w:space="0" w:color="auto"/>
              <w:left w:val="nil"/>
              <w:bottom w:val="nil"/>
              <w:right w:val="single" w:sz="4" w:space="0" w:color="auto"/>
            </w:tcBorders>
            <w:shd w:val="clear" w:color="auto" w:fill="auto"/>
            <w:noWrap/>
            <w:vAlign w:val="center"/>
          </w:tcPr>
          <w:p w14:paraId="6B4B698F"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3,22</w:t>
            </w:r>
          </w:p>
        </w:tc>
        <w:tc>
          <w:tcPr>
            <w:tcW w:w="935" w:type="dxa"/>
            <w:tcBorders>
              <w:top w:val="single" w:sz="4" w:space="0" w:color="auto"/>
              <w:left w:val="nil"/>
              <w:bottom w:val="nil"/>
              <w:right w:val="single" w:sz="4" w:space="0" w:color="auto"/>
            </w:tcBorders>
            <w:shd w:val="clear" w:color="auto" w:fill="auto"/>
            <w:noWrap/>
            <w:vAlign w:val="center"/>
          </w:tcPr>
          <w:p w14:paraId="471D8990" w14:textId="6A350BE6" w:rsidR="00316A3D" w:rsidRPr="00316A3D" w:rsidRDefault="00316A3D" w:rsidP="006469D8">
            <w:pPr>
              <w:spacing w:before="40" w:after="40" w:line="0" w:lineRule="atLeast"/>
              <w:jc w:val="center"/>
              <w:rPr>
                <w:rFonts w:eastAsia="Times New Roman"/>
                <w:color w:val="000000"/>
              </w:rPr>
            </w:pPr>
            <w:r w:rsidRPr="00316A3D">
              <w:rPr>
                <w:rFonts w:eastAsia="Times New Roman"/>
                <w:color w:val="000000"/>
              </w:rPr>
              <w:t>3,3</w:t>
            </w:r>
            <w:r w:rsidR="006469D8">
              <w:rPr>
                <w:rFonts w:eastAsia="Times New Roman"/>
                <w:color w:val="000000"/>
              </w:rPr>
              <w:t>8</w:t>
            </w:r>
          </w:p>
        </w:tc>
        <w:tc>
          <w:tcPr>
            <w:tcW w:w="936" w:type="dxa"/>
            <w:tcBorders>
              <w:top w:val="single" w:sz="4" w:space="0" w:color="auto"/>
              <w:left w:val="nil"/>
              <w:bottom w:val="nil"/>
              <w:right w:val="single" w:sz="4" w:space="0" w:color="auto"/>
            </w:tcBorders>
            <w:shd w:val="clear" w:color="auto" w:fill="auto"/>
            <w:noWrap/>
            <w:vAlign w:val="center"/>
          </w:tcPr>
          <w:p w14:paraId="53332178" w14:textId="7A78DFB7" w:rsidR="00316A3D" w:rsidRPr="00316A3D" w:rsidRDefault="00B52BEB" w:rsidP="00316A3D">
            <w:pPr>
              <w:spacing w:before="40" w:after="40" w:line="0" w:lineRule="atLeast"/>
              <w:jc w:val="center"/>
              <w:rPr>
                <w:rFonts w:eastAsia="Times New Roman"/>
                <w:color w:val="000000"/>
              </w:rPr>
            </w:pPr>
            <w:r>
              <w:rPr>
                <w:rFonts w:eastAsia="Times New Roman"/>
                <w:color w:val="000000"/>
              </w:rPr>
              <w:t>5</w:t>
            </w:r>
            <w:r w:rsidR="006469D8">
              <w:rPr>
                <w:rFonts w:eastAsia="Times New Roman"/>
                <w:color w:val="000000"/>
              </w:rPr>
              <w:t>,44</w:t>
            </w:r>
          </w:p>
        </w:tc>
        <w:tc>
          <w:tcPr>
            <w:tcW w:w="894" w:type="dxa"/>
            <w:tcBorders>
              <w:top w:val="nil"/>
              <w:left w:val="nil"/>
              <w:bottom w:val="single" w:sz="4" w:space="0" w:color="auto"/>
              <w:right w:val="single" w:sz="4" w:space="0" w:color="auto"/>
            </w:tcBorders>
            <w:shd w:val="clear" w:color="auto" w:fill="auto"/>
            <w:noWrap/>
            <w:vAlign w:val="center"/>
          </w:tcPr>
          <w:p w14:paraId="6B97CF5C" w14:textId="5B3FC2E3" w:rsidR="00316A3D" w:rsidRPr="00FE01C2" w:rsidRDefault="006469D8" w:rsidP="00316A3D">
            <w:pPr>
              <w:spacing w:before="40" w:after="40" w:line="0" w:lineRule="atLeast"/>
              <w:jc w:val="center"/>
              <w:rPr>
                <w:rFonts w:eastAsia="Times New Roman"/>
                <w:color w:val="000000"/>
              </w:rPr>
            </w:pPr>
            <w:r w:rsidRPr="00FE01C2">
              <w:rPr>
                <w:rFonts w:eastAsia="Times New Roman"/>
                <w:color w:val="000000"/>
              </w:rPr>
              <w:t>5,44</w:t>
            </w:r>
          </w:p>
        </w:tc>
      </w:tr>
      <w:tr w:rsidR="00316A3D" w:rsidRPr="00316A3D" w14:paraId="43A3921E" w14:textId="77777777" w:rsidTr="00FE01C2">
        <w:trPr>
          <w:trHeight w:val="407"/>
        </w:trPr>
        <w:tc>
          <w:tcPr>
            <w:tcW w:w="791" w:type="dxa"/>
            <w:vMerge w:val="restart"/>
            <w:tcBorders>
              <w:top w:val="single" w:sz="4" w:space="0" w:color="auto"/>
              <w:left w:val="single" w:sz="8" w:space="0" w:color="auto"/>
              <w:right w:val="single" w:sz="4" w:space="0" w:color="auto"/>
            </w:tcBorders>
            <w:shd w:val="clear" w:color="auto" w:fill="auto"/>
            <w:noWrap/>
            <w:vAlign w:val="center"/>
            <w:hideMark/>
          </w:tcPr>
          <w:p w14:paraId="68EEC395" w14:textId="77777777" w:rsidR="00316A3D" w:rsidRPr="00316A3D" w:rsidRDefault="00316A3D" w:rsidP="00316A3D">
            <w:pPr>
              <w:spacing w:before="40" w:after="40" w:line="0" w:lineRule="atLeast"/>
              <w:jc w:val="center"/>
              <w:rPr>
                <w:rFonts w:eastAsia="Times New Roman"/>
                <w:b/>
                <w:bCs/>
                <w:color w:val="000000"/>
              </w:rPr>
            </w:pPr>
            <w:r w:rsidRPr="00316A3D">
              <w:rPr>
                <w:rFonts w:eastAsia="Times New Roman"/>
                <w:b/>
                <w:bCs/>
                <w:color w:val="000000"/>
              </w:rPr>
              <w:t>A</w:t>
            </w:r>
          </w:p>
        </w:tc>
        <w:tc>
          <w:tcPr>
            <w:tcW w:w="980" w:type="dxa"/>
            <w:vMerge w:val="restart"/>
            <w:tcBorders>
              <w:top w:val="nil"/>
              <w:left w:val="nil"/>
              <w:right w:val="single" w:sz="4" w:space="0" w:color="auto"/>
            </w:tcBorders>
            <w:shd w:val="clear" w:color="auto" w:fill="auto"/>
            <w:vAlign w:val="center"/>
            <w:hideMark/>
          </w:tcPr>
          <w:p w14:paraId="2AD21754"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Trái</w:t>
            </w:r>
          </w:p>
        </w:tc>
        <w:tc>
          <w:tcPr>
            <w:tcW w:w="935" w:type="dxa"/>
            <w:tcBorders>
              <w:top w:val="single" w:sz="4" w:space="0" w:color="auto"/>
              <w:left w:val="nil"/>
              <w:bottom w:val="nil"/>
              <w:right w:val="single" w:sz="4" w:space="0" w:color="auto"/>
            </w:tcBorders>
            <w:shd w:val="clear" w:color="auto" w:fill="auto"/>
            <w:noWrap/>
            <w:vAlign w:val="center"/>
          </w:tcPr>
          <w:p w14:paraId="58D5B014"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S1</w:t>
            </w:r>
          </w:p>
        </w:tc>
        <w:tc>
          <w:tcPr>
            <w:tcW w:w="1345" w:type="dxa"/>
            <w:tcBorders>
              <w:top w:val="single" w:sz="4" w:space="0" w:color="auto"/>
              <w:left w:val="nil"/>
              <w:bottom w:val="nil"/>
              <w:right w:val="single" w:sz="4" w:space="0" w:color="auto"/>
            </w:tcBorders>
            <w:shd w:val="clear" w:color="auto" w:fill="auto"/>
            <w:noWrap/>
            <w:vAlign w:val="center"/>
          </w:tcPr>
          <w:p w14:paraId="18D0E2CF"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single" w:sz="4" w:space="0" w:color="auto"/>
              <w:left w:val="nil"/>
              <w:bottom w:val="nil"/>
              <w:right w:val="single" w:sz="4" w:space="0" w:color="auto"/>
            </w:tcBorders>
            <w:shd w:val="clear" w:color="auto" w:fill="auto"/>
            <w:vAlign w:val="center"/>
          </w:tcPr>
          <w:p w14:paraId="2099D620"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single" w:sz="4" w:space="0" w:color="auto"/>
              <w:left w:val="nil"/>
              <w:bottom w:val="nil"/>
              <w:right w:val="single" w:sz="4" w:space="0" w:color="auto"/>
            </w:tcBorders>
            <w:shd w:val="clear" w:color="auto" w:fill="auto"/>
            <w:vAlign w:val="center"/>
          </w:tcPr>
          <w:p w14:paraId="48B84292"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w:t>
            </w:r>
          </w:p>
        </w:tc>
        <w:tc>
          <w:tcPr>
            <w:tcW w:w="1093" w:type="dxa"/>
            <w:tcBorders>
              <w:top w:val="single" w:sz="4" w:space="0" w:color="auto"/>
              <w:left w:val="nil"/>
              <w:bottom w:val="nil"/>
              <w:right w:val="single" w:sz="4" w:space="0" w:color="auto"/>
            </w:tcBorders>
            <w:shd w:val="clear" w:color="auto" w:fill="auto"/>
            <w:noWrap/>
            <w:vAlign w:val="center"/>
          </w:tcPr>
          <w:p w14:paraId="5FDEB6AD"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4,045</w:t>
            </w:r>
          </w:p>
        </w:tc>
        <w:tc>
          <w:tcPr>
            <w:tcW w:w="935" w:type="dxa"/>
            <w:tcBorders>
              <w:top w:val="single" w:sz="4" w:space="0" w:color="auto"/>
              <w:left w:val="nil"/>
              <w:bottom w:val="nil"/>
              <w:right w:val="single" w:sz="4" w:space="0" w:color="auto"/>
            </w:tcBorders>
            <w:shd w:val="clear" w:color="auto" w:fill="auto"/>
            <w:noWrap/>
            <w:vAlign w:val="center"/>
          </w:tcPr>
          <w:p w14:paraId="7E12EA4E"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5,063</w:t>
            </w:r>
          </w:p>
        </w:tc>
        <w:tc>
          <w:tcPr>
            <w:tcW w:w="936" w:type="dxa"/>
            <w:tcBorders>
              <w:top w:val="single" w:sz="4" w:space="0" w:color="auto"/>
              <w:left w:val="nil"/>
              <w:bottom w:val="nil"/>
              <w:right w:val="single" w:sz="4" w:space="0" w:color="auto"/>
            </w:tcBorders>
            <w:shd w:val="clear" w:color="auto" w:fill="auto"/>
            <w:noWrap/>
            <w:vAlign w:val="center"/>
          </w:tcPr>
          <w:p w14:paraId="36B39BE9"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10,24</w:t>
            </w:r>
          </w:p>
        </w:tc>
        <w:tc>
          <w:tcPr>
            <w:tcW w:w="894" w:type="dxa"/>
            <w:vMerge w:val="restart"/>
            <w:tcBorders>
              <w:top w:val="nil"/>
              <w:left w:val="nil"/>
              <w:right w:val="single" w:sz="4" w:space="0" w:color="auto"/>
            </w:tcBorders>
            <w:shd w:val="clear" w:color="auto" w:fill="auto"/>
            <w:noWrap/>
            <w:vAlign w:val="center"/>
          </w:tcPr>
          <w:p w14:paraId="237110F0" w14:textId="0611E237" w:rsidR="00316A3D" w:rsidRPr="00FE01C2" w:rsidRDefault="006469D8" w:rsidP="00316A3D">
            <w:pPr>
              <w:spacing w:before="40" w:after="40" w:line="0" w:lineRule="atLeast"/>
              <w:jc w:val="center"/>
              <w:rPr>
                <w:rFonts w:eastAsia="Times New Roman"/>
                <w:color w:val="000000"/>
              </w:rPr>
            </w:pPr>
            <w:r w:rsidRPr="00FE01C2">
              <w:rPr>
                <w:rFonts w:eastAsia="Times New Roman"/>
                <w:color w:val="000000"/>
              </w:rPr>
              <w:t>25,92</w:t>
            </w:r>
          </w:p>
        </w:tc>
      </w:tr>
      <w:tr w:rsidR="00316A3D" w:rsidRPr="00316A3D" w14:paraId="41A91819" w14:textId="77777777" w:rsidTr="00FE01C2">
        <w:trPr>
          <w:trHeight w:val="407"/>
        </w:trPr>
        <w:tc>
          <w:tcPr>
            <w:tcW w:w="791" w:type="dxa"/>
            <w:vMerge/>
            <w:tcBorders>
              <w:left w:val="single" w:sz="8" w:space="0" w:color="auto"/>
              <w:right w:val="single" w:sz="4" w:space="0" w:color="auto"/>
            </w:tcBorders>
            <w:shd w:val="clear" w:color="auto" w:fill="auto"/>
            <w:noWrap/>
            <w:vAlign w:val="center"/>
          </w:tcPr>
          <w:p w14:paraId="752954F3" w14:textId="77777777" w:rsidR="00316A3D" w:rsidRPr="00316A3D" w:rsidRDefault="00316A3D" w:rsidP="00316A3D">
            <w:pPr>
              <w:spacing w:before="40" w:after="40" w:line="0" w:lineRule="atLeast"/>
              <w:jc w:val="center"/>
              <w:rPr>
                <w:rFonts w:eastAsia="Times New Roman"/>
                <w:b/>
                <w:bCs/>
                <w:color w:val="000000"/>
              </w:rPr>
            </w:pPr>
          </w:p>
        </w:tc>
        <w:tc>
          <w:tcPr>
            <w:tcW w:w="980" w:type="dxa"/>
            <w:vMerge/>
            <w:tcBorders>
              <w:left w:val="nil"/>
              <w:bottom w:val="nil"/>
              <w:right w:val="single" w:sz="4" w:space="0" w:color="auto"/>
            </w:tcBorders>
            <w:shd w:val="clear" w:color="auto" w:fill="auto"/>
            <w:vAlign w:val="center"/>
          </w:tcPr>
          <w:p w14:paraId="4DACD621" w14:textId="77777777" w:rsidR="00316A3D" w:rsidRPr="00316A3D" w:rsidRDefault="00316A3D" w:rsidP="00316A3D">
            <w:pPr>
              <w:spacing w:before="40" w:after="40" w:line="0" w:lineRule="atLeast"/>
              <w:jc w:val="center"/>
              <w:rPr>
                <w:rFonts w:eastAsia="Times New Roman"/>
                <w:color w:val="000000"/>
              </w:rPr>
            </w:pPr>
          </w:p>
        </w:tc>
        <w:tc>
          <w:tcPr>
            <w:tcW w:w="935" w:type="dxa"/>
            <w:tcBorders>
              <w:top w:val="single" w:sz="4" w:space="0" w:color="auto"/>
              <w:left w:val="nil"/>
              <w:bottom w:val="nil"/>
              <w:right w:val="single" w:sz="4" w:space="0" w:color="auto"/>
            </w:tcBorders>
            <w:shd w:val="clear" w:color="auto" w:fill="auto"/>
            <w:noWrap/>
            <w:vAlign w:val="center"/>
          </w:tcPr>
          <w:p w14:paraId="7A9F8062" w14:textId="0DC3989C" w:rsidR="00316A3D" w:rsidRPr="00316A3D" w:rsidRDefault="00316A3D" w:rsidP="00316A3D">
            <w:pPr>
              <w:spacing w:before="40" w:after="40" w:line="0" w:lineRule="atLeast"/>
              <w:jc w:val="center"/>
              <w:rPr>
                <w:rFonts w:eastAsia="Times New Roman"/>
                <w:color w:val="000000"/>
              </w:rPr>
            </w:pPr>
            <w:r>
              <w:rPr>
                <w:rFonts w:eastAsia="Times New Roman"/>
                <w:color w:val="000000"/>
              </w:rPr>
              <w:t>-</w:t>
            </w:r>
          </w:p>
        </w:tc>
        <w:tc>
          <w:tcPr>
            <w:tcW w:w="1345" w:type="dxa"/>
            <w:tcBorders>
              <w:top w:val="single" w:sz="4" w:space="0" w:color="auto"/>
              <w:left w:val="nil"/>
              <w:bottom w:val="nil"/>
              <w:right w:val="single" w:sz="4" w:space="0" w:color="auto"/>
            </w:tcBorders>
            <w:shd w:val="clear" w:color="auto" w:fill="auto"/>
            <w:noWrap/>
            <w:vAlign w:val="center"/>
          </w:tcPr>
          <w:p w14:paraId="540D2BFB" w14:textId="23C24A6D" w:rsidR="00316A3D" w:rsidRPr="00316A3D" w:rsidRDefault="00316A3D" w:rsidP="00316A3D">
            <w:pPr>
              <w:spacing w:before="40" w:after="40" w:line="0" w:lineRule="atLeast"/>
              <w:jc w:val="center"/>
              <w:rPr>
                <w:rFonts w:eastAsia="Times New Roman"/>
                <w:color w:val="000000"/>
              </w:rPr>
            </w:pPr>
            <w:r>
              <w:rPr>
                <w:rFonts w:eastAsia="Times New Roman"/>
                <w:color w:val="000000"/>
              </w:rPr>
              <w:t>-</w:t>
            </w:r>
          </w:p>
        </w:tc>
        <w:tc>
          <w:tcPr>
            <w:tcW w:w="702" w:type="dxa"/>
            <w:tcBorders>
              <w:top w:val="single" w:sz="4" w:space="0" w:color="auto"/>
              <w:left w:val="nil"/>
              <w:bottom w:val="nil"/>
              <w:right w:val="single" w:sz="4" w:space="0" w:color="auto"/>
            </w:tcBorders>
            <w:shd w:val="clear" w:color="auto" w:fill="auto"/>
            <w:vAlign w:val="center"/>
          </w:tcPr>
          <w:p w14:paraId="185D2A1B" w14:textId="6FAE0273" w:rsidR="00316A3D" w:rsidRPr="00316A3D" w:rsidRDefault="00316A3D" w:rsidP="00316A3D">
            <w:pPr>
              <w:spacing w:before="40" w:after="40" w:line="0" w:lineRule="atLeast"/>
              <w:jc w:val="center"/>
              <w:rPr>
                <w:rFonts w:eastAsia="Times New Roman"/>
                <w:color w:val="000000"/>
              </w:rPr>
            </w:pPr>
            <w:r>
              <w:rPr>
                <w:rFonts w:eastAsia="Times New Roman"/>
                <w:color w:val="000000"/>
              </w:rPr>
              <w:t>-</w:t>
            </w:r>
          </w:p>
        </w:tc>
        <w:tc>
          <w:tcPr>
            <w:tcW w:w="740" w:type="dxa"/>
            <w:tcBorders>
              <w:top w:val="single" w:sz="4" w:space="0" w:color="auto"/>
              <w:left w:val="nil"/>
              <w:bottom w:val="nil"/>
              <w:right w:val="single" w:sz="4" w:space="0" w:color="auto"/>
            </w:tcBorders>
            <w:shd w:val="clear" w:color="auto" w:fill="auto"/>
            <w:vAlign w:val="center"/>
          </w:tcPr>
          <w:p w14:paraId="49251331" w14:textId="01A0E13B" w:rsidR="00316A3D" w:rsidRPr="00316A3D" w:rsidRDefault="00316A3D" w:rsidP="00316A3D">
            <w:pPr>
              <w:spacing w:before="40" w:after="40" w:line="0" w:lineRule="atLeast"/>
              <w:jc w:val="center"/>
              <w:rPr>
                <w:rFonts w:eastAsia="Times New Roman"/>
                <w:color w:val="000000"/>
              </w:rPr>
            </w:pPr>
            <w:r>
              <w:rPr>
                <w:rFonts w:eastAsia="Times New Roman"/>
                <w:color w:val="000000"/>
              </w:rPr>
              <w:t>-</w:t>
            </w:r>
          </w:p>
        </w:tc>
        <w:tc>
          <w:tcPr>
            <w:tcW w:w="1093" w:type="dxa"/>
            <w:tcBorders>
              <w:top w:val="single" w:sz="4" w:space="0" w:color="auto"/>
              <w:left w:val="nil"/>
              <w:bottom w:val="nil"/>
              <w:right w:val="single" w:sz="4" w:space="0" w:color="auto"/>
            </w:tcBorders>
            <w:shd w:val="clear" w:color="auto" w:fill="auto"/>
            <w:noWrap/>
            <w:vAlign w:val="center"/>
          </w:tcPr>
          <w:p w14:paraId="2E5E2049" w14:textId="13ED33AF" w:rsidR="00316A3D" w:rsidRPr="00316A3D" w:rsidRDefault="00316A3D" w:rsidP="00316A3D">
            <w:pPr>
              <w:spacing w:before="40" w:after="40" w:line="0" w:lineRule="atLeast"/>
              <w:jc w:val="center"/>
              <w:rPr>
                <w:rFonts w:eastAsia="Times New Roman"/>
                <w:color w:val="000000"/>
              </w:rPr>
            </w:pPr>
            <w:r>
              <w:rPr>
                <w:rFonts w:eastAsia="Times New Roman"/>
                <w:color w:val="000000"/>
              </w:rPr>
              <w:t>-</w:t>
            </w:r>
          </w:p>
        </w:tc>
        <w:tc>
          <w:tcPr>
            <w:tcW w:w="935" w:type="dxa"/>
            <w:tcBorders>
              <w:top w:val="single" w:sz="4" w:space="0" w:color="auto"/>
              <w:left w:val="nil"/>
              <w:bottom w:val="nil"/>
              <w:right w:val="single" w:sz="4" w:space="0" w:color="auto"/>
            </w:tcBorders>
            <w:shd w:val="clear" w:color="auto" w:fill="auto"/>
            <w:noWrap/>
            <w:vAlign w:val="center"/>
          </w:tcPr>
          <w:p w14:paraId="6C09500E" w14:textId="0DE46A3D" w:rsidR="00316A3D" w:rsidRPr="00316A3D" w:rsidRDefault="00316A3D" w:rsidP="00316A3D">
            <w:pPr>
              <w:spacing w:before="40" w:after="40" w:line="0" w:lineRule="atLeast"/>
              <w:jc w:val="center"/>
              <w:rPr>
                <w:rFonts w:eastAsia="Times New Roman"/>
                <w:color w:val="000000"/>
              </w:rPr>
            </w:pPr>
            <w:r>
              <w:rPr>
                <w:rFonts w:eastAsia="Times New Roman"/>
                <w:color w:val="000000"/>
              </w:rPr>
              <w:t>-</w:t>
            </w:r>
          </w:p>
        </w:tc>
        <w:tc>
          <w:tcPr>
            <w:tcW w:w="936" w:type="dxa"/>
            <w:tcBorders>
              <w:top w:val="single" w:sz="4" w:space="0" w:color="auto"/>
              <w:left w:val="nil"/>
              <w:bottom w:val="nil"/>
              <w:right w:val="single" w:sz="4" w:space="0" w:color="auto"/>
            </w:tcBorders>
            <w:shd w:val="clear" w:color="auto" w:fill="auto"/>
            <w:noWrap/>
            <w:vAlign w:val="center"/>
          </w:tcPr>
          <w:p w14:paraId="3C512A7D" w14:textId="0ECC64D7" w:rsidR="00316A3D" w:rsidRPr="00316A3D" w:rsidRDefault="00316A3D" w:rsidP="00316A3D">
            <w:pPr>
              <w:spacing w:before="40" w:after="40" w:line="0" w:lineRule="atLeast"/>
              <w:jc w:val="center"/>
              <w:rPr>
                <w:rFonts w:eastAsia="Times New Roman"/>
                <w:color w:val="000000"/>
              </w:rPr>
            </w:pPr>
            <w:r>
              <w:rPr>
                <w:rFonts w:eastAsia="Times New Roman"/>
                <w:color w:val="000000"/>
              </w:rPr>
              <w:t>-</w:t>
            </w:r>
          </w:p>
        </w:tc>
        <w:tc>
          <w:tcPr>
            <w:tcW w:w="894" w:type="dxa"/>
            <w:vMerge/>
            <w:tcBorders>
              <w:left w:val="nil"/>
              <w:right w:val="single" w:sz="4" w:space="0" w:color="auto"/>
            </w:tcBorders>
            <w:shd w:val="clear" w:color="auto" w:fill="auto"/>
            <w:noWrap/>
            <w:vAlign w:val="center"/>
          </w:tcPr>
          <w:p w14:paraId="10D7CB90" w14:textId="77777777" w:rsidR="00316A3D" w:rsidRPr="00FE01C2" w:rsidRDefault="00316A3D" w:rsidP="00316A3D">
            <w:pPr>
              <w:spacing w:before="40" w:after="40" w:line="0" w:lineRule="atLeast"/>
              <w:jc w:val="center"/>
              <w:rPr>
                <w:rFonts w:eastAsia="Times New Roman"/>
                <w:color w:val="000000"/>
              </w:rPr>
            </w:pPr>
          </w:p>
        </w:tc>
      </w:tr>
      <w:tr w:rsidR="00316A3D" w:rsidRPr="00316A3D" w14:paraId="7BAB9D09" w14:textId="77777777" w:rsidTr="00FE01C2">
        <w:trPr>
          <w:trHeight w:val="407"/>
        </w:trPr>
        <w:tc>
          <w:tcPr>
            <w:tcW w:w="791" w:type="dxa"/>
            <w:vMerge/>
            <w:tcBorders>
              <w:left w:val="single" w:sz="8" w:space="0" w:color="auto"/>
              <w:right w:val="single" w:sz="4" w:space="0" w:color="auto"/>
            </w:tcBorders>
            <w:vAlign w:val="center"/>
            <w:hideMark/>
          </w:tcPr>
          <w:p w14:paraId="0F0E472F" w14:textId="77777777" w:rsidR="00316A3D" w:rsidRPr="00316A3D" w:rsidRDefault="00316A3D" w:rsidP="00316A3D">
            <w:pPr>
              <w:spacing w:before="40" w:after="40" w:line="0" w:lineRule="atLeast"/>
              <w:rPr>
                <w:rFonts w:eastAsia="Times New Roman"/>
                <w:b/>
                <w:bCs/>
                <w:color w:val="000000"/>
              </w:rPr>
            </w:pPr>
          </w:p>
        </w:tc>
        <w:tc>
          <w:tcPr>
            <w:tcW w:w="980" w:type="dxa"/>
            <w:vMerge w:val="restart"/>
            <w:tcBorders>
              <w:top w:val="single" w:sz="4" w:space="0" w:color="auto"/>
              <w:left w:val="nil"/>
              <w:right w:val="single" w:sz="4" w:space="0" w:color="auto"/>
            </w:tcBorders>
            <w:shd w:val="clear" w:color="auto" w:fill="auto"/>
            <w:vAlign w:val="center"/>
            <w:hideMark/>
          </w:tcPr>
          <w:p w14:paraId="31CD9038"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Phải</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36228C63"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S18</w:t>
            </w:r>
          </w:p>
        </w:tc>
        <w:tc>
          <w:tcPr>
            <w:tcW w:w="1345" w:type="dxa"/>
            <w:tcBorders>
              <w:top w:val="single" w:sz="4" w:space="0" w:color="auto"/>
              <w:left w:val="nil"/>
              <w:bottom w:val="single" w:sz="4" w:space="0" w:color="auto"/>
              <w:right w:val="single" w:sz="4" w:space="0" w:color="auto"/>
            </w:tcBorders>
            <w:shd w:val="clear" w:color="auto" w:fill="auto"/>
            <w:noWrap/>
            <w:vAlign w:val="center"/>
          </w:tcPr>
          <w:p w14:paraId="667075D9"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Chữ nhật</w:t>
            </w:r>
          </w:p>
        </w:tc>
        <w:tc>
          <w:tcPr>
            <w:tcW w:w="702" w:type="dxa"/>
            <w:tcBorders>
              <w:top w:val="single" w:sz="4" w:space="0" w:color="auto"/>
              <w:left w:val="nil"/>
              <w:bottom w:val="single" w:sz="4" w:space="0" w:color="auto"/>
              <w:right w:val="single" w:sz="4" w:space="0" w:color="auto"/>
            </w:tcBorders>
            <w:shd w:val="clear" w:color="auto" w:fill="auto"/>
            <w:vAlign w:val="center"/>
          </w:tcPr>
          <w:p w14:paraId="0365F567"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1,5</w:t>
            </w:r>
          </w:p>
        </w:tc>
        <w:tc>
          <w:tcPr>
            <w:tcW w:w="740" w:type="dxa"/>
            <w:tcBorders>
              <w:top w:val="single" w:sz="4" w:space="0" w:color="auto"/>
              <w:left w:val="nil"/>
              <w:bottom w:val="single" w:sz="4" w:space="0" w:color="auto"/>
              <w:right w:val="single" w:sz="4" w:space="0" w:color="auto"/>
            </w:tcBorders>
            <w:shd w:val="clear" w:color="auto" w:fill="auto"/>
            <w:vAlign w:val="center"/>
          </w:tcPr>
          <w:p w14:paraId="798435A6"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1093" w:type="dxa"/>
            <w:tcBorders>
              <w:top w:val="single" w:sz="4" w:space="0" w:color="auto"/>
              <w:left w:val="nil"/>
              <w:bottom w:val="single" w:sz="4" w:space="0" w:color="auto"/>
              <w:right w:val="single" w:sz="4" w:space="0" w:color="auto"/>
            </w:tcBorders>
            <w:shd w:val="clear" w:color="auto" w:fill="auto"/>
            <w:noWrap/>
            <w:vAlign w:val="center"/>
          </w:tcPr>
          <w:p w14:paraId="600B1B36"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3,22</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251FD4D7" w14:textId="5580E99F" w:rsidR="00316A3D" w:rsidRPr="00316A3D" w:rsidRDefault="00316A3D" w:rsidP="006469D8">
            <w:pPr>
              <w:spacing w:before="40" w:after="40" w:line="0" w:lineRule="atLeast"/>
              <w:jc w:val="center"/>
              <w:rPr>
                <w:rFonts w:eastAsia="Times New Roman"/>
                <w:color w:val="000000"/>
              </w:rPr>
            </w:pPr>
            <w:r w:rsidRPr="00316A3D">
              <w:rPr>
                <w:rFonts w:eastAsia="Times New Roman"/>
                <w:color w:val="000000"/>
              </w:rPr>
              <w:t>3,</w:t>
            </w:r>
            <w:r>
              <w:rPr>
                <w:rFonts w:eastAsia="Times New Roman"/>
                <w:color w:val="000000"/>
              </w:rPr>
              <w:t>3</w:t>
            </w:r>
            <w:r w:rsidR="006469D8">
              <w:rPr>
                <w:rFonts w:eastAsia="Times New Roman"/>
                <w:color w:val="000000"/>
              </w:rPr>
              <w:t>8</w:t>
            </w:r>
          </w:p>
        </w:tc>
        <w:tc>
          <w:tcPr>
            <w:tcW w:w="936" w:type="dxa"/>
            <w:tcBorders>
              <w:top w:val="single" w:sz="4" w:space="0" w:color="auto"/>
              <w:left w:val="nil"/>
              <w:bottom w:val="single" w:sz="4" w:space="0" w:color="auto"/>
              <w:right w:val="single" w:sz="4" w:space="0" w:color="auto"/>
            </w:tcBorders>
            <w:shd w:val="clear" w:color="auto" w:fill="auto"/>
            <w:noWrap/>
            <w:vAlign w:val="center"/>
          </w:tcPr>
          <w:p w14:paraId="5134F700" w14:textId="157D65B2" w:rsidR="00316A3D" w:rsidRPr="00316A3D" w:rsidRDefault="00316A3D" w:rsidP="00316A3D">
            <w:pPr>
              <w:spacing w:before="40" w:after="40" w:line="0" w:lineRule="atLeast"/>
              <w:jc w:val="center"/>
              <w:rPr>
                <w:rFonts w:eastAsia="Times New Roman"/>
                <w:color w:val="000000"/>
              </w:rPr>
            </w:pPr>
            <w:r>
              <w:rPr>
                <w:rFonts w:eastAsia="Times New Roman"/>
                <w:color w:val="000000"/>
              </w:rPr>
              <w:t>5</w:t>
            </w:r>
            <w:r w:rsidR="006469D8">
              <w:rPr>
                <w:rFonts w:eastAsia="Times New Roman"/>
                <w:color w:val="000000"/>
              </w:rPr>
              <w:t>,44</w:t>
            </w:r>
          </w:p>
        </w:tc>
        <w:tc>
          <w:tcPr>
            <w:tcW w:w="894" w:type="dxa"/>
            <w:vMerge/>
            <w:tcBorders>
              <w:left w:val="nil"/>
              <w:right w:val="single" w:sz="4" w:space="0" w:color="auto"/>
            </w:tcBorders>
            <w:shd w:val="clear" w:color="auto" w:fill="auto"/>
            <w:noWrap/>
            <w:vAlign w:val="center"/>
          </w:tcPr>
          <w:p w14:paraId="77F48BFF" w14:textId="77777777" w:rsidR="00316A3D" w:rsidRPr="00FE01C2" w:rsidRDefault="00316A3D" w:rsidP="00316A3D">
            <w:pPr>
              <w:spacing w:before="40" w:after="40" w:line="0" w:lineRule="atLeast"/>
              <w:jc w:val="center"/>
              <w:rPr>
                <w:rFonts w:eastAsia="Times New Roman"/>
                <w:color w:val="000000"/>
                <w:lang w:val="vi-VN"/>
              </w:rPr>
            </w:pPr>
          </w:p>
        </w:tc>
      </w:tr>
      <w:tr w:rsidR="00316A3D" w:rsidRPr="00316A3D" w14:paraId="497BB3A7" w14:textId="77777777" w:rsidTr="00FE01C2">
        <w:trPr>
          <w:trHeight w:val="407"/>
        </w:trPr>
        <w:tc>
          <w:tcPr>
            <w:tcW w:w="791" w:type="dxa"/>
            <w:vMerge/>
            <w:tcBorders>
              <w:left w:val="single" w:sz="8" w:space="0" w:color="auto"/>
              <w:bottom w:val="single" w:sz="4" w:space="0" w:color="000000"/>
              <w:right w:val="single" w:sz="4" w:space="0" w:color="auto"/>
            </w:tcBorders>
            <w:vAlign w:val="center"/>
          </w:tcPr>
          <w:p w14:paraId="01B45597" w14:textId="77777777" w:rsidR="00316A3D" w:rsidRPr="00316A3D" w:rsidRDefault="00316A3D" w:rsidP="00316A3D">
            <w:pPr>
              <w:spacing w:before="40" w:after="40" w:line="0" w:lineRule="atLeast"/>
              <w:rPr>
                <w:rFonts w:eastAsia="Times New Roman"/>
                <w:b/>
                <w:bCs/>
                <w:color w:val="000000"/>
              </w:rPr>
            </w:pPr>
          </w:p>
        </w:tc>
        <w:tc>
          <w:tcPr>
            <w:tcW w:w="980" w:type="dxa"/>
            <w:vMerge/>
            <w:tcBorders>
              <w:left w:val="nil"/>
              <w:bottom w:val="single" w:sz="4" w:space="0" w:color="auto"/>
              <w:right w:val="single" w:sz="4" w:space="0" w:color="auto"/>
            </w:tcBorders>
            <w:shd w:val="clear" w:color="auto" w:fill="auto"/>
            <w:vAlign w:val="center"/>
          </w:tcPr>
          <w:p w14:paraId="7E4423F2" w14:textId="77777777" w:rsidR="00316A3D" w:rsidRPr="00316A3D" w:rsidRDefault="00316A3D" w:rsidP="00316A3D">
            <w:pPr>
              <w:spacing w:before="40" w:after="40" w:line="0" w:lineRule="atLeast"/>
              <w:jc w:val="center"/>
              <w:rPr>
                <w:rFonts w:eastAsia="Times New Roman"/>
                <w:color w:val="000000"/>
              </w:rPr>
            </w:pP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1723ED8F"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S2</w:t>
            </w:r>
          </w:p>
        </w:tc>
        <w:tc>
          <w:tcPr>
            <w:tcW w:w="1345" w:type="dxa"/>
            <w:tcBorders>
              <w:top w:val="single" w:sz="4" w:space="0" w:color="auto"/>
              <w:left w:val="nil"/>
              <w:bottom w:val="single" w:sz="4" w:space="0" w:color="auto"/>
              <w:right w:val="single" w:sz="4" w:space="0" w:color="auto"/>
            </w:tcBorders>
            <w:shd w:val="clear" w:color="auto" w:fill="auto"/>
            <w:noWrap/>
            <w:vAlign w:val="center"/>
          </w:tcPr>
          <w:p w14:paraId="585D4DE8"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single" w:sz="4" w:space="0" w:color="auto"/>
              <w:left w:val="nil"/>
              <w:bottom w:val="single" w:sz="4" w:space="0" w:color="auto"/>
              <w:right w:val="single" w:sz="4" w:space="0" w:color="auto"/>
            </w:tcBorders>
            <w:shd w:val="clear" w:color="auto" w:fill="auto"/>
            <w:vAlign w:val="center"/>
          </w:tcPr>
          <w:p w14:paraId="0E8297A6"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single" w:sz="4" w:space="0" w:color="auto"/>
              <w:left w:val="nil"/>
              <w:bottom w:val="single" w:sz="4" w:space="0" w:color="auto"/>
              <w:right w:val="single" w:sz="4" w:space="0" w:color="auto"/>
            </w:tcBorders>
            <w:shd w:val="clear" w:color="auto" w:fill="auto"/>
            <w:vAlign w:val="center"/>
          </w:tcPr>
          <w:p w14:paraId="43007107"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w:t>
            </w:r>
          </w:p>
        </w:tc>
        <w:tc>
          <w:tcPr>
            <w:tcW w:w="1093" w:type="dxa"/>
            <w:tcBorders>
              <w:top w:val="single" w:sz="4" w:space="0" w:color="auto"/>
              <w:left w:val="nil"/>
              <w:bottom w:val="single" w:sz="4" w:space="0" w:color="auto"/>
              <w:right w:val="single" w:sz="4" w:space="0" w:color="auto"/>
            </w:tcBorders>
            <w:shd w:val="clear" w:color="auto" w:fill="auto"/>
            <w:noWrap/>
            <w:vAlign w:val="center"/>
          </w:tcPr>
          <w:p w14:paraId="02FCFC74"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4,045</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3E6D98A0"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5,063</w:t>
            </w:r>
          </w:p>
        </w:tc>
        <w:tc>
          <w:tcPr>
            <w:tcW w:w="936" w:type="dxa"/>
            <w:tcBorders>
              <w:top w:val="single" w:sz="4" w:space="0" w:color="auto"/>
              <w:left w:val="nil"/>
              <w:bottom w:val="single" w:sz="4" w:space="0" w:color="auto"/>
              <w:right w:val="single" w:sz="4" w:space="0" w:color="auto"/>
            </w:tcBorders>
            <w:shd w:val="clear" w:color="auto" w:fill="auto"/>
            <w:noWrap/>
            <w:vAlign w:val="center"/>
          </w:tcPr>
          <w:p w14:paraId="0D850B98"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10,24</w:t>
            </w:r>
          </w:p>
        </w:tc>
        <w:tc>
          <w:tcPr>
            <w:tcW w:w="894" w:type="dxa"/>
            <w:vMerge/>
            <w:tcBorders>
              <w:left w:val="nil"/>
              <w:bottom w:val="single" w:sz="4" w:space="0" w:color="auto"/>
              <w:right w:val="single" w:sz="4" w:space="0" w:color="auto"/>
            </w:tcBorders>
            <w:shd w:val="clear" w:color="auto" w:fill="auto"/>
            <w:noWrap/>
            <w:vAlign w:val="center"/>
          </w:tcPr>
          <w:p w14:paraId="441A8C0D" w14:textId="77777777" w:rsidR="00316A3D" w:rsidRPr="00FE01C2" w:rsidRDefault="00316A3D" w:rsidP="00316A3D">
            <w:pPr>
              <w:spacing w:before="40" w:after="40" w:line="0" w:lineRule="atLeast"/>
              <w:jc w:val="center"/>
              <w:rPr>
                <w:rFonts w:eastAsia="Times New Roman"/>
                <w:color w:val="000000"/>
                <w:lang w:val="vi-VN"/>
              </w:rPr>
            </w:pPr>
          </w:p>
        </w:tc>
      </w:tr>
      <w:tr w:rsidR="00316A3D" w:rsidRPr="00316A3D" w14:paraId="50A0A346" w14:textId="77777777" w:rsidTr="00FE01C2">
        <w:trPr>
          <w:trHeight w:val="407"/>
        </w:trPr>
        <w:tc>
          <w:tcPr>
            <w:tcW w:w="791" w:type="dxa"/>
            <w:vMerge w:val="restart"/>
            <w:tcBorders>
              <w:top w:val="nil"/>
              <w:left w:val="single" w:sz="8" w:space="0" w:color="auto"/>
              <w:right w:val="single" w:sz="4" w:space="0" w:color="auto"/>
            </w:tcBorders>
            <w:shd w:val="clear" w:color="auto" w:fill="auto"/>
            <w:noWrap/>
            <w:vAlign w:val="center"/>
            <w:hideMark/>
          </w:tcPr>
          <w:p w14:paraId="29A7DAD9" w14:textId="77777777" w:rsidR="00316A3D" w:rsidRPr="00316A3D" w:rsidRDefault="00316A3D" w:rsidP="00316A3D">
            <w:pPr>
              <w:spacing w:before="40" w:after="40" w:line="0" w:lineRule="atLeast"/>
              <w:jc w:val="center"/>
              <w:rPr>
                <w:rFonts w:eastAsia="Times New Roman"/>
                <w:b/>
                <w:bCs/>
                <w:color w:val="000000"/>
              </w:rPr>
            </w:pPr>
            <w:r w:rsidRPr="00316A3D">
              <w:rPr>
                <w:rFonts w:eastAsia="Times New Roman"/>
                <w:b/>
                <w:bCs/>
                <w:color w:val="000000"/>
              </w:rPr>
              <w:t>B</w:t>
            </w:r>
          </w:p>
        </w:tc>
        <w:tc>
          <w:tcPr>
            <w:tcW w:w="980" w:type="dxa"/>
            <w:vMerge w:val="restart"/>
            <w:tcBorders>
              <w:top w:val="nil"/>
              <w:left w:val="nil"/>
              <w:right w:val="single" w:sz="4" w:space="0" w:color="auto"/>
            </w:tcBorders>
            <w:shd w:val="clear" w:color="auto" w:fill="auto"/>
            <w:noWrap/>
            <w:vAlign w:val="center"/>
            <w:hideMark/>
          </w:tcPr>
          <w:p w14:paraId="27836DC2"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Trái</w:t>
            </w:r>
          </w:p>
        </w:tc>
        <w:tc>
          <w:tcPr>
            <w:tcW w:w="935" w:type="dxa"/>
            <w:tcBorders>
              <w:top w:val="nil"/>
              <w:left w:val="nil"/>
              <w:bottom w:val="single" w:sz="4" w:space="0" w:color="auto"/>
              <w:right w:val="single" w:sz="4" w:space="0" w:color="auto"/>
            </w:tcBorders>
            <w:shd w:val="clear" w:color="auto" w:fill="auto"/>
            <w:noWrap/>
            <w:vAlign w:val="center"/>
          </w:tcPr>
          <w:p w14:paraId="7816646B"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S1</w:t>
            </w:r>
          </w:p>
        </w:tc>
        <w:tc>
          <w:tcPr>
            <w:tcW w:w="1345" w:type="dxa"/>
            <w:tcBorders>
              <w:top w:val="nil"/>
              <w:left w:val="nil"/>
              <w:bottom w:val="single" w:sz="4" w:space="0" w:color="auto"/>
              <w:right w:val="single" w:sz="4" w:space="0" w:color="auto"/>
            </w:tcBorders>
            <w:shd w:val="clear" w:color="auto" w:fill="auto"/>
            <w:noWrap/>
            <w:vAlign w:val="center"/>
          </w:tcPr>
          <w:p w14:paraId="0E175EE0"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nil"/>
              <w:left w:val="nil"/>
              <w:bottom w:val="single" w:sz="4" w:space="0" w:color="auto"/>
              <w:right w:val="single" w:sz="4" w:space="0" w:color="auto"/>
            </w:tcBorders>
            <w:shd w:val="clear" w:color="auto" w:fill="auto"/>
            <w:vAlign w:val="center"/>
          </w:tcPr>
          <w:p w14:paraId="319F708C"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nil"/>
              <w:left w:val="nil"/>
              <w:bottom w:val="single" w:sz="4" w:space="0" w:color="auto"/>
              <w:right w:val="single" w:sz="4" w:space="0" w:color="auto"/>
            </w:tcBorders>
            <w:shd w:val="clear" w:color="auto" w:fill="auto"/>
            <w:vAlign w:val="center"/>
          </w:tcPr>
          <w:p w14:paraId="4CAD750A"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w:t>
            </w:r>
          </w:p>
        </w:tc>
        <w:tc>
          <w:tcPr>
            <w:tcW w:w="1093" w:type="dxa"/>
            <w:tcBorders>
              <w:top w:val="nil"/>
              <w:left w:val="nil"/>
              <w:bottom w:val="single" w:sz="4" w:space="0" w:color="auto"/>
              <w:right w:val="single" w:sz="4" w:space="0" w:color="auto"/>
            </w:tcBorders>
            <w:shd w:val="clear" w:color="auto" w:fill="auto"/>
            <w:noWrap/>
            <w:vAlign w:val="center"/>
          </w:tcPr>
          <w:p w14:paraId="356FD3BB"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4,045</w:t>
            </w:r>
          </w:p>
        </w:tc>
        <w:tc>
          <w:tcPr>
            <w:tcW w:w="935" w:type="dxa"/>
            <w:tcBorders>
              <w:top w:val="nil"/>
              <w:left w:val="nil"/>
              <w:bottom w:val="single" w:sz="4" w:space="0" w:color="auto"/>
              <w:right w:val="single" w:sz="4" w:space="0" w:color="auto"/>
            </w:tcBorders>
            <w:shd w:val="clear" w:color="auto" w:fill="auto"/>
            <w:noWrap/>
            <w:vAlign w:val="center"/>
          </w:tcPr>
          <w:p w14:paraId="1E1A7145"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5,063</w:t>
            </w:r>
          </w:p>
        </w:tc>
        <w:tc>
          <w:tcPr>
            <w:tcW w:w="936" w:type="dxa"/>
            <w:tcBorders>
              <w:top w:val="nil"/>
              <w:left w:val="nil"/>
              <w:bottom w:val="single" w:sz="4" w:space="0" w:color="auto"/>
              <w:right w:val="single" w:sz="4" w:space="0" w:color="auto"/>
            </w:tcBorders>
            <w:shd w:val="clear" w:color="auto" w:fill="auto"/>
            <w:noWrap/>
            <w:vAlign w:val="center"/>
          </w:tcPr>
          <w:p w14:paraId="777830B7"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10,24</w:t>
            </w:r>
          </w:p>
        </w:tc>
        <w:tc>
          <w:tcPr>
            <w:tcW w:w="894" w:type="dxa"/>
            <w:vMerge w:val="restart"/>
            <w:tcBorders>
              <w:top w:val="nil"/>
              <w:left w:val="single" w:sz="4" w:space="0" w:color="auto"/>
              <w:right w:val="single" w:sz="8" w:space="0" w:color="auto"/>
            </w:tcBorders>
            <w:shd w:val="clear" w:color="auto" w:fill="auto"/>
            <w:noWrap/>
            <w:vAlign w:val="center"/>
          </w:tcPr>
          <w:p w14:paraId="58F1D5B7" w14:textId="77777777" w:rsidR="00316A3D" w:rsidRPr="00FE01C2" w:rsidRDefault="00316A3D" w:rsidP="00316A3D">
            <w:pPr>
              <w:spacing w:before="40" w:after="40" w:line="0" w:lineRule="atLeast"/>
              <w:jc w:val="center"/>
              <w:rPr>
                <w:rFonts w:eastAsia="Times New Roman"/>
                <w:color w:val="000000"/>
              </w:rPr>
            </w:pPr>
            <w:r w:rsidRPr="00FE01C2">
              <w:rPr>
                <w:rFonts w:eastAsia="Times New Roman"/>
                <w:color w:val="000000"/>
              </w:rPr>
              <w:t>40,96</w:t>
            </w:r>
          </w:p>
        </w:tc>
      </w:tr>
      <w:tr w:rsidR="00316A3D" w:rsidRPr="00316A3D" w14:paraId="26B1BE06" w14:textId="77777777" w:rsidTr="00FE01C2">
        <w:trPr>
          <w:trHeight w:val="407"/>
        </w:trPr>
        <w:tc>
          <w:tcPr>
            <w:tcW w:w="791" w:type="dxa"/>
            <w:vMerge/>
            <w:tcBorders>
              <w:left w:val="single" w:sz="8" w:space="0" w:color="auto"/>
              <w:right w:val="single" w:sz="4" w:space="0" w:color="auto"/>
            </w:tcBorders>
            <w:shd w:val="clear" w:color="auto" w:fill="auto"/>
            <w:noWrap/>
            <w:vAlign w:val="center"/>
          </w:tcPr>
          <w:p w14:paraId="3DA48D72" w14:textId="77777777" w:rsidR="00316A3D" w:rsidRPr="00316A3D" w:rsidRDefault="00316A3D" w:rsidP="00316A3D">
            <w:pPr>
              <w:spacing w:before="40" w:after="40" w:line="0" w:lineRule="atLeast"/>
              <w:jc w:val="center"/>
              <w:rPr>
                <w:rFonts w:eastAsia="Times New Roman"/>
                <w:b/>
                <w:bCs/>
                <w:color w:val="000000"/>
              </w:rPr>
            </w:pPr>
          </w:p>
        </w:tc>
        <w:tc>
          <w:tcPr>
            <w:tcW w:w="980" w:type="dxa"/>
            <w:vMerge/>
            <w:tcBorders>
              <w:left w:val="nil"/>
              <w:bottom w:val="single" w:sz="4" w:space="0" w:color="auto"/>
              <w:right w:val="single" w:sz="4" w:space="0" w:color="auto"/>
            </w:tcBorders>
            <w:shd w:val="clear" w:color="auto" w:fill="auto"/>
            <w:noWrap/>
            <w:vAlign w:val="center"/>
          </w:tcPr>
          <w:p w14:paraId="6CD32029" w14:textId="77777777" w:rsidR="00316A3D" w:rsidRPr="00316A3D" w:rsidRDefault="00316A3D" w:rsidP="00316A3D">
            <w:pPr>
              <w:spacing w:before="40" w:after="40" w:line="0" w:lineRule="atLeast"/>
              <w:jc w:val="center"/>
              <w:rPr>
                <w:rFonts w:eastAsia="Times New Roman"/>
                <w:color w:val="000000"/>
              </w:rPr>
            </w:pPr>
          </w:p>
        </w:tc>
        <w:tc>
          <w:tcPr>
            <w:tcW w:w="935" w:type="dxa"/>
            <w:tcBorders>
              <w:top w:val="nil"/>
              <w:left w:val="nil"/>
              <w:bottom w:val="single" w:sz="4" w:space="0" w:color="auto"/>
              <w:right w:val="single" w:sz="4" w:space="0" w:color="auto"/>
            </w:tcBorders>
            <w:shd w:val="clear" w:color="auto" w:fill="auto"/>
            <w:noWrap/>
            <w:vAlign w:val="center"/>
          </w:tcPr>
          <w:p w14:paraId="7A85A540"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S4</w:t>
            </w:r>
          </w:p>
        </w:tc>
        <w:tc>
          <w:tcPr>
            <w:tcW w:w="1345" w:type="dxa"/>
            <w:tcBorders>
              <w:top w:val="nil"/>
              <w:left w:val="nil"/>
              <w:bottom w:val="single" w:sz="4" w:space="0" w:color="auto"/>
              <w:right w:val="single" w:sz="4" w:space="0" w:color="auto"/>
            </w:tcBorders>
            <w:shd w:val="clear" w:color="auto" w:fill="auto"/>
            <w:noWrap/>
            <w:vAlign w:val="center"/>
          </w:tcPr>
          <w:p w14:paraId="742178B7"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nil"/>
              <w:left w:val="nil"/>
              <w:bottom w:val="single" w:sz="4" w:space="0" w:color="auto"/>
              <w:right w:val="single" w:sz="4" w:space="0" w:color="auto"/>
            </w:tcBorders>
            <w:shd w:val="clear" w:color="auto" w:fill="auto"/>
            <w:vAlign w:val="center"/>
          </w:tcPr>
          <w:p w14:paraId="4320F70C"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nil"/>
              <w:left w:val="nil"/>
              <w:bottom w:val="single" w:sz="4" w:space="0" w:color="auto"/>
              <w:right w:val="single" w:sz="4" w:space="0" w:color="auto"/>
            </w:tcBorders>
            <w:shd w:val="clear" w:color="auto" w:fill="auto"/>
            <w:vAlign w:val="center"/>
          </w:tcPr>
          <w:p w14:paraId="62B256DB"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6</w:t>
            </w:r>
          </w:p>
        </w:tc>
        <w:tc>
          <w:tcPr>
            <w:tcW w:w="1093" w:type="dxa"/>
            <w:tcBorders>
              <w:top w:val="nil"/>
              <w:left w:val="nil"/>
              <w:bottom w:val="single" w:sz="4" w:space="0" w:color="auto"/>
              <w:right w:val="single" w:sz="4" w:space="0" w:color="auto"/>
            </w:tcBorders>
            <w:shd w:val="clear" w:color="auto" w:fill="auto"/>
            <w:noWrap/>
            <w:vAlign w:val="center"/>
          </w:tcPr>
          <w:p w14:paraId="6EBB050B"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4,045</w:t>
            </w:r>
          </w:p>
        </w:tc>
        <w:tc>
          <w:tcPr>
            <w:tcW w:w="935" w:type="dxa"/>
            <w:tcBorders>
              <w:top w:val="nil"/>
              <w:left w:val="nil"/>
              <w:bottom w:val="single" w:sz="4" w:space="0" w:color="auto"/>
              <w:right w:val="single" w:sz="4" w:space="0" w:color="auto"/>
            </w:tcBorders>
            <w:shd w:val="clear" w:color="auto" w:fill="auto"/>
            <w:noWrap/>
            <w:vAlign w:val="center"/>
          </w:tcPr>
          <w:p w14:paraId="17BD7002"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5,063</w:t>
            </w:r>
          </w:p>
        </w:tc>
        <w:tc>
          <w:tcPr>
            <w:tcW w:w="936" w:type="dxa"/>
            <w:tcBorders>
              <w:top w:val="nil"/>
              <w:left w:val="nil"/>
              <w:bottom w:val="single" w:sz="4" w:space="0" w:color="auto"/>
              <w:right w:val="single" w:sz="4" w:space="0" w:color="auto"/>
            </w:tcBorders>
            <w:shd w:val="clear" w:color="auto" w:fill="auto"/>
            <w:noWrap/>
            <w:vAlign w:val="center"/>
          </w:tcPr>
          <w:p w14:paraId="597EBDB0"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10,24</w:t>
            </w:r>
          </w:p>
        </w:tc>
        <w:tc>
          <w:tcPr>
            <w:tcW w:w="894" w:type="dxa"/>
            <w:vMerge/>
            <w:tcBorders>
              <w:left w:val="single" w:sz="4" w:space="0" w:color="auto"/>
              <w:right w:val="single" w:sz="8" w:space="0" w:color="auto"/>
            </w:tcBorders>
            <w:shd w:val="clear" w:color="auto" w:fill="auto"/>
            <w:noWrap/>
            <w:vAlign w:val="center"/>
          </w:tcPr>
          <w:p w14:paraId="6E3FF548" w14:textId="77777777" w:rsidR="00316A3D" w:rsidRPr="00FE01C2" w:rsidRDefault="00316A3D" w:rsidP="00316A3D">
            <w:pPr>
              <w:spacing w:before="40" w:after="40" w:line="0" w:lineRule="atLeast"/>
              <w:jc w:val="center"/>
              <w:rPr>
                <w:rFonts w:eastAsia="Times New Roman"/>
                <w:color w:val="000000"/>
                <w:lang w:val="vi-VN"/>
              </w:rPr>
            </w:pPr>
          </w:p>
        </w:tc>
      </w:tr>
      <w:tr w:rsidR="00316A3D" w:rsidRPr="00316A3D" w14:paraId="4FAE7A0D" w14:textId="77777777" w:rsidTr="00FE01C2">
        <w:trPr>
          <w:trHeight w:val="407"/>
        </w:trPr>
        <w:tc>
          <w:tcPr>
            <w:tcW w:w="791" w:type="dxa"/>
            <w:vMerge/>
            <w:tcBorders>
              <w:left w:val="single" w:sz="8" w:space="0" w:color="auto"/>
              <w:right w:val="single" w:sz="4" w:space="0" w:color="auto"/>
            </w:tcBorders>
            <w:vAlign w:val="center"/>
            <w:hideMark/>
          </w:tcPr>
          <w:p w14:paraId="0BD3B131" w14:textId="77777777" w:rsidR="00316A3D" w:rsidRPr="00316A3D" w:rsidRDefault="00316A3D" w:rsidP="00316A3D">
            <w:pPr>
              <w:spacing w:before="40" w:after="40" w:line="0" w:lineRule="atLeast"/>
              <w:rPr>
                <w:rFonts w:eastAsia="Times New Roman"/>
                <w:b/>
                <w:bCs/>
                <w:color w:val="000000"/>
              </w:rPr>
            </w:pPr>
          </w:p>
        </w:tc>
        <w:tc>
          <w:tcPr>
            <w:tcW w:w="980" w:type="dxa"/>
            <w:vMerge w:val="restart"/>
            <w:tcBorders>
              <w:top w:val="nil"/>
              <w:left w:val="nil"/>
              <w:right w:val="single" w:sz="4" w:space="0" w:color="auto"/>
            </w:tcBorders>
            <w:shd w:val="clear" w:color="auto" w:fill="auto"/>
            <w:noWrap/>
            <w:vAlign w:val="center"/>
            <w:hideMark/>
          </w:tcPr>
          <w:p w14:paraId="53416371"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Phải</w:t>
            </w:r>
          </w:p>
        </w:tc>
        <w:tc>
          <w:tcPr>
            <w:tcW w:w="935" w:type="dxa"/>
            <w:tcBorders>
              <w:top w:val="nil"/>
              <w:left w:val="nil"/>
              <w:bottom w:val="single" w:sz="4" w:space="0" w:color="auto"/>
              <w:right w:val="single" w:sz="4" w:space="0" w:color="auto"/>
            </w:tcBorders>
            <w:shd w:val="clear" w:color="auto" w:fill="auto"/>
            <w:noWrap/>
            <w:vAlign w:val="center"/>
          </w:tcPr>
          <w:p w14:paraId="0E90BA33"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S2</w:t>
            </w:r>
          </w:p>
        </w:tc>
        <w:tc>
          <w:tcPr>
            <w:tcW w:w="1345" w:type="dxa"/>
            <w:tcBorders>
              <w:top w:val="nil"/>
              <w:left w:val="nil"/>
              <w:bottom w:val="single" w:sz="4" w:space="0" w:color="auto"/>
              <w:right w:val="single" w:sz="4" w:space="0" w:color="auto"/>
            </w:tcBorders>
            <w:shd w:val="clear" w:color="auto" w:fill="auto"/>
            <w:noWrap/>
            <w:vAlign w:val="center"/>
          </w:tcPr>
          <w:p w14:paraId="6143E954"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nil"/>
              <w:left w:val="nil"/>
              <w:bottom w:val="single" w:sz="4" w:space="0" w:color="auto"/>
              <w:right w:val="single" w:sz="4" w:space="0" w:color="auto"/>
            </w:tcBorders>
            <w:shd w:val="clear" w:color="auto" w:fill="auto"/>
            <w:vAlign w:val="center"/>
          </w:tcPr>
          <w:p w14:paraId="055B1B34"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nil"/>
              <w:left w:val="nil"/>
              <w:bottom w:val="single" w:sz="4" w:space="0" w:color="auto"/>
              <w:right w:val="single" w:sz="4" w:space="0" w:color="auto"/>
            </w:tcBorders>
            <w:shd w:val="clear" w:color="auto" w:fill="auto"/>
            <w:vAlign w:val="center"/>
          </w:tcPr>
          <w:p w14:paraId="132F4BA5"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w:t>
            </w:r>
          </w:p>
        </w:tc>
        <w:tc>
          <w:tcPr>
            <w:tcW w:w="1093" w:type="dxa"/>
            <w:tcBorders>
              <w:top w:val="nil"/>
              <w:left w:val="nil"/>
              <w:bottom w:val="single" w:sz="4" w:space="0" w:color="auto"/>
              <w:right w:val="single" w:sz="4" w:space="0" w:color="auto"/>
            </w:tcBorders>
            <w:shd w:val="clear" w:color="auto" w:fill="auto"/>
            <w:noWrap/>
            <w:vAlign w:val="center"/>
          </w:tcPr>
          <w:p w14:paraId="1875C3CC"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4,045</w:t>
            </w:r>
          </w:p>
        </w:tc>
        <w:tc>
          <w:tcPr>
            <w:tcW w:w="935" w:type="dxa"/>
            <w:tcBorders>
              <w:top w:val="nil"/>
              <w:left w:val="nil"/>
              <w:bottom w:val="single" w:sz="4" w:space="0" w:color="auto"/>
              <w:right w:val="single" w:sz="4" w:space="0" w:color="auto"/>
            </w:tcBorders>
            <w:shd w:val="clear" w:color="auto" w:fill="auto"/>
            <w:noWrap/>
            <w:vAlign w:val="center"/>
          </w:tcPr>
          <w:p w14:paraId="78E52E31"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5,063</w:t>
            </w:r>
          </w:p>
        </w:tc>
        <w:tc>
          <w:tcPr>
            <w:tcW w:w="936" w:type="dxa"/>
            <w:tcBorders>
              <w:top w:val="nil"/>
              <w:left w:val="nil"/>
              <w:bottom w:val="single" w:sz="4" w:space="0" w:color="auto"/>
              <w:right w:val="single" w:sz="4" w:space="0" w:color="auto"/>
            </w:tcBorders>
            <w:shd w:val="clear" w:color="auto" w:fill="auto"/>
            <w:noWrap/>
            <w:vAlign w:val="center"/>
          </w:tcPr>
          <w:p w14:paraId="0B29F9C7"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10,24</w:t>
            </w:r>
          </w:p>
        </w:tc>
        <w:tc>
          <w:tcPr>
            <w:tcW w:w="894" w:type="dxa"/>
            <w:vMerge/>
            <w:tcBorders>
              <w:left w:val="single" w:sz="4" w:space="0" w:color="auto"/>
              <w:right w:val="single" w:sz="8" w:space="0" w:color="auto"/>
            </w:tcBorders>
            <w:vAlign w:val="center"/>
          </w:tcPr>
          <w:p w14:paraId="645FF107" w14:textId="77777777" w:rsidR="00316A3D" w:rsidRPr="00FE01C2" w:rsidRDefault="00316A3D" w:rsidP="00316A3D">
            <w:pPr>
              <w:spacing w:before="40" w:after="40" w:line="0" w:lineRule="atLeast"/>
              <w:rPr>
                <w:rFonts w:eastAsia="Times New Roman"/>
                <w:color w:val="000000"/>
              </w:rPr>
            </w:pPr>
          </w:p>
        </w:tc>
      </w:tr>
      <w:tr w:rsidR="00316A3D" w:rsidRPr="00316A3D" w14:paraId="669D6EBB" w14:textId="77777777" w:rsidTr="00FE01C2">
        <w:trPr>
          <w:trHeight w:val="407"/>
        </w:trPr>
        <w:tc>
          <w:tcPr>
            <w:tcW w:w="791" w:type="dxa"/>
            <w:vMerge/>
            <w:tcBorders>
              <w:left w:val="single" w:sz="8" w:space="0" w:color="auto"/>
              <w:bottom w:val="single" w:sz="4" w:space="0" w:color="auto"/>
              <w:right w:val="single" w:sz="4" w:space="0" w:color="auto"/>
            </w:tcBorders>
            <w:vAlign w:val="center"/>
          </w:tcPr>
          <w:p w14:paraId="738D1CC3" w14:textId="77777777" w:rsidR="00316A3D" w:rsidRPr="00316A3D" w:rsidRDefault="00316A3D" w:rsidP="00316A3D">
            <w:pPr>
              <w:spacing w:before="40" w:after="40" w:line="0" w:lineRule="atLeast"/>
              <w:rPr>
                <w:rFonts w:eastAsia="Times New Roman"/>
                <w:b/>
                <w:bCs/>
                <w:color w:val="000000"/>
              </w:rPr>
            </w:pPr>
          </w:p>
        </w:tc>
        <w:tc>
          <w:tcPr>
            <w:tcW w:w="980" w:type="dxa"/>
            <w:vMerge/>
            <w:tcBorders>
              <w:left w:val="nil"/>
              <w:bottom w:val="single" w:sz="4" w:space="0" w:color="auto"/>
              <w:right w:val="single" w:sz="4" w:space="0" w:color="auto"/>
            </w:tcBorders>
            <w:shd w:val="clear" w:color="auto" w:fill="auto"/>
            <w:noWrap/>
            <w:vAlign w:val="center"/>
          </w:tcPr>
          <w:p w14:paraId="07954F18" w14:textId="77777777" w:rsidR="00316A3D" w:rsidRPr="00316A3D" w:rsidRDefault="00316A3D" w:rsidP="00316A3D">
            <w:pPr>
              <w:spacing w:before="40" w:after="40" w:line="0" w:lineRule="atLeast"/>
              <w:jc w:val="center"/>
              <w:rPr>
                <w:rFonts w:eastAsia="Times New Roman"/>
                <w:color w:val="000000"/>
              </w:rPr>
            </w:pPr>
          </w:p>
        </w:tc>
        <w:tc>
          <w:tcPr>
            <w:tcW w:w="935" w:type="dxa"/>
            <w:tcBorders>
              <w:top w:val="nil"/>
              <w:left w:val="nil"/>
              <w:bottom w:val="single" w:sz="4" w:space="0" w:color="auto"/>
              <w:right w:val="single" w:sz="4" w:space="0" w:color="auto"/>
            </w:tcBorders>
            <w:shd w:val="clear" w:color="auto" w:fill="auto"/>
            <w:noWrap/>
            <w:vAlign w:val="center"/>
          </w:tcPr>
          <w:p w14:paraId="0607EE90"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S5</w:t>
            </w:r>
          </w:p>
        </w:tc>
        <w:tc>
          <w:tcPr>
            <w:tcW w:w="1345" w:type="dxa"/>
            <w:tcBorders>
              <w:top w:val="nil"/>
              <w:left w:val="nil"/>
              <w:bottom w:val="single" w:sz="4" w:space="0" w:color="auto"/>
              <w:right w:val="single" w:sz="4" w:space="0" w:color="auto"/>
            </w:tcBorders>
            <w:shd w:val="clear" w:color="auto" w:fill="auto"/>
            <w:noWrap/>
            <w:vAlign w:val="center"/>
          </w:tcPr>
          <w:p w14:paraId="7957CF8B"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nil"/>
              <w:left w:val="nil"/>
              <w:bottom w:val="single" w:sz="4" w:space="0" w:color="auto"/>
              <w:right w:val="single" w:sz="4" w:space="0" w:color="auto"/>
            </w:tcBorders>
            <w:shd w:val="clear" w:color="auto" w:fill="auto"/>
            <w:vAlign w:val="center"/>
          </w:tcPr>
          <w:p w14:paraId="38C20168"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nil"/>
              <w:left w:val="nil"/>
              <w:bottom w:val="single" w:sz="4" w:space="0" w:color="auto"/>
              <w:right w:val="single" w:sz="4" w:space="0" w:color="auto"/>
            </w:tcBorders>
            <w:shd w:val="clear" w:color="auto" w:fill="auto"/>
            <w:vAlign w:val="center"/>
          </w:tcPr>
          <w:p w14:paraId="05BCBAA4"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6</w:t>
            </w:r>
          </w:p>
        </w:tc>
        <w:tc>
          <w:tcPr>
            <w:tcW w:w="1093" w:type="dxa"/>
            <w:tcBorders>
              <w:top w:val="nil"/>
              <w:left w:val="nil"/>
              <w:bottom w:val="single" w:sz="4" w:space="0" w:color="auto"/>
              <w:right w:val="single" w:sz="4" w:space="0" w:color="auto"/>
            </w:tcBorders>
            <w:shd w:val="clear" w:color="auto" w:fill="auto"/>
            <w:noWrap/>
            <w:vAlign w:val="center"/>
          </w:tcPr>
          <w:p w14:paraId="3450E079"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4,045</w:t>
            </w:r>
          </w:p>
        </w:tc>
        <w:tc>
          <w:tcPr>
            <w:tcW w:w="935" w:type="dxa"/>
            <w:tcBorders>
              <w:top w:val="nil"/>
              <w:left w:val="nil"/>
              <w:bottom w:val="single" w:sz="4" w:space="0" w:color="auto"/>
              <w:right w:val="single" w:sz="4" w:space="0" w:color="auto"/>
            </w:tcBorders>
            <w:shd w:val="clear" w:color="auto" w:fill="auto"/>
            <w:noWrap/>
            <w:vAlign w:val="center"/>
          </w:tcPr>
          <w:p w14:paraId="1DC052F5"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5,063</w:t>
            </w:r>
          </w:p>
        </w:tc>
        <w:tc>
          <w:tcPr>
            <w:tcW w:w="936" w:type="dxa"/>
            <w:tcBorders>
              <w:top w:val="nil"/>
              <w:left w:val="nil"/>
              <w:bottom w:val="single" w:sz="4" w:space="0" w:color="auto"/>
              <w:right w:val="single" w:sz="4" w:space="0" w:color="auto"/>
            </w:tcBorders>
            <w:shd w:val="clear" w:color="auto" w:fill="auto"/>
            <w:noWrap/>
            <w:vAlign w:val="center"/>
          </w:tcPr>
          <w:p w14:paraId="763B420A"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10,24</w:t>
            </w:r>
          </w:p>
        </w:tc>
        <w:tc>
          <w:tcPr>
            <w:tcW w:w="894" w:type="dxa"/>
            <w:vMerge/>
            <w:tcBorders>
              <w:left w:val="single" w:sz="4" w:space="0" w:color="auto"/>
              <w:bottom w:val="single" w:sz="4" w:space="0" w:color="000000"/>
              <w:right w:val="single" w:sz="8" w:space="0" w:color="auto"/>
            </w:tcBorders>
            <w:vAlign w:val="center"/>
          </w:tcPr>
          <w:p w14:paraId="5A616CF2" w14:textId="77777777" w:rsidR="00316A3D" w:rsidRPr="00FE01C2" w:rsidRDefault="00316A3D" w:rsidP="00316A3D">
            <w:pPr>
              <w:spacing w:before="40" w:after="40" w:line="0" w:lineRule="atLeast"/>
              <w:rPr>
                <w:rFonts w:eastAsia="Times New Roman"/>
                <w:color w:val="000000"/>
              </w:rPr>
            </w:pPr>
          </w:p>
        </w:tc>
      </w:tr>
      <w:tr w:rsidR="00316A3D" w:rsidRPr="00316A3D" w14:paraId="0CCF0015" w14:textId="77777777" w:rsidTr="00FE01C2">
        <w:trPr>
          <w:trHeight w:val="407"/>
        </w:trPr>
        <w:tc>
          <w:tcPr>
            <w:tcW w:w="791" w:type="dxa"/>
            <w:vMerge w:val="restart"/>
            <w:tcBorders>
              <w:top w:val="nil"/>
              <w:left w:val="single" w:sz="8" w:space="0" w:color="auto"/>
              <w:right w:val="single" w:sz="4" w:space="0" w:color="auto"/>
            </w:tcBorders>
            <w:shd w:val="clear" w:color="auto" w:fill="auto"/>
            <w:noWrap/>
            <w:vAlign w:val="center"/>
            <w:hideMark/>
          </w:tcPr>
          <w:p w14:paraId="40ADEE93" w14:textId="77777777" w:rsidR="00316A3D" w:rsidRPr="00316A3D" w:rsidRDefault="00316A3D" w:rsidP="00316A3D">
            <w:pPr>
              <w:spacing w:before="40" w:after="40" w:line="0" w:lineRule="atLeast"/>
              <w:jc w:val="center"/>
              <w:rPr>
                <w:rFonts w:eastAsia="Times New Roman"/>
                <w:b/>
                <w:bCs/>
                <w:color w:val="000000"/>
              </w:rPr>
            </w:pPr>
            <w:r w:rsidRPr="00316A3D">
              <w:rPr>
                <w:rFonts w:eastAsia="Times New Roman"/>
                <w:b/>
                <w:bCs/>
                <w:color w:val="000000"/>
              </w:rPr>
              <w:t>C</w:t>
            </w:r>
          </w:p>
        </w:tc>
        <w:tc>
          <w:tcPr>
            <w:tcW w:w="980" w:type="dxa"/>
            <w:vMerge w:val="restart"/>
            <w:tcBorders>
              <w:top w:val="nil"/>
              <w:left w:val="single" w:sz="4" w:space="0" w:color="auto"/>
              <w:right w:val="single" w:sz="4" w:space="0" w:color="auto"/>
            </w:tcBorders>
            <w:shd w:val="clear" w:color="auto" w:fill="auto"/>
            <w:noWrap/>
            <w:vAlign w:val="center"/>
            <w:hideMark/>
          </w:tcPr>
          <w:p w14:paraId="6BA653CB"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Trái</w:t>
            </w:r>
          </w:p>
        </w:tc>
        <w:tc>
          <w:tcPr>
            <w:tcW w:w="935" w:type="dxa"/>
            <w:tcBorders>
              <w:top w:val="nil"/>
              <w:left w:val="nil"/>
              <w:bottom w:val="single" w:sz="4" w:space="0" w:color="auto"/>
              <w:right w:val="single" w:sz="4" w:space="0" w:color="auto"/>
            </w:tcBorders>
            <w:shd w:val="clear" w:color="auto" w:fill="auto"/>
            <w:noWrap/>
            <w:vAlign w:val="center"/>
          </w:tcPr>
          <w:p w14:paraId="66E97D24"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S4</w:t>
            </w:r>
          </w:p>
        </w:tc>
        <w:tc>
          <w:tcPr>
            <w:tcW w:w="1345" w:type="dxa"/>
            <w:tcBorders>
              <w:top w:val="nil"/>
              <w:left w:val="nil"/>
              <w:bottom w:val="single" w:sz="4" w:space="0" w:color="auto"/>
              <w:right w:val="single" w:sz="4" w:space="0" w:color="auto"/>
            </w:tcBorders>
            <w:shd w:val="clear" w:color="auto" w:fill="auto"/>
            <w:noWrap/>
            <w:vAlign w:val="center"/>
          </w:tcPr>
          <w:p w14:paraId="2672CB96"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nil"/>
              <w:left w:val="nil"/>
              <w:bottom w:val="single" w:sz="4" w:space="0" w:color="auto"/>
              <w:right w:val="single" w:sz="4" w:space="0" w:color="auto"/>
            </w:tcBorders>
            <w:shd w:val="clear" w:color="auto" w:fill="auto"/>
            <w:vAlign w:val="center"/>
          </w:tcPr>
          <w:p w14:paraId="1CF8F67C"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nil"/>
              <w:left w:val="nil"/>
              <w:bottom w:val="single" w:sz="4" w:space="0" w:color="auto"/>
              <w:right w:val="single" w:sz="4" w:space="0" w:color="auto"/>
            </w:tcBorders>
            <w:shd w:val="clear" w:color="auto" w:fill="auto"/>
            <w:vAlign w:val="center"/>
          </w:tcPr>
          <w:p w14:paraId="1614C758"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6</w:t>
            </w:r>
          </w:p>
        </w:tc>
        <w:tc>
          <w:tcPr>
            <w:tcW w:w="1093" w:type="dxa"/>
            <w:tcBorders>
              <w:top w:val="nil"/>
              <w:left w:val="nil"/>
              <w:bottom w:val="single" w:sz="4" w:space="0" w:color="auto"/>
              <w:right w:val="single" w:sz="4" w:space="0" w:color="auto"/>
            </w:tcBorders>
            <w:shd w:val="clear" w:color="auto" w:fill="auto"/>
            <w:noWrap/>
            <w:vAlign w:val="center"/>
          </w:tcPr>
          <w:p w14:paraId="36303BB5"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4,045</w:t>
            </w:r>
          </w:p>
        </w:tc>
        <w:tc>
          <w:tcPr>
            <w:tcW w:w="935" w:type="dxa"/>
            <w:tcBorders>
              <w:top w:val="nil"/>
              <w:left w:val="nil"/>
              <w:bottom w:val="single" w:sz="4" w:space="0" w:color="auto"/>
              <w:right w:val="single" w:sz="4" w:space="0" w:color="auto"/>
            </w:tcBorders>
            <w:shd w:val="clear" w:color="auto" w:fill="auto"/>
            <w:noWrap/>
            <w:vAlign w:val="center"/>
          </w:tcPr>
          <w:p w14:paraId="736F6631"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5,063</w:t>
            </w:r>
          </w:p>
        </w:tc>
        <w:tc>
          <w:tcPr>
            <w:tcW w:w="936" w:type="dxa"/>
            <w:tcBorders>
              <w:top w:val="nil"/>
              <w:left w:val="nil"/>
              <w:bottom w:val="single" w:sz="4" w:space="0" w:color="auto"/>
              <w:right w:val="single" w:sz="4" w:space="0" w:color="auto"/>
            </w:tcBorders>
            <w:shd w:val="clear" w:color="auto" w:fill="auto"/>
            <w:noWrap/>
            <w:vAlign w:val="center"/>
          </w:tcPr>
          <w:p w14:paraId="13B06508"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10,24</w:t>
            </w:r>
          </w:p>
        </w:tc>
        <w:tc>
          <w:tcPr>
            <w:tcW w:w="894" w:type="dxa"/>
            <w:vMerge w:val="restart"/>
            <w:tcBorders>
              <w:top w:val="nil"/>
              <w:left w:val="single" w:sz="4" w:space="0" w:color="auto"/>
              <w:right w:val="single" w:sz="8" w:space="0" w:color="auto"/>
            </w:tcBorders>
            <w:shd w:val="clear" w:color="auto" w:fill="auto"/>
            <w:noWrap/>
            <w:vAlign w:val="center"/>
          </w:tcPr>
          <w:p w14:paraId="7120A7B7" w14:textId="77777777" w:rsidR="00316A3D" w:rsidRPr="00FE01C2" w:rsidRDefault="00316A3D" w:rsidP="00316A3D">
            <w:pPr>
              <w:spacing w:before="40" w:after="40" w:line="0" w:lineRule="atLeast"/>
              <w:jc w:val="center"/>
              <w:rPr>
                <w:rFonts w:eastAsia="Times New Roman"/>
                <w:color w:val="000000"/>
              </w:rPr>
            </w:pPr>
            <w:r w:rsidRPr="00FE01C2">
              <w:rPr>
                <w:rFonts w:eastAsia="Times New Roman"/>
                <w:color w:val="000000"/>
              </w:rPr>
              <w:t>51,16</w:t>
            </w:r>
          </w:p>
        </w:tc>
      </w:tr>
      <w:tr w:rsidR="00316A3D" w:rsidRPr="00316A3D" w14:paraId="7C22C09B" w14:textId="77777777" w:rsidTr="00FE01C2">
        <w:trPr>
          <w:trHeight w:val="407"/>
        </w:trPr>
        <w:tc>
          <w:tcPr>
            <w:tcW w:w="791" w:type="dxa"/>
            <w:vMerge/>
            <w:tcBorders>
              <w:left w:val="single" w:sz="8" w:space="0" w:color="auto"/>
              <w:right w:val="single" w:sz="4" w:space="0" w:color="auto"/>
            </w:tcBorders>
            <w:shd w:val="clear" w:color="auto" w:fill="auto"/>
            <w:noWrap/>
            <w:vAlign w:val="center"/>
          </w:tcPr>
          <w:p w14:paraId="7C42EEFB" w14:textId="77777777" w:rsidR="00316A3D" w:rsidRPr="00316A3D" w:rsidRDefault="00316A3D" w:rsidP="00316A3D">
            <w:pPr>
              <w:spacing w:before="40" w:after="40" w:line="0" w:lineRule="atLeast"/>
              <w:jc w:val="center"/>
              <w:rPr>
                <w:rFonts w:eastAsia="Times New Roman"/>
                <w:b/>
                <w:bCs/>
                <w:color w:val="000000"/>
              </w:rPr>
            </w:pPr>
          </w:p>
        </w:tc>
        <w:tc>
          <w:tcPr>
            <w:tcW w:w="980" w:type="dxa"/>
            <w:vMerge/>
            <w:tcBorders>
              <w:left w:val="single" w:sz="4" w:space="0" w:color="auto"/>
              <w:bottom w:val="single" w:sz="4" w:space="0" w:color="auto"/>
              <w:right w:val="single" w:sz="4" w:space="0" w:color="auto"/>
            </w:tcBorders>
            <w:shd w:val="clear" w:color="auto" w:fill="auto"/>
            <w:noWrap/>
            <w:vAlign w:val="center"/>
          </w:tcPr>
          <w:p w14:paraId="2ED70CB8" w14:textId="77777777" w:rsidR="00316A3D" w:rsidRPr="00316A3D" w:rsidRDefault="00316A3D" w:rsidP="00316A3D">
            <w:pPr>
              <w:spacing w:before="40" w:after="40" w:line="0" w:lineRule="atLeast"/>
              <w:jc w:val="center"/>
              <w:rPr>
                <w:rFonts w:eastAsia="Times New Roman"/>
                <w:color w:val="000000"/>
              </w:rPr>
            </w:pPr>
          </w:p>
        </w:tc>
        <w:tc>
          <w:tcPr>
            <w:tcW w:w="935" w:type="dxa"/>
            <w:tcBorders>
              <w:top w:val="nil"/>
              <w:left w:val="nil"/>
              <w:bottom w:val="single" w:sz="4" w:space="0" w:color="auto"/>
              <w:right w:val="single" w:sz="4" w:space="0" w:color="auto"/>
            </w:tcBorders>
            <w:shd w:val="clear" w:color="auto" w:fill="auto"/>
            <w:noWrap/>
            <w:vAlign w:val="center"/>
          </w:tcPr>
          <w:p w14:paraId="0B0FBA26"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S9</w:t>
            </w:r>
          </w:p>
        </w:tc>
        <w:tc>
          <w:tcPr>
            <w:tcW w:w="1345" w:type="dxa"/>
            <w:tcBorders>
              <w:top w:val="nil"/>
              <w:left w:val="nil"/>
              <w:bottom w:val="single" w:sz="4" w:space="0" w:color="auto"/>
              <w:right w:val="single" w:sz="4" w:space="0" w:color="auto"/>
            </w:tcBorders>
            <w:shd w:val="clear" w:color="auto" w:fill="auto"/>
            <w:noWrap/>
            <w:vAlign w:val="center"/>
          </w:tcPr>
          <w:p w14:paraId="75650C55"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nil"/>
              <w:left w:val="nil"/>
              <w:bottom w:val="single" w:sz="4" w:space="0" w:color="auto"/>
              <w:right w:val="single" w:sz="4" w:space="0" w:color="auto"/>
            </w:tcBorders>
            <w:shd w:val="clear" w:color="auto" w:fill="auto"/>
            <w:vAlign w:val="center"/>
          </w:tcPr>
          <w:p w14:paraId="4097127D"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nil"/>
              <w:left w:val="nil"/>
              <w:bottom w:val="single" w:sz="4" w:space="0" w:color="auto"/>
              <w:right w:val="single" w:sz="4" w:space="0" w:color="auto"/>
            </w:tcBorders>
            <w:shd w:val="clear" w:color="auto" w:fill="auto"/>
            <w:vAlign w:val="center"/>
          </w:tcPr>
          <w:p w14:paraId="7EAD17C1"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1093" w:type="dxa"/>
            <w:tcBorders>
              <w:top w:val="nil"/>
              <w:left w:val="nil"/>
              <w:bottom w:val="single" w:sz="4" w:space="0" w:color="auto"/>
              <w:right w:val="single" w:sz="4" w:space="0" w:color="auto"/>
            </w:tcBorders>
            <w:shd w:val="clear" w:color="auto" w:fill="auto"/>
            <w:noWrap/>
            <w:vAlign w:val="center"/>
          </w:tcPr>
          <w:p w14:paraId="517538DB" w14:textId="77777777" w:rsidR="00316A3D" w:rsidRPr="00316A3D" w:rsidRDefault="00316A3D" w:rsidP="00316A3D">
            <w:pPr>
              <w:spacing w:before="40" w:after="40" w:line="0" w:lineRule="atLeast"/>
              <w:jc w:val="center"/>
              <w:rPr>
                <w:rFonts w:eastAsia="Times New Roman"/>
              </w:rPr>
            </w:pPr>
            <w:r w:rsidRPr="00316A3D">
              <w:rPr>
                <w:rFonts w:eastAsia="Times New Roman"/>
              </w:rPr>
              <w:t>6,06</w:t>
            </w:r>
          </w:p>
        </w:tc>
        <w:tc>
          <w:tcPr>
            <w:tcW w:w="935" w:type="dxa"/>
            <w:tcBorders>
              <w:top w:val="nil"/>
              <w:left w:val="nil"/>
              <w:bottom w:val="single" w:sz="4" w:space="0" w:color="auto"/>
              <w:right w:val="single" w:sz="4" w:space="0" w:color="auto"/>
            </w:tcBorders>
            <w:shd w:val="clear" w:color="auto" w:fill="auto"/>
            <w:noWrap/>
            <w:vAlign w:val="center"/>
          </w:tcPr>
          <w:p w14:paraId="1912F90F"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5,063</w:t>
            </w:r>
          </w:p>
        </w:tc>
        <w:tc>
          <w:tcPr>
            <w:tcW w:w="936" w:type="dxa"/>
            <w:tcBorders>
              <w:top w:val="nil"/>
              <w:left w:val="nil"/>
              <w:bottom w:val="single" w:sz="4" w:space="0" w:color="auto"/>
              <w:right w:val="single" w:sz="4" w:space="0" w:color="auto"/>
            </w:tcBorders>
            <w:shd w:val="clear" w:color="auto" w:fill="auto"/>
            <w:noWrap/>
            <w:vAlign w:val="center"/>
          </w:tcPr>
          <w:p w14:paraId="07E98394"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15,34</w:t>
            </w:r>
          </w:p>
        </w:tc>
        <w:tc>
          <w:tcPr>
            <w:tcW w:w="894" w:type="dxa"/>
            <w:vMerge/>
            <w:tcBorders>
              <w:left w:val="single" w:sz="4" w:space="0" w:color="auto"/>
              <w:right w:val="single" w:sz="8" w:space="0" w:color="auto"/>
            </w:tcBorders>
            <w:shd w:val="clear" w:color="auto" w:fill="auto"/>
            <w:noWrap/>
            <w:vAlign w:val="center"/>
          </w:tcPr>
          <w:p w14:paraId="2469710D" w14:textId="77777777" w:rsidR="00316A3D" w:rsidRPr="00FE01C2" w:rsidRDefault="00316A3D" w:rsidP="00316A3D">
            <w:pPr>
              <w:spacing w:before="40" w:after="40" w:line="0" w:lineRule="atLeast"/>
              <w:jc w:val="center"/>
              <w:rPr>
                <w:rFonts w:eastAsia="Times New Roman"/>
                <w:color w:val="000000"/>
                <w:lang w:val="vi-VN"/>
              </w:rPr>
            </w:pPr>
          </w:p>
        </w:tc>
      </w:tr>
      <w:tr w:rsidR="00316A3D" w:rsidRPr="00316A3D" w14:paraId="56D6BAFD" w14:textId="77777777" w:rsidTr="00FE01C2">
        <w:trPr>
          <w:trHeight w:val="407"/>
        </w:trPr>
        <w:tc>
          <w:tcPr>
            <w:tcW w:w="791" w:type="dxa"/>
            <w:vMerge/>
            <w:tcBorders>
              <w:left w:val="single" w:sz="8" w:space="0" w:color="auto"/>
              <w:right w:val="single" w:sz="4" w:space="0" w:color="auto"/>
            </w:tcBorders>
            <w:vAlign w:val="center"/>
            <w:hideMark/>
          </w:tcPr>
          <w:p w14:paraId="5C44060C" w14:textId="77777777" w:rsidR="00316A3D" w:rsidRPr="00316A3D" w:rsidRDefault="00316A3D" w:rsidP="00316A3D">
            <w:pPr>
              <w:spacing w:before="40" w:after="40" w:line="0" w:lineRule="atLeast"/>
              <w:rPr>
                <w:rFonts w:eastAsia="Times New Roman"/>
                <w:b/>
                <w:bCs/>
                <w:color w:val="000000"/>
              </w:rPr>
            </w:pPr>
          </w:p>
        </w:tc>
        <w:tc>
          <w:tcPr>
            <w:tcW w:w="980" w:type="dxa"/>
            <w:vMerge w:val="restart"/>
            <w:tcBorders>
              <w:top w:val="nil"/>
              <w:left w:val="single" w:sz="4" w:space="0" w:color="auto"/>
              <w:right w:val="single" w:sz="4" w:space="0" w:color="auto"/>
            </w:tcBorders>
            <w:shd w:val="clear" w:color="auto" w:fill="auto"/>
            <w:vAlign w:val="center"/>
            <w:hideMark/>
          </w:tcPr>
          <w:p w14:paraId="38A8F16C"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Phải</w:t>
            </w:r>
          </w:p>
        </w:tc>
        <w:tc>
          <w:tcPr>
            <w:tcW w:w="935" w:type="dxa"/>
            <w:tcBorders>
              <w:top w:val="nil"/>
              <w:left w:val="nil"/>
              <w:bottom w:val="single" w:sz="4" w:space="0" w:color="auto"/>
              <w:right w:val="single" w:sz="4" w:space="0" w:color="auto"/>
            </w:tcBorders>
            <w:shd w:val="clear" w:color="auto" w:fill="auto"/>
            <w:noWrap/>
            <w:vAlign w:val="center"/>
          </w:tcPr>
          <w:p w14:paraId="444287C3"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S5</w:t>
            </w:r>
          </w:p>
        </w:tc>
        <w:tc>
          <w:tcPr>
            <w:tcW w:w="1345" w:type="dxa"/>
            <w:tcBorders>
              <w:top w:val="nil"/>
              <w:left w:val="nil"/>
              <w:bottom w:val="single" w:sz="4" w:space="0" w:color="auto"/>
              <w:right w:val="single" w:sz="4" w:space="0" w:color="auto"/>
            </w:tcBorders>
            <w:shd w:val="clear" w:color="auto" w:fill="auto"/>
            <w:noWrap/>
            <w:vAlign w:val="center"/>
          </w:tcPr>
          <w:p w14:paraId="475F2146"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nil"/>
              <w:left w:val="nil"/>
              <w:bottom w:val="single" w:sz="4" w:space="0" w:color="auto"/>
              <w:right w:val="single" w:sz="4" w:space="0" w:color="auto"/>
            </w:tcBorders>
            <w:shd w:val="clear" w:color="auto" w:fill="auto"/>
            <w:vAlign w:val="center"/>
          </w:tcPr>
          <w:p w14:paraId="278C67AD"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nil"/>
              <w:left w:val="nil"/>
              <w:bottom w:val="single" w:sz="4" w:space="0" w:color="auto"/>
              <w:right w:val="single" w:sz="4" w:space="0" w:color="auto"/>
            </w:tcBorders>
            <w:shd w:val="clear" w:color="auto" w:fill="auto"/>
            <w:vAlign w:val="center"/>
          </w:tcPr>
          <w:p w14:paraId="50722B3E"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6</w:t>
            </w:r>
          </w:p>
        </w:tc>
        <w:tc>
          <w:tcPr>
            <w:tcW w:w="1093" w:type="dxa"/>
            <w:tcBorders>
              <w:top w:val="nil"/>
              <w:left w:val="nil"/>
              <w:bottom w:val="single" w:sz="4" w:space="0" w:color="auto"/>
              <w:right w:val="single" w:sz="4" w:space="0" w:color="auto"/>
            </w:tcBorders>
            <w:shd w:val="clear" w:color="auto" w:fill="auto"/>
            <w:vAlign w:val="center"/>
          </w:tcPr>
          <w:p w14:paraId="46F1C9BB" w14:textId="77777777" w:rsidR="00316A3D" w:rsidRPr="00316A3D" w:rsidRDefault="00316A3D" w:rsidP="00316A3D">
            <w:pPr>
              <w:spacing w:before="40" w:after="40" w:line="0" w:lineRule="atLeast"/>
              <w:jc w:val="center"/>
              <w:rPr>
                <w:rFonts w:eastAsia="Times New Roman"/>
              </w:rPr>
            </w:pPr>
            <w:r w:rsidRPr="00316A3D">
              <w:rPr>
                <w:rFonts w:eastAsia="Times New Roman"/>
              </w:rPr>
              <w:t>4,045</w:t>
            </w:r>
          </w:p>
        </w:tc>
        <w:tc>
          <w:tcPr>
            <w:tcW w:w="935" w:type="dxa"/>
            <w:tcBorders>
              <w:top w:val="nil"/>
              <w:left w:val="nil"/>
              <w:bottom w:val="single" w:sz="4" w:space="0" w:color="auto"/>
              <w:right w:val="single" w:sz="4" w:space="0" w:color="auto"/>
            </w:tcBorders>
            <w:shd w:val="clear" w:color="auto" w:fill="auto"/>
            <w:noWrap/>
            <w:vAlign w:val="center"/>
          </w:tcPr>
          <w:p w14:paraId="44D4ED77"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5,063</w:t>
            </w:r>
          </w:p>
        </w:tc>
        <w:tc>
          <w:tcPr>
            <w:tcW w:w="936" w:type="dxa"/>
            <w:tcBorders>
              <w:top w:val="nil"/>
              <w:left w:val="nil"/>
              <w:bottom w:val="single" w:sz="4" w:space="0" w:color="auto"/>
              <w:right w:val="single" w:sz="4" w:space="0" w:color="auto"/>
            </w:tcBorders>
            <w:shd w:val="clear" w:color="auto" w:fill="auto"/>
            <w:noWrap/>
            <w:vAlign w:val="center"/>
          </w:tcPr>
          <w:p w14:paraId="37A6C29A"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10,24</w:t>
            </w:r>
          </w:p>
        </w:tc>
        <w:tc>
          <w:tcPr>
            <w:tcW w:w="894" w:type="dxa"/>
            <w:vMerge/>
            <w:tcBorders>
              <w:left w:val="single" w:sz="4" w:space="0" w:color="auto"/>
              <w:right w:val="single" w:sz="8" w:space="0" w:color="auto"/>
            </w:tcBorders>
            <w:vAlign w:val="center"/>
          </w:tcPr>
          <w:p w14:paraId="138455A8" w14:textId="77777777" w:rsidR="00316A3D" w:rsidRPr="00FE01C2" w:rsidRDefault="00316A3D" w:rsidP="00316A3D">
            <w:pPr>
              <w:spacing w:before="40" w:after="40" w:line="0" w:lineRule="atLeast"/>
              <w:rPr>
                <w:rFonts w:eastAsia="Times New Roman"/>
                <w:color w:val="000000"/>
              </w:rPr>
            </w:pPr>
          </w:p>
        </w:tc>
      </w:tr>
      <w:tr w:rsidR="00316A3D" w:rsidRPr="00316A3D" w14:paraId="6947C62B" w14:textId="77777777" w:rsidTr="00FE01C2">
        <w:trPr>
          <w:trHeight w:val="407"/>
        </w:trPr>
        <w:tc>
          <w:tcPr>
            <w:tcW w:w="791" w:type="dxa"/>
            <w:vMerge/>
            <w:tcBorders>
              <w:left w:val="single" w:sz="8" w:space="0" w:color="auto"/>
              <w:bottom w:val="single" w:sz="4" w:space="0" w:color="auto"/>
              <w:right w:val="single" w:sz="4" w:space="0" w:color="auto"/>
            </w:tcBorders>
            <w:vAlign w:val="center"/>
          </w:tcPr>
          <w:p w14:paraId="06D05527" w14:textId="77777777" w:rsidR="00316A3D" w:rsidRPr="00316A3D" w:rsidRDefault="00316A3D" w:rsidP="00316A3D">
            <w:pPr>
              <w:spacing w:before="40" w:after="40" w:line="0" w:lineRule="atLeast"/>
              <w:rPr>
                <w:rFonts w:eastAsia="Times New Roman"/>
                <w:b/>
                <w:bCs/>
                <w:color w:val="000000"/>
              </w:rPr>
            </w:pPr>
          </w:p>
        </w:tc>
        <w:tc>
          <w:tcPr>
            <w:tcW w:w="980" w:type="dxa"/>
            <w:vMerge/>
            <w:tcBorders>
              <w:left w:val="single" w:sz="4" w:space="0" w:color="auto"/>
              <w:bottom w:val="single" w:sz="4" w:space="0" w:color="auto"/>
              <w:right w:val="single" w:sz="4" w:space="0" w:color="auto"/>
            </w:tcBorders>
            <w:vAlign w:val="center"/>
          </w:tcPr>
          <w:p w14:paraId="015F7976" w14:textId="77777777" w:rsidR="00316A3D" w:rsidRPr="00316A3D" w:rsidRDefault="00316A3D" w:rsidP="00316A3D">
            <w:pPr>
              <w:spacing w:before="40" w:after="40" w:line="0" w:lineRule="atLeast"/>
              <w:rPr>
                <w:rFonts w:eastAsia="Times New Roman"/>
                <w:color w:val="000000"/>
              </w:rPr>
            </w:pPr>
          </w:p>
        </w:tc>
        <w:tc>
          <w:tcPr>
            <w:tcW w:w="935" w:type="dxa"/>
            <w:tcBorders>
              <w:top w:val="nil"/>
              <w:left w:val="nil"/>
              <w:bottom w:val="single" w:sz="4" w:space="0" w:color="auto"/>
              <w:right w:val="single" w:sz="4" w:space="0" w:color="auto"/>
            </w:tcBorders>
            <w:shd w:val="clear" w:color="auto" w:fill="auto"/>
            <w:noWrap/>
            <w:vAlign w:val="center"/>
          </w:tcPr>
          <w:p w14:paraId="46C35180"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S10</w:t>
            </w:r>
          </w:p>
        </w:tc>
        <w:tc>
          <w:tcPr>
            <w:tcW w:w="1345" w:type="dxa"/>
            <w:tcBorders>
              <w:top w:val="nil"/>
              <w:left w:val="nil"/>
              <w:bottom w:val="single" w:sz="4" w:space="0" w:color="auto"/>
              <w:right w:val="single" w:sz="4" w:space="0" w:color="auto"/>
            </w:tcBorders>
            <w:shd w:val="clear" w:color="auto" w:fill="auto"/>
            <w:noWrap/>
            <w:vAlign w:val="center"/>
          </w:tcPr>
          <w:p w14:paraId="4E1A66BB"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nil"/>
              <w:left w:val="nil"/>
              <w:bottom w:val="single" w:sz="4" w:space="0" w:color="auto"/>
              <w:right w:val="single" w:sz="4" w:space="0" w:color="auto"/>
            </w:tcBorders>
            <w:shd w:val="clear" w:color="auto" w:fill="auto"/>
            <w:vAlign w:val="center"/>
          </w:tcPr>
          <w:p w14:paraId="65E3E0F5"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nil"/>
              <w:left w:val="nil"/>
              <w:bottom w:val="single" w:sz="4" w:space="0" w:color="auto"/>
              <w:right w:val="single" w:sz="4" w:space="0" w:color="auto"/>
            </w:tcBorders>
            <w:shd w:val="clear" w:color="auto" w:fill="auto"/>
            <w:vAlign w:val="center"/>
          </w:tcPr>
          <w:p w14:paraId="723A0CB7"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1093" w:type="dxa"/>
            <w:tcBorders>
              <w:top w:val="nil"/>
              <w:left w:val="nil"/>
              <w:bottom w:val="single" w:sz="4" w:space="0" w:color="auto"/>
              <w:right w:val="single" w:sz="4" w:space="0" w:color="auto"/>
            </w:tcBorders>
            <w:shd w:val="clear" w:color="auto" w:fill="auto"/>
            <w:vAlign w:val="center"/>
          </w:tcPr>
          <w:p w14:paraId="3806B008" w14:textId="77777777" w:rsidR="00316A3D" w:rsidRPr="00316A3D" w:rsidRDefault="00316A3D" w:rsidP="00316A3D">
            <w:pPr>
              <w:spacing w:before="40" w:after="40" w:line="0" w:lineRule="atLeast"/>
              <w:jc w:val="center"/>
              <w:rPr>
                <w:rFonts w:eastAsia="Times New Roman"/>
              </w:rPr>
            </w:pPr>
            <w:r w:rsidRPr="00316A3D">
              <w:rPr>
                <w:rFonts w:eastAsia="Times New Roman"/>
              </w:rPr>
              <w:t>6,06</w:t>
            </w:r>
          </w:p>
        </w:tc>
        <w:tc>
          <w:tcPr>
            <w:tcW w:w="935" w:type="dxa"/>
            <w:tcBorders>
              <w:top w:val="nil"/>
              <w:left w:val="nil"/>
              <w:bottom w:val="single" w:sz="4" w:space="0" w:color="auto"/>
              <w:right w:val="single" w:sz="4" w:space="0" w:color="auto"/>
            </w:tcBorders>
            <w:shd w:val="clear" w:color="auto" w:fill="auto"/>
            <w:noWrap/>
            <w:vAlign w:val="center"/>
          </w:tcPr>
          <w:p w14:paraId="739BFDCB"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5,063</w:t>
            </w:r>
          </w:p>
        </w:tc>
        <w:tc>
          <w:tcPr>
            <w:tcW w:w="936" w:type="dxa"/>
            <w:tcBorders>
              <w:top w:val="nil"/>
              <w:left w:val="nil"/>
              <w:bottom w:val="single" w:sz="4" w:space="0" w:color="auto"/>
              <w:right w:val="single" w:sz="4" w:space="0" w:color="auto"/>
            </w:tcBorders>
            <w:shd w:val="clear" w:color="auto" w:fill="auto"/>
            <w:noWrap/>
            <w:vAlign w:val="center"/>
          </w:tcPr>
          <w:p w14:paraId="42643B40"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15,34</w:t>
            </w:r>
          </w:p>
        </w:tc>
        <w:tc>
          <w:tcPr>
            <w:tcW w:w="894" w:type="dxa"/>
            <w:vMerge/>
            <w:tcBorders>
              <w:left w:val="single" w:sz="4" w:space="0" w:color="auto"/>
              <w:bottom w:val="single" w:sz="4" w:space="0" w:color="auto"/>
              <w:right w:val="single" w:sz="8" w:space="0" w:color="auto"/>
            </w:tcBorders>
            <w:vAlign w:val="center"/>
          </w:tcPr>
          <w:p w14:paraId="1A41CC50" w14:textId="77777777" w:rsidR="00316A3D" w:rsidRPr="00FE01C2" w:rsidRDefault="00316A3D" w:rsidP="00316A3D">
            <w:pPr>
              <w:spacing w:before="40" w:after="40" w:line="0" w:lineRule="atLeast"/>
              <w:rPr>
                <w:rFonts w:eastAsia="Times New Roman"/>
                <w:color w:val="000000"/>
              </w:rPr>
            </w:pPr>
          </w:p>
        </w:tc>
      </w:tr>
      <w:tr w:rsidR="00316A3D" w:rsidRPr="00316A3D" w14:paraId="6C145119" w14:textId="77777777" w:rsidTr="00FE01C2">
        <w:trPr>
          <w:trHeight w:val="407"/>
        </w:trPr>
        <w:tc>
          <w:tcPr>
            <w:tcW w:w="79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18A46CD" w14:textId="77777777" w:rsidR="00316A3D" w:rsidRPr="00316A3D" w:rsidRDefault="00316A3D" w:rsidP="00316A3D">
            <w:pPr>
              <w:spacing w:before="40" w:after="40" w:line="0" w:lineRule="atLeast"/>
              <w:jc w:val="center"/>
              <w:rPr>
                <w:rFonts w:eastAsia="Times New Roman"/>
                <w:b/>
                <w:bCs/>
                <w:color w:val="000000"/>
              </w:rPr>
            </w:pPr>
            <w:r w:rsidRPr="00316A3D">
              <w:rPr>
                <w:rFonts w:eastAsia="Times New Roman"/>
                <w:b/>
                <w:bCs/>
                <w:color w:val="000000"/>
              </w:rPr>
              <w:t>D</w:t>
            </w:r>
          </w:p>
        </w:tc>
        <w:tc>
          <w:tcPr>
            <w:tcW w:w="9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CADE85"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Trái</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71C7690F"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S4</w:t>
            </w:r>
          </w:p>
        </w:tc>
        <w:tc>
          <w:tcPr>
            <w:tcW w:w="1345" w:type="dxa"/>
            <w:tcBorders>
              <w:top w:val="single" w:sz="4" w:space="0" w:color="auto"/>
              <w:left w:val="nil"/>
              <w:bottom w:val="single" w:sz="4" w:space="0" w:color="auto"/>
              <w:right w:val="single" w:sz="4" w:space="0" w:color="auto"/>
            </w:tcBorders>
            <w:shd w:val="clear" w:color="auto" w:fill="auto"/>
            <w:noWrap/>
            <w:vAlign w:val="center"/>
          </w:tcPr>
          <w:p w14:paraId="0A165A81"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single" w:sz="4" w:space="0" w:color="auto"/>
              <w:left w:val="nil"/>
              <w:bottom w:val="single" w:sz="4" w:space="0" w:color="auto"/>
              <w:right w:val="single" w:sz="4" w:space="0" w:color="auto"/>
            </w:tcBorders>
            <w:shd w:val="clear" w:color="auto" w:fill="auto"/>
            <w:vAlign w:val="center"/>
          </w:tcPr>
          <w:p w14:paraId="169AADE7"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single" w:sz="4" w:space="0" w:color="auto"/>
              <w:left w:val="nil"/>
              <w:bottom w:val="single" w:sz="4" w:space="0" w:color="auto"/>
              <w:right w:val="single" w:sz="4" w:space="0" w:color="auto"/>
            </w:tcBorders>
            <w:shd w:val="clear" w:color="auto" w:fill="auto"/>
            <w:vAlign w:val="center"/>
          </w:tcPr>
          <w:p w14:paraId="470E42BF"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6</w:t>
            </w:r>
          </w:p>
        </w:tc>
        <w:tc>
          <w:tcPr>
            <w:tcW w:w="1093" w:type="dxa"/>
            <w:tcBorders>
              <w:top w:val="single" w:sz="4" w:space="0" w:color="auto"/>
              <w:left w:val="nil"/>
              <w:bottom w:val="single" w:sz="4" w:space="0" w:color="auto"/>
              <w:right w:val="single" w:sz="4" w:space="0" w:color="auto"/>
            </w:tcBorders>
            <w:shd w:val="clear" w:color="auto" w:fill="auto"/>
            <w:vAlign w:val="center"/>
          </w:tcPr>
          <w:p w14:paraId="09236C56" w14:textId="77777777" w:rsidR="00316A3D" w:rsidRPr="00316A3D" w:rsidRDefault="00316A3D" w:rsidP="00316A3D">
            <w:pPr>
              <w:spacing w:before="40" w:after="40" w:line="0" w:lineRule="atLeast"/>
              <w:jc w:val="center"/>
              <w:rPr>
                <w:rFonts w:eastAsia="Times New Roman"/>
              </w:rPr>
            </w:pPr>
            <w:r w:rsidRPr="00316A3D">
              <w:rPr>
                <w:rFonts w:eastAsia="Times New Roman"/>
              </w:rPr>
              <w:t>4,045</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2EFFD5A4"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5,063</w:t>
            </w:r>
          </w:p>
        </w:tc>
        <w:tc>
          <w:tcPr>
            <w:tcW w:w="936" w:type="dxa"/>
            <w:tcBorders>
              <w:top w:val="single" w:sz="4" w:space="0" w:color="auto"/>
              <w:left w:val="nil"/>
              <w:bottom w:val="single" w:sz="4" w:space="0" w:color="auto"/>
              <w:right w:val="single" w:sz="4" w:space="0" w:color="auto"/>
            </w:tcBorders>
            <w:shd w:val="clear" w:color="auto" w:fill="auto"/>
            <w:noWrap/>
            <w:vAlign w:val="center"/>
          </w:tcPr>
          <w:p w14:paraId="27B3C979"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10,24</w:t>
            </w:r>
          </w:p>
        </w:tc>
        <w:tc>
          <w:tcPr>
            <w:tcW w:w="89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3744F914" w14:textId="77777777" w:rsidR="00316A3D" w:rsidRPr="00FE01C2" w:rsidRDefault="00316A3D" w:rsidP="00316A3D">
            <w:pPr>
              <w:spacing w:before="40" w:after="40" w:line="0" w:lineRule="atLeast"/>
              <w:jc w:val="center"/>
              <w:rPr>
                <w:rFonts w:eastAsia="Times New Roman"/>
                <w:color w:val="000000"/>
              </w:rPr>
            </w:pPr>
            <w:r w:rsidRPr="00FE01C2">
              <w:rPr>
                <w:rFonts w:eastAsia="Times New Roman"/>
                <w:color w:val="000000"/>
              </w:rPr>
              <w:t>51,16</w:t>
            </w:r>
          </w:p>
        </w:tc>
      </w:tr>
      <w:tr w:rsidR="00316A3D" w:rsidRPr="00316A3D" w14:paraId="69CDE319" w14:textId="77777777" w:rsidTr="00FE01C2">
        <w:trPr>
          <w:trHeight w:val="407"/>
        </w:trPr>
        <w:tc>
          <w:tcPr>
            <w:tcW w:w="791" w:type="dxa"/>
            <w:vMerge/>
            <w:tcBorders>
              <w:top w:val="single" w:sz="4" w:space="0" w:color="auto"/>
              <w:left w:val="single" w:sz="4" w:space="0" w:color="auto"/>
              <w:bottom w:val="single" w:sz="4" w:space="0" w:color="auto"/>
              <w:right w:val="single" w:sz="4" w:space="0" w:color="auto"/>
            </w:tcBorders>
            <w:shd w:val="clear" w:color="auto" w:fill="auto"/>
            <w:vAlign w:val="center"/>
          </w:tcPr>
          <w:p w14:paraId="62782E4E" w14:textId="77777777" w:rsidR="00316A3D" w:rsidRPr="00316A3D" w:rsidRDefault="00316A3D" w:rsidP="00316A3D">
            <w:pPr>
              <w:spacing w:before="40" w:after="40" w:line="0" w:lineRule="atLeast"/>
              <w:jc w:val="center"/>
              <w:rPr>
                <w:rFonts w:eastAsia="Times New Roman"/>
                <w:b/>
                <w:bCs/>
                <w:color w:val="000000"/>
              </w:rPr>
            </w:pPr>
          </w:p>
        </w:tc>
        <w:tc>
          <w:tcPr>
            <w:tcW w:w="980"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37955AB3" w14:textId="77777777" w:rsidR="00316A3D" w:rsidRPr="00316A3D" w:rsidRDefault="00316A3D" w:rsidP="00316A3D">
            <w:pPr>
              <w:spacing w:before="40" w:after="40" w:line="0" w:lineRule="atLeast"/>
              <w:jc w:val="center"/>
              <w:rPr>
                <w:rFonts w:eastAsia="Times New Roman"/>
                <w:color w:val="000000"/>
              </w:rPr>
            </w:pP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77C5623C"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S9</w:t>
            </w:r>
          </w:p>
        </w:tc>
        <w:tc>
          <w:tcPr>
            <w:tcW w:w="1345" w:type="dxa"/>
            <w:tcBorders>
              <w:top w:val="single" w:sz="4" w:space="0" w:color="auto"/>
              <w:left w:val="nil"/>
              <w:bottom w:val="single" w:sz="4" w:space="0" w:color="auto"/>
              <w:right w:val="single" w:sz="4" w:space="0" w:color="auto"/>
            </w:tcBorders>
            <w:shd w:val="clear" w:color="auto" w:fill="auto"/>
            <w:noWrap/>
            <w:vAlign w:val="center"/>
          </w:tcPr>
          <w:p w14:paraId="6A569680"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single" w:sz="4" w:space="0" w:color="auto"/>
              <w:left w:val="nil"/>
              <w:bottom w:val="single" w:sz="4" w:space="0" w:color="auto"/>
              <w:right w:val="single" w:sz="4" w:space="0" w:color="auto"/>
            </w:tcBorders>
            <w:shd w:val="clear" w:color="auto" w:fill="auto"/>
            <w:vAlign w:val="center"/>
          </w:tcPr>
          <w:p w14:paraId="16D88C56"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single" w:sz="4" w:space="0" w:color="auto"/>
              <w:left w:val="nil"/>
              <w:bottom w:val="single" w:sz="4" w:space="0" w:color="auto"/>
              <w:right w:val="single" w:sz="4" w:space="0" w:color="auto"/>
            </w:tcBorders>
            <w:shd w:val="clear" w:color="auto" w:fill="auto"/>
            <w:vAlign w:val="center"/>
          </w:tcPr>
          <w:p w14:paraId="0C8C7EEF"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1093" w:type="dxa"/>
            <w:tcBorders>
              <w:top w:val="single" w:sz="4" w:space="0" w:color="auto"/>
              <w:left w:val="nil"/>
              <w:bottom w:val="single" w:sz="4" w:space="0" w:color="auto"/>
              <w:right w:val="single" w:sz="4" w:space="0" w:color="auto"/>
            </w:tcBorders>
            <w:shd w:val="clear" w:color="auto" w:fill="auto"/>
            <w:vAlign w:val="center"/>
          </w:tcPr>
          <w:p w14:paraId="04EE5970" w14:textId="77777777" w:rsidR="00316A3D" w:rsidRPr="00316A3D" w:rsidRDefault="00316A3D" w:rsidP="00316A3D">
            <w:pPr>
              <w:spacing w:before="40" w:after="40" w:line="0" w:lineRule="atLeast"/>
              <w:jc w:val="center"/>
              <w:rPr>
                <w:rFonts w:eastAsia="Times New Roman"/>
              </w:rPr>
            </w:pPr>
            <w:r w:rsidRPr="00316A3D">
              <w:rPr>
                <w:rFonts w:eastAsia="Times New Roman"/>
              </w:rPr>
              <w:t>6,06</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46E9E385"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5,063</w:t>
            </w:r>
          </w:p>
        </w:tc>
        <w:tc>
          <w:tcPr>
            <w:tcW w:w="936" w:type="dxa"/>
            <w:tcBorders>
              <w:top w:val="single" w:sz="4" w:space="0" w:color="auto"/>
              <w:left w:val="nil"/>
              <w:bottom w:val="single" w:sz="4" w:space="0" w:color="auto"/>
              <w:right w:val="single" w:sz="4" w:space="0" w:color="auto"/>
            </w:tcBorders>
            <w:shd w:val="clear" w:color="auto" w:fill="auto"/>
            <w:noWrap/>
            <w:vAlign w:val="center"/>
          </w:tcPr>
          <w:p w14:paraId="15CA4A3F"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15,34</w:t>
            </w:r>
          </w:p>
        </w:tc>
        <w:tc>
          <w:tcPr>
            <w:tcW w:w="894"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C8F2011" w14:textId="77777777" w:rsidR="00316A3D" w:rsidRPr="00FE01C2" w:rsidRDefault="00316A3D" w:rsidP="00316A3D">
            <w:pPr>
              <w:spacing w:before="40" w:after="40" w:line="0" w:lineRule="atLeast"/>
              <w:jc w:val="center"/>
              <w:rPr>
                <w:rFonts w:eastAsia="Times New Roman"/>
                <w:color w:val="000000"/>
                <w:lang w:val="vi-VN"/>
              </w:rPr>
            </w:pPr>
          </w:p>
        </w:tc>
      </w:tr>
      <w:tr w:rsidR="00316A3D" w:rsidRPr="00316A3D" w14:paraId="431C3D7D" w14:textId="77777777" w:rsidTr="00FE01C2">
        <w:trPr>
          <w:trHeight w:val="425"/>
        </w:trPr>
        <w:tc>
          <w:tcPr>
            <w:tcW w:w="791" w:type="dxa"/>
            <w:vMerge/>
            <w:tcBorders>
              <w:top w:val="single" w:sz="4" w:space="0" w:color="auto"/>
              <w:left w:val="single" w:sz="4" w:space="0" w:color="auto"/>
              <w:bottom w:val="single" w:sz="4" w:space="0" w:color="auto"/>
              <w:right w:val="single" w:sz="4" w:space="0" w:color="auto"/>
            </w:tcBorders>
            <w:vAlign w:val="center"/>
            <w:hideMark/>
          </w:tcPr>
          <w:p w14:paraId="1A8E1565" w14:textId="77777777" w:rsidR="00316A3D" w:rsidRPr="00316A3D" w:rsidRDefault="00316A3D" w:rsidP="00316A3D">
            <w:pPr>
              <w:spacing w:before="40" w:after="40" w:line="0" w:lineRule="atLeast"/>
              <w:rPr>
                <w:rFonts w:eastAsia="Times New Roman"/>
                <w:b/>
                <w:bCs/>
                <w:color w:val="000000"/>
              </w:rPr>
            </w:pPr>
          </w:p>
        </w:tc>
        <w:tc>
          <w:tcPr>
            <w:tcW w:w="9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D778F7"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Phải</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00487B31"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S5</w:t>
            </w:r>
          </w:p>
        </w:tc>
        <w:tc>
          <w:tcPr>
            <w:tcW w:w="1345" w:type="dxa"/>
            <w:tcBorders>
              <w:top w:val="single" w:sz="4" w:space="0" w:color="auto"/>
              <w:left w:val="nil"/>
              <w:bottom w:val="single" w:sz="4" w:space="0" w:color="auto"/>
              <w:right w:val="single" w:sz="4" w:space="0" w:color="auto"/>
            </w:tcBorders>
            <w:shd w:val="clear" w:color="auto" w:fill="auto"/>
            <w:noWrap/>
            <w:vAlign w:val="center"/>
          </w:tcPr>
          <w:p w14:paraId="77AACA02"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single" w:sz="4" w:space="0" w:color="auto"/>
              <w:left w:val="nil"/>
              <w:bottom w:val="single" w:sz="4" w:space="0" w:color="auto"/>
              <w:right w:val="single" w:sz="4" w:space="0" w:color="auto"/>
            </w:tcBorders>
            <w:shd w:val="clear" w:color="auto" w:fill="auto"/>
            <w:vAlign w:val="center"/>
          </w:tcPr>
          <w:p w14:paraId="6E14AC4E"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single" w:sz="4" w:space="0" w:color="auto"/>
              <w:left w:val="nil"/>
              <w:bottom w:val="single" w:sz="4" w:space="0" w:color="auto"/>
              <w:right w:val="single" w:sz="4" w:space="0" w:color="auto"/>
            </w:tcBorders>
            <w:shd w:val="clear" w:color="auto" w:fill="auto"/>
            <w:vAlign w:val="center"/>
          </w:tcPr>
          <w:p w14:paraId="2A23250C"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6</w:t>
            </w:r>
          </w:p>
        </w:tc>
        <w:tc>
          <w:tcPr>
            <w:tcW w:w="1093" w:type="dxa"/>
            <w:tcBorders>
              <w:top w:val="single" w:sz="4" w:space="0" w:color="auto"/>
              <w:left w:val="nil"/>
              <w:bottom w:val="single" w:sz="4" w:space="0" w:color="auto"/>
              <w:right w:val="single" w:sz="4" w:space="0" w:color="auto"/>
            </w:tcBorders>
            <w:shd w:val="clear" w:color="auto" w:fill="auto"/>
            <w:vAlign w:val="center"/>
          </w:tcPr>
          <w:p w14:paraId="215108D0" w14:textId="77777777" w:rsidR="00316A3D" w:rsidRPr="00316A3D" w:rsidRDefault="00316A3D" w:rsidP="00316A3D">
            <w:pPr>
              <w:spacing w:before="40" w:after="40" w:line="0" w:lineRule="atLeast"/>
              <w:jc w:val="center"/>
              <w:rPr>
                <w:rFonts w:eastAsia="Times New Roman"/>
              </w:rPr>
            </w:pPr>
            <w:r w:rsidRPr="00316A3D">
              <w:rPr>
                <w:rFonts w:eastAsia="Times New Roman"/>
              </w:rPr>
              <w:t>4,045</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3CCBEA08"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5,063</w:t>
            </w:r>
          </w:p>
        </w:tc>
        <w:tc>
          <w:tcPr>
            <w:tcW w:w="936" w:type="dxa"/>
            <w:tcBorders>
              <w:top w:val="single" w:sz="4" w:space="0" w:color="auto"/>
              <w:left w:val="nil"/>
              <w:bottom w:val="single" w:sz="4" w:space="0" w:color="auto"/>
              <w:right w:val="single" w:sz="4" w:space="0" w:color="auto"/>
            </w:tcBorders>
            <w:shd w:val="clear" w:color="auto" w:fill="auto"/>
            <w:noWrap/>
            <w:vAlign w:val="center"/>
          </w:tcPr>
          <w:p w14:paraId="75DDFFE8"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10,24</w:t>
            </w:r>
          </w:p>
        </w:tc>
        <w:tc>
          <w:tcPr>
            <w:tcW w:w="894" w:type="dxa"/>
            <w:vMerge/>
            <w:tcBorders>
              <w:top w:val="single" w:sz="4" w:space="0" w:color="auto"/>
              <w:left w:val="single" w:sz="4" w:space="0" w:color="auto"/>
              <w:bottom w:val="single" w:sz="4" w:space="0" w:color="auto"/>
              <w:right w:val="single" w:sz="4" w:space="0" w:color="auto"/>
            </w:tcBorders>
            <w:vAlign w:val="center"/>
          </w:tcPr>
          <w:p w14:paraId="60AF60AA" w14:textId="77777777" w:rsidR="00316A3D" w:rsidRPr="00FE01C2" w:rsidRDefault="00316A3D" w:rsidP="00316A3D">
            <w:pPr>
              <w:spacing w:before="40" w:after="40" w:line="0" w:lineRule="atLeast"/>
              <w:rPr>
                <w:rFonts w:eastAsia="Times New Roman"/>
                <w:color w:val="000000"/>
              </w:rPr>
            </w:pPr>
          </w:p>
        </w:tc>
      </w:tr>
      <w:tr w:rsidR="00316A3D" w:rsidRPr="00316A3D" w14:paraId="466DB895" w14:textId="77777777" w:rsidTr="00FE01C2">
        <w:trPr>
          <w:trHeight w:val="425"/>
        </w:trPr>
        <w:tc>
          <w:tcPr>
            <w:tcW w:w="791" w:type="dxa"/>
            <w:vMerge/>
            <w:tcBorders>
              <w:top w:val="single" w:sz="4" w:space="0" w:color="auto"/>
              <w:left w:val="single" w:sz="4" w:space="0" w:color="auto"/>
              <w:bottom w:val="single" w:sz="4" w:space="0" w:color="auto"/>
              <w:right w:val="single" w:sz="4" w:space="0" w:color="auto"/>
            </w:tcBorders>
            <w:vAlign w:val="center"/>
          </w:tcPr>
          <w:p w14:paraId="2D6FB52F" w14:textId="77777777" w:rsidR="00316A3D" w:rsidRPr="00316A3D" w:rsidRDefault="00316A3D" w:rsidP="00316A3D">
            <w:pPr>
              <w:spacing w:before="40" w:after="40" w:line="0" w:lineRule="atLeast"/>
              <w:rPr>
                <w:rFonts w:eastAsia="Times New Roman"/>
                <w:b/>
                <w:bCs/>
                <w:color w:val="000000"/>
              </w:rPr>
            </w:pPr>
          </w:p>
        </w:tc>
        <w:tc>
          <w:tcPr>
            <w:tcW w:w="980" w:type="dxa"/>
            <w:vMerge/>
            <w:tcBorders>
              <w:top w:val="single" w:sz="4" w:space="0" w:color="auto"/>
              <w:left w:val="single" w:sz="4" w:space="0" w:color="auto"/>
              <w:bottom w:val="single" w:sz="4" w:space="0" w:color="auto"/>
              <w:right w:val="single" w:sz="4" w:space="0" w:color="auto"/>
            </w:tcBorders>
            <w:vAlign w:val="center"/>
          </w:tcPr>
          <w:p w14:paraId="31869E92" w14:textId="77777777" w:rsidR="00316A3D" w:rsidRPr="00316A3D" w:rsidRDefault="00316A3D" w:rsidP="00316A3D">
            <w:pPr>
              <w:spacing w:before="40" w:after="40" w:line="0" w:lineRule="atLeast"/>
              <w:rPr>
                <w:rFonts w:eastAsia="Times New Roman"/>
                <w:color w:val="000000"/>
              </w:rPr>
            </w:pP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147E205B"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S10</w:t>
            </w:r>
          </w:p>
        </w:tc>
        <w:tc>
          <w:tcPr>
            <w:tcW w:w="1345" w:type="dxa"/>
            <w:tcBorders>
              <w:top w:val="single" w:sz="4" w:space="0" w:color="auto"/>
              <w:left w:val="nil"/>
              <w:bottom w:val="single" w:sz="4" w:space="0" w:color="auto"/>
              <w:right w:val="single" w:sz="4" w:space="0" w:color="auto"/>
            </w:tcBorders>
            <w:shd w:val="clear" w:color="auto" w:fill="auto"/>
            <w:noWrap/>
            <w:vAlign w:val="center"/>
          </w:tcPr>
          <w:p w14:paraId="45AC0A51"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single" w:sz="4" w:space="0" w:color="auto"/>
              <w:left w:val="nil"/>
              <w:bottom w:val="single" w:sz="4" w:space="0" w:color="auto"/>
              <w:right w:val="single" w:sz="4" w:space="0" w:color="auto"/>
            </w:tcBorders>
            <w:shd w:val="clear" w:color="auto" w:fill="auto"/>
            <w:vAlign w:val="center"/>
          </w:tcPr>
          <w:p w14:paraId="7414954C"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single" w:sz="4" w:space="0" w:color="auto"/>
              <w:left w:val="nil"/>
              <w:bottom w:val="single" w:sz="4" w:space="0" w:color="auto"/>
              <w:right w:val="single" w:sz="4" w:space="0" w:color="auto"/>
            </w:tcBorders>
            <w:shd w:val="clear" w:color="auto" w:fill="auto"/>
            <w:vAlign w:val="center"/>
          </w:tcPr>
          <w:p w14:paraId="54B07693"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1093" w:type="dxa"/>
            <w:tcBorders>
              <w:top w:val="single" w:sz="4" w:space="0" w:color="auto"/>
              <w:left w:val="nil"/>
              <w:bottom w:val="single" w:sz="4" w:space="0" w:color="auto"/>
              <w:right w:val="single" w:sz="4" w:space="0" w:color="auto"/>
            </w:tcBorders>
            <w:shd w:val="clear" w:color="auto" w:fill="auto"/>
            <w:vAlign w:val="center"/>
          </w:tcPr>
          <w:p w14:paraId="10C1C9E2" w14:textId="77777777" w:rsidR="00316A3D" w:rsidRPr="00316A3D" w:rsidRDefault="00316A3D" w:rsidP="00316A3D">
            <w:pPr>
              <w:spacing w:before="40" w:after="40" w:line="0" w:lineRule="atLeast"/>
              <w:jc w:val="center"/>
              <w:rPr>
                <w:rFonts w:eastAsia="Times New Roman"/>
              </w:rPr>
            </w:pPr>
            <w:r w:rsidRPr="00316A3D">
              <w:rPr>
                <w:rFonts w:eastAsia="Times New Roman"/>
              </w:rPr>
              <w:t>6,06</w:t>
            </w:r>
          </w:p>
        </w:tc>
        <w:tc>
          <w:tcPr>
            <w:tcW w:w="935" w:type="dxa"/>
            <w:tcBorders>
              <w:top w:val="single" w:sz="4" w:space="0" w:color="auto"/>
              <w:left w:val="nil"/>
              <w:bottom w:val="single" w:sz="4" w:space="0" w:color="auto"/>
              <w:right w:val="single" w:sz="4" w:space="0" w:color="auto"/>
            </w:tcBorders>
            <w:shd w:val="clear" w:color="auto" w:fill="auto"/>
            <w:noWrap/>
            <w:vAlign w:val="center"/>
          </w:tcPr>
          <w:p w14:paraId="756AACD4"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5,063</w:t>
            </w:r>
          </w:p>
        </w:tc>
        <w:tc>
          <w:tcPr>
            <w:tcW w:w="936" w:type="dxa"/>
            <w:tcBorders>
              <w:top w:val="single" w:sz="4" w:space="0" w:color="auto"/>
              <w:left w:val="nil"/>
              <w:bottom w:val="single" w:sz="4" w:space="0" w:color="auto"/>
              <w:right w:val="single" w:sz="4" w:space="0" w:color="auto"/>
            </w:tcBorders>
            <w:shd w:val="clear" w:color="auto" w:fill="auto"/>
            <w:noWrap/>
            <w:vAlign w:val="center"/>
          </w:tcPr>
          <w:p w14:paraId="18753708"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15,34</w:t>
            </w:r>
          </w:p>
        </w:tc>
        <w:tc>
          <w:tcPr>
            <w:tcW w:w="894" w:type="dxa"/>
            <w:vMerge/>
            <w:tcBorders>
              <w:top w:val="single" w:sz="4" w:space="0" w:color="auto"/>
              <w:left w:val="single" w:sz="4" w:space="0" w:color="auto"/>
              <w:bottom w:val="single" w:sz="4" w:space="0" w:color="auto"/>
              <w:right w:val="single" w:sz="4" w:space="0" w:color="auto"/>
            </w:tcBorders>
            <w:vAlign w:val="center"/>
          </w:tcPr>
          <w:p w14:paraId="63CCE4AD" w14:textId="77777777" w:rsidR="00316A3D" w:rsidRPr="00FE01C2" w:rsidRDefault="00316A3D" w:rsidP="00316A3D">
            <w:pPr>
              <w:spacing w:before="40" w:after="40" w:line="0" w:lineRule="atLeast"/>
              <w:rPr>
                <w:rFonts w:eastAsia="Times New Roman"/>
                <w:color w:val="000000"/>
              </w:rPr>
            </w:pPr>
          </w:p>
        </w:tc>
      </w:tr>
      <w:tr w:rsidR="00316A3D" w:rsidRPr="00316A3D" w14:paraId="61D7BC60" w14:textId="77777777" w:rsidTr="00FE01C2">
        <w:trPr>
          <w:trHeight w:val="425"/>
        </w:trPr>
        <w:tc>
          <w:tcPr>
            <w:tcW w:w="791" w:type="dxa"/>
            <w:vMerge w:val="restart"/>
            <w:tcBorders>
              <w:top w:val="nil"/>
              <w:left w:val="single" w:sz="8" w:space="0" w:color="auto"/>
              <w:right w:val="single" w:sz="4" w:space="0" w:color="auto"/>
            </w:tcBorders>
            <w:shd w:val="clear" w:color="auto" w:fill="auto"/>
            <w:noWrap/>
            <w:vAlign w:val="center"/>
            <w:hideMark/>
          </w:tcPr>
          <w:p w14:paraId="7A4F1001" w14:textId="77777777" w:rsidR="00316A3D" w:rsidRPr="00316A3D" w:rsidRDefault="00316A3D" w:rsidP="00316A3D">
            <w:pPr>
              <w:spacing w:before="40" w:after="40" w:line="0" w:lineRule="atLeast"/>
              <w:jc w:val="center"/>
              <w:rPr>
                <w:rFonts w:eastAsia="Times New Roman"/>
                <w:b/>
                <w:bCs/>
                <w:color w:val="000000"/>
              </w:rPr>
            </w:pPr>
            <w:r w:rsidRPr="00316A3D">
              <w:rPr>
                <w:rFonts w:eastAsia="Times New Roman"/>
                <w:b/>
                <w:bCs/>
                <w:color w:val="000000"/>
              </w:rPr>
              <w:t>E</w:t>
            </w:r>
          </w:p>
        </w:tc>
        <w:tc>
          <w:tcPr>
            <w:tcW w:w="980" w:type="dxa"/>
            <w:vMerge w:val="restart"/>
            <w:tcBorders>
              <w:top w:val="nil"/>
              <w:left w:val="single" w:sz="4" w:space="0" w:color="auto"/>
              <w:right w:val="single" w:sz="4" w:space="0" w:color="auto"/>
            </w:tcBorders>
            <w:shd w:val="clear" w:color="auto" w:fill="auto"/>
            <w:noWrap/>
            <w:vAlign w:val="center"/>
            <w:hideMark/>
          </w:tcPr>
          <w:p w14:paraId="4625FB70"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Trái</w:t>
            </w:r>
          </w:p>
        </w:tc>
        <w:tc>
          <w:tcPr>
            <w:tcW w:w="935" w:type="dxa"/>
            <w:tcBorders>
              <w:top w:val="nil"/>
              <w:left w:val="nil"/>
              <w:bottom w:val="single" w:sz="4" w:space="0" w:color="auto"/>
              <w:right w:val="single" w:sz="4" w:space="0" w:color="auto"/>
            </w:tcBorders>
            <w:shd w:val="clear" w:color="auto" w:fill="auto"/>
            <w:noWrap/>
            <w:vAlign w:val="center"/>
          </w:tcPr>
          <w:p w14:paraId="3A2BC1F1"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S1</w:t>
            </w:r>
          </w:p>
        </w:tc>
        <w:tc>
          <w:tcPr>
            <w:tcW w:w="1345" w:type="dxa"/>
            <w:tcBorders>
              <w:top w:val="nil"/>
              <w:left w:val="nil"/>
              <w:bottom w:val="single" w:sz="4" w:space="0" w:color="auto"/>
              <w:right w:val="single" w:sz="4" w:space="0" w:color="auto"/>
            </w:tcBorders>
            <w:shd w:val="clear" w:color="auto" w:fill="auto"/>
            <w:noWrap/>
            <w:vAlign w:val="center"/>
          </w:tcPr>
          <w:p w14:paraId="3BBC149D"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nil"/>
              <w:left w:val="nil"/>
              <w:bottom w:val="single" w:sz="4" w:space="0" w:color="auto"/>
              <w:right w:val="single" w:sz="4" w:space="0" w:color="auto"/>
            </w:tcBorders>
            <w:shd w:val="clear" w:color="auto" w:fill="auto"/>
            <w:vAlign w:val="center"/>
          </w:tcPr>
          <w:p w14:paraId="396FB19D"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nil"/>
              <w:left w:val="nil"/>
              <w:bottom w:val="single" w:sz="4" w:space="0" w:color="auto"/>
              <w:right w:val="single" w:sz="4" w:space="0" w:color="auto"/>
            </w:tcBorders>
            <w:shd w:val="clear" w:color="auto" w:fill="auto"/>
            <w:vAlign w:val="center"/>
          </w:tcPr>
          <w:p w14:paraId="0CFDA111"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w:t>
            </w:r>
          </w:p>
        </w:tc>
        <w:tc>
          <w:tcPr>
            <w:tcW w:w="1093" w:type="dxa"/>
            <w:tcBorders>
              <w:top w:val="nil"/>
              <w:left w:val="nil"/>
              <w:bottom w:val="single" w:sz="4" w:space="0" w:color="auto"/>
              <w:right w:val="single" w:sz="4" w:space="0" w:color="auto"/>
            </w:tcBorders>
            <w:shd w:val="clear" w:color="auto" w:fill="auto"/>
            <w:vAlign w:val="center"/>
          </w:tcPr>
          <w:p w14:paraId="7918B229"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4,045</w:t>
            </w:r>
          </w:p>
        </w:tc>
        <w:tc>
          <w:tcPr>
            <w:tcW w:w="935" w:type="dxa"/>
            <w:tcBorders>
              <w:top w:val="nil"/>
              <w:left w:val="nil"/>
              <w:bottom w:val="single" w:sz="4" w:space="0" w:color="auto"/>
              <w:right w:val="single" w:sz="4" w:space="0" w:color="auto"/>
            </w:tcBorders>
            <w:shd w:val="clear" w:color="auto" w:fill="auto"/>
            <w:noWrap/>
            <w:vAlign w:val="center"/>
          </w:tcPr>
          <w:p w14:paraId="4377B672"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5,063</w:t>
            </w:r>
          </w:p>
        </w:tc>
        <w:tc>
          <w:tcPr>
            <w:tcW w:w="936" w:type="dxa"/>
            <w:tcBorders>
              <w:top w:val="nil"/>
              <w:left w:val="nil"/>
              <w:bottom w:val="single" w:sz="4" w:space="0" w:color="auto"/>
              <w:right w:val="single" w:sz="4" w:space="0" w:color="auto"/>
            </w:tcBorders>
            <w:shd w:val="clear" w:color="auto" w:fill="auto"/>
            <w:noWrap/>
            <w:vAlign w:val="center"/>
          </w:tcPr>
          <w:p w14:paraId="629F0E4D"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10,24</w:t>
            </w:r>
          </w:p>
        </w:tc>
        <w:tc>
          <w:tcPr>
            <w:tcW w:w="894" w:type="dxa"/>
            <w:vMerge w:val="restart"/>
            <w:tcBorders>
              <w:top w:val="single" w:sz="4" w:space="0" w:color="auto"/>
              <w:left w:val="single" w:sz="4" w:space="0" w:color="auto"/>
              <w:right w:val="single" w:sz="8" w:space="0" w:color="auto"/>
            </w:tcBorders>
            <w:shd w:val="clear" w:color="auto" w:fill="auto"/>
            <w:noWrap/>
            <w:vAlign w:val="center"/>
          </w:tcPr>
          <w:p w14:paraId="0AF4867A" w14:textId="77777777" w:rsidR="00316A3D" w:rsidRPr="00FE01C2" w:rsidRDefault="00316A3D" w:rsidP="00316A3D">
            <w:pPr>
              <w:spacing w:before="40" w:after="40" w:line="0" w:lineRule="atLeast"/>
              <w:jc w:val="center"/>
              <w:rPr>
                <w:rFonts w:eastAsia="Times New Roman"/>
                <w:color w:val="000000"/>
              </w:rPr>
            </w:pPr>
            <w:r w:rsidRPr="00FE01C2">
              <w:rPr>
                <w:rFonts w:eastAsia="Times New Roman"/>
                <w:color w:val="000000"/>
              </w:rPr>
              <w:t>40,96</w:t>
            </w:r>
          </w:p>
        </w:tc>
      </w:tr>
      <w:tr w:rsidR="00316A3D" w:rsidRPr="00316A3D" w14:paraId="3C9B8B94" w14:textId="77777777" w:rsidTr="00FE01C2">
        <w:trPr>
          <w:trHeight w:val="425"/>
        </w:trPr>
        <w:tc>
          <w:tcPr>
            <w:tcW w:w="791" w:type="dxa"/>
            <w:vMerge/>
            <w:tcBorders>
              <w:left w:val="single" w:sz="8" w:space="0" w:color="auto"/>
              <w:right w:val="single" w:sz="4" w:space="0" w:color="auto"/>
            </w:tcBorders>
            <w:shd w:val="clear" w:color="auto" w:fill="auto"/>
            <w:noWrap/>
            <w:vAlign w:val="center"/>
          </w:tcPr>
          <w:p w14:paraId="2C62A8B6" w14:textId="77777777" w:rsidR="00316A3D" w:rsidRPr="00316A3D" w:rsidRDefault="00316A3D" w:rsidP="00316A3D">
            <w:pPr>
              <w:spacing w:before="40" w:after="40" w:line="0" w:lineRule="atLeast"/>
              <w:jc w:val="center"/>
              <w:rPr>
                <w:rFonts w:eastAsia="Times New Roman"/>
                <w:b/>
                <w:bCs/>
                <w:color w:val="000000"/>
              </w:rPr>
            </w:pPr>
          </w:p>
        </w:tc>
        <w:tc>
          <w:tcPr>
            <w:tcW w:w="980" w:type="dxa"/>
            <w:vMerge/>
            <w:tcBorders>
              <w:left w:val="single" w:sz="4" w:space="0" w:color="auto"/>
              <w:bottom w:val="single" w:sz="4" w:space="0" w:color="auto"/>
              <w:right w:val="single" w:sz="4" w:space="0" w:color="auto"/>
            </w:tcBorders>
            <w:shd w:val="clear" w:color="auto" w:fill="auto"/>
            <w:noWrap/>
            <w:vAlign w:val="center"/>
          </w:tcPr>
          <w:p w14:paraId="5FEF0EEE" w14:textId="77777777" w:rsidR="00316A3D" w:rsidRPr="00316A3D" w:rsidRDefault="00316A3D" w:rsidP="00316A3D">
            <w:pPr>
              <w:spacing w:before="40" w:after="40" w:line="0" w:lineRule="atLeast"/>
              <w:jc w:val="center"/>
              <w:rPr>
                <w:rFonts w:eastAsia="Times New Roman"/>
                <w:color w:val="000000"/>
              </w:rPr>
            </w:pPr>
          </w:p>
        </w:tc>
        <w:tc>
          <w:tcPr>
            <w:tcW w:w="935" w:type="dxa"/>
            <w:tcBorders>
              <w:top w:val="nil"/>
              <w:left w:val="nil"/>
              <w:bottom w:val="single" w:sz="4" w:space="0" w:color="auto"/>
              <w:right w:val="single" w:sz="4" w:space="0" w:color="auto"/>
            </w:tcBorders>
            <w:shd w:val="clear" w:color="auto" w:fill="auto"/>
            <w:noWrap/>
            <w:vAlign w:val="center"/>
          </w:tcPr>
          <w:p w14:paraId="711C9EDE"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S4</w:t>
            </w:r>
          </w:p>
        </w:tc>
        <w:tc>
          <w:tcPr>
            <w:tcW w:w="1345" w:type="dxa"/>
            <w:tcBorders>
              <w:top w:val="nil"/>
              <w:left w:val="nil"/>
              <w:bottom w:val="single" w:sz="4" w:space="0" w:color="auto"/>
              <w:right w:val="single" w:sz="4" w:space="0" w:color="auto"/>
            </w:tcBorders>
            <w:shd w:val="clear" w:color="auto" w:fill="auto"/>
            <w:noWrap/>
            <w:vAlign w:val="center"/>
          </w:tcPr>
          <w:p w14:paraId="7207A5C1"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nil"/>
              <w:left w:val="nil"/>
              <w:bottom w:val="single" w:sz="4" w:space="0" w:color="auto"/>
              <w:right w:val="single" w:sz="4" w:space="0" w:color="auto"/>
            </w:tcBorders>
            <w:shd w:val="clear" w:color="auto" w:fill="auto"/>
            <w:vAlign w:val="center"/>
          </w:tcPr>
          <w:p w14:paraId="2A6EC7BD"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nil"/>
              <w:left w:val="nil"/>
              <w:bottom w:val="single" w:sz="4" w:space="0" w:color="auto"/>
              <w:right w:val="single" w:sz="4" w:space="0" w:color="auto"/>
            </w:tcBorders>
            <w:shd w:val="clear" w:color="auto" w:fill="auto"/>
            <w:vAlign w:val="center"/>
          </w:tcPr>
          <w:p w14:paraId="76F1636A"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6</w:t>
            </w:r>
          </w:p>
        </w:tc>
        <w:tc>
          <w:tcPr>
            <w:tcW w:w="1093" w:type="dxa"/>
            <w:tcBorders>
              <w:top w:val="nil"/>
              <w:left w:val="nil"/>
              <w:bottom w:val="single" w:sz="4" w:space="0" w:color="auto"/>
              <w:right w:val="single" w:sz="4" w:space="0" w:color="auto"/>
            </w:tcBorders>
            <w:shd w:val="clear" w:color="auto" w:fill="auto"/>
            <w:vAlign w:val="center"/>
          </w:tcPr>
          <w:p w14:paraId="257FDDD5"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4,045</w:t>
            </w:r>
          </w:p>
        </w:tc>
        <w:tc>
          <w:tcPr>
            <w:tcW w:w="935" w:type="dxa"/>
            <w:tcBorders>
              <w:top w:val="nil"/>
              <w:left w:val="nil"/>
              <w:bottom w:val="single" w:sz="4" w:space="0" w:color="auto"/>
              <w:right w:val="single" w:sz="4" w:space="0" w:color="auto"/>
            </w:tcBorders>
            <w:shd w:val="clear" w:color="auto" w:fill="auto"/>
            <w:noWrap/>
            <w:vAlign w:val="center"/>
          </w:tcPr>
          <w:p w14:paraId="356E05AD"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5,063</w:t>
            </w:r>
          </w:p>
        </w:tc>
        <w:tc>
          <w:tcPr>
            <w:tcW w:w="936" w:type="dxa"/>
            <w:tcBorders>
              <w:top w:val="nil"/>
              <w:left w:val="nil"/>
              <w:bottom w:val="single" w:sz="4" w:space="0" w:color="auto"/>
              <w:right w:val="single" w:sz="4" w:space="0" w:color="auto"/>
            </w:tcBorders>
            <w:shd w:val="clear" w:color="auto" w:fill="auto"/>
            <w:noWrap/>
            <w:vAlign w:val="center"/>
          </w:tcPr>
          <w:p w14:paraId="58DC9AC2"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10,24</w:t>
            </w:r>
          </w:p>
        </w:tc>
        <w:tc>
          <w:tcPr>
            <w:tcW w:w="894" w:type="dxa"/>
            <w:vMerge/>
            <w:tcBorders>
              <w:left w:val="single" w:sz="4" w:space="0" w:color="auto"/>
              <w:right w:val="single" w:sz="8" w:space="0" w:color="auto"/>
            </w:tcBorders>
            <w:shd w:val="clear" w:color="auto" w:fill="auto"/>
            <w:noWrap/>
            <w:vAlign w:val="center"/>
          </w:tcPr>
          <w:p w14:paraId="2229E74F" w14:textId="77777777" w:rsidR="00316A3D" w:rsidRPr="00FE01C2" w:rsidRDefault="00316A3D" w:rsidP="00316A3D">
            <w:pPr>
              <w:spacing w:before="40" w:after="40" w:line="0" w:lineRule="atLeast"/>
              <w:jc w:val="center"/>
              <w:rPr>
                <w:rFonts w:eastAsia="Times New Roman"/>
                <w:color w:val="000000"/>
                <w:lang w:val="vi-VN"/>
              </w:rPr>
            </w:pPr>
          </w:p>
        </w:tc>
      </w:tr>
      <w:tr w:rsidR="00316A3D" w:rsidRPr="00316A3D" w14:paraId="45073FFF" w14:textId="77777777" w:rsidTr="00FE01C2">
        <w:trPr>
          <w:trHeight w:val="425"/>
        </w:trPr>
        <w:tc>
          <w:tcPr>
            <w:tcW w:w="791" w:type="dxa"/>
            <w:vMerge/>
            <w:tcBorders>
              <w:left w:val="single" w:sz="8" w:space="0" w:color="auto"/>
              <w:right w:val="single" w:sz="4" w:space="0" w:color="auto"/>
            </w:tcBorders>
            <w:vAlign w:val="center"/>
            <w:hideMark/>
          </w:tcPr>
          <w:p w14:paraId="36468A5A" w14:textId="77777777" w:rsidR="00316A3D" w:rsidRPr="00316A3D" w:rsidRDefault="00316A3D" w:rsidP="00316A3D">
            <w:pPr>
              <w:spacing w:before="40" w:after="40" w:line="0" w:lineRule="atLeast"/>
              <w:rPr>
                <w:rFonts w:eastAsia="Times New Roman"/>
                <w:b/>
                <w:bCs/>
                <w:color w:val="000000"/>
              </w:rPr>
            </w:pPr>
          </w:p>
        </w:tc>
        <w:tc>
          <w:tcPr>
            <w:tcW w:w="980" w:type="dxa"/>
            <w:vMerge w:val="restart"/>
            <w:tcBorders>
              <w:top w:val="nil"/>
              <w:left w:val="single" w:sz="4" w:space="0" w:color="auto"/>
              <w:right w:val="single" w:sz="4" w:space="0" w:color="auto"/>
            </w:tcBorders>
            <w:shd w:val="clear" w:color="auto" w:fill="auto"/>
            <w:vAlign w:val="center"/>
            <w:hideMark/>
          </w:tcPr>
          <w:p w14:paraId="4B367384"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Phải</w:t>
            </w:r>
          </w:p>
        </w:tc>
        <w:tc>
          <w:tcPr>
            <w:tcW w:w="935" w:type="dxa"/>
            <w:tcBorders>
              <w:top w:val="nil"/>
              <w:left w:val="nil"/>
              <w:bottom w:val="single" w:sz="4" w:space="0" w:color="auto"/>
              <w:right w:val="single" w:sz="4" w:space="0" w:color="auto"/>
            </w:tcBorders>
            <w:shd w:val="clear" w:color="auto" w:fill="auto"/>
            <w:noWrap/>
            <w:vAlign w:val="center"/>
          </w:tcPr>
          <w:p w14:paraId="02FA5A1C"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S3</w:t>
            </w:r>
          </w:p>
        </w:tc>
        <w:tc>
          <w:tcPr>
            <w:tcW w:w="1345" w:type="dxa"/>
            <w:tcBorders>
              <w:top w:val="nil"/>
              <w:left w:val="nil"/>
              <w:bottom w:val="single" w:sz="4" w:space="0" w:color="auto"/>
              <w:right w:val="single" w:sz="4" w:space="0" w:color="auto"/>
            </w:tcBorders>
            <w:shd w:val="clear" w:color="auto" w:fill="auto"/>
            <w:noWrap/>
            <w:vAlign w:val="center"/>
          </w:tcPr>
          <w:p w14:paraId="595F9EC4"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nil"/>
              <w:left w:val="nil"/>
              <w:bottom w:val="single" w:sz="4" w:space="0" w:color="auto"/>
              <w:right w:val="single" w:sz="4" w:space="0" w:color="auto"/>
            </w:tcBorders>
            <w:shd w:val="clear" w:color="auto" w:fill="auto"/>
            <w:vAlign w:val="center"/>
          </w:tcPr>
          <w:p w14:paraId="445AA0B1"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nil"/>
              <w:left w:val="nil"/>
              <w:bottom w:val="single" w:sz="4" w:space="0" w:color="auto"/>
              <w:right w:val="single" w:sz="4" w:space="0" w:color="auto"/>
            </w:tcBorders>
            <w:shd w:val="clear" w:color="auto" w:fill="auto"/>
            <w:vAlign w:val="center"/>
          </w:tcPr>
          <w:p w14:paraId="63D38ED3"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w:t>
            </w:r>
          </w:p>
        </w:tc>
        <w:tc>
          <w:tcPr>
            <w:tcW w:w="1093" w:type="dxa"/>
            <w:tcBorders>
              <w:top w:val="nil"/>
              <w:left w:val="nil"/>
              <w:bottom w:val="single" w:sz="4" w:space="0" w:color="auto"/>
              <w:right w:val="single" w:sz="4" w:space="0" w:color="auto"/>
            </w:tcBorders>
            <w:shd w:val="clear" w:color="auto" w:fill="auto"/>
            <w:vAlign w:val="center"/>
          </w:tcPr>
          <w:p w14:paraId="461B1D67"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4,045</w:t>
            </w:r>
          </w:p>
        </w:tc>
        <w:tc>
          <w:tcPr>
            <w:tcW w:w="935" w:type="dxa"/>
            <w:tcBorders>
              <w:top w:val="nil"/>
              <w:left w:val="nil"/>
              <w:bottom w:val="single" w:sz="4" w:space="0" w:color="auto"/>
              <w:right w:val="single" w:sz="4" w:space="0" w:color="auto"/>
            </w:tcBorders>
            <w:shd w:val="clear" w:color="auto" w:fill="auto"/>
            <w:noWrap/>
            <w:vAlign w:val="center"/>
          </w:tcPr>
          <w:p w14:paraId="1943CFB6"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5,063</w:t>
            </w:r>
          </w:p>
        </w:tc>
        <w:tc>
          <w:tcPr>
            <w:tcW w:w="936" w:type="dxa"/>
            <w:tcBorders>
              <w:top w:val="nil"/>
              <w:left w:val="nil"/>
              <w:bottom w:val="single" w:sz="4" w:space="0" w:color="auto"/>
              <w:right w:val="single" w:sz="4" w:space="0" w:color="auto"/>
            </w:tcBorders>
            <w:shd w:val="clear" w:color="auto" w:fill="auto"/>
            <w:noWrap/>
            <w:vAlign w:val="center"/>
          </w:tcPr>
          <w:p w14:paraId="5984440B"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10,24</w:t>
            </w:r>
          </w:p>
        </w:tc>
        <w:tc>
          <w:tcPr>
            <w:tcW w:w="894" w:type="dxa"/>
            <w:vMerge/>
            <w:tcBorders>
              <w:left w:val="single" w:sz="4" w:space="0" w:color="auto"/>
              <w:right w:val="single" w:sz="8" w:space="0" w:color="auto"/>
            </w:tcBorders>
            <w:vAlign w:val="center"/>
          </w:tcPr>
          <w:p w14:paraId="42334C69" w14:textId="77777777" w:rsidR="00316A3D" w:rsidRPr="00FE01C2" w:rsidRDefault="00316A3D" w:rsidP="00316A3D">
            <w:pPr>
              <w:spacing w:before="40" w:after="40" w:line="0" w:lineRule="atLeast"/>
              <w:rPr>
                <w:rFonts w:eastAsia="Times New Roman"/>
                <w:color w:val="000000"/>
              </w:rPr>
            </w:pPr>
          </w:p>
        </w:tc>
      </w:tr>
      <w:tr w:rsidR="00316A3D" w:rsidRPr="00316A3D" w14:paraId="1178774F" w14:textId="77777777" w:rsidTr="00FE01C2">
        <w:trPr>
          <w:trHeight w:val="425"/>
        </w:trPr>
        <w:tc>
          <w:tcPr>
            <w:tcW w:w="791" w:type="dxa"/>
            <w:vMerge/>
            <w:tcBorders>
              <w:left w:val="single" w:sz="8" w:space="0" w:color="auto"/>
              <w:bottom w:val="single" w:sz="4" w:space="0" w:color="auto"/>
              <w:right w:val="single" w:sz="4" w:space="0" w:color="auto"/>
            </w:tcBorders>
            <w:vAlign w:val="center"/>
          </w:tcPr>
          <w:p w14:paraId="422EEA09" w14:textId="77777777" w:rsidR="00316A3D" w:rsidRPr="00316A3D" w:rsidRDefault="00316A3D" w:rsidP="00316A3D">
            <w:pPr>
              <w:spacing w:before="40" w:after="40" w:line="0" w:lineRule="atLeast"/>
              <w:rPr>
                <w:rFonts w:eastAsia="Times New Roman"/>
                <w:b/>
                <w:bCs/>
                <w:color w:val="000000"/>
              </w:rPr>
            </w:pPr>
          </w:p>
        </w:tc>
        <w:tc>
          <w:tcPr>
            <w:tcW w:w="980" w:type="dxa"/>
            <w:vMerge/>
            <w:tcBorders>
              <w:left w:val="single" w:sz="4" w:space="0" w:color="auto"/>
              <w:bottom w:val="single" w:sz="4" w:space="0" w:color="auto"/>
              <w:right w:val="single" w:sz="4" w:space="0" w:color="auto"/>
            </w:tcBorders>
            <w:vAlign w:val="center"/>
          </w:tcPr>
          <w:p w14:paraId="1CD5314A" w14:textId="77777777" w:rsidR="00316A3D" w:rsidRPr="00316A3D" w:rsidRDefault="00316A3D" w:rsidP="00316A3D">
            <w:pPr>
              <w:spacing w:before="40" w:after="40" w:line="0" w:lineRule="atLeast"/>
              <w:rPr>
                <w:rFonts w:eastAsia="Times New Roman"/>
                <w:color w:val="000000"/>
              </w:rPr>
            </w:pPr>
          </w:p>
        </w:tc>
        <w:tc>
          <w:tcPr>
            <w:tcW w:w="935" w:type="dxa"/>
            <w:tcBorders>
              <w:top w:val="nil"/>
              <w:left w:val="nil"/>
              <w:bottom w:val="single" w:sz="4" w:space="0" w:color="auto"/>
              <w:right w:val="single" w:sz="4" w:space="0" w:color="auto"/>
            </w:tcBorders>
            <w:shd w:val="clear" w:color="auto" w:fill="auto"/>
            <w:noWrap/>
            <w:vAlign w:val="center"/>
          </w:tcPr>
          <w:p w14:paraId="39D0AB71"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S5</w:t>
            </w:r>
          </w:p>
        </w:tc>
        <w:tc>
          <w:tcPr>
            <w:tcW w:w="1345" w:type="dxa"/>
            <w:tcBorders>
              <w:top w:val="nil"/>
              <w:left w:val="nil"/>
              <w:bottom w:val="single" w:sz="4" w:space="0" w:color="auto"/>
              <w:right w:val="single" w:sz="4" w:space="0" w:color="auto"/>
            </w:tcBorders>
            <w:shd w:val="clear" w:color="auto" w:fill="auto"/>
            <w:noWrap/>
            <w:vAlign w:val="center"/>
          </w:tcPr>
          <w:p w14:paraId="154DD370"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nil"/>
              <w:left w:val="nil"/>
              <w:bottom w:val="single" w:sz="4" w:space="0" w:color="auto"/>
              <w:right w:val="single" w:sz="4" w:space="0" w:color="auto"/>
            </w:tcBorders>
            <w:shd w:val="clear" w:color="auto" w:fill="auto"/>
            <w:vAlign w:val="center"/>
          </w:tcPr>
          <w:p w14:paraId="65B52ACE"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nil"/>
              <w:left w:val="nil"/>
              <w:bottom w:val="single" w:sz="4" w:space="0" w:color="auto"/>
              <w:right w:val="single" w:sz="4" w:space="0" w:color="auto"/>
            </w:tcBorders>
            <w:shd w:val="clear" w:color="auto" w:fill="auto"/>
            <w:vAlign w:val="center"/>
          </w:tcPr>
          <w:p w14:paraId="723806BC"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6</w:t>
            </w:r>
          </w:p>
        </w:tc>
        <w:tc>
          <w:tcPr>
            <w:tcW w:w="1093" w:type="dxa"/>
            <w:tcBorders>
              <w:top w:val="nil"/>
              <w:left w:val="nil"/>
              <w:bottom w:val="single" w:sz="4" w:space="0" w:color="auto"/>
              <w:right w:val="single" w:sz="4" w:space="0" w:color="auto"/>
            </w:tcBorders>
            <w:shd w:val="clear" w:color="auto" w:fill="auto"/>
            <w:vAlign w:val="center"/>
          </w:tcPr>
          <w:p w14:paraId="6A675BB2"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4,045</w:t>
            </w:r>
          </w:p>
        </w:tc>
        <w:tc>
          <w:tcPr>
            <w:tcW w:w="935" w:type="dxa"/>
            <w:tcBorders>
              <w:top w:val="nil"/>
              <w:left w:val="nil"/>
              <w:bottom w:val="single" w:sz="4" w:space="0" w:color="auto"/>
              <w:right w:val="single" w:sz="4" w:space="0" w:color="auto"/>
            </w:tcBorders>
            <w:shd w:val="clear" w:color="auto" w:fill="auto"/>
            <w:noWrap/>
            <w:vAlign w:val="center"/>
          </w:tcPr>
          <w:p w14:paraId="1A35B02E"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5,063</w:t>
            </w:r>
          </w:p>
        </w:tc>
        <w:tc>
          <w:tcPr>
            <w:tcW w:w="936" w:type="dxa"/>
            <w:tcBorders>
              <w:top w:val="nil"/>
              <w:left w:val="nil"/>
              <w:bottom w:val="single" w:sz="4" w:space="0" w:color="auto"/>
              <w:right w:val="single" w:sz="4" w:space="0" w:color="auto"/>
            </w:tcBorders>
            <w:shd w:val="clear" w:color="auto" w:fill="auto"/>
            <w:noWrap/>
            <w:vAlign w:val="center"/>
          </w:tcPr>
          <w:p w14:paraId="18B4997F"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10,24</w:t>
            </w:r>
          </w:p>
        </w:tc>
        <w:tc>
          <w:tcPr>
            <w:tcW w:w="894" w:type="dxa"/>
            <w:vMerge/>
            <w:tcBorders>
              <w:left w:val="single" w:sz="4" w:space="0" w:color="auto"/>
              <w:bottom w:val="single" w:sz="4" w:space="0" w:color="000000"/>
              <w:right w:val="single" w:sz="8" w:space="0" w:color="auto"/>
            </w:tcBorders>
            <w:vAlign w:val="center"/>
          </w:tcPr>
          <w:p w14:paraId="63716D3C" w14:textId="77777777" w:rsidR="00316A3D" w:rsidRPr="00FE01C2" w:rsidRDefault="00316A3D" w:rsidP="00316A3D">
            <w:pPr>
              <w:spacing w:before="40" w:after="40" w:line="0" w:lineRule="atLeast"/>
              <w:rPr>
                <w:rFonts w:eastAsia="Times New Roman"/>
                <w:color w:val="000000"/>
              </w:rPr>
            </w:pPr>
          </w:p>
        </w:tc>
      </w:tr>
      <w:tr w:rsidR="00316A3D" w:rsidRPr="00316A3D" w14:paraId="6D25433D" w14:textId="77777777" w:rsidTr="00FE01C2">
        <w:trPr>
          <w:trHeight w:val="425"/>
        </w:trPr>
        <w:tc>
          <w:tcPr>
            <w:tcW w:w="791" w:type="dxa"/>
            <w:vMerge w:val="restart"/>
            <w:tcBorders>
              <w:top w:val="nil"/>
              <w:left w:val="single" w:sz="8" w:space="0" w:color="auto"/>
              <w:right w:val="single" w:sz="4" w:space="0" w:color="auto"/>
            </w:tcBorders>
            <w:shd w:val="clear" w:color="auto" w:fill="auto"/>
            <w:vAlign w:val="center"/>
            <w:hideMark/>
          </w:tcPr>
          <w:p w14:paraId="5585C360" w14:textId="77777777" w:rsidR="00316A3D" w:rsidRPr="00316A3D" w:rsidRDefault="00316A3D" w:rsidP="00316A3D">
            <w:pPr>
              <w:spacing w:before="40" w:after="40" w:line="0" w:lineRule="atLeast"/>
              <w:jc w:val="center"/>
              <w:rPr>
                <w:rFonts w:eastAsia="Times New Roman"/>
                <w:b/>
                <w:bCs/>
                <w:color w:val="000000"/>
              </w:rPr>
            </w:pPr>
            <w:r w:rsidRPr="00316A3D">
              <w:rPr>
                <w:rFonts w:eastAsia="Times New Roman"/>
                <w:b/>
                <w:bCs/>
                <w:color w:val="000000"/>
              </w:rPr>
              <w:t>F</w:t>
            </w:r>
          </w:p>
        </w:tc>
        <w:tc>
          <w:tcPr>
            <w:tcW w:w="980" w:type="dxa"/>
            <w:vMerge w:val="restart"/>
            <w:tcBorders>
              <w:top w:val="nil"/>
              <w:left w:val="single" w:sz="4" w:space="0" w:color="auto"/>
              <w:right w:val="single" w:sz="4" w:space="0" w:color="auto"/>
            </w:tcBorders>
            <w:shd w:val="clear" w:color="auto" w:fill="auto"/>
            <w:noWrap/>
            <w:vAlign w:val="center"/>
            <w:hideMark/>
          </w:tcPr>
          <w:p w14:paraId="07A52421"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Trái</w:t>
            </w:r>
          </w:p>
        </w:tc>
        <w:tc>
          <w:tcPr>
            <w:tcW w:w="935" w:type="dxa"/>
            <w:tcBorders>
              <w:top w:val="nil"/>
              <w:left w:val="nil"/>
              <w:bottom w:val="single" w:sz="4" w:space="0" w:color="auto"/>
              <w:right w:val="single" w:sz="4" w:space="0" w:color="auto"/>
            </w:tcBorders>
            <w:shd w:val="clear" w:color="auto" w:fill="auto"/>
            <w:noWrap/>
            <w:vAlign w:val="center"/>
          </w:tcPr>
          <w:p w14:paraId="6567A8D4"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S1</w:t>
            </w:r>
          </w:p>
        </w:tc>
        <w:tc>
          <w:tcPr>
            <w:tcW w:w="1345" w:type="dxa"/>
            <w:tcBorders>
              <w:top w:val="nil"/>
              <w:left w:val="nil"/>
              <w:bottom w:val="single" w:sz="4" w:space="0" w:color="auto"/>
              <w:right w:val="single" w:sz="4" w:space="0" w:color="auto"/>
            </w:tcBorders>
            <w:shd w:val="clear" w:color="auto" w:fill="auto"/>
            <w:noWrap/>
            <w:vAlign w:val="center"/>
          </w:tcPr>
          <w:p w14:paraId="54C4B89D"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nil"/>
              <w:left w:val="nil"/>
              <w:bottom w:val="single" w:sz="4" w:space="0" w:color="auto"/>
              <w:right w:val="single" w:sz="4" w:space="0" w:color="auto"/>
            </w:tcBorders>
            <w:shd w:val="clear" w:color="auto" w:fill="auto"/>
            <w:vAlign w:val="center"/>
          </w:tcPr>
          <w:p w14:paraId="19EB3295"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nil"/>
              <w:left w:val="nil"/>
              <w:bottom w:val="single" w:sz="4" w:space="0" w:color="auto"/>
              <w:right w:val="single" w:sz="4" w:space="0" w:color="auto"/>
            </w:tcBorders>
            <w:shd w:val="clear" w:color="auto" w:fill="auto"/>
            <w:vAlign w:val="center"/>
          </w:tcPr>
          <w:p w14:paraId="6F0045E8"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w:t>
            </w:r>
          </w:p>
        </w:tc>
        <w:tc>
          <w:tcPr>
            <w:tcW w:w="1093" w:type="dxa"/>
            <w:tcBorders>
              <w:top w:val="nil"/>
              <w:left w:val="nil"/>
              <w:bottom w:val="single" w:sz="4" w:space="0" w:color="auto"/>
              <w:right w:val="single" w:sz="4" w:space="0" w:color="auto"/>
            </w:tcBorders>
            <w:shd w:val="clear" w:color="auto" w:fill="auto"/>
            <w:vAlign w:val="center"/>
          </w:tcPr>
          <w:p w14:paraId="7886D5EE"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4,045</w:t>
            </w:r>
          </w:p>
        </w:tc>
        <w:tc>
          <w:tcPr>
            <w:tcW w:w="935" w:type="dxa"/>
            <w:tcBorders>
              <w:top w:val="nil"/>
              <w:left w:val="nil"/>
              <w:bottom w:val="single" w:sz="4" w:space="0" w:color="auto"/>
              <w:right w:val="single" w:sz="4" w:space="0" w:color="auto"/>
            </w:tcBorders>
            <w:shd w:val="clear" w:color="auto" w:fill="auto"/>
            <w:noWrap/>
            <w:vAlign w:val="center"/>
          </w:tcPr>
          <w:p w14:paraId="67CA0704"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5,063</w:t>
            </w:r>
          </w:p>
        </w:tc>
        <w:tc>
          <w:tcPr>
            <w:tcW w:w="936" w:type="dxa"/>
            <w:tcBorders>
              <w:top w:val="nil"/>
              <w:left w:val="nil"/>
              <w:bottom w:val="single" w:sz="4" w:space="0" w:color="auto"/>
              <w:right w:val="single" w:sz="4" w:space="0" w:color="auto"/>
            </w:tcBorders>
            <w:shd w:val="clear" w:color="auto" w:fill="auto"/>
            <w:noWrap/>
            <w:vAlign w:val="center"/>
          </w:tcPr>
          <w:p w14:paraId="4C7C1286"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10,24</w:t>
            </w:r>
          </w:p>
        </w:tc>
        <w:tc>
          <w:tcPr>
            <w:tcW w:w="894" w:type="dxa"/>
            <w:vMerge w:val="restart"/>
            <w:tcBorders>
              <w:top w:val="nil"/>
              <w:left w:val="single" w:sz="4" w:space="0" w:color="auto"/>
              <w:right w:val="single" w:sz="8" w:space="0" w:color="auto"/>
            </w:tcBorders>
            <w:shd w:val="clear" w:color="auto" w:fill="auto"/>
            <w:noWrap/>
            <w:vAlign w:val="center"/>
          </w:tcPr>
          <w:p w14:paraId="4EDF7200" w14:textId="5A656339" w:rsidR="00316A3D" w:rsidRPr="00FE01C2" w:rsidRDefault="006469D8" w:rsidP="00316A3D">
            <w:pPr>
              <w:spacing w:before="40" w:after="40" w:line="0" w:lineRule="atLeast"/>
              <w:jc w:val="center"/>
              <w:rPr>
                <w:rFonts w:eastAsia="Times New Roman"/>
                <w:color w:val="000000"/>
              </w:rPr>
            </w:pPr>
            <w:r w:rsidRPr="00FE01C2">
              <w:rPr>
                <w:rFonts w:eastAsia="Times New Roman"/>
                <w:color w:val="000000"/>
              </w:rPr>
              <w:t>25,92</w:t>
            </w:r>
          </w:p>
        </w:tc>
      </w:tr>
      <w:tr w:rsidR="00316A3D" w:rsidRPr="00316A3D" w14:paraId="1F4F5C0B" w14:textId="77777777" w:rsidTr="00FE01C2">
        <w:trPr>
          <w:trHeight w:val="425"/>
        </w:trPr>
        <w:tc>
          <w:tcPr>
            <w:tcW w:w="791" w:type="dxa"/>
            <w:vMerge/>
            <w:tcBorders>
              <w:left w:val="single" w:sz="8" w:space="0" w:color="auto"/>
              <w:right w:val="single" w:sz="4" w:space="0" w:color="auto"/>
            </w:tcBorders>
            <w:shd w:val="clear" w:color="auto" w:fill="auto"/>
            <w:vAlign w:val="center"/>
          </w:tcPr>
          <w:p w14:paraId="499161D0" w14:textId="77777777" w:rsidR="00316A3D" w:rsidRPr="00316A3D" w:rsidRDefault="00316A3D" w:rsidP="00316A3D">
            <w:pPr>
              <w:spacing w:before="40" w:after="40" w:line="0" w:lineRule="atLeast"/>
              <w:jc w:val="center"/>
              <w:rPr>
                <w:rFonts w:eastAsia="Times New Roman"/>
                <w:b/>
                <w:bCs/>
                <w:color w:val="000000"/>
              </w:rPr>
            </w:pPr>
          </w:p>
        </w:tc>
        <w:tc>
          <w:tcPr>
            <w:tcW w:w="980" w:type="dxa"/>
            <w:vMerge/>
            <w:tcBorders>
              <w:left w:val="single" w:sz="4" w:space="0" w:color="auto"/>
              <w:bottom w:val="single" w:sz="4" w:space="0" w:color="auto"/>
              <w:right w:val="single" w:sz="4" w:space="0" w:color="auto"/>
            </w:tcBorders>
            <w:shd w:val="clear" w:color="auto" w:fill="auto"/>
            <w:noWrap/>
            <w:vAlign w:val="center"/>
          </w:tcPr>
          <w:p w14:paraId="69623C8E" w14:textId="77777777" w:rsidR="00316A3D" w:rsidRPr="00316A3D" w:rsidRDefault="00316A3D" w:rsidP="00316A3D">
            <w:pPr>
              <w:spacing w:before="40" w:after="40" w:line="0" w:lineRule="atLeast"/>
              <w:jc w:val="center"/>
              <w:rPr>
                <w:rFonts w:eastAsia="Times New Roman"/>
                <w:color w:val="000000"/>
              </w:rPr>
            </w:pPr>
          </w:p>
        </w:tc>
        <w:tc>
          <w:tcPr>
            <w:tcW w:w="935" w:type="dxa"/>
            <w:tcBorders>
              <w:top w:val="nil"/>
              <w:left w:val="nil"/>
              <w:bottom w:val="single" w:sz="4" w:space="0" w:color="auto"/>
              <w:right w:val="single" w:sz="4" w:space="0" w:color="auto"/>
            </w:tcBorders>
            <w:shd w:val="clear" w:color="auto" w:fill="auto"/>
            <w:noWrap/>
            <w:vAlign w:val="center"/>
          </w:tcPr>
          <w:p w14:paraId="78BA052D" w14:textId="728CFA56" w:rsidR="00316A3D" w:rsidRPr="00316A3D" w:rsidRDefault="00316A3D" w:rsidP="00316A3D">
            <w:pPr>
              <w:spacing w:before="40" w:after="40" w:line="0" w:lineRule="atLeast"/>
              <w:jc w:val="center"/>
              <w:rPr>
                <w:rFonts w:eastAsia="Times New Roman"/>
                <w:color w:val="000000"/>
              </w:rPr>
            </w:pPr>
            <w:r>
              <w:rPr>
                <w:rFonts w:eastAsia="Times New Roman"/>
                <w:color w:val="000000"/>
              </w:rPr>
              <w:t>-</w:t>
            </w:r>
          </w:p>
        </w:tc>
        <w:tc>
          <w:tcPr>
            <w:tcW w:w="1345" w:type="dxa"/>
            <w:tcBorders>
              <w:top w:val="nil"/>
              <w:left w:val="nil"/>
              <w:bottom w:val="single" w:sz="4" w:space="0" w:color="auto"/>
              <w:right w:val="single" w:sz="4" w:space="0" w:color="auto"/>
            </w:tcBorders>
            <w:shd w:val="clear" w:color="auto" w:fill="auto"/>
            <w:noWrap/>
            <w:vAlign w:val="center"/>
          </w:tcPr>
          <w:p w14:paraId="13657747" w14:textId="256CBAFE" w:rsidR="00316A3D" w:rsidRPr="00316A3D" w:rsidRDefault="00316A3D" w:rsidP="00316A3D">
            <w:pPr>
              <w:spacing w:before="40" w:after="40" w:line="0" w:lineRule="atLeast"/>
              <w:jc w:val="center"/>
              <w:rPr>
                <w:rFonts w:eastAsia="Times New Roman"/>
                <w:color w:val="000000"/>
              </w:rPr>
            </w:pPr>
            <w:r>
              <w:rPr>
                <w:rFonts w:eastAsia="Times New Roman"/>
                <w:color w:val="000000"/>
              </w:rPr>
              <w:t>-</w:t>
            </w:r>
          </w:p>
        </w:tc>
        <w:tc>
          <w:tcPr>
            <w:tcW w:w="702" w:type="dxa"/>
            <w:tcBorders>
              <w:top w:val="nil"/>
              <w:left w:val="nil"/>
              <w:bottom w:val="single" w:sz="4" w:space="0" w:color="auto"/>
              <w:right w:val="single" w:sz="4" w:space="0" w:color="auto"/>
            </w:tcBorders>
            <w:shd w:val="clear" w:color="auto" w:fill="auto"/>
            <w:vAlign w:val="center"/>
          </w:tcPr>
          <w:p w14:paraId="369D8FDF" w14:textId="574E5E97" w:rsidR="00316A3D" w:rsidRPr="00316A3D" w:rsidRDefault="00316A3D" w:rsidP="00316A3D">
            <w:pPr>
              <w:spacing w:before="40" w:after="40" w:line="0" w:lineRule="atLeast"/>
              <w:jc w:val="center"/>
              <w:rPr>
                <w:rFonts w:eastAsia="Times New Roman"/>
                <w:color w:val="000000"/>
              </w:rPr>
            </w:pPr>
            <w:r>
              <w:rPr>
                <w:rFonts w:eastAsia="Times New Roman"/>
                <w:color w:val="000000"/>
              </w:rPr>
              <w:t>-</w:t>
            </w:r>
          </w:p>
        </w:tc>
        <w:tc>
          <w:tcPr>
            <w:tcW w:w="740" w:type="dxa"/>
            <w:tcBorders>
              <w:top w:val="nil"/>
              <w:left w:val="nil"/>
              <w:bottom w:val="single" w:sz="4" w:space="0" w:color="auto"/>
              <w:right w:val="single" w:sz="4" w:space="0" w:color="auto"/>
            </w:tcBorders>
            <w:shd w:val="clear" w:color="auto" w:fill="auto"/>
            <w:vAlign w:val="center"/>
          </w:tcPr>
          <w:p w14:paraId="55A536E0" w14:textId="748FA929" w:rsidR="00316A3D" w:rsidRPr="00316A3D" w:rsidRDefault="00316A3D" w:rsidP="00316A3D">
            <w:pPr>
              <w:spacing w:before="40" w:after="40" w:line="0" w:lineRule="atLeast"/>
              <w:jc w:val="center"/>
              <w:rPr>
                <w:rFonts w:eastAsia="Times New Roman"/>
                <w:color w:val="000000"/>
              </w:rPr>
            </w:pPr>
            <w:r>
              <w:rPr>
                <w:rFonts w:eastAsia="Times New Roman"/>
                <w:color w:val="000000"/>
              </w:rPr>
              <w:t>-</w:t>
            </w:r>
          </w:p>
        </w:tc>
        <w:tc>
          <w:tcPr>
            <w:tcW w:w="1093" w:type="dxa"/>
            <w:tcBorders>
              <w:top w:val="nil"/>
              <w:left w:val="nil"/>
              <w:bottom w:val="single" w:sz="4" w:space="0" w:color="auto"/>
              <w:right w:val="single" w:sz="4" w:space="0" w:color="auto"/>
            </w:tcBorders>
            <w:shd w:val="clear" w:color="auto" w:fill="auto"/>
            <w:vAlign w:val="center"/>
          </w:tcPr>
          <w:p w14:paraId="3E37198C" w14:textId="46596FB9" w:rsidR="00316A3D" w:rsidRPr="00316A3D" w:rsidRDefault="00316A3D" w:rsidP="00316A3D">
            <w:pPr>
              <w:spacing w:before="40" w:after="40" w:line="0" w:lineRule="atLeast"/>
              <w:jc w:val="center"/>
              <w:rPr>
                <w:rFonts w:eastAsia="Times New Roman"/>
                <w:color w:val="000000"/>
              </w:rPr>
            </w:pPr>
            <w:r>
              <w:rPr>
                <w:rFonts w:eastAsia="Times New Roman"/>
                <w:color w:val="000000"/>
              </w:rPr>
              <w:t>-</w:t>
            </w:r>
          </w:p>
        </w:tc>
        <w:tc>
          <w:tcPr>
            <w:tcW w:w="935" w:type="dxa"/>
            <w:tcBorders>
              <w:top w:val="nil"/>
              <w:left w:val="nil"/>
              <w:bottom w:val="single" w:sz="4" w:space="0" w:color="auto"/>
              <w:right w:val="single" w:sz="4" w:space="0" w:color="auto"/>
            </w:tcBorders>
            <w:shd w:val="clear" w:color="auto" w:fill="auto"/>
            <w:noWrap/>
            <w:vAlign w:val="center"/>
          </w:tcPr>
          <w:p w14:paraId="62DBF875" w14:textId="701FE059" w:rsidR="00316A3D" w:rsidRPr="00316A3D" w:rsidRDefault="00316A3D" w:rsidP="00316A3D">
            <w:pPr>
              <w:spacing w:before="40" w:after="40" w:line="0" w:lineRule="atLeast"/>
              <w:jc w:val="center"/>
              <w:rPr>
                <w:rFonts w:eastAsia="Times New Roman"/>
                <w:color w:val="000000"/>
              </w:rPr>
            </w:pPr>
            <w:r>
              <w:rPr>
                <w:rFonts w:eastAsia="Times New Roman"/>
                <w:color w:val="000000"/>
              </w:rPr>
              <w:t>-</w:t>
            </w:r>
          </w:p>
        </w:tc>
        <w:tc>
          <w:tcPr>
            <w:tcW w:w="936" w:type="dxa"/>
            <w:tcBorders>
              <w:top w:val="nil"/>
              <w:left w:val="nil"/>
              <w:bottom w:val="single" w:sz="4" w:space="0" w:color="auto"/>
              <w:right w:val="single" w:sz="4" w:space="0" w:color="auto"/>
            </w:tcBorders>
            <w:shd w:val="clear" w:color="auto" w:fill="auto"/>
            <w:noWrap/>
            <w:vAlign w:val="center"/>
          </w:tcPr>
          <w:p w14:paraId="2BD79039" w14:textId="11EEB5DD" w:rsidR="00316A3D" w:rsidRPr="00316A3D" w:rsidRDefault="00316A3D" w:rsidP="00316A3D">
            <w:pPr>
              <w:spacing w:before="40" w:after="40" w:line="0" w:lineRule="atLeast"/>
              <w:jc w:val="center"/>
              <w:rPr>
                <w:rFonts w:eastAsia="Times New Roman"/>
                <w:color w:val="000000"/>
              </w:rPr>
            </w:pPr>
            <w:r>
              <w:rPr>
                <w:rFonts w:eastAsia="Times New Roman"/>
                <w:color w:val="000000"/>
              </w:rPr>
              <w:t>-</w:t>
            </w:r>
          </w:p>
        </w:tc>
        <w:tc>
          <w:tcPr>
            <w:tcW w:w="894" w:type="dxa"/>
            <w:vMerge/>
            <w:tcBorders>
              <w:left w:val="single" w:sz="4" w:space="0" w:color="auto"/>
              <w:right w:val="single" w:sz="8" w:space="0" w:color="auto"/>
            </w:tcBorders>
            <w:shd w:val="clear" w:color="auto" w:fill="auto"/>
            <w:noWrap/>
            <w:vAlign w:val="center"/>
          </w:tcPr>
          <w:p w14:paraId="07C4ADE2" w14:textId="77777777" w:rsidR="00316A3D" w:rsidRPr="00FE01C2" w:rsidRDefault="00316A3D" w:rsidP="00316A3D">
            <w:pPr>
              <w:spacing w:before="40" w:after="40" w:line="0" w:lineRule="atLeast"/>
              <w:jc w:val="center"/>
              <w:rPr>
                <w:rFonts w:eastAsia="Times New Roman"/>
                <w:color w:val="000000"/>
                <w:lang w:val="vi-VN"/>
              </w:rPr>
            </w:pPr>
          </w:p>
        </w:tc>
      </w:tr>
      <w:tr w:rsidR="00316A3D" w:rsidRPr="00316A3D" w14:paraId="2734D731" w14:textId="77777777" w:rsidTr="00FE01C2">
        <w:trPr>
          <w:trHeight w:val="425"/>
        </w:trPr>
        <w:tc>
          <w:tcPr>
            <w:tcW w:w="791" w:type="dxa"/>
            <w:vMerge/>
            <w:tcBorders>
              <w:left w:val="single" w:sz="8" w:space="0" w:color="auto"/>
              <w:right w:val="single" w:sz="4" w:space="0" w:color="auto"/>
            </w:tcBorders>
            <w:vAlign w:val="center"/>
            <w:hideMark/>
          </w:tcPr>
          <w:p w14:paraId="428ADA87" w14:textId="77777777" w:rsidR="00316A3D" w:rsidRPr="00316A3D" w:rsidRDefault="00316A3D" w:rsidP="00316A3D">
            <w:pPr>
              <w:spacing w:before="40" w:after="40" w:line="0" w:lineRule="atLeast"/>
              <w:rPr>
                <w:rFonts w:eastAsia="Times New Roman"/>
                <w:b/>
                <w:bCs/>
                <w:color w:val="000000"/>
              </w:rPr>
            </w:pPr>
          </w:p>
        </w:tc>
        <w:tc>
          <w:tcPr>
            <w:tcW w:w="980" w:type="dxa"/>
            <w:vMerge w:val="restart"/>
            <w:tcBorders>
              <w:top w:val="nil"/>
              <w:left w:val="single" w:sz="4" w:space="0" w:color="auto"/>
              <w:right w:val="single" w:sz="4" w:space="0" w:color="auto"/>
            </w:tcBorders>
            <w:shd w:val="clear" w:color="auto" w:fill="auto"/>
            <w:vAlign w:val="center"/>
            <w:hideMark/>
          </w:tcPr>
          <w:p w14:paraId="63EE4049"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Phải</w:t>
            </w:r>
          </w:p>
        </w:tc>
        <w:tc>
          <w:tcPr>
            <w:tcW w:w="935" w:type="dxa"/>
            <w:tcBorders>
              <w:top w:val="nil"/>
              <w:left w:val="nil"/>
              <w:bottom w:val="single" w:sz="4" w:space="0" w:color="auto"/>
              <w:right w:val="single" w:sz="4" w:space="0" w:color="auto"/>
            </w:tcBorders>
            <w:shd w:val="clear" w:color="auto" w:fill="auto"/>
            <w:noWrap/>
            <w:vAlign w:val="center"/>
          </w:tcPr>
          <w:p w14:paraId="46252927"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S18</w:t>
            </w:r>
          </w:p>
        </w:tc>
        <w:tc>
          <w:tcPr>
            <w:tcW w:w="1345" w:type="dxa"/>
            <w:tcBorders>
              <w:top w:val="nil"/>
              <w:left w:val="nil"/>
              <w:bottom w:val="single" w:sz="4" w:space="0" w:color="auto"/>
              <w:right w:val="single" w:sz="4" w:space="0" w:color="auto"/>
            </w:tcBorders>
            <w:shd w:val="clear" w:color="auto" w:fill="auto"/>
            <w:noWrap/>
            <w:vAlign w:val="center"/>
          </w:tcPr>
          <w:p w14:paraId="1AA8A7F2"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Chữ nhật</w:t>
            </w:r>
          </w:p>
        </w:tc>
        <w:tc>
          <w:tcPr>
            <w:tcW w:w="702" w:type="dxa"/>
            <w:tcBorders>
              <w:top w:val="nil"/>
              <w:left w:val="nil"/>
              <w:bottom w:val="single" w:sz="4" w:space="0" w:color="auto"/>
              <w:right w:val="single" w:sz="4" w:space="0" w:color="auto"/>
            </w:tcBorders>
            <w:shd w:val="clear" w:color="auto" w:fill="auto"/>
            <w:vAlign w:val="center"/>
          </w:tcPr>
          <w:p w14:paraId="533F9C2B"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1,5</w:t>
            </w:r>
          </w:p>
        </w:tc>
        <w:tc>
          <w:tcPr>
            <w:tcW w:w="740" w:type="dxa"/>
            <w:tcBorders>
              <w:top w:val="nil"/>
              <w:left w:val="nil"/>
              <w:bottom w:val="single" w:sz="4" w:space="0" w:color="auto"/>
              <w:right w:val="single" w:sz="4" w:space="0" w:color="auto"/>
            </w:tcBorders>
            <w:shd w:val="clear" w:color="auto" w:fill="auto"/>
            <w:vAlign w:val="center"/>
          </w:tcPr>
          <w:p w14:paraId="4A5712BC"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1093" w:type="dxa"/>
            <w:tcBorders>
              <w:top w:val="nil"/>
              <w:left w:val="nil"/>
              <w:bottom w:val="single" w:sz="4" w:space="0" w:color="auto"/>
              <w:right w:val="single" w:sz="4" w:space="0" w:color="auto"/>
            </w:tcBorders>
            <w:shd w:val="clear" w:color="auto" w:fill="auto"/>
            <w:vAlign w:val="center"/>
          </w:tcPr>
          <w:p w14:paraId="09768C78"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3,22</w:t>
            </w:r>
          </w:p>
        </w:tc>
        <w:tc>
          <w:tcPr>
            <w:tcW w:w="935" w:type="dxa"/>
            <w:tcBorders>
              <w:top w:val="nil"/>
              <w:left w:val="nil"/>
              <w:bottom w:val="single" w:sz="4" w:space="0" w:color="auto"/>
              <w:right w:val="single" w:sz="4" w:space="0" w:color="auto"/>
            </w:tcBorders>
            <w:shd w:val="clear" w:color="auto" w:fill="auto"/>
            <w:noWrap/>
            <w:vAlign w:val="center"/>
          </w:tcPr>
          <w:p w14:paraId="23F786BA" w14:textId="055D2013" w:rsidR="00316A3D" w:rsidRPr="00316A3D" w:rsidRDefault="00221EEA" w:rsidP="006469D8">
            <w:pPr>
              <w:spacing w:before="40" w:after="40" w:line="0" w:lineRule="atLeast"/>
              <w:jc w:val="center"/>
              <w:rPr>
                <w:rFonts w:eastAsia="Times New Roman"/>
                <w:color w:val="000000"/>
              </w:rPr>
            </w:pPr>
            <w:r>
              <w:rPr>
                <w:rFonts w:eastAsia="Times New Roman"/>
                <w:color w:val="000000"/>
              </w:rPr>
              <w:t>3,3</w:t>
            </w:r>
            <w:r w:rsidR="006469D8">
              <w:rPr>
                <w:rFonts w:eastAsia="Times New Roman"/>
                <w:color w:val="000000"/>
              </w:rPr>
              <w:t>8</w:t>
            </w:r>
          </w:p>
        </w:tc>
        <w:tc>
          <w:tcPr>
            <w:tcW w:w="936" w:type="dxa"/>
            <w:tcBorders>
              <w:top w:val="nil"/>
              <w:left w:val="nil"/>
              <w:bottom w:val="single" w:sz="4" w:space="0" w:color="auto"/>
              <w:right w:val="single" w:sz="4" w:space="0" w:color="auto"/>
            </w:tcBorders>
            <w:shd w:val="clear" w:color="auto" w:fill="auto"/>
            <w:noWrap/>
            <w:vAlign w:val="center"/>
          </w:tcPr>
          <w:p w14:paraId="69F84AB6" w14:textId="57BA21BA" w:rsidR="00316A3D" w:rsidRPr="00316A3D" w:rsidRDefault="00221EEA" w:rsidP="00316A3D">
            <w:pPr>
              <w:spacing w:before="40" w:after="40" w:line="0" w:lineRule="atLeast"/>
              <w:jc w:val="center"/>
              <w:rPr>
                <w:rFonts w:eastAsia="Times New Roman"/>
                <w:color w:val="000000"/>
              </w:rPr>
            </w:pPr>
            <w:r>
              <w:rPr>
                <w:rFonts w:eastAsia="Times New Roman"/>
                <w:color w:val="000000"/>
              </w:rPr>
              <w:t>5</w:t>
            </w:r>
            <w:r w:rsidR="006469D8">
              <w:rPr>
                <w:rFonts w:eastAsia="Times New Roman"/>
                <w:color w:val="000000"/>
              </w:rPr>
              <w:t>,44</w:t>
            </w:r>
          </w:p>
        </w:tc>
        <w:tc>
          <w:tcPr>
            <w:tcW w:w="894" w:type="dxa"/>
            <w:vMerge/>
            <w:tcBorders>
              <w:left w:val="single" w:sz="4" w:space="0" w:color="auto"/>
              <w:right w:val="single" w:sz="8" w:space="0" w:color="auto"/>
            </w:tcBorders>
            <w:vAlign w:val="center"/>
          </w:tcPr>
          <w:p w14:paraId="75570A58" w14:textId="77777777" w:rsidR="00316A3D" w:rsidRPr="00FE01C2" w:rsidRDefault="00316A3D" w:rsidP="00316A3D">
            <w:pPr>
              <w:spacing w:before="40" w:after="40" w:line="0" w:lineRule="atLeast"/>
              <w:rPr>
                <w:rFonts w:eastAsia="Times New Roman"/>
                <w:color w:val="000000"/>
              </w:rPr>
            </w:pPr>
          </w:p>
        </w:tc>
      </w:tr>
      <w:tr w:rsidR="00316A3D" w:rsidRPr="00316A3D" w14:paraId="412B9FD7" w14:textId="77777777" w:rsidTr="00FE01C2">
        <w:trPr>
          <w:trHeight w:val="425"/>
        </w:trPr>
        <w:tc>
          <w:tcPr>
            <w:tcW w:w="791" w:type="dxa"/>
            <w:vMerge/>
            <w:tcBorders>
              <w:left w:val="single" w:sz="8" w:space="0" w:color="auto"/>
              <w:bottom w:val="single" w:sz="4" w:space="0" w:color="auto"/>
              <w:right w:val="single" w:sz="4" w:space="0" w:color="auto"/>
            </w:tcBorders>
            <w:vAlign w:val="center"/>
          </w:tcPr>
          <w:p w14:paraId="31304AFE" w14:textId="77777777" w:rsidR="00316A3D" w:rsidRPr="00316A3D" w:rsidRDefault="00316A3D" w:rsidP="00316A3D">
            <w:pPr>
              <w:spacing w:before="40" w:after="40" w:line="0" w:lineRule="atLeast"/>
              <w:rPr>
                <w:rFonts w:eastAsia="Times New Roman"/>
                <w:b/>
                <w:bCs/>
                <w:color w:val="000000"/>
              </w:rPr>
            </w:pPr>
          </w:p>
        </w:tc>
        <w:tc>
          <w:tcPr>
            <w:tcW w:w="980" w:type="dxa"/>
            <w:vMerge/>
            <w:tcBorders>
              <w:left w:val="single" w:sz="4" w:space="0" w:color="auto"/>
              <w:bottom w:val="single" w:sz="4" w:space="0" w:color="auto"/>
              <w:right w:val="single" w:sz="4" w:space="0" w:color="auto"/>
            </w:tcBorders>
            <w:vAlign w:val="center"/>
          </w:tcPr>
          <w:p w14:paraId="24B9C419" w14:textId="77777777" w:rsidR="00316A3D" w:rsidRPr="00316A3D" w:rsidRDefault="00316A3D" w:rsidP="00316A3D">
            <w:pPr>
              <w:spacing w:before="40" w:after="40" w:line="0" w:lineRule="atLeast"/>
              <w:rPr>
                <w:rFonts w:eastAsia="Times New Roman"/>
                <w:color w:val="000000"/>
              </w:rPr>
            </w:pPr>
          </w:p>
        </w:tc>
        <w:tc>
          <w:tcPr>
            <w:tcW w:w="935" w:type="dxa"/>
            <w:tcBorders>
              <w:top w:val="nil"/>
              <w:left w:val="nil"/>
              <w:bottom w:val="single" w:sz="4" w:space="0" w:color="auto"/>
              <w:right w:val="single" w:sz="4" w:space="0" w:color="auto"/>
            </w:tcBorders>
            <w:shd w:val="clear" w:color="auto" w:fill="auto"/>
            <w:noWrap/>
            <w:vAlign w:val="center"/>
          </w:tcPr>
          <w:p w14:paraId="05A4B40C"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S3</w:t>
            </w:r>
          </w:p>
        </w:tc>
        <w:tc>
          <w:tcPr>
            <w:tcW w:w="1345" w:type="dxa"/>
            <w:tcBorders>
              <w:top w:val="nil"/>
              <w:left w:val="nil"/>
              <w:bottom w:val="single" w:sz="4" w:space="0" w:color="auto"/>
              <w:right w:val="single" w:sz="4" w:space="0" w:color="auto"/>
            </w:tcBorders>
            <w:shd w:val="clear" w:color="auto" w:fill="auto"/>
            <w:noWrap/>
            <w:vAlign w:val="center"/>
          </w:tcPr>
          <w:p w14:paraId="1A9BF658"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Tam giác</w:t>
            </w:r>
          </w:p>
        </w:tc>
        <w:tc>
          <w:tcPr>
            <w:tcW w:w="702" w:type="dxa"/>
            <w:tcBorders>
              <w:top w:val="nil"/>
              <w:left w:val="nil"/>
              <w:bottom w:val="single" w:sz="4" w:space="0" w:color="auto"/>
              <w:right w:val="single" w:sz="4" w:space="0" w:color="auto"/>
            </w:tcBorders>
            <w:shd w:val="clear" w:color="auto" w:fill="auto"/>
            <w:vAlign w:val="center"/>
          </w:tcPr>
          <w:p w14:paraId="6C465A78"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740" w:type="dxa"/>
            <w:tcBorders>
              <w:top w:val="nil"/>
              <w:left w:val="nil"/>
              <w:bottom w:val="single" w:sz="4" w:space="0" w:color="auto"/>
              <w:right w:val="single" w:sz="4" w:space="0" w:color="auto"/>
            </w:tcBorders>
            <w:shd w:val="clear" w:color="auto" w:fill="auto"/>
            <w:vAlign w:val="center"/>
          </w:tcPr>
          <w:p w14:paraId="620998E4"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5</w:t>
            </w:r>
          </w:p>
        </w:tc>
        <w:tc>
          <w:tcPr>
            <w:tcW w:w="1093" w:type="dxa"/>
            <w:tcBorders>
              <w:top w:val="nil"/>
              <w:left w:val="nil"/>
              <w:bottom w:val="single" w:sz="4" w:space="0" w:color="auto"/>
              <w:right w:val="single" w:sz="4" w:space="0" w:color="auto"/>
            </w:tcBorders>
            <w:shd w:val="clear" w:color="auto" w:fill="auto"/>
            <w:vAlign w:val="center"/>
          </w:tcPr>
          <w:p w14:paraId="253B40DD"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4,045</w:t>
            </w:r>
          </w:p>
        </w:tc>
        <w:tc>
          <w:tcPr>
            <w:tcW w:w="935" w:type="dxa"/>
            <w:tcBorders>
              <w:top w:val="nil"/>
              <w:left w:val="nil"/>
              <w:bottom w:val="single" w:sz="4" w:space="0" w:color="auto"/>
              <w:right w:val="single" w:sz="4" w:space="0" w:color="auto"/>
            </w:tcBorders>
            <w:shd w:val="clear" w:color="auto" w:fill="auto"/>
            <w:noWrap/>
            <w:vAlign w:val="center"/>
          </w:tcPr>
          <w:p w14:paraId="6D34368C"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5,063</w:t>
            </w:r>
          </w:p>
        </w:tc>
        <w:tc>
          <w:tcPr>
            <w:tcW w:w="936" w:type="dxa"/>
            <w:tcBorders>
              <w:top w:val="nil"/>
              <w:left w:val="nil"/>
              <w:bottom w:val="single" w:sz="4" w:space="0" w:color="auto"/>
              <w:right w:val="single" w:sz="4" w:space="0" w:color="auto"/>
            </w:tcBorders>
            <w:shd w:val="clear" w:color="auto" w:fill="auto"/>
            <w:noWrap/>
            <w:vAlign w:val="center"/>
          </w:tcPr>
          <w:p w14:paraId="071D9804" w14:textId="77777777" w:rsidR="00316A3D" w:rsidRPr="00316A3D" w:rsidRDefault="00316A3D" w:rsidP="00316A3D">
            <w:pPr>
              <w:spacing w:before="40" w:after="40" w:line="0" w:lineRule="atLeast"/>
              <w:jc w:val="center"/>
              <w:rPr>
                <w:rFonts w:eastAsia="Times New Roman"/>
                <w:color w:val="000000"/>
                <w:lang w:val="vi-VN"/>
              </w:rPr>
            </w:pPr>
            <w:r w:rsidRPr="00316A3D">
              <w:rPr>
                <w:rFonts w:eastAsia="Times New Roman"/>
                <w:color w:val="000000"/>
              </w:rPr>
              <w:t>10,24</w:t>
            </w:r>
          </w:p>
        </w:tc>
        <w:tc>
          <w:tcPr>
            <w:tcW w:w="894" w:type="dxa"/>
            <w:vMerge/>
            <w:tcBorders>
              <w:left w:val="single" w:sz="4" w:space="0" w:color="auto"/>
              <w:bottom w:val="single" w:sz="4" w:space="0" w:color="000000"/>
              <w:right w:val="single" w:sz="8" w:space="0" w:color="auto"/>
            </w:tcBorders>
            <w:vAlign w:val="center"/>
          </w:tcPr>
          <w:p w14:paraId="155D8E5F" w14:textId="77777777" w:rsidR="00316A3D" w:rsidRPr="00FE01C2" w:rsidRDefault="00316A3D" w:rsidP="00316A3D">
            <w:pPr>
              <w:spacing w:before="40" w:after="40" w:line="0" w:lineRule="atLeast"/>
              <w:rPr>
                <w:rFonts w:eastAsia="Times New Roman"/>
                <w:color w:val="000000"/>
              </w:rPr>
            </w:pPr>
          </w:p>
        </w:tc>
      </w:tr>
      <w:tr w:rsidR="00316A3D" w:rsidRPr="00316A3D" w14:paraId="0F264E95" w14:textId="77777777" w:rsidTr="00FE01C2">
        <w:trPr>
          <w:trHeight w:val="425"/>
        </w:trPr>
        <w:tc>
          <w:tcPr>
            <w:tcW w:w="791" w:type="dxa"/>
            <w:tcBorders>
              <w:top w:val="nil"/>
              <w:left w:val="single" w:sz="8" w:space="0" w:color="auto"/>
              <w:bottom w:val="single" w:sz="8" w:space="0" w:color="auto"/>
              <w:right w:val="nil"/>
            </w:tcBorders>
            <w:shd w:val="clear" w:color="auto" w:fill="auto"/>
            <w:noWrap/>
            <w:vAlign w:val="bottom"/>
            <w:hideMark/>
          </w:tcPr>
          <w:p w14:paraId="419FBFF7" w14:textId="77777777" w:rsidR="00316A3D" w:rsidRPr="00316A3D" w:rsidRDefault="00316A3D" w:rsidP="00316A3D">
            <w:pPr>
              <w:spacing w:before="40" w:after="40" w:line="0" w:lineRule="atLeast"/>
              <w:jc w:val="center"/>
              <w:rPr>
                <w:rFonts w:eastAsia="Times New Roman"/>
                <w:b/>
                <w:bCs/>
                <w:color w:val="000000"/>
              </w:rPr>
            </w:pPr>
            <w:r w:rsidRPr="00316A3D">
              <w:rPr>
                <w:rFonts w:eastAsia="Times New Roman"/>
                <w:b/>
                <w:bCs/>
                <w:color w:val="000000"/>
              </w:rPr>
              <w:t>F'</w:t>
            </w:r>
          </w:p>
        </w:tc>
        <w:tc>
          <w:tcPr>
            <w:tcW w:w="980" w:type="dxa"/>
            <w:tcBorders>
              <w:top w:val="nil"/>
              <w:left w:val="single" w:sz="4" w:space="0" w:color="auto"/>
              <w:bottom w:val="single" w:sz="8" w:space="0" w:color="auto"/>
              <w:right w:val="single" w:sz="4" w:space="0" w:color="auto"/>
            </w:tcBorders>
            <w:shd w:val="clear" w:color="auto" w:fill="auto"/>
            <w:vAlign w:val="center"/>
            <w:hideMark/>
          </w:tcPr>
          <w:p w14:paraId="28943DCD"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Phải</w:t>
            </w:r>
          </w:p>
        </w:tc>
        <w:tc>
          <w:tcPr>
            <w:tcW w:w="935" w:type="dxa"/>
            <w:tcBorders>
              <w:top w:val="nil"/>
              <w:left w:val="nil"/>
              <w:bottom w:val="single" w:sz="8" w:space="0" w:color="auto"/>
              <w:right w:val="single" w:sz="4" w:space="0" w:color="auto"/>
            </w:tcBorders>
            <w:shd w:val="clear" w:color="auto" w:fill="auto"/>
            <w:noWrap/>
            <w:vAlign w:val="center"/>
          </w:tcPr>
          <w:p w14:paraId="5A13977F"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S18</w:t>
            </w:r>
          </w:p>
        </w:tc>
        <w:tc>
          <w:tcPr>
            <w:tcW w:w="1345" w:type="dxa"/>
            <w:tcBorders>
              <w:top w:val="nil"/>
              <w:left w:val="nil"/>
              <w:bottom w:val="single" w:sz="8" w:space="0" w:color="auto"/>
              <w:right w:val="single" w:sz="4" w:space="0" w:color="auto"/>
            </w:tcBorders>
            <w:shd w:val="clear" w:color="auto" w:fill="auto"/>
            <w:noWrap/>
            <w:vAlign w:val="center"/>
          </w:tcPr>
          <w:p w14:paraId="3CA7BB8D"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Chữ nhật</w:t>
            </w:r>
          </w:p>
        </w:tc>
        <w:tc>
          <w:tcPr>
            <w:tcW w:w="702" w:type="dxa"/>
            <w:tcBorders>
              <w:top w:val="nil"/>
              <w:left w:val="nil"/>
              <w:bottom w:val="single" w:sz="8" w:space="0" w:color="auto"/>
              <w:right w:val="single" w:sz="4" w:space="0" w:color="auto"/>
            </w:tcBorders>
            <w:shd w:val="clear" w:color="auto" w:fill="auto"/>
            <w:vAlign w:val="center"/>
          </w:tcPr>
          <w:p w14:paraId="09D2F6F4"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1,5</w:t>
            </w:r>
          </w:p>
        </w:tc>
        <w:tc>
          <w:tcPr>
            <w:tcW w:w="740" w:type="dxa"/>
            <w:tcBorders>
              <w:top w:val="nil"/>
              <w:left w:val="nil"/>
              <w:bottom w:val="single" w:sz="8" w:space="0" w:color="auto"/>
              <w:right w:val="single" w:sz="4" w:space="0" w:color="auto"/>
            </w:tcBorders>
            <w:shd w:val="clear" w:color="auto" w:fill="auto"/>
            <w:vAlign w:val="center"/>
          </w:tcPr>
          <w:p w14:paraId="7D58A33D"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4,5</w:t>
            </w:r>
          </w:p>
        </w:tc>
        <w:tc>
          <w:tcPr>
            <w:tcW w:w="1093" w:type="dxa"/>
            <w:tcBorders>
              <w:top w:val="nil"/>
              <w:left w:val="nil"/>
              <w:bottom w:val="single" w:sz="8" w:space="0" w:color="auto"/>
              <w:right w:val="single" w:sz="4" w:space="0" w:color="auto"/>
            </w:tcBorders>
            <w:shd w:val="clear" w:color="auto" w:fill="auto"/>
            <w:noWrap/>
            <w:vAlign w:val="center"/>
          </w:tcPr>
          <w:p w14:paraId="4C7B48A1" w14:textId="77777777" w:rsidR="00316A3D" w:rsidRPr="00316A3D" w:rsidRDefault="00316A3D" w:rsidP="00316A3D">
            <w:pPr>
              <w:spacing w:before="40" w:after="40" w:line="0" w:lineRule="atLeast"/>
              <w:jc w:val="center"/>
              <w:rPr>
                <w:rFonts w:eastAsia="Times New Roman"/>
                <w:color w:val="000000"/>
              </w:rPr>
            </w:pPr>
            <w:r w:rsidRPr="00316A3D">
              <w:rPr>
                <w:rFonts w:eastAsia="Times New Roman"/>
                <w:color w:val="000000"/>
              </w:rPr>
              <w:t>3,22</w:t>
            </w:r>
          </w:p>
        </w:tc>
        <w:tc>
          <w:tcPr>
            <w:tcW w:w="935" w:type="dxa"/>
            <w:tcBorders>
              <w:top w:val="nil"/>
              <w:left w:val="nil"/>
              <w:bottom w:val="single" w:sz="8" w:space="0" w:color="auto"/>
              <w:right w:val="single" w:sz="4" w:space="0" w:color="auto"/>
            </w:tcBorders>
            <w:shd w:val="clear" w:color="auto" w:fill="auto"/>
            <w:noWrap/>
            <w:vAlign w:val="center"/>
          </w:tcPr>
          <w:p w14:paraId="309E30DD" w14:textId="79D80B40" w:rsidR="00316A3D" w:rsidRPr="00316A3D" w:rsidRDefault="00221EEA" w:rsidP="00316A3D">
            <w:pPr>
              <w:spacing w:before="40" w:after="40" w:line="0" w:lineRule="atLeast"/>
              <w:jc w:val="center"/>
              <w:rPr>
                <w:rFonts w:eastAsia="Times New Roman"/>
                <w:color w:val="000000"/>
              </w:rPr>
            </w:pPr>
            <w:r>
              <w:rPr>
                <w:rFonts w:eastAsia="Times New Roman"/>
                <w:color w:val="000000"/>
              </w:rPr>
              <w:t>3,375</w:t>
            </w:r>
          </w:p>
        </w:tc>
        <w:tc>
          <w:tcPr>
            <w:tcW w:w="936" w:type="dxa"/>
            <w:tcBorders>
              <w:top w:val="nil"/>
              <w:left w:val="nil"/>
              <w:bottom w:val="single" w:sz="8" w:space="0" w:color="auto"/>
              <w:right w:val="single" w:sz="4" w:space="0" w:color="auto"/>
            </w:tcBorders>
            <w:shd w:val="clear" w:color="auto" w:fill="auto"/>
            <w:noWrap/>
            <w:vAlign w:val="center"/>
          </w:tcPr>
          <w:p w14:paraId="3FC56919" w14:textId="3E295991" w:rsidR="00316A3D" w:rsidRPr="00316A3D" w:rsidRDefault="006469D8" w:rsidP="00316A3D">
            <w:pPr>
              <w:spacing w:before="40" w:after="40" w:line="0" w:lineRule="atLeast"/>
              <w:jc w:val="center"/>
              <w:rPr>
                <w:rFonts w:eastAsia="Times New Roman"/>
                <w:color w:val="000000"/>
              </w:rPr>
            </w:pPr>
            <w:r>
              <w:rPr>
                <w:rFonts w:eastAsia="Times New Roman"/>
                <w:color w:val="000000"/>
              </w:rPr>
              <w:t>5,44</w:t>
            </w:r>
          </w:p>
        </w:tc>
        <w:tc>
          <w:tcPr>
            <w:tcW w:w="894" w:type="dxa"/>
            <w:tcBorders>
              <w:top w:val="nil"/>
              <w:left w:val="nil"/>
              <w:bottom w:val="single" w:sz="8" w:space="0" w:color="auto"/>
              <w:right w:val="single" w:sz="8" w:space="0" w:color="auto"/>
            </w:tcBorders>
            <w:shd w:val="clear" w:color="auto" w:fill="auto"/>
            <w:noWrap/>
            <w:vAlign w:val="center"/>
          </w:tcPr>
          <w:p w14:paraId="135DC39E" w14:textId="572A37D3" w:rsidR="00316A3D" w:rsidRPr="00FE01C2" w:rsidRDefault="006469D8" w:rsidP="00316A3D">
            <w:pPr>
              <w:spacing w:before="40" w:after="40" w:line="0" w:lineRule="atLeast"/>
              <w:jc w:val="center"/>
              <w:rPr>
                <w:rFonts w:eastAsia="Times New Roman"/>
                <w:color w:val="000000"/>
              </w:rPr>
            </w:pPr>
            <w:r w:rsidRPr="00FE01C2">
              <w:rPr>
                <w:rFonts w:eastAsia="Times New Roman"/>
                <w:color w:val="000000"/>
              </w:rPr>
              <w:t>5,44</w:t>
            </w:r>
          </w:p>
        </w:tc>
      </w:tr>
    </w:tbl>
    <w:p w14:paraId="549AF438" w14:textId="77777777" w:rsidR="00B96619" w:rsidRDefault="00B96619" w:rsidP="00702D62">
      <w:pPr>
        <w:spacing w:before="40" w:after="40" w:line="0" w:lineRule="atLeast"/>
        <w:jc w:val="center"/>
        <w:rPr>
          <w:rFonts w:eastAsia="MS Mincho"/>
          <w:i/>
        </w:rPr>
      </w:pPr>
    </w:p>
    <w:p w14:paraId="783A5D57" w14:textId="77777777" w:rsidR="00B96619" w:rsidRDefault="00B96619">
      <w:pPr>
        <w:rPr>
          <w:rFonts w:eastAsia="MS Mincho"/>
          <w:i/>
        </w:rPr>
      </w:pPr>
      <w:r>
        <w:rPr>
          <w:rFonts w:eastAsia="MS Mincho"/>
          <w:i/>
        </w:rPr>
        <w:br w:type="page"/>
      </w:r>
    </w:p>
    <w:p w14:paraId="002F136D" w14:textId="408D248C" w:rsidR="00221EEA" w:rsidRPr="00702D62" w:rsidRDefault="00104134" w:rsidP="00104134">
      <w:pPr>
        <w:pStyle w:val="Caption"/>
        <w:rPr>
          <w:rFonts w:eastAsia="MS Mincho"/>
          <w:i/>
        </w:rPr>
      </w:pPr>
      <w:bookmarkStart w:id="1831" w:name="_Toc106232412"/>
      <w:r w:rsidRPr="00104134">
        <w:rPr>
          <w:i/>
        </w:rPr>
        <w:lastRenderedPageBreak/>
        <w:t>Bảng 4.</w:t>
      </w:r>
      <w:r w:rsidRPr="00104134">
        <w:rPr>
          <w:i/>
        </w:rPr>
        <w:fldChar w:fldCharType="begin"/>
      </w:r>
      <w:r w:rsidRPr="00104134">
        <w:rPr>
          <w:i/>
        </w:rPr>
        <w:instrText xml:space="preserve"> SEQ Bảng_4. \* ARABIC </w:instrText>
      </w:r>
      <w:r w:rsidRPr="00104134">
        <w:rPr>
          <w:i/>
        </w:rPr>
        <w:fldChar w:fldCharType="separate"/>
      </w:r>
      <w:r w:rsidR="006F7EA9">
        <w:rPr>
          <w:i/>
          <w:noProof/>
        </w:rPr>
        <w:t>16</w:t>
      </w:r>
      <w:r w:rsidRPr="00104134">
        <w:rPr>
          <w:i/>
        </w:rPr>
        <w:fldChar w:fldCharType="end"/>
      </w:r>
      <w:r w:rsidRPr="00104134">
        <w:rPr>
          <w:i/>
        </w:rPr>
        <w:t>:</w:t>
      </w:r>
      <w:r>
        <w:t xml:space="preserve"> </w:t>
      </w:r>
      <w:r w:rsidR="00702D62" w:rsidRPr="00221EEA">
        <w:rPr>
          <w:rFonts w:eastAsia="MS Mincho"/>
          <w:i/>
        </w:rPr>
        <w:t>Bảng tổng hợp tĩnh tải tập trung lên nút khung trục 2</w:t>
      </w:r>
      <w:bookmarkEnd w:id="1831"/>
    </w:p>
    <w:tbl>
      <w:tblPr>
        <w:tblW w:w="8994" w:type="dxa"/>
        <w:jc w:val="center"/>
        <w:tblLook w:val="04A0" w:firstRow="1" w:lastRow="0" w:firstColumn="1" w:lastColumn="0" w:noHBand="0" w:noVBand="1"/>
      </w:tblPr>
      <w:tblGrid>
        <w:gridCol w:w="1189"/>
        <w:gridCol w:w="1534"/>
        <w:gridCol w:w="1534"/>
        <w:gridCol w:w="1683"/>
        <w:gridCol w:w="1461"/>
        <w:gridCol w:w="1593"/>
      </w:tblGrid>
      <w:tr w:rsidR="00221EEA" w:rsidRPr="00221EEA" w14:paraId="3004C89C" w14:textId="77777777" w:rsidTr="00FE01C2">
        <w:trPr>
          <w:trHeight w:val="1923"/>
          <w:jc w:val="center"/>
        </w:trPr>
        <w:tc>
          <w:tcPr>
            <w:tcW w:w="1189"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359072E" w14:textId="1D41CBAB" w:rsidR="00221EEA" w:rsidRPr="00221EEA" w:rsidRDefault="00221EEA" w:rsidP="00221EEA">
            <w:pPr>
              <w:spacing w:before="40" w:after="40" w:line="0" w:lineRule="atLeast"/>
              <w:jc w:val="center"/>
              <w:rPr>
                <w:rFonts w:eastAsia="Times New Roman"/>
                <w:b/>
                <w:bCs/>
                <w:color w:val="000000"/>
              </w:rPr>
            </w:pPr>
            <w:r>
              <w:rPr>
                <w:rFonts w:eastAsia="Times New Roman"/>
                <w:b/>
                <w:bCs/>
                <w:color w:val="000000"/>
              </w:rPr>
              <w:t>TẦNG</w:t>
            </w:r>
          </w:p>
        </w:tc>
        <w:tc>
          <w:tcPr>
            <w:tcW w:w="153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9752536" w14:textId="61EF2CCD" w:rsidR="00221EEA" w:rsidRPr="00221EEA" w:rsidRDefault="00221EEA" w:rsidP="00221EEA">
            <w:pPr>
              <w:spacing w:before="40" w:after="40" w:line="0" w:lineRule="atLeast"/>
              <w:jc w:val="center"/>
              <w:rPr>
                <w:rFonts w:eastAsia="Times New Roman"/>
                <w:b/>
                <w:bCs/>
                <w:color w:val="000000"/>
              </w:rPr>
            </w:pPr>
            <w:r>
              <w:rPr>
                <w:rFonts w:eastAsia="Times New Roman"/>
                <w:b/>
                <w:bCs/>
                <w:color w:val="000000"/>
              </w:rPr>
              <w:t>CỘT TRỤC</w:t>
            </w:r>
          </w:p>
        </w:tc>
        <w:tc>
          <w:tcPr>
            <w:tcW w:w="6271" w:type="dxa"/>
            <w:gridSpan w:val="4"/>
            <w:tcBorders>
              <w:top w:val="single" w:sz="4" w:space="0" w:color="auto"/>
              <w:left w:val="nil"/>
              <w:bottom w:val="single" w:sz="4" w:space="0" w:color="auto"/>
              <w:right w:val="single" w:sz="4" w:space="0" w:color="auto"/>
            </w:tcBorders>
            <w:shd w:val="clear" w:color="auto" w:fill="auto"/>
            <w:vAlign w:val="center"/>
            <w:hideMark/>
          </w:tcPr>
          <w:p w14:paraId="0E21569F" w14:textId="3EDC6F84" w:rsidR="00221EEA" w:rsidRPr="00221EEA" w:rsidRDefault="00221EEA" w:rsidP="00221EEA">
            <w:pPr>
              <w:spacing w:before="40" w:after="40" w:line="0" w:lineRule="atLeast"/>
              <w:jc w:val="center"/>
              <w:rPr>
                <w:rFonts w:eastAsia="Times New Roman"/>
                <w:b/>
                <w:bCs/>
                <w:color w:val="000000"/>
              </w:rPr>
            </w:pPr>
            <w:r>
              <w:rPr>
                <w:rFonts w:eastAsia="Times New Roman"/>
                <w:b/>
                <w:bCs/>
                <w:color w:val="000000"/>
              </w:rPr>
              <w:t>TĨNH TẢI TẬP TRUNG</w:t>
            </w:r>
          </w:p>
        </w:tc>
      </w:tr>
      <w:tr w:rsidR="00221EEA" w:rsidRPr="00221EEA" w14:paraId="5BE60C3F" w14:textId="77777777" w:rsidTr="00FE01C2">
        <w:trPr>
          <w:trHeight w:val="1299"/>
          <w:jc w:val="center"/>
        </w:trPr>
        <w:tc>
          <w:tcPr>
            <w:tcW w:w="1189" w:type="dxa"/>
            <w:vMerge/>
            <w:tcBorders>
              <w:top w:val="single" w:sz="4" w:space="0" w:color="auto"/>
              <w:left w:val="single" w:sz="4" w:space="0" w:color="auto"/>
              <w:bottom w:val="single" w:sz="4" w:space="0" w:color="000000"/>
              <w:right w:val="single" w:sz="4" w:space="0" w:color="auto"/>
            </w:tcBorders>
            <w:vAlign w:val="center"/>
            <w:hideMark/>
          </w:tcPr>
          <w:p w14:paraId="4290E103" w14:textId="77777777" w:rsidR="00221EEA" w:rsidRPr="00221EEA" w:rsidRDefault="00221EEA" w:rsidP="00221EEA">
            <w:pPr>
              <w:spacing w:before="40" w:after="40" w:line="0" w:lineRule="atLeast"/>
              <w:rPr>
                <w:rFonts w:eastAsia="Times New Roman"/>
                <w:b/>
                <w:bCs/>
                <w:color w:val="000000"/>
              </w:rPr>
            </w:pPr>
          </w:p>
        </w:tc>
        <w:tc>
          <w:tcPr>
            <w:tcW w:w="1534" w:type="dxa"/>
            <w:vMerge/>
            <w:tcBorders>
              <w:top w:val="single" w:sz="4" w:space="0" w:color="auto"/>
              <w:left w:val="single" w:sz="4" w:space="0" w:color="auto"/>
              <w:bottom w:val="single" w:sz="4" w:space="0" w:color="000000"/>
              <w:right w:val="single" w:sz="4" w:space="0" w:color="auto"/>
            </w:tcBorders>
            <w:vAlign w:val="center"/>
            <w:hideMark/>
          </w:tcPr>
          <w:p w14:paraId="4B150FD9" w14:textId="77777777" w:rsidR="00221EEA" w:rsidRPr="00221EEA" w:rsidRDefault="00221EEA" w:rsidP="00221EEA">
            <w:pPr>
              <w:spacing w:before="40" w:after="40" w:line="0" w:lineRule="atLeast"/>
              <w:rPr>
                <w:rFonts w:eastAsia="Times New Roman"/>
                <w:b/>
                <w:bCs/>
                <w:color w:val="000000"/>
              </w:rPr>
            </w:pPr>
          </w:p>
        </w:tc>
        <w:tc>
          <w:tcPr>
            <w:tcW w:w="1534" w:type="dxa"/>
            <w:tcBorders>
              <w:top w:val="nil"/>
              <w:left w:val="nil"/>
              <w:bottom w:val="single" w:sz="4" w:space="0" w:color="auto"/>
              <w:right w:val="single" w:sz="4" w:space="0" w:color="auto"/>
            </w:tcBorders>
            <w:shd w:val="clear" w:color="auto" w:fill="auto"/>
            <w:vAlign w:val="center"/>
            <w:hideMark/>
          </w:tcPr>
          <w:p w14:paraId="020DD6EC" w14:textId="77777777" w:rsidR="00221EEA" w:rsidRPr="00221EEA" w:rsidRDefault="00221EEA" w:rsidP="00221EEA">
            <w:pPr>
              <w:spacing w:before="40" w:after="40" w:line="0" w:lineRule="atLeast"/>
              <w:jc w:val="center"/>
              <w:rPr>
                <w:rFonts w:eastAsia="Times New Roman"/>
                <w:b/>
                <w:bCs/>
                <w:color w:val="000000"/>
              </w:rPr>
            </w:pPr>
            <w:r w:rsidRPr="00221EEA">
              <w:rPr>
                <w:rFonts w:eastAsia="Times New Roman"/>
                <w:b/>
                <w:bCs/>
                <w:color w:val="000000"/>
              </w:rPr>
              <w:t>G</w:t>
            </w:r>
            <w:r w:rsidRPr="00221EEA">
              <w:rPr>
                <w:rFonts w:eastAsia="Times New Roman"/>
                <w:b/>
                <w:bCs/>
                <w:color w:val="000000"/>
                <w:vertAlign w:val="subscript"/>
              </w:rPr>
              <w:t>bt</w:t>
            </w:r>
            <w:r w:rsidRPr="00221EEA">
              <w:rPr>
                <w:rFonts w:eastAsia="Times New Roman"/>
                <w:b/>
                <w:bCs/>
                <w:color w:val="000000"/>
                <w:vertAlign w:val="superscript"/>
              </w:rPr>
              <w:t>dd</w:t>
            </w:r>
          </w:p>
        </w:tc>
        <w:tc>
          <w:tcPr>
            <w:tcW w:w="1683" w:type="dxa"/>
            <w:tcBorders>
              <w:top w:val="nil"/>
              <w:left w:val="nil"/>
              <w:bottom w:val="single" w:sz="4" w:space="0" w:color="auto"/>
              <w:right w:val="single" w:sz="4" w:space="0" w:color="auto"/>
            </w:tcBorders>
            <w:shd w:val="clear" w:color="auto" w:fill="auto"/>
            <w:vAlign w:val="center"/>
            <w:hideMark/>
          </w:tcPr>
          <w:p w14:paraId="67FABC1A" w14:textId="77777777" w:rsidR="00221EEA" w:rsidRPr="00221EEA" w:rsidRDefault="00221EEA" w:rsidP="00221EEA">
            <w:pPr>
              <w:spacing w:before="40" w:after="40" w:line="0" w:lineRule="atLeast"/>
              <w:jc w:val="center"/>
              <w:rPr>
                <w:rFonts w:eastAsia="Times New Roman"/>
                <w:b/>
                <w:bCs/>
                <w:color w:val="000000"/>
              </w:rPr>
            </w:pPr>
            <w:r w:rsidRPr="00221EEA">
              <w:rPr>
                <w:rFonts w:eastAsia="Times New Roman"/>
                <w:b/>
                <w:bCs/>
                <w:color w:val="000000"/>
              </w:rPr>
              <w:t>G</w:t>
            </w:r>
            <w:r w:rsidRPr="00221EEA">
              <w:rPr>
                <w:rFonts w:eastAsia="Times New Roman"/>
                <w:b/>
                <w:bCs/>
                <w:color w:val="000000"/>
                <w:vertAlign w:val="subscript"/>
              </w:rPr>
              <w:t>t</w:t>
            </w:r>
            <w:r w:rsidRPr="00221EEA">
              <w:rPr>
                <w:rFonts w:eastAsia="Times New Roman"/>
                <w:b/>
                <w:bCs/>
                <w:color w:val="000000"/>
                <w:vertAlign w:val="superscript"/>
              </w:rPr>
              <w:t>dd</w:t>
            </w:r>
          </w:p>
        </w:tc>
        <w:tc>
          <w:tcPr>
            <w:tcW w:w="1461" w:type="dxa"/>
            <w:tcBorders>
              <w:top w:val="nil"/>
              <w:left w:val="nil"/>
              <w:bottom w:val="single" w:sz="4" w:space="0" w:color="auto"/>
              <w:right w:val="single" w:sz="4" w:space="0" w:color="auto"/>
            </w:tcBorders>
            <w:shd w:val="clear" w:color="auto" w:fill="auto"/>
            <w:vAlign w:val="center"/>
            <w:hideMark/>
          </w:tcPr>
          <w:p w14:paraId="190F1D46" w14:textId="77777777" w:rsidR="00221EEA" w:rsidRPr="00221EEA" w:rsidRDefault="00221EEA" w:rsidP="00221EEA">
            <w:pPr>
              <w:spacing w:before="40" w:after="40" w:line="0" w:lineRule="atLeast"/>
              <w:jc w:val="center"/>
              <w:rPr>
                <w:rFonts w:eastAsia="Times New Roman"/>
                <w:b/>
                <w:bCs/>
                <w:color w:val="000000"/>
              </w:rPr>
            </w:pPr>
            <w:r w:rsidRPr="00221EEA">
              <w:rPr>
                <w:rFonts w:eastAsia="Times New Roman"/>
                <w:b/>
                <w:bCs/>
                <w:color w:val="000000"/>
              </w:rPr>
              <w:t>G</w:t>
            </w:r>
            <w:r w:rsidRPr="00221EEA">
              <w:rPr>
                <w:rFonts w:eastAsia="Times New Roman"/>
                <w:b/>
                <w:bCs/>
                <w:color w:val="000000"/>
                <w:vertAlign w:val="subscript"/>
              </w:rPr>
              <w:t>s</w:t>
            </w:r>
            <w:r w:rsidRPr="00221EEA">
              <w:rPr>
                <w:rFonts w:eastAsia="Times New Roman"/>
                <w:b/>
                <w:bCs/>
                <w:color w:val="000000"/>
                <w:vertAlign w:val="superscript"/>
              </w:rPr>
              <w:t>dd</w:t>
            </w:r>
          </w:p>
        </w:tc>
        <w:tc>
          <w:tcPr>
            <w:tcW w:w="1591" w:type="dxa"/>
            <w:tcBorders>
              <w:top w:val="nil"/>
              <w:left w:val="nil"/>
              <w:bottom w:val="single" w:sz="4" w:space="0" w:color="auto"/>
              <w:right w:val="single" w:sz="4" w:space="0" w:color="auto"/>
            </w:tcBorders>
            <w:shd w:val="clear" w:color="auto" w:fill="auto"/>
            <w:vAlign w:val="center"/>
            <w:hideMark/>
          </w:tcPr>
          <w:p w14:paraId="73E2B927" w14:textId="77777777" w:rsidR="00221EEA" w:rsidRPr="00221EEA" w:rsidRDefault="00221EEA" w:rsidP="00221EEA">
            <w:pPr>
              <w:spacing w:before="40" w:after="40" w:line="0" w:lineRule="atLeast"/>
              <w:jc w:val="center"/>
              <w:rPr>
                <w:rFonts w:eastAsia="Times New Roman"/>
                <w:b/>
                <w:bCs/>
                <w:color w:val="000000"/>
              </w:rPr>
            </w:pPr>
            <w:r w:rsidRPr="00221EEA">
              <w:rPr>
                <w:rFonts w:eastAsia="Times New Roman"/>
                <w:b/>
                <w:bCs/>
                <w:color w:val="000000"/>
              </w:rPr>
              <w:t>Tổng</w:t>
            </w:r>
          </w:p>
        </w:tc>
      </w:tr>
      <w:tr w:rsidR="00221EEA" w:rsidRPr="00221EEA" w14:paraId="6284755A" w14:textId="77777777" w:rsidTr="00FE01C2">
        <w:trPr>
          <w:trHeight w:val="1106"/>
          <w:jc w:val="center"/>
        </w:trPr>
        <w:tc>
          <w:tcPr>
            <w:tcW w:w="1189" w:type="dxa"/>
            <w:vMerge/>
            <w:tcBorders>
              <w:top w:val="single" w:sz="4" w:space="0" w:color="auto"/>
              <w:left w:val="single" w:sz="4" w:space="0" w:color="auto"/>
              <w:bottom w:val="single" w:sz="4" w:space="0" w:color="000000"/>
              <w:right w:val="single" w:sz="4" w:space="0" w:color="auto"/>
            </w:tcBorders>
            <w:vAlign w:val="center"/>
            <w:hideMark/>
          </w:tcPr>
          <w:p w14:paraId="2370A920" w14:textId="77777777" w:rsidR="00221EEA" w:rsidRPr="00221EEA" w:rsidRDefault="00221EEA" w:rsidP="00221EEA">
            <w:pPr>
              <w:spacing w:before="40" w:after="40" w:line="0" w:lineRule="atLeast"/>
              <w:rPr>
                <w:rFonts w:eastAsia="Times New Roman"/>
                <w:b/>
                <w:bCs/>
                <w:color w:val="000000"/>
              </w:rPr>
            </w:pPr>
          </w:p>
        </w:tc>
        <w:tc>
          <w:tcPr>
            <w:tcW w:w="1534" w:type="dxa"/>
            <w:vMerge/>
            <w:tcBorders>
              <w:top w:val="single" w:sz="4" w:space="0" w:color="auto"/>
              <w:left w:val="single" w:sz="4" w:space="0" w:color="auto"/>
              <w:bottom w:val="single" w:sz="4" w:space="0" w:color="000000"/>
              <w:right w:val="single" w:sz="4" w:space="0" w:color="auto"/>
            </w:tcBorders>
            <w:vAlign w:val="center"/>
            <w:hideMark/>
          </w:tcPr>
          <w:p w14:paraId="3414FB1B" w14:textId="77777777" w:rsidR="00221EEA" w:rsidRPr="00221EEA" w:rsidRDefault="00221EEA" w:rsidP="00221EEA">
            <w:pPr>
              <w:spacing w:before="40" w:after="40" w:line="0" w:lineRule="atLeast"/>
              <w:rPr>
                <w:rFonts w:eastAsia="Times New Roman"/>
                <w:b/>
                <w:bCs/>
                <w:color w:val="000000"/>
              </w:rPr>
            </w:pPr>
          </w:p>
        </w:tc>
        <w:tc>
          <w:tcPr>
            <w:tcW w:w="1534" w:type="dxa"/>
            <w:tcBorders>
              <w:top w:val="nil"/>
              <w:left w:val="nil"/>
              <w:bottom w:val="single" w:sz="4" w:space="0" w:color="auto"/>
              <w:right w:val="single" w:sz="4" w:space="0" w:color="auto"/>
            </w:tcBorders>
            <w:shd w:val="clear" w:color="auto" w:fill="auto"/>
            <w:vAlign w:val="center"/>
            <w:hideMark/>
          </w:tcPr>
          <w:p w14:paraId="23F2036B" w14:textId="77777777" w:rsidR="00221EEA" w:rsidRPr="00221EEA" w:rsidRDefault="00221EEA" w:rsidP="00221EEA">
            <w:pPr>
              <w:spacing w:before="40" w:after="40" w:line="0" w:lineRule="atLeast"/>
              <w:jc w:val="center"/>
              <w:rPr>
                <w:rFonts w:eastAsia="Times New Roman"/>
                <w:b/>
                <w:bCs/>
                <w:color w:val="000000"/>
              </w:rPr>
            </w:pPr>
            <w:r w:rsidRPr="00221EEA">
              <w:rPr>
                <w:rFonts w:eastAsia="Times New Roman"/>
                <w:b/>
                <w:bCs/>
                <w:color w:val="000000"/>
              </w:rPr>
              <w:t>(kN)</w:t>
            </w:r>
          </w:p>
        </w:tc>
        <w:tc>
          <w:tcPr>
            <w:tcW w:w="1683" w:type="dxa"/>
            <w:tcBorders>
              <w:top w:val="nil"/>
              <w:left w:val="nil"/>
              <w:bottom w:val="single" w:sz="4" w:space="0" w:color="auto"/>
              <w:right w:val="single" w:sz="4" w:space="0" w:color="auto"/>
            </w:tcBorders>
            <w:shd w:val="clear" w:color="auto" w:fill="auto"/>
            <w:vAlign w:val="center"/>
            <w:hideMark/>
          </w:tcPr>
          <w:p w14:paraId="1679D3B9" w14:textId="77777777" w:rsidR="00221EEA" w:rsidRPr="00221EEA" w:rsidRDefault="00221EEA" w:rsidP="00221EEA">
            <w:pPr>
              <w:spacing w:before="40" w:after="40" w:line="0" w:lineRule="atLeast"/>
              <w:jc w:val="center"/>
              <w:rPr>
                <w:rFonts w:eastAsia="Times New Roman"/>
                <w:b/>
                <w:bCs/>
                <w:color w:val="000000"/>
              </w:rPr>
            </w:pPr>
            <w:r w:rsidRPr="00221EEA">
              <w:rPr>
                <w:rFonts w:eastAsia="Times New Roman"/>
                <w:b/>
                <w:bCs/>
                <w:color w:val="000000"/>
              </w:rPr>
              <w:t>(kN)</w:t>
            </w:r>
          </w:p>
        </w:tc>
        <w:tc>
          <w:tcPr>
            <w:tcW w:w="1461" w:type="dxa"/>
            <w:tcBorders>
              <w:top w:val="nil"/>
              <w:left w:val="nil"/>
              <w:bottom w:val="single" w:sz="4" w:space="0" w:color="auto"/>
              <w:right w:val="single" w:sz="4" w:space="0" w:color="auto"/>
            </w:tcBorders>
            <w:shd w:val="clear" w:color="auto" w:fill="auto"/>
            <w:vAlign w:val="center"/>
            <w:hideMark/>
          </w:tcPr>
          <w:p w14:paraId="5ABC2E5B" w14:textId="77777777" w:rsidR="00221EEA" w:rsidRPr="00221EEA" w:rsidRDefault="00221EEA" w:rsidP="00221EEA">
            <w:pPr>
              <w:spacing w:before="40" w:after="40" w:line="0" w:lineRule="atLeast"/>
              <w:jc w:val="center"/>
              <w:rPr>
                <w:rFonts w:eastAsia="Times New Roman"/>
                <w:b/>
                <w:bCs/>
                <w:color w:val="000000"/>
              </w:rPr>
            </w:pPr>
            <w:r w:rsidRPr="00221EEA">
              <w:rPr>
                <w:rFonts w:eastAsia="Times New Roman"/>
                <w:b/>
                <w:bCs/>
                <w:color w:val="000000"/>
              </w:rPr>
              <w:t>(kN)</w:t>
            </w:r>
          </w:p>
        </w:tc>
        <w:tc>
          <w:tcPr>
            <w:tcW w:w="1591" w:type="dxa"/>
            <w:tcBorders>
              <w:top w:val="nil"/>
              <w:left w:val="nil"/>
              <w:bottom w:val="single" w:sz="4" w:space="0" w:color="auto"/>
              <w:right w:val="single" w:sz="4" w:space="0" w:color="auto"/>
            </w:tcBorders>
            <w:shd w:val="clear" w:color="auto" w:fill="auto"/>
            <w:vAlign w:val="center"/>
            <w:hideMark/>
          </w:tcPr>
          <w:p w14:paraId="004B4436" w14:textId="77777777" w:rsidR="00221EEA" w:rsidRPr="00221EEA" w:rsidRDefault="00221EEA" w:rsidP="00221EEA">
            <w:pPr>
              <w:spacing w:before="40" w:after="40" w:line="0" w:lineRule="atLeast"/>
              <w:jc w:val="center"/>
              <w:rPr>
                <w:rFonts w:eastAsia="Times New Roman"/>
                <w:b/>
                <w:bCs/>
                <w:color w:val="000000"/>
              </w:rPr>
            </w:pPr>
            <w:r w:rsidRPr="00221EEA">
              <w:rPr>
                <w:rFonts w:eastAsia="Times New Roman"/>
                <w:b/>
                <w:bCs/>
                <w:color w:val="000000"/>
              </w:rPr>
              <w:t>(kN)</w:t>
            </w:r>
          </w:p>
        </w:tc>
      </w:tr>
      <w:tr w:rsidR="0005787B" w:rsidRPr="00221EEA" w14:paraId="5309CA4C" w14:textId="77777777" w:rsidTr="00FE01C2">
        <w:trPr>
          <w:trHeight w:val="1057"/>
          <w:jc w:val="center"/>
        </w:trPr>
        <w:tc>
          <w:tcPr>
            <w:tcW w:w="1189" w:type="dxa"/>
            <w:vMerge w:val="restart"/>
            <w:tcBorders>
              <w:top w:val="nil"/>
              <w:left w:val="single" w:sz="4" w:space="0" w:color="auto"/>
              <w:bottom w:val="single" w:sz="4" w:space="0" w:color="auto"/>
              <w:right w:val="single" w:sz="4" w:space="0" w:color="auto"/>
            </w:tcBorders>
            <w:shd w:val="clear" w:color="auto" w:fill="auto"/>
            <w:vAlign w:val="center"/>
            <w:hideMark/>
          </w:tcPr>
          <w:p w14:paraId="0E96DE35" w14:textId="382C888A" w:rsidR="0005787B" w:rsidRPr="00221EEA" w:rsidRDefault="0005787B" w:rsidP="00221EEA">
            <w:pPr>
              <w:spacing w:before="40" w:after="40" w:line="0" w:lineRule="atLeast"/>
              <w:jc w:val="center"/>
              <w:rPr>
                <w:rFonts w:eastAsia="Times New Roman"/>
                <w:b/>
                <w:color w:val="000000"/>
              </w:rPr>
            </w:pPr>
            <w:r w:rsidRPr="00221EEA">
              <w:rPr>
                <w:rFonts w:eastAsia="Times New Roman"/>
                <w:color w:val="000000"/>
              </w:rPr>
              <w:br/>
            </w:r>
            <w:r w:rsidRPr="00221EEA">
              <w:rPr>
                <w:rFonts w:eastAsia="Times New Roman"/>
                <w:b/>
                <w:color w:val="000000"/>
              </w:rPr>
              <w:t>2-9</w:t>
            </w:r>
          </w:p>
        </w:tc>
        <w:tc>
          <w:tcPr>
            <w:tcW w:w="1534" w:type="dxa"/>
            <w:tcBorders>
              <w:top w:val="nil"/>
              <w:left w:val="nil"/>
              <w:bottom w:val="single" w:sz="4" w:space="0" w:color="auto"/>
              <w:right w:val="single" w:sz="4" w:space="0" w:color="auto"/>
            </w:tcBorders>
            <w:shd w:val="clear" w:color="auto" w:fill="auto"/>
            <w:noWrap/>
            <w:vAlign w:val="center"/>
            <w:hideMark/>
          </w:tcPr>
          <w:p w14:paraId="4CD75751" w14:textId="103A0B34" w:rsidR="0005787B" w:rsidRPr="00221EEA" w:rsidRDefault="0005787B" w:rsidP="00221EEA">
            <w:pPr>
              <w:spacing w:before="40" w:after="40" w:line="0" w:lineRule="atLeast"/>
              <w:jc w:val="center"/>
              <w:rPr>
                <w:rFonts w:eastAsia="Times New Roman"/>
                <w:b/>
                <w:bCs/>
                <w:color w:val="000000"/>
              </w:rPr>
            </w:pPr>
            <w:r w:rsidRPr="00221EEA">
              <w:rPr>
                <w:rFonts w:eastAsia="Times New Roman"/>
                <w:b/>
                <w:bCs/>
                <w:color w:val="000000"/>
              </w:rPr>
              <w:t>A</w:t>
            </w:r>
            <w:r>
              <w:rPr>
                <w:rFonts w:eastAsia="Times New Roman"/>
                <w:b/>
                <w:bCs/>
                <w:color w:val="000000"/>
              </w:rPr>
              <w:t>ʼ</w:t>
            </w:r>
          </w:p>
        </w:tc>
        <w:tc>
          <w:tcPr>
            <w:tcW w:w="1534" w:type="dxa"/>
            <w:tcBorders>
              <w:top w:val="nil"/>
              <w:left w:val="nil"/>
              <w:bottom w:val="single" w:sz="4" w:space="0" w:color="auto"/>
              <w:right w:val="single" w:sz="4" w:space="0" w:color="auto"/>
            </w:tcBorders>
            <w:shd w:val="clear" w:color="auto" w:fill="auto"/>
            <w:noWrap/>
            <w:vAlign w:val="center"/>
          </w:tcPr>
          <w:p w14:paraId="7C3DA3E0" w14:textId="77839617" w:rsidR="0005787B" w:rsidRPr="00221EEA" w:rsidRDefault="0005787B" w:rsidP="0005787B">
            <w:pPr>
              <w:spacing w:before="40" w:after="40" w:line="0" w:lineRule="atLeast"/>
              <w:jc w:val="center"/>
              <w:rPr>
                <w:rFonts w:eastAsia="Times New Roman"/>
                <w:bCs/>
                <w:color w:val="000000"/>
              </w:rPr>
            </w:pPr>
            <w:r w:rsidRPr="00221EEA">
              <w:rPr>
                <w:rFonts w:eastAsia="Times New Roman"/>
                <w:bCs/>
                <w:color w:val="000000"/>
              </w:rPr>
              <w:t>3,</w:t>
            </w:r>
            <w:r w:rsidR="00A71339">
              <w:rPr>
                <w:rFonts w:eastAsia="Times New Roman"/>
                <w:bCs/>
                <w:color w:val="000000"/>
              </w:rPr>
              <w:t>37</w:t>
            </w:r>
          </w:p>
        </w:tc>
        <w:tc>
          <w:tcPr>
            <w:tcW w:w="1683" w:type="dxa"/>
            <w:tcBorders>
              <w:top w:val="nil"/>
              <w:left w:val="nil"/>
              <w:bottom w:val="single" w:sz="4" w:space="0" w:color="auto"/>
              <w:right w:val="single" w:sz="4" w:space="0" w:color="auto"/>
            </w:tcBorders>
            <w:shd w:val="clear" w:color="auto" w:fill="auto"/>
            <w:noWrap/>
            <w:vAlign w:val="center"/>
          </w:tcPr>
          <w:p w14:paraId="63C4C654" w14:textId="5FE47AF0" w:rsidR="0005787B" w:rsidRPr="00221EEA" w:rsidRDefault="0005787B" w:rsidP="00221EEA">
            <w:pPr>
              <w:spacing w:before="40" w:after="40" w:line="0" w:lineRule="atLeast"/>
              <w:jc w:val="center"/>
              <w:rPr>
                <w:rFonts w:eastAsia="Times New Roman"/>
                <w:color w:val="000000"/>
              </w:rPr>
            </w:pPr>
            <w:r>
              <w:rPr>
                <w:rFonts w:eastAsia="Times New Roman"/>
                <w:bCs/>
                <w:color w:val="000000"/>
              </w:rPr>
              <w:t>4,24</w:t>
            </w:r>
          </w:p>
        </w:tc>
        <w:tc>
          <w:tcPr>
            <w:tcW w:w="1461" w:type="dxa"/>
            <w:tcBorders>
              <w:top w:val="nil"/>
              <w:left w:val="nil"/>
              <w:bottom w:val="single" w:sz="4" w:space="0" w:color="auto"/>
              <w:right w:val="single" w:sz="4" w:space="0" w:color="auto"/>
            </w:tcBorders>
            <w:shd w:val="clear" w:color="auto" w:fill="auto"/>
            <w:noWrap/>
            <w:vAlign w:val="center"/>
          </w:tcPr>
          <w:p w14:paraId="0EF96B65" w14:textId="171B4F58" w:rsidR="0005787B" w:rsidRPr="00221EEA" w:rsidRDefault="006469D8" w:rsidP="00221EEA">
            <w:pPr>
              <w:spacing w:before="40" w:after="40" w:line="0" w:lineRule="atLeast"/>
              <w:jc w:val="center"/>
              <w:rPr>
                <w:rFonts w:eastAsia="Times New Roman"/>
                <w:color w:val="000000"/>
              </w:rPr>
            </w:pPr>
            <w:r>
              <w:rPr>
                <w:rFonts w:eastAsia="Times New Roman"/>
                <w:bCs/>
                <w:color w:val="000000"/>
              </w:rPr>
              <w:t>5,44</w:t>
            </w:r>
          </w:p>
        </w:tc>
        <w:tc>
          <w:tcPr>
            <w:tcW w:w="1591" w:type="dxa"/>
            <w:tcBorders>
              <w:top w:val="nil"/>
              <w:left w:val="nil"/>
              <w:bottom w:val="single" w:sz="4" w:space="0" w:color="auto"/>
              <w:right w:val="single" w:sz="4" w:space="0" w:color="auto"/>
            </w:tcBorders>
            <w:shd w:val="clear" w:color="auto" w:fill="auto"/>
            <w:noWrap/>
            <w:vAlign w:val="center"/>
          </w:tcPr>
          <w:p w14:paraId="1199C43B" w14:textId="728FDEE0" w:rsidR="0005787B" w:rsidRPr="00FE01C2" w:rsidRDefault="00B52BEB" w:rsidP="00221EEA">
            <w:pPr>
              <w:spacing w:before="40" w:after="40" w:line="0" w:lineRule="atLeast"/>
              <w:jc w:val="center"/>
              <w:rPr>
                <w:rFonts w:eastAsia="Times New Roman"/>
                <w:color w:val="000000"/>
              </w:rPr>
            </w:pPr>
            <w:r w:rsidRPr="00FE01C2">
              <w:rPr>
                <w:rFonts w:eastAsia="Times New Roman"/>
                <w:bCs/>
                <w:color w:val="000000"/>
              </w:rPr>
              <w:t>13</w:t>
            </w:r>
            <w:r w:rsidR="006469D8" w:rsidRPr="00FE01C2">
              <w:rPr>
                <w:rFonts w:eastAsia="Times New Roman"/>
                <w:bCs/>
                <w:color w:val="000000"/>
              </w:rPr>
              <w:t>,05</w:t>
            </w:r>
          </w:p>
        </w:tc>
      </w:tr>
      <w:tr w:rsidR="0005787B" w:rsidRPr="00221EEA" w14:paraId="027569D6" w14:textId="77777777" w:rsidTr="00FE01C2">
        <w:trPr>
          <w:trHeight w:val="1057"/>
          <w:jc w:val="center"/>
        </w:trPr>
        <w:tc>
          <w:tcPr>
            <w:tcW w:w="1189" w:type="dxa"/>
            <w:vMerge/>
            <w:tcBorders>
              <w:top w:val="nil"/>
              <w:left w:val="single" w:sz="4" w:space="0" w:color="auto"/>
              <w:bottom w:val="single" w:sz="4" w:space="0" w:color="auto"/>
              <w:right w:val="single" w:sz="4" w:space="0" w:color="auto"/>
            </w:tcBorders>
            <w:vAlign w:val="center"/>
            <w:hideMark/>
          </w:tcPr>
          <w:p w14:paraId="39A2AEA9" w14:textId="77777777" w:rsidR="0005787B" w:rsidRPr="00221EEA" w:rsidRDefault="0005787B" w:rsidP="00221EEA">
            <w:pPr>
              <w:spacing w:before="40" w:after="40" w:line="0" w:lineRule="atLeast"/>
              <w:rPr>
                <w:rFonts w:eastAsia="Times New Roman"/>
                <w:color w:val="000000"/>
              </w:rPr>
            </w:pPr>
          </w:p>
        </w:tc>
        <w:tc>
          <w:tcPr>
            <w:tcW w:w="1534" w:type="dxa"/>
            <w:tcBorders>
              <w:top w:val="nil"/>
              <w:left w:val="nil"/>
              <w:bottom w:val="single" w:sz="4" w:space="0" w:color="auto"/>
              <w:right w:val="single" w:sz="4" w:space="0" w:color="auto"/>
            </w:tcBorders>
            <w:shd w:val="clear" w:color="auto" w:fill="auto"/>
            <w:vAlign w:val="center"/>
            <w:hideMark/>
          </w:tcPr>
          <w:p w14:paraId="31135633" w14:textId="309CF399" w:rsidR="0005787B" w:rsidRPr="00221EEA" w:rsidRDefault="0005787B" w:rsidP="00221EEA">
            <w:pPr>
              <w:spacing w:before="40" w:after="40" w:line="0" w:lineRule="atLeast"/>
              <w:jc w:val="center"/>
              <w:rPr>
                <w:rFonts w:eastAsia="Times New Roman"/>
                <w:b/>
                <w:bCs/>
                <w:color w:val="000000"/>
              </w:rPr>
            </w:pPr>
            <w:r>
              <w:rPr>
                <w:rFonts w:eastAsia="Times New Roman"/>
                <w:b/>
                <w:bCs/>
                <w:color w:val="000000"/>
              </w:rPr>
              <w:t>A</w:t>
            </w:r>
          </w:p>
        </w:tc>
        <w:tc>
          <w:tcPr>
            <w:tcW w:w="1534" w:type="dxa"/>
            <w:tcBorders>
              <w:top w:val="nil"/>
              <w:left w:val="nil"/>
              <w:bottom w:val="single" w:sz="4" w:space="0" w:color="auto"/>
              <w:right w:val="single" w:sz="4" w:space="0" w:color="auto"/>
            </w:tcBorders>
            <w:shd w:val="clear" w:color="auto" w:fill="auto"/>
            <w:noWrap/>
            <w:vAlign w:val="center"/>
          </w:tcPr>
          <w:p w14:paraId="4DDE9CF9" w14:textId="77777777" w:rsidR="0005787B" w:rsidRPr="00221EEA" w:rsidRDefault="0005787B" w:rsidP="00221EEA">
            <w:pPr>
              <w:spacing w:before="40" w:after="40" w:line="0" w:lineRule="atLeast"/>
              <w:jc w:val="center"/>
              <w:rPr>
                <w:rFonts w:eastAsia="Times New Roman"/>
                <w:bCs/>
                <w:color w:val="000000"/>
              </w:rPr>
            </w:pPr>
            <w:r w:rsidRPr="00221EEA">
              <w:rPr>
                <w:rFonts w:eastAsia="Times New Roman"/>
                <w:bCs/>
                <w:color w:val="000000"/>
              </w:rPr>
              <w:t>7,3</w:t>
            </w:r>
          </w:p>
        </w:tc>
        <w:tc>
          <w:tcPr>
            <w:tcW w:w="1683" w:type="dxa"/>
            <w:tcBorders>
              <w:top w:val="nil"/>
              <w:left w:val="nil"/>
              <w:bottom w:val="single" w:sz="4" w:space="0" w:color="auto"/>
              <w:right w:val="single" w:sz="4" w:space="0" w:color="auto"/>
            </w:tcBorders>
            <w:shd w:val="clear" w:color="auto" w:fill="auto"/>
            <w:noWrap/>
            <w:vAlign w:val="center"/>
          </w:tcPr>
          <w:p w14:paraId="7038CA01" w14:textId="3184D179" w:rsidR="0005787B" w:rsidRPr="00221EEA" w:rsidRDefault="0005787B" w:rsidP="00221EEA">
            <w:pPr>
              <w:spacing w:before="40" w:after="40" w:line="0" w:lineRule="atLeast"/>
              <w:jc w:val="center"/>
              <w:rPr>
                <w:rFonts w:eastAsia="Times New Roman"/>
                <w:color w:val="000000"/>
              </w:rPr>
            </w:pPr>
            <w:r>
              <w:rPr>
                <w:rFonts w:eastAsia="Times New Roman"/>
                <w:bCs/>
                <w:color w:val="000000"/>
              </w:rPr>
              <w:t>54,25</w:t>
            </w:r>
          </w:p>
        </w:tc>
        <w:tc>
          <w:tcPr>
            <w:tcW w:w="1461" w:type="dxa"/>
            <w:tcBorders>
              <w:top w:val="nil"/>
              <w:left w:val="nil"/>
              <w:bottom w:val="single" w:sz="4" w:space="0" w:color="auto"/>
              <w:right w:val="single" w:sz="4" w:space="0" w:color="auto"/>
            </w:tcBorders>
            <w:shd w:val="clear" w:color="auto" w:fill="auto"/>
            <w:noWrap/>
            <w:vAlign w:val="center"/>
          </w:tcPr>
          <w:p w14:paraId="4DAA887D" w14:textId="386A75D4" w:rsidR="0005787B" w:rsidRPr="00221EEA" w:rsidRDefault="006469D8" w:rsidP="00221EEA">
            <w:pPr>
              <w:spacing w:before="40" w:after="40" w:line="0" w:lineRule="atLeast"/>
              <w:jc w:val="center"/>
              <w:rPr>
                <w:rFonts w:eastAsia="Times New Roman"/>
                <w:color w:val="000000"/>
                <w:lang w:val="vi-VN"/>
              </w:rPr>
            </w:pPr>
            <w:r>
              <w:rPr>
                <w:rFonts w:eastAsia="Times New Roman"/>
                <w:bCs/>
                <w:color w:val="000000"/>
              </w:rPr>
              <w:t>25,92</w:t>
            </w:r>
          </w:p>
        </w:tc>
        <w:tc>
          <w:tcPr>
            <w:tcW w:w="1591" w:type="dxa"/>
            <w:tcBorders>
              <w:top w:val="nil"/>
              <w:left w:val="nil"/>
              <w:bottom w:val="single" w:sz="4" w:space="0" w:color="auto"/>
              <w:right w:val="single" w:sz="4" w:space="0" w:color="auto"/>
            </w:tcBorders>
            <w:shd w:val="clear" w:color="auto" w:fill="auto"/>
            <w:noWrap/>
            <w:vAlign w:val="center"/>
          </w:tcPr>
          <w:p w14:paraId="2243147B" w14:textId="36F499A3" w:rsidR="0005787B" w:rsidRPr="00FE01C2" w:rsidRDefault="006469D8" w:rsidP="00221EEA">
            <w:pPr>
              <w:spacing w:before="40" w:after="40" w:line="0" w:lineRule="atLeast"/>
              <w:jc w:val="center"/>
              <w:rPr>
                <w:rFonts w:eastAsia="Times New Roman"/>
                <w:color w:val="000000"/>
              </w:rPr>
            </w:pPr>
            <w:r w:rsidRPr="00FE01C2">
              <w:rPr>
                <w:rFonts w:eastAsia="Times New Roman"/>
                <w:bCs/>
                <w:color w:val="000000"/>
              </w:rPr>
              <w:t>87,47</w:t>
            </w:r>
          </w:p>
        </w:tc>
      </w:tr>
      <w:tr w:rsidR="0005787B" w:rsidRPr="00221EEA" w14:paraId="37D9BDEA" w14:textId="77777777" w:rsidTr="00FE01C2">
        <w:trPr>
          <w:trHeight w:val="1299"/>
          <w:jc w:val="center"/>
        </w:trPr>
        <w:tc>
          <w:tcPr>
            <w:tcW w:w="1189" w:type="dxa"/>
            <w:vMerge/>
            <w:tcBorders>
              <w:top w:val="nil"/>
              <w:left w:val="single" w:sz="4" w:space="0" w:color="auto"/>
              <w:bottom w:val="single" w:sz="4" w:space="0" w:color="auto"/>
              <w:right w:val="single" w:sz="4" w:space="0" w:color="auto"/>
            </w:tcBorders>
            <w:vAlign w:val="center"/>
            <w:hideMark/>
          </w:tcPr>
          <w:p w14:paraId="6D69DE3A" w14:textId="77777777" w:rsidR="0005787B" w:rsidRPr="00221EEA" w:rsidRDefault="0005787B" w:rsidP="00221EEA">
            <w:pPr>
              <w:spacing w:before="40" w:after="40" w:line="0" w:lineRule="atLeast"/>
              <w:rPr>
                <w:rFonts w:eastAsia="Times New Roman"/>
                <w:color w:val="000000"/>
              </w:rPr>
            </w:pPr>
          </w:p>
        </w:tc>
        <w:tc>
          <w:tcPr>
            <w:tcW w:w="1534" w:type="dxa"/>
            <w:tcBorders>
              <w:top w:val="nil"/>
              <w:left w:val="nil"/>
              <w:bottom w:val="single" w:sz="4" w:space="0" w:color="auto"/>
              <w:right w:val="single" w:sz="4" w:space="0" w:color="auto"/>
            </w:tcBorders>
            <w:shd w:val="clear" w:color="auto" w:fill="auto"/>
            <w:vAlign w:val="center"/>
            <w:hideMark/>
          </w:tcPr>
          <w:p w14:paraId="117F4CB7" w14:textId="77777777" w:rsidR="0005787B" w:rsidRPr="00221EEA" w:rsidRDefault="0005787B" w:rsidP="00221EEA">
            <w:pPr>
              <w:spacing w:before="40" w:after="40" w:line="0" w:lineRule="atLeast"/>
              <w:jc w:val="center"/>
              <w:rPr>
                <w:rFonts w:eastAsia="Times New Roman"/>
                <w:b/>
                <w:bCs/>
                <w:color w:val="000000"/>
              </w:rPr>
            </w:pPr>
            <w:r w:rsidRPr="00221EEA">
              <w:rPr>
                <w:rFonts w:eastAsia="Times New Roman"/>
                <w:b/>
                <w:bCs/>
                <w:color w:val="000000"/>
              </w:rPr>
              <w:t>B</w:t>
            </w:r>
          </w:p>
        </w:tc>
        <w:tc>
          <w:tcPr>
            <w:tcW w:w="1534" w:type="dxa"/>
            <w:tcBorders>
              <w:top w:val="nil"/>
              <w:left w:val="nil"/>
              <w:bottom w:val="single" w:sz="4" w:space="0" w:color="auto"/>
              <w:right w:val="single" w:sz="4" w:space="0" w:color="auto"/>
            </w:tcBorders>
            <w:shd w:val="clear" w:color="auto" w:fill="auto"/>
            <w:noWrap/>
            <w:vAlign w:val="center"/>
          </w:tcPr>
          <w:p w14:paraId="5BAEB343" w14:textId="77777777" w:rsidR="0005787B" w:rsidRPr="00221EEA" w:rsidRDefault="0005787B" w:rsidP="00221EEA">
            <w:pPr>
              <w:spacing w:before="40" w:after="40" w:line="0" w:lineRule="atLeast"/>
              <w:jc w:val="center"/>
              <w:rPr>
                <w:rFonts w:eastAsia="Times New Roman"/>
                <w:bCs/>
                <w:color w:val="000000"/>
              </w:rPr>
            </w:pPr>
            <w:r w:rsidRPr="00221EEA">
              <w:rPr>
                <w:rFonts w:eastAsia="Times New Roman"/>
                <w:bCs/>
                <w:color w:val="000000"/>
              </w:rPr>
              <w:t>7,3</w:t>
            </w:r>
          </w:p>
        </w:tc>
        <w:tc>
          <w:tcPr>
            <w:tcW w:w="1683" w:type="dxa"/>
            <w:tcBorders>
              <w:top w:val="nil"/>
              <w:left w:val="nil"/>
              <w:bottom w:val="single" w:sz="4" w:space="0" w:color="auto"/>
              <w:right w:val="single" w:sz="4" w:space="0" w:color="auto"/>
            </w:tcBorders>
            <w:shd w:val="clear" w:color="auto" w:fill="auto"/>
            <w:noWrap/>
            <w:vAlign w:val="center"/>
          </w:tcPr>
          <w:p w14:paraId="582006AD" w14:textId="7AD19C68" w:rsidR="0005787B" w:rsidRPr="00221EEA" w:rsidRDefault="0005787B" w:rsidP="00221EEA">
            <w:pPr>
              <w:spacing w:before="40" w:after="40" w:line="0" w:lineRule="atLeast"/>
              <w:jc w:val="center"/>
              <w:rPr>
                <w:rFonts w:eastAsia="Times New Roman"/>
                <w:color w:val="000000"/>
              </w:rPr>
            </w:pPr>
            <w:r>
              <w:rPr>
                <w:rFonts w:eastAsia="Times New Roman"/>
                <w:bCs/>
                <w:color w:val="000000"/>
              </w:rPr>
              <w:t>33,34</w:t>
            </w:r>
          </w:p>
        </w:tc>
        <w:tc>
          <w:tcPr>
            <w:tcW w:w="1461" w:type="dxa"/>
            <w:tcBorders>
              <w:top w:val="nil"/>
              <w:left w:val="nil"/>
              <w:bottom w:val="single" w:sz="4" w:space="0" w:color="auto"/>
              <w:right w:val="single" w:sz="4" w:space="0" w:color="auto"/>
            </w:tcBorders>
            <w:shd w:val="clear" w:color="auto" w:fill="auto"/>
            <w:noWrap/>
            <w:vAlign w:val="center"/>
          </w:tcPr>
          <w:p w14:paraId="5FAD05EB" w14:textId="716EABD1" w:rsidR="0005787B" w:rsidRPr="00221EEA" w:rsidRDefault="00B52BEB" w:rsidP="00221EEA">
            <w:pPr>
              <w:spacing w:before="40" w:after="40" w:line="0" w:lineRule="atLeast"/>
              <w:jc w:val="center"/>
              <w:rPr>
                <w:rFonts w:eastAsia="Times New Roman"/>
                <w:color w:val="000000"/>
                <w:lang w:val="vi-VN"/>
              </w:rPr>
            </w:pPr>
            <w:r>
              <w:rPr>
                <w:rFonts w:eastAsia="Times New Roman"/>
                <w:bCs/>
                <w:color w:val="000000"/>
              </w:rPr>
              <w:t>40,96</w:t>
            </w:r>
          </w:p>
        </w:tc>
        <w:tc>
          <w:tcPr>
            <w:tcW w:w="1591" w:type="dxa"/>
            <w:tcBorders>
              <w:top w:val="nil"/>
              <w:left w:val="nil"/>
              <w:bottom w:val="single" w:sz="4" w:space="0" w:color="auto"/>
              <w:right w:val="single" w:sz="4" w:space="0" w:color="auto"/>
            </w:tcBorders>
            <w:shd w:val="clear" w:color="auto" w:fill="auto"/>
            <w:noWrap/>
            <w:vAlign w:val="center"/>
          </w:tcPr>
          <w:p w14:paraId="0BC8F7DE" w14:textId="7FD8EA70" w:rsidR="0005787B" w:rsidRPr="00FE01C2" w:rsidRDefault="00B52BEB" w:rsidP="00221EEA">
            <w:pPr>
              <w:spacing w:before="40" w:after="40" w:line="0" w:lineRule="atLeast"/>
              <w:jc w:val="center"/>
              <w:rPr>
                <w:rFonts w:eastAsia="Times New Roman"/>
                <w:color w:val="000000"/>
              </w:rPr>
            </w:pPr>
            <w:r w:rsidRPr="00FE01C2">
              <w:rPr>
                <w:rFonts w:eastAsia="Times New Roman"/>
                <w:bCs/>
                <w:color w:val="000000"/>
              </w:rPr>
              <w:t>81,6</w:t>
            </w:r>
          </w:p>
        </w:tc>
      </w:tr>
      <w:tr w:rsidR="0005787B" w:rsidRPr="00221EEA" w14:paraId="742D4DB7" w14:textId="77777777" w:rsidTr="00FE01C2">
        <w:trPr>
          <w:trHeight w:val="1057"/>
          <w:jc w:val="center"/>
        </w:trPr>
        <w:tc>
          <w:tcPr>
            <w:tcW w:w="1189" w:type="dxa"/>
            <w:vMerge/>
            <w:tcBorders>
              <w:top w:val="nil"/>
              <w:left w:val="single" w:sz="4" w:space="0" w:color="auto"/>
              <w:bottom w:val="single" w:sz="4" w:space="0" w:color="auto"/>
              <w:right w:val="single" w:sz="4" w:space="0" w:color="auto"/>
            </w:tcBorders>
            <w:vAlign w:val="center"/>
          </w:tcPr>
          <w:p w14:paraId="375791AD" w14:textId="77777777" w:rsidR="0005787B" w:rsidRPr="00221EEA" w:rsidRDefault="0005787B" w:rsidP="00221EEA">
            <w:pPr>
              <w:spacing w:before="40" w:after="40" w:line="0" w:lineRule="atLeast"/>
              <w:rPr>
                <w:rFonts w:eastAsia="Times New Roman"/>
                <w:color w:val="000000"/>
              </w:rPr>
            </w:pPr>
          </w:p>
        </w:tc>
        <w:tc>
          <w:tcPr>
            <w:tcW w:w="1534" w:type="dxa"/>
            <w:tcBorders>
              <w:top w:val="nil"/>
              <w:left w:val="nil"/>
              <w:bottom w:val="single" w:sz="4" w:space="0" w:color="auto"/>
              <w:right w:val="single" w:sz="4" w:space="0" w:color="auto"/>
            </w:tcBorders>
            <w:shd w:val="clear" w:color="auto" w:fill="auto"/>
            <w:noWrap/>
            <w:vAlign w:val="center"/>
          </w:tcPr>
          <w:p w14:paraId="357C6141" w14:textId="1DF84551" w:rsidR="0005787B" w:rsidRPr="00221EEA" w:rsidRDefault="0005787B" w:rsidP="00221EEA">
            <w:pPr>
              <w:spacing w:before="40" w:after="40" w:line="0" w:lineRule="atLeast"/>
              <w:jc w:val="center"/>
              <w:rPr>
                <w:rFonts w:eastAsia="Times New Roman"/>
                <w:b/>
                <w:bCs/>
                <w:color w:val="000000"/>
              </w:rPr>
            </w:pPr>
            <w:r>
              <w:rPr>
                <w:rFonts w:eastAsia="Times New Roman"/>
                <w:b/>
                <w:bCs/>
                <w:color w:val="000000"/>
              </w:rPr>
              <w:t>C</w:t>
            </w:r>
          </w:p>
        </w:tc>
        <w:tc>
          <w:tcPr>
            <w:tcW w:w="1534" w:type="dxa"/>
            <w:tcBorders>
              <w:top w:val="nil"/>
              <w:left w:val="nil"/>
              <w:bottom w:val="single" w:sz="4" w:space="0" w:color="auto"/>
              <w:right w:val="single" w:sz="4" w:space="0" w:color="auto"/>
            </w:tcBorders>
            <w:shd w:val="clear" w:color="auto" w:fill="auto"/>
            <w:noWrap/>
            <w:vAlign w:val="center"/>
          </w:tcPr>
          <w:p w14:paraId="7FABD86C" w14:textId="77777777" w:rsidR="0005787B" w:rsidRPr="00221EEA" w:rsidRDefault="0005787B" w:rsidP="00221EEA">
            <w:pPr>
              <w:spacing w:before="40" w:after="40" w:line="0" w:lineRule="atLeast"/>
              <w:jc w:val="center"/>
              <w:rPr>
                <w:rFonts w:eastAsia="Times New Roman"/>
                <w:bCs/>
                <w:color w:val="000000"/>
              </w:rPr>
            </w:pPr>
            <w:r w:rsidRPr="00221EEA">
              <w:rPr>
                <w:rFonts w:eastAsia="Times New Roman"/>
                <w:bCs/>
                <w:color w:val="000000"/>
              </w:rPr>
              <w:t>7,3</w:t>
            </w:r>
          </w:p>
        </w:tc>
        <w:tc>
          <w:tcPr>
            <w:tcW w:w="1683" w:type="dxa"/>
            <w:tcBorders>
              <w:top w:val="nil"/>
              <w:left w:val="nil"/>
              <w:bottom w:val="single" w:sz="4" w:space="0" w:color="auto"/>
              <w:right w:val="single" w:sz="4" w:space="0" w:color="auto"/>
            </w:tcBorders>
            <w:shd w:val="clear" w:color="auto" w:fill="auto"/>
            <w:noWrap/>
            <w:vAlign w:val="center"/>
          </w:tcPr>
          <w:p w14:paraId="7E9A90F4" w14:textId="234B8142" w:rsidR="0005787B" w:rsidRPr="00221EEA" w:rsidRDefault="0005787B" w:rsidP="00221EEA">
            <w:pPr>
              <w:spacing w:before="40" w:after="40" w:line="0" w:lineRule="atLeast"/>
              <w:jc w:val="center"/>
              <w:rPr>
                <w:rFonts w:eastAsia="Times New Roman"/>
                <w:color w:val="000000"/>
              </w:rPr>
            </w:pPr>
            <w:r>
              <w:rPr>
                <w:rFonts w:eastAsia="Times New Roman"/>
                <w:bCs/>
                <w:color w:val="000000"/>
              </w:rPr>
              <w:t>25,43</w:t>
            </w:r>
          </w:p>
        </w:tc>
        <w:tc>
          <w:tcPr>
            <w:tcW w:w="1461" w:type="dxa"/>
            <w:tcBorders>
              <w:top w:val="nil"/>
              <w:left w:val="nil"/>
              <w:bottom w:val="single" w:sz="4" w:space="0" w:color="auto"/>
              <w:right w:val="single" w:sz="4" w:space="0" w:color="auto"/>
            </w:tcBorders>
            <w:shd w:val="clear" w:color="auto" w:fill="auto"/>
            <w:noWrap/>
            <w:vAlign w:val="center"/>
          </w:tcPr>
          <w:p w14:paraId="0AB7EC3C" w14:textId="3B49F555" w:rsidR="0005787B" w:rsidRPr="00221EEA" w:rsidRDefault="00B52BEB" w:rsidP="00221EEA">
            <w:pPr>
              <w:spacing w:before="40" w:after="40" w:line="0" w:lineRule="atLeast"/>
              <w:jc w:val="center"/>
              <w:rPr>
                <w:rFonts w:eastAsia="Times New Roman"/>
                <w:color w:val="000000"/>
              </w:rPr>
            </w:pPr>
            <w:r>
              <w:rPr>
                <w:rFonts w:eastAsia="Times New Roman"/>
                <w:bCs/>
                <w:color w:val="000000"/>
              </w:rPr>
              <w:t>51,16</w:t>
            </w:r>
          </w:p>
        </w:tc>
        <w:tc>
          <w:tcPr>
            <w:tcW w:w="1591" w:type="dxa"/>
            <w:tcBorders>
              <w:top w:val="nil"/>
              <w:left w:val="nil"/>
              <w:bottom w:val="single" w:sz="4" w:space="0" w:color="auto"/>
              <w:right w:val="single" w:sz="4" w:space="0" w:color="auto"/>
            </w:tcBorders>
            <w:shd w:val="clear" w:color="auto" w:fill="auto"/>
            <w:noWrap/>
            <w:vAlign w:val="center"/>
          </w:tcPr>
          <w:p w14:paraId="4CEE7C8F" w14:textId="2FE77424" w:rsidR="0005787B" w:rsidRPr="00FE01C2" w:rsidRDefault="00B52BEB" w:rsidP="00221EEA">
            <w:pPr>
              <w:spacing w:before="40" w:after="40" w:line="0" w:lineRule="atLeast"/>
              <w:jc w:val="center"/>
              <w:rPr>
                <w:rFonts w:eastAsia="Times New Roman"/>
                <w:color w:val="000000"/>
              </w:rPr>
            </w:pPr>
            <w:r w:rsidRPr="00FE01C2">
              <w:rPr>
                <w:rFonts w:eastAsia="Times New Roman"/>
                <w:bCs/>
                <w:color w:val="000000"/>
              </w:rPr>
              <w:t>83,89</w:t>
            </w:r>
          </w:p>
        </w:tc>
      </w:tr>
      <w:tr w:rsidR="0005787B" w:rsidRPr="00221EEA" w14:paraId="27ABBB54" w14:textId="77777777" w:rsidTr="00FE01C2">
        <w:trPr>
          <w:trHeight w:val="1057"/>
          <w:jc w:val="center"/>
        </w:trPr>
        <w:tc>
          <w:tcPr>
            <w:tcW w:w="1189" w:type="dxa"/>
            <w:vMerge/>
            <w:tcBorders>
              <w:top w:val="nil"/>
              <w:left w:val="single" w:sz="4" w:space="0" w:color="auto"/>
              <w:bottom w:val="single" w:sz="4" w:space="0" w:color="auto"/>
              <w:right w:val="single" w:sz="4" w:space="0" w:color="auto"/>
            </w:tcBorders>
            <w:vAlign w:val="center"/>
            <w:hideMark/>
          </w:tcPr>
          <w:p w14:paraId="090B6889" w14:textId="77777777" w:rsidR="0005787B" w:rsidRPr="00221EEA" w:rsidRDefault="0005787B" w:rsidP="00221EEA">
            <w:pPr>
              <w:spacing w:before="40" w:after="40" w:line="0" w:lineRule="atLeast"/>
              <w:rPr>
                <w:rFonts w:eastAsia="Times New Roman"/>
                <w:color w:val="000000"/>
              </w:rPr>
            </w:pPr>
          </w:p>
        </w:tc>
        <w:tc>
          <w:tcPr>
            <w:tcW w:w="1534" w:type="dxa"/>
            <w:tcBorders>
              <w:top w:val="nil"/>
              <w:left w:val="nil"/>
              <w:bottom w:val="single" w:sz="4" w:space="0" w:color="auto"/>
              <w:right w:val="single" w:sz="4" w:space="0" w:color="auto"/>
            </w:tcBorders>
            <w:shd w:val="clear" w:color="auto" w:fill="auto"/>
            <w:noWrap/>
            <w:vAlign w:val="center"/>
          </w:tcPr>
          <w:p w14:paraId="15B5F769" w14:textId="711797BE" w:rsidR="0005787B" w:rsidRPr="00221EEA" w:rsidRDefault="0005787B" w:rsidP="00221EEA">
            <w:pPr>
              <w:spacing w:before="40" w:after="40" w:line="0" w:lineRule="atLeast"/>
              <w:jc w:val="center"/>
              <w:rPr>
                <w:rFonts w:eastAsia="Times New Roman"/>
                <w:b/>
                <w:bCs/>
                <w:color w:val="000000"/>
              </w:rPr>
            </w:pPr>
            <w:r>
              <w:rPr>
                <w:rFonts w:eastAsia="Times New Roman"/>
                <w:b/>
                <w:bCs/>
                <w:color w:val="000000"/>
              </w:rPr>
              <w:t>D</w:t>
            </w:r>
          </w:p>
        </w:tc>
        <w:tc>
          <w:tcPr>
            <w:tcW w:w="1534" w:type="dxa"/>
            <w:tcBorders>
              <w:top w:val="nil"/>
              <w:left w:val="nil"/>
              <w:bottom w:val="single" w:sz="4" w:space="0" w:color="auto"/>
              <w:right w:val="single" w:sz="4" w:space="0" w:color="auto"/>
            </w:tcBorders>
            <w:shd w:val="clear" w:color="auto" w:fill="auto"/>
            <w:noWrap/>
            <w:vAlign w:val="center"/>
          </w:tcPr>
          <w:p w14:paraId="00E12DFF" w14:textId="77777777" w:rsidR="0005787B" w:rsidRPr="00221EEA" w:rsidRDefault="0005787B" w:rsidP="00221EEA">
            <w:pPr>
              <w:spacing w:before="40" w:after="40" w:line="0" w:lineRule="atLeast"/>
              <w:jc w:val="center"/>
              <w:rPr>
                <w:rFonts w:eastAsia="Times New Roman"/>
                <w:bCs/>
                <w:color w:val="000000"/>
              </w:rPr>
            </w:pPr>
            <w:r w:rsidRPr="00221EEA">
              <w:rPr>
                <w:rFonts w:eastAsia="Times New Roman"/>
                <w:bCs/>
                <w:color w:val="000000"/>
              </w:rPr>
              <w:t>7,3</w:t>
            </w:r>
          </w:p>
        </w:tc>
        <w:tc>
          <w:tcPr>
            <w:tcW w:w="1683" w:type="dxa"/>
            <w:tcBorders>
              <w:top w:val="nil"/>
              <w:left w:val="nil"/>
              <w:bottom w:val="single" w:sz="4" w:space="0" w:color="auto"/>
              <w:right w:val="single" w:sz="4" w:space="0" w:color="auto"/>
            </w:tcBorders>
            <w:shd w:val="clear" w:color="auto" w:fill="auto"/>
            <w:noWrap/>
            <w:vAlign w:val="center"/>
          </w:tcPr>
          <w:p w14:paraId="59AE419D" w14:textId="7CDF14EA" w:rsidR="0005787B" w:rsidRPr="00221EEA" w:rsidRDefault="0005787B" w:rsidP="00221EEA">
            <w:pPr>
              <w:spacing w:before="40" w:after="40" w:line="0" w:lineRule="atLeast"/>
              <w:jc w:val="center"/>
              <w:rPr>
                <w:rFonts w:eastAsia="Times New Roman"/>
                <w:color w:val="000000"/>
              </w:rPr>
            </w:pPr>
            <w:r>
              <w:rPr>
                <w:rFonts w:eastAsia="Times New Roman"/>
                <w:bCs/>
                <w:color w:val="000000"/>
              </w:rPr>
              <w:t>25,43</w:t>
            </w:r>
          </w:p>
        </w:tc>
        <w:tc>
          <w:tcPr>
            <w:tcW w:w="1461" w:type="dxa"/>
            <w:tcBorders>
              <w:top w:val="nil"/>
              <w:left w:val="nil"/>
              <w:bottom w:val="single" w:sz="4" w:space="0" w:color="auto"/>
              <w:right w:val="single" w:sz="4" w:space="0" w:color="auto"/>
            </w:tcBorders>
            <w:shd w:val="clear" w:color="auto" w:fill="auto"/>
            <w:noWrap/>
            <w:vAlign w:val="center"/>
          </w:tcPr>
          <w:p w14:paraId="0D1803CC" w14:textId="1E68C718" w:rsidR="0005787B" w:rsidRPr="00221EEA" w:rsidRDefault="00B52BEB" w:rsidP="00221EEA">
            <w:pPr>
              <w:spacing w:before="40" w:after="40" w:line="0" w:lineRule="atLeast"/>
              <w:jc w:val="center"/>
              <w:rPr>
                <w:rFonts w:eastAsia="Times New Roman"/>
                <w:color w:val="000000"/>
                <w:lang w:val="vi-VN"/>
              </w:rPr>
            </w:pPr>
            <w:r>
              <w:rPr>
                <w:rFonts w:eastAsia="Times New Roman"/>
                <w:bCs/>
                <w:color w:val="000000"/>
              </w:rPr>
              <w:t>51,16</w:t>
            </w:r>
          </w:p>
        </w:tc>
        <w:tc>
          <w:tcPr>
            <w:tcW w:w="1591" w:type="dxa"/>
            <w:tcBorders>
              <w:top w:val="nil"/>
              <w:left w:val="nil"/>
              <w:bottom w:val="single" w:sz="4" w:space="0" w:color="auto"/>
              <w:right w:val="single" w:sz="4" w:space="0" w:color="auto"/>
            </w:tcBorders>
            <w:shd w:val="clear" w:color="auto" w:fill="auto"/>
            <w:noWrap/>
            <w:vAlign w:val="center"/>
          </w:tcPr>
          <w:p w14:paraId="6D566D4B" w14:textId="7C851137" w:rsidR="0005787B" w:rsidRPr="00FE01C2" w:rsidRDefault="00B52BEB" w:rsidP="00221EEA">
            <w:pPr>
              <w:spacing w:before="40" w:after="40" w:line="0" w:lineRule="atLeast"/>
              <w:jc w:val="center"/>
              <w:rPr>
                <w:rFonts w:eastAsia="Times New Roman"/>
                <w:color w:val="000000"/>
              </w:rPr>
            </w:pPr>
            <w:r w:rsidRPr="00FE01C2">
              <w:rPr>
                <w:rFonts w:eastAsia="Times New Roman"/>
                <w:bCs/>
                <w:color w:val="000000"/>
              </w:rPr>
              <w:t>83,89</w:t>
            </w:r>
          </w:p>
        </w:tc>
      </w:tr>
      <w:tr w:rsidR="0005787B" w:rsidRPr="00221EEA" w14:paraId="1224AA15" w14:textId="77777777" w:rsidTr="00FE01C2">
        <w:trPr>
          <w:trHeight w:val="1057"/>
          <w:jc w:val="center"/>
        </w:trPr>
        <w:tc>
          <w:tcPr>
            <w:tcW w:w="1189" w:type="dxa"/>
            <w:vMerge/>
            <w:tcBorders>
              <w:top w:val="nil"/>
              <w:left w:val="single" w:sz="4" w:space="0" w:color="auto"/>
              <w:bottom w:val="single" w:sz="4" w:space="0" w:color="auto"/>
              <w:right w:val="single" w:sz="4" w:space="0" w:color="auto"/>
            </w:tcBorders>
            <w:vAlign w:val="center"/>
            <w:hideMark/>
          </w:tcPr>
          <w:p w14:paraId="023E3A58" w14:textId="77777777" w:rsidR="0005787B" w:rsidRPr="00221EEA" w:rsidRDefault="0005787B" w:rsidP="00221EEA">
            <w:pPr>
              <w:spacing w:before="40" w:after="40" w:line="0" w:lineRule="atLeast"/>
              <w:rPr>
                <w:rFonts w:eastAsia="Times New Roman"/>
                <w:color w:val="000000"/>
              </w:rPr>
            </w:pPr>
          </w:p>
        </w:tc>
        <w:tc>
          <w:tcPr>
            <w:tcW w:w="1534" w:type="dxa"/>
            <w:tcBorders>
              <w:top w:val="nil"/>
              <w:left w:val="nil"/>
              <w:bottom w:val="single" w:sz="4" w:space="0" w:color="auto"/>
              <w:right w:val="single" w:sz="4" w:space="0" w:color="auto"/>
            </w:tcBorders>
            <w:shd w:val="clear" w:color="auto" w:fill="auto"/>
            <w:vAlign w:val="center"/>
          </w:tcPr>
          <w:p w14:paraId="2850F79F" w14:textId="7DF51FA5" w:rsidR="0005787B" w:rsidRPr="00221EEA" w:rsidRDefault="0005787B" w:rsidP="00221EEA">
            <w:pPr>
              <w:spacing w:before="40" w:after="40" w:line="0" w:lineRule="atLeast"/>
              <w:jc w:val="center"/>
              <w:rPr>
                <w:rFonts w:eastAsia="Times New Roman"/>
                <w:b/>
                <w:bCs/>
                <w:color w:val="000000"/>
              </w:rPr>
            </w:pPr>
            <w:r>
              <w:rPr>
                <w:rFonts w:eastAsia="Times New Roman"/>
                <w:b/>
                <w:bCs/>
                <w:color w:val="000000"/>
              </w:rPr>
              <w:t>E</w:t>
            </w:r>
          </w:p>
        </w:tc>
        <w:tc>
          <w:tcPr>
            <w:tcW w:w="1534" w:type="dxa"/>
            <w:tcBorders>
              <w:top w:val="nil"/>
              <w:left w:val="nil"/>
              <w:bottom w:val="single" w:sz="4" w:space="0" w:color="auto"/>
              <w:right w:val="single" w:sz="4" w:space="0" w:color="auto"/>
            </w:tcBorders>
            <w:shd w:val="clear" w:color="auto" w:fill="auto"/>
            <w:noWrap/>
            <w:vAlign w:val="center"/>
          </w:tcPr>
          <w:p w14:paraId="45384456" w14:textId="77777777" w:rsidR="0005787B" w:rsidRPr="00221EEA" w:rsidRDefault="0005787B" w:rsidP="00221EEA">
            <w:pPr>
              <w:spacing w:before="40" w:after="40" w:line="0" w:lineRule="atLeast"/>
              <w:jc w:val="center"/>
              <w:rPr>
                <w:rFonts w:eastAsia="Times New Roman"/>
                <w:bCs/>
                <w:color w:val="000000"/>
              </w:rPr>
            </w:pPr>
            <w:r w:rsidRPr="00221EEA">
              <w:rPr>
                <w:rFonts w:eastAsia="Times New Roman"/>
                <w:bCs/>
                <w:color w:val="000000"/>
              </w:rPr>
              <w:t>7,3</w:t>
            </w:r>
          </w:p>
        </w:tc>
        <w:tc>
          <w:tcPr>
            <w:tcW w:w="1683" w:type="dxa"/>
            <w:tcBorders>
              <w:top w:val="nil"/>
              <w:left w:val="nil"/>
              <w:bottom w:val="single" w:sz="4" w:space="0" w:color="auto"/>
              <w:right w:val="single" w:sz="4" w:space="0" w:color="auto"/>
            </w:tcBorders>
            <w:shd w:val="clear" w:color="auto" w:fill="auto"/>
            <w:noWrap/>
            <w:vAlign w:val="center"/>
          </w:tcPr>
          <w:p w14:paraId="1AA28337" w14:textId="44020C8F" w:rsidR="0005787B" w:rsidRPr="00221EEA" w:rsidRDefault="0005787B" w:rsidP="00221EEA">
            <w:pPr>
              <w:spacing w:before="40" w:after="40" w:line="0" w:lineRule="atLeast"/>
              <w:jc w:val="center"/>
              <w:rPr>
                <w:rFonts w:eastAsia="Times New Roman"/>
                <w:color w:val="000000"/>
              </w:rPr>
            </w:pPr>
            <w:r>
              <w:rPr>
                <w:rFonts w:eastAsia="Times New Roman"/>
                <w:bCs/>
                <w:color w:val="000000"/>
              </w:rPr>
              <w:t>33,34</w:t>
            </w:r>
          </w:p>
        </w:tc>
        <w:tc>
          <w:tcPr>
            <w:tcW w:w="1461" w:type="dxa"/>
            <w:tcBorders>
              <w:top w:val="nil"/>
              <w:left w:val="nil"/>
              <w:bottom w:val="single" w:sz="4" w:space="0" w:color="auto"/>
              <w:right w:val="single" w:sz="4" w:space="0" w:color="auto"/>
            </w:tcBorders>
            <w:shd w:val="clear" w:color="auto" w:fill="auto"/>
            <w:noWrap/>
            <w:vAlign w:val="center"/>
          </w:tcPr>
          <w:p w14:paraId="6790A500" w14:textId="5AF24581" w:rsidR="0005787B" w:rsidRPr="00221EEA" w:rsidRDefault="00B52BEB" w:rsidP="00221EEA">
            <w:pPr>
              <w:spacing w:before="40" w:after="40" w:line="0" w:lineRule="atLeast"/>
              <w:jc w:val="center"/>
              <w:rPr>
                <w:rFonts w:eastAsia="Times New Roman"/>
                <w:color w:val="000000"/>
                <w:lang w:val="vi-VN"/>
              </w:rPr>
            </w:pPr>
            <w:r>
              <w:rPr>
                <w:rFonts w:eastAsia="Times New Roman"/>
                <w:bCs/>
                <w:color w:val="000000"/>
              </w:rPr>
              <w:t>40,96</w:t>
            </w:r>
          </w:p>
        </w:tc>
        <w:tc>
          <w:tcPr>
            <w:tcW w:w="1591" w:type="dxa"/>
            <w:tcBorders>
              <w:top w:val="nil"/>
              <w:left w:val="nil"/>
              <w:bottom w:val="single" w:sz="4" w:space="0" w:color="auto"/>
              <w:right w:val="single" w:sz="4" w:space="0" w:color="auto"/>
            </w:tcBorders>
            <w:shd w:val="clear" w:color="auto" w:fill="auto"/>
            <w:noWrap/>
            <w:vAlign w:val="center"/>
          </w:tcPr>
          <w:p w14:paraId="3316F0E7" w14:textId="016368F3" w:rsidR="0005787B" w:rsidRPr="00FE01C2" w:rsidRDefault="00B52BEB" w:rsidP="00221EEA">
            <w:pPr>
              <w:spacing w:before="40" w:after="40" w:line="0" w:lineRule="atLeast"/>
              <w:jc w:val="center"/>
              <w:rPr>
                <w:rFonts w:eastAsia="Times New Roman"/>
                <w:color w:val="000000"/>
                <w:lang w:val="vi-VN"/>
              </w:rPr>
            </w:pPr>
            <w:r w:rsidRPr="00FE01C2">
              <w:rPr>
                <w:rFonts w:eastAsia="Times New Roman"/>
                <w:bCs/>
                <w:color w:val="000000"/>
              </w:rPr>
              <w:t>81,6</w:t>
            </w:r>
          </w:p>
        </w:tc>
      </w:tr>
      <w:tr w:rsidR="0005787B" w:rsidRPr="00221EEA" w14:paraId="33E90F24" w14:textId="77777777" w:rsidTr="00FE01C2">
        <w:trPr>
          <w:trHeight w:val="1057"/>
          <w:jc w:val="center"/>
        </w:trPr>
        <w:tc>
          <w:tcPr>
            <w:tcW w:w="1189" w:type="dxa"/>
            <w:vMerge/>
            <w:tcBorders>
              <w:top w:val="nil"/>
              <w:left w:val="single" w:sz="4" w:space="0" w:color="auto"/>
              <w:bottom w:val="single" w:sz="4" w:space="0" w:color="auto"/>
              <w:right w:val="single" w:sz="4" w:space="0" w:color="auto"/>
            </w:tcBorders>
            <w:vAlign w:val="center"/>
            <w:hideMark/>
          </w:tcPr>
          <w:p w14:paraId="239DAB24" w14:textId="77777777" w:rsidR="0005787B" w:rsidRPr="00221EEA" w:rsidRDefault="0005787B" w:rsidP="00221EEA">
            <w:pPr>
              <w:spacing w:before="40" w:after="40" w:line="0" w:lineRule="atLeast"/>
              <w:rPr>
                <w:rFonts w:eastAsia="Times New Roman"/>
                <w:color w:val="000000"/>
              </w:rPr>
            </w:pPr>
          </w:p>
        </w:tc>
        <w:tc>
          <w:tcPr>
            <w:tcW w:w="1534" w:type="dxa"/>
            <w:tcBorders>
              <w:top w:val="nil"/>
              <w:left w:val="nil"/>
              <w:bottom w:val="single" w:sz="4" w:space="0" w:color="auto"/>
              <w:right w:val="single" w:sz="4" w:space="0" w:color="auto"/>
            </w:tcBorders>
            <w:shd w:val="clear" w:color="auto" w:fill="auto"/>
            <w:noWrap/>
            <w:vAlign w:val="center"/>
          </w:tcPr>
          <w:p w14:paraId="72BB50CD" w14:textId="0E8D73B2" w:rsidR="0005787B" w:rsidRPr="00221EEA" w:rsidRDefault="0005787B" w:rsidP="00221EEA">
            <w:pPr>
              <w:spacing w:before="40" w:after="40" w:line="0" w:lineRule="atLeast"/>
              <w:jc w:val="center"/>
              <w:rPr>
                <w:rFonts w:eastAsia="Times New Roman"/>
                <w:b/>
                <w:bCs/>
                <w:color w:val="000000"/>
              </w:rPr>
            </w:pPr>
            <w:r>
              <w:rPr>
                <w:rFonts w:eastAsia="Times New Roman"/>
                <w:b/>
                <w:bCs/>
                <w:color w:val="000000"/>
              </w:rPr>
              <w:t>F</w:t>
            </w:r>
          </w:p>
        </w:tc>
        <w:tc>
          <w:tcPr>
            <w:tcW w:w="1534" w:type="dxa"/>
            <w:tcBorders>
              <w:top w:val="nil"/>
              <w:left w:val="nil"/>
              <w:bottom w:val="single" w:sz="4" w:space="0" w:color="auto"/>
              <w:right w:val="single" w:sz="4" w:space="0" w:color="auto"/>
            </w:tcBorders>
            <w:shd w:val="clear" w:color="auto" w:fill="auto"/>
            <w:noWrap/>
            <w:vAlign w:val="center"/>
          </w:tcPr>
          <w:p w14:paraId="1717C8AE" w14:textId="77777777" w:rsidR="0005787B" w:rsidRPr="00221EEA" w:rsidRDefault="0005787B" w:rsidP="00221EEA">
            <w:pPr>
              <w:spacing w:before="40" w:after="40" w:line="0" w:lineRule="atLeast"/>
              <w:jc w:val="center"/>
              <w:rPr>
                <w:rFonts w:eastAsia="Times New Roman"/>
                <w:bCs/>
                <w:color w:val="000000"/>
              </w:rPr>
            </w:pPr>
            <w:r w:rsidRPr="00221EEA">
              <w:rPr>
                <w:rFonts w:eastAsia="Times New Roman"/>
                <w:bCs/>
                <w:color w:val="000000"/>
              </w:rPr>
              <w:t>7,3</w:t>
            </w:r>
          </w:p>
        </w:tc>
        <w:tc>
          <w:tcPr>
            <w:tcW w:w="1683" w:type="dxa"/>
            <w:tcBorders>
              <w:top w:val="nil"/>
              <w:left w:val="nil"/>
              <w:bottom w:val="single" w:sz="4" w:space="0" w:color="auto"/>
              <w:right w:val="single" w:sz="4" w:space="0" w:color="auto"/>
            </w:tcBorders>
            <w:shd w:val="clear" w:color="auto" w:fill="auto"/>
            <w:noWrap/>
            <w:vAlign w:val="center"/>
          </w:tcPr>
          <w:p w14:paraId="067A6699" w14:textId="2D22D437" w:rsidR="0005787B" w:rsidRPr="00221EEA" w:rsidRDefault="0005787B" w:rsidP="00221EEA">
            <w:pPr>
              <w:spacing w:before="40" w:after="40" w:line="0" w:lineRule="atLeast"/>
              <w:jc w:val="center"/>
              <w:rPr>
                <w:rFonts w:eastAsia="Times New Roman"/>
                <w:color w:val="000000"/>
              </w:rPr>
            </w:pPr>
            <w:r>
              <w:rPr>
                <w:rFonts w:eastAsia="Times New Roman"/>
                <w:bCs/>
                <w:color w:val="000000"/>
              </w:rPr>
              <w:t>54,25</w:t>
            </w:r>
          </w:p>
        </w:tc>
        <w:tc>
          <w:tcPr>
            <w:tcW w:w="1461" w:type="dxa"/>
            <w:tcBorders>
              <w:top w:val="nil"/>
              <w:left w:val="nil"/>
              <w:bottom w:val="single" w:sz="4" w:space="0" w:color="auto"/>
              <w:right w:val="single" w:sz="4" w:space="0" w:color="auto"/>
            </w:tcBorders>
            <w:shd w:val="clear" w:color="auto" w:fill="auto"/>
            <w:noWrap/>
            <w:vAlign w:val="center"/>
          </w:tcPr>
          <w:p w14:paraId="20BEB594" w14:textId="5F24D470" w:rsidR="0005787B" w:rsidRPr="00221EEA" w:rsidRDefault="006469D8" w:rsidP="00221EEA">
            <w:pPr>
              <w:spacing w:before="40" w:after="40" w:line="0" w:lineRule="atLeast"/>
              <w:jc w:val="center"/>
              <w:rPr>
                <w:rFonts w:eastAsia="Times New Roman"/>
                <w:color w:val="000000"/>
                <w:lang w:val="vi-VN"/>
              </w:rPr>
            </w:pPr>
            <w:r>
              <w:rPr>
                <w:rFonts w:eastAsia="Times New Roman"/>
                <w:bCs/>
                <w:color w:val="000000"/>
              </w:rPr>
              <w:t>25,92</w:t>
            </w:r>
          </w:p>
        </w:tc>
        <w:tc>
          <w:tcPr>
            <w:tcW w:w="1591" w:type="dxa"/>
            <w:tcBorders>
              <w:top w:val="nil"/>
              <w:left w:val="nil"/>
              <w:bottom w:val="single" w:sz="4" w:space="0" w:color="auto"/>
              <w:right w:val="single" w:sz="4" w:space="0" w:color="auto"/>
            </w:tcBorders>
            <w:shd w:val="clear" w:color="auto" w:fill="auto"/>
            <w:noWrap/>
            <w:vAlign w:val="center"/>
          </w:tcPr>
          <w:p w14:paraId="4F48B8DE" w14:textId="35B71EBC" w:rsidR="0005787B" w:rsidRPr="00FE01C2" w:rsidRDefault="006469D8" w:rsidP="00221EEA">
            <w:pPr>
              <w:spacing w:before="40" w:after="40" w:line="0" w:lineRule="atLeast"/>
              <w:jc w:val="center"/>
              <w:rPr>
                <w:rFonts w:eastAsia="Times New Roman"/>
                <w:color w:val="000000"/>
                <w:lang w:val="vi-VN"/>
              </w:rPr>
            </w:pPr>
            <w:r w:rsidRPr="00FE01C2">
              <w:rPr>
                <w:rFonts w:eastAsia="Times New Roman"/>
                <w:bCs/>
                <w:color w:val="000000"/>
              </w:rPr>
              <w:t>87,47</w:t>
            </w:r>
          </w:p>
        </w:tc>
      </w:tr>
      <w:tr w:rsidR="0005787B" w:rsidRPr="00221EEA" w14:paraId="3AC2345D" w14:textId="77777777" w:rsidTr="00FE01C2">
        <w:trPr>
          <w:trHeight w:val="1057"/>
          <w:jc w:val="center"/>
        </w:trPr>
        <w:tc>
          <w:tcPr>
            <w:tcW w:w="1189" w:type="dxa"/>
            <w:vMerge/>
            <w:tcBorders>
              <w:top w:val="nil"/>
              <w:left w:val="single" w:sz="4" w:space="0" w:color="auto"/>
              <w:bottom w:val="single" w:sz="4" w:space="0" w:color="auto"/>
              <w:right w:val="single" w:sz="4" w:space="0" w:color="auto"/>
            </w:tcBorders>
            <w:vAlign w:val="center"/>
            <w:hideMark/>
          </w:tcPr>
          <w:p w14:paraId="0EF6A089" w14:textId="77777777" w:rsidR="0005787B" w:rsidRPr="00221EEA" w:rsidRDefault="0005787B" w:rsidP="00221EEA">
            <w:pPr>
              <w:spacing w:before="40" w:after="40" w:line="0" w:lineRule="atLeast"/>
              <w:rPr>
                <w:rFonts w:eastAsia="Times New Roman"/>
                <w:color w:val="000000"/>
              </w:rPr>
            </w:pPr>
          </w:p>
        </w:tc>
        <w:tc>
          <w:tcPr>
            <w:tcW w:w="1534" w:type="dxa"/>
            <w:tcBorders>
              <w:top w:val="nil"/>
              <w:left w:val="nil"/>
              <w:bottom w:val="single" w:sz="4" w:space="0" w:color="auto"/>
              <w:right w:val="single" w:sz="4" w:space="0" w:color="auto"/>
            </w:tcBorders>
            <w:shd w:val="clear" w:color="auto" w:fill="auto"/>
            <w:noWrap/>
            <w:vAlign w:val="center"/>
          </w:tcPr>
          <w:p w14:paraId="2679740C" w14:textId="3FDF8729" w:rsidR="0005787B" w:rsidRPr="00221EEA" w:rsidRDefault="0005787B" w:rsidP="00221EEA">
            <w:pPr>
              <w:spacing w:before="40" w:after="40" w:line="0" w:lineRule="atLeast"/>
              <w:jc w:val="center"/>
              <w:rPr>
                <w:rFonts w:eastAsia="Times New Roman"/>
                <w:b/>
                <w:bCs/>
                <w:color w:val="000000"/>
              </w:rPr>
            </w:pPr>
            <w:r>
              <w:rPr>
                <w:rFonts w:eastAsia="Times New Roman"/>
                <w:b/>
                <w:bCs/>
                <w:color w:val="000000"/>
              </w:rPr>
              <w:t>Fʼ</w:t>
            </w:r>
          </w:p>
        </w:tc>
        <w:tc>
          <w:tcPr>
            <w:tcW w:w="1534" w:type="dxa"/>
            <w:tcBorders>
              <w:top w:val="nil"/>
              <w:left w:val="nil"/>
              <w:bottom w:val="single" w:sz="4" w:space="0" w:color="auto"/>
              <w:right w:val="single" w:sz="4" w:space="0" w:color="auto"/>
            </w:tcBorders>
            <w:shd w:val="clear" w:color="auto" w:fill="auto"/>
            <w:noWrap/>
            <w:vAlign w:val="center"/>
          </w:tcPr>
          <w:p w14:paraId="1C65C6C1" w14:textId="2F62C031" w:rsidR="0005787B" w:rsidRPr="00221EEA" w:rsidRDefault="00A71339" w:rsidP="00221EEA">
            <w:pPr>
              <w:spacing w:before="40" w:after="40" w:line="0" w:lineRule="atLeast"/>
              <w:jc w:val="center"/>
              <w:rPr>
                <w:rFonts w:eastAsia="Times New Roman"/>
                <w:bCs/>
                <w:color w:val="000000"/>
              </w:rPr>
            </w:pPr>
            <w:r>
              <w:rPr>
                <w:rFonts w:eastAsia="Times New Roman"/>
                <w:bCs/>
                <w:color w:val="000000"/>
              </w:rPr>
              <w:t>3,37</w:t>
            </w:r>
          </w:p>
        </w:tc>
        <w:tc>
          <w:tcPr>
            <w:tcW w:w="1683" w:type="dxa"/>
            <w:tcBorders>
              <w:top w:val="nil"/>
              <w:left w:val="nil"/>
              <w:bottom w:val="single" w:sz="4" w:space="0" w:color="auto"/>
              <w:right w:val="single" w:sz="4" w:space="0" w:color="auto"/>
            </w:tcBorders>
            <w:shd w:val="clear" w:color="auto" w:fill="auto"/>
            <w:noWrap/>
            <w:vAlign w:val="center"/>
          </w:tcPr>
          <w:p w14:paraId="07869E27" w14:textId="24519824" w:rsidR="0005787B" w:rsidRPr="00221EEA" w:rsidRDefault="0005787B" w:rsidP="00221EEA">
            <w:pPr>
              <w:spacing w:before="40" w:after="40" w:line="0" w:lineRule="atLeast"/>
              <w:jc w:val="center"/>
              <w:rPr>
                <w:rFonts w:eastAsia="Times New Roman"/>
                <w:color w:val="000000"/>
              </w:rPr>
            </w:pPr>
            <w:r>
              <w:rPr>
                <w:rFonts w:eastAsia="Times New Roman"/>
                <w:bCs/>
                <w:color w:val="000000"/>
              </w:rPr>
              <w:t>4,24</w:t>
            </w:r>
          </w:p>
        </w:tc>
        <w:tc>
          <w:tcPr>
            <w:tcW w:w="1461" w:type="dxa"/>
            <w:tcBorders>
              <w:top w:val="nil"/>
              <w:left w:val="nil"/>
              <w:bottom w:val="single" w:sz="4" w:space="0" w:color="auto"/>
              <w:right w:val="single" w:sz="4" w:space="0" w:color="auto"/>
            </w:tcBorders>
            <w:shd w:val="clear" w:color="auto" w:fill="auto"/>
            <w:noWrap/>
            <w:vAlign w:val="center"/>
          </w:tcPr>
          <w:p w14:paraId="526DEEF2" w14:textId="21098254" w:rsidR="0005787B" w:rsidRPr="00221EEA" w:rsidRDefault="006469D8" w:rsidP="00221EEA">
            <w:pPr>
              <w:spacing w:before="40" w:after="40" w:line="0" w:lineRule="atLeast"/>
              <w:jc w:val="center"/>
              <w:rPr>
                <w:rFonts w:eastAsia="Times New Roman"/>
                <w:color w:val="000000"/>
              </w:rPr>
            </w:pPr>
            <w:r>
              <w:rPr>
                <w:rFonts w:eastAsia="Times New Roman"/>
                <w:bCs/>
                <w:color w:val="000000"/>
              </w:rPr>
              <w:t>5,44</w:t>
            </w:r>
          </w:p>
        </w:tc>
        <w:tc>
          <w:tcPr>
            <w:tcW w:w="1591" w:type="dxa"/>
            <w:tcBorders>
              <w:top w:val="nil"/>
              <w:left w:val="nil"/>
              <w:bottom w:val="single" w:sz="4" w:space="0" w:color="auto"/>
              <w:right w:val="single" w:sz="4" w:space="0" w:color="auto"/>
            </w:tcBorders>
            <w:shd w:val="clear" w:color="auto" w:fill="auto"/>
            <w:noWrap/>
            <w:vAlign w:val="center"/>
          </w:tcPr>
          <w:p w14:paraId="5E749D44" w14:textId="553B2C87" w:rsidR="0005787B" w:rsidRPr="00FE01C2" w:rsidRDefault="00B52BEB" w:rsidP="00221EEA">
            <w:pPr>
              <w:spacing w:before="40" w:after="40" w:line="0" w:lineRule="atLeast"/>
              <w:jc w:val="center"/>
              <w:rPr>
                <w:rFonts w:eastAsia="Times New Roman"/>
                <w:color w:val="000000"/>
              </w:rPr>
            </w:pPr>
            <w:r w:rsidRPr="00FE01C2">
              <w:rPr>
                <w:rFonts w:eastAsia="Times New Roman"/>
                <w:bCs/>
                <w:color w:val="000000"/>
              </w:rPr>
              <w:t>13</w:t>
            </w:r>
            <w:r w:rsidR="006469D8" w:rsidRPr="00FE01C2">
              <w:rPr>
                <w:rFonts w:eastAsia="Times New Roman"/>
                <w:bCs/>
                <w:color w:val="000000"/>
              </w:rPr>
              <w:t>,05</w:t>
            </w:r>
          </w:p>
        </w:tc>
      </w:tr>
    </w:tbl>
    <w:p w14:paraId="417C9BB7" w14:textId="6916EFF2" w:rsidR="00104134" w:rsidRDefault="00104134" w:rsidP="00B96619">
      <w:pPr>
        <w:pStyle w:val="MC11"/>
        <w:outlineLvl w:val="9"/>
        <w:rPr>
          <w:rFonts w:hint="eastAsia"/>
        </w:rPr>
      </w:pPr>
      <w:bookmarkStart w:id="1832" w:name="_Toc451672788"/>
      <w:bookmarkStart w:id="1833" w:name="_Toc483236523"/>
      <w:bookmarkStart w:id="1834" w:name="_Toc514839779"/>
      <w:bookmarkStart w:id="1835" w:name="_Toc514840275"/>
      <w:bookmarkStart w:id="1836" w:name="_Toc514846549"/>
      <w:bookmarkStart w:id="1837" w:name="_Toc7841472"/>
      <w:bookmarkStart w:id="1838" w:name="_Toc7971431"/>
      <w:bookmarkStart w:id="1839" w:name="_Toc8087482"/>
      <w:bookmarkStart w:id="1840" w:name="_Toc72398323"/>
      <w:bookmarkStart w:id="1841" w:name="_Toc105927845"/>
    </w:p>
    <w:p w14:paraId="300014DF" w14:textId="77777777" w:rsidR="00104134" w:rsidRDefault="00104134">
      <w:pPr>
        <w:rPr>
          <w:rFonts w:ascii="Times New Roman Bold" w:eastAsia="MS Mincho" w:hAnsi="Times New Roman Bold" w:hint="eastAsia"/>
          <w:b/>
          <w:i/>
          <w:szCs w:val="32"/>
        </w:rPr>
      </w:pPr>
      <w:r>
        <w:rPr>
          <w:rFonts w:hint="eastAsia"/>
        </w:rPr>
        <w:br w:type="page"/>
      </w:r>
    </w:p>
    <w:p w14:paraId="414AAE8B" w14:textId="531F78DE" w:rsidR="00B96619" w:rsidRDefault="00B110AB" w:rsidP="00B96619">
      <w:pPr>
        <w:pStyle w:val="MC11"/>
        <w:outlineLvl w:val="9"/>
        <w:rPr>
          <w:rFonts w:hint="eastAsia"/>
        </w:rPr>
      </w:pPr>
      <w:r>
        <w:lastRenderedPageBreak/>
        <w:t xml:space="preserve"> </w:t>
      </w:r>
    </w:p>
    <w:p w14:paraId="4841CEFC" w14:textId="63C61766" w:rsidR="00221EEA" w:rsidRPr="00221EEA" w:rsidRDefault="00221EEA" w:rsidP="006B382C">
      <w:pPr>
        <w:pStyle w:val="MC11"/>
        <w:rPr>
          <w:rFonts w:hint="eastAsia"/>
        </w:rPr>
      </w:pPr>
      <w:bookmarkStart w:id="1842" w:name="_Toc106364724"/>
      <w:r w:rsidRPr="00221EEA">
        <w:t>4.4.4</w:t>
      </w:r>
      <w:r w:rsidR="008A780E">
        <w:t>.</w:t>
      </w:r>
      <w:r w:rsidRPr="00221EEA">
        <w:t xml:space="preserve"> Hoạt tải tập trung tại các nút khung</w:t>
      </w:r>
      <w:bookmarkEnd w:id="1832"/>
      <w:bookmarkEnd w:id="1833"/>
      <w:bookmarkEnd w:id="1834"/>
      <w:bookmarkEnd w:id="1835"/>
      <w:bookmarkEnd w:id="1836"/>
      <w:bookmarkEnd w:id="1837"/>
      <w:bookmarkEnd w:id="1838"/>
      <w:bookmarkEnd w:id="1839"/>
      <w:bookmarkEnd w:id="1840"/>
      <w:bookmarkEnd w:id="1841"/>
      <w:bookmarkEnd w:id="1842"/>
      <w:r w:rsidRPr="00221EEA">
        <w:tab/>
      </w:r>
    </w:p>
    <w:p w14:paraId="1FAE6FB7" w14:textId="77777777" w:rsidR="00221EEA" w:rsidRPr="00221EEA" w:rsidRDefault="00221EEA" w:rsidP="00702D62">
      <w:pPr>
        <w:tabs>
          <w:tab w:val="left" w:pos="1701"/>
        </w:tabs>
        <w:rPr>
          <w:rFonts w:eastAsia="MS Mincho"/>
          <w:color w:val="000000"/>
        </w:rPr>
      </w:pPr>
      <w:r w:rsidRPr="00221EEA">
        <w:rPr>
          <w:rFonts w:eastAsia="MS Mincho"/>
          <w:color w:val="000000"/>
        </w:rPr>
        <w:t>Chỉ có hoạt tải do sàn truyền vào dầm dọc sau đó truyền vào khung dưới dạng lực tập trung tại nút.</w:t>
      </w:r>
    </w:p>
    <w:p w14:paraId="498F5D43" w14:textId="77777777" w:rsidR="00702D62" w:rsidRDefault="00221EEA" w:rsidP="00702D62">
      <w:pPr>
        <w:rPr>
          <w:rFonts w:eastAsia="MS Mincho"/>
          <w:color w:val="000000"/>
        </w:rPr>
      </w:pPr>
      <w:r w:rsidRPr="00221EEA">
        <w:rPr>
          <w:rFonts w:eastAsia="MS Mincho"/>
          <w:color w:val="000000"/>
        </w:rPr>
        <w:t>Đối với hoạt tải,tại mỗi nút khung ta cần phân biệt hoạt tải trái và hoạt tải phải.</w:t>
      </w:r>
      <w:r w:rsidR="00FE01C2">
        <w:rPr>
          <w:rFonts w:eastAsia="MS Mincho"/>
          <w:color w:val="000000"/>
        </w:rPr>
        <w:t xml:space="preserve"> </w:t>
      </w:r>
      <w:r w:rsidRPr="00221EEA">
        <w:rPr>
          <w:rFonts w:eastAsia="MS Mincho"/>
          <w:color w:val="000000"/>
        </w:rPr>
        <w:t xml:space="preserve">Tính toán </w:t>
      </w:r>
      <w:r w:rsidR="00D10893">
        <w:rPr>
          <w:rFonts w:eastAsia="MS Mincho"/>
          <w:color w:val="000000"/>
        </w:rPr>
        <w:t>tương tự như phần tĩnh tải.</w:t>
      </w:r>
    </w:p>
    <w:p w14:paraId="07008F59" w14:textId="6B23ED2D" w:rsidR="008A780E" w:rsidRPr="00FE01C2" w:rsidRDefault="00B110AB" w:rsidP="00B110AB">
      <w:pPr>
        <w:pStyle w:val="Caption"/>
        <w:rPr>
          <w:rFonts w:eastAsia="MS Mincho"/>
          <w:i/>
          <w:color w:val="000000"/>
        </w:rPr>
      </w:pPr>
      <w:bookmarkStart w:id="1843" w:name="_Toc106232413"/>
      <w:r w:rsidRPr="00B110AB">
        <w:rPr>
          <w:i/>
        </w:rPr>
        <w:t>Bảng 4.</w:t>
      </w:r>
      <w:r w:rsidRPr="00B110AB">
        <w:rPr>
          <w:i/>
        </w:rPr>
        <w:fldChar w:fldCharType="begin"/>
      </w:r>
      <w:r w:rsidRPr="00B110AB">
        <w:rPr>
          <w:i/>
        </w:rPr>
        <w:instrText xml:space="preserve"> SEQ Bảng_4. \* ARABIC </w:instrText>
      </w:r>
      <w:r w:rsidRPr="00B110AB">
        <w:rPr>
          <w:i/>
        </w:rPr>
        <w:fldChar w:fldCharType="separate"/>
      </w:r>
      <w:r w:rsidR="006F7EA9">
        <w:rPr>
          <w:i/>
          <w:noProof/>
        </w:rPr>
        <w:t>17</w:t>
      </w:r>
      <w:r w:rsidRPr="00B110AB">
        <w:rPr>
          <w:i/>
        </w:rPr>
        <w:fldChar w:fldCharType="end"/>
      </w:r>
      <w:r w:rsidRPr="00B110AB">
        <w:rPr>
          <w:i/>
        </w:rPr>
        <w:t>:</w:t>
      </w:r>
      <w:r>
        <w:t xml:space="preserve"> </w:t>
      </w:r>
      <w:r w:rsidR="00FE01C2" w:rsidRPr="00930E0C">
        <w:rPr>
          <w:rFonts w:eastAsia="MS Mincho"/>
          <w:i/>
          <w:color w:val="000000"/>
          <w:lang w:val="vi-VN"/>
        </w:rPr>
        <w:t>Bảng tính hoạt tải tập trung tại nút khung</w:t>
      </w:r>
      <w:bookmarkEnd w:id="1843"/>
    </w:p>
    <w:tbl>
      <w:tblPr>
        <w:tblW w:w="9364" w:type="dxa"/>
        <w:tblInd w:w="98" w:type="dxa"/>
        <w:tblLayout w:type="fixed"/>
        <w:tblLook w:val="04A0" w:firstRow="1" w:lastRow="0" w:firstColumn="1" w:lastColumn="0" w:noHBand="0" w:noVBand="1"/>
      </w:tblPr>
      <w:tblGrid>
        <w:gridCol w:w="764"/>
        <w:gridCol w:w="950"/>
        <w:gridCol w:w="905"/>
        <w:gridCol w:w="1489"/>
        <w:gridCol w:w="680"/>
        <w:gridCol w:w="717"/>
        <w:gridCol w:w="1056"/>
        <w:gridCol w:w="905"/>
        <w:gridCol w:w="906"/>
        <w:gridCol w:w="992"/>
      </w:tblGrid>
      <w:tr w:rsidR="00930E0C" w:rsidRPr="00930E0C" w14:paraId="3FE26F32" w14:textId="77777777" w:rsidTr="00702D62">
        <w:trPr>
          <w:trHeight w:val="339"/>
        </w:trPr>
        <w:tc>
          <w:tcPr>
            <w:tcW w:w="764" w:type="dxa"/>
            <w:vMerge w:val="restart"/>
            <w:tcBorders>
              <w:top w:val="single" w:sz="8" w:space="0" w:color="auto"/>
              <w:left w:val="single" w:sz="8" w:space="0" w:color="auto"/>
              <w:bottom w:val="single" w:sz="4" w:space="0" w:color="000000"/>
              <w:right w:val="single" w:sz="4" w:space="0" w:color="auto"/>
            </w:tcBorders>
            <w:shd w:val="clear" w:color="auto" w:fill="auto"/>
            <w:vAlign w:val="center"/>
            <w:hideMark/>
          </w:tcPr>
          <w:p w14:paraId="01B2FE04" w14:textId="77777777" w:rsidR="00930E0C" w:rsidRPr="00930E0C" w:rsidRDefault="00930E0C" w:rsidP="00930E0C">
            <w:pPr>
              <w:spacing w:before="40" w:after="40" w:line="0" w:lineRule="atLeast"/>
              <w:jc w:val="center"/>
              <w:rPr>
                <w:rFonts w:eastAsia="Times New Roman"/>
                <w:b/>
                <w:bCs/>
                <w:color w:val="000000"/>
              </w:rPr>
            </w:pPr>
            <w:r w:rsidRPr="00930E0C">
              <w:rPr>
                <w:rFonts w:eastAsia="Times New Roman"/>
                <w:b/>
                <w:bCs/>
                <w:color w:val="000000"/>
              </w:rPr>
              <w:t>Nút trục</w:t>
            </w:r>
          </w:p>
        </w:tc>
        <w:tc>
          <w:tcPr>
            <w:tcW w:w="950"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14:paraId="4AC7872A" w14:textId="77777777" w:rsidR="00930E0C" w:rsidRPr="00930E0C" w:rsidRDefault="00930E0C" w:rsidP="00930E0C">
            <w:pPr>
              <w:spacing w:before="40" w:after="40" w:line="0" w:lineRule="atLeast"/>
              <w:jc w:val="center"/>
              <w:rPr>
                <w:rFonts w:eastAsia="Times New Roman"/>
                <w:b/>
                <w:bCs/>
                <w:color w:val="000000"/>
              </w:rPr>
            </w:pPr>
            <w:r w:rsidRPr="00930E0C">
              <w:rPr>
                <w:rFonts w:eastAsia="Times New Roman"/>
                <w:b/>
                <w:bCs/>
                <w:color w:val="000000"/>
              </w:rPr>
              <w:t>Vị trí</w:t>
            </w:r>
            <w:r w:rsidRPr="00930E0C">
              <w:rPr>
                <w:rFonts w:eastAsia="Times New Roman"/>
                <w:b/>
                <w:bCs/>
                <w:color w:val="000000"/>
              </w:rPr>
              <w:br/>
              <w:t>dầm phụ</w:t>
            </w:r>
          </w:p>
        </w:tc>
        <w:tc>
          <w:tcPr>
            <w:tcW w:w="905"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14:paraId="63993A70" w14:textId="77777777" w:rsidR="00930E0C" w:rsidRPr="00930E0C" w:rsidRDefault="00930E0C" w:rsidP="00930E0C">
            <w:pPr>
              <w:spacing w:before="40" w:after="40" w:line="0" w:lineRule="atLeast"/>
              <w:jc w:val="center"/>
              <w:rPr>
                <w:rFonts w:eastAsia="Times New Roman"/>
                <w:b/>
                <w:bCs/>
                <w:color w:val="000000"/>
              </w:rPr>
            </w:pPr>
            <w:r w:rsidRPr="00930E0C">
              <w:rPr>
                <w:rFonts w:eastAsia="Times New Roman"/>
                <w:b/>
                <w:bCs/>
                <w:color w:val="000000"/>
              </w:rPr>
              <w:t xml:space="preserve">Ô sàn </w:t>
            </w:r>
            <w:r w:rsidRPr="00930E0C">
              <w:rPr>
                <w:rFonts w:eastAsia="Times New Roman"/>
                <w:b/>
                <w:bCs/>
                <w:color w:val="000000"/>
              </w:rPr>
              <w:br/>
              <w:t>tác dụng</w:t>
            </w:r>
          </w:p>
        </w:tc>
        <w:tc>
          <w:tcPr>
            <w:tcW w:w="1489"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14:paraId="0863C5EA" w14:textId="77777777" w:rsidR="00930E0C" w:rsidRPr="00930E0C" w:rsidRDefault="00930E0C" w:rsidP="00930E0C">
            <w:pPr>
              <w:spacing w:before="40" w:after="40" w:line="0" w:lineRule="atLeast"/>
              <w:jc w:val="center"/>
              <w:rPr>
                <w:rFonts w:eastAsia="Times New Roman"/>
                <w:b/>
                <w:bCs/>
                <w:color w:val="000000"/>
              </w:rPr>
            </w:pPr>
            <w:r w:rsidRPr="00930E0C">
              <w:rPr>
                <w:rFonts w:eastAsia="Times New Roman"/>
                <w:b/>
                <w:bCs/>
                <w:color w:val="000000"/>
              </w:rPr>
              <w:t>Dạng tải trọng</w:t>
            </w:r>
          </w:p>
        </w:tc>
        <w:tc>
          <w:tcPr>
            <w:tcW w:w="1397" w:type="dxa"/>
            <w:gridSpan w:val="2"/>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3B87FF81" w14:textId="47C9E011" w:rsidR="008A780E" w:rsidRDefault="00930E0C" w:rsidP="00930E0C">
            <w:pPr>
              <w:spacing w:before="40" w:after="40" w:line="0" w:lineRule="atLeast"/>
              <w:jc w:val="center"/>
              <w:rPr>
                <w:rFonts w:eastAsia="Times New Roman"/>
                <w:b/>
                <w:bCs/>
                <w:color w:val="000000"/>
              </w:rPr>
            </w:pPr>
            <w:r w:rsidRPr="00930E0C">
              <w:rPr>
                <w:rFonts w:eastAsia="Times New Roman"/>
                <w:b/>
                <w:bCs/>
                <w:color w:val="000000"/>
              </w:rPr>
              <w:t>Kích thước</w:t>
            </w:r>
            <w:r w:rsidR="00FE01C2">
              <w:rPr>
                <w:rFonts w:eastAsia="Times New Roman"/>
                <w:b/>
                <w:bCs/>
                <w:color w:val="000000"/>
              </w:rPr>
              <w:t>(m)</w:t>
            </w:r>
          </w:p>
          <w:p w14:paraId="76AC52B5" w14:textId="257D294B" w:rsidR="00930E0C" w:rsidRPr="00930E0C" w:rsidRDefault="00930E0C" w:rsidP="00930E0C">
            <w:pPr>
              <w:spacing w:before="40" w:after="40" w:line="0" w:lineRule="atLeast"/>
              <w:jc w:val="center"/>
              <w:rPr>
                <w:rFonts w:eastAsia="Times New Roman"/>
                <w:b/>
                <w:bCs/>
                <w:color w:val="000000"/>
              </w:rPr>
            </w:pPr>
          </w:p>
        </w:tc>
        <w:tc>
          <w:tcPr>
            <w:tcW w:w="1056"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4BEDEC81" w14:textId="77777777" w:rsidR="00930E0C" w:rsidRPr="00930E0C" w:rsidRDefault="00930E0C" w:rsidP="00930E0C">
            <w:pPr>
              <w:spacing w:before="40" w:after="40" w:line="0" w:lineRule="atLeast"/>
              <w:jc w:val="center"/>
              <w:rPr>
                <w:rFonts w:eastAsia="Times New Roman"/>
                <w:b/>
                <w:bCs/>
                <w:color w:val="000000"/>
              </w:rPr>
            </w:pPr>
            <w:r w:rsidRPr="00930E0C">
              <w:rPr>
                <w:rFonts w:eastAsia="Times New Roman"/>
                <w:b/>
                <w:bCs/>
                <w:color w:val="000000"/>
              </w:rPr>
              <w:t>p</w:t>
            </w:r>
            <w:r w:rsidRPr="00930E0C">
              <w:rPr>
                <w:rFonts w:eastAsia="Times New Roman"/>
                <w:b/>
                <w:bCs/>
                <w:color w:val="000000"/>
                <w:vertAlign w:val="subscript"/>
              </w:rPr>
              <w:t>s</w:t>
            </w:r>
          </w:p>
        </w:tc>
        <w:tc>
          <w:tcPr>
            <w:tcW w:w="905"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0196E95C" w14:textId="77777777" w:rsidR="00930E0C" w:rsidRPr="00930E0C" w:rsidRDefault="00930E0C" w:rsidP="00930E0C">
            <w:pPr>
              <w:spacing w:before="40" w:after="40" w:line="0" w:lineRule="atLeast"/>
              <w:jc w:val="center"/>
              <w:rPr>
                <w:rFonts w:eastAsia="Times New Roman"/>
                <w:b/>
                <w:bCs/>
                <w:color w:val="000000"/>
              </w:rPr>
            </w:pPr>
            <w:r w:rsidRPr="00930E0C">
              <w:rPr>
                <w:rFonts w:eastAsia="Times New Roman"/>
                <w:b/>
                <w:bCs/>
                <w:color w:val="000000"/>
              </w:rPr>
              <w:t>S</w:t>
            </w:r>
          </w:p>
        </w:tc>
        <w:tc>
          <w:tcPr>
            <w:tcW w:w="906" w:type="dxa"/>
            <w:vMerge w:val="restart"/>
            <w:tcBorders>
              <w:top w:val="single" w:sz="4" w:space="0" w:color="auto"/>
              <w:left w:val="nil"/>
              <w:bottom w:val="single" w:sz="4" w:space="0" w:color="auto"/>
              <w:right w:val="nil"/>
            </w:tcBorders>
            <w:shd w:val="clear" w:color="auto" w:fill="auto"/>
            <w:noWrap/>
            <w:vAlign w:val="bottom"/>
            <w:hideMark/>
          </w:tcPr>
          <w:p w14:paraId="15830F65" w14:textId="1C267DC6" w:rsidR="00930E0C" w:rsidRPr="00930E0C" w:rsidRDefault="00D95281" w:rsidP="00930E0C">
            <w:pPr>
              <w:spacing w:before="40" w:after="40" w:line="0" w:lineRule="atLeast"/>
              <w:rPr>
                <w:rFonts w:ascii="Calibri" w:eastAsia="Times New Roman" w:hAnsi="Calibri" w:cs="Calibri"/>
                <w:b/>
                <w:color w:val="000000"/>
                <w:sz w:val="28"/>
                <w:szCs w:val="28"/>
              </w:rPr>
            </w:pPr>
            <m:oMathPara>
              <m:oMath>
                <m:sSubSup>
                  <m:sSubSupPr>
                    <m:ctrlPr>
                      <w:rPr>
                        <w:rFonts w:ascii="Cambria Math" w:eastAsia="Times New Roman" w:hAnsi="Cambria Math" w:cs="Calibri"/>
                        <w:b/>
                        <w:i/>
                        <w:color w:val="000000"/>
                        <w:sz w:val="28"/>
                        <w:szCs w:val="28"/>
                      </w:rPr>
                    </m:ctrlPr>
                  </m:sSubSupPr>
                  <m:e>
                    <m:r>
                      <m:rPr>
                        <m:sty m:val="bi"/>
                      </m:rPr>
                      <w:rPr>
                        <w:rFonts w:ascii="Cambria Math" w:eastAsia="Times New Roman" w:hAnsi="Cambria Math" w:cs="Calibri"/>
                        <w:color w:val="000000"/>
                        <w:sz w:val="28"/>
                        <w:szCs w:val="28"/>
                      </w:rPr>
                      <m:t>P</m:t>
                    </m:r>
                  </m:e>
                  <m:sub>
                    <m:r>
                      <m:rPr>
                        <m:sty m:val="bi"/>
                      </m:rPr>
                      <w:rPr>
                        <w:rFonts w:ascii="Cambria Math" w:eastAsia="Times New Roman" w:hAnsi="Cambria Math" w:cs="Calibri"/>
                        <w:color w:val="000000"/>
                        <w:sz w:val="28"/>
                        <w:szCs w:val="28"/>
                      </w:rPr>
                      <m:t>s</m:t>
                    </m:r>
                  </m:sub>
                  <m:sup>
                    <m:r>
                      <m:rPr>
                        <m:sty m:val="bi"/>
                      </m:rPr>
                      <w:rPr>
                        <w:rFonts w:ascii="Cambria Math" w:eastAsia="Times New Roman" w:hAnsi="Cambria Math" w:cs="Calibri"/>
                        <w:color w:val="000000"/>
                        <w:sz w:val="28"/>
                        <w:szCs w:val="28"/>
                      </w:rPr>
                      <m:t>dd</m:t>
                    </m:r>
                  </m:sup>
                </m:sSubSup>
              </m:oMath>
            </m:oMathPara>
          </w:p>
          <w:p w14:paraId="5FF2462B" w14:textId="77777777" w:rsidR="00930E0C" w:rsidRPr="00930E0C" w:rsidRDefault="00930E0C" w:rsidP="00930E0C">
            <w:pPr>
              <w:spacing w:before="40" w:after="40" w:line="0" w:lineRule="atLeast"/>
              <w:rPr>
                <w:rFonts w:ascii="Calibri" w:eastAsia="Times New Roman" w:hAnsi="Calibri" w:cs="Calibri"/>
                <w:color w:val="000000"/>
                <w:sz w:val="22"/>
                <w:szCs w:val="22"/>
              </w:rPr>
            </w:pPr>
          </w:p>
        </w:tc>
        <w:tc>
          <w:tcPr>
            <w:tcW w:w="992"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14:paraId="6C7AD8F7" w14:textId="77777777" w:rsidR="00930E0C" w:rsidRPr="00930E0C" w:rsidRDefault="00930E0C" w:rsidP="00930E0C">
            <w:pPr>
              <w:spacing w:before="40" w:after="40" w:line="0" w:lineRule="atLeast"/>
              <w:jc w:val="center"/>
              <w:rPr>
                <w:rFonts w:eastAsia="Times New Roman"/>
                <w:b/>
                <w:bCs/>
                <w:color w:val="000000"/>
              </w:rPr>
            </w:pPr>
            <w:r w:rsidRPr="00930E0C">
              <w:rPr>
                <w:rFonts w:eastAsia="Times New Roman"/>
                <w:b/>
                <w:bCs/>
                <w:color w:val="000000"/>
              </w:rPr>
              <w:t>Tổng</w:t>
            </w:r>
          </w:p>
        </w:tc>
      </w:tr>
      <w:tr w:rsidR="00930E0C" w:rsidRPr="00930E0C" w14:paraId="16D6AE4C" w14:textId="77777777" w:rsidTr="00702D62">
        <w:trPr>
          <w:trHeight w:val="379"/>
        </w:trPr>
        <w:tc>
          <w:tcPr>
            <w:tcW w:w="764" w:type="dxa"/>
            <w:vMerge/>
            <w:tcBorders>
              <w:top w:val="single" w:sz="8" w:space="0" w:color="auto"/>
              <w:left w:val="single" w:sz="8" w:space="0" w:color="auto"/>
              <w:bottom w:val="single" w:sz="4" w:space="0" w:color="000000"/>
              <w:right w:val="single" w:sz="4" w:space="0" w:color="auto"/>
            </w:tcBorders>
            <w:vAlign w:val="center"/>
            <w:hideMark/>
          </w:tcPr>
          <w:p w14:paraId="6CD0A78E" w14:textId="77777777" w:rsidR="00930E0C" w:rsidRPr="00930E0C" w:rsidRDefault="00930E0C" w:rsidP="00930E0C">
            <w:pPr>
              <w:spacing w:before="40" w:after="40" w:line="0" w:lineRule="atLeast"/>
              <w:rPr>
                <w:rFonts w:eastAsia="Times New Roman"/>
                <w:b/>
                <w:bCs/>
                <w:color w:val="000000"/>
              </w:rPr>
            </w:pPr>
          </w:p>
        </w:tc>
        <w:tc>
          <w:tcPr>
            <w:tcW w:w="950" w:type="dxa"/>
            <w:vMerge/>
            <w:tcBorders>
              <w:top w:val="single" w:sz="8" w:space="0" w:color="auto"/>
              <w:left w:val="single" w:sz="4" w:space="0" w:color="auto"/>
              <w:bottom w:val="single" w:sz="4" w:space="0" w:color="000000"/>
              <w:right w:val="single" w:sz="4" w:space="0" w:color="auto"/>
            </w:tcBorders>
            <w:vAlign w:val="center"/>
            <w:hideMark/>
          </w:tcPr>
          <w:p w14:paraId="1BB8DCFD" w14:textId="77777777" w:rsidR="00930E0C" w:rsidRPr="00930E0C" w:rsidRDefault="00930E0C" w:rsidP="00930E0C">
            <w:pPr>
              <w:spacing w:before="40" w:after="40" w:line="0" w:lineRule="atLeast"/>
              <w:rPr>
                <w:rFonts w:eastAsia="Times New Roman"/>
                <w:b/>
                <w:bCs/>
                <w:color w:val="000000"/>
              </w:rPr>
            </w:pPr>
          </w:p>
        </w:tc>
        <w:tc>
          <w:tcPr>
            <w:tcW w:w="905" w:type="dxa"/>
            <w:vMerge/>
            <w:tcBorders>
              <w:top w:val="single" w:sz="8" w:space="0" w:color="auto"/>
              <w:left w:val="single" w:sz="4" w:space="0" w:color="auto"/>
              <w:bottom w:val="single" w:sz="4" w:space="0" w:color="000000"/>
              <w:right w:val="single" w:sz="4" w:space="0" w:color="auto"/>
            </w:tcBorders>
            <w:vAlign w:val="center"/>
            <w:hideMark/>
          </w:tcPr>
          <w:p w14:paraId="1E0286B1" w14:textId="77777777" w:rsidR="00930E0C" w:rsidRPr="00930E0C" w:rsidRDefault="00930E0C" w:rsidP="00930E0C">
            <w:pPr>
              <w:spacing w:before="40" w:after="40" w:line="0" w:lineRule="atLeast"/>
              <w:rPr>
                <w:rFonts w:eastAsia="Times New Roman"/>
                <w:b/>
                <w:bCs/>
                <w:color w:val="000000"/>
              </w:rPr>
            </w:pPr>
          </w:p>
        </w:tc>
        <w:tc>
          <w:tcPr>
            <w:tcW w:w="1489" w:type="dxa"/>
            <w:vMerge/>
            <w:tcBorders>
              <w:top w:val="single" w:sz="8" w:space="0" w:color="auto"/>
              <w:left w:val="single" w:sz="4" w:space="0" w:color="auto"/>
              <w:bottom w:val="single" w:sz="4" w:space="0" w:color="000000"/>
              <w:right w:val="single" w:sz="4" w:space="0" w:color="auto"/>
            </w:tcBorders>
            <w:vAlign w:val="center"/>
            <w:hideMark/>
          </w:tcPr>
          <w:p w14:paraId="61F5F14A" w14:textId="77777777" w:rsidR="00930E0C" w:rsidRPr="00930E0C" w:rsidRDefault="00930E0C" w:rsidP="00930E0C">
            <w:pPr>
              <w:spacing w:before="40" w:after="40" w:line="0" w:lineRule="atLeast"/>
              <w:rPr>
                <w:rFonts w:eastAsia="Times New Roman"/>
                <w:b/>
                <w:bCs/>
                <w:color w:val="000000"/>
              </w:rPr>
            </w:pPr>
          </w:p>
        </w:tc>
        <w:tc>
          <w:tcPr>
            <w:tcW w:w="1397" w:type="dxa"/>
            <w:gridSpan w:val="2"/>
            <w:vMerge/>
            <w:tcBorders>
              <w:top w:val="single" w:sz="8" w:space="0" w:color="auto"/>
              <w:left w:val="single" w:sz="4" w:space="0" w:color="auto"/>
              <w:bottom w:val="single" w:sz="4" w:space="0" w:color="auto"/>
              <w:right w:val="single" w:sz="4" w:space="0" w:color="auto"/>
            </w:tcBorders>
            <w:vAlign w:val="center"/>
            <w:hideMark/>
          </w:tcPr>
          <w:p w14:paraId="33369E8B" w14:textId="77777777" w:rsidR="00930E0C" w:rsidRPr="00930E0C" w:rsidRDefault="00930E0C" w:rsidP="00930E0C">
            <w:pPr>
              <w:spacing w:before="40" w:after="40" w:line="0" w:lineRule="atLeast"/>
              <w:rPr>
                <w:rFonts w:eastAsia="Times New Roman"/>
                <w:b/>
                <w:bCs/>
                <w:color w:val="000000"/>
              </w:rPr>
            </w:pPr>
          </w:p>
        </w:tc>
        <w:tc>
          <w:tcPr>
            <w:tcW w:w="1056" w:type="dxa"/>
            <w:vMerge/>
            <w:tcBorders>
              <w:top w:val="single" w:sz="8" w:space="0" w:color="auto"/>
              <w:left w:val="single" w:sz="4" w:space="0" w:color="auto"/>
              <w:bottom w:val="single" w:sz="4" w:space="0" w:color="auto"/>
              <w:right w:val="single" w:sz="4" w:space="0" w:color="auto"/>
            </w:tcBorders>
            <w:vAlign w:val="center"/>
            <w:hideMark/>
          </w:tcPr>
          <w:p w14:paraId="516CFB3C" w14:textId="77777777" w:rsidR="00930E0C" w:rsidRPr="00930E0C" w:rsidRDefault="00930E0C" w:rsidP="00930E0C">
            <w:pPr>
              <w:spacing w:before="40" w:after="40" w:line="0" w:lineRule="atLeast"/>
              <w:rPr>
                <w:rFonts w:eastAsia="Times New Roman"/>
                <w:b/>
                <w:bCs/>
                <w:color w:val="000000"/>
              </w:rPr>
            </w:pPr>
          </w:p>
        </w:tc>
        <w:tc>
          <w:tcPr>
            <w:tcW w:w="905" w:type="dxa"/>
            <w:vMerge/>
            <w:tcBorders>
              <w:top w:val="single" w:sz="8" w:space="0" w:color="auto"/>
              <w:left w:val="single" w:sz="4" w:space="0" w:color="auto"/>
              <w:bottom w:val="single" w:sz="4" w:space="0" w:color="auto"/>
              <w:right w:val="single" w:sz="4" w:space="0" w:color="auto"/>
            </w:tcBorders>
            <w:vAlign w:val="center"/>
            <w:hideMark/>
          </w:tcPr>
          <w:p w14:paraId="5CEF043D" w14:textId="77777777" w:rsidR="00930E0C" w:rsidRPr="00930E0C" w:rsidRDefault="00930E0C" w:rsidP="00930E0C">
            <w:pPr>
              <w:spacing w:before="40" w:after="40" w:line="0" w:lineRule="atLeast"/>
              <w:rPr>
                <w:rFonts w:eastAsia="Times New Roman"/>
                <w:b/>
                <w:bCs/>
                <w:color w:val="000000"/>
              </w:rPr>
            </w:pPr>
          </w:p>
        </w:tc>
        <w:tc>
          <w:tcPr>
            <w:tcW w:w="906" w:type="dxa"/>
            <w:vMerge/>
            <w:tcBorders>
              <w:top w:val="single" w:sz="4" w:space="0" w:color="auto"/>
              <w:left w:val="nil"/>
              <w:bottom w:val="single" w:sz="4" w:space="0" w:color="auto"/>
              <w:right w:val="nil"/>
            </w:tcBorders>
            <w:vAlign w:val="center"/>
            <w:hideMark/>
          </w:tcPr>
          <w:p w14:paraId="58827106" w14:textId="77777777" w:rsidR="00930E0C" w:rsidRPr="00930E0C" w:rsidRDefault="00930E0C" w:rsidP="00930E0C">
            <w:pPr>
              <w:spacing w:before="40" w:after="40" w:line="0" w:lineRule="atLeast"/>
              <w:rPr>
                <w:rFonts w:ascii="Calibri" w:eastAsia="Times New Roman" w:hAnsi="Calibri" w:cs="Calibri"/>
                <w:color w:val="000000"/>
                <w:sz w:val="22"/>
                <w:szCs w:val="22"/>
              </w:rPr>
            </w:pPr>
          </w:p>
        </w:tc>
        <w:tc>
          <w:tcPr>
            <w:tcW w:w="992" w:type="dxa"/>
            <w:vMerge/>
            <w:tcBorders>
              <w:top w:val="single" w:sz="8" w:space="0" w:color="auto"/>
              <w:left w:val="single" w:sz="4" w:space="0" w:color="auto"/>
              <w:bottom w:val="single" w:sz="4" w:space="0" w:color="auto"/>
              <w:right w:val="single" w:sz="8" w:space="0" w:color="auto"/>
            </w:tcBorders>
            <w:vAlign w:val="center"/>
            <w:hideMark/>
          </w:tcPr>
          <w:p w14:paraId="1F36DD5B" w14:textId="77777777" w:rsidR="00930E0C" w:rsidRPr="00930E0C" w:rsidRDefault="00930E0C" w:rsidP="00930E0C">
            <w:pPr>
              <w:spacing w:before="40" w:after="40" w:line="0" w:lineRule="atLeast"/>
              <w:rPr>
                <w:rFonts w:eastAsia="Times New Roman"/>
                <w:b/>
                <w:bCs/>
                <w:color w:val="000000"/>
              </w:rPr>
            </w:pPr>
          </w:p>
        </w:tc>
      </w:tr>
      <w:tr w:rsidR="00FE01C2" w:rsidRPr="00930E0C" w14:paraId="4A2150A7" w14:textId="77777777" w:rsidTr="00702D62">
        <w:trPr>
          <w:trHeight w:val="284"/>
        </w:trPr>
        <w:tc>
          <w:tcPr>
            <w:tcW w:w="764" w:type="dxa"/>
            <w:vMerge/>
            <w:tcBorders>
              <w:top w:val="single" w:sz="8" w:space="0" w:color="auto"/>
              <w:left w:val="single" w:sz="8" w:space="0" w:color="auto"/>
              <w:bottom w:val="single" w:sz="4" w:space="0" w:color="000000"/>
              <w:right w:val="single" w:sz="4" w:space="0" w:color="auto"/>
            </w:tcBorders>
            <w:vAlign w:val="center"/>
            <w:hideMark/>
          </w:tcPr>
          <w:p w14:paraId="44E962F7" w14:textId="77777777" w:rsidR="00930E0C" w:rsidRPr="00930E0C" w:rsidRDefault="00930E0C" w:rsidP="00930E0C">
            <w:pPr>
              <w:spacing w:before="40" w:after="40" w:line="0" w:lineRule="atLeast"/>
              <w:rPr>
                <w:rFonts w:eastAsia="Times New Roman"/>
                <w:b/>
                <w:bCs/>
                <w:color w:val="000000"/>
              </w:rPr>
            </w:pPr>
          </w:p>
        </w:tc>
        <w:tc>
          <w:tcPr>
            <w:tcW w:w="950" w:type="dxa"/>
            <w:vMerge/>
            <w:tcBorders>
              <w:top w:val="single" w:sz="8" w:space="0" w:color="auto"/>
              <w:left w:val="single" w:sz="4" w:space="0" w:color="auto"/>
              <w:bottom w:val="single" w:sz="4" w:space="0" w:color="000000"/>
              <w:right w:val="single" w:sz="4" w:space="0" w:color="auto"/>
            </w:tcBorders>
            <w:vAlign w:val="center"/>
            <w:hideMark/>
          </w:tcPr>
          <w:p w14:paraId="488670E7" w14:textId="77777777" w:rsidR="00930E0C" w:rsidRPr="00930E0C" w:rsidRDefault="00930E0C" w:rsidP="00930E0C">
            <w:pPr>
              <w:spacing w:before="40" w:after="40" w:line="0" w:lineRule="atLeast"/>
              <w:rPr>
                <w:rFonts w:eastAsia="Times New Roman"/>
                <w:b/>
                <w:bCs/>
                <w:color w:val="000000"/>
              </w:rPr>
            </w:pPr>
          </w:p>
        </w:tc>
        <w:tc>
          <w:tcPr>
            <w:tcW w:w="905" w:type="dxa"/>
            <w:vMerge/>
            <w:tcBorders>
              <w:top w:val="single" w:sz="8" w:space="0" w:color="auto"/>
              <w:left w:val="single" w:sz="4" w:space="0" w:color="auto"/>
              <w:bottom w:val="single" w:sz="4" w:space="0" w:color="000000"/>
              <w:right w:val="single" w:sz="4" w:space="0" w:color="auto"/>
            </w:tcBorders>
            <w:vAlign w:val="center"/>
            <w:hideMark/>
          </w:tcPr>
          <w:p w14:paraId="68A61938" w14:textId="77777777" w:rsidR="00930E0C" w:rsidRPr="00930E0C" w:rsidRDefault="00930E0C" w:rsidP="00930E0C">
            <w:pPr>
              <w:spacing w:before="40" w:after="40" w:line="0" w:lineRule="atLeast"/>
              <w:rPr>
                <w:rFonts w:eastAsia="Times New Roman"/>
                <w:b/>
                <w:bCs/>
                <w:color w:val="000000"/>
              </w:rPr>
            </w:pPr>
          </w:p>
        </w:tc>
        <w:tc>
          <w:tcPr>
            <w:tcW w:w="1489" w:type="dxa"/>
            <w:vMerge/>
            <w:tcBorders>
              <w:top w:val="single" w:sz="8" w:space="0" w:color="auto"/>
              <w:left w:val="single" w:sz="4" w:space="0" w:color="auto"/>
              <w:bottom w:val="single" w:sz="4" w:space="0" w:color="000000"/>
              <w:right w:val="single" w:sz="4" w:space="0" w:color="auto"/>
            </w:tcBorders>
            <w:vAlign w:val="center"/>
            <w:hideMark/>
          </w:tcPr>
          <w:p w14:paraId="4722683D" w14:textId="77777777" w:rsidR="00930E0C" w:rsidRPr="00930E0C" w:rsidRDefault="00930E0C" w:rsidP="00930E0C">
            <w:pPr>
              <w:spacing w:before="40" w:after="40" w:line="0" w:lineRule="atLeast"/>
              <w:rPr>
                <w:rFonts w:eastAsia="Times New Roman"/>
                <w:b/>
                <w:bCs/>
                <w:color w:val="000000"/>
              </w:rPr>
            </w:pPr>
          </w:p>
        </w:tc>
        <w:tc>
          <w:tcPr>
            <w:tcW w:w="680" w:type="dxa"/>
            <w:tcBorders>
              <w:top w:val="nil"/>
              <w:left w:val="nil"/>
              <w:bottom w:val="nil"/>
              <w:right w:val="single" w:sz="4" w:space="0" w:color="auto"/>
            </w:tcBorders>
            <w:shd w:val="clear" w:color="auto" w:fill="auto"/>
            <w:vAlign w:val="center"/>
            <w:hideMark/>
          </w:tcPr>
          <w:p w14:paraId="0E05BF69"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L</w:t>
            </w:r>
            <w:r w:rsidRPr="00930E0C">
              <w:rPr>
                <w:rFonts w:eastAsia="Times New Roman"/>
                <w:color w:val="000000"/>
                <w:vertAlign w:val="subscript"/>
              </w:rPr>
              <w:t>1</w:t>
            </w:r>
          </w:p>
        </w:tc>
        <w:tc>
          <w:tcPr>
            <w:tcW w:w="717" w:type="dxa"/>
            <w:tcBorders>
              <w:top w:val="nil"/>
              <w:left w:val="nil"/>
              <w:bottom w:val="nil"/>
              <w:right w:val="single" w:sz="4" w:space="0" w:color="auto"/>
            </w:tcBorders>
            <w:shd w:val="clear" w:color="auto" w:fill="auto"/>
            <w:vAlign w:val="center"/>
            <w:hideMark/>
          </w:tcPr>
          <w:p w14:paraId="0D8CCB0E"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L</w:t>
            </w:r>
            <w:r w:rsidRPr="00930E0C">
              <w:rPr>
                <w:rFonts w:eastAsia="Times New Roman"/>
                <w:color w:val="000000"/>
                <w:vertAlign w:val="subscript"/>
              </w:rPr>
              <w:t>2</w:t>
            </w:r>
          </w:p>
        </w:tc>
        <w:tc>
          <w:tcPr>
            <w:tcW w:w="1056" w:type="dxa"/>
            <w:tcBorders>
              <w:top w:val="nil"/>
              <w:left w:val="nil"/>
              <w:bottom w:val="nil"/>
              <w:right w:val="single" w:sz="4" w:space="0" w:color="auto"/>
            </w:tcBorders>
            <w:shd w:val="clear" w:color="auto" w:fill="auto"/>
            <w:vAlign w:val="center"/>
            <w:hideMark/>
          </w:tcPr>
          <w:p w14:paraId="6D569C7E" w14:textId="77777777" w:rsidR="00930E0C" w:rsidRPr="00930E0C" w:rsidRDefault="00930E0C" w:rsidP="00930E0C">
            <w:pPr>
              <w:spacing w:before="40" w:after="40" w:line="0" w:lineRule="atLeast"/>
              <w:rPr>
                <w:rFonts w:eastAsia="Times New Roman"/>
                <w:color w:val="000000"/>
              </w:rPr>
            </w:pPr>
            <w:r w:rsidRPr="00930E0C">
              <w:rPr>
                <w:rFonts w:eastAsia="Times New Roman"/>
                <w:color w:val="000000"/>
              </w:rPr>
              <w:t>kN/m</w:t>
            </w:r>
            <w:r w:rsidRPr="00930E0C">
              <w:rPr>
                <w:rFonts w:eastAsia="Times New Roman"/>
                <w:color w:val="000000"/>
                <w:vertAlign w:val="superscript"/>
              </w:rPr>
              <w:t>2</w:t>
            </w:r>
          </w:p>
        </w:tc>
        <w:tc>
          <w:tcPr>
            <w:tcW w:w="905" w:type="dxa"/>
            <w:tcBorders>
              <w:top w:val="nil"/>
              <w:left w:val="nil"/>
              <w:bottom w:val="nil"/>
              <w:right w:val="single" w:sz="4" w:space="0" w:color="auto"/>
            </w:tcBorders>
            <w:shd w:val="clear" w:color="auto" w:fill="auto"/>
            <w:vAlign w:val="center"/>
            <w:hideMark/>
          </w:tcPr>
          <w:p w14:paraId="2EBE87C2" w14:textId="77777777" w:rsidR="00930E0C" w:rsidRPr="00930E0C" w:rsidRDefault="00930E0C" w:rsidP="00930E0C">
            <w:pPr>
              <w:spacing w:before="40" w:after="40" w:line="0" w:lineRule="atLeast"/>
              <w:rPr>
                <w:rFonts w:eastAsia="Times New Roman"/>
                <w:color w:val="000000"/>
              </w:rPr>
            </w:pPr>
            <w:r w:rsidRPr="00930E0C">
              <w:rPr>
                <w:rFonts w:eastAsia="Times New Roman"/>
                <w:color w:val="000000"/>
              </w:rPr>
              <w:t>(m</w:t>
            </w:r>
            <w:r w:rsidRPr="008A780E">
              <w:rPr>
                <w:rFonts w:eastAsia="Times New Roman"/>
                <w:color w:val="000000"/>
                <w:vertAlign w:val="superscript"/>
              </w:rPr>
              <w:t>2</w:t>
            </w:r>
            <w:r w:rsidRPr="00930E0C">
              <w:rPr>
                <w:rFonts w:eastAsia="Times New Roman"/>
                <w:color w:val="000000"/>
              </w:rPr>
              <w:t>)</w:t>
            </w:r>
          </w:p>
        </w:tc>
        <w:tc>
          <w:tcPr>
            <w:tcW w:w="906" w:type="dxa"/>
            <w:tcBorders>
              <w:top w:val="single" w:sz="4" w:space="0" w:color="auto"/>
              <w:left w:val="nil"/>
              <w:bottom w:val="single" w:sz="4" w:space="0" w:color="auto"/>
              <w:right w:val="single" w:sz="4" w:space="0" w:color="auto"/>
            </w:tcBorders>
            <w:shd w:val="clear" w:color="auto" w:fill="auto"/>
            <w:vAlign w:val="center"/>
            <w:hideMark/>
          </w:tcPr>
          <w:p w14:paraId="5E6AEC3A" w14:textId="77777777" w:rsidR="00930E0C" w:rsidRPr="00930E0C" w:rsidRDefault="00930E0C" w:rsidP="00930E0C">
            <w:pPr>
              <w:spacing w:before="40" w:after="40" w:line="0" w:lineRule="atLeast"/>
              <w:rPr>
                <w:rFonts w:eastAsia="Times New Roman"/>
                <w:color w:val="000000"/>
              </w:rPr>
            </w:pPr>
            <w:r w:rsidRPr="00930E0C">
              <w:rPr>
                <w:rFonts w:eastAsia="Times New Roman"/>
                <w:color w:val="000000"/>
              </w:rPr>
              <w:t>(kN)</w:t>
            </w:r>
          </w:p>
        </w:tc>
        <w:tc>
          <w:tcPr>
            <w:tcW w:w="992" w:type="dxa"/>
            <w:tcBorders>
              <w:top w:val="nil"/>
              <w:left w:val="nil"/>
              <w:bottom w:val="single" w:sz="4" w:space="0" w:color="auto"/>
              <w:right w:val="single" w:sz="8" w:space="0" w:color="auto"/>
            </w:tcBorders>
            <w:shd w:val="clear" w:color="auto" w:fill="auto"/>
            <w:vAlign w:val="center"/>
            <w:hideMark/>
          </w:tcPr>
          <w:p w14:paraId="46F5433D"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(kN)</w:t>
            </w:r>
          </w:p>
        </w:tc>
      </w:tr>
      <w:tr w:rsidR="00FE01C2" w:rsidRPr="00930E0C" w14:paraId="4277F5B1" w14:textId="77777777" w:rsidTr="00702D62">
        <w:trPr>
          <w:trHeight w:val="257"/>
        </w:trPr>
        <w:tc>
          <w:tcPr>
            <w:tcW w:w="764" w:type="dxa"/>
            <w:tcBorders>
              <w:top w:val="nil"/>
              <w:left w:val="single" w:sz="8" w:space="0" w:color="auto"/>
              <w:bottom w:val="nil"/>
              <w:right w:val="nil"/>
            </w:tcBorders>
            <w:shd w:val="clear" w:color="auto" w:fill="auto"/>
            <w:noWrap/>
            <w:vAlign w:val="bottom"/>
            <w:hideMark/>
          </w:tcPr>
          <w:p w14:paraId="7B1FFA2B" w14:textId="77777777" w:rsidR="00930E0C" w:rsidRPr="00930E0C" w:rsidRDefault="00930E0C" w:rsidP="00930E0C">
            <w:pPr>
              <w:spacing w:before="40" w:after="40" w:line="0" w:lineRule="atLeast"/>
              <w:jc w:val="center"/>
              <w:rPr>
                <w:rFonts w:eastAsia="Times New Roman"/>
                <w:b/>
                <w:bCs/>
                <w:color w:val="000000"/>
              </w:rPr>
            </w:pPr>
            <w:r w:rsidRPr="00930E0C">
              <w:rPr>
                <w:rFonts w:eastAsia="Times New Roman"/>
                <w:b/>
                <w:bCs/>
                <w:color w:val="000000"/>
              </w:rPr>
              <w:t>A'</w:t>
            </w:r>
          </w:p>
        </w:tc>
        <w:tc>
          <w:tcPr>
            <w:tcW w:w="950" w:type="dxa"/>
            <w:tcBorders>
              <w:top w:val="nil"/>
              <w:left w:val="single" w:sz="4" w:space="0" w:color="auto"/>
              <w:bottom w:val="single" w:sz="4" w:space="0" w:color="auto"/>
              <w:right w:val="single" w:sz="4" w:space="0" w:color="auto"/>
            </w:tcBorders>
            <w:shd w:val="clear" w:color="auto" w:fill="auto"/>
            <w:vAlign w:val="center"/>
            <w:hideMark/>
          </w:tcPr>
          <w:p w14:paraId="14CD4C38"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Phải</w:t>
            </w:r>
          </w:p>
        </w:tc>
        <w:tc>
          <w:tcPr>
            <w:tcW w:w="905" w:type="dxa"/>
            <w:tcBorders>
              <w:top w:val="nil"/>
              <w:left w:val="nil"/>
              <w:bottom w:val="nil"/>
              <w:right w:val="single" w:sz="4" w:space="0" w:color="auto"/>
            </w:tcBorders>
            <w:shd w:val="clear" w:color="auto" w:fill="auto"/>
            <w:noWrap/>
            <w:vAlign w:val="center"/>
          </w:tcPr>
          <w:p w14:paraId="22F1B8EB"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S18</w:t>
            </w:r>
          </w:p>
        </w:tc>
        <w:tc>
          <w:tcPr>
            <w:tcW w:w="1489" w:type="dxa"/>
            <w:tcBorders>
              <w:top w:val="nil"/>
              <w:left w:val="nil"/>
              <w:bottom w:val="nil"/>
              <w:right w:val="single" w:sz="4" w:space="0" w:color="auto"/>
            </w:tcBorders>
            <w:shd w:val="clear" w:color="auto" w:fill="auto"/>
            <w:noWrap/>
            <w:vAlign w:val="center"/>
          </w:tcPr>
          <w:p w14:paraId="2E4FC82B"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Chữ nhật</w:t>
            </w:r>
          </w:p>
        </w:tc>
        <w:tc>
          <w:tcPr>
            <w:tcW w:w="680" w:type="dxa"/>
            <w:tcBorders>
              <w:top w:val="single" w:sz="4" w:space="0" w:color="auto"/>
              <w:left w:val="nil"/>
              <w:bottom w:val="nil"/>
              <w:right w:val="single" w:sz="4" w:space="0" w:color="auto"/>
            </w:tcBorders>
            <w:shd w:val="clear" w:color="auto" w:fill="auto"/>
            <w:vAlign w:val="center"/>
          </w:tcPr>
          <w:p w14:paraId="45BEE752"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1,5</w:t>
            </w:r>
          </w:p>
        </w:tc>
        <w:tc>
          <w:tcPr>
            <w:tcW w:w="717" w:type="dxa"/>
            <w:tcBorders>
              <w:top w:val="single" w:sz="4" w:space="0" w:color="auto"/>
              <w:left w:val="nil"/>
              <w:bottom w:val="nil"/>
              <w:right w:val="single" w:sz="4" w:space="0" w:color="auto"/>
            </w:tcBorders>
            <w:shd w:val="clear" w:color="auto" w:fill="auto"/>
            <w:vAlign w:val="center"/>
          </w:tcPr>
          <w:p w14:paraId="47BD1C7D"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1056" w:type="dxa"/>
            <w:tcBorders>
              <w:top w:val="single" w:sz="4" w:space="0" w:color="auto"/>
              <w:left w:val="nil"/>
              <w:bottom w:val="nil"/>
              <w:right w:val="single" w:sz="4" w:space="0" w:color="auto"/>
            </w:tcBorders>
            <w:shd w:val="clear" w:color="auto" w:fill="auto"/>
            <w:noWrap/>
            <w:vAlign w:val="center"/>
          </w:tcPr>
          <w:p w14:paraId="3CFAD03C"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single" w:sz="4" w:space="0" w:color="auto"/>
              <w:left w:val="nil"/>
              <w:bottom w:val="nil"/>
              <w:right w:val="single" w:sz="4" w:space="0" w:color="auto"/>
            </w:tcBorders>
            <w:shd w:val="clear" w:color="auto" w:fill="auto"/>
            <w:noWrap/>
            <w:vAlign w:val="center"/>
          </w:tcPr>
          <w:p w14:paraId="7D136C0E" w14:textId="219BB471" w:rsidR="00930E0C" w:rsidRPr="00930E0C" w:rsidRDefault="00930E0C" w:rsidP="00930E0C">
            <w:pPr>
              <w:spacing w:before="40" w:after="40" w:line="0" w:lineRule="atLeast"/>
              <w:jc w:val="center"/>
              <w:rPr>
                <w:rFonts w:eastAsia="Times New Roman"/>
                <w:color w:val="000000"/>
              </w:rPr>
            </w:pPr>
            <w:r>
              <w:rPr>
                <w:rFonts w:eastAsia="Times New Roman"/>
                <w:color w:val="000000"/>
              </w:rPr>
              <w:t>3,375</w:t>
            </w:r>
          </w:p>
        </w:tc>
        <w:tc>
          <w:tcPr>
            <w:tcW w:w="906" w:type="dxa"/>
            <w:tcBorders>
              <w:top w:val="single" w:sz="4" w:space="0" w:color="auto"/>
              <w:left w:val="nil"/>
              <w:bottom w:val="nil"/>
              <w:right w:val="single" w:sz="4" w:space="0" w:color="auto"/>
            </w:tcBorders>
            <w:shd w:val="clear" w:color="auto" w:fill="auto"/>
            <w:noWrap/>
            <w:vAlign w:val="center"/>
          </w:tcPr>
          <w:p w14:paraId="6D254241" w14:textId="18928F92" w:rsidR="00930E0C" w:rsidRPr="00930E0C" w:rsidRDefault="00930E0C" w:rsidP="00930E0C">
            <w:pPr>
              <w:spacing w:before="40" w:after="40" w:line="0" w:lineRule="atLeast"/>
              <w:jc w:val="center"/>
              <w:rPr>
                <w:rFonts w:eastAsia="Times New Roman"/>
                <w:color w:val="000000"/>
              </w:rPr>
            </w:pPr>
            <w:r>
              <w:rPr>
                <w:rFonts w:eastAsia="Times New Roman"/>
                <w:color w:val="000000"/>
              </w:rPr>
              <w:t>4,05</w:t>
            </w:r>
          </w:p>
        </w:tc>
        <w:tc>
          <w:tcPr>
            <w:tcW w:w="992" w:type="dxa"/>
            <w:tcBorders>
              <w:top w:val="nil"/>
              <w:left w:val="nil"/>
              <w:bottom w:val="single" w:sz="4" w:space="0" w:color="auto"/>
              <w:right w:val="single" w:sz="4" w:space="0" w:color="auto"/>
            </w:tcBorders>
            <w:shd w:val="clear" w:color="auto" w:fill="auto"/>
            <w:noWrap/>
            <w:vAlign w:val="center"/>
          </w:tcPr>
          <w:p w14:paraId="496BAA7A" w14:textId="3E3238F4" w:rsidR="00930E0C" w:rsidRPr="00FE01C2" w:rsidRDefault="00930E0C" w:rsidP="00930E0C">
            <w:pPr>
              <w:spacing w:before="40" w:after="40" w:line="0" w:lineRule="atLeast"/>
              <w:jc w:val="center"/>
              <w:rPr>
                <w:rFonts w:eastAsia="Times New Roman"/>
                <w:color w:val="000000"/>
              </w:rPr>
            </w:pPr>
            <w:r w:rsidRPr="00FE01C2">
              <w:rPr>
                <w:rFonts w:eastAsia="Times New Roman"/>
                <w:color w:val="000000"/>
              </w:rPr>
              <w:t>4,05</w:t>
            </w:r>
          </w:p>
        </w:tc>
      </w:tr>
      <w:tr w:rsidR="00FE01C2" w:rsidRPr="00930E0C" w14:paraId="5F841C84" w14:textId="77777777" w:rsidTr="00702D62">
        <w:trPr>
          <w:trHeight w:val="187"/>
        </w:trPr>
        <w:tc>
          <w:tcPr>
            <w:tcW w:w="764" w:type="dxa"/>
            <w:vMerge w:val="restart"/>
            <w:tcBorders>
              <w:top w:val="single" w:sz="4" w:space="0" w:color="auto"/>
              <w:left w:val="single" w:sz="8" w:space="0" w:color="auto"/>
              <w:right w:val="single" w:sz="4" w:space="0" w:color="auto"/>
            </w:tcBorders>
            <w:shd w:val="clear" w:color="auto" w:fill="auto"/>
            <w:noWrap/>
            <w:vAlign w:val="center"/>
            <w:hideMark/>
          </w:tcPr>
          <w:p w14:paraId="0F196C4F" w14:textId="77777777" w:rsidR="00930E0C" w:rsidRPr="00930E0C" w:rsidRDefault="00930E0C" w:rsidP="00930E0C">
            <w:pPr>
              <w:spacing w:before="40" w:after="40" w:line="0" w:lineRule="atLeast"/>
              <w:jc w:val="center"/>
              <w:rPr>
                <w:rFonts w:eastAsia="Times New Roman"/>
                <w:b/>
                <w:bCs/>
                <w:color w:val="000000"/>
              </w:rPr>
            </w:pPr>
            <w:r w:rsidRPr="00930E0C">
              <w:rPr>
                <w:rFonts w:eastAsia="Times New Roman"/>
                <w:b/>
                <w:bCs/>
                <w:color w:val="000000"/>
              </w:rPr>
              <w:t>A</w:t>
            </w:r>
          </w:p>
        </w:tc>
        <w:tc>
          <w:tcPr>
            <w:tcW w:w="950" w:type="dxa"/>
            <w:vMerge w:val="restart"/>
            <w:tcBorders>
              <w:top w:val="nil"/>
              <w:left w:val="nil"/>
              <w:right w:val="single" w:sz="4" w:space="0" w:color="auto"/>
            </w:tcBorders>
            <w:shd w:val="clear" w:color="auto" w:fill="auto"/>
            <w:vAlign w:val="center"/>
            <w:hideMark/>
          </w:tcPr>
          <w:p w14:paraId="5D5CC07B"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Trái</w:t>
            </w:r>
          </w:p>
        </w:tc>
        <w:tc>
          <w:tcPr>
            <w:tcW w:w="905" w:type="dxa"/>
            <w:tcBorders>
              <w:top w:val="single" w:sz="4" w:space="0" w:color="auto"/>
              <w:left w:val="nil"/>
              <w:bottom w:val="nil"/>
              <w:right w:val="single" w:sz="4" w:space="0" w:color="auto"/>
            </w:tcBorders>
            <w:shd w:val="clear" w:color="auto" w:fill="auto"/>
            <w:noWrap/>
            <w:vAlign w:val="center"/>
          </w:tcPr>
          <w:p w14:paraId="4A5107D9"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S1</w:t>
            </w:r>
          </w:p>
        </w:tc>
        <w:tc>
          <w:tcPr>
            <w:tcW w:w="1489" w:type="dxa"/>
            <w:tcBorders>
              <w:top w:val="single" w:sz="4" w:space="0" w:color="auto"/>
              <w:left w:val="nil"/>
              <w:bottom w:val="nil"/>
              <w:right w:val="single" w:sz="4" w:space="0" w:color="auto"/>
            </w:tcBorders>
            <w:shd w:val="clear" w:color="auto" w:fill="auto"/>
            <w:noWrap/>
            <w:vAlign w:val="center"/>
          </w:tcPr>
          <w:p w14:paraId="21A6EF85"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single" w:sz="4" w:space="0" w:color="auto"/>
              <w:left w:val="nil"/>
              <w:bottom w:val="nil"/>
              <w:right w:val="single" w:sz="4" w:space="0" w:color="auto"/>
            </w:tcBorders>
            <w:shd w:val="clear" w:color="auto" w:fill="auto"/>
            <w:vAlign w:val="center"/>
          </w:tcPr>
          <w:p w14:paraId="1C3F7312"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single" w:sz="4" w:space="0" w:color="auto"/>
              <w:left w:val="nil"/>
              <w:bottom w:val="nil"/>
              <w:right w:val="single" w:sz="4" w:space="0" w:color="auto"/>
            </w:tcBorders>
            <w:shd w:val="clear" w:color="auto" w:fill="auto"/>
            <w:vAlign w:val="center"/>
          </w:tcPr>
          <w:p w14:paraId="492E4464"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w:t>
            </w:r>
          </w:p>
        </w:tc>
        <w:tc>
          <w:tcPr>
            <w:tcW w:w="1056" w:type="dxa"/>
            <w:tcBorders>
              <w:top w:val="single" w:sz="4" w:space="0" w:color="auto"/>
              <w:left w:val="nil"/>
              <w:bottom w:val="nil"/>
              <w:right w:val="single" w:sz="4" w:space="0" w:color="auto"/>
            </w:tcBorders>
            <w:shd w:val="clear" w:color="auto" w:fill="auto"/>
            <w:noWrap/>
            <w:vAlign w:val="center"/>
          </w:tcPr>
          <w:p w14:paraId="0F029BC7"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single" w:sz="4" w:space="0" w:color="auto"/>
              <w:left w:val="nil"/>
              <w:bottom w:val="nil"/>
              <w:right w:val="single" w:sz="4" w:space="0" w:color="auto"/>
            </w:tcBorders>
            <w:shd w:val="clear" w:color="auto" w:fill="auto"/>
            <w:noWrap/>
            <w:vAlign w:val="center"/>
          </w:tcPr>
          <w:p w14:paraId="721EE6E6"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5,063</w:t>
            </w:r>
          </w:p>
        </w:tc>
        <w:tc>
          <w:tcPr>
            <w:tcW w:w="906" w:type="dxa"/>
            <w:tcBorders>
              <w:top w:val="single" w:sz="4" w:space="0" w:color="auto"/>
              <w:left w:val="nil"/>
              <w:bottom w:val="nil"/>
              <w:right w:val="single" w:sz="4" w:space="0" w:color="auto"/>
            </w:tcBorders>
            <w:shd w:val="clear" w:color="auto" w:fill="auto"/>
            <w:noWrap/>
            <w:vAlign w:val="center"/>
          </w:tcPr>
          <w:p w14:paraId="268CFBF1"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6,076</w:t>
            </w:r>
          </w:p>
        </w:tc>
        <w:tc>
          <w:tcPr>
            <w:tcW w:w="992" w:type="dxa"/>
            <w:vMerge w:val="restart"/>
            <w:tcBorders>
              <w:top w:val="nil"/>
              <w:left w:val="nil"/>
              <w:right w:val="single" w:sz="4" w:space="0" w:color="auto"/>
            </w:tcBorders>
            <w:shd w:val="clear" w:color="auto" w:fill="auto"/>
            <w:noWrap/>
            <w:vAlign w:val="center"/>
          </w:tcPr>
          <w:p w14:paraId="09AA2618" w14:textId="2496C278" w:rsidR="00930E0C" w:rsidRPr="00FE01C2" w:rsidRDefault="00930E0C" w:rsidP="00930E0C">
            <w:pPr>
              <w:spacing w:before="40" w:after="40" w:line="0" w:lineRule="atLeast"/>
              <w:jc w:val="center"/>
              <w:rPr>
                <w:rFonts w:eastAsia="Times New Roman"/>
                <w:color w:val="000000"/>
              </w:rPr>
            </w:pPr>
            <w:r w:rsidRPr="00FE01C2">
              <w:rPr>
                <w:rFonts w:eastAsia="Times New Roman"/>
                <w:color w:val="000000"/>
              </w:rPr>
              <w:t>16,2</w:t>
            </w:r>
            <w:r w:rsidR="008A780E" w:rsidRPr="00FE01C2">
              <w:rPr>
                <w:rFonts w:eastAsia="Times New Roman"/>
                <w:color w:val="000000"/>
              </w:rPr>
              <w:t>0</w:t>
            </w:r>
          </w:p>
        </w:tc>
      </w:tr>
      <w:tr w:rsidR="00FE01C2" w:rsidRPr="00930E0C" w14:paraId="3B79CB6A" w14:textId="77777777" w:rsidTr="00702D62">
        <w:trPr>
          <w:trHeight w:val="187"/>
        </w:trPr>
        <w:tc>
          <w:tcPr>
            <w:tcW w:w="764" w:type="dxa"/>
            <w:vMerge/>
            <w:tcBorders>
              <w:left w:val="single" w:sz="8" w:space="0" w:color="auto"/>
              <w:right w:val="single" w:sz="4" w:space="0" w:color="auto"/>
            </w:tcBorders>
            <w:shd w:val="clear" w:color="auto" w:fill="auto"/>
            <w:noWrap/>
            <w:vAlign w:val="center"/>
          </w:tcPr>
          <w:p w14:paraId="6A46DDD3" w14:textId="77777777" w:rsidR="00930E0C" w:rsidRPr="00930E0C" w:rsidRDefault="00930E0C" w:rsidP="00930E0C">
            <w:pPr>
              <w:spacing w:before="40" w:after="40" w:line="0" w:lineRule="atLeast"/>
              <w:jc w:val="center"/>
              <w:rPr>
                <w:rFonts w:eastAsia="Times New Roman"/>
                <w:b/>
                <w:bCs/>
                <w:color w:val="000000"/>
              </w:rPr>
            </w:pPr>
          </w:p>
        </w:tc>
        <w:tc>
          <w:tcPr>
            <w:tcW w:w="950" w:type="dxa"/>
            <w:vMerge/>
            <w:tcBorders>
              <w:left w:val="nil"/>
              <w:bottom w:val="nil"/>
              <w:right w:val="single" w:sz="4" w:space="0" w:color="auto"/>
            </w:tcBorders>
            <w:shd w:val="clear" w:color="auto" w:fill="auto"/>
            <w:vAlign w:val="center"/>
          </w:tcPr>
          <w:p w14:paraId="3BB8DABE" w14:textId="77777777" w:rsidR="00930E0C" w:rsidRPr="00930E0C" w:rsidRDefault="00930E0C" w:rsidP="00930E0C">
            <w:pPr>
              <w:spacing w:before="40" w:after="40" w:line="0" w:lineRule="atLeast"/>
              <w:jc w:val="center"/>
              <w:rPr>
                <w:rFonts w:eastAsia="Times New Roman"/>
                <w:color w:val="000000"/>
              </w:rPr>
            </w:pPr>
          </w:p>
        </w:tc>
        <w:tc>
          <w:tcPr>
            <w:tcW w:w="905" w:type="dxa"/>
            <w:tcBorders>
              <w:top w:val="single" w:sz="4" w:space="0" w:color="auto"/>
              <w:left w:val="nil"/>
              <w:bottom w:val="nil"/>
              <w:right w:val="single" w:sz="4" w:space="0" w:color="auto"/>
            </w:tcBorders>
            <w:shd w:val="clear" w:color="auto" w:fill="auto"/>
            <w:noWrap/>
            <w:vAlign w:val="center"/>
          </w:tcPr>
          <w:p w14:paraId="3DAC84DD" w14:textId="0BB3E196" w:rsidR="00930E0C" w:rsidRPr="00930E0C" w:rsidRDefault="00930E0C" w:rsidP="00930E0C">
            <w:pPr>
              <w:spacing w:before="40" w:after="40" w:line="0" w:lineRule="atLeast"/>
              <w:jc w:val="center"/>
              <w:rPr>
                <w:rFonts w:eastAsia="Times New Roman"/>
                <w:color w:val="000000"/>
              </w:rPr>
            </w:pPr>
            <w:r>
              <w:rPr>
                <w:rFonts w:eastAsia="Times New Roman"/>
                <w:color w:val="000000"/>
              </w:rPr>
              <w:t>-</w:t>
            </w:r>
          </w:p>
        </w:tc>
        <w:tc>
          <w:tcPr>
            <w:tcW w:w="1489" w:type="dxa"/>
            <w:tcBorders>
              <w:top w:val="single" w:sz="4" w:space="0" w:color="auto"/>
              <w:left w:val="nil"/>
              <w:bottom w:val="nil"/>
              <w:right w:val="single" w:sz="4" w:space="0" w:color="auto"/>
            </w:tcBorders>
            <w:shd w:val="clear" w:color="auto" w:fill="auto"/>
            <w:noWrap/>
            <w:vAlign w:val="center"/>
          </w:tcPr>
          <w:p w14:paraId="1E71E3F6" w14:textId="0EE1E401" w:rsidR="00930E0C" w:rsidRPr="00930E0C" w:rsidRDefault="00930E0C" w:rsidP="00930E0C">
            <w:pPr>
              <w:spacing w:before="40" w:after="40" w:line="0" w:lineRule="atLeast"/>
              <w:jc w:val="center"/>
              <w:rPr>
                <w:rFonts w:eastAsia="Times New Roman"/>
                <w:color w:val="000000"/>
              </w:rPr>
            </w:pPr>
            <w:r>
              <w:rPr>
                <w:rFonts w:eastAsia="Times New Roman"/>
                <w:color w:val="000000"/>
              </w:rPr>
              <w:t>-</w:t>
            </w:r>
          </w:p>
        </w:tc>
        <w:tc>
          <w:tcPr>
            <w:tcW w:w="680" w:type="dxa"/>
            <w:tcBorders>
              <w:top w:val="single" w:sz="4" w:space="0" w:color="auto"/>
              <w:left w:val="nil"/>
              <w:bottom w:val="nil"/>
              <w:right w:val="single" w:sz="4" w:space="0" w:color="auto"/>
            </w:tcBorders>
            <w:shd w:val="clear" w:color="auto" w:fill="auto"/>
            <w:vAlign w:val="center"/>
          </w:tcPr>
          <w:p w14:paraId="12430765" w14:textId="0AF4A9CC" w:rsidR="00930E0C" w:rsidRPr="00930E0C" w:rsidRDefault="00930E0C" w:rsidP="00930E0C">
            <w:pPr>
              <w:spacing w:before="40" w:after="40" w:line="0" w:lineRule="atLeast"/>
              <w:jc w:val="center"/>
              <w:rPr>
                <w:rFonts w:eastAsia="Times New Roman"/>
                <w:color w:val="000000"/>
              </w:rPr>
            </w:pPr>
            <w:r>
              <w:rPr>
                <w:rFonts w:eastAsia="Times New Roman"/>
                <w:color w:val="000000"/>
              </w:rPr>
              <w:t>-</w:t>
            </w:r>
          </w:p>
        </w:tc>
        <w:tc>
          <w:tcPr>
            <w:tcW w:w="717" w:type="dxa"/>
            <w:tcBorders>
              <w:top w:val="single" w:sz="4" w:space="0" w:color="auto"/>
              <w:left w:val="nil"/>
              <w:bottom w:val="nil"/>
              <w:right w:val="single" w:sz="4" w:space="0" w:color="auto"/>
            </w:tcBorders>
            <w:shd w:val="clear" w:color="auto" w:fill="auto"/>
            <w:vAlign w:val="center"/>
          </w:tcPr>
          <w:p w14:paraId="307F7BEB" w14:textId="6722A9C2" w:rsidR="00930E0C" w:rsidRPr="00930E0C" w:rsidRDefault="00930E0C" w:rsidP="00930E0C">
            <w:pPr>
              <w:spacing w:before="40" w:after="40" w:line="0" w:lineRule="atLeast"/>
              <w:jc w:val="center"/>
              <w:rPr>
                <w:rFonts w:eastAsia="Times New Roman"/>
                <w:color w:val="000000"/>
              </w:rPr>
            </w:pPr>
            <w:r>
              <w:rPr>
                <w:rFonts w:eastAsia="Times New Roman"/>
                <w:color w:val="000000"/>
              </w:rPr>
              <w:t>-</w:t>
            </w:r>
          </w:p>
        </w:tc>
        <w:tc>
          <w:tcPr>
            <w:tcW w:w="1056" w:type="dxa"/>
            <w:tcBorders>
              <w:top w:val="single" w:sz="4" w:space="0" w:color="auto"/>
              <w:left w:val="nil"/>
              <w:bottom w:val="nil"/>
              <w:right w:val="single" w:sz="4" w:space="0" w:color="auto"/>
            </w:tcBorders>
            <w:shd w:val="clear" w:color="auto" w:fill="auto"/>
            <w:noWrap/>
            <w:vAlign w:val="center"/>
          </w:tcPr>
          <w:p w14:paraId="25C1B220" w14:textId="37D76F96" w:rsidR="00930E0C" w:rsidRPr="00930E0C" w:rsidRDefault="00930E0C" w:rsidP="00930E0C">
            <w:pPr>
              <w:spacing w:before="40" w:after="40" w:line="0" w:lineRule="atLeast"/>
              <w:jc w:val="center"/>
              <w:rPr>
                <w:rFonts w:eastAsia="Times New Roman"/>
                <w:color w:val="000000"/>
              </w:rPr>
            </w:pPr>
            <w:r>
              <w:rPr>
                <w:rFonts w:eastAsia="Times New Roman"/>
                <w:color w:val="000000"/>
              </w:rPr>
              <w:t>-</w:t>
            </w:r>
          </w:p>
        </w:tc>
        <w:tc>
          <w:tcPr>
            <w:tcW w:w="905" w:type="dxa"/>
            <w:tcBorders>
              <w:top w:val="single" w:sz="4" w:space="0" w:color="auto"/>
              <w:left w:val="nil"/>
              <w:bottom w:val="nil"/>
              <w:right w:val="single" w:sz="4" w:space="0" w:color="auto"/>
            </w:tcBorders>
            <w:shd w:val="clear" w:color="auto" w:fill="auto"/>
            <w:noWrap/>
            <w:vAlign w:val="center"/>
          </w:tcPr>
          <w:p w14:paraId="12DB419B" w14:textId="5EE0ADD9" w:rsidR="00930E0C" w:rsidRPr="00930E0C" w:rsidRDefault="00930E0C" w:rsidP="00930E0C">
            <w:pPr>
              <w:spacing w:before="40" w:after="40" w:line="0" w:lineRule="atLeast"/>
              <w:jc w:val="center"/>
              <w:rPr>
                <w:rFonts w:eastAsia="Times New Roman"/>
                <w:color w:val="000000"/>
              </w:rPr>
            </w:pPr>
            <w:r>
              <w:rPr>
                <w:rFonts w:eastAsia="Times New Roman"/>
                <w:color w:val="000000"/>
              </w:rPr>
              <w:t>-</w:t>
            </w:r>
          </w:p>
        </w:tc>
        <w:tc>
          <w:tcPr>
            <w:tcW w:w="906" w:type="dxa"/>
            <w:tcBorders>
              <w:top w:val="single" w:sz="4" w:space="0" w:color="auto"/>
              <w:left w:val="nil"/>
              <w:bottom w:val="nil"/>
              <w:right w:val="single" w:sz="4" w:space="0" w:color="auto"/>
            </w:tcBorders>
            <w:shd w:val="clear" w:color="auto" w:fill="auto"/>
            <w:noWrap/>
            <w:vAlign w:val="center"/>
          </w:tcPr>
          <w:p w14:paraId="007091D5" w14:textId="6C7A4E4C" w:rsidR="00930E0C" w:rsidRPr="00930E0C" w:rsidRDefault="00930E0C" w:rsidP="00930E0C">
            <w:pPr>
              <w:spacing w:before="40" w:after="40" w:line="0" w:lineRule="atLeast"/>
              <w:jc w:val="center"/>
              <w:rPr>
                <w:rFonts w:eastAsia="Times New Roman"/>
                <w:color w:val="000000"/>
              </w:rPr>
            </w:pPr>
            <w:r>
              <w:rPr>
                <w:rFonts w:eastAsia="Times New Roman"/>
                <w:color w:val="000000"/>
              </w:rPr>
              <w:t>-</w:t>
            </w:r>
          </w:p>
        </w:tc>
        <w:tc>
          <w:tcPr>
            <w:tcW w:w="992" w:type="dxa"/>
            <w:vMerge/>
            <w:tcBorders>
              <w:left w:val="nil"/>
              <w:right w:val="single" w:sz="4" w:space="0" w:color="auto"/>
            </w:tcBorders>
            <w:shd w:val="clear" w:color="auto" w:fill="auto"/>
            <w:noWrap/>
            <w:vAlign w:val="center"/>
          </w:tcPr>
          <w:p w14:paraId="79974688" w14:textId="77777777" w:rsidR="00930E0C" w:rsidRPr="00FE01C2" w:rsidRDefault="00930E0C" w:rsidP="00930E0C">
            <w:pPr>
              <w:spacing w:before="40" w:after="40" w:line="0" w:lineRule="atLeast"/>
              <w:jc w:val="center"/>
              <w:rPr>
                <w:rFonts w:eastAsia="Times New Roman"/>
                <w:color w:val="000000"/>
              </w:rPr>
            </w:pPr>
          </w:p>
        </w:tc>
      </w:tr>
      <w:tr w:rsidR="00FE01C2" w:rsidRPr="00930E0C" w14:paraId="28816146" w14:textId="77777777" w:rsidTr="00702D62">
        <w:trPr>
          <w:trHeight w:val="187"/>
        </w:trPr>
        <w:tc>
          <w:tcPr>
            <w:tcW w:w="764" w:type="dxa"/>
            <w:vMerge/>
            <w:tcBorders>
              <w:left w:val="single" w:sz="8" w:space="0" w:color="auto"/>
              <w:right w:val="single" w:sz="4" w:space="0" w:color="auto"/>
            </w:tcBorders>
            <w:vAlign w:val="center"/>
            <w:hideMark/>
          </w:tcPr>
          <w:p w14:paraId="4A7D780D" w14:textId="77777777" w:rsidR="00930E0C" w:rsidRPr="00930E0C" w:rsidRDefault="00930E0C" w:rsidP="00930E0C">
            <w:pPr>
              <w:spacing w:before="40" w:after="40" w:line="0" w:lineRule="atLeast"/>
              <w:rPr>
                <w:rFonts w:eastAsia="Times New Roman"/>
                <w:b/>
                <w:bCs/>
                <w:color w:val="000000"/>
              </w:rPr>
            </w:pPr>
          </w:p>
        </w:tc>
        <w:tc>
          <w:tcPr>
            <w:tcW w:w="950" w:type="dxa"/>
            <w:vMerge w:val="restart"/>
            <w:tcBorders>
              <w:top w:val="single" w:sz="4" w:space="0" w:color="auto"/>
              <w:left w:val="nil"/>
              <w:right w:val="single" w:sz="4" w:space="0" w:color="auto"/>
            </w:tcBorders>
            <w:shd w:val="clear" w:color="auto" w:fill="auto"/>
            <w:vAlign w:val="center"/>
            <w:hideMark/>
          </w:tcPr>
          <w:p w14:paraId="4A735CB2"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Phải</w:t>
            </w:r>
          </w:p>
        </w:tc>
        <w:tc>
          <w:tcPr>
            <w:tcW w:w="905" w:type="dxa"/>
            <w:tcBorders>
              <w:top w:val="single" w:sz="4" w:space="0" w:color="auto"/>
              <w:left w:val="nil"/>
              <w:bottom w:val="single" w:sz="4" w:space="0" w:color="auto"/>
              <w:right w:val="single" w:sz="4" w:space="0" w:color="auto"/>
            </w:tcBorders>
            <w:shd w:val="clear" w:color="auto" w:fill="auto"/>
            <w:noWrap/>
            <w:vAlign w:val="center"/>
          </w:tcPr>
          <w:p w14:paraId="46B7E790"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S18</w:t>
            </w:r>
          </w:p>
        </w:tc>
        <w:tc>
          <w:tcPr>
            <w:tcW w:w="1489" w:type="dxa"/>
            <w:tcBorders>
              <w:top w:val="single" w:sz="4" w:space="0" w:color="auto"/>
              <w:left w:val="nil"/>
              <w:bottom w:val="single" w:sz="4" w:space="0" w:color="auto"/>
              <w:right w:val="single" w:sz="4" w:space="0" w:color="auto"/>
            </w:tcBorders>
            <w:shd w:val="clear" w:color="auto" w:fill="auto"/>
            <w:noWrap/>
            <w:vAlign w:val="center"/>
          </w:tcPr>
          <w:p w14:paraId="183B636B"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Chữ nhật</w:t>
            </w:r>
          </w:p>
        </w:tc>
        <w:tc>
          <w:tcPr>
            <w:tcW w:w="680" w:type="dxa"/>
            <w:tcBorders>
              <w:top w:val="single" w:sz="4" w:space="0" w:color="auto"/>
              <w:left w:val="nil"/>
              <w:bottom w:val="single" w:sz="4" w:space="0" w:color="auto"/>
              <w:right w:val="single" w:sz="4" w:space="0" w:color="auto"/>
            </w:tcBorders>
            <w:shd w:val="clear" w:color="auto" w:fill="auto"/>
            <w:vAlign w:val="center"/>
          </w:tcPr>
          <w:p w14:paraId="3961CD1F"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1,5</w:t>
            </w:r>
          </w:p>
        </w:tc>
        <w:tc>
          <w:tcPr>
            <w:tcW w:w="717" w:type="dxa"/>
            <w:tcBorders>
              <w:top w:val="single" w:sz="4" w:space="0" w:color="auto"/>
              <w:left w:val="nil"/>
              <w:bottom w:val="single" w:sz="4" w:space="0" w:color="auto"/>
              <w:right w:val="single" w:sz="4" w:space="0" w:color="auto"/>
            </w:tcBorders>
            <w:shd w:val="clear" w:color="auto" w:fill="auto"/>
            <w:vAlign w:val="center"/>
          </w:tcPr>
          <w:p w14:paraId="78070283"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1056" w:type="dxa"/>
            <w:tcBorders>
              <w:top w:val="single" w:sz="4" w:space="0" w:color="auto"/>
              <w:left w:val="nil"/>
              <w:bottom w:val="single" w:sz="4" w:space="0" w:color="auto"/>
              <w:right w:val="single" w:sz="4" w:space="0" w:color="auto"/>
            </w:tcBorders>
            <w:shd w:val="clear" w:color="auto" w:fill="auto"/>
            <w:noWrap/>
            <w:vAlign w:val="center"/>
          </w:tcPr>
          <w:p w14:paraId="3FF85D24"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single" w:sz="4" w:space="0" w:color="auto"/>
              <w:left w:val="nil"/>
              <w:bottom w:val="single" w:sz="4" w:space="0" w:color="auto"/>
              <w:right w:val="single" w:sz="4" w:space="0" w:color="auto"/>
            </w:tcBorders>
            <w:shd w:val="clear" w:color="auto" w:fill="auto"/>
            <w:noWrap/>
            <w:vAlign w:val="center"/>
          </w:tcPr>
          <w:p w14:paraId="361A0A2A" w14:textId="43CD4E73" w:rsidR="00930E0C" w:rsidRPr="00930E0C" w:rsidRDefault="00930E0C" w:rsidP="00930E0C">
            <w:pPr>
              <w:spacing w:before="40" w:after="40" w:line="0" w:lineRule="atLeast"/>
              <w:jc w:val="center"/>
              <w:rPr>
                <w:rFonts w:eastAsia="Times New Roman"/>
                <w:color w:val="000000"/>
              </w:rPr>
            </w:pPr>
            <w:r>
              <w:rPr>
                <w:rFonts w:eastAsia="Times New Roman"/>
                <w:color w:val="000000"/>
              </w:rPr>
              <w:t>3,375</w:t>
            </w:r>
          </w:p>
        </w:tc>
        <w:tc>
          <w:tcPr>
            <w:tcW w:w="906" w:type="dxa"/>
            <w:tcBorders>
              <w:top w:val="single" w:sz="4" w:space="0" w:color="auto"/>
              <w:left w:val="nil"/>
              <w:bottom w:val="single" w:sz="4" w:space="0" w:color="auto"/>
              <w:right w:val="single" w:sz="4" w:space="0" w:color="auto"/>
            </w:tcBorders>
            <w:shd w:val="clear" w:color="auto" w:fill="auto"/>
            <w:noWrap/>
            <w:vAlign w:val="center"/>
          </w:tcPr>
          <w:p w14:paraId="2004D02A" w14:textId="14A00899" w:rsidR="00930E0C" w:rsidRPr="00930E0C" w:rsidRDefault="00930E0C" w:rsidP="00930E0C">
            <w:pPr>
              <w:spacing w:before="40" w:after="40" w:line="0" w:lineRule="atLeast"/>
              <w:jc w:val="center"/>
              <w:rPr>
                <w:rFonts w:eastAsia="Times New Roman"/>
                <w:color w:val="000000"/>
              </w:rPr>
            </w:pPr>
            <w:r>
              <w:rPr>
                <w:rFonts w:eastAsia="Times New Roman"/>
                <w:color w:val="000000"/>
              </w:rPr>
              <w:t>4,05</w:t>
            </w:r>
          </w:p>
        </w:tc>
        <w:tc>
          <w:tcPr>
            <w:tcW w:w="992" w:type="dxa"/>
            <w:vMerge/>
            <w:tcBorders>
              <w:left w:val="nil"/>
              <w:right w:val="single" w:sz="4" w:space="0" w:color="auto"/>
            </w:tcBorders>
            <w:shd w:val="clear" w:color="auto" w:fill="auto"/>
            <w:noWrap/>
            <w:vAlign w:val="center"/>
          </w:tcPr>
          <w:p w14:paraId="73B2AC1A" w14:textId="77777777" w:rsidR="00930E0C" w:rsidRPr="00FE01C2" w:rsidRDefault="00930E0C" w:rsidP="00930E0C">
            <w:pPr>
              <w:spacing w:before="40" w:after="40" w:line="0" w:lineRule="atLeast"/>
              <w:jc w:val="center"/>
              <w:rPr>
                <w:rFonts w:eastAsia="Times New Roman"/>
                <w:color w:val="000000"/>
                <w:lang w:val="vi-VN"/>
              </w:rPr>
            </w:pPr>
          </w:p>
        </w:tc>
      </w:tr>
      <w:tr w:rsidR="00FE01C2" w:rsidRPr="00930E0C" w14:paraId="176B0BC2" w14:textId="77777777" w:rsidTr="00702D62">
        <w:trPr>
          <w:trHeight w:val="187"/>
        </w:trPr>
        <w:tc>
          <w:tcPr>
            <w:tcW w:w="764" w:type="dxa"/>
            <w:vMerge/>
            <w:tcBorders>
              <w:left w:val="single" w:sz="8" w:space="0" w:color="auto"/>
              <w:bottom w:val="single" w:sz="4" w:space="0" w:color="000000"/>
              <w:right w:val="single" w:sz="4" w:space="0" w:color="auto"/>
            </w:tcBorders>
            <w:vAlign w:val="center"/>
          </w:tcPr>
          <w:p w14:paraId="067D8FA1" w14:textId="77777777" w:rsidR="00930E0C" w:rsidRPr="00930E0C" w:rsidRDefault="00930E0C" w:rsidP="00930E0C">
            <w:pPr>
              <w:spacing w:before="40" w:after="40" w:line="0" w:lineRule="atLeast"/>
              <w:rPr>
                <w:rFonts w:eastAsia="Times New Roman"/>
                <w:b/>
                <w:bCs/>
                <w:color w:val="000000"/>
              </w:rPr>
            </w:pPr>
          </w:p>
        </w:tc>
        <w:tc>
          <w:tcPr>
            <w:tcW w:w="950" w:type="dxa"/>
            <w:vMerge/>
            <w:tcBorders>
              <w:left w:val="nil"/>
              <w:bottom w:val="single" w:sz="4" w:space="0" w:color="auto"/>
              <w:right w:val="single" w:sz="4" w:space="0" w:color="auto"/>
            </w:tcBorders>
            <w:shd w:val="clear" w:color="auto" w:fill="auto"/>
            <w:vAlign w:val="center"/>
          </w:tcPr>
          <w:p w14:paraId="19FBB4C2" w14:textId="77777777" w:rsidR="00930E0C" w:rsidRPr="00930E0C" w:rsidRDefault="00930E0C" w:rsidP="00930E0C">
            <w:pPr>
              <w:spacing w:before="40" w:after="40" w:line="0" w:lineRule="atLeast"/>
              <w:jc w:val="center"/>
              <w:rPr>
                <w:rFonts w:eastAsia="Times New Roman"/>
                <w:color w:val="000000"/>
              </w:rPr>
            </w:pPr>
          </w:p>
        </w:tc>
        <w:tc>
          <w:tcPr>
            <w:tcW w:w="905" w:type="dxa"/>
            <w:tcBorders>
              <w:top w:val="single" w:sz="4" w:space="0" w:color="auto"/>
              <w:left w:val="nil"/>
              <w:bottom w:val="single" w:sz="4" w:space="0" w:color="auto"/>
              <w:right w:val="single" w:sz="4" w:space="0" w:color="auto"/>
            </w:tcBorders>
            <w:shd w:val="clear" w:color="auto" w:fill="auto"/>
            <w:noWrap/>
            <w:vAlign w:val="center"/>
          </w:tcPr>
          <w:p w14:paraId="685242D4"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S2</w:t>
            </w:r>
          </w:p>
        </w:tc>
        <w:tc>
          <w:tcPr>
            <w:tcW w:w="1489" w:type="dxa"/>
            <w:tcBorders>
              <w:top w:val="single" w:sz="4" w:space="0" w:color="auto"/>
              <w:left w:val="nil"/>
              <w:bottom w:val="single" w:sz="4" w:space="0" w:color="auto"/>
              <w:right w:val="single" w:sz="4" w:space="0" w:color="auto"/>
            </w:tcBorders>
            <w:shd w:val="clear" w:color="auto" w:fill="auto"/>
            <w:noWrap/>
            <w:vAlign w:val="center"/>
          </w:tcPr>
          <w:p w14:paraId="36DA9C61"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single" w:sz="4" w:space="0" w:color="auto"/>
              <w:left w:val="nil"/>
              <w:bottom w:val="single" w:sz="4" w:space="0" w:color="auto"/>
              <w:right w:val="single" w:sz="4" w:space="0" w:color="auto"/>
            </w:tcBorders>
            <w:shd w:val="clear" w:color="auto" w:fill="auto"/>
            <w:vAlign w:val="center"/>
          </w:tcPr>
          <w:p w14:paraId="7BADF526"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single" w:sz="4" w:space="0" w:color="auto"/>
              <w:left w:val="nil"/>
              <w:bottom w:val="single" w:sz="4" w:space="0" w:color="auto"/>
              <w:right w:val="single" w:sz="4" w:space="0" w:color="auto"/>
            </w:tcBorders>
            <w:shd w:val="clear" w:color="auto" w:fill="auto"/>
            <w:vAlign w:val="center"/>
          </w:tcPr>
          <w:p w14:paraId="5BA2B0AF"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w:t>
            </w:r>
          </w:p>
        </w:tc>
        <w:tc>
          <w:tcPr>
            <w:tcW w:w="1056" w:type="dxa"/>
            <w:tcBorders>
              <w:top w:val="single" w:sz="4" w:space="0" w:color="auto"/>
              <w:left w:val="nil"/>
              <w:bottom w:val="single" w:sz="4" w:space="0" w:color="auto"/>
              <w:right w:val="single" w:sz="4" w:space="0" w:color="auto"/>
            </w:tcBorders>
            <w:shd w:val="clear" w:color="auto" w:fill="auto"/>
            <w:noWrap/>
            <w:vAlign w:val="center"/>
          </w:tcPr>
          <w:p w14:paraId="0B610969"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single" w:sz="4" w:space="0" w:color="auto"/>
              <w:left w:val="nil"/>
              <w:bottom w:val="single" w:sz="4" w:space="0" w:color="auto"/>
              <w:right w:val="single" w:sz="4" w:space="0" w:color="auto"/>
            </w:tcBorders>
            <w:shd w:val="clear" w:color="auto" w:fill="auto"/>
            <w:noWrap/>
            <w:vAlign w:val="center"/>
          </w:tcPr>
          <w:p w14:paraId="24B2C0D6"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5,063</w:t>
            </w:r>
          </w:p>
        </w:tc>
        <w:tc>
          <w:tcPr>
            <w:tcW w:w="906" w:type="dxa"/>
            <w:tcBorders>
              <w:top w:val="single" w:sz="4" w:space="0" w:color="auto"/>
              <w:left w:val="nil"/>
              <w:bottom w:val="single" w:sz="4" w:space="0" w:color="auto"/>
              <w:right w:val="single" w:sz="4" w:space="0" w:color="auto"/>
            </w:tcBorders>
            <w:shd w:val="clear" w:color="auto" w:fill="auto"/>
            <w:noWrap/>
            <w:vAlign w:val="center"/>
          </w:tcPr>
          <w:p w14:paraId="789C945A"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6,076</w:t>
            </w:r>
          </w:p>
        </w:tc>
        <w:tc>
          <w:tcPr>
            <w:tcW w:w="992" w:type="dxa"/>
            <w:vMerge/>
            <w:tcBorders>
              <w:left w:val="nil"/>
              <w:bottom w:val="single" w:sz="4" w:space="0" w:color="auto"/>
              <w:right w:val="single" w:sz="4" w:space="0" w:color="auto"/>
            </w:tcBorders>
            <w:shd w:val="clear" w:color="auto" w:fill="auto"/>
            <w:noWrap/>
            <w:vAlign w:val="center"/>
          </w:tcPr>
          <w:p w14:paraId="29F42CE5" w14:textId="77777777" w:rsidR="00930E0C" w:rsidRPr="00FE01C2" w:rsidRDefault="00930E0C" w:rsidP="00930E0C">
            <w:pPr>
              <w:spacing w:before="40" w:after="40" w:line="0" w:lineRule="atLeast"/>
              <w:jc w:val="center"/>
              <w:rPr>
                <w:rFonts w:eastAsia="Times New Roman"/>
                <w:color w:val="000000"/>
                <w:lang w:val="vi-VN"/>
              </w:rPr>
            </w:pPr>
          </w:p>
        </w:tc>
      </w:tr>
      <w:tr w:rsidR="00FE01C2" w:rsidRPr="00930E0C" w14:paraId="48532920" w14:textId="77777777" w:rsidTr="00702D62">
        <w:trPr>
          <w:trHeight w:val="187"/>
        </w:trPr>
        <w:tc>
          <w:tcPr>
            <w:tcW w:w="764" w:type="dxa"/>
            <w:vMerge w:val="restart"/>
            <w:tcBorders>
              <w:top w:val="nil"/>
              <w:left w:val="single" w:sz="8" w:space="0" w:color="auto"/>
              <w:right w:val="single" w:sz="4" w:space="0" w:color="auto"/>
            </w:tcBorders>
            <w:shd w:val="clear" w:color="auto" w:fill="auto"/>
            <w:noWrap/>
            <w:vAlign w:val="center"/>
            <w:hideMark/>
          </w:tcPr>
          <w:p w14:paraId="00AEDEA8" w14:textId="77777777" w:rsidR="00930E0C" w:rsidRPr="00930E0C" w:rsidRDefault="00930E0C" w:rsidP="00930E0C">
            <w:pPr>
              <w:spacing w:before="40" w:after="40" w:line="0" w:lineRule="atLeast"/>
              <w:jc w:val="center"/>
              <w:rPr>
                <w:rFonts w:eastAsia="Times New Roman"/>
                <w:b/>
                <w:bCs/>
                <w:color w:val="000000"/>
              </w:rPr>
            </w:pPr>
            <w:r w:rsidRPr="00930E0C">
              <w:rPr>
                <w:rFonts w:eastAsia="Times New Roman"/>
                <w:b/>
                <w:bCs/>
                <w:color w:val="000000"/>
              </w:rPr>
              <w:t>B</w:t>
            </w:r>
          </w:p>
        </w:tc>
        <w:tc>
          <w:tcPr>
            <w:tcW w:w="950" w:type="dxa"/>
            <w:vMerge w:val="restart"/>
            <w:tcBorders>
              <w:top w:val="nil"/>
              <w:left w:val="nil"/>
              <w:right w:val="single" w:sz="4" w:space="0" w:color="auto"/>
            </w:tcBorders>
            <w:shd w:val="clear" w:color="auto" w:fill="auto"/>
            <w:noWrap/>
            <w:vAlign w:val="center"/>
            <w:hideMark/>
          </w:tcPr>
          <w:p w14:paraId="4FA089F4"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Trái</w:t>
            </w:r>
          </w:p>
        </w:tc>
        <w:tc>
          <w:tcPr>
            <w:tcW w:w="905" w:type="dxa"/>
            <w:tcBorders>
              <w:top w:val="nil"/>
              <w:left w:val="nil"/>
              <w:bottom w:val="single" w:sz="4" w:space="0" w:color="auto"/>
              <w:right w:val="single" w:sz="4" w:space="0" w:color="auto"/>
            </w:tcBorders>
            <w:shd w:val="clear" w:color="auto" w:fill="auto"/>
            <w:noWrap/>
            <w:vAlign w:val="center"/>
          </w:tcPr>
          <w:p w14:paraId="5CD934F3"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S1</w:t>
            </w:r>
          </w:p>
        </w:tc>
        <w:tc>
          <w:tcPr>
            <w:tcW w:w="1489" w:type="dxa"/>
            <w:tcBorders>
              <w:top w:val="nil"/>
              <w:left w:val="nil"/>
              <w:bottom w:val="single" w:sz="4" w:space="0" w:color="auto"/>
              <w:right w:val="single" w:sz="4" w:space="0" w:color="auto"/>
            </w:tcBorders>
            <w:shd w:val="clear" w:color="auto" w:fill="auto"/>
            <w:noWrap/>
            <w:vAlign w:val="center"/>
          </w:tcPr>
          <w:p w14:paraId="13D13562"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5BF9A1AE"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12BC6914"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w:t>
            </w:r>
          </w:p>
        </w:tc>
        <w:tc>
          <w:tcPr>
            <w:tcW w:w="1056" w:type="dxa"/>
            <w:tcBorders>
              <w:top w:val="nil"/>
              <w:left w:val="nil"/>
              <w:bottom w:val="single" w:sz="4" w:space="0" w:color="auto"/>
              <w:right w:val="single" w:sz="4" w:space="0" w:color="auto"/>
            </w:tcBorders>
            <w:shd w:val="clear" w:color="auto" w:fill="auto"/>
            <w:noWrap/>
            <w:vAlign w:val="center"/>
          </w:tcPr>
          <w:p w14:paraId="6117E813"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6D2F0980"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408C6338"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6,076</w:t>
            </w:r>
          </w:p>
        </w:tc>
        <w:tc>
          <w:tcPr>
            <w:tcW w:w="992" w:type="dxa"/>
            <w:vMerge w:val="restart"/>
            <w:tcBorders>
              <w:top w:val="nil"/>
              <w:left w:val="single" w:sz="4" w:space="0" w:color="auto"/>
              <w:right w:val="single" w:sz="8" w:space="0" w:color="auto"/>
            </w:tcBorders>
            <w:shd w:val="clear" w:color="auto" w:fill="auto"/>
            <w:noWrap/>
            <w:vAlign w:val="center"/>
          </w:tcPr>
          <w:p w14:paraId="64C72E96" w14:textId="46AF2B04" w:rsidR="00930E0C" w:rsidRPr="00FE01C2" w:rsidRDefault="00930E0C" w:rsidP="00930E0C">
            <w:pPr>
              <w:spacing w:before="40" w:after="40" w:line="0" w:lineRule="atLeast"/>
              <w:jc w:val="center"/>
              <w:rPr>
                <w:rFonts w:eastAsia="Times New Roman"/>
                <w:color w:val="000000"/>
              </w:rPr>
            </w:pPr>
            <w:r w:rsidRPr="00FE01C2">
              <w:rPr>
                <w:rFonts w:eastAsia="Times New Roman"/>
                <w:color w:val="000000"/>
              </w:rPr>
              <w:t>24,3</w:t>
            </w:r>
            <w:r w:rsidR="008A780E" w:rsidRPr="00FE01C2">
              <w:rPr>
                <w:rFonts w:eastAsia="Times New Roman"/>
                <w:color w:val="000000"/>
              </w:rPr>
              <w:t>0</w:t>
            </w:r>
          </w:p>
        </w:tc>
      </w:tr>
      <w:tr w:rsidR="00FE01C2" w:rsidRPr="00930E0C" w14:paraId="116F7DFB" w14:textId="77777777" w:rsidTr="00702D62">
        <w:trPr>
          <w:trHeight w:val="187"/>
        </w:trPr>
        <w:tc>
          <w:tcPr>
            <w:tcW w:w="764" w:type="dxa"/>
            <w:vMerge/>
            <w:tcBorders>
              <w:left w:val="single" w:sz="8" w:space="0" w:color="auto"/>
              <w:right w:val="single" w:sz="4" w:space="0" w:color="auto"/>
            </w:tcBorders>
            <w:shd w:val="clear" w:color="auto" w:fill="auto"/>
            <w:noWrap/>
            <w:vAlign w:val="center"/>
          </w:tcPr>
          <w:p w14:paraId="395D9B66" w14:textId="77777777" w:rsidR="00930E0C" w:rsidRPr="00930E0C" w:rsidRDefault="00930E0C" w:rsidP="00930E0C">
            <w:pPr>
              <w:spacing w:before="40" w:after="40" w:line="0" w:lineRule="atLeast"/>
              <w:jc w:val="center"/>
              <w:rPr>
                <w:rFonts w:eastAsia="Times New Roman"/>
                <w:b/>
                <w:bCs/>
                <w:color w:val="000000"/>
              </w:rPr>
            </w:pPr>
          </w:p>
        </w:tc>
        <w:tc>
          <w:tcPr>
            <w:tcW w:w="950" w:type="dxa"/>
            <w:vMerge/>
            <w:tcBorders>
              <w:left w:val="nil"/>
              <w:bottom w:val="single" w:sz="4" w:space="0" w:color="auto"/>
              <w:right w:val="single" w:sz="4" w:space="0" w:color="auto"/>
            </w:tcBorders>
            <w:shd w:val="clear" w:color="auto" w:fill="auto"/>
            <w:noWrap/>
            <w:vAlign w:val="center"/>
          </w:tcPr>
          <w:p w14:paraId="571F6BAC" w14:textId="77777777" w:rsidR="00930E0C" w:rsidRPr="00930E0C" w:rsidRDefault="00930E0C" w:rsidP="00930E0C">
            <w:pPr>
              <w:spacing w:before="40" w:after="40" w:line="0" w:lineRule="atLeast"/>
              <w:jc w:val="center"/>
              <w:rPr>
                <w:rFonts w:eastAsia="Times New Roman"/>
                <w:color w:val="000000"/>
              </w:rPr>
            </w:pPr>
          </w:p>
        </w:tc>
        <w:tc>
          <w:tcPr>
            <w:tcW w:w="905" w:type="dxa"/>
            <w:tcBorders>
              <w:top w:val="nil"/>
              <w:left w:val="nil"/>
              <w:bottom w:val="single" w:sz="4" w:space="0" w:color="auto"/>
              <w:right w:val="single" w:sz="4" w:space="0" w:color="auto"/>
            </w:tcBorders>
            <w:shd w:val="clear" w:color="auto" w:fill="auto"/>
            <w:noWrap/>
            <w:vAlign w:val="center"/>
          </w:tcPr>
          <w:p w14:paraId="6B729A98"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S4</w:t>
            </w:r>
          </w:p>
        </w:tc>
        <w:tc>
          <w:tcPr>
            <w:tcW w:w="1489" w:type="dxa"/>
            <w:tcBorders>
              <w:top w:val="nil"/>
              <w:left w:val="nil"/>
              <w:bottom w:val="single" w:sz="4" w:space="0" w:color="auto"/>
              <w:right w:val="single" w:sz="4" w:space="0" w:color="auto"/>
            </w:tcBorders>
            <w:shd w:val="clear" w:color="auto" w:fill="auto"/>
            <w:noWrap/>
            <w:vAlign w:val="center"/>
          </w:tcPr>
          <w:p w14:paraId="26A1B5C0"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24C65C3F"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68CD9A07"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6</w:t>
            </w:r>
          </w:p>
        </w:tc>
        <w:tc>
          <w:tcPr>
            <w:tcW w:w="1056" w:type="dxa"/>
            <w:tcBorders>
              <w:top w:val="nil"/>
              <w:left w:val="nil"/>
              <w:bottom w:val="single" w:sz="4" w:space="0" w:color="auto"/>
              <w:right w:val="single" w:sz="4" w:space="0" w:color="auto"/>
            </w:tcBorders>
            <w:shd w:val="clear" w:color="auto" w:fill="auto"/>
            <w:noWrap/>
            <w:vAlign w:val="center"/>
          </w:tcPr>
          <w:p w14:paraId="329AE0C6"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7AADEAC9"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7D151F92"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6,076</w:t>
            </w:r>
          </w:p>
        </w:tc>
        <w:tc>
          <w:tcPr>
            <w:tcW w:w="992" w:type="dxa"/>
            <w:vMerge/>
            <w:tcBorders>
              <w:left w:val="single" w:sz="4" w:space="0" w:color="auto"/>
              <w:right w:val="single" w:sz="8" w:space="0" w:color="auto"/>
            </w:tcBorders>
            <w:shd w:val="clear" w:color="auto" w:fill="auto"/>
            <w:noWrap/>
            <w:vAlign w:val="center"/>
          </w:tcPr>
          <w:p w14:paraId="2E691C4D" w14:textId="77777777" w:rsidR="00930E0C" w:rsidRPr="00FE01C2" w:rsidRDefault="00930E0C" w:rsidP="00930E0C">
            <w:pPr>
              <w:spacing w:before="40" w:after="40" w:line="0" w:lineRule="atLeast"/>
              <w:jc w:val="center"/>
              <w:rPr>
                <w:rFonts w:eastAsia="Times New Roman"/>
                <w:color w:val="000000"/>
                <w:lang w:val="vi-VN"/>
              </w:rPr>
            </w:pPr>
          </w:p>
        </w:tc>
      </w:tr>
      <w:tr w:rsidR="00FE01C2" w:rsidRPr="00930E0C" w14:paraId="3CB01BAF" w14:textId="77777777" w:rsidTr="00702D62">
        <w:trPr>
          <w:trHeight w:val="187"/>
        </w:trPr>
        <w:tc>
          <w:tcPr>
            <w:tcW w:w="764" w:type="dxa"/>
            <w:vMerge/>
            <w:tcBorders>
              <w:left w:val="single" w:sz="8" w:space="0" w:color="auto"/>
              <w:right w:val="single" w:sz="4" w:space="0" w:color="auto"/>
            </w:tcBorders>
            <w:vAlign w:val="center"/>
            <w:hideMark/>
          </w:tcPr>
          <w:p w14:paraId="7D40CF03" w14:textId="77777777" w:rsidR="00930E0C" w:rsidRPr="00930E0C" w:rsidRDefault="00930E0C" w:rsidP="00930E0C">
            <w:pPr>
              <w:spacing w:before="40" w:after="40" w:line="0" w:lineRule="atLeast"/>
              <w:rPr>
                <w:rFonts w:eastAsia="Times New Roman"/>
                <w:b/>
                <w:bCs/>
                <w:color w:val="000000"/>
              </w:rPr>
            </w:pPr>
          </w:p>
        </w:tc>
        <w:tc>
          <w:tcPr>
            <w:tcW w:w="950" w:type="dxa"/>
            <w:vMerge w:val="restart"/>
            <w:tcBorders>
              <w:top w:val="nil"/>
              <w:left w:val="nil"/>
              <w:right w:val="single" w:sz="4" w:space="0" w:color="auto"/>
            </w:tcBorders>
            <w:shd w:val="clear" w:color="auto" w:fill="auto"/>
            <w:noWrap/>
            <w:vAlign w:val="center"/>
            <w:hideMark/>
          </w:tcPr>
          <w:p w14:paraId="3A529536"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Phải</w:t>
            </w:r>
          </w:p>
        </w:tc>
        <w:tc>
          <w:tcPr>
            <w:tcW w:w="905" w:type="dxa"/>
            <w:tcBorders>
              <w:top w:val="nil"/>
              <w:left w:val="nil"/>
              <w:bottom w:val="single" w:sz="4" w:space="0" w:color="auto"/>
              <w:right w:val="single" w:sz="4" w:space="0" w:color="auto"/>
            </w:tcBorders>
            <w:shd w:val="clear" w:color="auto" w:fill="auto"/>
            <w:noWrap/>
            <w:vAlign w:val="center"/>
          </w:tcPr>
          <w:p w14:paraId="0D32FA7C"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S2</w:t>
            </w:r>
          </w:p>
        </w:tc>
        <w:tc>
          <w:tcPr>
            <w:tcW w:w="1489" w:type="dxa"/>
            <w:tcBorders>
              <w:top w:val="nil"/>
              <w:left w:val="nil"/>
              <w:bottom w:val="single" w:sz="4" w:space="0" w:color="auto"/>
              <w:right w:val="single" w:sz="4" w:space="0" w:color="auto"/>
            </w:tcBorders>
            <w:shd w:val="clear" w:color="auto" w:fill="auto"/>
            <w:noWrap/>
            <w:vAlign w:val="center"/>
          </w:tcPr>
          <w:p w14:paraId="77C00D8F"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1DD50EBA"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11A2BF14"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w:t>
            </w:r>
          </w:p>
        </w:tc>
        <w:tc>
          <w:tcPr>
            <w:tcW w:w="1056" w:type="dxa"/>
            <w:tcBorders>
              <w:top w:val="nil"/>
              <w:left w:val="nil"/>
              <w:bottom w:val="single" w:sz="4" w:space="0" w:color="auto"/>
              <w:right w:val="single" w:sz="4" w:space="0" w:color="auto"/>
            </w:tcBorders>
            <w:shd w:val="clear" w:color="auto" w:fill="auto"/>
            <w:noWrap/>
            <w:vAlign w:val="center"/>
          </w:tcPr>
          <w:p w14:paraId="2B891D03"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462ABF27"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70F40472"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6,076</w:t>
            </w:r>
          </w:p>
        </w:tc>
        <w:tc>
          <w:tcPr>
            <w:tcW w:w="992" w:type="dxa"/>
            <w:vMerge/>
            <w:tcBorders>
              <w:left w:val="single" w:sz="4" w:space="0" w:color="auto"/>
              <w:right w:val="single" w:sz="8" w:space="0" w:color="auto"/>
            </w:tcBorders>
            <w:vAlign w:val="center"/>
          </w:tcPr>
          <w:p w14:paraId="5C5B7BFA" w14:textId="77777777" w:rsidR="00930E0C" w:rsidRPr="00FE01C2" w:rsidRDefault="00930E0C" w:rsidP="00930E0C">
            <w:pPr>
              <w:spacing w:before="40" w:after="40" w:line="0" w:lineRule="atLeast"/>
              <w:rPr>
                <w:rFonts w:eastAsia="Times New Roman"/>
                <w:color w:val="000000"/>
              </w:rPr>
            </w:pPr>
          </w:p>
        </w:tc>
      </w:tr>
      <w:tr w:rsidR="00FE01C2" w:rsidRPr="00930E0C" w14:paraId="1532CE98" w14:textId="77777777" w:rsidTr="00702D62">
        <w:trPr>
          <w:trHeight w:val="187"/>
        </w:trPr>
        <w:tc>
          <w:tcPr>
            <w:tcW w:w="764" w:type="dxa"/>
            <w:vMerge/>
            <w:tcBorders>
              <w:left w:val="single" w:sz="8" w:space="0" w:color="auto"/>
              <w:bottom w:val="single" w:sz="4" w:space="0" w:color="auto"/>
              <w:right w:val="single" w:sz="4" w:space="0" w:color="auto"/>
            </w:tcBorders>
            <w:vAlign w:val="center"/>
          </w:tcPr>
          <w:p w14:paraId="4B22D7B3" w14:textId="77777777" w:rsidR="00930E0C" w:rsidRPr="00930E0C" w:rsidRDefault="00930E0C" w:rsidP="00930E0C">
            <w:pPr>
              <w:spacing w:before="40" w:after="40" w:line="0" w:lineRule="atLeast"/>
              <w:rPr>
                <w:rFonts w:eastAsia="Times New Roman"/>
                <w:b/>
                <w:bCs/>
                <w:color w:val="000000"/>
              </w:rPr>
            </w:pPr>
          </w:p>
        </w:tc>
        <w:tc>
          <w:tcPr>
            <w:tcW w:w="950" w:type="dxa"/>
            <w:vMerge/>
            <w:tcBorders>
              <w:left w:val="nil"/>
              <w:bottom w:val="single" w:sz="4" w:space="0" w:color="auto"/>
              <w:right w:val="single" w:sz="4" w:space="0" w:color="auto"/>
            </w:tcBorders>
            <w:shd w:val="clear" w:color="auto" w:fill="auto"/>
            <w:noWrap/>
            <w:vAlign w:val="center"/>
          </w:tcPr>
          <w:p w14:paraId="12B9C0AD" w14:textId="77777777" w:rsidR="00930E0C" w:rsidRPr="00930E0C" w:rsidRDefault="00930E0C" w:rsidP="00930E0C">
            <w:pPr>
              <w:spacing w:before="40" w:after="40" w:line="0" w:lineRule="atLeast"/>
              <w:jc w:val="center"/>
              <w:rPr>
                <w:rFonts w:eastAsia="Times New Roman"/>
                <w:color w:val="000000"/>
              </w:rPr>
            </w:pPr>
          </w:p>
        </w:tc>
        <w:tc>
          <w:tcPr>
            <w:tcW w:w="905" w:type="dxa"/>
            <w:tcBorders>
              <w:top w:val="nil"/>
              <w:left w:val="nil"/>
              <w:bottom w:val="single" w:sz="4" w:space="0" w:color="auto"/>
              <w:right w:val="single" w:sz="4" w:space="0" w:color="auto"/>
            </w:tcBorders>
            <w:shd w:val="clear" w:color="auto" w:fill="auto"/>
            <w:noWrap/>
            <w:vAlign w:val="center"/>
          </w:tcPr>
          <w:p w14:paraId="7B216DBB"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S5</w:t>
            </w:r>
          </w:p>
        </w:tc>
        <w:tc>
          <w:tcPr>
            <w:tcW w:w="1489" w:type="dxa"/>
            <w:tcBorders>
              <w:top w:val="nil"/>
              <w:left w:val="nil"/>
              <w:bottom w:val="single" w:sz="4" w:space="0" w:color="auto"/>
              <w:right w:val="single" w:sz="4" w:space="0" w:color="auto"/>
            </w:tcBorders>
            <w:shd w:val="clear" w:color="auto" w:fill="auto"/>
            <w:noWrap/>
            <w:vAlign w:val="center"/>
          </w:tcPr>
          <w:p w14:paraId="4C7BAAAD"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3F4F7F8C"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67DCE963"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6</w:t>
            </w:r>
          </w:p>
        </w:tc>
        <w:tc>
          <w:tcPr>
            <w:tcW w:w="1056" w:type="dxa"/>
            <w:tcBorders>
              <w:top w:val="nil"/>
              <w:left w:val="nil"/>
              <w:bottom w:val="single" w:sz="4" w:space="0" w:color="auto"/>
              <w:right w:val="single" w:sz="4" w:space="0" w:color="auto"/>
            </w:tcBorders>
            <w:shd w:val="clear" w:color="auto" w:fill="auto"/>
            <w:noWrap/>
            <w:vAlign w:val="center"/>
          </w:tcPr>
          <w:p w14:paraId="20F25867"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0C362E4E"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159B135F"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6,076</w:t>
            </w:r>
          </w:p>
        </w:tc>
        <w:tc>
          <w:tcPr>
            <w:tcW w:w="992" w:type="dxa"/>
            <w:vMerge/>
            <w:tcBorders>
              <w:left w:val="single" w:sz="4" w:space="0" w:color="auto"/>
              <w:bottom w:val="single" w:sz="4" w:space="0" w:color="000000"/>
              <w:right w:val="single" w:sz="8" w:space="0" w:color="auto"/>
            </w:tcBorders>
            <w:vAlign w:val="center"/>
          </w:tcPr>
          <w:p w14:paraId="7942DD5A" w14:textId="77777777" w:rsidR="00930E0C" w:rsidRPr="00FE01C2" w:rsidRDefault="00930E0C" w:rsidP="00930E0C">
            <w:pPr>
              <w:spacing w:before="40" w:after="40" w:line="0" w:lineRule="atLeast"/>
              <w:rPr>
                <w:rFonts w:eastAsia="Times New Roman"/>
                <w:color w:val="000000"/>
              </w:rPr>
            </w:pPr>
          </w:p>
        </w:tc>
      </w:tr>
      <w:tr w:rsidR="00FE01C2" w:rsidRPr="00930E0C" w14:paraId="21A85168" w14:textId="77777777" w:rsidTr="00702D62">
        <w:trPr>
          <w:trHeight w:val="187"/>
        </w:trPr>
        <w:tc>
          <w:tcPr>
            <w:tcW w:w="764" w:type="dxa"/>
            <w:vMerge w:val="restart"/>
            <w:tcBorders>
              <w:top w:val="nil"/>
              <w:left w:val="single" w:sz="8" w:space="0" w:color="auto"/>
              <w:right w:val="single" w:sz="4" w:space="0" w:color="auto"/>
            </w:tcBorders>
            <w:shd w:val="clear" w:color="auto" w:fill="auto"/>
            <w:noWrap/>
            <w:vAlign w:val="center"/>
            <w:hideMark/>
          </w:tcPr>
          <w:p w14:paraId="592C4B4C" w14:textId="77777777" w:rsidR="00930E0C" w:rsidRPr="00930E0C" w:rsidRDefault="00930E0C" w:rsidP="00930E0C">
            <w:pPr>
              <w:spacing w:before="40" w:after="40" w:line="0" w:lineRule="atLeast"/>
              <w:jc w:val="center"/>
              <w:rPr>
                <w:rFonts w:eastAsia="Times New Roman"/>
                <w:b/>
                <w:bCs/>
                <w:color w:val="000000"/>
              </w:rPr>
            </w:pPr>
            <w:r w:rsidRPr="00930E0C">
              <w:rPr>
                <w:rFonts w:eastAsia="Times New Roman"/>
                <w:b/>
                <w:bCs/>
                <w:color w:val="000000"/>
              </w:rPr>
              <w:t>C</w:t>
            </w:r>
          </w:p>
        </w:tc>
        <w:tc>
          <w:tcPr>
            <w:tcW w:w="950" w:type="dxa"/>
            <w:vMerge w:val="restart"/>
            <w:tcBorders>
              <w:top w:val="nil"/>
              <w:left w:val="single" w:sz="4" w:space="0" w:color="auto"/>
              <w:right w:val="single" w:sz="4" w:space="0" w:color="auto"/>
            </w:tcBorders>
            <w:shd w:val="clear" w:color="auto" w:fill="auto"/>
            <w:noWrap/>
            <w:vAlign w:val="center"/>
            <w:hideMark/>
          </w:tcPr>
          <w:p w14:paraId="135197A7"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Trái</w:t>
            </w:r>
          </w:p>
        </w:tc>
        <w:tc>
          <w:tcPr>
            <w:tcW w:w="905" w:type="dxa"/>
            <w:tcBorders>
              <w:top w:val="nil"/>
              <w:left w:val="nil"/>
              <w:bottom w:val="single" w:sz="4" w:space="0" w:color="auto"/>
              <w:right w:val="single" w:sz="4" w:space="0" w:color="auto"/>
            </w:tcBorders>
            <w:shd w:val="clear" w:color="auto" w:fill="auto"/>
            <w:noWrap/>
            <w:vAlign w:val="center"/>
          </w:tcPr>
          <w:p w14:paraId="3C338A81"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S4</w:t>
            </w:r>
          </w:p>
        </w:tc>
        <w:tc>
          <w:tcPr>
            <w:tcW w:w="1489" w:type="dxa"/>
            <w:tcBorders>
              <w:top w:val="nil"/>
              <w:left w:val="nil"/>
              <w:bottom w:val="single" w:sz="4" w:space="0" w:color="auto"/>
              <w:right w:val="single" w:sz="4" w:space="0" w:color="auto"/>
            </w:tcBorders>
            <w:shd w:val="clear" w:color="auto" w:fill="auto"/>
            <w:noWrap/>
            <w:vAlign w:val="center"/>
          </w:tcPr>
          <w:p w14:paraId="2055507B"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03FD3B74"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24DE9088"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6</w:t>
            </w:r>
          </w:p>
        </w:tc>
        <w:tc>
          <w:tcPr>
            <w:tcW w:w="1056" w:type="dxa"/>
            <w:tcBorders>
              <w:top w:val="nil"/>
              <w:left w:val="nil"/>
              <w:bottom w:val="single" w:sz="4" w:space="0" w:color="auto"/>
              <w:right w:val="single" w:sz="4" w:space="0" w:color="auto"/>
            </w:tcBorders>
            <w:shd w:val="clear" w:color="auto" w:fill="auto"/>
            <w:noWrap/>
            <w:vAlign w:val="center"/>
          </w:tcPr>
          <w:p w14:paraId="095B7E83"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1611178C"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28C112ED"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6,076</w:t>
            </w:r>
          </w:p>
        </w:tc>
        <w:tc>
          <w:tcPr>
            <w:tcW w:w="992" w:type="dxa"/>
            <w:vMerge w:val="restart"/>
            <w:tcBorders>
              <w:top w:val="nil"/>
              <w:left w:val="single" w:sz="4" w:space="0" w:color="auto"/>
              <w:right w:val="single" w:sz="8" w:space="0" w:color="auto"/>
            </w:tcBorders>
            <w:shd w:val="clear" w:color="auto" w:fill="auto"/>
            <w:noWrap/>
            <w:vAlign w:val="center"/>
          </w:tcPr>
          <w:p w14:paraId="11FFE95D" w14:textId="491225D9" w:rsidR="00930E0C" w:rsidRPr="00FE01C2" w:rsidRDefault="00930E0C" w:rsidP="00930E0C">
            <w:pPr>
              <w:spacing w:before="40" w:after="40" w:line="0" w:lineRule="atLeast"/>
              <w:jc w:val="center"/>
              <w:rPr>
                <w:rFonts w:eastAsia="Times New Roman"/>
                <w:color w:val="000000"/>
              </w:rPr>
            </w:pPr>
            <w:r w:rsidRPr="00FE01C2">
              <w:rPr>
                <w:rFonts w:eastAsia="Times New Roman"/>
                <w:color w:val="000000"/>
              </w:rPr>
              <w:t>24,3</w:t>
            </w:r>
            <w:r w:rsidR="008A780E" w:rsidRPr="00FE01C2">
              <w:rPr>
                <w:rFonts w:eastAsia="Times New Roman"/>
                <w:color w:val="000000"/>
              </w:rPr>
              <w:t>0</w:t>
            </w:r>
          </w:p>
        </w:tc>
      </w:tr>
      <w:tr w:rsidR="00FE01C2" w:rsidRPr="00930E0C" w14:paraId="07D34EBF" w14:textId="77777777" w:rsidTr="00702D62">
        <w:trPr>
          <w:trHeight w:val="187"/>
        </w:trPr>
        <w:tc>
          <w:tcPr>
            <w:tcW w:w="764" w:type="dxa"/>
            <w:vMerge/>
            <w:tcBorders>
              <w:left w:val="single" w:sz="8" w:space="0" w:color="auto"/>
              <w:right w:val="single" w:sz="4" w:space="0" w:color="auto"/>
            </w:tcBorders>
            <w:shd w:val="clear" w:color="auto" w:fill="auto"/>
            <w:noWrap/>
            <w:vAlign w:val="center"/>
          </w:tcPr>
          <w:p w14:paraId="5147B43C" w14:textId="77777777" w:rsidR="00930E0C" w:rsidRPr="00930E0C" w:rsidRDefault="00930E0C" w:rsidP="00930E0C">
            <w:pPr>
              <w:spacing w:before="40" w:after="40" w:line="0" w:lineRule="atLeast"/>
              <w:jc w:val="center"/>
              <w:rPr>
                <w:rFonts w:eastAsia="Times New Roman"/>
                <w:b/>
                <w:bCs/>
                <w:color w:val="000000"/>
              </w:rPr>
            </w:pPr>
          </w:p>
        </w:tc>
        <w:tc>
          <w:tcPr>
            <w:tcW w:w="950" w:type="dxa"/>
            <w:vMerge/>
            <w:tcBorders>
              <w:left w:val="single" w:sz="4" w:space="0" w:color="auto"/>
              <w:bottom w:val="single" w:sz="4" w:space="0" w:color="auto"/>
              <w:right w:val="single" w:sz="4" w:space="0" w:color="auto"/>
            </w:tcBorders>
            <w:shd w:val="clear" w:color="auto" w:fill="auto"/>
            <w:noWrap/>
            <w:vAlign w:val="center"/>
          </w:tcPr>
          <w:p w14:paraId="46DA3724" w14:textId="77777777" w:rsidR="00930E0C" w:rsidRPr="00930E0C" w:rsidRDefault="00930E0C" w:rsidP="00930E0C">
            <w:pPr>
              <w:spacing w:before="40" w:after="40" w:line="0" w:lineRule="atLeast"/>
              <w:jc w:val="center"/>
              <w:rPr>
                <w:rFonts w:eastAsia="Times New Roman"/>
                <w:color w:val="000000"/>
              </w:rPr>
            </w:pPr>
          </w:p>
        </w:tc>
        <w:tc>
          <w:tcPr>
            <w:tcW w:w="905" w:type="dxa"/>
            <w:tcBorders>
              <w:top w:val="nil"/>
              <w:left w:val="nil"/>
              <w:bottom w:val="single" w:sz="4" w:space="0" w:color="auto"/>
              <w:right w:val="single" w:sz="4" w:space="0" w:color="auto"/>
            </w:tcBorders>
            <w:shd w:val="clear" w:color="auto" w:fill="auto"/>
            <w:noWrap/>
            <w:vAlign w:val="center"/>
          </w:tcPr>
          <w:p w14:paraId="3C8235A6"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S9</w:t>
            </w:r>
          </w:p>
        </w:tc>
        <w:tc>
          <w:tcPr>
            <w:tcW w:w="1489" w:type="dxa"/>
            <w:tcBorders>
              <w:top w:val="nil"/>
              <w:left w:val="nil"/>
              <w:bottom w:val="single" w:sz="4" w:space="0" w:color="auto"/>
              <w:right w:val="single" w:sz="4" w:space="0" w:color="auto"/>
            </w:tcBorders>
            <w:shd w:val="clear" w:color="auto" w:fill="auto"/>
            <w:noWrap/>
            <w:vAlign w:val="center"/>
          </w:tcPr>
          <w:p w14:paraId="6A50E56A"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3C7DF19E"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46AB19A2"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1056" w:type="dxa"/>
            <w:tcBorders>
              <w:top w:val="nil"/>
              <w:left w:val="nil"/>
              <w:bottom w:val="single" w:sz="4" w:space="0" w:color="auto"/>
              <w:right w:val="single" w:sz="4" w:space="0" w:color="auto"/>
            </w:tcBorders>
            <w:shd w:val="clear" w:color="auto" w:fill="auto"/>
            <w:noWrap/>
            <w:vAlign w:val="center"/>
          </w:tcPr>
          <w:p w14:paraId="2D033086"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6E6941E5"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5711D764"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6,076</w:t>
            </w:r>
          </w:p>
        </w:tc>
        <w:tc>
          <w:tcPr>
            <w:tcW w:w="992" w:type="dxa"/>
            <w:vMerge/>
            <w:tcBorders>
              <w:left w:val="single" w:sz="4" w:space="0" w:color="auto"/>
              <w:right w:val="single" w:sz="8" w:space="0" w:color="auto"/>
            </w:tcBorders>
            <w:shd w:val="clear" w:color="auto" w:fill="auto"/>
            <w:noWrap/>
            <w:vAlign w:val="center"/>
          </w:tcPr>
          <w:p w14:paraId="6280F211" w14:textId="77777777" w:rsidR="00930E0C" w:rsidRPr="00FE01C2" w:rsidRDefault="00930E0C" w:rsidP="00930E0C">
            <w:pPr>
              <w:spacing w:before="40" w:after="40" w:line="0" w:lineRule="atLeast"/>
              <w:jc w:val="center"/>
              <w:rPr>
                <w:rFonts w:eastAsia="Times New Roman"/>
                <w:color w:val="000000"/>
                <w:lang w:val="vi-VN"/>
              </w:rPr>
            </w:pPr>
          </w:p>
        </w:tc>
      </w:tr>
      <w:tr w:rsidR="00FE01C2" w:rsidRPr="00930E0C" w14:paraId="39917985" w14:textId="77777777" w:rsidTr="00702D62">
        <w:trPr>
          <w:trHeight w:val="187"/>
        </w:trPr>
        <w:tc>
          <w:tcPr>
            <w:tcW w:w="764" w:type="dxa"/>
            <w:vMerge/>
            <w:tcBorders>
              <w:left w:val="single" w:sz="8" w:space="0" w:color="auto"/>
              <w:right w:val="single" w:sz="4" w:space="0" w:color="auto"/>
            </w:tcBorders>
            <w:vAlign w:val="center"/>
            <w:hideMark/>
          </w:tcPr>
          <w:p w14:paraId="50809D53" w14:textId="77777777" w:rsidR="00930E0C" w:rsidRPr="00930E0C" w:rsidRDefault="00930E0C" w:rsidP="00930E0C">
            <w:pPr>
              <w:spacing w:before="40" w:after="40" w:line="0" w:lineRule="atLeast"/>
              <w:rPr>
                <w:rFonts w:eastAsia="Times New Roman"/>
                <w:b/>
                <w:bCs/>
                <w:color w:val="000000"/>
              </w:rPr>
            </w:pPr>
          </w:p>
        </w:tc>
        <w:tc>
          <w:tcPr>
            <w:tcW w:w="950" w:type="dxa"/>
            <w:vMerge w:val="restart"/>
            <w:tcBorders>
              <w:top w:val="nil"/>
              <w:left w:val="single" w:sz="4" w:space="0" w:color="auto"/>
              <w:right w:val="single" w:sz="4" w:space="0" w:color="auto"/>
            </w:tcBorders>
            <w:shd w:val="clear" w:color="auto" w:fill="auto"/>
            <w:vAlign w:val="center"/>
            <w:hideMark/>
          </w:tcPr>
          <w:p w14:paraId="71204BDF"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Phải</w:t>
            </w:r>
          </w:p>
        </w:tc>
        <w:tc>
          <w:tcPr>
            <w:tcW w:w="905" w:type="dxa"/>
            <w:tcBorders>
              <w:top w:val="nil"/>
              <w:left w:val="nil"/>
              <w:bottom w:val="single" w:sz="4" w:space="0" w:color="auto"/>
              <w:right w:val="single" w:sz="4" w:space="0" w:color="auto"/>
            </w:tcBorders>
            <w:shd w:val="clear" w:color="auto" w:fill="auto"/>
            <w:noWrap/>
            <w:vAlign w:val="center"/>
          </w:tcPr>
          <w:p w14:paraId="7F0B983A"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S5</w:t>
            </w:r>
          </w:p>
        </w:tc>
        <w:tc>
          <w:tcPr>
            <w:tcW w:w="1489" w:type="dxa"/>
            <w:tcBorders>
              <w:top w:val="nil"/>
              <w:left w:val="nil"/>
              <w:bottom w:val="single" w:sz="4" w:space="0" w:color="auto"/>
              <w:right w:val="single" w:sz="4" w:space="0" w:color="auto"/>
            </w:tcBorders>
            <w:shd w:val="clear" w:color="auto" w:fill="auto"/>
            <w:noWrap/>
            <w:vAlign w:val="center"/>
          </w:tcPr>
          <w:p w14:paraId="7ADBF0C3"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62B0673E"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24759FD9"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6</w:t>
            </w:r>
          </w:p>
        </w:tc>
        <w:tc>
          <w:tcPr>
            <w:tcW w:w="1056" w:type="dxa"/>
            <w:tcBorders>
              <w:top w:val="nil"/>
              <w:left w:val="nil"/>
              <w:bottom w:val="single" w:sz="4" w:space="0" w:color="auto"/>
              <w:right w:val="single" w:sz="4" w:space="0" w:color="auto"/>
            </w:tcBorders>
            <w:shd w:val="clear" w:color="auto" w:fill="auto"/>
            <w:vAlign w:val="center"/>
          </w:tcPr>
          <w:p w14:paraId="4F821801"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4CDFC5D7"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3FB59D07"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6,076</w:t>
            </w:r>
          </w:p>
        </w:tc>
        <w:tc>
          <w:tcPr>
            <w:tcW w:w="992" w:type="dxa"/>
            <w:vMerge/>
            <w:tcBorders>
              <w:left w:val="single" w:sz="4" w:space="0" w:color="auto"/>
              <w:right w:val="single" w:sz="8" w:space="0" w:color="auto"/>
            </w:tcBorders>
            <w:vAlign w:val="center"/>
          </w:tcPr>
          <w:p w14:paraId="3555D9CE" w14:textId="77777777" w:rsidR="00930E0C" w:rsidRPr="00FE01C2" w:rsidRDefault="00930E0C" w:rsidP="00930E0C">
            <w:pPr>
              <w:spacing w:before="40" w:after="40" w:line="0" w:lineRule="atLeast"/>
              <w:rPr>
                <w:rFonts w:eastAsia="Times New Roman"/>
                <w:color w:val="000000"/>
              </w:rPr>
            </w:pPr>
          </w:p>
        </w:tc>
      </w:tr>
      <w:tr w:rsidR="00FE01C2" w:rsidRPr="00930E0C" w14:paraId="2A0BE4EB" w14:textId="77777777" w:rsidTr="00702D62">
        <w:trPr>
          <w:trHeight w:val="187"/>
        </w:trPr>
        <w:tc>
          <w:tcPr>
            <w:tcW w:w="764" w:type="dxa"/>
            <w:vMerge/>
            <w:tcBorders>
              <w:left w:val="single" w:sz="8" w:space="0" w:color="auto"/>
              <w:bottom w:val="single" w:sz="4" w:space="0" w:color="auto"/>
              <w:right w:val="single" w:sz="4" w:space="0" w:color="auto"/>
            </w:tcBorders>
            <w:vAlign w:val="center"/>
          </w:tcPr>
          <w:p w14:paraId="1CEFBA50" w14:textId="77777777" w:rsidR="00930E0C" w:rsidRPr="00930E0C" w:rsidRDefault="00930E0C" w:rsidP="00930E0C">
            <w:pPr>
              <w:spacing w:before="40" w:after="40" w:line="0" w:lineRule="atLeast"/>
              <w:rPr>
                <w:rFonts w:eastAsia="Times New Roman"/>
                <w:b/>
                <w:bCs/>
                <w:color w:val="000000"/>
              </w:rPr>
            </w:pPr>
          </w:p>
        </w:tc>
        <w:tc>
          <w:tcPr>
            <w:tcW w:w="950" w:type="dxa"/>
            <w:vMerge/>
            <w:tcBorders>
              <w:left w:val="single" w:sz="4" w:space="0" w:color="auto"/>
              <w:bottom w:val="single" w:sz="4" w:space="0" w:color="auto"/>
              <w:right w:val="single" w:sz="4" w:space="0" w:color="auto"/>
            </w:tcBorders>
            <w:vAlign w:val="center"/>
          </w:tcPr>
          <w:p w14:paraId="33CB3E1E" w14:textId="77777777" w:rsidR="00930E0C" w:rsidRPr="00930E0C" w:rsidRDefault="00930E0C" w:rsidP="00930E0C">
            <w:pPr>
              <w:spacing w:before="40" w:after="40" w:line="0" w:lineRule="atLeast"/>
              <w:rPr>
                <w:rFonts w:eastAsia="Times New Roman"/>
                <w:color w:val="000000"/>
              </w:rPr>
            </w:pPr>
          </w:p>
        </w:tc>
        <w:tc>
          <w:tcPr>
            <w:tcW w:w="905" w:type="dxa"/>
            <w:tcBorders>
              <w:top w:val="nil"/>
              <w:left w:val="nil"/>
              <w:bottom w:val="single" w:sz="4" w:space="0" w:color="auto"/>
              <w:right w:val="single" w:sz="4" w:space="0" w:color="auto"/>
            </w:tcBorders>
            <w:shd w:val="clear" w:color="auto" w:fill="auto"/>
            <w:noWrap/>
            <w:vAlign w:val="center"/>
          </w:tcPr>
          <w:p w14:paraId="171AE170"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S10</w:t>
            </w:r>
          </w:p>
        </w:tc>
        <w:tc>
          <w:tcPr>
            <w:tcW w:w="1489" w:type="dxa"/>
            <w:tcBorders>
              <w:top w:val="nil"/>
              <w:left w:val="nil"/>
              <w:bottom w:val="single" w:sz="4" w:space="0" w:color="auto"/>
              <w:right w:val="single" w:sz="4" w:space="0" w:color="auto"/>
            </w:tcBorders>
            <w:shd w:val="clear" w:color="auto" w:fill="auto"/>
            <w:noWrap/>
            <w:vAlign w:val="center"/>
          </w:tcPr>
          <w:p w14:paraId="7D4745AC"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3248DC55"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303984AB"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1056" w:type="dxa"/>
            <w:tcBorders>
              <w:top w:val="nil"/>
              <w:left w:val="nil"/>
              <w:bottom w:val="single" w:sz="4" w:space="0" w:color="auto"/>
              <w:right w:val="single" w:sz="4" w:space="0" w:color="auto"/>
            </w:tcBorders>
            <w:shd w:val="clear" w:color="auto" w:fill="auto"/>
            <w:vAlign w:val="center"/>
          </w:tcPr>
          <w:p w14:paraId="29A35B28"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7AECC87F"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68D4AE77"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6,076</w:t>
            </w:r>
          </w:p>
        </w:tc>
        <w:tc>
          <w:tcPr>
            <w:tcW w:w="992" w:type="dxa"/>
            <w:vMerge/>
            <w:tcBorders>
              <w:left w:val="single" w:sz="4" w:space="0" w:color="auto"/>
              <w:bottom w:val="single" w:sz="4" w:space="0" w:color="000000"/>
              <w:right w:val="single" w:sz="8" w:space="0" w:color="auto"/>
            </w:tcBorders>
            <w:vAlign w:val="center"/>
          </w:tcPr>
          <w:p w14:paraId="4235EE83" w14:textId="77777777" w:rsidR="00930E0C" w:rsidRPr="00FE01C2" w:rsidRDefault="00930E0C" w:rsidP="00930E0C">
            <w:pPr>
              <w:spacing w:before="40" w:after="40" w:line="0" w:lineRule="atLeast"/>
              <w:rPr>
                <w:rFonts w:eastAsia="Times New Roman"/>
                <w:color w:val="000000"/>
              </w:rPr>
            </w:pPr>
          </w:p>
        </w:tc>
      </w:tr>
      <w:tr w:rsidR="00FE01C2" w:rsidRPr="00930E0C" w14:paraId="5F76CE0D" w14:textId="77777777" w:rsidTr="00702D62">
        <w:trPr>
          <w:trHeight w:val="187"/>
        </w:trPr>
        <w:tc>
          <w:tcPr>
            <w:tcW w:w="764" w:type="dxa"/>
            <w:vMerge w:val="restart"/>
            <w:tcBorders>
              <w:top w:val="nil"/>
              <w:left w:val="single" w:sz="8" w:space="0" w:color="auto"/>
              <w:right w:val="single" w:sz="4" w:space="0" w:color="auto"/>
            </w:tcBorders>
            <w:shd w:val="clear" w:color="auto" w:fill="auto"/>
            <w:vAlign w:val="center"/>
            <w:hideMark/>
          </w:tcPr>
          <w:p w14:paraId="2559D03B" w14:textId="77777777" w:rsidR="00930E0C" w:rsidRPr="00930E0C" w:rsidRDefault="00930E0C" w:rsidP="00930E0C">
            <w:pPr>
              <w:spacing w:before="40" w:after="40" w:line="0" w:lineRule="atLeast"/>
              <w:jc w:val="center"/>
              <w:rPr>
                <w:rFonts w:eastAsia="Times New Roman"/>
                <w:b/>
                <w:bCs/>
                <w:color w:val="000000"/>
              </w:rPr>
            </w:pPr>
            <w:r w:rsidRPr="00930E0C">
              <w:rPr>
                <w:rFonts w:eastAsia="Times New Roman"/>
                <w:b/>
                <w:bCs/>
                <w:color w:val="000000"/>
              </w:rPr>
              <w:t>D</w:t>
            </w:r>
          </w:p>
        </w:tc>
        <w:tc>
          <w:tcPr>
            <w:tcW w:w="950" w:type="dxa"/>
            <w:vMerge w:val="restart"/>
            <w:tcBorders>
              <w:top w:val="nil"/>
              <w:left w:val="single" w:sz="4" w:space="0" w:color="auto"/>
              <w:right w:val="single" w:sz="4" w:space="0" w:color="auto"/>
            </w:tcBorders>
            <w:shd w:val="clear" w:color="auto" w:fill="auto"/>
            <w:noWrap/>
            <w:vAlign w:val="center"/>
            <w:hideMark/>
          </w:tcPr>
          <w:p w14:paraId="01963E81"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Trái</w:t>
            </w:r>
          </w:p>
        </w:tc>
        <w:tc>
          <w:tcPr>
            <w:tcW w:w="905" w:type="dxa"/>
            <w:tcBorders>
              <w:top w:val="nil"/>
              <w:left w:val="nil"/>
              <w:bottom w:val="single" w:sz="4" w:space="0" w:color="auto"/>
              <w:right w:val="single" w:sz="4" w:space="0" w:color="auto"/>
            </w:tcBorders>
            <w:shd w:val="clear" w:color="auto" w:fill="auto"/>
            <w:noWrap/>
            <w:vAlign w:val="center"/>
          </w:tcPr>
          <w:p w14:paraId="7BE890E2"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S4</w:t>
            </w:r>
          </w:p>
        </w:tc>
        <w:tc>
          <w:tcPr>
            <w:tcW w:w="1489" w:type="dxa"/>
            <w:tcBorders>
              <w:top w:val="nil"/>
              <w:left w:val="nil"/>
              <w:bottom w:val="single" w:sz="4" w:space="0" w:color="auto"/>
              <w:right w:val="single" w:sz="4" w:space="0" w:color="auto"/>
            </w:tcBorders>
            <w:shd w:val="clear" w:color="auto" w:fill="auto"/>
            <w:noWrap/>
            <w:vAlign w:val="center"/>
          </w:tcPr>
          <w:p w14:paraId="240B2CE2"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5BC5A601"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487E4E47"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6</w:t>
            </w:r>
          </w:p>
        </w:tc>
        <w:tc>
          <w:tcPr>
            <w:tcW w:w="1056" w:type="dxa"/>
            <w:tcBorders>
              <w:top w:val="nil"/>
              <w:left w:val="nil"/>
              <w:bottom w:val="single" w:sz="4" w:space="0" w:color="auto"/>
              <w:right w:val="single" w:sz="4" w:space="0" w:color="auto"/>
            </w:tcBorders>
            <w:shd w:val="clear" w:color="auto" w:fill="auto"/>
            <w:vAlign w:val="center"/>
          </w:tcPr>
          <w:p w14:paraId="308DD26F"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4BCEC198"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55E5B2D1"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6,076</w:t>
            </w:r>
          </w:p>
        </w:tc>
        <w:tc>
          <w:tcPr>
            <w:tcW w:w="992" w:type="dxa"/>
            <w:vMerge w:val="restart"/>
            <w:tcBorders>
              <w:top w:val="nil"/>
              <w:left w:val="single" w:sz="4" w:space="0" w:color="auto"/>
              <w:right w:val="single" w:sz="8" w:space="0" w:color="auto"/>
            </w:tcBorders>
            <w:shd w:val="clear" w:color="auto" w:fill="auto"/>
            <w:noWrap/>
            <w:vAlign w:val="center"/>
          </w:tcPr>
          <w:p w14:paraId="6809EA85" w14:textId="5842D72A" w:rsidR="00930E0C" w:rsidRPr="00FE01C2" w:rsidRDefault="00930E0C" w:rsidP="00930E0C">
            <w:pPr>
              <w:spacing w:before="40" w:after="40" w:line="0" w:lineRule="atLeast"/>
              <w:jc w:val="center"/>
              <w:rPr>
                <w:rFonts w:eastAsia="Times New Roman"/>
                <w:color w:val="000000"/>
              </w:rPr>
            </w:pPr>
            <w:r w:rsidRPr="00FE01C2">
              <w:rPr>
                <w:rFonts w:eastAsia="Times New Roman"/>
                <w:color w:val="000000"/>
              </w:rPr>
              <w:t>24,3</w:t>
            </w:r>
            <w:r w:rsidR="008A780E" w:rsidRPr="00FE01C2">
              <w:rPr>
                <w:rFonts w:eastAsia="Times New Roman"/>
                <w:color w:val="000000"/>
              </w:rPr>
              <w:t>0</w:t>
            </w:r>
          </w:p>
        </w:tc>
      </w:tr>
      <w:tr w:rsidR="00FE01C2" w:rsidRPr="00930E0C" w14:paraId="70429A59" w14:textId="77777777" w:rsidTr="00702D62">
        <w:trPr>
          <w:trHeight w:val="187"/>
        </w:trPr>
        <w:tc>
          <w:tcPr>
            <w:tcW w:w="764" w:type="dxa"/>
            <w:vMerge/>
            <w:tcBorders>
              <w:left w:val="single" w:sz="8" w:space="0" w:color="auto"/>
              <w:right w:val="single" w:sz="4" w:space="0" w:color="auto"/>
            </w:tcBorders>
            <w:shd w:val="clear" w:color="auto" w:fill="auto"/>
            <w:vAlign w:val="center"/>
          </w:tcPr>
          <w:p w14:paraId="6BCBAB7A" w14:textId="77777777" w:rsidR="00930E0C" w:rsidRPr="00930E0C" w:rsidRDefault="00930E0C" w:rsidP="00930E0C">
            <w:pPr>
              <w:spacing w:before="40" w:after="40" w:line="0" w:lineRule="atLeast"/>
              <w:jc w:val="center"/>
              <w:rPr>
                <w:rFonts w:eastAsia="Times New Roman"/>
                <w:b/>
                <w:bCs/>
                <w:color w:val="000000"/>
              </w:rPr>
            </w:pPr>
          </w:p>
        </w:tc>
        <w:tc>
          <w:tcPr>
            <w:tcW w:w="950" w:type="dxa"/>
            <w:vMerge/>
            <w:tcBorders>
              <w:left w:val="single" w:sz="4" w:space="0" w:color="auto"/>
              <w:bottom w:val="single" w:sz="4" w:space="0" w:color="auto"/>
              <w:right w:val="single" w:sz="4" w:space="0" w:color="auto"/>
            </w:tcBorders>
            <w:shd w:val="clear" w:color="auto" w:fill="auto"/>
            <w:noWrap/>
            <w:vAlign w:val="center"/>
          </w:tcPr>
          <w:p w14:paraId="7F7E5097" w14:textId="77777777" w:rsidR="00930E0C" w:rsidRPr="00930E0C" w:rsidRDefault="00930E0C" w:rsidP="00930E0C">
            <w:pPr>
              <w:spacing w:before="40" w:after="40" w:line="0" w:lineRule="atLeast"/>
              <w:jc w:val="center"/>
              <w:rPr>
                <w:rFonts w:eastAsia="Times New Roman"/>
                <w:color w:val="000000"/>
              </w:rPr>
            </w:pPr>
          </w:p>
        </w:tc>
        <w:tc>
          <w:tcPr>
            <w:tcW w:w="905" w:type="dxa"/>
            <w:tcBorders>
              <w:top w:val="nil"/>
              <w:left w:val="nil"/>
              <w:bottom w:val="single" w:sz="4" w:space="0" w:color="auto"/>
              <w:right w:val="single" w:sz="4" w:space="0" w:color="auto"/>
            </w:tcBorders>
            <w:shd w:val="clear" w:color="auto" w:fill="auto"/>
            <w:noWrap/>
            <w:vAlign w:val="center"/>
          </w:tcPr>
          <w:p w14:paraId="2BE6B900"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S9</w:t>
            </w:r>
          </w:p>
        </w:tc>
        <w:tc>
          <w:tcPr>
            <w:tcW w:w="1489" w:type="dxa"/>
            <w:tcBorders>
              <w:top w:val="nil"/>
              <w:left w:val="nil"/>
              <w:bottom w:val="single" w:sz="4" w:space="0" w:color="auto"/>
              <w:right w:val="single" w:sz="4" w:space="0" w:color="auto"/>
            </w:tcBorders>
            <w:shd w:val="clear" w:color="auto" w:fill="auto"/>
            <w:noWrap/>
            <w:vAlign w:val="center"/>
          </w:tcPr>
          <w:p w14:paraId="4D54107D"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2D095CEF"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5B3F0847"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1056" w:type="dxa"/>
            <w:tcBorders>
              <w:top w:val="nil"/>
              <w:left w:val="nil"/>
              <w:bottom w:val="single" w:sz="4" w:space="0" w:color="auto"/>
              <w:right w:val="single" w:sz="4" w:space="0" w:color="auto"/>
            </w:tcBorders>
            <w:shd w:val="clear" w:color="auto" w:fill="auto"/>
            <w:vAlign w:val="center"/>
          </w:tcPr>
          <w:p w14:paraId="1C2D6243"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141F6F59"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14FF55FE"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6,076</w:t>
            </w:r>
          </w:p>
        </w:tc>
        <w:tc>
          <w:tcPr>
            <w:tcW w:w="992" w:type="dxa"/>
            <w:vMerge/>
            <w:tcBorders>
              <w:left w:val="single" w:sz="4" w:space="0" w:color="auto"/>
              <w:right w:val="single" w:sz="8" w:space="0" w:color="auto"/>
            </w:tcBorders>
            <w:shd w:val="clear" w:color="auto" w:fill="auto"/>
            <w:noWrap/>
            <w:vAlign w:val="center"/>
          </w:tcPr>
          <w:p w14:paraId="2292AEA4" w14:textId="77777777" w:rsidR="00930E0C" w:rsidRPr="00FE01C2" w:rsidRDefault="00930E0C" w:rsidP="00930E0C">
            <w:pPr>
              <w:spacing w:before="40" w:after="40" w:line="0" w:lineRule="atLeast"/>
              <w:jc w:val="center"/>
              <w:rPr>
                <w:rFonts w:eastAsia="Times New Roman"/>
                <w:color w:val="000000"/>
                <w:lang w:val="vi-VN"/>
              </w:rPr>
            </w:pPr>
          </w:p>
        </w:tc>
      </w:tr>
      <w:tr w:rsidR="00FE01C2" w:rsidRPr="00930E0C" w14:paraId="028ECFE8" w14:textId="77777777" w:rsidTr="00702D62">
        <w:trPr>
          <w:trHeight w:val="196"/>
        </w:trPr>
        <w:tc>
          <w:tcPr>
            <w:tcW w:w="764" w:type="dxa"/>
            <w:vMerge/>
            <w:tcBorders>
              <w:left w:val="single" w:sz="8" w:space="0" w:color="auto"/>
              <w:right w:val="single" w:sz="4" w:space="0" w:color="auto"/>
            </w:tcBorders>
            <w:vAlign w:val="center"/>
            <w:hideMark/>
          </w:tcPr>
          <w:p w14:paraId="46284131" w14:textId="77777777" w:rsidR="00930E0C" w:rsidRPr="00930E0C" w:rsidRDefault="00930E0C" w:rsidP="00930E0C">
            <w:pPr>
              <w:spacing w:before="40" w:after="40" w:line="0" w:lineRule="atLeast"/>
              <w:rPr>
                <w:rFonts w:eastAsia="Times New Roman"/>
                <w:b/>
                <w:bCs/>
                <w:color w:val="000000"/>
              </w:rPr>
            </w:pPr>
          </w:p>
        </w:tc>
        <w:tc>
          <w:tcPr>
            <w:tcW w:w="950" w:type="dxa"/>
            <w:vMerge w:val="restart"/>
            <w:tcBorders>
              <w:top w:val="nil"/>
              <w:left w:val="single" w:sz="4" w:space="0" w:color="auto"/>
              <w:right w:val="single" w:sz="4" w:space="0" w:color="auto"/>
            </w:tcBorders>
            <w:shd w:val="clear" w:color="auto" w:fill="auto"/>
            <w:vAlign w:val="center"/>
            <w:hideMark/>
          </w:tcPr>
          <w:p w14:paraId="1159CE32"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Phải</w:t>
            </w:r>
          </w:p>
        </w:tc>
        <w:tc>
          <w:tcPr>
            <w:tcW w:w="905" w:type="dxa"/>
            <w:tcBorders>
              <w:top w:val="nil"/>
              <w:left w:val="nil"/>
              <w:bottom w:val="single" w:sz="4" w:space="0" w:color="auto"/>
              <w:right w:val="single" w:sz="4" w:space="0" w:color="auto"/>
            </w:tcBorders>
            <w:shd w:val="clear" w:color="auto" w:fill="auto"/>
            <w:noWrap/>
            <w:vAlign w:val="center"/>
          </w:tcPr>
          <w:p w14:paraId="3D47FC07"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S5</w:t>
            </w:r>
          </w:p>
        </w:tc>
        <w:tc>
          <w:tcPr>
            <w:tcW w:w="1489" w:type="dxa"/>
            <w:tcBorders>
              <w:top w:val="nil"/>
              <w:left w:val="nil"/>
              <w:bottom w:val="single" w:sz="4" w:space="0" w:color="auto"/>
              <w:right w:val="single" w:sz="4" w:space="0" w:color="auto"/>
            </w:tcBorders>
            <w:shd w:val="clear" w:color="auto" w:fill="auto"/>
            <w:noWrap/>
            <w:vAlign w:val="center"/>
          </w:tcPr>
          <w:p w14:paraId="0D9C644D"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43C08396"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4B84F260"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6</w:t>
            </w:r>
          </w:p>
        </w:tc>
        <w:tc>
          <w:tcPr>
            <w:tcW w:w="1056" w:type="dxa"/>
            <w:tcBorders>
              <w:top w:val="nil"/>
              <w:left w:val="nil"/>
              <w:bottom w:val="single" w:sz="4" w:space="0" w:color="auto"/>
              <w:right w:val="single" w:sz="4" w:space="0" w:color="auto"/>
            </w:tcBorders>
            <w:shd w:val="clear" w:color="auto" w:fill="auto"/>
            <w:vAlign w:val="center"/>
          </w:tcPr>
          <w:p w14:paraId="46532165"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7E34F555"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50B4AF52"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6,076</w:t>
            </w:r>
          </w:p>
        </w:tc>
        <w:tc>
          <w:tcPr>
            <w:tcW w:w="992" w:type="dxa"/>
            <w:vMerge/>
            <w:tcBorders>
              <w:left w:val="single" w:sz="4" w:space="0" w:color="auto"/>
              <w:right w:val="single" w:sz="8" w:space="0" w:color="auto"/>
            </w:tcBorders>
            <w:vAlign w:val="center"/>
          </w:tcPr>
          <w:p w14:paraId="3EB6B6C7" w14:textId="77777777" w:rsidR="00930E0C" w:rsidRPr="00FE01C2" w:rsidRDefault="00930E0C" w:rsidP="00930E0C">
            <w:pPr>
              <w:spacing w:before="40" w:after="40" w:line="0" w:lineRule="atLeast"/>
              <w:rPr>
                <w:rFonts w:eastAsia="Times New Roman"/>
                <w:color w:val="000000"/>
              </w:rPr>
            </w:pPr>
          </w:p>
        </w:tc>
      </w:tr>
      <w:tr w:rsidR="00FE01C2" w:rsidRPr="00930E0C" w14:paraId="482CB9B4" w14:textId="77777777" w:rsidTr="00702D62">
        <w:trPr>
          <w:trHeight w:val="196"/>
        </w:trPr>
        <w:tc>
          <w:tcPr>
            <w:tcW w:w="764" w:type="dxa"/>
            <w:vMerge/>
            <w:tcBorders>
              <w:left w:val="single" w:sz="8" w:space="0" w:color="auto"/>
              <w:bottom w:val="single" w:sz="4" w:space="0" w:color="auto"/>
              <w:right w:val="single" w:sz="4" w:space="0" w:color="auto"/>
            </w:tcBorders>
            <w:vAlign w:val="center"/>
          </w:tcPr>
          <w:p w14:paraId="3BCAA211" w14:textId="77777777" w:rsidR="00930E0C" w:rsidRPr="00930E0C" w:rsidRDefault="00930E0C" w:rsidP="00930E0C">
            <w:pPr>
              <w:spacing w:before="40" w:after="40" w:line="0" w:lineRule="atLeast"/>
              <w:rPr>
                <w:rFonts w:eastAsia="Times New Roman"/>
                <w:b/>
                <w:bCs/>
                <w:color w:val="000000"/>
              </w:rPr>
            </w:pPr>
          </w:p>
        </w:tc>
        <w:tc>
          <w:tcPr>
            <w:tcW w:w="950" w:type="dxa"/>
            <w:vMerge/>
            <w:tcBorders>
              <w:left w:val="single" w:sz="4" w:space="0" w:color="auto"/>
              <w:bottom w:val="single" w:sz="4" w:space="0" w:color="auto"/>
              <w:right w:val="single" w:sz="4" w:space="0" w:color="auto"/>
            </w:tcBorders>
            <w:vAlign w:val="center"/>
          </w:tcPr>
          <w:p w14:paraId="67B83527" w14:textId="77777777" w:rsidR="00930E0C" w:rsidRPr="00930E0C" w:rsidRDefault="00930E0C" w:rsidP="00930E0C">
            <w:pPr>
              <w:spacing w:before="40" w:after="40" w:line="0" w:lineRule="atLeast"/>
              <w:rPr>
                <w:rFonts w:eastAsia="Times New Roman"/>
                <w:color w:val="000000"/>
              </w:rPr>
            </w:pPr>
          </w:p>
        </w:tc>
        <w:tc>
          <w:tcPr>
            <w:tcW w:w="905" w:type="dxa"/>
            <w:tcBorders>
              <w:top w:val="nil"/>
              <w:left w:val="nil"/>
              <w:bottom w:val="single" w:sz="4" w:space="0" w:color="auto"/>
              <w:right w:val="single" w:sz="4" w:space="0" w:color="auto"/>
            </w:tcBorders>
            <w:shd w:val="clear" w:color="auto" w:fill="auto"/>
            <w:noWrap/>
            <w:vAlign w:val="center"/>
          </w:tcPr>
          <w:p w14:paraId="20DBF4E2"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S10</w:t>
            </w:r>
          </w:p>
        </w:tc>
        <w:tc>
          <w:tcPr>
            <w:tcW w:w="1489" w:type="dxa"/>
            <w:tcBorders>
              <w:top w:val="nil"/>
              <w:left w:val="nil"/>
              <w:bottom w:val="single" w:sz="4" w:space="0" w:color="auto"/>
              <w:right w:val="single" w:sz="4" w:space="0" w:color="auto"/>
            </w:tcBorders>
            <w:shd w:val="clear" w:color="auto" w:fill="auto"/>
            <w:noWrap/>
            <w:vAlign w:val="center"/>
          </w:tcPr>
          <w:p w14:paraId="314E422B"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224D2AB6"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056C5FB6"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1056" w:type="dxa"/>
            <w:tcBorders>
              <w:top w:val="nil"/>
              <w:left w:val="nil"/>
              <w:bottom w:val="single" w:sz="4" w:space="0" w:color="auto"/>
              <w:right w:val="single" w:sz="4" w:space="0" w:color="auto"/>
            </w:tcBorders>
            <w:shd w:val="clear" w:color="auto" w:fill="auto"/>
            <w:vAlign w:val="center"/>
          </w:tcPr>
          <w:p w14:paraId="29A0898F"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0EC9EE85"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73D0274D"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6,076</w:t>
            </w:r>
          </w:p>
        </w:tc>
        <w:tc>
          <w:tcPr>
            <w:tcW w:w="992" w:type="dxa"/>
            <w:vMerge/>
            <w:tcBorders>
              <w:left w:val="single" w:sz="4" w:space="0" w:color="auto"/>
              <w:bottom w:val="single" w:sz="4" w:space="0" w:color="000000"/>
              <w:right w:val="single" w:sz="8" w:space="0" w:color="auto"/>
            </w:tcBorders>
            <w:vAlign w:val="center"/>
          </w:tcPr>
          <w:p w14:paraId="13809DA7" w14:textId="77777777" w:rsidR="00930E0C" w:rsidRPr="00FE01C2" w:rsidRDefault="00930E0C" w:rsidP="00930E0C">
            <w:pPr>
              <w:spacing w:before="40" w:after="40" w:line="0" w:lineRule="atLeast"/>
              <w:rPr>
                <w:rFonts w:eastAsia="Times New Roman"/>
                <w:color w:val="000000"/>
              </w:rPr>
            </w:pPr>
          </w:p>
        </w:tc>
      </w:tr>
      <w:tr w:rsidR="00FE01C2" w:rsidRPr="00930E0C" w14:paraId="4545D685" w14:textId="77777777" w:rsidTr="00702D62">
        <w:trPr>
          <w:trHeight w:val="196"/>
        </w:trPr>
        <w:tc>
          <w:tcPr>
            <w:tcW w:w="764" w:type="dxa"/>
            <w:vMerge w:val="restart"/>
            <w:tcBorders>
              <w:top w:val="nil"/>
              <w:left w:val="single" w:sz="8" w:space="0" w:color="auto"/>
              <w:right w:val="single" w:sz="4" w:space="0" w:color="auto"/>
            </w:tcBorders>
            <w:shd w:val="clear" w:color="auto" w:fill="auto"/>
            <w:noWrap/>
            <w:vAlign w:val="center"/>
            <w:hideMark/>
          </w:tcPr>
          <w:p w14:paraId="76DD0468" w14:textId="77777777" w:rsidR="00930E0C" w:rsidRPr="00930E0C" w:rsidRDefault="00930E0C" w:rsidP="00930E0C">
            <w:pPr>
              <w:spacing w:before="40" w:after="40" w:line="0" w:lineRule="atLeast"/>
              <w:jc w:val="center"/>
              <w:rPr>
                <w:rFonts w:eastAsia="Times New Roman"/>
                <w:b/>
                <w:bCs/>
                <w:color w:val="000000"/>
              </w:rPr>
            </w:pPr>
            <w:r w:rsidRPr="00930E0C">
              <w:rPr>
                <w:rFonts w:eastAsia="Times New Roman"/>
                <w:b/>
                <w:bCs/>
                <w:color w:val="000000"/>
              </w:rPr>
              <w:t>E</w:t>
            </w:r>
          </w:p>
        </w:tc>
        <w:tc>
          <w:tcPr>
            <w:tcW w:w="950" w:type="dxa"/>
            <w:vMerge w:val="restart"/>
            <w:tcBorders>
              <w:top w:val="nil"/>
              <w:left w:val="single" w:sz="4" w:space="0" w:color="auto"/>
              <w:right w:val="single" w:sz="4" w:space="0" w:color="auto"/>
            </w:tcBorders>
            <w:shd w:val="clear" w:color="auto" w:fill="auto"/>
            <w:noWrap/>
            <w:vAlign w:val="center"/>
            <w:hideMark/>
          </w:tcPr>
          <w:p w14:paraId="17FEF7B4"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Trái</w:t>
            </w:r>
          </w:p>
        </w:tc>
        <w:tc>
          <w:tcPr>
            <w:tcW w:w="905" w:type="dxa"/>
            <w:tcBorders>
              <w:top w:val="nil"/>
              <w:left w:val="nil"/>
              <w:bottom w:val="single" w:sz="4" w:space="0" w:color="auto"/>
              <w:right w:val="single" w:sz="4" w:space="0" w:color="auto"/>
            </w:tcBorders>
            <w:shd w:val="clear" w:color="auto" w:fill="auto"/>
            <w:noWrap/>
            <w:vAlign w:val="center"/>
          </w:tcPr>
          <w:p w14:paraId="2B7179DA"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S1</w:t>
            </w:r>
          </w:p>
        </w:tc>
        <w:tc>
          <w:tcPr>
            <w:tcW w:w="1489" w:type="dxa"/>
            <w:tcBorders>
              <w:top w:val="nil"/>
              <w:left w:val="nil"/>
              <w:bottom w:val="single" w:sz="4" w:space="0" w:color="auto"/>
              <w:right w:val="single" w:sz="4" w:space="0" w:color="auto"/>
            </w:tcBorders>
            <w:shd w:val="clear" w:color="auto" w:fill="auto"/>
            <w:noWrap/>
            <w:vAlign w:val="center"/>
          </w:tcPr>
          <w:p w14:paraId="3B5C6248"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623345F0"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640EE399"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w:t>
            </w:r>
          </w:p>
        </w:tc>
        <w:tc>
          <w:tcPr>
            <w:tcW w:w="1056" w:type="dxa"/>
            <w:tcBorders>
              <w:top w:val="nil"/>
              <w:left w:val="nil"/>
              <w:bottom w:val="single" w:sz="4" w:space="0" w:color="auto"/>
              <w:right w:val="single" w:sz="4" w:space="0" w:color="auto"/>
            </w:tcBorders>
            <w:shd w:val="clear" w:color="auto" w:fill="auto"/>
            <w:vAlign w:val="center"/>
          </w:tcPr>
          <w:p w14:paraId="2A3E5580"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3462DF13"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5014B1FF"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6,076</w:t>
            </w:r>
          </w:p>
        </w:tc>
        <w:tc>
          <w:tcPr>
            <w:tcW w:w="992" w:type="dxa"/>
            <w:vMerge w:val="restart"/>
            <w:tcBorders>
              <w:top w:val="nil"/>
              <w:left w:val="single" w:sz="4" w:space="0" w:color="auto"/>
              <w:right w:val="single" w:sz="8" w:space="0" w:color="auto"/>
            </w:tcBorders>
            <w:shd w:val="clear" w:color="auto" w:fill="auto"/>
            <w:noWrap/>
            <w:vAlign w:val="center"/>
          </w:tcPr>
          <w:p w14:paraId="44FD5229" w14:textId="17453E3A" w:rsidR="00930E0C" w:rsidRPr="00FE01C2" w:rsidRDefault="00930E0C" w:rsidP="00930E0C">
            <w:pPr>
              <w:spacing w:before="40" w:after="40" w:line="0" w:lineRule="atLeast"/>
              <w:jc w:val="center"/>
              <w:rPr>
                <w:rFonts w:eastAsia="Times New Roman"/>
                <w:color w:val="000000"/>
              </w:rPr>
            </w:pPr>
            <w:r w:rsidRPr="00FE01C2">
              <w:rPr>
                <w:rFonts w:eastAsia="Times New Roman"/>
                <w:color w:val="000000"/>
              </w:rPr>
              <w:t>24,3</w:t>
            </w:r>
            <w:r w:rsidR="008A780E" w:rsidRPr="00FE01C2">
              <w:rPr>
                <w:rFonts w:eastAsia="Times New Roman"/>
                <w:color w:val="000000"/>
              </w:rPr>
              <w:t>0</w:t>
            </w:r>
          </w:p>
        </w:tc>
      </w:tr>
      <w:tr w:rsidR="00FE01C2" w:rsidRPr="00930E0C" w14:paraId="14873425" w14:textId="77777777" w:rsidTr="00702D62">
        <w:trPr>
          <w:trHeight w:val="196"/>
        </w:trPr>
        <w:tc>
          <w:tcPr>
            <w:tcW w:w="764" w:type="dxa"/>
            <w:vMerge/>
            <w:tcBorders>
              <w:left w:val="single" w:sz="8" w:space="0" w:color="auto"/>
              <w:right w:val="single" w:sz="4" w:space="0" w:color="auto"/>
            </w:tcBorders>
            <w:shd w:val="clear" w:color="auto" w:fill="auto"/>
            <w:noWrap/>
            <w:vAlign w:val="center"/>
          </w:tcPr>
          <w:p w14:paraId="23438E2D" w14:textId="77777777" w:rsidR="00930E0C" w:rsidRPr="00930E0C" w:rsidRDefault="00930E0C" w:rsidP="00930E0C">
            <w:pPr>
              <w:spacing w:before="40" w:after="40" w:line="0" w:lineRule="atLeast"/>
              <w:jc w:val="center"/>
              <w:rPr>
                <w:rFonts w:eastAsia="Times New Roman"/>
                <w:b/>
                <w:bCs/>
                <w:color w:val="000000"/>
              </w:rPr>
            </w:pPr>
          </w:p>
        </w:tc>
        <w:tc>
          <w:tcPr>
            <w:tcW w:w="950" w:type="dxa"/>
            <w:vMerge/>
            <w:tcBorders>
              <w:left w:val="single" w:sz="4" w:space="0" w:color="auto"/>
              <w:bottom w:val="single" w:sz="4" w:space="0" w:color="auto"/>
              <w:right w:val="single" w:sz="4" w:space="0" w:color="auto"/>
            </w:tcBorders>
            <w:shd w:val="clear" w:color="auto" w:fill="auto"/>
            <w:noWrap/>
            <w:vAlign w:val="center"/>
          </w:tcPr>
          <w:p w14:paraId="71B2105D" w14:textId="77777777" w:rsidR="00930E0C" w:rsidRPr="00930E0C" w:rsidRDefault="00930E0C" w:rsidP="00930E0C">
            <w:pPr>
              <w:spacing w:before="40" w:after="40" w:line="0" w:lineRule="atLeast"/>
              <w:jc w:val="center"/>
              <w:rPr>
                <w:rFonts w:eastAsia="Times New Roman"/>
                <w:color w:val="000000"/>
              </w:rPr>
            </w:pPr>
          </w:p>
        </w:tc>
        <w:tc>
          <w:tcPr>
            <w:tcW w:w="905" w:type="dxa"/>
            <w:tcBorders>
              <w:top w:val="nil"/>
              <w:left w:val="nil"/>
              <w:bottom w:val="single" w:sz="4" w:space="0" w:color="auto"/>
              <w:right w:val="single" w:sz="4" w:space="0" w:color="auto"/>
            </w:tcBorders>
            <w:shd w:val="clear" w:color="auto" w:fill="auto"/>
            <w:noWrap/>
            <w:vAlign w:val="center"/>
          </w:tcPr>
          <w:p w14:paraId="572AAC94"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S4</w:t>
            </w:r>
          </w:p>
        </w:tc>
        <w:tc>
          <w:tcPr>
            <w:tcW w:w="1489" w:type="dxa"/>
            <w:tcBorders>
              <w:top w:val="nil"/>
              <w:left w:val="nil"/>
              <w:bottom w:val="single" w:sz="4" w:space="0" w:color="auto"/>
              <w:right w:val="single" w:sz="4" w:space="0" w:color="auto"/>
            </w:tcBorders>
            <w:shd w:val="clear" w:color="auto" w:fill="auto"/>
            <w:noWrap/>
            <w:vAlign w:val="center"/>
          </w:tcPr>
          <w:p w14:paraId="1B2BA014"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73A8F1D5"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33527F07"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6</w:t>
            </w:r>
          </w:p>
        </w:tc>
        <w:tc>
          <w:tcPr>
            <w:tcW w:w="1056" w:type="dxa"/>
            <w:tcBorders>
              <w:top w:val="nil"/>
              <w:left w:val="nil"/>
              <w:bottom w:val="single" w:sz="4" w:space="0" w:color="auto"/>
              <w:right w:val="single" w:sz="4" w:space="0" w:color="auto"/>
            </w:tcBorders>
            <w:shd w:val="clear" w:color="auto" w:fill="auto"/>
            <w:vAlign w:val="center"/>
          </w:tcPr>
          <w:p w14:paraId="7EDFF2C0"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7070AD54"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2DB659D7"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6,076</w:t>
            </w:r>
          </w:p>
        </w:tc>
        <w:tc>
          <w:tcPr>
            <w:tcW w:w="992" w:type="dxa"/>
            <w:vMerge/>
            <w:tcBorders>
              <w:left w:val="single" w:sz="4" w:space="0" w:color="auto"/>
              <w:right w:val="single" w:sz="8" w:space="0" w:color="auto"/>
            </w:tcBorders>
            <w:shd w:val="clear" w:color="auto" w:fill="auto"/>
            <w:noWrap/>
            <w:vAlign w:val="center"/>
          </w:tcPr>
          <w:p w14:paraId="47A15D5B" w14:textId="77777777" w:rsidR="00930E0C" w:rsidRPr="00FE01C2" w:rsidRDefault="00930E0C" w:rsidP="00930E0C">
            <w:pPr>
              <w:spacing w:before="40" w:after="40" w:line="0" w:lineRule="atLeast"/>
              <w:jc w:val="center"/>
              <w:rPr>
                <w:rFonts w:eastAsia="Times New Roman"/>
                <w:color w:val="000000"/>
                <w:lang w:val="vi-VN"/>
              </w:rPr>
            </w:pPr>
          </w:p>
        </w:tc>
      </w:tr>
      <w:tr w:rsidR="00FE01C2" w:rsidRPr="00930E0C" w14:paraId="1A0C65C6" w14:textId="77777777" w:rsidTr="00702D62">
        <w:trPr>
          <w:trHeight w:val="196"/>
        </w:trPr>
        <w:tc>
          <w:tcPr>
            <w:tcW w:w="764" w:type="dxa"/>
            <w:vMerge/>
            <w:tcBorders>
              <w:left w:val="single" w:sz="8" w:space="0" w:color="auto"/>
              <w:right w:val="single" w:sz="4" w:space="0" w:color="auto"/>
            </w:tcBorders>
            <w:vAlign w:val="center"/>
            <w:hideMark/>
          </w:tcPr>
          <w:p w14:paraId="21E818E1" w14:textId="77777777" w:rsidR="00930E0C" w:rsidRPr="00930E0C" w:rsidRDefault="00930E0C" w:rsidP="00930E0C">
            <w:pPr>
              <w:spacing w:before="40" w:after="40" w:line="0" w:lineRule="atLeast"/>
              <w:rPr>
                <w:rFonts w:eastAsia="Times New Roman"/>
                <w:b/>
                <w:bCs/>
                <w:color w:val="000000"/>
              </w:rPr>
            </w:pPr>
          </w:p>
        </w:tc>
        <w:tc>
          <w:tcPr>
            <w:tcW w:w="950" w:type="dxa"/>
            <w:vMerge w:val="restart"/>
            <w:tcBorders>
              <w:top w:val="nil"/>
              <w:left w:val="single" w:sz="4" w:space="0" w:color="auto"/>
              <w:right w:val="single" w:sz="4" w:space="0" w:color="auto"/>
            </w:tcBorders>
            <w:shd w:val="clear" w:color="auto" w:fill="auto"/>
            <w:vAlign w:val="center"/>
            <w:hideMark/>
          </w:tcPr>
          <w:p w14:paraId="600F345F"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Phải</w:t>
            </w:r>
          </w:p>
        </w:tc>
        <w:tc>
          <w:tcPr>
            <w:tcW w:w="905" w:type="dxa"/>
            <w:tcBorders>
              <w:top w:val="nil"/>
              <w:left w:val="nil"/>
              <w:bottom w:val="single" w:sz="4" w:space="0" w:color="auto"/>
              <w:right w:val="single" w:sz="4" w:space="0" w:color="auto"/>
            </w:tcBorders>
            <w:shd w:val="clear" w:color="auto" w:fill="auto"/>
            <w:noWrap/>
            <w:vAlign w:val="center"/>
          </w:tcPr>
          <w:p w14:paraId="42590909"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S3</w:t>
            </w:r>
          </w:p>
        </w:tc>
        <w:tc>
          <w:tcPr>
            <w:tcW w:w="1489" w:type="dxa"/>
            <w:tcBorders>
              <w:top w:val="nil"/>
              <w:left w:val="nil"/>
              <w:bottom w:val="single" w:sz="4" w:space="0" w:color="auto"/>
              <w:right w:val="single" w:sz="4" w:space="0" w:color="auto"/>
            </w:tcBorders>
            <w:shd w:val="clear" w:color="auto" w:fill="auto"/>
            <w:noWrap/>
            <w:vAlign w:val="center"/>
          </w:tcPr>
          <w:p w14:paraId="6CBC8704"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1794A21C"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3C1BD72D"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w:t>
            </w:r>
          </w:p>
        </w:tc>
        <w:tc>
          <w:tcPr>
            <w:tcW w:w="1056" w:type="dxa"/>
            <w:tcBorders>
              <w:top w:val="nil"/>
              <w:left w:val="nil"/>
              <w:bottom w:val="single" w:sz="4" w:space="0" w:color="auto"/>
              <w:right w:val="single" w:sz="4" w:space="0" w:color="auto"/>
            </w:tcBorders>
            <w:shd w:val="clear" w:color="auto" w:fill="auto"/>
            <w:vAlign w:val="center"/>
          </w:tcPr>
          <w:p w14:paraId="131AAC5F"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015375E2"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79DE0982"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6,076</w:t>
            </w:r>
          </w:p>
        </w:tc>
        <w:tc>
          <w:tcPr>
            <w:tcW w:w="992" w:type="dxa"/>
            <w:vMerge/>
            <w:tcBorders>
              <w:left w:val="single" w:sz="4" w:space="0" w:color="auto"/>
              <w:right w:val="single" w:sz="8" w:space="0" w:color="auto"/>
            </w:tcBorders>
            <w:vAlign w:val="center"/>
          </w:tcPr>
          <w:p w14:paraId="561FB916" w14:textId="77777777" w:rsidR="00930E0C" w:rsidRPr="00FE01C2" w:rsidRDefault="00930E0C" w:rsidP="00930E0C">
            <w:pPr>
              <w:spacing w:before="40" w:after="40" w:line="0" w:lineRule="atLeast"/>
              <w:rPr>
                <w:rFonts w:eastAsia="Times New Roman"/>
                <w:color w:val="000000"/>
              </w:rPr>
            </w:pPr>
          </w:p>
        </w:tc>
      </w:tr>
      <w:tr w:rsidR="00FE01C2" w:rsidRPr="00930E0C" w14:paraId="64CB5EF5" w14:textId="77777777" w:rsidTr="00702D62">
        <w:trPr>
          <w:trHeight w:val="196"/>
        </w:trPr>
        <w:tc>
          <w:tcPr>
            <w:tcW w:w="764" w:type="dxa"/>
            <w:vMerge/>
            <w:tcBorders>
              <w:left w:val="single" w:sz="8" w:space="0" w:color="auto"/>
              <w:bottom w:val="single" w:sz="4" w:space="0" w:color="auto"/>
              <w:right w:val="single" w:sz="4" w:space="0" w:color="auto"/>
            </w:tcBorders>
            <w:vAlign w:val="center"/>
          </w:tcPr>
          <w:p w14:paraId="68A91C2B" w14:textId="77777777" w:rsidR="00930E0C" w:rsidRPr="00930E0C" w:rsidRDefault="00930E0C" w:rsidP="00930E0C">
            <w:pPr>
              <w:spacing w:before="40" w:after="40" w:line="0" w:lineRule="atLeast"/>
              <w:rPr>
                <w:rFonts w:eastAsia="Times New Roman"/>
                <w:b/>
                <w:bCs/>
                <w:color w:val="000000"/>
              </w:rPr>
            </w:pPr>
          </w:p>
        </w:tc>
        <w:tc>
          <w:tcPr>
            <w:tcW w:w="950" w:type="dxa"/>
            <w:vMerge/>
            <w:tcBorders>
              <w:left w:val="single" w:sz="4" w:space="0" w:color="auto"/>
              <w:bottom w:val="single" w:sz="4" w:space="0" w:color="auto"/>
              <w:right w:val="single" w:sz="4" w:space="0" w:color="auto"/>
            </w:tcBorders>
            <w:vAlign w:val="center"/>
          </w:tcPr>
          <w:p w14:paraId="3AAA8326" w14:textId="77777777" w:rsidR="00930E0C" w:rsidRPr="00930E0C" w:rsidRDefault="00930E0C" w:rsidP="00930E0C">
            <w:pPr>
              <w:spacing w:before="40" w:after="40" w:line="0" w:lineRule="atLeast"/>
              <w:rPr>
                <w:rFonts w:eastAsia="Times New Roman"/>
                <w:color w:val="000000"/>
              </w:rPr>
            </w:pPr>
          </w:p>
        </w:tc>
        <w:tc>
          <w:tcPr>
            <w:tcW w:w="905" w:type="dxa"/>
            <w:tcBorders>
              <w:top w:val="nil"/>
              <w:left w:val="nil"/>
              <w:bottom w:val="single" w:sz="4" w:space="0" w:color="auto"/>
              <w:right w:val="single" w:sz="4" w:space="0" w:color="auto"/>
            </w:tcBorders>
            <w:shd w:val="clear" w:color="auto" w:fill="auto"/>
            <w:noWrap/>
            <w:vAlign w:val="center"/>
          </w:tcPr>
          <w:p w14:paraId="3A76275D"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S5</w:t>
            </w:r>
          </w:p>
        </w:tc>
        <w:tc>
          <w:tcPr>
            <w:tcW w:w="1489" w:type="dxa"/>
            <w:tcBorders>
              <w:top w:val="nil"/>
              <w:left w:val="nil"/>
              <w:bottom w:val="single" w:sz="4" w:space="0" w:color="auto"/>
              <w:right w:val="single" w:sz="4" w:space="0" w:color="auto"/>
            </w:tcBorders>
            <w:shd w:val="clear" w:color="auto" w:fill="auto"/>
            <w:noWrap/>
            <w:vAlign w:val="center"/>
          </w:tcPr>
          <w:p w14:paraId="61D0FD77"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2998A08A"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5F538D98"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6</w:t>
            </w:r>
          </w:p>
        </w:tc>
        <w:tc>
          <w:tcPr>
            <w:tcW w:w="1056" w:type="dxa"/>
            <w:tcBorders>
              <w:top w:val="nil"/>
              <w:left w:val="nil"/>
              <w:bottom w:val="single" w:sz="4" w:space="0" w:color="auto"/>
              <w:right w:val="single" w:sz="4" w:space="0" w:color="auto"/>
            </w:tcBorders>
            <w:shd w:val="clear" w:color="auto" w:fill="auto"/>
            <w:vAlign w:val="center"/>
          </w:tcPr>
          <w:p w14:paraId="236BFAA7"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007BAADE"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2356C417"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6,076</w:t>
            </w:r>
          </w:p>
        </w:tc>
        <w:tc>
          <w:tcPr>
            <w:tcW w:w="992" w:type="dxa"/>
            <w:vMerge/>
            <w:tcBorders>
              <w:left w:val="single" w:sz="4" w:space="0" w:color="auto"/>
              <w:bottom w:val="single" w:sz="4" w:space="0" w:color="000000"/>
              <w:right w:val="single" w:sz="8" w:space="0" w:color="auto"/>
            </w:tcBorders>
            <w:vAlign w:val="center"/>
          </w:tcPr>
          <w:p w14:paraId="52AD7E19" w14:textId="77777777" w:rsidR="00930E0C" w:rsidRPr="00FE01C2" w:rsidRDefault="00930E0C" w:rsidP="00930E0C">
            <w:pPr>
              <w:spacing w:before="40" w:after="40" w:line="0" w:lineRule="atLeast"/>
              <w:rPr>
                <w:rFonts w:eastAsia="Times New Roman"/>
                <w:color w:val="000000"/>
              </w:rPr>
            </w:pPr>
          </w:p>
        </w:tc>
      </w:tr>
      <w:tr w:rsidR="00FE01C2" w:rsidRPr="00930E0C" w14:paraId="03F403F7" w14:textId="77777777" w:rsidTr="00702D62">
        <w:trPr>
          <w:trHeight w:val="196"/>
        </w:trPr>
        <w:tc>
          <w:tcPr>
            <w:tcW w:w="764" w:type="dxa"/>
            <w:vMerge w:val="restart"/>
            <w:tcBorders>
              <w:top w:val="nil"/>
              <w:left w:val="single" w:sz="8" w:space="0" w:color="auto"/>
              <w:right w:val="single" w:sz="4" w:space="0" w:color="auto"/>
            </w:tcBorders>
            <w:shd w:val="clear" w:color="auto" w:fill="auto"/>
            <w:vAlign w:val="center"/>
            <w:hideMark/>
          </w:tcPr>
          <w:p w14:paraId="6906C560" w14:textId="77777777" w:rsidR="00930E0C" w:rsidRPr="00930E0C" w:rsidRDefault="00930E0C" w:rsidP="00930E0C">
            <w:pPr>
              <w:spacing w:before="40" w:after="40" w:line="0" w:lineRule="atLeast"/>
              <w:jc w:val="center"/>
              <w:rPr>
                <w:rFonts w:eastAsia="Times New Roman"/>
                <w:b/>
                <w:bCs/>
                <w:color w:val="000000"/>
              </w:rPr>
            </w:pPr>
            <w:r w:rsidRPr="00930E0C">
              <w:rPr>
                <w:rFonts w:eastAsia="Times New Roman"/>
                <w:b/>
                <w:bCs/>
                <w:color w:val="000000"/>
              </w:rPr>
              <w:t>F</w:t>
            </w:r>
          </w:p>
        </w:tc>
        <w:tc>
          <w:tcPr>
            <w:tcW w:w="950" w:type="dxa"/>
            <w:vMerge w:val="restart"/>
            <w:tcBorders>
              <w:top w:val="nil"/>
              <w:left w:val="single" w:sz="4" w:space="0" w:color="auto"/>
              <w:right w:val="single" w:sz="4" w:space="0" w:color="auto"/>
            </w:tcBorders>
            <w:shd w:val="clear" w:color="auto" w:fill="auto"/>
            <w:noWrap/>
            <w:vAlign w:val="center"/>
            <w:hideMark/>
          </w:tcPr>
          <w:p w14:paraId="43CEF50D"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Trái</w:t>
            </w:r>
          </w:p>
        </w:tc>
        <w:tc>
          <w:tcPr>
            <w:tcW w:w="905" w:type="dxa"/>
            <w:tcBorders>
              <w:top w:val="nil"/>
              <w:left w:val="nil"/>
              <w:bottom w:val="single" w:sz="4" w:space="0" w:color="auto"/>
              <w:right w:val="single" w:sz="4" w:space="0" w:color="auto"/>
            </w:tcBorders>
            <w:shd w:val="clear" w:color="auto" w:fill="auto"/>
            <w:noWrap/>
            <w:vAlign w:val="center"/>
          </w:tcPr>
          <w:p w14:paraId="759BD341"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S1</w:t>
            </w:r>
          </w:p>
        </w:tc>
        <w:tc>
          <w:tcPr>
            <w:tcW w:w="1489" w:type="dxa"/>
            <w:tcBorders>
              <w:top w:val="nil"/>
              <w:left w:val="nil"/>
              <w:bottom w:val="single" w:sz="4" w:space="0" w:color="auto"/>
              <w:right w:val="single" w:sz="4" w:space="0" w:color="auto"/>
            </w:tcBorders>
            <w:shd w:val="clear" w:color="auto" w:fill="auto"/>
            <w:noWrap/>
            <w:vAlign w:val="center"/>
          </w:tcPr>
          <w:p w14:paraId="76045527"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1F43B2A1"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03288EE7"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w:t>
            </w:r>
          </w:p>
        </w:tc>
        <w:tc>
          <w:tcPr>
            <w:tcW w:w="1056" w:type="dxa"/>
            <w:tcBorders>
              <w:top w:val="nil"/>
              <w:left w:val="nil"/>
              <w:bottom w:val="single" w:sz="4" w:space="0" w:color="auto"/>
              <w:right w:val="single" w:sz="4" w:space="0" w:color="auto"/>
            </w:tcBorders>
            <w:shd w:val="clear" w:color="auto" w:fill="auto"/>
            <w:vAlign w:val="center"/>
          </w:tcPr>
          <w:p w14:paraId="45FEE12D"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5E114A19"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58548E40"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6,076</w:t>
            </w:r>
          </w:p>
        </w:tc>
        <w:tc>
          <w:tcPr>
            <w:tcW w:w="992" w:type="dxa"/>
            <w:vMerge w:val="restart"/>
            <w:tcBorders>
              <w:top w:val="nil"/>
              <w:left w:val="single" w:sz="4" w:space="0" w:color="auto"/>
              <w:right w:val="single" w:sz="8" w:space="0" w:color="auto"/>
            </w:tcBorders>
            <w:shd w:val="clear" w:color="auto" w:fill="auto"/>
            <w:noWrap/>
            <w:vAlign w:val="center"/>
          </w:tcPr>
          <w:p w14:paraId="3EE2200A" w14:textId="5670F3FC" w:rsidR="00930E0C" w:rsidRPr="00FE01C2" w:rsidRDefault="00930E0C" w:rsidP="00930E0C">
            <w:pPr>
              <w:spacing w:before="40" w:after="40" w:line="0" w:lineRule="atLeast"/>
              <w:jc w:val="center"/>
              <w:rPr>
                <w:rFonts w:eastAsia="Times New Roman"/>
                <w:color w:val="000000"/>
              </w:rPr>
            </w:pPr>
            <w:r w:rsidRPr="00FE01C2">
              <w:rPr>
                <w:rFonts w:eastAsia="Times New Roman"/>
                <w:color w:val="000000"/>
              </w:rPr>
              <w:t>16,2</w:t>
            </w:r>
            <w:r w:rsidR="008A780E" w:rsidRPr="00FE01C2">
              <w:rPr>
                <w:rFonts w:eastAsia="Times New Roman"/>
                <w:color w:val="000000"/>
              </w:rPr>
              <w:t>0</w:t>
            </w:r>
          </w:p>
        </w:tc>
      </w:tr>
      <w:tr w:rsidR="00FE01C2" w:rsidRPr="00930E0C" w14:paraId="62F7C541" w14:textId="77777777" w:rsidTr="00702D62">
        <w:trPr>
          <w:trHeight w:val="196"/>
        </w:trPr>
        <w:tc>
          <w:tcPr>
            <w:tcW w:w="764" w:type="dxa"/>
            <w:vMerge/>
            <w:tcBorders>
              <w:left w:val="single" w:sz="8" w:space="0" w:color="auto"/>
              <w:right w:val="single" w:sz="4" w:space="0" w:color="auto"/>
            </w:tcBorders>
            <w:shd w:val="clear" w:color="auto" w:fill="auto"/>
            <w:vAlign w:val="center"/>
          </w:tcPr>
          <w:p w14:paraId="4348D686" w14:textId="77777777" w:rsidR="00930E0C" w:rsidRPr="00930E0C" w:rsidRDefault="00930E0C" w:rsidP="00930E0C">
            <w:pPr>
              <w:spacing w:before="40" w:after="40" w:line="0" w:lineRule="atLeast"/>
              <w:jc w:val="center"/>
              <w:rPr>
                <w:rFonts w:eastAsia="Times New Roman"/>
                <w:b/>
                <w:bCs/>
                <w:color w:val="000000"/>
              </w:rPr>
            </w:pPr>
          </w:p>
        </w:tc>
        <w:tc>
          <w:tcPr>
            <w:tcW w:w="950" w:type="dxa"/>
            <w:vMerge/>
            <w:tcBorders>
              <w:left w:val="single" w:sz="4" w:space="0" w:color="auto"/>
              <w:bottom w:val="single" w:sz="4" w:space="0" w:color="auto"/>
              <w:right w:val="single" w:sz="4" w:space="0" w:color="auto"/>
            </w:tcBorders>
            <w:shd w:val="clear" w:color="auto" w:fill="auto"/>
            <w:noWrap/>
            <w:vAlign w:val="center"/>
          </w:tcPr>
          <w:p w14:paraId="5C5AAA92" w14:textId="77777777" w:rsidR="00930E0C" w:rsidRPr="00930E0C" w:rsidRDefault="00930E0C" w:rsidP="00930E0C">
            <w:pPr>
              <w:spacing w:before="40" w:after="40" w:line="0" w:lineRule="atLeast"/>
              <w:jc w:val="center"/>
              <w:rPr>
                <w:rFonts w:eastAsia="Times New Roman"/>
                <w:color w:val="000000"/>
              </w:rPr>
            </w:pPr>
          </w:p>
        </w:tc>
        <w:tc>
          <w:tcPr>
            <w:tcW w:w="905" w:type="dxa"/>
            <w:tcBorders>
              <w:top w:val="nil"/>
              <w:left w:val="nil"/>
              <w:bottom w:val="single" w:sz="4" w:space="0" w:color="auto"/>
              <w:right w:val="single" w:sz="4" w:space="0" w:color="auto"/>
            </w:tcBorders>
            <w:shd w:val="clear" w:color="auto" w:fill="auto"/>
            <w:noWrap/>
            <w:vAlign w:val="center"/>
          </w:tcPr>
          <w:p w14:paraId="1D4E7F5A" w14:textId="2B1AAC1A" w:rsidR="00930E0C" w:rsidRPr="00930E0C" w:rsidRDefault="00930E0C" w:rsidP="00930E0C">
            <w:pPr>
              <w:spacing w:before="40" w:after="40" w:line="0" w:lineRule="atLeast"/>
              <w:jc w:val="center"/>
              <w:rPr>
                <w:rFonts w:eastAsia="Times New Roman"/>
                <w:color w:val="000000"/>
              </w:rPr>
            </w:pPr>
            <w:r>
              <w:rPr>
                <w:rFonts w:eastAsia="Times New Roman"/>
                <w:color w:val="000000"/>
              </w:rPr>
              <w:t>-</w:t>
            </w:r>
          </w:p>
        </w:tc>
        <w:tc>
          <w:tcPr>
            <w:tcW w:w="1489" w:type="dxa"/>
            <w:tcBorders>
              <w:top w:val="nil"/>
              <w:left w:val="nil"/>
              <w:bottom w:val="single" w:sz="4" w:space="0" w:color="auto"/>
              <w:right w:val="single" w:sz="4" w:space="0" w:color="auto"/>
            </w:tcBorders>
            <w:shd w:val="clear" w:color="auto" w:fill="auto"/>
            <w:noWrap/>
            <w:vAlign w:val="center"/>
          </w:tcPr>
          <w:p w14:paraId="67787124" w14:textId="394929E7" w:rsidR="00930E0C" w:rsidRPr="00930E0C" w:rsidRDefault="00930E0C" w:rsidP="00930E0C">
            <w:pPr>
              <w:spacing w:before="40" w:after="40" w:line="0" w:lineRule="atLeast"/>
              <w:jc w:val="center"/>
              <w:rPr>
                <w:rFonts w:eastAsia="Times New Roman"/>
                <w:color w:val="000000"/>
              </w:rPr>
            </w:pPr>
            <w:r>
              <w:rPr>
                <w:rFonts w:eastAsia="Times New Roman"/>
                <w:color w:val="000000"/>
              </w:rPr>
              <w:t>-</w:t>
            </w:r>
          </w:p>
        </w:tc>
        <w:tc>
          <w:tcPr>
            <w:tcW w:w="680" w:type="dxa"/>
            <w:tcBorders>
              <w:top w:val="nil"/>
              <w:left w:val="nil"/>
              <w:bottom w:val="single" w:sz="4" w:space="0" w:color="auto"/>
              <w:right w:val="single" w:sz="4" w:space="0" w:color="auto"/>
            </w:tcBorders>
            <w:shd w:val="clear" w:color="auto" w:fill="auto"/>
            <w:vAlign w:val="center"/>
          </w:tcPr>
          <w:p w14:paraId="12995CEE" w14:textId="46D94F32" w:rsidR="00930E0C" w:rsidRPr="00930E0C" w:rsidRDefault="00930E0C" w:rsidP="00930E0C">
            <w:pPr>
              <w:spacing w:before="40" w:after="40" w:line="0" w:lineRule="atLeast"/>
              <w:jc w:val="center"/>
              <w:rPr>
                <w:rFonts w:eastAsia="Times New Roman"/>
                <w:color w:val="000000"/>
              </w:rPr>
            </w:pPr>
            <w:r>
              <w:rPr>
                <w:rFonts w:eastAsia="Times New Roman"/>
                <w:color w:val="000000"/>
              </w:rPr>
              <w:t>-</w:t>
            </w:r>
          </w:p>
        </w:tc>
        <w:tc>
          <w:tcPr>
            <w:tcW w:w="717" w:type="dxa"/>
            <w:tcBorders>
              <w:top w:val="nil"/>
              <w:left w:val="nil"/>
              <w:bottom w:val="single" w:sz="4" w:space="0" w:color="auto"/>
              <w:right w:val="single" w:sz="4" w:space="0" w:color="auto"/>
            </w:tcBorders>
            <w:shd w:val="clear" w:color="auto" w:fill="auto"/>
            <w:vAlign w:val="center"/>
          </w:tcPr>
          <w:p w14:paraId="208ECAB0" w14:textId="19C0078F" w:rsidR="00930E0C" w:rsidRPr="00930E0C" w:rsidRDefault="00930E0C" w:rsidP="00930E0C">
            <w:pPr>
              <w:spacing w:before="40" w:after="40" w:line="0" w:lineRule="atLeast"/>
              <w:jc w:val="center"/>
              <w:rPr>
                <w:rFonts w:eastAsia="Times New Roman"/>
                <w:color w:val="000000"/>
              </w:rPr>
            </w:pPr>
            <w:r>
              <w:rPr>
                <w:rFonts w:eastAsia="Times New Roman"/>
                <w:color w:val="000000"/>
              </w:rPr>
              <w:t>-</w:t>
            </w:r>
          </w:p>
        </w:tc>
        <w:tc>
          <w:tcPr>
            <w:tcW w:w="1056" w:type="dxa"/>
            <w:tcBorders>
              <w:top w:val="nil"/>
              <w:left w:val="nil"/>
              <w:bottom w:val="single" w:sz="4" w:space="0" w:color="auto"/>
              <w:right w:val="single" w:sz="4" w:space="0" w:color="auto"/>
            </w:tcBorders>
            <w:shd w:val="clear" w:color="auto" w:fill="auto"/>
            <w:vAlign w:val="center"/>
          </w:tcPr>
          <w:p w14:paraId="21028C91" w14:textId="76EEBCFB" w:rsidR="00930E0C" w:rsidRPr="00930E0C" w:rsidRDefault="00930E0C" w:rsidP="00930E0C">
            <w:pPr>
              <w:spacing w:before="40" w:after="40" w:line="0" w:lineRule="atLeast"/>
              <w:jc w:val="center"/>
              <w:rPr>
                <w:rFonts w:eastAsia="Times New Roman"/>
                <w:color w:val="000000"/>
              </w:rPr>
            </w:pPr>
            <w:r>
              <w:rPr>
                <w:rFonts w:eastAsia="Times New Roman"/>
                <w:color w:val="000000"/>
              </w:rPr>
              <w:t>-</w:t>
            </w:r>
          </w:p>
        </w:tc>
        <w:tc>
          <w:tcPr>
            <w:tcW w:w="905" w:type="dxa"/>
            <w:tcBorders>
              <w:top w:val="nil"/>
              <w:left w:val="nil"/>
              <w:bottom w:val="single" w:sz="4" w:space="0" w:color="auto"/>
              <w:right w:val="single" w:sz="4" w:space="0" w:color="auto"/>
            </w:tcBorders>
            <w:shd w:val="clear" w:color="auto" w:fill="auto"/>
            <w:noWrap/>
            <w:vAlign w:val="center"/>
          </w:tcPr>
          <w:p w14:paraId="79D76D37" w14:textId="3FD4E6B0" w:rsidR="00930E0C" w:rsidRPr="00930E0C" w:rsidRDefault="00930E0C" w:rsidP="00930E0C">
            <w:pPr>
              <w:spacing w:before="40" w:after="40" w:line="0" w:lineRule="atLeast"/>
              <w:jc w:val="center"/>
              <w:rPr>
                <w:rFonts w:eastAsia="Times New Roman"/>
                <w:color w:val="000000"/>
              </w:rPr>
            </w:pPr>
            <w:r>
              <w:rPr>
                <w:rFonts w:eastAsia="Times New Roman"/>
                <w:color w:val="000000"/>
              </w:rPr>
              <w:t>-</w:t>
            </w:r>
          </w:p>
        </w:tc>
        <w:tc>
          <w:tcPr>
            <w:tcW w:w="906" w:type="dxa"/>
            <w:tcBorders>
              <w:top w:val="nil"/>
              <w:left w:val="nil"/>
              <w:bottom w:val="single" w:sz="4" w:space="0" w:color="auto"/>
              <w:right w:val="single" w:sz="4" w:space="0" w:color="auto"/>
            </w:tcBorders>
            <w:shd w:val="clear" w:color="auto" w:fill="auto"/>
            <w:noWrap/>
            <w:vAlign w:val="center"/>
          </w:tcPr>
          <w:p w14:paraId="5885CF50" w14:textId="65A2D15E" w:rsidR="00930E0C" w:rsidRPr="00930E0C" w:rsidRDefault="00930E0C" w:rsidP="00930E0C">
            <w:pPr>
              <w:spacing w:before="40" w:after="40" w:line="0" w:lineRule="atLeast"/>
              <w:jc w:val="center"/>
              <w:rPr>
                <w:rFonts w:eastAsia="Times New Roman"/>
                <w:color w:val="000000"/>
              </w:rPr>
            </w:pPr>
            <w:r>
              <w:rPr>
                <w:rFonts w:eastAsia="Times New Roman"/>
                <w:color w:val="000000"/>
              </w:rPr>
              <w:t>-</w:t>
            </w:r>
          </w:p>
        </w:tc>
        <w:tc>
          <w:tcPr>
            <w:tcW w:w="992" w:type="dxa"/>
            <w:vMerge/>
            <w:tcBorders>
              <w:left w:val="single" w:sz="4" w:space="0" w:color="auto"/>
              <w:right w:val="single" w:sz="8" w:space="0" w:color="auto"/>
            </w:tcBorders>
            <w:shd w:val="clear" w:color="auto" w:fill="auto"/>
            <w:noWrap/>
            <w:vAlign w:val="center"/>
          </w:tcPr>
          <w:p w14:paraId="206F2554" w14:textId="77777777" w:rsidR="00930E0C" w:rsidRPr="00FE01C2" w:rsidRDefault="00930E0C" w:rsidP="00930E0C">
            <w:pPr>
              <w:spacing w:before="40" w:after="40" w:line="0" w:lineRule="atLeast"/>
              <w:jc w:val="center"/>
              <w:rPr>
                <w:rFonts w:eastAsia="Times New Roman"/>
                <w:color w:val="000000"/>
                <w:lang w:val="vi-VN"/>
              </w:rPr>
            </w:pPr>
          </w:p>
        </w:tc>
      </w:tr>
      <w:tr w:rsidR="00FE01C2" w:rsidRPr="00930E0C" w14:paraId="6AB84573" w14:textId="77777777" w:rsidTr="00702D62">
        <w:trPr>
          <w:trHeight w:val="196"/>
        </w:trPr>
        <w:tc>
          <w:tcPr>
            <w:tcW w:w="764" w:type="dxa"/>
            <w:vMerge/>
            <w:tcBorders>
              <w:left w:val="single" w:sz="8" w:space="0" w:color="auto"/>
              <w:right w:val="single" w:sz="4" w:space="0" w:color="auto"/>
            </w:tcBorders>
            <w:vAlign w:val="center"/>
            <w:hideMark/>
          </w:tcPr>
          <w:p w14:paraId="5657423A" w14:textId="77777777" w:rsidR="00930E0C" w:rsidRPr="00930E0C" w:rsidRDefault="00930E0C" w:rsidP="00930E0C">
            <w:pPr>
              <w:spacing w:before="40" w:after="40" w:line="0" w:lineRule="atLeast"/>
              <w:rPr>
                <w:rFonts w:eastAsia="Times New Roman"/>
                <w:b/>
                <w:bCs/>
                <w:color w:val="000000"/>
              </w:rPr>
            </w:pPr>
          </w:p>
        </w:tc>
        <w:tc>
          <w:tcPr>
            <w:tcW w:w="950" w:type="dxa"/>
            <w:vMerge w:val="restart"/>
            <w:tcBorders>
              <w:top w:val="nil"/>
              <w:left w:val="single" w:sz="4" w:space="0" w:color="auto"/>
              <w:right w:val="single" w:sz="4" w:space="0" w:color="auto"/>
            </w:tcBorders>
            <w:shd w:val="clear" w:color="auto" w:fill="auto"/>
            <w:vAlign w:val="center"/>
            <w:hideMark/>
          </w:tcPr>
          <w:p w14:paraId="6C948F52"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Phải</w:t>
            </w:r>
          </w:p>
        </w:tc>
        <w:tc>
          <w:tcPr>
            <w:tcW w:w="905" w:type="dxa"/>
            <w:tcBorders>
              <w:top w:val="nil"/>
              <w:left w:val="nil"/>
              <w:bottom w:val="single" w:sz="4" w:space="0" w:color="auto"/>
              <w:right w:val="single" w:sz="4" w:space="0" w:color="auto"/>
            </w:tcBorders>
            <w:shd w:val="clear" w:color="auto" w:fill="auto"/>
            <w:noWrap/>
            <w:vAlign w:val="center"/>
          </w:tcPr>
          <w:p w14:paraId="1A4B3E58"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S18</w:t>
            </w:r>
          </w:p>
        </w:tc>
        <w:tc>
          <w:tcPr>
            <w:tcW w:w="1489" w:type="dxa"/>
            <w:tcBorders>
              <w:top w:val="nil"/>
              <w:left w:val="nil"/>
              <w:bottom w:val="single" w:sz="4" w:space="0" w:color="auto"/>
              <w:right w:val="single" w:sz="4" w:space="0" w:color="auto"/>
            </w:tcBorders>
            <w:shd w:val="clear" w:color="auto" w:fill="auto"/>
            <w:noWrap/>
            <w:vAlign w:val="center"/>
          </w:tcPr>
          <w:p w14:paraId="53A36BB1"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Chữ nhật</w:t>
            </w:r>
          </w:p>
        </w:tc>
        <w:tc>
          <w:tcPr>
            <w:tcW w:w="680" w:type="dxa"/>
            <w:tcBorders>
              <w:top w:val="nil"/>
              <w:left w:val="nil"/>
              <w:bottom w:val="single" w:sz="4" w:space="0" w:color="auto"/>
              <w:right w:val="single" w:sz="4" w:space="0" w:color="auto"/>
            </w:tcBorders>
            <w:shd w:val="clear" w:color="auto" w:fill="auto"/>
            <w:vAlign w:val="center"/>
          </w:tcPr>
          <w:p w14:paraId="3F674835"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1,5</w:t>
            </w:r>
          </w:p>
        </w:tc>
        <w:tc>
          <w:tcPr>
            <w:tcW w:w="717" w:type="dxa"/>
            <w:tcBorders>
              <w:top w:val="nil"/>
              <w:left w:val="nil"/>
              <w:bottom w:val="single" w:sz="4" w:space="0" w:color="auto"/>
              <w:right w:val="single" w:sz="4" w:space="0" w:color="auto"/>
            </w:tcBorders>
            <w:shd w:val="clear" w:color="auto" w:fill="auto"/>
            <w:vAlign w:val="center"/>
          </w:tcPr>
          <w:p w14:paraId="7849EA19"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1056" w:type="dxa"/>
            <w:tcBorders>
              <w:top w:val="nil"/>
              <w:left w:val="nil"/>
              <w:bottom w:val="single" w:sz="4" w:space="0" w:color="auto"/>
              <w:right w:val="single" w:sz="4" w:space="0" w:color="auto"/>
            </w:tcBorders>
            <w:shd w:val="clear" w:color="auto" w:fill="auto"/>
            <w:vAlign w:val="center"/>
          </w:tcPr>
          <w:p w14:paraId="46A6C0E9"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06437FD8" w14:textId="205DBDFF" w:rsidR="00930E0C" w:rsidRPr="00930E0C" w:rsidRDefault="00930E0C" w:rsidP="00930E0C">
            <w:pPr>
              <w:spacing w:before="40" w:after="40" w:line="0" w:lineRule="atLeast"/>
              <w:jc w:val="center"/>
              <w:rPr>
                <w:rFonts w:eastAsia="Times New Roman"/>
                <w:color w:val="000000"/>
              </w:rPr>
            </w:pPr>
            <w:r>
              <w:rPr>
                <w:rFonts w:eastAsia="Times New Roman"/>
                <w:color w:val="000000"/>
              </w:rPr>
              <w:t>3,375</w:t>
            </w:r>
          </w:p>
        </w:tc>
        <w:tc>
          <w:tcPr>
            <w:tcW w:w="906" w:type="dxa"/>
            <w:tcBorders>
              <w:top w:val="nil"/>
              <w:left w:val="nil"/>
              <w:bottom w:val="single" w:sz="4" w:space="0" w:color="auto"/>
              <w:right w:val="single" w:sz="4" w:space="0" w:color="auto"/>
            </w:tcBorders>
            <w:shd w:val="clear" w:color="auto" w:fill="auto"/>
            <w:noWrap/>
            <w:vAlign w:val="center"/>
          </w:tcPr>
          <w:p w14:paraId="668C22BC" w14:textId="693B3A4F" w:rsidR="00930E0C" w:rsidRPr="00930E0C" w:rsidRDefault="00930E0C" w:rsidP="00930E0C">
            <w:pPr>
              <w:spacing w:before="40" w:after="40" w:line="0" w:lineRule="atLeast"/>
              <w:jc w:val="center"/>
              <w:rPr>
                <w:rFonts w:eastAsia="Times New Roman"/>
                <w:color w:val="000000"/>
              </w:rPr>
            </w:pPr>
            <w:r>
              <w:rPr>
                <w:rFonts w:eastAsia="Times New Roman"/>
                <w:color w:val="000000"/>
              </w:rPr>
              <w:t>4,05</w:t>
            </w:r>
          </w:p>
        </w:tc>
        <w:tc>
          <w:tcPr>
            <w:tcW w:w="992" w:type="dxa"/>
            <w:vMerge/>
            <w:tcBorders>
              <w:left w:val="single" w:sz="4" w:space="0" w:color="auto"/>
              <w:right w:val="single" w:sz="8" w:space="0" w:color="auto"/>
            </w:tcBorders>
            <w:vAlign w:val="center"/>
          </w:tcPr>
          <w:p w14:paraId="291D7904" w14:textId="77777777" w:rsidR="00930E0C" w:rsidRPr="00FE01C2" w:rsidRDefault="00930E0C" w:rsidP="00930E0C">
            <w:pPr>
              <w:spacing w:before="40" w:after="40" w:line="0" w:lineRule="atLeast"/>
              <w:rPr>
                <w:rFonts w:eastAsia="Times New Roman"/>
                <w:color w:val="000000"/>
              </w:rPr>
            </w:pPr>
          </w:p>
        </w:tc>
      </w:tr>
      <w:tr w:rsidR="00FE01C2" w:rsidRPr="00930E0C" w14:paraId="419000E9" w14:textId="77777777" w:rsidTr="00702D62">
        <w:trPr>
          <w:trHeight w:val="196"/>
        </w:trPr>
        <w:tc>
          <w:tcPr>
            <w:tcW w:w="764" w:type="dxa"/>
            <w:vMerge/>
            <w:tcBorders>
              <w:left w:val="single" w:sz="8" w:space="0" w:color="auto"/>
              <w:bottom w:val="single" w:sz="4" w:space="0" w:color="auto"/>
              <w:right w:val="single" w:sz="4" w:space="0" w:color="auto"/>
            </w:tcBorders>
            <w:vAlign w:val="center"/>
          </w:tcPr>
          <w:p w14:paraId="3A4D330E" w14:textId="77777777" w:rsidR="00930E0C" w:rsidRPr="00930E0C" w:rsidRDefault="00930E0C" w:rsidP="00930E0C">
            <w:pPr>
              <w:spacing w:before="40" w:after="40" w:line="0" w:lineRule="atLeast"/>
              <w:rPr>
                <w:rFonts w:eastAsia="Times New Roman"/>
                <w:b/>
                <w:bCs/>
                <w:color w:val="000000"/>
              </w:rPr>
            </w:pPr>
          </w:p>
        </w:tc>
        <w:tc>
          <w:tcPr>
            <w:tcW w:w="950" w:type="dxa"/>
            <w:vMerge/>
            <w:tcBorders>
              <w:left w:val="single" w:sz="4" w:space="0" w:color="auto"/>
              <w:bottom w:val="single" w:sz="4" w:space="0" w:color="auto"/>
              <w:right w:val="single" w:sz="4" w:space="0" w:color="auto"/>
            </w:tcBorders>
            <w:vAlign w:val="center"/>
          </w:tcPr>
          <w:p w14:paraId="3EAC779A" w14:textId="77777777" w:rsidR="00930E0C" w:rsidRPr="00930E0C" w:rsidRDefault="00930E0C" w:rsidP="00930E0C">
            <w:pPr>
              <w:spacing w:before="40" w:after="40" w:line="0" w:lineRule="atLeast"/>
              <w:rPr>
                <w:rFonts w:eastAsia="Times New Roman"/>
                <w:color w:val="000000"/>
              </w:rPr>
            </w:pPr>
          </w:p>
        </w:tc>
        <w:tc>
          <w:tcPr>
            <w:tcW w:w="905" w:type="dxa"/>
            <w:tcBorders>
              <w:top w:val="nil"/>
              <w:left w:val="nil"/>
              <w:bottom w:val="single" w:sz="4" w:space="0" w:color="auto"/>
              <w:right w:val="single" w:sz="4" w:space="0" w:color="auto"/>
            </w:tcBorders>
            <w:shd w:val="clear" w:color="auto" w:fill="auto"/>
            <w:noWrap/>
            <w:vAlign w:val="center"/>
          </w:tcPr>
          <w:p w14:paraId="79752EC7"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S3</w:t>
            </w:r>
          </w:p>
        </w:tc>
        <w:tc>
          <w:tcPr>
            <w:tcW w:w="1489" w:type="dxa"/>
            <w:tcBorders>
              <w:top w:val="nil"/>
              <w:left w:val="nil"/>
              <w:bottom w:val="single" w:sz="4" w:space="0" w:color="auto"/>
              <w:right w:val="single" w:sz="4" w:space="0" w:color="auto"/>
            </w:tcBorders>
            <w:shd w:val="clear" w:color="auto" w:fill="auto"/>
            <w:noWrap/>
            <w:vAlign w:val="center"/>
          </w:tcPr>
          <w:p w14:paraId="1F906E59"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Tam giác</w:t>
            </w:r>
          </w:p>
        </w:tc>
        <w:tc>
          <w:tcPr>
            <w:tcW w:w="680" w:type="dxa"/>
            <w:tcBorders>
              <w:top w:val="nil"/>
              <w:left w:val="nil"/>
              <w:bottom w:val="single" w:sz="4" w:space="0" w:color="auto"/>
              <w:right w:val="single" w:sz="4" w:space="0" w:color="auto"/>
            </w:tcBorders>
            <w:shd w:val="clear" w:color="auto" w:fill="auto"/>
            <w:vAlign w:val="center"/>
          </w:tcPr>
          <w:p w14:paraId="02E60EF3"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717" w:type="dxa"/>
            <w:tcBorders>
              <w:top w:val="nil"/>
              <w:left w:val="nil"/>
              <w:bottom w:val="single" w:sz="4" w:space="0" w:color="auto"/>
              <w:right w:val="single" w:sz="4" w:space="0" w:color="auto"/>
            </w:tcBorders>
            <w:shd w:val="clear" w:color="auto" w:fill="auto"/>
            <w:vAlign w:val="center"/>
          </w:tcPr>
          <w:p w14:paraId="4ED81FBF"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5</w:t>
            </w:r>
          </w:p>
        </w:tc>
        <w:tc>
          <w:tcPr>
            <w:tcW w:w="1056" w:type="dxa"/>
            <w:tcBorders>
              <w:top w:val="nil"/>
              <w:left w:val="nil"/>
              <w:bottom w:val="single" w:sz="4" w:space="0" w:color="auto"/>
              <w:right w:val="single" w:sz="4" w:space="0" w:color="auto"/>
            </w:tcBorders>
            <w:shd w:val="clear" w:color="auto" w:fill="auto"/>
            <w:vAlign w:val="center"/>
          </w:tcPr>
          <w:p w14:paraId="5446C751"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4" w:space="0" w:color="auto"/>
              <w:right w:val="single" w:sz="4" w:space="0" w:color="auto"/>
            </w:tcBorders>
            <w:shd w:val="clear" w:color="auto" w:fill="auto"/>
            <w:noWrap/>
            <w:vAlign w:val="center"/>
          </w:tcPr>
          <w:p w14:paraId="3A59529B"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5,063</w:t>
            </w:r>
          </w:p>
        </w:tc>
        <w:tc>
          <w:tcPr>
            <w:tcW w:w="906" w:type="dxa"/>
            <w:tcBorders>
              <w:top w:val="nil"/>
              <w:left w:val="nil"/>
              <w:bottom w:val="single" w:sz="4" w:space="0" w:color="auto"/>
              <w:right w:val="single" w:sz="4" w:space="0" w:color="auto"/>
            </w:tcBorders>
            <w:shd w:val="clear" w:color="auto" w:fill="auto"/>
            <w:noWrap/>
            <w:vAlign w:val="center"/>
          </w:tcPr>
          <w:p w14:paraId="0FC2D888" w14:textId="77777777" w:rsidR="00930E0C" w:rsidRPr="00930E0C" w:rsidRDefault="00930E0C" w:rsidP="00930E0C">
            <w:pPr>
              <w:spacing w:before="40" w:after="40" w:line="0" w:lineRule="atLeast"/>
              <w:jc w:val="center"/>
              <w:rPr>
                <w:rFonts w:eastAsia="Times New Roman"/>
                <w:color w:val="000000"/>
                <w:lang w:val="vi-VN"/>
              </w:rPr>
            </w:pPr>
            <w:r w:rsidRPr="00930E0C">
              <w:rPr>
                <w:rFonts w:eastAsia="Times New Roman"/>
                <w:color w:val="000000"/>
              </w:rPr>
              <w:t>6,076</w:t>
            </w:r>
          </w:p>
        </w:tc>
        <w:tc>
          <w:tcPr>
            <w:tcW w:w="992" w:type="dxa"/>
            <w:vMerge/>
            <w:tcBorders>
              <w:left w:val="single" w:sz="4" w:space="0" w:color="auto"/>
              <w:bottom w:val="single" w:sz="4" w:space="0" w:color="000000"/>
              <w:right w:val="single" w:sz="8" w:space="0" w:color="auto"/>
            </w:tcBorders>
            <w:vAlign w:val="center"/>
          </w:tcPr>
          <w:p w14:paraId="40F9932D" w14:textId="77777777" w:rsidR="00930E0C" w:rsidRPr="00FE01C2" w:rsidRDefault="00930E0C" w:rsidP="00930E0C">
            <w:pPr>
              <w:spacing w:before="40" w:after="40" w:line="0" w:lineRule="atLeast"/>
              <w:rPr>
                <w:rFonts w:eastAsia="Times New Roman"/>
                <w:color w:val="000000"/>
              </w:rPr>
            </w:pPr>
          </w:p>
        </w:tc>
      </w:tr>
      <w:tr w:rsidR="00FE01C2" w:rsidRPr="00930E0C" w14:paraId="13DCA3DE" w14:textId="77777777" w:rsidTr="00702D62">
        <w:trPr>
          <w:trHeight w:val="196"/>
        </w:trPr>
        <w:tc>
          <w:tcPr>
            <w:tcW w:w="764" w:type="dxa"/>
            <w:tcBorders>
              <w:top w:val="nil"/>
              <w:left w:val="single" w:sz="8" w:space="0" w:color="auto"/>
              <w:bottom w:val="single" w:sz="8" w:space="0" w:color="auto"/>
              <w:right w:val="nil"/>
            </w:tcBorders>
            <w:shd w:val="clear" w:color="auto" w:fill="auto"/>
            <w:noWrap/>
            <w:vAlign w:val="bottom"/>
            <w:hideMark/>
          </w:tcPr>
          <w:p w14:paraId="4C7FC322" w14:textId="77777777" w:rsidR="00930E0C" w:rsidRPr="00930E0C" w:rsidRDefault="00930E0C" w:rsidP="00930E0C">
            <w:pPr>
              <w:spacing w:before="40" w:after="40" w:line="0" w:lineRule="atLeast"/>
              <w:jc w:val="center"/>
              <w:rPr>
                <w:rFonts w:eastAsia="Times New Roman"/>
                <w:b/>
                <w:bCs/>
                <w:color w:val="000000"/>
              </w:rPr>
            </w:pPr>
            <w:r w:rsidRPr="00930E0C">
              <w:rPr>
                <w:rFonts w:eastAsia="Times New Roman"/>
                <w:b/>
                <w:bCs/>
                <w:color w:val="000000"/>
              </w:rPr>
              <w:t>F'</w:t>
            </w:r>
          </w:p>
        </w:tc>
        <w:tc>
          <w:tcPr>
            <w:tcW w:w="950" w:type="dxa"/>
            <w:tcBorders>
              <w:top w:val="nil"/>
              <w:left w:val="single" w:sz="4" w:space="0" w:color="auto"/>
              <w:bottom w:val="single" w:sz="8" w:space="0" w:color="auto"/>
              <w:right w:val="single" w:sz="4" w:space="0" w:color="auto"/>
            </w:tcBorders>
            <w:shd w:val="clear" w:color="auto" w:fill="auto"/>
            <w:vAlign w:val="center"/>
            <w:hideMark/>
          </w:tcPr>
          <w:p w14:paraId="5C6DDD0C"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Phải</w:t>
            </w:r>
          </w:p>
        </w:tc>
        <w:tc>
          <w:tcPr>
            <w:tcW w:w="905" w:type="dxa"/>
            <w:tcBorders>
              <w:top w:val="nil"/>
              <w:left w:val="nil"/>
              <w:bottom w:val="single" w:sz="8" w:space="0" w:color="auto"/>
              <w:right w:val="single" w:sz="4" w:space="0" w:color="auto"/>
            </w:tcBorders>
            <w:shd w:val="clear" w:color="auto" w:fill="auto"/>
            <w:noWrap/>
            <w:vAlign w:val="center"/>
          </w:tcPr>
          <w:p w14:paraId="7DC5EC33"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S18</w:t>
            </w:r>
          </w:p>
        </w:tc>
        <w:tc>
          <w:tcPr>
            <w:tcW w:w="1489" w:type="dxa"/>
            <w:tcBorders>
              <w:top w:val="nil"/>
              <w:left w:val="nil"/>
              <w:bottom w:val="single" w:sz="8" w:space="0" w:color="auto"/>
              <w:right w:val="single" w:sz="4" w:space="0" w:color="auto"/>
            </w:tcBorders>
            <w:shd w:val="clear" w:color="auto" w:fill="auto"/>
            <w:noWrap/>
            <w:vAlign w:val="center"/>
          </w:tcPr>
          <w:p w14:paraId="2D034E60"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Chữ nhật</w:t>
            </w:r>
          </w:p>
        </w:tc>
        <w:tc>
          <w:tcPr>
            <w:tcW w:w="680" w:type="dxa"/>
            <w:tcBorders>
              <w:top w:val="nil"/>
              <w:left w:val="nil"/>
              <w:bottom w:val="single" w:sz="8" w:space="0" w:color="auto"/>
              <w:right w:val="single" w:sz="4" w:space="0" w:color="auto"/>
            </w:tcBorders>
            <w:shd w:val="clear" w:color="auto" w:fill="auto"/>
            <w:vAlign w:val="center"/>
          </w:tcPr>
          <w:p w14:paraId="72E2774A"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1,5</w:t>
            </w:r>
          </w:p>
        </w:tc>
        <w:tc>
          <w:tcPr>
            <w:tcW w:w="717" w:type="dxa"/>
            <w:tcBorders>
              <w:top w:val="nil"/>
              <w:left w:val="nil"/>
              <w:bottom w:val="single" w:sz="8" w:space="0" w:color="auto"/>
              <w:right w:val="single" w:sz="4" w:space="0" w:color="auto"/>
            </w:tcBorders>
            <w:shd w:val="clear" w:color="auto" w:fill="auto"/>
            <w:vAlign w:val="center"/>
          </w:tcPr>
          <w:p w14:paraId="7507377C"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4,5</w:t>
            </w:r>
          </w:p>
        </w:tc>
        <w:tc>
          <w:tcPr>
            <w:tcW w:w="1056" w:type="dxa"/>
            <w:tcBorders>
              <w:top w:val="nil"/>
              <w:left w:val="nil"/>
              <w:bottom w:val="single" w:sz="8" w:space="0" w:color="auto"/>
              <w:right w:val="single" w:sz="4" w:space="0" w:color="auto"/>
            </w:tcBorders>
            <w:shd w:val="clear" w:color="auto" w:fill="auto"/>
            <w:noWrap/>
            <w:vAlign w:val="center"/>
          </w:tcPr>
          <w:p w14:paraId="30E87593" w14:textId="77777777" w:rsidR="00930E0C" w:rsidRPr="00930E0C" w:rsidRDefault="00930E0C" w:rsidP="00930E0C">
            <w:pPr>
              <w:spacing w:before="40" w:after="40" w:line="0" w:lineRule="atLeast"/>
              <w:jc w:val="center"/>
              <w:rPr>
                <w:rFonts w:eastAsia="Times New Roman"/>
                <w:color w:val="000000"/>
              </w:rPr>
            </w:pPr>
            <w:r w:rsidRPr="00930E0C">
              <w:rPr>
                <w:rFonts w:eastAsia="Times New Roman"/>
                <w:color w:val="000000"/>
              </w:rPr>
              <w:t>2,4</w:t>
            </w:r>
          </w:p>
        </w:tc>
        <w:tc>
          <w:tcPr>
            <w:tcW w:w="905" w:type="dxa"/>
            <w:tcBorders>
              <w:top w:val="nil"/>
              <w:left w:val="nil"/>
              <w:bottom w:val="single" w:sz="8" w:space="0" w:color="auto"/>
              <w:right w:val="single" w:sz="4" w:space="0" w:color="auto"/>
            </w:tcBorders>
            <w:shd w:val="clear" w:color="auto" w:fill="auto"/>
            <w:noWrap/>
            <w:vAlign w:val="center"/>
          </w:tcPr>
          <w:p w14:paraId="60F36709" w14:textId="53D4341E" w:rsidR="00930E0C" w:rsidRPr="00930E0C" w:rsidRDefault="00930E0C" w:rsidP="00930E0C">
            <w:pPr>
              <w:spacing w:before="40" w:after="40" w:line="0" w:lineRule="atLeast"/>
              <w:jc w:val="center"/>
              <w:rPr>
                <w:rFonts w:eastAsia="Times New Roman"/>
                <w:color w:val="000000"/>
              </w:rPr>
            </w:pPr>
            <w:r>
              <w:rPr>
                <w:rFonts w:eastAsia="Times New Roman"/>
                <w:color w:val="000000"/>
              </w:rPr>
              <w:t>3,375</w:t>
            </w:r>
          </w:p>
        </w:tc>
        <w:tc>
          <w:tcPr>
            <w:tcW w:w="906" w:type="dxa"/>
            <w:tcBorders>
              <w:top w:val="nil"/>
              <w:left w:val="nil"/>
              <w:bottom w:val="single" w:sz="8" w:space="0" w:color="auto"/>
              <w:right w:val="single" w:sz="4" w:space="0" w:color="auto"/>
            </w:tcBorders>
            <w:shd w:val="clear" w:color="auto" w:fill="auto"/>
            <w:noWrap/>
            <w:vAlign w:val="center"/>
          </w:tcPr>
          <w:p w14:paraId="74C4ADEA" w14:textId="081D0478" w:rsidR="00930E0C" w:rsidRPr="00930E0C" w:rsidRDefault="00930E0C" w:rsidP="00930E0C">
            <w:pPr>
              <w:spacing w:before="40" w:after="40" w:line="0" w:lineRule="atLeast"/>
              <w:jc w:val="center"/>
              <w:rPr>
                <w:rFonts w:eastAsia="Times New Roman"/>
                <w:color w:val="000000"/>
              </w:rPr>
            </w:pPr>
            <w:r>
              <w:rPr>
                <w:rFonts w:eastAsia="Times New Roman"/>
                <w:color w:val="000000"/>
              </w:rPr>
              <w:t>4,05</w:t>
            </w:r>
          </w:p>
        </w:tc>
        <w:tc>
          <w:tcPr>
            <w:tcW w:w="992" w:type="dxa"/>
            <w:tcBorders>
              <w:top w:val="nil"/>
              <w:left w:val="nil"/>
              <w:bottom w:val="single" w:sz="8" w:space="0" w:color="auto"/>
              <w:right w:val="single" w:sz="8" w:space="0" w:color="auto"/>
            </w:tcBorders>
            <w:shd w:val="clear" w:color="auto" w:fill="auto"/>
            <w:noWrap/>
            <w:vAlign w:val="center"/>
          </w:tcPr>
          <w:p w14:paraId="3850EE8F" w14:textId="527EAF22" w:rsidR="00930E0C" w:rsidRPr="00FE01C2" w:rsidRDefault="00930E0C" w:rsidP="00930E0C">
            <w:pPr>
              <w:spacing w:before="40" w:after="40" w:line="0" w:lineRule="atLeast"/>
              <w:jc w:val="center"/>
              <w:rPr>
                <w:rFonts w:eastAsia="Times New Roman"/>
                <w:color w:val="000000"/>
              </w:rPr>
            </w:pPr>
            <w:r w:rsidRPr="00FE01C2">
              <w:rPr>
                <w:rFonts w:eastAsia="Times New Roman"/>
                <w:color w:val="000000"/>
              </w:rPr>
              <w:t>4,05</w:t>
            </w:r>
          </w:p>
        </w:tc>
      </w:tr>
    </w:tbl>
    <w:p w14:paraId="18D288B6" w14:textId="450F5B94" w:rsidR="00B96619" w:rsidRDefault="00B96619" w:rsidP="00164478">
      <w:pPr>
        <w:pStyle w:val="MC1"/>
        <w:outlineLvl w:val="9"/>
      </w:pPr>
      <w:bookmarkStart w:id="1844" w:name="_Toc72398324"/>
      <w:bookmarkStart w:id="1845" w:name="_Toc105927846"/>
      <w:bookmarkStart w:id="1846" w:name="_Toc483236527"/>
      <w:bookmarkStart w:id="1847" w:name="_Toc514839784"/>
      <w:bookmarkStart w:id="1848" w:name="_Toc514840280"/>
      <w:bookmarkStart w:id="1849" w:name="_Toc514846558"/>
      <w:bookmarkStart w:id="1850" w:name="_Toc7841478"/>
      <w:bookmarkStart w:id="1851" w:name="_Toc7971437"/>
      <w:bookmarkStart w:id="1852" w:name="_Toc8087488"/>
      <w:bookmarkStart w:id="1853" w:name="_Toc72398330"/>
    </w:p>
    <w:p w14:paraId="1EAFA9AE" w14:textId="353DA43D" w:rsidR="002E6596" w:rsidRPr="002E6596" w:rsidRDefault="002E6596" w:rsidP="00164478">
      <w:pPr>
        <w:pStyle w:val="MC1"/>
      </w:pPr>
      <w:bookmarkStart w:id="1854" w:name="_Toc106364725"/>
      <w:r w:rsidRPr="002E6596">
        <w:lastRenderedPageBreak/>
        <w:t>4.5. Xác định tải trọng tác dụng lên dầm khung tầng mái</w:t>
      </w:r>
      <w:bookmarkEnd w:id="1844"/>
      <w:bookmarkEnd w:id="1845"/>
      <w:bookmarkEnd w:id="1854"/>
    </w:p>
    <w:p w14:paraId="0072CAF1" w14:textId="71D1E88F" w:rsidR="002E6596" w:rsidRPr="002E6596" w:rsidRDefault="002E6596" w:rsidP="006B382C">
      <w:pPr>
        <w:pStyle w:val="MC11"/>
        <w:rPr>
          <w:rFonts w:hint="eastAsia"/>
        </w:rPr>
      </w:pPr>
      <w:bookmarkStart w:id="1855" w:name="_Toc451672790"/>
      <w:bookmarkStart w:id="1856" w:name="_Toc483236525"/>
      <w:bookmarkStart w:id="1857" w:name="_Toc514839781"/>
      <w:bookmarkStart w:id="1858" w:name="_Toc514840277"/>
      <w:bookmarkStart w:id="1859" w:name="_Toc514846551"/>
      <w:bookmarkStart w:id="1860" w:name="_Toc7841474"/>
      <w:bookmarkStart w:id="1861" w:name="_Toc7971433"/>
      <w:bookmarkStart w:id="1862" w:name="_Toc8087484"/>
      <w:bookmarkStart w:id="1863" w:name="_Toc72398325"/>
      <w:bookmarkStart w:id="1864" w:name="_Toc105927847"/>
      <w:bookmarkStart w:id="1865" w:name="_Toc106364726"/>
      <w:r w:rsidRPr="002E6596">
        <w:t>4.5.1</w:t>
      </w:r>
      <w:r>
        <w:t>.</w:t>
      </w:r>
      <w:r w:rsidRPr="002E6596">
        <w:t xml:space="preserve"> Tĩnh tải phân bố lên dầm khung</w:t>
      </w:r>
      <w:bookmarkEnd w:id="1855"/>
      <w:bookmarkEnd w:id="1856"/>
      <w:bookmarkEnd w:id="1857"/>
      <w:bookmarkEnd w:id="1858"/>
      <w:bookmarkEnd w:id="1859"/>
      <w:bookmarkEnd w:id="1860"/>
      <w:bookmarkEnd w:id="1861"/>
      <w:bookmarkEnd w:id="1862"/>
      <w:bookmarkEnd w:id="1863"/>
      <w:bookmarkEnd w:id="1864"/>
      <w:bookmarkEnd w:id="1865"/>
    </w:p>
    <w:p w14:paraId="4EE029A9" w14:textId="77777777" w:rsidR="002E6596" w:rsidRPr="002E6596" w:rsidRDefault="002E6596" w:rsidP="00804D2E">
      <w:pPr>
        <w:spacing w:line="276" w:lineRule="auto"/>
        <w:ind w:firstLine="720"/>
        <w:rPr>
          <w:rFonts w:eastAsia="MS Mincho"/>
          <w:color w:val="000000"/>
        </w:rPr>
      </w:pPr>
      <w:r w:rsidRPr="002E6596">
        <w:rPr>
          <w:rFonts w:eastAsia="MS Mincho"/>
          <w:color w:val="000000"/>
        </w:rPr>
        <w:t xml:space="preserve">+ Trọng lượng bản thân dầm. </w:t>
      </w:r>
      <w:r w:rsidRPr="002E6596">
        <w:rPr>
          <w:rFonts w:eastAsia="MS Mincho"/>
          <w:b/>
          <w:color w:val="000000"/>
        </w:rPr>
        <w:t>g</w:t>
      </w:r>
      <w:r w:rsidRPr="002E6596">
        <w:rPr>
          <w:rFonts w:eastAsia="MS Mincho"/>
          <w:b/>
          <w:color w:val="000000"/>
          <w:vertAlign w:val="subscript"/>
        </w:rPr>
        <w:t>om</w:t>
      </w:r>
      <w:r w:rsidRPr="002E6596">
        <w:rPr>
          <w:rFonts w:eastAsia="MS Mincho"/>
          <w:color w:val="000000"/>
        </w:rPr>
        <w:t xml:space="preserve"> (kN/m)</w:t>
      </w:r>
    </w:p>
    <w:p w14:paraId="08AB1563" w14:textId="77777777" w:rsidR="002E6596" w:rsidRPr="002E6596" w:rsidRDefault="002E6596" w:rsidP="00804D2E">
      <w:pPr>
        <w:spacing w:line="276" w:lineRule="auto"/>
        <w:ind w:firstLine="720"/>
        <w:rPr>
          <w:rFonts w:eastAsia="MS Mincho"/>
          <w:color w:val="000000"/>
        </w:rPr>
      </w:pPr>
      <w:r w:rsidRPr="002E6596">
        <w:rPr>
          <w:rFonts w:eastAsia="MS Mincho"/>
          <w:color w:val="000000"/>
        </w:rPr>
        <w:t xml:space="preserve">+ Tải trọng do bản sàn truyền vào dầm. </w:t>
      </w:r>
      <w:r w:rsidRPr="002E6596">
        <w:rPr>
          <w:rFonts w:eastAsia="MS Mincho"/>
          <w:b/>
          <w:color w:val="000000"/>
        </w:rPr>
        <w:t>g</w:t>
      </w:r>
      <w:r w:rsidRPr="002E6596">
        <w:rPr>
          <w:rFonts w:eastAsia="MS Mincho"/>
          <w:b/>
          <w:color w:val="000000"/>
          <w:vertAlign w:val="subscript"/>
        </w:rPr>
        <w:t>1m</w:t>
      </w:r>
      <w:r w:rsidRPr="002E6596">
        <w:rPr>
          <w:rFonts w:eastAsia="MS Mincho"/>
          <w:color w:val="000000"/>
        </w:rPr>
        <w:t xml:space="preserve"> (kN/m)</w:t>
      </w:r>
    </w:p>
    <w:p w14:paraId="26601F81" w14:textId="77777777" w:rsidR="002E6596" w:rsidRDefault="002E6596" w:rsidP="00804D2E">
      <w:pPr>
        <w:spacing w:line="276" w:lineRule="auto"/>
        <w:ind w:firstLine="720"/>
        <w:rPr>
          <w:rFonts w:eastAsia="MS Mincho"/>
          <w:color w:val="000000"/>
        </w:rPr>
      </w:pPr>
      <w:r w:rsidRPr="002E6596">
        <w:rPr>
          <w:rFonts w:eastAsia="MS Mincho"/>
          <w:color w:val="000000"/>
        </w:rPr>
        <w:t xml:space="preserve">+ Tải trọng tường xây trên dầm khung </w:t>
      </w:r>
      <w:r w:rsidRPr="002E6596">
        <w:rPr>
          <w:rFonts w:eastAsia="MS Mincho"/>
          <w:b/>
          <w:color w:val="000000"/>
        </w:rPr>
        <w:t>g</w:t>
      </w:r>
      <w:r w:rsidRPr="002E6596">
        <w:rPr>
          <w:rFonts w:eastAsia="MS Mincho"/>
          <w:b/>
          <w:color w:val="000000"/>
          <w:vertAlign w:val="subscript"/>
        </w:rPr>
        <w:t>tm</w:t>
      </w:r>
      <w:r w:rsidRPr="002E6596">
        <w:rPr>
          <w:rFonts w:eastAsia="MS Mincho"/>
          <w:color w:val="000000"/>
        </w:rPr>
        <w:t xml:space="preserve"> (kN/m) ( nếu có)</w:t>
      </w:r>
    </w:p>
    <w:p w14:paraId="430A1347" w14:textId="77777777" w:rsidR="002E6596" w:rsidRPr="002E6596" w:rsidRDefault="002E6596" w:rsidP="006B382C">
      <w:pPr>
        <w:pStyle w:val="MC1111"/>
        <w:rPr>
          <w:rFonts w:hint="eastAsia"/>
        </w:rPr>
      </w:pPr>
      <w:bookmarkStart w:id="1866" w:name="_Toc514846552"/>
      <w:bookmarkStart w:id="1867" w:name="_Toc7841475"/>
      <w:bookmarkStart w:id="1868" w:name="_Toc7971434"/>
      <w:bookmarkStart w:id="1869" w:name="_Toc8087485"/>
      <w:bookmarkStart w:id="1870" w:name="_Toc72398326"/>
      <w:bookmarkStart w:id="1871" w:name="_Toc105927848"/>
      <w:bookmarkStart w:id="1872" w:name="_Toc106364727"/>
      <w:r w:rsidRPr="002E6596">
        <w:t>4.5.1.1. Trọng lượng bản thân dầm: g</w:t>
      </w:r>
      <w:r w:rsidRPr="002E6596">
        <w:rPr>
          <w:vertAlign w:val="subscript"/>
        </w:rPr>
        <w:t>om</w:t>
      </w:r>
      <w:r w:rsidRPr="002E6596">
        <w:t xml:space="preserve"> (kN/m)</w:t>
      </w:r>
      <w:bookmarkEnd w:id="1866"/>
      <w:bookmarkEnd w:id="1867"/>
      <w:bookmarkEnd w:id="1868"/>
      <w:bookmarkEnd w:id="1869"/>
      <w:bookmarkEnd w:id="1870"/>
      <w:bookmarkEnd w:id="1871"/>
      <w:bookmarkEnd w:id="1872"/>
    </w:p>
    <w:p w14:paraId="61868871" w14:textId="77777777" w:rsidR="002E6596" w:rsidRPr="002E6596" w:rsidRDefault="002E6596" w:rsidP="00804D2E">
      <w:pPr>
        <w:spacing w:line="276" w:lineRule="auto"/>
        <w:rPr>
          <w:rFonts w:eastAsia="MS Mincho"/>
          <w:color w:val="000000"/>
        </w:rPr>
      </w:pPr>
      <w:r w:rsidRPr="002E6596">
        <w:rPr>
          <w:rFonts w:eastAsia="MS Mincho"/>
          <w:color w:val="000000"/>
        </w:rPr>
        <w:t>- Trọng lượng bản thân dầm gồm trọng lượng bản thân dầm BTCT và 3 lớp vữa trát.</w:t>
      </w:r>
    </w:p>
    <w:p w14:paraId="012D334B" w14:textId="77777777" w:rsidR="002E6596" w:rsidRPr="002E6596" w:rsidRDefault="002E6596" w:rsidP="00804D2E">
      <w:pPr>
        <w:spacing w:line="276" w:lineRule="auto"/>
        <w:rPr>
          <w:rFonts w:eastAsia="MS Mincho"/>
          <w:color w:val="000000"/>
        </w:rPr>
      </w:pPr>
      <w:r w:rsidRPr="002E6596">
        <w:rPr>
          <w:rFonts w:eastAsia="MS Mincho"/>
          <w:color w:val="000000"/>
        </w:rPr>
        <w:t>- Chiều dày lớp vữa trát : δ</w:t>
      </w:r>
      <w:r w:rsidRPr="002E6596">
        <w:rPr>
          <w:rFonts w:eastAsia="MS Mincho"/>
          <w:color w:val="000000"/>
          <w:vertAlign w:val="subscript"/>
        </w:rPr>
        <w:t>v</w:t>
      </w:r>
      <w:r w:rsidRPr="002E6596">
        <w:rPr>
          <w:rFonts w:eastAsia="MS Mincho"/>
          <w:color w:val="000000"/>
        </w:rPr>
        <w:t xml:space="preserve"> = 15 mm</w:t>
      </w:r>
    </w:p>
    <w:p w14:paraId="3E15685D" w14:textId="77777777" w:rsidR="002E6596" w:rsidRPr="002E6596" w:rsidRDefault="002E6596" w:rsidP="00804D2E">
      <w:pPr>
        <w:spacing w:line="276" w:lineRule="auto"/>
        <w:rPr>
          <w:rFonts w:eastAsia="MS Mincho"/>
          <w:color w:val="000000"/>
        </w:rPr>
      </w:pPr>
      <w:r w:rsidRPr="002E6596">
        <w:rPr>
          <w:rFonts w:eastAsia="MS Mincho"/>
          <w:color w:val="000000"/>
        </w:rPr>
        <w:t>- Chiều dày sàn : h</w:t>
      </w:r>
      <w:r w:rsidRPr="002E6596">
        <w:rPr>
          <w:rFonts w:eastAsia="MS Mincho"/>
          <w:color w:val="000000"/>
          <w:vertAlign w:val="subscript"/>
        </w:rPr>
        <w:t>s</w:t>
      </w:r>
      <w:r w:rsidRPr="002E6596">
        <w:rPr>
          <w:rFonts w:eastAsia="MS Mincho"/>
          <w:color w:val="000000"/>
        </w:rPr>
        <w:t xml:space="preserve"> = 100 mm</w:t>
      </w:r>
    </w:p>
    <w:p w14:paraId="0937ACDD" w14:textId="77777777" w:rsidR="002E6596" w:rsidRPr="002E6596" w:rsidRDefault="002E6596" w:rsidP="00804D2E">
      <w:pPr>
        <w:spacing w:line="276" w:lineRule="auto"/>
        <w:rPr>
          <w:rFonts w:eastAsia="MS Mincho"/>
          <w:color w:val="000000"/>
        </w:rPr>
      </w:pPr>
      <w:r w:rsidRPr="002E6596">
        <w:rPr>
          <w:rFonts w:eastAsia="MS Mincho"/>
          <w:color w:val="000000"/>
        </w:rPr>
        <w:t>Trọng lượng bản thân dầm :</w:t>
      </w:r>
    </w:p>
    <w:p w14:paraId="1CD39A35" w14:textId="19041E79" w:rsidR="002E6596" w:rsidRPr="002E6596" w:rsidRDefault="00D95281" w:rsidP="00804D2E">
      <w:pPr>
        <w:spacing w:line="276" w:lineRule="auto"/>
        <w:ind w:firstLine="720"/>
        <w:rPr>
          <w:rFonts w:eastAsia="MS Mincho"/>
          <w:color w:val="000000"/>
        </w:rPr>
      </w:pPr>
      <m:oMath>
        <m:sSub>
          <m:sSubPr>
            <m:ctrlPr>
              <w:rPr>
                <w:rFonts w:ascii="Cambria Math" w:hAnsi="Cambria Math"/>
                <w:i/>
                <w:sz w:val="22"/>
                <w:szCs w:val="22"/>
              </w:rPr>
            </m:ctrlPr>
          </m:sSubPr>
          <m:e>
            <m:r>
              <w:rPr>
                <w:rFonts w:ascii="Cambria Math" w:hAnsi="Cambria Math"/>
                <w:sz w:val="22"/>
                <w:szCs w:val="22"/>
              </w:rPr>
              <m:t>g</m:t>
            </m:r>
          </m:e>
          <m:sub>
            <m:r>
              <w:rPr>
                <w:rFonts w:ascii="Cambria Math" w:hAnsi="Cambria Math"/>
                <w:sz w:val="22"/>
                <w:szCs w:val="22"/>
              </w:rPr>
              <m:t>o</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g</m:t>
            </m:r>
          </m:e>
          <m:sub>
            <m:r>
              <w:rPr>
                <w:rFonts w:ascii="Cambria Math" w:hAnsi="Cambria Math"/>
                <w:sz w:val="22"/>
                <w:szCs w:val="22"/>
              </w:rPr>
              <m:t>bt</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g</m:t>
            </m:r>
          </m:e>
          <m:sub>
            <m:r>
              <w:rPr>
                <w:rFonts w:ascii="Cambria Math" w:hAnsi="Cambria Math"/>
                <w:sz w:val="22"/>
                <w:szCs w:val="22"/>
              </w:rPr>
              <m:t>v</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n</m:t>
            </m:r>
          </m:e>
          <m:sub>
            <m:r>
              <w:rPr>
                <w:rFonts w:ascii="Cambria Math" w:hAnsi="Cambria Math"/>
                <w:sz w:val="22"/>
                <w:szCs w:val="22"/>
              </w:rPr>
              <m:t>bt</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γ</m:t>
            </m:r>
          </m:e>
          <m:sub>
            <m:r>
              <w:rPr>
                <w:rFonts w:ascii="Cambria Math" w:hAnsi="Cambria Math"/>
                <w:sz w:val="22"/>
                <w:szCs w:val="22"/>
              </w:rPr>
              <m:t>bt</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b</m:t>
            </m:r>
          </m:e>
          <m:sub>
            <m:r>
              <w:rPr>
                <w:rFonts w:ascii="Cambria Math" w:hAnsi="Cambria Math"/>
                <w:sz w:val="22"/>
                <w:szCs w:val="22"/>
              </w:rPr>
              <m:t>d</m:t>
            </m:r>
          </m:sub>
        </m:sSub>
        <m:r>
          <w:rPr>
            <w:rFonts w:ascii="Cambria Math" w:hAnsi="Cambria Math"/>
            <w:sz w:val="22"/>
            <w:szCs w:val="22"/>
          </w:rPr>
          <m:t>.</m:t>
        </m:r>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h</m:t>
                </m:r>
              </m:e>
              <m:sub>
                <m:r>
                  <w:rPr>
                    <w:rFonts w:ascii="Cambria Math" w:hAnsi="Cambria Math"/>
                    <w:sz w:val="22"/>
                    <w:szCs w:val="22"/>
                  </w:rPr>
                  <m:t>d</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h</m:t>
                </m:r>
              </m:e>
              <m:sub>
                <m:r>
                  <w:rPr>
                    <w:rFonts w:ascii="Cambria Math" w:hAnsi="Cambria Math"/>
                    <w:sz w:val="22"/>
                    <w:szCs w:val="22"/>
                  </w:rPr>
                  <m:t>s</m:t>
                </m:r>
              </m:sub>
            </m:sSub>
          </m:e>
        </m:d>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n</m:t>
            </m:r>
          </m:e>
          <m:sub>
            <m:r>
              <w:rPr>
                <w:rFonts w:ascii="Cambria Math" w:hAnsi="Cambria Math"/>
                <w:sz w:val="22"/>
                <w:szCs w:val="22"/>
              </w:rPr>
              <m:t>v</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γ</m:t>
            </m:r>
          </m:e>
          <m:sub>
            <m:r>
              <w:rPr>
                <w:rFonts w:ascii="Cambria Math" w:hAnsi="Cambria Math"/>
                <w:sz w:val="22"/>
                <w:szCs w:val="22"/>
              </w:rPr>
              <m:t>v</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δ</m:t>
            </m:r>
          </m:e>
          <m:sub>
            <m:r>
              <w:rPr>
                <w:rFonts w:ascii="Cambria Math" w:hAnsi="Cambria Math"/>
                <w:sz w:val="22"/>
                <w:szCs w:val="22"/>
              </w:rPr>
              <m:t>v</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b</m:t>
            </m:r>
          </m:e>
          <m:sub>
            <m:r>
              <w:rPr>
                <w:rFonts w:ascii="Cambria Math" w:hAnsi="Cambria Math"/>
                <w:sz w:val="22"/>
                <w:szCs w:val="22"/>
              </w:rPr>
              <m:t>d</m:t>
            </m:r>
          </m:sub>
        </m:sSub>
        <m:r>
          <w:rPr>
            <w:rFonts w:ascii="Cambria Math" w:hAnsi="Cambria Math"/>
            <w:sz w:val="22"/>
            <w:szCs w:val="22"/>
          </w:rPr>
          <m:t>+2.</m:t>
        </m:r>
        <m:d>
          <m:dPr>
            <m:ctrlPr>
              <w:rPr>
                <w:rFonts w:ascii="Cambria Math" w:hAnsi="Cambria Math"/>
                <w:i/>
                <w:sz w:val="22"/>
                <w:szCs w:val="22"/>
              </w:rPr>
            </m:ctrlPr>
          </m:dPr>
          <m:e>
            <m:sSub>
              <m:sSubPr>
                <m:ctrlPr>
                  <w:rPr>
                    <w:rFonts w:ascii="Cambria Math" w:hAnsi="Cambria Math"/>
                    <w:i/>
                    <w:sz w:val="22"/>
                    <w:szCs w:val="22"/>
                  </w:rPr>
                </m:ctrlPr>
              </m:sSubPr>
              <m:e>
                <m:r>
                  <w:rPr>
                    <w:rFonts w:ascii="Cambria Math" w:hAnsi="Cambria Math"/>
                    <w:sz w:val="22"/>
                    <w:szCs w:val="22"/>
                  </w:rPr>
                  <m:t>h</m:t>
                </m:r>
              </m:e>
              <m:sub>
                <m:r>
                  <w:rPr>
                    <w:rFonts w:ascii="Cambria Math" w:hAnsi="Cambria Math"/>
                    <w:sz w:val="22"/>
                    <w:szCs w:val="22"/>
                  </w:rPr>
                  <m:t>d</m:t>
                </m:r>
              </m:sub>
            </m:sSub>
            <m:r>
              <w:rPr>
                <w:rFonts w:ascii="Cambria Math" w:hAnsi="Cambria Math"/>
                <w:sz w:val="22"/>
                <w:szCs w:val="22"/>
              </w:rPr>
              <m:t>-</m:t>
            </m:r>
            <m:sSub>
              <m:sSubPr>
                <m:ctrlPr>
                  <w:rPr>
                    <w:rFonts w:ascii="Cambria Math" w:hAnsi="Cambria Math"/>
                    <w:i/>
                    <w:sz w:val="22"/>
                    <w:szCs w:val="22"/>
                  </w:rPr>
                </m:ctrlPr>
              </m:sSubPr>
              <m:e>
                <m:r>
                  <w:rPr>
                    <w:rFonts w:ascii="Cambria Math" w:hAnsi="Cambria Math"/>
                    <w:sz w:val="22"/>
                    <w:szCs w:val="22"/>
                  </w:rPr>
                  <m:t>h</m:t>
                </m:r>
              </m:e>
              <m:sub>
                <m:r>
                  <w:rPr>
                    <w:rFonts w:ascii="Cambria Math" w:hAnsi="Cambria Math"/>
                    <w:sz w:val="22"/>
                    <w:szCs w:val="22"/>
                  </w:rPr>
                  <m:t>s</m:t>
                </m:r>
              </m:sub>
            </m:sSub>
          </m:e>
        </m:d>
      </m:oMath>
      <w:r w:rsidR="00804D2E">
        <w:rPr>
          <w:rFonts w:eastAsia="MS Mincho"/>
          <w:color w:val="000000"/>
        </w:rPr>
        <w:t>) (kN/m)</w:t>
      </w:r>
    </w:p>
    <w:p w14:paraId="5A700D63" w14:textId="77777777" w:rsidR="002E6596" w:rsidRPr="002E6596" w:rsidRDefault="002E6596" w:rsidP="00804D2E">
      <w:pPr>
        <w:spacing w:line="276" w:lineRule="auto"/>
        <w:rPr>
          <w:rFonts w:eastAsia="MS Mincho"/>
          <w:color w:val="000000"/>
        </w:rPr>
      </w:pPr>
      <w:r w:rsidRPr="002E6596">
        <w:rPr>
          <w:rFonts w:eastAsia="MS Mincho"/>
          <w:color w:val="000000"/>
        </w:rPr>
        <w:t>Trong đó :</w:t>
      </w:r>
    </w:p>
    <w:p w14:paraId="17BE87D4" w14:textId="0636EE20" w:rsidR="002E6596" w:rsidRPr="002E6596" w:rsidRDefault="002E6596" w:rsidP="00804D2E">
      <w:pPr>
        <w:spacing w:line="276" w:lineRule="auto"/>
        <w:ind w:firstLine="720"/>
        <w:rPr>
          <w:rFonts w:eastAsia="MS Mincho"/>
          <w:color w:val="000000"/>
        </w:rPr>
      </w:pPr>
      <w:r w:rsidRPr="002E6596">
        <w:rPr>
          <w:rFonts w:eastAsia="MS Mincho"/>
          <w:color w:val="000000"/>
        </w:rPr>
        <w:t>+ b</w:t>
      </w:r>
      <w:r w:rsidRPr="002E6596">
        <w:rPr>
          <w:rFonts w:eastAsia="MS Mincho"/>
          <w:color w:val="000000"/>
          <w:vertAlign w:val="subscript"/>
        </w:rPr>
        <w:t xml:space="preserve">d </w:t>
      </w:r>
      <w:r w:rsidRPr="002E6596">
        <w:rPr>
          <w:rFonts w:eastAsia="MS Mincho"/>
          <w:color w:val="000000"/>
        </w:rPr>
        <w:t>: Bề rộng tiết diện ngang</w:t>
      </w:r>
      <w:r w:rsidR="00804D2E">
        <w:rPr>
          <w:rFonts w:eastAsia="MS Mincho"/>
          <w:color w:val="000000"/>
        </w:rPr>
        <w:t xml:space="preserve"> của dầm khung </w:t>
      </w:r>
      <w:r w:rsidRPr="002E6596">
        <w:rPr>
          <w:rFonts w:eastAsia="MS Mincho"/>
          <w:color w:val="000000"/>
        </w:rPr>
        <w:t>(mm)</w:t>
      </w:r>
      <w:r w:rsidR="00804D2E">
        <w:rPr>
          <w:rFonts w:eastAsia="MS Mincho"/>
          <w:color w:val="000000"/>
        </w:rPr>
        <w:t>.</w:t>
      </w:r>
    </w:p>
    <w:p w14:paraId="036D82F9" w14:textId="25DB161B" w:rsidR="002E6596" w:rsidRPr="002E6596" w:rsidRDefault="002E6596" w:rsidP="00804D2E">
      <w:pPr>
        <w:spacing w:line="276" w:lineRule="auto"/>
        <w:ind w:firstLine="720"/>
        <w:rPr>
          <w:rFonts w:eastAsia="MS Mincho"/>
          <w:color w:val="000000"/>
        </w:rPr>
      </w:pPr>
      <w:r w:rsidRPr="002E6596">
        <w:rPr>
          <w:rFonts w:eastAsia="MS Mincho"/>
          <w:color w:val="000000"/>
        </w:rPr>
        <w:t>+ h</w:t>
      </w:r>
      <w:r w:rsidRPr="002E6596">
        <w:rPr>
          <w:rFonts w:eastAsia="MS Mincho"/>
          <w:color w:val="000000"/>
          <w:vertAlign w:val="subscript"/>
        </w:rPr>
        <w:t>d</w:t>
      </w:r>
      <w:r w:rsidRPr="002E6596">
        <w:rPr>
          <w:rFonts w:eastAsia="MS Mincho"/>
          <w:color w:val="000000"/>
        </w:rPr>
        <w:t xml:space="preserve"> : Chiều cao tiết diện ng</w:t>
      </w:r>
      <w:r w:rsidR="00804D2E">
        <w:rPr>
          <w:rFonts w:eastAsia="MS Mincho"/>
          <w:color w:val="000000"/>
        </w:rPr>
        <w:t xml:space="preserve">ang của dầm khung </w:t>
      </w:r>
      <w:r w:rsidRPr="002E6596">
        <w:rPr>
          <w:rFonts w:eastAsia="MS Mincho"/>
          <w:color w:val="000000"/>
        </w:rPr>
        <w:t>(mm)</w:t>
      </w:r>
      <w:r w:rsidR="00804D2E">
        <w:rPr>
          <w:rFonts w:eastAsia="MS Mincho"/>
          <w:color w:val="000000"/>
        </w:rPr>
        <w:t>.</w:t>
      </w:r>
    </w:p>
    <w:p w14:paraId="1B462B5A" w14:textId="77777777" w:rsidR="002E6596" w:rsidRPr="002E6596" w:rsidRDefault="002E6596" w:rsidP="00804D2E">
      <w:pPr>
        <w:spacing w:line="276" w:lineRule="auto"/>
        <w:ind w:firstLine="720"/>
        <w:rPr>
          <w:rFonts w:eastAsia="MS Mincho"/>
          <w:color w:val="000000"/>
        </w:rPr>
      </w:pPr>
      <w:r w:rsidRPr="002E6596">
        <w:rPr>
          <w:rFonts w:eastAsia="MS Mincho"/>
          <w:color w:val="000000"/>
        </w:rPr>
        <w:t>+ h</w:t>
      </w:r>
      <w:r w:rsidRPr="002E6596">
        <w:rPr>
          <w:rFonts w:eastAsia="MS Mincho"/>
          <w:color w:val="000000"/>
          <w:vertAlign w:val="subscript"/>
        </w:rPr>
        <w:t>s</w:t>
      </w:r>
      <w:r w:rsidRPr="002E6596">
        <w:rPr>
          <w:rFonts w:eastAsia="MS Mincho"/>
          <w:color w:val="000000"/>
        </w:rPr>
        <w:t>: Chiều dày sàn. h</w:t>
      </w:r>
      <w:r w:rsidRPr="002E6596">
        <w:rPr>
          <w:rFonts w:eastAsia="MS Mincho"/>
          <w:color w:val="000000"/>
          <w:vertAlign w:val="subscript"/>
        </w:rPr>
        <w:t>s</w:t>
      </w:r>
      <w:r w:rsidRPr="002E6596">
        <w:rPr>
          <w:rFonts w:eastAsia="MS Mincho"/>
          <w:color w:val="000000"/>
        </w:rPr>
        <w:t>=100 mm = 0,1 m</w:t>
      </w:r>
    </w:p>
    <w:p w14:paraId="6DF9EB91" w14:textId="77777777" w:rsidR="002E6596" w:rsidRPr="002E6596" w:rsidRDefault="002E6596" w:rsidP="00804D2E">
      <w:pPr>
        <w:spacing w:line="276" w:lineRule="auto"/>
        <w:ind w:firstLine="720"/>
        <w:rPr>
          <w:rFonts w:eastAsia="MS Mincho"/>
          <w:color w:val="000000"/>
        </w:rPr>
      </w:pPr>
      <w:r w:rsidRPr="002E6596">
        <w:rPr>
          <w:rFonts w:eastAsia="MS Mincho"/>
          <w:color w:val="000000"/>
        </w:rPr>
        <w:t xml:space="preserve">+ </w:t>
      </w:r>
      <m:oMath>
        <m:sSub>
          <m:sSubPr>
            <m:ctrlPr>
              <w:rPr>
                <w:rFonts w:ascii="Cambria Math" w:hAnsi="Cambria Math"/>
                <w:i/>
                <w:sz w:val="22"/>
                <w:szCs w:val="22"/>
              </w:rPr>
            </m:ctrlPr>
          </m:sSubPr>
          <m:e>
            <m:r>
              <w:rPr>
                <w:rFonts w:ascii="Cambria Math" w:hAnsi="Cambria Math"/>
                <w:sz w:val="22"/>
                <w:szCs w:val="22"/>
              </w:rPr>
              <m:t>δ</m:t>
            </m:r>
          </m:e>
          <m:sub>
            <m:r>
              <w:rPr>
                <w:rFonts w:ascii="Cambria Math" w:hAnsi="Cambria Math"/>
                <w:sz w:val="22"/>
                <w:szCs w:val="22"/>
              </w:rPr>
              <m:t>v</m:t>
            </m:r>
          </m:sub>
        </m:sSub>
      </m:oMath>
      <w:r w:rsidRPr="002E6596">
        <w:rPr>
          <w:rFonts w:eastAsia="MS Mincho"/>
          <w:color w:val="000000"/>
        </w:rPr>
        <w:t xml:space="preserve">: Chiều dày lớp vữa trát. </w:t>
      </w:r>
      <m:oMath>
        <m:sSub>
          <m:sSubPr>
            <m:ctrlPr>
              <w:rPr>
                <w:rFonts w:ascii="Cambria Math" w:hAnsi="Cambria Math"/>
                <w:i/>
                <w:sz w:val="22"/>
                <w:szCs w:val="22"/>
              </w:rPr>
            </m:ctrlPr>
          </m:sSubPr>
          <m:e>
            <m:r>
              <w:rPr>
                <w:rFonts w:ascii="Cambria Math" w:hAnsi="Cambria Math"/>
                <w:sz w:val="22"/>
                <w:szCs w:val="22"/>
              </w:rPr>
              <m:t>δ</m:t>
            </m:r>
          </m:e>
          <m:sub>
            <m:r>
              <w:rPr>
                <w:rFonts w:ascii="Cambria Math" w:hAnsi="Cambria Math"/>
                <w:sz w:val="22"/>
                <w:szCs w:val="22"/>
              </w:rPr>
              <m:t>v</m:t>
            </m:r>
          </m:sub>
        </m:sSub>
        <m:r>
          <w:rPr>
            <w:rFonts w:ascii="Cambria Math" w:hAnsi="Cambria Math"/>
            <w:sz w:val="22"/>
            <w:szCs w:val="22"/>
          </w:rPr>
          <m:t>=15</m:t>
        </m:r>
      </m:oMath>
      <w:r w:rsidRPr="002E6596">
        <w:rPr>
          <w:rFonts w:eastAsia="MS Mincho"/>
          <w:color w:val="000000"/>
        </w:rPr>
        <w:t>mm= 0,015 m</w:t>
      </w:r>
    </w:p>
    <w:p w14:paraId="27CF0BA5" w14:textId="077B0755" w:rsidR="002E6596" w:rsidRPr="002E6596" w:rsidRDefault="002E6596" w:rsidP="00804D2E">
      <w:pPr>
        <w:spacing w:line="276" w:lineRule="auto"/>
        <w:ind w:firstLine="720"/>
        <w:rPr>
          <w:rFonts w:eastAsia="MS Mincho"/>
          <w:color w:val="000000"/>
        </w:rPr>
      </w:pPr>
      <w:r w:rsidRPr="002E6596">
        <w:rPr>
          <w:rFonts w:eastAsia="MS Mincho"/>
          <w:color w:val="000000"/>
        </w:rPr>
        <w:t xml:space="preserve">+ </w:t>
      </w:r>
      <w:r w:rsidRPr="002E6596">
        <w:rPr>
          <w:rFonts w:eastAsia="MS Mincho"/>
          <w:color w:val="000000"/>
        </w:rPr>
        <w:sym w:font="Symbol" w:char="F067"/>
      </w:r>
      <w:r w:rsidRPr="002E6596">
        <w:rPr>
          <w:rFonts w:eastAsia="MS Mincho"/>
          <w:color w:val="000000"/>
          <w:vertAlign w:val="subscript"/>
        </w:rPr>
        <w:t>bt</w:t>
      </w:r>
      <w:r w:rsidRPr="002E6596">
        <w:rPr>
          <w:rFonts w:eastAsia="MS Mincho"/>
          <w:color w:val="000000"/>
        </w:rPr>
        <w:t xml:space="preserve"> : Trọng lượng riêng của BTCT,</w:t>
      </w:r>
      <w:r w:rsidR="00804D2E">
        <w:rPr>
          <w:rFonts w:eastAsia="MS Mincho"/>
          <w:color w:val="000000"/>
        </w:rPr>
        <w:t xml:space="preserve"> </w:t>
      </w:r>
      <w:r w:rsidRPr="002E6596">
        <w:rPr>
          <w:rFonts w:eastAsia="MS Mincho"/>
          <w:color w:val="000000"/>
        </w:rPr>
        <w:t xml:space="preserve">lấy bằng : </w:t>
      </w:r>
      <w:r w:rsidRPr="002E6596">
        <w:rPr>
          <w:rFonts w:eastAsia="MS Mincho"/>
          <w:color w:val="000000"/>
        </w:rPr>
        <w:sym w:font="Symbol" w:char="F067"/>
      </w:r>
      <w:r w:rsidRPr="002E6596">
        <w:rPr>
          <w:rFonts w:eastAsia="MS Mincho"/>
          <w:color w:val="000000"/>
          <w:vertAlign w:val="subscript"/>
        </w:rPr>
        <w:t xml:space="preserve">bt </w:t>
      </w:r>
      <w:r w:rsidRPr="002E6596">
        <w:rPr>
          <w:rFonts w:eastAsia="MS Mincho"/>
          <w:color w:val="000000"/>
        </w:rPr>
        <w:t>= 25 (kN/m</w:t>
      </w:r>
      <w:r w:rsidRPr="002E6596">
        <w:rPr>
          <w:rFonts w:eastAsia="MS Mincho"/>
          <w:color w:val="000000"/>
          <w:vertAlign w:val="superscript"/>
        </w:rPr>
        <w:t>3</w:t>
      </w:r>
      <w:r w:rsidRPr="002E6596">
        <w:rPr>
          <w:rFonts w:eastAsia="MS Mincho"/>
          <w:color w:val="000000"/>
        </w:rPr>
        <w:t>).</w:t>
      </w:r>
    </w:p>
    <w:p w14:paraId="4CFE770E" w14:textId="77777777" w:rsidR="002E6596" w:rsidRPr="002E6596" w:rsidRDefault="002E6596" w:rsidP="00804D2E">
      <w:pPr>
        <w:spacing w:line="276" w:lineRule="auto"/>
        <w:ind w:firstLine="720"/>
        <w:rPr>
          <w:rFonts w:eastAsia="MS Mincho"/>
          <w:color w:val="000000"/>
        </w:rPr>
      </w:pPr>
      <w:r w:rsidRPr="002E6596">
        <w:rPr>
          <w:rFonts w:eastAsia="MS Mincho"/>
          <w:color w:val="000000"/>
        </w:rPr>
        <w:t xml:space="preserve">+ </w:t>
      </w:r>
      <w:r w:rsidRPr="002E6596">
        <w:rPr>
          <w:rFonts w:eastAsia="MS Mincho"/>
          <w:color w:val="000000"/>
        </w:rPr>
        <w:sym w:font="Symbol" w:char="F067"/>
      </w:r>
      <w:r w:rsidRPr="002E6596">
        <w:rPr>
          <w:rFonts w:eastAsia="MS Mincho"/>
          <w:color w:val="000000"/>
          <w:vertAlign w:val="subscript"/>
        </w:rPr>
        <w:t>v</w:t>
      </w:r>
      <w:r w:rsidRPr="002E6596">
        <w:rPr>
          <w:rFonts w:eastAsia="MS Mincho"/>
          <w:color w:val="000000"/>
        </w:rPr>
        <w:t xml:space="preserve">  : Trọng lượng riêng của lớp vữa trát,lấy bằng : </w:t>
      </w:r>
      <w:r w:rsidRPr="002E6596">
        <w:rPr>
          <w:rFonts w:eastAsia="MS Mincho"/>
          <w:color w:val="000000"/>
        </w:rPr>
        <w:sym w:font="Symbol" w:char="F067"/>
      </w:r>
      <w:r w:rsidRPr="002E6596">
        <w:rPr>
          <w:rFonts w:eastAsia="MS Mincho"/>
          <w:color w:val="000000"/>
          <w:vertAlign w:val="subscript"/>
        </w:rPr>
        <w:t xml:space="preserve">v </w:t>
      </w:r>
      <w:r w:rsidRPr="002E6596">
        <w:rPr>
          <w:rFonts w:eastAsia="MS Mincho"/>
          <w:color w:val="000000"/>
        </w:rPr>
        <w:t>= 18 (kN/m</w:t>
      </w:r>
      <w:r w:rsidRPr="002E6596">
        <w:rPr>
          <w:rFonts w:eastAsia="MS Mincho"/>
          <w:color w:val="000000"/>
          <w:vertAlign w:val="superscript"/>
        </w:rPr>
        <w:t>3</w:t>
      </w:r>
      <w:r w:rsidRPr="002E6596">
        <w:rPr>
          <w:rFonts w:eastAsia="MS Mincho"/>
          <w:color w:val="000000"/>
        </w:rPr>
        <w:t>).</w:t>
      </w:r>
    </w:p>
    <w:p w14:paraId="592A442D" w14:textId="23FD0DCF" w:rsidR="002E6596" w:rsidRPr="002E6596" w:rsidRDefault="002E6596" w:rsidP="00804D2E">
      <w:pPr>
        <w:spacing w:line="276" w:lineRule="auto"/>
        <w:ind w:firstLine="720"/>
        <w:rPr>
          <w:rFonts w:eastAsia="MS Mincho"/>
          <w:color w:val="000000"/>
        </w:rPr>
      </w:pPr>
      <w:r w:rsidRPr="002E6596">
        <w:rPr>
          <w:rFonts w:eastAsia="MS Mincho"/>
          <w:color w:val="000000"/>
        </w:rPr>
        <w:t>+ n</w:t>
      </w:r>
      <w:r w:rsidRPr="002E6596">
        <w:rPr>
          <w:rFonts w:eastAsia="MS Mincho"/>
          <w:color w:val="000000"/>
          <w:vertAlign w:val="subscript"/>
        </w:rPr>
        <w:t>bt</w:t>
      </w:r>
      <w:r w:rsidRPr="002E6596">
        <w:rPr>
          <w:rFonts w:eastAsia="MS Mincho"/>
          <w:color w:val="000000"/>
        </w:rPr>
        <w:t xml:space="preserve"> : Hệ số độ tin cậy của bê tông,</w:t>
      </w:r>
      <w:r w:rsidR="00804D2E">
        <w:rPr>
          <w:rFonts w:eastAsia="MS Mincho"/>
          <w:color w:val="000000"/>
        </w:rPr>
        <w:t xml:space="preserve"> </w:t>
      </w:r>
      <w:r w:rsidRPr="002E6596">
        <w:rPr>
          <w:rFonts w:eastAsia="MS Mincho"/>
          <w:color w:val="000000"/>
        </w:rPr>
        <w:t>lấy : n</w:t>
      </w:r>
      <w:r w:rsidRPr="002E6596">
        <w:rPr>
          <w:rFonts w:eastAsia="MS Mincho"/>
          <w:color w:val="000000"/>
          <w:vertAlign w:val="subscript"/>
        </w:rPr>
        <w:t>bt</w:t>
      </w:r>
      <w:r w:rsidRPr="002E6596">
        <w:rPr>
          <w:rFonts w:eastAsia="MS Mincho"/>
          <w:color w:val="000000"/>
        </w:rPr>
        <w:t xml:space="preserve"> = 1,1.</w:t>
      </w:r>
    </w:p>
    <w:p w14:paraId="4586685C" w14:textId="77777777" w:rsidR="002E6596" w:rsidRPr="002E6596" w:rsidRDefault="002E6596" w:rsidP="00804D2E">
      <w:pPr>
        <w:spacing w:line="276" w:lineRule="auto"/>
        <w:ind w:firstLine="720"/>
        <w:rPr>
          <w:rFonts w:eastAsia="MS Mincho"/>
          <w:color w:val="000000"/>
        </w:rPr>
      </w:pPr>
      <w:r w:rsidRPr="002E6596">
        <w:rPr>
          <w:rFonts w:eastAsia="MS Mincho"/>
          <w:color w:val="000000"/>
        </w:rPr>
        <w:t>+ n</w:t>
      </w:r>
      <w:r w:rsidRPr="002E6596">
        <w:rPr>
          <w:rFonts w:eastAsia="MS Mincho"/>
          <w:color w:val="000000"/>
          <w:vertAlign w:val="subscript"/>
        </w:rPr>
        <w:t>v</w:t>
      </w:r>
      <w:r w:rsidRPr="002E6596">
        <w:rPr>
          <w:rFonts w:eastAsia="MS Mincho"/>
          <w:color w:val="000000"/>
        </w:rPr>
        <w:t xml:space="preserve"> : Hệ số độ tin cậy của lớp vữa trát,lấy : n</w:t>
      </w:r>
      <w:r w:rsidRPr="002E6596">
        <w:rPr>
          <w:rFonts w:eastAsia="MS Mincho"/>
          <w:color w:val="000000"/>
          <w:vertAlign w:val="subscript"/>
        </w:rPr>
        <w:t>v</w:t>
      </w:r>
      <w:r w:rsidRPr="002E6596">
        <w:rPr>
          <w:rFonts w:eastAsia="MS Mincho"/>
          <w:color w:val="000000"/>
        </w:rPr>
        <w:t xml:space="preserve"> = 1,3.</w:t>
      </w:r>
    </w:p>
    <w:p w14:paraId="47F1FABB" w14:textId="1A161D21" w:rsidR="002E6596" w:rsidRPr="00890CE4" w:rsidRDefault="002E6596" w:rsidP="00804D2E">
      <w:pPr>
        <w:spacing w:line="276" w:lineRule="auto"/>
        <w:rPr>
          <w:rFonts w:eastAsia="MS Mincho"/>
          <w:color w:val="000000"/>
        </w:rPr>
      </w:pPr>
      <w:r w:rsidRPr="002E6596">
        <w:rPr>
          <w:rFonts w:eastAsia="MS Mincho"/>
          <w:color w:val="000000"/>
        </w:rPr>
        <w:t>Phần trọng lượng bản thân để máy tính ( nhập vào Sap với hê số tĩnh tải là 1,1 )</w:t>
      </w:r>
    </w:p>
    <w:p w14:paraId="4DB59FAE" w14:textId="6C692DFC" w:rsidR="00890CE4" w:rsidRPr="00890CE4" w:rsidRDefault="00890CE4" w:rsidP="006B382C">
      <w:pPr>
        <w:pStyle w:val="MC1111"/>
        <w:rPr>
          <w:rFonts w:hint="eastAsia"/>
        </w:rPr>
      </w:pPr>
      <w:bookmarkStart w:id="1873" w:name="_Toc72398327"/>
      <w:bookmarkStart w:id="1874" w:name="_Toc105927849"/>
      <w:bookmarkStart w:id="1875" w:name="_Toc106364728"/>
      <w:r w:rsidRPr="00890CE4">
        <w:t>4.5.1.2. Tải trọng tường thu hồi xây trên dầm khung : g</w:t>
      </w:r>
      <w:r w:rsidRPr="00890CE4">
        <w:rPr>
          <w:vertAlign w:val="subscript"/>
        </w:rPr>
        <w:t>tm</w:t>
      </w:r>
      <w:r w:rsidRPr="00890CE4">
        <w:t xml:space="preserve"> (kN/m)</w:t>
      </w:r>
      <w:bookmarkEnd w:id="1873"/>
      <w:bookmarkEnd w:id="1874"/>
      <w:bookmarkEnd w:id="1875"/>
    </w:p>
    <w:p w14:paraId="7BD64373" w14:textId="77777777" w:rsidR="00890CE4" w:rsidRPr="00890CE4" w:rsidRDefault="00890CE4" w:rsidP="00804D2E">
      <w:pPr>
        <w:spacing w:line="276" w:lineRule="auto"/>
        <w:rPr>
          <w:rFonts w:eastAsia="MS Mincho"/>
          <w:color w:val="000000"/>
        </w:rPr>
      </w:pPr>
      <w:r w:rsidRPr="00890CE4">
        <w:rPr>
          <w:rFonts w:eastAsia="MS Mincho"/>
          <w:color w:val="000000"/>
        </w:rPr>
        <w:t>Tường gạch rỗng xây trên dầm khung:</w:t>
      </w:r>
    </w:p>
    <w:p w14:paraId="65E68FC1" w14:textId="77777777" w:rsidR="00890CE4" w:rsidRPr="00890CE4" w:rsidRDefault="00890CE4" w:rsidP="00804D2E">
      <w:pPr>
        <w:spacing w:line="276" w:lineRule="auto"/>
        <w:rPr>
          <w:rFonts w:eastAsia="MS Mincho"/>
          <w:color w:val="000000"/>
        </w:rPr>
      </w:pPr>
      <w:r w:rsidRPr="00890CE4">
        <w:rPr>
          <w:rFonts w:eastAsia="MS Mincho"/>
          <w:color w:val="000000"/>
        </w:rPr>
        <w:t>- Tải trọng tường phân bố đều lên dầm khung :</w:t>
      </w:r>
    </w:p>
    <w:p w14:paraId="5925DE6A" w14:textId="77777777" w:rsidR="00890CE4" w:rsidRPr="00890CE4" w:rsidRDefault="00890CE4" w:rsidP="00804D2E">
      <w:pPr>
        <w:tabs>
          <w:tab w:val="center" w:pos="5103"/>
          <w:tab w:val="right" w:pos="9360"/>
        </w:tabs>
        <w:spacing w:line="276" w:lineRule="auto"/>
        <w:rPr>
          <w:rFonts w:eastAsia="SimSun"/>
          <w:color w:val="000000"/>
          <w:lang w:val="x-none"/>
        </w:rPr>
      </w:pPr>
      <w:r w:rsidRPr="00890CE4">
        <w:rPr>
          <w:rFonts w:eastAsia="SimSun"/>
          <w:color w:val="000000"/>
          <w:lang w:val="x-none"/>
        </w:rPr>
        <w:tab/>
      </w:r>
      <w:r w:rsidRPr="00890CE4">
        <w:rPr>
          <w:rFonts w:eastAsia="SimSun"/>
          <w:color w:val="000000"/>
          <w:position w:val="-14"/>
          <w:lang w:val="x-none"/>
        </w:rPr>
        <w:object w:dxaOrig="5040" w:dyaOrig="400" w14:anchorId="4BBBB9DD">
          <v:shape id="_x0000_i1398" type="#_x0000_t75" style="width:252.75pt;height:21.75pt" o:ole="">
            <v:imagedata r:id="rId757" o:title=""/>
          </v:shape>
          <o:OLEObject Type="Embed" ProgID="Equation.DSMT4" ShapeID="_x0000_i1398" DrawAspect="Content" ObjectID="_1717833624" r:id="rId813"/>
        </w:object>
      </w:r>
      <w:r w:rsidRPr="00890CE4">
        <w:rPr>
          <w:rFonts w:eastAsia="SimSun"/>
          <w:color w:val="000000"/>
          <w:lang w:val="x-none"/>
        </w:rPr>
        <w:t xml:space="preserve">  (kN/m)</w:t>
      </w:r>
    </w:p>
    <w:p w14:paraId="5191B9C8" w14:textId="729CF9F4" w:rsidR="00890CE4" w:rsidRPr="00804D2E" w:rsidRDefault="00804D2E" w:rsidP="00804D2E">
      <w:pPr>
        <w:tabs>
          <w:tab w:val="center" w:pos="5103"/>
          <w:tab w:val="right" w:pos="9360"/>
        </w:tabs>
        <w:spacing w:line="276" w:lineRule="auto"/>
        <w:rPr>
          <w:rFonts w:eastAsia="SimSun"/>
          <w:color w:val="000000"/>
          <w:lang w:val="x-none"/>
        </w:rPr>
      </w:pPr>
      <w:r>
        <w:rPr>
          <w:rFonts w:eastAsia="SimSun"/>
          <w:color w:val="000000"/>
          <w:lang w:val="x-none"/>
        </w:rPr>
        <w:t>Trong đó :</w:t>
      </w:r>
      <w:r>
        <w:rPr>
          <w:rFonts w:eastAsia="SimSun"/>
          <w:color w:val="000000"/>
        </w:rPr>
        <w:t xml:space="preserve">     </w:t>
      </w:r>
      <w:r w:rsidR="00890CE4" w:rsidRPr="00890CE4">
        <w:rPr>
          <w:rFonts w:eastAsia="MS Mincho"/>
          <w:color w:val="000000"/>
        </w:rPr>
        <w:t xml:space="preserve">+ </w:t>
      </w:r>
      <w:r w:rsidR="00890CE4" w:rsidRPr="00890CE4">
        <w:rPr>
          <w:rFonts w:eastAsia="MS Mincho"/>
          <w:noProof/>
          <w:color w:val="000000"/>
          <w:position w:val="-12"/>
        </w:rPr>
        <w:drawing>
          <wp:inline distT="0" distB="0" distL="0" distR="0" wp14:anchorId="76B9715B" wp14:editId="2115F23F">
            <wp:extent cx="138430" cy="212725"/>
            <wp:effectExtent l="0" t="0" r="0"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59" cstate="print">
                      <a:extLst>
                        <a:ext uri="{28A0092B-C50C-407E-A947-70E740481C1C}">
                          <a14:useLocalDpi xmlns:a14="http://schemas.microsoft.com/office/drawing/2010/main" val="0"/>
                        </a:ext>
                      </a:extLst>
                    </a:blip>
                    <a:srcRect/>
                    <a:stretch>
                      <a:fillRect/>
                    </a:stretch>
                  </pic:blipFill>
                  <pic:spPr bwMode="auto">
                    <a:xfrm>
                      <a:off x="0" y="0"/>
                      <a:ext cx="138430" cy="212725"/>
                    </a:xfrm>
                    <a:prstGeom prst="rect">
                      <a:avLst/>
                    </a:prstGeom>
                    <a:noFill/>
                    <a:ln>
                      <a:noFill/>
                    </a:ln>
                  </pic:spPr>
                </pic:pic>
              </a:graphicData>
            </a:graphic>
          </wp:inline>
        </w:drawing>
      </w:r>
      <w:r w:rsidR="00890CE4" w:rsidRPr="00890CE4">
        <w:rPr>
          <w:rFonts w:eastAsia="MS Mincho"/>
          <w:color w:val="000000"/>
          <w:lang w:val="fr-FR"/>
        </w:rPr>
        <w:t>: trọng lượng tiêu chuẩn của 1m</w:t>
      </w:r>
      <w:r w:rsidR="00890CE4" w:rsidRPr="00890CE4">
        <w:rPr>
          <w:rFonts w:eastAsia="MS Mincho"/>
          <w:color w:val="000000"/>
          <w:vertAlign w:val="superscript"/>
          <w:lang w:val="fr-FR"/>
        </w:rPr>
        <w:t>2</w:t>
      </w:r>
      <w:r w:rsidR="00890CE4" w:rsidRPr="00890CE4">
        <w:rPr>
          <w:rFonts w:eastAsia="MS Mincho"/>
          <w:color w:val="000000"/>
          <w:lang w:val="fr-FR"/>
        </w:rPr>
        <w:t xml:space="preserve"> cửa. g</w:t>
      </w:r>
      <w:r w:rsidR="00890CE4" w:rsidRPr="00890CE4">
        <w:rPr>
          <w:rFonts w:eastAsia="MS Mincho"/>
          <w:color w:val="000000"/>
          <w:vertAlign w:val="superscript"/>
          <w:lang w:val="fr-FR"/>
        </w:rPr>
        <w:t>tc</w:t>
      </w:r>
      <w:r w:rsidR="00890CE4" w:rsidRPr="00890CE4">
        <w:rPr>
          <w:rFonts w:eastAsia="MS Mincho"/>
          <w:color w:val="000000"/>
          <w:vertAlign w:val="subscript"/>
          <w:lang w:val="fr-FR"/>
        </w:rPr>
        <w:t>c</w:t>
      </w:r>
      <w:r w:rsidR="00890CE4" w:rsidRPr="00890CE4">
        <w:rPr>
          <w:rFonts w:eastAsia="MS Mincho"/>
          <w:color w:val="000000"/>
          <w:lang w:val="fr-FR"/>
        </w:rPr>
        <w:t>=0,25 (kN/m</w:t>
      </w:r>
      <w:r w:rsidR="00890CE4" w:rsidRPr="00890CE4">
        <w:rPr>
          <w:rFonts w:eastAsia="MS Mincho"/>
          <w:color w:val="000000"/>
          <w:vertAlign w:val="superscript"/>
          <w:lang w:val="fr-FR"/>
        </w:rPr>
        <w:t>2</w:t>
      </w:r>
      <w:r w:rsidR="00890CE4" w:rsidRPr="00890CE4">
        <w:rPr>
          <w:rFonts w:eastAsia="MS Mincho"/>
          <w:color w:val="000000"/>
          <w:lang w:val="fr-FR"/>
        </w:rPr>
        <w:t xml:space="preserve">)                                </w:t>
      </w:r>
    </w:p>
    <w:p w14:paraId="5E911DBF" w14:textId="4C2EBFD3" w:rsidR="00890CE4" w:rsidRPr="00890CE4" w:rsidRDefault="00890CE4" w:rsidP="00804D2E">
      <w:pPr>
        <w:spacing w:line="276" w:lineRule="auto"/>
        <w:rPr>
          <w:rFonts w:eastAsia="MS Mincho"/>
          <w:color w:val="000000"/>
          <w:lang w:val="fr-FR" w:eastAsia="x-none"/>
        </w:rPr>
      </w:pPr>
      <w:r w:rsidRPr="00890CE4">
        <w:rPr>
          <w:rFonts w:eastAsia="MS Mincho"/>
          <w:color w:val="000000"/>
          <w:lang w:val="fr-FR" w:eastAsia="x-none"/>
        </w:rPr>
        <w:t xml:space="preserve">                 </w:t>
      </w:r>
      <w:r w:rsidR="00804D2E">
        <w:rPr>
          <w:rFonts w:eastAsia="MS Mincho"/>
          <w:color w:val="000000"/>
          <w:lang w:val="fr-FR" w:eastAsia="x-none"/>
        </w:rPr>
        <w:t xml:space="preserve">     </w:t>
      </w:r>
      <w:r w:rsidRPr="00890CE4">
        <w:rPr>
          <w:rFonts w:eastAsia="MS Mincho"/>
          <w:color w:val="000000"/>
          <w:lang w:val="x-none" w:eastAsia="x-none"/>
        </w:rPr>
        <w:t xml:space="preserve">+ </w:t>
      </w:r>
      <w:r w:rsidRPr="00890CE4">
        <w:rPr>
          <w:rFonts w:eastAsia="MS Mincho"/>
          <w:color w:val="000000"/>
          <w:lang w:val="fr-FR" w:eastAsia="x-none"/>
        </w:rPr>
        <w:t xml:space="preserve"> </w:t>
      </w:r>
      <w:r w:rsidRPr="00890CE4">
        <w:rPr>
          <w:rFonts w:eastAsia="MS Mincho"/>
          <w:color w:val="000000"/>
          <w:lang w:val="x-none" w:eastAsia="x-none"/>
        </w:rPr>
        <w:sym w:font="Symbol" w:char="F067"/>
      </w:r>
      <w:r w:rsidRPr="00890CE4">
        <w:rPr>
          <w:rFonts w:eastAsia="MS Mincho"/>
          <w:color w:val="000000"/>
          <w:vertAlign w:val="subscript"/>
          <w:lang w:val="fr-FR" w:eastAsia="x-none"/>
        </w:rPr>
        <w:t>g</w:t>
      </w:r>
      <w:r w:rsidRPr="00890CE4">
        <w:rPr>
          <w:rFonts w:eastAsia="MS Mincho"/>
          <w:color w:val="000000"/>
          <w:lang w:val="fr-FR" w:eastAsia="x-none"/>
        </w:rPr>
        <w:t xml:space="preserve"> ,</w:t>
      </w:r>
      <w:r w:rsidRPr="00890CE4">
        <w:rPr>
          <w:rFonts w:eastAsia="MS Mincho"/>
          <w:color w:val="000000"/>
          <w:lang w:val="x-none" w:eastAsia="x-none"/>
        </w:rPr>
        <w:sym w:font="Symbol" w:char="F067"/>
      </w:r>
      <w:r w:rsidRPr="00890CE4">
        <w:rPr>
          <w:rFonts w:eastAsia="MS Mincho"/>
          <w:color w:val="000000"/>
          <w:vertAlign w:val="subscript"/>
          <w:lang w:val="fr-FR" w:eastAsia="x-none"/>
        </w:rPr>
        <w:t>v</w:t>
      </w:r>
      <w:r w:rsidRPr="00890CE4">
        <w:rPr>
          <w:rFonts w:eastAsia="MS Mincho"/>
          <w:color w:val="000000"/>
          <w:lang w:val="fr-FR" w:eastAsia="x-none"/>
        </w:rPr>
        <w:t xml:space="preserve"> : Trọng lượng r</w:t>
      </w:r>
      <w:r w:rsidR="00804D2E">
        <w:rPr>
          <w:rFonts w:eastAsia="MS Mincho"/>
          <w:color w:val="000000"/>
          <w:lang w:val="fr-FR" w:eastAsia="x-none"/>
        </w:rPr>
        <w:t xml:space="preserve">iêng của gạch và vữa trát </w:t>
      </w:r>
      <w:r w:rsidRPr="00890CE4">
        <w:rPr>
          <w:rFonts w:eastAsia="MS Mincho"/>
          <w:color w:val="000000"/>
          <w:lang w:val="fr-FR" w:eastAsia="x-none"/>
        </w:rPr>
        <w:t>(kN/m</w:t>
      </w:r>
      <w:r w:rsidRPr="00890CE4">
        <w:rPr>
          <w:rFonts w:eastAsia="MS Mincho"/>
          <w:color w:val="000000"/>
          <w:vertAlign w:val="superscript"/>
          <w:lang w:val="fr-FR" w:eastAsia="x-none"/>
        </w:rPr>
        <w:t>3</w:t>
      </w:r>
      <w:r w:rsidRPr="00890CE4">
        <w:rPr>
          <w:rFonts w:eastAsia="MS Mincho"/>
          <w:color w:val="000000"/>
          <w:lang w:val="fr-FR" w:eastAsia="x-none"/>
        </w:rPr>
        <w:t xml:space="preserve">).  </w:t>
      </w:r>
    </w:p>
    <w:p w14:paraId="002F1E67" w14:textId="77777777" w:rsidR="00890CE4" w:rsidRPr="00890CE4" w:rsidRDefault="00890CE4" w:rsidP="00804D2E">
      <w:pPr>
        <w:spacing w:line="276" w:lineRule="auto"/>
        <w:rPr>
          <w:rFonts w:eastAsia="MS Mincho"/>
          <w:color w:val="000000"/>
          <w:lang w:val="fr-FR" w:eastAsia="x-none"/>
        </w:rPr>
      </w:pPr>
      <w:r w:rsidRPr="00890CE4">
        <w:rPr>
          <w:rFonts w:eastAsia="MS Mincho"/>
          <w:color w:val="000000"/>
          <w:lang w:val="fr-FR" w:eastAsia="x-none"/>
        </w:rPr>
        <w:t xml:space="preserve">                                </w:t>
      </w:r>
      <m:oMath>
        <m:sSub>
          <m:sSubPr>
            <m:ctrlPr>
              <w:rPr>
                <w:rFonts w:ascii="Cambria Math" w:hAnsi="Cambria Math"/>
                <w:i/>
                <w:sz w:val="22"/>
                <w:szCs w:val="22"/>
              </w:rPr>
            </m:ctrlPr>
          </m:sSubPr>
          <m:e>
            <m:r>
              <w:rPr>
                <w:rFonts w:ascii="Cambria Math" w:hAnsi="Cambria Math"/>
                <w:sz w:val="22"/>
                <w:szCs w:val="22"/>
              </w:rPr>
              <m:t>γ</m:t>
            </m:r>
          </m:e>
          <m:sub>
            <m:r>
              <w:rPr>
                <w:rFonts w:ascii="Cambria Math" w:hAnsi="Cambria Math"/>
                <w:sz w:val="22"/>
                <w:szCs w:val="22"/>
              </w:rPr>
              <m:t>g</m:t>
            </m:r>
          </m:sub>
        </m:sSub>
        <m:r>
          <w:rPr>
            <w:rFonts w:ascii="Cambria Math" w:hAnsi="Cambria Math"/>
            <w:sz w:val="22"/>
            <w:szCs w:val="22"/>
            <w:lang w:val="fr-FR"/>
          </w:rPr>
          <m:t>=15</m:t>
        </m:r>
      </m:oMath>
      <w:r w:rsidRPr="00890CE4">
        <w:rPr>
          <w:rFonts w:eastAsia="MS Mincho"/>
          <w:color w:val="000000"/>
          <w:lang w:val="fr-FR" w:eastAsia="x-none"/>
        </w:rPr>
        <w:t xml:space="preserve"> kN/m</w:t>
      </w:r>
      <w:r w:rsidRPr="00890CE4">
        <w:rPr>
          <w:rFonts w:eastAsia="MS Mincho"/>
          <w:color w:val="000000"/>
          <w:vertAlign w:val="superscript"/>
          <w:lang w:val="fr-FR" w:eastAsia="x-none"/>
        </w:rPr>
        <w:t>3</w:t>
      </w:r>
      <w:r w:rsidRPr="00890CE4">
        <w:rPr>
          <w:rFonts w:eastAsia="MS Mincho"/>
          <w:color w:val="000000"/>
          <w:lang w:val="fr-FR" w:eastAsia="x-none"/>
        </w:rPr>
        <w:t xml:space="preserve"> ; </w:t>
      </w:r>
      <m:oMath>
        <m:sSub>
          <m:sSubPr>
            <m:ctrlPr>
              <w:rPr>
                <w:rFonts w:ascii="Cambria Math" w:hAnsi="Cambria Math"/>
                <w:i/>
                <w:sz w:val="22"/>
                <w:szCs w:val="22"/>
              </w:rPr>
            </m:ctrlPr>
          </m:sSubPr>
          <m:e>
            <m:r>
              <w:rPr>
                <w:rFonts w:ascii="Cambria Math" w:hAnsi="Cambria Math"/>
                <w:sz w:val="22"/>
                <w:szCs w:val="22"/>
              </w:rPr>
              <m:t>γ</m:t>
            </m:r>
          </m:e>
          <m:sub>
            <m:r>
              <w:rPr>
                <w:rFonts w:ascii="Cambria Math" w:hAnsi="Cambria Math"/>
                <w:sz w:val="22"/>
                <w:szCs w:val="22"/>
              </w:rPr>
              <m:t>v</m:t>
            </m:r>
          </m:sub>
        </m:sSub>
        <m:r>
          <w:rPr>
            <w:rFonts w:ascii="Cambria Math" w:hAnsi="Cambria Math"/>
            <w:sz w:val="22"/>
            <w:szCs w:val="22"/>
            <w:lang w:val="fr-FR"/>
          </w:rPr>
          <m:t>=18</m:t>
        </m:r>
      </m:oMath>
      <w:r w:rsidRPr="00890CE4">
        <w:rPr>
          <w:rFonts w:eastAsia="MS Mincho"/>
          <w:color w:val="000000"/>
          <w:lang w:val="fr-FR" w:eastAsia="x-none"/>
        </w:rPr>
        <w:t xml:space="preserve"> kN/m</w:t>
      </w:r>
      <w:r w:rsidRPr="00890CE4">
        <w:rPr>
          <w:rFonts w:eastAsia="MS Mincho"/>
          <w:color w:val="000000"/>
          <w:vertAlign w:val="superscript"/>
          <w:lang w:val="fr-FR" w:eastAsia="x-none"/>
        </w:rPr>
        <w:t>3</w:t>
      </w:r>
    </w:p>
    <w:p w14:paraId="2AAE0C1E" w14:textId="7B93ABC1" w:rsidR="00890CE4" w:rsidRPr="00890CE4" w:rsidRDefault="00890CE4" w:rsidP="00804D2E">
      <w:pPr>
        <w:spacing w:line="276" w:lineRule="auto"/>
        <w:rPr>
          <w:rFonts w:eastAsia="MS Mincho"/>
          <w:color w:val="000000"/>
          <w:lang w:val="x-none" w:eastAsia="x-none"/>
        </w:rPr>
      </w:pPr>
      <w:r>
        <w:rPr>
          <w:rFonts w:eastAsia="MS Mincho"/>
          <w:color w:val="000000"/>
          <w:lang w:val="fr-FR" w:eastAsia="x-none"/>
        </w:rPr>
        <w:t xml:space="preserve">                  </w:t>
      </w:r>
      <w:r w:rsidR="00804D2E">
        <w:rPr>
          <w:rFonts w:eastAsia="MS Mincho"/>
          <w:color w:val="000000"/>
          <w:lang w:val="fr-FR" w:eastAsia="x-none"/>
        </w:rPr>
        <w:t xml:space="preserve">    </w:t>
      </w:r>
      <w:r w:rsidRPr="00890CE4">
        <w:rPr>
          <w:rFonts w:eastAsia="MS Mincho"/>
          <w:color w:val="000000"/>
          <w:lang w:val="fr-FR" w:eastAsia="x-none"/>
        </w:rPr>
        <w:t>+</w:t>
      </w:r>
      <w:r w:rsidR="00804D2E">
        <w:rPr>
          <w:rFonts w:eastAsia="MS Mincho"/>
          <w:color w:val="000000"/>
          <w:lang w:val="fr-FR" w:eastAsia="x-none"/>
        </w:rPr>
        <w:t xml:space="preserve"> </w:t>
      </w:r>
      <w:r w:rsidRPr="00890CE4">
        <w:rPr>
          <w:rFonts w:eastAsia="MS Mincho"/>
          <w:color w:val="000000"/>
          <w:lang w:val="x-none" w:eastAsia="x-none"/>
        </w:rPr>
        <w:t>δ</w:t>
      </w:r>
      <w:r w:rsidRPr="00890CE4">
        <w:rPr>
          <w:rFonts w:eastAsia="MS Mincho"/>
          <w:color w:val="000000"/>
          <w:vertAlign w:val="subscript"/>
          <w:lang w:val="fr-FR" w:eastAsia="x-none"/>
        </w:rPr>
        <w:t xml:space="preserve">g </w:t>
      </w:r>
      <w:r w:rsidRPr="00890CE4">
        <w:rPr>
          <w:rFonts w:eastAsia="MS Mincho"/>
          <w:color w:val="000000"/>
          <w:lang w:val="fr-FR" w:eastAsia="x-none"/>
        </w:rPr>
        <w:t xml:space="preserve"> ,</w:t>
      </w:r>
      <w:r w:rsidRPr="00890CE4">
        <w:rPr>
          <w:rFonts w:eastAsia="MS Mincho"/>
          <w:color w:val="000000"/>
          <w:lang w:val="x-none" w:eastAsia="x-none"/>
        </w:rPr>
        <w:t>δ</w:t>
      </w:r>
      <w:r w:rsidRPr="00890CE4">
        <w:rPr>
          <w:rFonts w:eastAsia="MS Mincho"/>
          <w:color w:val="000000"/>
          <w:vertAlign w:val="subscript"/>
          <w:lang w:val="fr-FR" w:eastAsia="x-none"/>
        </w:rPr>
        <w:t>v</w:t>
      </w:r>
      <w:r w:rsidRPr="00890CE4">
        <w:rPr>
          <w:rFonts w:eastAsia="MS Mincho"/>
          <w:color w:val="000000"/>
          <w:lang w:val="fr-FR" w:eastAsia="x-none"/>
        </w:rPr>
        <w:t xml:space="preserve"> : Chiều dày của gạch xây và lớp vữa trát.  </w:t>
      </w:r>
      <m:oMath>
        <m:sSub>
          <m:sSubPr>
            <m:ctrlPr>
              <w:rPr>
                <w:rFonts w:ascii="Cambria Math" w:hAnsi="Cambria Math"/>
                <w:i/>
                <w:sz w:val="22"/>
                <w:szCs w:val="22"/>
              </w:rPr>
            </m:ctrlPr>
          </m:sSubPr>
          <m:e>
            <m:r>
              <w:rPr>
                <w:rFonts w:ascii="Cambria Math" w:hAnsi="Cambria Math"/>
                <w:sz w:val="22"/>
                <w:szCs w:val="22"/>
              </w:rPr>
              <m:t>δ</m:t>
            </m:r>
          </m:e>
          <m:sub>
            <m:r>
              <w:rPr>
                <w:rFonts w:ascii="Cambria Math" w:hAnsi="Cambria Math"/>
                <w:sz w:val="22"/>
                <w:szCs w:val="22"/>
              </w:rPr>
              <m:t>g</m:t>
            </m:r>
          </m:sub>
        </m:sSub>
        <m:r>
          <w:rPr>
            <w:rFonts w:ascii="Cambria Math" w:hAnsi="Cambria Math"/>
            <w:sz w:val="22"/>
            <w:szCs w:val="22"/>
            <w:lang w:val="fr-FR"/>
          </w:rPr>
          <m:t>=0,2</m:t>
        </m:r>
      </m:oMath>
      <w:r w:rsidRPr="00890CE4">
        <w:rPr>
          <w:rFonts w:eastAsia="MS Mincho"/>
          <w:color w:val="000000"/>
          <w:lang w:val="fr-FR" w:eastAsia="x-none"/>
        </w:rPr>
        <w:t xml:space="preserve"> </w:t>
      </w:r>
      <w:r w:rsidRPr="00890CE4">
        <w:rPr>
          <w:rFonts w:eastAsia="MS Mincho"/>
          <w:color w:val="000000"/>
          <w:lang w:val="x-none" w:eastAsia="x-none"/>
        </w:rPr>
        <w:t xml:space="preserve">(m) ; </w:t>
      </w:r>
    </w:p>
    <w:p w14:paraId="7213A54D" w14:textId="36EBE1E9" w:rsidR="00890CE4" w:rsidRPr="00890CE4" w:rsidRDefault="00890CE4" w:rsidP="00804D2E">
      <w:pPr>
        <w:spacing w:line="276" w:lineRule="auto"/>
        <w:rPr>
          <w:rFonts w:eastAsia="MS Mincho"/>
          <w:color w:val="000000"/>
          <w:lang w:val="x-none" w:eastAsia="x-none"/>
        </w:rPr>
      </w:pPr>
      <w:r w:rsidRPr="00890CE4">
        <w:rPr>
          <w:rFonts w:eastAsia="MS Mincho"/>
          <w:color w:val="000000"/>
          <w:lang w:eastAsia="x-none"/>
        </w:rPr>
        <w:t xml:space="preserve">                                                                         </w:t>
      </w:r>
      <w:r>
        <w:rPr>
          <w:rFonts w:eastAsia="MS Mincho"/>
          <w:color w:val="000000"/>
          <w:lang w:eastAsia="x-none"/>
        </w:rPr>
        <w:t xml:space="preserve">                         </w:t>
      </w:r>
      <w:r w:rsidRPr="00890CE4">
        <w:rPr>
          <w:rFonts w:eastAsia="MS Mincho"/>
          <w:color w:val="000000"/>
          <w:lang w:eastAsia="x-none"/>
        </w:rPr>
        <w:t xml:space="preserve"> </w:t>
      </w:r>
      <m:oMath>
        <m:r>
          <w:rPr>
            <w:rFonts w:ascii="Cambria Math" w:eastAsia="MS Mincho" w:hAnsi="Cambria Math"/>
            <w:color w:val="000000"/>
            <w:lang w:eastAsia="x-none"/>
          </w:rPr>
          <m:t xml:space="preserve">   </m:t>
        </m:r>
        <m:sSub>
          <m:sSubPr>
            <m:ctrlPr>
              <w:rPr>
                <w:rFonts w:ascii="Cambria Math" w:hAnsi="Cambria Math"/>
                <w:i/>
                <w:sz w:val="22"/>
                <w:szCs w:val="22"/>
              </w:rPr>
            </m:ctrlPr>
          </m:sSubPr>
          <m:e>
            <m:r>
              <w:rPr>
                <w:rFonts w:ascii="Cambria Math" w:hAnsi="Cambria Math"/>
                <w:sz w:val="22"/>
                <w:szCs w:val="22"/>
              </w:rPr>
              <m:t>δ</m:t>
            </m:r>
          </m:e>
          <m:sub>
            <m:r>
              <w:rPr>
                <w:rFonts w:ascii="Cambria Math" w:hAnsi="Cambria Math"/>
                <w:sz w:val="22"/>
                <w:szCs w:val="22"/>
              </w:rPr>
              <m:t>v</m:t>
            </m:r>
          </m:sub>
        </m:sSub>
        <m:r>
          <w:rPr>
            <w:rFonts w:ascii="Cambria Math" w:hAnsi="Cambria Math"/>
            <w:sz w:val="22"/>
            <w:szCs w:val="22"/>
          </w:rPr>
          <m:t>=0,015</m:t>
        </m:r>
      </m:oMath>
      <w:r w:rsidRPr="00890CE4">
        <w:rPr>
          <w:rFonts w:eastAsia="MS Mincho"/>
          <w:color w:val="000000"/>
          <w:lang w:val="x-none" w:eastAsia="x-none"/>
        </w:rPr>
        <w:t xml:space="preserve"> (m)</w:t>
      </w:r>
    </w:p>
    <w:p w14:paraId="4130E9A7" w14:textId="75566570" w:rsidR="00890CE4" w:rsidRPr="00890CE4" w:rsidRDefault="00804D2E" w:rsidP="00804D2E">
      <w:pPr>
        <w:spacing w:line="276" w:lineRule="auto"/>
        <w:jc w:val="center"/>
        <w:rPr>
          <w:rFonts w:eastAsia="MS Mincho"/>
          <w:color w:val="000000"/>
          <w:lang w:val="x-none" w:eastAsia="x-none"/>
        </w:rPr>
      </w:pPr>
      <w:r w:rsidRPr="00890CE4">
        <w:rPr>
          <w:rFonts w:eastAsia="MS Mincho"/>
          <w:position w:val="-30"/>
          <w:lang w:val="x-none" w:eastAsia="x-none"/>
        </w:rPr>
        <w:object w:dxaOrig="2640" w:dyaOrig="680" w14:anchorId="032F1B24">
          <v:shape id="_x0000_i1399" type="#_x0000_t75" style="width:144.8pt;height:36.85pt" o:ole="">
            <v:imagedata r:id="rId814" o:title=""/>
          </v:shape>
          <o:OLEObject Type="Embed" ProgID="Equation.DSMT4" ShapeID="_x0000_i1399" DrawAspect="Content" ObjectID="_1717833625" r:id="rId815"/>
        </w:object>
      </w:r>
      <w:r w:rsidR="00890CE4" w:rsidRPr="00890CE4">
        <w:rPr>
          <w:rFonts w:eastAsia="MS Mincho"/>
          <w:lang w:val="x-none" w:eastAsia="x-none"/>
        </w:rPr>
        <w:t xml:space="preserve"> (kN/m)</w:t>
      </w:r>
    </w:p>
    <w:p w14:paraId="0C8080A4" w14:textId="44DD42FB" w:rsidR="00890CE4" w:rsidRPr="00890CE4" w:rsidRDefault="00890CE4" w:rsidP="00804D2E">
      <w:pPr>
        <w:spacing w:line="276" w:lineRule="auto"/>
        <w:rPr>
          <w:rFonts w:eastAsia="MS Mincho"/>
          <w:color w:val="000000"/>
          <w:lang w:val="x-none" w:eastAsia="x-none"/>
        </w:rPr>
      </w:pPr>
      <w:r>
        <w:rPr>
          <w:rFonts w:eastAsia="MS Mincho"/>
          <w:color w:val="000000"/>
          <w:lang w:eastAsia="x-none"/>
        </w:rPr>
        <w:t xml:space="preserve">                 + </w:t>
      </w:r>
      <w:r w:rsidRPr="00890CE4">
        <w:rPr>
          <w:rFonts w:eastAsia="MS Mincho"/>
          <w:color w:val="000000"/>
          <w:lang w:val="x-none" w:eastAsia="x-none"/>
        </w:rPr>
        <w:t>S</w:t>
      </w:r>
      <w:r w:rsidRPr="00890CE4">
        <w:rPr>
          <w:rFonts w:eastAsia="MS Mincho"/>
          <w:color w:val="000000"/>
          <w:vertAlign w:val="subscript"/>
          <w:lang w:val="x-none" w:eastAsia="x-none"/>
        </w:rPr>
        <w:t>t</w:t>
      </w:r>
      <w:r w:rsidRPr="00890CE4">
        <w:rPr>
          <w:rFonts w:eastAsia="MS Mincho"/>
          <w:color w:val="000000"/>
          <w:lang w:val="x-none" w:eastAsia="x-none"/>
        </w:rPr>
        <w:t xml:space="preserve"> : Diện tích của tường.   </w:t>
      </w:r>
    </w:p>
    <w:p w14:paraId="38D3DD4F" w14:textId="775F83AD" w:rsidR="00890CE4" w:rsidRPr="00890CE4" w:rsidRDefault="00890CE4" w:rsidP="00804D2E">
      <w:pPr>
        <w:spacing w:line="276" w:lineRule="auto"/>
        <w:rPr>
          <w:rFonts w:eastAsia="MS Mincho"/>
          <w:color w:val="000000"/>
          <w:lang w:val="x-none" w:eastAsia="x-none"/>
        </w:rPr>
      </w:pPr>
      <w:r>
        <w:rPr>
          <w:rFonts w:eastAsia="MS Mincho"/>
          <w:color w:val="000000"/>
          <w:lang w:eastAsia="x-none"/>
        </w:rPr>
        <w:t xml:space="preserve">                 + </w:t>
      </w:r>
      <w:r w:rsidRPr="00890CE4">
        <w:rPr>
          <w:rFonts w:eastAsia="MS Mincho"/>
          <w:color w:val="000000"/>
          <w:lang w:val="x-none" w:eastAsia="x-none"/>
        </w:rPr>
        <w:t>S</w:t>
      </w:r>
      <w:r w:rsidRPr="00890CE4">
        <w:rPr>
          <w:rFonts w:eastAsia="MS Mincho"/>
          <w:color w:val="000000"/>
          <w:vertAlign w:val="subscript"/>
          <w:lang w:val="x-none" w:eastAsia="x-none"/>
        </w:rPr>
        <w:t>c</w:t>
      </w:r>
      <w:r w:rsidRPr="00890CE4">
        <w:rPr>
          <w:rFonts w:eastAsia="MS Mincho"/>
          <w:color w:val="000000"/>
          <w:lang w:val="x-none" w:eastAsia="x-none"/>
        </w:rPr>
        <w:t xml:space="preserve"> : Diện tích của cửa.   S</w:t>
      </w:r>
      <w:r w:rsidRPr="00890CE4">
        <w:rPr>
          <w:rFonts w:eastAsia="MS Mincho"/>
          <w:color w:val="000000"/>
          <w:vertAlign w:val="subscript"/>
          <w:lang w:val="x-none" w:eastAsia="x-none"/>
        </w:rPr>
        <w:t>c</w:t>
      </w:r>
      <w:r w:rsidRPr="00890CE4">
        <w:rPr>
          <w:rFonts w:eastAsia="MS Mincho"/>
          <w:color w:val="000000"/>
          <w:lang w:val="x-none" w:eastAsia="x-none"/>
        </w:rPr>
        <w:t xml:space="preserve"> = b</w:t>
      </w:r>
      <w:r w:rsidRPr="00890CE4">
        <w:rPr>
          <w:rFonts w:eastAsia="MS Mincho"/>
          <w:color w:val="000000"/>
          <w:vertAlign w:val="subscript"/>
          <w:lang w:val="x-none" w:eastAsia="x-none"/>
        </w:rPr>
        <w:t>c</w:t>
      </w:r>
      <w:r w:rsidRPr="00890CE4">
        <w:rPr>
          <w:rFonts w:eastAsia="MS Mincho"/>
          <w:color w:val="000000"/>
          <w:lang w:val="x-none" w:eastAsia="x-none"/>
        </w:rPr>
        <w:t>.h</w:t>
      </w:r>
      <w:r w:rsidRPr="00890CE4">
        <w:rPr>
          <w:rFonts w:eastAsia="MS Mincho"/>
          <w:color w:val="000000"/>
          <w:vertAlign w:val="subscript"/>
          <w:lang w:val="x-none" w:eastAsia="x-none"/>
        </w:rPr>
        <w:t>c</w:t>
      </w:r>
      <w:r w:rsidRPr="00890CE4">
        <w:rPr>
          <w:rFonts w:eastAsia="MS Mincho"/>
          <w:color w:val="000000"/>
          <w:lang w:val="x-none" w:eastAsia="x-none"/>
        </w:rPr>
        <w:t xml:space="preserve">  (m</w:t>
      </w:r>
      <w:r w:rsidRPr="00890CE4">
        <w:rPr>
          <w:rFonts w:eastAsia="MS Mincho"/>
          <w:color w:val="000000"/>
          <w:vertAlign w:val="superscript"/>
          <w:lang w:val="x-none" w:eastAsia="x-none"/>
        </w:rPr>
        <w:t>2</w:t>
      </w:r>
      <w:r w:rsidRPr="00890CE4">
        <w:rPr>
          <w:rFonts w:eastAsia="MS Mincho"/>
          <w:color w:val="000000"/>
          <w:lang w:val="x-none" w:eastAsia="x-none"/>
        </w:rPr>
        <w:t>)</w:t>
      </w:r>
    </w:p>
    <w:p w14:paraId="32DDEF59" w14:textId="60860313" w:rsidR="00890CE4" w:rsidRPr="00890CE4" w:rsidRDefault="00890CE4" w:rsidP="00804D2E">
      <w:pPr>
        <w:spacing w:line="276" w:lineRule="auto"/>
        <w:rPr>
          <w:rFonts w:eastAsia="MS Mincho"/>
          <w:color w:val="000000"/>
          <w:lang w:val="x-none" w:eastAsia="x-none"/>
        </w:rPr>
      </w:pPr>
      <w:r>
        <w:rPr>
          <w:rFonts w:eastAsia="MS Mincho"/>
          <w:color w:val="000000"/>
          <w:lang w:eastAsia="x-none"/>
        </w:rPr>
        <w:t xml:space="preserve">         </w:t>
      </w:r>
      <w:r w:rsidRPr="00890CE4">
        <w:rPr>
          <w:rFonts w:eastAsia="MS Mincho"/>
          <w:color w:val="000000"/>
          <w:lang w:val="x-none" w:eastAsia="x-none"/>
        </w:rPr>
        <w:t>Với : b</w:t>
      </w:r>
      <w:r w:rsidRPr="00890CE4">
        <w:rPr>
          <w:rFonts w:eastAsia="MS Mincho"/>
          <w:color w:val="000000"/>
          <w:vertAlign w:val="subscript"/>
          <w:lang w:val="x-none" w:eastAsia="x-none"/>
        </w:rPr>
        <w:t>c</w:t>
      </w:r>
      <w:r w:rsidRPr="00890CE4">
        <w:rPr>
          <w:rFonts w:eastAsia="MS Mincho"/>
          <w:color w:val="000000"/>
          <w:lang w:val="x-none" w:eastAsia="x-none"/>
        </w:rPr>
        <w:t xml:space="preserve"> là bề rộng cửa ; h</w:t>
      </w:r>
      <w:r w:rsidRPr="00890CE4">
        <w:rPr>
          <w:rFonts w:eastAsia="MS Mincho"/>
          <w:color w:val="000000"/>
          <w:vertAlign w:val="subscript"/>
          <w:lang w:val="x-none" w:eastAsia="x-none"/>
        </w:rPr>
        <w:t>c</w:t>
      </w:r>
      <w:r w:rsidRPr="00890CE4">
        <w:rPr>
          <w:rFonts w:eastAsia="MS Mincho"/>
          <w:color w:val="000000"/>
          <w:lang w:val="x-none" w:eastAsia="x-none"/>
        </w:rPr>
        <w:t xml:space="preserve"> là chiều cao cửa.</w:t>
      </w:r>
    </w:p>
    <w:p w14:paraId="07340666" w14:textId="1A308E77" w:rsidR="00890CE4" w:rsidRPr="00890CE4" w:rsidRDefault="00890CE4" w:rsidP="00804D2E">
      <w:pPr>
        <w:spacing w:line="276" w:lineRule="auto"/>
        <w:rPr>
          <w:rFonts w:eastAsia="MS Mincho"/>
          <w:color w:val="000000"/>
          <w:lang w:val="x-none" w:eastAsia="x-none"/>
        </w:rPr>
      </w:pPr>
      <w:r>
        <w:rPr>
          <w:rFonts w:eastAsia="MS Mincho"/>
          <w:color w:val="000000"/>
          <w:lang w:eastAsia="x-none"/>
        </w:rPr>
        <w:t xml:space="preserve">                 + </w:t>
      </w:r>
      <w:r w:rsidRPr="00890CE4">
        <w:rPr>
          <w:rFonts w:eastAsia="MS Mincho"/>
          <w:color w:val="000000"/>
          <w:lang w:val="x-none" w:eastAsia="x-none"/>
        </w:rPr>
        <w:t>n</w:t>
      </w:r>
      <w:r w:rsidRPr="00890CE4">
        <w:rPr>
          <w:rFonts w:eastAsia="MS Mincho"/>
          <w:color w:val="000000"/>
          <w:vertAlign w:val="subscript"/>
          <w:lang w:val="x-none" w:eastAsia="x-none"/>
        </w:rPr>
        <w:t>1</w:t>
      </w:r>
      <w:r w:rsidRPr="00890CE4">
        <w:rPr>
          <w:rFonts w:eastAsia="MS Mincho"/>
          <w:color w:val="000000"/>
          <w:lang w:val="x-none" w:eastAsia="x-none"/>
        </w:rPr>
        <w:t xml:space="preserve"> ,n</w:t>
      </w:r>
      <w:r w:rsidRPr="00890CE4">
        <w:rPr>
          <w:rFonts w:eastAsia="MS Mincho"/>
          <w:color w:val="000000"/>
          <w:vertAlign w:val="subscript"/>
          <w:lang w:val="x-none" w:eastAsia="x-none"/>
        </w:rPr>
        <w:t>2</w:t>
      </w:r>
      <w:r w:rsidRPr="00890CE4">
        <w:rPr>
          <w:rFonts w:eastAsia="MS Mincho"/>
          <w:color w:val="000000"/>
          <w:lang w:val="x-none" w:eastAsia="x-none"/>
        </w:rPr>
        <w:t xml:space="preserve"> : Hệ số độ tin cậy,lấy : n</w:t>
      </w:r>
      <w:r w:rsidRPr="00890CE4">
        <w:rPr>
          <w:rFonts w:eastAsia="MS Mincho"/>
          <w:color w:val="000000"/>
          <w:vertAlign w:val="subscript"/>
          <w:lang w:val="x-none" w:eastAsia="x-none"/>
        </w:rPr>
        <w:t>1</w:t>
      </w:r>
      <w:r w:rsidRPr="00890CE4">
        <w:rPr>
          <w:rFonts w:eastAsia="MS Mincho"/>
          <w:color w:val="000000"/>
          <w:lang w:val="x-none" w:eastAsia="x-none"/>
        </w:rPr>
        <w:t xml:space="preserve"> = 1,1 ; n</w:t>
      </w:r>
      <w:r w:rsidRPr="00890CE4">
        <w:rPr>
          <w:rFonts w:eastAsia="MS Mincho"/>
          <w:color w:val="000000"/>
          <w:vertAlign w:val="subscript"/>
          <w:lang w:val="x-none" w:eastAsia="x-none"/>
        </w:rPr>
        <w:t>2</w:t>
      </w:r>
      <w:r w:rsidRPr="00890CE4">
        <w:rPr>
          <w:rFonts w:eastAsia="MS Mincho"/>
          <w:color w:val="000000"/>
          <w:lang w:val="x-none" w:eastAsia="x-none"/>
        </w:rPr>
        <w:t xml:space="preserve"> = 1,3</w:t>
      </w:r>
      <w:r w:rsidRPr="00890CE4">
        <w:rPr>
          <w:rFonts w:eastAsia="MS Mincho"/>
          <w:color w:val="000000"/>
          <w:lang w:eastAsia="x-none"/>
        </w:rPr>
        <w:t xml:space="preserve"> ; n</w:t>
      </w:r>
      <w:r w:rsidRPr="00890CE4">
        <w:rPr>
          <w:rFonts w:eastAsia="MS Mincho"/>
          <w:color w:val="000000"/>
          <w:vertAlign w:val="subscript"/>
          <w:lang w:eastAsia="x-none"/>
        </w:rPr>
        <w:t>l</w:t>
      </w:r>
      <w:r w:rsidR="00804D2E">
        <w:rPr>
          <w:rFonts w:eastAsia="MS Mincho"/>
          <w:color w:val="000000"/>
          <w:vertAlign w:val="subscript"/>
          <w:lang w:eastAsia="x-none"/>
        </w:rPr>
        <w:t xml:space="preserve">  </w:t>
      </w:r>
      <w:r w:rsidRPr="00890CE4">
        <w:rPr>
          <w:rFonts w:eastAsia="MS Mincho"/>
          <w:color w:val="000000"/>
          <w:vertAlign w:val="subscript"/>
          <w:lang w:eastAsia="x-none"/>
        </w:rPr>
        <w:t>c</w:t>
      </w:r>
      <w:r w:rsidRPr="00890CE4">
        <w:rPr>
          <w:rFonts w:eastAsia="MS Mincho"/>
          <w:color w:val="000000"/>
          <w:lang w:eastAsia="x-none"/>
        </w:rPr>
        <w:t>= 1,3</w:t>
      </w:r>
    </w:p>
    <w:p w14:paraId="71E61B18" w14:textId="3A2CB76F" w:rsidR="00890CE4" w:rsidRPr="00890CE4" w:rsidRDefault="00890CE4" w:rsidP="00804D2E">
      <w:pPr>
        <w:spacing w:line="276" w:lineRule="auto"/>
        <w:rPr>
          <w:rFonts w:eastAsia="MS Mincho"/>
          <w:color w:val="000000"/>
          <w:lang w:val="x-none" w:eastAsia="x-none"/>
        </w:rPr>
      </w:pPr>
      <w:r>
        <w:rPr>
          <w:rFonts w:eastAsia="MS Mincho"/>
          <w:color w:val="000000"/>
          <w:lang w:eastAsia="x-none"/>
        </w:rPr>
        <w:t xml:space="preserve">                 + </w:t>
      </w:r>
      <w:r w:rsidRPr="00890CE4">
        <w:rPr>
          <w:rFonts w:eastAsia="MS Mincho"/>
          <w:color w:val="000000"/>
          <w:lang w:val="x-none" w:eastAsia="x-none"/>
        </w:rPr>
        <w:t>l</w:t>
      </w:r>
      <w:r w:rsidRPr="00890CE4">
        <w:rPr>
          <w:rFonts w:eastAsia="MS Mincho"/>
          <w:color w:val="000000"/>
          <w:vertAlign w:val="subscript"/>
          <w:lang w:val="x-none" w:eastAsia="x-none"/>
        </w:rPr>
        <w:t>d</w:t>
      </w:r>
      <w:r w:rsidRPr="00890CE4">
        <w:rPr>
          <w:rFonts w:eastAsia="MS Mincho"/>
          <w:color w:val="000000"/>
          <w:lang w:val="x-none" w:eastAsia="x-none"/>
        </w:rPr>
        <w:t xml:space="preserve"> : Chiều dài của dầm </w:t>
      </w:r>
      <w:r w:rsidRPr="00890CE4">
        <w:rPr>
          <w:rFonts w:eastAsia="MS Mincho"/>
          <w:color w:val="000000"/>
          <w:lang w:eastAsia="x-none"/>
        </w:rPr>
        <w:t>khung</w:t>
      </w:r>
      <w:r w:rsidRPr="00890CE4">
        <w:rPr>
          <w:rFonts w:eastAsia="MS Mincho"/>
          <w:color w:val="000000"/>
          <w:lang w:val="x-none" w:eastAsia="x-none"/>
        </w:rPr>
        <w:t>. (m).</w:t>
      </w:r>
    </w:p>
    <w:p w14:paraId="23AA4FB9" w14:textId="4E740A61" w:rsidR="00890CE4" w:rsidRPr="00890CE4" w:rsidRDefault="00890CE4" w:rsidP="00804D2E">
      <w:pPr>
        <w:spacing w:line="276" w:lineRule="auto"/>
        <w:rPr>
          <w:rFonts w:eastAsia="MS Mincho"/>
          <w:color w:val="000000"/>
          <w:lang w:val="de-AT"/>
        </w:rPr>
      </w:pPr>
      <w:r w:rsidRPr="00890CE4">
        <w:rPr>
          <w:rFonts w:eastAsia="MS Mincho"/>
          <w:color w:val="000000"/>
          <w:lang w:val="de-AT"/>
        </w:rPr>
        <w:t>- Với tường 100:  g</w:t>
      </w:r>
      <w:r w:rsidRPr="00890CE4">
        <w:rPr>
          <w:rFonts w:eastAsia="MS Mincho"/>
          <w:color w:val="000000"/>
          <w:vertAlign w:val="subscript"/>
          <w:lang w:val="de-AT"/>
        </w:rPr>
        <w:t>t10</w:t>
      </w:r>
      <w:r w:rsidRPr="00890CE4">
        <w:rPr>
          <w:rFonts w:eastAsia="MS Mincho"/>
          <w:color w:val="000000"/>
          <w:lang w:val="de-AT"/>
        </w:rPr>
        <w:t xml:space="preserve"> = 1,1 . 15 . 0,1 + 2 . 1,3 .0,015 .18  = 2,352 (kN/m</w:t>
      </w:r>
      <w:r w:rsidRPr="00890CE4">
        <w:rPr>
          <w:rFonts w:eastAsia="MS Mincho"/>
          <w:color w:val="000000"/>
          <w:vertAlign w:val="superscript"/>
          <w:lang w:val="de-AT"/>
        </w:rPr>
        <w:t>2</w:t>
      </w:r>
      <w:r w:rsidRPr="00890CE4">
        <w:rPr>
          <w:rFonts w:eastAsia="MS Mincho"/>
          <w:color w:val="000000"/>
          <w:lang w:val="de-AT"/>
        </w:rPr>
        <w:t>)</w:t>
      </w:r>
      <w:r w:rsidR="00702D62">
        <w:rPr>
          <w:rFonts w:eastAsia="MS Mincho"/>
          <w:color w:val="000000"/>
          <w:lang w:val="de-AT"/>
        </w:rPr>
        <w:t>.</w:t>
      </w:r>
    </w:p>
    <w:p w14:paraId="57C1242D" w14:textId="31C5E9BC" w:rsidR="00890CE4" w:rsidRDefault="00890CE4" w:rsidP="00804D2E">
      <w:pPr>
        <w:spacing w:line="276" w:lineRule="auto"/>
        <w:rPr>
          <w:rFonts w:eastAsia="MS Mincho"/>
          <w:color w:val="000000"/>
          <w:lang w:val="de-AT"/>
        </w:rPr>
      </w:pPr>
      <w:r w:rsidRPr="00890CE4">
        <w:rPr>
          <w:rFonts w:eastAsia="MS Mincho"/>
          <w:color w:val="000000"/>
          <w:lang w:val="de-AT"/>
        </w:rPr>
        <w:t>- Với tường 200: g</w:t>
      </w:r>
      <w:r w:rsidRPr="00890CE4">
        <w:rPr>
          <w:rFonts w:eastAsia="MS Mincho"/>
          <w:color w:val="000000"/>
          <w:vertAlign w:val="subscript"/>
          <w:lang w:val="de-AT"/>
        </w:rPr>
        <w:t xml:space="preserve">t20 </w:t>
      </w:r>
      <w:r w:rsidRPr="00890CE4">
        <w:rPr>
          <w:rFonts w:eastAsia="MS Mincho"/>
          <w:color w:val="000000"/>
          <w:lang w:val="de-AT"/>
        </w:rPr>
        <w:t>=  1,1. 15 .0,2 + 2 . 1,3 .0,015 .18   = 4,002 (kN/m</w:t>
      </w:r>
      <w:r w:rsidRPr="00890CE4">
        <w:rPr>
          <w:rFonts w:eastAsia="MS Mincho"/>
          <w:color w:val="000000"/>
          <w:vertAlign w:val="superscript"/>
          <w:lang w:val="de-AT"/>
        </w:rPr>
        <w:t>2</w:t>
      </w:r>
      <w:r w:rsidRPr="00890CE4">
        <w:rPr>
          <w:rFonts w:eastAsia="MS Mincho"/>
          <w:color w:val="000000"/>
          <w:lang w:val="de-AT"/>
        </w:rPr>
        <w:t>)</w:t>
      </w:r>
      <w:r w:rsidR="00702D62">
        <w:rPr>
          <w:rFonts w:eastAsia="MS Mincho"/>
          <w:color w:val="000000"/>
          <w:lang w:val="de-AT"/>
        </w:rPr>
        <w:t>.</w:t>
      </w:r>
    </w:p>
    <w:p w14:paraId="10A49C87" w14:textId="24BAE28A" w:rsidR="00702D62" w:rsidRPr="00702D62" w:rsidRDefault="00B110AB" w:rsidP="00B110AB">
      <w:pPr>
        <w:pStyle w:val="Caption"/>
        <w:rPr>
          <w:rFonts w:eastAsia="MS Mincho"/>
          <w:i/>
          <w:color w:val="000000"/>
          <w:lang w:val="de-AT" w:eastAsia="ja-JP"/>
        </w:rPr>
      </w:pPr>
      <w:bookmarkStart w:id="1876" w:name="_Toc106232414"/>
      <w:r w:rsidRPr="00B110AB">
        <w:rPr>
          <w:i/>
        </w:rPr>
        <w:lastRenderedPageBreak/>
        <w:t>Bảng 4.</w:t>
      </w:r>
      <w:r w:rsidRPr="00B110AB">
        <w:rPr>
          <w:i/>
        </w:rPr>
        <w:fldChar w:fldCharType="begin"/>
      </w:r>
      <w:r w:rsidRPr="00B110AB">
        <w:rPr>
          <w:i/>
        </w:rPr>
        <w:instrText xml:space="preserve"> SEQ Bảng_4. \* ARABIC </w:instrText>
      </w:r>
      <w:r w:rsidRPr="00B110AB">
        <w:rPr>
          <w:i/>
        </w:rPr>
        <w:fldChar w:fldCharType="separate"/>
      </w:r>
      <w:r w:rsidR="006F7EA9">
        <w:rPr>
          <w:i/>
          <w:noProof/>
        </w:rPr>
        <w:t>18</w:t>
      </w:r>
      <w:r w:rsidRPr="00B110AB">
        <w:rPr>
          <w:i/>
        </w:rPr>
        <w:fldChar w:fldCharType="end"/>
      </w:r>
      <w:r w:rsidRPr="00B110AB">
        <w:rPr>
          <w:i/>
        </w:rPr>
        <w:t>:</w:t>
      </w:r>
      <w:r>
        <w:t xml:space="preserve"> </w:t>
      </w:r>
      <w:r>
        <w:rPr>
          <w:rFonts w:eastAsia="MS Mincho"/>
          <w:i/>
          <w:color w:val="000000"/>
          <w:lang w:val="de-AT"/>
        </w:rPr>
        <w:t>Bảng t</w:t>
      </w:r>
      <w:r w:rsidR="00702D62" w:rsidRPr="00890CE4">
        <w:rPr>
          <w:rFonts w:eastAsia="MS Mincho"/>
          <w:i/>
          <w:color w:val="000000"/>
          <w:lang w:val="de-AT"/>
        </w:rPr>
        <w:t>ính tĩnh tải trọng lượng tường xây trên dầm khung mái</w:t>
      </w:r>
      <w:bookmarkEnd w:id="1876"/>
    </w:p>
    <w:tbl>
      <w:tblPr>
        <w:tblW w:w="9178" w:type="dxa"/>
        <w:tblInd w:w="108" w:type="dxa"/>
        <w:tblLook w:val="04A0" w:firstRow="1" w:lastRow="0" w:firstColumn="1" w:lastColumn="0" w:noHBand="0" w:noVBand="1"/>
      </w:tblPr>
      <w:tblGrid>
        <w:gridCol w:w="912"/>
        <w:gridCol w:w="965"/>
        <w:gridCol w:w="771"/>
        <w:gridCol w:w="771"/>
        <w:gridCol w:w="868"/>
        <w:gridCol w:w="1031"/>
        <w:gridCol w:w="820"/>
        <w:gridCol w:w="912"/>
        <w:gridCol w:w="1064"/>
        <w:gridCol w:w="1064"/>
      </w:tblGrid>
      <w:tr w:rsidR="00890CE4" w:rsidRPr="00890CE4" w14:paraId="74AC7087" w14:textId="77777777" w:rsidTr="00B96619">
        <w:trPr>
          <w:trHeight w:val="1371"/>
        </w:trPr>
        <w:tc>
          <w:tcPr>
            <w:tcW w:w="912"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14:paraId="2493C12A" w14:textId="77777777" w:rsidR="00890CE4" w:rsidRPr="00890CE4" w:rsidRDefault="00890CE4" w:rsidP="00890CE4">
            <w:pPr>
              <w:spacing w:before="40" w:after="40" w:line="0" w:lineRule="atLeast"/>
              <w:jc w:val="center"/>
              <w:rPr>
                <w:rFonts w:eastAsia="Times New Roman"/>
                <w:b/>
                <w:bCs/>
                <w:color w:val="000000"/>
              </w:rPr>
            </w:pPr>
            <w:r w:rsidRPr="00890CE4">
              <w:rPr>
                <w:rFonts w:eastAsia="Times New Roman"/>
                <w:b/>
                <w:bCs/>
                <w:color w:val="000000"/>
              </w:rPr>
              <w:t>Tầng</w:t>
            </w:r>
          </w:p>
        </w:tc>
        <w:tc>
          <w:tcPr>
            <w:tcW w:w="965"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53662B05" w14:textId="77777777" w:rsidR="00890CE4" w:rsidRPr="00890CE4" w:rsidRDefault="00890CE4" w:rsidP="00890CE4">
            <w:pPr>
              <w:spacing w:before="40" w:after="40" w:line="0" w:lineRule="atLeast"/>
              <w:jc w:val="center"/>
              <w:rPr>
                <w:rFonts w:eastAsia="Times New Roman"/>
                <w:b/>
                <w:bCs/>
                <w:color w:val="000000"/>
              </w:rPr>
            </w:pPr>
            <w:r w:rsidRPr="00890CE4">
              <w:rPr>
                <w:rFonts w:eastAsia="Times New Roman"/>
                <w:b/>
                <w:bCs/>
                <w:color w:val="000000"/>
              </w:rPr>
              <w:t>Nhịp</w:t>
            </w:r>
          </w:p>
        </w:tc>
        <w:tc>
          <w:tcPr>
            <w:tcW w:w="771" w:type="dxa"/>
            <w:tcBorders>
              <w:top w:val="single" w:sz="8" w:space="0" w:color="auto"/>
              <w:left w:val="nil"/>
              <w:bottom w:val="single" w:sz="4" w:space="0" w:color="auto"/>
              <w:right w:val="single" w:sz="4" w:space="0" w:color="auto"/>
            </w:tcBorders>
            <w:shd w:val="clear" w:color="auto" w:fill="auto"/>
            <w:vAlign w:val="center"/>
            <w:hideMark/>
          </w:tcPr>
          <w:p w14:paraId="118D3297" w14:textId="77777777" w:rsidR="00890CE4" w:rsidRPr="00890CE4" w:rsidRDefault="00890CE4" w:rsidP="00890CE4">
            <w:pPr>
              <w:spacing w:before="40" w:after="40" w:line="0" w:lineRule="atLeast"/>
              <w:jc w:val="center"/>
              <w:rPr>
                <w:rFonts w:eastAsia="Times New Roman"/>
                <w:b/>
                <w:bCs/>
                <w:color w:val="000000"/>
              </w:rPr>
            </w:pPr>
            <w:r w:rsidRPr="00890CE4">
              <w:rPr>
                <w:rFonts w:eastAsia="Times New Roman"/>
                <w:b/>
                <w:bCs/>
                <w:color w:val="000000"/>
              </w:rPr>
              <w:t>l</w:t>
            </w:r>
            <w:r w:rsidRPr="00890CE4">
              <w:rPr>
                <w:rFonts w:eastAsia="Times New Roman"/>
                <w:b/>
                <w:bCs/>
                <w:color w:val="000000"/>
                <w:vertAlign w:val="subscript"/>
              </w:rPr>
              <w:t>d</w:t>
            </w:r>
          </w:p>
        </w:tc>
        <w:tc>
          <w:tcPr>
            <w:tcW w:w="771" w:type="dxa"/>
            <w:tcBorders>
              <w:top w:val="single" w:sz="8" w:space="0" w:color="auto"/>
              <w:left w:val="nil"/>
              <w:bottom w:val="single" w:sz="4" w:space="0" w:color="auto"/>
              <w:right w:val="single" w:sz="4" w:space="0" w:color="auto"/>
            </w:tcBorders>
            <w:shd w:val="clear" w:color="auto" w:fill="auto"/>
            <w:vAlign w:val="center"/>
            <w:hideMark/>
          </w:tcPr>
          <w:p w14:paraId="70DA812D" w14:textId="77777777" w:rsidR="00890CE4" w:rsidRPr="00890CE4" w:rsidRDefault="00890CE4" w:rsidP="00890CE4">
            <w:pPr>
              <w:spacing w:before="40" w:after="40" w:line="0" w:lineRule="atLeast"/>
              <w:jc w:val="center"/>
              <w:rPr>
                <w:rFonts w:eastAsia="Times New Roman"/>
                <w:b/>
                <w:bCs/>
                <w:color w:val="000000"/>
              </w:rPr>
            </w:pPr>
            <w:r w:rsidRPr="00890CE4">
              <w:rPr>
                <w:rFonts w:eastAsia="Times New Roman"/>
                <w:b/>
                <w:bCs/>
                <w:color w:val="000000"/>
              </w:rPr>
              <w:t>l</w:t>
            </w:r>
            <w:r w:rsidRPr="00890CE4">
              <w:rPr>
                <w:rFonts w:eastAsia="Times New Roman"/>
                <w:b/>
                <w:bCs/>
                <w:color w:val="000000"/>
                <w:vertAlign w:val="subscript"/>
              </w:rPr>
              <w:t>t</w:t>
            </w:r>
          </w:p>
        </w:tc>
        <w:tc>
          <w:tcPr>
            <w:tcW w:w="868" w:type="dxa"/>
            <w:tcBorders>
              <w:top w:val="single" w:sz="8" w:space="0" w:color="auto"/>
              <w:left w:val="nil"/>
              <w:bottom w:val="single" w:sz="4" w:space="0" w:color="auto"/>
              <w:right w:val="single" w:sz="4" w:space="0" w:color="auto"/>
            </w:tcBorders>
            <w:shd w:val="clear" w:color="auto" w:fill="auto"/>
            <w:vAlign w:val="center"/>
            <w:hideMark/>
          </w:tcPr>
          <w:p w14:paraId="099A8FA4" w14:textId="77777777" w:rsidR="00890CE4" w:rsidRPr="00890CE4" w:rsidRDefault="00890CE4" w:rsidP="00890CE4">
            <w:pPr>
              <w:spacing w:before="40" w:after="40" w:line="0" w:lineRule="atLeast"/>
              <w:jc w:val="center"/>
              <w:rPr>
                <w:rFonts w:eastAsia="Times New Roman"/>
                <w:b/>
                <w:bCs/>
                <w:color w:val="000000"/>
              </w:rPr>
            </w:pPr>
            <w:r w:rsidRPr="00890CE4">
              <w:rPr>
                <w:rFonts w:eastAsia="Times New Roman"/>
                <w:b/>
                <w:bCs/>
                <w:color w:val="000000"/>
              </w:rPr>
              <w:t>d</w:t>
            </w:r>
            <w:r w:rsidRPr="00890CE4">
              <w:rPr>
                <w:rFonts w:eastAsia="Times New Roman"/>
                <w:b/>
                <w:bCs/>
                <w:color w:val="000000"/>
                <w:vertAlign w:val="subscript"/>
              </w:rPr>
              <w:t>t</w:t>
            </w:r>
          </w:p>
        </w:tc>
        <w:tc>
          <w:tcPr>
            <w:tcW w:w="1031" w:type="dxa"/>
            <w:tcBorders>
              <w:top w:val="single" w:sz="8" w:space="0" w:color="auto"/>
              <w:left w:val="nil"/>
              <w:bottom w:val="single" w:sz="4" w:space="0" w:color="auto"/>
              <w:right w:val="single" w:sz="4" w:space="0" w:color="auto"/>
            </w:tcBorders>
            <w:shd w:val="clear" w:color="auto" w:fill="auto"/>
            <w:vAlign w:val="center"/>
            <w:hideMark/>
          </w:tcPr>
          <w:p w14:paraId="09853676" w14:textId="77777777" w:rsidR="00890CE4" w:rsidRPr="00890CE4" w:rsidRDefault="00890CE4" w:rsidP="00890CE4">
            <w:pPr>
              <w:spacing w:before="40" w:after="40" w:line="0" w:lineRule="atLeast"/>
              <w:jc w:val="center"/>
              <w:rPr>
                <w:rFonts w:eastAsia="Times New Roman"/>
                <w:b/>
                <w:bCs/>
                <w:color w:val="000000"/>
              </w:rPr>
            </w:pPr>
            <w:r w:rsidRPr="00890CE4">
              <w:rPr>
                <w:rFonts w:eastAsia="Times New Roman"/>
                <w:b/>
                <w:bCs/>
                <w:color w:val="000000"/>
              </w:rPr>
              <w:t>h</w:t>
            </w:r>
            <w:r w:rsidRPr="00890CE4">
              <w:rPr>
                <w:rFonts w:eastAsia="Times New Roman"/>
                <w:b/>
                <w:bCs/>
                <w:color w:val="000000"/>
                <w:vertAlign w:val="subscript"/>
              </w:rPr>
              <w:t xml:space="preserve"> tường</w:t>
            </w:r>
            <w:r w:rsidRPr="00890CE4">
              <w:rPr>
                <w:rFonts w:eastAsia="Times New Roman"/>
                <w:b/>
                <w:bCs/>
                <w:color w:val="000000"/>
              </w:rPr>
              <w:t xml:space="preserve"> </w:t>
            </w:r>
          </w:p>
        </w:tc>
        <w:tc>
          <w:tcPr>
            <w:tcW w:w="820" w:type="dxa"/>
            <w:tcBorders>
              <w:top w:val="single" w:sz="8" w:space="0" w:color="auto"/>
              <w:left w:val="nil"/>
              <w:bottom w:val="single" w:sz="4" w:space="0" w:color="auto"/>
              <w:right w:val="single" w:sz="4" w:space="0" w:color="auto"/>
            </w:tcBorders>
            <w:shd w:val="clear" w:color="auto" w:fill="auto"/>
            <w:vAlign w:val="center"/>
            <w:hideMark/>
          </w:tcPr>
          <w:p w14:paraId="568702F7" w14:textId="77777777" w:rsidR="00890CE4" w:rsidRPr="00890CE4" w:rsidRDefault="00890CE4" w:rsidP="00890CE4">
            <w:pPr>
              <w:spacing w:before="40" w:after="40" w:line="0" w:lineRule="atLeast"/>
              <w:jc w:val="center"/>
              <w:rPr>
                <w:rFonts w:eastAsia="Times New Roman"/>
                <w:b/>
                <w:bCs/>
                <w:color w:val="000000"/>
              </w:rPr>
            </w:pPr>
            <w:r w:rsidRPr="00890CE4">
              <w:rPr>
                <w:rFonts w:eastAsia="Times New Roman"/>
                <w:b/>
                <w:bCs/>
                <w:color w:val="000000"/>
              </w:rPr>
              <w:t>S</w:t>
            </w:r>
            <w:r w:rsidRPr="00331A21">
              <w:rPr>
                <w:rFonts w:eastAsia="Times New Roman"/>
                <w:b/>
                <w:bCs/>
                <w:color w:val="000000"/>
                <w:vertAlign w:val="subscript"/>
              </w:rPr>
              <w:t>c</w:t>
            </w:r>
          </w:p>
        </w:tc>
        <w:tc>
          <w:tcPr>
            <w:tcW w:w="912" w:type="dxa"/>
            <w:tcBorders>
              <w:top w:val="single" w:sz="8" w:space="0" w:color="auto"/>
              <w:left w:val="nil"/>
              <w:bottom w:val="single" w:sz="4" w:space="0" w:color="auto"/>
              <w:right w:val="single" w:sz="4" w:space="0" w:color="auto"/>
            </w:tcBorders>
            <w:shd w:val="clear" w:color="auto" w:fill="auto"/>
            <w:vAlign w:val="center"/>
            <w:hideMark/>
          </w:tcPr>
          <w:p w14:paraId="14899D1E" w14:textId="77777777" w:rsidR="00890CE4" w:rsidRPr="00890CE4" w:rsidRDefault="00890CE4" w:rsidP="00890CE4">
            <w:pPr>
              <w:spacing w:before="40" w:after="40" w:line="0" w:lineRule="atLeast"/>
              <w:jc w:val="center"/>
              <w:rPr>
                <w:rFonts w:eastAsia="Times New Roman"/>
                <w:b/>
                <w:bCs/>
                <w:color w:val="000000"/>
              </w:rPr>
            </w:pPr>
            <w:r w:rsidRPr="00890CE4">
              <w:rPr>
                <w:rFonts w:eastAsia="Times New Roman"/>
                <w:b/>
                <w:bCs/>
                <w:color w:val="000000"/>
              </w:rPr>
              <w:t>S</w:t>
            </w:r>
            <w:r w:rsidRPr="00331A21">
              <w:rPr>
                <w:rFonts w:eastAsia="Times New Roman"/>
                <w:b/>
                <w:bCs/>
                <w:color w:val="000000"/>
                <w:vertAlign w:val="subscript"/>
              </w:rPr>
              <w:t>t</w:t>
            </w:r>
          </w:p>
        </w:tc>
        <w:tc>
          <w:tcPr>
            <w:tcW w:w="1064" w:type="dxa"/>
            <w:tcBorders>
              <w:top w:val="single" w:sz="8" w:space="0" w:color="auto"/>
              <w:left w:val="nil"/>
              <w:bottom w:val="single" w:sz="4" w:space="0" w:color="auto"/>
              <w:right w:val="single" w:sz="4" w:space="0" w:color="auto"/>
            </w:tcBorders>
            <w:shd w:val="clear" w:color="auto" w:fill="auto"/>
            <w:vAlign w:val="center"/>
            <w:hideMark/>
          </w:tcPr>
          <w:p w14:paraId="7E5D4423" w14:textId="77777777" w:rsidR="00890CE4" w:rsidRPr="00890CE4" w:rsidRDefault="00890CE4" w:rsidP="00890CE4">
            <w:pPr>
              <w:spacing w:before="40" w:after="40" w:line="0" w:lineRule="atLeast"/>
              <w:jc w:val="center"/>
              <w:rPr>
                <w:rFonts w:eastAsia="Times New Roman"/>
                <w:b/>
                <w:bCs/>
                <w:color w:val="000000"/>
              </w:rPr>
            </w:pPr>
            <w:r w:rsidRPr="00890CE4">
              <w:rPr>
                <w:rFonts w:eastAsia="Times New Roman"/>
                <w:b/>
                <w:bCs/>
                <w:color w:val="000000"/>
              </w:rPr>
              <w:t>g</w:t>
            </w:r>
            <w:r w:rsidRPr="00890CE4">
              <w:rPr>
                <w:rFonts w:eastAsia="Times New Roman"/>
                <w:b/>
                <w:bCs/>
                <w:color w:val="000000"/>
                <w:vertAlign w:val="subscript"/>
              </w:rPr>
              <w:t>t</w:t>
            </w:r>
          </w:p>
        </w:tc>
        <w:tc>
          <w:tcPr>
            <w:tcW w:w="1064" w:type="dxa"/>
            <w:tcBorders>
              <w:top w:val="single" w:sz="8" w:space="0" w:color="auto"/>
              <w:left w:val="nil"/>
              <w:bottom w:val="single" w:sz="4" w:space="0" w:color="auto"/>
              <w:right w:val="single" w:sz="8" w:space="0" w:color="auto"/>
            </w:tcBorders>
            <w:shd w:val="clear" w:color="auto" w:fill="auto"/>
            <w:vAlign w:val="center"/>
            <w:hideMark/>
          </w:tcPr>
          <w:p w14:paraId="5B0BF46A" w14:textId="77777777" w:rsidR="00890CE4" w:rsidRPr="00890CE4" w:rsidRDefault="00890CE4" w:rsidP="00890CE4">
            <w:pPr>
              <w:spacing w:before="40" w:after="40" w:line="0" w:lineRule="atLeast"/>
              <w:jc w:val="center"/>
              <w:rPr>
                <w:rFonts w:eastAsia="Times New Roman"/>
                <w:b/>
                <w:bCs/>
                <w:color w:val="000000"/>
              </w:rPr>
            </w:pPr>
            <w:r w:rsidRPr="00890CE4">
              <w:rPr>
                <w:rFonts w:eastAsia="Times New Roman"/>
                <w:b/>
                <w:bCs/>
                <w:color w:val="000000"/>
              </w:rPr>
              <w:t>g</w:t>
            </w:r>
            <w:r w:rsidRPr="00890CE4">
              <w:rPr>
                <w:rFonts w:eastAsia="Times New Roman"/>
                <w:b/>
                <w:bCs/>
                <w:color w:val="000000"/>
                <w:vertAlign w:val="subscript"/>
              </w:rPr>
              <w:t>tường-d</w:t>
            </w:r>
          </w:p>
        </w:tc>
      </w:tr>
      <w:tr w:rsidR="00890CE4" w:rsidRPr="00890CE4" w14:paraId="305A67D2" w14:textId="77777777" w:rsidTr="00B96619">
        <w:trPr>
          <w:trHeight w:val="650"/>
        </w:trPr>
        <w:tc>
          <w:tcPr>
            <w:tcW w:w="912" w:type="dxa"/>
            <w:vMerge/>
            <w:tcBorders>
              <w:top w:val="single" w:sz="8" w:space="0" w:color="auto"/>
              <w:left w:val="single" w:sz="8" w:space="0" w:color="auto"/>
              <w:bottom w:val="single" w:sz="8" w:space="0" w:color="000000"/>
              <w:right w:val="single" w:sz="4" w:space="0" w:color="auto"/>
            </w:tcBorders>
            <w:vAlign w:val="center"/>
            <w:hideMark/>
          </w:tcPr>
          <w:p w14:paraId="1665EC13" w14:textId="77777777" w:rsidR="00890CE4" w:rsidRPr="00890CE4" w:rsidRDefault="00890CE4" w:rsidP="00890CE4">
            <w:pPr>
              <w:spacing w:before="40" w:after="40" w:line="0" w:lineRule="atLeast"/>
              <w:rPr>
                <w:rFonts w:eastAsia="Times New Roman"/>
                <w:b/>
                <w:bCs/>
                <w:color w:val="000000"/>
              </w:rPr>
            </w:pPr>
          </w:p>
        </w:tc>
        <w:tc>
          <w:tcPr>
            <w:tcW w:w="965" w:type="dxa"/>
            <w:vMerge/>
            <w:tcBorders>
              <w:top w:val="single" w:sz="8" w:space="0" w:color="auto"/>
              <w:left w:val="single" w:sz="4" w:space="0" w:color="auto"/>
              <w:bottom w:val="single" w:sz="8" w:space="0" w:color="000000"/>
              <w:right w:val="single" w:sz="4" w:space="0" w:color="auto"/>
            </w:tcBorders>
            <w:vAlign w:val="center"/>
            <w:hideMark/>
          </w:tcPr>
          <w:p w14:paraId="5F1E4022" w14:textId="77777777" w:rsidR="00890CE4" w:rsidRPr="00890CE4" w:rsidRDefault="00890CE4" w:rsidP="00890CE4">
            <w:pPr>
              <w:spacing w:before="40" w:after="40" w:line="0" w:lineRule="atLeast"/>
              <w:rPr>
                <w:rFonts w:eastAsia="Times New Roman"/>
                <w:b/>
                <w:bCs/>
                <w:color w:val="000000"/>
              </w:rPr>
            </w:pPr>
          </w:p>
        </w:tc>
        <w:tc>
          <w:tcPr>
            <w:tcW w:w="771" w:type="dxa"/>
            <w:tcBorders>
              <w:top w:val="nil"/>
              <w:left w:val="nil"/>
              <w:bottom w:val="single" w:sz="8" w:space="0" w:color="auto"/>
              <w:right w:val="single" w:sz="4" w:space="0" w:color="auto"/>
            </w:tcBorders>
            <w:shd w:val="clear" w:color="auto" w:fill="auto"/>
            <w:vAlign w:val="center"/>
            <w:hideMark/>
          </w:tcPr>
          <w:p w14:paraId="268F5123"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(m)</w:t>
            </w:r>
          </w:p>
        </w:tc>
        <w:tc>
          <w:tcPr>
            <w:tcW w:w="771" w:type="dxa"/>
            <w:tcBorders>
              <w:top w:val="nil"/>
              <w:left w:val="nil"/>
              <w:bottom w:val="single" w:sz="8" w:space="0" w:color="auto"/>
              <w:right w:val="single" w:sz="4" w:space="0" w:color="auto"/>
            </w:tcBorders>
            <w:shd w:val="clear" w:color="auto" w:fill="auto"/>
            <w:vAlign w:val="center"/>
            <w:hideMark/>
          </w:tcPr>
          <w:p w14:paraId="63287E0F"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(m)</w:t>
            </w:r>
          </w:p>
        </w:tc>
        <w:tc>
          <w:tcPr>
            <w:tcW w:w="868" w:type="dxa"/>
            <w:tcBorders>
              <w:top w:val="nil"/>
              <w:left w:val="nil"/>
              <w:bottom w:val="single" w:sz="8" w:space="0" w:color="auto"/>
              <w:right w:val="single" w:sz="4" w:space="0" w:color="auto"/>
            </w:tcBorders>
            <w:shd w:val="clear" w:color="auto" w:fill="auto"/>
            <w:vAlign w:val="center"/>
            <w:hideMark/>
          </w:tcPr>
          <w:p w14:paraId="2378F731"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(m)</w:t>
            </w:r>
          </w:p>
        </w:tc>
        <w:tc>
          <w:tcPr>
            <w:tcW w:w="1031" w:type="dxa"/>
            <w:tcBorders>
              <w:top w:val="nil"/>
              <w:left w:val="nil"/>
              <w:bottom w:val="single" w:sz="8" w:space="0" w:color="auto"/>
              <w:right w:val="single" w:sz="4" w:space="0" w:color="auto"/>
            </w:tcBorders>
            <w:shd w:val="clear" w:color="auto" w:fill="auto"/>
            <w:vAlign w:val="center"/>
            <w:hideMark/>
          </w:tcPr>
          <w:p w14:paraId="72AFE24C"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(m)</w:t>
            </w:r>
          </w:p>
        </w:tc>
        <w:tc>
          <w:tcPr>
            <w:tcW w:w="820" w:type="dxa"/>
            <w:tcBorders>
              <w:top w:val="nil"/>
              <w:left w:val="nil"/>
              <w:bottom w:val="single" w:sz="8" w:space="0" w:color="auto"/>
              <w:right w:val="single" w:sz="4" w:space="0" w:color="auto"/>
            </w:tcBorders>
            <w:shd w:val="clear" w:color="auto" w:fill="auto"/>
            <w:vAlign w:val="center"/>
            <w:hideMark/>
          </w:tcPr>
          <w:p w14:paraId="60897318"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(m</w:t>
            </w:r>
            <w:r w:rsidRPr="00890CE4">
              <w:rPr>
                <w:rFonts w:eastAsia="Times New Roman"/>
                <w:color w:val="000000"/>
                <w:vertAlign w:val="superscript"/>
              </w:rPr>
              <w:t>2</w:t>
            </w:r>
            <w:r w:rsidRPr="00890CE4">
              <w:rPr>
                <w:rFonts w:eastAsia="Times New Roman"/>
                <w:color w:val="000000"/>
              </w:rPr>
              <w:t>)</w:t>
            </w:r>
          </w:p>
        </w:tc>
        <w:tc>
          <w:tcPr>
            <w:tcW w:w="912" w:type="dxa"/>
            <w:tcBorders>
              <w:top w:val="nil"/>
              <w:left w:val="nil"/>
              <w:bottom w:val="single" w:sz="8" w:space="0" w:color="auto"/>
              <w:right w:val="single" w:sz="4" w:space="0" w:color="auto"/>
            </w:tcBorders>
            <w:shd w:val="clear" w:color="auto" w:fill="auto"/>
            <w:vAlign w:val="center"/>
            <w:hideMark/>
          </w:tcPr>
          <w:p w14:paraId="141158BB"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(m</w:t>
            </w:r>
            <w:r w:rsidRPr="00890CE4">
              <w:rPr>
                <w:rFonts w:eastAsia="Times New Roman"/>
                <w:color w:val="000000"/>
                <w:vertAlign w:val="superscript"/>
              </w:rPr>
              <w:t>2</w:t>
            </w:r>
            <w:r w:rsidRPr="00890CE4">
              <w:rPr>
                <w:rFonts w:eastAsia="Times New Roman"/>
                <w:color w:val="000000"/>
              </w:rPr>
              <w:t>)</w:t>
            </w:r>
          </w:p>
        </w:tc>
        <w:tc>
          <w:tcPr>
            <w:tcW w:w="1064" w:type="dxa"/>
            <w:tcBorders>
              <w:top w:val="nil"/>
              <w:left w:val="nil"/>
              <w:bottom w:val="single" w:sz="8" w:space="0" w:color="auto"/>
              <w:right w:val="single" w:sz="4" w:space="0" w:color="auto"/>
            </w:tcBorders>
            <w:shd w:val="clear" w:color="auto" w:fill="auto"/>
            <w:vAlign w:val="center"/>
            <w:hideMark/>
          </w:tcPr>
          <w:p w14:paraId="7885BED2"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kN/m</w:t>
            </w:r>
            <w:r w:rsidRPr="00890CE4">
              <w:rPr>
                <w:rFonts w:eastAsia="Times New Roman"/>
                <w:color w:val="000000"/>
                <w:vertAlign w:val="superscript"/>
              </w:rPr>
              <w:t>2</w:t>
            </w:r>
          </w:p>
        </w:tc>
        <w:tc>
          <w:tcPr>
            <w:tcW w:w="1064" w:type="dxa"/>
            <w:tcBorders>
              <w:top w:val="nil"/>
              <w:left w:val="nil"/>
              <w:bottom w:val="single" w:sz="8" w:space="0" w:color="auto"/>
              <w:right w:val="single" w:sz="8" w:space="0" w:color="auto"/>
            </w:tcBorders>
            <w:shd w:val="clear" w:color="auto" w:fill="auto"/>
            <w:vAlign w:val="center"/>
            <w:hideMark/>
          </w:tcPr>
          <w:p w14:paraId="3DF663AB"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(kN/m)</w:t>
            </w:r>
          </w:p>
        </w:tc>
      </w:tr>
      <w:tr w:rsidR="00890CE4" w:rsidRPr="00890CE4" w14:paraId="66D907CA" w14:textId="77777777" w:rsidTr="00B96619">
        <w:trPr>
          <w:trHeight w:val="530"/>
        </w:trPr>
        <w:tc>
          <w:tcPr>
            <w:tcW w:w="912" w:type="dxa"/>
            <w:vMerge w:val="restart"/>
            <w:tcBorders>
              <w:top w:val="nil"/>
              <w:left w:val="single" w:sz="8" w:space="0" w:color="auto"/>
              <w:right w:val="single" w:sz="4" w:space="0" w:color="auto"/>
            </w:tcBorders>
            <w:shd w:val="clear" w:color="auto" w:fill="auto"/>
            <w:vAlign w:val="center"/>
          </w:tcPr>
          <w:p w14:paraId="174DAED2" w14:textId="77777777" w:rsidR="00890CE4" w:rsidRPr="00331A21" w:rsidRDefault="00890CE4" w:rsidP="00890CE4">
            <w:pPr>
              <w:spacing w:before="40" w:after="40" w:line="0" w:lineRule="atLeast"/>
              <w:jc w:val="center"/>
              <w:rPr>
                <w:rFonts w:eastAsia="Times New Roman"/>
                <w:b/>
                <w:bCs/>
                <w:color w:val="000000"/>
              </w:rPr>
            </w:pPr>
            <w:r w:rsidRPr="00331A21">
              <w:rPr>
                <w:rFonts w:eastAsia="Times New Roman"/>
                <w:b/>
                <w:bCs/>
                <w:color w:val="000000"/>
              </w:rPr>
              <w:t>Tầng</w:t>
            </w:r>
            <w:r w:rsidRPr="00331A21">
              <w:rPr>
                <w:rFonts w:eastAsia="Times New Roman"/>
                <w:b/>
                <w:bCs/>
                <w:color w:val="000000"/>
              </w:rPr>
              <w:br/>
              <w:t>mái</w:t>
            </w:r>
          </w:p>
        </w:tc>
        <w:tc>
          <w:tcPr>
            <w:tcW w:w="965" w:type="dxa"/>
            <w:tcBorders>
              <w:top w:val="nil"/>
              <w:left w:val="nil"/>
              <w:bottom w:val="single" w:sz="4" w:space="0" w:color="auto"/>
              <w:right w:val="single" w:sz="4" w:space="0" w:color="auto"/>
            </w:tcBorders>
            <w:shd w:val="clear" w:color="auto" w:fill="auto"/>
            <w:vAlign w:val="center"/>
          </w:tcPr>
          <w:p w14:paraId="1A38655D" w14:textId="77777777" w:rsidR="00890CE4" w:rsidRPr="00331A21" w:rsidRDefault="00890CE4" w:rsidP="00890CE4">
            <w:pPr>
              <w:spacing w:before="40" w:after="40" w:line="0" w:lineRule="atLeast"/>
              <w:jc w:val="center"/>
              <w:rPr>
                <w:rFonts w:eastAsia="Times New Roman"/>
                <w:b/>
                <w:bCs/>
                <w:color w:val="000000"/>
              </w:rPr>
            </w:pPr>
            <w:r w:rsidRPr="00331A21">
              <w:rPr>
                <w:rFonts w:eastAsia="Times New Roman"/>
                <w:b/>
                <w:bCs/>
                <w:color w:val="000000"/>
              </w:rPr>
              <w:t>A-A’</w:t>
            </w:r>
          </w:p>
        </w:tc>
        <w:tc>
          <w:tcPr>
            <w:tcW w:w="771" w:type="dxa"/>
            <w:tcBorders>
              <w:top w:val="nil"/>
              <w:left w:val="nil"/>
              <w:bottom w:val="single" w:sz="4" w:space="0" w:color="auto"/>
              <w:right w:val="single" w:sz="4" w:space="0" w:color="auto"/>
            </w:tcBorders>
            <w:shd w:val="clear" w:color="auto" w:fill="auto"/>
            <w:vAlign w:val="center"/>
          </w:tcPr>
          <w:p w14:paraId="009567AC" w14:textId="77777777" w:rsidR="00890CE4" w:rsidRPr="00890CE4" w:rsidRDefault="00890CE4" w:rsidP="00890CE4">
            <w:pPr>
              <w:spacing w:before="40" w:after="40" w:line="0" w:lineRule="atLeast"/>
              <w:jc w:val="center"/>
              <w:rPr>
                <w:rFonts w:eastAsia="Times New Roman"/>
                <w:color w:val="000000"/>
              </w:rPr>
            </w:pPr>
          </w:p>
        </w:tc>
        <w:tc>
          <w:tcPr>
            <w:tcW w:w="771" w:type="dxa"/>
            <w:tcBorders>
              <w:top w:val="nil"/>
              <w:left w:val="nil"/>
              <w:bottom w:val="single" w:sz="4" w:space="0" w:color="auto"/>
              <w:right w:val="single" w:sz="4" w:space="0" w:color="auto"/>
            </w:tcBorders>
            <w:shd w:val="clear" w:color="auto" w:fill="auto"/>
            <w:vAlign w:val="center"/>
          </w:tcPr>
          <w:p w14:paraId="7EB6DE83" w14:textId="77777777" w:rsidR="00890CE4" w:rsidRPr="00890CE4" w:rsidRDefault="00890CE4" w:rsidP="00890CE4">
            <w:pPr>
              <w:spacing w:before="40" w:after="40" w:line="0" w:lineRule="atLeast"/>
              <w:jc w:val="center"/>
              <w:rPr>
                <w:rFonts w:eastAsia="Times New Roman"/>
                <w:color w:val="000000"/>
              </w:rPr>
            </w:pPr>
          </w:p>
        </w:tc>
        <w:tc>
          <w:tcPr>
            <w:tcW w:w="868" w:type="dxa"/>
            <w:tcBorders>
              <w:top w:val="nil"/>
              <w:left w:val="nil"/>
              <w:bottom w:val="single" w:sz="4" w:space="0" w:color="auto"/>
              <w:right w:val="single" w:sz="4" w:space="0" w:color="auto"/>
            </w:tcBorders>
            <w:shd w:val="clear" w:color="auto" w:fill="auto"/>
            <w:vAlign w:val="center"/>
          </w:tcPr>
          <w:p w14:paraId="48834E29" w14:textId="77777777" w:rsidR="00890CE4" w:rsidRPr="00890CE4" w:rsidRDefault="00890CE4" w:rsidP="00890CE4">
            <w:pPr>
              <w:spacing w:before="40" w:after="40" w:line="0" w:lineRule="atLeast"/>
              <w:jc w:val="center"/>
              <w:rPr>
                <w:rFonts w:eastAsia="Times New Roman"/>
                <w:color w:val="000000"/>
              </w:rPr>
            </w:pPr>
          </w:p>
        </w:tc>
        <w:tc>
          <w:tcPr>
            <w:tcW w:w="1031" w:type="dxa"/>
            <w:tcBorders>
              <w:top w:val="nil"/>
              <w:left w:val="nil"/>
              <w:bottom w:val="single" w:sz="4" w:space="0" w:color="auto"/>
              <w:right w:val="single" w:sz="4" w:space="0" w:color="auto"/>
            </w:tcBorders>
            <w:shd w:val="clear" w:color="auto" w:fill="auto"/>
            <w:vAlign w:val="center"/>
          </w:tcPr>
          <w:p w14:paraId="705A68F6" w14:textId="77777777" w:rsidR="00890CE4" w:rsidRPr="00890CE4" w:rsidRDefault="00890CE4" w:rsidP="00890CE4">
            <w:pPr>
              <w:spacing w:before="40" w:after="40" w:line="0" w:lineRule="atLeast"/>
              <w:jc w:val="center"/>
              <w:rPr>
                <w:rFonts w:eastAsia="Times New Roman"/>
                <w:color w:val="000000"/>
              </w:rPr>
            </w:pPr>
          </w:p>
        </w:tc>
        <w:tc>
          <w:tcPr>
            <w:tcW w:w="820" w:type="dxa"/>
            <w:tcBorders>
              <w:top w:val="nil"/>
              <w:left w:val="nil"/>
              <w:bottom w:val="single" w:sz="4" w:space="0" w:color="auto"/>
              <w:right w:val="single" w:sz="4" w:space="0" w:color="auto"/>
            </w:tcBorders>
            <w:shd w:val="clear" w:color="auto" w:fill="auto"/>
            <w:vAlign w:val="center"/>
          </w:tcPr>
          <w:p w14:paraId="57799F0D" w14:textId="77777777" w:rsidR="00890CE4" w:rsidRPr="00890CE4" w:rsidRDefault="00890CE4" w:rsidP="00890CE4">
            <w:pPr>
              <w:spacing w:before="40" w:after="40" w:line="0" w:lineRule="atLeast"/>
              <w:jc w:val="center"/>
              <w:rPr>
                <w:rFonts w:eastAsia="Times New Roman"/>
                <w:color w:val="000000"/>
              </w:rPr>
            </w:pPr>
          </w:p>
        </w:tc>
        <w:tc>
          <w:tcPr>
            <w:tcW w:w="912" w:type="dxa"/>
            <w:tcBorders>
              <w:top w:val="nil"/>
              <w:left w:val="nil"/>
              <w:bottom w:val="single" w:sz="4" w:space="0" w:color="auto"/>
              <w:right w:val="single" w:sz="4" w:space="0" w:color="auto"/>
            </w:tcBorders>
            <w:shd w:val="clear" w:color="auto" w:fill="auto"/>
            <w:vAlign w:val="center"/>
          </w:tcPr>
          <w:p w14:paraId="6FD78EF6" w14:textId="77777777" w:rsidR="00890CE4" w:rsidRPr="00890CE4" w:rsidRDefault="00890CE4" w:rsidP="00890CE4">
            <w:pPr>
              <w:spacing w:before="40" w:after="40" w:line="0" w:lineRule="atLeast"/>
              <w:jc w:val="center"/>
              <w:rPr>
                <w:rFonts w:eastAsia="Times New Roman"/>
                <w:color w:val="000000"/>
              </w:rPr>
            </w:pPr>
          </w:p>
        </w:tc>
        <w:tc>
          <w:tcPr>
            <w:tcW w:w="1064" w:type="dxa"/>
            <w:tcBorders>
              <w:top w:val="nil"/>
              <w:left w:val="nil"/>
              <w:bottom w:val="single" w:sz="4" w:space="0" w:color="auto"/>
              <w:right w:val="single" w:sz="4" w:space="0" w:color="auto"/>
            </w:tcBorders>
            <w:shd w:val="clear" w:color="auto" w:fill="auto"/>
            <w:vAlign w:val="center"/>
          </w:tcPr>
          <w:p w14:paraId="3B945A05" w14:textId="77777777" w:rsidR="00890CE4" w:rsidRPr="00890CE4" w:rsidRDefault="00890CE4" w:rsidP="00890CE4">
            <w:pPr>
              <w:spacing w:before="40" w:after="40" w:line="0" w:lineRule="atLeast"/>
              <w:jc w:val="center"/>
              <w:rPr>
                <w:rFonts w:eastAsia="Times New Roman"/>
                <w:color w:val="000000"/>
              </w:rPr>
            </w:pPr>
          </w:p>
        </w:tc>
        <w:tc>
          <w:tcPr>
            <w:tcW w:w="1064" w:type="dxa"/>
            <w:tcBorders>
              <w:top w:val="nil"/>
              <w:left w:val="nil"/>
              <w:bottom w:val="single" w:sz="4" w:space="0" w:color="auto"/>
              <w:right w:val="single" w:sz="8" w:space="0" w:color="auto"/>
            </w:tcBorders>
            <w:shd w:val="clear" w:color="auto" w:fill="auto"/>
            <w:vAlign w:val="center"/>
          </w:tcPr>
          <w:p w14:paraId="454E45D0" w14:textId="77777777" w:rsidR="00890CE4" w:rsidRPr="00890CE4" w:rsidRDefault="00890CE4" w:rsidP="00890CE4">
            <w:pPr>
              <w:spacing w:before="40" w:after="40" w:line="0" w:lineRule="atLeast"/>
              <w:jc w:val="center"/>
              <w:rPr>
                <w:rFonts w:eastAsia="Times New Roman"/>
                <w:color w:val="000000"/>
              </w:rPr>
            </w:pPr>
          </w:p>
        </w:tc>
      </w:tr>
      <w:tr w:rsidR="00890CE4" w:rsidRPr="00890CE4" w14:paraId="48F9743E" w14:textId="77777777" w:rsidTr="00B96619">
        <w:trPr>
          <w:trHeight w:val="530"/>
        </w:trPr>
        <w:tc>
          <w:tcPr>
            <w:tcW w:w="912" w:type="dxa"/>
            <w:vMerge/>
            <w:tcBorders>
              <w:left w:val="single" w:sz="8" w:space="0" w:color="auto"/>
              <w:right w:val="single" w:sz="4" w:space="0" w:color="auto"/>
            </w:tcBorders>
            <w:shd w:val="clear" w:color="auto" w:fill="auto"/>
            <w:vAlign w:val="center"/>
            <w:hideMark/>
          </w:tcPr>
          <w:p w14:paraId="2F0CB84F" w14:textId="77777777" w:rsidR="00890CE4" w:rsidRPr="00890CE4" w:rsidRDefault="00890CE4" w:rsidP="00890CE4">
            <w:pPr>
              <w:spacing w:before="40" w:after="40" w:line="0" w:lineRule="atLeast"/>
              <w:jc w:val="center"/>
              <w:rPr>
                <w:rFonts w:eastAsia="Times New Roman"/>
                <w:bCs/>
                <w:color w:val="000000"/>
              </w:rPr>
            </w:pPr>
          </w:p>
        </w:tc>
        <w:tc>
          <w:tcPr>
            <w:tcW w:w="965" w:type="dxa"/>
            <w:tcBorders>
              <w:top w:val="nil"/>
              <w:left w:val="nil"/>
              <w:bottom w:val="single" w:sz="4" w:space="0" w:color="auto"/>
              <w:right w:val="single" w:sz="4" w:space="0" w:color="auto"/>
            </w:tcBorders>
            <w:shd w:val="clear" w:color="auto" w:fill="auto"/>
            <w:vAlign w:val="center"/>
            <w:hideMark/>
          </w:tcPr>
          <w:p w14:paraId="16078612" w14:textId="77777777" w:rsidR="00890CE4" w:rsidRPr="00331A21" w:rsidRDefault="00890CE4" w:rsidP="00890CE4">
            <w:pPr>
              <w:spacing w:before="40" w:after="40" w:line="0" w:lineRule="atLeast"/>
              <w:jc w:val="center"/>
              <w:rPr>
                <w:rFonts w:eastAsia="Times New Roman"/>
                <w:b/>
                <w:bCs/>
                <w:color w:val="000000"/>
              </w:rPr>
            </w:pPr>
            <w:r w:rsidRPr="00331A21">
              <w:rPr>
                <w:rFonts w:eastAsia="Times New Roman"/>
                <w:b/>
                <w:bCs/>
                <w:color w:val="000000"/>
              </w:rPr>
              <w:t>A-B</w:t>
            </w:r>
          </w:p>
        </w:tc>
        <w:tc>
          <w:tcPr>
            <w:tcW w:w="771" w:type="dxa"/>
            <w:tcBorders>
              <w:top w:val="nil"/>
              <w:left w:val="nil"/>
              <w:bottom w:val="single" w:sz="4" w:space="0" w:color="auto"/>
              <w:right w:val="single" w:sz="4" w:space="0" w:color="auto"/>
            </w:tcBorders>
            <w:shd w:val="clear" w:color="auto" w:fill="auto"/>
            <w:vAlign w:val="center"/>
          </w:tcPr>
          <w:p w14:paraId="39AF0C13"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5</w:t>
            </w:r>
          </w:p>
        </w:tc>
        <w:tc>
          <w:tcPr>
            <w:tcW w:w="771" w:type="dxa"/>
            <w:tcBorders>
              <w:top w:val="nil"/>
              <w:left w:val="nil"/>
              <w:bottom w:val="single" w:sz="4" w:space="0" w:color="auto"/>
              <w:right w:val="single" w:sz="4" w:space="0" w:color="auto"/>
            </w:tcBorders>
            <w:shd w:val="clear" w:color="auto" w:fill="auto"/>
            <w:vAlign w:val="center"/>
          </w:tcPr>
          <w:p w14:paraId="0B6EFCD6"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5</w:t>
            </w:r>
          </w:p>
        </w:tc>
        <w:tc>
          <w:tcPr>
            <w:tcW w:w="868" w:type="dxa"/>
            <w:tcBorders>
              <w:top w:val="nil"/>
              <w:left w:val="nil"/>
              <w:bottom w:val="single" w:sz="4" w:space="0" w:color="auto"/>
              <w:right w:val="single" w:sz="4" w:space="0" w:color="auto"/>
            </w:tcBorders>
            <w:shd w:val="clear" w:color="auto" w:fill="auto"/>
            <w:vAlign w:val="center"/>
          </w:tcPr>
          <w:p w14:paraId="3BE65F9B"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0,1</w:t>
            </w:r>
          </w:p>
        </w:tc>
        <w:tc>
          <w:tcPr>
            <w:tcW w:w="1031" w:type="dxa"/>
            <w:tcBorders>
              <w:top w:val="nil"/>
              <w:left w:val="nil"/>
              <w:bottom w:val="single" w:sz="4" w:space="0" w:color="auto"/>
              <w:right w:val="single" w:sz="4" w:space="0" w:color="auto"/>
            </w:tcBorders>
            <w:shd w:val="clear" w:color="auto" w:fill="auto"/>
            <w:vAlign w:val="center"/>
          </w:tcPr>
          <w:p w14:paraId="0FEE8A30"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0,7</w:t>
            </w:r>
          </w:p>
        </w:tc>
        <w:tc>
          <w:tcPr>
            <w:tcW w:w="820" w:type="dxa"/>
            <w:tcBorders>
              <w:top w:val="nil"/>
              <w:left w:val="nil"/>
              <w:bottom w:val="single" w:sz="4" w:space="0" w:color="auto"/>
              <w:right w:val="single" w:sz="4" w:space="0" w:color="auto"/>
            </w:tcBorders>
            <w:shd w:val="clear" w:color="auto" w:fill="auto"/>
            <w:vAlign w:val="center"/>
            <w:hideMark/>
          </w:tcPr>
          <w:p w14:paraId="4D3814D9"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 </w:t>
            </w:r>
          </w:p>
        </w:tc>
        <w:tc>
          <w:tcPr>
            <w:tcW w:w="912" w:type="dxa"/>
            <w:tcBorders>
              <w:top w:val="nil"/>
              <w:left w:val="nil"/>
              <w:bottom w:val="single" w:sz="4" w:space="0" w:color="auto"/>
              <w:right w:val="single" w:sz="4" w:space="0" w:color="auto"/>
            </w:tcBorders>
            <w:shd w:val="clear" w:color="auto" w:fill="auto"/>
            <w:vAlign w:val="center"/>
          </w:tcPr>
          <w:p w14:paraId="7B84B89F"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3,5</w:t>
            </w:r>
          </w:p>
        </w:tc>
        <w:tc>
          <w:tcPr>
            <w:tcW w:w="1064" w:type="dxa"/>
            <w:tcBorders>
              <w:top w:val="nil"/>
              <w:left w:val="nil"/>
              <w:bottom w:val="single" w:sz="4" w:space="0" w:color="auto"/>
              <w:right w:val="single" w:sz="4" w:space="0" w:color="auto"/>
            </w:tcBorders>
            <w:shd w:val="clear" w:color="auto" w:fill="auto"/>
            <w:vAlign w:val="center"/>
          </w:tcPr>
          <w:p w14:paraId="2DABAC44"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2,352</w:t>
            </w:r>
          </w:p>
        </w:tc>
        <w:tc>
          <w:tcPr>
            <w:tcW w:w="1064" w:type="dxa"/>
            <w:tcBorders>
              <w:top w:val="nil"/>
              <w:left w:val="nil"/>
              <w:bottom w:val="single" w:sz="4" w:space="0" w:color="auto"/>
              <w:right w:val="single" w:sz="8" w:space="0" w:color="auto"/>
            </w:tcBorders>
            <w:shd w:val="clear" w:color="auto" w:fill="auto"/>
            <w:vAlign w:val="center"/>
            <w:hideMark/>
          </w:tcPr>
          <w:p w14:paraId="2DFC73F6"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1,65</w:t>
            </w:r>
          </w:p>
        </w:tc>
      </w:tr>
      <w:tr w:rsidR="00890CE4" w:rsidRPr="00890CE4" w14:paraId="4E6EDD9C" w14:textId="77777777" w:rsidTr="00B96619">
        <w:trPr>
          <w:trHeight w:val="530"/>
        </w:trPr>
        <w:tc>
          <w:tcPr>
            <w:tcW w:w="912" w:type="dxa"/>
            <w:vMerge/>
            <w:tcBorders>
              <w:left w:val="single" w:sz="8" w:space="0" w:color="auto"/>
              <w:right w:val="single" w:sz="4" w:space="0" w:color="auto"/>
            </w:tcBorders>
            <w:vAlign w:val="center"/>
            <w:hideMark/>
          </w:tcPr>
          <w:p w14:paraId="24ED3A21" w14:textId="77777777" w:rsidR="00890CE4" w:rsidRPr="00890CE4" w:rsidRDefault="00890CE4" w:rsidP="00890CE4">
            <w:pPr>
              <w:spacing w:before="40" w:after="40" w:line="0" w:lineRule="atLeast"/>
              <w:rPr>
                <w:rFonts w:eastAsia="Times New Roman"/>
                <w:bCs/>
                <w:color w:val="000000"/>
              </w:rPr>
            </w:pPr>
          </w:p>
        </w:tc>
        <w:tc>
          <w:tcPr>
            <w:tcW w:w="965" w:type="dxa"/>
            <w:tcBorders>
              <w:top w:val="nil"/>
              <w:left w:val="nil"/>
              <w:bottom w:val="single" w:sz="4" w:space="0" w:color="auto"/>
              <w:right w:val="single" w:sz="4" w:space="0" w:color="auto"/>
            </w:tcBorders>
            <w:shd w:val="clear" w:color="auto" w:fill="auto"/>
            <w:vAlign w:val="center"/>
            <w:hideMark/>
          </w:tcPr>
          <w:p w14:paraId="3BDBC208" w14:textId="77777777" w:rsidR="00890CE4" w:rsidRPr="00331A21" w:rsidRDefault="00890CE4" w:rsidP="00890CE4">
            <w:pPr>
              <w:spacing w:before="40" w:after="40" w:line="0" w:lineRule="atLeast"/>
              <w:jc w:val="center"/>
              <w:rPr>
                <w:rFonts w:eastAsia="Times New Roman"/>
                <w:b/>
                <w:bCs/>
                <w:color w:val="000000"/>
              </w:rPr>
            </w:pPr>
            <w:r w:rsidRPr="00331A21">
              <w:rPr>
                <w:rFonts w:eastAsia="Times New Roman"/>
                <w:b/>
                <w:bCs/>
                <w:color w:val="000000"/>
              </w:rPr>
              <w:t>B-C</w:t>
            </w:r>
          </w:p>
        </w:tc>
        <w:tc>
          <w:tcPr>
            <w:tcW w:w="771" w:type="dxa"/>
            <w:tcBorders>
              <w:top w:val="nil"/>
              <w:left w:val="nil"/>
              <w:bottom w:val="single" w:sz="4" w:space="0" w:color="auto"/>
              <w:right w:val="single" w:sz="4" w:space="0" w:color="auto"/>
            </w:tcBorders>
            <w:shd w:val="clear" w:color="auto" w:fill="auto"/>
            <w:vAlign w:val="center"/>
          </w:tcPr>
          <w:p w14:paraId="78AF6FAA"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6</w:t>
            </w:r>
          </w:p>
        </w:tc>
        <w:tc>
          <w:tcPr>
            <w:tcW w:w="771" w:type="dxa"/>
            <w:tcBorders>
              <w:top w:val="nil"/>
              <w:left w:val="nil"/>
              <w:bottom w:val="single" w:sz="4" w:space="0" w:color="auto"/>
              <w:right w:val="single" w:sz="4" w:space="0" w:color="auto"/>
            </w:tcBorders>
            <w:shd w:val="clear" w:color="auto" w:fill="auto"/>
            <w:vAlign w:val="center"/>
          </w:tcPr>
          <w:p w14:paraId="7D5BC6E3"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6</w:t>
            </w:r>
          </w:p>
        </w:tc>
        <w:tc>
          <w:tcPr>
            <w:tcW w:w="868" w:type="dxa"/>
            <w:tcBorders>
              <w:top w:val="nil"/>
              <w:left w:val="nil"/>
              <w:bottom w:val="single" w:sz="4" w:space="0" w:color="auto"/>
              <w:right w:val="single" w:sz="4" w:space="0" w:color="auto"/>
            </w:tcBorders>
            <w:shd w:val="clear" w:color="auto" w:fill="auto"/>
            <w:vAlign w:val="center"/>
          </w:tcPr>
          <w:p w14:paraId="44E9F584"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0,1</w:t>
            </w:r>
          </w:p>
        </w:tc>
        <w:tc>
          <w:tcPr>
            <w:tcW w:w="1031" w:type="dxa"/>
            <w:tcBorders>
              <w:top w:val="nil"/>
              <w:left w:val="nil"/>
              <w:bottom w:val="single" w:sz="4" w:space="0" w:color="auto"/>
              <w:right w:val="single" w:sz="4" w:space="0" w:color="auto"/>
            </w:tcBorders>
            <w:shd w:val="clear" w:color="auto" w:fill="auto"/>
            <w:vAlign w:val="center"/>
          </w:tcPr>
          <w:p w14:paraId="5E7C96F4"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2,05</w:t>
            </w:r>
          </w:p>
        </w:tc>
        <w:tc>
          <w:tcPr>
            <w:tcW w:w="820" w:type="dxa"/>
            <w:tcBorders>
              <w:top w:val="nil"/>
              <w:left w:val="nil"/>
              <w:bottom w:val="single" w:sz="4" w:space="0" w:color="auto"/>
              <w:right w:val="single" w:sz="4" w:space="0" w:color="auto"/>
            </w:tcBorders>
            <w:shd w:val="clear" w:color="auto" w:fill="auto"/>
            <w:vAlign w:val="center"/>
          </w:tcPr>
          <w:p w14:paraId="6CB7EBD9" w14:textId="77777777" w:rsidR="00890CE4" w:rsidRPr="00890CE4" w:rsidRDefault="00890CE4" w:rsidP="00890CE4">
            <w:pPr>
              <w:spacing w:before="40" w:after="40" w:line="0" w:lineRule="atLeast"/>
              <w:jc w:val="center"/>
              <w:rPr>
                <w:rFonts w:eastAsia="Times New Roman"/>
                <w:color w:val="000000"/>
              </w:rPr>
            </w:pPr>
          </w:p>
        </w:tc>
        <w:tc>
          <w:tcPr>
            <w:tcW w:w="912" w:type="dxa"/>
            <w:tcBorders>
              <w:top w:val="nil"/>
              <w:left w:val="nil"/>
              <w:bottom w:val="single" w:sz="4" w:space="0" w:color="auto"/>
              <w:right w:val="single" w:sz="4" w:space="0" w:color="auto"/>
            </w:tcBorders>
            <w:shd w:val="clear" w:color="auto" w:fill="auto"/>
            <w:vAlign w:val="center"/>
          </w:tcPr>
          <w:p w14:paraId="66DFE289"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12,3</w:t>
            </w:r>
          </w:p>
        </w:tc>
        <w:tc>
          <w:tcPr>
            <w:tcW w:w="1064" w:type="dxa"/>
            <w:tcBorders>
              <w:top w:val="nil"/>
              <w:left w:val="nil"/>
              <w:bottom w:val="single" w:sz="4" w:space="0" w:color="auto"/>
              <w:right w:val="single" w:sz="4" w:space="0" w:color="auto"/>
            </w:tcBorders>
            <w:shd w:val="clear" w:color="auto" w:fill="auto"/>
            <w:vAlign w:val="center"/>
          </w:tcPr>
          <w:p w14:paraId="3602819B"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2,352</w:t>
            </w:r>
          </w:p>
        </w:tc>
        <w:tc>
          <w:tcPr>
            <w:tcW w:w="1064" w:type="dxa"/>
            <w:tcBorders>
              <w:top w:val="nil"/>
              <w:left w:val="nil"/>
              <w:bottom w:val="single" w:sz="4" w:space="0" w:color="auto"/>
              <w:right w:val="single" w:sz="8" w:space="0" w:color="auto"/>
            </w:tcBorders>
            <w:shd w:val="clear" w:color="auto" w:fill="auto"/>
            <w:vAlign w:val="center"/>
            <w:hideMark/>
          </w:tcPr>
          <w:p w14:paraId="1932D700"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4,82</w:t>
            </w:r>
          </w:p>
        </w:tc>
      </w:tr>
      <w:tr w:rsidR="00890CE4" w:rsidRPr="00890CE4" w14:paraId="590DC635" w14:textId="77777777" w:rsidTr="00B96619">
        <w:trPr>
          <w:trHeight w:val="530"/>
        </w:trPr>
        <w:tc>
          <w:tcPr>
            <w:tcW w:w="912" w:type="dxa"/>
            <w:vMerge/>
            <w:tcBorders>
              <w:left w:val="single" w:sz="8" w:space="0" w:color="auto"/>
              <w:right w:val="single" w:sz="4" w:space="0" w:color="auto"/>
            </w:tcBorders>
            <w:vAlign w:val="center"/>
            <w:hideMark/>
          </w:tcPr>
          <w:p w14:paraId="0E3895DF" w14:textId="77777777" w:rsidR="00890CE4" w:rsidRPr="00890CE4" w:rsidRDefault="00890CE4" w:rsidP="00890CE4">
            <w:pPr>
              <w:spacing w:before="40" w:after="40" w:line="0" w:lineRule="atLeast"/>
              <w:rPr>
                <w:rFonts w:eastAsia="Times New Roman"/>
                <w:bCs/>
                <w:color w:val="000000"/>
              </w:rPr>
            </w:pPr>
          </w:p>
        </w:tc>
        <w:tc>
          <w:tcPr>
            <w:tcW w:w="965" w:type="dxa"/>
            <w:tcBorders>
              <w:top w:val="nil"/>
              <w:left w:val="nil"/>
              <w:bottom w:val="single" w:sz="4" w:space="0" w:color="auto"/>
              <w:right w:val="single" w:sz="4" w:space="0" w:color="auto"/>
            </w:tcBorders>
            <w:shd w:val="clear" w:color="auto" w:fill="auto"/>
            <w:vAlign w:val="center"/>
            <w:hideMark/>
          </w:tcPr>
          <w:p w14:paraId="2BDA4A94" w14:textId="77777777" w:rsidR="00890CE4" w:rsidRPr="00331A21" w:rsidRDefault="00890CE4" w:rsidP="00890CE4">
            <w:pPr>
              <w:spacing w:before="40" w:after="40" w:line="0" w:lineRule="atLeast"/>
              <w:jc w:val="center"/>
              <w:rPr>
                <w:rFonts w:eastAsia="Times New Roman"/>
                <w:b/>
                <w:bCs/>
                <w:color w:val="000000"/>
              </w:rPr>
            </w:pPr>
            <w:r w:rsidRPr="00331A21">
              <w:rPr>
                <w:rFonts w:eastAsia="Times New Roman"/>
                <w:b/>
                <w:bCs/>
                <w:color w:val="000000"/>
              </w:rPr>
              <w:t>C-D</w:t>
            </w:r>
          </w:p>
        </w:tc>
        <w:tc>
          <w:tcPr>
            <w:tcW w:w="771" w:type="dxa"/>
            <w:tcBorders>
              <w:top w:val="nil"/>
              <w:left w:val="nil"/>
              <w:bottom w:val="single" w:sz="4" w:space="0" w:color="auto"/>
              <w:right w:val="single" w:sz="4" w:space="0" w:color="auto"/>
            </w:tcBorders>
            <w:shd w:val="clear" w:color="auto" w:fill="auto"/>
            <w:vAlign w:val="center"/>
          </w:tcPr>
          <w:p w14:paraId="706BDCF0"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4,5</w:t>
            </w:r>
          </w:p>
        </w:tc>
        <w:tc>
          <w:tcPr>
            <w:tcW w:w="771" w:type="dxa"/>
            <w:tcBorders>
              <w:top w:val="nil"/>
              <w:left w:val="nil"/>
              <w:bottom w:val="single" w:sz="4" w:space="0" w:color="auto"/>
              <w:right w:val="single" w:sz="4" w:space="0" w:color="auto"/>
            </w:tcBorders>
            <w:shd w:val="clear" w:color="auto" w:fill="auto"/>
            <w:vAlign w:val="center"/>
          </w:tcPr>
          <w:p w14:paraId="7507E6D5"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4,5</w:t>
            </w:r>
          </w:p>
        </w:tc>
        <w:tc>
          <w:tcPr>
            <w:tcW w:w="868" w:type="dxa"/>
            <w:tcBorders>
              <w:top w:val="nil"/>
              <w:left w:val="nil"/>
              <w:bottom w:val="single" w:sz="4" w:space="0" w:color="auto"/>
              <w:right w:val="single" w:sz="4" w:space="0" w:color="auto"/>
            </w:tcBorders>
            <w:shd w:val="clear" w:color="auto" w:fill="auto"/>
            <w:vAlign w:val="center"/>
          </w:tcPr>
          <w:p w14:paraId="4B2F7F20"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0,1</w:t>
            </w:r>
          </w:p>
        </w:tc>
        <w:tc>
          <w:tcPr>
            <w:tcW w:w="1031" w:type="dxa"/>
            <w:tcBorders>
              <w:top w:val="nil"/>
              <w:left w:val="nil"/>
              <w:bottom w:val="single" w:sz="4" w:space="0" w:color="auto"/>
              <w:right w:val="single" w:sz="4" w:space="0" w:color="auto"/>
            </w:tcBorders>
            <w:shd w:val="clear" w:color="auto" w:fill="auto"/>
            <w:vAlign w:val="center"/>
          </w:tcPr>
          <w:p w14:paraId="782CD14D"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3</w:t>
            </w:r>
          </w:p>
        </w:tc>
        <w:tc>
          <w:tcPr>
            <w:tcW w:w="820" w:type="dxa"/>
            <w:tcBorders>
              <w:top w:val="nil"/>
              <w:left w:val="nil"/>
              <w:bottom w:val="single" w:sz="4" w:space="0" w:color="auto"/>
              <w:right w:val="single" w:sz="4" w:space="0" w:color="auto"/>
            </w:tcBorders>
            <w:shd w:val="clear" w:color="auto" w:fill="auto"/>
            <w:vAlign w:val="center"/>
          </w:tcPr>
          <w:p w14:paraId="6A667FA4" w14:textId="5D65E5EB" w:rsidR="00890CE4" w:rsidRPr="00890CE4" w:rsidRDefault="00890CE4" w:rsidP="00890CE4">
            <w:pPr>
              <w:spacing w:before="40" w:after="40" w:line="0" w:lineRule="atLeast"/>
              <w:jc w:val="center"/>
              <w:rPr>
                <w:rFonts w:eastAsia="Times New Roman"/>
                <w:color w:val="000000"/>
              </w:rPr>
            </w:pPr>
          </w:p>
        </w:tc>
        <w:tc>
          <w:tcPr>
            <w:tcW w:w="912" w:type="dxa"/>
            <w:tcBorders>
              <w:top w:val="nil"/>
              <w:left w:val="nil"/>
              <w:bottom w:val="single" w:sz="4" w:space="0" w:color="auto"/>
              <w:right w:val="single" w:sz="4" w:space="0" w:color="auto"/>
            </w:tcBorders>
            <w:shd w:val="clear" w:color="auto" w:fill="auto"/>
            <w:vAlign w:val="center"/>
          </w:tcPr>
          <w:p w14:paraId="793B9C67"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12,2</w:t>
            </w:r>
          </w:p>
        </w:tc>
        <w:tc>
          <w:tcPr>
            <w:tcW w:w="1064" w:type="dxa"/>
            <w:tcBorders>
              <w:top w:val="nil"/>
              <w:left w:val="nil"/>
              <w:bottom w:val="single" w:sz="4" w:space="0" w:color="auto"/>
              <w:right w:val="single" w:sz="4" w:space="0" w:color="auto"/>
            </w:tcBorders>
            <w:shd w:val="clear" w:color="auto" w:fill="auto"/>
            <w:vAlign w:val="center"/>
          </w:tcPr>
          <w:p w14:paraId="7EEC15D9"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2,352</w:t>
            </w:r>
          </w:p>
        </w:tc>
        <w:tc>
          <w:tcPr>
            <w:tcW w:w="1064" w:type="dxa"/>
            <w:tcBorders>
              <w:top w:val="nil"/>
              <w:left w:val="nil"/>
              <w:bottom w:val="single" w:sz="4" w:space="0" w:color="auto"/>
              <w:right w:val="single" w:sz="8" w:space="0" w:color="auto"/>
            </w:tcBorders>
            <w:shd w:val="clear" w:color="auto" w:fill="auto"/>
            <w:vAlign w:val="center"/>
            <w:hideMark/>
          </w:tcPr>
          <w:p w14:paraId="420F1E64"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6,38</w:t>
            </w:r>
          </w:p>
        </w:tc>
      </w:tr>
      <w:tr w:rsidR="00890CE4" w:rsidRPr="00890CE4" w14:paraId="40503339" w14:textId="77777777" w:rsidTr="00B96619">
        <w:trPr>
          <w:trHeight w:val="530"/>
        </w:trPr>
        <w:tc>
          <w:tcPr>
            <w:tcW w:w="912" w:type="dxa"/>
            <w:vMerge/>
            <w:tcBorders>
              <w:left w:val="single" w:sz="8" w:space="0" w:color="auto"/>
              <w:right w:val="single" w:sz="4" w:space="0" w:color="auto"/>
            </w:tcBorders>
            <w:vAlign w:val="center"/>
            <w:hideMark/>
          </w:tcPr>
          <w:p w14:paraId="0079BDF8" w14:textId="77777777" w:rsidR="00890CE4" w:rsidRPr="00890CE4" w:rsidRDefault="00890CE4" w:rsidP="00890CE4">
            <w:pPr>
              <w:spacing w:before="40" w:after="40" w:line="0" w:lineRule="atLeast"/>
              <w:rPr>
                <w:rFonts w:eastAsia="Times New Roman"/>
                <w:bCs/>
                <w:color w:val="000000"/>
              </w:rPr>
            </w:pPr>
          </w:p>
        </w:tc>
        <w:tc>
          <w:tcPr>
            <w:tcW w:w="965" w:type="dxa"/>
            <w:tcBorders>
              <w:top w:val="nil"/>
              <w:left w:val="nil"/>
              <w:bottom w:val="single" w:sz="4" w:space="0" w:color="auto"/>
              <w:right w:val="single" w:sz="4" w:space="0" w:color="auto"/>
            </w:tcBorders>
            <w:shd w:val="clear" w:color="auto" w:fill="auto"/>
            <w:vAlign w:val="center"/>
            <w:hideMark/>
          </w:tcPr>
          <w:p w14:paraId="597976FC" w14:textId="77777777" w:rsidR="00890CE4" w:rsidRPr="00331A21" w:rsidRDefault="00890CE4" w:rsidP="00890CE4">
            <w:pPr>
              <w:spacing w:before="40" w:after="40" w:line="0" w:lineRule="atLeast"/>
              <w:jc w:val="center"/>
              <w:rPr>
                <w:rFonts w:eastAsia="Times New Roman"/>
                <w:b/>
                <w:bCs/>
                <w:color w:val="000000"/>
              </w:rPr>
            </w:pPr>
            <w:r w:rsidRPr="00331A21">
              <w:rPr>
                <w:rFonts w:eastAsia="Times New Roman"/>
                <w:b/>
                <w:bCs/>
                <w:color w:val="000000"/>
              </w:rPr>
              <w:t>D-E</w:t>
            </w:r>
          </w:p>
        </w:tc>
        <w:tc>
          <w:tcPr>
            <w:tcW w:w="771" w:type="dxa"/>
            <w:tcBorders>
              <w:top w:val="nil"/>
              <w:left w:val="nil"/>
              <w:bottom w:val="single" w:sz="4" w:space="0" w:color="auto"/>
              <w:right w:val="single" w:sz="4" w:space="0" w:color="auto"/>
            </w:tcBorders>
            <w:shd w:val="clear" w:color="auto" w:fill="auto"/>
            <w:noWrap/>
            <w:vAlign w:val="center"/>
          </w:tcPr>
          <w:p w14:paraId="23D67B9D"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6</w:t>
            </w:r>
          </w:p>
        </w:tc>
        <w:tc>
          <w:tcPr>
            <w:tcW w:w="771" w:type="dxa"/>
            <w:tcBorders>
              <w:top w:val="nil"/>
              <w:left w:val="nil"/>
              <w:bottom w:val="single" w:sz="4" w:space="0" w:color="auto"/>
              <w:right w:val="single" w:sz="4" w:space="0" w:color="auto"/>
            </w:tcBorders>
            <w:shd w:val="clear" w:color="auto" w:fill="auto"/>
            <w:noWrap/>
            <w:vAlign w:val="center"/>
          </w:tcPr>
          <w:p w14:paraId="765101B6"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6</w:t>
            </w:r>
          </w:p>
        </w:tc>
        <w:tc>
          <w:tcPr>
            <w:tcW w:w="868" w:type="dxa"/>
            <w:tcBorders>
              <w:top w:val="nil"/>
              <w:left w:val="nil"/>
              <w:bottom w:val="single" w:sz="4" w:space="0" w:color="auto"/>
              <w:right w:val="single" w:sz="4" w:space="0" w:color="auto"/>
            </w:tcBorders>
            <w:shd w:val="clear" w:color="auto" w:fill="auto"/>
            <w:noWrap/>
            <w:vAlign w:val="center"/>
          </w:tcPr>
          <w:p w14:paraId="1CBB8E7E"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0,1</w:t>
            </w:r>
          </w:p>
        </w:tc>
        <w:tc>
          <w:tcPr>
            <w:tcW w:w="1031" w:type="dxa"/>
            <w:tcBorders>
              <w:top w:val="nil"/>
              <w:left w:val="nil"/>
              <w:bottom w:val="single" w:sz="4" w:space="0" w:color="auto"/>
              <w:right w:val="single" w:sz="4" w:space="0" w:color="auto"/>
            </w:tcBorders>
            <w:shd w:val="clear" w:color="auto" w:fill="auto"/>
            <w:noWrap/>
            <w:vAlign w:val="center"/>
          </w:tcPr>
          <w:p w14:paraId="6256367D"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2,05</w:t>
            </w:r>
          </w:p>
        </w:tc>
        <w:tc>
          <w:tcPr>
            <w:tcW w:w="820" w:type="dxa"/>
            <w:tcBorders>
              <w:top w:val="nil"/>
              <w:left w:val="nil"/>
              <w:bottom w:val="single" w:sz="4" w:space="0" w:color="auto"/>
              <w:right w:val="single" w:sz="4" w:space="0" w:color="auto"/>
            </w:tcBorders>
            <w:shd w:val="clear" w:color="auto" w:fill="auto"/>
            <w:noWrap/>
            <w:vAlign w:val="center"/>
            <w:hideMark/>
          </w:tcPr>
          <w:p w14:paraId="20753486" w14:textId="77777777" w:rsidR="00890CE4" w:rsidRPr="00890CE4" w:rsidRDefault="00890CE4" w:rsidP="00890CE4">
            <w:pPr>
              <w:spacing w:before="40" w:after="40" w:line="0" w:lineRule="atLeast"/>
              <w:jc w:val="center"/>
              <w:rPr>
                <w:rFonts w:eastAsia="Times New Roman"/>
                <w:color w:val="000000"/>
              </w:rPr>
            </w:pPr>
          </w:p>
        </w:tc>
        <w:tc>
          <w:tcPr>
            <w:tcW w:w="912" w:type="dxa"/>
            <w:tcBorders>
              <w:top w:val="nil"/>
              <w:left w:val="nil"/>
              <w:bottom w:val="single" w:sz="4" w:space="0" w:color="auto"/>
              <w:right w:val="single" w:sz="4" w:space="0" w:color="auto"/>
            </w:tcBorders>
            <w:shd w:val="clear" w:color="auto" w:fill="auto"/>
            <w:noWrap/>
            <w:vAlign w:val="center"/>
          </w:tcPr>
          <w:p w14:paraId="4B6CCDB9"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12,3</w:t>
            </w:r>
          </w:p>
        </w:tc>
        <w:tc>
          <w:tcPr>
            <w:tcW w:w="1064" w:type="dxa"/>
            <w:tcBorders>
              <w:top w:val="nil"/>
              <w:left w:val="nil"/>
              <w:bottom w:val="single" w:sz="4" w:space="0" w:color="auto"/>
              <w:right w:val="single" w:sz="4" w:space="0" w:color="auto"/>
            </w:tcBorders>
            <w:shd w:val="clear" w:color="auto" w:fill="auto"/>
            <w:noWrap/>
            <w:vAlign w:val="center"/>
          </w:tcPr>
          <w:p w14:paraId="281D1244"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2,352</w:t>
            </w:r>
          </w:p>
        </w:tc>
        <w:tc>
          <w:tcPr>
            <w:tcW w:w="1064" w:type="dxa"/>
            <w:tcBorders>
              <w:top w:val="nil"/>
              <w:left w:val="nil"/>
              <w:bottom w:val="single" w:sz="4" w:space="0" w:color="auto"/>
              <w:right w:val="single" w:sz="8" w:space="0" w:color="auto"/>
            </w:tcBorders>
            <w:shd w:val="clear" w:color="auto" w:fill="auto"/>
            <w:noWrap/>
            <w:vAlign w:val="center"/>
            <w:hideMark/>
          </w:tcPr>
          <w:p w14:paraId="7E528F4B"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 4,82</w:t>
            </w:r>
          </w:p>
        </w:tc>
      </w:tr>
      <w:tr w:rsidR="00890CE4" w:rsidRPr="00890CE4" w14:paraId="299F2DB6" w14:textId="77777777" w:rsidTr="00B96619">
        <w:trPr>
          <w:trHeight w:val="554"/>
        </w:trPr>
        <w:tc>
          <w:tcPr>
            <w:tcW w:w="912" w:type="dxa"/>
            <w:vMerge/>
            <w:tcBorders>
              <w:left w:val="single" w:sz="8" w:space="0" w:color="auto"/>
              <w:right w:val="single" w:sz="4" w:space="0" w:color="auto"/>
            </w:tcBorders>
            <w:vAlign w:val="center"/>
            <w:hideMark/>
          </w:tcPr>
          <w:p w14:paraId="5FC9D8AA" w14:textId="77777777" w:rsidR="00890CE4" w:rsidRPr="00890CE4" w:rsidRDefault="00890CE4" w:rsidP="00890CE4">
            <w:pPr>
              <w:spacing w:before="40" w:after="40" w:line="0" w:lineRule="atLeast"/>
              <w:rPr>
                <w:rFonts w:eastAsia="Times New Roman"/>
                <w:bCs/>
                <w:color w:val="000000"/>
              </w:rPr>
            </w:pPr>
          </w:p>
        </w:tc>
        <w:tc>
          <w:tcPr>
            <w:tcW w:w="965" w:type="dxa"/>
            <w:tcBorders>
              <w:top w:val="nil"/>
              <w:left w:val="nil"/>
              <w:bottom w:val="single" w:sz="4" w:space="0" w:color="auto"/>
              <w:right w:val="single" w:sz="4" w:space="0" w:color="auto"/>
            </w:tcBorders>
            <w:shd w:val="clear" w:color="auto" w:fill="auto"/>
            <w:vAlign w:val="center"/>
            <w:hideMark/>
          </w:tcPr>
          <w:p w14:paraId="5D89CC1F" w14:textId="77777777" w:rsidR="00890CE4" w:rsidRPr="00331A21" w:rsidRDefault="00890CE4" w:rsidP="00890CE4">
            <w:pPr>
              <w:spacing w:before="40" w:after="40" w:line="0" w:lineRule="atLeast"/>
              <w:jc w:val="center"/>
              <w:rPr>
                <w:rFonts w:eastAsia="Times New Roman"/>
                <w:b/>
                <w:bCs/>
                <w:color w:val="000000"/>
              </w:rPr>
            </w:pPr>
            <w:r w:rsidRPr="00331A21">
              <w:rPr>
                <w:rFonts w:eastAsia="Times New Roman"/>
                <w:b/>
                <w:bCs/>
                <w:color w:val="000000"/>
              </w:rPr>
              <w:t>E-F</w:t>
            </w:r>
          </w:p>
        </w:tc>
        <w:tc>
          <w:tcPr>
            <w:tcW w:w="771" w:type="dxa"/>
            <w:tcBorders>
              <w:top w:val="nil"/>
              <w:left w:val="nil"/>
              <w:bottom w:val="single" w:sz="4" w:space="0" w:color="auto"/>
              <w:right w:val="single" w:sz="4" w:space="0" w:color="auto"/>
            </w:tcBorders>
            <w:shd w:val="clear" w:color="auto" w:fill="auto"/>
            <w:noWrap/>
            <w:vAlign w:val="center"/>
          </w:tcPr>
          <w:p w14:paraId="0A689D5A"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5</w:t>
            </w:r>
          </w:p>
        </w:tc>
        <w:tc>
          <w:tcPr>
            <w:tcW w:w="771" w:type="dxa"/>
            <w:tcBorders>
              <w:top w:val="nil"/>
              <w:left w:val="nil"/>
              <w:bottom w:val="single" w:sz="4" w:space="0" w:color="auto"/>
              <w:right w:val="single" w:sz="4" w:space="0" w:color="auto"/>
            </w:tcBorders>
            <w:shd w:val="clear" w:color="auto" w:fill="auto"/>
            <w:noWrap/>
            <w:vAlign w:val="center"/>
          </w:tcPr>
          <w:p w14:paraId="6A69423C"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5</w:t>
            </w:r>
          </w:p>
        </w:tc>
        <w:tc>
          <w:tcPr>
            <w:tcW w:w="868" w:type="dxa"/>
            <w:tcBorders>
              <w:top w:val="nil"/>
              <w:left w:val="nil"/>
              <w:bottom w:val="single" w:sz="4" w:space="0" w:color="auto"/>
              <w:right w:val="single" w:sz="4" w:space="0" w:color="auto"/>
            </w:tcBorders>
            <w:shd w:val="clear" w:color="auto" w:fill="auto"/>
            <w:noWrap/>
            <w:vAlign w:val="center"/>
          </w:tcPr>
          <w:p w14:paraId="631EEF02"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0,1</w:t>
            </w:r>
          </w:p>
        </w:tc>
        <w:tc>
          <w:tcPr>
            <w:tcW w:w="1031" w:type="dxa"/>
            <w:tcBorders>
              <w:top w:val="nil"/>
              <w:left w:val="nil"/>
              <w:bottom w:val="single" w:sz="4" w:space="0" w:color="auto"/>
              <w:right w:val="single" w:sz="4" w:space="0" w:color="auto"/>
            </w:tcBorders>
            <w:shd w:val="clear" w:color="auto" w:fill="auto"/>
            <w:noWrap/>
            <w:vAlign w:val="center"/>
          </w:tcPr>
          <w:p w14:paraId="34C3F931"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0,7</w:t>
            </w:r>
          </w:p>
        </w:tc>
        <w:tc>
          <w:tcPr>
            <w:tcW w:w="820" w:type="dxa"/>
            <w:tcBorders>
              <w:top w:val="nil"/>
              <w:left w:val="nil"/>
              <w:bottom w:val="single" w:sz="4" w:space="0" w:color="auto"/>
              <w:right w:val="single" w:sz="4" w:space="0" w:color="auto"/>
            </w:tcBorders>
            <w:shd w:val="clear" w:color="auto" w:fill="auto"/>
            <w:noWrap/>
            <w:vAlign w:val="center"/>
            <w:hideMark/>
          </w:tcPr>
          <w:p w14:paraId="5D3BA1FE"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 </w:t>
            </w:r>
          </w:p>
        </w:tc>
        <w:tc>
          <w:tcPr>
            <w:tcW w:w="912" w:type="dxa"/>
            <w:tcBorders>
              <w:top w:val="nil"/>
              <w:left w:val="nil"/>
              <w:bottom w:val="single" w:sz="4" w:space="0" w:color="auto"/>
              <w:right w:val="single" w:sz="4" w:space="0" w:color="auto"/>
            </w:tcBorders>
            <w:shd w:val="clear" w:color="auto" w:fill="auto"/>
            <w:noWrap/>
            <w:vAlign w:val="center"/>
          </w:tcPr>
          <w:p w14:paraId="53C27B44"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3,5</w:t>
            </w:r>
          </w:p>
        </w:tc>
        <w:tc>
          <w:tcPr>
            <w:tcW w:w="1064" w:type="dxa"/>
            <w:tcBorders>
              <w:top w:val="nil"/>
              <w:left w:val="nil"/>
              <w:bottom w:val="single" w:sz="4" w:space="0" w:color="auto"/>
              <w:right w:val="single" w:sz="4" w:space="0" w:color="auto"/>
            </w:tcBorders>
            <w:shd w:val="clear" w:color="auto" w:fill="auto"/>
            <w:vAlign w:val="center"/>
          </w:tcPr>
          <w:p w14:paraId="66FFD26B"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2,352</w:t>
            </w:r>
          </w:p>
        </w:tc>
        <w:tc>
          <w:tcPr>
            <w:tcW w:w="1064" w:type="dxa"/>
            <w:tcBorders>
              <w:top w:val="nil"/>
              <w:left w:val="nil"/>
              <w:bottom w:val="single" w:sz="4" w:space="0" w:color="auto"/>
              <w:right w:val="single" w:sz="8" w:space="0" w:color="auto"/>
            </w:tcBorders>
            <w:shd w:val="clear" w:color="auto" w:fill="auto"/>
            <w:vAlign w:val="center"/>
            <w:hideMark/>
          </w:tcPr>
          <w:p w14:paraId="7F38303A" w14:textId="77777777" w:rsidR="00890CE4" w:rsidRPr="00890CE4" w:rsidRDefault="00890CE4" w:rsidP="00890CE4">
            <w:pPr>
              <w:spacing w:before="40" w:after="40" w:line="0" w:lineRule="atLeast"/>
              <w:jc w:val="center"/>
              <w:rPr>
                <w:rFonts w:eastAsia="Times New Roman"/>
                <w:color w:val="000000"/>
              </w:rPr>
            </w:pPr>
            <w:r w:rsidRPr="00890CE4">
              <w:rPr>
                <w:rFonts w:eastAsia="Times New Roman"/>
                <w:color w:val="000000"/>
              </w:rPr>
              <w:t>1,65</w:t>
            </w:r>
          </w:p>
        </w:tc>
      </w:tr>
      <w:tr w:rsidR="00890CE4" w:rsidRPr="00890CE4" w14:paraId="466A1F25" w14:textId="77777777" w:rsidTr="00B96619">
        <w:trPr>
          <w:trHeight w:val="554"/>
        </w:trPr>
        <w:tc>
          <w:tcPr>
            <w:tcW w:w="912" w:type="dxa"/>
            <w:vMerge/>
            <w:tcBorders>
              <w:left w:val="single" w:sz="8" w:space="0" w:color="auto"/>
              <w:bottom w:val="single" w:sz="8" w:space="0" w:color="000000"/>
              <w:right w:val="single" w:sz="4" w:space="0" w:color="auto"/>
            </w:tcBorders>
            <w:vAlign w:val="center"/>
          </w:tcPr>
          <w:p w14:paraId="5AA976B5" w14:textId="77777777" w:rsidR="00890CE4" w:rsidRPr="00890CE4" w:rsidRDefault="00890CE4" w:rsidP="00890CE4">
            <w:pPr>
              <w:spacing w:before="40" w:after="40" w:line="0" w:lineRule="atLeast"/>
              <w:rPr>
                <w:rFonts w:eastAsia="Times New Roman"/>
                <w:bCs/>
                <w:color w:val="000000"/>
              </w:rPr>
            </w:pPr>
          </w:p>
        </w:tc>
        <w:tc>
          <w:tcPr>
            <w:tcW w:w="965" w:type="dxa"/>
            <w:tcBorders>
              <w:top w:val="single" w:sz="4" w:space="0" w:color="auto"/>
              <w:left w:val="nil"/>
              <w:bottom w:val="single" w:sz="4" w:space="0" w:color="auto"/>
              <w:right w:val="single" w:sz="4" w:space="0" w:color="auto"/>
            </w:tcBorders>
            <w:shd w:val="clear" w:color="auto" w:fill="auto"/>
            <w:vAlign w:val="center"/>
          </w:tcPr>
          <w:p w14:paraId="323BE48F" w14:textId="77777777" w:rsidR="00890CE4" w:rsidRPr="00331A21" w:rsidRDefault="00890CE4" w:rsidP="00890CE4">
            <w:pPr>
              <w:spacing w:before="40" w:after="40" w:line="0" w:lineRule="atLeast"/>
              <w:jc w:val="center"/>
              <w:rPr>
                <w:rFonts w:eastAsia="Times New Roman"/>
                <w:b/>
                <w:bCs/>
                <w:color w:val="000000"/>
              </w:rPr>
            </w:pPr>
            <w:r w:rsidRPr="00331A21">
              <w:rPr>
                <w:rFonts w:eastAsia="Times New Roman"/>
                <w:b/>
                <w:bCs/>
                <w:color w:val="000000"/>
              </w:rPr>
              <w:t>F-F’</w:t>
            </w:r>
          </w:p>
        </w:tc>
        <w:tc>
          <w:tcPr>
            <w:tcW w:w="771" w:type="dxa"/>
            <w:tcBorders>
              <w:top w:val="single" w:sz="4" w:space="0" w:color="auto"/>
              <w:left w:val="nil"/>
              <w:bottom w:val="single" w:sz="4" w:space="0" w:color="auto"/>
              <w:right w:val="single" w:sz="4" w:space="0" w:color="auto"/>
            </w:tcBorders>
            <w:shd w:val="clear" w:color="auto" w:fill="auto"/>
            <w:noWrap/>
            <w:vAlign w:val="center"/>
          </w:tcPr>
          <w:p w14:paraId="3EBBFD85" w14:textId="77777777" w:rsidR="00890CE4" w:rsidRPr="00890CE4" w:rsidRDefault="00890CE4" w:rsidP="00890CE4">
            <w:pPr>
              <w:spacing w:before="40" w:after="40" w:line="0" w:lineRule="atLeast"/>
              <w:jc w:val="center"/>
              <w:rPr>
                <w:rFonts w:eastAsia="Times New Roman"/>
                <w:color w:val="000000"/>
              </w:rPr>
            </w:pPr>
          </w:p>
        </w:tc>
        <w:tc>
          <w:tcPr>
            <w:tcW w:w="771" w:type="dxa"/>
            <w:tcBorders>
              <w:top w:val="single" w:sz="4" w:space="0" w:color="auto"/>
              <w:left w:val="nil"/>
              <w:bottom w:val="single" w:sz="4" w:space="0" w:color="auto"/>
              <w:right w:val="single" w:sz="4" w:space="0" w:color="auto"/>
            </w:tcBorders>
            <w:shd w:val="clear" w:color="auto" w:fill="auto"/>
            <w:noWrap/>
            <w:vAlign w:val="center"/>
          </w:tcPr>
          <w:p w14:paraId="4CF99A4D" w14:textId="77777777" w:rsidR="00890CE4" w:rsidRPr="00890CE4" w:rsidRDefault="00890CE4" w:rsidP="00890CE4">
            <w:pPr>
              <w:spacing w:before="40" w:after="40" w:line="0" w:lineRule="atLeast"/>
              <w:jc w:val="center"/>
              <w:rPr>
                <w:rFonts w:eastAsia="Times New Roman"/>
                <w:color w:val="000000"/>
              </w:rPr>
            </w:pPr>
          </w:p>
        </w:tc>
        <w:tc>
          <w:tcPr>
            <w:tcW w:w="868" w:type="dxa"/>
            <w:tcBorders>
              <w:top w:val="single" w:sz="4" w:space="0" w:color="auto"/>
              <w:left w:val="nil"/>
              <w:bottom w:val="single" w:sz="4" w:space="0" w:color="auto"/>
              <w:right w:val="single" w:sz="4" w:space="0" w:color="auto"/>
            </w:tcBorders>
            <w:shd w:val="clear" w:color="auto" w:fill="auto"/>
            <w:noWrap/>
            <w:vAlign w:val="center"/>
          </w:tcPr>
          <w:p w14:paraId="1EA164A6" w14:textId="77777777" w:rsidR="00890CE4" w:rsidRPr="00890CE4" w:rsidRDefault="00890CE4" w:rsidP="00890CE4">
            <w:pPr>
              <w:spacing w:before="40" w:after="40" w:line="0" w:lineRule="atLeast"/>
              <w:jc w:val="center"/>
              <w:rPr>
                <w:rFonts w:eastAsia="Times New Roman"/>
                <w:color w:val="000000"/>
              </w:rPr>
            </w:pPr>
          </w:p>
        </w:tc>
        <w:tc>
          <w:tcPr>
            <w:tcW w:w="1031" w:type="dxa"/>
            <w:tcBorders>
              <w:top w:val="single" w:sz="4" w:space="0" w:color="auto"/>
              <w:left w:val="nil"/>
              <w:bottom w:val="single" w:sz="4" w:space="0" w:color="auto"/>
              <w:right w:val="single" w:sz="4" w:space="0" w:color="auto"/>
            </w:tcBorders>
            <w:shd w:val="clear" w:color="auto" w:fill="auto"/>
            <w:noWrap/>
            <w:vAlign w:val="center"/>
          </w:tcPr>
          <w:p w14:paraId="309F04A1" w14:textId="77777777" w:rsidR="00890CE4" w:rsidRPr="00890CE4" w:rsidRDefault="00890CE4" w:rsidP="00890CE4">
            <w:pPr>
              <w:spacing w:before="40" w:after="40" w:line="0" w:lineRule="atLeast"/>
              <w:jc w:val="center"/>
              <w:rPr>
                <w:rFonts w:eastAsia="Times New Roman"/>
                <w:color w:val="000000"/>
              </w:rPr>
            </w:pPr>
          </w:p>
        </w:tc>
        <w:tc>
          <w:tcPr>
            <w:tcW w:w="820" w:type="dxa"/>
            <w:tcBorders>
              <w:top w:val="single" w:sz="4" w:space="0" w:color="auto"/>
              <w:left w:val="nil"/>
              <w:bottom w:val="single" w:sz="4" w:space="0" w:color="auto"/>
              <w:right w:val="single" w:sz="4" w:space="0" w:color="auto"/>
            </w:tcBorders>
            <w:shd w:val="clear" w:color="auto" w:fill="auto"/>
            <w:noWrap/>
            <w:vAlign w:val="center"/>
          </w:tcPr>
          <w:p w14:paraId="5F816389" w14:textId="77777777" w:rsidR="00890CE4" w:rsidRPr="00890CE4" w:rsidRDefault="00890CE4" w:rsidP="00890CE4">
            <w:pPr>
              <w:spacing w:before="40" w:after="40" w:line="0" w:lineRule="atLeast"/>
              <w:jc w:val="center"/>
              <w:rPr>
                <w:rFonts w:eastAsia="Times New Roman"/>
                <w:color w:val="000000"/>
              </w:rPr>
            </w:pPr>
          </w:p>
        </w:tc>
        <w:tc>
          <w:tcPr>
            <w:tcW w:w="912" w:type="dxa"/>
            <w:tcBorders>
              <w:top w:val="single" w:sz="4" w:space="0" w:color="auto"/>
              <w:left w:val="nil"/>
              <w:bottom w:val="single" w:sz="4" w:space="0" w:color="auto"/>
              <w:right w:val="single" w:sz="4" w:space="0" w:color="auto"/>
            </w:tcBorders>
            <w:shd w:val="clear" w:color="auto" w:fill="auto"/>
            <w:noWrap/>
            <w:vAlign w:val="center"/>
          </w:tcPr>
          <w:p w14:paraId="01D470D1" w14:textId="77777777" w:rsidR="00890CE4" w:rsidRPr="00890CE4" w:rsidRDefault="00890CE4" w:rsidP="00890CE4">
            <w:pPr>
              <w:spacing w:before="40" w:after="40" w:line="0" w:lineRule="atLeast"/>
              <w:jc w:val="center"/>
              <w:rPr>
                <w:rFonts w:eastAsia="Times New Roman"/>
                <w:color w:val="000000"/>
              </w:rPr>
            </w:pPr>
          </w:p>
        </w:tc>
        <w:tc>
          <w:tcPr>
            <w:tcW w:w="1064" w:type="dxa"/>
            <w:tcBorders>
              <w:top w:val="single" w:sz="4" w:space="0" w:color="auto"/>
              <w:left w:val="nil"/>
              <w:bottom w:val="single" w:sz="4" w:space="0" w:color="auto"/>
              <w:right w:val="single" w:sz="4" w:space="0" w:color="auto"/>
            </w:tcBorders>
            <w:shd w:val="clear" w:color="auto" w:fill="auto"/>
            <w:vAlign w:val="center"/>
          </w:tcPr>
          <w:p w14:paraId="4DF8A092" w14:textId="77777777" w:rsidR="00890CE4" w:rsidRPr="00890CE4" w:rsidRDefault="00890CE4" w:rsidP="00890CE4">
            <w:pPr>
              <w:spacing w:before="40" w:after="40" w:line="0" w:lineRule="atLeast"/>
              <w:jc w:val="center"/>
              <w:rPr>
                <w:rFonts w:eastAsia="Times New Roman"/>
                <w:color w:val="000000"/>
              </w:rPr>
            </w:pPr>
          </w:p>
        </w:tc>
        <w:tc>
          <w:tcPr>
            <w:tcW w:w="1064" w:type="dxa"/>
            <w:tcBorders>
              <w:top w:val="single" w:sz="4" w:space="0" w:color="auto"/>
              <w:left w:val="nil"/>
              <w:bottom w:val="single" w:sz="4" w:space="0" w:color="auto"/>
              <w:right w:val="single" w:sz="4" w:space="0" w:color="auto"/>
            </w:tcBorders>
            <w:shd w:val="clear" w:color="auto" w:fill="auto"/>
            <w:vAlign w:val="center"/>
          </w:tcPr>
          <w:p w14:paraId="5634E60B" w14:textId="77777777" w:rsidR="00890CE4" w:rsidRPr="00890CE4" w:rsidRDefault="00890CE4" w:rsidP="00890CE4">
            <w:pPr>
              <w:spacing w:before="40" w:after="40" w:line="0" w:lineRule="atLeast"/>
              <w:jc w:val="center"/>
              <w:rPr>
                <w:rFonts w:eastAsia="Times New Roman"/>
                <w:color w:val="000000"/>
              </w:rPr>
            </w:pPr>
          </w:p>
        </w:tc>
      </w:tr>
    </w:tbl>
    <w:p w14:paraId="6A10A9B6" w14:textId="77777777" w:rsidR="00D75EA3" w:rsidRPr="00D75EA3" w:rsidRDefault="00D75EA3" w:rsidP="006B382C">
      <w:pPr>
        <w:pStyle w:val="MC1111"/>
        <w:rPr>
          <w:rFonts w:hint="eastAsia"/>
        </w:rPr>
      </w:pPr>
      <w:bookmarkStart w:id="1877" w:name="_Toc514846553"/>
      <w:bookmarkStart w:id="1878" w:name="_Toc7841476"/>
      <w:bookmarkStart w:id="1879" w:name="_Toc7971435"/>
      <w:bookmarkStart w:id="1880" w:name="_Toc8087486"/>
      <w:bookmarkStart w:id="1881" w:name="_Toc72398328"/>
      <w:bookmarkStart w:id="1882" w:name="_Toc105927850"/>
      <w:bookmarkStart w:id="1883" w:name="_Toc106364729"/>
      <w:r w:rsidRPr="00D75EA3">
        <w:t>4.5.1.3. Tải trọng do bản sàn truyền vào dầm : g</w:t>
      </w:r>
      <w:r w:rsidRPr="00D75EA3">
        <w:rPr>
          <w:vertAlign w:val="subscript"/>
        </w:rPr>
        <w:t>1m</w:t>
      </w:r>
      <w:r w:rsidRPr="00D75EA3">
        <w:t xml:space="preserve"> (kN/m)</w:t>
      </w:r>
      <w:bookmarkEnd w:id="1877"/>
      <w:bookmarkEnd w:id="1878"/>
      <w:bookmarkEnd w:id="1879"/>
      <w:bookmarkEnd w:id="1880"/>
      <w:bookmarkEnd w:id="1881"/>
      <w:bookmarkEnd w:id="1882"/>
      <w:bookmarkEnd w:id="1883"/>
    </w:p>
    <w:p w14:paraId="3E92A9E2" w14:textId="77777777" w:rsidR="008A780E" w:rsidRDefault="00D75EA3" w:rsidP="00804D2E">
      <w:pPr>
        <w:spacing w:line="276" w:lineRule="auto"/>
        <w:rPr>
          <w:rFonts w:eastAsia="MS Mincho"/>
          <w:b/>
          <w:color w:val="000000"/>
        </w:rPr>
      </w:pPr>
      <w:r w:rsidRPr="00D75EA3">
        <w:rPr>
          <w:rFonts w:eastAsia="MS Mincho"/>
          <w:color w:val="000000"/>
          <w:lang w:val="vi-VN"/>
        </w:rPr>
        <w:t xml:space="preserve">* </w:t>
      </w:r>
      <w:r w:rsidRPr="00D75EA3">
        <w:rPr>
          <w:rFonts w:eastAsia="MS Mincho"/>
          <w:b/>
          <w:color w:val="000000"/>
          <w:lang w:val="vi-VN"/>
        </w:rPr>
        <w:t>Đối với sàn tầng mái :</w:t>
      </w:r>
    </w:p>
    <w:p w14:paraId="1C4B8811" w14:textId="5A5E4361" w:rsidR="00D75EA3" w:rsidRPr="00D75EA3" w:rsidRDefault="00D75EA3" w:rsidP="00804D2E">
      <w:pPr>
        <w:spacing w:line="276" w:lineRule="auto"/>
        <w:rPr>
          <w:rFonts w:eastAsia="MS Mincho"/>
          <w:color w:val="000000"/>
          <w:lang w:val="vi-VN" w:eastAsia="ja-JP"/>
        </w:rPr>
      </w:pPr>
      <w:r w:rsidRPr="00D75EA3">
        <w:rPr>
          <w:rFonts w:eastAsia="MS Mincho"/>
          <w:b/>
          <w:color w:val="000000"/>
          <w:lang w:val="vi-VN"/>
        </w:rPr>
        <w:t xml:space="preserve"> </w:t>
      </w:r>
      <w:r w:rsidR="008A780E">
        <w:rPr>
          <w:rFonts w:eastAsia="MS Mincho"/>
          <w:color w:val="000000"/>
        </w:rPr>
        <w:t>S</w:t>
      </w:r>
      <w:r w:rsidRPr="00D75EA3">
        <w:rPr>
          <w:rFonts w:eastAsia="MS Mincho"/>
          <w:color w:val="000000"/>
          <w:lang w:val="vi-VN"/>
        </w:rPr>
        <w:t>àn tầng mái có cấu tạo khác nên tải trọng tác dụng lên dầm cũng khác</w:t>
      </w:r>
      <w:r w:rsidRPr="00D75EA3">
        <w:rPr>
          <w:rFonts w:eastAsia="MS Mincho"/>
          <w:color w:val="000000"/>
          <w:lang w:val="vi-VN" w:eastAsia="ja-JP"/>
        </w:rPr>
        <w:t>.</w:t>
      </w:r>
    </w:p>
    <w:p w14:paraId="18AFC759" w14:textId="4F4CD99A" w:rsidR="00D75EA3" w:rsidRPr="00D75EA3" w:rsidRDefault="00D75EA3" w:rsidP="00804D2E">
      <w:pPr>
        <w:spacing w:line="276" w:lineRule="auto"/>
        <w:rPr>
          <w:rFonts w:eastAsia="MS Mincho"/>
          <w:color w:val="000000"/>
        </w:rPr>
      </w:pPr>
      <w:r w:rsidRPr="00D75EA3">
        <w:rPr>
          <w:rFonts w:eastAsia="MS Mincho"/>
          <w:color w:val="000000"/>
          <w:lang w:val="vi-VN"/>
        </w:rPr>
        <w:t xml:space="preserve">   Cấu tạo :</w:t>
      </w:r>
      <w:r w:rsidR="00B57812">
        <w:rPr>
          <w:rFonts w:eastAsia="MS Mincho"/>
          <w:color w:val="000000"/>
        </w:rPr>
        <w:t xml:space="preserve">  </w:t>
      </w:r>
      <w:r w:rsidR="00804D2E">
        <w:rPr>
          <w:rFonts w:eastAsia="MS Mincho"/>
          <w:color w:val="000000"/>
        </w:rPr>
        <w:t xml:space="preserve"> </w:t>
      </w:r>
      <w:r w:rsidRPr="00D75EA3">
        <w:rPr>
          <w:rFonts w:eastAsia="MS Mincho"/>
          <w:color w:val="000000"/>
          <w:lang w:val="vi-VN"/>
        </w:rPr>
        <w:t xml:space="preserve"> -</w:t>
      </w:r>
      <w:r w:rsidRPr="00D75EA3">
        <w:rPr>
          <w:rFonts w:eastAsia="MS Mincho"/>
          <w:color w:val="000000"/>
        </w:rPr>
        <w:t xml:space="preserve"> </w:t>
      </w:r>
      <w:r w:rsidRPr="00D75EA3">
        <w:rPr>
          <w:rFonts w:eastAsia="MS Mincho"/>
          <w:color w:val="000000"/>
          <w:lang w:val="vi-VN"/>
        </w:rPr>
        <w:t xml:space="preserve"> Lớp vữa tạo độ dốc dày </w:t>
      </w:r>
      <w:r w:rsidRPr="00D75EA3">
        <w:rPr>
          <w:rFonts w:eastAsia="MS Mincho"/>
          <w:color w:val="000000"/>
        </w:rPr>
        <w:t>3</w:t>
      </w:r>
      <w:r w:rsidRPr="00D75EA3">
        <w:rPr>
          <w:rFonts w:eastAsia="MS Mincho"/>
          <w:color w:val="000000"/>
          <w:lang w:val="vi-VN"/>
        </w:rPr>
        <w:t>0m</w:t>
      </w:r>
      <w:r w:rsidRPr="00D75EA3">
        <w:rPr>
          <w:rFonts w:eastAsia="MS Mincho"/>
          <w:color w:val="000000"/>
        </w:rPr>
        <w:t>m</w:t>
      </w:r>
    </w:p>
    <w:p w14:paraId="2A7F6CA3" w14:textId="76CA98B4" w:rsidR="00D75EA3" w:rsidRPr="00D75EA3" w:rsidRDefault="00B57812" w:rsidP="00804D2E">
      <w:pPr>
        <w:spacing w:line="276" w:lineRule="auto"/>
        <w:rPr>
          <w:rFonts w:eastAsia="MS Mincho"/>
          <w:color w:val="000000"/>
          <w:lang w:val="x-none" w:eastAsia="x-none"/>
        </w:rPr>
      </w:pPr>
      <w:r>
        <w:rPr>
          <w:rFonts w:eastAsia="MS Mincho"/>
          <w:color w:val="000000"/>
          <w:lang w:eastAsia="x-none"/>
        </w:rPr>
        <w:t xml:space="preserve">                   </w:t>
      </w:r>
      <w:r w:rsidR="00804D2E">
        <w:rPr>
          <w:rFonts w:eastAsia="MS Mincho"/>
          <w:color w:val="000000"/>
          <w:lang w:eastAsia="x-none"/>
        </w:rPr>
        <w:t xml:space="preserve"> </w:t>
      </w:r>
      <w:r>
        <w:rPr>
          <w:rFonts w:eastAsia="MS Mincho"/>
          <w:color w:val="000000"/>
          <w:lang w:eastAsia="x-none"/>
        </w:rPr>
        <w:t xml:space="preserve"> </w:t>
      </w:r>
      <w:r w:rsidR="00D75EA3" w:rsidRPr="00D75EA3">
        <w:rPr>
          <w:rFonts w:eastAsia="MS Mincho"/>
          <w:color w:val="000000"/>
          <w:lang w:eastAsia="x-none"/>
        </w:rPr>
        <w:t xml:space="preserve">-  </w:t>
      </w:r>
      <w:r w:rsidR="00D75EA3" w:rsidRPr="00D75EA3">
        <w:rPr>
          <w:rFonts w:eastAsia="MS Mincho"/>
          <w:color w:val="000000"/>
          <w:lang w:val="x-none" w:eastAsia="x-none"/>
        </w:rPr>
        <w:t xml:space="preserve">Vữa chống thấm dày </w:t>
      </w:r>
      <w:r w:rsidR="00D75EA3" w:rsidRPr="00D75EA3">
        <w:rPr>
          <w:rFonts w:eastAsia="MS Mincho"/>
          <w:color w:val="000000"/>
          <w:lang w:eastAsia="x-none"/>
        </w:rPr>
        <w:t>1</w:t>
      </w:r>
      <w:r w:rsidR="00D75EA3" w:rsidRPr="00D75EA3">
        <w:rPr>
          <w:rFonts w:eastAsia="MS Mincho"/>
          <w:color w:val="000000"/>
          <w:lang w:val="x-none" w:eastAsia="x-none"/>
        </w:rPr>
        <w:t>0mm</w:t>
      </w:r>
    </w:p>
    <w:p w14:paraId="757771BE" w14:textId="0BA7DFA0" w:rsidR="00D75EA3" w:rsidRPr="00D75EA3" w:rsidRDefault="00804D2E" w:rsidP="00804D2E">
      <w:pPr>
        <w:spacing w:line="276" w:lineRule="auto"/>
        <w:ind w:left="1276"/>
        <w:rPr>
          <w:rFonts w:eastAsia="MS Mincho"/>
          <w:color w:val="000000"/>
          <w:lang w:val="x-none" w:eastAsia="x-none"/>
        </w:rPr>
      </w:pPr>
      <w:r>
        <w:rPr>
          <w:rFonts w:eastAsia="MS Mincho"/>
          <w:color w:val="000000"/>
          <w:lang w:eastAsia="x-none"/>
        </w:rPr>
        <w:t xml:space="preserve"> </w:t>
      </w:r>
      <w:r w:rsidR="00D75EA3" w:rsidRPr="00D75EA3">
        <w:rPr>
          <w:rFonts w:eastAsia="MS Mincho"/>
          <w:color w:val="000000"/>
          <w:lang w:eastAsia="x-none"/>
        </w:rPr>
        <w:t xml:space="preserve">-  </w:t>
      </w:r>
      <w:r w:rsidR="00D75EA3" w:rsidRPr="00D75EA3">
        <w:rPr>
          <w:rFonts w:eastAsia="MS Mincho"/>
          <w:color w:val="000000"/>
          <w:lang w:val="x-none" w:eastAsia="x-none"/>
        </w:rPr>
        <w:t xml:space="preserve">Sàn BTCT dày </w:t>
      </w:r>
      <w:r w:rsidR="00D75EA3" w:rsidRPr="00D75EA3">
        <w:rPr>
          <w:rFonts w:eastAsia="MS Mincho"/>
          <w:color w:val="000000"/>
          <w:lang w:eastAsia="x-none"/>
        </w:rPr>
        <w:t>100</w:t>
      </w:r>
      <w:r w:rsidR="00D75EA3" w:rsidRPr="00D75EA3">
        <w:rPr>
          <w:rFonts w:eastAsia="MS Mincho"/>
          <w:color w:val="000000"/>
          <w:lang w:val="x-none" w:eastAsia="x-none"/>
        </w:rPr>
        <w:t xml:space="preserve"> mm</w:t>
      </w:r>
    </w:p>
    <w:p w14:paraId="02537FA3" w14:textId="7FABC4A8" w:rsidR="00D75EA3" w:rsidRPr="00D75EA3" w:rsidRDefault="00804D2E" w:rsidP="00804D2E">
      <w:pPr>
        <w:spacing w:line="276" w:lineRule="auto"/>
        <w:ind w:left="1276"/>
        <w:rPr>
          <w:rFonts w:eastAsia="MS Mincho"/>
          <w:color w:val="000000"/>
          <w:lang w:eastAsia="x-none"/>
        </w:rPr>
      </w:pPr>
      <w:r>
        <w:rPr>
          <w:rFonts w:eastAsia="MS Mincho"/>
          <w:color w:val="000000"/>
          <w:lang w:eastAsia="x-none"/>
        </w:rPr>
        <w:t xml:space="preserve"> </w:t>
      </w:r>
      <w:r w:rsidR="00D75EA3" w:rsidRPr="00D75EA3">
        <w:rPr>
          <w:rFonts w:eastAsia="MS Mincho"/>
          <w:color w:val="000000"/>
          <w:lang w:eastAsia="x-none"/>
        </w:rPr>
        <w:t xml:space="preserve">-  </w:t>
      </w:r>
      <w:r w:rsidR="00D75EA3" w:rsidRPr="00D75EA3">
        <w:rPr>
          <w:rFonts w:eastAsia="MS Mincho"/>
          <w:color w:val="000000"/>
          <w:lang w:val="x-none" w:eastAsia="x-none"/>
        </w:rPr>
        <w:t>Lớp vữa trát dày 15mm</w:t>
      </w:r>
    </w:p>
    <w:p w14:paraId="58543C32" w14:textId="77777777" w:rsidR="00D75EA3" w:rsidRPr="00D75EA3" w:rsidRDefault="00D75EA3" w:rsidP="00804D2E">
      <w:pPr>
        <w:spacing w:line="276" w:lineRule="auto"/>
        <w:rPr>
          <w:rFonts w:eastAsia="MS Mincho"/>
          <w:color w:val="000000"/>
        </w:rPr>
      </w:pPr>
      <w:r w:rsidRPr="00D75EA3">
        <w:rPr>
          <w:rFonts w:eastAsia="MS Mincho"/>
          <w:color w:val="000000"/>
        </w:rPr>
        <w:t xml:space="preserve">Tải trọng :  </w:t>
      </w:r>
    </w:p>
    <w:p w14:paraId="488519C8" w14:textId="49ECC011" w:rsidR="00D75EA3" w:rsidRDefault="00D95281" w:rsidP="00804D2E">
      <w:pPr>
        <w:spacing w:line="276" w:lineRule="auto"/>
        <w:rPr>
          <w:rFonts w:eastAsia="MS Mincho"/>
          <w:color w:val="000000"/>
        </w:rPr>
      </w:pPr>
      <m:oMath>
        <m:sSubSup>
          <m:sSubSupPr>
            <m:ctrlPr>
              <w:rPr>
                <w:rFonts w:ascii="Cambria Math" w:eastAsia="MS Mincho" w:hAnsi="Cambria Math"/>
                <w:i/>
                <w:color w:val="000000"/>
              </w:rPr>
            </m:ctrlPr>
          </m:sSubSupPr>
          <m:e>
            <m:r>
              <w:rPr>
                <w:rFonts w:ascii="Cambria Math" w:eastAsia="MS Mincho" w:hAnsi="Cambria Math"/>
                <w:color w:val="000000"/>
              </w:rPr>
              <m:t>g</m:t>
            </m:r>
          </m:e>
          <m:sub>
            <m:r>
              <w:rPr>
                <w:rFonts w:ascii="Cambria Math" w:eastAsia="MS Mincho" w:hAnsi="Cambria Math"/>
                <w:color w:val="000000"/>
              </w:rPr>
              <m:t>s</m:t>
            </m:r>
          </m:sub>
          <m:sup>
            <m:r>
              <w:rPr>
                <w:rFonts w:ascii="Cambria Math" w:eastAsia="MS Mincho" w:hAnsi="Cambria Math"/>
                <w:color w:val="000000"/>
              </w:rPr>
              <m:t>100</m:t>
            </m:r>
          </m:sup>
        </m:sSubSup>
      </m:oMath>
      <w:r w:rsidR="00D75EA3" w:rsidRPr="00D75EA3">
        <w:rPr>
          <w:rFonts w:eastAsia="MS Mincho"/>
          <w:color w:val="000000"/>
        </w:rPr>
        <w:t xml:space="preserve">  = </w:t>
      </w:r>
      <m:oMath>
        <m:r>
          <w:rPr>
            <w:rFonts w:ascii="Cambria Math" w:eastAsia="MS Mincho" w:hAnsi="Cambria Math"/>
            <w:color w:val="000000"/>
          </w:rPr>
          <m:t>∑</m:t>
        </m:r>
        <m:sSub>
          <m:sSubPr>
            <m:ctrlPr>
              <w:rPr>
                <w:rFonts w:ascii="Cambria Math" w:eastAsia="MS Mincho" w:hAnsi="Cambria Math"/>
                <w:i/>
                <w:color w:val="000000"/>
              </w:rPr>
            </m:ctrlPr>
          </m:sSubPr>
          <m:e>
            <m:r>
              <w:rPr>
                <w:rFonts w:ascii="Cambria Math" w:eastAsia="MS Mincho" w:hAnsi="Cambria Math"/>
                <w:color w:val="000000"/>
              </w:rPr>
              <m:t>n</m:t>
            </m:r>
          </m:e>
          <m:sub>
            <m:r>
              <w:rPr>
                <w:rFonts w:ascii="Cambria Math" w:eastAsia="MS Mincho" w:hAnsi="Cambria Math"/>
                <w:color w:val="000000"/>
              </w:rPr>
              <m:t>i</m:t>
            </m:r>
          </m:sub>
        </m:sSub>
        <m:r>
          <w:rPr>
            <w:rFonts w:ascii="Cambria Math" w:eastAsia="MS Mincho" w:hAnsi="Cambria Math"/>
            <w:color w:val="000000"/>
          </w:rPr>
          <m:t>.</m:t>
        </m:r>
        <m:sSub>
          <m:sSubPr>
            <m:ctrlPr>
              <w:rPr>
                <w:rFonts w:ascii="Cambria Math" w:eastAsia="MS Mincho" w:hAnsi="Cambria Math"/>
                <w:i/>
                <w:color w:val="000000"/>
              </w:rPr>
            </m:ctrlPr>
          </m:sSubPr>
          <m:e>
            <m:r>
              <w:rPr>
                <w:rFonts w:ascii="Cambria Math" w:eastAsia="MS Mincho" w:hAnsi="Cambria Math"/>
                <w:color w:val="000000"/>
              </w:rPr>
              <m:t>γ</m:t>
            </m:r>
          </m:e>
          <m:sub>
            <m:r>
              <w:rPr>
                <w:rFonts w:ascii="Cambria Math" w:eastAsia="MS Mincho" w:hAnsi="Cambria Math"/>
                <w:color w:val="000000"/>
              </w:rPr>
              <m:t>i</m:t>
            </m:r>
          </m:sub>
        </m:sSub>
        <m:r>
          <w:rPr>
            <w:rFonts w:ascii="Cambria Math" w:eastAsia="MS Mincho" w:hAnsi="Cambria Math"/>
            <w:color w:val="000000"/>
          </w:rPr>
          <m:t>.</m:t>
        </m:r>
        <m:sSub>
          <m:sSubPr>
            <m:ctrlPr>
              <w:rPr>
                <w:rFonts w:ascii="Cambria Math" w:eastAsia="MS Mincho" w:hAnsi="Cambria Math"/>
                <w:i/>
                <w:color w:val="000000"/>
              </w:rPr>
            </m:ctrlPr>
          </m:sSubPr>
          <m:e>
            <m:r>
              <w:rPr>
                <w:rFonts w:ascii="Cambria Math" w:eastAsia="MS Mincho" w:hAnsi="Cambria Math"/>
                <w:color w:val="000000"/>
              </w:rPr>
              <m:t>δ</m:t>
            </m:r>
          </m:e>
          <m:sub>
            <m:r>
              <w:rPr>
                <w:rFonts w:ascii="Cambria Math" w:eastAsia="MS Mincho" w:hAnsi="Cambria Math"/>
                <w:color w:val="000000"/>
              </w:rPr>
              <m:t>i</m:t>
            </m:r>
          </m:sub>
        </m:sSub>
      </m:oMath>
      <w:r w:rsidR="00D75EA3" w:rsidRPr="00D75EA3">
        <w:rPr>
          <w:rFonts w:eastAsia="MS Mincho"/>
          <w:color w:val="000000"/>
        </w:rPr>
        <w:t xml:space="preserve"> = 1,3.18.0,03+1,1.</w:t>
      </w:r>
      <w:r w:rsidR="00804D2E">
        <w:rPr>
          <w:rFonts w:eastAsia="MS Mincho"/>
          <w:color w:val="000000"/>
        </w:rPr>
        <w:t xml:space="preserve">0,1.25+1,3.18.0,015+1,3.18.0,01 </w:t>
      </w:r>
      <w:r w:rsidR="00D75EA3" w:rsidRPr="00D75EA3">
        <w:rPr>
          <w:rFonts w:eastAsia="MS Mincho"/>
          <w:color w:val="000000"/>
        </w:rPr>
        <w:t>=</w:t>
      </w:r>
      <w:r w:rsidR="008A780E">
        <w:rPr>
          <w:rFonts w:eastAsia="MS Mincho"/>
          <w:color w:val="000000"/>
        </w:rPr>
        <w:t xml:space="preserve"> </w:t>
      </w:r>
      <w:r w:rsidR="000261C1">
        <w:rPr>
          <w:rFonts w:eastAsia="MS Mincho"/>
          <w:color w:val="000000"/>
        </w:rPr>
        <w:t>4,037</w:t>
      </w:r>
      <w:r w:rsidR="00D75EA3" w:rsidRPr="00D75EA3">
        <w:rPr>
          <w:rFonts w:eastAsia="MS Mincho"/>
          <w:color w:val="000000"/>
        </w:rPr>
        <w:t>(kN/</w:t>
      </w:r>
      <m:oMath>
        <m:sSup>
          <m:sSupPr>
            <m:ctrlPr>
              <w:rPr>
                <w:rFonts w:ascii="Cambria Math" w:eastAsia="MS Mincho" w:hAnsi="Cambria Math"/>
                <w:i/>
                <w:color w:val="000000"/>
              </w:rPr>
            </m:ctrlPr>
          </m:sSupPr>
          <m:e>
            <m:r>
              <w:rPr>
                <w:rFonts w:ascii="Cambria Math" w:eastAsia="MS Mincho" w:hAnsi="Cambria Math"/>
                <w:color w:val="000000"/>
              </w:rPr>
              <m:t>m</m:t>
            </m:r>
          </m:e>
          <m:sup>
            <m:r>
              <w:rPr>
                <w:rFonts w:ascii="Cambria Math" w:eastAsia="MS Mincho" w:hAnsi="Cambria Math"/>
                <w:color w:val="000000"/>
              </w:rPr>
              <m:t>2</m:t>
            </m:r>
          </m:sup>
        </m:sSup>
      </m:oMath>
      <w:r w:rsidR="00D75EA3" w:rsidRPr="00D75EA3">
        <w:rPr>
          <w:rFonts w:eastAsia="MS Mincho"/>
          <w:color w:val="000000"/>
        </w:rPr>
        <w:t>)</w:t>
      </w:r>
    </w:p>
    <w:p w14:paraId="4A67E2E7" w14:textId="55E3A881" w:rsidR="00B57812" w:rsidRPr="00702D62" w:rsidRDefault="00B110AB" w:rsidP="000261C1">
      <w:pPr>
        <w:pStyle w:val="Caption"/>
        <w:spacing w:before="120" w:line="276" w:lineRule="auto"/>
        <w:rPr>
          <w:rFonts w:eastAsia="Times New Roman"/>
          <w:i/>
          <w:lang w:val="fr-FR"/>
        </w:rPr>
      </w:pPr>
      <w:bookmarkStart w:id="1884" w:name="_Toc106232415"/>
      <w:r w:rsidRPr="00B110AB">
        <w:rPr>
          <w:i/>
        </w:rPr>
        <w:t>Bảng 4.</w:t>
      </w:r>
      <w:r w:rsidRPr="00B110AB">
        <w:rPr>
          <w:i/>
        </w:rPr>
        <w:fldChar w:fldCharType="begin"/>
      </w:r>
      <w:r w:rsidRPr="00B110AB">
        <w:rPr>
          <w:i/>
        </w:rPr>
        <w:instrText xml:space="preserve"> SEQ Bảng_4. \* ARABIC </w:instrText>
      </w:r>
      <w:r w:rsidRPr="00B110AB">
        <w:rPr>
          <w:i/>
        </w:rPr>
        <w:fldChar w:fldCharType="separate"/>
      </w:r>
      <w:r w:rsidR="006F7EA9">
        <w:rPr>
          <w:i/>
          <w:noProof/>
        </w:rPr>
        <w:t>19</w:t>
      </w:r>
      <w:r w:rsidRPr="00B110AB">
        <w:rPr>
          <w:i/>
        </w:rPr>
        <w:fldChar w:fldCharType="end"/>
      </w:r>
      <w:r w:rsidRPr="00B110AB">
        <w:rPr>
          <w:i/>
        </w:rPr>
        <w:t xml:space="preserve">: </w:t>
      </w:r>
      <w:r w:rsidR="00702D62" w:rsidRPr="00B57812">
        <w:rPr>
          <w:rFonts w:eastAsia="Times New Roman"/>
          <w:i/>
          <w:lang w:val="fr-FR"/>
        </w:rPr>
        <w:t>Cấu tạo các lớp sàn tầng mái</w:t>
      </w:r>
      <w:bookmarkEnd w:id="1884"/>
    </w:p>
    <w:tbl>
      <w:tblPr>
        <w:tblW w:w="90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039"/>
        <w:gridCol w:w="3770"/>
        <w:gridCol w:w="937"/>
        <w:gridCol w:w="1106"/>
        <w:gridCol w:w="1070"/>
        <w:gridCol w:w="1085"/>
      </w:tblGrid>
      <w:tr w:rsidR="00434023" w:rsidRPr="00B57812" w14:paraId="243C1D08" w14:textId="77777777" w:rsidTr="000261C1">
        <w:trPr>
          <w:trHeight w:val="939"/>
          <w:jc w:val="center"/>
        </w:trPr>
        <w:tc>
          <w:tcPr>
            <w:tcW w:w="1039" w:type="dxa"/>
            <w:shd w:val="clear" w:color="auto" w:fill="auto"/>
            <w:noWrap/>
            <w:vAlign w:val="center"/>
          </w:tcPr>
          <w:p w14:paraId="6FE5EC92" w14:textId="77777777" w:rsidR="00B57812" w:rsidRPr="00B57812" w:rsidRDefault="00B57812" w:rsidP="00B57812">
            <w:pPr>
              <w:jc w:val="center"/>
              <w:rPr>
                <w:rFonts w:eastAsia="Times New Roman"/>
                <w:b/>
              </w:rPr>
            </w:pPr>
            <w:r w:rsidRPr="00B57812">
              <w:rPr>
                <w:rFonts w:eastAsia="Times New Roman"/>
                <w:b/>
              </w:rPr>
              <w:t>Tên sàn</w:t>
            </w:r>
          </w:p>
        </w:tc>
        <w:tc>
          <w:tcPr>
            <w:tcW w:w="3770" w:type="dxa"/>
            <w:shd w:val="clear" w:color="auto" w:fill="auto"/>
            <w:noWrap/>
            <w:vAlign w:val="center"/>
          </w:tcPr>
          <w:p w14:paraId="62B1960C" w14:textId="77777777" w:rsidR="00B57812" w:rsidRPr="00B57812" w:rsidRDefault="00B57812" w:rsidP="00B57812">
            <w:pPr>
              <w:jc w:val="center"/>
              <w:rPr>
                <w:rFonts w:eastAsia="Times New Roman"/>
                <w:b/>
              </w:rPr>
            </w:pPr>
            <w:r w:rsidRPr="00B57812">
              <w:rPr>
                <w:rFonts w:eastAsia="Times New Roman"/>
                <w:b/>
              </w:rPr>
              <w:t>Các lớp vật liệu</w:t>
            </w:r>
          </w:p>
        </w:tc>
        <w:tc>
          <w:tcPr>
            <w:tcW w:w="937" w:type="dxa"/>
            <w:shd w:val="clear" w:color="auto" w:fill="auto"/>
            <w:noWrap/>
            <w:vAlign w:val="center"/>
          </w:tcPr>
          <w:p w14:paraId="1C1F65B8" w14:textId="7D9942A1" w:rsidR="00B57812" w:rsidRDefault="000261C1" w:rsidP="00B57812">
            <w:pPr>
              <w:jc w:val="center"/>
              <w:rPr>
                <w:rFonts w:eastAsia="Times New Roman"/>
                <w:b/>
              </w:rPr>
            </w:pPr>
            <w:r w:rsidRPr="000261C1">
              <w:rPr>
                <w:rFonts w:eastAsia="Times New Roman"/>
                <w:b/>
                <w:position w:val="-6"/>
              </w:rPr>
              <w:object w:dxaOrig="220" w:dyaOrig="279" w14:anchorId="2D312CC2">
                <v:shape id="_x0000_i1400" type="#_x0000_t75" style="width:19.25pt;height:21.75pt" o:ole="">
                  <v:imagedata r:id="rId816" o:title=""/>
                </v:shape>
                <o:OLEObject Type="Embed" ProgID="Equation.DSMT4" ShapeID="_x0000_i1400" DrawAspect="Content" ObjectID="_1717833626" r:id="rId817"/>
              </w:object>
            </w:r>
          </w:p>
          <w:p w14:paraId="51D631AF" w14:textId="114E40C9" w:rsidR="000261C1" w:rsidRPr="00B57812" w:rsidRDefault="000261C1" w:rsidP="00B57812">
            <w:pPr>
              <w:jc w:val="center"/>
              <w:rPr>
                <w:rFonts w:eastAsia="Times New Roman"/>
                <w:b/>
              </w:rPr>
            </w:pPr>
            <w:r>
              <w:rPr>
                <w:rFonts w:eastAsia="Times New Roman"/>
                <w:b/>
              </w:rPr>
              <w:t>(m)</w:t>
            </w:r>
          </w:p>
        </w:tc>
        <w:tc>
          <w:tcPr>
            <w:tcW w:w="1106" w:type="dxa"/>
            <w:shd w:val="clear" w:color="auto" w:fill="auto"/>
            <w:noWrap/>
            <w:vAlign w:val="center"/>
          </w:tcPr>
          <w:p w14:paraId="213CF2EC" w14:textId="072EE046" w:rsidR="00B57812" w:rsidRPr="00B57812" w:rsidRDefault="000261C1" w:rsidP="00B57812">
            <w:pPr>
              <w:jc w:val="center"/>
              <w:rPr>
                <w:rFonts w:eastAsia="Times New Roman"/>
                <w:b/>
              </w:rPr>
            </w:pPr>
            <w:r>
              <w:rPr>
                <w:rFonts w:eastAsia="Times New Roman"/>
                <w:b/>
              </w:rPr>
              <w:t>n</w:t>
            </w:r>
          </w:p>
        </w:tc>
        <w:tc>
          <w:tcPr>
            <w:tcW w:w="1070" w:type="dxa"/>
            <w:shd w:val="clear" w:color="auto" w:fill="auto"/>
            <w:noWrap/>
            <w:vAlign w:val="center"/>
          </w:tcPr>
          <w:p w14:paraId="3A40143D" w14:textId="5A875140" w:rsidR="00B57812" w:rsidRPr="00B57812" w:rsidRDefault="000261C1" w:rsidP="00B57812">
            <w:pPr>
              <w:jc w:val="center"/>
              <w:rPr>
                <w:rFonts w:eastAsia="Times New Roman"/>
                <w:b/>
              </w:rPr>
            </w:pPr>
            <w:r w:rsidRPr="00B57812">
              <w:rPr>
                <w:rFonts w:eastAsia="Times New Roman"/>
                <w:b/>
                <w:position w:val="-10"/>
              </w:rPr>
              <w:object w:dxaOrig="200" w:dyaOrig="260" w14:anchorId="4D48760F">
                <v:shape id="_x0000_i1401" type="#_x0000_t75" style="width:12.55pt;height:23.45pt" o:ole="">
                  <v:imagedata r:id="rId818" o:title=""/>
                </v:shape>
                <o:OLEObject Type="Embed" ProgID="Equation.DSMT4" ShapeID="_x0000_i1401" DrawAspect="Content" ObjectID="_1717833627" r:id="rId819"/>
              </w:object>
            </w:r>
          </w:p>
          <w:p w14:paraId="47552D18" w14:textId="77777777" w:rsidR="00B57812" w:rsidRPr="00B57812" w:rsidRDefault="00B57812" w:rsidP="00B57812">
            <w:pPr>
              <w:jc w:val="center"/>
              <w:rPr>
                <w:rFonts w:eastAsia="Times New Roman"/>
                <w:b/>
              </w:rPr>
            </w:pPr>
            <w:r w:rsidRPr="00B57812">
              <w:rPr>
                <w:rFonts w:eastAsia="Times New Roman"/>
                <w:b/>
              </w:rPr>
              <w:t>(kN/m</w:t>
            </w:r>
            <w:r w:rsidRPr="00B57812">
              <w:rPr>
                <w:rFonts w:eastAsia="Times New Roman"/>
                <w:b/>
                <w:vertAlign w:val="superscript"/>
              </w:rPr>
              <w:t>3</w:t>
            </w:r>
            <w:r w:rsidRPr="00B57812">
              <w:rPr>
                <w:rFonts w:eastAsia="Times New Roman"/>
                <w:b/>
              </w:rPr>
              <w:t>)</w:t>
            </w:r>
          </w:p>
        </w:tc>
        <w:tc>
          <w:tcPr>
            <w:tcW w:w="1085" w:type="dxa"/>
            <w:shd w:val="clear" w:color="auto" w:fill="auto"/>
            <w:noWrap/>
            <w:vAlign w:val="center"/>
          </w:tcPr>
          <w:p w14:paraId="29AFCFC1" w14:textId="77777777" w:rsidR="00B57812" w:rsidRPr="00B57812" w:rsidRDefault="00B57812" w:rsidP="00B57812">
            <w:pPr>
              <w:jc w:val="center"/>
              <w:rPr>
                <w:rFonts w:eastAsia="Times New Roman"/>
                <w:b/>
              </w:rPr>
            </w:pPr>
            <w:r w:rsidRPr="00B57812">
              <w:rPr>
                <w:rFonts w:eastAsia="Times New Roman"/>
                <w:b/>
              </w:rPr>
              <w:t>g</w:t>
            </w:r>
          </w:p>
          <w:p w14:paraId="58C1F761" w14:textId="77777777" w:rsidR="00B57812" w:rsidRPr="00B57812" w:rsidRDefault="00B57812" w:rsidP="00B57812">
            <w:pPr>
              <w:jc w:val="center"/>
              <w:rPr>
                <w:rFonts w:eastAsia="Times New Roman"/>
                <w:b/>
              </w:rPr>
            </w:pPr>
            <w:r w:rsidRPr="00B57812">
              <w:rPr>
                <w:rFonts w:eastAsia="Times New Roman"/>
                <w:b/>
              </w:rPr>
              <w:t>(kN/m</w:t>
            </w:r>
            <w:r w:rsidRPr="00B57812">
              <w:rPr>
                <w:rFonts w:eastAsia="Times New Roman"/>
                <w:b/>
                <w:vertAlign w:val="superscript"/>
              </w:rPr>
              <w:t>2</w:t>
            </w:r>
            <w:r w:rsidRPr="00B57812">
              <w:rPr>
                <w:rFonts w:eastAsia="Times New Roman"/>
                <w:b/>
              </w:rPr>
              <w:t>)</w:t>
            </w:r>
          </w:p>
        </w:tc>
      </w:tr>
      <w:tr w:rsidR="00434023" w:rsidRPr="00B57812" w14:paraId="692BB5C9" w14:textId="77777777" w:rsidTr="000261C1">
        <w:trPr>
          <w:trHeight w:val="526"/>
          <w:jc w:val="center"/>
        </w:trPr>
        <w:tc>
          <w:tcPr>
            <w:tcW w:w="0" w:type="auto"/>
            <w:vMerge w:val="restart"/>
            <w:vAlign w:val="center"/>
          </w:tcPr>
          <w:p w14:paraId="313278C0" w14:textId="77777777" w:rsidR="00B57812" w:rsidRPr="00B57812" w:rsidRDefault="00B57812" w:rsidP="00B57812">
            <w:pPr>
              <w:jc w:val="center"/>
              <w:rPr>
                <w:rFonts w:eastAsia="Times New Roman"/>
                <w:b/>
              </w:rPr>
            </w:pPr>
            <w:r w:rsidRPr="00B57812">
              <w:rPr>
                <w:rFonts w:eastAsia="Times New Roman"/>
                <w:b/>
              </w:rPr>
              <w:t>Sàn</w:t>
            </w:r>
          </w:p>
          <w:p w14:paraId="784F241B" w14:textId="77777777" w:rsidR="00B57812" w:rsidRPr="00B57812" w:rsidRDefault="00B57812" w:rsidP="00B57812">
            <w:pPr>
              <w:jc w:val="center"/>
              <w:rPr>
                <w:rFonts w:eastAsia="Times New Roman"/>
                <w:b/>
              </w:rPr>
            </w:pPr>
            <w:r w:rsidRPr="00B57812">
              <w:rPr>
                <w:rFonts w:eastAsia="Times New Roman"/>
                <w:b/>
              </w:rPr>
              <w:t>Mái</w:t>
            </w:r>
          </w:p>
          <w:p w14:paraId="0F290F28" w14:textId="77777777" w:rsidR="00B57812" w:rsidRPr="00B57812" w:rsidRDefault="00B57812" w:rsidP="00B57812">
            <w:pPr>
              <w:jc w:val="center"/>
              <w:rPr>
                <w:rFonts w:eastAsia="Times New Roman"/>
                <w:b/>
              </w:rPr>
            </w:pPr>
            <w:r w:rsidRPr="00B57812">
              <w:rPr>
                <w:rFonts w:eastAsia="Times New Roman"/>
                <w:b/>
              </w:rPr>
              <w:t>D100</w:t>
            </w:r>
          </w:p>
        </w:tc>
        <w:tc>
          <w:tcPr>
            <w:tcW w:w="3770" w:type="dxa"/>
            <w:shd w:val="clear" w:color="auto" w:fill="auto"/>
            <w:vAlign w:val="center"/>
          </w:tcPr>
          <w:p w14:paraId="353721DC" w14:textId="3A27237B" w:rsidR="00B57812" w:rsidRPr="00B57812" w:rsidRDefault="00B57812" w:rsidP="00B57812">
            <w:pPr>
              <w:jc w:val="center"/>
              <w:rPr>
                <w:rFonts w:eastAsia="Times New Roman"/>
              </w:rPr>
            </w:pPr>
            <w:r>
              <w:rPr>
                <w:rFonts w:eastAsia="Times New Roman"/>
              </w:rPr>
              <w:t>Bê tông cốt thép B25</w:t>
            </w:r>
            <w:r w:rsidRPr="00B57812">
              <w:rPr>
                <w:rFonts w:eastAsia="Times New Roman"/>
              </w:rPr>
              <w:t xml:space="preserve"> dày 100</w:t>
            </w:r>
          </w:p>
        </w:tc>
        <w:tc>
          <w:tcPr>
            <w:tcW w:w="937" w:type="dxa"/>
            <w:shd w:val="clear" w:color="auto" w:fill="auto"/>
            <w:vAlign w:val="center"/>
          </w:tcPr>
          <w:p w14:paraId="1F1AD4D5" w14:textId="77777777" w:rsidR="00B57812" w:rsidRPr="00B57812" w:rsidRDefault="00B57812" w:rsidP="00B57812">
            <w:pPr>
              <w:jc w:val="center"/>
              <w:rPr>
                <w:rFonts w:eastAsia="Times New Roman"/>
              </w:rPr>
            </w:pPr>
            <w:r w:rsidRPr="00B57812">
              <w:rPr>
                <w:rFonts w:eastAsia="Times New Roman"/>
              </w:rPr>
              <w:t>0,1</w:t>
            </w:r>
          </w:p>
        </w:tc>
        <w:tc>
          <w:tcPr>
            <w:tcW w:w="1106" w:type="dxa"/>
            <w:shd w:val="clear" w:color="auto" w:fill="auto"/>
            <w:vAlign w:val="center"/>
          </w:tcPr>
          <w:p w14:paraId="6363B609" w14:textId="77777777" w:rsidR="00B57812" w:rsidRPr="00B57812" w:rsidRDefault="00B57812" w:rsidP="00B57812">
            <w:pPr>
              <w:jc w:val="center"/>
              <w:rPr>
                <w:rFonts w:eastAsia="Times New Roman"/>
              </w:rPr>
            </w:pPr>
            <w:r w:rsidRPr="00B57812">
              <w:rPr>
                <w:rFonts w:eastAsia="Times New Roman"/>
              </w:rPr>
              <w:t>1,1</w:t>
            </w:r>
          </w:p>
        </w:tc>
        <w:tc>
          <w:tcPr>
            <w:tcW w:w="1070" w:type="dxa"/>
            <w:shd w:val="clear" w:color="auto" w:fill="auto"/>
            <w:vAlign w:val="center"/>
          </w:tcPr>
          <w:p w14:paraId="034B5C21" w14:textId="77777777" w:rsidR="00B57812" w:rsidRPr="00B57812" w:rsidRDefault="00B57812" w:rsidP="00B57812">
            <w:pPr>
              <w:jc w:val="center"/>
              <w:rPr>
                <w:rFonts w:eastAsia="Times New Roman"/>
              </w:rPr>
            </w:pPr>
            <w:r w:rsidRPr="00B57812">
              <w:rPr>
                <w:rFonts w:eastAsia="Times New Roman"/>
              </w:rPr>
              <w:t>25</w:t>
            </w:r>
          </w:p>
        </w:tc>
        <w:tc>
          <w:tcPr>
            <w:tcW w:w="0" w:type="auto"/>
            <w:shd w:val="clear" w:color="auto" w:fill="auto"/>
            <w:noWrap/>
            <w:vAlign w:val="center"/>
          </w:tcPr>
          <w:p w14:paraId="7D19FDD4" w14:textId="77777777" w:rsidR="00B57812" w:rsidRPr="00B57812" w:rsidRDefault="00B57812" w:rsidP="00B57812">
            <w:pPr>
              <w:jc w:val="center"/>
              <w:rPr>
                <w:rFonts w:eastAsia="Times New Roman"/>
              </w:rPr>
            </w:pPr>
            <w:r w:rsidRPr="00B57812">
              <w:rPr>
                <w:rFonts w:eastAsia="Times New Roman"/>
              </w:rPr>
              <w:t>2,75</w:t>
            </w:r>
          </w:p>
        </w:tc>
      </w:tr>
      <w:tr w:rsidR="00434023" w:rsidRPr="00B57812" w14:paraId="4545A87F" w14:textId="77777777" w:rsidTr="000261C1">
        <w:trPr>
          <w:trHeight w:val="526"/>
          <w:jc w:val="center"/>
        </w:trPr>
        <w:tc>
          <w:tcPr>
            <w:tcW w:w="0" w:type="auto"/>
            <w:vMerge/>
            <w:vAlign w:val="center"/>
          </w:tcPr>
          <w:p w14:paraId="4CE9D5E2" w14:textId="77777777" w:rsidR="00B57812" w:rsidRPr="00B57812" w:rsidRDefault="00B57812" w:rsidP="00B57812">
            <w:pPr>
              <w:jc w:val="center"/>
              <w:rPr>
                <w:rFonts w:eastAsia="Times New Roman"/>
                <w:b/>
              </w:rPr>
            </w:pPr>
          </w:p>
        </w:tc>
        <w:tc>
          <w:tcPr>
            <w:tcW w:w="3770" w:type="dxa"/>
            <w:shd w:val="clear" w:color="auto" w:fill="auto"/>
            <w:vAlign w:val="center"/>
          </w:tcPr>
          <w:p w14:paraId="41BF0E3A" w14:textId="4E04F5A2" w:rsidR="00B57812" w:rsidRPr="00B57812" w:rsidRDefault="00B57812" w:rsidP="00B57812">
            <w:pPr>
              <w:spacing w:before="60" w:after="60"/>
              <w:jc w:val="center"/>
              <w:rPr>
                <w:rFonts w:eastAsia="Times New Roman"/>
              </w:rPr>
            </w:pPr>
            <w:r w:rsidRPr="00D75EA3">
              <w:rPr>
                <w:rFonts w:eastAsia="MS Mincho"/>
                <w:color w:val="000000"/>
                <w:lang w:val="vi-VN"/>
              </w:rPr>
              <w:t xml:space="preserve">Lớp vữa tạo độ dốc dày </w:t>
            </w:r>
            <w:r w:rsidRPr="00D75EA3">
              <w:rPr>
                <w:rFonts w:eastAsia="MS Mincho"/>
                <w:color w:val="000000"/>
              </w:rPr>
              <w:t>3</w:t>
            </w:r>
            <w:r w:rsidRPr="00D75EA3">
              <w:rPr>
                <w:rFonts w:eastAsia="MS Mincho"/>
                <w:color w:val="000000"/>
                <w:lang w:val="vi-VN"/>
              </w:rPr>
              <w:t>0m</w:t>
            </w:r>
            <w:r w:rsidRPr="00D75EA3">
              <w:rPr>
                <w:rFonts w:eastAsia="MS Mincho"/>
                <w:color w:val="000000"/>
              </w:rPr>
              <w:t>m</w:t>
            </w:r>
          </w:p>
        </w:tc>
        <w:tc>
          <w:tcPr>
            <w:tcW w:w="937" w:type="dxa"/>
            <w:shd w:val="clear" w:color="auto" w:fill="auto"/>
            <w:vAlign w:val="center"/>
          </w:tcPr>
          <w:p w14:paraId="599199B7" w14:textId="412AA99C" w:rsidR="00B57812" w:rsidRPr="00B57812" w:rsidRDefault="00B57812" w:rsidP="00B57812">
            <w:pPr>
              <w:jc w:val="center"/>
              <w:rPr>
                <w:rFonts w:eastAsia="Times New Roman"/>
              </w:rPr>
            </w:pPr>
            <w:r>
              <w:rPr>
                <w:rFonts w:eastAsia="Times New Roman"/>
              </w:rPr>
              <w:t>0,03</w:t>
            </w:r>
          </w:p>
        </w:tc>
        <w:tc>
          <w:tcPr>
            <w:tcW w:w="1106" w:type="dxa"/>
            <w:shd w:val="clear" w:color="auto" w:fill="auto"/>
            <w:vAlign w:val="center"/>
          </w:tcPr>
          <w:p w14:paraId="41C2E8BB" w14:textId="285FD330" w:rsidR="00B57812" w:rsidRPr="00B57812" w:rsidRDefault="00B57812" w:rsidP="00B57812">
            <w:pPr>
              <w:jc w:val="center"/>
              <w:rPr>
                <w:rFonts w:eastAsia="Times New Roman"/>
              </w:rPr>
            </w:pPr>
            <w:r>
              <w:rPr>
                <w:rFonts w:eastAsia="Times New Roman"/>
              </w:rPr>
              <w:t>1,3</w:t>
            </w:r>
          </w:p>
        </w:tc>
        <w:tc>
          <w:tcPr>
            <w:tcW w:w="1070" w:type="dxa"/>
            <w:shd w:val="clear" w:color="auto" w:fill="auto"/>
            <w:vAlign w:val="center"/>
          </w:tcPr>
          <w:p w14:paraId="6D67334F" w14:textId="7F35A755" w:rsidR="00B57812" w:rsidRPr="00B57812" w:rsidRDefault="00B57812" w:rsidP="00B57812">
            <w:pPr>
              <w:jc w:val="center"/>
              <w:rPr>
                <w:rFonts w:eastAsia="Times New Roman"/>
              </w:rPr>
            </w:pPr>
            <w:r>
              <w:rPr>
                <w:rFonts w:eastAsia="Times New Roman"/>
              </w:rPr>
              <w:t>1,8</w:t>
            </w:r>
          </w:p>
        </w:tc>
        <w:tc>
          <w:tcPr>
            <w:tcW w:w="0" w:type="auto"/>
            <w:shd w:val="clear" w:color="auto" w:fill="auto"/>
            <w:noWrap/>
            <w:vAlign w:val="center"/>
          </w:tcPr>
          <w:p w14:paraId="2B2854B0" w14:textId="6BF29C76" w:rsidR="00B57812" w:rsidRPr="00B57812" w:rsidRDefault="00B57812" w:rsidP="00B57812">
            <w:pPr>
              <w:jc w:val="center"/>
              <w:rPr>
                <w:rFonts w:eastAsia="Times New Roman"/>
              </w:rPr>
            </w:pPr>
            <w:r>
              <w:rPr>
                <w:rFonts w:eastAsia="Times New Roman"/>
              </w:rPr>
              <w:t>0,702</w:t>
            </w:r>
          </w:p>
        </w:tc>
      </w:tr>
      <w:tr w:rsidR="00434023" w:rsidRPr="00B57812" w14:paraId="0B555192" w14:textId="77777777" w:rsidTr="000261C1">
        <w:trPr>
          <w:trHeight w:val="526"/>
          <w:jc w:val="center"/>
        </w:trPr>
        <w:tc>
          <w:tcPr>
            <w:tcW w:w="0" w:type="auto"/>
            <w:vMerge/>
            <w:vAlign w:val="center"/>
          </w:tcPr>
          <w:p w14:paraId="1C5DF1B2" w14:textId="77777777" w:rsidR="00B57812" w:rsidRPr="00B57812" w:rsidRDefault="00B57812" w:rsidP="00B57812">
            <w:pPr>
              <w:jc w:val="center"/>
              <w:rPr>
                <w:rFonts w:eastAsia="Times New Roman"/>
                <w:b/>
              </w:rPr>
            </w:pPr>
          </w:p>
        </w:tc>
        <w:tc>
          <w:tcPr>
            <w:tcW w:w="3770" w:type="dxa"/>
            <w:shd w:val="clear" w:color="auto" w:fill="auto"/>
            <w:vAlign w:val="center"/>
          </w:tcPr>
          <w:p w14:paraId="26378462" w14:textId="0A88E7A0" w:rsidR="00B57812" w:rsidRDefault="00B57812" w:rsidP="00B57812">
            <w:pPr>
              <w:spacing w:before="60" w:after="60"/>
              <w:jc w:val="center"/>
              <w:rPr>
                <w:rFonts w:eastAsia="Times New Roman"/>
              </w:rPr>
            </w:pPr>
            <w:r w:rsidRPr="00B57812">
              <w:rPr>
                <w:rFonts w:eastAsia="Times New Roman"/>
              </w:rPr>
              <w:t>Lớp vữa láng chống thấm,</w:t>
            </w:r>
          </w:p>
          <w:p w14:paraId="5B0E002C" w14:textId="3ADE7187" w:rsidR="00B57812" w:rsidRPr="00B57812" w:rsidRDefault="00B57812" w:rsidP="00B57812">
            <w:pPr>
              <w:spacing w:before="60" w:after="60"/>
              <w:jc w:val="center"/>
              <w:rPr>
                <w:rFonts w:eastAsia="Times New Roman"/>
              </w:rPr>
            </w:pPr>
            <w:r w:rsidRPr="00B57812">
              <w:rPr>
                <w:rFonts w:eastAsia="Times New Roman"/>
              </w:rPr>
              <w:t xml:space="preserve">dày </w:t>
            </w:r>
            <w:r>
              <w:rPr>
                <w:rFonts w:eastAsia="Times New Roman"/>
              </w:rPr>
              <w:t>1</w:t>
            </w:r>
            <w:r w:rsidRPr="00B57812">
              <w:rPr>
                <w:rFonts w:eastAsia="Times New Roman"/>
              </w:rPr>
              <w:t>0</w:t>
            </w:r>
            <w:r>
              <w:rPr>
                <w:rFonts w:eastAsia="Times New Roman"/>
              </w:rPr>
              <w:t>mm</w:t>
            </w:r>
          </w:p>
        </w:tc>
        <w:tc>
          <w:tcPr>
            <w:tcW w:w="937" w:type="dxa"/>
            <w:shd w:val="clear" w:color="auto" w:fill="auto"/>
            <w:vAlign w:val="center"/>
          </w:tcPr>
          <w:p w14:paraId="43296EE7" w14:textId="4ED3A4A3" w:rsidR="00B57812" w:rsidRPr="00B57812" w:rsidRDefault="00B57812" w:rsidP="00B57812">
            <w:pPr>
              <w:jc w:val="center"/>
              <w:rPr>
                <w:rFonts w:eastAsia="Times New Roman"/>
              </w:rPr>
            </w:pPr>
            <w:r>
              <w:rPr>
                <w:rFonts w:eastAsia="Times New Roman"/>
              </w:rPr>
              <w:t>0,01</w:t>
            </w:r>
          </w:p>
        </w:tc>
        <w:tc>
          <w:tcPr>
            <w:tcW w:w="1106" w:type="dxa"/>
            <w:shd w:val="clear" w:color="auto" w:fill="auto"/>
            <w:vAlign w:val="center"/>
          </w:tcPr>
          <w:p w14:paraId="2790625F" w14:textId="77777777" w:rsidR="00B57812" w:rsidRPr="00B57812" w:rsidRDefault="00B57812" w:rsidP="00B57812">
            <w:pPr>
              <w:jc w:val="center"/>
              <w:rPr>
                <w:rFonts w:eastAsia="Times New Roman"/>
              </w:rPr>
            </w:pPr>
            <w:r w:rsidRPr="00B57812">
              <w:rPr>
                <w:rFonts w:eastAsia="Times New Roman"/>
              </w:rPr>
              <w:t>1,3</w:t>
            </w:r>
          </w:p>
        </w:tc>
        <w:tc>
          <w:tcPr>
            <w:tcW w:w="1070" w:type="dxa"/>
            <w:shd w:val="clear" w:color="auto" w:fill="auto"/>
            <w:vAlign w:val="center"/>
          </w:tcPr>
          <w:p w14:paraId="691A90CE" w14:textId="77777777" w:rsidR="00B57812" w:rsidRPr="00B57812" w:rsidRDefault="00B57812" w:rsidP="00B57812">
            <w:pPr>
              <w:jc w:val="center"/>
              <w:rPr>
                <w:rFonts w:eastAsia="Times New Roman"/>
              </w:rPr>
            </w:pPr>
            <w:r w:rsidRPr="00B57812">
              <w:rPr>
                <w:rFonts w:eastAsia="Times New Roman"/>
              </w:rPr>
              <w:t>18</w:t>
            </w:r>
          </w:p>
        </w:tc>
        <w:tc>
          <w:tcPr>
            <w:tcW w:w="0" w:type="auto"/>
            <w:shd w:val="clear" w:color="auto" w:fill="auto"/>
            <w:noWrap/>
            <w:vAlign w:val="center"/>
          </w:tcPr>
          <w:p w14:paraId="3B3214D0" w14:textId="52F94388" w:rsidR="00B57812" w:rsidRPr="00B57812" w:rsidRDefault="00B57812" w:rsidP="00B57812">
            <w:pPr>
              <w:jc w:val="center"/>
              <w:rPr>
                <w:rFonts w:eastAsia="Times New Roman"/>
              </w:rPr>
            </w:pPr>
            <w:r w:rsidRPr="00B57812">
              <w:rPr>
                <w:rFonts w:eastAsia="Times New Roman"/>
              </w:rPr>
              <w:t>0,</w:t>
            </w:r>
            <w:r>
              <w:rPr>
                <w:rFonts w:eastAsia="Times New Roman"/>
              </w:rPr>
              <w:t>234</w:t>
            </w:r>
          </w:p>
        </w:tc>
      </w:tr>
      <w:tr w:rsidR="00434023" w:rsidRPr="00B57812" w14:paraId="33555691" w14:textId="77777777" w:rsidTr="000261C1">
        <w:trPr>
          <w:trHeight w:val="526"/>
          <w:jc w:val="center"/>
        </w:trPr>
        <w:tc>
          <w:tcPr>
            <w:tcW w:w="0" w:type="auto"/>
            <w:vMerge/>
            <w:vAlign w:val="center"/>
          </w:tcPr>
          <w:p w14:paraId="632717FE" w14:textId="77777777" w:rsidR="00B57812" w:rsidRPr="00B57812" w:rsidRDefault="00B57812" w:rsidP="00B57812">
            <w:pPr>
              <w:jc w:val="center"/>
              <w:rPr>
                <w:rFonts w:eastAsia="Times New Roman"/>
                <w:b/>
              </w:rPr>
            </w:pPr>
          </w:p>
        </w:tc>
        <w:tc>
          <w:tcPr>
            <w:tcW w:w="3770" w:type="dxa"/>
            <w:shd w:val="clear" w:color="auto" w:fill="auto"/>
            <w:vAlign w:val="center"/>
          </w:tcPr>
          <w:p w14:paraId="6DD04FD3" w14:textId="027769EC" w:rsidR="00B57812" w:rsidRPr="00B57812" w:rsidRDefault="00B57812" w:rsidP="00B57812">
            <w:pPr>
              <w:spacing w:before="60" w:after="60"/>
              <w:jc w:val="center"/>
              <w:rPr>
                <w:rFonts w:eastAsia="Times New Roman"/>
              </w:rPr>
            </w:pPr>
            <w:r w:rsidRPr="00D75EA3">
              <w:rPr>
                <w:rFonts w:eastAsia="MS Mincho"/>
                <w:color w:val="000000"/>
                <w:lang w:val="x-none" w:eastAsia="x-none"/>
              </w:rPr>
              <w:t>Lớp vữa trát dày 15mm</w:t>
            </w:r>
          </w:p>
        </w:tc>
        <w:tc>
          <w:tcPr>
            <w:tcW w:w="937" w:type="dxa"/>
            <w:shd w:val="clear" w:color="auto" w:fill="auto"/>
            <w:vAlign w:val="center"/>
          </w:tcPr>
          <w:p w14:paraId="6B9348B6" w14:textId="77777777" w:rsidR="00B57812" w:rsidRPr="00B57812" w:rsidRDefault="00B57812" w:rsidP="00B57812">
            <w:pPr>
              <w:jc w:val="center"/>
              <w:rPr>
                <w:rFonts w:eastAsia="Times New Roman"/>
              </w:rPr>
            </w:pPr>
            <w:r w:rsidRPr="00B57812">
              <w:rPr>
                <w:rFonts w:eastAsia="Times New Roman"/>
              </w:rPr>
              <w:t>0,015</w:t>
            </w:r>
          </w:p>
        </w:tc>
        <w:tc>
          <w:tcPr>
            <w:tcW w:w="1106" w:type="dxa"/>
            <w:shd w:val="clear" w:color="auto" w:fill="auto"/>
            <w:vAlign w:val="center"/>
          </w:tcPr>
          <w:p w14:paraId="0C596016" w14:textId="28807162" w:rsidR="00B57812" w:rsidRPr="00B57812" w:rsidRDefault="00B57812" w:rsidP="00B57812">
            <w:pPr>
              <w:jc w:val="center"/>
              <w:rPr>
                <w:rFonts w:eastAsia="Times New Roman"/>
              </w:rPr>
            </w:pPr>
            <w:r>
              <w:rPr>
                <w:rFonts w:eastAsia="Times New Roman"/>
              </w:rPr>
              <w:t>1,3</w:t>
            </w:r>
          </w:p>
        </w:tc>
        <w:tc>
          <w:tcPr>
            <w:tcW w:w="1070" w:type="dxa"/>
            <w:shd w:val="clear" w:color="auto" w:fill="auto"/>
            <w:vAlign w:val="center"/>
          </w:tcPr>
          <w:p w14:paraId="5BC7EA1B" w14:textId="0EEB1789" w:rsidR="00B57812" w:rsidRPr="00B57812" w:rsidRDefault="00B57812" w:rsidP="00B57812">
            <w:pPr>
              <w:jc w:val="center"/>
              <w:rPr>
                <w:rFonts w:eastAsia="Times New Roman"/>
              </w:rPr>
            </w:pPr>
            <w:r>
              <w:rPr>
                <w:rFonts w:eastAsia="Times New Roman"/>
              </w:rPr>
              <w:t>18</w:t>
            </w:r>
          </w:p>
        </w:tc>
        <w:tc>
          <w:tcPr>
            <w:tcW w:w="0" w:type="auto"/>
            <w:shd w:val="clear" w:color="auto" w:fill="auto"/>
            <w:noWrap/>
            <w:vAlign w:val="center"/>
          </w:tcPr>
          <w:p w14:paraId="1F6CFDE7" w14:textId="01AD0897" w:rsidR="00B57812" w:rsidRPr="00B57812" w:rsidRDefault="00B57812" w:rsidP="00B57812">
            <w:pPr>
              <w:jc w:val="center"/>
              <w:rPr>
                <w:rFonts w:eastAsia="Times New Roman"/>
              </w:rPr>
            </w:pPr>
            <w:r w:rsidRPr="00B57812">
              <w:rPr>
                <w:rFonts w:eastAsia="Times New Roman"/>
              </w:rPr>
              <w:t>0,3</w:t>
            </w:r>
            <w:r>
              <w:rPr>
                <w:rFonts w:eastAsia="Times New Roman"/>
              </w:rPr>
              <w:t>51</w:t>
            </w:r>
          </w:p>
        </w:tc>
      </w:tr>
      <w:tr w:rsidR="00B57812" w:rsidRPr="00B57812" w14:paraId="06C6D0C6" w14:textId="77777777" w:rsidTr="000261C1">
        <w:trPr>
          <w:trHeight w:val="526"/>
          <w:jc w:val="center"/>
        </w:trPr>
        <w:tc>
          <w:tcPr>
            <w:tcW w:w="0" w:type="auto"/>
            <w:vMerge/>
            <w:vAlign w:val="center"/>
          </w:tcPr>
          <w:p w14:paraId="6BE6D5BC" w14:textId="77777777" w:rsidR="00B57812" w:rsidRPr="00B57812" w:rsidRDefault="00B57812" w:rsidP="00B57812">
            <w:pPr>
              <w:jc w:val="center"/>
              <w:rPr>
                <w:rFonts w:eastAsia="Times New Roman"/>
                <w:b/>
              </w:rPr>
            </w:pPr>
          </w:p>
        </w:tc>
        <w:tc>
          <w:tcPr>
            <w:tcW w:w="6883" w:type="dxa"/>
            <w:gridSpan w:val="4"/>
            <w:shd w:val="clear" w:color="auto" w:fill="auto"/>
            <w:vAlign w:val="center"/>
          </w:tcPr>
          <w:p w14:paraId="11A27E11" w14:textId="77777777" w:rsidR="00B57812" w:rsidRPr="00B57812" w:rsidRDefault="00B57812" w:rsidP="00B57812">
            <w:pPr>
              <w:jc w:val="center"/>
              <w:rPr>
                <w:rFonts w:eastAsia="Times New Roman"/>
                <w:b/>
              </w:rPr>
            </w:pPr>
            <w:r w:rsidRPr="00B57812">
              <w:rPr>
                <w:rFonts w:eastAsia="Times New Roman"/>
                <w:b/>
              </w:rPr>
              <w:t>Tổng Cộng</w:t>
            </w:r>
          </w:p>
        </w:tc>
        <w:tc>
          <w:tcPr>
            <w:tcW w:w="0" w:type="auto"/>
            <w:shd w:val="clear" w:color="auto" w:fill="auto"/>
            <w:noWrap/>
            <w:vAlign w:val="center"/>
          </w:tcPr>
          <w:p w14:paraId="21CB13E4" w14:textId="030F28D4" w:rsidR="00B57812" w:rsidRPr="00B57812" w:rsidRDefault="00B57812" w:rsidP="00B57812">
            <w:pPr>
              <w:jc w:val="center"/>
              <w:rPr>
                <w:rFonts w:eastAsia="Times New Roman"/>
                <w:b/>
              </w:rPr>
            </w:pPr>
            <w:r>
              <w:rPr>
                <w:rFonts w:eastAsia="Times New Roman"/>
                <w:b/>
              </w:rPr>
              <w:t>4,037</w:t>
            </w:r>
          </w:p>
        </w:tc>
      </w:tr>
    </w:tbl>
    <w:p w14:paraId="49836FD8" w14:textId="77777777" w:rsidR="00B96619" w:rsidRDefault="00B96619" w:rsidP="00702D62">
      <w:pPr>
        <w:spacing w:line="276" w:lineRule="auto"/>
        <w:rPr>
          <w:rFonts w:eastAsia="MS Mincho"/>
          <w:color w:val="000000"/>
          <w:lang w:val="vi-VN"/>
        </w:rPr>
      </w:pPr>
    </w:p>
    <w:p w14:paraId="353AFA14" w14:textId="53A3273D" w:rsidR="00D75EA3" w:rsidRPr="00B96619" w:rsidRDefault="00B96619" w:rsidP="00B96619">
      <w:pPr>
        <w:rPr>
          <w:rFonts w:eastAsia="MS Mincho"/>
          <w:color w:val="000000"/>
          <w:lang w:val="vi-VN"/>
        </w:rPr>
      </w:pPr>
      <w:r>
        <w:rPr>
          <w:rFonts w:eastAsia="MS Mincho"/>
          <w:color w:val="000000"/>
          <w:lang w:val="vi-VN"/>
        </w:rPr>
        <w:br w:type="page"/>
      </w:r>
      <w:r w:rsidR="00D75EA3" w:rsidRPr="00D75EA3">
        <w:rPr>
          <w:rFonts w:eastAsia="MS Mincho"/>
          <w:color w:val="000000"/>
          <w:lang w:val="vi-VN"/>
        </w:rPr>
        <w:lastRenderedPageBreak/>
        <w:t xml:space="preserve">* </w:t>
      </w:r>
      <w:r w:rsidR="00D75EA3" w:rsidRPr="00D75EA3">
        <w:rPr>
          <w:rFonts w:eastAsia="MS Mincho"/>
          <w:b/>
          <w:color w:val="000000"/>
          <w:lang w:val="vi-VN"/>
        </w:rPr>
        <w:t xml:space="preserve">Đối với sàn </w:t>
      </w:r>
      <w:r w:rsidR="00804D2E">
        <w:rPr>
          <w:rFonts w:eastAsia="MS Mincho"/>
          <w:b/>
          <w:color w:val="000000"/>
          <w:lang w:val="fr-FR"/>
        </w:rPr>
        <w:t>seno (Console)</w:t>
      </w:r>
      <w:r w:rsidR="00D75EA3" w:rsidRPr="00D75EA3">
        <w:rPr>
          <w:rFonts w:eastAsia="MS Mincho"/>
          <w:b/>
          <w:color w:val="000000"/>
          <w:lang w:val="fr-FR"/>
        </w:rPr>
        <w:t>:</w:t>
      </w:r>
    </w:p>
    <w:p w14:paraId="3298A4BD" w14:textId="77777777" w:rsidR="00D75EA3" w:rsidRPr="00D75EA3" w:rsidRDefault="00D75EA3" w:rsidP="00702D62">
      <w:pPr>
        <w:spacing w:line="276" w:lineRule="auto"/>
        <w:rPr>
          <w:rFonts w:eastAsia="MS Mincho"/>
          <w:color w:val="000000"/>
          <w:lang w:val="vi-VN"/>
        </w:rPr>
      </w:pPr>
      <w:r w:rsidRPr="00D75EA3">
        <w:rPr>
          <w:rFonts w:eastAsia="MS Mincho"/>
          <w:color w:val="000000"/>
          <w:lang w:val="vi-VN"/>
        </w:rPr>
        <w:t xml:space="preserve">   Cấu tạo : - Lớp vữa tạo độ dốc dày </w:t>
      </w:r>
      <w:r w:rsidRPr="00D75EA3">
        <w:rPr>
          <w:rFonts w:eastAsia="MS Mincho"/>
          <w:color w:val="000000"/>
        </w:rPr>
        <w:t>3</w:t>
      </w:r>
      <w:r w:rsidRPr="00D75EA3">
        <w:rPr>
          <w:rFonts w:eastAsia="MS Mincho"/>
          <w:color w:val="000000"/>
          <w:lang w:val="vi-VN"/>
        </w:rPr>
        <w:t>0mm</w:t>
      </w:r>
    </w:p>
    <w:p w14:paraId="24F4A77A" w14:textId="77777777" w:rsidR="00D75EA3" w:rsidRPr="00D75EA3" w:rsidRDefault="00D75EA3" w:rsidP="00702D62">
      <w:pPr>
        <w:spacing w:line="276" w:lineRule="auto"/>
        <w:rPr>
          <w:rFonts w:eastAsia="MS Mincho"/>
          <w:color w:val="000000"/>
          <w:lang w:val="x-none" w:eastAsia="x-none"/>
        </w:rPr>
      </w:pPr>
      <w:r w:rsidRPr="00D75EA3">
        <w:rPr>
          <w:rFonts w:eastAsia="MS Mincho"/>
          <w:color w:val="000000"/>
          <w:lang w:eastAsia="x-none"/>
        </w:rPr>
        <w:t xml:space="preserve">                  - </w:t>
      </w:r>
      <w:r w:rsidRPr="00D75EA3">
        <w:rPr>
          <w:rFonts w:eastAsia="MS Mincho"/>
          <w:color w:val="000000"/>
          <w:lang w:val="x-none" w:eastAsia="x-none"/>
        </w:rPr>
        <w:t xml:space="preserve">Vữa chống thấm dày </w:t>
      </w:r>
      <w:r w:rsidRPr="00D75EA3">
        <w:rPr>
          <w:rFonts w:eastAsia="MS Mincho"/>
          <w:color w:val="000000"/>
          <w:lang w:eastAsia="x-none"/>
        </w:rPr>
        <w:t>15</w:t>
      </w:r>
      <w:r w:rsidRPr="00D75EA3">
        <w:rPr>
          <w:rFonts w:eastAsia="MS Mincho"/>
          <w:color w:val="000000"/>
          <w:lang w:val="x-none" w:eastAsia="x-none"/>
        </w:rPr>
        <w:t>mm</w:t>
      </w:r>
    </w:p>
    <w:p w14:paraId="58C9AB5E" w14:textId="77777777" w:rsidR="00D75EA3" w:rsidRPr="00D75EA3" w:rsidRDefault="00D75EA3" w:rsidP="00702D62">
      <w:pPr>
        <w:spacing w:line="276" w:lineRule="auto"/>
        <w:rPr>
          <w:rFonts w:eastAsia="MS Mincho"/>
          <w:color w:val="000000"/>
          <w:lang w:val="x-none" w:eastAsia="x-none"/>
        </w:rPr>
      </w:pPr>
      <w:r w:rsidRPr="00D75EA3">
        <w:rPr>
          <w:rFonts w:eastAsia="MS Mincho"/>
          <w:color w:val="000000"/>
          <w:lang w:eastAsia="x-none"/>
        </w:rPr>
        <w:t xml:space="preserve">                  - </w:t>
      </w:r>
      <w:r w:rsidRPr="00D75EA3">
        <w:rPr>
          <w:rFonts w:eastAsia="MS Mincho"/>
          <w:color w:val="000000"/>
          <w:lang w:val="x-none" w:eastAsia="x-none"/>
        </w:rPr>
        <w:t xml:space="preserve">Sàn BTCT dày </w:t>
      </w:r>
      <w:r w:rsidRPr="00D75EA3">
        <w:rPr>
          <w:rFonts w:eastAsia="MS Mincho"/>
          <w:color w:val="000000"/>
          <w:lang w:eastAsia="x-none"/>
        </w:rPr>
        <w:t>7</w:t>
      </w:r>
      <w:r w:rsidRPr="00D75EA3">
        <w:rPr>
          <w:rFonts w:eastAsia="MS Mincho"/>
          <w:color w:val="000000"/>
          <w:lang w:val="x-none" w:eastAsia="x-none"/>
        </w:rPr>
        <w:t>0 mm</w:t>
      </w:r>
    </w:p>
    <w:p w14:paraId="4BC009E4" w14:textId="77777777" w:rsidR="00D75EA3" w:rsidRPr="00D75EA3" w:rsidRDefault="00D75EA3" w:rsidP="00702D62">
      <w:pPr>
        <w:spacing w:line="276" w:lineRule="auto"/>
        <w:rPr>
          <w:rFonts w:eastAsia="MS Mincho"/>
          <w:color w:val="000000"/>
          <w:lang w:eastAsia="x-none"/>
        </w:rPr>
      </w:pPr>
      <w:r w:rsidRPr="00D75EA3">
        <w:rPr>
          <w:rFonts w:eastAsia="MS Mincho"/>
          <w:color w:val="000000"/>
          <w:lang w:eastAsia="x-none"/>
        </w:rPr>
        <w:t xml:space="preserve">                  - </w:t>
      </w:r>
      <w:r w:rsidRPr="00D75EA3">
        <w:rPr>
          <w:rFonts w:eastAsia="MS Mincho"/>
          <w:color w:val="000000"/>
          <w:lang w:val="x-none" w:eastAsia="x-none"/>
        </w:rPr>
        <w:t>Lớp vữa trát dày 15mm</w:t>
      </w:r>
    </w:p>
    <w:p w14:paraId="21485A61" w14:textId="77777777" w:rsidR="00D75EA3" w:rsidRPr="00D75EA3" w:rsidRDefault="00D75EA3" w:rsidP="00702D62">
      <w:pPr>
        <w:spacing w:line="276" w:lineRule="auto"/>
        <w:rPr>
          <w:rFonts w:eastAsia="MS Mincho"/>
          <w:color w:val="000000"/>
        </w:rPr>
      </w:pPr>
      <w:r w:rsidRPr="00D75EA3">
        <w:rPr>
          <w:rFonts w:eastAsia="MS Mincho"/>
          <w:color w:val="000000"/>
        </w:rPr>
        <w:t xml:space="preserve">Tải trọng :  </w:t>
      </w:r>
    </w:p>
    <w:p w14:paraId="5AEF3CF2" w14:textId="4B2148E8" w:rsidR="00160479" w:rsidRPr="00702D62" w:rsidRDefault="00D95281" w:rsidP="00702D62">
      <w:pPr>
        <w:spacing w:line="276" w:lineRule="auto"/>
        <w:rPr>
          <w:rFonts w:eastAsia="MS Mincho"/>
          <w:color w:val="000000"/>
        </w:rPr>
      </w:pPr>
      <m:oMath>
        <m:sSubSup>
          <m:sSubSupPr>
            <m:ctrlPr>
              <w:rPr>
                <w:rFonts w:ascii="Cambria Math" w:eastAsia="MS Mincho" w:hAnsi="Cambria Math"/>
                <w:i/>
                <w:color w:val="000000"/>
              </w:rPr>
            </m:ctrlPr>
          </m:sSubSupPr>
          <m:e>
            <m:r>
              <w:rPr>
                <w:rFonts w:ascii="Cambria Math" w:eastAsia="MS Mincho" w:hAnsi="Cambria Math"/>
                <w:color w:val="000000"/>
              </w:rPr>
              <m:t>g</m:t>
            </m:r>
          </m:e>
          <m:sub>
            <m:r>
              <w:rPr>
                <w:rFonts w:ascii="Cambria Math" w:eastAsia="MS Mincho" w:hAnsi="Cambria Math"/>
                <w:color w:val="000000"/>
              </w:rPr>
              <m:t>s</m:t>
            </m:r>
          </m:sub>
          <m:sup>
            <m:r>
              <w:rPr>
                <w:rFonts w:ascii="Cambria Math" w:eastAsia="MS Mincho" w:hAnsi="Cambria Math"/>
                <w:color w:val="000000"/>
              </w:rPr>
              <m:t>70</m:t>
            </m:r>
          </m:sup>
        </m:sSubSup>
      </m:oMath>
      <w:r w:rsidR="00D75EA3" w:rsidRPr="00D75EA3">
        <w:rPr>
          <w:rFonts w:eastAsia="MS Mincho"/>
          <w:color w:val="000000"/>
        </w:rPr>
        <w:t xml:space="preserve">  = </w:t>
      </w:r>
      <m:oMath>
        <m:r>
          <w:rPr>
            <w:rFonts w:ascii="Cambria Math" w:eastAsia="MS Mincho" w:hAnsi="Cambria Math"/>
            <w:color w:val="000000"/>
          </w:rPr>
          <m:t>∑</m:t>
        </m:r>
        <m:sSub>
          <m:sSubPr>
            <m:ctrlPr>
              <w:rPr>
                <w:rFonts w:ascii="Cambria Math" w:eastAsia="MS Mincho" w:hAnsi="Cambria Math"/>
                <w:i/>
                <w:color w:val="000000"/>
              </w:rPr>
            </m:ctrlPr>
          </m:sSubPr>
          <m:e>
            <m:r>
              <w:rPr>
                <w:rFonts w:ascii="Cambria Math" w:eastAsia="MS Mincho" w:hAnsi="Cambria Math"/>
                <w:color w:val="000000"/>
              </w:rPr>
              <m:t>n</m:t>
            </m:r>
          </m:e>
          <m:sub>
            <m:r>
              <w:rPr>
                <w:rFonts w:ascii="Cambria Math" w:eastAsia="MS Mincho" w:hAnsi="Cambria Math"/>
                <w:color w:val="000000"/>
              </w:rPr>
              <m:t>i</m:t>
            </m:r>
          </m:sub>
        </m:sSub>
        <m:r>
          <w:rPr>
            <w:rFonts w:ascii="Cambria Math" w:eastAsia="MS Mincho" w:hAnsi="Cambria Math"/>
            <w:color w:val="000000"/>
          </w:rPr>
          <m:t>.</m:t>
        </m:r>
        <m:sSub>
          <m:sSubPr>
            <m:ctrlPr>
              <w:rPr>
                <w:rFonts w:ascii="Cambria Math" w:eastAsia="MS Mincho" w:hAnsi="Cambria Math"/>
                <w:i/>
                <w:color w:val="000000"/>
              </w:rPr>
            </m:ctrlPr>
          </m:sSubPr>
          <m:e>
            <m:r>
              <w:rPr>
                <w:rFonts w:ascii="Cambria Math" w:eastAsia="MS Mincho" w:hAnsi="Cambria Math"/>
                <w:color w:val="000000"/>
              </w:rPr>
              <m:t>γ</m:t>
            </m:r>
          </m:e>
          <m:sub>
            <m:r>
              <w:rPr>
                <w:rFonts w:ascii="Cambria Math" w:eastAsia="MS Mincho" w:hAnsi="Cambria Math"/>
                <w:color w:val="000000"/>
              </w:rPr>
              <m:t>i</m:t>
            </m:r>
          </m:sub>
        </m:sSub>
        <m:r>
          <w:rPr>
            <w:rFonts w:ascii="Cambria Math" w:eastAsia="MS Mincho" w:hAnsi="Cambria Math"/>
            <w:color w:val="000000"/>
          </w:rPr>
          <m:t>.</m:t>
        </m:r>
        <m:sSub>
          <m:sSubPr>
            <m:ctrlPr>
              <w:rPr>
                <w:rFonts w:ascii="Cambria Math" w:eastAsia="MS Mincho" w:hAnsi="Cambria Math"/>
                <w:i/>
                <w:color w:val="000000"/>
              </w:rPr>
            </m:ctrlPr>
          </m:sSubPr>
          <m:e>
            <m:r>
              <w:rPr>
                <w:rFonts w:ascii="Cambria Math" w:eastAsia="MS Mincho" w:hAnsi="Cambria Math"/>
                <w:color w:val="000000"/>
              </w:rPr>
              <m:t>δ</m:t>
            </m:r>
          </m:e>
          <m:sub>
            <m:r>
              <w:rPr>
                <w:rFonts w:ascii="Cambria Math" w:eastAsia="MS Mincho" w:hAnsi="Cambria Math"/>
                <w:color w:val="000000"/>
              </w:rPr>
              <m:t>i</m:t>
            </m:r>
          </m:sub>
        </m:sSub>
      </m:oMath>
      <w:r w:rsidR="00D75EA3" w:rsidRPr="00D75EA3">
        <w:rPr>
          <w:rFonts w:eastAsia="MS Mincho"/>
          <w:color w:val="000000"/>
        </w:rPr>
        <w:t xml:space="preserve"> = 1,3.18.0,03+1,1.0,</w:t>
      </w:r>
      <w:r w:rsidR="00804D2E">
        <w:rPr>
          <w:rFonts w:eastAsia="MS Mincho"/>
          <w:color w:val="000000"/>
        </w:rPr>
        <w:t xml:space="preserve">07.25+1,3.18.0,015+1,3.18.0,015 </w:t>
      </w:r>
      <w:r w:rsidR="00D75EA3" w:rsidRPr="00D75EA3">
        <w:rPr>
          <w:rFonts w:eastAsia="MS Mincho"/>
          <w:color w:val="000000"/>
        </w:rPr>
        <w:t>=</w:t>
      </w:r>
      <w:r w:rsidR="00804D2E">
        <w:rPr>
          <w:rFonts w:eastAsia="MS Mincho"/>
          <w:color w:val="000000"/>
        </w:rPr>
        <w:t xml:space="preserve"> </w:t>
      </w:r>
      <w:r w:rsidR="00D75EA3" w:rsidRPr="00D75EA3">
        <w:rPr>
          <w:rFonts w:eastAsia="MS Mincho"/>
          <w:color w:val="000000"/>
        </w:rPr>
        <w:t>3,33(kN/</w:t>
      </w:r>
      <m:oMath>
        <m:sSup>
          <m:sSupPr>
            <m:ctrlPr>
              <w:rPr>
                <w:rFonts w:ascii="Cambria Math" w:eastAsia="MS Mincho" w:hAnsi="Cambria Math"/>
                <w:i/>
                <w:color w:val="000000"/>
              </w:rPr>
            </m:ctrlPr>
          </m:sSupPr>
          <m:e>
            <m:r>
              <w:rPr>
                <w:rFonts w:ascii="Cambria Math" w:eastAsia="MS Mincho" w:hAnsi="Cambria Math"/>
                <w:color w:val="000000"/>
              </w:rPr>
              <m:t>m</m:t>
            </m:r>
          </m:e>
          <m:sup>
            <m:r>
              <w:rPr>
                <w:rFonts w:ascii="Cambria Math" w:eastAsia="MS Mincho" w:hAnsi="Cambria Math"/>
                <w:color w:val="000000"/>
              </w:rPr>
              <m:t>2</m:t>
            </m:r>
          </m:sup>
        </m:sSup>
      </m:oMath>
      <w:r w:rsidR="00D75EA3" w:rsidRPr="00D75EA3">
        <w:rPr>
          <w:rFonts w:eastAsia="MS Mincho"/>
          <w:color w:val="000000"/>
        </w:rPr>
        <w:t>)</w:t>
      </w:r>
      <w:r w:rsidR="00702D62">
        <w:rPr>
          <w:rFonts w:eastAsia="MS Mincho"/>
          <w:color w:val="000000"/>
        </w:rPr>
        <w:t>.</w:t>
      </w:r>
    </w:p>
    <w:p w14:paraId="3444AEC9" w14:textId="49B6470D" w:rsidR="00160479" w:rsidRPr="00160479" w:rsidRDefault="00B110AB" w:rsidP="00B110AB">
      <w:pPr>
        <w:pStyle w:val="Caption"/>
        <w:rPr>
          <w:rFonts w:eastAsia="Times New Roman"/>
          <w:i/>
          <w:lang w:val="fr-FR"/>
        </w:rPr>
      </w:pPr>
      <w:bookmarkStart w:id="1885" w:name="_Toc106232416"/>
      <w:r w:rsidRPr="00B110AB">
        <w:rPr>
          <w:i/>
        </w:rPr>
        <w:t>Bảng 4.</w:t>
      </w:r>
      <w:r w:rsidRPr="00B110AB">
        <w:rPr>
          <w:i/>
        </w:rPr>
        <w:fldChar w:fldCharType="begin"/>
      </w:r>
      <w:r w:rsidRPr="00B110AB">
        <w:rPr>
          <w:i/>
        </w:rPr>
        <w:instrText xml:space="preserve"> SEQ Bảng_4. \* ARABIC </w:instrText>
      </w:r>
      <w:r w:rsidRPr="00B110AB">
        <w:rPr>
          <w:i/>
        </w:rPr>
        <w:fldChar w:fldCharType="separate"/>
      </w:r>
      <w:r w:rsidR="006F7EA9">
        <w:rPr>
          <w:i/>
          <w:noProof/>
        </w:rPr>
        <w:t>20</w:t>
      </w:r>
      <w:r w:rsidRPr="00B110AB">
        <w:rPr>
          <w:i/>
        </w:rPr>
        <w:fldChar w:fldCharType="end"/>
      </w:r>
      <w:r w:rsidRPr="00B110AB">
        <w:rPr>
          <w:i/>
        </w:rPr>
        <w:t>:</w:t>
      </w:r>
      <w:r>
        <w:t xml:space="preserve"> </w:t>
      </w:r>
      <w:r w:rsidR="00160479" w:rsidRPr="00B57812">
        <w:rPr>
          <w:rFonts w:eastAsia="Times New Roman"/>
          <w:i/>
          <w:lang w:val="fr-FR"/>
        </w:rPr>
        <w:t xml:space="preserve">Cấu tạo các lớp sàn </w:t>
      </w:r>
      <w:r w:rsidR="00160479">
        <w:rPr>
          <w:rFonts w:eastAsia="Times New Roman"/>
          <w:i/>
          <w:lang w:val="fr-FR"/>
        </w:rPr>
        <w:t>seno</w:t>
      </w:r>
      <w:bookmarkEnd w:id="1885"/>
    </w:p>
    <w:tbl>
      <w:tblPr>
        <w:tblW w:w="91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060"/>
        <w:gridCol w:w="3835"/>
        <w:gridCol w:w="955"/>
        <w:gridCol w:w="1126"/>
        <w:gridCol w:w="1086"/>
        <w:gridCol w:w="1105"/>
      </w:tblGrid>
      <w:tr w:rsidR="00434023" w:rsidRPr="00B57812" w14:paraId="6A00204A" w14:textId="77777777" w:rsidTr="00FB3E2C">
        <w:trPr>
          <w:trHeight w:val="735"/>
          <w:jc w:val="center"/>
        </w:trPr>
        <w:tc>
          <w:tcPr>
            <w:tcW w:w="1060" w:type="dxa"/>
            <w:shd w:val="clear" w:color="auto" w:fill="auto"/>
            <w:noWrap/>
            <w:vAlign w:val="center"/>
          </w:tcPr>
          <w:p w14:paraId="7C185201" w14:textId="77777777" w:rsidR="00B57812" w:rsidRPr="00B57812" w:rsidRDefault="00B57812" w:rsidP="008C333B">
            <w:pPr>
              <w:jc w:val="center"/>
              <w:rPr>
                <w:rFonts w:eastAsia="Times New Roman"/>
                <w:b/>
              </w:rPr>
            </w:pPr>
            <w:r w:rsidRPr="00B57812">
              <w:rPr>
                <w:rFonts w:eastAsia="Times New Roman"/>
                <w:b/>
              </w:rPr>
              <w:t>Tên sàn</w:t>
            </w:r>
          </w:p>
        </w:tc>
        <w:tc>
          <w:tcPr>
            <w:tcW w:w="3835" w:type="dxa"/>
            <w:shd w:val="clear" w:color="auto" w:fill="auto"/>
            <w:noWrap/>
            <w:vAlign w:val="center"/>
          </w:tcPr>
          <w:p w14:paraId="4C0ED837" w14:textId="77777777" w:rsidR="00B57812" w:rsidRPr="00B57812" w:rsidRDefault="00B57812" w:rsidP="008C333B">
            <w:pPr>
              <w:jc w:val="center"/>
              <w:rPr>
                <w:rFonts w:eastAsia="Times New Roman"/>
                <w:b/>
              </w:rPr>
            </w:pPr>
            <w:r w:rsidRPr="00B57812">
              <w:rPr>
                <w:rFonts w:eastAsia="Times New Roman"/>
                <w:b/>
              </w:rPr>
              <w:t>Các lớp vật liệu</w:t>
            </w:r>
          </w:p>
        </w:tc>
        <w:tc>
          <w:tcPr>
            <w:tcW w:w="955" w:type="dxa"/>
            <w:shd w:val="clear" w:color="auto" w:fill="auto"/>
            <w:noWrap/>
            <w:vAlign w:val="center"/>
          </w:tcPr>
          <w:p w14:paraId="3B5B9D3F" w14:textId="77777777" w:rsidR="00B57812" w:rsidRDefault="008A780E" w:rsidP="008C333B">
            <w:pPr>
              <w:jc w:val="center"/>
              <w:rPr>
                <w:rFonts w:ascii="Cambria Math" w:eastAsia="Times New Roman" w:hAnsi="Cambria Math"/>
                <w:position w:val="-10"/>
              </w:rPr>
            </w:pPr>
            <w:r>
              <w:rPr>
                <w:rFonts w:ascii="Cambria Math" w:eastAsia="Times New Roman" w:hAnsi="Cambria Math"/>
                <w:position w:val="-10"/>
              </w:rPr>
              <w:t>𝛿</w:t>
            </w:r>
          </w:p>
          <w:p w14:paraId="70898660" w14:textId="089494E4" w:rsidR="00843FD6" w:rsidRPr="008A780E" w:rsidRDefault="00843FD6" w:rsidP="008C333B">
            <w:pPr>
              <w:jc w:val="center"/>
              <w:rPr>
                <w:rFonts w:eastAsia="Times New Roman"/>
              </w:rPr>
            </w:pPr>
            <w:r>
              <w:rPr>
                <w:rFonts w:ascii="Cambria Math" w:eastAsia="Times New Roman" w:hAnsi="Cambria Math"/>
                <w:position w:val="-10"/>
              </w:rPr>
              <w:t>(m)</w:t>
            </w:r>
          </w:p>
        </w:tc>
        <w:tc>
          <w:tcPr>
            <w:tcW w:w="1126" w:type="dxa"/>
            <w:shd w:val="clear" w:color="auto" w:fill="auto"/>
            <w:noWrap/>
            <w:vAlign w:val="center"/>
          </w:tcPr>
          <w:p w14:paraId="66F50D41" w14:textId="558362D8" w:rsidR="00B57812" w:rsidRPr="008A780E" w:rsidRDefault="008A780E" w:rsidP="008C333B">
            <w:pPr>
              <w:jc w:val="center"/>
              <w:rPr>
                <w:rFonts w:eastAsia="Times New Roman"/>
              </w:rPr>
            </w:pPr>
            <w:r>
              <w:rPr>
                <w:rFonts w:eastAsia="Times New Roman"/>
                <w:position w:val="-6"/>
              </w:rPr>
              <w:t>n</w:t>
            </w:r>
          </w:p>
        </w:tc>
        <w:tc>
          <w:tcPr>
            <w:tcW w:w="1086" w:type="dxa"/>
            <w:shd w:val="clear" w:color="auto" w:fill="auto"/>
            <w:noWrap/>
            <w:vAlign w:val="center"/>
          </w:tcPr>
          <w:p w14:paraId="7249B1E4" w14:textId="2ADA0229" w:rsidR="008A780E" w:rsidRDefault="008A780E" w:rsidP="008A780E">
            <w:pPr>
              <w:jc w:val="center"/>
              <w:rPr>
                <w:rFonts w:eastAsia="Times New Roman"/>
              </w:rPr>
            </w:pPr>
            <w:r>
              <w:rPr>
                <w:rFonts w:eastAsia="Times New Roman"/>
                <w:sz w:val="36"/>
                <w:szCs w:val="36"/>
              </w:rPr>
              <w:t>γ</w:t>
            </w:r>
          </w:p>
          <w:p w14:paraId="43BFA127" w14:textId="103A624E" w:rsidR="00B57812" w:rsidRPr="008A780E" w:rsidRDefault="00B57812" w:rsidP="008A780E">
            <w:pPr>
              <w:jc w:val="center"/>
              <w:rPr>
                <w:rFonts w:eastAsia="Times New Roman"/>
              </w:rPr>
            </w:pPr>
            <w:r w:rsidRPr="008A780E">
              <w:rPr>
                <w:rFonts w:eastAsia="Times New Roman"/>
              </w:rPr>
              <w:t>(kN/m</w:t>
            </w:r>
            <w:r w:rsidRPr="008A780E">
              <w:rPr>
                <w:rFonts w:eastAsia="Times New Roman"/>
                <w:vertAlign w:val="superscript"/>
              </w:rPr>
              <w:t>3</w:t>
            </w:r>
            <w:r w:rsidRPr="008A780E">
              <w:rPr>
                <w:rFonts w:eastAsia="Times New Roman"/>
              </w:rPr>
              <w:t>)</w:t>
            </w:r>
          </w:p>
        </w:tc>
        <w:tc>
          <w:tcPr>
            <w:tcW w:w="1105" w:type="dxa"/>
            <w:shd w:val="clear" w:color="auto" w:fill="auto"/>
            <w:noWrap/>
            <w:vAlign w:val="center"/>
          </w:tcPr>
          <w:p w14:paraId="299636A7" w14:textId="77777777" w:rsidR="00B57812" w:rsidRPr="008A780E" w:rsidRDefault="00B57812" w:rsidP="008C333B">
            <w:pPr>
              <w:jc w:val="center"/>
              <w:rPr>
                <w:rFonts w:eastAsia="Times New Roman"/>
              </w:rPr>
            </w:pPr>
            <w:r w:rsidRPr="008A780E">
              <w:rPr>
                <w:rFonts w:eastAsia="Times New Roman"/>
              </w:rPr>
              <w:t>g</w:t>
            </w:r>
          </w:p>
          <w:p w14:paraId="02BB6436" w14:textId="77777777" w:rsidR="00B57812" w:rsidRPr="008A780E" w:rsidRDefault="00B57812" w:rsidP="008C333B">
            <w:pPr>
              <w:jc w:val="center"/>
              <w:rPr>
                <w:rFonts w:eastAsia="Times New Roman"/>
              </w:rPr>
            </w:pPr>
            <w:r w:rsidRPr="008A780E">
              <w:rPr>
                <w:rFonts w:eastAsia="Times New Roman"/>
              </w:rPr>
              <w:t>(kN/m</w:t>
            </w:r>
            <w:r w:rsidRPr="008A780E">
              <w:rPr>
                <w:rFonts w:eastAsia="Times New Roman"/>
                <w:vertAlign w:val="superscript"/>
              </w:rPr>
              <w:t>2</w:t>
            </w:r>
            <w:r w:rsidRPr="008A780E">
              <w:rPr>
                <w:rFonts w:eastAsia="Times New Roman"/>
              </w:rPr>
              <w:t>)</w:t>
            </w:r>
          </w:p>
        </w:tc>
      </w:tr>
      <w:tr w:rsidR="00434023" w:rsidRPr="00B57812" w14:paraId="4434EA65" w14:textId="77777777" w:rsidTr="00FB3E2C">
        <w:trPr>
          <w:trHeight w:val="413"/>
          <w:jc w:val="center"/>
        </w:trPr>
        <w:tc>
          <w:tcPr>
            <w:tcW w:w="0" w:type="auto"/>
            <w:vMerge w:val="restart"/>
            <w:vAlign w:val="center"/>
          </w:tcPr>
          <w:p w14:paraId="21E3AB53" w14:textId="77777777" w:rsidR="00B57812" w:rsidRPr="00B57812" w:rsidRDefault="00B57812" w:rsidP="008C333B">
            <w:pPr>
              <w:jc w:val="center"/>
              <w:rPr>
                <w:rFonts w:eastAsia="Times New Roman"/>
                <w:b/>
              </w:rPr>
            </w:pPr>
            <w:r w:rsidRPr="00B57812">
              <w:rPr>
                <w:rFonts w:eastAsia="Times New Roman"/>
                <w:b/>
              </w:rPr>
              <w:t>Sàn</w:t>
            </w:r>
          </w:p>
          <w:p w14:paraId="363063F9" w14:textId="77777777" w:rsidR="00B57812" w:rsidRPr="00B57812" w:rsidRDefault="00B57812" w:rsidP="008C333B">
            <w:pPr>
              <w:jc w:val="center"/>
              <w:rPr>
                <w:rFonts w:eastAsia="Times New Roman"/>
                <w:b/>
              </w:rPr>
            </w:pPr>
            <w:r w:rsidRPr="00B57812">
              <w:rPr>
                <w:rFonts w:eastAsia="Times New Roman"/>
                <w:b/>
              </w:rPr>
              <w:t>Mái</w:t>
            </w:r>
          </w:p>
          <w:p w14:paraId="7978129B" w14:textId="44138FE8" w:rsidR="00B57812" w:rsidRPr="00B57812" w:rsidRDefault="00B57812" w:rsidP="00B57812">
            <w:pPr>
              <w:jc w:val="center"/>
              <w:rPr>
                <w:rFonts w:eastAsia="Times New Roman"/>
                <w:b/>
              </w:rPr>
            </w:pPr>
            <w:r w:rsidRPr="00B57812">
              <w:rPr>
                <w:rFonts w:eastAsia="Times New Roman"/>
                <w:b/>
              </w:rPr>
              <w:t>D</w:t>
            </w:r>
            <w:r>
              <w:rPr>
                <w:rFonts w:eastAsia="Times New Roman"/>
                <w:b/>
              </w:rPr>
              <w:t>70</w:t>
            </w:r>
          </w:p>
        </w:tc>
        <w:tc>
          <w:tcPr>
            <w:tcW w:w="3835" w:type="dxa"/>
            <w:shd w:val="clear" w:color="auto" w:fill="auto"/>
            <w:vAlign w:val="center"/>
          </w:tcPr>
          <w:p w14:paraId="0E6ECBA2" w14:textId="00AFA708" w:rsidR="00B57812" w:rsidRPr="00B57812" w:rsidRDefault="00B57812" w:rsidP="00B57812">
            <w:pPr>
              <w:jc w:val="center"/>
              <w:rPr>
                <w:rFonts w:eastAsia="Times New Roman"/>
              </w:rPr>
            </w:pPr>
            <w:r>
              <w:rPr>
                <w:rFonts w:eastAsia="Times New Roman"/>
              </w:rPr>
              <w:t>Bê tông cốt thép B25</w:t>
            </w:r>
            <w:r w:rsidRPr="00B57812">
              <w:rPr>
                <w:rFonts w:eastAsia="Times New Roman"/>
              </w:rPr>
              <w:t xml:space="preserve"> dày </w:t>
            </w:r>
            <w:r>
              <w:rPr>
                <w:rFonts w:eastAsia="Times New Roman"/>
              </w:rPr>
              <w:t>70</w:t>
            </w:r>
          </w:p>
        </w:tc>
        <w:tc>
          <w:tcPr>
            <w:tcW w:w="955" w:type="dxa"/>
            <w:shd w:val="clear" w:color="auto" w:fill="auto"/>
            <w:vAlign w:val="center"/>
          </w:tcPr>
          <w:p w14:paraId="4B86BAFA" w14:textId="55B8584C" w:rsidR="00B57812" w:rsidRPr="00B57812" w:rsidRDefault="00B57812" w:rsidP="008C333B">
            <w:pPr>
              <w:jc w:val="center"/>
              <w:rPr>
                <w:rFonts w:eastAsia="Times New Roman"/>
              </w:rPr>
            </w:pPr>
            <w:r>
              <w:rPr>
                <w:rFonts w:eastAsia="Times New Roman"/>
              </w:rPr>
              <w:t>0,07</w:t>
            </w:r>
          </w:p>
        </w:tc>
        <w:tc>
          <w:tcPr>
            <w:tcW w:w="1126" w:type="dxa"/>
            <w:shd w:val="clear" w:color="auto" w:fill="auto"/>
            <w:vAlign w:val="center"/>
          </w:tcPr>
          <w:p w14:paraId="0ABFDA59" w14:textId="77777777" w:rsidR="00B57812" w:rsidRPr="00B57812" w:rsidRDefault="00B57812" w:rsidP="008C333B">
            <w:pPr>
              <w:jc w:val="center"/>
              <w:rPr>
                <w:rFonts w:eastAsia="Times New Roman"/>
              </w:rPr>
            </w:pPr>
            <w:r w:rsidRPr="00B57812">
              <w:rPr>
                <w:rFonts w:eastAsia="Times New Roman"/>
              </w:rPr>
              <w:t>1,1</w:t>
            </w:r>
          </w:p>
        </w:tc>
        <w:tc>
          <w:tcPr>
            <w:tcW w:w="1086" w:type="dxa"/>
            <w:shd w:val="clear" w:color="auto" w:fill="auto"/>
            <w:vAlign w:val="center"/>
          </w:tcPr>
          <w:p w14:paraId="7D282D6B" w14:textId="77777777" w:rsidR="00B57812" w:rsidRPr="00B57812" w:rsidRDefault="00B57812" w:rsidP="008C333B">
            <w:pPr>
              <w:jc w:val="center"/>
              <w:rPr>
                <w:rFonts w:eastAsia="Times New Roman"/>
              </w:rPr>
            </w:pPr>
            <w:r w:rsidRPr="00B57812">
              <w:rPr>
                <w:rFonts w:eastAsia="Times New Roman"/>
              </w:rPr>
              <w:t>25</w:t>
            </w:r>
          </w:p>
        </w:tc>
        <w:tc>
          <w:tcPr>
            <w:tcW w:w="0" w:type="auto"/>
            <w:shd w:val="clear" w:color="auto" w:fill="auto"/>
            <w:noWrap/>
            <w:vAlign w:val="center"/>
          </w:tcPr>
          <w:p w14:paraId="09635EB5" w14:textId="0D8113E7" w:rsidR="00B57812" w:rsidRPr="00B57812" w:rsidRDefault="00B57812" w:rsidP="008C333B">
            <w:pPr>
              <w:jc w:val="center"/>
              <w:rPr>
                <w:rFonts w:eastAsia="Times New Roman"/>
              </w:rPr>
            </w:pPr>
            <w:r>
              <w:rPr>
                <w:rFonts w:eastAsia="Times New Roman"/>
              </w:rPr>
              <w:t>1,925</w:t>
            </w:r>
          </w:p>
        </w:tc>
      </w:tr>
      <w:tr w:rsidR="00434023" w:rsidRPr="00B57812" w14:paraId="4D921579" w14:textId="77777777" w:rsidTr="00FB3E2C">
        <w:trPr>
          <w:trHeight w:val="413"/>
          <w:jc w:val="center"/>
        </w:trPr>
        <w:tc>
          <w:tcPr>
            <w:tcW w:w="0" w:type="auto"/>
            <w:vMerge/>
            <w:vAlign w:val="center"/>
          </w:tcPr>
          <w:p w14:paraId="3D10F7B6" w14:textId="77777777" w:rsidR="00B57812" w:rsidRPr="00B57812" w:rsidRDefault="00B57812" w:rsidP="008C333B">
            <w:pPr>
              <w:jc w:val="center"/>
              <w:rPr>
                <w:rFonts w:eastAsia="Times New Roman"/>
                <w:b/>
              </w:rPr>
            </w:pPr>
          </w:p>
        </w:tc>
        <w:tc>
          <w:tcPr>
            <w:tcW w:w="3835" w:type="dxa"/>
            <w:shd w:val="clear" w:color="auto" w:fill="auto"/>
            <w:vAlign w:val="center"/>
          </w:tcPr>
          <w:p w14:paraId="4EFBE4D9" w14:textId="77777777" w:rsidR="00B57812" w:rsidRPr="00B57812" w:rsidRDefault="00B57812" w:rsidP="008C333B">
            <w:pPr>
              <w:spacing w:before="60" w:after="60"/>
              <w:jc w:val="center"/>
              <w:rPr>
                <w:rFonts w:eastAsia="Times New Roman"/>
              </w:rPr>
            </w:pPr>
            <w:r w:rsidRPr="00D75EA3">
              <w:rPr>
                <w:rFonts w:eastAsia="MS Mincho"/>
                <w:color w:val="000000"/>
                <w:lang w:val="vi-VN"/>
              </w:rPr>
              <w:t xml:space="preserve">Lớp vữa tạo độ dốc dày </w:t>
            </w:r>
            <w:r w:rsidRPr="00D75EA3">
              <w:rPr>
                <w:rFonts w:eastAsia="MS Mincho"/>
                <w:color w:val="000000"/>
              </w:rPr>
              <w:t>3</w:t>
            </w:r>
            <w:r w:rsidRPr="00D75EA3">
              <w:rPr>
                <w:rFonts w:eastAsia="MS Mincho"/>
                <w:color w:val="000000"/>
                <w:lang w:val="vi-VN"/>
              </w:rPr>
              <w:t>0m</w:t>
            </w:r>
            <w:r w:rsidRPr="00D75EA3">
              <w:rPr>
                <w:rFonts w:eastAsia="MS Mincho"/>
                <w:color w:val="000000"/>
              </w:rPr>
              <w:t>m</w:t>
            </w:r>
          </w:p>
        </w:tc>
        <w:tc>
          <w:tcPr>
            <w:tcW w:w="955" w:type="dxa"/>
            <w:shd w:val="clear" w:color="auto" w:fill="auto"/>
            <w:vAlign w:val="center"/>
          </w:tcPr>
          <w:p w14:paraId="3087299B" w14:textId="77777777" w:rsidR="00B57812" w:rsidRPr="00B57812" w:rsidRDefault="00B57812" w:rsidP="008C333B">
            <w:pPr>
              <w:jc w:val="center"/>
              <w:rPr>
                <w:rFonts w:eastAsia="Times New Roman"/>
              </w:rPr>
            </w:pPr>
            <w:r>
              <w:rPr>
                <w:rFonts w:eastAsia="Times New Roman"/>
              </w:rPr>
              <w:t>0,03</w:t>
            </w:r>
          </w:p>
        </w:tc>
        <w:tc>
          <w:tcPr>
            <w:tcW w:w="1126" w:type="dxa"/>
            <w:shd w:val="clear" w:color="auto" w:fill="auto"/>
            <w:vAlign w:val="center"/>
          </w:tcPr>
          <w:p w14:paraId="4C53F1CE" w14:textId="77777777" w:rsidR="00B57812" w:rsidRPr="00B57812" w:rsidRDefault="00B57812" w:rsidP="008C333B">
            <w:pPr>
              <w:jc w:val="center"/>
              <w:rPr>
                <w:rFonts w:eastAsia="Times New Roman"/>
              </w:rPr>
            </w:pPr>
            <w:r>
              <w:rPr>
                <w:rFonts w:eastAsia="Times New Roman"/>
              </w:rPr>
              <w:t>1,3</w:t>
            </w:r>
          </w:p>
        </w:tc>
        <w:tc>
          <w:tcPr>
            <w:tcW w:w="1086" w:type="dxa"/>
            <w:shd w:val="clear" w:color="auto" w:fill="auto"/>
            <w:vAlign w:val="center"/>
          </w:tcPr>
          <w:p w14:paraId="4B704526" w14:textId="77777777" w:rsidR="00B57812" w:rsidRPr="00B57812" w:rsidRDefault="00B57812" w:rsidP="008C333B">
            <w:pPr>
              <w:jc w:val="center"/>
              <w:rPr>
                <w:rFonts w:eastAsia="Times New Roman"/>
              </w:rPr>
            </w:pPr>
            <w:r>
              <w:rPr>
                <w:rFonts w:eastAsia="Times New Roman"/>
              </w:rPr>
              <w:t>1,8</w:t>
            </w:r>
          </w:p>
        </w:tc>
        <w:tc>
          <w:tcPr>
            <w:tcW w:w="0" w:type="auto"/>
            <w:shd w:val="clear" w:color="auto" w:fill="auto"/>
            <w:noWrap/>
            <w:vAlign w:val="center"/>
          </w:tcPr>
          <w:p w14:paraId="2D19B06D" w14:textId="77777777" w:rsidR="00B57812" w:rsidRPr="00B57812" w:rsidRDefault="00B57812" w:rsidP="008C333B">
            <w:pPr>
              <w:jc w:val="center"/>
              <w:rPr>
                <w:rFonts w:eastAsia="Times New Roman"/>
              </w:rPr>
            </w:pPr>
            <w:r>
              <w:rPr>
                <w:rFonts w:eastAsia="Times New Roman"/>
              </w:rPr>
              <w:t>0,702</w:t>
            </w:r>
          </w:p>
        </w:tc>
      </w:tr>
      <w:tr w:rsidR="00434023" w:rsidRPr="00B57812" w14:paraId="4F573836" w14:textId="77777777" w:rsidTr="00FB3E2C">
        <w:trPr>
          <w:trHeight w:val="413"/>
          <w:jc w:val="center"/>
        </w:trPr>
        <w:tc>
          <w:tcPr>
            <w:tcW w:w="0" w:type="auto"/>
            <w:vMerge/>
            <w:vAlign w:val="center"/>
          </w:tcPr>
          <w:p w14:paraId="784E8E8E" w14:textId="77777777" w:rsidR="00B57812" w:rsidRPr="00B57812" w:rsidRDefault="00B57812" w:rsidP="008C333B">
            <w:pPr>
              <w:jc w:val="center"/>
              <w:rPr>
                <w:rFonts w:eastAsia="Times New Roman"/>
                <w:b/>
              </w:rPr>
            </w:pPr>
          </w:p>
        </w:tc>
        <w:tc>
          <w:tcPr>
            <w:tcW w:w="3835" w:type="dxa"/>
            <w:shd w:val="clear" w:color="auto" w:fill="auto"/>
            <w:vAlign w:val="center"/>
          </w:tcPr>
          <w:p w14:paraId="78BFE85A" w14:textId="039B5BD0" w:rsidR="00B57812" w:rsidRDefault="00B57812" w:rsidP="008C333B">
            <w:pPr>
              <w:spacing w:before="60" w:after="60"/>
              <w:jc w:val="center"/>
              <w:rPr>
                <w:rFonts w:eastAsia="Times New Roman"/>
              </w:rPr>
            </w:pPr>
            <w:r>
              <w:rPr>
                <w:rFonts w:eastAsia="Times New Roman"/>
              </w:rPr>
              <w:t xml:space="preserve">Lớp vữa </w:t>
            </w:r>
            <w:r w:rsidRPr="00B57812">
              <w:rPr>
                <w:rFonts w:eastAsia="Times New Roman"/>
              </w:rPr>
              <w:t xml:space="preserve"> chống thấm,</w:t>
            </w:r>
          </w:p>
          <w:p w14:paraId="7541ADD1" w14:textId="690B29C2" w:rsidR="00B57812" w:rsidRPr="00B57812" w:rsidRDefault="00B57812" w:rsidP="008C333B">
            <w:pPr>
              <w:spacing w:before="60" w:after="60"/>
              <w:jc w:val="center"/>
              <w:rPr>
                <w:rFonts w:eastAsia="Times New Roman"/>
              </w:rPr>
            </w:pPr>
            <w:r w:rsidRPr="00B57812">
              <w:rPr>
                <w:rFonts w:eastAsia="Times New Roman"/>
              </w:rPr>
              <w:t xml:space="preserve">dày </w:t>
            </w:r>
            <w:r>
              <w:rPr>
                <w:rFonts w:eastAsia="Times New Roman"/>
              </w:rPr>
              <w:t>15mm</w:t>
            </w:r>
          </w:p>
        </w:tc>
        <w:tc>
          <w:tcPr>
            <w:tcW w:w="955" w:type="dxa"/>
            <w:shd w:val="clear" w:color="auto" w:fill="auto"/>
            <w:vAlign w:val="center"/>
          </w:tcPr>
          <w:p w14:paraId="73B62522" w14:textId="6C4DF8E0" w:rsidR="00B57812" w:rsidRPr="00B57812" w:rsidRDefault="00B57812" w:rsidP="008C333B">
            <w:pPr>
              <w:jc w:val="center"/>
              <w:rPr>
                <w:rFonts w:eastAsia="Times New Roman"/>
              </w:rPr>
            </w:pPr>
            <w:r>
              <w:rPr>
                <w:rFonts w:eastAsia="Times New Roman"/>
              </w:rPr>
              <w:t>0,015</w:t>
            </w:r>
          </w:p>
        </w:tc>
        <w:tc>
          <w:tcPr>
            <w:tcW w:w="1126" w:type="dxa"/>
            <w:shd w:val="clear" w:color="auto" w:fill="auto"/>
            <w:vAlign w:val="center"/>
          </w:tcPr>
          <w:p w14:paraId="2DBB6D15" w14:textId="77777777" w:rsidR="00B57812" w:rsidRPr="00B57812" w:rsidRDefault="00B57812" w:rsidP="008C333B">
            <w:pPr>
              <w:jc w:val="center"/>
              <w:rPr>
                <w:rFonts w:eastAsia="Times New Roman"/>
              </w:rPr>
            </w:pPr>
            <w:r w:rsidRPr="00B57812">
              <w:rPr>
                <w:rFonts w:eastAsia="Times New Roman"/>
              </w:rPr>
              <w:t>1,3</w:t>
            </w:r>
          </w:p>
        </w:tc>
        <w:tc>
          <w:tcPr>
            <w:tcW w:w="1086" w:type="dxa"/>
            <w:shd w:val="clear" w:color="auto" w:fill="auto"/>
            <w:vAlign w:val="center"/>
          </w:tcPr>
          <w:p w14:paraId="0A548F7B" w14:textId="77777777" w:rsidR="00B57812" w:rsidRPr="00B57812" w:rsidRDefault="00B57812" w:rsidP="008C333B">
            <w:pPr>
              <w:jc w:val="center"/>
              <w:rPr>
                <w:rFonts w:eastAsia="Times New Roman"/>
              </w:rPr>
            </w:pPr>
            <w:r w:rsidRPr="00B57812">
              <w:rPr>
                <w:rFonts w:eastAsia="Times New Roman"/>
              </w:rPr>
              <w:t>18</w:t>
            </w:r>
          </w:p>
        </w:tc>
        <w:tc>
          <w:tcPr>
            <w:tcW w:w="0" w:type="auto"/>
            <w:shd w:val="clear" w:color="auto" w:fill="auto"/>
            <w:noWrap/>
            <w:vAlign w:val="center"/>
          </w:tcPr>
          <w:p w14:paraId="691114C8" w14:textId="00A13A7C" w:rsidR="00B57812" w:rsidRPr="00B57812" w:rsidRDefault="00B57812" w:rsidP="00434023">
            <w:pPr>
              <w:jc w:val="center"/>
              <w:rPr>
                <w:rFonts w:eastAsia="Times New Roman"/>
              </w:rPr>
            </w:pPr>
            <w:r w:rsidRPr="00B57812">
              <w:rPr>
                <w:rFonts w:eastAsia="Times New Roman"/>
              </w:rPr>
              <w:t>0,</w:t>
            </w:r>
            <w:r w:rsidR="00434023">
              <w:rPr>
                <w:rFonts w:eastAsia="Times New Roman"/>
              </w:rPr>
              <w:t>351</w:t>
            </w:r>
          </w:p>
        </w:tc>
      </w:tr>
      <w:tr w:rsidR="00434023" w:rsidRPr="00B57812" w14:paraId="44142E38" w14:textId="77777777" w:rsidTr="00FB3E2C">
        <w:trPr>
          <w:trHeight w:val="413"/>
          <w:jc w:val="center"/>
        </w:trPr>
        <w:tc>
          <w:tcPr>
            <w:tcW w:w="0" w:type="auto"/>
            <w:vMerge/>
            <w:vAlign w:val="center"/>
          </w:tcPr>
          <w:p w14:paraId="60145D9C" w14:textId="77777777" w:rsidR="00B57812" w:rsidRPr="00B57812" w:rsidRDefault="00B57812" w:rsidP="008C333B">
            <w:pPr>
              <w:jc w:val="center"/>
              <w:rPr>
                <w:rFonts w:eastAsia="Times New Roman"/>
                <w:b/>
              </w:rPr>
            </w:pPr>
          </w:p>
        </w:tc>
        <w:tc>
          <w:tcPr>
            <w:tcW w:w="3835" w:type="dxa"/>
            <w:shd w:val="clear" w:color="auto" w:fill="auto"/>
            <w:vAlign w:val="center"/>
          </w:tcPr>
          <w:p w14:paraId="08581C64" w14:textId="77777777" w:rsidR="00B57812" w:rsidRPr="00B57812" w:rsidRDefault="00B57812" w:rsidP="008C333B">
            <w:pPr>
              <w:spacing w:before="60" w:after="60"/>
              <w:jc w:val="center"/>
              <w:rPr>
                <w:rFonts w:eastAsia="Times New Roman"/>
              </w:rPr>
            </w:pPr>
            <w:r w:rsidRPr="00D75EA3">
              <w:rPr>
                <w:rFonts w:eastAsia="MS Mincho"/>
                <w:color w:val="000000"/>
                <w:lang w:val="x-none" w:eastAsia="x-none"/>
              </w:rPr>
              <w:t>Lớp vữa trát dày 15mm</w:t>
            </w:r>
          </w:p>
        </w:tc>
        <w:tc>
          <w:tcPr>
            <w:tcW w:w="955" w:type="dxa"/>
            <w:shd w:val="clear" w:color="auto" w:fill="auto"/>
            <w:vAlign w:val="center"/>
          </w:tcPr>
          <w:p w14:paraId="3745DF54" w14:textId="77777777" w:rsidR="00B57812" w:rsidRPr="00B57812" w:rsidRDefault="00B57812" w:rsidP="008C333B">
            <w:pPr>
              <w:jc w:val="center"/>
              <w:rPr>
                <w:rFonts w:eastAsia="Times New Roman"/>
              </w:rPr>
            </w:pPr>
            <w:r w:rsidRPr="00B57812">
              <w:rPr>
                <w:rFonts w:eastAsia="Times New Roman"/>
              </w:rPr>
              <w:t>0,015</w:t>
            </w:r>
          </w:p>
        </w:tc>
        <w:tc>
          <w:tcPr>
            <w:tcW w:w="1126" w:type="dxa"/>
            <w:shd w:val="clear" w:color="auto" w:fill="auto"/>
            <w:vAlign w:val="center"/>
          </w:tcPr>
          <w:p w14:paraId="0E95596F" w14:textId="77777777" w:rsidR="00B57812" w:rsidRPr="00B57812" w:rsidRDefault="00B57812" w:rsidP="008C333B">
            <w:pPr>
              <w:jc w:val="center"/>
              <w:rPr>
                <w:rFonts w:eastAsia="Times New Roman"/>
              </w:rPr>
            </w:pPr>
            <w:r>
              <w:rPr>
                <w:rFonts w:eastAsia="Times New Roman"/>
              </w:rPr>
              <w:t>1,3</w:t>
            </w:r>
          </w:p>
        </w:tc>
        <w:tc>
          <w:tcPr>
            <w:tcW w:w="1086" w:type="dxa"/>
            <w:shd w:val="clear" w:color="auto" w:fill="auto"/>
            <w:vAlign w:val="center"/>
          </w:tcPr>
          <w:p w14:paraId="1294A87B" w14:textId="77777777" w:rsidR="00B57812" w:rsidRPr="00B57812" w:rsidRDefault="00B57812" w:rsidP="008C333B">
            <w:pPr>
              <w:jc w:val="center"/>
              <w:rPr>
                <w:rFonts w:eastAsia="Times New Roman"/>
              </w:rPr>
            </w:pPr>
            <w:r>
              <w:rPr>
                <w:rFonts w:eastAsia="Times New Roman"/>
              </w:rPr>
              <w:t>18</w:t>
            </w:r>
          </w:p>
        </w:tc>
        <w:tc>
          <w:tcPr>
            <w:tcW w:w="0" w:type="auto"/>
            <w:shd w:val="clear" w:color="auto" w:fill="auto"/>
            <w:noWrap/>
            <w:vAlign w:val="center"/>
          </w:tcPr>
          <w:p w14:paraId="6C103027" w14:textId="77777777" w:rsidR="00B57812" w:rsidRPr="00B57812" w:rsidRDefault="00B57812" w:rsidP="008C333B">
            <w:pPr>
              <w:jc w:val="center"/>
              <w:rPr>
                <w:rFonts w:eastAsia="Times New Roman"/>
              </w:rPr>
            </w:pPr>
            <w:r w:rsidRPr="00B57812">
              <w:rPr>
                <w:rFonts w:eastAsia="Times New Roman"/>
              </w:rPr>
              <w:t>0,3</w:t>
            </w:r>
            <w:r>
              <w:rPr>
                <w:rFonts w:eastAsia="Times New Roman"/>
              </w:rPr>
              <w:t>51</w:t>
            </w:r>
          </w:p>
        </w:tc>
      </w:tr>
      <w:tr w:rsidR="00B57812" w:rsidRPr="00B57812" w14:paraId="781C0179" w14:textId="77777777" w:rsidTr="00434023">
        <w:trPr>
          <w:trHeight w:val="413"/>
          <w:jc w:val="center"/>
        </w:trPr>
        <w:tc>
          <w:tcPr>
            <w:tcW w:w="0" w:type="auto"/>
            <w:vMerge/>
            <w:vAlign w:val="center"/>
          </w:tcPr>
          <w:p w14:paraId="553E0351" w14:textId="77777777" w:rsidR="00B57812" w:rsidRPr="00B57812" w:rsidRDefault="00B57812" w:rsidP="008C333B">
            <w:pPr>
              <w:jc w:val="center"/>
              <w:rPr>
                <w:rFonts w:eastAsia="Times New Roman"/>
                <w:b/>
              </w:rPr>
            </w:pPr>
          </w:p>
        </w:tc>
        <w:tc>
          <w:tcPr>
            <w:tcW w:w="7002" w:type="dxa"/>
            <w:gridSpan w:val="4"/>
            <w:shd w:val="clear" w:color="auto" w:fill="auto"/>
            <w:vAlign w:val="center"/>
          </w:tcPr>
          <w:p w14:paraId="4712269F" w14:textId="77777777" w:rsidR="00B57812" w:rsidRPr="00B57812" w:rsidRDefault="00B57812" w:rsidP="008C333B">
            <w:pPr>
              <w:jc w:val="center"/>
              <w:rPr>
                <w:rFonts w:eastAsia="Times New Roman"/>
                <w:b/>
              </w:rPr>
            </w:pPr>
            <w:r w:rsidRPr="00B57812">
              <w:rPr>
                <w:rFonts w:eastAsia="Times New Roman"/>
                <w:b/>
              </w:rPr>
              <w:t>Tổng Cộng</w:t>
            </w:r>
          </w:p>
        </w:tc>
        <w:tc>
          <w:tcPr>
            <w:tcW w:w="0" w:type="auto"/>
            <w:shd w:val="clear" w:color="auto" w:fill="auto"/>
            <w:noWrap/>
            <w:vAlign w:val="center"/>
          </w:tcPr>
          <w:p w14:paraId="1E6086B1" w14:textId="731BE9CA" w:rsidR="00B57812" w:rsidRPr="00B57812" w:rsidRDefault="00434023" w:rsidP="008C333B">
            <w:pPr>
              <w:jc w:val="center"/>
              <w:rPr>
                <w:rFonts w:eastAsia="Times New Roman"/>
                <w:b/>
              </w:rPr>
            </w:pPr>
            <w:r>
              <w:rPr>
                <w:rFonts w:eastAsia="Times New Roman"/>
                <w:b/>
              </w:rPr>
              <w:t>3,33</w:t>
            </w:r>
          </w:p>
        </w:tc>
      </w:tr>
    </w:tbl>
    <w:p w14:paraId="7D9EA1C3" w14:textId="77777777" w:rsidR="00B57812" w:rsidRPr="00D75EA3" w:rsidRDefault="00B57812" w:rsidP="00434023">
      <w:pPr>
        <w:spacing w:before="40" w:after="40" w:line="0" w:lineRule="atLeast"/>
        <w:rPr>
          <w:rFonts w:eastAsia="MS Mincho"/>
          <w:color w:val="000000"/>
        </w:rPr>
      </w:pPr>
    </w:p>
    <w:p w14:paraId="32FD46FB" w14:textId="371DE7AE" w:rsidR="002E6596" w:rsidRDefault="00D75EA3" w:rsidP="00702D62">
      <w:pPr>
        <w:jc w:val="center"/>
        <w:rPr>
          <w:rFonts w:eastAsia="MS Mincho"/>
          <w:b/>
          <w:bCs/>
          <w:lang w:eastAsia="x-none"/>
        </w:rPr>
      </w:pPr>
      <w:bookmarkStart w:id="1886" w:name="_Toc105927851"/>
      <w:r w:rsidRPr="00D75EA3">
        <w:rPr>
          <w:rFonts w:eastAsia="MS Mincho"/>
          <w:b/>
          <w:noProof/>
          <w:color w:val="000000"/>
        </w:rPr>
        <w:drawing>
          <wp:inline distT="0" distB="0" distL="0" distR="0" wp14:anchorId="114DC745" wp14:editId="61FB2789">
            <wp:extent cx="5254400" cy="4476307"/>
            <wp:effectExtent l="0" t="0" r="3810" b="635"/>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t sàn mái.PNG"/>
                    <pic:cNvPicPr/>
                  </pic:nvPicPr>
                  <pic:blipFill>
                    <a:blip r:embed="rId820">
                      <a:extLst>
                        <a:ext uri="{28A0092B-C50C-407E-A947-70E740481C1C}">
                          <a14:useLocalDpi xmlns:a14="http://schemas.microsoft.com/office/drawing/2010/main" val="0"/>
                        </a:ext>
                      </a:extLst>
                    </a:blip>
                    <a:stretch>
                      <a:fillRect/>
                    </a:stretch>
                  </pic:blipFill>
                  <pic:spPr>
                    <a:xfrm>
                      <a:off x="0" y="0"/>
                      <a:ext cx="5292150" cy="4508467"/>
                    </a:xfrm>
                    <a:prstGeom prst="rect">
                      <a:avLst/>
                    </a:prstGeom>
                  </pic:spPr>
                </pic:pic>
              </a:graphicData>
            </a:graphic>
          </wp:inline>
        </w:drawing>
      </w:r>
      <w:bookmarkEnd w:id="1886"/>
    </w:p>
    <w:p w14:paraId="483AFB65" w14:textId="0FED2F47" w:rsidR="00160479" w:rsidRPr="000261C1" w:rsidRDefault="000261C1" w:rsidP="000261C1">
      <w:pPr>
        <w:pStyle w:val="Caption"/>
        <w:spacing w:line="276" w:lineRule="auto"/>
        <w:rPr>
          <w:rFonts w:eastAsia="MS Mincho"/>
          <w:b w:val="0"/>
        </w:rPr>
      </w:pPr>
      <w:bookmarkStart w:id="1887" w:name="_Toc106232322"/>
      <w:r w:rsidRPr="000261C1">
        <w:rPr>
          <w:b w:val="0"/>
        </w:rPr>
        <w:t>Hình 4b.</w:t>
      </w:r>
      <w:r w:rsidRPr="000261C1">
        <w:rPr>
          <w:b w:val="0"/>
        </w:rPr>
        <w:fldChar w:fldCharType="begin"/>
      </w:r>
      <w:r w:rsidRPr="000261C1">
        <w:rPr>
          <w:b w:val="0"/>
        </w:rPr>
        <w:instrText xml:space="preserve"> SEQ Hình_4b. \* ARABIC </w:instrText>
      </w:r>
      <w:r w:rsidRPr="000261C1">
        <w:rPr>
          <w:b w:val="0"/>
        </w:rPr>
        <w:fldChar w:fldCharType="separate"/>
      </w:r>
      <w:r w:rsidR="006F7EA9">
        <w:rPr>
          <w:b w:val="0"/>
          <w:noProof/>
        </w:rPr>
        <w:t>13</w:t>
      </w:r>
      <w:r w:rsidRPr="000261C1">
        <w:rPr>
          <w:b w:val="0"/>
        </w:rPr>
        <w:fldChar w:fldCharType="end"/>
      </w:r>
      <w:r w:rsidRPr="000261C1">
        <w:rPr>
          <w:b w:val="0"/>
        </w:rPr>
        <w:t xml:space="preserve">. </w:t>
      </w:r>
      <w:r w:rsidR="00B57812" w:rsidRPr="000261C1">
        <w:rPr>
          <w:rFonts w:eastAsia="MS Mincho"/>
          <w:b w:val="0"/>
          <w:lang w:val="vi-VN"/>
        </w:rPr>
        <w:t xml:space="preserve">Sơ đồ truyền tải của sàn </w:t>
      </w:r>
      <w:r w:rsidR="00B57812" w:rsidRPr="000261C1">
        <w:rPr>
          <w:rFonts w:eastAsia="MS Mincho"/>
          <w:b w:val="0"/>
        </w:rPr>
        <w:t xml:space="preserve">tầng mái </w:t>
      </w:r>
      <w:r w:rsidR="00B57812" w:rsidRPr="000261C1">
        <w:rPr>
          <w:rFonts w:eastAsia="MS Mincho"/>
          <w:b w:val="0"/>
          <w:lang w:val="vi-VN"/>
        </w:rPr>
        <w:t>vào khung trục</w:t>
      </w:r>
      <w:r w:rsidR="00B57812" w:rsidRPr="000261C1">
        <w:rPr>
          <w:rFonts w:eastAsia="MS Mincho"/>
          <w:b w:val="0"/>
        </w:rPr>
        <w:t xml:space="preserve"> 2</w:t>
      </w:r>
      <w:bookmarkEnd w:id="1887"/>
    </w:p>
    <w:p w14:paraId="7E523CA6" w14:textId="5571EAD1" w:rsidR="00160479" w:rsidRPr="00160479" w:rsidRDefault="00B110AB" w:rsidP="00B110AB">
      <w:pPr>
        <w:pStyle w:val="Caption"/>
        <w:rPr>
          <w:rFonts w:eastAsia="Times New Roman"/>
          <w:bCs/>
          <w:i/>
          <w:color w:val="000000"/>
        </w:rPr>
      </w:pPr>
      <w:bookmarkStart w:id="1888" w:name="_Toc106232417"/>
      <w:r w:rsidRPr="00B110AB">
        <w:rPr>
          <w:i/>
        </w:rPr>
        <w:lastRenderedPageBreak/>
        <w:t>Bảng 4.</w:t>
      </w:r>
      <w:r w:rsidRPr="00B110AB">
        <w:rPr>
          <w:i/>
        </w:rPr>
        <w:fldChar w:fldCharType="begin"/>
      </w:r>
      <w:r w:rsidRPr="00B110AB">
        <w:rPr>
          <w:i/>
        </w:rPr>
        <w:instrText xml:space="preserve"> SEQ Bảng_4. \* ARABIC </w:instrText>
      </w:r>
      <w:r w:rsidRPr="00B110AB">
        <w:rPr>
          <w:i/>
        </w:rPr>
        <w:fldChar w:fldCharType="separate"/>
      </w:r>
      <w:r w:rsidR="006F7EA9">
        <w:rPr>
          <w:i/>
          <w:noProof/>
        </w:rPr>
        <w:t>21</w:t>
      </w:r>
      <w:r w:rsidRPr="00B110AB">
        <w:rPr>
          <w:i/>
        </w:rPr>
        <w:fldChar w:fldCharType="end"/>
      </w:r>
      <w:r w:rsidRPr="00B110AB">
        <w:rPr>
          <w:i/>
        </w:rPr>
        <w:t>:</w:t>
      </w:r>
      <w:r w:rsidR="00160479" w:rsidRPr="00434023">
        <w:rPr>
          <w:rFonts w:eastAsia="Times New Roman"/>
          <w:bCs/>
          <w:i/>
          <w:color w:val="000000"/>
        </w:rPr>
        <w:t xml:space="preserve"> Bảng tính tĩnh tải sàn mái truyền vào dầm khung</w:t>
      </w:r>
      <w:bookmarkEnd w:id="1888"/>
    </w:p>
    <w:tbl>
      <w:tblPr>
        <w:tblW w:w="9195" w:type="dxa"/>
        <w:tblInd w:w="250" w:type="dxa"/>
        <w:tblLook w:val="04A0" w:firstRow="1" w:lastRow="0" w:firstColumn="1" w:lastColumn="0" w:noHBand="0" w:noVBand="1"/>
      </w:tblPr>
      <w:tblGrid>
        <w:gridCol w:w="917"/>
        <w:gridCol w:w="729"/>
        <w:gridCol w:w="796"/>
        <w:gridCol w:w="764"/>
        <w:gridCol w:w="651"/>
        <w:gridCol w:w="1393"/>
        <w:gridCol w:w="856"/>
        <w:gridCol w:w="1004"/>
        <w:gridCol w:w="1153"/>
        <w:gridCol w:w="932"/>
      </w:tblGrid>
      <w:tr w:rsidR="00434023" w:rsidRPr="00434023" w14:paraId="1DED1A30" w14:textId="77777777" w:rsidTr="00702D62">
        <w:trPr>
          <w:trHeight w:val="826"/>
        </w:trPr>
        <w:tc>
          <w:tcPr>
            <w:tcW w:w="917" w:type="dxa"/>
            <w:vMerge w:val="restart"/>
            <w:tcBorders>
              <w:top w:val="single" w:sz="8" w:space="0" w:color="auto"/>
              <w:left w:val="single" w:sz="8" w:space="0" w:color="auto"/>
              <w:right w:val="single" w:sz="4" w:space="0" w:color="auto"/>
            </w:tcBorders>
            <w:shd w:val="clear" w:color="auto" w:fill="auto"/>
            <w:vAlign w:val="center"/>
            <w:hideMark/>
          </w:tcPr>
          <w:p w14:paraId="5B662D44" w14:textId="77777777" w:rsidR="00434023" w:rsidRPr="00434023" w:rsidRDefault="00434023" w:rsidP="00434023">
            <w:pPr>
              <w:spacing w:before="40" w:after="40" w:line="0" w:lineRule="atLeast"/>
              <w:jc w:val="center"/>
              <w:rPr>
                <w:rFonts w:eastAsia="Times New Roman"/>
                <w:b/>
                <w:bCs/>
                <w:color w:val="000000"/>
              </w:rPr>
            </w:pPr>
            <w:r w:rsidRPr="00434023">
              <w:rPr>
                <w:rFonts w:eastAsia="Times New Roman"/>
                <w:b/>
                <w:bCs/>
                <w:color w:val="000000"/>
              </w:rPr>
              <w:t>Nhịp</w:t>
            </w:r>
          </w:p>
        </w:tc>
        <w:tc>
          <w:tcPr>
            <w:tcW w:w="729" w:type="dxa"/>
            <w:vMerge w:val="restart"/>
            <w:tcBorders>
              <w:top w:val="single" w:sz="8" w:space="0" w:color="auto"/>
              <w:left w:val="single" w:sz="4" w:space="0" w:color="auto"/>
              <w:right w:val="single" w:sz="4" w:space="0" w:color="auto"/>
            </w:tcBorders>
            <w:shd w:val="clear" w:color="auto" w:fill="auto"/>
            <w:vAlign w:val="center"/>
            <w:hideMark/>
          </w:tcPr>
          <w:p w14:paraId="634DABF1" w14:textId="6EE99147" w:rsidR="008C333B" w:rsidRDefault="008C333B" w:rsidP="00434023">
            <w:pPr>
              <w:spacing w:before="40" w:after="40" w:line="0" w:lineRule="atLeast"/>
              <w:jc w:val="center"/>
              <w:rPr>
                <w:rFonts w:eastAsia="Times New Roman"/>
                <w:b/>
                <w:bCs/>
                <w:color w:val="000000"/>
              </w:rPr>
            </w:pPr>
            <w:r>
              <w:rPr>
                <w:rFonts w:eastAsia="Times New Roman"/>
                <w:b/>
                <w:bCs/>
                <w:color w:val="000000"/>
              </w:rPr>
              <w:t>l</w:t>
            </w:r>
          </w:p>
          <w:p w14:paraId="79E37F56" w14:textId="35CA1591" w:rsidR="00434023" w:rsidRPr="00434023" w:rsidRDefault="00434023" w:rsidP="00434023">
            <w:pPr>
              <w:spacing w:before="40" w:after="40" w:line="0" w:lineRule="atLeast"/>
              <w:jc w:val="center"/>
              <w:rPr>
                <w:rFonts w:eastAsia="Times New Roman"/>
                <w:b/>
                <w:bCs/>
                <w:color w:val="000000"/>
              </w:rPr>
            </w:pPr>
            <w:r w:rsidRPr="00434023">
              <w:rPr>
                <w:rFonts w:eastAsia="Times New Roman"/>
                <w:b/>
                <w:bCs/>
                <w:color w:val="000000"/>
              </w:rPr>
              <w:t>(m)</w:t>
            </w:r>
          </w:p>
        </w:tc>
        <w:tc>
          <w:tcPr>
            <w:tcW w:w="796" w:type="dxa"/>
            <w:vMerge w:val="restart"/>
            <w:tcBorders>
              <w:top w:val="single" w:sz="8" w:space="0" w:color="auto"/>
              <w:left w:val="single" w:sz="4" w:space="0" w:color="auto"/>
              <w:right w:val="single" w:sz="4" w:space="0" w:color="auto"/>
            </w:tcBorders>
            <w:shd w:val="clear" w:color="auto" w:fill="auto"/>
            <w:vAlign w:val="center"/>
            <w:hideMark/>
          </w:tcPr>
          <w:p w14:paraId="27990D31" w14:textId="77777777" w:rsidR="00434023" w:rsidRPr="00434023" w:rsidRDefault="00434023" w:rsidP="00434023">
            <w:pPr>
              <w:spacing w:before="40" w:after="40" w:line="0" w:lineRule="atLeast"/>
              <w:jc w:val="center"/>
              <w:rPr>
                <w:rFonts w:eastAsia="Times New Roman"/>
                <w:b/>
                <w:bCs/>
                <w:color w:val="000000"/>
              </w:rPr>
            </w:pPr>
            <w:r w:rsidRPr="00434023">
              <w:rPr>
                <w:rFonts w:eastAsia="Times New Roman"/>
                <w:b/>
                <w:bCs/>
                <w:color w:val="000000"/>
              </w:rPr>
              <w:t>Ô sàn</w:t>
            </w:r>
          </w:p>
        </w:tc>
        <w:tc>
          <w:tcPr>
            <w:tcW w:w="764" w:type="dxa"/>
            <w:vMerge w:val="restart"/>
            <w:tcBorders>
              <w:top w:val="single" w:sz="8" w:space="0" w:color="auto"/>
              <w:left w:val="single" w:sz="4" w:space="0" w:color="auto"/>
              <w:right w:val="single" w:sz="4" w:space="0" w:color="auto"/>
            </w:tcBorders>
            <w:shd w:val="clear" w:color="auto" w:fill="auto"/>
            <w:vAlign w:val="center"/>
            <w:hideMark/>
          </w:tcPr>
          <w:p w14:paraId="359BC986" w14:textId="77777777" w:rsidR="00434023" w:rsidRPr="00434023" w:rsidRDefault="00434023" w:rsidP="00434023">
            <w:pPr>
              <w:spacing w:before="40" w:after="40" w:line="0" w:lineRule="atLeast"/>
              <w:jc w:val="center"/>
              <w:rPr>
                <w:rFonts w:eastAsia="Times New Roman"/>
                <w:b/>
                <w:bCs/>
                <w:color w:val="000000"/>
              </w:rPr>
            </w:pPr>
            <w:r w:rsidRPr="00434023">
              <w:rPr>
                <w:rFonts w:eastAsia="Times New Roman"/>
                <w:b/>
                <w:bCs/>
                <w:color w:val="000000"/>
              </w:rPr>
              <w:t>l</w:t>
            </w:r>
            <w:r w:rsidRPr="00434023">
              <w:rPr>
                <w:rFonts w:eastAsia="Times New Roman"/>
                <w:b/>
                <w:bCs/>
                <w:color w:val="000000"/>
                <w:vertAlign w:val="subscript"/>
              </w:rPr>
              <w:t>1</w:t>
            </w:r>
            <w:r w:rsidRPr="00434023">
              <w:rPr>
                <w:rFonts w:eastAsia="Times New Roman"/>
                <w:b/>
                <w:bCs/>
                <w:color w:val="000000"/>
              </w:rPr>
              <w:t xml:space="preserve"> (m)</w:t>
            </w:r>
          </w:p>
        </w:tc>
        <w:tc>
          <w:tcPr>
            <w:tcW w:w="651" w:type="dxa"/>
            <w:vMerge w:val="restart"/>
            <w:tcBorders>
              <w:top w:val="single" w:sz="8" w:space="0" w:color="auto"/>
              <w:left w:val="nil"/>
              <w:right w:val="single" w:sz="4" w:space="0" w:color="auto"/>
            </w:tcBorders>
            <w:shd w:val="clear" w:color="auto" w:fill="auto"/>
            <w:vAlign w:val="center"/>
            <w:hideMark/>
          </w:tcPr>
          <w:p w14:paraId="348EE06A" w14:textId="77777777" w:rsidR="00434023" w:rsidRPr="00434023" w:rsidRDefault="00434023" w:rsidP="00434023">
            <w:pPr>
              <w:spacing w:before="40" w:after="40" w:line="0" w:lineRule="atLeast"/>
              <w:jc w:val="center"/>
              <w:rPr>
                <w:rFonts w:eastAsia="Times New Roman"/>
                <w:b/>
                <w:bCs/>
                <w:color w:val="000000"/>
              </w:rPr>
            </w:pPr>
            <w:r w:rsidRPr="00434023">
              <w:rPr>
                <w:rFonts w:eastAsia="Times New Roman"/>
                <w:b/>
                <w:bCs/>
                <w:color w:val="000000"/>
              </w:rPr>
              <w:t>l</w:t>
            </w:r>
            <w:r w:rsidRPr="00434023">
              <w:rPr>
                <w:rFonts w:eastAsia="Times New Roman"/>
                <w:b/>
                <w:bCs/>
                <w:color w:val="000000"/>
                <w:vertAlign w:val="subscript"/>
              </w:rPr>
              <w:t>2</w:t>
            </w:r>
          </w:p>
          <w:p w14:paraId="684407F7" w14:textId="77777777" w:rsidR="00434023" w:rsidRPr="00434023" w:rsidRDefault="00434023" w:rsidP="00434023">
            <w:pPr>
              <w:spacing w:before="40" w:after="40" w:line="0" w:lineRule="atLeast"/>
              <w:jc w:val="center"/>
              <w:rPr>
                <w:rFonts w:eastAsia="Times New Roman"/>
                <w:b/>
                <w:bCs/>
                <w:color w:val="000000"/>
              </w:rPr>
            </w:pPr>
            <w:r w:rsidRPr="00434023">
              <w:rPr>
                <w:rFonts w:eastAsia="Times New Roman"/>
                <w:b/>
                <w:bCs/>
                <w:color w:val="000000"/>
              </w:rPr>
              <w:t>(m)</w:t>
            </w:r>
          </w:p>
        </w:tc>
        <w:tc>
          <w:tcPr>
            <w:tcW w:w="1393" w:type="dxa"/>
            <w:vMerge w:val="restart"/>
            <w:tcBorders>
              <w:top w:val="single" w:sz="8" w:space="0" w:color="auto"/>
              <w:left w:val="single" w:sz="4" w:space="0" w:color="auto"/>
              <w:right w:val="single" w:sz="4" w:space="0" w:color="auto"/>
            </w:tcBorders>
            <w:shd w:val="clear" w:color="auto" w:fill="auto"/>
            <w:vAlign w:val="center"/>
            <w:hideMark/>
          </w:tcPr>
          <w:p w14:paraId="7A72FC9B" w14:textId="77777777" w:rsidR="008C333B" w:rsidRDefault="00434023" w:rsidP="008C333B">
            <w:pPr>
              <w:spacing w:before="40" w:after="40" w:line="0" w:lineRule="atLeast"/>
              <w:jc w:val="center"/>
              <w:rPr>
                <w:rFonts w:eastAsia="Times New Roman"/>
                <w:b/>
                <w:bCs/>
                <w:color w:val="000000"/>
                <w:vertAlign w:val="subscript"/>
              </w:rPr>
            </w:pPr>
            <w:r w:rsidRPr="00434023">
              <w:rPr>
                <w:rFonts w:eastAsia="Times New Roman"/>
                <w:b/>
                <w:bCs/>
                <w:color w:val="000000"/>
              </w:rPr>
              <w:t>g</w:t>
            </w:r>
            <w:r w:rsidRPr="00434023">
              <w:rPr>
                <w:rFonts w:eastAsia="Times New Roman"/>
                <w:b/>
                <w:bCs/>
                <w:color w:val="000000"/>
                <w:vertAlign w:val="subscript"/>
              </w:rPr>
              <w:t>s</w:t>
            </w:r>
          </w:p>
          <w:p w14:paraId="14F2772F" w14:textId="2851C05E" w:rsidR="00434023" w:rsidRPr="00434023" w:rsidRDefault="00434023" w:rsidP="008C333B">
            <w:pPr>
              <w:spacing w:before="40" w:after="40" w:line="0" w:lineRule="atLeast"/>
              <w:jc w:val="center"/>
              <w:rPr>
                <w:rFonts w:eastAsia="Times New Roman"/>
                <w:b/>
                <w:bCs/>
                <w:color w:val="000000"/>
              </w:rPr>
            </w:pPr>
            <w:r w:rsidRPr="00434023">
              <w:rPr>
                <w:rFonts w:eastAsia="Times New Roman"/>
                <w:b/>
                <w:bCs/>
                <w:color w:val="000000"/>
              </w:rPr>
              <w:t>(kN/m2)</w:t>
            </w:r>
          </w:p>
        </w:tc>
        <w:tc>
          <w:tcPr>
            <w:tcW w:w="3945" w:type="dxa"/>
            <w:gridSpan w:val="4"/>
            <w:tcBorders>
              <w:top w:val="single" w:sz="8" w:space="0" w:color="auto"/>
              <w:left w:val="nil"/>
              <w:bottom w:val="single" w:sz="4" w:space="0" w:color="auto"/>
              <w:right w:val="single" w:sz="8" w:space="0" w:color="000000"/>
            </w:tcBorders>
            <w:shd w:val="clear" w:color="auto" w:fill="auto"/>
            <w:vAlign w:val="center"/>
            <w:hideMark/>
          </w:tcPr>
          <w:p w14:paraId="34D3017E" w14:textId="77777777" w:rsidR="00434023" w:rsidRPr="00434023" w:rsidRDefault="00434023" w:rsidP="00434023">
            <w:pPr>
              <w:spacing w:before="40" w:after="40" w:line="0" w:lineRule="atLeast"/>
              <w:jc w:val="center"/>
              <w:rPr>
                <w:rFonts w:eastAsia="Times New Roman"/>
                <w:b/>
                <w:bCs/>
                <w:color w:val="000000"/>
              </w:rPr>
            </w:pPr>
            <w:r w:rsidRPr="00434023">
              <w:rPr>
                <w:rFonts w:eastAsia="Times New Roman"/>
                <w:b/>
                <w:bCs/>
                <w:color w:val="000000"/>
              </w:rPr>
              <w:t>Dạng tải</w:t>
            </w:r>
          </w:p>
        </w:tc>
      </w:tr>
      <w:tr w:rsidR="00434023" w:rsidRPr="00434023" w14:paraId="636024B4" w14:textId="77777777" w:rsidTr="00702D62">
        <w:trPr>
          <w:trHeight w:val="1741"/>
        </w:trPr>
        <w:tc>
          <w:tcPr>
            <w:tcW w:w="917" w:type="dxa"/>
            <w:vMerge/>
            <w:tcBorders>
              <w:left w:val="single" w:sz="8" w:space="0" w:color="auto"/>
              <w:right w:val="single" w:sz="4" w:space="0" w:color="auto"/>
            </w:tcBorders>
            <w:vAlign w:val="center"/>
            <w:hideMark/>
          </w:tcPr>
          <w:p w14:paraId="2C126DFE" w14:textId="77777777" w:rsidR="00434023" w:rsidRPr="00434023" w:rsidRDefault="00434023" w:rsidP="00434023">
            <w:pPr>
              <w:spacing w:before="40" w:after="40" w:line="0" w:lineRule="atLeast"/>
              <w:rPr>
                <w:rFonts w:eastAsia="Times New Roman"/>
                <w:b/>
                <w:bCs/>
                <w:color w:val="000000"/>
              </w:rPr>
            </w:pPr>
          </w:p>
        </w:tc>
        <w:tc>
          <w:tcPr>
            <w:tcW w:w="729" w:type="dxa"/>
            <w:vMerge/>
            <w:tcBorders>
              <w:left w:val="single" w:sz="4" w:space="0" w:color="auto"/>
              <w:right w:val="single" w:sz="4" w:space="0" w:color="auto"/>
            </w:tcBorders>
            <w:vAlign w:val="center"/>
            <w:hideMark/>
          </w:tcPr>
          <w:p w14:paraId="5A1278D9" w14:textId="77777777" w:rsidR="00434023" w:rsidRPr="00434023" w:rsidRDefault="00434023" w:rsidP="00434023">
            <w:pPr>
              <w:spacing w:before="40" w:after="40" w:line="0" w:lineRule="atLeast"/>
              <w:rPr>
                <w:rFonts w:eastAsia="Times New Roman"/>
                <w:b/>
                <w:bCs/>
                <w:color w:val="000000"/>
              </w:rPr>
            </w:pPr>
          </w:p>
        </w:tc>
        <w:tc>
          <w:tcPr>
            <w:tcW w:w="796" w:type="dxa"/>
            <w:vMerge/>
            <w:tcBorders>
              <w:left w:val="single" w:sz="4" w:space="0" w:color="auto"/>
              <w:right w:val="single" w:sz="4" w:space="0" w:color="auto"/>
            </w:tcBorders>
            <w:vAlign w:val="center"/>
            <w:hideMark/>
          </w:tcPr>
          <w:p w14:paraId="11B2F2EE" w14:textId="77777777" w:rsidR="00434023" w:rsidRPr="00434023" w:rsidRDefault="00434023" w:rsidP="00434023">
            <w:pPr>
              <w:spacing w:before="40" w:after="40" w:line="0" w:lineRule="atLeast"/>
              <w:rPr>
                <w:rFonts w:eastAsia="Times New Roman"/>
                <w:b/>
                <w:bCs/>
                <w:color w:val="000000"/>
              </w:rPr>
            </w:pPr>
          </w:p>
        </w:tc>
        <w:tc>
          <w:tcPr>
            <w:tcW w:w="764" w:type="dxa"/>
            <w:vMerge/>
            <w:tcBorders>
              <w:left w:val="single" w:sz="4" w:space="0" w:color="auto"/>
              <w:right w:val="single" w:sz="4" w:space="0" w:color="auto"/>
            </w:tcBorders>
            <w:vAlign w:val="center"/>
            <w:hideMark/>
          </w:tcPr>
          <w:p w14:paraId="191E3CA0" w14:textId="77777777" w:rsidR="00434023" w:rsidRPr="00434023" w:rsidRDefault="00434023" w:rsidP="00434023">
            <w:pPr>
              <w:spacing w:before="40" w:after="40" w:line="0" w:lineRule="atLeast"/>
              <w:rPr>
                <w:rFonts w:eastAsia="Times New Roman"/>
                <w:b/>
                <w:bCs/>
                <w:color w:val="000000"/>
              </w:rPr>
            </w:pPr>
          </w:p>
        </w:tc>
        <w:tc>
          <w:tcPr>
            <w:tcW w:w="651" w:type="dxa"/>
            <w:vMerge/>
            <w:tcBorders>
              <w:left w:val="nil"/>
              <w:right w:val="single" w:sz="4" w:space="0" w:color="auto"/>
            </w:tcBorders>
            <w:shd w:val="clear" w:color="auto" w:fill="auto"/>
            <w:vAlign w:val="center"/>
            <w:hideMark/>
          </w:tcPr>
          <w:p w14:paraId="38088763" w14:textId="77777777" w:rsidR="00434023" w:rsidRPr="00434023" w:rsidRDefault="00434023" w:rsidP="00434023">
            <w:pPr>
              <w:spacing w:before="40" w:after="40" w:line="0" w:lineRule="atLeast"/>
              <w:jc w:val="center"/>
              <w:rPr>
                <w:rFonts w:eastAsia="Times New Roman"/>
                <w:b/>
                <w:bCs/>
                <w:color w:val="000000"/>
              </w:rPr>
            </w:pPr>
          </w:p>
        </w:tc>
        <w:tc>
          <w:tcPr>
            <w:tcW w:w="1393" w:type="dxa"/>
            <w:vMerge/>
            <w:tcBorders>
              <w:left w:val="single" w:sz="4" w:space="0" w:color="auto"/>
              <w:right w:val="single" w:sz="4" w:space="0" w:color="auto"/>
            </w:tcBorders>
            <w:vAlign w:val="center"/>
            <w:hideMark/>
          </w:tcPr>
          <w:p w14:paraId="3A3EC2D2" w14:textId="77777777" w:rsidR="00434023" w:rsidRPr="00434023" w:rsidRDefault="00434023" w:rsidP="00434023">
            <w:pPr>
              <w:spacing w:before="40" w:after="40" w:line="0" w:lineRule="atLeast"/>
              <w:rPr>
                <w:rFonts w:eastAsia="Times New Roman"/>
                <w:b/>
                <w:bCs/>
                <w:color w:val="000000"/>
              </w:rPr>
            </w:pPr>
          </w:p>
        </w:tc>
        <w:tc>
          <w:tcPr>
            <w:tcW w:w="1860" w:type="dxa"/>
            <w:gridSpan w:val="2"/>
            <w:tcBorders>
              <w:top w:val="nil"/>
              <w:left w:val="nil"/>
              <w:right w:val="single" w:sz="8" w:space="0" w:color="000000"/>
            </w:tcBorders>
            <w:shd w:val="clear" w:color="auto" w:fill="auto"/>
            <w:noWrap/>
            <w:vAlign w:val="bottom"/>
          </w:tcPr>
          <w:p w14:paraId="14C4D4AC" w14:textId="77777777" w:rsidR="00434023" w:rsidRDefault="00434023" w:rsidP="00434023">
            <w:pPr>
              <w:spacing w:before="40" w:after="40" w:line="0" w:lineRule="atLeast"/>
              <w:jc w:val="center"/>
              <w:rPr>
                <w:rFonts w:eastAsia="Times New Roman"/>
                <w:b/>
                <w:color w:val="000000"/>
              </w:rPr>
            </w:pPr>
            <w:r w:rsidRPr="00434023">
              <w:rPr>
                <w:rFonts w:eastAsia="Times New Roman"/>
                <w:b/>
                <w:color w:val="000000"/>
              </w:rPr>
              <w:t>Tải tam giác</w:t>
            </w:r>
          </w:p>
          <w:p w14:paraId="26D03664" w14:textId="2ED4535C" w:rsidR="008C333B" w:rsidRPr="00434023" w:rsidRDefault="008C333B" w:rsidP="00434023">
            <w:pPr>
              <w:spacing w:before="40" w:after="40" w:line="0" w:lineRule="atLeast"/>
              <w:jc w:val="center"/>
              <w:rPr>
                <w:rFonts w:eastAsia="Times New Roman"/>
                <w:b/>
                <w:color w:val="000000"/>
              </w:rPr>
            </w:pPr>
            <w:r w:rsidRPr="008C333B">
              <w:rPr>
                <w:rFonts w:eastAsia="Times New Roman"/>
                <w:b/>
                <w:color w:val="000000"/>
                <w:position w:val="-24"/>
              </w:rPr>
              <w:object w:dxaOrig="460" w:dyaOrig="620" w14:anchorId="1DC86F84">
                <v:shape id="_x0000_i1402" type="#_x0000_t75" style="width:35.15pt;height:44.35pt" o:ole="">
                  <v:imagedata r:id="rId821" o:title=""/>
                </v:shape>
                <o:OLEObject Type="Embed" ProgID="Equation.DSMT4" ShapeID="_x0000_i1402" DrawAspect="Content" ObjectID="_1717833628" r:id="rId822"/>
              </w:object>
            </w:r>
          </w:p>
          <w:p w14:paraId="5E1F90EA" w14:textId="77777777" w:rsidR="00434023" w:rsidRPr="00434023" w:rsidRDefault="00434023" w:rsidP="00434023">
            <w:pPr>
              <w:spacing w:before="40" w:after="40" w:line="0" w:lineRule="atLeast"/>
              <w:jc w:val="center"/>
              <w:rPr>
                <w:rFonts w:eastAsia="Times New Roman"/>
                <w:b/>
                <w:color w:val="000000"/>
              </w:rPr>
            </w:pPr>
            <w:r w:rsidRPr="00434023">
              <w:rPr>
                <w:rFonts w:eastAsia="Times New Roman"/>
                <w:b/>
                <w:color w:val="000000"/>
              </w:rPr>
              <w:t>(kN/m)</w:t>
            </w:r>
          </w:p>
        </w:tc>
        <w:tc>
          <w:tcPr>
            <w:tcW w:w="2084" w:type="dxa"/>
            <w:gridSpan w:val="2"/>
            <w:tcBorders>
              <w:top w:val="nil"/>
              <w:left w:val="nil"/>
              <w:right w:val="single" w:sz="8" w:space="0" w:color="000000"/>
            </w:tcBorders>
            <w:shd w:val="clear" w:color="auto" w:fill="auto"/>
            <w:vAlign w:val="bottom"/>
          </w:tcPr>
          <w:p w14:paraId="7C075751" w14:textId="77777777" w:rsidR="00434023" w:rsidRDefault="00434023" w:rsidP="00434023">
            <w:pPr>
              <w:spacing w:before="40" w:after="40" w:line="0" w:lineRule="atLeast"/>
              <w:jc w:val="center"/>
              <w:rPr>
                <w:rFonts w:eastAsia="Times New Roman"/>
                <w:b/>
                <w:color w:val="000000"/>
              </w:rPr>
            </w:pPr>
            <w:r w:rsidRPr="00434023">
              <w:rPr>
                <w:rFonts w:eastAsia="Times New Roman"/>
                <w:b/>
                <w:color w:val="000000"/>
              </w:rPr>
              <w:t>Tải hình thang</w:t>
            </w:r>
          </w:p>
          <w:p w14:paraId="6B5E7053" w14:textId="4E97A2C6" w:rsidR="008C333B" w:rsidRPr="00434023" w:rsidRDefault="008C333B" w:rsidP="00434023">
            <w:pPr>
              <w:spacing w:before="40" w:after="40" w:line="0" w:lineRule="atLeast"/>
              <w:jc w:val="center"/>
              <w:rPr>
                <w:rFonts w:eastAsia="Times New Roman"/>
                <w:b/>
                <w:color w:val="000000"/>
              </w:rPr>
            </w:pPr>
            <w:r w:rsidRPr="008C333B">
              <w:rPr>
                <w:rFonts w:eastAsia="Times New Roman"/>
                <w:b/>
                <w:color w:val="000000"/>
                <w:position w:val="-24"/>
              </w:rPr>
              <w:object w:dxaOrig="460" w:dyaOrig="620" w14:anchorId="21081844">
                <v:shape id="_x0000_i1403" type="#_x0000_t75" style="width:35.15pt;height:44.35pt" o:ole="">
                  <v:imagedata r:id="rId821" o:title=""/>
                </v:shape>
                <o:OLEObject Type="Embed" ProgID="Equation.DSMT4" ShapeID="_x0000_i1403" DrawAspect="Content" ObjectID="_1717833629" r:id="rId823"/>
              </w:object>
            </w:r>
          </w:p>
          <w:p w14:paraId="40ADB75C" w14:textId="77777777" w:rsidR="00434023" w:rsidRPr="00434023" w:rsidRDefault="00434023" w:rsidP="00434023">
            <w:pPr>
              <w:spacing w:before="40" w:after="40" w:line="0" w:lineRule="atLeast"/>
              <w:jc w:val="center"/>
              <w:rPr>
                <w:rFonts w:eastAsia="Times New Roman"/>
                <w:b/>
                <w:color w:val="000000"/>
              </w:rPr>
            </w:pPr>
            <w:r w:rsidRPr="00434023">
              <w:rPr>
                <w:rFonts w:eastAsia="Times New Roman"/>
                <w:b/>
                <w:color w:val="000000"/>
              </w:rPr>
              <w:t>(kN/m)</w:t>
            </w:r>
          </w:p>
        </w:tc>
      </w:tr>
      <w:tr w:rsidR="00434023" w:rsidRPr="00434023" w14:paraId="07680353" w14:textId="77777777" w:rsidTr="00702D62">
        <w:trPr>
          <w:trHeight w:val="757"/>
        </w:trPr>
        <w:tc>
          <w:tcPr>
            <w:tcW w:w="917" w:type="dxa"/>
            <w:vMerge w:val="restart"/>
            <w:tcBorders>
              <w:top w:val="single" w:sz="4" w:space="0" w:color="auto"/>
              <w:left w:val="single" w:sz="4" w:space="0" w:color="auto"/>
              <w:right w:val="single" w:sz="4" w:space="0" w:color="auto"/>
            </w:tcBorders>
            <w:shd w:val="clear" w:color="auto" w:fill="auto"/>
            <w:noWrap/>
            <w:vAlign w:val="center"/>
          </w:tcPr>
          <w:p w14:paraId="7A6CF6E3" w14:textId="77777777" w:rsidR="00434023" w:rsidRPr="00434023" w:rsidRDefault="00434023" w:rsidP="00434023">
            <w:pPr>
              <w:spacing w:before="40" w:after="40" w:line="0" w:lineRule="atLeast"/>
              <w:jc w:val="center"/>
              <w:rPr>
                <w:rFonts w:eastAsia="Times New Roman"/>
                <w:b/>
                <w:color w:val="000000"/>
              </w:rPr>
            </w:pPr>
            <w:r w:rsidRPr="00434023">
              <w:rPr>
                <w:rFonts w:eastAsia="Times New Roman"/>
                <w:b/>
                <w:color w:val="000000"/>
              </w:rPr>
              <w:t>A-A’</w:t>
            </w:r>
          </w:p>
        </w:tc>
        <w:tc>
          <w:tcPr>
            <w:tcW w:w="729" w:type="dxa"/>
            <w:vMerge w:val="restart"/>
            <w:tcBorders>
              <w:top w:val="single" w:sz="4" w:space="0" w:color="auto"/>
              <w:left w:val="single" w:sz="4" w:space="0" w:color="auto"/>
              <w:right w:val="single" w:sz="4" w:space="0" w:color="auto"/>
            </w:tcBorders>
            <w:shd w:val="clear" w:color="auto" w:fill="auto"/>
            <w:noWrap/>
            <w:vAlign w:val="center"/>
          </w:tcPr>
          <w:p w14:paraId="41485914"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1,5</w:t>
            </w:r>
          </w:p>
        </w:tc>
        <w:tc>
          <w:tcPr>
            <w:tcW w:w="796" w:type="dxa"/>
            <w:tcBorders>
              <w:top w:val="single" w:sz="4" w:space="0" w:color="auto"/>
              <w:left w:val="nil"/>
              <w:bottom w:val="single" w:sz="4" w:space="0" w:color="auto"/>
              <w:right w:val="single" w:sz="4" w:space="0" w:color="auto"/>
            </w:tcBorders>
            <w:shd w:val="clear" w:color="auto" w:fill="auto"/>
            <w:noWrap/>
            <w:vAlign w:val="center"/>
          </w:tcPr>
          <w:p w14:paraId="0F8E1C6D" w14:textId="18408CDC" w:rsidR="00434023" w:rsidRPr="00434023" w:rsidRDefault="004C7DFA" w:rsidP="00434023">
            <w:pPr>
              <w:spacing w:before="40" w:after="40" w:line="0" w:lineRule="atLeast"/>
              <w:jc w:val="center"/>
              <w:rPr>
                <w:rFonts w:eastAsia="Times New Roman"/>
                <w:color w:val="000000"/>
              </w:rPr>
            </w:pPr>
            <w:r>
              <w:rPr>
                <w:rFonts w:eastAsia="Times New Roman"/>
                <w:color w:val="000000"/>
              </w:rPr>
              <w:t>-</w:t>
            </w:r>
          </w:p>
        </w:tc>
        <w:tc>
          <w:tcPr>
            <w:tcW w:w="764" w:type="dxa"/>
            <w:tcBorders>
              <w:top w:val="single" w:sz="4" w:space="0" w:color="auto"/>
              <w:left w:val="nil"/>
              <w:bottom w:val="single" w:sz="4" w:space="0" w:color="auto"/>
              <w:right w:val="single" w:sz="4" w:space="0" w:color="auto"/>
            </w:tcBorders>
            <w:shd w:val="clear" w:color="auto" w:fill="auto"/>
            <w:noWrap/>
            <w:vAlign w:val="center"/>
          </w:tcPr>
          <w:p w14:paraId="59E53200" w14:textId="6C637495" w:rsidR="00434023" w:rsidRPr="00434023" w:rsidRDefault="004C7DFA" w:rsidP="00434023">
            <w:pPr>
              <w:spacing w:before="40" w:after="40" w:line="0" w:lineRule="atLeast"/>
              <w:jc w:val="center"/>
              <w:rPr>
                <w:rFonts w:eastAsia="Times New Roman"/>
                <w:color w:val="000000"/>
              </w:rPr>
            </w:pPr>
            <w:r>
              <w:rPr>
                <w:rFonts w:eastAsia="Times New Roman"/>
                <w:color w:val="000000"/>
              </w:rPr>
              <w:t>-</w:t>
            </w:r>
          </w:p>
        </w:tc>
        <w:tc>
          <w:tcPr>
            <w:tcW w:w="651" w:type="dxa"/>
            <w:tcBorders>
              <w:top w:val="single" w:sz="4" w:space="0" w:color="auto"/>
              <w:left w:val="nil"/>
              <w:bottom w:val="single" w:sz="4" w:space="0" w:color="auto"/>
              <w:right w:val="single" w:sz="4" w:space="0" w:color="auto"/>
            </w:tcBorders>
            <w:shd w:val="clear" w:color="auto" w:fill="auto"/>
            <w:noWrap/>
            <w:vAlign w:val="center"/>
          </w:tcPr>
          <w:p w14:paraId="48BC10E0" w14:textId="43589DB8" w:rsidR="00434023" w:rsidRPr="00434023" w:rsidRDefault="004C7DFA" w:rsidP="00434023">
            <w:pPr>
              <w:spacing w:before="40" w:after="40" w:line="0" w:lineRule="atLeast"/>
              <w:jc w:val="center"/>
              <w:rPr>
                <w:rFonts w:eastAsia="Times New Roman"/>
                <w:color w:val="000000"/>
              </w:rPr>
            </w:pPr>
            <w:r>
              <w:rPr>
                <w:rFonts w:eastAsia="Times New Roman"/>
                <w:color w:val="000000"/>
              </w:rPr>
              <w:t>-</w:t>
            </w:r>
          </w:p>
        </w:tc>
        <w:tc>
          <w:tcPr>
            <w:tcW w:w="1393" w:type="dxa"/>
            <w:tcBorders>
              <w:top w:val="single" w:sz="4" w:space="0" w:color="auto"/>
              <w:left w:val="nil"/>
              <w:bottom w:val="single" w:sz="4" w:space="0" w:color="auto"/>
              <w:right w:val="single" w:sz="4" w:space="0" w:color="auto"/>
            </w:tcBorders>
            <w:shd w:val="clear" w:color="auto" w:fill="auto"/>
            <w:noWrap/>
            <w:vAlign w:val="center"/>
          </w:tcPr>
          <w:p w14:paraId="71E04A46" w14:textId="67F5F0C5" w:rsidR="00434023" w:rsidRPr="00434023" w:rsidRDefault="004C7DFA" w:rsidP="00434023">
            <w:pPr>
              <w:spacing w:before="40" w:after="40" w:line="0" w:lineRule="atLeast"/>
              <w:jc w:val="center"/>
              <w:rPr>
                <w:rFonts w:eastAsia="Times New Roman"/>
                <w:color w:val="000000"/>
              </w:rPr>
            </w:pPr>
            <w:r>
              <w:rPr>
                <w:rFonts w:eastAsia="Times New Roman"/>
                <w:color w:val="000000"/>
              </w:rPr>
              <w:t>-</w:t>
            </w:r>
          </w:p>
        </w:tc>
        <w:tc>
          <w:tcPr>
            <w:tcW w:w="856" w:type="dxa"/>
            <w:tcBorders>
              <w:top w:val="single" w:sz="4" w:space="0" w:color="auto"/>
              <w:left w:val="nil"/>
              <w:bottom w:val="single" w:sz="4" w:space="0" w:color="auto"/>
              <w:right w:val="single" w:sz="4" w:space="0" w:color="auto"/>
            </w:tcBorders>
            <w:shd w:val="clear" w:color="auto" w:fill="auto"/>
            <w:noWrap/>
            <w:vAlign w:val="center"/>
          </w:tcPr>
          <w:p w14:paraId="448E44A8" w14:textId="0A3148ED" w:rsidR="00434023" w:rsidRPr="004C7DFA" w:rsidRDefault="004C7DFA" w:rsidP="00434023">
            <w:pPr>
              <w:spacing w:before="40" w:after="40" w:line="0" w:lineRule="atLeast"/>
              <w:jc w:val="center"/>
              <w:rPr>
                <w:rFonts w:eastAsia="Times New Roman"/>
                <w:color w:val="000000"/>
              </w:rPr>
            </w:pPr>
            <w:r>
              <w:rPr>
                <w:rFonts w:eastAsia="Times New Roman"/>
                <w:color w:val="000000"/>
              </w:rPr>
              <w:t>-</w:t>
            </w:r>
          </w:p>
        </w:tc>
        <w:tc>
          <w:tcPr>
            <w:tcW w:w="1004" w:type="dxa"/>
            <w:vMerge w:val="restart"/>
            <w:tcBorders>
              <w:top w:val="single" w:sz="4" w:space="0" w:color="auto"/>
              <w:left w:val="single" w:sz="4" w:space="0" w:color="auto"/>
              <w:right w:val="single" w:sz="4" w:space="0" w:color="auto"/>
            </w:tcBorders>
            <w:shd w:val="clear" w:color="auto" w:fill="auto"/>
            <w:noWrap/>
            <w:vAlign w:val="center"/>
          </w:tcPr>
          <w:p w14:paraId="20ECCA28" w14:textId="3DC7464B" w:rsidR="00434023" w:rsidRPr="004C7DFA" w:rsidRDefault="004C7DFA" w:rsidP="004C7DFA">
            <w:pPr>
              <w:spacing w:before="40" w:after="40" w:line="0" w:lineRule="atLeast"/>
              <w:jc w:val="center"/>
              <w:rPr>
                <w:rFonts w:eastAsia="Times New Roman"/>
                <w:color w:val="000000"/>
              </w:rPr>
            </w:pPr>
            <w:r>
              <w:rPr>
                <w:rFonts w:eastAsia="Times New Roman"/>
                <w:color w:val="000000"/>
              </w:rPr>
              <w:t>-</w:t>
            </w:r>
          </w:p>
        </w:tc>
        <w:tc>
          <w:tcPr>
            <w:tcW w:w="1153" w:type="dxa"/>
            <w:tcBorders>
              <w:top w:val="single" w:sz="4" w:space="0" w:color="auto"/>
              <w:left w:val="nil"/>
              <w:bottom w:val="single" w:sz="4" w:space="0" w:color="auto"/>
              <w:right w:val="single" w:sz="4" w:space="0" w:color="auto"/>
            </w:tcBorders>
            <w:shd w:val="clear" w:color="auto" w:fill="auto"/>
            <w:noWrap/>
            <w:vAlign w:val="center"/>
          </w:tcPr>
          <w:p w14:paraId="3714344D" w14:textId="20E070EE" w:rsidR="00434023" w:rsidRPr="00434023" w:rsidRDefault="004C7DFA" w:rsidP="00434023">
            <w:pPr>
              <w:spacing w:before="40" w:after="40" w:line="0" w:lineRule="atLeast"/>
              <w:jc w:val="center"/>
              <w:rPr>
                <w:rFonts w:eastAsia="Times New Roman"/>
                <w:color w:val="000000"/>
              </w:rPr>
            </w:pPr>
            <w:r>
              <w:rPr>
                <w:rFonts w:eastAsia="Times New Roman"/>
                <w:color w:val="000000"/>
              </w:rPr>
              <w:t>-</w:t>
            </w:r>
          </w:p>
        </w:tc>
        <w:tc>
          <w:tcPr>
            <w:tcW w:w="930" w:type="dxa"/>
            <w:vMerge w:val="restart"/>
            <w:tcBorders>
              <w:top w:val="single" w:sz="4" w:space="0" w:color="auto"/>
              <w:left w:val="single" w:sz="4" w:space="0" w:color="auto"/>
              <w:right w:val="single" w:sz="4" w:space="0" w:color="auto"/>
            </w:tcBorders>
            <w:shd w:val="clear" w:color="auto" w:fill="auto"/>
            <w:noWrap/>
            <w:vAlign w:val="center"/>
          </w:tcPr>
          <w:p w14:paraId="1D274AA9" w14:textId="41CB048F" w:rsidR="00434023" w:rsidRPr="004C7DFA" w:rsidRDefault="004C7DFA" w:rsidP="00434023">
            <w:pPr>
              <w:spacing w:before="40" w:after="40" w:line="0" w:lineRule="atLeast"/>
              <w:jc w:val="center"/>
              <w:rPr>
                <w:rFonts w:eastAsia="Times New Roman"/>
                <w:color w:val="000000"/>
              </w:rPr>
            </w:pPr>
            <w:r>
              <w:rPr>
                <w:rFonts w:eastAsia="Times New Roman"/>
                <w:color w:val="000000"/>
              </w:rPr>
              <w:t>-</w:t>
            </w:r>
          </w:p>
        </w:tc>
      </w:tr>
      <w:tr w:rsidR="00434023" w:rsidRPr="00434023" w14:paraId="1BCD7994" w14:textId="77777777" w:rsidTr="00702D62">
        <w:trPr>
          <w:trHeight w:val="757"/>
        </w:trPr>
        <w:tc>
          <w:tcPr>
            <w:tcW w:w="917" w:type="dxa"/>
            <w:vMerge/>
            <w:tcBorders>
              <w:left w:val="single" w:sz="4" w:space="0" w:color="auto"/>
              <w:bottom w:val="single" w:sz="4" w:space="0" w:color="auto"/>
              <w:right w:val="single" w:sz="4" w:space="0" w:color="auto"/>
            </w:tcBorders>
            <w:shd w:val="clear" w:color="auto" w:fill="auto"/>
            <w:noWrap/>
            <w:vAlign w:val="center"/>
          </w:tcPr>
          <w:p w14:paraId="3C543708" w14:textId="77777777" w:rsidR="00434023" w:rsidRPr="00434023" w:rsidRDefault="00434023" w:rsidP="00434023">
            <w:pPr>
              <w:spacing w:before="40" w:after="40" w:line="0" w:lineRule="atLeast"/>
              <w:jc w:val="center"/>
              <w:rPr>
                <w:rFonts w:eastAsia="Times New Roman"/>
                <w:b/>
                <w:color w:val="000000"/>
              </w:rPr>
            </w:pPr>
          </w:p>
        </w:tc>
        <w:tc>
          <w:tcPr>
            <w:tcW w:w="729" w:type="dxa"/>
            <w:vMerge/>
            <w:tcBorders>
              <w:left w:val="single" w:sz="4" w:space="0" w:color="auto"/>
              <w:bottom w:val="single" w:sz="4" w:space="0" w:color="auto"/>
              <w:right w:val="single" w:sz="4" w:space="0" w:color="auto"/>
            </w:tcBorders>
            <w:shd w:val="clear" w:color="auto" w:fill="auto"/>
            <w:noWrap/>
            <w:vAlign w:val="center"/>
          </w:tcPr>
          <w:p w14:paraId="05D00A5F" w14:textId="77777777" w:rsidR="00434023" w:rsidRPr="00434023" w:rsidRDefault="00434023" w:rsidP="00434023">
            <w:pPr>
              <w:spacing w:before="40" w:after="40" w:line="0" w:lineRule="atLeast"/>
              <w:jc w:val="center"/>
              <w:rPr>
                <w:rFonts w:eastAsia="Times New Roman"/>
                <w:color w:val="000000"/>
              </w:rPr>
            </w:pPr>
          </w:p>
        </w:tc>
        <w:tc>
          <w:tcPr>
            <w:tcW w:w="796" w:type="dxa"/>
            <w:tcBorders>
              <w:top w:val="single" w:sz="4" w:space="0" w:color="auto"/>
              <w:left w:val="nil"/>
              <w:bottom w:val="single" w:sz="4" w:space="0" w:color="auto"/>
              <w:right w:val="single" w:sz="4" w:space="0" w:color="auto"/>
            </w:tcBorders>
            <w:shd w:val="clear" w:color="auto" w:fill="auto"/>
            <w:noWrap/>
            <w:vAlign w:val="center"/>
          </w:tcPr>
          <w:p w14:paraId="192A9789" w14:textId="7F68A3DE" w:rsidR="00434023" w:rsidRPr="00434023" w:rsidRDefault="004C7DFA" w:rsidP="00434023">
            <w:pPr>
              <w:spacing w:before="40" w:after="40" w:line="0" w:lineRule="atLeast"/>
              <w:jc w:val="center"/>
              <w:rPr>
                <w:rFonts w:eastAsia="Times New Roman"/>
                <w:color w:val="000000"/>
              </w:rPr>
            </w:pPr>
            <w:r>
              <w:rPr>
                <w:rFonts w:eastAsia="Times New Roman"/>
                <w:color w:val="000000"/>
              </w:rPr>
              <w:t>-</w:t>
            </w:r>
          </w:p>
        </w:tc>
        <w:tc>
          <w:tcPr>
            <w:tcW w:w="764" w:type="dxa"/>
            <w:tcBorders>
              <w:top w:val="single" w:sz="4" w:space="0" w:color="auto"/>
              <w:left w:val="nil"/>
              <w:bottom w:val="single" w:sz="4" w:space="0" w:color="auto"/>
              <w:right w:val="single" w:sz="4" w:space="0" w:color="auto"/>
            </w:tcBorders>
            <w:shd w:val="clear" w:color="auto" w:fill="auto"/>
            <w:noWrap/>
            <w:vAlign w:val="center"/>
          </w:tcPr>
          <w:p w14:paraId="12041F04" w14:textId="3E7C586A" w:rsidR="00434023" w:rsidRPr="00434023" w:rsidRDefault="004C7DFA" w:rsidP="00434023">
            <w:pPr>
              <w:spacing w:before="40" w:after="40" w:line="0" w:lineRule="atLeast"/>
              <w:jc w:val="center"/>
              <w:rPr>
                <w:rFonts w:eastAsia="Times New Roman"/>
                <w:color w:val="000000"/>
              </w:rPr>
            </w:pPr>
            <w:r>
              <w:rPr>
                <w:rFonts w:eastAsia="Times New Roman"/>
                <w:color w:val="000000"/>
              </w:rPr>
              <w:t>-</w:t>
            </w:r>
          </w:p>
        </w:tc>
        <w:tc>
          <w:tcPr>
            <w:tcW w:w="651" w:type="dxa"/>
            <w:tcBorders>
              <w:top w:val="single" w:sz="4" w:space="0" w:color="auto"/>
              <w:left w:val="nil"/>
              <w:bottom w:val="single" w:sz="4" w:space="0" w:color="auto"/>
              <w:right w:val="single" w:sz="4" w:space="0" w:color="auto"/>
            </w:tcBorders>
            <w:shd w:val="clear" w:color="auto" w:fill="auto"/>
            <w:noWrap/>
            <w:vAlign w:val="center"/>
          </w:tcPr>
          <w:p w14:paraId="4326916D" w14:textId="39A77310" w:rsidR="00434023" w:rsidRPr="00434023" w:rsidRDefault="004C7DFA" w:rsidP="00434023">
            <w:pPr>
              <w:spacing w:before="40" w:after="40" w:line="0" w:lineRule="atLeast"/>
              <w:jc w:val="center"/>
              <w:rPr>
                <w:rFonts w:eastAsia="Times New Roman"/>
                <w:color w:val="000000"/>
              </w:rPr>
            </w:pPr>
            <w:r>
              <w:rPr>
                <w:rFonts w:eastAsia="Times New Roman"/>
                <w:color w:val="000000"/>
              </w:rPr>
              <w:t>-</w:t>
            </w:r>
          </w:p>
        </w:tc>
        <w:tc>
          <w:tcPr>
            <w:tcW w:w="1393" w:type="dxa"/>
            <w:tcBorders>
              <w:top w:val="single" w:sz="4" w:space="0" w:color="auto"/>
              <w:left w:val="nil"/>
              <w:bottom w:val="single" w:sz="4" w:space="0" w:color="auto"/>
              <w:right w:val="single" w:sz="4" w:space="0" w:color="auto"/>
            </w:tcBorders>
            <w:shd w:val="clear" w:color="auto" w:fill="auto"/>
            <w:noWrap/>
            <w:vAlign w:val="center"/>
          </w:tcPr>
          <w:p w14:paraId="39A5EC8C" w14:textId="6122AC1A" w:rsidR="00434023" w:rsidRPr="00434023" w:rsidRDefault="004C7DFA" w:rsidP="00434023">
            <w:pPr>
              <w:spacing w:before="40" w:after="40" w:line="0" w:lineRule="atLeast"/>
              <w:jc w:val="center"/>
              <w:rPr>
                <w:rFonts w:eastAsia="Times New Roman"/>
                <w:color w:val="000000"/>
              </w:rPr>
            </w:pPr>
            <w:r>
              <w:rPr>
                <w:rFonts w:eastAsia="Times New Roman"/>
                <w:color w:val="000000"/>
              </w:rPr>
              <w:t>-</w:t>
            </w:r>
          </w:p>
        </w:tc>
        <w:tc>
          <w:tcPr>
            <w:tcW w:w="856" w:type="dxa"/>
            <w:tcBorders>
              <w:top w:val="single" w:sz="4" w:space="0" w:color="auto"/>
              <w:left w:val="nil"/>
              <w:bottom w:val="single" w:sz="4" w:space="0" w:color="auto"/>
              <w:right w:val="single" w:sz="4" w:space="0" w:color="auto"/>
            </w:tcBorders>
            <w:shd w:val="clear" w:color="auto" w:fill="auto"/>
            <w:noWrap/>
            <w:vAlign w:val="center"/>
          </w:tcPr>
          <w:p w14:paraId="2D708A8E" w14:textId="1FC759A8" w:rsidR="00434023" w:rsidRPr="004C7DFA" w:rsidRDefault="004C7DFA" w:rsidP="00434023">
            <w:pPr>
              <w:spacing w:before="40" w:after="40" w:line="0" w:lineRule="atLeast"/>
              <w:jc w:val="center"/>
              <w:rPr>
                <w:rFonts w:eastAsia="Times New Roman"/>
                <w:color w:val="000000"/>
              </w:rPr>
            </w:pPr>
            <w:r>
              <w:rPr>
                <w:rFonts w:eastAsia="Times New Roman"/>
                <w:color w:val="000000"/>
              </w:rPr>
              <w:t>-</w:t>
            </w:r>
          </w:p>
        </w:tc>
        <w:tc>
          <w:tcPr>
            <w:tcW w:w="1004" w:type="dxa"/>
            <w:vMerge/>
            <w:tcBorders>
              <w:left w:val="single" w:sz="4" w:space="0" w:color="auto"/>
              <w:bottom w:val="single" w:sz="4" w:space="0" w:color="auto"/>
              <w:right w:val="single" w:sz="4" w:space="0" w:color="auto"/>
            </w:tcBorders>
            <w:shd w:val="clear" w:color="auto" w:fill="auto"/>
            <w:noWrap/>
            <w:vAlign w:val="center"/>
          </w:tcPr>
          <w:p w14:paraId="51803F4E" w14:textId="77777777" w:rsidR="00434023" w:rsidRPr="00434023" w:rsidRDefault="00434023" w:rsidP="00434023">
            <w:pPr>
              <w:spacing w:before="40" w:after="40" w:line="0" w:lineRule="atLeast"/>
              <w:rPr>
                <w:rFonts w:eastAsia="Times New Roman"/>
                <w:color w:val="000000"/>
                <w:lang w:val="vi-VN"/>
              </w:rPr>
            </w:pPr>
          </w:p>
        </w:tc>
        <w:tc>
          <w:tcPr>
            <w:tcW w:w="1153" w:type="dxa"/>
            <w:tcBorders>
              <w:top w:val="single" w:sz="4" w:space="0" w:color="auto"/>
              <w:left w:val="nil"/>
              <w:bottom w:val="single" w:sz="4" w:space="0" w:color="auto"/>
              <w:right w:val="single" w:sz="4" w:space="0" w:color="auto"/>
            </w:tcBorders>
            <w:shd w:val="clear" w:color="auto" w:fill="auto"/>
            <w:noWrap/>
            <w:vAlign w:val="center"/>
          </w:tcPr>
          <w:p w14:paraId="40096562" w14:textId="5D593174" w:rsidR="00434023" w:rsidRPr="00434023" w:rsidRDefault="004C7DFA" w:rsidP="00434023">
            <w:pPr>
              <w:spacing w:before="40" w:after="40" w:line="0" w:lineRule="atLeast"/>
              <w:jc w:val="center"/>
              <w:rPr>
                <w:rFonts w:eastAsia="Times New Roman"/>
                <w:color w:val="000000"/>
              </w:rPr>
            </w:pPr>
            <w:r>
              <w:rPr>
                <w:rFonts w:eastAsia="Times New Roman"/>
                <w:color w:val="000000"/>
              </w:rPr>
              <w:t>-</w:t>
            </w:r>
          </w:p>
        </w:tc>
        <w:tc>
          <w:tcPr>
            <w:tcW w:w="930" w:type="dxa"/>
            <w:vMerge/>
            <w:tcBorders>
              <w:left w:val="single" w:sz="4" w:space="0" w:color="auto"/>
              <w:bottom w:val="single" w:sz="4" w:space="0" w:color="auto"/>
              <w:right w:val="single" w:sz="4" w:space="0" w:color="auto"/>
            </w:tcBorders>
            <w:shd w:val="clear" w:color="auto" w:fill="auto"/>
            <w:noWrap/>
            <w:vAlign w:val="center"/>
          </w:tcPr>
          <w:p w14:paraId="43833678" w14:textId="77777777" w:rsidR="00434023" w:rsidRPr="00434023" w:rsidRDefault="00434023" w:rsidP="00434023">
            <w:pPr>
              <w:spacing w:before="40" w:after="40" w:line="0" w:lineRule="atLeast"/>
              <w:jc w:val="center"/>
              <w:rPr>
                <w:rFonts w:eastAsia="Times New Roman"/>
                <w:color w:val="000000"/>
                <w:lang w:val="vi-VN"/>
              </w:rPr>
            </w:pPr>
          </w:p>
        </w:tc>
      </w:tr>
      <w:tr w:rsidR="00434023" w:rsidRPr="00434023" w14:paraId="28AD5B7D" w14:textId="77777777" w:rsidTr="00702D62">
        <w:trPr>
          <w:trHeight w:val="757"/>
        </w:trPr>
        <w:tc>
          <w:tcPr>
            <w:tcW w:w="91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BDF064" w14:textId="77777777" w:rsidR="00434023" w:rsidRPr="00434023" w:rsidRDefault="00434023" w:rsidP="00434023">
            <w:pPr>
              <w:spacing w:before="40" w:after="40" w:line="0" w:lineRule="atLeast"/>
              <w:jc w:val="center"/>
              <w:rPr>
                <w:rFonts w:eastAsia="Times New Roman"/>
                <w:b/>
                <w:color w:val="000000"/>
              </w:rPr>
            </w:pPr>
            <w:r w:rsidRPr="00434023">
              <w:rPr>
                <w:rFonts w:eastAsia="Times New Roman"/>
                <w:b/>
                <w:color w:val="000000"/>
              </w:rPr>
              <w:t>A-B</w:t>
            </w:r>
          </w:p>
        </w:tc>
        <w:tc>
          <w:tcPr>
            <w:tcW w:w="72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75BC0D0F"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5</w:t>
            </w:r>
          </w:p>
        </w:tc>
        <w:tc>
          <w:tcPr>
            <w:tcW w:w="796" w:type="dxa"/>
            <w:tcBorders>
              <w:top w:val="single" w:sz="4" w:space="0" w:color="auto"/>
              <w:left w:val="nil"/>
              <w:bottom w:val="single" w:sz="4" w:space="0" w:color="auto"/>
              <w:right w:val="single" w:sz="4" w:space="0" w:color="auto"/>
            </w:tcBorders>
            <w:shd w:val="clear" w:color="auto" w:fill="auto"/>
            <w:noWrap/>
            <w:vAlign w:val="center"/>
            <w:hideMark/>
          </w:tcPr>
          <w:p w14:paraId="4A4DE565"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S1</w:t>
            </w:r>
          </w:p>
        </w:tc>
        <w:tc>
          <w:tcPr>
            <w:tcW w:w="764" w:type="dxa"/>
            <w:tcBorders>
              <w:top w:val="single" w:sz="4" w:space="0" w:color="auto"/>
              <w:left w:val="nil"/>
              <w:bottom w:val="single" w:sz="4" w:space="0" w:color="auto"/>
              <w:right w:val="single" w:sz="4" w:space="0" w:color="auto"/>
            </w:tcBorders>
            <w:shd w:val="clear" w:color="auto" w:fill="auto"/>
            <w:noWrap/>
            <w:vAlign w:val="center"/>
          </w:tcPr>
          <w:p w14:paraId="29663194"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4,5</w:t>
            </w:r>
          </w:p>
        </w:tc>
        <w:tc>
          <w:tcPr>
            <w:tcW w:w="651" w:type="dxa"/>
            <w:tcBorders>
              <w:top w:val="single" w:sz="4" w:space="0" w:color="auto"/>
              <w:left w:val="nil"/>
              <w:bottom w:val="single" w:sz="4" w:space="0" w:color="auto"/>
              <w:right w:val="single" w:sz="4" w:space="0" w:color="auto"/>
            </w:tcBorders>
            <w:shd w:val="clear" w:color="auto" w:fill="auto"/>
            <w:noWrap/>
            <w:vAlign w:val="center"/>
          </w:tcPr>
          <w:p w14:paraId="5088C518"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5</w:t>
            </w:r>
          </w:p>
        </w:tc>
        <w:tc>
          <w:tcPr>
            <w:tcW w:w="1393" w:type="dxa"/>
            <w:tcBorders>
              <w:top w:val="single" w:sz="4" w:space="0" w:color="auto"/>
              <w:left w:val="nil"/>
              <w:bottom w:val="single" w:sz="4" w:space="0" w:color="auto"/>
              <w:right w:val="single" w:sz="4" w:space="0" w:color="auto"/>
            </w:tcBorders>
            <w:shd w:val="clear" w:color="auto" w:fill="auto"/>
            <w:noWrap/>
            <w:vAlign w:val="center"/>
          </w:tcPr>
          <w:p w14:paraId="29FE0AC1"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4,037</w:t>
            </w:r>
          </w:p>
        </w:tc>
        <w:tc>
          <w:tcPr>
            <w:tcW w:w="856" w:type="dxa"/>
            <w:tcBorders>
              <w:top w:val="single" w:sz="4" w:space="0" w:color="auto"/>
              <w:left w:val="nil"/>
              <w:bottom w:val="single" w:sz="4" w:space="0" w:color="auto"/>
              <w:right w:val="single" w:sz="4" w:space="0" w:color="auto"/>
            </w:tcBorders>
            <w:shd w:val="clear" w:color="auto" w:fill="auto"/>
            <w:noWrap/>
            <w:vAlign w:val="center"/>
          </w:tcPr>
          <w:p w14:paraId="11EF4A35" w14:textId="77777777" w:rsidR="00434023" w:rsidRPr="00434023" w:rsidRDefault="00434023" w:rsidP="00434023">
            <w:pPr>
              <w:spacing w:before="40" w:after="40" w:line="0" w:lineRule="atLeast"/>
              <w:jc w:val="center"/>
              <w:rPr>
                <w:rFonts w:eastAsia="Times New Roman"/>
                <w:color w:val="000000"/>
                <w:lang w:val="vi-VN"/>
              </w:rPr>
            </w:pPr>
          </w:p>
        </w:tc>
        <w:tc>
          <w:tcPr>
            <w:tcW w:w="100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23FEA0A8" w14:textId="77777777" w:rsidR="00434023" w:rsidRPr="00434023" w:rsidRDefault="00434023" w:rsidP="00434023">
            <w:pPr>
              <w:spacing w:before="40" w:after="40" w:line="0" w:lineRule="atLeast"/>
              <w:rPr>
                <w:rFonts w:eastAsia="Times New Roman"/>
                <w:color w:val="000000"/>
                <w:lang w:val="vi-VN"/>
              </w:rPr>
            </w:pPr>
          </w:p>
        </w:tc>
        <w:tc>
          <w:tcPr>
            <w:tcW w:w="1153" w:type="dxa"/>
            <w:tcBorders>
              <w:top w:val="single" w:sz="4" w:space="0" w:color="auto"/>
              <w:left w:val="nil"/>
              <w:bottom w:val="single" w:sz="4" w:space="0" w:color="auto"/>
              <w:right w:val="single" w:sz="4" w:space="0" w:color="auto"/>
            </w:tcBorders>
            <w:shd w:val="clear" w:color="auto" w:fill="auto"/>
            <w:noWrap/>
            <w:vAlign w:val="center"/>
          </w:tcPr>
          <w:p w14:paraId="7A6618DB" w14:textId="7A5EE3FE" w:rsidR="00434023" w:rsidRPr="00434023" w:rsidRDefault="004C7DFA" w:rsidP="00434023">
            <w:pPr>
              <w:spacing w:before="40" w:after="40" w:line="0" w:lineRule="atLeast"/>
              <w:jc w:val="center"/>
              <w:rPr>
                <w:rFonts w:eastAsia="Times New Roman"/>
                <w:color w:val="000000"/>
              </w:rPr>
            </w:pPr>
            <w:r>
              <w:rPr>
                <w:rFonts w:eastAsia="Times New Roman"/>
                <w:color w:val="000000"/>
              </w:rPr>
              <w:t>10,09</w:t>
            </w:r>
          </w:p>
        </w:tc>
        <w:tc>
          <w:tcPr>
            <w:tcW w:w="93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39D482DE" w14:textId="2BC5EB81" w:rsidR="00434023" w:rsidRPr="00434023" w:rsidRDefault="004C7DFA" w:rsidP="00434023">
            <w:pPr>
              <w:spacing w:before="40" w:after="40" w:line="0" w:lineRule="atLeast"/>
              <w:jc w:val="center"/>
              <w:rPr>
                <w:rFonts w:eastAsia="Times New Roman"/>
                <w:color w:val="000000"/>
              </w:rPr>
            </w:pPr>
            <w:r>
              <w:rPr>
                <w:rFonts w:eastAsia="Times New Roman"/>
                <w:color w:val="000000"/>
              </w:rPr>
              <w:t>20,18</w:t>
            </w:r>
          </w:p>
        </w:tc>
      </w:tr>
      <w:tr w:rsidR="00434023" w:rsidRPr="00434023" w14:paraId="401AC91C" w14:textId="77777777" w:rsidTr="00702D62">
        <w:trPr>
          <w:trHeight w:val="757"/>
        </w:trPr>
        <w:tc>
          <w:tcPr>
            <w:tcW w:w="917" w:type="dxa"/>
            <w:vMerge/>
            <w:tcBorders>
              <w:top w:val="single" w:sz="4" w:space="0" w:color="auto"/>
              <w:left w:val="single" w:sz="4" w:space="0" w:color="auto"/>
              <w:bottom w:val="single" w:sz="4" w:space="0" w:color="auto"/>
              <w:right w:val="single" w:sz="4" w:space="0" w:color="auto"/>
            </w:tcBorders>
            <w:vAlign w:val="center"/>
            <w:hideMark/>
          </w:tcPr>
          <w:p w14:paraId="1D9B7FE9" w14:textId="77777777" w:rsidR="00434023" w:rsidRPr="00434023" w:rsidRDefault="00434023" w:rsidP="00434023">
            <w:pPr>
              <w:spacing w:before="40" w:after="40" w:line="0" w:lineRule="atLeast"/>
              <w:rPr>
                <w:rFonts w:eastAsia="Times New Roman"/>
                <w:b/>
                <w:color w:val="000000"/>
              </w:rPr>
            </w:pPr>
          </w:p>
        </w:tc>
        <w:tc>
          <w:tcPr>
            <w:tcW w:w="729" w:type="dxa"/>
            <w:vMerge/>
            <w:tcBorders>
              <w:top w:val="single" w:sz="4" w:space="0" w:color="auto"/>
              <w:left w:val="single" w:sz="4" w:space="0" w:color="auto"/>
              <w:bottom w:val="single" w:sz="4" w:space="0" w:color="auto"/>
              <w:right w:val="single" w:sz="4" w:space="0" w:color="auto"/>
            </w:tcBorders>
            <w:vAlign w:val="center"/>
          </w:tcPr>
          <w:p w14:paraId="7186DBA4" w14:textId="77777777" w:rsidR="00434023" w:rsidRPr="00434023" w:rsidRDefault="00434023" w:rsidP="00434023">
            <w:pPr>
              <w:spacing w:before="40" w:after="40" w:line="0" w:lineRule="atLeast"/>
              <w:rPr>
                <w:rFonts w:eastAsia="Times New Roman"/>
                <w:color w:val="000000"/>
              </w:rPr>
            </w:pPr>
          </w:p>
        </w:tc>
        <w:tc>
          <w:tcPr>
            <w:tcW w:w="796" w:type="dxa"/>
            <w:tcBorders>
              <w:top w:val="nil"/>
              <w:left w:val="nil"/>
              <w:bottom w:val="single" w:sz="4" w:space="0" w:color="auto"/>
              <w:right w:val="single" w:sz="4" w:space="0" w:color="auto"/>
            </w:tcBorders>
            <w:shd w:val="clear" w:color="auto" w:fill="auto"/>
            <w:noWrap/>
            <w:vAlign w:val="center"/>
            <w:hideMark/>
          </w:tcPr>
          <w:p w14:paraId="5DA52627"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S2</w:t>
            </w:r>
          </w:p>
        </w:tc>
        <w:tc>
          <w:tcPr>
            <w:tcW w:w="764" w:type="dxa"/>
            <w:tcBorders>
              <w:top w:val="nil"/>
              <w:left w:val="nil"/>
              <w:bottom w:val="single" w:sz="4" w:space="0" w:color="auto"/>
              <w:right w:val="single" w:sz="4" w:space="0" w:color="auto"/>
            </w:tcBorders>
            <w:shd w:val="clear" w:color="auto" w:fill="auto"/>
            <w:noWrap/>
            <w:vAlign w:val="center"/>
          </w:tcPr>
          <w:p w14:paraId="23B57E83"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4,5</w:t>
            </w:r>
          </w:p>
        </w:tc>
        <w:tc>
          <w:tcPr>
            <w:tcW w:w="651" w:type="dxa"/>
            <w:tcBorders>
              <w:top w:val="nil"/>
              <w:left w:val="nil"/>
              <w:bottom w:val="single" w:sz="4" w:space="0" w:color="auto"/>
              <w:right w:val="single" w:sz="4" w:space="0" w:color="auto"/>
            </w:tcBorders>
            <w:shd w:val="clear" w:color="auto" w:fill="auto"/>
            <w:noWrap/>
            <w:vAlign w:val="center"/>
          </w:tcPr>
          <w:p w14:paraId="04C320FD"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5</w:t>
            </w:r>
          </w:p>
        </w:tc>
        <w:tc>
          <w:tcPr>
            <w:tcW w:w="1393" w:type="dxa"/>
            <w:tcBorders>
              <w:top w:val="nil"/>
              <w:left w:val="nil"/>
              <w:bottom w:val="single" w:sz="4" w:space="0" w:color="auto"/>
              <w:right w:val="single" w:sz="4" w:space="0" w:color="auto"/>
            </w:tcBorders>
            <w:shd w:val="clear" w:color="auto" w:fill="auto"/>
            <w:noWrap/>
            <w:vAlign w:val="center"/>
          </w:tcPr>
          <w:p w14:paraId="4CD542A1"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4,037</w:t>
            </w:r>
          </w:p>
        </w:tc>
        <w:tc>
          <w:tcPr>
            <w:tcW w:w="856" w:type="dxa"/>
            <w:tcBorders>
              <w:top w:val="nil"/>
              <w:left w:val="nil"/>
              <w:bottom w:val="single" w:sz="4" w:space="0" w:color="auto"/>
              <w:right w:val="single" w:sz="4" w:space="0" w:color="auto"/>
            </w:tcBorders>
            <w:shd w:val="clear" w:color="auto" w:fill="auto"/>
            <w:noWrap/>
            <w:vAlign w:val="center"/>
          </w:tcPr>
          <w:p w14:paraId="2C6A0796" w14:textId="77777777" w:rsidR="00434023" w:rsidRPr="00434023" w:rsidRDefault="00434023" w:rsidP="00434023">
            <w:pPr>
              <w:spacing w:before="40" w:after="40" w:line="0" w:lineRule="atLeast"/>
              <w:jc w:val="center"/>
              <w:rPr>
                <w:rFonts w:eastAsia="Times New Roman"/>
                <w:color w:val="000000"/>
              </w:rPr>
            </w:pPr>
          </w:p>
        </w:tc>
        <w:tc>
          <w:tcPr>
            <w:tcW w:w="1004" w:type="dxa"/>
            <w:vMerge/>
            <w:tcBorders>
              <w:top w:val="single" w:sz="4" w:space="0" w:color="auto"/>
              <w:left w:val="single" w:sz="4" w:space="0" w:color="auto"/>
              <w:bottom w:val="single" w:sz="4" w:space="0" w:color="auto"/>
              <w:right w:val="single" w:sz="4" w:space="0" w:color="auto"/>
            </w:tcBorders>
            <w:vAlign w:val="center"/>
          </w:tcPr>
          <w:p w14:paraId="7AB1CAF3" w14:textId="77777777" w:rsidR="00434023" w:rsidRPr="00434023" w:rsidRDefault="00434023" w:rsidP="00434023">
            <w:pPr>
              <w:spacing w:before="40" w:after="40" w:line="0" w:lineRule="atLeast"/>
              <w:rPr>
                <w:rFonts w:eastAsia="Times New Roman"/>
                <w:color w:val="000000"/>
              </w:rPr>
            </w:pPr>
          </w:p>
        </w:tc>
        <w:tc>
          <w:tcPr>
            <w:tcW w:w="1153" w:type="dxa"/>
            <w:tcBorders>
              <w:top w:val="nil"/>
              <w:left w:val="nil"/>
              <w:bottom w:val="single" w:sz="4" w:space="0" w:color="auto"/>
              <w:right w:val="single" w:sz="4" w:space="0" w:color="auto"/>
            </w:tcBorders>
            <w:shd w:val="clear" w:color="auto" w:fill="auto"/>
            <w:noWrap/>
            <w:vAlign w:val="bottom"/>
          </w:tcPr>
          <w:p w14:paraId="11C3B4BB" w14:textId="1D05A098" w:rsidR="00434023" w:rsidRPr="00434023" w:rsidRDefault="004C7DFA" w:rsidP="00434023">
            <w:pPr>
              <w:spacing w:before="40" w:after="40" w:line="0" w:lineRule="atLeast"/>
              <w:jc w:val="center"/>
              <w:rPr>
                <w:rFonts w:eastAsia="Times New Roman"/>
                <w:color w:val="000000"/>
              </w:rPr>
            </w:pPr>
            <w:r>
              <w:rPr>
                <w:rFonts w:eastAsia="Times New Roman"/>
                <w:color w:val="000000"/>
              </w:rPr>
              <w:t>10,09</w:t>
            </w:r>
          </w:p>
        </w:tc>
        <w:tc>
          <w:tcPr>
            <w:tcW w:w="930" w:type="dxa"/>
            <w:vMerge/>
            <w:tcBorders>
              <w:top w:val="single" w:sz="4" w:space="0" w:color="auto"/>
              <w:left w:val="single" w:sz="4" w:space="0" w:color="auto"/>
              <w:bottom w:val="single" w:sz="4" w:space="0" w:color="auto"/>
              <w:right w:val="single" w:sz="4" w:space="0" w:color="auto"/>
            </w:tcBorders>
            <w:vAlign w:val="center"/>
          </w:tcPr>
          <w:p w14:paraId="1BF9255B" w14:textId="77777777" w:rsidR="00434023" w:rsidRPr="00434023" w:rsidRDefault="00434023" w:rsidP="00434023">
            <w:pPr>
              <w:spacing w:before="40" w:after="40" w:line="0" w:lineRule="atLeast"/>
              <w:rPr>
                <w:rFonts w:eastAsia="Times New Roman"/>
                <w:color w:val="000000"/>
              </w:rPr>
            </w:pPr>
          </w:p>
        </w:tc>
      </w:tr>
      <w:tr w:rsidR="00434023" w:rsidRPr="00434023" w14:paraId="051F30D1" w14:textId="77777777" w:rsidTr="00702D62">
        <w:trPr>
          <w:trHeight w:val="757"/>
        </w:trPr>
        <w:tc>
          <w:tcPr>
            <w:tcW w:w="91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EA201B9" w14:textId="77777777" w:rsidR="00434023" w:rsidRPr="00434023" w:rsidRDefault="00434023" w:rsidP="00434023">
            <w:pPr>
              <w:spacing w:before="40" w:after="40" w:line="0" w:lineRule="atLeast"/>
              <w:jc w:val="center"/>
              <w:rPr>
                <w:rFonts w:eastAsia="Times New Roman"/>
                <w:b/>
                <w:color w:val="000000"/>
              </w:rPr>
            </w:pPr>
            <w:r w:rsidRPr="00434023">
              <w:rPr>
                <w:rFonts w:eastAsia="Times New Roman"/>
                <w:b/>
                <w:color w:val="000000"/>
              </w:rPr>
              <w:t>B-C</w:t>
            </w:r>
          </w:p>
        </w:tc>
        <w:tc>
          <w:tcPr>
            <w:tcW w:w="729" w:type="dxa"/>
            <w:vMerge w:val="restart"/>
            <w:tcBorders>
              <w:top w:val="nil"/>
              <w:left w:val="single" w:sz="4" w:space="0" w:color="auto"/>
              <w:bottom w:val="single" w:sz="4" w:space="0" w:color="auto"/>
              <w:right w:val="single" w:sz="4" w:space="0" w:color="auto"/>
            </w:tcBorders>
            <w:shd w:val="clear" w:color="auto" w:fill="auto"/>
            <w:noWrap/>
            <w:vAlign w:val="center"/>
          </w:tcPr>
          <w:p w14:paraId="08290C26"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6</w:t>
            </w:r>
          </w:p>
        </w:tc>
        <w:tc>
          <w:tcPr>
            <w:tcW w:w="796" w:type="dxa"/>
            <w:tcBorders>
              <w:top w:val="nil"/>
              <w:left w:val="nil"/>
              <w:bottom w:val="single" w:sz="4" w:space="0" w:color="auto"/>
              <w:right w:val="single" w:sz="4" w:space="0" w:color="auto"/>
            </w:tcBorders>
            <w:shd w:val="clear" w:color="auto" w:fill="auto"/>
            <w:noWrap/>
            <w:vAlign w:val="center"/>
            <w:hideMark/>
          </w:tcPr>
          <w:p w14:paraId="29C3BD89"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S4</w:t>
            </w:r>
          </w:p>
        </w:tc>
        <w:tc>
          <w:tcPr>
            <w:tcW w:w="764" w:type="dxa"/>
            <w:tcBorders>
              <w:top w:val="nil"/>
              <w:left w:val="nil"/>
              <w:bottom w:val="single" w:sz="4" w:space="0" w:color="auto"/>
              <w:right w:val="single" w:sz="4" w:space="0" w:color="auto"/>
            </w:tcBorders>
            <w:shd w:val="clear" w:color="auto" w:fill="auto"/>
            <w:noWrap/>
            <w:vAlign w:val="center"/>
          </w:tcPr>
          <w:p w14:paraId="554AFF4B"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4,5</w:t>
            </w:r>
          </w:p>
        </w:tc>
        <w:tc>
          <w:tcPr>
            <w:tcW w:w="651" w:type="dxa"/>
            <w:tcBorders>
              <w:top w:val="nil"/>
              <w:left w:val="nil"/>
              <w:bottom w:val="single" w:sz="4" w:space="0" w:color="auto"/>
              <w:right w:val="single" w:sz="4" w:space="0" w:color="auto"/>
            </w:tcBorders>
            <w:shd w:val="clear" w:color="auto" w:fill="auto"/>
            <w:noWrap/>
            <w:vAlign w:val="center"/>
          </w:tcPr>
          <w:p w14:paraId="3930C7DF"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6</w:t>
            </w:r>
          </w:p>
        </w:tc>
        <w:tc>
          <w:tcPr>
            <w:tcW w:w="1393" w:type="dxa"/>
            <w:tcBorders>
              <w:top w:val="nil"/>
              <w:left w:val="nil"/>
              <w:bottom w:val="single" w:sz="4" w:space="0" w:color="auto"/>
              <w:right w:val="single" w:sz="4" w:space="0" w:color="auto"/>
            </w:tcBorders>
            <w:shd w:val="clear" w:color="auto" w:fill="auto"/>
            <w:noWrap/>
            <w:vAlign w:val="center"/>
          </w:tcPr>
          <w:p w14:paraId="1F7097DF"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4,037</w:t>
            </w:r>
          </w:p>
        </w:tc>
        <w:tc>
          <w:tcPr>
            <w:tcW w:w="856" w:type="dxa"/>
            <w:tcBorders>
              <w:top w:val="nil"/>
              <w:left w:val="nil"/>
              <w:bottom w:val="single" w:sz="4" w:space="0" w:color="auto"/>
              <w:right w:val="single" w:sz="4" w:space="0" w:color="auto"/>
            </w:tcBorders>
            <w:shd w:val="clear" w:color="auto" w:fill="auto"/>
            <w:noWrap/>
            <w:vAlign w:val="center"/>
          </w:tcPr>
          <w:p w14:paraId="3D7F0208" w14:textId="77777777" w:rsidR="00434023" w:rsidRPr="00434023" w:rsidRDefault="00434023" w:rsidP="00434023">
            <w:pPr>
              <w:spacing w:before="40" w:after="40" w:line="0" w:lineRule="atLeast"/>
              <w:jc w:val="center"/>
              <w:rPr>
                <w:rFonts w:eastAsia="Times New Roman"/>
                <w:color w:val="000000"/>
                <w:lang w:val="vi-VN"/>
              </w:rPr>
            </w:pPr>
          </w:p>
        </w:tc>
        <w:tc>
          <w:tcPr>
            <w:tcW w:w="1004" w:type="dxa"/>
            <w:vMerge w:val="restart"/>
            <w:tcBorders>
              <w:top w:val="nil"/>
              <w:left w:val="single" w:sz="4" w:space="0" w:color="auto"/>
              <w:bottom w:val="single" w:sz="4" w:space="0" w:color="auto"/>
              <w:right w:val="single" w:sz="4" w:space="0" w:color="auto"/>
            </w:tcBorders>
            <w:shd w:val="clear" w:color="auto" w:fill="auto"/>
            <w:noWrap/>
            <w:vAlign w:val="center"/>
          </w:tcPr>
          <w:p w14:paraId="4C7DB357" w14:textId="77777777" w:rsidR="00434023" w:rsidRPr="00434023" w:rsidRDefault="00434023" w:rsidP="00434023">
            <w:pPr>
              <w:spacing w:before="40" w:after="40" w:line="0" w:lineRule="atLeast"/>
              <w:jc w:val="center"/>
              <w:rPr>
                <w:rFonts w:eastAsia="Times New Roman"/>
                <w:color w:val="000000"/>
                <w:lang w:val="vi-VN"/>
              </w:rPr>
            </w:pPr>
          </w:p>
        </w:tc>
        <w:tc>
          <w:tcPr>
            <w:tcW w:w="1153" w:type="dxa"/>
            <w:tcBorders>
              <w:top w:val="nil"/>
              <w:left w:val="nil"/>
              <w:bottom w:val="single" w:sz="4" w:space="0" w:color="auto"/>
              <w:right w:val="single" w:sz="4" w:space="0" w:color="auto"/>
            </w:tcBorders>
            <w:shd w:val="clear" w:color="auto" w:fill="auto"/>
            <w:noWrap/>
            <w:vAlign w:val="center"/>
          </w:tcPr>
          <w:p w14:paraId="0D55E08F" w14:textId="1551C1C7" w:rsidR="00434023" w:rsidRPr="00434023" w:rsidRDefault="004C7DFA" w:rsidP="00434023">
            <w:pPr>
              <w:spacing w:before="40" w:after="40" w:line="0" w:lineRule="atLeast"/>
              <w:jc w:val="center"/>
              <w:rPr>
                <w:rFonts w:eastAsia="Times New Roman"/>
                <w:color w:val="000000"/>
              </w:rPr>
            </w:pPr>
            <w:r>
              <w:rPr>
                <w:rFonts w:eastAsia="Times New Roman"/>
                <w:color w:val="000000"/>
              </w:rPr>
              <w:t>12,11</w:t>
            </w:r>
          </w:p>
        </w:tc>
        <w:tc>
          <w:tcPr>
            <w:tcW w:w="930" w:type="dxa"/>
            <w:vMerge w:val="restart"/>
            <w:tcBorders>
              <w:top w:val="nil"/>
              <w:left w:val="single" w:sz="4" w:space="0" w:color="auto"/>
              <w:bottom w:val="single" w:sz="4" w:space="0" w:color="auto"/>
              <w:right w:val="single" w:sz="4" w:space="0" w:color="auto"/>
            </w:tcBorders>
            <w:shd w:val="clear" w:color="auto" w:fill="auto"/>
            <w:noWrap/>
            <w:vAlign w:val="center"/>
          </w:tcPr>
          <w:p w14:paraId="32947A28" w14:textId="0C395183" w:rsidR="00434023" w:rsidRPr="00434023" w:rsidRDefault="004C7DFA" w:rsidP="00434023">
            <w:pPr>
              <w:spacing w:before="40" w:after="40" w:line="0" w:lineRule="atLeast"/>
              <w:jc w:val="center"/>
              <w:rPr>
                <w:rFonts w:eastAsia="Times New Roman"/>
                <w:color w:val="000000"/>
              </w:rPr>
            </w:pPr>
            <w:r>
              <w:rPr>
                <w:rFonts w:eastAsia="Times New Roman"/>
                <w:color w:val="000000"/>
              </w:rPr>
              <w:t>24,22</w:t>
            </w:r>
          </w:p>
        </w:tc>
      </w:tr>
      <w:tr w:rsidR="00434023" w:rsidRPr="00434023" w14:paraId="1EAFAD95" w14:textId="77777777" w:rsidTr="00702D62">
        <w:trPr>
          <w:trHeight w:val="757"/>
        </w:trPr>
        <w:tc>
          <w:tcPr>
            <w:tcW w:w="917" w:type="dxa"/>
            <w:vMerge/>
            <w:tcBorders>
              <w:top w:val="nil"/>
              <w:left w:val="single" w:sz="4" w:space="0" w:color="auto"/>
              <w:bottom w:val="single" w:sz="4" w:space="0" w:color="auto"/>
              <w:right w:val="single" w:sz="4" w:space="0" w:color="auto"/>
            </w:tcBorders>
            <w:vAlign w:val="center"/>
            <w:hideMark/>
          </w:tcPr>
          <w:p w14:paraId="18A08510" w14:textId="77777777" w:rsidR="00434023" w:rsidRPr="00434023" w:rsidRDefault="00434023" w:rsidP="00434023">
            <w:pPr>
              <w:spacing w:before="40" w:after="40" w:line="0" w:lineRule="atLeast"/>
              <w:rPr>
                <w:rFonts w:eastAsia="Times New Roman"/>
                <w:b/>
                <w:color w:val="000000"/>
              </w:rPr>
            </w:pPr>
          </w:p>
        </w:tc>
        <w:tc>
          <w:tcPr>
            <w:tcW w:w="729" w:type="dxa"/>
            <w:vMerge/>
            <w:tcBorders>
              <w:top w:val="nil"/>
              <w:left w:val="single" w:sz="4" w:space="0" w:color="auto"/>
              <w:bottom w:val="single" w:sz="4" w:space="0" w:color="auto"/>
              <w:right w:val="single" w:sz="4" w:space="0" w:color="auto"/>
            </w:tcBorders>
            <w:vAlign w:val="center"/>
          </w:tcPr>
          <w:p w14:paraId="611D870F" w14:textId="77777777" w:rsidR="00434023" w:rsidRPr="00434023" w:rsidRDefault="00434023" w:rsidP="00434023">
            <w:pPr>
              <w:spacing w:before="40" w:after="40" w:line="0" w:lineRule="atLeast"/>
              <w:rPr>
                <w:rFonts w:eastAsia="Times New Roman"/>
                <w:color w:val="000000"/>
              </w:rPr>
            </w:pPr>
          </w:p>
        </w:tc>
        <w:tc>
          <w:tcPr>
            <w:tcW w:w="796" w:type="dxa"/>
            <w:tcBorders>
              <w:top w:val="nil"/>
              <w:left w:val="nil"/>
              <w:bottom w:val="single" w:sz="4" w:space="0" w:color="auto"/>
              <w:right w:val="single" w:sz="4" w:space="0" w:color="auto"/>
            </w:tcBorders>
            <w:shd w:val="clear" w:color="auto" w:fill="auto"/>
            <w:noWrap/>
            <w:vAlign w:val="center"/>
            <w:hideMark/>
          </w:tcPr>
          <w:p w14:paraId="44D338E5"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S5</w:t>
            </w:r>
          </w:p>
        </w:tc>
        <w:tc>
          <w:tcPr>
            <w:tcW w:w="764" w:type="dxa"/>
            <w:tcBorders>
              <w:top w:val="nil"/>
              <w:left w:val="nil"/>
              <w:bottom w:val="single" w:sz="4" w:space="0" w:color="auto"/>
              <w:right w:val="single" w:sz="4" w:space="0" w:color="auto"/>
            </w:tcBorders>
            <w:shd w:val="clear" w:color="auto" w:fill="auto"/>
            <w:noWrap/>
            <w:vAlign w:val="center"/>
          </w:tcPr>
          <w:p w14:paraId="763A78FD"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4,5</w:t>
            </w:r>
          </w:p>
        </w:tc>
        <w:tc>
          <w:tcPr>
            <w:tcW w:w="651" w:type="dxa"/>
            <w:tcBorders>
              <w:top w:val="nil"/>
              <w:left w:val="nil"/>
              <w:bottom w:val="single" w:sz="4" w:space="0" w:color="auto"/>
              <w:right w:val="single" w:sz="4" w:space="0" w:color="auto"/>
            </w:tcBorders>
            <w:shd w:val="clear" w:color="auto" w:fill="auto"/>
            <w:noWrap/>
            <w:vAlign w:val="center"/>
          </w:tcPr>
          <w:p w14:paraId="3C406CE9" w14:textId="1987CB61" w:rsidR="00434023" w:rsidRPr="00434023" w:rsidRDefault="004C7DFA" w:rsidP="00434023">
            <w:pPr>
              <w:spacing w:before="40" w:after="40" w:line="0" w:lineRule="atLeast"/>
              <w:jc w:val="center"/>
              <w:rPr>
                <w:rFonts w:eastAsia="Times New Roman"/>
                <w:color w:val="000000"/>
              </w:rPr>
            </w:pPr>
            <w:r>
              <w:rPr>
                <w:rFonts w:eastAsia="Times New Roman"/>
                <w:color w:val="000000"/>
              </w:rPr>
              <w:t>6</w:t>
            </w:r>
          </w:p>
        </w:tc>
        <w:tc>
          <w:tcPr>
            <w:tcW w:w="1393" w:type="dxa"/>
            <w:tcBorders>
              <w:top w:val="nil"/>
              <w:left w:val="nil"/>
              <w:bottom w:val="single" w:sz="4" w:space="0" w:color="auto"/>
              <w:right w:val="single" w:sz="4" w:space="0" w:color="auto"/>
            </w:tcBorders>
            <w:shd w:val="clear" w:color="auto" w:fill="auto"/>
            <w:noWrap/>
            <w:vAlign w:val="center"/>
          </w:tcPr>
          <w:p w14:paraId="0E9EE8CF"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4,037</w:t>
            </w:r>
          </w:p>
        </w:tc>
        <w:tc>
          <w:tcPr>
            <w:tcW w:w="856" w:type="dxa"/>
            <w:tcBorders>
              <w:top w:val="nil"/>
              <w:left w:val="nil"/>
              <w:bottom w:val="single" w:sz="4" w:space="0" w:color="auto"/>
              <w:right w:val="single" w:sz="4" w:space="0" w:color="auto"/>
            </w:tcBorders>
            <w:shd w:val="clear" w:color="auto" w:fill="auto"/>
            <w:noWrap/>
            <w:vAlign w:val="center"/>
          </w:tcPr>
          <w:p w14:paraId="01560F97" w14:textId="77777777" w:rsidR="00434023" w:rsidRPr="00434023" w:rsidRDefault="00434023" w:rsidP="00434023">
            <w:pPr>
              <w:spacing w:before="40" w:after="40" w:line="0" w:lineRule="atLeast"/>
              <w:jc w:val="center"/>
              <w:rPr>
                <w:rFonts w:eastAsia="Times New Roman"/>
                <w:color w:val="000000"/>
              </w:rPr>
            </w:pPr>
          </w:p>
        </w:tc>
        <w:tc>
          <w:tcPr>
            <w:tcW w:w="1004" w:type="dxa"/>
            <w:vMerge/>
            <w:tcBorders>
              <w:top w:val="nil"/>
              <w:left w:val="single" w:sz="4" w:space="0" w:color="auto"/>
              <w:bottom w:val="single" w:sz="4" w:space="0" w:color="auto"/>
              <w:right w:val="single" w:sz="4" w:space="0" w:color="auto"/>
            </w:tcBorders>
            <w:vAlign w:val="center"/>
          </w:tcPr>
          <w:p w14:paraId="5DA0C4C8" w14:textId="77777777" w:rsidR="00434023" w:rsidRPr="00434023" w:rsidRDefault="00434023" w:rsidP="00434023">
            <w:pPr>
              <w:spacing w:before="40" w:after="40" w:line="0" w:lineRule="atLeast"/>
              <w:rPr>
                <w:rFonts w:eastAsia="Times New Roman"/>
                <w:color w:val="000000"/>
              </w:rPr>
            </w:pPr>
          </w:p>
        </w:tc>
        <w:tc>
          <w:tcPr>
            <w:tcW w:w="1153" w:type="dxa"/>
            <w:tcBorders>
              <w:top w:val="nil"/>
              <w:left w:val="nil"/>
              <w:bottom w:val="single" w:sz="4" w:space="0" w:color="auto"/>
              <w:right w:val="single" w:sz="4" w:space="0" w:color="auto"/>
            </w:tcBorders>
            <w:shd w:val="clear" w:color="auto" w:fill="auto"/>
            <w:noWrap/>
            <w:vAlign w:val="bottom"/>
          </w:tcPr>
          <w:p w14:paraId="7BAA1DF2" w14:textId="40B6A9D4" w:rsidR="00434023" w:rsidRPr="00434023" w:rsidRDefault="004C7DFA" w:rsidP="00434023">
            <w:pPr>
              <w:spacing w:before="40" w:after="40" w:line="0" w:lineRule="atLeast"/>
              <w:jc w:val="center"/>
              <w:rPr>
                <w:rFonts w:eastAsia="Times New Roman"/>
                <w:color w:val="000000"/>
              </w:rPr>
            </w:pPr>
            <w:r>
              <w:rPr>
                <w:rFonts w:eastAsia="Times New Roman"/>
                <w:color w:val="000000"/>
              </w:rPr>
              <w:t>12,11</w:t>
            </w:r>
          </w:p>
        </w:tc>
        <w:tc>
          <w:tcPr>
            <w:tcW w:w="930" w:type="dxa"/>
            <w:vMerge/>
            <w:tcBorders>
              <w:top w:val="nil"/>
              <w:left w:val="single" w:sz="4" w:space="0" w:color="auto"/>
              <w:bottom w:val="single" w:sz="4" w:space="0" w:color="auto"/>
              <w:right w:val="single" w:sz="4" w:space="0" w:color="auto"/>
            </w:tcBorders>
            <w:vAlign w:val="center"/>
          </w:tcPr>
          <w:p w14:paraId="484BCACB" w14:textId="77777777" w:rsidR="00434023" w:rsidRPr="00434023" w:rsidRDefault="00434023" w:rsidP="00434023">
            <w:pPr>
              <w:spacing w:before="40" w:after="40" w:line="0" w:lineRule="atLeast"/>
              <w:rPr>
                <w:rFonts w:eastAsia="Times New Roman"/>
                <w:color w:val="000000"/>
              </w:rPr>
            </w:pPr>
          </w:p>
        </w:tc>
      </w:tr>
      <w:tr w:rsidR="00434023" w:rsidRPr="00434023" w14:paraId="4D5E377C" w14:textId="77777777" w:rsidTr="00702D62">
        <w:trPr>
          <w:trHeight w:val="757"/>
        </w:trPr>
        <w:tc>
          <w:tcPr>
            <w:tcW w:w="91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4A2ECD1" w14:textId="77777777" w:rsidR="00434023" w:rsidRPr="00434023" w:rsidRDefault="00434023" w:rsidP="00434023">
            <w:pPr>
              <w:spacing w:before="40" w:after="40" w:line="0" w:lineRule="atLeast"/>
              <w:jc w:val="center"/>
              <w:rPr>
                <w:rFonts w:eastAsia="Times New Roman"/>
                <w:b/>
                <w:color w:val="000000"/>
              </w:rPr>
            </w:pPr>
            <w:r w:rsidRPr="00434023">
              <w:rPr>
                <w:rFonts w:eastAsia="Times New Roman"/>
                <w:b/>
                <w:color w:val="000000"/>
              </w:rPr>
              <w:t>C-D</w:t>
            </w:r>
          </w:p>
        </w:tc>
        <w:tc>
          <w:tcPr>
            <w:tcW w:w="729" w:type="dxa"/>
            <w:vMerge w:val="restart"/>
            <w:tcBorders>
              <w:top w:val="nil"/>
              <w:left w:val="single" w:sz="4" w:space="0" w:color="auto"/>
              <w:bottom w:val="single" w:sz="4" w:space="0" w:color="auto"/>
              <w:right w:val="single" w:sz="4" w:space="0" w:color="auto"/>
            </w:tcBorders>
            <w:shd w:val="clear" w:color="auto" w:fill="auto"/>
            <w:noWrap/>
            <w:vAlign w:val="center"/>
          </w:tcPr>
          <w:p w14:paraId="0963F6E7"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4,5</w:t>
            </w:r>
          </w:p>
        </w:tc>
        <w:tc>
          <w:tcPr>
            <w:tcW w:w="796" w:type="dxa"/>
            <w:tcBorders>
              <w:top w:val="nil"/>
              <w:left w:val="nil"/>
              <w:bottom w:val="single" w:sz="4" w:space="0" w:color="auto"/>
              <w:right w:val="single" w:sz="4" w:space="0" w:color="auto"/>
            </w:tcBorders>
            <w:shd w:val="clear" w:color="auto" w:fill="auto"/>
            <w:noWrap/>
            <w:vAlign w:val="center"/>
            <w:hideMark/>
          </w:tcPr>
          <w:p w14:paraId="5B03C1C0"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S9</w:t>
            </w:r>
          </w:p>
        </w:tc>
        <w:tc>
          <w:tcPr>
            <w:tcW w:w="764" w:type="dxa"/>
            <w:tcBorders>
              <w:top w:val="nil"/>
              <w:left w:val="nil"/>
              <w:bottom w:val="single" w:sz="4" w:space="0" w:color="auto"/>
              <w:right w:val="single" w:sz="4" w:space="0" w:color="auto"/>
            </w:tcBorders>
            <w:shd w:val="clear" w:color="auto" w:fill="auto"/>
            <w:noWrap/>
            <w:vAlign w:val="center"/>
          </w:tcPr>
          <w:p w14:paraId="3A2CC7AE"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4,5</w:t>
            </w:r>
          </w:p>
        </w:tc>
        <w:tc>
          <w:tcPr>
            <w:tcW w:w="651" w:type="dxa"/>
            <w:tcBorders>
              <w:top w:val="nil"/>
              <w:left w:val="nil"/>
              <w:bottom w:val="single" w:sz="4" w:space="0" w:color="auto"/>
              <w:right w:val="single" w:sz="4" w:space="0" w:color="auto"/>
            </w:tcBorders>
            <w:shd w:val="clear" w:color="auto" w:fill="auto"/>
            <w:noWrap/>
            <w:vAlign w:val="center"/>
          </w:tcPr>
          <w:p w14:paraId="62F52B63"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4,5</w:t>
            </w:r>
          </w:p>
        </w:tc>
        <w:tc>
          <w:tcPr>
            <w:tcW w:w="1393" w:type="dxa"/>
            <w:tcBorders>
              <w:top w:val="nil"/>
              <w:left w:val="nil"/>
              <w:bottom w:val="single" w:sz="4" w:space="0" w:color="auto"/>
              <w:right w:val="single" w:sz="4" w:space="0" w:color="auto"/>
            </w:tcBorders>
            <w:shd w:val="clear" w:color="auto" w:fill="auto"/>
            <w:noWrap/>
            <w:vAlign w:val="center"/>
          </w:tcPr>
          <w:p w14:paraId="728E523F"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4,037</w:t>
            </w:r>
          </w:p>
        </w:tc>
        <w:tc>
          <w:tcPr>
            <w:tcW w:w="856" w:type="dxa"/>
            <w:tcBorders>
              <w:top w:val="nil"/>
              <w:left w:val="nil"/>
              <w:bottom w:val="single" w:sz="4" w:space="0" w:color="auto"/>
              <w:right w:val="single" w:sz="4" w:space="0" w:color="auto"/>
            </w:tcBorders>
            <w:shd w:val="clear" w:color="auto" w:fill="auto"/>
            <w:noWrap/>
            <w:vAlign w:val="center"/>
          </w:tcPr>
          <w:p w14:paraId="58F6408F"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9,08</w:t>
            </w:r>
          </w:p>
        </w:tc>
        <w:tc>
          <w:tcPr>
            <w:tcW w:w="1004" w:type="dxa"/>
            <w:vMerge w:val="restart"/>
            <w:tcBorders>
              <w:top w:val="nil"/>
              <w:left w:val="single" w:sz="4" w:space="0" w:color="auto"/>
              <w:bottom w:val="single" w:sz="4" w:space="0" w:color="auto"/>
              <w:right w:val="single" w:sz="4" w:space="0" w:color="auto"/>
            </w:tcBorders>
            <w:shd w:val="clear" w:color="auto" w:fill="auto"/>
            <w:noWrap/>
            <w:vAlign w:val="center"/>
          </w:tcPr>
          <w:p w14:paraId="7A178995"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18,16</w:t>
            </w:r>
          </w:p>
        </w:tc>
        <w:tc>
          <w:tcPr>
            <w:tcW w:w="1153" w:type="dxa"/>
            <w:tcBorders>
              <w:top w:val="nil"/>
              <w:left w:val="nil"/>
              <w:bottom w:val="single" w:sz="4" w:space="0" w:color="auto"/>
              <w:right w:val="single" w:sz="4" w:space="0" w:color="auto"/>
            </w:tcBorders>
            <w:shd w:val="clear" w:color="auto" w:fill="auto"/>
            <w:noWrap/>
            <w:vAlign w:val="center"/>
          </w:tcPr>
          <w:p w14:paraId="74061EF3" w14:textId="77777777" w:rsidR="00434023" w:rsidRPr="00434023" w:rsidRDefault="00434023" w:rsidP="00434023">
            <w:pPr>
              <w:spacing w:before="40" w:after="40" w:line="0" w:lineRule="atLeast"/>
              <w:jc w:val="center"/>
              <w:rPr>
                <w:rFonts w:eastAsia="Times New Roman"/>
                <w:color w:val="000000"/>
              </w:rPr>
            </w:pPr>
          </w:p>
        </w:tc>
        <w:tc>
          <w:tcPr>
            <w:tcW w:w="930" w:type="dxa"/>
            <w:vMerge w:val="restart"/>
            <w:tcBorders>
              <w:top w:val="nil"/>
              <w:left w:val="single" w:sz="4" w:space="0" w:color="auto"/>
              <w:bottom w:val="single" w:sz="4" w:space="0" w:color="auto"/>
              <w:right w:val="single" w:sz="4" w:space="0" w:color="auto"/>
            </w:tcBorders>
            <w:shd w:val="clear" w:color="auto" w:fill="auto"/>
            <w:noWrap/>
            <w:vAlign w:val="center"/>
          </w:tcPr>
          <w:p w14:paraId="29DE39DA" w14:textId="77777777" w:rsidR="00434023" w:rsidRPr="00434023" w:rsidRDefault="00434023" w:rsidP="00434023">
            <w:pPr>
              <w:spacing w:before="40" w:after="40" w:line="0" w:lineRule="atLeast"/>
              <w:jc w:val="center"/>
              <w:rPr>
                <w:rFonts w:eastAsia="Times New Roman"/>
                <w:color w:val="000000"/>
              </w:rPr>
            </w:pPr>
          </w:p>
        </w:tc>
      </w:tr>
      <w:tr w:rsidR="00434023" w:rsidRPr="00434023" w14:paraId="639C04DD" w14:textId="77777777" w:rsidTr="00702D62">
        <w:trPr>
          <w:trHeight w:val="791"/>
        </w:trPr>
        <w:tc>
          <w:tcPr>
            <w:tcW w:w="917" w:type="dxa"/>
            <w:vMerge/>
            <w:tcBorders>
              <w:top w:val="nil"/>
              <w:left w:val="single" w:sz="4" w:space="0" w:color="auto"/>
              <w:bottom w:val="single" w:sz="4" w:space="0" w:color="auto"/>
              <w:right w:val="single" w:sz="4" w:space="0" w:color="auto"/>
            </w:tcBorders>
            <w:vAlign w:val="center"/>
            <w:hideMark/>
          </w:tcPr>
          <w:p w14:paraId="32838157" w14:textId="77777777" w:rsidR="00434023" w:rsidRPr="00434023" w:rsidRDefault="00434023" w:rsidP="00434023">
            <w:pPr>
              <w:spacing w:before="40" w:after="40" w:line="0" w:lineRule="atLeast"/>
              <w:rPr>
                <w:rFonts w:eastAsia="Times New Roman"/>
                <w:b/>
                <w:color w:val="000000"/>
              </w:rPr>
            </w:pPr>
          </w:p>
        </w:tc>
        <w:tc>
          <w:tcPr>
            <w:tcW w:w="729" w:type="dxa"/>
            <w:vMerge/>
            <w:tcBorders>
              <w:top w:val="nil"/>
              <w:left w:val="single" w:sz="4" w:space="0" w:color="auto"/>
              <w:bottom w:val="single" w:sz="4" w:space="0" w:color="auto"/>
              <w:right w:val="single" w:sz="4" w:space="0" w:color="auto"/>
            </w:tcBorders>
            <w:vAlign w:val="center"/>
          </w:tcPr>
          <w:p w14:paraId="7A05B2A8" w14:textId="77777777" w:rsidR="00434023" w:rsidRPr="00434023" w:rsidRDefault="00434023" w:rsidP="00434023">
            <w:pPr>
              <w:spacing w:before="40" w:after="40" w:line="0" w:lineRule="atLeast"/>
              <w:rPr>
                <w:rFonts w:eastAsia="Times New Roman"/>
                <w:color w:val="000000"/>
              </w:rPr>
            </w:pPr>
          </w:p>
        </w:tc>
        <w:tc>
          <w:tcPr>
            <w:tcW w:w="796" w:type="dxa"/>
            <w:tcBorders>
              <w:top w:val="nil"/>
              <w:left w:val="nil"/>
              <w:bottom w:val="single" w:sz="4" w:space="0" w:color="auto"/>
              <w:right w:val="single" w:sz="4" w:space="0" w:color="auto"/>
            </w:tcBorders>
            <w:shd w:val="clear" w:color="auto" w:fill="auto"/>
            <w:noWrap/>
            <w:vAlign w:val="center"/>
            <w:hideMark/>
          </w:tcPr>
          <w:p w14:paraId="47A3BEE2"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S10</w:t>
            </w:r>
          </w:p>
        </w:tc>
        <w:tc>
          <w:tcPr>
            <w:tcW w:w="764" w:type="dxa"/>
            <w:tcBorders>
              <w:top w:val="nil"/>
              <w:left w:val="nil"/>
              <w:bottom w:val="single" w:sz="4" w:space="0" w:color="auto"/>
              <w:right w:val="single" w:sz="4" w:space="0" w:color="auto"/>
            </w:tcBorders>
            <w:shd w:val="clear" w:color="auto" w:fill="auto"/>
            <w:noWrap/>
            <w:vAlign w:val="center"/>
          </w:tcPr>
          <w:p w14:paraId="6FDEB47F"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4,5</w:t>
            </w:r>
          </w:p>
        </w:tc>
        <w:tc>
          <w:tcPr>
            <w:tcW w:w="651" w:type="dxa"/>
            <w:tcBorders>
              <w:top w:val="nil"/>
              <w:left w:val="nil"/>
              <w:bottom w:val="single" w:sz="4" w:space="0" w:color="auto"/>
              <w:right w:val="single" w:sz="4" w:space="0" w:color="auto"/>
            </w:tcBorders>
            <w:shd w:val="clear" w:color="auto" w:fill="auto"/>
            <w:noWrap/>
            <w:vAlign w:val="center"/>
          </w:tcPr>
          <w:p w14:paraId="4DBF6884"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4,5</w:t>
            </w:r>
          </w:p>
        </w:tc>
        <w:tc>
          <w:tcPr>
            <w:tcW w:w="1393" w:type="dxa"/>
            <w:tcBorders>
              <w:top w:val="nil"/>
              <w:left w:val="nil"/>
              <w:bottom w:val="single" w:sz="4" w:space="0" w:color="auto"/>
              <w:right w:val="single" w:sz="4" w:space="0" w:color="auto"/>
            </w:tcBorders>
            <w:shd w:val="clear" w:color="auto" w:fill="auto"/>
            <w:noWrap/>
            <w:vAlign w:val="center"/>
          </w:tcPr>
          <w:p w14:paraId="43197DE0"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4,037</w:t>
            </w:r>
          </w:p>
        </w:tc>
        <w:tc>
          <w:tcPr>
            <w:tcW w:w="856" w:type="dxa"/>
            <w:tcBorders>
              <w:top w:val="nil"/>
              <w:left w:val="nil"/>
              <w:bottom w:val="single" w:sz="4" w:space="0" w:color="auto"/>
              <w:right w:val="single" w:sz="4" w:space="0" w:color="auto"/>
            </w:tcBorders>
            <w:shd w:val="clear" w:color="auto" w:fill="auto"/>
            <w:noWrap/>
            <w:vAlign w:val="center"/>
          </w:tcPr>
          <w:p w14:paraId="43FEBFC2" w14:textId="77777777" w:rsidR="00434023" w:rsidRPr="00434023" w:rsidRDefault="00434023" w:rsidP="00434023">
            <w:pPr>
              <w:spacing w:before="40" w:after="40" w:line="0" w:lineRule="atLeast"/>
              <w:jc w:val="center"/>
              <w:rPr>
                <w:rFonts w:eastAsia="Times New Roman"/>
                <w:color w:val="000000"/>
              </w:rPr>
            </w:pPr>
            <w:r w:rsidRPr="00434023">
              <w:rPr>
                <w:rFonts w:eastAsia="Times New Roman"/>
                <w:color w:val="000000"/>
              </w:rPr>
              <w:t>9,08</w:t>
            </w:r>
          </w:p>
        </w:tc>
        <w:tc>
          <w:tcPr>
            <w:tcW w:w="1004" w:type="dxa"/>
            <w:vMerge/>
            <w:tcBorders>
              <w:top w:val="nil"/>
              <w:left w:val="single" w:sz="4" w:space="0" w:color="auto"/>
              <w:bottom w:val="single" w:sz="4" w:space="0" w:color="auto"/>
              <w:right w:val="single" w:sz="4" w:space="0" w:color="auto"/>
            </w:tcBorders>
            <w:vAlign w:val="center"/>
          </w:tcPr>
          <w:p w14:paraId="1F0F56F6" w14:textId="77777777" w:rsidR="00434023" w:rsidRPr="00434023" w:rsidRDefault="00434023" w:rsidP="00434023">
            <w:pPr>
              <w:spacing w:before="40" w:after="40" w:line="0" w:lineRule="atLeast"/>
              <w:rPr>
                <w:rFonts w:eastAsia="Times New Roman"/>
                <w:color w:val="000000"/>
              </w:rPr>
            </w:pPr>
          </w:p>
        </w:tc>
        <w:tc>
          <w:tcPr>
            <w:tcW w:w="1153" w:type="dxa"/>
            <w:tcBorders>
              <w:top w:val="nil"/>
              <w:left w:val="nil"/>
              <w:bottom w:val="single" w:sz="4" w:space="0" w:color="auto"/>
              <w:right w:val="single" w:sz="4" w:space="0" w:color="auto"/>
            </w:tcBorders>
            <w:shd w:val="clear" w:color="auto" w:fill="auto"/>
            <w:noWrap/>
            <w:vAlign w:val="center"/>
          </w:tcPr>
          <w:p w14:paraId="2A87DAE8" w14:textId="77777777" w:rsidR="00434023" w:rsidRPr="00434023" w:rsidRDefault="00434023" w:rsidP="00434023">
            <w:pPr>
              <w:spacing w:before="40" w:after="40" w:line="0" w:lineRule="atLeast"/>
              <w:jc w:val="center"/>
              <w:rPr>
                <w:rFonts w:eastAsia="Times New Roman"/>
                <w:color w:val="000000"/>
              </w:rPr>
            </w:pPr>
          </w:p>
        </w:tc>
        <w:tc>
          <w:tcPr>
            <w:tcW w:w="930" w:type="dxa"/>
            <w:vMerge/>
            <w:tcBorders>
              <w:top w:val="nil"/>
              <w:left w:val="single" w:sz="4" w:space="0" w:color="auto"/>
              <w:bottom w:val="single" w:sz="4" w:space="0" w:color="auto"/>
              <w:right w:val="single" w:sz="4" w:space="0" w:color="auto"/>
            </w:tcBorders>
            <w:vAlign w:val="center"/>
          </w:tcPr>
          <w:p w14:paraId="38E5D152" w14:textId="77777777" w:rsidR="00434023" w:rsidRPr="00434023" w:rsidRDefault="00434023" w:rsidP="00434023">
            <w:pPr>
              <w:spacing w:before="40" w:after="40" w:line="0" w:lineRule="atLeast"/>
              <w:rPr>
                <w:rFonts w:eastAsia="Times New Roman"/>
                <w:color w:val="000000"/>
              </w:rPr>
            </w:pPr>
          </w:p>
        </w:tc>
      </w:tr>
      <w:tr w:rsidR="004C7DFA" w:rsidRPr="00434023" w14:paraId="7B4AFECE" w14:textId="77777777" w:rsidTr="00702D62">
        <w:trPr>
          <w:trHeight w:val="757"/>
        </w:trPr>
        <w:tc>
          <w:tcPr>
            <w:tcW w:w="91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3737676" w14:textId="77777777" w:rsidR="004C7DFA" w:rsidRPr="00434023" w:rsidRDefault="004C7DFA" w:rsidP="00434023">
            <w:pPr>
              <w:spacing w:before="40" w:after="40" w:line="0" w:lineRule="atLeast"/>
              <w:jc w:val="center"/>
              <w:rPr>
                <w:rFonts w:eastAsia="Times New Roman"/>
                <w:b/>
                <w:color w:val="000000"/>
              </w:rPr>
            </w:pPr>
            <w:r w:rsidRPr="00434023">
              <w:rPr>
                <w:rFonts w:eastAsia="Times New Roman"/>
                <w:b/>
                <w:color w:val="000000"/>
              </w:rPr>
              <w:t>D-E</w:t>
            </w:r>
          </w:p>
        </w:tc>
        <w:tc>
          <w:tcPr>
            <w:tcW w:w="729" w:type="dxa"/>
            <w:vMerge w:val="restart"/>
            <w:tcBorders>
              <w:top w:val="nil"/>
              <w:left w:val="single" w:sz="4" w:space="0" w:color="auto"/>
              <w:bottom w:val="single" w:sz="4" w:space="0" w:color="auto"/>
              <w:right w:val="single" w:sz="4" w:space="0" w:color="auto"/>
            </w:tcBorders>
            <w:shd w:val="clear" w:color="auto" w:fill="auto"/>
            <w:noWrap/>
            <w:vAlign w:val="center"/>
          </w:tcPr>
          <w:p w14:paraId="2F948774" w14:textId="77777777" w:rsidR="004C7DFA" w:rsidRPr="00434023" w:rsidRDefault="004C7DFA" w:rsidP="00434023">
            <w:pPr>
              <w:spacing w:before="40" w:after="40" w:line="0" w:lineRule="atLeast"/>
              <w:jc w:val="center"/>
              <w:rPr>
                <w:rFonts w:eastAsia="Times New Roman"/>
                <w:color w:val="000000"/>
              </w:rPr>
            </w:pPr>
            <w:r w:rsidRPr="00434023">
              <w:rPr>
                <w:rFonts w:eastAsia="Times New Roman"/>
                <w:color w:val="000000"/>
              </w:rPr>
              <w:t>6</w:t>
            </w:r>
          </w:p>
        </w:tc>
        <w:tc>
          <w:tcPr>
            <w:tcW w:w="796" w:type="dxa"/>
            <w:tcBorders>
              <w:top w:val="nil"/>
              <w:left w:val="nil"/>
              <w:bottom w:val="single" w:sz="4" w:space="0" w:color="auto"/>
              <w:right w:val="single" w:sz="4" w:space="0" w:color="auto"/>
            </w:tcBorders>
            <w:shd w:val="clear" w:color="auto" w:fill="auto"/>
            <w:noWrap/>
            <w:vAlign w:val="center"/>
            <w:hideMark/>
          </w:tcPr>
          <w:p w14:paraId="701D26E8" w14:textId="77777777" w:rsidR="004C7DFA" w:rsidRPr="00434023" w:rsidRDefault="004C7DFA" w:rsidP="00434023">
            <w:pPr>
              <w:spacing w:before="40" w:after="40" w:line="0" w:lineRule="atLeast"/>
              <w:jc w:val="center"/>
              <w:rPr>
                <w:rFonts w:eastAsia="Times New Roman"/>
                <w:color w:val="000000"/>
              </w:rPr>
            </w:pPr>
            <w:r w:rsidRPr="00434023">
              <w:rPr>
                <w:rFonts w:eastAsia="Times New Roman"/>
                <w:color w:val="000000"/>
              </w:rPr>
              <w:t>S4</w:t>
            </w:r>
          </w:p>
        </w:tc>
        <w:tc>
          <w:tcPr>
            <w:tcW w:w="764" w:type="dxa"/>
            <w:tcBorders>
              <w:top w:val="nil"/>
              <w:left w:val="nil"/>
              <w:bottom w:val="single" w:sz="4" w:space="0" w:color="auto"/>
              <w:right w:val="single" w:sz="4" w:space="0" w:color="auto"/>
            </w:tcBorders>
            <w:shd w:val="clear" w:color="auto" w:fill="auto"/>
            <w:noWrap/>
            <w:vAlign w:val="center"/>
          </w:tcPr>
          <w:p w14:paraId="296A9435" w14:textId="77777777" w:rsidR="004C7DFA" w:rsidRPr="00434023" w:rsidRDefault="004C7DFA" w:rsidP="00434023">
            <w:pPr>
              <w:spacing w:before="40" w:after="40" w:line="0" w:lineRule="atLeast"/>
              <w:jc w:val="center"/>
              <w:rPr>
                <w:rFonts w:eastAsia="Times New Roman"/>
                <w:color w:val="000000"/>
              </w:rPr>
            </w:pPr>
            <w:r w:rsidRPr="00434023">
              <w:rPr>
                <w:rFonts w:eastAsia="Times New Roman"/>
                <w:color w:val="000000"/>
              </w:rPr>
              <w:t>4,5</w:t>
            </w:r>
          </w:p>
        </w:tc>
        <w:tc>
          <w:tcPr>
            <w:tcW w:w="651" w:type="dxa"/>
            <w:tcBorders>
              <w:top w:val="nil"/>
              <w:left w:val="nil"/>
              <w:bottom w:val="single" w:sz="4" w:space="0" w:color="auto"/>
              <w:right w:val="single" w:sz="4" w:space="0" w:color="auto"/>
            </w:tcBorders>
            <w:shd w:val="clear" w:color="auto" w:fill="auto"/>
            <w:noWrap/>
            <w:vAlign w:val="center"/>
          </w:tcPr>
          <w:p w14:paraId="78C48DBE" w14:textId="77777777" w:rsidR="004C7DFA" w:rsidRPr="00434023" w:rsidRDefault="004C7DFA" w:rsidP="00434023">
            <w:pPr>
              <w:spacing w:before="40" w:after="40" w:line="0" w:lineRule="atLeast"/>
              <w:jc w:val="center"/>
              <w:rPr>
                <w:rFonts w:eastAsia="Times New Roman"/>
                <w:color w:val="000000"/>
              </w:rPr>
            </w:pPr>
            <w:r w:rsidRPr="00434023">
              <w:rPr>
                <w:rFonts w:eastAsia="Times New Roman"/>
                <w:color w:val="000000"/>
              </w:rPr>
              <w:t>6</w:t>
            </w:r>
          </w:p>
        </w:tc>
        <w:tc>
          <w:tcPr>
            <w:tcW w:w="1393" w:type="dxa"/>
            <w:tcBorders>
              <w:top w:val="nil"/>
              <w:left w:val="nil"/>
              <w:bottom w:val="single" w:sz="4" w:space="0" w:color="auto"/>
              <w:right w:val="single" w:sz="4" w:space="0" w:color="auto"/>
            </w:tcBorders>
            <w:shd w:val="clear" w:color="auto" w:fill="auto"/>
            <w:noWrap/>
            <w:vAlign w:val="center"/>
          </w:tcPr>
          <w:p w14:paraId="277E9FB8" w14:textId="77777777" w:rsidR="004C7DFA" w:rsidRPr="00434023" w:rsidRDefault="004C7DFA" w:rsidP="00434023">
            <w:pPr>
              <w:spacing w:before="40" w:after="40" w:line="0" w:lineRule="atLeast"/>
              <w:jc w:val="center"/>
              <w:rPr>
                <w:rFonts w:eastAsia="Times New Roman"/>
                <w:color w:val="000000"/>
              </w:rPr>
            </w:pPr>
            <w:r w:rsidRPr="00434023">
              <w:rPr>
                <w:rFonts w:eastAsia="Times New Roman"/>
                <w:color w:val="000000"/>
              </w:rPr>
              <w:t>4,037</w:t>
            </w:r>
          </w:p>
        </w:tc>
        <w:tc>
          <w:tcPr>
            <w:tcW w:w="856" w:type="dxa"/>
            <w:tcBorders>
              <w:top w:val="nil"/>
              <w:left w:val="nil"/>
              <w:bottom w:val="single" w:sz="4" w:space="0" w:color="auto"/>
              <w:right w:val="single" w:sz="4" w:space="0" w:color="auto"/>
            </w:tcBorders>
            <w:shd w:val="clear" w:color="auto" w:fill="auto"/>
            <w:noWrap/>
            <w:vAlign w:val="center"/>
          </w:tcPr>
          <w:p w14:paraId="3FC22CB0" w14:textId="77777777" w:rsidR="004C7DFA" w:rsidRPr="00434023" w:rsidRDefault="004C7DFA" w:rsidP="00434023">
            <w:pPr>
              <w:spacing w:before="40" w:after="40" w:line="0" w:lineRule="atLeast"/>
              <w:jc w:val="center"/>
              <w:rPr>
                <w:rFonts w:eastAsia="Times New Roman"/>
                <w:color w:val="000000"/>
              </w:rPr>
            </w:pPr>
          </w:p>
        </w:tc>
        <w:tc>
          <w:tcPr>
            <w:tcW w:w="1004" w:type="dxa"/>
            <w:vMerge w:val="restart"/>
            <w:tcBorders>
              <w:top w:val="nil"/>
              <w:left w:val="single" w:sz="4" w:space="0" w:color="auto"/>
              <w:bottom w:val="single" w:sz="4" w:space="0" w:color="auto"/>
              <w:right w:val="single" w:sz="4" w:space="0" w:color="auto"/>
            </w:tcBorders>
            <w:shd w:val="clear" w:color="auto" w:fill="auto"/>
            <w:noWrap/>
            <w:vAlign w:val="center"/>
          </w:tcPr>
          <w:p w14:paraId="1739236C" w14:textId="77777777" w:rsidR="004C7DFA" w:rsidRPr="00434023" w:rsidRDefault="004C7DFA" w:rsidP="00434023">
            <w:pPr>
              <w:spacing w:before="40" w:after="40" w:line="0" w:lineRule="atLeast"/>
              <w:jc w:val="center"/>
              <w:rPr>
                <w:rFonts w:eastAsia="Times New Roman"/>
                <w:color w:val="000000"/>
                <w:lang w:val="vi-VN"/>
              </w:rPr>
            </w:pPr>
          </w:p>
        </w:tc>
        <w:tc>
          <w:tcPr>
            <w:tcW w:w="1153" w:type="dxa"/>
            <w:tcBorders>
              <w:top w:val="nil"/>
              <w:left w:val="nil"/>
              <w:bottom w:val="single" w:sz="4" w:space="0" w:color="auto"/>
              <w:right w:val="single" w:sz="4" w:space="0" w:color="auto"/>
            </w:tcBorders>
            <w:shd w:val="clear" w:color="auto" w:fill="auto"/>
            <w:noWrap/>
            <w:vAlign w:val="center"/>
          </w:tcPr>
          <w:p w14:paraId="0610A4A7" w14:textId="3E6677C9" w:rsidR="004C7DFA" w:rsidRPr="00434023" w:rsidRDefault="004C7DFA" w:rsidP="00434023">
            <w:pPr>
              <w:spacing w:before="40" w:after="40" w:line="0" w:lineRule="atLeast"/>
              <w:jc w:val="center"/>
              <w:rPr>
                <w:rFonts w:eastAsia="Times New Roman"/>
                <w:color w:val="000000"/>
              </w:rPr>
            </w:pPr>
            <w:r>
              <w:rPr>
                <w:rFonts w:eastAsia="Times New Roman"/>
                <w:color w:val="000000"/>
              </w:rPr>
              <w:t>12,11</w:t>
            </w:r>
          </w:p>
        </w:tc>
        <w:tc>
          <w:tcPr>
            <w:tcW w:w="930" w:type="dxa"/>
            <w:vMerge w:val="restart"/>
            <w:tcBorders>
              <w:top w:val="nil"/>
              <w:left w:val="single" w:sz="4" w:space="0" w:color="auto"/>
              <w:bottom w:val="single" w:sz="4" w:space="0" w:color="auto"/>
              <w:right w:val="single" w:sz="4" w:space="0" w:color="auto"/>
            </w:tcBorders>
            <w:shd w:val="clear" w:color="auto" w:fill="auto"/>
            <w:noWrap/>
            <w:vAlign w:val="center"/>
          </w:tcPr>
          <w:p w14:paraId="478959E8" w14:textId="51C75A1E" w:rsidR="004C7DFA" w:rsidRPr="00434023" w:rsidRDefault="004C7DFA" w:rsidP="00434023">
            <w:pPr>
              <w:spacing w:before="40" w:after="40" w:line="0" w:lineRule="atLeast"/>
              <w:jc w:val="center"/>
              <w:rPr>
                <w:rFonts w:eastAsia="Times New Roman"/>
                <w:color w:val="000000"/>
              </w:rPr>
            </w:pPr>
            <w:r>
              <w:rPr>
                <w:rFonts w:eastAsia="Times New Roman"/>
                <w:color w:val="000000"/>
              </w:rPr>
              <w:t>24,22</w:t>
            </w:r>
          </w:p>
        </w:tc>
      </w:tr>
      <w:tr w:rsidR="004C7DFA" w:rsidRPr="00434023" w14:paraId="2EBBE167" w14:textId="77777777" w:rsidTr="00702D62">
        <w:trPr>
          <w:trHeight w:val="757"/>
        </w:trPr>
        <w:tc>
          <w:tcPr>
            <w:tcW w:w="917" w:type="dxa"/>
            <w:vMerge/>
            <w:tcBorders>
              <w:top w:val="nil"/>
              <w:left w:val="single" w:sz="4" w:space="0" w:color="auto"/>
              <w:bottom w:val="single" w:sz="4" w:space="0" w:color="auto"/>
              <w:right w:val="single" w:sz="4" w:space="0" w:color="auto"/>
            </w:tcBorders>
            <w:vAlign w:val="center"/>
            <w:hideMark/>
          </w:tcPr>
          <w:p w14:paraId="071E29C3" w14:textId="77777777" w:rsidR="004C7DFA" w:rsidRPr="00434023" w:rsidRDefault="004C7DFA" w:rsidP="00434023">
            <w:pPr>
              <w:spacing w:before="40" w:after="40" w:line="0" w:lineRule="atLeast"/>
              <w:rPr>
                <w:rFonts w:eastAsia="Times New Roman"/>
                <w:b/>
                <w:color w:val="000000"/>
              </w:rPr>
            </w:pPr>
          </w:p>
        </w:tc>
        <w:tc>
          <w:tcPr>
            <w:tcW w:w="729" w:type="dxa"/>
            <w:vMerge/>
            <w:tcBorders>
              <w:top w:val="nil"/>
              <w:left w:val="single" w:sz="4" w:space="0" w:color="auto"/>
              <w:bottom w:val="single" w:sz="4" w:space="0" w:color="auto"/>
              <w:right w:val="single" w:sz="4" w:space="0" w:color="auto"/>
            </w:tcBorders>
            <w:vAlign w:val="center"/>
          </w:tcPr>
          <w:p w14:paraId="2B34DA29" w14:textId="77777777" w:rsidR="004C7DFA" w:rsidRPr="00434023" w:rsidRDefault="004C7DFA" w:rsidP="00434023">
            <w:pPr>
              <w:spacing w:before="40" w:after="40" w:line="0" w:lineRule="atLeast"/>
              <w:rPr>
                <w:rFonts w:eastAsia="Times New Roman"/>
                <w:color w:val="000000"/>
              </w:rPr>
            </w:pPr>
          </w:p>
        </w:tc>
        <w:tc>
          <w:tcPr>
            <w:tcW w:w="796" w:type="dxa"/>
            <w:tcBorders>
              <w:top w:val="nil"/>
              <w:left w:val="nil"/>
              <w:bottom w:val="single" w:sz="4" w:space="0" w:color="auto"/>
              <w:right w:val="single" w:sz="4" w:space="0" w:color="auto"/>
            </w:tcBorders>
            <w:shd w:val="clear" w:color="auto" w:fill="auto"/>
            <w:noWrap/>
            <w:vAlign w:val="center"/>
            <w:hideMark/>
          </w:tcPr>
          <w:p w14:paraId="25A212D7" w14:textId="77777777" w:rsidR="004C7DFA" w:rsidRPr="00434023" w:rsidRDefault="004C7DFA" w:rsidP="00434023">
            <w:pPr>
              <w:spacing w:before="40" w:after="40" w:line="0" w:lineRule="atLeast"/>
              <w:jc w:val="center"/>
              <w:rPr>
                <w:rFonts w:eastAsia="Times New Roman"/>
                <w:color w:val="000000"/>
              </w:rPr>
            </w:pPr>
            <w:r w:rsidRPr="00434023">
              <w:rPr>
                <w:rFonts w:eastAsia="Times New Roman"/>
                <w:color w:val="000000"/>
              </w:rPr>
              <w:t>S5</w:t>
            </w:r>
          </w:p>
        </w:tc>
        <w:tc>
          <w:tcPr>
            <w:tcW w:w="764" w:type="dxa"/>
            <w:tcBorders>
              <w:top w:val="nil"/>
              <w:left w:val="nil"/>
              <w:bottom w:val="single" w:sz="4" w:space="0" w:color="auto"/>
              <w:right w:val="single" w:sz="4" w:space="0" w:color="auto"/>
            </w:tcBorders>
            <w:shd w:val="clear" w:color="auto" w:fill="auto"/>
            <w:noWrap/>
            <w:vAlign w:val="center"/>
          </w:tcPr>
          <w:p w14:paraId="55B98192" w14:textId="77777777" w:rsidR="004C7DFA" w:rsidRPr="00434023" w:rsidRDefault="004C7DFA" w:rsidP="00434023">
            <w:pPr>
              <w:spacing w:before="40" w:after="40" w:line="0" w:lineRule="atLeast"/>
              <w:jc w:val="center"/>
              <w:rPr>
                <w:rFonts w:eastAsia="Times New Roman"/>
                <w:color w:val="000000"/>
              </w:rPr>
            </w:pPr>
            <w:r w:rsidRPr="00434023">
              <w:rPr>
                <w:rFonts w:eastAsia="Times New Roman"/>
                <w:color w:val="000000"/>
              </w:rPr>
              <w:t>4,5</w:t>
            </w:r>
          </w:p>
        </w:tc>
        <w:tc>
          <w:tcPr>
            <w:tcW w:w="651" w:type="dxa"/>
            <w:tcBorders>
              <w:top w:val="nil"/>
              <w:left w:val="nil"/>
              <w:bottom w:val="single" w:sz="4" w:space="0" w:color="auto"/>
              <w:right w:val="single" w:sz="4" w:space="0" w:color="auto"/>
            </w:tcBorders>
            <w:shd w:val="clear" w:color="auto" w:fill="auto"/>
            <w:noWrap/>
            <w:vAlign w:val="center"/>
          </w:tcPr>
          <w:p w14:paraId="48AC921C" w14:textId="41A5FF51" w:rsidR="004C7DFA" w:rsidRPr="00434023" w:rsidRDefault="004C7DFA" w:rsidP="00434023">
            <w:pPr>
              <w:spacing w:before="40" w:after="40" w:line="0" w:lineRule="atLeast"/>
              <w:jc w:val="center"/>
              <w:rPr>
                <w:rFonts w:eastAsia="Times New Roman"/>
                <w:color w:val="000000"/>
              </w:rPr>
            </w:pPr>
            <w:r>
              <w:rPr>
                <w:rFonts w:eastAsia="Times New Roman"/>
                <w:color w:val="000000"/>
              </w:rPr>
              <w:t>6</w:t>
            </w:r>
          </w:p>
        </w:tc>
        <w:tc>
          <w:tcPr>
            <w:tcW w:w="1393" w:type="dxa"/>
            <w:tcBorders>
              <w:top w:val="nil"/>
              <w:left w:val="nil"/>
              <w:bottom w:val="single" w:sz="4" w:space="0" w:color="auto"/>
              <w:right w:val="single" w:sz="4" w:space="0" w:color="auto"/>
            </w:tcBorders>
            <w:shd w:val="clear" w:color="auto" w:fill="auto"/>
            <w:noWrap/>
            <w:vAlign w:val="center"/>
          </w:tcPr>
          <w:p w14:paraId="1F6E0E5F" w14:textId="77777777" w:rsidR="004C7DFA" w:rsidRPr="00434023" w:rsidRDefault="004C7DFA" w:rsidP="00434023">
            <w:pPr>
              <w:spacing w:before="40" w:after="40" w:line="0" w:lineRule="atLeast"/>
              <w:jc w:val="center"/>
              <w:rPr>
                <w:rFonts w:eastAsia="Times New Roman"/>
                <w:color w:val="000000"/>
              </w:rPr>
            </w:pPr>
            <w:r w:rsidRPr="00434023">
              <w:rPr>
                <w:rFonts w:eastAsia="Times New Roman"/>
                <w:color w:val="000000"/>
              </w:rPr>
              <w:t>4,037</w:t>
            </w:r>
          </w:p>
        </w:tc>
        <w:tc>
          <w:tcPr>
            <w:tcW w:w="856" w:type="dxa"/>
            <w:tcBorders>
              <w:top w:val="nil"/>
              <w:left w:val="nil"/>
              <w:bottom w:val="single" w:sz="4" w:space="0" w:color="auto"/>
              <w:right w:val="single" w:sz="4" w:space="0" w:color="auto"/>
            </w:tcBorders>
            <w:shd w:val="clear" w:color="auto" w:fill="auto"/>
            <w:noWrap/>
            <w:vAlign w:val="center"/>
          </w:tcPr>
          <w:p w14:paraId="5C2A0FF4" w14:textId="77777777" w:rsidR="004C7DFA" w:rsidRPr="00434023" w:rsidRDefault="004C7DFA" w:rsidP="00434023">
            <w:pPr>
              <w:spacing w:before="40" w:after="40" w:line="0" w:lineRule="atLeast"/>
              <w:jc w:val="center"/>
              <w:rPr>
                <w:rFonts w:eastAsia="Times New Roman"/>
                <w:color w:val="000000"/>
              </w:rPr>
            </w:pPr>
          </w:p>
        </w:tc>
        <w:tc>
          <w:tcPr>
            <w:tcW w:w="1004" w:type="dxa"/>
            <w:vMerge/>
            <w:tcBorders>
              <w:top w:val="nil"/>
              <w:left w:val="single" w:sz="4" w:space="0" w:color="auto"/>
              <w:bottom w:val="single" w:sz="4" w:space="0" w:color="auto"/>
              <w:right w:val="single" w:sz="4" w:space="0" w:color="auto"/>
            </w:tcBorders>
            <w:vAlign w:val="center"/>
          </w:tcPr>
          <w:p w14:paraId="54B2DB61" w14:textId="77777777" w:rsidR="004C7DFA" w:rsidRPr="00434023" w:rsidRDefault="004C7DFA" w:rsidP="00434023">
            <w:pPr>
              <w:spacing w:before="40" w:after="40" w:line="0" w:lineRule="atLeast"/>
              <w:rPr>
                <w:rFonts w:eastAsia="Times New Roman"/>
                <w:color w:val="000000"/>
              </w:rPr>
            </w:pPr>
          </w:p>
        </w:tc>
        <w:tc>
          <w:tcPr>
            <w:tcW w:w="1153" w:type="dxa"/>
            <w:tcBorders>
              <w:top w:val="nil"/>
              <w:left w:val="nil"/>
              <w:bottom w:val="single" w:sz="4" w:space="0" w:color="auto"/>
              <w:right w:val="single" w:sz="4" w:space="0" w:color="auto"/>
            </w:tcBorders>
            <w:shd w:val="clear" w:color="auto" w:fill="auto"/>
            <w:noWrap/>
            <w:vAlign w:val="bottom"/>
          </w:tcPr>
          <w:p w14:paraId="6C970CF9" w14:textId="475B76EE" w:rsidR="004C7DFA" w:rsidRPr="00434023" w:rsidRDefault="004C7DFA" w:rsidP="00434023">
            <w:pPr>
              <w:spacing w:before="40" w:after="40" w:line="0" w:lineRule="atLeast"/>
              <w:jc w:val="center"/>
              <w:rPr>
                <w:rFonts w:eastAsia="Times New Roman"/>
                <w:color w:val="000000"/>
              </w:rPr>
            </w:pPr>
            <w:r>
              <w:rPr>
                <w:rFonts w:eastAsia="Times New Roman"/>
                <w:color w:val="000000"/>
              </w:rPr>
              <w:t>12,11</w:t>
            </w:r>
          </w:p>
        </w:tc>
        <w:tc>
          <w:tcPr>
            <w:tcW w:w="930" w:type="dxa"/>
            <w:vMerge/>
            <w:tcBorders>
              <w:top w:val="nil"/>
              <w:left w:val="single" w:sz="4" w:space="0" w:color="auto"/>
              <w:bottom w:val="single" w:sz="4" w:space="0" w:color="auto"/>
              <w:right w:val="single" w:sz="4" w:space="0" w:color="auto"/>
            </w:tcBorders>
            <w:vAlign w:val="center"/>
          </w:tcPr>
          <w:p w14:paraId="79D9AC82" w14:textId="77777777" w:rsidR="004C7DFA" w:rsidRPr="00434023" w:rsidRDefault="004C7DFA" w:rsidP="00434023">
            <w:pPr>
              <w:spacing w:before="40" w:after="40" w:line="0" w:lineRule="atLeast"/>
              <w:rPr>
                <w:rFonts w:eastAsia="Times New Roman"/>
                <w:color w:val="000000"/>
              </w:rPr>
            </w:pPr>
          </w:p>
        </w:tc>
      </w:tr>
      <w:tr w:rsidR="004C7DFA" w:rsidRPr="00434023" w14:paraId="53C655FA" w14:textId="77777777" w:rsidTr="00702D62">
        <w:trPr>
          <w:trHeight w:val="932"/>
        </w:trPr>
        <w:tc>
          <w:tcPr>
            <w:tcW w:w="91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8C2EEBA" w14:textId="77777777" w:rsidR="004C7DFA" w:rsidRPr="00434023" w:rsidRDefault="004C7DFA" w:rsidP="00434023">
            <w:pPr>
              <w:spacing w:before="40" w:after="40" w:line="0" w:lineRule="atLeast"/>
              <w:jc w:val="center"/>
              <w:rPr>
                <w:rFonts w:eastAsia="Times New Roman"/>
                <w:b/>
                <w:color w:val="000000"/>
              </w:rPr>
            </w:pPr>
            <w:r w:rsidRPr="00434023">
              <w:rPr>
                <w:rFonts w:eastAsia="Times New Roman"/>
                <w:b/>
                <w:color w:val="000000"/>
              </w:rPr>
              <w:t>E-F</w:t>
            </w:r>
          </w:p>
        </w:tc>
        <w:tc>
          <w:tcPr>
            <w:tcW w:w="729" w:type="dxa"/>
            <w:vMerge w:val="restart"/>
            <w:tcBorders>
              <w:top w:val="nil"/>
              <w:left w:val="single" w:sz="4" w:space="0" w:color="auto"/>
              <w:bottom w:val="single" w:sz="4" w:space="0" w:color="auto"/>
              <w:right w:val="single" w:sz="4" w:space="0" w:color="auto"/>
            </w:tcBorders>
            <w:shd w:val="clear" w:color="auto" w:fill="auto"/>
            <w:noWrap/>
            <w:vAlign w:val="center"/>
          </w:tcPr>
          <w:p w14:paraId="694D4C41" w14:textId="77777777" w:rsidR="004C7DFA" w:rsidRPr="00434023" w:rsidRDefault="004C7DFA" w:rsidP="00434023">
            <w:pPr>
              <w:spacing w:before="40" w:after="40" w:line="0" w:lineRule="atLeast"/>
              <w:jc w:val="center"/>
              <w:rPr>
                <w:rFonts w:eastAsia="Times New Roman"/>
                <w:color w:val="000000"/>
              </w:rPr>
            </w:pPr>
            <w:r w:rsidRPr="00434023">
              <w:rPr>
                <w:rFonts w:eastAsia="Times New Roman"/>
                <w:color w:val="000000"/>
              </w:rPr>
              <w:t>5</w:t>
            </w:r>
          </w:p>
        </w:tc>
        <w:tc>
          <w:tcPr>
            <w:tcW w:w="796" w:type="dxa"/>
            <w:tcBorders>
              <w:top w:val="nil"/>
              <w:left w:val="nil"/>
              <w:bottom w:val="single" w:sz="4" w:space="0" w:color="auto"/>
              <w:right w:val="single" w:sz="4" w:space="0" w:color="auto"/>
            </w:tcBorders>
            <w:shd w:val="clear" w:color="auto" w:fill="auto"/>
            <w:noWrap/>
            <w:vAlign w:val="center"/>
            <w:hideMark/>
          </w:tcPr>
          <w:p w14:paraId="55734F06" w14:textId="77777777" w:rsidR="004C7DFA" w:rsidRPr="00434023" w:rsidRDefault="004C7DFA" w:rsidP="00434023">
            <w:pPr>
              <w:spacing w:before="40" w:after="40" w:line="0" w:lineRule="atLeast"/>
              <w:jc w:val="center"/>
              <w:rPr>
                <w:rFonts w:eastAsia="Times New Roman"/>
                <w:color w:val="000000"/>
              </w:rPr>
            </w:pPr>
            <w:r w:rsidRPr="00434023">
              <w:rPr>
                <w:rFonts w:eastAsia="Times New Roman"/>
                <w:color w:val="000000"/>
              </w:rPr>
              <w:t>S1</w:t>
            </w:r>
          </w:p>
        </w:tc>
        <w:tc>
          <w:tcPr>
            <w:tcW w:w="764" w:type="dxa"/>
            <w:tcBorders>
              <w:top w:val="nil"/>
              <w:left w:val="nil"/>
              <w:bottom w:val="single" w:sz="4" w:space="0" w:color="auto"/>
              <w:right w:val="single" w:sz="4" w:space="0" w:color="auto"/>
            </w:tcBorders>
            <w:shd w:val="clear" w:color="auto" w:fill="auto"/>
            <w:noWrap/>
            <w:vAlign w:val="center"/>
          </w:tcPr>
          <w:p w14:paraId="43AB8B38" w14:textId="77777777" w:rsidR="004C7DFA" w:rsidRPr="00434023" w:rsidRDefault="004C7DFA" w:rsidP="00434023">
            <w:pPr>
              <w:spacing w:before="40" w:after="40" w:line="0" w:lineRule="atLeast"/>
              <w:jc w:val="center"/>
              <w:rPr>
                <w:rFonts w:eastAsia="Times New Roman"/>
                <w:color w:val="000000"/>
              </w:rPr>
            </w:pPr>
            <w:r w:rsidRPr="00434023">
              <w:rPr>
                <w:rFonts w:eastAsia="Times New Roman"/>
                <w:color w:val="000000"/>
              </w:rPr>
              <w:t>4,5</w:t>
            </w:r>
          </w:p>
        </w:tc>
        <w:tc>
          <w:tcPr>
            <w:tcW w:w="651" w:type="dxa"/>
            <w:tcBorders>
              <w:top w:val="nil"/>
              <w:left w:val="nil"/>
              <w:bottom w:val="single" w:sz="4" w:space="0" w:color="auto"/>
              <w:right w:val="single" w:sz="4" w:space="0" w:color="auto"/>
            </w:tcBorders>
            <w:shd w:val="clear" w:color="auto" w:fill="auto"/>
            <w:noWrap/>
            <w:vAlign w:val="center"/>
          </w:tcPr>
          <w:p w14:paraId="2708CEB8" w14:textId="77777777" w:rsidR="004C7DFA" w:rsidRPr="00434023" w:rsidRDefault="004C7DFA" w:rsidP="00434023">
            <w:pPr>
              <w:spacing w:before="40" w:after="40" w:line="0" w:lineRule="atLeast"/>
              <w:jc w:val="center"/>
              <w:rPr>
                <w:rFonts w:eastAsia="Times New Roman"/>
                <w:color w:val="000000"/>
              </w:rPr>
            </w:pPr>
            <w:r w:rsidRPr="00434023">
              <w:rPr>
                <w:rFonts w:eastAsia="Times New Roman"/>
                <w:color w:val="000000"/>
              </w:rPr>
              <w:t>5</w:t>
            </w:r>
          </w:p>
        </w:tc>
        <w:tc>
          <w:tcPr>
            <w:tcW w:w="1393" w:type="dxa"/>
            <w:tcBorders>
              <w:top w:val="nil"/>
              <w:left w:val="nil"/>
              <w:bottom w:val="single" w:sz="4" w:space="0" w:color="auto"/>
              <w:right w:val="single" w:sz="4" w:space="0" w:color="auto"/>
            </w:tcBorders>
            <w:shd w:val="clear" w:color="auto" w:fill="auto"/>
            <w:noWrap/>
            <w:vAlign w:val="center"/>
          </w:tcPr>
          <w:p w14:paraId="17EF277D" w14:textId="77777777" w:rsidR="004C7DFA" w:rsidRPr="00434023" w:rsidRDefault="004C7DFA" w:rsidP="00434023">
            <w:pPr>
              <w:spacing w:before="40" w:after="40" w:line="0" w:lineRule="atLeast"/>
              <w:jc w:val="center"/>
              <w:rPr>
                <w:rFonts w:eastAsia="Times New Roman"/>
                <w:color w:val="000000"/>
              </w:rPr>
            </w:pPr>
            <w:r w:rsidRPr="00434023">
              <w:rPr>
                <w:rFonts w:eastAsia="Times New Roman"/>
                <w:color w:val="000000"/>
              </w:rPr>
              <w:t>4,037</w:t>
            </w:r>
          </w:p>
        </w:tc>
        <w:tc>
          <w:tcPr>
            <w:tcW w:w="856" w:type="dxa"/>
            <w:tcBorders>
              <w:top w:val="nil"/>
              <w:left w:val="nil"/>
              <w:bottom w:val="single" w:sz="4" w:space="0" w:color="auto"/>
              <w:right w:val="single" w:sz="4" w:space="0" w:color="auto"/>
            </w:tcBorders>
            <w:shd w:val="clear" w:color="auto" w:fill="auto"/>
            <w:noWrap/>
            <w:vAlign w:val="center"/>
          </w:tcPr>
          <w:p w14:paraId="4CCA9431" w14:textId="77777777" w:rsidR="004C7DFA" w:rsidRPr="00434023" w:rsidRDefault="004C7DFA" w:rsidP="00434023">
            <w:pPr>
              <w:spacing w:before="40" w:after="40" w:line="0" w:lineRule="atLeast"/>
              <w:jc w:val="center"/>
              <w:rPr>
                <w:rFonts w:eastAsia="Times New Roman"/>
                <w:color w:val="000000"/>
              </w:rPr>
            </w:pPr>
          </w:p>
        </w:tc>
        <w:tc>
          <w:tcPr>
            <w:tcW w:w="1004" w:type="dxa"/>
            <w:vMerge w:val="restart"/>
            <w:tcBorders>
              <w:top w:val="nil"/>
              <w:left w:val="single" w:sz="4" w:space="0" w:color="auto"/>
              <w:bottom w:val="single" w:sz="4" w:space="0" w:color="auto"/>
              <w:right w:val="single" w:sz="4" w:space="0" w:color="auto"/>
            </w:tcBorders>
            <w:shd w:val="clear" w:color="auto" w:fill="auto"/>
            <w:noWrap/>
            <w:vAlign w:val="center"/>
          </w:tcPr>
          <w:p w14:paraId="12A3F4F8" w14:textId="77777777" w:rsidR="004C7DFA" w:rsidRPr="00434023" w:rsidRDefault="004C7DFA" w:rsidP="00434023">
            <w:pPr>
              <w:spacing w:before="40" w:after="40" w:line="0" w:lineRule="atLeast"/>
              <w:jc w:val="center"/>
              <w:rPr>
                <w:rFonts w:eastAsia="Times New Roman"/>
                <w:color w:val="000000"/>
                <w:lang w:val="vi-VN"/>
              </w:rPr>
            </w:pPr>
          </w:p>
        </w:tc>
        <w:tc>
          <w:tcPr>
            <w:tcW w:w="1153" w:type="dxa"/>
            <w:tcBorders>
              <w:top w:val="nil"/>
              <w:left w:val="nil"/>
              <w:bottom w:val="single" w:sz="4" w:space="0" w:color="auto"/>
              <w:right w:val="single" w:sz="4" w:space="0" w:color="auto"/>
            </w:tcBorders>
            <w:shd w:val="clear" w:color="auto" w:fill="auto"/>
            <w:noWrap/>
            <w:vAlign w:val="center"/>
          </w:tcPr>
          <w:p w14:paraId="36F9876A" w14:textId="6DD15E59" w:rsidR="004C7DFA" w:rsidRPr="00434023" w:rsidRDefault="004C7DFA" w:rsidP="00434023">
            <w:pPr>
              <w:spacing w:before="40" w:after="40" w:line="0" w:lineRule="atLeast"/>
              <w:jc w:val="center"/>
              <w:rPr>
                <w:rFonts w:eastAsia="Times New Roman"/>
                <w:color w:val="000000"/>
              </w:rPr>
            </w:pPr>
            <w:r>
              <w:rPr>
                <w:rFonts w:eastAsia="Times New Roman"/>
                <w:color w:val="000000"/>
              </w:rPr>
              <w:t>10,09</w:t>
            </w:r>
          </w:p>
        </w:tc>
        <w:tc>
          <w:tcPr>
            <w:tcW w:w="930" w:type="dxa"/>
            <w:vMerge w:val="restart"/>
            <w:tcBorders>
              <w:top w:val="nil"/>
              <w:left w:val="single" w:sz="4" w:space="0" w:color="auto"/>
              <w:bottom w:val="single" w:sz="4" w:space="0" w:color="auto"/>
              <w:right w:val="single" w:sz="4" w:space="0" w:color="auto"/>
            </w:tcBorders>
            <w:shd w:val="clear" w:color="auto" w:fill="auto"/>
            <w:noWrap/>
            <w:vAlign w:val="center"/>
          </w:tcPr>
          <w:p w14:paraId="1DCCC5A0" w14:textId="758D194C" w:rsidR="004C7DFA" w:rsidRPr="00434023" w:rsidRDefault="004C7DFA" w:rsidP="00434023">
            <w:pPr>
              <w:spacing w:before="40" w:after="40" w:line="0" w:lineRule="atLeast"/>
              <w:jc w:val="center"/>
              <w:rPr>
                <w:rFonts w:eastAsia="Times New Roman"/>
                <w:color w:val="000000"/>
              </w:rPr>
            </w:pPr>
            <w:r>
              <w:rPr>
                <w:rFonts w:eastAsia="Times New Roman"/>
                <w:color w:val="000000"/>
              </w:rPr>
              <w:t>20,18</w:t>
            </w:r>
          </w:p>
        </w:tc>
      </w:tr>
      <w:tr w:rsidR="004C7DFA" w:rsidRPr="00434023" w14:paraId="5FBDF160" w14:textId="77777777" w:rsidTr="00702D62">
        <w:trPr>
          <w:trHeight w:val="757"/>
        </w:trPr>
        <w:tc>
          <w:tcPr>
            <w:tcW w:w="917" w:type="dxa"/>
            <w:vMerge/>
            <w:tcBorders>
              <w:top w:val="nil"/>
              <w:left w:val="single" w:sz="4" w:space="0" w:color="auto"/>
              <w:bottom w:val="single" w:sz="4" w:space="0" w:color="auto"/>
              <w:right w:val="single" w:sz="4" w:space="0" w:color="auto"/>
            </w:tcBorders>
            <w:vAlign w:val="center"/>
            <w:hideMark/>
          </w:tcPr>
          <w:p w14:paraId="7ADD4344" w14:textId="77777777" w:rsidR="004C7DFA" w:rsidRPr="00434023" w:rsidRDefault="004C7DFA" w:rsidP="00434023">
            <w:pPr>
              <w:spacing w:before="40" w:after="40" w:line="0" w:lineRule="atLeast"/>
              <w:rPr>
                <w:rFonts w:eastAsia="Times New Roman"/>
                <w:b/>
                <w:color w:val="000000"/>
              </w:rPr>
            </w:pPr>
          </w:p>
        </w:tc>
        <w:tc>
          <w:tcPr>
            <w:tcW w:w="729" w:type="dxa"/>
            <w:vMerge/>
            <w:tcBorders>
              <w:top w:val="nil"/>
              <w:left w:val="single" w:sz="4" w:space="0" w:color="auto"/>
              <w:bottom w:val="single" w:sz="4" w:space="0" w:color="auto"/>
              <w:right w:val="single" w:sz="4" w:space="0" w:color="auto"/>
            </w:tcBorders>
            <w:vAlign w:val="center"/>
          </w:tcPr>
          <w:p w14:paraId="156A73AD" w14:textId="77777777" w:rsidR="004C7DFA" w:rsidRPr="00434023" w:rsidRDefault="004C7DFA" w:rsidP="00434023">
            <w:pPr>
              <w:spacing w:before="40" w:after="40" w:line="0" w:lineRule="atLeast"/>
              <w:rPr>
                <w:rFonts w:eastAsia="Times New Roman"/>
                <w:color w:val="000000"/>
              </w:rPr>
            </w:pPr>
          </w:p>
        </w:tc>
        <w:tc>
          <w:tcPr>
            <w:tcW w:w="796" w:type="dxa"/>
            <w:tcBorders>
              <w:top w:val="nil"/>
              <w:left w:val="nil"/>
              <w:bottom w:val="single" w:sz="4" w:space="0" w:color="auto"/>
              <w:right w:val="single" w:sz="4" w:space="0" w:color="auto"/>
            </w:tcBorders>
            <w:shd w:val="clear" w:color="auto" w:fill="auto"/>
            <w:noWrap/>
            <w:vAlign w:val="center"/>
            <w:hideMark/>
          </w:tcPr>
          <w:p w14:paraId="2FE483F3" w14:textId="0517CB91" w:rsidR="004C7DFA" w:rsidRPr="00434023" w:rsidRDefault="004C7DFA" w:rsidP="00434023">
            <w:pPr>
              <w:spacing w:before="40" w:after="40" w:line="0" w:lineRule="atLeast"/>
              <w:jc w:val="center"/>
              <w:rPr>
                <w:rFonts w:eastAsia="Times New Roman"/>
                <w:color w:val="000000"/>
              </w:rPr>
            </w:pPr>
            <w:r>
              <w:rPr>
                <w:rFonts w:eastAsia="Times New Roman"/>
                <w:color w:val="000000"/>
              </w:rPr>
              <w:t>S3</w:t>
            </w:r>
          </w:p>
        </w:tc>
        <w:tc>
          <w:tcPr>
            <w:tcW w:w="764" w:type="dxa"/>
            <w:tcBorders>
              <w:top w:val="nil"/>
              <w:left w:val="nil"/>
              <w:bottom w:val="single" w:sz="4" w:space="0" w:color="auto"/>
              <w:right w:val="single" w:sz="4" w:space="0" w:color="auto"/>
            </w:tcBorders>
            <w:shd w:val="clear" w:color="auto" w:fill="auto"/>
            <w:noWrap/>
            <w:vAlign w:val="center"/>
          </w:tcPr>
          <w:p w14:paraId="6CA6BB6B" w14:textId="77777777" w:rsidR="004C7DFA" w:rsidRPr="00434023" w:rsidRDefault="004C7DFA" w:rsidP="00434023">
            <w:pPr>
              <w:spacing w:before="40" w:after="40" w:line="0" w:lineRule="atLeast"/>
              <w:jc w:val="center"/>
              <w:rPr>
                <w:rFonts w:eastAsia="Times New Roman"/>
                <w:color w:val="000000"/>
              </w:rPr>
            </w:pPr>
            <w:r w:rsidRPr="00434023">
              <w:rPr>
                <w:rFonts w:eastAsia="Times New Roman"/>
                <w:color w:val="000000"/>
              </w:rPr>
              <w:t>4,5</w:t>
            </w:r>
          </w:p>
        </w:tc>
        <w:tc>
          <w:tcPr>
            <w:tcW w:w="651" w:type="dxa"/>
            <w:tcBorders>
              <w:top w:val="nil"/>
              <w:left w:val="nil"/>
              <w:bottom w:val="single" w:sz="4" w:space="0" w:color="auto"/>
              <w:right w:val="single" w:sz="4" w:space="0" w:color="auto"/>
            </w:tcBorders>
            <w:shd w:val="clear" w:color="auto" w:fill="auto"/>
            <w:noWrap/>
            <w:vAlign w:val="center"/>
          </w:tcPr>
          <w:p w14:paraId="5370F646" w14:textId="77777777" w:rsidR="004C7DFA" w:rsidRPr="00434023" w:rsidRDefault="004C7DFA" w:rsidP="00434023">
            <w:pPr>
              <w:spacing w:before="40" w:after="40" w:line="0" w:lineRule="atLeast"/>
              <w:jc w:val="center"/>
              <w:rPr>
                <w:rFonts w:eastAsia="Times New Roman"/>
                <w:color w:val="000000"/>
              </w:rPr>
            </w:pPr>
            <w:r w:rsidRPr="00434023">
              <w:rPr>
                <w:rFonts w:eastAsia="Times New Roman"/>
                <w:color w:val="000000"/>
              </w:rPr>
              <w:t>5</w:t>
            </w:r>
          </w:p>
        </w:tc>
        <w:tc>
          <w:tcPr>
            <w:tcW w:w="1393" w:type="dxa"/>
            <w:tcBorders>
              <w:top w:val="nil"/>
              <w:left w:val="nil"/>
              <w:bottom w:val="single" w:sz="4" w:space="0" w:color="auto"/>
              <w:right w:val="single" w:sz="4" w:space="0" w:color="auto"/>
            </w:tcBorders>
            <w:shd w:val="clear" w:color="auto" w:fill="auto"/>
            <w:noWrap/>
            <w:vAlign w:val="center"/>
          </w:tcPr>
          <w:p w14:paraId="2FA4C5C1" w14:textId="77777777" w:rsidR="004C7DFA" w:rsidRPr="00434023" w:rsidRDefault="004C7DFA" w:rsidP="00434023">
            <w:pPr>
              <w:spacing w:before="40" w:after="40" w:line="0" w:lineRule="atLeast"/>
              <w:jc w:val="center"/>
              <w:rPr>
                <w:rFonts w:eastAsia="Times New Roman"/>
                <w:color w:val="000000"/>
              </w:rPr>
            </w:pPr>
            <w:r w:rsidRPr="00434023">
              <w:rPr>
                <w:rFonts w:eastAsia="Times New Roman"/>
                <w:color w:val="000000"/>
              </w:rPr>
              <w:t>4,037</w:t>
            </w:r>
          </w:p>
        </w:tc>
        <w:tc>
          <w:tcPr>
            <w:tcW w:w="856" w:type="dxa"/>
            <w:tcBorders>
              <w:top w:val="nil"/>
              <w:left w:val="nil"/>
              <w:bottom w:val="single" w:sz="4" w:space="0" w:color="auto"/>
              <w:right w:val="single" w:sz="4" w:space="0" w:color="auto"/>
            </w:tcBorders>
            <w:shd w:val="clear" w:color="auto" w:fill="auto"/>
            <w:noWrap/>
            <w:vAlign w:val="center"/>
            <w:hideMark/>
          </w:tcPr>
          <w:p w14:paraId="5F434D49" w14:textId="77777777" w:rsidR="004C7DFA" w:rsidRPr="00434023" w:rsidRDefault="004C7DFA" w:rsidP="00434023">
            <w:pPr>
              <w:spacing w:before="40" w:after="40" w:line="0" w:lineRule="atLeast"/>
              <w:jc w:val="center"/>
              <w:rPr>
                <w:rFonts w:eastAsia="Times New Roman"/>
                <w:color w:val="000000"/>
              </w:rPr>
            </w:pPr>
          </w:p>
        </w:tc>
        <w:tc>
          <w:tcPr>
            <w:tcW w:w="1004" w:type="dxa"/>
            <w:vMerge/>
            <w:tcBorders>
              <w:top w:val="nil"/>
              <w:left w:val="single" w:sz="4" w:space="0" w:color="auto"/>
              <w:bottom w:val="single" w:sz="4" w:space="0" w:color="auto"/>
              <w:right w:val="single" w:sz="4" w:space="0" w:color="auto"/>
            </w:tcBorders>
            <w:vAlign w:val="center"/>
            <w:hideMark/>
          </w:tcPr>
          <w:p w14:paraId="33F8D0FF" w14:textId="77777777" w:rsidR="004C7DFA" w:rsidRPr="00434023" w:rsidRDefault="004C7DFA" w:rsidP="00434023">
            <w:pPr>
              <w:spacing w:before="40" w:after="40" w:line="0" w:lineRule="atLeast"/>
              <w:rPr>
                <w:rFonts w:eastAsia="Times New Roman"/>
                <w:color w:val="000000"/>
              </w:rPr>
            </w:pPr>
          </w:p>
        </w:tc>
        <w:tc>
          <w:tcPr>
            <w:tcW w:w="1153" w:type="dxa"/>
            <w:tcBorders>
              <w:top w:val="nil"/>
              <w:left w:val="nil"/>
              <w:bottom w:val="single" w:sz="4" w:space="0" w:color="auto"/>
              <w:right w:val="single" w:sz="4" w:space="0" w:color="auto"/>
            </w:tcBorders>
            <w:shd w:val="clear" w:color="auto" w:fill="auto"/>
            <w:noWrap/>
            <w:vAlign w:val="bottom"/>
          </w:tcPr>
          <w:p w14:paraId="6B769A8E" w14:textId="498A4D97" w:rsidR="004C7DFA" w:rsidRPr="00434023" w:rsidRDefault="004C7DFA" w:rsidP="00434023">
            <w:pPr>
              <w:spacing w:before="40" w:after="40" w:line="0" w:lineRule="atLeast"/>
              <w:jc w:val="center"/>
              <w:rPr>
                <w:rFonts w:eastAsia="Times New Roman"/>
                <w:color w:val="000000"/>
              </w:rPr>
            </w:pPr>
            <w:r>
              <w:rPr>
                <w:rFonts w:eastAsia="Times New Roman"/>
                <w:color w:val="000000"/>
              </w:rPr>
              <w:t>10,09</w:t>
            </w:r>
          </w:p>
        </w:tc>
        <w:tc>
          <w:tcPr>
            <w:tcW w:w="930" w:type="dxa"/>
            <w:vMerge/>
            <w:tcBorders>
              <w:top w:val="nil"/>
              <w:left w:val="single" w:sz="4" w:space="0" w:color="auto"/>
              <w:bottom w:val="single" w:sz="4" w:space="0" w:color="auto"/>
              <w:right w:val="single" w:sz="4" w:space="0" w:color="auto"/>
            </w:tcBorders>
            <w:vAlign w:val="center"/>
            <w:hideMark/>
          </w:tcPr>
          <w:p w14:paraId="40142436" w14:textId="77777777" w:rsidR="004C7DFA" w:rsidRPr="00434023" w:rsidRDefault="004C7DFA" w:rsidP="00434023">
            <w:pPr>
              <w:spacing w:before="40" w:after="40" w:line="0" w:lineRule="atLeast"/>
              <w:rPr>
                <w:rFonts w:eastAsia="Times New Roman"/>
                <w:color w:val="000000"/>
              </w:rPr>
            </w:pPr>
          </w:p>
        </w:tc>
      </w:tr>
      <w:tr w:rsidR="004C7DFA" w:rsidRPr="00434023" w14:paraId="4167DB3C" w14:textId="77777777" w:rsidTr="00702D62">
        <w:trPr>
          <w:trHeight w:val="288"/>
        </w:trPr>
        <w:tc>
          <w:tcPr>
            <w:tcW w:w="917" w:type="dxa"/>
            <w:vMerge w:val="restart"/>
            <w:tcBorders>
              <w:top w:val="single" w:sz="4" w:space="0" w:color="auto"/>
              <w:left w:val="single" w:sz="4" w:space="0" w:color="auto"/>
              <w:right w:val="single" w:sz="4" w:space="0" w:color="auto"/>
            </w:tcBorders>
            <w:vAlign w:val="center"/>
          </w:tcPr>
          <w:p w14:paraId="14E1CDD7" w14:textId="77777777" w:rsidR="004C7DFA" w:rsidRPr="00434023" w:rsidRDefault="004C7DFA" w:rsidP="00434023">
            <w:pPr>
              <w:spacing w:before="40" w:after="40" w:line="0" w:lineRule="atLeast"/>
              <w:jc w:val="center"/>
              <w:rPr>
                <w:rFonts w:eastAsia="Times New Roman"/>
                <w:b/>
                <w:color w:val="000000"/>
              </w:rPr>
            </w:pPr>
            <w:r w:rsidRPr="00434023">
              <w:rPr>
                <w:rFonts w:eastAsia="Times New Roman"/>
                <w:b/>
                <w:color w:val="000000"/>
              </w:rPr>
              <w:t>F-F’</w:t>
            </w:r>
          </w:p>
        </w:tc>
        <w:tc>
          <w:tcPr>
            <w:tcW w:w="729" w:type="dxa"/>
            <w:vMerge w:val="restart"/>
            <w:tcBorders>
              <w:top w:val="single" w:sz="4" w:space="0" w:color="auto"/>
              <w:left w:val="single" w:sz="4" w:space="0" w:color="auto"/>
              <w:right w:val="single" w:sz="4" w:space="0" w:color="auto"/>
            </w:tcBorders>
            <w:vAlign w:val="center"/>
          </w:tcPr>
          <w:p w14:paraId="35A25C0A" w14:textId="77777777" w:rsidR="004C7DFA" w:rsidRPr="00434023" w:rsidRDefault="004C7DFA" w:rsidP="00434023">
            <w:pPr>
              <w:spacing w:before="40" w:after="40" w:line="0" w:lineRule="atLeast"/>
              <w:rPr>
                <w:rFonts w:eastAsia="Times New Roman"/>
                <w:color w:val="000000"/>
              </w:rPr>
            </w:pPr>
            <w:r w:rsidRPr="00434023">
              <w:rPr>
                <w:rFonts w:eastAsia="Times New Roman"/>
                <w:color w:val="000000"/>
              </w:rPr>
              <w:t>1,5</w:t>
            </w:r>
          </w:p>
        </w:tc>
        <w:tc>
          <w:tcPr>
            <w:tcW w:w="796" w:type="dxa"/>
            <w:tcBorders>
              <w:top w:val="single" w:sz="4" w:space="0" w:color="auto"/>
              <w:left w:val="nil"/>
              <w:bottom w:val="single" w:sz="4" w:space="0" w:color="auto"/>
              <w:right w:val="single" w:sz="4" w:space="0" w:color="auto"/>
            </w:tcBorders>
            <w:shd w:val="clear" w:color="auto" w:fill="auto"/>
            <w:noWrap/>
            <w:vAlign w:val="center"/>
          </w:tcPr>
          <w:p w14:paraId="30B1C88C" w14:textId="247ABE7D" w:rsidR="004C7DFA" w:rsidRPr="00434023" w:rsidRDefault="004C7DFA" w:rsidP="00434023">
            <w:pPr>
              <w:spacing w:before="40" w:after="40" w:line="0" w:lineRule="atLeast"/>
              <w:jc w:val="center"/>
              <w:rPr>
                <w:rFonts w:eastAsia="Times New Roman"/>
                <w:color w:val="000000"/>
              </w:rPr>
            </w:pPr>
            <w:r>
              <w:rPr>
                <w:rFonts w:eastAsia="Times New Roman"/>
                <w:color w:val="000000"/>
              </w:rPr>
              <w:t>-</w:t>
            </w:r>
          </w:p>
        </w:tc>
        <w:tc>
          <w:tcPr>
            <w:tcW w:w="764" w:type="dxa"/>
            <w:tcBorders>
              <w:top w:val="single" w:sz="4" w:space="0" w:color="auto"/>
              <w:left w:val="nil"/>
              <w:bottom w:val="single" w:sz="4" w:space="0" w:color="auto"/>
              <w:right w:val="single" w:sz="4" w:space="0" w:color="auto"/>
            </w:tcBorders>
            <w:shd w:val="clear" w:color="auto" w:fill="auto"/>
            <w:noWrap/>
            <w:vAlign w:val="center"/>
          </w:tcPr>
          <w:p w14:paraId="2F675F54" w14:textId="13EA8167" w:rsidR="004C7DFA" w:rsidRPr="00434023" w:rsidRDefault="004C7DFA" w:rsidP="00434023">
            <w:pPr>
              <w:spacing w:before="40" w:after="40" w:line="0" w:lineRule="atLeast"/>
              <w:jc w:val="center"/>
              <w:rPr>
                <w:rFonts w:eastAsia="Times New Roman"/>
                <w:color w:val="000000"/>
              </w:rPr>
            </w:pPr>
            <w:r>
              <w:rPr>
                <w:rFonts w:eastAsia="Times New Roman"/>
                <w:color w:val="000000"/>
              </w:rPr>
              <w:t>-</w:t>
            </w:r>
          </w:p>
        </w:tc>
        <w:tc>
          <w:tcPr>
            <w:tcW w:w="651" w:type="dxa"/>
            <w:tcBorders>
              <w:top w:val="single" w:sz="4" w:space="0" w:color="auto"/>
              <w:left w:val="nil"/>
              <w:bottom w:val="single" w:sz="4" w:space="0" w:color="auto"/>
              <w:right w:val="single" w:sz="4" w:space="0" w:color="auto"/>
            </w:tcBorders>
            <w:shd w:val="clear" w:color="auto" w:fill="auto"/>
            <w:noWrap/>
            <w:vAlign w:val="center"/>
          </w:tcPr>
          <w:p w14:paraId="2BC0E365" w14:textId="2673048B" w:rsidR="004C7DFA" w:rsidRPr="00434023" w:rsidRDefault="004C7DFA" w:rsidP="00434023">
            <w:pPr>
              <w:spacing w:before="40" w:after="40" w:line="0" w:lineRule="atLeast"/>
              <w:jc w:val="center"/>
              <w:rPr>
                <w:rFonts w:eastAsia="Times New Roman"/>
                <w:color w:val="000000"/>
              </w:rPr>
            </w:pPr>
            <w:r>
              <w:rPr>
                <w:rFonts w:eastAsia="Times New Roman"/>
                <w:color w:val="000000"/>
              </w:rPr>
              <w:t>-</w:t>
            </w:r>
          </w:p>
        </w:tc>
        <w:tc>
          <w:tcPr>
            <w:tcW w:w="1393" w:type="dxa"/>
            <w:tcBorders>
              <w:top w:val="single" w:sz="4" w:space="0" w:color="auto"/>
              <w:left w:val="nil"/>
              <w:bottom w:val="single" w:sz="4" w:space="0" w:color="auto"/>
              <w:right w:val="single" w:sz="4" w:space="0" w:color="auto"/>
            </w:tcBorders>
            <w:shd w:val="clear" w:color="auto" w:fill="auto"/>
            <w:noWrap/>
            <w:vAlign w:val="center"/>
          </w:tcPr>
          <w:p w14:paraId="21E07747" w14:textId="2581FDD9" w:rsidR="004C7DFA" w:rsidRPr="00434023" w:rsidRDefault="004C7DFA" w:rsidP="00434023">
            <w:pPr>
              <w:spacing w:before="40" w:after="40" w:line="0" w:lineRule="atLeast"/>
              <w:jc w:val="center"/>
              <w:rPr>
                <w:rFonts w:eastAsia="Times New Roman"/>
                <w:color w:val="000000"/>
              </w:rPr>
            </w:pPr>
            <w:r>
              <w:rPr>
                <w:rFonts w:eastAsia="Times New Roman"/>
                <w:color w:val="000000"/>
              </w:rPr>
              <w:t>-</w:t>
            </w:r>
          </w:p>
        </w:tc>
        <w:tc>
          <w:tcPr>
            <w:tcW w:w="856" w:type="dxa"/>
            <w:tcBorders>
              <w:top w:val="single" w:sz="4" w:space="0" w:color="auto"/>
              <w:left w:val="nil"/>
              <w:bottom w:val="single" w:sz="4" w:space="0" w:color="auto"/>
              <w:right w:val="single" w:sz="4" w:space="0" w:color="auto"/>
            </w:tcBorders>
            <w:shd w:val="clear" w:color="auto" w:fill="auto"/>
            <w:noWrap/>
            <w:vAlign w:val="center"/>
          </w:tcPr>
          <w:p w14:paraId="3B4CB39D" w14:textId="06F42DE6" w:rsidR="004C7DFA" w:rsidRPr="004C7DFA" w:rsidRDefault="004C7DFA" w:rsidP="00434023">
            <w:pPr>
              <w:spacing w:before="40" w:after="40" w:line="0" w:lineRule="atLeast"/>
              <w:jc w:val="center"/>
              <w:rPr>
                <w:rFonts w:eastAsia="Times New Roman"/>
                <w:color w:val="000000"/>
              </w:rPr>
            </w:pPr>
            <w:r>
              <w:rPr>
                <w:rFonts w:eastAsia="Times New Roman"/>
                <w:color w:val="000000"/>
              </w:rPr>
              <w:t>-</w:t>
            </w:r>
          </w:p>
        </w:tc>
        <w:tc>
          <w:tcPr>
            <w:tcW w:w="1004" w:type="dxa"/>
            <w:vMerge w:val="restart"/>
            <w:tcBorders>
              <w:top w:val="single" w:sz="4" w:space="0" w:color="auto"/>
              <w:left w:val="single" w:sz="4" w:space="0" w:color="auto"/>
              <w:right w:val="single" w:sz="4" w:space="0" w:color="auto"/>
            </w:tcBorders>
            <w:vAlign w:val="center"/>
          </w:tcPr>
          <w:p w14:paraId="08935931" w14:textId="19F79F30" w:rsidR="004C7DFA" w:rsidRPr="00434023" w:rsidRDefault="004C7DFA" w:rsidP="004C7DFA">
            <w:pPr>
              <w:spacing w:before="40" w:after="40" w:line="0" w:lineRule="atLeast"/>
              <w:jc w:val="center"/>
              <w:rPr>
                <w:rFonts w:eastAsia="Times New Roman"/>
                <w:color w:val="000000"/>
              </w:rPr>
            </w:pPr>
            <w:r>
              <w:rPr>
                <w:rFonts w:eastAsia="Times New Roman"/>
                <w:color w:val="000000"/>
              </w:rPr>
              <w:t>-</w:t>
            </w:r>
          </w:p>
        </w:tc>
        <w:tc>
          <w:tcPr>
            <w:tcW w:w="1153" w:type="dxa"/>
            <w:tcBorders>
              <w:top w:val="single" w:sz="4" w:space="0" w:color="auto"/>
              <w:left w:val="nil"/>
              <w:bottom w:val="single" w:sz="4" w:space="0" w:color="auto"/>
              <w:right w:val="single" w:sz="4" w:space="0" w:color="auto"/>
            </w:tcBorders>
            <w:shd w:val="clear" w:color="auto" w:fill="auto"/>
            <w:noWrap/>
            <w:vAlign w:val="center"/>
          </w:tcPr>
          <w:p w14:paraId="17D16766" w14:textId="60918FA5" w:rsidR="004C7DFA" w:rsidRPr="00434023" w:rsidRDefault="004C7DFA" w:rsidP="00434023">
            <w:pPr>
              <w:spacing w:before="40" w:after="40" w:line="0" w:lineRule="atLeast"/>
              <w:jc w:val="center"/>
              <w:rPr>
                <w:rFonts w:eastAsia="Times New Roman"/>
                <w:color w:val="000000"/>
              </w:rPr>
            </w:pPr>
            <w:r>
              <w:rPr>
                <w:rFonts w:eastAsia="Times New Roman"/>
                <w:color w:val="000000"/>
              </w:rPr>
              <w:t>-</w:t>
            </w:r>
          </w:p>
        </w:tc>
        <w:tc>
          <w:tcPr>
            <w:tcW w:w="930" w:type="dxa"/>
            <w:vMerge w:val="restart"/>
            <w:tcBorders>
              <w:top w:val="single" w:sz="4" w:space="0" w:color="auto"/>
              <w:left w:val="single" w:sz="4" w:space="0" w:color="auto"/>
              <w:right w:val="single" w:sz="4" w:space="0" w:color="auto"/>
            </w:tcBorders>
            <w:vAlign w:val="center"/>
          </w:tcPr>
          <w:p w14:paraId="5778692E" w14:textId="05293C36" w:rsidR="004C7DFA" w:rsidRPr="00434023" w:rsidRDefault="004C7DFA" w:rsidP="004C7DFA">
            <w:pPr>
              <w:spacing w:before="40" w:after="40" w:line="0" w:lineRule="atLeast"/>
              <w:jc w:val="center"/>
              <w:rPr>
                <w:rFonts w:eastAsia="Times New Roman"/>
                <w:color w:val="000000"/>
              </w:rPr>
            </w:pPr>
            <w:r>
              <w:rPr>
                <w:rFonts w:eastAsia="Times New Roman"/>
                <w:color w:val="000000"/>
              </w:rPr>
              <w:t>-</w:t>
            </w:r>
          </w:p>
        </w:tc>
      </w:tr>
      <w:tr w:rsidR="004C7DFA" w:rsidRPr="00434023" w14:paraId="1FC397CB" w14:textId="77777777" w:rsidTr="00702D62">
        <w:trPr>
          <w:trHeight w:val="757"/>
        </w:trPr>
        <w:tc>
          <w:tcPr>
            <w:tcW w:w="917" w:type="dxa"/>
            <w:vMerge/>
            <w:tcBorders>
              <w:left w:val="single" w:sz="4" w:space="0" w:color="auto"/>
              <w:bottom w:val="single" w:sz="4" w:space="0" w:color="auto"/>
              <w:right w:val="single" w:sz="4" w:space="0" w:color="auto"/>
            </w:tcBorders>
            <w:vAlign w:val="center"/>
          </w:tcPr>
          <w:p w14:paraId="48525840" w14:textId="77777777" w:rsidR="004C7DFA" w:rsidRPr="00434023" w:rsidRDefault="004C7DFA" w:rsidP="00434023">
            <w:pPr>
              <w:spacing w:before="40" w:after="40" w:line="0" w:lineRule="atLeast"/>
              <w:rPr>
                <w:rFonts w:eastAsia="Times New Roman"/>
                <w:i/>
                <w:color w:val="000000"/>
              </w:rPr>
            </w:pPr>
          </w:p>
        </w:tc>
        <w:tc>
          <w:tcPr>
            <w:tcW w:w="729" w:type="dxa"/>
            <w:vMerge/>
            <w:tcBorders>
              <w:left w:val="single" w:sz="4" w:space="0" w:color="auto"/>
              <w:bottom w:val="single" w:sz="4" w:space="0" w:color="auto"/>
              <w:right w:val="single" w:sz="4" w:space="0" w:color="auto"/>
            </w:tcBorders>
            <w:vAlign w:val="center"/>
          </w:tcPr>
          <w:p w14:paraId="1A1065B8" w14:textId="77777777" w:rsidR="004C7DFA" w:rsidRPr="00434023" w:rsidRDefault="004C7DFA" w:rsidP="00434023">
            <w:pPr>
              <w:spacing w:before="40" w:after="40" w:line="0" w:lineRule="atLeast"/>
              <w:rPr>
                <w:rFonts w:eastAsia="Times New Roman"/>
                <w:i/>
                <w:color w:val="000000"/>
              </w:rPr>
            </w:pPr>
          </w:p>
        </w:tc>
        <w:tc>
          <w:tcPr>
            <w:tcW w:w="796" w:type="dxa"/>
            <w:tcBorders>
              <w:top w:val="single" w:sz="4" w:space="0" w:color="auto"/>
              <w:left w:val="nil"/>
              <w:bottom w:val="single" w:sz="4" w:space="0" w:color="auto"/>
              <w:right w:val="single" w:sz="4" w:space="0" w:color="auto"/>
            </w:tcBorders>
            <w:shd w:val="clear" w:color="auto" w:fill="auto"/>
            <w:noWrap/>
            <w:vAlign w:val="center"/>
          </w:tcPr>
          <w:p w14:paraId="021B0EDA" w14:textId="0FFCB01F" w:rsidR="004C7DFA" w:rsidRPr="00434023" w:rsidRDefault="004C7DFA" w:rsidP="00434023">
            <w:pPr>
              <w:spacing w:before="40" w:after="40" w:line="0" w:lineRule="atLeast"/>
              <w:jc w:val="center"/>
              <w:rPr>
                <w:rFonts w:eastAsia="Times New Roman"/>
                <w:i/>
                <w:color w:val="000000"/>
              </w:rPr>
            </w:pPr>
            <w:r>
              <w:rPr>
                <w:rFonts w:eastAsia="Times New Roman"/>
                <w:i/>
                <w:color w:val="000000"/>
              </w:rPr>
              <w:t>-</w:t>
            </w:r>
          </w:p>
        </w:tc>
        <w:tc>
          <w:tcPr>
            <w:tcW w:w="764" w:type="dxa"/>
            <w:tcBorders>
              <w:top w:val="single" w:sz="4" w:space="0" w:color="auto"/>
              <w:left w:val="nil"/>
              <w:bottom w:val="single" w:sz="4" w:space="0" w:color="auto"/>
              <w:right w:val="single" w:sz="4" w:space="0" w:color="auto"/>
            </w:tcBorders>
            <w:shd w:val="clear" w:color="auto" w:fill="auto"/>
            <w:noWrap/>
            <w:vAlign w:val="center"/>
          </w:tcPr>
          <w:p w14:paraId="63156DDA" w14:textId="6C1C2D24" w:rsidR="004C7DFA" w:rsidRPr="00434023" w:rsidRDefault="004C7DFA" w:rsidP="00434023">
            <w:pPr>
              <w:spacing w:before="40" w:after="40" w:line="0" w:lineRule="atLeast"/>
              <w:jc w:val="center"/>
              <w:rPr>
                <w:rFonts w:eastAsia="Times New Roman"/>
                <w:i/>
                <w:color w:val="000000"/>
              </w:rPr>
            </w:pPr>
            <w:r>
              <w:rPr>
                <w:rFonts w:eastAsia="Times New Roman"/>
                <w:i/>
                <w:color w:val="000000"/>
              </w:rPr>
              <w:t>-</w:t>
            </w:r>
          </w:p>
        </w:tc>
        <w:tc>
          <w:tcPr>
            <w:tcW w:w="651" w:type="dxa"/>
            <w:tcBorders>
              <w:top w:val="single" w:sz="4" w:space="0" w:color="auto"/>
              <w:left w:val="nil"/>
              <w:bottom w:val="single" w:sz="4" w:space="0" w:color="auto"/>
              <w:right w:val="single" w:sz="4" w:space="0" w:color="auto"/>
            </w:tcBorders>
            <w:shd w:val="clear" w:color="auto" w:fill="auto"/>
            <w:noWrap/>
            <w:vAlign w:val="center"/>
          </w:tcPr>
          <w:p w14:paraId="482427ED" w14:textId="5307C4F8" w:rsidR="004C7DFA" w:rsidRPr="00434023" w:rsidRDefault="004C7DFA" w:rsidP="00434023">
            <w:pPr>
              <w:spacing w:before="40" w:after="40" w:line="0" w:lineRule="atLeast"/>
              <w:jc w:val="center"/>
              <w:rPr>
                <w:rFonts w:eastAsia="Times New Roman"/>
                <w:i/>
                <w:color w:val="000000"/>
              </w:rPr>
            </w:pPr>
            <w:r>
              <w:rPr>
                <w:rFonts w:eastAsia="Times New Roman"/>
                <w:i/>
                <w:color w:val="000000"/>
              </w:rPr>
              <w:t>-</w:t>
            </w:r>
          </w:p>
        </w:tc>
        <w:tc>
          <w:tcPr>
            <w:tcW w:w="1393" w:type="dxa"/>
            <w:tcBorders>
              <w:top w:val="single" w:sz="4" w:space="0" w:color="auto"/>
              <w:left w:val="nil"/>
              <w:bottom w:val="single" w:sz="4" w:space="0" w:color="auto"/>
              <w:right w:val="single" w:sz="4" w:space="0" w:color="auto"/>
            </w:tcBorders>
            <w:shd w:val="clear" w:color="auto" w:fill="auto"/>
            <w:noWrap/>
            <w:vAlign w:val="center"/>
          </w:tcPr>
          <w:p w14:paraId="2E1C96E0" w14:textId="3C6392E9" w:rsidR="004C7DFA" w:rsidRPr="00434023" w:rsidRDefault="004C7DFA" w:rsidP="00434023">
            <w:pPr>
              <w:spacing w:before="40" w:after="40" w:line="0" w:lineRule="atLeast"/>
              <w:jc w:val="center"/>
              <w:rPr>
                <w:rFonts w:eastAsia="Times New Roman"/>
                <w:i/>
                <w:color w:val="000000"/>
              </w:rPr>
            </w:pPr>
            <w:r>
              <w:rPr>
                <w:rFonts w:eastAsia="Times New Roman"/>
                <w:i/>
                <w:color w:val="000000"/>
              </w:rPr>
              <w:t>-</w:t>
            </w:r>
          </w:p>
        </w:tc>
        <w:tc>
          <w:tcPr>
            <w:tcW w:w="856" w:type="dxa"/>
            <w:tcBorders>
              <w:top w:val="single" w:sz="4" w:space="0" w:color="auto"/>
              <w:left w:val="nil"/>
              <w:bottom w:val="single" w:sz="4" w:space="0" w:color="auto"/>
              <w:right w:val="single" w:sz="4" w:space="0" w:color="auto"/>
            </w:tcBorders>
            <w:shd w:val="clear" w:color="auto" w:fill="auto"/>
            <w:noWrap/>
            <w:vAlign w:val="center"/>
          </w:tcPr>
          <w:p w14:paraId="19D4D8CF" w14:textId="4BA2B76C" w:rsidR="004C7DFA" w:rsidRPr="004C7DFA" w:rsidRDefault="004C7DFA" w:rsidP="00434023">
            <w:pPr>
              <w:spacing w:before="40" w:after="40" w:line="0" w:lineRule="atLeast"/>
              <w:jc w:val="center"/>
              <w:rPr>
                <w:rFonts w:eastAsia="Times New Roman"/>
                <w:i/>
                <w:color w:val="000000"/>
              </w:rPr>
            </w:pPr>
            <w:r>
              <w:rPr>
                <w:rFonts w:eastAsia="Times New Roman"/>
                <w:i/>
                <w:color w:val="000000"/>
              </w:rPr>
              <w:t>-</w:t>
            </w:r>
          </w:p>
        </w:tc>
        <w:tc>
          <w:tcPr>
            <w:tcW w:w="1004" w:type="dxa"/>
            <w:vMerge/>
            <w:tcBorders>
              <w:left w:val="single" w:sz="4" w:space="0" w:color="auto"/>
              <w:bottom w:val="single" w:sz="4" w:space="0" w:color="auto"/>
              <w:right w:val="single" w:sz="4" w:space="0" w:color="auto"/>
            </w:tcBorders>
            <w:vAlign w:val="center"/>
          </w:tcPr>
          <w:p w14:paraId="158E30FA" w14:textId="77777777" w:rsidR="004C7DFA" w:rsidRPr="00434023" w:rsidRDefault="004C7DFA" w:rsidP="00434023">
            <w:pPr>
              <w:spacing w:before="40" w:after="40" w:line="0" w:lineRule="atLeast"/>
              <w:rPr>
                <w:rFonts w:eastAsia="Times New Roman"/>
                <w:i/>
                <w:color w:val="000000"/>
              </w:rPr>
            </w:pPr>
          </w:p>
        </w:tc>
        <w:tc>
          <w:tcPr>
            <w:tcW w:w="1153" w:type="dxa"/>
            <w:tcBorders>
              <w:top w:val="single" w:sz="4" w:space="0" w:color="auto"/>
              <w:left w:val="nil"/>
              <w:bottom w:val="single" w:sz="4" w:space="0" w:color="auto"/>
              <w:right w:val="single" w:sz="4" w:space="0" w:color="auto"/>
            </w:tcBorders>
            <w:shd w:val="clear" w:color="auto" w:fill="auto"/>
            <w:noWrap/>
            <w:vAlign w:val="center"/>
          </w:tcPr>
          <w:p w14:paraId="0AF9AE01" w14:textId="4B408488" w:rsidR="004C7DFA" w:rsidRPr="00434023" w:rsidRDefault="004C7DFA" w:rsidP="00434023">
            <w:pPr>
              <w:spacing w:before="40" w:after="40" w:line="0" w:lineRule="atLeast"/>
              <w:jc w:val="center"/>
              <w:rPr>
                <w:rFonts w:eastAsia="Times New Roman"/>
                <w:i/>
                <w:color w:val="000000"/>
              </w:rPr>
            </w:pPr>
            <w:r>
              <w:rPr>
                <w:rFonts w:eastAsia="Times New Roman"/>
                <w:i/>
                <w:color w:val="000000"/>
              </w:rPr>
              <w:t>-</w:t>
            </w:r>
          </w:p>
        </w:tc>
        <w:tc>
          <w:tcPr>
            <w:tcW w:w="930" w:type="dxa"/>
            <w:vMerge/>
            <w:tcBorders>
              <w:left w:val="single" w:sz="4" w:space="0" w:color="auto"/>
              <w:bottom w:val="single" w:sz="4" w:space="0" w:color="auto"/>
              <w:right w:val="single" w:sz="4" w:space="0" w:color="auto"/>
            </w:tcBorders>
            <w:vAlign w:val="center"/>
          </w:tcPr>
          <w:p w14:paraId="27952545" w14:textId="77777777" w:rsidR="004C7DFA" w:rsidRPr="00434023" w:rsidRDefault="004C7DFA" w:rsidP="00434023">
            <w:pPr>
              <w:spacing w:before="40" w:after="40" w:line="0" w:lineRule="atLeast"/>
              <w:rPr>
                <w:rFonts w:eastAsia="Times New Roman"/>
                <w:i/>
                <w:color w:val="000000"/>
              </w:rPr>
            </w:pPr>
          </w:p>
        </w:tc>
      </w:tr>
    </w:tbl>
    <w:p w14:paraId="68E50B27" w14:textId="77777777" w:rsidR="00B96619" w:rsidRDefault="00B96619" w:rsidP="00B96619">
      <w:pPr>
        <w:pStyle w:val="MC11"/>
        <w:outlineLvl w:val="9"/>
        <w:rPr>
          <w:rFonts w:hint="eastAsia"/>
        </w:rPr>
      </w:pPr>
      <w:bookmarkStart w:id="1889" w:name="_Toc451672791"/>
      <w:bookmarkStart w:id="1890" w:name="_Toc483236526"/>
      <w:bookmarkStart w:id="1891" w:name="_Toc514839783"/>
      <w:bookmarkStart w:id="1892" w:name="_Toc514840279"/>
      <w:bookmarkStart w:id="1893" w:name="_Toc514846557"/>
      <w:bookmarkStart w:id="1894" w:name="_Toc7841477"/>
      <w:bookmarkStart w:id="1895" w:name="_Toc7971436"/>
      <w:bookmarkStart w:id="1896" w:name="_Toc8087487"/>
      <w:bookmarkStart w:id="1897" w:name="_Toc72398329"/>
    </w:p>
    <w:p w14:paraId="7E7FE331" w14:textId="40A72FE4" w:rsidR="00C37822" w:rsidRPr="00434023" w:rsidRDefault="00C37822" w:rsidP="006B382C">
      <w:pPr>
        <w:pStyle w:val="MC11"/>
        <w:rPr>
          <w:rFonts w:hint="eastAsia"/>
        </w:rPr>
      </w:pPr>
      <w:bookmarkStart w:id="1898" w:name="_Toc106364730"/>
      <w:r w:rsidRPr="00434023">
        <w:lastRenderedPageBreak/>
        <w:t>4.5.2 Hoạt tải phân bố trên dầm khung tầ</w:t>
      </w:r>
      <w:r>
        <w:t>ng mái</w:t>
      </w:r>
      <w:bookmarkEnd w:id="1898"/>
    </w:p>
    <w:p w14:paraId="65395C67" w14:textId="77777777" w:rsidR="00434023" w:rsidRPr="00434023" w:rsidRDefault="00434023" w:rsidP="00702D62">
      <w:pPr>
        <w:spacing w:line="276" w:lineRule="auto"/>
        <w:rPr>
          <w:rFonts w:eastAsia="MS Mincho"/>
          <w:color w:val="000000"/>
        </w:rPr>
      </w:pPr>
      <w:r w:rsidRPr="00434023">
        <w:rPr>
          <w:rFonts w:eastAsia="MS Mincho"/>
          <w:color w:val="000000"/>
        </w:rPr>
        <w:t>Hoạt tải tác dụng lên dầm do sàn truyền vào (</w:t>
      </w:r>
      <w:r w:rsidRPr="00434023">
        <w:rPr>
          <w:rFonts w:eastAsia="MS Mincho"/>
          <w:b/>
          <w:color w:val="000000"/>
        </w:rPr>
        <w:t>p</w:t>
      </w:r>
      <w:r w:rsidRPr="00434023">
        <w:rPr>
          <w:rFonts w:eastAsia="MS Mincho"/>
          <w:b/>
          <w:color w:val="000000"/>
          <w:vertAlign w:val="subscript"/>
        </w:rPr>
        <w:t>sm</w:t>
      </w:r>
      <w:r w:rsidRPr="00434023">
        <w:rPr>
          <w:rFonts w:eastAsia="MS Mincho"/>
          <w:b/>
          <w:color w:val="000000"/>
        </w:rPr>
        <w:t>)</w:t>
      </w:r>
      <w:r w:rsidRPr="00434023">
        <w:rPr>
          <w:rFonts w:eastAsia="MS Mincho"/>
          <w:color w:val="000000"/>
        </w:rPr>
        <w:t>.Cách xác định tương tự như phần tĩnh tải sàn truyền vào dầm.</w:t>
      </w:r>
    </w:p>
    <w:p w14:paraId="469CA426" w14:textId="5FAE3927" w:rsidR="00843FD6" w:rsidRDefault="00434023" w:rsidP="00702D62">
      <w:pPr>
        <w:spacing w:line="276" w:lineRule="auto"/>
        <w:rPr>
          <w:rFonts w:eastAsia="MS Mincho"/>
          <w:color w:val="000000"/>
        </w:rPr>
      </w:pPr>
      <w:r w:rsidRPr="00434023">
        <w:rPr>
          <w:rFonts w:eastAsia="MS Mincho"/>
          <w:color w:val="000000"/>
        </w:rPr>
        <w:t>Hoạt tải sàn mái được xác định theo TCVN 2737-1995.</w:t>
      </w:r>
    </w:p>
    <w:p w14:paraId="39D370D3" w14:textId="77777777" w:rsidR="00C37822" w:rsidRPr="00434023" w:rsidRDefault="00C37822" w:rsidP="00C40AA0">
      <w:pPr>
        <w:spacing w:line="276" w:lineRule="auto"/>
        <w:rPr>
          <w:rFonts w:eastAsia="MS Mincho"/>
          <w:color w:val="000000"/>
        </w:rPr>
      </w:pPr>
    </w:p>
    <w:tbl>
      <w:tblPr>
        <w:tblW w:w="8502" w:type="dxa"/>
        <w:tblInd w:w="392" w:type="dxa"/>
        <w:tblLook w:val="04A0" w:firstRow="1" w:lastRow="0" w:firstColumn="1" w:lastColumn="0" w:noHBand="0" w:noVBand="1"/>
      </w:tblPr>
      <w:tblGrid>
        <w:gridCol w:w="1030"/>
        <w:gridCol w:w="2805"/>
        <w:gridCol w:w="1473"/>
        <w:gridCol w:w="1206"/>
        <w:gridCol w:w="1988"/>
      </w:tblGrid>
      <w:tr w:rsidR="00434023" w:rsidRPr="00434023" w14:paraId="78296DE2" w14:textId="77777777" w:rsidTr="00843FD6">
        <w:trPr>
          <w:trHeight w:val="547"/>
        </w:trPr>
        <w:tc>
          <w:tcPr>
            <w:tcW w:w="1030"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tcPr>
          <w:p w14:paraId="68958505" w14:textId="77777777" w:rsidR="00434023" w:rsidRPr="00434023" w:rsidRDefault="00434023" w:rsidP="00434023">
            <w:pPr>
              <w:spacing w:before="40" w:after="40" w:line="0" w:lineRule="atLeast"/>
              <w:ind w:left="-108"/>
              <w:jc w:val="center"/>
              <w:rPr>
                <w:rFonts w:eastAsia="MS Mincho"/>
                <w:b/>
                <w:color w:val="000000"/>
              </w:rPr>
            </w:pPr>
            <w:r w:rsidRPr="00434023">
              <w:rPr>
                <w:rFonts w:eastAsia="MS Mincho"/>
                <w:b/>
                <w:color w:val="000000"/>
              </w:rPr>
              <w:t>STT</w:t>
            </w:r>
          </w:p>
        </w:tc>
        <w:tc>
          <w:tcPr>
            <w:tcW w:w="2805" w:type="dxa"/>
            <w:vMerge w:val="restart"/>
            <w:tcBorders>
              <w:top w:val="single" w:sz="4" w:space="0" w:color="auto"/>
              <w:left w:val="single" w:sz="4" w:space="0" w:color="auto"/>
              <w:bottom w:val="single" w:sz="4" w:space="0" w:color="000000"/>
              <w:right w:val="single" w:sz="4" w:space="0" w:color="000000"/>
            </w:tcBorders>
            <w:shd w:val="clear" w:color="000000" w:fill="FFFFFF"/>
            <w:noWrap/>
            <w:vAlign w:val="center"/>
          </w:tcPr>
          <w:p w14:paraId="4B1CEEED" w14:textId="77777777" w:rsidR="00434023" w:rsidRPr="00434023" w:rsidRDefault="00434023" w:rsidP="00434023">
            <w:pPr>
              <w:spacing w:before="40" w:after="40" w:line="0" w:lineRule="atLeast"/>
              <w:jc w:val="center"/>
              <w:rPr>
                <w:rFonts w:eastAsia="MS Mincho"/>
                <w:b/>
                <w:color w:val="000000"/>
              </w:rPr>
            </w:pPr>
            <w:r w:rsidRPr="00434023">
              <w:rPr>
                <w:rFonts w:eastAsia="MS Mincho"/>
                <w:b/>
                <w:color w:val="000000"/>
              </w:rPr>
              <w:t>Loại phòng</w:t>
            </w:r>
          </w:p>
        </w:tc>
        <w:tc>
          <w:tcPr>
            <w:tcW w:w="1473" w:type="dxa"/>
            <w:tcBorders>
              <w:top w:val="single" w:sz="4" w:space="0" w:color="auto"/>
              <w:left w:val="nil"/>
              <w:bottom w:val="single" w:sz="4" w:space="0" w:color="auto"/>
              <w:right w:val="single" w:sz="4" w:space="0" w:color="auto"/>
            </w:tcBorders>
            <w:shd w:val="clear" w:color="000000" w:fill="FFFFFF"/>
            <w:noWrap/>
            <w:vAlign w:val="center"/>
          </w:tcPr>
          <w:p w14:paraId="3006D955" w14:textId="77777777" w:rsidR="00434023" w:rsidRPr="00434023" w:rsidRDefault="00434023" w:rsidP="00434023">
            <w:pPr>
              <w:spacing w:before="40" w:after="40" w:line="0" w:lineRule="atLeast"/>
              <w:jc w:val="center"/>
              <w:rPr>
                <w:rFonts w:eastAsia="MS Mincho"/>
                <w:b/>
                <w:color w:val="000000"/>
              </w:rPr>
            </w:pPr>
            <w:r w:rsidRPr="00434023">
              <w:rPr>
                <w:rFonts w:eastAsia="MS Mincho"/>
                <w:b/>
                <w:color w:val="000000"/>
              </w:rPr>
              <w:t>p</w:t>
            </w:r>
            <w:r w:rsidRPr="00434023">
              <w:rPr>
                <w:rFonts w:eastAsia="MS Mincho"/>
                <w:b/>
                <w:color w:val="000000"/>
                <w:vertAlign w:val="superscript"/>
              </w:rPr>
              <w:t>tc</w:t>
            </w:r>
          </w:p>
        </w:tc>
        <w:tc>
          <w:tcPr>
            <w:tcW w:w="1206"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tcPr>
          <w:p w14:paraId="11CC668D" w14:textId="537E6C9C" w:rsidR="00434023" w:rsidRPr="00434023" w:rsidRDefault="000261C1" w:rsidP="00434023">
            <w:pPr>
              <w:spacing w:before="40" w:after="40" w:line="0" w:lineRule="atLeast"/>
              <w:jc w:val="center"/>
              <w:rPr>
                <w:rFonts w:eastAsia="MS Mincho"/>
                <w:b/>
                <w:color w:val="000000"/>
              </w:rPr>
            </w:pPr>
            <w:r>
              <w:rPr>
                <w:rFonts w:eastAsia="MS Mincho"/>
                <w:b/>
                <w:color w:val="000000"/>
              </w:rPr>
              <w:t>n</w:t>
            </w:r>
          </w:p>
        </w:tc>
        <w:tc>
          <w:tcPr>
            <w:tcW w:w="1988" w:type="dxa"/>
            <w:tcBorders>
              <w:top w:val="single" w:sz="4" w:space="0" w:color="auto"/>
              <w:left w:val="nil"/>
              <w:bottom w:val="single" w:sz="4" w:space="0" w:color="auto"/>
              <w:right w:val="single" w:sz="4" w:space="0" w:color="auto"/>
            </w:tcBorders>
            <w:shd w:val="clear" w:color="000000" w:fill="FFFFFF"/>
            <w:noWrap/>
            <w:vAlign w:val="center"/>
          </w:tcPr>
          <w:p w14:paraId="6986EC70" w14:textId="77777777" w:rsidR="00434023" w:rsidRPr="00434023" w:rsidRDefault="00434023" w:rsidP="00434023">
            <w:pPr>
              <w:spacing w:before="40" w:after="40" w:line="0" w:lineRule="atLeast"/>
              <w:jc w:val="center"/>
              <w:rPr>
                <w:rFonts w:eastAsia="MS Mincho"/>
                <w:b/>
                <w:color w:val="000000"/>
                <w:vertAlign w:val="superscript"/>
              </w:rPr>
            </w:pPr>
            <w:r w:rsidRPr="00434023">
              <w:rPr>
                <w:rFonts w:eastAsia="MS Mincho"/>
                <w:b/>
                <w:color w:val="000000"/>
              </w:rPr>
              <w:t>p</w:t>
            </w:r>
            <w:r w:rsidRPr="00434023">
              <w:rPr>
                <w:rFonts w:eastAsia="MS Mincho"/>
                <w:b/>
                <w:color w:val="000000"/>
                <w:vertAlign w:val="superscript"/>
              </w:rPr>
              <w:t>tt</w:t>
            </w:r>
          </w:p>
        </w:tc>
      </w:tr>
      <w:tr w:rsidR="00434023" w:rsidRPr="00434023" w14:paraId="4B0CAA76" w14:textId="77777777" w:rsidTr="00843FD6">
        <w:trPr>
          <w:trHeight w:val="547"/>
        </w:trPr>
        <w:tc>
          <w:tcPr>
            <w:tcW w:w="1030" w:type="dxa"/>
            <w:vMerge/>
            <w:tcBorders>
              <w:top w:val="single" w:sz="4" w:space="0" w:color="auto"/>
              <w:left w:val="single" w:sz="4" w:space="0" w:color="auto"/>
              <w:bottom w:val="single" w:sz="4" w:space="0" w:color="000000"/>
              <w:right w:val="single" w:sz="4" w:space="0" w:color="auto"/>
            </w:tcBorders>
            <w:vAlign w:val="center"/>
          </w:tcPr>
          <w:p w14:paraId="68697833" w14:textId="77777777" w:rsidR="00434023" w:rsidRPr="00434023" w:rsidRDefault="00434023" w:rsidP="00434023">
            <w:pPr>
              <w:spacing w:before="40" w:after="40" w:line="0" w:lineRule="atLeast"/>
              <w:ind w:left="-108"/>
              <w:rPr>
                <w:rFonts w:eastAsia="MS Mincho"/>
                <w:b/>
                <w:color w:val="000000"/>
              </w:rPr>
            </w:pPr>
          </w:p>
        </w:tc>
        <w:tc>
          <w:tcPr>
            <w:tcW w:w="2805" w:type="dxa"/>
            <w:vMerge/>
            <w:tcBorders>
              <w:top w:val="single" w:sz="4" w:space="0" w:color="auto"/>
              <w:left w:val="single" w:sz="4" w:space="0" w:color="auto"/>
              <w:bottom w:val="single" w:sz="4" w:space="0" w:color="000000"/>
              <w:right w:val="single" w:sz="4" w:space="0" w:color="000000"/>
            </w:tcBorders>
            <w:vAlign w:val="center"/>
          </w:tcPr>
          <w:p w14:paraId="31353B88" w14:textId="77777777" w:rsidR="00434023" w:rsidRPr="00434023" w:rsidRDefault="00434023" w:rsidP="00434023">
            <w:pPr>
              <w:spacing w:before="40" w:after="40" w:line="0" w:lineRule="atLeast"/>
              <w:rPr>
                <w:rFonts w:eastAsia="MS Mincho"/>
                <w:b/>
                <w:color w:val="000000"/>
              </w:rPr>
            </w:pPr>
          </w:p>
        </w:tc>
        <w:tc>
          <w:tcPr>
            <w:tcW w:w="1473" w:type="dxa"/>
            <w:tcBorders>
              <w:top w:val="nil"/>
              <w:left w:val="nil"/>
              <w:bottom w:val="single" w:sz="4" w:space="0" w:color="auto"/>
              <w:right w:val="single" w:sz="4" w:space="0" w:color="auto"/>
            </w:tcBorders>
            <w:shd w:val="clear" w:color="000000" w:fill="FFFFFF"/>
            <w:noWrap/>
            <w:vAlign w:val="center"/>
          </w:tcPr>
          <w:p w14:paraId="6239A5AC" w14:textId="77777777" w:rsidR="00434023" w:rsidRPr="00434023" w:rsidRDefault="00434023" w:rsidP="00434023">
            <w:pPr>
              <w:spacing w:before="40" w:after="40" w:line="0" w:lineRule="atLeast"/>
              <w:jc w:val="center"/>
              <w:rPr>
                <w:rFonts w:eastAsia="MS Mincho"/>
                <w:b/>
                <w:color w:val="000000"/>
              </w:rPr>
            </w:pPr>
            <w:r w:rsidRPr="00434023">
              <w:rPr>
                <w:rFonts w:eastAsia="MS Mincho"/>
                <w:b/>
                <w:color w:val="000000"/>
              </w:rPr>
              <w:t>(kN/m</w:t>
            </w:r>
            <w:r w:rsidRPr="00434023">
              <w:rPr>
                <w:rFonts w:eastAsia="MS Mincho"/>
                <w:b/>
                <w:color w:val="000000"/>
                <w:vertAlign w:val="superscript"/>
              </w:rPr>
              <w:t>2</w:t>
            </w:r>
            <w:r w:rsidRPr="00434023">
              <w:rPr>
                <w:rFonts w:eastAsia="MS Mincho"/>
                <w:b/>
                <w:color w:val="000000"/>
              </w:rPr>
              <w:t>)</w:t>
            </w:r>
          </w:p>
        </w:tc>
        <w:tc>
          <w:tcPr>
            <w:tcW w:w="1206" w:type="dxa"/>
            <w:vMerge/>
            <w:tcBorders>
              <w:top w:val="single" w:sz="4" w:space="0" w:color="auto"/>
              <w:left w:val="single" w:sz="4" w:space="0" w:color="auto"/>
              <w:bottom w:val="single" w:sz="4" w:space="0" w:color="000000"/>
              <w:right w:val="single" w:sz="4" w:space="0" w:color="auto"/>
            </w:tcBorders>
            <w:vAlign w:val="center"/>
          </w:tcPr>
          <w:p w14:paraId="5895AC72" w14:textId="77777777" w:rsidR="00434023" w:rsidRPr="00434023" w:rsidRDefault="00434023" w:rsidP="00434023">
            <w:pPr>
              <w:spacing w:before="40" w:after="40" w:line="0" w:lineRule="atLeast"/>
              <w:rPr>
                <w:rFonts w:eastAsia="MS Mincho"/>
                <w:b/>
                <w:color w:val="000000"/>
              </w:rPr>
            </w:pPr>
          </w:p>
        </w:tc>
        <w:tc>
          <w:tcPr>
            <w:tcW w:w="1988" w:type="dxa"/>
            <w:tcBorders>
              <w:top w:val="nil"/>
              <w:left w:val="nil"/>
              <w:bottom w:val="single" w:sz="4" w:space="0" w:color="auto"/>
              <w:right w:val="single" w:sz="4" w:space="0" w:color="auto"/>
            </w:tcBorders>
            <w:shd w:val="clear" w:color="000000" w:fill="FFFFFF"/>
            <w:noWrap/>
            <w:vAlign w:val="center"/>
          </w:tcPr>
          <w:p w14:paraId="01058003" w14:textId="77777777" w:rsidR="00434023" w:rsidRPr="00434023" w:rsidRDefault="00434023" w:rsidP="00434023">
            <w:pPr>
              <w:spacing w:before="40" w:after="40" w:line="0" w:lineRule="atLeast"/>
              <w:jc w:val="center"/>
              <w:rPr>
                <w:rFonts w:eastAsia="MS Mincho"/>
                <w:b/>
                <w:color w:val="000000"/>
              </w:rPr>
            </w:pPr>
            <w:r w:rsidRPr="00434023">
              <w:rPr>
                <w:rFonts w:eastAsia="MS Mincho"/>
                <w:b/>
                <w:color w:val="000000"/>
              </w:rPr>
              <w:t>(kN/m</w:t>
            </w:r>
            <w:r w:rsidRPr="00434023">
              <w:rPr>
                <w:rFonts w:eastAsia="MS Mincho"/>
                <w:b/>
                <w:color w:val="000000"/>
                <w:vertAlign w:val="superscript"/>
              </w:rPr>
              <w:t>2</w:t>
            </w:r>
            <w:r w:rsidRPr="00434023">
              <w:rPr>
                <w:rFonts w:eastAsia="MS Mincho"/>
                <w:b/>
                <w:color w:val="000000"/>
              </w:rPr>
              <w:t>)</w:t>
            </w:r>
          </w:p>
        </w:tc>
      </w:tr>
      <w:tr w:rsidR="00434023" w:rsidRPr="00434023" w14:paraId="5311DBF8" w14:textId="77777777" w:rsidTr="00843FD6">
        <w:trPr>
          <w:trHeight w:val="463"/>
        </w:trPr>
        <w:tc>
          <w:tcPr>
            <w:tcW w:w="1030" w:type="dxa"/>
            <w:tcBorders>
              <w:top w:val="nil"/>
              <w:left w:val="single" w:sz="4" w:space="0" w:color="auto"/>
              <w:bottom w:val="single" w:sz="4" w:space="0" w:color="auto"/>
              <w:right w:val="single" w:sz="4" w:space="0" w:color="auto"/>
            </w:tcBorders>
            <w:shd w:val="clear" w:color="000000" w:fill="FFFFFF"/>
            <w:noWrap/>
            <w:vAlign w:val="center"/>
          </w:tcPr>
          <w:p w14:paraId="3FF453A0" w14:textId="77777777" w:rsidR="00434023" w:rsidRPr="00434023" w:rsidRDefault="00434023" w:rsidP="00434023">
            <w:pPr>
              <w:spacing w:before="40" w:after="40" w:line="0" w:lineRule="atLeast"/>
              <w:ind w:left="-108"/>
              <w:jc w:val="center"/>
              <w:rPr>
                <w:rFonts w:eastAsia="MS Mincho"/>
                <w:color w:val="000000"/>
              </w:rPr>
            </w:pPr>
            <w:r w:rsidRPr="00434023">
              <w:rPr>
                <w:rFonts w:eastAsia="MS Mincho"/>
                <w:color w:val="000000"/>
              </w:rPr>
              <w:t>1</w:t>
            </w:r>
          </w:p>
        </w:tc>
        <w:tc>
          <w:tcPr>
            <w:tcW w:w="2805" w:type="dxa"/>
            <w:tcBorders>
              <w:top w:val="single" w:sz="4" w:space="0" w:color="auto"/>
              <w:left w:val="nil"/>
              <w:bottom w:val="single" w:sz="4" w:space="0" w:color="auto"/>
              <w:right w:val="single" w:sz="4" w:space="0" w:color="000000"/>
            </w:tcBorders>
            <w:shd w:val="clear" w:color="000000" w:fill="FFFFFF"/>
            <w:noWrap/>
            <w:vAlign w:val="center"/>
          </w:tcPr>
          <w:p w14:paraId="1B38EF81" w14:textId="77777777" w:rsidR="00434023" w:rsidRPr="00434023" w:rsidRDefault="00434023" w:rsidP="00434023">
            <w:pPr>
              <w:spacing w:before="40" w:after="40" w:line="0" w:lineRule="atLeast"/>
              <w:rPr>
                <w:rFonts w:eastAsia="MS Mincho"/>
                <w:color w:val="000000"/>
              </w:rPr>
            </w:pPr>
            <w:r w:rsidRPr="00434023">
              <w:rPr>
                <w:rFonts w:eastAsia="MS Mincho"/>
                <w:color w:val="000000"/>
              </w:rPr>
              <w:t>Sàn mái không sử dụng</w:t>
            </w:r>
          </w:p>
        </w:tc>
        <w:tc>
          <w:tcPr>
            <w:tcW w:w="1473" w:type="dxa"/>
            <w:tcBorders>
              <w:top w:val="nil"/>
              <w:left w:val="nil"/>
              <w:bottom w:val="single" w:sz="4" w:space="0" w:color="auto"/>
              <w:right w:val="single" w:sz="4" w:space="0" w:color="auto"/>
            </w:tcBorders>
            <w:shd w:val="clear" w:color="000000" w:fill="FFFFFF"/>
            <w:noWrap/>
            <w:vAlign w:val="center"/>
          </w:tcPr>
          <w:p w14:paraId="7248DB30" w14:textId="77777777" w:rsidR="00434023" w:rsidRPr="00434023" w:rsidRDefault="00434023" w:rsidP="00434023">
            <w:pPr>
              <w:spacing w:before="40" w:after="40" w:line="0" w:lineRule="atLeast"/>
              <w:jc w:val="center"/>
              <w:rPr>
                <w:rFonts w:eastAsia="MS Mincho"/>
                <w:color w:val="000000"/>
              </w:rPr>
            </w:pPr>
            <w:r w:rsidRPr="00434023">
              <w:rPr>
                <w:rFonts w:eastAsia="MS Mincho"/>
                <w:color w:val="000000"/>
              </w:rPr>
              <w:t>0,75</w:t>
            </w:r>
          </w:p>
        </w:tc>
        <w:tc>
          <w:tcPr>
            <w:tcW w:w="1206" w:type="dxa"/>
            <w:tcBorders>
              <w:top w:val="nil"/>
              <w:left w:val="nil"/>
              <w:bottom w:val="single" w:sz="4" w:space="0" w:color="auto"/>
              <w:right w:val="single" w:sz="4" w:space="0" w:color="auto"/>
            </w:tcBorders>
            <w:shd w:val="clear" w:color="000000" w:fill="FFFFFF"/>
            <w:noWrap/>
            <w:vAlign w:val="center"/>
          </w:tcPr>
          <w:p w14:paraId="700DAA89" w14:textId="77777777" w:rsidR="00434023" w:rsidRPr="00434023" w:rsidRDefault="00434023" w:rsidP="00434023">
            <w:pPr>
              <w:spacing w:before="40" w:after="40" w:line="0" w:lineRule="atLeast"/>
              <w:jc w:val="center"/>
              <w:rPr>
                <w:rFonts w:eastAsia="MS Mincho"/>
                <w:color w:val="000000"/>
              </w:rPr>
            </w:pPr>
            <w:r w:rsidRPr="00434023">
              <w:rPr>
                <w:rFonts w:eastAsia="MS Mincho"/>
                <w:color w:val="000000"/>
              </w:rPr>
              <w:t>1,3</w:t>
            </w:r>
          </w:p>
        </w:tc>
        <w:tc>
          <w:tcPr>
            <w:tcW w:w="1988" w:type="dxa"/>
            <w:tcBorders>
              <w:top w:val="nil"/>
              <w:left w:val="nil"/>
              <w:bottom w:val="single" w:sz="4" w:space="0" w:color="auto"/>
              <w:right w:val="single" w:sz="4" w:space="0" w:color="auto"/>
            </w:tcBorders>
            <w:shd w:val="clear" w:color="000000" w:fill="FFFFFF"/>
            <w:noWrap/>
            <w:vAlign w:val="center"/>
          </w:tcPr>
          <w:p w14:paraId="57542B66" w14:textId="77777777" w:rsidR="00434023" w:rsidRPr="00434023" w:rsidRDefault="00434023" w:rsidP="00434023">
            <w:pPr>
              <w:spacing w:before="40" w:after="40" w:line="0" w:lineRule="atLeast"/>
              <w:jc w:val="center"/>
              <w:rPr>
                <w:rFonts w:eastAsia="MS Mincho"/>
                <w:color w:val="000000"/>
              </w:rPr>
            </w:pPr>
            <w:r w:rsidRPr="00434023">
              <w:rPr>
                <w:rFonts w:eastAsia="MS Mincho"/>
                <w:color w:val="000000"/>
              </w:rPr>
              <w:t>0,975</w:t>
            </w:r>
          </w:p>
        </w:tc>
      </w:tr>
      <w:tr w:rsidR="00434023" w:rsidRPr="00434023" w14:paraId="41938D90" w14:textId="77777777" w:rsidTr="00843FD6">
        <w:trPr>
          <w:trHeight w:val="463"/>
        </w:trPr>
        <w:tc>
          <w:tcPr>
            <w:tcW w:w="1030" w:type="dxa"/>
            <w:tcBorders>
              <w:top w:val="nil"/>
              <w:left w:val="single" w:sz="4" w:space="0" w:color="auto"/>
              <w:bottom w:val="single" w:sz="4" w:space="0" w:color="auto"/>
              <w:right w:val="single" w:sz="4" w:space="0" w:color="auto"/>
            </w:tcBorders>
            <w:shd w:val="clear" w:color="000000" w:fill="FFFFFF"/>
            <w:noWrap/>
            <w:vAlign w:val="center"/>
          </w:tcPr>
          <w:p w14:paraId="6F3092DB" w14:textId="77777777" w:rsidR="00434023" w:rsidRPr="00434023" w:rsidRDefault="00434023" w:rsidP="00434023">
            <w:pPr>
              <w:spacing w:before="40" w:after="40" w:line="0" w:lineRule="atLeast"/>
              <w:ind w:left="-108"/>
              <w:jc w:val="center"/>
              <w:rPr>
                <w:rFonts w:eastAsia="MS Mincho"/>
                <w:color w:val="000000"/>
              </w:rPr>
            </w:pPr>
            <w:r w:rsidRPr="00434023">
              <w:rPr>
                <w:rFonts w:eastAsia="MS Mincho"/>
                <w:color w:val="000000"/>
              </w:rPr>
              <w:t>2</w:t>
            </w:r>
          </w:p>
        </w:tc>
        <w:tc>
          <w:tcPr>
            <w:tcW w:w="2805" w:type="dxa"/>
            <w:tcBorders>
              <w:top w:val="single" w:sz="4" w:space="0" w:color="auto"/>
              <w:left w:val="nil"/>
              <w:bottom w:val="single" w:sz="4" w:space="0" w:color="auto"/>
              <w:right w:val="single" w:sz="4" w:space="0" w:color="000000"/>
            </w:tcBorders>
            <w:shd w:val="clear" w:color="000000" w:fill="FFFFFF"/>
            <w:noWrap/>
            <w:vAlign w:val="center"/>
          </w:tcPr>
          <w:p w14:paraId="357ECCA0" w14:textId="77777777" w:rsidR="00434023" w:rsidRPr="00434023" w:rsidRDefault="00434023" w:rsidP="00434023">
            <w:pPr>
              <w:spacing w:before="40" w:after="40" w:line="0" w:lineRule="atLeast"/>
              <w:rPr>
                <w:rFonts w:eastAsia="MS Mincho"/>
                <w:color w:val="000000"/>
              </w:rPr>
            </w:pPr>
            <w:r w:rsidRPr="00434023">
              <w:rPr>
                <w:rFonts w:eastAsia="MS Mincho"/>
                <w:color w:val="000000"/>
              </w:rPr>
              <w:t>Sê nô</w:t>
            </w:r>
          </w:p>
        </w:tc>
        <w:tc>
          <w:tcPr>
            <w:tcW w:w="1473" w:type="dxa"/>
            <w:tcBorders>
              <w:top w:val="nil"/>
              <w:left w:val="nil"/>
              <w:bottom w:val="single" w:sz="4" w:space="0" w:color="auto"/>
              <w:right w:val="single" w:sz="4" w:space="0" w:color="auto"/>
            </w:tcBorders>
            <w:shd w:val="clear" w:color="000000" w:fill="FFFFFF"/>
            <w:noWrap/>
            <w:vAlign w:val="center"/>
          </w:tcPr>
          <w:p w14:paraId="5C7CF3B6" w14:textId="77777777" w:rsidR="00434023" w:rsidRPr="00434023" w:rsidRDefault="00434023" w:rsidP="00434023">
            <w:pPr>
              <w:spacing w:before="40" w:after="40" w:line="0" w:lineRule="atLeast"/>
              <w:jc w:val="center"/>
              <w:rPr>
                <w:rFonts w:eastAsia="MS Mincho"/>
                <w:color w:val="000000"/>
              </w:rPr>
            </w:pPr>
            <w:r w:rsidRPr="00434023">
              <w:rPr>
                <w:rFonts w:eastAsia="MS Mincho"/>
                <w:color w:val="000000"/>
              </w:rPr>
              <w:t>2</w:t>
            </w:r>
          </w:p>
        </w:tc>
        <w:tc>
          <w:tcPr>
            <w:tcW w:w="1206" w:type="dxa"/>
            <w:tcBorders>
              <w:top w:val="nil"/>
              <w:left w:val="nil"/>
              <w:bottom w:val="single" w:sz="4" w:space="0" w:color="auto"/>
              <w:right w:val="single" w:sz="4" w:space="0" w:color="auto"/>
            </w:tcBorders>
            <w:shd w:val="clear" w:color="000000" w:fill="FFFFFF"/>
            <w:noWrap/>
            <w:vAlign w:val="center"/>
          </w:tcPr>
          <w:p w14:paraId="409E61F0" w14:textId="77777777" w:rsidR="00434023" w:rsidRPr="00434023" w:rsidRDefault="00434023" w:rsidP="00434023">
            <w:pPr>
              <w:spacing w:before="40" w:after="40" w:line="0" w:lineRule="atLeast"/>
              <w:jc w:val="center"/>
              <w:rPr>
                <w:rFonts w:eastAsia="MS Mincho"/>
                <w:color w:val="000000"/>
              </w:rPr>
            </w:pPr>
            <w:r w:rsidRPr="00434023">
              <w:rPr>
                <w:rFonts w:eastAsia="MS Mincho"/>
                <w:color w:val="000000"/>
              </w:rPr>
              <w:t>1,2</w:t>
            </w:r>
          </w:p>
        </w:tc>
        <w:tc>
          <w:tcPr>
            <w:tcW w:w="1988" w:type="dxa"/>
            <w:tcBorders>
              <w:top w:val="nil"/>
              <w:left w:val="nil"/>
              <w:bottom w:val="single" w:sz="4" w:space="0" w:color="auto"/>
              <w:right w:val="single" w:sz="4" w:space="0" w:color="auto"/>
            </w:tcBorders>
            <w:shd w:val="clear" w:color="000000" w:fill="FFFFFF"/>
            <w:noWrap/>
            <w:vAlign w:val="center"/>
          </w:tcPr>
          <w:p w14:paraId="171FFF58" w14:textId="77777777" w:rsidR="00434023" w:rsidRPr="00434023" w:rsidRDefault="00434023" w:rsidP="00434023">
            <w:pPr>
              <w:spacing w:before="40" w:after="40" w:line="0" w:lineRule="atLeast"/>
              <w:jc w:val="center"/>
              <w:rPr>
                <w:rFonts w:eastAsia="MS Mincho"/>
                <w:color w:val="000000"/>
              </w:rPr>
            </w:pPr>
            <w:r w:rsidRPr="00434023">
              <w:rPr>
                <w:rFonts w:eastAsia="MS Mincho"/>
                <w:color w:val="000000"/>
              </w:rPr>
              <w:t>2,4</w:t>
            </w:r>
          </w:p>
        </w:tc>
      </w:tr>
    </w:tbl>
    <w:p w14:paraId="73E3D2B1" w14:textId="6578ECD4" w:rsidR="00C37822" w:rsidRPr="008C333B" w:rsidRDefault="00C37822" w:rsidP="005F2F95">
      <w:pPr>
        <w:rPr>
          <w:rFonts w:eastAsia="MS Mincho"/>
          <w:bCs/>
          <w:i/>
          <w:lang w:eastAsia="x-none"/>
        </w:rPr>
      </w:pPr>
    </w:p>
    <w:p w14:paraId="47E421B5" w14:textId="2D1B6288" w:rsidR="00C37822" w:rsidRPr="00702D62" w:rsidRDefault="00B110AB" w:rsidP="00B110AB">
      <w:pPr>
        <w:pStyle w:val="Caption"/>
        <w:rPr>
          <w:rFonts w:eastAsia="MS Mincho"/>
          <w:bCs/>
          <w:i/>
          <w:lang w:eastAsia="x-none"/>
        </w:rPr>
      </w:pPr>
      <w:bookmarkStart w:id="1899" w:name="_Toc106232418"/>
      <w:r w:rsidRPr="00B110AB">
        <w:rPr>
          <w:i/>
        </w:rPr>
        <w:t>Bả</w:t>
      </w:r>
      <w:r>
        <w:rPr>
          <w:i/>
        </w:rPr>
        <w:t>ng 4.</w:t>
      </w:r>
      <w:r w:rsidRPr="00B110AB">
        <w:rPr>
          <w:i/>
        </w:rPr>
        <w:fldChar w:fldCharType="begin"/>
      </w:r>
      <w:r w:rsidRPr="00B110AB">
        <w:rPr>
          <w:i/>
        </w:rPr>
        <w:instrText xml:space="preserve"> SEQ Bảng_4. \* ARABIC </w:instrText>
      </w:r>
      <w:r w:rsidRPr="00B110AB">
        <w:rPr>
          <w:i/>
        </w:rPr>
        <w:fldChar w:fldCharType="separate"/>
      </w:r>
      <w:r w:rsidR="006F7EA9">
        <w:rPr>
          <w:i/>
          <w:noProof/>
        </w:rPr>
        <w:t>22</w:t>
      </w:r>
      <w:r w:rsidRPr="00B110AB">
        <w:rPr>
          <w:i/>
        </w:rPr>
        <w:fldChar w:fldCharType="end"/>
      </w:r>
      <w:r w:rsidRPr="00B110AB">
        <w:rPr>
          <w:i/>
        </w:rPr>
        <w:t>:</w:t>
      </w:r>
      <w:r w:rsidR="00C37822" w:rsidRPr="008C333B">
        <w:rPr>
          <w:rFonts w:eastAsia="Times New Roman"/>
          <w:bCs/>
          <w:i/>
          <w:color w:val="000000"/>
        </w:rPr>
        <w:t xml:space="preserve"> Bảng tính hoạt tải sàn mái truyền vào dầm khung</w:t>
      </w:r>
      <w:bookmarkEnd w:id="1899"/>
    </w:p>
    <w:tbl>
      <w:tblPr>
        <w:tblW w:w="9196" w:type="dxa"/>
        <w:tblInd w:w="250" w:type="dxa"/>
        <w:tblLook w:val="04A0" w:firstRow="1" w:lastRow="0" w:firstColumn="1" w:lastColumn="0" w:noHBand="0" w:noVBand="1"/>
      </w:tblPr>
      <w:tblGrid>
        <w:gridCol w:w="905"/>
        <w:gridCol w:w="721"/>
        <w:gridCol w:w="787"/>
        <w:gridCol w:w="754"/>
        <w:gridCol w:w="645"/>
        <w:gridCol w:w="1489"/>
        <w:gridCol w:w="846"/>
        <w:gridCol w:w="991"/>
        <w:gridCol w:w="1141"/>
        <w:gridCol w:w="917"/>
      </w:tblGrid>
      <w:tr w:rsidR="0007327C" w:rsidRPr="008C333B" w14:paraId="183B5F5A" w14:textId="77777777" w:rsidTr="00702D62">
        <w:trPr>
          <w:trHeight w:val="512"/>
        </w:trPr>
        <w:tc>
          <w:tcPr>
            <w:tcW w:w="905" w:type="dxa"/>
            <w:vMerge w:val="restart"/>
            <w:tcBorders>
              <w:top w:val="single" w:sz="8" w:space="0" w:color="auto"/>
              <w:left w:val="single" w:sz="8" w:space="0" w:color="auto"/>
              <w:right w:val="single" w:sz="4" w:space="0" w:color="auto"/>
            </w:tcBorders>
            <w:shd w:val="clear" w:color="auto" w:fill="auto"/>
            <w:vAlign w:val="center"/>
            <w:hideMark/>
          </w:tcPr>
          <w:p w14:paraId="3989F412" w14:textId="77777777" w:rsidR="0007327C" w:rsidRPr="008C333B" w:rsidRDefault="0007327C" w:rsidP="00A472A9">
            <w:pPr>
              <w:spacing w:before="40" w:after="40" w:line="0" w:lineRule="atLeast"/>
              <w:jc w:val="center"/>
              <w:rPr>
                <w:rFonts w:eastAsia="Times New Roman"/>
                <w:b/>
                <w:bCs/>
                <w:color w:val="000000"/>
              </w:rPr>
            </w:pPr>
            <w:r w:rsidRPr="008C333B">
              <w:rPr>
                <w:rFonts w:eastAsia="Times New Roman"/>
                <w:b/>
                <w:bCs/>
                <w:color w:val="000000"/>
              </w:rPr>
              <w:t>Nhịp</w:t>
            </w:r>
          </w:p>
        </w:tc>
        <w:tc>
          <w:tcPr>
            <w:tcW w:w="721" w:type="dxa"/>
            <w:vMerge w:val="restart"/>
            <w:tcBorders>
              <w:top w:val="single" w:sz="8" w:space="0" w:color="auto"/>
              <w:left w:val="single" w:sz="4" w:space="0" w:color="auto"/>
              <w:right w:val="single" w:sz="4" w:space="0" w:color="auto"/>
            </w:tcBorders>
            <w:shd w:val="clear" w:color="auto" w:fill="auto"/>
            <w:vAlign w:val="center"/>
            <w:hideMark/>
          </w:tcPr>
          <w:p w14:paraId="25F30A36" w14:textId="0F28CE76" w:rsidR="0007327C" w:rsidRDefault="0007327C" w:rsidP="00A472A9">
            <w:pPr>
              <w:spacing w:before="40" w:after="40" w:line="0" w:lineRule="atLeast"/>
              <w:jc w:val="center"/>
              <w:rPr>
                <w:rFonts w:eastAsia="Times New Roman"/>
                <w:b/>
                <w:bCs/>
                <w:color w:val="000000"/>
              </w:rPr>
            </w:pPr>
            <w:r>
              <w:rPr>
                <w:rFonts w:eastAsia="Times New Roman"/>
                <w:b/>
                <w:bCs/>
                <w:color w:val="000000"/>
              </w:rPr>
              <w:t>l</w:t>
            </w:r>
          </w:p>
          <w:p w14:paraId="7C653924" w14:textId="77DB6E24" w:rsidR="0007327C" w:rsidRPr="00843FD6" w:rsidRDefault="0007327C" w:rsidP="00A472A9">
            <w:pPr>
              <w:spacing w:before="40" w:after="40" w:line="0" w:lineRule="atLeast"/>
              <w:jc w:val="center"/>
              <w:rPr>
                <w:rFonts w:eastAsia="Times New Roman"/>
                <w:bCs/>
                <w:color w:val="000000"/>
              </w:rPr>
            </w:pPr>
            <w:r w:rsidRPr="00843FD6">
              <w:rPr>
                <w:rFonts w:eastAsia="Times New Roman"/>
                <w:bCs/>
                <w:color w:val="000000"/>
              </w:rPr>
              <w:t>(m)</w:t>
            </w:r>
          </w:p>
        </w:tc>
        <w:tc>
          <w:tcPr>
            <w:tcW w:w="787" w:type="dxa"/>
            <w:vMerge w:val="restart"/>
            <w:tcBorders>
              <w:top w:val="single" w:sz="8" w:space="0" w:color="auto"/>
              <w:left w:val="single" w:sz="4" w:space="0" w:color="auto"/>
              <w:right w:val="single" w:sz="4" w:space="0" w:color="auto"/>
            </w:tcBorders>
            <w:shd w:val="clear" w:color="auto" w:fill="auto"/>
            <w:vAlign w:val="center"/>
            <w:hideMark/>
          </w:tcPr>
          <w:p w14:paraId="524E1BC7" w14:textId="77777777" w:rsidR="0007327C" w:rsidRPr="008C333B" w:rsidRDefault="0007327C" w:rsidP="00A472A9">
            <w:pPr>
              <w:spacing w:before="40" w:after="40" w:line="0" w:lineRule="atLeast"/>
              <w:jc w:val="center"/>
              <w:rPr>
                <w:rFonts w:eastAsia="Times New Roman"/>
                <w:b/>
                <w:bCs/>
                <w:color w:val="000000"/>
              </w:rPr>
            </w:pPr>
            <w:r w:rsidRPr="008C333B">
              <w:rPr>
                <w:rFonts w:eastAsia="Times New Roman"/>
                <w:b/>
                <w:bCs/>
                <w:color w:val="000000"/>
              </w:rPr>
              <w:t>Ô sàn</w:t>
            </w:r>
          </w:p>
        </w:tc>
        <w:tc>
          <w:tcPr>
            <w:tcW w:w="754" w:type="dxa"/>
            <w:vMerge w:val="restart"/>
            <w:tcBorders>
              <w:top w:val="single" w:sz="8" w:space="0" w:color="auto"/>
              <w:left w:val="single" w:sz="4" w:space="0" w:color="auto"/>
              <w:right w:val="single" w:sz="4" w:space="0" w:color="auto"/>
            </w:tcBorders>
            <w:shd w:val="clear" w:color="auto" w:fill="auto"/>
            <w:vAlign w:val="center"/>
            <w:hideMark/>
          </w:tcPr>
          <w:p w14:paraId="198C8B52" w14:textId="77777777" w:rsidR="0007327C" w:rsidRPr="008C333B" w:rsidRDefault="0007327C" w:rsidP="00A472A9">
            <w:pPr>
              <w:spacing w:before="40" w:after="40" w:line="0" w:lineRule="atLeast"/>
              <w:jc w:val="center"/>
              <w:rPr>
                <w:rFonts w:eastAsia="Times New Roman"/>
                <w:b/>
                <w:bCs/>
                <w:color w:val="000000"/>
              </w:rPr>
            </w:pPr>
            <w:r w:rsidRPr="008C333B">
              <w:rPr>
                <w:rFonts w:eastAsia="Times New Roman"/>
                <w:b/>
                <w:bCs/>
                <w:color w:val="000000"/>
              </w:rPr>
              <w:t>l</w:t>
            </w:r>
            <w:r w:rsidRPr="008C333B">
              <w:rPr>
                <w:rFonts w:eastAsia="Times New Roman"/>
                <w:b/>
                <w:bCs/>
                <w:color w:val="000000"/>
                <w:vertAlign w:val="subscript"/>
              </w:rPr>
              <w:t>1</w:t>
            </w:r>
            <w:r w:rsidRPr="008C333B">
              <w:rPr>
                <w:rFonts w:eastAsia="Times New Roman"/>
                <w:b/>
                <w:bCs/>
                <w:color w:val="000000"/>
              </w:rPr>
              <w:t xml:space="preserve"> </w:t>
            </w:r>
            <w:r w:rsidRPr="00843FD6">
              <w:rPr>
                <w:rFonts w:eastAsia="Times New Roman"/>
                <w:bCs/>
                <w:color w:val="000000"/>
              </w:rPr>
              <w:t>(m)</w:t>
            </w:r>
          </w:p>
        </w:tc>
        <w:tc>
          <w:tcPr>
            <w:tcW w:w="645" w:type="dxa"/>
            <w:vMerge w:val="restart"/>
            <w:tcBorders>
              <w:top w:val="single" w:sz="8" w:space="0" w:color="auto"/>
              <w:left w:val="nil"/>
              <w:right w:val="single" w:sz="4" w:space="0" w:color="auto"/>
            </w:tcBorders>
            <w:shd w:val="clear" w:color="auto" w:fill="auto"/>
            <w:vAlign w:val="center"/>
            <w:hideMark/>
          </w:tcPr>
          <w:p w14:paraId="3FC97D17" w14:textId="77777777" w:rsidR="0007327C" w:rsidRPr="008C333B" w:rsidRDefault="0007327C" w:rsidP="00A472A9">
            <w:pPr>
              <w:spacing w:before="40" w:after="40" w:line="0" w:lineRule="atLeast"/>
              <w:jc w:val="center"/>
              <w:rPr>
                <w:rFonts w:eastAsia="Times New Roman"/>
                <w:b/>
                <w:bCs/>
                <w:color w:val="000000"/>
              </w:rPr>
            </w:pPr>
            <w:r w:rsidRPr="008C333B">
              <w:rPr>
                <w:rFonts w:eastAsia="Times New Roman"/>
                <w:b/>
                <w:bCs/>
                <w:color w:val="000000"/>
              </w:rPr>
              <w:t>l</w:t>
            </w:r>
            <w:r w:rsidRPr="008C333B">
              <w:rPr>
                <w:rFonts w:eastAsia="Times New Roman"/>
                <w:b/>
                <w:bCs/>
                <w:color w:val="000000"/>
                <w:vertAlign w:val="subscript"/>
              </w:rPr>
              <w:t>2</w:t>
            </w:r>
          </w:p>
          <w:p w14:paraId="2FD0ACF4" w14:textId="77777777" w:rsidR="0007327C" w:rsidRPr="00843FD6" w:rsidRDefault="0007327C" w:rsidP="00A472A9">
            <w:pPr>
              <w:spacing w:before="40" w:after="40" w:line="0" w:lineRule="atLeast"/>
              <w:jc w:val="center"/>
              <w:rPr>
                <w:rFonts w:eastAsia="Times New Roman"/>
                <w:bCs/>
                <w:color w:val="000000"/>
              </w:rPr>
            </w:pPr>
            <w:r w:rsidRPr="00843FD6">
              <w:rPr>
                <w:rFonts w:eastAsia="Times New Roman"/>
                <w:bCs/>
                <w:color w:val="000000"/>
              </w:rPr>
              <w:t>(m)</w:t>
            </w:r>
          </w:p>
        </w:tc>
        <w:tc>
          <w:tcPr>
            <w:tcW w:w="1489" w:type="dxa"/>
            <w:vMerge w:val="restart"/>
            <w:tcBorders>
              <w:top w:val="single" w:sz="8" w:space="0" w:color="auto"/>
              <w:left w:val="single" w:sz="4" w:space="0" w:color="auto"/>
              <w:right w:val="single" w:sz="4" w:space="0" w:color="auto"/>
            </w:tcBorders>
            <w:shd w:val="clear" w:color="auto" w:fill="auto"/>
            <w:vAlign w:val="center"/>
            <w:hideMark/>
          </w:tcPr>
          <w:p w14:paraId="414C48FC" w14:textId="77777777" w:rsidR="00843FD6" w:rsidRDefault="0007327C" w:rsidP="00843FD6">
            <w:pPr>
              <w:spacing w:before="40" w:after="40" w:line="0" w:lineRule="atLeast"/>
              <w:jc w:val="center"/>
              <w:rPr>
                <w:rFonts w:eastAsia="Times New Roman"/>
                <w:b/>
                <w:bCs/>
                <w:color w:val="000000"/>
                <w:vertAlign w:val="subscript"/>
              </w:rPr>
            </w:pPr>
            <w:r>
              <w:rPr>
                <w:rFonts w:eastAsia="Times New Roman"/>
                <w:b/>
                <w:bCs/>
                <w:color w:val="000000"/>
              </w:rPr>
              <w:t>p</w:t>
            </w:r>
            <w:r>
              <w:rPr>
                <w:rFonts w:eastAsia="Times New Roman"/>
                <w:b/>
                <w:bCs/>
                <w:color w:val="000000"/>
                <w:vertAlign w:val="subscript"/>
              </w:rPr>
              <w:t>tt</w:t>
            </w:r>
          </w:p>
          <w:p w14:paraId="7387DF0F" w14:textId="2698D1D3" w:rsidR="0007327C" w:rsidRPr="00843FD6" w:rsidRDefault="0007327C" w:rsidP="00843FD6">
            <w:pPr>
              <w:spacing w:before="40" w:after="40" w:line="0" w:lineRule="atLeast"/>
              <w:jc w:val="center"/>
              <w:rPr>
                <w:rFonts w:eastAsia="Times New Roman"/>
                <w:bCs/>
                <w:color w:val="000000"/>
              </w:rPr>
            </w:pPr>
            <w:r w:rsidRPr="00843FD6">
              <w:rPr>
                <w:rFonts w:eastAsia="Times New Roman"/>
                <w:bCs/>
                <w:color w:val="000000"/>
              </w:rPr>
              <w:t>(kN/m</w:t>
            </w:r>
            <w:r w:rsidRPr="00843FD6">
              <w:rPr>
                <w:rFonts w:eastAsia="Times New Roman"/>
                <w:bCs/>
                <w:color w:val="000000"/>
                <w:vertAlign w:val="superscript"/>
              </w:rPr>
              <w:t>2</w:t>
            </w:r>
            <w:r w:rsidRPr="00843FD6">
              <w:rPr>
                <w:rFonts w:eastAsia="Times New Roman"/>
                <w:bCs/>
                <w:color w:val="000000"/>
              </w:rPr>
              <w:t>)</w:t>
            </w:r>
          </w:p>
        </w:tc>
        <w:tc>
          <w:tcPr>
            <w:tcW w:w="3895" w:type="dxa"/>
            <w:gridSpan w:val="4"/>
            <w:tcBorders>
              <w:top w:val="single" w:sz="8" w:space="0" w:color="auto"/>
              <w:left w:val="nil"/>
              <w:bottom w:val="single" w:sz="4" w:space="0" w:color="auto"/>
              <w:right w:val="single" w:sz="8" w:space="0" w:color="000000"/>
            </w:tcBorders>
            <w:shd w:val="clear" w:color="auto" w:fill="auto"/>
            <w:vAlign w:val="center"/>
            <w:hideMark/>
          </w:tcPr>
          <w:p w14:paraId="3E853B29" w14:textId="77777777" w:rsidR="0007327C" w:rsidRPr="008C333B" w:rsidRDefault="0007327C" w:rsidP="00A472A9">
            <w:pPr>
              <w:spacing w:before="40" w:after="40" w:line="0" w:lineRule="atLeast"/>
              <w:jc w:val="center"/>
              <w:rPr>
                <w:rFonts w:eastAsia="Times New Roman"/>
                <w:b/>
                <w:bCs/>
                <w:color w:val="000000"/>
              </w:rPr>
            </w:pPr>
            <w:r w:rsidRPr="008C333B">
              <w:rPr>
                <w:rFonts w:eastAsia="Times New Roman"/>
                <w:b/>
                <w:bCs/>
                <w:color w:val="000000"/>
              </w:rPr>
              <w:t>Dạng tải</w:t>
            </w:r>
          </w:p>
        </w:tc>
      </w:tr>
      <w:tr w:rsidR="0007327C" w:rsidRPr="008C333B" w14:paraId="1C20D374" w14:textId="77777777" w:rsidTr="00702D62">
        <w:trPr>
          <w:trHeight w:val="1080"/>
        </w:trPr>
        <w:tc>
          <w:tcPr>
            <w:tcW w:w="905" w:type="dxa"/>
            <w:vMerge/>
            <w:tcBorders>
              <w:left w:val="single" w:sz="8" w:space="0" w:color="auto"/>
              <w:right w:val="single" w:sz="4" w:space="0" w:color="auto"/>
            </w:tcBorders>
            <w:vAlign w:val="center"/>
            <w:hideMark/>
          </w:tcPr>
          <w:p w14:paraId="38C5AFCD" w14:textId="77777777" w:rsidR="0007327C" w:rsidRPr="008C333B" w:rsidRDefault="0007327C" w:rsidP="00A472A9">
            <w:pPr>
              <w:spacing w:before="40" w:after="40" w:line="0" w:lineRule="atLeast"/>
              <w:rPr>
                <w:rFonts w:eastAsia="Times New Roman"/>
                <w:b/>
                <w:bCs/>
                <w:color w:val="000000"/>
              </w:rPr>
            </w:pPr>
          </w:p>
        </w:tc>
        <w:tc>
          <w:tcPr>
            <w:tcW w:w="721" w:type="dxa"/>
            <w:vMerge/>
            <w:tcBorders>
              <w:left w:val="single" w:sz="4" w:space="0" w:color="auto"/>
              <w:right w:val="single" w:sz="4" w:space="0" w:color="auto"/>
            </w:tcBorders>
            <w:vAlign w:val="center"/>
            <w:hideMark/>
          </w:tcPr>
          <w:p w14:paraId="12F6167B" w14:textId="77777777" w:rsidR="0007327C" w:rsidRPr="008C333B" w:rsidRDefault="0007327C" w:rsidP="00A472A9">
            <w:pPr>
              <w:spacing w:before="40" w:after="40" w:line="0" w:lineRule="atLeast"/>
              <w:rPr>
                <w:rFonts w:eastAsia="Times New Roman"/>
                <w:b/>
                <w:bCs/>
                <w:color w:val="000000"/>
              </w:rPr>
            </w:pPr>
          </w:p>
        </w:tc>
        <w:tc>
          <w:tcPr>
            <w:tcW w:w="787" w:type="dxa"/>
            <w:vMerge/>
            <w:tcBorders>
              <w:left w:val="single" w:sz="4" w:space="0" w:color="auto"/>
              <w:right w:val="single" w:sz="4" w:space="0" w:color="auto"/>
            </w:tcBorders>
            <w:vAlign w:val="center"/>
            <w:hideMark/>
          </w:tcPr>
          <w:p w14:paraId="05C91958" w14:textId="77777777" w:rsidR="0007327C" w:rsidRPr="008C333B" w:rsidRDefault="0007327C" w:rsidP="00A472A9">
            <w:pPr>
              <w:spacing w:before="40" w:after="40" w:line="0" w:lineRule="atLeast"/>
              <w:rPr>
                <w:rFonts w:eastAsia="Times New Roman"/>
                <w:b/>
                <w:bCs/>
                <w:color w:val="000000"/>
              </w:rPr>
            </w:pPr>
          </w:p>
        </w:tc>
        <w:tc>
          <w:tcPr>
            <w:tcW w:w="754" w:type="dxa"/>
            <w:vMerge/>
            <w:tcBorders>
              <w:left w:val="single" w:sz="4" w:space="0" w:color="auto"/>
              <w:right w:val="single" w:sz="4" w:space="0" w:color="auto"/>
            </w:tcBorders>
            <w:vAlign w:val="center"/>
            <w:hideMark/>
          </w:tcPr>
          <w:p w14:paraId="0EDE0257" w14:textId="77777777" w:rsidR="0007327C" w:rsidRPr="008C333B" w:rsidRDefault="0007327C" w:rsidP="00A472A9">
            <w:pPr>
              <w:spacing w:before="40" w:after="40" w:line="0" w:lineRule="atLeast"/>
              <w:rPr>
                <w:rFonts w:eastAsia="Times New Roman"/>
                <w:b/>
                <w:bCs/>
                <w:color w:val="000000"/>
              </w:rPr>
            </w:pPr>
          </w:p>
        </w:tc>
        <w:tc>
          <w:tcPr>
            <w:tcW w:w="645" w:type="dxa"/>
            <w:vMerge/>
            <w:tcBorders>
              <w:left w:val="nil"/>
              <w:right w:val="single" w:sz="4" w:space="0" w:color="auto"/>
            </w:tcBorders>
            <w:shd w:val="clear" w:color="auto" w:fill="auto"/>
            <w:vAlign w:val="center"/>
            <w:hideMark/>
          </w:tcPr>
          <w:p w14:paraId="760C6E03" w14:textId="77777777" w:rsidR="0007327C" w:rsidRPr="008C333B" w:rsidRDefault="0007327C" w:rsidP="00A472A9">
            <w:pPr>
              <w:spacing w:before="40" w:after="40" w:line="0" w:lineRule="atLeast"/>
              <w:jc w:val="center"/>
              <w:rPr>
                <w:rFonts w:eastAsia="Times New Roman"/>
                <w:b/>
                <w:bCs/>
                <w:color w:val="000000"/>
              </w:rPr>
            </w:pPr>
          </w:p>
        </w:tc>
        <w:tc>
          <w:tcPr>
            <w:tcW w:w="1489" w:type="dxa"/>
            <w:vMerge/>
            <w:tcBorders>
              <w:left w:val="single" w:sz="4" w:space="0" w:color="auto"/>
              <w:right w:val="single" w:sz="4" w:space="0" w:color="auto"/>
            </w:tcBorders>
            <w:vAlign w:val="center"/>
            <w:hideMark/>
          </w:tcPr>
          <w:p w14:paraId="55E561F3" w14:textId="77777777" w:rsidR="0007327C" w:rsidRPr="008C333B" w:rsidRDefault="0007327C" w:rsidP="00A472A9">
            <w:pPr>
              <w:spacing w:before="40" w:after="40" w:line="0" w:lineRule="atLeast"/>
              <w:rPr>
                <w:rFonts w:eastAsia="Times New Roman"/>
                <w:b/>
                <w:bCs/>
                <w:color w:val="000000"/>
              </w:rPr>
            </w:pPr>
          </w:p>
        </w:tc>
        <w:tc>
          <w:tcPr>
            <w:tcW w:w="1837" w:type="dxa"/>
            <w:gridSpan w:val="2"/>
            <w:tcBorders>
              <w:top w:val="nil"/>
              <w:left w:val="nil"/>
              <w:right w:val="single" w:sz="8" w:space="0" w:color="000000"/>
            </w:tcBorders>
            <w:shd w:val="clear" w:color="auto" w:fill="auto"/>
            <w:noWrap/>
            <w:vAlign w:val="bottom"/>
          </w:tcPr>
          <w:p w14:paraId="5BEB80AA" w14:textId="77777777" w:rsidR="0007327C" w:rsidRDefault="0007327C" w:rsidP="00A472A9">
            <w:pPr>
              <w:spacing w:before="40" w:after="40" w:line="0" w:lineRule="atLeast"/>
              <w:jc w:val="center"/>
              <w:rPr>
                <w:rFonts w:eastAsia="Times New Roman"/>
                <w:b/>
                <w:color w:val="000000"/>
              </w:rPr>
            </w:pPr>
            <w:r w:rsidRPr="008C333B">
              <w:rPr>
                <w:rFonts w:eastAsia="Times New Roman"/>
                <w:b/>
                <w:color w:val="000000"/>
              </w:rPr>
              <w:t>Tải tam giác</w:t>
            </w:r>
          </w:p>
          <w:p w14:paraId="74B3EE58" w14:textId="77777777" w:rsidR="0007327C" w:rsidRPr="008C333B" w:rsidRDefault="0007327C" w:rsidP="00A472A9">
            <w:pPr>
              <w:spacing w:before="40" w:after="40" w:line="0" w:lineRule="atLeast"/>
              <w:jc w:val="center"/>
              <w:rPr>
                <w:rFonts w:eastAsia="Times New Roman"/>
                <w:b/>
                <w:color w:val="000000"/>
              </w:rPr>
            </w:pPr>
            <w:r w:rsidRPr="008C333B">
              <w:rPr>
                <w:rFonts w:eastAsia="Times New Roman"/>
                <w:b/>
                <w:color w:val="000000"/>
                <w:position w:val="-24"/>
              </w:rPr>
              <w:object w:dxaOrig="480" w:dyaOrig="620" w14:anchorId="7B903B52">
                <v:shape id="_x0000_i1404" type="#_x0000_t75" style="width:36.85pt;height:44.35pt" o:ole="">
                  <v:imagedata r:id="rId824" o:title=""/>
                </v:shape>
                <o:OLEObject Type="Embed" ProgID="Equation.DSMT4" ShapeID="_x0000_i1404" DrawAspect="Content" ObjectID="_1717833630" r:id="rId825"/>
              </w:object>
            </w:r>
          </w:p>
          <w:p w14:paraId="35CB9816" w14:textId="77777777" w:rsidR="0007327C" w:rsidRPr="00843FD6" w:rsidRDefault="0007327C" w:rsidP="00A472A9">
            <w:pPr>
              <w:spacing w:before="40" w:after="40" w:line="0" w:lineRule="atLeast"/>
              <w:jc w:val="center"/>
              <w:rPr>
                <w:rFonts w:eastAsia="Times New Roman"/>
                <w:color w:val="000000"/>
              </w:rPr>
            </w:pPr>
            <w:r w:rsidRPr="00843FD6">
              <w:rPr>
                <w:rFonts w:eastAsia="Times New Roman"/>
                <w:color w:val="000000"/>
              </w:rPr>
              <w:t>(kN/m)</w:t>
            </w:r>
          </w:p>
        </w:tc>
        <w:tc>
          <w:tcPr>
            <w:tcW w:w="2057" w:type="dxa"/>
            <w:gridSpan w:val="2"/>
            <w:tcBorders>
              <w:top w:val="nil"/>
              <w:left w:val="nil"/>
              <w:right w:val="single" w:sz="8" w:space="0" w:color="000000"/>
            </w:tcBorders>
            <w:shd w:val="clear" w:color="auto" w:fill="auto"/>
            <w:vAlign w:val="bottom"/>
          </w:tcPr>
          <w:p w14:paraId="5E96500B" w14:textId="77777777" w:rsidR="0007327C" w:rsidRDefault="0007327C" w:rsidP="00A472A9">
            <w:pPr>
              <w:spacing w:before="40" w:after="40" w:line="0" w:lineRule="atLeast"/>
              <w:jc w:val="center"/>
              <w:rPr>
                <w:rFonts w:eastAsia="Times New Roman"/>
                <w:b/>
                <w:color w:val="000000"/>
              </w:rPr>
            </w:pPr>
            <w:r w:rsidRPr="008C333B">
              <w:rPr>
                <w:rFonts w:eastAsia="Times New Roman"/>
                <w:b/>
                <w:color w:val="000000"/>
              </w:rPr>
              <w:t>Tải hình thang</w:t>
            </w:r>
          </w:p>
          <w:p w14:paraId="47899DD9" w14:textId="77777777" w:rsidR="0007327C" w:rsidRPr="008C333B" w:rsidRDefault="0007327C" w:rsidP="00A472A9">
            <w:pPr>
              <w:spacing w:before="40" w:after="40" w:line="0" w:lineRule="atLeast"/>
              <w:jc w:val="center"/>
              <w:rPr>
                <w:rFonts w:eastAsia="Times New Roman"/>
                <w:b/>
                <w:color w:val="000000"/>
              </w:rPr>
            </w:pPr>
            <w:r w:rsidRPr="008C333B">
              <w:rPr>
                <w:rFonts w:eastAsia="Times New Roman"/>
                <w:b/>
                <w:color w:val="000000"/>
                <w:position w:val="-24"/>
              </w:rPr>
              <w:object w:dxaOrig="480" w:dyaOrig="620" w14:anchorId="6740BC70">
                <v:shape id="_x0000_i1405" type="#_x0000_t75" style="width:36.85pt;height:44.35pt" o:ole="">
                  <v:imagedata r:id="rId824" o:title=""/>
                </v:shape>
                <o:OLEObject Type="Embed" ProgID="Equation.DSMT4" ShapeID="_x0000_i1405" DrawAspect="Content" ObjectID="_1717833631" r:id="rId826"/>
              </w:object>
            </w:r>
          </w:p>
          <w:p w14:paraId="05795E3C" w14:textId="77777777" w:rsidR="0007327C" w:rsidRPr="00843FD6" w:rsidRDefault="0007327C" w:rsidP="00A472A9">
            <w:pPr>
              <w:spacing w:before="40" w:after="40" w:line="0" w:lineRule="atLeast"/>
              <w:jc w:val="center"/>
              <w:rPr>
                <w:rFonts w:eastAsia="Times New Roman"/>
                <w:color w:val="000000"/>
              </w:rPr>
            </w:pPr>
            <w:r w:rsidRPr="00843FD6">
              <w:rPr>
                <w:rFonts w:eastAsia="Times New Roman"/>
                <w:color w:val="000000"/>
              </w:rPr>
              <w:t>(kN/m)</w:t>
            </w:r>
          </w:p>
        </w:tc>
      </w:tr>
      <w:tr w:rsidR="0007327C" w:rsidRPr="008C333B" w14:paraId="0547CF4B" w14:textId="77777777" w:rsidTr="00702D62">
        <w:trPr>
          <w:trHeight w:val="469"/>
        </w:trPr>
        <w:tc>
          <w:tcPr>
            <w:tcW w:w="905" w:type="dxa"/>
            <w:vMerge w:val="restart"/>
            <w:tcBorders>
              <w:top w:val="single" w:sz="4" w:space="0" w:color="auto"/>
              <w:left w:val="single" w:sz="4" w:space="0" w:color="auto"/>
              <w:right w:val="single" w:sz="4" w:space="0" w:color="auto"/>
            </w:tcBorders>
            <w:shd w:val="clear" w:color="auto" w:fill="auto"/>
            <w:noWrap/>
            <w:vAlign w:val="center"/>
          </w:tcPr>
          <w:p w14:paraId="325CD0B3" w14:textId="77777777" w:rsidR="0007327C" w:rsidRPr="004C7DFA" w:rsidRDefault="0007327C" w:rsidP="00A472A9">
            <w:pPr>
              <w:spacing w:before="40" w:after="40" w:line="0" w:lineRule="atLeast"/>
              <w:jc w:val="center"/>
              <w:rPr>
                <w:rFonts w:eastAsia="Times New Roman"/>
                <w:b/>
                <w:color w:val="000000"/>
              </w:rPr>
            </w:pPr>
            <w:r w:rsidRPr="004C7DFA">
              <w:rPr>
                <w:rFonts w:eastAsia="Times New Roman"/>
                <w:b/>
                <w:color w:val="000000"/>
              </w:rPr>
              <w:t>A-A’</w:t>
            </w:r>
          </w:p>
        </w:tc>
        <w:tc>
          <w:tcPr>
            <w:tcW w:w="721" w:type="dxa"/>
            <w:vMerge w:val="restart"/>
            <w:tcBorders>
              <w:top w:val="single" w:sz="4" w:space="0" w:color="auto"/>
              <w:left w:val="single" w:sz="4" w:space="0" w:color="auto"/>
              <w:right w:val="single" w:sz="4" w:space="0" w:color="auto"/>
            </w:tcBorders>
            <w:shd w:val="clear" w:color="auto" w:fill="auto"/>
            <w:noWrap/>
            <w:vAlign w:val="center"/>
          </w:tcPr>
          <w:p w14:paraId="2DBF286A"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1,5</w:t>
            </w:r>
          </w:p>
        </w:tc>
        <w:tc>
          <w:tcPr>
            <w:tcW w:w="787" w:type="dxa"/>
            <w:tcBorders>
              <w:top w:val="single" w:sz="4" w:space="0" w:color="auto"/>
              <w:left w:val="nil"/>
              <w:bottom w:val="single" w:sz="4" w:space="0" w:color="auto"/>
              <w:right w:val="single" w:sz="4" w:space="0" w:color="auto"/>
            </w:tcBorders>
            <w:shd w:val="clear" w:color="auto" w:fill="auto"/>
            <w:noWrap/>
            <w:vAlign w:val="center"/>
          </w:tcPr>
          <w:p w14:paraId="197E25A1" w14:textId="2B853CEA"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754" w:type="dxa"/>
            <w:tcBorders>
              <w:top w:val="single" w:sz="4" w:space="0" w:color="auto"/>
              <w:left w:val="nil"/>
              <w:bottom w:val="single" w:sz="4" w:space="0" w:color="auto"/>
              <w:right w:val="single" w:sz="4" w:space="0" w:color="auto"/>
            </w:tcBorders>
            <w:shd w:val="clear" w:color="auto" w:fill="auto"/>
            <w:noWrap/>
            <w:vAlign w:val="center"/>
          </w:tcPr>
          <w:p w14:paraId="17765108" w14:textId="6475FD4C"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645" w:type="dxa"/>
            <w:tcBorders>
              <w:top w:val="single" w:sz="4" w:space="0" w:color="auto"/>
              <w:left w:val="nil"/>
              <w:bottom w:val="single" w:sz="4" w:space="0" w:color="auto"/>
              <w:right w:val="single" w:sz="4" w:space="0" w:color="auto"/>
            </w:tcBorders>
            <w:shd w:val="clear" w:color="auto" w:fill="auto"/>
            <w:noWrap/>
            <w:vAlign w:val="center"/>
          </w:tcPr>
          <w:p w14:paraId="310F5495" w14:textId="4D16080D"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1489" w:type="dxa"/>
            <w:tcBorders>
              <w:top w:val="single" w:sz="4" w:space="0" w:color="auto"/>
              <w:left w:val="nil"/>
              <w:bottom w:val="single" w:sz="4" w:space="0" w:color="auto"/>
              <w:right w:val="single" w:sz="4" w:space="0" w:color="auto"/>
            </w:tcBorders>
            <w:shd w:val="clear" w:color="auto" w:fill="auto"/>
            <w:noWrap/>
            <w:vAlign w:val="center"/>
          </w:tcPr>
          <w:p w14:paraId="342CA635" w14:textId="6346D242"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846" w:type="dxa"/>
            <w:tcBorders>
              <w:top w:val="single" w:sz="4" w:space="0" w:color="auto"/>
              <w:left w:val="nil"/>
              <w:bottom w:val="single" w:sz="4" w:space="0" w:color="auto"/>
              <w:right w:val="single" w:sz="4" w:space="0" w:color="auto"/>
            </w:tcBorders>
            <w:shd w:val="clear" w:color="auto" w:fill="auto"/>
            <w:noWrap/>
            <w:vAlign w:val="center"/>
          </w:tcPr>
          <w:p w14:paraId="2FF0FD12" w14:textId="41183570" w:rsidR="0007327C" w:rsidRPr="0007327C" w:rsidRDefault="0007327C" w:rsidP="00A472A9">
            <w:pPr>
              <w:spacing w:before="40" w:after="40" w:line="0" w:lineRule="atLeast"/>
              <w:jc w:val="center"/>
              <w:rPr>
                <w:rFonts w:eastAsia="Times New Roman"/>
                <w:color w:val="000000"/>
              </w:rPr>
            </w:pPr>
            <w:r>
              <w:rPr>
                <w:rFonts w:eastAsia="Times New Roman"/>
                <w:color w:val="000000"/>
              </w:rPr>
              <w:t>-</w:t>
            </w:r>
          </w:p>
        </w:tc>
        <w:tc>
          <w:tcPr>
            <w:tcW w:w="991" w:type="dxa"/>
            <w:vMerge w:val="restart"/>
            <w:tcBorders>
              <w:top w:val="single" w:sz="4" w:space="0" w:color="auto"/>
              <w:left w:val="single" w:sz="4" w:space="0" w:color="auto"/>
              <w:right w:val="single" w:sz="4" w:space="0" w:color="auto"/>
            </w:tcBorders>
            <w:shd w:val="clear" w:color="auto" w:fill="auto"/>
            <w:noWrap/>
            <w:vAlign w:val="center"/>
          </w:tcPr>
          <w:p w14:paraId="4B296FC2" w14:textId="5E3F244E" w:rsidR="0007327C" w:rsidRPr="0007327C" w:rsidRDefault="0007327C" w:rsidP="0007327C">
            <w:pPr>
              <w:spacing w:before="40" w:after="40" w:line="0" w:lineRule="atLeast"/>
              <w:jc w:val="center"/>
              <w:rPr>
                <w:rFonts w:eastAsia="Times New Roman"/>
                <w:color w:val="000000"/>
              </w:rPr>
            </w:pPr>
            <w:r>
              <w:rPr>
                <w:rFonts w:eastAsia="Times New Roman"/>
                <w:color w:val="000000"/>
              </w:rPr>
              <w:t>-</w:t>
            </w:r>
          </w:p>
        </w:tc>
        <w:tc>
          <w:tcPr>
            <w:tcW w:w="1141" w:type="dxa"/>
            <w:tcBorders>
              <w:top w:val="single" w:sz="4" w:space="0" w:color="auto"/>
              <w:left w:val="nil"/>
              <w:bottom w:val="single" w:sz="4" w:space="0" w:color="auto"/>
              <w:right w:val="single" w:sz="4" w:space="0" w:color="auto"/>
            </w:tcBorders>
            <w:shd w:val="clear" w:color="auto" w:fill="auto"/>
            <w:noWrap/>
            <w:vAlign w:val="center"/>
          </w:tcPr>
          <w:p w14:paraId="0FB1459D" w14:textId="3760A06C"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915" w:type="dxa"/>
            <w:vMerge w:val="restart"/>
            <w:tcBorders>
              <w:top w:val="single" w:sz="4" w:space="0" w:color="auto"/>
              <w:left w:val="single" w:sz="4" w:space="0" w:color="auto"/>
              <w:right w:val="single" w:sz="4" w:space="0" w:color="auto"/>
            </w:tcBorders>
            <w:shd w:val="clear" w:color="auto" w:fill="auto"/>
            <w:noWrap/>
            <w:vAlign w:val="center"/>
          </w:tcPr>
          <w:p w14:paraId="1EC84D3D" w14:textId="764B5FEC" w:rsidR="0007327C" w:rsidRPr="0007327C" w:rsidRDefault="0007327C" w:rsidP="00A472A9">
            <w:pPr>
              <w:spacing w:before="40" w:after="40" w:line="0" w:lineRule="atLeast"/>
              <w:jc w:val="center"/>
              <w:rPr>
                <w:rFonts w:eastAsia="Times New Roman"/>
                <w:color w:val="000000"/>
              </w:rPr>
            </w:pPr>
            <w:r>
              <w:rPr>
                <w:rFonts w:eastAsia="Times New Roman"/>
                <w:color w:val="000000"/>
              </w:rPr>
              <w:t>-</w:t>
            </w:r>
          </w:p>
        </w:tc>
      </w:tr>
      <w:tr w:rsidR="0007327C" w:rsidRPr="008C333B" w14:paraId="160FAC34" w14:textId="77777777" w:rsidTr="00702D62">
        <w:trPr>
          <w:trHeight w:val="469"/>
        </w:trPr>
        <w:tc>
          <w:tcPr>
            <w:tcW w:w="905" w:type="dxa"/>
            <w:vMerge/>
            <w:tcBorders>
              <w:left w:val="single" w:sz="4" w:space="0" w:color="auto"/>
              <w:bottom w:val="single" w:sz="4" w:space="0" w:color="auto"/>
              <w:right w:val="single" w:sz="4" w:space="0" w:color="auto"/>
            </w:tcBorders>
            <w:shd w:val="clear" w:color="auto" w:fill="auto"/>
            <w:noWrap/>
            <w:vAlign w:val="center"/>
          </w:tcPr>
          <w:p w14:paraId="2EE81137" w14:textId="77777777" w:rsidR="0007327C" w:rsidRPr="004C7DFA" w:rsidRDefault="0007327C" w:rsidP="00A472A9">
            <w:pPr>
              <w:spacing w:before="40" w:after="40" w:line="0" w:lineRule="atLeast"/>
              <w:jc w:val="center"/>
              <w:rPr>
                <w:rFonts w:eastAsia="Times New Roman"/>
                <w:b/>
                <w:color w:val="000000"/>
              </w:rPr>
            </w:pPr>
          </w:p>
        </w:tc>
        <w:tc>
          <w:tcPr>
            <w:tcW w:w="721" w:type="dxa"/>
            <w:vMerge/>
            <w:tcBorders>
              <w:left w:val="single" w:sz="4" w:space="0" w:color="auto"/>
              <w:bottom w:val="single" w:sz="4" w:space="0" w:color="auto"/>
              <w:right w:val="single" w:sz="4" w:space="0" w:color="auto"/>
            </w:tcBorders>
            <w:shd w:val="clear" w:color="auto" w:fill="auto"/>
            <w:noWrap/>
            <w:vAlign w:val="center"/>
          </w:tcPr>
          <w:p w14:paraId="17E941D3" w14:textId="77777777" w:rsidR="0007327C" w:rsidRPr="008C333B" w:rsidRDefault="0007327C" w:rsidP="00A472A9">
            <w:pPr>
              <w:spacing w:before="40" w:after="40" w:line="0" w:lineRule="atLeast"/>
              <w:jc w:val="center"/>
              <w:rPr>
                <w:rFonts w:eastAsia="Times New Roman"/>
                <w:color w:val="000000"/>
              </w:rPr>
            </w:pPr>
          </w:p>
        </w:tc>
        <w:tc>
          <w:tcPr>
            <w:tcW w:w="787" w:type="dxa"/>
            <w:tcBorders>
              <w:top w:val="single" w:sz="4" w:space="0" w:color="auto"/>
              <w:left w:val="nil"/>
              <w:bottom w:val="single" w:sz="4" w:space="0" w:color="auto"/>
              <w:right w:val="single" w:sz="4" w:space="0" w:color="auto"/>
            </w:tcBorders>
            <w:shd w:val="clear" w:color="auto" w:fill="auto"/>
            <w:noWrap/>
            <w:vAlign w:val="center"/>
          </w:tcPr>
          <w:p w14:paraId="6A8F0322" w14:textId="317EB1C1"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754" w:type="dxa"/>
            <w:tcBorders>
              <w:top w:val="single" w:sz="4" w:space="0" w:color="auto"/>
              <w:left w:val="nil"/>
              <w:bottom w:val="single" w:sz="4" w:space="0" w:color="auto"/>
              <w:right w:val="single" w:sz="4" w:space="0" w:color="auto"/>
            </w:tcBorders>
            <w:shd w:val="clear" w:color="auto" w:fill="auto"/>
            <w:noWrap/>
            <w:vAlign w:val="center"/>
          </w:tcPr>
          <w:p w14:paraId="0B781422" w14:textId="1D8331B1"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645" w:type="dxa"/>
            <w:tcBorders>
              <w:top w:val="single" w:sz="4" w:space="0" w:color="auto"/>
              <w:left w:val="nil"/>
              <w:bottom w:val="single" w:sz="4" w:space="0" w:color="auto"/>
              <w:right w:val="single" w:sz="4" w:space="0" w:color="auto"/>
            </w:tcBorders>
            <w:shd w:val="clear" w:color="auto" w:fill="auto"/>
            <w:noWrap/>
            <w:vAlign w:val="center"/>
          </w:tcPr>
          <w:p w14:paraId="18A91B98" w14:textId="613FAFC4"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1489" w:type="dxa"/>
            <w:tcBorders>
              <w:top w:val="single" w:sz="4" w:space="0" w:color="auto"/>
              <w:left w:val="nil"/>
              <w:bottom w:val="single" w:sz="4" w:space="0" w:color="auto"/>
              <w:right w:val="single" w:sz="4" w:space="0" w:color="auto"/>
            </w:tcBorders>
            <w:shd w:val="clear" w:color="auto" w:fill="auto"/>
            <w:noWrap/>
            <w:vAlign w:val="center"/>
          </w:tcPr>
          <w:p w14:paraId="2A945563" w14:textId="2EFD28EF"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846" w:type="dxa"/>
            <w:tcBorders>
              <w:top w:val="single" w:sz="4" w:space="0" w:color="auto"/>
              <w:left w:val="nil"/>
              <w:bottom w:val="single" w:sz="4" w:space="0" w:color="auto"/>
              <w:right w:val="single" w:sz="4" w:space="0" w:color="auto"/>
            </w:tcBorders>
            <w:shd w:val="clear" w:color="auto" w:fill="auto"/>
            <w:noWrap/>
            <w:vAlign w:val="center"/>
          </w:tcPr>
          <w:p w14:paraId="179C6F2A" w14:textId="58C6D0A5" w:rsidR="0007327C" w:rsidRPr="0007327C" w:rsidRDefault="0007327C" w:rsidP="00A472A9">
            <w:pPr>
              <w:spacing w:before="40" w:after="40" w:line="0" w:lineRule="atLeast"/>
              <w:jc w:val="center"/>
              <w:rPr>
                <w:rFonts w:eastAsia="Times New Roman"/>
                <w:color w:val="000000"/>
              </w:rPr>
            </w:pPr>
            <w:r>
              <w:rPr>
                <w:rFonts w:eastAsia="Times New Roman"/>
                <w:color w:val="000000"/>
              </w:rPr>
              <w:t>-</w:t>
            </w:r>
          </w:p>
        </w:tc>
        <w:tc>
          <w:tcPr>
            <w:tcW w:w="991" w:type="dxa"/>
            <w:vMerge/>
            <w:tcBorders>
              <w:left w:val="single" w:sz="4" w:space="0" w:color="auto"/>
              <w:bottom w:val="single" w:sz="4" w:space="0" w:color="auto"/>
              <w:right w:val="single" w:sz="4" w:space="0" w:color="auto"/>
            </w:tcBorders>
            <w:shd w:val="clear" w:color="auto" w:fill="auto"/>
            <w:noWrap/>
            <w:vAlign w:val="center"/>
          </w:tcPr>
          <w:p w14:paraId="67615A93" w14:textId="77777777" w:rsidR="0007327C" w:rsidRPr="008C333B" w:rsidRDefault="0007327C" w:rsidP="00A472A9">
            <w:pPr>
              <w:spacing w:before="40" w:after="40" w:line="0" w:lineRule="atLeast"/>
              <w:rPr>
                <w:rFonts w:eastAsia="Times New Roman"/>
                <w:color w:val="000000"/>
                <w:lang w:val="vi-VN"/>
              </w:rPr>
            </w:pPr>
          </w:p>
        </w:tc>
        <w:tc>
          <w:tcPr>
            <w:tcW w:w="1141" w:type="dxa"/>
            <w:tcBorders>
              <w:top w:val="single" w:sz="4" w:space="0" w:color="auto"/>
              <w:left w:val="nil"/>
              <w:bottom w:val="single" w:sz="4" w:space="0" w:color="auto"/>
              <w:right w:val="single" w:sz="4" w:space="0" w:color="auto"/>
            </w:tcBorders>
            <w:shd w:val="clear" w:color="auto" w:fill="auto"/>
            <w:noWrap/>
            <w:vAlign w:val="center"/>
          </w:tcPr>
          <w:p w14:paraId="1CDC9BB6" w14:textId="10F73225"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915" w:type="dxa"/>
            <w:vMerge/>
            <w:tcBorders>
              <w:left w:val="single" w:sz="4" w:space="0" w:color="auto"/>
              <w:bottom w:val="single" w:sz="4" w:space="0" w:color="auto"/>
              <w:right w:val="single" w:sz="4" w:space="0" w:color="auto"/>
            </w:tcBorders>
            <w:shd w:val="clear" w:color="auto" w:fill="auto"/>
            <w:noWrap/>
            <w:vAlign w:val="center"/>
          </w:tcPr>
          <w:p w14:paraId="564E5495" w14:textId="77777777" w:rsidR="0007327C" w:rsidRPr="008C333B" w:rsidRDefault="0007327C" w:rsidP="00A472A9">
            <w:pPr>
              <w:spacing w:before="40" w:after="40" w:line="0" w:lineRule="atLeast"/>
              <w:jc w:val="center"/>
              <w:rPr>
                <w:rFonts w:eastAsia="Times New Roman"/>
                <w:color w:val="000000"/>
                <w:lang w:val="vi-VN"/>
              </w:rPr>
            </w:pPr>
          </w:p>
        </w:tc>
      </w:tr>
      <w:tr w:rsidR="0007327C" w:rsidRPr="008C333B" w14:paraId="4DA7D90A" w14:textId="77777777" w:rsidTr="00702D62">
        <w:trPr>
          <w:trHeight w:val="469"/>
        </w:trPr>
        <w:tc>
          <w:tcPr>
            <w:tcW w:w="90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4DF2B9" w14:textId="77777777" w:rsidR="0007327C" w:rsidRPr="004C7DFA" w:rsidRDefault="0007327C" w:rsidP="00A472A9">
            <w:pPr>
              <w:spacing w:before="40" w:after="40" w:line="0" w:lineRule="atLeast"/>
              <w:jc w:val="center"/>
              <w:rPr>
                <w:rFonts w:eastAsia="Times New Roman"/>
                <w:b/>
                <w:color w:val="000000"/>
              </w:rPr>
            </w:pPr>
            <w:r w:rsidRPr="004C7DFA">
              <w:rPr>
                <w:rFonts w:eastAsia="Times New Roman"/>
                <w:b/>
                <w:color w:val="000000"/>
              </w:rPr>
              <w:t>A-B</w:t>
            </w:r>
          </w:p>
        </w:tc>
        <w:tc>
          <w:tcPr>
            <w:tcW w:w="72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33658703"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5</w:t>
            </w:r>
          </w:p>
        </w:tc>
        <w:tc>
          <w:tcPr>
            <w:tcW w:w="787" w:type="dxa"/>
            <w:tcBorders>
              <w:top w:val="single" w:sz="4" w:space="0" w:color="auto"/>
              <w:left w:val="nil"/>
              <w:bottom w:val="single" w:sz="4" w:space="0" w:color="auto"/>
              <w:right w:val="single" w:sz="4" w:space="0" w:color="auto"/>
            </w:tcBorders>
            <w:shd w:val="clear" w:color="auto" w:fill="auto"/>
            <w:noWrap/>
            <w:vAlign w:val="center"/>
            <w:hideMark/>
          </w:tcPr>
          <w:p w14:paraId="58F955D4"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S1</w:t>
            </w:r>
          </w:p>
        </w:tc>
        <w:tc>
          <w:tcPr>
            <w:tcW w:w="754" w:type="dxa"/>
            <w:tcBorders>
              <w:top w:val="single" w:sz="4" w:space="0" w:color="auto"/>
              <w:left w:val="nil"/>
              <w:bottom w:val="single" w:sz="4" w:space="0" w:color="auto"/>
              <w:right w:val="single" w:sz="4" w:space="0" w:color="auto"/>
            </w:tcBorders>
            <w:shd w:val="clear" w:color="auto" w:fill="auto"/>
            <w:noWrap/>
            <w:vAlign w:val="center"/>
          </w:tcPr>
          <w:p w14:paraId="705E9AC0"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4,5</w:t>
            </w:r>
          </w:p>
        </w:tc>
        <w:tc>
          <w:tcPr>
            <w:tcW w:w="645" w:type="dxa"/>
            <w:tcBorders>
              <w:top w:val="single" w:sz="4" w:space="0" w:color="auto"/>
              <w:left w:val="nil"/>
              <w:bottom w:val="single" w:sz="4" w:space="0" w:color="auto"/>
              <w:right w:val="single" w:sz="4" w:space="0" w:color="auto"/>
            </w:tcBorders>
            <w:shd w:val="clear" w:color="auto" w:fill="auto"/>
            <w:noWrap/>
            <w:vAlign w:val="center"/>
          </w:tcPr>
          <w:p w14:paraId="7863B7CD"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5</w:t>
            </w:r>
          </w:p>
        </w:tc>
        <w:tc>
          <w:tcPr>
            <w:tcW w:w="1489" w:type="dxa"/>
            <w:tcBorders>
              <w:top w:val="single" w:sz="4" w:space="0" w:color="auto"/>
              <w:left w:val="nil"/>
              <w:bottom w:val="single" w:sz="4" w:space="0" w:color="auto"/>
              <w:right w:val="single" w:sz="4" w:space="0" w:color="auto"/>
            </w:tcBorders>
            <w:shd w:val="clear" w:color="auto" w:fill="auto"/>
            <w:noWrap/>
            <w:vAlign w:val="center"/>
          </w:tcPr>
          <w:p w14:paraId="248F1DA6" w14:textId="77777777" w:rsidR="0007327C" w:rsidRPr="008C333B" w:rsidRDefault="0007327C" w:rsidP="00A472A9">
            <w:pPr>
              <w:spacing w:before="40" w:after="40" w:line="0" w:lineRule="atLeast"/>
              <w:jc w:val="center"/>
              <w:rPr>
                <w:rFonts w:eastAsia="Times New Roman"/>
                <w:color w:val="000000"/>
              </w:rPr>
            </w:pPr>
            <w:r w:rsidRPr="00434023">
              <w:rPr>
                <w:rFonts w:eastAsia="MS Mincho"/>
                <w:color w:val="000000"/>
              </w:rPr>
              <w:t>0,975</w:t>
            </w:r>
          </w:p>
        </w:tc>
        <w:tc>
          <w:tcPr>
            <w:tcW w:w="846" w:type="dxa"/>
            <w:tcBorders>
              <w:top w:val="single" w:sz="4" w:space="0" w:color="auto"/>
              <w:left w:val="nil"/>
              <w:bottom w:val="single" w:sz="4" w:space="0" w:color="auto"/>
              <w:right w:val="single" w:sz="4" w:space="0" w:color="auto"/>
            </w:tcBorders>
            <w:shd w:val="clear" w:color="auto" w:fill="auto"/>
            <w:noWrap/>
            <w:vAlign w:val="center"/>
          </w:tcPr>
          <w:p w14:paraId="21712B9E" w14:textId="77777777" w:rsidR="0007327C" w:rsidRPr="008C333B" w:rsidRDefault="0007327C" w:rsidP="00A472A9">
            <w:pPr>
              <w:spacing w:before="40" w:after="40" w:line="0" w:lineRule="atLeast"/>
              <w:jc w:val="center"/>
              <w:rPr>
                <w:rFonts w:eastAsia="Times New Roman"/>
                <w:color w:val="000000"/>
                <w:lang w:val="vi-VN"/>
              </w:rPr>
            </w:pPr>
          </w:p>
        </w:tc>
        <w:tc>
          <w:tcPr>
            <w:tcW w:w="9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DA31CBA" w14:textId="77777777" w:rsidR="0007327C" w:rsidRPr="008C333B" w:rsidRDefault="0007327C" w:rsidP="00A472A9">
            <w:pPr>
              <w:spacing w:before="40" w:after="40" w:line="0" w:lineRule="atLeast"/>
              <w:rPr>
                <w:rFonts w:eastAsia="Times New Roman"/>
                <w:color w:val="000000"/>
                <w:lang w:val="vi-VN"/>
              </w:rPr>
            </w:pPr>
          </w:p>
        </w:tc>
        <w:tc>
          <w:tcPr>
            <w:tcW w:w="1141" w:type="dxa"/>
            <w:tcBorders>
              <w:top w:val="single" w:sz="4" w:space="0" w:color="auto"/>
              <w:left w:val="nil"/>
              <w:bottom w:val="single" w:sz="4" w:space="0" w:color="auto"/>
              <w:right w:val="single" w:sz="4" w:space="0" w:color="auto"/>
            </w:tcBorders>
            <w:shd w:val="clear" w:color="auto" w:fill="auto"/>
            <w:noWrap/>
            <w:vAlign w:val="center"/>
          </w:tcPr>
          <w:p w14:paraId="4591B442" w14:textId="7070FAA6" w:rsidR="0007327C" w:rsidRPr="008C333B" w:rsidRDefault="0007327C" w:rsidP="00A472A9">
            <w:pPr>
              <w:spacing w:before="40" w:after="40" w:line="0" w:lineRule="atLeast"/>
              <w:jc w:val="center"/>
              <w:rPr>
                <w:rFonts w:eastAsia="Times New Roman"/>
                <w:color w:val="000000"/>
              </w:rPr>
            </w:pPr>
            <w:r>
              <w:rPr>
                <w:rFonts w:eastAsia="Times New Roman"/>
                <w:color w:val="000000"/>
              </w:rPr>
              <w:t>2,44</w:t>
            </w:r>
          </w:p>
        </w:tc>
        <w:tc>
          <w:tcPr>
            <w:tcW w:w="91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1BD13A9" w14:textId="563F6F79" w:rsidR="0007327C" w:rsidRPr="008C333B" w:rsidRDefault="0007327C" w:rsidP="00A472A9">
            <w:pPr>
              <w:spacing w:before="40" w:after="40" w:line="0" w:lineRule="atLeast"/>
              <w:jc w:val="center"/>
              <w:rPr>
                <w:rFonts w:eastAsia="Times New Roman"/>
                <w:color w:val="000000"/>
              </w:rPr>
            </w:pPr>
            <w:r>
              <w:rPr>
                <w:rFonts w:eastAsia="Times New Roman"/>
                <w:color w:val="000000"/>
              </w:rPr>
              <w:t>8,88</w:t>
            </w:r>
          </w:p>
        </w:tc>
      </w:tr>
      <w:tr w:rsidR="0007327C" w:rsidRPr="008C333B" w14:paraId="194A058C" w14:textId="77777777" w:rsidTr="00702D62">
        <w:trPr>
          <w:trHeight w:val="469"/>
        </w:trPr>
        <w:tc>
          <w:tcPr>
            <w:tcW w:w="905" w:type="dxa"/>
            <w:vMerge/>
            <w:tcBorders>
              <w:top w:val="single" w:sz="4" w:space="0" w:color="auto"/>
              <w:left w:val="single" w:sz="4" w:space="0" w:color="auto"/>
              <w:bottom w:val="single" w:sz="4" w:space="0" w:color="auto"/>
              <w:right w:val="single" w:sz="4" w:space="0" w:color="auto"/>
            </w:tcBorders>
            <w:vAlign w:val="center"/>
            <w:hideMark/>
          </w:tcPr>
          <w:p w14:paraId="3B3E39A4" w14:textId="77777777" w:rsidR="0007327C" w:rsidRPr="004C7DFA" w:rsidRDefault="0007327C" w:rsidP="00A472A9">
            <w:pPr>
              <w:spacing w:before="40" w:after="40" w:line="0" w:lineRule="atLeast"/>
              <w:rPr>
                <w:rFonts w:eastAsia="Times New Roman"/>
                <w:b/>
                <w:color w:val="000000"/>
              </w:rPr>
            </w:pPr>
          </w:p>
        </w:tc>
        <w:tc>
          <w:tcPr>
            <w:tcW w:w="721" w:type="dxa"/>
            <w:vMerge/>
            <w:tcBorders>
              <w:top w:val="single" w:sz="4" w:space="0" w:color="auto"/>
              <w:left w:val="single" w:sz="4" w:space="0" w:color="auto"/>
              <w:bottom w:val="single" w:sz="4" w:space="0" w:color="auto"/>
              <w:right w:val="single" w:sz="4" w:space="0" w:color="auto"/>
            </w:tcBorders>
            <w:vAlign w:val="center"/>
          </w:tcPr>
          <w:p w14:paraId="5D360D5C" w14:textId="77777777" w:rsidR="0007327C" w:rsidRPr="008C333B" w:rsidRDefault="0007327C" w:rsidP="00A472A9">
            <w:pPr>
              <w:spacing w:before="40" w:after="40" w:line="0" w:lineRule="atLeast"/>
              <w:rPr>
                <w:rFonts w:eastAsia="Times New Roman"/>
                <w:color w:val="000000"/>
              </w:rPr>
            </w:pPr>
          </w:p>
        </w:tc>
        <w:tc>
          <w:tcPr>
            <w:tcW w:w="787" w:type="dxa"/>
            <w:tcBorders>
              <w:top w:val="nil"/>
              <w:left w:val="nil"/>
              <w:bottom w:val="single" w:sz="4" w:space="0" w:color="auto"/>
              <w:right w:val="single" w:sz="4" w:space="0" w:color="auto"/>
            </w:tcBorders>
            <w:shd w:val="clear" w:color="auto" w:fill="auto"/>
            <w:noWrap/>
            <w:vAlign w:val="center"/>
            <w:hideMark/>
          </w:tcPr>
          <w:p w14:paraId="7DAB78E1"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S2</w:t>
            </w:r>
          </w:p>
        </w:tc>
        <w:tc>
          <w:tcPr>
            <w:tcW w:w="754" w:type="dxa"/>
            <w:tcBorders>
              <w:top w:val="nil"/>
              <w:left w:val="nil"/>
              <w:bottom w:val="single" w:sz="4" w:space="0" w:color="auto"/>
              <w:right w:val="single" w:sz="4" w:space="0" w:color="auto"/>
            </w:tcBorders>
            <w:shd w:val="clear" w:color="auto" w:fill="auto"/>
            <w:noWrap/>
            <w:vAlign w:val="center"/>
          </w:tcPr>
          <w:p w14:paraId="3649569C"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4,5</w:t>
            </w:r>
          </w:p>
        </w:tc>
        <w:tc>
          <w:tcPr>
            <w:tcW w:w="645" w:type="dxa"/>
            <w:tcBorders>
              <w:top w:val="nil"/>
              <w:left w:val="nil"/>
              <w:bottom w:val="single" w:sz="4" w:space="0" w:color="auto"/>
              <w:right w:val="single" w:sz="4" w:space="0" w:color="auto"/>
            </w:tcBorders>
            <w:shd w:val="clear" w:color="auto" w:fill="auto"/>
            <w:noWrap/>
            <w:vAlign w:val="center"/>
          </w:tcPr>
          <w:p w14:paraId="368C76B7"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5</w:t>
            </w:r>
          </w:p>
        </w:tc>
        <w:tc>
          <w:tcPr>
            <w:tcW w:w="1489" w:type="dxa"/>
            <w:tcBorders>
              <w:top w:val="nil"/>
              <w:left w:val="nil"/>
              <w:bottom w:val="single" w:sz="4" w:space="0" w:color="auto"/>
              <w:right w:val="single" w:sz="4" w:space="0" w:color="auto"/>
            </w:tcBorders>
            <w:shd w:val="clear" w:color="auto" w:fill="auto"/>
            <w:noWrap/>
            <w:vAlign w:val="center"/>
          </w:tcPr>
          <w:p w14:paraId="45B30E5E" w14:textId="77777777" w:rsidR="0007327C" w:rsidRPr="008C333B" w:rsidRDefault="0007327C" w:rsidP="00A472A9">
            <w:pPr>
              <w:spacing w:before="40" w:after="40" w:line="0" w:lineRule="atLeast"/>
              <w:jc w:val="center"/>
              <w:rPr>
                <w:rFonts w:eastAsia="Times New Roman"/>
                <w:color w:val="000000"/>
              </w:rPr>
            </w:pPr>
            <w:r w:rsidRPr="00434023">
              <w:rPr>
                <w:rFonts w:eastAsia="MS Mincho"/>
                <w:color w:val="000000"/>
              </w:rPr>
              <w:t>0,975</w:t>
            </w:r>
          </w:p>
        </w:tc>
        <w:tc>
          <w:tcPr>
            <w:tcW w:w="846" w:type="dxa"/>
            <w:tcBorders>
              <w:top w:val="nil"/>
              <w:left w:val="nil"/>
              <w:bottom w:val="single" w:sz="4" w:space="0" w:color="auto"/>
              <w:right w:val="single" w:sz="4" w:space="0" w:color="auto"/>
            </w:tcBorders>
            <w:shd w:val="clear" w:color="auto" w:fill="auto"/>
            <w:noWrap/>
            <w:vAlign w:val="center"/>
          </w:tcPr>
          <w:p w14:paraId="013AF55C" w14:textId="77777777" w:rsidR="0007327C" w:rsidRPr="008C333B" w:rsidRDefault="0007327C" w:rsidP="00A472A9">
            <w:pPr>
              <w:spacing w:before="40" w:after="40" w:line="0" w:lineRule="atLeast"/>
              <w:jc w:val="center"/>
              <w:rPr>
                <w:rFonts w:eastAsia="Times New Roman"/>
                <w:color w:val="000000"/>
              </w:rPr>
            </w:pPr>
          </w:p>
        </w:tc>
        <w:tc>
          <w:tcPr>
            <w:tcW w:w="991" w:type="dxa"/>
            <w:vMerge/>
            <w:tcBorders>
              <w:top w:val="single" w:sz="4" w:space="0" w:color="auto"/>
              <w:left w:val="single" w:sz="4" w:space="0" w:color="auto"/>
              <w:bottom w:val="single" w:sz="4" w:space="0" w:color="auto"/>
              <w:right w:val="single" w:sz="4" w:space="0" w:color="auto"/>
            </w:tcBorders>
            <w:vAlign w:val="center"/>
          </w:tcPr>
          <w:p w14:paraId="4DE3694B" w14:textId="77777777" w:rsidR="0007327C" w:rsidRPr="008C333B" w:rsidRDefault="0007327C" w:rsidP="00A472A9">
            <w:pPr>
              <w:spacing w:before="40" w:after="40" w:line="0" w:lineRule="atLeast"/>
              <w:rPr>
                <w:rFonts w:eastAsia="Times New Roman"/>
                <w:color w:val="000000"/>
              </w:rPr>
            </w:pPr>
          </w:p>
        </w:tc>
        <w:tc>
          <w:tcPr>
            <w:tcW w:w="1141" w:type="dxa"/>
            <w:tcBorders>
              <w:top w:val="nil"/>
              <w:left w:val="nil"/>
              <w:bottom w:val="single" w:sz="4" w:space="0" w:color="auto"/>
              <w:right w:val="single" w:sz="4" w:space="0" w:color="auto"/>
            </w:tcBorders>
            <w:shd w:val="clear" w:color="auto" w:fill="auto"/>
            <w:noWrap/>
            <w:vAlign w:val="bottom"/>
          </w:tcPr>
          <w:p w14:paraId="284B35CB" w14:textId="39A43FB1" w:rsidR="0007327C" w:rsidRPr="008C333B" w:rsidRDefault="0007327C" w:rsidP="00A472A9">
            <w:pPr>
              <w:spacing w:before="40" w:after="40" w:line="0" w:lineRule="atLeast"/>
              <w:jc w:val="center"/>
              <w:rPr>
                <w:rFonts w:eastAsia="Times New Roman"/>
                <w:color w:val="000000"/>
              </w:rPr>
            </w:pPr>
            <w:r>
              <w:rPr>
                <w:rFonts w:eastAsia="Times New Roman"/>
                <w:color w:val="000000"/>
              </w:rPr>
              <w:t>2,44</w:t>
            </w:r>
          </w:p>
        </w:tc>
        <w:tc>
          <w:tcPr>
            <w:tcW w:w="915" w:type="dxa"/>
            <w:vMerge/>
            <w:tcBorders>
              <w:top w:val="single" w:sz="4" w:space="0" w:color="auto"/>
              <w:left w:val="single" w:sz="4" w:space="0" w:color="auto"/>
              <w:bottom w:val="single" w:sz="4" w:space="0" w:color="auto"/>
              <w:right w:val="single" w:sz="4" w:space="0" w:color="auto"/>
            </w:tcBorders>
            <w:vAlign w:val="center"/>
          </w:tcPr>
          <w:p w14:paraId="685B7FFD" w14:textId="77777777" w:rsidR="0007327C" w:rsidRPr="008C333B" w:rsidRDefault="0007327C" w:rsidP="00A472A9">
            <w:pPr>
              <w:spacing w:before="40" w:after="40" w:line="0" w:lineRule="atLeast"/>
              <w:rPr>
                <w:rFonts w:eastAsia="Times New Roman"/>
                <w:color w:val="000000"/>
              </w:rPr>
            </w:pPr>
          </w:p>
        </w:tc>
      </w:tr>
      <w:tr w:rsidR="0007327C" w:rsidRPr="008C333B" w14:paraId="0E15BA80" w14:textId="77777777" w:rsidTr="00702D62">
        <w:trPr>
          <w:trHeight w:val="469"/>
        </w:trPr>
        <w:tc>
          <w:tcPr>
            <w:tcW w:w="90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7C39045" w14:textId="77777777" w:rsidR="0007327C" w:rsidRPr="004C7DFA" w:rsidRDefault="0007327C" w:rsidP="00A472A9">
            <w:pPr>
              <w:spacing w:before="40" w:after="40" w:line="0" w:lineRule="atLeast"/>
              <w:jc w:val="center"/>
              <w:rPr>
                <w:rFonts w:eastAsia="Times New Roman"/>
                <w:b/>
                <w:color w:val="000000"/>
              </w:rPr>
            </w:pPr>
            <w:r w:rsidRPr="004C7DFA">
              <w:rPr>
                <w:rFonts w:eastAsia="Times New Roman"/>
                <w:b/>
                <w:color w:val="000000"/>
              </w:rPr>
              <w:t>B-C</w:t>
            </w:r>
          </w:p>
        </w:tc>
        <w:tc>
          <w:tcPr>
            <w:tcW w:w="721" w:type="dxa"/>
            <w:vMerge w:val="restart"/>
            <w:tcBorders>
              <w:top w:val="nil"/>
              <w:left w:val="single" w:sz="4" w:space="0" w:color="auto"/>
              <w:bottom w:val="single" w:sz="4" w:space="0" w:color="auto"/>
              <w:right w:val="single" w:sz="4" w:space="0" w:color="auto"/>
            </w:tcBorders>
            <w:shd w:val="clear" w:color="auto" w:fill="auto"/>
            <w:noWrap/>
            <w:vAlign w:val="center"/>
          </w:tcPr>
          <w:p w14:paraId="34827AB0"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6</w:t>
            </w:r>
          </w:p>
        </w:tc>
        <w:tc>
          <w:tcPr>
            <w:tcW w:w="787" w:type="dxa"/>
            <w:tcBorders>
              <w:top w:val="nil"/>
              <w:left w:val="nil"/>
              <w:bottom w:val="single" w:sz="4" w:space="0" w:color="auto"/>
              <w:right w:val="single" w:sz="4" w:space="0" w:color="auto"/>
            </w:tcBorders>
            <w:shd w:val="clear" w:color="auto" w:fill="auto"/>
            <w:noWrap/>
            <w:vAlign w:val="center"/>
            <w:hideMark/>
          </w:tcPr>
          <w:p w14:paraId="0CA980B1"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S4</w:t>
            </w:r>
          </w:p>
        </w:tc>
        <w:tc>
          <w:tcPr>
            <w:tcW w:w="754" w:type="dxa"/>
            <w:tcBorders>
              <w:top w:val="nil"/>
              <w:left w:val="nil"/>
              <w:bottom w:val="single" w:sz="4" w:space="0" w:color="auto"/>
              <w:right w:val="single" w:sz="4" w:space="0" w:color="auto"/>
            </w:tcBorders>
            <w:shd w:val="clear" w:color="auto" w:fill="auto"/>
            <w:noWrap/>
            <w:vAlign w:val="center"/>
          </w:tcPr>
          <w:p w14:paraId="5DBAB61B"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4,5</w:t>
            </w:r>
          </w:p>
        </w:tc>
        <w:tc>
          <w:tcPr>
            <w:tcW w:w="645" w:type="dxa"/>
            <w:tcBorders>
              <w:top w:val="nil"/>
              <w:left w:val="nil"/>
              <w:bottom w:val="single" w:sz="4" w:space="0" w:color="auto"/>
              <w:right w:val="single" w:sz="4" w:space="0" w:color="auto"/>
            </w:tcBorders>
            <w:shd w:val="clear" w:color="auto" w:fill="auto"/>
            <w:noWrap/>
            <w:vAlign w:val="center"/>
          </w:tcPr>
          <w:p w14:paraId="5EE8FF4D"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6</w:t>
            </w:r>
          </w:p>
        </w:tc>
        <w:tc>
          <w:tcPr>
            <w:tcW w:w="1489" w:type="dxa"/>
            <w:tcBorders>
              <w:top w:val="nil"/>
              <w:left w:val="nil"/>
              <w:bottom w:val="single" w:sz="4" w:space="0" w:color="auto"/>
              <w:right w:val="single" w:sz="4" w:space="0" w:color="auto"/>
            </w:tcBorders>
            <w:shd w:val="clear" w:color="auto" w:fill="auto"/>
            <w:noWrap/>
            <w:vAlign w:val="center"/>
          </w:tcPr>
          <w:p w14:paraId="2B97107B" w14:textId="77777777" w:rsidR="0007327C" w:rsidRPr="008C333B" w:rsidRDefault="0007327C" w:rsidP="00A472A9">
            <w:pPr>
              <w:spacing w:before="40" w:after="40" w:line="0" w:lineRule="atLeast"/>
              <w:jc w:val="center"/>
              <w:rPr>
                <w:rFonts w:eastAsia="Times New Roman"/>
                <w:color w:val="000000"/>
              </w:rPr>
            </w:pPr>
            <w:r w:rsidRPr="00434023">
              <w:rPr>
                <w:rFonts w:eastAsia="MS Mincho"/>
                <w:color w:val="000000"/>
              </w:rPr>
              <w:t>0,975</w:t>
            </w:r>
          </w:p>
        </w:tc>
        <w:tc>
          <w:tcPr>
            <w:tcW w:w="846" w:type="dxa"/>
            <w:tcBorders>
              <w:top w:val="nil"/>
              <w:left w:val="nil"/>
              <w:bottom w:val="single" w:sz="4" w:space="0" w:color="auto"/>
              <w:right w:val="single" w:sz="4" w:space="0" w:color="auto"/>
            </w:tcBorders>
            <w:shd w:val="clear" w:color="auto" w:fill="auto"/>
            <w:noWrap/>
            <w:vAlign w:val="center"/>
          </w:tcPr>
          <w:p w14:paraId="5D5FFA8D" w14:textId="77777777" w:rsidR="0007327C" w:rsidRPr="008C333B" w:rsidRDefault="0007327C" w:rsidP="00A472A9">
            <w:pPr>
              <w:spacing w:before="40" w:after="40" w:line="0" w:lineRule="atLeast"/>
              <w:jc w:val="center"/>
              <w:rPr>
                <w:rFonts w:eastAsia="Times New Roman"/>
                <w:color w:val="000000"/>
                <w:lang w:val="vi-VN"/>
              </w:rPr>
            </w:pPr>
          </w:p>
        </w:tc>
        <w:tc>
          <w:tcPr>
            <w:tcW w:w="991" w:type="dxa"/>
            <w:vMerge w:val="restart"/>
            <w:tcBorders>
              <w:top w:val="nil"/>
              <w:left w:val="single" w:sz="4" w:space="0" w:color="auto"/>
              <w:bottom w:val="single" w:sz="4" w:space="0" w:color="auto"/>
              <w:right w:val="single" w:sz="4" w:space="0" w:color="auto"/>
            </w:tcBorders>
            <w:shd w:val="clear" w:color="auto" w:fill="auto"/>
            <w:noWrap/>
            <w:vAlign w:val="center"/>
          </w:tcPr>
          <w:p w14:paraId="461BD215" w14:textId="77777777" w:rsidR="0007327C" w:rsidRPr="008C333B" w:rsidRDefault="0007327C" w:rsidP="00A472A9">
            <w:pPr>
              <w:spacing w:before="40" w:after="40" w:line="0" w:lineRule="atLeast"/>
              <w:jc w:val="center"/>
              <w:rPr>
                <w:rFonts w:eastAsia="Times New Roman"/>
                <w:color w:val="000000"/>
                <w:lang w:val="vi-VN"/>
              </w:rPr>
            </w:pPr>
          </w:p>
        </w:tc>
        <w:tc>
          <w:tcPr>
            <w:tcW w:w="1141" w:type="dxa"/>
            <w:tcBorders>
              <w:top w:val="nil"/>
              <w:left w:val="nil"/>
              <w:bottom w:val="single" w:sz="4" w:space="0" w:color="auto"/>
              <w:right w:val="single" w:sz="4" w:space="0" w:color="auto"/>
            </w:tcBorders>
            <w:shd w:val="clear" w:color="auto" w:fill="auto"/>
            <w:noWrap/>
            <w:vAlign w:val="center"/>
          </w:tcPr>
          <w:p w14:paraId="345747D2" w14:textId="033F36BA" w:rsidR="0007327C" w:rsidRPr="008C333B" w:rsidRDefault="0007327C" w:rsidP="00A472A9">
            <w:pPr>
              <w:spacing w:before="40" w:after="40" w:line="0" w:lineRule="atLeast"/>
              <w:jc w:val="center"/>
              <w:rPr>
                <w:rFonts w:eastAsia="Times New Roman"/>
                <w:color w:val="000000"/>
              </w:rPr>
            </w:pPr>
            <w:r>
              <w:rPr>
                <w:rFonts w:eastAsia="Times New Roman"/>
                <w:color w:val="000000"/>
              </w:rPr>
              <w:t>2,93</w:t>
            </w:r>
          </w:p>
        </w:tc>
        <w:tc>
          <w:tcPr>
            <w:tcW w:w="915" w:type="dxa"/>
            <w:vMerge w:val="restart"/>
            <w:tcBorders>
              <w:top w:val="nil"/>
              <w:left w:val="single" w:sz="4" w:space="0" w:color="auto"/>
              <w:bottom w:val="single" w:sz="4" w:space="0" w:color="auto"/>
              <w:right w:val="single" w:sz="4" w:space="0" w:color="auto"/>
            </w:tcBorders>
            <w:shd w:val="clear" w:color="auto" w:fill="auto"/>
            <w:noWrap/>
            <w:vAlign w:val="center"/>
          </w:tcPr>
          <w:p w14:paraId="136B151D" w14:textId="16D6387D" w:rsidR="0007327C" w:rsidRPr="008C333B" w:rsidRDefault="0007327C" w:rsidP="00A472A9">
            <w:pPr>
              <w:spacing w:before="40" w:after="40" w:line="0" w:lineRule="atLeast"/>
              <w:jc w:val="center"/>
              <w:rPr>
                <w:rFonts w:eastAsia="Times New Roman"/>
                <w:color w:val="000000"/>
              </w:rPr>
            </w:pPr>
            <w:r>
              <w:rPr>
                <w:rFonts w:eastAsia="Times New Roman"/>
                <w:color w:val="000000"/>
              </w:rPr>
              <w:t>5,86</w:t>
            </w:r>
          </w:p>
        </w:tc>
      </w:tr>
      <w:tr w:rsidR="0007327C" w:rsidRPr="008C333B" w14:paraId="62907D6E" w14:textId="77777777" w:rsidTr="00702D62">
        <w:trPr>
          <w:trHeight w:val="469"/>
        </w:trPr>
        <w:tc>
          <w:tcPr>
            <w:tcW w:w="905" w:type="dxa"/>
            <w:vMerge/>
            <w:tcBorders>
              <w:top w:val="nil"/>
              <w:left w:val="single" w:sz="4" w:space="0" w:color="auto"/>
              <w:bottom w:val="single" w:sz="4" w:space="0" w:color="auto"/>
              <w:right w:val="single" w:sz="4" w:space="0" w:color="auto"/>
            </w:tcBorders>
            <w:vAlign w:val="center"/>
            <w:hideMark/>
          </w:tcPr>
          <w:p w14:paraId="72A0867B" w14:textId="77777777" w:rsidR="0007327C" w:rsidRPr="004C7DFA" w:rsidRDefault="0007327C" w:rsidP="00A472A9">
            <w:pPr>
              <w:spacing w:before="40" w:after="40" w:line="0" w:lineRule="atLeast"/>
              <w:rPr>
                <w:rFonts w:eastAsia="Times New Roman"/>
                <w:b/>
                <w:color w:val="000000"/>
              </w:rPr>
            </w:pPr>
          </w:p>
        </w:tc>
        <w:tc>
          <w:tcPr>
            <w:tcW w:w="721" w:type="dxa"/>
            <w:vMerge/>
            <w:tcBorders>
              <w:top w:val="nil"/>
              <w:left w:val="single" w:sz="4" w:space="0" w:color="auto"/>
              <w:bottom w:val="single" w:sz="4" w:space="0" w:color="auto"/>
              <w:right w:val="single" w:sz="4" w:space="0" w:color="auto"/>
            </w:tcBorders>
            <w:vAlign w:val="center"/>
          </w:tcPr>
          <w:p w14:paraId="13540F8D" w14:textId="77777777" w:rsidR="0007327C" w:rsidRPr="008C333B" w:rsidRDefault="0007327C" w:rsidP="00A472A9">
            <w:pPr>
              <w:spacing w:before="40" w:after="40" w:line="0" w:lineRule="atLeast"/>
              <w:rPr>
                <w:rFonts w:eastAsia="Times New Roman"/>
                <w:color w:val="000000"/>
              </w:rPr>
            </w:pPr>
          </w:p>
        </w:tc>
        <w:tc>
          <w:tcPr>
            <w:tcW w:w="787" w:type="dxa"/>
            <w:tcBorders>
              <w:top w:val="nil"/>
              <w:left w:val="nil"/>
              <w:bottom w:val="single" w:sz="4" w:space="0" w:color="auto"/>
              <w:right w:val="single" w:sz="4" w:space="0" w:color="auto"/>
            </w:tcBorders>
            <w:shd w:val="clear" w:color="auto" w:fill="auto"/>
            <w:noWrap/>
            <w:vAlign w:val="center"/>
            <w:hideMark/>
          </w:tcPr>
          <w:p w14:paraId="1AE5593C"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S5</w:t>
            </w:r>
          </w:p>
        </w:tc>
        <w:tc>
          <w:tcPr>
            <w:tcW w:w="754" w:type="dxa"/>
            <w:tcBorders>
              <w:top w:val="nil"/>
              <w:left w:val="nil"/>
              <w:bottom w:val="single" w:sz="4" w:space="0" w:color="auto"/>
              <w:right w:val="single" w:sz="4" w:space="0" w:color="auto"/>
            </w:tcBorders>
            <w:shd w:val="clear" w:color="auto" w:fill="auto"/>
            <w:noWrap/>
            <w:vAlign w:val="center"/>
          </w:tcPr>
          <w:p w14:paraId="6B9D116F"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4,5</w:t>
            </w:r>
          </w:p>
        </w:tc>
        <w:tc>
          <w:tcPr>
            <w:tcW w:w="645" w:type="dxa"/>
            <w:tcBorders>
              <w:top w:val="nil"/>
              <w:left w:val="nil"/>
              <w:bottom w:val="single" w:sz="4" w:space="0" w:color="auto"/>
              <w:right w:val="single" w:sz="4" w:space="0" w:color="auto"/>
            </w:tcBorders>
            <w:shd w:val="clear" w:color="auto" w:fill="auto"/>
            <w:noWrap/>
            <w:vAlign w:val="center"/>
          </w:tcPr>
          <w:p w14:paraId="03B2C9D6" w14:textId="77777777" w:rsidR="0007327C" w:rsidRPr="008C333B" w:rsidRDefault="0007327C" w:rsidP="00A472A9">
            <w:pPr>
              <w:spacing w:before="40" w:after="40" w:line="0" w:lineRule="atLeast"/>
              <w:jc w:val="center"/>
              <w:rPr>
                <w:rFonts w:eastAsia="Times New Roman"/>
                <w:color w:val="000000"/>
              </w:rPr>
            </w:pPr>
            <w:r>
              <w:rPr>
                <w:rFonts w:eastAsia="Times New Roman"/>
                <w:color w:val="000000"/>
              </w:rPr>
              <w:t>6</w:t>
            </w:r>
          </w:p>
        </w:tc>
        <w:tc>
          <w:tcPr>
            <w:tcW w:w="1489" w:type="dxa"/>
            <w:tcBorders>
              <w:top w:val="nil"/>
              <w:left w:val="nil"/>
              <w:bottom w:val="single" w:sz="4" w:space="0" w:color="auto"/>
              <w:right w:val="single" w:sz="4" w:space="0" w:color="auto"/>
            </w:tcBorders>
            <w:shd w:val="clear" w:color="auto" w:fill="auto"/>
            <w:noWrap/>
            <w:vAlign w:val="center"/>
          </w:tcPr>
          <w:p w14:paraId="7CF5C99D" w14:textId="77777777" w:rsidR="0007327C" w:rsidRPr="008C333B" w:rsidRDefault="0007327C" w:rsidP="00A472A9">
            <w:pPr>
              <w:spacing w:before="40" w:after="40" w:line="0" w:lineRule="atLeast"/>
              <w:jc w:val="center"/>
              <w:rPr>
                <w:rFonts w:eastAsia="Times New Roman"/>
                <w:color w:val="000000"/>
              </w:rPr>
            </w:pPr>
            <w:r w:rsidRPr="00434023">
              <w:rPr>
                <w:rFonts w:eastAsia="MS Mincho"/>
                <w:color w:val="000000"/>
              </w:rPr>
              <w:t>0,975</w:t>
            </w:r>
          </w:p>
        </w:tc>
        <w:tc>
          <w:tcPr>
            <w:tcW w:w="846" w:type="dxa"/>
            <w:tcBorders>
              <w:top w:val="nil"/>
              <w:left w:val="nil"/>
              <w:bottom w:val="single" w:sz="4" w:space="0" w:color="auto"/>
              <w:right w:val="single" w:sz="4" w:space="0" w:color="auto"/>
            </w:tcBorders>
            <w:shd w:val="clear" w:color="auto" w:fill="auto"/>
            <w:noWrap/>
            <w:vAlign w:val="center"/>
          </w:tcPr>
          <w:p w14:paraId="7C44990C" w14:textId="77777777" w:rsidR="0007327C" w:rsidRPr="008C333B" w:rsidRDefault="0007327C" w:rsidP="00A472A9">
            <w:pPr>
              <w:spacing w:before="40" w:after="40" w:line="0" w:lineRule="atLeast"/>
              <w:jc w:val="center"/>
              <w:rPr>
                <w:rFonts w:eastAsia="Times New Roman"/>
                <w:color w:val="000000"/>
              </w:rPr>
            </w:pPr>
          </w:p>
        </w:tc>
        <w:tc>
          <w:tcPr>
            <w:tcW w:w="991" w:type="dxa"/>
            <w:vMerge/>
            <w:tcBorders>
              <w:top w:val="nil"/>
              <w:left w:val="single" w:sz="4" w:space="0" w:color="auto"/>
              <w:bottom w:val="single" w:sz="4" w:space="0" w:color="auto"/>
              <w:right w:val="single" w:sz="4" w:space="0" w:color="auto"/>
            </w:tcBorders>
            <w:vAlign w:val="center"/>
          </w:tcPr>
          <w:p w14:paraId="6EB05BB7" w14:textId="77777777" w:rsidR="0007327C" w:rsidRPr="008C333B" w:rsidRDefault="0007327C" w:rsidP="00A472A9">
            <w:pPr>
              <w:spacing w:before="40" w:after="40" w:line="0" w:lineRule="atLeast"/>
              <w:rPr>
                <w:rFonts w:eastAsia="Times New Roman"/>
                <w:color w:val="000000"/>
              </w:rPr>
            </w:pPr>
          </w:p>
        </w:tc>
        <w:tc>
          <w:tcPr>
            <w:tcW w:w="1141" w:type="dxa"/>
            <w:tcBorders>
              <w:top w:val="nil"/>
              <w:left w:val="nil"/>
              <w:bottom w:val="single" w:sz="4" w:space="0" w:color="auto"/>
              <w:right w:val="single" w:sz="4" w:space="0" w:color="auto"/>
            </w:tcBorders>
            <w:shd w:val="clear" w:color="auto" w:fill="auto"/>
            <w:noWrap/>
            <w:vAlign w:val="bottom"/>
          </w:tcPr>
          <w:p w14:paraId="7EBB6D25" w14:textId="58530B9C" w:rsidR="0007327C" w:rsidRPr="008C333B" w:rsidRDefault="0007327C" w:rsidP="00A472A9">
            <w:pPr>
              <w:spacing w:before="40" w:after="40" w:line="0" w:lineRule="atLeast"/>
              <w:jc w:val="center"/>
              <w:rPr>
                <w:rFonts w:eastAsia="Times New Roman"/>
                <w:color w:val="000000"/>
              </w:rPr>
            </w:pPr>
            <w:r>
              <w:rPr>
                <w:rFonts w:eastAsia="Times New Roman"/>
                <w:color w:val="000000"/>
              </w:rPr>
              <w:t>2,93</w:t>
            </w:r>
          </w:p>
        </w:tc>
        <w:tc>
          <w:tcPr>
            <w:tcW w:w="915" w:type="dxa"/>
            <w:vMerge/>
            <w:tcBorders>
              <w:top w:val="nil"/>
              <w:left w:val="single" w:sz="4" w:space="0" w:color="auto"/>
              <w:bottom w:val="single" w:sz="4" w:space="0" w:color="auto"/>
              <w:right w:val="single" w:sz="4" w:space="0" w:color="auto"/>
            </w:tcBorders>
            <w:vAlign w:val="center"/>
          </w:tcPr>
          <w:p w14:paraId="77571368" w14:textId="77777777" w:rsidR="0007327C" w:rsidRPr="008C333B" w:rsidRDefault="0007327C" w:rsidP="00A472A9">
            <w:pPr>
              <w:spacing w:before="40" w:after="40" w:line="0" w:lineRule="atLeast"/>
              <w:rPr>
                <w:rFonts w:eastAsia="Times New Roman"/>
                <w:color w:val="000000"/>
              </w:rPr>
            </w:pPr>
          </w:p>
        </w:tc>
      </w:tr>
      <w:tr w:rsidR="0007327C" w:rsidRPr="008C333B" w14:paraId="137098AF" w14:textId="77777777" w:rsidTr="00702D62">
        <w:trPr>
          <w:trHeight w:val="469"/>
        </w:trPr>
        <w:tc>
          <w:tcPr>
            <w:tcW w:w="90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C28E084" w14:textId="77777777" w:rsidR="0007327C" w:rsidRPr="004C7DFA" w:rsidRDefault="0007327C" w:rsidP="00A472A9">
            <w:pPr>
              <w:spacing w:before="40" w:after="40" w:line="0" w:lineRule="atLeast"/>
              <w:jc w:val="center"/>
              <w:rPr>
                <w:rFonts w:eastAsia="Times New Roman"/>
                <w:b/>
                <w:color w:val="000000"/>
              </w:rPr>
            </w:pPr>
            <w:r w:rsidRPr="004C7DFA">
              <w:rPr>
                <w:rFonts w:eastAsia="Times New Roman"/>
                <w:b/>
                <w:color w:val="000000"/>
              </w:rPr>
              <w:t>C-D</w:t>
            </w:r>
          </w:p>
        </w:tc>
        <w:tc>
          <w:tcPr>
            <w:tcW w:w="721" w:type="dxa"/>
            <w:vMerge w:val="restart"/>
            <w:tcBorders>
              <w:top w:val="nil"/>
              <w:left w:val="single" w:sz="4" w:space="0" w:color="auto"/>
              <w:bottom w:val="single" w:sz="4" w:space="0" w:color="auto"/>
              <w:right w:val="single" w:sz="4" w:space="0" w:color="auto"/>
            </w:tcBorders>
            <w:shd w:val="clear" w:color="auto" w:fill="auto"/>
            <w:noWrap/>
            <w:vAlign w:val="center"/>
          </w:tcPr>
          <w:p w14:paraId="273A15F3"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4,5</w:t>
            </w:r>
          </w:p>
        </w:tc>
        <w:tc>
          <w:tcPr>
            <w:tcW w:w="787" w:type="dxa"/>
            <w:tcBorders>
              <w:top w:val="nil"/>
              <w:left w:val="nil"/>
              <w:bottom w:val="single" w:sz="4" w:space="0" w:color="auto"/>
              <w:right w:val="single" w:sz="4" w:space="0" w:color="auto"/>
            </w:tcBorders>
            <w:shd w:val="clear" w:color="auto" w:fill="auto"/>
            <w:noWrap/>
            <w:vAlign w:val="center"/>
            <w:hideMark/>
          </w:tcPr>
          <w:p w14:paraId="7A68D7A0"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S9</w:t>
            </w:r>
          </w:p>
        </w:tc>
        <w:tc>
          <w:tcPr>
            <w:tcW w:w="754" w:type="dxa"/>
            <w:tcBorders>
              <w:top w:val="nil"/>
              <w:left w:val="nil"/>
              <w:bottom w:val="single" w:sz="4" w:space="0" w:color="auto"/>
              <w:right w:val="single" w:sz="4" w:space="0" w:color="auto"/>
            </w:tcBorders>
            <w:shd w:val="clear" w:color="auto" w:fill="auto"/>
            <w:noWrap/>
            <w:vAlign w:val="center"/>
          </w:tcPr>
          <w:p w14:paraId="232518DA"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4,5</w:t>
            </w:r>
          </w:p>
        </w:tc>
        <w:tc>
          <w:tcPr>
            <w:tcW w:w="645" w:type="dxa"/>
            <w:tcBorders>
              <w:top w:val="nil"/>
              <w:left w:val="nil"/>
              <w:bottom w:val="single" w:sz="4" w:space="0" w:color="auto"/>
              <w:right w:val="single" w:sz="4" w:space="0" w:color="auto"/>
            </w:tcBorders>
            <w:shd w:val="clear" w:color="auto" w:fill="auto"/>
            <w:noWrap/>
            <w:vAlign w:val="center"/>
          </w:tcPr>
          <w:p w14:paraId="6137231C"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4,5</w:t>
            </w:r>
          </w:p>
        </w:tc>
        <w:tc>
          <w:tcPr>
            <w:tcW w:w="1489" w:type="dxa"/>
            <w:tcBorders>
              <w:top w:val="nil"/>
              <w:left w:val="nil"/>
              <w:bottom w:val="single" w:sz="4" w:space="0" w:color="auto"/>
              <w:right w:val="single" w:sz="4" w:space="0" w:color="auto"/>
            </w:tcBorders>
            <w:shd w:val="clear" w:color="auto" w:fill="auto"/>
            <w:noWrap/>
            <w:vAlign w:val="center"/>
          </w:tcPr>
          <w:p w14:paraId="1B4AC0B1" w14:textId="77777777" w:rsidR="0007327C" w:rsidRPr="008C333B" w:rsidRDefault="0007327C" w:rsidP="00A472A9">
            <w:pPr>
              <w:spacing w:before="40" w:after="40" w:line="0" w:lineRule="atLeast"/>
              <w:jc w:val="center"/>
              <w:rPr>
                <w:rFonts w:eastAsia="Times New Roman"/>
                <w:color w:val="000000"/>
              </w:rPr>
            </w:pPr>
            <w:r w:rsidRPr="00434023">
              <w:rPr>
                <w:rFonts w:eastAsia="MS Mincho"/>
                <w:color w:val="000000"/>
              </w:rPr>
              <w:t>0,975</w:t>
            </w:r>
          </w:p>
        </w:tc>
        <w:tc>
          <w:tcPr>
            <w:tcW w:w="846" w:type="dxa"/>
            <w:tcBorders>
              <w:top w:val="nil"/>
              <w:left w:val="nil"/>
              <w:bottom w:val="single" w:sz="4" w:space="0" w:color="auto"/>
              <w:right w:val="single" w:sz="4" w:space="0" w:color="auto"/>
            </w:tcBorders>
            <w:shd w:val="clear" w:color="auto" w:fill="auto"/>
            <w:noWrap/>
            <w:vAlign w:val="center"/>
          </w:tcPr>
          <w:p w14:paraId="1DCEFFC6" w14:textId="77777777" w:rsidR="0007327C" w:rsidRPr="008C333B" w:rsidRDefault="0007327C" w:rsidP="00A472A9">
            <w:pPr>
              <w:spacing w:before="40" w:after="40" w:line="0" w:lineRule="atLeast"/>
              <w:jc w:val="center"/>
              <w:rPr>
                <w:rFonts w:eastAsia="Times New Roman"/>
                <w:color w:val="000000"/>
              </w:rPr>
            </w:pPr>
            <w:r>
              <w:rPr>
                <w:rFonts w:eastAsia="Times New Roman"/>
                <w:color w:val="000000"/>
              </w:rPr>
              <w:t>2,2</w:t>
            </w:r>
          </w:p>
        </w:tc>
        <w:tc>
          <w:tcPr>
            <w:tcW w:w="991" w:type="dxa"/>
            <w:vMerge w:val="restart"/>
            <w:tcBorders>
              <w:top w:val="nil"/>
              <w:left w:val="single" w:sz="4" w:space="0" w:color="auto"/>
              <w:bottom w:val="single" w:sz="4" w:space="0" w:color="auto"/>
              <w:right w:val="single" w:sz="4" w:space="0" w:color="auto"/>
            </w:tcBorders>
            <w:shd w:val="clear" w:color="auto" w:fill="auto"/>
            <w:noWrap/>
            <w:vAlign w:val="center"/>
          </w:tcPr>
          <w:p w14:paraId="29370E9F" w14:textId="77777777" w:rsidR="0007327C" w:rsidRPr="008C333B" w:rsidRDefault="0007327C" w:rsidP="00A472A9">
            <w:pPr>
              <w:spacing w:before="40" w:after="40" w:line="0" w:lineRule="atLeast"/>
              <w:jc w:val="center"/>
              <w:rPr>
                <w:rFonts w:eastAsia="Times New Roman"/>
                <w:color w:val="000000"/>
              </w:rPr>
            </w:pPr>
            <w:r>
              <w:rPr>
                <w:rFonts w:eastAsia="Times New Roman"/>
                <w:color w:val="000000"/>
              </w:rPr>
              <w:t>4,4</w:t>
            </w:r>
          </w:p>
        </w:tc>
        <w:tc>
          <w:tcPr>
            <w:tcW w:w="1141" w:type="dxa"/>
            <w:tcBorders>
              <w:top w:val="nil"/>
              <w:left w:val="nil"/>
              <w:bottom w:val="single" w:sz="4" w:space="0" w:color="auto"/>
              <w:right w:val="single" w:sz="4" w:space="0" w:color="auto"/>
            </w:tcBorders>
            <w:shd w:val="clear" w:color="auto" w:fill="auto"/>
            <w:noWrap/>
            <w:vAlign w:val="center"/>
          </w:tcPr>
          <w:p w14:paraId="4038AC60" w14:textId="77777777" w:rsidR="0007327C" w:rsidRPr="008C333B" w:rsidRDefault="0007327C" w:rsidP="00A472A9">
            <w:pPr>
              <w:spacing w:before="40" w:after="40" w:line="0" w:lineRule="atLeast"/>
              <w:jc w:val="center"/>
              <w:rPr>
                <w:rFonts w:eastAsia="Times New Roman"/>
                <w:color w:val="000000"/>
              </w:rPr>
            </w:pPr>
          </w:p>
        </w:tc>
        <w:tc>
          <w:tcPr>
            <w:tcW w:w="915" w:type="dxa"/>
            <w:vMerge w:val="restart"/>
            <w:tcBorders>
              <w:top w:val="nil"/>
              <w:left w:val="single" w:sz="4" w:space="0" w:color="auto"/>
              <w:bottom w:val="single" w:sz="4" w:space="0" w:color="auto"/>
              <w:right w:val="single" w:sz="4" w:space="0" w:color="auto"/>
            </w:tcBorders>
            <w:shd w:val="clear" w:color="auto" w:fill="auto"/>
            <w:noWrap/>
            <w:vAlign w:val="center"/>
          </w:tcPr>
          <w:p w14:paraId="5939A4B5" w14:textId="77777777" w:rsidR="0007327C" w:rsidRPr="008C333B" w:rsidRDefault="0007327C" w:rsidP="00A472A9">
            <w:pPr>
              <w:spacing w:before="40" w:after="40" w:line="0" w:lineRule="atLeast"/>
              <w:jc w:val="center"/>
              <w:rPr>
                <w:rFonts w:eastAsia="Times New Roman"/>
                <w:color w:val="000000"/>
              </w:rPr>
            </w:pPr>
          </w:p>
        </w:tc>
      </w:tr>
      <w:tr w:rsidR="0007327C" w:rsidRPr="008C333B" w14:paraId="54301546" w14:textId="77777777" w:rsidTr="00702D62">
        <w:trPr>
          <w:trHeight w:val="490"/>
        </w:trPr>
        <w:tc>
          <w:tcPr>
            <w:tcW w:w="905" w:type="dxa"/>
            <w:vMerge/>
            <w:tcBorders>
              <w:top w:val="nil"/>
              <w:left w:val="single" w:sz="4" w:space="0" w:color="auto"/>
              <w:bottom w:val="single" w:sz="4" w:space="0" w:color="auto"/>
              <w:right w:val="single" w:sz="4" w:space="0" w:color="auto"/>
            </w:tcBorders>
            <w:vAlign w:val="center"/>
            <w:hideMark/>
          </w:tcPr>
          <w:p w14:paraId="619E3EC0" w14:textId="77777777" w:rsidR="0007327C" w:rsidRPr="004C7DFA" w:rsidRDefault="0007327C" w:rsidP="00A472A9">
            <w:pPr>
              <w:spacing w:before="40" w:after="40" w:line="0" w:lineRule="atLeast"/>
              <w:rPr>
                <w:rFonts w:eastAsia="Times New Roman"/>
                <w:b/>
                <w:color w:val="000000"/>
              </w:rPr>
            </w:pPr>
          </w:p>
        </w:tc>
        <w:tc>
          <w:tcPr>
            <w:tcW w:w="721" w:type="dxa"/>
            <w:vMerge/>
            <w:tcBorders>
              <w:top w:val="nil"/>
              <w:left w:val="single" w:sz="4" w:space="0" w:color="auto"/>
              <w:bottom w:val="single" w:sz="4" w:space="0" w:color="auto"/>
              <w:right w:val="single" w:sz="4" w:space="0" w:color="auto"/>
            </w:tcBorders>
            <w:vAlign w:val="center"/>
          </w:tcPr>
          <w:p w14:paraId="0EDA290A" w14:textId="77777777" w:rsidR="0007327C" w:rsidRPr="008C333B" w:rsidRDefault="0007327C" w:rsidP="00A472A9">
            <w:pPr>
              <w:spacing w:before="40" w:after="40" w:line="0" w:lineRule="atLeast"/>
              <w:rPr>
                <w:rFonts w:eastAsia="Times New Roman"/>
                <w:color w:val="000000"/>
              </w:rPr>
            </w:pPr>
          </w:p>
        </w:tc>
        <w:tc>
          <w:tcPr>
            <w:tcW w:w="787" w:type="dxa"/>
            <w:tcBorders>
              <w:top w:val="nil"/>
              <w:left w:val="nil"/>
              <w:bottom w:val="single" w:sz="4" w:space="0" w:color="auto"/>
              <w:right w:val="single" w:sz="4" w:space="0" w:color="auto"/>
            </w:tcBorders>
            <w:shd w:val="clear" w:color="auto" w:fill="auto"/>
            <w:noWrap/>
            <w:vAlign w:val="center"/>
            <w:hideMark/>
          </w:tcPr>
          <w:p w14:paraId="62651D94"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S10</w:t>
            </w:r>
          </w:p>
        </w:tc>
        <w:tc>
          <w:tcPr>
            <w:tcW w:w="754" w:type="dxa"/>
            <w:tcBorders>
              <w:top w:val="nil"/>
              <w:left w:val="nil"/>
              <w:bottom w:val="single" w:sz="4" w:space="0" w:color="auto"/>
              <w:right w:val="single" w:sz="4" w:space="0" w:color="auto"/>
            </w:tcBorders>
            <w:shd w:val="clear" w:color="auto" w:fill="auto"/>
            <w:noWrap/>
            <w:vAlign w:val="center"/>
          </w:tcPr>
          <w:p w14:paraId="5C2C9267"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4,5</w:t>
            </w:r>
          </w:p>
        </w:tc>
        <w:tc>
          <w:tcPr>
            <w:tcW w:w="645" w:type="dxa"/>
            <w:tcBorders>
              <w:top w:val="nil"/>
              <w:left w:val="nil"/>
              <w:bottom w:val="single" w:sz="4" w:space="0" w:color="auto"/>
              <w:right w:val="single" w:sz="4" w:space="0" w:color="auto"/>
            </w:tcBorders>
            <w:shd w:val="clear" w:color="auto" w:fill="auto"/>
            <w:noWrap/>
            <w:vAlign w:val="center"/>
          </w:tcPr>
          <w:p w14:paraId="34F958E1"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4,5</w:t>
            </w:r>
          </w:p>
        </w:tc>
        <w:tc>
          <w:tcPr>
            <w:tcW w:w="1489" w:type="dxa"/>
            <w:tcBorders>
              <w:top w:val="nil"/>
              <w:left w:val="nil"/>
              <w:bottom w:val="single" w:sz="4" w:space="0" w:color="auto"/>
              <w:right w:val="single" w:sz="4" w:space="0" w:color="auto"/>
            </w:tcBorders>
            <w:shd w:val="clear" w:color="auto" w:fill="auto"/>
            <w:noWrap/>
            <w:vAlign w:val="center"/>
          </w:tcPr>
          <w:p w14:paraId="5CD372F3" w14:textId="77777777" w:rsidR="0007327C" w:rsidRPr="008C333B" w:rsidRDefault="0007327C" w:rsidP="00A472A9">
            <w:pPr>
              <w:spacing w:before="40" w:after="40" w:line="0" w:lineRule="atLeast"/>
              <w:jc w:val="center"/>
              <w:rPr>
                <w:rFonts w:eastAsia="Times New Roman"/>
                <w:color w:val="000000"/>
              </w:rPr>
            </w:pPr>
            <w:r w:rsidRPr="00434023">
              <w:rPr>
                <w:rFonts w:eastAsia="MS Mincho"/>
                <w:color w:val="000000"/>
              </w:rPr>
              <w:t>0,975</w:t>
            </w:r>
          </w:p>
        </w:tc>
        <w:tc>
          <w:tcPr>
            <w:tcW w:w="846" w:type="dxa"/>
            <w:tcBorders>
              <w:top w:val="nil"/>
              <w:left w:val="nil"/>
              <w:bottom w:val="single" w:sz="4" w:space="0" w:color="auto"/>
              <w:right w:val="single" w:sz="4" w:space="0" w:color="auto"/>
            </w:tcBorders>
            <w:shd w:val="clear" w:color="auto" w:fill="auto"/>
            <w:noWrap/>
            <w:vAlign w:val="center"/>
          </w:tcPr>
          <w:p w14:paraId="36EDAB7F" w14:textId="77777777" w:rsidR="0007327C" w:rsidRPr="008C333B" w:rsidRDefault="0007327C" w:rsidP="00A472A9">
            <w:pPr>
              <w:spacing w:before="40" w:after="40" w:line="0" w:lineRule="atLeast"/>
              <w:jc w:val="center"/>
              <w:rPr>
                <w:rFonts w:eastAsia="Times New Roman"/>
                <w:color w:val="000000"/>
              </w:rPr>
            </w:pPr>
            <w:r>
              <w:rPr>
                <w:rFonts w:eastAsia="Times New Roman"/>
                <w:color w:val="000000"/>
              </w:rPr>
              <w:t>2,2</w:t>
            </w:r>
          </w:p>
        </w:tc>
        <w:tc>
          <w:tcPr>
            <w:tcW w:w="991" w:type="dxa"/>
            <w:vMerge/>
            <w:tcBorders>
              <w:top w:val="nil"/>
              <w:left w:val="single" w:sz="4" w:space="0" w:color="auto"/>
              <w:bottom w:val="single" w:sz="4" w:space="0" w:color="auto"/>
              <w:right w:val="single" w:sz="4" w:space="0" w:color="auto"/>
            </w:tcBorders>
            <w:vAlign w:val="center"/>
          </w:tcPr>
          <w:p w14:paraId="56D8EB18" w14:textId="77777777" w:rsidR="0007327C" w:rsidRPr="008C333B" w:rsidRDefault="0007327C" w:rsidP="00A472A9">
            <w:pPr>
              <w:spacing w:before="40" w:after="40" w:line="0" w:lineRule="atLeast"/>
              <w:rPr>
                <w:rFonts w:eastAsia="Times New Roman"/>
                <w:color w:val="000000"/>
              </w:rPr>
            </w:pPr>
          </w:p>
        </w:tc>
        <w:tc>
          <w:tcPr>
            <w:tcW w:w="1141" w:type="dxa"/>
            <w:tcBorders>
              <w:top w:val="nil"/>
              <w:left w:val="nil"/>
              <w:bottom w:val="single" w:sz="4" w:space="0" w:color="auto"/>
              <w:right w:val="single" w:sz="4" w:space="0" w:color="auto"/>
            </w:tcBorders>
            <w:shd w:val="clear" w:color="auto" w:fill="auto"/>
            <w:noWrap/>
            <w:vAlign w:val="center"/>
          </w:tcPr>
          <w:p w14:paraId="5ABFEE41" w14:textId="77777777" w:rsidR="0007327C" w:rsidRPr="008C333B" w:rsidRDefault="0007327C" w:rsidP="00A472A9">
            <w:pPr>
              <w:spacing w:before="40" w:after="40" w:line="0" w:lineRule="atLeast"/>
              <w:jc w:val="center"/>
              <w:rPr>
                <w:rFonts w:eastAsia="Times New Roman"/>
                <w:color w:val="000000"/>
              </w:rPr>
            </w:pPr>
          </w:p>
        </w:tc>
        <w:tc>
          <w:tcPr>
            <w:tcW w:w="915" w:type="dxa"/>
            <w:vMerge/>
            <w:tcBorders>
              <w:top w:val="nil"/>
              <w:left w:val="single" w:sz="4" w:space="0" w:color="auto"/>
              <w:bottom w:val="single" w:sz="4" w:space="0" w:color="auto"/>
              <w:right w:val="single" w:sz="4" w:space="0" w:color="auto"/>
            </w:tcBorders>
            <w:vAlign w:val="center"/>
          </w:tcPr>
          <w:p w14:paraId="10241B18" w14:textId="77777777" w:rsidR="0007327C" w:rsidRPr="008C333B" w:rsidRDefault="0007327C" w:rsidP="00A472A9">
            <w:pPr>
              <w:spacing w:before="40" w:after="40" w:line="0" w:lineRule="atLeast"/>
              <w:rPr>
                <w:rFonts w:eastAsia="Times New Roman"/>
                <w:color w:val="000000"/>
              </w:rPr>
            </w:pPr>
          </w:p>
        </w:tc>
      </w:tr>
      <w:tr w:rsidR="0007327C" w:rsidRPr="008C333B" w14:paraId="6A70CFCA" w14:textId="77777777" w:rsidTr="00702D62">
        <w:trPr>
          <w:trHeight w:val="469"/>
        </w:trPr>
        <w:tc>
          <w:tcPr>
            <w:tcW w:w="90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3AD090D" w14:textId="77777777" w:rsidR="0007327C" w:rsidRPr="004C7DFA" w:rsidRDefault="0007327C" w:rsidP="00A472A9">
            <w:pPr>
              <w:spacing w:before="40" w:after="40" w:line="0" w:lineRule="atLeast"/>
              <w:jc w:val="center"/>
              <w:rPr>
                <w:rFonts w:eastAsia="Times New Roman"/>
                <w:b/>
                <w:color w:val="000000"/>
              </w:rPr>
            </w:pPr>
            <w:r w:rsidRPr="004C7DFA">
              <w:rPr>
                <w:rFonts w:eastAsia="Times New Roman"/>
                <w:b/>
                <w:color w:val="000000"/>
              </w:rPr>
              <w:t>D-E</w:t>
            </w:r>
          </w:p>
        </w:tc>
        <w:tc>
          <w:tcPr>
            <w:tcW w:w="721" w:type="dxa"/>
            <w:vMerge w:val="restart"/>
            <w:tcBorders>
              <w:top w:val="nil"/>
              <w:left w:val="single" w:sz="4" w:space="0" w:color="auto"/>
              <w:bottom w:val="single" w:sz="4" w:space="0" w:color="auto"/>
              <w:right w:val="single" w:sz="4" w:space="0" w:color="auto"/>
            </w:tcBorders>
            <w:shd w:val="clear" w:color="auto" w:fill="auto"/>
            <w:noWrap/>
            <w:vAlign w:val="center"/>
          </w:tcPr>
          <w:p w14:paraId="304123C5"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6</w:t>
            </w:r>
          </w:p>
        </w:tc>
        <w:tc>
          <w:tcPr>
            <w:tcW w:w="787" w:type="dxa"/>
            <w:tcBorders>
              <w:top w:val="nil"/>
              <w:left w:val="nil"/>
              <w:bottom w:val="single" w:sz="4" w:space="0" w:color="auto"/>
              <w:right w:val="single" w:sz="4" w:space="0" w:color="auto"/>
            </w:tcBorders>
            <w:shd w:val="clear" w:color="auto" w:fill="auto"/>
            <w:noWrap/>
            <w:vAlign w:val="center"/>
            <w:hideMark/>
          </w:tcPr>
          <w:p w14:paraId="4E06138F"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S4</w:t>
            </w:r>
          </w:p>
        </w:tc>
        <w:tc>
          <w:tcPr>
            <w:tcW w:w="754" w:type="dxa"/>
            <w:tcBorders>
              <w:top w:val="nil"/>
              <w:left w:val="nil"/>
              <w:bottom w:val="single" w:sz="4" w:space="0" w:color="auto"/>
              <w:right w:val="single" w:sz="4" w:space="0" w:color="auto"/>
            </w:tcBorders>
            <w:shd w:val="clear" w:color="auto" w:fill="auto"/>
            <w:noWrap/>
            <w:vAlign w:val="center"/>
          </w:tcPr>
          <w:p w14:paraId="5A292A5E"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4,5</w:t>
            </w:r>
          </w:p>
        </w:tc>
        <w:tc>
          <w:tcPr>
            <w:tcW w:w="645" w:type="dxa"/>
            <w:tcBorders>
              <w:top w:val="nil"/>
              <w:left w:val="nil"/>
              <w:bottom w:val="single" w:sz="4" w:space="0" w:color="auto"/>
              <w:right w:val="single" w:sz="4" w:space="0" w:color="auto"/>
            </w:tcBorders>
            <w:shd w:val="clear" w:color="auto" w:fill="auto"/>
            <w:noWrap/>
            <w:vAlign w:val="center"/>
          </w:tcPr>
          <w:p w14:paraId="784B34AF"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6</w:t>
            </w:r>
          </w:p>
        </w:tc>
        <w:tc>
          <w:tcPr>
            <w:tcW w:w="1489" w:type="dxa"/>
            <w:tcBorders>
              <w:top w:val="nil"/>
              <w:left w:val="nil"/>
              <w:bottom w:val="single" w:sz="4" w:space="0" w:color="auto"/>
              <w:right w:val="single" w:sz="4" w:space="0" w:color="auto"/>
            </w:tcBorders>
            <w:shd w:val="clear" w:color="auto" w:fill="auto"/>
            <w:noWrap/>
            <w:vAlign w:val="center"/>
          </w:tcPr>
          <w:p w14:paraId="783103EC" w14:textId="77777777" w:rsidR="0007327C" w:rsidRPr="008C333B" w:rsidRDefault="0007327C" w:rsidP="00A472A9">
            <w:pPr>
              <w:spacing w:before="40" w:after="40" w:line="0" w:lineRule="atLeast"/>
              <w:jc w:val="center"/>
              <w:rPr>
                <w:rFonts w:eastAsia="Times New Roman"/>
                <w:color w:val="000000"/>
              </w:rPr>
            </w:pPr>
            <w:r w:rsidRPr="00434023">
              <w:rPr>
                <w:rFonts w:eastAsia="MS Mincho"/>
                <w:color w:val="000000"/>
              </w:rPr>
              <w:t>0,975</w:t>
            </w:r>
          </w:p>
        </w:tc>
        <w:tc>
          <w:tcPr>
            <w:tcW w:w="846" w:type="dxa"/>
            <w:tcBorders>
              <w:top w:val="nil"/>
              <w:left w:val="nil"/>
              <w:bottom w:val="single" w:sz="4" w:space="0" w:color="auto"/>
              <w:right w:val="single" w:sz="4" w:space="0" w:color="auto"/>
            </w:tcBorders>
            <w:shd w:val="clear" w:color="auto" w:fill="auto"/>
            <w:noWrap/>
            <w:vAlign w:val="center"/>
          </w:tcPr>
          <w:p w14:paraId="0B707996" w14:textId="77777777" w:rsidR="0007327C" w:rsidRPr="008C333B" w:rsidRDefault="0007327C" w:rsidP="00A472A9">
            <w:pPr>
              <w:spacing w:before="40" w:after="40" w:line="0" w:lineRule="atLeast"/>
              <w:jc w:val="center"/>
              <w:rPr>
                <w:rFonts w:eastAsia="Times New Roman"/>
                <w:color w:val="000000"/>
              </w:rPr>
            </w:pPr>
          </w:p>
        </w:tc>
        <w:tc>
          <w:tcPr>
            <w:tcW w:w="991" w:type="dxa"/>
            <w:vMerge w:val="restart"/>
            <w:tcBorders>
              <w:top w:val="nil"/>
              <w:left w:val="single" w:sz="4" w:space="0" w:color="auto"/>
              <w:bottom w:val="single" w:sz="4" w:space="0" w:color="auto"/>
              <w:right w:val="single" w:sz="4" w:space="0" w:color="auto"/>
            </w:tcBorders>
            <w:shd w:val="clear" w:color="auto" w:fill="auto"/>
            <w:noWrap/>
            <w:vAlign w:val="center"/>
          </w:tcPr>
          <w:p w14:paraId="74F524EA" w14:textId="77777777" w:rsidR="0007327C" w:rsidRPr="008C333B" w:rsidRDefault="0007327C" w:rsidP="00A472A9">
            <w:pPr>
              <w:spacing w:before="40" w:after="40" w:line="0" w:lineRule="atLeast"/>
              <w:jc w:val="center"/>
              <w:rPr>
                <w:rFonts w:eastAsia="Times New Roman"/>
                <w:color w:val="000000"/>
                <w:lang w:val="vi-VN"/>
              </w:rPr>
            </w:pPr>
          </w:p>
        </w:tc>
        <w:tc>
          <w:tcPr>
            <w:tcW w:w="1141" w:type="dxa"/>
            <w:tcBorders>
              <w:top w:val="nil"/>
              <w:left w:val="nil"/>
              <w:bottom w:val="single" w:sz="4" w:space="0" w:color="auto"/>
              <w:right w:val="single" w:sz="4" w:space="0" w:color="auto"/>
            </w:tcBorders>
            <w:shd w:val="clear" w:color="auto" w:fill="auto"/>
            <w:noWrap/>
            <w:vAlign w:val="center"/>
          </w:tcPr>
          <w:p w14:paraId="7B961266" w14:textId="4E44DB2E" w:rsidR="0007327C" w:rsidRPr="008C333B" w:rsidRDefault="0007327C" w:rsidP="00A472A9">
            <w:pPr>
              <w:spacing w:before="40" w:after="40" w:line="0" w:lineRule="atLeast"/>
              <w:jc w:val="center"/>
              <w:rPr>
                <w:rFonts w:eastAsia="Times New Roman"/>
                <w:color w:val="000000"/>
              </w:rPr>
            </w:pPr>
            <w:r>
              <w:rPr>
                <w:rFonts w:eastAsia="Times New Roman"/>
                <w:color w:val="000000"/>
              </w:rPr>
              <w:t>2,93</w:t>
            </w:r>
          </w:p>
        </w:tc>
        <w:tc>
          <w:tcPr>
            <w:tcW w:w="915" w:type="dxa"/>
            <w:vMerge w:val="restart"/>
            <w:tcBorders>
              <w:top w:val="nil"/>
              <w:left w:val="single" w:sz="4" w:space="0" w:color="auto"/>
              <w:bottom w:val="single" w:sz="4" w:space="0" w:color="auto"/>
              <w:right w:val="single" w:sz="4" w:space="0" w:color="auto"/>
            </w:tcBorders>
            <w:shd w:val="clear" w:color="auto" w:fill="auto"/>
            <w:noWrap/>
            <w:vAlign w:val="center"/>
          </w:tcPr>
          <w:p w14:paraId="474CDAC0" w14:textId="1CE5EE9A" w:rsidR="0007327C" w:rsidRPr="008C333B" w:rsidRDefault="0007327C" w:rsidP="00A472A9">
            <w:pPr>
              <w:spacing w:before="40" w:after="40" w:line="0" w:lineRule="atLeast"/>
              <w:jc w:val="center"/>
              <w:rPr>
                <w:rFonts w:eastAsia="Times New Roman"/>
                <w:color w:val="000000"/>
              </w:rPr>
            </w:pPr>
            <w:r>
              <w:rPr>
                <w:rFonts w:eastAsia="Times New Roman"/>
                <w:color w:val="000000"/>
              </w:rPr>
              <w:t>5,86</w:t>
            </w:r>
          </w:p>
        </w:tc>
      </w:tr>
      <w:tr w:rsidR="0007327C" w:rsidRPr="008C333B" w14:paraId="6476438F" w14:textId="77777777" w:rsidTr="00702D62">
        <w:trPr>
          <w:trHeight w:val="469"/>
        </w:trPr>
        <w:tc>
          <w:tcPr>
            <w:tcW w:w="905" w:type="dxa"/>
            <w:vMerge/>
            <w:tcBorders>
              <w:top w:val="nil"/>
              <w:left w:val="single" w:sz="4" w:space="0" w:color="auto"/>
              <w:bottom w:val="single" w:sz="4" w:space="0" w:color="auto"/>
              <w:right w:val="single" w:sz="4" w:space="0" w:color="auto"/>
            </w:tcBorders>
            <w:vAlign w:val="center"/>
            <w:hideMark/>
          </w:tcPr>
          <w:p w14:paraId="04E062A3" w14:textId="77777777" w:rsidR="0007327C" w:rsidRPr="004C7DFA" w:rsidRDefault="0007327C" w:rsidP="00A472A9">
            <w:pPr>
              <w:spacing w:before="40" w:after="40" w:line="0" w:lineRule="atLeast"/>
              <w:rPr>
                <w:rFonts w:eastAsia="Times New Roman"/>
                <w:b/>
                <w:color w:val="000000"/>
              </w:rPr>
            </w:pPr>
          </w:p>
        </w:tc>
        <w:tc>
          <w:tcPr>
            <w:tcW w:w="721" w:type="dxa"/>
            <w:vMerge/>
            <w:tcBorders>
              <w:top w:val="nil"/>
              <w:left w:val="single" w:sz="4" w:space="0" w:color="auto"/>
              <w:bottom w:val="single" w:sz="4" w:space="0" w:color="auto"/>
              <w:right w:val="single" w:sz="4" w:space="0" w:color="auto"/>
            </w:tcBorders>
            <w:vAlign w:val="center"/>
          </w:tcPr>
          <w:p w14:paraId="2F34AA0F" w14:textId="77777777" w:rsidR="0007327C" w:rsidRPr="008C333B" w:rsidRDefault="0007327C" w:rsidP="00A472A9">
            <w:pPr>
              <w:spacing w:before="40" w:after="40" w:line="0" w:lineRule="atLeast"/>
              <w:rPr>
                <w:rFonts w:eastAsia="Times New Roman"/>
                <w:color w:val="000000"/>
              </w:rPr>
            </w:pPr>
          </w:p>
        </w:tc>
        <w:tc>
          <w:tcPr>
            <w:tcW w:w="787" w:type="dxa"/>
            <w:tcBorders>
              <w:top w:val="nil"/>
              <w:left w:val="nil"/>
              <w:bottom w:val="single" w:sz="4" w:space="0" w:color="auto"/>
              <w:right w:val="single" w:sz="4" w:space="0" w:color="auto"/>
            </w:tcBorders>
            <w:shd w:val="clear" w:color="auto" w:fill="auto"/>
            <w:noWrap/>
            <w:vAlign w:val="center"/>
            <w:hideMark/>
          </w:tcPr>
          <w:p w14:paraId="126CC6B0"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S5</w:t>
            </w:r>
          </w:p>
        </w:tc>
        <w:tc>
          <w:tcPr>
            <w:tcW w:w="754" w:type="dxa"/>
            <w:tcBorders>
              <w:top w:val="nil"/>
              <w:left w:val="nil"/>
              <w:bottom w:val="single" w:sz="4" w:space="0" w:color="auto"/>
              <w:right w:val="single" w:sz="4" w:space="0" w:color="auto"/>
            </w:tcBorders>
            <w:shd w:val="clear" w:color="auto" w:fill="auto"/>
            <w:noWrap/>
            <w:vAlign w:val="center"/>
          </w:tcPr>
          <w:p w14:paraId="720EFB1E"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4,5</w:t>
            </w:r>
          </w:p>
        </w:tc>
        <w:tc>
          <w:tcPr>
            <w:tcW w:w="645" w:type="dxa"/>
            <w:tcBorders>
              <w:top w:val="nil"/>
              <w:left w:val="nil"/>
              <w:bottom w:val="single" w:sz="4" w:space="0" w:color="auto"/>
              <w:right w:val="single" w:sz="4" w:space="0" w:color="auto"/>
            </w:tcBorders>
            <w:shd w:val="clear" w:color="auto" w:fill="auto"/>
            <w:noWrap/>
            <w:vAlign w:val="center"/>
          </w:tcPr>
          <w:p w14:paraId="43C49C0B" w14:textId="77777777" w:rsidR="0007327C" w:rsidRPr="008C333B" w:rsidRDefault="0007327C" w:rsidP="00A472A9">
            <w:pPr>
              <w:spacing w:before="40" w:after="40" w:line="0" w:lineRule="atLeast"/>
              <w:jc w:val="center"/>
              <w:rPr>
                <w:rFonts w:eastAsia="Times New Roman"/>
                <w:color w:val="000000"/>
              </w:rPr>
            </w:pPr>
            <w:r>
              <w:rPr>
                <w:rFonts w:eastAsia="Times New Roman"/>
                <w:color w:val="000000"/>
              </w:rPr>
              <w:t>6</w:t>
            </w:r>
          </w:p>
        </w:tc>
        <w:tc>
          <w:tcPr>
            <w:tcW w:w="1489" w:type="dxa"/>
            <w:tcBorders>
              <w:top w:val="nil"/>
              <w:left w:val="nil"/>
              <w:bottom w:val="single" w:sz="4" w:space="0" w:color="auto"/>
              <w:right w:val="single" w:sz="4" w:space="0" w:color="auto"/>
            </w:tcBorders>
            <w:shd w:val="clear" w:color="auto" w:fill="auto"/>
            <w:noWrap/>
            <w:vAlign w:val="center"/>
          </w:tcPr>
          <w:p w14:paraId="68A32C48" w14:textId="77777777" w:rsidR="0007327C" w:rsidRPr="008C333B" w:rsidRDefault="0007327C" w:rsidP="00A472A9">
            <w:pPr>
              <w:spacing w:before="40" w:after="40" w:line="0" w:lineRule="atLeast"/>
              <w:jc w:val="center"/>
              <w:rPr>
                <w:rFonts w:eastAsia="Times New Roman"/>
                <w:color w:val="000000"/>
              </w:rPr>
            </w:pPr>
            <w:r w:rsidRPr="00434023">
              <w:rPr>
                <w:rFonts w:eastAsia="MS Mincho"/>
                <w:color w:val="000000"/>
              </w:rPr>
              <w:t>0,975</w:t>
            </w:r>
          </w:p>
        </w:tc>
        <w:tc>
          <w:tcPr>
            <w:tcW w:w="846" w:type="dxa"/>
            <w:tcBorders>
              <w:top w:val="nil"/>
              <w:left w:val="nil"/>
              <w:bottom w:val="single" w:sz="4" w:space="0" w:color="auto"/>
              <w:right w:val="single" w:sz="4" w:space="0" w:color="auto"/>
            </w:tcBorders>
            <w:shd w:val="clear" w:color="auto" w:fill="auto"/>
            <w:noWrap/>
            <w:vAlign w:val="center"/>
          </w:tcPr>
          <w:p w14:paraId="56E6C1A3" w14:textId="77777777" w:rsidR="0007327C" w:rsidRPr="008C333B" w:rsidRDefault="0007327C" w:rsidP="00A472A9">
            <w:pPr>
              <w:spacing w:before="40" w:after="40" w:line="0" w:lineRule="atLeast"/>
              <w:jc w:val="center"/>
              <w:rPr>
                <w:rFonts w:eastAsia="Times New Roman"/>
                <w:color w:val="000000"/>
              </w:rPr>
            </w:pPr>
          </w:p>
        </w:tc>
        <w:tc>
          <w:tcPr>
            <w:tcW w:w="991" w:type="dxa"/>
            <w:vMerge/>
            <w:tcBorders>
              <w:top w:val="nil"/>
              <w:left w:val="single" w:sz="4" w:space="0" w:color="auto"/>
              <w:bottom w:val="single" w:sz="4" w:space="0" w:color="auto"/>
              <w:right w:val="single" w:sz="4" w:space="0" w:color="auto"/>
            </w:tcBorders>
            <w:vAlign w:val="center"/>
          </w:tcPr>
          <w:p w14:paraId="6D9F713D" w14:textId="77777777" w:rsidR="0007327C" w:rsidRPr="008C333B" w:rsidRDefault="0007327C" w:rsidP="00A472A9">
            <w:pPr>
              <w:spacing w:before="40" w:after="40" w:line="0" w:lineRule="atLeast"/>
              <w:rPr>
                <w:rFonts w:eastAsia="Times New Roman"/>
                <w:color w:val="000000"/>
              </w:rPr>
            </w:pPr>
          </w:p>
        </w:tc>
        <w:tc>
          <w:tcPr>
            <w:tcW w:w="1141" w:type="dxa"/>
            <w:tcBorders>
              <w:top w:val="nil"/>
              <w:left w:val="nil"/>
              <w:bottom w:val="single" w:sz="4" w:space="0" w:color="auto"/>
              <w:right w:val="single" w:sz="4" w:space="0" w:color="auto"/>
            </w:tcBorders>
            <w:shd w:val="clear" w:color="auto" w:fill="auto"/>
            <w:noWrap/>
            <w:vAlign w:val="bottom"/>
          </w:tcPr>
          <w:p w14:paraId="18C82800" w14:textId="42996587" w:rsidR="0007327C" w:rsidRPr="008C333B" w:rsidRDefault="0007327C" w:rsidP="00A472A9">
            <w:pPr>
              <w:spacing w:before="40" w:after="40" w:line="0" w:lineRule="atLeast"/>
              <w:jc w:val="center"/>
              <w:rPr>
                <w:rFonts w:eastAsia="Times New Roman"/>
                <w:color w:val="000000"/>
              </w:rPr>
            </w:pPr>
            <w:r>
              <w:rPr>
                <w:rFonts w:eastAsia="Times New Roman"/>
                <w:color w:val="000000"/>
              </w:rPr>
              <w:t>2,93</w:t>
            </w:r>
          </w:p>
        </w:tc>
        <w:tc>
          <w:tcPr>
            <w:tcW w:w="915" w:type="dxa"/>
            <w:vMerge/>
            <w:tcBorders>
              <w:top w:val="nil"/>
              <w:left w:val="single" w:sz="4" w:space="0" w:color="auto"/>
              <w:bottom w:val="single" w:sz="4" w:space="0" w:color="auto"/>
              <w:right w:val="single" w:sz="4" w:space="0" w:color="auto"/>
            </w:tcBorders>
            <w:vAlign w:val="center"/>
          </w:tcPr>
          <w:p w14:paraId="51B33E9F" w14:textId="77777777" w:rsidR="0007327C" w:rsidRPr="008C333B" w:rsidRDefault="0007327C" w:rsidP="00A472A9">
            <w:pPr>
              <w:spacing w:before="40" w:after="40" w:line="0" w:lineRule="atLeast"/>
              <w:rPr>
                <w:rFonts w:eastAsia="Times New Roman"/>
                <w:color w:val="000000"/>
              </w:rPr>
            </w:pPr>
          </w:p>
        </w:tc>
      </w:tr>
      <w:tr w:rsidR="0007327C" w:rsidRPr="008C333B" w14:paraId="5A2BB947" w14:textId="77777777" w:rsidTr="00702D62">
        <w:trPr>
          <w:trHeight w:val="576"/>
        </w:trPr>
        <w:tc>
          <w:tcPr>
            <w:tcW w:w="90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80AB113" w14:textId="77777777" w:rsidR="0007327C" w:rsidRPr="004C7DFA" w:rsidRDefault="0007327C" w:rsidP="00A472A9">
            <w:pPr>
              <w:spacing w:before="40" w:after="40" w:line="0" w:lineRule="atLeast"/>
              <w:jc w:val="center"/>
              <w:rPr>
                <w:rFonts w:eastAsia="Times New Roman"/>
                <w:b/>
                <w:color w:val="000000"/>
              </w:rPr>
            </w:pPr>
            <w:r w:rsidRPr="004C7DFA">
              <w:rPr>
                <w:rFonts w:eastAsia="Times New Roman"/>
                <w:b/>
                <w:color w:val="000000"/>
              </w:rPr>
              <w:t>E-F</w:t>
            </w:r>
          </w:p>
        </w:tc>
        <w:tc>
          <w:tcPr>
            <w:tcW w:w="721" w:type="dxa"/>
            <w:vMerge w:val="restart"/>
            <w:tcBorders>
              <w:top w:val="nil"/>
              <w:left w:val="single" w:sz="4" w:space="0" w:color="auto"/>
              <w:bottom w:val="single" w:sz="4" w:space="0" w:color="auto"/>
              <w:right w:val="single" w:sz="4" w:space="0" w:color="auto"/>
            </w:tcBorders>
            <w:shd w:val="clear" w:color="auto" w:fill="auto"/>
            <w:noWrap/>
            <w:vAlign w:val="center"/>
          </w:tcPr>
          <w:p w14:paraId="3D37DD80"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5</w:t>
            </w:r>
          </w:p>
        </w:tc>
        <w:tc>
          <w:tcPr>
            <w:tcW w:w="787" w:type="dxa"/>
            <w:tcBorders>
              <w:top w:val="nil"/>
              <w:left w:val="nil"/>
              <w:bottom w:val="single" w:sz="4" w:space="0" w:color="auto"/>
              <w:right w:val="single" w:sz="4" w:space="0" w:color="auto"/>
            </w:tcBorders>
            <w:shd w:val="clear" w:color="auto" w:fill="auto"/>
            <w:noWrap/>
            <w:vAlign w:val="center"/>
            <w:hideMark/>
          </w:tcPr>
          <w:p w14:paraId="233948CD"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S1</w:t>
            </w:r>
          </w:p>
        </w:tc>
        <w:tc>
          <w:tcPr>
            <w:tcW w:w="754" w:type="dxa"/>
            <w:tcBorders>
              <w:top w:val="nil"/>
              <w:left w:val="nil"/>
              <w:bottom w:val="single" w:sz="4" w:space="0" w:color="auto"/>
              <w:right w:val="single" w:sz="4" w:space="0" w:color="auto"/>
            </w:tcBorders>
            <w:shd w:val="clear" w:color="auto" w:fill="auto"/>
            <w:noWrap/>
            <w:vAlign w:val="center"/>
          </w:tcPr>
          <w:p w14:paraId="67AA9705"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4,5</w:t>
            </w:r>
          </w:p>
        </w:tc>
        <w:tc>
          <w:tcPr>
            <w:tcW w:w="645" w:type="dxa"/>
            <w:tcBorders>
              <w:top w:val="nil"/>
              <w:left w:val="nil"/>
              <w:bottom w:val="single" w:sz="4" w:space="0" w:color="auto"/>
              <w:right w:val="single" w:sz="4" w:space="0" w:color="auto"/>
            </w:tcBorders>
            <w:shd w:val="clear" w:color="auto" w:fill="auto"/>
            <w:noWrap/>
            <w:vAlign w:val="center"/>
          </w:tcPr>
          <w:p w14:paraId="16707DA6"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5</w:t>
            </w:r>
          </w:p>
        </w:tc>
        <w:tc>
          <w:tcPr>
            <w:tcW w:w="1489" w:type="dxa"/>
            <w:tcBorders>
              <w:top w:val="nil"/>
              <w:left w:val="nil"/>
              <w:bottom w:val="single" w:sz="4" w:space="0" w:color="auto"/>
              <w:right w:val="single" w:sz="4" w:space="0" w:color="auto"/>
            </w:tcBorders>
            <w:shd w:val="clear" w:color="auto" w:fill="auto"/>
            <w:noWrap/>
            <w:vAlign w:val="center"/>
          </w:tcPr>
          <w:p w14:paraId="7491132E" w14:textId="77777777" w:rsidR="0007327C" w:rsidRPr="008C333B" w:rsidRDefault="0007327C" w:rsidP="00A472A9">
            <w:pPr>
              <w:spacing w:before="40" w:after="40" w:line="0" w:lineRule="atLeast"/>
              <w:jc w:val="center"/>
              <w:rPr>
                <w:rFonts w:eastAsia="Times New Roman"/>
                <w:color w:val="000000"/>
              </w:rPr>
            </w:pPr>
            <w:r w:rsidRPr="00434023">
              <w:rPr>
                <w:rFonts w:eastAsia="MS Mincho"/>
                <w:color w:val="000000"/>
              </w:rPr>
              <w:t>0,975</w:t>
            </w:r>
          </w:p>
        </w:tc>
        <w:tc>
          <w:tcPr>
            <w:tcW w:w="846" w:type="dxa"/>
            <w:tcBorders>
              <w:top w:val="nil"/>
              <w:left w:val="nil"/>
              <w:bottom w:val="single" w:sz="4" w:space="0" w:color="auto"/>
              <w:right w:val="single" w:sz="4" w:space="0" w:color="auto"/>
            </w:tcBorders>
            <w:shd w:val="clear" w:color="auto" w:fill="auto"/>
            <w:noWrap/>
            <w:vAlign w:val="center"/>
          </w:tcPr>
          <w:p w14:paraId="7C99CFA8" w14:textId="77777777" w:rsidR="0007327C" w:rsidRPr="008C333B" w:rsidRDefault="0007327C" w:rsidP="00A472A9">
            <w:pPr>
              <w:spacing w:before="40" w:after="40" w:line="0" w:lineRule="atLeast"/>
              <w:jc w:val="center"/>
              <w:rPr>
                <w:rFonts w:eastAsia="Times New Roman"/>
                <w:color w:val="000000"/>
              </w:rPr>
            </w:pPr>
          </w:p>
        </w:tc>
        <w:tc>
          <w:tcPr>
            <w:tcW w:w="991" w:type="dxa"/>
            <w:vMerge w:val="restart"/>
            <w:tcBorders>
              <w:top w:val="nil"/>
              <w:left w:val="single" w:sz="4" w:space="0" w:color="auto"/>
              <w:bottom w:val="single" w:sz="4" w:space="0" w:color="auto"/>
              <w:right w:val="single" w:sz="4" w:space="0" w:color="auto"/>
            </w:tcBorders>
            <w:shd w:val="clear" w:color="auto" w:fill="auto"/>
            <w:noWrap/>
            <w:vAlign w:val="center"/>
          </w:tcPr>
          <w:p w14:paraId="33C05B4A" w14:textId="77777777" w:rsidR="0007327C" w:rsidRPr="008C333B" w:rsidRDefault="0007327C" w:rsidP="00A472A9">
            <w:pPr>
              <w:spacing w:before="40" w:after="40" w:line="0" w:lineRule="atLeast"/>
              <w:jc w:val="center"/>
              <w:rPr>
                <w:rFonts w:eastAsia="Times New Roman"/>
                <w:color w:val="000000"/>
                <w:lang w:val="vi-VN"/>
              </w:rPr>
            </w:pPr>
          </w:p>
        </w:tc>
        <w:tc>
          <w:tcPr>
            <w:tcW w:w="1141" w:type="dxa"/>
            <w:tcBorders>
              <w:top w:val="nil"/>
              <w:left w:val="nil"/>
              <w:bottom w:val="single" w:sz="4" w:space="0" w:color="auto"/>
              <w:right w:val="single" w:sz="4" w:space="0" w:color="auto"/>
            </w:tcBorders>
            <w:shd w:val="clear" w:color="auto" w:fill="auto"/>
            <w:noWrap/>
            <w:vAlign w:val="center"/>
          </w:tcPr>
          <w:p w14:paraId="757AF814" w14:textId="12E109AB" w:rsidR="0007327C" w:rsidRPr="008C333B" w:rsidRDefault="0007327C" w:rsidP="00A472A9">
            <w:pPr>
              <w:spacing w:before="40" w:after="40" w:line="0" w:lineRule="atLeast"/>
              <w:jc w:val="center"/>
              <w:rPr>
                <w:rFonts w:eastAsia="Times New Roman"/>
                <w:color w:val="000000"/>
              </w:rPr>
            </w:pPr>
            <w:r>
              <w:rPr>
                <w:rFonts w:eastAsia="Times New Roman"/>
                <w:color w:val="000000"/>
              </w:rPr>
              <w:t>2,44</w:t>
            </w:r>
          </w:p>
        </w:tc>
        <w:tc>
          <w:tcPr>
            <w:tcW w:w="915" w:type="dxa"/>
            <w:vMerge w:val="restart"/>
            <w:tcBorders>
              <w:top w:val="nil"/>
              <w:left w:val="single" w:sz="4" w:space="0" w:color="auto"/>
              <w:bottom w:val="single" w:sz="4" w:space="0" w:color="auto"/>
              <w:right w:val="single" w:sz="4" w:space="0" w:color="auto"/>
            </w:tcBorders>
            <w:shd w:val="clear" w:color="auto" w:fill="auto"/>
            <w:noWrap/>
            <w:vAlign w:val="center"/>
          </w:tcPr>
          <w:p w14:paraId="098BFB13" w14:textId="07D232C9" w:rsidR="0007327C" w:rsidRPr="008C333B" w:rsidRDefault="0007327C" w:rsidP="00A472A9">
            <w:pPr>
              <w:spacing w:before="40" w:after="40" w:line="0" w:lineRule="atLeast"/>
              <w:jc w:val="center"/>
              <w:rPr>
                <w:rFonts w:eastAsia="Times New Roman"/>
                <w:color w:val="000000"/>
              </w:rPr>
            </w:pPr>
            <w:r>
              <w:rPr>
                <w:rFonts w:eastAsia="Times New Roman"/>
                <w:color w:val="000000"/>
              </w:rPr>
              <w:t>8,88</w:t>
            </w:r>
          </w:p>
        </w:tc>
      </w:tr>
      <w:tr w:rsidR="0007327C" w:rsidRPr="008C333B" w14:paraId="52352690" w14:textId="77777777" w:rsidTr="00702D62">
        <w:trPr>
          <w:trHeight w:val="469"/>
        </w:trPr>
        <w:tc>
          <w:tcPr>
            <w:tcW w:w="905" w:type="dxa"/>
            <w:vMerge/>
            <w:tcBorders>
              <w:top w:val="nil"/>
              <w:left w:val="single" w:sz="4" w:space="0" w:color="auto"/>
              <w:bottom w:val="single" w:sz="4" w:space="0" w:color="auto"/>
              <w:right w:val="single" w:sz="4" w:space="0" w:color="auto"/>
            </w:tcBorders>
            <w:vAlign w:val="center"/>
            <w:hideMark/>
          </w:tcPr>
          <w:p w14:paraId="5A6FCD88" w14:textId="77777777" w:rsidR="0007327C" w:rsidRPr="004C7DFA" w:rsidRDefault="0007327C" w:rsidP="00A472A9">
            <w:pPr>
              <w:spacing w:before="40" w:after="40" w:line="0" w:lineRule="atLeast"/>
              <w:rPr>
                <w:rFonts w:eastAsia="Times New Roman"/>
                <w:b/>
                <w:color w:val="000000"/>
              </w:rPr>
            </w:pPr>
          </w:p>
        </w:tc>
        <w:tc>
          <w:tcPr>
            <w:tcW w:w="721" w:type="dxa"/>
            <w:vMerge/>
            <w:tcBorders>
              <w:top w:val="nil"/>
              <w:left w:val="single" w:sz="4" w:space="0" w:color="auto"/>
              <w:bottom w:val="single" w:sz="4" w:space="0" w:color="auto"/>
              <w:right w:val="single" w:sz="4" w:space="0" w:color="auto"/>
            </w:tcBorders>
            <w:vAlign w:val="center"/>
          </w:tcPr>
          <w:p w14:paraId="0E2CB419" w14:textId="77777777" w:rsidR="0007327C" w:rsidRPr="008C333B" w:rsidRDefault="0007327C" w:rsidP="00A472A9">
            <w:pPr>
              <w:spacing w:before="40" w:after="40" w:line="0" w:lineRule="atLeast"/>
              <w:rPr>
                <w:rFonts w:eastAsia="Times New Roman"/>
                <w:color w:val="000000"/>
              </w:rPr>
            </w:pPr>
          </w:p>
        </w:tc>
        <w:tc>
          <w:tcPr>
            <w:tcW w:w="787" w:type="dxa"/>
            <w:tcBorders>
              <w:top w:val="nil"/>
              <w:left w:val="nil"/>
              <w:bottom w:val="single" w:sz="4" w:space="0" w:color="auto"/>
              <w:right w:val="single" w:sz="4" w:space="0" w:color="auto"/>
            </w:tcBorders>
            <w:shd w:val="clear" w:color="auto" w:fill="auto"/>
            <w:noWrap/>
            <w:vAlign w:val="center"/>
            <w:hideMark/>
          </w:tcPr>
          <w:p w14:paraId="6405E6D1"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S2</w:t>
            </w:r>
          </w:p>
        </w:tc>
        <w:tc>
          <w:tcPr>
            <w:tcW w:w="754" w:type="dxa"/>
            <w:tcBorders>
              <w:top w:val="nil"/>
              <w:left w:val="nil"/>
              <w:bottom w:val="single" w:sz="4" w:space="0" w:color="auto"/>
              <w:right w:val="single" w:sz="4" w:space="0" w:color="auto"/>
            </w:tcBorders>
            <w:shd w:val="clear" w:color="auto" w:fill="auto"/>
            <w:noWrap/>
            <w:vAlign w:val="center"/>
          </w:tcPr>
          <w:p w14:paraId="5174C18E"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4,5</w:t>
            </w:r>
          </w:p>
        </w:tc>
        <w:tc>
          <w:tcPr>
            <w:tcW w:w="645" w:type="dxa"/>
            <w:tcBorders>
              <w:top w:val="nil"/>
              <w:left w:val="nil"/>
              <w:bottom w:val="single" w:sz="4" w:space="0" w:color="auto"/>
              <w:right w:val="single" w:sz="4" w:space="0" w:color="auto"/>
            </w:tcBorders>
            <w:shd w:val="clear" w:color="auto" w:fill="auto"/>
            <w:noWrap/>
            <w:vAlign w:val="center"/>
          </w:tcPr>
          <w:p w14:paraId="0732586E" w14:textId="77777777" w:rsidR="0007327C" w:rsidRPr="008C333B" w:rsidRDefault="0007327C" w:rsidP="00A472A9">
            <w:pPr>
              <w:spacing w:before="40" w:after="40" w:line="0" w:lineRule="atLeast"/>
              <w:jc w:val="center"/>
              <w:rPr>
                <w:rFonts w:eastAsia="Times New Roman"/>
                <w:color w:val="000000"/>
              </w:rPr>
            </w:pPr>
            <w:r w:rsidRPr="008C333B">
              <w:rPr>
                <w:rFonts w:eastAsia="Times New Roman"/>
                <w:color w:val="000000"/>
              </w:rPr>
              <w:t>5</w:t>
            </w:r>
          </w:p>
        </w:tc>
        <w:tc>
          <w:tcPr>
            <w:tcW w:w="1489" w:type="dxa"/>
            <w:tcBorders>
              <w:top w:val="nil"/>
              <w:left w:val="nil"/>
              <w:bottom w:val="single" w:sz="4" w:space="0" w:color="auto"/>
              <w:right w:val="single" w:sz="4" w:space="0" w:color="auto"/>
            </w:tcBorders>
            <w:shd w:val="clear" w:color="auto" w:fill="auto"/>
            <w:noWrap/>
            <w:vAlign w:val="center"/>
          </w:tcPr>
          <w:p w14:paraId="31772065" w14:textId="77777777" w:rsidR="0007327C" w:rsidRPr="008C333B" w:rsidRDefault="0007327C" w:rsidP="00A472A9">
            <w:pPr>
              <w:spacing w:before="40" w:after="40" w:line="0" w:lineRule="atLeast"/>
              <w:jc w:val="center"/>
              <w:rPr>
                <w:rFonts w:eastAsia="Times New Roman"/>
                <w:color w:val="000000"/>
              </w:rPr>
            </w:pPr>
            <w:r w:rsidRPr="00434023">
              <w:rPr>
                <w:rFonts w:eastAsia="MS Mincho"/>
                <w:color w:val="000000"/>
              </w:rPr>
              <w:t>0,975</w:t>
            </w:r>
          </w:p>
        </w:tc>
        <w:tc>
          <w:tcPr>
            <w:tcW w:w="846" w:type="dxa"/>
            <w:tcBorders>
              <w:top w:val="nil"/>
              <w:left w:val="nil"/>
              <w:bottom w:val="single" w:sz="4" w:space="0" w:color="auto"/>
              <w:right w:val="single" w:sz="4" w:space="0" w:color="auto"/>
            </w:tcBorders>
            <w:shd w:val="clear" w:color="auto" w:fill="auto"/>
            <w:noWrap/>
            <w:vAlign w:val="center"/>
            <w:hideMark/>
          </w:tcPr>
          <w:p w14:paraId="42229184" w14:textId="77777777" w:rsidR="0007327C" w:rsidRPr="008C333B" w:rsidRDefault="0007327C" w:rsidP="00A472A9">
            <w:pPr>
              <w:spacing w:before="40" w:after="40" w:line="0" w:lineRule="atLeast"/>
              <w:jc w:val="center"/>
              <w:rPr>
                <w:rFonts w:eastAsia="Times New Roman"/>
                <w:color w:val="000000"/>
              </w:rPr>
            </w:pPr>
          </w:p>
        </w:tc>
        <w:tc>
          <w:tcPr>
            <w:tcW w:w="991" w:type="dxa"/>
            <w:vMerge/>
            <w:tcBorders>
              <w:top w:val="nil"/>
              <w:left w:val="single" w:sz="4" w:space="0" w:color="auto"/>
              <w:bottom w:val="single" w:sz="4" w:space="0" w:color="auto"/>
              <w:right w:val="single" w:sz="4" w:space="0" w:color="auto"/>
            </w:tcBorders>
            <w:vAlign w:val="center"/>
            <w:hideMark/>
          </w:tcPr>
          <w:p w14:paraId="43355217" w14:textId="77777777" w:rsidR="0007327C" w:rsidRPr="008C333B" w:rsidRDefault="0007327C" w:rsidP="00A472A9">
            <w:pPr>
              <w:spacing w:before="40" w:after="40" w:line="0" w:lineRule="atLeast"/>
              <w:rPr>
                <w:rFonts w:eastAsia="Times New Roman"/>
                <w:color w:val="000000"/>
              </w:rPr>
            </w:pPr>
          </w:p>
        </w:tc>
        <w:tc>
          <w:tcPr>
            <w:tcW w:w="1141" w:type="dxa"/>
            <w:tcBorders>
              <w:top w:val="nil"/>
              <w:left w:val="nil"/>
              <w:bottom w:val="single" w:sz="4" w:space="0" w:color="auto"/>
              <w:right w:val="single" w:sz="4" w:space="0" w:color="auto"/>
            </w:tcBorders>
            <w:shd w:val="clear" w:color="auto" w:fill="auto"/>
            <w:noWrap/>
            <w:vAlign w:val="bottom"/>
          </w:tcPr>
          <w:p w14:paraId="6F9B0DBA" w14:textId="5920CFF0" w:rsidR="0007327C" w:rsidRPr="008C333B" w:rsidRDefault="0007327C" w:rsidP="00A472A9">
            <w:pPr>
              <w:spacing w:before="40" w:after="40" w:line="0" w:lineRule="atLeast"/>
              <w:jc w:val="center"/>
              <w:rPr>
                <w:rFonts w:eastAsia="Times New Roman"/>
                <w:color w:val="000000"/>
              </w:rPr>
            </w:pPr>
            <w:r>
              <w:rPr>
                <w:rFonts w:eastAsia="Times New Roman"/>
                <w:color w:val="000000"/>
              </w:rPr>
              <w:t>2,44</w:t>
            </w:r>
          </w:p>
        </w:tc>
        <w:tc>
          <w:tcPr>
            <w:tcW w:w="915" w:type="dxa"/>
            <w:vMerge/>
            <w:tcBorders>
              <w:top w:val="nil"/>
              <w:left w:val="single" w:sz="4" w:space="0" w:color="auto"/>
              <w:bottom w:val="single" w:sz="4" w:space="0" w:color="auto"/>
              <w:right w:val="single" w:sz="4" w:space="0" w:color="auto"/>
            </w:tcBorders>
            <w:vAlign w:val="center"/>
            <w:hideMark/>
          </w:tcPr>
          <w:p w14:paraId="2A6A7C74" w14:textId="77777777" w:rsidR="0007327C" w:rsidRPr="008C333B" w:rsidRDefault="0007327C" w:rsidP="00A472A9">
            <w:pPr>
              <w:spacing w:before="40" w:after="40" w:line="0" w:lineRule="atLeast"/>
              <w:rPr>
                <w:rFonts w:eastAsia="Times New Roman"/>
                <w:color w:val="000000"/>
              </w:rPr>
            </w:pPr>
          </w:p>
        </w:tc>
      </w:tr>
      <w:tr w:rsidR="0007327C" w:rsidRPr="008C333B" w14:paraId="33CF6A05" w14:textId="77777777" w:rsidTr="00702D62">
        <w:trPr>
          <w:trHeight w:val="179"/>
        </w:trPr>
        <w:tc>
          <w:tcPr>
            <w:tcW w:w="905" w:type="dxa"/>
            <w:vMerge w:val="restart"/>
            <w:tcBorders>
              <w:top w:val="single" w:sz="4" w:space="0" w:color="auto"/>
              <w:left w:val="single" w:sz="4" w:space="0" w:color="auto"/>
              <w:right w:val="single" w:sz="4" w:space="0" w:color="auto"/>
            </w:tcBorders>
            <w:vAlign w:val="center"/>
          </w:tcPr>
          <w:p w14:paraId="5C153389" w14:textId="77777777" w:rsidR="0007327C" w:rsidRPr="004C7DFA" w:rsidRDefault="0007327C" w:rsidP="00A472A9">
            <w:pPr>
              <w:spacing w:before="40" w:after="40" w:line="0" w:lineRule="atLeast"/>
              <w:jc w:val="center"/>
              <w:rPr>
                <w:rFonts w:eastAsia="Times New Roman"/>
                <w:b/>
                <w:color w:val="000000"/>
              </w:rPr>
            </w:pPr>
            <w:r w:rsidRPr="004C7DFA">
              <w:rPr>
                <w:rFonts w:eastAsia="Times New Roman"/>
                <w:b/>
                <w:color w:val="000000"/>
              </w:rPr>
              <w:t>F-F’</w:t>
            </w:r>
          </w:p>
        </w:tc>
        <w:tc>
          <w:tcPr>
            <w:tcW w:w="721" w:type="dxa"/>
            <w:vMerge w:val="restart"/>
            <w:tcBorders>
              <w:top w:val="single" w:sz="4" w:space="0" w:color="auto"/>
              <w:left w:val="single" w:sz="4" w:space="0" w:color="auto"/>
              <w:right w:val="single" w:sz="4" w:space="0" w:color="auto"/>
            </w:tcBorders>
            <w:vAlign w:val="center"/>
          </w:tcPr>
          <w:p w14:paraId="3466E4B7" w14:textId="77777777" w:rsidR="0007327C" w:rsidRPr="008C333B" w:rsidRDefault="0007327C" w:rsidP="00A472A9">
            <w:pPr>
              <w:spacing w:before="40" w:after="40" w:line="0" w:lineRule="atLeast"/>
              <w:rPr>
                <w:rFonts w:eastAsia="Times New Roman"/>
                <w:color w:val="000000"/>
              </w:rPr>
            </w:pPr>
            <w:r w:rsidRPr="008C333B">
              <w:rPr>
                <w:rFonts w:eastAsia="Times New Roman"/>
                <w:color w:val="000000"/>
              </w:rPr>
              <w:t>1,5</w:t>
            </w:r>
          </w:p>
        </w:tc>
        <w:tc>
          <w:tcPr>
            <w:tcW w:w="787" w:type="dxa"/>
            <w:tcBorders>
              <w:top w:val="single" w:sz="4" w:space="0" w:color="auto"/>
              <w:left w:val="nil"/>
              <w:bottom w:val="single" w:sz="4" w:space="0" w:color="auto"/>
              <w:right w:val="single" w:sz="4" w:space="0" w:color="auto"/>
            </w:tcBorders>
            <w:shd w:val="clear" w:color="auto" w:fill="auto"/>
            <w:noWrap/>
            <w:vAlign w:val="center"/>
          </w:tcPr>
          <w:p w14:paraId="6A610111" w14:textId="44ABE090"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754" w:type="dxa"/>
            <w:tcBorders>
              <w:top w:val="single" w:sz="4" w:space="0" w:color="auto"/>
              <w:left w:val="nil"/>
              <w:bottom w:val="single" w:sz="4" w:space="0" w:color="auto"/>
              <w:right w:val="single" w:sz="4" w:space="0" w:color="auto"/>
            </w:tcBorders>
            <w:shd w:val="clear" w:color="auto" w:fill="auto"/>
            <w:noWrap/>
            <w:vAlign w:val="center"/>
          </w:tcPr>
          <w:p w14:paraId="2672D90C" w14:textId="10D2C982"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645" w:type="dxa"/>
            <w:tcBorders>
              <w:top w:val="single" w:sz="4" w:space="0" w:color="auto"/>
              <w:left w:val="nil"/>
              <w:bottom w:val="single" w:sz="4" w:space="0" w:color="auto"/>
              <w:right w:val="single" w:sz="4" w:space="0" w:color="auto"/>
            </w:tcBorders>
            <w:shd w:val="clear" w:color="auto" w:fill="auto"/>
            <w:noWrap/>
            <w:vAlign w:val="center"/>
          </w:tcPr>
          <w:p w14:paraId="1EFD5C1B" w14:textId="018947DD"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1489" w:type="dxa"/>
            <w:tcBorders>
              <w:top w:val="single" w:sz="4" w:space="0" w:color="auto"/>
              <w:left w:val="nil"/>
              <w:bottom w:val="single" w:sz="4" w:space="0" w:color="auto"/>
              <w:right w:val="single" w:sz="4" w:space="0" w:color="auto"/>
            </w:tcBorders>
            <w:shd w:val="clear" w:color="auto" w:fill="auto"/>
            <w:noWrap/>
            <w:vAlign w:val="center"/>
          </w:tcPr>
          <w:p w14:paraId="78C33ADE" w14:textId="0A968F47"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846" w:type="dxa"/>
            <w:tcBorders>
              <w:top w:val="single" w:sz="4" w:space="0" w:color="auto"/>
              <w:left w:val="nil"/>
              <w:bottom w:val="single" w:sz="4" w:space="0" w:color="auto"/>
              <w:right w:val="single" w:sz="4" w:space="0" w:color="auto"/>
            </w:tcBorders>
            <w:shd w:val="clear" w:color="auto" w:fill="auto"/>
            <w:noWrap/>
            <w:vAlign w:val="center"/>
          </w:tcPr>
          <w:p w14:paraId="74B6464A" w14:textId="4D034DCB" w:rsidR="0007327C" w:rsidRPr="0007327C" w:rsidRDefault="0007327C" w:rsidP="00A472A9">
            <w:pPr>
              <w:spacing w:before="40" w:after="40" w:line="0" w:lineRule="atLeast"/>
              <w:jc w:val="center"/>
              <w:rPr>
                <w:rFonts w:eastAsia="Times New Roman"/>
                <w:color w:val="000000"/>
              </w:rPr>
            </w:pPr>
            <w:r>
              <w:rPr>
                <w:rFonts w:eastAsia="Times New Roman"/>
                <w:color w:val="000000"/>
              </w:rPr>
              <w:t>-</w:t>
            </w:r>
          </w:p>
        </w:tc>
        <w:tc>
          <w:tcPr>
            <w:tcW w:w="991" w:type="dxa"/>
            <w:vMerge w:val="restart"/>
            <w:tcBorders>
              <w:top w:val="single" w:sz="4" w:space="0" w:color="auto"/>
              <w:left w:val="single" w:sz="4" w:space="0" w:color="auto"/>
              <w:right w:val="single" w:sz="4" w:space="0" w:color="auto"/>
            </w:tcBorders>
            <w:vAlign w:val="center"/>
          </w:tcPr>
          <w:p w14:paraId="0FB37774" w14:textId="12CC302A" w:rsidR="0007327C" w:rsidRPr="008C333B" w:rsidRDefault="0007327C" w:rsidP="0007327C">
            <w:pPr>
              <w:spacing w:before="40" w:after="40" w:line="0" w:lineRule="atLeast"/>
              <w:jc w:val="center"/>
              <w:rPr>
                <w:rFonts w:eastAsia="Times New Roman"/>
                <w:color w:val="000000"/>
              </w:rPr>
            </w:pPr>
            <w:r>
              <w:rPr>
                <w:rFonts w:eastAsia="Times New Roman"/>
                <w:color w:val="000000"/>
              </w:rPr>
              <w:t>-</w:t>
            </w:r>
          </w:p>
        </w:tc>
        <w:tc>
          <w:tcPr>
            <w:tcW w:w="1141" w:type="dxa"/>
            <w:tcBorders>
              <w:top w:val="single" w:sz="4" w:space="0" w:color="auto"/>
              <w:left w:val="nil"/>
              <w:bottom w:val="single" w:sz="4" w:space="0" w:color="auto"/>
              <w:right w:val="single" w:sz="4" w:space="0" w:color="auto"/>
            </w:tcBorders>
            <w:shd w:val="clear" w:color="auto" w:fill="auto"/>
            <w:noWrap/>
            <w:vAlign w:val="center"/>
          </w:tcPr>
          <w:p w14:paraId="72FA4646" w14:textId="3E607B19"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915" w:type="dxa"/>
            <w:vMerge w:val="restart"/>
            <w:tcBorders>
              <w:top w:val="single" w:sz="4" w:space="0" w:color="auto"/>
              <w:left w:val="single" w:sz="4" w:space="0" w:color="auto"/>
              <w:right w:val="single" w:sz="4" w:space="0" w:color="auto"/>
            </w:tcBorders>
            <w:vAlign w:val="center"/>
          </w:tcPr>
          <w:p w14:paraId="0666E0EC" w14:textId="5EF28A71" w:rsidR="0007327C" w:rsidRPr="008C333B" w:rsidRDefault="0007327C" w:rsidP="0007327C">
            <w:pPr>
              <w:spacing w:before="40" w:after="40" w:line="0" w:lineRule="atLeast"/>
              <w:jc w:val="center"/>
              <w:rPr>
                <w:rFonts w:eastAsia="Times New Roman"/>
                <w:color w:val="000000"/>
              </w:rPr>
            </w:pPr>
            <w:r>
              <w:rPr>
                <w:rFonts w:eastAsia="Times New Roman"/>
                <w:color w:val="000000"/>
              </w:rPr>
              <w:t>-</w:t>
            </w:r>
          </w:p>
        </w:tc>
      </w:tr>
      <w:tr w:rsidR="0007327C" w:rsidRPr="008C333B" w14:paraId="533F53C6" w14:textId="77777777" w:rsidTr="00702D62">
        <w:trPr>
          <w:trHeight w:val="469"/>
        </w:trPr>
        <w:tc>
          <w:tcPr>
            <w:tcW w:w="905" w:type="dxa"/>
            <w:vMerge/>
            <w:tcBorders>
              <w:left w:val="single" w:sz="4" w:space="0" w:color="auto"/>
              <w:bottom w:val="single" w:sz="4" w:space="0" w:color="auto"/>
              <w:right w:val="single" w:sz="4" w:space="0" w:color="auto"/>
            </w:tcBorders>
            <w:vAlign w:val="center"/>
          </w:tcPr>
          <w:p w14:paraId="372302B5" w14:textId="77777777" w:rsidR="0007327C" w:rsidRPr="008C333B" w:rsidRDefault="0007327C" w:rsidP="00A472A9">
            <w:pPr>
              <w:spacing w:before="40" w:after="40" w:line="0" w:lineRule="atLeast"/>
              <w:rPr>
                <w:rFonts w:eastAsia="Times New Roman"/>
                <w:color w:val="000000"/>
              </w:rPr>
            </w:pPr>
          </w:p>
        </w:tc>
        <w:tc>
          <w:tcPr>
            <w:tcW w:w="721" w:type="dxa"/>
            <w:vMerge/>
            <w:tcBorders>
              <w:left w:val="single" w:sz="4" w:space="0" w:color="auto"/>
              <w:bottom w:val="single" w:sz="4" w:space="0" w:color="auto"/>
              <w:right w:val="single" w:sz="4" w:space="0" w:color="auto"/>
            </w:tcBorders>
            <w:vAlign w:val="center"/>
          </w:tcPr>
          <w:p w14:paraId="552B98C5" w14:textId="77777777" w:rsidR="0007327C" w:rsidRPr="008C333B" w:rsidRDefault="0007327C" w:rsidP="00A472A9">
            <w:pPr>
              <w:spacing w:before="40" w:after="40" w:line="0" w:lineRule="atLeast"/>
              <w:rPr>
                <w:rFonts w:eastAsia="Times New Roman"/>
                <w:color w:val="000000"/>
              </w:rPr>
            </w:pPr>
          </w:p>
        </w:tc>
        <w:tc>
          <w:tcPr>
            <w:tcW w:w="787" w:type="dxa"/>
            <w:tcBorders>
              <w:top w:val="single" w:sz="4" w:space="0" w:color="auto"/>
              <w:left w:val="nil"/>
              <w:bottom w:val="single" w:sz="4" w:space="0" w:color="auto"/>
              <w:right w:val="single" w:sz="4" w:space="0" w:color="auto"/>
            </w:tcBorders>
            <w:shd w:val="clear" w:color="auto" w:fill="auto"/>
            <w:noWrap/>
            <w:vAlign w:val="center"/>
          </w:tcPr>
          <w:p w14:paraId="04908E31" w14:textId="15229B03"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754" w:type="dxa"/>
            <w:tcBorders>
              <w:top w:val="single" w:sz="4" w:space="0" w:color="auto"/>
              <w:left w:val="nil"/>
              <w:bottom w:val="single" w:sz="4" w:space="0" w:color="auto"/>
              <w:right w:val="single" w:sz="4" w:space="0" w:color="auto"/>
            </w:tcBorders>
            <w:shd w:val="clear" w:color="auto" w:fill="auto"/>
            <w:noWrap/>
            <w:vAlign w:val="center"/>
          </w:tcPr>
          <w:p w14:paraId="38ABB25C" w14:textId="4942722A"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645" w:type="dxa"/>
            <w:tcBorders>
              <w:top w:val="single" w:sz="4" w:space="0" w:color="auto"/>
              <w:left w:val="nil"/>
              <w:bottom w:val="single" w:sz="4" w:space="0" w:color="auto"/>
              <w:right w:val="single" w:sz="4" w:space="0" w:color="auto"/>
            </w:tcBorders>
            <w:shd w:val="clear" w:color="auto" w:fill="auto"/>
            <w:noWrap/>
            <w:vAlign w:val="center"/>
          </w:tcPr>
          <w:p w14:paraId="2DE654FB" w14:textId="17A5A89E"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1489" w:type="dxa"/>
            <w:tcBorders>
              <w:top w:val="single" w:sz="4" w:space="0" w:color="auto"/>
              <w:left w:val="nil"/>
              <w:bottom w:val="single" w:sz="4" w:space="0" w:color="auto"/>
              <w:right w:val="single" w:sz="4" w:space="0" w:color="auto"/>
            </w:tcBorders>
            <w:shd w:val="clear" w:color="auto" w:fill="auto"/>
            <w:noWrap/>
            <w:vAlign w:val="center"/>
          </w:tcPr>
          <w:p w14:paraId="7856E7B0" w14:textId="74C72A10"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846" w:type="dxa"/>
            <w:tcBorders>
              <w:top w:val="single" w:sz="4" w:space="0" w:color="auto"/>
              <w:left w:val="nil"/>
              <w:bottom w:val="single" w:sz="4" w:space="0" w:color="auto"/>
              <w:right w:val="single" w:sz="4" w:space="0" w:color="auto"/>
            </w:tcBorders>
            <w:shd w:val="clear" w:color="auto" w:fill="auto"/>
            <w:noWrap/>
            <w:vAlign w:val="center"/>
          </w:tcPr>
          <w:p w14:paraId="39034838" w14:textId="19B5F6BB" w:rsidR="0007327C" w:rsidRPr="0007327C" w:rsidRDefault="0007327C" w:rsidP="00A472A9">
            <w:pPr>
              <w:spacing w:before="40" w:after="40" w:line="0" w:lineRule="atLeast"/>
              <w:jc w:val="center"/>
              <w:rPr>
                <w:rFonts w:eastAsia="Times New Roman"/>
                <w:color w:val="000000"/>
              </w:rPr>
            </w:pPr>
            <w:r>
              <w:rPr>
                <w:rFonts w:eastAsia="Times New Roman"/>
                <w:color w:val="000000"/>
              </w:rPr>
              <w:t>-</w:t>
            </w:r>
          </w:p>
        </w:tc>
        <w:tc>
          <w:tcPr>
            <w:tcW w:w="991" w:type="dxa"/>
            <w:vMerge/>
            <w:tcBorders>
              <w:left w:val="single" w:sz="4" w:space="0" w:color="auto"/>
              <w:bottom w:val="single" w:sz="4" w:space="0" w:color="auto"/>
              <w:right w:val="single" w:sz="4" w:space="0" w:color="auto"/>
            </w:tcBorders>
            <w:vAlign w:val="center"/>
          </w:tcPr>
          <w:p w14:paraId="4DF65ACB" w14:textId="77777777" w:rsidR="0007327C" w:rsidRPr="008C333B" w:rsidRDefault="0007327C" w:rsidP="00A472A9">
            <w:pPr>
              <w:spacing w:before="40" w:after="40" w:line="0" w:lineRule="atLeast"/>
              <w:rPr>
                <w:rFonts w:eastAsia="Times New Roman"/>
                <w:color w:val="000000"/>
              </w:rPr>
            </w:pPr>
          </w:p>
        </w:tc>
        <w:tc>
          <w:tcPr>
            <w:tcW w:w="1141" w:type="dxa"/>
            <w:tcBorders>
              <w:top w:val="single" w:sz="4" w:space="0" w:color="auto"/>
              <w:left w:val="nil"/>
              <w:bottom w:val="single" w:sz="4" w:space="0" w:color="auto"/>
              <w:right w:val="single" w:sz="4" w:space="0" w:color="auto"/>
            </w:tcBorders>
            <w:shd w:val="clear" w:color="auto" w:fill="auto"/>
            <w:noWrap/>
            <w:vAlign w:val="center"/>
          </w:tcPr>
          <w:p w14:paraId="7F05FE66" w14:textId="165F3EA2" w:rsidR="0007327C" w:rsidRPr="008C333B" w:rsidRDefault="0007327C" w:rsidP="00A472A9">
            <w:pPr>
              <w:spacing w:before="40" w:after="40" w:line="0" w:lineRule="atLeast"/>
              <w:jc w:val="center"/>
              <w:rPr>
                <w:rFonts w:eastAsia="Times New Roman"/>
                <w:color w:val="000000"/>
              </w:rPr>
            </w:pPr>
            <w:r>
              <w:rPr>
                <w:rFonts w:eastAsia="Times New Roman"/>
                <w:color w:val="000000"/>
              </w:rPr>
              <w:t>-</w:t>
            </w:r>
          </w:p>
        </w:tc>
        <w:tc>
          <w:tcPr>
            <w:tcW w:w="915" w:type="dxa"/>
            <w:vMerge/>
            <w:tcBorders>
              <w:left w:val="single" w:sz="4" w:space="0" w:color="auto"/>
              <w:bottom w:val="single" w:sz="4" w:space="0" w:color="auto"/>
              <w:right w:val="single" w:sz="4" w:space="0" w:color="auto"/>
            </w:tcBorders>
            <w:vAlign w:val="center"/>
          </w:tcPr>
          <w:p w14:paraId="23FD9B66" w14:textId="77777777" w:rsidR="0007327C" w:rsidRPr="008C333B" w:rsidRDefault="0007327C" w:rsidP="00A472A9">
            <w:pPr>
              <w:spacing w:before="40" w:after="40" w:line="0" w:lineRule="atLeast"/>
              <w:rPr>
                <w:rFonts w:eastAsia="Times New Roman"/>
                <w:color w:val="000000"/>
              </w:rPr>
            </w:pPr>
          </w:p>
        </w:tc>
      </w:tr>
    </w:tbl>
    <w:p w14:paraId="0969E39F" w14:textId="77777777" w:rsidR="00B96619" w:rsidRDefault="00B96619" w:rsidP="00B96619">
      <w:pPr>
        <w:pStyle w:val="MC11"/>
        <w:outlineLvl w:val="9"/>
        <w:rPr>
          <w:rFonts w:hint="eastAsia"/>
        </w:rPr>
      </w:pPr>
      <w:bookmarkStart w:id="1900" w:name="_Toc105927855"/>
      <w:bookmarkEnd w:id="1889"/>
      <w:bookmarkEnd w:id="1890"/>
      <w:bookmarkEnd w:id="1891"/>
      <w:bookmarkEnd w:id="1892"/>
      <w:bookmarkEnd w:id="1893"/>
      <w:bookmarkEnd w:id="1894"/>
      <w:bookmarkEnd w:id="1895"/>
      <w:bookmarkEnd w:id="1896"/>
      <w:bookmarkEnd w:id="1897"/>
    </w:p>
    <w:p w14:paraId="52DCC7C9" w14:textId="77777777" w:rsidR="00B96619" w:rsidRDefault="00B96619">
      <w:pPr>
        <w:rPr>
          <w:rFonts w:ascii="Times New Roman Bold" w:eastAsia="MS Mincho" w:hAnsi="Times New Roman Bold" w:hint="eastAsia"/>
          <w:b/>
          <w:i/>
          <w:szCs w:val="32"/>
        </w:rPr>
      </w:pPr>
      <w:r>
        <w:rPr>
          <w:rFonts w:eastAsia="MS Mincho" w:hint="eastAsia"/>
        </w:rPr>
        <w:br w:type="page"/>
      </w:r>
    </w:p>
    <w:p w14:paraId="12BE1D76" w14:textId="3E4E09DA" w:rsidR="00DD0F52" w:rsidRPr="00FB3E2C" w:rsidRDefault="00DD0F52" w:rsidP="006B382C">
      <w:pPr>
        <w:pStyle w:val="MC11"/>
        <w:rPr>
          <w:rFonts w:hint="eastAsia"/>
        </w:rPr>
      </w:pPr>
      <w:bookmarkStart w:id="1901" w:name="_Toc106364731"/>
      <w:r w:rsidRPr="00DD0F52">
        <w:lastRenderedPageBreak/>
        <w:t>4.5.3. Tĩnh tải tập trung tác dụng lên nút khung tầng mái</w:t>
      </w:r>
      <w:bookmarkEnd w:id="1846"/>
      <w:bookmarkEnd w:id="1847"/>
      <w:bookmarkEnd w:id="1848"/>
      <w:bookmarkEnd w:id="1849"/>
      <w:bookmarkEnd w:id="1850"/>
      <w:bookmarkEnd w:id="1851"/>
      <w:bookmarkEnd w:id="1852"/>
      <w:bookmarkEnd w:id="1853"/>
      <w:bookmarkEnd w:id="1900"/>
      <w:bookmarkEnd w:id="1901"/>
    </w:p>
    <w:p w14:paraId="227CFC47" w14:textId="77777777" w:rsidR="00DD0F52" w:rsidRPr="00DD0F52" w:rsidRDefault="00DD0F52" w:rsidP="00702D62">
      <w:pPr>
        <w:spacing w:line="276" w:lineRule="auto"/>
        <w:rPr>
          <w:rFonts w:eastAsia="MS Mincho"/>
          <w:color w:val="000000"/>
        </w:rPr>
      </w:pPr>
      <w:r w:rsidRPr="00DD0F52">
        <w:rPr>
          <w:rFonts w:eastAsia="MS Mincho"/>
          <w:color w:val="000000"/>
        </w:rPr>
        <w:t xml:space="preserve">Tải tập trung truyền lên nút khung bao gồm: </w:t>
      </w:r>
    </w:p>
    <w:p w14:paraId="2FE7036A" w14:textId="164726C0" w:rsidR="00DD0F52" w:rsidRPr="00DD0F52" w:rsidRDefault="00DD0F52" w:rsidP="00702D62">
      <w:pPr>
        <w:spacing w:line="276" w:lineRule="auto"/>
        <w:ind w:firstLine="720"/>
        <w:rPr>
          <w:rFonts w:eastAsia="MS Mincho"/>
          <w:color w:val="000000"/>
        </w:rPr>
      </w:pPr>
      <w:r w:rsidRPr="00DD0F52">
        <w:rPr>
          <w:rFonts w:eastAsia="MS Mincho"/>
          <w:color w:val="000000"/>
        </w:rPr>
        <w:t xml:space="preserve">+ Trọng lượng bản thân dầm dọc:  </w:t>
      </w:r>
      <w:r w:rsidRPr="00DD0F52">
        <w:rPr>
          <w:rFonts w:eastAsia="MS Mincho"/>
          <w:b/>
          <w:bCs/>
          <w:color w:val="000000"/>
        </w:rPr>
        <w:t>G</w:t>
      </w:r>
      <w:r w:rsidRPr="00DD0F52">
        <w:rPr>
          <w:rFonts w:eastAsia="MS Mincho"/>
          <w:b/>
          <w:bCs/>
          <w:color w:val="000000"/>
          <w:vertAlign w:val="subscript"/>
        </w:rPr>
        <w:t>bt</w:t>
      </w:r>
      <w:r w:rsidRPr="00DD0F52">
        <w:rPr>
          <w:rFonts w:eastAsia="MS Mincho"/>
          <w:b/>
          <w:bCs/>
          <w:color w:val="000000"/>
          <w:vertAlign w:val="superscript"/>
        </w:rPr>
        <w:t>dd</w:t>
      </w:r>
      <w:r w:rsidRPr="00DD0F52">
        <w:rPr>
          <w:rFonts w:eastAsia="MS Mincho"/>
          <w:b/>
          <w:bCs/>
          <w:color w:val="000000"/>
        </w:rPr>
        <w:t xml:space="preserve"> </w:t>
      </w:r>
      <w:r>
        <w:rPr>
          <w:rFonts w:eastAsia="MS Mincho"/>
          <w:bCs/>
          <w:color w:val="000000"/>
        </w:rPr>
        <w:t>(k</w:t>
      </w:r>
      <w:r w:rsidRPr="00DD0F52">
        <w:rPr>
          <w:rFonts w:eastAsia="MS Mincho"/>
          <w:bCs/>
          <w:color w:val="000000"/>
        </w:rPr>
        <w:t>N)</w:t>
      </w:r>
    </w:p>
    <w:p w14:paraId="4C7AC842" w14:textId="2964D55E" w:rsidR="00DD0F52" w:rsidRPr="00DD0F52" w:rsidRDefault="00DD0F52" w:rsidP="00702D62">
      <w:pPr>
        <w:spacing w:line="276" w:lineRule="auto"/>
        <w:ind w:firstLine="720"/>
        <w:rPr>
          <w:rFonts w:eastAsia="MS Mincho"/>
          <w:color w:val="000000"/>
        </w:rPr>
      </w:pPr>
      <w:r w:rsidRPr="00DD0F52">
        <w:rPr>
          <w:rFonts w:eastAsia="MS Mincho"/>
          <w:color w:val="000000"/>
        </w:rPr>
        <w:t xml:space="preserve">+ Trọng lượng tường xây trên dầm dọc:  </w:t>
      </w:r>
      <w:r w:rsidRPr="00DD0F52">
        <w:rPr>
          <w:rFonts w:eastAsia="MS Mincho"/>
          <w:b/>
          <w:bCs/>
          <w:color w:val="000000"/>
        </w:rPr>
        <w:t>G</w:t>
      </w:r>
      <w:r w:rsidRPr="00DD0F52">
        <w:rPr>
          <w:rFonts w:eastAsia="MS Mincho"/>
          <w:b/>
          <w:bCs/>
          <w:color w:val="000000"/>
          <w:vertAlign w:val="subscript"/>
        </w:rPr>
        <w:t>t</w:t>
      </w:r>
      <w:r w:rsidRPr="00DD0F52">
        <w:rPr>
          <w:rFonts w:eastAsia="MS Mincho"/>
          <w:b/>
          <w:bCs/>
          <w:color w:val="000000"/>
          <w:vertAlign w:val="superscript"/>
        </w:rPr>
        <w:t>dd</w:t>
      </w:r>
      <w:r w:rsidR="00702D62">
        <w:rPr>
          <w:rFonts w:eastAsia="MS Mincho"/>
          <w:b/>
          <w:bCs/>
          <w:color w:val="000000"/>
        </w:rPr>
        <w:t xml:space="preserve"> </w:t>
      </w:r>
      <w:r>
        <w:rPr>
          <w:rFonts w:eastAsia="MS Mincho"/>
          <w:bCs/>
          <w:color w:val="000000"/>
        </w:rPr>
        <w:t>(k</w:t>
      </w:r>
      <w:r w:rsidRPr="00DD0F52">
        <w:rPr>
          <w:rFonts w:eastAsia="MS Mincho"/>
          <w:bCs/>
          <w:color w:val="000000"/>
        </w:rPr>
        <w:t>N)</w:t>
      </w:r>
    </w:p>
    <w:p w14:paraId="1D616226" w14:textId="78D56F5C" w:rsidR="00DD0F52" w:rsidRPr="00DD0F52" w:rsidRDefault="00DD0F52" w:rsidP="00702D62">
      <w:pPr>
        <w:spacing w:line="276" w:lineRule="auto"/>
        <w:ind w:firstLine="720"/>
        <w:rPr>
          <w:rFonts w:eastAsia="MS Mincho"/>
          <w:bCs/>
          <w:color w:val="000000"/>
        </w:rPr>
      </w:pPr>
      <w:r w:rsidRPr="00DD0F52">
        <w:rPr>
          <w:rFonts w:eastAsia="MS Mincho"/>
          <w:color w:val="000000"/>
        </w:rPr>
        <w:t xml:space="preserve">+ Tải trọng sàn truyền về dầm phụ quy về tập trung tại nút khung :  </w:t>
      </w:r>
      <w:r w:rsidRPr="00DD0F52">
        <w:rPr>
          <w:rFonts w:eastAsia="MS Mincho"/>
          <w:b/>
          <w:bCs/>
          <w:color w:val="000000"/>
        </w:rPr>
        <w:t>G</w:t>
      </w:r>
      <w:r w:rsidRPr="00DD0F52">
        <w:rPr>
          <w:rFonts w:eastAsia="MS Mincho"/>
          <w:b/>
          <w:bCs/>
          <w:color w:val="000000"/>
          <w:vertAlign w:val="subscript"/>
        </w:rPr>
        <w:t>s</w:t>
      </w:r>
      <w:r w:rsidRPr="00DD0F52">
        <w:rPr>
          <w:rFonts w:eastAsia="MS Mincho"/>
          <w:b/>
          <w:bCs/>
          <w:color w:val="000000"/>
          <w:vertAlign w:val="superscript"/>
        </w:rPr>
        <w:t>dd</w:t>
      </w:r>
      <w:r w:rsidR="00702D62">
        <w:rPr>
          <w:rFonts w:eastAsia="MS Mincho"/>
          <w:b/>
          <w:bCs/>
          <w:color w:val="000000"/>
        </w:rPr>
        <w:t xml:space="preserve"> </w:t>
      </w:r>
      <w:r>
        <w:rPr>
          <w:rFonts w:eastAsia="MS Mincho"/>
          <w:bCs/>
          <w:color w:val="000000"/>
        </w:rPr>
        <w:t>(k</w:t>
      </w:r>
      <w:r w:rsidRPr="00DD0F52">
        <w:rPr>
          <w:rFonts w:eastAsia="MS Mincho"/>
          <w:bCs/>
          <w:color w:val="000000"/>
        </w:rPr>
        <w:t>N)</w:t>
      </w:r>
    </w:p>
    <w:p w14:paraId="7D775697" w14:textId="77777777" w:rsidR="00DD0F52" w:rsidRPr="00DD0F52" w:rsidRDefault="00DD0F52" w:rsidP="00702D62">
      <w:pPr>
        <w:spacing w:line="276" w:lineRule="auto"/>
        <w:rPr>
          <w:rFonts w:eastAsia="MS Mincho"/>
          <w:color w:val="000000"/>
        </w:rPr>
      </w:pPr>
      <w:r w:rsidRPr="00DD0F52">
        <w:rPr>
          <w:rFonts w:eastAsia="MS Mincho"/>
          <w:color w:val="000000"/>
        </w:rPr>
        <w:t>Trọng lượng bản thân dầm dọc:</w:t>
      </w:r>
    </w:p>
    <w:p w14:paraId="6641E44D" w14:textId="2E1B6B01" w:rsidR="00DD0F52" w:rsidRPr="00DD0F52" w:rsidRDefault="00DD0F52" w:rsidP="00702D62">
      <w:pPr>
        <w:spacing w:line="276" w:lineRule="auto"/>
        <w:rPr>
          <w:rFonts w:eastAsia="MS Mincho"/>
          <w:color w:val="000000"/>
        </w:rPr>
      </w:pPr>
      <w:r>
        <w:rPr>
          <w:rFonts w:eastAsia="MS Mincho"/>
          <w:color w:val="000000"/>
        </w:rPr>
        <w:t xml:space="preserve">                   </w:t>
      </w:r>
      <w:r w:rsidRPr="00DD0F52">
        <w:rPr>
          <w:rFonts w:eastAsia="MS Mincho"/>
          <w:color w:val="000000"/>
        </w:rPr>
        <w:t xml:space="preserve"> </w:t>
      </w:r>
      <m:oMath>
        <m:sSubSup>
          <m:sSubSupPr>
            <m:ctrlPr>
              <w:rPr>
                <w:rFonts w:ascii="Cambria Math" w:hAnsi="Cambria Math"/>
                <w:i/>
                <w:sz w:val="22"/>
                <w:szCs w:val="22"/>
              </w:rPr>
            </m:ctrlPr>
          </m:sSubSupPr>
          <m:e>
            <m:r>
              <w:rPr>
                <w:rFonts w:ascii="Cambria Math" w:hAnsi="Cambria Math"/>
                <w:sz w:val="22"/>
                <w:szCs w:val="22"/>
              </w:rPr>
              <m:t>g</m:t>
            </m:r>
          </m:e>
          <m:sub>
            <m:r>
              <w:rPr>
                <w:rFonts w:ascii="Cambria Math" w:hAnsi="Cambria Math"/>
                <w:sz w:val="22"/>
                <w:szCs w:val="22"/>
              </w:rPr>
              <m:t>bt</m:t>
            </m:r>
          </m:sub>
          <m:sup>
            <m:r>
              <w:rPr>
                <w:rFonts w:ascii="Cambria Math" w:hAnsi="Cambria Math"/>
                <w:sz w:val="22"/>
                <w:szCs w:val="22"/>
              </w:rPr>
              <m:t>dd</m:t>
            </m:r>
          </m:sup>
        </m:sSubSup>
        <m:r>
          <w:rPr>
            <w:rFonts w:ascii="Cambria Math" w:hAnsi="Cambria Math"/>
            <w:sz w:val="22"/>
            <w:szCs w:val="22"/>
          </w:rPr>
          <m:t>=</m:t>
        </m:r>
      </m:oMath>
      <w:r w:rsidRPr="00DD0F52">
        <w:rPr>
          <w:rFonts w:eastAsia="MS Mincho"/>
          <w:color w:val="000000"/>
        </w:rPr>
        <w:t xml:space="preserve">  n.</w:t>
      </w:r>
      <w:r w:rsidRPr="00DD0F52">
        <w:rPr>
          <w:rFonts w:eastAsia="MS Mincho"/>
          <w:color w:val="000000"/>
          <w:position w:val="-12"/>
        </w:rPr>
        <w:object w:dxaOrig="320" w:dyaOrig="360" w14:anchorId="3AEBCA10">
          <v:shape id="_x0000_i1406" type="#_x0000_t75" style="width:21.75pt;height:21.75pt" o:ole="">
            <v:imagedata r:id="rId764" o:title=""/>
          </v:shape>
          <o:OLEObject Type="Embed" ProgID="Equation.DSMT4" ShapeID="_x0000_i1406" DrawAspect="Content" ObjectID="_1717833632" r:id="rId827"/>
        </w:object>
      </w:r>
      <w:r w:rsidRPr="00DD0F52">
        <w:rPr>
          <w:rFonts w:eastAsia="MS Mincho"/>
          <w:color w:val="000000"/>
        </w:rPr>
        <w:t>.(h</w:t>
      </w:r>
      <w:r w:rsidRPr="00DD0F52">
        <w:rPr>
          <w:rFonts w:eastAsia="MS Mincho"/>
          <w:color w:val="000000"/>
          <w:vertAlign w:val="subscript"/>
        </w:rPr>
        <w:t>d</w:t>
      </w:r>
      <w:r w:rsidRPr="00DD0F52">
        <w:rPr>
          <w:rFonts w:eastAsia="MS Mincho"/>
          <w:color w:val="000000"/>
        </w:rPr>
        <w:t xml:space="preserve"> - h</w:t>
      </w:r>
      <w:r w:rsidRPr="00DD0F52">
        <w:rPr>
          <w:rFonts w:eastAsia="MS Mincho"/>
          <w:color w:val="000000"/>
          <w:vertAlign w:val="subscript"/>
        </w:rPr>
        <w:t>b</w:t>
      </w:r>
      <w:r w:rsidRPr="00DD0F52">
        <w:rPr>
          <w:rFonts w:eastAsia="MS Mincho"/>
          <w:color w:val="000000"/>
        </w:rPr>
        <w:t>).b</w:t>
      </w:r>
      <w:r w:rsidRPr="00DD0F52">
        <w:rPr>
          <w:rFonts w:eastAsia="MS Mincho"/>
          <w:color w:val="000000"/>
          <w:vertAlign w:val="subscript"/>
        </w:rPr>
        <w:t>d</w:t>
      </w:r>
      <w:r w:rsidRPr="00DD0F52">
        <w:rPr>
          <w:rFonts w:eastAsia="MS Mincho"/>
          <w:color w:val="000000"/>
        </w:rPr>
        <w:t xml:space="preserve"> + n</w:t>
      </w:r>
      <w:r w:rsidRPr="00DD0F52">
        <w:rPr>
          <w:rFonts w:eastAsia="MS Mincho"/>
          <w:color w:val="000000"/>
          <w:vertAlign w:val="subscript"/>
        </w:rPr>
        <w:t>v</w:t>
      </w:r>
      <w:r w:rsidRPr="00DD0F52">
        <w:rPr>
          <w:rFonts w:eastAsia="MS Mincho"/>
          <w:color w:val="000000"/>
        </w:rPr>
        <w:t>.</w:t>
      </w:r>
      <w:r w:rsidRPr="00DD0F52">
        <w:rPr>
          <w:rFonts w:eastAsia="MS Mincho"/>
          <w:color w:val="000000"/>
          <w:position w:val="-12"/>
        </w:rPr>
        <w:object w:dxaOrig="260" w:dyaOrig="360" w14:anchorId="02B3A819">
          <v:shape id="_x0000_i1407" type="#_x0000_t75" style="width:14.25pt;height:21.75pt" o:ole="">
            <v:imagedata r:id="rId766" o:title=""/>
          </v:shape>
          <o:OLEObject Type="Embed" ProgID="Equation.DSMT4" ShapeID="_x0000_i1407" DrawAspect="Content" ObjectID="_1717833633" r:id="rId828"/>
        </w:object>
      </w:r>
      <w:r w:rsidRPr="00DD0F52">
        <w:rPr>
          <w:rFonts w:eastAsia="MS Mincho"/>
          <w:color w:val="000000"/>
        </w:rPr>
        <w:t>.</w:t>
      </w:r>
      <w:r w:rsidRPr="00DD0F52">
        <w:rPr>
          <w:rFonts w:eastAsia="MS Mincho"/>
          <w:color w:val="000000"/>
          <w:position w:val="-12"/>
        </w:rPr>
        <w:object w:dxaOrig="300" w:dyaOrig="360" w14:anchorId="41448A38">
          <v:shape id="_x0000_i1408" type="#_x0000_t75" style="width:14.25pt;height:21.75pt" o:ole="">
            <v:imagedata r:id="rId768" o:title=""/>
          </v:shape>
          <o:OLEObject Type="Embed" ProgID="Equation.DSMT4" ShapeID="_x0000_i1408" DrawAspect="Content" ObjectID="_1717833634" r:id="rId829"/>
        </w:object>
      </w:r>
      <w:r w:rsidRPr="00DD0F52">
        <w:rPr>
          <w:rFonts w:eastAsia="MS Mincho"/>
          <w:color w:val="000000"/>
        </w:rPr>
        <w:t>.(b+2.h-2.h</w:t>
      </w:r>
      <w:r w:rsidRPr="00DD0F52">
        <w:rPr>
          <w:rFonts w:eastAsia="MS Mincho"/>
          <w:color w:val="000000"/>
          <w:vertAlign w:val="subscript"/>
        </w:rPr>
        <w:t>b</w:t>
      </w:r>
      <w:r w:rsidR="00702D62">
        <w:rPr>
          <w:rFonts w:eastAsia="MS Mincho"/>
          <w:color w:val="000000"/>
        </w:rPr>
        <w:t xml:space="preserve">) </w:t>
      </w:r>
      <w:r w:rsidRPr="00DD0F52">
        <w:rPr>
          <w:rFonts w:eastAsia="MS Mincho"/>
          <w:color w:val="000000"/>
        </w:rPr>
        <w:t>(kN/m)</w:t>
      </w:r>
      <w:r w:rsidR="00702D62">
        <w:rPr>
          <w:rFonts w:eastAsia="MS Mincho"/>
          <w:color w:val="000000"/>
        </w:rPr>
        <w:t>.</w:t>
      </w:r>
    </w:p>
    <w:p w14:paraId="08E04B26" w14:textId="77777777" w:rsidR="00DD0F52" w:rsidRPr="00DD0F52" w:rsidRDefault="00DD0F52" w:rsidP="00702D62">
      <w:pPr>
        <w:spacing w:line="276" w:lineRule="auto"/>
        <w:rPr>
          <w:rFonts w:eastAsia="MS Mincho"/>
          <w:color w:val="000000"/>
        </w:rPr>
      </w:pPr>
      <w:r w:rsidRPr="00DD0F52">
        <w:rPr>
          <w:rFonts w:eastAsia="MS Mincho"/>
          <w:color w:val="000000"/>
        </w:rPr>
        <w:t xml:space="preserve">Trong đó : </w:t>
      </w:r>
    </w:p>
    <w:p w14:paraId="1FAF96DF" w14:textId="2D866A94" w:rsidR="00DD0F52" w:rsidRPr="00DD0F52" w:rsidRDefault="00DD0F52" w:rsidP="00702D62">
      <w:pPr>
        <w:spacing w:line="276" w:lineRule="auto"/>
        <w:ind w:firstLine="720"/>
        <w:rPr>
          <w:rFonts w:eastAsia="MS Mincho"/>
          <w:color w:val="000000"/>
        </w:rPr>
      </w:pPr>
      <w:r w:rsidRPr="00DD0F52">
        <w:rPr>
          <w:rFonts w:eastAsia="MS Mincho"/>
          <w:color w:val="000000"/>
        </w:rPr>
        <w:t>+</w:t>
      </w:r>
      <w:r w:rsidR="00843FD6">
        <w:rPr>
          <w:rFonts w:eastAsia="MS Mincho"/>
          <w:color w:val="000000"/>
        </w:rPr>
        <w:t xml:space="preserve"> </w:t>
      </w:r>
      <w:r w:rsidRPr="00DD0F52">
        <w:rPr>
          <w:rFonts w:eastAsia="MS Mincho"/>
          <w:color w:val="000000"/>
        </w:rPr>
        <w:t>b</w:t>
      </w:r>
      <w:r w:rsidRPr="00DD0F52">
        <w:rPr>
          <w:rFonts w:eastAsia="MS Mincho"/>
          <w:color w:val="000000"/>
          <w:vertAlign w:val="subscript"/>
        </w:rPr>
        <w:t>d</w:t>
      </w:r>
      <w:r w:rsidR="000261C1">
        <w:rPr>
          <w:rFonts w:eastAsia="MS Mincho"/>
          <w:color w:val="000000"/>
        </w:rPr>
        <w:t xml:space="preserve"> : B</w:t>
      </w:r>
      <w:r w:rsidRPr="00DD0F52">
        <w:rPr>
          <w:rFonts w:eastAsia="MS Mincho"/>
          <w:color w:val="000000"/>
        </w:rPr>
        <w:t>ề rộng tiết diện ngang dầm dọc</w:t>
      </w:r>
    </w:p>
    <w:p w14:paraId="2E3BA6FB" w14:textId="373F4A99" w:rsidR="00DD0F52" w:rsidRPr="00DD0F52" w:rsidRDefault="00DD0F52" w:rsidP="00702D62">
      <w:pPr>
        <w:spacing w:line="276" w:lineRule="auto"/>
        <w:ind w:firstLine="720"/>
        <w:rPr>
          <w:rFonts w:eastAsia="MS Mincho"/>
          <w:color w:val="000000"/>
        </w:rPr>
      </w:pPr>
      <w:r w:rsidRPr="00DD0F52">
        <w:rPr>
          <w:rFonts w:eastAsia="MS Mincho"/>
          <w:color w:val="000000"/>
        </w:rPr>
        <w:t>+</w:t>
      </w:r>
      <w:r w:rsidR="00843FD6">
        <w:rPr>
          <w:rFonts w:eastAsia="MS Mincho"/>
          <w:color w:val="000000"/>
        </w:rPr>
        <w:t xml:space="preserve"> </w:t>
      </w:r>
      <w:r w:rsidRPr="00DD0F52">
        <w:rPr>
          <w:rFonts w:eastAsia="MS Mincho"/>
          <w:color w:val="000000"/>
        </w:rPr>
        <w:t>h</w:t>
      </w:r>
      <w:r w:rsidRPr="00DD0F52">
        <w:rPr>
          <w:rFonts w:eastAsia="MS Mincho"/>
          <w:color w:val="000000"/>
          <w:vertAlign w:val="subscript"/>
        </w:rPr>
        <w:t xml:space="preserve">d </w:t>
      </w:r>
      <w:r w:rsidR="000261C1">
        <w:rPr>
          <w:rFonts w:eastAsia="MS Mincho"/>
          <w:color w:val="000000"/>
        </w:rPr>
        <w:t>: C</w:t>
      </w:r>
      <w:r w:rsidRPr="00DD0F52">
        <w:rPr>
          <w:rFonts w:eastAsia="MS Mincho"/>
          <w:color w:val="000000"/>
        </w:rPr>
        <w:t>hiều cao tiết diện ngang dầm dọc</w:t>
      </w:r>
    </w:p>
    <w:p w14:paraId="4181A6FA" w14:textId="20A279DC" w:rsidR="00DD0F52" w:rsidRPr="00DD0F52" w:rsidRDefault="00DD0F52" w:rsidP="00702D62">
      <w:pPr>
        <w:spacing w:line="276" w:lineRule="auto"/>
        <w:ind w:firstLine="720"/>
        <w:rPr>
          <w:rFonts w:eastAsia="MS Mincho"/>
          <w:color w:val="000000"/>
        </w:rPr>
      </w:pPr>
      <w:r w:rsidRPr="00DD0F52">
        <w:rPr>
          <w:rFonts w:eastAsia="MS Mincho"/>
          <w:color w:val="000000"/>
        </w:rPr>
        <w:t>+</w:t>
      </w:r>
      <w:r w:rsidR="00843FD6">
        <w:rPr>
          <w:rFonts w:eastAsia="MS Mincho"/>
          <w:color w:val="000000"/>
        </w:rPr>
        <w:t xml:space="preserve"> </w:t>
      </w:r>
      <w:r w:rsidRPr="00DD0F52">
        <w:rPr>
          <w:rFonts w:eastAsia="MS Mincho"/>
          <w:color w:val="000000"/>
        </w:rPr>
        <w:t>δ</w:t>
      </w:r>
      <w:r w:rsidRPr="00DD0F52">
        <w:rPr>
          <w:rFonts w:eastAsia="MS Mincho"/>
          <w:color w:val="000000"/>
          <w:vertAlign w:val="subscript"/>
        </w:rPr>
        <w:t>v</w:t>
      </w:r>
      <w:r w:rsidR="000261C1">
        <w:rPr>
          <w:rFonts w:eastAsia="MS Mincho"/>
          <w:color w:val="000000"/>
        </w:rPr>
        <w:t xml:space="preserve"> : C</w:t>
      </w:r>
      <w:r w:rsidRPr="00DD0F52">
        <w:rPr>
          <w:rFonts w:eastAsia="MS Mincho"/>
          <w:color w:val="000000"/>
        </w:rPr>
        <w:t>hiều dày lớp vữa trát, δ</w:t>
      </w:r>
      <w:r w:rsidRPr="00DD0F52">
        <w:rPr>
          <w:rFonts w:eastAsia="MS Mincho"/>
          <w:color w:val="000000"/>
          <w:vertAlign w:val="subscript"/>
        </w:rPr>
        <w:t>v</w:t>
      </w:r>
      <w:r w:rsidR="00310A7A">
        <w:rPr>
          <w:rFonts w:eastAsia="MS Mincho"/>
          <w:color w:val="000000"/>
        </w:rPr>
        <w:t xml:space="preserve"> = 15mm = 0,015m.</w:t>
      </w:r>
    </w:p>
    <w:p w14:paraId="25EF9CB7" w14:textId="77777777" w:rsidR="00DD0F52" w:rsidRPr="00DD0F52" w:rsidRDefault="00DD0F52" w:rsidP="00702D62">
      <w:pPr>
        <w:spacing w:line="276" w:lineRule="auto"/>
        <w:ind w:firstLine="720"/>
        <w:rPr>
          <w:rFonts w:eastAsia="MS Mincho"/>
          <w:color w:val="000000"/>
        </w:rPr>
      </w:pPr>
      <w:r w:rsidRPr="00DD0F52">
        <w:rPr>
          <w:rFonts w:eastAsia="MS Mincho"/>
          <w:color w:val="000000"/>
        </w:rPr>
        <w:t xml:space="preserve">+ </w:t>
      </w:r>
      <w:r w:rsidRPr="00DD0F52">
        <w:rPr>
          <w:rFonts w:eastAsia="MS Mincho"/>
          <w:color w:val="000000"/>
        </w:rPr>
        <w:sym w:font="Symbol" w:char="F067"/>
      </w:r>
      <w:r w:rsidRPr="00DD0F52">
        <w:rPr>
          <w:rFonts w:eastAsia="MS Mincho"/>
          <w:color w:val="000000"/>
          <w:vertAlign w:val="subscript"/>
        </w:rPr>
        <w:t>bt</w:t>
      </w:r>
      <w:r w:rsidRPr="00DD0F52">
        <w:rPr>
          <w:rFonts w:eastAsia="MS Mincho"/>
          <w:color w:val="000000"/>
        </w:rPr>
        <w:t xml:space="preserve"> : Trọng lượng riêng của BTCT,lấy bằng : </w:t>
      </w:r>
      <w:r w:rsidRPr="00DD0F52">
        <w:rPr>
          <w:rFonts w:eastAsia="MS Mincho"/>
          <w:color w:val="000000"/>
        </w:rPr>
        <w:sym w:font="Symbol" w:char="F067"/>
      </w:r>
      <w:r w:rsidRPr="00DD0F52">
        <w:rPr>
          <w:rFonts w:eastAsia="MS Mincho"/>
          <w:color w:val="000000"/>
          <w:vertAlign w:val="subscript"/>
        </w:rPr>
        <w:t xml:space="preserve">bt </w:t>
      </w:r>
      <w:r w:rsidRPr="00DD0F52">
        <w:rPr>
          <w:rFonts w:eastAsia="MS Mincho"/>
          <w:color w:val="000000"/>
        </w:rPr>
        <w:t>= 25 (kN/m</w:t>
      </w:r>
      <w:r w:rsidRPr="00DD0F52">
        <w:rPr>
          <w:rFonts w:eastAsia="MS Mincho"/>
          <w:color w:val="000000"/>
          <w:vertAlign w:val="superscript"/>
        </w:rPr>
        <w:t>3</w:t>
      </w:r>
      <w:r w:rsidRPr="00DD0F52">
        <w:rPr>
          <w:rFonts w:eastAsia="MS Mincho"/>
          <w:color w:val="000000"/>
        </w:rPr>
        <w:t>).</w:t>
      </w:r>
    </w:p>
    <w:p w14:paraId="22D7FA5E" w14:textId="0BDBC85E" w:rsidR="008C333B" w:rsidRPr="00DD0F52" w:rsidRDefault="00DD0F52" w:rsidP="00702D62">
      <w:pPr>
        <w:spacing w:line="276" w:lineRule="auto"/>
        <w:ind w:firstLine="720"/>
        <w:rPr>
          <w:rFonts w:eastAsia="MS Mincho"/>
          <w:color w:val="000000"/>
        </w:rPr>
      </w:pPr>
      <w:r w:rsidRPr="00DD0F52">
        <w:rPr>
          <w:rFonts w:eastAsia="MS Mincho"/>
          <w:color w:val="000000"/>
        </w:rPr>
        <w:t xml:space="preserve">+ </w:t>
      </w:r>
      <w:r w:rsidRPr="00DD0F52">
        <w:rPr>
          <w:rFonts w:eastAsia="MS Mincho"/>
          <w:color w:val="000000"/>
        </w:rPr>
        <w:sym w:font="Symbol" w:char="F067"/>
      </w:r>
      <w:r w:rsidRPr="00DD0F52">
        <w:rPr>
          <w:rFonts w:eastAsia="MS Mincho"/>
          <w:color w:val="000000"/>
          <w:vertAlign w:val="subscript"/>
        </w:rPr>
        <w:t>v</w:t>
      </w:r>
      <w:r w:rsidRPr="00DD0F52">
        <w:rPr>
          <w:rFonts w:eastAsia="MS Mincho"/>
          <w:color w:val="000000"/>
        </w:rPr>
        <w:t xml:space="preserve">  : Trọng lượng riêng của lớp vữa trát,lấy bằng : </w:t>
      </w:r>
      <w:r w:rsidRPr="00DD0F52">
        <w:rPr>
          <w:rFonts w:eastAsia="MS Mincho"/>
          <w:color w:val="000000"/>
        </w:rPr>
        <w:sym w:font="Symbol" w:char="F067"/>
      </w:r>
      <w:r w:rsidRPr="00DD0F52">
        <w:rPr>
          <w:rFonts w:eastAsia="MS Mincho"/>
          <w:color w:val="000000"/>
          <w:vertAlign w:val="subscript"/>
        </w:rPr>
        <w:t xml:space="preserve">v </w:t>
      </w:r>
      <w:r w:rsidRPr="00DD0F52">
        <w:rPr>
          <w:rFonts w:eastAsia="MS Mincho"/>
          <w:color w:val="000000"/>
        </w:rPr>
        <w:t>= 18 (kN/m</w:t>
      </w:r>
      <w:r w:rsidRPr="00DD0F52">
        <w:rPr>
          <w:rFonts w:eastAsia="MS Mincho"/>
          <w:color w:val="000000"/>
          <w:vertAlign w:val="superscript"/>
        </w:rPr>
        <w:t>3</w:t>
      </w:r>
      <w:r w:rsidRPr="00DD0F52">
        <w:rPr>
          <w:rFonts w:eastAsia="MS Mincho"/>
          <w:color w:val="000000"/>
        </w:rPr>
        <w:t>).</w:t>
      </w:r>
    </w:p>
    <w:p w14:paraId="235A37B5" w14:textId="34D502DA" w:rsidR="00DD0F52" w:rsidRPr="00DD0F52" w:rsidRDefault="00DD0F52" w:rsidP="00702D62">
      <w:pPr>
        <w:spacing w:line="276" w:lineRule="auto"/>
        <w:rPr>
          <w:rFonts w:eastAsia="MS Mincho"/>
          <w:color w:val="000000"/>
        </w:rPr>
      </w:pPr>
      <w:r w:rsidRPr="00DD0F52">
        <w:rPr>
          <w:rFonts w:eastAsia="MS Mincho"/>
          <w:color w:val="000000"/>
        </w:rPr>
        <w:t xml:space="preserve">Đã tính ở chương 2 : </w:t>
      </w:r>
      <w:r>
        <w:rPr>
          <w:rFonts w:eastAsia="MS Mincho"/>
          <w:color w:val="000000"/>
        </w:rPr>
        <w:t xml:space="preserve"> </w:t>
      </w:r>
      <w:r w:rsidRPr="00DD0F52">
        <w:rPr>
          <w:rFonts w:eastAsia="MS Mincho"/>
          <w:color w:val="000000"/>
        </w:rPr>
        <w:t>Dầm D1 Tiết diện 200x350(mm) -&gt;</w:t>
      </w:r>
      <w:r w:rsidRPr="00DD0F52">
        <w:rPr>
          <w:rFonts w:eastAsia="MS Mincho"/>
          <w:color w:val="000000"/>
          <w:lang w:val="nl-NL"/>
        </w:rPr>
        <w:t xml:space="preserve"> g</w:t>
      </w:r>
      <w:r w:rsidRPr="00DD0F52">
        <w:rPr>
          <w:rFonts w:eastAsia="MS Mincho"/>
          <w:color w:val="000000"/>
          <w:vertAlign w:val="subscript"/>
          <w:lang w:val="nl-NL"/>
        </w:rPr>
        <w:t>d1</w:t>
      </w:r>
      <w:r w:rsidRPr="00DD0F52">
        <w:rPr>
          <w:rFonts w:eastAsia="MS Mincho"/>
          <w:color w:val="000000"/>
        </w:rPr>
        <w:t xml:space="preserve">  =1,621 (kN/m)</w:t>
      </w:r>
      <w:r w:rsidR="00702D62">
        <w:rPr>
          <w:rFonts w:eastAsia="MS Mincho"/>
          <w:color w:val="000000"/>
        </w:rPr>
        <w:t>.</w:t>
      </w:r>
    </w:p>
    <w:p w14:paraId="5717D5F3" w14:textId="0D0864E4" w:rsidR="00DD0F52" w:rsidRPr="00DD0F52" w:rsidRDefault="00DD0F52" w:rsidP="00702D62">
      <w:pPr>
        <w:tabs>
          <w:tab w:val="left" w:pos="8188"/>
        </w:tabs>
        <w:spacing w:line="276" w:lineRule="auto"/>
        <w:rPr>
          <w:rFonts w:eastAsia="MS Mincho"/>
          <w:color w:val="000000"/>
        </w:rPr>
      </w:pPr>
      <w:r w:rsidRPr="00DD0F52">
        <w:rPr>
          <w:rFonts w:eastAsia="MS Mincho"/>
          <w:color w:val="000000"/>
        </w:rPr>
        <w:t xml:space="preserve">          </w:t>
      </w:r>
      <w:r>
        <w:rPr>
          <w:rFonts w:eastAsia="MS Mincho"/>
          <w:color w:val="000000"/>
        </w:rPr>
        <w:t xml:space="preserve">                         </w:t>
      </w:r>
      <w:r w:rsidRPr="00DD0F52">
        <w:rPr>
          <w:rFonts w:eastAsia="MS Mincho"/>
          <w:color w:val="000000"/>
        </w:rPr>
        <w:t>Dầm D2 Tiết diện 200x350(mm) -&gt;</w:t>
      </w:r>
      <w:r w:rsidRPr="00DD0F52">
        <w:rPr>
          <w:rFonts w:eastAsia="MS Mincho"/>
          <w:color w:val="000000"/>
          <w:lang w:val="nl-NL"/>
        </w:rPr>
        <w:t xml:space="preserve"> g</w:t>
      </w:r>
      <w:r w:rsidRPr="00DD0F52">
        <w:rPr>
          <w:rFonts w:eastAsia="MS Mincho"/>
          <w:color w:val="000000"/>
          <w:vertAlign w:val="subscript"/>
          <w:lang w:val="nl-NL"/>
        </w:rPr>
        <w:t>d2</w:t>
      </w:r>
      <w:r w:rsidRPr="00DD0F52">
        <w:rPr>
          <w:rFonts w:eastAsia="MS Mincho"/>
          <w:color w:val="000000"/>
        </w:rPr>
        <w:t xml:space="preserve">  =1,621 (kN/m)</w:t>
      </w:r>
      <w:r w:rsidR="00702D62">
        <w:rPr>
          <w:rFonts w:eastAsia="MS Mincho"/>
          <w:color w:val="000000"/>
        </w:rPr>
        <w:t>.</w:t>
      </w:r>
      <w:r w:rsidRPr="00DD0F52">
        <w:rPr>
          <w:rFonts w:eastAsia="MS Mincho"/>
          <w:color w:val="000000"/>
        </w:rPr>
        <w:t xml:space="preserve"> </w:t>
      </w:r>
    </w:p>
    <w:p w14:paraId="48779D49" w14:textId="14AAF540" w:rsidR="00DD0F52" w:rsidRPr="00DD0F52" w:rsidRDefault="00DD0F52" w:rsidP="00702D62">
      <w:pPr>
        <w:spacing w:line="276" w:lineRule="auto"/>
        <w:rPr>
          <w:rFonts w:eastAsia="MS Mincho"/>
          <w:color w:val="000000"/>
        </w:rPr>
      </w:pPr>
      <w:r w:rsidRPr="00DD0F52">
        <w:rPr>
          <w:rFonts w:eastAsia="MS Mincho"/>
          <w:color w:val="000000"/>
        </w:rPr>
        <w:t xml:space="preserve">             </w:t>
      </w:r>
      <w:r>
        <w:rPr>
          <w:rFonts w:eastAsia="MS Mincho"/>
          <w:color w:val="000000"/>
        </w:rPr>
        <w:t xml:space="preserve">                      </w:t>
      </w:r>
      <w:r w:rsidRPr="00DD0F52">
        <w:rPr>
          <w:rFonts w:eastAsia="MS Mincho"/>
          <w:color w:val="000000"/>
        </w:rPr>
        <w:t>Dầm D7 ( tại vị trí biên của sàn lật seno)</w:t>
      </w:r>
    </w:p>
    <w:p w14:paraId="02ED8576" w14:textId="77777777" w:rsidR="00DD0F52" w:rsidRPr="00DD0F52" w:rsidRDefault="00DD0F52" w:rsidP="00702D62">
      <w:pPr>
        <w:spacing w:line="276" w:lineRule="auto"/>
        <w:rPr>
          <w:rFonts w:eastAsia="MS Mincho"/>
          <w:color w:val="000000"/>
        </w:rPr>
      </w:pPr>
      <w:r w:rsidRPr="00DD0F52">
        <w:rPr>
          <w:rFonts w:eastAsia="MS Mincho"/>
          <w:color w:val="000000"/>
        </w:rPr>
        <w:t>Tiết diện 200 x 300 (mm) ta có:</w:t>
      </w:r>
    </w:p>
    <w:p w14:paraId="6D25BA29" w14:textId="77777777" w:rsidR="00DD0F52" w:rsidRPr="00DD0F52" w:rsidRDefault="00DD0F52" w:rsidP="00702D62">
      <w:pPr>
        <w:spacing w:line="276" w:lineRule="auto"/>
        <w:rPr>
          <w:color w:val="000000"/>
          <w:lang w:val="vi-VN"/>
        </w:rPr>
      </w:pPr>
      <w:r w:rsidRPr="00DD0F52">
        <w:rPr>
          <w:color w:val="000000"/>
          <w:lang w:val="vi-VN"/>
        </w:rPr>
        <w:t>Trọng lượng phần bê tông:</w:t>
      </w:r>
    </w:p>
    <w:p w14:paraId="5B639CDF" w14:textId="77777777" w:rsidR="00DD0F52" w:rsidRPr="00DD0F52" w:rsidRDefault="00DD0F52" w:rsidP="00702D62">
      <w:pPr>
        <w:tabs>
          <w:tab w:val="left" w:pos="360"/>
        </w:tabs>
        <w:spacing w:line="276" w:lineRule="auto"/>
        <w:rPr>
          <w:color w:val="000000"/>
          <w:lang w:val="nl-NL"/>
        </w:rPr>
      </w:pPr>
      <w:r w:rsidRPr="00DD0F52">
        <w:rPr>
          <w:color w:val="000000"/>
          <w:lang w:val="vi-VN"/>
        </w:rPr>
        <w:t xml:space="preserve">          </w:t>
      </w:r>
      <w:r w:rsidRPr="00DD0F52">
        <w:rPr>
          <w:color w:val="000000"/>
          <w:lang w:val="nl-NL"/>
        </w:rPr>
        <w:t>g</w:t>
      </w:r>
      <w:r w:rsidRPr="00DD0F52">
        <w:rPr>
          <w:color w:val="000000"/>
          <w:vertAlign w:val="subscript"/>
          <w:lang w:val="nl-NL"/>
        </w:rPr>
        <w:t>bt</w:t>
      </w:r>
      <w:r w:rsidRPr="00DD0F52">
        <w:rPr>
          <w:color w:val="000000"/>
          <w:lang w:val="nl-NL"/>
        </w:rPr>
        <w:t xml:space="preserve"> = n.</w:t>
      </w:r>
      <w:r w:rsidRPr="00DD0F52">
        <w:rPr>
          <w:noProof/>
          <w:color w:val="000000"/>
          <w:position w:val="-12"/>
        </w:rPr>
        <w:drawing>
          <wp:inline distT="0" distB="0" distL="0" distR="0" wp14:anchorId="07A59436" wp14:editId="7B28AC00">
            <wp:extent cx="161563" cy="242818"/>
            <wp:effectExtent l="0" t="0" r="0" b="508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70" cstate="print">
                      <a:extLst>
                        <a:ext uri="{28A0092B-C50C-407E-A947-70E740481C1C}">
                          <a14:useLocalDpi xmlns:a14="http://schemas.microsoft.com/office/drawing/2010/main" val="0"/>
                        </a:ext>
                      </a:extLst>
                    </a:blip>
                    <a:srcRect/>
                    <a:stretch>
                      <a:fillRect/>
                    </a:stretch>
                  </pic:blipFill>
                  <pic:spPr bwMode="auto">
                    <a:xfrm>
                      <a:off x="0" y="0"/>
                      <a:ext cx="169719" cy="255076"/>
                    </a:xfrm>
                    <a:prstGeom prst="rect">
                      <a:avLst/>
                    </a:prstGeom>
                    <a:noFill/>
                    <a:ln>
                      <a:noFill/>
                    </a:ln>
                  </pic:spPr>
                </pic:pic>
              </a:graphicData>
            </a:graphic>
          </wp:inline>
        </w:drawing>
      </w:r>
      <w:r w:rsidRPr="00DD0F52">
        <w:rPr>
          <w:color w:val="000000"/>
          <w:lang w:val="nl-NL"/>
        </w:rPr>
        <w:t>.(h</w:t>
      </w:r>
      <w:r w:rsidRPr="00DD0F52">
        <w:rPr>
          <w:color w:val="000000"/>
          <w:vertAlign w:val="subscript"/>
          <w:lang w:val="nl-NL"/>
        </w:rPr>
        <w:t>d</w:t>
      </w:r>
      <w:r w:rsidRPr="00DD0F52">
        <w:rPr>
          <w:color w:val="000000"/>
          <w:lang w:val="nl-NL"/>
        </w:rPr>
        <w:t xml:space="preserve"> - h</w:t>
      </w:r>
      <w:r w:rsidRPr="00DD0F52">
        <w:rPr>
          <w:color w:val="000000"/>
          <w:vertAlign w:val="subscript"/>
          <w:lang w:val="nl-NL"/>
        </w:rPr>
        <w:t>b</w:t>
      </w:r>
      <w:r w:rsidRPr="00DD0F52">
        <w:rPr>
          <w:color w:val="000000"/>
          <w:lang w:val="nl-NL"/>
        </w:rPr>
        <w:t>).b</w:t>
      </w:r>
      <w:r w:rsidRPr="00DD0F52">
        <w:rPr>
          <w:color w:val="000000"/>
          <w:vertAlign w:val="subscript"/>
          <w:lang w:val="nl-NL"/>
        </w:rPr>
        <w:t>d</w:t>
      </w:r>
      <w:r w:rsidRPr="00DD0F52">
        <w:rPr>
          <w:color w:val="000000"/>
          <w:lang w:val="nl-NL"/>
        </w:rPr>
        <w:t xml:space="preserve"> = 1,1.25.(0,3 – 0,07).0,2= 1,265 (kN/m)</w:t>
      </w:r>
    </w:p>
    <w:p w14:paraId="17861006" w14:textId="77777777" w:rsidR="00DD0F52" w:rsidRPr="00DD0F52" w:rsidRDefault="00DD0F52" w:rsidP="00702D62">
      <w:pPr>
        <w:spacing w:line="276" w:lineRule="auto"/>
        <w:rPr>
          <w:color w:val="000000"/>
          <w:lang w:val="nl-NL"/>
        </w:rPr>
      </w:pPr>
      <w:r w:rsidRPr="00DD0F52">
        <w:rPr>
          <w:color w:val="000000"/>
          <w:lang w:val="nl-NL"/>
        </w:rPr>
        <w:t>Trọng lượng phần vữa trát:</w:t>
      </w:r>
    </w:p>
    <w:p w14:paraId="0D217712" w14:textId="5DA5CC6C" w:rsidR="00DD0F52" w:rsidRPr="00DD0F52" w:rsidRDefault="00DD0F52" w:rsidP="00702D62">
      <w:pPr>
        <w:tabs>
          <w:tab w:val="left" w:pos="360"/>
        </w:tabs>
        <w:spacing w:line="276" w:lineRule="auto"/>
        <w:rPr>
          <w:color w:val="000000"/>
          <w:lang w:val="nl-NL"/>
        </w:rPr>
      </w:pPr>
      <w:r w:rsidRPr="00DD0F52">
        <w:rPr>
          <w:color w:val="000000"/>
          <w:lang w:val="nl-NL"/>
        </w:rPr>
        <w:tab/>
      </w:r>
      <w:r w:rsidRPr="00DD0F52">
        <w:rPr>
          <w:color w:val="000000"/>
          <w:lang w:val="nl-NL"/>
        </w:rPr>
        <w:tab/>
        <w:t>g</w:t>
      </w:r>
      <w:r w:rsidRPr="00DD0F52">
        <w:rPr>
          <w:color w:val="000000"/>
          <w:vertAlign w:val="subscript"/>
          <w:lang w:val="nl-NL"/>
        </w:rPr>
        <w:t xml:space="preserve">tr </w:t>
      </w:r>
      <w:r w:rsidRPr="00DD0F52">
        <w:rPr>
          <w:color w:val="000000"/>
          <w:lang w:val="nl-NL"/>
        </w:rPr>
        <w:t>= n</w:t>
      </w:r>
      <w:r w:rsidRPr="00DD0F52">
        <w:rPr>
          <w:color w:val="000000"/>
          <w:vertAlign w:val="subscript"/>
          <w:lang w:val="nl-NL"/>
        </w:rPr>
        <w:t>tr</w:t>
      </w:r>
      <w:r w:rsidRPr="00DD0F52">
        <w:rPr>
          <w:color w:val="000000"/>
          <w:lang w:val="nl-NL"/>
        </w:rPr>
        <w:t>.</w:t>
      </w:r>
      <w:r w:rsidRPr="00DD0F52">
        <w:rPr>
          <w:noProof/>
          <w:color w:val="000000"/>
          <w:position w:val="-12"/>
        </w:rPr>
        <w:drawing>
          <wp:inline distT="0" distB="0" distL="0" distR="0" wp14:anchorId="3594BFE8" wp14:editId="625B7828">
            <wp:extent cx="198783" cy="228943"/>
            <wp:effectExtent l="0" t="0" r="0" b="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30" cstate="print">
                      <a:extLst>
                        <a:ext uri="{28A0092B-C50C-407E-A947-70E740481C1C}">
                          <a14:useLocalDpi xmlns:a14="http://schemas.microsoft.com/office/drawing/2010/main" val="0"/>
                        </a:ext>
                      </a:extLst>
                    </a:blip>
                    <a:srcRect/>
                    <a:stretch>
                      <a:fillRect/>
                    </a:stretch>
                  </pic:blipFill>
                  <pic:spPr bwMode="auto">
                    <a:xfrm>
                      <a:off x="0" y="0"/>
                      <a:ext cx="196215" cy="225985"/>
                    </a:xfrm>
                    <a:prstGeom prst="rect">
                      <a:avLst/>
                    </a:prstGeom>
                    <a:noFill/>
                    <a:ln>
                      <a:noFill/>
                    </a:ln>
                  </pic:spPr>
                </pic:pic>
              </a:graphicData>
            </a:graphic>
          </wp:inline>
        </w:drawing>
      </w:r>
      <w:r w:rsidRPr="00DD0F52">
        <w:rPr>
          <w:color w:val="000000"/>
          <w:lang w:val="nl-NL"/>
        </w:rPr>
        <w:t>.</w:t>
      </w:r>
      <w:r w:rsidRPr="00DD0F52">
        <w:rPr>
          <w:color w:val="000000"/>
          <w:position w:val="-6"/>
          <w:lang w:val="nl-NL"/>
        </w:rPr>
        <w:object w:dxaOrig="220" w:dyaOrig="279" w14:anchorId="57C2CA0B">
          <v:shape id="_x0000_i1409" type="#_x0000_t75" style="width:14.25pt;height:14.25pt" o:ole="">
            <v:imagedata r:id="rId131" o:title=""/>
          </v:shape>
          <o:OLEObject Type="Embed" ProgID="Equation.DSMT4" ShapeID="_x0000_i1409" DrawAspect="Content" ObjectID="_1717833635" r:id="rId831"/>
        </w:object>
      </w:r>
      <w:r w:rsidRPr="00DD0F52">
        <w:rPr>
          <w:color w:val="000000"/>
          <w:lang w:val="nl-NL"/>
        </w:rPr>
        <w:t>.(b+</w:t>
      </w:r>
      <w:r w:rsidR="00310A7A">
        <w:rPr>
          <w:color w:val="000000"/>
          <w:lang w:val="nl-NL"/>
        </w:rPr>
        <w:t>2</w:t>
      </w:r>
      <w:r w:rsidRPr="00DD0F52">
        <w:rPr>
          <w:color w:val="000000"/>
          <w:lang w:val="nl-NL"/>
        </w:rPr>
        <w:t>h</w:t>
      </w:r>
      <w:r w:rsidR="00310A7A">
        <w:rPr>
          <w:color w:val="000000"/>
          <w:lang w:val="nl-NL"/>
        </w:rPr>
        <w:t>-2.h</w:t>
      </w:r>
      <w:r w:rsidR="00310A7A" w:rsidRPr="00310A7A">
        <w:rPr>
          <w:color w:val="000000"/>
          <w:vertAlign w:val="subscript"/>
          <w:lang w:val="nl-NL"/>
        </w:rPr>
        <w:t>b</w:t>
      </w:r>
      <w:r w:rsidRPr="00DD0F52">
        <w:rPr>
          <w:color w:val="000000"/>
          <w:lang w:val="nl-NL"/>
        </w:rPr>
        <w:t>)=1,3.18.0,015.(0,2+</w:t>
      </w:r>
      <w:r w:rsidR="00310A7A">
        <w:rPr>
          <w:color w:val="000000"/>
          <w:lang w:val="nl-NL"/>
        </w:rPr>
        <w:t>2.</w:t>
      </w:r>
      <w:r w:rsidRPr="00DD0F52">
        <w:rPr>
          <w:color w:val="000000"/>
          <w:lang w:val="nl-NL"/>
        </w:rPr>
        <w:t>0,3</w:t>
      </w:r>
      <w:r w:rsidR="00310A7A">
        <w:rPr>
          <w:color w:val="000000"/>
          <w:lang w:val="nl-NL"/>
        </w:rPr>
        <w:t>-2.0,07</w:t>
      </w:r>
      <w:r w:rsidRPr="00DD0F52">
        <w:rPr>
          <w:color w:val="000000"/>
          <w:lang w:val="nl-NL"/>
        </w:rPr>
        <w:t>)= 0,</w:t>
      </w:r>
      <w:r w:rsidR="00310A7A">
        <w:rPr>
          <w:color w:val="000000"/>
        </w:rPr>
        <w:t>232</w:t>
      </w:r>
      <w:r w:rsidRPr="00DD0F52">
        <w:rPr>
          <w:color w:val="000000"/>
        </w:rPr>
        <w:t xml:space="preserve"> </w:t>
      </w:r>
      <w:r w:rsidRPr="00DD0F52">
        <w:rPr>
          <w:color w:val="000000"/>
          <w:lang w:val="nl-NL"/>
        </w:rPr>
        <w:t>(kN/m)</w:t>
      </w:r>
      <w:r w:rsidR="00702D62">
        <w:rPr>
          <w:color w:val="000000"/>
          <w:lang w:val="nl-NL"/>
        </w:rPr>
        <w:t>.</w:t>
      </w:r>
    </w:p>
    <w:p w14:paraId="57E1AC8D" w14:textId="44A48116" w:rsidR="00DD0F52" w:rsidRPr="00DD0F52" w:rsidRDefault="00DD0F52" w:rsidP="00702D62">
      <w:pPr>
        <w:spacing w:line="276" w:lineRule="auto"/>
        <w:rPr>
          <w:b/>
          <w:bCs/>
          <w:color w:val="000000"/>
          <w:lang w:val="nl-NL" w:eastAsia="ja-JP"/>
        </w:rPr>
      </w:pPr>
      <w:r w:rsidRPr="00DD0F52">
        <w:rPr>
          <w:color w:val="000000"/>
          <w:position w:val="-6"/>
          <w:lang w:val="nl-NL"/>
        </w:rPr>
        <w:object w:dxaOrig="300" w:dyaOrig="240" w14:anchorId="66CDDEE9">
          <v:shape id="_x0000_i1410" type="#_x0000_t75" style="width:14.25pt;height:14.25pt" o:ole="">
            <v:imagedata r:id="rId139" o:title=""/>
          </v:shape>
          <o:OLEObject Type="Embed" ProgID="Equation.DSMT4" ShapeID="_x0000_i1410" DrawAspect="Content" ObjectID="_1717833636" r:id="rId832"/>
        </w:object>
      </w:r>
      <w:r w:rsidRPr="00DD0F52">
        <w:rPr>
          <w:color w:val="000000"/>
          <w:lang w:val="nl-NL"/>
        </w:rPr>
        <w:t>Suy ra trọng lượng bản thân dầm và lớp vữa trát: g</w:t>
      </w:r>
      <w:r w:rsidRPr="00DD0F52">
        <w:rPr>
          <w:color w:val="000000"/>
          <w:vertAlign w:val="subscript"/>
          <w:lang w:val="nl-NL"/>
        </w:rPr>
        <w:t>d1</w:t>
      </w:r>
      <w:r w:rsidRPr="00DD0F52">
        <w:rPr>
          <w:color w:val="000000"/>
          <w:lang w:val="nl-NL"/>
        </w:rPr>
        <w:t xml:space="preserve"> = g</w:t>
      </w:r>
      <w:r w:rsidRPr="00DD0F52">
        <w:rPr>
          <w:color w:val="000000"/>
          <w:vertAlign w:val="subscript"/>
          <w:lang w:val="nl-NL"/>
        </w:rPr>
        <w:t>bt</w:t>
      </w:r>
      <w:r w:rsidRPr="00DD0F52">
        <w:rPr>
          <w:color w:val="000000"/>
          <w:lang w:val="nl-NL"/>
        </w:rPr>
        <w:t xml:space="preserve"> + g</w:t>
      </w:r>
      <w:r w:rsidRPr="00DD0F52">
        <w:rPr>
          <w:color w:val="000000"/>
          <w:vertAlign w:val="subscript"/>
          <w:lang w:val="nl-NL"/>
        </w:rPr>
        <w:t>tr</w:t>
      </w:r>
      <w:r w:rsidRPr="00DD0F52">
        <w:rPr>
          <w:color w:val="000000"/>
          <w:lang w:val="nl-NL"/>
        </w:rPr>
        <w:t xml:space="preserve"> =  1,4</w:t>
      </w:r>
      <w:r w:rsidR="00310A7A">
        <w:rPr>
          <w:color w:val="000000"/>
          <w:lang w:val="nl-NL"/>
        </w:rPr>
        <w:t>97</w:t>
      </w:r>
      <w:r w:rsidRPr="00DD0F52">
        <w:rPr>
          <w:color w:val="000000"/>
          <w:lang w:val="nl-NL"/>
        </w:rPr>
        <w:t xml:space="preserve"> (kN/m)</w:t>
      </w:r>
      <w:r w:rsidR="00702D62">
        <w:rPr>
          <w:color w:val="000000"/>
          <w:lang w:val="nl-NL"/>
        </w:rPr>
        <w:t>.</w:t>
      </w:r>
    </w:p>
    <w:p w14:paraId="1B3F2EDC" w14:textId="6DF5D6FA" w:rsidR="00221EEA" w:rsidRDefault="00310A7A" w:rsidP="005F2F95">
      <w:pPr>
        <w:pStyle w:val="muc111"/>
        <w:numPr>
          <w:ilvl w:val="0"/>
          <w:numId w:val="0"/>
        </w:numPr>
        <w:jc w:val="center"/>
        <w:outlineLvl w:val="9"/>
        <w:rPr>
          <w:iCs/>
        </w:rPr>
      </w:pPr>
      <w:bookmarkStart w:id="1902" w:name="_Toc105927856"/>
      <w:r w:rsidRPr="00310A7A">
        <w:rPr>
          <w:rFonts w:ascii="Calibri" w:eastAsia="Calibri" w:hAnsi="Calibri" w:cs="Times New Roman"/>
          <w:b w:val="0"/>
          <w:bCs w:val="0"/>
          <w:noProof/>
          <w:sz w:val="22"/>
          <w:szCs w:val="22"/>
        </w:rPr>
        <w:drawing>
          <wp:inline distT="0" distB="0" distL="0" distR="0" wp14:anchorId="0B4535B3" wp14:editId="6A1D6F9E">
            <wp:extent cx="6010969" cy="3498112"/>
            <wp:effectExtent l="0" t="0" r="0"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6"/>
                    <pic:cNvPicPr>
                      <a:picLocks noChangeAspect="1" noChangeArrowheads="1"/>
                    </pic:cNvPicPr>
                  </pic:nvPicPr>
                  <pic:blipFill rotWithShape="1">
                    <a:blip r:embed="rId833" cstate="print">
                      <a:lum bright="-100000"/>
                      <a:extLst>
                        <a:ext uri="{28A0092B-C50C-407E-A947-70E740481C1C}">
                          <a14:useLocalDpi xmlns:a14="http://schemas.microsoft.com/office/drawing/2010/main" val="0"/>
                        </a:ext>
                      </a:extLst>
                    </a:blip>
                    <a:srcRect l="30495" t="15656" r="23130" b="23233"/>
                    <a:stretch/>
                  </pic:blipFill>
                  <pic:spPr bwMode="auto">
                    <a:xfrm>
                      <a:off x="0" y="0"/>
                      <a:ext cx="6093887" cy="3546366"/>
                    </a:xfrm>
                    <a:prstGeom prst="rect">
                      <a:avLst/>
                    </a:prstGeom>
                    <a:noFill/>
                    <a:ln>
                      <a:noFill/>
                    </a:ln>
                    <a:extLst>
                      <a:ext uri="{53640926-AAD7-44D8-BBD7-CCE9431645EC}">
                        <a14:shadowObscured xmlns:a14="http://schemas.microsoft.com/office/drawing/2010/main"/>
                      </a:ext>
                    </a:extLst>
                  </pic:spPr>
                </pic:pic>
              </a:graphicData>
            </a:graphic>
          </wp:inline>
        </w:drawing>
      </w:r>
      <w:bookmarkEnd w:id="1902"/>
    </w:p>
    <w:p w14:paraId="745F7513" w14:textId="461B9F6A" w:rsidR="00843FD6" w:rsidRPr="000261C1" w:rsidRDefault="00310A7A" w:rsidP="000261C1">
      <w:pPr>
        <w:pStyle w:val="Caption"/>
        <w:spacing w:before="120" w:line="276" w:lineRule="auto"/>
        <w:rPr>
          <w:rFonts w:eastAsia="SimSun"/>
          <w:b w:val="0"/>
          <w:color w:val="000000"/>
        </w:rPr>
      </w:pPr>
      <w:r w:rsidRPr="00310A7A">
        <w:rPr>
          <w:rFonts w:eastAsia="SimSun"/>
          <w:i/>
          <w:color w:val="000000"/>
        </w:rPr>
        <w:t xml:space="preserve">           </w:t>
      </w:r>
      <w:r w:rsidR="000261C1">
        <w:rPr>
          <w:rFonts w:eastAsia="SimSun"/>
          <w:i/>
          <w:color w:val="000000"/>
        </w:rPr>
        <w:t xml:space="preserve">    </w:t>
      </w:r>
      <w:r>
        <w:rPr>
          <w:rFonts w:eastAsia="SimSun"/>
          <w:i/>
          <w:color w:val="000000"/>
        </w:rPr>
        <w:t xml:space="preserve"> </w:t>
      </w:r>
      <w:bookmarkStart w:id="1903" w:name="_Toc106232323"/>
      <w:r w:rsidR="000261C1" w:rsidRPr="000261C1">
        <w:rPr>
          <w:b w:val="0"/>
        </w:rPr>
        <w:t>Hình 4b.</w:t>
      </w:r>
      <w:r w:rsidR="000261C1" w:rsidRPr="000261C1">
        <w:rPr>
          <w:b w:val="0"/>
        </w:rPr>
        <w:fldChar w:fldCharType="begin"/>
      </w:r>
      <w:r w:rsidR="000261C1" w:rsidRPr="000261C1">
        <w:rPr>
          <w:b w:val="0"/>
        </w:rPr>
        <w:instrText xml:space="preserve"> SEQ Hình_4b. \* ARABIC </w:instrText>
      </w:r>
      <w:r w:rsidR="000261C1" w:rsidRPr="000261C1">
        <w:rPr>
          <w:b w:val="0"/>
        </w:rPr>
        <w:fldChar w:fldCharType="separate"/>
      </w:r>
      <w:r w:rsidR="006F7EA9">
        <w:rPr>
          <w:b w:val="0"/>
          <w:noProof/>
        </w:rPr>
        <w:t>14</w:t>
      </w:r>
      <w:r w:rsidR="000261C1" w:rsidRPr="000261C1">
        <w:rPr>
          <w:b w:val="0"/>
        </w:rPr>
        <w:fldChar w:fldCharType="end"/>
      </w:r>
      <w:r w:rsidR="000261C1" w:rsidRPr="000261C1">
        <w:rPr>
          <w:b w:val="0"/>
        </w:rPr>
        <w:t xml:space="preserve">. </w:t>
      </w:r>
      <w:r w:rsidRPr="000261C1">
        <w:rPr>
          <w:rFonts w:eastAsia="SimSun"/>
          <w:b w:val="0"/>
          <w:color w:val="000000"/>
          <w:lang w:val="x-none"/>
        </w:rPr>
        <w:t xml:space="preserve">Sơ đồ </w:t>
      </w:r>
      <w:r w:rsidRPr="000261C1">
        <w:rPr>
          <w:rFonts w:eastAsia="SimSun"/>
          <w:b w:val="0"/>
          <w:color w:val="000000"/>
        </w:rPr>
        <w:t>truyền tải của dầm dọ</w:t>
      </w:r>
      <w:r w:rsidR="00843FD6" w:rsidRPr="000261C1">
        <w:rPr>
          <w:rFonts w:eastAsia="SimSun"/>
          <w:b w:val="0"/>
          <w:color w:val="000000"/>
        </w:rPr>
        <w:t>c</w:t>
      </w:r>
      <w:bookmarkEnd w:id="1903"/>
    </w:p>
    <w:p w14:paraId="76D7A95D" w14:textId="166D3436" w:rsidR="00A71339" w:rsidRPr="00D33A7F" w:rsidRDefault="00A71339" w:rsidP="00C37822">
      <w:pPr>
        <w:spacing w:line="276" w:lineRule="auto"/>
        <w:rPr>
          <w:rFonts w:eastAsia="MS Mincho"/>
          <w:color w:val="000000"/>
          <w:lang w:val="nl-NL"/>
        </w:rPr>
      </w:pPr>
      <w:r w:rsidRPr="00D33A7F">
        <w:rPr>
          <w:rFonts w:eastAsia="MS Mincho"/>
          <w:color w:val="000000"/>
          <w:lang w:val="nl-NL"/>
        </w:rPr>
        <w:lastRenderedPageBreak/>
        <w:t xml:space="preserve">Quy đổi trọng lượng bản thân dầm </w:t>
      </w:r>
      <w:r>
        <w:rPr>
          <w:rFonts w:eastAsia="MS Mincho"/>
          <w:color w:val="000000"/>
          <w:lang w:val="nl-NL"/>
        </w:rPr>
        <w:t>tầng mái</w:t>
      </w:r>
      <w:r w:rsidRPr="00D33A7F">
        <w:rPr>
          <w:rFonts w:eastAsia="MS Mincho"/>
          <w:color w:val="000000"/>
          <w:lang w:val="nl-NL"/>
        </w:rPr>
        <w:t xml:space="preserve"> về nút cô</w:t>
      </w:r>
      <w:r w:rsidR="00C37822">
        <w:rPr>
          <w:rFonts w:eastAsia="MS Mincho"/>
          <w:color w:val="000000"/>
          <w:lang w:val="nl-NL"/>
        </w:rPr>
        <w:t>̣t</w:t>
      </w:r>
      <w:r w:rsidRPr="00D33A7F">
        <w:rPr>
          <w:rFonts w:eastAsia="MS Mincho"/>
          <w:color w:val="000000"/>
          <w:lang w:val="nl-NL"/>
        </w:rPr>
        <w:t>:</w:t>
      </w:r>
    </w:p>
    <w:p w14:paraId="4A894F5E" w14:textId="77777777" w:rsidR="00A71339" w:rsidRPr="00D33A7F" w:rsidRDefault="00A71339" w:rsidP="00C37822">
      <w:pPr>
        <w:tabs>
          <w:tab w:val="center" w:pos="5080"/>
          <w:tab w:val="right" w:pos="9360"/>
        </w:tabs>
        <w:spacing w:line="276" w:lineRule="auto"/>
        <w:ind w:firstLine="720"/>
        <w:rPr>
          <w:rFonts w:eastAsia="SimSun"/>
          <w:color w:val="000000"/>
          <w:lang w:val="x-none"/>
        </w:rPr>
      </w:pPr>
      <w:r w:rsidRPr="00D33A7F">
        <w:rPr>
          <w:rFonts w:eastAsia="SimSun"/>
          <w:color w:val="000000"/>
          <w:position w:val="-24"/>
          <w:lang w:val="nl-NL"/>
        </w:rPr>
        <w:t xml:space="preserve">           </w:t>
      </w:r>
      <w:r w:rsidRPr="00D33A7F">
        <w:rPr>
          <w:position w:val="-24"/>
        </w:rPr>
        <w:object w:dxaOrig="1920" w:dyaOrig="660" w14:anchorId="6EA4D480">
          <v:shape id="_x0000_i1411" type="#_x0000_t75" style="width:116.35pt;height:44.35pt" o:ole="">
            <v:imagedata r:id="rId774" o:title=""/>
          </v:shape>
          <o:OLEObject Type="Embed" ProgID="Equation.DSMT4" ShapeID="_x0000_i1411" DrawAspect="Content" ObjectID="_1717833637" r:id="rId834"/>
        </w:object>
      </w:r>
      <w:r w:rsidRPr="00D33A7F">
        <w:rPr>
          <w:rFonts w:eastAsia="SimSun"/>
          <w:color w:val="000000"/>
          <w:lang w:val="x-none"/>
        </w:rPr>
        <w:t>(kN)</w:t>
      </w:r>
    </w:p>
    <w:p w14:paraId="10B6A949" w14:textId="77777777" w:rsidR="00A71339" w:rsidRPr="00D05B2C" w:rsidRDefault="00A71339" w:rsidP="00C37822">
      <w:pPr>
        <w:tabs>
          <w:tab w:val="center" w:pos="5080"/>
          <w:tab w:val="right" w:pos="9360"/>
        </w:tabs>
        <w:spacing w:line="276" w:lineRule="auto"/>
        <w:rPr>
          <w:rFonts w:eastAsia="SimSun"/>
          <w:color w:val="000000"/>
        </w:rPr>
      </w:pPr>
      <w:r>
        <w:rPr>
          <w:rFonts w:eastAsia="SimSun"/>
          <w:color w:val="000000"/>
          <w:lang w:val="x-none"/>
        </w:rPr>
        <w:t>Trong đó :</w:t>
      </w:r>
      <w:r>
        <w:rPr>
          <w:rFonts w:eastAsia="SimSun"/>
          <w:color w:val="000000"/>
        </w:rPr>
        <w:t xml:space="preserve">    </w:t>
      </w:r>
      <w:r w:rsidRPr="00D33A7F">
        <w:rPr>
          <w:rFonts w:eastAsia="SimSun"/>
          <w:color w:val="000000"/>
          <w:lang w:val="x-none"/>
        </w:rPr>
        <w:t>+l</w:t>
      </w:r>
      <w:r w:rsidRPr="00D33A7F">
        <w:rPr>
          <w:rFonts w:eastAsia="SimSun"/>
          <w:color w:val="000000"/>
          <w:vertAlign w:val="subscript"/>
          <w:lang w:val="x-none"/>
        </w:rPr>
        <w:t>tr</w:t>
      </w:r>
      <w:r w:rsidRPr="00D33A7F">
        <w:rPr>
          <w:rFonts w:eastAsia="SimSun"/>
          <w:color w:val="000000"/>
          <w:lang w:val="x-none"/>
        </w:rPr>
        <w:t xml:space="preserve"> : chiều dài dầm dọc bên trái nút cô</w:t>
      </w:r>
      <w:r>
        <w:rPr>
          <w:rFonts w:eastAsia="SimSun"/>
          <w:color w:val="000000"/>
          <w:lang w:val="x-none"/>
        </w:rPr>
        <w:t>̣t</w:t>
      </w:r>
      <w:r w:rsidRPr="00D33A7F">
        <w:rPr>
          <w:rFonts w:eastAsia="SimSun"/>
          <w:color w:val="000000"/>
          <w:lang w:val="x-none"/>
        </w:rPr>
        <w:t xml:space="preserve"> (m)</w:t>
      </w:r>
      <w:r>
        <w:rPr>
          <w:rFonts w:eastAsia="SimSun"/>
          <w:color w:val="000000"/>
        </w:rPr>
        <w:t>.</w:t>
      </w:r>
    </w:p>
    <w:p w14:paraId="4A890AB8" w14:textId="77777777" w:rsidR="00A71339" w:rsidRPr="00D33A7F" w:rsidRDefault="00A71339" w:rsidP="00C37822">
      <w:pPr>
        <w:spacing w:line="276" w:lineRule="auto"/>
        <w:ind w:firstLine="720"/>
        <w:rPr>
          <w:rFonts w:eastAsia="MS Mincho"/>
          <w:color w:val="000000"/>
        </w:rPr>
      </w:pPr>
      <w:r>
        <w:rPr>
          <w:rFonts w:eastAsia="MS Mincho"/>
          <w:color w:val="000000"/>
        </w:rPr>
        <w:t xml:space="preserve">          </w:t>
      </w:r>
      <w:r w:rsidRPr="00D33A7F">
        <w:rPr>
          <w:rFonts w:eastAsia="MS Mincho"/>
          <w:color w:val="000000"/>
        </w:rPr>
        <w:t>+l</w:t>
      </w:r>
      <w:r w:rsidRPr="00D33A7F">
        <w:rPr>
          <w:rFonts w:eastAsia="MS Mincho"/>
          <w:color w:val="000000"/>
          <w:vertAlign w:val="subscript"/>
        </w:rPr>
        <w:t>ph</w:t>
      </w:r>
      <w:r w:rsidRPr="00D33A7F">
        <w:rPr>
          <w:rFonts w:eastAsia="MS Mincho"/>
          <w:color w:val="000000"/>
        </w:rPr>
        <w:t xml:space="preserve"> : chiều dà</w:t>
      </w:r>
      <w:r>
        <w:rPr>
          <w:rFonts w:eastAsia="MS Mincho"/>
          <w:color w:val="000000"/>
        </w:rPr>
        <w:t>i dầm dọc bên phải nút cột</w:t>
      </w:r>
      <w:r w:rsidRPr="00D33A7F">
        <w:rPr>
          <w:rFonts w:eastAsia="MS Mincho"/>
          <w:color w:val="000000"/>
        </w:rPr>
        <w:t xml:space="preserve"> (m)</w:t>
      </w:r>
      <w:r>
        <w:rPr>
          <w:rFonts w:eastAsia="MS Mincho"/>
          <w:color w:val="000000"/>
        </w:rPr>
        <w:t>.</w:t>
      </w:r>
    </w:p>
    <w:p w14:paraId="47A8043F" w14:textId="53DE10A9" w:rsidR="00C37822" w:rsidRDefault="00A71339" w:rsidP="00C37822">
      <w:pPr>
        <w:spacing w:line="276" w:lineRule="auto"/>
        <w:ind w:firstLine="720"/>
        <w:rPr>
          <w:rFonts w:eastAsia="MS Mincho"/>
          <w:color w:val="000000"/>
        </w:rPr>
      </w:pPr>
      <w:r>
        <w:rPr>
          <w:rFonts w:eastAsia="MS Mincho"/>
          <w:color w:val="000000"/>
          <w:position w:val="-12"/>
        </w:rPr>
        <w:t xml:space="preserve">          </w:t>
      </w:r>
      <w:r w:rsidRPr="00D33A7F">
        <w:rPr>
          <w:rFonts w:eastAsia="MS Mincho"/>
          <w:color w:val="000000"/>
          <w:position w:val="-12"/>
        </w:rPr>
        <w:t>+</w:t>
      </w:r>
      <w:r w:rsidRPr="00D33A7F">
        <w:rPr>
          <w:rFonts w:eastAsia="MS Mincho"/>
          <w:color w:val="000000"/>
          <w:position w:val="-12"/>
        </w:rPr>
        <w:object w:dxaOrig="380" w:dyaOrig="380" w14:anchorId="447926F0">
          <v:shape id="_x0000_i1412" type="#_x0000_t75" style="width:14.25pt;height:14.25pt" o:ole="">
            <v:imagedata r:id="rId776" o:title=""/>
          </v:shape>
          <o:OLEObject Type="Embed" ProgID="Equation.DSMT4" ShapeID="_x0000_i1412" DrawAspect="Content" ObjectID="_1717833638" r:id="rId835"/>
        </w:object>
      </w:r>
      <w:r w:rsidRPr="00D33A7F">
        <w:rPr>
          <w:rFonts w:eastAsia="MS Mincho"/>
          <w:color w:val="000000"/>
        </w:rPr>
        <w:t xml:space="preserve"> : tro</w:t>
      </w:r>
      <w:r>
        <w:rPr>
          <w:rFonts w:eastAsia="MS Mincho"/>
          <w:color w:val="000000"/>
        </w:rPr>
        <w:t>̣ng lượng bản thân dầm dọc</w:t>
      </w:r>
      <w:r w:rsidRPr="00D33A7F">
        <w:rPr>
          <w:rFonts w:eastAsia="MS Mincho"/>
          <w:color w:val="000000"/>
        </w:rPr>
        <w:t xml:space="preserve"> (kN/m)</w:t>
      </w:r>
      <w:r>
        <w:rPr>
          <w:rFonts w:eastAsia="MS Mincho"/>
          <w:color w:val="000000"/>
        </w:rPr>
        <w:t>.</w:t>
      </w:r>
    </w:p>
    <w:p w14:paraId="0F552D6F" w14:textId="1B2BCA1C" w:rsidR="008C333B" w:rsidRPr="00C37822" w:rsidRDefault="00B110AB" w:rsidP="00B110AB">
      <w:pPr>
        <w:pStyle w:val="Caption"/>
        <w:rPr>
          <w:rFonts w:eastAsia="MS Mincho"/>
          <w:i/>
          <w:color w:val="000000"/>
          <w:lang w:eastAsia="ja-JP"/>
        </w:rPr>
      </w:pPr>
      <w:bookmarkStart w:id="1904" w:name="_Toc106232419"/>
      <w:r w:rsidRPr="00B110AB">
        <w:rPr>
          <w:i/>
        </w:rPr>
        <w:t>Bảng 4.</w:t>
      </w:r>
      <w:r w:rsidRPr="00B110AB">
        <w:rPr>
          <w:i/>
        </w:rPr>
        <w:fldChar w:fldCharType="begin"/>
      </w:r>
      <w:r w:rsidRPr="00B110AB">
        <w:rPr>
          <w:i/>
        </w:rPr>
        <w:instrText xml:space="preserve"> SEQ Bảng_4. \* ARABIC </w:instrText>
      </w:r>
      <w:r w:rsidRPr="00B110AB">
        <w:rPr>
          <w:i/>
        </w:rPr>
        <w:fldChar w:fldCharType="separate"/>
      </w:r>
      <w:r w:rsidR="006F7EA9">
        <w:rPr>
          <w:i/>
          <w:noProof/>
        </w:rPr>
        <w:t>23</w:t>
      </w:r>
      <w:r w:rsidRPr="00B110AB">
        <w:rPr>
          <w:i/>
        </w:rPr>
        <w:fldChar w:fldCharType="end"/>
      </w:r>
      <w:r w:rsidRPr="00B110AB">
        <w:rPr>
          <w:i/>
        </w:rPr>
        <w:t>:</w:t>
      </w:r>
      <w:r>
        <w:t xml:space="preserve"> </w:t>
      </w:r>
      <w:r w:rsidR="00C37822" w:rsidRPr="00310A7A">
        <w:rPr>
          <w:rFonts w:eastAsia="MS Mincho"/>
          <w:i/>
          <w:color w:val="000000"/>
        </w:rPr>
        <w:t>Bảng tính tải trọng dầm dọc truyền vào nút khung tầng mái</w:t>
      </w:r>
      <w:bookmarkEnd w:id="1904"/>
    </w:p>
    <w:tbl>
      <w:tblPr>
        <w:tblW w:w="8953" w:type="dxa"/>
        <w:jc w:val="center"/>
        <w:tblLook w:val="04A0" w:firstRow="1" w:lastRow="0" w:firstColumn="1" w:lastColumn="0" w:noHBand="0" w:noVBand="1"/>
      </w:tblPr>
      <w:tblGrid>
        <w:gridCol w:w="1113"/>
        <w:gridCol w:w="1113"/>
        <w:gridCol w:w="1113"/>
        <w:gridCol w:w="1671"/>
        <w:gridCol w:w="1183"/>
        <w:gridCol w:w="1647"/>
        <w:gridCol w:w="1113"/>
      </w:tblGrid>
      <w:tr w:rsidR="00F33DE4" w:rsidRPr="00310A7A" w14:paraId="0836D2DE" w14:textId="77777777" w:rsidTr="00C37822">
        <w:trPr>
          <w:trHeight w:val="895"/>
          <w:jc w:val="center"/>
        </w:trPr>
        <w:tc>
          <w:tcPr>
            <w:tcW w:w="111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1D4BADFD" w14:textId="77777777" w:rsidR="00310A7A" w:rsidRPr="00310A7A" w:rsidRDefault="00310A7A" w:rsidP="00310A7A">
            <w:pPr>
              <w:spacing w:before="40" w:after="40" w:line="0" w:lineRule="atLeast"/>
              <w:jc w:val="center"/>
              <w:rPr>
                <w:rFonts w:eastAsia="Times New Roman"/>
                <w:b/>
                <w:bCs/>
                <w:color w:val="000000"/>
              </w:rPr>
            </w:pPr>
            <w:r w:rsidRPr="00310A7A">
              <w:rPr>
                <w:rFonts w:eastAsia="Times New Roman"/>
                <w:b/>
                <w:bCs/>
                <w:color w:val="000000"/>
              </w:rPr>
              <w:t>Nút trục</w:t>
            </w:r>
          </w:p>
        </w:tc>
        <w:tc>
          <w:tcPr>
            <w:tcW w:w="1113" w:type="dxa"/>
            <w:tcBorders>
              <w:top w:val="single" w:sz="8" w:space="0" w:color="auto"/>
              <w:left w:val="nil"/>
              <w:bottom w:val="single" w:sz="8" w:space="0" w:color="auto"/>
              <w:right w:val="single" w:sz="8" w:space="0" w:color="auto"/>
            </w:tcBorders>
            <w:shd w:val="clear" w:color="auto" w:fill="auto"/>
            <w:noWrap/>
            <w:vAlign w:val="center"/>
            <w:hideMark/>
          </w:tcPr>
          <w:p w14:paraId="7B5E73D6" w14:textId="77777777" w:rsidR="00310A7A" w:rsidRPr="00310A7A" w:rsidRDefault="00310A7A" w:rsidP="00310A7A">
            <w:pPr>
              <w:spacing w:before="40" w:after="40" w:line="0" w:lineRule="atLeast"/>
              <w:jc w:val="center"/>
              <w:rPr>
                <w:rFonts w:eastAsia="Times New Roman"/>
                <w:b/>
                <w:bCs/>
                <w:color w:val="000000"/>
              </w:rPr>
            </w:pPr>
            <w:r w:rsidRPr="00310A7A">
              <w:rPr>
                <w:rFonts w:eastAsia="Times New Roman"/>
                <w:b/>
                <w:bCs/>
                <w:color w:val="000000"/>
              </w:rPr>
              <w:t>b</w:t>
            </w:r>
            <w:r w:rsidRPr="00310A7A">
              <w:rPr>
                <w:rFonts w:eastAsia="Times New Roman"/>
                <w:b/>
                <w:bCs/>
                <w:color w:val="000000"/>
                <w:vertAlign w:val="subscript"/>
              </w:rPr>
              <w:t>d</w:t>
            </w:r>
          </w:p>
        </w:tc>
        <w:tc>
          <w:tcPr>
            <w:tcW w:w="1113" w:type="dxa"/>
            <w:tcBorders>
              <w:top w:val="single" w:sz="8" w:space="0" w:color="auto"/>
              <w:left w:val="nil"/>
              <w:bottom w:val="single" w:sz="8" w:space="0" w:color="auto"/>
              <w:right w:val="single" w:sz="8" w:space="0" w:color="auto"/>
            </w:tcBorders>
            <w:shd w:val="clear" w:color="auto" w:fill="auto"/>
            <w:noWrap/>
            <w:vAlign w:val="center"/>
            <w:hideMark/>
          </w:tcPr>
          <w:p w14:paraId="718ECA08" w14:textId="77777777" w:rsidR="00310A7A" w:rsidRPr="00310A7A" w:rsidRDefault="00310A7A" w:rsidP="00310A7A">
            <w:pPr>
              <w:spacing w:before="40" w:after="40" w:line="0" w:lineRule="atLeast"/>
              <w:jc w:val="center"/>
              <w:rPr>
                <w:rFonts w:eastAsia="Times New Roman"/>
                <w:b/>
                <w:bCs/>
                <w:color w:val="000000"/>
              </w:rPr>
            </w:pPr>
            <w:r w:rsidRPr="00310A7A">
              <w:rPr>
                <w:rFonts w:eastAsia="Times New Roman"/>
                <w:b/>
                <w:bCs/>
                <w:color w:val="000000"/>
              </w:rPr>
              <w:t>h</w:t>
            </w:r>
            <w:r w:rsidRPr="00310A7A">
              <w:rPr>
                <w:rFonts w:eastAsia="Times New Roman"/>
                <w:b/>
                <w:bCs/>
                <w:color w:val="000000"/>
                <w:vertAlign w:val="subscript"/>
              </w:rPr>
              <w:t>d</w:t>
            </w:r>
          </w:p>
        </w:tc>
        <w:tc>
          <w:tcPr>
            <w:tcW w:w="1671" w:type="dxa"/>
            <w:tcBorders>
              <w:top w:val="single" w:sz="8" w:space="0" w:color="auto"/>
              <w:left w:val="nil"/>
              <w:bottom w:val="single" w:sz="8" w:space="0" w:color="auto"/>
              <w:right w:val="single" w:sz="8" w:space="0" w:color="auto"/>
            </w:tcBorders>
            <w:shd w:val="clear" w:color="000000" w:fill="FFFFFF"/>
            <w:noWrap/>
            <w:vAlign w:val="center"/>
            <w:hideMark/>
          </w:tcPr>
          <w:p w14:paraId="0DE98753" w14:textId="77777777" w:rsidR="00310A7A" w:rsidRPr="00310A7A" w:rsidRDefault="00310A7A" w:rsidP="00310A7A">
            <w:pPr>
              <w:spacing w:before="40" w:after="40" w:line="0" w:lineRule="atLeast"/>
              <w:jc w:val="center"/>
              <w:rPr>
                <w:rFonts w:eastAsia="Times New Roman"/>
                <w:b/>
                <w:bCs/>
                <w:color w:val="000000"/>
              </w:rPr>
            </w:pPr>
            <w:r w:rsidRPr="00310A7A">
              <w:rPr>
                <w:rFonts w:eastAsia="Times New Roman"/>
                <w:b/>
                <w:bCs/>
                <w:color w:val="000000"/>
              </w:rPr>
              <w:t>l</w:t>
            </w:r>
            <w:r w:rsidRPr="00310A7A">
              <w:rPr>
                <w:rFonts w:eastAsia="Times New Roman"/>
                <w:b/>
                <w:bCs/>
                <w:color w:val="000000"/>
                <w:vertAlign w:val="subscript"/>
              </w:rPr>
              <w:t>tr</w:t>
            </w:r>
          </w:p>
        </w:tc>
        <w:tc>
          <w:tcPr>
            <w:tcW w:w="1183" w:type="dxa"/>
            <w:tcBorders>
              <w:top w:val="single" w:sz="8" w:space="0" w:color="auto"/>
              <w:left w:val="nil"/>
              <w:bottom w:val="single" w:sz="8" w:space="0" w:color="auto"/>
              <w:right w:val="single" w:sz="8" w:space="0" w:color="auto"/>
            </w:tcBorders>
            <w:shd w:val="clear" w:color="000000" w:fill="FFFFFF"/>
            <w:noWrap/>
            <w:vAlign w:val="center"/>
            <w:hideMark/>
          </w:tcPr>
          <w:p w14:paraId="52F93CB7" w14:textId="77777777" w:rsidR="00310A7A" w:rsidRPr="00310A7A" w:rsidRDefault="00310A7A" w:rsidP="00310A7A">
            <w:pPr>
              <w:spacing w:before="40" w:after="40" w:line="0" w:lineRule="atLeast"/>
              <w:jc w:val="center"/>
              <w:rPr>
                <w:rFonts w:eastAsia="Times New Roman"/>
                <w:b/>
                <w:bCs/>
                <w:color w:val="000000"/>
              </w:rPr>
            </w:pPr>
            <w:r w:rsidRPr="00310A7A">
              <w:rPr>
                <w:rFonts w:eastAsia="Times New Roman"/>
                <w:b/>
                <w:bCs/>
                <w:color w:val="000000"/>
              </w:rPr>
              <w:t>l</w:t>
            </w:r>
            <w:r w:rsidRPr="00310A7A">
              <w:rPr>
                <w:rFonts w:eastAsia="Times New Roman"/>
                <w:b/>
                <w:bCs/>
                <w:color w:val="000000"/>
                <w:vertAlign w:val="subscript"/>
              </w:rPr>
              <w:t>ph</w:t>
            </w:r>
          </w:p>
        </w:tc>
        <w:tc>
          <w:tcPr>
            <w:tcW w:w="1647" w:type="dxa"/>
            <w:tcBorders>
              <w:top w:val="single" w:sz="8" w:space="0" w:color="auto"/>
              <w:left w:val="nil"/>
              <w:bottom w:val="single" w:sz="8" w:space="0" w:color="auto"/>
              <w:right w:val="single" w:sz="8" w:space="0" w:color="auto"/>
            </w:tcBorders>
            <w:shd w:val="clear" w:color="auto" w:fill="auto"/>
            <w:noWrap/>
            <w:vAlign w:val="center"/>
            <w:hideMark/>
          </w:tcPr>
          <w:p w14:paraId="3E9B0FD9" w14:textId="77777777" w:rsidR="00310A7A" w:rsidRPr="00310A7A" w:rsidRDefault="00310A7A" w:rsidP="00310A7A">
            <w:pPr>
              <w:spacing w:before="40" w:after="40" w:line="0" w:lineRule="atLeast"/>
              <w:jc w:val="center"/>
              <w:rPr>
                <w:rFonts w:eastAsia="Times New Roman"/>
                <w:b/>
                <w:bCs/>
                <w:color w:val="000000"/>
              </w:rPr>
            </w:pPr>
            <w:r w:rsidRPr="00310A7A">
              <w:rPr>
                <w:rFonts w:eastAsia="Times New Roman"/>
                <w:b/>
                <w:bCs/>
                <w:color w:val="000000"/>
              </w:rPr>
              <w:t>g</w:t>
            </w:r>
            <w:r w:rsidRPr="00310A7A">
              <w:rPr>
                <w:rFonts w:eastAsia="Times New Roman"/>
                <w:b/>
                <w:bCs/>
                <w:color w:val="000000"/>
                <w:vertAlign w:val="subscript"/>
              </w:rPr>
              <w:t>bt</w:t>
            </w:r>
            <w:r w:rsidRPr="00310A7A">
              <w:rPr>
                <w:rFonts w:eastAsia="Times New Roman"/>
                <w:b/>
                <w:bCs/>
                <w:color w:val="000000"/>
                <w:vertAlign w:val="superscript"/>
              </w:rPr>
              <w:t>dd</w:t>
            </w:r>
          </w:p>
        </w:tc>
        <w:tc>
          <w:tcPr>
            <w:tcW w:w="1113" w:type="dxa"/>
            <w:tcBorders>
              <w:top w:val="single" w:sz="8" w:space="0" w:color="auto"/>
              <w:left w:val="nil"/>
              <w:bottom w:val="single" w:sz="8" w:space="0" w:color="auto"/>
              <w:right w:val="single" w:sz="8" w:space="0" w:color="auto"/>
            </w:tcBorders>
            <w:shd w:val="clear" w:color="auto" w:fill="auto"/>
            <w:noWrap/>
            <w:vAlign w:val="center"/>
            <w:hideMark/>
          </w:tcPr>
          <w:p w14:paraId="5DBBC9BA" w14:textId="77777777" w:rsidR="00310A7A" w:rsidRPr="00310A7A" w:rsidRDefault="00310A7A" w:rsidP="00310A7A">
            <w:pPr>
              <w:spacing w:before="40" w:after="40" w:line="0" w:lineRule="atLeast"/>
              <w:jc w:val="center"/>
              <w:rPr>
                <w:rFonts w:eastAsia="Times New Roman"/>
                <w:b/>
                <w:bCs/>
                <w:color w:val="000000"/>
              </w:rPr>
            </w:pPr>
            <w:r w:rsidRPr="00310A7A">
              <w:rPr>
                <w:rFonts w:eastAsia="Times New Roman"/>
                <w:b/>
                <w:bCs/>
                <w:color w:val="000000"/>
              </w:rPr>
              <w:t>G</w:t>
            </w:r>
            <w:r w:rsidRPr="00310A7A">
              <w:rPr>
                <w:rFonts w:eastAsia="Times New Roman"/>
                <w:b/>
                <w:bCs/>
                <w:color w:val="000000"/>
                <w:vertAlign w:val="subscript"/>
              </w:rPr>
              <w:t>bt</w:t>
            </w:r>
            <w:r w:rsidRPr="00310A7A">
              <w:rPr>
                <w:rFonts w:eastAsia="Times New Roman"/>
                <w:b/>
                <w:bCs/>
                <w:color w:val="000000"/>
                <w:vertAlign w:val="superscript"/>
              </w:rPr>
              <w:t>dd</w:t>
            </w:r>
          </w:p>
        </w:tc>
      </w:tr>
      <w:tr w:rsidR="00F33DE4" w:rsidRPr="00310A7A" w14:paraId="2DB32B45" w14:textId="77777777" w:rsidTr="00C37822">
        <w:trPr>
          <w:trHeight w:val="663"/>
          <w:jc w:val="center"/>
        </w:trPr>
        <w:tc>
          <w:tcPr>
            <w:tcW w:w="1113" w:type="dxa"/>
            <w:vMerge/>
            <w:tcBorders>
              <w:top w:val="single" w:sz="8" w:space="0" w:color="auto"/>
              <w:left w:val="single" w:sz="8" w:space="0" w:color="auto"/>
              <w:bottom w:val="single" w:sz="8" w:space="0" w:color="000000"/>
              <w:right w:val="single" w:sz="8" w:space="0" w:color="auto"/>
            </w:tcBorders>
            <w:vAlign w:val="center"/>
            <w:hideMark/>
          </w:tcPr>
          <w:p w14:paraId="3A445083" w14:textId="77777777" w:rsidR="00310A7A" w:rsidRPr="00310A7A" w:rsidRDefault="00310A7A" w:rsidP="00310A7A">
            <w:pPr>
              <w:spacing w:before="40" w:after="40" w:line="0" w:lineRule="atLeast"/>
              <w:rPr>
                <w:rFonts w:eastAsia="Times New Roman"/>
                <w:b/>
                <w:bCs/>
                <w:color w:val="000000"/>
              </w:rPr>
            </w:pPr>
          </w:p>
        </w:tc>
        <w:tc>
          <w:tcPr>
            <w:tcW w:w="1113" w:type="dxa"/>
            <w:tcBorders>
              <w:top w:val="nil"/>
              <w:left w:val="nil"/>
              <w:bottom w:val="single" w:sz="8" w:space="0" w:color="auto"/>
              <w:right w:val="single" w:sz="8" w:space="0" w:color="auto"/>
            </w:tcBorders>
            <w:shd w:val="clear" w:color="auto" w:fill="auto"/>
            <w:noWrap/>
            <w:vAlign w:val="center"/>
            <w:hideMark/>
          </w:tcPr>
          <w:p w14:paraId="69D17E77"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(m)</w:t>
            </w:r>
          </w:p>
        </w:tc>
        <w:tc>
          <w:tcPr>
            <w:tcW w:w="1113" w:type="dxa"/>
            <w:tcBorders>
              <w:top w:val="nil"/>
              <w:left w:val="nil"/>
              <w:bottom w:val="single" w:sz="8" w:space="0" w:color="auto"/>
              <w:right w:val="single" w:sz="8" w:space="0" w:color="auto"/>
            </w:tcBorders>
            <w:shd w:val="clear" w:color="auto" w:fill="auto"/>
            <w:noWrap/>
            <w:vAlign w:val="center"/>
            <w:hideMark/>
          </w:tcPr>
          <w:p w14:paraId="24ED8302"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(m)</w:t>
            </w:r>
          </w:p>
        </w:tc>
        <w:tc>
          <w:tcPr>
            <w:tcW w:w="1671" w:type="dxa"/>
            <w:tcBorders>
              <w:top w:val="nil"/>
              <w:left w:val="nil"/>
              <w:bottom w:val="single" w:sz="8" w:space="0" w:color="auto"/>
              <w:right w:val="single" w:sz="8" w:space="0" w:color="auto"/>
            </w:tcBorders>
            <w:shd w:val="clear" w:color="auto" w:fill="auto"/>
            <w:noWrap/>
            <w:vAlign w:val="center"/>
            <w:hideMark/>
          </w:tcPr>
          <w:p w14:paraId="46C7AD28"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(m)</w:t>
            </w:r>
          </w:p>
        </w:tc>
        <w:tc>
          <w:tcPr>
            <w:tcW w:w="1183" w:type="dxa"/>
            <w:tcBorders>
              <w:top w:val="nil"/>
              <w:left w:val="nil"/>
              <w:bottom w:val="single" w:sz="8" w:space="0" w:color="auto"/>
              <w:right w:val="single" w:sz="8" w:space="0" w:color="auto"/>
            </w:tcBorders>
            <w:shd w:val="clear" w:color="auto" w:fill="auto"/>
            <w:noWrap/>
            <w:vAlign w:val="center"/>
            <w:hideMark/>
          </w:tcPr>
          <w:p w14:paraId="754AB1AB"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(m)</w:t>
            </w:r>
          </w:p>
        </w:tc>
        <w:tc>
          <w:tcPr>
            <w:tcW w:w="1647" w:type="dxa"/>
            <w:tcBorders>
              <w:top w:val="nil"/>
              <w:left w:val="nil"/>
              <w:bottom w:val="single" w:sz="8" w:space="0" w:color="auto"/>
              <w:right w:val="single" w:sz="8" w:space="0" w:color="auto"/>
            </w:tcBorders>
            <w:shd w:val="clear" w:color="auto" w:fill="auto"/>
            <w:noWrap/>
            <w:vAlign w:val="center"/>
            <w:hideMark/>
          </w:tcPr>
          <w:p w14:paraId="4D8EDAAA"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(kN/m)</w:t>
            </w:r>
          </w:p>
        </w:tc>
        <w:tc>
          <w:tcPr>
            <w:tcW w:w="1113" w:type="dxa"/>
            <w:tcBorders>
              <w:top w:val="nil"/>
              <w:left w:val="nil"/>
              <w:bottom w:val="single" w:sz="8" w:space="0" w:color="auto"/>
              <w:right w:val="single" w:sz="8" w:space="0" w:color="auto"/>
            </w:tcBorders>
            <w:shd w:val="clear" w:color="auto" w:fill="auto"/>
            <w:noWrap/>
            <w:vAlign w:val="center"/>
            <w:hideMark/>
          </w:tcPr>
          <w:p w14:paraId="7C679B06"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(kN)</w:t>
            </w:r>
          </w:p>
        </w:tc>
      </w:tr>
      <w:tr w:rsidR="00F33DE4" w:rsidRPr="00310A7A" w14:paraId="74DED859" w14:textId="77777777" w:rsidTr="00C37822">
        <w:trPr>
          <w:trHeight w:val="692"/>
          <w:jc w:val="center"/>
        </w:trPr>
        <w:tc>
          <w:tcPr>
            <w:tcW w:w="1113" w:type="dxa"/>
            <w:tcBorders>
              <w:top w:val="nil"/>
              <w:left w:val="single" w:sz="8" w:space="0" w:color="auto"/>
              <w:bottom w:val="single" w:sz="8" w:space="0" w:color="auto"/>
              <w:right w:val="single" w:sz="8" w:space="0" w:color="auto"/>
            </w:tcBorders>
            <w:shd w:val="clear" w:color="auto" w:fill="auto"/>
            <w:noWrap/>
            <w:vAlign w:val="center"/>
          </w:tcPr>
          <w:p w14:paraId="4D8FB3BB" w14:textId="77777777" w:rsidR="00310A7A" w:rsidRPr="00310A7A" w:rsidRDefault="00310A7A" w:rsidP="00310A7A">
            <w:pPr>
              <w:spacing w:before="40" w:after="40" w:line="0" w:lineRule="atLeast"/>
              <w:jc w:val="center"/>
              <w:rPr>
                <w:rFonts w:eastAsia="Times New Roman"/>
                <w:b/>
                <w:bCs/>
                <w:color w:val="000000"/>
              </w:rPr>
            </w:pPr>
            <w:r w:rsidRPr="00310A7A">
              <w:rPr>
                <w:rFonts w:eastAsia="Times New Roman"/>
                <w:b/>
                <w:bCs/>
                <w:color w:val="000000"/>
              </w:rPr>
              <w:t>A’</w:t>
            </w:r>
          </w:p>
        </w:tc>
        <w:tc>
          <w:tcPr>
            <w:tcW w:w="1113" w:type="dxa"/>
            <w:tcBorders>
              <w:top w:val="nil"/>
              <w:left w:val="nil"/>
              <w:bottom w:val="single" w:sz="8" w:space="0" w:color="auto"/>
              <w:right w:val="single" w:sz="8" w:space="0" w:color="auto"/>
            </w:tcBorders>
            <w:shd w:val="clear" w:color="auto" w:fill="auto"/>
            <w:noWrap/>
            <w:vAlign w:val="center"/>
          </w:tcPr>
          <w:p w14:paraId="1CEEF995"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0,2</w:t>
            </w:r>
          </w:p>
        </w:tc>
        <w:tc>
          <w:tcPr>
            <w:tcW w:w="1113" w:type="dxa"/>
            <w:tcBorders>
              <w:top w:val="nil"/>
              <w:left w:val="nil"/>
              <w:bottom w:val="single" w:sz="8" w:space="0" w:color="auto"/>
              <w:right w:val="single" w:sz="8" w:space="0" w:color="auto"/>
            </w:tcBorders>
            <w:shd w:val="clear" w:color="auto" w:fill="auto"/>
            <w:noWrap/>
            <w:vAlign w:val="center"/>
          </w:tcPr>
          <w:p w14:paraId="16E98B25"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0,3</w:t>
            </w:r>
          </w:p>
        </w:tc>
        <w:tc>
          <w:tcPr>
            <w:tcW w:w="1671" w:type="dxa"/>
            <w:tcBorders>
              <w:top w:val="nil"/>
              <w:left w:val="nil"/>
              <w:bottom w:val="single" w:sz="8" w:space="0" w:color="auto"/>
              <w:right w:val="single" w:sz="8" w:space="0" w:color="auto"/>
            </w:tcBorders>
            <w:shd w:val="clear" w:color="auto" w:fill="auto"/>
            <w:noWrap/>
            <w:vAlign w:val="center"/>
          </w:tcPr>
          <w:p w14:paraId="188BBEE5"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4,5</w:t>
            </w:r>
          </w:p>
        </w:tc>
        <w:tc>
          <w:tcPr>
            <w:tcW w:w="1183" w:type="dxa"/>
            <w:tcBorders>
              <w:top w:val="nil"/>
              <w:left w:val="nil"/>
              <w:bottom w:val="single" w:sz="8" w:space="0" w:color="auto"/>
              <w:right w:val="single" w:sz="8" w:space="0" w:color="auto"/>
            </w:tcBorders>
            <w:shd w:val="clear" w:color="auto" w:fill="auto"/>
            <w:noWrap/>
            <w:vAlign w:val="center"/>
          </w:tcPr>
          <w:p w14:paraId="4427105D"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4,5</w:t>
            </w:r>
          </w:p>
        </w:tc>
        <w:tc>
          <w:tcPr>
            <w:tcW w:w="1647" w:type="dxa"/>
            <w:tcBorders>
              <w:top w:val="nil"/>
              <w:left w:val="nil"/>
              <w:bottom w:val="single" w:sz="8" w:space="0" w:color="auto"/>
              <w:right w:val="single" w:sz="8" w:space="0" w:color="auto"/>
            </w:tcBorders>
            <w:shd w:val="clear" w:color="000000" w:fill="FFFFFF"/>
            <w:noWrap/>
            <w:vAlign w:val="center"/>
          </w:tcPr>
          <w:p w14:paraId="29AB89F7" w14:textId="431F9F81" w:rsidR="00310A7A" w:rsidRPr="00310A7A" w:rsidRDefault="00310A7A" w:rsidP="00A71339">
            <w:pPr>
              <w:spacing w:before="40" w:after="40" w:line="0" w:lineRule="atLeast"/>
              <w:jc w:val="center"/>
              <w:rPr>
                <w:rFonts w:eastAsia="Times New Roman"/>
                <w:color w:val="000000"/>
              </w:rPr>
            </w:pPr>
            <w:r w:rsidRPr="00310A7A">
              <w:rPr>
                <w:rFonts w:eastAsia="Times New Roman"/>
                <w:color w:val="000000"/>
              </w:rPr>
              <w:t>1,4</w:t>
            </w:r>
            <w:r w:rsidR="00A71339">
              <w:rPr>
                <w:rFonts w:eastAsia="Times New Roman"/>
                <w:color w:val="000000"/>
              </w:rPr>
              <w:t>97</w:t>
            </w:r>
          </w:p>
        </w:tc>
        <w:tc>
          <w:tcPr>
            <w:tcW w:w="1113" w:type="dxa"/>
            <w:tcBorders>
              <w:top w:val="nil"/>
              <w:left w:val="nil"/>
              <w:bottom w:val="single" w:sz="8" w:space="0" w:color="auto"/>
              <w:right w:val="single" w:sz="8" w:space="0" w:color="auto"/>
            </w:tcBorders>
            <w:shd w:val="clear" w:color="auto" w:fill="auto"/>
            <w:noWrap/>
            <w:vAlign w:val="center"/>
          </w:tcPr>
          <w:p w14:paraId="34D89BD4" w14:textId="05B98DD5" w:rsidR="00310A7A" w:rsidRPr="00C37822" w:rsidRDefault="00A71339" w:rsidP="00310A7A">
            <w:pPr>
              <w:spacing w:before="40" w:after="40" w:line="0" w:lineRule="atLeast"/>
              <w:jc w:val="center"/>
              <w:rPr>
                <w:rFonts w:eastAsia="Times New Roman"/>
                <w:bCs/>
                <w:color w:val="000000"/>
              </w:rPr>
            </w:pPr>
            <w:r w:rsidRPr="00C37822">
              <w:rPr>
                <w:rFonts w:eastAsia="Times New Roman"/>
                <w:bCs/>
                <w:color w:val="000000"/>
              </w:rPr>
              <w:t>6,74</w:t>
            </w:r>
          </w:p>
        </w:tc>
      </w:tr>
      <w:tr w:rsidR="00F33DE4" w:rsidRPr="00310A7A" w14:paraId="68014355" w14:textId="77777777" w:rsidTr="00C37822">
        <w:trPr>
          <w:trHeight w:val="692"/>
          <w:jc w:val="center"/>
        </w:trPr>
        <w:tc>
          <w:tcPr>
            <w:tcW w:w="1113" w:type="dxa"/>
            <w:tcBorders>
              <w:top w:val="nil"/>
              <w:left w:val="single" w:sz="8" w:space="0" w:color="auto"/>
              <w:bottom w:val="single" w:sz="8" w:space="0" w:color="auto"/>
              <w:right w:val="single" w:sz="8" w:space="0" w:color="auto"/>
            </w:tcBorders>
            <w:shd w:val="clear" w:color="auto" w:fill="auto"/>
            <w:noWrap/>
            <w:vAlign w:val="center"/>
            <w:hideMark/>
          </w:tcPr>
          <w:p w14:paraId="241EC159" w14:textId="77777777" w:rsidR="00310A7A" w:rsidRPr="00310A7A" w:rsidRDefault="00310A7A" w:rsidP="00310A7A">
            <w:pPr>
              <w:spacing w:before="40" w:after="40" w:line="0" w:lineRule="atLeast"/>
              <w:jc w:val="center"/>
              <w:rPr>
                <w:rFonts w:eastAsia="Times New Roman"/>
                <w:b/>
                <w:bCs/>
                <w:color w:val="000000"/>
              </w:rPr>
            </w:pPr>
            <w:r w:rsidRPr="00310A7A">
              <w:rPr>
                <w:rFonts w:eastAsia="Times New Roman"/>
                <w:b/>
                <w:bCs/>
                <w:color w:val="000000"/>
              </w:rPr>
              <w:t>A</w:t>
            </w:r>
          </w:p>
        </w:tc>
        <w:tc>
          <w:tcPr>
            <w:tcW w:w="1113" w:type="dxa"/>
            <w:tcBorders>
              <w:top w:val="nil"/>
              <w:left w:val="nil"/>
              <w:bottom w:val="single" w:sz="8" w:space="0" w:color="auto"/>
              <w:right w:val="single" w:sz="8" w:space="0" w:color="auto"/>
            </w:tcBorders>
            <w:shd w:val="clear" w:color="auto" w:fill="auto"/>
            <w:noWrap/>
            <w:vAlign w:val="center"/>
            <w:hideMark/>
          </w:tcPr>
          <w:p w14:paraId="4AEC4647"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0,2</w:t>
            </w:r>
          </w:p>
        </w:tc>
        <w:tc>
          <w:tcPr>
            <w:tcW w:w="1113" w:type="dxa"/>
            <w:tcBorders>
              <w:top w:val="nil"/>
              <w:left w:val="nil"/>
              <w:bottom w:val="single" w:sz="8" w:space="0" w:color="auto"/>
              <w:right w:val="single" w:sz="8" w:space="0" w:color="auto"/>
            </w:tcBorders>
            <w:shd w:val="clear" w:color="auto" w:fill="auto"/>
            <w:noWrap/>
            <w:vAlign w:val="center"/>
            <w:hideMark/>
          </w:tcPr>
          <w:p w14:paraId="6550EE8D"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0,35</w:t>
            </w:r>
          </w:p>
        </w:tc>
        <w:tc>
          <w:tcPr>
            <w:tcW w:w="1671" w:type="dxa"/>
            <w:tcBorders>
              <w:top w:val="nil"/>
              <w:left w:val="nil"/>
              <w:bottom w:val="single" w:sz="8" w:space="0" w:color="auto"/>
              <w:right w:val="single" w:sz="8" w:space="0" w:color="auto"/>
            </w:tcBorders>
            <w:shd w:val="clear" w:color="auto" w:fill="auto"/>
            <w:noWrap/>
            <w:vAlign w:val="center"/>
          </w:tcPr>
          <w:p w14:paraId="6CDC927A"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4,5</w:t>
            </w:r>
          </w:p>
        </w:tc>
        <w:tc>
          <w:tcPr>
            <w:tcW w:w="1183" w:type="dxa"/>
            <w:tcBorders>
              <w:top w:val="nil"/>
              <w:left w:val="nil"/>
              <w:bottom w:val="single" w:sz="8" w:space="0" w:color="auto"/>
              <w:right w:val="single" w:sz="8" w:space="0" w:color="auto"/>
            </w:tcBorders>
            <w:shd w:val="clear" w:color="auto" w:fill="auto"/>
            <w:noWrap/>
            <w:vAlign w:val="center"/>
          </w:tcPr>
          <w:p w14:paraId="64EC4ACE"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4,5</w:t>
            </w:r>
          </w:p>
        </w:tc>
        <w:tc>
          <w:tcPr>
            <w:tcW w:w="1647" w:type="dxa"/>
            <w:tcBorders>
              <w:top w:val="nil"/>
              <w:left w:val="nil"/>
              <w:bottom w:val="single" w:sz="8" w:space="0" w:color="auto"/>
              <w:right w:val="single" w:sz="8" w:space="0" w:color="auto"/>
            </w:tcBorders>
            <w:shd w:val="clear" w:color="000000" w:fill="FFFFFF"/>
            <w:noWrap/>
            <w:vAlign w:val="center"/>
          </w:tcPr>
          <w:p w14:paraId="57FE9DAC"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1,621</w:t>
            </w:r>
          </w:p>
        </w:tc>
        <w:tc>
          <w:tcPr>
            <w:tcW w:w="1113" w:type="dxa"/>
            <w:tcBorders>
              <w:top w:val="nil"/>
              <w:left w:val="nil"/>
              <w:bottom w:val="single" w:sz="8" w:space="0" w:color="auto"/>
              <w:right w:val="single" w:sz="8" w:space="0" w:color="auto"/>
            </w:tcBorders>
            <w:shd w:val="clear" w:color="auto" w:fill="auto"/>
            <w:noWrap/>
            <w:vAlign w:val="center"/>
          </w:tcPr>
          <w:p w14:paraId="5DF3AB58" w14:textId="77777777" w:rsidR="00310A7A" w:rsidRPr="00C37822" w:rsidRDefault="00310A7A" w:rsidP="00310A7A">
            <w:pPr>
              <w:spacing w:before="40" w:after="40" w:line="0" w:lineRule="atLeast"/>
              <w:jc w:val="center"/>
              <w:rPr>
                <w:rFonts w:eastAsia="Times New Roman"/>
                <w:bCs/>
                <w:color w:val="000000"/>
              </w:rPr>
            </w:pPr>
            <w:r w:rsidRPr="00C37822">
              <w:rPr>
                <w:rFonts w:eastAsia="Times New Roman"/>
                <w:bCs/>
                <w:color w:val="000000"/>
              </w:rPr>
              <w:t>7,3</w:t>
            </w:r>
          </w:p>
        </w:tc>
      </w:tr>
      <w:tr w:rsidR="00F33DE4" w:rsidRPr="00310A7A" w14:paraId="42A0DB0A" w14:textId="77777777" w:rsidTr="00C37822">
        <w:trPr>
          <w:trHeight w:val="634"/>
          <w:jc w:val="center"/>
        </w:trPr>
        <w:tc>
          <w:tcPr>
            <w:tcW w:w="1113" w:type="dxa"/>
            <w:tcBorders>
              <w:top w:val="nil"/>
              <w:left w:val="single" w:sz="8" w:space="0" w:color="auto"/>
              <w:bottom w:val="single" w:sz="8" w:space="0" w:color="auto"/>
              <w:right w:val="single" w:sz="8" w:space="0" w:color="auto"/>
            </w:tcBorders>
            <w:shd w:val="clear" w:color="auto" w:fill="auto"/>
            <w:noWrap/>
            <w:vAlign w:val="center"/>
            <w:hideMark/>
          </w:tcPr>
          <w:p w14:paraId="1380F118" w14:textId="77777777" w:rsidR="00310A7A" w:rsidRPr="00310A7A" w:rsidRDefault="00310A7A" w:rsidP="00310A7A">
            <w:pPr>
              <w:spacing w:before="40" w:after="40" w:line="0" w:lineRule="atLeast"/>
              <w:jc w:val="center"/>
              <w:rPr>
                <w:rFonts w:eastAsia="Times New Roman"/>
                <w:b/>
                <w:bCs/>
                <w:color w:val="000000"/>
              </w:rPr>
            </w:pPr>
            <w:r w:rsidRPr="00310A7A">
              <w:rPr>
                <w:rFonts w:eastAsia="Times New Roman"/>
                <w:b/>
                <w:bCs/>
                <w:color w:val="000000"/>
              </w:rPr>
              <w:t>B</w:t>
            </w:r>
          </w:p>
        </w:tc>
        <w:tc>
          <w:tcPr>
            <w:tcW w:w="1113" w:type="dxa"/>
            <w:tcBorders>
              <w:top w:val="nil"/>
              <w:left w:val="nil"/>
              <w:bottom w:val="single" w:sz="8" w:space="0" w:color="auto"/>
              <w:right w:val="single" w:sz="8" w:space="0" w:color="auto"/>
            </w:tcBorders>
            <w:shd w:val="clear" w:color="auto" w:fill="auto"/>
            <w:noWrap/>
            <w:vAlign w:val="center"/>
            <w:hideMark/>
          </w:tcPr>
          <w:p w14:paraId="54ADD7B2"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0,2</w:t>
            </w:r>
          </w:p>
        </w:tc>
        <w:tc>
          <w:tcPr>
            <w:tcW w:w="1113" w:type="dxa"/>
            <w:tcBorders>
              <w:top w:val="nil"/>
              <w:left w:val="nil"/>
              <w:bottom w:val="single" w:sz="8" w:space="0" w:color="auto"/>
              <w:right w:val="single" w:sz="8" w:space="0" w:color="auto"/>
            </w:tcBorders>
            <w:shd w:val="clear" w:color="auto" w:fill="auto"/>
            <w:noWrap/>
            <w:vAlign w:val="center"/>
          </w:tcPr>
          <w:p w14:paraId="2C38A76D"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0,35</w:t>
            </w:r>
          </w:p>
        </w:tc>
        <w:tc>
          <w:tcPr>
            <w:tcW w:w="1671" w:type="dxa"/>
            <w:tcBorders>
              <w:top w:val="nil"/>
              <w:left w:val="nil"/>
              <w:bottom w:val="single" w:sz="8" w:space="0" w:color="auto"/>
              <w:right w:val="single" w:sz="8" w:space="0" w:color="auto"/>
            </w:tcBorders>
            <w:shd w:val="clear" w:color="auto" w:fill="auto"/>
            <w:noWrap/>
            <w:vAlign w:val="center"/>
          </w:tcPr>
          <w:p w14:paraId="147BB952"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4,5</w:t>
            </w:r>
          </w:p>
        </w:tc>
        <w:tc>
          <w:tcPr>
            <w:tcW w:w="1183" w:type="dxa"/>
            <w:tcBorders>
              <w:top w:val="nil"/>
              <w:left w:val="nil"/>
              <w:bottom w:val="single" w:sz="8" w:space="0" w:color="auto"/>
              <w:right w:val="single" w:sz="8" w:space="0" w:color="auto"/>
            </w:tcBorders>
            <w:shd w:val="clear" w:color="auto" w:fill="auto"/>
            <w:noWrap/>
            <w:vAlign w:val="center"/>
          </w:tcPr>
          <w:p w14:paraId="69814585"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4,5</w:t>
            </w:r>
          </w:p>
        </w:tc>
        <w:tc>
          <w:tcPr>
            <w:tcW w:w="1647" w:type="dxa"/>
            <w:tcBorders>
              <w:top w:val="nil"/>
              <w:left w:val="nil"/>
              <w:bottom w:val="single" w:sz="8" w:space="0" w:color="auto"/>
              <w:right w:val="single" w:sz="8" w:space="0" w:color="auto"/>
            </w:tcBorders>
            <w:shd w:val="clear" w:color="000000" w:fill="FFFFFF"/>
            <w:noWrap/>
            <w:vAlign w:val="center"/>
          </w:tcPr>
          <w:p w14:paraId="1F54EB24"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1,621</w:t>
            </w:r>
          </w:p>
        </w:tc>
        <w:tc>
          <w:tcPr>
            <w:tcW w:w="1113" w:type="dxa"/>
            <w:tcBorders>
              <w:top w:val="nil"/>
              <w:left w:val="nil"/>
              <w:bottom w:val="single" w:sz="8" w:space="0" w:color="auto"/>
              <w:right w:val="single" w:sz="8" w:space="0" w:color="auto"/>
            </w:tcBorders>
            <w:shd w:val="clear" w:color="auto" w:fill="auto"/>
            <w:noWrap/>
            <w:vAlign w:val="center"/>
          </w:tcPr>
          <w:p w14:paraId="17CD862B" w14:textId="77777777" w:rsidR="00310A7A" w:rsidRPr="00C37822" w:rsidRDefault="00310A7A" w:rsidP="00310A7A">
            <w:pPr>
              <w:spacing w:before="40" w:after="40" w:line="0" w:lineRule="atLeast"/>
              <w:jc w:val="center"/>
              <w:rPr>
                <w:rFonts w:eastAsia="Times New Roman"/>
                <w:bCs/>
                <w:color w:val="000000"/>
              </w:rPr>
            </w:pPr>
            <w:r w:rsidRPr="00C37822">
              <w:rPr>
                <w:rFonts w:eastAsia="Times New Roman"/>
                <w:bCs/>
                <w:color w:val="000000"/>
              </w:rPr>
              <w:t>7,3</w:t>
            </w:r>
          </w:p>
        </w:tc>
      </w:tr>
      <w:tr w:rsidR="00F33DE4" w:rsidRPr="00310A7A" w14:paraId="0877A597" w14:textId="77777777" w:rsidTr="00C37822">
        <w:trPr>
          <w:trHeight w:val="663"/>
          <w:jc w:val="center"/>
        </w:trPr>
        <w:tc>
          <w:tcPr>
            <w:tcW w:w="1113" w:type="dxa"/>
            <w:tcBorders>
              <w:top w:val="nil"/>
              <w:left w:val="single" w:sz="8" w:space="0" w:color="auto"/>
              <w:bottom w:val="single" w:sz="8" w:space="0" w:color="auto"/>
              <w:right w:val="single" w:sz="8" w:space="0" w:color="auto"/>
            </w:tcBorders>
            <w:shd w:val="clear" w:color="auto" w:fill="auto"/>
            <w:noWrap/>
            <w:vAlign w:val="center"/>
          </w:tcPr>
          <w:p w14:paraId="2FFFEA0C" w14:textId="77777777" w:rsidR="00310A7A" w:rsidRPr="00310A7A" w:rsidRDefault="00310A7A" w:rsidP="00310A7A">
            <w:pPr>
              <w:spacing w:before="40" w:after="40" w:line="0" w:lineRule="atLeast"/>
              <w:jc w:val="center"/>
              <w:rPr>
                <w:rFonts w:eastAsia="Times New Roman"/>
                <w:b/>
                <w:bCs/>
                <w:color w:val="000000"/>
              </w:rPr>
            </w:pPr>
            <w:r w:rsidRPr="00310A7A">
              <w:rPr>
                <w:rFonts w:eastAsia="Times New Roman"/>
                <w:b/>
                <w:bCs/>
                <w:color w:val="000000"/>
              </w:rPr>
              <w:t>C</w:t>
            </w:r>
          </w:p>
        </w:tc>
        <w:tc>
          <w:tcPr>
            <w:tcW w:w="1113" w:type="dxa"/>
            <w:tcBorders>
              <w:top w:val="nil"/>
              <w:left w:val="nil"/>
              <w:bottom w:val="single" w:sz="8" w:space="0" w:color="auto"/>
              <w:right w:val="single" w:sz="8" w:space="0" w:color="auto"/>
            </w:tcBorders>
            <w:shd w:val="clear" w:color="auto" w:fill="auto"/>
            <w:noWrap/>
            <w:vAlign w:val="center"/>
          </w:tcPr>
          <w:p w14:paraId="07C298EB"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0,2</w:t>
            </w:r>
          </w:p>
        </w:tc>
        <w:tc>
          <w:tcPr>
            <w:tcW w:w="1113" w:type="dxa"/>
            <w:tcBorders>
              <w:top w:val="nil"/>
              <w:left w:val="nil"/>
              <w:bottom w:val="single" w:sz="8" w:space="0" w:color="auto"/>
              <w:right w:val="single" w:sz="8" w:space="0" w:color="auto"/>
            </w:tcBorders>
            <w:shd w:val="clear" w:color="auto" w:fill="auto"/>
            <w:noWrap/>
            <w:vAlign w:val="center"/>
          </w:tcPr>
          <w:p w14:paraId="4F711895"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0,35</w:t>
            </w:r>
          </w:p>
        </w:tc>
        <w:tc>
          <w:tcPr>
            <w:tcW w:w="1671" w:type="dxa"/>
            <w:tcBorders>
              <w:top w:val="nil"/>
              <w:left w:val="nil"/>
              <w:bottom w:val="single" w:sz="8" w:space="0" w:color="auto"/>
              <w:right w:val="single" w:sz="8" w:space="0" w:color="auto"/>
            </w:tcBorders>
            <w:shd w:val="clear" w:color="auto" w:fill="auto"/>
            <w:noWrap/>
            <w:vAlign w:val="center"/>
          </w:tcPr>
          <w:p w14:paraId="40C8E239"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4,5</w:t>
            </w:r>
          </w:p>
        </w:tc>
        <w:tc>
          <w:tcPr>
            <w:tcW w:w="1183" w:type="dxa"/>
            <w:tcBorders>
              <w:top w:val="nil"/>
              <w:left w:val="nil"/>
              <w:bottom w:val="single" w:sz="8" w:space="0" w:color="auto"/>
              <w:right w:val="single" w:sz="8" w:space="0" w:color="auto"/>
            </w:tcBorders>
            <w:shd w:val="clear" w:color="auto" w:fill="auto"/>
            <w:noWrap/>
            <w:vAlign w:val="center"/>
          </w:tcPr>
          <w:p w14:paraId="759B733B"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4,5</w:t>
            </w:r>
          </w:p>
        </w:tc>
        <w:tc>
          <w:tcPr>
            <w:tcW w:w="1647" w:type="dxa"/>
            <w:tcBorders>
              <w:top w:val="nil"/>
              <w:left w:val="nil"/>
              <w:bottom w:val="single" w:sz="8" w:space="0" w:color="auto"/>
              <w:right w:val="single" w:sz="8" w:space="0" w:color="auto"/>
            </w:tcBorders>
            <w:shd w:val="clear" w:color="000000" w:fill="FFFFFF"/>
            <w:noWrap/>
            <w:vAlign w:val="center"/>
          </w:tcPr>
          <w:p w14:paraId="67A0860F"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1,621</w:t>
            </w:r>
          </w:p>
        </w:tc>
        <w:tc>
          <w:tcPr>
            <w:tcW w:w="1113" w:type="dxa"/>
            <w:tcBorders>
              <w:top w:val="nil"/>
              <w:left w:val="nil"/>
              <w:bottom w:val="single" w:sz="8" w:space="0" w:color="auto"/>
              <w:right w:val="single" w:sz="8" w:space="0" w:color="auto"/>
            </w:tcBorders>
            <w:shd w:val="clear" w:color="auto" w:fill="auto"/>
            <w:noWrap/>
            <w:vAlign w:val="center"/>
          </w:tcPr>
          <w:p w14:paraId="1443CF62" w14:textId="77777777" w:rsidR="00310A7A" w:rsidRPr="00C37822" w:rsidRDefault="00310A7A" w:rsidP="00310A7A">
            <w:pPr>
              <w:spacing w:before="40" w:after="40" w:line="0" w:lineRule="atLeast"/>
              <w:jc w:val="center"/>
              <w:rPr>
                <w:rFonts w:eastAsia="Times New Roman"/>
                <w:bCs/>
                <w:color w:val="000000"/>
              </w:rPr>
            </w:pPr>
            <w:r w:rsidRPr="00C37822">
              <w:rPr>
                <w:rFonts w:eastAsia="Times New Roman"/>
                <w:bCs/>
                <w:color w:val="000000"/>
              </w:rPr>
              <w:t>7,3</w:t>
            </w:r>
          </w:p>
        </w:tc>
      </w:tr>
      <w:tr w:rsidR="00F33DE4" w:rsidRPr="00310A7A" w14:paraId="73F2D726" w14:textId="77777777" w:rsidTr="00C37822">
        <w:trPr>
          <w:trHeight w:val="663"/>
          <w:jc w:val="center"/>
        </w:trPr>
        <w:tc>
          <w:tcPr>
            <w:tcW w:w="1113" w:type="dxa"/>
            <w:tcBorders>
              <w:top w:val="nil"/>
              <w:left w:val="single" w:sz="8" w:space="0" w:color="auto"/>
              <w:bottom w:val="single" w:sz="8" w:space="0" w:color="auto"/>
              <w:right w:val="single" w:sz="8" w:space="0" w:color="auto"/>
            </w:tcBorders>
            <w:shd w:val="clear" w:color="auto" w:fill="auto"/>
            <w:noWrap/>
            <w:vAlign w:val="center"/>
            <w:hideMark/>
          </w:tcPr>
          <w:p w14:paraId="7118542A" w14:textId="77777777" w:rsidR="00310A7A" w:rsidRPr="00310A7A" w:rsidRDefault="00310A7A" w:rsidP="00310A7A">
            <w:pPr>
              <w:spacing w:before="40" w:after="40" w:line="0" w:lineRule="atLeast"/>
              <w:jc w:val="center"/>
              <w:rPr>
                <w:rFonts w:eastAsia="Times New Roman"/>
                <w:b/>
                <w:bCs/>
                <w:color w:val="000000"/>
              </w:rPr>
            </w:pPr>
            <w:r w:rsidRPr="00310A7A">
              <w:rPr>
                <w:rFonts w:eastAsia="Times New Roman"/>
                <w:b/>
                <w:bCs/>
                <w:color w:val="000000"/>
              </w:rPr>
              <w:t>D</w:t>
            </w:r>
          </w:p>
        </w:tc>
        <w:tc>
          <w:tcPr>
            <w:tcW w:w="1113" w:type="dxa"/>
            <w:tcBorders>
              <w:top w:val="nil"/>
              <w:left w:val="nil"/>
              <w:bottom w:val="single" w:sz="8" w:space="0" w:color="auto"/>
              <w:right w:val="single" w:sz="8" w:space="0" w:color="auto"/>
            </w:tcBorders>
            <w:shd w:val="clear" w:color="auto" w:fill="auto"/>
            <w:noWrap/>
            <w:vAlign w:val="center"/>
            <w:hideMark/>
          </w:tcPr>
          <w:p w14:paraId="4D61C5F2"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0,2</w:t>
            </w:r>
          </w:p>
        </w:tc>
        <w:tc>
          <w:tcPr>
            <w:tcW w:w="1113" w:type="dxa"/>
            <w:tcBorders>
              <w:top w:val="nil"/>
              <w:left w:val="nil"/>
              <w:bottom w:val="single" w:sz="8" w:space="0" w:color="auto"/>
              <w:right w:val="single" w:sz="8" w:space="0" w:color="auto"/>
            </w:tcBorders>
            <w:shd w:val="clear" w:color="auto" w:fill="auto"/>
            <w:noWrap/>
            <w:vAlign w:val="center"/>
          </w:tcPr>
          <w:p w14:paraId="3AF3A3F7"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0,35</w:t>
            </w:r>
          </w:p>
        </w:tc>
        <w:tc>
          <w:tcPr>
            <w:tcW w:w="1671" w:type="dxa"/>
            <w:tcBorders>
              <w:top w:val="nil"/>
              <w:left w:val="nil"/>
              <w:bottom w:val="single" w:sz="8" w:space="0" w:color="auto"/>
              <w:right w:val="single" w:sz="8" w:space="0" w:color="auto"/>
            </w:tcBorders>
            <w:shd w:val="clear" w:color="auto" w:fill="auto"/>
            <w:noWrap/>
            <w:vAlign w:val="center"/>
          </w:tcPr>
          <w:p w14:paraId="2FE60669"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4,5</w:t>
            </w:r>
          </w:p>
        </w:tc>
        <w:tc>
          <w:tcPr>
            <w:tcW w:w="1183" w:type="dxa"/>
            <w:tcBorders>
              <w:top w:val="nil"/>
              <w:left w:val="nil"/>
              <w:bottom w:val="single" w:sz="8" w:space="0" w:color="auto"/>
              <w:right w:val="single" w:sz="8" w:space="0" w:color="auto"/>
            </w:tcBorders>
            <w:shd w:val="clear" w:color="auto" w:fill="auto"/>
            <w:noWrap/>
            <w:vAlign w:val="center"/>
          </w:tcPr>
          <w:p w14:paraId="2690AF28"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4,5</w:t>
            </w:r>
          </w:p>
        </w:tc>
        <w:tc>
          <w:tcPr>
            <w:tcW w:w="1647" w:type="dxa"/>
            <w:tcBorders>
              <w:top w:val="nil"/>
              <w:left w:val="nil"/>
              <w:bottom w:val="single" w:sz="8" w:space="0" w:color="auto"/>
              <w:right w:val="single" w:sz="8" w:space="0" w:color="auto"/>
            </w:tcBorders>
            <w:shd w:val="clear" w:color="000000" w:fill="FFFFFF"/>
            <w:noWrap/>
            <w:vAlign w:val="center"/>
          </w:tcPr>
          <w:p w14:paraId="179C502D"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1,621</w:t>
            </w:r>
          </w:p>
        </w:tc>
        <w:tc>
          <w:tcPr>
            <w:tcW w:w="1113" w:type="dxa"/>
            <w:tcBorders>
              <w:top w:val="nil"/>
              <w:left w:val="nil"/>
              <w:bottom w:val="single" w:sz="8" w:space="0" w:color="auto"/>
              <w:right w:val="single" w:sz="8" w:space="0" w:color="auto"/>
            </w:tcBorders>
            <w:shd w:val="clear" w:color="auto" w:fill="auto"/>
            <w:noWrap/>
            <w:vAlign w:val="center"/>
          </w:tcPr>
          <w:p w14:paraId="62BC7C21" w14:textId="77777777" w:rsidR="00310A7A" w:rsidRPr="00C37822" w:rsidRDefault="00310A7A" w:rsidP="00310A7A">
            <w:pPr>
              <w:spacing w:before="40" w:after="40" w:line="0" w:lineRule="atLeast"/>
              <w:jc w:val="center"/>
              <w:rPr>
                <w:rFonts w:eastAsia="Times New Roman"/>
                <w:bCs/>
                <w:color w:val="000000"/>
              </w:rPr>
            </w:pPr>
            <w:r w:rsidRPr="00C37822">
              <w:rPr>
                <w:rFonts w:eastAsia="Times New Roman"/>
                <w:bCs/>
                <w:color w:val="000000"/>
              </w:rPr>
              <w:t>7,3</w:t>
            </w:r>
          </w:p>
        </w:tc>
      </w:tr>
      <w:tr w:rsidR="00F33DE4" w:rsidRPr="00310A7A" w14:paraId="14640CBB" w14:textId="77777777" w:rsidTr="00C37822">
        <w:trPr>
          <w:trHeight w:val="663"/>
          <w:jc w:val="center"/>
        </w:trPr>
        <w:tc>
          <w:tcPr>
            <w:tcW w:w="1113" w:type="dxa"/>
            <w:tcBorders>
              <w:top w:val="nil"/>
              <w:left w:val="single" w:sz="8" w:space="0" w:color="auto"/>
              <w:bottom w:val="single" w:sz="4" w:space="0" w:color="auto"/>
              <w:right w:val="single" w:sz="8" w:space="0" w:color="auto"/>
            </w:tcBorders>
            <w:shd w:val="clear" w:color="auto" w:fill="auto"/>
            <w:noWrap/>
            <w:vAlign w:val="center"/>
          </w:tcPr>
          <w:p w14:paraId="4634D2DA" w14:textId="77777777" w:rsidR="00310A7A" w:rsidRPr="00310A7A" w:rsidRDefault="00310A7A" w:rsidP="00310A7A">
            <w:pPr>
              <w:spacing w:before="40" w:after="40" w:line="0" w:lineRule="atLeast"/>
              <w:jc w:val="center"/>
              <w:rPr>
                <w:rFonts w:eastAsia="Times New Roman"/>
                <w:b/>
                <w:bCs/>
                <w:color w:val="000000"/>
              </w:rPr>
            </w:pPr>
            <w:r w:rsidRPr="00310A7A">
              <w:rPr>
                <w:rFonts w:eastAsia="Times New Roman"/>
                <w:b/>
                <w:bCs/>
                <w:color w:val="000000"/>
              </w:rPr>
              <w:t>E</w:t>
            </w:r>
          </w:p>
        </w:tc>
        <w:tc>
          <w:tcPr>
            <w:tcW w:w="1113" w:type="dxa"/>
            <w:tcBorders>
              <w:top w:val="nil"/>
              <w:left w:val="nil"/>
              <w:bottom w:val="single" w:sz="4" w:space="0" w:color="auto"/>
              <w:right w:val="single" w:sz="8" w:space="0" w:color="auto"/>
            </w:tcBorders>
            <w:shd w:val="clear" w:color="auto" w:fill="auto"/>
            <w:noWrap/>
            <w:vAlign w:val="center"/>
          </w:tcPr>
          <w:p w14:paraId="7389CD62"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0,2</w:t>
            </w:r>
          </w:p>
        </w:tc>
        <w:tc>
          <w:tcPr>
            <w:tcW w:w="1113" w:type="dxa"/>
            <w:tcBorders>
              <w:top w:val="nil"/>
              <w:left w:val="nil"/>
              <w:bottom w:val="single" w:sz="4" w:space="0" w:color="auto"/>
              <w:right w:val="single" w:sz="8" w:space="0" w:color="auto"/>
            </w:tcBorders>
            <w:shd w:val="clear" w:color="auto" w:fill="auto"/>
            <w:noWrap/>
            <w:vAlign w:val="center"/>
          </w:tcPr>
          <w:p w14:paraId="089920CA"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0,35</w:t>
            </w:r>
          </w:p>
        </w:tc>
        <w:tc>
          <w:tcPr>
            <w:tcW w:w="1671" w:type="dxa"/>
            <w:tcBorders>
              <w:top w:val="nil"/>
              <w:left w:val="nil"/>
              <w:bottom w:val="single" w:sz="4" w:space="0" w:color="auto"/>
              <w:right w:val="single" w:sz="8" w:space="0" w:color="auto"/>
            </w:tcBorders>
            <w:shd w:val="clear" w:color="auto" w:fill="auto"/>
            <w:noWrap/>
            <w:vAlign w:val="center"/>
          </w:tcPr>
          <w:p w14:paraId="758BA658"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4,5</w:t>
            </w:r>
          </w:p>
        </w:tc>
        <w:tc>
          <w:tcPr>
            <w:tcW w:w="1183" w:type="dxa"/>
            <w:tcBorders>
              <w:top w:val="nil"/>
              <w:left w:val="nil"/>
              <w:bottom w:val="single" w:sz="4" w:space="0" w:color="auto"/>
              <w:right w:val="single" w:sz="8" w:space="0" w:color="auto"/>
            </w:tcBorders>
            <w:shd w:val="clear" w:color="auto" w:fill="auto"/>
            <w:noWrap/>
            <w:vAlign w:val="center"/>
          </w:tcPr>
          <w:p w14:paraId="09796A52"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4,5</w:t>
            </w:r>
          </w:p>
        </w:tc>
        <w:tc>
          <w:tcPr>
            <w:tcW w:w="1647" w:type="dxa"/>
            <w:tcBorders>
              <w:top w:val="nil"/>
              <w:left w:val="nil"/>
              <w:bottom w:val="single" w:sz="4" w:space="0" w:color="auto"/>
              <w:right w:val="single" w:sz="8" w:space="0" w:color="auto"/>
            </w:tcBorders>
            <w:shd w:val="clear" w:color="000000" w:fill="FFFFFF"/>
            <w:noWrap/>
            <w:vAlign w:val="center"/>
          </w:tcPr>
          <w:p w14:paraId="11F071EE"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1,621</w:t>
            </w:r>
          </w:p>
        </w:tc>
        <w:tc>
          <w:tcPr>
            <w:tcW w:w="1113" w:type="dxa"/>
            <w:tcBorders>
              <w:top w:val="nil"/>
              <w:left w:val="nil"/>
              <w:bottom w:val="single" w:sz="4" w:space="0" w:color="auto"/>
              <w:right w:val="single" w:sz="8" w:space="0" w:color="auto"/>
            </w:tcBorders>
            <w:shd w:val="clear" w:color="auto" w:fill="auto"/>
            <w:noWrap/>
            <w:vAlign w:val="center"/>
          </w:tcPr>
          <w:p w14:paraId="504F7C65" w14:textId="77777777" w:rsidR="00310A7A" w:rsidRPr="00C37822" w:rsidRDefault="00310A7A" w:rsidP="00310A7A">
            <w:pPr>
              <w:spacing w:before="40" w:after="40" w:line="0" w:lineRule="atLeast"/>
              <w:jc w:val="center"/>
              <w:rPr>
                <w:rFonts w:eastAsia="Times New Roman"/>
                <w:bCs/>
                <w:color w:val="000000"/>
              </w:rPr>
            </w:pPr>
            <w:r w:rsidRPr="00C37822">
              <w:rPr>
                <w:rFonts w:eastAsia="Times New Roman"/>
                <w:bCs/>
                <w:color w:val="000000"/>
              </w:rPr>
              <w:t>7,3</w:t>
            </w:r>
          </w:p>
        </w:tc>
      </w:tr>
      <w:tr w:rsidR="00F33DE4" w:rsidRPr="00310A7A" w14:paraId="6BC126A2" w14:textId="77777777" w:rsidTr="00C37822">
        <w:trPr>
          <w:trHeight w:val="663"/>
          <w:jc w:val="center"/>
        </w:trPr>
        <w:tc>
          <w:tcPr>
            <w:tcW w:w="11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4913D6" w14:textId="77777777" w:rsidR="00310A7A" w:rsidRPr="00310A7A" w:rsidRDefault="00310A7A" w:rsidP="00310A7A">
            <w:pPr>
              <w:spacing w:before="40" w:after="40" w:line="0" w:lineRule="atLeast"/>
              <w:jc w:val="center"/>
              <w:rPr>
                <w:rFonts w:eastAsia="Times New Roman"/>
                <w:b/>
                <w:bCs/>
                <w:color w:val="000000"/>
              </w:rPr>
            </w:pPr>
            <w:r w:rsidRPr="00310A7A">
              <w:rPr>
                <w:rFonts w:eastAsia="Times New Roman"/>
                <w:b/>
                <w:bCs/>
                <w:color w:val="000000"/>
              </w:rPr>
              <w:t>F</w:t>
            </w:r>
          </w:p>
        </w:tc>
        <w:tc>
          <w:tcPr>
            <w:tcW w:w="111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8AD188"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0,2</w:t>
            </w:r>
          </w:p>
        </w:tc>
        <w:tc>
          <w:tcPr>
            <w:tcW w:w="11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395319E"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0,35</w:t>
            </w:r>
          </w:p>
        </w:tc>
        <w:tc>
          <w:tcPr>
            <w:tcW w:w="167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9D1A65"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4,5</w:t>
            </w:r>
          </w:p>
        </w:tc>
        <w:tc>
          <w:tcPr>
            <w:tcW w:w="118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0A5DAC"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4,5</w:t>
            </w:r>
          </w:p>
        </w:tc>
        <w:tc>
          <w:tcPr>
            <w:tcW w:w="164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2BB8662E"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1,621</w:t>
            </w:r>
          </w:p>
        </w:tc>
        <w:tc>
          <w:tcPr>
            <w:tcW w:w="11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34AC41" w14:textId="77777777" w:rsidR="00310A7A" w:rsidRPr="00C37822" w:rsidRDefault="00310A7A" w:rsidP="00310A7A">
            <w:pPr>
              <w:spacing w:before="40" w:after="40" w:line="0" w:lineRule="atLeast"/>
              <w:jc w:val="center"/>
              <w:rPr>
                <w:rFonts w:eastAsia="Times New Roman"/>
                <w:bCs/>
                <w:color w:val="000000"/>
              </w:rPr>
            </w:pPr>
            <w:r w:rsidRPr="00C37822">
              <w:rPr>
                <w:rFonts w:eastAsia="Times New Roman"/>
                <w:bCs/>
                <w:color w:val="000000"/>
              </w:rPr>
              <w:t>7,3</w:t>
            </w:r>
          </w:p>
        </w:tc>
      </w:tr>
      <w:tr w:rsidR="00F33DE4" w:rsidRPr="00310A7A" w14:paraId="7DCB3949" w14:textId="77777777" w:rsidTr="00C37822">
        <w:trPr>
          <w:trHeight w:val="663"/>
          <w:jc w:val="center"/>
        </w:trPr>
        <w:tc>
          <w:tcPr>
            <w:tcW w:w="11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F3F9B4" w14:textId="77777777" w:rsidR="00310A7A" w:rsidRPr="00310A7A" w:rsidRDefault="00310A7A" w:rsidP="00310A7A">
            <w:pPr>
              <w:spacing w:before="40" w:after="40" w:line="0" w:lineRule="atLeast"/>
              <w:jc w:val="center"/>
              <w:rPr>
                <w:rFonts w:eastAsia="Times New Roman"/>
                <w:b/>
                <w:bCs/>
                <w:color w:val="000000"/>
              </w:rPr>
            </w:pPr>
            <w:r w:rsidRPr="00310A7A">
              <w:rPr>
                <w:rFonts w:eastAsia="Times New Roman"/>
                <w:b/>
                <w:bCs/>
                <w:color w:val="000000"/>
              </w:rPr>
              <w:t>F’</w:t>
            </w:r>
          </w:p>
        </w:tc>
        <w:tc>
          <w:tcPr>
            <w:tcW w:w="11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BF5AF7"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0,2</w:t>
            </w:r>
          </w:p>
        </w:tc>
        <w:tc>
          <w:tcPr>
            <w:tcW w:w="11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1170DA"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0,3</w:t>
            </w:r>
          </w:p>
        </w:tc>
        <w:tc>
          <w:tcPr>
            <w:tcW w:w="167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231ABB"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4,5</w:t>
            </w:r>
          </w:p>
        </w:tc>
        <w:tc>
          <w:tcPr>
            <w:tcW w:w="118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AC57955" w14:textId="77777777" w:rsidR="00310A7A" w:rsidRPr="00310A7A" w:rsidRDefault="00310A7A" w:rsidP="00310A7A">
            <w:pPr>
              <w:spacing w:before="40" w:after="40" w:line="0" w:lineRule="atLeast"/>
              <w:jc w:val="center"/>
              <w:rPr>
                <w:rFonts w:eastAsia="Times New Roman"/>
                <w:color w:val="000000"/>
              </w:rPr>
            </w:pPr>
            <w:r w:rsidRPr="00310A7A">
              <w:rPr>
                <w:rFonts w:eastAsia="Times New Roman"/>
                <w:color w:val="000000"/>
              </w:rPr>
              <w:t>4,5</w:t>
            </w:r>
          </w:p>
        </w:tc>
        <w:tc>
          <w:tcPr>
            <w:tcW w:w="1647"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34CCA665" w14:textId="52D39BAB" w:rsidR="00310A7A" w:rsidRPr="00310A7A" w:rsidRDefault="00310A7A" w:rsidP="00A71339">
            <w:pPr>
              <w:spacing w:before="40" w:after="40" w:line="0" w:lineRule="atLeast"/>
              <w:jc w:val="center"/>
              <w:rPr>
                <w:rFonts w:eastAsia="Times New Roman"/>
                <w:color w:val="000000"/>
              </w:rPr>
            </w:pPr>
            <w:r w:rsidRPr="00310A7A">
              <w:rPr>
                <w:rFonts w:eastAsia="Times New Roman"/>
                <w:color w:val="000000"/>
              </w:rPr>
              <w:t>1,4</w:t>
            </w:r>
            <w:r w:rsidR="00A71339">
              <w:rPr>
                <w:rFonts w:eastAsia="Times New Roman"/>
                <w:color w:val="000000"/>
              </w:rPr>
              <w:t>97</w:t>
            </w:r>
          </w:p>
        </w:tc>
        <w:tc>
          <w:tcPr>
            <w:tcW w:w="111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18358D" w14:textId="333299B8" w:rsidR="00310A7A" w:rsidRPr="00C37822" w:rsidRDefault="00A71339" w:rsidP="00310A7A">
            <w:pPr>
              <w:spacing w:before="40" w:after="40" w:line="0" w:lineRule="atLeast"/>
              <w:jc w:val="center"/>
              <w:rPr>
                <w:rFonts w:eastAsia="Times New Roman"/>
                <w:bCs/>
                <w:color w:val="000000"/>
              </w:rPr>
            </w:pPr>
            <w:r w:rsidRPr="00C37822">
              <w:rPr>
                <w:rFonts w:eastAsia="Times New Roman"/>
                <w:bCs/>
                <w:color w:val="000000"/>
              </w:rPr>
              <w:t>6,74</w:t>
            </w:r>
          </w:p>
        </w:tc>
      </w:tr>
    </w:tbl>
    <w:p w14:paraId="534F421D" w14:textId="77777777" w:rsidR="00310A7A" w:rsidRDefault="00310A7A" w:rsidP="005F2F95">
      <w:pPr>
        <w:rPr>
          <w:rFonts w:eastAsia="MS Mincho"/>
          <w:b/>
          <w:bCs/>
          <w:color w:val="000000"/>
        </w:rPr>
      </w:pPr>
      <w:bookmarkStart w:id="1905" w:name="_Toc72398332"/>
    </w:p>
    <w:p w14:paraId="53418E38" w14:textId="6B86D582" w:rsidR="00310A7A" w:rsidRPr="00310A7A" w:rsidRDefault="00310A7A" w:rsidP="006B382C">
      <w:pPr>
        <w:pStyle w:val="MC1111"/>
        <w:rPr>
          <w:rFonts w:hint="eastAsia"/>
        </w:rPr>
      </w:pPr>
      <w:bookmarkStart w:id="1906" w:name="_Toc105927857"/>
      <w:bookmarkStart w:id="1907" w:name="_Toc106364732"/>
      <w:r w:rsidRPr="00310A7A">
        <w:t>4.5.3.</w:t>
      </w:r>
      <w:r w:rsidR="006B382C">
        <w:t>1</w:t>
      </w:r>
      <w:r w:rsidRPr="00310A7A">
        <w:t>. Tải trọng tường xây trên dầm dọc truyền về nút khung tầng mái</w:t>
      </w:r>
      <w:bookmarkEnd w:id="1905"/>
      <w:bookmarkEnd w:id="1906"/>
      <w:bookmarkEnd w:id="1907"/>
    </w:p>
    <w:p w14:paraId="14F9D2C3" w14:textId="28342DD3" w:rsidR="00310A7A" w:rsidRPr="00310A7A" w:rsidRDefault="00310A7A" w:rsidP="00C37822">
      <w:pPr>
        <w:spacing w:line="276" w:lineRule="auto"/>
        <w:rPr>
          <w:rFonts w:eastAsia="MS Mincho"/>
          <w:color w:val="000000"/>
          <w:lang w:val="x-none" w:eastAsia="x-none"/>
        </w:rPr>
      </w:pPr>
      <w:r w:rsidRPr="00310A7A">
        <w:rPr>
          <w:rFonts w:eastAsia="MS Mincho"/>
          <w:color w:val="000000"/>
          <w:lang w:val="x-none" w:eastAsia="x-none"/>
        </w:rPr>
        <w:t>Trên dầ</w:t>
      </w:r>
      <w:r w:rsidR="00F33DE4">
        <w:rPr>
          <w:rFonts w:eastAsia="MS Mincho"/>
          <w:color w:val="000000"/>
          <w:lang w:val="x-none" w:eastAsia="x-none"/>
        </w:rPr>
        <w:t>m bo Seno có:</w:t>
      </w:r>
      <w:r w:rsidRPr="00310A7A">
        <w:rPr>
          <w:rFonts w:eastAsia="MS Mincho"/>
          <w:color w:val="000000"/>
          <w:lang w:val="x-none" w:eastAsia="x-none"/>
        </w:rPr>
        <w:t xml:space="preserve"> tường </w:t>
      </w:r>
      <w:r w:rsidRPr="00310A7A">
        <w:rPr>
          <w:rFonts w:eastAsia="MS Mincho"/>
          <w:color w:val="000000"/>
          <w:lang w:eastAsia="x-none"/>
        </w:rPr>
        <w:t>bê tông có tiết diện : bxh là 100x30</w:t>
      </w:r>
      <w:r w:rsidRPr="00310A7A">
        <w:rPr>
          <w:rFonts w:eastAsia="MS Mincho"/>
          <w:color w:val="000000"/>
          <w:lang w:val="x-none" w:eastAsia="x-none"/>
        </w:rPr>
        <w:t>0mm .</w:t>
      </w:r>
    </w:p>
    <w:p w14:paraId="70D29FBC" w14:textId="77777777" w:rsidR="00843FD6" w:rsidRDefault="00310A7A" w:rsidP="00C37822">
      <w:pPr>
        <w:spacing w:line="276" w:lineRule="auto"/>
        <w:rPr>
          <w:rFonts w:eastAsia="MS Mincho"/>
          <w:color w:val="000000"/>
          <w:lang w:eastAsia="x-none"/>
        </w:rPr>
      </w:pPr>
      <w:r w:rsidRPr="00310A7A">
        <w:rPr>
          <w:rFonts w:eastAsia="MS Mincho"/>
          <w:color w:val="000000"/>
          <w:lang w:eastAsia="x-none"/>
        </w:rPr>
        <w:t xml:space="preserve">               </w:t>
      </w:r>
      <w:r w:rsidRPr="00310A7A">
        <w:rPr>
          <w:rFonts w:eastAsia="MS Mincho"/>
          <w:color w:val="000000"/>
          <w:lang w:val="x-none" w:eastAsia="x-none"/>
        </w:rPr>
        <w:t>g</w:t>
      </w:r>
      <w:r w:rsidRPr="00310A7A">
        <w:rPr>
          <w:rFonts w:eastAsia="MS Mincho"/>
          <w:color w:val="000000"/>
          <w:vertAlign w:val="subscript"/>
          <w:lang w:val="x-none" w:eastAsia="x-none"/>
        </w:rPr>
        <w:t xml:space="preserve">bt  </w:t>
      </w:r>
      <w:r w:rsidRPr="00310A7A">
        <w:rPr>
          <w:rFonts w:eastAsia="MS Mincho"/>
          <w:color w:val="000000"/>
          <w:lang w:val="x-none" w:eastAsia="x-none"/>
        </w:rPr>
        <w:t>=</w:t>
      </w:r>
      <w:r w:rsidRPr="00310A7A">
        <w:rPr>
          <w:rFonts w:eastAsia="MS Mincho"/>
          <w:color w:val="000000"/>
          <w:vertAlign w:val="subscript"/>
          <w:lang w:val="x-none" w:eastAsia="x-none"/>
        </w:rPr>
        <w:t xml:space="preserve"> </w:t>
      </w:r>
      <w:r w:rsidRPr="00310A7A">
        <w:rPr>
          <w:rFonts w:eastAsia="MS Mincho"/>
          <w:color w:val="000000"/>
          <w:lang w:val="x-none" w:eastAsia="x-none"/>
        </w:rPr>
        <w:t xml:space="preserve"> </w:t>
      </w:r>
      <w:r w:rsidRPr="00310A7A">
        <w:rPr>
          <w:rFonts w:eastAsia="MS Mincho"/>
          <w:color w:val="000000"/>
          <w:lang w:eastAsia="x-none"/>
        </w:rPr>
        <w:t>0,1x0,3x1,1x25+1,3x18x0,015x0,3x2</w:t>
      </w:r>
      <w:r w:rsidRPr="00310A7A">
        <w:rPr>
          <w:rFonts w:eastAsia="MS Mincho"/>
          <w:color w:val="000000"/>
          <w:lang w:val="x-none" w:eastAsia="x-none"/>
        </w:rPr>
        <w:t>=1,</w:t>
      </w:r>
      <w:r w:rsidRPr="00310A7A">
        <w:rPr>
          <w:rFonts w:eastAsia="MS Mincho"/>
          <w:color w:val="000000"/>
          <w:lang w:eastAsia="x-none"/>
        </w:rPr>
        <w:t>036 (</w:t>
      </w:r>
      <w:r w:rsidRPr="00310A7A">
        <w:rPr>
          <w:rFonts w:eastAsia="MS Mincho"/>
          <w:color w:val="000000"/>
          <w:lang w:val="x-none" w:eastAsia="x-none"/>
        </w:rPr>
        <w:t>kN</w:t>
      </w:r>
      <w:r w:rsidRPr="00310A7A">
        <w:rPr>
          <w:rFonts w:eastAsia="MS Mincho"/>
          <w:color w:val="000000"/>
          <w:lang w:eastAsia="x-none"/>
        </w:rPr>
        <w:t>/m</w:t>
      </w:r>
      <w:r w:rsidRPr="00310A7A">
        <w:rPr>
          <w:rFonts w:eastAsia="MS Mincho"/>
          <w:color w:val="000000"/>
          <w:lang w:val="x-none" w:eastAsia="x-none"/>
        </w:rPr>
        <w:t>)</w:t>
      </w:r>
    </w:p>
    <w:p w14:paraId="4A79FCDA" w14:textId="059649BE" w:rsidR="00310A7A" w:rsidRPr="00843FD6" w:rsidRDefault="00F33DE4" w:rsidP="00C37822">
      <w:pPr>
        <w:spacing w:line="276" w:lineRule="auto"/>
        <w:rPr>
          <w:rFonts w:eastAsia="MS Mincho"/>
          <w:color w:val="000000"/>
          <w:lang w:eastAsia="x-none"/>
        </w:rPr>
      </w:pPr>
      <w:r>
        <w:rPr>
          <w:rFonts w:eastAsia="MS Mincho"/>
          <w:color w:val="000000"/>
          <w:lang w:eastAsia="x-none"/>
        </w:rPr>
        <w:t xml:space="preserve"> </w:t>
      </w:r>
      <w:r w:rsidR="00310A7A" w:rsidRPr="00310A7A">
        <w:rPr>
          <w:rFonts w:eastAsia="MS Mincho"/>
          <w:color w:val="000000"/>
          <w:lang w:val="x-none" w:eastAsia="x-none"/>
        </w:rPr>
        <w:t xml:space="preserve">Quy về tập trung tại nút cột :         </w:t>
      </w:r>
      <w:r w:rsidR="00C37822" w:rsidRPr="00310A7A">
        <w:rPr>
          <w:rFonts w:eastAsia="MS Mincho"/>
          <w:color w:val="000000"/>
          <w:position w:val="-24"/>
          <w:lang w:val="x-none" w:eastAsia="x-none"/>
        </w:rPr>
        <w:object w:dxaOrig="1920" w:dyaOrig="660" w14:anchorId="232811DA">
          <v:shape id="_x0000_i1413" type="#_x0000_t75" style="width:139pt;height:38.5pt" o:ole="">
            <v:imagedata r:id="rId836" o:title=""/>
          </v:shape>
          <o:OLEObject Type="Embed" ProgID="Equation.DSMT4" ShapeID="_x0000_i1413" DrawAspect="Content" ObjectID="_1717833639" r:id="rId837"/>
        </w:object>
      </w:r>
      <w:r w:rsidR="00310A7A" w:rsidRPr="00310A7A">
        <w:rPr>
          <w:rFonts w:eastAsia="MS Mincho"/>
          <w:color w:val="000000"/>
          <w:lang w:val="x-none" w:eastAsia="x-none"/>
        </w:rPr>
        <w:t>(kN)</w:t>
      </w:r>
    </w:p>
    <w:p w14:paraId="44E624AA" w14:textId="77777777" w:rsidR="00310A7A" w:rsidRPr="00310A7A" w:rsidRDefault="00310A7A" w:rsidP="00C37822">
      <w:pPr>
        <w:spacing w:line="276" w:lineRule="auto"/>
        <w:rPr>
          <w:rFonts w:eastAsia="MS Mincho"/>
          <w:b/>
          <w:color w:val="000000"/>
          <w:lang w:val="x-none" w:eastAsia="x-none"/>
        </w:rPr>
      </w:pPr>
      <w:r w:rsidRPr="00310A7A">
        <w:rPr>
          <w:rFonts w:eastAsia="MS Mincho"/>
          <w:color w:val="000000"/>
        </w:rPr>
        <w:t>Trong đó :</w:t>
      </w:r>
      <w:r w:rsidRPr="00310A7A">
        <w:rPr>
          <w:rFonts w:eastAsia="MS Mincho"/>
          <w:color w:val="000000"/>
          <w:lang w:val="x-none" w:eastAsia="x-none"/>
        </w:rPr>
        <w:t xml:space="preserve"> </w:t>
      </w:r>
      <w:r w:rsidRPr="00310A7A">
        <w:rPr>
          <w:rFonts w:eastAsia="MS Mincho"/>
          <w:color w:val="000000"/>
          <w:lang w:eastAsia="x-none"/>
        </w:rPr>
        <w:t xml:space="preserve">+ </w:t>
      </w:r>
      <w:r w:rsidRPr="00310A7A">
        <w:rPr>
          <w:rFonts w:eastAsia="MS Mincho"/>
          <w:color w:val="000000"/>
          <w:lang w:val="x-none" w:eastAsia="x-none"/>
        </w:rPr>
        <w:t>l</w:t>
      </w:r>
      <w:r w:rsidRPr="00310A7A">
        <w:rPr>
          <w:rFonts w:eastAsia="MS Mincho"/>
          <w:color w:val="000000"/>
          <w:vertAlign w:val="subscript"/>
          <w:lang w:val="x-none" w:eastAsia="x-none"/>
        </w:rPr>
        <w:t>tr</w:t>
      </w:r>
      <w:r w:rsidRPr="00310A7A">
        <w:rPr>
          <w:rFonts w:eastAsia="MS Mincho"/>
          <w:color w:val="000000"/>
          <w:lang w:val="x-none" w:eastAsia="x-none"/>
        </w:rPr>
        <w:t xml:space="preserve"> : Chiều dài dầm dọc bên trái nút cột. (m)</w:t>
      </w:r>
    </w:p>
    <w:p w14:paraId="2EEC6B31" w14:textId="77777777" w:rsidR="00441970" w:rsidRDefault="00310A7A" w:rsidP="00441970">
      <w:pPr>
        <w:spacing w:line="276" w:lineRule="auto"/>
        <w:ind w:left="1134"/>
        <w:rPr>
          <w:rFonts w:eastAsia="MS Mincho"/>
          <w:color w:val="000000"/>
          <w:lang w:eastAsia="x-none"/>
        </w:rPr>
      </w:pPr>
      <w:r w:rsidRPr="00310A7A">
        <w:rPr>
          <w:rFonts w:eastAsia="MS Mincho"/>
          <w:color w:val="000000"/>
          <w:lang w:eastAsia="x-none"/>
        </w:rPr>
        <w:t xml:space="preserve">+ </w:t>
      </w:r>
      <w:r w:rsidRPr="00310A7A">
        <w:rPr>
          <w:rFonts w:eastAsia="MS Mincho"/>
          <w:color w:val="000000"/>
          <w:lang w:val="x-none" w:eastAsia="x-none"/>
        </w:rPr>
        <w:t>l</w:t>
      </w:r>
      <w:r w:rsidRPr="00310A7A">
        <w:rPr>
          <w:rFonts w:eastAsia="MS Mincho"/>
          <w:color w:val="000000"/>
          <w:vertAlign w:val="subscript"/>
          <w:lang w:val="x-none" w:eastAsia="x-none"/>
        </w:rPr>
        <w:t>ph</w:t>
      </w:r>
      <w:r w:rsidRPr="00310A7A">
        <w:rPr>
          <w:rFonts w:eastAsia="MS Mincho"/>
          <w:color w:val="000000"/>
          <w:lang w:val="x-none" w:eastAsia="x-none"/>
        </w:rPr>
        <w:t xml:space="preserve"> : Chiều dài dâ</w:t>
      </w:r>
      <w:r w:rsidR="00441970">
        <w:rPr>
          <w:rFonts w:eastAsia="MS Mincho"/>
          <w:color w:val="000000"/>
          <w:lang w:val="x-none" w:eastAsia="x-none"/>
        </w:rPr>
        <w:t>̀m dọc bên phải nút cột. (m</w:t>
      </w:r>
      <w:r w:rsidR="00441970">
        <w:rPr>
          <w:rFonts w:eastAsia="MS Mincho"/>
          <w:color w:val="000000"/>
          <w:lang w:eastAsia="x-none"/>
        </w:rPr>
        <w:t>)</w:t>
      </w:r>
    </w:p>
    <w:p w14:paraId="6582FFB7" w14:textId="1FB4D31A" w:rsidR="00B110AB" w:rsidRDefault="00441970" w:rsidP="00441970">
      <w:pPr>
        <w:spacing w:line="276" w:lineRule="auto"/>
        <w:rPr>
          <w:rFonts w:eastAsia="MS Mincho"/>
          <w:lang w:eastAsia="x-none"/>
        </w:rPr>
      </w:pPr>
      <w:r>
        <w:rPr>
          <w:rFonts w:eastAsia="MS Mincho"/>
          <w:color w:val="000000"/>
          <w:lang w:eastAsia="x-none"/>
        </w:rPr>
        <w:t xml:space="preserve">--&gt; </w:t>
      </w:r>
      <w:r w:rsidRPr="00702D62">
        <w:rPr>
          <w:rFonts w:eastAsia="MS Mincho"/>
          <w:color w:val="000000"/>
          <w:position w:val="-24"/>
          <w:lang w:val="x-none" w:eastAsia="x-none"/>
        </w:rPr>
        <w:object w:dxaOrig="3480" w:dyaOrig="620" w14:anchorId="0D5EBB76">
          <v:shape id="_x0000_i1414" type="#_x0000_t75" style="width:211.05pt;height:37.65pt" o:ole="">
            <v:imagedata r:id="rId838" o:title=""/>
          </v:shape>
          <o:OLEObject Type="Embed" ProgID="Equation.DSMT4" ShapeID="_x0000_i1414" DrawAspect="Content" ObjectID="_1717833640" r:id="rId839"/>
        </w:object>
      </w:r>
      <w:r w:rsidR="00702D62" w:rsidRPr="00310A7A">
        <w:rPr>
          <w:rFonts w:eastAsia="MS Mincho"/>
          <w:lang w:eastAsia="x-none"/>
        </w:rPr>
        <w:t>( tại vị trí trục A’ và F’)</w:t>
      </w:r>
    </w:p>
    <w:p w14:paraId="4C895342" w14:textId="3D199388" w:rsidR="00702D62" w:rsidRPr="00B110AB" w:rsidRDefault="00B110AB" w:rsidP="00B110AB">
      <w:pPr>
        <w:rPr>
          <w:rFonts w:eastAsia="MS Mincho"/>
          <w:lang w:eastAsia="x-none"/>
        </w:rPr>
      </w:pPr>
      <w:r>
        <w:rPr>
          <w:rFonts w:eastAsia="MS Mincho"/>
          <w:lang w:eastAsia="x-none"/>
        </w:rPr>
        <w:br w:type="page"/>
      </w:r>
    </w:p>
    <w:p w14:paraId="3D5233DE" w14:textId="2BC8B405" w:rsidR="0007327C" w:rsidRPr="0007327C" w:rsidRDefault="0007327C" w:rsidP="006B382C">
      <w:pPr>
        <w:pStyle w:val="MC1111"/>
        <w:rPr>
          <w:rFonts w:hint="eastAsia"/>
        </w:rPr>
      </w:pPr>
      <w:bookmarkStart w:id="1908" w:name="_Toc105927858"/>
      <w:bookmarkStart w:id="1909" w:name="_Toc106364733"/>
      <w:bookmarkStart w:id="1910" w:name="_Toc514846561"/>
      <w:bookmarkStart w:id="1911" w:name="_Toc7841481"/>
      <w:bookmarkStart w:id="1912" w:name="_Toc7971440"/>
      <w:bookmarkStart w:id="1913" w:name="_Toc8087491"/>
      <w:bookmarkStart w:id="1914" w:name="_Toc72398333"/>
      <w:r w:rsidRPr="0007327C">
        <w:lastRenderedPageBreak/>
        <w:t>4.5.3.</w:t>
      </w:r>
      <w:r w:rsidR="006B382C">
        <w:t>2</w:t>
      </w:r>
      <w:r w:rsidRPr="0007327C">
        <w:t>.</w:t>
      </w:r>
      <w:r w:rsidR="00441970">
        <w:t xml:space="preserve"> </w:t>
      </w:r>
      <w:r w:rsidRPr="0007327C">
        <w:t>Tĩnh tải sàn truyền vào dầm dọc quy về tập trung tại nút</w:t>
      </w:r>
      <w:r w:rsidR="005827A0">
        <w:t xml:space="preserve"> khung tầng mái</w:t>
      </w:r>
      <w:bookmarkEnd w:id="1908"/>
      <w:bookmarkEnd w:id="1909"/>
    </w:p>
    <w:p w14:paraId="21463107" w14:textId="6EB589AD" w:rsidR="0007327C" w:rsidRDefault="0007327C" w:rsidP="006B382C">
      <w:pPr>
        <w:pStyle w:val="Heading6"/>
      </w:pPr>
      <w:bookmarkStart w:id="1915" w:name="_Toc105927859"/>
      <w:r w:rsidRPr="0007327C">
        <w:t>a. Trường hợp ô sàn truyền tải theo hình thang</w:t>
      </w:r>
      <w:bookmarkEnd w:id="1915"/>
    </w:p>
    <w:p w14:paraId="2FFF211F" w14:textId="4FAF6107" w:rsidR="0007327C" w:rsidRDefault="0007327C" w:rsidP="00596267">
      <w:pPr>
        <w:rPr>
          <w:rFonts w:eastAsia="MS Mincho"/>
          <w:b/>
          <w:bCs/>
          <w:color w:val="000000"/>
        </w:rPr>
      </w:pPr>
      <w:bookmarkStart w:id="1916" w:name="_Toc105927860"/>
      <w:r w:rsidRPr="00F33DE4">
        <w:rPr>
          <w:rFonts w:eastAsia="MS Mincho"/>
          <w:b/>
          <w:bCs/>
          <w:noProof/>
          <w:color w:val="000000"/>
        </w:rPr>
        <w:drawing>
          <wp:anchor distT="0" distB="0" distL="114300" distR="114300" simplePos="0" relativeHeight="251680256" behindDoc="1" locked="0" layoutInCell="1" allowOverlap="1" wp14:anchorId="111D1A87" wp14:editId="064FFF7B">
            <wp:simplePos x="0" y="0"/>
            <wp:positionH relativeFrom="column">
              <wp:posOffset>1094740</wp:posOffset>
            </wp:positionH>
            <wp:positionV relativeFrom="paragraph">
              <wp:posOffset>11770</wp:posOffset>
            </wp:positionV>
            <wp:extent cx="4010025" cy="1501223"/>
            <wp:effectExtent l="0" t="0" r="0" b="3810"/>
            <wp:wrapNone/>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93">
                      <a:extLst>
                        <a:ext uri="{28A0092B-C50C-407E-A947-70E740481C1C}">
                          <a14:useLocalDpi xmlns:a14="http://schemas.microsoft.com/office/drawing/2010/main" val="0"/>
                        </a:ext>
                      </a:extLst>
                    </a:blip>
                    <a:srcRect/>
                    <a:stretch>
                      <a:fillRect/>
                    </a:stretch>
                  </pic:blipFill>
                  <pic:spPr bwMode="auto">
                    <a:xfrm>
                      <a:off x="0" y="0"/>
                      <a:ext cx="4010025" cy="1501223"/>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1916"/>
    </w:p>
    <w:p w14:paraId="69A65F53" w14:textId="77777777" w:rsidR="0007327C" w:rsidRDefault="0007327C" w:rsidP="00596267">
      <w:pPr>
        <w:rPr>
          <w:rFonts w:eastAsia="MS Mincho"/>
          <w:b/>
          <w:bCs/>
          <w:color w:val="000000"/>
        </w:rPr>
      </w:pPr>
    </w:p>
    <w:p w14:paraId="49E79500" w14:textId="543FC932" w:rsidR="0007327C" w:rsidRDefault="0007327C" w:rsidP="00596267">
      <w:pPr>
        <w:rPr>
          <w:rFonts w:eastAsia="MS Mincho"/>
          <w:b/>
          <w:bCs/>
          <w:color w:val="000000"/>
        </w:rPr>
      </w:pPr>
      <w:r>
        <w:rPr>
          <w:rFonts w:eastAsia="MS Mincho"/>
          <w:b/>
          <w:bCs/>
          <w:color w:val="000000"/>
        </w:rPr>
        <w:t xml:space="preserve">  </w:t>
      </w:r>
    </w:p>
    <w:p w14:paraId="0657AA40" w14:textId="77777777" w:rsidR="0007327C" w:rsidRDefault="0007327C" w:rsidP="00596267">
      <w:pPr>
        <w:rPr>
          <w:rFonts w:eastAsia="MS Mincho"/>
          <w:b/>
          <w:bCs/>
          <w:color w:val="000000"/>
        </w:rPr>
      </w:pPr>
    </w:p>
    <w:bookmarkEnd w:id="1910"/>
    <w:bookmarkEnd w:id="1911"/>
    <w:bookmarkEnd w:id="1912"/>
    <w:bookmarkEnd w:id="1913"/>
    <w:bookmarkEnd w:id="1914"/>
    <w:p w14:paraId="373F40B9" w14:textId="1BBA2879" w:rsidR="00310A7A" w:rsidRDefault="00310A7A" w:rsidP="00596267">
      <w:pPr>
        <w:rPr>
          <w:iCs/>
        </w:rPr>
      </w:pPr>
    </w:p>
    <w:p w14:paraId="10A2CFD4" w14:textId="77777777" w:rsidR="00310A7A" w:rsidRDefault="00310A7A" w:rsidP="00596267">
      <w:pPr>
        <w:rPr>
          <w:iCs/>
        </w:rPr>
      </w:pPr>
    </w:p>
    <w:p w14:paraId="19BAB9DA" w14:textId="77777777" w:rsidR="001D3E9F" w:rsidRDefault="001D3E9F" w:rsidP="0007327C">
      <w:pPr>
        <w:tabs>
          <w:tab w:val="center" w:pos="4536"/>
          <w:tab w:val="center" w:pos="5080"/>
          <w:tab w:val="right" w:pos="9360"/>
        </w:tabs>
        <w:spacing w:before="40" w:after="40" w:line="0" w:lineRule="atLeast"/>
        <w:rPr>
          <w:rFonts w:eastAsia="SimSun"/>
          <w:i/>
          <w:color w:val="000000"/>
        </w:rPr>
      </w:pPr>
    </w:p>
    <w:p w14:paraId="56B3E37D" w14:textId="77777777" w:rsidR="00441970" w:rsidRDefault="00441970" w:rsidP="00F33DE4">
      <w:pPr>
        <w:tabs>
          <w:tab w:val="center" w:pos="4536"/>
          <w:tab w:val="center" w:pos="5080"/>
          <w:tab w:val="right" w:pos="9360"/>
        </w:tabs>
        <w:spacing w:before="40" w:after="40" w:line="0" w:lineRule="atLeast"/>
        <w:jc w:val="center"/>
        <w:rPr>
          <w:rFonts w:eastAsia="SimSun"/>
          <w:i/>
          <w:color w:val="000000"/>
          <w:lang w:val="x-none"/>
        </w:rPr>
      </w:pPr>
    </w:p>
    <w:p w14:paraId="38366483" w14:textId="720F3CDD" w:rsidR="001D3E9F" w:rsidRPr="000261C1" w:rsidRDefault="000261C1" w:rsidP="000261C1">
      <w:pPr>
        <w:pStyle w:val="Caption"/>
        <w:spacing w:after="120" w:line="276" w:lineRule="auto"/>
        <w:rPr>
          <w:rFonts w:eastAsia="SimSun"/>
          <w:b w:val="0"/>
          <w:color w:val="000000"/>
        </w:rPr>
      </w:pPr>
      <w:bookmarkStart w:id="1917" w:name="_Toc106232324"/>
      <w:r w:rsidRPr="000261C1">
        <w:rPr>
          <w:b w:val="0"/>
        </w:rPr>
        <w:t>Hình 4b.</w:t>
      </w:r>
      <w:r w:rsidRPr="000261C1">
        <w:rPr>
          <w:b w:val="0"/>
        </w:rPr>
        <w:fldChar w:fldCharType="begin"/>
      </w:r>
      <w:r w:rsidRPr="000261C1">
        <w:rPr>
          <w:b w:val="0"/>
        </w:rPr>
        <w:instrText xml:space="preserve"> SEQ Hình_4b. \* ARABIC </w:instrText>
      </w:r>
      <w:r w:rsidRPr="000261C1">
        <w:rPr>
          <w:b w:val="0"/>
        </w:rPr>
        <w:fldChar w:fldCharType="separate"/>
      </w:r>
      <w:r w:rsidR="006F7EA9">
        <w:rPr>
          <w:b w:val="0"/>
          <w:noProof/>
        </w:rPr>
        <w:t>15</w:t>
      </w:r>
      <w:r w:rsidRPr="000261C1">
        <w:rPr>
          <w:b w:val="0"/>
        </w:rPr>
        <w:fldChar w:fldCharType="end"/>
      </w:r>
      <w:r w:rsidRPr="000261C1">
        <w:rPr>
          <w:b w:val="0"/>
        </w:rPr>
        <w:t xml:space="preserve">. </w:t>
      </w:r>
      <w:r w:rsidR="00F33DE4" w:rsidRPr="000261C1">
        <w:rPr>
          <w:rFonts w:eastAsia="SimSun"/>
          <w:b w:val="0"/>
          <w:color w:val="000000"/>
          <w:lang w:val="x-none"/>
        </w:rPr>
        <w:t>Sơ đồ diện truyền tải hình thang</w:t>
      </w:r>
      <w:r>
        <w:rPr>
          <w:rFonts w:eastAsia="SimSun"/>
          <w:b w:val="0"/>
          <w:color w:val="000000"/>
        </w:rPr>
        <w:t xml:space="preserve"> nút khung tầng mái</w:t>
      </w:r>
      <w:bookmarkEnd w:id="1917"/>
    </w:p>
    <w:p w14:paraId="5A2B97AF" w14:textId="28C182F9" w:rsidR="009B6B93" w:rsidRPr="009B6B93" w:rsidRDefault="00C37822" w:rsidP="009B6B93">
      <w:pPr>
        <w:spacing w:before="40" w:after="40" w:line="0" w:lineRule="atLeast"/>
        <w:rPr>
          <w:rFonts w:eastAsia="MS Mincho"/>
          <w:color w:val="000000"/>
        </w:rPr>
      </w:pPr>
      <w:r>
        <w:rPr>
          <w:rFonts w:eastAsia="MS Mincho"/>
          <w:color w:val="000000"/>
        </w:rPr>
        <w:t>S</w:t>
      </w:r>
      <w:r w:rsidR="009B6B93" w:rsidRPr="009B6B93">
        <w:rPr>
          <w:rFonts w:eastAsia="MS Mincho"/>
          <w:color w:val="000000"/>
        </w:rPr>
        <w:t>: Diện tích truyền tải của ô sàn theo hình thang bên trái và bên phải nút cột.</w:t>
      </w:r>
    </w:p>
    <w:p w14:paraId="5566F78E" w14:textId="5E303C41" w:rsidR="009B6B93" w:rsidRPr="009B6B93" w:rsidRDefault="009B6B93" w:rsidP="009B6B93">
      <w:pPr>
        <w:tabs>
          <w:tab w:val="center" w:pos="4820"/>
          <w:tab w:val="center" w:pos="5080"/>
          <w:tab w:val="right" w:pos="9360"/>
        </w:tabs>
        <w:spacing w:before="40" w:after="40" w:line="0" w:lineRule="atLeast"/>
        <w:jc w:val="both"/>
        <w:rPr>
          <w:rFonts w:eastAsia="SimSun"/>
          <w:color w:val="000000"/>
          <w:lang w:val="x-none"/>
        </w:rPr>
      </w:pPr>
      <w:r w:rsidRPr="009B6B93">
        <w:rPr>
          <w:rFonts w:eastAsia="SimSun"/>
          <w:color w:val="000000"/>
          <w:lang w:val="x-none"/>
        </w:rPr>
        <w:tab/>
      </w:r>
      <w:r w:rsidRPr="009B6B93">
        <w:rPr>
          <w:rFonts w:eastAsia="SimSun"/>
          <w:color w:val="000000"/>
          <w:position w:val="-24"/>
          <w:lang w:val="x-none"/>
        </w:rPr>
        <w:object w:dxaOrig="2079" w:dyaOrig="620" w14:anchorId="754B8260">
          <v:shape id="_x0000_i1415" type="#_x0000_t75" style="width:122.25pt;height:35.15pt" o:ole="">
            <v:imagedata r:id="rId794" o:title=""/>
          </v:shape>
          <o:OLEObject Type="Embed" ProgID="Equation.DSMT4" ShapeID="_x0000_i1415" DrawAspect="Content" ObjectID="_1717833641" r:id="rId840"/>
        </w:object>
      </w:r>
      <w:r w:rsidRPr="009B6B93">
        <w:rPr>
          <w:rFonts w:eastAsia="SimSun"/>
          <w:color w:val="000000"/>
          <w:lang w:val="x-none"/>
        </w:rPr>
        <w:t xml:space="preserve">   (m</w:t>
      </w:r>
      <w:r w:rsidRPr="009B6B93">
        <w:rPr>
          <w:rFonts w:eastAsia="SimSun"/>
          <w:color w:val="000000"/>
          <w:vertAlign w:val="superscript"/>
          <w:lang w:val="x-none"/>
        </w:rPr>
        <w:t>2</w:t>
      </w:r>
      <w:r w:rsidRPr="009B6B93">
        <w:rPr>
          <w:rFonts w:eastAsia="SimSun"/>
          <w:color w:val="000000"/>
          <w:lang w:val="x-none"/>
        </w:rPr>
        <w:t>)</w:t>
      </w:r>
    </w:p>
    <w:p w14:paraId="6A33DA66" w14:textId="27C88B81" w:rsidR="009B6B93" w:rsidRPr="009B6B93" w:rsidRDefault="00C37822" w:rsidP="009B6B93">
      <w:pPr>
        <w:tabs>
          <w:tab w:val="center" w:pos="4820"/>
          <w:tab w:val="center" w:pos="5080"/>
          <w:tab w:val="right" w:pos="9360"/>
        </w:tabs>
        <w:spacing w:before="40" w:after="40" w:line="0" w:lineRule="atLeast"/>
        <w:jc w:val="both"/>
        <w:rPr>
          <w:rFonts w:eastAsia="SimSun"/>
          <w:color w:val="000000"/>
          <w:lang w:val="x-none"/>
        </w:rPr>
      </w:pPr>
      <w:r>
        <w:rPr>
          <w:rFonts w:eastAsia="SimSun"/>
          <w:color w:val="000000"/>
          <w:lang w:val="x-none"/>
        </w:rPr>
        <w:t xml:space="preserve">    Với</w:t>
      </w:r>
      <w:r w:rsidR="001D3E9F">
        <w:rPr>
          <w:rFonts w:eastAsia="SimSun"/>
          <w:color w:val="000000"/>
          <w:lang w:val="x-none"/>
        </w:rPr>
        <w:t xml:space="preserve">: </w:t>
      </w:r>
      <w:r w:rsidR="009B6B93" w:rsidRPr="009B6B93">
        <w:rPr>
          <w:rFonts w:eastAsia="SimSun"/>
          <w:color w:val="000000"/>
          <w:lang w:val="x-none"/>
        </w:rPr>
        <w:t>L</w:t>
      </w:r>
      <w:r w:rsidR="009B6B93" w:rsidRPr="009B6B93">
        <w:rPr>
          <w:rFonts w:eastAsia="SimSun"/>
          <w:color w:val="000000"/>
          <w:vertAlign w:val="subscript"/>
          <w:lang w:val="x-none"/>
        </w:rPr>
        <w:t>1</w:t>
      </w:r>
      <w:r w:rsidR="009B6B93" w:rsidRPr="009B6B93">
        <w:rPr>
          <w:rFonts w:eastAsia="SimSun"/>
          <w:color w:val="000000"/>
          <w:lang w:val="x-none"/>
        </w:rPr>
        <w:t xml:space="preserve"> ,L</w:t>
      </w:r>
      <w:r w:rsidR="009B6B93" w:rsidRPr="009B6B93">
        <w:rPr>
          <w:rFonts w:eastAsia="SimSun"/>
          <w:color w:val="000000"/>
          <w:vertAlign w:val="subscript"/>
          <w:lang w:val="x-none"/>
        </w:rPr>
        <w:t>2</w:t>
      </w:r>
      <w:r w:rsidR="009B6B93" w:rsidRPr="009B6B93">
        <w:rPr>
          <w:rFonts w:eastAsia="SimSun"/>
          <w:color w:val="000000"/>
          <w:lang w:val="x-none"/>
        </w:rPr>
        <w:t xml:space="preserve"> lần lượt là cạnh ngắn và cạnh dài của ô sàn.</w:t>
      </w:r>
    </w:p>
    <w:p w14:paraId="624E76C2" w14:textId="4C72E48B" w:rsidR="009B6B93" w:rsidRDefault="009B6B93" w:rsidP="001D3E9F">
      <w:pPr>
        <w:spacing w:before="40" w:after="40" w:line="0" w:lineRule="atLeast"/>
        <w:rPr>
          <w:rFonts w:eastAsia="MS Mincho"/>
          <w:color w:val="000000"/>
        </w:rPr>
      </w:pPr>
      <w:r w:rsidRPr="009B6B93">
        <w:rPr>
          <w:rFonts w:eastAsia="SimSun"/>
          <w:color w:val="000000"/>
          <w:lang w:val="x-none"/>
        </w:rPr>
        <w:t>Quy đổi thành lực tập trung tại nút cột :</w:t>
      </w:r>
      <w:r w:rsidRPr="009B6B93">
        <w:rPr>
          <w:rFonts w:eastAsia="MS Mincho"/>
          <w:color w:val="000000"/>
        </w:rPr>
        <w:t xml:space="preserve">  </w:t>
      </w:r>
    </w:p>
    <w:p w14:paraId="6BBE63A0" w14:textId="4FD29054" w:rsidR="001D3E9F" w:rsidRDefault="001D3E9F" w:rsidP="001D3E9F">
      <w:pPr>
        <w:spacing w:before="40" w:after="40" w:line="0" w:lineRule="atLeast"/>
        <w:rPr>
          <w:rFonts w:eastAsia="MS Mincho"/>
          <w:color w:val="000000"/>
        </w:rPr>
      </w:pPr>
      <w:r>
        <w:rPr>
          <w:rFonts w:eastAsia="MS Mincho"/>
          <w:color w:val="000000"/>
          <w:position w:val="-24"/>
        </w:rPr>
        <w:t xml:space="preserve">                                              </w:t>
      </w:r>
      <w:r w:rsidR="00C37822" w:rsidRPr="009B6B93">
        <w:rPr>
          <w:rFonts w:eastAsia="MS Mincho"/>
          <w:color w:val="000000"/>
          <w:position w:val="-24"/>
        </w:rPr>
        <w:object w:dxaOrig="2040" w:dyaOrig="620" w14:anchorId="575B80C9">
          <v:shape id="_x0000_i1416" type="#_x0000_t75" style="width:120.55pt;height:37.65pt" o:ole="">
            <v:imagedata r:id="rId798" o:title=""/>
          </v:shape>
          <o:OLEObject Type="Embed" ProgID="Equation.DSMT4" ShapeID="_x0000_i1416" DrawAspect="Content" ObjectID="_1717833642" r:id="rId841"/>
        </w:object>
      </w:r>
      <w:r w:rsidRPr="009B6B93">
        <w:rPr>
          <w:rFonts w:eastAsia="MS Mincho"/>
          <w:color w:val="000000"/>
        </w:rPr>
        <w:t xml:space="preserve">  (kN)</w:t>
      </w:r>
    </w:p>
    <w:p w14:paraId="340CC7B3" w14:textId="77777777" w:rsidR="001D3E9F" w:rsidRPr="009B6B93" w:rsidRDefault="001D3E9F" w:rsidP="001D3E9F">
      <w:pPr>
        <w:spacing w:before="40" w:after="40" w:line="0" w:lineRule="atLeast"/>
        <w:rPr>
          <w:rFonts w:eastAsia="MS Mincho"/>
          <w:color w:val="000000"/>
        </w:rPr>
      </w:pPr>
    </w:p>
    <w:p w14:paraId="581B41A6" w14:textId="63EB43F7" w:rsidR="001D3E9F" w:rsidRPr="001D3E9F" w:rsidRDefault="001D3E9F" w:rsidP="006B382C">
      <w:pPr>
        <w:pStyle w:val="Heading6"/>
      </w:pPr>
      <w:r>
        <w:t>b.</w:t>
      </w:r>
      <w:r w:rsidRPr="001D3E9F">
        <w:t xml:space="preserve"> Trường hợp ô sa</w:t>
      </w:r>
      <w:r>
        <w:t xml:space="preserve">̀n truyền tải theo tam giác </w:t>
      </w:r>
    </w:p>
    <w:p w14:paraId="479C53FF" w14:textId="267885AF" w:rsidR="00310A7A" w:rsidRDefault="001D3E9F" w:rsidP="00596267">
      <w:pPr>
        <w:pStyle w:val="muc111"/>
        <w:numPr>
          <w:ilvl w:val="0"/>
          <w:numId w:val="0"/>
        </w:numPr>
        <w:ind w:left="113" w:hanging="113"/>
        <w:outlineLvl w:val="9"/>
        <w:rPr>
          <w:iCs/>
        </w:rPr>
      </w:pPr>
      <w:bookmarkStart w:id="1918" w:name="_Toc105927861"/>
      <w:r w:rsidRPr="001D3E9F">
        <w:rPr>
          <w:rFonts w:eastAsia="MS Mincho" w:cs="Times New Roman"/>
          <w:b w:val="0"/>
          <w:bCs w:val="0"/>
          <w:noProof/>
          <w:color w:val="000000"/>
        </w:rPr>
        <w:drawing>
          <wp:anchor distT="0" distB="0" distL="114300" distR="114300" simplePos="0" relativeHeight="251736576" behindDoc="1" locked="0" layoutInCell="1" allowOverlap="1" wp14:anchorId="7185F0F5" wp14:editId="4608C78F">
            <wp:simplePos x="0" y="0"/>
            <wp:positionH relativeFrom="column">
              <wp:posOffset>913765</wp:posOffset>
            </wp:positionH>
            <wp:positionV relativeFrom="paragraph">
              <wp:posOffset>164465</wp:posOffset>
            </wp:positionV>
            <wp:extent cx="4467225" cy="1160035"/>
            <wp:effectExtent l="0" t="0" r="0" b="2540"/>
            <wp:wrapNone/>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00">
                      <a:extLst>
                        <a:ext uri="{28A0092B-C50C-407E-A947-70E740481C1C}">
                          <a14:useLocalDpi xmlns:a14="http://schemas.microsoft.com/office/drawing/2010/main" val="0"/>
                        </a:ext>
                      </a:extLst>
                    </a:blip>
                    <a:srcRect/>
                    <a:stretch>
                      <a:fillRect/>
                    </a:stretch>
                  </pic:blipFill>
                  <pic:spPr bwMode="auto">
                    <a:xfrm>
                      <a:off x="0" y="0"/>
                      <a:ext cx="4474646" cy="1161962"/>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1918"/>
    </w:p>
    <w:p w14:paraId="3C360941" w14:textId="1DCEED76" w:rsidR="00F33DE4" w:rsidRDefault="00F33DE4" w:rsidP="00596267">
      <w:pPr>
        <w:pStyle w:val="muc111"/>
        <w:numPr>
          <w:ilvl w:val="0"/>
          <w:numId w:val="0"/>
        </w:numPr>
        <w:ind w:left="113" w:hanging="113"/>
        <w:outlineLvl w:val="9"/>
        <w:rPr>
          <w:iCs/>
        </w:rPr>
      </w:pPr>
    </w:p>
    <w:p w14:paraId="000DD14B" w14:textId="77777777" w:rsidR="00F33DE4" w:rsidRDefault="00F33DE4" w:rsidP="00596267">
      <w:pPr>
        <w:pStyle w:val="muc111"/>
        <w:numPr>
          <w:ilvl w:val="0"/>
          <w:numId w:val="0"/>
        </w:numPr>
        <w:ind w:left="113" w:hanging="113"/>
        <w:outlineLvl w:val="9"/>
        <w:rPr>
          <w:iCs/>
        </w:rPr>
      </w:pPr>
    </w:p>
    <w:p w14:paraId="478FA060" w14:textId="77777777" w:rsidR="001D3E9F" w:rsidRDefault="001D3E9F" w:rsidP="00596267">
      <w:pPr>
        <w:pStyle w:val="muc111"/>
        <w:numPr>
          <w:ilvl w:val="0"/>
          <w:numId w:val="0"/>
        </w:numPr>
        <w:ind w:left="113" w:hanging="113"/>
        <w:outlineLvl w:val="9"/>
        <w:rPr>
          <w:iCs/>
        </w:rPr>
      </w:pPr>
    </w:p>
    <w:p w14:paraId="6955DC37" w14:textId="77777777" w:rsidR="001D3E9F" w:rsidRDefault="001D3E9F" w:rsidP="001D3E9F">
      <w:pPr>
        <w:tabs>
          <w:tab w:val="center" w:pos="4536"/>
          <w:tab w:val="center" w:pos="5080"/>
          <w:tab w:val="right" w:pos="9360"/>
        </w:tabs>
        <w:spacing w:before="40" w:after="40" w:line="0" w:lineRule="atLeast"/>
        <w:jc w:val="center"/>
        <w:rPr>
          <w:rFonts w:eastAsia="SimSun"/>
          <w:i/>
          <w:color w:val="000000"/>
        </w:rPr>
      </w:pPr>
    </w:p>
    <w:p w14:paraId="53766E86" w14:textId="60199F76" w:rsidR="001D3E9F" w:rsidRPr="000261C1" w:rsidRDefault="000261C1" w:rsidP="000261C1">
      <w:pPr>
        <w:pStyle w:val="Caption"/>
        <w:spacing w:after="120" w:line="276" w:lineRule="auto"/>
        <w:rPr>
          <w:rFonts w:eastAsia="SimSun"/>
          <w:b w:val="0"/>
          <w:color w:val="000000"/>
        </w:rPr>
      </w:pPr>
      <w:bookmarkStart w:id="1919" w:name="_Toc106232325"/>
      <w:r w:rsidRPr="000261C1">
        <w:rPr>
          <w:b w:val="0"/>
        </w:rPr>
        <w:t>Hình 4b.</w:t>
      </w:r>
      <w:r w:rsidRPr="000261C1">
        <w:rPr>
          <w:b w:val="0"/>
        </w:rPr>
        <w:fldChar w:fldCharType="begin"/>
      </w:r>
      <w:r w:rsidRPr="000261C1">
        <w:rPr>
          <w:b w:val="0"/>
        </w:rPr>
        <w:instrText xml:space="preserve"> SEQ Hình_4b. \* ARABIC </w:instrText>
      </w:r>
      <w:r w:rsidRPr="000261C1">
        <w:rPr>
          <w:b w:val="0"/>
        </w:rPr>
        <w:fldChar w:fldCharType="separate"/>
      </w:r>
      <w:r w:rsidR="006F7EA9">
        <w:rPr>
          <w:b w:val="0"/>
          <w:noProof/>
        </w:rPr>
        <w:t>16</w:t>
      </w:r>
      <w:r w:rsidRPr="000261C1">
        <w:rPr>
          <w:b w:val="0"/>
        </w:rPr>
        <w:fldChar w:fldCharType="end"/>
      </w:r>
      <w:r w:rsidRPr="000261C1">
        <w:rPr>
          <w:b w:val="0"/>
        </w:rPr>
        <w:t xml:space="preserve">. </w:t>
      </w:r>
      <w:r w:rsidRPr="000261C1">
        <w:rPr>
          <w:rFonts w:eastAsia="SimSun"/>
          <w:b w:val="0"/>
          <w:color w:val="000000"/>
        </w:rPr>
        <w:t>Sơ đồ diện truyền tải hình tam giác nút khung tầng mái</w:t>
      </w:r>
      <w:bookmarkEnd w:id="1919"/>
    </w:p>
    <w:p w14:paraId="415302BB" w14:textId="23E0E7A2" w:rsidR="001D3E9F" w:rsidRPr="001D3E9F" w:rsidRDefault="00441970" w:rsidP="001D3E9F">
      <w:pPr>
        <w:spacing w:before="40" w:after="40" w:line="0" w:lineRule="atLeast"/>
        <w:rPr>
          <w:rFonts w:eastAsia="MS Mincho"/>
          <w:color w:val="000000"/>
        </w:rPr>
      </w:pPr>
      <w:r>
        <w:rPr>
          <w:rFonts w:eastAsia="MS Mincho"/>
          <w:color w:val="000000"/>
        </w:rPr>
        <w:t>S</w:t>
      </w:r>
      <w:r w:rsidR="001D3E9F" w:rsidRPr="001D3E9F">
        <w:rPr>
          <w:rFonts w:eastAsia="MS Mincho"/>
          <w:color w:val="000000"/>
        </w:rPr>
        <w:t>: Diện tích truyền tải của ô sàn theo tam giác bên trái và bên phải nút cột.</w:t>
      </w:r>
    </w:p>
    <w:p w14:paraId="6C086255" w14:textId="110583F5" w:rsidR="001D3E9F" w:rsidRDefault="001D3E9F" w:rsidP="005F2F95">
      <w:pPr>
        <w:pStyle w:val="muc111"/>
        <w:numPr>
          <w:ilvl w:val="0"/>
          <w:numId w:val="0"/>
        </w:numPr>
        <w:ind w:left="113" w:hanging="113"/>
        <w:outlineLvl w:val="9"/>
        <w:rPr>
          <w:rFonts w:eastAsia="MS Mincho" w:cs="Times New Roman"/>
          <w:b w:val="0"/>
          <w:bCs w:val="0"/>
          <w:color w:val="000000"/>
        </w:rPr>
      </w:pPr>
      <w:r>
        <w:rPr>
          <w:rFonts w:eastAsia="MS Mincho" w:cs="Times New Roman"/>
          <w:b w:val="0"/>
          <w:bCs w:val="0"/>
          <w:color w:val="000000"/>
          <w:position w:val="-24"/>
        </w:rPr>
        <w:t xml:space="preserve">                                     </w:t>
      </w:r>
      <w:bookmarkStart w:id="1920" w:name="_Toc105927862"/>
      <w:r w:rsidR="005A6BAC" w:rsidRPr="00627CE4">
        <w:rPr>
          <w:rFonts w:eastAsia="MS Mincho" w:cs="Times New Roman"/>
          <w:b w:val="0"/>
          <w:bCs w:val="0"/>
          <w:color w:val="000000"/>
          <w:position w:val="-24"/>
        </w:rPr>
        <w:object w:dxaOrig="1200" w:dyaOrig="620" w14:anchorId="5934A2A2">
          <v:shape id="_x0000_i1417" type="#_x0000_t75" style="width:86.3pt;height:44.35pt" o:ole="">
            <v:imagedata r:id="rId801" o:title=""/>
          </v:shape>
          <o:OLEObject Type="Embed" ProgID="Equation.DSMT4" ShapeID="_x0000_i1417" DrawAspect="Content" ObjectID="_1717833643" r:id="rId842"/>
        </w:object>
      </w:r>
      <w:r w:rsidR="005A6BAC">
        <w:rPr>
          <w:rFonts w:eastAsia="MS Mincho" w:cs="Times New Roman"/>
          <w:b w:val="0"/>
          <w:bCs w:val="0"/>
          <w:color w:val="000000"/>
          <w:position w:val="-24"/>
        </w:rPr>
        <w:t xml:space="preserve">  </w:t>
      </w:r>
      <w:r>
        <w:rPr>
          <w:rFonts w:eastAsia="MS Mincho" w:cs="Times New Roman"/>
          <w:b w:val="0"/>
          <w:bCs w:val="0"/>
          <w:color w:val="000000"/>
          <w:position w:val="-24"/>
        </w:rPr>
        <w:t xml:space="preserve"> </w:t>
      </w:r>
      <w:r w:rsidRPr="001D3E9F">
        <w:rPr>
          <w:rFonts w:eastAsia="MS Mincho" w:cs="Times New Roman"/>
          <w:b w:val="0"/>
          <w:bCs w:val="0"/>
          <w:color w:val="000000"/>
        </w:rPr>
        <w:t xml:space="preserve"> (m</w:t>
      </w:r>
      <w:r w:rsidRPr="001D3E9F">
        <w:rPr>
          <w:rFonts w:eastAsia="MS Mincho" w:cs="Times New Roman"/>
          <w:b w:val="0"/>
          <w:bCs w:val="0"/>
          <w:color w:val="000000"/>
          <w:vertAlign w:val="superscript"/>
        </w:rPr>
        <w:t>2</w:t>
      </w:r>
      <w:r w:rsidRPr="001D3E9F">
        <w:rPr>
          <w:rFonts w:eastAsia="MS Mincho" w:cs="Times New Roman"/>
          <w:b w:val="0"/>
          <w:bCs w:val="0"/>
          <w:color w:val="000000"/>
        </w:rPr>
        <w:t>)</w:t>
      </w:r>
      <w:bookmarkEnd w:id="1920"/>
    </w:p>
    <w:p w14:paraId="57C54110" w14:textId="35A80FB7" w:rsidR="001D3E9F" w:rsidRDefault="001D3E9F" w:rsidP="001D3E9F">
      <w:pPr>
        <w:tabs>
          <w:tab w:val="center" w:pos="4820"/>
          <w:tab w:val="center" w:pos="5080"/>
          <w:tab w:val="right" w:pos="9360"/>
        </w:tabs>
        <w:spacing w:before="40" w:after="40" w:line="0" w:lineRule="atLeast"/>
        <w:jc w:val="both"/>
        <w:rPr>
          <w:rFonts w:eastAsia="SimSun"/>
          <w:color w:val="000000"/>
        </w:rPr>
      </w:pPr>
      <w:r>
        <w:rPr>
          <w:rFonts w:eastAsia="SimSun"/>
          <w:color w:val="000000"/>
        </w:rPr>
        <w:t xml:space="preserve">   </w:t>
      </w:r>
      <w:r w:rsidR="00441970">
        <w:rPr>
          <w:rFonts w:eastAsia="SimSun"/>
          <w:color w:val="000000"/>
          <w:lang w:val="x-none"/>
        </w:rPr>
        <w:t>Với</w:t>
      </w:r>
      <w:r>
        <w:rPr>
          <w:rFonts w:eastAsia="SimSun"/>
          <w:color w:val="000000"/>
          <w:lang w:val="x-none"/>
        </w:rPr>
        <w:t xml:space="preserve">: </w:t>
      </w:r>
      <w:r w:rsidRPr="001D3E9F">
        <w:rPr>
          <w:rFonts w:eastAsia="SimSun"/>
          <w:color w:val="000000"/>
          <w:lang w:val="x-none"/>
        </w:rPr>
        <w:t xml:space="preserve"> L</w:t>
      </w:r>
      <w:r w:rsidRPr="001D3E9F">
        <w:rPr>
          <w:rFonts w:eastAsia="SimSun"/>
          <w:color w:val="000000"/>
          <w:vertAlign w:val="subscript"/>
          <w:lang w:val="x-none"/>
        </w:rPr>
        <w:t>1</w:t>
      </w:r>
      <w:r w:rsidRPr="001D3E9F">
        <w:rPr>
          <w:rFonts w:eastAsia="SimSun"/>
          <w:color w:val="000000"/>
          <w:lang w:val="x-none"/>
        </w:rPr>
        <w:t xml:space="preserve"> ,L</w:t>
      </w:r>
      <w:r w:rsidRPr="001D3E9F">
        <w:rPr>
          <w:rFonts w:eastAsia="SimSun"/>
          <w:color w:val="000000"/>
          <w:vertAlign w:val="subscript"/>
          <w:lang w:val="x-none"/>
        </w:rPr>
        <w:t>2</w:t>
      </w:r>
      <w:r w:rsidRPr="001D3E9F">
        <w:rPr>
          <w:rFonts w:eastAsia="SimSun"/>
          <w:color w:val="000000"/>
          <w:lang w:val="x-none"/>
        </w:rPr>
        <w:t xml:space="preserve"> lần lượt là cạnh ngắn và cạnh dài của ô sàn.</w:t>
      </w:r>
    </w:p>
    <w:p w14:paraId="1D48D3BB" w14:textId="5D73EF2C" w:rsidR="001D3E9F" w:rsidRPr="001D3E9F" w:rsidRDefault="001D3E9F" w:rsidP="001D3E9F">
      <w:pPr>
        <w:spacing w:before="40" w:after="40" w:line="0" w:lineRule="atLeast"/>
        <w:rPr>
          <w:rFonts w:eastAsia="MS Mincho"/>
          <w:b/>
          <w:color w:val="000000"/>
          <w:lang w:eastAsia="ja-JP"/>
        </w:rPr>
      </w:pPr>
      <w:r w:rsidRPr="001D3E9F">
        <w:rPr>
          <w:rFonts w:eastAsia="SimSun"/>
          <w:color w:val="000000"/>
          <w:lang w:val="x-none"/>
        </w:rPr>
        <w:t>Quy đổi thành lư</w:t>
      </w:r>
      <w:r w:rsidR="00441970">
        <w:rPr>
          <w:rFonts w:eastAsia="SimSun"/>
          <w:color w:val="000000"/>
          <w:lang w:val="x-none"/>
        </w:rPr>
        <w:t>̣c tập trung tại nút cột</w:t>
      </w:r>
      <w:r w:rsidRPr="001D3E9F">
        <w:rPr>
          <w:rFonts w:eastAsia="SimSun"/>
          <w:color w:val="000000"/>
          <w:lang w:val="x-none"/>
        </w:rPr>
        <w:t xml:space="preserve">: </w:t>
      </w:r>
    </w:p>
    <w:p w14:paraId="4E807FBB" w14:textId="1047508F" w:rsidR="00B96619" w:rsidRDefault="001D3E9F" w:rsidP="00C37822">
      <w:pPr>
        <w:tabs>
          <w:tab w:val="center" w:pos="4820"/>
          <w:tab w:val="center" w:pos="5080"/>
          <w:tab w:val="right" w:pos="9360"/>
        </w:tabs>
        <w:spacing w:before="40" w:after="40" w:line="0" w:lineRule="atLeast"/>
        <w:jc w:val="both"/>
        <w:rPr>
          <w:rFonts w:eastAsia="MS Mincho"/>
          <w:color w:val="000000"/>
        </w:rPr>
      </w:pPr>
      <w:r>
        <w:rPr>
          <w:rFonts w:eastAsia="MS Mincho"/>
          <w:color w:val="000000"/>
          <w:position w:val="-24"/>
        </w:rPr>
        <w:t xml:space="preserve">                                          </w:t>
      </w:r>
      <w:r w:rsidR="00C37822" w:rsidRPr="001D3E9F">
        <w:rPr>
          <w:rFonts w:eastAsia="MS Mincho"/>
          <w:color w:val="000000"/>
          <w:position w:val="-24"/>
        </w:rPr>
        <w:object w:dxaOrig="2040" w:dyaOrig="620" w14:anchorId="133AF7D3">
          <v:shape id="_x0000_i1418" type="#_x0000_t75" style="width:134.85pt;height:37.65pt" o:ole="">
            <v:imagedata r:id="rId809" o:title=""/>
          </v:shape>
          <o:OLEObject Type="Embed" ProgID="Equation.DSMT4" ShapeID="_x0000_i1418" DrawAspect="Content" ObjectID="_1717833644" r:id="rId843"/>
        </w:object>
      </w:r>
      <w:r w:rsidRPr="001D3E9F">
        <w:rPr>
          <w:rFonts w:eastAsia="MS Mincho"/>
          <w:color w:val="000000"/>
        </w:rPr>
        <w:t xml:space="preserve">  (kN)</w:t>
      </w:r>
    </w:p>
    <w:p w14:paraId="6360B687" w14:textId="679B685C" w:rsidR="001D3E9F" w:rsidRPr="00B96619" w:rsidRDefault="00B96619" w:rsidP="00B96619">
      <w:pPr>
        <w:rPr>
          <w:rFonts w:eastAsia="MS Mincho"/>
          <w:color w:val="000000"/>
        </w:rPr>
      </w:pPr>
      <w:r>
        <w:rPr>
          <w:rFonts w:eastAsia="MS Mincho"/>
          <w:color w:val="000000"/>
        </w:rPr>
        <w:br w:type="page"/>
      </w:r>
    </w:p>
    <w:p w14:paraId="71529057" w14:textId="569E2039" w:rsidR="001D3E9F" w:rsidRDefault="00C86A3B" w:rsidP="006B382C">
      <w:pPr>
        <w:pStyle w:val="Heading6"/>
      </w:pPr>
      <w:bookmarkStart w:id="1921" w:name="_Toc105927863"/>
      <w:r>
        <w:lastRenderedPageBreak/>
        <w:t xml:space="preserve">c. </w:t>
      </w:r>
      <w:r w:rsidRPr="00C86A3B">
        <w:t>Trường hợp sàn truyền tải hình chữ nhậ</w:t>
      </w:r>
      <w:r>
        <w:t>t</w:t>
      </w:r>
      <w:bookmarkEnd w:id="1921"/>
    </w:p>
    <w:p w14:paraId="0B471F26" w14:textId="7CE3AC8D" w:rsidR="00C86A3B" w:rsidRDefault="00C86A3B" w:rsidP="00596267">
      <w:pPr>
        <w:pStyle w:val="muc111"/>
        <w:numPr>
          <w:ilvl w:val="0"/>
          <w:numId w:val="0"/>
        </w:numPr>
        <w:ind w:left="113" w:hanging="113"/>
        <w:outlineLvl w:val="9"/>
        <w:rPr>
          <w:rFonts w:eastAsia="MS Mincho" w:cs="Times New Roman"/>
          <w:bCs w:val="0"/>
          <w:color w:val="000000"/>
          <w:lang w:eastAsia="x-none"/>
        </w:rPr>
      </w:pPr>
      <w:bookmarkStart w:id="1922" w:name="_Toc105927864"/>
      <w:r w:rsidRPr="00FE686A">
        <w:rPr>
          <w:rFonts w:eastAsia="MS Mincho"/>
          <w:noProof/>
          <w:color w:val="000000"/>
          <w:sz w:val="24"/>
        </w:rPr>
        <w:drawing>
          <wp:anchor distT="0" distB="0" distL="114300" distR="114300" simplePos="0" relativeHeight="251787776" behindDoc="1" locked="0" layoutInCell="1" allowOverlap="1" wp14:anchorId="276B4346" wp14:editId="59DC836D">
            <wp:simplePos x="0" y="0"/>
            <wp:positionH relativeFrom="column">
              <wp:posOffset>1085215</wp:posOffset>
            </wp:positionH>
            <wp:positionV relativeFrom="paragraph">
              <wp:posOffset>102870</wp:posOffset>
            </wp:positionV>
            <wp:extent cx="3800475" cy="1306830"/>
            <wp:effectExtent l="0" t="0" r="9525" b="7620"/>
            <wp:wrapThrough wrapText="bothSides">
              <wp:wrapPolygon edited="0">
                <wp:start x="11260" y="0"/>
                <wp:lineTo x="10394" y="945"/>
                <wp:lineTo x="10286" y="2204"/>
                <wp:lineTo x="10827" y="5353"/>
                <wp:lineTo x="974" y="7872"/>
                <wp:lineTo x="0" y="8501"/>
                <wp:lineTo x="0" y="12595"/>
                <wp:lineTo x="866" y="15429"/>
                <wp:lineTo x="1624" y="15429"/>
                <wp:lineTo x="1191" y="17003"/>
                <wp:lineTo x="1299" y="18262"/>
                <wp:lineTo x="1841" y="20466"/>
                <wp:lineTo x="1732" y="20781"/>
                <wp:lineTo x="1732" y="21411"/>
                <wp:lineTo x="20247" y="21411"/>
                <wp:lineTo x="20355" y="21096"/>
                <wp:lineTo x="20571" y="16688"/>
                <wp:lineTo x="20355" y="15429"/>
                <wp:lineTo x="21221" y="15429"/>
                <wp:lineTo x="21546" y="13854"/>
                <wp:lineTo x="21546" y="8187"/>
                <wp:lineTo x="20247" y="7557"/>
                <wp:lineTo x="11368" y="5353"/>
                <wp:lineTo x="12126" y="630"/>
                <wp:lineTo x="12126" y="0"/>
                <wp:lineTo x="11260" y="0"/>
              </wp:wrapPolygon>
            </wp:wrapThrough>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805">
                      <a:extLst>
                        <a:ext uri="{28A0092B-C50C-407E-A947-70E740481C1C}">
                          <a14:useLocalDpi xmlns:a14="http://schemas.microsoft.com/office/drawing/2010/main" val="0"/>
                        </a:ext>
                      </a:extLst>
                    </a:blip>
                    <a:srcRect/>
                    <a:stretch>
                      <a:fillRect/>
                    </a:stretch>
                  </pic:blipFill>
                  <pic:spPr bwMode="auto">
                    <a:xfrm>
                      <a:off x="0" y="0"/>
                      <a:ext cx="3800475" cy="130683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1922"/>
    </w:p>
    <w:p w14:paraId="4282B29F" w14:textId="24200EC7" w:rsidR="00C86A3B" w:rsidRDefault="00C86A3B" w:rsidP="00596267">
      <w:pPr>
        <w:pStyle w:val="muc111"/>
        <w:numPr>
          <w:ilvl w:val="0"/>
          <w:numId w:val="0"/>
        </w:numPr>
        <w:ind w:left="113" w:hanging="113"/>
        <w:outlineLvl w:val="9"/>
        <w:rPr>
          <w:rFonts w:eastAsia="MS Mincho" w:cs="Times New Roman"/>
          <w:bCs w:val="0"/>
          <w:color w:val="000000"/>
          <w:lang w:eastAsia="x-none"/>
        </w:rPr>
      </w:pPr>
    </w:p>
    <w:p w14:paraId="2B0B51FC" w14:textId="77777777" w:rsidR="00C86A3B" w:rsidRDefault="00C86A3B" w:rsidP="00596267">
      <w:pPr>
        <w:pStyle w:val="muc111"/>
        <w:numPr>
          <w:ilvl w:val="0"/>
          <w:numId w:val="0"/>
        </w:numPr>
        <w:ind w:left="113" w:hanging="113"/>
        <w:outlineLvl w:val="9"/>
        <w:rPr>
          <w:rFonts w:eastAsia="MS Mincho" w:cs="Times New Roman"/>
          <w:bCs w:val="0"/>
          <w:color w:val="000000"/>
          <w:lang w:eastAsia="x-none"/>
        </w:rPr>
      </w:pPr>
    </w:p>
    <w:p w14:paraId="6C54EA50" w14:textId="77777777" w:rsidR="00C86A3B" w:rsidRPr="00C86A3B" w:rsidRDefault="00C86A3B" w:rsidP="00596267">
      <w:pPr>
        <w:pStyle w:val="muc111"/>
        <w:numPr>
          <w:ilvl w:val="0"/>
          <w:numId w:val="0"/>
        </w:numPr>
        <w:ind w:left="113" w:hanging="113"/>
        <w:outlineLvl w:val="9"/>
        <w:rPr>
          <w:iCs/>
        </w:rPr>
      </w:pPr>
    </w:p>
    <w:p w14:paraId="250B2715" w14:textId="77777777" w:rsidR="00C86A3B" w:rsidRDefault="00C86A3B" w:rsidP="00596267">
      <w:pPr>
        <w:pStyle w:val="muc111"/>
        <w:numPr>
          <w:ilvl w:val="0"/>
          <w:numId w:val="0"/>
        </w:numPr>
        <w:ind w:left="113" w:hanging="113"/>
        <w:outlineLvl w:val="9"/>
        <w:rPr>
          <w:iCs/>
        </w:rPr>
      </w:pPr>
    </w:p>
    <w:p w14:paraId="660D60D4" w14:textId="2881E7E3" w:rsidR="000261C1" w:rsidRDefault="000261C1" w:rsidP="000261C1">
      <w:pPr>
        <w:pStyle w:val="Caption"/>
        <w:spacing w:after="120" w:line="276" w:lineRule="auto"/>
        <w:rPr>
          <w:rFonts w:eastAsia="MS Mincho"/>
          <w:b w:val="0"/>
          <w:bCs/>
          <w:color w:val="000000"/>
        </w:rPr>
      </w:pPr>
      <w:bookmarkStart w:id="1923" w:name="_Toc106232326"/>
      <w:bookmarkStart w:id="1924" w:name="_Toc105927865"/>
      <w:r w:rsidRPr="000261C1">
        <w:rPr>
          <w:b w:val="0"/>
        </w:rPr>
        <w:t>Hình 4b.</w:t>
      </w:r>
      <w:r w:rsidRPr="000261C1">
        <w:rPr>
          <w:b w:val="0"/>
        </w:rPr>
        <w:fldChar w:fldCharType="begin"/>
      </w:r>
      <w:r w:rsidRPr="000261C1">
        <w:rPr>
          <w:b w:val="0"/>
        </w:rPr>
        <w:instrText xml:space="preserve"> SEQ Hình_4b. \* ARABIC </w:instrText>
      </w:r>
      <w:r w:rsidRPr="000261C1">
        <w:rPr>
          <w:b w:val="0"/>
        </w:rPr>
        <w:fldChar w:fldCharType="separate"/>
      </w:r>
      <w:r w:rsidR="006F7EA9">
        <w:rPr>
          <w:b w:val="0"/>
          <w:noProof/>
        </w:rPr>
        <w:t>17</w:t>
      </w:r>
      <w:r w:rsidRPr="000261C1">
        <w:rPr>
          <w:b w:val="0"/>
        </w:rPr>
        <w:fldChar w:fldCharType="end"/>
      </w:r>
      <w:r w:rsidRPr="000261C1">
        <w:rPr>
          <w:b w:val="0"/>
        </w:rPr>
        <w:t>.</w:t>
      </w:r>
      <w:r>
        <w:t xml:space="preserve"> </w:t>
      </w:r>
      <w:r w:rsidRPr="000261C1">
        <w:rPr>
          <w:rFonts w:eastAsia="MS Mincho"/>
          <w:b w:val="0"/>
          <w:color w:val="000000"/>
        </w:rPr>
        <w:t xml:space="preserve">Sơ đồ diện truyền tải hình </w:t>
      </w:r>
      <w:r>
        <w:rPr>
          <w:rFonts w:eastAsia="MS Mincho"/>
          <w:b w:val="0"/>
          <w:bCs/>
          <w:color w:val="000000"/>
        </w:rPr>
        <w:t>chữ nhật</w:t>
      </w:r>
      <w:r w:rsidRPr="000261C1">
        <w:rPr>
          <w:rFonts w:eastAsia="MS Mincho"/>
          <w:b w:val="0"/>
          <w:color w:val="000000"/>
        </w:rPr>
        <w:t xml:space="preserve"> nút khung tầng mái</w:t>
      </w:r>
      <w:bookmarkEnd w:id="1923"/>
    </w:p>
    <w:p w14:paraId="37E705E7" w14:textId="1F5A4B74" w:rsidR="00C86A3B" w:rsidRDefault="00441970" w:rsidP="005F2F95">
      <w:pPr>
        <w:pStyle w:val="muc111"/>
        <w:numPr>
          <w:ilvl w:val="0"/>
          <w:numId w:val="0"/>
        </w:numPr>
        <w:ind w:left="113" w:hanging="113"/>
        <w:outlineLvl w:val="9"/>
        <w:rPr>
          <w:iCs/>
        </w:rPr>
      </w:pPr>
      <w:r>
        <w:rPr>
          <w:rFonts w:eastAsia="MS Mincho" w:cs="Times New Roman"/>
          <w:b w:val="0"/>
          <w:bCs w:val="0"/>
          <w:color w:val="000000"/>
        </w:rPr>
        <w:t>S</w:t>
      </w:r>
      <w:r w:rsidR="0058014A" w:rsidRPr="0058014A">
        <w:rPr>
          <w:rFonts w:eastAsia="MS Mincho" w:cs="Times New Roman"/>
          <w:b w:val="0"/>
          <w:bCs w:val="0"/>
          <w:color w:val="000000"/>
        </w:rPr>
        <w:t>: Diện tích truyền tải của ô sàn theo tam giác bên trái và bên phải nút cột</w:t>
      </w:r>
      <w:bookmarkEnd w:id="1924"/>
    </w:p>
    <w:bookmarkStart w:id="1925" w:name="_Toc105927866"/>
    <w:p w14:paraId="34DA4E61" w14:textId="56EC02DA" w:rsidR="00C86A3B" w:rsidRDefault="00441970" w:rsidP="005F2F95">
      <w:pPr>
        <w:pStyle w:val="muc111"/>
        <w:numPr>
          <w:ilvl w:val="0"/>
          <w:numId w:val="0"/>
        </w:numPr>
        <w:ind w:left="113" w:hanging="113"/>
        <w:jc w:val="center"/>
        <w:outlineLvl w:val="9"/>
        <w:rPr>
          <w:rFonts w:eastAsia="MS Mincho" w:cs="Times New Roman"/>
          <w:b w:val="0"/>
          <w:bCs w:val="0"/>
          <w:color w:val="000000"/>
        </w:rPr>
      </w:pPr>
      <w:r w:rsidRPr="0058014A">
        <w:rPr>
          <w:rFonts w:eastAsia="MS Mincho" w:cs="Times New Roman"/>
          <w:b w:val="0"/>
          <w:bCs w:val="0"/>
          <w:color w:val="000000"/>
          <w:position w:val="-24"/>
        </w:rPr>
        <w:object w:dxaOrig="980" w:dyaOrig="620" w14:anchorId="0B90783D">
          <v:shape id="_x0000_i1419" type="#_x0000_t75" style="width:65.3pt;height:40.2pt" o:ole="">
            <v:imagedata r:id="rId806" o:title=""/>
          </v:shape>
          <o:OLEObject Type="Embed" ProgID="Equation.DSMT4" ShapeID="_x0000_i1419" DrawAspect="Content" ObjectID="_1717833645" r:id="rId844"/>
        </w:object>
      </w:r>
      <w:r w:rsidR="0058014A" w:rsidRPr="0058014A">
        <w:rPr>
          <w:rFonts w:eastAsia="MS Mincho" w:cs="Times New Roman"/>
          <w:b w:val="0"/>
          <w:bCs w:val="0"/>
          <w:color w:val="000000"/>
        </w:rPr>
        <w:t xml:space="preserve"> (m</w:t>
      </w:r>
      <w:r w:rsidR="0058014A" w:rsidRPr="0058014A">
        <w:rPr>
          <w:rFonts w:eastAsia="MS Mincho" w:cs="Times New Roman"/>
          <w:b w:val="0"/>
          <w:bCs w:val="0"/>
          <w:color w:val="000000"/>
          <w:vertAlign w:val="superscript"/>
        </w:rPr>
        <w:t>2</w:t>
      </w:r>
      <w:r w:rsidR="0058014A" w:rsidRPr="0058014A">
        <w:rPr>
          <w:rFonts w:eastAsia="MS Mincho" w:cs="Times New Roman"/>
          <w:b w:val="0"/>
          <w:bCs w:val="0"/>
          <w:color w:val="000000"/>
        </w:rPr>
        <w:t>)</w:t>
      </w:r>
      <w:bookmarkEnd w:id="1925"/>
    </w:p>
    <w:p w14:paraId="6A0CC472" w14:textId="0CF79F11" w:rsidR="0058014A" w:rsidRPr="00843FD6" w:rsidRDefault="0058014A" w:rsidP="0058014A">
      <w:pPr>
        <w:tabs>
          <w:tab w:val="center" w:pos="4820"/>
          <w:tab w:val="center" w:pos="5080"/>
          <w:tab w:val="right" w:pos="9360"/>
        </w:tabs>
        <w:spacing w:before="40" w:after="40" w:line="0" w:lineRule="atLeast"/>
        <w:jc w:val="both"/>
        <w:rPr>
          <w:rFonts w:eastAsia="SimSun"/>
          <w:color w:val="000000"/>
        </w:rPr>
      </w:pPr>
      <w:r>
        <w:rPr>
          <w:rFonts w:eastAsia="SimSun"/>
          <w:color w:val="000000"/>
        </w:rPr>
        <w:t xml:space="preserve">   </w:t>
      </w:r>
      <w:r w:rsidR="00441970">
        <w:rPr>
          <w:rFonts w:eastAsia="SimSun"/>
          <w:color w:val="000000"/>
          <w:lang w:val="x-none"/>
        </w:rPr>
        <w:t>Với</w:t>
      </w:r>
      <w:r>
        <w:rPr>
          <w:rFonts w:eastAsia="SimSun"/>
          <w:color w:val="000000"/>
          <w:lang w:val="x-none"/>
        </w:rPr>
        <w:t xml:space="preserve">: </w:t>
      </w:r>
      <w:r w:rsidRPr="001D3E9F">
        <w:rPr>
          <w:rFonts w:eastAsia="SimSun"/>
          <w:color w:val="000000"/>
          <w:lang w:val="x-none"/>
        </w:rPr>
        <w:t xml:space="preserve"> L</w:t>
      </w:r>
      <w:r w:rsidRPr="001D3E9F">
        <w:rPr>
          <w:rFonts w:eastAsia="SimSun"/>
          <w:color w:val="000000"/>
          <w:vertAlign w:val="subscript"/>
          <w:lang w:val="x-none"/>
        </w:rPr>
        <w:t>1</w:t>
      </w:r>
      <w:r w:rsidRPr="001D3E9F">
        <w:rPr>
          <w:rFonts w:eastAsia="SimSun"/>
          <w:color w:val="000000"/>
          <w:lang w:val="x-none"/>
        </w:rPr>
        <w:t xml:space="preserve"> ,L</w:t>
      </w:r>
      <w:r w:rsidRPr="001D3E9F">
        <w:rPr>
          <w:rFonts w:eastAsia="SimSun"/>
          <w:color w:val="000000"/>
          <w:vertAlign w:val="subscript"/>
          <w:lang w:val="x-none"/>
        </w:rPr>
        <w:t>2</w:t>
      </w:r>
      <w:r w:rsidRPr="001D3E9F">
        <w:rPr>
          <w:rFonts w:eastAsia="SimSun"/>
          <w:color w:val="000000"/>
          <w:lang w:val="x-none"/>
        </w:rPr>
        <w:t xml:space="preserve"> lần lượt là cạnh ngắn và cạnh dài của ô sàn.</w:t>
      </w:r>
    </w:p>
    <w:p w14:paraId="45B427D3" w14:textId="7BD28FA4" w:rsidR="0058014A" w:rsidRDefault="0058014A" w:rsidP="0058014A">
      <w:pPr>
        <w:spacing w:before="40" w:after="40" w:line="0" w:lineRule="atLeast"/>
        <w:rPr>
          <w:rFonts w:eastAsia="MS Mincho"/>
          <w:color w:val="000000"/>
          <w:position w:val="-24"/>
        </w:rPr>
      </w:pPr>
      <w:r w:rsidRPr="0058014A">
        <w:rPr>
          <w:rFonts w:eastAsia="MS Mincho"/>
          <w:color w:val="000000"/>
        </w:rPr>
        <w:t>Quy đổi thành</w:t>
      </w:r>
      <w:r w:rsidR="00441970">
        <w:rPr>
          <w:rFonts w:eastAsia="MS Mincho"/>
          <w:color w:val="000000"/>
        </w:rPr>
        <w:t xml:space="preserve"> lực tập trung tại nút cột</w:t>
      </w:r>
      <w:r w:rsidRPr="0058014A">
        <w:rPr>
          <w:rFonts w:eastAsia="MS Mincho"/>
          <w:color w:val="000000"/>
        </w:rPr>
        <w:t>:</w:t>
      </w:r>
      <w:r w:rsidRPr="0058014A">
        <w:rPr>
          <w:rFonts w:eastAsia="MS Mincho"/>
          <w:color w:val="000000"/>
          <w:position w:val="-24"/>
        </w:rPr>
        <w:t xml:space="preserve"> </w:t>
      </w:r>
    </w:p>
    <w:p w14:paraId="53D357C7" w14:textId="08DF9C14" w:rsidR="00596267" w:rsidRDefault="00441970" w:rsidP="00596267">
      <w:pPr>
        <w:spacing w:before="40" w:after="40" w:line="0" w:lineRule="atLeast"/>
        <w:jc w:val="center"/>
        <w:rPr>
          <w:rFonts w:eastAsia="MS Mincho"/>
          <w:color w:val="000000"/>
        </w:rPr>
      </w:pPr>
      <w:r w:rsidRPr="0058014A">
        <w:rPr>
          <w:rFonts w:eastAsia="MS Mincho"/>
          <w:color w:val="000000"/>
          <w:position w:val="-24"/>
        </w:rPr>
        <w:object w:dxaOrig="2500" w:dyaOrig="620" w14:anchorId="34519AD2">
          <v:shape id="_x0000_i1420" type="#_x0000_t75" style="width:159pt;height:38.5pt" o:ole="">
            <v:imagedata r:id="rId845" o:title=""/>
          </v:shape>
          <o:OLEObject Type="Embed" ProgID="Equation.DSMT4" ShapeID="_x0000_i1420" DrawAspect="Content" ObjectID="_1717833646" r:id="rId846"/>
        </w:object>
      </w:r>
      <w:r w:rsidR="0058014A" w:rsidRPr="0058014A">
        <w:rPr>
          <w:rFonts w:eastAsia="MS Mincho"/>
          <w:color w:val="000000"/>
        </w:rPr>
        <w:t xml:space="preserve">  </w:t>
      </w:r>
    </w:p>
    <w:p w14:paraId="1F79D8F1" w14:textId="77777777" w:rsidR="00596267" w:rsidRDefault="00596267">
      <w:pPr>
        <w:rPr>
          <w:rFonts w:eastAsia="MS Mincho"/>
          <w:color w:val="000000"/>
        </w:rPr>
      </w:pPr>
      <w:r>
        <w:rPr>
          <w:rFonts w:eastAsia="MS Mincho"/>
          <w:color w:val="000000"/>
        </w:rPr>
        <w:br w:type="page"/>
      </w:r>
    </w:p>
    <w:p w14:paraId="65C17686" w14:textId="77777777" w:rsidR="00C37822" w:rsidRDefault="00C37822" w:rsidP="00596267">
      <w:pPr>
        <w:spacing w:before="40" w:after="40" w:line="0" w:lineRule="atLeast"/>
        <w:jc w:val="center"/>
        <w:rPr>
          <w:rFonts w:eastAsia="MS Mincho"/>
          <w:color w:val="000000"/>
        </w:rPr>
      </w:pPr>
    </w:p>
    <w:p w14:paraId="3575905C" w14:textId="692D077C" w:rsidR="00C37822" w:rsidRPr="00C37822" w:rsidRDefault="00B110AB" w:rsidP="00B110AB">
      <w:pPr>
        <w:pStyle w:val="Caption"/>
        <w:rPr>
          <w:rFonts w:eastAsia="SimSun"/>
          <w:i/>
          <w:color w:val="000000"/>
        </w:rPr>
      </w:pPr>
      <w:bookmarkStart w:id="1926" w:name="_Toc106232420"/>
      <w:r w:rsidRPr="00B110AB">
        <w:rPr>
          <w:i/>
        </w:rPr>
        <w:t xml:space="preserve">Bảng 4. </w:t>
      </w:r>
      <w:r w:rsidRPr="00B110AB">
        <w:rPr>
          <w:i/>
        </w:rPr>
        <w:fldChar w:fldCharType="begin"/>
      </w:r>
      <w:r w:rsidRPr="00B110AB">
        <w:rPr>
          <w:i/>
        </w:rPr>
        <w:instrText xml:space="preserve"> SEQ Bảng_4. \* ARABIC </w:instrText>
      </w:r>
      <w:r w:rsidRPr="00B110AB">
        <w:rPr>
          <w:i/>
        </w:rPr>
        <w:fldChar w:fldCharType="separate"/>
      </w:r>
      <w:r w:rsidR="006F7EA9">
        <w:rPr>
          <w:i/>
          <w:noProof/>
        </w:rPr>
        <w:t>24</w:t>
      </w:r>
      <w:r w:rsidRPr="00B110AB">
        <w:rPr>
          <w:i/>
        </w:rPr>
        <w:fldChar w:fldCharType="end"/>
      </w:r>
      <w:r w:rsidRPr="00B110AB">
        <w:rPr>
          <w:i/>
        </w:rPr>
        <w:t>:</w:t>
      </w:r>
      <w:r w:rsidR="00C37822" w:rsidRPr="0058014A">
        <w:rPr>
          <w:rFonts w:eastAsia="SimSun"/>
          <w:i/>
          <w:color w:val="000000"/>
          <w:lang w:val="x-none"/>
        </w:rPr>
        <w:t xml:space="preserve"> Bảng tính tĩnh tải sàn truyền vào dầm dọc quy về nút</w:t>
      </w:r>
      <w:r w:rsidR="00C37822" w:rsidRPr="0058014A">
        <w:rPr>
          <w:rFonts w:eastAsia="SimSun"/>
          <w:i/>
          <w:color w:val="000000"/>
        </w:rPr>
        <w:t xml:space="preserve"> tầ</w:t>
      </w:r>
      <w:r w:rsidR="00C37822">
        <w:rPr>
          <w:rFonts w:eastAsia="SimSun"/>
          <w:i/>
          <w:color w:val="000000"/>
        </w:rPr>
        <w:t>ng mái</w:t>
      </w:r>
      <w:bookmarkEnd w:id="1926"/>
    </w:p>
    <w:tbl>
      <w:tblPr>
        <w:tblW w:w="9348" w:type="dxa"/>
        <w:tblInd w:w="98" w:type="dxa"/>
        <w:tblLayout w:type="fixed"/>
        <w:tblLook w:val="04A0" w:firstRow="1" w:lastRow="0" w:firstColumn="1" w:lastColumn="0" w:noHBand="0" w:noVBand="1"/>
      </w:tblPr>
      <w:tblGrid>
        <w:gridCol w:w="776"/>
        <w:gridCol w:w="964"/>
        <w:gridCol w:w="917"/>
        <w:gridCol w:w="1333"/>
        <w:gridCol w:w="688"/>
        <w:gridCol w:w="730"/>
        <w:gridCol w:w="1072"/>
        <w:gridCol w:w="917"/>
        <w:gridCol w:w="918"/>
        <w:gridCol w:w="1033"/>
      </w:tblGrid>
      <w:tr w:rsidR="0058014A" w:rsidRPr="0058014A" w14:paraId="3766BDA3" w14:textId="77777777" w:rsidTr="00C37822">
        <w:trPr>
          <w:trHeight w:val="391"/>
        </w:trPr>
        <w:tc>
          <w:tcPr>
            <w:tcW w:w="776" w:type="dxa"/>
            <w:vMerge w:val="restart"/>
            <w:tcBorders>
              <w:top w:val="single" w:sz="8" w:space="0" w:color="auto"/>
              <w:left w:val="single" w:sz="8" w:space="0" w:color="auto"/>
              <w:bottom w:val="single" w:sz="4" w:space="0" w:color="000000"/>
              <w:right w:val="single" w:sz="4" w:space="0" w:color="auto"/>
            </w:tcBorders>
            <w:shd w:val="clear" w:color="auto" w:fill="auto"/>
            <w:vAlign w:val="center"/>
            <w:hideMark/>
          </w:tcPr>
          <w:p w14:paraId="72C28405" w14:textId="77777777" w:rsidR="0058014A" w:rsidRPr="0058014A" w:rsidRDefault="0058014A" w:rsidP="0058014A">
            <w:pPr>
              <w:spacing w:before="40" w:after="40" w:line="0" w:lineRule="atLeast"/>
              <w:jc w:val="center"/>
              <w:rPr>
                <w:rFonts w:eastAsia="Times New Roman"/>
                <w:b/>
                <w:bCs/>
                <w:color w:val="000000"/>
              </w:rPr>
            </w:pPr>
            <w:r w:rsidRPr="0058014A">
              <w:rPr>
                <w:rFonts w:eastAsia="Times New Roman"/>
                <w:b/>
                <w:bCs/>
                <w:color w:val="000000"/>
              </w:rPr>
              <w:t>Nút trục</w:t>
            </w:r>
          </w:p>
        </w:tc>
        <w:tc>
          <w:tcPr>
            <w:tcW w:w="964"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14:paraId="2B4FA5A2" w14:textId="77777777" w:rsidR="0058014A" w:rsidRPr="0058014A" w:rsidRDefault="0058014A" w:rsidP="0058014A">
            <w:pPr>
              <w:spacing w:before="40" w:after="40" w:line="0" w:lineRule="atLeast"/>
              <w:jc w:val="center"/>
              <w:rPr>
                <w:rFonts w:eastAsia="Times New Roman"/>
                <w:b/>
                <w:bCs/>
                <w:color w:val="000000"/>
              </w:rPr>
            </w:pPr>
            <w:r w:rsidRPr="0058014A">
              <w:rPr>
                <w:rFonts w:eastAsia="Times New Roman"/>
                <w:b/>
                <w:bCs/>
                <w:color w:val="000000"/>
              </w:rPr>
              <w:t>Vị trí</w:t>
            </w:r>
            <w:r w:rsidRPr="0058014A">
              <w:rPr>
                <w:rFonts w:eastAsia="Times New Roman"/>
                <w:b/>
                <w:bCs/>
                <w:color w:val="000000"/>
              </w:rPr>
              <w:br/>
              <w:t>dầm phụ</w:t>
            </w:r>
          </w:p>
        </w:tc>
        <w:tc>
          <w:tcPr>
            <w:tcW w:w="917"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14:paraId="29920E65" w14:textId="77777777" w:rsidR="0058014A" w:rsidRPr="0058014A" w:rsidRDefault="0058014A" w:rsidP="0058014A">
            <w:pPr>
              <w:spacing w:before="40" w:after="40" w:line="0" w:lineRule="atLeast"/>
              <w:jc w:val="center"/>
              <w:rPr>
                <w:rFonts w:eastAsia="Times New Roman"/>
                <w:b/>
                <w:bCs/>
                <w:color w:val="000000"/>
              </w:rPr>
            </w:pPr>
            <w:r w:rsidRPr="0058014A">
              <w:rPr>
                <w:rFonts w:eastAsia="Times New Roman"/>
                <w:b/>
                <w:bCs/>
                <w:color w:val="000000"/>
              </w:rPr>
              <w:t xml:space="preserve">Ô sàn </w:t>
            </w:r>
            <w:r w:rsidRPr="0058014A">
              <w:rPr>
                <w:rFonts w:eastAsia="Times New Roman"/>
                <w:b/>
                <w:bCs/>
                <w:color w:val="000000"/>
              </w:rPr>
              <w:br/>
              <w:t>tác dụng</w:t>
            </w:r>
          </w:p>
        </w:tc>
        <w:tc>
          <w:tcPr>
            <w:tcW w:w="1333"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14:paraId="633F0AA9" w14:textId="77777777" w:rsidR="0058014A" w:rsidRPr="0058014A" w:rsidRDefault="0058014A" w:rsidP="0058014A">
            <w:pPr>
              <w:spacing w:before="40" w:after="40" w:line="0" w:lineRule="atLeast"/>
              <w:jc w:val="center"/>
              <w:rPr>
                <w:rFonts w:eastAsia="Times New Roman"/>
                <w:b/>
                <w:bCs/>
                <w:color w:val="000000"/>
              </w:rPr>
            </w:pPr>
            <w:r w:rsidRPr="0058014A">
              <w:rPr>
                <w:rFonts w:eastAsia="Times New Roman"/>
                <w:b/>
                <w:bCs/>
                <w:color w:val="000000"/>
              </w:rPr>
              <w:t>Dạng tải trọng</w:t>
            </w:r>
          </w:p>
        </w:tc>
        <w:tc>
          <w:tcPr>
            <w:tcW w:w="1418" w:type="dxa"/>
            <w:gridSpan w:val="2"/>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0488EAA9" w14:textId="77777777" w:rsidR="0058014A" w:rsidRPr="0058014A" w:rsidRDefault="0058014A" w:rsidP="0058014A">
            <w:pPr>
              <w:spacing w:before="40" w:after="40" w:line="0" w:lineRule="atLeast"/>
              <w:jc w:val="center"/>
              <w:rPr>
                <w:rFonts w:eastAsia="Times New Roman"/>
                <w:b/>
                <w:bCs/>
                <w:color w:val="000000"/>
              </w:rPr>
            </w:pPr>
            <w:r w:rsidRPr="0058014A">
              <w:rPr>
                <w:rFonts w:eastAsia="Times New Roman"/>
                <w:b/>
                <w:bCs/>
                <w:color w:val="000000"/>
              </w:rPr>
              <w:t>Kích thước (m)</w:t>
            </w:r>
          </w:p>
        </w:tc>
        <w:tc>
          <w:tcPr>
            <w:tcW w:w="1072"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139F1323" w14:textId="77777777" w:rsidR="0058014A" w:rsidRPr="0058014A" w:rsidRDefault="0058014A" w:rsidP="0058014A">
            <w:pPr>
              <w:spacing w:before="40" w:after="40" w:line="0" w:lineRule="atLeast"/>
              <w:jc w:val="center"/>
              <w:rPr>
                <w:rFonts w:eastAsia="Times New Roman"/>
                <w:b/>
                <w:bCs/>
                <w:color w:val="000000"/>
              </w:rPr>
            </w:pPr>
            <w:r w:rsidRPr="0058014A">
              <w:rPr>
                <w:rFonts w:eastAsia="Times New Roman"/>
                <w:b/>
                <w:bCs/>
                <w:color w:val="000000"/>
              </w:rPr>
              <w:t>g</w:t>
            </w:r>
            <w:r w:rsidRPr="0058014A">
              <w:rPr>
                <w:rFonts w:eastAsia="Times New Roman"/>
                <w:b/>
                <w:bCs/>
                <w:color w:val="000000"/>
                <w:vertAlign w:val="subscript"/>
              </w:rPr>
              <w:t>s</w:t>
            </w:r>
          </w:p>
        </w:tc>
        <w:tc>
          <w:tcPr>
            <w:tcW w:w="917"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58ADF2F7" w14:textId="77777777" w:rsidR="0058014A" w:rsidRPr="0058014A" w:rsidRDefault="0058014A" w:rsidP="0058014A">
            <w:pPr>
              <w:spacing w:before="40" w:after="40" w:line="0" w:lineRule="atLeast"/>
              <w:jc w:val="center"/>
              <w:rPr>
                <w:rFonts w:eastAsia="Times New Roman"/>
                <w:b/>
                <w:bCs/>
                <w:color w:val="000000"/>
              </w:rPr>
            </w:pPr>
            <w:r w:rsidRPr="0058014A">
              <w:rPr>
                <w:rFonts w:eastAsia="Times New Roman"/>
                <w:b/>
                <w:bCs/>
                <w:color w:val="000000"/>
              </w:rPr>
              <w:t>S</w:t>
            </w:r>
          </w:p>
        </w:tc>
        <w:tc>
          <w:tcPr>
            <w:tcW w:w="918" w:type="dxa"/>
            <w:vMerge w:val="restart"/>
            <w:tcBorders>
              <w:top w:val="single" w:sz="4" w:space="0" w:color="auto"/>
              <w:left w:val="nil"/>
              <w:bottom w:val="single" w:sz="4" w:space="0" w:color="auto"/>
              <w:right w:val="nil"/>
            </w:tcBorders>
            <w:shd w:val="clear" w:color="auto" w:fill="auto"/>
            <w:noWrap/>
            <w:vAlign w:val="bottom"/>
            <w:hideMark/>
          </w:tcPr>
          <w:p w14:paraId="244ED1FD" w14:textId="77777777" w:rsidR="0058014A" w:rsidRPr="0058014A" w:rsidRDefault="0058014A" w:rsidP="0058014A">
            <w:pPr>
              <w:spacing w:before="40" w:after="40" w:line="0" w:lineRule="atLeast"/>
              <w:rPr>
                <w:rFonts w:ascii="Calibri" w:eastAsia="Times New Roman" w:hAnsi="Calibri" w:cs="Calibri"/>
                <w:color w:val="000000"/>
                <w:sz w:val="22"/>
                <w:szCs w:val="22"/>
              </w:rPr>
            </w:pPr>
            <w:r w:rsidRPr="0058014A">
              <w:rPr>
                <w:rFonts w:ascii="Calibri" w:eastAsia="Times New Roman" w:hAnsi="Calibri" w:cs="Calibri"/>
                <w:noProof/>
                <w:color w:val="000000"/>
                <w:sz w:val="22"/>
                <w:szCs w:val="22"/>
              </w:rPr>
              <w:drawing>
                <wp:anchor distT="0" distB="0" distL="114300" distR="114300" simplePos="0" relativeHeight="251792896" behindDoc="0" locked="0" layoutInCell="1" allowOverlap="1" wp14:anchorId="7DB817BE" wp14:editId="7BAADB90">
                  <wp:simplePos x="0" y="0"/>
                  <wp:positionH relativeFrom="column">
                    <wp:posOffset>107950</wp:posOffset>
                  </wp:positionH>
                  <wp:positionV relativeFrom="paragraph">
                    <wp:posOffset>29210</wp:posOffset>
                  </wp:positionV>
                  <wp:extent cx="228600" cy="228600"/>
                  <wp:effectExtent l="0" t="0" r="0" b="0"/>
                  <wp:wrapNone/>
                  <wp:docPr id="155" name="Picture 155"/>
                  <wp:cNvGraphicFramePr/>
                  <a:graphic xmlns:a="http://schemas.openxmlformats.org/drawingml/2006/main">
                    <a:graphicData uri="http://schemas.openxmlformats.org/drawingml/2006/picture">
                      <pic:pic xmlns:pic="http://schemas.openxmlformats.org/drawingml/2006/picture">
                        <pic:nvPicPr>
                          <pic:cNvPr id="5" name="Picture 4"/>
                          <pic:cNvPicPr>
                            <a:picLocks noChangeAspect="1" noChangeArrowheads="1"/>
                          </pic:cNvPicPr>
                        </pic:nvPicPr>
                        <pic:blipFill>
                          <a:blip r:embed="rId81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pic:spPr>
                      </pic:pic>
                    </a:graphicData>
                  </a:graphic>
                  <wp14:sizeRelH relativeFrom="page">
                    <wp14:pctWidth>0</wp14:pctWidth>
                  </wp14:sizeRelH>
                  <wp14:sizeRelV relativeFrom="page">
                    <wp14:pctHeight>0</wp14:pctHeight>
                  </wp14:sizeRelV>
                </wp:anchor>
              </w:drawing>
            </w:r>
          </w:p>
          <w:p w14:paraId="7EDA8BBB" w14:textId="77777777" w:rsidR="0058014A" w:rsidRPr="0058014A" w:rsidRDefault="0058014A" w:rsidP="0058014A">
            <w:pPr>
              <w:spacing w:before="40" w:after="40" w:line="0" w:lineRule="atLeast"/>
              <w:rPr>
                <w:rFonts w:ascii="Calibri" w:eastAsia="Times New Roman" w:hAnsi="Calibri" w:cs="Calibri"/>
                <w:color w:val="000000"/>
                <w:sz w:val="22"/>
                <w:szCs w:val="22"/>
              </w:rPr>
            </w:pPr>
          </w:p>
        </w:tc>
        <w:tc>
          <w:tcPr>
            <w:tcW w:w="1033"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14:paraId="212F8750" w14:textId="77777777" w:rsidR="0058014A" w:rsidRPr="0058014A" w:rsidRDefault="0058014A" w:rsidP="0058014A">
            <w:pPr>
              <w:spacing w:before="40" w:after="40" w:line="0" w:lineRule="atLeast"/>
              <w:jc w:val="center"/>
              <w:rPr>
                <w:rFonts w:eastAsia="Times New Roman"/>
                <w:b/>
                <w:bCs/>
                <w:color w:val="000000"/>
              </w:rPr>
            </w:pPr>
            <w:r w:rsidRPr="0058014A">
              <w:rPr>
                <w:rFonts w:eastAsia="Times New Roman"/>
                <w:b/>
                <w:bCs/>
                <w:color w:val="000000"/>
              </w:rPr>
              <w:t>Tổng</w:t>
            </w:r>
          </w:p>
        </w:tc>
      </w:tr>
      <w:tr w:rsidR="0058014A" w:rsidRPr="0058014A" w14:paraId="1CAE076D" w14:textId="77777777" w:rsidTr="00C37822">
        <w:trPr>
          <w:trHeight w:val="595"/>
        </w:trPr>
        <w:tc>
          <w:tcPr>
            <w:tcW w:w="776" w:type="dxa"/>
            <w:vMerge/>
            <w:tcBorders>
              <w:top w:val="single" w:sz="8" w:space="0" w:color="auto"/>
              <w:left w:val="single" w:sz="8" w:space="0" w:color="auto"/>
              <w:bottom w:val="single" w:sz="4" w:space="0" w:color="000000"/>
              <w:right w:val="single" w:sz="4" w:space="0" w:color="auto"/>
            </w:tcBorders>
            <w:vAlign w:val="center"/>
            <w:hideMark/>
          </w:tcPr>
          <w:p w14:paraId="7B85EB2E" w14:textId="77777777" w:rsidR="0058014A" w:rsidRPr="0058014A" w:rsidRDefault="0058014A" w:rsidP="0058014A">
            <w:pPr>
              <w:spacing w:before="40" w:after="40" w:line="0" w:lineRule="atLeast"/>
              <w:rPr>
                <w:rFonts w:eastAsia="Times New Roman"/>
                <w:b/>
                <w:bCs/>
                <w:color w:val="000000"/>
              </w:rPr>
            </w:pPr>
          </w:p>
        </w:tc>
        <w:tc>
          <w:tcPr>
            <w:tcW w:w="964" w:type="dxa"/>
            <w:vMerge/>
            <w:tcBorders>
              <w:top w:val="single" w:sz="8" w:space="0" w:color="auto"/>
              <w:left w:val="single" w:sz="4" w:space="0" w:color="auto"/>
              <w:bottom w:val="single" w:sz="4" w:space="0" w:color="000000"/>
              <w:right w:val="single" w:sz="4" w:space="0" w:color="auto"/>
            </w:tcBorders>
            <w:vAlign w:val="center"/>
            <w:hideMark/>
          </w:tcPr>
          <w:p w14:paraId="5B9C432A" w14:textId="77777777" w:rsidR="0058014A" w:rsidRPr="0058014A" w:rsidRDefault="0058014A" w:rsidP="0058014A">
            <w:pPr>
              <w:spacing w:before="40" w:after="40" w:line="0" w:lineRule="atLeast"/>
              <w:rPr>
                <w:rFonts w:eastAsia="Times New Roman"/>
                <w:b/>
                <w:bCs/>
                <w:color w:val="000000"/>
              </w:rPr>
            </w:pPr>
          </w:p>
        </w:tc>
        <w:tc>
          <w:tcPr>
            <w:tcW w:w="917" w:type="dxa"/>
            <w:vMerge/>
            <w:tcBorders>
              <w:top w:val="single" w:sz="8" w:space="0" w:color="auto"/>
              <w:left w:val="single" w:sz="4" w:space="0" w:color="auto"/>
              <w:bottom w:val="single" w:sz="4" w:space="0" w:color="000000"/>
              <w:right w:val="single" w:sz="4" w:space="0" w:color="auto"/>
            </w:tcBorders>
            <w:vAlign w:val="center"/>
            <w:hideMark/>
          </w:tcPr>
          <w:p w14:paraId="14C97B0D" w14:textId="77777777" w:rsidR="0058014A" w:rsidRPr="0058014A" w:rsidRDefault="0058014A" w:rsidP="0058014A">
            <w:pPr>
              <w:spacing w:before="40" w:after="40" w:line="0" w:lineRule="atLeast"/>
              <w:rPr>
                <w:rFonts w:eastAsia="Times New Roman"/>
                <w:b/>
                <w:bCs/>
                <w:color w:val="000000"/>
              </w:rPr>
            </w:pPr>
          </w:p>
        </w:tc>
        <w:tc>
          <w:tcPr>
            <w:tcW w:w="1333" w:type="dxa"/>
            <w:vMerge/>
            <w:tcBorders>
              <w:top w:val="single" w:sz="8" w:space="0" w:color="auto"/>
              <w:left w:val="single" w:sz="4" w:space="0" w:color="auto"/>
              <w:bottom w:val="single" w:sz="4" w:space="0" w:color="000000"/>
              <w:right w:val="single" w:sz="4" w:space="0" w:color="auto"/>
            </w:tcBorders>
            <w:vAlign w:val="center"/>
            <w:hideMark/>
          </w:tcPr>
          <w:p w14:paraId="10825E91" w14:textId="77777777" w:rsidR="0058014A" w:rsidRPr="0058014A" w:rsidRDefault="0058014A" w:rsidP="0058014A">
            <w:pPr>
              <w:spacing w:before="40" w:after="40" w:line="0" w:lineRule="atLeast"/>
              <w:rPr>
                <w:rFonts w:eastAsia="Times New Roman"/>
                <w:b/>
                <w:bCs/>
                <w:color w:val="000000"/>
              </w:rPr>
            </w:pPr>
          </w:p>
        </w:tc>
        <w:tc>
          <w:tcPr>
            <w:tcW w:w="1418" w:type="dxa"/>
            <w:gridSpan w:val="2"/>
            <w:vMerge/>
            <w:tcBorders>
              <w:top w:val="single" w:sz="8" w:space="0" w:color="auto"/>
              <w:left w:val="single" w:sz="4" w:space="0" w:color="auto"/>
              <w:bottom w:val="single" w:sz="4" w:space="0" w:color="auto"/>
              <w:right w:val="single" w:sz="4" w:space="0" w:color="auto"/>
            </w:tcBorders>
            <w:vAlign w:val="center"/>
            <w:hideMark/>
          </w:tcPr>
          <w:p w14:paraId="7472A708" w14:textId="77777777" w:rsidR="0058014A" w:rsidRPr="0058014A" w:rsidRDefault="0058014A" w:rsidP="0058014A">
            <w:pPr>
              <w:spacing w:before="40" w:after="40" w:line="0" w:lineRule="atLeast"/>
              <w:rPr>
                <w:rFonts w:eastAsia="Times New Roman"/>
                <w:b/>
                <w:bCs/>
                <w:color w:val="000000"/>
              </w:rPr>
            </w:pPr>
          </w:p>
        </w:tc>
        <w:tc>
          <w:tcPr>
            <w:tcW w:w="1072" w:type="dxa"/>
            <w:vMerge/>
            <w:tcBorders>
              <w:top w:val="single" w:sz="8" w:space="0" w:color="auto"/>
              <w:left w:val="single" w:sz="4" w:space="0" w:color="auto"/>
              <w:bottom w:val="single" w:sz="4" w:space="0" w:color="auto"/>
              <w:right w:val="single" w:sz="4" w:space="0" w:color="auto"/>
            </w:tcBorders>
            <w:vAlign w:val="center"/>
            <w:hideMark/>
          </w:tcPr>
          <w:p w14:paraId="6D7ECD3F" w14:textId="77777777" w:rsidR="0058014A" w:rsidRPr="0058014A" w:rsidRDefault="0058014A" w:rsidP="0058014A">
            <w:pPr>
              <w:spacing w:before="40" w:after="40" w:line="0" w:lineRule="atLeast"/>
              <w:rPr>
                <w:rFonts w:eastAsia="Times New Roman"/>
                <w:b/>
                <w:bCs/>
                <w:color w:val="000000"/>
              </w:rPr>
            </w:pPr>
          </w:p>
        </w:tc>
        <w:tc>
          <w:tcPr>
            <w:tcW w:w="917" w:type="dxa"/>
            <w:vMerge/>
            <w:tcBorders>
              <w:top w:val="single" w:sz="8" w:space="0" w:color="auto"/>
              <w:left w:val="single" w:sz="4" w:space="0" w:color="auto"/>
              <w:bottom w:val="single" w:sz="4" w:space="0" w:color="auto"/>
              <w:right w:val="single" w:sz="4" w:space="0" w:color="auto"/>
            </w:tcBorders>
            <w:vAlign w:val="center"/>
            <w:hideMark/>
          </w:tcPr>
          <w:p w14:paraId="3494E6F1" w14:textId="77777777" w:rsidR="0058014A" w:rsidRPr="0058014A" w:rsidRDefault="0058014A" w:rsidP="0058014A">
            <w:pPr>
              <w:spacing w:before="40" w:after="40" w:line="0" w:lineRule="atLeast"/>
              <w:rPr>
                <w:rFonts w:eastAsia="Times New Roman"/>
                <w:b/>
                <w:bCs/>
                <w:color w:val="000000"/>
              </w:rPr>
            </w:pPr>
          </w:p>
        </w:tc>
        <w:tc>
          <w:tcPr>
            <w:tcW w:w="918" w:type="dxa"/>
            <w:vMerge/>
            <w:tcBorders>
              <w:top w:val="single" w:sz="4" w:space="0" w:color="auto"/>
              <w:left w:val="nil"/>
              <w:bottom w:val="single" w:sz="4" w:space="0" w:color="auto"/>
              <w:right w:val="nil"/>
            </w:tcBorders>
            <w:vAlign w:val="center"/>
            <w:hideMark/>
          </w:tcPr>
          <w:p w14:paraId="4F6C8B89" w14:textId="77777777" w:rsidR="0058014A" w:rsidRPr="0058014A" w:rsidRDefault="0058014A" w:rsidP="0058014A">
            <w:pPr>
              <w:spacing w:before="40" w:after="40" w:line="0" w:lineRule="atLeast"/>
              <w:rPr>
                <w:rFonts w:ascii="Calibri" w:eastAsia="Times New Roman" w:hAnsi="Calibri" w:cs="Calibri"/>
                <w:color w:val="000000"/>
                <w:sz w:val="22"/>
                <w:szCs w:val="22"/>
              </w:rPr>
            </w:pPr>
          </w:p>
        </w:tc>
        <w:tc>
          <w:tcPr>
            <w:tcW w:w="1033" w:type="dxa"/>
            <w:vMerge/>
            <w:tcBorders>
              <w:top w:val="single" w:sz="8" w:space="0" w:color="auto"/>
              <w:left w:val="single" w:sz="4" w:space="0" w:color="auto"/>
              <w:bottom w:val="single" w:sz="4" w:space="0" w:color="auto"/>
              <w:right w:val="single" w:sz="8" w:space="0" w:color="auto"/>
            </w:tcBorders>
            <w:vAlign w:val="center"/>
            <w:hideMark/>
          </w:tcPr>
          <w:p w14:paraId="1231D466" w14:textId="77777777" w:rsidR="0058014A" w:rsidRPr="0058014A" w:rsidRDefault="0058014A" w:rsidP="0058014A">
            <w:pPr>
              <w:spacing w:before="40" w:after="40" w:line="0" w:lineRule="atLeast"/>
              <w:rPr>
                <w:rFonts w:eastAsia="Times New Roman"/>
                <w:b/>
                <w:bCs/>
                <w:color w:val="000000"/>
              </w:rPr>
            </w:pPr>
          </w:p>
        </w:tc>
      </w:tr>
      <w:tr w:rsidR="0058014A" w:rsidRPr="0058014A" w14:paraId="0B192217" w14:textId="77777777" w:rsidTr="00C37822">
        <w:trPr>
          <w:trHeight w:val="515"/>
        </w:trPr>
        <w:tc>
          <w:tcPr>
            <w:tcW w:w="776" w:type="dxa"/>
            <w:vMerge/>
            <w:tcBorders>
              <w:top w:val="single" w:sz="8" w:space="0" w:color="auto"/>
              <w:left w:val="single" w:sz="8" w:space="0" w:color="auto"/>
              <w:bottom w:val="single" w:sz="4" w:space="0" w:color="000000"/>
              <w:right w:val="single" w:sz="4" w:space="0" w:color="auto"/>
            </w:tcBorders>
            <w:vAlign w:val="center"/>
            <w:hideMark/>
          </w:tcPr>
          <w:p w14:paraId="5B5FA72E" w14:textId="77777777" w:rsidR="0058014A" w:rsidRPr="0058014A" w:rsidRDefault="0058014A" w:rsidP="0058014A">
            <w:pPr>
              <w:spacing w:before="40" w:after="40" w:line="0" w:lineRule="atLeast"/>
              <w:rPr>
                <w:rFonts w:eastAsia="Times New Roman"/>
                <w:b/>
                <w:bCs/>
                <w:color w:val="000000"/>
              </w:rPr>
            </w:pPr>
          </w:p>
        </w:tc>
        <w:tc>
          <w:tcPr>
            <w:tcW w:w="964" w:type="dxa"/>
            <w:vMerge/>
            <w:tcBorders>
              <w:top w:val="single" w:sz="8" w:space="0" w:color="auto"/>
              <w:left w:val="single" w:sz="4" w:space="0" w:color="auto"/>
              <w:bottom w:val="single" w:sz="4" w:space="0" w:color="000000"/>
              <w:right w:val="single" w:sz="4" w:space="0" w:color="auto"/>
            </w:tcBorders>
            <w:vAlign w:val="center"/>
            <w:hideMark/>
          </w:tcPr>
          <w:p w14:paraId="7F9D6D98" w14:textId="77777777" w:rsidR="0058014A" w:rsidRPr="0058014A" w:rsidRDefault="0058014A" w:rsidP="0058014A">
            <w:pPr>
              <w:spacing w:before="40" w:after="40" w:line="0" w:lineRule="atLeast"/>
              <w:rPr>
                <w:rFonts w:eastAsia="Times New Roman"/>
                <w:b/>
                <w:bCs/>
                <w:color w:val="000000"/>
              </w:rPr>
            </w:pPr>
          </w:p>
        </w:tc>
        <w:tc>
          <w:tcPr>
            <w:tcW w:w="917" w:type="dxa"/>
            <w:vMerge/>
            <w:tcBorders>
              <w:top w:val="single" w:sz="8" w:space="0" w:color="auto"/>
              <w:left w:val="single" w:sz="4" w:space="0" w:color="auto"/>
              <w:bottom w:val="single" w:sz="4" w:space="0" w:color="auto"/>
              <w:right w:val="single" w:sz="4" w:space="0" w:color="auto"/>
            </w:tcBorders>
            <w:vAlign w:val="center"/>
            <w:hideMark/>
          </w:tcPr>
          <w:p w14:paraId="558250E9" w14:textId="77777777" w:rsidR="0058014A" w:rsidRPr="0058014A" w:rsidRDefault="0058014A" w:rsidP="0058014A">
            <w:pPr>
              <w:spacing w:before="40" w:after="40" w:line="0" w:lineRule="atLeast"/>
              <w:rPr>
                <w:rFonts w:eastAsia="Times New Roman"/>
                <w:b/>
                <w:bCs/>
                <w:color w:val="000000"/>
              </w:rPr>
            </w:pPr>
          </w:p>
        </w:tc>
        <w:tc>
          <w:tcPr>
            <w:tcW w:w="1333" w:type="dxa"/>
            <w:vMerge/>
            <w:tcBorders>
              <w:top w:val="single" w:sz="8" w:space="0" w:color="auto"/>
              <w:left w:val="single" w:sz="4" w:space="0" w:color="auto"/>
              <w:bottom w:val="single" w:sz="4" w:space="0" w:color="auto"/>
              <w:right w:val="single" w:sz="4" w:space="0" w:color="auto"/>
            </w:tcBorders>
            <w:vAlign w:val="center"/>
            <w:hideMark/>
          </w:tcPr>
          <w:p w14:paraId="0366DBAE" w14:textId="77777777" w:rsidR="0058014A" w:rsidRPr="0058014A" w:rsidRDefault="0058014A" w:rsidP="0058014A">
            <w:pPr>
              <w:spacing w:before="40" w:after="40" w:line="0" w:lineRule="atLeast"/>
              <w:rPr>
                <w:rFonts w:eastAsia="Times New Roman"/>
                <w:b/>
                <w:bCs/>
                <w:color w:val="000000"/>
              </w:rPr>
            </w:pPr>
          </w:p>
        </w:tc>
        <w:tc>
          <w:tcPr>
            <w:tcW w:w="688" w:type="dxa"/>
            <w:tcBorders>
              <w:top w:val="nil"/>
              <w:left w:val="nil"/>
              <w:bottom w:val="nil"/>
              <w:right w:val="single" w:sz="4" w:space="0" w:color="auto"/>
            </w:tcBorders>
            <w:shd w:val="clear" w:color="auto" w:fill="auto"/>
            <w:vAlign w:val="center"/>
            <w:hideMark/>
          </w:tcPr>
          <w:p w14:paraId="1C065E4E"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L</w:t>
            </w:r>
            <w:r w:rsidRPr="0058014A">
              <w:rPr>
                <w:rFonts w:eastAsia="Times New Roman"/>
                <w:color w:val="000000"/>
                <w:vertAlign w:val="subscript"/>
              </w:rPr>
              <w:t>1</w:t>
            </w:r>
          </w:p>
        </w:tc>
        <w:tc>
          <w:tcPr>
            <w:tcW w:w="729" w:type="dxa"/>
            <w:tcBorders>
              <w:top w:val="nil"/>
              <w:left w:val="nil"/>
              <w:bottom w:val="nil"/>
              <w:right w:val="single" w:sz="4" w:space="0" w:color="auto"/>
            </w:tcBorders>
            <w:shd w:val="clear" w:color="auto" w:fill="auto"/>
            <w:vAlign w:val="center"/>
            <w:hideMark/>
          </w:tcPr>
          <w:p w14:paraId="3B5CA3BD"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L</w:t>
            </w:r>
            <w:r w:rsidRPr="0058014A">
              <w:rPr>
                <w:rFonts w:eastAsia="Times New Roman"/>
                <w:color w:val="000000"/>
                <w:vertAlign w:val="subscript"/>
              </w:rPr>
              <w:t>2</w:t>
            </w:r>
          </w:p>
        </w:tc>
        <w:tc>
          <w:tcPr>
            <w:tcW w:w="1072" w:type="dxa"/>
            <w:tcBorders>
              <w:top w:val="nil"/>
              <w:left w:val="nil"/>
              <w:bottom w:val="nil"/>
              <w:right w:val="single" w:sz="4" w:space="0" w:color="auto"/>
            </w:tcBorders>
            <w:shd w:val="clear" w:color="auto" w:fill="auto"/>
            <w:vAlign w:val="center"/>
            <w:hideMark/>
          </w:tcPr>
          <w:p w14:paraId="6C02557C" w14:textId="77777777" w:rsidR="0058014A" w:rsidRPr="0058014A" w:rsidRDefault="0058014A" w:rsidP="0058014A">
            <w:pPr>
              <w:spacing w:before="40" w:after="40" w:line="0" w:lineRule="atLeast"/>
              <w:rPr>
                <w:rFonts w:eastAsia="Times New Roman"/>
                <w:color w:val="000000"/>
              </w:rPr>
            </w:pPr>
            <w:r w:rsidRPr="0058014A">
              <w:rPr>
                <w:rFonts w:eastAsia="Times New Roman"/>
                <w:color w:val="000000"/>
              </w:rPr>
              <w:t>kN/m</w:t>
            </w:r>
            <w:r w:rsidRPr="0058014A">
              <w:rPr>
                <w:rFonts w:eastAsia="Times New Roman"/>
                <w:color w:val="000000"/>
                <w:vertAlign w:val="superscript"/>
              </w:rPr>
              <w:t>2</w:t>
            </w:r>
          </w:p>
        </w:tc>
        <w:tc>
          <w:tcPr>
            <w:tcW w:w="917" w:type="dxa"/>
            <w:tcBorders>
              <w:top w:val="nil"/>
              <w:left w:val="nil"/>
              <w:bottom w:val="nil"/>
              <w:right w:val="single" w:sz="4" w:space="0" w:color="auto"/>
            </w:tcBorders>
            <w:shd w:val="clear" w:color="auto" w:fill="auto"/>
            <w:vAlign w:val="center"/>
            <w:hideMark/>
          </w:tcPr>
          <w:p w14:paraId="30966F5B" w14:textId="77777777" w:rsidR="0058014A" w:rsidRPr="0058014A" w:rsidRDefault="0058014A" w:rsidP="0058014A">
            <w:pPr>
              <w:spacing w:before="40" w:after="40" w:line="0" w:lineRule="atLeast"/>
              <w:rPr>
                <w:rFonts w:eastAsia="Times New Roman"/>
                <w:color w:val="000000"/>
              </w:rPr>
            </w:pPr>
            <w:r w:rsidRPr="0058014A">
              <w:rPr>
                <w:rFonts w:eastAsia="Times New Roman"/>
                <w:color w:val="000000"/>
              </w:rPr>
              <w:t>(m</w:t>
            </w:r>
            <w:r w:rsidRPr="00A342B1">
              <w:rPr>
                <w:rFonts w:eastAsia="Times New Roman"/>
                <w:color w:val="000000"/>
                <w:vertAlign w:val="superscript"/>
              </w:rPr>
              <w:t>2</w:t>
            </w:r>
            <w:r w:rsidRPr="0058014A">
              <w:rPr>
                <w:rFonts w:eastAsia="Times New Roman"/>
                <w:color w:val="000000"/>
              </w:rPr>
              <w:t>)</w:t>
            </w:r>
          </w:p>
        </w:tc>
        <w:tc>
          <w:tcPr>
            <w:tcW w:w="918" w:type="dxa"/>
            <w:tcBorders>
              <w:top w:val="single" w:sz="4" w:space="0" w:color="auto"/>
              <w:left w:val="nil"/>
              <w:bottom w:val="single" w:sz="4" w:space="0" w:color="auto"/>
              <w:right w:val="single" w:sz="4" w:space="0" w:color="auto"/>
            </w:tcBorders>
            <w:shd w:val="clear" w:color="auto" w:fill="auto"/>
            <w:vAlign w:val="center"/>
            <w:hideMark/>
          </w:tcPr>
          <w:p w14:paraId="163AD2E6" w14:textId="77777777" w:rsidR="0058014A" w:rsidRPr="0058014A" w:rsidRDefault="0058014A" w:rsidP="0058014A">
            <w:pPr>
              <w:spacing w:before="40" w:after="40" w:line="0" w:lineRule="atLeast"/>
              <w:rPr>
                <w:rFonts w:eastAsia="Times New Roman"/>
                <w:color w:val="000000"/>
              </w:rPr>
            </w:pPr>
            <w:r w:rsidRPr="0058014A">
              <w:rPr>
                <w:rFonts w:eastAsia="Times New Roman"/>
                <w:color w:val="000000"/>
              </w:rPr>
              <w:t>(kN)</w:t>
            </w:r>
          </w:p>
        </w:tc>
        <w:tc>
          <w:tcPr>
            <w:tcW w:w="1033" w:type="dxa"/>
            <w:tcBorders>
              <w:top w:val="nil"/>
              <w:left w:val="nil"/>
              <w:bottom w:val="single" w:sz="4" w:space="0" w:color="auto"/>
              <w:right w:val="single" w:sz="8" w:space="0" w:color="auto"/>
            </w:tcBorders>
            <w:shd w:val="clear" w:color="auto" w:fill="auto"/>
            <w:vAlign w:val="center"/>
            <w:hideMark/>
          </w:tcPr>
          <w:p w14:paraId="69B9770D"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(kN)</w:t>
            </w:r>
          </w:p>
        </w:tc>
      </w:tr>
      <w:tr w:rsidR="0058014A" w:rsidRPr="0058014A" w14:paraId="71B28D79" w14:textId="77777777" w:rsidTr="00C37822">
        <w:trPr>
          <w:trHeight w:val="468"/>
        </w:trPr>
        <w:tc>
          <w:tcPr>
            <w:tcW w:w="776" w:type="dxa"/>
            <w:vMerge w:val="restart"/>
            <w:tcBorders>
              <w:top w:val="nil"/>
              <w:left w:val="single" w:sz="8" w:space="0" w:color="auto"/>
              <w:right w:val="nil"/>
            </w:tcBorders>
            <w:shd w:val="clear" w:color="auto" w:fill="auto"/>
            <w:noWrap/>
            <w:vAlign w:val="center"/>
          </w:tcPr>
          <w:p w14:paraId="5E3D8334" w14:textId="77777777" w:rsidR="0058014A" w:rsidRPr="0058014A" w:rsidRDefault="0058014A" w:rsidP="0058014A">
            <w:pPr>
              <w:spacing w:before="40" w:after="40" w:line="0" w:lineRule="atLeast"/>
              <w:jc w:val="center"/>
              <w:rPr>
                <w:rFonts w:eastAsia="Times New Roman"/>
                <w:b/>
                <w:bCs/>
                <w:color w:val="000000"/>
              </w:rPr>
            </w:pPr>
            <w:r w:rsidRPr="0058014A">
              <w:rPr>
                <w:rFonts w:eastAsia="Times New Roman"/>
                <w:b/>
                <w:bCs/>
                <w:color w:val="000000"/>
              </w:rPr>
              <w:t>A'</w:t>
            </w:r>
          </w:p>
        </w:tc>
        <w:tc>
          <w:tcPr>
            <w:tcW w:w="964" w:type="dxa"/>
            <w:tcBorders>
              <w:top w:val="nil"/>
              <w:left w:val="single" w:sz="4" w:space="0" w:color="auto"/>
              <w:bottom w:val="single" w:sz="4" w:space="0" w:color="auto"/>
              <w:right w:val="single" w:sz="4" w:space="0" w:color="auto"/>
            </w:tcBorders>
            <w:shd w:val="clear" w:color="auto" w:fill="auto"/>
            <w:vAlign w:val="center"/>
          </w:tcPr>
          <w:p w14:paraId="78DF3A3A"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Trái</w:t>
            </w:r>
          </w:p>
        </w:tc>
        <w:tc>
          <w:tcPr>
            <w:tcW w:w="917" w:type="dxa"/>
            <w:tcBorders>
              <w:top w:val="single" w:sz="4" w:space="0" w:color="auto"/>
              <w:left w:val="nil"/>
              <w:bottom w:val="single" w:sz="4" w:space="0" w:color="auto"/>
              <w:right w:val="single" w:sz="4" w:space="0" w:color="auto"/>
            </w:tcBorders>
            <w:shd w:val="clear" w:color="auto" w:fill="auto"/>
            <w:noWrap/>
            <w:vAlign w:val="center"/>
          </w:tcPr>
          <w:p w14:paraId="26C9C932"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S18</w:t>
            </w:r>
          </w:p>
        </w:tc>
        <w:tc>
          <w:tcPr>
            <w:tcW w:w="1333" w:type="dxa"/>
            <w:tcBorders>
              <w:top w:val="single" w:sz="4" w:space="0" w:color="auto"/>
              <w:left w:val="nil"/>
              <w:bottom w:val="single" w:sz="4" w:space="0" w:color="auto"/>
              <w:right w:val="single" w:sz="4" w:space="0" w:color="auto"/>
            </w:tcBorders>
            <w:shd w:val="clear" w:color="auto" w:fill="auto"/>
            <w:noWrap/>
            <w:vAlign w:val="center"/>
          </w:tcPr>
          <w:p w14:paraId="26383BE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Chữ nhật</w:t>
            </w:r>
          </w:p>
        </w:tc>
        <w:tc>
          <w:tcPr>
            <w:tcW w:w="688" w:type="dxa"/>
            <w:tcBorders>
              <w:top w:val="single" w:sz="4" w:space="0" w:color="auto"/>
              <w:left w:val="nil"/>
              <w:bottom w:val="nil"/>
              <w:right w:val="single" w:sz="4" w:space="0" w:color="auto"/>
            </w:tcBorders>
            <w:shd w:val="clear" w:color="auto" w:fill="auto"/>
            <w:vAlign w:val="center"/>
          </w:tcPr>
          <w:p w14:paraId="565E3A32"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1,5</w:t>
            </w:r>
          </w:p>
        </w:tc>
        <w:tc>
          <w:tcPr>
            <w:tcW w:w="729" w:type="dxa"/>
            <w:tcBorders>
              <w:top w:val="single" w:sz="4" w:space="0" w:color="auto"/>
              <w:left w:val="nil"/>
              <w:bottom w:val="nil"/>
              <w:right w:val="single" w:sz="4" w:space="0" w:color="auto"/>
            </w:tcBorders>
            <w:shd w:val="clear" w:color="auto" w:fill="auto"/>
            <w:vAlign w:val="center"/>
          </w:tcPr>
          <w:p w14:paraId="77EB7BF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1072" w:type="dxa"/>
            <w:tcBorders>
              <w:top w:val="single" w:sz="4" w:space="0" w:color="auto"/>
              <w:left w:val="nil"/>
              <w:bottom w:val="nil"/>
              <w:right w:val="single" w:sz="4" w:space="0" w:color="auto"/>
            </w:tcBorders>
            <w:shd w:val="clear" w:color="auto" w:fill="auto"/>
            <w:noWrap/>
            <w:vAlign w:val="center"/>
          </w:tcPr>
          <w:p w14:paraId="20005B00"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3,33</w:t>
            </w:r>
          </w:p>
        </w:tc>
        <w:tc>
          <w:tcPr>
            <w:tcW w:w="917" w:type="dxa"/>
            <w:tcBorders>
              <w:top w:val="single" w:sz="4" w:space="0" w:color="auto"/>
              <w:left w:val="nil"/>
              <w:bottom w:val="nil"/>
              <w:right w:val="single" w:sz="4" w:space="0" w:color="auto"/>
            </w:tcBorders>
            <w:shd w:val="clear" w:color="auto" w:fill="auto"/>
            <w:noWrap/>
            <w:vAlign w:val="center"/>
          </w:tcPr>
          <w:p w14:paraId="48AFCA6B"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3,38</w:t>
            </w:r>
          </w:p>
        </w:tc>
        <w:tc>
          <w:tcPr>
            <w:tcW w:w="918" w:type="dxa"/>
            <w:tcBorders>
              <w:top w:val="single" w:sz="4" w:space="0" w:color="auto"/>
              <w:left w:val="nil"/>
              <w:bottom w:val="nil"/>
              <w:right w:val="single" w:sz="4" w:space="0" w:color="auto"/>
            </w:tcBorders>
            <w:shd w:val="clear" w:color="auto" w:fill="auto"/>
            <w:noWrap/>
            <w:vAlign w:val="center"/>
          </w:tcPr>
          <w:p w14:paraId="1AF54649"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5,63</w:t>
            </w:r>
          </w:p>
        </w:tc>
        <w:tc>
          <w:tcPr>
            <w:tcW w:w="1033" w:type="dxa"/>
            <w:vMerge w:val="restart"/>
            <w:tcBorders>
              <w:top w:val="nil"/>
              <w:left w:val="nil"/>
              <w:right w:val="single" w:sz="4" w:space="0" w:color="auto"/>
            </w:tcBorders>
            <w:shd w:val="clear" w:color="auto" w:fill="auto"/>
            <w:noWrap/>
            <w:vAlign w:val="center"/>
          </w:tcPr>
          <w:p w14:paraId="4E96291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11,26</w:t>
            </w:r>
          </w:p>
        </w:tc>
      </w:tr>
      <w:tr w:rsidR="0058014A" w:rsidRPr="0058014A" w14:paraId="3417DB31" w14:textId="77777777" w:rsidTr="00C37822">
        <w:trPr>
          <w:trHeight w:val="468"/>
        </w:trPr>
        <w:tc>
          <w:tcPr>
            <w:tcW w:w="776" w:type="dxa"/>
            <w:vMerge/>
            <w:tcBorders>
              <w:left w:val="single" w:sz="8" w:space="0" w:color="auto"/>
              <w:bottom w:val="nil"/>
              <w:right w:val="nil"/>
            </w:tcBorders>
            <w:shd w:val="clear" w:color="auto" w:fill="auto"/>
            <w:noWrap/>
            <w:vAlign w:val="center"/>
            <w:hideMark/>
          </w:tcPr>
          <w:p w14:paraId="69EA5769" w14:textId="77777777" w:rsidR="0058014A" w:rsidRPr="0058014A" w:rsidRDefault="0058014A" w:rsidP="0058014A">
            <w:pPr>
              <w:spacing w:before="40" w:after="40" w:line="0" w:lineRule="atLeast"/>
              <w:jc w:val="center"/>
              <w:rPr>
                <w:rFonts w:eastAsia="Times New Roman"/>
                <w:b/>
                <w:bCs/>
                <w:color w:val="000000"/>
              </w:rPr>
            </w:pPr>
          </w:p>
        </w:tc>
        <w:tc>
          <w:tcPr>
            <w:tcW w:w="964" w:type="dxa"/>
            <w:tcBorders>
              <w:top w:val="nil"/>
              <w:left w:val="single" w:sz="4" w:space="0" w:color="auto"/>
              <w:bottom w:val="single" w:sz="4" w:space="0" w:color="auto"/>
              <w:right w:val="single" w:sz="4" w:space="0" w:color="auto"/>
            </w:tcBorders>
            <w:shd w:val="clear" w:color="auto" w:fill="auto"/>
            <w:vAlign w:val="center"/>
            <w:hideMark/>
          </w:tcPr>
          <w:p w14:paraId="5E284C1B"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Phải</w:t>
            </w:r>
          </w:p>
        </w:tc>
        <w:tc>
          <w:tcPr>
            <w:tcW w:w="917" w:type="dxa"/>
            <w:tcBorders>
              <w:top w:val="single" w:sz="4" w:space="0" w:color="auto"/>
              <w:left w:val="nil"/>
              <w:bottom w:val="nil"/>
              <w:right w:val="single" w:sz="4" w:space="0" w:color="auto"/>
            </w:tcBorders>
            <w:shd w:val="clear" w:color="auto" w:fill="auto"/>
            <w:noWrap/>
            <w:vAlign w:val="center"/>
          </w:tcPr>
          <w:p w14:paraId="4AFC9667"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S18</w:t>
            </w:r>
          </w:p>
        </w:tc>
        <w:tc>
          <w:tcPr>
            <w:tcW w:w="1333" w:type="dxa"/>
            <w:tcBorders>
              <w:top w:val="single" w:sz="4" w:space="0" w:color="auto"/>
              <w:left w:val="nil"/>
              <w:bottom w:val="nil"/>
              <w:right w:val="single" w:sz="4" w:space="0" w:color="auto"/>
            </w:tcBorders>
            <w:shd w:val="clear" w:color="auto" w:fill="auto"/>
            <w:noWrap/>
            <w:vAlign w:val="center"/>
          </w:tcPr>
          <w:p w14:paraId="5722CB27"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Chữ nhật</w:t>
            </w:r>
          </w:p>
        </w:tc>
        <w:tc>
          <w:tcPr>
            <w:tcW w:w="688" w:type="dxa"/>
            <w:tcBorders>
              <w:top w:val="single" w:sz="4" w:space="0" w:color="auto"/>
              <w:left w:val="nil"/>
              <w:bottom w:val="nil"/>
              <w:right w:val="single" w:sz="4" w:space="0" w:color="auto"/>
            </w:tcBorders>
            <w:shd w:val="clear" w:color="auto" w:fill="auto"/>
            <w:vAlign w:val="center"/>
          </w:tcPr>
          <w:p w14:paraId="6CD879E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1,5</w:t>
            </w:r>
          </w:p>
        </w:tc>
        <w:tc>
          <w:tcPr>
            <w:tcW w:w="729" w:type="dxa"/>
            <w:tcBorders>
              <w:top w:val="single" w:sz="4" w:space="0" w:color="auto"/>
              <w:left w:val="nil"/>
              <w:bottom w:val="nil"/>
              <w:right w:val="single" w:sz="4" w:space="0" w:color="auto"/>
            </w:tcBorders>
            <w:shd w:val="clear" w:color="auto" w:fill="auto"/>
            <w:vAlign w:val="center"/>
          </w:tcPr>
          <w:p w14:paraId="47CA3C02"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1072" w:type="dxa"/>
            <w:tcBorders>
              <w:top w:val="single" w:sz="4" w:space="0" w:color="auto"/>
              <w:left w:val="nil"/>
              <w:bottom w:val="nil"/>
              <w:right w:val="single" w:sz="4" w:space="0" w:color="auto"/>
            </w:tcBorders>
            <w:shd w:val="clear" w:color="auto" w:fill="auto"/>
            <w:noWrap/>
            <w:vAlign w:val="center"/>
          </w:tcPr>
          <w:p w14:paraId="346CFA82"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3,33</w:t>
            </w:r>
          </w:p>
        </w:tc>
        <w:tc>
          <w:tcPr>
            <w:tcW w:w="917" w:type="dxa"/>
            <w:tcBorders>
              <w:top w:val="single" w:sz="4" w:space="0" w:color="auto"/>
              <w:left w:val="nil"/>
              <w:bottom w:val="nil"/>
              <w:right w:val="single" w:sz="4" w:space="0" w:color="auto"/>
            </w:tcBorders>
            <w:shd w:val="clear" w:color="auto" w:fill="auto"/>
            <w:noWrap/>
            <w:vAlign w:val="center"/>
          </w:tcPr>
          <w:p w14:paraId="53D328A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3,38</w:t>
            </w:r>
          </w:p>
        </w:tc>
        <w:tc>
          <w:tcPr>
            <w:tcW w:w="918" w:type="dxa"/>
            <w:tcBorders>
              <w:top w:val="single" w:sz="4" w:space="0" w:color="auto"/>
              <w:left w:val="nil"/>
              <w:bottom w:val="nil"/>
              <w:right w:val="single" w:sz="4" w:space="0" w:color="auto"/>
            </w:tcBorders>
            <w:shd w:val="clear" w:color="auto" w:fill="auto"/>
            <w:noWrap/>
            <w:vAlign w:val="center"/>
          </w:tcPr>
          <w:p w14:paraId="66CAE621"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5,63</w:t>
            </w:r>
          </w:p>
        </w:tc>
        <w:tc>
          <w:tcPr>
            <w:tcW w:w="1033" w:type="dxa"/>
            <w:vMerge/>
            <w:tcBorders>
              <w:left w:val="nil"/>
              <w:bottom w:val="single" w:sz="4" w:space="0" w:color="auto"/>
              <w:right w:val="single" w:sz="4" w:space="0" w:color="auto"/>
            </w:tcBorders>
            <w:shd w:val="clear" w:color="auto" w:fill="auto"/>
            <w:noWrap/>
            <w:vAlign w:val="center"/>
          </w:tcPr>
          <w:p w14:paraId="10EB75EE" w14:textId="77777777" w:rsidR="0058014A" w:rsidRPr="0058014A" w:rsidRDefault="0058014A" w:rsidP="0058014A">
            <w:pPr>
              <w:spacing w:before="40" w:after="40" w:line="0" w:lineRule="atLeast"/>
              <w:jc w:val="center"/>
              <w:rPr>
                <w:rFonts w:eastAsia="Times New Roman"/>
                <w:color w:val="000000"/>
              </w:rPr>
            </w:pPr>
          </w:p>
        </w:tc>
      </w:tr>
      <w:tr w:rsidR="0058014A" w:rsidRPr="0058014A" w14:paraId="54C5518B" w14:textId="77777777" w:rsidTr="00C37822">
        <w:trPr>
          <w:trHeight w:val="345"/>
        </w:trPr>
        <w:tc>
          <w:tcPr>
            <w:tcW w:w="776" w:type="dxa"/>
            <w:vMerge w:val="restart"/>
            <w:tcBorders>
              <w:top w:val="single" w:sz="4" w:space="0" w:color="auto"/>
              <w:left w:val="single" w:sz="8" w:space="0" w:color="auto"/>
              <w:right w:val="single" w:sz="4" w:space="0" w:color="auto"/>
            </w:tcBorders>
            <w:shd w:val="clear" w:color="auto" w:fill="auto"/>
            <w:noWrap/>
            <w:vAlign w:val="center"/>
            <w:hideMark/>
          </w:tcPr>
          <w:p w14:paraId="1240B554" w14:textId="77777777" w:rsidR="0058014A" w:rsidRPr="0058014A" w:rsidRDefault="0058014A" w:rsidP="0058014A">
            <w:pPr>
              <w:spacing w:before="40" w:after="40" w:line="0" w:lineRule="atLeast"/>
              <w:jc w:val="center"/>
              <w:rPr>
                <w:rFonts w:eastAsia="Times New Roman"/>
                <w:b/>
                <w:bCs/>
                <w:color w:val="000000"/>
              </w:rPr>
            </w:pPr>
            <w:r w:rsidRPr="0058014A">
              <w:rPr>
                <w:rFonts w:eastAsia="Times New Roman"/>
                <w:b/>
                <w:bCs/>
                <w:color w:val="000000"/>
              </w:rPr>
              <w:t>A</w:t>
            </w:r>
          </w:p>
        </w:tc>
        <w:tc>
          <w:tcPr>
            <w:tcW w:w="964" w:type="dxa"/>
            <w:vMerge w:val="restart"/>
            <w:tcBorders>
              <w:top w:val="nil"/>
              <w:left w:val="nil"/>
              <w:right w:val="single" w:sz="4" w:space="0" w:color="auto"/>
            </w:tcBorders>
            <w:shd w:val="clear" w:color="auto" w:fill="auto"/>
            <w:vAlign w:val="center"/>
            <w:hideMark/>
          </w:tcPr>
          <w:p w14:paraId="577918C7"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Trái</w:t>
            </w:r>
          </w:p>
        </w:tc>
        <w:tc>
          <w:tcPr>
            <w:tcW w:w="917" w:type="dxa"/>
            <w:tcBorders>
              <w:top w:val="single" w:sz="4" w:space="0" w:color="auto"/>
              <w:left w:val="nil"/>
              <w:bottom w:val="nil"/>
              <w:right w:val="single" w:sz="4" w:space="0" w:color="auto"/>
            </w:tcBorders>
            <w:shd w:val="clear" w:color="auto" w:fill="auto"/>
            <w:noWrap/>
            <w:vAlign w:val="center"/>
          </w:tcPr>
          <w:p w14:paraId="5BB86C26"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S1</w:t>
            </w:r>
          </w:p>
        </w:tc>
        <w:tc>
          <w:tcPr>
            <w:tcW w:w="1333" w:type="dxa"/>
            <w:tcBorders>
              <w:top w:val="single" w:sz="4" w:space="0" w:color="auto"/>
              <w:left w:val="nil"/>
              <w:bottom w:val="nil"/>
              <w:right w:val="single" w:sz="4" w:space="0" w:color="auto"/>
            </w:tcBorders>
            <w:shd w:val="clear" w:color="auto" w:fill="auto"/>
            <w:noWrap/>
            <w:vAlign w:val="center"/>
          </w:tcPr>
          <w:p w14:paraId="4D19D02F"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single" w:sz="4" w:space="0" w:color="auto"/>
              <w:left w:val="nil"/>
              <w:bottom w:val="nil"/>
              <w:right w:val="single" w:sz="4" w:space="0" w:color="auto"/>
            </w:tcBorders>
            <w:shd w:val="clear" w:color="auto" w:fill="auto"/>
            <w:vAlign w:val="center"/>
          </w:tcPr>
          <w:p w14:paraId="725487DE"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single" w:sz="4" w:space="0" w:color="auto"/>
              <w:left w:val="nil"/>
              <w:bottom w:val="nil"/>
              <w:right w:val="single" w:sz="4" w:space="0" w:color="auto"/>
            </w:tcBorders>
            <w:shd w:val="clear" w:color="auto" w:fill="auto"/>
            <w:vAlign w:val="center"/>
          </w:tcPr>
          <w:p w14:paraId="2FED45F6"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w:t>
            </w:r>
          </w:p>
        </w:tc>
        <w:tc>
          <w:tcPr>
            <w:tcW w:w="1072" w:type="dxa"/>
            <w:tcBorders>
              <w:top w:val="single" w:sz="4" w:space="0" w:color="auto"/>
              <w:left w:val="nil"/>
              <w:bottom w:val="nil"/>
              <w:right w:val="single" w:sz="4" w:space="0" w:color="auto"/>
            </w:tcBorders>
            <w:shd w:val="clear" w:color="auto" w:fill="auto"/>
            <w:noWrap/>
            <w:vAlign w:val="center"/>
          </w:tcPr>
          <w:p w14:paraId="3CA1C10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single" w:sz="4" w:space="0" w:color="auto"/>
              <w:left w:val="nil"/>
              <w:bottom w:val="nil"/>
              <w:right w:val="single" w:sz="4" w:space="0" w:color="auto"/>
            </w:tcBorders>
            <w:shd w:val="clear" w:color="auto" w:fill="auto"/>
            <w:noWrap/>
            <w:vAlign w:val="center"/>
          </w:tcPr>
          <w:p w14:paraId="24767758"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5,063</w:t>
            </w:r>
          </w:p>
        </w:tc>
        <w:tc>
          <w:tcPr>
            <w:tcW w:w="918" w:type="dxa"/>
            <w:tcBorders>
              <w:top w:val="single" w:sz="4" w:space="0" w:color="auto"/>
              <w:left w:val="nil"/>
              <w:bottom w:val="nil"/>
              <w:right w:val="single" w:sz="4" w:space="0" w:color="auto"/>
            </w:tcBorders>
            <w:shd w:val="clear" w:color="auto" w:fill="auto"/>
            <w:noWrap/>
            <w:vAlign w:val="center"/>
          </w:tcPr>
          <w:p w14:paraId="6FCD29FB"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10,22</w:t>
            </w:r>
          </w:p>
        </w:tc>
        <w:tc>
          <w:tcPr>
            <w:tcW w:w="1033" w:type="dxa"/>
            <w:vMerge w:val="restart"/>
            <w:tcBorders>
              <w:top w:val="nil"/>
              <w:left w:val="nil"/>
              <w:right w:val="single" w:sz="4" w:space="0" w:color="auto"/>
            </w:tcBorders>
            <w:shd w:val="clear" w:color="auto" w:fill="auto"/>
            <w:noWrap/>
            <w:vAlign w:val="center"/>
          </w:tcPr>
          <w:p w14:paraId="2CD0792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31,7</w:t>
            </w:r>
          </w:p>
        </w:tc>
      </w:tr>
      <w:tr w:rsidR="0058014A" w:rsidRPr="0058014A" w14:paraId="21C0CA1D" w14:textId="77777777" w:rsidTr="00C37822">
        <w:trPr>
          <w:trHeight w:val="345"/>
        </w:trPr>
        <w:tc>
          <w:tcPr>
            <w:tcW w:w="776" w:type="dxa"/>
            <w:vMerge/>
            <w:tcBorders>
              <w:left w:val="single" w:sz="8" w:space="0" w:color="auto"/>
              <w:right w:val="single" w:sz="4" w:space="0" w:color="auto"/>
            </w:tcBorders>
            <w:shd w:val="clear" w:color="auto" w:fill="auto"/>
            <w:noWrap/>
            <w:vAlign w:val="center"/>
          </w:tcPr>
          <w:p w14:paraId="30D6230E" w14:textId="77777777" w:rsidR="0058014A" w:rsidRPr="0058014A" w:rsidRDefault="0058014A" w:rsidP="0058014A">
            <w:pPr>
              <w:spacing w:before="40" w:after="40" w:line="0" w:lineRule="atLeast"/>
              <w:jc w:val="center"/>
              <w:rPr>
                <w:rFonts w:eastAsia="Times New Roman"/>
                <w:b/>
                <w:bCs/>
                <w:color w:val="000000"/>
              </w:rPr>
            </w:pPr>
          </w:p>
        </w:tc>
        <w:tc>
          <w:tcPr>
            <w:tcW w:w="964" w:type="dxa"/>
            <w:vMerge/>
            <w:tcBorders>
              <w:left w:val="nil"/>
              <w:bottom w:val="nil"/>
              <w:right w:val="single" w:sz="4" w:space="0" w:color="auto"/>
            </w:tcBorders>
            <w:shd w:val="clear" w:color="auto" w:fill="auto"/>
            <w:vAlign w:val="center"/>
          </w:tcPr>
          <w:p w14:paraId="220B9698" w14:textId="77777777" w:rsidR="0058014A" w:rsidRPr="0058014A" w:rsidRDefault="0058014A" w:rsidP="0058014A">
            <w:pPr>
              <w:spacing w:before="40" w:after="40" w:line="0" w:lineRule="atLeast"/>
              <w:jc w:val="center"/>
              <w:rPr>
                <w:rFonts w:eastAsia="Times New Roman"/>
                <w:color w:val="000000"/>
              </w:rPr>
            </w:pPr>
          </w:p>
        </w:tc>
        <w:tc>
          <w:tcPr>
            <w:tcW w:w="917" w:type="dxa"/>
            <w:tcBorders>
              <w:top w:val="single" w:sz="4" w:space="0" w:color="auto"/>
              <w:left w:val="nil"/>
              <w:bottom w:val="nil"/>
              <w:right w:val="single" w:sz="4" w:space="0" w:color="auto"/>
            </w:tcBorders>
            <w:shd w:val="clear" w:color="auto" w:fill="auto"/>
            <w:noWrap/>
            <w:vAlign w:val="center"/>
          </w:tcPr>
          <w:p w14:paraId="319D1C2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S18</w:t>
            </w:r>
          </w:p>
        </w:tc>
        <w:tc>
          <w:tcPr>
            <w:tcW w:w="1333" w:type="dxa"/>
            <w:tcBorders>
              <w:top w:val="single" w:sz="4" w:space="0" w:color="auto"/>
              <w:left w:val="nil"/>
              <w:bottom w:val="nil"/>
              <w:right w:val="single" w:sz="4" w:space="0" w:color="auto"/>
            </w:tcBorders>
            <w:shd w:val="clear" w:color="auto" w:fill="auto"/>
            <w:noWrap/>
            <w:vAlign w:val="center"/>
          </w:tcPr>
          <w:p w14:paraId="734D3929"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Chữ nhật</w:t>
            </w:r>
          </w:p>
        </w:tc>
        <w:tc>
          <w:tcPr>
            <w:tcW w:w="688" w:type="dxa"/>
            <w:tcBorders>
              <w:top w:val="single" w:sz="4" w:space="0" w:color="auto"/>
              <w:left w:val="nil"/>
              <w:bottom w:val="nil"/>
              <w:right w:val="single" w:sz="4" w:space="0" w:color="auto"/>
            </w:tcBorders>
            <w:shd w:val="clear" w:color="auto" w:fill="auto"/>
            <w:vAlign w:val="center"/>
          </w:tcPr>
          <w:p w14:paraId="7496E0EA"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1,5</w:t>
            </w:r>
          </w:p>
        </w:tc>
        <w:tc>
          <w:tcPr>
            <w:tcW w:w="729" w:type="dxa"/>
            <w:tcBorders>
              <w:top w:val="single" w:sz="4" w:space="0" w:color="auto"/>
              <w:left w:val="nil"/>
              <w:bottom w:val="nil"/>
              <w:right w:val="single" w:sz="4" w:space="0" w:color="auto"/>
            </w:tcBorders>
            <w:shd w:val="clear" w:color="auto" w:fill="auto"/>
            <w:vAlign w:val="center"/>
          </w:tcPr>
          <w:p w14:paraId="5B3F56F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1072" w:type="dxa"/>
            <w:tcBorders>
              <w:top w:val="single" w:sz="4" w:space="0" w:color="auto"/>
              <w:left w:val="nil"/>
              <w:bottom w:val="nil"/>
              <w:right w:val="single" w:sz="4" w:space="0" w:color="auto"/>
            </w:tcBorders>
            <w:shd w:val="clear" w:color="auto" w:fill="auto"/>
            <w:noWrap/>
            <w:vAlign w:val="center"/>
          </w:tcPr>
          <w:p w14:paraId="27F8E3A1"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3,33</w:t>
            </w:r>
          </w:p>
        </w:tc>
        <w:tc>
          <w:tcPr>
            <w:tcW w:w="917" w:type="dxa"/>
            <w:tcBorders>
              <w:top w:val="single" w:sz="4" w:space="0" w:color="auto"/>
              <w:left w:val="nil"/>
              <w:bottom w:val="nil"/>
              <w:right w:val="single" w:sz="4" w:space="0" w:color="auto"/>
            </w:tcBorders>
            <w:shd w:val="clear" w:color="auto" w:fill="auto"/>
            <w:noWrap/>
            <w:vAlign w:val="center"/>
          </w:tcPr>
          <w:p w14:paraId="1241686A"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3,38</w:t>
            </w:r>
          </w:p>
        </w:tc>
        <w:tc>
          <w:tcPr>
            <w:tcW w:w="918" w:type="dxa"/>
            <w:tcBorders>
              <w:top w:val="single" w:sz="4" w:space="0" w:color="auto"/>
              <w:left w:val="nil"/>
              <w:bottom w:val="nil"/>
              <w:right w:val="single" w:sz="4" w:space="0" w:color="auto"/>
            </w:tcBorders>
            <w:shd w:val="clear" w:color="auto" w:fill="auto"/>
            <w:noWrap/>
            <w:vAlign w:val="center"/>
          </w:tcPr>
          <w:p w14:paraId="724F649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5,63</w:t>
            </w:r>
          </w:p>
        </w:tc>
        <w:tc>
          <w:tcPr>
            <w:tcW w:w="1033" w:type="dxa"/>
            <w:vMerge/>
            <w:tcBorders>
              <w:left w:val="nil"/>
              <w:right w:val="single" w:sz="4" w:space="0" w:color="auto"/>
            </w:tcBorders>
            <w:shd w:val="clear" w:color="auto" w:fill="auto"/>
            <w:noWrap/>
            <w:vAlign w:val="center"/>
          </w:tcPr>
          <w:p w14:paraId="6AD252D6" w14:textId="77777777" w:rsidR="0058014A" w:rsidRPr="0058014A" w:rsidRDefault="0058014A" w:rsidP="0058014A">
            <w:pPr>
              <w:spacing w:before="40" w:after="40" w:line="0" w:lineRule="atLeast"/>
              <w:jc w:val="center"/>
              <w:rPr>
                <w:rFonts w:eastAsia="Times New Roman"/>
                <w:color w:val="000000"/>
              </w:rPr>
            </w:pPr>
          </w:p>
        </w:tc>
      </w:tr>
      <w:tr w:rsidR="0058014A" w:rsidRPr="0058014A" w14:paraId="4E68B2D3" w14:textId="77777777" w:rsidTr="00C37822">
        <w:trPr>
          <w:trHeight w:val="345"/>
        </w:trPr>
        <w:tc>
          <w:tcPr>
            <w:tcW w:w="776" w:type="dxa"/>
            <w:vMerge/>
            <w:tcBorders>
              <w:left w:val="single" w:sz="8" w:space="0" w:color="auto"/>
              <w:right w:val="single" w:sz="4" w:space="0" w:color="auto"/>
            </w:tcBorders>
            <w:vAlign w:val="center"/>
            <w:hideMark/>
          </w:tcPr>
          <w:p w14:paraId="7C168370" w14:textId="77777777" w:rsidR="0058014A" w:rsidRPr="0058014A" w:rsidRDefault="0058014A" w:rsidP="0058014A">
            <w:pPr>
              <w:spacing w:before="40" w:after="40" w:line="0" w:lineRule="atLeast"/>
              <w:rPr>
                <w:rFonts w:eastAsia="Times New Roman"/>
                <w:b/>
                <w:bCs/>
                <w:color w:val="000000"/>
              </w:rPr>
            </w:pPr>
          </w:p>
        </w:tc>
        <w:tc>
          <w:tcPr>
            <w:tcW w:w="964" w:type="dxa"/>
            <w:vMerge w:val="restart"/>
            <w:tcBorders>
              <w:top w:val="single" w:sz="4" w:space="0" w:color="auto"/>
              <w:left w:val="nil"/>
              <w:right w:val="single" w:sz="4" w:space="0" w:color="auto"/>
            </w:tcBorders>
            <w:shd w:val="clear" w:color="auto" w:fill="auto"/>
            <w:vAlign w:val="center"/>
            <w:hideMark/>
          </w:tcPr>
          <w:p w14:paraId="06BD55C7"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Phải</w:t>
            </w:r>
          </w:p>
        </w:tc>
        <w:tc>
          <w:tcPr>
            <w:tcW w:w="917" w:type="dxa"/>
            <w:tcBorders>
              <w:top w:val="single" w:sz="4" w:space="0" w:color="auto"/>
              <w:left w:val="nil"/>
              <w:bottom w:val="single" w:sz="4" w:space="0" w:color="auto"/>
              <w:right w:val="single" w:sz="4" w:space="0" w:color="auto"/>
            </w:tcBorders>
            <w:shd w:val="clear" w:color="auto" w:fill="auto"/>
            <w:noWrap/>
            <w:vAlign w:val="center"/>
          </w:tcPr>
          <w:p w14:paraId="289070F6"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S18</w:t>
            </w:r>
          </w:p>
        </w:tc>
        <w:tc>
          <w:tcPr>
            <w:tcW w:w="1333" w:type="dxa"/>
            <w:tcBorders>
              <w:top w:val="single" w:sz="4" w:space="0" w:color="auto"/>
              <w:left w:val="nil"/>
              <w:bottom w:val="single" w:sz="4" w:space="0" w:color="auto"/>
              <w:right w:val="single" w:sz="4" w:space="0" w:color="auto"/>
            </w:tcBorders>
            <w:shd w:val="clear" w:color="auto" w:fill="auto"/>
            <w:noWrap/>
            <w:vAlign w:val="center"/>
          </w:tcPr>
          <w:p w14:paraId="484A53A6"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Chữ nhật</w:t>
            </w:r>
          </w:p>
        </w:tc>
        <w:tc>
          <w:tcPr>
            <w:tcW w:w="688" w:type="dxa"/>
            <w:tcBorders>
              <w:top w:val="single" w:sz="4" w:space="0" w:color="auto"/>
              <w:left w:val="nil"/>
              <w:bottom w:val="single" w:sz="4" w:space="0" w:color="auto"/>
              <w:right w:val="single" w:sz="4" w:space="0" w:color="auto"/>
            </w:tcBorders>
            <w:shd w:val="clear" w:color="auto" w:fill="auto"/>
            <w:vAlign w:val="center"/>
          </w:tcPr>
          <w:p w14:paraId="6677EFAE"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1,5</w:t>
            </w:r>
          </w:p>
        </w:tc>
        <w:tc>
          <w:tcPr>
            <w:tcW w:w="729" w:type="dxa"/>
            <w:tcBorders>
              <w:top w:val="single" w:sz="4" w:space="0" w:color="auto"/>
              <w:left w:val="nil"/>
              <w:bottom w:val="single" w:sz="4" w:space="0" w:color="auto"/>
              <w:right w:val="single" w:sz="4" w:space="0" w:color="auto"/>
            </w:tcBorders>
            <w:shd w:val="clear" w:color="auto" w:fill="auto"/>
            <w:vAlign w:val="center"/>
          </w:tcPr>
          <w:p w14:paraId="2232C107"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1072" w:type="dxa"/>
            <w:tcBorders>
              <w:top w:val="single" w:sz="4" w:space="0" w:color="auto"/>
              <w:left w:val="nil"/>
              <w:bottom w:val="single" w:sz="4" w:space="0" w:color="auto"/>
              <w:right w:val="single" w:sz="4" w:space="0" w:color="auto"/>
            </w:tcBorders>
            <w:shd w:val="clear" w:color="auto" w:fill="auto"/>
            <w:noWrap/>
            <w:vAlign w:val="center"/>
          </w:tcPr>
          <w:p w14:paraId="1023E2B7"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3,33</w:t>
            </w:r>
          </w:p>
        </w:tc>
        <w:tc>
          <w:tcPr>
            <w:tcW w:w="917" w:type="dxa"/>
            <w:tcBorders>
              <w:top w:val="single" w:sz="4" w:space="0" w:color="auto"/>
              <w:left w:val="nil"/>
              <w:bottom w:val="single" w:sz="4" w:space="0" w:color="auto"/>
              <w:right w:val="single" w:sz="4" w:space="0" w:color="auto"/>
            </w:tcBorders>
            <w:shd w:val="clear" w:color="auto" w:fill="auto"/>
            <w:noWrap/>
            <w:vAlign w:val="center"/>
          </w:tcPr>
          <w:p w14:paraId="4BBD50A9"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3,38</w:t>
            </w:r>
          </w:p>
        </w:tc>
        <w:tc>
          <w:tcPr>
            <w:tcW w:w="918" w:type="dxa"/>
            <w:tcBorders>
              <w:top w:val="single" w:sz="4" w:space="0" w:color="auto"/>
              <w:left w:val="nil"/>
              <w:bottom w:val="single" w:sz="4" w:space="0" w:color="auto"/>
              <w:right w:val="single" w:sz="4" w:space="0" w:color="auto"/>
            </w:tcBorders>
            <w:shd w:val="clear" w:color="auto" w:fill="auto"/>
            <w:noWrap/>
            <w:vAlign w:val="center"/>
          </w:tcPr>
          <w:p w14:paraId="38CC367E"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5,63</w:t>
            </w:r>
          </w:p>
        </w:tc>
        <w:tc>
          <w:tcPr>
            <w:tcW w:w="1033" w:type="dxa"/>
            <w:vMerge/>
            <w:tcBorders>
              <w:left w:val="nil"/>
              <w:right w:val="single" w:sz="4" w:space="0" w:color="auto"/>
            </w:tcBorders>
            <w:shd w:val="clear" w:color="auto" w:fill="auto"/>
            <w:noWrap/>
            <w:vAlign w:val="center"/>
          </w:tcPr>
          <w:p w14:paraId="0D53441D" w14:textId="77777777" w:rsidR="0058014A" w:rsidRPr="0058014A" w:rsidRDefault="0058014A" w:rsidP="0058014A">
            <w:pPr>
              <w:spacing w:before="40" w:after="40" w:line="0" w:lineRule="atLeast"/>
              <w:jc w:val="center"/>
              <w:rPr>
                <w:rFonts w:eastAsia="Times New Roman"/>
                <w:color w:val="000000"/>
                <w:lang w:val="vi-VN"/>
              </w:rPr>
            </w:pPr>
          </w:p>
        </w:tc>
      </w:tr>
      <w:tr w:rsidR="0058014A" w:rsidRPr="0058014A" w14:paraId="58E9FEC8" w14:textId="77777777" w:rsidTr="00C37822">
        <w:trPr>
          <w:trHeight w:val="345"/>
        </w:trPr>
        <w:tc>
          <w:tcPr>
            <w:tcW w:w="776" w:type="dxa"/>
            <w:vMerge/>
            <w:tcBorders>
              <w:left w:val="single" w:sz="8" w:space="0" w:color="auto"/>
              <w:bottom w:val="single" w:sz="4" w:space="0" w:color="000000"/>
              <w:right w:val="single" w:sz="4" w:space="0" w:color="auto"/>
            </w:tcBorders>
            <w:vAlign w:val="center"/>
          </w:tcPr>
          <w:p w14:paraId="21A11B86" w14:textId="77777777" w:rsidR="0058014A" w:rsidRPr="0058014A" w:rsidRDefault="0058014A" w:rsidP="0058014A">
            <w:pPr>
              <w:spacing w:before="40" w:after="40" w:line="0" w:lineRule="atLeast"/>
              <w:rPr>
                <w:rFonts w:eastAsia="Times New Roman"/>
                <w:b/>
                <w:bCs/>
                <w:color w:val="000000"/>
              </w:rPr>
            </w:pPr>
          </w:p>
        </w:tc>
        <w:tc>
          <w:tcPr>
            <w:tcW w:w="964" w:type="dxa"/>
            <w:vMerge/>
            <w:tcBorders>
              <w:left w:val="nil"/>
              <w:bottom w:val="single" w:sz="4" w:space="0" w:color="auto"/>
              <w:right w:val="single" w:sz="4" w:space="0" w:color="auto"/>
            </w:tcBorders>
            <w:shd w:val="clear" w:color="auto" w:fill="auto"/>
            <w:vAlign w:val="center"/>
          </w:tcPr>
          <w:p w14:paraId="3CA9B979" w14:textId="77777777" w:rsidR="0058014A" w:rsidRPr="0058014A" w:rsidRDefault="0058014A" w:rsidP="0058014A">
            <w:pPr>
              <w:spacing w:before="40" w:after="40" w:line="0" w:lineRule="atLeast"/>
              <w:jc w:val="center"/>
              <w:rPr>
                <w:rFonts w:eastAsia="Times New Roman"/>
                <w:color w:val="000000"/>
              </w:rPr>
            </w:pPr>
          </w:p>
        </w:tc>
        <w:tc>
          <w:tcPr>
            <w:tcW w:w="917" w:type="dxa"/>
            <w:tcBorders>
              <w:top w:val="single" w:sz="4" w:space="0" w:color="auto"/>
              <w:left w:val="nil"/>
              <w:bottom w:val="single" w:sz="4" w:space="0" w:color="auto"/>
              <w:right w:val="single" w:sz="4" w:space="0" w:color="auto"/>
            </w:tcBorders>
            <w:shd w:val="clear" w:color="auto" w:fill="auto"/>
            <w:noWrap/>
            <w:vAlign w:val="center"/>
          </w:tcPr>
          <w:p w14:paraId="563D2FF9"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S2</w:t>
            </w:r>
          </w:p>
        </w:tc>
        <w:tc>
          <w:tcPr>
            <w:tcW w:w="1333" w:type="dxa"/>
            <w:tcBorders>
              <w:top w:val="single" w:sz="4" w:space="0" w:color="auto"/>
              <w:left w:val="nil"/>
              <w:bottom w:val="single" w:sz="4" w:space="0" w:color="auto"/>
              <w:right w:val="single" w:sz="4" w:space="0" w:color="auto"/>
            </w:tcBorders>
            <w:shd w:val="clear" w:color="auto" w:fill="auto"/>
            <w:noWrap/>
            <w:vAlign w:val="center"/>
          </w:tcPr>
          <w:p w14:paraId="04663535"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single" w:sz="4" w:space="0" w:color="auto"/>
              <w:left w:val="nil"/>
              <w:bottom w:val="single" w:sz="4" w:space="0" w:color="auto"/>
              <w:right w:val="single" w:sz="4" w:space="0" w:color="auto"/>
            </w:tcBorders>
            <w:shd w:val="clear" w:color="auto" w:fill="auto"/>
            <w:vAlign w:val="center"/>
          </w:tcPr>
          <w:p w14:paraId="6013EC3F"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single" w:sz="4" w:space="0" w:color="auto"/>
              <w:left w:val="nil"/>
              <w:bottom w:val="single" w:sz="4" w:space="0" w:color="auto"/>
              <w:right w:val="single" w:sz="4" w:space="0" w:color="auto"/>
            </w:tcBorders>
            <w:shd w:val="clear" w:color="auto" w:fill="auto"/>
            <w:vAlign w:val="center"/>
          </w:tcPr>
          <w:p w14:paraId="775B1D5A"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w:t>
            </w:r>
          </w:p>
        </w:tc>
        <w:tc>
          <w:tcPr>
            <w:tcW w:w="1072" w:type="dxa"/>
            <w:tcBorders>
              <w:top w:val="single" w:sz="4" w:space="0" w:color="auto"/>
              <w:left w:val="nil"/>
              <w:bottom w:val="single" w:sz="4" w:space="0" w:color="auto"/>
              <w:right w:val="single" w:sz="4" w:space="0" w:color="auto"/>
            </w:tcBorders>
            <w:shd w:val="clear" w:color="auto" w:fill="auto"/>
            <w:noWrap/>
            <w:vAlign w:val="center"/>
          </w:tcPr>
          <w:p w14:paraId="7D81F82F"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single" w:sz="4" w:space="0" w:color="auto"/>
              <w:left w:val="nil"/>
              <w:bottom w:val="single" w:sz="4" w:space="0" w:color="auto"/>
              <w:right w:val="single" w:sz="4" w:space="0" w:color="auto"/>
            </w:tcBorders>
            <w:shd w:val="clear" w:color="auto" w:fill="auto"/>
            <w:noWrap/>
            <w:vAlign w:val="center"/>
          </w:tcPr>
          <w:p w14:paraId="7E1B11E4"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5,063</w:t>
            </w:r>
          </w:p>
        </w:tc>
        <w:tc>
          <w:tcPr>
            <w:tcW w:w="918" w:type="dxa"/>
            <w:tcBorders>
              <w:top w:val="single" w:sz="4" w:space="0" w:color="auto"/>
              <w:left w:val="nil"/>
              <w:bottom w:val="single" w:sz="4" w:space="0" w:color="auto"/>
              <w:right w:val="single" w:sz="4" w:space="0" w:color="auto"/>
            </w:tcBorders>
            <w:shd w:val="clear" w:color="auto" w:fill="auto"/>
            <w:noWrap/>
            <w:vAlign w:val="center"/>
          </w:tcPr>
          <w:p w14:paraId="6F8A4A8A"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10,22</w:t>
            </w:r>
          </w:p>
        </w:tc>
        <w:tc>
          <w:tcPr>
            <w:tcW w:w="1033" w:type="dxa"/>
            <w:vMerge/>
            <w:tcBorders>
              <w:left w:val="nil"/>
              <w:bottom w:val="single" w:sz="4" w:space="0" w:color="auto"/>
              <w:right w:val="single" w:sz="4" w:space="0" w:color="auto"/>
            </w:tcBorders>
            <w:shd w:val="clear" w:color="auto" w:fill="auto"/>
            <w:noWrap/>
            <w:vAlign w:val="center"/>
          </w:tcPr>
          <w:p w14:paraId="275A93EF" w14:textId="77777777" w:rsidR="0058014A" w:rsidRPr="0058014A" w:rsidRDefault="0058014A" w:rsidP="0058014A">
            <w:pPr>
              <w:spacing w:before="40" w:after="40" w:line="0" w:lineRule="atLeast"/>
              <w:jc w:val="center"/>
              <w:rPr>
                <w:rFonts w:eastAsia="Times New Roman"/>
                <w:color w:val="000000"/>
                <w:lang w:val="vi-VN"/>
              </w:rPr>
            </w:pPr>
          </w:p>
        </w:tc>
      </w:tr>
      <w:tr w:rsidR="0058014A" w:rsidRPr="0058014A" w14:paraId="383E2A57" w14:textId="77777777" w:rsidTr="00C37822">
        <w:trPr>
          <w:trHeight w:val="345"/>
        </w:trPr>
        <w:tc>
          <w:tcPr>
            <w:tcW w:w="776" w:type="dxa"/>
            <w:vMerge w:val="restart"/>
            <w:tcBorders>
              <w:top w:val="nil"/>
              <w:left w:val="single" w:sz="8" w:space="0" w:color="auto"/>
              <w:right w:val="single" w:sz="4" w:space="0" w:color="auto"/>
            </w:tcBorders>
            <w:shd w:val="clear" w:color="auto" w:fill="auto"/>
            <w:noWrap/>
            <w:vAlign w:val="center"/>
            <w:hideMark/>
          </w:tcPr>
          <w:p w14:paraId="23E01906" w14:textId="77777777" w:rsidR="0058014A" w:rsidRPr="0058014A" w:rsidRDefault="0058014A" w:rsidP="0058014A">
            <w:pPr>
              <w:spacing w:before="40" w:after="40" w:line="0" w:lineRule="atLeast"/>
              <w:jc w:val="center"/>
              <w:rPr>
                <w:rFonts w:eastAsia="Times New Roman"/>
                <w:b/>
                <w:bCs/>
                <w:color w:val="000000"/>
              </w:rPr>
            </w:pPr>
            <w:r w:rsidRPr="0058014A">
              <w:rPr>
                <w:rFonts w:eastAsia="Times New Roman"/>
                <w:b/>
                <w:bCs/>
                <w:color w:val="000000"/>
              </w:rPr>
              <w:t>B</w:t>
            </w:r>
          </w:p>
        </w:tc>
        <w:tc>
          <w:tcPr>
            <w:tcW w:w="964" w:type="dxa"/>
            <w:vMerge w:val="restart"/>
            <w:tcBorders>
              <w:top w:val="nil"/>
              <w:left w:val="nil"/>
              <w:right w:val="single" w:sz="4" w:space="0" w:color="auto"/>
            </w:tcBorders>
            <w:shd w:val="clear" w:color="auto" w:fill="auto"/>
            <w:noWrap/>
            <w:vAlign w:val="center"/>
            <w:hideMark/>
          </w:tcPr>
          <w:p w14:paraId="672CB0E7"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Trái</w:t>
            </w:r>
          </w:p>
        </w:tc>
        <w:tc>
          <w:tcPr>
            <w:tcW w:w="917" w:type="dxa"/>
            <w:tcBorders>
              <w:top w:val="nil"/>
              <w:left w:val="nil"/>
              <w:bottom w:val="single" w:sz="4" w:space="0" w:color="auto"/>
              <w:right w:val="single" w:sz="4" w:space="0" w:color="auto"/>
            </w:tcBorders>
            <w:shd w:val="clear" w:color="auto" w:fill="auto"/>
            <w:noWrap/>
            <w:vAlign w:val="center"/>
          </w:tcPr>
          <w:p w14:paraId="388B70D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S1</w:t>
            </w:r>
          </w:p>
        </w:tc>
        <w:tc>
          <w:tcPr>
            <w:tcW w:w="1333" w:type="dxa"/>
            <w:tcBorders>
              <w:top w:val="nil"/>
              <w:left w:val="nil"/>
              <w:bottom w:val="single" w:sz="4" w:space="0" w:color="auto"/>
              <w:right w:val="single" w:sz="4" w:space="0" w:color="auto"/>
            </w:tcBorders>
            <w:shd w:val="clear" w:color="auto" w:fill="auto"/>
            <w:noWrap/>
            <w:vAlign w:val="center"/>
          </w:tcPr>
          <w:p w14:paraId="58741F80"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nil"/>
              <w:left w:val="nil"/>
              <w:bottom w:val="single" w:sz="4" w:space="0" w:color="auto"/>
              <w:right w:val="single" w:sz="4" w:space="0" w:color="auto"/>
            </w:tcBorders>
            <w:shd w:val="clear" w:color="auto" w:fill="auto"/>
            <w:vAlign w:val="center"/>
          </w:tcPr>
          <w:p w14:paraId="79E94AF6"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nil"/>
              <w:left w:val="nil"/>
              <w:bottom w:val="single" w:sz="4" w:space="0" w:color="auto"/>
              <w:right w:val="single" w:sz="4" w:space="0" w:color="auto"/>
            </w:tcBorders>
            <w:shd w:val="clear" w:color="auto" w:fill="auto"/>
            <w:vAlign w:val="center"/>
          </w:tcPr>
          <w:p w14:paraId="05EDBAEE"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w:t>
            </w:r>
          </w:p>
        </w:tc>
        <w:tc>
          <w:tcPr>
            <w:tcW w:w="1072" w:type="dxa"/>
            <w:tcBorders>
              <w:top w:val="nil"/>
              <w:left w:val="nil"/>
              <w:bottom w:val="single" w:sz="4" w:space="0" w:color="auto"/>
              <w:right w:val="single" w:sz="4" w:space="0" w:color="auto"/>
            </w:tcBorders>
            <w:shd w:val="clear" w:color="auto" w:fill="auto"/>
            <w:noWrap/>
            <w:vAlign w:val="center"/>
          </w:tcPr>
          <w:p w14:paraId="0C28DDCF"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nil"/>
              <w:left w:val="nil"/>
              <w:bottom w:val="single" w:sz="4" w:space="0" w:color="auto"/>
              <w:right w:val="single" w:sz="4" w:space="0" w:color="auto"/>
            </w:tcBorders>
            <w:shd w:val="clear" w:color="auto" w:fill="auto"/>
            <w:noWrap/>
            <w:vAlign w:val="center"/>
          </w:tcPr>
          <w:p w14:paraId="16D1FB29"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5,063</w:t>
            </w:r>
          </w:p>
        </w:tc>
        <w:tc>
          <w:tcPr>
            <w:tcW w:w="918" w:type="dxa"/>
            <w:tcBorders>
              <w:top w:val="nil"/>
              <w:left w:val="nil"/>
              <w:bottom w:val="single" w:sz="4" w:space="0" w:color="auto"/>
              <w:right w:val="single" w:sz="4" w:space="0" w:color="auto"/>
            </w:tcBorders>
            <w:shd w:val="clear" w:color="auto" w:fill="auto"/>
            <w:noWrap/>
            <w:vAlign w:val="center"/>
          </w:tcPr>
          <w:p w14:paraId="109D06C6"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10,22</w:t>
            </w:r>
          </w:p>
        </w:tc>
        <w:tc>
          <w:tcPr>
            <w:tcW w:w="1033" w:type="dxa"/>
            <w:vMerge w:val="restart"/>
            <w:tcBorders>
              <w:top w:val="nil"/>
              <w:left w:val="single" w:sz="4" w:space="0" w:color="auto"/>
              <w:right w:val="single" w:sz="8" w:space="0" w:color="auto"/>
            </w:tcBorders>
            <w:shd w:val="clear" w:color="auto" w:fill="auto"/>
            <w:noWrap/>
            <w:vAlign w:val="center"/>
          </w:tcPr>
          <w:p w14:paraId="73199A37"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40,88</w:t>
            </w:r>
          </w:p>
        </w:tc>
      </w:tr>
      <w:tr w:rsidR="0058014A" w:rsidRPr="0058014A" w14:paraId="74B3B99A" w14:textId="77777777" w:rsidTr="00C37822">
        <w:trPr>
          <w:trHeight w:val="345"/>
        </w:trPr>
        <w:tc>
          <w:tcPr>
            <w:tcW w:w="776" w:type="dxa"/>
            <w:vMerge/>
            <w:tcBorders>
              <w:left w:val="single" w:sz="8" w:space="0" w:color="auto"/>
              <w:right w:val="single" w:sz="4" w:space="0" w:color="auto"/>
            </w:tcBorders>
            <w:shd w:val="clear" w:color="auto" w:fill="auto"/>
            <w:noWrap/>
            <w:vAlign w:val="center"/>
          </w:tcPr>
          <w:p w14:paraId="43EB16E9" w14:textId="77777777" w:rsidR="0058014A" w:rsidRPr="0058014A" w:rsidRDefault="0058014A" w:rsidP="0058014A">
            <w:pPr>
              <w:spacing w:before="40" w:after="40" w:line="0" w:lineRule="atLeast"/>
              <w:jc w:val="center"/>
              <w:rPr>
                <w:rFonts w:eastAsia="Times New Roman"/>
                <w:b/>
                <w:bCs/>
                <w:color w:val="000000"/>
              </w:rPr>
            </w:pPr>
          </w:p>
        </w:tc>
        <w:tc>
          <w:tcPr>
            <w:tcW w:w="964" w:type="dxa"/>
            <w:vMerge/>
            <w:tcBorders>
              <w:left w:val="nil"/>
              <w:bottom w:val="single" w:sz="4" w:space="0" w:color="auto"/>
              <w:right w:val="single" w:sz="4" w:space="0" w:color="auto"/>
            </w:tcBorders>
            <w:shd w:val="clear" w:color="auto" w:fill="auto"/>
            <w:noWrap/>
            <w:vAlign w:val="center"/>
          </w:tcPr>
          <w:p w14:paraId="2CDAB12D" w14:textId="77777777" w:rsidR="0058014A" w:rsidRPr="0058014A" w:rsidRDefault="0058014A" w:rsidP="0058014A">
            <w:pPr>
              <w:spacing w:before="40" w:after="40" w:line="0" w:lineRule="atLeast"/>
              <w:jc w:val="center"/>
              <w:rPr>
                <w:rFonts w:eastAsia="Times New Roman"/>
                <w:color w:val="000000"/>
              </w:rPr>
            </w:pPr>
          </w:p>
        </w:tc>
        <w:tc>
          <w:tcPr>
            <w:tcW w:w="917" w:type="dxa"/>
            <w:tcBorders>
              <w:top w:val="nil"/>
              <w:left w:val="nil"/>
              <w:bottom w:val="single" w:sz="4" w:space="0" w:color="auto"/>
              <w:right w:val="single" w:sz="4" w:space="0" w:color="auto"/>
            </w:tcBorders>
            <w:shd w:val="clear" w:color="auto" w:fill="auto"/>
            <w:noWrap/>
            <w:vAlign w:val="center"/>
          </w:tcPr>
          <w:p w14:paraId="5CCBDE97"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S4</w:t>
            </w:r>
          </w:p>
        </w:tc>
        <w:tc>
          <w:tcPr>
            <w:tcW w:w="1333" w:type="dxa"/>
            <w:tcBorders>
              <w:top w:val="nil"/>
              <w:left w:val="nil"/>
              <w:bottom w:val="single" w:sz="4" w:space="0" w:color="auto"/>
              <w:right w:val="single" w:sz="4" w:space="0" w:color="auto"/>
            </w:tcBorders>
            <w:shd w:val="clear" w:color="auto" w:fill="auto"/>
            <w:noWrap/>
            <w:vAlign w:val="center"/>
          </w:tcPr>
          <w:p w14:paraId="14273F7E"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nil"/>
              <w:left w:val="nil"/>
              <w:bottom w:val="single" w:sz="4" w:space="0" w:color="auto"/>
              <w:right w:val="single" w:sz="4" w:space="0" w:color="auto"/>
            </w:tcBorders>
            <w:shd w:val="clear" w:color="auto" w:fill="auto"/>
            <w:vAlign w:val="center"/>
          </w:tcPr>
          <w:p w14:paraId="40BB892F"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nil"/>
              <w:left w:val="nil"/>
              <w:bottom w:val="single" w:sz="4" w:space="0" w:color="auto"/>
              <w:right w:val="single" w:sz="4" w:space="0" w:color="auto"/>
            </w:tcBorders>
            <w:shd w:val="clear" w:color="auto" w:fill="auto"/>
            <w:vAlign w:val="center"/>
          </w:tcPr>
          <w:p w14:paraId="758AA3B1"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6</w:t>
            </w:r>
          </w:p>
        </w:tc>
        <w:tc>
          <w:tcPr>
            <w:tcW w:w="1072" w:type="dxa"/>
            <w:tcBorders>
              <w:top w:val="nil"/>
              <w:left w:val="nil"/>
              <w:bottom w:val="single" w:sz="4" w:space="0" w:color="auto"/>
              <w:right w:val="single" w:sz="4" w:space="0" w:color="auto"/>
            </w:tcBorders>
            <w:shd w:val="clear" w:color="auto" w:fill="auto"/>
            <w:noWrap/>
            <w:vAlign w:val="center"/>
          </w:tcPr>
          <w:p w14:paraId="62B6B269"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nil"/>
              <w:left w:val="nil"/>
              <w:bottom w:val="single" w:sz="4" w:space="0" w:color="auto"/>
              <w:right w:val="single" w:sz="4" w:space="0" w:color="auto"/>
            </w:tcBorders>
            <w:shd w:val="clear" w:color="auto" w:fill="auto"/>
            <w:noWrap/>
            <w:vAlign w:val="center"/>
          </w:tcPr>
          <w:p w14:paraId="15E762C1"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5,063</w:t>
            </w:r>
          </w:p>
        </w:tc>
        <w:tc>
          <w:tcPr>
            <w:tcW w:w="918" w:type="dxa"/>
            <w:tcBorders>
              <w:top w:val="nil"/>
              <w:left w:val="nil"/>
              <w:bottom w:val="single" w:sz="4" w:space="0" w:color="auto"/>
              <w:right w:val="single" w:sz="4" w:space="0" w:color="auto"/>
            </w:tcBorders>
            <w:shd w:val="clear" w:color="auto" w:fill="auto"/>
            <w:noWrap/>
            <w:vAlign w:val="center"/>
          </w:tcPr>
          <w:p w14:paraId="68C43C36"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10,22</w:t>
            </w:r>
          </w:p>
        </w:tc>
        <w:tc>
          <w:tcPr>
            <w:tcW w:w="1033" w:type="dxa"/>
            <w:vMerge/>
            <w:tcBorders>
              <w:left w:val="single" w:sz="4" w:space="0" w:color="auto"/>
              <w:right w:val="single" w:sz="8" w:space="0" w:color="auto"/>
            </w:tcBorders>
            <w:shd w:val="clear" w:color="auto" w:fill="auto"/>
            <w:noWrap/>
            <w:vAlign w:val="center"/>
          </w:tcPr>
          <w:p w14:paraId="4B46C300" w14:textId="77777777" w:rsidR="0058014A" w:rsidRPr="0058014A" w:rsidRDefault="0058014A" w:rsidP="0058014A">
            <w:pPr>
              <w:spacing w:before="40" w:after="40" w:line="0" w:lineRule="atLeast"/>
              <w:jc w:val="center"/>
              <w:rPr>
                <w:rFonts w:eastAsia="Times New Roman"/>
                <w:color w:val="000000"/>
                <w:lang w:val="vi-VN"/>
              </w:rPr>
            </w:pPr>
          </w:p>
        </w:tc>
      </w:tr>
      <w:tr w:rsidR="0058014A" w:rsidRPr="0058014A" w14:paraId="2D231E06" w14:textId="77777777" w:rsidTr="00C37822">
        <w:trPr>
          <w:trHeight w:val="345"/>
        </w:trPr>
        <w:tc>
          <w:tcPr>
            <w:tcW w:w="776" w:type="dxa"/>
            <w:vMerge/>
            <w:tcBorders>
              <w:left w:val="single" w:sz="8" w:space="0" w:color="auto"/>
              <w:right w:val="single" w:sz="4" w:space="0" w:color="auto"/>
            </w:tcBorders>
            <w:vAlign w:val="center"/>
            <w:hideMark/>
          </w:tcPr>
          <w:p w14:paraId="2DE44AA6" w14:textId="77777777" w:rsidR="0058014A" w:rsidRPr="0058014A" w:rsidRDefault="0058014A" w:rsidP="0058014A">
            <w:pPr>
              <w:spacing w:before="40" w:after="40" w:line="0" w:lineRule="atLeast"/>
              <w:rPr>
                <w:rFonts w:eastAsia="Times New Roman"/>
                <w:b/>
                <w:bCs/>
                <w:color w:val="000000"/>
              </w:rPr>
            </w:pPr>
          </w:p>
        </w:tc>
        <w:tc>
          <w:tcPr>
            <w:tcW w:w="964" w:type="dxa"/>
            <w:vMerge w:val="restart"/>
            <w:tcBorders>
              <w:top w:val="nil"/>
              <w:left w:val="nil"/>
              <w:right w:val="single" w:sz="4" w:space="0" w:color="auto"/>
            </w:tcBorders>
            <w:shd w:val="clear" w:color="auto" w:fill="auto"/>
            <w:noWrap/>
            <w:vAlign w:val="center"/>
            <w:hideMark/>
          </w:tcPr>
          <w:p w14:paraId="2A1085F7"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Phải</w:t>
            </w:r>
          </w:p>
        </w:tc>
        <w:tc>
          <w:tcPr>
            <w:tcW w:w="917" w:type="dxa"/>
            <w:tcBorders>
              <w:top w:val="nil"/>
              <w:left w:val="nil"/>
              <w:bottom w:val="single" w:sz="4" w:space="0" w:color="auto"/>
              <w:right w:val="single" w:sz="4" w:space="0" w:color="auto"/>
            </w:tcBorders>
            <w:shd w:val="clear" w:color="auto" w:fill="auto"/>
            <w:noWrap/>
            <w:vAlign w:val="center"/>
          </w:tcPr>
          <w:p w14:paraId="56F02F65"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S2</w:t>
            </w:r>
          </w:p>
        </w:tc>
        <w:tc>
          <w:tcPr>
            <w:tcW w:w="1333" w:type="dxa"/>
            <w:tcBorders>
              <w:top w:val="nil"/>
              <w:left w:val="nil"/>
              <w:bottom w:val="single" w:sz="4" w:space="0" w:color="auto"/>
              <w:right w:val="single" w:sz="4" w:space="0" w:color="auto"/>
            </w:tcBorders>
            <w:shd w:val="clear" w:color="auto" w:fill="auto"/>
            <w:noWrap/>
            <w:vAlign w:val="center"/>
          </w:tcPr>
          <w:p w14:paraId="5757074A"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nil"/>
              <w:left w:val="nil"/>
              <w:bottom w:val="single" w:sz="4" w:space="0" w:color="auto"/>
              <w:right w:val="single" w:sz="4" w:space="0" w:color="auto"/>
            </w:tcBorders>
            <w:shd w:val="clear" w:color="auto" w:fill="auto"/>
            <w:vAlign w:val="center"/>
          </w:tcPr>
          <w:p w14:paraId="40BF744E"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nil"/>
              <w:left w:val="nil"/>
              <w:bottom w:val="single" w:sz="4" w:space="0" w:color="auto"/>
              <w:right w:val="single" w:sz="4" w:space="0" w:color="auto"/>
            </w:tcBorders>
            <w:shd w:val="clear" w:color="auto" w:fill="auto"/>
            <w:vAlign w:val="center"/>
          </w:tcPr>
          <w:p w14:paraId="0BDDA6B0"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w:t>
            </w:r>
          </w:p>
        </w:tc>
        <w:tc>
          <w:tcPr>
            <w:tcW w:w="1072" w:type="dxa"/>
            <w:tcBorders>
              <w:top w:val="nil"/>
              <w:left w:val="nil"/>
              <w:bottom w:val="single" w:sz="4" w:space="0" w:color="auto"/>
              <w:right w:val="single" w:sz="4" w:space="0" w:color="auto"/>
            </w:tcBorders>
            <w:shd w:val="clear" w:color="auto" w:fill="auto"/>
            <w:noWrap/>
            <w:vAlign w:val="center"/>
          </w:tcPr>
          <w:p w14:paraId="515052F4"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nil"/>
              <w:left w:val="nil"/>
              <w:bottom w:val="single" w:sz="4" w:space="0" w:color="auto"/>
              <w:right w:val="single" w:sz="4" w:space="0" w:color="auto"/>
            </w:tcBorders>
            <w:shd w:val="clear" w:color="auto" w:fill="auto"/>
            <w:noWrap/>
            <w:vAlign w:val="center"/>
          </w:tcPr>
          <w:p w14:paraId="118B2A25"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5,063</w:t>
            </w:r>
          </w:p>
        </w:tc>
        <w:tc>
          <w:tcPr>
            <w:tcW w:w="918" w:type="dxa"/>
            <w:tcBorders>
              <w:top w:val="nil"/>
              <w:left w:val="nil"/>
              <w:bottom w:val="single" w:sz="4" w:space="0" w:color="auto"/>
              <w:right w:val="single" w:sz="4" w:space="0" w:color="auto"/>
            </w:tcBorders>
            <w:shd w:val="clear" w:color="auto" w:fill="auto"/>
            <w:noWrap/>
            <w:vAlign w:val="center"/>
          </w:tcPr>
          <w:p w14:paraId="22DC7634"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10,22</w:t>
            </w:r>
          </w:p>
        </w:tc>
        <w:tc>
          <w:tcPr>
            <w:tcW w:w="1033" w:type="dxa"/>
            <w:vMerge/>
            <w:tcBorders>
              <w:left w:val="single" w:sz="4" w:space="0" w:color="auto"/>
              <w:right w:val="single" w:sz="8" w:space="0" w:color="auto"/>
            </w:tcBorders>
            <w:vAlign w:val="center"/>
          </w:tcPr>
          <w:p w14:paraId="7EAF7B88" w14:textId="77777777" w:rsidR="0058014A" w:rsidRPr="0058014A" w:rsidRDefault="0058014A" w:rsidP="0058014A">
            <w:pPr>
              <w:spacing w:before="40" w:after="40" w:line="0" w:lineRule="atLeast"/>
              <w:rPr>
                <w:rFonts w:eastAsia="Times New Roman"/>
                <w:color w:val="000000"/>
              </w:rPr>
            </w:pPr>
          </w:p>
        </w:tc>
      </w:tr>
      <w:tr w:rsidR="0058014A" w:rsidRPr="0058014A" w14:paraId="1222A9B1" w14:textId="77777777" w:rsidTr="00C37822">
        <w:trPr>
          <w:trHeight w:val="345"/>
        </w:trPr>
        <w:tc>
          <w:tcPr>
            <w:tcW w:w="776" w:type="dxa"/>
            <w:vMerge/>
            <w:tcBorders>
              <w:left w:val="single" w:sz="8" w:space="0" w:color="auto"/>
              <w:bottom w:val="single" w:sz="4" w:space="0" w:color="auto"/>
              <w:right w:val="single" w:sz="4" w:space="0" w:color="auto"/>
            </w:tcBorders>
            <w:vAlign w:val="center"/>
          </w:tcPr>
          <w:p w14:paraId="37438B32" w14:textId="77777777" w:rsidR="0058014A" w:rsidRPr="0058014A" w:rsidRDefault="0058014A" w:rsidP="0058014A">
            <w:pPr>
              <w:spacing w:before="40" w:after="40" w:line="0" w:lineRule="atLeast"/>
              <w:rPr>
                <w:rFonts w:eastAsia="Times New Roman"/>
                <w:b/>
                <w:bCs/>
                <w:color w:val="000000"/>
              </w:rPr>
            </w:pPr>
          </w:p>
        </w:tc>
        <w:tc>
          <w:tcPr>
            <w:tcW w:w="964" w:type="dxa"/>
            <w:vMerge/>
            <w:tcBorders>
              <w:left w:val="nil"/>
              <w:bottom w:val="single" w:sz="4" w:space="0" w:color="auto"/>
              <w:right w:val="single" w:sz="4" w:space="0" w:color="auto"/>
            </w:tcBorders>
            <w:shd w:val="clear" w:color="auto" w:fill="auto"/>
            <w:noWrap/>
            <w:vAlign w:val="center"/>
          </w:tcPr>
          <w:p w14:paraId="353FCDCA" w14:textId="77777777" w:rsidR="0058014A" w:rsidRPr="0058014A" w:rsidRDefault="0058014A" w:rsidP="0058014A">
            <w:pPr>
              <w:spacing w:before="40" w:after="40" w:line="0" w:lineRule="atLeast"/>
              <w:jc w:val="center"/>
              <w:rPr>
                <w:rFonts w:eastAsia="Times New Roman"/>
                <w:color w:val="000000"/>
              </w:rPr>
            </w:pPr>
          </w:p>
        </w:tc>
        <w:tc>
          <w:tcPr>
            <w:tcW w:w="917" w:type="dxa"/>
            <w:tcBorders>
              <w:top w:val="nil"/>
              <w:left w:val="nil"/>
              <w:bottom w:val="single" w:sz="4" w:space="0" w:color="auto"/>
              <w:right w:val="single" w:sz="4" w:space="0" w:color="auto"/>
            </w:tcBorders>
            <w:shd w:val="clear" w:color="auto" w:fill="auto"/>
            <w:noWrap/>
            <w:vAlign w:val="center"/>
          </w:tcPr>
          <w:p w14:paraId="6BC682F1"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S5</w:t>
            </w:r>
          </w:p>
        </w:tc>
        <w:tc>
          <w:tcPr>
            <w:tcW w:w="1333" w:type="dxa"/>
            <w:tcBorders>
              <w:top w:val="nil"/>
              <w:left w:val="nil"/>
              <w:bottom w:val="single" w:sz="4" w:space="0" w:color="auto"/>
              <w:right w:val="single" w:sz="4" w:space="0" w:color="auto"/>
            </w:tcBorders>
            <w:shd w:val="clear" w:color="auto" w:fill="auto"/>
            <w:noWrap/>
            <w:vAlign w:val="center"/>
          </w:tcPr>
          <w:p w14:paraId="399A391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nil"/>
              <w:left w:val="nil"/>
              <w:bottom w:val="single" w:sz="4" w:space="0" w:color="auto"/>
              <w:right w:val="single" w:sz="4" w:space="0" w:color="auto"/>
            </w:tcBorders>
            <w:shd w:val="clear" w:color="auto" w:fill="auto"/>
            <w:vAlign w:val="center"/>
          </w:tcPr>
          <w:p w14:paraId="6C8DADAD"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nil"/>
              <w:left w:val="nil"/>
              <w:bottom w:val="single" w:sz="4" w:space="0" w:color="auto"/>
              <w:right w:val="single" w:sz="4" w:space="0" w:color="auto"/>
            </w:tcBorders>
            <w:shd w:val="clear" w:color="auto" w:fill="auto"/>
            <w:vAlign w:val="center"/>
          </w:tcPr>
          <w:p w14:paraId="124CC322"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6</w:t>
            </w:r>
          </w:p>
        </w:tc>
        <w:tc>
          <w:tcPr>
            <w:tcW w:w="1072" w:type="dxa"/>
            <w:tcBorders>
              <w:top w:val="nil"/>
              <w:left w:val="nil"/>
              <w:bottom w:val="single" w:sz="4" w:space="0" w:color="auto"/>
              <w:right w:val="single" w:sz="4" w:space="0" w:color="auto"/>
            </w:tcBorders>
            <w:shd w:val="clear" w:color="auto" w:fill="auto"/>
            <w:noWrap/>
            <w:vAlign w:val="center"/>
          </w:tcPr>
          <w:p w14:paraId="25E69771"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nil"/>
              <w:left w:val="nil"/>
              <w:bottom w:val="single" w:sz="4" w:space="0" w:color="auto"/>
              <w:right w:val="single" w:sz="4" w:space="0" w:color="auto"/>
            </w:tcBorders>
            <w:shd w:val="clear" w:color="auto" w:fill="auto"/>
            <w:noWrap/>
            <w:vAlign w:val="center"/>
          </w:tcPr>
          <w:p w14:paraId="1A4C8459"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5,063</w:t>
            </w:r>
          </w:p>
        </w:tc>
        <w:tc>
          <w:tcPr>
            <w:tcW w:w="918" w:type="dxa"/>
            <w:tcBorders>
              <w:top w:val="nil"/>
              <w:left w:val="nil"/>
              <w:bottom w:val="single" w:sz="4" w:space="0" w:color="auto"/>
              <w:right w:val="single" w:sz="4" w:space="0" w:color="auto"/>
            </w:tcBorders>
            <w:shd w:val="clear" w:color="auto" w:fill="auto"/>
            <w:noWrap/>
            <w:vAlign w:val="center"/>
          </w:tcPr>
          <w:p w14:paraId="047E09F3"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10,22</w:t>
            </w:r>
          </w:p>
        </w:tc>
        <w:tc>
          <w:tcPr>
            <w:tcW w:w="1033" w:type="dxa"/>
            <w:vMerge/>
            <w:tcBorders>
              <w:left w:val="single" w:sz="4" w:space="0" w:color="auto"/>
              <w:bottom w:val="single" w:sz="4" w:space="0" w:color="000000"/>
              <w:right w:val="single" w:sz="8" w:space="0" w:color="auto"/>
            </w:tcBorders>
            <w:vAlign w:val="center"/>
          </w:tcPr>
          <w:p w14:paraId="72506AEB" w14:textId="77777777" w:rsidR="0058014A" w:rsidRPr="0058014A" w:rsidRDefault="0058014A" w:rsidP="0058014A">
            <w:pPr>
              <w:spacing w:before="40" w:after="40" w:line="0" w:lineRule="atLeast"/>
              <w:rPr>
                <w:rFonts w:eastAsia="Times New Roman"/>
                <w:color w:val="000000"/>
              </w:rPr>
            </w:pPr>
          </w:p>
        </w:tc>
      </w:tr>
      <w:tr w:rsidR="0058014A" w:rsidRPr="0058014A" w14:paraId="60996057" w14:textId="77777777" w:rsidTr="00C37822">
        <w:trPr>
          <w:trHeight w:val="345"/>
        </w:trPr>
        <w:tc>
          <w:tcPr>
            <w:tcW w:w="776" w:type="dxa"/>
            <w:vMerge w:val="restart"/>
            <w:tcBorders>
              <w:top w:val="nil"/>
              <w:left w:val="single" w:sz="8" w:space="0" w:color="auto"/>
              <w:right w:val="single" w:sz="4" w:space="0" w:color="auto"/>
            </w:tcBorders>
            <w:shd w:val="clear" w:color="auto" w:fill="auto"/>
            <w:noWrap/>
            <w:vAlign w:val="center"/>
            <w:hideMark/>
          </w:tcPr>
          <w:p w14:paraId="56D4A991" w14:textId="77777777" w:rsidR="0058014A" w:rsidRPr="0058014A" w:rsidRDefault="0058014A" w:rsidP="0058014A">
            <w:pPr>
              <w:spacing w:before="40" w:after="40" w:line="0" w:lineRule="atLeast"/>
              <w:jc w:val="center"/>
              <w:rPr>
                <w:rFonts w:eastAsia="Times New Roman"/>
                <w:b/>
                <w:bCs/>
                <w:color w:val="000000"/>
              </w:rPr>
            </w:pPr>
            <w:r w:rsidRPr="0058014A">
              <w:rPr>
                <w:rFonts w:eastAsia="Times New Roman"/>
                <w:b/>
                <w:bCs/>
                <w:color w:val="000000"/>
              </w:rPr>
              <w:t>C</w:t>
            </w:r>
          </w:p>
        </w:tc>
        <w:tc>
          <w:tcPr>
            <w:tcW w:w="964" w:type="dxa"/>
            <w:vMerge w:val="restart"/>
            <w:tcBorders>
              <w:top w:val="nil"/>
              <w:left w:val="single" w:sz="4" w:space="0" w:color="auto"/>
              <w:right w:val="single" w:sz="4" w:space="0" w:color="auto"/>
            </w:tcBorders>
            <w:shd w:val="clear" w:color="auto" w:fill="auto"/>
            <w:noWrap/>
            <w:vAlign w:val="center"/>
            <w:hideMark/>
          </w:tcPr>
          <w:p w14:paraId="3779F758"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Trái</w:t>
            </w:r>
          </w:p>
        </w:tc>
        <w:tc>
          <w:tcPr>
            <w:tcW w:w="917" w:type="dxa"/>
            <w:tcBorders>
              <w:top w:val="nil"/>
              <w:left w:val="nil"/>
              <w:bottom w:val="single" w:sz="4" w:space="0" w:color="auto"/>
              <w:right w:val="single" w:sz="4" w:space="0" w:color="auto"/>
            </w:tcBorders>
            <w:shd w:val="clear" w:color="auto" w:fill="auto"/>
            <w:noWrap/>
            <w:vAlign w:val="center"/>
          </w:tcPr>
          <w:p w14:paraId="5D12B260"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S4</w:t>
            </w:r>
          </w:p>
        </w:tc>
        <w:tc>
          <w:tcPr>
            <w:tcW w:w="1333" w:type="dxa"/>
            <w:tcBorders>
              <w:top w:val="nil"/>
              <w:left w:val="nil"/>
              <w:bottom w:val="single" w:sz="4" w:space="0" w:color="auto"/>
              <w:right w:val="single" w:sz="4" w:space="0" w:color="auto"/>
            </w:tcBorders>
            <w:shd w:val="clear" w:color="auto" w:fill="auto"/>
            <w:noWrap/>
            <w:vAlign w:val="center"/>
          </w:tcPr>
          <w:p w14:paraId="3151EAB0"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nil"/>
              <w:left w:val="nil"/>
              <w:bottom w:val="single" w:sz="4" w:space="0" w:color="auto"/>
              <w:right w:val="single" w:sz="4" w:space="0" w:color="auto"/>
            </w:tcBorders>
            <w:shd w:val="clear" w:color="auto" w:fill="auto"/>
            <w:vAlign w:val="center"/>
          </w:tcPr>
          <w:p w14:paraId="2EA5254D"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nil"/>
              <w:left w:val="nil"/>
              <w:bottom w:val="single" w:sz="4" w:space="0" w:color="auto"/>
              <w:right w:val="single" w:sz="4" w:space="0" w:color="auto"/>
            </w:tcBorders>
            <w:shd w:val="clear" w:color="auto" w:fill="auto"/>
            <w:vAlign w:val="center"/>
          </w:tcPr>
          <w:p w14:paraId="1094B9C4"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6</w:t>
            </w:r>
          </w:p>
        </w:tc>
        <w:tc>
          <w:tcPr>
            <w:tcW w:w="1072" w:type="dxa"/>
            <w:tcBorders>
              <w:top w:val="nil"/>
              <w:left w:val="nil"/>
              <w:bottom w:val="single" w:sz="4" w:space="0" w:color="auto"/>
              <w:right w:val="single" w:sz="4" w:space="0" w:color="auto"/>
            </w:tcBorders>
            <w:shd w:val="clear" w:color="auto" w:fill="auto"/>
            <w:noWrap/>
            <w:vAlign w:val="center"/>
          </w:tcPr>
          <w:p w14:paraId="34A74FE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nil"/>
              <w:left w:val="nil"/>
              <w:bottom w:val="single" w:sz="4" w:space="0" w:color="auto"/>
              <w:right w:val="single" w:sz="4" w:space="0" w:color="auto"/>
            </w:tcBorders>
            <w:shd w:val="clear" w:color="auto" w:fill="auto"/>
            <w:noWrap/>
            <w:vAlign w:val="center"/>
          </w:tcPr>
          <w:p w14:paraId="11B1E1A9"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5,063</w:t>
            </w:r>
          </w:p>
        </w:tc>
        <w:tc>
          <w:tcPr>
            <w:tcW w:w="918" w:type="dxa"/>
            <w:tcBorders>
              <w:top w:val="nil"/>
              <w:left w:val="nil"/>
              <w:bottom w:val="single" w:sz="4" w:space="0" w:color="auto"/>
              <w:right w:val="single" w:sz="4" w:space="0" w:color="auto"/>
            </w:tcBorders>
            <w:shd w:val="clear" w:color="auto" w:fill="auto"/>
            <w:noWrap/>
            <w:vAlign w:val="center"/>
          </w:tcPr>
          <w:p w14:paraId="702ACA76"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10,22</w:t>
            </w:r>
          </w:p>
        </w:tc>
        <w:tc>
          <w:tcPr>
            <w:tcW w:w="1033" w:type="dxa"/>
            <w:vMerge w:val="restart"/>
            <w:tcBorders>
              <w:top w:val="nil"/>
              <w:left w:val="single" w:sz="4" w:space="0" w:color="auto"/>
              <w:right w:val="single" w:sz="8" w:space="0" w:color="auto"/>
            </w:tcBorders>
            <w:shd w:val="clear" w:color="auto" w:fill="auto"/>
            <w:noWrap/>
            <w:vAlign w:val="center"/>
          </w:tcPr>
          <w:p w14:paraId="34A6084E"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40,88</w:t>
            </w:r>
          </w:p>
        </w:tc>
      </w:tr>
      <w:tr w:rsidR="0058014A" w:rsidRPr="0058014A" w14:paraId="6F8B168F" w14:textId="77777777" w:rsidTr="00C37822">
        <w:trPr>
          <w:trHeight w:val="345"/>
        </w:trPr>
        <w:tc>
          <w:tcPr>
            <w:tcW w:w="776" w:type="dxa"/>
            <w:vMerge/>
            <w:tcBorders>
              <w:left w:val="single" w:sz="8" w:space="0" w:color="auto"/>
              <w:right w:val="single" w:sz="4" w:space="0" w:color="auto"/>
            </w:tcBorders>
            <w:shd w:val="clear" w:color="auto" w:fill="auto"/>
            <w:noWrap/>
            <w:vAlign w:val="center"/>
          </w:tcPr>
          <w:p w14:paraId="7711D8CC" w14:textId="77777777" w:rsidR="0058014A" w:rsidRPr="0058014A" w:rsidRDefault="0058014A" w:rsidP="0058014A">
            <w:pPr>
              <w:spacing w:before="40" w:after="40" w:line="0" w:lineRule="atLeast"/>
              <w:jc w:val="center"/>
              <w:rPr>
                <w:rFonts w:eastAsia="Times New Roman"/>
                <w:b/>
                <w:bCs/>
                <w:color w:val="000000"/>
              </w:rPr>
            </w:pPr>
          </w:p>
        </w:tc>
        <w:tc>
          <w:tcPr>
            <w:tcW w:w="964" w:type="dxa"/>
            <w:vMerge/>
            <w:tcBorders>
              <w:left w:val="single" w:sz="4" w:space="0" w:color="auto"/>
              <w:bottom w:val="single" w:sz="4" w:space="0" w:color="auto"/>
              <w:right w:val="single" w:sz="4" w:space="0" w:color="auto"/>
            </w:tcBorders>
            <w:shd w:val="clear" w:color="auto" w:fill="auto"/>
            <w:noWrap/>
            <w:vAlign w:val="center"/>
          </w:tcPr>
          <w:p w14:paraId="02B6F93B" w14:textId="77777777" w:rsidR="0058014A" w:rsidRPr="0058014A" w:rsidRDefault="0058014A" w:rsidP="0058014A">
            <w:pPr>
              <w:spacing w:before="40" w:after="40" w:line="0" w:lineRule="atLeast"/>
              <w:jc w:val="center"/>
              <w:rPr>
                <w:rFonts w:eastAsia="Times New Roman"/>
                <w:color w:val="000000"/>
              </w:rPr>
            </w:pPr>
          </w:p>
        </w:tc>
        <w:tc>
          <w:tcPr>
            <w:tcW w:w="917" w:type="dxa"/>
            <w:tcBorders>
              <w:top w:val="nil"/>
              <w:left w:val="nil"/>
              <w:bottom w:val="single" w:sz="4" w:space="0" w:color="auto"/>
              <w:right w:val="single" w:sz="4" w:space="0" w:color="auto"/>
            </w:tcBorders>
            <w:shd w:val="clear" w:color="auto" w:fill="auto"/>
            <w:noWrap/>
            <w:vAlign w:val="center"/>
          </w:tcPr>
          <w:p w14:paraId="40840E4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S9</w:t>
            </w:r>
          </w:p>
        </w:tc>
        <w:tc>
          <w:tcPr>
            <w:tcW w:w="1333" w:type="dxa"/>
            <w:tcBorders>
              <w:top w:val="nil"/>
              <w:left w:val="nil"/>
              <w:bottom w:val="single" w:sz="4" w:space="0" w:color="auto"/>
              <w:right w:val="single" w:sz="4" w:space="0" w:color="auto"/>
            </w:tcBorders>
            <w:shd w:val="clear" w:color="auto" w:fill="auto"/>
            <w:noWrap/>
            <w:vAlign w:val="center"/>
          </w:tcPr>
          <w:p w14:paraId="2525467D"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nil"/>
              <w:left w:val="nil"/>
              <w:bottom w:val="single" w:sz="4" w:space="0" w:color="auto"/>
              <w:right w:val="single" w:sz="4" w:space="0" w:color="auto"/>
            </w:tcBorders>
            <w:shd w:val="clear" w:color="auto" w:fill="auto"/>
            <w:vAlign w:val="center"/>
          </w:tcPr>
          <w:p w14:paraId="220E01D4"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nil"/>
              <w:left w:val="nil"/>
              <w:bottom w:val="single" w:sz="4" w:space="0" w:color="auto"/>
              <w:right w:val="single" w:sz="4" w:space="0" w:color="auto"/>
            </w:tcBorders>
            <w:shd w:val="clear" w:color="auto" w:fill="auto"/>
            <w:vAlign w:val="center"/>
          </w:tcPr>
          <w:p w14:paraId="0E68E262"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1072" w:type="dxa"/>
            <w:tcBorders>
              <w:top w:val="nil"/>
              <w:left w:val="nil"/>
              <w:bottom w:val="single" w:sz="4" w:space="0" w:color="auto"/>
              <w:right w:val="single" w:sz="4" w:space="0" w:color="auto"/>
            </w:tcBorders>
            <w:shd w:val="clear" w:color="auto" w:fill="auto"/>
            <w:noWrap/>
            <w:vAlign w:val="center"/>
          </w:tcPr>
          <w:p w14:paraId="68C17E3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nil"/>
              <w:left w:val="nil"/>
              <w:bottom w:val="single" w:sz="4" w:space="0" w:color="auto"/>
              <w:right w:val="single" w:sz="4" w:space="0" w:color="auto"/>
            </w:tcBorders>
            <w:shd w:val="clear" w:color="auto" w:fill="auto"/>
            <w:noWrap/>
            <w:vAlign w:val="center"/>
          </w:tcPr>
          <w:p w14:paraId="621357FF"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5,063</w:t>
            </w:r>
          </w:p>
        </w:tc>
        <w:tc>
          <w:tcPr>
            <w:tcW w:w="918" w:type="dxa"/>
            <w:tcBorders>
              <w:top w:val="nil"/>
              <w:left w:val="nil"/>
              <w:bottom w:val="single" w:sz="4" w:space="0" w:color="auto"/>
              <w:right w:val="single" w:sz="4" w:space="0" w:color="auto"/>
            </w:tcBorders>
            <w:shd w:val="clear" w:color="auto" w:fill="auto"/>
            <w:noWrap/>
            <w:vAlign w:val="center"/>
          </w:tcPr>
          <w:p w14:paraId="1B23B9F1"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10,22</w:t>
            </w:r>
          </w:p>
        </w:tc>
        <w:tc>
          <w:tcPr>
            <w:tcW w:w="1033" w:type="dxa"/>
            <w:vMerge/>
            <w:tcBorders>
              <w:left w:val="single" w:sz="4" w:space="0" w:color="auto"/>
              <w:right w:val="single" w:sz="8" w:space="0" w:color="auto"/>
            </w:tcBorders>
            <w:shd w:val="clear" w:color="auto" w:fill="auto"/>
            <w:noWrap/>
            <w:vAlign w:val="center"/>
          </w:tcPr>
          <w:p w14:paraId="44A10008" w14:textId="77777777" w:rsidR="0058014A" w:rsidRPr="0058014A" w:rsidRDefault="0058014A" w:rsidP="0058014A">
            <w:pPr>
              <w:spacing w:before="40" w:after="40" w:line="0" w:lineRule="atLeast"/>
              <w:jc w:val="center"/>
              <w:rPr>
                <w:rFonts w:eastAsia="Times New Roman"/>
                <w:color w:val="000000"/>
                <w:lang w:val="vi-VN"/>
              </w:rPr>
            </w:pPr>
          </w:p>
        </w:tc>
      </w:tr>
      <w:tr w:rsidR="0058014A" w:rsidRPr="0058014A" w14:paraId="6665E85C" w14:textId="77777777" w:rsidTr="00C37822">
        <w:trPr>
          <w:trHeight w:val="345"/>
        </w:trPr>
        <w:tc>
          <w:tcPr>
            <w:tcW w:w="776" w:type="dxa"/>
            <w:vMerge/>
            <w:tcBorders>
              <w:left w:val="single" w:sz="8" w:space="0" w:color="auto"/>
              <w:right w:val="single" w:sz="4" w:space="0" w:color="auto"/>
            </w:tcBorders>
            <w:vAlign w:val="center"/>
            <w:hideMark/>
          </w:tcPr>
          <w:p w14:paraId="45ED5C1E" w14:textId="77777777" w:rsidR="0058014A" w:rsidRPr="0058014A" w:rsidRDefault="0058014A" w:rsidP="0058014A">
            <w:pPr>
              <w:spacing w:before="40" w:after="40" w:line="0" w:lineRule="atLeast"/>
              <w:rPr>
                <w:rFonts w:eastAsia="Times New Roman"/>
                <w:b/>
                <w:bCs/>
                <w:color w:val="000000"/>
              </w:rPr>
            </w:pPr>
          </w:p>
        </w:tc>
        <w:tc>
          <w:tcPr>
            <w:tcW w:w="964" w:type="dxa"/>
            <w:vMerge w:val="restart"/>
            <w:tcBorders>
              <w:top w:val="nil"/>
              <w:left w:val="single" w:sz="4" w:space="0" w:color="auto"/>
              <w:right w:val="single" w:sz="4" w:space="0" w:color="auto"/>
            </w:tcBorders>
            <w:shd w:val="clear" w:color="auto" w:fill="auto"/>
            <w:vAlign w:val="center"/>
            <w:hideMark/>
          </w:tcPr>
          <w:p w14:paraId="3DF3C197"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Phải</w:t>
            </w:r>
          </w:p>
        </w:tc>
        <w:tc>
          <w:tcPr>
            <w:tcW w:w="917" w:type="dxa"/>
            <w:tcBorders>
              <w:top w:val="nil"/>
              <w:left w:val="nil"/>
              <w:bottom w:val="single" w:sz="4" w:space="0" w:color="auto"/>
              <w:right w:val="single" w:sz="4" w:space="0" w:color="auto"/>
            </w:tcBorders>
            <w:shd w:val="clear" w:color="auto" w:fill="auto"/>
            <w:noWrap/>
            <w:vAlign w:val="center"/>
          </w:tcPr>
          <w:p w14:paraId="4B569DC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S5</w:t>
            </w:r>
          </w:p>
        </w:tc>
        <w:tc>
          <w:tcPr>
            <w:tcW w:w="1333" w:type="dxa"/>
            <w:tcBorders>
              <w:top w:val="nil"/>
              <w:left w:val="nil"/>
              <w:bottom w:val="single" w:sz="4" w:space="0" w:color="auto"/>
              <w:right w:val="single" w:sz="4" w:space="0" w:color="auto"/>
            </w:tcBorders>
            <w:shd w:val="clear" w:color="auto" w:fill="auto"/>
            <w:noWrap/>
            <w:vAlign w:val="center"/>
          </w:tcPr>
          <w:p w14:paraId="54EF2ED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nil"/>
              <w:left w:val="nil"/>
              <w:bottom w:val="single" w:sz="4" w:space="0" w:color="auto"/>
              <w:right w:val="single" w:sz="4" w:space="0" w:color="auto"/>
            </w:tcBorders>
            <w:shd w:val="clear" w:color="auto" w:fill="auto"/>
            <w:vAlign w:val="center"/>
          </w:tcPr>
          <w:p w14:paraId="76E592C6"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nil"/>
              <w:left w:val="nil"/>
              <w:bottom w:val="single" w:sz="4" w:space="0" w:color="auto"/>
              <w:right w:val="single" w:sz="4" w:space="0" w:color="auto"/>
            </w:tcBorders>
            <w:shd w:val="clear" w:color="auto" w:fill="auto"/>
            <w:vAlign w:val="center"/>
          </w:tcPr>
          <w:p w14:paraId="603CA280"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6</w:t>
            </w:r>
          </w:p>
        </w:tc>
        <w:tc>
          <w:tcPr>
            <w:tcW w:w="1072" w:type="dxa"/>
            <w:tcBorders>
              <w:top w:val="nil"/>
              <w:left w:val="nil"/>
              <w:bottom w:val="single" w:sz="4" w:space="0" w:color="auto"/>
              <w:right w:val="single" w:sz="4" w:space="0" w:color="auto"/>
            </w:tcBorders>
            <w:shd w:val="clear" w:color="auto" w:fill="auto"/>
            <w:vAlign w:val="center"/>
          </w:tcPr>
          <w:p w14:paraId="1132E9F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nil"/>
              <w:left w:val="nil"/>
              <w:bottom w:val="single" w:sz="4" w:space="0" w:color="auto"/>
              <w:right w:val="single" w:sz="4" w:space="0" w:color="auto"/>
            </w:tcBorders>
            <w:shd w:val="clear" w:color="auto" w:fill="auto"/>
            <w:noWrap/>
            <w:vAlign w:val="center"/>
          </w:tcPr>
          <w:p w14:paraId="69472815"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5,063</w:t>
            </w:r>
          </w:p>
        </w:tc>
        <w:tc>
          <w:tcPr>
            <w:tcW w:w="918" w:type="dxa"/>
            <w:tcBorders>
              <w:top w:val="nil"/>
              <w:left w:val="nil"/>
              <w:bottom w:val="single" w:sz="4" w:space="0" w:color="auto"/>
              <w:right w:val="single" w:sz="4" w:space="0" w:color="auto"/>
            </w:tcBorders>
            <w:shd w:val="clear" w:color="auto" w:fill="auto"/>
            <w:noWrap/>
            <w:vAlign w:val="center"/>
          </w:tcPr>
          <w:p w14:paraId="69D9AF07"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10,22</w:t>
            </w:r>
          </w:p>
        </w:tc>
        <w:tc>
          <w:tcPr>
            <w:tcW w:w="1033" w:type="dxa"/>
            <w:vMerge/>
            <w:tcBorders>
              <w:left w:val="single" w:sz="4" w:space="0" w:color="auto"/>
              <w:right w:val="single" w:sz="8" w:space="0" w:color="auto"/>
            </w:tcBorders>
            <w:vAlign w:val="center"/>
          </w:tcPr>
          <w:p w14:paraId="5F1C93FB" w14:textId="77777777" w:rsidR="0058014A" w:rsidRPr="0058014A" w:rsidRDefault="0058014A" w:rsidP="0058014A">
            <w:pPr>
              <w:spacing w:before="40" w:after="40" w:line="0" w:lineRule="atLeast"/>
              <w:rPr>
                <w:rFonts w:eastAsia="Times New Roman"/>
                <w:color w:val="000000"/>
              </w:rPr>
            </w:pPr>
          </w:p>
        </w:tc>
      </w:tr>
      <w:tr w:rsidR="0058014A" w:rsidRPr="0058014A" w14:paraId="6D138800" w14:textId="77777777" w:rsidTr="00C37822">
        <w:trPr>
          <w:trHeight w:val="345"/>
        </w:trPr>
        <w:tc>
          <w:tcPr>
            <w:tcW w:w="776" w:type="dxa"/>
            <w:vMerge/>
            <w:tcBorders>
              <w:left w:val="single" w:sz="8" w:space="0" w:color="auto"/>
              <w:bottom w:val="single" w:sz="4" w:space="0" w:color="auto"/>
              <w:right w:val="single" w:sz="4" w:space="0" w:color="auto"/>
            </w:tcBorders>
            <w:vAlign w:val="center"/>
          </w:tcPr>
          <w:p w14:paraId="6E900C01" w14:textId="77777777" w:rsidR="0058014A" w:rsidRPr="0058014A" w:rsidRDefault="0058014A" w:rsidP="0058014A">
            <w:pPr>
              <w:spacing w:before="40" w:after="40" w:line="0" w:lineRule="atLeast"/>
              <w:rPr>
                <w:rFonts w:eastAsia="Times New Roman"/>
                <w:b/>
                <w:bCs/>
                <w:color w:val="000000"/>
              </w:rPr>
            </w:pPr>
          </w:p>
        </w:tc>
        <w:tc>
          <w:tcPr>
            <w:tcW w:w="964" w:type="dxa"/>
            <w:vMerge/>
            <w:tcBorders>
              <w:left w:val="single" w:sz="4" w:space="0" w:color="auto"/>
              <w:bottom w:val="single" w:sz="4" w:space="0" w:color="auto"/>
              <w:right w:val="single" w:sz="4" w:space="0" w:color="auto"/>
            </w:tcBorders>
            <w:vAlign w:val="center"/>
          </w:tcPr>
          <w:p w14:paraId="27296280" w14:textId="77777777" w:rsidR="0058014A" w:rsidRPr="0058014A" w:rsidRDefault="0058014A" w:rsidP="0058014A">
            <w:pPr>
              <w:spacing w:before="40" w:after="40" w:line="0" w:lineRule="atLeast"/>
              <w:rPr>
                <w:rFonts w:eastAsia="Times New Roman"/>
                <w:color w:val="000000"/>
              </w:rPr>
            </w:pPr>
          </w:p>
        </w:tc>
        <w:tc>
          <w:tcPr>
            <w:tcW w:w="917" w:type="dxa"/>
            <w:tcBorders>
              <w:top w:val="nil"/>
              <w:left w:val="nil"/>
              <w:bottom w:val="single" w:sz="4" w:space="0" w:color="auto"/>
              <w:right w:val="single" w:sz="4" w:space="0" w:color="auto"/>
            </w:tcBorders>
            <w:shd w:val="clear" w:color="auto" w:fill="auto"/>
            <w:noWrap/>
            <w:vAlign w:val="center"/>
          </w:tcPr>
          <w:p w14:paraId="79B47DC5"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S10</w:t>
            </w:r>
          </w:p>
        </w:tc>
        <w:tc>
          <w:tcPr>
            <w:tcW w:w="1333" w:type="dxa"/>
            <w:tcBorders>
              <w:top w:val="nil"/>
              <w:left w:val="nil"/>
              <w:bottom w:val="single" w:sz="4" w:space="0" w:color="auto"/>
              <w:right w:val="single" w:sz="4" w:space="0" w:color="auto"/>
            </w:tcBorders>
            <w:shd w:val="clear" w:color="auto" w:fill="auto"/>
            <w:noWrap/>
            <w:vAlign w:val="center"/>
          </w:tcPr>
          <w:p w14:paraId="1C49F464"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nil"/>
              <w:left w:val="nil"/>
              <w:bottom w:val="single" w:sz="4" w:space="0" w:color="auto"/>
              <w:right w:val="single" w:sz="4" w:space="0" w:color="auto"/>
            </w:tcBorders>
            <w:shd w:val="clear" w:color="auto" w:fill="auto"/>
            <w:vAlign w:val="center"/>
          </w:tcPr>
          <w:p w14:paraId="5C31638A"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nil"/>
              <w:left w:val="nil"/>
              <w:bottom w:val="single" w:sz="4" w:space="0" w:color="auto"/>
              <w:right w:val="single" w:sz="4" w:space="0" w:color="auto"/>
            </w:tcBorders>
            <w:shd w:val="clear" w:color="auto" w:fill="auto"/>
            <w:vAlign w:val="center"/>
          </w:tcPr>
          <w:p w14:paraId="6DC47C59"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1072" w:type="dxa"/>
            <w:tcBorders>
              <w:top w:val="nil"/>
              <w:left w:val="nil"/>
              <w:bottom w:val="single" w:sz="4" w:space="0" w:color="auto"/>
              <w:right w:val="single" w:sz="4" w:space="0" w:color="auto"/>
            </w:tcBorders>
            <w:shd w:val="clear" w:color="auto" w:fill="auto"/>
            <w:vAlign w:val="center"/>
          </w:tcPr>
          <w:p w14:paraId="25E34CA8"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nil"/>
              <w:left w:val="nil"/>
              <w:bottom w:val="single" w:sz="4" w:space="0" w:color="auto"/>
              <w:right w:val="single" w:sz="4" w:space="0" w:color="auto"/>
            </w:tcBorders>
            <w:shd w:val="clear" w:color="auto" w:fill="auto"/>
            <w:noWrap/>
            <w:vAlign w:val="center"/>
          </w:tcPr>
          <w:p w14:paraId="1C009948"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5,063</w:t>
            </w:r>
          </w:p>
        </w:tc>
        <w:tc>
          <w:tcPr>
            <w:tcW w:w="918" w:type="dxa"/>
            <w:tcBorders>
              <w:top w:val="nil"/>
              <w:left w:val="nil"/>
              <w:bottom w:val="single" w:sz="4" w:space="0" w:color="auto"/>
              <w:right w:val="single" w:sz="4" w:space="0" w:color="auto"/>
            </w:tcBorders>
            <w:shd w:val="clear" w:color="auto" w:fill="auto"/>
            <w:noWrap/>
            <w:vAlign w:val="center"/>
          </w:tcPr>
          <w:p w14:paraId="5E05273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10,22</w:t>
            </w:r>
          </w:p>
        </w:tc>
        <w:tc>
          <w:tcPr>
            <w:tcW w:w="1033" w:type="dxa"/>
            <w:vMerge/>
            <w:tcBorders>
              <w:left w:val="single" w:sz="4" w:space="0" w:color="auto"/>
              <w:bottom w:val="single" w:sz="4" w:space="0" w:color="auto"/>
              <w:right w:val="single" w:sz="8" w:space="0" w:color="auto"/>
            </w:tcBorders>
            <w:vAlign w:val="center"/>
          </w:tcPr>
          <w:p w14:paraId="06BF1EF6" w14:textId="77777777" w:rsidR="0058014A" w:rsidRPr="0058014A" w:rsidRDefault="0058014A" w:rsidP="0058014A">
            <w:pPr>
              <w:spacing w:before="40" w:after="40" w:line="0" w:lineRule="atLeast"/>
              <w:rPr>
                <w:rFonts w:eastAsia="Times New Roman"/>
                <w:color w:val="000000"/>
              </w:rPr>
            </w:pPr>
          </w:p>
        </w:tc>
      </w:tr>
      <w:tr w:rsidR="0058014A" w:rsidRPr="0058014A" w14:paraId="65EE52B3" w14:textId="77777777" w:rsidTr="00C37822">
        <w:trPr>
          <w:trHeight w:val="345"/>
        </w:trPr>
        <w:tc>
          <w:tcPr>
            <w:tcW w:w="77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555087" w14:textId="77777777" w:rsidR="0058014A" w:rsidRPr="0058014A" w:rsidRDefault="0058014A" w:rsidP="0058014A">
            <w:pPr>
              <w:spacing w:before="40" w:after="40" w:line="0" w:lineRule="atLeast"/>
              <w:jc w:val="center"/>
              <w:rPr>
                <w:rFonts w:eastAsia="Times New Roman"/>
                <w:b/>
                <w:bCs/>
                <w:color w:val="000000"/>
              </w:rPr>
            </w:pPr>
            <w:r w:rsidRPr="0058014A">
              <w:rPr>
                <w:rFonts w:eastAsia="Times New Roman"/>
                <w:b/>
                <w:bCs/>
                <w:color w:val="000000"/>
              </w:rPr>
              <w:t>D</w:t>
            </w:r>
          </w:p>
        </w:tc>
        <w:tc>
          <w:tcPr>
            <w:tcW w:w="96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FF0D81"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Trái</w:t>
            </w:r>
          </w:p>
        </w:tc>
        <w:tc>
          <w:tcPr>
            <w:tcW w:w="917" w:type="dxa"/>
            <w:tcBorders>
              <w:top w:val="single" w:sz="4" w:space="0" w:color="auto"/>
              <w:left w:val="nil"/>
              <w:bottom w:val="single" w:sz="4" w:space="0" w:color="auto"/>
              <w:right w:val="single" w:sz="4" w:space="0" w:color="auto"/>
            </w:tcBorders>
            <w:shd w:val="clear" w:color="auto" w:fill="auto"/>
            <w:noWrap/>
            <w:vAlign w:val="center"/>
          </w:tcPr>
          <w:p w14:paraId="33B5EC20"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S4</w:t>
            </w:r>
          </w:p>
        </w:tc>
        <w:tc>
          <w:tcPr>
            <w:tcW w:w="1333" w:type="dxa"/>
            <w:tcBorders>
              <w:top w:val="single" w:sz="4" w:space="0" w:color="auto"/>
              <w:left w:val="nil"/>
              <w:bottom w:val="single" w:sz="4" w:space="0" w:color="auto"/>
              <w:right w:val="single" w:sz="4" w:space="0" w:color="auto"/>
            </w:tcBorders>
            <w:shd w:val="clear" w:color="auto" w:fill="auto"/>
            <w:noWrap/>
            <w:vAlign w:val="center"/>
          </w:tcPr>
          <w:p w14:paraId="65304E6E"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single" w:sz="4" w:space="0" w:color="auto"/>
              <w:left w:val="nil"/>
              <w:bottom w:val="single" w:sz="4" w:space="0" w:color="auto"/>
              <w:right w:val="single" w:sz="4" w:space="0" w:color="auto"/>
            </w:tcBorders>
            <w:shd w:val="clear" w:color="auto" w:fill="auto"/>
            <w:vAlign w:val="center"/>
          </w:tcPr>
          <w:p w14:paraId="093DC4C1"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single" w:sz="4" w:space="0" w:color="auto"/>
              <w:left w:val="nil"/>
              <w:bottom w:val="single" w:sz="4" w:space="0" w:color="auto"/>
              <w:right w:val="single" w:sz="4" w:space="0" w:color="auto"/>
            </w:tcBorders>
            <w:shd w:val="clear" w:color="auto" w:fill="auto"/>
            <w:vAlign w:val="center"/>
          </w:tcPr>
          <w:p w14:paraId="21B1DE15"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6</w:t>
            </w:r>
          </w:p>
        </w:tc>
        <w:tc>
          <w:tcPr>
            <w:tcW w:w="1072" w:type="dxa"/>
            <w:tcBorders>
              <w:top w:val="single" w:sz="4" w:space="0" w:color="auto"/>
              <w:left w:val="nil"/>
              <w:bottom w:val="single" w:sz="4" w:space="0" w:color="auto"/>
              <w:right w:val="single" w:sz="4" w:space="0" w:color="auto"/>
            </w:tcBorders>
            <w:shd w:val="clear" w:color="auto" w:fill="auto"/>
            <w:vAlign w:val="center"/>
          </w:tcPr>
          <w:p w14:paraId="3FA1876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single" w:sz="4" w:space="0" w:color="auto"/>
              <w:left w:val="nil"/>
              <w:bottom w:val="single" w:sz="4" w:space="0" w:color="auto"/>
              <w:right w:val="single" w:sz="4" w:space="0" w:color="auto"/>
            </w:tcBorders>
            <w:shd w:val="clear" w:color="auto" w:fill="auto"/>
            <w:noWrap/>
            <w:vAlign w:val="center"/>
          </w:tcPr>
          <w:p w14:paraId="32D51220"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5,063</w:t>
            </w:r>
          </w:p>
        </w:tc>
        <w:tc>
          <w:tcPr>
            <w:tcW w:w="918" w:type="dxa"/>
            <w:tcBorders>
              <w:top w:val="single" w:sz="4" w:space="0" w:color="auto"/>
              <w:left w:val="nil"/>
              <w:bottom w:val="single" w:sz="4" w:space="0" w:color="auto"/>
              <w:right w:val="single" w:sz="4" w:space="0" w:color="auto"/>
            </w:tcBorders>
            <w:shd w:val="clear" w:color="auto" w:fill="auto"/>
            <w:noWrap/>
            <w:vAlign w:val="center"/>
          </w:tcPr>
          <w:p w14:paraId="332531F0"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10,22</w:t>
            </w:r>
          </w:p>
        </w:tc>
        <w:tc>
          <w:tcPr>
            <w:tcW w:w="103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34F995A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40,88</w:t>
            </w:r>
          </w:p>
        </w:tc>
      </w:tr>
      <w:tr w:rsidR="0058014A" w:rsidRPr="0058014A" w14:paraId="59DF8F67" w14:textId="77777777" w:rsidTr="00C37822">
        <w:trPr>
          <w:trHeight w:val="345"/>
        </w:trPr>
        <w:tc>
          <w:tcPr>
            <w:tcW w:w="776" w:type="dxa"/>
            <w:vMerge/>
            <w:tcBorders>
              <w:top w:val="single" w:sz="4" w:space="0" w:color="auto"/>
              <w:left w:val="single" w:sz="4" w:space="0" w:color="auto"/>
              <w:bottom w:val="single" w:sz="4" w:space="0" w:color="auto"/>
              <w:right w:val="single" w:sz="4" w:space="0" w:color="auto"/>
            </w:tcBorders>
            <w:shd w:val="clear" w:color="auto" w:fill="auto"/>
            <w:vAlign w:val="center"/>
          </w:tcPr>
          <w:p w14:paraId="02E7779F" w14:textId="77777777" w:rsidR="0058014A" w:rsidRPr="0058014A" w:rsidRDefault="0058014A" w:rsidP="0058014A">
            <w:pPr>
              <w:spacing w:before="40" w:after="40" w:line="0" w:lineRule="atLeast"/>
              <w:jc w:val="center"/>
              <w:rPr>
                <w:rFonts w:eastAsia="Times New Roman"/>
                <w:b/>
                <w:bCs/>
                <w:color w:val="000000"/>
              </w:rPr>
            </w:pPr>
          </w:p>
        </w:tc>
        <w:tc>
          <w:tcPr>
            <w:tcW w:w="964"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04E4B308" w14:textId="77777777" w:rsidR="0058014A" w:rsidRPr="0058014A" w:rsidRDefault="0058014A" w:rsidP="0058014A">
            <w:pPr>
              <w:spacing w:before="40" w:after="40" w:line="0" w:lineRule="atLeast"/>
              <w:jc w:val="center"/>
              <w:rPr>
                <w:rFonts w:eastAsia="Times New Roman"/>
                <w:color w:val="000000"/>
              </w:rPr>
            </w:pPr>
          </w:p>
        </w:tc>
        <w:tc>
          <w:tcPr>
            <w:tcW w:w="917" w:type="dxa"/>
            <w:tcBorders>
              <w:top w:val="single" w:sz="4" w:space="0" w:color="auto"/>
              <w:left w:val="nil"/>
              <w:bottom w:val="single" w:sz="4" w:space="0" w:color="auto"/>
              <w:right w:val="single" w:sz="4" w:space="0" w:color="auto"/>
            </w:tcBorders>
            <w:shd w:val="clear" w:color="auto" w:fill="auto"/>
            <w:noWrap/>
            <w:vAlign w:val="center"/>
          </w:tcPr>
          <w:p w14:paraId="54B4EA16"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S9</w:t>
            </w:r>
          </w:p>
        </w:tc>
        <w:tc>
          <w:tcPr>
            <w:tcW w:w="1333" w:type="dxa"/>
            <w:tcBorders>
              <w:top w:val="single" w:sz="4" w:space="0" w:color="auto"/>
              <w:left w:val="nil"/>
              <w:bottom w:val="single" w:sz="4" w:space="0" w:color="auto"/>
              <w:right w:val="single" w:sz="4" w:space="0" w:color="auto"/>
            </w:tcBorders>
            <w:shd w:val="clear" w:color="auto" w:fill="auto"/>
            <w:noWrap/>
            <w:vAlign w:val="center"/>
          </w:tcPr>
          <w:p w14:paraId="3B8536F6"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single" w:sz="4" w:space="0" w:color="auto"/>
              <w:left w:val="nil"/>
              <w:bottom w:val="single" w:sz="4" w:space="0" w:color="auto"/>
              <w:right w:val="single" w:sz="4" w:space="0" w:color="auto"/>
            </w:tcBorders>
            <w:shd w:val="clear" w:color="auto" w:fill="auto"/>
            <w:vAlign w:val="center"/>
          </w:tcPr>
          <w:p w14:paraId="009A5FED"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single" w:sz="4" w:space="0" w:color="auto"/>
              <w:left w:val="nil"/>
              <w:bottom w:val="single" w:sz="4" w:space="0" w:color="auto"/>
              <w:right w:val="single" w:sz="4" w:space="0" w:color="auto"/>
            </w:tcBorders>
            <w:shd w:val="clear" w:color="auto" w:fill="auto"/>
            <w:vAlign w:val="center"/>
          </w:tcPr>
          <w:p w14:paraId="3D5EB16F"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1072" w:type="dxa"/>
            <w:tcBorders>
              <w:top w:val="single" w:sz="4" w:space="0" w:color="auto"/>
              <w:left w:val="nil"/>
              <w:bottom w:val="single" w:sz="4" w:space="0" w:color="auto"/>
              <w:right w:val="single" w:sz="4" w:space="0" w:color="auto"/>
            </w:tcBorders>
            <w:shd w:val="clear" w:color="auto" w:fill="auto"/>
            <w:vAlign w:val="center"/>
          </w:tcPr>
          <w:p w14:paraId="74C9BADA"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single" w:sz="4" w:space="0" w:color="auto"/>
              <w:left w:val="nil"/>
              <w:bottom w:val="single" w:sz="4" w:space="0" w:color="auto"/>
              <w:right w:val="single" w:sz="4" w:space="0" w:color="auto"/>
            </w:tcBorders>
            <w:shd w:val="clear" w:color="auto" w:fill="auto"/>
            <w:noWrap/>
            <w:vAlign w:val="center"/>
          </w:tcPr>
          <w:p w14:paraId="7A122617"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5,063</w:t>
            </w:r>
          </w:p>
        </w:tc>
        <w:tc>
          <w:tcPr>
            <w:tcW w:w="918" w:type="dxa"/>
            <w:tcBorders>
              <w:top w:val="single" w:sz="4" w:space="0" w:color="auto"/>
              <w:left w:val="nil"/>
              <w:bottom w:val="single" w:sz="4" w:space="0" w:color="auto"/>
              <w:right w:val="single" w:sz="4" w:space="0" w:color="auto"/>
            </w:tcBorders>
            <w:shd w:val="clear" w:color="auto" w:fill="auto"/>
            <w:noWrap/>
            <w:vAlign w:val="center"/>
          </w:tcPr>
          <w:p w14:paraId="254C4BF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10,22</w:t>
            </w:r>
          </w:p>
        </w:tc>
        <w:tc>
          <w:tcPr>
            <w:tcW w:w="1033" w:type="dxa"/>
            <w:vMerge/>
            <w:tcBorders>
              <w:top w:val="single" w:sz="4" w:space="0" w:color="auto"/>
              <w:left w:val="single" w:sz="4" w:space="0" w:color="auto"/>
              <w:right w:val="single" w:sz="8" w:space="0" w:color="auto"/>
            </w:tcBorders>
            <w:shd w:val="clear" w:color="auto" w:fill="auto"/>
            <w:noWrap/>
            <w:vAlign w:val="center"/>
          </w:tcPr>
          <w:p w14:paraId="7B0A6C09" w14:textId="77777777" w:rsidR="0058014A" w:rsidRPr="0058014A" w:rsidRDefault="0058014A" w:rsidP="0058014A">
            <w:pPr>
              <w:spacing w:before="40" w:after="40" w:line="0" w:lineRule="atLeast"/>
              <w:jc w:val="center"/>
              <w:rPr>
                <w:rFonts w:eastAsia="Times New Roman"/>
                <w:color w:val="000000"/>
                <w:lang w:val="vi-VN"/>
              </w:rPr>
            </w:pPr>
          </w:p>
        </w:tc>
      </w:tr>
      <w:tr w:rsidR="0058014A" w:rsidRPr="0058014A" w14:paraId="28A28B11" w14:textId="77777777" w:rsidTr="00C37822">
        <w:trPr>
          <w:trHeight w:val="359"/>
        </w:trPr>
        <w:tc>
          <w:tcPr>
            <w:tcW w:w="776" w:type="dxa"/>
            <w:vMerge/>
            <w:tcBorders>
              <w:top w:val="single" w:sz="4" w:space="0" w:color="auto"/>
              <w:left w:val="single" w:sz="4" w:space="0" w:color="auto"/>
              <w:bottom w:val="single" w:sz="4" w:space="0" w:color="auto"/>
              <w:right w:val="single" w:sz="4" w:space="0" w:color="auto"/>
            </w:tcBorders>
            <w:vAlign w:val="center"/>
            <w:hideMark/>
          </w:tcPr>
          <w:p w14:paraId="708D3F1A" w14:textId="77777777" w:rsidR="0058014A" w:rsidRPr="0058014A" w:rsidRDefault="0058014A" w:rsidP="0058014A">
            <w:pPr>
              <w:spacing w:before="40" w:after="40" w:line="0" w:lineRule="atLeast"/>
              <w:rPr>
                <w:rFonts w:eastAsia="Times New Roman"/>
                <w:b/>
                <w:bCs/>
                <w:color w:val="000000"/>
              </w:rPr>
            </w:pPr>
          </w:p>
        </w:tc>
        <w:tc>
          <w:tcPr>
            <w:tcW w:w="964" w:type="dxa"/>
            <w:vMerge w:val="restart"/>
            <w:tcBorders>
              <w:top w:val="nil"/>
              <w:left w:val="single" w:sz="4" w:space="0" w:color="auto"/>
              <w:right w:val="single" w:sz="4" w:space="0" w:color="auto"/>
            </w:tcBorders>
            <w:shd w:val="clear" w:color="auto" w:fill="auto"/>
            <w:vAlign w:val="center"/>
            <w:hideMark/>
          </w:tcPr>
          <w:p w14:paraId="75BABCBB"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Phải</w:t>
            </w:r>
          </w:p>
        </w:tc>
        <w:tc>
          <w:tcPr>
            <w:tcW w:w="917" w:type="dxa"/>
            <w:tcBorders>
              <w:top w:val="nil"/>
              <w:left w:val="nil"/>
              <w:bottom w:val="single" w:sz="4" w:space="0" w:color="auto"/>
              <w:right w:val="single" w:sz="4" w:space="0" w:color="auto"/>
            </w:tcBorders>
            <w:shd w:val="clear" w:color="auto" w:fill="auto"/>
            <w:noWrap/>
            <w:vAlign w:val="center"/>
          </w:tcPr>
          <w:p w14:paraId="17E74E8B"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S5</w:t>
            </w:r>
          </w:p>
        </w:tc>
        <w:tc>
          <w:tcPr>
            <w:tcW w:w="1333" w:type="dxa"/>
            <w:tcBorders>
              <w:top w:val="nil"/>
              <w:left w:val="nil"/>
              <w:bottom w:val="single" w:sz="4" w:space="0" w:color="auto"/>
              <w:right w:val="single" w:sz="4" w:space="0" w:color="auto"/>
            </w:tcBorders>
            <w:shd w:val="clear" w:color="auto" w:fill="auto"/>
            <w:noWrap/>
            <w:vAlign w:val="center"/>
          </w:tcPr>
          <w:p w14:paraId="1FBCE0A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nil"/>
              <w:left w:val="nil"/>
              <w:bottom w:val="single" w:sz="4" w:space="0" w:color="auto"/>
              <w:right w:val="single" w:sz="4" w:space="0" w:color="auto"/>
            </w:tcBorders>
            <w:shd w:val="clear" w:color="auto" w:fill="auto"/>
            <w:vAlign w:val="center"/>
          </w:tcPr>
          <w:p w14:paraId="2C03E67A"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nil"/>
              <w:left w:val="nil"/>
              <w:bottom w:val="single" w:sz="4" w:space="0" w:color="auto"/>
              <w:right w:val="single" w:sz="4" w:space="0" w:color="auto"/>
            </w:tcBorders>
            <w:shd w:val="clear" w:color="auto" w:fill="auto"/>
            <w:vAlign w:val="center"/>
          </w:tcPr>
          <w:p w14:paraId="2CAD8E71"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6</w:t>
            </w:r>
          </w:p>
        </w:tc>
        <w:tc>
          <w:tcPr>
            <w:tcW w:w="1072" w:type="dxa"/>
            <w:tcBorders>
              <w:top w:val="nil"/>
              <w:left w:val="nil"/>
              <w:bottom w:val="single" w:sz="4" w:space="0" w:color="auto"/>
              <w:right w:val="single" w:sz="4" w:space="0" w:color="auto"/>
            </w:tcBorders>
            <w:shd w:val="clear" w:color="auto" w:fill="auto"/>
            <w:vAlign w:val="center"/>
          </w:tcPr>
          <w:p w14:paraId="193E60C4"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nil"/>
              <w:left w:val="nil"/>
              <w:bottom w:val="single" w:sz="4" w:space="0" w:color="auto"/>
              <w:right w:val="single" w:sz="4" w:space="0" w:color="auto"/>
            </w:tcBorders>
            <w:shd w:val="clear" w:color="auto" w:fill="auto"/>
            <w:noWrap/>
            <w:vAlign w:val="center"/>
          </w:tcPr>
          <w:p w14:paraId="0912FF45"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5,063</w:t>
            </w:r>
          </w:p>
        </w:tc>
        <w:tc>
          <w:tcPr>
            <w:tcW w:w="918" w:type="dxa"/>
            <w:tcBorders>
              <w:top w:val="nil"/>
              <w:left w:val="nil"/>
              <w:bottom w:val="single" w:sz="4" w:space="0" w:color="auto"/>
              <w:right w:val="single" w:sz="4" w:space="0" w:color="auto"/>
            </w:tcBorders>
            <w:shd w:val="clear" w:color="auto" w:fill="auto"/>
            <w:noWrap/>
            <w:vAlign w:val="center"/>
          </w:tcPr>
          <w:p w14:paraId="38D7B928"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10,22</w:t>
            </w:r>
          </w:p>
        </w:tc>
        <w:tc>
          <w:tcPr>
            <w:tcW w:w="1033" w:type="dxa"/>
            <w:vMerge/>
            <w:tcBorders>
              <w:left w:val="single" w:sz="4" w:space="0" w:color="auto"/>
              <w:right w:val="single" w:sz="8" w:space="0" w:color="auto"/>
            </w:tcBorders>
            <w:vAlign w:val="center"/>
          </w:tcPr>
          <w:p w14:paraId="46E70B1F" w14:textId="77777777" w:rsidR="0058014A" w:rsidRPr="0058014A" w:rsidRDefault="0058014A" w:rsidP="0058014A">
            <w:pPr>
              <w:spacing w:before="40" w:after="40" w:line="0" w:lineRule="atLeast"/>
              <w:rPr>
                <w:rFonts w:eastAsia="Times New Roman"/>
                <w:color w:val="000000"/>
              </w:rPr>
            </w:pPr>
          </w:p>
        </w:tc>
      </w:tr>
      <w:tr w:rsidR="0058014A" w:rsidRPr="0058014A" w14:paraId="12408F00" w14:textId="77777777" w:rsidTr="00C37822">
        <w:trPr>
          <w:trHeight w:val="359"/>
        </w:trPr>
        <w:tc>
          <w:tcPr>
            <w:tcW w:w="776" w:type="dxa"/>
            <w:vMerge/>
            <w:tcBorders>
              <w:top w:val="single" w:sz="4" w:space="0" w:color="auto"/>
              <w:left w:val="single" w:sz="4" w:space="0" w:color="auto"/>
              <w:bottom w:val="single" w:sz="4" w:space="0" w:color="auto"/>
              <w:right w:val="single" w:sz="4" w:space="0" w:color="auto"/>
            </w:tcBorders>
            <w:vAlign w:val="center"/>
          </w:tcPr>
          <w:p w14:paraId="7EBDC6BE" w14:textId="77777777" w:rsidR="0058014A" w:rsidRPr="0058014A" w:rsidRDefault="0058014A" w:rsidP="0058014A">
            <w:pPr>
              <w:spacing w:before="40" w:after="40" w:line="0" w:lineRule="atLeast"/>
              <w:rPr>
                <w:rFonts w:eastAsia="Times New Roman"/>
                <w:b/>
                <w:bCs/>
                <w:color w:val="000000"/>
              </w:rPr>
            </w:pPr>
          </w:p>
        </w:tc>
        <w:tc>
          <w:tcPr>
            <w:tcW w:w="964" w:type="dxa"/>
            <w:vMerge/>
            <w:tcBorders>
              <w:left w:val="single" w:sz="4" w:space="0" w:color="auto"/>
              <w:bottom w:val="single" w:sz="4" w:space="0" w:color="auto"/>
              <w:right w:val="single" w:sz="4" w:space="0" w:color="auto"/>
            </w:tcBorders>
            <w:vAlign w:val="center"/>
          </w:tcPr>
          <w:p w14:paraId="517E505F" w14:textId="77777777" w:rsidR="0058014A" w:rsidRPr="0058014A" w:rsidRDefault="0058014A" w:rsidP="0058014A">
            <w:pPr>
              <w:spacing w:before="40" w:after="40" w:line="0" w:lineRule="atLeast"/>
              <w:rPr>
                <w:rFonts w:eastAsia="Times New Roman"/>
                <w:color w:val="000000"/>
              </w:rPr>
            </w:pPr>
          </w:p>
        </w:tc>
        <w:tc>
          <w:tcPr>
            <w:tcW w:w="917" w:type="dxa"/>
            <w:tcBorders>
              <w:top w:val="nil"/>
              <w:left w:val="nil"/>
              <w:bottom w:val="single" w:sz="4" w:space="0" w:color="auto"/>
              <w:right w:val="single" w:sz="4" w:space="0" w:color="auto"/>
            </w:tcBorders>
            <w:shd w:val="clear" w:color="auto" w:fill="auto"/>
            <w:noWrap/>
            <w:vAlign w:val="center"/>
          </w:tcPr>
          <w:p w14:paraId="75DE352F"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S10</w:t>
            </w:r>
          </w:p>
        </w:tc>
        <w:tc>
          <w:tcPr>
            <w:tcW w:w="1333" w:type="dxa"/>
            <w:tcBorders>
              <w:top w:val="nil"/>
              <w:left w:val="nil"/>
              <w:bottom w:val="single" w:sz="4" w:space="0" w:color="auto"/>
              <w:right w:val="single" w:sz="4" w:space="0" w:color="auto"/>
            </w:tcBorders>
            <w:shd w:val="clear" w:color="auto" w:fill="auto"/>
            <w:noWrap/>
            <w:vAlign w:val="center"/>
          </w:tcPr>
          <w:p w14:paraId="68AB42C2"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nil"/>
              <w:left w:val="nil"/>
              <w:bottom w:val="single" w:sz="4" w:space="0" w:color="auto"/>
              <w:right w:val="single" w:sz="4" w:space="0" w:color="auto"/>
            </w:tcBorders>
            <w:shd w:val="clear" w:color="auto" w:fill="auto"/>
            <w:vAlign w:val="center"/>
          </w:tcPr>
          <w:p w14:paraId="0D2D01E5"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nil"/>
              <w:left w:val="nil"/>
              <w:bottom w:val="single" w:sz="4" w:space="0" w:color="auto"/>
              <w:right w:val="single" w:sz="4" w:space="0" w:color="auto"/>
            </w:tcBorders>
            <w:shd w:val="clear" w:color="auto" w:fill="auto"/>
            <w:vAlign w:val="center"/>
          </w:tcPr>
          <w:p w14:paraId="12AE5382"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1072" w:type="dxa"/>
            <w:tcBorders>
              <w:top w:val="nil"/>
              <w:left w:val="nil"/>
              <w:bottom w:val="single" w:sz="4" w:space="0" w:color="auto"/>
              <w:right w:val="single" w:sz="4" w:space="0" w:color="auto"/>
            </w:tcBorders>
            <w:shd w:val="clear" w:color="auto" w:fill="auto"/>
            <w:vAlign w:val="center"/>
          </w:tcPr>
          <w:p w14:paraId="44C6673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nil"/>
              <w:left w:val="nil"/>
              <w:bottom w:val="single" w:sz="4" w:space="0" w:color="auto"/>
              <w:right w:val="single" w:sz="4" w:space="0" w:color="auto"/>
            </w:tcBorders>
            <w:shd w:val="clear" w:color="auto" w:fill="auto"/>
            <w:noWrap/>
            <w:vAlign w:val="center"/>
          </w:tcPr>
          <w:p w14:paraId="0A734DCE"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5,063</w:t>
            </w:r>
          </w:p>
        </w:tc>
        <w:tc>
          <w:tcPr>
            <w:tcW w:w="918" w:type="dxa"/>
            <w:tcBorders>
              <w:top w:val="nil"/>
              <w:left w:val="nil"/>
              <w:bottom w:val="single" w:sz="4" w:space="0" w:color="auto"/>
              <w:right w:val="single" w:sz="4" w:space="0" w:color="auto"/>
            </w:tcBorders>
            <w:shd w:val="clear" w:color="auto" w:fill="auto"/>
            <w:noWrap/>
            <w:vAlign w:val="center"/>
          </w:tcPr>
          <w:p w14:paraId="047C859F"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10,22</w:t>
            </w:r>
          </w:p>
        </w:tc>
        <w:tc>
          <w:tcPr>
            <w:tcW w:w="1033" w:type="dxa"/>
            <w:vMerge/>
            <w:tcBorders>
              <w:left w:val="single" w:sz="4" w:space="0" w:color="auto"/>
              <w:bottom w:val="single" w:sz="4" w:space="0" w:color="000000"/>
              <w:right w:val="single" w:sz="8" w:space="0" w:color="auto"/>
            </w:tcBorders>
            <w:vAlign w:val="center"/>
          </w:tcPr>
          <w:p w14:paraId="381ED790" w14:textId="77777777" w:rsidR="0058014A" w:rsidRPr="0058014A" w:rsidRDefault="0058014A" w:rsidP="0058014A">
            <w:pPr>
              <w:spacing w:before="40" w:after="40" w:line="0" w:lineRule="atLeast"/>
              <w:rPr>
                <w:rFonts w:eastAsia="Times New Roman"/>
                <w:color w:val="000000"/>
              </w:rPr>
            </w:pPr>
          </w:p>
        </w:tc>
      </w:tr>
      <w:tr w:rsidR="0058014A" w:rsidRPr="0058014A" w14:paraId="6B85BF3C" w14:textId="77777777" w:rsidTr="00C37822">
        <w:trPr>
          <w:trHeight w:val="359"/>
        </w:trPr>
        <w:tc>
          <w:tcPr>
            <w:tcW w:w="776" w:type="dxa"/>
            <w:vMerge w:val="restart"/>
            <w:tcBorders>
              <w:top w:val="nil"/>
              <w:left w:val="single" w:sz="8" w:space="0" w:color="auto"/>
              <w:right w:val="single" w:sz="4" w:space="0" w:color="auto"/>
            </w:tcBorders>
            <w:shd w:val="clear" w:color="auto" w:fill="auto"/>
            <w:noWrap/>
            <w:vAlign w:val="center"/>
            <w:hideMark/>
          </w:tcPr>
          <w:p w14:paraId="51BAA4C0" w14:textId="77777777" w:rsidR="0058014A" w:rsidRPr="0058014A" w:rsidRDefault="0058014A" w:rsidP="0058014A">
            <w:pPr>
              <w:spacing w:before="40" w:after="40" w:line="0" w:lineRule="atLeast"/>
              <w:jc w:val="center"/>
              <w:rPr>
                <w:rFonts w:eastAsia="Times New Roman"/>
                <w:b/>
                <w:bCs/>
                <w:color w:val="000000"/>
              </w:rPr>
            </w:pPr>
            <w:r w:rsidRPr="0058014A">
              <w:rPr>
                <w:rFonts w:eastAsia="Times New Roman"/>
                <w:b/>
                <w:bCs/>
                <w:color w:val="000000"/>
              </w:rPr>
              <w:t>E</w:t>
            </w:r>
          </w:p>
        </w:tc>
        <w:tc>
          <w:tcPr>
            <w:tcW w:w="964" w:type="dxa"/>
            <w:vMerge w:val="restart"/>
            <w:tcBorders>
              <w:top w:val="nil"/>
              <w:left w:val="single" w:sz="4" w:space="0" w:color="auto"/>
              <w:right w:val="single" w:sz="4" w:space="0" w:color="auto"/>
            </w:tcBorders>
            <w:shd w:val="clear" w:color="auto" w:fill="auto"/>
            <w:noWrap/>
            <w:vAlign w:val="center"/>
            <w:hideMark/>
          </w:tcPr>
          <w:p w14:paraId="004F4AF9"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Trái</w:t>
            </w:r>
          </w:p>
        </w:tc>
        <w:tc>
          <w:tcPr>
            <w:tcW w:w="917" w:type="dxa"/>
            <w:tcBorders>
              <w:top w:val="nil"/>
              <w:left w:val="nil"/>
              <w:bottom w:val="single" w:sz="4" w:space="0" w:color="auto"/>
              <w:right w:val="single" w:sz="4" w:space="0" w:color="auto"/>
            </w:tcBorders>
            <w:shd w:val="clear" w:color="auto" w:fill="auto"/>
            <w:noWrap/>
            <w:vAlign w:val="center"/>
          </w:tcPr>
          <w:p w14:paraId="7CFBD12D"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S1</w:t>
            </w:r>
          </w:p>
        </w:tc>
        <w:tc>
          <w:tcPr>
            <w:tcW w:w="1333" w:type="dxa"/>
            <w:tcBorders>
              <w:top w:val="nil"/>
              <w:left w:val="nil"/>
              <w:bottom w:val="single" w:sz="4" w:space="0" w:color="auto"/>
              <w:right w:val="single" w:sz="4" w:space="0" w:color="auto"/>
            </w:tcBorders>
            <w:shd w:val="clear" w:color="auto" w:fill="auto"/>
            <w:noWrap/>
            <w:vAlign w:val="center"/>
          </w:tcPr>
          <w:p w14:paraId="63949752"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nil"/>
              <w:left w:val="nil"/>
              <w:bottom w:val="single" w:sz="4" w:space="0" w:color="auto"/>
              <w:right w:val="single" w:sz="4" w:space="0" w:color="auto"/>
            </w:tcBorders>
            <w:shd w:val="clear" w:color="auto" w:fill="auto"/>
            <w:vAlign w:val="center"/>
          </w:tcPr>
          <w:p w14:paraId="567E031F"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nil"/>
              <w:left w:val="nil"/>
              <w:bottom w:val="single" w:sz="4" w:space="0" w:color="auto"/>
              <w:right w:val="single" w:sz="4" w:space="0" w:color="auto"/>
            </w:tcBorders>
            <w:shd w:val="clear" w:color="auto" w:fill="auto"/>
            <w:vAlign w:val="center"/>
          </w:tcPr>
          <w:p w14:paraId="3B4AB067"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w:t>
            </w:r>
          </w:p>
        </w:tc>
        <w:tc>
          <w:tcPr>
            <w:tcW w:w="1072" w:type="dxa"/>
            <w:tcBorders>
              <w:top w:val="nil"/>
              <w:left w:val="nil"/>
              <w:bottom w:val="single" w:sz="4" w:space="0" w:color="auto"/>
              <w:right w:val="single" w:sz="4" w:space="0" w:color="auto"/>
            </w:tcBorders>
            <w:shd w:val="clear" w:color="auto" w:fill="auto"/>
            <w:vAlign w:val="center"/>
          </w:tcPr>
          <w:p w14:paraId="3B5E27B9"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nil"/>
              <w:left w:val="nil"/>
              <w:bottom w:val="single" w:sz="4" w:space="0" w:color="auto"/>
              <w:right w:val="single" w:sz="4" w:space="0" w:color="auto"/>
            </w:tcBorders>
            <w:shd w:val="clear" w:color="auto" w:fill="auto"/>
            <w:noWrap/>
            <w:vAlign w:val="center"/>
          </w:tcPr>
          <w:p w14:paraId="2626C8EA"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5,063</w:t>
            </w:r>
          </w:p>
        </w:tc>
        <w:tc>
          <w:tcPr>
            <w:tcW w:w="918" w:type="dxa"/>
            <w:tcBorders>
              <w:top w:val="nil"/>
              <w:left w:val="nil"/>
              <w:bottom w:val="single" w:sz="4" w:space="0" w:color="auto"/>
              <w:right w:val="single" w:sz="4" w:space="0" w:color="auto"/>
            </w:tcBorders>
            <w:shd w:val="clear" w:color="auto" w:fill="auto"/>
            <w:noWrap/>
            <w:vAlign w:val="center"/>
          </w:tcPr>
          <w:p w14:paraId="38F67148"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10,22</w:t>
            </w:r>
          </w:p>
        </w:tc>
        <w:tc>
          <w:tcPr>
            <w:tcW w:w="1033" w:type="dxa"/>
            <w:vMerge w:val="restart"/>
            <w:tcBorders>
              <w:top w:val="nil"/>
              <w:left w:val="single" w:sz="4" w:space="0" w:color="auto"/>
              <w:right w:val="single" w:sz="8" w:space="0" w:color="auto"/>
            </w:tcBorders>
            <w:shd w:val="clear" w:color="auto" w:fill="auto"/>
            <w:noWrap/>
            <w:vAlign w:val="center"/>
          </w:tcPr>
          <w:p w14:paraId="61649A71"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40,88</w:t>
            </w:r>
          </w:p>
        </w:tc>
      </w:tr>
      <w:tr w:rsidR="0058014A" w:rsidRPr="0058014A" w14:paraId="79A79646" w14:textId="77777777" w:rsidTr="00C37822">
        <w:trPr>
          <w:trHeight w:val="359"/>
        </w:trPr>
        <w:tc>
          <w:tcPr>
            <w:tcW w:w="776" w:type="dxa"/>
            <w:vMerge/>
            <w:tcBorders>
              <w:left w:val="single" w:sz="8" w:space="0" w:color="auto"/>
              <w:right w:val="single" w:sz="4" w:space="0" w:color="auto"/>
            </w:tcBorders>
            <w:shd w:val="clear" w:color="auto" w:fill="auto"/>
            <w:noWrap/>
            <w:vAlign w:val="center"/>
          </w:tcPr>
          <w:p w14:paraId="05064701" w14:textId="77777777" w:rsidR="0058014A" w:rsidRPr="0058014A" w:rsidRDefault="0058014A" w:rsidP="0058014A">
            <w:pPr>
              <w:spacing w:before="40" w:after="40" w:line="0" w:lineRule="atLeast"/>
              <w:jc w:val="center"/>
              <w:rPr>
                <w:rFonts w:eastAsia="Times New Roman"/>
                <w:b/>
                <w:bCs/>
                <w:color w:val="000000"/>
              </w:rPr>
            </w:pPr>
          </w:p>
        </w:tc>
        <w:tc>
          <w:tcPr>
            <w:tcW w:w="964" w:type="dxa"/>
            <w:vMerge/>
            <w:tcBorders>
              <w:left w:val="single" w:sz="4" w:space="0" w:color="auto"/>
              <w:bottom w:val="single" w:sz="4" w:space="0" w:color="auto"/>
              <w:right w:val="single" w:sz="4" w:space="0" w:color="auto"/>
            </w:tcBorders>
            <w:shd w:val="clear" w:color="auto" w:fill="auto"/>
            <w:noWrap/>
            <w:vAlign w:val="center"/>
          </w:tcPr>
          <w:p w14:paraId="5CDE9B8C" w14:textId="77777777" w:rsidR="0058014A" w:rsidRPr="0058014A" w:rsidRDefault="0058014A" w:rsidP="0058014A">
            <w:pPr>
              <w:spacing w:before="40" w:after="40" w:line="0" w:lineRule="atLeast"/>
              <w:jc w:val="center"/>
              <w:rPr>
                <w:rFonts w:eastAsia="Times New Roman"/>
                <w:color w:val="000000"/>
              </w:rPr>
            </w:pPr>
          </w:p>
        </w:tc>
        <w:tc>
          <w:tcPr>
            <w:tcW w:w="917" w:type="dxa"/>
            <w:tcBorders>
              <w:top w:val="nil"/>
              <w:left w:val="nil"/>
              <w:bottom w:val="single" w:sz="4" w:space="0" w:color="auto"/>
              <w:right w:val="single" w:sz="4" w:space="0" w:color="auto"/>
            </w:tcBorders>
            <w:shd w:val="clear" w:color="auto" w:fill="auto"/>
            <w:noWrap/>
            <w:vAlign w:val="center"/>
          </w:tcPr>
          <w:p w14:paraId="63022DD0"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S4</w:t>
            </w:r>
          </w:p>
        </w:tc>
        <w:tc>
          <w:tcPr>
            <w:tcW w:w="1333" w:type="dxa"/>
            <w:tcBorders>
              <w:top w:val="nil"/>
              <w:left w:val="nil"/>
              <w:bottom w:val="single" w:sz="4" w:space="0" w:color="auto"/>
              <w:right w:val="single" w:sz="4" w:space="0" w:color="auto"/>
            </w:tcBorders>
            <w:shd w:val="clear" w:color="auto" w:fill="auto"/>
            <w:noWrap/>
            <w:vAlign w:val="center"/>
          </w:tcPr>
          <w:p w14:paraId="65A46A3D"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nil"/>
              <w:left w:val="nil"/>
              <w:bottom w:val="single" w:sz="4" w:space="0" w:color="auto"/>
              <w:right w:val="single" w:sz="4" w:space="0" w:color="auto"/>
            </w:tcBorders>
            <w:shd w:val="clear" w:color="auto" w:fill="auto"/>
            <w:vAlign w:val="center"/>
          </w:tcPr>
          <w:p w14:paraId="6F8C92A7"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nil"/>
              <w:left w:val="nil"/>
              <w:bottom w:val="single" w:sz="4" w:space="0" w:color="auto"/>
              <w:right w:val="single" w:sz="4" w:space="0" w:color="auto"/>
            </w:tcBorders>
            <w:shd w:val="clear" w:color="auto" w:fill="auto"/>
            <w:vAlign w:val="center"/>
          </w:tcPr>
          <w:p w14:paraId="7EE31177"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6</w:t>
            </w:r>
          </w:p>
        </w:tc>
        <w:tc>
          <w:tcPr>
            <w:tcW w:w="1072" w:type="dxa"/>
            <w:tcBorders>
              <w:top w:val="nil"/>
              <w:left w:val="nil"/>
              <w:bottom w:val="single" w:sz="4" w:space="0" w:color="auto"/>
              <w:right w:val="single" w:sz="4" w:space="0" w:color="auto"/>
            </w:tcBorders>
            <w:shd w:val="clear" w:color="auto" w:fill="auto"/>
            <w:vAlign w:val="center"/>
          </w:tcPr>
          <w:p w14:paraId="68220BB9"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nil"/>
              <w:left w:val="nil"/>
              <w:bottom w:val="single" w:sz="4" w:space="0" w:color="auto"/>
              <w:right w:val="single" w:sz="4" w:space="0" w:color="auto"/>
            </w:tcBorders>
            <w:shd w:val="clear" w:color="auto" w:fill="auto"/>
            <w:noWrap/>
            <w:vAlign w:val="center"/>
          </w:tcPr>
          <w:p w14:paraId="7D289E08"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5,063</w:t>
            </w:r>
          </w:p>
        </w:tc>
        <w:tc>
          <w:tcPr>
            <w:tcW w:w="918" w:type="dxa"/>
            <w:tcBorders>
              <w:top w:val="nil"/>
              <w:left w:val="nil"/>
              <w:bottom w:val="single" w:sz="4" w:space="0" w:color="auto"/>
              <w:right w:val="single" w:sz="4" w:space="0" w:color="auto"/>
            </w:tcBorders>
            <w:shd w:val="clear" w:color="auto" w:fill="auto"/>
            <w:noWrap/>
            <w:vAlign w:val="center"/>
          </w:tcPr>
          <w:p w14:paraId="1A439357"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10,22</w:t>
            </w:r>
          </w:p>
        </w:tc>
        <w:tc>
          <w:tcPr>
            <w:tcW w:w="1033" w:type="dxa"/>
            <w:vMerge/>
            <w:tcBorders>
              <w:left w:val="single" w:sz="4" w:space="0" w:color="auto"/>
              <w:right w:val="single" w:sz="8" w:space="0" w:color="auto"/>
            </w:tcBorders>
            <w:shd w:val="clear" w:color="auto" w:fill="auto"/>
            <w:noWrap/>
            <w:vAlign w:val="center"/>
          </w:tcPr>
          <w:p w14:paraId="2D7842CE" w14:textId="77777777" w:rsidR="0058014A" w:rsidRPr="0058014A" w:rsidRDefault="0058014A" w:rsidP="0058014A">
            <w:pPr>
              <w:spacing w:before="40" w:after="40" w:line="0" w:lineRule="atLeast"/>
              <w:jc w:val="center"/>
              <w:rPr>
                <w:rFonts w:eastAsia="Times New Roman"/>
                <w:color w:val="000000"/>
                <w:lang w:val="vi-VN"/>
              </w:rPr>
            </w:pPr>
          </w:p>
        </w:tc>
      </w:tr>
      <w:tr w:rsidR="0058014A" w:rsidRPr="0058014A" w14:paraId="5DEF5695" w14:textId="77777777" w:rsidTr="00C37822">
        <w:trPr>
          <w:trHeight w:val="359"/>
        </w:trPr>
        <w:tc>
          <w:tcPr>
            <w:tcW w:w="776" w:type="dxa"/>
            <w:vMerge/>
            <w:tcBorders>
              <w:left w:val="single" w:sz="8" w:space="0" w:color="auto"/>
              <w:right w:val="single" w:sz="4" w:space="0" w:color="auto"/>
            </w:tcBorders>
            <w:vAlign w:val="center"/>
            <w:hideMark/>
          </w:tcPr>
          <w:p w14:paraId="2D3CF989" w14:textId="77777777" w:rsidR="0058014A" w:rsidRPr="0058014A" w:rsidRDefault="0058014A" w:rsidP="0058014A">
            <w:pPr>
              <w:spacing w:before="40" w:after="40" w:line="0" w:lineRule="atLeast"/>
              <w:rPr>
                <w:rFonts w:eastAsia="Times New Roman"/>
                <w:b/>
                <w:bCs/>
                <w:color w:val="000000"/>
              </w:rPr>
            </w:pPr>
          </w:p>
        </w:tc>
        <w:tc>
          <w:tcPr>
            <w:tcW w:w="964" w:type="dxa"/>
            <w:vMerge w:val="restart"/>
            <w:tcBorders>
              <w:top w:val="nil"/>
              <w:left w:val="single" w:sz="4" w:space="0" w:color="auto"/>
              <w:right w:val="single" w:sz="4" w:space="0" w:color="auto"/>
            </w:tcBorders>
            <w:shd w:val="clear" w:color="auto" w:fill="auto"/>
            <w:vAlign w:val="center"/>
            <w:hideMark/>
          </w:tcPr>
          <w:p w14:paraId="173DCB39"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Phải</w:t>
            </w:r>
          </w:p>
        </w:tc>
        <w:tc>
          <w:tcPr>
            <w:tcW w:w="917" w:type="dxa"/>
            <w:tcBorders>
              <w:top w:val="nil"/>
              <w:left w:val="nil"/>
              <w:bottom w:val="single" w:sz="4" w:space="0" w:color="auto"/>
              <w:right w:val="single" w:sz="4" w:space="0" w:color="auto"/>
            </w:tcBorders>
            <w:shd w:val="clear" w:color="auto" w:fill="auto"/>
            <w:noWrap/>
            <w:vAlign w:val="center"/>
          </w:tcPr>
          <w:p w14:paraId="38AA0401"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S3</w:t>
            </w:r>
          </w:p>
        </w:tc>
        <w:tc>
          <w:tcPr>
            <w:tcW w:w="1333" w:type="dxa"/>
            <w:tcBorders>
              <w:top w:val="nil"/>
              <w:left w:val="nil"/>
              <w:bottom w:val="single" w:sz="4" w:space="0" w:color="auto"/>
              <w:right w:val="single" w:sz="4" w:space="0" w:color="auto"/>
            </w:tcBorders>
            <w:shd w:val="clear" w:color="auto" w:fill="auto"/>
            <w:noWrap/>
            <w:vAlign w:val="center"/>
          </w:tcPr>
          <w:p w14:paraId="6D6859FA"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nil"/>
              <w:left w:val="nil"/>
              <w:bottom w:val="single" w:sz="4" w:space="0" w:color="auto"/>
              <w:right w:val="single" w:sz="4" w:space="0" w:color="auto"/>
            </w:tcBorders>
            <w:shd w:val="clear" w:color="auto" w:fill="auto"/>
            <w:vAlign w:val="center"/>
          </w:tcPr>
          <w:p w14:paraId="5750ADD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nil"/>
              <w:left w:val="nil"/>
              <w:bottom w:val="single" w:sz="4" w:space="0" w:color="auto"/>
              <w:right w:val="single" w:sz="4" w:space="0" w:color="auto"/>
            </w:tcBorders>
            <w:shd w:val="clear" w:color="auto" w:fill="auto"/>
            <w:vAlign w:val="center"/>
          </w:tcPr>
          <w:p w14:paraId="4D2967F8"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w:t>
            </w:r>
          </w:p>
        </w:tc>
        <w:tc>
          <w:tcPr>
            <w:tcW w:w="1072" w:type="dxa"/>
            <w:tcBorders>
              <w:top w:val="nil"/>
              <w:left w:val="nil"/>
              <w:bottom w:val="single" w:sz="4" w:space="0" w:color="auto"/>
              <w:right w:val="single" w:sz="4" w:space="0" w:color="auto"/>
            </w:tcBorders>
            <w:shd w:val="clear" w:color="auto" w:fill="auto"/>
            <w:vAlign w:val="center"/>
          </w:tcPr>
          <w:p w14:paraId="488679A6"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nil"/>
              <w:left w:val="nil"/>
              <w:bottom w:val="single" w:sz="4" w:space="0" w:color="auto"/>
              <w:right w:val="single" w:sz="4" w:space="0" w:color="auto"/>
            </w:tcBorders>
            <w:shd w:val="clear" w:color="auto" w:fill="auto"/>
            <w:noWrap/>
            <w:vAlign w:val="center"/>
          </w:tcPr>
          <w:p w14:paraId="69F5A600"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5,063</w:t>
            </w:r>
          </w:p>
        </w:tc>
        <w:tc>
          <w:tcPr>
            <w:tcW w:w="918" w:type="dxa"/>
            <w:tcBorders>
              <w:top w:val="nil"/>
              <w:left w:val="nil"/>
              <w:bottom w:val="single" w:sz="4" w:space="0" w:color="auto"/>
              <w:right w:val="single" w:sz="4" w:space="0" w:color="auto"/>
            </w:tcBorders>
            <w:shd w:val="clear" w:color="auto" w:fill="auto"/>
            <w:noWrap/>
            <w:vAlign w:val="center"/>
          </w:tcPr>
          <w:p w14:paraId="0FEE3FE5"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10,22</w:t>
            </w:r>
          </w:p>
        </w:tc>
        <w:tc>
          <w:tcPr>
            <w:tcW w:w="1033" w:type="dxa"/>
            <w:vMerge/>
            <w:tcBorders>
              <w:left w:val="single" w:sz="4" w:space="0" w:color="auto"/>
              <w:right w:val="single" w:sz="8" w:space="0" w:color="auto"/>
            </w:tcBorders>
            <w:vAlign w:val="center"/>
          </w:tcPr>
          <w:p w14:paraId="4215EB44" w14:textId="77777777" w:rsidR="0058014A" w:rsidRPr="0058014A" w:rsidRDefault="0058014A" w:rsidP="0058014A">
            <w:pPr>
              <w:spacing w:before="40" w:after="40" w:line="0" w:lineRule="atLeast"/>
              <w:rPr>
                <w:rFonts w:eastAsia="Times New Roman"/>
                <w:color w:val="000000"/>
              </w:rPr>
            </w:pPr>
          </w:p>
        </w:tc>
      </w:tr>
      <w:tr w:rsidR="0058014A" w:rsidRPr="0058014A" w14:paraId="5F01F80A" w14:textId="77777777" w:rsidTr="00C37822">
        <w:trPr>
          <w:trHeight w:val="359"/>
        </w:trPr>
        <w:tc>
          <w:tcPr>
            <w:tcW w:w="776" w:type="dxa"/>
            <w:vMerge/>
            <w:tcBorders>
              <w:left w:val="single" w:sz="8" w:space="0" w:color="auto"/>
              <w:bottom w:val="single" w:sz="4" w:space="0" w:color="auto"/>
              <w:right w:val="single" w:sz="4" w:space="0" w:color="auto"/>
            </w:tcBorders>
            <w:vAlign w:val="center"/>
          </w:tcPr>
          <w:p w14:paraId="41D98BE3" w14:textId="77777777" w:rsidR="0058014A" w:rsidRPr="0058014A" w:rsidRDefault="0058014A" w:rsidP="0058014A">
            <w:pPr>
              <w:spacing w:before="40" w:after="40" w:line="0" w:lineRule="atLeast"/>
              <w:rPr>
                <w:rFonts w:eastAsia="Times New Roman"/>
                <w:b/>
                <w:bCs/>
                <w:color w:val="000000"/>
              </w:rPr>
            </w:pPr>
          </w:p>
        </w:tc>
        <w:tc>
          <w:tcPr>
            <w:tcW w:w="964" w:type="dxa"/>
            <w:vMerge/>
            <w:tcBorders>
              <w:left w:val="single" w:sz="4" w:space="0" w:color="auto"/>
              <w:bottom w:val="single" w:sz="4" w:space="0" w:color="auto"/>
              <w:right w:val="single" w:sz="4" w:space="0" w:color="auto"/>
            </w:tcBorders>
            <w:vAlign w:val="center"/>
          </w:tcPr>
          <w:p w14:paraId="51D863AC" w14:textId="77777777" w:rsidR="0058014A" w:rsidRPr="0058014A" w:rsidRDefault="0058014A" w:rsidP="0058014A">
            <w:pPr>
              <w:spacing w:before="40" w:after="40" w:line="0" w:lineRule="atLeast"/>
              <w:rPr>
                <w:rFonts w:eastAsia="Times New Roman"/>
                <w:color w:val="000000"/>
              </w:rPr>
            </w:pPr>
          </w:p>
        </w:tc>
        <w:tc>
          <w:tcPr>
            <w:tcW w:w="917" w:type="dxa"/>
            <w:tcBorders>
              <w:top w:val="nil"/>
              <w:left w:val="nil"/>
              <w:bottom w:val="single" w:sz="4" w:space="0" w:color="auto"/>
              <w:right w:val="single" w:sz="4" w:space="0" w:color="auto"/>
            </w:tcBorders>
            <w:shd w:val="clear" w:color="auto" w:fill="auto"/>
            <w:noWrap/>
            <w:vAlign w:val="center"/>
          </w:tcPr>
          <w:p w14:paraId="7574A00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S5</w:t>
            </w:r>
          </w:p>
        </w:tc>
        <w:tc>
          <w:tcPr>
            <w:tcW w:w="1333" w:type="dxa"/>
            <w:tcBorders>
              <w:top w:val="nil"/>
              <w:left w:val="nil"/>
              <w:bottom w:val="single" w:sz="4" w:space="0" w:color="auto"/>
              <w:right w:val="single" w:sz="4" w:space="0" w:color="auto"/>
            </w:tcBorders>
            <w:shd w:val="clear" w:color="auto" w:fill="auto"/>
            <w:noWrap/>
            <w:vAlign w:val="center"/>
          </w:tcPr>
          <w:p w14:paraId="162B8DD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nil"/>
              <w:left w:val="nil"/>
              <w:bottom w:val="single" w:sz="4" w:space="0" w:color="auto"/>
              <w:right w:val="single" w:sz="4" w:space="0" w:color="auto"/>
            </w:tcBorders>
            <w:shd w:val="clear" w:color="auto" w:fill="auto"/>
            <w:vAlign w:val="center"/>
          </w:tcPr>
          <w:p w14:paraId="1FEC9F5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nil"/>
              <w:left w:val="nil"/>
              <w:bottom w:val="single" w:sz="4" w:space="0" w:color="auto"/>
              <w:right w:val="single" w:sz="4" w:space="0" w:color="auto"/>
            </w:tcBorders>
            <w:shd w:val="clear" w:color="auto" w:fill="auto"/>
            <w:vAlign w:val="center"/>
          </w:tcPr>
          <w:p w14:paraId="53AA5FBE"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6</w:t>
            </w:r>
          </w:p>
        </w:tc>
        <w:tc>
          <w:tcPr>
            <w:tcW w:w="1072" w:type="dxa"/>
            <w:tcBorders>
              <w:top w:val="nil"/>
              <w:left w:val="nil"/>
              <w:bottom w:val="single" w:sz="4" w:space="0" w:color="auto"/>
              <w:right w:val="single" w:sz="4" w:space="0" w:color="auto"/>
            </w:tcBorders>
            <w:shd w:val="clear" w:color="auto" w:fill="auto"/>
            <w:vAlign w:val="center"/>
          </w:tcPr>
          <w:p w14:paraId="4A27D54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nil"/>
              <w:left w:val="nil"/>
              <w:bottom w:val="single" w:sz="4" w:space="0" w:color="auto"/>
              <w:right w:val="single" w:sz="4" w:space="0" w:color="auto"/>
            </w:tcBorders>
            <w:shd w:val="clear" w:color="auto" w:fill="auto"/>
            <w:noWrap/>
            <w:vAlign w:val="center"/>
          </w:tcPr>
          <w:p w14:paraId="752D51FD"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5,063</w:t>
            </w:r>
          </w:p>
        </w:tc>
        <w:tc>
          <w:tcPr>
            <w:tcW w:w="918" w:type="dxa"/>
            <w:tcBorders>
              <w:top w:val="nil"/>
              <w:left w:val="nil"/>
              <w:bottom w:val="single" w:sz="4" w:space="0" w:color="auto"/>
              <w:right w:val="single" w:sz="4" w:space="0" w:color="auto"/>
            </w:tcBorders>
            <w:shd w:val="clear" w:color="auto" w:fill="auto"/>
            <w:noWrap/>
            <w:vAlign w:val="center"/>
          </w:tcPr>
          <w:p w14:paraId="66AF5144"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10,22</w:t>
            </w:r>
          </w:p>
        </w:tc>
        <w:tc>
          <w:tcPr>
            <w:tcW w:w="1033" w:type="dxa"/>
            <w:vMerge/>
            <w:tcBorders>
              <w:left w:val="single" w:sz="4" w:space="0" w:color="auto"/>
              <w:bottom w:val="single" w:sz="4" w:space="0" w:color="000000"/>
              <w:right w:val="single" w:sz="8" w:space="0" w:color="auto"/>
            </w:tcBorders>
            <w:vAlign w:val="center"/>
          </w:tcPr>
          <w:p w14:paraId="6ECD8F5E" w14:textId="77777777" w:rsidR="0058014A" w:rsidRPr="0058014A" w:rsidRDefault="0058014A" w:rsidP="0058014A">
            <w:pPr>
              <w:spacing w:before="40" w:after="40" w:line="0" w:lineRule="atLeast"/>
              <w:rPr>
                <w:rFonts w:eastAsia="Times New Roman"/>
                <w:color w:val="000000"/>
              </w:rPr>
            </w:pPr>
          </w:p>
        </w:tc>
      </w:tr>
      <w:tr w:rsidR="0058014A" w:rsidRPr="0058014A" w14:paraId="51881B12" w14:textId="77777777" w:rsidTr="00C37822">
        <w:trPr>
          <w:trHeight w:val="359"/>
        </w:trPr>
        <w:tc>
          <w:tcPr>
            <w:tcW w:w="776" w:type="dxa"/>
            <w:vMerge w:val="restart"/>
            <w:tcBorders>
              <w:top w:val="nil"/>
              <w:left w:val="single" w:sz="8" w:space="0" w:color="auto"/>
              <w:right w:val="single" w:sz="4" w:space="0" w:color="auto"/>
            </w:tcBorders>
            <w:shd w:val="clear" w:color="auto" w:fill="auto"/>
            <w:vAlign w:val="center"/>
            <w:hideMark/>
          </w:tcPr>
          <w:p w14:paraId="6995913D" w14:textId="77777777" w:rsidR="0058014A" w:rsidRPr="0058014A" w:rsidRDefault="0058014A" w:rsidP="0058014A">
            <w:pPr>
              <w:spacing w:before="40" w:after="40" w:line="0" w:lineRule="atLeast"/>
              <w:jc w:val="center"/>
              <w:rPr>
                <w:rFonts w:eastAsia="Times New Roman"/>
                <w:b/>
                <w:bCs/>
                <w:color w:val="000000"/>
              </w:rPr>
            </w:pPr>
            <w:r w:rsidRPr="0058014A">
              <w:rPr>
                <w:rFonts w:eastAsia="Times New Roman"/>
                <w:b/>
                <w:bCs/>
                <w:color w:val="000000"/>
              </w:rPr>
              <w:t>F</w:t>
            </w:r>
          </w:p>
        </w:tc>
        <w:tc>
          <w:tcPr>
            <w:tcW w:w="964" w:type="dxa"/>
            <w:vMerge w:val="restart"/>
            <w:tcBorders>
              <w:top w:val="nil"/>
              <w:left w:val="single" w:sz="4" w:space="0" w:color="auto"/>
              <w:right w:val="single" w:sz="4" w:space="0" w:color="auto"/>
            </w:tcBorders>
            <w:shd w:val="clear" w:color="auto" w:fill="auto"/>
            <w:noWrap/>
            <w:vAlign w:val="center"/>
            <w:hideMark/>
          </w:tcPr>
          <w:p w14:paraId="29F1C9C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Trái</w:t>
            </w:r>
          </w:p>
        </w:tc>
        <w:tc>
          <w:tcPr>
            <w:tcW w:w="917" w:type="dxa"/>
            <w:tcBorders>
              <w:top w:val="nil"/>
              <w:left w:val="nil"/>
              <w:bottom w:val="single" w:sz="4" w:space="0" w:color="auto"/>
              <w:right w:val="single" w:sz="4" w:space="0" w:color="auto"/>
            </w:tcBorders>
            <w:shd w:val="clear" w:color="auto" w:fill="auto"/>
            <w:noWrap/>
            <w:vAlign w:val="center"/>
          </w:tcPr>
          <w:p w14:paraId="3BD75B85"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S1</w:t>
            </w:r>
          </w:p>
        </w:tc>
        <w:tc>
          <w:tcPr>
            <w:tcW w:w="1333" w:type="dxa"/>
            <w:tcBorders>
              <w:top w:val="nil"/>
              <w:left w:val="nil"/>
              <w:bottom w:val="single" w:sz="4" w:space="0" w:color="auto"/>
              <w:right w:val="single" w:sz="4" w:space="0" w:color="auto"/>
            </w:tcBorders>
            <w:shd w:val="clear" w:color="auto" w:fill="auto"/>
            <w:noWrap/>
            <w:vAlign w:val="center"/>
          </w:tcPr>
          <w:p w14:paraId="4FDED0F0"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nil"/>
              <w:left w:val="nil"/>
              <w:bottom w:val="single" w:sz="4" w:space="0" w:color="auto"/>
              <w:right w:val="single" w:sz="4" w:space="0" w:color="auto"/>
            </w:tcBorders>
            <w:shd w:val="clear" w:color="auto" w:fill="auto"/>
            <w:vAlign w:val="center"/>
          </w:tcPr>
          <w:p w14:paraId="320255F0"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nil"/>
              <w:left w:val="nil"/>
              <w:bottom w:val="single" w:sz="4" w:space="0" w:color="auto"/>
              <w:right w:val="single" w:sz="4" w:space="0" w:color="auto"/>
            </w:tcBorders>
            <w:shd w:val="clear" w:color="auto" w:fill="auto"/>
            <w:vAlign w:val="center"/>
          </w:tcPr>
          <w:p w14:paraId="1EA7AE5B"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w:t>
            </w:r>
          </w:p>
        </w:tc>
        <w:tc>
          <w:tcPr>
            <w:tcW w:w="1072" w:type="dxa"/>
            <w:tcBorders>
              <w:top w:val="nil"/>
              <w:left w:val="nil"/>
              <w:bottom w:val="single" w:sz="4" w:space="0" w:color="auto"/>
              <w:right w:val="single" w:sz="4" w:space="0" w:color="auto"/>
            </w:tcBorders>
            <w:shd w:val="clear" w:color="auto" w:fill="auto"/>
            <w:vAlign w:val="center"/>
          </w:tcPr>
          <w:p w14:paraId="21D8AE8E"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nil"/>
              <w:left w:val="nil"/>
              <w:bottom w:val="single" w:sz="4" w:space="0" w:color="auto"/>
              <w:right w:val="single" w:sz="4" w:space="0" w:color="auto"/>
            </w:tcBorders>
            <w:shd w:val="clear" w:color="auto" w:fill="auto"/>
            <w:noWrap/>
            <w:vAlign w:val="center"/>
          </w:tcPr>
          <w:p w14:paraId="10AD3ABB"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5,063</w:t>
            </w:r>
          </w:p>
        </w:tc>
        <w:tc>
          <w:tcPr>
            <w:tcW w:w="918" w:type="dxa"/>
            <w:tcBorders>
              <w:top w:val="nil"/>
              <w:left w:val="nil"/>
              <w:bottom w:val="single" w:sz="4" w:space="0" w:color="auto"/>
              <w:right w:val="single" w:sz="4" w:space="0" w:color="auto"/>
            </w:tcBorders>
            <w:shd w:val="clear" w:color="auto" w:fill="auto"/>
            <w:noWrap/>
            <w:vAlign w:val="center"/>
          </w:tcPr>
          <w:p w14:paraId="60B2D3CD"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10,22</w:t>
            </w:r>
          </w:p>
        </w:tc>
        <w:tc>
          <w:tcPr>
            <w:tcW w:w="1033" w:type="dxa"/>
            <w:vMerge w:val="restart"/>
            <w:tcBorders>
              <w:top w:val="nil"/>
              <w:left w:val="single" w:sz="4" w:space="0" w:color="auto"/>
              <w:right w:val="single" w:sz="8" w:space="0" w:color="auto"/>
            </w:tcBorders>
            <w:shd w:val="clear" w:color="auto" w:fill="auto"/>
            <w:noWrap/>
            <w:vAlign w:val="center"/>
          </w:tcPr>
          <w:p w14:paraId="47743E55"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31,7</w:t>
            </w:r>
          </w:p>
        </w:tc>
      </w:tr>
      <w:tr w:rsidR="0058014A" w:rsidRPr="0058014A" w14:paraId="45BF964D" w14:textId="77777777" w:rsidTr="00C37822">
        <w:trPr>
          <w:trHeight w:val="359"/>
        </w:trPr>
        <w:tc>
          <w:tcPr>
            <w:tcW w:w="776" w:type="dxa"/>
            <w:vMerge/>
            <w:tcBorders>
              <w:left w:val="single" w:sz="8" w:space="0" w:color="auto"/>
              <w:right w:val="single" w:sz="4" w:space="0" w:color="auto"/>
            </w:tcBorders>
            <w:shd w:val="clear" w:color="auto" w:fill="auto"/>
            <w:vAlign w:val="center"/>
          </w:tcPr>
          <w:p w14:paraId="6D83535C" w14:textId="77777777" w:rsidR="0058014A" w:rsidRPr="0058014A" w:rsidRDefault="0058014A" w:rsidP="0058014A">
            <w:pPr>
              <w:spacing w:before="40" w:after="40" w:line="0" w:lineRule="atLeast"/>
              <w:jc w:val="center"/>
              <w:rPr>
                <w:rFonts w:eastAsia="Times New Roman"/>
                <w:b/>
                <w:bCs/>
                <w:color w:val="000000"/>
              </w:rPr>
            </w:pPr>
          </w:p>
        </w:tc>
        <w:tc>
          <w:tcPr>
            <w:tcW w:w="964" w:type="dxa"/>
            <w:vMerge/>
            <w:tcBorders>
              <w:left w:val="single" w:sz="4" w:space="0" w:color="auto"/>
              <w:bottom w:val="single" w:sz="4" w:space="0" w:color="auto"/>
              <w:right w:val="single" w:sz="4" w:space="0" w:color="auto"/>
            </w:tcBorders>
            <w:shd w:val="clear" w:color="auto" w:fill="auto"/>
            <w:noWrap/>
            <w:vAlign w:val="center"/>
          </w:tcPr>
          <w:p w14:paraId="6221D7BF" w14:textId="77777777" w:rsidR="0058014A" w:rsidRPr="0058014A" w:rsidRDefault="0058014A" w:rsidP="0058014A">
            <w:pPr>
              <w:spacing w:before="40" w:after="40" w:line="0" w:lineRule="atLeast"/>
              <w:jc w:val="center"/>
              <w:rPr>
                <w:rFonts w:eastAsia="Times New Roman"/>
                <w:color w:val="000000"/>
              </w:rPr>
            </w:pPr>
          </w:p>
        </w:tc>
        <w:tc>
          <w:tcPr>
            <w:tcW w:w="917" w:type="dxa"/>
            <w:tcBorders>
              <w:top w:val="nil"/>
              <w:left w:val="nil"/>
              <w:bottom w:val="single" w:sz="4" w:space="0" w:color="auto"/>
              <w:right w:val="single" w:sz="4" w:space="0" w:color="auto"/>
            </w:tcBorders>
            <w:shd w:val="clear" w:color="auto" w:fill="auto"/>
            <w:noWrap/>
            <w:vAlign w:val="center"/>
          </w:tcPr>
          <w:p w14:paraId="475EA6CF"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S18</w:t>
            </w:r>
          </w:p>
        </w:tc>
        <w:tc>
          <w:tcPr>
            <w:tcW w:w="1333" w:type="dxa"/>
            <w:tcBorders>
              <w:top w:val="nil"/>
              <w:left w:val="nil"/>
              <w:bottom w:val="single" w:sz="4" w:space="0" w:color="auto"/>
              <w:right w:val="single" w:sz="4" w:space="0" w:color="auto"/>
            </w:tcBorders>
            <w:shd w:val="clear" w:color="auto" w:fill="auto"/>
            <w:noWrap/>
            <w:vAlign w:val="center"/>
          </w:tcPr>
          <w:p w14:paraId="153226A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Chữ nhật</w:t>
            </w:r>
          </w:p>
        </w:tc>
        <w:tc>
          <w:tcPr>
            <w:tcW w:w="688" w:type="dxa"/>
            <w:tcBorders>
              <w:top w:val="nil"/>
              <w:left w:val="nil"/>
              <w:bottom w:val="single" w:sz="4" w:space="0" w:color="auto"/>
              <w:right w:val="single" w:sz="4" w:space="0" w:color="auto"/>
            </w:tcBorders>
            <w:shd w:val="clear" w:color="auto" w:fill="auto"/>
            <w:vAlign w:val="center"/>
          </w:tcPr>
          <w:p w14:paraId="4002554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1,5</w:t>
            </w:r>
          </w:p>
        </w:tc>
        <w:tc>
          <w:tcPr>
            <w:tcW w:w="729" w:type="dxa"/>
            <w:tcBorders>
              <w:top w:val="nil"/>
              <w:left w:val="nil"/>
              <w:bottom w:val="single" w:sz="4" w:space="0" w:color="auto"/>
              <w:right w:val="single" w:sz="4" w:space="0" w:color="auto"/>
            </w:tcBorders>
            <w:shd w:val="clear" w:color="auto" w:fill="auto"/>
            <w:vAlign w:val="center"/>
          </w:tcPr>
          <w:p w14:paraId="348F2305"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1072" w:type="dxa"/>
            <w:tcBorders>
              <w:top w:val="nil"/>
              <w:left w:val="nil"/>
              <w:bottom w:val="single" w:sz="4" w:space="0" w:color="auto"/>
              <w:right w:val="single" w:sz="4" w:space="0" w:color="auto"/>
            </w:tcBorders>
            <w:shd w:val="clear" w:color="auto" w:fill="auto"/>
            <w:vAlign w:val="center"/>
          </w:tcPr>
          <w:p w14:paraId="723F4B8F"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3,33</w:t>
            </w:r>
          </w:p>
        </w:tc>
        <w:tc>
          <w:tcPr>
            <w:tcW w:w="917" w:type="dxa"/>
            <w:tcBorders>
              <w:top w:val="nil"/>
              <w:left w:val="nil"/>
              <w:bottom w:val="single" w:sz="4" w:space="0" w:color="auto"/>
              <w:right w:val="single" w:sz="4" w:space="0" w:color="auto"/>
            </w:tcBorders>
            <w:shd w:val="clear" w:color="auto" w:fill="auto"/>
            <w:noWrap/>
            <w:vAlign w:val="center"/>
          </w:tcPr>
          <w:p w14:paraId="01429780"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3,38</w:t>
            </w:r>
          </w:p>
        </w:tc>
        <w:tc>
          <w:tcPr>
            <w:tcW w:w="918" w:type="dxa"/>
            <w:tcBorders>
              <w:top w:val="nil"/>
              <w:left w:val="nil"/>
              <w:bottom w:val="single" w:sz="4" w:space="0" w:color="auto"/>
              <w:right w:val="single" w:sz="4" w:space="0" w:color="auto"/>
            </w:tcBorders>
            <w:shd w:val="clear" w:color="auto" w:fill="auto"/>
            <w:noWrap/>
            <w:vAlign w:val="center"/>
          </w:tcPr>
          <w:p w14:paraId="72BAC836"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5,63</w:t>
            </w:r>
          </w:p>
        </w:tc>
        <w:tc>
          <w:tcPr>
            <w:tcW w:w="1033" w:type="dxa"/>
            <w:vMerge/>
            <w:tcBorders>
              <w:left w:val="single" w:sz="4" w:space="0" w:color="auto"/>
              <w:right w:val="single" w:sz="8" w:space="0" w:color="auto"/>
            </w:tcBorders>
            <w:shd w:val="clear" w:color="auto" w:fill="auto"/>
            <w:noWrap/>
            <w:vAlign w:val="center"/>
          </w:tcPr>
          <w:p w14:paraId="029FC119" w14:textId="77777777" w:rsidR="0058014A" w:rsidRPr="0058014A" w:rsidRDefault="0058014A" w:rsidP="0058014A">
            <w:pPr>
              <w:spacing w:before="40" w:after="40" w:line="0" w:lineRule="atLeast"/>
              <w:jc w:val="center"/>
              <w:rPr>
                <w:rFonts w:eastAsia="Times New Roman"/>
                <w:color w:val="000000"/>
                <w:lang w:val="vi-VN"/>
              </w:rPr>
            </w:pPr>
          </w:p>
        </w:tc>
      </w:tr>
      <w:tr w:rsidR="0058014A" w:rsidRPr="0058014A" w14:paraId="44C28C86" w14:textId="77777777" w:rsidTr="00C37822">
        <w:trPr>
          <w:trHeight w:val="359"/>
        </w:trPr>
        <w:tc>
          <w:tcPr>
            <w:tcW w:w="776" w:type="dxa"/>
            <w:vMerge/>
            <w:tcBorders>
              <w:left w:val="single" w:sz="8" w:space="0" w:color="auto"/>
              <w:right w:val="single" w:sz="4" w:space="0" w:color="auto"/>
            </w:tcBorders>
            <w:vAlign w:val="center"/>
            <w:hideMark/>
          </w:tcPr>
          <w:p w14:paraId="61F5E6FB" w14:textId="77777777" w:rsidR="0058014A" w:rsidRPr="0058014A" w:rsidRDefault="0058014A" w:rsidP="0058014A">
            <w:pPr>
              <w:spacing w:before="40" w:after="40" w:line="0" w:lineRule="atLeast"/>
              <w:rPr>
                <w:rFonts w:eastAsia="Times New Roman"/>
                <w:b/>
                <w:bCs/>
                <w:color w:val="000000"/>
              </w:rPr>
            </w:pPr>
          </w:p>
        </w:tc>
        <w:tc>
          <w:tcPr>
            <w:tcW w:w="964" w:type="dxa"/>
            <w:vMerge w:val="restart"/>
            <w:tcBorders>
              <w:top w:val="nil"/>
              <w:left w:val="single" w:sz="4" w:space="0" w:color="auto"/>
              <w:right w:val="single" w:sz="4" w:space="0" w:color="auto"/>
            </w:tcBorders>
            <w:shd w:val="clear" w:color="auto" w:fill="auto"/>
            <w:vAlign w:val="center"/>
            <w:hideMark/>
          </w:tcPr>
          <w:p w14:paraId="31AB2851"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Phải</w:t>
            </w:r>
          </w:p>
        </w:tc>
        <w:tc>
          <w:tcPr>
            <w:tcW w:w="917" w:type="dxa"/>
            <w:tcBorders>
              <w:top w:val="nil"/>
              <w:left w:val="nil"/>
              <w:bottom w:val="single" w:sz="4" w:space="0" w:color="auto"/>
              <w:right w:val="single" w:sz="4" w:space="0" w:color="auto"/>
            </w:tcBorders>
            <w:shd w:val="clear" w:color="auto" w:fill="auto"/>
            <w:noWrap/>
            <w:vAlign w:val="center"/>
          </w:tcPr>
          <w:p w14:paraId="0E366BF1"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S18</w:t>
            </w:r>
          </w:p>
        </w:tc>
        <w:tc>
          <w:tcPr>
            <w:tcW w:w="1333" w:type="dxa"/>
            <w:tcBorders>
              <w:top w:val="nil"/>
              <w:left w:val="nil"/>
              <w:bottom w:val="single" w:sz="4" w:space="0" w:color="auto"/>
              <w:right w:val="single" w:sz="4" w:space="0" w:color="auto"/>
            </w:tcBorders>
            <w:shd w:val="clear" w:color="auto" w:fill="auto"/>
            <w:noWrap/>
            <w:vAlign w:val="center"/>
          </w:tcPr>
          <w:p w14:paraId="58D7BF16"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Chữ nhật</w:t>
            </w:r>
          </w:p>
        </w:tc>
        <w:tc>
          <w:tcPr>
            <w:tcW w:w="688" w:type="dxa"/>
            <w:tcBorders>
              <w:top w:val="nil"/>
              <w:left w:val="nil"/>
              <w:bottom w:val="single" w:sz="4" w:space="0" w:color="auto"/>
              <w:right w:val="single" w:sz="4" w:space="0" w:color="auto"/>
            </w:tcBorders>
            <w:shd w:val="clear" w:color="auto" w:fill="auto"/>
            <w:vAlign w:val="center"/>
          </w:tcPr>
          <w:p w14:paraId="67CA9438"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1,5</w:t>
            </w:r>
          </w:p>
        </w:tc>
        <w:tc>
          <w:tcPr>
            <w:tcW w:w="729" w:type="dxa"/>
            <w:tcBorders>
              <w:top w:val="nil"/>
              <w:left w:val="nil"/>
              <w:bottom w:val="single" w:sz="4" w:space="0" w:color="auto"/>
              <w:right w:val="single" w:sz="4" w:space="0" w:color="auto"/>
            </w:tcBorders>
            <w:shd w:val="clear" w:color="auto" w:fill="auto"/>
            <w:vAlign w:val="center"/>
          </w:tcPr>
          <w:p w14:paraId="61A51164"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1072" w:type="dxa"/>
            <w:tcBorders>
              <w:top w:val="nil"/>
              <w:left w:val="nil"/>
              <w:bottom w:val="single" w:sz="4" w:space="0" w:color="auto"/>
              <w:right w:val="single" w:sz="4" w:space="0" w:color="auto"/>
            </w:tcBorders>
            <w:shd w:val="clear" w:color="auto" w:fill="auto"/>
            <w:vAlign w:val="center"/>
          </w:tcPr>
          <w:p w14:paraId="14991C7F"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3,33</w:t>
            </w:r>
          </w:p>
        </w:tc>
        <w:tc>
          <w:tcPr>
            <w:tcW w:w="917" w:type="dxa"/>
            <w:tcBorders>
              <w:top w:val="nil"/>
              <w:left w:val="nil"/>
              <w:bottom w:val="single" w:sz="4" w:space="0" w:color="auto"/>
              <w:right w:val="single" w:sz="4" w:space="0" w:color="auto"/>
            </w:tcBorders>
            <w:shd w:val="clear" w:color="auto" w:fill="auto"/>
            <w:noWrap/>
            <w:vAlign w:val="center"/>
          </w:tcPr>
          <w:p w14:paraId="50E6EE95"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3,38</w:t>
            </w:r>
          </w:p>
        </w:tc>
        <w:tc>
          <w:tcPr>
            <w:tcW w:w="918" w:type="dxa"/>
            <w:tcBorders>
              <w:top w:val="nil"/>
              <w:left w:val="nil"/>
              <w:bottom w:val="single" w:sz="4" w:space="0" w:color="auto"/>
              <w:right w:val="single" w:sz="4" w:space="0" w:color="auto"/>
            </w:tcBorders>
            <w:shd w:val="clear" w:color="auto" w:fill="auto"/>
            <w:noWrap/>
            <w:vAlign w:val="center"/>
          </w:tcPr>
          <w:p w14:paraId="465B97AE"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5,63</w:t>
            </w:r>
          </w:p>
        </w:tc>
        <w:tc>
          <w:tcPr>
            <w:tcW w:w="1033" w:type="dxa"/>
            <w:vMerge/>
            <w:tcBorders>
              <w:left w:val="single" w:sz="4" w:space="0" w:color="auto"/>
              <w:right w:val="single" w:sz="8" w:space="0" w:color="auto"/>
            </w:tcBorders>
            <w:vAlign w:val="center"/>
          </w:tcPr>
          <w:p w14:paraId="42D6C7FA" w14:textId="77777777" w:rsidR="0058014A" w:rsidRPr="0058014A" w:rsidRDefault="0058014A" w:rsidP="0058014A">
            <w:pPr>
              <w:spacing w:before="40" w:after="40" w:line="0" w:lineRule="atLeast"/>
              <w:rPr>
                <w:rFonts w:eastAsia="Times New Roman"/>
                <w:color w:val="000000"/>
              </w:rPr>
            </w:pPr>
          </w:p>
        </w:tc>
      </w:tr>
      <w:tr w:rsidR="0058014A" w:rsidRPr="0058014A" w14:paraId="6C290DC7" w14:textId="77777777" w:rsidTr="00C37822">
        <w:trPr>
          <w:trHeight w:val="359"/>
        </w:trPr>
        <w:tc>
          <w:tcPr>
            <w:tcW w:w="776" w:type="dxa"/>
            <w:vMerge/>
            <w:tcBorders>
              <w:left w:val="single" w:sz="8" w:space="0" w:color="auto"/>
              <w:bottom w:val="single" w:sz="4" w:space="0" w:color="auto"/>
              <w:right w:val="single" w:sz="4" w:space="0" w:color="auto"/>
            </w:tcBorders>
            <w:vAlign w:val="center"/>
          </w:tcPr>
          <w:p w14:paraId="7695CE30" w14:textId="77777777" w:rsidR="0058014A" w:rsidRPr="0058014A" w:rsidRDefault="0058014A" w:rsidP="0058014A">
            <w:pPr>
              <w:spacing w:before="40" w:after="40" w:line="0" w:lineRule="atLeast"/>
              <w:rPr>
                <w:rFonts w:eastAsia="Times New Roman"/>
                <w:b/>
                <w:bCs/>
                <w:color w:val="000000"/>
              </w:rPr>
            </w:pPr>
          </w:p>
        </w:tc>
        <w:tc>
          <w:tcPr>
            <w:tcW w:w="964" w:type="dxa"/>
            <w:vMerge/>
            <w:tcBorders>
              <w:left w:val="single" w:sz="4" w:space="0" w:color="auto"/>
              <w:bottom w:val="single" w:sz="4" w:space="0" w:color="auto"/>
              <w:right w:val="single" w:sz="4" w:space="0" w:color="auto"/>
            </w:tcBorders>
            <w:vAlign w:val="center"/>
          </w:tcPr>
          <w:p w14:paraId="6C13FBA6" w14:textId="77777777" w:rsidR="0058014A" w:rsidRPr="0058014A" w:rsidRDefault="0058014A" w:rsidP="0058014A">
            <w:pPr>
              <w:spacing w:before="40" w:after="40" w:line="0" w:lineRule="atLeast"/>
              <w:rPr>
                <w:rFonts w:eastAsia="Times New Roman"/>
                <w:color w:val="000000"/>
              </w:rPr>
            </w:pPr>
          </w:p>
        </w:tc>
        <w:tc>
          <w:tcPr>
            <w:tcW w:w="917" w:type="dxa"/>
            <w:tcBorders>
              <w:top w:val="nil"/>
              <w:left w:val="nil"/>
              <w:bottom w:val="single" w:sz="4" w:space="0" w:color="auto"/>
              <w:right w:val="single" w:sz="4" w:space="0" w:color="auto"/>
            </w:tcBorders>
            <w:shd w:val="clear" w:color="auto" w:fill="auto"/>
            <w:noWrap/>
            <w:vAlign w:val="center"/>
          </w:tcPr>
          <w:p w14:paraId="55AA0504"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S3</w:t>
            </w:r>
          </w:p>
        </w:tc>
        <w:tc>
          <w:tcPr>
            <w:tcW w:w="1333" w:type="dxa"/>
            <w:tcBorders>
              <w:top w:val="nil"/>
              <w:left w:val="nil"/>
              <w:bottom w:val="single" w:sz="4" w:space="0" w:color="auto"/>
              <w:right w:val="single" w:sz="4" w:space="0" w:color="auto"/>
            </w:tcBorders>
            <w:shd w:val="clear" w:color="auto" w:fill="auto"/>
            <w:noWrap/>
            <w:vAlign w:val="center"/>
          </w:tcPr>
          <w:p w14:paraId="768F521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Tam giác</w:t>
            </w:r>
          </w:p>
        </w:tc>
        <w:tc>
          <w:tcPr>
            <w:tcW w:w="688" w:type="dxa"/>
            <w:tcBorders>
              <w:top w:val="nil"/>
              <w:left w:val="nil"/>
              <w:bottom w:val="single" w:sz="4" w:space="0" w:color="auto"/>
              <w:right w:val="single" w:sz="4" w:space="0" w:color="auto"/>
            </w:tcBorders>
            <w:shd w:val="clear" w:color="auto" w:fill="auto"/>
            <w:vAlign w:val="center"/>
          </w:tcPr>
          <w:p w14:paraId="734CAB1F"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729" w:type="dxa"/>
            <w:tcBorders>
              <w:top w:val="nil"/>
              <w:left w:val="nil"/>
              <w:bottom w:val="single" w:sz="4" w:space="0" w:color="auto"/>
              <w:right w:val="single" w:sz="4" w:space="0" w:color="auto"/>
            </w:tcBorders>
            <w:shd w:val="clear" w:color="auto" w:fill="auto"/>
            <w:vAlign w:val="center"/>
          </w:tcPr>
          <w:p w14:paraId="5F4DA6A4"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w:t>
            </w:r>
          </w:p>
        </w:tc>
        <w:tc>
          <w:tcPr>
            <w:tcW w:w="1072" w:type="dxa"/>
            <w:tcBorders>
              <w:top w:val="nil"/>
              <w:left w:val="nil"/>
              <w:bottom w:val="single" w:sz="4" w:space="0" w:color="auto"/>
              <w:right w:val="single" w:sz="4" w:space="0" w:color="auto"/>
            </w:tcBorders>
            <w:shd w:val="clear" w:color="auto" w:fill="auto"/>
            <w:vAlign w:val="center"/>
          </w:tcPr>
          <w:p w14:paraId="40FECE7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4,037</w:t>
            </w:r>
          </w:p>
        </w:tc>
        <w:tc>
          <w:tcPr>
            <w:tcW w:w="917" w:type="dxa"/>
            <w:tcBorders>
              <w:top w:val="nil"/>
              <w:left w:val="nil"/>
              <w:bottom w:val="single" w:sz="4" w:space="0" w:color="auto"/>
              <w:right w:val="single" w:sz="4" w:space="0" w:color="auto"/>
            </w:tcBorders>
            <w:shd w:val="clear" w:color="auto" w:fill="auto"/>
            <w:noWrap/>
            <w:vAlign w:val="center"/>
          </w:tcPr>
          <w:p w14:paraId="0A42E8B3"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5,063</w:t>
            </w:r>
          </w:p>
        </w:tc>
        <w:tc>
          <w:tcPr>
            <w:tcW w:w="918" w:type="dxa"/>
            <w:tcBorders>
              <w:top w:val="nil"/>
              <w:left w:val="nil"/>
              <w:bottom w:val="single" w:sz="4" w:space="0" w:color="auto"/>
              <w:right w:val="single" w:sz="4" w:space="0" w:color="auto"/>
            </w:tcBorders>
            <w:shd w:val="clear" w:color="auto" w:fill="auto"/>
            <w:noWrap/>
            <w:vAlign w:val="center"/>
          </w:tcPr>
          <w:p w14:paraId="43E5C31D" w14:textId="77777777" w:rsidR="0058014A" w:rsidRPr="0058014A" w:rsidRDefault="0058014A" w:rsidP="0058014A">
            <w:pPr>
              <w:spacing w:before="40" w:after="40" w:line="0" w:lineRule="atLeast"/>
              <w:jc w:val="center"/>
              <w:rPr>
                <w:rFonts w:eastAsia="Times New Roman"/>
                <w:color w:val="000000"/>
                <w:lang w:val="vi-VN"/>
              </w:rPr>
            </w:pPr>
            <w:r w:rsidRPr="0058014A">
              <w:rPr>
                <w:rFonts w:eastAsia="Times New Roman"/>
                <w:color w:val="000000"/>
              </w:rPr>
              <w:t>10,22</w:t>
            </w:r>
          </w:p>
        </w:tc>
        <w:tc>
          <w:tcPr>
            <w:tcW w:w="1033" w:type="dxa"/>
            <w:vMerge/>
            <w:tcBorders>
              <w:left w:val="single" w:sz="4" w:space="0" w:color="auto"/>
              <w:bottom w:val="single" w:sz="4" w:space="0" w:color="000000"/>
              <w:right w:val="single" w:sz="8" w:space="0" w:color="auto"/>
            </w:tcBorders>
            <w:vAlign w:val="center"/>
          </w:tcPr>
          <w:p w14:paraId="607B1031" w14:textId="77777777" w:rsidR="0058014A" w:rsidRPr="0058014A" w:rsidRDefault="0058014A" w:rsidP="0058014A">
            <w:pPr>
              <w:spacing w:before="40" w:after="40" w:line="0" w:lineRule="atLeast"/>
              <w:rPr>
                <w:rFonts w:eastAsia="Times New Roman"/>
                <w:color w:val="000000"/>
              </w:rPr>
            </w:pPr>
          </w:p>
        </w:tc>
      </w:tr>
      <w:tr w:rsidR="0058014A" w:rsidRPr="0058014A" w14:paraId="669A9157" w14:textId="77777777" w:rsidTr="00C37822">
        <w:trPr>
          <w:trHeight w:val="359"/>
        </w:trPr>
        <w:tc>
          <w:tcPr>
            <w:tcW w:w="776" w:type="dxa"/>
            <w:vMerge w:val="restart"/>
            <w:tcBorders>
              <w:top w:val="nil"/>
              <w:left w:val="single" w:sz="8" w:space="0" w:color="auto"/>
              <w:right w:val="nil"/>
            </w:tcBorders>
            <w:shd w:val="clear" w:color="auto" w:fill="auto"/>
            <w:noWrap/>
            <w:vAlign w:val="center"/>
          </w:tcPr>
          <w:p w14:paraId="7E026D4C" w14:textId="77777777" w:rsidR="0058014A" w:rsidRPr="0058014A" w:rsidRDefault="0058014A" w:rsidP="0058014A">
            <w:pPr>
              <w:spacing w:before="40" w:after="40" w:line="0" w:lineRule="atLeast"/>
              <w:jc w:val="center"/>
              <w:rPr>
                <w:rFonts w:eastAsia="Times New Roman"/>
                <w:b/>
                <w:bCs/>
                <w:color w:val="000000"/>
              </w:rPr>
            </w:pPr>
            <w:r w:rsidRPr="0058014A">
              <w:rPr>
                <w:rFonts w:eastAsia="Times New Roman"/>
                <w:b/>
                <w:bCs/>
                <w:color w:val="000000"/>
              </w:rPr>
              <w:t>F'</w:t>
            </w:r>
          </w:p>
        </w:tc>
        <w:tc>
          <w:tcPr>
            <w:tcW w:w="964" w:type="dxa"/>
            <w:tcBorders>
              <w:top w:val="nil"/>
              <w:left w:val="single" w:sz="4" w:space="0" w:color="auto"/>
              <w:bottom w:val="single" w:sz="8" w:space="0" w:color="auto"/>
              <w:right w:val="single" w:sz="4" w:space="0" w:color="auto"/>
            </w:tcBorders>
            <w:shd w:val="clear" w:color="auto" w:fill="auto"/>
            <w:vAlign w:val="center"/>
          </w:tcPr>
          <w:p w14:paraId="3E27ECED"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Trái</w:t>
            </w:r>
          </w:p>
        </w:tc>
        <w:tc>
          <w:tcPr>
            <w:tcW w:w="917" w:type="dxa"/>
            <w:tcBorders>
              <w:top w:val="nil"/>
              <w:left w:val="nil"/>
              <w:bottom w:val="single" w:sz="8" w:space="0" w:color="auto"/>
              <w:right w:val="single" w:sz="4" w:space="0" w:color="auto"/>
            </w:tcBorders>
            <w:shd w:val="clear" w:color="auto" w:fill="auto"/>
            <w:noWrap/>
            <w:vAlign w:val="center"/>
          </w:tcPr>
          <w:p w14:paraId="1CB924BB"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S18</w:t>
            </w:r>
          </w:p>
        </w:tc>
        <w:tc>
          <w:tcPr>
            <w:tcW w:w="1333" w:type="dxa"/>
            <w:tcBorders>
              <w:top w:val="nil"/>
              <w:left w:val="nil"/>
              <w:bottom w:val="single" w:sz="8" w:space="0" w:color="auto"/>
              <w:right w:val="single" w:sz="4" w:space="0" w:color="auto"/>
            </w:tcBorders>
            <w:shd w:val="clear" w:color="auto" w:fill="auto"/>
            <w:noWrap/>
            <w:vAlign w:val="center"/>
          </w:tcPr>
          <w:p w14:paraId="05C2CB3E"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Chữ nhật</w:t>
            </w:r>
          </w:p>
        </w:tc>
        <w:tc>
          <w:tcPr>
            <w:tcW w:w="688" w:type="dxa"/>
            <w:tcBorders>
              <w:top w:val="nil"/>
              <w:left w:val="nil"/>
              <w:bottom w:val="single" w:sz="8" w:space="0" w:color="auto"/>
              <w:right w:val="single" w:sz="4" w:space="0" w:color="auto"/>
            </w:tcBorders>
            <w:shd w:val="clear" w:color="auto" w:fill="auto"/>
            <w:vAlign w:val="center"/>
          </w:tcPr>
          <w:p w14:paraId="1CFBAA92"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1,5</w:t>
            </w:r>
          </w:p>
        </w:tc>
        <w:tc>
          <w:tcPr>
            <w:tcW w:w="729" w:type="dxa"/>
            <w:tcBorders>
              <w:top w:val="nil"/>
              <w:left w:val="nil"/>
              <w:bottom w:val="single" w:sz="8" w:space="0" w:color="auto"/>
              <w:right w:val="single" w:sz="4" w:space="0" w:color="auto"/>
            </w:tcBorders>
            <w:shd w:val="clear" w:color="auto" w:fill="auto"/>
            <w:vAlign w:val="center"/>
          </w:tcPr>
          <w:p w14:paraId="7DCB5A7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1072" w:type="dxa"/>
            <w:tcBorders>
              <w:top w:val="nil"/>
              <w:left w:val="nil"/>
              <w:bottom w:val="single" w:sz="8" w:space="0" w:color="auto"/>
              <w:right w:val="single" w:sz="4" w:space="0" w:color="auto"/>
            </w:tcBorders>
            <w:shd w:val="clear" w:color="auto" w:fill="auto"/>
            <w:noWrap/>
            <w:vAlign w:val="center"/>
          </w:tcPr>
          <w:p w14:paraId="7D5B30C4"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3,33</w:t>
            </w:r>
          </w:p>
        </w:tc>
        <w:tc>
          <w:tcPr>
            <w:tcW w:w="917" w:type="dxa"/>
            <w:tcBorders>
              <w:top w:val="nil"/>
              <w:left w:val="nil"/>
              <w:bottom w:val="single" w:sz="8" w:space="0" w:color="auto"/>
              <w:right w:val="single" w:sz="4" w:space="0" w:color="auto"/>
            </w:tcBorders>
            <w:shd w:val="clear" w:color="auto" w:fill="auto"/>
            <w:noWrap/>
            <w:vAlign w:val="center"/>
          </w:tcPr>
          <w:p w14:paraId="2E6ADACC"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3,38</w:t>
            </w:r>
          </w:p>
        </w:tc>
        <w:tc>
          <w:tcPr>
            <w:tcW w:w="918" w:type="dxa"/>
            <w:tcBorders>
              <w:top w:val="nil"/>
              <w:left w:val="nil"/>
              <w:bottom w:val="single" w:sz="8" w:space="0" w:color="auto"/>
              <w:right w:val="single" w:sz="4" w:space="0" w:color="auto"/>
            </w:tcBorders>
            <w:shd w:val="clear" w:color="auto" w:fill="auto"/>
            <w:noWrap/>
            <w:vAlign w:val="center"/>
          </w:tcPr>
          <w:p w14:paraId="545886DF"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5,63</w:t>
            </w:r>
          </w:p>
        </w:tc>
        <w:tc>
          <w:tcPr>
            <w:tcW w:w="1033" w:type="dxa"/>
            <w:vMerge w:val="restart"/>
            <w:tcBorders>
              <w:top w:val="nil"/>
              <w:left w:val="nil"/>
              <w:right w:val="single" w:sz="8" w:space="0" w:color="auto"/>
            </w:tcBorders>
            <w:shd w:val="clear" w:color="auto" w:fill="auto"/>
            <w:noWrap/>
            <w:vAlign w:val="center"/>
          </w:tcPr>
          <w:p w14:paraId="633AECC8"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11,26</w:t>
            </w:r>
          </w:p>
        </w:tc>
      </w:tr>
      <w:tr w:rsidR="0058014A" w:rsidRPr="0058014A" w14:paraId="15C33AEB" w14:textId="77777777" w:rsidTr="00C37822">
        <w:trPr>
          <w:trHeight w:val="359"/>
        </w:trPr>
        <w:tc>
          <w:tcPr>
            <w:tcW w:w="776" w:type="dxa"/>
            <w:vMerge/>
            <w:tcBorders>
              <w:left w:val="single" w:sz="8" w:space="0" w:color="auto"/>
              <w:bottom w:val="single" w:sz="8" w:space="0" w:color="auto"/>
              <w:right w:val="nil"/>
            </w:tcBorders>
            <w:shd w:val="clear" w:color="auto" w:fill="auto"/>
            <w:noWrap/>
            <w:vAlign w:val="bottom"/>
            <w:hideMark/>
          </w:tcPr>
          <w:p w14:paraId="52C6AAE5" w14:textId="77777777" w:rsidR="0058014A" w:rsidRPr="0058014A" w:rsidRDefault="0058014A" w:rsidP="0058014A">
            <w:pPr>
              <w:spacing w:before="40" w:after="40" w:line="0" w:lineRule="atLeast"/>
              <w:jc w:val="center"/>
              <w:rPr>
                <w:rFonts w:eastAsia="Times New Roman"/>
                <w:b/>
                <w:bCs/>
                <w:color w:val="000000"/>
              </w:rPr>
            </w:pPr>
          </w:p>
        </w:tc>
        <w:tc>
          <w:tcPr>
            <w:tcW w:w="964" w:type="dxa"/>
            <w:tcBorders>
              <w:top w:val="nil"/>
              <w:left w:val="single" w:sz="4" w:space="0" w:color="auto"/>
              <w:bottom w:val="single" w:sz="8" w:space="0" w:color="auto"/>
              <w:right w:val="single" w:sz="4" w:space="0" w:color="auto"/>
            </w:tcBorders>
            <w:shd w:val="clear" w:color="auto" w:fill="auto"/>
            <w:vAlign w:val="center"/>
            <w:hideMark/>
          </w:tcPr>
          <w:p w14:paraId="2A96E96F"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Phải</w:t>
            </w:r>
          </w:p>
        </w:tc>
        <w:tc>
          <w:tcPr>
            <w:tcW w:w="917" w:type="dxa"/>
            <w:tcBorders>
              <w:top w:val="nil"/>
              <w:left w:val="nil"/>
              <w:bottom w:val="single" w:sz="8" w:space="0" w:color="auto"/>
              <w:right w:val="single" w:sz="4" w:space="0" w:color="auto"/>
            </w:tcBorders>
            <w:shd w:val="clear" w:color="auto" w:fill="auto"/>
            <w:noWrap/>
            <w:vAlign w:val="center"/>
          </w:tcPr>
          <w:p w14:paraId="7A8623C8"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S18</w:t>
            </w:r>
          </w:p>
        </w:tc>
        <w:tc>
          <w:tcPr>
            <w:tcW w:w="1333" w:type="dxa"/>
            <w:tcBorders>
              <w:top w:val="nil"/>
              <w:left w:val="nil"/>
              <w:bottom w:val="single" w:sz="8" w:space="0" w:color="auto"/>
              <w:right w:val="single" w:sz="4" w:space="0" w:color="auto"/>
            </w:tcBorders>
            <w:shd w:val="clear" w:color="auto" w:fill="auto"/>
            <w:noWrap/>
            <w:vAlign w:val="center"/>
          </w:tcPr>
          <w:p w14:paraId="0717B568"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Chữ nhật</w:t>
            </w:r>
          </w:p>
        </w:tc>
        <w:tc>
          <w:tcPr>
            <w:tcW w:w="688" w:type="dxa"/>
            <w:tcBorders>
              <w:top w:val="nil"/>
              <w:left w:val="nil"/>
              <w:bottom w:val="single" w:sz="8" w:space="0" w:color="auto"/>
              <w:right w:val="single" w:sz="4" w:space="0" w:color="auto"/>
            </w:tcBorders>
            <w:shd w:val="clear" w:color="auto" w:fill="auto"/>
            <w:vAlign w:val="center"/>
          </w:tcPr>
          <w:p w14:paraId="3397131A"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1,5</w:t>
            </w:r>
          </w:p>
        </w:tc>
        <w:tc>
          <w:tcPr>
            <w:tcW w:w="729" w:type="dxa"/>
            <w:tcBorders>
              <w:top w:val="nil"/>
              <w:left w:val="nil"/>
              <w:bottom w:val="single" w:sz="8" w:space="0" w:color="auto"/>
              <w:right w:val="single" w:sz="4" w:space="0" w:color="auto"/>
            </w:tcBorders>
            <w:shd w:val="clear" w:color="auto" w:fill="auto"/>
            <w:vAlign w:val="center"/>
          </w:tcPr>
          <w:p w14:paraId="45C48863"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4,5</w:t>
            </w:r>
          </w:p>
        </w:tc>
        <w:tc>
          <w:tcPr>
            <w:tcW w:w="1072" w:type="dxa"/>
            <w:tcBorders>
              <w:top w:val="nil"/>
              <w:left w:val="nil"/>
              <w:bottom w:val="single" w:sz="8" w:space="0" w:color="auto"/>
              <w:right w:val="single" w:sz="4" w:space="0" w:color="auto"/>
            </w:tcBorders>
            <w:shd w:val="clear" w:color="auto" w:fill="auto"/>
            <w:noWrap/>
            <w:vAlign w:val="center"/>
          </w:tcPr>
          <w:p w14:paraId="1FB123CB"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3,33</w:t>
            </w:r>
          </w:p>
        </w:tc>
        <w:tc>
          <w:tcPr>
            <w:tcW w:w="917" w:type="dxa"/>
            <w:tcBorders>
              <w:top w:val="nil"/>
              <w:left w:val="nil"/>
              <w:bottom w:val="single" w:sz="8" w:space="0" w:color="auto"/>
              <w:right w:val="single" w:sz="4" w:space="0" w:color="auto"/>
            </w:tcBorders>
            <w:shd w:val="clear" w:color="auto" w:fill="auto"/>
            <w:noWrap/>
            <w:vAlign w:val="center"/>
          </w:tcPr>
          <w:p w14:paraId="69B6F6D0"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3,38</w:t>
            </w:r>
          </w:p>
        </w:tc>
        <w:tc>
          <w:tcPr>
            <w:tcW w:w="918" w:type="dxa"/>
            <w:tcBorders>
              <w:top w:val="nil"/>
              <w:left w:val="nil"/>
              <w:bottom w:val="single" w:sz="8" w:space="0" w:color="auto"/>
              <w:right w:val="single" w:sz="4" w:space="0" w:color="auto"/>
            </w:tcBorders>
            <w:shd w:val="clear" w:color="auto" w:fill="auto"/>
            <w:noWrap/>
            <w:vAlign w:val="center"/>
          </w:tcPr>
          <w:p w14:paraId="2B278220" w14:textId="77777777" w:rsidR="0058014A" w:rsidRPr="0058014A" w:rsidRDefault="0058014A" w:rsidP="0058014A">
            <w:pPr>
              <w:spacing w:before="40" w:after="40" w:line="0" w:lineRule="atLeast"/>
              <w:jc w:val="center"/>
              <w:rPr>
                <w:rFonts w:eastAsia="Times New Roman"/>
                <w:color w:val="000000"/>
              </w:rPr>
            </w:pPr>
            <w:r w:rsidRPr="0058014A">
              <w:rPr>
                <w:rFonts w:eastAsia="Times New Roman"/>
                <w:color w:val="000000"/>
              </w:rPr>
              <w:t>5,63</w:t>
            </w:r>
          </w:p>
        </w:tc>
        <w:tc>
          <w:tcPr>
            <w:tcW w:w="1033" w:type="dxa"/>
            <w:vMerge/>
            <w:tcBorders>
              <w:left w:val="nil"/>
              <w:bottom w:val="single" w:sz="8" w:space="0" w:color="auto"/>
              <w:right w:val="single" w:sz="8" w:space="0" w:color="auto"/>
            </w:tcBorders>
            <w:shd w:val="clear" w:color="auto" w:fill="auto"/>
            <w:noWrap/>
            <w:vAlign w:val="center"/>
          </w:tcPr>
          <w:p w14:paraId="25B7C311" w14:textId="77777777" w:rsidR="0058014A" w:rsidRPr="0058014A" w:rsidRDefault="0058014A" w:rsidP="0058014A">
            <w:pPr>
              <w:spacing w:before="40" w:after="40" w:line="0" w:lineRule="atLeast"/>
              <w:jc w:val="center"/>
              <w:rPr>
                <w:rFonts w:eastAsia="Times New Roman"/>
                <w:color w:val="000000"/>
              </w:rPr>
            </w:pPr>
          </w:p>
        </w:tc>
      </w:tr>
    </w:tbl>
    <w:p w14:paraId="1F4D1ED1" w14:textId="77777777" w:rsidR="00CD53A9" w:rsidRDefault="00CD53A9" w:rsidP="00441970">
      <w:pPr>
        <w:spacing w:before="40" w:after="40" w:line="0" w:lineRule="atLeast"/>
        <w:jc w:val="center"/>
        <w:rPr>
          <w:rFonts w:eastAsia="MS Mincho"/>
          <w:i/>
          <w:color w:val="000000"/>
        </w:rPr>
      </w:pPr>
    </w:p>
    <w:p w14:paraId="676DEFC4" w14:textId="77777777" w:rsidR="00CD53A9" w:rsidRDefault="00CD53A9">
      <w:pPr>
        <w:rPr>
          <w:rFonts w:eastAsia="MS Mincho"/>
          <w:i/>
          <w:color w:val="000000"/>
        </w:rPr>
      </w:pPr>
      <w:r>
        <w:rPr>
          <w:rFonts w:eastAsia="MS Mincho"/>
          <w:i/>
          <w:color w:val="000000"/>
        </w:rPr>
        <w:br w:type="page"/>
      </w:r>
    </w:p>
    <w:p w14:paraId="1F2F5D70" w14:textId="4433DAAD" w:rsidR="0058014A" w:rsidRPr="00C37822" w:rsidRDefault="00B110AB" w:rsidP="00B110AB">
      <w:pPr>
        <w:pStyle w:val="Caption"/>
        <w:rPr>
          <w:rFonts w:eastAsia="MS Mincho"/>
          <w:i/>
          <w:color w:val="000000"/>
        </w:rPr>
      </w:pPr>
      <w:bookmarkStart w:id="1927" w:name="_Toc106232421"/>
      <w:r w:rsidRPr="00B110AB">
        <w:rPr>
          <w:i/>
        </w:rPr>
        <w:lastRenderedPageBreak/>
        <w:t>Bả</w:t>
      </w:r>
      <w:r>
        <w:rPr>
          <w:i/>
        </w:rPr>
        <w:t>ng 4.</w:t>
      </w:r>
      <w:r w:rsidRPr="00B110AB">
        <w:rPr>
          <w:i/>
        </w:rPr>
        <w:fldChar w:fldCharType="begin"/>
      </w:r>
      <w:r w:rsidRPr="00B110AB">
        <w:rPr>
          <w:i/>
        </w:rPr>
        <w:instrText xml:space="preserve"> SEQ Bảng_4. \* ARABIC </w:instrText>
      </w:r>
      <w:r w:rsidRPr="00B110AB">
        <w:rPr>
          <w:i/>
        </w:rPr>
        <w:fldChar w:fldCharType="separate"/>
      </w:r>
      <w:r w:rsidR="006F7EA9">
        <w:rPr>
          <w:i/>
          <w:noProof/>
        </w:rPr>
        <w:t>25</w:t>
      </w:r>
      <w:r w:rsidRPr="00B110AB">
        <w:rPr>
          <w:i/>
        </w:rPr>
        <w:fldChar w:fldCharType="end"/>
      </w:r>
      <w:r w:rsidRPr="00B110AB">
        <w:rPr>
          <w:i/>
        </w:rPr>
        <w:t>:</w:t>
      </w:r>
      <w:r>
        <w:t xml:space="preserve"> </w:t>
      </w:r>
      <w:r w:rsidR="00C37822" w:rsidRPr="00F93907">
        <w:rPr>
          <w:rFonts w:eastAsia="MS Mincho"/>
          <w:i/>
          <w:color w:val="000000"/>
        </w:rPr>
        <w:t>Bảng tổng hợp tĩnh tải tập trung tại nút khung tầ</w:t>
      </w:r>
      <w:r w:rsidR="00C37822">
        <w:rPr>
          <w:rFonts w:eastAsia="MS Mincho"/>
          <w:i/>
          <w:color w:val="000000"/>
        </w:rPr>
        <w:t>ng mái</w:t>
      </w:r>
      <w:bookmarkEnd w:id="1927"/>
    </w:p>
    <w:tbl>
      <w:tblPr>
        <w:tblW w:w="9026" w:type="dxa"/>
        <w:jc w:val="center"/>
        <w:tblLook w:val="04A0" w:firstRow="1" w:lastRow="0" w:firstColumn="1" w:lastColumn="0" w:noHBand="0" w:noVBand="1"/>
      </w:tblPr>
      <w:tblGrid>
        <w:gridCol w:w="1044"/>
        <w:gridCol w:w="1619"/>
        <w:gridCol w:w="1723"/>
        <w:gridCol w:w="1567"/>
        <w:gridCol w:w="1566"/>
        <w:gridCol w:w="1507"/>
      </w:tblGrid>
      <w:tr w:rsidR="00F93907" w:rsidRPr="00F93907" w14:paraId="5DDD54BC" w14:textId="77777777" w:rsidTr="00B96619">
        <w:trPr>
          <w:trHeight w:val="518"/>
          <w:jc w:val="center"/>
        </w:trPr>
        <w:tc>
          <w:tcPr>
            <w:tcW w:w="1044" w:type="dxa"/>
            <w:vMerge w:val="restart"/>
            <w:tcBorders>
              <w:top w:val="single" w:sz="8" w:space="0" w:color="auto"/>
              <w:left w:val="single" w:sz="8" w:space="0" w:color="auto"/>
              <w:bottom w:val="single" w:sz="8" w:space="0" w:color="000000"/>
              <w:right w:val="single" w:sz="8" w:space="0" w:color="auto"/>
            </w:tcBorders>
            <w:shd w:val="clear" w:color="auto" w:fill="auto"/>
            <w:vAlign w:val="center"/>
          </w:tcPr>
          <w:p w14:paraId="79922846" w14:textId="39BEE8D3" w:rsidR="00F93907" w:rsidRPr="00F93907" w:rsidRDefault="00FB3E2C" w:rsidP="00F93907">
            <w:pPr>
              <w:spacing w:before="40" w:after="40" w:line="0" w:lineRule="atLeast"/>
              <w:jc w:val="center"/>
              <w:rPr>
                <w:rFonts w:eastAsia="Times New Roman"/>
                <w:b/>
                <w:bCs/>
                <w:color w:val="000000"/>
                <w:lang w:eastAsia="ja-JP"/>
              </w:rPr>
            </w:pPr>
            <w:r w:rsidRPr="00F93907">
              <w:rPr>
                <w:rFonts w:eastAsia="Times New Roman"/>
                <w:b/>
                <w:bCs/>
                <w:color w:val="000000"/>
                <w:lang w:eastAsia="ja-JP"/>
              </w:rPr>
              <w:t>TẦNG</w:t>
            </w:r>
          </w:p>
        </w:tc>
        <w:tc>
          <w:tcPr>
            <w:tcW w:w="1619" w:type="dxa"/>
            <w:vMerge w:val="restart"/>
            <w:tcBorders>
              <w:top w:val="single" w:sz="8" w:space="0" w:color="auto"/>
              <w:left w:val="single" w:sz="8" w:space="0" w:color="auto"/>
              <w:bottom w:val="single" w:sz="8" w:space="0" w:color="000000"/>
              <w:right w:val="single" w:sz="8" w:space="0" w:color="auto"/>
            </w:tcBorders>
            <w:shd w:val="clear" w:color="auto" w:fill="auto"/>
            <w:vAlign w:val="center"/>
          </w:tcPr>
          <w:p w14:paraId="77200CAC" w14:textId="7509CA85" w:rsidR="00F93907" w:rsidRPr="00F93907" w:rsidRDefault="00FB3E2C" w:rsidP="00F93907">
            <w:pPr>
              <w:spacing w:before="40" w:after="40" w:line="0" w:lineRule="atLeast"/>
              <w:jc w:val="center"/>
              <w:rPr>
                <w:rFonts w:eastAsia="Times New Roman"/>
                <w:b/>
                <w:bCs/>
                <w:color w:val="000000"/>
                <w:lang w:eastAsia="ja-JP"/>
              </w:rPr>
            </w:pPr>
            <w:r w:rsidRPr="00F93907">
              <w:rPr>
                <w:rFonts w:eastAsia="Times New Roman"/>
                <w:b/>
                <w:bCs/>
                <w:color w:val="000000"/>
                <w:lang w:eastAsia="ja-JP"/>
              </w:rPr>
              <w:t>CỘT TRỤC</w:t>
            </w:r>
          </w:p>
        </w:tc>
        <w:tc>
          <w:tcPr>
            <w:tcW w:w="6363" w:type="dxa"/>
            <w:gridSpan w:val="4"/>
            <w:tcBorders>
              <w:top w:val="single" w:sz="8" w:space="0" w:color="auto"/>
              <w:left w:val="nil"/>
              <w:bottom w:val="single" w:sz="8" w:space="0" w:color="auto"/>
              <w:right w:val="single" w:sz="8" w:space="0" w:color="000000"/>
            </w:tcBorders>
            <w:shd w:val="clear" w:color="auto" w:fill="auto"/>
            <w:vAlign w:val="center"/>
          </w:tcPr>
          <w:p w14:paraId="23931D72" w14:textId="5953414F" w:rsidR="00F93907" w:rsidRPr="00F93907" w:rsidRDefault="00FB3E2C" w:rsidP="00F93907">
            <w:pPr>
              <w:spacing w:before="40" w:after="40" w:line="0" w:lineRule="atLeast"/>
              <w:jc w:val="center"/>
              <w:rPr>
                <w:rFonts w:eastAsia="Times New Roman"/>
                <w:b/>
                <w:bCs/>
                <w:color w:val="000000"/>
                <w:lang w:eastAsia="ja-JP"/>
              </w:rPr>
            </w:pPr>
            <w:r w:rsidRPr="00F93907">
              <w:rPr>
                <w:rFonts w:eastAsia="Times New Roman"/>
                <w:b/>
                <w:bCs/>
                <w:color w:val="000000"/>
                <w:lang w:eastAsia="ja-JP"/>
              </w:rPr>
              <w:t>TĨNH TẢI TẬP TRUNG</w:t>
            </w:r>
          </w:p>
        </w:tc>
      </w:tr>
      <w:tr w:rsidR="00F93907" w:rsidRPr="00F93907" w14:paraId="73B0EC2F" w14:textId="77777777" w:rsidTr="00B96619">
        <w:trPr>
          <w:trHeight w:val="756"/>
          <w:jc w:val="center"/>
        </w:trPr>
        <w:tc>
          <w:tcPr>
            <w:tcW w:w="1044" w:type="dxa"/>
            <w:vMerge/>
            <w:tcBorders>
              <w:top w:val="single" w:sz="8" w:space="0" w:color="auto"/>
              <w:left w:val="single" w:sz="8" w:space="0" w:color="auto"/>
              <w:bottom w:val="single" w:sz="8" w:space="0" w:color="000000"/>
              <w:right w:val="single" w:sz="8" w:space="0" w:color="auto"/>
            </w:tcBorders>
            <w:vAlign w:val="center"/>
          </w:tcPr>
          <w:p w14:paraId="0F08A497" w14:textId="77777777" w:rsidR="00F93907" w:rsidRPr="00F93907" w:rsidRDefault="00F93907" w:rsidP="00F93907">
            <w:pPr>
              <w:spacing w:before="40" w:after="40" w:line="0" w:lineRule="atLeast"/>
              <w:rPr>
                <w:rFonts w:eastAsia="Times New Roman"/>
                <w:b/>
                <w:bCs/>
                <w:color w:val="000000"/>
                <w:lang w:eastAsia="ja-JP"/>
              </w:rPr>
            </w:pPr>
          </w:p>
        </w:tc>
        <w:tc>
          <w:tcPr>
            <w:tcW w:w="1619" w:type="dxa"/>
            <w:vMerge/>
            <w:tcBorders>
              <w:top w:val="single" w:sz="8" w:space="0" w:color="auto"/>
              <w:left w:val="single" w:sz="8" w:space="0" w:color="auto"/>
              <w:bottom w:val="single" w:sz="8" w:space="0" w:color="000000"/>
              <w:right w:val="single" w:sz="8" w:space="0" w:color="auto"/>
            </w:tcBorders>
            <w:vAlign w:val="center"/>
          </w:tcPr>
          <w:p w14:paraId="599EE4BC" w14:textId="77777777" w:rsidR="00F93907" w:rsidRPr="00F93907" w:rsidRDefault="00F93907" w:rsidP="00F93907">
            <w:pPr>
              <w:spacing w:before="40" w:after="40" w:line="0" w:lineRule="atLeast"/>
              <w:rPr>
                <w:rFonts w:eastAsia="Times New Roman"/>
                <w:b/>
                <w:bCs/>
                <w:color w:val="000000"/>
                <w:lang w:eastAsia="ja-JP"/>
              </w:rPr>
            </w:pPr>
          </w:p>
        </w:tc>
        <w:tc>
          <w:tcPr>
            <w:tcW w:w="1723" w:type="dxa"/>
            <w:tcBorders>
              <w:top w:val="nil"/>
              <w:left w:val="nil"/>
              <w:bottom w:val="single" w:sz="8" w:space="0" w:color="auto"/>
              <w:right w:val="single" w:sz="8" w:space="0" w:color="auto"/>
            </w:tcBorders>
            <w:shd w:val="clear" w:color="auto" w:fill="auto"/>
            <w:vAlign w:val="center"/>
          </w:tcPr>
          <w:p w14:paraId="3FB9DCC2" w14:textId="77777777" w:rsidR="00F93907" w:rsidRPr="00F93907" w:rsidRDefault="00F93907" w:rsidP="00F93907">
            <w:pPr>
              <w:spacing w:before="40" w:after="40" w:line="0" w:lineRule="atLeast"/>
              <w:jc w:val="center"/>
              <w:rPr>
                <w:rFonts w:eastAsia="Times New Roman"/>
                <w:b/>
                <w:bCs/>
                <w:color w:val="000000"/>
                <w:lang w:eastAsia="ja-JP"/>
              </w:rPr>
            </w:pPr>
            <w:r w:rsidRPr="00F93907">
              <w:rPr>
                <w:rFonts w:eastAsia="Times New Roman"/>
                <w:b/>
                <w:bCs/>
                <w:color w:val="000000"/>
                <w:lang w:eastAsia="ja-JP"/>
              </w:rPr>
              <w:t>G</w:t>
            </w:r>
            <w:r w:rsidRPr="00F93907">
              <w:rPr>
                <w:rFonts w:eastAsia="Times New Roman"/>
                <w:b/>
                <w:bCs/>
                <w:color w:val="000000"/>
                <w:vertAlign w:val="subscript"/>
                <w:lang w:eastAsia="ja-JP"/>
              </w:rPr>
              <w:t>bt</w:t>
            </w:r>
            <w:r w:rsidRPr="00F93907">
              <w:rPr>
                <w:rFonts w:eastAsia="Times New Roman"/>
                <w:b/>
                <w:bCs/>
                <w:color w:val="000000"/>
                <w:vertAlign w:val="superscript"/>
                <w:lang w:eastAsia="ja-JP"/>
              </w:rPr>
              <w:t>dd</w:t>
            </w:r>
          </w:p>
        </w:tc>
        <w:tc>
          <w:tcPr>
            <w:tcW w:w="1567" w:type="dxa"/>
            <w:tcBorders>
              <w:top w:val="nil"/>
              <w:left w:val="nil"/>
              <w:bottom w:val="single" w:sz="8" w:space="0" w:color="auto"/>
              <w:right w:val="single" w:sz="8" w:space="0" w:color="auto"/>
            </w:tcBorders>
            <w:shd w:val="clear" w:color="auto" w:fill="auto"/>
            <w:vAlign w:val="center"/>
          </w:tcPr>
          <w:p w14:paraId="5856DDDC" w14:textId="77777777" w:rsidR="00F93907" w:rsidRPr="00F93907" w:rsidRDefault="00F93907" w:rsidP="00F93907">
            <w:pPr>
              <w:spacing w:before="40" w:after="40" w:line="0" w:lineRule="atLeast"/>
              <w:jc w:val="center"/>
              <w:rPr>
                <w:rFonts w:eastAsia="Times New Roman"/>
                <w:b/>
                <w:bCs/>
                <w:color w:val="000000"/>
                <w:lang w:eastAsia="ja-JP"/>
              </w:rPr>
            </w:pPr>
            <w:r w:rsidRPr="00F93907">
              <w:rPr>
                <w:rFonts w:eastAsia="Times New Roman"/>
                <w:b/>
                <w:bCs/>
                <w:color w:val="000000"/>
                <w:lang w:eastAsia="ja-JP"/>
              </w:rPr>
              <w:t>G</w:t>
            </w:r>
            <w:r w:rsidRPr="00F93907">
              <w:rPr>
                <w:rFonts w:eastAsia="Times New Roman"/>
                <w:b/>
                <w:bCs/>
                <w:color w:val="000000"/>
                <w:vertAlign w:val="subscript"/>
                <w:lang w:eastAsia="ja-JP"/>
              </w:rPr>
              <w:t>t</w:t>
            </w:r>
            <w:r w:rsidRPr="00F93907">
              <w:rPr>
                <w:rFonts w:eastAsia="Times New Roman"/>
                <w:b/>
                <w:bCs/>
                <w:color w:val="000000"/>
                <w:vertAlign w:val="superscript"/>
                <w:lang w:eastAsia="ja-JP"/>
              </w:rPr>
              <w:t>dd</w:t>
            </w:r>
          </w:p>
        </w:tc>
        <w:tc>
          <w:tcPr>
            <w:tcW w:w="1566" w:type="dxa"/>
            <w:tcBorders>
              <w:top w:val="nil"/>
              <w:left w:val="nil"/>
              <w:bottom w:val="single" w:sz="8" w:space="0" w:color="auto"/>
              <w:right w:val="single" w:sz="8" w:space="0" w:color="auto"/>
            </w:tcBorders>
            <w:shd w:val="clear" w:color="auto" w:fill="auto"/>
            <w:vAlign w:val="center"/>
          </w:tcPr>
          <w:p w14:paraId="178A2388" w14:textId="77777777" w:rsidR="00F93907" w:rsidRPr="00F93907" w:rsidRDefault="00F93907" w:rsidP="00F93907">
            <w:pPr>
              <w:spacing w:before="40" w:after="40" w:line="0" w:lineRule="atLeast"/>
              <w:jc w:val="center"/>
              <w:rPr>
                <w:rFonts w:eastAsia="Times New Roman"/>
                <w:b/>
                <w:bCs/>
                <w:color w:val="000000"/>
                <w:lang w:eastAsia="ja-JP"/>
              </w:rPr>
            </w:pPr>
            <w:r w:rsidRPr="00F93907">
              <w:rPr>
                <w:rFonts w:eastAsia="Times New Roman"/>
                <w:b/>
                <w:bCs/>
                <w:color w:val="000000"/>
                <w:lang w:eastAsia="ja-JP"/>
              </w:rPr>
              <w:t>G</w:t>
            </w:r>
            <w:r w:rsidRPr="00F93907">
              <w:rPr>
                <w:rFonts w:eastAsia="Times New Roman"/>
                <w:b/>
                <w:bCs/>
                <w:color w:val="000000"/>
                <w:vertAlign w:val="subscript"/>
                <w:lang w:eastAsia="ja-JP"/>
              </w:rPr>
              <w:t>s</w:t>
            </w:r>
            <w:r w:rsidRPr="00F93907">
              <w:rPr>
                <w:rFonts w:eastAsia="Times New Roman"/>
                <w:b/>
                <w:bCs/>
                <w:color w:val="000000"/>
                <w:vertAlign w:val="superscript"/>
                <w:lang w:eastAsia="ja-JP"/>
              </w:rPr>
              <w:t>dd</w:t>
            </w:r>
          </w:p>
        </w:tc>
        <w:tc>
          <w:tcPr>
            <w:tcW w:w="1505" w:type="dxa"/>
            <w:tcBorders>
              <w:top w:val="nil"/>
              <w:left w:val="nil"/>
              <w:bottom w:val="single" w:sz="8" w:space="0" w:color="auto"/>
              <w:right w:val="single" w:sz="8" w:space="0" w:color="auto"/>
            </w:tcBorders>
            <w:shd w:val="clear" w:color="auto" w:fill="auto"/>
            <w:vAlign w:val="center"/>
          </w:tcPr>
          <w:p w14:paraId="2981CD62" w14:textId="77777777" w:rsidR="00F93907" w:rsidRPr="00F93907" w:rsidRDefault="00F93907" w:rsidP="00F93907">
            <w:pPr>
              <w:spacing w:before="40" w:after="40" w:line="0" w:lineRule="atLeast"/>
              <w:jc w:val="center"/>
              <w:rPr>
                <w:rFonts w:eastAsia="Times New Roman"/>
                <w:b/>
                <w:bCs/>
                <w:color w:val="000000"/>
                <w:lang w:eastAsia="ja-JP"/>
              </w:rPr>
            </w:pPr>
            <w:r w:rsidRPr="00F93907">
              <w:rPr>
                <w:rFonts w:eastAsia="Times New Roman"/>
                <w:b/>
                <w:bCs/>
                <w:color w:val="000000"/>
                <w:lang w:eastAsia="ja-JP"/>
              </w:rPr>
              <w:t>Tổng</w:t>
            </w:r>
          </w:p>
        </w:tc>
      </w:tr>
      <w:tr w:rsidR="00F93907" w:rsidRPr="00F93907" w14:paraId="7BECE46B" w14:textId="77777777" w:rsidTr="00B96619">
        <w:trPr>
          <w:trHeight w:val="729"/>
          <w:jc w:val="center"/>
        </w:trPr>
        <w:tc>
          <w:tcPr>
            <w:tcW w:w="1044" w:type="dxa"/>
            <w:vMerge/>
            <w:tcBorders>
              <w:top w:val="single" w:sz="8" w:space="0" w:color="auto"/>
              <w:left w:val="single" w:sz="8" w:space="0" w:color="auto"/>
              <w:bottom w:val="single" w:sz="8" w:space="0" w:color="000000"/>
              <w:right w:val="single" w:sz="8" w:space="0" w:color="auto"/>
            </w:tcBorders>
            <w:vAlign w:val="center"/>
          </w:tcPr>
          <w:p w14:paraId="6561C121" w14:textId="77777777" w:rsidR="00F93907" w:rsidRPr="00F93907" w:rsidRDefault="00F93907" w:rsidP="00F93907">
            <w:pPr>
              <w:spacing w:before="40" w:after="40" w:line="0" w:lineRule="atLeast"/>
              <w:rPr>
                <w:rFonts w:eastAsia="Times New Roman"/>
                <w:b/>
                <w:bCs/>
                <w:color w:val="000000"/>
                <w:lang w:eastAsia="ja-JP"/>
              </w:rPr>
            </w:pPr>
          </w:p>
        </w:tc>
        <w:tc>
          <w:tcPr>
            <w:tcW w:w="1619" w:type="dxa"/>
            <w:vMerge/>
            <w:tcBorders>
              <w:top w:val="single" w:sz="8" w:space="0" w:color="auto"/>
              <w:left w:val="single" w:sz="8" w:space="0" w:color="auto"/>
              <w:bottom w:val="single" w:sz="8" w:space="0" w:color="000000"/>
              <w:right w:val="single" w:sz="8" w:space="0" w:color="auto"/>
            </w:tcBorders>
            <w:vAlign w:val="center"/>
          </w:tcPr>
          <w:p w14:paraId="723B0B24" w14:textId="77777777" w:rsidR="00F93907" w:rsidRPr="00F93907" w:rsidRDefault="00F93907" w:rsidP="00F93907">
            <w:pPr>
              <w:spacing w:before="40" w:after="40" w:line="0" w:lineRule="atLeast"/>
              <w:rPr>
                <w:rFonts w:eastAsia="Times New Roman"/>
                <w:b/>
                <w:bCs/>
                <w:color w:val="000000"/>
                <w:lang w:eastAsia="ja-JP"/>
              </w:rPr>
            </w:pPr>
          </w:p>
        </w:tc>
        <w:tc>
          <w:tcPr>
            <w:tcW w:w="1723" w:type="dxa"/>
            <w:tcBorders>
              <w:top w:val="nil"/>
              <w:left w:val="nil"/>
              <w:bottom w:val="single" w:sz="8" w:space="0" w:color="auto"/>
              <w:right w:val="single" w:sz="8" w:space="0" w:color="auto"/>
            </w:tcBorders>
            <w:shd w:val="clear" w:color="auto" w:fill="auto"/>
            <w:vAlign w:val="center"/>
          </w:tcPr>
          <w:p w14:paraId="5E276374" w14:textId="77777777" w:rsidR="00F93907" w:rsidRPr="00F93907" w:rsidRDefault="00F93907" w:rsidP="00F93907">
            <w:pPr>
              <w:spacing w:before="40" w:after="40" w:line="0" w:lineRule="atLeast"/>
              <w:jc w:val="center"/>
              <w:rPr>
                <w:rFonts w:eastAsia="Times New Roman"/>
                <w:color w:val="000000"/>
                <w:lang w:eastAsia="ja-JP"/>
              </w:rPr>
            </w:pPr>
            <w:r w:rsidRPr="00F93907">
              <w:rPr>
                <w:rFonts w:eastAsia="Times New Roman"/>
                <w:color w:val="000000"/>
                <w:lang w:eastAsia="ja-JP"/>
              </w:rPr>
              <w:t>(kN)</w:t>
            </w:r>
          </w:p>
        </w:tc>
        <w:tc>
          <w:tcPr>
            <w:tcW w:w="1567" w:type="dxa"/>
            <w:tcBorders>
              <w:top w:val="nil"/>
              <w:left w:val="nil"/>
              <w:bottom w:val="single" w:sz="8" w:space="0" w:color="auto"/>
              <w:right w:val="single" w:sz="8" w:space="0" w:color="auto"/>
            </w:tcBorders>
            <w:shd w:val="clear" w:color="auto" w:fill="auto"/>
            <w:vAlign w:val="center"/>
          </w:tcPr>
          <w:p w14:paraId="281F5141" w14:textId="77777777" w:rsidR="00F93907" w:rsidRPr="00F93907" w:rsidRDefault="00F93907" w:rsidP="00F93907">
            <w:pPr>
              <w:spacing w:before="40" w:after="40" w:line="0" w:lineRule="atLeast"/>
              <w:jc w:val="center"/>
              <w:rPr>
                <w:rFonts w:eastAsia="Times New Roman"/>
                <w:color w:val="000000"/>
                <w:lang w:eastAsia="ja-JP"/>
              </w:rPr>
            </w:pPr>
            <w:r w:rsidRPr="00F93907">
              <w:rPr>
                <w:rFonts w:eastAsia="Times New Roman"/>
                <w:color w:val="000000"/>
                <w:lang w:eastAsia="ja-JP"/>
              </w:rPr>
              <w:t>(kN)</w:t>
            </w:r>
          </w:p>
        </w:tc>
        <w:tc>
          <w:tcPr>
            <w:tcW w:w="1566" w:type="dxa"/>
            <w:tcBorders>
              <w:top w:val="nil"/>
              <w:left w:val="nil"/>
              <w:bottom w:val="single" w:sz="8" w:space="0" w:color="auto"/>
              <w:right w:val="single" w:sz="8" w:space="0" w:color="auto"/>
            </w:tcBorders>
            <w:shd w:val="clear" w:color="auto" w:fill="auto"/>
            <w:vAlign w:val="center"/>
          </w:tcPr>
          <w:p w14:paraId="547CE49B" w14:textId="77777777" w:rsidR="00F93907" w:rsidRPr="00F93907" w:rsidRDefault="00F93907" w:rsidP="00F93907">
            <w:pPr>
              <w:spacing w:before="40" w:after="40" w:line="0" w:lineRule="atLeast"/>
              <w:jc w:val="center"/>
              <w:rPr>
                <w:rFonts w:eastAsia="Times New Roman"/>
                <w:color w:val="000000"/>
                <w:lang w:eastAsia="ja-JP"/>
              </w:rPr>
            </w:pPr>
            <w:r w:rsidRPr="00F93907">
              <w:rPr>
                <w:rFonts w:eastAsia="Times New Roman"/>
                <w:color w:val="000000"/>
                <w:lang w:eastAsia="ja-JP"/>
              </w:rPr>
              <w:t>(kN)</w:t>
            </w:r>
          </w:p>
        </w:tc>
        <w:tc>
          <w:tcPr>
            <w:tcW w:w="1505" w:type="dxa"/>
            <w:tcBorders>
              <w:top w:val="nil"/>
              <w:left w:val="nil"/>
              <w:bottom w:val="single" w:sz="8" w:space="0" w:color="auto"/>
              <w:right w:val="single" w:sz="8" w:space="0" w:color="auto"/>
            </w:tcBorders>
            <w:shd w:val="clear" w:color="auto" w:fill="auto"/>
            <w:vAlign w:val="center"/>
          </w:tcPr>
          <w:p w14:paraId="565AFEC6" w14:textId="77777777" w:rsidR="00F93907" w:rsidRPr="00F93907" w:rsidRDefault="00F93907" w:rsidP="00F93907">
            <w:pPr>
              <w:spacing w:before="40" w:after="40" w:line="0" w:lineRule="atLeast"/>
              <w:jc w:val="center"/>
              <w:rPr>
                <w:rFonts w:eastAsia="Times New Roman"/>
                <w:color w:val="000000"/>
                <w:lang w:eastAsia="ja-JP"/>
              </w:rPr>
            </w:pPr>
            <w:r w:rsidRPr="00F93907">
              <w:rPr>
                <w:rFonts w:eastAsia="Times New Roman"/>
                <w:color w:val="000000"/>
                <w:lang w:eastAsia="ja-JP"/>
              </w:rPr>
              <w:t>(kN)</w:t>
            </w:r>
          </w:p>
        </w:tc>
      </w:tr>
      <w:tr w:rsidR="00F93907" w:rsidRPr="00F93907" w14:paraId="464A2E2C" w14:textId="77777777" w:rsidTr="00B96619">
        <w:trPr>
          <w:trHeight w:val="636"/>
          <w:jc w:val="center"/>
        </w:trPr>
        <w:tc>
          <w:tcPr>
            <w:tcW w:w="1044" w:type="dxa"/>
            <w:vMerge w:val="restart"/>
            <w:tcBorders>
              <w:top w:val="nil"/>
              <w:left w:val="single" w:sz="8" w:space="0" w:color="auto"/>
              <w:bottom w:val="single" w:sz="8" w:space="0" w:color="000000"/>
              <w:right w:val="single" w:sz="8" w:space="0" w:color="auto"/>
            </w:tcBorders>
            <w:shd w:val="clear" w:color="auto" w:fill="auto"/>
            <w:vAlign w:val="center"/>
          </w:tcPr>
          <w:p w14:paraId="4A03CBB1" w14:textId="77777777" w:rsidR="00F93907" w:rsidRPr="00F93907" w:rsidRDefault="00F93907" w:rsidP="00F93907">
            <w:pPr>
              <w:spacing w:before="40" w:after="40" w:line="0" w:lineRule="atLeast"/>
              <w:jc w:val="center"/>
              <w:rPr>
                <w:rFonts w:eastAsia="Times New Roman"/>
                <w:b/>
                <w:bCs/>
                <w:color w:val="000000"/>
                <w:lang w:eastAsia="ja-JP"/>
              </w:rPr>
            </w:pPr>
            <w:r w:rsidRPr="00F93907">
              <w:rPr>
                <w:rFonts w:eastAsia="Times New Roman"/>
                <w:b/>
                <w:bCs/>
                <w:color w:val="000000"/>
                <w:lang w:eastAsia="ja-JP"/>
              </w:rPr>
              <w:t>Tầng mái</w:t>
            </w:r>
          </w:p>
        </w:tc>
        <w:tc>
          <w:tcPr>
            <w:tcW w:w="1619" w:type="dxa"/>
            <w:tcBorders>
              <w:top w:val="nil"/>
              <w:left w:val="nil"/>
              <w:bottom w:val="single" w:sz="8" w:space="0" w:color="auto"/>
              <w:right w:val="single" w:sz="8" w:space="0" w:color="auto"/>
            </w:tcBorders>
            <w:shd w:val="clear" w:color="auto" w:fill="auto"/>
            <w:vAlign w:val="center"/>
          </w:tcPr>
          <w:p w14:paraId="0EAA11A8" w14:textId="77777777" w:rsidR="00F93907" w:rsidRPr="00F93907" w:rsidRDefault="00F93907" w:rsidP="00F93907">
            <w:pPr>
              <w:spacing w:before="40" w:after="40" w:line="0" w:lineRule="atLeast"/>
              <w:jc w:val="center"/>
              <w:rPr>
                <w:rFonts w:eastAsia="Times New Roman"/>
                <w:b/>
                <w:bCs/>
                <w:color w:val="000000"/>
                <w:lang w:eastAsia="ja-JP"/>
              </w:rPr>
            </w:pPr>
            <w:r w:rsidRPr="00F93907">
              <w:rPr>
                <w:rFonts w:eastAsia="Times New Roman"/>
                <w:b/>
                <w:bCs/>
                <w:color w:val="000000"/>
                <w:lang w:eastAsia="ja-JP"/>
              </w:rPr>
              <w:t>A’</w:t>
            </w:r>
          </w:p>
        </w:tc>
        <w:tc>
          <w:tcPr>
            <w:tcW w:w="1723" w:type="dxa"/>
            <w:tcBorders>
              <w:top w:val="nil"/>
              <w:left w:val="nil"/>
              <w:bottom w:val="single" w:sz="8" w:space="0" w:color="auto"/>
              <w:right w:val="single" w:sz="8" w:space="0" w:color="auto"/>
            </w:tcBorders>
            <w:shd w:val="clear" w:color="auto" w:fill="auto"/>
            <w:vAlign w:val="center"/>
          </w:tcPr>
          <w:p w14:paraId="2D741108" w14:textId="55079657" w:rsidR="00F93907" w:rsidRPr="00F93907" w:rsidRDefault="00F93907" w:rsidP="00F93907">
            <w:pPr>
              <w:spacing w:before="40" w:after="40" w:line="0" w:lineRule="atLeast"/>
              <w:jc w:val="center"/>
              <w:rPr>
                <w:rFonts w:eastAsia="Times New Roman"/>
                <w:bCs/>
                <w:color w:val="000000"/>
              </w:rPr>
            </w:pPr>
            <w:r>
              <w:rPr>
                <w:rFonts w:eastAsia="Times New Roman"/>
                <w:bCs/>
                <w:color w:val="000000"/>
              </w:rPr>
              <w:t>6,74</w:t>
            </w:r>
          </w:p>
        </w:tc>
        <w:tc>
          <w:tcPr>
            <w:tcW w:w="1567" w:type="dxa"/>
            <w:tcBorders>
              <w:top w:val="nil"/>
              <w:left w:val="nil"/>
              <w:bottom w:val="single" w:sz="8" w:space="0" w:color="auto"/>
              <w:right w:val="single" w:sz="8" w:space="0" w:color="auto"/>
            </w:tcBorders>
            <w:shd w:val="clear" w:color="auto" w:fill="auto"/>
            <w:vAlign w:val="center"/>
          </w:tcPr>
          <w:p w14:paraId="58BE1FD2" w14:textId="77777777" w:rsidR="00F93907" w:rsidRPr="00F93907" w:rsidRDefault="00F93907" w:rsidP="00F93907">
            <w:pPr>
              <w:spacing w:before="40" w:after="40" w:line="0" w:lineRule="atLeast"/>
              <w:jc w:val="center"/>
              <w:rPr>
                <w:rFonts w:eastAsia="Times New Roman"/>
                <w:color w:val="000000"/>
                <w:lang w:eastAsia="ja-JP"/>
              </w:rPr>
            </w:pPr>
            <w:r w:rsidRPr="00F93907">
              <w:rPr>
                <w:rFonts w:eastAsia="Times New Roman"/>
                <w:color w:val="000000"/>
                <w:lang w:eastAsia="ja-JP"/>
              </w:rPr>
              <w:t>4,66</w:t>
            </w:r>
          </w:p>
        </w:tc>
        <w:tc>
          <w:tcPr>
            <w:tcW w:w="1566" w:type="dxa"/>
            <w:tcBorders>
              <w:top w:val="nil"/>
              <w:left w:val="nil"/>
              <w:bottom w:val="single" w:sz="8" w:space="0" w:color="auto"/>
              <w:right w:val="single" w:sz="8" w:space="0" w:color="auto"/>
            </w:tcBorders>
            <w:shd w:val="clear" w:color="auto" w:fill="auto"/>
            <w:vAlign w:val="center"/>
          </w:tcPr>
          <w:p w14:paraId="10D792CF" w14:textId="77777777" w:rsidR="00F93907" w:rsidRPr="00F93907" w:rsidRDefault="00F93907" w:rsidP="00F93907">
            <w:pPr>
              <w:spacing w:before="40" w:after="40" w:line="0" w:lineRule="atLeast"/>
              <w:jc w:val="center"/>
              <w:rPr>
                <w:rFonts w:eastAsia="Times New Roman"/>
                <w:bCs/>
                <w:color w:val="000000"/>
                <w:lang w:val="vi-VN" w:eastAsia="ja-JP"/>
              </w:rPr>
            </w:pPr>
            <w:r w:rsidRPr="00F93907">
              <w:rPr>
                <w:rFonts w:eastAsia="Times New Roman"/>
                <w:color w:val="000000"/>
              </w:rPr>
              <w:t>11,26</w:t>
            </w:r>
          </w:p>
        </w:tc>
        <w:tc>
          <w:tcPr>
            <w:tcW w:w="1505" w:type="dxa"/>
            <w:tcBorders>
              <w:top w:val="nil"/>
              <w:left w:val="nil"/>
              <w:bottom w:val="single" w:sz="8" w:space="0" w:color="auto"/>
              <w:right w:val="single" w:sz="8" w:space="0" w:color="auto"/>
            </w:tcBorders>
            <w:shd w:val="clear" w:color="auto" w:fill="auto"/>
            <w:vAlign w:val="center"/>
          </w:tcPr>
          <w:p w14:paraId="3927C8AC" w14:textId="72EC7BCB" w:rsidR="00F93907" w:rsidRPr="00C37822" w:rsidRDefault="00F93907" w:rsidP="00F93907">
            <w:pPr>
              <w:spacing w:before="40" w:after="40" w:line="0" w:lineRule="atLeast"/>
              <w:jc w:val="center"/>
              <w:rPr>
                <w:rFonts w:eastAsia="Times New Roman"/>
                <w:bCs/>
                <w:color w:val="000000"/>
                <w:lang w:eastAsia="ja-JP"/>
              </w:rPr>
            </w:pPr>
            <w:r w:rsidRPr="00C37822">
              <w:rPr>
                <w:rFonts w:eastAsia="Times New Roman"/>
                <w:bCs/>
                <w:color w:val="000000"/>
                <w:lang w:eastAsia="ja-JP"/>
              </w:rPr>
              <w:t>22,66</w:t>
            </w:r>
          </w:p>
        </w:tc>
      </w:tr>
      <w:tr w:rsidR="00F93907" w:rsidRPr="00F93907" w14:paraId="2A7AFB0E" w14:textId="77777777" w:rsidTr="00B96619">
        <w:trPr>
          <w:trHeight w:val="706"/>
          <w:jc w:val="center"/>
        </w:trPr>
        <w:tc>
          <w:tcPr>
            <w:tcW w:w="1044" w:type="dxa"/>
            <w:vMerge/>
            <w:tcBorders>
              <w:top w:val="nil"/>
              <w:left w:val="single" w:sz="8" w:space="0" w:color="auto"/>
              <w:bottom w:val="single" w:sz="8" w:space="0" w:color="000000"/>
              <w:right w:val="single" w:sz="8" w:space="0" w:color="auto"/>
            </w:tcBorders>
            <w:vAlign w:val="center"/>
          </w:tcPr>
          <w:p w14:paraId="26DA36F6" w14:textId="77777777" w:rsidR="00F93907" w:rsidRPr="00F93907" w:rsidRDefault="00F93907" w:rsidP="00F93907">
            <w:pPr>
              <w:spacing w:before="40" w:after="40" w:line="0" w:lineRule="atLeast"/>
              <w:rPr>
                <w:rFonts w:eastAsia="Times New Roman"/>
                <w:b/>
                <w:bCs/>
                <w:color w:val="000000"/>
                <w:lang w:eastAsia="ja-JP"/>
              </w:rPr>
            </w:pPr>
          </w:p>
        </w:tc>
        <w:tc>
          <w:tcPr>
            <w:tcW w:w="1619" w:type="dxa"/>
            <w:tcBorders>
              <w:top w:val="nil"/>
              <w:left w:val="nil"/>
              <w:bottom w:val="single" w:sz="8" w:space="0" w:color="auto"/>
              <w:right w:val="single" w:sz="8" w:space="0" w:color="auto"/>
            </w:tcBorders>
            <w:shd w:val="clear" w:color="auto" w:fill="auto"/>
            <w:vAlign w:val="center"/>
          </w:tcPr>
          <w:p w14:paraId="1C7B4134" w14:textId="77777777" w:rsidR="00F93907" w:rsidRPr="00F93907" w:rsidRDefault="00F93907" w:rsidP="00F93907">
            <w:pPr>
              <w:spacing w:before="40" w:after="40" w:line="0" w:lineRule="atLeast"/>
              <w:jc w:val="center"/>
              <w:rPr>
                <w:rFonts w:eastAsia="Times New Roman"/>
                <w:b/>
                <w:bCs/>
                <w:color w:val="000000"/>
                <w:lang w:eastAsia="ja-JP"/>
              </w:rPr>
            </w:pPr>
            <w:r w:rsidRPr="00F93907">
              <w:rPr>
                <w:rFonts w:eastAsia="Times New Roman"/>
                <w:b/>
                <w:bCs/>
                <w:color w:val="000000"/>
                <w:lang w:eastAsia="ja-JP"/>
              </w:rPr>
              <w:t>A</w:t>
            </w:r>
          </w:p>
        </w:tc>
        <w:tc>
          <w:tcPr>
            <w:tcW w:w="1723" w:type="dxa"/>
            <w:tcBorders>
              <w:top w:val="nil"/>
              <w:left w:val="nil"/>
              <w:bottom w:val="single" w:sz="8" w:space="0" w:color="auto"/>
              <w:right w:val="single" w:sz="8" w:space="0" w:color="auto"/>
            </w:tcBorders>
            <w:shd w:val="clear" w:color="auto" w:fill="auto"/>
            <w:vAlign w:val="center"/>
          </w:tcPr>
          <w:p w14:paraId="3F812675" w14:textId="77777777" w:rsidR="00F93907" w:rsidRPr="00F93907" w:rsidRDefault="00F93907" w:rsidP="00F93907">
            <w:pPr>
              <w:spacing w:before="40" w:after="40" w:line="0" w:lineRule="atLeast"/>
              <w:jc w:val="center"/>
              <w:rPr>
                <w:rFonts w:eastAsia="Times New Roman"/>
                <w:bCs/>
                <w:color w:val="000000"/>
              </w:rPr>
            </w:pPr>
            <w:r w:rsidRPr="00F93907">
              <w:rPr>
                <w:rFonts w:eastAsia="Times New Roman"/>
                <w:bCs/>
                <w:color w:val="000000"/>
              </w:rPr>
              <w:t>7,3</w:t>
            </w:r>
          </w:p>
        </w:tc>
        <w:tc>
          <w:tcPr>
            <w:tcW w:w="1567" w:type="dxa"/>
            <w:tcBorders>
              <w:top w:val="nil"/>
              <w:left w:val="nil"/>
              <w:bottom w:val="single" w:sz="8" w:space="0" w:color="auto"/>
              <w:right w:val="single" w:sz="8" w:space="0" w:color="auto"/>
            </w:tcBorders>
            <w:shd w:val="clear" w:color="auto" w:fill="auto"/>
            <w:vAlign w:val="center"/>
          </w:tcPr>
          <w:p w14:paraId="58AD23AE" w14:textId="635882E7" w:rsidR="00F93907" w:rsidRPr="00F93907" w:rsidRDefault="00F93907" w:rsidP="00F93907">
            <w:pPr>
              <w:spacing w:before="40" w:after="40" w:line="0" w:lineRule="atLeast"/>
              <w:jc w:val="center"/>
              <w:rPr>
                <w:rFonts w:eastAsia="Times New Roman"/>
                <w:color w:val="000000"/>
                <w:lang w:eastAsia="ja-JP"/>
              </w:rPr>
            </w:pPr>
            <w:r>
              <w:rPr>
                <w:rFonts w:eastAsia="Times New Roman"/>
                <w:color w:val="000000"/>
                <w:lang w:eastAsia="ja-JP"/>
              </w:rPr>
              <w:t>-</w:t>
            </w:r>
          </w:p>
        </w:tc>
        <w:tc>
          <w:tcPr>
            <w:tcW w:w="1566" w:type="dxa"/>
            <w:tcBorders>
              <w:top w:val="nil"/>
              <w:left w:val="nil"/>
              <w:bottom w:val="single" w:sz="8" w:space="0" w:color="auto"/>
              <w:right w:val="single" w:sz="8" w:space="0" w:color="auto"/>
            </w:tcBorders>
            <w:shd w:val="clear" w:color="auto" w:fill="auto"/>
            <w:vAlign w:val="center"/>
          </w:tcPr>
          <w:p w14:paraId="053EA780" w14:textId="77777777" w:rsidR="00F93907" w:rsidRPr="00F93907" w:rsidRDefault="00F93907" w:rsidP="00F93907">
            <w:pPr>
              <w:spacing w:before="40" w:after="40" w:line="0" w:lineRule="atLeast"/>
              <w:jc w:val="center"/>
              <w:rPr>
                <w:rFonts w:eastAsia="Times New Roman"/>
                <w:bCs/>
                <w:color w:val="000000"/>
                <w:lang w:val="vi-VN" w:eastAsia="ja-JP"/>
              </w:rPr>
            </w:pPr>
            <w:r w:rsidRPr="00F93907">
              <w:rPr>
                <w:rFonts w:eastAsia="Times New Roman"/>
                <w:color w:val="000000"/>
              </w:rPr>
              <w:t>31,7</w:t>
            </w:r>
          </w:p>
        </w:tc>
        <w:tc>
          <w:tcPr>
            <w:tcW w:w="1505" w:type="dxa"/>
            <w:tcBorders>
              <w:top w:val="nil"/>
              <w:left w:val="nil"/>
              <w:bottom w:val="single" w:sz="8" w:space="0" w:color="auto"/>
              <w:right w:val="single" w:sz="8" w:space="0" w:color="auto"/>
            </w:tcBorders>
            <w:shd w:val="clear" w:color="auto" w:fill="auto"/>
            <w:vAlign w:val="center"/>
          </w:tcPr>
          <w:p w14:paraId="4FAC9272" w14:textId="77777777" w:rsidR="00F93907" w:rsidRPr="00C37822" w:rsidRDefault="00F93907" w:rsidP="00F93907">
            <w:pPr>
              <w:spacing w:before="40" w:after="40" w:line="0" w:lineRule="atLeast"/>
              <w:jc w:val="center"/>
              <w:rPr>
                <w:rFonts w:eastAsia="Times New Roman"/>
                <w:bCs/>
                <w:color w:val="000000"/>
                <w:lang w:eastAsia="ja-JP"/>
              </w:rPr>
            </w:pPr>
            <w:r w:rsidRPr="00C37822">
              <w:rPr>
                <w:rFonts w:eastAsia="Times New Roman"/>
                <w:bCs/>
                <w:color w:val="000000"/>
                <w:lang w:eastAsia="ja-JP"/>
              </w:rPr>
              <w:t>39</w:t>
            </w:r>
          </w:p>
        </w:tc>
      </w:tr>
      <w:tr w:rsidR="00F93907" w:rsidRPr="00F93907" w14:paraId="5BE9E4E4" w14:textId="77777777" w:rsidTr="00B96619">
        <w:trPr>
          <w:trHeight w:val="706"/>
          <w:jc w:val="center"/>
        </w:trPr>
        <w:tc>
          <w:tcPr>
            <w:tcW w:w="1044" w:type="dxa"/>
            <w:vMerge/>
            <w:tcBorders>
              <w:top w:val="nil"/>
              <w:left w:val="single" w:sz="8" w:space="0" w:color="auto"/>
              <w:bottom w:val="single" w:sz="8" w:space="0" w:color="000000"/>
              <w:right w:val="single" w:sz="8" w:space="0" w:color="auto"/>
            </w:tcBorders>
            <w:vAlign w:val="center"/>
          </w:tcPr>
          <w:p w14:paraId="4AFE012E" w14:textId="77777777" w:rsidR="00F93907" w:rsidRPr="00F93907" w:rsidRDefault="00F93907" w:rsidP="00F93907">
            <w:pPr>
              <w:spacing w:before="40" w:after="40" w:line="0" w:lineRule="atLeast"/>
              <w:rPr>
                <w:rFonts w:eastAsia="Times New Roman"/>
                <w:b/>
                <w:bCs/>
                <w:color w:val="000000"/>
                <w:lang w:eastAsia="ja-JP"/>
              </w:rPr>
            </w:pPr>
          </w:p>
        </w:tc>
        <w:tc>
          <w:tcPr>
            <w:tcW w:w="1619" w:type="dxa"/>
            <w:tcBorders>
              <w:top w:val="nil"/>
              <w:left w:val="nil"/>
              <w:bottom w:val="single" w:sz="8" w:space="0" w:color="auto"/>
              <w:right w:val="single" w:sz="8" w:space="0" w:color="auto"/>
            </w:tcBorders>
            <w:shd w:val="clear" w:color="auto" w:fill="auto"/>
            <w:vAlign w:val="center"/>
          </w:tcPr>
          <w:p w14:paraId="0D802B4A" w14:textId="77777777" w:rsidR="00F93907" w:rsidRPr="00F93907" w:rsidRDefault="00F93907" w:rsidP="00F93907">
            <w:pPr>
              <w:spacing w:before="40" w:after="40" w:line="0" w:lineRule="atLeast"/>
              <w:jc w:val="center"/>
              <w:rPr>
                <w:rFonts w:eastAsia="Times New Roman"/>
                <w:b/>
                <w:bCs/>
                <w:color w:val="000000"/>
                <w:lang w:eastAsia="ja-JP"/>
              </w:rPr>
            </w:pPr>
            <w:r w:rsidRPr="00F93907">
              <w:rPr>
                <w:rFonts w:eastAsia="Times New Roman"/>
                <w:b/>
                <w:bCs/>
                <w:color w:val="000000"/>
                <w:lang w:eastAsia="ja-JP"/>
              </w:rPr>
              <w:t>B</w:t>
            </w:r>
          </w:p>
        </w:tc>
        <w:tc>
          <w:tcPr>
            <w:tcW w:w="1723" w:type="dxa"/>
            <w:tcBorders>
              <w:top w:val="nil"/>
              <w:left w:val="nil"/>
              <w:bottom w:val="single" w:sz="8" w:space="0" w:color="auto"/>
              <w:right w:val="single" w:sz="8" w:space="0" w:color="auto"/>
            </w:tcBorders>
            <w:shd w:val="clear" w:color="auto" w:fill="auto"/>
            <w:vAlign w:val="center"/>
          </w:tcPr>
          <w:p w14:paraId="090966BD" w14:textId="77777777" w:rsidR="00F93907" w:rsidRPr="00F93907" w:rsidRDefault="00F93907" w:rsidP="00F93907">
            <w:pPr>
              <w:spacing w:before="40" w:after="40" w:line="0" w:lineRule="atLeast"/>
              <w:jc w:val="center"/>
              <w:rPr>
                <w:rFonts w:eastAsia="Times New Roman"/>
                <w:bCs/>
                <w:color w:val="000000"/>
              </w:rPr>
            </w:pPr>
            <w:r w:rsidRPr="00F93907">
              <w:rPr>
                <w:rFonts w:eastAsia="Times New Roman"/>
                <w:bCs/>
                <w:color w:val="000000"/>
              </w:rPr>
              <w:t>7,3</w:t>
            </w:r>
          </w:p>
        </w:tc>
        <w:tc>
          <w:tcPr>
            <w:tcW w:w="1567" w:type="dxa"/>
            <w:tcBorders>
              <w:top w:val="nil"/>
              <w:left w:val="nil"/>
              <w:bottom w:val="single" w:sz="8" w:space="0" w:color="auto"/>
              <w:right w:val="single" w:sz="8" w:space="0" w:color="auto"/>
            </w:tcBorders>
            <w:shd w:val="clear" w:color="auto" w:fill="auto"/>
            <w:vAlign w:val="center"/>
          </w:tcPr>
          <w:p w14:paraId="48B7249F" w14:textId="6238DB38" w:rsidR="00F93907" w:rsidRPr="00F93907" w:rsidRDefault="00F93907" w:rsidP="00F93907">
            <w:pPr>
              <w:spacing w:before="40" w:after="40" w:line="0" w:lineRule="atLeast"/>
              <w:jc w:val="center"/>
              <w:rPr>
                <w:rFonts w:eastAsia="Times New Roman"/>
                <w:color w:val="000000"/>
                <w:lang w:eastAsia="ja-JP"/>
              </w:rPr>
            </w:pPr>
            <w:r>
              <w:rPr>
                <w:rFonts w:eastAsia="Times New Roman"/>
                <w:color w:val="000000"/>
                <w:lang w:eastAsia="ja-JP"/>
              </w:rPr>
              <w:t>-</w:t>
            </w:r>
          </w:p>
        </w:tc>
        <w:tc>
          <w:tcPr>
            <w:tcW w:w="1566" w:type="dxa"/>
            <w:tcBorders>
              <w:top w:val="nil"/>
              <w:left w:val="nil"/>
              <w:bottom w:val="single" w:sz="8" w:space="0" w:color="auto"/>
              <w:right w:val="single" w:sz="8" w:space="0" w:color="auto"/>
            </w:tcBorders>
            <w:shd w:val="clear" w:color="auto" w:fill="auto"/>
            <w:vAlign w:val="center"/>
          </w:tcPr>
          <w:p w14:paraId="3504B7F0" w14:textId="77777777" w:rsidR="00F93907" w:rsidRPr="00F93907" w:rsidRDefault="00F93907" w:rsidP="00F93907">
            <w:pPr>
              <w:spacing w:before="40" w:after="40" w:line="0" w:lineRule="atLeast"/>
              <w:jc w:val="center"/>
              <w:rPr>
                <w:rFonts w:eastAsia="Times New Roman"/>
                <w:bCs/>
                <w:color w:val="000000"/>
                <w:lang w:val="vi-VN" w:eastAsia="ja-JP"/>
              </w:rPr>
            </w:pPr>
            <w:r w:rsidRPr="00F93907">
              <w:rPr>
                <w:rFonts w:eastAsia="Times New Roman"/>
                <w:color w:val="000000"/>
              </w:rPr>
              <w:t>40,88</w:t>
            </w:r>
          </w:p>
        </w:tc>
        <w:tc>
          <w:tcPr>
            <w:tcW w:w="1505" w:type="dxa"/>
            <w:tcBorders>
              <w:top w:val="nil"/>
              <w:left w:val="nil"/>
              <w:bottom w:val="single" w:sz="8" w:space="0" w:color="auto"/>
              <w:right w:val="single" w:sz="8" w:space="0" w:color="auto"/>
            </w:tcBorders>
            <w:shd w:val="clear" w:color="auto" w:fill="auto"/>
            <w:vAlign w:val="center"/>
          </w:tcPr>
          <w:p w14:paraId="1111334E" w14:textId="77777777" w:rsidR="00F93907" w:rsidRPr="00C37822" w:rsidRDefault="00F93907" w:rsidP="00F93907">
            <w:pPr>
              <w:spacing w:before="40" w:after="40" w:line="0" w:lineRule="atLeast"/>
              <w:jc w:val="center"/>
              <w:rPr>
                <w:rFonts w:eastAsia="Times New Roman"/>
                <w:bCs/>
                <w:color w:val="000000"/>
                <w:lang w:eastAsia="ja-JP"/>
              </w:rPr>
            </w:pPr>
            <w:r w:rsidRPr="00C37822">
              <w:rPr>
                <w:rFonts w:eastAsia="Times New Roman"/>
                <w:bCs/>
                <w:color w:val="000000"/>
                <w:lang w:eastAsia="ja-JP"/>
              </w:rPr>
              <w:t>48,18</w:t>
            </w:r>
          </w:p>
        </w:tc>
      </w:tr>
      <w:tr w:rsidR="00F93907" w:rsidRPr="00F93907" w14:paraId="250C93BF" w14:textId="77777777" w:rsidTr="00B96619">
        <w:trPr>
          <w:trHeight w:val="796"/>
          <w:jc w:val="center"/>
        </w:trPr>
        <w:tc>
          <w:tcPr>
            <w:tcW w:w="1044" w:type="dxa"/>
            <w:vMerge/>
            <w:tcBorders>
              <w:top w:val="nil"/>
              <w:left w:val="single" w:sz="8" w:space="0" w:color="auto"/>
              <w:bottom w:val="single" w:sz="8" w:space="0" w:color="000000"/>
              <w:right w:val="single" w:sz="8" w:space="0" w:color="auto"/>
            </w:tcBorders>
            <w:vAlign w:val="center"/>
          </w:tcPr>
          <w:p w14:paraId="36FEE974" w14:textId="77777777" w:rsidR="00F93907" w:rsidRPr="00F93907" w:rsidRDefault="00F93907" w:rsidP="00F93907">
            <w:pPr>
              <w:spacing w:before="40" w:after="40" w:line="0" w:lineRule="atLeast"/>
              <w:rPr>
                <w:rFonts w:eastAsia="Times New Roman"/>
                <w:b/>
                <w:bCs/>
                <w:color w:val="000000"/>
                <w:lang w:eastAsia="ja-JP"/>
              </w:rPr>
            </w:pPr>
          </w:p>
        </w:tc>
        <w:tc>
          <w:tcPr>
            <w:tcW w:w="1619" w:type="dxa"/>
            <w:tcBorders>
              <w:top w:val="nil"/>
              <w:left w:val="nil"/>
              <w:bottom w:val="single" w:sz="8" w:space="0" w:color="auto"/>
              <w:right w:val="single" w:sz="8" w:space="0" w:color="auto"/>
            </w:tcBorders>
            <w:shd w:val="clear" w:color="auto" w:fill="auto"/>
            <w:vAlign w:val="center"/>
          </w:tcPr>
          <w:p w14:paraId="6C4ECCD2" w14:textId="77777777" w:rsidR="00F93907" w:rsidRPr="00F93907" w:rsidRDefault="00F93907" w:rsidP="00F93907">
            <w:pPr>
              <w:spacing w:before="40" w:after="40" w:line="0" w:lineRule="atLeast"/>
              <w:jc w:val="center"/>
              <w:rPr>
                <w:rFonts w:eastAsia="Times New Roman"/>
                <w:b/>
                <w:bCs/>
                <w:color w:val="000000"/>
                <w:lang w:eastAsia="ja-JP"/>
              </w:rPr>
            </w:pPr>
            <w:r w:rsidRPr="00F93907">
              <w:rPr>
                <w:rFonts w:eastAsia="Times New Roman"/>
                <w:b/>
                <w:bCs/>
                <w:color w:val="000000"/>
                <w:lang w:eastAsia="ja-JP"/>
              </w:rPr>
              <w:t>C</w:t>
            </w:r>
          </w:p>
        </w:tc>
        <w:tc>
          <w:tcPr>
            <w:tcW w:w="1723" w:type="dxa"/>
            <w:tcBorders>
              <w:top w:val="nil"/>
              <w:left w:val="nil"/>
              <w:bottom w:val="single" w:sz="8" w:space="0" w:color="auto"/>
              <w:right w:val="single" w:sz="8" w:space="0" w:color="auto"/>
            </w:tcBorders>
            <w:shd w:val="clear" w:color="auto" w:fill="auto"/>
            <w:vAlign w:val="center"/>
          </w:tcPr>
          <w:p w14:paraId="261491A5" w14:textId="77777777" w:rsidR="00F93907" w:rsidRPr="00F93907" w:rsidRDefault="00F93907" w:rsidP="00F93907">
            <w:pPr>
              <w:spacing w:before="40" w:after="40" w:line="0" w:lineRule="atLeast"/>
              <w:jc w:val="center"/>
              <w:rPr>
                <w:rFonts w:eastAsia="Times New Roman"/>
                <w:bCs/>
                <w:color w:val="000000"/>
              </w:rPr>
            </w:pPr>
            <w:r w:rsidRPr="00F93907">
              <w:rPr>
                <w:rFonts w:eastAsia="Times New Roman"/>
                <w:bCs/>
                <w:color w:val="000000"/>
              </w:rPr>
              <w:t>7,3</w:t>
            </w:r>
          </w:p>
        </w:tc>
        <w:tc>
          <w:tcPr>
            <w:tcW w:w="1567" w:type="dxa"/>
            <w:tcBorders>
              <w:top w:val="nil"/>
              <w:left w:val="nil"/>
              <w:bottom w:val="single" w:sz="8" w:space="0" w:color="auto"/>
              <w:right w:val="single" w:sz="8" w:space="0" w:color="auto"/>
            </w:tcBorders>
            <w:shd w:val="clear" w:color="auto" w:fill="auto"/>
            <w:vAlign w:val="center"/>
          </w:tcPr>
          <w:p w14:paraId="7E243C6E" w14:textId="176EE8F2" w:rsidR="00F93907" w:rsidRPr="00F93907" w:rsidRDefault="00F93907" w:rsidP="00F93907">
            <w:pPr>
              <w:spacing w:before="40" w:after="40" w:line="0" w:lineRule="atLeast"/>
              <w:jc w:val="center"/>
              <w:rPr>
                <w:rFonts w:eastAsia="Times New Roman"/>
                <w:color w:val="000000"/>
                <w:lang w:eastAsia="ja-JP"/>
              </w:rPr>
            </w:pPr>
            <w:r>
              <w:rPr>
                <w:rFonts w:eastAsia="Times New Roman"/>
                <w:color w:val="000000"/>
                <w:lang w:eastAsia="ja-JP"/>
              </w:rPr>
              <w:t>-</w:t>
            </w:r>
          </w:p>
        </w:tc>
        <w:tc>
          <w:tcPr>
            <w:tcW w:w="1566" w:type="dxa"/>
            <w:tcBorders>
              <w:top w:val="nil"/>
              <w:left w:val="nil"/>
              <w:bottom w:val="single" w:sz="8" w:space="0" w:color="auto"/>
              <w:right w:val="single" w:sz="8" w:space="0" w:color="auto"/>
            </w:tcBorders>
            <w:shd w:val="clear" w:color="auto" w:fill="auto"/>
            <w:vAlign w:val="center"/>
          </w:tcPr>
          <w:p w14:paraId="4F2F51D4" w14:textId="77777777" w:rsidR="00F93907" w:rsidRPr="00F93907" w:rsidRDefault="00F93907" w:rsidP="00F93907">
            <w:pPr>
              <w:spacing w:before="40" w:after="40" w:line="0" w:lineRule="atLeast"/>
              <w:jc w:val="center"/>
              <w:rPr>
                <w:rFonts w:eastAsia="Times New Roman"/>
                <w:bCs/>
                <w:color w:val="000000"/>
                <w:lang w:val="vi-VN" w:eastAsia="ja-JP"/>
              </w:rPr>
            </w:pPr>
            <w:r w:rsidRPr="00F93907">
              <w:rPr>
                <w:rFonts w:eastAsia="Times New Roman"/>
                <w:color w:val="000000"/>
              </w:rPr>
              <w:t>40,88</w:t>
            </w:r>
          </w:p>
        </w:tc>
        <w:tc>
          <w:tcPr>
            <w:tcW w:w="1505" w:type="dxa"/>
            <w:tcBorders>
              <w:top w:val="nil"/>
              <w:left w:val="nil"/>
              <w:bottom w:val="single" w:sz="8" w:space="0" w:color="auto"/>
              <w:right w:val="single" w:sz="8" w:space="0" w:color="auto"/>
            </w:tcBorders>
            <w:shd w:val="clear" w:color="auto" w:fill="auto"/>
            <w:vAlign w:val="center"/>
          </w:tcPr>
          <w:p w14:paraId="6563143F" w14:textId="77777777" w:rsidR="00F93907" w:rsidRPr="00C37822" w:rsidRDefault="00F93907" w:rsidP="00F93907">
            <w:pPr>
              <w:spacing w:before="40" w:after="40" w:line="0" w:lineRule="atLeast"/>
              <w:jc w:val="center"/>
              <w:rPr>
                <w:rFonts w:eastAsia="Times New Roman"/>
                <w:bCs/>
                <w:color w:val="000000"/>
                <w:lang w:val="vi-VN" w:eastAsia="ja-JP"/>
              </w:rPr>
            </w:pPr>
            <w:r w:rsidRPr="00C37822">
              <w:rPr>
                <w:rFonts w:eastAsia="Times New Roman"/>
                <w:bCs/>
                <w:color w:val="000000"/>
                <w:lang w:eastAsia="ja-JP"/>
              </w:rPr>
              <w:t>48,18</w:t>
            </w:r>
          </w:p>
        </w:tc>
      </w:tr>
      <w:tr w:rsidR="00F93907" w:rsidRPr="00F93907" w14:paraId="101D8A84" w14:textId="77777777" w:rsidTr="00B96619">
        <w:trPr>
          <w:trHeight w:val="796"/>
          <w:jc w:val="center"/>
        </w:trPr>
        <w:tc>
          <w:tcPr>
            <w:tcW w:w="1044" w:type="dxa"/>
            <w:vMerge/>
            <w:tcBorders>
              <w:top w:val="nil"/>
              <w:left w:val="single" w:sz="8" w:space="0" w:color="auto"/>
              <w:bottom w:val="single" w:sz="8" w:space="0" w:color="000000"/>
              <w:right w:val="single" w:sz="8" w:space="0" w:color="auto"/>
            </w:tcBorders>
            <w:vAlign w:val="center"/>
          </w:tcPr>
          <w:p w14:paraId="6E8CDE93" w14:textId="77777777" w:rsidR="00F93907" w:rsidRPr="00F93907" w:rsidRDefault="00F93907" w:rsidP="00F93907">
            <w:pPr>
              <w:spacing w:before="40" w:after="40" w:line="0" w:lineRule="atLeast"/>
              <w:rPr>
                <w:rFonts w:eastAsia="Times New Roman"/>
                <w:b/>
                <w:bCs/>
                <w:color w:val="000000"/>
                <w:lang w:eastAsia="ja-JP"/>
              </w:rPr>
            </w:pPr>
          </w:p>
        </w:tc>
        <w:tc>
          <w:tcPr>
            <w:tcW w:w="1619" w:type="dxa"/>
            <w:tcBorders>
              <w:top w:val="nil"/>
              <w:left w:val="nil"/>
              <w:bottom w:val="single" w:sz="8" w:space="0" w:color="auto"/>
              <w:right w:val="single" w:sz="8" w:space="0" w:color="auto"/>
            </w:tcBorders>
            <w:shd w:val="clear" w:color="auto" w:fill="auto"/>
            <w:vAlign w:val="center"/>
          </w:tcPr>
          <w:p w14:paraId="2D43A597" w14:textId="77777777" w:rsidR="00F93907" w:rsidRPr="00F93907" w:rsidRDefault="00F93907" w:rsidP="00F93907">
            <w:pPr>
              <w:spacing w:before="40" w:after="40" w:line="0" w:lineRule="atLeast"/>
              <w:jc w:val="center"/>
              <w:rPr>
                <w:rFonts w:eastAsia="Times New Roman"/>
                <w:b/>
                <w:bCs/>
                <w:color w:val="000000"/>
                <w:lang w:eastAsia="ja-JP"/>
              </w:rPr>
            </w:pPr>
            <w:r w:rsidRPr="00F93907">
              <w:rPr>
                <w:rFonts w:eastAsia="Times New Roman"/>
                <w:b/>
                <w:bCs/>
                <w:color w:val="000000"/>
                <w:lang w:eastAsia="ja-JP"/>
              </w:rPr>
              <w:t>D</w:t>
            </w:r>
          </w:p>
        </w:tc>
        <w:tc>
          <w:tcPr>
            <w:tcW w:w="1723" w:type="dxa"/>
            <w:tcBorders>
              <w:top w:val="nil"/>
              <w:left w:val="nil"/>
              <w:bottom w:val="single" w:sz="8" w:space="0" w:color="auto"/>
              <w:right w:val="single" w:sz="8" w:space="0" w:color="auto"/>
            </w:tcBorders>
            <w:shd w:val="clear" w:color="auto" w:fill="auto"/>
            <w:vAlign w:val="center"/>
          </w:tcPr>
          <w:p w14:paraId="173452D2" w14:textId="77777777" w:rsidR="00F93907" w:rsidRPr="00F93907" w:rsidRDefault="00F93907" w:rsidP="00F93907">
            <w:pPr>
              <w:spacing w:before="40" w:after="40" w:line="0" w:lineRule="atLeast"/>
              <w:jc w:val="center"/>
              <w:rPr>
                <w:rFonts w:eastAsia="Times New Roman"/>
                <w:bCs/>
                <w:color w:val="000000"/>
              </w:rPr>
            </w:pPr>
            <w:r w:rsidRPr="00F93907">
              <w:rPr>
                <w:rFonts w:eastAsia="Times New Roman"/>
                <w:bCs/>
                <w:color w:val="000000"/>
              </w:rPr>
              <w:t>7,3</w:t>
            </w:r>
          </w:p>
        </w:tc>
        <w:tc>
          <w:tcPr>
            <w:tcW w:w="1567" w:type="dxa"/>
            <w:tcBorders>
              <w:top w:val="nil"/>
              <w:left w:val="nil"/>
              <w:bottom w:val="single" w:sz="8" w:space="0" w:color="auto"/>
              <w:right w:val="single" w:sz="8" w:space="0" w:color="auto"/>
            </w:tcBorders>
            <w:shd w:val="clear" w:color="auto" w:fill="auto"/>
            <w:vAlign w:val="center"/>
          </w:tcPr>
          <w:p w14:paraId="4D5A0846" w14:textId="21F3F998" w:rsidR="00F93907" w:rsidRPr="00F93907" w:rsidRDefault="00F93907" w:rsidP="00F93907">
            <w:pPr>
              <w:spacing w:before="40" w:after="40" w:line="0" w:lineRule="atLeast"/>
              <w:jc w:val="center"/>
              <w:rPr>
                <w:rFonts w:eastAsia="Times New Roman"/>
                <w:color w:val="000000"/>
                <w:lang w:eastAsia="ja-JP"/>
              </w:rPr>
            </w:pPr>
            <w:r>
              <w:rPr>
                <w:rFonts w:eastAsia="Times New Roman"/>
                <w:color w:val="000000"/>
                <w:lang w:eastAsia="ja-JP"/>
              </w:rPr>
              <w:t>-</w:t>
            </w:r>
          </w:p>
        </w:tc>
        <w:tc>
          <w:tcPr>
            <w:tcW w:w="1566" w:type="dxa"/>
            <w:tcBorders>
              <w:top w:val="nil"/>
              <w:left w:val="nil"/>
              <w:bottom w:val="single" w:sz="8" w:space="0" w:color="auto"/>
              <w:right w:val="single" w:sz="8" w:space="0" w:color="auto"/>
            </w:tcBorders>
            <w:shd w:val="clear" w:color="auto" w:fill="auto"/>
            <w:vAlign w:val="center"/>
          </w:tcPr>
          <w:p w14:paraId="11FC31EF" w14:textId="77777777" w:rsidR="00F93907" w:rsidRPr="00F93907" w:rsidRDefault="00F93907" w:rsidP="00F93907">
            <w:pPr>
              <w:spacing w:before="40" w:after="40" w:line="0" w:lineRule="atLeast"/>
              <w:jc w:val="center"/>
              <w:rPr>
                <w:rFonts w:eastAsia="Times New Roman"/>
                <w:bCs/>
                <w:color w:val="000000"/>
                <w:lang w:val="vi-VN" w:eastAsia="ja-JP"/>
              </w:rPr>
            </w:pPr>
            <w:r w:rsidRPr="00F93907">
              <w:rPr>
                <w:rFonts w:eastAsia="Times New Roman"/>
                <w:color w:val="000000"/>
              </w:rPr>
              <w:t>40,88</w:t>
            </w:r>
          </w:p>
        </w:tc>
        <w:tc>
          <w:tcPr>
            <w:tcW w:w="1505" w:type="dxa"/>
            <w:tcBorders>
              <w:top w:val="nil"/>
              <w:left w:val="nil"/>
              <w:bottom w:val="single" w:sz="8" w:space="0" w:color="auto"/>
              <w:right w:val="single" w:sz="8" w:space="0" w:color="auto"/>
            </w:tcBorders>
            <w:shd w:val="clear" w:color="auto" w:fill="auto"/>
            <w:vAlign w:val="center"/>
          </w:tcPr>
          <w:p w14:paraId="131462C3" w14:textId="77777777" w:rsidR="00F93907" w:rsidRPr="00C37822" w:rsidRDefault="00F93907" w:rsidP="00F93907">
            <w:pPr>
              <w:spacing w:before="40" w:after="40" w:line="0" w:lineRule="atLeast"/>
              <w:jc w:val="center"/>
              <w:rPr>
                <w:rFonts w:eastAsia="Times New Roman"/>
                <w:bCs/>
                <w:color w:val="000000"/>
                <w:lang w:val="vi-VN" w:eastAsia="ja-JP"/>
              </w:rPr>
            </w:pPr>
            <w:r w:rsidRPr="00C37822">
              <w:rPr>
                <w:rFonts w:eastAsia="Times New Roman"/>
                <w:bCs/>
                <w:color w:val="000000"/>
                <w:lang w:eastAsia="ja-JP"/>
              </w:rPr>
              <w:t>48,18</w:t>
            </w:r>
          </w:p>
        </w:tc>
      </w:tr>
      <w:tr w:rsidR="00F93907" w:rsidRPr="00F93907" w14:paraId="44036EA3" w14:textId="77777777" w:rsidTr="00B96619">
        <w:trPr>
          <w:trHeight w:val="687"/>
          <w:jc w:val="center"/>
        </w:trPr>
        <w:tc>
          <w:tcPr>
            <w:tcW w:w="1044" w:type="dxa"/>
            <w:vMerge/>
            <w:tcBorders>
              <w:top w:val="nil"/>
              <w:left w:val="single" w:sz="8" w:space="0" w:color="auto"/>
              <w:bottom w:val="single" w:sz="8" w:space="0" w:color="000000"/>
              <w:right w:val="single" w:sz="8" w:space="0" w:color="auto"/>
            </w:tcBorders>
            <w:vAlign w:val="center"/>
          </w:tcPr>
          <w:p w14:paraId="58579BDB" w14:textId="77777777" w:rsidR="00F93907" w:rsidRPr="00F93907" w:rsidRDefault="00F93907" w:rsidP="00F93907">
            <w:pPr>
              <w:spacing w:before="40" w:after="40" w:line="0" w:lineRule="atLeast"/>
              <w:rPr>
                <w:rFonts w:eastAsia="Times New Roman"/>
                <w:b/>
                <w:bCs/>
                <w:color w:val="000000"/>
                <w:lang w:eastAsia="ja-JP"/>
              </w:rPr>
            </w:pPr>
          </w:p>
        </w:tc>
        <w:tc>
          <w:tcPr>
            <w:tcW w:w="1619" w:type="dxa"/>
            <w:tcBorders>
              <w:top w:val="nil"/>
              <w:left w:val="nil"/>
              <w:bottom w:val="single" w:sz="8" w:space="0" w:color="auto"/>
              <w:right w:val="single" w:sz="8" w:space="0" w:color="auto"/>
            </w:tcBorders>
            <w:shd w:val="clear" w:color="auto" w:fill="auto"/>
            <w:vAlign w:val="center"/>
          </w:tcPr>
          <w:p w14:paraId="3402F95A" w14:textId="77777777" w:rsidR="00F93907" w:rsidRPr="00F93907" w:rsidRDefault="00F93907" w:rsidP="00F93907">
            <w:pPr>
              <w:spacing w:before="40" w:after="40" w:line="0" w:lineRule="atLeast"/>
              <w:jc w:val="center"/>
              <w:rPr>
                <w:rFonts w:eastAsia="Times New Roman"/>
                <w:b/>
                <w:bCs/>
                <w:color w:val="000000"/>
                <w:lang w:eastAsia="ja-JP"/>
              </w:rPr>
            </w:pPr>
            <w:r w:rsidRPr="00F93907">
              <w:rPr>
                <w:rFonts w:eastAsia="Times New Roman"/>
                <w:b/>
                <w:bCs/>
                <w:color w:val="000000"/>
                <w:lang w:eastAsia="ja-JP"/>
              </w:rPr>
              <w:t>E</w:t>
            </w:r>
          </w:p>
        </w:tc>
        <w:tc>
          <w:tcPr>
            <w:tcW w:w="1723" w:type="dxa"/>
            <w:tcBorders>
              <w:top w:val="nil"/>
              <w:left w:val="nil"/>
              <w:bottom w:val="single" w:sz="8" w:space="0" w:color="auto"/>
              <w:right w:val="single" w:sz="8" w:space="0" w:color="auto"/>
            </w:tcBorders>
            <w:shd w:val="clear" w:color="auto" w:fill="auto"/>
            <w:vAlign w:val="center"/>
          </w:tcPr>
          <w:p w14:paraId="7124AE89" w14:textId="77777777" w:rsidR="00F93907" w:rsidRPr="00F93907" w:rsidRDefault="00F93907" w:rsidP="00F93907">
            <w:pPr>
              <w:spacing w:before="40" w:after="40" w:line="0" w:lineRule="atLeast"/>
              <w:jc w:val="center"/>
              <w:rPr>
                <w:rFonts w:eastAsia="Times New Roman"/>
                <w:bCs/>
                <w:color w:val="000000"/>
              </w:rPr>
            </w:pPr>
            <w:r w:rsidRPr="00F93907">
              <w:rPr>
                <w:rFonts w:eastAsia="Times New Roman"/>
                <w:bCs/>
                <w:color w:val="000000"/>
              </w:rPr>
              <w:t>7,3</w:t>
            </w:r>
          </w:p>
        </w:tc>
        <w:tc>
          <w:tcPr>
            <w:tcW w:w="1567" w:type="dxa"/>
            <w:tcBorders>
              <w:top w:val="nil"/>
              <w:left w:val="nil"/>
              <w:bottom w:val="single" w:sz="8" w:space="0" w:color="auto"/>
              <w:right w:val="single" w:sz="8" w:space="0" w:color="auto"/>
            </w:tcBorders>
            <w:shd w:val="clear" w:color="auto" w:fill="auto"/>
            <w:vAlign w:val="center"/>
          </w:tcPr>
          <w:p w14:paraId="2748AA7E" w14:textId="4CAC4D41" w:rsidR="00F93907" w:rsidRPr="00F93907" w:rsidRDefault="00F93907" w:rsidP="00F93907">
            <w:pPr>
              <w:spacing w:before="40" w:after="40" w:line="0" w:lineRule="atLeast"/>
              <w:jc w:val="center"/>
              <w:rPr>
                <w:rFonts w:eastAsia="Times New Roman"/>
                <w:color w:val="000000"/>
                <w:lang w:eastAsia="ja-JP"/>
              </w:rPr>
            </w:pPr>
            <w:r>
              <w:rPr>
                <w:rFonts w:eastAsia="Times New Roman"/>
                <w:color w:val="000000"/>
                <w:lang w:eastAsia="ja-JP"/>
              </w:rPr>
              <w:t>-</w:t>
            </w:r>
          </w:p>
        </w:tc>
        <w:tc>
          <w:tcPr>
            <w:tcW w:w="1566" w:type="dxa"/>
            <w:tcBorders>
              <w:top w:val="nil"/>
              <w:left w:val="nil"/>
              <w:bottom w:val="single" w:sz="8" w:space="0" w:color="auto"/>
              <w:right w:val="single" w:sz="8" w:space="0" w:color="auto"/>
            </w:tcBorders>
            <w:shd w:val="clear" w:color="auto" w:fill="auto"/>
            <w:vAlign w:val="center"/>
          </w:tcPr>
          <w:p w14:paraId="29C16CD5" w14:textId="77777777" w:rsidR="00F93907" w:rsidRPr="00F93907" w:rsidRDefault="00F93907" w:rsidP="00F93907">
            <w:pPr>
              <w:spacing w:before="40" w:after="40" w:line="0" w:lineRule="atLeast"/>
              <w:jc w:val="center"/>
              <w:rPr>
                <w:rFonts w:eastAsia="Times New Roman"/>
                <w:bCs/>
                <w:color w:val="000000"/>
                <w:lang w:val="vi-VN" w:eastAsia="ja-JP"/>
              </w:rPr>
            </w:pPr>
            <w:r w:rsidRPr="00F93907">
              <w:rPr>
                <w:rFonts w:eastAsia="Times New Roman"/>
                <w:color w:val="000000"/>
              </w:rPr>
              <w:t>40,88</w:t>
            </w:r>
          </w:p>
        </w:tc>
        <w:tc>
          <w:tcPr>
            <w:tcW w:w="1505" w:type="dxa"/>
            <w:tcBorders>
              <w:top w:val="nil"/>
              <w:left w:val="nil"/>
              <w:bottom w:val="single" w:sz="8" w:space="0" w:color="auto"/>
              <w:right w:val="single" w:sz="8" w:space="0" w:color="auto"/>
            </w:tcBorders>
            <w:shd w:val="clear" w:color="auto" w:fill="auto"/>
            <w:vAlign w:val="center"/>
          </w:tcPr>
          <w:p w14:paraId="7C78DEAC" w14:textId="77777777" w:rsidR="00F93907" w:rsidRPr="00C37822" w:rsidRDefault="00F93907" w:rsidP="00F93907">
            <w:pPr>
              <w:spacing w:before="40" w:after="40" w:line="0" w:lineRule="atLeast"/>
              <w:jc w:val="center"/>
              <w:rPr>
                <w:rFonts w:eastAsia="Times New Roman"/>
                <w:bCs/>
                <w:color w:val="000000"/>
                <w:lang w:val="vi-VN" w:eastAsia="ja-JP"/>
              </w:rPr>
            </w:pPr>
            <w:r w:rsidRPr="00C37822">
              <w:rPr>
                <w:rFonts w:eastAsia="Times New Roman"/>
                <w:bCs/>
                <w:color w:val="000000"/>
                <w:lang w:eastAsia="ja-JP"/>
              </w:rPr>
              <w:t>48,18</w:t>
            </w:r>
          </w:p>
        </w:tc>
      </w:tr>
      <w:tr w:rsidR="00F93907" w:rsidRPr="00F93907" w14:paraId="11017218" w14:textId="77777777" w:rsidTr="00B96619">
        <w:trPr>
          <w:trHeight w:val="791"/>
          <w:jc w:val="center"/>
        </w:trPr>
        <w:tc>
          <w:tcPr>
            <w:tcW w:w="1044" w:type="dxa"/>
            <w:vMerge/>
            <w:tcBorders>
              <w:top w:val="nil"/>
              <w:left w:val="single" w:sz="8" w:space="0" w:color="auto"/>
              <w:bottom w:val="single" w:sz="8" w:space="0" w:color="000000"/>
              <w:right w:val="single" w:sz="8" w:space="0" w:color="auto"/>
            </w:tcBorders>
            <w:vAlign w:val="center"/>
          </w:tcPr>
          <w:p w14:paraId="52B82A52" w14:textId="77777777" w:rsidR="00F93907" w:rsidRPr="00F93907" w:rsidRDefault="00F93907" w:rsidP="00F93907">
            <w:pPr>
              <w:spacing w:before="40" w:after="40" w:line="0" w:lineRule="atLeast"/>
              <w:rPr>
                <w:rFonts w:eastAsia="Times New Roman"/>
                <w:b/>
                <w:bCs/>
                <w:color w:val="000000"/>
                <w:lang w:eastAsia="ja-JP"/>
              </w:rPr>
            </w:pPr>
          </w:p>
        </w:tc>
        <w:tc>
          <w:tcPr>
            <w:tcW w:w="1619" w:type="dxa"/>
            <w:tcBorders>
              <w:top w:val="nil"/>
              <w:left w:val="nil"/>
              <w:bottom w:val="single" w:sz="8" w:space="0" w:color="auto"/>
              <w:right w:val="single" w:sz="8" w:space="0" w:color="auto"/>
            </w:tcBorders>
            <w:shd w:val="clear" w:color="auto" w:fill="auto"/>
            <w:vAlign w:val="center"/>
          </w:tcPr>
          <w:p w14:paraId="7E3C7416" w14:textId="77777777" w:rsidR="00F93907" w:rsidRPr="00F93907" w:rsidRDefault="00F93907" w:rsidP="00F93907">
            <w:pPr>
              <w:spacing w:before="40" w:after="40" w:line="0" w:lineRule="atLeast"/>
              <w:jc w:val="center"/>
              <w:rPr>
                <w:rFonts w:eastAsia="Times New Roman"/>
                <w:b/>
                <w:bCs/>
                <w:color w:val="000000"/>
                <w:lang w:eastAsia="ja-JP"/>
              </w:rPr>
            </w:pPr>
            <w:r w:rsidRPr="00F93907">
              <w:rPr>
                <w:rFonts w:eastAsia="Times New Roman"/>
                <w:b/>
                <w:bCs/>
                <w:color w:val="000000"/>
                <w:lang w:eastAsia="ja-JP"/>
              </w:rPr>
              <w:t>F</w:t>
            </w:r>
          </w:p>
        </w:tc>
        <w:tc>
          <w:tcPr>
            <w:tcW w:w="1723" w:type="dxa"/>
            <w:tcBorders>
              <w:top w:val="nil"/>
              <w:left w:val="nil"/>
              <w:bottom w:val="single" w:sz="8" w:space="0" w:color="auto"/>
              <w:right w:val="single" w:sz="8" w:space="0" w:color="auto"/>
            </w:tcBorders>
            <w:shd w:val="clear" w:color="auto" w:fill="auto"/>
            <w:vAlign w:val="center"/>
          </w:tcPr>
          <w:p w14:paraId="703E6A33" w14:textId="77777777" w:rsidR="00F93907" w:rsidRPr="00F93907" w:rsidRDefault="00F93907" w:rsidP="00F93907">
            <w:pPr>
              <w:spacing w:before="40" w:after="40" w:line="0" w:lineRule="atLeast"/>
              <w:jc w:val="center"/>
              <w:rPr>
                <w:rFonts w:eastAsia="Times New Roman"/>
                <w:bCs/>
                <w:color w:val="000000"/>
              </w:rPr>
            </w:pPr>
            <w:r w:rsidRPr="00F93907">
              <w:rPr>
                <w:rFonts w:eastAsia="Times New Roman"/>
                <w:bCs/>
                <w:color w:val="000000"/>
              </w:rPr>
              <w:t>7,3</w:t>
            </w:r>
          </w:p>
        </w:tc>
        <w:tc>
          <w:tcPr>
            <w:tcW w:w="1567" w:type="dxa"/>
            <w:tcBorders>
              <w:top w:val="nil"/>
              <w:left w:val="nil"/>
              <w:bottom w:val="single" w:sz="8" w:space="0" w:color="auto"/>
              <w:right w:val="single" w:sz="8" w:space="0" w:color="auto"/>
            </w:tcBorders>
            <w:shd w:val="clear" w:color="auto" w:fill="auto"/>
            <w:vAlign w:val="center"/>
          </w:tcPr>
          <w:p w14:paraId="257D0A42" w14:textId="27F862A6" w:rsidR="00F93907" w:rsidRPr="00F93907" w:rsidRDefault="00F93907" w:rsidP="00F93907">
            <w:pPr>
              <w:spacing w:before="40" w:after="40" w:line="0" w:lineRule="atLeast"/>
              <w:jc w:val="center"/>
              <w:rPr>
                <w:rFonts w:eastAsia="Times New Roman"/>
                <w:color w:val="000000"/>
                <w:lang w:eastAsia="ja-JP"/>
              </w:rPr>
            </w:pPr>
            <w:r>
              <w:rPr>
                <w:rFonts w:eastAsia="Times New Roman"/>
                <w:color w:val="000000"/>
                <w:lang w:eastAsia="ja-JP"/>
              </w:rPr>
              <w:t>-</w:t>
            </w:r>
          </w:p>
        </w:tc>
        <w:tc>
          <w:tcPr>
            <w:tcW w:w="1566" w:type="dxa"/>
            <w:tcBorders>
              <w:top w:val="nil"/>
              <w:left w:val="nil"/>
              <w:bottom w:val="single" w:sz="8" w:space="0" w:color="auto"/>
              <w:right w:val="single" w:sz="8" w:space="0" w:color="auto"/>
            </w:tcBorders>
            <w:shd w:val="clear" w:color="auto" w:fill="auto"/>
            <w:vAlign w:val="center"/>
          </w:tcPr>
          <w:p w14:paraId="48FF56D3" w14:textId="77777777" w:rsidR="00F93907" w:rsidRPr="00F93907" w:rsidRDefault="00F93907" w:rsidP="00F93907">
            <w:pPr>
              <w:spacing w:before="40" w:after="40" w:line="0" w:lineRule="atLeast"/>
              <w:jc w:val="center"/>
              <w:rPr>
                <w:rFonts w:eastAsia="Times New Roman"/>
                <w:bCs/>
                <w:color w:val="000000"/>
                <w:lang w:val="vi-VN" w:eastAsia="ja-JP"/>
              </w:rPr>
            </w:pPr>
            <w:r w:rsidRPr="00F93907">
              <w:rPr>
                <w:rFonts w:eastAsia="Times New Roman"/>
                <w:color w:val="000000"/>
              </w:rPr>
              <w:t>31,7</w:t>
            </w:r>
          </w:p>
        </w:tc>
        <w:tc>
          <w:tcPr>
            <w:tcW w:w="1505" w:type="dxa"/>
            <w:tcBorders>
              <w:top w:val="nil"/>
              <w:left w:val="nil"/>
              <w:bottom w:val="single" w:sz="8" w:space="0" w:color="auto"/>
              <w:right w:val="single" w:sz="8" w:space="0" w:color="auto"/>
            </w:tcBorders>
            <w:shd w:val="clear" w:color="auto" w:fill="auto"/>
            <w:vAlign w:val="center"/>
          </w:tcPr>
          <w:p w14:paraId="06B2B61F" w14:textId="77777777" w:rsidR="00F93907" w:rsidRPr="00C37822" w:rsidRDefault="00F93907" w:rsidP="00F93907">
            <w:pPr>
              <w:spacing w:before="40" w:after="40" w:line="0" w:lineRule="atLeast"/>
              <w:jc w:val="center"/>
              <w:rPr>
                <w:rFonts w:eastAsia="Times New Roman"/>
                <w:bCs/>
                <w:color w:val="000000"/>
                <w:lang w:eastAsia="ja-JP"/>
              </w:rPr>
            </w:pPr>
            <w:r w:rsidRPr="00C37822">
              <w:rPr>
                <w:rFonts w:eastAsia="Times New Roman"/>
                <w:bCs/>
                <w:color w:val="000000"/>
                <w:lang w:eastAsia="ja-JP"/>
              </w:rPr>
              <w:t>39</w:t>
            </w:r>
          </w:p>
        </w:tc>
      </w:tr>
      <w:tr w:rsidR="00F93907" w:rsidRPr="00F93907" w14:paraId="2F0B13EB" w14:textId="77777777" w:rsidTr="00B96619">
        <w:trPr>
          <w:trHeight w:val="791"/>
          <w:jc w:val="center"/>
        </w:trPr>
        <w:tc>
          <w:tcPr>
            <w:tcW w:w="1044" w:type="dxa"/>
            <w:vMerge/>
            <w:tcBorders>
              <w:top w:val="nil"/>
              <w:left w:val="single" w:sz="8" w:space="0" w:color="auto"/>
              <w:bottom w:val="single" w:sz="8" w:space="0" w:color="000000"/>
              <w:right w:val="single" w:sz="8" w:space="0" w:color="auto"/>
            </w:tcBorders>
            <w:vAlign w:val="center"/>
          </w:tcPr>
          <w:p w14:paraId="7F82CA59" w14:textId="77777777" w:rsidR="00F93907" w:rsidRPr="00F93907" w:rsidRDefault="00F93907" w:rsidP="00F93907">
            <w:pPr>
              <w:spacing w:before="40" w:after="40" w:line="0" w:lineRule="atLeast"/>
              <w:rPr>
                <w:rFonts w:eastAsia="Times New Roman"/>
                <w:b/>
                <w:bCs/>
                <w:color w:val="000000"/>
                <w:lang w:eastAsia="ja-JP"/>
              </w:rPr>
            </w:pPr>
          </w:p>
        </w:tc>
        <w:tc>
          <w:tcPr>
            <w:tcW w:w="1619" w:type="dxa"/>
            <w:tcBorders>
              <w:top w:val="nil"/>
              <w:left w:val="nil"/>
              <w:bottom w:val="single" w:sz="8" w:space="0" w:color="auto"/>
              <w:right w:val="single" w:sz="8" w:space="0" w:color="auto"/>
            </w:tcBorders>
            <w:shd w:val="clear" w:color="auto" w:fill="auto"/>
            <w:vAlign w:val="center"/>
          </w:tcPr>
          <w:p w14:paraId="5799AB0C" w14:textId="77777777" w:rsidR="00F93907" w:rsidRPr="00F93907" w:rsidRDefault="00F93907" w:rsidP="00F93907">
            <w:pPr>
              <w:spacing w:before="40" w:after="40" w:line="0" w:lineRule="atLeast"/>
              <w:jc w:val="center"/>
              <w:rPr>
                <w:rFonts w:eastAsia="Times New Roman"/>
                <w:b/>
                <w:bCs/>
                <w:color w:val="000000"/>
                <w:lang w:eastAsia="ja-JP"/>
              </w:rPr>
            </w:pPr>
            <w:r w:rsidRPr="00F93907">
              <w:rPr>
                <w:rFonts w:eastAsia="Times New Roman"/>
                <w:b/>
                <w:bCs/>
                <w:color w:val="000000"/>
                <w:lang w:eastAsia="ja-JP"/>
              </w:rPr>
              <w:t>F'</w:t>
            </w:r>
          </w:p>
        </w:tc>
        <w:tc>
          <w:tcPr>
            <w:tcW w:w="1723" w:type="dxa"/>
            <w:tcBorders>
              <w:top w:val="nil"/>
              <w:left w:val="nil"/>
              <w:bottom w:val="single" w:sz="8" w:space="0" w:color="auto"/>
              <w:right w:val="single" w:sz="8" w:space="0" w:color="auto"/>
            </w:tcBorders>
            <w:shd w:val="clear" w:color="auto" w:fill="auto"/>
            <w:vAlign w:val="center"/>
          </w:tcPr>
          <w:p w14:paraId="3D43C8CC" w14:textId="7653D17D" w:rsidR="00F93907" w:rsidRPr="00F93907" w:rsidRDefault="00F93907" w:rsidP="00F93907">
            <w:pPr>
              <w:spacing w:before="40" w:after="40" w:line="0" w:lineRule="atLeast"/>
              <w:jc w:val="center"/>
              <w:rPr>
                <w:rFonts w:eastAsia="Times New Roman"/>
                <w:bCs/>
                <w:color w:val="000000"/>
              </w:rPr>
            </w:pPr>
            <w:r>
              <w:rPr>
                <w:rFonts w:eastAsia="Times New Roman"/>
                <w:bCs/>
                <w:color w:val="000000"/>
              </w:rPr>
              <w:t>6,74</w:t>
            </w:r>
          </w:p>
        </w:tc>
        <w:tc>
          <w:tcPr>
            <w:tcW w:w="1567" w:type="dxa"/>
            <w:tcBorders>
              <w:top w:val="nil"/>
              <w:left w:val="nil"/>
              <w:bottom w:val="single" w:sz="8" w:space="0" w:color="auto"/>
              <w:right w:val="single" w:sz="8" w:space="0" w:color="auto"/>
            </w:tcBorders>
            <w:shd w:val="clear" w:color="auto" w:fill="auto"/>
            <w:vAlign w:val="center"/>
          </w:tcPr>
          <w:p w14:paraId="6C7B00FD" w14:textId="77777777" w:rsidR="00F93907" w:rsidRPr="00F93907" w:rsidRDefault="00F93907" w:rsidP="00F93907">
            <w:pPr>
              <w:spacing w:before="40" w:after="40" w:line="0" w:lineRule="atLeast"/>
              <w:jc w:val="center"/>
              <w:rPr>
                <w:rFonts w:eastAsia="Times New Roman"/>
                <w:color w:val="000000"/>
                <w:lang w:eastAsia="ja-JP"/>
              </w:rPr>
            </w:pPr>
            <w:r w:rsidRPr="00F93907">
              <w:rPr>
                <w:rFonts w:eastAsia="Times New Roman"/>
                <w:color w:val="000000"/>
                <w:lang w:eastAsia="ja-JP"/>
              </w:rPr>
              <w:t>4,66</w:t>
            </w:r>
          </w:p>
        </w:tc>
        <w:tc>
          <w:tcPr>
            <w:tcW w:w="1566" w:type="dxa"/>
            <w:tcBorders>
              <w:top w:val="nil"/>
              <w:left w:val="nil"/>
              <w:bottom w:val="single" w:sz="8" w:space="0" w:color="auto"/>
              <w:right w:val="single" w:sz="8" w:space="0" w:color="auto"/>
            </w:tcBorders>
            <w:shd w:val="clear" w:color="auto" w:fill="auto"/>
            <w:vAlign w:val="center"/>
          </w:tcPr>
          <w:p w14:paraId="45E1E3AB" w14:textId="77777777" w:rsidR="00F93907" w:rsidRPr="00F93907" w:rsidRDefault="00F93907" w:rsidP="00F93907">
            <w:pPr>
              <w:spacing w:before="40" w:after="40" w:line="0" w:lineRule="atLeast"/>
              <w:jc w:val="center"/>
              <w:rPr>
                <w:rFonts w:eastAsia="Times New Roman"/>
                <w:bCs/>
                <w:color w:val="000000"/>
                <w:lang w:val="vi-VN" w:eastAsia="ja-JP"/>
              </w:rPr>
            </w:pPr>
            <w:r w:rsidRPr="00F93907">
              <w:rPr>
                <w:rFonts w:eastAsia="Times New Roman"/>
                <w:color w:val="000000"/>
              </w:rPr>
              <w:t>11,26</w:t>
            </w:r>
          </w:p>
        </w:tc>
        <w:tc>
          <w:tcPr>
            <w:tcW w:w="1505" w:type="dxa"/>
            <w:tcBorders>
              <w:top w:val="nil"/>
              <w:left w:val="nil"/>
              <w:bottom w:val="single" w:sz="8" w:space="0" w:color="auto"/>
              <w:right w:val="single" w:sz="8" w:space="0" w:color="auto"/>
            </w:tcBorders>
            <w:shd w:val="clear" w:color="auto" w:fill="auto"/>
            <w:vAlign w:val="center"/>
          </w:tcPr>
          <w:p w14:paraId="05E7F768" w14:textId="4CFE8145" w:rsidR="00F93907" w:rsidRPr="00C37822" w:rsidRDefault="00F93907" w:rsidP="00F93907">
            <w:pPr>
              <w:spacing w:before="40" w:after="40" w:line="0" w:lineRule="atLeast"/>
              <w:jc w:val="center"/>
              <w:rPr>
                <w:rFonts w:eastAsia="Times New Roman"/>
                <w:bCs/>
                <w:color w:val="000000"/>
                <w:lang w:eastAsia="ja-JP"/>
              </w:rPr>
            </w:pPr>
            <w:r w:rsidRPr="00C37822">
              <w:rPr>
                <w:rFonts w:eastAsia="Times New Roman"/>
                <w:bCs/>
                <w:color w:val="000000"/>
                <w:lang w:eastAsia="ja-JP"/>
              </w:rPr>
              <w:t>22,66</w:t>
            </w:r>
          </w:p>
        </w:tc>
      </w:tr>
    </w:tbl>
    <w:p w14:paraId="750F19AC" w14:textId="43B7AFF3" w:rsidR="00F93907" w:rsidRPr="00F93907" w:rsidRDefault="00F93907" w:rsidP="00F60DF7">
      <w:pPr>
        <w:pStyle w:val="MC11"/>
        <w:rPr>
          <w:rFonts w:hint="eastAsia"/>
        </w:rPr>
      </w:pPr>
      <w:bookmarkStart w:id="1928" w:name="_Toc514846562"/>
      <w:bookmarkStart w:id="1929" w:name="_Toc7841482"/>
      <w:bookmarkStart w:id="1930" w:name="_Toc7971441"/>
      <w:bookmarkStart w:id="1931" w:name="_Toc8087492"/>
      <w:bookmarkStart w:id="1932" w:name="_Toc72398334"/>
      <w:bookmarkStart w:id="1933" w:name="_Toc105927867"/>
      <w:bookmarkStart w:id="1934" w:name="_Toc106364734"/>
      <w:r w:rsidRPr="00F93907">
        <w:t>4.5.4. Hoạt tải tập trung lên nút khung tầng mái</w:t>
      </w:r>
      <w:bookmarkEnd w:id="1928"/>
      <w:bookmarkEnd w:id="1929"/>
      <w:bookmarkEnd w:id="1930"/>
      <w:bookmarkEnd w:id="1931"/>
      <w:bookmarkEnd w:id="1932"/>
      <w:bookmarkEnd w:id="1933"/>
      <w:bookmarkEnd w:id="1934"/>
    </w:p>
    <w:p w14:paraId="5F58E487" w14:textId="77777777" w:rsidR="00F93907" w:rsidRPr="00F93907" w:rsidRDefault="00F93907" w:rsidP="00596267">
      <w:pPr>
        <w:spacing w:line="276" w:lineRule="auto"/>
        <w:rPr>
          <w:rFonts w:eastAsia="MS Mincho"/>
          <w:color w:val="000000"/>
        </w:rPr>
      </w:pPr>
      <w:r w:rsidRPr="00F93907">
        <w:rPr>
          <w:rFonts w:eastAsia="MS Mincho"/>
          <w:color w:val="000000"/>
        </w:rPr>
        <w:t>Hoạt tải tác dụng lên dầm dọc do sàn truyền vào. Cách xác định tương tự như phần tĩnh tải sàn truyền vào dầm.</w:t>
      </w:r>
    </w:p>
    <w:p w14:paraId="631A1353" w14:textId="220E6F92" w:rsidR="00F93907" w:rsidRPr="00F93907" w:rsidRDefault="00F93907" w:rsidP="00441970">
      <w:pPr>
        <w:spacing w:line="276" w:lineRule="auto"/>
        <w:rPr>
          <w:rFonts w:eastAsia="MS Mincho"/>
          <w:color w:val="000000"/>
        </w:rPr>
      </w:pPr>
      <w:r w:rsidRPr="00F93907">
        <w:rPr>
          <w:rFonts w:eastAsia="MS Mincho"/>
          <w:color w:val="000000"/>
        </w:rPr>
        <w:t>Hoạt tải sàn mái được xác định theo TCVN 2737-1995.</w:t>
      </w:r>
    </w:p>
    <w:tbl>
      <w:tblPr>
        <w:tblW w:w="9131" w:type="dxa"/>
        <w:tblLook w:val="04A0" w:firstRow="1" w:lastRow="0" w:firstColumn="1" w:lastColumn="0" w:noHBand="0" w:noVBand="1"/>
      </w:tblPr>
      <w:tblGrid>
        <w:gridCol w:w="1232"/>
        <w:gridCol w:w="4178"/>
        <w:gridCol w:w="1326"/>
        <w:gridCol w:w="1190"/>
        <w:gridCol w:w="1205"/>
      </w:tblGrid>
      <w:tr w:rsidR="00F93907" w:rsidRPr="00F93907" w14:paraId="27D1C3B5" w14:textId="77777777" w:rsidTr="00B96619">
        <w:trPr>
          <w:trHeight w:val="964"/>
        </w:trPr>
        <w:tc>
          <w:tcPr>
            <w:tcW w:w="1232"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tcPr>
          <w:p w14:paraId="1E9FB48B" w14:textId="77777777" w:rsidR="00F93907" w:rsidRPr="00F93907" w:rsidRDefault="00F93907" w:rsidP="00F93907">
            <w:pPr>
              <w:spacing w:before="40" w:after="40" w:line="0" w:lineRule="atLeast"/>
              <w:jc w:val="center"/>
              <w:rPr>
                <w:rFonts w:eastAsia="MS Mincho"/>
                <w:b/>
                <w:color w:val="000000"/>
              </w:rPr>
            </w:pPr>
            <w:r w:rsidRPr="00F93907">
              <w:rPr>
                <w:rFonts w:eastAsia="MS Mincho"/>
                <w:b/>
                <w:color w:val="000000"/>
              </w:rPr>
              <w:t>STT</w:t>
            </w:r>
          </w:p>
        </w:tc>
        <w:tc>
          <w:tcPr>
            <w:tcW w:w="4178" w:type="dxa"/>
            <w:vMerge w:val="restart"/>
            <w:tcBorders>
              <w:top w:val="single" w:sz="4" w:space="0" w:color="auto"/>
              <w:left w:val="single" w:sz="4" w:space="0" w:color="auto"/>
              <w:bottom w:val="single" w:sz="4" w:space="0" w:color="000000"/>
              <w:right w:val="single" w:sz="4" w:space="0" w:color="000000"/>
            </w:tcBorders>
            <w:shd w:val="clear" w:color="000000" w:fill="FFFFFF"/>
            <w:noWrap/>
            <w:vAlign w:val="center"/>
          </w:tcPr>
          <w:p w14:paraId="6FDDFF3A" w14:textId="77777777" w:rsidR="00F93907" w:rsidRPr="00F93907" w:rsidRDefault="00F93907" w:rsidP="00F93907">
            <w:pPr>
              <w:spacing w:before="40" w:after="40" w:line="0" w:lineRule="atLeast"/>
              <w:jc w:val="center"/>
              <w:rPr>
                <w:rFonts w:eastAsia="MS Mincho"/>
                <w:b/>
                <w:color w:val="000000"/>
              </w:rPr>
            </w:pPr>
            <w:r w:rsidRPr="00F93907">
              <w:rPr>
                <w:rFonts w:eastAsia="MS Mincho"/>
                <w:b/>
                <w:color w:val="000000"/>
              </w:rPr>
              <w:t>Loại phòng</w:t>
            </w:r>
          </w:p>
        </w:tc>
        <w:tc>
          <w:tcPr>
            <w:tcW w:w="1326" w:type="dxa"/>
            <w:tcBorders>
              <w:top w:val="single" w:sz="4" w:space="0" w:color="auto"/>
              <w:left w:val="nil"/>
              <w:bottom w:val="single" w:sz="4" w:space="0" w:color="auto"/>
              <w:right w:val="single" w:sz="4" w:space="0" w:color="auto"/>
            </w:tcBorders>
            <w:shd w:val="clear" w:color="000000" w:fill="FFFFFF"/>
            <w:noWrap/>
            <w:vAlign w:val="center"/>
          </w:tcPr>
          <w:p w14:paraId="32953FE5" w14:textId="77777777" w:rsidR="00F93907" w:rsidRPr="00F93907" w:rsidRDefault="00F93907" w:rsidP="00F93907">
            <w:pPr>
              <w:spacing w:before="40" w:after="40" w:line="0" w:lineRule="atLeast"/>
              <w:jc w:val="center"/>
              <w:rPr>
                <w:rFonts w:eastAsia="MS Mincho"/>
                <w:b/>
                <w:color w:val="000000"/>
              </w:rPr>
            </w:pPr>
            <w:r w:rsidRPr="00F93907">
              <w:rPr>
                <w:rFonts w:eastAsia="MS Mincho"/>
                <w:b/>
                <w:color w:val="000000"/>
              </w:rPr>
              <w:t>p</w:t>
            </w:r>
            <w:r w:rsidRPr="00F93907">
              <w:rPr>
                <w:rFonts w:eastAsia="MS Mincho"/>
                <w:b/>
                <w:color w:val="000000"/>
                <w:vertAlign w:val="superscript"/>
              </w:rPr>
              <w:t>tc</w:t>
            </w:r>
          </w:p>
        </w:tc>
        <w:tc>
          <w:tcPr>
            <w:tcW w:w="1190" w:type="dxa"/>
            <w:vMerge w:val="restart"/>
            <w:tcBorders>
              <w:top w:val="single" w:sz="4" w:space="0" w:color="auto"/>
              <w:left w:val="single" w:sz="4" w:space="0" w:color="auto"/>
              <w:bottom w:val="single" w:sz="4" w:space="0" w:color="000000"/>
              <w:right w:val="single" w:sz="4" w:space="0" w:color="auto"/>
            </w:tcBorders>
            <w:shd w:val="clear" w:color="000000" w:fill="FFFFFF"/>
            <w:noWrap/>
            <w:vAlign w:val="center"/>
          </w:tcPr>
          <w:p w14:paraId="22C0F65B" w14:textId="77777777" w:rsidR="00F93907" w:rsidRPr="00F93907" w:rsidRDefault="00F93907" w:rsidP="00F93907">
            <w:pPr>
              <w:spacing w:before="40" w:after="40" w:line="0" w:lineRule="atLeast"/>
              <w:jc w:val="center"/>
              <w:rPr>
                <w:rFonts w:eastAsia="MS Mincho"/>
                <w:b/>
                <w:color w:val="000000"/>
              </w:rPr>
            </w:pPr>
            <w:r w:rsidRPr="00F93907">
              <w:rPr>
                <w:rFonts w:eastAsia="MS Mincho"/>
                <w:b/>
                <w:color w:val="000000"/>
              </w:rPr>
              <w:t>n</w:t>
            </w:r>
          </w:p>
        </w:tc>
        <w:tc>
          <w:tcPr>
            <w:tcW w:w="1205" w:type="dxa"/>
            <w:tcBorders>
              <w:top w:val="single" w:sz="4" w:space="0" w:color="auto"/>
              <w:left w:val="nil"/>
              <w:bottom w:val="single" w:sz="4" w:space="0" w:color="auto"/>
              <w:right w:val="single" w:sz="4" w:space="0" w:color="auto"/>
            </w:tcBorders>
            <w:shd w:val="clear" w:color="000000" w:fill="FFFFFF"/>
            <w:noWrap/>
            <w:vAlign w:val="center"/>
          </w:tcPr>
          <w:p w14:paraId="5FB7C372" w14:textId="77777777" w:rsidR="00F93907" w:rsidRPr="00F93907" w:rsidRDefault="00F93907" w:rsidP="00F93907">
            <w:pPr>
              <w:spacing w:before="40" w:after="40" w:line="0" w:lineRule="atLeast"/>
              <w:jc w:val="center"/>
              <w:rPr>
                <w:rFonts w:eastAsia="MS Mincho"/>
                <w:b/>
                <w:color w:val="000000"/>
                <w:vertAlign w:val="superscript"/>
              </w:rPr>
            </w:pPr>
            <w:r w:rsidRPr="00F93907">
              <w:rPr>
                <w:rFonts w:eastAsia="MS Mincho"/>
                <w:b/>
                <w:color w:val="000000"/>
              </w:rPr>
              <w:t>p</w:t>
            </w:r>
            <w:r w:rsidRPr="00F93907">
              <w:rPr>
                <w:rFonts w:eastAsia="MS Mincho"/>
                <w:b/>
                <w:color w:val="000000"/>
                <w:vertAlign w:val="superscript"/>
              </w:rPr>
              <w:t>tt</w:t>
            </w:r>
          </w:p>
        </w:tc>
      </w:tr>
      <w:tr w:rsidR="00F93907" w:rsidRPr="00F93907" w14:paraId="76D9F9A1" w14:textId="77777777" w:rsidTr="00B96619">
        <w:trPr>
          <w:trHeight w:val="964"/>
        </w:trPr>
        <w:tc>
          <w:tcPr>
            <w:tcW w:w="1232" w:type="dxa"/>
            <w:vMerge/>
            <w:tcBorders>
              <w:top w:val="single" w:sz="4" w:space="0" w:color="auto"/>
              <w:left w:val="single" w:sz="4" w:space="0" w:color="auto"/>
              <w:bottom w:val="single" w:sz="4" w:space="0" w:color="000000"/>
              <w:right w:val="single" w:sz="4" w:space="0" w:color="auto"/>
            </w:tcBorders>
            <w:vAlign w:val="center"/>
          </w:tcPr>
          <w:p w14:paraId="354DC1AF" w14:textId="77777777" w:rsidR="00F93907" w:rsidRPr="00F93907" w:rsidRDefault="00F93907" w:rsidP="00F93907">
            <w:pPr>
              <w:spacing w:before="40" w:after="40" w:line="0" w:lineRule="atLeast"/>
              <w:jc w:val="center"/>
              <w:rPr>
                <w:rFonts w:eastAsia="MS Mincho"/>
                <w:b/>
                <w:color w:val="000000"/>
              </w:rPr>
            </w:pPr>
          </w:p>
        </w:tc>
        <w:tc>
          <w:tcPr>
            <w:tcW w:w="4178" w:type="dxa"/>
            <w:vMerge/>
            <w:tcBorders>
              <w:top w:val="single" w:sz="4" w:space="0" w:color="auto"/>
              <w:left w:val="single" w:sz="4" w:space="0" w:color="auto"/>
              <w:bottom w:val="single" w:sz="4" w:space="0" w:color="000000"/>
              <w:right w:val="single" w:sz="4" w:space="0" w:color="000000"/>
            </w:tcBorders>
            <w:vAlign w:val="center"/>
          </w:tcPr>
          <w:p w14:paraId="030C22A1" w14:textId="77777777" w:rsidR="00F93907" w:rsidRPr="00F93907" w:rsidRDefault="00F93907" w:rsidP="00F93907">
            <w:pPr>
              <w:spacing w:before="40" w:after="40" w:line="0" w:lineRule="atLeast"/>
              <w:jc w:val="center"/>
              <w:rPr>
                <w:rFonts w:eastAsia="MS Mincho"/>
                <w:b/>
                <w:color w:val="000000"/>
              </w:rPr>
            </w:pPr>
          </w:p>
        </w:tc>
        <w:tc>
          <w:tcPr>
            <w:tcW w:w="1326" w:type="dxa"/>
            <w:tcBorders>
              <w:top w:val="nil"/>
              <w:left w:val="nil"/>
              <w:bottom w:val="single" w:sz="4" w:space="0" w:color="auto"/>
              <w:right w:val="single" w:sz="4" w:space="0" w:color="auto"/>
            </w:tcBorders>
            <w:shd w:val="clear" w:color="000000" w:fill="FFFFFF"/>
            <w:noWrap/>
            <w:vAlign w:val="center"/>
          </w:tcPr>
          <w:p w14:paraId="03993BFB" w14:textId="77777777" w:rsidR="00F93907" w:rsidRPr="00F93907" w:rsidRDefault="00F93907" w:rsidP="00F93907">
            <w:pPr>
              <w:spacing w:before="40" w:after="40" w:line="0" w:lineRule="atLeast"/>
              <w:jc w:val="center"/>
              <w:rPr>
                <w:rFonts w:eastAsia="MS Mincho"/>
                <w:b/>
                <w:color w:val="000000"/>
              </w:rPr>
            </w:pPr>
            <w:r w:rsidRPr="00F93907">
              <w:rPr>
                <w:rFonts w:eastAsia="MS Mincho"/>
                <w:b/>
                <w:color w:val="000000"/>
              </w:rPr>
              <w:t>(kN/m</w:t>
            </w:r>
            <w:r w:rsidRPr="00F93907">
              <w:rPr>
                <w:rFonts w:eastAsia="MS Mincho"/>
                <w:b/>
                <w:color w:val="000000"/>
                <w:vertAlign w:val="superscript"/>
              </w:rPr>
              <w:t>2</w:t>
            </w:r>
            <w:r w:rsidRPr="00F93907">
              <w:rPr>
                <w:rFonts w:eastAsia="MS Mincho"/>
                <w:b/>
                <w:color w:val="000000"/>
              </w:rPr>
              <w:t>)</w:t>
            </w:r>
          </w:p>
        </w:tc>
        <w:tc>
          <w:tcPr>
            <w:tcW w:w="1190" w:type="dxa"/>
            <w:vMerge/>
            <w:tcBorders>
              <w:top w:val="single" w:sz="4" w:space="0" w:color="auto"/>
              <w:left w:val="single" w:sz="4" w:space="0" w:color="auto"/>
              <w:bottom w:val="single" w:sz="4" w:space="0" w:color="000000"/>
              <w:right w:val="single" w:sz="4" w:space="0" w:color="auto"/>
            </w:tcBorders>
            <w:vAlign w:val="center"/>
          </w:tcPr>
          <w:p w14:paraId="289EB639" w14:textId="77777777" w:rsidR="00F93907" w:rsidRPr="00F93907" w:rsidRDefault="00F93907" w:rsidP="00F93907">
            <w:pPr>
              <w:spacing w:before="40" w:after="40" w:line="0" w:lineRule="atLeast"/>
              <w:jc w:val="center"/>
              <w:rPr>
                <w:rFonts w:eastAsia="MS Mincho"/>
                <w:b/>
                <w:color w:val="000000"/>
              </w:rPr>
            </w:pPr>
          </w:p>
        </w:tc>
        <w:tc>
          <w:tcPr>
            <w:tcW w:w="1205" w:type="dxa"/>
            <w:tcBorders>
              <w:top w:val="nil"/>
              <w:left w:val="nil"/>
              <w:bottom w:val="single" w:sz="4" w:space="0" w:color="auto"/>
              <w:right w:val="single" w:sz="4" w:space="0" w:color="auto"/>
            </w:tcBorders>
            <w:shd w:val="clear" w:color="000000" w:fill="FFFFFF"/>
            <w:noWrap/>
            <w:vAlign w:val="center"/>
          </w:tcPr>
          <w:p w14:paraId="6BC16F5B" w14:textId="77777777" w:rsidR="00F93907" w:rsidRPr="00F93907" w:rsidRDefault="00F93907" w:rsidP="00F93907">
            <w:pPr>
              <w:spacing w:before="40" w:after="40" w:line="0" w:lineRule="atLeast"/>
              <w:jc w:val="center"/>
              <w:rPr>
                <w:rFonts w:eastAsia="MS Mincho"/>
                <w:b/>
                <w:color w:val="000000"/>
              </w:rPr>
            </w:pPr>
            <w:r w:rsidRPr="00F93907">
              <w:rPr>
                <w:rFonts w:eastAsia="MS Mincho"/>
                <w:b/>
                <w:color w:val="000000"/>
              </w:rPr>
              <w:t>(kN/m</w:t>
            </w:r>
            <w:r w:rsidRPr="00F93907">
              <w:rPr>
                <w:rFonts w:eastAsia="MS Mincho"/>
                <w:b/>
                <w:color w:val="000000"/>
                <w:vertAlign w:val="superscript"/>
              </w:rPr>
              <w:t>2</w:t>
            </w:r>
            <w:r w:rsidRPr="00F93907">
              <w:rPr>
                <w:rFonts w:eastAsia="MS Mincho"/>
                <w:b/>
                <w:color w:val="000000"/>
              </w:rPr>
              <w:t>)</w:t>
            </w:r>
          </w:p>
        </w:tc>
      </w:tr>
      <w:tr w:rsidR="00F93907" w:rsidRPr="00F93907" w14:paraId="5D48231B" w14:textId="77777777" w:rsidTr="00B96619">
        <w:trPr>
          <w:trHeight w:val="820"/>
        </w:trPr>
        <w:tc>
          <w:tcPr>
            <w:tcW w:w="1232" w:type="dxa"/>
            <w:tcBorders>
              <w:top w:val="nil"/>
              <w:left w:val="single" w:sz="4" w:space="0" w:color="auto"/>
              <w:bottom w:val="single" w:sz="4" w:space="0" w:color="auto"/>
              <w:right w:val="single" w:sz="4" w:space="0" w:color="auto"/>
            </w:tcBorders>
            <w:shd w:val="clear" w:color="000000" w:fill="FFFFFF"/>
            <w:noWrap/>
            <w:vAlign w:val="center"/>
          </w:tcPr>
          <w:p w14:paraId="234A9432" w14:textId="77777777" w:rsidR="00F93907" w:rsidRPr="00F93907" w:rsidRDefault="00F93907" w:rsidP="00F93907">
            <w:pPr>
              <w:spacing w:before="40" w:after="40" w:line="0" w:lineRule="atLeast"/>
              <w:jc w:val="center"/>
              <w:rPr>
                <w:rFonts w:eastAsia="MS Mincho"/>
                <w:color w:val="000000"/>
              </w:rPr>
            </w:pPr>
            <w:r w:rsidRPr="00F93907">
              <w:rPr>
                <w:rFonts w:eastAsia="MS Mincho"/>
                <w:color w:val="000000"/>
              </w:rPr>
              <w:t>1</w:t>
            </w:r>
          </w:p>
        </w:tc>
        <w:tc>
          <w:tcPr>
            <w:tcW w:w="4178" w:type="dxa"/>
            <w:tcBorders>
              <w:top w:val="single" w:sz="4" w:space="0" w:color="auto"/>
              <w:left w:val="nil"/>
              <w:bottom w:val="single" w:sz="4" w:space="0" w:color="auto"/>
              <w:right w:val="single" w:sz="4" w:space="0" w:color="000000"/>
            </w:tcBorders>
            <w:shd w:val="clear" w:color="000000" w:fill="FFFFFF"/>
            <w:noWrap/>
            <w:vAlign w:val="center"/>
          </w:tcPr>
          <w:p w14:paraId="7F23FBA1" w14:textId="77777777" w:rsidR="00F93907" w:rsidRPr="00F93907" w:rsidRDefault="00F93907" w:rsidP="00F93907">
            <w:pPr>
              <w:spacing w:before="40" w:after="40" w:line="0" w:lineRule="atLeast"/>
              <w:jc w:val="center"/>
              <w:rPr>
                <w:rFonts w:eastAsia="MS Mincho"/>
                <w:color w:val="000000"/>
              </w:rPr>
            </w:pPr>
            <w:r w:rsidRPr="00F93907">
              <w:rPr>
                <w:rFonts w:eastAsia="MS Mincho"/>
                <w:color w:val="000000"/>
              </w:rPr>
              <w:t>Sàn mái bằng không sử dụng</w:t>
            </w:r>
          </w:p>
        </w:tc>
        <w:tc>
          <w:tcPr>
            <w:tcW w:w="1326" w:type="dxa"/>
            <w:tcBorders>
              <w:top w:val="nil"/>
              <w:left w:val="nil"/>
              <w:bottom w:val="single" w:sz="4" w:space="0" w:color="auto"/>
              <w:right w:val="single" w:sz="4" w:space="0" w:color="auto"/>
            </w:tcBorders>
            <w:shd w:val="clear" w:color="000000" w:fill="FFFFFF"/>
            <w:noWrap/>
            <w:vAlign w:val="center"/>
          </w:tcPr>
          <w:p w14:paraId="22795BE8" w14:textId="77777777" w:rsidR="00F93907" w:rsidRPr="00F93907" w:rsidRDefault="00F93907" w:rsidP="00F93907">
            <w:pPr>
              <w:spacing w:before="40" w:after="40" w:line="0" w:lineRule="atLeast"/>
              <w:jc w:val="center"/>
              <w:rPr>
                <w:rFonts w:eastAsia="MS Mincho"/>
                <w:color w:val="000000"/>
              </w:rPr>
            </w:pPr>
            <w:r w:rsidRPr="00F93907">
              <w:rPr>
                <w:rFonts w:eastAsia="MS Mincho"/>
                <w:color w:val="000000"/>
              </w:rPr>
              <w:t>0,75</w:t>
            </w:r>
          </w:p>
        </w:tc>
        <w:tc>
          <w:tcPr>
            <w:tcW w:w="1190" w:type="dxa"/>
            <w:tcBorders>
              <w:top w:val="nil"/>
              <w:left w:val="nil"/>
              <w:bottom w:val="single" w:sz="4" w:space="0" w:color="auto"/>
              <w:right w:val="single" w:sz="4" w:space="0" w:color="auto"/>
            </w:tcBorders>
            <w:shd w:val="clear" w:color="000000" w:fill="FFFFFF"/>
            <w:noWrap/>
            <w:vAlign w:val="center"/>
          </w:tcPr>
          <w:p w14:paraId="24C795E5" w14:textId="77777777" w:rsidR="00F93907" w:rsidRPr="00F93907" w:rsidRDefault="00F93907" w:rsidP="00F93907">
            <w:pPr>
              <w:spacing w:before="40" w:after="40" w:line="0" w:lineRule="atLeast"/>
              <w:jc w:val="center"/>
              <w:rPr>
                <w:rFonts w:eastAsia="MS Mincho"/>
                <w:color w:val="000000"/>
              </w:rPr>
            </w:pPr>
            <w:r w:rsidRPr="00F93907">
              <w:rPr>
                <w:rFonts w:eastAsia="MS Mincho"/>
                <w:color w:val="000000"/>
              </w:rPr>
              <w:t>1,3</w:t>
            </w:r>
          </w:p>
        </w:tc>
        <w:tc>
          <w:tcPr>
            <w:tcW w:w="1205" w:type="dxa"/>
            <w:tcBorders>
              <w:top w:val="nil"/>
              <w:left w:val="nil"/>
              <w:bottom w:val="single" w:sz="4" w:space="0" w:color="auto"/>
              <w:right w:val="single" w:sz="4" w:space="0" w:color="auto"/>
            </w:tcBorders>
            <w:shd w:val="clear" w:color="000000" w:fill="FFFFFF"/>
            <w:noWrap/>
            <w:vAlign w:val="center"/>
          </w:tcPr>
          <w:p w14:paraId="17CE3807" w14:textId="77777777" w:rsidR="00F93907" w:rsidRPr="00F93907" w:rsidRDefault="00F93907" w:rsidP="00F93907">
            <w:pPr>
              <w:spacing w:before="40" w:after="40" w:line="0" w:lineRule="atLeast"/>
              <w:jc w:val="center"/>
              <w:rPr>
                <w:rFonts w:eastAsia="MS Mincho"/>
                <w:color w:val="000000"/>
              </w:rPr>
            </w:pPr>
            <w:r w:rsidRPr="00F93907">
              <w:rPr>
                <w:rFonts w:eastAsia="MS Mincho"/>
                <w:color w:val="000000"/>
              </w:rPr>
              <w:t>0,975</w:t>
            </w:r>
          </w:p>
        </w:tc>
      </w:tr>
      <w:tr w:rsidR="00F93907" w:rsidRPr="00F93907" w14:paraId="79FC6776" w14:textId="77777777" w:rsidTr="00B96619">
        <w:trPr>
          <w:trHeight w:val="820"/>
        </w:trPr>
        <w:tc>
          <w:tcPr>
            <w:tcW w:w="1232" w:type="dxa"/>
            <w:tcBorders>
              <w:top w:val="nil"/>
              <w:left w:val="single" w:sz="4" w:space="0" w:color="auto"/>
              <w:bottom w:val="single" w:sz="4" w:space="0" w:color="auto"/>
              <w:right w:val="single" w:sz="4" w:space="0" w:color="auto"/>
            </w:tcBorders>
            <w:shd w:val="clear" w:color="000000" w:fill="FFFFFF"/>
            <w:noWrap/>
            <w:vAlign w:val="center"/>
          </w:tcPr>
          <w:p w14:paraId="3377B659" w14:textId="77777777" w:rsidR="00F93907" w:rsidRPr="00F93907" w:rsidRDefault="00F93907" w:rsidP="00F93907">
            <w:pPr>
              <w:spacing w:before="40" w:after="40" w:line="0" w:lineRule="atLeast"/>
              <w:jc w:val="center"/>
              <w:rPr>
                <w:rFonts w:eastAsia="MS Mincho"/>
                <w:color w:val="000000"/>
              </w:rPr>
            </w:pPr>
            <w:r w:rsidRPr="00F93907">
              <w:rPr>
                <w:rFonts w:eastAsia="MS Mincho"/>
                <w:color w:val="000000"/>
              </w:rPr>
              <w:t>2</w:t>
            </w:r>
          </w:p>
        </w:tc>
        <w:tc>
          <w:tcPr>
            <w:tcW w:w="4178" w:type="dxa"/>
            <w:tcBorders>
              <w:top w:val="single" w:sz="4" w:space="0" w:color="auto"/>
              <w:left w:val="nil"/>
              <w:bottom w:val="single" w:sz="4" w:space="0" w:color="auto"/>
              <w:right w:val="single" w:sz="4" w:space="0" w:color="000000"/>
            </w:tcBorders>
            <w:shd w:val="clear" w:color="000000" w:fill="FFFFFF"/>
            <w:noWrap/>
            <w:vAlign w:val="center"/>
          </w:tcPr>
          <w:p w14:paraId="129B519F" w14:textId="77777777" w:rsidR="00F93907" w:rsidRPr="00F93907" w:rsidRDefault="00F93907" w:rsidP="00F93907">
            <w:pPr>
              <w:spacing w:before="40" w:after="40" w:line="0" w:lineRule="atLeast"/>
              <w:jc w:val="center"/>
              <w:rPr>
                <w:rFonts w:eastAsia="MS Mincho"/>
                <w:color w:val="000000"/>
              </w:rPr>
            </w:pPr>
            <w:r w:rsidRPr="00F93907">
              <w:rPr>
                <w:rFonts w:eastAsia="MS Mincho"/>
                <w:color w:val="000000"/>
              </w:rPr>
              <w:t>Sê nô</w:t>
            </w:r>
          </w:p>
        </w:tc>
        <w:tc>
          <w:tcPr>
            <w:tcW w:w="1326" w:type="dxa"/>
            <w:tcBorders>
              <w:top w:val="nil"/>
              <w:left w:val="nil"/>
              <w:bottom w:val="single" w:sz="4" w:space="0" w:color="auto"/>
              <w:right w:val="single" w:sz="4" w:space="0" w:color="auto"/>
            </w:tcBorders>
            <w:shd w:val="clear" w:color="000000" w:fill="FFFFFF"/>
            <w:noWrap/>
            <w:vAlign w:val="center"/>
          </w:tcPr>
          <w:p w14:paraId="6B96F9B4" w14:textId="77777777" w:rsidR="00F93907" w:rsidRPr="00F93907" w:rsidRDefault="00F93907" w:rsidP="00F93907">
            <w:pPr>
              <w:spacing w:before="40" w:after="40" w:line="0" w:lineRule="atLeast"/>
              <w:jc w:val="center"/>
              <w:rPr>
                <w:rFonts w:eastAsia="MS Mincho"/>
                <w:color w:val="000000"/>
              </w:rPr>
            </w:pPr>
            <w:r w:rsidRPr="00F93907">
              <w:rPr>
                <w:rFonts w:eastAsia="MS Mincho"/>
                <w:color w:val="000000"/>
              </w:rPr>
              <w:t>2</w:t>
            </w:r>
          </w:p>
        </w:tc>
        <w:tc>
          <w:tcPr>
            <w:tcW w:w="1190" w:type="dxa"/>
            <w:tcBorders>
              <w:top w:val="nil"/>
              <w:left w:val="nil"/>
              <w:bottom w:val="single" w:sz="4" w:space="0" w:color="auto"/>
              <w:right w:val="single" w:sz="4" w:space="0" w:color="auto"/>
            </w:tcBorders>
            <w:shd w:val="clear" w:color="000000" w:fill="FFFFFF"/>
            <w:noWrap/>
            <w:vAlign w:val="center"/>
          </w:tcPr>
          <w:p w14:paraId="19F67065" w14:textId="77777777" w:rsidR="00F93907" w:rsidRPr="00F93907" w:rsidRDefault="00F93907" w:rsidP="00F93907">
            <w:pPr>
              <w:spacing w:before="40" w:after="40" w:line="0" w:lineRule="atLeast"/>
              <w:jc w:val="center"/>
              <w:rPr>
                <w:rFonts w:eastAsia="MS Mincho"/>
                <w:color w:val="000000"/>
              </w:rPr>
            </w:pPr>
            <w:r w:rsidRPr="00F93907">
              <w:rPr>
                <w:rFonts w:eastAsia="MS Mincho"/>
                <w:color w:val="000000"/>
              </w:rPr>
              <w:t>1,2</w:t>
            </w:r>
          </w:p>
        </w:tc>
        <w:tc>
          <w:tcPr>
            <w:tcW w:w="1205" w:type="dxa"/>
            <w:tcBorders>
              <w:top w:val="nil"/>
              <w:left w:val="nil"/>
              <w:bottom w:val="single" w:sz="4" w:space="0" w:color="auto"/>
              <w:right w:val="single" w:sz="4" w:space="0" w:color="auto"/>
            </w:tcBorders>
            <w:shd w:val="clear" w:color="000000" w:fill="FFFFFF"/>
            <w:noWrap/>
            <w:vAlign w:val="center"/>
          </w:tcPr>
          <w:p w14:paraId="1E428BDD" w14:textId="77777777" w:rsidR="00F93907" w:rsidRPr="00F93907" w:rsidRDefault="00F93907" w:rsidP="00F93907">
            <w:pPr>
              <w:spacing w:before="40" w:after="40" w:line="0" w:lineRule="atLeast"/>
              <w:jc w:val="center"/>
              <w:rPr>
                <w:rFonts w:eastAsia="MS Mincho"/>
                <w:color w:val="000000"/>
              </w:rPr>
            </w:pPr>
            <w:r w:rsidRPr="00F93907">
              <w:rPr>
                <w:rFonts w:eastAsia="MS Mincho"/>
                <w:color w:val="000000"/>
              </w:rPr>
              <w:t>2,4</w:t>
            </w:r>
          </w:p>
        </w:tc>
      </w:tr>
    </w:tbl>
    <w:p w14:paraId="05A58F5A" w14:textId="044F1049" w:rsidR="00414455" w:rsidRDefault="00414455" w:rsidP="00414455">
      <w:pPr>
        <w:spacing w:before="40" w:after="40" w:line="0" w:lineRule="atLeast"/>
        <w:rPr>
          <w:rFonts w:eastAsia="MS Mincho"/>
          <w:color w:val="000000"/>
        </w:rPr>
      </w:pPr>
    </w:p>
    <w:p w14:paraId="0EFE242A" w14:textId="55B70A59" w:rsidR="00414455" w:rsidRDefault="00441970" w:rsidP="006D5E3E">
      <w:pPr>
        <w:rPr>
          <w:rFonts w:eastAsia="MS Mincho"/>
          <w:color w:val="000000"/>
        </w:rPr>
      </w:pPr>
      <w:r>
        <w:rPr>
          <w:rFonts w:eastAsia="MS Mincho"/>
          <w:color w:val="000000"/>
        </w:rPr>
        <w:br w:type="page"/>
      </w:r>
      <w:r w:rsidR="00414455" w:rsidRPr="00414455">
        <w:rPr>
          <w:rFonts w:eastAsia="MS Mincho"/>
          <w:color w:val="000000"/>
        </w:rPr>
        <w:lastRenderedPageBreak/>
        <w:t>Quy đổi tải trọng tác dụng lên dầm dọc t</w:t>
      </w:r>
      <w:r w:rsidR="00BC53ED">
        <w:rPr>
          <w:rFonts w:eastAsia="MS Mincho"/>
          <w:color w:val="000000"/>
        </w:rPr>
        <w:t>hành lực tập trung tại nút</w:t>
      </w:r>
      <w:r w:rsidR="00414455" w:rsidRPr="00414455">
        <w:rPr>
          <w:rFonts w:eastAsia="MS Mincho"/>
          <w:color w:val="000000"/>
        </w:rPr>
        <w:t>:</w:t>
      </w:r>
    </w:p>
    <w:p w14:paraId="3DC83C9D" w14:textId="74C2B767" w:rsidR="00596267" w:rsidRPr="00596267" w:rsidRDefault="00B110AB" w:rsidP="00B110AB">
      <w:pPr>
        <w:pStyle w:val="Caption"/>
        <w:rPr>
          <w:rFonts w:eastAsia="MS Mincho"/>
          <w:i/>
          <w:color w:val="000000"/>
        </w:rPr>
      </w:pPr>
      <w:bookmarkStart w:id="1935" w:name="_Toc106232422"/>
      <w:r w:rsidRPr="00B110AB">
        <w:rPr>
          <w:i/>
        </w:rPr>
        <w:t>Bảng 4.</w:t>
      </w:r>
      <w:r w:rsidRPr="00B110AB">
        <w:rPr>
          <w:i/>
        </w:rPr>
        <w:fldChar w:fldCharType="begin"/>
      </w:r>
      <w:r w:rsidRPr="00B110AB">
        <w:rPr>
          <w:i/>
        </w:rPr>
        <w:instrText xml:space="preserve"> SEQ Bảng_4. \* ARABIC </w:instrText>
      </w:r>
      <w:r w:rsidRPr="00B110AB">
        <w:rPr>
          <w:i/>
        </w:rPr>
        <w:fldChar w:fldCharType="separate"/>
      </w:r>
      <w:r w:rsidR="006F7EA9">
        <w:rPr>
          <w:i/>
          <w:noProof/>
        </w:rPr>
        <w:t>26</w:t>
      </w:r>
      <w:r w:rsidRPr="00B110AB">
        <w:rPr>
          <w:i/>
        </w:rPr>
        <w:fldChar w:fldCharType="end"/>
      </w:r>
      <w:r w:rsidRPr="00B110AB">
        <w:rPr>
          <w:i/>
        </w:rPr>
        <w:t xml:space="preserve">: </w:t>
      </w:r>
      <w:r w:rsidR="00596267" w:rsidRPr="00414455">
        <w:rPr>
          <w:rFonts w:eastAsia="MS Mincho"/>
          <w:i/>
          <w:color w:val="000000"/>
        </w:rPr>
        <w:t>Bảng tính hoạt tải tập trung vào nút khung tầng mái</w:t>
      </w:r>
      <w:bookmarkEnd w:id="1935"/>
    </w:p>
    <w:tbl>
      <w:tblPr>
        <w:tblW w:w="9226" w:type="dxa"/>
        <w:tblInd w:w="250" w:type="dxa"/>
        <w:tblLayout w:type="fixed"/>
        <w:tblLook w:val="04A0" w:firstRow="1" w:lastRow="0" w:firstColumn="1" w:lastColumn="0" w:noHBand="0" w:noVBand="1"/>
      </w:tblPr>
      <w:tblGrid>
        <w:gridCol w:w="779"/>
        <w:gridCol w:w="969"/>
        <w:gridCol w:w="923"/>
        <w:gridCol w:w="1338"/>
        <w:gridCol w:w="693"/>
        <w:gridCol w:w="730"/>
        <w:gridCol w:w="1077"/>
        <w:gridCol w:w="923"/>
        <w:gridCol w:w="924"/>
        <w:gridCol w:w="870"/>
      </w:tblGrid>
      <w:tr w:rsidR="00414455" w:rsidRPr="00414455" w14:paraId="59D7E689" w14:textId="77777777" w:rsidTr="00441970">
        <w:trPr>
          <w:trHeight w:val="405"/>
        </w:trPr>
        <w:tc>
          <w:tcPr>
            <w:tcW w:w="779" w:type="dxa"/>
            <w:vMerge w:val="restart"/>
            <w:tcBorders>
              <w:top w:val="single" w:sz="8" w:space="0" w:color="auto"/>
              <w:left w:val="single" w:sz="8" w:space="0" w:color="auto"/>
              <w:bottom w:val="single" w:sz="4" w:space="0" w:color="000000"/>
              <w:right w:val="single" w:sz="4" w:space="0" w:color="auto"/>
            </w:tcBorders>
            <w:shd w:val="clear" w:color="auto" w:fill="auto"/>
            <w:vAlign w:val="center"/>
            <w:hideMark/>
          </w:tcPr>
          <w:p w14:paraId="76681528" w14:textId="77777777" w:rsidR="00414455" w:rsidRPr="00414455" w:rsidRDefault="00414455" w:rsidP="00414455">
            <w:pPr>
              <w:spacing w:before="40" w:after="40" w:line="0" w:lineRule="atLeast"/>
              <w:jc w:val="center"/>
              <w:rPr>
                <w:rFonts w:eastAsia="Times New Roman"/>
                <w:b/>
                <w:bCs/>
                <w:color w:val="000000"/>
              </w:rPr>
            </w:pPr>
            <w:r w:rsidRPr="00414455">
              <w:rPr>
                <w:rFonts w:eastAsia="Times New Roman"/>
                <w:b/>
                <w:bCs/>
                <w:color w:val="000000"/>
              </w:rPr>
              <w:t>Nút trục</w:t>
            </w:r>
          </w:p>
        </w:tc>
        <w:tc>
          <w:tcPr>
            <w:tcW w:w="969"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14:paraId="12008EBA" w14:textId="77777777" w:rsidR="00414455" w:rsidRPr="00414455" w:rsidRDefault="00414455" w:rsidP="00414455">
            <w:pPr>
              <w:spacing w:before="40" w:after="40" w:line="0" w:lineRule="atLeast"/>
              <w:jc w:val="center"/>
              <w:rPr>
                <w:rFonts w:eastAsia="Times New Roman"/>
                <w:b/>
                <w:bCs/>
                <w:color w:val="000000"/>
              </w:rPr>
            </w:pPr>
            <w:r w:rsidRPr="00414455">
              <w:rPr>
                <w:rFonts w:eastAsia="Times New Roman"/>
                <w:b/>
                <w:bCs/>
                <w:color w:val="000000"/>
              </w:rPr>
              <w:t>Vị trí</w:t>
            </w:r>
            <w:r w:rsidRPr="00414455">
              <w:rPr>
                <w:rFonts w:eastAsia="Times New Roman"/>
                <w:b/>
                <w:bCs/>
                <w:color w:val="000000"/>
              </w:rPr>
              <w:br/>
              <w:t>dầm phụ</w:t>
            </w:r>
          </w:p>
        </w:tc>
        <w:tc>
          <w:tcPr>
            <w:tcW w:w="923"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14:paraId="3A703E54" w14:textId="77777777" w:rsidR="00414455" w:rsidRPr="00414455" w:rsidRDefault="00414455" w:rsidP="00414455">
            <w:pPr>
              <w:spacing w:before="40" w:after="40" w:line="0" w:lineRule="atLeast"/>
              <w:jc w:val="center"/>
              <w:rPr>
                <w:rFonts w:eastAsia="Times New Roman"/>
                <w:b/>
                <w:bCs/>
                <w:color w:val="000000"/>
              </w:rPr>
            </w:pPr>
            <w:r w:rsidRPr="00414455">
              <w:rPr>
                <w:rFonts w:eastAsia="Times New Roman"/>
                <w:b/>
                <w:bCs/>
                <w:color w:val="000000"/>
              </w:rPr>
              <w:t xml:space="preserve">Ô sàn </w:t>
            </w:r>
            <w:r w:rsidRPr="00414455">
              <w:rPr>
                <w:rFonts w:eastAsia="Times New Roman"/>
                <w:b/>
                <w:bCs/>
                <w:color w:val="000000"/>
              </w:rPr>
              <w:br/>
              <w:t>tác dụng</w:t>
            </w:r>
          </w:p>
        </w:tc>
        <w:tc>
          <w:tcPr>
            <w:tcW w:w="1338"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14:paraId="7F13DE4D" w14:textId="77777777" w:rsidR="00414455" w:rsidRPr="00414455" w:rsidRDefault="00414455" w:rsidP="00414455">
            <w:pPr>
              <w:spacing w:before="40" w:after="40" w:line="0" w:lineRule="atLeast"/>
              <w:jc w:val="center"/>
              <w:rPr>
                <w:rFonts w:eastAsia="Times New Roman"/>
                <w:b/>
                <w:bCs/>
                <w:color w:val="000000"/>
              </w:rPr>
            </w:pPr>
            <w:r w:rsidRPr="00414455">
              <w:rPr>
                <w:rFonts w:eastAsia="Times New Roman"/>
                <w:b/>
                <w:bCs/>
                <w:color w:val="000000"/>
              </w:rPr>
              <w:t>Dạng tải trọng</w:t>
            </w:r>
          </w:p>
        </w:tc>
        <w:tc>
          <w:tcPr>
            <w:tcW w:w="1423" w:type="dxa"/>
            <w:gridSpan w:val="2"/>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38441C3F" w14:textId="77777777" w:rsidR="00414455" w:rsidRPr="00414455" w:rsidRDefault="00414455" w:rsidP="00414455">
            <w:pPr>
              <w:spacing w:before="40" w:after="40" w:line="0" w:lineRule="atLeast"/>
              <w:jc w:val="center"/>
              <w:rPr>
                <w:rFonts w:eastAsia="Times New Roman"/>
                <w:b/>
                <w:bCs/>
                <w:color w:val="000000"/>
              </w:rPr>
            </w:pPr>
            <w:r w:rsidRPr="00414455">
              <w:rPr>
                <w:rFonts w:eastAsia="Times New Roman"/>
                <w:b/>
                <w:bCs/>
                <w:color w:val="000000"/>
              </w:rPr>
              <w:t>Kích thước (m)</w:t>
            </w:r>
          </w:p>
        </w:tc>
        <w:tc>
          <w:tcPr>
            <w:tcW w:w="1077"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27FC627F" w14:textId="77777777" w:rsidR="00414455" w:rsidRPr="00414455" w:rsidRDefault="00414455" w:rsidP="00414455">
            <w:pPr>
              <w:spacing w:before="40" w:after="40" w:line="0" w:lineRule="atLeast"/>
              <w:jc w:val="center"/>
              <w:rPr>
                <w:rFonts w:eastAsia="Times New Roman"/>
                <w:b/>
                <w:bCs/>
                <w:color w:val="000000"/>
              </w:rPr>
            </w:pPr>
            <w:r w:rsidRPr="00414455">
              <w:rPr>
                <w:rFonts w:eastAsia="Times New Roman"/>
                <w:b/>
                <w:bCs/>
                <w:color w:val="000000"/>
              </w:rPr>
              <w:t>p</w:t>
            </w:r>
            <w:r w:rsidRPr="00414455">
              <w:rPr>
                <w:rFonts w:eastAsia="Times New Roman"/>
                <w:b/>
                <w:bCs/>
                <w:color w:val="000000"/>
                <w:vertAlign w:val="subscript"/>
              </w:rPr>
              <w:t>s</w:t>
            </w:r>
          </w:p>
        </w:tc>
        <w:tc>
          <w:tcPr>
            <w:tcW w:w="923"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185B722A" w14:textId="77777777" w:rsidR="00414455" w:rsidRPr="00414455" w:rsidRDefault="00414455" w:rsidP="00414455">
            <w:pPr>
              <w:spacing w:before="40" w:after="40" w:line="0" w:lineRule="atLeast"/>
              <w:jc w:val="center"/>
              <w:rPr>
                <w:rFonts w:eastAsia="Times New Roman"/>
                <w:b/>
                <w:bCs/>
                <w:color w:val="000000"/>
              </w:rPr>
            </w:pPr>
            <w:r w:rsidRPr="00414455">
              <w:rPr>
                <w:rFonts w:eastAsia="Times New Roman"/>
                <w:b/>
                <w:bCs/>
                <w:color w:val="000000"/>
              </w:rPr>
              <w:t>S</w:t>
            </w:r>
          </w:p>
        </w:tc>
        <w:tc>
          <w:tcPr>
            <w:tcW w:w="924" w:type="dxa"/>
            <w:vMerge w:val="restart"/>
            <w:tcBorders>
              <w:top w:val="single" w:sz="4" w:space="0" w:color="auto"/>
              <w:left w:val="nil"/>
              <w:bottom w:val="single" w:sz="4" w:space="0" w:color="auto"/>
              <w:right w:val="nil"/>
            </w:tcBorders>
            <w:shd w:val="clear" w:color="auto" w:fill="auto"/>
            <w:noWrap/>
            <w:vAlign w:val="center"/>
            <w:hideMark/>
          </w:tcPr>
          <w:p w14:paraId="07376870" w14:textId="77777777" w:rsidR="00414455" w:rsidRPr="00414455" w:rsidRDefault="00414455" w:rsidP="00414455">
            <w:pPr>
              <w:spacing w:before="40" w:after="40" w:line="0" w:lineRule="atLeast"/>
              <w:jc w:val="center"/>
              <w:rPr>
                <w:rFonts w:ascii="Calibri" w:eastAsia="Times New Roman" w:hAnsi="Calibri" w:cs="Calibri"/>
                <w:color w:val="000000"/>
                <w:sz w:val="22"/>
                <w:szCs w:val="22"/>
              </w:rPr>
            </w:pPr>
          </w:p>
          <w:p w14:paraId="73AE467C" w14:textId="7143C0D9" w:rsidR="00414455" w:rsidRPr="00414455" w:rsidRDefault="00D95281" w:rsidP="00414455">
            <w:pPr>
              <w:spacing w:before="40" w:after="40" w:line="0" w:lineRule="atLeast"/>
              <w:jc w:val="center"/>
              <w:rPr>
                <w:rFonts w:ascii="Calibri" w:eastAsia="Times New Roman" w:hAnsi="Calibri" w:cs="Calibri"/>
                <w:b/>
                <w:color w:val="000000"/>
                <w:sz w:val="22"/>
                <w:szCs w:val="22"/>
              </w:rPr>
            </w:pPr>
            <m:oMathPara>
              <m:oMath>
                <m:sSubSup>
                  <m:sSubSupPr>
                    <m:ctrlPr>
                      <w:rPr>
                        <w:rFonts w:ascii="Cambria Math" w:eastAsia="Times New Roman" w:hAnsi="Cambria Math" w:cs="Calibri"/>
                        <w:b/>
                        <w:i/>
                        <w:color w:val="000000"/>
                        <w:sz w:val="32"/>
                        <w:szCs w:val="32"/>
                      </w:rPr>
                    </m:ctrlPr>
                  </m:sSubSupPr>
                  <m:e>
                    <m:r>
                      <m:rPr>
                        <m:sty m:val="bi"/>
                      </m:rPr>
                      <w:rPr>
                        <w:rFonts w:ascii="Cambria Math" w:eastAsia="Times New Roman" w:hAnsi="Cambria Math" w:cs="Calibri"/>
                        <w:color w:val="000000"/>
                        <w:sz w:val="32"/>
                        <w:szCs w:val="32"/>
                      </w:rPr>
                      <m:t>P</m:t>
                    </m:r>
                  </m:e>
                  <m:sub>
                    <m:r>
                      <m:rPr>
                        <m:sty m:val="bi"/>
                      </m:rPr>
                      <w:rPr>
                        <w:rFonts w:ascii="Cambria Math" w:eastAsia="Times New Roman" w:hAnsi="Cambria Math" w:cs="Calibri"/>
                        <w:color w:val="000000"/>
                        <w:sz w:val="32"/>
                        <w:szCs w:val="32"/>
                      </w:rPr>
                      <m:t>s</m:t>
                    </m:r>
                  </m:sub>
                  <m:sup>
                    <m:r>
                      <m:rPr>
                        <m:sty m:val="bi"/>
                      </m:rPr>
                      <w:rPr>
                        <w:rFonts w:ascii="Cambria Math" w:eastAsia="Times New Roman" w:hAnsi="Cambria Math" w:cs="Calibri"/>
                        <w:color w:val="000000"/>
                        <w:sz w:val="32"/>
                        <w:szCs w:val="32"/>
                      </w:rPr>
                      <m:t>dd</m:t>
                    </m:r>
                  </m:sup>
                </m:sSubSup>
              </m:oMath>
            </m:oMathPara>
          </w:p>
        </w:tc>
        <w:tc>
          <w:tcPr>
            <w:tcW w:w="870" w:type="dxa"/>
            <w:vMerge w:val="restart"/>
            <w:tcBorders>
              <w:top w:val="single" w:sz="8" w:space="0" w:color="auto"/>
              <w:left w:val="single" w:sz="4" w:space="0" w:color="auto"/>
              <w:bottom w:val="single" w:sz="4" w:space="0" w:color="auto"/>
              <w:right w:val="single" w:sz="8" w:space="0" w:color="auto"/>
            </w:tcBorders>
            <w:shd w:val="clear" w:color="auto" w:fill="auto"/>
            <w:vAlign w:val="center"/>
            <w:hideMark/>
          </w:tcPr>
          <w:p w14:paraId="7FD2ECEB" w14:textId="77777777" w:rsidR="00414455" w:rsidRPr="00414455" w:rsidRDefault="00414455" w:rsidP="00414455">
            <w:pPr>
              <w:spacing w:before="40" w:after="40" w:line="0" w:lineRule="atLeast"/>
              <w:jc w:val="center"/>
              <w:rPr>
                <w:rFonts w:eastAsia="Times New Roman"/>
                <w:b/>
                <w:bCs/>
                <w:color w:val="000000"/>
              </w:rPr>
            </w:pPr>
            <w:r w:rsidRPr="00414455">
              <w:rPr>
                <w:rFonts w:eastAsia="Times New Roman"/>
                <w:b/>
                <w:bCs/>
                <w:color w:val="000000"/>
              </w:rPr>
              <w:t>Tổng</w:t>
            </w:r>
          </w:p>
        </w:tc>
      </w:tr>
      <w:tr w:rsidR="00414455" w:rsidRPr="00414455" w14:paraId="60BCC8B0" w14:textId="77777777" w:rsidTr="00441970">
        <w:trPr>
          <w:trHeight w:val="617"/>
        </w:trPr>
        <w:tc>
          <w:tcPr>
            <w:tcW w:w="779" w:type="dxa"/>
            <w:vMerge/>
            <w:tcBorders>
              <w:top w:val="single" w:sz="8" w:space="0" w:color="auto"/>
              <w:left w:val="single" w:sz="8" w:space="0" w:color="auto"/>
              <w:bottom w:val="single" w:sz="4" w:space="0" w:color="000000"/>
              <w:right w:val="single" w:sz="4" w:space="0" w:color="auto"/>
            </w:tcBorders>
            <w:vAlign w:val="center"/>
            <w:hideMark/>
          </w:tcPr>
          <w:p w14:paraId="4AB3F6A7" w14:textId="77777777" w:rsidR="00414455" w:rsidRPr="00414455" w:rsidRDefault="00414455" w:rsidP="00414455">
            <w:pPr>
              <w:spacing w:before="40" w:after="40" w:line="0" w:lineRule="atLeast"/>
              <w:rPr>
                <w:rFonts w:eastAsia="Times New Roman"/>
                <w:b/>
                <w:bCs/>
                <w:color w:val="000000"/>
              </w:rPr>
            </w:pPr>
          </w:p>
        </w:tc>
        <w:tc>
          <w:tcPr>
            <w:tcW w:w="969" w:type="dxa"/>
            <w:vMerge/>
            <w:tcBorders>
              <w:top w:val="single" w:sz="8" w:space="0" w:color="auto"/>
              <w:left w:val="single" w:sz="4" w:space="0" w:color="auto"/>
              <w:bottom w:val="single" w:sz="4" w:space="0" w:color="000000"/>
              <w:right w:val="single" w:sz="4" w:space="0" w:color="auto"/>
            </w:tcBorders>
            <w:vAlign w:val="center"/>
            <w:hideMark/>
          </w:tcPr>
          <w:p w14:paraId="750A392F" w14:textId="77777777" w:rsidR="00414455" w:rsidRPr="00414455" w:rsidRDefault="00414455" w:rsidP="00414455">
            <w:pPr>
              <w:spacing w:before="40" w:after="40" w:line="0" w:lineRule="atLeast"/>
              <w:rPr>
                <w:rFonts w:eastAsia="Times New Roman"/>
                <w:b/>
                <w:bCs/>
                <w:color w:val="000000"/>
              </w:rPr>
            </w:pPr>
          </w:p>
        </w:tc>
        <w:tc>
          <w:tcPr>
            <w:tcW w:w="923" w:type="dxa"/>
            <w:vMerge/>
            <w:tcBorders>
              <w:top w:val="single" w:sz="8" w:space="0" w:color="auto"/>
              <w:left w:val="single" w:sz="4" w:space="0" w:color="auto"/>
              <w:bottom w:val="single" w:sz="4" w:space="0" w:color="000000"/>
              <w:right w:val="single" w:sz="4" w:space="0" w:color="auto"/>
            </w:tcBorders>
            <w:vAlign w:val="center"/>
            <w:hideMark/>
          </w:tcPr>
          <w:p w14:paraId="2440BC15" w14:textId="77777777" w:rsidR="00414455" w:rsidRPr="00414455" w:rsidRDefault="00414455" w:rsidP="00414455">
            <w:pPr>
              <w:spacing w:before="40" w:after="40" w:line="0" w:lineRule="atLeast"/>
              <w:rPr>
                <w:rFonts w:eastAsia="Times New Roman"/>
                <w:b/>
                <w:bCs/>
                <w:color w:val="000000"/>
              </w:rPr>
            </w:pPr>
          </w:p>
        </w:tc>
        <w:tc>
          <w:tcPr>
            <w:tcW w:w="1338" w:type="dxa"/>
            <w:vMerge/>
            <w:tcBorders>
              <w:top w:val="single" w:sz="8" w:space="0" w:color="auto"/>
              <w:left w:val="single" w:sz="4" w:space="0" w:color="auto"/>
              <w:bottom w:val="single" w:sz="4" w:space="0" w:color="000000"/>
              <w:right w:val="single" w:sz="4" w:space="0" w:color="auto"/>
            </w:tcBorders>
            <w:vAlign w:val="center"/>
            <w:hideMark/>
          </w:tcPr>
          <w:p w14:paraId="627C3CC8" w14:textId="77777777" w:rsidR="00414455" w:rsidRPr="00414455" w:rsidRDefault="00414455" w:rsidP="00414455">
            <w:pPr>
              <w:spacing w:before="40" w:after="40" w:line="0" w:lineRule="atLeast"/>
              <w:rPr>
                <w:rFonts w:eastAsia="Times New Roman"/>
                <w:b/>
                <w:bCs/>
                <w:color w:val="000000"/>
              </w:rPr>
            </w:pPr>
          </w:p>
        </w:tc>
        <w:tc>
          <w:tcPr>
            <w:tcW w:w="1423" w:type="dxa"/>
            <w:gridSpan w:val="2"/>
            <w:vMerge/>
            <w:tcBorders>
              <w:top w:val="single" w:sz="8" w:space="0" w:color="auto"/>
              <w:left w:val="single" w:sz="4" w:space="0" w:color="auto"/>
              <w:bottom w:val="single" w:sz="4" w:space="0" w:color="auto"/>
              <w:right w:val="single" w:sz="4" w:space="0" w:color="auto"/>
            </w:tcBorders>
            <w:vAlign w:val="center"/>
            <w:hideMark/>
          </w:tcPr>
          <w:p w14:paraId="5334A59D" w14:textId="77777777" w:rsidR="00414455" w:rsidRPr="00414455" w:rsidRDefault="00414455" w:rsidP="00414455">
            <w:pPr>
              <w:spacing w:before="40" w:after="40" w:line="0" w:lineRule="atLeast"/>
              <w:rPr>
                <w:rFonts w:eastAsia="Times New Roman"/>
                <w:b/>
                <w:bCs/>
                <w:color w:val="000000"/>
              </w:rPr>
            </w:pPr>
          </w:p>
        </w:tc>
        <w:tc>
          <w:tcPr>
            <w:tcW w:w="1077" w:type="dxa"/>
            <w:vMerge/>
            <w:tcBorders>
              <w:top w:val="single" w:sz="8" w:space="0" w:color="auto"/>
              <w:left w:val="single" w:sz="4" w:space="0" w:color="auto"/>
              <w:bottom w:val="single" w:sz="4" w:space="0" w:color="auto"/>
              <w:right w:val="single" w:sz="4" w:space="0" w:color="auto"/>
            </w:tcBorders>
            <w:vAlign w:val="center"/>
            <w:hideMark/>
          </w:tcPr>
          <w:p w14:paraId="25C25386" w14:textId="77777777" w:rsidR="00414455" w:rsidRPr="00414455" w:rsidRDefault="00414455" w:rsidP="00414455">
            <w:pPr>
              <w:spacing w:before="40" w:after="40" w:line="0" w:lineRule="atLeast"/>
              <w:rPr>
                <w:rFonts w:eastAsia="Times New Roman"/>
                <w:b/>
                <w:bCs/>
                <w:color w:val="000000"/>
              </w:rPr>
            </w:pPr>
          </w:p>
        </w:tc>
        <w:tc>
          <w:tcPr>
            <w:tcW w:w="923" w:type="dxa"/>
            <w:vMerge/>
            <w:tcBorders>
              <w:top w:val="single" w:sz="8" w:space="0" w:color="auto"/>
              <w:left w:val="single" w:sz="4" w:space="0" w:color="auto"/>
              <w:bottom w:val="single" w:sz="4" w:space="0" w:color="auto"/>
              <w:right w:val="single" w:sz="4" w:space="0" w:color="auto"/>
            </w:tcBorders>
            <w:vAlign w:val="center"/>
            <w:hideMark/>
          </w:tcPr>
          <w:p w14:paraId="2B0B0D34" w14:textId="77777777" w:rsidR="00414455" w:rsidRPr="00414455" w:rsidRDefault="00414455" w:rsidP="00414455">
            <w:pPr>
              <w:spacing w:before="40" w:after="40" w:line="0" w:lineRule="atLeast"/>
              <w:rPr>
                <w:rFonts w:eastAsia="Times New Roman"/>
                <w:b/>
                <w:bCs/>
                <w:color w:val="000000"/>
              </w:rPr>
            </w:pPr>
          </w:p>
        </w:tc>
        <w:tc>
          <w:tcPr>
            <w:tcW w:w="924" w:type="dxa"/>
            <w:vMerge/>
            <w:tcBorders>
              <w:top w:val="single" w:sz="4" w:space="0" w:color="auto"/>
              <w:left w:val="nil"/>
              <w:bottom w:val="single" w:sz="4" w:space="0" w:color="auto"/>
              <w:right w:val="nil"/>
            </w:tcBorders>
            <w:vAlign w:val="center"/>
            <w:hideMark/>
          </w:tcPr>
          <w:p w14:paraId="62064F57" w14:textId="77777777" w:rsidR="00414455" w:rsidRPr="00414455" w:rsidRDefault="00414455" w:rsidP="00414455">
            <w:pPr>
              <w:spacing w:before="40" w:after="40" w:line="0" w:lineRule="atLeast"/>
              <w:rPr>
                <w:rFonts w:ascii="Calibri" w:eastAsia="Times New Roman" w:hAnsi="Calibri" w:cs="Calibri"/>
                <w:color w:val="000000"/>
                <w:sz w:val="22"/>
                <w:szCs w:val="22"/>
              </w:rPr>
            </w:pPr>
          </w:p>
        </w:tc>
        <w:tc>
          <w:tcPr>
            <w:tcW w:w="870" w:type="dxa"/>
            <w:vMerge/>
            <w:tcBorders>
              <w:top w:val="single" w:sz="8" w:space="0" w:color="auto"/>
              <w:left w:val="single" w:sz="4" w:space="0" w:color="auto"/>
              <w:bottom w:val="single" w:sz="4" w:space="0" w:color="auto"/>
              <w:right w:val="single" w:sz="8" w:space="0" w:color="auto"/>
            </w:tcBorders>
            <w:vAlign w:val="center"/>
            <w:hideMark/>
          </w:tcPr>
          <w:p w14:paraId="271EB970" w14:textId="77777777" w:rsidR="00414455" w:rsidRPr="00414455" w:rsidRDefault="00414455" w:rsidP="00414455">
            <w:pPr>
              <w:spacing w:before="40" w:after="40" w:line="0" w:lineRule="atLeast"/>
              <w:rPr>
                <w:rFonts w:eastAsia="Times New Roman"/>
                <w:b/>
                <w:bCs/>
                <w:color w:val="000000"/>
              </w:rPr>
            </w:pPr>
          </w:p>
        </w:tc>
      </w:tr>
      <w:tr w:rsidR="00414455" w:rsidRPr="00414455" w14:paraId="03CC2A0C" w14:textId="77777777" w:rsidTr="00441970">
        <w:trPr>
          <w:trHeight w:val="536"/>
        </w:trPr>
        <w:tc>
          <w:tcPr>
            <w:tcW w:w="779" w:type="dxa"/>
            <w:vMerge/>
            <w:tcBorders>
              <w:top w:val="single" w:sz="8" w:space="0" w:color="auto"/>
              <w:left w:val="single" w:sz="8" w:space="0" w:color="auto"/>
              <w:bottom w:val="single" w:sz="4" w:space="0" w:color="000000"/>
              <w:right w:val="single" w:sz="4" w:space="0" w:color="auto"/>
            </w:tcBorders>
            <w:vAlign w:val="center"/>
            <w:hideMark/>
          </w:tcPr>
          <w:p w14:paraId="456C0152" w14:textId="77777777" w:rsidR="00414455" w:rsidRPr="00414455" w:rsidRDefault="00414455" w:rsidP="00414455">
            <w:pPr>
              <w:spacing w:before="40" w:after="40" w:line="0" w:lineRule="atLeast"/>
              <w:rPr>
                <w:rFonts w:eastAsia="Times New Roman"/>
                <w:b/>
                <w:bCs/>
                <w:color w:val="000000"/>
              </w:rPr>
            </w:pPr>
          </w:p>
        </w:tc>
        <w:tc>
          <w:tcPr>
            <w:tcW w:w="969" w:type="dxa"/>
            <w:vMerge/>
            <w:tcBorders>
              <w:top w:val="single" w:sz="8" w:space="0" w:color="auto"/>
              <w:left w:val="single" w:sz="4" w:space="0" w:color="auto"/>
              <w:bottom w:val="single" w:sz="4" w:space="0" w:color="000000"/>
              <w:right w:val="single" w:sz="4" w:space="0" w:color="auto"/>
            </w:tcBorders>
            <w:vAlign w:val="center"/>
            <w:hideMark/>
          </w:tcPr>
          <w:p w14:paraId="5B7B8A84" w14:textId="77777777" w:rsidR="00414455" w:rsidRPr="00414455" w:rsidRDefault="00414455" w:rsidP="00414455">
            <w:pPr>
              <w:spacing w:before="40" w:after="40" w:line="0" w:lineRule="atLeast"/>
              <w:rPr>
                <w:rFonts w:eastAsia="Times New Roman"/>
                <w:b/>
                <w:bCs/>
                <w:color w:val="000000"/>
              </w:rPr>
            </w:pPr>
          </w:p>
        </w:tc>
        <w:tc>
          <w:tcPr>
            <w:tcW w:w="923" w:type="dxa"/>
            <w:vMerge/>
            <w:tcBorders>
              <w:top w:val="single" w:sz="8" w:space="0" w:color="auto"/>
              <w:left w:val="single" w:sz="4" w:space="0" w:color="auto"/>
              <w:bottom w:val="single" w:sz="4" w:space="0" w:color="auto"/>
              <w:right w:val="single" w:sz="4" w:space="0" w:color="auto"/>
            </w:tcBorders>
            <w:vAlign w:val="center"/>
            <w:hideMark/>
          </w:tcPr>
          <w:p w14:paraId="2D7DE117" w14:textId="77777777" w:rsidR="00414455" w:rsidRPr="00414455" w:rsidRDefault="00414455" w:rsidP="00414455">
            <w:pPr>
              <w:spacing w:before="40" w:after="40" w:line="0" w:lineRule="atLeast"/>
              <w:rPr>
                <w:rFonts w:eastAsia="Times New Roman"/>
                <w:b/>
                <w:bCs/>
                <w:color w:val="000000"/>
              </w:rPr>
            </w:pPr>
          </w:p>
        </w:tc>
        <w:tc>
          <w:tcPr>
            <w:tcW w:w="1338" w:type="dxa"/>
            <w:vMerge/>
            <w:tcBorders>
              <w:top w:val="single" w:sz="8" w:space="0" w:color="auto"/>
              <w:left w:val="single" w:sz="4" w:space="0" w:color="auto"/>
              <w:bottom w:val="single" w:sz="4" w:space="0" w:color="auto"/>
              <w:right w:val="single" w:sz="4" w:space="0" w:color="auto"/>
            </w:tcBorders>
            <w:vAlign w:val="center"/>
            <w:hideMark/>
          </w:tcPr>
          <w:p w14:paraId="513101DA" w14:textId="77777777" w:rsidR="00414455" w:rsidRPr="00414455" w:rsidRDefault="00414455" w:rsidP="00414455">
            <w:pPr>
              <w:spacing w:before="40" w:after="40" w:line="0" w:lineRule="atLeast"/>
              <w:rPr>
                <w:rFonts w:eastAsia="Times New Roman"/>
                <w:b/>
                <w:bCs/>
                <w:color w:val="000000"/>
              </w:rPr>
            </w:pPr>
          </w:p>
        </w:tc>
        <w:tc>
          <w:tcPr>
            <w:tcW w:w="693" w:type="dxa"/>
            <w:tcBorders>
              <w:top w:val="nil"/>
              <w:left w:val="nil"/>
              <w:bottom w:val="nil"/>
              <w:right w:val="single" w:sz="4" w:space="0" w:color="auto"/>
            </w:tcBorders>
            <w:shd w:val="clear" w:color="auto" w:fill="auto"/>
            <w:vAlign w:val="center"/>
            <w:hideMark/>
          </w:tcPr>
          <w:p w14:paraId="6020E182"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L</w:t>
            </w:r>
            <w:r w:rsidRPr="00414455">
              <w:rPr>
                <w:rFonts w:eastAsia="Times New Roman"/>
                <w:color w:val="000000"/>
                <w:vertAlign w:val="subscript"/>
              </w:rPr>
              <w:t>1</w:t>
            </w:r>
          </w:p>
        </w:tc>
        <w:tc>
          <w:tcPr>
            <w:tcW w:w="730" w:type="dxa"/>
            <w:tcBorders>
              <w:top w:val="nil"/>
              <w:left w:val="nil"/>
              <w:bottom w:val="nil"/>
              <w:right w:val="single" w:sz="4" w:space="0" w:color="auto"/>
            </w:tcBorders>
            <w:shd w:val="clear" w:color="auto" w:fill="auto"/>
            <w:vAlign w:val="center"/>
            <w:hideMark/>
          </w:tcPr>
          <w:p w14:paraId="687825D8"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L</w:t>
            </w:r>
            <w:r w:rsidRPr="00414455">
              <w:rPr>
                <w:rFonts w:eastAsia="Times New Roman"/>
                <w:color w:val="000000"/>
                <w:vertAlign w:val="subscript"/>
              </w:rPr>
              <w:t>2</w:t>
            </w:r>
          </w:p>
        </w:tc>
        <w:tc>
          <w:tcPr>
            <w:tcW w:w="1077" w:type="dxa"/>
            <w:tcBorders>
              <w:top w:val="nil"/>
              <w:left w:val="nil"/>
              <w:bottom w:val="nil"/>
              <w:right w:val="single" w:sz="4" w:space="0" w:color="auto"/>
            </w:tcBorders>
            <w:shd w:val="clear" w:color="auto" w:fill="auto"/>
            <w:vAlign w:val="center"/>
            <w:hideMark/>
          </w:tcPr>
          <w:p w14:paraId="6450C5B4" w14:textId="77777777" w:rsidR="00414455" w:rsidRPr="00414455" w:rsidRDefault="00414455" w:rsidP="00414455">
            <w:pPr>
              <w:spacing w:before="40" w:after="40" w:line="0" w:lineRule="atLeast"/>
              <w:rPr>
                <w:rFonts w:eastAsia="Times New Roman"/>
                <w:color w:val="000000"/>
              </w:rPr>
            </w:pPr>
            <w:r w:rsidRPr="00414455">
              <w:rPr>
                <w:rFonts w:eastAsia="Times New Roman"/>
                <w:color w:val="000000"/>
              </w:rPr>
              <w:t>kN/m</w:t>
            </w:r>
            <w:r w:rsidRPr="00414455">
              <w:rPr>
                <w:rFonts w:eastAsia="Times New Roman"/>
                <w:color w:val="000000"/>
                <w:vertAlign w:val="superscript"/>
              </w:rPr>
              <w:t>2</w:t>
            </w:r>
          </w:p>
        </w:tc>
        <w:tc>
          <w:tcPr>
            <w:tcW w:w="923" w:type="dxa"/>
            <w:tcBorders>
              <w:top w:val="nil"/>
              <w:left w:val="nil"/>
              <w:bottom w:val="nil"/>
              <w:right w:val="single" w:sz="4" w:space="0" w:color="auto"/>
            </w:tcBorders>
            <w:shd w:val="clear" w:color="auto" w:fill="auto"/>
            <w:vAlign w:val="center"/>
            <w:hideMark/>
          </w:tcPr>
          <w:p w14:paraId="09BD7C5C" w14:textId="77777777" w:rsidR="00414455" w:rsidRPr="00414455" w:rsidRDefault="00414455" w:rsidP="00414455">
            <w:pPr>
              <w:spacing w:before="40" w:after="40" w:line="0" w:lineRule="atLeast"/>
              <w:rPr>
                <w:rFonts w:eastAsia="Times New Roman"/>
                <w:color w:val="000000"/>
              </w:rPr>
            </w:pPr>
            <w:r w:rsidRPr="00414455">
              <w:rPr>
                <w:rFonts w:eastAsia="Times New Roman"/>
                <w:color w:val="000000"/>
              </w:rPr>
              <w:t>(m</w:t>
            </w:r>
            <w:r w:rsidRPr="00A342B1">
              <w:rPr>
                <w:rFonts w:eastAsia="Times New Roman"/>
                <w:color w:val="000000"/>
                <w:vertAlign w:val="superscript"/>
              </w:rPr>
              <w:t>2</w:t>
            </w:r>
            <w:r w:rsidRPr="00414455">
              <w:rPr>
                <w:rFonts w:eastAsia="Times New Roman"/>
                <w:color w:val="000000"/>
              </w:rPr>
              <w:t>)</w:t>
            </w:r>
          </w:p>
        </w:tc>
        <w:tc>
          <w:tcPr>
            <w:tcW w:w="924" w:type="dxa"/>
            <w:tcBorders>
              <w:top w:val="single" w:sz="4" w:space="0" w:color="auto"/>
              <w:left w:val="nil"/>
              <w:bottom w:val="single" w:sz="4" w:space="0" w:color="auto"/>
              <w:right w:val="single" w:sz="4" w:space="0" w:color="auto"/>
            </w:tcBorders>
            <w:shd w:val="clear" w:color="auto" w:fill="auto"/>
            <w:vAlign w:val="center"/>
            <w:hideMark/>
          </w:tcPr>
          <w:p w14:paraId="45589376" w14:textId="77777777" w:rsidR="00414455" w:rsidRPr="00414455" w:rsidRDefault="00414455" w:rsidP="00414455">
            <w:pPr>
              <w:spacing w:before="40" w:after="40" w:line="0" w:lineRule="atLeast"/>
              <w:rPr>
                <w:rFonts w:eastAsia="Times New Roman"/>
                <w:color w:val="000000"/>
              </w:rPr>
            </w:pPr>
            <w:r w:rsidRPr="00414455">
              <w:rPr>
                <w:rFonts w:eastAsia="Times New Roman"/>
                <w:color w:val="000000"/>
              </w:rPr>
              <w:t>(kN)</w:t>
            </w:r>
          </w:p>
        </w:tc>
        <w:tc>
          <w:tcPr>
            <w:tcW w:w="870" w:type="dxa"/>
            <w:tcBorders>
              <w:top w:val="nil"/>
              <w:left w:val="nil"/>
              <w:bottom w:val="single" w:sz="4" w:space="0" w:color="auto"/>
              <w:right w:val="single" w:sz="8" w:space="0" w:color="auto"/>
            </w:tcBorders>
            <w:shd w:val="clear" w:color="auto" w:fill="auto"/>
            <w:vAlign w:val="center"/>
            <w:hideMark/>
          </w:tcPr>
          <w:p w14:paraId="721DFEFD"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(kN)</w:t>
            </w:r>
          </w:p>
        </w:tc>
      </w:tr>
      <w:tr w:rsidR="00414455" w:rsidRPr="00414455" w14:paraId="109D23D9" w14:textId="77777777" w:rsidTr="00441970">
        <w:trPr>
          <w:trHeight w:val="486"/>
        </w:trPr>
        <w:tc>
          <w:tcPr>
            <w:tcW w:w="779" w:type="dxa"/>
            <w:vMerge w:val="restart"/>
            <w:tcBorders>
              <w:top w:val="nil"/>
              <w:left w:val="single" w:sz="8" w:space="0" w:color="auto"/>
              <w:right w:val="nil"/>
            </w:tcBorders>
            <w:shd w:val="clear" w:color="auto" w:fill="auto"/>
            <w:noWrap/>
            <w:vAlign w:val="center"/>
          </w:tcPr>
          <w:p w14:paraId="4A75C4AF" w14:textId="77777777" w:rsidR="00414455" w:rsidRPr="00414455" w:rsidRDefault="00414455" w:rsidP="00414455">
            <w:pPr>
              <w:spacing w:before="40" w:after="40" w:line="0" w:lineRule="atLeast"/>
              <w:jc w:val="center"/>
              <w:rPr>
                <w:rFonts w:eastAsia="Times New Roman"/>
                <w:b/>
                <w:bCs/>
                <w:color w:val="000000"/>
              </w:rPr>
            </w:pPr>
            <w:r w:rsidRPr="00414455">
              <w:rPr>
                <w:rFonts w:eastAsia="Times New Roman"/>
                <w:b/>
                <w:bCs/>
                <w:color w:val="000000"/>
              </w:rPr>
              <w:t>A'</w:t>
            </w:r>
          </w:p>
        </w:tc>
        <w:tc>
          <w:tcPr>
            <w:tcW w:w="969" w:type="dxa"/>
            <w:tcBorders>
              <w:top w:val="nil"/>
              <w:left w:val="single" w:sz="4" w:space="0" w:color="auto"/>
              <w:bottom w:val="single" w:sz="4" w:space="0" w:color="auto"/>
              <w:right w:val="single" w:sz="4" w:space="0" w:color="auto"/>
            </w:tcBorders>
            <w:shd w:val="clear" w:color="auto" w:fill="auto"/>
            <w:vAlign w:val="center"/>
          </w:tcPr>
          <w:p w14:paraId="23073B80"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Trái</w:t>
            </w:r>
          </w:p>
        </w:tc>
        <w:tc>
          <w:tcPr>
            <w:tcW w:w="923" w:type="dxa"/>
            <w:tcBorders>
              <w:top w:val="single" w:sz="4" w:space="0" w:color="auto"/>
              <w:left w:val="nil"/>
              <w:bottom w:val="single" w:sz="4" w:space="0" w:color="auto"/>
              <w:right w:val="single" w:sz="4" w:space="0" w:color="auto"/>
            </w:tcBorders>
            <w:shd w:val="clear" w:color="auto" w:fill="auto"/>
            <w:noWrap/>
            <w:vAlign w:val="center"/>
          </w:tcPr>
          <w:p w14:paraId="678273BE"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S18</w:t>
            </w:r>
          </w:p>
        </w:tc>
        <w:tc>
          <w:tcPr>
            <w:tcW w:w="1338" w:type="dxa"/>
            <w:tcBorders>
              <w:top w:val="single" w:sz="4" w:space="0" w:color="auto"/>
              <w:left w:val="nil"/>
              <w:bottom w:val="single" w:sz="4" w:space="0" w:color="auto"/>
              <w:right w:val="single" w:sz="4" w:space="0" w:color="auto"/>
            </w:tcBorders>
            <w:shd w:val="clear" w:color="auto" w:fill="auto"/>
            <w:noWrap/>
            <w:vAlign w:val="center"/>
          </w:tcPr>
          <w:p w14:paraId="129F1C7D"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Chữ nhật</w:t>
            </w:r>
          </w:p>
        </w:tc>
        <w:tc>
          <w:tcPr>
            <w:tcW w:w="693" w:type="dxa"/>
            <w:tcBorders>
              <w:top w:val="single" w:sz="4" w:space="0" w:color="auto"/>
              <w:left w:val="nil"/>
              <w:bottom w:val="nil"/>
              <w:right w:val="single" w:sz="4" w:space="0" w:color="auto"/>
            </w:tcBorders>
            <w:shd w:val="clear" w:color="auto" w:fill="auto"/>
            <w:vAlign w:val="center"/>
          </w:tcPr>
          <w:p w14:paraId="7D14A06D"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1,5</w:t>
            </w:r>
          </w:p>
        </w:tc>
        <w:tc>
          <w:tcPr>
            <w:tcW w:w="730" w:type="dxa"/>
            <w:tcBorders>
              <w:top w:val="single" w:sz="4" w:space="0" w:color="auto"/>
              <w:left w:val="nil"/>
              <w:bottom w:val="nil"/>
              <w:right w:val="single" w:sz="4" w:space="0" w:color="auto"/>
            </w:tcBorders>
            <w:shd w:val="clear" w:color="auto" w:fill="auto"/>
            <w:vAlign w:val="center"/>
          </w:tcPr>
          <w:p w14:paraId="1B5B7E92"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1077" w:type="dxa"/>
            <w:tcBorders>
              <w:top w:val="single" w:sz="4" w:space="0" w:color="auto"/>
              <w:left w:val="nil"/>
              <w:bottom w:val="nil"/>
              <w:right w:val="single" w:sz="4" w:space="0" w:color="auto"/>
            </w:tcBorders>
            <w:shd w:val="clear" w:color="auto" w:fill="auto"/>
            <w:noWrap/>
            <w:vAlign w:val="center"/>
          </w:tcPr>
          <w:p w14:paraId="20135C04"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2,4</w:t>
            </w:r>
          </w:p>
        </w:tc>
        <w:tc>
          <w:tcPr>
            <w:tcW w:w="923" w:type="dxa"/>
            <w:tcBorders>
              <w:top w:val="single" w:sz="4" w:space="0" w:color="auto"/>
              <w:left w:val="nil"/>
              <w:bottom w:val="nil"/>
              <w:right w:val="single" w:sz="4" w:space="0" w:color="auto"/>
            </w:tcBorders>
            <w:shd w:val="clear" w:color="auto" w:fill="auto"/>
            <w:noWrap/>
            <w:vAlign w:val="center"/>
          </w:tcPr>
          <w:p w14:paraId="21BDC90A"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3,38</w:t>
            </w:r>
          </w:p>
        </w:tc>
        <w:tc>
          <w:tcPr>
            <w:tcW w:w="924" w:type="dxa"/>
            <w:tcBorders>
              <w:top w:val="single" w:sz="4" w:space="0" w:color="auto"/>
              <w:left w:val="nil"/>
              <w:bottom w:val="nil"/>
              <w:right w:val="single" w:sz="4" w:space="0" w:color="auto"/>
            </w:tcBorders>
            <w:shd w:val="clear" w:color="auto" w:fill="auto"/>
            <w:noWrap/>
            <w:vAlign w:val="center"/>
          </w:tcPr>
          <w:p w14:paraId="08D65855"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4,06</w:t>
            </w:r>
          </w:p>
        </w:tc>
        <w:tc>
          <w:tcPr>
            <w:tcW w:w="870" w:type="dxa"/>
            <w:vMerge w:val="restart"/>
            <w:tcBorders>
              <w:top w:val="nil"/>
              <w:left w:val="nil"/>
              <w:right w:val="single" w:sz="4" w:space="0" w:color="auto"/>
            </w:tcBorders>
            <w:shd w:val="clear" w:color="auto" w:fill="auto"/>
            <w:noWrap/>
            <w:vAlign w:val="center"/>
          </w:tcPr>
          <w:p w14:paraId="2207643C"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8,12</w:t>
            </w:r>
          </w:p>
        </w:tc>
      </w:tr>
      <w:tr w:rsidR="00414455" w:rsidRPr="00414455" w14:paraId="6564E7B6" w14:textId="77777777" w:rsidTr="00441970">
        <w:trPr>
          <w:trHeight w:val="486"/>
        </w:trPr>
        <w:tc>
          <w:tcPr>
            <w:tcW w:w="779" w:type="dxa"/>
            <w:vMerge/>
            <w:tcBorders>
              <w:left w:val="single" w:sz="8" w:space="0" w:color="auto"/>
              <w:bottom w:val="nil"/>
              <w:right w:val="nil"/>
            </w:tcBorders>
            <w:shd w:val="clear" w:color="auto" w:fill="auto"/>
            <w:noWrap/>
            <w:vAlign w:val="center"/>
            <w:hideMark/>
          </w:tcPr>
          <w:p w14:paraId="7774EB55" w14:textId="77777777" w:rsidR="00414455" w:rsidRPr="00414455" w:rsidRDefault="00414455" w:rsidP="00414455">
            <w:pPr>
              <w:spacing w:before="40" w:after="40" w:line="0" w:lineRule="atLeast"/>
              <w:jc w:val="center"/>
              <w:rPr>
                <w:rFonts w:eastAsia="Times New Roman"/>
                <w:b/>
                <w:bCs/>
                <w:color w:val="000000"/>
              </w:rPr>
            </w:pPr>
          </w:p>
        </w:tc>
        <w:tc>
          <w:tcPr>
            <w:tcW w:w="969" w:type="dxa"/>
            <w:tcBorders>
              <w:top w:val="nil"/>
              <w:left w:val="single" w:sz="4" w:space="0" w:color="auto"/>
              <w:bottom w:val="single" w:sz="4" w:space="0" w:color="auto"/>
              <w:right w:val="single" w:sz="4" w:space="0" w:color="auto"/>
            </w:tcBorders>
            <w:shd w:val="clear" w:color="auto" w:fill="auto"/>
            <w:vAlign w:val="center"/>
            <w:hideMark/>
          </w:tcPr>
          <w:p w14:paraId="5B75223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Phải</w:t>
            </w:r>
          </w:p>
        </w:tc>
        <w:tc>
          <w:tcPr>
            <w:tcW w:w="923" w:type="dxa"/>
            <w:tcBorders>
              <w:top w:val="single" w:sz="4" w:space="0" w:color="auto"/>
              <w:left w:val="nil"/>
              <w:bottom w:val="nil"/>
              <w:right w:val="single" w:sz="4" w:space="0" w:color="auto"/>
            </w:tcBorders>
            <w:shd w:val="clear" w:color="auto" w:fill="auto"/>
            <w:noWrap/>
            <w:vAlign w:val="center"/>
          </w:tcPr>
          <w:p w14:paraId="37AED8C6"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S18</w:t>
            </w:r>
          </w:p>
        </w:tc>
        <w:tc>
          <w:tcPr>
            <w:tcW w:w="1338" w:type="dxa"/>
            <w:tcBorders>
              <w:top w:val="single" w:sz="4" w:space="0" w:color="auto"/>
              <w:left w:val="nil"/>
              <w:bottom w:val="nil"/>
              <w:right w:val="single" w:sz="4" w:space="0" w:color="auto"/>
            </w:tcBorders>
            <w:shd w:val="clear" w:color="auto" w:fill="auto"/>
            <w:noWrap/>
            <w:vAlign w:val="center"/>
          </w:tcPr>
          <w:p w14:paraId="49BEE544"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Chữ nhật</w:t>
            </w:r>
          </w:p>
        </w:tc>
        <w:tc>
          <w:tcPr>
            <w:tcW w:w="693" w:type="dxa"/>
            <w:tcBorders>
              <w:top w:val="single" w:sz="4" w:space="0" w:color="auto"/>
              <w:left w:val="nil"/>
              <w:bottom w:val="nil"/>
              <w:right w:val="single" w:sz="4" w:space="0" w:color="auto"/>
            </w:tcBorders>
            <w:shd w:val="clear" w:color="auto" w:fill="auto"/>
            <w:vAlign w:val="center"/>
          </w:tcPr>
          <w:p w14:paraId="3B6E4A87"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1,5</w:t>
            </w:r>
          </w:p>
        </w:tc>
        <w:tc>
          <w:tcPr>
            <w:tcW w:w="730" w:type="dxa"/>
            <w:tcBorders>
              <w:top w:val="single" w:sz="4" w:space="0" w:color="auto"/>
              <w:left w:val="nil"/>
              <w:bottom w:val="nil"/>
              <w:right w:val="single" w:sz="4" w:space="0" w:color="auto"/>
            </w:tcBorders>
            <w:shd w:val="clear" w:color="auto" w:fill="auto"/>
            <w:vAlign w:val="center"/>
          </w:tcPr>
          <w:p w14:paraId="112DFB4E"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1077" w:type="dxa"/>
            <w:tcBorders>
              <w:top w:val="single" w:sz="4" w:space="0" w:color="auto"/>
              <w:left w:val="nil"/>
              <w:bottom w:val="nil"/>
              <w:right w:val="single" w:sz="4" w:space="0" w:color="auto"/>
            </w:tcBorders>
            <w:shd w:val="clear" w:color="auto" w:fill="auto"/>
            <w:noWrap/>
            <w:vAlign w:val="center"/>
          </w:tcPr>
          <w:p w14:paraId="2C0EA625"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2,4</w:t>
            </w:r>
          </w:p>
        </w:tc>
        <w:tc>
          <w:tcPr>
            <w:tcW w:w="923" w:type="dxa"/>
            <w:tcBorders>
              <w:top w:val="single" w:sz="4" w:space="0" w:color="auto"/>
              <w:left w:val="nil"/>
              <w:bottom w:val="nil"/>
              <w:right w:val="single" w:sz="4" w:space="0" w:color="auto"/>
            </w:tcBorders>
            <w:shd w:val="clear" w:color="auto" w:fill="auto"/>
            <w:noWrap/>
            <w:vAlign w:val="center"/>
          </w:tcPr>
          <w:p w14:paraId="4908A5DE"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3,38</w:t>
            </w:r>
          </w:p>
        </w:tc>
        <w:tc>
          <w:tcPr>
            <w:tcW w:w="924" w:type="dxa"/>
            <w:tcBorders>
              <w:top w:val="single" w:sz="4" w:space="0" w:color="auto"/>
              <w:left w:val="nil"/>
              <w:bottom w:val="nil"/>
              <w:right w:val="single" w:sz="4" w:space="0" w:color="auto"/>
            </w:tcBorders>
            <w:shd w:val="clear" w:color="auto" w:fill="auto"/>
            <w:noWrap/>
            <w:vAlign w:val="center"/>
          </w:tcPr>
          <w:p w14:paraId="6BD019FA"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4,06</w:t>
            </w:r>
          </w:p>
        </w:tc>
        <w:tc>
          <w:tcPr>
            <w:tcW w:w="870" w:type="dxa"/>
            <w:vMerge/>
            <w:tcBorders>
              <w:left w:val="nil"/>
              <w:bottom w:val="single" w:sz="4" w:space="0" w:color="auto"/>
              <w:right w:val="single" w:sz="4" w:space="0" w:color="auto"/>
            </w:tcBorders>
            <w:shd w:val="clear" w:color="auto" w:fill="auto"/>
            <w:noWrap/>
            <w:vAlign w:val="center"/>
          </w:tcPr>
          <w:p w14:paraId="29816DFA" w14:textId="77777777" w:rsidR="00414455" w:rsidRPr="00414455" w:rsidRDefault="00414455" w:rsidP="00414455">
            <w:pPr>
              <w:spacing w:before="40" w:after="40" w:line="0" w:lineRule="atLeast"/>
              <w:jc w:val="center"/>
              <w:rPr>
                <w:rFonts w:eastAsia="Times New Roman"/>
                <w:color w:val="000000"/>
              </w:rPr>
            </w:pPr>
          </w:p>
        </w:tc>
      </w:tr>
      <w:tr w:rsidR="00414455" w:rsidRPr="00414455" w14:paraId="4D2BB753" w14:textId="77777777" w:rsidTr="00441970">
        <w:trPr>
          <w:trHeight w:val="356"/>
        </w:trPr>
        <w:tc>
          <w:tcPr>
            <w:tcW w:w="779" w:type="dxa"/>
            <w:vMerge w:val="restart"/>
            <w:tcBorders>
              <w:top w:val="single" w:sz="4" w:space="0" w:color="auto"/>
              <w:left w:val="single" w:sz="8" w:space="0" w:color="auto"/>
              <w:right w:val="single" w:sz="4" w:space="0" w:color="auto"/>
            </w:tcBorders>
            <w:shd w:val="clear" w:color="auto" w:fill="auto"/>
            <w:noWrap/>
            <w:vAlign w:val="center"/>
            <w:hideMark/>
          </w:tcPr>
          <w:p w14:paraId="6B1A0D6D" w14:textId="77777777" w:rsidR="00414455" w:rsidRPr="00414455" w:rsidRDefault="00414455" w:rsidP="00414455">
            <w:pPr>
              <w:spacing w:before="40" w:after="40" w:line="0" w:lineRule="atLeast"/>
              <w:jc w:val="center"/>
              <w:rPr>
                <w:rFonts w:eastAsia="Times New Roman"/>
                <w:b/>
                <w:bCs/>
                <w:color w:val="000000"/>
              </w:rPr>
            </w:pPr>
            <w:r w:rsidRPr="00414455">
              <w:rPr>
                <w:rFonts w:eastAsia="Times New Roman"/>
                <w:b/>
                <w:bCs/>
                <w:color w:val="000000"/>
              </w:rPr>
              <w:t>A</w:t>
            </w:r>
          </w:p>
        </w:tc>
        <w:tc>
          <w:tcPr>
            <w:tcW w:w="969" w:type="dxa"/>
            <w:vMerge w:val="restart"/>
            <w:tcBorders>
              <w:top w:val="nil"/>
              <w:left w:val="nil"/>
              <w:right w:val="single" w:sz="4" w:space="0" w:color="auto"/>
            </w:tcBorders>
            <w:shd w:val="clear" w:color="auto" w:fill="auto"/>
            <w:vAlign w:val="center"/>
            <w:hideMark/>
          </w:tcPr>
          <w:p w14:paraId="61820668"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Trái</w:t>
            </w:r>
          </w:p>
        </w:tc>
        <w:tc>
          <w:tcPr>
            <w:tcW w:w="923" w:type="dxa"/>
            <w:tcBorders>
              <w:top w:val="single" w:sz="4" w:space="0" w:color="auto"/>
              <w:left w:val="nil"/>
              <w:bottom w:val="nil"/>
              <w:right w:val="single" w:sz="4" w:space="0" w:color="auto"/>
            </w:tcBorders>
            <w:shd w:val="clear" w:color="auto" w:fill="auto"/>
            <w:noWrap/>
            <w:vAlign w:val="center"/>
          </w:tcPr>
          <w:p w14:paraId="543CAEB4"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S1</w:t>
            </w:r>
          </w:p>
        </w:tc>
        <w:tc>
          <w:tcPr>
            <w:tcW w:w="1338" w:type="dxa"/>
            <w:tcBorders>
              <w:top w:val="single" w:sz="4" w:space="0" w:color="auto"/>
              <w:left w:val="nil"/>
              <w:bottom w:val="nil"/>
              <w:right w:val="single" w:sz="4" w:space="0" w:color="auto"/>
            </w:tcBorders>
            <w:shd w:val="clear" w:color="auto" w:fill="auto"/>
            <w:noWrap/>
            <w:vAlign w:val="center"/>
          </w:tcPr>
          <w:p w14:paraId="370710F3"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single" w:sz="4" w:space="0" w:color="auto"/>
              <w:left w:val="nil"/>
              <w:bottom w:val="nil"/>
              <w:right w:val="single" w:sz="4" w:space="0" w:color="auto"/>
            </w:tcBorders>
            <w:shd w:val="clear" w:color="auto" w:fill="auto"/>
            <w:vAlign w:val="center"/>
          </w:tcPr>
          <w:p w14:paraId="252200C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single" w:sz="4" w:space="0" w:color="auto"/>
              <w:left w:val="nil"/>
              <w:bottom w:val="nil"/>
              <w:right w:val="single" w:sz="4" w:space="0" w:color="auto"/>
            </w:tcBorders>
            <w:shd w:val="clear" w:color="auto" w:fill="auto"/>
            <w:vAlign w:val="center"/>
          </w:tcPr>
          <w:p w14:paraId="2484F5F0"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w:t>
            </w:r>
          </w:p>
        </w:tc>
        <w:tc>
          <w:tcPr>
            <w:tcW w:w="1077" w:type="dxa"/>
            <w:tcBorders>
              <w:top w:val="single" w:sz="4" w:space="0" w:color="auto"/>
              <w:left w:val="nil"/>
              <w:bottom w:val="nil"/>
              <w:right w:val="single" w:sz="4" w:space="0" w:color="auto"/>
            </w:tcBorders>
            <w:shd w:val="clear" w:color="auto" w:fill="auto"/>
            <w:noWrap/>
            <w:vAlign w:val="center"/>
          </w:tcPr>
          <w:p w14:paraId="1BDBC6A4"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single" w:sz="4" w:space="0" w:color="auto"/>
              <w:left w:val="nil"/>
              <w:bottom w:val="nil"/>
              <w:right w:val="single" w:sz="4" w:space="0" w:color="auto"/>
            </w:tcBorders>
            <w:shd w:val="clear" w:color="auto" w:fill="auto"/>
            <w:noWrap/>
            <w:vAlign w:val="center"/>
          </w:tcPr>
          <w:p w14:paraId="59603BDF"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5,063</w:t>
            </w:r>
          </w:p>
        </w:tc>
        <w:tc>
          <w:tcPr>
            <w:tcW w:w="924" w:type="dxa"/>
            <w:tcBorders>
              <w:top w:val="single" w:sz="4" w:space="0" w:color="auto"/>
              <w:left w:val="nil"/>
              <w:bottom w:val="nil"/>
              <w:right w:val="single" w:sz="4" w:space="0" w:color="auto"/>
            </w:tcBorders>
            <w:shd w:val="clear" w:color="auto" w:fill="auto"/>
            <w:noWrap/>
            <w:vAlign w:val="center"/>
          </w:tcPr>
          <w:p w14:paraId="5BE5BFFD"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2,47</w:t>
            </w:r>
          </w:p>
        </w:tc>
        <w:tc>
          <w:tcPr>
            <w:tcW w:w="870" w:type="dxa"/>
            <w:vMerge w:val="restart"/>
            <w:tcBorders>
              <w:top w:val="nil"/>
              <w:left w:val="nil"/>
              <w:right w:val="single" w:sz="4" w:space="0" w:color="auto"/>
            </w:tcBorders>
            <w:shd w:val="clear" w:color="auto" w:fill="auto"/>
            <w:noWrap/>
            <w:vAlign w:val="center"/>
          </w:tcPr>
          <w:p w14:paraId="18032EEB"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13,06</w:t>
            </w:r>
          </w:p>
        </w:tc>
      </w:tr>
      <w:tr w:rsidR="00414455" w:rsidRPr="00414455" w14:paraId="4A33E8E5" w14:textId="77777777" w:rsidTr="00441970">
        <w:trPr>
          <w:trHeight w:val="356"/>
        </w:trPr>
        <w:tc>
          <w:tcPr>
            <w:tcW w:w="779" w:type="dxa"/>
            <w:vMerge/>
            <w:tcBorders>
              <w:left w:val="single" w:sz="8" w:space="0" w:color="auto"/>
              <w:right w:val="single" w:sz="4" w:space="0" w:color="auto"/>
            </w:tcBorders>
            <w:shd w:val="clear" w:color="auto" w:fill="auto"/>
            <w:noWrap/>
            <w:vAlign w:val="center"/>
          </w:tcPr>
          <w:p w14:paraId="2124CFB5" w14:textId="77777777" w:rsidR="00414455" w:rsidRPr="00414455" w:rsidRDefault="00414455" w:rsidP="00414455">
            <w:pPr>
              <w:spacing w:before="40" w:after="40" w:line="0" w:lineRule="atLeast"/>
              <w:jc w:val="center"/>
              <w:rPr>
                <w:rFonts w:eastAsia="Times New Roman"/>
                <w:b/>
                <w:bCs/>
                <w:color w:val="000000"/>
              </w:rPr>
            </w:pPr>
          </w:p>
        </w:tc>
        <w:tc>
          <w:tcPr>
            <w:tcW w:w="969" w:type="dxa"/>
            <w:vMerge/>
            <w:tcBorders>
              <w:left w:val="nil"/>
              <w:bottom w:val="nil"/>
              <w:right w:val="single" w:sz="4" w:space="0" w:color="auto"/>
            </w:tcBorders>
            <w:shd w:val="clear" w:color="auto" w:fill="auto"/>
            <w:vAlign w:val="center"/>
          </w:tcPr>
          <w:p w14:paraId="1C412374" w14:textId="77777777" w:rsidR="00414455" w:rsidRPr="00414455" w:rsidRDefault="00414455" w:rsidP="00414455">
            <w:pPr>
              <w:spacing w:before="40" w:after="40" w:line="0" w:lineRule="atLeast"/>
              <w:jc w:val="center"/>
              <w:rPr>
                <w:rFonts w:eastAsia="Times New Roman"/>
                <w:color w:val="000000"/>
              </w:rPr>
            </w:pPr>
          </w:p>
        </w:tc>
        <w:tc>
          <w:tcPr>
            <w:tcW w:w="923" w:type="dxa"/>
            <w:tcBorders>
              <w:top w:val="single" w:sz="4" w:space="0" w:color="auto"/>
              <w:left w:val="nil"/>
              <w:bottom w:val="nil"/>
              <w:right w:val="single" w:sz="4" w:space="0" w:color="auto"/>
            </w:tcBorders>
            <w:shd w:val="clear" w:color="auto" w:fill="auto"/>
            <w:noWrap/>
            <w:vAlign w:val="center"/>
          </w:tcPr>
          <w:p w14:paraId="09F9E4AC"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S18</w:t>
            </w:r>
          </w:p>
        </w:tc>
        <w:tc>
          <w:tcPr>
            <w:tcW w:w="1338" w:type="dxa"/>
            <w:tcBorders>
              <w:top w:val="single" w:sz="4" w:space="0" w:color="auto"/>
              <w:left w:val="nil"/>
              <w:bottom w:val="nil"/>
              <w:right w:val="single" w:sz="4" w:space="0" w:color="auto"/>
            </w:tcBorders>
            <w:shd w:val="clear" w:color="auto" w:fill="auto"/>
            <w:noWrap/>
            <w:vAlign w:val="center"/>
          </w:tcPr>
          <w:p w14:paraId="52C6518E"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Chữ nhật</w:t>
            </w:r>
          </w:p>
        </w:tc>
        <w:tc>
          <w:tcPr>
            <w:tcW w:w="693" w:type="dxa"/>
            <w:tcBorders>
              <w:top w:val="single" w:sz="4" w:space="0" w:color="auto"/>
              <w:left w:val="nil"/>
              <w:bottom w:val="nil"/>
              <w:right w:val="single" w:sz="4" w:space="0" w:color="auto"/>
            </w:tcBorders>
            <w:shd w:val="clear" w:color="auto" w:fill="auto"/>
            <w:vAlign w:val="center"/>
          </w:tcPr>
          <w:p w14:paraId="1D33A1D5"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1,5</w:t>
            </w:r>
          </w:p>
        </w:tc>
        <w:tc>
          <w:tcPr>
            <w:tcW w:w="730" w:type="dxa"/>
            <w:tcBorders>
              <w:top w:val="single" w:sz="4" w:space="0" w:color="auto"/>
              <w:left w:val="nil"/>
              <w:bottom w:val="nil"/>
              <w:right w:val="single" w:sz="4" w:space="0" w:color="auto"/>
            </w:tcBorders>
            <w:shd w:val="clear" w:color="auto" w:fill="auto"/>
            <w:vAlign w:val="center"/>
          </w:tcPr>
          <w:p w14:paraId="60D43BC6"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1077" w:type="dxa"/>
            <w:tcBorders>
              <w:top w:val="single" w:sz="4" w:space="0" w:color="auto"/>
              <w:left w:val="nil"/>
              <w:bottom w:val="nil"/>
              <w:right w:val="single" w:sz="4" w:space="0" w:color="auto"/>
            </w:tcBorders>
            <w:shd w:val="clear" w:color="auto" w:fill="auto"/>
            <w:noWrap/>
            <w:vAlign w:val="center"/>
          </w:tcPr>
          <w:p w14:paraId="4905FB23"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2,4</w:t>
            </w:r>
          </w:p>
        </w:tc>
        <w:tc>
          <w:tcPr>
            <w:tcW w:w="923" w:type="dxa"/>
            <w:tcBorders>
              <w:top w:val="single" w:sz="4" w:space="0" w:color="auto"/>
              <w:left w:val="nil"/>
              <w:bottom w:val="nil"/>
              <w:right w:val="single" w:sz="4" w:space="0" w:color="auto"/>
            </w:tcBorders>
            <w:shd w:val="clear" w:color="auto" w:fill="auto"/>
            <w:noWrap/>
            <w:vAlign w:val="center"/>
          </w:tcPr>
          <w:p w14:paraId="05805040"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3,38</w:t>
            </w:r>
          </w:p>
        </w:tc>
        <w:tc>
          <w:tcPr>
            <w:tcW w:w="924" w:type="dxa"/>
            <w:tcBorders>
              <w:top w:val="single" w:sz="4" w:space="0" w:color="auto"/>
              <w:left w:val="nil"/>
              <w:bottom w:val="nil"/>
              <w:right w:val="single" w:sz="4" w:space="0" w:color="auto"/>
            </w:tcBorders>
            <w:shd w:val="clear" w:color="auto" w:fill="auto"/>
            <w:noWrap/>
            <w:vAlign w:val="center"/>
          </w:tcPr>
          <w:p w14:paraId="26935542"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4,06</w:t>
            </w:r>
          </w:p>
        </w:tc>
        <w:tc>
          <w:tcPr>
            <w:tcW w:w="870" w:type="dxa"/>
            <w:vMerge/>
            <w:tcBorders>
              <w:left w:val="nil"/>
              <w:right w:val="single" w:sz="4" w:space="0" w:color="auto"/>
            </w:tcBorders>
            <w:shd w:val="clear" w:color="auto" w:fill="auto"/>
            <w:noWrap/>
            <w:vAlign w:val="center"/>
          </w:tcPr>
          <w:p w14:paraId="7D3A8CAE" w14:textId="77777777" w:rsidR="00414455" w:rsidRPr="00414455" w:rsidRDefault="00414455" w:rsidP="00414455">
            <w:pPr>
              <w:spacing w:before="40" w:after="40" w:line="0" w:lineRule="atLeast"/>
              <w:jc w:val="center"/>
              <w:rPr>
                <w:rFonts w:eastAsia="Times New Roman"/>
                <w:color w:val="000000"/>
              </w:rPr>
            </w:pPr>
          </w:p>
        </w:tc>
      </w:tr>
      <w:tr w:rsidR="00414455" w:rsidRPr="00414455" w14:paraId="41988BFA" w14:textId="77777777" w:rsidTr="00441970">
        <w:trPr>
          <w:trHeight w:val="356"/>
        </w:trPr>
        <w:tc>
          <w:tcPr>
            <w:tcW w:w="779" w:type="dxa"/>
            <w:vMerge/>
            <w:tcBorders>
              <w:left w:val="single" w:sz="8" w:space="0" w:color="auto"/>
              <w:right w:val="single" w:sz="4" w:space="0" w:color="auto"/>
            </w:tcBorders>
            <w:vAlign w:val="center"/>
            <w:hideMark/>
          </w:tcPr>
          <w:p w14:paraId="447A726E" w14:textId="77777777" w:rsidR="00414455" w:rsidRPr="00414455" w:rsidRDefault="00414455" w:rsidP="00414455">
            <w:pPr>
              <w:spacing w:before="40" w:after="40" w:line="0" w:lineRule="atLeast"/>
              <w:rPr>
                <w:rFonts w:eastAsia="Times New Roman"/>
                <w:b/>
                <w:bCs/>
                <w:color w:val="000000"/>
              </w:rPr>
            </w:pPr>
          </w:p>
        </w:tc>
        <w:tc>
          <w:tcPr>
            <w:tcW w:w="969" w:type="dxa"/>
            <w:vMerge w:val="restart"/>
            <w:tcBorders>
              <w:top w:val="single" w:sz="4" w:space="0" w:color="auto"/>
              <w:left w:val="nil"/>
              <w:right w:val="single" w:sz="4" w:space="0" w:color="auto"/>
            </w:tcBorders>
            <w:shd w:val="clear" w:color="auto" w:fill="auto"/>
            <w:vAlign w:val="center"/>
            <w:hideMark/>
          </w:tcPr>
          <w:p w14:paraId="2884CC9D"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Phải</w:t>
            </w:r>
          </w:p>
        </w:tc>
        <w:tc>
          <w:tcPr>
            <w:tcW w:w="923" w:type="dxa"/>
            <w:tcBorders>
              <w:top w:val="single" w:sz="4" w:space="0" w:color="auto"/>
              <w:left w:val="nil"/>
              <w:bottom w:val="single" w:sz="4" w:space="0" w:color="auto"/>
              <w:right w:val="single" w:sz="4" w:space="0" w:color="auto"/>
            </w:tcBorders>
            <w:shd w:val="clear" w:color="auto" w:fill="auto"/>
            <w:noWrap/>
            <w:vAlign w:val="center"/>
          </w:tcPr>
          <w:p w14:paraId="09AA770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S18</w:t>
            </w:r>
          </w:p>
        </w:tc>
        <w:tc>
          <w:tcPr>
            <w:tcW w:w="1338" w:type="dxa"/>
            <w:tcBorders>
              <w:top w:val="single" w:sz="4" w:space="0" w:color="auto"/>
              <w:left w:val="nil"/>
              <w:bottom w:val="single" w:sz="4" w:space="0" w:color="auto"/>
              <w:right w:val="single" w:sz="4" w:space="0" w:color="auto"/>
            </w:tcBorders>
            <w:shd w:val="clear" w:color="auto" w:fill="auto"/>
            <w:noWrap/>
            <w:vAlign w:val="center"/>
          </w:tcPr>
          <w:p w14:paraId="6BA53922"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Chữ nhật</w:t>
            </w:r>
          </w:p>
        </w:tc>
        <w:tc>
          <w:tcPr>
            <w:tcW w:w="693" w:type="dxa"/>
            <w:tcBorders>
              <w:top w:val="single" w:sz="4" w:space="0" w:color="auto"/>
              <w:left w:val="nil"/>
              <w:bottom w:val="single" w:sz="4" w:space="0" w:color="auto"/>
              <w:right w:val="single" w:sz="4" w:space="0" w:color="auto"/>
            </w:tcBorders>
            <w:shd w:val="clear" w:color="auto" w:fill="auto"/>
            <w:vAlign w:val="center"/>
          </w:tcPr>
          <w:p w14:paraId="3C8DB547"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1,5</w:t>
            </w:r>
          </w:p>
        </w:tc>
        <w:tc>
          <w:tcPr>
            <w:tcW w:w="730" w:type="dxa"/>
            <w:tcBorders>
              <w:top w:val="single" w:sz="4" w:space="0" w:color="auto"/>
              <w:left w:val="nil"/>
              <w:bottom w:val="single" w:sz="4" w:space="0" w:color="auto"/>
              <w:right w:val="single" w:sz="4" w:space="0" w:color="auto"/>
            </w:tcBorders>
            <w:shd w:val="clear" w:color="auto" w:fill="auto"/>
            <w:vAlign w:val="center"/>
          </w:tcPr>
          <w:p w14:paraId="23703C3D"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1077" w:type="dxa"/>
            <w:tcBorders>
              <w:top w:val="single" w:sz="4" w:space="0" w:color="auto"/>
              <w:left w:val="nil"/>
              <w:bottom w:val="single" w:sz="4" w:space="0" w:color="auto"/>
              <w:right w:val="single" w:sz="4" w:space="0" w:color="auto"/>
            </w:tcBorders>
            <w:shd w:val="clear" w:color="auto" w:fill="auto"/>
            <w:noWrap/>
            <w:vAlign w:val="center"/>
          </w:tcPr>
          <w:p w14:paraId="23C3A2AA"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2,4</w:t>
            </w:r>
          </w:p>
        </w:tc>
        <w:tc>
          <w:tcPr>
            <w:tcW w:w="923" w:type="dxa"/>
            <w:tcBorders>
              <w:top w:val="single" w:sz="4" w:space="0" w:color="auto"/>
              <w:left w:val="nil"/>
              <w:bottom w:val="single" w:sz="4" w:space="0" w:color="auto"/>
              <w:right w:val="single" w:sz="4" w:space="0" w:color="auto"/>
            </w:tcBorders>
            <w:shd w:val="clear" w:color="auto" w:fill="auto"/>
            <w:noWrap/>
            <w:vAlign w:val="center"/>
          </w:tcPr>
          <w:p w14:paraId="23441792"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3,38</w:t>
            </w:r>
          </w:p>
        </w:tc>
        <w:tc>
          <w:tcPr>
            <w:tcW w:w="924" w:type="dxa"/>
            <w:tcBorders>
              <w:top w:val="single" w:sz="4" w:space="0" w:color="auto"/>
              <w:left w:val="nil"/>
              <w:bottom w:val="single" w:sz="4" w:space="0" w:color="auto"/>
              <w:right w:val="single" w:sz="4" w:space="0" w:color="auto"/>
            </w:tcBorders>
            <w:shd w:val="clear" w:color="auto" w:fill="auto"/>
            <w:noWrap/>
            <w:vAlign w:val="center"/>
          </w:tcPr>
          <w:p w14:paraId="0648FE48"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4,06</w:t>
            </w:r>
          </w:p>
        </w:tc>
        <w:tc>
          <w:tcPr>
            <w:tcW w:w="870" w:type="dxa"/>
            <w:vMerge/>
            <w:tcBorders>
              <w:left w:val="nil"/>
              <w:right w:val="single" w:sz="4" w:space="0" w:color="auto"/>
            </w:tcBorders>
            <w:shd w:val="clear" w:color="auto" w:fill="auto"/>
            <w:noWrap/>
            <w:vAlign w:val="center"/>
          </w:tcPr>
          <w:p w14:paraId="394FB326" w14:textId="77777777" w:rsidR="00414455" w:rsidRPr="00414455" w:rsidRDefault="00414455" w:rsidP="00414455">
            <w:pPr>
              <w:spacing w:before="40" w:after="40" w:line="0" w:lineRule="atLeast"/>
              <w:jc w:val="center"/>
              <w:rPr>
                <w:rFonts w:eastAsia="Times New Roman"/>
                <w:color w:val="000000"/>
                <w:lang w:val="vi-VN"/>
              </w:rPr>
            </w:pPr>
          </w:p>
        </w:tc>
      </w:tr>
      <w:tr w:rsidR="00414455" w:rsidRPr="00414455" w14:paraId="2185290F" w14:textId="77777777" w:rsidTr="00441970">
        <w:trPr>
          <w:trHeight w:val="356"/>
        </w:trPr>
        <w:tc>
          <w:tcPr>
            <w:tcW w:w="779" w:type="dxa"/>
            <w:vMerge/>
            <w:tcBorders>
              <w:left w:val="single" w:sz="8" w:space="0" w:color="auto"/>
              <w:bottom w:val="single" w:sz="4" w:space="0" w:color="000000"/>
              <w:right w:val="single" w:sz="4" w:space="0" w:color="auto"/>
            </w:tcBorders>
            <w:vAlign w:val="center"/>
          </w:tcPr>
          <w:p w14:paraId="143EC120" w14:textId="77777777" w:rsidR="00414455" w:rsidRPr="00414455" w:rsidRDefault="00414455" w:rsidP="00414455">
            <w:pPr>
              <w:spacing w:before="40" w:after="40" w:line="0" w:lineRule="atLeast"/>
              <w:rPr>
                <w:rFonts w:eastAsia="Times New Roman"/>
                <w:b/>
                <w:bCs/>
                <w:color w:val="000000"/>
              </w:rPr>
            </w:pPr>
          </w:p>
        </w:tc>
        <w:tc>
          <w:tcPr>
            <w:tcW w:w="969" w:type="dxa"/>
            <w:vMerge/>
            <w:tcBorders>
              <w:left w:val="nil"/>
              <w:bottom w:val="single" w:sz="4" w:space="0" w:color="auto"/>
              <w:right w:val="single" w:sz="4" w:space="0" w:color="auto"/>
            </w:tcBorders>
            <w:shd w:val="clear" w:color="auto" w:fill="auto"/>
            <w:vAlign w:val="center"/>
          </w:tcPr>
          <w:p w14:paraId="4683B128" w14:textId="77777777" w:rsidR="00414455" w:rsidRPr="00414455" w:rsidRDefault="00414455" w:rsidP="00414455">
            <w:pPr>
              <w:spacing w:before="40" w:after="40" w:line="0" w:lineRule="atLeast"/>
              <w:jc w:val="center"/>
              <w:rPr>
                <w:rFonts w:eastAsia="Times New Roman"/>
                <w:color w:val="000000"/>
              </w:rPr>
            </w:pPr>
          </w:p>
        </w:tc>
        <w:tc>
          <w:tcPr>
            <w:tcW w:w="923" w:type="dxa"/>
            <w:tcBorders>
              <w:top w:val="single" w:sz="4" w:space="0" w:color="auto"/>
              <w:left w:val="nil"/>
              <w:bottom w:val="single" w:sz="4" w:space="0" w:color="auto"/>
              <w:right w:val="single" w:sz="4" w:space="0" w:color="auto"/>
            </w:tcBorders>
            <w:shd w:val="clear" w:color="auto" w:fill="auto"/>
            <w:noWrap/>
            <w:vAlign w:val="center"/>
          </w:tcPr>
          <w:p w14:paraId="45301EC7"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S2</w:t>
            </w:r>
          </w:p>
        </w:tc>
        <w:tc>
          <w:tcPr>
            <w:tcW w:w="1338" w:type="dxa"/>
            <w:tcBorders>
              <w:top w:val="single" w:sz="4" w:space="0" w:color="auto"/>
              <w:left w:val="nil"/>
              <w:bottom w:val="single" w:sz="4" w:space="0" w:color="auto"/>
              <w:right w:val="single" w:sz="4" w:space="0" w:color="auto"/>
            </w:tcBorders>
            <w:shd w:val="clear" w:color="auto" w:fill="auto"/>
            <w:noWrap/>
            <w:vAlign w:val="center"/>
          </w:tcPr>
          <w:p w14:paraId="62198A90"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single" w:sz="4" w:space="0" w:color="auto"/>
              <w:left w:val="nil"/>
              <w:bottom w:val="single" w:sz="4" w:space="0" w:color="auto"/>
              <w:right w:val="single" w:sz="4" w:space="0" w:color="auto"/>
            </w:tcBorders>
            <w:shd w:val="clear" w:color="auto" w:fill="auto"/>
            <w:vAlign w:val="center"/>
          </w:tcPr>
          <w:p w14:paraId="08E5A117"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single" w:sz="4" w:space="0" w:color="auto"/>
              <w:left w:val="nil"/>
              <w:bottom w:val="single" w:sz="4" w:space="0" w:color="auto"/>
              <w:right w:val="single" w:sz="4" w:space="0" w:color="auto"/>
            </w:tcBorders>
            <w:shd w:val="clear" w:color="auto" w:fill="auto"/>
            <w:vAlign w:val="center"/>
          </w:tcPr>
          <w:p w14:paraId="6C619C9C"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w:t>
            </w:r>
          </w:p>
        </w:tc>
        <w:tc>
          <w:tcPr>
            <w:tcW w:w="1077" w:type="dxa"/>
            <w:tcBorders>
              <w:top w:val="single" w:sz="4" w:space="0" w:color="auto"/>
              <w:left w:val="nil"/>
              <w:bottom w:val="single" w:sz="4" w:space="0" w:color="auto"/>
              <w:right w:val="single" w:sz="4" w:space="0" w:color="auto"/>
            </w:tcBorders>
            <w:shd w:val="clear" w:color="auto" w:fill="auto"/>
            <w:noWrap/>
            <w:vAlign w:val="center"/>
          </w:tcPr>
          <w:p w14:paraId="77C201C8"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single" w:sz="4" w:space="0" w:color="auto"/>
              <w:left w:val="nil"/>
              <w:bottom w:val="single" w:sz="4" w:space="0" w:color="auto"/>
              <w:right w:val="single" w:sz="4" w:space="0" w:color="auto"/>
            </w:tcBorders>
            <w:shd w:val="clear" w:color="auto" w:fill="auto"/>
            <w:noWrap/>
            <w:vAlign w:val="center"/>
          </w:tcPr>
          <w:p w14:paraId="68CB5243"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5,063</w:t>
            </w:r>
          </w:p>
        </w:tc>
        <w:tc>
          <w:tcPr>
            <w:tcW w:w="924" w:type="dxa"/>
            <w:tcBorders>
              <w:top w:val="single" w:sz="4" w:space="0" w:color="auto"/>
              <w:left w:val="nil"/>
              <w:bottom w:val="single" w:sz="4" w:space="0" w:color="auto"/>
              <w:right w:val="single" w:sz="4" w:space="0" w:color="auto"/>
            </w:tcBorders>
            <w:shd w:val="clear" w:color="auto" w:fill="auto"/>
            <w:noWrap/>
            <w:vAlign w:val="center"/>
          </w:tcPr>
          <w:p w14:paraId="5B1FB0E0"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2,47</w:t>
            </w:r>
          </w:p>
        </w:tc>
        <w:tc>
          <w:tcPr>
            <w:tcW w:w="870" w:type="dxa"/>
            <w:vMerge/>
            <w:tcBorders>
              <w:left w:val="nil"/>
              <w:bottom w:val="single" w:sz="4" w:space="0" w:color="auto"/>
              <w:right w:val="single" w:sz="4" w:space="0" w:color="auto"/>
            </w:tcBorders>
            <w:shd w:val="clear" w:color="auto" w:fill="auto"/>
            <w:noWrap/>
            <w:vAlign w:val="center"/>
          </w:tcPr>
          <w:p w14:paraId="69D167BA" w14:textId="77777777" w:rsidR="00414455" w:rsidRPr="00414455" w:rsidRDefault="00414455" w:rsidP="00414455">
            <w:pPr>
              <w:spacing w:before="40" w:after="40" w:line="0" w:lineRule="atLeast"/>
              <w:jc w:val="center"/>
              <w:rPr>
                <w:rFonts w:eastAsia="Times New Roman"/>
                <w:color w:val="000000"/>
                <w:lang w:val="vi-VN"/>
              </w:rPr>
            </w:pPr>
          </w:p>
        </w:tc>
      </w:tr>
      <w:tr w:rsidR="00414455" w:rsidRPr="00414455" w14:paraId="0BD18333" w14:textId="77777777" w:rsidTr="00441970">
        <w:trPr>
          <w:trHeight w:val="356"/>
        </w:trPr>
        <w:tc>
          <w:tcPr>
            <w:tcW w:w="779" w:type="dxa"/>
            <w:vMerge w:val="restart"/>
            <w:tcBorders>
              <w:top w:val="nil"/>
              <w:left w:val="single" w:sz="8" w:space="0" w:color="auto"/>
              <w:right w:val="single" w:sz="4" w:space="0" w:color="auto"/>
            </w:tcBorders>
            <w:shd w:val="clear" w:color="auto" w:fill="auto"/>
            <w:noWrap/>
            <w:vAlign w:val="center"/>
            <w:hideMark/>
          </w:tcPr>
          <w:p w14:paraId="0C84D9CD" w14:textId="77777777" w:rsidR="00414455" w:rsidRPr="00414455" w:rsidRDefault="00414455" w:rsidP="00414455">
            <w:pPr>
              <w:spacing w:before="40" w:after="40" w:line="0" w:lineRule="atLeast"/>
              <w:jc w:val="center"/>
              <w:rPr>
                <w:rFonts w:eastAsia="Times New Roman"/>
                <w:b/>
                <w:bCs/>
                <w:color w:val="000000"/>
              </w:rPr>
            </w:pPr>
            <w:r w:rsidRPr="00414455">
              <w:rPr>
                <w:rFonts w:eastAsia="Times New Roman"/>
                <w:b/>
                <w:bCs/>
                <w:color w:val="000000"/>
              </w:rPr>
              <w:t>B</w:t>
            </w:r>
          </w:p>
        </w:tc>
        <w:tc>
          <w:tcPr>
            <w:tcW w:w="969" w:type="dxa"/>
            <w:vMerge w:val="restart"/>
            <w:tcBorders>
              <w:top w:val="nil"/>
              <w:left w:val="nil"/>
              <w:right w:val="single" w:sz="4" w:space="0" w:color="auto"/>
            </w:tcBorders>
            <w:shd w:val="clear" w:color="auto" w:fill="auto"/>
            <w:noWrap/>
            <w:vAlign w:val="center"/>
            <w:hideMark/>
          </w:tcPr>
          <w:p w14:paraId="5FA44D8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Trái</w:t>
            </w:r>
          </w:p>
        </w:tc>
        <w:tc>
          <w:tcPr>
            <w:tcW w:w="923" w:type="dxa"/>
            <w:tcBorders>
              <w:top w:val="nil"/>
              <w:left w:val="nil"/>
              <w:bottom w:val="single" w:sz="4" w:space="0" w:color="auto"/>
              <w:right w:val="single" w:sz="4" w:space="0" w:color="auto"/>
            </w:tcBorders>
            <w:shd w:val="clear" w:color="auto" w:fill="auto"/>
            <w:noWrap/>
            <w:vAlign w:val="center"/>
          </w:tcPr>
          <w:p w14:paraId="3D3F663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S1</w:t>
            </w:r>
          </w:p>
        </w:tc>
        <w:tc>
          <w:tcPr>
            <w:tcW w:w="1338" w:type="dxa"/>
            <w:tcBorders>
              <w:top w:val="nil"/>
              <w:left w:val="nil"/>
              <w:bottom w:val="single" w:sz="4" w:space="0" w:color="auto"/>
              <w:right w:val="single" w:sz="4" w:space="0" w:color="auto"/>
            </w:tcBorders>
            <w:shd w:val="clear" w:color="auto" w:fill="auto"/>
            <w:noWrap/>
            <w:vAlign w:val="center"/>
          </w:tcPr>
          <w:p w14:paraId="4441704C"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nil"/>
              <w:left w:val="nil"/>
              <w:bottom w:val="single" w:sz="4" w:space="0" w:color="auto"/>
              <w:right w:val="single" w:sz="4" w:space="0" w:color="auto"/>
            </w:tcBorders>
            <w:shd w:val="clear" w:color="auto" w:fill="auto"/>
            <w:vAlign w:val="center"/>
          </w:tcPr>
          <w:p w14:paraId="1D7DFA6A"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nil"/>
              <w:left w:val="nil"/>
              <w:bottom w:val="single" w:sz="4" w:space="0" w:color="auto"/>
              <w:right w:val="single" w:sz="4" w:space="0" w:color="auto"/>
            </w:tcBorders>
            <w:shd w:val="clear" w:color="auto" w:fill="auto"/>
            <w:vAlign w:val="center"/>
          </w:tcPr>
          <w:p w14:paraId="04FC7014"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w:t>
            </w:r>
          </w:p>
        </w:tc>
        <w:tc>
          <w:tcPr>
            <w:tcW w:w="1077" w:type="dxa"/>
            <w:tcBorders>
              <w:top w:val="nil"/>
              <w:left w:val="nil"/>
              <w:bottom w:val="single" w:sz="4" w:space="0" w:color="auto"/>
              <w:right w:val="single" w:sz="4" w:space="0" w:color="auto"/>
            </w:tcBorders>
            <w:shd w:val="clear" w:color="auto" w:fill="auto"/>
            <w:noWrap/>
            <w:vAlign w:val="center"/>
          </w:tcPr>
          <w:p w14:paraId="63647240"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nil"/>
              <w:left w:val="nil"/>
              <w:bottom w:val="single" w:sz="4" w:space="0" w:color="auto"/>
              <w:right w:val="single" w:sz="4" w:space="0" w:color="auto"/>
            </w:tcBorders>
            <w:shd w:val="clear" w:color="auto" w:fill="auto"/>
            <w:noWrap/>
            <w:vAlign w:val="center"/>
          </w:tcPr>
          <w:p w14:paraId="1F7FE9ED"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5,063</w:t>
            </w:r>
          </w:p>
        </w:tc>
        <w:tc>
          <w:tcPr>
            <w:tcW w:w="924" w:type="dxa"/>
            <w:tcBorders>
              <w:top w:val="nil"/>
              <w:left w:val="nil"/>
              <w:bottom w:val="single" w:sz="4" w:space="0" w:color="auto"/>
              <w:right w:val="single" w:sz="4" w:space="0" w:color="auto"/>
            </w:tcBorders>
            <w:shd w:val="clear" w:color="auto" w:fill="auto"/>
            <w:noWrap/>
            <w:vAlign w:val="center"/>
          </w:tcPr>
          <w:p w14:paraId="093DF96D"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2,47</w:t>
            </w:r>
          </w:p>
        </w:tc>
        <w:tc>
          <w:tcPr>
            <w:tcW w:w="870" w:type="dxa"/>
            <w:vMerge w:val="restart"/>
            <w:tcBorders>
              <w:top w:val="nil"/>
              <w:left w:val="single" w:sz="4" w:space="0" w:color="auto"/>
              <w:right w:val="single" w:sz="8" w:space="0" w:color="auto"/>
            </w:tcBorders>
            <w:shd w:val="clear" w:color="auto" w:fill="auto"/>
            <w:noWrap/>
            <w:vAlign w:val="center"/>
          </w:tcPr>
          <w:p w14:paraId="2996734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9,88</w:t>
            </w:r>
          </w:p>
        </w:tc>
      </w:tr>
      <w:tr w:rsidR="00414455" w:rsidRPr="00414455" w14:paraId="53DCA0AF" w14:textId="77777777" w:rsidTr="00441970">
        <w:trPr>
          <w:trHeight w:val="356"/>
        </w:trPr>
        <w:tc>
          <w:tcPr>
            <w:tcW w:w="779" w:type="dxa"/>
            <w:vMerge/>
            <w:tcBorders>
              <w:left w:val="single" w:sz="8" w:space="0" w:color="auto"/>
              <w:right w:val="single" w:sz="4" w:space="0" w:color="auto"/>
            </w:tcBorders>
            <w:shd w:val="clear" w:color="auto" w:fill="auto"/>
            <w:noWrap/>
            <w:vAlign w:val="center"/>
          </w:tcPr>
          <w:p w14:paraId="7FA30088" w14:textId="77777777" w:rsidR="00414455" w:rsidRPr="00414455" w:rsidRDefault="00414455" w:rsidP="00414455">
            <w:pPr>
              <w:spacing w:before="40" w:after="40" w:line="0" w:lineRule="atLeast"/>
              <w:jc w:val="center"/>
              <w:rPr>
                <w:rFonts w:eastAsia="Times New Roman"/>
                <w:b/>
                <w:bCs/>
                <w:color w:val="000000"/>
              </w:rPr>
            </w:pPr>
          </w:p>
        </w:tc>
        <w:tc>
          <w:tcPr>
            <w:tcW w:w="969" w:type="dxa"/>
            <w:vMerge/>
            <w:tcBorders>
              <w:left w:val="nil"/>
              <w:bottom w:val="single" w:sz="4" w:space="0" w:color="auto"/>
              <w:right w:val="single" w:sz="4" w:space="0" w:color="auto"/>
            </w:tcBorders>
            <w:shd w:val="clear" w:color="auto" w:fill="auto"/>
            <w:noWrap/>
            <w:vAlign w:val="center"/>
          </w:tcPr>
          <w:p w14:paraId="2B586CC6" w14:textId="77777777" w:rsidR="00414455" w:rsidRPr="00414455" w:rsidRDefault="00414455" w:rsidP="00414455">
            <w:pPr>
              <w:spacing w:before="40" w:after="40" w:line="0" w:lineRule="atLeast"/>
              <w:jc w:val="center"/>
              <w:rPr>
                <w:rFonts w:eastAsia="Times New Roman"/>
                <w:color w:val="000000"/>
              </w:rPr>
            </w:pPr>
          </w:p>
        </w:tc>
        <w:tc>
          <w:tcPr>
            <w:tcW w:w="923" w:type="dxa"/>
            <w:tcBorders>
              <w:top w:val="nil"/>
              <w:left w:val="nil"/>
              <w:bottom w:val="single" w:sz="4" w:space="0" w:color="auto"/>
              <w:right w:val="single" w:sz="4" w:space="0" w:color="auto"/>
            </w:tcBorders>
            <w:shd w:val="clear" w:color="auto" w:fill="auto"/>
            <w:noWrap/>
            <w:vAlign w:val="center"/>
          </w:tcPr>
          <w:p w14:paraId="7A51BC12"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S4</w:t>
            </w:r>
          </w:p>
        </w:tc>
        <w:tc>
          <w:tcPr>
            <w:tcW w:w="1338" w:type="dxa"/>
            <w:tcBorders>
              <w:top w:val="nil"/>
              <w:left w:val="nil"/>
              <w:bottom w:val="single" w:sz="4" w:space="0" w:color="auto"/>
              <w:right w:val="single" w:sz="4" w:space="0" w:color="auto"/>
            </w:tcBorders>
            <w:shd w:val="clear" w:color="auto" w:fill="auto"/>
            <w:noWrap/>
            <w:vAlign w:val="center"/>
          </w:tcPr>
          <w:p w14:paraId="2CA8FE12"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nil"/>
              <w:left w:val="nil"/>
              <w:bottom w:val="single" w:sz="4" w:space="0" w:color="auto"/>
              <w:right w:val="single" w:sz="4" w:space="0" w:color="auto"/>
            </w:tcBorders>
            <w:shd w:val="clear" w:color="auto" w:fill="auto"/>
            <w:vAlign w:val="center"/>
          </w:tcPr>
          <w:p w14:paraId="6A27B1DB"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nil"/>
              <w:left w:val="nil"/>
              <w:bottom w:val="single" w:sz="4" w:space="0" w:color="auto"/>
              <w:right w:val="single" w:sz="4" w:space="0" w:color="auto"/>
            </w:tcBorders>
            <w:shd w:val="clear" w:color="auto" w:fill="auto"/>
            <w:vAlign w:val="center"/>
          </w:tcPr>
          <w:p w14:paraId="0FDF1D0A"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6</w:t>
            </w:r>
          </w:p>
        </w:tc>
        <w:tc>
          <w:tcPr>
            <w:tcW w:w="1077" w:type="dxa"/>
            <w:tcBorders>
              <w:top w:val="nil"/>
              <w:left w:val="nil"/>
              <w:bottom w:val="single" w:sz="4" w:space="0" w:color="auto"/>
              <w:right w:val="single" w:sz="4" w:space="0" w:color="auto"/>
            </w:tcBorders>
            <w:shd w:val="clear" w:color="auto" w:fill="auto"/>
            <w:noWrap/>
            <w:vAlign w:val="center"/>
          </w:tcPr>
          <w:p w14:paraId="7D69D37C"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nil"/>
              <w:left w:val="nil"/>
              <w:bottom w:val="single" w:sz="4" w:space="0" w:color="auto"/>
              <w:right w:val="single" w:sz="4" w:space="0" w:color="auto"/>
            </w:tcBorders>
            <w:shd w:val="clear" w:color="auto" w:fill="auto"/>
            <w:noWrap/>
            <w:vAlign w:val="center"/>
          </w:tcPr>
          <w:p w14:paraId="5FE3277E"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5,063</w:t>
            </w:r>
          </w:p>
        </w:tc>
        <w:tc>
          <w:tcPr>
            <w:tcW w:w="924" w:type="dxa"/>
            <w:tcBorders>
              <w:top w:val="nil"/>
              <w:left w:val="nil"/>
              <w:bottom w:val="single" w:sz="4" w:space="0" w:color="auto"/>
              <w:right w:val="single" w:sz="4" w:space="0" w:color="auto"/>
            </w:tcBorders>
            <w:shd w:val="clear" w:color="auto" w:fill="auto"/>
            <w:noWrap/>
            <w:vAlign w:val="center"/>
          </w:tcPr>
          <w:p w14:paraId="286EF8BF"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2,47</w:t>
            </w:r>
          </w:p>
        </w:tc>
        <w:tc>
          <w:tcPr>
            <w:tcW w:w="870" w:type="dxa"/>
            <w:vMerge/>
            <w:tcBorders>
              <w:left w:val="single" w:sz="4" w:space="0" w:color="auto"/>
              <w:right w:val="single" w:sz="8" w:space="0" w:color="auto"/>
            </w:tcBorders>
            <w:shd w:val="clear" w:color="auto" w:fill="auto"/>
            <w:noWrap/>
            <w:vAlign w:val="center"/>
          </w:tcPr>
          <w:p w14:paraId="44498769" w14:textId="77777777" w:rsidR="00414455" w:rsidRPr="00414455" w:rsidRDefault="00414455" w:rsidP="00414455">
            <w:pPr>
              <w:spacing w:before="40" w:after="40" w:line="0" w:lineRule="atLeast"/>
              <w:jc w:val="center"/>
              <w:rPr>
                <w:rFonts w:eastAsia="Times New Roman"/>
                <w:color w:val="000000"/>
                <w:lang w:val="vi-VN"/>
              </w:rPr>
            </w:pPr>
          </w:p>
        </w:tc>
      </w:tr>
      <w:tr w:rsidR="00414455" w:rsidRPr="00414455" w14:paraId="064C1045" w14:textId="77777777" w:rsidTr="00441970">
        <w:trPr>
          <w:trHeight w:val="356"/>
        </w:trPr>
        <w:tc>
          <w:tcPr>
            <w:tcW w:w="779" w:type="dxa"/>
            <w:vMerge/>
            <w:tcBorders>
              <w:left w:val="single" w:sz="8" w:space="0" w:color="auto"/>
              <w:right w:val="single" w:sz="4" w:space="0" w:color="auto"/>
            </w:tcBorders>
            <w:vAlign w:val="center"/>
            <w:hideMark/>
          </w:tcPr>
          <w:p w14:paraId="520D35BC" w14:textId="77777777" w:rsidR="00414455" w:rsidRPr="00414455" w:rsidRDefault="00414455" w:rsidP="00414455">
            <w:pPr>
              <w:spacing w:before="40" w:after="40" w:line="0" w:lineRule="atLeast"/>
              <w:rPr>
                <w:rFonts w:eastAsia="Times New Roman"/>
                <w:b/>
                <w:bCs/>
                <w:color w:val="000000"/>
              </w:rPr>
            </w:pPr>
          </w:p>
        </w:tc>
        <w:tc>
          <w:tcPr>
            <w:tcW w:w="969" w:type="dxa"/>
            <w:vMerge w:val="restart"/>
            <w:tcBorders>
              <w:top w:val="nil"/>
              <w:left w:val="nil"/>
              <w:right w:val="single" w:sz="4" w:space="0" w:color="auto"/>
            </w:tcBorders>
            <w:shd w:val="clear" w:color="auto" w:fill="auto"/>
            <w:noWrap/>
            <w:vAlign w:val="center"/>
            <w:hideMark/>
          </w:tcPr>
          <w:p w14:paraId="5FD3572B"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Phải</w:t>
            </w:r>
          </w:p>
        </w:tc>
        <w:tc>
          <w:tcPr>
            <w:tcW w:w="923" w:type="dxa"/>
            <w:tcBorders>
              <w:top w:val="nil"/>
              <w:left w:val="nil"/>
              <w:bottom w:val="single" w:sz="4" w:space="0" w:color="auto"/>
              <w:right w:val="single" w:sz="4" w:space="0" w:color="auto"/>
            </w:tcBorders>
            <w:shd w:val="clear" w:color="auto" w:fill="auto"/>
            <w:noWrap/>
            <w:vAlign w:val="center"/>
          </w:tcPr>
          <w:p w14:paraId="49C3FFB6"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S2</w:t>
            </w:r>
          </w:p>
        </w:tc>
        <w:tc>
          <w:tcPr>
            <w:tcW w:w="1338" w:type="dxa"/>
            <w:tcBorders>
              <w:top w:val="nil"/>
              <w:left w:val="nil"/>
              <w:bottom w:val="single" w:sz="4" w:space="0" w:color="auto"/>
              <w:right w:val="single" w:sz="4" w:space="0" w:color="auto"/>
            </w:tcBorders>
            <w:shd w:val="clear" w:color="auto" w:fill="auto"/>
            <w:noWrap/>
            <w:vAlign w:val="center"/>
          </w:tcPr>
          <w:p w14:paraId="7F35C2F4"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nil"/>
              <w:left w:val="nil"/>
              <w:bottom w:val="single" w:sz="4" w:space="0" w:color="auto"/>
              <w:right w:val="single" w:sz="4" w:space="0" w:color="auto"/>
            </w:tcBorders>
            <w:shd w:val="clear" w:color="auto" w:fill="auto"/>
            <w:vAlign w:val="center"/>
          </w:tcPr>
          <w:p w14:paraId="4C8502AD"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nil"/>
              <w:left w:val="nil"/>
              <w:bottom w:val="single" w:sz="4" w:space="0" w:color="auto"/>
              <w:right w:val="single" w:sz="4" w:space="0" w:color="auto"/>
            </w:tcBorders>
            <w:shd w:val="clear" w:color="auto" w:fill="auto"/>
            <w:vAlign w:val="center"/>
          </w:tcPr>
          <w:p w14:paraId="25C4803D"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w:t>
            </w:r>
          </w:p>
        </w:tc>
        <w:tc>
          <w:tcPr>
            <w:tcW w:w="1077" w:type="dxa"/>
            <w:tcBorders>
              <w:top w:val="nil"/>
              <w:left w:val="nil"/>
              <w:bottom w:val="single" w:sz="4" w:space="0" w:color="auto"/>
              <w:right w:val="single" w:sz="4" w:space="0" w:color="auto"/>
            </w:tcBorders>
            <w:shd w:val="clear" w:color="auto" w:fill="auto"/>
            <w:noWrap/>
            <w:vAlign w:val="center"/>
          </w:tcPr>
          <w:p w14:paraId="7E787262"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nil"/>
              <w:left w:val="nil"/>
              <w:bottom w:val="single" w:sz="4" w:space="0" w:color="auto"/>
              <w:right w:val="single" w:sz="4" w:space="0" w:color="auto"/>
            </w:tcBorders>
            <w:shd w:val="clear" w:color="auto" w:fill="auto"/>
            <w:noWrap/>
            <w:vAlign w:val="center"/>
          </w:tcPr>
          <w:p w14:paraId="6DC90BB7"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5,063</w:t>
            </w:r>
          </w:p>
        </w:tc>
        <w:tc>
          <w:tcPr>
            <w:tcW w:w="924" w:type="dxa"/>
            <w:tcBorders>
              <w:top w:val="nil"/>
              <w:left w:val="nil"/>
              <w:bottom w:val="single" w:sz="4" w:space="0" w:color="auto"/>
              <w:right w:val="single" w:sz="4" w:space="0" w:color="auto"/>
            </w:tcBorders>
            <w:shd w:val="clear" w:color="auto" w:fill="auto"/>
            <w:noWrap/>
            <w:vAlign w:val="center"/>
          </w:tcPr>
          <w:p w14:paraId="54D35DE5"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2,47</w:t>
            </w:r>
          </w:p>
        </w:tc>
        <w:tc>
          <w:tcPr>
            <w:tcW w:w="870" w:type="dxa"/>
            <w:vMerge/>
            <w:tcBorders>
              <w:left w:val="single" w:sz="4" w:space="0" w:color="auto"/>
              <w:right w:val="single" w:sz="8" w:space="0" w:color="auto"/>
            </w:tcBorders>
            <w:vAlign w:val="center"/>
          </w:tcPr>
          <w:p w14:paraId="4BC6021E" w14:textId="77777777" w:rsidR="00414455" w:rsidRPr="00414455" w:rsidRDefault="00414455" w:rsidP="00414455">
            <w:pPr>
              <w:spacing w:before="40" w:after="40" w:line="0" w:lineRule="atLeast"/>
              <w:rPr>
                <w:rFonts w:eastAsia="Times New Roman"/>
                <w:color w:val="000000"/>
              </w:rPr>
            </w:pPr>
          </w:p>
        </w:tc>
      </w:tr>
      <w:tr w:rsidR="00414455" w:rsidRPr="00414455" w14:paraId="78931E78" w14:textId="77777777" w:rsidTr="00441970">
        <w:trPr>
          <w:trHeight w:val="356"/>
        </w:trPr>
        <w:tc>
          <w:tcPr>
            <w:tcW w:w="779" w:type="dxa"/>
            <w:vMerge/>
            <w:tcBorders>
              <w:left w:val="single" w:sz="8" w:space="0" w:color="auto"/>
              <w:bottom w:val="single" w:sz="4" w:space="0" w:color="auto"/>
              <w:right w:val="single" w:sz="4" w:space="0" w:color="auto"/>
            </w:tcBorders>
            <w:vAlign w:val="center"/>
          </w:tcPr>
          <w:p w14:paraId="2F18D29A" w14:textId="77777777" w:rsidR="00414455" w:rsidRPr="00414455" w:rsidRDefault="00414455" w:rsidP="00414455">
            <w:pPr>
              <w:spacing w:before="40" w:after="40" w:line="0" w:lineRule="atLeast"/>
              <w:rPr>
                <w:rFonts w:eastAsia="Times New Roman"/>
                <w:b/>
                <w:bCs/>
                <w:color w:val="000000"/>
              </w:rPr>
            </w:pPr>
          </w:p>
        </w:tc>
        <w:tc>
          <w:tcPr>
            <w:tcW w:w="969" w:type="dxa"/>
            <w:vMerge/>
            <w:tcBorders>
              <w:left w:val="nil"/>
              <w:bottom w:val="single" w:sz="4" w:space="0" w:color="auto"/>
              <w:right w:val="single" w:sz="4" w:space="0" w:color="auto"/>
            </w:tcBorders>
            <w:shd w:val="clear" w:color="auto" w:fill="auto"/>
            <w:noWrap/>
            <w:vAlign w:val="center"/>
          </w:tcPr>
          <w:p w14:paraId="665425E0" w14:textId="77777777" w:rsidR="00414455" w:rsidRPr="00414455" w:rsidRDefault="00414455" w:rsidP="00414455">
            <w:pPr>
              <w:spacing w:before="40" w:after="40" w:line="0" w:lineRule="atLeast"/>
              <w:jc w:val="center"/>
              <w:rPr>
                <w:rFonts w:eastAsia="Times New Roman"/>
                <w:color w:val="000000"/>
              </w:rPr>
            </w:pPr>
          </w:p>
        </w:tc>
        <w:tc>
          <w:tcPr>
            <w:tcW w:w="923" w:type="dxa"/>
            <w:tcBorders>
              <w:top w:val="nil"/>
              <w:left w:val="nil"/>
              <w:bottom w:val="single" w:sz="4" w:space="0" w:color="auto"/>
              <w:right w:val="single" w:sz="4" w:space="0" w:color="auto"/>
            </w:tcBorders>
            <w:shd w:val="clear" w:color="auto" w:fill="auto"/>
            <w:noWrap/>
            <w:vAlign w:val="center"/>
          </w:tcPr>
          <w:p w14:paraId="453DEA9A"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S5</w:t>
            </w:r>
          </w:p>
        </w:tc>
        <w:tc>
          <w:tcPr>
            <w:tcW w:w="1338" w:type="dxa"/>
            <w:tcBorders>
              <w:top w:val="nil"/>
              <w:left w:val="nil"/>
              <w:bottom w:val="single" w:sz="4" w:space="0" w:color="auto"/>
              <w:right w:val="single" w:sz="4" w:space="0" w:color="auto"/>
            </w:tcBorders>
            <w:shd w:val="clear" w:color="auto" w:fill="auto"/>
            <w:noWrap/>
            <w:vAlign w:val="center"/>
          </w:tcPr>
          <w:p w14:paraId="735DE2D2"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nil"/>
              <w:left w:val="nil"/>
              <w:bottom w:val="single" w:sz="4" w:space="0" w:color="auto"/>
              <w:right w:val="single" w:sz="4" w:space="0" w:color="auto"/>
            </w:tcBorders>
            <w:shd w:val="clear" w:color="auto" w:fill="auto"/>
            <w:vAlign w:val="center"/>
          </w:tcPr>
          <w:p w14:paraId="73D37A10"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nil"/>
              <w:left w:val="nil"/>
              <w:bottom w:val="single" w:sz="4" w:space="0" w:color="auto"/>
              <w:right w:val="single" w:sz="4" w:space="0" w:color="auto"/>
            </w:tcBorders>
            <w:shd w:val="clear" w:color="auto" w:fill="auto"/>
            <w:vAlign w:val="center"/>
          </w:tcPr>
          <w:p w14:paraId="12FEA7AF"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6</w:t>
            </w:r>
          </w:p>
        </w:tc>
        <w:tc>
          <w:tcPr>
            <w:tcW w:w="1077" w:type="dxa"/>
            <w:tcBorders>
              <w:top w:val="nil"/>
              <w:left w:val="nil"/>
              <w:bottom w:val="single" w:sz="4" w:space="0" w:color="auto"/>
              <w:right w:val="single" w:sz="4" w:space="0" w:color="auto"/>
            </w:tcBorders>
            <w:shd w:val="clear" w:color="auto" w:fill="auto"/>
            <w:noWrap/>
            <w:vAlign w:val="center"/>
          </w:tcPr>
          <w:p w14:paraId="4E739F64"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nil"/>
              <w:left w:val="nil"/>
              <w:bottom w:val="single" w:sz="4" w:space="0" w:color="auto"/>
              <w:right w:val="single" w:sz="4" w:space="0" w:color="auto"/>
            </w:tcBorders>
            <w:shd w:val="clear" w:color="auto" w:fill="auto"/>
            <w:noWrap/>
            <w:vAlign w:val="center"/>
          </w:tcPr>
          <w:p w14:paraId="44B6AFB8"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5,063</w:t>
            </w:r>
          </w:p>
        </w:tc>
        <w:tc>
          <w:tcPr>
            <w:tcW w:w="924" w:type="dxa"/>
            <w:tcBorders>
              <w:top w:val="nil"/>
              <w:left w:val="nil"/>
              <w:bottom w:val="single" w:sz="4" w:space="0" w:color="auto"/>
              <w:right w:val="single" w:sz="4" w:space="0" w:color="auto"/>
            </w:tcBorders>
            <w:shd w:val="clear" w:color="auto" w:fill="auto"/>
            <w:noWrap/>
            <w:vAlign w:val="center"/>
          </w:tcPr>
          <w:p w14:paraId="2F80115E"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2,47</w:t>
            </w:r>
          </w:p>
        </w:tc>
        <w:tc>
          <w:tcPr>
            <w:tcW w:w="870" w:type="dxa"/>
            <w:vMerge/>
            <w:tcBorders>
              <w:left w:val="single" w:sz="4" w:space="0" w:color="auto"/>
              <w:bottom w:val="single" w:sz="4" w:space="0" w:color="000000"/>
              <w:right w:val="single" w:sz="8" w:space="0" w:color="auto"/>
            </w:tcBorders>
            <w:vAlign w:val="center"/>
          </w:tcPr>
          <w:p w14:paraId="5F270FB9" w14:textId="77777777" w:rsidR="00414455" w:rsidRPr="00414455" w:rsidRDefault="00414455" w:rsidP="00414455">
            <w:pPr>
              <w:spacing w:before="40" w:after="40" w:line="0" w:lineRule="atLeast"/>
              <w:rPr>
                <w:rFonts w:eastAsia="Times New Roman"/>
                <w:color w:val="000000"/>
              </w:rPr>
            </w:pPr>
          </w:p>
        </w:tc>
      </w:tr>
      <w:tr w:rsidR="00414455" w:rsidRPr="00414455" w14:paraId="644BE496" w14:textId="77777777" w:rsidTr="00441970">
        <w:trPr>
          <w:trHeight w:val="356"/>
        </w:trPr>
        <w:tc>
          <w:tcPr>
            <w:tcW w:w="779" w:type="dxa"/>
            <w:vMerge w:val="restart"/>
            <w:tcBorders>
              <w:top w:val="nil"/>
              <w:left w:val="single" w:sz="8" w:space="0" w:color="auto"/>
              <w:right w:val="single" w:sz="4" w:space="0" w:color="auto"/>
            </w:tcBorders>
            <w:shd w:val="clear" w:color="auto" w:fill="auto"/>
            <w:noWrap/>
            <w:vAlign w:val="center"/>
            <w:hideMark/>
          </w:tcPr>
          <w:p w14:paraId="3F04E1DF" w14:textId="77777777" w:rsidR="00414455" w:rsidRPr="00414455" w:rsidRDefault="00414455" w:rsidP="00414455">
            <w:pPr>
              <w:spacing w:before="40" w:after="40" w:line="0" w:lineRule="atLeast"/>
              <w:jc w:val="center"/>
              <w:rPr>
                <w:rFonts w:eastAsia="Times New Roman"/>
                <w:b/>
                <w:bCs/>
                <w:color w:val="000000"/>
              </w:rPr>
            </w:pPr>
            <w:r w:rsidRPr="00414455">
              <w:rPr>
                <w:rFonts w:eastAsia="Times New Roman"/>
                <w:b/>
                <w:bCs/>
                <w:color w:val="000000"/>
              </w:rPr>
              <w:t>C</w:t>
            </w:r>
          </w:p>
        </w:tc>
        <w:tc>
          <w:tcPr>
            <w:tcW w:w="969" w:type="dxa"/>
            <w:vMerge w:val="restart"/>
            <w:tcBorders>
              <w:top w:val="nil"/>
              <w:left w:val="single" w:sz="4" w:space="0" w:color="auto"/>
              <w:right w:val="single" w:sz="4" w:space="0" w:color="auto"/>
            </w:tcBorders>
            <w:shd w:val="clear" w:color="auto" w:fill="auto"/>
            <w:noWrap/>
            <w:vAlign w:val="center"/>
            <w:hideMark/>
          </w:tcPr>
          <w:p w14:paraId="395A00A7"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Trái</w:t>
            </w:r>
          </w:p>
        </w:tc>
        <w:tc>
          <w:tcPr>
            <w:tcW w:w="923" w:type="dxa"/>
            <w:tcBorders>
              <w:top w:val="nil"/>
              <w:left w:val="nil"/>
              <w:bottom w:val="single" w:sz="4" w:space="0" w:color="auto"/>
              <w:right w:val="single" w:sz="4" w:space="0" w:color="auto"/>
            </w:tcBorders>
            <w:shd w:val="clear" w:color="auto" w:fill="auto"/>
            <w:noWrap/>
            <w:vAlign w:val="center"/>
          </w:tcPr>
          <w:p w14:paraId="4CD7DBF0"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S4</w:t>
            </w:r>
          </w:p>
        </w:tc>
        <w:tc>
          <w:tcPr>
            <w:tcW w:w="1338" w:type="dxa"/>
            <w:tcBorders>
              <w:top w:val="nil"/>
              <w:left w:val="nil"/>
              <w:bottom w:val="single" w:sz="4" w:space="0" w:color="auto"/>
              <w:right w:val="single" w:sz="4" w:space="0" w:color="auto"/>
            </w:tcBorders>
            <w:shd w:val="clear" w:color="auto" w:fill="auto"/>
            <w:noWrap/>
            <w:vAlign w:val="center"/>
          </w:tcPr>
          <w:p w14:paraId="101D54CA"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nil"/>
              <w:left w:val="nil"/>
              <w:bottom w:val="single" w:sz="4" w:space="0" w:color="auto"/>
              <w:right w:val="single" w:sz="4" w:space="0" w:color="auto"/>
            </w:tcBorders>
            <w:shd w:val="clear" w:color="auto" w:fill="auto"/>
            <w:vAlign w:val="center"/>
          </w:tcPr>
          <w:p w14:paraId="504A919D"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nil"/>
              <w:left w:val="nil"/>
              <w:bottom w:val="single" w:sz="4" w:space="0" w:color="auto"/>
              <w:right w:val="single" w:sz="4" w:space="0" w:color="auto"/>
            </w:tcBorders>
            <w:shd w:val="clear" w:color="auto" w:fill="auto"/>
            <w:vAlign w:val="center"/>
          </w:tcPr>
          <w:p w14:paraId="57C111C5"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6</w:t>
            </w:r>
          </w:p>
        </w:tc>
        <w:tc>
          <w:tcPr>
            <w:tcW w:w="1077" w:type="dxa"/>
            <w:tcBorders>
              <w:top w:val="nil"/>
              <w:left w:val="nil"/>
              <w:bottom w:val="single" w:sz="4" w:space="0" w:color="auto"/>
              <w:right w:val="single" w:sz="4" w:space="0" w:color="auto"/>
            </w:tcBorders>
            <w:shd w:val="clear" w:color="auto" w:fill="auto"/>
            <w:noWrap/>
            <w:vAlign w:val="center"/>
          </w:tcPr>
          <w:p w14:paraId="24D39553"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nil"/>
              <w:left w:val="nil"/>
              <w:bottom w:val="single" w:sz="4" w:space="0" w:color="auto"/>
              <w:right w:val="single" w:sz="4" w:space="0" w:color="auto"/>
            </w:tcBorders>
            <w:shd w:val="clear" w:color="auto" w:fill="auto"/>
            <w:noWrap/>
            <w:vAlign w:val="center"/>
          </w:tcPr>
          <w:p w14:paraId="64145410"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5,063</w:t>
            </w:r>
          </w:p>
        </w:tc>
        <w:tc>
          <w:tcPr>
            <w:tcW w:w="924" w:type="dxa"/>
            <w:tcBorders>
              <w:top w:val="nil"/>
              <w:left w:val="nil"/>
              <w:bottom w:val="single" w:sz="4" w:space="0" w:color="auto"/>
              <w:right w:val="single" w:sz="4" w:space="0" w:color="auto"/>
            </w:tcBorders>
            <w:shd w:val="clear" w:color="auto" w:fill="auto"/>
            <w:noWrap/>
            <w:vAlign w:val="center"/>
          </w:tcPr>
          <w:p w14:paraId="7AE9CB84"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2,47</w:t>
            </w:r>
          </w:p>
        </w:tc>
        <w:tc>
          <w:tcPr>
            <w:tcW w:w="870" w:type="dxa"/>
            <w:vMerge w:val="restart"/>
            <w:tcBorders>
              <w:top w:val="nil"/>
              <w:left w:val="single" w:sz="4" w:space="0" w:color="auto"/>
              <w:right w:val="single" w:sz="8" w:space="0" w:color="auto"/>
            </w:tcBorders>
            <w:shd w:val="clear" w:color="auto" w:fill="auto"/>
            <w:noWrap/>
            <w:vAlign w:val="center"/>
          </w:tcPr>
          <w:p w14:paraId="763181C2"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9,88</w:t>
            </w:r>
          </w:p>
        </w:tc>
      </w:tr>
      <w:tr w:rsidR="00414455" w:rsidRPr="00414455" w14:paraId="57A727C0" w14:textId="77777777" w:rsidTr="00441970">
        <w:trPr>
          <w:trHeight w:val="356"/>
        </w:trPr>
        <w:tc>
          <w:tcPr>
            <w:tcW w:w="779" w:type="dxa"/>
            <w:vMerge/>
            <w:tcBorders>
              <w:left w:val="single" w:sz="8" w:space="0" w:color="auto"/>
              <w:right w:val="single" w:sz="4" w:space="0" w:color="auto"/>
            </w:tcBorders>
            <w:shd w:val="clear" w:color="auto" w:fill="auto"/>
            <w:noWrap/>
            <w:vAlign w:val="center"/>
          </w:tcPr>
          <w:p w14:paraId="4E8D4B19" w14:textId="77777777" w:rsidR="00414455" w:rsidRPr="00414455" w:rsidRDefault="00414455" w:rsidP="00414455">
            <w:pPr>
              <w:spacing w:before="40" w:after="40" w:line="0" w:lineRule="atLeast"/>
              <w:jc w:val="center"/>
              <w:rPr>
                <w:rFonts w:eastAsia="Times New Roman"/>
                <w:b/>
                <w:bCs/>
                <w:color w:val="000000"/>
              </w:rPr>
            </w:pPr>
          </w:p>
        </w:tc>
        <w:tc>
          <w:tcPr>
            <w:tcW w:w="969" w:type="dxa"/>
            <w:vMerge/>
            <w:tcBorders>
              <w:left w:val="single" w:sz="4" w:space="0" w:color="auto"/>
              <w:bottom w:val="single" w:sz="4" w:space="0" w:color="auto"/>
              <w:right w:val="single" w:sz="4" w:space="0" w:color="auto"/>
            </w:tcBorders>
            <w:shd w:val="clear" w:color="auto" w:fill="auto"/>
            <w:noWrap/>
            <w:vAlign w:val="center"/>
          </w:tcPr>
          <w:p w14:paraId="1D86DA8C" w14:textId="77777777" w:rsidR="00414455" w:rsidRPr="00414455" w:rsidRDefault="00414455" w:rsidP="00414455">
            <w:pPr>
              <w:spacing w:before="40" w:after="40" w:line="0" w:lineRule="atLeast"/>
              <w:jc w:val="center"/>
              <w:rPr>
                <w:rFonts w:eastAsia="Times New Roman"/>
                <w:color w:val="000000"/>
              </w:rPr>
            </w:pPr>
          </w:p>
        </w:tc>
        <w:tc>
          <w:tcPr>
            <w:tcW w:w="923" w:type="dxa"/>
            <w:tcBorders>
              <w:top w:val="nil"/>
              <w:left w:val="nil"/>
              <w:bottom w:val="single" w:sz="4" w:space="0" w:color="auto"/>
              <w:right w:val="single" w:sz="4" w:space="0" w:color="auto"/>
            </w:tcBorders>
            <w:shd w:val="clear" w:color="auto" w:fill="auto"/>
            <w:noWrap/>
            <w:vAlign w:val="center"/>
          </w:tcPr>
          <w:p w14:paraId="597AE5E1"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S9</w:t>
            </w:r>
          </w:p>
        </w:tc>
        <w:tc>
          <w:tcPr>
            <w:tcW w:w="1338" w:type="dxa"/>
            <w:tcBorders>
              <w:top w:val="nil"/>
              <w:left w:val="nil"/>
              <w:bottom w:val="single" w:sz="4" w:space="0" w:color="auto"/>
              <w:right w:val="single" w:sz="4" w:space="0" w:color="auto"/>
            </w:tcBorders>
            <w:shd w:val="clear" w:color="auto" w:fill="auto"/>
            <w:noWrap/>
            <w:vAlign w:val="center"/>
          </w:tcPr>
          <w:p w14:paraId="5AD1CB58"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nil"/>
              <w:left w:val="nil"/>
              <w:bottom w:val="single" w:sz="4" w:space="0" w:color="auto"/>
              <w:right w:val="single" w:sz="4" w:space="0" w:color="auto"/>
            </w:tcBorders>
            <w:shd w:val="clear" w:color="auto" w:fill="auto"/>
            <w:vAlign w:val="center"/>
          </w:tcPr>
          <w:p w14:paraId="3D72CA4F"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nil"/>
              <w:left w:val="nil"/>
              <w:bottom w:val="single" w:sz="4" w:space="0" w:color="auto"/>
              <w:right w:val="single" w:sz="4" w:space="0" w:color="auto"/>
            </w:tcBorders>
            <w:shd w:val="clear" w:color="auto" w:fill="auto"/>
            <w:vAlign w:val="center"/>
          </w:tcPr>
          <w:p w14:paraId="77C7FC48"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1077" w:type="dxa"/>
            <w:tcBorders>
              <w:top w:val="nil"/>
              <w:left w:val="nil"/>
              <w:bottom w:val="single" w:sz="4" w:space="0" w:color="auto"/>
              <w:right w:val="single" w:sz="4" w:space="0" w:color="auto"/>
            </w:tcBorders>
            <w:shd w:val="clear" w:color="auto" w:fill="auto"/>
            <w:noWrap/>
            <w:vAlign w:val="center"/>
          </w:tcPr>
          <w:p w14:paraId="4E265037"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nil"/>
              <w:left w:val="nil"/>
              <w:bottom w:val="single" w:sz="4" w:space="0" w:color="auto"/>
              <w:right w:val="single" w:sz="4" w:space="0" w:color="auto"/>
            </w:tcBorders>
            <w:shd w:val="clear" w:color="auto" w:fill="auto"/>
            <w:noWrap/>
            <w:vAlign w:val="center"/>
          </w:tcPr>
          <w:p w14:paraId="2EE023C6"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5,063</w:t>
            </w:r>
          </w:p>
        </w:tc>
        <w:tc>
          <w:tcPr>
            <w:tcW w:w="924" w:type="dxa"/>
            <w:tcBorders>
              <w:top w:val="nil"/>
              <w:left w:val="nil"/>
              <w:bottom w:val="single" w:sz="4" w:space="0" w:color="auto"/>
              <w:right w:val="single" w:sz="4" w:space="0" w:color="auto"/>
            </w:tcBorders>
            <w:shd w:val="clear" w:color="auto" w:fill="auto"/>
            <w:noWrap/>
            <w:vAlign w:val="center"/>
          </w:tcPr>
          <w:p w14:paraId="67C93BF1"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2,47</w:t>
            </w:r>
          </w:p>
        </w:tc>
        <w:tc>
          <w:tcPr>
            <w:tcW w:w="870" w:type="dxa"/>
            <w:vMerge/>
            <w:tcBorders>
              <w:left w:val="single" w:sz="4" w:space="0" w:color="auto"/>
              <w:right w:val="single" w:sz="8" w:space="0" w:color="auto"/>
            </w:tcBorders>
            <w:shd w:val="clear" w:color="auto" w:fill="auto"/>
            <w:noWrap/>
            <w:vAlign w:val="center"/>
          </w:tcPr>
          <w:p w14:paraId="2E0D84AA" w14:textId="77777777" w:rsidR="00414455" w:rsidRPr="00414455" w:rsidRDefault="00414455" w:rsidP="00414455">
            <w:pPr>
              <w:spacing w:before="40" w:after="40" w:line="0" w:lineRule="atLeast"/>
              <w:jc w:val="center"/>
              <w:rPr>
                <w:rFonts w:eastAsia="Times New Roman"/>
                <w:color w:val="000000"/>
                <w:lang w:val="vi-VN"/>
              </w:rPr>
            </w:pPr>
          </w:p>
        </w:tc>
      </w:tr>
      <w:tr w:rsidR="00414455" w:rsidRPr="00414455" w14:paraId="792F24B3" w14:textId="77777777" w:rsidTr="00441970">
        <w:trPr>
          <w:trHeight w:val="356"/>
        </w:trPr>
        <w:tc>
          <w:tcPr>
            <w:tcW w:w="779" w:type="dxa"/>
            <w:vMerge/>
            <w:tcBorders>
              <w:left w:val="single" w:sz="8" w:space="0" w:color="auto"/>
              <w:right w:val="single" w:sz="4" w:space="0" w:color="auto"/>
            </w:tcBorders>
            <w:vAlign w:val="center"/>
            <w:hideMark/>
          </w:tcPr>
          <w:p w14:paraId="42ACE138" w14:textId="77777777" w:rsidR="00414455" w:rsidRPr="00414455" w:rsidRDefault="00414455" w:rsidP="00414455">
            <w:pPr>
              <w:spacing w:before="40" w:after="40" w:line="0" w:lineRule="atLeast"/>
              <w:rPr>
                <w:rFonts w:eastAsia="Times New Roman"/>
                <w:b/>
                <w:bCs/>
                <w:color w:val="000000"/>
              </w:rPr>
            </w:pPr>
          </w:p>
        </w:tc>
        <w:tc>
          <w:tcPr>
            <w:tcW w:w="969" w:type="dxa"/>
            <w:vMerge w:val="restart"/>
            <w:tcBorders>
              <w:top w:val="nil"/>
              <w:left w:val="single" w:sz="4" w:space="0" w:color="auto"/>
              <w:right w:val="single" w:sz="4" w:space="0" w:color="auto"/>
            </w:tcBorders>
            <w:shd w:val="clear" w:color="auto" w:fill="auto"/>
            <w:vAlign w:val="center"/>
            <w:hideMark/>
          </w:tcPr>
          <w:p w14:paraId="7D48ED78"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Phải</w:t>
            </w:r>
          </w:p>
        </w:tc>
        <w:tc>
          <w:tcPr>
            <w:tcW w:w="923" w:type="dxa"/>
            <w:tcBorders>
              <w:top w:val="nil"/>
              <w:left w:val="nil"/>
              <w:bottom w:val="single" w:sz="4" w:space="0" w:color="auto"/>
              <w:right w:val="single" w:sz="4" w:space="0" w:color="auto"/>
            </w:tcBorders>
            <w:shd w:val="clear" w:color="auto" w:fill="auto"/>
            <w:noWrap/>
            <w:vAlign w:val="center"/>
          </w:tcPr>
          <w:p w14:paraId="71CB036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S5</w:t>
            </w:r>
          </w:p>
        </w:tc>
        <w:tc>
          <w:tcPr>
            <w:tcW w:w="1338" w:type="dxa"/>
            <w:tcBorders>
              <w:top w:val="nil"/>
              <w:left w:val="nil"/>
              <w:bottom w:val="single" w:sz="4" w:space="0" w:color="auto"/>
              <w:right w:val="single" w:sz="4" w:space="0" w:color="auto"/>
            </w:tcBorders>
            <w:shd w:val="clear" w:color="auto" w:fill="auto"/>
            <w:noWrap/>
            <w:vAlign w:val="center"/>
          </w:tcPr>
          <w:p w14:paraId="144EC5DD"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nil"/>
              <w:left w:val="nil"/>
              <w:bottom w:val="single" w:sz="4" w:space="0" w:color="auto"/>
              <w:right w:val="single" w:sz="4" w:space="0" w:color="auto"/>
            </w:tcBorders>
            <w:shd w:val="clear" w:color="auto" w:fill="auto"/>
            <w:vAlign w:val="center"/>
          </w:tcPr>
          <w:p w14:paraId="2D09665C"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nil"/>
              <w:left w:val="nil"/>
              <w:bottom w:val="single" w:sz="4" w:space="0" w:color="auto"/>
              <w:right w:val="single" w:sz="4" w:space="0" w:color="auto"/>
            </w:tcBorders>
            <w:shd w:val="clear" w:color="auto" w:fill="auto"/>
            <w:vAlign w:val="center"/>
          </w:tcPr>
          <w:p w14:paraId="5CA89E4D"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6</w:t>
            </w:r>
          </w:p>
        </w:tc>
        <w:tc>
          <w:tcPr>
            <w:tcW w:w="1077" w:type="dxa"/>
            <w:tcBorders>
              <w:top w:val="nil"/>
              <w:left w:val="nil"/>
              <w:bottom w:val="single" w:sz="4" w:space="0" w:color="auto"/>
              <w:right w:val="single" w:sz="4" w:space="0" w:color="auto"/>
            </w:tcBorders>
            <w:shd w:val="clear" w:color="auto" w:fill="auto"/>
            <w:vAlign w:val="center"/>
          </w:tcPr>
          <w:p w14:paraId="4BCDE9BB"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nil"/>
              <w:left w:val="nil"/>
              <w:bottom w:val="single" w:sz="4" w:space="0" w:color="auto"/>
              <w:right w:val="single" w:sz="4" w:space="0" w:color="auto"/>
            </w:tcBorders>
            <w:shd w:val="clear" w:color="auto" w:fill="auto"/>
            <w:noWrap/>
            <w:vAlign w:val="center"/>
          </w:tcPr>
          <w:p w14:paraId="358C8B24"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5,063</w:t>
            </w:r>
          </w:p>
        </w:tc>
        <w:tc>
          <w:tcPr>
            <w:tcW w:w="924" w:type="dxa"/>
            <w:tcBorders>
              <w:top w:val="nil"/>
              <w:left w:val="nil"/>
              <w:bottom w:val="single" w:sz="4" w:space="0" w:color="auto"/>
              <w:right w:val="single" w:sz="4" w:space="0" w:color="auto"/>
            </w:tcBorders>
            <w:shd w:val="clear" w:color="auto" w:fill="auto"/>
            <w:noWrap/>
            <w:vAlign w:val="center"/>
          </w:tcPr>
          <w:p w14:paraId="6BC2C69B"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2,47</w:t>
            </w:r>
          </w:p>
        </w:tc>
        <w:tc>
          <w:tcPr>
            <w:tcW w:w="870" w:type="dxa"/>
            <w:vMerge/>
            <w:tcBorders>
              <w:left w:val="single" w:sz="4" w:space="0" w:color="auto"/>
              <w:right w:val="single" w:sz="8" w:space="0" w:color="auto"/>
            </w:tcBorders>
            <w:vAlign w:val="center"/>
          </w:tcPr>
          <w:p w14:paraId="2A4A230B" w14:textId="77777777" w:rsidR="00414455" w:rsidRPr="00414455" w:rsidRDefault="00414455" w:rsidP="00414455">
            <w:pPr>
              <w:spacing w:before="40" w:after="40" w:line="0" w:lineRule="atLeast"/>
              <w:rPr>
                <w:rFonts w:eastAsia="Times New Roman"/>
                <w:color w:val="000000"/>
              </w:rPr>
            </w:pPr>
          </w:p>
        </w:tc>
      </w:tr>
      <w:tr w:rsidR="00414455" w:rsidRPr="00414455" w14:paraId="2C4AE381" w14:textId="77777777" w:rsidTr="00441970">
        <w:trPr>
          <w:trHeight w:val="356"/>
        </w:trPr>
        <w:tc>
          <w:tcPr>
            <w:tcW w:w="779" w:type="dxa"/>
            <w:vMerge/>
            <w:tcBorders>
              <w:left w:val="single" w:sz="8" w:space="0" w:color="auto"/>
              <w:bottom w:val="single" w:sz="4" w:space="0" w:color="auto"/>
              <w:right w:val="single" w:sz="4" w:space="0" w:color="auto"/>
            </w:tcBorders>
            <w:vAlign w:val="center"/>
          </w:tcPr>
          <w:p w14:paraId="209FE0B7" w14:textId="77777777" w:rsidR="00414455" w:rsidRPr="00414455" w:rsidRDefault="00414455" w:rsidP="00414455">
            <w:pPr>
              <w:spacing w:before="40" w:after="40" w:line="0" w:lineRule="atLeast"/>
              <w:rPr>
                <w:rFonts w:eastAsia="Times New Roman"/>
                <w:b/>
                <w:bCs/>
                <w:color w:val="000000"/>
              </w:rPr>
            </w:pPr>
          </w:p>
        </w:tc>
        <w:tc>
          <w:tcPr>
            <w:tcW w:w="969" w:type="dxa"/>
            <w:vMerge/>
            <w:tcBorders>
              <w:left w:val="single" w:sz="4" w:space="0" w:color="auto"/>
              <w:bottom w:val="single" w:sz="4" w:space="0" w:color="auto"/>
              <w:right w:val="single" w:sz="4" w:space="0" w:color="auto"/>
            </w:tcBorders>
            <w:vAlign w:val="center"/>
          </w:tcPr>
          <w:p w14:paraId="307C7F5C" w14:textId="77777777" w:rsidR="00414455" w:rsidRPr="00414455" w:rsidRDefault="00414455" w:rsidP="00414455">
            <w:pPr>
              <w:spacing w:before="40" w:after="40" w:line="0" w:lineRule="atLeast"/>
              <w:rPr>
                <w:rFonts w:eastAsia="Times New Roman"/>
                <w:color w:val="000000"/>
              </w:rPr>
            </w:pPr>
          </w:p>
        </w:tc>
        <w:tc>
          <w:tcPr>
            <w:tcW w:w="923" w:type="dxa"/>
            <w:tcBorders>
              <w:top w:val="nil"/>
              <w:left w:val="nil"/>
              <w:bottom w:val="single" w:sz="4" w:space="0" w:color="auto"/>
              <w:right w:val="single" w:sz="4" w:space="0" w:color="auto"/>
            </w:tcBorders>
            <w:shd w:val="clear" w:color="auto" w:fill="auto"/>
            <w:noWrap/>
            <w:vAlign w:val="center"/>
          </w:tcPr>
          <w:p w14:paraId="332EACB6"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S10</w:t>
            </w:r>
          </w:p>
        </w:tc>
        <w:tc>
          <w:tcPr>
            <w:tcW w:w="1338" w:type="dxa"/>
            <w:tcBorders>
              <w:top w:val="nil"/>
              <w:left w:val="nil"/>
              <w:bottom w:val="single" w:sz="4" w:space="0" w:color="auto"/>
              <w:right w:val="single" w:sz="4" w:space="0" w:color="auto"/>
            </w:tcBorders>
            <w:shd w:val="clear" w:color="auto" w:fill="auto"/>
            <w:noWrap/>
            <w:vAlign w:val="center"/>
          </w:tcPr>
          <w:p w14:paraId="20A4961D"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nil"/>
              <w:left w:val="nil"/>
              <w:bottom w:val="single" w:sz="4" w:space="0" w:color="auto"/>
              <w:right w:val="single" w:sz="4" w:space="0" w:color="auto"/>
            </w:tcBorders>
            <w:shd w:val="clear" w:color="auto" w:fill="auto"/>
            <w:vAlign w:val="center"/>
          </w:tcPr>
          <w:p w14:paraId="651FA1C3"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nil"/>
              <w:left w:val="nil"/>
              <w:bottom w:val="single" w:sz="4" w:space="0" w:color="auto"/>
              <w:right w:val="single" w:sz="4" w:space="0" w:color="auto"/>
            </w:tcBorders>
            <w:shd w:val="clear" w:color="auto" w:fill="auto"/>
            <w:vAlign w:val="center"/>
          </w:tcPr>
          <w:p w14:paraId="098D9DC5"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1077" w:type="dxa"/>
            <w:tcBorders>
              <w:top w:val="nil"/>
              <w:left w:val="nil"/>
              <w:bottom w:val="single" w:sz="4" w:space="0" w:color="auto"/>
              <w:right w:val="single" w:sz="4" w:space="0" w:color="auto"/>
            </w:tcBorders>
            <w:shd w:val="clear" w:color="auto" w:fill="auto"/>
            <w:vAlign w:val="center"/>
          </w:tcPr>
          <w:p w14:paraId="18EA3F92"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nil"/>
              <w:left w:val="nil"/>
              <w:bottom w:val="single" w:sz="4" w:space="0" w:color="auto"/>
              <w:right w:val="single" w:sz="4" w:space="0" w:color="auto"/>
            </w:tcBorders>
            <w:shd w:val="clear" w:color="auto" w:fill="auto"/>
            <w:noWrap/>
            <w:vAlign w:val="center"/>
          </w:tcPr>
          <w:p w14:paraId="6D9595EF"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5,063</w:t>
            </w:r>
          </w:p>
        </w:tc>
        <w:tc>
          <w:tcPr>
            <w:tcW w:w="924" w:type="dxa"/>
            <w:tcBorders>
              <w:top w:val="nil"/>
              <w:left w:val="nil"/>
              <w:bottom w:val="single" w:sz="4" w:space="0" w:color="auto"/>
              <w:right w:val="single" w:sz="4" w:space="0" w:color="auto"/>
            </w:tcBorders>
            <w:shd w:val="clear" w:color="auto" w:fill="auto"/>
            <w:noWrap/>
            <w:vAlign w:val="center"/>
          </w:tcPr>
          <w:p w14:paraId="1EA5E01F"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2,47</w:t>
            </w:r>
          </w:p>
        </w:tc>
        <w:tc>
          <w:tcPr>
            <w:tcW w:w="870" w:type="dxa"/>
            <w:vMerge/>
            <w:tcBorders>
              <w:left w:val="single" w:sz="4" w:space="0" w:color="auto"/>
              <w:bottom w:val="single" w:sz="4" w:space="0" w:color="auto"/>
              <w:right w:val="single" w:sz="8" w:space="0" w:color="auto"/>
            </w:tcBorders>
            <w:vAlign w:val="center"/>
          </w:tcPr>
          <w:p w14:paraId="5C93C71F" w14:textId="77777777" w:rsidR="00414455" w:rsidRPr="00414455" w:rsidRDefault="00414455" w:rsidP="00414455">
            <w:pPr>
              <w:spacing w:before="40" w:after="40" w:line="0" w:lineRule="atLeast"/>
              <w:rPr>
                <w:rFonts w:eastAsia="Times New Roman"/>
                <w:color w:val="000000"/>
              </w:rPr>
            </w:pPr>
          </w:p>
        </w:tc>
      </w:tr>
      <w:tr w:rsidR="00414455" w:rsidRPr="00414455" w14:paraId="257015DE" w14:textId="77777777" w:rsidTr="00441970">
        <w:trPr>
          <w:trHeight w:val="356"/>
        </w:trPr>
        <w:tc>
          <w:tcPr>
            <w:tcW w:w="77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0068D46" w14:textId="77777777" w:rsidR="00414455" w:rsidRPr="00414455" w:rsidRDefault="00414455" w:rsidP="00414455">
            <w:pPr>
              <w:spacing w:before="40" w:after="40" w:line="0" w:lineRule="atLeast"/>
              <w:jc w:val="center"/>
              <w:rPr>
                <w:rFonts w:eastAsia="Times New Roman"/>
                <w:b/>
                <w:bCs/>
                <w:color w:val="000000"/>
              </w:rPr>
            </w:pPr>
            <w:r w:rsidRPr="00414455">
              <w:rPr>
                <w:rFonts w:eastAsia="Times New Roman"/>
                <w:b/>
                <w:bCs/>
                <w:color w:val="000000"/>
              </w:rPr>
              <w:t>D</w:t>
            </w:r>
          </w:p>
        </w:tc>
        <w:tc>
          <w:tcPr>
            <w:tcW w:w="96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66A63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Trái</w:t>
            </w:r>
          </w:p>
        </w:tc>
        <w:tc>
          <w:tcPr>
            <w:tcW w:w="923" w:type="dxa"/>
            <w:tcBorders>
              <w:top w:val="single" w:sz="4" w:space="0" w:color="auto"/>
              <w:left w:val="nil"/>
              <w:bottom w:val="single" w:sz="4" w:space="0" w:color="auto"/>
              <w:right w:val="single" w:sz="4" w:space="0" w:color="auto"/>
            </w:tcBorders>
            <w:shd w:val="clear" w:color="auto" w:fill="auto"/>
            <w:noWrap/>
            <w:vAlign w:val="center"/>
          </w:tcPr>
          <w:p w14:paraId="4B03B2D8"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S4</w:t>
            </w:r>
          </w:p>
        </w:tc>
        <w:tc>
          <w:tcPr>
            <w:tcW w:w="1338" w:type="dxa"/>
            <w:tcBorders>
              <w:top w:val="single" w:sz="4" w:space="0" w:color="auto"/>
              <w:left w:val="nil"/>
              <w:bottom w:val="single" w:sz="4" w:space="0" w:color="auto"/>
              <w:right w:val="single" w:sz="4" w:space="0" w:color="auto"/>
            </w:tcBorders>
            <w:shd w:val="clear" w:color="auto" w:fill="auto"/>
            <w:noWrap/>
            <w:vAlign w:val="center"/>
          </w:tcPr>
          <w:p w14:paraId="67F0F603"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single" w:sz="4" w:space="0" w:color="auto"/>
              <w:left w:val="nil"/>
              <w:bottom w:val="single" w:sz="4" w:space="0" w:color="auto"/>
              <w:right w:val="single" w:sz="4" w:space="0" w:color="auto"/>
            </w:tcBorders>
            <w:shd w:val="clear" w:color="auto" w:fill="auto"/>
            <w:vAlign w:val="center"/>
          </w:tcPr>
          <w:p w14:paraId="221AC05C"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single" w:sz="4" w:space="0" w:color="auto"/>
              <w:left w:val="nil"/>
              <w:bottom w:val="single" w:sz="4" w:space="0" w:color="auto"/>
              <w:right w:val="single" w:sz="4" w:space="0" w:color="auto"/>
            </w:tcBorders>
            <w:shd w:val="clear" w:color="auto" w:fill="auto"/>
            <w:vAlign w:val="center"/>
          </w:tcPr>
          <w:p w14:paraId="77525924"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6</w:t>
            </w:r>
          </w:p>
        </w:tc>
        <w:tc>
          <w:tcPr>
            <w:tcW w:w="1077" w:type="dxa"/>
            <w:tcBorders>
              <w:top w:val="single" w:sz="4" w:space="0" w:color="auto"/>
              <w:left w:val="nil"/>
              <w:bottom w:val="single" w:sz="4" w:space="0" w:color="auto"/>
              <w:right w:val="single" w:sz="4" w:space="0" w:color="auto"/>
            </w:tcBorders>
            <w:shd w:val="clear" w:color="auto" w:fill="auto"/>
            <w:vAlign w:val="center"/>
          </w:tcPr>
          <w:p w14:paraId="2D32C47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single" w:sz="4" w:space="0" w:color="auto"/>
              <w:left w:val="nil"/>
              <w:bottom w:val="single" w:sz="4" w:space="0" w:color="auto"/>
              <w:right w:val="single" w:sz="4" w:space="0" w:color="auto"/>
            </w:tcBorders>
            <w:shd w:val="clear" w:color="auto" w:fill="auto"/>
            <w:noWrap/>
            <w:vAlign w:val="center"/>
          </w:tcPr>
          <w:p w14:paraId="0FA81C51"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5,063</w:t>
            </w:r>
          </w:p>
        </w:tc>
        <w:tc>
          <w:tcPr>
            <w:tcW w:w="924" w:type="dxa"/>
            <w:tcBorders>
              <w:top w:val="single" w:sz="4" w:space="0" w:color="auto"/>
              <w:left w:val="nil"/>
              <w:bottom w:val="single" w:sz="4" w:space="0" w:color="auto"/>
              <w:right w:val="single" w:sz="4" w:space="0" w:color="auto"/>
            </w:tcBorders>
            <w:shd w:val="clear" w:color="auto" w:fill="auto"/>
            <w:noWrap/>
            <w:vAlign w:val="center"/>
          </w:tcPr>
          <w:p w14:paraId="3F531868"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2,47</w:t>
            </w:r>
          </w:p>
        </w:tc>
        <w:tc>
          <w:tcPr>
            <w:tcW w:w="87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71DC2478"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9,88</w:t>
            </w:r>
          </w:p>
        </w:tc>
      </w:tr>
      <w:tr w:rsidR="00414455" w:rsidRPr="00414455" w14:paraId="5ED25A67" w14:textId="77777777" w:rsidTr="00441970">
        <w:trPr>
          <w:trHeight w:val="356"/>
        </w:trPr>
        <w:tc>
          <w:tcPr>
            <w:tcW w:w="779" w:type="dxa"/>
            <w:vMerge/>
            <w:tcBorders>
              <w:top w:val="single" w:sz="4" w:space="0" w:color="auto"/>
              <w:left w:val="single" w:sz="8" w:space="0" w:color="auto"/>
              <w:right w:val="single" w:sz="4" w:space="0" w:color="auto"/>
            </w:tcBorders>
            <w:shd w:val="clear" w:color="auto" w:fill="auto"/>
            <w:vAlign w:val="center"/>
          </w:tcPr>
          <w:p w14:paraId="5803AC4E" w14:textId="77777777" w:rsidR="00414455" w:rsidRPr="00414455" w:rsidRDefault="00414455" w:rsidP="00414455">
            <w:pPr>
              <w:spacing w:before="40" w:after="40" w:line="0" w:lineRule="atLeast"/>
              <w:jc w:val="center"/>
              <w:rPr>
                <w:rFonts w:eastAsia="Times New Roman"/>
                <w:b/>
                <w:bCs/>
                <w:color w:val="000000"/>
              </w:rPr>
            </w:pPr>
          </w:p>
        </w:tc>
        <w:tc>
          <w:tcPr>
            <w:tcW w:w="969" w:type="dxa"/>
            <w:vMerge/>
            <w:tcBorders>
              <w:top w:val="single" w:sz="4" w:space="0" w:color="auto"/>
              <w:left w:val="single" w:sz="4" w:space="0" w:color="auto"/>
              <w:bottom w:val="single" w:sz="4" w:space="0" w:color="auto"/>
              <w:right w:val="single" w:sz="4" w:space="0" w:color="auto"/>
            </w:tcBorders>
            <w:shd w:val="clear" w:color="auto" w:fill="auto"/>
            <w:noWrap/>
            <w:vAlign w:val="center"/>
          </w:tcPr>
          <w:p w14:paraId="1FF61131" w14:textId="77777777" w:rsidR="00414455" w:rsidRPr="00414455" w:rsidRDefault="00414455" w:rsidP="00414455">
            <w:pPr>
              <w:spacing w:before="40" w:after="40" w:line="0" w:lineRule="atLeast"/>
              <w:jc w:val="center"/>
              <w:rPr>
                <w:rFonts w:eastAsia="Times New Roman"/>
                <w:color w:val="000000"/>
              </w:rPr>
            </w:pPr>
          </w:p>
        </w:tc>
        <w:tc>
          <w:tcPr>
            <w:tcW w:w="923" w:type="dxa"/>
            <w:tcBorders>
              <w:top w:val="single" w:sz="4" w:space="0" w:color="auto"/>
              <w:left w:val="nil"/>
              <w:bottom w:val="single" w:sz="4" w:space="0" w:color="auto"/>
              <w:right w:val="single" w:sz="4" w:space="0" w:color="auto"/>
            </w:tcBorders>
            <w:shd w:val="clear" w:color="auto" w:fill="auto"/>
            <w:noWrap/>
            <w:vAlign w:val="center"/>
          </w:tcPr>
          <w:p w14:paraId="3DFE4B02"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S9</w:t>
            </w:r>
          </w:p>
        </w:tc>
        <w:tc>
          <w:tcPr>
            <w:tcW w:w="1338" w:type="dxa"/>
            <w:tcBorders>
              <w:top w:val="single" w:sz="4" w:space="0" w:color="auto"/>
              <w:left w:val="nil"/>
              <w:bottom w:val="single" w:sz="4" w:space="0" w:color="auto"/>
              <w:right w:val="single" w:sz="4" w:space="0" w:color="auto"/>
            </w:tcBorders>
            <w:shd w:val="clear" w:color="auto" w:fill="auto"/>
            <w:noWrap/>
            <w:vAlign w:val="center"/>
          </w:tcPr>
          <w:p w14:paraId="5F906D22"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single" w:sz="4" w:space="0" w:color="auto"/>
              <w:left w:val="nil"/>
              <w:bottom w:val="single" w:sz="4" w:space="0" w:color="auto"/>
              <w:right w:val="single" w:sz="4" w:space="0" w:color="auto"/>
            </w:tcBorders>
            <w:shd w:val="clear" w:color="auto" w:fill="auto"/>
            <w:vAlign w:val="center"/>
          </w:tcPr>
          <w:p w14:paraId="42B7904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single" w:sz="4" w:space="0" w:color="auto"/>
              <w:left w:val="nil"/>
              <w:bottom w:val="single" w:sz="4" w:space="0" w:color="auto"/>
              <w:right w:val="single" w:sz="4" w:space="0" w:color="auto"/>
            </w:tcBorders>
            <w:shd w:val="clear" w:color="auto" w:fill="auto"/>
            <w:vAlign w:val="center"/>
          </w:tcPr>
          <w:p w14:paraId="17271FAE"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1077" w:type="dxa"/>
            <w:tcBorders>
              <w:top w:val="single" w:sz="4" w:space="0" w:color="auto"/>
              <w:left w:val="nil"/>
              <w:bottom w:val="single" w:sz="4" w:space="0" w:color="auto"/>
              <w:right w:val="single" w:sz="4" w:space="0" w:color="auto"/>
            </w:tcBorders>
            <w:shd w:val="clear" w:color="auto" w:fill="auto"/>
            <w:vAlign w:val="center"/>
          </w:tcPr>
          <w:p w14:paraId="52F723E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single" w:sz="4" w:space="0" w:color="auto"/>
              <w:left w:val="nil"/>
              <w:bottom w:val="single" w:sz="4" w:space="0" w:color="auto"/>
              <w:right w:val="single" w:sz="4" w:space="0" w:color="auto"/>
            </w:tcBorders>
            <w:shd w:val="clear" w:color="auto" w:fill="auto"/>
            <w:noWrap/>
            <w:vAlign w:val="center"/>
          </w:tcPr>
          <w:p w14:paraId="6E298958"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5,063</w:t>
            </w:r>
          </w:p>
        </w:tc>
        <w:tc>
          <w:tcPr>
            <w:tcW w:w="924" w:type="dxa"/>
            <w:tcBorders>
              <w:top w:val="single" w:sz="4" w:space="0" w:color="auto"/>
              <w:left w:val="nil"/>
              <w:bottom w:val="single" w:sz="4" w:space="0" w:color="auto"/>
              <w:right w:val="single" w:sz="4" w:space="0" w:color="auto"/>
            </w:tcBorders>
            <w:shd w:val="clear" w:color="auto" w:fill="auto"/>
            <w:noWrap/>
            <w:vAlign w:val="center"/>
          </w:tcPr>
          <w:p w14:paraId="4A86DDCB"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2,47</w:t>
            </w:r>
          </w:p>
        </w:tc>
        <w:tc>
          <w:tcPr>
            <w:tcW w:w="870" w:type="dxa"/>
            <w:vMerge/>
            <w:tcBorders>
              <w:top w:val="single" w:sz="4" w:space="0" w:color="auto"/>
              <w:left w:val="single" w:sz="4" w:space="0" w:color="auto"/>
              <w:right w:val="single" w:sz="8" w:space="0" w:color="auto"/>
            </w:tcBorders>
            <w:shd w:val="clear" w:color="auto" w:fill="auto"/>
            <w:noWrap/>
            <w:vAlign w:val="center"/>
          </w:tcPr>
          <w:p w14:paraId="32F79315" w14:textId="77777777" w:rsidR="00414455" w:rsidRPr="00414455" w:rsidRDefault="00414455" w:rsidP="00414455">
            <w:pPr>
              <w:spacing w:before="40" w:after="40" w:line="0" w:lineRule="atLeast"/>
              <w:jc w:val="center"/>
              <w:rPr>
                <w:rFonts w:eastAsia="Times New Roman"/>
                <w:color w:val="000000"/>
                <w:lang w:val="vi-VN"/>
              </w:rPr>
            </w:pPr>
          </w:p>
        </w:tc>
      </w:tr>
      <w:tr w:rsidR="00414455" w:rsidRPr="00414455" w14:paraId="5331867C" w14:textId="77777777" w:rsidTr="00441970">
        <w:trPr>
          <w:trHeight w:val="373"/>
        </w:trPr>
        <w:tc>
          <w:tcPr>
            <w:tcW w:w="779" w:type="dxa"/>
            <w:vMerge/>
            <w:tcBorders>
              <w:left w:val="single" w:sz="8" w:space="0" w:color="auto"/>
              <w:right w:val="single" w:sz="4" w:space="0" w:color="auto"/>
            </w:tcBorders>
            <w:vAlign w:val="center"/>
            <w:hideMark/>
          </w:tcPr>
          <w:p w14:paraId="46E31016" w14:textId="77777777" w:rsidR="00414455" w:rsidRPr="00414455" w:rsidRDefault="00414455" w:rsidP="00414455">
            <w:pPr>
              <w:spacing w:before="40" w:after="40" w:line="0" w:lineRule="atLeast"/>
              <w:rPr>
                <w:rFonts w:eastAsia="Times New Roman"/>
                <w:b/>
                <w:bCs/>
                <w:color w:val="000000"/>
              </w:rPr>
            </w:pPr>
          </w:p>
        </w:tc>
        <w:tc>
          <w:tcPr>
            <w:tcW w:w="969" w:type="dxa"/>
            <w:vMerge w:val="restart"/>
            <w:tcBorders>
              <w:top w:val="nil"/>
              <w:left w:val="single" w:sz="4" w:space="0" w:color="auto"/>
              <w:right w:val="single" w:sz="4" w:space="0" w:color="auto"/>
            </w:tcBorders>
            <w:shd w:val="clear" w:color="auto" w:fill="auto"/>
            <w:vAlign w:val="center"/>
            <w:hideMark/>
          </w:tcPr>
          <w:p w14:paraId="0FED00B3"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Phải</w:t>
            </w:r>
          </w:p>
        </w:tc>
        <w:tc>
          <w:tcPr>
            <w:tcW w:w="923" w:type="dxa"/>
            <w:tcBorders>
              <w:top w:val="nil"/>
              <w:left w:val="nil"/>
              <w:bottom w:val="single" w:sz="4" w:space="0" w:color="auto"/>
              <w:right w:val="single" w:sz="4" w:space="0" w:color="auto"/>
            </w:tcBorders>
            <w:shd w:val="clear" w:color="auto" w:fill="auto"/>
            <w:noWrap/>
            <w:vAlign w:val="center"/>
          </w:tcPr>
          <w:p w14:paraId="12408B4D"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S5</w:t>
            </w:r>
          </w:p>
        </w:tc>
        <w:tc>
          <w:tcPr>
            <w:tcW w:w="1338" w:type="dxa"/>
            <w:tcBorders>
              <w:top w:val="nil"/>
              <w:left w:val="nil"/>
              <w:bottom w:val="single" w:sz="4" w:space="0" w:color="auto"/>
              <w:right w:val="single" w:sz="4" w:space="0" w:color="auto"/>
            </w:tcBorders>
            <w:shd w:val="clear" w:color="auto" w:fill="auto"/>
            <w:noWrap/>
            <w:vAlign w:val="center"/>
          </w:tcPr>
          <w:p w14:paraId="512CCC42"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nil"/>
              <w:left w:val="nil"/>
              <w:bottom w:val="single" w:sz="4" w:space="0" w:color="auto"/>
              <w:right w:val="single" w:sz="4" w:space="0" w:color="auto"/>
            </w:tcBorders>
            <w:shd w:val="clear" w:color="auto" w:fill="auto"/>
            <w:vAlign w:val="center"/>
          </w:tcPr>
          <w:p w14:paraId="3EA4DE2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nil"/>
              <w:left w:val="nil"/>
              <w:bottom w:val="single" w:sz="4" w:space="0" w:color="auto"/>
              <w:right w:val="single" w:sz="4" w:space="0" w:color="auto"/>
            </w:tcBorders>
            <w:shd w:val="clear" w:color="auto" w:fill="auto"/>
            <w:vAlign w:val="center"/>
          </w:tcPr>
          <w:p w14:paraId="55EBB11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6</w:t>
            </w:r>
          </w:p>
        </w:tc>
        <w:tc>
          <w:tcPr>
            <w:tcW w:w="1077" w:type="dxa"/>
            <w:tcBorders>
              <w:top w:val="nil"/>
              <w:left w:val="nil"/>
              <w:bottom w:val="single" w:sz="4" w:space="0" w:color="auto"/>
              <w:right w:val="single" w:sz="4" w:space="0" w:color="auto"/>
            </w:tcBorders>
            <w:shd w:val="clear" w:color="auto" w:fill="auto"/>
            <w:vAlign w:val="center"/>
          </w:tcPr>
          <w:p w14:paraId="4DF5DCA1"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nil"/>
              <w:left w:val="nil"/>
              <w:bottom w:val="single" w:sz="4" w:space="0" w:color="auto"/>
              <w:right w:val="single" w:sz="4" w:space="0" w:color="auto"/>
            </w:tcBorders>
            <w:shd w:val="clear" w:color="auto" w:fill="auto"/>
            <w:noWrap/>
            <w:vAlign w:val="center"/>
          </w:tcPr>
          <w:p w14:paraId="6C1DF071"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5,063</w:t>
            </w:r>
          </w:p>
        </w:tc>
        <w:tc>
          <w:tcPr>
            <w:tcW w:w="924" w:type="dxa"/>
            <w:tcBorders>
              <w:top w:val="nil"/>
              <w:left w:val="nil"/>
              <w:bottom w:val="single" w:sz="4" w:space="0" w:color="auto"/>
              <w:right w:val="single" w:sz="4" w:space="0" w:color="auto"/>
            </w:tcBorders>
            <w:shd w:val="clear" w:color="auto" w:fill="auto"/>
            <w:noWrap/>
            <w:vAlign w:val="center"/>
          </w:tcPr>
          <w:p w14:paraId="539E04BA"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2,47</w:t>
            </w:r>
          </w:p>
        </w:tc>
        <w:tc>
          <w:tcPr>
            <w:tcW w:w="870" w:type="dxa"/>
            <w:vMerge/>
            <w:tcBorders>
              <w:left w:val="single" w:sz="4" w:space="0" w:color="auto"/>
              <w:right w:val="single" w:sz="8" w:space="0" w:color="auto"/>
            </w:tcBorders>
            <w:vAlign w:val="center"/>
          </w:tcPr>
          <w:p w14:paraId="70284024" w14:textId="77777777" w:rsidR="00414455" w:rsidRPr="00414455" w:rsidRDefault="00414455" w:rsidP="00414455">
            <w:pPr>
              <w:spacing w:before="40" w:after="40" w:line="0" w:lineRule="atLeast"/>
              <w:rPr>
                <w:rFonts w:eastAsia="Times New Roman"/>
                <w:color w:val="000000"/>
              </w:rPr>
            </w:pPr>
          </w:p>
        </w:tc>
      </w:tr>
      <w:tr w:rsidR="00414455" w:rsidRPr="00414455" w14:paraId="69FEEE48" w14:textId="77777777" w:rsidTr="00441970">
        <w:trPr>
          <w:trHeight w:val="373"/>
        </w:trPr>
        <w:tc>
          <w:tcPr>
            <w:tcW w:w="779" w:type="dxa"/>
            <w:vMerge/>
            <w:tcBorders>
              <w:left w:val="single" w:sz="8" w:space="0" w:color="auto"/>
              <w:bottom w:val="single" w:sz="4" w:space="0" w:color="auto"/>
              <w:right w:val="single" w:sz="4" w:space="0" w:color="auto"/>
            </w:tcBorders>
            <w:vAlign w:val="center"/>
          </w:tcPr>
          <w:p w14:paraId="2E0121FC" w14:textId="77777777" w:rsidR="00414455" w:rsidRPr="00414455" w:rsidRDefault="00414455" w:rsidP="00414455">
            <w:pPr>
              <w:spacing w:before="40" w:after="40" w:line="0" w:lineRule="atLeast"/>
              <w:rPr>
                <w:rFonts w:eastAsia="Times New Roman"/>
                <w:b/>
                <w:bCs/>
                <w:color w:val="000000"/>
              </w:rPr>
            </w:pPr>
          </w:p>
        </w:tc>
        <w:tc>
          <w:tcPr>
            <w:tcW w:w="969" w:type="dxa"/>
            <w:vMerge/>
            <w:tcBorders>
              <w:left w:val="single" w:sz="4" w:space="0" w:color="auto"/>
              <w:bottom w:val="single" w:sz="4" w:space="0" w:color="auto"/>
              <w:right w:val="single" w:sz="4" w:space="0" w:color="auto"/>
            </w:tcBorders>
            <w:vAlign w:val="center"/>
          </w:tcPr>
          <w:p w14:paraId="7C817957" w14:textId="77777777" w:rsidR="00414455" w:rsidRPr="00414455" w:rsidRDefault="00414455" w:rsidP="00414455">
            <w:pPr>
              <w:spacing w:before="40" w:after="40" w:line="0" w:lineRule="atLeast"/>
              <w:rPr>
                <w:rFonts w:eastAsia="Times New Roman"/>
                <w:color w:val="000000"/>
              </w:rPr>
            </w:pPr>
          </w:p>
        </w:tc>
        <w:tc>
          <w:tcPr>
            <w:tcW w:w="923" w:type="dxa"/>
            <w:tcBorders>
              <w:top w:val="nil"/>
              <w:left w:val="nil"/>
              <w:bottom w:val="single" w:sz="4" w:space="0" w:color="auto"/>
              <w:right w:val="single" w:sz="4" w:space="0" w:color="auto"/>
            </w:tcBorders>
            <w:shd w:val="clear" w:color="auto" w:fill="auto"/>
            <w:noWrap/>
            <w:vAlign w:val="center"/>
          </w:tcPr>
          <w:p w14:paraId="0E18F2AC"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S10</w:t>
            </w:r>
          </w:p>
        </w:tc>
        <w:tc>
          <w:tcPr>
            <w:tcW w:w="1338" w:type="dxa"/>
            <w:tcBorders>
              <w:top w:val="nil"/>
              <w:left w:val="nil"/>
              <w:bottom w:val="single" w:sz="4" w:space="0" w:color="auto"/>
              <w:right w:val="single" w:sz="4" w:space="0" w:color="auto"/>
            </w:tcBorders>
            <w:shd w:val="clear" w:color="auto" w:fill="auto"/>
            <w:noWrap/>
            <w:vAlign w:val="center"/>
          </w:tcPr>
          <w:p w14:paraId="6E2271E5"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nil"/>
              <w:left w:val="nil"/>
              <w:bottom w:val="single" w:sz="4" w:space="0" w:color="auto"/>
              <w:right w:val="single" w:sz="4" w:space="0" w:color="auto"/>
            </w:tcBorders>
            <w:shd w:val="clear" w:color="auto" w:fill="auto"/>
            <w:vAlign w:val="center"/>
          </w:tcPr>
          <w:p w14:paraId="3A784DFC"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nil"/>
              <w:left w:val="nil"/>
              <w:bottom w:val="single" w:sz="4" w:space="0" w:color="auto"/>
              <w:right w:val="single" w:sz="4" w:space="0" w:color="auto"/>
            </w:tcBorders>
            <w:shd w:val="clear" w:color="auto" w:fill="auto"/>
            <w:vAlign w:val="center"/>
          </w:tcPr>
          <w:p w14:paraId="345496B0"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1077" w:type="dxa"/>
            <w:tcBorders>
              <w:top w:val="nil"/>
              <w:left w:val="nil"/>
              <w:bottom w:val="single" w:sz="4" w:space="0" w:color="auto"/>
              <w:right w:val="single" w:sz="4" w:space="0" w:color="auto"/>
            </w:tcBorders>
            <w:shd w:val="clear" w:color="auto" w:fill="auto"/>
            <w:vAlign w:val="center"/>
          </w:tcPr>
          <w:p w14:paraId="2C25A51F"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nil"/>
              <w:left w:val="nil"/>
              <w:bottom w:val="single" w:sz="4" w:space="0" w:color="auto"/>
              <w:right w:val="single" w:sz="4" w:space="0" w:color="auto"/>
            </w:tcBorders>
            <w:shd w:val="clear" w:color="auto" w:fill="auto"/>
            <w:noWrap/>
            <w:vAlign w:val="center"/>
          </w:tcPr>
          <w:p w14:paraId="3B3C5F2B"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5,063</w:t>
            </w:r>
          </w:p>
        </w:tc>
        <w:tc>
          <w:tcPr>
            <w:tcW w:w="924" w:type="dxa"/>
            <w:tcBorders>
              <w:top w:val="nil"/>
              <w:left w:val="nil"/>
              <w:bottom w:val="single" w:sz="4" w:space="0" w:color="auto"/>
              <w:right w:val="single" w:sz="4" w:space="0" w:color="auto"/>
            </w:tcBorders>
            <w:shd w:val="clear" w:color="auto" w:fill="auto"/>
            <w:noWrap/>
            <w:vAlign w:val="center"/>
          </w:tcPr>
          <w:p w14:paraId="161BC45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2,47</w:t>
            </w:r>
          </w:p>
        </w:tc>
        <w:tc>
          <w:tcPr>
            <w:tcW w:w="870" w:type="dxa"/>
            <w:vMerge/>
            <w:tcBorders>
              <w:left w:val="single" w:sz="4" w:space="0" w:color="auto"/>
              <w:bottom w:val="single" w:sz="4" w:space="0" w:color="000000"/>
              <w:right w:val="single" w:sz="8" w:space="0" w:color="auto"/>
            </w:tcBorders>
            <w:vAlign w:val="center"/>
          </w:tcPr>
          <w:p w14:paraId="42484800" w14:textId="77777777" w:rsidR="00414455" w:rsidRPr="00414455" w:rsidRDefault="00414455" w:rsidP="00414455">
            <w:pPr>
              <w:spacing w:before="40" w:after="40" w:line="0" w:lineRule="atLeast"/>
              <w:rPr>
                <w:rFonts w:eastAsia="Times New Roman"/>
                <w:color w:val="000000"/>
              </w:rPr>
            </w:pPr>
          </w:p>
        </w:tc>
      </w:tr>
      <w:tr w:rsidR="00414455" w:rsidRPr="00414455" w14:paraId="5D04218A" w14:textId="77777777" w:rsidTr="00441970">
        <w:trPr>
          <w:trHeight w:val="373"/>
        </w:trPr>
        <w:tc>
          <w:tcPr>
            <w:tcW w:w="779" w:type="dxa"/>
            <w:vMerge w:val="restart"/>
            <w:tcBorders>
              <w:top w:val="nil"/>
              <w:left w:val="single" w:sz="8" w:space="0" w:color="auto"/>
              <w:right w:val="single" w:sz="4" w:space="0" w:color="auto"/>
            </w:tcBorders>
            <w:shd w:val="clear" w:color="auto" w:fill="auto"/>
            <w:noWrap/>
            <w:vAlign w:val="center"/>
            <w:hideMark/>
          </w:tcPr>
          <w:p w14:paraId="74082887" w14:textId="77777777" w:rsidR="00414455" w:rsidRPr="00414455" w:rsidRDefault="00414455" w:rsidP="00414455">
            <w:pPr>
              <w:spacing w:before="40" w:after="40" w:line="0" w:lineRule="atLeast"/>
              <w:jc w:val="center"/>
              <w:rPr>
                <w:rFonts w:eastAsia="Times New Roman"/>
                <w:b/>
                <w:bCs/>
                <w:color w:val="000000"/>
              </w:rPr>
            </w:pPr>
            <w:r w:rsidRPr="00414455">
              <w:rPr>
                <w:rFonts w:eastAsia="Times New Roman"/>
                <w:b/>
                <w:bCs/>
                <w:color w:val="000000"/>
              </w:rPr>
              <w:t>E</w:t>
            </w:r>
          </w:p>
        </w:tc>
        <w:tc>
          <w:tcPr>
            <w:tcW w:w="969" w:type="dxa"/>
            <w:vMerge w:val="restart"/>
            <w:tcBorders>
              <w:top w:val="nil"/>
              <w:left w:val="single" w:sz="4" w:space="0" w:color="auto"/>
              <w:right w:val="single" w:sz="4" w:space="0" w:color="auto"/>
            </w:tcBorders>
            <w:shd w:val="clear" w:color="auto" w:fill="auto"/>
            <w:noWrap/>
            <w:vAlign w:val="center"/>
            <w:hideMark/>
          </w:tcPr>
          <w:p w14:paraId="7807C437"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Trái</w:t>
            </w:r>
          </w:p>
        </w:tc>
        <w:tc>
          <w:tcPr>
            <w:tcW w:w="923" w:type="dxa"/>
            <w:tcBorders>
              <w:top w:val="nil"/>
              <w:left w:val="nil"/>
              <w:bottom w:val="single" w:sz="4" w:space="0" w:color="auto"/>
              <w:right w:val="single" w:sz="4" w:space="0" w:color="auto"/>
            </w:tcBorders>
            <w:shd w:val="clear" w:color="auto" w:fill="auto"/>
            <w:noWrap/>
            <w:vAlign w:val="center"/>
          </w:tcPr>
          <w:p w14:paraId="5CFF77E0"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S1</w:t>
            </w:r>
          </w:p>
        </w:tc>
        <w:tc>
          <w:tcPr>
            <w:tcW w:w="1338" w:type="dxa"/>
            <w:tcBorders>
              <w:top w:val="nil"/>
              <w:left w:val="nil"/>
              <w:bottom w:val="single" w:sz="4" w:space="0" w:color="auto"/>
              <w:right w:val="single" w:sz="4" w:space="0" w:color="auto"/>
            </w:tcBorders>
            <w:shd w:val="clear" w:color="auto" w:fill="auto"/>
            <w:noWrap/>
            <w:vAlign w:val="center"/>
          </w:tcPr>
          <w:p w14:paraId="4FA6BCFE"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nil"/>
              <w:left w:val="nil"/>
              <w:bottom w:val="single" w:sz="4" w:space="0" w:color="auto"/>
              <w:right w:val="single" w:sz="4" w:space="0" w:color="auto"/>
            </w:tcBorders>
            <w:shd w:val="clear" w:color="auto" w:fill="auto"/>
            <w:vAlign w:val="center"/>
          </w:tcPr>
          <w:p w14:paraId="4AAD3656"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nil"/>
              <w:left w:val="nil"/>
              <w:bottom w:val="single" w:sz="4" w:space="0" w:color="auto"/>
              <w:right w:val="single" w:sz="4" w:space="0" w:color="auto"/>
            </w:tcBorders>
            <w:shd w:val="clear" w:color="auto" w:fill="auto"/>
            <w:vAlign w:val="center"/>
          </w:tcPr>
          <w:p w14:paraId="720A67D1"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w:t>
            </w:r>
          </w:p>
        </w:tc>
        <w:tc>
          <w:tcPr>
            <w:tcW w:w="1077" w:type="dxa"/>
            <w:tcBorders>
              <w:top w:val="nil"/>
              <w:left w:val="nil"/>
              <w:bottom w:val="single" w:sz="4" w:space="0" w:color="auto"/>
              <w:right w:val="single" w:sz="4" w:space="0" w:color="auto"/>
            </w:tcBorders>
            <w:shd w:val="clear" w:color="auto" w:fill="auto"/>
            <w:vAlign w:val="center"/>
          </w:tcPr>
          <w:p w14:paraId="143DB051"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nil"/>
              <w:left w:val="nil"/>
              <w:bottom w:val="single" w:sz="4" w:space="0" w:color="auto"/>
              <w:right w:val="single" w:sz="4" w:space="0" w:color="auto"/>
            </w:tcBorders>
            <w:shd w:val="clear" w:color="auto" w:fill="auto"/>
            <w:noWrap/>
            <w:vAlign w:val="center"/>
          </w:tcPr>
          <w:p w14:paraId="1DA1E2C7"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5,063</w:t>
            </w:r>
          </w:p>
        </w:tc>
        <w:tc>
          <w:tcPr>
            <w:tcW w:w="924" w:type="dxa"/>
            <w:tcBorders>
              <w:top w:val="nil"/>
              <w:left w:val="nil"/>
              <w:bottom w:val="single" w:sz="4" w:space="0" w:color="auto"/>
              <w:right w:val="single" w:sz="4" w:space="0" w:color="auto"/>
            </w:tcBorders>
            <w:shd w:val="clear" w:color="auto" w:fill="auto"/>
            <w:noWrap/>
            <w:vAlign w:val="center"/>
          </w:tcPr>
          <w:p w14:paraId="6685AD7B"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2,47</w:t>
            </w:r>
          </w:p>
        </w:tc>
        <w:tc>
          <w:tcPr>
            <w:tcW w:w="870" w:type="dxa"/>
            <w:vMerge w:val="restart"/>
            <w:tcBorders>
              <w:top w:val="nil"/>
              <w:left w:val="single" w:sz="4" w:space="0" w:color="auto"/>
              <w:right w:val="single" w:sz="8" w:space="0" w:color="auto"/>
            </w:tcBorders>
            <w:shd w:val="clear" w:color="auto" w:fill="auto"/>
            <w:noWrap/>
            <w:vAlign w:val="center"/>
          </w:tcPr>
          <w:p w14:paraId="315D2293"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9,88</w:t>
            </w:r>
          </w:p>
        </w:tc>
      </w:tr>
      <w:tr w:rsidR="00414455" w:rsidRPr="00414455" w14:paraId="79D3C8E1" w14:textId="77777777" w:rsidTr="00441970">
        <w:trPr>
          <w:trHeight w:val="373"/>
        </w:trPr>
        <w:tc>
          <w:tcPr>
            <w:tcW w:w="779" w:type="dxa"/>
            <w:vMerge/>
            <w:tcBorders>
              <w:left w:val="single" w:sz="8" w:space="0" w:color="auto"/>
              <w:right w:val="single" w:sz="4" w:space="0" w:color="auto"/>
            </w:tcBorders>
            <w:shd w:val="clear" w:color="auto" w:fill="auto"/>
            <w:noWrap/>
            <w:vAlign w:val="center"/>
          </w:tcPr>
          <w:p w14:paraId="0287978F" w14:textId="77777777" w:rsidR="00414455" w:rsidRPr="00414455" w:rsidRDefault="00414455" w:rsidP="00414455">
            <w:pPr>
              <w:spacing w:before="40" w:after="40" w:line="0" w:lineRule="atLeast"/>
              <w:jc w:val="center"/>
              <w:rPr>
                <w:rFonts w:eastAsia="Times New Roman"/>
                <w:b/>
                <w:bCs/>
                <w:color w:val="000000"/>
              </w:rPr>
            </w:pPr>
          </w:p>
        </w:tc>
        <w:tc>
          <w:tcPr>
            <w:tcW w:w="969" w:type="dxa"/>
            <w:vMerge/>
            <w:tcBorders>
              <w:left w:val="single" w:sz="4" w:space="0" w:color="auto"/>
              <w:bottom w:val="single" w:sz="4" w:space="0" w:color="auto"/>
              <w:right w:val="single" w:sz="4" w:space="0" w:color="auto"/>
            </w:tcBorders>
            <w:shd w:val="clear" w:color="auto" w:fill="auto"/>
            <w:noWrap/>
            <w:vAlign w:val="center"/>
          </w:tcPr>
          <w:p w14:paraId="26CDF60F" w14:textId="77777777" w:rsidR="00414455" w:rsidRPr="00414455" w:rsidRDefault="00414455" w:rsidP="00414455">
            <w:pPr>
              <w:spacing w:before="40" w:after="40" w:line="0" w:lineRule="atLeast"/>
              <w:jc w:val="center"/>
              <w:rPr>
                <w:rFonts w:eastAsia="Times New Roman"/>
                <w:color w:val="000000"/>
              </w:rPr>
            </w:pPr>
          </w:p>
        </w:tc>
        <w:tc>
          <w:tcPr>
            <w:tcW w:w="923" w:type="dxa"/>
            <w:tcBorders>
              <w:top w:val="nil"/>
              <w:left w:val="nil"/>
              <w:bottom w:val="single" w:sz="4" w:space="0" w:color="auto"/>
              <w:right w:val="single" w:sz="4" w:space="0" w:color="auto"/>
            </w:tcBorders>
            <w:shd w:val="clear" w:color="auto" w:fill="auto"/>
            <w:noWrap/>
            <w:vAlign w:val="center"/>
          </w:tcPr>
          <w:p w14:paraId="46655E44"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S4</w:t>
            </w:r>
          </w:p>
        </w:tc>
        <w:tc>
          <w:tcPr>
            <w:tcW w:w="1338" w:type="dxa"/>
            <w:tcBorders>
              <w:top w:val="nil"/>
              <w:left w:val="nil"/>
              <w:bottom w:val="single" w:sz="4" w:space="0" w:color="auto"/>
              <w:right w:val="single" w:sz="4" w:space="0" w:color="auto"/>
            </w:tcBorders>
            <w:shd w:val="clear" w:color="auto" w:fill="auto"/>
            <w:noWrap/>
            <w:vAlign w:val="center"/>
          </w:tcPr>
          <w:p w14:paraId="39DE25C1"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nil"/>
              <w:left w:val="nil"/>
              <w:bottom w:val="single" w:sz="4" w:space="0" w:color="auto"/>
              <w:right w:val="single" w:sz="4" w:space="0" w:color="auto"/>
            </w:tcBorders>
            <w:shd w:val="clear" w:color="auto" w:fill="auto"/>
            <w:vAlign w:val="center"/>
          </w:tcPr>
          <w:p w14:paraId="1A5B28CB"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nil"/>
              <w:left w:val="nil"/>
              <w:bottom w:val="single" w:sz="4" w:space="0" w:color="auto"/>
              <w:right w:val="single" w:sz="4" w:space="0" w:color="auto"/>
            </w:tcBorders>
            <w:shd w:val="clear" w:color="auto" w:fill="auto"/>
            <w:vAlign w:val="center"/>
          </w:tcPr>
          <w:p w14:paraId="3638B8C2"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6</w:t>
            </w:r>
          </w:p>
        </w:tc>
        <w:tc>
          <w:tcPr>
            <w:tcW w:w="1077" w:type="dxa"/>
            <w:tcBorders>
              <w:top w:val="nil"/>
              <w:left w:val="nil"/>
              <w:bottom w:val="single" w:sz="4" w:space="0" w:color="auto"/>
              <w:right w:val="single" w:sz="4" w:space="0" w:color="auto"/>
            </w:tcBorders>
            <w:shd w:val="clear" w:color="auto" w:fill="auto"/>
            <w:vAlign w:val="center"/>
          </w:tcPr>
          <w:p w14:paraId="3914A91E"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nil"/>
              <w:left w:val="nil"/>
              <w:bottom w:val="single" w:sz="4" w:space="0" w:color="auto"/>
              <w:right w:val="single" w:sz="4" w:space="0" w:color="auto"/>
            </w:tcBorders>
            <w:shd w:val="clear" w:color="auto" w:fill="auto"/>
            <w:noWrap/>
            <w:vAlign w:val="center"/>
          </w:tcPr>
          <w:p w14:paraId="68A8B80A"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5,063</w:t>
            </w:r>
          </w:p>
        </w:tc>
        <w:tc>
          <w:tcPr>
            <w:tcW w:w="924" w:type="dxa"/>
            <w:tcBorders>
              <w:top w:val="nil"/>
              <w:left w:val="nil"/>
              <w:bottom w:val="single" w:sz="4" w:space="0" w:color="auto"/>
              <w:right w:val="single" w:sz="4" w:space="0" w:color="auto"/>
            </w:tcBorders>
            <w:shd w:val="clear" w:color="auto" w:fill="auto"/>
            <w:noWrap/>
            <w:vAlign w:val="center"/>
          </w:tcPr>
          <w:p w14:paraId="2BA9572A"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2,47</w:t>
            </w:r>
          </w:p>
        </w:tc>
        <w:tc>
          <w:tcPr>
            <w:tcW w:w="870" w:type="dxa"/>
            <w:vMerge/>
            <w:tcBorders>
              <w:left w:val="single" w:sz="4" w:space="0" w:color="auto"/>
              <w:right w:val="single" w:sz="8" w:space="0" w:color="auto"/>
            </w:tcBorders>
            <w:shd w:val="clear" w:color="auto" w:fill="auto"/>
            <w:noWrap/>
            <w:vAlign w:val="center"/>
          </w:tcPr>
          <w:p w14:paraId="1A819F95" w14:textId="77777777" w:rsidR="00414455" w:rsidRPr="00414455" w:rsidRDefault="00414455" w:rsidP="00414455">
            <w:pPr>
              <w:spacing w:before="40" w:after="40" w:line="0" w:lineRule="atLeast"/>
              <w:jc w:val="center"/>
              <w:rPr>
                <w:rFonts w:eastAsia="Times New Roman"/>
                <w:color w:val="000000"/>
                <w:lang w:val="vi-VN"/>
              </w:rPr>
            </w:pPr>
          </w:p>
        </w:tc>
      </w:tr>
      <w:tr w:rsidR="00414455" w:rsidRPr="00414455" w14:paraId="0430AAEF" w14:textId="77777777" w:rsidTr="00441970">
        <w:trPr>
          <w:trHeight w:val="373"/>
        </w:trPr>
        <w:tc>
          <w:tcPr>
            <w:tcW w:w="779" w:type="dxa"/>
            <w:vMerge/>
            <w:tcBorders>
              <w:left w:val="single" w:sz="8" w:space="0" w:color="auto"/>
              <w:right w:val="single" w:sz="4" w:space="0" w:color="auto"/>
            </w:tcBorders>
            <w:vAlign w:val="center"/>
            <w:hideMark/>
          </w:tcPr>
          <w:p w14:paraId="4CCE50F4" w14:textId="77777777" w:rsidR="00414455" w:rsidRPr="00414455" w:rsidRDefault="00414455" w:rsidP="00414455">
            <w:pPr>
              <w:spacing w:before="40" w:after="40" w:line="0" w:lineRule="atLeast"/>
              <w:rPr>
                <w:rFonts w:eastAsia="Times New Roman"/>
                <w:b/>
                <w:bCs/>
                <w:color w:val="000000"/>
              </w:rPr>
            </w:pPr>
          </w:p>
        </w:tc>
        <w:tc>
          <w:tcPr>
            <w:tcW w:w="969" w:type="dxa"/>
            <w:vMerge w:val="restart"/>
            <w:tcBorders>
              <w:top w:val="nil"/>
              <w:left w:val="single" w:sz="4" w:space="0" w:color="auto"/>
              <w:right w:val="single" w:sz="4" w:space="0" w:color="auto"/>
            </w:tcBorders>
            <w:shd w:val="clear" w:color="auto" w:fill="auto"/>
            <w:vAlign w:val="center"/>
            <w:hideMark/>
          </w:tcPr>
          <w:p w14:paraId="22048C2A"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Phải</w:t>
            </w:r>
          </w:p>
        </w:tc>
        <w:tc>
          <w:tcPr>
            <w:tcW w:w="923" w:type="dxa"/>
            <w:tcBorders>
              <w:top w:val="nil"/>
              <w:left w:val="nil"/>
              <w:bottom w:val="single" w:sz="4" w:space="0" w:color="auto"/>
              <w:right w:val="single" w:sz="4" w:space="0" w:color="auto"/>
            </w:tcBorders>
            <w:shd w:val="clear" w:color="auto" w:fill="auto"/>
            <w:noWrap/>
            <w:vAlign w:val="center"/>
          </w:tcPr>
          <w:p w14:paraId="2381F3D6"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S3</w:t>
            </w:r>
          </w:p>
        </w:tc>
        <w:tc>
          <w:tcPr>
            <w:tcW w:w="1338" w:type="dxa"/>
            <w:tcBorders>
              <w:top w:val="nil"/>
              <w:left w:val="nil"/>
              <w:bottom w:val="single" w:sz="4" w:space="0" w:color="auto"/>
              <w:right w:val="single" w:sz="4" w:space="0" w:color="auto"/>
            </w:tcBorders>
            <w:shd w:val="clear" w:color="auto" w:fill="auto"/>
            <w:noWrap/>
            <w:vAlign w:val="center"/>
          </w:tcPr>
          <w:p w14:paraId="4B7424A5"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nil"/>
              <w:left w:val="nil"/>
              <w:bottom w:val="single" w:sz="4" w:space="0" w:color="auto"/>
              <w:right w:val="single" w:sz="4" w:space="0" w:color="auto"/>
            </w:tcBorders>
            <w:shd w:val="clear" w:color="auto" w:fill="auto"/>
            <w:vAlign w:val="center"/>
          </w:tcPr>
          <w:p w14:paraId="41AEA7DB"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nil"/>
              <w:left w:val="nil"/>
              <w:bottom w:val="single" w:sz="4" w:space="0" w:color="auto"/>
              <w:right w:val="single" w:sz="4" w:space="0" w:color="auto"/>
            </w:tcBorders>
            <w:shd w:val="clear" w:color="auto" w:fill="auto"/>
            <w:vAlign w:val="center"/>
          </w:tcPr>
          <w:p w14:paraId="646A5532"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w:t>
            </w:r>
          </w:p>
        </w:tc>
        <w:tc>
          <w:tcPr>
            <w:tcW w:w="1077" w:type="dxa"/>
            <w:tcBorders>
              <w:top w:val="nil"/>
              <w:left w:val="nil"/>
              <w:bottom w:val="single" w:sz="4" w:space="0" w:color="auto"/>
              <w:right w:val="single" w:sz="4" w:space="0" w:color="auto"/>
            </w:tcBorders>
            <w:shd w:val="clear" w:color="auto" w:fill="auto"/>
            <w:vAlign w:val="center"/>
          </w:tcPr>
          <w:p w14:paraId="5E535ACB"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nil"/>
              <w:left w:val="nil"/>
              <w:bottom w:val="single" w:sz="4" w:space="0" w:color="auto"/>
              <w:right w:val="single" w:sz="4" w:space="0" w:color="auto"/>
            </w:tcBorders>
            <w:shd w:val="clear" w:color="auto" w:fill="auto"/>
            <w:noWrap/>
            <w:vAlign w:val="center"/>
          </w:tcPr>
          <w:p w14:paraId="3ECF12B6"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5,063</w:t>
            </w:r>
          </w:p>
        </w:tc>
        <w:tc>
          <w:tcPr>
            <w:tcW w:w="924" w:type="dxa"/>
            <w:tcBorders>
              <w:top w:val="nil"/>
              <w:left w:val="nil"/>
              <w:bottom w:val="single" w:sz="4" w:space="0" w:color="auto"/>
              <w:right w:val="single" w:sz="4" w:space="0" w:color="auto"/>
            </w:tcBorders>
            <w:shd w:val="clear" w:color="auto" w:fill="auto"/>
            <w:noWrap/>
            <w:vAlign w:val="center"/>
          </w:tcPr>
          <w:p w14:paraId="290D985A"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2,47</w:t>
            </w:r>
          </w:p>
        </w:tc>
        <w:tc>
          <w:tcPr>
            <w:tcW w:w="870" w:type="dxa"/>
            <w:vMerge/>
            <w:tcBorders>
              <w:left w:val="single" w:sz="4" w:space="0" w:color="auto"/>
              <w:right w:val="single" w:sz="8" w:space="0" w:color="auto"/>
            </w:tcBorders>
            <w:vAlign w:val="center"/>
          </w:tcPr>
          <w:p w14:paraId="099A6C12" w14:textId="77777777" w:rsidR="00414455" w:rsidRPr="00414455" w:rsidRDefault="00414455" w:rsidP="00414455">
            <w:pPr>
              <w:spacing w:before="40" w:after="40" w:line="0" w:lineRule="atLeast"/>
              <w:rPr>
                <w:rFonts w:eastAsia="Times New Roman"/>
                <w:color w:val="000000"/>
              </w:rPr>
            </w:pPr>
          </w:p>
        </w:tc>
      </w:tr>
      <w:tr w:rsidR="00414455" w:rsidRPr="00414455" w14:paraId="162ED6B0" w14:textId="77777777" w:rsidTr="00441970">
        <w:trPr>
          <w:trHeight w:val="373"/>
        </w:trPr>
        <w:tc>
          <w:tcPr>
            <w:tcW w:w="779" w:type="dxa"/>
            <w:vMerge/>
            <w:tcBorders>
              <w:left w:val="single" w:sz="8" w:space="0" w:color="auto"/>
              <w:bottom w:val="single" w:sz="4" w:space="0" w:color="auto"/>
              <w:right w:val="single" w:sz="4" w:space="0" w:color="auto"/>
            </w:tcBorders>
            <w:vAlign w:val="center"/>
          </w:tcPr>
          <w:p w14:paraId="5A1A55BC" w14:textId="77777777" w:rsidR="00414455" w:rsidRPr="00414455" w:rsidRDefault="00414455" w:rsidP="00414455">
            <w:pPr>
              <w:spacing w:before="40" w:after="40" w:line="0" w:lineRule="atLeast"/>
              <w:rPr>
                <w:rFonts w:eastAsia="Times New Roman"/>
                <w:b/>
                <w:bCs/>
                <w:color w:val="000000"/>
              </w:rPr>
            </w:pPr>
          </w:p>
        </w:tc>
        <w:tc>
          <w:tcPr>
            <w:tcW w:w="969" w:type="dxa"/>
            <w:vMerge/>
            <w:tcBorders>
              <w:left w:val="single" w:sz="4" w:space="0" w:color="auto"/>
              <w:bottom w:val="single" w:sz="4" w:space="0" w:color="auto"/>
              <w:right w:val="single" w:sz="4" w:space="0" w:color="auto"/>
            </w:tcBorders>
            <w:vAlign w:val="center"/>
          </w:tcPr>
          <w:p w14:paraId="3F57EF01" w14:textId="77777777" w:rsidR="00414455" w:rsidRPr="00414455" w:rsidRDefault="00414455" w:rsidP="00414455">
            <w:pPr>
              <w:spacing w:before="40" w:after="40" w:line="0" w:lineRule="atLeast"/>
              <w:rPr>
                <w:rFonts w:eastAsia="Times New Roman"/>
                <w:color w:val="000000"/>
              </w:rPr>
            </w:pPr>
          </w:p>
        </w:tc>
        <w:tc>
          <w:tcPr>
            <w:tcW w:w="923" w:type="dxa"/>
            <w:tcBorders>
              <w:top w:val="nil"/>
              <w:left w:val="nil"/>
              <w:bottom w:val="single" w:sz="4" w:space="0" w:color="auto"/>
              <w:right w:val="single" w:sz="4" w:space="0" w:color="auto"/>
            </w:tcBorders>
            <w:shd w:val="clear" w:color="auto" w:fill="auto"/>
            <w:noWrap/>
            <w:vAlign w:val="center"/>
          </w:tcPr>
          <w:p w14:paraId="2B78CDCF"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S5</w:t>
            </w:r>
          </w:p>
        </w:tc>
        <w:tc>
          <w:tcPr>
            <w:tcW w:w="1338" w:type="dxa"/>
            <w:tcBorders>
              <w:top w:val="nil"/>
              <w:left w:val="nil"/>
              <w:bottom w:val="single" w:sz="4" w:space="0" w:color="auto"/>
              <w:right w:val="single" w:sz="4" w:space="0" w:color="auto"/>
            </w:tcBorders>
            <w:shd w:val="clear" w:color="auto" w:fill="auto"/>
            <w:noWrap/>
            <w:vAlign w:val="center"/>
          </w:tcPr>
          <w:p w14:paraId="547C4CDF"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nil"/>
              <w:left w:val="nil"/>
              <w:bottom w:val="single" w:sz="4" w:space="0" w:color="auto"/>
              <w:right w:val="single" w:sz="4" w:space="0" w:color="auto"/>
            </w:tcBorders>
            <w:shd w:val="clear" w:color="auto" w:fill="auto"/>
            <w:vAlign w:val="center"/>
          </w:tcPr>
          <w:p w14:paraId="3F9DFC93"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nil"/>
              <w:left w:val="nil"/>
              <w:bottom w:val="single" w:sz="4" w:space="0" w:color="auto"/>
              <w:right w:val="single" w:sz="4" w:space="0" w:color="auto"/>
            </w:tcBorders>
            <w:shd w:val="clear" w:color="auto" w:fill="auto"/>
            <w:vAlign w:val="center"/>
          </w:tcPr>
          <w:p w14:paraId="2AEF6D05"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6</w:t>
            </w:r>
          </w:p>
        </w:tc>
        <w:tc>
          <w:tcPr>
            <w:tcW w:w="1077" w:type="dxa"/>
            <w:tcBorders>
              <w:top w:val="nil"/>
              <w:left w:val="nil"/>
              <w:bottom w:val="single" w:sz="4" w:space="0" w:color="auto"/>
              <w:right w:val="single" w:sz="4" w:space="0" w:color="auto"/>
            </w:tcBorders>
            <w:shd w:val="clear" w:color="auto" w:fill="auto"/>
            <w:vAlign w:val="center"/>
          </w:tcPr>
          <w:p w14:paraId="3E361595"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nil"/>
              <w:left w:val="nil"/>
              <w:bottom w:val="single" w:sz="4" w:space="0" w:color="auto"/>
              <w:right w:val="single" w:sz="4" w:space="0" w:color="auto"/>
            </w:tcBorders>
            <w:shd w:val="clear" w:color="auto" w:fill="auto"/>
            <w:noWrap/>
            <w:vAlign w:val="center"/>
          </w:tcPr>
          <w:p w14:paraId="3BE6DAE2"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5,063</w:t>
            </w:r>
          </w:p>
        </w:tc>
        <w:tc>
          <w:tcPr>
            <w:tcW w:w="924" w:type="dxa"/>
            <w:tcBorders>
              <w:top w:val="nil"/>
              <w:left w:val="nil"/>
              <w:bottom w:val="single" w:sz="4" w:space="0" w:color="auto"/>
              <w:right w:val="single" w:sz="4" w:space="0" w:color="auto"/>
            </w:tcBorders>
            <w:shd w:val="clear" w:color="auto" w:fill="auto"/>
            <w:noWrap/>
            <w:vAlign w:val="center"/>
          </w:tcPr>
          <w:p w14:paraId="2267DD34"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2,47</w:t>
            </w:r>
          </w:p>
        </w:tc>
        <w:tc>
          <w:tcPr>
            <w:tcW w:w="870" w:type="dxa"/>
            <w:vMerge/>
            <w:tcBorders>
              <w:left w:val="single" w:sz="4" w:space="0" w:color="auto"/>
              <w:bottom w:val="single" w:sz="4" w:space="0" w:color="000000"/>
              <w:right w:val="single" w:sz="8" w:space="0" w:color="auto"/>
            </w:tcBorders>
            <w:vAlign w:val="center"/>
          </w:tcPr>
          <w:p w14:paraId="059DEA36" w14:textId="77777777" w:rsidR="00414455" w:rsidRPr="00414455" w:rsidRDefault="00414455" w:rsidP="00414455">
            <w:pPr>
              <w:spacing w:before="40" w:after="40" w:line="0" w:lineRule="atLeast"/>
              <w:rPr>
                <w:rFonts w:eastAsia="Times New Roman"/>
                <w:color w:val="000000"/>
              </w:rPr>
            </w:pPr>
          </w:p>
        </w:tc>
      </w:tr>
      <w:tr w:rsidR="00414455" w:rsidRPr="00414455" w14:paraId="60BF3FCC" w14:textId="77777777" w:rsidTr="00441970">
        <w:trPr>
          <w:trHeight w:val="373"/>
        </w:trPr>
        <w:tc>
          <w:tcPr>
            <w:tcW w:w="779" w:type="dxa"/>
            <w:vMerge w:val="restart"/>
            <w:tcBorders>
              <w:top w:val="nil"/>
              <w:left w:val="single" w:sz="8" w:space="0" w:color="auto"/>
              <w:right w:val="single" w:sz="4" w:space="0" w:color="auto"/>
            </w:tcBorders>
            <w:shd w:val="clear" w:color="auto" w:fill="auto"/>
            <w:vAlign w:val="center"/>
            <w:hideMark/>
          </w:tcPr>
          <w:p w14:paraId="1DEED2D7" w14:textId="77777777" w:rsidR="00414455" w:rsidRPr="00414455" w:rsidRDefault="00414455" w:rsidP="00414455">
            <w:pPr>
              <w:spacing w:before="40" w:after="40" w:line="0" w:lineRule="atLeast"/>
              <w:jc w:val="center"/>
              <w:rPr>
                <w:rFonts w:eastAsia="Times New Roman"/>
                <w:b/>
                <w:bCs/>
                <w:color w:val="000000"/>
              </w:rPr>
            </w:pPr>
            <w:r w:rsidRPr="00414455">
              <w:rPr>
                <w:rFonts w:eastAsia="Times New Roman"/>
                <w:b/>
                <w:bCs/>
                <w:color w:val="000000"/>
              </w:rPr>
              <w:t>F</w:t>
            </w:r>
          </w:p>
        </w:tc>
        <w:tc>
          <w:tcPr>
            <w:tcW w:w="969" w:type="dxa"/>
            <w:vMerge w:val="restart"/>
            <w:tcBorders>
              <w:top w:val="nil"/>
              <w:left w:val="single" w:sz="4" w:space="0" w:color="auto"/>
              <w:right w:val="single" w:sz="4" w:space="0" w:color="auto"/>
            </w:tcBorders>
            <w:shd w:val="clear" w:color="auto" w:fill="auto"/>
            <w:noWrap/>
            <w:vAlign w:val="center"/>
            <w:hideMark/>
          </w:tcPr>
          <w:p w14:paraId="6E1B3EB8"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Trái</w:t>
            </w:r>
          </w:p>
        </w:tc>
        <w:tc>
          <w:tcPr>
            <w:tcW w:w="923" w:type="dxa"/>
            <w:tcBorders>
              <w:top w:val="nil"/>
              <w:left w:val="nil"/>
              <w:bottom w:val="single" w:sz="4" w:space="0" w:color="auto"/>
              <w:right w:val="single" w:sz="4" w:space="0" w:color="auto"/>
            </w:tcBorders>
            <w:shd w:val="clear" w:color="auto" w:fill="auto"/>
            <w:noWrap/>
            <w:vAlign w:val="center"/>
          </w:tcPr>
          <w:p w14:paraId="26421706"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S1</w:t>
            </w:r>
          </w:p>
        </w:tc>
        <w:tc>
          <w:tcPr>
            <w:tcW w:w="1338" w:type="dxa"/>
            <w:tcBorders>
              <w:top w:val="nil"/>
              <w:left w:val="nil"/>
              <w:bottom w:val="single" w:sz="4" w:space="0" w:color="auto"/>
              <w:right w:val="single" w:sz="4" w:space="0" w:color="auto"/>
            </w:tcBorders>
            <w:shd w:val="clear" w:color="auto" w:fill="auto"/>
            <w:noWrap/>
            <w:vAlign w:val="center"/>
          </w:tcPr>
          <w:p w14:paraId="507A1686"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nil"/>
              <w:left w:val="nil"/>
              <w:bottom w:val="single" w:sz="4" w:space="0" w:color="auto"/>
              <w:right w:val="single" w:sz="4" w:space="0" w:color="auto"/>
            </w:tcBorders>
            <w:shd w:val="clear" w:color="auto" w:fill="auto"/>
            <w:vAlign w:val="center"/>
          </w:tcPr>
          <w:p w14:paraId="76BEE83F"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nil"/>
              <w:left w:val="nil"/>
              <w:bottom w:val="single" w:sz="4" w:space="0" w:color="auto"/>
              <w:right w:val="single" w:sz="4" w:space="0" w:color="auto"/>
            </w:tcBorders>
            <w:shd w:val="clear" w:color="auto" w:fill="auto"/>
            <w:vAlign w:val="center"/>
          </w:tcPr>
          <w:p w14:paraId="14E0A35D"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w:t>
            </w:r>
          </w:p>
        </w:tc>
        <w:tc>
          <w:tcPr>
            <w:tcW w:w="1077" w:type="dxa"/>
            <w:tcBorders>
              <w:top w:val="nil"/>
              <w:left w:val="nil"/>
              <w:bottom w:val="single" w:sz="4" w:space="0" w:color="auto"/>
              <w:right w:val="single" w:sz="4" w:space="0" w:color="auto"/>
            </w:tcBorders>
            <w:shd w:val="clear" w:color="auto" w:fill="auto"/>
            <w:vAlign w:val="center"/>
          </w:tcPr>
          <w:p w14:paraId="08E7DE9C"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nil"/>
              <w:left w:val="nil"/>
              <w:bottom w:val="single" w:sz="4" w:space="0" w:color="auto"/>
              <w:right w:val="single" w:sz="4" w:space="0" w:color="auto"/>
            </w:tcBorders>
            <w:shd w:val="clear" w:color="auto" w:fill="auto"/>
            <w:noWrap/>
            <w:vAlign w:val="center"/>
          </w:tcPr>
          <w:p w14:paraId="4253C683"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5,063</w:t>
            </w:r>
          </w:p>
        </w:tc>
        <w:tc>
          <w:tcPr>
            <w:tcW w:w="924" w:type="dxa"/>
            <w:tcBorders>
              <w:top w:val="nil"/>
              <w:left w:val="nil"/>
              <w:bottom w:val="single" w:sz="4" w:space="0" w:color="auto"/>
              <w:right w:val="single" w:sz="4" w:space="0" w:color="auto"/>
            </w:tcBorders>
            <w:shd w:val="clear" w:color="auto" w:fill="auto"/>
            <w:noWrap/>
            <w:vAlign w:val="center"/>
          </w:tcPr>
          <w:p w14:paraId="22F36024"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2,47</w:t>
            </w:r>
          </w:p>
        </w:tc>
        <w:tc>
          <w:tcPr>
            <w:tcW w:w="870" w:type="dxa"/>
            <w:vMerge w:val="restart"/>
            <w:tcBorders>
              <w:top w:val="nil"/>
              <w:left w:val="single" w:sz="4" w:space="0" w:color="auto"/>
              <w:right w:val="single" w:sz="8" w:space="0" w:color="auto"/>
            </w:tcBorders>
            <w:shd w:val="clear" w:color="auto" w:fill="auto"/>
            <w:noWrap/>
            <w:vAlign w:val="center"/>
          </w:tcPr>
          <w:p w14:paraId="6DBC02AB"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13,06</w:t>
            </w:r>
          </w:p>
        </w:tc>
      </w:tr>
      <w:tr w:rsidR="00414455" w:rsidRPr="00414455" w14:paraId="55B8410A" w14:textId="77777777" w:rsidTr="00441970">
        <w:trPr>
          <w:trHeight w:val="373"/>
        </w:trPr>
        <w:tc>
          <w:tcPr>
            <w:tcW w:w="779" w:type="dxa"/>
            <w:vMerge/>
            <w:tcBorders>
              <w:left w:val="single" w:sz="8" w:space="0" w:color="auto"/>
              <w:right w:val="single" w:sz="4" w:space="0" w:color="auto"/>
            </w:tcBorders>
            <w:shd w:val="clear" w:color="auto" w:fill="auto"/>
            <w:vAlign w:val="center"/>
          </w:tcPr>
          <w:p w14:paraId="23FF61AF" w14:textId="77777777" w:rsidR="00414455" w:rsidRPr="00414455" w:rsidRDefault="00414455" w:rsidP="00414455">
            <w:pPr>
              <w:spacing w:before="40" w:after="40" w:line="0" w:lineRule="atLeast"/>
              <w:jc w:val="center"/>
              <w:rPr>
                <w:rFonts w:eastAsia="Times New Roman"/>
                <w:b/>
                <w:bCs/>
                <w:color w:val="000000"/>
              </w:rPr>
            </w:pPr>
          </w:p>
        </w:tc>
        <w:tc>
          <w:tcPr>
            <w:tcW w:w="969" w:type="dxa"/>
            <w:vMerge/>
            <w:tcBorders>
              <w:left w:val="single" w:sz="4" w:space="0" w:color="auto"/>
              <w:bottom w:val="single" w:sz="4" w:space="0" w:color="auto"/>
              <w:right w:val="single" w:sz="4" w:space="0" w:color="auto"/>
            </w:tcBorders>
            <w:shd w:val="clear" w:color="auto" w:fill="auto"/>
            <w:noWrap/>
            <w:vAlign w:val="center"/>
          </w:tcPr>
          <w:p w14:paraId="1753319F" w14:textId="77777777" w:rsidR="00414455" w:rsidRPr="00414455" w:rsidRDefault="00414455" w:rsidP="00414455">
            <w:pPr>
              <w:spacing w:before="40" w:after="40" w:line="0" w:lineRule="atLeast"/>
              <w:jc w:val="center"/>
              <w:rPr>
                <w:rFonts w:eastAsia="Times New Roman"/>
                <w:color w:val="000000"/>
              </w:rPr>
            </w:pPr>
          </w:p>
        </w:tc>
        <w:tc>
          <w:tcPr>
            <w:tcW w:w="923" w:type="dxa"/>
            <w:tcBorders>
              <w:top w:val="nil"/>
              <w:left w:val="nil"/>
              <w:bottom w:val="single" w:sz="4" w:space="0" w:color="auto"/>
              <w:right w:val="single" w:sz="4" w:space="0" w:color="auto"/>
            </w:tcBorders>
            <w:shd w:val="clear" w:color="auto" w:fill="auto"/>
            <w:noWrap/>
            <w:vAlign w:val="center"/>
          </w:tcPr>
          <w:p w14:paraId="6DA35955"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S18</w:t>
            </w:r>
          </w:p>
        </w:tc>
        <w:tc>
          <w:tcPr>
            <w:tcW w:w="1338" w:type="dxa"/>
            <w:tcBorders>
              <w:top w:val="nil"/>
              <w:left w:val="nil"/>
              <w:bottom w:val="single" w:sz="4" w:space="0" w:color="auto"/>
              <w:right w:val="single" w:sz="4" w:space="0" w:color="auto"/>
            </w:tcBorders>
            <w:shd w:val="clear" w:color="auto" w:fill="auto"/>
            <w:noWrap/>
            <w:vAlign w:val="center"/>
          </w:tcPr>
          <w:p w14:paraId="2EA6F10A"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Chữ nhật</w:t>
            </w:r>
          </w:p>
        </w:tc>
        <w:tc>
          <w:tcPr>
            <w:tcW w:w="693" w:type="dxa"/>
            <w:tcBorders>
              <w:top w:val="nil"/>
              <w:left w:val="nil"/>
              <w:bottom w:val="single" w:sz="4" w:space="0" w:color="auto"/>
              <w:right w:val="single" w:sz="4" w:space="0" w:color="auto"/>
            </w:tcBorders>
            <w:shd w:val="clear" w:color="auto" w:fill="auto"/>
            <w:vAlign w:val="center"/>
          </w:tcPr>
          <w:p w14:paraId="5579DA55"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1,5</w:t>
            </w:r>
          </w:p>
        </w:tc>
        <w:tc>
          <w:tcPr>
            <w:tcW w:w="730" w:type="dxa"/>
            <w:tcBorders>
              <w:top w:val="nil"/>
              <w:left w:val="nil"/>
              <w:bottom w:val="single" w:sz="4" w:space="0" w:color="auto"/>
              <w:right w:val="single" w:sz="4" w:space="0" w:color="auto"/>
            </w:tcBorders>
            <w:shd w:val="clear" w:color="auto" w:fill="auto"/>
            <w:vAlign w:val="center"/>
          </w:tcPr>
          <w:p w14:paraId="3EB9D694"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1077" w:type="dxa"/>
            <w:tcBorders>
              <w:top w:val="nil"/>
              <w:left w:val="nil"/>
              <w:bottom w:val="single" w:sz="4" w:space="0" w:color="auto"/>
              <w:right w:val="single" w:sz="4" w:space="0" w:color="auto"/>
            </w:tcBorders>
            <w:shd w:val="clear" w:color="auto" w:fill="auto"/>
            <w:vAlign w:val="center"/>
          </w:tcPr>
          <w:p w14:paraId="7A69D496"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2,4</w:t>
            </w:r>
          </w:p>
        </w:tc>
        <w:tc>
          <w:tcPr>
            <w:tcW w:w="923" w:type="dxa"/>
            <w:tcBorders>
              <w:top w:val="nil"/>
              <w:left w:val="nil"/>
              <w:bottom w:val="single" w:sz="4" w:space="0" w:color="auto"/>
              <w:right w:val="single" w:sz="4" w:space="0" w:color="auto"/>
            </w:tcBorders>
            <w:shd w:val="clear" w:color="auto" w:fill="auto"/>
            <w:noWrap/>
            <w:vAlign w:val="center"/>
          </w:tcPr>
          <w:p w14:paraId="490D831D"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3,38</w:t>
            </w:r>
          </w:p>
        </w:tc>
        <w:tc>
          <w:tcPr>
            <w:tcW w:w="924" w:type="dxa"/>
            <w:tcBorders>
              <w:top w:val="nil"/>
              <w:left w:val="nil"/>
              <w:bottom w:val="single" w:sz="4" w:space="0" w:color="auto"/>
              <w:right w:val="single" w:sz="4" w:space="0" w:color="auto"/>
            </w:tcBorders>
            <w:shd w:val="clear" w:color="auto" w:fill="auto"/>
            <w:noWrap/>
            <w:vAlign w:val="center"/>
          </w:tcPr>
          <w:p w14:paraId="266BDCB5"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4,06</w:t>
            </w:r>
          </w:p>
        </w:tc>
        <w:tc>
          <w:tcPr>
            <w:tcW w:w="870" w:type="dxa"/>
            <w:vMerge/>
            <w:tcBorders>
              <w:left w:val="single" w:sz="4" w:space="0" w:color="auto"/>
              <w:right w:val="single" w:sz="8" w:space="0" w:color="auto"/>
            </w:tcBorders>
            <w:shd w:val="clear" w:color="auto" w:fill="auto"/>
            <w:noWrap/>
            <w:vAlign w:val="center"/>
          </w:tcPr>
          <w:p w14:paraId="12FED82F" w14:textId="77777777" w:rsidR="00414455" w:rsidRPr="00414455" w:rsidRDefault="00414455" w:rsidP="00414455">
            <w:pPr>
              <w:spacing w:before="40" w:after="40" w:line="0" w:lineRule="atLeast"/>
              <w:jc w:val="center"/>
              <w:rPr>
                <w:rFonts w:eastAsia="Times New Roman"/>
                <w:color w:val="000000"/>
                <w:lang w:val="vi-VN"/>
              </w:rPr>
            </w:pPr>
          </w:p>
        </w:tc>
      </w:tr>
      <w:tr w:rsidR="00414455" w:rsidRPr="00414455" w14:paraId="7794AC83" w14:textId="77777777" w:rsidTr="00441970">
        <w:trPr>
          <w:trHeight w:val="373"/>
        </w:trPr>
        <w:tc>
          <w:tcPr>
            <w:tcW w:w="779" w:type="dxa"/>
            <w:vMerge/>
            <w:tcBorders>
              <w:left w:val="single" w:sz="8" w:space="0" w:color="auto"/>
              <w:right w:val="single" w:sz="4" w:space="0" w:color="auto"/>
            </w:tcBorders>
            <w:vAlign w:val="center"/>
            <w:hideMark/>
          </w:tcPr>
          <w:p w14:paraId="18A3FECB" w14:textId="77777777" w:rsidR="00414455" w:rsidRPr="00414455" w:rsidRDefault="00414455" w:rsidP="00414455">
            <w:pPr>
              <w:spacing w:before="40" w:after="40" w:line="0" w:lineRule="atLeast"/>
              <w:rPr>
                <w:rFonts w:eastAsia="Times New Roman"/>
                <w:b/>
                <w:bCs/>
                <w:color w:val="000000"/>
              </w:rPr>
            </w:pPr>
          </w:p>
        </w:tc>
        <w:tc>
          <w:tcPr>
            <w:tcW w:w="969" w:type="dxa"/>
            <w:vMerge w:val="restart"/>
            <w:tcBorders>
              <w:top w:val="nil"/>
              <w:left w:val="single" w:sz="4" w:space="0" w:color="auto"/>
              <w:right w:val="single" w:sz="4" w:space="0" w:color="auto"/>
            </w:tcBorders>
            <w:shd w:val="clear" w:color="auto" w:fill="auto"/>
            <w:vAlign w:val="center"/>
            <w:hideMark/>
          </w:tcPr>
          <w:p w14:paraId="66726346"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Phải</w:t>
            </w:r>
          </w:p>
        </w:tc>
        <w:tc>
          <w:tcPr>
            <w:tcW w:w="923" w:type="dxa"/>
            <w:tcBorders>
              <w:top w:val="nil"/>
              <w:left w:val="nil"/>
              <w:bottom w:val="single" w:sz="4" w:space="0" w:color="auto"/>
              <w:right w:val="single" w:sz="4" w:space="0" w:color="auto"/>
            </w:tcBorders>
            <w:shd w:val="clear" w:color="auto" w:fill="auto"/>
            <w:noWrap/>
            <w:vAlign w:val="center"/>
          </w:tcPr>
          <w:p w14:paraId="4D5750BE"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S18</w:t>
            </w:r>
          </w:p>
        </w:tc>
        <w:tc>
          <w:tcPr>
            <w:tcW w:w="1338" w:type="dxa"/>
            <w:tcBorders>
              <w:top w:val="nil"/>
              <w:left w:val="nil"/>
              <w:bottom w:val="single" w:sz="4" w:space="0" w:color="auto"/>
              <w:right w:val="single" w:sz="4" w:space="0" w:color="auto"/>
            </w:tcBorders>
            <w:shd w:val="clear" w:color="auto" w:fill="auto"/>
            <w:noWrap/>
            <w:vAlign w:val="center"/>
          </w:tcPr>
          <w:p w14:paraId="29C15A7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Chữ nhật</w:t>
            </w:r>
          </w:p>
        </w:tc>
        <w:tc>
          <w:tcPr>
            <w:tcW w:w="693" w:type="dxa"/>
            <w:tcBorders>
              <w:top w:val="nil"/>
              <w:left w:val="nil"/>
              <w:bottom w:val="single" w:sz="4" w:space="0" w:color="auto"/>
              <w:right w:val="single" w:sz="4" w:space="0" w:color="auto"/>
            </w:tcBorders>
            <w:shd w:val="clear" w:color="auto" w:fill="auto"/>
            <w:vAlign w:val="center"/>
          </w:tcPr>
          <w:p w14:paraId="79B89870"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1,5</w:t>
            </w:r>
          </w:p>
        </w:tc>
        <w:tc>
          <w:tcPr>
            <w:tcW w:w="730" w:type="dxa"/>
            <w:tcBorders>
              <w:top w:val="nil"/>
              <w:left w:val="nil"/>
              <w:bottom w:val="single" w:sz="4" w:space="0" w:color="auto"/>
              <w:right w:val="single" w:sz="4" w:space="0" w:color="auto"/>
            </w:tcBorders>
            <w:shd w:val="clear" w:color="auto" w:fill="auto"/>
            <w:vAlign w:val="center"/>
          </w:tcPr>
          <w:p w14:paraId="39BD01A4"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1077" w:type="dxa"/>
            <w:tcBorders>
              <w:top w:val="nil"/>
              <w:left w:val="nil"/>
              <w:bottom w:val="single" w:sz="4" w:space="0" w:color="auto"/>
              <w:right w:val="single" w:sz="4" w:space="0" w:color="auto"/>
            </w:tcBorders>
            <w:shd w:val="clear" w:color="auto" w:fill="auto"/>
            <w:vAlign w:val="center"/>
          </w:tcPr>
          <w:p w14:paraId="22F4BB4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2,4</w:t>
            </w:r>
          </w:p>
        </w:tc>
        <w:tc>
          <w:tcPr>
            <w:tcW w:w="923" w:type="dxa"/>
            <w:tcBorders>
              <w:top w:val="nil"/>
              <w:left w:val="nil"/>
              <w:bottom w:val="single" w:sz="4" w:space="0" w:color="auto"/>
              <w:right w:val="single" w:sz="4" w:space="0" w:color="auto"/>
            </w:tcBorders>
            <w:shd w:val="clear" w:color="auto" w:fill="auto"/>
            <w:noWrap/>
            <w:vAlign w:val="center"/>
          </w:tcPr>
          <w:p w14:paraId="21C196AB"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3,38</w:t>
            </w:r>
          </w:p>
        </w:tc>
        <w:tc>
          <w:tcPr>
            <w:tcW w:w="924" w:type="dxa"/>
            <w:tcBorders>
              <w:top w:val="nil"/>
              <w:left w:val="nil"/>
              <w:bottom w:val="single" w:sz="4" w:space="0" w:color="auto"/>
              <w:right w:val="single" w:sz="4" w:space="0" w:color="auto"/>
            </w:tcBorders>
            <w:shd w:val="clear" w:color="auto" w:fill="auto"/>
            <w:noWrap/>
            <w:vAlign w:val="center"/>
          </w:tcPr>
          <w:p w14:paraId="1ABDEBF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4,06</w:t>
            </w:r>
          </w:p>
        </w:tc>
        <w:tc>
          <w:tcPr>
            <w:tcW w:w="870" w:type="dxa"/>
            <w:vMerge/>
            <w:tcBorders>
              <w:left w:val="single" w:sz="4" w:space="0" w:color="auto"/>
              <w:right w:val="single" w:sz="8" w:space="0" w:color="auto"/>
            </w:tcBorders>
            <w:vAlign w:val="center"/>
          </w:tcPr>
          <w:p w14:paraId="03127EBC" w14:textId="77777777" w:rsidR="00414455" w:rsidRPr="00414455" w:rsidRDefault="00414455" w:rsidP="00414455">
            <w:pPr>
              <w:spacing w:before="40" w:after="40" w:line="0" w:lineRule="atLeast"/>
              <w:rPr>
                <w:rFonts w:eastAsia="Times New Roman"/>
                <w:color w:val="000000"/>
              </w:rPr>
            </w:pPr>
          </w:p>
        </w:tc>
      </w:tr>
      <w:tr w:rsidR="00414455" w:rsidRPr="00414455" w14:paraId="30339B00" w14:textId="77777777" w:rsidTr="00441970">
        <w:trPr>
          <w:trHeight w:val="373"/>
        </w:trPr>
        <w:tc>
          <w:tcPr>
            <w:tcW w:w="779" w:type="dxa"/>
            <w:vMerge/>
            <w:tcBorders>
              <w:left w:val="single" w:sz="8" w:space="0" w:color="auto"/>
              <w:bottom w:val="single" w:sz="4" w:space="0" w:color="auto"/>
              <w:right w:val="single" w:sz="4" w:space="0" w:color="auto"/>
            </w:tcBorders>
            <w:vAlign w:val="center"/>
          </w:tcPr>
          <w:p w14:paraId="1DAB22F8" w14:textId="77777777" w:rsidR="00414455" w:rsidRPr="00414455" w:rsidRDefault="00414455" w:rsidP="00414455">
            <w:pPr>
              <w:spacing w:before="40" w:after="40" w:line="0" w:lineRule="atLeast"/>
              <w:rPr>
                <w:rFonts w:eastAsia="Times New Roman"/>
                <w:b/>
                <w:bCs/>
                <w:color w:val="000000"/>
              </w:rPr>
            </w:pPr>
          </w:p>
        </w:tc>
        <w:tc>
          <w:tcPr>
            <w:tcW w:w="969" w:type="dxa"/>
            <w:vMerge/>
            <w:tcBorders>
              <w:left w:val="single" w:sz="4" w:space="0" w:color="auto"/>
              <w:bottom w:val="single" w:sz="4" w:space="0" w:color="auto"/>
              <w:right w:val="single" w:sz="4" w:space="0" w:color="auto"/>
            </w:tcBorders>
            <w:vAlign w:val="center"/>
          </w:tcPr>
          <w:p w14:paraId="4969346C" w14:textId="77777777" w:rsidR="00414455" w:rsidRPr="00414455" w:rsidRDefault="00414455" w:rsidP="00414455">
            <w:pPr>
              <w:spacing w:before="40" w:after="40" w:line="0" w:lineRule="atLeast"/>
              <w:rPr>
                <w:rFonts w:eastAsia="Times New Roman"/>
                <w:color w:val="000000"/>
              </w:rPr>
            </w:pPr>
          </w:p>
        </w:tc>
        <w:tc>
          <w:tcPr>
            <w:tcW w:w="923" w:type="dxa"/>
            <w:tcBorders>
              <w:top w:val="nil"/>
              <w:left w:val="nil"/>
              <w:bottom w:val="single" w:sz="4" w:space="0" w:color="auto"/>
              <w:right w:val="single" w:sz="4" w:space="0" w:color="auto"/>
            </w:tcBorders>
            <w:shd w:val="clear" w:color="auto" w:fill="auto"/>
            <w:noWrap/>
            <w:vAlign w:val="center"/>
          </w:tcPr>
          <w:p w14:paraId="640CF324"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S3</w:t>
            </w:r>
          </w:p>
        </w:tc>
        <w:tc>
          <w:tcPr>
            <w:tcW w:w="1338" w:type="dxa"/>
            <w:tcBorders>
              <w:top w:val="nil"/>
              <w:left w:val="nil"/>
              <w:bottom w:val="single" w:sz="4" w:space="0" w:color="auto"/>
              <w:right w:val="single" w:sz="4" w:space="0" w:color="auto"/>
            </w:tcBorders>
            <w:shd w:val="clear" w:color="auto" w:fill="auto"/>
            <w:noWrap/>
            <w:vAlign w:val="center"/>
          </w:tcPr>
          <w:p w14:paraId="5FD8991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Tam giác</w:t>
            </w:r>
          </w:p>
        </w:tc>
        <w:tc>
          <w:tcPr>
            <w:tcW w:w="693" w:type="dxa"/>
            <w:tcBorders>
              <w:top w:val="nil"/>
              <w:left w:val="nil"/>
              <w:bottom w:val="single" w:sz="4" w:space="0" w:color="auto"/>
              <w:right w:val="single" w:sz="4" w:space="0" w:color="auto"/>
            </w:tcBorders>
            <w:shd w:val="clear" w:color="auto" w:fill="auto"/>
            <w:vAlign w:val="center"/>
          </w:tcPr>
          <w:p w14:paraId="137638F0"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730" w:type="dxa"/>
            <w:tcBorders>
              <w:top w:val="nil"/>
              <w:left w:val="nil"/>
              <w:bottom w:val="single" w:sz="4" w:space="0" w:color="auto"/>
              <w:right w:val="single" w:sz="4" w:space="0" w:color="auto"/>
            </w:tcBorders>
            <w:shd w:val="clear" w:color="auto" w:fill="auto"/>
            <w:vAlign w:val="center"/>
          </w:tcPr>
          <w:p w14:paraId="39731565"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5</w:t>
            </w:r>
          </w:p>
        </w:tc>
        <w:tc>
          <w:tcPr>
            <w:tcW w:w="1077" w:type="dxa"/>
            <w:tcBorders>
              <w:top w:val="nil"/>
              <w:left w:val="nil"/>
              <w:bottom w:val="single" w:sz="4" w:space="0" w:color="auto"/>
              <w:right w:val="single" w:sz="4" w:space="0" w:color="auto"/>
            </w:tcBorders>
            <w:shd w:val="clear" w:color="auto" w:fill="auto"/>
            <w:vAlign w:val="center"/>
          </w:tcPr>
          <w:p w14:paraId="0F08A51A"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0,975</w:t>
            </w:r>
          </w:p>
        </w:tc>
        <w:tc>
          <w:tcPr>
            <w:tcW w:w="923" w:type="dxa"/>
            <w:tcBorders>
              <w:top w:val="nil"/>
              <w:left w:val="nil"/>
              <w:bottom w:val="single" w:sz="4" w:space="0" w:color="auto"/>
              <w:right w:val="single" w:sz="4" w:space="0" w:color="auto"/>
            </w:tcBorders>
            <w:shd w:val="clear" w:color="auto" w:fill="auto"/>
            <w:noWrap/>
            <w:vAlign w:val="center"/>
          </w:tcPr>
          <w:p w14:paraId="59B28F04"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5,063</w:t>
            </w:r>
          </w:p>
        </w:tc>
        <w:tc>
          <w:tcPr>
            <w:tcW w:w="924" w:type="dxa"/>
            <w:tcBorders>
              <w:top w:val="nil"/>
              <w:left w:val="nil"/>
              <w:bottom w:val="single" w:sz="4" w:space="0" w:color="auto"/>
              <w:right w:val="single" w:sz="4" w:space="0" w:color="auto"/>
            </w:tcBorders>
            <w:shd w:val="clear" w:color="auto" w:fill="auto"/>
            <w:noWrap/>
            <w:vAlign w:val="center"/>
          </w:tcPr>
          <w:p w14:paraId="32256B9D" w14:textId="77777777" w:rsidR="00414455" w:rsidRPr="00414455" w:rsidRDefault="00414455" w:rsidP="00414455">
            <w:pPr>
              <w:spacing w:before="40" w:after="40" w:line="0" w:lineRule="atLeast"/>
              <w:jc w:val="center"/>
              <w:rPr>
                <w:rFonts w:eastAsia="Times New Roman"/>
                <w:color w:val="000000"/>
                <w:lang w:val="vi-VN"/>
              </w:rPr>
            </w:pPr>
            <w:r w:rsidRPr="00414455">
              <w:rPr>
                <w:rFonts w:eastAsia="Times New Roman"/>
                <w:color w:val="000000"/>
              </w:rPr>
              <w:t>2,47</w:t>
            </w:r>
          </w:p>
        </w:tc>
        <w:tc>
          <w:tcPr>
            <w:tcW w:w="870" w:type="dxa"/>
            <w:vMerge/>
            <w:tcBorders>
              <w:left w:val="single" w:sz="4" w:space="0" w:color="auto"/>
              <w:bottom w:val="single" w:sz="4" w:space="0" w:color="000000"/>
              <w:right w:val="single" w:sz="8" w:space="0" w:color="auto"/>
            </w:tcBorders>
            <w:vAlign w:val="center"/>
          </w:tcPr>
          <w:p w14:paraId="609E33BC" w14:textId="77777777" w:rsidR="00414455" w:rsidRPr="00414455" w:rsidRDefault="00414455" w:rsidP="00414455">
            <w:pPr>
              <w:spacing w:before="40" w:after="40" w:line="0" w:lineRule="atLeast"/>
              <w:rPr>
                <w:rFonts w:eastAsia="Times New Roman"/>
                <w:color w:val="000000"/>
              </w:rPr>
            </w:pPr>
          </w:p>
        </w:tc>
      </w:tr>
      <w:tr w:rsidR="00414455" w:rsidRPr="00414455" w14:paraId="3DF77D28" w14:textId="77777777" w:rsidTr="00441970">
        <w:trPr>
          <w:trHeight w:val="373"/>
        </w:trPr>
        <w:tc>
          <w:tcPr>
            <w:tcW w:w="779" w:type="dxa"/>
            <w:vMerge w:val="restart"/>
            <w:tcBorders>
              <w:top w:val="nil"/>
              <w:left w:val="single" w:sz="8" w:space="0" w:color="auto"/>
              <w:right w:val="nil"/>
            </w:tcBorders>
            <w:shd w:val="clear" w:color="auto" w:fill="auto"/>
            <w:noWrap/>
            <w:vAlign w:val="center"/>
          </w:tcPr>
          <w:p w14:paraId="46CE1176" w14:textId="77777777" w:rsidR="00414455" w:rsidRPr="00414455" w:rsidRDefault="00414455" w:rsidP="00414455">
            <w:pPr>
              <w:spacing w:before="40" w:after="40" w:line="0" w:lineRule="atLeast"/>
              <w:jc w:val="center"/>
              <w:rPr>
                <w:rFonts w:eastAsia="Times New Roman"/>
                <w:b/>
                <w:bCs/>
                <w:color w:val="000000"/>
              </w:rPr>
            </w:pPr>
            <w:r w:rsidRPr="00414455">
              <w:rPr>
                <w:rFonts w:eastAsia="Times New Roman"/>
                <w:b/>
                <w:bCs/>
                <w:color w:val="000000"/>
              </w:rPr>
              <w:t>F'</w:t>
            </w:r>
          </w:p>
        </w:tc>
        <w:tc>
          <w:tcPr>
            <w:tcW w:w="969" w:type="dxa"/>
            <w:tcBorders>
              <w:top w:val="nil"/>
              <w:left w:val="single" w:sz="4" w:space="0" w:color="auto"/>
              <w:bottom w:val="single" w:sz="8" w:space="0" w:color="auto"/>
              <w:right w:val="single" w:sz="4" w:space="0" w:color="auto"/>
            </w:tcBorders>
            <w:shd w:val="clear" w:color="auto" w:fill="auto"/>
            <w:vAlign w:val="center"/>
          </w:tcPr>
          <w:p w14:paraId="6A80BA20"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Trái</w:t>
            </w:r>
          </w:p>
        </w:tc>
        <w:tc>
          <w:tcPr>
            <w:tcW w:w="923" w:type="dxa"/>
            <w:tcBorders>
              <w:top w:val="nil"/>
              <w:left w:val="nil"/>
              <w:bottom w:val="single" w:sz="8" w:space="0" w:color="auto"/>
              <w:right w:val="single" w:sz="4" w:space="0" w:color="auto"/>
            </w:tcBorders>
            <w:shd w:val="clear" w:color="auto" w:fill="auto"/>
            <w:noWrap/>
            <w:vAlign w:val="center"/>
          </w:tcPr>
          <w:p w14:paraId="67714ACB"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S18</w:t>
            </w:r>
          </w:p>
        </w:tc>
        <w:tc>
          <w:tcPr>
            <w:tcW w:w="1338" w:type="dxa"/>
            <w:tcBorders>
              <w:top w:val="nil"/>
              <w:left w:val="nil"/>
              <w:bottom w:val="single" w:sz="8" w:space="0" w:color="auto"/>
              <w:right w:val="single" w:sz="4" w:space="0" w:color="auto"/>
            </w:tcBorders>
            <w:shd w:val="clear" w:color="auto" w:fill="auto"/>
            <w:noWrap/>
            <w:vAlign w:val="center"/>
          </w:tcPr>
          <w:p w14:paraId="004F408A"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Chữ nhật</w:t>
            </w:r>
          </w:p>
        </w:tc>
        <w:tc>
          <w:tcPr>
            <w:tcW w:w="693" w:type="dxa"/>
            <w:tcBorders>
              <w:top w:val="nil"/>
              <w:left w:val="nil"/>
              <w:bottom w:val="single" w:sz="8" w:space="0" w:color="auto"/>
              <w:right w:val="single" w:sz="4" w:space="0" w:color="auto"/>
            </w:tcBorders>
            <w:shd w:val="clear" w:color="auto" w:fill="auto"/>
            <w:vAlign w:val="center"/>
          </w:tcPr>
          <w:p w14:paraId="7B6BAC18"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1,5</w:t>
            </w:r>
          </w:p>
        </w:tc>
        <w:tc>
          <w:tcPr>
            <w:tcW w:w="730" w:type="dxa"/>
            <w:tcBorders>
              <w:top w:val="nil"/>
              <w:left w:val="nil"/>
              <w:bottom w:val="single" w:sz="8" w:space="0" w:color="auto"/>
              <w:right w:val="single" w:sz="4" w:space="0" w:color="auto"/>
            </w:tcBorders>
            <w:shd w:val="clear" w:color="auto" w:fill="auto"/>
            <w:vAlign w:val="center"/>
          </w:tcPr>
          <w:p w14:paraId="6CB61D3D"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1077" w:type="dxa"/>
            <w:tcBorders>
              <w:top w:val="nil"/>
              <w:left w:val="nil"/>
              <w:bottom w:val="single" w:sz="8" w:space="0" w:color="auto"/>
              <w:right w:val="single" w:sz="4" w:space="0" w:color="auto"/>
            </w:tcBorders>
            <w:shd w:val="clear" w:color="auto" w:fill="auto"/>
            <w:noWrap/>
            <w:vAlign w:val="center"/>
          </w:tcPr>
          <w:p w14:paraId="218C9371"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2,4</w:t>
            </w:r>
          </w:p>
        </w:tc>
        <w:tc>
          <w:tcPr>
            <w:tcW w:w="923" w:type="dxa"/>
            <w:tcBorders>
              <w:top w:val="nil"/>
              <w:left w:val="nil"/>
              <w:bottom w:val="single" w:sz="8" w:space="0" w:color="auto"/>
              <w:right w:val="single" w:sz="4" w:space="0" w:color="auto"/>
            </w:tcBorders>
            <w:shd w:val="clear" w:color="auto" w:fill="auto"/>
            <w:noWrap/>
            <w:vAlign w:val="center"/>
          </w:tcPr>
          <w:p w14:paraId="29010748"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3,38</w:t>
            </w:r>
          </w:p>
        </w:tc>
        <w:tc>
          <w:tcPr>
            <w:tcW w:w="924" w:type="dxa"/>
            <w:tcBorders>
              <w:top w:val="nil"/>
              <w:left w:val="nil"/>
              <w:bottom w:val="single" w:sz="8" w:space="0" w:color="auto"/>
              <w:right w:val="single" w:sz="4" w:space="0" w:color="auto"/>
            </w:tcBorders>
            <w:shd w:val="clear" w:color="auto" w:fill="auto"/>
            <w:noWrap/>
            <w:vAlign w:val="center"/>
          </w:tcPr>
          <w:p w14:paraId="27811599"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4,06</w:t>
            </w:r>
          </w:p>
        </w:tc>
        <w:tc>
          <w:tcPr>
            <w:tcW w:w="870" w:type="dxa"/>
            <w:vMerge w:val="restart"/>
            <w:tcBorders>
              <w:top w:val="nil"/>
              <w:left w:val="nil"/>
              <w:right w:val="single" w:sz="8" w:space="0" w:color="auto"/>
            </w:tcBorders>
            <w:shd w:val="clear" w:color="auto" w:fill="auto"/>
            <w:noWrap/>
            <w:vAlign w:val="center"/>
          </w:tcPr>
          <w:p w14:paraId="1E264A27"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8,12</w:t>
            </w:r>
          </w:p>
        </w:tc>
      </w:tr>
      <w:tr w:rsidR="00414455" w:rsidRPr="00414455" w14:paraId="6C6BFBBE" w14:textId="77777777" w:rsidTr="00441970">
        <w:trPr>
          <w:trHeight w:val="373"/>
        </w:trPr>
        <w:tc>
          <w:tcPr>
            <w:tcW w:w="779" w:type="dxa"/>
            <w:vMerge/>
            <w:tcBorders>
              <w:left w:val="single" w:sz="8" w:space="0" w:color="auto"/>
              <w:bottom w:val="single" w:sz="8" w:space="0" w:color="auto"/>
              <w:right w:val="nil"/>
            </w:tcBorders>
            <w:shd w:val="clear" w:color="auto" w:fill="auto"/>
            <w:noWrap/>
            <w:vAlign w:val="bottom"/>
            <w:hideMark/>
          </w:tcPr>
          <w:p w14:paraId="5A8929D7" w14:textId="77777777" w:rsidR="00414455" w:rsidRPr="00414455" w:rsidRDefault="00414455" w:rsidP="00414455">
            <w:pPr>
              <w:spacing w:before="40" w:after="40" w:line="0" w:lineRule="atLeast"/>
              <w:jc w:val="center"/>
              <w:rPr>
                <w:rFonts w:eastAsia="Times New Roman"/>
                <w:b/>
                <w:bCs/>
                <w:color w:val="000000"/>
              </w:rPr>
            </w:pPr>
          </w:p>
        </w:tc>
        <w:tc>
          <w:tcPr>
            <w:tcW w:w="969" w:type="dxa"/>
            <w:tcBorders>
              <w:top w:val="nil"/>
              <w:left w:val="single" w:sz="4" w:space="0" w:color="auto"/>
              <w:bottom w:val="single" w:sz="8" w:space="0" w:color="auto"/>
              <w:right w:val="single" w:sz="4" w:space="0" w:color="auto"/>
            </w:tcBorders>
            <w:shd w:val="clear" w:color="auto" w:fill="auto"/>
            <w:vAlign w:val="center"/>
            <w:hideMark/>
          </w:tcPr>
          <w:p w14:paraId="5B1713CA"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Phải</w:t>
            </w:r>
          </w:p>
        </w:tc>
        <w:tc>
          <w:tcPr>
            <w:tcW w:w="923" w:type="dxa"/>
            <w:tcBorders>
              <w:top w:val="nil"/>
              <w:left w:val="nil"/>
              <w:bottom w:val="single" w:sz="8" w:space="0" w:color="auto"/>
              <w:right w:val="single" w:sz="4" w:space="0" w:color="auto"/>
            </w:tcBorders>
            <w:shd w:val="clear" w:color="auto" w:fill="auto"/>
            <w:noWrap/>
            <w:vAlign w:val="center"/>
          </w:tcPr>
          <w:p w14:paraId="1F5F21CC"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S18</w:t>
            </w:r>
          </w:p>
        </w:tc>
        <w:tc>
          <w:tcPr>
            <w:tcW w:w="1338" w:type="dxa"/>
            <w:tcBorders>
              <w:top w:val="nil"/>
              <w:left w:val="nil"/>
              <w:bottom w:val="single" w:sz="8" w:space="0" w:color="auto"/>
              <w:right w:val="single" w:sz="4" w:space="0" w:color="auto"/>
            </w:tcBorders>
            <w:shd w:val="clear" w:color="auto" w:fill="auto"/>
            <w:noWrap/>
            <w:vAlign w:val="center"/>
          </w:tcPr>
          <w:p w14:paraId="1FA05ACA"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Chữ nhật</w:t>
            </w:r>
          </w:p>
        </w:tc>
        <w:tc>
          <w:tcPr>
            <w:tcW w:w="693" w:type="dxa"/>
            <w:tcBorders>
              <w:top w:val="nil"/>
              <w:left w:val="nil"/>
              <w:bottom w:val="single" w:sz="8" w:space="0" w:color="auto"/>
              <w:right w:val="single" w:sz="4" w:space="0" w:color="auto"/>
            </w:tcBorders>
            <w:shd w:val="clear" w:color="auto" w:fill="auto"/>
            <w:vAlign w:val="center"/>
          </w:tcPr>
          <w:p w14:paraId="65C7BC64"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1,5</w:t>
            </w:r>
          </w:p>
        </w:tc>
        <w:tc>
          <w:tcPr>
            <w:tcW w:w="730" w:type="dxa"/>
            <w:tcBorders>
              <w:top w:val="nil"/>
              <w:left w:val="nil"/>
              <w:bottom w:val="single" w:sz="8" w:space="0" w:color="auto"/>
              <w:right w:val="single" w:sz="4" w:space="0" w:color="auto"/>
            </w:tcBorders>
            <w:shd w:val="clear" w:color="auto" w:fill="auto"/>
            <w:vAlign w:val="center"/>
          </w:tcPr>
          <w:p w14:paraId="3A932D55"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4,5</w:t>
            </w:r>
          </w:p>
        </w:tc>
        <w:tc>
          <w:tcPr>
            <w:tcW w:w="1077" w:type="dxa"/>
            <w:tcBorders>
              <w:top w:val="nil"/>
              <w:left w:val="nil"/>
              <w:bottom w:val="single" w:sz="8" w:space="0" w:color="auto"/>
              <w:right w:val="single" w:sz="4" w:space="0" w:color="auto"/>
            </w:tcBorders>
            <w:shd w:val="clear" w:color="auto" w:fill="auto"/>
            <w:noWrap/>
            <w:vAlign w:val="center"/>
          </w:tcPr>
          <w:p w14:paraId="3B3EEA06"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2,4</w:t>
            </w:r>
          </w:p>
        </w:tc>
        <w:tc>
          <w:tcPr>
            <w:tcW w:w="923" w:type="dxa"/>
            <w:tcBorders>
              <w:top w:val="nil"/>
              <w:left w:val="nil"/>
              <w:bottom w:val="single" w:sz="8" w:space="0" w:color="auto"/>
              <w:right w:val="single" w:sz="4" w:space="0" w:color="auto"/>
            </w:tcBorders>
            <w:shd w:val="clear" w:color="auto" w:fill="auto"/>
            <w:noWrap/>
            <w:vAlign w:val="center"/>
          </w:tcPr>
          <w:p w14:paraId="77A4C157"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3,38</w:t>
            </w:r>
          </w:p>
        </w:tc>
        <w:tc>
          <w:tcPr>
            <w:tcW w:w="924" w:type="dxa"/>
            <w:tcBorders>
              <w:top w:val="nil"/>
              <w:left w:val="nil"/>
              <w:bottom w:val="single" w:sz="8" w:space="0" w:color="auto"/>
              <w:right w:val="single" w:sz="4" w:space="0" w:color="auto"/>
            </w:tcBorders>
            <w:shd w:val="clear" w:color="auto" w:fill="auto"/>
            <w:noWrap/>
            <w:vAlign w:val="center"/>
          </w:tcPr>
          <w:p w14:paraId="069A2CA8" w14:textId="77777777" w:rsidR="00414455" w:rsidRPr="00414455" w:rsidRDefault="00414455" w:rsidP="00414455">
            <w:pPr>
              <w:spacing w:before="40" w:after="40" w:line="0" w:lineRule="atLeast"/>
              <w:jc w:val="center"/>
              <w:rPr>
                <w:rFonts w:eastAsia="Times New Roman"/>
                <w:color w:val="000000"/>
              </w:rPr>
            </w:pPr>
            <w:r w:rsidRPr="00414455">
              <w:rPr>
                <w:rFonts w:eastAsia="Times New Roman"/>
                <w:color w:val="000000"/>
              </w:rPr>
              <w:t>4,06</w:t>
            </w:r>
          </w:p>
        </w:tc>
        <w:tc>
          <w:tcPr>
            <w:tcW w:w="870" w:type="dxa"/>
            <w:vMerge/>
            <w:tcBorders>
              <w:left w:val="nil"/>
              <w:bottom w:val="single" w:sz="8" w:space="0" w:color="auto"/>
              <w:right w:val="single" w:sz="8" w:space="0" w:color="auto"/>
            </w:tcBorders>
            <w:shd w:val="clear" w:color="auto" w:fill="auto"/>
            <w:noWrap/>
            <w:vAlign w:val="center"/>
          </w:tcPr>
          <w:p w14:paraId="63AFDADB" w14:textId="77777777" w:rsidR="00414455" w:rsidRPr="00414455" w:rsidRDefault="00414455" w:rsidP="00414455">
            <w:pPr>
              <w:spacing w:before="40" w:after="40" w:line="0" w:lineRule="atLeast"/>
              <w:jc w:val="center"/>
              <w:rPr>
                <w:rFonts w:eastAsia="Times New Roman"/>
                <w:color w:val="000000"/>
              </w:rPr>
            </w:pPr>
          </w:p>
        </w:tc>
      </w:tr>
    </w:tbl>
    <w:p w14:paraId="5C855B99" w14:textId="63A8EBC9" w:rsidR="00B110AB" w:rsidRDefault="00B110AB" w:rsidP="00164478">
      <w:pPr>
        <w:pStyle w:val="MC1"/>
        <w:outlineLvl w:val="9"/>
      </w:pPr>
      <w:bookmarkStart w:id="1936" w:name="_Toc72398335"/>
      <w:bookmarkStart w:id="1937" w:name="_Toc105927868"/>
    </w:p>
    <w:p w14:paraId="45B8F557" w14:textId="20A397B5" w:rsidR="006D5E3E" w:rsidRPr="00B110AB" w:rsidRDefault="00B110AB" w:rsidP="00B110AB">
      <w:pPr>
        <w:rPr>
          <w:rFonts w:eastAsia="MS Mincho"/>
          <w:i/>
          <w:szCs w:val="32"/>
        </w:rPr>
      </w:pPr>
      <w:r>
        <w:br w:type="page"/>
      </w:r>
    </w:p>
    <w:p w14:paraId="36D1D003" w14:textId="436388D6" w:rsidR="00A342B1" w:rsidRPr="00A342B1" w:rsidRDefault="00A342B1" w:rsidP="00164478">
      <w:pPr>
        <w:pStyle w:val="MC1"/>
      </w:pPr>
      <w:bookmarkStart w:id="1938" w:name="_Toc106364735"/>
      <w:r w:rsidRPr="00A342B1">
        <w:lastRenderedPageBreak/>
        <w:t>4.6.</w:t>
      </w:r>
      <w:r w:rsidR="00596267">
        <w:t xml:space="preserve"> </w:t>
      </w:r>
      <w:r w:rsidRPr="00A342B1">
        <w:t>Tải trọng gió tác dụng lên cột khung trục 2</w:t>
      </w:r>
      <w:bookmarkEnd w:id="1936"/>
      <w:bookmarkEnd w:id="1937"/>
      <w:bookmarkEnd w:id="1938"/>
    </w:p>
    <w:p w14:paraId="06B3C981" w14:textId="77777777" w:rsidR="00A342B1" w:rsidRPr="00A342B1" w:rsidRDefault="00A342B1" w:rsidP="00596267">
      <w:pPr>
        <w:tabs>
          <w:tab w:val="left" w:pos="1701"/>
        </w:tabs>
        <w:spacing w:line="276" w:lineRule="auto"/>
        <w:rPr>
          <w:rFonts w:eastAsia="MS Mincho"/>
          <w:color w:val="000000"/>
          <w:lang w:val="vi-VN"/>
        </w:rPr>
      </w:pPr>
      <w:r w:rsidRPr="00A342B1">
        <w:rPr>
          <w:rFonts w:eastAsia="MS Mincho"/>
          <w:color w:val="000000"/>
          <w:lang w:val="vi-VN"/>
        </w:rPr>
        <w:t>Tải trọng gió tác dụng lên khung được tính theo tiêu chuẩn 2737-1995 bao gồm 2 thành phần : gió tĩnh và gió động.</w:t>
      </w:r>
    </w:p>
    <w:p w14:paraId="25BDB371" w14:textId="3A5904C1" w:rsidR="003A65FB" w:rsidRDefault="00A342B1" w:rsidP="00596267">
      <w:pPr>
        <w:tabs>
          <w:tab w:val="left" w:pos="1701"/>
        </w:tabs>
        <w:spacing w:line="276" w:lineRule="auto"/>
        <w:rPr>
          <w:rFonts w:eastAsia="MS Mincho"/>
          <w:color w:val="000000"/>
          <w:lang w:eastAsia="ja-JP"/>
        </w:rPr>
      </w:pPr>
      <w:r w:rsidRPr="00A342B1">
        <w:rPr>
          <w:rFonts w:eastAsia="MS Mincho"/>
          <w:color w:val="000000"/>
          <w:lang w:val="vi-VN"/>
        </w:rPr>
        <w:t xml:space="preserve">Vì công trình có chiều cao : H = </w:t>
      </w:r>
      <w:r w:rsidR="00F84122">
        <w:rPr>
          <w:rFonts w:eastAsia="MS Mincho"/>
          <w:color w:val="000000"/>
        </w:rPr>
        <w:t>35,40</w:t>
      </w:r>
      <w:r w:rsidRPr="00A342B1">
        <w:rPr>
          <w:rFonts w:eastAsia="MS Mincho"/>
          <w:color w:val="000000"/>
          <w:lang w:val="vi-VN"/>
        </w:rPr>
        <w:t xml:space="preserve"> (m) &lt; H = 40 (m) → nên ta không xét thành phần gió động.</w:t>
      </w:r>
    </w:p>
    <w:p w14:paraId="4B29C404" w14:textId="7999A9F9" w:rsidR="00A342B1" w:rsidRPr="00A342B1" w:rsidRDefault="00A342B1" w:rsidP="00596267">
      <w:pPr>
        <w:tabs>
          <w:tab w:val="left" w:pos="1701"/>
        </w:tabs>
        <w:spacing w:line="276" w:lineRule="auto"/>
        <w:rPr>
          <w:rFonts w:eastAsia="MS Mincho"/>
          <w:color w:val="000000"/>
          <w:lang w:val="vi-VN" w:eastAsia="ja-JP"/>
        </w:rPr>
      </w:pPr>
      <w:r>
        <w:rPr>
          <w:rFonts w:eastAsia="MS Mincho"/>
          <w:color w:val="000000"/>
          <w:lang w:eastAsia="x-none"/>
        </w:rPr>
        <w:t xml:space="preserve">- </w:t>
      </w:r>
      <w:r w:rsidRPr="00A342B1">
        <w:rPr>
          <w:rFonts w:eastAsia="MS Mincho"/>
          <w:color w:val="000000"/>
          <w:lang w:val="x-none" w:eastAsia="x-none"/>
        </w:rPr>
        <w:t xml:space="preserve">Địa điểm xây dựng :  </w:t>
      </w:r>
    </w:p>
    <w:tbl>
      <w:tblPr>
        <w:tblW w:w="5724" w:type="dxa"/>
        <w:jc w:val="center"/>
        <w:tblLook w:val="04A0" w:firstRow="1" w:lastRow="0" w:firstColumn="1" w:lastColumn="0" w:noHBand="0" w:noVBand="1"/>
      </w:tblPr>
      <w:tblGrid>
        <w:gridCol w:w="2259"/>
        <w:gridCol w:w="3465"/>
      </w:tblGrid>
      <w:tr w:rsidR="00A342B1" w:rsidRPr="00A342B1" w14:paraId="184A3FE9" w14:textId="77777777" w:rsidTr="00A472A9">
        <w:trPr>
          <w:trHeight w:val="394"/>
          <w:jc w:val="center"/>
        </w:trPr>
        <w:tc>
          <w:tcPr>
            <w:tcW w:w="2259" w:type="dxa"/>
            <w:tcBorders>
              <w:top w:val="single" w:sz="4" w:space="0" w:color="auto"/>
              <w:left w:val="single" w:sz="4" w:space="0" w:color="auto"/>
              <w:bottom w:val="single" w:sz="4" w:space="0" w:color="auto"/>
              <w:right w:val="single" w:sz="4" w:space="0" w:color="auto"/>
            </w:tcBorders>
            <w:shd w:val="clear" w:color="000000" w:fill="FFFFFF"/>
            <w:noWrap/>
            <w:vAlign w:val="center"/>
          </w:tcPr>
          <w:p w14:paraId="1C51B229" w14:textId="77777777" w:rsidR="00A342B1" w:rsidRPr="00A342B1" w:rsidRDefault="00A342B1" w:rsidP="00A342B1">
            <w:pPr>
              <w:spacing w:before="40" w:after="40" w:line="0" w:lineRule="atLeast"/>
              <w:rPr>
                <w:rFonts w:eastAsia="MS Mincho"/>
                <w:color w:val="000000"/>
              </w:rPr>
            </w:pPr>
            <w:r w:rsidRPr="00A342B1">
              <w:rPr>
                <w:rFonts w:eastAsia="MS Mincho"/>
                <w:color w:val="000000"/>
              </w:rPr>
              <w:t xml:space="preserve"> Tỉnh thành:</w:t>
            </w:r>
          </w:p>
        </w:tc>
        <w:tc>
          <w:tcPr>
            <w:tcW w:w="3465" w:type="dxa"/>
            <w:tcBorders>
              <w:top w:val="single" w:sz="4" w:space="0" w:color="auto"/>
              <w:left w:val="nil"/>
              <w:bottom w:val="single" w:sz="4" w:space="0" w:color="auto"/>
              <w:right w:val="single" w:sz="4" w:space="0" w:color="000000"/>
            </w:tcBorders>
            <w:shd w:val="clear" w:color="000000" w:fill="FFFFFF"/>
            <w:noWrap/>
            <w:vAlign w:val="center"/>
          </w:tcPr>
          <w:p w14:paraId="052C872B" w14:textId="77777777" w:rsidR="00A342B1" w:rsidRPr="00A342B1" w:rsidRDefault="00A342B1" w:rsidP="00A342B1">
            <w:pPr>
              <w:spacing w:before="40" w:after="40" w:line="0" w:lineRule="atLeast"/>
              <w:jc w:val="center"/>
              <w:rPr>
                <w:rFonts w:eastAsia="MS Mincho"/>
                <w:color w:val="000000"/>
                <w:lang w:eastAsia="ja-JP"/>
              </w:rPr>
            </w:pPr>
            <w:r w:rsidRPr="00A342B1">
              <w:rPr>
                <w:rFonts w:eastAsia="MS Mincho"/>
                <w:color w:val="000000"/>
                <w:lang w:eastAsia="ja-JP"/>
              </w:rPr>
              <w:t>Hà Nội</w:t>
            </w:r>
          </w:p>
        </w:tc>
      </w:tr>
      <w:tr w:rsidR="00A342B1" w:rsidRPr="00A342B1" w14:paraId="4DB4CEDF" w14:textId="77777777" w:rsidTr="00A472A9">
        <w:trPr>
          <w:trHeight w:val="394"/>
          <w:jc w:val="center"/>
        </w:trPr>
        <w:tc>
          <w:tcPr>
            <w:tcW w:w="2259" w:type="dxa"/>
            <w:tcBorders>
              <w:top w:val="nil"/>
              <w:left w:val="single" w:sz="4" w:space="0" w:color="auto"/>
              <w:bottom w:val="single" w:sz="4" w:space="0" w:color="auto"/>
              <w:right w:val="single" w:sz="4" w:space="0" w:color="auto"/>
            </w:tcBorders>
            <w:shd w:val="clear" w:color="000000" w:fill="FFFFFF"/>
            <w:noWrap/>
            <w:vAlign w:val="center"/>
          </w:tcPr>
          <w:p w14:paraId="73828577" w14:textId="77777777" w:rsidR="00A342B1" w:rsidRPr="00A342B1" w:rsidRDefault="00A342B1" w:rsidP="00A342B1">
            <w:pPr>
              <w:spacing w:before="40" w:after="40" w:line="0" w:lineRule="atLeast"/>
              <w:rPr>
                <w:rFonts w:eastAsia="MS Mincho"/>
                <w:color w:val="000000"/>
              </w:rPr>
            </w:pPr>
            <w:r w:rsidRPr="00A342B1">
              <w:rPr>
                <w:rFonts w:eastAsia="MS Mincho"/>
                <w:color w:val="000000"/>
              </w:rPr>
              <w:t xml:space="preserve">  Huyện, thị xã:</w:t>
            </w:r>
          </w:p>
        </w:tc>
        <w:tc>
          <w:tcPr>
            <w:tcW w:w="3465" w:type="dxa"/>
            <w:tcBorders>
              <w:top w:val="single" w:sz="4" w:space="0" w:color="auto"/>
              <w:left w:val="nil"/>
              <w:bottom w:val="single" w:sz="4" w:space="0" w:color="auto"/>
              <w:right w:val="single" w:sz="4" w:space="0" w:color="000000"/>
            </w:tcBorders>
            <w:shd w:val="clear" w:color="000000" w:fill="FFFFFF"/>
            <w:noWrap/>
            <w:vAlign w:val="center"/>
          </w:tcPr>
          <w:p w14:paraId="71470C6E" w14:textId="77777777" w:rsidR="00A342B1" w:rsidRPr="00A342B1" w:rsidRDefault="00A342B1" w:rsidP="00A342B1">
            <w:pPr>
              <w:spacing w:before="40" w:after="40" w:line="0" w:lineRule="atLeast"/>
              <w:jc w:val="center"/>
              <w:rPr>
                <w:rFonts w:eastAsia="MS Mincho"/>
                <w:color w:val="000000"/>
                <w:lang w:eastAsia="ja-JP"/>
              </w:rPr>
            </w:pPr>
            <w:r w:rsidRPr="00A342B1">
              <w:rPr>
                <w:rFonts w:eastAsia="MS Mincho"/>
                <w:color w:val="000000"/>
                <w:lang w:eastAsia="ja-JP"/>
              </w:rPr>
              <w:t>Nam Từ Liêm</w:t>
            </w:r>
          </w:p>
        </w:tc>
      </w:tr>
    </w:tbl>
    <w:p w14:paraId="281C782D" w14:textId="77777777" w:rsidR="00A342B1" w:rsidRPr="00A342B1" w:rsidRDefault="00A342B1" w:rsidP="00A342B1">
      <w:pPr>
        <w:spacing w:before="40" w:after="40" w:line="0" w:lineRule="atLeast"/>
        <w:rPr>
          <w:rFonts w:eastAsia="MS Mincho"/>
          <w:sz w:val="24"/>
          <w:szCs w:val="24"/>
        </w:rPr>
      </w:pPr>
    </w:p>
    <w:p w14:paraId="5EE37DAC" w14:textId="6290F690" w:rsidR="003A65FB" w:rsidRPr="003A65FB" w:rsidRDefault="003A65FB" w:rsidP="00596267">
      <w:pPr>
        <w:spacing w:line="276" w:lineRule="auto"/>
        <w:rPr>
          <w:rFonts w:eastAsia="MS Mincho"/>
          <w:color w:val="000000"/>
          <w:lang w:val="x-none" w:eastAsia="x-none"/>
        </w:rPr>
      </w:pPr>
      <w:bookmarkStart w:id="1939" w:name="_Toc93513679"/>
      <w:bookmarkStart w:id="1940" w:name="_Toc93514418"/>
      <w:bookmarkStart w:id="1941" w:name="_Toc93524894"/>
      <w:bookmarkStart w:id="1942" w:name="_Toc93525127"/>
      <w:bookmarkStart w:id="1943" w:name="_Toc93531363"/>
      <w:bookmarkStart w:id="1944" w:name="_Toc96206719"/>
      <w:bookmarkStart w:id="1945" w:name="_Toc96208824"/>
      <w:bookmarkStart w:id="1946" w:name="_Toc96208984"/>
      <w:bookmarkStart w:id="1947" w:name="_Toc96209291"/>
      <w:bookmarkStart w:id="1948" w:name="_Toc96210830"/>
      <w:bookmarkStart w:id="1949" w:name="_Toc96245625"/>
      <w:bookmarkStart w:id="1950" w:name="_Toc96252753"/>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r>
        <w:rPr>
          <w:rFonts w:eastAsia="MS Mincho"/>
          <w:color w:val="000000"/>
          <w:lang w:eastAsia="x-none"/>
        </w:rPr>
        <w:t xml:space="preserve">- </w:t>
      </w:r>
      <w:r w:rsidRPr="003A65FB">
        <w:rPr>
          <w:rFonts w:eastAsia="MS Mincho"/>
          <w:color w:val="000000"/>
          <w:lang w:val="x-none" w:eastAsia="x-none"/>
        </w:rPr>
        <w:t>Theo TCVN 2737-1995</w:t>
      </w:r>
      <w:r w:rsidR="00A472A9">
        <w:rPr>
          <w:rFonts w:eastAsia="MS Mincho"/>
          <w:color w:val="000000"/>
          <w:lang w:eastAsia="x-none"/>
        </w:rPr>
        <w:t xml:space="preserve"> công trình</w:t>
      </w:r>
      <w:r w:rsidRPr="003A65FB">
        <w:rPr>
          <w:rFonts w:eastAsia="MS Mincho"/>
          <w:color w:val="000000"/>
          <w:lang w:val="x-none" w:eastAsia="x-none"/>
        </w:rPr>
        <w:t xml:space="preserve"> thuộc vùng gió : </w:t>
      </w:r>
      <w:r w:rsidRPr="003A65FB">
        <w:rPr>
          <w:rFonts w:eastAsia="MS Mincho"/>
          <w:color w:val="000000"/>
          <w:lang w:eastAsia="x-none"/>
        </w:rPr>
        <w:t>IIB</w:t>
      </w:r>
    </w:p>
    <w:p w14:paraId="58592066" w14:textId="4D273BBE" w:rsidR="003A65FB" w:rsidRPr="003A65FB" w:rsidRDefault="003A65FB" w:rsidP="00596267">
      <w:pPr>
        <w:spacing w:line="276" w:lineRule="auto"/>
        <w:rPr>
          <w:rFonts w:eastAsia="MS Mincho"/>
          <w:color w:val="000000"/>
          <w:lang w:val="x-none" w:eastAsia="x-none"/>
        </w:rPr>
      </w:pPr>
      <w:r>
        <w:rPr>
          <w:rFonts w:eastAsia="MS Mincho"/>
          <w:color w:val="000000"/>
          <w:lang w:eastAsia="x-none"/>
        </w:rPr>
        <w:t xml:space="preserve">- </w:t>
      </w:r>
      <w:r w:rsidRPr="003A65FB">
        <w:rPr>
          <w:rFonts w:eastAsia="MS Mincho"/>
          <w:color w:val="000000"/>
          <w:lang w:val="x-none" w:eastAsia="x-none"/>
        </w:rPr>
        <w:t>Áp lực gió tiêu chuẩn    : W</w:t>
      </w:r>
      <w:r w:rsidRPr="003A65FB">
        <w:rPr>
          <w:rFonts w:eastAsia="MS Mincho"/>
          <w:color w:val="000000"/>
          <w:vertAlign w:val="subscript"/>
          <w:lang w:val="x-none" w:eastAsia="x-none"/>
        </w:rPr>
        <w:t xml:space="preserve">o </w:t>
      </w:r>
      <w:r w:rsidRPr="003A65FB">
        <w:rPr>
          <w:rFonts w:eastAsia="MS Mincho"/>
          <w:color w:val="000000"/>
          <w:lang w:val="x-none" w:eastAsia="x-none"/>
        </w:rPr>
        <w:t xml:space="preserve">=  </w:t>
      </w:r>
      <w:r w:rsidRPr="003A65FB">
        <w:rPr>
          <w:rFonts w:eastAsia="MS Mincho"/>
          <w:color w:val="000000"/>
          <w:lang w:eastAsia="x-none"/>
        </w:rPr>
        <w:t>0,95</w:t>
      </w:r>
      <w:r w:rsidRPr="003A65FB">
        <w:rPr>
          <w:rFonts w:eastAsia="MS Mincho"/>
          <w:color w:val="000000"/>
          <w:lang w:val="x-none" w:eastAsia="x-none"/>
        </w:rPr>
        <w:t xml:space="preserve"> (kN/m</w:t>
      </w:r>
      <w:r w:rsidRPr="003A65FB">
        <w:rPr>
          <w:rFonts w:eastAsia="MS Mincho"/>
          <w:color w:val="000000"/>
          <w:vertAlign w:val="superscript"/>
          <w:lang w:val="x-none" w:eastAsia="x-none"/>
        </w:rPr>
        <w:t>2</w:t>
      </w:r>
      <w:r w:rsidRPr="003A65FB">
        <w:rPr>
          <w:rFonts w:eastAsia="MS Mincho"/>
          <w:color w:val="000000"/>
          <w:lang w:val="x-none" w:eastAsia="x-none"/>
        </w:rPr>
        <w:t>)</w:t>
      </w:r>
    </w:p>
    <w:p w14:paraId="30438C5E" w14:textId="28CD8313" w:rsidR="003A65FB" w:rsidRPr="003A65FB" w:rsidRDefault="003A65FB" w:rsidP="00596267">
      <w:pPr>
        <w:spacing w:line="276" w:lineRule="auto"/>
        <w:rPr>
          <w:rFonts w:eastAsia="MS Mincho"/>
          <w:color w:val="000000"/>
          <w:lang w:val="x-none" w:eastAsia="x-none"/>
        </w:rPr>
      </w:pPr>
      <w:r>
        <w:rPr>
          <w:rFonts w:eastAsia="MS Mincho"/>
          <w:color w:val="000000"/>
          <w:lang w:eastAsia="x-none"/>
        </w:rPr>
        <w:t xml:space="preserve">- </w:t>
      </w:r>
      <w:r w:rsidRPr="003A65FB">
        <w:rPr>
          <w:rFonts w:eastAsia="MS Mincho"/>
          <w:color w:val="000000"/>
          <w:lang w:val="x-none" w:eastAsia="x-none"/>
        </w:rPr>
        <w:t>Hệ số vượt tải     :  n= 1,2</w:t>
      </w:r>
    </w:p>
    <w:p w14:paraId="2A6CC0C0" w14:textId="0E122F60" w:rsidR="003A65FB" w:rsidRPr="00A472A9" w:rsidRDefault="003A65FB" w:rsidP="00596267">
      <w:pPr>
        <w:spacing w:line="276" w:lineRule="auto"/>
        <w:rPr>
          <w:rFonts w:eastAsia="MS Mincho"/>
        </w:rPr>
      </w:pPr>
      <w:r>
        <w:rPr>
          <w:rFonts w:eastAsia="MS Mincho"/>
          <w:color w:val="000000"/>
          <w:lang w:eastAsia="x-none"/>
        </w:rPr>
        <w:t xml:space="preserve">- </w:t>
      </w:r>
      <w:r w:rsidR="00A472A9">
        <w:rPr>
          <w:rFonts w:eastAsia="MS Mincho"/>
        </w:rPr>
        <w:t>H</w:t>
      </w:r>
      <w:r w:rsidR="00A472A9" w:rsidRPr="00A472A9">
        <w:rPr>
          <w:rFonts w:eastAsia="MS Mincho"/>
        </w:rPr>
        <w:t>ệ số kể đến sự thay đổi gió theo độ cao</w:t>
      </w:r>
      <w:r w:rsidRPr="003A65FB">
        <w:rPr>
          <w:rFonts w:eastAsia="MS Mincho"/>
          <w:color w:val="000000"/>
          <w:lang w:val="x-none" w:eastAsia="x-none"/>
        </w:rPr>
        <w:t>:</w:t>
      </w:r>
      <w:r w:rsidR="00A472A9">
        <w:rPr>
          <w:rFonts w:eastAsia="MS Mincho"/>
          <w:color w:val="000000"/>
          <w:lang w:eastAsia="x-none"/>
        </w:rPr>
        <w:t xml:space="preserve"> </w:t>
      </w:r>
      <w:r w:rsidRPr="003A65FB">
        <w:rPr>
          <w:rFonts w:eastAsia="MS Mincho"/>
          <w:color w:val="000000"/>
          <w:lang w:val="x-none" w:eastAsia="x-none"/>
        </w:rPr>
        <w:t xml:space="preserve"> k </w:t>
      </w:r>
      <w:r w:rsidR="00A472A9">
        <w:rPr>
          <w:rFonts w:eastAsia="MS Mincho"/>
          <w:color w:val="000000"/>
          <w:lang w:eastAsia="x-none"/>
        </w:rPr>
        <w:t xml:space="preserve">= </w:t>
      </w:r>
      <w:r w:rsidR="00A472A9" w:rsidRPr="00A472A9">
        <w:rPr>
          <w:rFonts w:eastAsia="MS Mincho"/>
        </w:rPr>
        <w:t>(Tra bảng 5 TCVN 2737-1995)</w:t>
      </w:r>
      <w:r w:rsidRPr="003A65FB">
        <w:rPr>
          <w:rFonts w:eastAsia="MS Mincho"/>
          <w:color w:val="000000"/>
          <w:lang w:val="x-none" w:eastAsia="x-none"/>
        </w:rPr>
        <w:t xml:space="preserve"> ( tính từ mặt đất tự nhiên)</w:t>
      </w:r>
    </w:p>
    <w:p w14:paraId="292B4DFC" w14:textId="40ACFA1D" w:rsidR="003A65FB" w:rsidRPr="003A65FB" w:rsidRDefault="003A65FB" w:rsidP="00596267">
      <w:pPr>
        <w:spacing w:line="276" w:lineRule="auto"/>
        <w:rPr>
          <w:rFonts w:eastAsia="MS Mincho"/>
          <w:color w:val="000000"/>
          <w:lang w:val="x-none" w:eastAsia="x-none"/>
        </w:rPr>
      </w:pPr>
      <w:r>
        <w:rPr>
          <w:rFonts w:eastAsia="MS Mincho"/>
          <w:color w:val="000000"/>
          <w:lang w:eastAsia="x-none"/>
        </w:rPr>
        <w:t xml:space="preserve">- </w:t>
      </w:r>
      <w:r w:rsidRPr="003A65FB">
        <w:rPr>
          <w:rFonts w:eastAsia="MS Mincho"/>
          <w:color w:val="000000"/>
          <w:lang w:val="x-none" w:eastAsia="x-none"/>
        </w:rPr>
        <w:t>Hệ số khí động :  C =  tra bảng</w:t>
      </w:r>
    </w:p>
    <w:p w14:paraId="7D5B73EA" w14:textId="67FE749A" w:rsidR="003A65FB" w:rsidRPr="003A65FB" w:rsidRDefault="003A65FB" w:rsidP="00596267">
      <w:pPr>
        <w:spacing w:line="276" w:lineRule="auto"/>
        <w:rPr>
          <w:rFonts w:eastAsia="MS Mincho"/>
          <w:color w:val="000000"/>
          <w:lang w:val="x-none" w:eastAsia="x-none"/>
        </w:rPr>
      </w:pPr>
      <w:r>
        <w:rPr>
          <w:rFonts w:eastAsia="MS Mincho"/>
          <w:color w:val="000000"/>
          <w:lang w:eastAsia="x-none"/>
        </w:rPr>
        <w:t xml:space="preserve">       + </w:t>
      </w:r>
      <w:r w:rsidRPr="003A65FB">
        <w:rPr>
          <w:rFonts w:eastAsia="MS Mincho"/>
          <w:color w:val="000000"/>
          <w:lang w:val="x-none" w:eastAsia="x-none"/>
        </w:rPr>
        <w:t>Phía gió đẩy :  C</w:t>
      </w:r>
      <w:r w:rsidRPr="003A65FB">
        <w:rPr>
          <w:rFonts w:eastAsia="MS Mincho"/>
          <w:color w:val="000000"/>
          <w:vertAlign w:val="subscript"/>
          <w:lang w:val="x-none" w:eastAsia="x-none"/>
        </w:rPr>
        <w:t>đ</w:t>
      </w:r>
      <w:r w:rsidRPr="003A65FB">
        <w:rPr>
          <w:rFonts w:eastAsia="MS Mincho"/>
          <w:color w:val="000000"/>
          <w:lang w:val="x-none" w:eastAsia="x-none"/>
        </w:rPr>
        <w:t xml:space="preserve"> = 0,8</w:t>
      </w:r>
    </w:p>
    <w:p w14:paraId="522C24D0" w14:textId="08DD4754" w:rsidR="007362CB" w:rsidRDefault="003A65FB" w:rsidP="00596267">
      <w:pPr>
        <w:spacing w:line="276" w:lineRule="auto"/>
        <w:rPr>
          <w:rFonts w:eastAsia="MS Mincho"/>
          <w:color w:val="000000"/>
          <w:lang w:eastAsia="x-none"/>
        </w:rPr>
      </w:pPr>
      <w:r>
        <w:rPr>
          <w:rFonts w:eastAsia="MS Mincho"/>
          <w:color w:val="000000"/>
          <w:lang w:eastAsia="x-none"/>
        </w:rPr>
        <w:t xml:space="preserve">       + </w:t>
      </w:r>
      <w:r w:rsidRPr="003A65FB">
        <w:rPr>
          <w:rFonts w:eastAsia="MS Mincho"/>
          <w:color w:val="000000"/>
          <w:lang w:val="x-none" w:eastAsia="x-none"/>
        </w:rPr>
        <w:t>Phía gió hút   : C</w:t>
      </w:r>
      <w:r w:rsidRPr="003A65FB">
        <w:rPr>
          <w:rFonts w:eastAsia="MS Mincho"/>
          <w:color w:val="000000"/>
          <w:vertAlign w:val="subscript"/>
          <w:lang w:val="x-none" w:eastAsia="x-none"/>
        </w:rPr>
        <w:t>h</w:t>
      </w:r>
      <w:r w:rsidRPr="003A65FB">
        <w:rPr>
          <w:rFonts w:eastAsia="MS Mincho"/>
          <w:color w:val="000000"/>
          <w:lang w:val="x-none" w:eastAsia="x-none"/>
        </w:rPr>
        <w:t xml:space="preserve"> = -0,6</w:t>
      </w:r>
    </w:p>
    <w:p w14:paraId="5D1B71E6" w14:textId="52CC826F" w:rsidR="003A65FB" w:rsidRPr="003A65FB" w:rsidRDefault="003A65FB" w:rsidP="00596267">
      <w:pPr>
        <w:spacing w:line="276" w:lineRule="auto"/>
        <w:rPr>
          <w:rFonts w:eastAsia="MS Mincho"/>
          <w:color w:val="000000"/>
          <w:lang w:val="x-none" w:eastAsia="x-none"/>
        </w:rPr>
      </w:pPr>
      <w:r>
        <w:rPr>
          <w:rFonts w:eastAsia="MS Mincho"/>
          <w:color w:val="000000"/>
          <w:lang w:eastAsia="x-none"/>
        </w:rPr>
        <w:t xml:space="preserve">* </w:t>
      </w:r>
      <w:r w:rsidRPr="003A65FB">
        <w:rPr>
          <w:rFonts w:eastAsia="MS Mincho"/>
          <w:color w:val="000000"/>
          <w:lang w:val="x-none" w:eastAsia="x-none"/>
        </w:rPr>
        <w:t>Tải trọng gió tính toán tác dụng lên công trình :</w:t>
      </w:r>
    </w:p>
    <w:p w14:paraId="00ED6644" w14:textId="0AA267A2" w:rsidR="003A65FB" w:rsidRPr="003A65FB" w:rsidRDefault="003A65FB" w:rsidP="00596267">
      <w:pPr>
        <w:spacing w:line="276" w:lineRule="auto"/>
        <w:rPr>
          <w:rFonts w:eastAsia="MS Mincho"/>
          <w:color w:val="000000"/>
          <w:lang w:val="x-none" w:eastAsia="x-none"/>
        </w:rPr>
      </w:pPr>
      <w:r>
        <w:rPr>
          <w:rFonts w:eastAsia="MS Mincho"/>
          <w:color w:val="000000"/>
          <w:lang w:eastAsia="x-none"/>
        </w:rPr>
        <w:t xml:space="preserve">        + </w:t>
      </w:r>
      <w:r w:rsidRPr="003A65FB">
        <w:rPr>
          <w:rFonts w:eastAsia="MS Mincho"/>
          <w:color w:val="000000"/>
          <w:lang w:val="x-none" w:eastAsia="x-none"/>
        </w:rPr>
        <w:t>Phía gió đẩy :  q</w:t>
      </w:r>
      <w:r w:rsidRPr="003A65FB">
        <w:rPr>
          <w:rFonts w:eastAsia="MS Mincho"/>
          <w:color w:val="000000"/>
          <w:vertAlign w:val="subscript"/>
          <w:lang w:val="x-none" w:eastAsia="x-none"/>
        </w:rPr>
        <w:t>đ</w:t>
      </w:r>
      <w:r w:rsidRPr="003A65FB">
        <w:rPr>
          <w:rFonts w:eastAsia="MS Mincho"/>
          <w:color w:val="000000"/>
          <w:lang w:val="x-none" w:eastAsia="x-none"/>
        </w:rPr>
        <w:t xml:space="preserve"> = n.k.W</w:t>
      </w:r>
      <w:r w:rsidRPr="003A65FB">
        <w:rPr>
          <w:rFonts w:eastAsia="MS Mincho"/>
          <w:color w:val="000000"/>
          <w:vertAlign w:val="subscript"/>
          <w:lang w:val="x-none" w:eastAsia="x-none"/>
        </w:rPr>
        <w:t>o</w:t>
      </w:r>
      <w:r w:rsidRPr="003A65FB">
        <w:rPr>
          <w:rFonts w:eastAsia="MS Mincho"/>
          <w:color w:val="000000"/>
          <w:lang w:val="x-none" w:eastAsia="x-none"/>
        </w:rPr>
        <w:t>.C</w:t>
      </w:r>
      <w:r w:rsidRPr="003A65FB">
        <w:rPr>
          <w:rFonts w:eastAsia="MS Mincho"/>
          <w:color w:val="000000"/>
          <w:vertAlign w:val="subscript"/>
          <w:lang w:val="x-none" w:eastAsia="x-none"/>
        </w:rPr>
        <w:t>đ</w:t>
      </w:r>
      <w:r w:rsidRPr="003A65FB">
        <w:rPr>
          <w:rFonts w:eastAsia="MS Mincho"/>
          <w:color w:val="000000"/>
          <w:lang w:val="x-none" w:eastAsia="x-none"/>
        </w:rPr>
        <w:t>.B</w:t>
      </w:r>
      <w:r w:rsidRPr="003A65FB">
        <w:rPr>
          <w:rFonts w:eastAsia="MS Mincho"/>
          <w:color w:val="000000"/>
          <w:vertAlign w:val="subscript"/>
          <w:lang w:val="x-none" w:eastAsia="x-none"/>
        </w:rPr>
        <w:t>đ</w:t>
      </w:r>
      <w:r w:rsidRPr="003A65FB">
        <w:rPr>
          <w:rFonts w:eastAsia="MS Mincho"/>
          <w:color w:val="000000"/>
          <w:lang w:val="x-none" w:eastAsia="x-none"/>
        </w:rPr>
        <w:t xml:space="preserve"> (kN/m)</w:t>
      </w:r>
    </w:p>
    <w:p w14:paraId="2E78ECC9" w14:textId="136E646E" w:rsidR="003A65FB" w:rsidRPr="003A65FB" w:rsidRDefault="003A65FB" w:rsidP="00596267">
      <w:pPr>
        <w:spacing w:line="276" w:lineRule="auto"/>
        <w:rPr>
          <w:rFonts w:eastAsia="MS Mincho"/>
          <w:color w:val="000000"/>
          <w:lang w:val="x-none" w:eastAsia="x-none"/>
        </w:rPr>
      </w:pPr>
      <w:r>
        <w:rPr>
          <w:rFonts w:eastAsia="MS Mincho"/>
          <w:color w:val="000000"/>
          <w:lang w:eastAsia="x-none"/>
        </w:rPr>
        <w:t xml:space="preserve">        + </w:t>
      </w:r>
      <w:r w:rsidRPr="003A65FB">
        <w:rPr>
          <w:rFonts w:eastAsia="MS Mincho"/>
          <w:color w:val="000000"/>
          <w:lang w:val="x-none" w:eastAsia="x-none"/>
        </w:rPr>
        <w:t>Phía gió hút  : q</w:t>
      </w:r>
      <w:r w:rsidRPr="003A65FB">
        <w:rPr>
          <w:rFonts w:eastAsia="MS Mincho"/>
          <w:color w:val="000000"/>
          <w:vertAlign w:val="subscript"/>
          <w:lang w:val="x-none" w:eastAsia="x-none"/>
        </w:rPr>
        <w:t>h</w:t>
      </w:r>
      <w:r w:rsidRPr="003A65FB">
        <w:rPr>
          <w:rFonts w:eastAsia="MS Mincho"/>
          <w:color w:val="000000"/>
          <w:lang w:val="x-none" w:eastAsia="x-none"/>
        </w:rPr>
        <w:t xml:space="preserve"> = n.k.W</w:t>
      </w:r>
      <w:r w:rsidRPr="003A65FB">
        <w:rPr>
          <w:rFonts w:eastAsia="MS Mincho"/>
          <w:color w:val="000000"/>
          <w:vertAlign w:val="subscript"/>
          <w:lang w:val="x-none" w:eastAsia="x-none"/>
        </w:rPr>
        <w:t>o</w:t>
      </w:r>
      <w:r w:rsidRPr="003A65FB">
        <w:rPr>
          <w:rFonts w:eastAsia="MS Mincho"/>
          <w:color w:val="000000"/>
          <w:lang w:val="x-none" w:eastAsia="x-none"/>
        </w:rPr>
        <w:t>.C</w:t>
      </w:r>
      <w:r w:rsidRPr="003A65FB">
        <w:rPr>
          <w:rFonts w:eastAsia="MS Mincho"/>
          <w:color w:val="000000"/>
          <w:vertAlign w:val="subscript"/>
          <w:lang w:val="x-none" w:eastAsia="x-none"/>
        </w:rPr>
        <w:t>h</w:t>
      </w:r>
      <w:r w:rsidRPr="003A65FB">
        <w:rPr>
          <w:rFonts w:eastAsia="MS Mincho"/>
          <w:color w:val="000000"/>
          <w:lang w:val="x-none" w:eastAsia="x-none"/>
        </w:rPr>
        <w:t>.B</w:t>
      </w:r>
      <w:r w:rsidRPr="003A65FB">
        <w:rPr>
          <w:rFonts w:eastAsia="MS Mincho"/>
          <w:color w:val="000000"/>
          <w:vertAlign w:val="subscript"/>
          <w:lang w:val="x-none" w:eastAsia="x-none"/>
        </w:rPr>
        <w:t>h</w:t>
      </w:r>
      <w:r w:rsidRPr="003A65FB">
        <w:rPr>
          <w:rFonts w:eastAsia="MS Mincho"/>
          <w:color w:val="000000"/>
          <w:lang w:val="x-none" w:eastAsia="x-none"/>
        </w:rPr>
        <w:t xml:space="preserve">  (kN/m)</w:t>
      </w:r>
    </w:p>
    <w:p w14:paraId="7020A9B1" w14:textId="441871E9" w:rsidR="003A65FB" w:rsidRDefault="003A65FB" w:rsidP="00596267">
      <w:pPr>
        <w:spacing w:line="276" w:lineRule="auto"/>
        <w:rPr>
          <w:rFonts w:eastAsia="MS Mincho"/>
          <w:color w:val="000000"/>
        </w:rPr>
      </w:pPr>
      <w:r>
        <w:rPr>
          <w:rFonts w:eastAsia="MS Mincho"/>
          <w:color w:val="000000"/>
        </w:rPr>
        <w:t xml:space="preserve">           </w:t>
      </w:r>
      <w:r w:rsidRPr="003A65FB">
        <w:rPr>
          <w:rFonts w:eastAsia="MS Mincho"/>
          <w:color w:val="000000"/>
        </w:rPr>
        <w:t>(B là chiều rộng đón gió</w:t>
      </w:r>
      <w:r>
        <w:rPr>
          <w:rFonts w:eastAsia="MS Mincho"/>
          <w:color w:val="000000"/>
        </w:rPr>
        <w:t xml:space="preserve"> của khung đang xét, B = 4,5m</w:t>
      </w:r>
      <w:r w:rsidRPr="003A65FB">
        <w:rPr>
          <w:rFonts w:eastAsia="MS Mincho"/>
          <w:color w:val="000000"/>
        </w:rPr>
        <w:t>)</w:t>
      </w:r>
    </w:p>
    <w:p w14:paraId="78D6D2AE" w14:textId="32B6CD9A" w:rsidR="00596267" w:rsidRPr="00596267" w:rsidRDefault="00B110AB" w:rsidP="00B110AB">
      <w:pPr>
        <w:pStyle w:val="Caption"/>
        <w:rPr>
          <w:rFonts w:eastAsia="MS Mincho"/>
          <w:i/>
          <w:color w:val="000000"/>
        </w:rPr>
      </w:pPr>
      <w:bookmarkStart w:id="1951" w:name="_Toc106232423"/>
      <w:r w:rsidRPr="00B110AB">
        <w:rPr>
          <w:i/>
        </w:rPr>
        <w:t>Bả</w:t>
      </w:r>
      <w:r>
        <w:rPr>
          <w:i/>
        </w:rPr>
        <w:t>ng 4.</w:t>
      </w:r>
      <w:r w:rsidRPr="00B110AB">
        <w:rPr>
          <w:i/>
        </w:rPr>
        <w:fldChar w:fldCharType="begin"/>
      </w:r>
      <w:r w:rsidRPr="00B110AB">
        <w:rPr>
          <w:i/>
        </w:rPr>
        <w:instrText xml:space="preserve"> SEQ Bảng_4. \* ARABIC </w:instrText>
      </w:r>
      <w:r w:rsidRPr="00B110AB">
        <w:rPr>
          <w:i/>
        </w:rPr>
        <w:fldChar w:fldCharType="separate"/>
      </w:r>
      <w:r w:rsidR="006F7EA9">
        <w:rPr>
          <w:i/>
          <w:noProof/>
        </w:rPr>
        <w:t>27</w:t>
      </w:r>
      <w:r w:rsidRPr="00B110AB">
        <w:rPr>
          <w:i/>
        </w:rPr>
        <w:fldChar w:fldCharType="end"/>
      </w:r>
      <w:r w:rsidRPr="00B110AB">
        <w:rPr>
          <w:i/>
        </w:rPr>
        <w:t>:</w:t>
      </w:r>
      <w:r>
        <w:t xml:space="preserve"> </w:t>
      </w:r>
      <w:r w:rsidR="00596267" w:rsidRPr="00A472A9">
        <w:rPr>
          <w:rFonts w:eastAsia="MS Mincho"/>
          <w:i/>
          <w:color w:val="000000"/>
        </w:rPr>
        <w:t>Bảng tính tải trọng gió tác dụng vào khung</w:t>
      </w:r>
      <w:bookmarkEnd w:id="1951"/>
    </w:p>
    <w:tbl>
      <w:tblPr>
        <w:tblW w:w="9064" w:type="dxa"/>
        <w:tblInd w:w="250" w:type="dxa"/>
        <w:tblLook w:val="04A0" w:firstRow="1" w:lastRow="0" w:firstColumn="1" w:lastColumn="0" w:noHBand="0" w:noVBand="1"/>
      </w:tblPr>
      <w:tblGrid>
        <w:gridCol w:w="1302"/>
        <w:gridCol w:w="1126"/>
        <w:gridCol w:w="867"/>
        <w:gridCol w:w="977"/>
        <w:gridCol w:w="957"/>
        <w:gridCol w:w="940"/>
        <w:gridCol w:w="634"/>
        <w:gridCol w:w="1195"/>
        <w:gridCol w:w="1066"/>
      </w:tblGrid>
      <w:tr w:rsidR="00A472A9" w:rsidRPr="003A65FB" w14:paraId="2F311AD3" w14:textId="77777777" w:rsidTr="006D5E3E">
        <w:trPr>
          <w:trHeight w:val="577"/>
        </w:trPr>
        <w:tc>
          <w:tcPr>
            <w:tcW w:w="1302" w:type="dxa"/>
            <w:vMerge w:val="restart"/>
            <w:tcBorders>
              <w:top w:val="single" w:sz="8" w:space="0" w:color="auto"/>
              <w:left w:val="single" w:sz="8" w:space="0" w:color="auto"/>
              <w:bottom w:val="single" w:sz="8" w:space="0" w:color="000000"/>
              <w:right w:val="single" w:sz="4" w:space="0" w:color="auto"/>
            </w:tcBorders>
            <w:shd w:val="clear" w:color="auto" w:fill="auto"/>
            <w:vAlign w:val="center"/>
            <w:hideMark/>
          </w:tcPr>
          <w:p w14:paraId="236813B9" w14:textId="0CDD6119" w:rsidR="003A65FB" w:rsidRPr="003A65FB" w:rsidRDefault="00604B4B" w:rsidP="003A65FB">
            <w:pPr>
              <w:spacing w:before="40" w:after="40" w:line="0" w:lineRule="atLeast"/>
              <w:jc w:val="center"/>
              <w:rPr>
                <w:rFonts w:eastAsia="Times New Roman"/>
                <w:b/>
                <w:bCs/>
                <w:color w:val="000000"/>
              </w:rPr>
            </w:pPr>
            <w:r w:rsidRPr="003A65FB">
              <w:rPr>
                <w:rFonts w:eastAsia="Times New Roman"/>
                <w:b/>
                <w:bCs/>
                <w:color w:val="000000"/>
              </w:rPr>
              <w:t>TẦNG</w:t>
            </w:r>
          </w:p>
        </w:tc>
        <w:tc>
          <w:tcPr>
            <w:tcW w:w="1126" w:type="dxa"/>
            <w:tcBorders>
              <w:top w:val="single" w:sz="8" w:space="0" w:color="auto"/>
              <w:left w:val="nil"/>
              <w:bottom w:val="single" w:sz="4" w:space="0" w:color="auto"/>
              <w:right w:val="single" w:sz="4" w:space="0" w:color="auto"/>
            </w:tcBorders>
            <w:shd w:val="clear" w:color="auto" w:fill="auto"/>
            <w:vAlign w:val="center"/>
            <w:hideMark/>
          </w:tcPr>
          <w:p w14:paraId="6AC9783F" w14:textId="77777777" w:rsidR="003A65FB" w:rsidRPr="003A65FB" w:rsidRDefault="003A65FB" w:rsidP="003A65FB">
            <w:pPr>
              <w:spacing w:before="40" w:after="40" w:line="0" w:lineRule="atLeast"/>
              <w:jc w:val="center"/>
              <w:rPr>
                <w:rFonts w:eastAsia="Times New Roman"/>
                <w:b/>
                <w:bCs/>
                <w:color w:val="000000"/>
              </w:rPr>
            </w:pPr>
            <w:r w:rsidRPr="003A65FB">
              <w:rPr>
                <w:rFonts w:eastAsia="Times New Roman"/>
                <w:b/>
                <w:bCs/>
                <w:color w:val="000000"/>
              </w:rPr>
              <w:t>Z</w:t>
            </w:r>
          </w:p>
        </w:tc>
        <w:tc>
          <w:tcPr>
            <w:tcW w:w="867"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4E16F322" w14:textId="77777777" w:rsidR="003A65FB" w:rsidRPr="003A65FB" w:rsidRDefault="003A65FB" w:rsidP="003A65FB">
            <w:pPr>
              <w:spacing w:before="40" w:after="40" w:line="0" w:lineRule="atLeast"/>
              <w:jc w:val="center"/>
              <w:rPr>
                <w:rFonts w:eastAsia="Times New Roman"/>
                <w:b/>
                <w:bCs/>
                <w:color w:val="000000"/>
              </w:rPr>
            </w:pPr>
            <w:r w:rsidRPr="003A65FB">
              <w:rPr>
                <w:rFonts w:eastAsia="Times New Roman"/>
                <w:b/>
                <w:bCs/>
                <w:color w:val="000000"/>
              </w:rPr>
              <w:t>k</w:t>
            </w:r>
          </w:p>
        </w:tc>
        <w:tc>
          <w:tcPr>
            <w:tcW w:w="977"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617A4EEB" w14:textId="77777777" w:rsidR="003A65FB" w:rsidRPr="003A65FB" w:rsidRDefault="003A65FB" w:rsidP="003A65FB">
            <w:pPr>
              <w:spacing w:before="40" w:after="40" w:line="0" w:lineRule="atLeast"/>
              <w:jc w:val="center"/>
              <w:rPr>
                <w:rFonts w:eastAsia="Times New Roman"/>
                <w:b/>
                <w:bCs/>
                <w:color w:val="000000"/>
              </w:rPr>
            </w:pPr>
            <w:r w:rsidRPr="003A65FB">
              <w:rPr>
                <w:rFonts w:eastAsia="Times New Roman"/>
                <w:b/>
                <w:bCs/>
                <w:color w:val="000000"/>
              </w:rPr>
              <w:t>C</w:t>
            </w:r>
            <w:r w:rsidRPr="003A65FB">
              <w:rPr>
                <w:rFonts w:eastAsia="Times New Roman"/>
                <w:b/>
                <w:bCs/>
                <w:color w:val="000000"/>
                <w:vertAlign w:val="subscript"/>
              </w:rPr>
              <w:t>1 (đây)</w:t>
            </w:r>
          </w:p>
        </w:tc>
        <w:tc>
          <w:tcPr>
            <w:tcW w:w="957"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2C3278F8" w14:textId="77777777" w:rsidR="003A65FB" w:rsidRPr="003A65FB" w:rsidRDefault="003A65FB" w:rsidP="003A65FB">
            <w:pPr>
              <w:spacing w:before="40" w:after="40" w:line="0" w:lineRule="atLeast"/>
              <w:jc w:val="center"/>
              <w:rPr>
                <w:rFonts w:eastAsia="Times New Roman"/>
                <w:b/>
                <w:bCs/>
                <w:color w:val="000000"/>
              </w:rPr>
            </w:pPr>
            <w:r w:rsidRPr="003A65FB">
              <w:rPr>
                <w:rFonts w:eastAsia="Times New Roman"/>
                <w:b/>
                <w:bCs/>
                <w:color w:val="000000"/>
              </w:rPr>
              <w:t>C</w:t>
            </w:r>
            <w:r w:rsidRPr="003A65FB">
              <w:rPr>
                <w:rFonts w:eastAsia="Times New Roman"/>
                <w:b/>
                <w:bCs/>
                <w:color w:val="000000"/>
                <w:vertAlign w:val="subscript"/>
              </w:rPr>
              <w:t>2 (hút)</w:t>
            </w:r>
          </w:p>
        </w:tc>
        <w:tc>
          <w:tcPr>
            <w:tcW w:w="940" w:type="dxa"/>
            <w:tcBorders>
              <w:top w:val="single" w:sz="8" w:space="0" w:color="auto"/>
              <w:left w:val="nil"/>
              <w:bottom w:val="single" w:sz="4" w:space="0" w:color="auto"/>
              <w:right w:val="single" w:sz="4" w:space="0" w:color="auto"/>
            </w:tcBorders>
            <w:shd w:val="clear" w:color="auto" w:fill="auto"/>
            <w:vAlign w:val="center"/>
            <w:hideMark/>
          </w:tcPr>
          <w:p w14:paraId="275795A4" w14:textId="77777777" w:rsidR="003A65FB" w:rsidRPr="003A65FB" w:rsidRDefault="003A65FB" w:rsidP="003A65FB">
            <w:pPr>
              <w:spacing w:before="40" w:after="40" w:line="0" w:lineRule="atLeast"/>
              <w:jc w:val="center"/>
              <w:rPr>
                <w:rFonts w:eastAsia="Times New Roman"/>
                <w:b/>
                <w:bCs/>
                <w:color w:val="000000"/>
              </w:rPr>
            </w:pPr>
            <w:r w:rsidRPr="003A65FB">
              <w:rPr>
                <w:rFonts w:eastAsia="Times New Roman"/>
                <w:b/>
                <w:bCs/>
                <w:color w:val="000000"/>
              </w:rPr>
              <w:t>B</w:t>
            </w:r>
          </w:p>
        </w:tc>
        <w:tc>
          <w:tcPr>
            <w:tcW w:w="634"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66147C5C" w14:textId="77777777" w:rsidR="003A65FB" w:rsidRPr="003A65FB" w:rsidRDefault="003A65FB" w:rsidP="003A65FB">
            <w:pPr>
              <w:spacing w:before="40" w:after="40" w:line="0" w:lineRule="atLeast"/>
              <w:jc w:val="center"/>
              <w:rPr>
                <w:rFonts w:eastAsia="Times New Roman"/>
                <w:b/>
                <w:bCs/>
                <w:color w:val="000000"/>
              </w:rPr>
            </w:pPr>
            <w:r w:rsidRPr="003A65FB">
              <w:rPr>
                <w:rFonts w:eastAsia="Times New Roman"/>
                <w:b/>
                <w:bCs/>
                <w:color w:val="000000"/>
              </w:rPr>
              <w:t>n</w:t>
            </w:r>
          </w:p>
        </w:tc>
        <w:tc>
          <w:tcPr>
            <w:tcW w:w="1195" w:type="dxa"/>
            <w:tcBorders>
              <w:top w:val="single" w:sz="8" w:space="0" w:color="auto"/>
              <w:left w:val="nil"/>
              <w:bottom w:val="single" w:sz="4" w:space="0" w:color="auto"/>
              <w:right w:val="single" w:sz="4" w:space="0" w:color="auto"/>
            </w:tcBorders>
            <w:shd w:val="clear" w:color="auto" w:fill="auto"/>
            <w:vAlign w:val="center"/>
            <w:hideMark/>
          </w:tcPr>
          <w:p w14:paraId="3AF3AFB6" w14:textId="77777777" w:rsidR="003A65FB" w:rsidRPr="003A65FB" w:rsidRDefault="003A65FB" w:rsidP="003A65FB">
            <w:pPr>
              <w:spacing w:before="40" w:after="40" w:line="0" w:lineRule="atLeast"/>
              <w:jc w:val="center"/>
              <w:rPr>
                <w:rFonts w:eastAsia="Times New Roman"/>
                <w:b/>
                <w:bCs/>
                <w:color w:val="000000"/>
              </w:rPr>
            </w:pPr>
            <w:r w:rsidRPr="003A65FB">
              <w:rPr>
                <w:rFonts w:eastAsia="Times New Roman"/>
                <w:b/>
                <w:bCs/>
                <w:color w:val="000000"/>
              </w:rPr>
              <w:t>q</w:t>
            </w:r>
            <w:r w:rsidRPr="003A65FB">
              <w:rPr>
                <w:rFonts w:eastAsia="Times New Roman"/>
                <w:b/>
                <w:bCs/>
                <w:color w:val="000000"/>
                <w:vertAlign w:val="subscript"/>
              </w:rPr>
              <w:t>đẩy</w:t>
            </w:r>
          </w:p>
        </w:tc>
        <w:tc>
          <w:tcPr>
            <w:tcW w:w="1066" w:type="dxa"/>
            <w:tcBorders>
              <w:top w:val="single" w:sz="8" w:space="0" w:color="auto"/>
              <w:left w:val="nil"/>
              <w:bottom w:val="single" w:sz="4" w:space="0" w:color="auto"/>
              <w:right w:val="single" w:sz="8" w:space="0" w:color="auto"/>
            </w:tcBorders>
            <w:shd w:val="clear" w:color="auto" w:fill="auto"/>
            <w:vAlign w:val="center"/>
            <w:hideMark/>
          </w:tcPr>
          <w:p w14:paraId="31A8AE3D" w14:textId="77777777" w:rsidR="003A65FB" w:rsidRPr="003A65FB" w:rsidRDefault="003A65FB" w:rsidP="003A65FB">
            <w:pPr>
              <w:spacing w:before="40" w:after="40" w:line="0" w:lineRule="atLeast"/>
              <w:jc w:val="center"/>
              <w:rPr>
                <w:rFonts w:eastAsia="Times New Roman"/>
                <w:b/>
                <w:bCs/>
                <w:color w:val="000000"/>
              </w:rPr>
            </w:pPr>
            <w:r w:rsidRPr="003A65FB">
              <w:rPr>
                <w:rFonts w:eastAsia="Times New Roman"/>
                <w:b/>
                <w:bCs/>
                <w:color w:val="000000"/>
              </w:rPr>
              <w:t>q</w:t>
            </w:r>
            <w:r w:rsidRPr="003A65FB">
              <w:rPr>
                <w:rFonts w:eastAsia="Times New Roman"/>
                <w:b/>
                <w:bCs/>
                <w:color w:val="000000"/>
                <w:vertAlign w:val="subscript"/>
              </w:rPr>
              <w:t>hút</w:t>
            </w:r>
          </w:p>
        </w:tc>
      </w:tr>
      <w:tr w:rsidR="00A472A9" w:rsidRPr="003A65FB" w14:paraId="1739C936" w14:textId="77777777" w:rsidTr="006D5E3E">
        <w:trPr>
          <w:trHeight w:val="552"/>
        </w:trPr>
        <w:tc>
          <w:tcPr>
            <w:tcW w:w="1302" w:type="dxa"/>
            <w:vMerge/>
            <w:tcBorders>
              <w:top w:val="single" w:sz="8" w:space="0" w:color="auto"/>
              <w:left w:val="single" w:sz="8" w:space="0" w:color="auto"/>
              <w:bottom w:val="single" w:sz="8" w:space="0" w:color="000000"/>
              <w:right w:val="single" w:sz="4" w:space="0" w:color="auto"/>
            </w:tcBorders>
            <w:vAlign w:val="center"/>
            <w:hideMark/>
          </w:tcPr>
          <w:p w14:paraId="09DEE121" w14:textId="77777777" w:rsidR="003A65FB" w:rsidRPr="003A65FB" w:rsidRDefault="003A65FB" w:rsidP="003A65FB">
            <w:pPr>
              <w:spacing w:before="40" w:after="40" w:line="0" w:lineRule="atLeast"/>
              <w:rPr>
                <w:rFonts w:eastAsia="Times New Roman"/>
                <w:b/>
                <w:bCs/>
                <w:color w:val="000000"/>
              </w:rPr>
            </w:pPr>
          </w:p>
        </w:tc>
        <w:tc>
          <w:tcPr>
            <w:tcW w:w="1126" w:type="dxa"/>
            <w:tcBorders>
              <w:top w:val="nil"/>
              <w:left w:val="nil"/>
              <w:bottom w:val="single" w:sz="8" w:space="0" w:color="auto"/>
              <w:right w:val="single" w:sz="4" w:space="0" w:color="auto"/>
            </w:tcBorders>
            <w:shd w:val="clear" w:color="auto" w:fill="auto"/>
            <w:vAlign w:val="center"/>
            <w:hideMark/>
          </w:tcPr>
          <w:p w14:paraId="466F659C"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(m)</w:t>
            </w:r>
          </w:p>
        </w:tc>
        <w:tc>
          <w:tcPr>
            <w:tcW w:w="867" w:type="dxa"/>
            <w:vMerge/>
            <w:tcBorders>
              <w:top w:val="single" w:sz="8" w:space="0" w:color="auto"/>
              <w:left w:val="single" w:sz="4" w:space="0" w:color="auto"/>
              <w:bottom w:val="single" w:sz="8" w:space="0" w:color="000000"/>
              <w:right w:val="single" w:sz="4" w:space="0" w:color="auto"/>
            </w:tcBorders>
            <w:vAlign w:val="center"/>
            <w:hideMark/>
          </w:tcPr>
          <w:p w14:paraId="3A99FB79" w14:textId="77777777" w:rsidR="003A65FB" w:rsidRPr="003A65FB" w:rsidRDefault="003A65FB" w:rsidP="003A65FB">
            <w:pPr>
              <w:spacing w:before="40" w:after="40" w:line="0" w:lineRule="atLeast"/>
              <w:rPr>
                <w:rFonts w:eastAsia="Times New Roman"/>
                <w:b/>
                <w:bCs/>
                <w:color w:val="000000"/>
              </w:rPr>
            </w:pPr>
          </w:p>
        </w:tc>
        <w:tc>
          <w:tcPr>
            <w:tcW w:w="977" w:type="dxa"/>
            <w:vMerge/>
            <w:tcBorders>
              <w:top w:val="single" w:sz="8" w:space="0" w:color="auto"/>
              <w:left w:val="single" w:sz="4" w:space="0" w:color="auto"/>
              <w:bottom w:val="single" w:sz="8" w:space="0" w:color="000000"/>
              <w:right w:val="single" w:sz="4" w:space="0" w:color="auto"/>
            </w:tcBorders>
            <w:vAlign w:val="center"/>
            <w:hideMark/>
          </w:tcPr>
          <w:p w14:paraId="405116B7" w14:textId="77777777" w:rsidR="003A65FB" w:rsidRPr="003A65FB" w:rsidRDefault="003A65FB" w:rsidP="003A65FB">
            <w:pPr>
              <w:spacing w:before="40" w:after="40" w:line="0" w:lineRule="atLeast"/>
              <w:rPr>
                <w:rFonts w:eastAsia="Times New Roman"/>
                <w:b/>
                <w:bCs/>
                <w:color w:val="000000"/>
              </w:rPr>
            </w:pPr>
          </w:p>
        </w:tc>
        <w:tc>
          <w:tcPr>
            <w:tcW w:w="957" w:type="dxa"/>
            <w:vMerge/>
            <w:tcBorders>
              <w:top w:val="single" w:sz="8" w:space="0" w:color="auto"/>
              <w:left w:val="single" w:sz="4" w:space="0" w:color="auto"/>
              <w:bottom w:val="single" w:sz="8" w:space="0" w:color="000000"/>
              <w:right w:val="single" w:sz="4" w:space="0" w:color="auto"/>
            </w:tcBorders>
            <w:vAlign w:val="center"/>
            <w:hideMark/>
          </w:tcPr>
          <w:p w14:paraId="01E14872" w14:textId="77777777" w:rsidR="003A65FB" w:rsidRPr="003A65FB" w:rsidRDefault="003A65FB" w:rsidP="003A65FB">
            <w:pPr>
              <w:spacing w:before="40" w:after="40" w:line="0" w:lineRule="atLeast"/>
              <w:rPr>
                <w:rFonts w:eastAsia="Times New Roman"/>
                <w:b/>
                <w:bCs/>
                <w:color w:val="000000"/>
              </w:rPr>
            </w:pPr>
          </w:p>
        </w:tc>
        <w:tc>
          <w:tcPr>
            <w:tcW w:w="940" w:type="dxa"/>
            <w:tcBorders>
              <w:top w:val="nil"/>
              <w:left w:val="nil"/>
              <w:bottom w:val="single" w:sz="8" w:space="0" w:color="auto"/>
              <w:right w:val="single" w:sz="4" w:space="0" w:color="auto"/>
            </w:tcBorders>
            <w:shd w:val="clear" w:color="auto" w:fill="auto"/>
            <w:vAlign w:val="center"/>
            <w:hideMark/>
          </w:tcPr>
          <w:p w14:paraId="3AA4E859"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(m)</w:t>
            </w:r>
          </w:p>
        </w:tc>
        <w:tc>
          <w:tcPr>
            <w:tcW w:w="634" w:type="dxa"/>
            <w:vMerge/>
            <w:tcBorders>
              <w:top w:val="single" w:sz="8" w:space="0" w:color="auto"/>
              <w:left w:val="single" w:sz="4" w:space="0" w:color="auto"/>
              <w:bottom w:val="single" w:sz="8" w:space="0" w:color="000000"/>
              <w:right w:val="single" w:sz="4" w:space="0" w:color="auto"/>
            </w:tcBorders>
            <w:vAlign w:val="center"/>
            <w:hideMark/>
          </w:tcPr>
          <w:p w14:paraId="63727B3E" w14:textId="77777777" w:rsidR="003A65FB" w:rsidRPr="003A65FB" w:rsidRDefault="003A65FB" w:rsidP="003A65FB">
            <w:pPr>
              <w:spacing w:before="40" w:after="40" w:line="0" w:lineRule="atLeast"/>
              <w:rPr>
                <w:rFonts w:eastAsia="Times New Roman"/>
                <w:b/>
                <w:bCs/>
                <w:color w:val="000000"/>
              </w:rPr>
            </w:pPr>
          </w:p>
        </w:tc>
        <w:tc>
          <w:tcPr>
            <w:tcW w:w="1195" w:type="dxa"/>
            <w:tcBorders>
              <w:top w:val="nil"/>
              <w:left w:val="nil"/>
              <w:bottom w:val="single" w:sz="8" w:space="0" w:color="auto"/>
              <w:right w:val="single" w:sz="4" w:space="0" w:color="auto"/>
            </w:tcBorders>
            <w:shd w:val="clear" w:color="auto" w:fill="auto"/>
            <w:vAlign w:val="center"/>
            <w:hideMark/>
          </w:tcPr>
          <w:p w14:paraId="39EEF35C"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(kN/m)</w:t>
            </w:r>
          </w:p>
        </w:tc>
        <w:tc>
          <w:tcPr>
            <w:tcW w:w="1066" w:type="dxa"/>
            <w:tcBorders>
              <w:top w:val="nil"/>
              <w:left w:val="nil"/>
              <w:bottom w:val="single" w:sz="8" w:space="0" w:color="auto"/>
              <w:right w:val="single" w:sz="8" w:space="0" w:color="auto"/>
            </w:tcBorders>
            <w:shd w:val="clear" w:color="auto" w:fill="auto"/>
            <w:vAlign w:val="center"/>
            <w:hideMark/>
          </w:tcPr>
          <w:p w14:paraId="1EFAD13D"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(kN/m)</w:t>
            </w:r>
          </w:p>
        </w:tc>
      </w:tr>
      <w:tr w:rsidR="00A472A9" w:rsidRPr="003A65FB" w14:paraId="55FFE011" w14:textId="77777777" w:rsidTr="006D5E3E">
        <w:trPr>
          <w:trHeight w:val="552"/>
        </w:trPr>
        <w:tc>
          <w:tcPr>
            <w:tcW w:w="1302" w:type="dxa"/>
            <w:tcBorders>
              <w:top w:val="nil"/>
              <w:left w:val="single" w:sz="8" w:space="0" w:color="auto"/>
              <w:bottom w:val="single" w:sz="4" w:space="0" w:color="auto"/>
              <w:right w:val="single" w:sz="4" w:space="0" w:color="auto"/>
            </w:tcBorders>
            <w:shd w:val="clear" w:color="auto" w:fill="auto"/>
            <w:vAlign w:val="center"/>
            <w:hideMark/>
          </w:tcPr>
          <w:p w14:paraId="1EE8CB00" w14:textId="77777777" w:rsidR="003A65FB" w:rsidRPr="00604B4B" w:rsidRDefault="003A65FB" w:rsidP="003A65FB">
            <w:pPr>
              <w:spacing w:before="40" w:after="40" w:line="0" w:lineRule="atLeast"/>
              <w:jc w:val="center"/>
              <w:rPr>
                <w:rFonts w:eastAsia="Times New Roman"/>
                <w:b/>
                <w:color w:val="000000"/>
              </w:rPr>
            </w:pPr>
            <w:r w:rsidRPr="00604B4B">
              <w:rPr>
                <w:rFonts w:eastAsia="Times New Roman"/>
                <w:b/>
                <w:color w:val="000000"/>
              </w:rPr>
              <w:t>1</w:t>
            </w:r>
          </w:p>
        </w:tc>
        <w:tc>
          <w:tcPr>
            <w:tcW w:w="1126" w:type="dxa"/>
            <w:tcBorders>
              <w:top w:val="nil"/>
              <w:left w:val="nil"/>
              <w:bottom w:val="single" w:sz="4" w:space="0" w:color="auto"/>
              <w:right w:val="single" w:sz="4" w:space="0" w:color="auto"/>
            </w:tcBorders>
            <w:shd w:val="clear" w:color="auto" w:fill="auto"/>
            <w:vAlign w:val="center"/>
            <w:hideMark/>
          </w:tcPr>
          <w:p w14:paraId="63C0832F" w14:textId="76BC1EF7" w:rsidR="003A65FB" w:rsidRPr="003A65FB" w:rsidRDefault="003A65FB" w:rsidP="002234FD">
            <w:pPr>
              <w:spacing w:before="40" w:after="40" w:line="0" w:lineRule="atLeast"/>
              <w:jc w:val="center"/>
              <w:rPr>
                <w:rFonts w:eastAsia="Times New Roman"/>
                <w:color w:val="000000"/>
              </w:rPr>
            </w:pPr>
            <w:r w:rsidRPr="003A65FB">
              <w:rPr>
                <w:rFonts w:eastAsia="Times New Roman"/>
                <w:color w:val="000000"/>
              </w:rPr>
              <w:t>4,</w:t>
            </w:r>
            <w:r w:rsidR="002234FD">
              <w:rPr>
                <w:rFonts w:eastAsia="Times New Roman"/>
                <w:color w:val="000000"/>
              </w:rPr>
              <w:t>2</w:t>
            </w:r>
          </w:p>
        </w:tc>
        <w:tc>
          <w:tcPr>
            <w:tcW w:w="867" w:type="dxa"/>
            <w:tcBorders>
              <w:top w:val="nil"/>
              <w:left w:val="nil"/>
              <w:bottom w:val="single" w:sz="4" w:space="0" w:color="auto"/>
              <w:right w:val="single" w:sz="4" w:space="0" w:color="auto"/>
            </w:tcBorders>
            <w:shd w:val="clear" w:color="auto" w:fill="auto"/>
            <w:vAlign w:val="center"/>
            <w:hideMark/>
          </w:tcPr>
          <w:p w14:paraId="6B758726" w14:textId="4EBC945C" w:rsidR="003A65FB" w:rsidRPr="003A65FB" w:rsidRDefault="003A65FB" w:rsidP="00A472A9">
            <w:pPr>
              <w:spacing w:before="40" w:after="40" w:line="0" w:lineRule="atLeast"/>
              <w:jc w:val="center"/>
              <w:rPr>
                <w:rFonts w:eastAsia="Times New Roman"/>
                <w:color w:val="000000"/>
              </w:rPr>
            </w:pPr>
            <w:r w:rsidRPr="003A65FB">
              <w:rPr>
                <w:rFonts w:eastAsia="Times New Roman"/>
                <w:color w:val="000000"/>
              </w:rPr>
              <w:t>0,</w:t>
            </w:r>
            <w:r w:rsidR="007362CB">
              <w:rPr>
                <w:rFonts w:eastAsia="Times New Roman"/>
                <w:color w:val="000000"/>
              </w:rPr>
              <w:t>848</w:t>
            </w:r>
          </w:p>
        </w:tc>
        <w:tc>
          <w:tcPr>
            <w:tcW w:w="977" w:type="dxa"/>
            <w:tcBorders>
              <w:top w:val="nil"/>
              <w:left w:val="nil"/>
              <w:bottom w:val="single" w:sz="4" w:space="0" w:color="auto"/>
              <w:right w:val="single" w:sz="4" w:space="0" w:color="auto"/>
            </w:tcBorders>
            <w:shd w:val="clear" w:color="auto" w:fill="auto"/>
            <w:vAlign w:val="center"/>
            <w:hideMark/>
          </w:tcPr>
          <w:p w14:paraId="16CEBE49"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0,8</w:t>
            </w:r>
          </w:p>
        </w:tc>
        <w:tc>
          <w:tcPr>
            <w:tcW w:w="957" w:type="dxa"/>
            <w:tcBorders>
              <w:top w:val="nil"/>
              <w:left w:val="nil"/>
              <w:bottom w:val="single" w:sz="4" w:space="0" w:color="auto"/>
              <w:right w:val="single" w:sz="4" w:space="0" w:color="auto"/>
            </w:tcBorders>
            <w:shd w:val="clear" w:color="auto" w:fill="auto"/>
            <w:vAlign w:val="center"/>
            <w:hideMark/>
          </w:tcPr>
          <w:p w14:paraId="1466A534"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0,6</w:t>
            </w:r>
          </w:p>
        </w:tc>
        <w:tc>
          <w:tcPr>
            <w:tcW w:w="940" w:type="dxa"/>
            <w:tcBorders>
              <w:top w:val="nil"/>
              <w:left w:val="nil"/>
              <w:bottom w:val="single" w:sz="4" w:space="0" w:color="auto"/>
              <w:right w:val="single" w:sz="4" w:space="0" w:color="auto"/>
            </w:tcBorders>
            <w:shd w:val="clear" w:color="auto" w:fill="auto"/>
            <w:vAlign w:val="center"/>
          </w:tcPr>
          <w:p w14:paraId="40DC7596"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4,5</w:t>
            </w:r>
          </w:p>
        </w:tc>
        <w:tc>
          <w:tcPr>
            <w:tcW w:w="634" w:type="dxa"/>
            <w:tcBorders>
              <w:top w:val="nil"/>
              <w:left w:val="nil"/>
              <w:bottom w:val="single" w:sz="4" w:space="0" w:color="auto"/>
              <w:right w:val="single" w:sz="4" w:space="0" w:color="auto"/>
            </w:tcBorders>
            <w:shd w:val="clear" w:color="auto" w:fill="auto"/>
            <w:vAlign w:val="center"/>
            <w:hideMark/>
          </w:tcPr>
          <w:p w14:paraId="6497D016"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1,2</w:t>
            </w:r>
          </w:p>
        </w:tc>
        <w:tc>
          <w:tcPr>
            <w:tcW w:w="1195" w:type="dxa"/>
            <w:tcBorders>
              <w:top w:val="nil"/>
              <w:left w:val="nil"/>
              <w:bottom w:val="single" w:sz="4" w:space="0" w:color="auto"/>
              <w:right w:val="single" w:sz="4" w:space="0" w:color="auto"/>
            </w:tcBorders>
            <w:shd w:val="clear" w:color="auto" w:fill="auto"/>
            <w:vAlign w:val="center"/>
            <w:hideMark/>
          </w:tcPr>
          <w:p w14:paraId="2F16B89B" w14:textId="21B0E1D0" w:rsidR="003A65FB" w:rsidRPr="003A65FB" w:rsidRDefault="00B164B0" w:rsidP="003A65FB">
            <w:pPr>
              <w:spacing w:before="40" w:after="40" w:line="0" w:lineRule="atLeast"/>
              <w:jc w:val="center"/>
              <w:rPr>
                <w:rFonts w:eastAsia="Times New Roman"/>
                <w:color w:val="000000"/>
              </w:rPr>
            </w:pPr>
            <w:r>
              <w:rPr>
                <w:rFonts w:eastAsia="Times New Roman"/>
                <w:color w:val="000000"/>
              </w:rPr>
              <w:t>3,48</w:t>
            </w:r>
          </w:p>
        </w:tc>
        <w:tc>
          <w:tcPr>
            <w:tcW w:w="1066" w:type="dxa"/>
            <w:tcBorders>
              <w:top w:val="nil"/>
              <w:left w:val="nil"/>
              <w:bottom w:val="single" w:sz="4" w:space="0" w:color="auto"/>
              <w:right w:val="single" w:sz="4" w:space="0" w:color="auto"/>
            </w:tcBorders>
            <w:shd w:val="clear" w:color="auto" w:fill="auto"/>
            <w:vAlign w:val="center"/>
          </w:tcPr>
          <w:p w14:paraId="15B4D945" w14:textId="1C98D51B" w:rsidR="003A65FB" w:rsidRPr="003A65FB" w:rsidRDefault="00B164B0" w:rsidP="003A65FB">
            <w:pPr>
              <w:spacing w:before="40" w:after="40" w:line="0" w:lineRule="atLeast"/>
              <w:jc w:val="center"/>
              <w:rPr>
                <w:rFonts w:eastAsia="Times New Roman"/>
                <w:color w:val="000000"/>
              </w:rPr>
            </w:pPr>
            <w:r>
              <w:rPr>
                <w:rFonts w:eastAsia="Times New Roman"/>
                <w:color w:val="000000"/>
              </w:rPr>
              <w:t>2,61</w:t>
            </w:r>
          </w:p>
        </w:tc>
      </w:tr>
      <w:tr w:rsidR="00A472A9" w:rsidRPr="003A65FB" w14:paraId="2DB65AE5" w14:textId="77777777" w:rsidTr="006D5E3E">
        <w:trPr>
          <w:trHeight w:val="552"/>
        </w:trPr>
        <w:tc>
          <w:tcPr>
            <w:tcW w:w="1302" w:type="dxa"/>
            <w:tcBorders>
              <w:top w:val="nil"/>
              <w:left w:val="single" w:sz="8" w:space="0" w:color="auto"/>
              <w:bottom w:val="single" w:sz="4" w:space="0" w:color="auto"/>
              <w:right w:val="single" w:sz="4" w:space="0" w:color="auto"/>
            </w:tcBorders>
            <w:shd w:val="clear" w:color="auto" w:fill="auto"/>
            <w:vAlign w:val="center"/>
            <w:hideMark/>
          </w:tcPr>
          <w:p w14:paraId="5443C843" w14:textId="77777777" w:rsidR="003A65FB" w:rsidRPr="00604B4B" w:rsidRDefault="003A65FB" w:rsidP="003A65FB">
            <w:pPr>
              <w:spacing w:before="40" w:after="40" w:line="0" w:lineRule="atLeast"/>
              <w:jc w:val="center"/>
              <w:rPr>
                <w:rFonts w:eastAsia="Times New Roman"/>
                <w:b/>
                <w:color w:val="000000"/>
              </w:rPr>
            </w:pPr>
            <w:r w:rsidRPr="00604B4B">
              <w:rPr>
                <w:rFonts w:eastAsia="Times New Roman"/>
                <w:b/>
                <w:color w:val="000000"/>
              </w:rPr>
              <w:t>2</w:t>
            </w:r>
          </w:p>
        </w:tc>
        <w:tc>
          <w:tcPr>
            <w:tcW w:w="1126" w:type="dxa"/>
            <w:tcBorders>
              <w:top w:val="nil"/>
              <w:left w:val="nil"/>
              <w:bottom w:val="single" w:sz="4" w:space="0" w:color="auto"/>
              <w:right w:val="single" w:sz="4" w:space="0" w:color="auto"/>
            </w:tcBorders>
            <w:shd w:val="clear" w:color="auto" w:fill="auto"/>
            <w:vAlign w:val="center"/>
          </w:tcPr>
          <w:p w14:paraId="4766953F" w14:textId="4DD93532" w:rsidR="003A65FB" w:rsidRPr="003A65FB" w:rsidRDefault="002234FD" w:rsidP="003A65FB">
            <w:pPr>
              <w:spacing w:before="40" w:after="40" w:line="0" w:lineRule="atLeast"/>
              <w:jc w:val="center"/>
              <w:rPr>
                <w:rFonts w:eastAsia="Times New Roman"/>
                <w:color w:val="000000"/>
              </w:rPr>
            </w:pPr>
            <w:r>
              <w:rPr>
                <w:rFonts w:eastAsia="Times New Roman"/>
                <w:color w:val="000000"/>
              </w:rPr>
              <w:t>8,1</w:t>
            </w:r>
          </w:p>
        </w:tc>
        <w:tc>
          <w:tcPr>
            <w:tcW w:w="867" w:type="dxa"/>
            <w:tcBorders>
              <w:top w:val="nil"/>
              <w:left w:val="nil"/>
              <w:bottom w:val="single" w:sz="4" w:space="0" w:color="auto"/>
              <w:right w:val="single" w:sz="4" w:space="0" w:color="auto"/>
            </w:tcBorders>
            <w:shd w:val="clear" w:color="auto" w:fill="auto"/>
            <w:vAlign w:val="center"/>
            <w:hideMark/>
          </w:tcPr>
          <w:p w14:paraId="457862BC" w14:textId="74CF445E" w:rsidR="003A65FB" w:rsidRPr="003A65FB" w:rsidRDefault="003A65FB" w:rsidP="00BD69FB">
            <w:pPr>
              <w:spacing w:before="40" w:after="40" w:line="0" w:lineRule="atLeast"/>
              <w:jc w:val="center"/>
              <w:rPr>
                <w:rFonts w:eastAsia="Times New Roman"/>
                <w:color w:val="000000"/>
              </w:rPr>
            </w:pPr>
            <w:r w:rsidRPr="003A65FB">
              <w:rPr>
                <w:rFonts w:eastAsia="Times New Roman"/>
                <w:color w:val="000000"/>
              </w:rPr>
              <w:t>0,</w:t>
            </w:r>
            <w:r w:rsidR="007362CB">
              <w:rPr>
                <w:rFonts w:eastAsia="Times New Roman"/>
                <w:color w:val="000000"/>
              </w:rPr>
              <w:t>954</w:t>
            </w:r>
          </w:p>
        </w:tc>
        <w:tc>
          <w:tcPr>
            <w:tcW w:w="977" w:type="dxa"/>
            <w:tcBorders>
              <w:top w:val="nil"/>
              <w:left w:val="nil"/>
              <w:bottom w:val="single" w:sz="4" w:space="0" w:color="auto"/>
              <w:right w:val="single" w:sz="4" w:space="0" w:color="auto"/>
            </w:tcBorders>
            <w:shd w:val="clear" w:color="auto" w:fill="auto"/>
            <w:vAlign w:val="center"/>
            <w:hideMark/>
          </w:tcPr>
          <w:p w14:paraId="36709FC3"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0,8</w:t>
            </w:r>
          </w:p>
        </w:tc>
        <w:tc>
          <w:tcPr>
            <w:tcW w:w="957" w:type="dxa"/>
            <w:tcBorders>
              <w:top w:val="nil"/>
              <w:left w:val="nil"/>
              <w:bottom w:val="single" w:sz="4" w:space="0" w:color="auto"/>
              <w:right w:val="single" w:sz="4" w:space="0" w:color="auto"/>
            </w:tcBorders>
            <w:shd w:val="clear" w:color="auto" w:fill="auto"/>
            <w:vAlign w:val="center"/>
            <w:hideMark/>
          </w:tcPr>
          <w:p w14:paraId="19ADD109"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0,6</w:t>
            </w:r>
          </w:p>
        </w:tc>
        <w:tc>
          <w:tcPr>
            <w:tcW w:w="940" w:type="dxa"/>
            <w:tcBorders>
              <w:top w:val="nil"/>
              <w:left w:val="nil"/>
              <w:bottom w:val="single" w:sz="4" w:space="0" w:color="auto"/>
              <w:right w:val="single" w:sz="4" w:space="0" w:color="auto"/>
            </w:tcBorders>
            <w:shd w:val="clear" w:color="auto" w:fill="auto"/>
            <w:vAlign w:val="center"/>
          </w:tcPr>
          <w:p w14:paraId="3C390DE7"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4,5</w:t>
            </w:r>
          </w:p>
        </w:tc>
        <w:tc>
          <w:tcPr>
            <w:tcW w:w="634" w:type="dxa"/>
            <w:tcBorders>
              <w:top w:val="nil"/>
              <w:left w:val="nil"/>
              <w:bottom w:val="single" w:sz="4" w:space="0" w:color="auto"/>
              <w:right w:val="single" w:sz="4" w:space="0" w:color="auto"/>
            </w:tcBorders>
            <w:shd w:val="clear" w:color="auto" w:fill="auto"/>
            <w:vAlign w:val="center"/>
            <w:hideMark/>
          </w:tcPr>
          <w:p w14:paraId="73D72344"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1,2</w:t>
            </w:r>
          </w:p>
        </w:tc>
        <w:tc>
          <w:tcPr>
            <w:tcW w:w="1195" w:type="dxa"/>
            <w:tcBorders>
              <w:top w:val="nil"/>
              <w:left w:val="nil"/>
              <w:bottom w:val="single" w:sz="4" w:space="0" w:color="auto"/>
              <w:right w:val="single" w:sz="4" w:space="0" w:color="auto"/>
            </w:tcBorders>
            <w:shd w:val="clear" w:color="auto" w:fill="auto"/>
            <w:vAlign w:val="center"/>
          </w:tcPr>
          <w:p w14:paraId="1F70EB6E" w14:textId="7FAF73C9" w:rsidR="003A65FB" w:rsidRPr="003A65FB" w:rsidRDefault="00B164B0" w:rsidP="003A65FB">
            <w:pPr>
              <w:spacing w:before="40" w:after="40" w:line="0" w:lineRule="atLeast"/>
              <w:jc w:val="center"/>
              <w:rPr>
                <w:rFonts w:eastAsia="Times New Roman"/>
                <w:color w:val="000000"/>
              </w:rPr>
            </w:pPr>
            <w:r>
              <w:rPr>
                <w:rFonts w:eastAsia="Times New Roman"/>
                <w:color w:val="000000"/>
              </w:rPr>
              <w:t>3,92</w:t>
            </w:r>
          </w:p>
        </w:tc>
        <w:tc>
          <w:tcPr>
            <w:tcW w:w="1066" w:type="dxa"/>
            <w:tcBorders>
              <w:top w:val="nil"/>
              <w:left w:val="nil"/>
              <w:bottom w:val="single" w:sz="4" w:space="0" w:color="auto"/>
              <w:right w:val="single" w:sz="4" w:space="0" w:color="auto"/>
            </w:tcBorders>
            <w:shd w:val="clear" w:color="auto" w:fill="auto"/>
            <w:vAlign w:val="center"/>
          </w:tcPr>
          <w:p w14:paraId="4A049AE0" w14:textId="6E9CB639" w:rsidR="003A65FB" w:rsidRPr="003A65FB" w:rsidRDefault="00B164B0" w:rsidP="003A65FB">
            <w:pPr>
              <w:spacing w:before="40" w:after="40" w:line="0" w:lineRule="atLeast"/>
              <w:jc w:val="center"/>
              <w:rPr>
                <w:rFonts w:eastAsia="Times New Roman"/>
                <w:color w:val="000000"/>
              </w:rPr>
            </w:pPr>
            <w:r>
              <w:rPr>
                <w:rFonts w:eastAsia="Times New Roman"/>
                <w:color w:val="000000"/>
              </w:rPr>
              <w:t>2,94</w:t>
            </w:r>
          </w:p>
        </w:tc>
      </w:tr>
      <w:tr w:rsidR="00A472A9" w:rsidRPr="003A65FB" w14:paraId="27FBCB93" w14:textId="77777777" w:rsidTr="006D5E3E">
        <w:trPr>
          <w:trHeight w:val="577"/>
        </w:trPr>
        <w:tc>
          <w:tcPr>
            <w:tcW w:w="1302" w:type="dxa"/>
            <w:tcBorders>
              <w:top w:val="nil"/>
              <w:left w:val="single" w:sz="8" w:space="0" w:color="auto"/>
              <w:bottom w:val="single" w:sz="4" w:space="0" w:color="auto"/>
              <w:right w:val="single" w:sz="4" w:space="0" w:color="auto"/>
            </w:tcBorders>
            <w:shd w:val="clear" w:color="auto" w:fill="auto"/>
            <w:vAlign w:val="center"/>
            <w:hideMark/>
          </w:tcPr>
          <w:p w14:paraId="47C9BCA9" w14:textId="77777777" w:rsidR="003A65FB" w:rsidRPr="00604B4B" w:rsidRDefault="003A65FB" w:rsidP="003A65FB">
            <w:pPr>
              <w:spacing w:before="40" w:after="40" w:line="0" w:lineRule="atLeast"/>
              <w:jc w:val="center"/>
              <w:rPr>
                <w:rFonts w:eastAsia="Times New Roman"/>
                <w:b/>
                <w:color w:val="000000"/>
              </w:rPr>
            </w:pPr>
            <w:r w:rsidRPr="00604B4B">
              <w:rPr>
                <w:rFonts w:eastAsia="Times New Roman"/>
                <w:b/>
                <w:color w:val="000000"/>
              </w:rPr>
              <w:t>3</w:t>
            </w:r>
          </w:p>
        </w:tc>
        <w:tc>
          <w:tcPr>
            <w:tcW w:w="1126" w:type="dxa"/>
            <w:tcBorders>
              <w:top w:val="nil"/>
              <w:left w:val="nil"/>
              <w:bottom w:val="single" w:sz="4" w:space="0" w:color="auto"/>
              <w:right w:val="single" w:sz="4" w:space="0" w:color="auto"/>
            </w:tcBorders>
            <w:shd w:val="clear" w:color="auto" w:fill="auto"/>
            <w:vAlign w:val="center"/>
          </w:tcPr>
          <w:p w14:paraId="21578573" w14:textId="6393C648" w:rsidR="003A65FB" w:rsidRPr="003A65FB" w:rsidRDefault="002234FD" w:rsidP="003A65FB">
            <w:pPr>
              <w:spacing w:before="40" w:after="40" w:line="0" w:lineRule="atLeast"/>
              <w:jc w:val="center"/>
              <w:rPr>
                <w:rFonts w:eastAsia="Times New Roman"/>
                <w:color w:val="000000"/>
              </w:rPr>
            </w:pPr>
            <w:r>
              <w:rPr>
                <w:rFonts w:eastAsia="Times New Roman"/>
                <w:color w:val="000000"/>
              </w:rPr>
              <w:t>12</w:t>
            </w:r>
          </w:p>
        </w:tc>
        <w:tc>
          <w:tcPr>
            <w:tcW w:w="867" w:type="dxa"/>
            <w:tcBorders>
              <w:top w:val="nil"/>
              <w:left w:val="nil"/>
              <w:bottom w:val="single" w:sz="4" w:space="0" w:color="auto"/>
              <w:right w:val="single" w:sz="4" w:space="0" w:color="auto"/>
            </w:tcBorders>
            <w:shd w:val="clear" w:color="auto" w:fill="auto"/>
            <w:vAlign w:val="center"/>
          </w:tcPr>
          <w:p w14:paraId="35A74F64" w14:textId="39844643" w:rsidR="003A65FB" w:rsidRPr="003A65FB" w:rsidRDefault="007362CB" w:rsidP="003A65FB">
            <w:pPr>
              <w:spacing w:before="40" w:after="40" w:line="0" w:lineRule="atLeast"/>
              <w:jc w:val="center"/>
              <w:rPr>
                <w:rFonts w:eastAsia="Times New Roman"/>
                <w:color w:val="000000"/>
              </w:rPr>
            </w:pPr>
            <w:r>
              <w:rPr>
                <w:rFonts w:eastAsia="Times New Roman"/>
                <w:color w:val="000000"/>
              </w:rPr>
              <w:t>1,032</w:t>
            </w:r>
          </w:p>
        </w:tc>
        <w:tc>
          <w:tcPr>
            <w:tcW w:w="977" w:type="dxa"/>
            <w:tcBorders>
              <w:top w:val="nil"/>
              <w:left w:val="nil"/>
              <w:bottom w:val="single" w:sz="4" w:space="0" w:color="auto"/>
              <w:right w:val="single" w:sz="4" w:space="0" w:color="auto"/>
            </w:tcBorders>
            <w:shd w:val="clear" w:color="auto" w:fill="auto"/>
            <w:vAlign w:val="center"/>
            <w:hideMark/>
          </w:tcPr>
          <w:p w14:paraId="6E9D7529"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0,8</w:t>
            </w:r>
          </w:p>
        </w:tc>
        <w:tc>
          <w:tcPr>
            <w:tcW w:w="957" w:type="dxa"/>
            <w:tcBorders>
              <w:top w:val="nil"/>
              <w:left w:val="nil"/>
              <w:bottom w:val="single" w:sz="4" w:space="0" w:color="auto"/>
              <w:right w:val="single" w:sz="4" w:space="0" w:color="auto"/>
            </w:tcBorders>
            <w:shd w:val="clear" w:color="auto" w:fill="auto"/>
            <w:vAlign w:val="center"/>
            <w:hideMark/>
          </w:tcPr>
          <w:p w14:paraId="29A48AD3"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0,6</w:t>
            </w:r>
          </w:p>
        </w:tc>
        <w:tc>
          <w:tcPr>
            <w:tcW w:w="940" w:type="dxa"/>
            <w:tcBorders>
              <w:top w:val="nil"/>
              <w:left w:val="nil"/>
              <w:bottom w:val="single" w:sz="4" w:space="0" w:color="auto"/>
              <w:right w:val="single" w:sz="4" w:space="0" w:color="auto"/>
            </w:tcBorders>
            <w:shd w:val="clear" w:color="auto" w:fill="auto"/>
            <w:vAlign w:val="center"/>
          </w:tcPr>
          <w:p w14:paraId="286E8DE8"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4,5</w:t>
            </w:r>
          </w:p>
        </w:tc>
        <w:tc>
          <w:tcPr>
            <w:tcW w:w="634" w:type="dxa"/>
            <w:tcBorders>
              <w:top w:val="nil"/>
              <w:left w:val="nil"/>
              <w:bottom w:val="single" w:sz="4" w:space="0" w:color="auto"/>
              <w:right w:val="single" w:sz="4" w:space="0" w:color="auto"/>
            </w:tcBorders>
            <w:shd w:val="clear" w:color="auto" w:fill="auto"/>
            <w:vAlign w:val="center"/>
            <w:hideMark/>
          </w:tcPr>
          <w:p w14:paraId="3446BB2C"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1,2</w:t>
            </w:r>
          </w:p>
        </w:tc>
        <w:tc>
          <w:tcPr>
            <w:tcW w:w="1195" w:type="dxa"/>
            <w:tcBorders>
              <w:top w:val="nil"/>
              <w:left w:val="nil"/>
              <w:bottom w:val="single" w:sz="4" w:space="0" w:color="auto"/>
              <w:right w:val="single" w:sz="4" w:space="0" w:color="auto"/>
            </w:tcBorders>
            <w:shd w:val="clear" w:color="auto" w:fill="auto"/>
            <w:vAlign w:val="center"/>
          </w:tcPr>
          <w:p w14:paraId="1887622D" w14:textId="01D70CAF" w:rsidR="003A65FB" w:rsidRPr="003A65FB" w:rsidRDefault="00B164B0" w:rsidP="003A65FB">
            <w:pPr>
              <w:spacing w:before="40" w:after="40" w:line="0" w:lineRule="atLeast"/>
              <w:jc w:val="center"/>
              <w:rPr>
                <w:rFonts w:eastAsia="Times New Roman"/>
                <w:color w:val="000000"/>
              </w:rPr>
            </w:pPr>
            <w:r>
              <w:rPr>
                <w:rFonts w:eastAsia="Times New Roman"/>
                <w:color w:val="000000"/>
              </w:rPr>
              <w:t>4,24</w:t>
            </w:r>
          </w:p>
        </w:tc>
        <w:tc>
          <w:tcPr>
            <w:tcW w:w="1066" w:type="dxa"/>
            <w:tcBorders>
              <w:top w:val="nil"/>
              <w:left w:val="nil"/>
              <w:bottom w:val="single" w:sz="4" w:space="0" w:color="auto"/>
              <w:right w:val="single" w:sz="4" w:space="0" w:color="auto"/>
            </w:tcBorders>
            <w:shd w:val="clear" w:color="auto" w:fill="auto"/>
            <w:vAlign w:val="center"/>
          </w:tcPr>
          <w:p w14:paraId="1CCE0E00" w14:textId="16B2E2EB" w:rsidR="003A65FB" w:rsidRPr="003A65FB" w:rsidRDefault="00066AA1" w:rsidP="003A65FB">
            <w:pPr>
              <w:spacing w:before="40" w:after="40" w:line="0" w:lineRule="atLeast"/>
              <w:jc w:val="center"/>
              <w:rPr>
                <w:rFonts w:eastAsia="Times New Roman"/>
                <w:color w:val="000000"/>
              </w:rPr>
            </w:pPr>
            <w:r>
              <w:rPr>
                <w:rFonts w:eastAsia="Times New Roman"/>
                <w:color w:val="000000"/>
              </w:rPr>
              <w:t>3</w:t>
            </w:r>
            <w:r w:rsidR="00B164B0">
              <w:rPr>
                <w:rFonts w:eastAsia="Times New Roman"/>
                <w:color w:val="000000"/>
              </w:rPr>
              <w:t>,18</w:t>
            </w:r>
          </w:p>
        </w:tc>
      </w:tr>
      <w:tr w:rsidR="00A472A9" w:rsidRPr="003A65FB" w14:paraId="7D17E78A" w14:textId="77777777" w:rsidTr="006D5E3E">
        <w:trPr>
          <w:trHeight w:val="552"/>
        </w:trPr>
        <w:tc>
          <w:tcPr>
            <w:tcW w:w="1302" w:type="dxa"/>
            <w:tcBorders>
              <w:top w:val="nil"/>
              <w:left w:val="single" w:sz="8" w:space="0" w:color="auto"/>
              <w:bottom w:val="single" w:sz="4" w:space="0" w:color="auto"/>
              <w:right w:val="single" w:sz="4" w:space="0" w:color="auto"/>
            </w:tcBorders>
            <w:shd w:val="clear" w:color="auto" w:fill="auto"/>
            <w:vAlign w:val="center"/>
            <w:hideMark/>
          </w:tcPr>
          <w:p w14:paraId="01BD9B60" w14:textId="77777777" w:rsidR="003A65FB" w:rsidRPr="00604B4B" w:rsidRDefault="003A65FB" w:rsidP="003A65FB">
            <w:pPr>
              <w:spacing w:before="40" w:after="40" w:line="0" w:lineRule="atLeast"/>
              <w:jc w:val="center"/>
              <w:rPr>
                <w:rFonts w:eastAsia="Times New Roman"/>
                <w:b/>
                <w:color w:val="000000"/>
              </w:rPr>
            </w:pPr>
            <w:r w:rsidRPr="00604B4B">
              <w:rPr>
                <w:rFonts w:eastAsia="Times New Roman"/>
                <w:b/>
                <w:color w:val="000000"/>
              </w:rPr>
              <w:t>4</w:t>
            </w:r>
          </w:p>
        </w:tc>
        <w:tc>
          <w:tcPr>
            <w:tcW w:w="1126" w:type="dxa"/>
            <w:tcBorders>
              <w:top w:val="nil"/>
              <w:left w:val="nil"/>
              <w:bottom w:val="single" w:sz="4" w:space="0" w:color="auto"/>
              <w:right w:val="single" w:sz="4" w:space="0" w:color="auto"/>
            </w:tcBorders>
            <w:shd w:val="clear" w:color="auto" w:fill="auto"/>
            <w:vAlign w:val="center"/>
          </w:tcPr>
          <w:p w14:paraId="61FE649A" w14:textId="0E7527A8" w:rsidR="003A65FB" w:rsidRPr="003A65FB" w:rsidRDefault="002234FD" w:rsidP="003A65FB">
            <w:pPr>
              <w:spacing w:before="40" w:after="40" w:line="0" w:lineRule="atLeast"/>
              <w:jc w:val="center"/>
              <w:rPr>
                <w:rFonts w:eastAsia="Times New Roman"/>
                <w:color w:val="000000"/>
              </w:rPr>
            </w:pPr>
            <w:r>
              <w:rPr>
                <w:rFonts w:eastAsia="Times New Roman"/>
                <w:color w:val="000000"/>
              </w:rPr>
              <w:t>15,9</w:t>
            </w:r>
          </w:p>
        </w:tc>
        <w:tc>
          <w:tcPr>
            <w:tcW w:w="867" w:type="dxa"/>
            <w:tcBorders>
              <w:top w:val="nil"/>
              <w:left w:val="nil"/>
              <w:bottom w:val="single" w:sz="4" w:space="0" w:color="auto"/>
              <w:right w:val="single" w:sz="4" w:space="0" w:color="auto"/>
            </w:tcBorders>
            <w:shd w:val="clear" w:color="auto" w:fill="auto"/>
            <w:vAlign w:val="center"/>
          </w:tcPr>
          <w:p w14:paraId="776640A9" w14:textId="627D9DFB" w:rsidR="003A65FB" w:rsidRPr="003A65FB" w:rsidRDefault="007362CB" w:rsidP="003A65FB">
            <w:pPr>
              <w:spacing w:before="40" w:after="40" w:line="0" w:lineRule="atLeast"/>
              <w:jc w:val="center"/>
              <w:rPr>
                <w:rFonts w:eastAsia="Times New Roman"/>
                <w:color w:val="000000"/>
              </w:rPr>
            </w:pPr>
            <w:r>
              <w:rPr>
                <w:rFonts w:eastAsia="Times New Roman"/>
                <w:color w:val="000000"/>
              </w:rPr>
              <w:t>1,089</w:t>
            </w:r>
          </w:p>
        </w:tc>
        <w:tc>
          <w:tcPr>
            <w:tcW w:w="977" w:type="dxa"/>
            <w:tcBorders>
              <w:top w:val="nil"/>
              <w:left w:val="nil"/>
              <w:bottom w:val="single" w:sz="4" w:space="0" w:color="auto"/>
              <w:right w:val="single" w:sz="4" w:space="0" w:color="auto"/>
            </w:tcBorders>
            <w:shd w:val="clear" w:color="auto" w:fill="auto"/>
            <w:vAlign w:val="center"/>
            <w:hideMark/>
          </w:tcPr>
          <w:p w14:paraId="28CB86A3"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0,8</w:t>
            </w:r>
          </w:p>
        </w:tc>
        <w:tc>
          <w:tcPr>
            <w:tcW w:w="957" w:type="dxa"/>
            <w:tcBorders>
              <w:top w:val="nil"/>
              <w:left w:val="nil"/>
              <w:bottom w:val="single" w:sz="4" w:space="0" w:color="auto"/>
              <w:right w:val="single" w:sz="4" w:space="0" w:color="auto"/>
            </w:tcBorders>
            <w:shd w:val="clear" w:color="auto" w:fill="auto"/>
            <w:vAlign w:val="center"/>
            <w:hideMark/>
          </w:tcPr>
          <w:p w14:paraId="22F8DCA1"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0,6</w:t>
            </w:r>
          </w:p>
        </w:tc>
        <w:tc>
          <w:tcPr>
            <w:tcW w:w="940" w:type="dxa"/>
            <w:tcBorders>
              <w:top w:val="nil"/>
              <w:left w:val="nil"/>
              <w:bottom w:val="single" w:sz="4" w:space="0" w:color="auto"/>
              <w:right w:val="single" w:sz="4" w:space="0" w:color="auto"/>
            </w:tcBorders>
            <w:shd w:val="clear" w:color="auto" w:fill="auto"/>
            <w:vAlign w:val="center"/>
          </w:tcPr>
          <w:p w14:paraId="4034D5EB"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4,5</w:t>
            </w:r>
          </w:p>
        </w:tc>
        <w:tc>
          <w:tcPr>
            <w:tcW w:w="634" w:type="dxa"/>
            <w:tcBorders>
              <w:top w:val="nil"/>
              <w:left w:val="nil"/>
              <w:bottom w:val="single" w:sz="4" w:space="0" w:color="auto"/>
              <w:right w:val="single" w:sz="4" w:space="0" w:color="auto"/>
            </w:tcBorders>
            <w:shd w:val="clear" w:color="auto" w:fill="auto"/>
            <w:vAlign w:val="center"/>
            <w:hideMark/>
          </w:tcPr>
          <w:p w14:paraId="45FF7283"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1,2</w:t>
            </w:r>
          </w:p>
        </w:tc>
        <w:tc>
          <w:tcPr>
            <w:tcW w:w="1195" w:type="dxa"/>
            <w:tcBorders>
              <w:top w:val="nil"/>
              <w:left w:val="nil"/>
              <w:bottom w:val="single" w:sz="4" w:space="0" w:color="auto"/>
              <w:right w:val="single" w:sz="4" w:space="0" w:color="auto"/>
            </w:tcBorders>
            <w:shd w:val="clear" w:color="auto" w:fill="auto"/>
            <w:vAlign w:val="center"/>
          </w:tcPr>
          <w:p w14:paraId="73D8D2C5" w14:textId="510833FE" w:rsidR="003A65FB" w:rsidRPr="003A65FB" w:rsidRDefault="00B164B0" w:rsidP="003A65FB">
            <w:pPr>
              <w:spacing w:before="40" w:after="40" w:line="0" w:lineRule="atLeast"/>
              <w:jc w:val="center"/>
              <w:rPr>
                <w:rFonts w:eastAsia="Times New Roman"/>
                <w:color w:val="000000"/>
              </w:rPr>
            </w:pPr>
            <w:r>
              <w:rPr>
                <w:rFonts w:eastAsia="Times New Roman"/>
                <w:color w:val="000000"/>
              </w:rPr>
              <w:t>4,47</w:t>
            </w:r>
          </w:p>
        </w:tc>
        <w:tc>
          <w:tcPr>
            <w:tcW w:w="1066" w:type="dxa"/>
            <w:tcBorders>
              <w:top w:val="nil"/>
              <w:left w:val="nil"/>
              <w:bottom w:val="single" w:sz="4" w:space="0" w:color="auto"/>
              <w:right w:val="single" w:sz="4" w:space="0" w:color="auto"/>
            </w:tcBorders>
            <w:shd w:val="clear" w:color="auto" w:fill="auto"/>
            <w:vAlign w:val="center"/>
          </w:tcPr>
          <w:p w14:paraId="601ABED5" w14:textId="563345C1" w:rsidR="003A65FB" w:rsidRPr="003A65FB" w:rsidRDefault="00B164B0" w:rsidP="003A65FB">
            <w:pPr>
              <w:spacing w:before="40" w:after="40" w:line="0" w:lineRule="atLeast"/>
              <w:jc w:val="center"/>
              <w:rPr>
                <w:rFonts w:eastAsia="Times New Roman"/>
                <w:color w:val="000000"/>
              </w:rPr>
            </w:pPr>
            <w:r>
              <w:rPr>
                <w:rFonts w:eastAsia="Times New Roman"/>
                <w:color w:val="000000"/>
              </w:rPr>
              <w:t>3,35</w:t>
            </w:r>
          </w:p>
        </w:tc>
      </w:tr>
      <w:tr w:rsidR="00A472A9" w:rsidRPr="003A65FB" w14:paraId="545D3920" w14:textId="77777777" w:rsidTr="006D5E3E">
        <w:trPr>
          <w:trHeight w:val="530"/>
        </w:trPr>
        <w:tc>
          <w:tcPr>
            <w:tcW w:w="1302" w:type="dxa"/>
            <w:tcBorders>
              <w:top w:val="nil"/>
              <w:left w:val="single" w:sz="8" w:space="0" w:color="auto"/>
              <w:bottom w:val="single" w:sz="4" w:space="0" w:color="auto"/>
              <w:right w:val="single" w:sz="4" w:space="0" w:color="auto"/>
            </w:tcBorders>
            <w:shd w:val="clear" w:color="auto" w:fill="auto"/>
            <w:vAlign w:val="center"/>
            <w:hideMark/>
          </w:tcPr>
          <w:p w14:paraId="191A8422" w14:textId="77777777" w:rsidR="003A65FB" w:rsidRPr="00604B4B" w:rsidRDefault="003A65FB" w:rsidP="003A65FB">
            <w:pPr>
              <w:spacing w:before="40" w:after="40" w:line="0" w:lineRule="atLeast"/>
              <w:jc w:val="center"/>
              <w:rPr>
                <w:rFonts w:eastAsia="Times New Roman"/>
                <w:b/>
                <w:color w:val="000000"/>
              </w:rPr>
            </w:pPr>
            <w:r w:rsidRPr="00604B4B">
              <w:rPr>
                <w:rFonts w:eastAsia="Times New Roman"/>
                <w:b/>
                <w:color w:val="000000"/>
              </w:rPr>
              <w:t>5</w:t>
            </w:r>
          </w:p>
        </w:tc>
        <w:tc>
          <w:tcPr>
            <w:tcW w:w="1126" w:type="dxa"/>
            <w:tcBorders>
              <w:top w:val="nil"/>
              <w:left w:val="nil"/>
              <w:bottom w:val="single" w:sz="4" w:space="0" w:color="auto"/>
              <w:right w:val="single" w:sz="4" w:space="0" w:color="auto"/>
            </w:tcBorders>
            <w:shd w:val="clear" w:color="auto" w:fill="auto"/>
            <w:vAlign w:val="center"/>
          </w:tcPr>
          <w:p w14:paraId="294BCE84" w14:textId="0FCED7B3" w:rsidR="003A65FB" w:rsidRPr="003A65FB" w:rsidRDefault="002234FD" w:rsidP="003A65FB">
            <w:pPr>
              <w:spacing w:before="40" w:after="40" w:line="0" w:lineRule="atLeast"/>
              <w:jc w:val="center"/>
              <w:rPr>
                <w:rFonts w:eastAsia="Times New Roman"/>
                <w:color w:val="000000"/>
              </w:rPr>
            </w:pPr>
            <w:r>
              <w:rPr>
                <w:rFonts w:eastAsia="Times New Roman"/>
                <w:color w:val="000000"/>
              </w:rPr>
              <w:t>19,8</w:t>
            </w:r>
          </w:p>
        </w:tc>
        <w:tc>
          <w:tcPr>
            <w:tcW w:w="867" w:type="dxa"/>
            <w:tcBorders>
              <w:top w:val="nil"/>
              <w:left w:val="nil"/>
              <w:bottom w:val="single" w:sz="4" w:space="0" w:color="auto"/>
              <w:right w:val="single" w:sz="4" w:space="0" w:color="auto"/>
            </w:tcBorders>
            <w:shd w:val="clear" w:color="auto" w:fill="auto"/>
            <w:vAlign w:val="center"/>
          </w:tcPr>
          <w:p w14:paraId="5C3E6057" w14:textId="0CADBC39" w:rsidR="003A65FB" w:rsidRPr="003A65FB" w:rsidRDefault="007362CB" w:rsidP="003A65FB">
            <w:pPr>
              <w:spacing w:before="40" w:after="40" w:line="0" w:lineRule="atLeast"/>
              <w:jc w:val="center"/>
              <w:rPr>
                <w:rFonts w:eastAsia="Times New Roman"/>
                <w:color w:val="000000"/>
              </w:rPr>
            </w:pPr>
            <w:r>
              <w:rPr>
                <w:rFonts w:eastAsia="Times New Roman"/>
                <w:color w:val="000000"/>
              </w:rPr>
              <w:t>1,128</w:t>
            </w:r>
          </w:p>
        </w:tc>
        <w:tc>
          <w:tcPr>
            <w:tcW w:w="977" w:type="dxa"/>
            <w:tcBorders>
              <w:top w:val="nil"/>
              <w:left w:val="nil"/>
              <w:bottom w:val="single" w:sz="4" w:space="0" w:color="auto"/>
              <w:right w:val="single" w:sz="4" w:space="0" w:color="auto"/>
            </w:tcBorders>
            <w:shd w:val="clear" w:color="auto" w:fill="auto"/>
            <w:vAlign w:val="center"/>
            <w:hideMark/>
          </w:tcPr>
          <w:p w14:paraId="6002C0E5"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0,8</w:t>
            </w:r>
          </w:p>
        </w:tc>
        <w:tc>
          <w:tcPr>
            <w:tcW w:w="957" w:type="dxa"/>
            <w:tcBorders>
              <w:top w:val="nil"/>
              <w:left w:val="nil"/>
              <w:bottom w:val="single" w:sz="4" w:space="0" w:color="auto"/>
              <w:right w:val="single" w:sz="4" w:space="0" w:color="auto"/>
            </w:tcBorders>
            <w:shd w:val="clear" w:color="auto" w:fill="auto"/>
            <w:vAlign w:val="center"/>
            <w:hideMark/>
          </w:tcPr>
          <w:p w14:paraId="64AF027B"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0,6</w:t>
            </w:r>
          </w:p>
        </w:tc>
        <w:tc>
          <w:tcPr>
            <w:tcW w:w="940" w:type="dxa"/>
            <w:tcBorders>
              <w:top w:val="nil"/>
              <w:left w:val="nil"/>
              <w:bottom w:val="single" w:sz="4" w:space="0" w:color="auto"/>
              <w:right w:val="single" w:sz="4" w:space="0" w:color="auto"/>
            </w:tcBorders>
            <w:shd w:val="clear" w:color="auto" w:fill="auto"/>
            <w:vAlign w:val="center"/>
          </w:tcPr>
          <w:p w14:paraId="28FF1B1A"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4,5</w:t>
            </w:r>
          </w:p>
        </w:tc>
        <w:tc>
          <w:tcPr>
            <w:tcW w:w="634" w:type="dxa"/>
            <w:tcBorders>
              <w:top w:val="nil"/>
              <w:left w:val="nil"/>
              <w:bottom w:val="single" w:sz="4" w:space="0" w:color="auto"/>
              <w:right w:val="single" w:sz="4" w:space="0" w:color="auto"/>
            </w:tcBorders>
            <w:shd w:val="clear" w:color="auto" w:fill="auto"/>
            <w:vAlign w:val="center"/>
            <w:hideMark/>
          </w:tcPr>
          <w:p w14:paraId="5DBF75EE"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1,2</w:t>
            </w:r>
          </w:p>
        </w:tc>
        <w:tc>
          <w:tcPr>
            <w:tcW w:w="1195" w:type="dxa"/>
            <w:tcBorders>
              <w:top w:val="nil"/>
              <w:left w:val="nil"/>
              <w:bottom w:val="single" w:sz="4" w:space="0" w:color="auto"/>
              <w:right w:val="single" w:sz="4" w:space="0" w:color="auto"/>
            </w:tcBorders>
            <w:shd w:val="clear" w:color="auto" w:fill="auto"/>
            <w:vAlign w:val="center"/>
          </w:tcPr>
          <w:p w14:paraId="151C223A" w14:textId="0824A75F" w:rsidR="003A65FB" w:rsidRPr="003A65FB" w:rsidRDefault="00B164B0" w:rsidP="003A65FB">
            <w:pPr>
              <w:spacing w:before="40" w:after="40" w:line="0" w:lineRule="atLeast"/>
              <w:jc w:val="center"/>
              <w:rPr>
                <w:rFonts w:eastAsia="Times New Roman"/>
                <w:color w:val="000000"/>
              </w:rPr>
            </w:pPr>
            <w:r>
              <w:rPr>
                <w:rFonts w:eastAsia="Times New Roman"/>
                <w:color w:val="000000"/>
              </w:rPr>
              <w:t>4,63</w:t>
            </w:r>
          </w:p>
        </w:tc>
        <w:tc>
          <w:tcPr>
            <w:tcW w:w="1066" w:type="dxa"/>
            <w:tcBorders>
              <w:top w:val="nil"/>
              <w:left w:val="nil"/>
              <w:bottom w:val="single" w:sz="4" w:space="0" w:color="auto"/>
              <w:right w:val="single" w:sz="4" w:space="0" w:color="auto"/>
            </w:tcBorders>
            <w:shd w:val="clear" w:color="auto" w:fill="auto"/>
            <w:vAlign w:val="center"/>
          </w:tcPr>
          <w:p w14:paraId="7359BAB9" w14:textId="111EE4EC" w:rsidR="003A65FB" w:rsidRPr="003A65FB" w:rsidRDefault="00B164B0" w:rsidP="003A65FB">
            <w:pPr>
              <w:spacing w:before="40" w:after="40" w:line="0" w:lineRule="atLeast"/>
              <w:jc w:val="center"/>
              <w:rPr>
                <w:rFonts w:eastAsia="Times New Roman"/>
                <w:color w:val="000000"/>
              </w:rPr>
            </w:pPr>
            <w:r>
              <w:rPr>
                <w:rFonts w:eastAsia="Times New Roman"/>
                <w:color w:val="000000"/>
              </w:rPr>
              <w:t>3,47</w:t>
            </w:r>
          </w:p>
        </w:tc>
      </w:tr>
      <w:tr w:rsidR="00A472A9" w:rsidRPr="003A65FB" w14:paraId="21BEDAE2" w14:textId="77777777" w:rsidTr="006D5E3E">
        <w:trPr>
          <w:trHeight w:val="530"/>
        </w:trPr>
        <w:tc>
          <w:tcPr>
            <w:tcW w:w="1302" w:type="dxa"/>
            <w:tcBorders>
              <w:top w:val="nil"/>
              <w:left w:val="single" w:sz="8" w:space="0" w:color="auto"/>
              <w:bottom w:val="single" w:sz="4" w:space="0" w:color="auto"/>
              <w:right w:val="single" w:sz="4" w:space="0" w:color="auto"/>
            </w:tcBorders>
            <w:shd w:val="clear" w:color="auto" w:fill="auto"/>
            <w:vAlign w:val="center"/>
            <w:hideMark/>
          </w:tcPr>
          <w:p w14:paraId="17656C73" w14:textId="77777777" w:rsidR="003A65FB" w:rsidRPr="00604B4B" w:rsidRDefault="003A65FB" w:rsidP="003A65FB">
            <w:pPr>
              <w:spacing w:before="40" w:after="40" w:line="0" w:lineRule="atLeast"/>
              <w:jc w:val="center"/>
              <w:rPr>
                <w:rFonts w:eastAsia="Times New Roman"/>
                <w:b/>
                <w:color w:val="000000"/>
              </w:rPr>
            </w:pPr>
            <w:r w:rsidRPr="00604B4B">
              <w:rPr>
                <w:rFonts w:eastAsia="Times New Roman"/>
                <w:b/>
                <w:color w:val="000000"/>
              </w:rPr>
              <w:t>6</w:t>
            </w:r>
          </w:p>
        </w:tc>
        <w:tc>
          <w:tcPr>
            <w:tcW w:w="1126" w:type="dxa"/>
            <w:tcBorders>
              <w:top w:val="nil"/>
              <w:left w:val="nil"/>
              <w:bottom w:val="single" w:sz="4" w:space="0" w:color="auto"/>
              <w:right w:val="single" w:sz="4" w:space="0" w:color="auto"/>
            </w:tcBorders>
            <w:shd w:val="clear" w:color="auto" w:fill="auto"/>
            <w:vAlign w:val="center"/>
          </w:tcPr>
          <w:p w14:paraId="28FE39DE" w14:textId="193EA533" w:rsidR="003A65FB" w:rsidRPr="003A65FB" w:rsidRDefault="002234FD" w:rsidP="003A65FB">
            <w:pPr>
              <w:spacing w:before="40" w:after="40" w:line="0" w:lineRule="atLeast"/>
              <w:jc w:val="center"/>
              <w:rPr>
                <w:rFonts w:eastAsia="Times New Roman"/>
                <w:color w:val="000000"/>
              </w:rPr>
            </w:pPr>
            <w:r>
              <w:rPr>
                <w:rFonts w:eastAsia="Times New Roman"/>
                <w:color w:val="000000"/>
              </w:rPr>
              <w:t>23,7</w:t>
            </w:r>
          </w:p>
        </w:tc>
        <w:tc>
          <w:tcPr>
            <w:tcW w:w="867" w:type="dxa"/>
            <w:tcBorders>
              <w:top w:val="nil"/>
              <w:left w:val="nil"/>
              <w:bottom w:val="single" w:sz="4" w:space="0" w:color="auto"/>
              <w:right w:val="single" w:sz="4" w:space="0" w:color="auto"/>
            </w:tcBorders>
            <w:shd w:val="clear" w:color="auto" w:fill="auto"/>
            <w:vAlign w:val="center"/>
          </w:tcPr>
          <w:p w14:paraId="3BFEB511" w14:textId="1A80560F" w:rsidR="003A65FB" w:rsidRPr="003A65FB" w:rsidRDefault="007362CB" w:rsidP="003A65FB">
            <w:pPr>
              <w:spacing w:before="40" w:after="40" w:line="0" w:lineRule="atLeast"/>
              <w:jc w:val="center"/>
              <w:rPr>
                <w:rFonts w:eastAsia="Times New Roman"/>
                <w:color w:val="000000"/>
              </w:rPr>
            </w:pPr>
            <w:r>
              <w:rPr>
                <w:rFonts w:eastAsia="Times New Roman"/>
                <w:color w:val="000000"/>
              </w:rPr>
              <w:t>1,163</w:t>
            </w:r>
          </w:p>
        </w:tc>
        <w:tc>
          <w:tcPr>
            <w:tcW w:w="977" w:type="dxa"/>
            <w:tcBorders>
              <w:top w:val="nil"/>
              <w:left w:val="nil"/>
              <w:bottom w:val="single" w:sz="4" w:space="0" w:color="auto"/>
              <w:right w:val="single" w:sz="4" w:space="0" w:color="auto"/>
            </w:tcBorders>
            <w:shd w:val="clear" w:color="auto" w:fill="auto"/>
            <w:vAlign w:val="center"/>
            <w:hideMark/>
          </w:tcPr>
          <w:p w14:paraId="35752897"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0,8</w:t>
            </w:r>
          </w:p>
        </w:tc>
        <w:tc>
          <w:tcPr>
            <w:tcW w:w="957" w:type="dxa"/>
            <w:tcBorders>
              <w:top w:val="nil"/>
              <w:left w:val="nil"/>
              <w:bottom w:val="single" w:sz="4" w:space="0" w:color="auto"/>
              <w:right w:val="single" w:sz="4" w:space="0" w:color="auto"/>
            </w:tcBorders>
            <w:shd w:val="clear" w:color="auto" w:fill="auto"/>
            <w:vAlign w:val="center"/>
            <w:hideMark/>
          </w:tcPr>
          <w:p w14:paraId="6AA2F368"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0,6</w:t>
            </w:r>
          </w:p>
        </w:tc>
        <w:tc>
          <w:tcPr>
            <w:tcW w:w="940" w:type="dxa"/>
            <w:tcBorders>
              <w:top w:val="nil"/>
              <w:left w:val="nil"/>
              <w:bottom w:val="single" w:sz="4" w:space="0" w:color="auto"/>
              <w:right w:val="single" w:sz="4" w:space="0" w:color="auto"/>
            </w:tcBorders>
            <w:shd w:val="clear" w:color="auto" w:fill="auto"/>
            <w:vAlign w:val="center"/>
          </w:tcPr>
          <w:p w14:paraId="0860D2B9"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4,5</w:t>
            </w:r>
          </w:p>
        </w:tc>
        <w:tc>
          <w:tcPr>
            <w:tcW w:w="634" w:type="dxa"/>
            <w:tcBorders>
              <w:top w:val="nil"/>
              <w:left w:val="nil"/>
              <w:bottom w:val="single" w:sz="4" w:space="0" w:color="auto"/>
              <w:right w:val="single" w:sz="4" w:space="0" w:color="auto"/>
            </w:tcBorders>
            <w:shd w:val="clear" w:color="auto" w:fill="auto"/>
            <w:vAlign w:val="center"/>
            <w:hideMark/>
          </w:tcPr>
          <w:p w14:paraId="0580B2F1"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1,2</w:t>
            </w:r>
          </w:p>
        </w:tc>
        <w:tc>
          <w:tcPr>
            <w:tcW w:w="1195" w:type="dxa"/>
            <w:tcBorders>
              <w:top w:val="nil"/>
              <w:left w:val="nil"/>
              <w:bottom w:val="single" w:sz="4" w:space="0" w:color="auto"/>
              <w:right w:val="single" w:sz="4" w:space="0" w:color="auto"/>
            </w:tcBorders>
            <w:shd w:val="clear" w:color="auto" w:fill="auto"/>
            <w:vAlign w:val="center"/>
          </w:tcPr>
          <w:p w14:paraId="355D6FB7" w14:textId="13EB8A10" w:rsidR="003A65FB" w:rsidRPr="003A65FB" w:rsidRDefault="00B164B0" w:rsidP="003A65FB">
            <w:pPr>
              <w:spacing w:before="40" w:after="40" w:line="0" w:lineRule="atLeast"/>
              <w:jc w:val="center"/>
              <w:rPr>
                <w:rFonts w:eastAsia="Times New Roman"/>
                <w:color w:val="000000"/>
              </w:rPr>
            </w:pPr>
            <w:r>
              <w:rPr>
                <w:rFonts w:eastAsia="Times New Roman"/>
                <w:color w:val="000000"/>
              </w:rPr>
              <w:t>4,77</w:t>
            </w:r>
          </w:p>
        </w:tc>
        <w:tc>
          <w:tcPr>
            <w:tcW w:w="1066" w:type="dxa"/>
            <w:tcBorders>
              <w:top w:val="nil"/>
              <w:left w:val="nil"/>
              <w:bottom w:val="single" w:sz="4" w:space="0" w:color="auto"/>
              <w:right w:val="single" w:sz="4" w:space="0" w:color="auto"/>
            </w:tcBorders>
            <w:shd w:val="clear" w:color="auto" w:fill="auto"/>
            <w:vAlign w:val="center"/>
          </w:tcPr>
          <w:p w14:paraId="5C9380BE" w14:textId="0624157E" w:rsidR="003A65FB" w:rsidRPr="003A65FB" w:rsidRDefault="00B164B0" w:rsidP="003A65FB">
            <w:pPr>
              <w:spacing w:before="40" w:after="40" w:line="0" w:lineRule="atLeast"/>
              <w:jc w:val="center"/>
              <w:rPr>
                <w:rFonts w:eastAsia="Times New Roman"/>
                <w:color w:val="000000"/>
              </w:rPr>
            </w:pPr>
            <w:r>
              <w:rPr>
                <w:rFonts w:eastAsia="Times New Roman"/>
                <w:color w:val="000000"/>
              </w:rPr>
              <w:t>3,58</w:t>
            </w:r>
          </w:p>
        </w:tc>
      </w:tr>
      <w:tr w:rsidR="00A472A9" w:rsidRPr="003A65FB" w14:paraId="651ED292" w14:textId="77777777" w:rsidTr="006D5E3E">
        <w:trPr>
          <w:trHeight w:val="530"/>
        </w:trPr>
        <w:tc>
          <w:tcPr>
            <w:tcW w:w="130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DFCC1F" w14:textId="77777777" w:rsidR="003A65FB" w:rsidRPr="00604B4B" w:rsidRDefault="003A65FB" w:rsidP="003A65FB">
            <w:pPr>
              <w:spacing w:before="40" w:after="40" w:line="0" w:lineRule="atLeast"/>
              <w:jc w:val="center"/>
              <w:rPr>
                <w:rFonts w:eastAsia="Times New Roman"/>
                <w:b/>
                <w:color w:val="000000"/>
              </w:rPr>
            </w:pPr>
            <w:r w:rsidRPr="00604B4B">
              <w:rPr>
                <w:rFonts w:eastAsia="Times New Roman"/>
                <w:b/>
                <w:color w:val="000000"/>
              </w:rPr>
              <w:t>7</w:t>
            </w:r>
          </w:p>
        </w:tc>
        <w:tc>
          <w:tcPr>
            <w:tcW w:w="1126" w:type="dxa"/>
            <w:tcBorders>
              <w:top w:val="single" w:sz="4" w:space="0" w:color="auto"/>
              <w:left w:val="nil"/>
              <w:bottom w:val="single" w:sz="4" w:space="0" w:color="auto"/>
              <w:right w:val="single" w:sz="4" w:space="0" w:color="auto"/>
            </w:tcBorders>
            <w:shd w:val="clear" w:color="auto" w:fill="auto"/>
            <w:vAlign w:val="center"/>
          </w:tcPr>
          <w:p w14:paraId="71A687B1" w14:textId="6E6F4BF3" w:rsidR="003A65FB" w:rsidRPr="003A65FB" w:rsidRDefault="002234FD" w:rsidP="003A65FB">
            <w:pPr>
              <w:spacing w:before="40" w:after="40" w:line="0" w:lineRule="atLeast"/>
              <w:jc w:val="center"/>
              <w:rPr>
                <w:rFonts w:eastAsia="Times New Roman"/>
                <w:color w:val="000000"/>
              </w:rPr>
            </w:pPr>
            <w:r>
              <w:rPr>
                <w:rFonts w:eastAsia="Times New Roman"/>
                <w:color w:val="000000"/>
              </w:rPr>
              <w:t>27,6</w:t>
            </w:r>
          </w:p>
        </w:tc>
        <w:tc>
          <w:tcPr>
            <w:tcW w:w="867" w:type="dxa"/>
            <w:tcBorders>
              <w:top w:val="single" w:sz="4" w:space="0" w:color="auto"/>
              <w:left w:val="nil"/>
              <w:bottom w:val="single" w:sz="4" w:space="0" w:color="auto"/>
              <w:right w:val="single" w:sz="4" w:space="0" w:color="auto"/>
            </w:tcBorders>
            <w:shd w:val="clear" w:color="auto" w:fill="auto"/>
            <w:vAlign w:val="center"/>
          </w:tcPr>
          <w:p w14:paraId="1CB0879D" w14:textId="345C4CB7" w:rsidR="003A65FB" w:rsidRPr="003A65FB" w:rsidRDefault="007362CB" w:rsidP="003A65FB">
            <w:pPr>
              <w:spacing w:before="40" w:after="40" w:line="0" w:lineRule="atLeast"/>
              <w:jc w:val="center"/>
              <w:rPr>
                <w:rFonts w:eastAsia="Times New Roman"/>
                <w:color w:val="000000"/>
              </w:rPr>
            </w:pPr>
            <w:r>
              <w:rPr>
                <w:rFonts w:eastAsia="Times New Roman"/>
                <w:color w:val="000000"/>
              </w:rPr>
              <w:t>1,198</w:t>
            </w:r>
          </w:p>
        </w:tc>
        <w:tc>
          <w:tcPr>
            <w:tcW w:w="977" w:type="dxa"/>
            <w:tcBorders>
              <w:top w:val="single" w:sz="4" w:space="0" w:color="auto"/>
              <w:left w:val="nil"/>
              <w:bottom w:val="single" w:sz="4" w:space="0" w:color="auto"/>
              <w:right w:val="single" w:sz="4" w:space="0" w:color="auto"/>
            </w:tcBorders>
            <w:shd w:val="clear" w:color="auto" w:fill="auto"/>
            <w:vAlign w:val="center"/>
            <w:hideMark/>
          </w:tcPr>
          <w:p w14:paraId="3B4F64AF"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0,8</w:t>
            </w:r>
          </w:p>
        </w:tc>
        <w:tc>
          <w:tcPr>
            <w:tcW w:w="957" w:type="dxa"/>
            <w:tcBorders>
              <w:top w:val="single" w:sz="4" w:space="0" w:color="auto"/>
              <w:left w:val="nil"/>
              <w:bottom w:val="single" w:sz="4" w:space="0" w:color="auto"/>
              <w:right w:val="single" w:sz="4" w:space="0" w:color="auto"/>
            </w:tcBorders>
            <w:shd w:val="clear" w:color="auto" w:fill="auto"/>
            <w:vAlign w:val="center"/>
            <w:hideMark/>
          </w:tcPr>
          <w:p w14:paraId="6FD64E76"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0,6</w:t>
            </w:r>
          </w:p>
        </w:tc>
        <w:tc>
          <w:tcPr>
            <w:tcW w:w="940" w:type="dxa"/>
            <w:tcBorders>
              <w:top w:val="single" w:sz="4" w:space="0" w:color="auto"/>
              <w:left w:val="nil"/>
              <w:bottom w:val="single" w:sz="4" w:space="0" w:color="auto"/>
              <w:right w:val="single" w:sz="4" w:space="0" w:color="auto"/>
            </w:tcBorders>
            <w:shd w:val="clear" w:color="auto" w:fill="auto"/>
            <w:vAlign w:val="center"/>
          </w:tcPr>
          <w:p w14:paraId="0B8CEA40"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4,5</w:t>
            </w:r>
          </w:p>
        </w:tc>
        <w:tc>
          <w:tcPr>
            <w:tcW w:w="634" w:type="dxa"/>
            <w:tcBorders>
              <w:top w:val="single" w:sz="4" w:space="0" w:color="auto"/>
              <w:left w:val="nil"/>
              <w:bottom w:val="single" w:sz="4" w:space="0" w:color="auto"/>
              <w:right w:val="single" w:sz="4" w:space="0" w:color="auto"/>
            </w:tcBorders>
            <w:shd w:val="clear" w:color="auto" w:fill="auto"/>
            <w:vAlign w:val="center"/>
            <w:hideMark/>
          </w:tcPr>
          <w:p w14:paraId="38034396" w14:textId="77777777" w:rsidR="003A65FB" w:rsidRPr="003A65FB" w:rsidRDefault="003A65FB" w:rsidP="003A65FB">
            <w:pPr>
              <w:spacing w:before="40" w:after="40" w:line="0" w:lineRule="atLeast"/>
              <w:jc w:val="center"/>
              <w:rPr>
                <w:rFonts w:eastAsia="Times New Roman"/>
                <w:color w:val="000000"/>
              </w:rPr>
            </w:pPr>
            <w:r w:rsidRPr="003A65FB">
              <w:rPr>
                <w:rFonts w:eastAsia="Times New Roman"/>
                <w:color w:val="000000"/>
              </w:rPr>
              <w:t>1,2</w:t>
            </w:r>
          </w:p>
        </w:tc>
        <w:tc>
          <w:tcPr>
            <w:tcW w:w="1195" w:type="dxa"/>
            <w:tcBorders>
              <w:top w:val="single" w:sz="4" w:space="0" w:color="auto"/>
              <w:left w:val="nil"/>
              <w:bottom w:val="single" w:sz="4" w:space="0" w:color="auto"/>
              <w:right w:val="single" w:sz="4" w:space="0" w:color="auto"/>
            </w:tcBorders>
            <w:shd w:val="clear" w:color="auto" w:fill="auto"/>
            <w:vAlign w:val="center"/>
          </w:tcPr>
          <w:p w14:paraId="70449D04" w14:textId="0E6E73D3" w:rsidR="003A65FB" w:rsidRPr="003A65FB" w:rsidRDefault="00B164B0" w:rsidP="003A65FB">
            <w:pPr>
              <w:spacing w:before="40" w:after="40" w:line="0" w:lineRule="atLeast"/>
              <w:jc w:val="center"/>
              <w:rPr>
                <w:rFonts w:eastAsia="Times New Roman"/>
                <w:color w:val="000000"/>
              </w:rPr>
            </w:pPr>
            <w:r>
              <w:rPr>
                <w:rFonts w:eastAsia="Times New Roman"/>
                <w:color w:val="000000"/>
              </w:rPr>
              <w:t>4,92</w:t>
            </w:r>
          </w:p>
        </w:tc>
        <w:tc>
          <w:tcPr>
            <w:tcW w:w="1066" w:type="dxa"/>
            <w:tcBorders>
              <w:top w:val="single" w:sz="4" w:space="0" w:color="auto"/>
              <w:left w:val="nil"/>
              <w:bottom w:val="single" w:sz="4" w:space="0" w:color="auto"/>
              <w:right w:val="single" w:sz="4" w:space="0" w:color="auto"/>
            </w:tcBorders>
            <w:shd w:val="clear" w:color="auto" w:fill="auto"/>
            <w:vAlign w:val="center"/>
          </w:tcPr>
          <w:p w14:paraId="1348A641" w14:textId="3B60FA10" w:rsidR="003A65FB" w:rsidRPr="003A65FB" w:rsidRDefault="00B164B0" w:rsidP="003A65FB">
            <w:pPr>
              <w:spacing w:before="40" w:after="40" w:line="0" w:lineRule="atLeast"/>
              <w:jc w:val="center"/>
              <w:rPr>
                <w:rFonts w:eastAsia="Times New Roman"/>
                <w:color w:val="000000"/>
              </w:rPr>
            </w:pPr>
            <w:r>
              <w:rPr>
                <w:rFonts w:eastAsia="Times New Roman"/>
                <w:color w:val="000000"/>
              </w:rPr>
              <w:t>3,69</w:t>
            </w:r>
          </w:p>
        </w:tc>
      </w:tr>
      <w:tr w:rsidR="00A472A9" w:rsidRPr="003A65FB" w14:paraId="5B12664E" w14:textId="77777777" w:rsidTr="006D5E3E">
        <w:trPr>
          <w:trHeight w:val="530"/>
        </w:trPr>
        <w:tc>
          <w:tcPr>
            <w:tcW w:w="1302" w:type="dxa"/>
            <w:tcBorders>
              <w:top w:val="single" w:sz="4" w:space="0" w:color="auto"/>
              <w:left w:val="single" w:sz="4" w:space="0" w:color="auto"/>
              <w:bottom w:val="single" w:sz="4" w:space="0" w:color="auto"/>
              <w:right w:val="single" w:sz="4" w:space="0" w:color="auto"/>
            </w:tcBorders>
            <w:shd w:val="clear" w:color="auto" w:fill="auto"/>
            <w:vAlign w:val="center"/>
          </w:tcPr>
          <w:p w14:paraId="3C70E5DE" w14:textId="580A2973" w:rsidR="003A25F1" w:rsidRPr="00604B4B" w:rsidRDefault="003A25F1" w:rsidP="003A65FB">
            <w:pPr>
              <w:spacing w:before="40" w:after="40" w:line="0" w:lineRule="atLeast"/>
              <w:jc w:val="center"/>
              <w:rPr>
                <w:rFonts w:eastAsia="Times New Roman"/>
                <w:b/>
                <w:color w:val="000000"/>
              </w:rPr>
            </w:pPr>
            <w:r w:rsidRPr="00604B4B">
              <w:rPr>
                <w:rFonts w:eastAsia="Times New Roman"/>
                <w:b/>
                <w:color w:val="000000"/>
              </w:rPr>
              <w:t>8</w:t>
            </w:r>
          </w:p>
        </w:tc>
        <w:tc>
          <w:tcPr>
            <w:tcW w:w="1126" w:type="dxa"/>
            <w:tcBorders>
              <w:top w:val="single" w:sz="4" w:space="0" w:color="auto"/>
              <w:left w:val="nil"/>
              <w:bottom w:val="single" w:sz="4" w:space="0" w:color="auto"/>
              <w:right w:val="single" w:sz="4" w:space="0" w:color="auto"/>
            </w:tcBorders>
            <w:shd w:val="clear" w:color="auto" w:fill="auto"/>
            <w:vAlign w:val="center"/>
          </w:tcPr>
          <w:p w14:paraId="522F4D2A" w14:textId="6B1924A3" w:rsidR="003A25F1" w:rsidRPr="003A65FB" w:rsidRDefault="002234FD" w:rsidP="003A65FB">
            <w:pPr>
              <w:spacing w:before="40" w:after="40" w:line="0" w:lineRule="atLeast"/>
              <w:jc w:val="center"/>
              <w:rPr>
                <w:rFonts w:eastAsia="Times New Roman"/>
                <w:color w:val="000000"/>
              </w:rPr>
            </w:pPr>
            <w:r>
              <w:rPr>
                <w:rFonts w:eastAsia="Times New Roman"/>
                <w:color w:val="000000"/>
              </w:rPr>
              <w:t>31,5</w:t>
            </w:r>
          </w:p>
        </w:tc>
        <w:tc>
          <w:tcPr>
            <w:tcW w:w="867" w:type="dxa"/>
            <w:tcBorders>
              <w:top w:val="single" w:sz="4" w:space="0" w:color="auto"/>
              <w:left w:val="nil"/>
              <w:bottom w:val="single" w:sz="4" w:space="0" w:color="auto"/>
              <w:right w:val="single" w:sz="4" w:space="0" w:color="auto"/>
            </w:tcBorders>
            <w:shd w:val="clear" w:color="auto" w:fill="auto"/>
            <w:vAlign w:val="center"/>
          </w:tcPr>
          <w:p w14:paraId="7BB02416" w14:textId="7B7D65E7" w:rsidR="003A25F1" w:rsidRPr="003A65FB" w:rsidRDefault="007362CB" w:rsidP="003A65FB">
            <w:pPr>
              <w:spacing w:before="40" w:after="40" w:line="0" w:lineRule="atLeast"/>
              <w:jc w:val="center"/>
              <w:rPr>
                <w:rFonts w:eastAsia="Times New Roman"/>
                <w:color w:val="000000"/>
              </w:rPr>
            </w:pPr>
            <w:r>
              <w:rPr>
                <w:rFonts w:eastAsia="Times New Roman"/>
                <w:color w:val="000000"/>
              </w:rPr>
              <w:t>1,229</w:t>
            </w:r>
          </w:p>
        </w:tc>
        <w:tc>
          <w:tcPr>
            <w:tcW w:w="977" w:type="dxa"/>
            <w:tcBorders>
              <w:top w:val="single" w:sz="4" w:space="0" w:color="auto"/>
              <w:left w:val="nil"/>
              <w:bottom w:val="single" w:sz="4" w:space="0" w:color="auto"/>
              <w:right w:val="single" w:sz="4" w:space="0" w:color="auto"/>
            </w:tcBorders>
            <w:shd w:val="clear" w:color="auto" w:fill="auto"/>
            <w:vAlign w:val="center"/>
          </w:tcPr>
          <w:p w14:paraId="2F656C69" w14:textId="648BFB26" w:rsidR="003A25F1" w:rsidRPr="003A65FB" w:rsidRDefault="003A25F1" w:rsidP="003A65FB">
            <w:pPr>
              <w:spacing w:before="40" w:after="40" w:line="0" w:lineRule="atLeast"/>
              <w:jc w:val="center"/>
              <w:rPr>
                <w:rFonts w:eastAsia="Times New Roman"/>
                <w:color w:val="000000"/>
              </w:rPr>
            </w:pPr>
            <w:r w:rsidRPr="003A65FB">
              <w:rPr>
                <w:rFonts w:eastAsia="Times New Roman"/>
                <w:color w:val="000000"/>
              </w:rPr>
              <w:t>0,8</w:t>
            </w:r>
          </w:p>
        </w:tc>
        <w:tc>
          <w:tcPr>
            <w:tcW w:w="957" w:type="dxa"/>
            <w:tcBorders>
              <w:top w:val="single" w:sz="4" w:space="0" w:color="auto"/>
              <w:left w:val="nil"/>
              <w:bottom w:val="single" w:sz="4" w:space="0" w:color="auto"/>
              <w:right w:val="single" w:sz="4" w:space="0" w:color="auto"/>
            </w:tcBorders>
            <w:shd w:val="clear" w:color="auto" w:fill="auto"/>
            <w:vAlign w:val="center"/>
          </w:tcPr>
          <w:p w14:paraId="60FCBAC1" w14:textId="1A19EEA0" w:rsidR="003A25F1" w:rsidRPr="003A65FB" w:rsidRDefault="003A25F1" w:rsidP="003A65FB">
            <w:pPr>
              <w:spacing w:before="40" w:after="40" w:line="0" w:lineRule="atLeast"/>
              <w:jc w:val="center"/>
              <w:rPr>
                <w:rFonts w:eastAsia="Times New Roman"/>
                <w:color w:val="000000"/>
              </w:rPr>
            </w:pPr>
            <w:r w:rsidRPr="003A65FB">
              <w:rPr>
                <w:rFonts w:eastAsia="Times New Roman"/>
                <w:color w:val="000000"/>
              </w:rPr>
              <w:t>0,6</w:t>
            </w:r>
          </w:p>
        </w:tc>
        <w:tc>
          <w:tcPr>
            <w:tcW w:w="940" w:type="dxa"/>
            <w:tcBorders>
              <w:top w:val="single" w:sz="4" w:space="0" w:color="auto"/>
              <w:left w:val="nil"/>
              <w:bottom w:val="single" w:sz="4" w:space="0" w:color="auto"/>
              <w:right w:val="single" w:sz="4" w:space="0" w:color="auto"/>
            </w:tcBorders>
            <w:shd w:val="clear" w:color="auto" w:fill="auto"/>
            <w:vAlign w:val="center"/>
          </w:tcPr>
          <w:p w14:paraId="5A956A4F" w14:textId="067FE82D" w:rsidR="003A25F1" w:rsidRPr="003A65FB" w:rsidRDefault="003A25F1" w:rsidP="003A65FB">
            <w:pPr>
              <w:spacing w:before="40" w:after="40" w:line="0" w:lineRule="atLeast"/>
              <w:jc w:val="center"/>
              <w:rPr>
                <w:rFonts w:eastAsia="Times New Roman"/>
                <w:color w:val="000000"/>
              </w:rPr>
            </w:pPr>
            <w:r w:rsidRPr="003A65FB">
              <w:rPr>
                <w:rFonts w:eastAsia="Times New Roman"/>
                <w:color w:val="000000"/>
              </w:rPr>
              <w:t>4,5</w:t>
            </w:r>
          </w:p>
        </w:tc>
        <w:tc>
          <w:tcPr>
            <w:tcW w:w="634" w:type="dxa"/>
            <w:tcBorders>
              <w:top w:val="single" w:sz="4" w:space="0" w:color="auto"/>
              <w:left w:val="nil"/>
              <w:bottom w:val="single" w:sz="4" w:space="0" w:color="auto"/>
              <w:right w:val="single" w:sz="4" w:space="0" w:color="auto"/>
            </w:tcBorders>
            <w:shd w:val="clear" w:color="auto" w:fill="auto"/>
            <w:vAlign w:val="center"/>
          </w:tcPr>
          <w:p w14:paraId="311C3DA1" w14:textId="51621117" w:rsidR="003A25F1" w:rsidRPr="003A65FB" w:rsidRDefault="003A25F1" w:rsidP="003A65FB">
            <w:pPr>
              <w:spacing w:before="40" w:after="40" w:line="0" w:lineRule="atLeast"/>
              <w:jc w:val="center"/>
              <w:rPr>
                <w:rFonts w:eastAsia="Times New Roman"/>
                <w:color w:val="000000"/>
              </w:rPr>
            </w:pPr>
            <w:r w:rsidRPr="003A65FB">
              <w:rPr>
                <w:rFonts w:eastAsia="Times New Roman"/>
                <w:color w:val="000000"/>
              </w:rPr>
              <w:t>1,2</w:t>
            </w:r>
          </w:p>
        </w:tc>
        <w:tc>
          <w:tcPr>
            <w:tcW w:w="1195" w:type="dxa"/>
            <w:tcBorders>
              <w:top w:val="single" w:sz="4" w:space="0" w:color="auto"/>
              <w:left w:val="nil"/>
              <w:bottom w:val="single" w:sz="4" w:space="0" w:color="auto"/>
              <w:right w:val="single" w:sz="4" w:space="0" w:color="auto"/>
            </w:tcBorders>
            <w:shd w:val="clear" w:color="auto" w:fill="auto"/>
            <w:vAlign w:val="center"/>
          </w:tcPr>
          <w:p w14:paraId="237516AB" w14:textId="3E831EF5" w:rsidR="003A25F1" w:rsidRPr="003A65FB" w:rsidRDefault="00B164B0" w:rsidP="003A65FB">
            <w:pPr>
              <w:spacing w:before="40" w:after="40" w:line="0" w:lineRule="atLeast"/>
              <w:jc w:val="center"/>
              <w:rPr>
                <w:rFonts w:eastAsia="Times New Roman"/>
                <w:color w:val="000000"/>
              </w:rPr>
            </w:pPr>
            <w:r>
              <w:rPr>
                <w:rFonts w:eastAsia="Times New Roman"/>
                <w:color w:val="000000"/>
              </w:rPr>
              <w:t>5,04</w:t>
            </w:r>
          </w:p>
        </w:tc>
        <w:tc>
          <w:tcPr>
            <w:tcW w:w="1066" w:type="dxa"/>
            <w:tcBorders>
              <w:top w:val="single" w:sz="4" w:space="0" w:color="auto"/>
              <w:left w:val="nil"/>
              <w:bottom w:val="single" w:sz="4" w:space="0" w:color="auto"/>
              <w:right w:val="single" w:sz="4" w:space="0" w:color="auto"/>
            </w:tcBorders>
            <w:shd w:val="clear" w:color="auto" w:fill="auto"/>
            <w:vAlign w:val="center"/>
          </w:tcPr>
          <w:p w14:paraId="5DF3550B" w14:textId="1DFF46FE" w:rsidR="003A25F1" w:rsidRPr="003A65FB" w:rsidRDefault="00B164B0" w:rsidP="003A65FB">
            <w:pPr>
              <w:spacing w:before="40" w:after="40" w:line="0" w:lineRule="atLeast"/>
              <w:jc w:val="center"/>
              <w:rPr>
                <w:rFonts w:eastAsia="Times New Roman"/>
                <w:color w:val="000000"/>
              </w:rPr>
            </w:pPr>
            <w:r>
              <w:rPr>
                <w:rFonts w:eastAsia="Times New Roman"/>
                <w:color w:val="000000"/>
              </w:rPr>
              <w:t>3,78</w:t>
            </w:r>
          </w:p>
        </w:tc>
      </w:tr>
      <w:tr w:rsidR="00A472A9" w:rsidRPr="003A65FB" w14:paraId="53329EFD" w14:textId="77777777" w:rsidTr="006D5E3E">
        <w:trPr>
          <w:trHeight w:val="530"/>
        </w:trPr>
        <w:tc>
          <w:tcPr>
            <w:tcW w:w="1302" w:type="dxa"/>
            <w:tcBorders>
              <w:top w:val="single" w:sz="4" w:space="0" w:color="auto"/>
              <w:left w:val="single" w:sz="4" w:space="0" w:color="auto"/>
              <w:bottom w:val="single" w:sz="4" w:space="0" w:color="auto"/>
              <w:right w:val="single" w:sz="4" w:space="0" w:color="auto"/>
            </w:tcBorders>
            <w:shd w:val="clear" w:color="auto" w:fill="auto"/>
            <w:vAlign w:val="center"/>
          </w:tcPr>
          <w:p w14:paraId="3E12EFF3" w14:textId="18E4FCF1" w:rsidR="003A25F1" w:rsidRPr="00604B4B" w:rsidRDefault="003A25F1" w:rsidP="003A65FB">
            <w:pPr>
              <w:spacing w:before="40" w:after="40" w:line="0" w:lineRule="atLeast"/>
              <w:jc w:val="center"/>
              <w:rPr>
                <w:rFonts w:eastAsia="Times New Roman"/>
                <w:b/>
                <w:color w:val="000000"/>
              </w:rPr>
            </w:pPr>
            <w:r w:rsidRPr="00604B4B">
              <w:rPr>
                <w:rFonts w:eastAsia="Times New Roman"/>
                <w:b/>
                <w:color w:val="000000"/>
              </w:rPr>
              <w:t>9</w:t>
            </w:r>
          </w:p>
        </w:tc>
        <w:tc>
          <w:tcPr>
            <w:tcW w:w="1126" w:type="dxa"/>
            <w:tcBorders>
              <w:top w:val="single" w:sz="4" w:space="0" w:color="auto"/>
              <w:left w:val="nil"/>
              <w:bottom w:val="single" w:sz="4" w:space="0" w:color="auto"/>
              <w:right w:val="single" w:sz="4" w:space="0" w:color="auto"/>
            </w:tcBorders>
            <w:shd w:val="clear" w:color="auto" w:fill="auto"/>
            <w:vAlign w:val="center"/>
          </w:tcPr>
          <w:p w14:paraId="778C14A4" w14:textId="6B69DD70" w:rsidR="003A25F1" w:rsidRPr="003A65FB" w:rsidRDefault="002234FD" w:rsidP="003A65FB">
            <w:pPr>
              <w:spacing w:before="40" w:after="40" w:line="0" w:lineRule="atLeast"/>
              <w:jc w:val="center"/>
              <w:rPr>
                <w:rFonts w:eastAsia="Times New Roman"/>
                <w:color w:val="000000"/>
              </w:rPr>
            </w:pPr>
            <w:r>
              <w:rPr>
                <w:rFonts w:eastAsia="Times New Roman"/>
                <w:color w:val="000000"/>
              </w:rPr>
              <w:t>35,4</w:t>
            </w:r>
          </w:p>
        </w:tc>
        <w:tc>
          <w:tcPr>
            <w:tcW w:w="867" w:type="dxa"/>
            <w:tcBorders>
              <w:top w:val="single" w:sz="4" w:space="0" w:color="auto"/>
              <w:left w:val="nil"/>
              <w:bottom w:val="single" w:sz="4" w:space="0" w:color="auto"/>
              <w:right w:val="single" w:sz="4" w:space="0" w:color="auto"/>
            </w:tcBorders>
            <w:shd w:val="clear" w:color="auto" w:fill="auto"/>
            <w:vAlign w:val="center"/>
          </w:tcPr>
          <w:p w14:paraId="5400CFD6" w14:textId="3B747554" w:rsidR="003A25F1" w:rsidRPr="003A65FB" w:rsidRDefault="00B164B0" w:rsidP="003A65FB">
            <w:pPr>
              <w:spacing w:before="40" w:after="40" w:line="0" w:lineRule="atLeast"/>
              <w:jc w:val="center"/>
              <w:rPr>
                <w:rFonts w:eastAsia="Times New Roman"/>
                <w:color w:val="000000"/>
              </w:rPr>
            </w:pPr>
            <w:r>
              <w:rPr>
                <w:rFonts w:eastAsia="Times New Roman"/>
                <w:color w:val="000000"/>
              </w:rPr>
              <w:t>1,252</w:t>
            </w:r>
          </w:p>
        </w:tc>
        <w:tc>
          <w:tcPr>
            <w:tcW w:w="977" w:type="dxa"/>
            <w:tcBorders>
              <w:top w:val="single" w:sz="4" w:space="0" w:color="auto"/>
              <w:left w:val="nil"/>
              <w:bottom w:val="single" w:sz="4" w:space="0" w:color="auto"/>
              <w:right w:val="single" w:sz="4" w:space="0" w:color="auto"/>
            </w:tcBorders>
            <w:shd w:val="clear" w:color="auto" w:fill="auto"/>
            <w:vAlign w:val="center"/>
          </w:tcPr>
          <w:p w14:paraId="3E32331D" w14:textId="692ED385" w:rsidR="003A25F1" w:rsidRPr="003A65FB" w:rsidRDefault="003A25F1" w:rsidP="003A65FB">
            <w:pPr>
              <w:spacing w:before="40" w:after="40" w:line="0" w:lineRule="atLeast"/>
              <w:jc w:val="center"/>
              <w:rPr>
                <w:rFonts w:eastAsia="Times New Roman"/>
                <w:color w:val="000000"/>
              </w:rPr>
            </w:pPr>
            <w:r w:rsidRPr="003A65FB">
              <w:rPr>
                <w:rFonts w:eastAsia="Times New Roman"/>
                <w:color w:val="000000"/>
              </w:rPr>
              <w:t>0,8</w:t>
            </w:r>
          </w:p>
        </w:tc>
        <w:tc>
          <w:tcPr>
            <w:tcW w:w="957" w:type="dxa"/>
            <w:tcBorders>
              <w:top w:val="single" w:sz="4" w:space="0" w:color="auto"/>
              <w:left w:val="nil"/>
              <w:bottom w:val="single" w:sz="4" w:space="0" w:color="auto"/>
              <w:right w:val="single" w:sz="4" w:space="0" w:color="auto"/>
            </w:tcBorders>
            <w:shd w:val="clear" w:color="auto" w:fill="auto"/>
            <w:vAlign w:val="center"/>
          </w:tcPr>
          <w:p w14:paraId="26DFA85E" w14:textId="6FE42805" w:rsidR="003A25F1" w:rsidRPr="003A65FB" w:rsidRDefault="003A25F1" w:rsidP="003A65FB">
            <w:pPr>
              <w:spacing w:before="40" w:after="40" w:line="0" w:lineRule="atLeast"/>
              <w:jc w:val="center"/>
              <w:rPr>
                <w:rFonts w:eastAsia="Times New Roman"/>
                <w:color w:val="000000"/>
              </w:rPr>
            </w:pPr>
            <w:r w:rsidRPr="003A65FB">
              <w:rPr>
                <w:rFonts w:eastAsia="Times New Roman"/>
                <w:color w:val="000000"/>
              </w:rPr>
              <w:t>0,6</w:t>
            </w:r>
          </w:p>
        </w:tc>
        <w:tc>
          <w:tcPr>
            <w:tcW w:w="940" w:type="dxa"/>
            <w:tcBorders>
              <w:top w:val="single" w:sz="4" w:space="0" w:color="auto"/>
              <w:left w:val="nil"/>
              <w:bottom w:val="single" w:sz="4" w:space="0" w:color="auto"/>
              <w:right w:val="single" w:sz="4" w:space="0" w:color="auto"/>
            </w:tcBorders>
            <w:shd w:val="clear" w:color="auto" w:fill="auto"/>
            <w:vAlign w:val="center"/>
          </w:tcPr>
          <w:p w14:paraId="6D4AE6E7" w14:textId="73FAB866" w:rsidR="003A25F1" w:rsidRPr="003A65FB" w:rsidRDefault="003A25F1" w:rsidP="003A65FB">
            <w:pPr>
              <w:spacing w:before="40" w:after="40" w:line="0" w:lineRule="atLeast"/>
              <w:jc w:val="center"/>
              <w:rPr>
                <w:rFonts w:eastAsia="Times New Roman"/>
                <w:color w:val="000000"/>
              </w:rPr>
            </w:pPr>
            <w:r w:rsidRPr="003A65FB">
              <w:rPr>
                <w:rFonts w:eastAsia="Times New Roman"/>
                <w:color w:val="000000"/>
              </w:rPr>
              <w:t>4,5</w:t>
            </w:r>
          </w:p>
        </w:tc>
        <w:tc>
          <w:tcPr>
            <w:tcW w:w="634" w:type="dxa"/>
            <w:tcBorders>
              <w:top w:val="single" w:sz="4" w:space="0" w:color="auto"/>
              <w:left w:val="nil"/>
              <w:bottom w:val="single" w:sz="4" w:space="0" w:color="auto"/>
              <w:right w:val="single" w:sz="4" w:space="0" w:color="auto"/>
            </w:tcBorders>
            <w:shd w:val="clear" w:color="auto" w:fill="auto"/>
            <w:vAlign w:val="center"/>
          </w:tcPr>
          <w:p w14:paraId="6D891411" w14:textId="3A368D80" w:rsidR="003A25F1" w:rsidRPr="003A65FB" w:rsidRDefault="003A25F1" w:rsidP="003A65FB">
            <w:pPr>
              <w:spacing w:before="40" w:after="40" w:line="0" w:lineRule="atLeast"/>
              <w:jc w:val="center"/>
              <w:rPr>
                <w:rFonts w:eastAsia="Times New Roman"/>
                <w:color w:val="000000"/>
              </w:rPr>
            </w:pPr>
            <w:r w:rsidRPr="003A65FB">
              <w:rPr>
                <w:rFonts w:eastAsia="Times New Roman"/>
                <w:color w:val="000000"/>
              </w:rPr>
              <w:t>1,2</w:t>
            </w:r>
          </w:p>
        </w:tc>
        <w:tc>
          <w:tcPr>
            <w:tcW w:w="1195" w:type="dxa"/>
            <w:tcBorders>
              <w:top w:val="single" w:sz="4" w:space="0" w:color="auto"/>
              <w:left w:val="nil"/>
              <w:bottom w:val="single" w:sz="4" w:space="0" w:color="auto"/>
              <w:right w:val="single" w:sz="4" w:space="0" w:color="auto"/>
            </w:tcBorders>
            <w:shd w:val="clear" w:color="auto" w:fill="auto"/>
            <w:vAlign w:val="center"/>
          </w:tcPr>
          <w:p w14:paraId="3ED3BC73" w14:textId="10569A49" w:rsidR="003A25F1" w:rsidRPr="003A65FB" w:rsidRDefault="00B164B0" w:rsidP="003A65FB">
            <w:pPr>
              <w:spacing w:before="40" w:after="40" w:line="0" w:lineRule="atLeast"/>
              <w:jc w:val="center"/>
              <w:rPr>
                <w:rFonts w:eastAsia="Times New Roman"/>
                <w:color w:val="000000"/>
              </w:rPr>
            </w:pPr>
            <w:r>
              <w:rPr>
                <w:rFonts w:eastAsia="Times New Roman"/>
                <w:color w:val="000000"/>
              </w:rPr>
              <w:t>5,14</w:t>
            </w:r>
          </w:p>
        </w:tc>
        <w:tc>
          <w:tcPr>
            <w:tcW w:w="1066" w:type="dxa"/>
            <w:tcBorders>
              <w:top w:val="single" w:sz="4" w:space="0" w:color="auto"/>
              <w:left w:val="nil"/>
              <w:bottom w:val="single" w:sz="4" w:space="0" w:color="auto"/>
              <w:right w:val="single" w:sz="4" w:space="0" w:color="auto"/>
            </w:tcBorders>
            <w:shd w:val="clear" w:color="auto" w:fill="auto"/>
            <w:vAlign w:val="center"/>
          </w:tcPr>
          <w:p w14:paraId="5BF14D62" w14:textId="0FDBC3F2" w:rsidR="003A25F1" w:rsidRPr="003A65FB" w:rsidRDefault="00BB2642" w:rsidP="003A65FB">
            <w:pPr>
              <w:spacing w:before="40" w:after="40" w:line="0" w:lineRule="atLeast"/>
              <w:jc w:val="center"/>
              <w:rPr>
                <w:rFonts w:eastAsia="Times New Roman"/>
                <w:color w:val="000000"/>
              </w:rPr>
            </w:pPr>
            <w:r>
              <w:rPr>
                <w:rFonts w:eastAsia="Times New Roman"/>
                <w:color w:val="000000"/>
              </w:rPr>
              <w:t>3,85</w:t>
            </w:r>
          </w:p>
        </w:tc>
      </w:tr>
    </w:tbl>
    <w:p w14:paraId="795B6635" w14:textId="79931419" w:rsidR="00A472A9" w:rsidRPr="00A472A9" w:rsidRDefault="00A472A9" w:rsidP="00441970">
      <w:pPr>
        <w:spacing w:line="276" w:lineRule="auto"/>
        <w:contextualSpacing/>
        <w:rPr>
          <w:rFonts w:eastAsia="MS Mincho"/>
          <w:color w:val="000000"/>
          <w:lang w:val="de-DE"/>
        </w:rPr>
      </w:pPr>
      <w:r w:rsidRPr="00A472A9">
        <w:rPr>
          <w:rFonts w:eastAsia="MS Mincho"/>
          <w:color w:val="000000"/>
          <w:lang w:val="de-DE"/>
        </w:rPr>
        <w:lastRenderedPageBreak/>
        <w:t>* Áp lực gió tác dụng vào kết cấu mái (từ đỉnh cột trở lên) được quy về thành lực tập trung  P đặt tại đầu cột:</w:t>
      </w:r>
    </w:p>
    <w:p w14:paraId="2F99C766" w14:textId="77777777" w:rsidR="00A472A9" w:rsidRPr="00A472A9" w:rsidRDefault="00A472A9" w:rsidP="00441970">
      <w:pPr>
        <w:spacing w:line="276" w:lineRule="auto"/>
        <w:contextualSpacing/>
        <w:rPr>
          <w:rFonts w:eastAsia="MS Mincho"/>
          <w:color w:val="000000"/>
          <w:vertAlign w:val="subscript"/>
          <w:lang w:val="de-DE"/>
        </w:rPr>
      </w:pPr>
      <w:r w:rsidRPr="00A472A9">
        <w:rPr>
          <w:rFonts w:eastAsia="MS Mincho"/>
          <w:color w:val="000000"/>
          <w:position w:val="-12"/>
          <w:vertAlign w:val="subscript"/>
          <w:lang w:val="de-DE"/>
        </w:rPr>
        <w:object w:dxaOrig="1920" w:dyaOrig="360" w14:anchorId="2A9AF9D8">
          <v:shape id="_x0000_i1421" type="#_x0000_t75" style="width:93.8pt;height:21.75pt" o:ole="">
            <v:imagedata r:id="rId847" o:title=""/>
          </v:shape>
          <o:OLEObject Type="Embed" ProgID="Equation.3" ShapeID="_x0000_i1421" DrawAspect="Content" ObjectID="_1717833647" r:id="rId848"/>
        </w:object>
      </w:r>
      <w:r w:rsidRPr="00A472A9">
        <w:rPr>
          <w:rFonts w:eastAsia="MS Mincho"/>
          <w:color w:val="000000"/>
          <w:lang w:val="de-DE"/>
        </w:rPr>
        <w:t xml:space="preserve">                                                                              </w:t>
      </w:r>
    </w:p>
    <w:p w14:paraId="6C4029D9" w14:textId="398350F9" w:rsidR="00A472A9" w:rsidRPr="00A472A9" w:rsidRDefault="00A472A9" w:rsidP="00441970">
      <w:pPr>
        <w:spacing w:line="276" w:lineRule="auto"/>
        <w:contextualSpacing/>
        <w:rPr>
          <w:rFonts w:eastAsia="MS Mincho"/>
          <w:color w:val="000000"/>
          <w:vertAlign w:val="subscript"/>
          <w:lang w:val="de-DE"/>
        </w:rPr>
      </w:pPr>
      <w:r w:rsidRPr="00A472A9">
        <w:rPr>
          <w:rFonts w:eastAsia="MS Mincho"/>
          <w:color w:val="000000"/>
          <w:lang w:val="de-DE"/>
        </w:rPr>
        <w:t>-</w:t>
      </w:r>
      <w:r w:rsidRPr="00A472A9">
        <w:rPr>
          <w:rFonts w:eastAsia="MS Mincho"/>
          <w:color w:val="000000"/>
          <w:vertAlign w:val="subscript"/>
          <w:lang w:val="de-DE"/>
        </w:rPr>
        <w:t xml:space="preserve"> </w:t>
      </w:r>
      <w:r w:rsidRPr="00A472A9">
        <w:rPr>
          <w:rFonts w:eastAsia="MS Mincho"/>
          <w:color w:val="000000"/>
          <w:lang w:val="de-DE"/>
        </w:rPr>
        <w:t>Ở đây ta chia mái thành hai phần đón (hút) gió:phần seno cao 0,3m và đỉnh mái :3,3 m</w:t>
      </w:r>
    </w:p>
    <w:p w14:paraId="74926C34" w14:textId="21A2FBB5" w:rsidR="00A472A9" w:rsidRPr="00A472A9" w:rsidRDefault="00B3559D" w:rsidP="00441970">
      <w:pPr>
        <w:spacing w:line="276" w:lineRule="auto"/>
        <w:contextualSpacing/>
        <w:rPr>
          <w:rFonts w:eastAsia="MS Mincho"/>
          <w:color w:val="000000"/>
          <w:lang w:val="de-DE"/>
        </w:rPr>
      </w:pPr>
      <w:r>
        <w:rPr>
          <w:rFonts w:eastAsia="MS Mincho"/>
          <w:color w:val="000000"/>
          <w:lang w:val="de-DE"/>
        </w:rPr>
        <w:t xml:space="preserve">Phía gió đẩy:  </w:t>
      </w:r>
      <w:r w:rsidR="00A472A9" w:rsidRPr="00A472A9">
        <w:rPr>
          <w:rFonts w:eastAsia="MS Mincho"/>
          <w:color w:val="000000"/>
          <w:lang w:val="de-DE"/>
        </w:rPr>
        <w:t>C</w:t>
      </w:r>
      <w:r w:rsidR="00A472A9" w:rsidRPr="00A472A9">
        <w:rPr>
          <w:rFonts w:eastAsia="MS Mincho"/>
          <w:color w:val="000000"/>
          <w:vertAlign w:val="subscript"/>
          <w:lang w:val="de-DE"/>
        </w:rPr>
        <w:t>đ</w:t>
      </w:r>
      <w:r>
        <w:rPr>
          <w:rFonts w:eastAsia="MS Mincho"/>
          <w:color w:val="000000"/>
          <w:lang w:val="de-DE"/>
        </w:rPr>
        <w:t xml:space="preserve"> = 0,8;   Phía gió hút </w:t>
      </w:r>
      <w:r w:rsidR="00A472A9" w:rsidRPr="00A472A9">
        <w:rPr>
          <w:rFonts w:eastAsia="MS Mincho"/>
          <w:color w:val="000000"/>
          <w:lang w:val="de-DE"/>
        </w:rPr>
        <w:t>: C</w:t>
      </w:r>
      <w:r w:rsidR="00A472A9" w:rsidRPr="00A472A9">
        <w:rPr>
          <w:rFonts w:eastAsia="MS Mincho"/>
          <w:color w:val="000000"/>
          <w:vertAlign w:val="subscript"/>
          <w:lang w:val="de-DE"/>
        </w:rPr>
        <w:t>h</w:t>
      </w:r>
      <w:r w:rsidR="00A472A9" w:rsidRPr="00A472A9">
        <w:rPr>
          <w:rFonts w:eastAsia="MS Mincho"/>
          <w:color w:val="000000"/>
          <w:lang w:val="de-DE"/>
        </w:rPr>
        <w:t xml:space="preserve"> = -0,6</w:t>
      </w:r>
    </w:p>
    <w:p w14:paraId="304E0931" w14:textId="1173AD64" w:rsidR="00A472A9" w:rsidRPr="00A472A9" w:rsidRDefault="00A472A9" w:rsidP="00441970">
      <w:pPr>
        <w:spacing w:line="276" w:lineRule="auto"/>
        <w:contextualSpacing/>
        <w:rPr>
          <w:rFonts w:eastAsia="MS Mincho"/>
          <w:color w:val="000000"/>
          <w:lang w:val="de-DE"/>
        </w:rPr>
      </w:pPr>
      <w:r w:rsidRPr="00A472A9">
        <w:rPr>
          <w:rFonts w:eastAsia="MS Mincho"/>
          <w:color w:val="000000"/>
          <w:lang w:val="de-DE"/>
        </w:rPr>
        <w:t xml:space="preserve">                                                              k</w:t>
      </w:r>
      <w:r w:rsidR="00BB2642">
        <w:rPr>
          <w:rFonts w:eastAsia="MS Mincho"/>
          <w:color w:val="000000"/>
          <w:vertAlign w:val="subscript"/>
          <w:lang w:val="de-DE"/>
        </w:rPr>
        <w:t>(z=35,40</w:t>
      </w:r>
      <w:r w:rsidRPr="00A472A9">
        <w:rPr>
          <w:rFonts w:eastAsia="MS Mincho"/>
          <w:color w:val="000000"/>
          <w:vertAlign w:val="subscript"/>
          <w:lang w:val="de-DE"/>
        </w:rPr>
        <w:t xml:space="preserve">) </w:t>
      </w:r>
      <w:r w:rsidRPr="00A472A9">
        <w:rPr>
          <w:rFonts w:eastAsia="MS Mincho"/>
          <w:color w:val="000000"/>
          <w:lang w:val="de-DE"/>
        </w:rPr>
        <w:t xml:space="preserve">= </w:t>
      </w:r>
      <w:r w:rsidR="00BB2642">
        <w:rPr>
          <w:rFonts w:eastAsia="MS Mincho"/>
          <w:color w:val="000000"/>
          <w:lang w:val="de-DE"/>
        </w:rPr>
        <w:t>1,252</w:t>
      </w:r>
    </w:p>
    <w:p w14:paraId="13480DA8" w14:textId="406BABBB" w:rsidR="00A472A9" w:rsidRPr="00066AA1" w:rsidRDefault="00A472A9" w:rsidP="00441970">
      <w:pPr>
        <w:spacing w:line="276" w:lineRule="auto"/>
        <w:contextualSpacing/>
        <w:rPr>
          <w:rFonts w:eastAsia="MS Mincho"/>
          <w:color w:val="000000"/>
          <w:lang w:val="de-DE"/>
        </w:rPr>
      </w:pPr>
      <w:r w:rsidRPr="00A472A9">
        <w:rPr>
          <w:rFonts w:eastAsia="MS Mincho"/>
          <w:color w:val="000000"/>
          <w:lang w:val="de-DE"/>
        </w:rPr>
        <w:t xml:space="preserve">                                                             với độ</w:t>
      </w:r>
      <w:r w:rsidR="00BB2642">
        <w:rPr>
          <w:rFonts w:eastAsia="MS Mincho"/>
          <w:color w:val="000000"/>
          <w:lang w:val="de-DE"/>
        </w:rPr>
        <w:t xml:space="preserve"> cao Z=35,40+3,3= 38,70</w:t>
      </w:r>
      <w:r w:rsidR="00066AA1">
        <w:rPr>
          <w:rFonts w:eastAsia="MS Mincho"/>
          <w:color w:val="000000"/>
          <w:lang w:val="de-DE"/>
        </w:rPr>
        <w:t xml:space="preserve"> m</w:t>
      </w:r>
    </w:p>
    <w:p w14:paraId="30F34B87" w14:textId="7DC62DC8" w:rsidR="00A472A9" w:rsidRPr="00A472A9" w:rsidRDefault="00A472A9" w:rsidP="00441970">
      <w:pPr>
        <w:spacing w:line="276" w:lineRule="auto"/>
        <w:contextualSpacing/>
        <w:rPr>
          <w:rFonts w:eastAsia="MS Mincho"/>
          <w:color w:val="000000"/>
          <w:lang w:val="de-DE"/>
        </w:rPr>
      </w:pPr>
      <w:r w:rsidRPr="00A472A9">
        <w:rPr>
          <w:rFonts w:eastAsia="MS Mincho"/>
          <w:color w:val="000000"/>
          <w:lang w:val="de-DE"/>
        </w:rPr>
        <w:t>- Hệ số khí động ở mái:</w:t>
      </w:r>
    </w:p>
    <w:p w14:paraId="57773563" w14:textId="76832259" w:rsidR="00A472A9" w:rsidRPr="00A472A9" w:rsidRDefault="00A472A9" w:rsidP="00441970">
      <w:pPr>
        <w:spacing w:line="276" w:lineRule="auto"/>
        <w:contextualSpacing/>
        <w:rPr>
          <w:rFonts w:eastAsia="MS Mincho"/>
          <w:color w:val="000000"/>
          <w:lang w:val="de-DE"/>
        </w:rPr>
      </w:pPr>
      <w:r w:rsidRPr="00A472A9">
        <w:rPr>
          <w:rFonts w:eastAsia="MS Mincho"/>
          <w:color w:val="000000"/>
          <w:lang w:val="de-DE"/>
        </w:rPr>
        <w:t xml:space="preserve">                       Độ dốc mái góc mái α=25</w:t>
      </w:r>
      <w:r w:rsidRPr="00A472A9">
        <w:rPr>
          <w:rFonts w:eastAsia="MS Mincho"/>
          <w:color w:val="000000"/>
          <w:vertAlign w:val="superscript"/>
          <w:lang w:val="de-DE"/>
        </w:rPr>
        <w:t>o</w:t>
      </w:r>
      <w:r w:rsidRPr="00A472A9">
        <w:rPr>
          <w:rFonts w:eastAsia="MS Mincho"/>
          <w:color w:val="000000"/>
          <w:lang w:val="de-DE"/>
        </w:rPr>
        <w:t xml:space="preserve"> và  </w:t>
      </w:r>
      <w:r w:rsidR="00BB2642" w:rsidRPr="00230D28">
        <w:rPr>
          <w:rFonts w:eastAsia="MS Mincho"/>
          <w:color w:val="000000"/>
          <w:position w:val="-28"/>
          <w:lang w:val="de-DE"/>
        </w:rPr>
        <w:object w:dxaOrig="1060" w:dyaOrig="660" w14:anchorId="15AF4A90">
          <v:shape id="_x0000_i1422" type="#_x0000_t75" style="width:50.25pt;height:36.85pt" o:ole="">
            <v:imagedata r:id="rId849" o:title=""/>
          </v:shape>
          <o:OLEObject Type="Embed" ProgID="Equation.DSMT4" ShapeID="_x0000_i1422" DrawAspect="Content" ObjectID="_1717833648" r:id="rId850"/>
        </w:object>
      </w:r>
      <w:r w:rsidRPr="00A472A9">
        <w:rPr>
          <w:rFonts w:eastAsia="MS Mincho"/>
          <w:color w:val="000000"/>
          <w:lang w:val="de-DE"/>
        </w:rPr>
        <w:t xml:space="preserve"> = 1,</w:t>
      </w:r>
      <w:r w:rsidR="00BB2642">
        <w:rPr>
          <w:rFonts w:eastAsia="MS Mincho"/>
          <w:color w:val="000000"/>
          <w:lang w:val="de-DE"/>
        </w:rPr>
        <w:t>46</w:t>
      </w:r>
    </w:p>
    <w:p w14:paraId="60C69FD3" w14:textId="03020544" w:rsidR="00A472A9" w:rsidRPr="00A472A9" w:rsidRDefault="00A472A9" w:rsidP="00441970">
      <w:pPr>
        <w:spacing w:line="276" w:lineRule="auto"/>
        <w:contextualSpacing/>
        <w:rPr>
          <w:rFonts w:eastAsia="MS Mincho"/>
          <w:color w:val="000000"/>
          <w:lang w:val="de-DE"/>
        </w:rPr>
      </w:pPr>
      <w:r w:rsidRPr="00A472A9">
        <w:rPr>
          <w:rFonts w:eastAsia="MS Mincho"/>
          <w:color w:val="000000"/>
          <w:lang w:val="de-DE"/>
        </w:rPr>
        <w:t xml:space="preserve"> Tra bảng 6 TCVN 2737-1995 : </w:t>
      </w:r>
      <w:r>
        <w:rPr>
          <w:rFonts w:eastAsia="MS Mincho"/>
          <w:color w:val="000000"/>
          <w:lang w:val="de-DE"/>
        </w:rPr>
        <w:t xml:space="preserve">  </w:t>
      </w:r>
      <w:r w:rsidRPr="00A472A9">
        <w:rPr>
          <w:rFonts w:eastAsia="MS Mincho"/>
          <w:color w:val="000000"/>
          <w:lang w:val="de-DE"/>
        </w:rPr>
        <w:t>C</w:t>
      </w:r>
      <w:r w:rsidR="00230D28">
        <w:rPr>
          <w:rFonts w:eastAsia="MS Mincho"/>
          <w:color w:val="000000"/>
          <w:vertAlign w:val="subscript"/>
          <w:lang w:val="de-DE"/>
        </w:rPr>
        <w:t>e1</w:t>
      </w:r>
      <w:r w:rsidRPr="00A472A9">
        <w:rPr>
          <w:rFonts w:eastAsia="MS Mincho"/>
          <w:color w:val="000000"/>
          <w:lang w:val="de-DE"/>
        </w:rPr>
        <w:t xml:space="preserve"> = -0,</w:t>
      </w:r>
      <w:r w:rsidR="0041717C">
        <w:rPr>
          <w:rFonts w:eastAsia="MS Mincho"/>
          <w:color w:val="000000"/>
          <w:lang w:val="de-DE"/>
        </w:rPr>
        <w:t>7</w:t>
      </w:r>
      <w:r w:rsidRPr="00A472A9">
        <w:rPr>
          <w:rFonts w:eastAsia="MS Mincho"/>
          <w:color w:val="000000"/>
          <w:lang w:val="de-DE"/>
        </w:rPr>
        <w:t xml:space="preserve"> , C</w:t>
      </w:r>
      <w:r w:rsidRPr="00A472A9">
        <w:rPr>
          <w:rFonts w:eastAsia="MS Mincho"/>
          <w:color w:val="000000"/>
          <w:vertAlign w:val="subscript"/>
          <w:lang w:val="de-DE"/>
        </w:rPr>
        <w:t>e2</w:t>
      </w:r>
      <w:r w:rsidR="00DF32F2">
        <w:rPr>
          <w:rFonts w:eastAsia="MS Mincho"/>
          <w:color w:val="000000"/>
          <w:lang w:val="de-DE"/>
        </w:rPr>
        <w:t xml:space="preserve"> = -0,8</w:t>
      </w:r>
    </w:p>
    <w:p w14:paraId="3EEE4EF9" w14:textId="6FECA9BC" w:rsidR="00A472A9" w:rsidRPr="00A472A9" w:rsidRDefault="00A472A9" w:rsidP="00441970">
      <w:pPr>
        <w:spacing w:line="276" w:lineRule="auto"/>
        <w:contextualSpacing/>
        <w:rPr>
          <w:rFonts w:eastAsia="MS Mincho"/>
          <w:color w:val="000000"/>
          <w:lang w:val="de-DE"/>
        </w:rPr>
      </w:pPr>
      <w:r w:rsidRPr="00A472A9">
        <w:rPr>
          <w:rFonts w:eastAsia="MS Mincho"/>
          <w:color w:val="000000"/>
          <w:lang w:val="de-DE"/>
        </w:rPr>
        <w:t xml:space="preserve">                                                    </w:t>
      </w:r>
      <w:r>
        <w:rPr>
          <w:rFonts w:eastAsia="MS Mincho"/>
          <w:color w:val="000000"/>
          <w:lang w:val="de-DE"/>
        </w:rPr>
        <w:t xml:space="preserve">  </w:t>
      </w:r>
      <w:r w:rsidRPr="00A472A9">
        <w:rPr>
          <w:rFonts w:eastAsia="MS Mincho"/>
          <w:color w:val="000000"/>
          <w:lang w:val="de-DE"/>
        </w:rPr>
        <w:t>C</w:t>
      </w:r>
      <w:r w:rsidRPr="00A472A9">
        <w:rPr>
          <w:rFonts w:eastAsia="MS Mincho"/>
          <w:color w:val="000000"/>
          <w:vertAlign w:val="subscript"/>
          <w:lang w:val="de-DE"/>
        </w:rPr>
        <w:t>đ</w:t>
      </w:r>
      <w:r w:rsidRPr="00A472A9">
        <w:rPr>
          <w:rFonts w:eastAsia="MS Mincho"/>
          <w:color w:val="000000"/>
          <w:lang w:val="de-DE"/>
        </w:rPr>
        <w:t xml:space="preserve"> = 0,8 , C</w:t>
      </w:r>
      <w:r w:rsidRPr="00A472A9">
        <w:rPr>
          <w:rFonts w:eastAsia="MS Mincho"/>
          <w:color w:val="000000"/>
          <w:vertAlign w:val="subscript"/>
          <w:lang w:val="de-DE"/>
        </w:rPr>
        <w:t>h</w:t>
      </w:r>
      <w:r w:rsidRPr="00A472A9">
        <w:rPr>
          <w:rFonts w:eastAsia="MS Mincho"/>
          <w:color w:val="000000"/>
          <w:lang w:val="de-DE"/>
        </w:rPr>
        <w:t xml:space="preserve"> = -0,6</w:t>
      </w:r>
    </w:p>
    <w:p w14:paraId="57588C49" w14:textId="5F74178A" w:rsidR="00A472A9" w:rsidRPr="00A472A9" w:rsidRDefault="00A472A9" w:rsidP="00441970">
      <w:pPr>
        <w:spacing w:line="276" w:lineRule="auto"/>
        <w:contextualSpacing/>
        <w:rPr>
          <w:rFonts w:eastAsia="MS Mincho"/>
          <w:color w:val="000000"/>
          <w:lang w:val="de-DE"/>
        </w:rPr>
      </w:pPr>
      <w:r>
        <w:rPr>
          <w:rFonts w:eastAsia="MS Mincho"/>
          <w:color w:val="000000"/>
          <w:lang w:val="de-DE"/>
        </w:rPr>
        <w:t xml:space="preserve">       </w:t>
      </w:r>
      <w:r w:rsidRPr="00A472A9">
        <w:rPr>
          <w:rFonts w:eastAsia="MS Mincho"/>
          <w:color w:val="000000"/>
          <w:lang w:val="de-DE"/>
        </w:rPr>
        <w:t xml:space="preserve">+Phía gió đẩy: </w:t>
      </w:r>
      <w:r w:rsidRPr="00A472A9">
        <w:rPr>
          <w:rFonts w:eastAsia="MS Mincho"/>
          <w:color w:val="000000"/>
          <w:position w:val="-12"/>
          <w:vertAlign w:val="subscript"/>
          <w:lang w:val="de-DE"/>
        </w:rPr>
        <w:object w:dxaOrig="2040" w:dyaOrig="345" w14:anchorId="166F8B85">
          <v:shape id="_x0000_i1423" type="#_x0000_t75" style="width:116.4pt;height:21.75pt" o:ole="">
            <v:imagedata r:id="rId851" o:title=""/>
          </v:shape>
          <o:OLEObject Type="Embed" ProgID="Equation.DSMT4" ShapeID="_x0000_i1423" DrawAspect="Content" ObjectID="_1717833649" r:id="rId852"/>
        </w:object>
      </w:r>
      <w:r w:rsidRPr="00A472A9">
        <w:rPr>
          <w:rFonts w:eastAsia="MS Mincho"/>
          <w:color w:val="000000"/>
          <w:lang w:val="de-DE"/>
        </w:rPr>
        <w:t xml:space="preserve"> =1,</w:t>
      </w:r>
      <w:r w:rsidR="00064B89">
        <w:rPr>
          <w:rFonts w:eastAsia="MS Mincho"/>
          <w:color w:val="000000"/>
          <w:lang w:val="de-DE"/>
        </w:rPr>
        <w:t>2.4,5.1</w:t>
      </w:r>
      <w:r w:rsidR="00066AA1">
        <w:rPr>
          <w:rFonts w:eastAsia="MS Mincho"/>
          <w:color w:val="000000"/>
          <w:lang w:val="de-DE"/>
        </w:rPr>
        <w:t>,</w:t>
      </w:r>
      <w:r w:rsidR="0041717C">
        <w:rPr>
          <w:rFonts w:eastAsia="MS Mincho"/>
          <w:color w:val="000000"/>
          <w:lang w:val="de-DE"/>
        </w:rPr>
        <w:t>252.0,95.( 0,8.0,3-0,7</w:t>
      </w:r>
      <w:r w:rsidRPr="00A472A9">
        <w:rPr>
          <w:rFonts w:eastAsia="MS Mincho"/>
          <w:color w:val="000000"/>
          <w:lang w:val="de-DE"/>
        </w:rPr>
        <w:t>.3,3)</w:t>
      </w:r>
    </w:p>
    <w:p w14:paraId="7B0AA096" w14:textId="4C7BAB72" w:rsidR="00A472A9" w:rsidRPr="00A472A9" w:rsidRDefault="00A472A9" w:rsidP="00441970">
      <w:pPr>
        <w:spacing w:line="276" w:lineRule="auto"/>
        <w:contextualSpacing/>
        <w:rPr>
          <w:rFonts w:eastAsia="MS Mincho"/>
          <w:color w:val="000000"/>
          <w:lang w:val="de-DE"/>
        </w:rPr>
      </w:pPr>
      <w:r w:rsidRPr="00A472A9">
        <w:rPr>
          <w:rFonts w:eastAsia="MS Mincho"/>
          <w:color w:val="000000"/>
          <w:lang w:val="de-DE"/>
        </w:rPr>
        <w:t xml:space="preserve">                          </w:t>
      </w:r>
      <w:r>
        <w:rPr>
          <w:rFonts w:eastAsia="MS Mincho"/>
          <w:color w:val="000000"/>
          <w:lang w:val="de-DE"/>
        </w:rPr>
        <w:t xml:space="preserve">                                     </w:t>
      </w:r>
      <w:r w:rsidR="00064B89">
        <w:rPr>
          <w:rFonts w:eastAsia="MS Mincho"/>
          <w:color w:val="000000"/>
          <w:lang w:val="de-DE"/>
        </w:rPr>
        <w:t xml:space="preserve">   </w:t>
      </w:r>
      <w:r w:rsidRPr="00A472A9">
        <w:rPr>
          <w:rFonts w:eastAsia="MS Mincho"/>
          <w:color w:val="000000"/>
          <w:lang w:val="de-DE"/>
        </w:rPr>
        <w:t xml:space="preserve"> = -</w:t>
      </w:r>
      <w:r w:rsidR="0041717C">
        <w:rPr>
          <w:rFonts w:eastAsia="MS Mincho"/>
          <w:color w:val="000000"/>
          <w:lang w:val="de-DE"/>
        </w:rPr>
        <w:t>13,30</w:t>
      </w:r>
      <w:r w:rsidRPr="00A472A9">
        <w:rPr>
          <w:rFonts w:eastAsia="MS Mincho"/>
          <w:color w:val="000000"/>
          <w:lang w:val="de-DE"/>
        </w:rPr>
        <w:t xml:space="preserve"> (kN)</w:t>
      </w:r>
    </w:p>
    <w:p w14:paraId="61BF930D" w14:textId="3717CC59" w:rsidR="00A472A9" w:rsidRPr="00A472A9" w:rsidRDefault="00A472A9" w:rsidP="00441970">
      <w:pPr>
        <w:spacing w:line="276" w:lineRule="auto"/>
        <w:contextualSpacing/>
        <w:rPr>
          <w:rFonts w:eastAsia="MS Mincho"/>
          <w:color w:val="000000"/>
          <w:lang w:val="de-DE"/>
        </w:rPr>
      </w:pPr>
      <w:r>
        <w:rPr>
          <w:rFonts w:eastAsia="MS Mincho"/>
          <w:color w:val="000000"/>
          <w:lang w:val="de-DE"/>
        </w:rPr>
        <w:t xml:space="preserve">       </w:t>
      </w:r>
      <w:r w:rsidRPr="00A472A9">
        <w:rPr>
          <w:rFonts w:eastAsia="MS Mincho"/>
          <w:color w:val="000000"/>
          <w:lang w:val="de-DE"/>
        </w:rPr>
        <w:t xml:space="preserve">+Phía gió hút: </w:t>
      </w:r>
      <w:r w:rsidRPr="00A472A9">
        <w:rPr>
          <w:rFonts w:eastAsia="MS Mincho"/>
          <w:color w:val="000000"/>
          <w:position w:val="-12"/>
          <w:vertAlign w:val="subscript"/>
          <w:lang w:val="de-DE"/>
        </w:rPr>
        <w:object w:dxaOrig="2040" w:dyaOrig="345" w14:anchorId="50481BB2">
          <v:shape id="_x0000_i1424" type="#_x0000_t75" style="width:108.85pt;height:21.75pt" o:ole="">
            <v:imagedata r:id="rId853" o:title=""/>
          </v:shape>
          <o:OLEObject Type="Embed" ProgID="Equation.DSMT4" ShapeID="_x0000_i1424" DrawAspect="Content" ObjectID="_1717833650" r:id="rId854"/>
        </w:object>
      </w:r>
      <w:r w:rsidR="00064B89">
        <w:rPr>
          <w:rFonts w:eastAsia="MS Mincho"/>
          <w:color w:val="000000"/>
          <w:lang w:val="de-DE"/>
        </w:rPr>
        <w:t xml:space="preserve">=1,2.4,5. </w:t>
      </w:r>
      <w:r w:rsidR="0041717C">
        <w:rPr>
          <w:rFonts w:eastAsia="MS Mincho"/>
          <w:color w:val="000000"/>
          <w:lang w:val="de-DE"/>
        </w:rPr>
        <w:t>1,252</w:t>
      </w:r>
      <w:r w:rsidR="00064B89">
        <w:rPr>
          <w:rFonts w:eastAsia="MS Mincho"/>
          <w:color w:val="000000"/>
          <w:lang w:val="de-DE"/>
        </w:rPr>
        <w:t>.0,95.(0,6.0,3</w:t>
      </w:r>
      <w:r w:rsidRPr="00A472A9">
        <w:rPr>
          <w:rFonts w:eastAsia="MS Mincho"/>
          <w:color w:val="000000"/>
          <w:lang w:val="de-DE"/>
        </w:rPr>
        <w:t>+</w:t>
      </w:r>
      <w:r w:rsidR="0041717C">
        <w:rPr>
          <w:rFonts w:eastAsia="MS Mincho"/>
          <w:color w:val="000000"/>
          <w:lang w:val="de-DE"/>
        </w:rPr>
        <w:t>0,8</w:t>
      </w:r>
      <w:r w:rsidR="00064B89">
        <w:rPr>
          <w:rFonts w:eastAsia="MS Mincho"/>
          <w:color w:val="000000"/>
          <w:lang w:val="de-DE"/>
        </w:rPr>
        <w:t>.</w:t>
      </w:r>
      <w:r w:rsidR="00066AA1">
        <w:rPr>
          <w:rFonts w:eastAsia="MS Mincho"/>
          <w:color w:val="000000"/>
          <w:lang w:val="de-DE"/>
        </w:rPr>
        <w:t>3.3</w:t>
      </w:r>
      <w:r w:rsidRPr="00A472A9">
        <w:rPr>
          <w:rFonts w:eastAsia="MS Mincho"/>
          <w:color w:val="000000"/>
          <w:lang w:val="de-DE"/>
        </w:rPr>
        <w:t>)</w:t>
      </w:r>
    </w:p>
    <w:p w14:paraId="087B2619" w14:textId="2B789905" w:rsidR="00B6079A" w:rsidRPr="00CB5293" w:rsidRDefault="00A472A9" w:rsidP="00441970">
      <w:pPr>
        <w:spacing w:line="276" w:lineRule="auto"/>
        <w:contextualSpacing/>
        <w:rPr>
          <w:rFonts w:eastAsia="MS Mincho"/>
          <w:color w:val="000000"/>
          <w:lang w:val="de-DE"/>
        </w:rPr>
      </w:pPr>
      <w:r w:rsidRPr="00A472A9">
        <w:rPr>
          <w:rFonts w:eastAsia="MS Mincho"/>
          <w:color w:val="000000"/>
          <w:lang w:val="de-DE"/>
        </w:rPr>
        <w:tab/>
        <w:t xml:space="preserve">               </w:t>
      </w:r>
      <w:r>
        <w:rPr>
          <w:rFonts w:eastAsia="MS Mincho"/>
          <w:color w:val="000000"/>
          <w:lang w:val="de-DE"/>
        </w:rPr>
        <w:t xml:space="preserve">                                   </w:t>
      </w:r>
      <w:r w:rsidRPr="00A472A9">
        <w:rPr>
          <w:rFonts w:eastAsia="MS Mincho"/>
          <w:color w:val="000000"/>
          <w:lang w:val="de-DE"/>
        </w:rPr>
        <w:t xml:space="preserve"> </w:t>
      </w:r>
      <w:r w:rsidR="002234FD">
        <w:rPr>
          <w:rFonts w:eastAsia="MS Mincho"/>
          <w:color w:val="000000"/>
          <w:lang w:val="de-DE"/>
        </w:rPr>
        <w:t xml:space="preserve">  </w:t>
      </w:r>
      <w:r w:rsidRPr="00A472A9">
        <w:rPr>
          <w:rFonts w:eastAsia="MS Mincho"/>
          <w:color w:val="000000"/>
          <w:lang w:val="de-DE"/>
        </w:rPr>
        <w:t xml:space="preserve">= </w:t>
      </w:r>
      <w:r w:rsidR="0041717C">
        <w:rPr>
          <w:rFonts w:eastAsia="MS Mincho"/>
          <w:color w:val="000000"/>
          <w:lang w:val="de-DE"/>
        </w:rPr>
        <w:t>18,11</w:t>
      </w:r>
      <w:r w:rsidRPr="00A472A9">
        <w:rPr>
          <w:rFonts w:eastAsia="MS Mincho"/>
          <w:color w:val="000000"/>
          <w:lang w:val="de-DE"/>
        </w:rPr>
        <w:t xml:space="preserve"> (kN)</w:t>
      </w:r>
      <w:bookmarkStart w:id="1952" w:name="_Toc44162554"/>
      <w:bookmarkEnd w:id="1939"/>
      <w:bookmarkEnd w:id="1940"/>
      <w:bookmarkEnd w:id="1941"/>
      <w:bookmarkEnd w:id="1942"/>
      <w:bookmarkEnd w:id="1943"/>
      <w:bookmarkEnd w:id="1944"/>
      <w:bookmarkEnd w:id="1945"/>
      <w:bookmarkEnd w:id="1946"/>
      <w:bookmarkEnd w:id="1947"/>
      <w:bookmarkEnd w:id="1948"/>
      <w:bookmarkEnd w:id="1949"/>
      <w:bookmarkEnd w:id="1950"/>
    </w:p>
    <w:p w14:paraId="2FE08E0A" w14:textId="65C4AF8C" w:rsidR="008A3569" w:rsidRPr="00566B16" w:rsidRDefault="00CB5293" w:rsidP="00164478">
      <w:pPr>
        <w:pStyle w:val="MC1"/>
        <w:rPr>
          <w:bCs/>
          <w:lang w:eastAsia="zh-CN"/>
        </w:rPr>
      </w:pPr>
      <w:bookmarkStart w:id="1953" w:name="_Toc93524896"/>
      <w:bookmarkStart w:id="1954" w:name="_Toc96252757"/>
      <w:bookmarkStart w:id="1955" w:name="_Toc105927869"/>
      <w:bookmarkStart w:id="1956" w:name="_Toc106364736"/>
      <w:bookmarkEnd w:id="1952"/>
      <w:r>
        <w:rPr>
          <w:lang w:eastAsia="zh-CN"/>
        </w:rPr>
        <w:t>4.7</w:t>
      </w:r>
      <w:r w:rsidR="008A3569" w:rsidRPr="00566B16">
        <w:rPr>
          <w:lang w:eastAsia="zh-CN"/>
        </w:rPr>
        <w:t xml:space="preserve">. Thành phần </w:t>
      </w:r>
      <w:bookmarkEnd w:id="1953"/>
      <w:bookmarkEnd w:id="1954"/>
      <w:r>
        <w:rPr>
          <w:lang w:eastAsia="zh-CN"/>
        </w:rPr>
        <w:t>chất tải sap</w:t>
      </w:r>
      <w:bookmarkEnd w:id="1955"/>
      <w:bookmarkEnd w:id="1956"/>
    </w:p>
    <w:p w14:paraId="5F3E4E55" w14:textId="77777777" w:rsidR="008A3569" w:rsidRDefault="008A3569" w:rsidP="00441970">
      <w:pPr>
        <w:tabs>
          <w:tab w:val="left" w:pos="567"/>
          <w:tab w:val="left" w:pos="851"/>
          <w:tab w:val="left" w:pos="1418"/>
          <w:tab w:val="left" w:pos="1701"/>
        </w:tabs>
        <w:spacing w:line="276" w:lineRule="auto"/>
      </w:pPr>
      <w:r>
        <w:rPr>
          <w:rFonts w:eastAsia="SimSun"/>
          <w:lang w:eastAsia="zh-CN"/>
        </w:rPr>
        <w:t xml:space="preserve">    - </w:t>
      </w:r>
      <w:r>
        <w:t>Ta có các trường hợp chất tải cho khung:</w:t>
      </w:r>
    </w:p>
    <w:p w14:paraId="744FEB71" w14:textId="77777777" w:rsidR="008A3569" w:rsidRDefault="008A3569" w:rsidP="00441970">
      <w:pPr>
        <w:tabs>
          <w:tab w:val="left" w:pos="567"/>
          <w:tab w:val="left" w:pos="851"/>
          <w:tab w:val="left" w:pos="1276"/>
          <w:tab w:val="left" w:pos="1418"/>
          <w:tab w:val="left" w:pos="1701"/>
        </w:tabs>
        <w:spacing w:line="276" w:lineRule="auto"/>
      </w:pPr>
      <w:r>
        <w:tab/>
        <w:t>1 - Tĩnh tải chất đầy. (TT)</w:t>
      </w:r>
    </w:p>
    <w:p w14:paraId="390842B7" w14:textId="77777777" w:rsidR="008A3569" w:rsidRDefault="008A3569" w:rsidP="00441970">
      <w:pPr>
        <w:tabs>
          <w:tab w:val="left" w:pos="567"/>
          <w:tab w:val="left" w:pos="851"/>
          <w:tab w:val="left" w:pos="1276"/>
          <w:tab w:val="left" w:pos="1418"/>
          <w:tab w:val="left" w:pos="1701"/>
        </w:tabs>
        <w:spacing w:line="276" w:lineRule="auto"/>
      </w:pPr>
      <w:r>
        <w:tab/>
        <w:t>2 - Hoạt tải cách tầng cách nhịp 1. (HT1)</w:t>
      </w:r>
    </w:p>
    <w:p w14:paraId="0CF43948" w14:textId="77777777" w:rsidR="008A3569" w:rsidRDefault="008A3569" w:rsidP="00441970">
      <w:pPr>
        <w:tabs>
          <w:tab w:val="left" w:pos="567"/>
          <w:tab w:val="left" w:pos="851"/>
          <w:tab w:val="left" w:pos="1276"/>
          <w:tab w:val="left" w:pos="1418"/>
          <w:tab w:val="left" w:pos="1701"/>
        </w:tabs>
        <w:spacing w:line="276" w:lineRule="auto"/>
      </w:pPr>
      <w:r>
        <w:tab/>
        <w:t>3 - Hoạt tải cách tầng cách nhịp 2. (HT2)</w:t>
      </w:r>
    </w:p>
    <w:p w14:paraId="1046279F" w14:textId="77777777" w:rsidR="008A3569" w:rsidRDefault="008A3569" w:rsidP="00441970">
      <w:pPr>
        <w:tabs>
          <w:tab w:val="left" w:pos="567"/>
          <w:tab w:val="left" w:pos="851"/>
          <w:tab w:val="left" w:pos="1276"/>
          <w:tab w:val="left" w:pos="1418"/>
          <w:tab w:val="left" w:pos="1701"/>
        </w:tabs>
        <w:spacing w:line="276" w:lineRule="auto"/>
      </w:pPr>
      <w:r>
        <w:tab/>
        <w:t>6 - Gió trái. (GT)</w:t>
      </w:r>
    </w:p>
    <w:p w14:paraId="6E6AB588" w14:textId="77777777" w:rsidR="008A3569" w:rsidRDefault="008A3569" w:rsidP="00441970">
      <w:pPr>
        <w:tabs>
          <w:tab w:val="left" w:pos="567"/>
          <w:tab w:val="left" w:pos="851"/>
          <w:tab w:val="left" w:pos="1276"/>
          <w:tab w:val="left" w:pos="1418"/>
          <w:tab w:val="left" w:pos="1701"/>
        </w:tabs>
        <w:spacing w:line="276" w:lineRule="auto"/>
      </w:pPr>
      <w:r>
        <w:tab/>
        <w:t>7 - Gió phải. (GP)</w:t>
      </w:r>
    </w:p>
    <w:p w14:paraId="5B166BD0" w14:textId="77777777" w:rsidR="00B6079A" w:rsidRDefault="00B6079A" w:rsidP="008A3569">
      <w:pPr>
        <w:tabs>
          <w:tab w:val="left" w:pos="8966"/>
        </w:tabs>
        <w:spacing w:line="312" w:lineRule="auto"/>
      </w:pPr>
    </w:p>
    <w:p w14:paraId="5CD706AA" w14:textId="2750EEA5" w:rsidR="00B6079A" w:rsidRDefault="00B6079A" w:rsidP="006D5E3E">
      <w:pPr>
        <w:tabs>
          <w:tab w:val="left" w:pos="8966"/>
        </w:tabs>
        <w:spacing w:line="312" w:lineRule="auto"/>
        <w:jc w:val="center"/>
        <w:rPr>
          <w:b/>
          <w:color w:val="000000"/>
        </w:rPr>
      </w:pPr>
      <w:r>
        <w:rPr>
          <w:b/>
          <w:noProof/>
          <w:color w:val="000000"/>
        </w:rPr>
        <w:lastRenderedPageBreak/>
        <w:drawing>
          <wp:inline distT="0" distB="0" distL="0" distR="0" wp14:anchorId="66DFFB3E" wp14:editId="64B623E3">
            <wp:extent cx="5942330" cy="8035148"/>
            <wp:effectExtent l="0" t="0" r="0" b="4445"/>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9"/>
                    <pic:cNvPicPr>
                      <a:picLocks noChangeAspect="1" noChangeArrowheads="1"/>
                    </pic:cNvPicPr>
                  </pic:nvPicPr>
                  <pic:blipFill>
                    <a:blip r:embed="rId679">
                      <a:extLst>
                        <a:ext uri="{28A0092B-C50C-407E-A947-70E740481C1C}">
                          <a14:useLocalDpi xmlns:a14="http://schemas.microsoft.com/office/drawing/2010/main" val="0"/>
                        </a:ext>
                      </a:extLst>
                    </a:blip>
                    <a:srcRect/>
                    <a:stretch>
                      <a:fillRect/>
                    </a:stretch>
                  </pic:blipFill>
                  <pic:spPr bwMode="auto">
                    <a:xfrm>
                      <a:off x="0" y="0"/>
                      <a:ext cx="5942330" cy="8035148"/>
                    </a:xfrm>
                    <a:prstGeom prst="rect">
                      <a:avLst/>
                    </a:prstGeom>
                    <a:noFill/>
                    <a:ln>
                      <a:noFill/>
                    </a:ln>
                  </pic:spPr>
                </pic:pic>
              </a:graphicData>
            </a:graphic>
          </wp:inline>
        </w:drawing>
      </w:r>
    </w:p>
    <w:p w14:paraId="39A6851B" w14:textId="32174A5B" w:rsidR="00B6079A" w:rsidRPr="00467607" w:rsidRDefault="00467607" w:rsidP="00467607">
      <w:pPr>
        <w:pStyle w:val="Caption"/>
        <w:rPr>
          <w:b w:val="0"/>
          <w:lang w:val="de-DE" w:eastAsia="ja-JP"/>
        </w:rPr>
      </w:pPr>
      <w:bookmarkStart w:id="1957" w:name="_Toc106232327"/>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18</w:t>
      </w:r>
      <w:r w:rsidRPr="00467607">
        <w:rPr>
          <w:b w:val="0"/>
        </w:rPr>
        <w:fldChar w:fldCharType="end"/>
      </w:r>
      <w:r w:rsidRPr="00467607">
        <w:rPr>
          <w:b w:val="0"/>
        </w:rPr>
        <w:t xml:space="preserve">. </w:t>
      </w:r>
      <w:r w:rsidR="00B6079A" w:rsidRPr="00467607">
        <w:rPr>
          <w:b w:val="0"/>
          <w:lang w:val="de-DE" w:eastAsia="ja-JP"/>
        </w:rPr>
        <w:t>Tên tiết diện</w:t>
      </w:r>
      <w:r w:rsidR="000261C1" w:rsidRPr="00467607">
        <w:rPr>
          <w:b w:val="0"/>
          <w:lang w:val="de-DE" w:eastAsia="ja-JP"/>
        </w:rPr>
        <w:t xml:space="preserve"> khung</w:t>
      </w:r>
      <w:bookmarkEnd w:id="1957"/>
    </w:p>
    <w:p w14:paraId="26612CC2" w14:textId="60560E0C" w:rsidR="004D425D" w:rsidRDefault="004D425D" w:rsidP="00BC53ED">
      <w:pPr>
        <w:tabs>
          <w:tab w:val="left" w:pos="8966"/>
        </w:tabs>
        <w:spacing w:line="312" w:lineRule="auto"/>
        <w:rPr>
          <w:i/>
          <w:lang w:val="de-DE" w:eastAsia="ja-JP"/>
        </w:rPr>
      </w:pPr>
    </w:p>
    <w:p w14:paraId="7F132F00" w14:textId="1D5C2DC2" w:rsidR="00632161" w:rsidRDefault="00BC53ED" w:rsidP="00B6079A">
      <w:pPr>
        <w:tabs>
          <w:tab w:val="left" w:pos="8966"/>
        </w:tabs>
        <w:spacing w:line="312" w:lineRule="auto"/>
        <w:jc w:val="center"/>
        <w:rPr>
          <w:i/>
          <w:lang w:val="de-DE" w:eastAsia="ja-JP"/>
        </w:rPr>
      </w:pPr>
      <w:r w:rsidRPr="00BC53ED">
        <w:rPr>
          <w:i/>
          <w:noProof/>
        </w:rPr>
        <w:lastRenderedPageBreak/>
        <w:drawing>
          <wp:inline distT="0" distB="0" distL="0" distR="0" wp14:anchorId="65098B45" wp14:editId="3A8BAFFB">
            <wp:extent cx="6255751" cy="8080744"/>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6"/>
                    <pic:cNvPicPr>
                      <a:picLocks noChangeAspect="1" noChangeArrowheads="1"/>
                    </pic:cNvPicPr>
                  </pic:nvPicPr>
                  <pic:blipFill>
                    <a:blip r:embed="rId855">
                      <a:extLst>
                        <a:ext uri="{28A0092B-C50C-407E-A947-70E740481C1C}">
                          <a14:useLocalDpi xmlns:a14="http://schemas.microsoft.com/office/drawing/2010/main" val="0"/>
                        </a:ext>
                      </a:extLst>
                    </a:blip>
                    <a:srcRect/>
                    <a:stretch>
                      <a:fillRect/>
                    </a:stretch>
                  </pic:blipFill>
                  <pic:spPr bwMode="auto">
                    <a:xfrm>
                      <a:off x="0" y="0"/>
                      <a:ext cx="6276610" cy="8107688"/>
                    </a:xfrm>
                    <a:prstGeom prst="rect">
                      <a:avLst/>
                    </a:prstGeom>
                    <a:noFill/>
                    <a:ln>
                      <a:noFill/>
                    </a:ln>
                  </pic:spPr>
                </pic:pic>
              </a:graphicData>
            </a:graphic>
          </wp:inline>
        </w:drawing>
      </w:r>
    </w:p>
    <w:p w14:paraId="3D4144CC" w14:textId="5C7E1F32" w:rsidR="004D425D" w:rsidRPr="00467607" w:rsidRDefault="00467607" w:rsidP="00467607">
      <w:pPr>
        <w:pStyle w:val="Caption"/>
        <w:spacing w:before="120" w:line="276" w:lineRule="auto"/>
        <w:rPr>
          <w:b w:val="0"/>
          <w:color w:val="000000"/>
          <w:lang w:val="de-DE"/>
        </w:rPr>
      </w:pPr>
      <w:bookmarkStart w:id="1958" w:name="_Toc106232328"/>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19</w:t>
      </w:r>
      <w:r w:rsidRPr="00467607">
        <w:rPr>
          <w:b w:val="0"/>
        </w:rPr>
        <w:fldChar w:fldCharType="end"/>
      </w:r>
      <w:r w:rsidRPr="00467607">
        <w:rPr>
          <w:b w:val="0"/>
        </w:rPr>
        <w:t xml:space="preserve">. </w:t>
      </w:r>
      <w:r w:rsidR="004D425D" w:rsidRPr="00467607">
        <w:rPr>
          <w:b w:val="0"/>
          <w:color w:val="000000"/>
          <w:lang w:val="de-DE"/>
        </w:rPr>
        <w:t>Sơ đồ tĩnh tải (kN, kN.m)</w:t>
      </w:r>
      <w:bookmarkEnd w:id="1958"/>
    </w:p>
    <w:p w14:paraId="4726A033" w14:textId="7FE60854" w:rsidR="004D425D" w:rsidRDefault="004D425D" w:rsidP="00441970">
      <w:pPr>
        <w:spacing w:before="40" w:after="40" w:line="0" w:lineRule="atLeast"/>
        <w:rPr>
          <w:i/>
          <w:color w:val="000000"/>
          <w:lang w:val="de-DE"/>
        </w:rPr>
      </w:pPr>
    </w:p>
    <w:p w14:paraId="2FDC8DF5" w14:textId="2CA5D97C" w:rsidR="004D425D" w:rsidRDefault="00BC53ED" w:rsidP="004D425D">
      <w:pPr>
        <w:spacing w:before="40" w:after="40" w:line="0" w:lineRule="atLeast"/>
        <w:jc w:val="center"/>
        <w:rPr>
          <w:i/>
          <w:color w:val="000000"/>
          <w:lang w:val="de-DE"/>
        </w:rPr>
      </w:pPr>
      <w:r w:rsidRPr="00BC53ED">
        <w:rPr>
          <w:i/>
          <w:noProof/>
          <w:color w:val="000000"/>
        </w:rPr>
        <w:lastRenderedPageBreak/>
        <w:drawing>
          <wp:inline distT="0" distB="0" distL="0" distR="0" wp14:anchorId="61C43C86" wp14:editId="1BEAF4F8">
            <wp:extent cx="6305107" cy="8150504"/>
            <wp:effectExtent l="0" t="0" r="635" b="3175"/>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7"/>
                    <pic:cNvPicPr>
                      <a:picLocks noChangeAspect="1" noChangeArrowheads="1"/>
                    </pic:cNvPicPr>
                  </pic:nvPicPr>
                  <pic:blipFill>
                    <a:blip r:embed="rId856">
                      <a:extLst>
                        <a:ext uri="{28A0092B-C50C-407E-A947-70E740481C1C}">
                          <a14:useLocalDpi xmlns:a14="http://schemas.microsoft.com/office/drawing/2010/main" val="0"/>
                        </a:ext>
                      </a:extLst>
                    </a:blip>
                    <a:srcRect/>
                    <a:stretch>
                      <a:fillRect/>
                    </a:stretch>
                  </pic:blipFill>
                  <pic:spPr bwMode="auto">
                    <a:xfrm>
                      <a:off x="0" y="0"/>
                      <a:ext cx="6325614" cy="8177013"/>
                    </a:xfrm>
                    <a:prstGeom prst="rect">
                      <a:avLst/>
                    </a:prstGeom>
                    <a:noFill/>
                    <a:ln>
                      <a:noFill/>
                    </a:ln>
                  </pic:spPr>
                </pic:pic>
              </a:graphicData>
            </a:graphic>
          </wp:inline>
        </w:drawing>
      </w:r>
    </w:p>
    <w:p w14:paraId="0BF92DD0" w14:textId="0C8A36BD" w:rsidR="004D425D" w:rsidRPr="004D425D" w:rsidRDefault="004D425D" w:rsidP="004D425D">
      <w:pPr>
        <w:spacing w:before="40" w:after="40" w:line="0" w:lineRule="atLeast"/>
        <w:jc w:val="center"/>
        <w:rPr>
          <w:i/>
          <w:color w:val="000000"/>
          <w:lang w:val="de-DE"/>
        </w:rPr>
      </w:pPr>
    </w:p>
    <w:p w14:paraId="6B192D60" w14:textId="71A7F8E3" w:rsidR="004D425D" w:rsidRPr="00467607" w:rsidRDefault="00467607" w:rsidP="00467607">
      <w:pPr>
        <w:pStyle w:val="Caption"/>
        <w:spacing w:before="120" w:line="276" w:lineRule="auto"/>
        <w:rPr>
          <w:b w:val="0"/>
          <w:color w:val="000000"/>
          <w:lang w:val="de-DE"/>
        </w:rPr>
      </w:pPr>
      <w:bookmarkStart w:id="1959" w:name="_Toc106232329"/>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20</w:t>
      </w:r>
      <w:r w:rsidRPr="00467607">
        <w:rPr>
          <w:b w:val="0"/>
        </w:rPr>
        <w:fldChar w:fldCharType="end"/>
      </w:r>
      <w:r w:rsidRPr="00467607">
        <w:rPr>
          <w:b w:val="0"/>
        </w:rPr>
        <w:t xml:space="preserve">. </w:t>
      </w:r>
      <w:r w:rsidR="004D425D" w:rsidRPr="00467607">
        <w:rPr>
          <w:b w:val="0"/>
          <w:color w:val="000000"/>
          <w:lang w:val="de-DE"/>
        </w:rPr>
        <w:t>Sơ đồ hoạt tải 1 (kN, kN.m)</w:t>
      </w:r>
      <w:bookmarkEnd w:id="1959"/>
    </w:p>
    <w:p w14:paraId="3FEEB2A3" w14:textId="7037EE7B" w:rsidR="004D425D" w:rsidRDefault="00BC53ED" w:rsidP="004D425D">
      <w:pPr>
        <w:spacing w:before="40" w:after="40" w:line="0" w:lineRule="atLeast"/>
        <w:jc w:val="center"/>
        <w:rPr>
          <w:i/>
          <w:color w:val="000000"/>
          <w:lang w:val="de-DE"/>
        </w:rPr>
      </w:pPr>
      <w:r w:rsidRPr="00BC53ED">
        <w:rPr>
          <w:i/>
          <w:noProof/>
          <w:color w:val="000000"/>
        </w:rPr>
        <w:lastRenderedPageBreak/>
        <w:drawing>
          <wp:inline distT="0" distB="0" distL="0" distR="0" wp14:anchorId="642FC406" wp14:editId="1FC49E32">
            <wp:extent cx="6305256" cy="8155172"/>
            <wp:effectExtent l="0" t="0" r="63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
                    <pic:cNvPicPr>
                      <a:picLocks noChangeAspect="1" noChangeArrowheads="1"/>
                    </pic:cNvPicPr>
                  </pic:nvPicPr>
                  <pic:blipFill>
                    <a:blip r:embed="rId857">
                      <a:extLst>
                        <a:ext uri="{28A0092B-C50C-407E-A947-70E740481C1C}">
                          <a14:useLocalDpi xmlns:a14="http://schemas.microsoft.com/office/drawing/2010/main" val="0"/>
                        </a:ext>
                      </a:extLst>
                    </a:blip>
                    <a:srcRect/>
                    <a:stretch>
                      <a:fillRect/>
                    </a:stretch>
                  </pic:blipFill>
                  <pic:spPr bwMode="auto">
                    <a:xfrm>
                      <a:off x="0" y="0"/>
                      <a:ext cx="6323557" cy="8178842"/>
                    </a:xfrm>
                    <a:prstGeom prst="rect">
                      <a:avLst/>
                    </a:prstGeom>
                    <a:noFill/>
                    <a:ln>
                      <a:noFill/>
                    </a:ln>
                  </pic:spPr>
                </pic:pic>
              </a:graphicData>
            </a:graphic>
          </wp:inline>
        </w:drawing>
      </w:r>
    </w:p>
    <w:p w14:paraId="05926ACB" w14:textId="77777777" w:rsidR="00BC53ED" w:rsidRDefault="00BC53ED" w:rsidP="007C30D1">
      <w:pPr>
        <w:spacing w:before="40" w:after="40" w:line="0" w:lineRule="atLeast"/>
        <w:jc w:val="center"/>
        <w:rPr>
          <w:i/>
          <w:color w:val="000000"/>
          <w:lang w:val="de-DE"/>
        </w:rPr>
      </w:pPr>
    </w:p>
    <w:p w14:paraId="7C5AC065" w14:textId="023EFA1B" w:rsidR="007C30D1" w:rsidRPr="00467607" w:rsidRDefault="00467607" w:rsidP="00467607">
      <w:pPr>
        <w:pStyle w:val="Caption"/>
        <w:spacing w:before="120" w:line="276" w:lineRule="auto"/>
        <w:rPr>
          <w:b w:val="0"/>
          <w:color w:val="000000"/>
          <w:lang w:val="de-DE"/>
        </w:rPr>
      </w:pPr>
      <w:bookmarkStart w:id="1960" w:name="_Toc106232330"/>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21</w:t>
      </w:r>
      <w:r w:rsidRPr="00467607">
        <w:rPr>
          <w:b w:val="0"/>
        </w:rPr>
        <w:fldChar w:fldCharType="end"/>
      </w:r>
      <w:r w:rsidRPr="00467607">
        <w:rPr>
          <w:b w:val="0"/>
        </w:rPr>
        <w:t xml:space="preserve">. </w:t>
      </w:r>
      <w:r w:rsidR="007C30D1" w:rsidRPr="00467607">
        <w:rPr>
          <w:b w:val="0"/>
          <w:color w:val="000000"/>
          <w:lang w:val="de-DE"/>
        </w:rPr>
        <w:t>Sơ đồ hoạt tải 2 (kN, kN.m)</w:t>
      </w:r>
      <w:bookmarkEnd w:id="1960"/>
    </w:p>
    <w:p w14:paraId="4347ED4F" w14:textId="04B412B0" w:rsidR="004D425D" w:rsidRPr="004D425D" w:rsidRDefault="00BC53ED" w:rsidP="004D425D">
      <w:pPr>
        <w:spacing w:before="40" w:after="40" w:line="0" w:lineRule="atLeast"/>
        <w:jc w:val="center"/>
        <w:rPr>
          <w:i/>
          <w:color w:val="000000"/>
          <w:lang w:val="de-DE"/>
        </w:rPr>
      </w:pPr>
      <w:r w:rsidRPr="00BC53ED">
        <w:rPr>
          <w:i/>
          <w:noProof/>
          <w:color w:val="000000"/>
        </w:rPr>
        <w:lastRenderedPageBreak/>
        <w:drawing>
          <wp:inline distT="0" distB="0" distL="0" distR="0" wp14:anchorId="0E094537" wp14:editId="54F59E4F">
            <wp:extent cx="6334450" cy="8176437"/>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9"/>
                    <pic:cNvPicPr>
                      <a:picLocks noChangeAspect="1" noChangeArrowheads="1"/>
                    </pic:cNvPicPr>
                  </pic:nvPicPr>
                  <pic:blipFill>
                    <a:blip r:embed="rId858">
                      <a:extLst>
                        <a:ext uri="{28A0092B-C50C-407E-A947-70E740481C1C}">
                          <a14:useLocalDpi xmlns:a14="http://schemas.microsoft.com/office/drawing/2010/main" val="0"/>
                        </a:ext>
                      </a:extLst>
                    </a:blip>
                    <a:srcRect/>
                    <a:stretch>
                      <a:fillRect/>
                    </a:stretch>
                  </pic:blipFill>
                  <pic:spPr bwMode="auto">
                    <a:xfrm>
                      <a:off x="0" y="0"/>
                      <a:ext cx="6359027" cy="8208161"/>
                    </a:xfrm>
                    <a:prstGeom prst="rect">
                      <a:avLst/>
                    </a:prstGeom>
                    <a:noFill/>
                    <a:ln>
                      <a:noFill/>
                    </a:ln>
                  </pic:spPr>
                </pic:pic>
              </a:graphicData>
            </a:graphic>
          </wp:inline>
        </w:drawing>
      </w:r>
    </w:p>
    <w:p w14:paraId="6D26F750" w14:textId="77777777" w:rsidR="00BC53ED" w:rsidRDefault="00BC53ED" w:rsidP="007C30D1">
      <w:pPr>
        <w:spacing w:before="40" w:after="40" w:line="0" w:lineRule="atLeast"/>
        <w:jc w:val="center"/>
        <w:rPr>
          <w:i/>
          <w:color w:val="000000"/>
          <w:lang w:val="de-DE"/>
        </w:rPr>
      </w:pPr>
    </w:p>
    <w:p w14:paraId="0919ADC7" w14:textId="192AEC43" w:rsidR="00632161" w:rsidRPr="00467607" w:rsidRDefault="00467607" w:rsidP="00467607">
      <w:pPr>
        <w:pStyle w:val="Caption"/>
        <w:spacing w:before="120" w:line="276" w:lineRule="auto"/>
        <w:rPr>
          <w:b w:val="0"/>
          <w:color w:val="000000"/>
          <w:lang w:val="de-DE"/>
        </w:rPr>
      </w:pPr>
      <w:bookmarkStart w:id="1961" w:name="_Toc106232331"/>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22</w:t>
      </w:r>
      <w:r w:rsidRPr="00467607">
        <w:rPr>
          <w:b w:val="0"/>
        </w:rPr>
        <w:fldChar w:fldCharType="end"/>
      </w:r>
      <w:r w:rsidRPr="00467607">
        <w:rPr>
          <w:b w:val="0"/>
        </w:rPr>
        <w:t xml:space="preserve">. </w:t>
      </w:r>
      <w:r w:rsidR="007C30D1" w:rsidRPr="00467607">
        <w:rPr>
          <w:b w:val="0"/>
          <w:color w:val="000000"/>
          <w:lang w:val="de-DE"/>
        </w:rPr>
        <w:t>Sơ đồ gió trái (kN, kN.m)</w:t>
      </w:r>
      <w:bookmarkEnd w:id="1961"/>
    </w:p>
    <w:p w14:paraId="70A93EC4" w14:textId="48502D49" w:rsidR="007C30D1" w:rsidRDefault="00BC53ED" w:rsidP="00B6079A">
      <w:pPr>
        <w:tabs>
          <w:tab w:val="left" w:pos="8966"/>
        </w:tabs>
        <w:spacing w:line="312" w:lineRule="auto"/>
        <w:jc w:val="center"/>
        <w:rPr>
          <w:i/>
          <w:lang w:val="de-DE" w:eastAsia="ja-JP"/>
        </w:rPr>
      </w:pPr>
      <w:r w:rsidRPr="00BC53ED">
        <w:rPr>
          <w:i/>
          <w:noProof/>
        </w:rPr>
        <w:lastRenderedPageBreak/>
        <w:drawing>
          <wp:inline distT="0" distB="0" distL="0" distR="0" wp14:anchorId="73655C8F" wp14:editId="6DC714BD">
            <wp:extent cx="6309741" cy="8144539"/>
            <wp:effectExtent l="0" t="0" r="0" b="889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
                    <pic:cNvPicPr>
                      <a:picLocks noChangeAspect="1" noChangeArrowheads="1"/>
                    </pic:cNvPicPr>
                  </pic:nvPicPr>
                  <pic:blipFill>
                    <a:blip r:embed="rId859">
                      <a:extLst>
                        <a:ext uri="{28A0092B-C50C-407E-A947-70E740481C1C}">
                          <a14:useLocalDpi xmlns:a14="http://schemas.microsoft.com/office/drawing/2010/main" val="0"/>
                        </a:ext>
                      </a:extLst>
                    </a:blip>
                    <a:srcRect/>
                    <a:stretch>
                      <a:fillRect/>
                    </a:stretch>
                  </pic:blipFill>
                  <pic:spPr bwMode="auto">
                    <a:xfrm>
                      <a:off x="0" y="0"/>
                      <a:ext cx="6330155" cy="8170889"/>
                    </a:xfrm>
                    <a:prstGeom prst="rect">
                      <a:avLst/>
                    </a:prstGeom>
                    <a:noFill/>
                    <a:ln>
                      <a:noFill/>
                    </a:ln>
                  </pic:spPr>
                </pic:pic>
              </a:graphicData>
            </a:graphic>
          </wp:inline>
        </w:drawing>
      </w:r>
    </w:p>
    <w:p w14:paraId="46F9F329" w14:textId="3A04F4E7" w:rsidR="00B110AB" w:rsidRPr="00467607" w:rsidRDefault="00467607" w:rsidP="00467607">
      <w:pPr>
        <w:pStyle w:val="Caption"/>
        <w:spacing w:before="120" w:line="276" w:lineRule="auto"/>
        <w:rPr>
          <w:b w:val="0"/>
          <w:color w:val="000000"/>
          <w:lang w:val="de-DE"/>
        </w:rPr>
      </w:pPr>
      <w:bookmarkStart w:id="1962" w:name="_Toc106232332"/>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23</w:t>
      </w:r>
      <w:r w:rsidRPr="00467607">
        <w:rPr>
          <w:b w:val="0"/>
        </w:rPr>
        <w:fldChar w:fldCharType="end"/>
      </w:r>
      <w:r w:rsidRPr="00467607">
        <w:rPr>
          <w:b w:val="0"/>
        </w:rPr>
        <w:t xml:space="preserve">. </w:t>
      </w:r>
      <w:r w:rsidR="007C30D1" w:rsidRPr="00467607">
        <w:rPr>
          <w:b w:val="0"/>
          <w:color w:val="000000"/>
          <w:lang w:val="de-DE"/>
        </w:rPr>
        <w:t>Sơ đồ gió phải (kN, kN.m)</w:t>
      </w:r>
      <w:bookmarkEnd w:id="1962"/>
    </w:p>
    <w:p w14:paraId="673B065A" w14:textId="4C07519D" w:rsidR="00B110AB" w:rsidRPr="00441970" w:rsidRDefault="00B110AB" w:rsidP="00B110AB">
      <w:pPr>
        <w:rPr>
          <w:i/>
          <w:color w:val="000000"/>
          <w:lang w:val="de-DE"/>
        </w:rPr>
      </w:pPr>
      <w:r>
        <w:rPr>
          <w:i/>
          <w:color w:val="000000"/>
          <w:lang w:val="de-DE"/>
        </w:rPr>
        <w:br w:type="page"/>
      </w:r>
    </w:p>
    <w:p w14:paraId="6520786E" w14:textId="587DA4D7" w:rsidR="007C30D1" w:rsidRPr="007C30D1" w:rsidRDefault="007C30D1" w:rsidP="00164478">
      <w:pPr>
        <w:pStyle w:val="MC1"/>
        <w:rPr>
          <w:lang w:val="de-DE"/>
        </w:rPr>
      </w:pPr>
      <w:bookmarkStart w:id="1963" w:name="_Toc8087495"/>
      <w:bookmarkStart w:id="1964" w:name="_Toc72398337"/>
      <w:bookmarkStart w:id="1965" w:name="_Toc105927870"/>
      <w:bookmarkStart w:id="1966" w:name="_Toc106364737"/>
      <w:r w:rsidRPr="007C30D1">
        <w:rPr>
          <w:lang w:val="de-DE"/>
        </w:rPr>
        <w:lastRenderedPageBreak/>
        <w:t>4.8.</w:t>
      </w:r>
      <w:r w:rsidR="00441970">
        <w:rPr>
          <w:lang w:val="de-DE"/>
        </w:rPr>
        <w:t xml:space="preserve"> </w:t>
      </w:r>
      <w:r w:rsidRPr="007C30D1">
        <w:rPr>
          <w:lang w:val="de-DE"/>
        </w:rPr>
        <w:t>Biểu đồ nội lực và tổ hợp nội lực.</w:t>
      </w:r>
      <w:bookmarkEnd w:id="1963"/>
      <w:bookmarkEnd w:id="1964"/>
      <w:bookmarkEnd w:id="1965"/>
      <w:bookmarkEnd w:id="1966"/>
    </w:p>
    <w:p w14:paraId="29B8F658" w14:textId="77777777" w:rsidR="007C30D1" w:rsidRPr="007C30D1" w:rsidRDefault="007C30D1" w:rsidP="00441970">
      <w:pPr>
        <w:tabs>
          <w:tab w:val="center" w:pos="4320"/>
          <w:tab w:val="right" w:pos="8640"/>
        </w:tabs>
        <w:spacing w:line="276" w:lineRule="auto"/>
        <w:rPr>
          <w:rFonts w:eastAsia="MS Mincho"/>
          <w:i/>
          <w:color w:val="000000"/>
          <w:lang w:val="de-DE"/>
        </w:rPr>
      </w:pPr>
      <w:r w:rsidRPr="007C30D1">
        <w:rPr>
          <w:rFonts w:eastAsia="MS Mincho"/>
          <w:b/>
          <w:color w:val="000000"/>
          <w:lang w:val="de-DE"/>
        </w:rPr>
        <w:t xml:space="preserve">      </w:t>
      </w:r>
      <w:r w:rsidRPr="007C30D1">
        <w:rPr>
          <w:rFonts w:eastAsia="MS Mincho"/>
          <w:i/>
          <w:color w:val="000000"/>
          <w:lang w:val="de-DE"/>
        </w:rPr>
        <w:t>Sau khi giải khung để tìm nội lực, ta tiến hành truy xuất kết quả nội lực từ Sap2000 và lập bảng tính Excel để tổ hợp nội lực theo TCVN 2737 - 1995.</w:t>
      </w:r>
    </w:p>
    <w:p w14:paraId="37CF5467" w14:textId="41CFADCD" w:rsidR="007C30D1" w:rsidRPr="007C30D1" w:rsidRDefault="00441970" w:rsidP="00441970">
      <w:pPr>
        <w:tabs>
          <w:tab w:val="left" w:pos="851"/>
        </w:tabs>
        <w:spacing w:line="276" w:lineRule="auto"/>
        <w:rPr>
          <w:color w:val="000000"/>
          <w:lang w:val="de-DE"/>
        </w:rPr>
      </w:pPr>
      <w:r>
        <w:rPr>
          <w:b/>
          <w:color w:val="000000"/>
          <w:lang w:val="de-DE"/>
        </w:rPr>
        <w:t>Trong dầm</w:t>
      </w:r>
      <w:r w:rsidR="007C30D1" w:rsidRPr="007C30D1">
        <w:rPr>
          <w:b/>
          <w:color w:val="000000"/>
          <w:lang w:val="de-DE"/>
        </w:rPr>
        <w:t xml:space="preserve">: </w:t>
      </w:r>
      <w:r>
        <w:rPr>
          <w:color w:val="000000"/>
          <w:lang w:val="de-DE"/>
        </w:rPr>
        <w:t>T</w:t>
      </w:r>
      <w:r w:rsidR="007C30D1" w:rsidRPr="007C30D1">
        <w:rPr>
          <w:color w:val="000000"/>
          <w:lang w:val="de-DE"/>
        </w:rPr>
        <w:t>ổ hợp momen M</w:t>
      </w:r>
      <w:r w:rsidR="007C30D1" w:rsidRPr="007C30D1">
        <w:rPr>
          <w:color w:val="000000"/>
          <w:vertAlign w:val="subscript"/>
          <w:lang w:val="de-DE"/>
        </w:rPr>
        <w:t>max</w:t>
      </w:r>
      <w:r w:rsidR="007C30D1" w:rsidRPr="007C30D1">
        <w:rPr>
          <w:color w:val="000000"/>
          <w:lang w:val="de-DE"/>
        </w:rPr>
        <w:t xml:space="preserve"> ,M</w:t>
      </w:r>
      <w:r w:rsidR="007C30D1" w:rsidRPr="007C30D1">
        <w:rPr>
          <w:color w:val="000000"/>
          <w:vertAlign w:val="subscript"/>
          <w:lang w:val="de-DE"/>
        </w:rPr>
        <w:t>min</w:t>
      </w:r>
      <w:r w:rsidR="007C30D1" w:rsidRPr="007C30D1">
        <w:rPr>
          <w:color w:val="000000"/>
          <w:lang w:val="de-DE"/>
        </w:rPr>
        <w:t xml:space="preserve"> tại 3 tiết diện : 2 đầu và giữa nhịp.</w:t>
      </w:r>
    </w:p>
    <w:p w14:paraId="27E5C35E" w14:textId="77777777" w:rsidR="007C30D1" w:rsidRPr="007C30D1" w:rsidRDefault="007C30D1" w:rsidP="00441970">
      <w:pPr>
        <w:tabs>
          <w:tab w:val="left" w:pos="851"/>
        </w:tabs>
        <w:spacing w:line="276" w:lineRule="auto"/>
        <w:rPr>
          <w:color w:val="000000"/>
          <w:lang w:val="de-DE"/>
        </w:rPr>
      </w:pPr>
      <w:r w:rsidRPr="007C30D1">
        <w:rPr>
          <w:color w:val="000000"/>
          <w:lang w:val="de-DE"/>
        </w:rPr>
        <w:tab/>
      </w:r>
      <w:r w:rsidRPr="007C30D1">
        <w:rPr>
          <w:color w:val="000000"/>
          <w:lang w:val="de-DE"/>
        </w:rPr>
        <w:tab/>
        <w:t>Tổ hợp lực cắt Q</w:t>
      </w:r>
      <w:r w:rsidRPr="007C30D1">
        <w:rPr>
          <w:color w:val="000000"/>
          <w:vertAlign w:val="subscript"/>
          <w:lang w:val="de-DE"/>
        </w:rPr>
        <w:t>max</w:t>
      </w:r>
      <w:r w:rsidRPr="007C30D1">
        <w:rPr>
          <w:color w:val="000000"/>
          <w:lang w:val="de-DE"/>
        </w:rPr>
        <w:t xml:space="preserve"> ,Q</w:t>
      </w:r>
      <w:r w:rsidRPr="007C30D1">
        <w:rPr>
          <w:color w:val="000000"/>
          <w:vertAlign w:val="subscript"/>
          <w:lang w:val="de-DE"/>
        </w:rPr>
        <w:t>min</w:t>
      </w:r>
      <w:r w:rsidRPr="007C30D1">
        <w:rPr>
          <w:color w:val="000000"/>
          <w:lang w:val="de-DE"/>
        </w:rPr>
        <w:t xml:space="preserve"> tại 4 tiết diện : 2 đầu, l/4 và 3l/4.</w:t>
      </w:r>
    </w:p>
    <w:p w14:paraId="3484BFB8" w14:textId="59390D85" w:rsidR="007C30D1" w:rsidRDefault="00441970" w:rsidP="00441970">
      <w:pPr>
        <w:tabs>
          <w:tab w:val="center" w:pos="4320"/>
          <w:tab w:val="right" w:pos="8640"/>
        </w:tabs>
        <w:spacing w:line="276" w:lineRule="auto"/>
        <w:rPr>
          <w:rFonts w:eastAsia="MS Mincho"/>
          <w:color w:val="000000"/>
          <w:lang w:val="de-DE"/>
        </w:rPr>
      </w:pPr>
      <w:r>
        <w:rPr>
          <w:rFonts w:eastAsia="MS Mincho"/>
          <w:b/>
          <w:color w:val="000000"/>
          <w:lang w:val="de-DE"/>
        </w:rPr>
        <w:t>Trong cột</w:t>
      </w:r>
      <w:r w:rsidR="007C30D1" w:rsidRPr="007C30D1">
        <w:rPr>
          <w:rFonts w:eastAsia="MS Mincho"/>
          <w:b/>
          <w:color w:val="000000"/>
          <w:lang w:val="de-DE"/>
        </w:rPr>
        <w:t xml:space="preserve">: </w:t>
      </w:r>
      <w:r>
        <w:rPr>
          <w:rFonts w:eastAsia="MS Mincho"/>
          <w:color w:val="000000"/>
          <w:lang w:val="de-DE"/>
        </w:rPr>
        <w:t>Tổ hợp 2 tiết diện: Đ</w:t>
      </w:r>
      <w:r w:rsidR="007C30D1" w:rsidRPr="007C30D1">
        <w:rPr>
          <w:rFonts w:eastAsia="MS Mincho"/>
          <w:color w:val="000000"/>
          <w:lang w:val="de-DE"/>
        </w:rPr>
        <w:t>ầu và chân cột trong mỗi tầng .Tại mỗi tiết diện cần xác định 3 cặp nội lực : M</w:t>
      </w:r>
      <w:r w:rsidR="007C30D1" w:rsidRPr="007C30D1">
        <w:rPr>
          <w:rFonts w:eastAsia="MS Mincho"/>
          <w:color w:val="000000"/>
          <w:vertAlign w:val="subscript"/>
          <w:lang w:val="de-DE"/>
        </w:rPr>
        <w:t>max</w:t>
      </w:r>
      <w:r w:rsidR="007C30D1" w:rsidRPr="007C30D1">
        <w:rPr>
          <w:rFonts w:eastAsia="MS Mincho"/>
          <w:color w:val="000000"/>
          <w:lang w:val="de-DE"/>
        </w:rPr>
        <w:t>-N</w:t>
      </w:r>
      <w:r w:rsidR="007C30D1" w:rsidRPr="007C30D1">
        <w:rPr>
          <w:rFonts w:eastAsia="MS Mincho"/>
          <w:color w:val="000000"/>
          <w:vertAlign w:val="subscript"/>
          <w:lang w:val="de-DE"/>
        </w:rPr>
        <w:t>tư</w:t>
      </w:r>
      <w:r w:rsidR="007C30D1" w:rsidRPr="007C30D1">
        <w:rPr>
          <w:rFonts w:eastAsia="MS Mincho"/>
          <w:color w:val="000000"/>
          <w:lang w:val="de-DE"/>
        </w:rPr>
        <w:t xml:space="preserve"> ; M</w:t>
      </w:r>
      <w:r w:rsidR="007C30D1" w:rsidRPr="007C30D1">
        <w:rPr>
          <w:rFonts w:eastAsia="MS Mincho"/>
          <w:color w:val="000000"/>
          <w:vertAlign w:val="subscript"/>
          <w:lang w:val="de-DE"/>
        </w:rPr>
        <w:t>min</w:t>
      </w:r>
      <w:r w:rsidR="007C30D1" w:rsidRPr="007C30D1">
        <w:rPr>
          <w:rFonts w:eastAsia="MS Mincho"/>
          <w:color w:val="000000"/>
          <w:lang w:val="de-DE"/>
        </w:rPr>
        <w:t>-N</w:t>
      </w:r>
      <w:r w:rsidR="007C30D1" w:rsidRPr="007C30D1">
        <w:rPr>
          <w:rFonts w:eastAsia="MS Mincho"/>
          <w:color w:val="000000"/>
          <w:vertAlign w:val="subscript"/>
          <w:lang w:val="de-DE"/>
        </w:rPr>
        <w:t>tư</w:t>
      </w:r>
      <w:r w:rsidR="007C30D1" w:rsidRPr="007C30D1">
        <w:rPr>
          <w:rFonts w:eastAsia="MS Mincho"/>
          <w:color w:val="000000"/>
          <w:lang w:val="de-DE"/>
        </w:rPr>
        <w:t xml:space="preserve"> ; M</w:t>
      </w:r>
      <w:r w:rsidR="007C30D1" w:rsidRPr="007C30D1">
        <w:rPr>
          <w:rFonts w:eastAsia="MS Mincho"/>
          <w:color w:val="000000"/>
          <w:vertAlign w:val="subscript"/>
          <w:lang w:val="de-DE"/>
        </w:rPr>
        <w:t>tư</w:t>
      </w:r>
      <w:r w:rsidR="007C30D1" w:rsidRPr="007C30D1">
        <w:rPr>
          <w:rFonts w:eastAsia="MS Mincho"/>
          <w:color w:val="000000"/>
          <w:lang w:val="de-DE"/>
        </w:rPr>
        <w:t>-N</w:t>
      </w:r>
      <w:r w:rsidR="007C30D1" w:rsidRPr="007C30D1">
        <w:rPr>
          <w:rFonts w:eastAsia="MS Mincho"/>
          <w:color w:val="000000"/>
          <w:vertAlign w:val="subscript"/>
          <w:lang w:val="de-DE"/>
        </w:rPr>
        <w:t>max</w:t>
      </w:r>
      <w:r w:rsidR="007C30D1" w:rsidRPr="007C30D1">
        <w:rPr>
          <w:rFonts w:eastAsia="MS Mincho"/>
          <w:color w:val="000000"/>
          <w:lang w:val="de-DE"/>
        </w:rPr>
        <w:t xml:space="preserve"> </w:t>
      </w:r>
    </w:p>
    <w:p w14:paraId="1DD3C494" w14:textId="5953B678" w:rsidR="007C30D1" w:rsidRDefault="007C30D1" w:rsidP="00441970">
      <w:pPr>
        <w:tabs>
          <w:tab w:val="left" w:pos="0"/>
        </w:tabs>
        <w:spacing w:line="276" w:lineRule="auto"/>
      </w:pPr>
      <w:r>
        <w:t>- Tổ hợp nội lực theo TCVN 2337-1995</w:t>
      </w:r>
      <w:r w:rsidR="00441970">
        <w:t>.</w:t>
      </w:r>
      <w:r>
        <w:t xml:space="preserve"> </w:t>
      </w:r>
    </w:p>
    <w:p w14:paraId="60291A43" w14:textId="28C80E74" w:rsidR="007C30D1" w:rsidRDefault="007C30D1" w:rsidP="00441970">
      <w:pPr>
        <w:tabs>
          <w:tab w:val="left" w:pos="0"/>
        </w:tabs>
        <w:spacing w:line="276" w:lineRule="auto"/>
        <w:ind w:firstLine="450"/>
      </w:pPr>
      <w:r>
        <w:t>+ Tổ hợp cơ bản 1: T</w:t>
      </w:r>
      <w:r w:rsidR="00441970">
        <w:t>ĩ</w:t>
      </w:r>
      <w:r>
        <w:t>nh tải + 1 trường hợp hoạt tải với hệ số tổ hợp là 1</w:t>
      </w:r>
      <w:r w:rsidR="00441970">
        <w:t>.</w:t>
      </w:r>
    </w:p>
    <w:p w14:paraId="23E15488" w14:textId="029BAB9E" w:rsidR="007C30D1" w:rsidRDefault="007C30D1" w:rsidP="00441970">
      <w:pPr>
        <w:tabs>
          <w:tab w:val="left" w:pos="0"/>
        </w:tabs>
        <w:spacing w:line="276" w:lineRule="auto"/>
        <w:ind w:firstLine="450"/>
      </w:pPr>
      <w:r>
        <w:t xml:space="preserve">+ Tổ hợp cơ bản </w:t>
      </w:r>
      <w:r>
        <w:rPr>
          <w:lang w:val="vi-VN"/>
        </w:rPr>
        <w:t>2</w:t>
      </w:r>
      <w:r>
        <w:t>: T</w:t>
      </w:r>
      <w:r w:rsidR="00441970">
        <w:t>ĩ</w:t>
      </w:r>
      <w:r>
        <w:t>nh tải + 2 trường hợp hoạt tải trở lên với hệ số tổ hợ</w:t>
      </w:r>
      <w:r w:rsidR="00441970">
        <w:t>p là 0,</w:t>
      </w:r>
      <w:r>
        <w:t>9</w:t>
      </w:r>
      <w:r w:rsidR="00441970">
        <w:t>.</w:t>
      </w:r>
    </w:p>
    <w:p w14:paraId="1674B73B" w14:textId="77777777" w:rsidR="007C30D1" w:rsidRDefault="007C30D1" w:rsidP="00441970">
      <w:pPr>
        <w:tabs>
          <w:tab w:val="left" w:pos="0"/>
        </w:tabs>
        <w:spacing w:line="276" w:lineRule="auto"/>
      </w:pPr>
      <w:r>
        <w:t>- Trên cơ sở đó ta có các tổ hợp sau:</w:t>
      </w:r>
    </w:p>
    <w:p w14:paraId="16A61366" w14:textId="77777777" w:rsidR="007C30D1" w:rsidRDefault="007C30D1" w:rsidP="00441970">
      <w:pPr>
        <w:tabs>
          <w:tab w:val="left" w:pos="0"/>
        </w:tabs>
        <w:spacing w:line="276" w:lineRule="auto"/>
        <w:ind w:firstLine="448"/>
      </w:pPr>
      <w:r>
        <w:t>+ TH1:</w:t>
      </w:r>
      <w:r>
        <w:tab/>
        <w:t>TT + HT1</w:t>
      </w:r>
    </w:p>
    <w:p w14:paraId="7C42F609" w14:textId="77777777" w:rsidR="007C30D1" w:rsidRDefault="007C30D1" w:rsidP="00441970">
      <w:pPr>
        <w:tabs>
          <w:tab w:val="left" w:pos="0"/>
        </w:tabs>
        <w:spacing w:line="276" w:lineRule="auto"/>
        <w:ind w:firstLine="448"/>
      </w:pPr>
      <w:r>
        <w:t>+ TH2:</w:t>
      </w:r>
      <w:r>
        <w:tab/>
        <w:t>TT + HT2</w:t>
      </w:r>
    </w:p>
    <w:p w14:paraId="2FE5AA23" w14:textId="77777777" w:rsidR="007C30D1" w:rsidRDefault="007C30D1" w:rsidP="00441970">
      <w:pPr>
        <w:tabs>
          <w:tab w:val="left" w:pos="0"/>
        </w:tabs>
        <w:spacing w:line="276" w:lineRule="auto"/>
        <w:ind w:firstLine="448"/>
      </w:pPr>
      <w:r>
        <w:t>+ TH3:</w:t>
      </w:r>
      <w:r>
        <w:tab/>
        <w:t>TT + GP</w:t>
      </w:r>
    </w:p>
    <w:p w14:paraId="18BCC5BA" w14:textId="77777777" w:rsidR="007C30D1" w:rsidRDefault="007C30D1" w:rsidP="00441970">
      <w:pPr>
        <w:tabs>
          <w:tab w:val="left" w:pos="0"/>
        </w:tabs>
        <w:spacing w:line="276" w:lineRule="auto"/>
        <w:ind w:firstLine="448"/>
      </w:pPr>
      <w:r>
        <w:t>+ TH4:</w:t>
      </w:r>
      <w:r>
        <w:tab/>
        <w:t>TT + GT</w:t>
      </w:r>
    </w:p>
    <w:p w14:paraId="1CFA2F36" w14:textId="77777777" w:rsidR="007C30D1" w:rsidRDefault="007C30D1" w:rsidP="00441970">
      <w:pPr>
        <w:tabs>
          <w:tab w:val="left" w:pos="0"/>
        </w:tabs>
        <w:spacing w:line="276" w:lineRule="auto"/>
        <w:ind w:firstLine="448"/>
      </w:pPr>
      <w:r>
        <w:t>+ TH5:</w:t>
      </w:r>
      <w:r>
        <w:tab/>
        <w:t>TT + 0.9(HT1 + GP)</w:t>
      </w:r>
    </w:p>
    <w:p w14:paraId="44F1FEC3" w14:textId="77777777" w:rsidR="007C30D1" w:rsidRDefault="007C30D1" w:rsidP="00441970">
      <w:pPr>
        <w:spacing w:line="276" w:lineRule="auto"/>
        <w:ind w:firstLine="448"/>
      </w:pPr>
      <w:r>
        <w:t>+ TH6:</w:t>
      </w:r>
      <w:r>
        <w:tab/>
        <w:t>TT + 0.9(HT1 + GT)</w:t>
      </w:r>
    </w:p>
    <w:p w14:paraId="12C75802" w14:textId="77777777" w:rsidR="007C30D1" w:rsidRDefault="007C30D1" w:rsidP="00441970">
      <w:pPr>
        <w:tabs>
          <w:tab w:val="left" w:pos="0"/>
        </w:tabs>
        <w:spacing w:line="276" w:lineRule="auto"/>
        <w:ind w:firstLine="448"/>
      </w:pPr>
      <w:r>
        <w:t>+ TH7:</w:t>
      </w:r>
      <w:r>
        <w:tab/>
        <w:t>TT + 0.9(HT2 + GP)</w:t>
      </w:r>
    </w:p>
    <w:p w14:paraId="0487FE0D" w14:textId="77777777" w:rsidR="007C30D1" w:rsidRDefault="007C30D1" w:rsidP="00441970">
      <w:pPr>
        <w:spacing w:line="276" w:lineRule="auto"/>
        <w:ind w:firstLine="448"/>
      </w:pPr>
      <w:r>
        <w:t>+ TH8:</w:t>
      </w:r>
      <w:r>
        <w:tab/>
        <w:t>TT + 0.9(HT2 + GT)</w:t>
      </w:r>
    </w:p>
    <w:p w14:paraId="7029EA79" w14:textId="77777777" w:rsidR="007C30D1" w:rsidRDefault="007C30D1" w:rsidP="00441970">
      <w:pPr>
        <w:spacing w:line="276" w:lineRule="auto"/>
        <w:ind w:firstLine="448"/>
      </w:pPr>
      <w:r>
        <w:t>+ TH9:</w:t>
      </w:r>
      <w:r>
        <w:tab/>
        <w:t xml:space="preserve">TT + </w:t>
      </w:r>
      <w:r>
        <w:rPr>
          <w:lang w:val="vi-VN"/>
        </w:rPr>
        <w:t>1.0</w:t>
      </w:r>
      <w:r>
        <w:t>(HT1 + HT2)</w:t>
      </w:r>
    </w:p>
    <w:p w14:paraId="1315152D" w14:textId="77777777" w:rsidR="007C30D1" w:rsidRDefault="007C30D1" w:rsidP="00441970">
      <w:pPr>
        <w:tabs>
          <w:tab w:val="left" w:pos="0"/>
        </w:tabs>
        <w:spacing w:line="276" w:lineRule="auto"/>
        <w:ind w:firstLine="448"/>
      </w:pPr>
      <w:r>
        <w:t>+ TH10:</w:t>
      </w:r>
      <w:r>
        <w:tab/>
        <w:t>TT + 0.9(HT1 + HT2 + GP)</w:t>
      </w:r>
    </w:p>
    <w:p w14:paraId="2ADA2482" w14:textId="77777777" w:rsidR="007C30D1" w:rsidRDefault="007C30D1" w:rsidP="00441970">
      <w:pPr>
        <w:spacing w:line="276" w:lineRule="auto"/>
        <w:ind w:firstLine="448"/>
      </w:pPr>
      <w:r>
        <w:t>+ TH11:</w:t>
      </w:r>
      <w:r>
        <w:tab/>
        <w:t>TT + 0.9(HT1 + HT2 + GT)</w:t>
      </w:r>
    </w:p>
    <w:p w14:paraId="0DB75BCF" w14:textId="16FC5E46" w:rsidR="007C30D1" w:rsidRDefault="007C30D1" w:rsidP="00441970">
      <w:pPr>
        <w:tabs>
          <w:tab w:val="left" w:pos="8966"/>
        </w:tabs>
        <w:spacing w:line="276" w:lineRule="auto"/>
      </w:pPr>
      <w:r>
        <w:t>* Sử dụng phần mềm sap2000 để tính toán có biểu đồ nội lực</w:t>
      </w:r>
      <w:r w:rsidR="00441970">
        <w:t>.</w:t>
      </w:r>
    </w:p>
    <w:p w14:paraId="51149638" w14:textId="77777777" w:rsidR="007C30D1" w:rsidRPr="007C30D1" w:rsidRDefault="007C30D1" w:rsidP="00441970">
      <w:pPr>
        <w:tabs>
          <w:tab w:val="center" w:pos="4320"/>
          <w:tab w:val="right" w:pos="8640"/>
        </w:tabs>
        <w:spacing w:line="276" w:lineRule="auto"/>
        <w:rPr>
          <w:rFonts w:eastAsia="MS Mincho"/>
          <w:color w:val="000000"/>
          <w:lang w:val="de-DE"/>
        </w:rPr>
      </w:pPr>
    </w:p>
    <w:p w14:paraId="4DEF01AF" w14:textId="77777777" w:rsidR="007C30D1" w:rsidRDefault="007C30D1" w:rsidP="00B6079A">
      <w:pPr>
        <w:tabs>
          <w:tab w:val="left" w:pos="8966"/>
        </w:tabs>
        <w:spacing w:line="312" w:lineRule="auto"/>
        <w:jc w:val="center"/>
        <w:rPr>
          <w:i/>
          <w:lang w:val="de-DE" w:eastAsia="ja-JP"/>
        </w:rPr>
      </w:pPr>
    </w:p>
    <w:p w14:paraId="61EF5DF4" w14:textId="77777777" w:rsidR="003840FD" w:rsidRDefault="003840FD" w:rsidP="00B6079A">
      <w:pPr>
        <w:tabs>
          <w:tab w:val="left" w:pos="8966"/>
        </w:tabs>
        <w:spacing w:line="312" w:lineRule="auto"/>
        <w:jc w:val="center"/>
        <w:rPr>
          <w:i/>
          <w:lang w:val="de-DE" w:eastAsia="ja-JP"/>
        </w:rPr>
      </w:pPr>
    </w:p>
    <w:p w14:paraId="36F445B0" w14:textId="77777777" w:rsidR="003840FD" w:rsidRDefault="003840FD" w:rsidP="00B6079A">
      <w:pPr>
        <w:tabs>
          <w:tab w:val="left" w:pos="8966"/>
        </w:tabs>
        <w:spacing w:line="312" w:lineRule="auto"/>
        <w:jc w:val="center"/>
        <w:rPr>
          <w:i/>
          <w:lang w:val="de-DE" w:eastAsia="ja-JP"/>
        </w:rPr>
      </w:pPr>
    </w:p>
    <w:p w14:paraId="542247EE" w14:textId="77777777" w:rsidR="003840FD" w:rsidRDefault="003840FD" w:rsidP="00B6079A">
      <w:pPr>
        <w:tabs>
          <w:tab w:val="left" w:pos="8966"/>
        </w:tabs>
        <w:spacing w:line="312" w:lineRule="auto"/>
        <w:jc w:val="center"/>
        <w:rPr>
          <w:i/>
          <w:lang w:val="de-DE" w:eastAsia="ja-JP"/>
        </w:rPr>
      </w:pPr>
    </w:p>
    <w:p w14:paraId="422E4AE1" w14:textId="77777777" w:rsidR="003840FD" w:rsidRDefault="003840FD" w:rsidP="00B6079A">
      <w:pPr>
        <w:tabs>
          <w:tab w:val="left" w:pos="8966"/>
        </w:tabs>
        <w:spacing w:line="312" w:lineRule="auto"/>
        <w:jc w:val="center"/>
        <w:rPr>
          <w:i/>
          <w:lang w:val="de-DE" w:eastAsia="ja-JP"/>
        </w:rPr>
      </w:pPr>
    </w:p>
    <w:p w14:paraId="04FB7647" w14:textId="77777777" w:rsidR="003840FD" w:rsidRDefault="003840FD" w:rsidP="00B6079A">
      <w:pPr>
        <w:tabs>
          <w:tab w:val="left" w:pos="8966"/>
        </w:tabs>
        <w:spacing w:line="312" w:lineRule="auto"/>
        <w:jc w:val="center"/>
        <w:rPr>
          <w:i/>
          <w:lang w:val="de-DE" w:eastAsia="ja-JP"/>
        </w:rPr>
      </w:pPr>
    </w:p>
    <w:p w14:paraId="3DF541C8" w14:textId="77777777" w:rsidR="003840FD" w:rsidRDefault="003840FD" w:rsidP="00B6079A">
      <w:pPr>
        <w:tabs>
          <w:tab w:val="left" w:pos="8966"/>
        </w:tabs>
        <w:spacing w:line="312" w:lineRule="auto"/>
        <w:jc w:val="center"/>
        <w:rPr>
          <w:i/>
          <w:lang w:val="de-DE" w:eastAsia="ja-JP"/>
        </w:rPr>
      </w:pPr>
    </w:p>
    <w:p w14:paraId="04E97425" w14:textId="77777777" w:rsidR="003840FD" w:rsidRDefault="003840FD" w:rsidP="00B6079A">
      <w:pPr>
        <w:tabs>
          <w:tab w:val="left" w:pos="8966"/>
        </w:tabs>
        <w:spacing w:line="312" w:lineRule="auto"/>
        <w:jc w:val="center"/>
        <w:rPr>
          <w:i/>
          <w:lang w:val="de-DE" w:eastAsia="ja-JP"/>
        </w:rPr>
      </w:pPr>
    </w:p>
    <w:p w14:paraId="0B1964CB" w14:textId="77777777" w:rsidR="003840FD" w:rsidRDefault="003840FD" w:rsidP="00B6079A">
      <w:pPr>
        <w:tabs>
          <w:tab w:val="left" w:pos="8966"/>
        </w:tabs>
        <w:spacing w:line="312" w:lineRule="auto"/>
        <w:jc w:val="center"/>
        <w:rPr>
          <w:i/>
          <w:lang w:val="de-DE" w:eastAsia="ja-JP"/>
        </w:rPr>
      </w:pPr>
    </w:p>
    <w:p w14:paraId="683C7FCF" w14:textId="77777777" w:rsidR="003840FD" w:rsidRDefault="003840FD" w:rsidP="00B6079A">
      <w:pPr>
        <w:tabs>
          <w:tab w:val="left" w:pos="8966"/>
        </w:tabs>
        <w:spacing w:line="312" w:lineRule="auto"/>
        <w:jc w:val="center"/>
        <w:rPr>
          <w:i/>
          <w:lang w:val="de-DE" w:eastAsia="ja-JP"/>
        </w:rPr>
      </w:pPr>
    </w:p>
    <w:p w14:paraId="74000DA6" w14:textId="77777777" w:rsidR="003840FD" w:rsidRDefault="003840FD" w:rsidP="00B6079A">
      <w:pPr>
        <w:tabs>
          <w:tab w:val="left" w:pos="8966"/>
        </w:tabs>
        <w:spacing w:line="312" w:lineRule="auto"/>
        <w:jc w:val="center"/>
        <w:rPr>
          <w:i/>
          <w:lang w:val="de-DE" w:eastAsia="ja-JP"/>
        </w:rPr>
      </w:pPr>
    </w:p>
    <w:p w14:paraId="41189742" w14:textId="7F943001" w:rsidR="00CD53A9" w:rsidRDefault="00CD53A9">
      <w:pPr>
        <w:rPr>
          <w:i/>
          <w:lang w:val="de-DE" w:eastAsia="ja-JP"/>
        </w:rPr>
      </w:pPr>
      <w:r>
        <w:rPr>
          <w:i/>
          <w:lang w:val="de-DE" w:eastAsia="ja-JP"/>
        </w:rPr>
        <w:br w:type="page"/>
      </w:r>
    </w:p>
    <w:p w14:paraId="1058AC40" w14:textId="0F87F3C3" w:rsidR="003840FD" w:rsidRPr="007C30D1" w:rsidRDefault="003840FD" w:rsidP="006B382C">
      <w:pPr>
        <w:pStyle w:val="MC11"/>
        <w:rPr>
          <w:rFonts w:hint="eastAsia"/>
          <w:lang w:val="de-DE"/>
        </w:rPr>
      </w:pPr>
      <w:bookmarkStart w:id="1967" w:name="_Toc105927871"/>
      <w:bookmarkStart w:id="1968" w:name="_Toc106364738"/>
      <w:r w:rsidRPr="007C30D1">
        <w:rPr>
          <w:lang w:val="de-DE"/>
        </w:rPr>
        <w:lastRenderedPageBreak/>
        <w:t>4.8.</w:t>
      </w:r>
      <w:r>
        <w:rPr>
          <w:lang w:val="de-DE"/>
        </w:rPr>
        <w:t>1.</w:t>
      </w:r>
      <w:r w:rsidRPr="007C30D1">
        <w:rPr>
          <w:lang w:val="de-DE"/>
        </w:rPr>
        <w:t xml:space="preserve">Biểu đồ </w:t>
      </w:r>
      <w:r>
        <w:rPr>
          <w:lang w:val="de-DE"/>
        </w:rPr>
        <w:t>tĩnh tải</w:t>
      </w:r>
      <w:bookmarkEnd w:id="1967"/>
      <w:bookmarkEnd w:id="1968"/>
    </w:p>
    <w:p w14:paraId="7D10CEF2" w14:textId="77777777" w:rsidR="003840FD" w:rsidRDefault="003840FD" w:rsidP="00B6079A">
      <w:pPr>
        <w:tabs>
          <w:tab w:val="left" w:pos="8966"/>
        </w:tabs>
        <w:spacing w:line="312" w:lineRule="auto"/>
        <w:jc w:val="center"/>
        <w:rPr>
          <w:i/>
          <w:lang w:val="de-DE" w:eastAsia="ja-JP"/>
        </w:rPr>
      </w:pPr>
    </w:p>
    <w:p w14:paraId="08E002F8" w14:textId="42121BD8" w:rsidR="003840FD" w:rsidRDefault="00BC53ED" w:rsidP="00B6079A">
      <w:pPr>
        <w:tabs>
          <w:tab w:val="left" w:pos="8966"/>
        </w:tabs>
        <w:spacing w:line="312" w:lineRule="auto"/>
        <w:jc w:val="center"/>
        <w:rPr>
          <w:i/>
          <w:lang w:val="de-DE" w:eastAsia="ja-JP"/>
        </w:rPr>
      </w:pPr>
      <w:r w:rsidRPr="00BC53ED">
        <w:rPr>
          <w:i/>
          <w:noProof/>
        </w:rPr>
        <w:drawing>
          <wp:inline distT="0" distB="0" distL="0" distR="0" wp14:anchorId="6C86E9B0" wp14:editId="097380EA">
            <wp:extent cx="6134424" cy="7921256"/>
            <wp:effectExtent l="0" t="0" r="0" b="3810"/>
            <wp:docPr id="173" name="Picture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
                    <pic:cNvPicPr>
                      <a:picLocks noChangeAspect="1" noChangeArrowheads="1"/>
                    </pic:cNvPicPr>
                  </pic:nvPicPr>
                  <pic:blipFill>
                    <a:blip r:embed="rId860">
                      <a:extLst>
                        <a:ext uri="{28A0092B-C50C-407E-A947-70E740481C1C}">
                          <a14:useLocalDpi xmlns:a14="http://schemas.microsoft.com/office/drawing/2010/main" val="0"/>
                        </a:ext>
                      </a:extLst>
                    </a:blip>
                    <a:srcRect/>
                    <a:stretch>
                      <a:fillRect/>
                    </a:stretch>
                  </pic:blipFill>
                  <pic:spPr bwMode="auto">
                    <a:xfrm>
                      <a:off x="0" y="0"/>
                      <a:ext cx="6148657" cy="7939634"/>
                    </a:xfrm>
                    <a:prstGeom prst="rect">
                      <a:avLst/>
                    </a:prstGeom>
                    <a:noFill/>
                    <a:ln>
                      <a:noFill/>
                    </a:ln>
                  </pic:spPr>
                </pic:pic>
              </a:graphicData>
            </a:graphic>
          </wp:inline>
        </w:drawing>
      </w:r>
    </w:p>
    <w:p w14:paraId="6BBE9E18" w14:textId="04EB7425" w:rsidR="003840FD" w:rsidRPr="00467607" w:rsidRDefault="00467607" w:rsidP="00467607">
      <w:pPr>
        <w:pStyle w:val="Caption"/>
        <w:spacing w:before="120" w:line="276" w:lineRule="auto"/>
        <w:rPr>
          <w:b w:val="0"/>
          <w:color w:val="000000"/>
          <w:lang w:val="de-DE"/>
        </w:rPr>
      </w:pPr>
      <w:bookmarkStart w:id="1969" w:name="_Toc7841488"/>
      <w:bookmarkStart w:id="1970" w:name="_Toc7971447"/>
      <w:bookmarkStart w:id="1971" w:name="_Toc106232333"/>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24</w:t>
      </w:r>
      <w:r w:rsidRPr="00467607">
        <w:rPr>
          <w:b w:val="0"/>
        </w:rPr>
        <w:fldChar w:fldCharType="end"/>
      </w:r>
      <w:r w:rsidRPr="00467607">
        <w:rPr>
          <w:b w:val="0"/>
        </w:rPr>
        <w:t xml:space="preserve">. </w:t>
      </w:r>
      <w:r w:rsidR="003840FD" w:rsidRPr="00467607">
        <w:rPr>
          <w:b w:val="0"/>
          <w:color w:val="000000"/>
          <w:lang w:val="de-DE"/>
        </w:rPr>
        <w:t>Biểu đồ momen tĩnh tải (kN.m)</w:t>
      </w:r>
      <w:bookmarkEnd w:id="1969"/>
      <w:bookmarkEnd w:id="1970"/>
      <w:bookmarkEnd w:id="1971"/>
    </w:p>
    <w:p w14:paraId="1DF82BB6" w14:textId="0DE09711" w:rsidR="003840FD" w:rsidRPr="00BC53ED" w:rsidRDefault="0053234D" w:rsidP="00BC53ED">
      <w:pPr>
        <w:spacing w:after="160" w:line="259" w:lineRule="auto"/>
        <w:jc w:val="center"/>
        <w:rPr>
          <w:i/>
          <w:color w:val="000000"/>
          <w:lang w:val="de-DE"/>
        </w:rPr>
      </w:pPr>
      <w:r w:rsidRPr="0053234D">
        <w:rPr>
          <w:i/>
          <w:noProof/>
          <w:color w:val="000000"/>
        </w:rPr>
        <w:lastRenderedPageBreak/>
        <w:drawing>
          <wp:inline distT="0" distB="0" distL="0" distR="0" wp14:anchorId="4A12C34C" wp14:editId="2F253400">
            <wp:extent cx="6202824" cy="7942521"/>
            <wp:effectExtent l="0" t="0" r="7620" b="1905"/>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
                    <pic:cNvPicPr>
                      <a:picLocks noChangeAspect="1" noChangeArrowheads="1"/>
                    </pic:cNvPicPr>
                  </pic:nvPicPr>
                  <pic:blipFill>
                    <a:blip r:embed="rId861">
                      <a:extLst>
                        <a:ext uri="{28A0092B-C50C-407E-A947-70E740481C1C}">
                          <a14:useLocalDpi xmlns:a14="http://schemas.microsoft.com/office/drawing/2010/main" val="0"/>
                        </a:ext>
                      </a:extLst>
                    </a:blip>
                    <a:srcRect/>
                    <a:stretch>
                      <a:fillRect/>
                    </a:stretch>
                  </pic:blipFill>
                  <pic:spPr bwMode="auto">
                    <a:xfrm>
                      <a:off x="0" y="0"/>
                      <a:ext cx="6216919" cy="7960569"/>
                    </a:xfrm>
                    <a:prstGeom prst="rect">
                      <a:avLst/>
                    </a:prstGeom>
                    <a:noFill/>
                    <a:ln>
                      <a:noFill/>
                    </a:ln>
                  </pic:spPr>
                </pic:pic>
              </a:graphicData>
            </a:graphic>
          </wp:inline>
        </w:drawing>
      </w:r>
    </w:p>
    <w:p w14:paraId="67A85FE1" w14:textId="22A3D0C1" w:rsidR="003840FD" w:rsidRPr="00467607" w:rsidRDefault="00467607" w:rsidP="00467607">
      <w:pPr>
        <w:pStyle w:val="Caption"/>
        <w:spacing w:before="120" w:line="276" w:lineRule="auto"/>
        <w:rPr>
          <w:b w:val="0"/>
          <w:color w:val="000000"/>
          <w:lang w:val="de-DE"/>
        </w:rPr>
      </w:pPr>
      <w:bookmarkStart w:id="1972" w:name="_Toc7841491"/>
      <w:bookmarkStart w:id="1973" w:name="_Toc7971449"/>
      <w:bookmarkStart w:id="1974" w:name="_Toc106232334"/>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25</w:t>
      </w:r>
      <w:r w:rsidRPr="00467607">
        <w:rPr>
          <w:b w:val="0"/>
        </w:rPr>
        <w:fldChar w:fldCharType="end"/>
      </w:r>
      <w:r w:rsidRPr="00467607">
        <w:rPr>
          <w:b w:val="0"/>
        </w:rPr>
        <w:t xml:space="preserve">. </w:t>
      </w:r>
      <w:r w:rsidR="003840FD" w:rsidRPr="00467607">
        <w:rPr>
          <w:b w:val="0"/>
          <w:color w:val="000000"/>
          <w:lang w:val="de-DE"/>
        </w:rPr>
        <w:t>Biểu đồ lực cắt tĩnh tải (kN)</w:t>
      </w:r>
      <w:bookmarkEnd w:id="1972"/>
      <w:bookmarkEnd w:id="1973"/>
      <w:bookmarkEnd w:id="1974"/>
    </w:p>
    <w:p w14:paraId="008C2EF5" w14:textId="6353AEDF" w:rsidR="00BC53ED" w:rsidRDefault="0053234D" w:rsidP="003840FD">
      <w:pPr>
        <w:spacing w:after="160" w:line="259" w:lineRule="auto"/>
        <w:jc w:val="center"/>
        <w:rPr>
          <w:i/>
          <w:color w:val="000000"/>
          <w:lang w:val="de-DE"/>
        </w:rPr>
      </w:pPr>
      <w:r w:rsidRPr="0053234D">
        <w:rPr>
          <w:i/>
          <w:noProof/>
          <w:color w:val="000000"/>
        </w:rPr>
        <w:lastRenderedPageBreak/>
        <w:drawing>
          <wp:inline distT="0" distB="0" distL="0" distR="0" wp14:anchorId="5361F5FC" wp14:editId="4148B72C">
            <wp:extent cx="6167891" cy="7634177"/>
            <wp:effectExtent l="0" t="0" r="4445" b="508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4"/>
                    <pic:cNvPicPr>
                      <a:picLocks noChangeAspect="1" noChangeArrowheads="1"/>
                    </pic:cNvPicPr>
                  </pic:nvPicPr>
                  <pic:blipFill>
                    <a:blip r:embed="rId862">
                      <a:extLst>
                        <a:ext uri="{28A0092B-C50C-407E-A947-70E740481C1C}">
                          <a14:useLocalDpi xmlns:a14="http://schemas.microsoft.com/office/drawing/2010/main" val="0"/>
                        </a:ext>
                      </a:extLst>
                    </a:blip>
                    <a:srcRect/>
                    <a:stretch>
                      <a:fillRect/>
                    </a:stretch>
                  </pic:blipFill>
                  <pic:spPr bwMode="auto">
                    <a:xfrm>
                      <a:off x="0" y="0"/>
                      <a:ext cx="6206422" cy="7681868"/>
                    </a:xfrm>
                    <a:prstGeom prst="rect">
                      <a:avLst/>
                    </a:prstGeom>
                    <a:noFill/>
                    <a:ln>
                      <a:noFill/>
                    </a:ln>
                  </pic:spPr>
                </pic:pic>
              </a:graphicData>
            </a:graphic>
          </wp:inline>
        </w:drawing>
      </w:r>
    </w:p>
    <w:p w14:paraId="22DE74EB" w14:textId="2B09C3E9" w:rsidR="00441970" w:rsidRPr="00467607" w:rsidRDefault="00467607" w:rsidP="00467607">
      <w:pPr>
        <w:pStyle w:val="Caption"/>
        <w:spacing w:before="120" w:line="276" w:lineRule="auto"/>
        <w:rPr>
          <w:b w:val="0"/>
          <w:color w:val="000000"/>
          <w:lang w:val="de-DE"/>
        </w:rPr>
      </w:pPr>
      <w:bookmarkStart w:id="1975" w:name="_Toc106232335"/>
      <w:bookmarkStart w:id="1976" w:name="_Toc7841492"/>
      <w:bookmarkStart w:id="1977" w:name="_Toc7971450"/>
      <w:bookmarkStart w:id="1978" w:name="_Toc8087497"/>
      <w:bookmarkStart w:id="1979" w:name="_Toc72398339"/>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26</w:t>
      </w:r>
      <w:r w:rsidRPr="00467607">
        <w:rPr>
          <w:b w:val="0"/>
        </w:rPr>
        <w:fldChar w:fldCharType="end"/>
      </w:r>
      <w:r w:rsidRPr="00467607">
        <w:rPr>
          <w:b w:val="0"/>
        </w:rPr>
        <w:t xml:space="preserve">. </w:t>
      </w:r>
      <w:r w:rsidR="00BC53ED" w:rsidRPr="00467607">
        <w:rPr>
          <w:b w:val="0"/>
          <w:color w:val="000000"/>
          <w:lang w:val="de-DE"/>
        </w:rPr>
        <w:t>Biểu đồ lực dọc tĩnh tải (kN)</w:t>
      </w:r>
      <w:bookmarkEnd w:id="1975"/>
    </w:p>
    <w:p w14:paraId="45F4D711" w14:textId="134EF836" w:rsidR="00BC53ED" w:rsidRDefault="00441970" w:rsidP="00441970">
      <w:pPr>
        <w:rPr>
          <w:i/>
          <w:color w:val="000000"/>
          <w:lang w:val="de-DE"/>
        </w:rPr>
      </w:pPr>
      <w:r>
        <w:rPr>
          <w:i/>
          <w:color w:val="000000"/>
          <w:lang w:val="de-DE"/>
        </w:rPr>
        <w:br w:type="page"/>
      </w:r>
    </w:p>
    <w:p w14:paraId="30CFED3E" w14:textId="77777777" w:rsidR="0053234D" w:rsidRDefault="0053234D" w:rsidP="006B382C">
      <w:pPr>
        <w:pStyle w:val="MC11"/>
        <w:rPr>
          <w:rFonts w:hint="eastAsia"/>
          <w:lang w:val="de-DE"/>
        </w:rPr>
      </w:pPr>
      <w:bookmarkStart w:id="1980" w:name="_Toc105927872"/>
      <w:bookmarkStart w:id="1981" w:name="_Toc106364739"/>
      <w:r w:rsidRPr="003840FD">
        <w:rPr>
          <w:lang w:val="de-DE"/>
        </w:rPr>
        <w:lastRenderedPageBreak/>
        <w:t>4.8.2 Biểu đồ hoạt tải</w:t>
      </w:r>
      <w:bookmarkEnd w:id="1980"/>
      <w:bookmarkEnd w:id="1981"/>
      <w:r>
        <w:rPr>
          <w:lang w:val="de-DE"/>
        </w:rPr>
        <w:t xml:space="preserve"> </w:t>
      </w:r>
    </w:p>
    <w:p w14:paraId="42E0E2C1" w14:textId="113CE233" w:rsidR="0053234D" w:rsidRDefault="0053234D" w:rsidP="00596267">
      <w:pPr>
        <w:rPr>
          <w:rFonts w:eastAsia="MS Mincho"/>
          <w:b/>
          <w:bCs/>
          <w:color w:val="000000"/>
          <w:lang w:val="de-DE"/>
        </w:rPr>
      </w:pPr>
    </w:p>
    <w:p w14:paraId="67BE8A5A" w14:textId="77777777" w:rsidR="0053234D" w:rsidRDefault="0053234D" w:rsidP="00596267">
      <w:pPr>
        <w:rPr>
          <w:rFonts w:eastAsia="MS Mincho"/>
          <w:b/>
          <w:bCs/>
          <w:color w:val="000000"/>
          <w:lang w:val="de-DE"/>
        </w:rPr>
      </w:pPr>
    </w:p>
    <w:p w14:paraId="3EE9E7A1" w14:textId="4BCCAFAB" w:rsidR="003840FD" w:rsidRPr="00596267" w:rsidRDefault="0053234D" w:rsidP="00596267">
      <w:pPr>
        <w:rPr>
          <w:rFonts w:eastAsia="MS Mincho"/>
          <w:b/>
          <w:bCs/>
          <w:color w:val="000000"/>
          <w:lang w:val="de-DE"/>
        </w:rPr>
      </w:pPr>
      <w:bookmarkStart w:id="1982" w:name="_Toc105927873"/>
      <w:bookmarkEnd w:id="1976"/>
      <w:bookmarkEnd w:id="1977"/>
      <w:bookmarkEnd w:id="1978"/>
      <w:bookmarkEnd w:id="1979"/>
      <w:r w:rsidRPr="0053234D">
        <w:rPr>
          <w:rFonts w:eastAsia="MS Mincho"/>
          <w:b/>
          <w:bCs/>
          <w:noProof/>
          <w:color w:val="000000"/>
        </w:rPr>
        <w:drawing>
          <wp:inline distT="0" distB="0" distL="0" distR="0" wp14:anchorId="0DA32051" wp14:editId="1DA7DE4A">
            <wp:extent cx="5725601" cy="7198242"/>
            <wp:effectExtent l="0" t="0" r="0" b="3175"/>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pic:cNvPicPr>
                      <a:picLocks noChangeAspect="1" noChangeArrowheads="1"/>
                    </pic:cNvPicPr>
                  </pic:nvPicPr>
                  <pic:blipFill>
                    <a:blip r:embed="rId863">
                      <a:extLst>
                        <a:ext uri="{28A0092B-C50C-407E-A947-70E740481C1C}">
                          <a14:useLocalDpi xmlns:a14="http://schemas.microsoft.com/office/drawing/2010/main" val="0"/>
                        </a:ext>
                      </a:extLst>
                    </a:blip>
                    <a:srcRect/>
                    <a:stretch>
                      <a:fillRect/>
                    </a:stretch>
                  </pic:blipFill>
                  <pic:spPr bwMode="auto">
                    <a:xfrm>
                      <a:off x="0" y="0"/>
                      <a:ext cx="5742513" cy="7219504"/>
                    </a:xfrm>
                    <a:prstGeom prst="rect">
                      <a:avLst/>
                    </a:prstGeom>
                    <a:noFill/>
                    <a:ln>
                      <a:noFill/>
                    </a:ln>
                  </pic:spPr>
                </pic:pic>
              </a:graphicData>
            </a:graphic>
          </wp:inline>
        </w:drawing>
      </w:r>
      <w:bookmarkEnd w:id="1982"/>
    </w:p>
    <w:p w14:paraId="246A812B" w14:textId="658A7539" w:rsidR="003840FD" w:rsidRPr="00467607" w:rsidRDefault="00467607" w:rsidP="00467607">
      <w:pPr>
        <w:pStyle w:val="Caption"/>
        <w:spacing w:before="120" w:line="276" w:lineRule="auto"/>
        <w:rPr>
          <w:b w:val="0"/>
          <w:i/>
          <w:color w:val="000000"/>
          <w:lang w:val="de-DE"/>
        </w:rPr>
      </w:pPr>
      <w:bookmarkStart w:id="1983" w:name="_Toc7841493"/>
      <w:bookmarkStart w:id="1984" w:name="_Toc7971451"/>
      <w:bookmarkStart w:id="1985" w:name="_Toc106232336"/>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27</w:t>
      </w:r>
      <w:r w:rsidRPr="00467607">
        <w:rPr>
          <w:b w:val="0"/>
        </w:rPr>
        <w:fldChar w:fldCharType="end"/>
      </w:r>
      <w:r w:rsidRPr="00A16F6A">
        <w:rPr>
          <w:b w:val="0"/>
        </w:rPr>
        <w:t xml:space="preserve">. </w:t>
      </w:r>
      <w:r w:rsidR="003840FD" w:rsidRPr="00A16F6A">
        <w:rPr>
          <w:b w:val="0"/>
          <w:color w:val="000000"/>
          <w:lang w:val="de-DE"/>
        </w:rPr>
        <w:t>Biểu đồ momen HT1 (kN</w:t>
      </w:r>
      <w:r w:rsidR="0053234D" w:rsidRPr="00A16F6A">
        <w:rPr>
          <w:b w:val="0"/>
          <w:color w:val="000000"/>
          <w:lang w:val="de-DE"/>
        </w:rPr>
        <w:t>.m</w:t>
      </w:r>
      <w:r w:rsidR="003840FD" w:rsidRPr="00A16F6A">
        <w:rPr>
          <w:b w:val="0"/>
          <w:color w:val="000000"/>
          <w:lang w:val="de-DE"/>
        </w:rPr>
        <w:t>)</w:t>
      </w:r>
      <w:bookmarkEnd w:id="1983"/>
      <w:bookmarkEnd w:id="1984"/>
      <w:bookmarkEnd w:id="1985"/>
    </w:p>
    <w:p w14:paraId="3A1D67B9" w14:textId="77777777" w:rsidR="003840FD" w:rsidRDefault="003840FD" w:rsidP="003840FD">
      <w:pPr>
        <w:spacing w:after="160" w:line="259" w:lineRule="auto"/>
        <w:jc w:val="center"/>
        <w:rPr>
          <w:i/>
          <w:color w:val="000000"/>
          <w:lang w:val="de-DE"/>
        </w:rPr>
      </w:pPr>
    </w:p>
    <w:p w14:paraId="7678981F" w14:textId="77777777" w:rsidR="003840FD" w:rsidRDefault="003840FD" w:rsidP="003840FD">
      <w:pPr>
        <w:spacing w:after="160" w:line="259" w:lineRule="auto"/>
        <w:jc w:val="center"/>
        <w:rPr>
          <w:i/>
          <w:color w:val="000000"/>
          <w:lang w:val="de-DE"/>
        </w:rPr>
      </w:pPr>
    </w:p>
    <w:p w14:paraId="34DBF772" w14:textId="1FD972D5" w:rsidR="003840FD" w:rsidRPr="0053234D" w:rsidRDefault="0053234D" w:rsidP="0053234D">
      <w:pPr>
        <w:spacing w:after="160" w:line="259" w:lineRule="auto"/>
        <w:jc w:val="center"/>
        <w:rPr>
          <w:color w:val="000000"/>
          <w:lang w:val="de-DE"/>
        </w:rPr>
      </w:pPr>
      <w:r w:rsidRPr="0053234D">
        <w:rPr>
          <w:noProof/>
          <w:color w:val="000000"/>
        </w:rPr>
        <w:lastRenderedPageBreak/>
        <w:drawing>
          <wp:inline distT="0" distB="0" distL="0" distR="0" wp14:anchorId="6568CD4E" wp14:editId="4C07856A">
            <wp:extent cx="6212016" cy="7804298"/>
            <wp:effectExtent l="0" t="0" r="0" b="635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
                    <pic:cNvPicPr>
                      <a:picLocks noChangeAspect="1" noChangeArrowheads="1"/>
                    </pic:cNvPicPr>
                  </pic:nvPicPr>
                  <pic:blipFill>
                    <a:blip r:embed="rId864">
                      <a:extLst>
                        <a:ext uri="{28A0092B-C50C-407E-A947-70E740481C1C}">
                          <a14:useLocalDpi xmlns:a14="http://schemas.microsoft.com/office/drawing/2010/main" val="0"/>
                        </a:ext>
                      </a:extLst>
                    </a:blip>
                    <a:srcRect/>
                    <a:stretch>
                      <a:fillRect/>
                    </a:stretch>
                  </pic:blipFill>
                  <pic:spPr bwMode="auto">
                    <a:xfrm>
                      <a:off x="0" y="0"/>
                      <a:ext cx="6233113" cy="7830802"/>
                    </a:xfrm>
                    <a:prstGeom prst="rect">
                      <a:avLst/>
                    </a:prstGeom>
                    <a:noFill/>
                    <a:ln>
                      <a:noFill/>
                    </a:ln>
                  </pic:spPr>
                </pic:pic>
              </a:graphicData>
            </a:graphic>
          </wp:inline>
        </w:drawing>
      </w:r>
    </w:p>
    <w:p w14:paraId="75B09545" w14:textId="5038DF80" w:rsidR="003840FD" w:rsidRPr="00467607" w:rsidRDefault="00467607" w:rsidP="00467607">
      <w:pPr>
        <w:pStyle w:val="Caption"/>
        <w:spacing w:before="120" w:line="276" w:lineRule="auto"/>
        <w:rPr>
          <w:b w:val="0"/>
          <w:color w:val="000000"/>
          <w:lang w:val="de-DE"/>
        </w:rPr>
      </w:pPr>
      <w:bookmarkStart w:id="1986" w:name="_Toc7841495"/>
      <w:bookmarkStart w:id="1987" w:name="_Toc7971453"/>
      <w:bookmarkStart w:id="1988" w:name="_Toc106232337"/>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28</w:t>
      </w:r>
      <w:r w:rsidRPr="00467607">
        <w:rPr>
          <w:b w:val="0"/>
        </w:rPr>
        <w:fldChar w:fldCharType="end"/>
      </w:r>
      <w:r w:rsidRPr="00467607">
        <w:rPr>
          <w:b w:val="0"/>
        </w:rPr>
        <w:t xml:space="preserve">. </w:t>
      </w:r>
      <w:r w:rsidR="00F33EB8" w:rsidRPr="00467607">
        <w:rPr>
          <w:b w:val="0"/>
          <w:color w:val="000000"/>
          <w:lang w:val="de-DE"/>
        </w:rPr>
        <w:t>Biểu đồ lực cắt  HT1 (kN)</w:t>
      </w:r>
      <w:bookmarkEnd w:id="1986"/>
      <w:bookmarkEnd w:id="1987"/>
      <w:bookmarkEnd w:id="1988"/>
    </w:p>
    <w:p w14:paraId="544948D0" w14:textId="18B70045" w:rsidR="00F33EB8" w:rsidRDefault="0053234D" w:rsidP="00B6079A">
      <w:pPr>
        <w:tabs>
          <w:tab w:val="left" w:pos="8966"/>
        </w:tabs>
        <w:spacing w:line="312" w:lineRule="auto"/>
        <w:jc w:val="center"/>
        <w:rPr>
          <w:i/>
          <w:color w:val="000000"/>
          <w:lang w:val="de-DE"/>
        </w:rPr>
      </w:pPr>
      <w:r w:rsidRPr="0053234D">
        <w:rPr>
          <w:i/>
          <w:noProof/>
          <w:color w:val="000000"/>
        </w:rPr>
        <w:lastRenderedPageBreak/>
        <w:drawing>
          <wp:inline distT="0" distB="0" distL="0" distR="0" wp14:anchorId="18B160F0" wp14:editId="579606C1">
            <wp:extent cx="6231930" cy="7761767"/>
            <wp:effectExtent l="0" t="0" r="0" b="0"/>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
                    <pic:cNvPicPr>
                      <a:picLocks noChangeAspect="1" noChangeArrowheads="1"/>
                    </pic:cNvPicPr>
                  </pic:nvPicPr>
                  <pic:blipFill>
                    <a:blip r:embed="rId865">
                      <a:extLst>
                        <a:ext uri="{28A0092B-C50C-407E-A947-70E740481C1C}">
                          <a14:useLocalDpi xmlns:a14="http://schemas.microsoft.com/office/drawing/2010/main" val="0"/>
                        </a:ext>
                      </a:extLst>
                    </a:blip>
                    <a:srcRect/>
                    <a:stretch>
                      <a:fillRect/>
                    </a:stretch>
                  </pic:blipFill>
                  <pic:spPr bwMode="auto">
                    <a:xfrm>
                      <a:off x="0" y="0"/>
                      <a:ext cx="6248319" cy="7782179"/>
                    </a:xfrm>
                    <a:prstGeom prst="rect">
                      <a:avLst/>
                    </a:prstGeom>
                    <a:noFill/>
                    <a:ln>
                      <a:noFill/>
                    </a:ln>
                  </pic:spPr>
                </pic:pic>
              </a:graphicData>
            </a:graphic>
          </wp:inline>
        </w:drawing>
      </w:r>
    </w:p>
    <w:p w14:paraId="5C355F25" w14:textId="727A5196" w:rsidR="0053234D" w:rsidRPr="00467607" w:rsidRDefault="00467607" w:rsidP="00467607">
      <w:pPr>
        <w:pStyle w:val="Caption"/>
        <w:spacing w:before="120" w:line="276" w:lineRule="auto"/>
        <w:rPr>
          <w:b w:val="0"/>
          <w:color w:val="000000"/>
          <w:lang w:val="de-DE"/>
        </w:rPr>
      </w:pPr>
      <w:bookmarkStart w:id="1989" w:name="_Toc106232338"/>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29</w:t>
      </w:r>
      <w:r w:rsidRPr="00467607">
        <w:rPr>
          <w:b w:val="0"/>
        </w:rPr>
        <w:fldChar w:fldCharType="end"/>
      </w:r>
      <w:r w:rsidRPr="00467607">
        <w:rPr>
          <w:b w:val="0"/>
        </w:rPr>
        <w:t xml:space="preserve">. </w:t>
      </w:r>
      <w:r w:rsidR="0053234D" w:rsidRPr="00467607">
        <w:rPr>
          <w:b w:val="0"/>
          <w:color w:val="000000"/>
          <w:lang w:val="de-DE"/>
        </w:rPr>
        <w:t>Biểu đồ lực dọc</w:t>
      </w:r>
      <w:r w:rsidRPr="00467607">
        <w:rPr>
          <w:b w:val="0"/>
          <w:color w:val="000000"/>
          <w:lang w:val="de-DE"/>
        </w:rPr>
        <w:t xml:space="preserve"> HT1 </w:t>
      </w:r>
      <w:r w:rsidR="0053234D" w:rsidRPr="00467607">
        <w:rPr>
          <w:b w:val="0"/>
          <w:color w:val="000000"/>
          <w:lang w:val="de-DE"/>
        </w:rPr>
        <w:t>(kN)</w:t>
      </w:r>
      <w:bookmarkEnd w:id="1989"/>
    </w:p>
    <w:p w14:paraId="1A7B460E" w14:textId="77777777" w:rsidR="00F33EB8" w:rsidRDefault="00F33EB8" w:rsidP="00B6079A">
      <w:pPr>
        <w:tabs>
          <w:tab w:val="left" w:pos="8966"/>
        </w:tabs>
        <w:spacing w:line="312" w:lineRule="auto"/>
        <w:jc w:val="center"/>
        <w:rPr>
          <w:i/>
          <w:color w:val="000000"/>
          <w:lang w:val="de-DE"/>
        </w:rPr>
      </w:pPr>
    </w:p>
    <w:p w14:paraId="204AA9E3" w14:textId="028F5BD6" w:rsidR="00F33EB8" w:rsidRDefault="0053234D" w:rsidP="0053234D">
      <w:pPr>
        <w:tabs>
          <w:tab w:val="left" w:pos="8966"/>
        </w:tabs>
        <w:spacing w:line="312" w:lineRule="auto"/>
        <w:jc w:val="center"/>
        <w:rPr>
          <w:i/>
          <w:lang w:val="de-DE" w:eastAsia="ja-JP"/>
        </w:rPr>
      </w:pPr>
      <w:r w:rsidRPr="0053234D">
        <w:rPr>
          <w:i/>
          <w:noProof/>
        </w:rPr>
        <w:lastRenderedPageBreak/>
        <w:drawing>
          <wp:inline distT="0" distB="0" distL="0" distR="0" wp14:anchorId="0EB18775" wp14:editId="318DEC63">
            <wp:extent cx="6196871" cy="7751135"/>
            <wp:effectExtent l="0" t="0" r="0" b="254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
                    <pic:cNvPicPr>
                      <a:picLocks noChangeAspect="1" noChangeArrowheads="1"/>
                    </pic:cNvPicPr>
                  </pic:nvPicPr>
                  <pic:blipFill>
                    <a:blip r:embed="rId866">
                      <a:extLst>
                        <a:ext uri="{28A0092B-C50C-407E-A947-70E740481C1C}">
                          <a14:useLocalDpi xmlns:a14="http://schemas.microsoft.com/office/drawing/2010/main" val="0"/>
                        </a:ext>
                      </a:extLst>
                    </a:blip>
                    <a:srcRect/>
                    <a:stretch>
                      <a:fillRect/>
                    </a:stretch>
                  </pic:blipFill>
                  <pic:spPr bwMode="auto">
                    <a:xfrm>
                      <a:off x="0" y="0"/>
                      <a:ext cx="6208760" cy="7766006"/>
                    </a:xfrm>
                    <a:prstGeom prst="rect">
                      <a:avLst/>
                    </a:prstGeom>
                    <a:noFill/>
                    <a:ln>
                      <a:noFill/>
                    </a:ln>
                  </pic:spPr>
                </pic:pic>
              </a:graphicData>
            </a:graphic>
          </wp:inline>
        </w:drawing>
      </w:r>
    </w:p>
    <w:p w14:paraId="241F8161" w14:textId="50FDE178" w:rsidR="00F33EB8" w:rsidRPr="00467607" w:rsidRDefault="00467607" w:rsidP="00467607">
      <w:pPr>
        <w:pStyle w:val="Caption"/>
        <w:spacing w:before="120" w:line="276" w:lineRule="auto"/>
        <w:rPr>
          <w:b w:val="0"/>
          <w:color w:val="000000"/>
          <w:lang w:val="de-DE"/>
        </w:rPr>
      </w:pPr>
      <w:bookmarkStart w:id="1990" w:name="_Toc106232339"/>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30</w:t>
      </w:r>
      <w:r w:rsidRPr="00467607">
        <w:rPr>
          <w:b w:val="0"/>
        </w:rPr>
        <w:fldChar w:fldCharType="end"/>
      </w:r>
      <w:r w:rsidRPr="00467607">
        <w:rPr>
          <w:b w:val="0"/>
        </w:rPr>
        <w:t xml:space="preserve">. </w:t>
      </w:r>
      <w:r w:rsidR="00F33EB8" w:rsidRPr="00467607">
        <w:rPr>
          <w:b w:val="0"/>
          <w:color w:val="000000"/>
          <w:lang w:val="de-DE"/>
        </w:rPr>
        <w:t>Biểu đồ momen HT2 (kN</w:t>
      </w:r>
      <w:r w:rsidR="0053234D" w:rsidRPr="00467607">
        <w:rPr>
          <w:b w:val="0"/>
          <w:color w:val="000000"/>
          <w:lang w:val="de-DE"/>
        </w:rPr>
        <w:t>.m</w:t>
      </w:r>
      <w:r w:rsidR="00F33EB8" w:rsidRPr="00467607">
        <w:rPr>
          <w:b w:val="0"/>
          <w:color w:val="000000"/>
          <w:lang w:val="de-DE"/>
        </w:rPr>
        <w:t>)</w:t>
      </w:r>
      <w:bookmarkEnd w:id="1990"/>
    </w:p>
    <w:p w14:paraId="18237A82" w14:textId="77777777" w:rsidR="00F33EB8" w:rsidRDefault="00F33EB8" w:rsidP="00B6079A">
      <w:pPr>
        <w:tabs>
          <w:tab w:val="left" w:pos="8966"/>
        </w:tabs>
        <w:spacing w:line="312" w:lineRule="auto"/>
        <w:jc w:val="center"/>
        <w:rPr>
          <w:i/>
          <w:lang w:val="de-DE" w:eastAsia="ja-JP"/>
        </w:rPr>
      </w:pPr>
    </w:p>
    <w:p w14:paraId="7AAE7B9B" w14:textId="4884844F" w:rsidR="00F33EB8" w:rsidRDefault="00F33EB8" w:rsidP="00441970">
      <w:pPr>
        <w:tabs>
          <w:tab w:val="left" w:pos="8966"/>
        </w:tabs>
        <w:spacing w:line="312" w:lineRule="auto"/>
        <w:rPr>
          <w:i/>
          <w:lang w:val="de-DE" w:eastAsia="ja-JP"/>
        </w:rPr>
      </w:pPr>
    </w:p>
    <w:p w14:paraId="6A05C524" w14:textId="7522E81E" w:rsidR="00F33EB8" w:rsidRDefault="0053234D" w:rsidP="00F33EB8">
      <w:pPr>
        <w:tabs>
          <w:tab w:val="left" w:pos="8966"/>
        </w:tabs>
        <w:spacing w:line="312" w:lineRule="auto"/>
        <w:jc w:val="center"/>
        <w:rPr>
          <w:i/>
          <w:color w:val="000000"/>
          <w:lang w:val="de-DE"/>
        </w:rPr>
      </w:pPr>
      <w:r w:rsidRPr="0053234D">
        <w:rPr>
          <w:i/>
          <w:noProof/>
          <w:color w:val="000000"/>
        </w:rPr>
        <w:lastRenderedPageBreak/>
        <w:drawing>
          <wp:inline distT="0" distB="0" distL="0" distR="0" wp14:anchorId="3E807552" wp14:editId="2CB25660">
            <wp:extent cx="6181102" cy="7761767"/>
            <wp:effectExtent l="0" t="0" r="0"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
                    <pic:cNvPicPr>
                      <a:picLocks noChangeAspect="1" noChangeArrowheads="1"/>
                    </pic:cNvPicPr>
                  </pic:nvPicPr>
                  <pic:blipFill>
                    <a:blip r:embed="rId867">
                      <a:extLst>
                        <a:ext uri="{28A0092B-C50C-407E-A947-70E740481C1C}">
                          <a14:useLocalDpi xmlns:a14="http://schemas.microsoft.com/office/drawing/2010/main" val="0"/>
                        </a:ext>
                      </a:extLst>
                    </a:blip>
                    <a:srcRect/>
                    <a:stretch>
                      <a:fillRect/>
                    </a:stretch>
                  </pic:blipFill>
                  <pic:spPr bwMode="auto">
                    <a:xfrm>
                      <a:off x="0" y="0"/>
                      <a:ext cx="6203411" cy="7789781"/>
                    </a:xfrm>
                    <a:prstGeom prst="rect">
                      <a:avLst/>
                    </a:prstGeom>
                    <a:noFill/>
                    <a:ln>
                      <a:noFill/>
                    </a:ln>
                  </pic:spPr>
                </pic:pic>
              </a:graphicData>
            </a:graphic>
          </wp:inline>
        </w:drawing>
      </w:r>
    </w:p>
    <w:p w14:paraId="72396FD9" w14:textId="5CCC1663" w:rsidR="00F33EB8" w:rsidRPr="00467607" w:rsidRDefault="00467607" w:rsidP="00467607">
      <w:pPr>
        <w:pStyle w:val="Caption"/>
        <w:spacing w:before="120" w:line="276" w:lineRule="auto"/>
        <w:rPr>
          <w:b w:val="0"/>
          <w:color w:val="000000"/>
          <w:lang w:val="de-DE"/>
        </w:rPr>
      </w:pPr>
      <w:bookmarkStart w:id="1991" w:name="_Toc106232340"/>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31</w:t>
      </w:r>
      <w:r w:rsidRPr="00467607">
        <w:rPr>
          <w:b w:val="0"/>
        </w:rPr>
        <w:fldChar w:fldCharType="end"/>
      </w:r>
      <w:r w:rsidRPr="00467607">
        <w:rPr>
          <w:b w:val="0"/>
        </w:rPr>
        <w:t xml:space="preserve">. </w:t>
      </w:r>
      <w:r w:rsidR="00F33EB8" w:rsidRPr="00467607">
        <w:rPr>
          <w:b w:val="0"/>
          <w:color w:val="000000"/>
          <w:lang w:val="de-DE"/>
        </w:rPr>
        <w:t>Biểu đồ lực cắt  HT2 (kN)</w:t>
      </w:r>
      <w:bookmarkEnd w:id="1991"/>
    </w:p>
    <w:p w14:paraId="06DB59B2" w14:textId="0949C54B" w:rsidR="0053234D" w:rsidRDefault="0053234D" w:rsidP="00F33EB8">
      <w:pPr>
        <w:tabs>
          <w:tab w:val="left" w:pos="8966"/>
        </w:tabs>
        <w:spacing w:line="312" w:lineRule="auto"/>
        <w:jc w:val="center"/>
        <w:rPr>
          <w:i/>
          <w:color w:val="000000"/>
          <w:lang w:val="de-DE"/>
        </w:rPr>
      </w:pPr>
      <w:r w:rsidRPr="0053234D">
        <w:rPr>
          <w:i/>
          <w:noProof/>
          <w:color w:val="000000"/>
        </w:rPr>
        <w:lastRenderedPageBreak/>
        <w:drawing>
          <wp:inline distT="0" distB="0" distL="0" distR="0" wp14:anchorId="3DDE5852" wp14:editId="50A8747F">
            <wp:extent cx="6198019" cy="7719237"/>
            <wp:effectExtent l="0" t="0" r="0"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1"/>
                    <pic:cNvPicPr>
                      <a:picLocks noChangeAspect="1" noChangeArrowheads="1"/>
                    </pic:cNvPicPr>
                  </pic:nvPicPr>
                  <pic:blipFill>
                    <a:blip r:embed="rId868">
                      <a:extLst>
                        <a:ext uri="{28A0092B-C50C-407E-A947-70E740481C1C}">
                          <a14:useLocalDpi xmlns:a14="http://schemas.microsoft.com/office/drawing/2010/main" val="0"/>
                        </a:ext>
                      </a:extLst>
                    </a:blip>
                    <a:srcRect/>
                    <a:stretch>
                      <a:fillRect/>
                    </a:stretch>
                  </pic:blipFill>
                  <pic:spPr bwMode="auto">
                    <a:xfrm>
                      <a:off x="0" y="0"/>
                      <a:ext cx="6218742" cy="7745047"/>
                    </a:xfrm>
                    <a:prstGeom prst="rect">
                      <a:avLst/>
                    </a:prstGeom>
                    <a:noFill/>
                    <a:ln>
                      <a:noFill/>
                    </a:ln>
                  </pic:spPr>
                </pic:pic>
              </a:graphicData>
            </a:graphic>
          </wp:inline>
        </w:drawing>
      </w:r>
    </w:p>
    <w:p w14:paraId="4F5AD3C5" w14:textId="3D04B111" w:rsidR="0053234D" w:rsidRDefault="00467607" w:rsidP="00467607">
      <w:pPr>
        <w:pStyle w:val="Caption"/>
        <w:spacing w:before="120" w:line="276" w:lineRule="auto"/>
        <w:rPr>
          <w:i/>
          <w:color w:val="000000"/>
          <w:lang w:val="de-DE"/>
        </w:rPr>
      </w:pPr>
      <w:bookmarkStart w:id="1992" w:name="_Toc106232341"/>
      <w:r w:rsidRPr="00467607">
        <w:rPr>
          <w:b w:val="0"/>
        </w:rPr>
        <w:t xml:space="preserve">Hình 4b </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32</w:t>
      </w:r>
      <w:r w:rsidRPr="00467607">
        <w:rPr>
          <w:b w:val="0"/>
        </w:rPr>
        <w:fldChar w:fldCharType="end"/>
      </w:r>
      <w:r w:rsidRPr="00467607">
        <w:rPr>
          <w:b w:val="0"/>
        </w:rPr>
        <w:t xml:space="preserve">. </w:t>
      </w:r>
      <w:r w:rsidR="0053234D" w:rsidRPr="00467607">
        <w:rPr>
          <w:b w:val="0"/>
          <w:color w:val="000000"/>
          <w:lang w:val="de-DE"/>
        </w:rPr>
        <w:t>Biểu đồ lực dọ</w:t>
      </w:r>
      <w:r w:rsidRPr="00467607">
        <w:rPr>
          <w:b w:val="0"/>
          <w:color w:val="000000"/>
          <w:lang w:val="de-DE"/>
        </w:rPr>
        <w:t xml:space="preserve">c </w:t>
      </w:r>
      <w:r w:rsidR="0053234D" w:rsidRPr="00467607">
        <w:rPr>
          <w:b w:val="0"/>
          <w:color w:val="000000"/>
          <w:lang w:val="de-DE"/>
        </w:rPr>
        <w:t>HT2 (kN</w:t>
      </w:r>
      <w:r w:rsidR="0053234D" w:rsidRPr="00467607">
        <w:rPr>
          <w:color w:val="000000"/>
          <w:lang w:val="de-DE"/>
        </w:rPr>
        <w:t>)</w:t>
      </w:r>
      <w:bookmarkEnd w:id="1992"/>
    </w:p>
    <w:p w14:paraId="7AC54204" w14:textId="77777777" w:rsidR="00F33EB8" w:rsidRDefault="00F33EB8" w:rsidP="00F33EB8">
      <w:pPr>
        <w:tabs>
          <w:tab w:val="left" w:pos="8966"/>
        </w:tabs>
        <w:spacing w:line="312" w:lineRule="auto"/>
        <w:jc w:val="center"/>
        <w:rPr>
          <w:i/>
          <w:color w:val="000000"/>
          <w:lang w:val="de-DE"/>
        </w:rPr>
      </w:pPr>
    </w:p>
    <w:p w14:paraId="7C82923A" w14:textId="19C3C4C5" w:rsidR="008458D5" w:rsidRDefault="008458D5">
      <w:pPr>
        <w:rPr>
          <w:i/>
          <w:color w:val="000000"/>
          <w:lang w:val="de-DE"/>
        </w:rPr>
      </w:pPr>
      <w:r>
        <w:rPr>
          <w:i/>
          <w:color w:val="000000"/>
          <w:lang w:val="de-DE"/>
        </w:rPr>
        <w:br w:type="page"/>
      </w:r>
    </w:p>
    <w:p w14:paraId="4E738F8E" w14:textId="2E1248BF" w:rsidR="00F33EB8" w:rsidRPr="00596267" w:rsidRDefault="00F33EB8" w:rsidP="006B382C">
      <w:pPr>
        <w:pStyle w:val="MC11"/>
        <w:rPr>
          <w:rFonts w:hint="eastAsia"/>
          <w:lang w:val="de-DE"/>
        </w:rPr>
      </w:pPr>
      <w:bookmarkStart w:id="1993" w:name="_Toc7841496"/>
      <w:bookmarkStart w:id="1994" w:name="_Toc7971454"/>
      <w:bookmarkStart w:id="1995" w:name="_Toc8087498"/>
      <w:bookmarkStart w:id="1996" w:name="_Toc72398340"/>
      <w:bookmarkStart w:id="1997" w:name="_Toc105927874"/>
      <w:bookmarkStart w:id="1998" w:name="_Toc106364740"/>
      <w:r w:rsidRPr="00F33EB8">
        <w:rPr>
          <w:lang w:val="de-DE"/>
        </w:rPr>
        <w:lastRenderedPageBreak/>
        <w:t>4.8.3. Biểu đồ gió</w:t>
      </w:r>
      <w:bookmarkEnd w:id="1993"/>
      <w:bookmarkEnd w:id="1994"/>
      <w:bookmarkEnd w:id="1995"/>
      <w:bookmarkEnd w:id="1996"/>
      <w:bookmarkEnd w:id="1997"/>
      <w:bookmarkEnd w:id="1998"/>
    </w:p>
    <w:p w14:paraId="3830C829" w14:textId="4C388516" w:rsidR="00F33EB8" w:rsidRDefault="0053234D" w:rsidP="00F33EB8">
      <w:pPr>
        <w:tabs>
          <w:tab w:val="left" w:pos="8966"/>
        </w:tabs>
        <w:spacing w:line="312" w:lineRule="auto"/>
        <w:jc w:val="center"/>
        <w:rPr>
          <w:i/>
          <w:color w:val="000000"/>
          <w:lang w:val="de-DE"/>
        </w:rPr>
      </w:pPr>
      <w:r w:rsidRPr="0053234D">
        <w:rPr>
          <w:i/>
          <w:noProof/>
          <w:color w:val="000000"/>
        </w:rPr>
        <w:drawing>
          <wp:inline distT="0" distB="0" distL="0" distR="0" wp14:anchorId="012E34B5" wp14:editId="6989FAE2">
            <wp:extent cx="6143759" cy="7506586"/>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2"/>
                    <pic:cNvPicPr>
                      <a:picLocks noChangeAspect="1" noChangeArrowheads="1"/>
                    </pic:cNvPicPr>
                  </pic:nvPicPr>
                  <pic:blipFill>
                    <a:blip r:embed="rId869">
                      <a:extLst>
                        <a:ext uri="{28A0092B-C50C-407E-A947-70E740481C1C}">
                          <a14:useLocalDpi xmlns:a14="http://schemas.microsoft.com/office/drawing/2010/main" val="0"/>
                        </a:ext>
                      </a:extLst>
                    </a:blip>
                    <a:srcRect/>
                    <a:stretch>
                      <a:fillRect/>
                    </a:stretch>
                  </pic:blipFill>
                  <pic:spPr bwMode="auto">
                    <a:xfrm>
                      <a:off x="0" y="0"/>
                      <a:ext cx="6158875" cy="7525056"/>
                    </a:xfrm>
                    <a:prstGeom prst="rect">
                      <a:avLst/>
                    </a:prstGeom>
                    <a:noFill/>
                    <a:ln>
                      <a:noFill/>
                    </a:ln>
                  </pic:spPr>
                </pic:pic>
              </a:graphicData>
            </a:graphic>
          </wp:inline>
        </w:drawing>
      </w:r>
    </w:p>
    <w:p w14:paraId="6A0593E3" w14:textId="2231D4BF" w:rsidR="00F33EB8" w:rsidRPr="00467607" w:rsidRDefault="00467607" w:rsidP="00467607">
      <w:pPr>
        <w:pStyle w:val="Caption"/>
        <w:spacing w:before="120" w:line="276" w:lineRule="auto"/>
        <w:rPr>
          <w:rFonts w:ascii="Calibri" w:hAnsi="Calibri"/>
          <w:b w:val="0"/>
        </w:rPr>
      </w:pPr>
      <w:bookmarkStart w:id="1999" w:name="_Toc106232342"/>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33</w:t>
      </w:r>
      <w:r w:rsidRPr="00467607">
        <w:rPr>
          <w:b w:val="0"/>
        </w:rPr>
        <w:fldChar w:fldCharType="end"/>
      </w:r>
      <w:r w:rsidRPr="00467607">
        <w:rPr>
          <w:b w:val="0"/>
        </w:rPr>
        <w:t xml:space="preserve">. </w:t>
      </w:r>
      <w:r w:rsidR="00F33EB8" w:rsidRPr="00467607">
        <w:rPr>
          <w:b w:val="0"/>
          <w:color w:val="000000"/>
          <w:lang w:val="de-DE"/>
        </w:rPr>
        <w:t>Biểu đồ</w:t>
      </w:r>
      <w:r w:rsidRPr="00467607">
        <w:rPr>
          <w:b w:val="0"/>
          <w:color w:val="000000"/>
          <w:lang w:val="de-DE"/>
        </w:rPr>
        <w:t xml:space="preserve"> momen gió trái</w:t>
      </w:r>
      <w:r w:rsidR="00F33EB8" w:rsidRPr="00467607">
        <w:rPr>
          <w:b w:val="0"/>
          <w:color w:val="000000"/>
          <w:lang w:val="de-DE"/>
        </w:rPr>
        <w:t xml:space="preserve"> (kN</w:t>
      </w:r>
      <w:r w:rsidR="0053234D" w:rsidRPr="00467607">
        <w:rPr>
          <w:b w:val="0"/>
          <w:color w:val="000000"/>
          <w:lang w:val="de-DE"/>
        </w:rPr>
        <w:t>.m</w:t>
      </w:r>
      <w:r w:rsidR="00F33EB8" w:rsidRPr="00467607">
        <w:rPr>
          <w:b w:val="0"/>
          <w:color w:val="000000"/>
          <w:lang w:val="de-DE"/>
        </w:rPr>
        <w:t>)</w:t>
      </w:r>
      <w:bookmarkEnd w:id="1999"/>
    </w:p>
    <w:p w14:paraId="480490F2" w14:textId="77777777" w:rsidR="00F33EB8" w:rsidRDefault="00F33EB8" w:rsidP="00B6079A">
      <w:pPr>
        <w:tabs>
          <w:tab w:val="left" w:pos="8966"/>
        </w:tabs>
        <w:spacing w:line="312" w:lineRule="auto"/>
        <w:jc w:val="center"/>
        <w:rPr>
          <w:i/>
          <w:lang w:val="de-DE" w:eastAsia="ja-JP"/>
        </w:rPr>
      </w:pPr>
    </w:p>
    <w:p w14:paraId="15FB5F3A" w14:textId="5483C75B" w:rsidR="00F33EB8" w:rsidRDefault="00F33EB8" w:rsidP="00441970">
      <w:pPr>
        <w:tabs>
          <w:tab w:val="left" w:pos="8966"/>
        </w:tabs>
        <w:spacing w:line="312" w:lineRule="auto"/>
        <w:rPr>
          <w:i/>
          <w:lang w:val="de-DE" w:eastAsia="ja-JP"/>
        </w:rPr>
      </w:pPr>
    </w:p>
    <w:p w14:paraId="1E8D5BDD" w14:textId="09FE71E9" w:rsidR="00F33EB8" w:rsidRDefault="0053234D" w:rsidP="00B6079A">
      <w:pPr>
        <w:tabs>
          <w:tab w:val="left" w:pos="8966"/>
        </w:tabs>
        <w:spacing w:line="312" w:lineRule="auto"/>
        <w:jc w:val="center"/>
        <w:rPr>
          <w:i/>
          <w:lang w:val="de-DE" w:eastAsia="ja-JP"/>
        </w:rPr>
      </w:pPr>
      <w:r w:rsidRPr="0053234D">
        <w:rPr>
          <w:i/>
          <w:noProof/>
        </w:rPr>
        <w:lastRenderedPageBreak/>
        <w:drawing>
          <wp:inline distT="0" distB="0" distL="0" distR="0" wp14:anchorId="63636117" wp14:editId="6D6AACA1">
            <wp:extent cx="6253265" cy="7708605"/>
            <wp:effectExtent l="0" t="0" r="0" b="6985"/>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3"/>
                    <pic:cNvPicPr>
                      <a:picLocks noChangeAspect="1" noChangeArrowheads="1"/>
                    </pic:cNvPicPr>
                  </pic:nvPicPr>
                  <pic:blipFill>
                    <a:blip r:embed="rId870">
                      <a:extLst>
                        <a:ext uri="{28A0092B-C50C-407E-A947-70E740481C1C}">
                          <a14:useLocalDpi xmlns:a14="http://schemas.microsoft.com/office/drawing/2010/main" val="0"/>
                        </a:ext>
                      </a:extLst>
                    </a:blip>
                    <a:srcRect/>
                    <a:stretch>
                      <a:fillRect/>
                    </a:stretch>
                  </pic:blipFill>
                  <pic:spPr bwMode="auto">
                    <a:xfrm>
                      <a:off x="0" y="0"/>
                      <a:ext cx="6277270" cy="7738196"/>
                    </a:xfrm>
                    <a:prstGeom prst="rect">
                      <a:avLst/>
                    </a:prstGeom>
                    <a:noFill/>
                    <a:ln>
                      <a:noFill/>
                    </a:ln>
                  </pic:spPr>
                </pic:pic>
              </a:graphicData>
            </a:graphic>
          </wp:inline>
        </w:drawing>
      </w:r>
    </w:p>
    <w:p w14:paraId="062BF912" w14:textId="320FB4B3" w:rsidR="00F33EB8" w:rsidRPr="00467607" w:rsidRDefault="00467607" w:rsidP="00467607">
      <w:pPr>
        <w:pStyle w:val="Caption"/>
        <w:spacing w:before="120" w:line="276" w:lineRule="auto"/>
        <w:rPr>
          <w:b w:val="0"/>
          <w:color w:val="000000"/>
          <w:lang w:val="de-DE"/>
        </w:rPr>
      </w:pPr>
      <w:bookmarkStart w:id="2000" w:name="_Toc106232343"/>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34</w:t>
      </w:r>
      <w:r w:rsidRPr="00467607">
        <w:rPr>
          <w:b w:val="0"/>
        </w:rPr>
        <w:fldChar w:fldCharType="end"/>
      </w:r>
      <w:r w:rsidRPr="00467607">
        <w:rPr>
          <w:b w:val="0"/>
        </w:rPr>
        <w:t xml:space="preserve">. </w:t>
      </w:r>
      <w:r w:rsidR="00F33EB8" w:rsidRPr="00467607">
        <w:rPr>
          <w:b w:val="0"/>
          <w:color w:val="000000"/>
          <w:lang w:val="de-DE"/>
        </w:rPr>
        <w:t>Biểu đồ lực cắ</w:t>
      </w:r>
      <w:r w:rsidRPr="00467607">
        <w:rPr>
          <w:b w:val="0"/>
          <w:color w:val="000000"/>
          <w:lang w:val="de-DE"/>
        </w:rPr>
        <w:t xml:space="preserve">t gió trái </w:t>
      </w:r>
      <w:r w:rsidR="00F33EB8" w:rsidRPr="00467607">
        <w:rPr>
          <w:b w:val="0"/>
          <w:color w:val="000000"/>
          <w:lang w:val="de-DE"/>
        </w:rPr>
        <w:t>(kN)</w:t>
      </w:r>
      <w:bookmarkEnd w:id="2000"/>
    </w:p>
    <w:p w14:paraId="7AF426B7" w14:textId="77777777" w:rsidR="00F33EB8" w:rsidRDefault="00F33EB8" w:rsidP="00F33EB8">
      <w:pPr>
        <w:spacing w:before="40" w:after="40" w:line="0" w:lineRule="atLeast"/>
        <w:jc w:val="center"/>
        <w:rPr>
          <w:i/>
          <w:color w:val="000000"/>
          <w:lang w:val="de-DE"/>
        </w:rPr>
      </w:pPr>
    </w:p>
    <w:p w14:paraId="037E3105" w14:textId="0E96A660" w:rsidR="00F33EB8" w:rsidRDefault="0053234D" w:rsidP="00F33EB8">
      <w:pPr>
        <w:spacing w:before="40" w:after="40" w:line="0" w:lineRule="atLeast"/>
        <w:jc w:val="center"/>
        <w:rPr>
          <w:i/>
          <w:color w:val="000000"/>
          <w:lang w:val="de-DE"/>
        </w:rPr>
      </w:pPr>
      <w:r w:rsidRPr="0053234D">
        <w:rPr>
          <w:i/>
          <w:noProof/>
          <w:color w:val="000000"/>
        </w:rPr>
        <w:lastRenderedPageBreak/>
        <w:drawing>
          <wp:inline distT="0" distB="0" distL="0" distR="0" wp14:anchorId="5495A084" wp14:editId="306D9859">
            <wp:extent cx="6180640" cy="7761767"/>
            <wp:effectExtent l="0" t="0" r="0" b="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4"/>
                    <pic:cNvPicPr>
                      <a:picLocks noChangeAspect="1" noChangeArrowheads="1"/>
                    </pic:cNvPicPr>
                  </pic:nvPicPr>
                  <pic:blipFill>
                    <a:blip r:embed="rId871">
                      <a:extLst>
                        <a:ext uri="{28A0092B-C50C-407E-A947-70E740481C1C}">
                          <a14:useLocalDpi xmlns:a14="http://schemas.microsoft.com/office/drawing/2010/main" val="0"/>
                        </a:ext>
                      </a:extLst>
                    </a:blip>
                    <a:srcRect/>
                    <a:stretch>
                      <a:fillRect/>
                    </a:stretch>
                  </pic:blipFill>
                  <pic:spPr bwMode="auto">
                    <a:xfrm>
                      <a:off x="0" y="0"/>
                      <a:ext cx="6196707" cy="7781945"/>
                    </a:xfrm>
                    <a:prstGeom prst="rect">
                      <a:avLst/>
                    </a:prstGeom>
                    <a:noFill/>
                    <a:ln>
                      <a:noFill/>
                    </a:ln>
                  </pic:spPr>
                </pic:pic>
              </a:graphicData>
            </a:graphic>
          </wp:inline>
        </w:drawing>
      </w:r>
    </w:p>
    <w:p w14:paraId="75A65985" w14:textId="263E72FF" w:rsidR="0053234D" w:rsidRPr="00467607" w:rsidRDefault="00467607" w:rsidP="00467607">
      <w:pPr>
        <w:pStyle w:val="Caption"/>
        <w:spacing w:before="120" w:line="276" w:lineRule="auto"/>
        <w:rPr>
          <w:b w:val="0"/>
          <w:i/>
          <w:color w:val="000000"/>
          <w:lang w:val="de-DE"/>
        </w:rPr>
      </w:pPr>
      <w:bookmarkStart w:id="2001" w:name="_Toc106232344"/>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35</w:t>
      </w:r>
      <w:r w:rsidRPr="00467607">
        <w:rPr>
          <w:b w:val="0"/>
        </w:rPr>
        <w:fldChar w:fldCharType="end"/>
      </w:r>
      <w:r w:rsidRPr="00467607">
        <w:rPr>
          <w:b w:val="0"/>
        </w:rPr>
        <w:t xml:space="preserve">. </w:t>
      </w:r>
      <w:r w:rsidR="0053234D" w:rsidRPr="00A16F6A">
        <w:rPr>
          <w:b w:val="0"/>
          <w:color w:val="000000"/>
          <w:lang w:val="de-DE"/>
        </w:rPr>
        <w:t>Biểu đồ lực dọc</w:t>
      </w:r>
      <w:r w:rsidRPr="00A16F6A">
        <w:rPr>
          <w:b w:val="0"/>
          <w:color w:val="000000"/>
          <w:lang w:val="de-DE"/>
        </w:rPr>
        <w:t xml:space="preserve"> gió trái </w:t>
      </w:r>
      <w:r w:rsidR="0053234D" w:rsidRPr="00A16F6A">
        <w:rPr>
          <w:b w:val="0"/>
          <w:color w:val="000000"/>
          <w:lang w:val="de-DE"/>
        </w:rPr>
        <w:t>(kN)</w:t>
      </w:r>
      <w:bookmarkEnd w:id="2001"/>
    </w:p>
    <w:p w14:paraId="09C53CB4" w14:textId="77777777" w:rsidR="0053234D" w:rsidRDefault="0053234D" w:rsidP="0053234D">
      <w:pPr>
        <w:spacing w:before="40" w:after="40" w:line="0" w:lineRule="atLeast"/>
        <w:jc w:val="center"/>
        <w:rPr>
          <w:i/>
          <w:color w:val="000000"/>
          <w:lang w:val="de-DE"/>
        </w:rPr>
      </w:pPr>
    </w:p>
    <w:p w14:paraId="46C9B783" w14:textId="77777777" w:rsidR="00F33EB8" w:rsidRDefault="00F33EB8" w:rsidP="00F33EB8">
      <w:pPr>
        <w:spacing w:before="40" w:after="40" w:line="0" w:lineRule="atLeast"/>
        <w:jc w:val="center"/>
        <w:rPr>
          <w:i/>
          <w:color w:val="000000"/>
          <w:lang w:val="de-DE"/>
        </w:rPr>
      </w:pPr>
    </w:p>
    <w:p w14:paraId="6C6FE8E5" w14:textId="69560755" w:rsidR="00F33EB8" w:rsidRDefault="00F33EB8" w:rsidP="00441970">
      <w:pPr>
        <w:spacing w:before="40" w:after="40" w:line="0" w:lineRule="atLeast"/>
        <w:rPr>
          <w:i/>
          <w:color w:val="000000"/>
          <w:lang w:val="de-DE"/>
        </w:rPr>
      </w:pPr>
    </w:p>
    <w:p w14:paraId="3091D16F" w14:textId="393DE7A0" w:rsidR="000D0CB3" w:rsidRDefault="000D0CB3" w:rsidP="00F33EB8">
      <w:pPr>
        <w:spacing w:before="40" w:after="40" w:line="0" w:lineRule="atLeast"/>
        <w:jc w:val="center"/>
        <w:rPr>
          <w:i/>
          <w:color w:val="000000"/>
          <w:lang w:val="de-DE"/>
        </w:rPr>
      </w:pPr>
      <w:r w:rsidRPr="000D0CB3">
        <w:rPr>
          <w:i/>
          <w:noProof/>
          <w:color w:val="000000"/>
        </w:rPr>
        <w:lastRenderedPageBreak/>
        <w:drawing>
          <wp:inline distT="0" distB="0" distL="0" distR="0" wp14:anchorId="760D8A22" wp14:editId="777A4B8C">
            <wp:extent cx="6314216" cy="7708605"/>
            <wp:effectExtent l="0" t="0" r="0" b="6985"/>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pic:cNvPicPr>
                      <a:picLocks noChangeAspect="1" noChangeArrowheads="1"/>
                    </pic:cNvPicPr>
                  </pic:nvPicPr>
                  <pic:blipFill>
                    <a:blip r:embed="rId872">
                      <a:extLst>
                        <a:ext uri="{28A0092B-C50C-407E-A947-70E740481C1C}">
                          <a14:useLocalDpi xmlns:a14="http://schemas.microsoft.com/office/drawing/2010/main" val="0"/>
                        </a:ext>
                      </a:extLst>
                    </a:blip>
                    <a:srcRect/>
                    <a:stretch>
                      <a:fillRect/>
                    </a:stretch>
                  </pic:blipFill>
                  <pic:spPr bwMode="auto">
                    <a:xfrm>
                      <a:off x="0" y="0"/>
                      <a:ext cx="6337286" cy="7736769"/>
                    </a:xfrm>
                    <a:prstGeom prst="rect">
                      <a:avLst/>
                    </a:prstGeom>
                    <a:noFill/>
                    <a:ln>
                      <a:noFill/>
                    </a:ln>
                  </pic:spPr>
                </pic:pic>
              </a:graphicData>
            </a:graphic>
          </wp:inline>
        </w:drawing>
      </w:r>
    </w:p>
    <w:p w14:paraId="64D9D1A8" w14:textId="2F0B9064" w:rsidR="00F33EB8" w:rsidRPr="00467607" w:rsidRDefault="00467607" w:rsidP="00467607">
      <w:pPr>
        <w:pStyle w:val="Caption"/>
        <w:spacing w:before="120" w:line="276" w:lineRule="auto"/>
        <w:rPr>
          <w:rFonts w:ascii="Calibri" w:hAnsi="Calibri"/>
          <w:b w:val="0"/>
        </w:rPr>
      </w:pPr>
      <w:bookmarkStart w:id="2002" w:name="_Toc106232345"/>
      <w:r w:rsidRPr="00467607">
        <w:rPr>
          <w:b w:val="0"/>
        </w:rPr>
        <w:t>Hình 4b.</w:t>
      </w:r>
      <w:r w:rsidRPr="00467607">
        <w:rPr>
          <w:b w:val="0"/>
        </w:rPr>
        <w:fldChar w:fldCharType="begin"/>
      </w:r>
      <w:r w:rsidRPr="00467607">
        <w:rPr>
          <w:b w:val="0"/>
        </w:rPr>
        <w:instrText xml:space="preserve"> SEQ Hình_4b. \* ARABIC </w:instrText>
      </w:r>
      <w:r w:rsidRPr="00467607">
        <w:rPr>
          <w:b w:val="0"/>
        </w:rPr>
        <w:fldChar w:fldCharType="separate"/>
      </w:r>
      <w:r w:rsidR="006F7EA9">
        <w:rPr>
          <w:b w:val="0"/>
          <w:noProof/>
        </w:rPr>
        <w:t>36</w:t>
      </w:r>
      <w:r w:rsidRPr="00467607">
        <w:rPr>
          <w:b w:val="0"/>
        </w:rPr>
        <w:fldChar w:fldCharType="end"/>
      </w:r>
      <w:r w:rsidRPr="00467607">
        <w:rPr>
          <w:b w:val="0"/>
        </w:rPr>
        <w:t xml:space="preserve">. </w:t>
      </w:r>
      <w:r w:rsidR="00F33EB8" w:rsidRPr="00467607">
        <w:rPr>
          <w:b w:val="0"/>
          <w:color w:val="000000"/>
          <w:lang w:val="de-DE"/>
        </w:rPr>
        <w:t>Biểu đồ momen gió phải</w:t>
      </w:r>
      <w:r w:rsidRPr="00467607">
        <w:rPr>
          <w:b w:val="0"/>
          <w:color w:val="000000"/>
          <w:lang w:val="de-DE"/>
        </w:rPr>
        <w:t xml:space="preserve"> </w:t>
      </w:r>
      <w:r w:rsidR="00F33EB8" w:rsidRPr="00467607">
        <w:rPr>
          <w:b w:val="0"/>
          <w:color w:val="000000"/>
          <w:lang w:val="de-DE"/>
        </w:rPr>
        <w:t>(kN</w:t>
      </w:r>
      <w:r w:rsidR="0053234D" w:rsidRPr="00467607">
        <w:rPr>
          <w:b w:val="0"/>
          <w:color w:val="000000"/>
          <w:lang w:val="de-DE"/>
        </w:rPr>
        <w:t>.m</w:t>
      </w:r>
      <w:r w:rsidR="00F33EB8" w:rsidRPr="00467607">
        <w:rPr>
          <w:b w:val="0"/>
          <w:color w:val="000000"/>
          <w:lang w:val="de-DE"/>
        </w:rPr>
        <w:t>)</w:t>
      </w:r>
      <w:bookmarkEnd w:id="2002"/>
    </w:p>
    <w:p w14:paraId="3009ED33" w14:textId="77777777" w:rsidR="00F33EB8" w:rsidRDefault="00F33EB8" w:rsidP="00B6079A">
      <w:pPr>
        <w:tabs>
          <w:tab w:val="left" w:pos="8966"/>
        </w:tabs>
        <w:spacing w:line="312" w:lineRule="auto"/>
        <w:jc w:val="center"/>
        <w:rPr>
          <w:i/>
          <w:lang w:val="de-DE" w:eastAsia="ja-JP"/>
        </w:rPr>
      </w:pPr>
    </w:p>
    <w:p w14:paraId="3B6DC181" w14:textId="59D01470" w:rsidR="00F33EB8" w:rsidRDefault="00F33EB8" w:rsidP="00441970">
      <w:pPr>
        <w:tabs>
          <w:tab w:val="left" w:pos="8966"/>
        </w:tabs>
        <w:spacing w:line="312" w:lineRule="auto"/>
        <w:rPr>
          <w:i/>
          <w:lang w:val="de-DE" w:eastAsia="ja-JP"/>
        </w:rPr>
      </w:pPr>
    </w:p>
    <w:p w14:paraId="2D2D377D" w14:textId="3853C102" w:rsidR="00F33EB8" w:rsidRDefault="000D0CB3" w:rsidP="00B6079A">
      <w:pPr>
        <w:tabs>
          <w:tab w:val="left" w:pos="8966"/>
        </w:tabs>
        <w:spacing w:line="312" w:lineRule="auto"/>
        <w:jc w:val="center"/>
        <w:rPr>
          <w:i/>
          <w:lang w:val="de-DE" w:eastAsia="ja-JP"/>
        </w:rPr>
      </w:pPr>
      <w:r w:rsidRPr="000D0CB3">
        <w:rPr>
          <w:i/>
          <w:noProof/>
        </w:rPr>
        <w:lastRenderedPageBreak/>
        <w:drawing>
          <wp:inline distT="0" distB="0" distL="0" distR="0" wp14:anchorId="60F7F76F" wp14:editId="29B1230F">
            <wp:extent cx="6170757" cy="7644809"/>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pic:cNvPicPr>
                      <a:picLocks noChangeAspect="1" noChangeArrowheads="1"/>
                    </pic:cNvPicPr>
                  </pic:nvPicPr>
                  <pic:blipFill>
                    <a:blip r:embed="rId873">
                      <a:extLst>
                        <a:ext uri="{28A0092B-C50C-407E-A947-70E740481C1C}">
                          <a14:useLocalDpi xmlns:a14="http://schemas.microsoft.com/office/drawing/2010/main" val="0"/>
                        </a:ext>
                      </a:extLst>
                    </a:blip>
                    <a:srcRect/>
                    <a:stretch>
                      <a:fillRect/>
                    </a:stretch>
                  </pic:blipFill>
                  <pic:spPr bwMode="auto">
                    <a:xfrm>
                      <a:off x="0" y="0"/>
                      <a:ext cx="6185728" cy="7663356"/>
                    </a:xfrm>
                    <a:prstGeom prst="rect">
                      <a:avLst/>
                    </a:prstGeom>
                    <a:noFill/>
                    <a:ln>
                      <a:noFill/>
                    </a:ln>
                  </pic:spPr>
                </pic:pic>
              </a:graphicData>
            </a:graphic>
          </wp:inline>
        </w:drawing>
      </w:r>
    </w:p>
    <w:p w14:paraId="1FD7D28D" w14:textId="1A63D9BE" w:rsidR="00F33EB8" w:rsidRPr="004F39B6" w:rsidRDefault="004F39B6" w:rsidP="004F39B6">
      <w:pPr>
        <w:pStyle w:val="Caption"/>
        <w:spacing w:before="120" w:line="276" w:lineRule="auto"/>
        <w:rPr>
          <w:b w:val="0"/>
          <w:color w:val="000000"/>
          <w:lang w:val="de-DE"/>
        </w:rPr>
      </w:pPr>
      <w:bookmarkStart w:id="2003" w:name="_Toc106232346"/>
      <w:r w:rsidRPr="004F39B6">
        <w:rPr>
          <w:b w:val="0"/>
        </w:rPr>
        <w:t>Hình 4b.</w:t>
      </w:r>
      <w:r w:rsidRPr="004F39B6">
        <w:rPr>
          <w:b w:val="0"/>
        </w:rPr>
        <w:fldChar w:fldCharType="begin"/>
      </w:r>
      <w:r w:rsidRPr="004F39B6">
        <w:rPr>
          <w:b w:val="0"/>
        </w:rPr>
        <w:instrText xml:space="preserve"> SEQ Hình_4b. \* ARABIC </w:instrText>
      </w:r>
      <w:r w:rsidRPr="004F39B6">
        <w:rPr>
          <w:b w:val="0"/>
        </w:rPr>
        <w:fldChar w:fldCharType="separate"/>
      </w:r>
      <w:r w:rsidR="006F7EA9">
        <w:rPr>
          <w:b w:val="0"/>
          <w:noProof/>
        </w:rPr>
        <w:t>37</w:t>
      </w:r>
      <w:r w:rsidRPr="004F39B6">
        <w:rPr>
          <w:b w:val="0"/>
        </w:rPr>
        <w:fldChar w:fldCharType="end"/>
      </w:r>
      <w:r w:rsidRPr="004F39B6">
        <w:rPr>
          <w:b w:val="0"/>
        </w:rPr>
        <w:t xml:space="preserve">. </w:t>
      </w:r>
      <w:r w:rsidR="00F33EB8" w:rsidRPr="004F39B6">
        <w:rPr>
          <w:b w:val="0"/>
          <w:color w:val="000000"/>
          <w:lang w:val="de-DE"/>
        </w:rPr>
        <w:t>Biểu đồ lực cắt gió phải</w:t>
      </w:r>
      <w:r w:rsidRPr="004F39B6">
        <w:rPr>
          <w:b w:val="0"/>
          <w:color w:val="000000"/>
          <w:lang w:val="de-DE"/>
        </w:rPr>
        <w:t xml:space="preserve"> </w:t>
      </w:r>
      <w:r w:rsidR="00F33EB8" w:rsidRPr="004F39B6">
        <w:rPr>
          <w:b w:val="0"/>
          <w:color w:val="000000"/>
          <w:lang w:val="de-DE"/>
        </w:rPr>
        <w:t>(kN)</w:t>
      </w:r>
      <w:bookmarkEnd w:id="2003"/>
    </w:p>
    <w:p w14:paraId="0E9F7396" w14:textId="4429A688" w:rsidR="0053234D" w:rsidRDefault="0053234D" w:rsidP="00F33EB8">
      <w:pPr>
        <w:spacing w:before="40" w:after="40" w:line="0" w:lineRule="atLeast"/>
        <w:jc w:val="center"/>
        <w:rPr>
          <w:i/>
          <w:color w:val="000000"/>
          <w:lang w:val="de-DE"/>
        </w:rPr>
      </w:pPr>
    </w:p>
    <w:p w14:paraId="0CE69191" w14:textId="4A71CBF1" w:rsidR="000D0CB3" w:rsidRDefault="000D0CB3" w:rsidP="00F33EB8">
      <w:pPr>
        <w:spacing w:before="40" w:after="40" w:line="0" w:lineRule="atLeast"/>
        <w:jc w:val="center"/>
        <w:rPr>
          <w:i/>
          <w:color w:val="000000"/>
          <w:lang w:val="de-DE"/>
        </w:rPr>
      </w:pPr>
    </w:p>
    <w:p w14:paraId="43977D21" w14:textId="35093D36" w:rsidR="000D0CB3" w:rsidRDefault="000D0CB3" w:rsidP="00441970">
      <w:pPr>
        <w:spacing w:before="40" w:after="40" w:line="0" w:lineRule="atLeast"/>
        <w:rPr>
          <w:i/>
          <w:color w:val="000000"/>
          <w:lang w:val="de-DE"/>
        </w:rPr>
      </w:pPr>
    </w:p>
    <w:p w14:paraId="6ECFE8FB" w14:textId="3F0765C8" w:rsidR="000D0CB3" w:rsidRDefault="000D0CB3" w:rsidP="00F33EB8">
      <w:pPr>
        <w:spacing w:before="40" w:after="40" w:line="0" w:lineRule="atLeast"/>
        <w:jc w:val="center"/>
        <w:rPr>
          <w:i/>
          <w:color w:val="000000"/>
          <w:lang w:val="de-DE"/>
        </w:rPr>
      </w:pPr>
      <w:r w:rsidRPr="000D0CB3">
        <w:rPr>
          <w:i/>
          <w:noProof/>
          <w:color w:val="000000"/>
        </w:rPr>
        <w:lastRenderedPageBreak/>
        <w:drawing>
          <wp:inline distT="0" distB="0" distL="0" distR="0" wp14:anchorId="1D932087" wp14:editId="0B9AD131">
            <wp:extent cx="6331909" cy="7708605"/>
            <wp:effectExtent l="0" t="0" r="0" b="6985"/>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7"/>
                    <pic:cNvPicPr>
                      <a:picLocks noChangeAspect="1" noChangeArrowheads="1"/>
                    </pic:cNvPicPr>
                  </pic:nvPicPr>
                  <pic:blipFill>
                    <a:blip r:embed="rId874">
                      <a:extLst>
                        <a:ext uri="{28A0092B-C50C-407E-A947-70E740481C1C}">
                          <a14:useLocalDpi xmlns:a14="http://schemas.microsoft.com/office/drawing/2010/main" val="0"/>
                        </a:ext>
                      </a:extLst>
                    </a:blip>
                    <a:srcRect/>
                    <a:stretch>
                      <a:fillRect/>
                    </a:stretch>
                  </pic:blipFill>
                  <pic:spPr bwMode="auto">
                    <a:xfrm>
                      <a:off x="0" y="0"/>
                      <a:ext cx="6343655" cy="7722904"/>
                    </a:xfrm>
                    <a:prstGeom prst="rect">
                      <a:avLst/>
                    </a:prstGeom>
                    <a:noFill/>
                    <a:ln>
                      <a:noFill/>
                    </a:ln>
                  </pic:spPr>
                </pic:pic>
              </a:graphicData>
            </a:graphic>
          </wp:inline>
        </w:drawing>
      </w:r>
    </w:p>
    <w:p w14:paraId="0D27F8E0" w14:textId="781148FB" w:rsidR="0053234D" w:rsidRPr="004F39B6" w:rsidRDefault="004F39B6" w:rsidP="004F39B6">
      <w:pPr>
        <w:pStyle w:val="Caption"/>
        <w:spacing w:before="120" w:line="276" w:lineRule="auto"/>
        <w:rPr>
          <w:b w:val="0"/>
          <w:color w:val="000000"/>
          <w:lang w:val="de-DE"/>
        </w:rPr>
      </w:pPr>
      <w:bookmarkStart w:id="2004" w:name="_Toc106232347"/>
      <w:r w:rsidRPr="004F39B6">
        <w:rPr>
          <w:b w:val="0"/>
        </w:rPr>
        <w:t>Hình 4b.</w:t>
      </w:r>
      <w:r w:rsidRPr="004F39B6">
        <w:rPr>
          <w:b w:val="0"/>
        </w:rPr>
        <w:fldChar w:fldCharType="begin"/>
      </w:r>
      <w:r w:rsidRPr="004F39B6">
        <w:rPr>
          <w:b w:val="0"/>
        </w:rPr>
        <w:instrText xml:space="preserve"> SEQ Hình_4b. \* ARABIC </w:instrText>
      </w:r>
      <w:r w:rsidRPr="004F39B6">
        <w:rPr>
          <w:b w:val="0"/>
        </w:rPr>
        <w:fldChar w:fldCharType="separate"/>
      </w:r>
      <w:r w:rsidR="006F7EA9">
        <w:rPr>
          <w:b w:val="0"/>
          <w:noProof/>
        </w:rPr>
        <w:t>38</w:t>
      </w:r>
      <w:r w:rsidRPr="004F39B6">
        <w:rPr>
          <w:b w:val="0"/>
        </w:rPr>
        <w:fldChar w:fldCharType="end"/>
      </w:r>
      <w:r w:rsidRPr="004F39B6">
        <w:rPr>
          <w:b w:val="0"/>
        </w:rPr>
        <w:t xml:space="preserve">. </w:t>
      </w:r>
      <w:r w:rsidR="0053234D" w:rsidRPr="004F39B6">
        <w:rPr>
          <w:b w:val="0"/>
          <w:color w:val="000000"/>
          <w:lang w:val="de-DE"/>
        </w:rPr>
        <w:t>Biểu đồ lực dọc gió phải</w:t>
      </w:r>
      <w:r w:rsidRPr="004F39B6">
        <w:rPr>
          <w:b w:val="0"/>
          <w:color w:val="000000"/>
          <w:lang w:val="de-DE"/>
        </w:rPr>
        <w:t xml:space="preserve"> </w:t>
      </w:r>
      <w:r w:rsidR="0053234D" w:rsidRPr="004F39B6">
        <w:rPr>
          <w:b w:val="0"/>
          <w:color w:val="000000"/>
          <w:lang w:val="de-DE"/>
        </w:rPr>
        <w:t>(kN)</w:t>
      </w:r>
      <w:bookmarkEnd w:id="2004"/>
    </w:p>
    <w:p w14:paraId="7CA54C60" w14:textId="77777777" w:rsidR="00F33EB8" w:rsidRDefault="00F33EB8" w:rsidP="00B6079A">
      <w:pPr>
        <w:tabs>
          <w:tab w:val="left" w:pos="8966"/>
        </w:tabs>
        <w:spacing w:line="312" w:lineRule="auto"/>
        <w:jc w:val="center"/>
        <w:rPr>
          <w:i/>
          <w:lang w:val="de-DE" w:eastAsia="ja-JP"/>
        </w:rPr>
      </w:pPr>
    </w:p>
    <w:p w14:paraId="7D7549AC" w14:textId="36407E74" w:rsidR="008458D5" w:rsidRDefault="008458D5">
      <w:pPr>
        <w:rPr>
          <w:i/>
          <w:lang w:val="de-DE" w:eastAsia="ja-JP"/>
        </w:rPr>
      </w:pPr>
      <w:r>
        <w:rPr>
          <w:i/>
          <w:lang w:val="de-DE" w:eastAsia="ja-JP"/>
        </w:rPr>
        <w:br w:type="page"/>
      </w:r>
    </w:p>
    <w:p w14:paraId="1E2B3235" w14:textId="6783ED86" w:rsidR="00EB799D" w:rsidRDefault="00EB799D" w:rsidP="00A0705B">
      <w:pPr>
        <w:pStyle w:val="MC11"/>
        <w:rPr>
          <w:rFonts w:hint="eastAsia"/>
          <w:lang w:val="de-DE" w:eastAsia="ja-JP"/>
        </w:rPr>
      </w:pPr>
      <w:bookmarkStart w:id="2005" w:name="_Toc106364741"/>
      <w:r w:rsidRPr="00EB799D">
        <w:rPr>
          <w:lang w:val="de-DE" w:eastAsia="ja-JP"/>
        </w:rPr>
        <w:lastRenderedPageBreak/>
        <w:t>4.8.4. Tổ hợp nội lực dầm khung</w:t>
      </w:r>
      <w:bookmarkEnd w:id="2005"/>
    </w:p>
    <w:p w14:paraId="4B3C2BA2" w14:textId="6EF8500C" w:rsidR="00B110AB" w:rsidRPr="0047027C" w:rsidRDefault="0047027C" w:rsidP="0047027C">
      <w:pPr>
        <w:pStyle w:val="Caption"/>
        <w:spacing w:before="120"/>
        <w:rPr>
          <w:i/>
          <w:lang w:val="de-DE" w:eastAsia="ja-JP"/>
        </w:rPr>
      </w:pPr>
      <w:bookmarkStart w:id="2006" w:name="_Toc106232424"/>
      <w:r w:rsidRPr="0047027C">
        <w:rPr>
          <w:i/>
        </w:rPr>
        <w:t>Bả</w:t>
      </w:r>
      <w:r>
        <w:rPr>
          <w:i/>
        </w:rPr>
        <w:t>ng 4.</w:t>
      </w:r>
      <w:r w:rsidRPr="0047027C">
        <w:rPr>
          <w:rFonts w:hint="eastAsia"/>
          <w:i/>
        </w:rPr>
        <w:fldChar w:fldCharType="begin"/>
      </w:r>
      <w:r w:rsidRPr="0047027C">
        <w:rPr>
          <w:rFonts w:hint="eastAsia"/>
          <w:i/>
        </w:rPr>
        <w:instrText xml:space="preserve"> </w:instrText>
      </w:r>
      <w:r w:rsidRPr="0047027C">
        <w:rPr>
          <w:i/>
        </w:rPr>
        <w:instrText>SEQ Bảng_4. \* ARABIC</w:instrText>
      </w:r>
      <w:r w:rsidRPr="0047027C">
        <w:rPr>
          <w:rFonts w:hint="eastAsia"/>
          <w:i/>
        </w:rPr>
        <w:instrText xml:space="preserve"> </w:instrText>
      </w:r>
      <w:r w:rsidRPr="0047027C">
        <w:rPr>
          <w:rFonts w:hint="eastAsia"/>
          <w:i/>
        </w:rPr>
        <w:fldChar w:fldCharType="separate"/>
      </w:r>
      <w:r w:rsidR="006F7EA9">
        <w:rPr>
          <w:i/>
          <w:noProof/>
        </w:rPr>
        <w:t>28</w:t>
      </w:r>
      <w:r w:rsidRPr="0047027C">
        <w:rPr>
          <w:rFonts w:hint="eastAsia"/>
          <w:i/>
        </w:rPr>
        <w:fldChar w:fldCharType="end"/>
      </w:r>
      <w:r w:rsidRPr="0047027C">
        <w:rPr>
          <w:i/>
        </w:rPr>
        <w:t xml:space="preserve">: </w:t>
      </w:r>
      <w:r w:rsidRPr="0047027C">
        <w:rPr>
          <w:i/>
          <w:lang w:val="de-DE" w:eastAsia="ja-JP"/>
        </w:rPr>
        <w:t>Bảng tổ hợp nội lực momen dầm khung</w:t>
      </w:r>
      <w:bookmarkEnd w:id="2006"/>
    </w:p>
    <w:p w14:paraId="071CC721" w14:textId="23BC68A3" w:rsidR="00632161" w:rsidRDefault="007F15CE" w:rsidP="000D0CB3">
      <w:pPr>
        <w:tabs>
          <w:tab w:val="left" w:pos="8966"/>
        </w:tabs>
        <w:spacing w:line="312" w:lineRule="auto"/>
        <w:rPr>
          <w:lang w:val="de-DE" w:eastAsia="ja-JP"/>
        </w:rPr>
      </w:pPr>
      <w:r w:rsidRPr="007F15CE">
        <w:rPr>
          <w:noProof/>
        </w:rPr>
        <w:drawing>
          <wp:inline distT="0" distB="0" distL="0" distR="0" wp14:anchorId="0D5FB27D" wp14:editId="4D57F701">
            <wp:extent cx="5943600" cy="8357190"/>
            <wp:effectExtent l="0" t="0" r="0" b="635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5"/>
                    <pic:cNvPicPr>
                      <a:picLocks noChangeAspect="1" noChangeArrowheads="1"/>
                    </pic:cNvPicPr>
                  </pic:nvPicPr>
                  <pic:blipFill>
                    <a:blip r:embed="rId875">
                      <a:extLst>
                        <a:ext uri="{28A0092B-C50C-407E-A947-70E740481C1C}">
                          <a14:useLocalDpi xmlns:a14="http://schemas.microsoft.com/office/drawing/2010/main" val="0"/>
                        </a:ext>
                      </a:extLst>
                    </a:blip>
                    <a:srcRect/>
                    <a:stretch>
                      <a:fillRect/>
                    </a:stretch>
                  </pic:blipFill>
                  <pic:spPr bwMode="auto">
                    <a:xfrm>
                      <a:off x="0" y="0"/>
                      <a:ext cx="5965186" cy="8387542"/>
                    </a:xfrm>
                    <a:prstGeom prst="rect">
                      <a:avLst/>
                    </a:prstGeom>
                    <a:noFill/>
                    <a:ln>
                      <a:noFill/>
                    </a:ln>
                  </pic:spPr>
                </pic:pic>
              </a:graphicData>
            </a:graphic>
          </wp:inline>
        </w:drawing>
      </w:r>
    </w:p>
    <w:p w14:paraId="41EF3413" w14:textId="15B2BFEB" w:rsidR="008C1E86" w:rsidRDefault="007F15CE" w:rsidP="00B6079A">
      <w:pPr>
        <w:tabs>
          <w:tab w:val="left" w:pos="8966"/>
        </w:tabs>
        <w:spacing w:line="312" w:lineRule="auto"/>
        <w:jc w:val="center"/>
        <w:rPr>
          <w:lang w:val="de-DE" w:eastAsia="ja-JP"/>
        </w:rPr>
      </w:pPr>
      <w:r w:rsidRPr="007F15CE">
        <w:rPr>
          <w:noProof/>
        </w:rPr>
        <w:lastRenderedPageBreak/>
        <w:drawing>
          <wp:inline distT="0" distB="0" distL="0" distR="0" wp14:anchorId="7571B87C" wp14:editId="42ABAFAA">
            <wp:extent cx="5942330" cy="8199710"/>
            <wp:effectExtent l="0" t="0" r="127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6"/>
                    <pic:cNvPicPr>
                      <a:picLocks noChangeAspect="1" noChangeArrowheads="1"/>
                    </pic:cNvPicPr>
                  </pic:nvPicPr>
                  <pic:blipFill>
                    <a:blip r:embed="rId876">
                      <a:extLst>
                        <a:ext uri="{28A0092B-C50C-407E-A947-70E740481C1C}">
                          <a14:useLocalDpi xmlns:a14="http://schemas.microsoft.com/office/drawing/2010/main" val="0"/>
                        </a:ext>
                      </a:extLst>
                    </a:blip>
                    <a:srcRect/>
                    <a:stretch>
                      <a:fillRect/>
                    </a:stretch>
                  </pic:blipFill>
                  <pic:spPr bwMode="auto">
                    <a:xfrm>
                      <a:off x="0" y="0"/>
                      <a:ext cx="5942330" cy="8199710"/>
                    </a:xfrm>
                    <a:prstGeom prst="rect">
                      <a:avLst/>
                    </a:prstGeom>
                    <a:noFill/>
                    <a:ln>
                      <a:noFill/>
                    </a:ln>
                  </pic:spPr>
                </pic:pic>
              </a:graphicData>
            </a:graphic>
          </wp:inline>
        </w:drawing>
      </w:r>
    </w:p>
    <w:p w14:paraId="40C2F3F8" w14:textId="05901C3E" w:rsidR="00632161" w:rsidRDefault="00632161" w:rsidP="00441970">
      <w:pPr>
        <w:tabs>
          <w:tab w:val="left" w:pos="8966"/>
        </w:tabs>
        <w:spacing w:line="312" w:lineRule="auto"/>
        <w:rPr>
          <w:b/>
          <w:color w:val="000000"/>
        </w:rPr>
      </w:pPr>
    </w:p>
    <w:p w14:paraId="0EB0C1B3" w14:textId="57D75172" w:rsidR="00632161" w:rsidRDefault="007F15CE" w:rsidP="00441970">
      <w:pPr>
        <w:tabs>
          <w:tab w:val="left" w:pos="8966"/>
        </w:tabs>
        <w:spacing w:line="312" w:lineRule="auto"/>
        <w:jc w:val="center"/>
        <w:rPr>
          <w:b/>
          <w:color w:val="000000"/>
        </w:rPr>
      </w:pPr>
      <w:r w:rsidRPr="007F15CE">
        <w:rPr>
          <w:noProof/>
        </w:rPr>
        <w:lastRenderedPageBreak/>
        <w:drawing>
          <wp:inline distT="0" distB="0" distL="0" distR="0" wp14:anchorId="3345493D" wp14:editId="4F7EDF7A">
            <wp:extent cx="5878830" cy="8591107"/>
            <wp:effectExtent l="0" t="0" r="7620" b="635"/>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7"/>
                    <pic:cNvPicPr>
                      <a:picLocks noChangeAspect="1" noChangeArrowheads="1"/>
                    </pic:cNvPicPr>
                  </pic:nvPicPr>
                  <pic:blipFill>
                    <a:blip r:embed="rId877">
                      <a:extLst>
                        <a:ext uri="{28A0092B-C50C-407E-A947-70E740481C1C}">
                          <a14:useLocalDpi xmlns:a14="http://schemas.microsoft.com/office/drawing/2010/main" val="0"/>
                        </a:ext>
                      </a:extLst>
                    </a:blip>
                    <a:srcRect/>
                    <a:stretch>
                      <a:fillRect/>
                    </a:stretch>
                  </pic:blipFill>
                  <pic:spPr bwMode="auto">
                    <a:xfrm>
                      <a:off x="0" y="0"/>
                      <a:ext cx="5893789" cy="8612967"/>
                    </a:xfrm>
                    <a:prstGeom prst="rect">
                      <a:avLst/>
                    </a:prstGeom>
                    <a:noFill/>
                    <a:ln>
                      <a:noFill/>
                    </a:ln>
                  </pic:spPr>
                </pic:pic>
              </a:graphicData>
            </a:graphic>
          </wp:inline>
        </w:drawing>
      </w:r>
    </w:p>
    <w:p w14:paraId="5929DE42" w14:textId="531C0997" w:rsidR="000E3B2A" w:rsidRDefault="007F15CE" w:rsidP="00441970">
      <w:pPr>
        <w:tabs>
          <w:tab w:val="left" w:pos="8966"/>
        </w:tabs>
        <w:spacing w:line="312" w:lineRule="auto"/>
        <w:jc w:val="center"/>
        <w:rPr>
          <w:b/>
          <w:color w:val="000000"/>
        </w:rPr>
      </w:pPr>
      <w:r w:rsidRPr="007F15CE">
        <w:rPr>
          <w:noProof/>
        </w:rPr>
        <w:lastRenderedPageBreak/>
        <w:drawing>
          <wp:inline distT="0" distB="0" distL="0" distR="0" wp14:anchorId="441907B0" wp14:editId="5150398A">
            <wp:extent cx="5889893" cy="8644270"/>
            <wp:effectExtent l="0" t="0" r="0" b="4445"/>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9"/>
                    <pic:cNvPicPr>
                      <a:picLocks noChangeAspect="1" noChangeArrowheads="1"/>
                    </pic:cNvPicPr>
                  </pic:nvPicPr>
                  <pic:blipFill>
                    <a:blip r:embed="rId878">
                      <a:extLst>
                        <a:ext uri="{28A0092B-C50C-407E-A947-70E740481C1C}">
                          <a14:useLocalDpi xmlns:a14="http://schemas.microsoft.com/office/drawing/2010/main" val="0"/>
                        </a:ext>
                      </a:extLst>
                    </a:blip>
                    <a:srcRect/>
                    <a:stretch>
                      <a:fillRect/>
                    </a:stretch>
                  </pic:blipFill>
                  <pic:spPr bwMode="auto">
                    <a:xfrm>
                      <a:off x="0" y="0"/>
                      <a:ext cx="5904470" cy="8665663"/>
                    </a:xfrm>
                    <a:prstGeom prst="rect">
                      <a:avLst/>
                    </a:prstGeom>
                    <a:noFill/>
                    <a:ln>
                      <a:noFill/>
                    </a:ln>
                  </pic:spPr>
                </pic:pic>
              </a:graphicData>
            </a:graphic>
          </wp:inline>
        </w:drawing>
      </w:r>
    </w:p>
    <w:p w14:paraId="6DF6A82C" w14:textId="2C509DBE" w:rsidR="000E3B2A" w:rsidRDefault="007F15CE" w:rsidP="00B6079A">
      <w:pPr>
        <w:tabs>
          <w:tab w:val="left" w:pos="8966"/>
        </w:tabs>
        <w:spacing w:line="312" w:lineRule="auto"/>
        <w:jc w:val="center"/>
        <w:rPr>
          <w:b/>
          <w:color w:val="000000"/>
        </w:rPr>
      </w:pPr>
      <w:r w:rsidRPr="007F15CE">
        <w:rPr>
          <w:noProof/>
        </w:rPr>
        <w:lastRenderedPageBreak/>
        <w:drawing>
          <wp:inline distT="0" distB="0" distL="0" distR="0" wp14:anchorId="3E9C5162" wp14:editId="0DBC4465">
            <wp:extent cx="5941448" cy="4423144"/>
            <wp:effectExtent l="0" t="0" r="254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
                    <pic:cNvPicPr>
                      <a:picLocks noChangeAspect="1" noChangeArrowheads="1"/>
                    </pic:cNvPicPr>
                  </pic:nvPicPr>
                  <pic:blipFill>
                    <a:blip r:embed="rId879">
                      <a:extLst>
                        <a:ext uri="{28A0092B-C50C-407E-A947-70E740481C1C}">
                          <a14:useLocalDpi xmlns:a14="http://schemas.microsoft.com/office/drawing/2010/main" val="0"/>
                        </a:ext>
                      </a:extLst>
                    </a:blip>
                    <a:srcRect/>
                    <a:stretch>
                      <a:fillRect/>
                    </a:stretch>
                  </pic:blipFill>
                  <pic:spPr bwMode="auto">
                    <a:xfrm>
                      <a:off x="0" y="0"/>
                      <a:ext cx="5946139" cy="4426636"/>
                    </a:xfrm>
                    <a:prstGeom prst="rect">
                      <a:avLst/>
                    </a:prstGeom>
                    <a:noFill/>
                    <a:ln>
                      <a:noFill/>
                    </a:ln>
                  </pic:spPr>
                </pic:pic>
              </a:graphicData>
            </a:graphic>
          </wp:inline>
        </w:drawing>
      </w:r>
    </w:p>
    <w:p w14:paraId="28E8A013" w14:textId="5BF23388" w:rsidR="000E3B2A" w:rsidRDefault="000E3B2A" w:rsidP="00B6079A">
      <w:pPr>
        <w:tabs>
          <w:tab w:val="left" w:pos="8966"/>
        </w:tabs>
        <w:spacing w:line="312" w:lineRule="auto"/>
        <w:jc w:val="center"/>
        <w:rPr>
          <w:b/>
          <w:color w:val="000000"/>
        </w:rPr>
      </w:pPr>
    </w:p>
    <w:p w14:paraId="7280B225" w14:textId="75AFC53D" w:rsidR="000E3B2A" w:rsidRDefault="000E3B2A" w:rsidP="00B6079A">
      <w:pPr>
        <w:tabs>
          <w:tab w:val="left" w:pos="8966"/>
        </w:tabs>
        <w:spacing w:line="312" w:lineRule="auto"/>
        <w:jc w:val="center"/>
        <w:rPr>
          <w:b/>
          <w:color w:val="000000"/>
        </w:rPr>
      </w:pPr>
    </w:p>
    <w:p w14:paraId="424D0AB7" w14:textId="7ED630F1" w:rsidR="000E3B2A" w:rsidRDefault="000E3B2A" w:rsidP="00B6079A">
      <w:pPr>
        <w:tabs>
          <w:tab w:val="left" w:pos="8966"/>
        </w:tabs>
        <w:spacing w:line="312" w:lineRule="auto"/>
        <w:jc w:val="center"/>
        <w:rPr>
          <w:b/>
          <w:color w:val="000000"/>
        </w:rPr>
      </w:pPr>
    </w:p>
    <w:p w14:paraId="6E1331C0" w14:textId="732EB762" w:rsidR="000E3B2A" w:rsidRDefault="000E3B2A" w:rsidP="00B6079A">
      <w:pPr>
        <w:tabs>
          <w:tab w:val="left" w:pos="8966"/>
        </w:tabs>
        <w:spacing w:line="312" w:lineRule="auto"/>
        <w:jc w:val="center"/>
        <w:rPr>
          <w:b/>
          <w:color w:val="000000"/>
        </w:rPr>
      </w:pPr>
    </w:p>
    <w:p w14:paraId="58D79893" w14:textId="77777777" w:rsidR="000E3B2A" w:rsidRDefault="000E3B2A" w:rsidP="00B6079A">
      <w:pPr>
        <w:tabs>
          <w:tab w:val="left" w:pos="8966"/>
        </w:tabs>
        <w:spacing w:line="312" w:lineRule="auto"/>
        <w:jc w:val="center"/>
        <w:rPr>
          <w:b/>
          <w:color w:val="000000"/>
        </w:rPr>
      </w:pPr>
    </w:p>
    <w:p w14:paraId="479B167D" w14:textId="65C2D79B" w:rsidR="000E3B2A" w:rsidRDefault="000E3B2A" w:rsidP="00B6079A">
      <w:pPr>
        <w:tabs>
          <w:tab w:val="left" w:pos="8966"/>
        </w:tabs>
        <w:spacing w:line="312" w:lineRule="auto"/>
        <w:jc w:val="center"/>
        <w:rPr>
          <w:b/>
          <w:color w:val="000000"/>
        </w:rPr>
      </w:pPr>
    </w:p>
    <w:p w14:paraId="30A8E8E3" w14:textId="77777777" w:rsidR="008C1E86" w:rsidRDefault="008C1E86" w:rsidP="00B6079A">
      <w:pPr>
        <w:tabs>
          <w:tab w:val="left" w:pos="8966"/>
        </w:tabs>
        <w:spacing w:line="312" w:lineRule="auto"/>
        <w:jc w:val="center"/>
        <w:rPr>
          <w:b/>
          <w:color w:val="000000"/>
        </w:rPr>
      </w:pPr>
    </w:p>
    <w:p w14:paraId="03B6B73A" w14:textId="764C3CBB" w:rsidR="008C1E86" w:rsidRDefault="008C1E86" w:rsidP="00B6079A">
      <w:pPr>
        <w:tabs>
          <w:tab w:val="left" w:pos="8966"/>
        </w:tabs>
        <w:spacing w:line="312" w:lineRule="auto"/>
        <w:jc w:val="center"/>
        <w:rPr>
          <w:b/>
          <w:color w:val="000000"/>
        </w:rPr>
      </w:pPr>
    </w:p>
    <w:p w14:paraId="5EAFBC7E" w14:textId="77777777" w:rsidR="008C1E86" w:rsidRDefault="008C1E86" w:rsidP="00B6079A">
      <w:pPr>
        <w:tabs>
          <w:tab w:val="left" w:pos="8966"/>
        </w:tabs>
        <w:spacing w:line="312" w:lineRule="auto"/>
        <w:jc w:val="center"/>
        <w:rPr>
          <w:b/>
          <w:color w:val="000000"/>
        </w:rPr>
      </w:pPr>
    </w:p>
    <w:p w14:paraId="60B7DA3E" w14:textId="361FA00F" w:rsidR="008C1E86" w:rsidRDefault="008C1E86" w:rsidP="00B6079A">
      <w:pPr>
        <w:tabs>
          <w:tab w:val="left" w:pos="8966"/>
        </w:tabs>
        <w:spacing w:line="312" w:lineRule="auto"/>
        <w:jc w:val="center"/>
        <w:rPr>
          <w:b/>
          <w:color w:val="000000"/>
        </w:rPr>
      </w:pPr>
    </w:p>
    <w:p w14:paraId="4E014889" w14:textId="77777777" w:rsidR="008C1E86" w:rsidRDefault="008C1E86" w:rsidP="00B6079A">
      <w:pPr>
        <w:tabs>
          <w:tab w:val="left" w:pos="8966"/>
        </w:tabs>
        <w:spacing w:line="312" w:lineRule="auto"/>
        <w:jc w:val="center"/>
        <w:rPr>
          <w:b/>
          <w:color w:val="000000"/>
        </w:rPr>
      </w:pPr>
    </w:p>
    <w:p w14:paraId="080C31BC" w14:textId="5F5EFF9E" w:rsidR="008C1E86" w:rsidRDefault="008C1E86" w:rsidP="00B6079A">
      <w:pPr>
        <w:tabs>
          <w:tab w:val="left" w:pos="8966"/>
        </w:tabs>
        <w:spacing w:line="312" w:lineRule="auto"/>
        <w:jc w:val="center"/>
        <w:rPr>
          <w:b/>
          <w:color w:val="000000"/>
        </w:rPr>
      </w:pPr>
    </w:p>
    <w:p w14:paraId="39865EF0" w14:textId="187F5BD1" w:rsidR="004B0F18" w:rsidRDefault="004B0F18" w:rsidP="00B6079A">
      <w:pPr>
        <w:tabs>
          <w:tab w:val="left" w:pos="8966"/>
        </w:tabs>
        <w:spacing w:line="312" w:lineRule="auto"/>
        <w:jc w:val="center"/>
        <w:rPr>
          <w:b/>
          <w:color w:val="000000"/>
        </w:rPr>
      </w:pPr>
    </w:p>
    <w:p w14:paraId="734E0BAA" w14:textId="7B28B0D4" w:rsidR="004B0F18" w:rsidRDefault="004B0F18" w:rsidP="00B6079A">
      <w:pPr>
        <w:tabs>
          <w:tab w:val="left" w:pos="8966"/>
        </w:tabs>
        <w:spacing w:line="312" w:lineRule="auto"/>
        <w:jc w:val="center"/>
        <w:rPr>
          <w:b/>
          <w:color w:val="000000"/>
        </w:rPr>
      </w:pPr>
    </w:p>
    <w:p w14:paraId="6715ACBA" w14:textId="091FC66E" w:rsidR="004B0F18" w:rsidRDefault="004B0F18" w:rsidP="00B6079A">
      <w:pPr>
        <w:tabs>
          <w:tab w:val="left" w:pos="8966"/>
        </w:tabs>
        <w:spacing w:line="312" w:lineRule="auto"/>
        <w:jc w:val="center"/>
        <w:rPr>
          <w:b/>
          <w:color w:val="000000"/>
        </w:rPr>
      </w:pPr>
    </w:p>
    <w:p w14:paraId="13E1726F" w14:textId="77777777" w:rsidR="004B0F18" w:rsidRDefault="004B0F18" w:rsidP="00B6079A">
      <w:pPr>
        <w:tabs>
          <w:tab w:val="left" w:pos="8966"/>
        </w:tabs>
        <w:spacing w:line="312" w:lineRule="auto"/>
        <w:jc w:val="center"/>
        <w:rPr>
          <w:b/>
          <w:color w:val="000000"/>
        </w:rPr>
      </w:pPr>
    </w:p>
    <w:p w14:paraId="5D2349CE" w14:textId="07C65B29" w:rsidR="0047027C" w:rsidRDefault="0047027C">
      <w:pPr>
        <w:rPr>
          <w:b/>
          <w:color w:val="000000"/>
        </w:rPr>
      </w:pPr>
      <w:r>
        <w:rPr>
          <w:b/>
          <w:color w:val="000000"/>
        </w:rPr>
        <w:br w:type="page"/>
      </w:r>
    </w:p>
    <w:p w14:paraId="5FA3E80B" w14:textId="489743D5" w:rsidR="008C1E86" w:rsidRPr="0047027C" w:rsidRDefault="0047027C" w:rsidP="0047027C">
      <w:pPr>
        <w:pStyle w:val="Caption"/>
        <w:rPr>
          <w:i/>
          <w:color w:val="000000"/>
        </w:rPr>
      </w:pPr>
      <w:bookmarkStart w:id="2007" w:name="_Toc106232425"/>
      <w:r w:rsidRPr="0047027C">
        <w:rPr>
          <w:i/>
        </w:rPr>
        <w:lastRenderedPageBreak/>
        <w:t>Bảng 4.</w:t>
      </w:r>
      <w:r w:rsidRPr="0047027C">
        <w:rPr>
          <w:i/>
        </w:rPr>
        <w:fldChar w:fldCharType="begin"/>
      </w:r>
      <w:r w:rsidRPr="0047027C">
        <w:rPr>
          <w:i/>
        </w:rPr>
        <w:instrText xml:space="preserve"> SEQ Bảng_4. \* ARABIC </w:instrText>
      </w:r>
      <w:r w:rsidRPr="0047027C">
        <w:rPr>
          <w:i/>
        </w:rPr>
        <w:fldChar w:fldCharType="separate"/>
      </w:r>
      <w:r w:rsidR="006F7EA9">
        <w:rPr>
          <w:i/>
          <w:noProof/>
        </w:rPr>
        <w:t>29</w:t>
      </w:r>
      <w:r w:rsidRPr="0047027C">
        <w:rPr>
          <w:i/>
        </w:rPr>
        <w:fldChar w:fldCharType="end"/>
      </w:r>
      <w:r w:rsidRPr="0047027C">
        <w:rPr>
          <w:i/>
        </w:rPr>
        <w:t xml:space="preserve">: </w:t>
      </w:r>
      <w:r w:rsidRPr="0047027C">
        <w:rPr>
          <w:i/>
          <w:color w:val="000000"/>
        </w:rPr>
        <w:t>Bảng tổ hợp lực cắt dầm khung</w:t>
      </w:r>
      <w:bookmarkEnd w:id="2007"/>
    </w:p>
    <w:p w14:paraId="3ECD4FED" w14:textId="1659D211" w:rsidR="008C1E86" w:rsidRDefault="007F15CE" w:rsidP="00B6079A">
      <w:pPr>
        <w:tabs>
          <w:tab w:val="left" w:pos="8966"/>
        </w:tabs>
        <w:spacing w:line="312" w:lineRule="auto"/>
        <w:jc w:val="center"/>
        <w:rPr>
          <w:b/>
          <w:color w:val="000000"/>
        </w:rPr>
      </w:pPr>
      <w:r w:rsidRPr="007F15CE">
        <w:rPr>
          <w:noProof/>
        </w:rPr>
        <w:drawing>
          <wp:inline distT="0" distB="0" distL="0" distR="0" wp14:anchorId="1D8D2C5E" wp14:editId="0A988154">
            <wp:extent cx="5901070" cy="8622475"/>
            <wp:effectExtent l="0" t="0" r="4445" b="762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
                    <pic:cNvPicPr>
                      <a:picLocks noChangeAspect="1" noChangeArrowheads="1"/>
                    </pic:cNvPicPr>
                  </pic:nvPicPr>
                  <pic:blipFill>
                    <a:blip r:embed="rId880">
                      <a:extLst>
                        <a:ext uri="{28A0092B-C50C-407E-A947-70E740481C1C}">
                          <a14:useLocalDpi xmlns:a14="http://schemas.microsoft.com/office/drawing/2010/main" val="0"/>
                        </a:ext>
                      </a:extLst>
                    </a:blip>
                    <a:srcRect/>
                    <a:stretch>
                      <a:fillRect/>
                    </a:stretch>
                  </pic:blipFill>
                  <pic:spPr bwMode="auto">
                    <a:xfrm>
                      <a:off x="0" y="0"/>
                      <a:ext cx="5938129" cy="8676625"/>
                    </a:xfrm>
                    <a:prstGeom prst="rect">
                      <a:avLst/>
                    </a:prstGeom>
                    <a:noFill/>
                    <a:ln>
                      <a:noFill/>
                    </a:ln>
                  </pic:spPr>
                </pic:pic>
              </a:graphicData>
            </a:graphic>
          </wp:inline>
        </w:drawing>
      </w:r>
    </w:p>
    <w:p w14:paraId="5F8C45C0" w14:textId="13F76E2D" w:rsidR="009D00AF" w:rsidRDefault="007F15CE" w:rsidP="00441970">
      <w:pPr>
        <w:tabs>
          <w:tab w:val="left" w:pos="8966"/>
        </w:tabs>
        <w:spacing w:line="312" w:lineRule="auto"/>
        <w:jc w:val="center"/>
        <w:rPr>
          <w:b/>
          <w:color w:val="000000"/>
        </w:rPr>
      </w:pPr>
      <w:r w:rsidRPr="007F15CE">
        <w:rPr>
          <w:noProof/>
        </w:rPr>
        <w:lastRenderedPageBreak/>
        <w:drawing>
          <wp:inline distT="0" distB="0" distL="0" distR="0" wp14:anchorId="5A72E394" wp14:editId="17A6348E">
            <wp:extent cx="5941695" cy="8442251"/>
            <wp:effectExtent l="0" t="0" r="190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
                    <pic:cNvPicPr>
                      <a:picLocks noChangeAspect="1" noChangeArrowheads="1"/>
                    </pic:cNvPicPr>
                  </pic:nvPicPr>
                  <pic:blipFill>
                    <a:blip r:embed="rId881">
                      <a:extLst>
                        <a:ext uri="{28A0092B-C50C-407E-A947-70E740481C1C}">
                          <a14:useLocalDpi xmlns:a14="http://schemas.microsoft.com/office/drawing/2010/main" val="0"/>
                        </a:ext>
                      </a:extLst>
                    </a:blip>
                    <a:srcRect/>
                    <a:stretch>
                      <a:fillRect/>
                    </a:stretch>
                  </pic:blipFill>
                  <pic:spPr bwMode="auto">
                    <a:xfrm>
                      <a:off x="0" y="0"/>
                      <a:ext cx="5946796" cy="8449498"/>
                    </a:xfrm>
                    <a:prstGeom prst="rect">
                      <a:avLst/>
                    </a:prstGeom>
                    <a:noFill/>
                    <a:ln>
                      <a:noFill/>
                    </a:ln>
                  </pic:spPr>
                </pic:pic>
              </a:graphicData>
            </a:graphic>
          </wp:inline>
        </w:drawing>
      </w:r>
    </w:p>
    <w:p w14:paraId="54F25DC3" w14:textId="5CF4C0E9" w:rsidR="009D00AF" w:rsidRDefault="00B5172B" w:rsidP="009D00AF">
      <w:pPr>
        <w:tabs>
          <w:tab w:val="left" w:pos="8966"/>
        </w:tabs>
        <w:spacing w:line="312" w:lineRule="auto"/>
        <w:rPr>
          <w:b/>
          <w:color w:val="000000"/>
        </w:rPr>
      </w:pPr>
      <w:r w:rsidRPr="00B5172B">
        <w:rPr>
          <w:noProof/>
        </w:rPr>
        <w:lastRenderedPageBreak/>
        <w:drawing>
          <wp:inline distT="0" distB="0" distL="0" distR="0" wp14:anchorId="73636A6C" wp14:editId="5E3AF889">
            <wp:extent cx="5996305" cy="8612372"/>
            <wp:effectExtent l="0" t="0" r="444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
                    <pic:cNvPicPr>
                      <a:picLocks noChangeAspect="1" noChangeArrowheads="1"/>
                    </pic:cNvPicPr>
                  </pic:nvPicPr>
                  <pic:blipFill>
                    <a:blip r:embed="rId882">
                      <a:extLst>
                        <a:ext uri="{28A0092B-C50C-407E-A947-70E740481C1C}">
                          <a14:useLocalDpi xmlns:a14="http://schemas.microsoft.com/office/drawing/2010/main" val="0"/>
                        </a:ext>
                      </a:extLst>
                    </a:blip>
                    <a:srcRect/>
                    <a:stretch>
                      <a:fillRect/>
                    </a:stretch>
                  </pic:blipFill>
                  <pic:spPr bwMode="auto">
                    <a:xfrm>
                      <a:off x="0" y="0"/>
                      <a:ext cx="6013610" cy="8637226"/>
                    </a:xfrm>
                    <a:prstGeom prst="rect">
                      <a:avLst/>
                    </a:prstGeom>
                    <a:noFill/>
                    <a:ln>
                      <a:noFill/>
                    </a:ln>
                  </pic:spPr>
                </pic:pic>
              </a:graphicData>
            </a:graphic>
          </wp:inline>
        </w:drawing>
      </w:r>
    </w:p>
    <w:p w14:paraId="333F27FF" w14:textId="79E19EBF" w:rsidR="009D00AF" w:rsidRDefault="00B5172B" w:rsidP="009D00AF">
      <w:pPr>
        <w:tabs>
          <w:tab w:val="left" w:pos="8966"/>
        </w:tabs>
        <w:spacing w:line="312" w:lineRule="auto"/>
        <w:rPr>
          <w:b/>
          <w:color w:val="000000"/>
        </w:rPr>
      </w:pPr>
      <w:r w:rsidRPr="00B5172B">
        <w:rPr>
          <w:noProof/>
        </w:rPr>
        <w:lastRenderedPageBreak/>
        <w:drawing>
          <wp:inline distT="0" distB="0" distL="0" distR="0" wp14:anchorId="15E3E944" wp14:editId="175D8E84">
            <wp:extent cx="5941695" cy="8399721"/>
            <wp:effectExtent l="0" t="0" r="1905" b="1905"/>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5"/>
                    <pic:cNvPicPr>
                      <a:picLocks noChangeAspect="1" noChangeArrowheads="1"/>
                    </pic:cNvPicPr>
                  </pic:nvPicPr>
                  <pic:blipFill>
                    <a:blip r:embed="rId883">
                      <a:extLst>
                        <a:ext uri="{28A0092B-C50C-407E-A947-70E740481C1C}">
                          <a14:useLocalDpi xmlns:a14="http://schemas.microsoft.com/office/drawing/2010/main" val="0"/>
                        </a:ext>
                      </a:extLst>
                    </a:blip>
                    <a:srcRect/>
                    <a:stretch>
                      <a:fillRect/>
                    </a:stretch>
                  </pic:blipFill>
                  <pic:spPr bwMode="auto">
                    <a:xfrm>
                      <a:off x="0" y="0"/>
                      <a:ext cx="5941695" cy="8399721"/>
                    </a:xfrm>
                    <a:prstGeom prst="rect">
                      <a:avLst/>
                    </a:prstGeom>
                    <a:noFill/>
                    <a:ln>
                      <a:noFill/>
                    </a:ln>
                  </pic:spPr>
                </pic:pic>
              </a:graphicData>
            </a:graphic>
          </wp:inline>
        </w:drawing>
      </w:r>
    </w:p>
    <w:p w14:paraId="74BC8125" w14:textId="2DAA0F83" w:rsidR="009D00AF" w:rsidRDefault="00B5172B" w:rsidP="009D00AF">
      <w:pPr>
        <w:tabs>
          <w:tab w:val="left" w:pos="8966"/>
        </w:tabs>
        <w:spacing w:line="312" w:lineRule="auto"/>
        <w:rPr>
          <w:b/>
          <w:color w:val="000000"/>
        </w:rPr>
      </w:pPr>
      <w:r w:rsidRPr="00B5172B">
        <w:rPr>
          <w:noProof/>
        </w:rPr>
        <w:lastRenderedPageBreak/>
        <w:drawing>
          <wp:inline distT="0" distB="0" distL="0" distR="0" wp14:anchorId="589FD8E2" wp14:editId="7B312342">
            <wp:extent cx="5941573" cy="4167963"/>
            <wp:effectExtent l="0" t="0" r="2540" b="4445"/>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6"/>
                    <pic:cNvPicPr>
                      <a:picLocks noChangeAspect="1" noChangeArrowheads="1"/>
                    </pic:cNvPicPr>
                  </pic:nvPicPr>
                  <pic:blipFill>
                    <a:blip r:embed="rId884">
                      <a:extLst>
                        <a:ext uri="{28A0092B-C50C-407E-A947-70E740481C1C}">
                          <a14:useLocalDpi xmlns:a14="http://schemas.microsoft.com/office/drawing/2010/main" val="0"/>
                        </a:ext>
                      </a:extLst>
                    </a:blip>
                    <a:srcRect/>
                    <a:stretch>
                      <a:fillRect/>
                    </a:stretch>
                  </pic:blipFill>
                  <pic:spPr bwMode="auto">
                    <a:xfrm>
                      <a:off x="0" y="0"/>
                      <a:ext cx="5948522" cy="4172838"/>
                    </a:xfrm>
                    <a:prstGeom prst="rect">
                      <a:avLst/>
                    </a:prstGeom>
                    <a:noFill/>
                    <a:ln>
                      <a:noFill/>
                    </a:ln>
                  </pic:spPr>
                </pic:pic>
              </a:graphicData>
            </a:graphic>
          </wp:inline>
        </w:drawing>
      </w:r>
    </w:p>
    <w:p w14:paraId="36CB8590" w14:textId="77777777" w:rsidR="009D00AF" w:rsidRDefault="009D00AF" w:rsidP="009D00AF">
      <w:pPr>
        <w:tabs>
          <w:tab w:val="left" w:pos="8966"/>
        </w:tabs>
        <w:spacing w:line="312" w:lineRule="auto"/>
        <w:rPr>
          <w:b/>
          <w:color w:val="000000"/>
        </w:rPr>
      </w:pPr>
    </w:p>
    <w:p w14:paraId="134C2F4E" w14:textId="77777777" w:rsidR="009D00AF" w:rsidRDefault="009D00AF" w:rsidP="009D00AF">
      <w:pPr>
        <w:tabs>
          <w:tab w:val="left" w:pos="8966"/>
        </w:tabs>
        <w:spacing w:line="312" w:lineRule="auto"/>
        <w:rPr>
          <w:b/>
          <w:color w:val="000000"/>
        </w:rPr>
      </w:pPr>
    </w:p>
    <w:p w14:paraId="6CBF6F51" w14:textId="77777777" w:rsidR="009D00AF" w:rsidRDefault="009D00AF" w:rsidP="009D00AF">
      <w:pPr>
        <w:tabs>
          <w:tab w:val="left" w:pos="8966"/>
        </w:tabs>
        <w:spacing w:line="312" w:lineRule="auto"/>
        <w:rPr>
          <w:b/>
          <w:color w:val="000000"/>
        </w:rPr>
      </w:pPr>
    </w:p>
    <w:p w14:paraId="3CA828AC" w14:textId="31008643" w:rsidR="00A72DB8" w:rsidRDefault="00A72DB8" w:rsidP="009D00AF">
      <w:pPr>
        <w:tabs>
          <w:tab w:val="left" w:pos="8966"/>
        </w:tabs>
        <w:spacing w:line="312" w:lineRule="auto"/>
        <w:rPr>
          <w:b/>
          <w:color w:val="000000"/>
        </w:rPr>
        <w:sectPr w:rsidR="00A72DB8" w:rsidSect="00826E9C">
          <w:headerReference w:type="default" r:id="rId885"/>
          <w:footerReference w:type="default" r:id="rId886"/>
          <w:pgSz w:w="11907" w:h="16840" w:code="9"/>
          <w:pgMar w:top="1134" w:right="1134" w:bottom="1134" w:left="1701" w:header="737" w:footer="737" w:gutter="0"/>
          <w:cols w:space="720"/>
          <w:docGrid w:linePitch="360"/>
        </w:sectPr>
      </w:pPr>
    </w:p>
    <w:p w14:paraId="0CE9E7E6" w14:textId="7680D5FA" w:rsidR="004B0F18" w:rsidRDefault="00D3730F" w:rsidP="00A0705B">
      <w:pPr>
        <w:pStyle w:val="MC11"/>
        <w:rPr>
          <w:rFonts w:hint="eastAsia"/>
        </w:rPr>
      </w:pPr>
      <w:bookmarkStart w:id="2008" w:name="_Toc106364742"/>
      <w:r>
        <w:lastRenderedPageBreak/>
        <w:t>4.8.5. Tổ hợp nội lực cộ</w:t>
      </w:r>
      <w:r w:rsidR="0037530C">
        <w:t>t</w:t>
      </w:r>
      <w:bookmarkEnd w:id="2008"/>
    </w:p>
    <w:p w14:paraId="479DCA03" w14:textId="65CF26EC" w:rsidR="0047027C" w:rsidRDefault="0047027C" w:rsidP="0047027C">
      <w:pPr>
        <w:pStyle w:val="Caption"/>
      </w:pPr>
      <w:bookmarkStart w:id="2009" w:name="_Toc106232426"/>
      <w:r w:rsidRPr="0047027C">
        <w:rPr>
          <w:i/>
        </w:rPr>
        <w:t>Bảng 4.</w:t>
      </w:r>
      <w:r w:rsidRPr="0047027C">
        <w:rPr>
          <w:rFonts w:hint="eastAsia"/>
          <w:i/>
        </w:rPr>
        <w:fldChar w:fldCharType="begin"/>
      </w:r>
      <w:r w:rsidRPr="0047027C">
        <w:rPr>
          <w:rFonts w:hint="eastAsia"/>
          <w:i/>
        </w:rPr>
        <w:instrText xml:space="preserve"> </w:instrText>
      </w:r>
      <w:r w:rsidRPr="0047027C">
        <w:rPr>
          <w:i/>
        </w:rPr>
        <w:instrText>SEQ Bảng_4. \* ARABIC</w:instrText>
      </w:r>
      <w:r w:rsidRPr="0047027C">
        <w:rPr>
          <w:rFonts w:hint="eastAsia"/>
          <w:i/>
        </w:rPr>
        <w:instrText xml:space="preserve"> </w:instrText>
      </w:r>
      <w:r w:rsidRPr="0047027C">
        <w:rPr>
          <w:rFonts w:hint="eastAsia"/>
          <w:i/>
        </w:rPr>
        <w:fldChar w:fldCharType="separate"/>
      </w:r>
      <w:r w:rsidR="006F7EA9">
        <w:rPr>
          <w:i/>
          <w:noProof/>
        </w:rPr>
        <w:t>30</w:t>
      </w:r>
      <w:r w:rsidRPr="0047027C">
        <w:rPr>
          <w:rFonts w:hint="eastAsia"/>
          <w:i/>
        </w:rPr>
        <w:fldChar w:fldCharType="end"/>
      </w:r>
      <w:r w:rsidRPr="0047027C">
        <w:rPr>
          <w:i/>
        </w:rPr>
        <w:t>:</w:t>
      </w:r>
      <w:r>
        <w:t xml:space="preserve"> </w:t>
      </w:r>
      <w:r w:rsidRPr="00BC7FF9">
        <w:rPr>
          <w:i/>
        </w:rPr>
        <w:t xml:space="preserve">Bảng tổ hợp nội lực momen </w:t>
      </w:r>
      <w:r w:rsidRPr="00256551">
        <w:rPr>
          <w:i/>
        </w:rPr>
        <w:t>cột khung</w:t>
      </w:r>
      <w:bookmarkEnd w:id="2009"/>
    </w:p>
    <w:p w14:paraId="16E15E12" w14:textId="0E8412CA" w:rsidR="00773674" w:rsidRDefault="0038627D" w:rsidP="009D00AF">
      <w:pPr>
        <w:tabs>
          <w:tab w:val="left" w:pos="8966"/>
        </w:tabs>
        <w:spacing w:line="312" w:lineRule="auto"/>
        <w:rPr>
          <w:b/>
          <w:color w:val="000000"/>
        </w:rPr>
      </w:pPr>
      <w:r w:rsidRPr="0038627D">
        <w:rPr>
          <w:noProof/>
        </w:rPr>
        <w:drawing>
          <wp:inline distT="0" distB="0" distL="0" distR="0" wp14:anchorId="5AAA40C4" wp14:editId="27229BDB">
            <wp:extent cx="9337651" cy="5263116"/>
            <wp:effectExtent l="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8"/>
                    <pic:cNvPicPr>
                      <a:picLocks noChangeAspect="1" noChangeArrowheads="1"/>
                    </pic:cNvPicPr>
                  </pic:nvPicPr>
                  <pic:blipFill>
                    <a:blip r:embed="rId887">
                      <a:extLst>
                        <a:ext uri="{28A0092B-C50C-407E-A947-70E740481C1C}">
                          <a14:useLocalDpi xmlns:a14="http://schemas.microsoft.com/office/drawing/2010/main" val="0"/>
                        </a:ext>
                      </a:extLst>
                    </a:blip>
                    <a:srcRect/>
                    <a:stretch>
                      <a:fillRect/>
                    </a:stretch>
                  </pic:blipFill>
                  <pic:spPr bwMode="auto">
                    <a:xfrm>
                      <a:off x="0" y="0"/>
                      <a:ext cx="9377064" cy="5285331"/>
                    </a:xfrm>
                    <a:prstGeom prst="rect">
                      <a:avLst/>
                    </a:prstGeom>
                    <a:noFill/>
                    <a:ln>
                      <a:noFill/>
                    </a:ln>
                  </pic:spPr>
                </pic:pic>
              </a:graphicData>
            </a:graphic>
          </wp:inline>
        </w:drawing>
      </w:r>
    </w:p>
    <w:p w14:paraId="6CB78576" w14:textId="0706DA5C" w:rsidR="00773674" w:rsidRDefault="0038627D" w:rsidP="00D3730F">
      <w:pPr>
        <w:tabs>
          <w:tab w:val="left" w:pos="8966"/>
        </w:tabs>
        <w:spacing w:line="312" w:lineRule="auto"/>
        <w:jc w:val="center"/>
        <w:rPr>
          <w:b/>
          <w:color w:val="000000"/>
        </w:rPr>
      </w:pPr>
      <w:r w:rsidRPr="0038627D">
        <w:rPr>
          <w:noProof/>
        </w:rPr>
        <w:lastRenderedPageBreak/>
        <w:drawing>
          <wp:inline distT="0" distB="0" distL="0" distR="0" wp14:anchorId="011465B2" wp14:editId="75C1E437">
            <wp:extent cx="9339444" cy="4040372"/>
            <wp:effectExtent l="0" t="0" r="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9"/>
                    <pic:cNvPicPr>
                      <a:picLocks noChangeAspect="1" noChangeArrowheads="1"/>
                    </pic:cNvPicPr>
                  </pic:nvPicPr>
                  <pic:blipFill>
                    <a:blip r:embed="rId888">
                      <a:extLst>
                        <a:ext uri="{28A0092B-C50C-407E-A947-70E740481C1C}">
                          <a14:useLocalDpi xmlns:a14="http://schemas.microsoft.com/office/drawing/2010/main" val="0"/>
                        </a:ext>
                      </a:extLst>
                    </a:blip>
                    <a:srcRect/>
                    <a:stretch>
                      <a:fillRect/>
                    </a:stretch>
                  </pic:blipFill>
                  <pic:spPr bwMode="auto">
                    <a:xfrm>
                      <a:off x="0" y="0"/>
                      <a:ext cx="9346033" cy="4043222"/>
                    </a:xfrm>
                    <a:prstGeom prst="rect">
                      <a:avLst/>
                    </a:prstGeom>
                    <a:noFill/>
                    <a:ln>
                      <a:noFill/>
                    </a:ln>
                  </pic:spPr>
                </pic:pic>
              </a:graphicData>
            </a:graphic>
          </wp:inline>
        </w:drawing>
      </w:r>
    </w:p>
    <w:p w14:paraId="2F75FA0D" w14:textId="720591E7" w:rsidR="009D00AF" w:rsidRDefault="009D00AF" w:rsidP="009D00AF">
      <w:pPr>
        <w:tabs>
          <w:tab w:val="left" w:pos="8966"/>
        </w:tabs>
        <w:spacing w:line="312" w:lineRule="auto"/>
        <w:rPr>
          <w:b/>
          <w:color w:val="000000"/>
        </w:rPr>
      </w:pPr>
    </w:p>
    <w:p w14:paraId="37FD8551" w14:textId="55E0BA3C" w:rsidR="00AC1305" w:rsidRDefault="00AC1305" w:rsidP="009D00AF">
      <w:pPr>
        <w:tabs>
          <w:tab w:val="left" w:pos="8966"/>
        </w:tabs>
        <w:spacing w:line="312" w:lineRule="auto"/>
        <w:rPr>
          <w:b/>
          <w:color w:val="000000"/>
        </w:rPr>
      </w:pPr>
    </w:p>
    <w:p w14:paraId="62D8EC14" w14:textId="7B263DF2" w:rsidR="009D00AF" w:rsidRDefault="009D00AF" w:rsidP="009D00AF">
      <w:pPr>
        <w:tabs>
          <w:tab w:val="left" w:pos="8966"/>
        </w:tabs>
        <w:spacing w:line="312" w:lineRule="auto"/>
        <w:rPr>
          <w:b/>
          <w:color w:val="000000"/>
        </w:rPr>
      </w:pPr>
    </w:p>
    <w:p w14:paraId="3D3D1F98" w14:textId="63B55C05" w:rsidR="00B31D2F" w:rsidRDefault="00003985" w:rsidP="009D00AF">
      <w:pPr>
        <w:tabs>
          <w:tab w:val="left" w:pos="8966"/>
        </w:tabs>
        <w:spacing w:line="312" w:lineRule="auto"/>
        <w:rPr>
          <w:b/>
          <w:color w:val="000000"/>
        </w:rPr>
      </w:pPr>
      <w:r w:rsidRPr="00003985">
        <w:rPr>
          <w:noProof/>
        </w:rPr>
        <w:lastRenderedPageBreak/>
        <w:drawing>
          <wp:inline distT="0" distB="0" distL="0" distR="0" wp14:anchorId="0DD5A123" wp14:editId="2A5D1302">
            <wp:extent cx="9339444" cy="4040372"/>
            <wp:effectExtent l="0" t="0" r="0" b="0"/>
            <wp:docPr id="172" name="Picture 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0"/>
                    <pic:cNvPicPr>
                      <a:picLocks noChangeAspect="1" noChangeArrowheads="1"/>
                    </pic:cNvPicPr>
                  </pic:nvPicPr>
                  <pic:blipFill>
                    <a:blip r:embed="rId889">
                      <a:extLst>
                        <a:ext uri="{28A0092B-C50C-407E-A947-70E740481C1C}">
                          <a14:useLocalDpi xmlns:a14="http://schemas.microsoft.com/office/drawing/2010/main" val="0"/>
                        </a:ext>
                      </a:extLst>
                    </a:blip>
                    <a:srcRect/>
                    <a:stretch>
                      <a:fillRect/>
                    </a:stretch>
                  </pic:blipFill>
                  <pic:spPr bwMode="auto">
                    <a:xfrm>
                      <a:off x="0" y="0"/>
                      <a:ext cx="9345198" cy="4042861"/>
                    </a:xfrm>
                    <a:prstGeom prst="rect">
                      <a:avLst/>
                    </a:prstGeom>
                    <a:noFill/>
                    <a:ln>
                      <a:noFill/>
                    </a:ln>
                  </pic:spPr>
                </pic:pic>
              </a:graphicData>
            </a:graphic>
          </wp:inline>
        </w:drawing>
      </w:r>
    </w:p>
    <w:p w14:paraId="6CD05BFC" w14:textId="2700C430" w:rsidR="009D00AF" w:rsidRDefault="009D00AF" w:rsidP="009D00AF">
      <w:pPr>
        <w:tabs>
          <w:tab w:val="left" w:pos="8966"/>
        </w:tabs>
        <w:spacing w:line="312" w:lineRule="auto"/>
        <w:rPr>
          <w:b/>
          <w:color w:val="000000"/>
        </w:rPr>
      </w:pPr>
    </w:p>
    <w:p w14:paraId="678A8DAC" w14:textId="77777777" w:rsidR="009D00AF" w:rsidRDefault="009D00AF" w:rsidP="009D00AF">
      <w:pPr>
        <w:tabs>
          <w:tab w:val="left" w:pos="8966"/>
        </w:tabs>
        <w:spacing w:line="312" w:lineRule="auto"/>
        <w:rPr>
          <w:b/>
          <w:color w:val="000000"/>
        </w:rPr>
      </w:pPr>
    </w:p>
    <w:p w14:paraId="7D9169C2" w14:textId="77777777" w:rsidR="009D00AF" w:rsidRDefault="009D00AF" w:rsidP="009D00AF">
      <w:pPr>
        <w:tabs>
          <w:tab w:val="left" w:pos="8966"/>
        </w:tabs>
        <w:spacing w:line="312" w:lineRule="auto"/>
        <w:rPr>
          <w:b/>
          <w:color w:val="000000"/>
        </w:rPr>
      </w:pPr>
    </w:p>
    <w:p w14:paraId="2B205639" w14:textId="089D806F" w:rsidR="009D00AF" w:rsidRDefault="009D00AF" w:rsidP="009D00AF">
      <w:pPr>
        <w:tabs>
          <w:tab w:val="left" w:pos="8966"/>
        </w:tabs>
        <w:spacing w:line="312" w:lineRule="auto"/>
        <w:rPr>
          <w:b/>
          <w:color w:val="000000"/>
        </w:rPr>
      </w:pPr>
    </w:p>
    <w:p w14:paraId="31FBC475" w14:textId="67EEB05C" w:rsidR="009D00AF" w:rsidRPr="00E475E7" w:rsidRDefault="009D00AF" w:rsidP="009D00AF">
      <w:pPr>
        <w:tabs>
          <w:tab w:val="left" w:pos="8966"/>
        </w:tabs>
        <w:spacing w:line="312" w:lineRule="auto"/>
        <w:rPr>
          <w:b/>
          <w:color w:val="000000"/>
        </w:rPr>
        <w:sectPr w:rsidR="009D00AF" w:rsidRPr="00E475E7" w:rsidSect="00826E9C">
          <w:headerReference w:type="default" r:id="rId890"/>
          <w:footerReference w:type="default" r:id="rId891"/>
          <w:pgSz w:w="16840" w:h="11907" w:orient="landscape" w:code="9"/>
          <w:pgMar w:top="1134" w:right="1134" w:bottom="1134" w:left="1701" w:header="737" w:footer="737" w:gutter="0"/>
          <w:cols w:space="720"/>
          <w:docGrid w:linePitch="360"/>
        </w:sectPr>
      </w:pPr>
    </w:p>
    <w:p w14:paraId="6C03C3EE" w14:textId="7A92A20F" w:rsidR="00B31D2F" w:rsidRPr="00566B16" w:rsidRDefault="00B31D2F" w:rsidP="0047027C">
      <w:pPr>
        <w:pStyle w:val="MC11"/>
        <w:rPr>
          <w:rFonts w:hint="eastAsia"/>
          <w:bCs/>
        </w:rPr>
      </w:pPr>
      <w:bookmarkStart w:id="2010" w:name="_Toc105927875"/>
      <w:bookmarkStart w:id="2011" w:name="_Toc106364743"/>
      <w:bookmarkStart w:id="2012" w:name="_Toc483123699"/>
      <w:bookmarkStart w:id="2013" w:name="_Toc483145454"/>
      <w:bookmarkStart w:id="2014" w:name="_Toc93512665"/>
      <w:bookmarkStart w:id="2015" w:name="_Toc93513680"/>
      <w:bookmarkStart w:id="2016" w:name="_Toc93514419"/>
      <w:bookmarkStart w:id="2017" w:name="_Toc93524897"/>
      <w:bookmarkStart w:id="2018" w:name="_Toc93525128"/>
      <w:bookmarkStart w:id="2019" w:name="_Toc93531364"/>
      <w:bookmarkStart w:id="2020" w:name="_Toc96206720"/>
      <w:bookmarkStart w:id="2021" w:name="_Toc96208825"/>
      <w:bookmarkStart w:id="2022" w:name="_Toc96208985"/>
      <w:bookmarkStart w:id="2023" w:name="_Toc96209292"/>
      <w:bookmarkStart w:id="2024" w:name="_Toc96210833"/>
      <w:bookmarkStart w:id="2025" w:name="_Toc96245628"/>
      <w:bookmarkStart w:id="2026" w:name="_Toc96252758"/>
      <w:bookmarkEnd w:id="1544"/>
      <w:r>
        <w:rPr>
          <w:lang w:val="de-DE"/>
        </w:rPr>
        <w:lastRenderedPageBreak/>
        <w:t>4.9</w:t>
      </w:r>
      <w:r w:rsidRPr="00566B16">
        <w:rPr>
          <w:lang w:val="de-DE"/>
        </w:rPr>
        <w:t>.</w:t>
      </w:r>
      <w:r w:rsidR="006469D8">
        <w:rPr>
          <w:lang w:val="de-DE"/>
        </w:rPr>
        <w:t xml:space="preserve"> </w:t>
      </w:r>
      <w:r w:rsidRPr="00566B16">
        <w:t>Tính toán cốt thép dầm khung</w:t>
      </w:r>
      <w:bookmarkEnd w:id="2010"/>
      <w:bookmarkEnd w:id="2011"/>
    </w:p>
    <w:p w14:paraId="5E54B388" w14:textId="2C591F52" w:rsidR="008A3569" w:rsidRPr="00566B16" w:rsidRDefault="00EB799D" w:rsidP="006B382C">
      <w:pPr>
        <w:pStyle w:val="MC11"/>
        <w:rPr>
          <w:rFonts w:hint="eastAsia"/>
          <w:bCs/>
        </w:rPr>
      </w:pPr>
      <w:bookmarkStart w:id="2027" w:name="_Toc483145455"/>
      <w:bookmarkStart w:id="2028" w:name="_Toc93512666"/>
      <w:bookmarkStart w:id="2029" w:name="_Toc93513681"/>
      <w:bookmarkStart w:id="2030" w:name="_Toc93514420"/>
      <w:bookmarkStart w:id="2031" w:name="_Toc93524898"/>
      <w:bookmarkStart w:id="2032" w:name="_Toc93525129"/>
      <w:bookmarkStart w:id="2033" w:name="_Toc93531365"/>
      <w:bookmarkStart w:id="2034" w:name="_Toc96206721"/>
      <w:bookmarkStart w:id="2035" w:name="_Toc96208826"/>
      <w:bookmarkStart w:id="2036" w:name="_Toc96208986"/>
      <w:bookmarkStart w:id="2037" w:name="_Toc96209293"/>
      <w:bookmarkStart w:id="2038" w:name="_Toc96210834"/>
      <w:bookmarkStart w:id="2039" w:name="_Toc96245629"/>
      <w:bookmarkStart w:id="2040" w:name="_Toc96252759"/>
      <w:bookmarkStart w:id="2041" w:name="_Toc105927876"/>
      <w:bookmarkStart w:id="2042" w:name="_Toc106364744"/>
      <w:bookmarkEnd w:id="2012"/>
      <w:bookmarkEnd w:id="2013"/>
      <w:bookmarkEnd w:id="2014"/>
      <w:bookmarkEnd w:id="2015"/>
      <w:bookmarkEnd w:id="2016"/>
      <w:bookmarkEnd w:id="2017"/>
      <w:bookmarkEnd w:id="2018"/>
      <w:bookmarkEnd w:id="2019"/>
      <w:bookmarkEnd w:id="2020"/>
      <w:bookmarkEnd w:id="2021"/>
      <w:bookmarkEnd w:id="2022"/>
      <w:bookmarkEnd w:id="2023"/>
      <w:bookmarkEnd w:id="2024"/>
      <w:bookmarkEnd w:id="2025"/>
      <w:bookmarkEnd w:id="2026"/>
      <w:r>
        <w:rPr>
          <w:lang w:val="de-DE"/>
        </w:rPr>
        <w:t>4.9</w:t>
      </w:r>
      <w:r w:rsidR="008A3569" w:rsidRPr="00566B16">
        <w:rPr>
          <w:lang w:val="de-DE"/>
        </w:rPr>
        <w:t>.1.</w:t>
      </w:r>
      <w:r w:rsidR="006469D8">
        <w:rPr>
          <w:lang w:val="de-DE"/>
        </w:rPr>
        <w:t xml:space="preserve"> </w:t>
      </w:r>
      <w:r w:rsidR="00A84F7F">
        <w:rPr>
          <w:lang w:val="de-DE"/>
        </w:rPr>
        <w:t xml:space="preserve"> </w:t>
      </w:r>
      <w:r w:rsidR="008A3569" w:rsidRPr="00566B16">
        <w:t>Với tiết diện chịu mômen âm</w:t>
      </w:r>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p>
    <w:p w14:paraId="727847F0" w14:textId="77777777" w:rsidR="008A3569" w:rsidRPr="00E475E7" w:rsidRDefault="008A3569" w:rsidP="0037530C">
      <w:pPr>
        <w:spacing w:line="276" w:lineRule="auto"/>
        <w:ind w:left="-12"/>
        <w:rPr>
          <w:color w:val="000000"/>
          <w:lang w:val="vi-VN"/>
        </w:rPr>
      </w:pPr>
      <w:r w:rsidRPr="00E475E7">
        <w:rPr>
          <w:color w:val="000000"/>
          <w:lang w:val="vi-VN"/>
        </w:rPr>
        <w:t>* Cánh nằm trong vùng chịu kéo nên bỏ qua ảnh hưởng của cánh. Tính như tiết diện chữ nhật (bxh)</w:t>
      </w:r>
    </w:p>
    <w:p w14:paraId="0B6CB2BC" w14:textId="616404DD" w:rsidR="008A3569" w:rsidRPr="00E475E7" w:rsidRDefault="008A3569" w:rsidP="0037530C">
      <w:pPr>
        <w:tabs>
          <w:tab w:val="left" w:pos="284"/>
          <w:tab w:val="left" w:pos="567"/>
          <w:tab w:val="left" w:pos="851"/>
          <w:tab w:val="left" w:pos="1134"/>
        </w:tabs>
        <w:spacing w:line="276" w:lineRule="auto"/>
        <w:ind w:left="-6"/>
        <w:rPr>
          <w:bCs/>
          <w:color w:val="000000"/>
          <w:lang w:val="vi-VN"/>
        </w:rPr>
      </w:pPr>
      <w:r w:rsidRPr="00E475E7">
        <w:rPr>
          <w:bCs/>
          <w:color w:val="000000"/>
          <w:lang w:val="vi-VN"/>
        </w:rPr>
        <w:t xml:space="preserve">- Tính   </w:t>
      </w:r>
      <w:r w:rsidR="0037530C" w:rsidRPr="00E475E7">
        <w:rPr>
          <w:bCs/>
          <w:color w:val="000000"/>
          <w:position w:val="-30"/>
        </w:rPr>
        <w:object w:dxaOrig="1300" w:dyaOrig="680" w14:anchorId="6CE08694">
          <v:shape id="_x0000_i1425" type="#_x0000_t75" style="width:69.5pt;height:38.5pt" o:ole="">
            <v:imagedata r:id="rId351" o:title=""/>
          </v:shape>
          <o:OLEObject Type="Embed" ProgID="Equation.DSMT4" ShapeID="_x0000_i1425" DrawAspect="Content" ObjectID="_1717833651" r:id="rId892"/>
        </w:object>
      </w:r>
      <w:r w:rsidRPr="00E475E7">
        <w:rPr>
          <w:bCs/>
          <w:color w:val="000000"/>
          <w:lang w:val="vi-VN"/>
        </w:rPr>
        <w:t xml:space="preserve">       </w:t>
      </w:r>
      <w:r w:rsidR="0037530C">
        <w:rPr>
          <w:bCs/>
          <w:color w:val="000000"/>
        </w:rPr>
        <w:t xml:space="preserve">         </w:t>
      </w:r>
      <w:r w:rsidRPr="00E475E7">
        <w:rPr>
          <w:bCs/>
          <w:color w:val="000000"/>
          <w:lang w:val="vi-VN"/>
        </w:rPr>
        <w:t>Với M là mô men tại vị trí tính thép.</w:t>
      </w:r>
    </w:p>
    <w:p w14:paraId="6411832D" w14:textId="77777777" w:rsidR="008A3569" w:rsidRPr="00E475E7" w:rsidRDefault="008A3569" w:rsidP="0037530C">
      <w:pPr>
        <w:tabs>
          <w:tab w:val="left" w:pos="284"/>
          <w:tab w:val="left" w:pos="567"/>
          <w:tab w:val="left" w:pos="851"/>
          <w:tab w:val="left" w:pos="1134"/>
        </w:tabs>
        <w:spacing w:line="276" w:lineRule="auto"/>
        <w:ind w:left="-6"/>
        <w:rPr>
          <w:bCs/>
          <w:color w:val="000000"/>
          <w:lang w:val="vi-VN"/>
        </w:rPr>
      </w:pPr>
      <w:r w:rsidRPr="00E475E7">
        <w:rPr>
          <w:bCs/>
          <w:color w:val="000000"/>
          <w:lang w:val="vi-VN"/>
        </w:rPr>
        <w:t xml:space="preserve">- Tính    </w:t>
      </w:r>
      <w:r w:rsidRPr="00E475E7">
        <w:rPr>
          <w:bCs/>
          <w:color w:val="000000"/>
        </w:rPr>
        <w:sym w:font="Symbol" w:char="F061"/>
      </w:r>
      <w:r w:rsidRPr="00E475E7">
        <w:rPr>
          <w:bCs/>
          <w:color w:val="000000"/>
          <w:vertAlign w:val="subscript"/>
          <w:lang w:val="vi-VN"/>
        </w:rPr>
        <w:t>R</w:t>
      </w:r>
      <w:r w:rsidRPr="00E475E7">
        <w:rPr>
          <w:bCs/>
          <w:color w:val="000000"/>
          <w:lang w:val="vi-VN"/>
        </w:rPr>
        <w:t xml:space="preserve"> = </w:t>
      </w:r>
      <w:r w:rsidRPr="00E475E7">
        <w:rPr>
          <w:bCs/>
          <w:color w:val="000000"/>
        </w:rPr>
        <w:sym w:font="Symbol" w:char="F078"/>
      </w:r>
      <w:r w:rsidRPr="00E475E7">
        <w:rPr>
          <w:bCs/>
          <w:color w:val="000000"/>
          <w:vertAlign w:val="subscript"/>
          <w:lang w:val="vi-VN"/>
        </w:rPr>
        <w:t>R</w:t>
      </w:r>
      <w:r w:rsidRPr="00E475E7">
        <w:rPr>
          <w:bCs/>
          <w:color w:val="000000"/>
          <w:lang w:val="vi-VN"/>
        </w:rPr>
        <w:t xml:space="preserve">.(1 - 0,5. </w:t>
      </w:r>
      <w:r w:rsidRPr="00E475E7">
        <w:rPr>
          <w:bCs/>
          <w:color w:val="000000"/>
        </w:rPr>
        <w:sym w:font="Symbol" w:char="F078"/>
      </w:r>
      <w:r w:rsidRPr="00E475E7">
        <w:rPr>
          <w:bCs/>
          <w:color w:val="000000"/>
          <w:vertAlign w:val="subscript"/>
          <w:lang w:val="vi-VN"/>
        </w:rPr>
        <w:t>R</w:t>
      </w:r>
      <w:r w:rsidRPr="00E475E7">
        <w:rPr>
          <w:bCs/>
          <w:color w:val="000000"/>
          <w:lang w:val="vi-VN"/>
        </w:rPr>
        <w:t xml:space="preserve">)     Với </w:t>
      </w:r>
      <w:r w:rsidRPr="00E475E7">
        <w:rPr>
          <w:bCs/>
          <w:color w:val="000000"/>
        </w:rPr>
        <w:sym w:font="Symbol" w:char="F078"/>
      </w:r>
      <w:r w:rsidRPr="00E475E7">
        <w:rPr>
          <w:bCs/>
          <w:color w:val="000000"/>
          <w:vertAlign w:val="subscript"/>
          <w:lang w:val="vi-VN"/>
        </w:rPr>
        <w:t xml:space="preserve">R </w:t>
      </w:r>
      <w:r w:rsidRPr="00E475E7">
        <w:rPr>
          <w:bCs/>
          <w:color w:val="000000"/>
          <w:lang w:val="vi-VN"/>
        </w:rPr>
        <w:t xml:space="preserve"> tra bảng phụ thuộc vào cấp bền bê tông và nhóm cốt thép.</w:t>
      </w:r>
    </w:p>
    <w:p w14:paraId="0EE24DFC" w14:textId="260C2BE0" w:rsidR="008A3569" w:rsidRPr="00E475E7" w:rsidRDefault="0037530C" w:rsidP="0037530C">
      <w:pPr>
        <w:spacing w:line="276" w:lineRule="auto"/>
        <w:ind w:left="-12"/>
        <w:rPr>
          <w:color w:val="000000"/>
        </w:rPr>
      </w:pPr>
      <w:r>
        <w:rPr>
          <w:color w:val="000000"/>
        </w:rPr>
        <w:t xml:space="preserve">                 </w:t>
      </w:r>
      <w:r w:rsidR="008A3569" w:rsidRPr="00E475E7">
        <w:rPr>
          <w:color w:val="000000"/>
        </w:rPr>
        <w:t>h</w:t>
      </w:r>
      <w:r w:rsidR="008A3569" w:rsidRPr="00E475E7">
        <w:rPr>
          <w:color w:val="000000"/>
          <w:vertAlign w:val="subscript"/>
        </w:rPr>
        <w:t>o</w:t>
      </w:r>
      <w:r w:rsidR="008A3569" w:rsidRPr="00E475E7">
        <w:rPr>
          <w:color w:val="000000"/>
        </w:rPr>
        <w:t>= h</w:t>
      </w:r>
      <w:r w:rsidR="008A3569" w:rsidRPr="00E475E7">
        <w:rPr>
          <w:color w:val="000000"/>
          <w:vertAlign w:val="subscript"/>
        </w:rPr>
        <w:t>b</w:t>
      </w:r>
      <w:r w:rsidR="008A3569" w:rsidRPr="00E475E7">
        <w:rPr>
          <w:color w:val="000000"/>
        </w:rPr>
        <w:t xml:space="preserve">- a (cm).  Với </w:t>
      </w:r>
      <w:r w:rsidR="008A3569" w:rsidRPr="00E475E7">
        <w:rPr>
          <w:color w:val="000000"/>
          <w:position w:val="-6"/>
        </w:rPr>
        <w:object w:dxaOrig="900" w:dyaOrig="279" w14:anchorId="7C97D093">
          <v:shape id="_x0000_i1426" type="#_x0000_t75" style="width:44.35pt;height:14.25pt" o:ole="">
            <v:imagedata r:id="rId893" o:title=""/>
          </v:shape>
          <o:OLEObject Type="Embed" ProgID="Equation.DSMT4" ShapeID="_x0000_i1426" DrawAspect="Content" ObjectID="_1717833652" r:id="rId894"/>
        </w:object>
      </w:r>
      <w:r w:rsidR="008A3569" w:rsidRPr="00E475E7">
        <w:rPr>
          <w:color w:val="000000"/>
        </w:rPr>
        <w:t xml:space="preserve"> đối với dầm.</w:t>
      </w:r>
    </w:p>
    <w:p w14:paraId="1AD680F6" w14:textId="5C98CD70" w:rsidR="008A3569" w:rsidRPr="00E475E7" w:rsidRDefault="008A3569" w:rsidP="0037530C">
      <w:pPr>
        <w:spacing w:line="276" w:lineRule="auto"/>
        <w:ind w:left="-12"/>
        <w:rPr>
          <w:color w:val="000000"/>
        </w:rPr>
      </w:pPr>
      <w:r w:rsidRPr="00E475E7">
        <w:rPr>
          <w:color w:val="000000"/>
        </w:rPr>
        <w:t xml:space="preserve">+ Nếu </w:t>
      </w:r>
      <w:r w:rsidR="0037530C" w:rsidRPr="00E475E7">
        <w:rPr>
          <w:color w:val="000000"/>
          <w:position w:val="-12"/>
        </w:rPr>
        <w:object w:dxaOrig="840" w:dyaOrig="360" w14:anchorId="67299E7F">
          <v:shape id="_x0000_i1427" type="#_x0000_t75" style="width:46.05pt;height:23.45pt" o:ole="">
            <v:imagedata r:id="rId201" o:title=""/>
          </v:shape>
          <o:OLEObject Type="Embed" ProgID="Equation.DSMT4" ShapeID="_x0000_i1427" DrawAspect="Content" ObjectID="_1717833653" r:id="rId895"/>
        </w:object>
      </w:r>
      <w:r w:rsidRPr="00E475E7">
        <w:rPr>
          <w:color w:val="000000"/>
        </w:rPr>
        <w:sym w:font="Symbol" w:char="F0DE"/>
      </w:r>
      <w:r w:rsidRPr="00E475E7">
        <w:rPr>
          <w:color w:val="000000"/>
        </w:rPr>
        <w:t xml:space="preserve"> Tăng cấp bền của bê tông .</w:t>
      </w:r>
    </w:p>
    <w:p w14:paraId="321E0AA0" w14:textId="767CA0A9" w:rsidR="008A3569" w:rsidRPr="00E475E7" w:rsidRDefault="008A3569" w:rsidP="0037530C">
      <w:pPr>
        <w:spacing w:line="276" w:lineRule="auto"/>
        <w:ind w:left="-12"/>
        <w:rPr>
          <w:color w:val="000000"/>
          <w:position w:val="-28"/>
        </w:rPr>
      </w:pPr>
      <w:r w:rsidRPr="00E475E7">
        <w:rPr>
          <w:color w:val="000000"/>
        </w:rPr>
        <w:t>+ Nếu</w:t>
      </w:r>
      <w:r w:rsidR="0037530C">
        <w:rPr>
          <w:color w:val="000000"/>
        </w:rPr>
        <w:t xml:space="preserve"> </w:t>
      </w:r>
      <w:r w:rsidR="0037530C" w:rsidRPr="0037530C">
        <w:rPr>
          <w:color w:val="000000"/>
          <w:position w:val="-24"/>
        </w:rPr>
        <w:object w:dxaOrig="2000" w:dyaOrig="620" w14:anchorId="40BB5116">
          <v:shape id="_x0000_i1428" type="#_x0000_t75" style="width:114.7pt;height:38.5pt" o:ole="">
            <v:imagedata r:id="rId896" o:title=""/>
          </v:shape>
          <o:OLEObject Type="Embed" ProgID="Equation.DSMT4" ShapeID="_x0000_i1428" DrawAspect="Content" ObjectID="_1717833654" r:id="rId897"/>
        </w:object>
      </w:r>
      <w:r w:rsidRPr="00E475E7">
        <w:rPr>
          <w:color w:val="000000"/>
        </w:rPr>
        <w:t xml:space="preserve"> </w:t>
      </w:r>
    </w:p>
    <w:p w14:paraId="458A6AE0" w14:textId="31CB63EB" w:rsidR="008A3569" w:rsidRPr="00E475E7" w:rsidRDefault="008A3569" w:rsidP="0037530C">
      <w:pPr>
        <w:spacing w:line="276" w:lineRule="auto"/>
        <w:ind w:left="-12"/>
        <w:rPr>
          <w:color w:val="000000"/>
        </w:rPr>
      </w:pPr>
      <w:r w:rsidRPr="00E475E7">
        <w:rPr>
          <w:color w:val="000000"/>
        </w:rPr>
        <w:sym w:font="Symbol" w:char="F0DE"/>
      </w:r>
      <w:r w:rsidRPr="00E475E7">
        <w:rPr>
          <w:color w:val="000000"/>
        </w:rPr>
        <w:t xml:space="preserve"> Tính  </w:t>
      </w:r>
      <w:r w:rsidR="0037530C" w:rsidRPr="00E475E7">
        <w:rPr>
          <w:color w:val="000000"/>
          <w:position w:val="-28"/>
        </w:rPr>
        <w:object w:dxaOrig="1180" w:dyaOrig="680" w14:anchorId="4F5FF262">
          <v:shape id="_x0000_i1429" type="#_x0000_t75" style="width:65.3pt;height:40.2pt" o:ole="">
            <v:imagedata r:id="rId205" o:title=""/>
          </v:shape>
          <o:OLEObject Type="Embed" ProgID="Equation.DSMT4" ShapeID="_x0000_i1429" DrawAspect="Content" ObjectID="_1717833655" r:id="rId898"/>
        </w:object>
      </w:r>
      <w:r w:rsidRPr="00E475E7">
        <w:rPr>
          <w:color w:val="000000"/>
        </w:rPr>
        <w:t xml:space="preserve">hoặc tra bảng phụ lục IX </w:t>
      </w:r>
      <w:r w:rsidRPr="00E475E7">
        <w:rPr>
          <w:i/>
          <w:color w:val="000000"/>
        </w:rPr>
        <w:t>(sách Kết Cấu Bê Tông Cốt Thép giáo trình năm 2006).</w:t>
      </w:r>
    </w:p>
    <w:p w14:paraId="2405F4D6" w14:textId="37FE2AC2" w:rsidR="00E25A05" w:rsidRDefault="008A3569" w:rsidP="0037530C">
      <w:pPr>
        <w:spacing w:line="276" w:lineRule="auto"/>
        <w:ind w:left="-12"/>
        <w:rPr>
          <w:color w:val="000000"/>
        </w:rPr>
      </w:pPr>
      <w:r w:rsidRPr="00E475E7">
        <w:rPr>
          <w:color w:val="000000"/>
        </w:rPr>
        <w:sym w:font="Symbol" w:char="F0DE"/>
      </w:r>
      <w:r w:rsidRPr="00E475E7">
        <w:rPr>
          <w:color w:val="000000"/>
        </w:rPr>
        <w:t>Tính:</w:t>
      </w:r>
      <w:r w:rsidR="0037530C">
        <w:rPr>
          <w:color w:val="000000"/>
        </w:rPr>
        <w:t xml:space="preserve"> </w:t>
      </w:r>
      <w:r w:rsidR="0037530C" w:rsidRPr="00E475E7">
        <w:rPr>
          <w:color w:val="000000"/>
          <w:position w:val="-30"/>
        </w:rPr>
        <w:object w:dxaOrig="1340" w:dyaOrig="680" w14:anchorId="2EE2862D">
          <v:shape id="_x0000_i1430" type="#_x0000_t75" style="width:74.5pt;height:41.85pt" o:ole="">
            <v:imagedata r:id="rId360" o:title=""/>
          </v:shape>
          <o:OLEObject Type="Embed" ProgID="Equation.DSMT4" ShapeID="_x0000_i1430" DrawAspect="Content" ObjectID="_1717833656" r:id="rId899"/>
        </w:object>
      </w:r>
      <w:r w:rsidRPr="00E475E7">
        <w:rPr>
          <w:color w:val="000000"/>
        </w:rPr>
        <w:t>(cm</w:t>
      </w:r>
      <w:r w:rsidRPr="00E475E7">
        <w:rPr>
          <w:color w:val="000000"/>
          <w:vertAlign w:val="superscript"/>
        </w:rPr>
        <w:t>2</w:t>
      </w:r>
      <w:r w:rsidRPr="00E475E7">
        <w:rPr>
          <w:color w:val="000000"/>
        </w:rPr>
        <w:t xml:space="preserve">).       </w:t>
      </w:r>
    </w:p>
    <w:p w14:paraId="6A32E98A" w14:textId="1CE702E6" w:rsidR="008A3569" w:rsidRPr="00E475E7" w:rsidRDefault="008A3569" w:rsidP="0037530C">
      <w:pPr>
        <w:spacing w:line="276" w:lineRule="auto"/>
        <w:ind w:left="-12"/>
        <w:rPr>
          <w:color w:val="000000"/>
        </w:rPr>
      </w:pPr>
      <w:r w:rsidRPr="00E475E7">
        <w:rPr>
          <w:color w:val="000000"/>
        </w:rPr>
        <w:t xml:space="preserve">  Chọn A</w:t>
      </w:r>
      <w:r w:rsidRPr="00E475E7">
        <w:rPr>
          <w:color w:val="000000"/>
          <w:vertAlign w:val="subscript"/>
        </w:rPr>
        <w:t>s</w:t>
      </w:r>
      <w:r w:rsidRPr="00E475E7">
        <w:rPr>
          <w:color w:val="000000"/>
        </w:rPr>
        <w:t xml:space="preserve"> sao cho:    </w:t>
      </w:r>
      <w:r w:rsidR="0037530C" w:rsidRPr="00E475E7">
        <w:rPr>
          <w:color w:val="000000"/>
          <w:position w:val="-4"/>
        </w:rPr>
        <w:object w:dxaOrig="1060" w:dyaOrig="300" w14:anchorId="43422764">
          <v:shape id="_x0000_i1431" type="#_x0000_t75" style="width:71.15pt;height:17.6pt" o:ole="">
            <v:imagedata r:id="rId210" o:title=""/>
          </v:shape>
          <o:OLEObject Type="Embed" ProgID="Equation.DSMT4" ShapeID="_x0000_i1431" DrawAspect="Content" ObjectID="_1717833657" r:id="rId900"/>
        </w:object>
      </w:r>
    </w:p>
    <w:p w14:paraId="27A4E3DA" w14:textId="77777777" w:rsidR="0037530C" w:rsidRDefault="008A3569" w:rsidP="0037530C">
      <w:pPr>
        <w:spacing w:line="276" w:lineRule="auto"/>
        <w:ind w:left="-12"/>
        <w:rPr>
          <w:color w:val="000000"/>
        </w:rPr>
      </w:pPr>
      <w:r w:rsidRPr="00E475E7">
        <w:rPr>
          <w:color w:val="000000"/>
        </w:rPr>
        <w:t xml:space="preserve">=&gt; Chọn đường kính d của cốt thép thoả điều kiện: d từ 14 đến 32 (đối với dầm dọc); </w:t>
      </w:r>
    </w:p>
    <w:p w14:paraId="3E364EFD" w14:textId="6C8E3C1C" w:rsidR="008A3569" w:rsidRPr="00E475E7" w:rsidRDefault="008A3569" w:rsidP="0037530C">
      <w:pPr>
        <w:spacing w:line="276" w:lineRule="auto"/>
        <w:ind w:left="-12"/>
        <w:rPr>
          <w:color w:val="000000"/>
        </w:rPr>
      </w:pPr>
      <w:r w:rsidRPr="00E475E7">
        <w:rPr>
          <w:color w:val="000000"/>
        </w:rPr>
        <w:t xml:space="preserve">d không nên lớn quá </w:t>
      </w:r>
      <w:r w:rsidRPr="00E475E7">
        <w:rPr>
          <w:color w:val="000000"/>
          <w:position w:val="-24"/>
          <w:lang w:val="nl-NL"/>
        </w:rPr>
        <w:object w:dxaOrig="320" w:dyaOrig="620" w14:anchorId="5BEE0643">
          <v:shape id="_x0000_i1432" type="#_x0000_t75" style="width:14.25pt;height:28.45pt" o:ole="">
            <v:imagedata r:id="rId212" o:title=""/>
          </v:shape>
          <o:OLEObject Type="Embed" ProgID="Equation.DSMT4" ShapeID="_x0000_i1432" DrawAspect="Content" ObjectID="_1717833658" r:id="rId901"/>
        </w:object>
      </w:r>
      <w:r w:rsidRPr="00E475E7">
        <w:rPr>
          <w:color w:val="000000"/>
        </w:rPr>
        <w:t xml:space="preserve"> bề rộng dầm. Để tiện cho thi công trong mỗi dầm không nên dùng quá 3 loại đường kính cho cốt chịu lực và để cho sự chịu lực được tốt thì trong cùng một tiết diện không nên dùng các cốt có đường kính chênh nhau quá 6mm.</w:t>
      </w:r>
    </w:p>
    <w:p w14:paraId="4481236A" w14:textId="051E913E" w:rsidR="008A3569" w:rsidRPr="00E475E7" w:rsidRDefault="008A3569" w:rsidP="0037530C">
      <w:pPr>
        <w:spacing w:line="276" w:lineRule="auto"/>
        <w:ind w:left="-12"/>
        <w:rPr>
          <w:color w:val="000000"/>
        </w:rPr>
      </w:pPr>
      <w:r w:rsidRPr="00E475E7">
        <w:rPr>
          <w:color w:val="000000"/>
        </w:rPr>
        <w:t>Diện tích của cốt thép đã chọ</w:t>
      </w:r>
      <w:r w:rsidR="0037530C">
        <w:rPr>
          <w:color w:val="000000"/>
        </w:rPr>
        <w:t>n A</w:t>
      </w:r>
      <w:r w:rsidRPr="00E475E7">
        <w:rPr>
          <w:color w:val="000000"/>
          <w:vertAlign w:val="subscript"/>
        </w:rPr>
        <w:t>s</w:t>
      </w:r>
      <w:r w:rsidRPr="00E475E7">
        <w:rPr>
          <w:color w:val="000000"/>
        </w:rPr>
        <w:t>.</w:t>
      </w:r>
    </w:p>
    <w:p w14:paraId="589F9ED4" w14:textId="5F4B8932" w:rsidR="00E25A05" w:rsidRPr="00E475E7" w:rsidRDefault="0037530C" w:rsidP="0037530C">
      <w:pPr>
        <w:spacing w:line="276" w:lineRule="auto"/>
        <w:ind w:left="-12"/>
        <w:rPr>
          <w:color w:val="000000"/>
        </w:rPr>
      </w:pPr>
      <w:r>
        <w:rPr>
          <w:noProof/>
        </w:rPr>
        <w:drawing>
          <wp:anchor distT="0" distB="0" distL="114300" distR="114300" simplePos="0" relativeHeight="251575808" behindDoc="0" locked="0" layoutInCell="1" allowOverlap="1" wp14:anchorId="356401F4" wp14:editId="4FAF0579">
            <wp:simplePos x="0" y="0"/>
            <wp:positionH relativeFrom="column">
              <wp:posOffset>4011295</wp:posOffset>
            </wp:positionH>
            <wp:positionV relativeFrom="paragraph">
              <wp:posOffset>394335</wp:posOffset>
            </wp:positionV>
            <wp:extent cx="2207260" cy="2296160"/>
            <wp:effectExtent l="0" t="0" r="2540" b="8890"/>
            <wp:wrapSquare wrapText="bothSides"/>
            <wp:docPr id="3536" name="Hình ảnh 3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2207260" cy="2296160"/>
                    </a:xfrm>
                    <a:prstGeom prst="rect">
                      <a:avLst/>
                    </a:prstGeom>
                    <a:noFill/>
                    <a:ln>
                      <a:noFill/>
                    </a:ln>
                  </pic:spPr>
                </pic:pic>
              </a:graphicData>
            </a:graphic>
            <wp14:sizeRelH relativeFrom="page">
              <wp14:pctWidth>0</wp14:pctWidth>
            </wp14:sizeRelH>
            <wp14:sizeRelV relativeFrom="page">
              <wp14:pctHeight>0</wp14:pctHeight>
            </wp14:sizeRelV>
          </wp:anchor>
        </w:drawing>
      </w:r>
      <w:r w:rsidR="008A3569" w:rsidRPr="00E475E7">
        <w:rPr>
          <w:color w:val="000000"/>
        </w:rPr>
        <w:t xml:space="preserve">- Tính kiểm tra hàm lượng cốt thép: </w:t>
      </w:r>
      <w:r w:rsidRPr="00E475E7">
        <w:rPr>
          <w:color w:val="000000"/>
          <w:position w:val="-30"/>
          <w:lang w:val="nl-NL"/>
        </w:rPr>
        <w:object w:dxaOrig="3200" w:dyaOrig="680" w14:anchorId="5573177F">
          <v:shape id="_x0000_i1433" type="#_x0000_t75" style="width:165.75pt;height:37.65pt" o:ole="" fillcolor="window">
            <v:imagedata r:id="rId364" o:title=""/>
          </v:shape>
          <o:OLEObject Type="Embed" ProgID="Equation.DSMT4" ShapeID="_x0000_i1433" DrawAspect="Content" ObjectID="_1717833659" r:id="rId902"/>
        </w:object>
      </w:r>
      <w:r w:rsidR="00E25A05">
        <w:rPr>
          <w:color w:val="000000"/>
        </w:rPr>
        <w:t xml:space="preserve">, </w:t>
      </w:r>
      <w:r w:rsidR="008A3569" w:rsidRPr="00E475E7">
        <w:rPr>
          <w:color w:val="000000"/>
          <w:lang w:val="nl-NL"/>
        </w:rPr>
        <w:sym w:font="Symbol" w:char="F06D"/>
      </w:r>
      <w:r w:rsidR="008A3569" w:rsidRPr="00E475E7">
        <w:rPr>
          <w:color w:val="000000"/>
        </w:rPr>
        <w:t>% hợp lý trong khoảng 0,7% đến 1,5%.</w:t>
      </w:r>
    </w:p>
    <w:p w14:paraId="0F52A9AC" w14:textId="77777777" w:rsidR="0037530C" w:rsidRDefault="008A3569" w:rsidP="0037530C">
      <w:pPr>
        <w:tabs>
          <w:tab w:val="num" w:pos="851"/>
        </w:tabs>
        <w:spacing w:line="276" w:lineRule="auto"/>
        <w:ind w:left="-12"/>
        <w:rPr>
          <w:color w:val="000000"/>
        </w:rPr>
      </w:pPr>
      <w:r w:rsidRPr="00E475E7">
        <w:rPr>
          <w:color w:val="000000"/>
        </w:rPr>
        <w:t xml:space="preserve">* </w:t>
      </w:r>
      <w:r w:rsidRPr="00E475E7">
        <w:rPr>
          <w:bCs/>
          <w:color w:val="000000"/>
        </w:rPr>
        <w:t>Chú ý</w:t>
      </w:r>
      <w:r w:rsidR="0037530C">
        <w:rPr>
          <w:color w:val="000000"/>
        </w:rPr>
        <w:t xml:space="preserve">: </w:t>
      </w:r>
      <w:r w:rsidRPr="00E475E7">
        <w:rPr>
          <w:color w:val="000000"/>
        </w:rPr>
        <w:t xml:space="preserve">Tại 1 tiết diện ta có 2 giá trị nội lực tổ hợp </w:t>
      </w:r>
    </w:p>
    <w:p w14:paraId="6B852681" w14:textId="5F8F162D" w:rsidR="008A3569" w:rsidRPr="00E475E7" w:rsidRDefault="008A3569" w:rsidP="0037530C">
      <w:pPr>
        <w:tabs>
          <w:tab w:val="num" w:pos="851"/>
        </w:tabs>
        <w:spacing w:line="276" w:lineRule="auto"/>
        <w:ind w:left="-12"/>
        <w:rPr>
          <w:color w:val="000000"/>
        </w:rPr>
      </w:pPr>
      <w:r w:rsidRPr="00E475E7">
        <w:rPr>
          <w:color w:val="000000"/>
        </w:rPr>
        <w:t>M</w:t>
      </w:r>
      <w:r w:rsidRPr="00E475E7">
        <w:rPr>
          <w:color w:val="000000"/>
          <w:vertAlign w:val="subscript"/>
        </w:rPr>
        <w:t>max</w:t>
      </w:r>
      <w:r w:rsidRPr="00E475E7">
        <w:rPr>
          <w:color w:val="000000"/>
        </w:rPr>
        <w:t xml:space="preserve"> &amp; M</w:t>
      </w:r>
      <w:r w:rsidRPr="00E475E7">
        <w:rPr>
          <w:color w:val="000000"/>
          <w:vertAlign w:val="subscript"/>
        </w:rPr>
        <w:t>min</w:t>
      </w:r>
    </w:p>
    <w:p w14:paraId="6E231B1F" w14:textId="1F3F6D29" w:rsidR="008A3569" w:rsidRPr="00E475E7" w:rsidRDefault="008A3569" w:rsidP="0037530C">
      <w:pPr>
        <w:tabs>
          <w:tab w:val="num" w:pos="1080"/>
          <w:tab w:val="left" w:pos="8080"/>
        </w:tabs>
        <w:spacing w:line="276" w:lineRule="auto"/>
        <w:ind w:left="-12"/>
        <w:rPr>
          <w:color w:val="000000"/>
        </w:rPr>
      </w:pPr>
      <w:r w:rsidRPr="00E475E7">
        <w:rPr>
          <w:color w:val="000000"/>
        </w:rPr>
        <w:t>+ Nếu M</w:t>
      </w:r>
      <w:r w:rsidRPr="00E475E7">
        <w:rPr>
          <w:color w:val="000000"/>
          <w:vertAlign w:val="subscript"/>
        </w:rPr>
        <w:t>max</w:t>
      </w:r>
      <w:r w:rsidRPr="00E475E7">
        <w:rPr>
          <w:color w:val="000000"/>
        </w:rPr>
        <w:t>, M</w:t>
      </w:r>
      <w:r w:rsidRPr="00E475E7">
        <w:rPr>
          <w:color w:val="000000"/>
          <w:vertAlign w:val="subscript"/>
        </w:rPr>
        <w:t>min</w:t>
      </w:r>
      <w:r w:rsidRPr="00E475E7">
        <w:rPr>
          <w:color w:val="000000"/>
        </w:rPr>
        <w:t xml:space="preserve"> </w:t>
      </w:r>
      <w:r w:rsidRPr="00E475E7">
        <w:rPr>
          <w:color w:val="000000"/>
        </w:rPr>
        <w:sym w:font="Symbol" w:char="F0B3"/>
      </w:r>
      <w:r w:rsidRPr="00E475E7">
        <w:rPr>
          <w:color w:val="000000"/>
        </w:rPr>
        <w:t xml:space="preserve"> 0   </w:t>
      </w:r>
      <w:r w:rsidRPr="00E475E7">
        <w:rPr>
          <w:color w:val="000000"/>
        </w:rPr>
        <w:sym w:font="Symbol" w:char="F0DE"/>
      </w:r>
      <w:r w:rsidR="0037530C">
        <w:rPr>
          <w:color w:val="000000"/>
        </w:rPr>
        <w:t xml:space="preserve">  C</w:t>
      </w:r>
      <w:r w:rsidRPr="00E475E7">
        <w:rPr>
          <w:color w:val="000000"/>
        </w:rPr>
        <w:t xml:space="preserve">ốt thép </w:t>
      </w:r>
      <w:r w:rsidRPr="00E475E7">
        <w:rPr>
          <w:bCs/>
          <w:color w:val="000000"/>
        </w:rPr>
        <w:t>dưới</w:t>
      </w:r>
      <w:r w:rsidRPr="00E475E7">
        <w:rPr>
          <w:color w:val="000000"/>
        </w:rPr>
        <w:t xml:space="preserve"> tính theo M</w:t>
      </w:r>
      <w:r w:rsidRPr="00E475E7">
        <w:rPr>
          <w:color w:val="000000"/>
          <w:vertAlign w:val="subscript"/>
        </w:rPr>
        <w:t>max</w:t>
      </w:r>
    </w:p>
    <w:p w14:paraId="53D462A1" w14:textId="2E4F4199" w:rsidR="008A3569" w:rsidRPr="00E475E7" w:rsidRDefault="008A3569" w:rsidP="0037530C">
      <w:pPr>
        <w:tabs>
          <w:tab w:val="left" w:pos="8080"/>
        </w:tabs>
        <w:spacing w:line="276" w:lineRule="auto"/>
        <w:ind w:left="-12"/>
        <w:rPr>
          <w:color w:val="000000"/>
        </w:rPr>
      </w:pPr>
      <w:r w:rsidRPr="00E475E7">
        <w:rPr>
          <w:color w:val="000000"/>
        </w:rPr>
        <w:t xml:space="preserve">cốt thép </w:t>
      </w:r>
      <w:r w:rsidRPr="00E475E7">
        <w:rPr>
          <w:bCs/>
          <w:color w:val="000000"/>
        </w:rPr>
        <w:t>trên</w:t>
      </w:r>
      <w:r w:rsidRPr="00E475E7">
        <w:rPr>
          <w:color w:val="000000"/>
        </w:rPr>
        <w:t xml:space="preserve"> đặt theo cấu tạo (A</w:t>
      </w:r>
      <w:r w:rsidRPr="00E475E7">
        <w:rPr>
          <w:color w:val="000000"/>
          <w:vertAlign w:val="subscript"/>
        </w:rPr>
        <w:t>S</w:t>
      </w:r>
      <w:r w:rsidRPr="00E475E7">
        <w:rPr>
          <w:color w:val="000000"/>
        </w:rPr>
        <w:t xml:space="preserve"> </w:t>
      </w:r>
      <w:r w:rsidRPr="00E475E7">
        <w:rPr>
          <w:color w:val="000000"/>
        </w:rPr>
        <w:sym w:font="Symbol" w:char="F0B3"/>
      </w:r>
      <w:r w:rsidRPr="00E475E7">
        <w:rPr>
          <w:color w:val="000000"/>
        </w:rPr>
        <w:t xml:space="preserve"> </w:t>
      </w:r>
      <w:r w:rsidRPr="00E475E7">
        <w:rPr>
          <w:color w:val="000000"/>
        </w:rPr>
        <w:sym w:font="Symbol" w:char="F06D"/>
      </w:r>
      <w:r w:rsidRPr="00E475E7">
        <w:rPr>
          <w:color w:val="000000"/>
          <w:vertAlign w:val="subscript"/>
        </w:rPr>
        <w:t xml:space="preserve">min </w:t>
      </w:r>
      <w:r w:rsidRPr="00E475E7">
        <w:rPr>
          <w:color w:val="000000"/>
        </w:rPr>
        <w:t>.b.h</w:t>
      </w:r>
      <w:r w:rsidRPr="00E475E7">
        <w:rPr>
          <w:color w:val="000000"/>
          <w:vertAlign w:val="subscript"/>
        </w:rPr>
        <w:t>o</w:t>
      </w:r>
      <w:r w:rsidRPr="00E475E7">
        <w:rPr>
          <w:color w:val="000000"/>
        </w:rPr>
        <w:t>).</w:t>
      </w:r>
    </w:p>
    <w:p w14:paraId="15D8A9C2" w14:textId="0A9338C5" w:rsidR="008A3569" w:rsidRPr="00E475E7" w:rsidRDefault="008A3569" w:rsidP="0037530C">
      <w:pPr>
        <w:tabs>
          <w:tab w:val="num" w:pos="1080"/>
          <w:tab w:val="left" w:pos="8080"/>
        </w:tabs>
        <w:spacing w:line="276" w:lineRule="auto"/>
        <w:ind w:left="-12"/>
        <w:rPr>
          <w:color w:val="000000"/>
        </w:rPr>
      </w:pPr>
      <w:r w:rsidRPr="00E475E7">
        <w:rPr>
          <w:color w:val="000000"/>
        </w:rPr>
        <w:t>+ Nếu M</w:t>
      </w:r>
      <w:r w:rsidRPr="00E475E7">
        <w:rPr>
          <w:color w:val="000000"/>
          <w:vertAlign w:val="subscript"/>
        </w:rPr>
        <w:t>max</w:t>
      </w:r>
      <w:r w:rsidRPr="00E475E7">
        <w:rPr>
          <w:color w:val="000000"/>
        </w:rPr>
        <w:t xml:space="preserve"> </w:t>
      </w:r>
      <w:r w:rsidRPr="00E475E7">
        <w:rPr>
          <w:color w:val="000000"/>
        </w:rPr>
        <w:sym w:font="Symbol" w:char="F0B3"/>
      </w:r>
      <w:r w:rsidRPr="00E475E7">
        <w:rPr>
          <w:color w:val="000000"/>
        </w:rPr>
        <w:t xml:space="preserve"> 0, M</w:t>
      </w:r>
      <w:r w:rsidRPr="00E475E7">
        <w:rPr>
          <w:color w:val="000000"/>
          <w:vertAlign w:val="subscript"/>
        </w:rPr>
        <w:t>min</w:t>
      </w:r>
      <w:r w:rsidRPr="00E475E7">
        <w:rPr>
          <w:color w:val="000000"/>
        </w:rPr>
        <w:t xml:space="preserve"> </w:t>
      </w:r>
      <w:r w:rsidRPr="00E475E7">
        <w:rPr>
          <w:color w:val="000000"/>
        </w:rPr>
        <w:sym w:font="Symbol" w:char="F0A3"/>
      </w:r>
      <w:r w:rsidRPr="00E475E7">
        <w:rPr>
          <w:color w:val="000000"/>
        </w:rPr>
        <w:t xml:space="preserve"> 0 </w:t>
      </w:r>
      <w:r w:rsidRPr="00E475E7">
        <w:rPr>
          <w:color w:val="000000"/>
        </w:rPr>
        <w:sym w:font="Symbol" w:char="F0DE"/>
      </w:r>
      <w:r w:rsidR="0037530C">
        <w:rPr>
          <w:color w:val="000000"/>
        </w:rPr>
        <w:t xml:space="preserve"> C</w:t>
      </w:r>
      <w:r w:rsidRPr="00E475E7">
        <w:rPr>
          <w:color w:val="000000"/>
        </w:rPr>
        <w:t xml:space="preserve">ốt thép </w:t>
      </w:r>
      <w:r w:rsidRPr="00E475E7">
        <w:rPr>
          <w:bCs/>
          <w:color w:val="000000"/>
        </w:rPr>
        <w:t>dưới</w:t>
      </w:r>
      <w:r w:rsidRPr="00E475E7">
        <w:rPr>
          <w:color w:val="000000"/>
        </w:rPr>
        <w:t xml:space="preserve"> tính theo M</w:t>
      </w:r>
      <w:r w:rsidRPr="00E475E7">
        <w:rPr>
          <w:color w:val="000000"/>
          <w:vertAlign w:val="subscript"/>
        </w:rPr>
        <w:t>max</w:t>
      </w:r>
    </w:p>
    <w:p w14:paraId="33F54734" w14:textId="77777777" w:rsidR="008A3569" w:rsidRPr="00E475E7" w:rsidRDefault="008A3569" w:rsidP="0037530C">
      <w:pPr>
        <w:tabs>
          <w:tab w:val="num" w:pos="1080"/>
          <w:tab w:val="left" w:pos="8080"/>
        </w:tabs>
        <w:spacing w:line="276" w:lineRule="auto"/>
        <w:ind w:left="-12"/>
        <w:rPr>
          <w:color w:val="000000"/>
        </w:rPr>
      </w:pPr>
      <w:r w:rsidRPr="00E475E7">
        <w:rPr>
          <w:color w:val="000000"/>
        </w:rPr>
        <w:t xml:space="preserve">cốt thép </w:t>
      </w:r>
      <w:r w:rsidRPr="00E475E7">
        <w:rPr>
          <w:bCs/>
          <w:color w:val="000000"/>
        </w:rPr>
        <w:t>trên</w:t>
      </w:r>
      <w:r w:rsidRPr="00E475E7">
        <w:rPr>
          <w:color w:val="000000"/>
        </w:rPr>
        <w:t xml:space="preserve"> tính theo</w:t>
      </w:r>
      <w:r w:rsidRPr="00E475E7">
        <w:rPr>
          <w:color w:val="000000"/>
        </w:rPr>
        <w:sym w:font="Symbol" w:char="F0BD"/>
      </w:r>
      <w:r w:rsidRPr="00E475E7">
        <w:rPr>
          <w:color w:val="000000"/>
        </w:rPr>
        <w:t>M</w:t>
      </w:r>
      <w:r w:rsidRPr="00E475E7">
        <w:rPr>
          <w:color w:val="000000"/>
          <w:vertAlign w:val="subscript"/>
        </w:rPr>
        <w:t>min</w:t>
      </w:r>
      <w:r w:rsidRPr="00E475E7">
        <w:rPr>
          <w:color w:val="000000"/>
        </w:rPr>
        <w:sym w:font="Symbol" w:char="F0BD"/>
      </w:r>
    </w:p>
    <w:p w14:paraId="63B9538E" w14:textId="2D370768" w:rsidR="008A3569" w:rsidRPr="00E475E7" w:rsidRDefault="008A3569" w:rsidP="0037530C">
      <w:pPr>
        <w:tabs>
          <w:tab w:val="num" w:pos="1080"/>
          <w:tab w:val="left" w:pos="8080"/>
        </w:tabs>
        <w:spacing w:line="276" w:lineRule="auto"/>
        <w:ind w:left="-12"/>
        <w:rPr>
          <w:color w:val="000000"/>
        </w:rPr>
      </w:pPr>
      <w:r w:rsidRPr="00E475E7">
        <w:rPr>
          <w:color w:val="000000"/>
        </w:rPr>
        <w:t>+ Nếu M</w:t>
      </w:r>
      <w:r w:rsidRPr="00E475E7">
        <w:rPr>
          <w:color w:val="000000"/>
          <w:vertAlign w:val="subscript"/>
        </w:rPr>
        <w:t>max</w:t>
      </w:r>
      <w:r w:rsidRPr="00E475E7">
        <w:rPr>
          <w:color w:val="000000"/>
        </w:rPr>
        <w:t>, M</w:t>
      </w:r>
      <w:r w:rsidRPr="00E475E7">
        <w:rPr>
          <w:color w:val="000000"/>
          <w:vertAlign w:val="subscript"/>
        </w:rPr>
        <w:t>min</w:t>
      </w:r>
      <w:r w:rsidRPr="00E475E7">
        <w:rPr>
          <w:color w:val="000000"/>
        </w:rPr>
        <w:t xml:space="preserve"> &lt; 0   </w:t>
      </w:r>
      <w:r w:rsidRPr="00E475E7">
        <w:rPr>
          <w:color w:val="000000"/>
        </w:rPr>
        <w:sym w:font="Symbol" w:char="F0DE"/>
      </w:r>
      <w:r w:rsidR="0037530C">
        <w:rPr>
          <w:color w:val="000000"/>
        </w:rPr>
        <w:t xml:space="preserve">  C</w:t>
      </w:r>
      <w:r w:rsidRPr="00E475E7">
        <w:rPr>
          <w:color w:val="000000"/>
        </w:rPr>
        <w:t xml:space="preserve">ốt thép </w:t>
      </w:r>
      <w:r w:rsidRPr="00E475E7">
        <w:rPr>
          <w:bCs/>
          <w:color w:val="000000"/>
        </w:rPr>
        <w:t>trên</w:t>
      </w:r>
      <w:r w:rsidRPr="00E475E7">
        <w:rPr>
          <w:color w:val="000000"/>
        </w:rPr>
        <w:t xml:space="preserve"> tính theo</w:t>
      </w:r>
      <w:r w:rsidRPr="00E475E7">
        <w:rPr>
          <w:color w:val="000000"/>
        </w:rPr>
        <w:sym w:font="Symbol" w:char="F0BD"/>
      </w:r>
      <w:r w:rsidRPr="00E475E7">
        <w:rPr>
          <w:color w:val="000000"/>
        </w:rPr>
        <w:t>M</w:t>
      </w:r>
      <w:r w:rsidRPr="00E475E7">
        <w:rPr>
          <w:color w:val="000000"/>
          <w:vertAlign w:val="subscript"/>
        </w:rPr>
        <w:t>min</w:t>
      </w:r>
      <w:r w:rsidRPr="00E475E7">
        <w:rPr>
          <w:color w:val="000000"/>
        </w:rPr>
        <w:sym w:font="Symbol" w:char="F0BD"/>
      </w:r>
    </w:p>
    <w:p w14:paraId="4046561D" w14:textId="561CAEB6" w:rsidR="006D5E3E" w:rsidRDefault="008A3569" w:rsidP="0037530C">
      <w:pPr>
        <w:tabs>
          <w:tab w:val="left" w:pos="8080"/>
        </w:tabs>
        <w:spacing w:line="276" w:lineRule="auto"/>
        <w:ind w:left="-12"/>
        <w:rPr>
          <w:color w:val="000000"/>
        </w:rPr>
      </w:pPr>
      <w:r w:rsidRPr="00E475E7">
        <w:rPr>
          <w:color w:val="000000"/>
        </w:rPr>
        <w:t xml:space="preserve">cốt thép </w:t>
      </w:r>
      <w:r w:rsidRPr="00E475E7">
        <w:rPr>
          <w:bCs/>
          <w:color w:val="000000"/>
        </w:rPr>
        <w:t>dưới</w:t>
      </w:r>
      <w:r w:rsidRPr="00E475E7">
        <w:rPr>
          <w:color w:val="000000"/>
        </w:rPr>
        <w:t xml:space="preserve"> đặt theo cấu tạo (A</w:t>
      </w:r>
      <w:r w:rsidRPr="00E475E7">
        <w:rPr>
          <w:color w:val="000000"/>
          <w:vertAlign w:val="subscript"/>
        </w:rPr>
        <w:t>S</w:t>
      </w:r>
      <w:r w:rsidRPr="00E475E7">
        <w:rPr>
          <w:color w:val="000000"/>
        </w:rPr>
        <w:t xml:space="preserve"> </w:t>
      </w:r>
      <w:r w:rsidRPr="00E475E7">
        <w:rPr>
          <w:color w:val="000000"/>
        </w:rPr>
        <w:sym w:font="Symbol" w:char="F0B3"/>
      </w:r>
      <w:r w:rsidRPr="00E475E7">
        <w:rPr>
          <w:color w:val="000000"/>
        </w:rPr>
        <w:t xml:space="preserve"> </w:t>
      </w:r>
      <w:r w:rsidRPr="00E475E7">
        <w:rPr>
          <w:color w:val="000000"/>
        </w:rPr>
        <w:sym w:font="Symbol" w:char="F06D"/>
      </w:r>
      <w:r w:rsidRPr="00E475E7">
        <w:rPr>
          <w:color w:val="000000"/>
          <w:vertAlign w:val="subscript"/>
        </w:rPr>
        <w:t xml:space="preserve">min </w:t>
      </w:r>
      <w:r w:rsidRPr="00E475E7">
        <w:rPr>
          <w:color w:val="000000"/>
        </w:rPr>
        <w:t>.b.h</w:t>
      </w:r>
      <w:r w:rsidRPr="00E475E7">
        <w:rPr>
          <w:color w:val="000000"/>
          <w:vertAlign w:val="subscript"/>
        </w:rPr>
        <w:t>o</w:t>
      </w:r>
      <w:r w:rsidRPr="00E475E7">
        <w:rPr>
          <w:color w:val="000000"/>
        </w:rPr>
        <w:t>).</w:t>
      </w:r>
      <w:bookmarkStart w:id="2043" w:name="_Toc105927877"/>
    </w:p>
    <w:p w14:paraId="5263B4D2" w14:textId="0A17B9C8" w:rsidR="0037530C" w:rsidRDefault="006D5E3E" w:rsidP="006D5E3E">
      <w:pPr>
        <w:rPr>
          <w:color w:val="000000"/>
        </w:rPr>
      </w:pPr>
      <w:r>
        <w:rPr>
          <w:color w:val="000000"/>
        </w:rPr>
        <w:br w:type="page"/>
      </w:r>
    </w:p>
    <w:p w14:paraId="4D42AA5B" w14:textId="3CFE428D" w:rsidR="00C82776" w:rsidRPr="0037530C" w:rsidRDefault="00C82776" w:rsidP="006B382C">
      <w:pPr>
        <w:pStyle w:val="MC11"/>
        <w:rPr>
          <w:rFonts w:hint="eastAsia"/>
        </w:rPr>
      </w:pPr>
      <w:bookmarkStart w:id="2044" w:name="_Toc106364745"/>
      <w:r w:rsidRPr="0037530C">
        <w:lastRenderedPageBreak/>
        <w:t>4.9.2. Với tiết diện chịu mômen dương</w:t>
      </w:r>
      <w:bookmarkEnd w:id="2043"/>
      <w:bookmarkEnd w:id="2044"/>
    </w:p>
    <w:p w14:paraId="118E5202" w14:textId="77777777" w:rsidR="00C82776" w:rsidRPr="00E475E7" w:rsidRDefault="00C82776" w:rsidP="0037530C">
      <w:pPr>
        <w:spacing w:line="276" w:lineRule="auto"/>
        <w:ind w:left="-12"/>
        <w:rPr>
          <w:color w:val="000000"/>
        </w:rPr>
      </w:pPr>
      <w:r w:rsidRPr="00E475E7">
        <w:rPr>
          <w:color w:val="000000"/>
        </w:rPr>
        <w:t>Khi cánh nằm trong vùng chịu nén, cánh tham gia chịu lực với sườn, diện tích vùng bê tông chịu nén tăng thêm.</w:t>
      </w:r>
    </w:p>
    <w:p w14:paraId="1BECCE40" w14:textId="77777777" w:rsidR="00C82776" w:rsidRPr="00E475E7" w:rsidRDefault="00C82776" w:rsidP="0037530C">
      <w:pPr>
        <w:spacing w:line="276" w:lineRule="auto"/>
        <w:ind w:left="-12"/>
        <w:rPr>
          <w:color w:val="000000"/>
        </w:rPr>
      </w:pPr>
      <w:r w:rsidRPr="00E475E7">
        <w:rPr>
          <w:color w:val="000000"/>
        </w:rPr>
        <w:t xml:space="preserve">Bề rộng </w:t>
      </w:r>
      <w:r w:rsidRPr="00E475E7">
        <w:rPr>
          <w:color w:val="000000"/>
          <w:position w:val="-14"/>
        </w:rPr>
        <w:object w:dxaOrig="279" w:dyaOrig="400" w14:anchorId="526C5511">
          <v:shape id="_x0000_i1434" type="#_x0000_t75" style="width:14.25pt;height:21.75pt" o:ole="">
            <v:imagedata r:id="rId216" o:title=""/>
          </v:shape>
          <o:OLEObject Type="Embed" ProgID="Equation.DSMT4" ShapeID="_x0000_i1434" DrawAspect="Content" ObjectID="_1717833660" r:id="rId903"/>
        </w:object>
      </w:r>
      <w:r w:rsidRPr="00E475E7">
        <w:rPr>
          <w:color w:val="000000"/>
        </w:rPr>
        <w:t xml:space="preserve"> của cánh không được vượt quá một giới hạn nhất định để đảm bảo cánh tham gia chịu lực với sườn. Độ vươn của sải cánh S</w:t>
      </w:r>
      <w:r w:rsidRPr="00E475E7">
        <w:rPr>
          <w:color w:val="000000"/>
          <w:vertAlign w:val="subscript"/>
        </w:rPr>
        <w:t>f</w:t>
      </w:r>
      <w:r w:rsidRPr="00E475E7">
        <w:rPr>
          <w:color w:val="000000"/>
        </w:rPr>
        <w:t xml:space="preserve"> tính từ mép sườn tiết diện không được lớn hơn 1/6 nhịp dầm và không được lớn hơn các trị số sau:</w:t>
      </w:r>
    </w:p>
    <w:p w14:paraId="66B13794" w14:textId="77777777" w:rsidR="00C82776" w:rsidRPr="00E475E7" w:rsidRDefault="00C82776" w:rsidP="0037530C">
      <w:pPr>
        <w:spacing w:line="276" w:lineRule="auto"/>
        <w:ind w:left="-12"/>
        <w:rPr>
          <w:color w:val="000000"/>
        </w:rPr>
      </w:pPr>
      <w:r w:rsidRPr="00E475E7">
        <w:rPr>
          <w:color w:val="000000"/>
        </w:rPr>
        <w:t>+ S</w:t>
      </w:r>
      <w:r w:rsidRPr="00E475E7">
        <w:rPr>
          <w:color w:val="000000"/>
          <w:vertAlign w:val="subscript"/>
        </w:rPr>
        <w:t>f</w:t>
      </w:r>
      <w:r w:rsidRPr="00E475E7">
        <w:rPr>
          <w:color w:val="000000"/>
        </w:rPr>
        <w:t xml:space="preserve"> &lt; ½ khoảng cách thông thuỷ giữa hai dầm dọc.</w:t>
      </w:r>
    </w:p>
    <w:p w14:paraId="37AE09CC" w14:textId="77777777" w:rsidR="00C82776" w:rsidRPr="00E475E7" w:rsidRDefault="00C82776" w:rsidP="0037530C">
      <w:pPr>
        <w:spacing w:line="276" w:lineRule="auto"/>
        <w:ind w:left="-12"/>
        <w:rPr>
          <w:color w:val="000000"/>
        </w:rPr>
      </w:pPr>
      <w:r w:rsidRPr="00E475E7">
        <w:rPr>
          <w:color w:val="000000"/>
        </w:rPr>
        <w:t>+ S</w:t>
      </w:r>
      <w:r w:rsidRPr="00E475E7">
        <w:rPr>
          <w:color w:val="000000"/>
          <w:vertAlign w:val="subscript"/>
        </w:rPr>
        <w:t>f</w:t>
      </w:r>
      <w:r w:rsidRPr="00E475E7">
        <w:rPr>
          <w:color w:val="000000"/>
        </w:rPr>
        <w:t xml:space="preserve"> =&lt; </w:t>
      </w:r>
      <w:r w:rsidRPr="00920713">
        <w:rPr>
          <w:color w:val="000000"/>
          <w:position w:val="-24"/>
        </w:rPr>
        <w:object w:dxaOrig="340" w:dyaOrig="620" w14:anchorId="21085C12">
          <v:shape id="_x0000_i1435" type="#_x0000_t75" style="width:14.25pt;height:28.45pt" o:ole="">
            <v:imagedata r:id="rId367" o:title=""/>
          </v:shape>
          <o:OLEObject Type="Embed" ProgID="Equation.DSMT4" ShapeID="_x0000_i1435" DrawAspect="Content" ObjectID="_1717833661" r:id="rId904"/>
        </w:object>
      </w:r>
    </w:p>
    <w:p w14:paraId="2ABAB991" w14:textId="77777777" w:rsidR="00C82776" w:rsidRPr="00E475E7" w:rsidRDefault="00C82776" w:rsidP="0037530C">
      <w:pPr>
        <w:spacing w:line="276" w:lineRule="auto"/>
        <w:ind w:left="-12"/>
        <w:rPr>
          <w:color w:val="000000"/>
        </w:rPr>
      </w:pPr>
      <w:r w:rsidRPr="00E475E7">
        <w:rPr>
          <w:color w:val="000000"/>
        </w:rPr>
        <w:t xml:space="preserve">Chọn bề rộng cánh đưa vào tính toán:      </w:t>
      </w:r>
      <w:r w:rsidRPr="00E475E7">
        <w:rPr>
          <w:color w:val="000000"/>
          <w:position w:val="-14"/>
        </w:rPr>
        <w:object w:dxaOrig="1240" w:dyaOrig="400" w14:anchorId="58C0F1C9">
          <v:shape id="_x0000_i1436" type="#_x0000_t75" style="width:64.5pt;height:21.75pt" o:ole="">
            <v:imagedata r:id="rId369" o:title=""/>
          </v:shape>
          <o:OLEObject Type="Embed" ProgID="Equation.DSMT4" ShapeID="_x0000_i1436" DrawAspect="Content" ObjectID="_1717833662" r:id="rId905"/>
        </w:object>
      </w:r>
    </w:p>
    <w:p w14:paraId="586DBD13" w14:textId="77777777" w:rsidR="00C82776" w:rsidRPr="00E475E7" w:rsidRDefault="00C82776" w:rsidP="0037530C">
      <w:pPr>
        <w:spacing w:line="276" w:lineRule="auto"/>
        <w:ind w:left="-12"/>
        <w:rPr>
          <w:color w:val="000000"/>
        </w:rPr>
      </w:pPr>
      <w:r w:rsidRPr="00E475E7">
        <w:rPr>
          <w:color w:val="000000"/>
        </w:rPr>
        <w:t xml:space="preserve">So sánh </w:t>
      </w:r>
      <w:r w:rsidRPr="00E475E7">
        <w:rPr>
          <w:color w:val="000000"/>
          <w:position w:val="-14"/>
        </w:rPr>
        <w:object w:dxaOrig="400" w:dyaOrig="380" w14:anchorId="7D087E4A">
          <v:shape id="_x0000_i1437" type="#_x0000_t75" style="width:21.75pt;height:21.75pt" o:ole="">
            <v:imagedata r:id="rId371" o:title=""/>
          </v:shape>
          <o:OLEObject Type="Embed" ProgID="Equation.DSMT4" ShapeID="_x0000_i1437" DrawAspect="Content" ObjectID="_1717833663" r:id="rId906"/>
        </w:object>
      </w:r>
      <w:r w:rsidRPr="00E475E7">
        <w:rPr>
          <w:color w:val="000000"/>
        </w:rPr>
        <w:t xml:space="preserve"> với mômen ngoại lực.</w:t>
      </w:r>
    </w:p>
    <w:p w14:paraId="04FB7419" w14:textId="77777777" w:rsidR="00C82776" w:rsidRDefault="00C82776" w:rsidP="0037530C">
      <w:pPr>
        <w:spacing w:line="276" w:lineRule="auto"/>
        <w:ind w:left="-12"/>
        <w:rPr>
          <w:color w:val="000000"/>
        </w:rPr>
      </w:pPr>
      <w:r w:rsidRPr="00E475E7">
        <w:rPr>
          <w:color w:val="000000"/>
        </w:rPr>
        <w:t xml:space="preserve">* Nếu M </w:t>
      </w:r>
      <w:r w:rsidRPr="00E475E7">
        <w:rPr>
          <w:color w:val="000000"/>
          <w:position w:val="-4"/>
        </w:rPr>
        <w:object w:dxaOrig="200" w:dyaOrig="240" w14:anchorId="49E1C7A8">
          <v:shape id="_x0000_i1438" type="#_x0000_t75" style="width:7.55pt;height:14.25pt" o:ole="" fillcolor="window">
            <v:imagedata r:id="rId226" o:title=""/>
          </v:shape>
          <o:OLEObject Type="Embed" ProgID="Equation.DSMT4" ShapeID="_x0000_i1438" DrawAspect="Content" ObjectID="_1717833664" r:id="rId907"/>
        </w:object>
      </w:r>
      <w:r w:rsidRPr="00E475E7">
        <w:rPr>
          <w:color w:val="000000"/>
        </w:rPr>
        <w:t xml:space="preserve"> M</w:t>
      </w:r>
      <w:r w:rsidRPr="00E475E7">
        <w:rPr>
          <w:color w:val="000000"/>
          <w:vertAlign w:val="subscript"/>
        </w:rPr>
        <w:t>f</w:t>
      </w:r>
      <w:r w:rsidRPr="00E475E7">
        <w:rPr>
          <w:color w:val="000000"/>
        </w:rPr>
        <w:t xml:space="preserve"> trục trung hoà qua cánh, tính toán dầm như đối với tiết diện</w:t>
      </w:r>
    </w:p>
    <w:p w14:paraId="3DA18FAA" w14:textId="1E7BA362" w:rsidR="00C82776" w:rsidRPr="00E475E7" w:rsidRDefault="00C82776" w:rsidP="0037530C">
      <w:pPr>
        <w:spacing w:line="276" w:lineRule="auto"/>
        <w:ind w:left="-12"/>
        <w:rPr>
          <w:color w:val="000000"/>
        </w:rPr>
      </w:pPr>
      <w:r w:rsidRPr="00E475E7">
        <w:rPr>
          <w:color w:val="000000"/>
        </w:rPr>
        <w:t xml:space="preserve"> chữ nhật</w:t>
      </w:r>
      <w:r>
        <w:rPr>
          <w:color w:val="000000"/>
        </w:rPr>
        <w:t xml:space="preserve"> </w:t>
      </w:r>
      <w:r w:rsidRPr="00E475E7">
        <w:rPr>
          <w:color w:val="000000"/>
        </w:rPr>
        <w:t>(b</w:t>
      </w:r>
      <w:r w:rsidRPr="00E475E7">
        <w:rPr>
          <w:color w:val="000000"/>
          <w:vertAlign w:val="subscript"/>
        </w:rPr>
        <w:t>f</w:t>
      </w:r>
      <w:r w:rsidRPr="00E475E7">
        <w:rPr>
          <w:color w:val="000000"/>
        </w:rPr>
        <w:t xml:space="preserve"> x h)</w:t>
      </w:r>
      <w:r>
        <w:rPr>
          <w:color w:val="000000"/>
        </w:rPr>
        <w:t>:</w:t>
      </w:r>
      <w:r w:rsidRPr="00E475E7">
        <w:rPr>
          <w:color w:val="000000"/>
        </w:rPr>
        <w:t xml:space="preserve">       </w:t>
      </w:r>
      <w:r w:rsidR="0037530C" w:rsidRPr="00E475E7">
        <w:rPr>
          <w:color w:val="000000"/>
          <w:position w:val="-24"/>
        </w:rPr>
        <w:object w:dxaOrig="2320" w:dyaOrig="660" w14:anchorId="75B54BB9">
          <v:shape id="_x0000_i1439" type="#_x0000_t75" style="width:129pt;height:40.2pt" o:ole="">
            <v:imagedata r:id="rId374" o:title=""/>
          </v:shape>
          <o:OLEObject Type="Embed" ProgID="Equation.DSMT4" ShapeID="_x0000_i1439" DrawAspect="Content" ObjectID="_1717833665" r:id="rId908"/>
        </w:object>
      </w:r>
    </w:p>
    <w:p w14:paraId="7A114984" w14:textId="77777777" w:rsidR="00C82776" w:rsidRPr="00E475E7" w:rsidRDefault="00C82776" w:rsidP="0037530C">
      <w:pPr>
        <w:spacing w:line="276" w:lineRule="auto"/>
        <w:ind w:left="-12"/>
        <w:rPr>
          <w:color w:val="000000"/>
        </w:rPr>
      </w:pPr>
      <w:r w:rsidRPr="00E475E7">
        <w:rPr>
          <w:color w:val="000000"/>
        </w:rPr>
        <w:t>Kiểm tra hàm lượng cốt thép:</w:t>
      </w:r>
    </w:p>
    <w:p w14:paraId="67C38616" w14:textId="17AB1BD9" w:rsidR="0037530C" w:rsidRDefault="0037530C" w:rsidP="0037530C">
      <w:pPr>
        <w:spacing w:line="276" w:lineRule="auto"/>
        <w:ind w:left="-12"/>
        <w:rPr>
          <w:color w:val="000000"/>
          <w:lang w:val="vi-VN"/>
        </w:rPr>
      </w:pPr>
      <w:r>
        <w:rPr>
          <w:color w:val="000000"/>
        </w:rPr>
        <w:t xml:space="preserve">                                  </w:t>
      </w:r>
      <w:r w:rsidRPr="00E475E7">
        <w:rPr>
          <w:color w:val="000000"/>
          <w:position w:val="-30"/>
        </w:rPr>
        <w:object w:dxaOrig="1280" w:dyaOrig="680" w14:anchorId="4726F44A">
          <v:shape id="_x0000_i1440" type="#_x0000_t75" style="width:74.5pt;height:41.85pt" o:ole="" fillcolor="window">
            <v:imagedata r:id="rId909" o:title=""/>
          </v:shape>
          <o:OLEObject Type="Embed" ProgID="Equation.DSMT4" ShapeID="_x0000_i1440" DrawAspect="Content" ObjectID="_1717833666" r:id="rId910"/>
        </w:object>
      </w:r>
      <w:r w:rsidR="00C82776" w:rsidRPr="00E475E7">
        <w:rPr>
          <w:color w:val="000000"/>
          <w:lang w:val="vi-VN"/>
        </w:rPr>
        <w:t xml:space="preserve">;  </w:t>
      </w:r>
    </w:p>
    <w:p w14:paraId="043E4837" w14:textId="34A371F2" w:rsidR="00C82776" w:rsidRPr="00E475E7" w:rsidRDefault="00C82776" w:rsidP="0037530C">
      <w:pPr>
        <w:spacing w:line="276" w:lineRule="auto"/>
        <w:ind w:left="-12"/>
        <w:rPr>
          <w:b/>
          <w:i/>
          <w:color w:val="000000"/>
          <w:lang w:val="vi-VN"/>
        </w:rPr>
      </w:pPr>
      <w:r w:rsidRPr="00E475E7">
        <w:rPr>
          <w:color w:val="000000"/>
          <w:lang w:val="vi-VN"/>
        </w:rPr>
        <w:t>Đối với dầm phụ  là</w:t>
      </w:r>
      <w:r w:rsidR="0037530C">
        <w:rPr>
          <w:color w:val="000000"/>
        </w:rPr>
        <w:t xml:space="preserve">: </w:t>
      </w:r>
      <w:r w:rsidR="0037530C" w:rsidRPr="00E475E7">
        <w:rPr>
          <w:color w:val="000000"/>
          <w:position w:val="-10"/>
          <w:vertAlign w:val="subscript"/>
          <w:lang w:val="de-AT"/>
        </w:rPr>
        <w:object w:dxaOrig="1860" w:dyaOrig="320" w14:anchorId="05C94866">
          <v:shape id="_x0000_i1441" type="#_x0000_t75" style="width:93.75pt;height:18.4pt" o:ole="">
            <v:imagedata r:id="rId378" o:title=""/>
          </v:shape>
          <o:OLEObject Type="Embed" ProgID="Equation.DSMT4" ShapeID="_x0000_i1441" DrawAspect="Content" ObjectID="_1717833667" r:id="rId911"/>
        </w:object>
      </w:r>
      <w:r w:rsidRPr="00E475E7">
        <w:rPr>
          <w:color w:val="000000"/>
          <w:lang w:val="vi-VN"/>
        </w:rPr>
        <w:t xml:space="preserve"> hợp lý.</w:t>
      </w:r>
    </w:p>
    <w:p w14:paraId="646511D0" w14:textId="5A6867EA" w:rsidR="00C82776" w:rsidRPr="00E475E7" w:rsidRDefault="0037530C" w:rsidP="0037530C">
      <w:pPr>
        <w:spacing w:line="276" w:lineRule="auto"/>
        <w:rPr>
          <w:color w:val="000000"/>
          <w:lang w:val="vi-VN"/>
        </w:rPr>
      </w:pPr>
      <w:r>
        <w:rPr>
          <w:color w:val="000000"/>
        </w:rPr>
        <w:t xml:space="preserve">         </w:t>
      </w:r>
      <w:r w:rsidRPr="00E475E7">
        <w:rPr>
          <w:color w:val="000000"/>
          <w:position w:val="-12"/>
        </w:rPr>
        <w:object w:dxaOrig="2100" w:dyaOrig="360" w14:anchorId="2B095C55">
          <v:shape id="_x0000_i1442" type="#_x0000_t75" style="width:112.25pt;height:22.6pt" o:ole="" fillcolor="window">
            <v:imagedata r:id="rId380" o:title=""/>
          </v:shape>
          <o:OLEObject Type="Embed" ProgID="Equation.DSMT4" ShapeID="_x0000_i1442" DrawAspect="Content" ObjectID="_1717833668" r:id="rId912"/>
        </w:object>
      </w:r>
      <w:r w:rsidR="00C82776" w:rsidRPr="00E475E7">
        <w:rPr>
          <w:color w:val="000000"/>
          <w:lang w:val="vi-VN"/>
        </w:rPr>
        <w:t xml:space="preserve">%.       Với   </w:t>
      </w:r>
      <w:r w:rsidRPr="00E475E7">
        <w:rPr>
          <w:color w:val="000000"/>
          <w:position w:val="-30"/>
        </w:rPr>
        <w:object w:dxaOrig="1880" w:dyaOrig="680" w14:anchorId="2127E280">
          <v:shape id="_x0000_i1443" type="#_x0000_t75" style="width:107.15pt;height:41.85pt" o:ole="">
            <v:imagedata r:id="rId382" o:title=""/>
          </v:shape>
          <o:OLEObject Type="Embed" ProgID="Equation.DSMT4" ShapeID="_x0000_i1443" DrawAspect="Content" ObjectID="_1717833669" r:id="rId913"/>
        </w:object>
      </w:r>
      <w:r w:rsidR="00C82776" w:rsidRPr="00E475E7">
        <w:rPr>
          <w:color w:val="000000"/>
          <w:lang w:val="vi-VN"/>
        </w:rPr>
        <w:t xml:space="preserve">         </w:t>
      </w:r>
      <w:r w:rsidRPr="00E475E7">
        <w:rPr>
          <w:color w:val="000000"/>
          <w:position w:val="-10"/>
        </w:rPr>
        <w:object w:dxaOrig="1200" w:dyaOrig="340" w14:anchorId="12291621">
          <v:shape id="_x0000_i1444" type="#_x0000_t75" style="width:84.55pt;height:19.25pt" o:ole="">
            <v:imagedata r:id="rId384" o:title=""/>
          </v:shape>
          <o:OLEObject Type="Embed" ProgID="Equation.DSMT4" ShapeID="_x0000_i1444" DrawAspect="Content" ObjectID="_1717833670" r:id="rId914"/>
        </w:object>
      </w:r>
    </w:p>
    <w:p w14:paraId="030B8581" w14:textId="58E99C1B" w:rsidR="00C82776" w:rsidRDefault="00C82776" w:rsidP="0037530C">
      <w:pPr>
        <w:tabs>
          <w:tab w:val="left" w:pos="284"/>
        </w:tabs>
        <w:spacing w:line="276" w:lineRule="auto"/>
        <w:ind w:left="-12"/>
        <w:rPr>
          <w:rFonts w:eastAsia="MS Mincho"/>
          <w:color w:val="000000"/>
        </w:rPr>
      </w:pPr>
      <w:r>
        <w:rPr>
          <w:rFonts w:eastAsia="MS Mincho"/>
          <w:color w:val="000000"/>
        </w:rPr>
        <w:t>*</w:t>
      </w:r>
      <w:r w:rsidRPr="007A0FCB">
        <w:rPr>
          <w:rFonts w:eastAsia="MS Mincho"/>
          <w:color w:val="000000"/>
        </w:rPr>
        <w:t xml:space="preserve">Nếu M </w:t>
      </w:r>
      <w:r>
        <w:rPr>
          <w:rFonts w:eastAsia="MS Mincho"/>
          <w:color w:val="000000"/>
          <w:position w:val="-4"/>
        </w:rPr>
        <w:t>&gt;</w:t>
      </w:r>
      <w:r w:rsidRPr="007A0FCB">
        <w:rPr>
          <w:rFonts w:eastAsia="MS Mincho"/>
          <w:color w:val="000000"/>
        </w:rPr>
        <w:t xml:space="preserve"> M</w:t>
      </w:r>
      <w:r w:rsidRPr="007A0FCB">
        <w:rPr>
          <w:rFonts w:eastAsia="MS Mincho"/>
          <w:color w:val="000000"/>
          <w:vertAlign w:val="subscript"/>
        </w:rPr>
        <w:t>f</w:t>
      </w:r>
      <w:r w:rsidRPr="007A0FCB">
        <w:rPr>
          <w:rFonts w:eastAsia="MS Mincho"/>
          <w:color w:val="000000"/>
        </w:rPr>
        <w:t xml:space="preserve"> trục trung hoà qua </w:t>
      </w:r>
      <w:r>
        <w:rPr>
          <w:rFonts w:eastAsia="MS Mincho"/>
          <w:color w:val="000000"/>
        </w:rPr>
        <w:t>sườn</w:t>
      </w:r>
      <w:r w:rsidRPr="007A0FCB">
        <w:rPr>
          <w:rFonts w:eastAsia="MS Mincho"/>
          <w:color w:val="000000"/>
        </w:rPr>
        <w:t xml:space="preserve">, tính toán dầm  đối với tiết diện chữ </w:t>
      </w:r>
      <w:r>
        <w:rPr>
          <w:rFonts w:eastAsia="MS Mincho"/>
          <w:color w:val="000000"/>
        </w:rPr>
        <w:t>T.</w:t>
      </w:r>
    </w:p>
    <w:p w14:paraId="6C0D6507" w14:textId="77777777" w:rsidR="00C82776" w:rsidRPr="004A46FD" w:rsidRDefault="00C82776" w:rsidP="0037530C">
      <w:pPr>
        <w:tabs>
          <w:tab w:val="left" w:pos="8080"/>
        </w:tabs>
        <w:spacing w:line="276" w:lineRule="auto"/>
        <w:rPr>
          <w:b/>
          <w:i/>
          <w:color w:val="000000"/>
          <w:lang w:val="vi-VN"/>
        </w:rPr>
      </w:pPr>
      <w:r w:rsidRPr="004A46FD">
        <w:rPr>
          <w:rFonts w:eastAsia="MS Mincho"/>
          <w:b/>
          <w:i/>
          <w:color w:val="000000"/>
        </w:rPr>
        <w:t>Khi ta bố trí cốt thép trong dầm tại 1 số vi trí do có sự phối hợp thép nhằn mục đích dễ thi công  nên có thể sẽ không giống như trong thuyết minh đã trình bày.</w:t>
      </w:r>
    </w:p>
    <w:p w14:paraId="3B6CFEBB" w14:textId="0205ABCC" w:rsidR="00347F51" w:rsidRDefault="00347F51" w:rsidP="0037530C">
      <w:pPr>
        <w:tabs>
          <w:tab w:val="left" w:pos="8080"/>
        </w:tabs>
        <w:spacing w:line="312" w:lineRule="auto"/>
        <w:jc w:val="center"/>
        <w:rPr>
          <w:b/>
          <w:color w:val="000000"/>
        </w:rPr>
      </w:pPr>
    </w:p>
    <w:p w14:paraId="5F751A15" w14:textId="77777777" w:rsidR="00347F51" w:rsidRDefault="00347F51" w:rsidP="008A3569">
      <w:pPr>
        <w:tabs>
          <w:tab w:val="left" w:pos="8080"/>
        </w:tabs>
        <w:spacing w:line="312" w:lineRule="auto"/>
        <w:jc w:val="both"/>
        <w:rPr>
          <w:b/>
          <w:color w:val="000000"/>
        </w:rPr>
      </w:pPr>
    </w:p>
    <w:p w14:paraId="3E5237DA" w14:textId="3A4F8C85" w:rsidR="0047027C" w:rsidRDefault="0047027C">
      <w:pPr>
        <w:rPr>
          <w:noProof/>
        </w:rPr>
      </w:pPr>
      <w:r>
        <w:rPr>
          <w:noProof/>
        </w:rPr>
        <w:br w:type="page"/>
      </w:r>
    </w:p>
    <w:p w14:paraId="18CEA103" w14:textId="52344498" w:rsidR="0047027C" w:rsidRPr="0047027C" w:rsidRDefault="0047027C" w:rsidP="0047027C">
      <w:pPr>
        <w:pStyle w:val="Caption"/>
        <w:rPr>
          <w:i/>
          <w:noProof/>
        </w:rPr>
      </w:pPr>
      <w:bookmarkStart w:id="2045" w:name="_Toc106232427"/>
      <w:r w:rsidRPr="0047027C">
        <w:rPr>
          <w:i/>
        </w:rPr>
        <w:lastRenderedPageBreak/>
        <w:t>Bảng 4.</w:t>
      </w:r>
      <w:r w:rsidRPr="0047027C">
        <w:rPr>
          <w:i/>
        </w:rPr>
        <w:fldChar w:fldCharType="begin"/>
      </w:r>
      <w:r w:rsidRPr="0047027C">
        <w:rPr>
          <w:i/>
        </w:rPr>
        <w:instrText xml:space="preserve"> SEQ Bảng_4. \* ARABIC </w:instrText>
      </w:r>
      <w:r w:rsidRPr="0047027C">
        <w:rPr>
          <w:i/>
        </w:rPr>
        <w:fldChar w:fldCharType="separate"/>
      </w:r>
      <w:r w:rsidR="006F7EA9">
        <w:rPr>
          <w:i/>
          <w:noProof/>
        </w:rPr>
        <w:t>31</w:t>
      </w:r>
      <w:r w:rsidRPr="0047027C">
        <w:rPr>
          <w:i/>
        </w:rPr>
        <w:fldChar w:fldCharType="end"/>
      </w:r>
      <w:r w:rsidRPr="0047027C">
        <w:rPr>
          <w:i/>
        </w:rPr>
        <w:t xml:space="preserve">: </w:t>
      </w:r>
      <w:r w:rsidRPr="0047027C">
        <w:rPr>
          <w:i/>
          <w:noProof/>
        </w:rPr>
        <w:t>Bảng tính cốt thép dầm</w:t>
      </w:r>
      <w:bookmarkEnd w:id="2045"/>
    </w:p>
    <w:p w14:paraId="2A7682C7" w14:textId="187AE93B" w:rsidR="00347F51" w:rsidRDefault="0037530C" w:rsidP="008A3569">
      <w:pPr>
        <w:tabs>
          <w:tab w:val="left" w:pos="8080"/>
        </w:tabs>
        <w:spacing w:line="312" w:lineRule="auto"/>
        <w:jc w:val="both"/>
        <w:rPr>
          <w:b/>
          <w:color w:val="000000"/>
        </w:rPr>
      </w:pPr>
      <w:r w:rsidRPr="00477DF3">
        <w:rPr>
          <w:noProof/>
        </w:rPr>
        <w:drawing>
          <wp:inline distT="0" distB="0" distL="0" distR="0" wp14:anchorId="484AFC2E" wp14:editId="0871D352">
            <wp:extent cx="5940395" cy="7028121"/>
            <wp:effectExtent l="0" t="0" r="3810" b="1905"/>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7"/>
                    <pic:cNvPicPr>
                      <a:picLocks noChangeAspect="1" noChangeArrowheads="1"/>
                    </pic:cNvPicPr>
                  </pic:nvPicPr>
                  <pic:blipFill>
                    <a:blip r:embed="rId915">
                      <a:extLst>
                        <a:ext uri="{28A0092B-C50C-407E-A947-70E740481C1C}">
                          <a14:useLocalDpi xmlns:a14="http://schemas.microsoft.com/office/drawing/2010/main" val="0"/>
                        </a:ext>
                      </a:extLst>
                    </a:blip>
                    <a:srcRect/>
                    <a:stretch>
                      <a:fillRect/>
                    </a:stretch>
                  </pic:blipFill>
                  <pic:spPr bwMode="auto">
                    <a:xfrm>
                      <a:off x="0" y="0"/>
                      <a:ext cx="5942240" cy="7030304"/>
                    </a:xfrm>
                    <a:prstGeom prst="rect">
                      <a:avLst/>
                    </a:prstGeom>
                    <a:noFill/>
                    <a:ln>
                      <a:noFill/>
                    </a:ln>
                  </pic:spPr>
                </pic:pic>
              </a:graphicData>
            </a:graphic>
          </wp:inline>
        </w:drawing>
      </w:r>
    </w:p>
    <w:p w14:paraId="09B7C625" w14:textId="5E7A722E" w:rsidR="00BA523F" w:rsidRDefault="00477DF3" w:rsidP="0037530C">
      <w:pPr>
        <w:tabs>
          <w:tab w:val="left" w:pos="8080"/>
        </w:tabs>
        <w:spacing w:line="312" w:lineRule="auto"/>
        <w:jc w:val="center"/>
        <w:rPr>
          <w:b/>
          <w:color w:val="000000"/>
        </w:rPr>
      </w:pPr>
      <w:r w:rsidRPr="00477DF3">
        <w:rPr>
          <w:noProof/>
        </w:rPr>
        <w:lastRenderedPageBreak/>
        <w:drawing>
          <wp:inline distT="0" distB="0" distL="0" distR="0" wp14:anchorId="3B657227" wp14:editId="11C49488">
            <wp:extent cx="5932967" cy="8555341"/>
            <wp:effectExtent l="0" t="0" r="0"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8"/>
                    <pic:cNvPicPr>
                      <a:picLocks noChangeAspect="1" noChangeArrowheads="1"/>
                    </pic:cNvPicPr>
                  </pic:nvPicPr>
                  <pic:blipFill>
                    <a:blip r:embed="rId916">
                      <a:extLst>
                        <a:ext uri="{28A0092B-C50C-407E-A947-70E740481C1C}">
                          <a14:useLocalDpi xmlns:a14="http://schemas.microsoft.com/office/drawing/2010/main" val="0"/>
                        </a:ext>
                      </a:extLst>
                    </a:blip>
                    <a:srcRect/>
                    <a:stretch>
                      <a:fillRect/>
                    </a:stretch>
                  </pic:blipFill>
                  <pic:spPr bwMode="auto">
                    <a:xfrm>
                      <a:off x="0" y="0"/>
                      <a:ext cx="5952715" cy="8583817"/>
                    </a:xfrm>
                    <a:prstGeom prst="rect">
                      <a:avLst/>
                    </a:prstGeom>
                    <a:noFill/>
                    <a:ln>
                      <a:noFill/>
                    </a:ln>
                  </pic:spPr>
                </pic:pic>
              </a:graphicData>
            </a:graphic>
          </wp:inline>
        </w:drawing>
      </w:r>
    </w:p>
    <w:p w14:paraId="6A393F7F" w14:textId="2532C463" w:rsidR="00BA523F" w:rsidRDefault="00477DF3" w:rsidP="0037530C">
      <w:pPr>
        <w:tabs>
          <w:tab w:val="left" w:pos="8080"/>
        </w:tabs>
        <w:spacing w:line="312" w:lineRule="auto"/>
        <w:jc w:val="center"/>
        <w:rPr>
          <w:b/>
          <w:color w:val="000000"/>
        </w:rPr>
      </w:pPr>
      <w:r w:rsidRPr="00477DF3">
        <w:rPr>
          <w:noProof/>
        </w:rPr>
        <w:lastRenderedPageBreak/>
        <w:drawing>
          <wp:inline distT="0" distB="0" distL="0" distR="0" wp14:anchorId="78EE1F34" wp14:editId="3D82F189">
            <wp:extent cx="5943600" cy="8696931"/>
            <wp:effectExtent l="0" t="0" r="0" b="9525"/>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9"/>
                    <pic:cNvPicPr>
                      <a:picLocks noChangeAspect="1" noChangeArrowheads="1"/>
                    </pic:cNvPicPr>
                  </pic:nvPicPr>
                  <pic:blipFill>
                    <a:blip r:embed="rId917">
                      <a:extLst>
                        <a:ext uri="{28A0092B-C50C-407E-A947-70E740481C1C}">
                          <a14:useLocalDpi xmlns:a14="http://schemas.microsoft.com/office/drawing/2010/main" val="0"/>
                        </a:ext>
                      </a:extLst>
                    </a:blip>
                    <a:srcRect/>
                    <a:stretch>
                      <a:fillRect/>
                    </a:stretch>
                  </pic:blipFill>
                  <pic:spPr bwMode="auto">
                    <a:xfrm>
                      <a:off x="0" y="0"/>
                      <a:ext cx="5966806" cy="8730886"/>
                    </a:xfrm>
                    <a:prstGeom prst="rect">
                      <a:avLst/>
                    </a:prstGeom>
                    <a:noFill/>
                    <a:ln>
                      <a:noFill/>
                    </a:ln>
                  </pic:spPr>
                </pic:pic>
              </a:graphicData>
            </a:graphic>
          </wp:inline>
        </w:drawing>
      </w:r>
    </w:p>
    <w:p w14:paraId="2AB61047" w14:textId="093ACB6F" w:rsidR="00347F51" w:rsidRDefault="00477DF3" w:rsidP="00347F51">
      <w:pPr>
        <w:tabs>
          <w:tab w:val="left" w:pos="8080"/>
        </w:tabs>
        <w:spacing w:line="312" w:lineRule="auto"/>
        <w:jc w:val="center"/>
        <w:rPr>
          <w:b/>
          <w:color w:val="000000"/>
        </w:rPr>
      </w:pPr>
      <w:r w:rsidRPr="00477DF3">
        <w:rPr>
          <w:noProof/>
        </w:rPr>
        <w:lastRenderedPageBreak/>
        <w:drawing>
          <wp:inline distT="0" distB="0" distL="0" distR="0" wp14:anchorId="6FE99634" wp14:editId="6378DD39">
            <wp:extent cx="5954233" cy="8702675"/>
            <wp:effectExtent l="0" t="0" r="8890" b="3175"/>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0"/>
                    <pic:cNvPicPr>
                      <a:picLocks noChangeAspect="1" noChangeArrowheads="1"/>
                    </pic:cNvPicPr>
                  </pic:nvPicPr>
                  <pic:blipFill>
                    <a:blip r:embed="rId918">
                      <a:extLst>
                        <a:ext uri="{28A0092B-C50C-407E-A947-70E740481C1C}">
                          <a14:useLocalDpi xmlns:a14="http://schemas.microsoft.com/office/drawing/2010/main" val="0"/>
                        </a:ext>
                      </a:extLst>
                    </a:blip>
                    <a:srcRect/>
                    <a:stretch>
                      <a:fillRect/>
                    </a:stretch>
                  </pic:blipFill>
                  <pic:spPr bwMode="auto">
                    <a:xfrm>
                      <a:off x="0" y="0"/>
                      <a:ext cx="5966254" cy="8720245"/>
                    </a:xfrm>
                    <a:prstGeom prst="rect">
                      <a:avLst/>
                    </a:prstGeom>
                    <a:noFill/>
                    <a:ln>
                      <a:noFill/>
                    </a:ln>
                  </pic:spPr>
                </pic:pic>
              </a:graphicData>
            </a:graphic>
          </wp:inline>
        </w:drawing>
      </w:r>
    </w:p>
    <w:p w14:paraId="5F5E3457" w14:textId="77777777" w:rsidR="00A0705B" w:rsidRDefault="00477DF3" w:rsidP="00477DF3">
      <w:pPr>
        <w:tabs>
          <w:tab w:val="left" w:pos="8080"/>
        </w:tabs>
        <w:spacing w:line="312" w:lineRule="auto"/>
        <w:jc w:val="center"/>
        <w:rPr>
          <w:b/>
          <w:color w:val="000000"/>
        </w:rPr>
      </w:pPr>
      <w:r w:rsidRPr="00477DF3">
        <w:rPr>
          <w:noProof/>
        </w:rPr>
        <w:lastRenderedPageBreak/>
        <w:drawing>
          <wp:inline distT="0" distB="0" distL="0" distR="0" wp14:anchorId="1B90FA15" wp14:editId="2ECBC659">
            <wp:extent cx="5943600" cy="8717280"/>
            <wp:effectExtent l="0" t="0" r="0" b="762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1"/>
                    <pic:cNvPicPr>
                      <a:picLocks noChangeAspect="1" noChangeArrowheads="1"/>
                    </pic:cNvPicPr>
                  </pic:nvPicPr>
                  <pic:blipFill>
                    <a:blip r:embed="rId919">
                      <a:extLst>
                        <a:ext uri="{28A0092B-C50C-407E-A947-70E740481C1C}">
                          <a14:useLocalDpi xmlns:a14="http://schemas.microsoft.com/office/drawing/2010/main" val="0"/>
                        </a:ext>
                      </a:extLst>
                    </a:blip>
                    <a:srcRect/>
                    <a:stretch>
                      <a:fillRect/>
                    </a:stretch>
                  </pic:blipFill>
                  <pic:spPr bwMode="auto">
                    <a:xfrm>
                      <a:off x="0" y="0"/>
                      <a:ext cx="5955692" cy="8735015"/>
                    </a:xfrm>
                    <a:prstGeom prst="rect">
                      <a:avLst/>
                    </a:prstGeom>
                    <a:noFill/>
                    <a:ln>
                      <a:noFill/>
                    </a:ln>
                  </pic:spPr>
                </pic:pic>
              </a:graphicData>
            </a:graphic>
          </wp:inline>
        </w:drawing>
      </w:r>
    </w:p>
    <w:p w14:paraId="1688F331" w14:textId="53CF2BC2" w:rsidR="00EA65A7" w:rsidRPr="00477DF3" w:rsidRDefault="00A0705B" w:rsidP="00A0705B">
      <w:pPr>
        <w:rPr>
          <w:b/>
          <w:color w:val="000000"/>
        </w:rPr>
      </w:pPr>
      <w:r>
        <w:rPr>
          <w:b/>
          <w:color w:val="000000"/>
        </w:rPr>
        <w:br w:type="page"/>
      </w:r>
      <w:r w:rsidR="008A3569">
        <w:rPr>
          <w:noProof/>
        </w:rPr>
        <mc:AlternateContent>
          <mc:Choice Requires="wps">
            <w:drawing>
              <wp:anchor distT="0" distB="0" distL="114300" distR="114300" simplePos="0" relativeHeight="251695616" behindDoc="0" locked="0" layoutInCell="1" allowOverlap="1" wp14:anchorId="58ABC561" wp14:editId="5A851AB9">
                <wp:simplePos x="0" y="0"/>
                <wp:positionH relativeFrom="column">
                  <wp:posOffset>1143635</wp:posOffset>
                </wp:positionH>
                <wp:positionV relativeFrom="paragraph">
                  <wp:posOffset>635</wp:posOffset>
                </wp:positionV>
                <wp:extent cx="399415" cy="175260"/>
                <wp:effectExtent l="0" t="0" r="635" b="635"/>
                <wp:wrapNone/>
                <wp:docPr id="9106" name="Hình chữ nhật 9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941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A4D6F2" w14:textId="77777777" w:rsidR="00D95281" w:rsidRDefault="00D95281" w:rsidP="008A3569"/>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58ABC561" id="Hình chữ nhật 9106" o:spid="_x0000_s1029" style="position:absolute;margin-left:90.05pt;margin-top:.05pt;width:31.45pt;height:13.8pt;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" filled="f" stroked="f">
                <v:textbox style="mso-fit-shape-to-text:t" inset="0,0,0,0">
                  <w:txbxContent>
                    <w:p w14:paraId="2CA4D6F2" w14:textId="77777777" w:rsidR="00D95281" w:rsidRDefault="00D95281" w:rsidP="008A3569"/>
                  </w:txbxContent>
                </v:textbox>
              </v:rect>
            </w:pict>
          </mc:Fallback>
        </mc:AlternateContent>
      </w:r>
      <w:r w:rsidR="008A3569">
        <w:rPr>
          <w:noProof/>
        </w:rPr>
        <mc:AlternateContent>
          <mc:Choice Requires="wps">
            <w:drawing>
              <wp:anchor distT="0" distB="0" distL="114300" distR="114300" simplePos="0" relativeHeight="251685376" behindDoc="0" locked="0" layoutInCell="1" allowOverlap="1" wp14:anchorId="50C00EFA" wp14:editId="3F5F159B">
                <wp:simplePos x="0" y="0"/>
                <wp:positionH relativeFrom="column">
                  <wp:posOffset>1143635</wp:posOffset>
                </wp:positionH>
                <wp:positionV relativeFrom="paragraph">
                  <wp:posOffset>635</wp:posOffset>
                </wp:positionV>
                <wp:extent cx="399415" cy="175260"/>
                <wp:effectExtent l="0" t="0" r="635" b="635"/>
                <wp:wrapNone/>
                <wp:docPr id="9105" name="Hình chữ nhật 9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941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D6BD7B" w14:textId="77777777" w:rsidR="00D95281" w:rsidRDefault="00D95281" w:rsidP="008A3569"/>
                        </w:txbxContent>
                      </wps:txbx>
                      <wps:bodyPr rot="0" vert="horz" wrap="squar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rect w14:anchorId="50C00EFA" id="Hình chữ nhật 9105" o:spid="_x0000_s1030" style="position:absolute;margin-left:90.05pt;margin-top:.05pt;width:31.45pt;height:13.8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" filled="f" stroked="f">
                <v:textbox style="mso-fit-shape-to-text:t" inset="0,0,0,0">
                  <w:txbxContent>
                    <w:p w14:paraId="4AD6BD7B" w14:textId="77777777" w:rsidR="00D95281" w:rsidRDefault="00D95281" w:rsidP="008A3569"/>
                  </w:txbxContent>
                </v:textbox>
              </v:rect>
            </w:pict>
          </mc:Fallback>
        </mc:AlternateContent>
      </w:r>
    </w:p>
    <w:p w14:paraId="5175CC38" w14:textId="18460672" w:rsidR="00347F51" w:rsidRPr="00FA32B2" w:rsidRDefault="00EB799D" w:rsidP="006B382C">
      <w:pPr>
        <w:pStyle w:val="MC11"/>
        <w:rPr>
          <w:rFonts w:hint="eastAsia"/>
          <w:bCs/>
          <w:lang w:val="de-DE"/>
        </w:rPr>
      </w:pPr>
      <w:bookmarkStart w:id="2046" w:name="_Toc105927878"/>
      <w:bookmarkStart w:id="2047" w:name="_Toc106364746"/>
      <w:r>
        <w:rPr>
          <w:lang w:val="de-DE"/>
        </w:rPr>
        <w:lastRenderedPageBreak/>
        <w:t>4.9</w:t>
      </w:r>
      <w:r w:rsidR="00C82776">
        <w:rPr>
          <w:lang w:val="de-DE"/>
        </w:rPr>
        <w:t>.3</w:t>
      </w:r>
      <w:r w:rsidR="00347F51" w:rsidRPr="00FA32B2">
        <w:rPr>
          <w:lang w:val="de-DE"/>
        </w:rPr>
        <w:t>.</w:t>
      </w:r>
      <w:r w:rsidR="0037530C">
        <w:rPr>
          <w:lang w:val="de-DE"/>
        </w:rPr>
        <w:t xml:space="preserve"> </w:t>
      </w:r>
      <w:r w:rsidR="00347F51" w:rsidRPr="00FA32B2">
        <w:rPr>
          <w:lang w:val="de-DE"/>
        </w:rPr>
        <w:t>Tính toán cốt đai cho dầ</w:t>
      </w:r>
      <w:r w:rsidR="00B31D2F">
        <w:rPr>
          <w:lang w:val="de-DE"/>
        </w:rPr>
        <w:t>m khung</w:t>
      </w:r>
      <w:bookmarkEnd w:id="2046"/>
      <w:bookmarkEnd w:id="2047"/>
    </w:p>
    <w:p w14:paraId="2F285264" w14:textId="7135BBF1" w:rsidR="00347F51" w:rsidRPr="00FA32B2" w:rsidRDefault="00EB799D" w:rsidP="006B382C">
      <w:pPr>
        <w:pStyle w:val="MC1111"/>
        <w:rPr>
          <w:rFonts w:hint="eastAsia"/>
          <w:bCs/>
          <w:lang w:val="de-DE"/>
        </w:rPr>
      </w:pPr>
      <w:bookmarkStart w:id="2048" w:name="_Toc105927879"/>
      <w:bookmarkStart w:id="2049" w:name="_Toc106364747"/>
      <w:r>
        <w:rPr>
          <w:lang w:val="de-DE"/>
        </w:rPr>
        <w:t>4.9</w:t>
      </w:r>
      <w:r w:rsidR="00C82776">
        <w:rPr>
          <w:lang w:val="de-DE"/>
        </w:rPr>
        <w:t>.3</w:t>
      </w:r>
      <w:r w:rsidR="00FB083C">
        <w:rPr>
          <w:lang w:val="de-DE"/>
        </w:rPr>
        <w:t xml:space="preserve">.1. </w:t>
      </w:r>
      <w:r w:rsidR="00347F51" w:rsidRPr="00FA32B2">
        <w:rPr>
          <w:lang w:val="de-DE"/>
        </w:rPr>
        <w:t>Sơ bộ chọn cốt đai theo điều kiện cấu tạ</w:t>
      </w:r>
      <w:r w:rsidR="00B31D2F">
        <w:rPr>
          <w:lang w:val="de-DE"/>
        </w:rPr>
        <w:t>o</w:t>
      </w:r>
      <w:bookmarkEnd w:id="2048"/>
      <w:bookmarkEnd w:id="2049"/>
    </w:p>
    <w:p w14:paraId="38ED9C32" w14:textId="77777777" w:rsidR="00347F51" w:rsidRPr="00E475E7" w:rsidRDefault="00347F51" w:rsidP="00FB083C">
      <w:pPr>
        <w:spacing w:line="276" w:lineRule="auto"/>
        <w:rPr>
          <w:color w:val="000000"/>
          <w:lang w:val="de-DE"/>
        </w:rPr>
      </w:pPr>
      <w:r w:rsidRPr="00E475E7">
        <w:rPr>
          <w:color w:val="000000"/>
          <w:lang w:val="de-DE"/>
        </w:rPr>
        <w:tab/>
      </w:r>
      <w:r w:rsidRPr="00E475E7">
        <w:rPr>
          <w:color w:val="000000"/>
          <w:lang w:val="de-DE"/>
        </w:rPr>
        <w:tab/>
        <w:t>Đoạn gần gối tựa:</w:t>
      </w:r>
    </w:p>
    <w:p w14:paraId="0E8E0A27" w14:textId="77777777" w:rsidR="00347F51" w:rsidRPr="00E475E7" w:rsidRDefault="00347F51" w:rsidP="00FB083C">
      <w:pPr>
        <w:spacing w:line="276" w:lineRule="auto"/>
        <w:rPr>
          <w:color w:val="000000"/>
          <w:lang w:val="de-DE"/>
        </w:rPr>
      </w:pPr>
      <w:r w:rsidRPr="00E475E7">
        <w:rPr>
          <w:color w:val="000000"/>
          <w:lang w:val="de-DE"/>
        </w:rPr>
        <w:tab/>
      </w:r>
      <w:r w:rsidRPr="00E475E7">
        <w:rPr>
          <w:color w:val="000000"/>
          <w:lang w:val="de-DE"/>
        </w:rPr>
        <w:tab/>
      </w:r>
      <w:r w:rsidRPr="00E475E7">
        <w:rPr>
          <w:color w:val="000000"/>
          <w:lang w:val="de-DE"/>
        </w:rPr>
        <w:tab/>
        <w:t>h ≤ 450 thì s</w:t>
      </w:r>
      <w:r w:rsidRPr="00E475E7">
        <w:rPr>
          <w:color w:val="000000"/>
          <w:vertAlign w:val="subscript"/>
          <w:lang w:val="de-DE"/>
        </w:rPr>
        <w:t>ct</w:t>
      </w:r>
      <w:r w:rsidRPr="00E475E7">
        <w:rPr>
          <w:color w:val="000000"/>
          <w:lang w:val="de-DE"/>
        </w:rPr>
        <w:t xml:space="preserve"> = min(h/2, 150)</w:t>
      </w:r>
    </w:p>
    <w:p w14:paraId="7A28216D" w14:textId="77777777" w:rsidR="00347F51" w:rsidRPr="00E475E7" w:rsidRDefault="00347F51" w:rsidP="00FB083C">
      <w:pPr>
        <w:spacing w:line="276" w:lineRule="auto"/>
        <w:rPr>
          <w:color w:val="000000"/>
        </w:rPr>
      </w:pPr>
      <w:r w:rsidRPr="00E475E7">
        <w:rPr>
          <w:color w:val="000000"/>
          <w:lang w:val="de-DE"/>
        </w:rPr>
        <w:tab/>
      </w:r>
      <w:r w:rsidRPr="00E475E7">
        <w:rPr>
          <w:color w:val="000000"/>
          <w:lang w:val="de-DE"/>
        </w:rPr>
        <w:tab/>
      </w:r>
      <w:r w:rsidRPr="00E475E7">
        <w:rPr>
          <w:color w:val="000000"/>
          <w:lang w:val="de-DE"/>
        </w:rPr>
        <w:tab/>
      </w:r>
      <w:r w:rsidRPr="00E475E7">
        <w:rPr>
          <w:color w:val="000000"/>
        </w:rPr>
        <w:t>h &gt; 450 thì s</w:t>
      </w:r>
      <w:r w:rsidRPr="00E475E7">
        <w:rPr>
          <w:color w:val="000000"/>
          <w:vertAlign w:val="subscript"/>
        </w:rPr>
        <w:t>ct</w:t>
      </w:r>
      <w:r w:rsidRPr="00E475E7">
        <w:rPr>
          <w:color w:val="000000"/>
        </w:rPr>
        <w:t xml:space="preserve"> = min(h/3, 300)</w:t>
      </w:r>
    </w:p>
    <w:p w14:paraId="709759B1" w14:textId="77777777" w:rsidR="00347F51" w:rsidRPr="00E475E7" w:rsidRDefault="00347F51" w:rsidP="00FB083C">
      <w:pPr>
        <w:spacing w:line="276" w:lineRule="auto"/>
        <w:rPr>
          <w:color w:val="000000"/>
        </w:rPr>
      </w:pPr>
      <w:r w:rsidRPr="00E475E7">
        <w:rPr>
          <w:color w:val="000000"/>
        </w:rPr>
        <w:tab/>
      </w:r>
      <w:r w:rsidRPr="00E475E7">
        <w:rPr>
          <w:color w:val="000000"/>
        </w:rPr>
        <w:tab/>
        <w:t>Đoạn giữa nhịp:</w:t>
      </w:r>
    </w:p>
    <w:p w14:paraId="7958C851" w14:textId="77777777" w:rsidR="00347F51" w:rsidRPr="00E475E7" w:rsidRDefault="00347F51" w:rsidP="00FB083C">
      <w:pPr>
        <w:spacing w:line="276" w:lineRule="auto"/>
        <w:rPr>
          <w:color w:val="000000"/>
        </w:rPr>
      </w:pPr>
      <w:r w:rsidRPr="00E475E7">
        <w:rPr>
          <w:color w:val="000000"/>
        </w:rPr>
        <w:tab/>
      </w:r>
      <w:r w:rsidRPr="00E475E7">
        <w:rPr>
          <w:color w:val="000000"/>
        </w:rPr>
        <w:tab/>
      </w:r>
      <w:r w:rsidRPr="00E475E7">
        <w:rPr>
          <w:color w:val="000000"/>
        </w:rPr>
        <w:tab/>
        <w:t>h ≤ 300 thì s</w:t>
      </w:r>
      <w:r w:rsidRPr="00E475E7">
        <w:rPr>
          <w:color w:val="000000"/>
          <w:vertAlign w:val="subscript"/>
        </w:rPr>
        <w:t>ct</w:t>
      </w:r>
      <w:r w:rsidRPr="00E475E7">
        <w:rPr>
          <w:color w:val="000000"/>
        </w:rPr>
        <w:t xml:space="preserve"> = min(h/2, 150)</w:t>
      </w:r>
    </w:p>
    <w:p w14:paraId="5E09D6B7" w14:textId="77777777" w:rsidR="00347F51" w:rsidRPr="00E475E7" w:rsidRDefault="00347F51" w:rsidP="00FB083C">
      <w:pPr>
        <w:spacing w:line="276" w:lineRule="auto"/>
        <w:rPr>
          <w:color w:val="000000"/>
        </w:rPr>
      </w:pPr>
      <w:r w:rsidRPr="00E475E7">
        <w:rPr>
          <w:color w:val="000000"/>
        </w:rPr>
        <w:tab/>
      </w:r>
      <w:r w:rsidRPr="00E475E7">
        <w:rPr>
          <w:color w:val="000000"/>
        </w:rPr>
        <w:tab/>
      </w:r>
      <w:r w:rsidRPr="00E475E7">
        <w:rPr>
          <w:color w:val="000000"/>
        </w:rPr>
        <w:tab/>
        <w:t>h &gt; 300 thì s</w:t>
      </w:r>
      <w:r w:rsidRPr="00E475E7">
        <w:rPr>
          <w:color w:val="000000"/>
          <w:vertAlign w:val="subscript"/>
        </w:rPr>
        <w:t>ct</w:t>
      </w:r>
      <w:r w:rsidRPr="00E475E7">
        <w:rPr>
          <w:color w:val="000000"/>
        </w:rPr>
        <w:t xml:space="preserve"> = min(3/4h, 500)</w:t>
      </w:r>
    </w:p>
    <w:p w14:paraId="3A7F1E18" w14:textId="77777777" w:rsidR="00347F51" w:rsidRPr="00E475E7" w:rsidRDefault="00347F51" w:rsidP="00FB083C">
      <w:pPr>
        <w:spacing w:line="276" w:lineRule="auto"/>
        <w:rPr>
          <w:color w:val="000000"/>
        </w:rPr>
      </w:pPr>
      <w:r w:rsidRPr="00E475E7">
        <w:rPr>
          <w:color w:val="000000"/>
        </w:rPr>
        <w:tab/>
      </w:r>
      <w:r w:rsidRPr="00E475E7">
        <w:rPr>
          <w:color w:val="000000"/>
        </w:rPr>
        <w:tab/>
        <w:t>Chọn được bước đai s.</w:t>
      </w:r>
    </w:p>
    <w:p w14:paraId="39B262F9" w14:textId="23C1B85F" w:rsidR="00347F51" w:rsidRPr="00FA32B2" w:rsidRDefault="00EB799D" w:rsidP="006B382C">
      <w:pPr>
        <w:pStyle w:val="MC1111"/>
        <w:rPr>
          <w:rFonts w:hint="eastAsia"/>
          <w:bCs/>
        </w:rPr>
      </w:pPr>
      <w:bookmarkStart w:id="2050" w:name="_Toc105927880"/>
      <w:bookmarkStart w:id="2051" w:name="_Toc106364748"/>
      <w:r>
        <w:rPr>
          <w:lang w:val="de-DE"/>
        </w:rPr>
        <w:t>4.9</w:t>
      </w:r>
      <w:r w:rsidR="00C82776">
        <w:rPr>
          <w:lang w:val="de-DE"/>
        </w:rPr>
        <w:t>.3</w:t>
      </w:r>
      <w:r w:rsidR="00347F51" w:rsidRPr="00FA32B2">
        <w:rPr>
          <w:lang w:val="de-DE"/>
        </w:rPr>
        <w:t xml:space="preserve">.2. </w:t>
      </w:r>
      <w:r w:rsidR="00347F51" w:rsidRPr="00FA32B2">
        <w:t>Kiểm tra khả năng chịu ứng suất nén chính ở bụng dầ</w:t>
      </w:r>
      <w:r w:rsidR="00B31D2F">
        <w:t>m</w:t>
      </w:r>
      <w:bookmarkEnd w:id="2050"/>
      <w:bookmarkEnd w:id="2051"/>
    </w:p>
    <w:p w14:paraId="0B8BC5A6" w14:textId="383B3EE6" w:rsidR="00347F51" w:rsidRPr="00E475E7" w:rsidRDefault="00347F51" w:rsidP="00FB083C">
      <w:pPr>
        <w:spacing w:line="276" w:lineRule="auto"/>
        <w:rPr>
          <w:color w:val="000000"/>
        </w:rPr>
      </w:pPr>
      <w:r w:rsidRPr="00E475E7">
        <w:rPr>
          <w:color w:val="000000"/>
        </w:rPr>
        <w:t xml:space="preserve">Điều kiện: </w:t>
      </w:r>
      <w:r w:rsidR="00FB083C">
        <w:rPr>
          <w:color w:val="000000"/>
        </w:rPr>
        <w:t xml:space="preserve">               </w:t>
      </w:r>
      <w:r w:rsidR="00FB083C" w:rsidRPr="00E475E7">
        <w:rPr>
          <w:color w:val="000000"/>
          <w:position w:val="-12"/>
        </w:rPr>
        <w:object w:dxaOrig="2560" w:dyaOrig="360" w14:anchorId="770EA596">
          <v:shape id="_x0000_i1445" type="#_x0000_t75" style="width:136.45pt;height:24.3pt" o:ole="">
            <v:imagedata r:id="rId920" o:title=""/>
          </v:shape>
          <o:OLEObject Type="Embed" ProgID="Equation.DSMT4" ShapeID="_x0000_i1445" DrawAspect="Content" ObjectID="_1717833671" r:id="rId921"/>
        </w:object>
      </w:r>
    </w:p>
    <w:p w14:paraId="55173A42" w14:textId="48CFBC44" w:rsidR="00FB083C" w:rsidRDefault="00347F51" w:rsidP="00FB083C">
      <w:pPr>
        <w:spacing w:line="276" w:lineRule="auto"/>
        <w:rPr>
          <w:color w:val="000000"/>
        </w:rPr>
      </w:pPr>
      <w:r>
        <w:rPr>
          <w:color w:val="000000"/>
        </w:rPr>
        <w:t>T</w:t>
      </w:r>
      <w:r w:rsidRPr="00E475E7">
        <w:rPr>
          <w:color w:val="000000"/>
        </w:rPr>
        <w:t xml:space="preserve">rong đó: </w:t>
      </w:r>
      <w:r w:rsidRPr="00E475E7">
        <w:rPr>
          <w:color w:val="000000"/>
        </w:rPr>
        <w:tab/>
      </w:r>
      <w:r w:rsidR="00FB083C" w:rsidRPr="00E475E7">
        <w:rPr>
          <w:color w:val="000000"/>
          <w:position w:val="-26"/>
        </w:rPr>
        <w:object w:dxaOrig="1080" w:dyaOrig="680" w14:anchorId="07F35CB6">
          <v:shape id="_x0000_i1446" type="#_x0000_t75" style="width:69.5pt;height:42.7pt" o:ole="">
            <v:imagedata r:id="rId922" o:title=""/>
          </v:shape>
          <o:OLEObject Type="Embed" ProgID="Equation.DSMT4" ShapeID="_x0000_i1446" DrawAspect="Content" ObjectID="_1717833672" r:id="rId923"/>
        </w:object>
      </w:r>
      <w:r w:rsidRPr="00E475E7">
        <w:rPr>
          <w:color w:val="000000"/>
        </w:rPr>
        <w:t>: hàm lượng cố</w:t>
      </w:r>
      <w:r w:rsidR="00FB083C">
        <w:rPr>
          <w:color w:val="000000"/>
        </w:rPr>
        <w:t xml:space="preserve">t đai;        </w:t>
      </w:r>
      <w:r w:rsidR="00FB083C" w:rsidRPr="00E475E7">
        <w:rPr>
          <w:color w:val="000000"/>
          <w:position w:val="-32"/>
        </w:rPr>
        <w:object w:dxaOrig="820" w:dyaOrig="740" w14:anchorId="1E387747">
          <v:shape id="_x0000_i1447" type="#_x0000_t75" style="width:52.75pt;height:42.7pt" o:ole="">
            <v:imagedata r:id="rId924" o:title=""/>
          </v:shape>
          <o:OLEObject Type="Embed" ProgID="Equation.DSMT4" ShapeID="_x0000_i1447" DrawAspect="Content" ObjectID="_1717833673" r:id="rId925"/>
        </w:object>
      </w:r>
      <w:r w:rsidR="00FB083C">
        <w:rPr>
          <w:color w:val="000000"/>
        </w:rPr>
        <w:t xml:space="preserve">;    </w:t>
      </w:r>
    </w:p>
    <w:p w14:paraId="10394964" w14:textId="0EB40063" w:rsidR="00347F51" w:rsidRPr="00E475E7" w:rsidRDefault="00FB083C" w:rsidP="00FB083C">
      <w:pPr>
        <w:spacing w:line="276" w:lineRule="auto"/>
        <w:rPr>
          <w:color w:val="000000"/>
        </w:rPr>
      </w:pPr>
      <w:r>
        <w:rPr>
          <w:color w:val="000000"/>
        </w:rPr>
        <w:t xml:space="preserve">                     </w:t>
      </w:r>
      <w:r w:rsidRPr="00E475E7">
        <w:rPr>
          <w:color w:val="000000"/>
          <w:position w:val="-12"/>
        </w:rPr>
        <w:object w:dxaOrig="1640" w:dyaOrig="360" w14:anchorId="7744AB5E">
          <v:shape id="_x0000_i1448" type="#_x0000_t75" style="width:88.7pt;height:24.3pt" o:ole="">
            <v:imagedata r:id="rId926" o:title=""/>
          </v:shape>
          <o:OLEObject Type="Embed" ProgID="Equation.DSMT4" ShapeID="_x0000_i1448" DrawAspect="Content" ObjectID="_1717833674" r:id="rId927"/>
        </w:object>
      </w:r>
      <w:r>
        <w:rPr>
          <w:color w:val="000000"/>
        </w:rPr>
        <w:t xml:space="preserve">;                   </w:t>
      </w:r>
      <w:r w:rsidR="00347F51" w:rsidRPr="00E475E7">
        <w:rPr>
          <w:color w:val="000000"/>
          <w:position w:val="-12"/>
        </w:rPr>
        <w:object w:dxaOrig="2799" w:dyaOrig="360" w14:anchorId="206F276B">
          <v:shape id="_x0000_i1449" type="#_x0000_t75" style="width:136.45pt;height:21.75pt" o:ole="">
            <v:imagedata r:id="rId928" o:title=""/>
          </v:shape>
          <o:OLEObject Type="Embed" ProgID="Equation.DSMT4" ShapeID="_x0000_i1449" DrawAspect="Content" ObjectID="_1717833675" r:id="rId929"/>
        </w:object>
      </w:r>
    </w:p>
    <w:p w14:paraId="00C133AF" w14:textId="16BDAB5C" w:rsidR="00347F51" w:rsidRPr="00E475E7" w:rsidRDefault="00347F51" w:rsidP="00FB083C">
      <w:pPr>
        <w:spacing w:line="276" w:lineRule="auto"/>
        <w:rPr>
          <w:color w:val="000000"/>
        </w:rPr>
      </w:pPr>
      <w:r w:rsidRPr="00E475E7">
        <w:rPr>
          <w:color w:val="000000"/>
        </w:rPr>
        <w:t xml:space="preserve">         </w:t>
      </w:r>
      <w:r w:rsidR="00FB083C">
        <w:rPr>
          <w:color w:val="000000"/>
        </w:rPr>
        <w:t xml:space="preserve">+ </w:t>
      </w:r>
      <w:r w:rsidRPr="00E475E7">
        <w:rPr>
          <w:color w:val="000000"/>
        </w:rPr>
        <w:t>A</w:t>
      </w:r>
      <w:r w:rsidRPr="00E475E7">
        <w:rPr>
          <w:color w:val="000000"/>
          <w:vertAlign w:val="subscript"/>
        </w:rPr>
        <w:t>sw</w:t>
      </w:r>
      <w:r w:rsidR="00FB083C">
        <w:rPr>
          <w:color w:val="000000"/>
        </w:rPr>
        <w:t>: D</w:t>
      </w:r>
      <w:r w:rsidRPr="00E475E7">
        <w:rPr>
          <w:color w:val="000000"/>
        </w:rPr>
        <w:t>iện tích tiết diện ngang của các nhánh đai đặt trong 1 mặt phẳng vuông góc với trục cấu kiện và cắt qua tiết diện nghiên</w:t>
      </w:r>
      <w:r w:rsidR="00FB083C">
        <w:rPr>
          <w:color w:val="000000"/>
        </w:rPr>
        <w:t>g</w:t>
      </w:r>
      <w:r w:rsidRPr="00E475E7">
        <w:rPr>
          <w:color w:val="000000"/>
        </w:rPr>
        <w:t>.</w:t>
      </w:r>
    </w:p>
    <w:p w14:paraId="0EE87673" w14:textId="72A925FD" w:rsidR="00347F51" w:rsidRPr="00E475E7" w:rsidRDefault="00347F51" w:rsidP="00FB083C">
      <w:pPr>
        <w:spacing w:line="276" w:lineRule="auto"/>
        <w:rPr>
          <w:color w:val="000000"/>
        </w:rPr>
      </w:pPr>
      <w:r w:rsidRPr="00E475E7">
        <w:rPr>
          <w:color w:val="000000"/>
        </w:rPr>
        <w:t xml:space="preserve">         </w:t>
      </w:r>
      <w:r w:rsidR="00FB083C">
        <w:rPr>
          <w:color w:val="000000"/>
        </w:rPr>
        <w:t xml:space="preserve">+ </w:t>
      </w:r>
      <w:r w:rsidRPr="00E475E7">
        <w:rPr>
          <w:color w:val="000000"/>
        </w:rPr>
        <w:t>b</w:t>
      </w:r>
      <w:r w:rsidR="00FB083C">
        <w:rPr>
          <w:color w:val="000000"/>
        </w:rPr>
        <w:t>: C</w:t>
      </w:r>
      <w:r w:rsidRPr="00E475E7">
        <w:rPr>
          <w:color w:val="000000"/>
        </w:rPr>
        <w:t>hiều rộng của tiết diện chữ nhật; chiều rộng sườn của tiết diện chữ T và chữ</w:t>
      </w:r>
      <w:r w:rsidR="00FB083C">
        <w:rPr>
          <w:color w:val="000000"/>
        </w:rPr>
        <w:t xml:space="preserve"> I </w:t>
      </w:r>
    </w:p>
    <w:p w14:paraId="0714E443" w14:textId="09881A79" w:rsidR="00347F51" w:rsidRPr="00E475E7" w:rsidRDefault="00FB083C" w:rsidP="00FB083C">
      <w:pPr>
        <w:spacing w:line="276" w:lineRule="auto"/>
        <w:rPr>
          <w:color w:val="000000"/>
        </w:rPr>
      </w:pPr>
      <w:r>
        <w:rPr>
          <w:color w:val="000000"/>
        </w:rPr>
        <w:t xml:space="preserve">         + s: K</w:t>
      </w:r>
      <w:r w:rsidR="00347F51" w:rsidRPr="00E475E7">
        <w:rPr>
          <w:color w:val="000000"/>
        </w:rPr>
        <w:t>hoảng cách giữa các cốt đai theo chiều dọc của cấu kiện</w:t>
      </w:r>
      <w:r>
        <w:rPr>
          <w:color w:val="000000"/>
        </w:rPr>
        <w:t>.</w:t>
      </w:r>
      <w:r w:rsidR="00347F51" w:rsidRPr="00E475E7">
        <w:rPr>
          <w:color w:val="000000"/>
        </w:rPr>
        <w:t xml:space="preserve"> </w:t>
      </w:r>
    </w:p>
    <w:p w14:paraId="47858C15" w14:textId="101EAEBD" w:rsidR="00347F51" w:rsidRPr="00E475E7" w:rsidRDefault="00FB083C" w:rsidP="00FB083C">
      <w:pPr>
        <w:spacing w:line="276" w:lineRule="auto"/>
        <w:rPr>
          <w:color w:val="000000"/>
        </w:rPr>
      </w:pPr>
      <w:r>
        <w:rPr>
          <w:color w:val="000000"/>
        </w:rPr>
        <w:t xml:space="preserve">         + </w:t>
      </w:r>
      <w:r w:rsidR="00347F51" w:rsidRPr="00E475E7">
        <w:rPr>
          <w:color w:val="000000"/>
        </w:rPr>
        <w:t>φ</w:t>
      </w:r>
      <w:r w:rsidR="00347F51" w:rsidRPr="00E475E7">
        <w:rPr>
          <w:color w:val="000000"/>
          <w:vertAlign w:val="subscript"/>
        </w:rPr>
        <w:t>b1</w:t>
      </w:r>
      <w:r>
        <w:rPr>
          <w:color w:val="000000"/>
        </w:rPr>
        <w:t>: H</w:t>
      </w:r>
      <w:r w:rsidR="00347F51" w:rsidRPr="00E475E7">
        <w:rPr>
          <w:color w:val="000000"/>
        </w:rPr>
        <w:t>ệ số xét đến khả năng phân phối lại nội lực của các loại bêtông khác nh</w:t>
      </w:r>
      <w:r>
        <w:rPr>
          <w:color w:val="000000"/>
        </w:rPr>
        <w:t>au.</w:t>
      </w:r>
      <w:r w:rsidR="00347F51" w:rsidRPr="00E475E7">
        <w:rPr>
          <w:color w:val="000000"/>
        </w:rPr>
        <w:t xml:space="preserve"> </w:t>
      </w:r>
    </w:p>
    <w:p w14:paraId="695BEA7D" w14:textId="6FCE926F" w:rsidR="00347F51" w:rsidRPr="00E475E7" w:rsidRDefault="00347F51" w:rsidP="00FB083C">
      <w:pPr>
        <w:spacing w:line="276" w:lineRule="auto"/>
        <w:rPr>
          <w:color w:val="000000"/>
        </w:rPr>
      </w:pPr>
      <w:r w:rsidRPr="00E475E7">
        <w:rPr>
          <w:color w:val="000000"/>
        </w:rPr>
        <w:t>Nếu không thỏa mãn thì tăng cấp bền của bê tông (để tăng R</w:t>
      </w:r>
      <w:r w:rsidRPr="00E475E7">
        <w:rPr>
          <w:color w:val="000000"/>
          <w:vertAlign w:val="subscript"/>
        </w:rPr>
        <w:t>b</w:t>
      </w:r>
      <w:r w:rsidRPr="00E475E7">
        <w:rPr>
          <w:color w:val="000000"/>
        </w:rPr>
        <w:t>)</w:t>
      </w:r>
      <w:r w:rsidR="00FB083C">
        <w:rPr>
          <w:color w:val="000000"/>
        </w:rPr>
        <w:t>.</w:t>
      </w:r>
    </w:p>
    <w:p w14:paraId="063FB261" w14:textId="1D75011C" w:rsidR="00347F51" w:rsidRPr="00E475E7" w:rsidRDefault="00347F51" w:rsidP="00FB083C">
      <w:pPr>
        <w:spacing w:line="276" w:lineRule="auto"/>
        <w:rPr>
          <w:color w:val="000000"/>
        </w:rPr>
      </w:pPr>
      <w:r w:rsidRPr="00E475E7">
        <w:rPr>
          <w:color w:val="000000"/>
        </w:rPr>
        <w:t>Nếu thỏa mãn điều kiện trên thì kiểm tra tiếp các điều kiện khác.</w:t>
      </w:r>
    </w:p>
    <w:p w14:paraId="54AAD51B" w14:textId="584C4E32" w:rsidR="00347F51" w:rsidRPr="00FA32B2" w:rsidRDefault="00EB799D" w:rsidP="006B382C">
      <w:pPr>
        <w:pStyle w:val="MC1111"/>
        <w:rPr>
          <w:rFonts w:hint="eastAsia"/>
          <w:bCs/>
        </w:rPr>
      </w:pPr>
      <w:bookmarkStart w:id="2052" w:name="_Toc105927881"/>
      <w:bookmarkStart w:id="2053" w:name="_Toc106364749"/>
      <w:r>
        <w:rPr>
          <w:lang w:val="de-DE"/>
        </w:rPr>
        <w:t>4.9</w:t>
      </w:r>
      <w:r w:rsidR="00C82776">
        <w:rPr>
          <w:lang w:val="de-DE"/>
        </w:rPr>
        <w:t>.3</w:t>
      </w:r>
      <w:r w:rsidR="00347F51" w:rsidRPr="00FA32B2">
        <w:rPr>
          <w:lang w:val="de-DE"/>
        </w:rPr>
        <w:t>.3.</w:t>
      </w:r>
      <w:r w:rsidR="00347F51" w:rsidRPr="00FA32B2">
        <w:t xml:space="preserve"> Kiểm tra điều kiện tính toán cố</w:t>
      </w:r>
      <w:r w:rsidR="00B31D2F">
        <w:t>t đai</w:t>
      </w:r>
      <w:bookmarkEnd w:id="2052"/>
      <w:bookmarkEnd w:id="2053"/>
    </w:p>
    <w:p w14:paraId="38BE4A8B" w14:textId="4708748E" w:rsidR="00347F51" w:rsidRPr="00E475E7" w:rsidRDefault="00347F51" w:rsidP="00FB083C">
      <w:pPr>
        <w:spacing w:line="276" w:lineRule="auto"/>
        <w:rPr>
          <w:color w:val="000000"/>
        </w:rPr>
      </w:pPr>
      <w:r w:rsidRPr="00E475E7">
        <w:rPr>
          <w:color w:val="000000"/>
        </w:rPr>
        <w:t xml:space="preserve">Nếu </w:t>
      </w:r>
      <w:r w:rsidRPr="00E475E7">
        <w:rPr>
          <w:color w:val="000000"/>
          <w:position w:val="-16"/>
        </w:rPr>
        <w:object w:dxaOrig="6840" w:dyaOrig="400" w14:anchorId="6347E77F">
          <v:shape id="_x0000_i1450" type="#_x0000_t75" style="width:345.75pt;height:21.75pt" o:ole="">
            <v:imagedata r:id="rId930" o:title=""/>
          </v:shape>
          <o:OLEObject Type="Embed" ProgID="Equation.DSMT4" ShapeID="_x0000_i1450" DrawAspect="Content" ObjectID="_1717833676" r:id="rId931"/>
        </w:object>
      </w:r>
      <w:r w:rsidRPr="00E475E7">
        <w:rPr>
          <w:color w:val="000000"/>
        </w:rPr>
        <w:t xml:space="preserve"> thì không cần tính toán cốt đai mà đặt theo cấu tạo như trên.</w:t>
      </w:r>
    </w:p>
    <w:p w14:paraId="773E9940" w14:textId="1812621E" w:rsidR="00347F51" w:rsidRPr="00E475E7" w:rsidRDefault="00347F51" w:rsidP="00FB083C">
      <w:pPr>
        <w:spacing w:line="276" w:lineRule="auto"/>
        <w:rPr>
          <w:color w:val="000000"/>
        </w:rPr>
      </w:pPr>
      <w:r w:rsidRPr="00E475E7">
        <w:rPr>
          <w:color w:val="000000"/>
        </w:rPr>
        <w:t>Trong đó:</w:t>
      </w:r>
    </w:p>
    <w:p w14:paraId="378A1586" w14:textId="77777777" w:rsidR="00347F51" w:rsidRPr="00E475E7" w:rsidRDefault="00347F51" w:rsidP="00FB083C">
      <w:pPr>
        <w:spacing w:line="276" w:lineRule="auto"/>
        <w:rPr>
          <w:color w:val="000000"/>
        </w:rPr>
      </w:pPr>
      <w:r w:rsidRPr="00E475E7">
        <w:rPr>
          <w:color w:val="000000"/>
        </w:rPr>
        <w:tab/>
      </w:r>
      <w:r w:rsidRPr="00E475E7">
        <w:rPr>
          <w:color w:val="000000"/>
        </w:rPr>
        <w:tab/>
      </w:r>
      <w:r w:rsidRPr="00E475E7">
        <w:rPr>
          <w:color w:val="000000"/>
        </w:rPr>
        <w:tab/>
      </w:r>
      <w:r w:rsidRPr="00E475E7">
        <w:rPr>
          <w:color w:val="000000"/>
          <w:position w:val="-32"/>
        </w:rPr>
        <w:object w:dxaOrig="3780" w:dyaOrig="800" w14:anchorId="5888D2BE">
          <v:shape id="_x0000_i1451" type="#_x0000_t75" style="width:186.75pt;height:44.35pt" o:ole="">
            <v:imagedata r:id="rId932" o:title=""/>
          </v:shape>
          <o:OLEObject Type="Embed" ProgID="Equation.DSMT4" ShapeID="_x0000_i1451" DrawAspect="Content" ObjectID="_1717833677" r:id="rId933"/>
        </w:object>
      </w:r>
    </w:p>
    <w:p w14:paraId="47689776" w14:textId="12B4ADE5" w:rsidR="00347F51" w:rsidRPr="00E475E7" w:rsidRDefault="00347F51" w:rsidP="00FB083C">
      <w:pPr>
        <w:spacing w:line="276" w:lineRule="auto"/>
        <w:rPr>
          <w:color w:val="000000"/>
        </w:rPr>
      </w:pPr>
      <w:r w:rsidRPr="00E475E7">
        <w:rPr>
          <w:color w:val="000000"/>
        </w:rPr>
        <w:tab/>
      </w:r>
      <w:r w:rsidRPr="00E475E7">
        <w:rPr>
          <w:color w:val="000000"/>
        </w:rPr>
        <w:tab/>
      </w:r>
      <w:r w:rsidRPr="00E475E7">
        <w:rPr>
          <w:color w:val="000000"/>
        </w:rPr>
        <w:tab/>
      </w:r>
      <w:r w:rsidRPr="00E475E7">
        <w:rPr>
          <w:color w:val="000000"/>
          <w:position w:val="-32"/>
        </w:rPr>
        <w:object w:dxaOrig="2799" w:dyaOrig="740" w14:anchorId="1409BA89">
          <v:shape id="_x0000_i1452" type="#_x0000_t75" style="width:136.45pt;height:36.85pt" o:ole="">
            <v:imagedata r:id="rId934" o:title=""/>
          </v:shape>
          <o:OLEObject Type="Embed" ProgID="Equation.DSMT4" ShapeID="_x0000_i1452" DrawAspect="Content" ObjectID="_1717833678" r:id="rId935"/>
        </w:object>
      </w:r>
      <w:r w:rsidR="000E3B2A">
        <w:rPr>
          <w:color w:val="000000"/>
        </w:rPr>
        <w:t>: N</w:t>
      </w:r>
      <w:r w:rsidRPr="00E475E7">
        <w:rPr>
          <w:color w:val="000000"/>
        </w:rPr>
        <w:t xml:space="preserve">ếu N là lực nén, </w:t>
      </w:r>
    </w:p>
    <w:p w14:paraId="6B304625" w14:textId="6FC65223" w:rsidR="000E3B2A" w:rsidRPr="00E475E7" w:rsidRDefault="00347F51" w:rsidP="00FB083C">
      <w:pPr>
        <w:spacing w:line="276" w:lineRule="auto"/>
        <w:rPr>
          <w:color w:val="000000"/>
        </w:rPr>
      </w:pPr>
      <w:r w:rsidRPr="00E475E7">
        <w:rPr>
          <w:color w:val="000000"/>
        </w:rPr>
        <w:tab/>
      </w:r>
      <w:r w:rsidRPr="00E475E7">
        <w:rPr>
          <w:color w:val="000000"/>
        </w:rPr>
        <w:tab/>
      </w:r>
      <w:r w:rsidRPr="00E475E7">
        <w:rPr>
          <w:color w:val="000000"/>
        </w:rPr>
        <w:tab/>
      </w:r>
      <w:r w:rsidRPr="00E475E7">
        <w:rPr>
          <w:color w:val="000000"/>
          <w:position w:val="-32"/>
        </w:rPr>
        <w:object w:dxaOrig="3159" w:dyaOrig="740" w14:anchorId="5445E8BE">
          <v:shape id="_x0000_i1453" type="#_x0000_t75" style="width:158.25pt;height:36.85pt" o:ole="">
            <v:imagedata r:id="rId936" o:title=""/>
          </v:shape>
          <o:OLEObject Type="Embed" ProgID="Equation.DSMT4" ShapeID="_x0000_i1453" DrawAspect="Content" ObjectID="_1717833679" r:id="rId937"/>
        </w:object>
      </w:r>
      <w:r w:rsidR="000E3B2A">
        <w:rPr>
          <w:color w:val="000000"/>
        </w:rPr>
        <w:t>: N</w:t>
      </w:r>
      <w:r w:rsidRPr="00E475E7">
        <w:rPr>
          <w:color w:val="000000"/>
        </w:rPr>
        <w:t>ếu N là lực kéo.</w:t>
      </w:r>
    </w:p>
    <w:p w14:paraId="60A89498" w14:textId="77777777" w:rsidR="00347F51" w:rsidRDefault="00347F51" w:rsidP="00FB083C">
      <w:pPr>
        <w:spacing w:line="276" w:lineRule="auto"/>
        <w:rPr>
          <w:color w:val="000000"/>
        </w:rPr>
      </w:pPr>
      <w:r w:rsidRPr="00E475E7">
        <w:rPr>
          <w:color w:val="000000"/>
        </w:rPr>
        <w:t xml:space="preserve">               φ</w:t>
      </w:r>
      <w:r w:rsidRPr="00E475E7">
        <w:rPr>
          <w:color w:val="000000"/>
          <w:vertAlign w:val="subscript"/>
        </w:rPr>
        <w:t>n</w:t>
      </w:r>
      <w:r w:rsidRPr="00E475E7">
        <w:rPr>
          <w:color w:val="000000"/>
        </w:rPr>
        <w:t xml:space="preserve"> – hệ số xét đến ảnh hưởng của lực dọc trục.</w:t>
      </w:r>
    </w:p>
    <w:p w14:paraId="4F9026B1" w14:textId="410FE08D" w:rsidR="00A0705B" w:rsidRDefault="00347F51" w:rsidP="00FB083C">
      <w:pPr>
        <w:spacing w:line="276" w:lineRule="auto"/>
        <w:rPr>
          <w:color w:val="000000"/>
        </w:rPr>
      </w:pPr>
      <w:r w:rsidRPr="00E475E7">
        <w:rPr>
          <w:color w:val="000000"/>
        </w:rPr>
        <w:t xml:space="preserve"> </w:t>
      </w:r>
      <w:r w:rsidR="000E3B2A">
        <w:rPr>
          <w:color w:val="000000"/>
        </w:rPr>
        <w:t xml:space="preserve">              </w:t>
      </w:r>
      <w:r w:rsidRPr="00E475E7">
        <w:rPr>
          <w:color w:val="000000"/>
        </w:rPr>
        <w:t>φ</w:t>
      </w:r>
      <w:r w:rsidRPr="00E475E7">
        <w:rPr>
          <w:color w:val="000000"/>
          <w:vertAlign w:val="subscript"/>
        </w:rPr>
        <w:t xml:space="preserve">f </w:t>
      </w:r>
      <w:r w:rsidRPr="00E475E7">
        <w:rPr>
          <w:color w:val="000000"/>
        </w:rPr>
        <w:t>– hệ số xét đến ảnh hưởng của cánh tiết diện chữ T và chữ I khi cánh nằ</w:t>
      </w:r>
      <w:r w:rsidR="00FB083C">
        <w:rPr>
          <w:color w:val="000000"/>
        </w:rPr>
        <w:t>m trong vùng nén</w:t>
      </w:r>
      <w:r w:rsidRPr="00E475E7">
        <w:rPr>
          <w:color w:val="000000"/>
        </w:rPr>
        <w:t>.</w:t>
      </w:r>
    </w:p>
    <w:p w14:paraId="19264855" w14:textId="77777777" w:rsidR="00A0705B" w:rsidRDefault="00A0705B">
      <w:pPr>
        <w:rPr>
          <w:color w:val="000000"/>
        </w:rPr>
      </w:pPr>
      <w:r>
        <w:rPr>
          <w:color w:val="000000"/>
        </w:rPr>
        <w:br w:type="page"/>
      </w:r>
    </w:p>
    <w:p w14:paraId="68292A64" w14:textId="52E063F2" w:rsidR="00347F51" w:rsidRPr="00FA32B2" w:rsidRDefault="00EB799D" w:rsidP="006B382C">
      <w:pPr>
        <w:pStyle w:val="MC1111"/>
        <w:rPr>
          <w:rFonts w:hint="eastAsia"/>
          <w:bCs/>
        </w:rPr>
      </w:pPr>
      <w:bookmarkStart w:id="2054" w:name="_Toc105927882"/>
      <w:bookmarkStart w:id="2055" w:name="_Toc106364750"/>
      <w:r>
        <w:rPr>
          <w:lang w:val="de-DE"/>
        </w:rPr>
        <w:lastRenderedPageBreak/>
        <w:t>4.9</w:t>
      </w:r>
      <w:r w:rsidR="00C82776">
        <w:rPr>
          <w:lang w:val="de-DE"/>
        </w:rPr>
        <w:t>.3</w:t>
      </w:r>
      <w:r w:rsidR="00347F51" w:rsidRPr="00FA32B2">
        <w:rPr>
          <w:lang w:val="de-DE"/>
        </w:rPr>
        <w:t xml:space="preserve">.4. </w:t>
      </w:r>
      <w:r w:rsidR="00347F51" w:rsidRPr="00FA32B2">
        <w:t>Kiểm tra cường độ của tiết diện nghiêng theo lực cắ</w:t>
      </w:r>
      <w:r w:rsidR="00B31D2F">
        <w:t>t</w:t>
      </w:r>
      <w:bookmarkEnd w:id="2054"/>
      <w:bookmarkEnd w:id="2055"/>
    </w:p>
    <w:p w14:paraId="0E4C3338" w14:textId="1F7A1B39" w:rsidR="00347F51" w:rsidRPr="00E475E7" w:rsidRDefault="00347F51" w:rsidP="00FB083C">
      <w:pPr>
        <w:spacing w:line="276" w:lineRule="auto"/>
        <w:rPr>
          <w:color w:val="000000"/>
        </w:rPr>
      </w:pPr>
      <w:r w:rsidRPr="00E475E7">
        <w:rPr>
          <w:color w:val="000000"/>
        </w:rPr>
        <w:t xml:space="preserve">Điều kiện: </w:t>
      </w:r>
      <w:r w:rsidR="00FB083C">
        <w:rPr>
          <w:color w:val="000000"/>
        </w:rPr>
        <w:t xml:space="preserve">           </w:t>
      </w:r>
      <w:r w:rsidRPr="00E475E7">
        <w:rPr>
          <w:color w:val="000000"/>
          <w:position w:val="-26"/>
        </w:rPr>
        <w:object w:dxaOrig="4560" w:dyaOrig="740" w14:anchorId="18FEAC19">
          <v:shape id="_x0000_i1454" type="#_x0000_t75" style="width:230.3pt;height:36.85pt" o:ole="">
            <v:imagedata r:id="rId938" o:title=""/>
          </v:shape>
          <o:OLEObject Type="Embed" ProgID="Equation.DSMT4" ShapeID="_x0000_i1454" DrawAspect="Content" ObjectID="_1717833680" r:id="rId939"/>
        </w:object>
      </w:r>
    </w:p>
    <w:p w14:paraId="65DD0B02" w14:textId="569F8ECA" w:rsidR="00347F51" w:rsidRPr="00E475E7" w:rsidRDefault="00347F51" w:rsidP="00FB083C">
      <w:pPr>
        <w:spacing w:line="276" w:lineRule="auto"/>
        <w:rPr>
          <w:color w:val="000000"/>
        </w:rPr>
      </w:pPr>
      <w:r w:rsidRPr="00E475E7">
        <w:rPr>
          <w:color w:val="000000"/>
        </w:rPr>
        <w:t>Như vậy cần kiểm tra điều kiện trên với hàng loạt tiết diện nghiêng c khác nhau không vượt quá khoảng cách từ gối tựa đến vị trí M</w:t>
      </w:r>
      <w:r w:rsidRPr="00E475E7">
        <w:rPr>
          <w:color w:val="000000"/>
          <w:vertAlign w:val="subscript"/>
        </w:rPr>
        <w:t>max</w:t>
      </w:r>
      <w:r w:rsidRPr="00E475E7">
        <w:rPr>
          <w:color w:val="000000"/>
        </w:rPr>
        <w:t xml:space="preserve"> và không vượ</w:t>
      </w:r>
      <w:r w:rsidR="00FB083C">
        <w:rPr>
          <w:color w:val="000000"/>
        </w:rPr>
        <w:t xml:space="preserve">t quá </w:t>
      </w:r>
      <w:r w:rsidR="00FB083C" w:rsidRPr="00E475E7">
        <w:rPr>
          <w:color w:val="000000"/>
          <w:position w:val="-32"/>
        </w:rPr>
        <w:object w:dxaOrig="1579" w:dyaOrig="740" w14:anchorId="7D1D0435">
          <v:shape id="_x0000_i1455" type="#_x0000_t75" style="width:90.4pt;height:41pt" o:ole="">
            <v:imagedata r:id="rId940" o:title=""/>
          </v:shape>
          <o:OLEObject Type="Embed" ProgID="Equation.DSMT4" ShapeID="_x0000_i1455" DrawAspect="Content" ObjectID="_1717833681" r:id="rId941"/>
        </w:object>
      </w:r>
      <w:r w:rsidRPr="00E475E7">
        <w:rPr>
          <w:color w:val="000000"/>
        </w:rPr>
        <w:t>, tuy nhiên trong thiết kế người ta tính lại giá trị q</w:t>
      </w:r>
      <w:r w:rsidRPr="00E475E7">
        <w:rPr>
          <w:color w:val="000000"/>
          <w:vertAlign w:val="subscript"/>
        </w:rPr>
        <w:t>sw</w:t>
      </w:r>
      <w:r w:rsidRPr="00E475E7">
        <w:rPr>
          <w:color w:val="000000"/>
        </w:rPr>
        <w:t xml:space="preserve"> (lực cắt cốt đai phải chịu trên 1 đơn vị chiều dài) từ đó tính được khoảng cách cốt đai cần thiết và kiểm tra với khoảng cách s đã chọn xem có thỏa mãn hay không.</w:t>
      </w:r>
    </w:p>
    <w:p w14:paraId="6BFC4209" w14:textId="45962F4F" w:rsidR="00347F51" w:rsidRPr="00E475E7" w:rsidRDefault="00347F51" w:rsidP="00FB083C">
      <w:pPr>
        <w:spacing w:line="276" w:lineRule="auto"/>
        <w:rPr>
          <w:color w:val="000000"/>
        </w:rPr>
      </w:pPr>
      <w:r w:rsidRPr="00E475E7">
        <w:rPr>
          <w:color w:val="000000"/>
        </w:rPr>
        <w:t>Tính các giá trị:</w:t>
      </w:r>
    </w:p>
    <w:p w14:paraId="477E4C34" w14:textId="04755962" w:rsidR="00347F51" w:rsidRPr="00E475E7" w:rsidRDefault="00347F51" w:rsidP="00FB083C">
      <w:pPr>
        <w:spacing w:line="276" w:lineRule="auto"/>
        <w:rPr>
          <w:color w:val="000000"/>
        </w:rPr>
      </w:pPr>
      <w:r w:rsidRPr="00E475E7">
        <w:rPr>
          <w:color w:val="000000"/>
        </w:rPr>
        <w:tab/>
      </w:r>
      <w:r w:rsidRPr="00E475E7">
        <w:rPr>
          <w:color w:val="000000"/>
        </w:rPr>
        <w:tab/>
      </w:r>
      <w:r w:rsidR="00FB083C" w:rsidRPr="00E475E7">
        <w:rPr>
          <w:color w:val="000000"/>
          <w:position w:val="-16"/>
        </w:rPr>
        <w:object w:dxaOrig="5220" w:dyaOrig="440" w14:anchorId="5D37703F">
          <v:shape id="_x0000_i1456" type="#_x0000_t75" style="width:271.2pt;height:22.6pt" o:ole="">
            <v:imagedata r:id="rId942" o:title=""/>
          </v:shape>
          <o:OLEObject Type="Embed" ProgID="Equation.DSMT4" ShapeID="_x0000_i1456" DrawAspect="Content" ObjectID="_1717833682" r:id="rId943"/>
        </w:object>
      </w:r>
      <w:r w:rsidRPr="00E475E7">
        <w:rPr>
          <w:color w:val="000000"/>
        </w:rPr>
        <w:t xml:space="preserve"> </w:t>
      </w:r>
    </w:p>
    <w:p w14:paraId="533E472C" w14:textId="44DBCBAC" w:rsidR="00347F51" w:rsidRPr="00E475E7" w:rsidRDefault="00347F51" w:rsidP="00FB083C">
      <w:pPr>
        <w:spacing w:line="276" w:lineRule="auto"/>
        <w:rPr>
          <w:color w:val="000000"/>
        </w:rPr>
      </w:pPr>
      <w:r w:rsidRPr="00E475E7">
        <w:rPr>
          <w:color w:val="000000"/>
        </w:rPr>
        <w:tab/>
      </w:r>
      <w:r w:rsidRPr="00E475E7">
        <w:rPr>
          <w:color w:val="000000"/>
        </w:rPr>
        <w:tab/>
        <w:t xml:space="preserve">      </w:t>
      </w:r>
      <w:r w:rsidR="00FB083C" w:rsidRPr="00E475E7">
        <w:rPr>
          <w:color w:val="000000"/>
          <w:position w:val="-16"/>
        </w:rPr>
        <w:object w:dxaOrig="4040" w:dyaOrig="440" w14:anchorId="32D9F8A1">
          <v:shape id="_x0000_i1457" type="#_x0000_t75" style="width:208.45pt;height:22.6pt" o:ole="">
            <v:imagedata r:id="rId944" o:title=""/>
          </v:shape>
          <o:OLEObject Type="Embed" ProgID="Equation.DSMT4" ShapeID="_x0000_i1457" DrawAspect="Content" ObjectID="_1717833683" r:id="rId945"/>
        </w:object>
      </w:r>
    </w:p>
    <w:p w14:paraId="173D4C7C" w14:textId="6B0393EB" w:rsidR="00347F51" w:rsidRPr="00E475E7" w:rsidRDefault="00347F51" w:rsidP="00FB083C">
      <w:pPr>
        <w:spacing w:line="276" w:lineRule="auto"/>
        <w:rPr>
          <w:color w:val="000000"/>
        </w:rPr>
      </w:pPr>
      <w:r w:rsidRPr="00E475E7">
        <w:rPr>
          <w:color w:val="000000"/>
        </w:rPr>
        <w:tab/>
      </w:r>
      <w:r w:rsidRPr="00E475E7">
        <w:rPr>
          <w:color w:val="000000"/>
        </w:rPr>
        <w:tab/>
      </w:r>
      <w:r w:rsidR="00FB083C" w:rsidRPr="00E475E7">
        <w:rPr>
          <w:color w:val="000000"/>
          <w:position w:val="-26"/>
        </w:rPr>
        <w:object w:dxaOrig="1120" w:dyaOrig="680" w14:anchorId="6F2406DC">
          <v:shape id="_x0000_i1458" type="#_x0000_t75" style="width:61.1pt;height:44.35pt" o:ole="">
            <v:imagedata r:id="rId946" o:title=""/>
          </v:shape>
          <o:OLEObject Type="Embed" ProgID="Equation.DSMT4" ShapeID="_x0000_i1458" DrawAspect="Content" ObjectID="_1717833684" r:id="rId947"/>
        </w:object>
      </w:r>
    </w:p>
    <w:p w14:paraId="25AC014C" w14:textId="19B7FAA2" w:rsidR="00347F51" w:rsidRPr="00E475E7" w:rsidRDefault="00347F51" w:rsidP="00FB083C">
      <w:pPr>
        <w:spacing w:line="276" w:lineRule="auto"/>
        <w:rPr>
          <w:color w:val="000000"/>
        </w:rPr>
      </w:pPr>
      <w:r w:rsidRPr="00E475E7">
        <w:rPr>
          <w:color w:val="000000"/>
        </w:rPr>
        <w:tab/>
      </w:r>
      <w:r w:rsidRPr="00E475E7">
        <w:rPr>
          <w:color w:val="000000"/>
        </w:rPr>
        <w:tab/>
      </w:r>
      <w:r w:rsidR="00FB083C" w:rsidRPr="00E475E7">
        <w:rPr>
          <w:color w:val="000000"/>
          <w:position w:val="-14"/>
        </w:rPr>
        <w:object w:dxaOrig="1600" w:dyaOrig="440" w14:anchorId="542825F9">
          <v:shape id="_x0000_i1459" type="#_x0000_t75" style="width:92.1pt;height:25.1pt" o:ole="">
            <v:imagedata r:id="rId948" o:title=""/>
          </v:shape>
          <o:OLEObject Type="Embed" ProgID="Equation.DSMT4" ShapeID="_x0000_i1459" DrawAspect="Content" ObjectID="_1717833685" r:id="rId949"/>
        </w:object>
      </w:r>
    </w:p>
    <w:p w14:paraId="52BA88B1" w14:textId="77777777" w:rsidR="00347F51" w:rsidRPr="00E475E7" w:rsidRDefault="00347F51" w:rsidP="00FB083C">
      <w:pPr>
        <w:spacing w:line="276" w:lineRule="auto"/>
        <w:rPr>
          <w:color w:val="000000"/>
        </w:rPr>
      </w:pPr>
      <w:r w:rsidRPr="00E475E7">
        <w:rPr>
          <w:color w:val="000000"/>
        </w:rPr>
        <w:t>Tính q</w:t>
      </w:r>
      <w:r w:rsidRPr="00E475E7">
        <w:rPr>
          <w:color w:val="000000"/>
          <w:vertAlign w:val="subscript"/>
        </w:rPr>
        <w:t>sw</w:t>
      </w:r>
      <w:r w:rsidRPr="00E475E7">
        <w:rPr>
          <w:color w:val="000000"/>
        </w:rPr>
        <w:t xml:space="preserve"> tùy trường hợp:</w:t>
      </w:r>
    </w:p>
    <w:p w14:paraId="591ABE19" w14:textId="5A7F305A" w:rsidR="00347F51" w:rsidRPr="00E475E7" w:rsidRDefault="00347F51" w:rsidP="00FB083C">
      <w:pPr>
        <w:spacing w:line="276" w:lineRule="auto"/>
        <w:rPr>
          <w:color w:val="000000"/>
        </w:rPr>
      </w:pPr>
      <w:r w:rsidRPr="00E475E7">
        <w:rPr>
          <w:color w:val="000000"/>
        </w:rPr>
        <w:tab/>
      </w:r>
      <w:r w:rsidRPr="00E475E7">
        <w:rPr>
          <w:color w:val="000000"/>
        </w:rPr>
        <w:tab/>
        <w:t xml:space="preserve">- Khi </w:t>
      </w:r>
      <w:r w:rsidR="00FB083C" w:rsidRPr="00E475E7">
        <w:rPr>
          <w:color w:val="000000"/>
          <w:position w:val="-30"/>
        </w:rPr>
        <w:object w:dxaOrig="1200" w:dyaOrig="720" w14:anchorId="2345ABA2">
          <v:shape id="_x0000_i1460" type="#_x0000_t75" style="width:62pt;height:37.65pt" o:ole="">
            <v:imagedata r:id="rId950" o:title=""/>
          </v:shape>
          <o:OLEObject Type="Embed" ProgID="Equation.DSMT4" ShapeID="_x0000_i1460" DrawAspect="Content" ObjectID="_1717833686" r:id="rId951"/>
        </w:object>
      </w:r>
      <w:r w:rsidRPr="00E475E7">
        <w:rPr>
          <w:color w:val="000000"/>
        </w:rPr>
        <w:t xml:space="preserve"> thì </w:t>
      </w:r>
      <w:r w:rsidR="00FB083C" w:rsidRPr="00E475E7">
        <w:rPr>
          <w:color w:val="000000"/>
          <w:position w:val="-32"/>
        </w:rPr>
        <w:object w:dxaOrig="3540" w:dyaOrig="780" w14:anchorId="42D62817">
          <v:shape id="_x0000_i1461" type="#_x0000_t75" style="width:188.35pt;height:37.65pt" o:ole="">
            <v:imagedata r:id="rId952" o:title=""/>
          </v:shape>
          <o:OLEObject Type="Embed" ProgID="Equation.DSMT4" ShapeID="_x0000_i1461" DrawAspect="Content" ObjectID="_1717833687" r:id="rId953"/>
        </w:object>
      </w:r>
      <w:r w:rsidRPr="00E475E7">
        <w:rPr>
          <w:color w:val="000000"/>
        </w:rPr>
        <w:t xml:space="preserve">   </w:t>
      </w:r>
    </w:p>
    <w:p w14:paraId="71FBB014" w14:textId="37859208" w:rsidR="00347F51" w:rsidRPr="00E475E7" w:rsidRDefault="00347F51" w:rsidP="00FB083C">
      <w:pPr>
        <w:spacing w:line="276" w:lineRule="auto"/>
        <w:rPr>
          <w:color w:val="000000"/>
        </w:rPr>
      </w:pPr>
      <w:r w:rsidRPr="00E475E7">
        <w:rPr>
          <w:color w:val="000000"/>
        </w:rPr>
        <w:tab/>
      </w:r>
      <w:r w:rsidRPr="00E475E7">
        <w:rPr>
          <w:color w:val="000000"/>
        </w:rPr>
        <w:tab/>
        <w:t xml:space="preserve">- Khi </w:t>
      </w:r>
      <w:r w:rsidR="00FB083C" w:rsidRPr="00E475E7">
        <w:rPr>
          <w:color w:val="000000"/>
          <w:position w:val="-32"/>
        </w:rPr>
        <w:object w:dxaOrig="2400" w:dyaOrig="740" w14:anchorId="2CCCC3B6">
          <v:shape id="_x0000_i1462" type="#_x0000_t75" style="width:126.35pt;height:36.85pt" o:ole="">
            <v:imagedata r:id="rId954" o:title=""/>
          </v:shape>
          <o:OLEObject Type="Embed" ProgID="Equation.DSMT4" ShapeID="_x0000_i1462" DrawAspect="Content" ObjectID="_1717833688" r:id="rId955"/>
        </w:object>
      </w:r>
      <w:r w:rsidRPr="00E475E7">
        <w:rPr>
          <w:color w:val="000000"/>
        </w:rPr>
        <w:t xml:space="preserve"> thì </w:t>
      </w:r>
      <w:r w:rsidR="00FB083C" w:rsidRPr="00E475E7">
        <w:rPr>
          <w:color w:val="000000"/>
          <w:position w:val="-32"/>
        </w:rPr>
        <w:object w:dxaOrig="3840" w:dyaOrig="780" w14:anchorId="467CF04A">
          <v:shape id="_x0000_i1463" type="#_x0000_t75" style="width:194.3pt;height:37.65pt" o:ole="">
            <v:imagedata r:id="rId956" o:title=""/>
          </v:shape>
          <o:OLEObject Type="Embed" ProgID="Equation.DSMT4" ShapeID="_x0000_i1463" DrawAspect="Content" ObjectID="_1717833689" r:id="rId957"/>
        </w:object>
      </w:r>
      <w:r w:rsidRPr="00E475E7">
        <w:rPr>
          <w:color w:val="000000"/>
        </w:rPr>
        <w:t xml:space="preserve">   </w:t>
      </w:r>
    </w:p>
    <w:p w14:paraId="5F9ED7CA" w14:textId="7C4F4532" w:rsidR="00347F51" w:rsidRPr="00E475E7" w:rsidRDefault="00347F51" w:rsidP="00FB083C">
      <w:pPr>
        <w:spacing w:line="276" w:lineRule="auto"/>
        <w:rPr>
          <w:color w:val="000000"/>
        </w:rPr>
      </w:pPr>
      <w:r w:rsidRPr="00E475E7">
        <w:rPr>
          <w:color w:val="000000"/>
        </w:rPr>
        <w:tab/>
      </w:r>
      <w:r w:rsidRPr="00E475E7">
        <w:rPr>
          <w:color w:val="000000"/>
        </w:rPr>
        <w:tab/>
        <w:t xml:space="preserve">- Khi </w:t>
      </w:r>
      <w:r w:rsidR="00FB083C" w:rsidRPr="00E475E7">
        <w:rPr>
          <w:color w:val="000000"/>
          <w:position w:val="-32"/>
        </w:rPr>
        <w:object w:dxaOrig="1760" w:dyaOrig="740" w14:anchorId="421B1230">
          <v:shape id="_x0000_i1464" type="#_x0000_t75" style="width:94.6pt;height:39.35pt" o:ole="">
            <v:imagedata r:id="rId958" o:title=""/>
          </v:shape>
          <o:OLEObject Type="Embed" ProgID="Equation.DSMT4" ShapeID="_x0000_i1464" DrawAspect="Content" ObjectID="_1717833690" r:id="rId959"/>
        </w:object>
      </w:r>
      <w:r w:rsidRPr="00E475E7">
        <w:rPr>
          <w:color w:val="000000"/>
        </w:rPr>
        <w:t xml:space="preserve"> thì </w:t>
      </w:r>
      <w:r w:rsidR="00FB083C" w:rsidRPr="00E475E7">
        <w:rPr>
          <w:color w:val="000000"/>
          <w:position w:val="-32"/>
        </w:rPr>
        <w:object w:dxaOrig="1719" w:dyaOrig="740" w14:anchorId="239583F8">
          <v:shape id="_x0000_i1465" type="#_x0000_t75" style="width:92.9pt;height:38.5pt" o:ole="">
            <v:imagedata r:id="rId960" o:title=""/>
          </v:shape>
          <o:OLEObject Type="Embed" ProgID="Equation.DSMT4" ShapeID="_x0000_i1465" DrawAspect="Content" ObjectID="_1717833691" r:id="rId961"/>
        </w:object>
      </w:r>
      <w:r w:rsidRPr="00E475E7">
        <w:rPr>
          <w:color w:val="000000"/>
        </w:rPr>
        <w:t xml:space="preserve">   </w:t>
      </w:r>
    </w:p>
    <w:p w14:paraId="6BC94935" w14:textId="3ED1BB38" w:rsidR="00347F51" w:rsidRPr="00E475E7" w:rsidRDefault="00347F51" w:rsidP="00FB083C">
      <w:pPr>
        <w:spacing w:line="276" w:lineRule="auto"/>
        <w:rPr>
          <w:color w:val="000000"/>
        </w:rPr>
      </w:pPr>
      <w:r w:rsidRPr="00E475E7">
        <w:rPr>
          <w:color w:val="000000"/>
        </w:rPr>
        <w:tab/>
        <w:t>Sau khi tính được q</w:t>
      </w:r>
      <w:r w:rsidRPr="00E475E7">
        <w:rPr>
          <w:color w:val="000000"/>
          <w:vertAlign w:val="subscript"/>
        </w:rPr>
        <w:t>sw</w:t>
      </w:r>
      <w:r w:rsidRPr="00E475E7">
        <w:rPr>
          <w:color w:val="000000"/>
        </w:rPr>
        <w:t xml:space="preserve"> từ 1 trong 3 trường hợp trên, để tránh xảy ra phá hoại dòn, nếu </w:t>
      </w:r>
      <w:r w:rsidR="00FB083C" w:rsidRPr="00E475E7">
        <w:rPr>
          <w:color w:val="000000"/>
          <w:position w:val="-32"/>
        </w:rPr>
        <w:object w:dxaOrig="6160" w:dyaOrig="760" w14:anchorId="39F49457">
          <v:shape id="_x0000_i1466" type="#_x0000_t75" style="width:308pt;height:36.85pt" o:ole="">
            <v:imagedata r:id="rId962" o:title=""/>
          </v:shape>
          <o:OLEObject Type="Embed" ProgID="Equation.DSMT4" ShapeID="_x0000_i1466" DrawAspect="Content" ObjectID="_1717833692" r:id="rId963"/>
        </w:object>
      </w:r>
      <w:r w:rsidRPr="00E475E7">
        <w:rPr>
          <w:color w:val="000000"/>
        </w:rPr>
        <w:t xml:space="preserve"> thì tính lại </w:t>
      </w:r>
    </w:p>
    <w:p w14:paraId="240A5484" w14:textId="43D3A1CF" w:rsidR="00347F51" w:rsidRPr="00E475E7" w:rsidRDefault="00347F51" w:rsidP="00FB083C">
      <w:pPr>
        <w:spacing w:line="276" w:lineRule="auto"/>
        <w:rPr>
          <w:color w:val="000000"/>
        </w:rPr>
      </w:pPr>
      <w:r w:rsidRPr="00E475E7">
        <w:rPr>
          <w:color w:val="000000"/>
        </w:rPr>
        <w:tab/>
      </w:r>
      <w:r w:rsidRPr="00E475E7">
        <w:rPr>
          <w:color w:val="000000"/>
        </w:rPr>
        <w:tab/>
      </w:r>
      <w:r w:rsidR="00FB083C" w:rsidRPr="00E475E7">
        <w:rPr>
          <w:color w:val="000000"/>
          <w:position w:val="-36"/>
        </w:rPr>
        <w:object w:dxaOrig="5319" w:dyaOrig="940" w14:anchorId="76EB9FE0">
          <v:shape id="_x0000_i1467" type="#_x0000_t75" style="width:290.4pt;height:53.6pt" o:ole="">
            <v:imagedata r:id="rId964" o:title=""/>
          </v:shape>
          <o:OLEObject Type="Embed" ProgID="Equation.DSMT4" ShapeID="_x0000_i1467" DrawAspect="Content" ObjectID="_1717833693" r:id="rId965"/>
        </w:object>
      </w:r>
      <w:r w:rsidRPr="00E475E7">
        <w:rPr>
          <w:color w:val="000000"/>
        </w:rPr>
        <w:t xml:space="preserve"> </w:t>
      </w:r>
    </w:p>
    <w:p w14:paraId="34A0C893" w14:textId="77777777" w:rsidR="000E3B2A" w:rsidRDefault="00347F51" w:rsidP="00FB083C">
      <w:pPr>
        <w:spacing w:line="276" w:lineRule="auto"/>
        <w:rPr>
          <w:color w:val="000000"/>
        </w:rPr>
      </w:pPr>
      <w:r w:rsidRPr="00E475E7">
        <w:rPr>
          <w:color w:val="000000"/>
        </w:rPr>
        <w:tab/>
      </w:r>
    </w:p>
    <w:p w14:paraId="3B5912C3" w14:textId="53F00390" w:rsidR="00347F51" w:rsidRPr="00E475E7" w:rsidRDefault="00347F51" w:rsidP="00FB083C">
      <w:pPr>
        <w:spacing w:line="276" w:lineRule="auto"/>
        <w:rPr>
          <w:color w:val="000000"/>
        </w:rPr>
      </w:pPr>
      <w:r w:rsidRPr="00E475E7">
        <w:rPr>
          <w:color w:val="000000"/>
        </w:rPr>
        <w:t xml:space="preserve">Xác định lại khoảng cách cốt đai: </w:t>
      </w:r>
      <w:r w:rsidR="00FB083C" w:rsidRPr="00E475E7">
        <w:rPr>
          <w:color w:val="000000"/>
          <w:position w:val="-32"/>
        </w:rPr>
        <w:object w:dxaOrig="1300" w:dyaOrig="740" w14:anchorId="48613F26">
          <v:shape id="_x0000_i1468" type="#_x0000_t75" style="width:79.55pt;height:44.35pt" o:ole="">
            <v:imagedata r:id="rId966" o:title=""/>
          </v:shape>
          <o:OLEObject Type="Embed" ProgID="Equation.DSMT4" ShapeID="_x0000_i1468" DrawAspect="Content" ObjectID="_1717833694" r:id="rId967"/>
        </w:object>
      </w:r>
    </w:p>
    <w:p w14:paraId="192E004A" w14:textId="379D5572" w:rsidR="000E3B2A" w:rsidRPr="00E475E7" w:rsidRDefault="00347F51" w:rsidP="00A0705B">
      <w:pPr>
        <w:spacing w:line="276" w:lineRule="auto"/>
        <w:rPr>
          <w:color w:val="000000"/>
        </w:rPr>
      </w:pPr>
      <w:r w:rsidRPr="00E475E7">
        <w:rPr>
          <w:color w:val="000000"/>
        </w:rPr>
        <w:t>Kiểm tra s đã chọn với s</w:t>
      </w:r>
      <w:r w:rsidRPr="00E475E7">
        <w:rPr>
          <w:color w:val="000000"/>
          <w:vertAlign w:val="subscript"/>
        </w:rPr>
        <w:t>tt</w:t>
      </w:r>
      <w:r w:rsidRPr="00E475E7">
        <w:rPr>
          <w:color w:val="000000"/>
        </w:rPr>
        <w:t>, nếu s ≤ s</w:t>
      </w:r>
      <w:r w:rsidRPr="00E475E7">
        <w:rPr>
          <w:color w:val="000000"/>
          <w:vertAlign w:val="subscript"/>
        </w:rPr>
        <w:t>tt</w:t>
      </w:r>
      <w:r w:rsidRPr="00E475E7">
        <w:rPr>
          <w:color w:val="000000"/>
        </w:rPr>
        <w:t xml:space="preserve"> thì thỏa mãn, nếu không cần chọn lại s và kiểm tra.</w:t>
      </w:r>
      <w:r w:rsidR="00A0705B">
        <w:rPr>
          <w:color w:val="000000"/>
        </w:rPr>
        <w:br w:type="page"/>
      </w:r>
    </w:p>
    <w:p w14:paraId="1B8443D8" w14:textId="449F5C8B" w:rsidR="000E3B2A" w:rsidRPr="000E3B2A" w:rsidRDefault="00EB799D" w:rsidP="006B382C">
      <w:pPr>
        <w:pStyle w:val="MC1111"/>
        <w:rPr>
          <w:rFonts w:hint="eastAsia"/>
          <w:bCs/>
        </w:rPr>
      </w:pPr>
      <w:bookmarkStart w:id="2056" w:name="_Toc105927883"/>
      <w:bookmarkStart w:id="2057" w:name="_Toc106364751"/>
      <w:r>
        <w:rPr>
          <w:lang w:val="de-DE"/>
        </w:rPr>
        <w:lastRenderedPageBreak/>
        <w:t>4.9</w:t>
      </w:r>
      <w:r w:rsidR="00C82776">
        <w:rPr>
          <w:lang w:val="de-DE"/>
        </w:rPr>
        <w:t>.3</w:t>
      </w:r>
      <w:r w:rsidR="00347F51" w:rsidRPr="00FA32B2">
        <w:rPr>
          <w:lang w:val="de-DE"/>
        </w:rPr>
        <w:t xml:space="preserve">.5. </w:t>
      </w:r>
      <w:r w:rsidR="00347F51" w:rsidRPr="00FA32B2">
        <w:t>Kiểm tra điều kiện không bị phá hoại trên tiết diện nghiêng đi qua giữa 2 thanh cốt đai (khe nứt nghiêng không cắt qua cốt đai)</w:t>
      </w:r>
      <w:bookmarkEnd w:id="2056"/>
      <w:bookmarkEnd w:id="2057"/>
      <w:r w:rsidR="00347F51" w:rsidRPr="00E475E7">
        <w:tab/>
      </w:r>
      <w:r w:rsidR="00347F51" w:rsidRPr="00E475E7">
        <w:tab/>
      </w:r>
    </w:p>
    <w:p w14:paraId="110CD20F" w14:textId="260DF679" w:rsidR="00347F51" w:rsidRDefault="00347F51" w:rsidP="00347F51">
      <w:pPr>
        <w:tabs>
          <w:tab w:val="left" w:pos="8080"/>
        </w:tabs>
        <w:spacing w:line="312" w:lineRule="auto"/>
        <w:rPr>
          <w:b/>
          <w:color w:val="000000"/>
        </w:rPr>
      </w:pPr>
      <w:r w:rsidRPr="00E475E7">
        <w:rPr>
          <w:color w:val="000000"/>
        </w:rPr>
        <w:t xml:space="preserve">Điều kiện: </w:t>
      </w:r>
      <w:r w:rsidR="004C3FA3" w:rsidRPr="00E475E7">
        <w:rPr>
          <w:color w:val="000000"/>
          <w:position w:val="-32"/>
        </w:rPr>
        <w:object w:dxaOrig="5240" w:dyaOrig="780" w14:anchorId="55C06880">
          <v:shape id="_x0000_i1469" type="#_x0000_t75" style="width:303.9pt;height:41.85pt" o:ole="">
            <v:imagedata r:id="rId968" o:title=""/>
          </v:shape>
          <o:OLEObject Type="Embed" ProgID="Equation.DSMT4" ShapeID="_x0000_i1469" DrawAspect="Content" ObjectID="_1717833695" r:id="rId969"/>
        </w:object>
      </w:r>
    </w:p>
    <w:p w14:paraId="13C2ABF5" w14:textId="0D17E58B" w:rsidR="00347F51" w:rsidRPr="007E5834" w:rsidRDefault="0047027C" w:rsidP="0047027C">
      <w:pPr>
        <w:rPr>
          <w:b/>
          <w:color w:val="000000"/>
        </w:rPr>
        <w:sectPr w:rsidR="00347F51" w:rsidRPr="007E5834" w:rsidSect="00826E9C">
          <w:headerReference w:type="default" r:id="rId970"/>
          <w:footerReference w:type="default" r:id="rId971"/>
          <w:pgSz w:w="11907" w:h="16840" w:code="9"/>
          <w:pgMar w:top="1134" w:right="1134" w:bottom="1134" w:left="1701" w:header="737" w:footer="737" w:gutter="0"/>
          <w:cols w:space="720"/>
          <w:docGrid w:linePitch="360"/>
        </w:sectPr>
      </w:pPr>
      <w:r>
        <w:rPr>
          <w:b/>
          <w:color w:val="000000"/>
        </w:rPr>
        <w:br w:type="page"/>
      </w:r>
    </w:p>
    <w:p w14:paraId="0EBF8B1B" w14:textId="21ECF952" w:rsidR="0047027C" w:rsidRPr="0047027C" w:rsidRDefault="0047027C" w:rsidP="0047027C">
      <w:pPr>
        <w:pStyle w:val="Caption"/>
        <w:rPr>
          <w:i/>
          <w:noProof/>
        </w:rPr>
      </w:pPr>
      <w:bookmarkStart w:id="2058" w:name="_Toc106232428"/>
      <w:r w:rsidRPr="0047027C">
        <w:rPr>
          <w:i/>
        </w:rPr>
        <w:lastRenderedPageBreak/>
        <w:t>Bảng 4.</w:t>
      </w:r>
      <w:r w:rsidRPr="0047027C">
        <w:rPr>
          <w:i/>
        </w:rPr>
        <w:fldChar w:fldCharType="begin"/>
      </w:r>
      <w:r w:rsidRPr="0047027C">
        <w:rPr>
          <w:i/>
        </w:rPr>
        <w:instrText xml:space="preserve"> SEQ Bảng_4. \* ARABIC </w:instrText>
      </w:r>
      <w:r w:rsidRPr="0047027C">
        <w:rPr>
          <w:i/>
        </w:rPr>
        <w:fldChar w:fldCharType="separate"/>
      </w:r>
      <w:r w:rsidR="006F7EA9">
        <w:rPr>
          <w:i/>
          <w:noProof/>
        </w:rPr>
        <w:t>32</w:t>
      </w:r>
      <w:r w:rsidRPr="0047027C">
        <w:rPr>
          <w:i/>
        </w:rPr>
        <w:fldChar w:fldCharType="end"/>
      </w:r>
      <w:r w:rsidRPr="0047027C">
        <w:rPr>
          <w:i/>
        </w:rPr>
        <w:t xml:space="preserve">: </w:t>
      </w:r>
      <w:r w:rsidRPr="0047027C">
        <w:rPr>
          <w:i/>
          <w:noProof/>
        </w:rPr>
        <w:t>Bảng tính cốt thép đai dầm khung</w:t>
      </w:r>
      <w:bookmarkEnd w:id="2058"/>
    </w:p>
    <w:p w14:paraId="5F9C3FC9" w14:textId="4277F35A" w:rsidR="00C47E0A" w:rsidRDefault="00C47E0A" w:rsidP="0047027C">
      <w:pPr>
        <w:jc w:val="center"/>
        <w:rPr>
          <w:b/>
          <w:color w:val="000000"/>
          <w:lang w:eastAsia="ja-JP"/>
        </w:rPr>
      </w:pPr>
      <w:r w:rsidRPr="00C47E0A">
        <w:rPr>
          <w:noProof/>
        </w:rPr>
        <w:drawing>
          <wp:inline distT="0" distB="0" distL="0" distR="0" wp14:anchorId="7EBA4B1B" wp14:editId="3DCCB273">
            <wp:extent cx="8876800" cy="5273749"/>
            <wp:effectExtent l="0" t="0" r="635" b="3175"/>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3"/>
                    <pic:cNvPicPr>
                      <a:picLocks noChangeAspect="1" noChangeArrowheads="1"/>
                    </pic:cNvPicPr>
                  </pic:nvPicPr>
                  <pic:blipFill>
                    <a:blip r:embed="rId972">
                      <a:extLst>
                        <a:ext uri="{28A0092B-C50C-407E-A947-70E740481C1C}">
                          <a14:useLocalDpi xmlns:a14="http://schemas.microsoft.com/office/drawing/2010/main" val="0"/>
                        </a:ext>
                      </a:extLst>
                    </a:blip>
                    <a:srcRect/>
                    <a:stretch>
                      <a:fillRect/>
                    </a:stretch>
                  </pic:blipFill>
                  <pic:spPr bwMode="auto">
                    <a:xfrm>
                      <a:off x="0" y="0"/>
                      <a:ext cx="8917292" cy="5297805"/>
                    </a:xfrm>
                    <a:prstGeom prst="rect">
                      <a:avLst/>
                    </a:prstGeom>
                    <a:noFill/>
                    <a:ln>
                      <a:noFill/>
                    </a:ln>
                  </pic:spPr>
                </pic:pic>
              </a:graphicData>
            </a:graphic>
          </wp:inline>
        </w:drawing>
      </w:r>
    </w:p>
    <w:p w14:paraId="7B97C9FD" w14:textId="109E051F" w:rsidR="000E3B2A" w:rsidRDefault="00C47E0A" w:rsidP="0047027C">
      <w:pPr>
        <w:jc w:val="center"/>
        <w:rPr>
          <w:b/>
          <w:color w:val="000000"/>
          <w:lang w:eastAsia="ja-JP"/>
        </w:rPr>
      </w:pPr>
      <w:r w:rsidRPr="00C47E0A">
        <w:rPr>
          <w:noProof/>
        </w:rPr>
        <w:lastRenderedPageBreak/>
        <w:drawing>
          <wp:inline distT="0" distB="0" distL="0" distR="0" wp14:anchorId="73FE5769" wp14:editId="70E6C921">
            <wp:extent cx="8914222" cy="4880344"/>
            <wp:effectExtent l="0" t="0" r="1270"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4"/>
                    <pic:cNvPicPr>
                      <a:picLocks noChangeAspect="1" noChangeArrowheads="1"/>
                    </pic:cNvPicPr>
                  </pic:nvPicPr>
                  <pic:blipFill>
                    <a:blip r:embed="rId973">
                      <a:extLst>
                        <a:ext uri="{28A0092B-C50C-407E-A947-70E740481C1C}">
                          <a14:useLocalDpi xmlns:a14="http://schemas.microsoft.com/office/drawing/2010/main" val="0"/>
                        </a:ext>
                      </a:extLst>
                    </a:blip>
                    <a:srcRect/>
                    <a:stretch>
                      <a:fillRect/>
                    </a:stretch>
                  </pic:blipFill>
                  <pic:spPr bwMode="auto">
                    <a:xfrm>
                      <a:off x="0" y="0"/>
                      <a:ext cx="8939416" cy="4894137"/>
                    </a:xfrm>
                    <a:prstGeom prst="rect">
                      <a:avLst/>
                    </a:prstGeom>
                    <a:noFill/>
                    <a:ln>
                      <a:noFill/>
                    </a:ln>
                  </pic:spPr>
                </pic:pic>
              </a:graphicData>
            </a:graphic>
          </wp:inline>
        </w:drawing>
      </w:r>
    </w:p>
    <w:p w14:paraId="193741DE" w14:textId="77777777" w:rsidR="00C47E0A" w:rsidRDefault="00C47E0A" w:rsidP="008A3569">
      <w:pPr>
        <w:rPr>
          <w:b/>
          <w:color w:val="000000"/>
          <w:lang w:eastAsia="ja-JP"/>
        </w:rPr>
      </w:pPr>
    </w:p>
    <w:p w14:paraId="2B21B604" w14:textId="2FE2F2DC" w:rsidR="008A3569" w:rsidRDefault="008A3569" w:rsidP="008A3569">
      <w:pPr>
        <w:rPr>
          <w:b/>
          <w:color w:val="000000"/>
          <w:lang w:eastAsia="ja-JP"/>
        </w:rPr>
      </w:pPr>
    </w:p>
    <w:p w14:paraId="2446CCB9" w14:textId="2F4DFD5B" w:rsidR="00C463BF" w:rsidRDefault="00C47E0A" w:rsidP="0047027C">
      <w:pPr>
        <w:jc w:val="center"/>
        <w:rPr>
          <w:b/>
          <w:color w:val="000000"/>
          <w:lang w:eastAsia="ja-JP"/>
        </w:rPr>
      </w:pPr>
      <w:r w:rsidRPr="00C47E0A">
        <w:rPr>
          <w:noProof/>
        </w:rPr>
        <w:lastRenderedPageBreak/>
        <w:drawing>
          <wp:inline distT="0" distB="0" distL="0" distR="0" wp14:anchorId="4B5F9E84" wp14:editId="60BEF1A5">
            <wp:extent cx="8821807" cy="4508205"/>
            <wp:effectExtent l="0" t="0" r="0" b="6985"/>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pic:cNvPicPr>
                      <a:picLocks noChangeAspect="1" noChangeArrowheads="1"/>
                    </pic:cNvPicPr>
                  </pic:nvPicPr>
                  <pic:blipFill>
                    <a:blip r:embed="rId974">
                      <a:extLst>
                        <a:ext uri="{28A0092B-C50C-407E-A947-70E740481C1C}">
                          <a14:useLocalDpi xmlns:a14="http://schemas.microsoft.com/office/drawing/2010/main" val="0"/>
                        </a:ext>
                      </a:extLst>
                    </a:blip>
                    <a:srcRect/>
                    <a:stretch>
                      <a:fillRect/>
                    </a:stretch>
                  </pic:blipFill>
                  <pic:spPr bwMode="auto">
                    <a:xfrm>
                      <a:off x="0" y="0"/>
                      <a:ext cx="8850500" cy="4522868"/>
                    </a:xfrm>
                    <a:prstGeom prst="rect">
                      <a:avLst/>
                    </a:prstGeom>
                    <a:noFill/>
                    <a:ln>
                      <a:noFill/>
                    </a:ln>
                  </pic:spPr>
                </pic:pic>
              </a:graphicData>
            </a:graphic>
          </wp:inline>
        </w:drawing>
      </w:r>
    </w:p>
    <w:p w14:paraId="5DFD68AB" w14:textId="77777777" w:rsidR="00C47E0A" w:rsidRDefault="00C47E0A" w:rsidP="008A3569">
      <w:pPr>
        <w:rPr>
          <w:b/>
          <w:color w:val="000000"/>
          <w:lang w:eastAsia="ja-JP"/>
        </w:rPr>
      </w:pPr>
    </w:p>
    <w:p w14:paraId="6AF46B26" w14:textId="0E17B13F" w:rsidR="00C463BF" w:rsidRDefault="0038627D" w:rsidP="0047027C">
      <w:pPr>
        <w:jc w:val="center"/>
        <w:rPr>
          <w:b/>
          <w:color w:val="000000"/>
          <w:lang w:eastAsia="ja-JP"/>
        </w:rPr>
      </w:pPr>
      <w:r w:rsidRPr="0038627D">
        <w:rPr>
          <w:noProof/>
        </w:rPr>
        <w:lastRenderedPageBreak/>
        <w:drawing>
          <wp:inline distT="0" distB="0" distL="0" distR="0" wp14:anchorId="16E6FEC5" wp14:editId="18492E1F">
            <wp:extent cx="8957629" cy="4455042"/>
            <wp:effectExtent l="0" t="0" r="0" b="3175"/>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6"/>
                    <pic:cNvPicPr>
                      <a:picLocks noChangeAspect="1" noChangeArrowheads="1"/>
                    </pic:cNvPicPr>
                  </pic:nvPicPr>
                  <pic:blipFill>
                    <a:blip r:embed="rId975">
                      <a:extLst>
                        <a:ext uri="{28A0092B-C50C-407E-A947-70E740481C1C}">
                          <a14:useLocalDpi xmlns:a14="http://schemas.microsoft.com/office/drawing/2010/main" val="0"/>
                        </a:ext>
                      </a:extLst>
                    </a:blip>
                    <a:srcRect/>
                    <a:stretch>
                      <a:fillRect/>
                    </a:stretch>
                  </pic:blipFill>
                  <pic:spPr bwMode="auto">
                    <a:xfrm>
                      <a:off x="0" y="0"/>
                      <a:ext cx="8991195" cy="4471736"/>
                    </a:xfrm>
                    <a:prstGeom prst="rect">
                      <a:avLst/>
                    </a:prstGeom>
                    <a:noFill/>
                    <a:ln>
                      <a:noFill/>
                    </a:ln>
                  </pic:spPr>
                </pic:pic>
              </a:graphicData>
            </a:graphic>
          </wp:inline>
        </w:drawing>
      </w:r>
    </w:p>
    <w:p w14:paraId="3DF77DF3" w14:textId="77777777" w:rsidR="0038627D" w:rsidRDefault="0038627D" w:rsidP="008A3569">
      <w:pPr>
        <w:rPr>
          <w:b/>
          <w:color w:val="000000"/>
          <w:lang w:eastAsia="ja-JP"/>
        </w:rPr>
      </w:pPr>
    </w:p>
    <w:p w14:paraId="3621C430" w14:textId="13A5D530" w:rsidR="00EA65A7" w:rsidRDefault="0038627D" w:rsidP="0047027C">
      <w:pPr>
        <w:jc w:val="center"/>
        <w:rPr>
          <w:b/>
          <w:color w:val="000000"/>
          <w:lang w:eastAsia="ja-JP"/>
        </w:rPr>
      </w:pPr>
      <w:r w:rsidRPr="0038627D">
        <w:rPr>
          <w:noProof/>
        </w:rPr>
        <w:lastRenderedPageBreak/>
        <w:drawing>
          <wp:inline distT="0" distB="0" distL="0" distR="0" wp14:anchorId="056554C4" wp14:editId="4A7B134F">
            <wp:extent cx="8972094" cy="4380614"/>
            <wp:effectExtent l="0" t="0" r="635" b="127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7"/>
                    <pic:cNvPicPr>
                      <a:picLocks noChangeAspect="1" noChangeArrowheads="1"/>
                    </pic:cNvPicPr>
                  </pic:nvPicPr>
                  <pic:blipFill>
                    <a:blip r:embed="rId976">
                      <a:extLst>
                        <a:ext uri="{28A0092B-C50C-407E-A947-70E740481C1C}">
                          <a14:useLocalDpi xmlns:a14="http://schemas.microsoft.com/office/drawing/2010/main" val="0"/>
                        </a:ext>
                      </a:extLst>
                    </a:blip>
                    <a:srcRect/>
                    <a:stretch>
                      <a:fillRect/>
                    </a:stretch>
                  </pic:blipFill>
                  <pic:spPr bwMode="auto">
                    <a:xfrm>
                      <a:off x="0" y="0"/>
                      <a:ext cx="8998665" cy="4393587"/>
                    </a:xfrm>
                    <a:prstGeom prst="rect">
                      <a:avLst/>
                    </a:prstGeom>
                    <a:noFill/>
                    <a:ln>
                      <a:noFill/>
                    </a:ln>
                  </pic:spPr>
                </pic:pic>
              </a:graphicData>
            </a:graphic>
          </wp:inline>
        </w:drawing>
      </w:r>
    </w:p>
    <w:p w14:paraId="475070A0" w14:textId="7A811C82" w:rsidR="008A3569" w:rsidRDefault="008A3569" w:rsidP="008A3569"/>
    <w:p w14:paraId="4AFD8B55" w14:textId="77777777" w:rsidR="005B4533" w:rsidRDefault="005B4533" w:rsidP="008A3569"/>
    <w:p w14:paraId="73FD744D" w14:textId="462FB238" w:rsidR="008A3569" w:rsidRDefault="008A3569" w:rsidP="008A3569">
      <w:pPr>
        <w:rPr>
          <w:noProof/>
        </w:rPr>
      </w:pPr>
    </w:p>
    <w:p w14:paraId="7EAA3F4B" w14:textId="77777777" w:rsidR="005B4533" w:rsidRDefault="005B4533" w:rsidP="008A3569">
      <w:pPr>
        <w:rPr>
          <w:noProof/>
        </w:rPr>
      </w:pPr>
    </w:p>
    <w:p w14:paraId="26927538" w14:textId="4AA3D9F9" w:rsidR="00F2099D" w:rsidRDefault="00F2099D" w:rsidP="008A3569">
      <w:pPr>
        <w:sectPr w:rsidR="00F2099D" w:rsidSect="007052FC">
          <w:headerReference w:type="default" r:id="rId977"/>
          <w:footerReference w:type="default" r:id="rId978"/>
          <w:pgSz w:w="16840" w:h="11907" w:orient="landscape" w:code="9"/>
          <w:pgMar w:top="1134" w:right="1134" w:bottom="1134" w:left="1701" w:header="737" w:footer="737" w:gutter="0"/>
          <w:cols w:space="720"/>
          <w:docGrid w:linePitch="360"/>
        </w:sectPr>
      </w:pPr>
    </w:p>
    <w:p w14:paraId="61B4FEF4" w14:textId="6B70261F" w:rsidR="00F2099D" w:rsidRDefault="00EB799D" w:rsidP="00164478">
      <w:pPr>
        <w:pStyle w:val="MC1"/>
      </w:pPr>
      <w:bookmarkStart w:id="2059" w:name="_Toc105927884"/>
      <w:bookmarkStart w:id="2060" w:name="_Toc106364752"/>
      <w:r>
        <w:rPr>
          <w:lang w:val="de-DE"/>
        </w:rPr>
        <w:lastRenderedPageBreak/>
        <w:t>4.10</w:t>
      </w:r>
      <w:r w:rsidR="00F2099D" w:rsidRPr="00FA32B2">
        <w:rPr>
          <w:lang w:val="de-DE"/>
        </w:rPr>
        <w:t>.</w:t>
      </w:r>
      <w:r w:rsidR="006469D8">
        <w:rPr>
          <w:lang w:val="de-DE"/>
        </w:rPr>
        <w:t xml:space="preserve"> </w:t>
      </w:r>
      <w:r w:rsidR="00F2099D" w:rsidRPr="00FA32B2">
        <w:t>Cốt thép cộ</w:t>
      </w:r>
      <w:r w:rsidR="00F2099D">
        <w:t>t</w:t>
      </w:r>
      <w:bookmarkEnd w:id="2059"/>
      <w:bookmarkEnd w:id="2060"/>
    </w:p>
    <w:p w14:paraId="48737051" w14:textId="15F52378" w:rsidR="006D5E3E" w:rsidRPr="00FA32B2" w:rsidRDefault="006D5E3E" w:rsidP="006D5E3E">
      <w:pPr>
        <w:pStyle w:val="MC11"/>
        <w:rPr>
          <w:rFonts w:hint="eastAsia"/>
          <w:bCs/>
        </w:rPr>
      </w:pPr>
      <w:bookmarkStart w:id="2061" w:name="_Toc106364753"/>
      <w:r>
        <w:t>4.10.1. Tính cốt thép cột</w:t>
      </w:r>
      <w:bookmarkEnd w:id="2061"/>
    </w:p>
    <w:p w14:paraId="3413B170" w14:textId="77777777" w:rsidR="004C3FA3" w:rsidRDefault="008A3569" w:rsidP="004C3FA3">
      <w:pPr>
        <w:spacing w:line="276" w:lineRule="auto"/>
        <w:rPr>
          <w:color w:val="000000"/>
        </w:rPr>
      </w:pPr>
      <w:r w:rsidRPr="00E475E7">
        <w:rPr>
          <w:color w:val="000000"/>
        </w:rPr>
        <w:t xml:space="preserve">Tính như cấu kiện chịu nén lệch tâm. Tại 1 tiết diện có 3 tổ hợp, 1 cột có 2 tiết diện </w:t>
      </w:r>
    </w:p>
    <w:p w14:paraId="1BA9174A" w14:textId="3E894B1F" w:rsidR="008A3569" w:rsidRPr="00E475E7" w:rsidRDefault="008A3569" w:rsidP="004C3FA3">
      <w:pPr>
        <w:spacing w:line="276" w:lineRule="auto"/>
        <w:rPr>
          <w:color w:val="000000"/>
        </w:rPr>
      </w:pPr>
      <w:r w:rsidRPr="00E475E7">
        <w:rPr>
          <w:color w:val="000000"/>
        </w:rPr>
        <w:sym w:font="Symbol" w:char="F0DE"/>
      </w:r>
      <w:r w:rsidRPr="00E475E7">
        <w:rPr>
          <w:color w:val="000000"/>
        </w:rPr>
        <w:t xml:space="preserve"> có 6 tổ hợp M-N </w:t>
      </w:r>
      <w:r w:rsidRPr="00E475E7">
        <w:rPr>
          <w:color w:val="000000"/>
        </w:rPr>
        <w:sym w:font="Symbol" w:char="F0DE"/>
      </w:r>
      <w:r w:rsidR="004C3FA3">
        <w:rPr>
          <w:color w:val="000000"/>
        </w:rPr>
        <w:t xml:space="preserve"> X</w:t>
      </w:r>
      <w:r w:rsidRPr="00E475E7">
        <w:rPr>
          <w:color w:val="000000"/>
        </w:rPr>
        <w:t>ác định cốt thép đối với từng tổ hợp, chọn giá trị F</w:t>
      </w:r>
      <w:r w:rsidRPr="00E475E7">
        <w:rPr>
          <w:color w:val="000000"/>
          <w:vertAlign w:val="subscript"/>
        </w:rPr>
        <w:t>a</w:t>
      </w:r>
      <w:r w:rsidRPr="00E475E7">
        <w:rPr>
          <w:color w:val="000000"/>
        </w:rPr>
        <w:t xml:space="preserve"> max trong 6 tổ hợp đó để thiết kế.</w:t>
      </w:r>
    </w:p>
    <w:p w14:paraId="34B4E6D9" w14:textId="04F3BCB5" w:rsidR="008A3569" w:rsidRPr="00472188" w:rsidRDefault="008A3569" w:rsidP="004C3FA3">
      <w:pPr>
        <w:spacing w:line="276" w:lineRule="auto"/>
        <w:rPr>
          <w:color w:val="000000"/>
          <w:spacing w:val="-6"/>
        </w:rPr>
      </w:pPr>
      <w:r w:rsidRPr="00E475E7">
        <w:rPr>
          <w:color w:val="000000"/>
        </w:rPr>
        <w:t>Thư</w:t>
      </w:r>
      <w:r w:rsidRPr="00E475E7">
        <w:rPr>
          <w:color w:val="000000"/>
          <w:spacing w:val="-6"/>
        </w:rPr>
        <w:t>ờng cốt dọc trong cột bố trí theo dạng đối xứ</w:t>
      </w:r>
      <w:r w:rsidR="004C3FA3">
        <w:rPr>
          <w:color w:val="000000"/>
          <w:spacing w:val="-6"/>
        </w:rPr>
        <w:t>ng</w:t>
      </w:r>
      <w:r w:rsidRPr="00E475E7">
        <w:rPr>
          <w:color w:val="000000"/>
          <w:spacing w:val="-6"/>
        </w:rPr>
        <w:t>: A</w:t>
      </w:r>
      <w:r w:rsidRPr="00E475E7">
        <w:rPr>
          <w:color w:val="000000"/>
          <w:spacing w:val="-6"/>
          <w:vertAlign w:val="subscript"/>
        </w:rPr>
        <w:t>s</w:t>
      </w:r>
      <w:r w:rsidRPr="00E475E7">
        <w:rPr>
          <w:color w:val="000000"/>
          <w:spacing w:val="-6"/>
        </w:rPr>
        <w:t xml:space="preserve"> = A</w:t>
      </w:r>
      <w:r w:rsidRPr="00E475E7">
        <w:rPr>
          <w:color w:val="000000"/>
          <w:spacing w:val="-6"/>
          <w:vertAlign w:val="subscript"/>
        </w:rPr>
        <w:t>s</w:t>
      </w:r>
      <w:r w:rsidRPr="00E475E7">
        <w:rPr>
          <w:color w:val="000000"/>
          <w:spacing w:val="-6"/>
        </w:rPr>
        <w:t>’ (cường độ</w:t>
      </w:r>
      <w:r w:rsidR="00472188">
        <w:rPr>
          <w:color w:val="000000"/>
          <w:spacing w:val="-6"/>
        </w:rPr>
        <w:t xml:space="preserve"> thép </w:t>
      </w:r>
      <w:r w:rsidRPr="00E475E7">
        <w:rPr>
          <w:color w:val="000000"/>
          <w:spacing w:val="-6"/>
        </w:rPr>
        <w:t>R</w:t>
      </w:r>
      <w:r w:rsidRPr="00E475E7">
        <w:rPr>
          <w:color w:val="000000"/>
          <w:spacing w:val="-6"/>
          <w:vertAlign w:val="subscript"/>
        </w:rPr>
        <w:t>s</w:t>
      </w:r>
      <w:r w:rsidRPr="00E475E7">
        <w:rPr>
          <w:color w:val="000000"/>
          <w:spacing w:val="-6"/>
        </w:rPr>
        <w:t xml:space="preserve"> = R</w:t>
      </w:r>
      <w:r w:rsidRPr="00E475E7">
        <w:rPr>
          <w:color w:val="000000"/>
          <w:spacing w:val="-6"/>
          <w:vertAlign w:val="subscript"/>
        </w:rPr>
        <w:t>sc</w:t>
      </w:r>
      <w:r w:rsidRPr="00E475E7">
        <w:rPr>
          <w:color w:val="000000"/>
          <w:spacing w:val="-6"/>
        </w:rPr>
        <w:t>).</w:t>
      </w:r>
    </w:p>
    <w:p w14:paraId="1B08EE9F" w14:textId="77777777" w:rsidR="008A3569" w:rsidRPr="00E475E7" w:rsidRDefault="008A3569" w:rsidP="004C3FA3">
      <w:pPr>
        <w:spacing w:line="276" w:lineRule="auto"/>
        <w:rPr>
          <w:color w:val="000000"/>
        </w:rPr>
      </w:pPr>
      <w:r w:rsidRPr="00E475E7">
        <w:rPr>
          <w:color w:val="000000"/>
        </w:rPr>
        <w:t>Sau đây ta xem xét cách tính cốt thép trong cột khi chịu tổ hợp nội lực M-N.</w:t>
      </w:r>
    </w:p>
    <w:p w14:paraId="40B710CB" w14:textId="3CA35C97" w:rsidR="008A3569" w:rsidRPr="00E475E7" w:rsidRDefault="008A3569" w:rsidP="004C3FA3">
      <w:pPr>
        <w:spacing w:line="276" w:lineRule="auto"/>
        <w:ind w:firstLine="567"/>
        <w:rPr>
          <w:color w:val="000000"/>
        </w:rPr>
      </w:pPr>
      <w:r w:rsidRPr="00E475E7">
        <w:rPr>
          <w:color w:val="000000"/>
        </w:rPr>
        <w:t xml:space="preserve">+ Xác định độ lệch tâm: </w:t>
      </w:r>
      <w:r w:rsidR="004C3FA3" w:rsidRPr="00E475E7">
        <w:rPr>
          <w:color w:val="000000"/>
          <w:position w:val="-24"/>
        </w:rPr>
        <w:object w:dxaOrig="800" w:dyaOrig="620" w14:anchorId="718BD50D">
          <v:shape id="_x0000_i1470" type="#_x0000_t75" style="width:52.75pt;height:34.35pt" o:ole="">
            <v:imagedata r:id="rId979" o:title=""/>
          </v:shape>
          <o:OLEObject Type="Embed" ProgID="Equation.DSMT4" ShapeID="_x0000_i1470" DrawAspect="Content" ObjectID="_1717833696" r:id="rId980"/>
        </w:object>
      </w:r>
    </w:p>
    <w:p w14:paraId="4DC4603B" w14:textId="6DE00DC3" w:rsidR="008A3569" w:rsidRPr="00E475E7" w:rsidRDefault="008A3569" w:rsidP="006D5E3E">
      <w:pPr>
        <w:spacing w:line="276" w:lineRule="auto"/>
        <w:ind w:firstLine="567"/>
        <w:rPr>
          <w:color w:val="000000"/>
        </w:rPr>
      </w:pPr>
      <w:r w:rsidRPr="00E475E7">
        <w:rPr>
          <w:color w:val="000000"/>
        </w:rPr>
        <w:t>+ Xác định độ lệch tâm ngẫu nhiên e</w:t>
      </w:r>
      <w:r w:rsidRPr="00E475E7">
        <w:rPr>
          <w:color w:val="000000"/>
          <w:vertAlign w:val="subscript"/>
        </w:rPr>
        <w:t>a</w:t>
      </w:r>
      <w:r w:rsidR="006D5E3E">
        <w:rPr>
          <w:color w:val="000000"/>
        </w:rPr>
        <w:t xml:space="preserve"> :       </w:t>
      </w:r>
      <w:r w:rsidR="004C3FA3" w:rsidRPr="00E475E7">
        <w:rPr>
          <w:color w:val="000000"/>
          <w:position w:val="-24"/>
        </w:rPr>
        <w:object w:dxaOrig="1860" w:dyaOrig="620" w14:anchorId="1C794325">
          <v:shape id="_x0000_i1471" type="#_x0000_t75" style="width:116.35pt;height:35.15pt" o:ole="" fillcolor="window">
            <v:imagedata r:id="rId981" o:title=""/>
          </v:shape>
          <o:OLEObject Type="Embed" ProgID="Equation.DSMT4" ShapeID="_x0000_i1471" DrawAspect="Content" ObjectID="_1717833697" r:id="rId982"/>
        </w:object>
      </w:r>
    </w:p>
    <w:p w14:paraId="01AC9AB8" w14:textId="77777777" w:rsidR="008A3569" w:rsidRPr="00E475E7" w:rsidRDefault="008A3569" w:rsidP="004C3FA3">
      <w:pPr>
        <w:spacing w:line="276" w:lineRule="auto"/>
        <w:rPr>
          <w:color w:val="000000"/>
        </w:rPr>
      </w:pPr>
      <w:r w:rsidRPr="00E475E7">
        <w:rPr>
          <w:color w:val="000000"/>
        </w:rPr>
        <w:t>Kết cấu siêu tĩnh độ lệch tâm ban đầu: e</w:t>
      </w:r>
      <w:r w:rsidRPr="00E475E7">
        <w:rPr>
          <w:color w:val="000000"/>
          <w:vertAlign w:val="subscript"/>
        </w:rPr>
        <w:t>o</w:t>
      </w:r>
      <w:r w:rsidRPr="00E475E7">
        <w:rPr>
          <w:color w:val="000000"/>
        </w:rPr>
        <w:t xml:space="preserve"> = max(e</w:t>
      </w:r>
      <w:r w:rsidRPr="00E475E7">
        <w:rPr>
          <w:color w:val="000000"/>
          <w:vertAlign w:val="subscript"/>
        </w:rPr>
        <w:t>1</w:t>
      </w:r>
      <w:r w:rsidRPr="00E475E7">
        <w:rPr>
          <w:color w:val="000000"/>
        </w:rPr>
        <w:t>,e</w:t>
      </w:r>
      <w:r w:rsidRPr="00E475E7">
        <w:rPr>
          <w:color w:val="000000"/>
          <w:vertAlign w:val="subscript"/>
        </w:rPr>
        <w:t>a</w:t>
      </w:r>
      <w:r w:rsidRPr="00E475E7">
        <w:rPr>
          <w:color w:val="000000"/>
        </w:rPr>
        <w:t>)</w:t>
      </w:r>
    </w:p>
    <w:p w14:paraId="55B82BCE" w14:textId="1D240763" w:rsidR="008A3569" w:rsidRPr="00E475E7" w:rsidRDefault="00472188" w:rsidP="004C3FA3">
      <w:pPr>
        <w:spacing w:line="276" w:lineRule="auto"/>
        <w:rPr>
          <w:color w:val="000000"/>
        </w:rPr>
      </w:pPr>
      <w:r>
        <w:rPr>
          <w:color w:val="000000"/>
        </w:rPr>
        <w:t xml:space="preserve">         </w:t>
      </w:r>
      <w:r w:rsidR="008A3569" w:rsidRPr="00E475E7">
        <w:rPr>
          <w:color w:val="000000"/>
        </w:rPr>
        <w:t>+ Ảnh hưởng của uốn dọc :</w:t>
      </w:r>
    </w:p>
    <w:p w14:paraId="15756910" w14:textId="77777777" w:rsidR="008A3569" w:rsidRPr="00E475E7" w:rsidRDefault="008A3569" w:rsidP="004C3FA3">
      <w:pPr>
        <w:spacing w:line="276" w:lineRule="auto"/>
        <w:rPr>
          <w:color w:val="000000"/>
        </w:rPr>
      </w:pPr>
      <w:r w:rsidRPr="00E475E7">
        <w:rPr>
          <w:color w:val="000000"/>
        </w:rPr>
        <w:t xml:space="preserve">Lực dọc đặt lệch tâm làm cấu kiện có độ võng </w:t>
      </w:r>
      <w:r w:rsidRPr="00E475E7">
        <w:rPr>
          <w:color w:val="000000"/>
        </w:rPr>
        <w:sym w:font="Symbol" w:char="F0DE"/>
      </w:r>
      <w:r w:rsidRPr="00E475E7">
        <w:rPr>
          <w:color w:val="000000"/>
        </w:rPr>
        <w:t xml:space="preserve"> độ lệch tâm ban đầu tăng lên thành </w:t>
      </w:r>
      <w:r w:rsidRPr="00E475E7">
        <w:rPr>
          <w:color w:val="000000"/>
        </w:rPr>
        <w:sym w:font="Symbol" w:char="F068"/>
      </w:r>
      <w:r w:rsidRPr="00E475E7">
        <w:rPr>
          <w:color w:val="000000"/>
        </w:rPr>
        <w:t>e</w:t>
      </w:r>
      <w:r w:rsidRPr="00E475E7">
        <w:rPr>
          <w:color w:val="000000"/>
          <w:vertAlign w:val="subscript"/>
        </w:rPr>
        <w:t>o</w:t>
      </w:r>
      <w:r w:rsidRPr="00E475E7">
        <w:rPr>
          <w:color w:val="000000"/>
        </w:rPr>
        <w:t>.</w:t>
      </w:r>
    </w:p>
    <w:p w14:paraId="544C5285" w14:textId="74470754" w:rsidR="008A3569" w:rsidRPr="00E475E7" w:rsidRDefault="004C3FA3" w:rsidP="004C3FA3">
      <w:pPr>
        <w:spacing w:line="276" w:lineRule="auto"/>
        <w:ind w:firstLine="1418"/>
        <w:rPr>
          <w:color w:val="000000"/>
        </w:rPr>
      </w:pPr>
      <w:r w:rsidRPr="00E475E7">
        <w:rPr>
          <w:color w:val="000000"/>
          <w:position w:val="-62"/>
        </w:rPr>
        <w:object w:dxaOrig="1200" w:dyaOrig="999" w14:anchorId="731199D0">
          <v:shape id="_x0000_i1472" type="#_x0000_t75" style="width:70.4pt;height:61.95pt" o:ole="" fillcolor="window">
            <v:imagedata r:id="rId983" o:title=""/>
          </v:shape>
          <o:OLEObject Type="Embed" ProgID="Equation.DSMT4" ShapeID="_x0000_i1472" DrawAspect="Content" ObjectID="_1717833698" r:id="rId984"/>
        </w:object>
      </w:r>
    </w:p>
    <w:p w14:paraId="0F068BA4" w14:textId="02B987E2" w:rsidR="008A3569" w:rsidRPr="00E475E7" w:rsidRDefault="004C3FA3" w:rsidP="004C3FA3">
      <w:pPr>
        <w:spacing w:line="276" w:lineRule="auto"/>
        <w:ind w:left="1661" w:hanging="527"/>
        <w:rPr>
          <w:color w:val="000000"/>
        </w:rPr>
      </w:pPr>
      <w:r>
        <w:rPr>
          <w:color w:val="000000"/>
        </w:rPr>
        <w:t xml:space="preserve">+ </w:t>
      </w:r>
      <w:r w:rsidR="008A3569" w:rsidRPr="00E475E7">
        <w:rPr>
          <w:color w:val="000000"/>
        </w:rPr>
        <w:t>N</w:t>
      </w:r>
      <w:r w:rsidR="008A3569" w:rsidRPr="00E475E7">
        <w:rPr>
          <w:color w:val="000000"/>
          <w:vertAlign w:val="subscript"/>
        </w:rPr>
        <w:t>cr</w:t>
      </w:r>
      <w:r>
        <w:rPr>
          <w:color w:val="000000"/>
        </w:rPr>
        <w:t xml:space="preserve"> : L</w:t>
      </w:r>
      <w:r w:rsidR="008A3569" w:rsidRPr="00E475E7">
        <w:rPr>
          <w:color w:val="000000"/>
        </w:rPr>
        <w:t>ực dọc tới hạn trong cột (nếu vật liệu đồng nhất thì đó là P</w:t>
      </w:r>
      <w:r w:rsidR="008A3569" w:rsidRPr="00E475E7">
        <w:rPr>
          <w:color w:val="000000"/>
          <w:vertAlign w:val="subscript"/>
        </w:rPr>
        <w:t>th</w:t>
      </w:r>
      <w:r w:rsidR="008A3569" w:rsidRPr="00E475E7">
        <w:rPr>
          <w:color w:val="000000"/>
        </w:rPr>
        <w:t xml:space="preserve"> được xác định theo công thức Euler).</w:t>
      </w:r>
    </w:p>
    <w:p w14:paraId="0927C575" w14:textId="77777777" w:rsidR="008A3569" w:rsidRPr="00E475E7" w:rsidRDefault="008A3569" w:rsidP="004C3FA3">
      <w:pPr>
        <w:spacing w:line="276" w:lineRule="auto"/>
        <w:rPr>
          <w:color w:val="000000"/>
        </w:rPr>
      </w:pPr>
      <w:r w:rsidRPr="00E475E7">
        <w:rPr>
          <w:color w:val="000000"/>
        </w:rPr>
        <w:t xml:space="preserve">Do bêtông là vật liệu hỗn hợp </w:t>
      </w:r>
      <w:r w:rsidRPr="00E475E7">
        <w:rPr>
          <w:color w:val="000000"/>
        </w:rPr>
        <w:sym w:font="Symbol" w:char="F0DE"/>
      </w:r>
      <w:r w:rsidRPr="00E475E7">
        <w:rPr>
          <w:color w:val="000000"/>
        </w:rPr>
        <w:t xml:space="preserve"> xác định N</w:t>
      </w:r>
      <w:r w:rsidRPr="00E475E7">
        <w:rPr>
          <w:color w:val="000000"/>
          <w:vertAlign w:val="subscript"/>
        </w:rPr>
        <w:t>cr</w:t>
      </w:r>
      <w:r w:rsidRPr="00E475E7">
        <w:rPr>
          <w:color w:val="000000"/>
        </w:rPr>
        <w:t xml:space="preserve"> theo công thức thực nghiệm :</w:t>
      </w:r>
    </w:p>
    <w:p w14:paraId="55CED9CB" w14:textId="64003284" w:rsidR="008A3569" w:rsidRPr="00E475E7" w:rsidRDefault="004C3FA3" w:rsidP="004C3FA3">
      <w:pPr>
        <w:spacing w:line="276" w:lineRule="auto"/>
        <w:ind w:firstLine="1134"/>
        <w:rPr>
          <w:color w:val="000000"/>
        </w:rPr>
      </w:pPr>
      <w:r w:rsidRPr="00E475E7">
        <w:rPr>
          <w:color w:val="000000"/>
          <w:position w:val="-32"/>
        </w:rPr>
        <w:object w:dxaOrig="2840" w:dyaOrig="760" w14:anchorId="0546A352">
          <v:shape id="_x0000_i1473" type="#_x0000_t75" style="width:154.9pt;height:41.85pt" o:ole="" fillcolor="window">
            <v:imagedata r:id="rId985" o:title=""/>
          </v:shape>
          <o:OLEObject Type="Embed" ProgID="Equation.DSMT4" ShapeID="_x0000_i1473" DrawAspect="Content" ObjectID="_1717833699" r:id="rId986"/>
        </w:object>
      </w:r>
    </w:p>
    <w:p w14:paraId="61D68840" w14:textId="0945E925" w:rsidR="008A3569" w:rsidRPr="00E475E7" w:rsidRDefault="006D5E3E" w:rsidP="006D5E3E">
      <w:pPr>
        <w:spacing w:line="276" w:lineRule="auto"/>
        <w:ind w:firstLine="567"/>
        <w:rPr>
          <w:color w:val="000000"/>
        </w:rPr>
      </w:pPr>
      <w:r>
        <w:rPr>
          <w:color w:val="000000"/>
        </w:rPr>
        <w:t xml:space="preserve">Trong đó:    </w:t>
      </w:r>
      <w:r w:rsidR="004C3FA3">
        <w:rPr>
          <w:color w:val="000000"/>
        </w:rPr>
        <w:t xml:space="preserve">+ </w:t>
      </w:r>
      <w:r w:rsidR="008A3569" w:rsidRPr="00E475E7">
        <w:rPr>
          <w:color w:val="000000"/>
        </w:rPr>
        <w:t>l</w:t>
      </w:r>
      <w:r w:rsidR="008A3569" w:rsidRPr="00E475E7">
        <w:rPr>
          <w:color w:val="000000"/>
          <w:vertAlign w:val="subscript"/>
        </w:rPr>
        <w:t>o</w:t>
      </w:r>
      <w:r w:rsidR="004C3FA3">
        <w:rPr>
          <w:color w:val="000000"/>
        </w:rPr>
        <w:t xml:space="preserve"> : C</w:t>
      </w:r>
      <w:r w:rsidR="008A3569" w:rsidRPr="00E475E7">
        <w:rPr>
          <w:color w:val="000000"/>
        </w:rPr>
        <w:t>hiều dài tính toán cấu kiện.</w:t>
      </w:r>
    </w:p>
    <w:p w14:paraId="7E35E72C" w14:textId="5AAE5FA1" w:rsidR="008A3569" w:rsidRPr="00E475E7" w:rsidRDefault="004C3FA3" w:rsidP="004C3FA3">
      <w:pPr>
        <w:spacing w:line="276" w:lineRule="auto"/>
        <w:ind w:left="900"/>
        <w:rPr>
          <w:color w:val="000000"/>
        </w:rPr>
      </w:pPr>
      <w:r>
        <w:rPr>
          <w:color w:val="000000"/>
        </w:rPr>
        <w:t xml:space="preserve">              </w:t>
      </w:r>
      <w:r w:rsidR="006D5E3E">
        <w:rPr>
          <w:color w:val="000000"/>
        </w:rPr>
        <w:t xml:space="preserve"> +</w:t>
      </w:r>
      <w:r>
        <w:rPr>
          <w:color w:val="000000"/>
        </w:rPr>
        <w:t xml:space="preserve"> S : H</w:t>
      </w:r>
      <w:r w:rsidR="008A3569" w:rsidRPr="00E475E7">
        <w:rPr>
          <w:color w:val="000000"/>
        </w:rPr>
        <w:t>ệ số kể đến ảnh hưởng của độ lệch tâm e</w:t>
      </w:r>
      <w:r w:rsidR="008A3569" w:rsidRPr="00E475E7">
        <w:rPr>
          <w:color w:val="000000"/>
          <w:vertAlign w:val="subscript"/>
        </w:rPr>
        <w:t>o</w:t>
      </w:r>
      <w:r w:rsidR="008A3569" w:rsidRPr="00E475E7">
        <w:rPr>
          <w:color w:val="000000"/>
        </w:rPr>
        <w:t>.</w:t>
      </w:r>
    </w:p>
    <w:p w14:paraId="4CDA16FC" w14:textId="2193DFA3" w:rsidR="004C3FA3" w:rsidRPr="006D5E3E" w:rsidRDefault="004C3FA3" w:rsidP="006D5E3E">
      <w:pPr>
        <w:spacing w:line="276" w:lineRule="auto"/>
        <w:rPr>
          <w:color w:val="000000"/>
        </w:rPr>
      </w:pPr>
      <w:r w:rsidRPr="00E475E7">
        <w:rPr>
          <w:color w:val="000000"/>
          <w:position w:val="-64"/>
        </w:rPr>
        <w:object w:dxaOrig="1780" w:dyaOrig="1020" w14:anchorId="01F443DB">
          <v:shape id="_x0000_i1474" type="#_x0000_t75" style="width:94.6pt;height:54.4pt" o:ole="" fillcolor="window">
            <v:imagedata r:id="rId987" o:title=""/>
          </v:shape>
          <o:OLEObject Type="Embed" ProgID="Equation.DSMT4" ShapeID="_x0000_i1474" DrawAspect="Content" ObjectID="_1717833700" r:id="rId988"/>
        </w:object>
      </w:r>
      <w:r w:rsidR="006D5E3E">
        <w:rPr>
          <w:color w:val="000000"/>
        </w:rPr>
        <w:t xml:space="preserve">     </w:t>
      </w:r>
      <w:r w:rsidR="008A3569" w:rsidRPr="00E475E7">
        <w:rPr>
          <w:color w:val="000000"/>
        </w:rPr>
        <w:t>Vớ</w:t>
      </w:r>
      <w:r w:rsidR="006D5E3E">
        <w:rPr>
          <w:color w:val="000000"/>
        </w:rPr>
        <w:t>i</w:t>
      </w:r>
      <w:r w:rsidR="008A3569" w:rsidRPr="00E475E7">
        <w:rPr>
          <w:color w:val="000000"/>
        </w:rPr>
        <w:t xml:space="preserve">: </w:t>
      </w:r>
      <w:r w:rsidRPr="00E475E7">
        <w:rPr>
          <w:color w:val="000000"/>
          <w:position w:val="-24"/>
        </w:rPr>
        <w:object w:dxaOrig="1880" w:dyaOrig="639" w14:anchorId="12DBCB7A">
          <v:shape id="_x0000_i1475" type="#_x0000_t75" style="width:107.15pt;height:32.65pt" o:ole="">
            <v:imagedata r:id="rId989" o:title=""/>
          </v:shape>
          <o:OLEObject Type="Embed" ProgID="Equation.DSMT4" ShapeID="_x0000_i1475" DrawAspect="Content" ObjectID="_1717833701" r:id="rId990"/>
        </w:object>
      </w:r>
      <w:r w:rsidR="006D5E3E">
        <w:rPr>
          <w:color w:val="000000"/>
        </w:rPr>
        <w:t xml:space="preserve">; </w:t>
      </w:r>
      <w:r w:rsidRPr="00E475E7">
        <w:rPr>
          <w:color w:val="000000"/>
          <w:position w:val="-10"/>
        </w:rPr>
        <w:object w:dxaOrig="440" w:dyaOrig="340" w14:anchorId="1519D387">
          <v:shape id="_x0000_i1476" type="#_x0000_t75" style="width:26.8pt;height:17.6pt" o:ole="">
            <v:imagedata r:id="rId991" o:title=""/>
          </v:shape>
          <o:OLEObject Type="Embed" ProgID="Equation.DSMT4" ShapeID="_x0000_i1476" DrawAspect="Content" ObjectID="_1717833702" r:id="rId992"/>
        </w:object>
      </w:r>
      <w:r w:rsidR="008A3569" w:rsidRPr="00E475E7">
        <w:rPr>
          <w:color w:val="000000"/>
        </w:rPr>
        <w:t>= 0,5 – 0,01</w:t>
      </w:r>
      <w:r w:rsidRPr="00E475E7">
        <w:rPr>
          <w:color w:val="000000"/>
          <w:position w:val="-24"/>
        </w:rPr>
        <w:object w:dxaOrig="279" w:dyaOrig="639" w14:anchorId="1AD4A21C">
          <v:shape id="_x0000_i1477" type="#_x0000_t75" style="width:17.6pt;height:35.15pt" o:ole="">
            <v:imagedata r:id="rId993" o:title=""/>
          </v:shape>
          <o:OLEObject Type="Embed" ProgID="Equation.DSMT4" ShapeID="_x0000_i1477" DrawAspect="Content" ObjectID="_1717833703" r:id="rId994"/>
        </w:object>
      </w:r>
      <w:r w:rsidR="008A3569" w:rsidRPr="00E475E7">
        <w:rPr>
          <w:color w:val="000000"/>
        </w:rPr>
        <w:t>- 0,01R</w:t>
      </w:r>
      <w:r w:rsidR="008A3569" w:rsidRPr="00E475E7">
        <w:rPr>
          <w:color w:val="000000"/>
          <w:vertAlign w:val="subscript"/>
        </w:rPr>
        <w:t>b</w:t>
      </w:r>
    </w:p>
    <w:p w14:paraId="65B0A87F" w14:textId="09D493AA" w:rsidR="008A3569" w:rsidRPr="004C3FA3" w:rsidRDefault="004C3FA3" w:rsidP="004C3FA3">
      <w:pPr>
        <w:tabs>
          <w:tab w:val="left" w:pos="1890"/>
        </w:tabs>
        <w:rPr>
          <w:color w:val="000000"/>
          <w:vertAlign w:val="subscript"/>
        </w:rPr>
      </w:pPr>
      <w:r>
        <w:rPr>
          <w:color w:val="000000"/>
          <w:vertAlign w:val="subscript"/>
        </w:rPr>
        <w:t xml:space="preserve"> </w:t>
      </w:r>
      <w:r>
        <w:rPr>
          <w:color w:val="000000"/>
        </w:rPr>
        <w:t xml:space="preserve">                           + </w:t>
      </w:r>
      <w:r w:rsidRPr="00E475E7">
        <w:rPr>
          <w:color w:val="000000"/>
        </w:rPr>
        <w:object w:dxaOrig="260" w:dyaOrig="340" w14:anchorId="6A5BCB42">
          <v:shape id="_x0000_i1478" type="#_x0000_t75" style="width:18.4pt;height:18.4pt" o:ole="">
            <v:imagedata r:id="rId995" o:title=""/>
          </v:shape>
          <o:OLEObject Type="Embed" ProgID="Equation.DSMT4" ShapeID="_x0000_i1478" DrawAspect="Content" ObjectID="_1717833704" r:id="rId996"/>
        </w:object>
      </w:r>
      <w:r>
        <w:rPr>
          <w:color w:val="000000"/>
        </w:rPr>
        <w:t>: H</w:t>
      </w:r>
      <w:r w:rsidR="008A3569" w:rsidRPr="00E475E7">
        <w:rPr>
          <w:color w:val="000000"/>
        </w:rPr>
        <w:t>ệ số xét đến tính chất dài hạn của tải trọng.</w:t>
      </w:r>
    </w:p>
    <w:p w14:paraId="453D0001" w14:textId="639985A6" w:rsidR="008A3569" w:rsidRPr="00E475E7" w:rsidRDefault="004C3FA3" w:rsidP="004C3FA3">
      <w:pPr>
        <w:spacing w:line="276" w:lineRule="auto"/>
        <w:ind w:left="900" w:firstLine="1701"/>
        <w:rPr>
          <w:color w:val="000000"/>
        </w:rPr>
      </w:pPr>
      <w:r w:rsidRPr="00E475E7">
        <w:rPr>
          <w:color w:val="000000"/>
          <w:position w:val="-30"/>
        </w:rPr>
        <w:object w:dxaOrig="3040" w:dyaOrig="700" w14:anchorId="5E91A0EE">
          <v:shape id="_x0000_i1479" type="#_x0000_t75" style="width:193.35pt;height:46.05pt" o:ole="" fillcolor="window">
            <v:imagedata r:id="rId997" o:title=""/>
          </v:shape>
          <o:OLEObject Type="Embed" ProgID="Equation.DSMT4" ShapeID="_x0000_i1479" DrawAspect="Content" ObjectID="_1717833705" r:id="rId998"/>
        </w:object>
      </w:r>
    </w:p>
    <w:p w14:paraId="50360778" w14:textId="77777777" w:rsidR="008A3569" w:rsidRPr="00E475E7" w:rsidRDefault="008A3569" w:rsidP="004C3FA3">
      <w:pPr>
        <w:tabs>
          <w:tab w:val="left" w:pos="1170"/>
        </w:tabs>
        <w:spacing w:line="276" w:lineRule="auto"/>
        <w:ind w:left="907"/>
        <w:rPr>
          <w:color w:val="000000"/>
        </w:rPr>
      </w:pPr>
      <w:r w:rsidRPr="00E475E7">
        <w:rPr>
          <w:color w:val="000000"/>
        </w:rPr>
        <w:tab/>
      </w:r>
      <w:r w:rsidRPr="00E475E7">
        <w:rPr>
          <w:color w:val="000000"/>
          <w:position w:val="-10"/>
        </w:rPr>
        <w:object w:dxaOrig="240" w:dyaOrig="320" w14:anchorId="13D7B144">
          <v:shape id="_x0000_i1480" type="#_x0000_t75" style="width:14.25pt;height:14.25pt" o:ole="">
            <v:imagedata r:id="rId999" o:title=""/>
          </v:shape>
          <o:OLEObject Type="Embed" ProgID="Equation.DSMT4" ShapeID="_x0000_i1480" DrawAspect="Content" ObjectID="_1717833706" r:id="rId1000"/>
        </w:object>
      </w:r>
      <w:r w:rsidRPr="00E475E7">
        <w:rPr>
          <w:color w:val="000000"/>
        </w:rPr>
        <w:t xml:space="preserve">: Hệ số phụ thuộc vào loại bêtông.Với bêtông nặng </w:t>
      </w:r>
      <w:r w:rsidRPr="00E475E7">
        <w:rPr>
          <w:color w:val="000000"/>
          <w:position w:val="-10"/>
        </w:rPr>
        <w:object w:dxaOrig="240" w:dyaOrig="320" w14:anchorId="54B83945">
          <v:shape id="_x0000_i1481" type="#_x0000_t75" style="width:14.25pt;height:14.25pt" o:ole="">
            <v:imagedata r:id="rId1001" o:title=""/>
          </v:shape>
          <o:OLEObject Type="Embed" ProgID="Equation.DSMT4" ShapeID="_x0000_i1481" DrawAspect="Content" ObjectID="_1717833707" r:id="rId1002"/>
        </w:object>
      </w:r>
      <w:r w:rsidRPr="00E475E7">
        <w:rPr>
          <w:color w:val="000000"/>
        </w:rPr>
        <w:t xml:space="preserve">=1.Với các loại bêtông khác giá trị của </w:t>
      </w:r>
      <w:r w:rsidRPr="00E475E7">
        <w:rPr>
          <w:color w:val="000000"/>
          <w:position w:val="-10"/>
        </w:rPr>
        <w:object w:dxaOrig="240" w:dyaOrig="320" w14:anchorId="3A79F56B">
          <v:shape id="_x0000_i1482" type="#_x0000_t75" style="width:14.25pt;height:14.25pt" o:ole="">
            <v:imagedata r:id="rId1001" o:title=""/>
          </v:shape>
          <o:OLEObject Type="Embed" ProgID="Equation.DSMT4" ShapeID="_x0000_i1482" DrawAspect="Content" ObjectID="_1717833708" r:id="rId1003"/>
        </w:object>
      </w:r>
      <w:r w:rsidRPr="00E475E7">
        <w:rPr>
          <w:color w:val="000000"/>
        </w:rPr>
        <w:t xml:space="preserve"> được cho ở bảng 29 của TCXDVN 356-2005</w:t>
      </w:r>
    </w:p>
    <w:p w14:paraId="43C97005" w14:textId="77777777" w:rsidR="008A3569" w:rsidRPr="00E475E7" w:rsidRDefault="008A3569" w:rsidP="004C3FA3">
      <w:pPr>
        <w:spacing w:line="276" w:lineRule="auto"/>
        <w:ind w:left="907" w:firstLine="180"/>
        <w:rPr>
          <w:color w:val="000000"/>
        </w:rPr>
      </w:pPr>
      <w:r w:rsidRPr="00E475E7">
        <w:rPr>
          <w:color w:val="000000"/>
        </w:rPr>
        <w:t>M</w:t>
      </w:r>
      <w:r w:rsidRPr="00E475E7">
        <w:rPr>
          <w:color w:val="000000"/>
          <w:vertAlign w:val="subscript"/>
        </w:rPr>
        <w:t>dh</w:t>
      </w:r>
      <w:r w:rsidRPr="00E475E7">
        <w:rPr>
          <w:color w:val="000000"/>
        </w:rPr>
        <w:t xml:space="preserve"> , N</w:t>
      </w:r>
      <w:r w:rsidRPr="00E475E7">
        <w:rPr>
          <w:color w:val="000000"/>
          <w:vertAlign w:val="subscript"/>
        </w:rPr>
        <w:t>dh</w:t>
      </w:r>
      <w:r w:rsidRPr="00E475E7">
        <w:rPr>
          <w:color w:val="000000"/>
        </w:rPr>
        <w:t>: momen và lực dọc do tải trọng dài hạn gây ra (= M</w:t>
      </w:r>
      <w:r w:rsidRPr="00E475E7">
        <w:rPr>
          <w:color w:val="000000"/>
          <w:vertAlign w:val="subscript"/>
        </w:rPr>
        <w:t>TT</w:t>
      </w:r>
      <w:r w:rsidRPr="00E475E7">
        <w:rPr>
          <w:color w:val="000000"/>
        </w:rPr>
        <w:t xml:space="preserve"> , N</w:t>
      </w:r>
      <w:r w:rsidRPr="00E475E7">
        <w:rPr>
          <w:color w:val="000000"/>
          <w:vertAlign w:val="subscript"/>
        </w:rPr>
        <w:t>TT</w:t>
      </w:r>
      <w:r w:rsidRPr="00E475E7">
        <w:rPr>
          <w:color w:val="000000"/>
        </w:rPr>
        <w:t>).</w:t>
      </w:r>
    </w:p>
    <w:p w14:paraId="21DB3919" w14:textId="77777777" w:rsidR="008A3569" w:rsidRPr="00E475E7" w:rsidRDefault="008A3569" w:rsidP="004C3FA3">
      <w:pPr>
        <w:spacing w:line="276" w:lineRule="auto"/>
        <w:ind w:left="907" w:firstLine="180"/>
        <w:rPr>
          <w:color w:val="000000"/>
        </w:rPr>
      </w:pPr>
      <w:r w:rsidRPr="00E475E7">
        <w:rPr>
          <w:color w:val="000000"/>
        </w:rPr>
        <w:t>M, N : nội lực tính toán tiết diện (lấy giá trị = giá trị tuyệt đối).</w:t>
      </w:r>
    </w:p>
    <w:p w14:paraId="722A4048" w14:textId="77777777" w:rsidR="008A3569" w:rsidRPr="00E475E7" w:rsidRDefault="008A3569" w:rsidP="004C3FA3">
      <w:pPr>
        <w:spacing w:line="276" w:lineRule="auto"/>
        <w:ind w:left="907" w:firstLine="180"/>
        <w:rPr>
          <w:color w:val="000000"/>
        </w:rPr>
      </w:pPr>
      <w:r w:rsidRPr="00E475E7">
        <w:rPr>
          <w:color w:val="000000"/>
        </w:rPr>
        <w:t>Nếu M</w:t>
      </w:r>
      <w:r w:rsidRPr="00E475E7">
        <w:rPr>
          <w:color w:val="000000"/>
          <w:vertAlign w:val="subscript"/>
        </w:rPr>
        <w:t>dh</w:t>
      </w:r>
      <w:r w:rsidRPr="00E475E7">
        <w:rPr>
          <w:color w:val="000000"/>
        </w:rPr>
        <w:t xml:space="preserve"> &amp; M ngược dấu nhau thì M</w:t>
      </w:r>
      <w:r w:rsidRPr="00E475E7">
        <w:rPr>
          <w:color w:val="000000"/>
          <w:vertAlign w:val="subscript"/>
        </w:rPr>
        <w:t>dh</w:t>
      </w:r>
      <w:r w:rsidRPr="00E475E7">
        <w:rPr>
          <w:color w:val="000000"/>
        </w:rPr>
        <w:t xml:space="preserve"> lấy dấu “- “ khi thế vào công thức trên.</w:t>
      </w:r>
    </w:p>
    <w:p w14:paraId="59F0FFF1" w14:textId="77777777" w:rsidR="008A3569" w:rsidRPr="00E475E7" w:rsidRDefault="008A3569" w:rsidP="004C3FA3">
      <w:pPr>
        <w:spacing w:line="276" w:lineRule="auto"/>
        <w:ind w:left="907" w:firstLine="180"/>
        <w:rPr>
          <w:color w:val="000000"/>
        </w:rPr>
      </w:pPr>
      <w:r w:rsidRPr="00E475E7">
        <w:rPr>
          <w:color w:val="000000"/>
        </w:rPr>
        <w:lastRenderedPageBreak/>
        <w:t>N</w:t>
      </w:r>
      <w:r w:rsidRPr="00E475E7">
        <w:rPr>
          <w:color w:val="000000"/>
          <w:vertAlign w:val="subscript"/>
        </w:rPr>
        <w:t>dh</w:t>
      </w:r>
      <w:r w:rsidRPr="00E475E7">
        <w:rPr>
          <w:color w:val="000000"/>
        </w:rPr>
        <w:t xml:space="preserve"> cũng lấy giá trị = giá trị tuyệt đối khi thế vào công thức trên.</w:t>
      </w:r>
    </w:p>
    <w:p w14:paraId="0D97AF13" w14:textId="77777777" w:rsidR="008A3569" w:rsidRPr="00E475E7" w:rsidRDefault="008A3569" w:rsidP="004C3FA3">
      <w:pPr>
        <w:spacing w:line="276" w:lineRule="auto"/>
        <w:ind w:left="907" w:firstLine="180"/>
        <w:rPr>
          <w:color w:val="000000"/>
        </w:rPr>
      </w:pPr>
      <w:r w:rsidRPr="00E475E7">
        <w:rPr>
          <w:color w:val="000000"/>
        </w:rPr>
        <w:t xml:space="preserve">Nếu xác định ra </w:t>
      </w:r>
      <w:r w:rsidRPr="00E475E7">
        <w:rPr>
          <w:color w:val="000000"/>
          <w:position w:val="-10"/>
        </w:rPr>
        <w:object w:dxaOrig="260" w:dyaOrig="340" w14:anchorId="73C8CC2E">
          <v:shape id="_x0000_i1483" type="#_x0000_t75" style="width:14.25pt;height:14.25pt" o:ole="">
            <v:imagedata r:id="rId1004" o:title=""/>
          </v:shape>
          <o:OLEObject Type="Embed" ProgID="Equation.DSMT4" ShapeID="_x0000_i1483" DrawAspect="Content" ObjectID="_1717833709" r:id="rId1005"/>
        </w:object>
      </w:r>
      <w:r w:rsidRPr="00E475E7">
        <w:rPr>
          <w:color w:val="000000"/>
        </w:rPr>
        <w:t xml:space="preserve"> &lt; 1 thì lấy </w:t>
      </w:r>
      <w:r w:rsidRPr="00E475E7">
        <w:rPr>
          <w:color w:val="000000"/>
          <w:position w:val="-10"/>
        </w:rPr>
        <w:object w:dxaOrig="260" w:dyaOrig="340" w14:anchorId="794DF765">
          <v:shape id="_x0000_i1484" type="#_x0000_t75" style="width:14.25pt;height:14.25pt" o:ole="">
            <v:imagedata r:id="rId1006" o:title=""/>
          </v:shape>
          <o:OLEObject Type="Embed" ProgID="Equation.DSMT4" ShapeID="_x0000_i1484" DrawAspect="Content" ObjectID="_1717833710" r:id="rId1007"/>
        </w:object>
      </w:r>
      <w:r w:rsidRPr="00E475E7">
        <w:rPr>
          <w:color w:val="000000"/>
        </w:rPr>
        <w:t xml:space="preserve"> = 1.</w:t>
      </w:r>
    </w:p>
    <w:p w14:paraId="0F241C4F" w14:textId="77777777" w:rsidR="008A3569" w:rsidRPr="00E475E7" w:rsidRDefault="008A3569" w:rsidP="004C3FA3">
      <w:pPr>
        <w:spacing w:line="276" w:lineRule="auto"/>
        <w:ind w:left="900" w:firstLine="180"/>
        <w:rPr>
          <w:color w:val="000000"/>
          <w:lang w:val="fr-FR"/>
        </w:rPr>
      </w:pPr>
      <w:r w:rsidRPr="00E475E7">
        <w:rPr>
          <w:color w:val="000000"/>
          <w:lang w:val="fr-FR"/>
        </w:rPr>
        <w:t xml:space="preserve">Cột hình chữ nhật: y = </w:t>
      </w:r>
      <w:r w:rsidRPr="00E475E7">
        <w:rPr>
          <w:color w:val="000000"/>
          <w:position w:val="-24"/>
          <w:lang w:val="fr-FR"/>
        </w:rPr>
        <w:object w:dxaOrig="240" w:dyaOrig="620" w14:anchorId="3F18D31B">
          <v:shape id="_x0000_i1485" type="#_x0000_t75" style="width:14.25pt;height:28.45pt" o:ole="">
            <v:imagedata r:id="rId1008" o:title=""/>
          </v:shape>
          <o:OLEObject Type="Embed" ProgID="Equation.DSMT4" ShapeID="_x0000_i1485" DrawAspect="Content" ObjectID="_1717833711" r:id="rId1009"/>
        </w:object>
      </w:r>
    </w:p>
    <w:p w14:paraId="775EC336" w14:textId="0551CBD7" w:rsidR="008A3569" w:rsidRPr="00E475E7" w:rsidRDefault="004C3FA3" w:rsidP="004C3FA3">
      <w:pPr>
        <w:spacing w:line="276" w:lineRule="auto"/>
        <w:rPr>
          <w:color w:val="000000"/>
          <w:lang w:val="fr-FR"/>
        </w:rPr>
      </w:pPr>
      <w:r>
        <w:rPr>
          <w:color w:val="000000"/>
          <w:lang w:val="fr-FR"/>
        </w:rPr>
        <w:t xml:space="preserve">- </w:t>
      </w:r>
      <w:r w:rsidR="008A3569" w:rsidRPr="00E475E7">
        <w:rPr>
          <w:color w:val="000000"/>
          <w:lang w:val="fr-FR"/>
        </w:rPr>
        <w:t>E</w:t>
      </w:r>
      <w:r w:rsidR="008A3569" w:rsidRPr="00E475E7">
        <w:rPr>
          <w:color w:val="000000"/>
          <w:vertAlign w:val="subscript"/>
          <w:lang w:val="fr-FR"/>
        </w:rPr>
        <w:t xml:space="preserve">b </w:t>
      </w:r>
      <w:r w:rsidR="008A3569" w:rsidRPr="00E475E7">
        <w:rPr>
          <w:color w:val="000000"/>
          <w:lang w:val="fr-FR"/>
        </w:rPr>
        <w:t>, E</w:t>
      </w:r>
      <w:r w:rsidR="008A3569" w:rsidRPr="00E475E7">
        <w:rPr>
          <w:color w:val="000000"/>
          <w:vertAlign w:val="subscript"/>
          <w:lang w:val="fr-FR"/>
        </w:rPr>
        <w:t>s</w:t>
      </w:r>
      <w:r w:rsidR="008A3569" w:rsidRPr="00E475E7">
        <w:rPr>
          <w:color w:val="000000"/>
          <w:lang w:val="fr-FR"/>
        </w:rPr>
        <w:t xml:space="preserve"> : mođun đàn hồi của bêtông &amp; cốt thép.</w:t>
      </w:r>
    </w:p>
    <w:p w14:paraId="0973D785" w14:textId="77777777" w:rsidR="008A3569" w:rsidRPr="00E475E7" w:rsidRDefault="008A3569" w:rsidP="004C3FA3">
      <w:pPr>
        <w:spacing w:line="276" w:lineRule="auto"/>
        <w:rPr>
          <w:color w:val="000000"/>
          <w:lang w:val="fr-FR"/>
        </w:rPr>
      </w:pPr>
      <w:r w:rsidRPr="00E475E7">
        <w:rPr>
          <w:color w:val="000000"/>
          <w:lang w:val="fr-FR"/>
        </w:rPr>
        <w:t>Bêtông với cấp độ bền 25 có E</w:t>
      </w:r>
      <w:r w:rsidRPr="00E475E7">
        <w:rPr>
          <w:color w:val="000000"/>
          <w:vertAlign w:val="subscript"/>
          <w:lang w:val="fr-FR"/>
        </w:rPr>
        <w:t>b</w:t>
      </w:r>
      <w:r w:rsidRPr="00E475E7">
        <w:rPr>
          <w:color w:val="000000"/>
          <w:lang w:val="fr-FR"/>
        </w:rPr>
        <w:t xml:space="preserve"> = 27.10</w:t>
      </w:r>
      <w:r w:rsidRPr="00E475E7">
        <w:rPr>
          <w:color w:val="000000"/>
          <w:vertAlign w:val="superscript"/>
          <w:lang w:val="fr-FR"/>
        </w:rPr>
        <w:t>6</w:t>
      </w:r>
      <w:r w:rsidRPr="00E475E7">
        <w:rPr>
          <w:color w:val="000000"/>
          <w:lang w:val="fr-FR"/>
        </w:rPr>
        <w:t xml:space="preserve"> kN/m</w:t>
      </w:r>
      <w:r w:rsidRPr="00E475E7">
        <w:rPr>
          <w:color w:val="000000"/>
          <w:vertAlign w:val="superscript"/>
          <w:lang w:val="fr-FR"/>
        </w:rPr>
        <w:t>2</w:t>
      </w:r>
    </w:p>
    <w:p w14:paraId="3C1FC82F" w14:textId="77777777" w:rsidR="008A3569" w:rsidRPr="00E475E7" w:rsidRDefault="008A3569" w:rsidP="004C3FA3">
      <w:pPr>
        <w:spacing w:line="276" w:lineRule="auto"/>
        <w:rPr>
          <w:color w:val="000000"/>
          <w:lang w:val="fr-FR"/>
        </w:rPr>
      </w:pPr>
      <w:r w:rsidRPr="00E475E7">
        <w:rPr>
          <w:color w:val="000000"/>
          <w:lang w:val="fr-FR"/>
        </w:rPr>
        <w:t>Thép : E</w:t>
      </w:r>
      <w:r w:rsidRPr="00E475E7">
        <w:rPr>
          <w:color w:val="000000"/>
          <w:vertAlign w:val="subscript"/>
          <w:lang w:val="fr-FR"/>
        </w:rPr>
        <w:t>s</w:t>
      </w:r>
      <w:r w:rsidRPr="00E475E7">
        <w:rPr>
          <w:color w:val="000000"/>
          <w:lang w:val="fr-FR"/>
        </w:rPr>
        <w:t xml:space="preserve"> = 2,1.10</w:t>
      </w:r>
      <w:r w:rsidRPr="00E475E7">
        <w:rPr>
          <w:color w:val="000000"/>
          <w:vertAlign w:val="superscript"/>
          <w:lang w:val="fr-FR"/>
        </w:rPr>
        <w:t>6</w:t>
      </w:r>
      <w:r w:rsidRPr="00E475E7">
        <w:rPr>
          <w:color w:val="000000"/>
          <w:lang w:val="fr-FR"/>
        </w:rPr>
        <w:t xml:space="preserve"> kN/m</w:t>
      </w:r>
      <w:r w:rsidRPr="00E475E7">
        <w:rPr>
          <w:color w:val="000000"/>
          <w:vertAlign w:val="superscript"/>
          <w:lang w:val="fr-FR"/>
        </w:rPr>
        <w:t>2</w:t>
      </w:r>
    </w:p>
    <w:p w14:paraId="2A4F75C3" w14:textId="3EF847C5" w:rsidR="008A3569" w:rsidRPr="00E475E7" w:rsidRDefault="004C3FA3" w:rsidP="004C3FA3">
      <w:pPr>
        <w:spacing w:line="276" w:lineRule="auto"/>
        <w:rPr>
          <w:color w:val="000000"/>
          <w:lang w:val="fr-FR"/>
        </w:rPr>
      </w:pPr>
      <w:r>
        <w:rPr>
          <w:color w:val="000000"/>
          <w:lang w:val="fr-FR"/>
        </w:rPr>
        <w:t xml:space="preserve">- </w:t>
      </w:r>
      <w:r w:rsidR="008A3569" w:rsidRPr="00E475E7">
        <w:rPr>
          <w:color w:val="000000"/>
          <w:lang w:val="fr-FR"/>
        </w:rPr>
        <w:t>I</w:t>
      </w:r>
      <w:r>
        <w:rPr>
          <w:color w:val="000000"/>
          <w:spacing w:val="-6"/>
          <w:lang w:val="fr-FR"/>
        </w:rPr>
        <w:t xml:space="preserve"> : M</w:t>
      </w:r>
      <w:r w:rsidR="008A3569" w:rsidRPr="00E475E7">
        <w:rPr>
          <w:color w:val="000000"/>
          <w:spacing w:val="-6"/>
          <w:lang w:val="fr-FR"/>
        </w:rPr>
        <w:t>omen quán tính phần bêtông (xem gần đúng = momen quán tính của cả tiết diện).</w:t>
      </w:r>
    </w:p>
    <w:p w14:paraId="456586A4" w14:textId="253F9520" w:rsidR="008A3569" w:rsidRPr="00E475E7" w:rsidRDefault="004C3FA3" w:rsidP="004C3FA3">
      <w:pPr>
        <w:spacing w:line="276" w:lineRule="auto"/>
        <w:rPr>
          <w:color w:val="000000"/>
        </w:rPr>
      </w:pPr>
      <w:r>
        <w:rPr>
          <w:color w:val="000000"/>
        </w:rPr>
        <w:t xml:space="preserve">- </w:t>
      </w:r>
      <w:r w:rsidR="008A3569" w:rsidRPr="00E475E7">
        <w:rPr>
          <w:color w:val="000000"/>
        </w:rPr>
        <w:t>I</w:t>
      </w:r>
      <w:r w:rsidR="008A3569" w:rsidRPr="00E475E7">
        <w:rPr>
          <w:color w:val="000000"/>
          <w:vertAlign w:val="subscript"/>
        </w:rPr>
        <w:t>s</w:t>
      </w:r>
      <w:r>
        <w:rPr>
          <w:color w:val="000000"/>
        </w:rPr>
        <w:t>: MM</w:t>
      </w:r>
      <w:r w:rsidR="008A3569" w:rsidRPr="00E475E7">
        <w:rPr>
          <w:color w:val="000000"/>
        </w:rPr>
        <w:t>omen quán tính phần cốt thép = b.h</w:t>
      </w:r>
      <w:r w:rsidR="008A3569" w:rsidRPr="00E475E7">
        <w:rPr>
          <w:color w:val="000000"/>
          <w:vertAlign w:val="superscript"/>
        </w:rPr>
        <w:t>3</w:t>
      </w:r>
      <w:r w:rsidR="008A3569" w:rsidRPr="00E475E7">
        <w:rPr>
          <w:color w:val="000000"/>
        </w:rPr>
        <w:t>/12.</w:t>
      </w:r>
    </w:p>
    <w:p w14:paraId="62EB2262" w14:textId="77777777" w:rsidR="008A3569" w:rsidRPr="00E475E7" w:rsidRDefault="008A3569" w:rsidP="004C3FA3">
      <w:pPr>
        <w:spacing w:line="276" w:lineRule="auto"/>
        <w:rPr>
          <w:color w:val="000000"/>
        </w:rPr>
      </w:pPr>
      <w:r w:rsidRPr="00E475E7">
        <w:rPr>
          <w:color w:val="000000"/>
        </w:rPr>
        <w:t>Do lúc đầu chưa biết F</w:t>
      </w:r>
      <w:r w:rsidRPr="00E475E7">
        <w:rPr>
          <w:color w:val="000000"/>
          <w:vertAlign w:val="subscript"/>
        </w:rPr>
        <w:t>a</w:t>
      </w:r>
      <w:r w:rsidRPr="00E475E7">
        <w:rPr>
          <w:color w:val="000000"/>
        </w:rPr>
        <w:t xml:space="preserve"> nên cần giả thiết trước hàm lượng cốt thép </w:t>
      </w:r>
      <w:r w:rsidRPr="00E475E7">
        <w:rPr>
          <w:color w:val="000000"/>
        </w:rPr>
        <w:sym w:font="Symbol" w:char="F06D"/>
      </w:r>
      <w:r w:rsidRPr="00E475E7">
        <w:rPr>
          <w:color w:val="000000"/>
          <w:vertAlign w:val="subscript"/>
        </w:rPr>
        <w:t xml:space="preserve">t </w:t>
      </w:r>
    </w:p>
    <w:p w14:paraId="7192FD83" w14:textId="77777777" w:rsidR="008A3569" w:rsidRPr="00E475E7" w:rsidRDefault="008A3569" w:rsidP="004C3FA3">
      <w:pPr>
        <w:spacing w:line="276" w:lineRule="auto"/>
        <w:rPr>
          <w:color w:val="000000"/>
        </w:rPr>
      </w:pPr>
      <w:r w:rsidRPr="00E475E7">
        <w:rPr>
          <w:color w:val="000000"/>
        </w:rPr>
        <w:t xml:space="preserve">Từ đó </w:t>
      </w:r>
      <w:r w:rsidRPr="00E475E7">
        <w:rPr>
          <w:color w:val="000000"/>
        </w:rPr>
        <w:sym w:font="Symbol" w:char="F0DE"/>
      </w:r>
      <w:r w:rsidRPr="00E475E7">
        <w:rPr>
          <w:color w:val="000000"/>
        </w:rPr>
        <w:t xml:space="preserve"> I</w:t>
      </w:r>
      <w:r w:rsidRPr="00E475E7">
        <w:rPr>
          <w:color w:val="000000"/>
          <w:vertAlign w:val="subscript"/>
        </w:rPr>
        <w:t>s</w:t>
      </w:r>
      <w:r w:rsidRPr="00E475E7">
        <w:rPr>
          <w:color w:val="000000"/>
        </w:rPr>
        <w:t xml:space="preserve">  = </w:t>
      </w:r>
      <w:r w:rsidRPr="00E475E7">
        <w:rPr>
          <w:color w:val="000000"/>
        </w:rPr>
        <w:sym w:font="Symbol" w:char="F06D"/>
      </w:r>
      <w:r w:rsidRPr="00E475E7">
        <w:rPr>
          <w:color w:val="000000"/>
          <w:vertAlign w:val="subscript"/>
        </w:rPr>
        <w:t xml:space="preserve">t </w:t>
      </w:r>
      <w:r w:rsidRPr="00E475E7">
        <w:rPr>
          <w:color w:val="000000"/>
        </w:rPr>
        <w:t>.b.h</w:t>
      </w:r>
      <w:r w:rsidRPr="00E475E7">
        <w:rPr>
          <w:color w:val="000000"/>
          <w:vertAlign w:val="subscript"/>
        </w:rPr>
        <w:t>o</w:t>
      </w:r>
      <w:r w:rsidRPr="00E475E7">
        <w:rPr>
          <w:color w:val="000000"/>
        </w:rPr>
        <w:t>.(h/2- a)</w:t>
      </w:r>
      <w:r w:rsidRPr="00E475E7">
        <w:rPr>
          <w:color w:val="000000"/>
          <w:vertAlign w:val="superscript"/>
        </w:rPr>
        <w:t>2</w:t>
      </w:r>
      <w:r w:rsidRPr="00E475E7">
        <w:rPr>
          <w:color w:val="000000"/>
        </w:rPr>
        <w:t>.</w:t>
      </w:r>
    </w:p>
    <w:p w14:paraId="2F148AB8" w14:textId="77777777" w:rsidR="008A3569" w:rsidRPr="00E475E7" w:rsidRDefault="008A3569" w:rsidP="004C3FA3">
      <w:pPr>
        <w:spacing w:line="276" w:lineRule="auto"/>
        <w:rPr>
          <w:color w:val="000000"/>
        </w:rPr>
      </w:pPr>
      <w:r w:rsidRPr="00E475E7">
        <w:rPr>
          <w:color w:val="000000"/>
        </w:rPr>
        <w:t xml:space="preserve">Từ đó xác định được </w:t>
      </w:r>
      <w:r w:rsidRPr="00E475E7">
        <w:rPr>
          <w:color w:val="000000"/>
        </w:rPr>
        <w:sym w:font="Symbol" w:char="F068"/>
      </w:r>
      <w:r w:rsidRPr="00E475E7">
        <w:rPr>
          <w:color w:val="000000"/>
        </w:rPr>
        <w:t>.</w:t>
      </w:r>
    </w:p>
    <w:p w14:paraId="421A7FB3" w14:textId="77777777" w:rsidR="008A3569" w:rsidRPr="00E475E7" w:rsidRDefault="008A3569" w:rsidP="004C3FA3">
      <w:pPr>
        <w:spacing w:line="276" w:lineRule="auto"/>
        <w:rPr>
          <w:color w:val="000000"/>
        </w:rPr>
      </w:pPr>
      <w:r w:rsidRPr="00E475E7">
        <w:rPr>
          <w:color w:val="000000"/>
        </w:rPr>
        <w:t>Nếu l</w:t>
      </w:r>
      <w:r w:rsidRPr="00E475E7">
        <w:rPr>
          <w:color w:val="000000"/>
          <w:vertAlign w:val="subscript"/>
        </w:rPr>
        <w:t>o</w:t>
      </w:r>
      <w:r w:rsidRPr="00E475E7">
        <w:rPr>
          <w:color w:val="000000"/>
        </w:rPr>
        <w:t xml:space="preserve">/h </w:t>
      </w:r>
      <w:r w:rsidRPr="00E475E7">
        <w:rPr>
          <w:color w:val="000000"/>
        </w:rPr>
        <w:sym w:font="Symbol" w:char="F0A3"/>
      </w:r>
      <w:r w:rsidRPr="00E475E7">
        <w:rPr>
          <w:color w:val="000000"/>
        </w:rPr>
        <w:t xml:space="preserve"> 8 </w:t>
      </w:r>
      <w:r w:rsidRPr="00E475E7">
        <w:rPr>
          <w:color w:val="000000"/>
        </w:rPr>
        <w:sym w:font="Symbol" w:char="F0DE"/>
      </w:r>
      <w:r w:rsidRPr="00E475E7">
        <w:rPr>
          <w:color w:val="000000"/>
        </w:rPr>
        <w:t xml:space="preserve"> có thể bỏ qua ảnh hưởng uốn dọc </w:t>
      </w:r>
      <w:r w:rsidRPr="00E475E7">
        <w:rPr>
          <w:color w:val="000000"/>
        </w:rPr>
        <w:sym w:font="Symbol" w:char="F0DB"/>
      </w:r>
      <w:r w:rsidRPr="00E475E7">
        <w:rPr>
          <w:color w:val="000000"/>
        </w:rPr>
        <w:t xml:space="preserve"> </w:t>
      </w:r>
      <w:r w:rsidRPr="00E475E7">
        <w:rPr>
          <w:color w:val="000000"/>
        </w:rPr>
        <w:sym w:font="Symbol" w:char="F068"/>
      </w:r>
      <w:r w:rsidRPr="00E475E7">
        <w:rPr>
          <w:color w:val="000000"/>
        </w:rPr>
        <w:t>=1</w:t>
      </w:r>
    </w:p>
    <w:p w14:paraId="0DA1BB1D" w14:textId="77777777" w:rsidR="008A3569" w:rsidRPr="00E475E7" w:rsidRDefault="008A3569" w:rsidP="004C3FA3">
      <w:pPr>
        <w:spacing w:line="276" w:lineRule="auto"/>
        <w:ind w:firstLine="567"/>
        <w:rPr>
          <w:color w:val="000000"/>
        </w:rPr>
      </w:pPr>
      <w:r w:rsidRPr="00E475E7">
        <w:rPr>
          <w:color w:val="000000"/>
        </w:rPr>
        <w:t xml:space="preserve">+ Tính : e = </w:t>
      </w:r>
      <w:r w:rsidRPr="00E475E7">
        <w:rPr>
          <w:color w:val="000000"/>
          <w:position w:val="-10"/>
          <w:lang w:val="fr-FR"/>
        </w:rPr>
        <w:object w:dxaOrig="200" w:dyaOrig="260" w14:anchorId="36677E90">
          <v:shape id="_x0000_i1486" type="#_x0000_t75" style="width:14.25pt;height:14.25pt" o:ole="">
            <v:imagedata r:id="rId1010" o:title=""/>
          </v:shape>
          <o:OLEObject Type="Embed" ProgID="Equation.DSMT4" ShapeID="_x0000_i1486" DrawAspect="Content" ObjectID="_1717833712" r:id="rId1011"/>
        </w:object>
      </w:r>
      <w:r w:rsidRPr="00E475E7">
        <w:rPr>
          <w:color w:val="000000"/>
        </w:rPr>
        <w:t>e</w:t>
      </w:r>
      <w:r w:rsidRPr="00E475E7">
        <w:rPr>
          <w:color w:val="000000"/>
          <w:vertAlign w:val="subscript"/>
        </w:rPr>
        <w:t>o</w:t>
      </w:r>
      <w:r w:rsidRPr="00E475E7">
        <w:rPr>
          <w:color w:val="000000"/>
        </w:rPr>
        <w:t xml:space="preserve"> + 0,5h – a</w:t>
      </w:r>
    </w:p>
    <w:p w14:paraId="10940D26" w14:textId="66C5EBC4" w:rsidR="008A3569" w:rsidRPr="00E475E7" w:rsidRDefault="004C3FA3" w:rsidP="004C3FA3">
      <w:pPr>
        <w:spacing w:line="276" w:lineRule="auto"/>
        <w:rPr>
          <w:color w:val="000000"/>
        </w:rPr>
      </w:pPr>
      <w:r>
        <w:rPr>
          <w:color w:val="000000"/>
        </w:rPr>
        <w:t>-</w:t>
      </w:r>
      <w:r w:rsidR="008A3569" w:rsidRPr="00E475E7">
        <w:rPr>
          <w:color w:val="000000"/>
        </w:rPr>
        <w:t xml:space="preserve"> Xác định cốt</w:t>
      </w:r>
      <w:r>
        <w:rPr>
          <w:color w:val="000000"/>
        </w:rPr>
        <w:t xml:space="preserve"> thép</w:t>
      </w:r>
      <w:r w:rsidR="008A3569" w:rsidRPr="00E475E7">
        <w:rPr>
          <w:color w:val="000000"/>
        </w:rPr>
        <w:t>:</w:t>
      </w:r>
    </w:p>
    <w:p w14:paraId="1AC91478" w14:textId="6F4D3138" w:rsidR="008A3569" w:rsidRPr="00E475E7" w:rsidRDefault="004C3FA3" w:rsidP="004C3FA3">
      <w:pPr>
        <w:spacing w:line="276" w:lineRule="auto"/>
        <w:rPr>
          <w:color w:val="000000"/>
        </w:rPr>
      </w:pPr>
      <w:r>
        <w:rPr>
          <w:color w:val="000000"/>
        </w:rPr>
        <w:t xml:space="preserve">          </w:t>
      </w:r>
      <w:r w:rsidR="008A3569" w:rsidRPr="00E475E7">
        <w:rPr>
          <w:color w:val="000000"/>
        </w:rPr>
        <w:t xml:space="preserve">+ </w:t>
      </w:r>
      <w:r w:rsidRPr="00E475E7">
        <w:rPr>
          <w:color w:val="000000"/>
          <w:position w:val="-30"/>
        </w:rPr>
        <w:object w:dxaOrig="960" w:dyaOrig="680" w14:anchorId="3B6F264A">
          <v:shape id="_x0000_i1487" type="#_x0000_t75" style="width:56.95pt;height:40.2pt" o:ole="" fillcolor="window">
            <v:imagedata r:id="rId1012" o:title=""/>
          </v:shape>
          <o:OLEObject Type="Embed" ProgID="Equation.DSMT4" ShapeID="_x0000_i1487" DrawAspect="Content" ObjectID="_1717833713" r:id="rId1013"/>
        </w:object>
      </w:r>
      <w:r w:rsidR="008A3569" w:rsidRPr="00E475E7">
        <w:rPr>
          <w:color w:val="000000"/>
        </w:rPr>
        <w:t xml:space="preserve">  </w:t>
      </w:r>
    </w:p>
    <w:p w14:paraId="2F22F2C5" w14:textId="77777777" w:rsidR="008A3569" w:rsidRPr="00E475E7" w:rsidRDefault="008A3569" w:rsidP="004C3FA3">
      <w:pPr>
        <w:spacing w:line="276" w:lineRule="auto"/>
        <w:rPr>
          <w:color w:val="000000"/>
        </w:rPr>
      </w:pPr>
      <w:r w:rsidRPr="00E475E7">
        <w:rPr>
          <w:color w:val="000000"/>
        </w:rPr>
        <w:t>Có  thể xãy ra các trường hợp sau:</w:t>
      </w:r>
    </w:p>
    <w:p w14:paraId="6AC84BBA" w14:textId="6B9705FC" w:rsidR="008A3569" w:rsidRPr="00E475E7" w:rsidRDefault="008A3569" w:rsidP="004C3FA3">
      <w:pPr>
        <w:spacing w:line="276" w:lineRule="auto"/>
        <w:rPr>
          <w:color w:val="000000"/>
        </w:rPr>
      </w:pPr>
      <w:r w:rsidRPr="00E475E7">
        <w:rPr>
          <w:color w:val="000000"/>
        </w:rPr>
        <w:t>Nếu 2a’≤</w:t>
      </w:r>
      <w:r w:rsidRPr="00E475E7">
        <w:rPr>
          <w:color w:val="000000"/>
          <w:position w:val="-12"/>
          <w:lang w:val="fr-FR"/>
        </w:rPr>
        <w:object w:dxaOrig="440" w:dyaOrig="360" w14:anchorId="321CC5C4">
          <v:shape id="_x0000_i1488" type="#_x0000_t75" style="width:21.75pt;height:21.75pt" o:ole="">
            <v:imagedata r:id="rId1014" o:title=""/>
          </v:shape>
          <o:OLEObject Type="Embed" ProgID="Equation.DSMT4" ShapeID="_x0000_i1488" DrawAspect="Content" ObjectID="_1717833714" r:id="rId1015"/>
        </w:object>
      </w:r>
      <w:r w:rsidRPr="00E475E7">
        <w:rPr>
          <w:color w:val="000000"/>
          <w:position w:val="-10"/>
        </w:rPr>
        <w:object w:dxaOrig="300" w:dyaOrig="340" w14:anchorId="14DBC4BA">
          <v:shape id="_x0000_i1489" type="#_x0000_t75" style="width:14.25pt;height:14.25pt" o:ole="">
            <v:imagedata r:id="rId1016" o:title=""/>
          </v:shape>
          <o:OLEObject Type="Embed" ProgID="Equation.DSMT4" ShapeID="_x0000_i1489" DrawAspect="Content" ObjectID="_1717833715" r:id="rId1017"/>
        </w:object>
      </w:r>
      <w:r w:rsidRPr="00E475E7">
        <w:rPr>
          <w:color w:val="000000"/>
        </w:rPr>
        <w:t>.h</w:t>
      </w:r>
      <w:r w:rsidRPr="00E475E7">
        <w:rPr>
          <w:color w:val="000000"/>
          <w:vertAlign w:val="subscript"/>
        </w:rPr>
        <w:t>o </w:t>
      </w:r>
      <w:r w:rsidRPr="00E475E7">
        <w:rPr>
          <w:color w:val="000000"/>
        </w:rPr>
        <w:t xml:space="preserve">: thì chiều cao vùng nén </w:t>
      </w:r>
      <w:r w:rsidRPr="00E475E7">
        <w:rPr>
          <w:color w:val="000000"/>
          <w:position w:val="-12"/>
        </w:rPr>
        <w:object w:dxaOrig="600" w:dyaOrig="360" w14:anchorId="4E16C2D9">
          <v:shape id="_x0000_i1490" type="#_x0000_t75" style="width:28.45pt;height:21.75pt" o:ole="">
            <v:imagedata r:id="rId1018" o:title=""/>
          </v:shape>
          <o:OLEObject Type="Embed" ProgID="Equation.DSMT4" ShapeID="_x0000_i1490" DrawAspect="Content" ObjectID="_1717833716" r:id="rId1019"/>
        </w:object>
      </w:r>
    </w:p>
    <w:p w14:paraId="210E0872" w14:textId="54895102" w:rsidR="008A3569" w:rsidRPr="00E475E7" w:rsidRDefault="004C3FA3" w:rsidP="004C3FA3">
      <w:pPr>
        <w:spacing w:line="276" w:lineRule="auto"/>
        <w:ind w:left="1260" w:firstLine="180"/>
        <w:rPr>
          <w:color w:val="000000"/>
        </w:rPr>
      </w:pPr>
      <w:r w:rsidRPr="00E475E7">
        <w:rPr>
          <w:color w:val="000000"/>
          <w:position w:val="-30"/>
        </w:rPr>
        <w:object w:dxaOrig="2400" w:dyaOrig="960" w14:anchorId="5A3DF046">
          <v:shape id="_x0000_i1491" type="#_x0000_t75" style="width:130.55pt;height:53.6pt" o:ole="">
            <v:imagedata r:id="rId1020" o:title=""/>
          </v:shape>
          <o:OLEObject Type="Embed" ProgID="Equation.DSMT4" ShapeID="_x0000_i1491" DrawAspect="Content" ObjectID="_1717833717" r:id="rId1021"/>
        </w:object>
      </w:r>
    </w:p>
    <w:p w14:paraId="3266CA37" w14:textId="77777777" w:rsidR="008A3569" w:rsidRPr="00E475E7" w:rsidRDefault="008A3569" w:rsidP="004C3FA3">
      <w:pPr>
        <w:spacing w:line="276" w:lineRule="auto"/>
        <w:rPr>
          <w:color w:val="000000"/>
        </w:rPr>
      </w:pPr>
      <w:r w:rsidRPr="00E475E7">
        <w:rPr>
          <w:color w:val="000000"/>
        </w:rPr>
        <w:t xml:space="preserve">Nếu </w:t>
      </w:r>
      <w:r w:rsidRPr="00E475E7">
        <w:rPr>
          <w:color w:val="000000"/>
          <w:position w:val="-12"/>
          <w:lang w:val="fr-FR"/>
        </w:rPr>
        <w:object w:dxaOrig="440" w:dyaOrig="360" w14:anchorId="1537876C">
          <v:shape id="_x0000_i1492" type="#_x0000_t75" style="width:21.75pt;height:21.75pt" o:ole="">
            <v:imagedata r:id="rId1014" o:title=""/>
          </v:shape>
          <o:OLEObject Type="Embed" ProgID="Equation.DSMT4" ShapeID="_x0000_i1492" DrawAspect="Content" ObjectID="_1717833718" r:id="rId1022"/>
        </w:object>
      </w:r>
      <w:r w:rsidRPr="00E475E7">
        <w:rPr>
          <w:color w:val="000000"/>
        </w:rPr>
        <w:t>2a’</w:t>
      </w:r>
      <w:r w:rsidRPr="00E475E7">
        <w:rPr>
          <w:color w:val="000000"/>
          <w:vertAlign w:val="subscript"/>
        </w:rPr>
        <w:t> </w:t>
      </w:r>
      <w:r w:rsidRPr="00E475E7">
        <w:rPr>
          <w:color w:val="000000"/>
        </w:rPr>
        <w:t xml:space="preserve">: </w:t>
      </w:r>
    </w:p>
    <w:p w14:paraId="2C6880CA" w14:textId="0457900F" w:rsidR="004C3FA3" w:rsidRDefault="004C3FA3" w:rsidP="004C3FA3">
      <w:pPr>
        <w:spacing w:line="276" w:lineRule="auto"/>
        <w:ind w:left="1260" w:firstLine="180"/>
        <w:rPr>
          <w:color w:val="000000"/>
        </w:rPr>
      </w:pPr>
      <w:r w:rsidRPr="00E475E7">
        <w:rPr>
          <w:color w:val="000000"/>
          <w:position w:val="-30"/>
        </w:rPr>
        <w:object w:dxaOrig="1660" w:dyaOrig="720" w14:anchorId="0E52F37C">
          <v:shape id="_x0000_i1493" type="#_x0000_t75" style="width:93.8pt;height:38.5pt" o:ole="">
            <v:imagedata r:id="rId1023" o:title=""/>
          </v:shape>
          <o:OLEObject Type="Embed" ProgID="Equation.DSMT4" ShapeID="_x0000_i1493" DrawAspect="Content" ObjectID="_1717833719" r:id="rId1024"/>
        </w:object>
      </w:r>
    </w:p>
    <w:p w14:paraId="402192EF" w14:textId="75F8A923" w:rsidR="008A3569" w:rsidRPr="00E475E7" w:rsidRDefault="008A3569" w:rsidP="006D5E3E">
      <w:pPr>
        <w:rPr>
          <w:color w:val="000000"/>
        </w:rPr>
      </w:pPr>
      <w:r w:rsidRPr="00E475E7">
        <w:rPr>
          <w:color w:val="000000"/>
        </w:rPr>
        <w:t>Nếu</w:t>
      </w:r>
      <w:r w:rsidR="004C3FA3">
        <w:rPr>
          <w:color w:val="000000"/>
        </w:rPr>
        <w:t>:</w:t>
      </w:r>
      <w:r w:rsidRPr="00E475E7">
        <w:rPr>
          <w:color w:val="000000"/>
        </w:rPr>
        <w:t xml:space="preserve"> </w:t>
      </w:r>
      <w:r w:rsidR="004C3FA3" w:rsidRPr="004C3FA3">
        <w:rPr>
          <w:color w:val="000000"/>
          <w:position w:val="-12"/>
        </w:rPr>
        <w:object w:dxaOrig="960" w:dyaOrig="360" w14:anchorId="00729970">
          <v:shape id="_x0000_i1494" type="#_x0000_t75" style="width:58.6pt;height:22.6pt" o:ole="">
            <v:imagedata r:id="rId1025" o:title=""/>
          </v:shape>
          <o:OLEObject Type="Embed" ProgID="Equation.DSMT4" ShapeID="_x0000_i1494" DrawAspect="Content" ObjectID="_1717833720" r:id="rId1026"/>
        </w:object>
      </w:r>
    </w:p>
    <w:p w14:paraId="630EB496" w14:textId="613138D0" w:rsidR="008A3569" w:rsidRPr="00E475E7" w:rsidRDefault="008A3569" w:rsidP="004C3FA3">
      <w:pPr>
        <w:spacing w:line="276" w:lineRule="auto"/>
        <w:ind w:firstLine="567"/>
        <w:rPr>
          <w:color w:val="000000"/>
        </w:rPr>
      </w:pPr>
      <w:r w:rsidRPr="00E475E7">
        <w:rPr>
          <w:color w:val="000000"/>
        </w:rPr>
        <w:t>Cần tính lạ</w:t>
      </w:r>
      <w:r w:rsidR="00654BD8">
        <w:rPr>
          <w:color w:val="000000"/>
        </w:rPr>
        <w:t>i x</w:t>
      </w:r>
      <w:r w:rsidRPr="00E475E7">
        <w:rPr>
          <w:color w:val="000000"/>
        </w:rPr>
        <w:t>:</w:t>
      </w:r>
    </w:p>
    <w:p w14:paraId="4632CF8F" w14:textId="77777777" w:rsidR="008A3569" w:rsidRPr="00E475E7" w:rsidRDefault="008A3569" w:rsidP="004C3FA3">
      <w:pPr>
        <w:spacing w:line="276" w:lineRule="auto"/>
        <w:rPr>
          <w:color w:val="000000"/>
        </w:rPr>
      </w:pPr>
      <w:r w:rsidRPr="00E475E7">
        <w:rPr>
          <w:color w:val="000000"/>
        </w:rPr>
        <w:t>Xác định x theo phương pháp đúng dần.</w:t>
      </w:r>
    </w:p>
    <w:p w14:paraId="26517E76" w14:textId="77777777" w:rsidR="008A3569" w:rsidRPr="00E475E7" w:rsidRDefault="008A3569" w:rsidP="004C3FA3">
      <w:pPr>
        <w:spacing w:line="276" w:lineRule="auto"/>
        <w:rPr>
          <w:color w:val="000000"/>
        </w:rPr>
      </w:pPr>
      <w:r w:rsidRPr="00E475E7">
        <w:rPr>
          <w:color w:val="000000"/>
        </w:rPr>
        <w:t>Tính A</w:t>
      </w:r>
      <w:r w:rsidRPr="00E475E7">
        <w:rPr>
          <w:color w:val="000000"/>
          <w:vertAlign w:val="subscript"/>
        </w:rPr>
        <w:t>s</w:t>
      </w:r>
      <w:r w:rsidRPr="00E475E7">
        <w:rPr>
          <w:color w:val="000000"/>
          <w:vertAlign w:val="superscript"/>
        </w:rPr>
        <w:t xml:space="preserve">*  </w:t>
      </w:r>
      <w:r w:rsidRPr="00E475E7">
        <w:rPr>
          <w:color w:val="000000"/>
        </w:rPr>
        <w:t>theo công thức.</w:t>
      </w:r>
    </w:p>
    <w:p w14:paraId="1F6D42B8" w14:textId="5E3A063D" w:rsidR="008A3569" w:rsidRPr="00E475E7" w:rsidRDefault="004C3FA3" w:rsidP="004C3FA3">
      <w:pPr>
        <w:spacing w:line="276" w:lineRule="auto"/>
        <w:ind w:firstLine="567"/>
        <w:rPr>
          <w:color w:val="000000"/>
        </w:rPr>
      </w:pPr>
      <w:r w:rsidRPr="00E475E7">
        <w:rPr>
          <w:color w:val="000000"/>
          <w:position w:val="-30"/>
        </w:rPr>
        <w:object w:dxaOrig="1939" w:dyaOrig="960" w14:anchorId="5A782FC4">
          <v:shape id="_x0000_i1495" type="#_x0000_t75" style="width:100.45pt;height:53.6pt" o:ole="">
            <v:imagedata r:id="rId1027" o:title=""/>
          </v:shape>
          <o:OLEObject Type="Embed" ProgID="Equation.DSMT4" ShapeID="_x0000_i1495" DrawAspect="Content" ObjectID="_1717833721" r:id="rId1028"/>
        </w:object>
      </w:r>
    </w:p>
    <w:p w14:paraId="3DA55C1E" w14:textId="18E96304" w:rsidR="006D5E3E" w:rsidRDefault="004C3FA3" w:rsidP="004C3FA3">
      <w:pPr>
        <w:spacing w:line="276" w:lineRule="auto"/>
        <w:ind w:firstLine="567"/>
        <w:rPr>
          <w:color w:val="000000"/>
        </w:rPr>
      </w:pPr>
      <w:r w:rsidRPr="00E475E7">
        <w:rPr>
          <w:color w:val="000000"/>
          <w:position w:val="-62"/>
        </w:rPr>
        <w:object w:dxaOrig="2940" w:dyaOrig="1340" w14:anchorId="4FCD61B2">
          <v:shape id="_x0000_i1496" type="#_x0000_t75" style="width:153.15pt;height:68.7pt" o:ole="">
            <v:imagedata r:id="rId1029" o:title=""/>
          </v:shape>
          <o:OLEObject Type="Embed" ProgID="Equation.DSMT4" ShapeID="_x0000_i1496" DrawAspect="Content" ObjectID="_1717833722" r:id="rId1030"/>
        </w:object>
      </w:r>
    </w:p>
    <w:p w14:paraId="099AF659" w14:textId="1DF4857C" w:rsidR="008A3569" w:rsidRPr="00E475E7" w:rsidRDefault="006D5E3E" w:rsidP="006D5E3E">
      <w:pPr>
        <w:rPr>
          <w:color w:val="000000"/>
        </w:rPr>
      </w:pPr>
      <w:r>
        <w:rPr>
          <w:color w:val="000000"/>
        </w:rPr>
        <w:br w:type="page"/>
      </w:r>
    </w:p>
    <w:p w14:paraId="0BCBCB7C" w14:textId="29FD4D15" w:rsidR="008A3569" w:rsidRPr="00E475E7" w:rsidRDefault="008A3569" w:rsidP="00654BD8">
      <w:pPr>
        <w:spacing w:line="276" w:lineRule="auto"/>
        <w:rPr>
          <w:color w:val="000000"/>
        </w:rPr>
      </w:pPr>
      <w:r w:rsidRPr="00E475E7">
        <w:rPr>
          <w:color w:val="000000"/>
        </w:rPr>
        <w:lastRenderedPageBreak/>
        <w:t xml:space="preserve">+ Tính </w:t>
      </w:r>
      <w:r w:rsidR="004C3FA3" w:rsidRPr="00E475E7">
        <w:rPr>
          <w:color w:val="000000"/>
          <w:position w:val="-12"/>
        </w:rPr>
        <w:object w:dxaOrig="800" w:dyaOrig="380" w14:anchorId="1529CE4C">
          <v:shape id="_x0000_i1497" type="#_x0000_t75" style="width:59.45pt;height:19.25pt" o:ole="">
            <v:imagedata r:id="rId1031" o:title=""/>
          </v:shape>
          <o:OLEObject Type="Embed" ProgID="Equation.DSMT4" ShapeID="_x0000_i1497" DrawAspect="Content" ObjectID="_1717833723" r:id="rId1032"/>
        </w:object>
      </w:r>
      <w:r w:rsidRPr="00E475E7">
        <w:rPr>
          <w:color w:val="000000"/>
        </w:rPr>
        <w:t xml:space="preserve"> theo công thức.</w:t>
      </w:r>
    </w:p>
    <w:p w14:paraId="244A0CB2" w14:textId="5236FB51" w:rsidR="008A3569" w:rsidRPr="00E475E7" w:rsidRDefault="004C3FA3" w:rsidP="004C3FA3">
      <w:pPr>
        <w:spacing w:line="276" w:lineRule="auto"/>
        <w:ind w:left="1260" w:firstLine="720"/>
        <w:rPr>
          <w:color w:val="000000"/>
        </w:rPr>
      </w:pPr>
      <w:r w:rsidRPr="00E475E7">
        <w:rPr>
          <w:color w:val="000000"/>
          <w:position w:val="-30"/>
        </w:rPr>
        <w:object w:dxaOrig="2880" w:dyaOrig="960" w14:anchorId="32CFDA6A">
          <v:shape id="_x0000_i1498" type="#_x0000_t75" style="width:149.9pt;height:55.25pt" o:ole="">
            <v:imagedata r:id="rId1033" o:title=""/>
          </v:shape>
          <o:OLEObject Type="Embed" ProgID="Equation.DSMT4" ShapeID="_x0000_i1498" DrawAspect="Content" ObjectID="_1717833724" r:id="rId1034"/>
        </w:object>
      </w:r>
    </w:p>
    <w:p w14:paraId="47D5C86E" w14:textId="09E98B91" w:rsidR="008A3569" w:rsidRPr="00E475E7" w:rsidRDefault="008A3569" w:rsidP="00654BD8">
      <w:pPr>
        <w:spacing w:line="276" w:lineRule="auto"/>
        <w:rPr>
          <w:color w:val="000000"/>
        </w:rPr>
      </w:pPr>
      <w:r w:rsidRPr="00E475E7">
        <w:rPr>
          <w:color w:val="000000"/>
        </w:rPr>
        <w:t>(Sau khi đã tính được A</w:t>
      </w:r>
      <w:r w:rsidRPr="00E475E7">
        <w:rPr>
          <w:color w:val="000000"/>
          <w:vertAlign w:val="subscript"/>
        </w:rPr>
        <w:t>s</w:t>
      </w:r>
      <w:r w:rsidRPr="00E475E7">
        <w:rPr>
          <w:color w:val="000000"/>
        </w:rPr>
        <w:t xml:space="preserve"> , A</w:t>
      </w:r>
      <w:r w:rsidRPr="00E475E7">
        <w:rPr>
          <w:color w:val="000000"/>
          <w:vertAlign w:val="subscript"/>
        </w:rPr>
        <w:t>s</w:t>
      </w:r>
      <w:r w:rsidRPr="00E475E7">
        <w:rPr>
          <w:color w:val="000000"/>
        </w:rPr>
        <w:t xml:space="preserve">’ cần kiểm tra lại hàm lượng cốt thép theo công thức : </w:t>
      </w:r>
      <w:r w:rsidR="00654BD8" w:rsidRPr="00E475E7">
        <w:rPr>
          <w:color w:val="000000"/>
          <w:position w:val="-30"/>
        </w:rPr>
        <w:object w:dxaOrig="2320" w:dyaOrig="700" w14:anchorId="6AFAF264">
          <v:shape id="_x0000_i1499" type="#_x0000_t75" style="width:122.25pt;height:38.5pt" o:ole="" fillcolor="window">
            <v:imagedata r:id="rId1035" o:title=""/>
          </v:shape>
          <o:OLEObject Type="Embed" ProgID="Equation.DSMT4" ShapeID="_x0000_i1499" DrawAspect="Content" ObjectID="_1717833725" r:id="rId1036"/>
        </w:object>
      </w:r>
      <w:r w:rsidRPr="00E475E7">
        <w:rPr>
          <w:color w:val="000000"/>
        </w:rPr>
        <w:t>. Nếu chêch lệch nhiều so với giả thiết ban đầu thì cần giả thiết lại rồi tính toán lại).</w:t>
      </w:r>
    </w:p>
    <w:p w14:paraId="6F76ED8A" w14:textId="19EB20D7" w:rsidR="008A3569" w:rsidRPr="00E475E7" w:rsidRDefault="008A3569" w:rsidP="004C3FA3">
      <w:pPr>
        <w:spacing w:line="276" w:lineRule="auto"/>
        <w:ind w:left="567" w:hanging="27"/>
        <w:rPr>
          <w:color w:val="000000"/>
        </w:rPr>
      </w:pPr>
      <w:r w:rsidRPr="00E475E7">
        <w:rPr>
          <w:color w:val="000000"/>
        </w:rPr>
        <w:t xml:space="preserve"> </w:t>
      </w:r>
    </w:p>
    <w:p w14:paraId="4083AF35" w14:textId="77777777" w:rsidR="008A3569" w:rsidRPr="00E475E7" w:rsidRDefault="008A3569" w:rsidP="004C3FA3">
      <w:pPr>
        <w:spacing w:line="276" w:lineRule="auto"/>
        <w:ind w:left="567" w:hanging="27"/>
        <w:rPr>
          <w:color w:val="000000"/>
        </w:rPr>
      </w:pPr>
    </w:p>
    <w:p w14:paraId="16E569A2" w14:textId="77777777" w:rsidR="008A3569" w:rsidRPr="00E475E7" w:rsidRDefault="008A3569" w:rsidP="008A3569">
      <w:pPr>
        <w:spacing w:line="312" w:lineRule="auto"/>
        <w:ind w:left="567" w:hanging="27"/>
        <w:jc w:val="both"/>
        <w:rPr>
          <w:color w:val="000000"/>
        </w:rPr>
      </w:pPr>
    </w:p>
    <w:p w14:paraId="7A123C79" w14:textId="77777777" w:rsidR="008A3569" w:rsidRPr="00E475E7" w:rsidRDefault="008A3569" w:rsidP="008A3569">
      <w:pPr>
        <w:spacing w:line="312" w:lineRule="auto"/>
        <w:ind w:left="567" w:hanging="27"/>
        <w:jc w:val="both"/>
        <w:rPr>
          <w:color w:val="000000"/>
        </w:rPr>
      </w:pPr>
    </w:p>
    <w:p w14:paraId="28A6D8E2" w14:textId="77777777" w:rsidR="008A3569" w:rsidRPr="00E475E7" w:rsidRDefault="008A3569" w:rsidP="008A3569">
      <w:pPr>
        <w:spacing w:line="312" w:lineRule="auto"/>
        <w:ind w:left="567" w:hanging="27"/>
        <w:jc w:val="both"/>
        <w:rPr>
          <w:color w:val="000000"/>
        </w:rPr>
      </w:pPr>
    </w:p>
    <w:p w14:paraId="23DB115F" w14:textId="77777777" w:rsidR="008A3569" w:rsidRPr="00E475E7" w:rsidRDefault="008A3569" w:rsidP="008A3569">
      <w:pPr>
        <w:spacing w:line="312" w:lineRule="auto"/>
        <w:ind w:left="567" w:hanging="27"/>
        <w:jc w:val="both"/>
        <w:rPr>
          <w:color w:val="000000"/>
        </w:rPr>
      </w:pPr>
    </w:p>
    <w:p w14:paraId="263636FD" w14:textId="77777777" w:rsidR="008A3569" w:rsidRPr="00E475E7" w:rsidRDefault="008A3569" w:rsidP="008A3569">
      <w:pPr>
        <w:spacing w:line="312" w:lineRule="auto"/>
        <w:ind w:left="567" w:hanging="27"/>
        <w:jc w:val="both"/>
        <w:rPr>
          <w:color w:val="000000"/>
        </w:rPr>
      </w:pPr>
    </w:p>
    <w:p w14:paraId="08E85AB6" w14:textId="77777777" w:rsidR="008A3569" w:rsidRPr="00E475E7" w:rsidRDefault="008A3569" w:rsidP="008A3569">
      <w:pPr>
        <w:spacing w:line="312" w:lineRule="auto"/>
        <w:ind w:left="567" w:hanging="27"/>
        <w:jc w:val="both"/>
        <w:rPr>
          <w:color w:val="000000"/>
        </w:rPr>
      </w:pPr>
    </w:p>
    <w:p w14:paraId="54ECA094" w14:textId="77777777" w:rsidR="008A3569" w:rsidRPr="00E475E7" w:rsidRDefault="008A3569" w:rsidP="008A3569">
      <w:pPr>
        <w:spacing w:line="312" w:lineRule="auto"/>
        <w:ind w:left="567" w:hanging="27"/>
        <w:jc w:val="both"/>
        <w:rPr>
          <w:color w:val="000000"/>
        </w:rPr>
      </w:pPr>
    </w:p>
    <w:p w14:paraId="14D92AE8" w14:textId="77777777" w:rsidR="008A3569" w:rsidRPr="00E475E7" w:rsidRDefault="008A3569" w:rsidP="008A3569">
      <w:pPr>
        <w:spacing w:line="312" w:lineRule="auto"/>
        <w:ind w:left="567" w:hanging="27"/>
        <w:jc w:val="both"/>
        <w:rPr>
          <w:color w:val="000000"/>
        </w:rPr>
      </w:pPr>
    </w:p>
    <w:p w14:paraId="6A4FB14A" w14:textId="77777777" w:rsidR="008A3569" w:rsidRPr="00E475E7" w:rsidRDefault="008A3569" w:rsidP="008A3569">
      <w:pPr>
        <w:spacing w:line="312" w:lineRule="auto"/>
        <w:ind w:left="567" w:hanging="27"/>
        <w:jc w:val="both"/>
        <w:rPr>
          <w:color w:val="000000"/>
        </w:rPr>
      </w:pPr>
    </w:p>
    <w:p w14:paraId="0E5147C4" w14:textId="77777777" w:rsidR="008A3569" w:rsidRPr="00E475E7" w:rsidRDefault="008A3569" w:rsidP="008A3569">
      <w:pPr>
        <w:spacing w:line="312" w:lineRule="auto"/>
        <w:ind w:left="567" w:hanging="27"/>
        <w:jc w:val="both"/>
        <w:rPr>
          <w:color w:val="000000"/>
        </w:rPr>
      </w:pPr>
    </w:p>
    <w:p w14:paraId="5F3AE28C" w14:textId="77777777" w:rsidR="008A3569" w:rsidRPr="00E475E7" w:rsidRDefault="008A3569" w:rsidP="008A3569">
      <w:pPr>
        <w:spacing w:line="312" w:lineRule="auto"/>
        <w:ind w:left="567" w:hanging="27"/>
        <w:jc w:val="both"/>
        <w:rPr>
          <w:color w:val="000000"/>
        </w:rPr>
      </w:pPr>
    </w:p>
    <w:p w14:paraId="71120579" w14:textId="77777777" w:rsidR="008A3569" w:rsidRPr="00E475E7" w:rsidRDefault="008A3569" w:rsidP="008A3569">
      <w:pPr>
        <w:spacing w:line="312" w:lineRule="auto"/>
        <w:ind w:left="567" w:hanging="27"/>
        <w:jc w:val="both"/>
        <w:rPr>
          <w:color w:val="000000"/>
        </w:rPr>
      </w:pPr>
    </w:p>
    <w:p w14:paraId="5B68F362" w14:textId="77777777" w:rsidR="008A3569" w:rsidRPr="00E475E7" w:rsidRDefault="008A3569" w:rsidP="008A3569">
      <w:pPr>
        <w:spacing w:line="312" w:lineRule="auto"/>
        <w:ind w:left="567" w:hanging="27"/>
        <w:jc w:val="both"/>
        <w:rPr>
          <w:color w:val="000000"/>
        </w:rPr>
      </w:pPr>
    </w:p>
    <w:p w14:paraId="1A30BA7B" w14:textId="5A851157" w:rsidR="008A3569" w:rsidRDefault="008A3569" w:rsidP="008A3569">
      <w:pPr>
        <w:spacing w:line="312" w:lineRule="auto"/>
        <w:jc w:val="both"/>
        <w:rPr>
          <w:color w:val="000000"/>
          <w:lang w:eastAsia="ja-JP"/>
        </w:rPr>
      </w:pPr>
    </w:p>
    <w:p w14:paraId="4FBE7111" w14:textId="77777777" w:rsidR="00583239" w:rsidRDefault="00583239" w:rsidP="008A3569">
      <w:pPr>
        <w:spacing w:line="312" w:lineRule="auto"/>
        <w:jc w:val="both"/>
        <w:rPr>
          <w:color w:val="000000"/>
          <w:lang w:eastAsia="ja-JP"/>
        </w:rPr>
      </w:pPr>
    </w:p>
    <w:p w14:paraId="326868A5" w14:textId="036C3146" w:rsidR="00583239" w:rsidRPr="00E475E7" w:rsidRDefault="00583239" w:rsidP="008A3569">
      <w:pPr>
        <w:spacing w:line="312" w:lineRule="auto"/>
        <w:jc w:val="both"/>
        <w:rPr>
          <w:color w:val="000000"/>
          <w:lang w:eastAsia="ja-JP"/>
        </w:rPr>
        <w:sectPr w:rsidR="00583239" w:rsidRPr="00E475E7" w:rsidSect="007052FC">
          <w:headerReference w:type="default" r:id="rId1037"/>
          <w:footerReference w:type="default" r:id="rId1038"/>
          <w:pgSz w:w="11907" w:h="16840" w:code="9"/>
          <w:pgMar w:top="1134" w:right="1134" w:bottom="1134" w:left="1701" w:header="737" w:footer="737" w:gutter="0"/>
          <w:cols w:space="720"/>
          <w:docGrid w:linePitch="360"/>
        </w:sectPr>
      </w:pPr>
    </w:p>
    <w:p w14:paraId="7634D175" w14:textId="518E13B8" w:rsidR="0047027C" w:rsidRPr="0047027C" w:rsidRDefault="0047027C" w:rsidP="0047027C">
      <w:pPr>
        <w:pStyle w:val="Caption"/>
        <w:rPr>
          <w:i/>
          <w:noProof/>
        </w:rPr>
      </w:pPr>
      <w:bookmarkStart w:id="2062" w:name="_Toc106232429"/>
      <w:r w:rsidRPr="0047027C">
        <w:rPr>
          <w:i/>
        </w:rPr>
        <w:lastRenderedPageBreak/>
        <w:t>Bảng 4.</w:t>
      </w:r>
      <w:r w:rsidRPr="0047027C">
        <w:rPr>
          <w:i/>
        </w:rPr>
        <w:fldChar w:fldCharType="begin"/>
      </w:r>
      <w:r w:rsidRPr="0047027C">
        <w:rPr>
          <w:i/>
        </w:rPr>
        <w:instrText xml:space="preserve"> SEQ Bảng_4. \* ARABIC </w:instrText>
      </w:r>
      <w:r w:rsidRPr="0047027C">
        <w:rPr>
          <w:i/>
        </w:rPr>
        <w:fldChar w:fldCharType="separate"/>
      </w:r>
      <w:r w:rsidR="006F7EA9">
        <w:rPr>
          <w:i/>
          <w:noProof/>
        </w:rPr>
        <w:t>33</w:t>
      </w:r>
      <w:r w:rsidRPr="0047027C">
        <w:rPr>
          <w:i/>
        </w:rPr>
        <w:fldChar w:fldCharType="end"/>
      </w:r>
      <w:r w:rsidRPr="0047027C">
        <w:rPr>
          <w:i/>
        </w:rPr>
        <w:t xml:space="preserve">: </w:t>
      </w:r>
      <w:r w:rsidRPr="0047027C">
        <w:rPr>
          <w:i/>
          <w:noProof/>
        </w:rPr>
        <w:t>Bảng tính cốt thép cột</w:t>
      </w:r>
      <w:bookmarkEnd w:id="2062"/>
    </w:p>
    <w:p w14:paraId="307323BB" w14:textId="32D37B7A" w:rsidR="00583239" w:rsidRPr="00583239" w:rsidRDefault="00003985" w:rsidP="00654BD8">
      <w:pPr>
        <w:spacing w:line="312" w:lineRule="auto"/>
        <w:jc w:val="center"/>
        <w:rPr>
          <w:b/>
          <w:sz w:val="32"/>
          <w:szCs w:val="32"/>
        </w:rPr>
      </w:pPr>
      <w:r w:rsidRPr="00003985">
        <w:rPr>
          <w:noProof/>
        </w:rPr>
        <w:drawing>
          <wp:inline distT="0" distB="0" distL="0" distR="0" wp14:anchorId="3DCE0D02" wp14:editId="6EA09271">
            <wp:extent cx="8956971" cy="5433237"/>
            <wp:effectExtent l="0" t="0" r="0" b="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1"/>
                    <pic:cNvPicPr>
                      <a:picLocks noChangeAspect="1" noChangeArrowheads="1"/>
                    </pic:cNvPicPr>
                  </pic:nvPicPr>
                  <pic:blipFill>
                    <a:blip r:embed="rId1039">
                      <a:extLst>
                        <a:ext uri="{28A0092B-C50C-407E-A947-70E740481C1C}">
                          <a14:useLocalDpi xmlns:a14="http://schemas.microsoft.com/office/drawing/2010/main" val="0"/>
                        </a:ext>
                      </a:extLst>
                    </a:blip>
                    <a:srcRect/>
                    <a:stretch>
                      <a:fillRect/>
                    </a:stretch>
                  </pic:blipFill>
                  <pic:spPr bwMode="auto">
                    <a:xfrm>
                      <a:off x="0" y="0"/>
                      <a:ext cx="8982888" cy="5448958"/>
                    </a:xfrm>
                    <a:prstGeom prst="rect">
                      <a:avLst/>
                    </a:prstGeom>
                    <a:noFill/>
                    <a:ln>
                      <a:noFill/>
                    </a:ln>
                  </pic:spPr>
                </pic:pic>
              </a:graphicData>
            </a:graphic>
          </wp:inline>
        </w:drawing>
      </w:r>
    </w:p>
    <w:p w14:paraId="64664A9A" w14:textId="310473EE" w:rsidR="00583239" w:rsidRDefault="00583239" w:rsidP="00583239">
      <w:pPr>
        <w:spacing w:line="312" w:lineRule="auto"/>
        <w:jc w:val="center"/>
      </w:pPr>
    </w:p>
    <w:p w14:paraId="38B221EA" w14:textId="285A7D1F" w:rsidR="00003985" w:rsidRDefault="00003985" w:rsidP="00583239">
      <w:pPr>
        <w:spacing w:line="312" w:lineRule="auto"/>
        <w:jc w:val="center"/>
      </w:pPr>
      <w:r w:rsidRPr="00003985">
        <w:rPr>
          <w:noProof/>
        </w:rPr>
        <w:lastRenderedPageBreak/>
        <w:drawing>
          <wp:inline distT="0" distB="0" distL="0" distR="0" wp14:anchorId="6F8B17F5" wp14:editId="211EE39A">
            <wp:extent cx="9343390" cy="3840535"/>
            <wp:effectExtent l="0" t="0" r="0" b="762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4"/>
                    <pic:cNvPicPr>
                      <a:picLocks noChangeAspect="1" noChangeArrowheads="1"/>
                    </pic:cNvPicPr>
                  </pic:nvPicPr>
                  <pic:blipFill>
                    <a:blip r:embed="rId1040">
                      <a:extLst>
                        <a:ext uri="{28A0092B-C50C-407E-A947-70E740481C1C}">
                          <a14:useLocalDpi xmlns:a14="http://schemas.microsoft.com/office/drawing/2010/main" val="0"/>
                        </a:ext>
                      </a:extLst>
                    </a:blip>
                    <a:srcRect/>
                    <a:stretch>
                      <a:fillRect/>
                    </a:stretch>
                  </pic:blipFill>
                  <pic:spPr bwMode="auto">
                    <a:xfrm>
                      <a:off x="0" y="0"/>
                      <a:ext cx="9343390" cy="3840535"/>
                    </a:xfrm>
                    <a:prstGeom prst="rect">
                      <a:avLst/>
                    </a:prstGeom>
                    <a:noFill/>
                    <a:ln>
                      <a:noFill/>
                    </a:ln>
                  </pic:spPr>
                </pic:pic>
              </a:graphicData>
            </a:graphic>
          </wp:inline>
        </w:drawing>
      </w:r>
    </w:p>
    <w:p w14:paraId="327EE628" w14:textId="77777777" w:rsidR="00003985" w:rsidRDefault="00003985" w:rsidP="00583239">
      <w:pPr>
        <w:spacing w:line="312" w:lineRule="auto"/>
        <w:jc w:val="center"/>
      </w:pPr>
    </w:p>
    <w:p w14:paraId="668B1E5C" w14:textId="3A08785B" w:rsidR="00583239" w:rsidRPr="00915814" w:rsidRDefault="00003985" w:rsidP="00583239">
      <w:pPr>
        <w:spacing w:line="312" w:lineRule="auto"/>
        <w:jc w:val="center"/>
      </w:pPr>
      <w:r w:rsidRPr="00003985">
        <w:rPr>
          <w:noProof/>
        </w:rPr>
        <w:lastRenderedPageBreak/>
        <w:drawing>
          <wp:inline distT="0" distB="0" distL="0" distR="0" wp14:anchorId="03EBA555" wp14:editId="390E49D0">
            <wp:extent cx="9343390" cy="3839891"/>
            <wp:effectExtent l="0" t="0" r="0" b="8255"/>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5"/>
                    <pic:cNvPicPr>
                      <a:picLocks noChangeAspect="1" noChangeArrowheads="1"/>
                    </pic:cNvPicPr>
                  </pic:nvPicPr>
                  <pic:blipFill>
                    <a:blip r:embed="rId1041">
                      <a:extLst>
                        <a:ext uri="{28A0092B-C50C-407E-A947-70E740481C1C}">
                          <a14:useLocalDpi xmlns:a14="http://schemas.microsoft.com/office/drawing/2010/main" val="0"/>
                        </a:ext>
                      </a:extLst>
                    </a:blip>
                    <a:srcRect/>
                    <a:stretch>
                      <a:fillRect/>
                    </a:stretch>
                  </pic:blipFill>
                  <pic:spPr bwMode="auto">
                    <a:xfrm>
                      <a:off x="0" y="0"/>
                      <a:ext cx="9343390" cy="3839891"/>
                    </a:xfrm>
                    <a:prstGeom prst="rect">
                      <a:avLst/>
                    </a:prstGeom>
                    <a:noFill/>
                    <a:ln>
                      <a:noFill/>
                    </a:ln>
                  </pic:spPr>
                </pic:pic>
              </a:graphicData>
            </a:graphic>
          </wp:inline>
        </w:drawing>
      </w:r>
    </w:p>
    <w:p w14:paraId="66F378AE" w14:textId="60103D6B" w:rsidR="008A3569" w:rsidRDefault="008A3569" w:rsidP="008A3569">
      <w:pPr>
        <w:spacing w:line="312" w:lineRule="auto"/>
        <w:jc w:val="both"/>
      </w:pPr>
    </w:p>
    <w:p w14:paraId="57AD5473" w14:textId="3D91FFCC" w:rsidR="008A3569" w:rsidRDefault="008A3569" w:rsidP="008A3569">
      <w:pPr>
        <w:spacing w:line="312" w:lineRule="auto"/>
        <w:jc w:val="both"/>
        <w:rPr>
          <w:color w:val="000000"/>
          <w:lang w:eastAsia="ja-JP"/>
        </w:rPr>
      </w:pPr>
    </w:p>
    <w:p w14:paraId="2F8D98B8" w14:textId="2993CC69" w:rsidR="008A3569" w:rsidRDefault="008A3569" w:rsidP="008A3569">
      <w:pPr>
        <w:spacing w:line="312" w:lineRule="auto"/>
        <w:jc w:val="both"/>
        <w:rPr>
          <w:color w:val="000000"/>
          <w:lang w:eastAsia="ja-JP"/>
        </w:rPr>
      </w:pPr>
    </w:p>
    <w:p w14:paraId="6628959F" w14:textId="119A8479" w:rsidR="008A3569" w:rsidRDefault="00003985" w:rsidP="00D3085E">
      <w:pPr>
        <w:spacing w:line="312" w:lineRule="auto"/>
        <w:jc w:val="center"/>
        <w:rPr>
          <w:color w:val="000000"/>
          <w:lang w:eastAsia="ja-JP"/>
        </w:rPr>
      </w:pPr>
      <w:r w:rsidRPr="00003985">
        <w:rPr>
          <w:noProof/>
        </w:rPr>
        <w:lastRenderedPageBreak/>
        <w:drawing>
          <wp:inline distT="0" distB="0" distL="0" distR="0" wp14:anchorId="55014403" wp14:editId="7432733F">
            <wp:extent cx="9343390" cy="3839891"/>
            <wp:effectExtent l="0" t="0" r="0" b="8255"/>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6"/>
                    <pic:cNvPicPr>
                      <a:picLocks noChangeAspect="1" noChangeArrowheads="1"/>
                    </pic:cNvPicPr>
                  </pic:nvPicPr>
                  <pic:blipFill>
                    <a:blip r:embed="rId1042">
                      <a:extLst>
                        <a:ext uri="{28A0092B-C50C-407E-A947-70E740481C1C}">
                          <a14:useLocalDpi xmlns:a14="http://schemas.microsoft.com/office/drawing/2010/main" val="0"/>
                        </a:ext>
                      </a:extLst>
                    </a:blip>
                    <a:srcRect/>
                    <a:stretch>
                      <a:fillRect/>
                    </a:stretch>
                  </pic:blipFill>
                  <pic:spPr bwMode="auto">
                    <a:xfrm>
                      <a:off x="0" y="0"/>
                      <a:ext cx="9343390" cy="3839891"/>
                    </a:xfrm>
                    <a:prstGeom prst="rect">
                      <a:avLst/>
                    </a:prstGeom>
                    <a:noFill/>
                    <a:ln>
                      <a:noFill/>
                    </a:ln>
                  </pic:spPr>
                </pic:pic>
              </a:graphicData>
            </a:graphic>
          </wp:inline>
        </w:drawing>
      </w:r>
    </w:p>
    <w:p w14:paraId="73F72E20" w14:textId="77777777" w:rsidR="007979BA" w:rsidRDefault="007979BA" w:rsidP="008A3569">
      <w:pPr>
        <w:spacing w:line="312" w:lineRule="auto"/>
        <w:jc w:val="both"/>
        <w:rPr>
          <w:color w:val="000000"/>
          <w:lang w:eastAsia="ja-JP"/>
        </w:rPr>
      </w:pPr>
    </w:p>
    <w:p w14:paraId="3E00D93E" w14:textId="6DD52ABF" w:rsidR="008A3569" w:rsidRDefault="008A3569" w:rsidP="008A3569">
      <w:pPr>
        <w:spacing w:line="312" w:lineRule="auto"/>
        <w:jc w:val="both"/>
        <w:rPr>
          <w:color w:val="000000"/>
          <w:lang w:eastAsia="ja-JP"/>
        </w:rPr>
      </w:pPr>
    </w:p>
    <w:p w14:paraId="02DC1168" w14:textId="63C0DFCB" w:rsidR="008A3569" w:rsidRDefault="00003985" w:rsidP="008A3569">
      <w:pPr>
        <w:spacing w:line="312" w:lineRule="auto"/>
        <w:jc w:val="both"/>
        <w:rPr>
          <w:color w:val="000000"/>
          <w:lang w:eastAsia="ja-JP"/>
        </w:rPr>
      </w:pPr>
      <w:r w:rsidRPr="00003985">
        <w:rPr>
          <w:noProof/>
        </w:rPr>
        <w:lastRenderedPageBreak/>
        <w:drawing>
          <wp:inline distT="0" distB="0" distL="0" distR="0" wp14:anchorId="5F6467B8" wp14:editId="4E7C2B0D">
            <wp:extent cx="9343390" cy="3840535"/>
            <wp:effectExtent l="0" t="0" r="0" b="762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7"/>
                    <pic:cNvPicPr>
                      <a:picLocks noChangeAspect="1" noChangeArrowheads="1"/>
                    </pic:cNvPicPr>
                  </pic:nvPicPr>
                  <pic:blipFill>
                    <a:blip r:embed="rId1043">
                      <a:extLst>
                        <a:ext uri="{28A0092B-C50C-407E-A947-70E740481C1C}">
                          <a14:useLocalDpi xmlns:a14="http://schemas.microsoft.com/office/drawing/2010/main" val="0"/>
                        </a:ext>
                      </a:extLst>
                    </a:blip>
                    <a:srcRect/>
                    <a:stretch>
                      <a:fillRect/>
                    </a:stretch>
                  </pic:blipFill>
                  <pic:spPr bwMode="auto">
                    <a:xfrm>
                      <a:off x="0" y="0"/>
                      <a:ext cx="9343390" cy="3840535"/>
                    </a:xfrm>
                    <a:prstGeom prst="rect">
                      <a:avLst/>
                    </a:prstGeom>
                    <a:noFill/>
                    <a:ln>
                      <a:noFill/>
                    </a:ln>
                  </pic:spPr>
                </pic:pic>
              </a:graphicData>
            </a:graphic>
          </wp:inline>
        </w:drawing>
      </w:r>
    </w:p>
    <w:p w14:paraId="4F9466F9" w14:textId="511F966A" w:rsidR="008A3569" w:rsidRDefault="008A3569" w:rsidP="00D3085E">
      <w:pPr>
        <w:spacing w:line="312" w:lineRule="auto"/>
        <w:jc w:val="center"/>
        <w:rPr>
          <w:color w:val="000000"/>
          <w:lang w:eastAsia="ja-JP"/>
        </w:rPr>
      </w:pPr>
    </w:p>
    <w:p w14:paraId="72B383EE" w14:textId="0AB86CEC" w:rsidR="007979BA" w:rsidRDefault="00003985" w:rsidP="008A3569">
      <w:pPr>
        <w:spacing w:line="312" w:lineRule="auto"/>
        <w:jc w:val="both"/>
        <w:rPr>
          <w:color w:val="000000"/>
          <w:lang w:eastAsia="ja-JP"/>
        </w:rPr>
      </w:pPr>
      <w:r w:rsidRPr="00003985">
        <w:rPr>
          <w:noProof/>
        </w:rPr>
        <w:lastRenderedPageBreak/>
        <w:drawing>
          <wp:inline distT="0" distB="0" distL="0" distR="0" wp14:anchorId="0D865530" wp14:editId="0C8C729C">
            <wp:extent cx="9343390" cy="3839891"/>
            <wp:effectExtent l="0" t="0" r="0" b="8255"/>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8"/>
                    <pic:cNvPicPr>
                      <a:picLocks noChangeAspect="1" noChangeArrowheads="1"/>
                    </pic:cNvPicPr>
                  </pic:nvPicPr>
                  <pic:blipFill>
                    <a:blip r:embed="rId1044">
                      <a:extLst>
                        <a:ext uri="{28A0092B-C50C-407E-A947-70E740481C1C}">
                          <a14:useLocalDpi xmlns:a14="http://schemas.microsoft.com/office/drawing/2010/main" val="0"/>
                        </a:ext>
                      </a:extLst>
                    </a:blip>
                    <a:srcRect/>
                    <a:stretch>
                      <a:fillRect/>
                    </a:stretch>
                  </pic:blipFill>
                  <pic:spPr bwMode="auto">
                    <a:xfrm>
                      <a:off x="0" y="0"/>
                      <a:ext cx="9343390" cy="3839891"/>
                    </a:xfrm>
                    <a:prstGeom prst="rect">
                      <a:avLst/>
                    </a:prstGeom>
                    <a:noFill/>
                    <a:ln>
                      <a:noFill/>
                    </a:ln>
                  </pic:spPr>
                </pic:pic>
              </a:graphicData>
            </a:graphic>
          </wp:inline>
        </w:drawing>
      </w:r>
    </w:p>
    <w:p w14:paraId="0B3F2E09" w14:textId="77777777" w:rsidR="008A3569" w:rsidRDefault="008A3569" w:rsidP="008A3569">
      <w:pPr>
        <w:spacing w:line="312" w:lineRule="auto"/>
        <w:jc w:val="both"/>
        <w:rPr>
          <w:color w:val="000000"/>
          <w:lang w:eastAsia="ja-JP"/>
        </w:rPr>
      </w:pPr>
    </w:p>
    <w:p w14:paraId="11D5D601" w14:textId="6E252029" w:rsidR="008A3569" w:rsidRDefault="008A3569" w:rsidP="008A3569">
      <w:pPr>
        <w:spacing w:line="312" w:lineRule="auto"/>
        <w:jc w:val="both"/>
        <w:rPr>
          <w:color w:val="000000"/>
          <w:lang w:eastAsia="ja-JP"/>
        </w:rPr>
      </w:pPr>
    </w:p>
    <w:p w14:paraId="6B7AA622" w14:textId="2EA81CBB" w:rsidR="00472188" w:rsidRDefault="00003985" w:rsidP="008A3569">
      <w:pPr>
        <w:spacing w:line="312" w:lineRule="auto"/>
        <w:jc w:val="both"/>
        <w:rPr>
          <w:color w:val="000000"/>
          <w:lang w:eastAsia="ja-JP"/>
        </w:rPr>
      </w:pPr>
      <w:r w:rsidRPr="00003985">
        <w:rPr>
          <w:noProof/>
        </w:rPr>
        <w:lastRenderedPageBreak/>
        <w:drawing>
          <wp:inline distT="0" distB="0" distL="0" distR="0" wp14:anchorId="468EB5A1" wp14:editId="031578D5">
            <wp:extent cx="9343390" cy="3839891"/>
            <wp:effectExtent l="0" t="0" r="0" b="8255"/>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9"/>
                    <pic:cNvPicPr>
                      <a:picLocks noChangeAspect="1" noChangeArrowheads="1"/>
                    </pic:cNvPicPr>
                  </pic:nvPicPr>
                  <pic:blipFill>
                    <a:blip r:embed="rId1045">
                      <a:extLst>
                        <a:ext uri="{28A0092B-C50C-407E-A947-70E740481C1C}">
                          <a14:useLocalDpi xmlns:a14="http://schemas.microsoft.com/office/drawing/2010/main" val="0"/>
                        </a:ext>
                      </a:extLst>
                    </a:blip>
                    <a:srcRect/>
                    <a:stretch>
                      <a:fillRect/>
                    </a:stretch>
                  </pic:blipFill>
                  <pic:spPr bwMode="auto">
                    <a:xfrm>
                      <a:off x="0" y="0"/>
                      <a:ext cx="9343390" cy="3839891"/>
                    </a:xfrm>
                    <a:prstGeom prst="rect">
                      <a:avLst/>
                    </a:prstGeom>
                    <a:noFill/>
                    <a:ln>
                      <a:noFill/>
                    </a:ln>
                  </pic:spPr>
                </pic:pic>
              </a:graphicData>
            </a:graphic>
          </wp:inline>
        </w:drawing>
      </w:r>
    </w:p>
    <w:p w14:paraId="63A2C5BD" w14:textId="420B1836" w:rsidR="008A3569" w:rsidRDefault="008A3569" w:rsidP="00D3085E">
      <w:pPr>
        <w:spacing w:line="312" w:lineRule="auto"/>
        <w:jc w:val="center"/>
        <w:rPr>
          <w:color w:val="000000"/>
          <w:lang w:eastAsia="ja-JP"/>
        </w:rPr>
      </w:pPr>
    </w:p>
    <w:p w14:paraId="21FD5B03" w14:textId="249507F2" w:rsidR="00D3085E" w:rsidRDefault="00003985" w:rsidP="00D3085E">
      <w:pPr>
        <w:spacing w:line="312" w:lineRule="auto"/>
        <w:jc w:val="center"/>
        <w:rPr>
          <w:color w:val="000000"/>
          <w:lang w:eastAsia="ja-JP"/>
        </w:rPr>
      </w:pPr>
      <w:r w:rsidRPr="00003985">
        <w:rPr>
          <w:noProof/>
        </w:rPr>
        <w:lastRenderedPageBreak/>
        <w:drawing>
          <wp:inline distT="0" distB="0" distL="0" distR="0" wp14:anchorId="1AC4EFD5" wp14:editId="69C932A8">
            <wp:extent cx="9343390" cy="3839891"/>
            <wp:effectExtent l="0" t="0" r="0" b="8255"/>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0"/>
                    <pic:cNvPicPr>
                      <a:picLocks noChangeAspect="1" noChangeArrowheads="1"/>
                    </pic:cNvPicPr>
                  </pic:nvPicPr>
                  <pic:blipFill>
                    <a:blip r:embed="rId1046">
                      <a:extLst>
                        <a:ext uri="{28A0092B-C50C-407E-A947-70E740481C1C}">
                          <a14:useLocalDpi xmlns:a14="http://schemas.microsoft.com/office/drawing/2010/main" val="0"/>
                        </a:ext>
                      </a:extLst>
                    </a:blip>
                    <a:srcRect/>
                    <a:stretch>
                      <a:fillRect/>
                    </a:stretch>
                  </pic:blipFill>
                  <pic:spPr bwMode="auto">
                    <a:xfrm>
                      <a:off x="0" y="0"/>
                      <a:ext cx="9343390" cy="3839891"/>
                    </a:xfrm>
                    <a:prstGeom prst="rect">
                      <a:avLst/>
                    </a:prstGeom>
                    <a:noFill/>
                    <a:ln>
                      <a:noFill/>
                    </a:ln>
                  </pic:spPr>
                </pic:pic>
              </a:graphicData>
            </a:graphic>
          </wp:inline>
        </w:drawing>
      </w:r>
    </w:p>
    <w:p w14:paraId="57FA3E3D" w14:textId="2FED1EC5" w:rsidR="00003985" w:rsidRDefault="00003985" w:rsidP="008A3569">
      <w:pPr>
        <w:spacing w:line="312" w:lineRule="auto"/>
        <w:jc w:val="both"/>
        <w:rPr>
          <w:color w:val="000000"/>
          <w:lang w:eastAsia="ja-JP"/>
        </w:rPr>
        <w:sectPr w:rsidR="00003985" w:rsidSect="007052FC">
          <w:headerReference w:type="default" r:id="rId1047"/>
          <w:footerReference w:type="default" r:id="rId1048"/>
          <w:pgSz w:w="16840" w:h="11907" w:orient="landscape" w:code="9"/>
          <w:pgMar w:top="1134" w:right="1134" w:bottom="1134" w:left="1701" w:header="737" w:footer="737" w:gutter="0"/>
          <w:cols w:space="720"/>
          <w:docGrid w:linePitch="360"/>
        </w:sectPr>
      </w:pPr>
    </w:p>
    <w:p w14:paraId="0FB7170C" w14:textId="662DBA36" w:rsidR="000D0CB3" w:rsidRPr="00FA32B2" w:rsidRDefault="000D0CB3" w:rsidP="006B382C">
      <w:pPr>
        <w:pStyle w:val="MC11"/>
        <w:rPr>
          <w:rFonts w:hint="eastAsia"/>
          <w:bCs/>
          <w:lang w:val="de-DE"/>
        </w:rPr>
      </w:pPr>
      <w:bookmarkStart w:id="2063" w:name="_Toc105927885"/>
      <w:bookmarkStart w:id="2064" w:name="_Toc106364754"/>
      <w:r>
        <w:rPr>
          <w:lang w:val="de-DE" w:eastAsia="ja-JP"/>
        </w:rPr>
        <w:lastRenderedPageBreak/>
        <w:t>4.10</w:t>
      </w:r>
      <w:r w:rsidR="006D5E3E">
        <w:rPr>
          <w:lang w:val="de-DE" w:eastAsia="ja-JP"/>
        </w:rPr>
        <w:t>.2</w:t>
      </w:r>
      <w:r w:rsidRPr="00FA32B2">
        <w:rPr>
          <w:lang w:val="de-DE" w:eastAsia="ja-JP"/>
        </w:rPr>
        <w:t>.</w:t>
      </w:r>
      <w:r w:rsidR="00654BD8">
        <w:rPr>
          <w:lang w:val="de-DE" w:eastAsia="ja-JP"/>
        </w:rPr>
        <w:t xml:space="preserve"> </w:t>
      </w:r>
      <w:r w:rsidRPr="00FA32B2">
        <w:rPr>
          <w:lang w:val="de-DE"/>
        </w:rPr>
        <w:t>Tính toán cốt đai cột khung</w:t>
      </w:r>
      <w:bookmarkEnd w:id="2063"/>
      <w:bookmarkEnd w:id="2064"/>
    </w:p>
    <w:p w14:paraId="18D1912F" w14:textId="77777777" w:rsidR="008A3569" w:rsidRPr="00E475E7" w:rsidRDefault="008A3569" w:rsidP="00654BD8">
      <w:pPr>
        <w:spacing w:line="276" w:lineRule="auto"/>
        <w:rPr>
          <w:color w:val="000000"/>
          <w:lang w:val="de-DE"/>
        </w:rPr>
      </w:pPr>
      <w:r w:rsidRPr="00E475E7">
        <w:rPr>
          <w:color w:val="000000"/>
          <w:lang w:val="de-DE"/>
        </w:rPr>
        <w:t>+ Đường kính cốt đai:</w:t>
      </w:r>
    </w:p>
    <w:p w14:paraId="129843D9" w14:textId="37DF2D03" w:rsidR="00654BD8" w:rsidRDefault="004F39B6" w:rsidP="00654BD8">
      <w:pPr>
        <w:pStyle w:val="Header"/>
        <w:spacing w:line="276" w:lineRule="auto"/>
        <w:rPr>
          <w:color w:val="000000"/>
          <w:lang w:val="de-DE"/>
        </w:rPr>
      </w:pPr>
      <w:r w:rsidRPr="00E475E7">
        <w:rPr>
          <w:color w:val="000000"/>
          <w:position w:val="-24"/>
        </w:rPr>
        <w:object w:dxaOrig="3420" w:dyaOrig="620" w14:anchorId="43C0EA38">
          <v:shape id="_x0000_i1500" type="#_x0000_t75" style="width:207.6pt;height:34.35pt" o:ole="">
            <v:imagedata r:id="rId1049" o:title=""/>
          </v:shape>
          <o:OLEObject Type="Embed" ProgID="Equation.DSMT4" ShapeID="_x0000_i1500" DrawAspect="Content" ObjectID="_1717833726" r:id="rId1050"/>
        </w:object>
      </w:r>
      <w:r w:rsidR="00472188">
        <w:rPr>
          <w:color w:val="000000"/>
          <w:lang w:val="de-DE"/>
        </w:rPr>
        <w:t xml:space="preserve"> </w:t>
      </w:r>
    </w:p>
    <w:p w14:paraId="3ABB827B" w14:textId="194F4F0C" w:rsidR="008A3569" w:rsidRPr="00E475E7" w:rsidRDefault="008A3569" w:rsidP="00654BD8">
      <w:pPr>
        <w:pStyle w:val="Header"/>
        <w:spacing w:line="276" w:lineRule="auto"/>
        <w:rPr>
          <w:color w:val="000000"/>
          <w:lang w:val="de-DE"/>
        </w:rPr>
      </w:pPr>
      <w:r w:rsidRPr="00E475E7">
        <w:rPr>
          <w:color w:val="000000"/>
          <w:lang w:val="de-DE"/>
        </w:rPr>
        <w:t xml:space="preserve">Ta chọn cốt đai </w:t>
      </w:r>
      <w:r w:rsidRPr="00654BD8">
        <w:rPr>
          <w:color w:val="000000"/>
          <w:sz w:val="40"/>
          <w:szCs w:val="40"/>
          <w:lang w:val="de-DE"/>
        </w:rPr>
        <w:t>ø</w:t>
      </w:r>
      <w:r w:rsidRPr="00E475E7">
        <w:rPr>
          <w:color w:val="000000"/>
          <w:lang w:val="de-DE"/>
        </w:rPr>
        <w:t>8</w:t>
      </w:r>
    </w:p>
    <w:p w14:paraId="46896A52" w14:textId="77777777" w:rsidR="008A3569" w:rsidRPr="00E475E7" w:rsidRDefault="008A3569" w:rsidP="00654BD8">
      <w:pPr>
        <w:pStyle w:val="Header"/>
        <w:spacing w:line="276" w:lineRule="auto"/>
        <w:rPr>
          <w:color w:val="000000"/>
          <w:lang w:val="fr-FR"/>
        </w:rPr>
      </w:pPr>
      <w:r w:rsidRPr="00E475E7">
        <w:rPr>
          <w:color w:val="000000"/>
          <w:lang w:val="fr-FR"/>
        </w:rPr>
        <w:t>+ Khoảng cách cốt đai ‘s’</w:t>
      </w:r>
    </w:p>
    <w:p w14:paraId="20C0AA20" w14:textId="56A341A6" w:rsidR="008A3569" w:rsidRPr="00E475E7" w:rsidRDefault="00654BD8" w:rsidP="00654BD8">
      <w:pPr>
        <w:pStyle w:val="Header"/>
        <w:tabs>
          <w:tab w:val="clear" w:pos="4680"/>
          <w:tab w:val="clear" w:pos="9360"/>
        </w:tabs>
        <w:spacing w:line="276" w:lineRule="auto"/>
        <w:rPr>
          <w:color w:val="000000"/>
          <w:lang w:val="fr-FR"/>
        </w:rPr>
      </w:pPr>
      <w:r>
        <w:rPr>
          <w:color w:val="000000"/>
          <w:lang w:val="fr-FR"/>
        </w:rPr>
        <w:t xml:space="preserve">- </w:t>
      </w:r>
      <w:r w:rsidR="008A3569" w:rsidRPr="00E475E7">
        <w:rPr>
          <w:color w:val="000000"/>
          <w:lang w:val="fr-FR"/>
        </w:rPr>
        <w:t>Trong đoạn nối chồng cốt thép dọc</w:t>
      </w:r>
      <w:r>
        <w:rPr>
          <w:color w:val="000000"/>
          <w:lang w:val="fr-FR"/>
        </w:rPr>
        <w:t>:</w:t>
      </w:r>
    </w:p>
    <w:p w14:paraId="1A4B5B67" w14:textId="77777777" w:rsidR="008A3569" w:rsidRPr="00E475E7" w:rsidRDefault="008A3569" w:rsidP="00654BD8">
      <w:pPr>
        <w:pStyle w:val="Header"/>
        <w:spacing w:line="276" w:lineRule="auto"/>
        <w:ind w:left="360"/>
        <w:rPr>
          <w:color w:val="000000"/>
          <w:lang w:val="fr-FR"/>
        </w:rPr>
      </w:pPr>
      <w:r w:rsidRPr="00E475E7">
        <w:rPr>
          <w:color w:val="000000"/>
          <w:lang w:val="fr-FR"/>
        </w:rPr>
        <w:t>s</w:t>
      </w:r>
      <w:r w:rsidR="00583239" w:rsidRPr="00583239">
        <w:rPr>
          <w:color w:val="000000"/>
          <w:position w:val="-12"/>
          <w:lang w:val="fr-FR"/>
        </w:rPr>
        <w:object w:dxaOrig="4440" w:dyaOrig="360" w14:anchorId="5AE6359E">
          <v:shape id="_x0000_i1501" type="#_x0000_t75" style="width:222.65pt;height:21.75pt" o:ole="">
            <v:imagedata r:id="rId1051" o:title=""/>
          </v:shape>
          <o:OLEObject Type="Embed" ProgID="Equation.DSMT4" ShapeID="_x0000_i1501" DrawAspect="Content" ObjectID="_1717833727" r:id="rId1052"/>
        </w:object>
      </w:r>
      <w:r w:rsidRPr="00E475E7">
        <w:rPr>
          <w:color w:val="000000"/>
          <w:lang w:val="fr-FR"/>
        </w:rPr>
        <w:t>=&gt; chọn s =100mm</w:t>
      </w:r>
    </w:p>
    <w:p w14:paraId="57FE46B9" w14:textId="1B93A383" w:rsidR="008A3569" w:rsidRPr="00E475E7" w:rsidRDefault="00654BD8" w:rsidP="00654BD8">
      <w:pPr>
        <w:pStyle w:val="Header"/>
        <w:tabs>
          <w:tab w:val="clear" w:pos="4680"/>
          <w:tab w:val="clear" w:pos="9360"/>
        </w:tabs>
        <w:spacing w:line="276" w:lineRule="auto"/>
        <w:rPr>
          <w:color w:val="000000"/>
          <w:lang w:val="fr-FR"/>
        </w:rPr>
      </w:pPr>
      <w:r>
        <w:rPr>
          <w:color w:val="000000"/>
          <w:lang w:val="fr-FR"/>
        </w:rPr>
        <w:t xml:space="preserve">- </w:t>
      </w:r>
      <w:r w:rsidR="008A3569" w:rsidRPr="00E475E7">
        <w:rPr>
          <w:color w:val="000000"/>
          <w:lang w:val="fr-FR"/>
        </w:rPr>
        <w:t>Các đoạn còn lạ</w:t>
      </w:r>
      <w:r>
        <w:rPr>
          <w:color w:val="000000"/>
          <w:lang w:val="fr-FR"/>
        </w:rPr>
        <w:t>i</w:t>
      </w:r>
      <w:r w:rsidR="008A3569" w:rsidRPr="00E475E7">
        <w:rPr>
          <w:color w:val="000000"/>
          <w:lang w:val="fr-FR"/>
        </w:rPr>
        <w:t>:</w:t>
      </w:r>
    </w:p>
    <w:p w14:paraId="50EC0BE9" w14:textId="77777777" w:rsidR="008A3569" w:rsidRDefault="008A3569" w:rsidP="00654BD8">
      <w:pPr>
        <w:pStyle w:val="Header"/>
        <w:spacing w:line="276" w:lineRule="auto"/>
        <w:ind w:left="360"/>
        <w:rPr>
          <w:color w:val="000000"/>
          <w:lang w:val="fr-FR"/>
        </w:rPr>
      </w:pPr>
      <w:r w:rsidRPr="00E475E7">
        <w:rPr>
          <w:color w:val="000000"/>
          <w:lang w:val="fr-FR"/>
        </w:rPr>
        <w:t>s</w:t>
      </w:r>
      <w:r w:rsidR="00583239" w:rsidRPr="00583239">
        <w:rPr>
          <w:color w:val="000000"/>
          <w:position w:val="-12"/>
          <w:lang w:val="fr-FR"/>
        </w:rPr>
        <w:object w:dxaOrig="4480" w:dyaOrig="360" w14:anchorId="4CA3CEFB">
          <v:shape id="_x0000_i1502" type="#_x0000_t75" style="width:222.65pt;height:21.75pt" o:ole="">
            <v:imagedata r:id="rId1053" o:title=""/>
          </v:shape>
          <o:OLEObject Type="Embed" ProgID="Equation.DSMT4" ShapeID="_x0000_i1502" DrawAspect="Content" ObjectID="_1717833728" r:id="rId1054"/>
        </w:object>
      </w:r>
      <w:r w:rsidRPr="00E475E7">
        <w:rPr>
          <w:color w:val="000000"/>
          <w:lang w:val="fr-FR"/>
        </w:rPr>
        <w:t>=&gt; chọn s =200mm</w:t>
      </w:r>
      <w:bookmarkStart w:id="2065" w:name="_Toc483123703"/>
      <w:bookmarkStart w:id="2066" w:name="_Toc483145465"/>
    </w:p>
    <w:p w14:paraId="6C578E6D" w14:textId="77777777" w:rsidR="00F2099D" w:rsidRDefault="00F2099D" w:rsidP="008A3569">
      <w:pPr>
        <w:pStyle w:val="Header"/>
        <w:spacing w:line="312" w:lineRule="auto"/>
        <w:ind w:left="360"/>
        <w:rPr>
          <w:color w:val="000000"/>
          <w:lang w:val="fr-FR"/>
        </w:rPr>
      </w:pPr>
    </w:p>
    <w:p w14:paraId="16F26E48" w14:textId="77777777" w:rsidR="00F2099D" w:rsidRDefault="00F2099D" w:rsidP="008A3569">
      <w:pPr>
        <w:pStyle w:val="Header"/>
        <w:spacing w:line="312" w:lineRule="auto"/>
        <w:ind w:left="360"/>
        <w:rPr>
          <w:color w:val="000000"/>
          <w:lang w:val="fr-FR"/>
        </w:rPr>
      </w:pPr>
    </w:p>
    <w:p w14:paraId="6D7D7BB9" w14:textId="77777777" w:rsidR="00F2099D" w:rsidRDefault="00F2099D" w:rsidP="008A3569">
      <w:pPr>
        <w:pStyle w:val="Header"/>
        <w:spacing w:line="312" w:lineRule="auto"/>
        <w:ind w:left="360"/>
        <w:rPr>
          <w:color w:val="000000"/>
          <w:lang w:val="fr-FR"/>
        </w:rPr>
      </w:pPr>
    </w:p>
    <w:p w14:paraId="0200518F" w14:textId="77777777" w:rsidR="00F2099D" w:rsidRDefault="00F2099D" w:rsidP="008A3569">
      <w:pPr>
        <w:pStyle w:val="Header"/>
        <w:spacing w:line="312" w:lineRule="auto"/>
        <w:ind w:left="360"/>
        <w:rPr>
          <w:color w:val="000000"/>
          <w:lang w:val="fr-FR"/>
        </w:rPr>
      </w:pPr>
    </w:p>
    <w:p w14:paraId="61459D42" w14:textId="77777777" w:rsidR="00F2099D" w:rsidRDefault="00F2099D" w:rsidP="008A3569">
      <w:pPr>
        <w:pStyle w:val="Header"/>
        <w:spacing w:line="312" w:lineRule="auto"/>
        <w:ind w:left="360"/>
        <w:rPr>
          <w:color w:val="000000"/>
          <w:lang w:val="fr-FR"/>
        </w:rPr>
      </w:pPr>
    </w:p>
    <w:p w14:paraId="46AEE3AA" w14:textId="77777777" w:rsidR="00F2099D" w:rsidRDefault="00F2099D" w:rsidP="008A3569">
      <w:pPr>
        <w:pStyle w:val="Header"/>
        <w:spacing w:line="312" w:lineRule="auto"/>
        <w:ind w:left="360"/>
        <w:rPr>
          <w:color w:val="000000"/>
          <w:lang w:val="fr-FR"/>
        </w:rPr>
      </w:pPr>
    </w:p>
    <w:p w14:paraId="3E60D6D0" w14:textId="77777777" w:rsidR="00F2099D" w:rsidRDefault="00F2099D" w:rsidP="008A3569">
      <w:pPr>
        <w:pStyle w:val="Header"/>
        <w:spacing w:line="312" w:lineRule="auto"/>
        <w:ind w:left="360"/>
        <w:rPr>
          <w:color w:val="000000"/>
          <w:lang w:val="fr-FR"/>
        </w:rPr>
      </w:pPr>
    </w:p>
    <w:p w14:paraId="241DAC2D" w14:textId="77777777" w:rsidR="00F2099D" w:rsidRDefault="00F2099D" w:rsidP="008A3569">
      <w:pPr>
        <w:pStyle w:val="Header"/>
        <w:spacing w:line="312" w:lineRule="auto"/>
        <w:ind w:left="360"/>
        <w:rPr>
          <w:color w:val="000000"/>
          <w:lang w:val="fr-FR"/>
        </w:rPr>
      </w:pPr>
    </w:p>
    <w:p w14:paraId="2163002F" w14:textId="77777777" w:rsidR="00F2099D" w:rsidRDefault="00F2099D" w:rsidP="008A3569">
      <w:pPr>
        <w:pStyle w:val="Header"/>
        <w:spacing w:line="312" w:lineRule="auto"/>
        <w:ind w:left="360"/>
        <w:rPr>
          <w:color w:val="000000"/>
          <w:lang w:val="fr-FR"/>
        </w:rPr>
      </w:pPr>
    </w:p>
    <w:p w14:paraId="6E0AC9A3" w14:textId="77777777" w:rsidR="00F2099D" w:rsidRDefault="00F2099D" w:rsidP="008A3569">
      <w:pPr>
        <w:pStyle w:val="Header"/>
        <w:spacing w:line="312" w:lineRule="auto"/>
        <w:ind w:left="360"/>
        <w:rPr>
          <w:color w:val="000000"/>
          <w:lang w:val="fr-FR"/>
        </w:rPr>
      </w:pPr>
    </w:p>
    <w:p w14:paraId="2EE665C1" w14:textId="77777777" w:rsidR="00F2099D" w:rsidRDefault="00F2099D" w:rsidP="008A3569">
      <w:pPr>
        <w:pStyle w:val="Header"/>
        <w:spacing w:line="312" w:lineRule="auto"/>
        <w:ind w:left="360"/>
        <w:rPr>
          <w:color w:val="000000"/>
          <w:lang w:val="fr-FR"/>
        </w:rPr>
      </w:pPr>
    </w:p>
    <w:p w14:paraId="57DA7A66" w14:textId="77777777" w:rsidR="00F2099D" w:rsidRDefault="00F2099D" w:rsidP="008A3569">
      <w:pPr>
        <w:pStyle w:val="Header"/>
        <w:spacing w:line="312" w:lineRule="auto"/>
        <w:ind w:left="360"/>
        <w:rPr>
          <w:color w:val="000000"/>
          <w:lang w:val="fr-FR"/>
        </w:rPr>
      </w:pPr>
    </w:p>
    <w:p w14:paraId="73967A5C" w14:textId="77777777" w:rsidR="00F2099D" w:rsidRDefault="00F2099D" w:rsidP="008A3569">
      <w:pPr>
        <w:pStyle w:val="Header"/>
        <w:spacing w:line="312" w:lineRule="auto"/>
        <w:ind w:left="360"/>
        <w:rPr>
          <w:color w:val="000000"/>
          <w:lang w:val="fr-FR"/>
        </w:rPr>
      </w:pPr>
    </w:p>
    <w:p w14:paraId="28F52AD2" w14:textId="77777777" w:rsidR="00F2099D" w:rsidRDefault="00F2099D" w:rsidP="008A3569">
      <w:pPr>
        <w:pStyle w:val="Header"/>
        <w:spacing w:line="312" w:lineRule="auto"/>
        <w:ind w:left="360"/>
        <w:rPr>
          <w:color w:val="000000"/>
          <w:lang w:val="fr-FR"/>
        </w:rPr>
      </w:pPr>
    </w:p>
    <w:p w14:paraId="6078945A" w14:textId="77777777" w:rsidR="00F2099D" w:rsidRDefault="00F2099D" w:rsidP="008A3569">
      <w:pPr>
        <w:pStyle w:val="Header"/>
        <w:spacing w:line="312" w:lineRule="auto"/>
        <w:ind w:left="360"/>
        <w:rPr>
          <w:color w:val="000000"/>
          <w:lang w:val="fr-FR"/>
        </w:rPr>
      </w:pPr>
    </w:p>
    <w:p w14:paraId="0CE02747" w14:textId="77777777" w:rsidR="00F2099D" w:rsidRDefault="00F2099D" w:rsidP="008A3569">
      <w:pPr>
        <w:pStyle w:val="Header"/>
        <w:spacing w:line="312" w:lineRule="auto"/>
        <w:ind w:left="360"/>
        <w:rPr>
          <w:color w:val="000000"/>
          <w:lang w:val="fr-FR"/>
        </w:rPr>
      </w:pPr>
    </w:p>
    <w:p w14:paraId="0E4F7576" w14:textId="77777777" w:rsidR="00F2099D" w:rsidRDefault="00F2099D" w:rsidP="008A3569">
      <w:pPr>
        <w:pStyle w:val="Header"/>
        <w:spacing w:line="312" w:lineRule="auto"/>
        <w:ind w:left="360"/>
        <w:rPr>
          <w:color w:val="000000"/>
          <w:lang w:val="fr-FR"/>
        </w:rPr>
      </w:pPr>
    </w:p>
    <w:p w14:paraId="22661C47" w14:textId="77777777" w:rsidR="00F2099D" w:rsidRDefault="00F2099D" w:rsidP="008A3569">
      <w:pPr>
        <w:pStyle w:val="Header"/>
        <w:spacing w:line="312" w:lineRule="auto"/>
        <w:ind w:left="360"/>
        <w:rPr>
          <w:color w:val="000000"/>
          <w:lang w:val="fr-FR"/>
        </w:rPr>
      </w:pPr>
    </w:p>
    <w:p w14:paraId="42578FEF" w14:textId="77777777" w:rsidR="00F2099D" w:rsidRDefault="00F2099D" w:rsidP="008A3569">
      <w:pPr>
        <w:pStyle w:val="Header"/>
        <w:spacing w:line="312" w:lineRule="auto"/>
        <w:ind w:left="360"/>
        <w:rPr>
          <w:color w:val="000000"/>
          <w:lang w:val="fr-FR"/>
        </w:rPr>
      </w:pPr>
    </w:p>
    <w:p w14:paraId="343989E2" w14:textId="77777777" w:rsidR="00F2099D" w:rsidRDefault="00F2099D" w:rsidP="008A3569">
      <w:pPr>
        <w:pStyle w:val="Header"/>
        <w:spacing w:line="312" w:lineRule="auto"/>
        <w:ind w:left="360"/>
        <w:rPr>
          <w:color w:val="000000"/>
          <w:lang w:val="fr-FR"/>
        </w:rPr>
      </w:pPr>
    </w:p>
    <w:p w14:paraId="1E6B7693" w14:textId="77777777" w:rsidR="00F2099D" w:rsidRDefault="00F2099D" w:rsidP="008A3569">
      <w:pPr>
        <w:pStyle w:val="Header"/>
        <w:spacing w:line="312" w:lineRule="auto"/>
        <w:ind w:left="360"/>
        <w:rPr>
          <w:color w:val="000000"/>
          <w:lang w:val="fr-FR"/>
        </w:rPr>
      </w:pPr>
    </w:p>
    <w:p w14:paraId="1BB0A638" w14:textId="77777777" w:rsidR="00F2099D" w:rsidRDefault="00F2099D" w:rsidP="008A3569">
      <w:pPr>
        <w:pStyle w:val="Header"/>
        <w:spacing w:line="312" w:lineRule="auto"/>
        <w:ind w:left="360"/>
        <w:rPr>
          <w:color w:val="000000"/>
          <w:lang w:val="fr-FR"/>
        </w:rPr>
      </w:pPr>
    </w:p>
    <w:p w14:paraId="62E56A63" w14:textId="77777777" w:rsidR="00F2099D" w:rsidRDefault="00F2099D" w:rsidP="008A3569">
      <w:pPr>
        <w:pStyle w:val="Header"/>
        <w:spacing w:line="312" w:lineRule="auto"/>
        <w:ind w:left="360"/>
        <w:rPr>
          <w:color w:val="000000"/>
          <w:lang w:val="fr-FR"/>
        </w:rPr>
      </w:pPr>
    </w:p>
    <w:p w14:paraId="3E55B61F" w14:textId="133A2544" w:rsidR="005D72D3" w:rsidRPr="004F39B6" w:rsidRDefault="00A0705B" w:rsidP="004F39B6">
      <w:pPr>
        <w:rPr>
          <w:color w:val="000000"/>
          <w:lang w:val="fr-FR"/>
        </w:rPr>
      </w:pPr>
      <w:r>
        <w:rPr>
          <w:color w:val="000000"/>
          <w:lang w:val="fr-FR"/>
        </w:rPr>
        <w:br w:type="page"/>
      </w:r>
      <w:bookmarkStart w:id="2067" w:name="_Toc93524907"/>
      <w:bookmarkStart w:id="2068" w:name="_Toc93525133"/>
      <w:bookmarkStart w:id="2069" w:name="_Toc93531369"/>
      <w:bookmarkStart w:id="2070" w:name="_Toc96206725"/>
      <w:bookmarkStart w:id="2071" w:name="_Toc96208830"/>
      <w:bookmarkStart w:id="2072" w:name="_Toc96208990"/>
      <w:bookmarkStart w:id="2073" w:name="_Toc96209297"/>
      <w:bookmarkStart w:id="2074" w:name="_Toc96210838"/>
      <w:bookmarkStart w:id="2075" w:name="_Toc96245633"/>
      <w:bookmarkStart w:id="2076" w:name="_Toc96252768"/>
      <w:bookmarkStart w:id="2077" w:name="_Toc105927886"/>
    </w:p>
    <w:p w14:paraId="0A91C848" w14:textId="481DE7E2" w:rsidR="008A3569" w:rsidRPr="0093381A" w:rsidRDefault="00F937E9" w:rsidP="004F39B6">
      <w:pPr>
        <w:pStyle w:val="CHUONG1"/>
        <w:spacing w:before="120"/>
        <w:rPr>
          <w:bCs/>
          <w:i/>
        </w:rPr>
      </w:pPr>
      <w:bookmarkStart w:id="2078" w:name="_Toc106364755"/>
      <w:r>
        <w:rPr>
          <w:lang w:val="fr-FR"/>
        </w:rPr>
        <w:lastRenderedPageBreak/>
        <w:t>CHƯƠNG 5</w:t>
      </w:r>
      <w:r w:rsidR="00654BD8">
        <w:rPr>
          <w:lang w:val="fr-FR"/>
        </w:rPr>
        <w:t>.</w:t>
      </w:r>
      <w:r w:rsidR="008A3569" w:rsidRPr="0093381A">
        <w:rPr>
          <w:lang w:val="fr-FR"/>
        </w:rPr>
        <w:t xml:space="preserve"> TÍNH TOÁN MÓNG KHUNG TRỤC </w:t>
      </w:r>
      <w:bookmarkEnd w:id="2065"/>
      <w:bookmarkEnd w:id="2066"/>
      <w:r w:rsidR="008A3569" w:rsidRPr="0093381A">
        <w:rPr>
          <w:lang w:val="fr-FR" w:eastAsia="ja-JP"/>
        </w:rPr>
        <w:t>2</w:t>
      </w:r>
      <w:bookmarkEnd w:id="2067"/>
      <w:bookmarkEnd w:id="2068"/>
      <w:bookmarkEnd w:id="2069"/>
      <w:bookmarkEnd w:id="2070"/>
      <w:bookmarkEnd w:id="2071"/>
      <w:bookmarkEnd w:id="2072"/>
      <w:bookmarkEnd w:id="2073"/>
      <w:bookmarkEnd w:id="2074"/>
      <w:bookmarkEnd w:id="2075"/>
      <w:bookmarkEnd w:id="2076"/>
      <w:bookmarkEnd w:id="2077"/>
      <w:bookmarkEnd w:id="2078"/>
    </w:p>
    <w:p w14:paraId="15BD3572" w14:textId="0C156C13" w:rsidR="008A3569" w:rsidRPr="0093381A" w:rsidRDefault="00F937E9" w:rsidP="00164478">
      <w:pPr>
        <w:pStyle w:val="MC1"/>
        <w:rPr>
          <w:bCs/>
          <w:lang w:val="fr-FR"/>
        </w:rPr>
      </w:pPr>
      <w:bookmarkStart w:id="2079" w:name="_Toc483123704"/>
      <w:bookmarkStart w:id="2080" w:name="_Toc483145466"/>
      <w:bookmarkStart w:id="2081" w:name="_Toc93512685"/>
      <w:bookmarkStart w:id="2082" w:name="_Toc93513690"/>
      <w:bookmarkStart w:id="2083" w:name="_Toc93514429"/>
      <w:bookmarkStart w:id="2084" w:name="_Toc93524908"/>
      <w:bookmarkStart w:id="2085" w:name="_Toc93525134"/>
      <w:bookmarkStart w:id="2086" w:name="_Toc93531370"/>
      <w:bookmarkStart w:id="2087" w:name="_Toc96206726"/>
      <w:bookmarkStart w:id="2088" w:name="_Toc96208831"/>
      <w:bookmarkStart w:id="2089" w:name="_Toc96208991"/>
      <w:bookmarkStart w:id="2090" w:name="_Toc96209298"/>
      <w:bookmarkStart w:id="2091" w:name="_Toc96210839"/>
      <w:bookmarkStart w:id="2092" w:name="_Toc96245634"/>
      <w:bookmarkStart w:id="2093" w:name="_Toc96252769"/>
      <w:bookmarkStart w:id="2094" w:name="_Toc105927887"/>
      <w:bookmarkStart w:id="2095" w:name="_Toc106364756"/>
      <w:r>
        <w:rPr>
          <w:lang w:val="fr-FR"/>
        </w:rPr>
        <w:t>5</w:t>
      </w:r>
      <w:r w:rsidR="008A3569" w:rsidRPr="0093381A">
        <w:rPr>
          <w:lang w:val="fr-FR"/>
        </w:rPr>
        <w:t>.1. Điều kiện địa hình ,địa chất thủy văn công trình</w:t>
      </w:r>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p>
    <w:p w14:paraId="2E06FA00" w14:textId="01F580F5" w:rsidR="008A3569" w:rsidRPr="00E979CC" w:rsidRDefault="003C4B04" w:rsidP="00654BD8">
      <w:pPr>
        <w:pStyle w:val="ListParagraph"/>
        <w:spacing w:line="276" w:lineRule="auto"/>
        <w:ind w:left="0"/>
        <w:rPr>
          <w:rFonts w:ascii="Times New Roman" w:hAnsi="Times New Roman" w:cs="Times New Roman"/>
          <w:color w:val="000000"/>
          <w:lang w:val="fr-FR"/>
        </w:rPr>
      </w:pPr>
      <w:r>
        <w:rPr>
          <w:rFonts w:ascii="Times New Roman" w:hAnsi="Times New Roman" w:cs="Times New Roman"/>
          <w:color w:val="000000"/>
          <w:lang w:val="fr-FR"/>
        </w:rPr>
        <w:t>Công trình gồm có 10 tầng nổi và không có</w:t>
      </w:r>
      <w:r w:rsidR="008A3569" w:rsidRPr="00E979CC">
        <w:rPr>
          <w:rFonts w:ascii="Times New Roman" w:hAnsi="Times New Roman" w:cs="Times New Roman"/>
          <w:color w:val="000000"/>
          <w:lang w:val="fr-FR"/>
        </w:rPr>
        <w:t xml:space="preserve"> tầng hầm.</w:t>
      </w:r>
      <w:r>
        <w:rPr>
          <w:rFonts w:ascii="Times New Roman" w:hAnsi="Times New Roman" w:cs="Times New Roman"/>
          <w:color w:val="000000"/>
          <w:lang w:val="fr-FR"/>
        </w:rPr>
        <w:t xml:space="preserve"> </w:t>
      </w:r>
      <w:r w:rsidR="008A3569" w:rsidRPr="00E979CC">
        <w:rPr>
          <w:rFonts w:ascii="Times New Roman" w:hAnsi="Times New Roman" w:cs="Times New Roman"/>
          <w:color w:val="000000"/>
          <w:lang w:val="fr-FR"/>
        </w:rPr>
        <w:t xml:space="preserve">Chiều cao của công trình kể từ cốt </w:t>
      </w:r>
      <w:r>
        <w:rPr>
          <w:rFonts w:ascii="Times New Roman" w:hAnsi="Times New Roman" w:cs="Times New Roman"/>
          <w:color w:val="000000"/>
          <w:lang w:val="fr-FR"/>
        </w:rPr>
        <w:t>± 0,00 là  38,7</w:t>
      </w:r>
      <w:r w:rsidR="00654BD8">
        <w:rPr>
          <w:rFonts w:ascii="Times New Roman" w:hAnsi="Times New Roman" w:cs="Times New Roman"/>
          <w:color w:val="000000"/>
          <w:lang w:val="fr-FR"/>
        </w:rPr>
        <w:t>m</w:t>
      </w:r>
      <w:r w:rsidR="008A3569" w:rsidRPr="00E979CC">
        <w:rPr>
          <w:rFonts w:ascii="Times New Roman" w:hAnsi="Times New Roman" w:cs="Times New Roman"/>
          <w:color w:val="000000"/>
          <w:lang w:val="fr-FR"/>
        </w:rPr>
        <w:t>.</w:t>
      </w:r>
      <w:r w:rsidR="00654BD8">
        <w:rPr>
          <w:rFonts w:ascii="Times New Roman" w:hAnsi="Times New Roman" w:cs="Times New Roman"/>
          <w:color w:val="000000"/>
          <w:lang w:val="fr-FR"/>
        </w:rPr>
        <w:t xml:space="preserve"> </w:t>
      </w:r>
      <w:r w:rsidR="008A3569" w:rsidRPr="00E979CC">
        <w:rPr>
          <w:rFonts w:ascii="Times New Roman" w:hAnsi="Times New Roman" w:cs="Times New Roman"/>
          <w:color w:val="000000"/>
          <w:lang w:val="fr-FR"/>
        </w:rPr>
        <w:t>Công trình l</w:t>
      </w:r>
      <w:r w:rsidR="00654BD8">
        <w:rPr>
          <w:rFonts w:ascii="Times New Roman" w:hAnsi="Times New Roman" w:cs="Times New Roman"/>
          <w:color w:val="000000"/>
          <w:lang w:val="fr-FR"/>
        </w:rPr>
        <w:t>à nhà nhiều tầng khung BTCT</w:t>
      </w:r>
      <w:r w:rsidR="008A3569" w:rsidRPr="00E979CC">
        <w:rPr>
          <w:rFonts w:ascii="Times New Roman" w:hAnsi="Times New Roman" w:cs="Times New Roman"/>
          <w:color w:val="000000"/>
          <w:lang w:val="fr-FR"/>
        </w:rPr>
        <w:t>.</w:t>
      </w:r>
    </w:p>
    <w:p w14:paraId="645F1EF7" w14:textId="777EE28D" w:rsidR="00DD464A" w:rsidRPr="00E979CC" w:rsidRDefault="008A3569" w:rsidP="00654BD8">
      <w:pPr>
        <w:pStyle w:val="ListParagraph"/>
        <w:spacing w:line="276" w:lineRule="auto"/>
        <w:ind w:left="0"/>
        <w:rPr>
          <w:rFonts w:ascii="Times New Roman" w:hAnsi="Times New Roman" w:cs="Times New Roman"/>
          <w:color w:val="000000"/>
          <w:lang w:val="fr-FR"/>
        </w:rPr>
      </w:pPr>
      <w:r w:rsidRPr="00E979CC">
        <w:rPr>
          <w:rFonts w:ascii="Times New Roman" w:hAnsi="Times New Roman" w:cs="Times New Roman"/>
          <w:color w:val="000000"/>
          <w:lang w:val="fr-FR"/>
        </w:rPr>
        <w:t>Theo TCXD 205:1998 độ lún lớn nhất cho phép S</w:t>
      </w:r>
      <w:r w:rsidRPr="00E979CC">
        <w:rPr>
          <w:rFonts w:ascii="Times New Roman" w:hAnsi="Times New Roman" w:cs="Times New Roman"/>
          <w:color w:val="000000"/>
          <w:vertAlign w:val="subscript"/>
          <w:lang w:val="fr-FR"/>
        </w:rPr>
        <w:t>gh</w:t>
      </w:r>
      <w:r w:rsidRPr="00E979CC">
        <w:rPr>
          <w:rFonts w:ascii="Times New Roman" w:hAnsi="Times New Roman" w:cs="Times New Roman"/>
          <w:color w:val="000000"/>
          <w:lang w:val="fr-FR"/>
        </w:rPr>
        <w:t xml:space="preserve"> = 8cm, độ lún lệch tương đối giới hạn là </w:t>
      </w:r>
      <w:r w:rsidRPr="00E979CC">
        <w:rPr>
          <w:rFonts w:ascii="Times New Roman" w:hAnsi="Times New Roman" w:cs="Times New Roman"/>
          <w:color w:val="000000"/>
        </w:rPr>
        <w:t>Δ</w:t>
      </w:r>
      <w:r w:rsidRPr="00E979CC">
        <w:rPr>
          <w:rFonts w:ascii="Times New Roman" w:hAnsi="Times New Roman" w:cs="Times New Roman"/>
          <w:color w:val="000000"/>
          <w:vertAlign w:val="subscript"/>
          <w:lang w:val="fr-FR"/>
        </w:rPr>
        <w:t>gh</w:t>
      </w:r>
      <w:r w:rsidRPr="00E979CC">
        <w:rPr>
          <w:rFonts w:ascii="Times New Roman" w:hAnsi="Times New Roman" w:cs="Times New Roman"/>
          <w:color w:val="000000"/>
          <w:lang w:val="fr-FR"/>
        </w:rPr>
        <w:t xml:space="preserve"> = 0,002.</w:t>
      </w:r>
    </w:p>
    <w:p w14:paraId="25B5B8D1" w14:textId="6E8F0202" w:rsidR="008A3569" w:rsidRPr="00E979CC" w:rsidRDefault="003C4B04" w:rsidP="006B382C">
      <w:pPr>
        <w:pStyle w:val="MC11"/>
        <w:rPr>
          <w:rFonts w:hint="eastAsia"/>
          <w:bCs/>
          <w:lang w:val="fr-FR"/>
        </w:rPr>
      </w:pPr>
      <w:bookmarkStart w:id="2096" w:name="_Toc483123705"/>
      <w:bookmarkStart w:id="2097" w:name="_Toc483145467"/>
      <w:bookmarkStart w:id="2098" w:name="_Toc93512686"/>
      <w:bookmarkStart w:id="2099" w:name="_Toc93513691"/>
      <w:bookmarkStart w:id="2100" w:name="_Toc93514430"/>
      <w:bookmarkStart w:id="2101" w:name="_Toc93524909"/>
      <w:bookmarkStart w:id="2102" w:name="_Toc93525135"/>
      <w:bookmarkStart w:id="2103" w:name="_Toc93531371"/>
      <w:bookmarkStart w:id="2104" w:name="_Toc96206727"/>
      <w:bookmarkStart w:id="2105" w:name="_Toc96208832"/>
      <w:bookmarkStart w:id="2106" w:name="_Toc96208992"/>
      <w:bookmarkStart w:id="2107" w:name="_Toc96209299"/>
      <w:bookmarkStart w:id="2108" w:name="_Toc96210840"/>
      <w:bookmarkStart w:id="2109" w:name="_Toc96245635"/>
      <w:bookmarkStart w:id="2110" w:name="_Toc96252770"/>
      <w:bookmarkStart w:id="2111" w:name="_Toc105927888"/>
      <w:bookmarkStart w:id="2112" w:name="_Toc106364757"/>
      <w:r>
        <w:rPr>
          <w:lang w:val="fr-FR"/>
        </w:rPr>
        <w:t>5</w:t>
      </w:r>
      <w:r w:rsidR="008A3569" w:rsidRPr="00E979CC">
        <w:rPr>
          <w:lang w:val="fr-FR"/>
        </w:rPr>
        <w:t>.1.1</w:t>
      </w:r>
      <w:r w:rsidR="002C3E5B">
        <w:rPr>
          <w:lang w:val="fr-FR"/>
        </w:rPr>
        <w:t>.</w:t>
      </w:r>
      <w:r w:rsidR="008A3569" w:rsidRPr="00E979CC">
        <w:rPr>
          <w:lang w:val="fr-FR"/>
        </w:rPr>
        <w:t xml:space="preserve"> Đặc điểm địa chất công trình</w:t>
      </w:r>
      <w:bookmarkEnd w:id="2096"/>
      <w:bookmarkEnd w:id="2097"/>
      <w:bookmarkEnd w:id="2098"/>
      <w:bookmarkEnd w:id="2099"/>
      <w:bookmarkEnd w:id="2100"/>
      <w:bookmarkEnd w:id="2101"/>
      <w:bookmarkEnd w:id="2102"/>
      <w:bookmarkEnd w:id="2103"/>
      <w:bookmarkEnd w:id="2104"/>
      <w:bookmarkEnd w:id="2105"/>
      <w:bookmarkEnd w:id="2106"/>
      <w:bookmarkEnd w:id="2107"/>
      <w:bookmarkEnd w:id="2108"/>
      <w:bookmarkEnd w:id="2109"/>
      <w:bookmarkEnd w:id="2110"/>
      <w:bookmarkEnd w:id="2111"/>
      <w:bookmarkEnd w:id="2112"/>
    </w:p>
    <w:p w14:paraId="565F335E" w14:textId="77777777" w:rsidR="00A0705B" w:rsidRPr="004F39B6" w:rsidRDefault="008A3569" w:rsidP="004F39B6">
      <w:pPr>
        <w:pStyle w:val="ListParagraph"/>
        <w:spacing w:line="276" w:lineRule="auto"/>
        <w:ind w:left="0"/>
        <w:rPr>
          <w:rFonts w:ascii="Times New Roman" w:hAnsi="Times New Roman" w:cs="Times New Roman"/>
          <w:color w:val="000000"/>
          <w:lang w:val="fr-FR"/>
        </w:rPr>
      </w:pPr>
      <w:r w:rsidRPr="004F39B6">
        <w:rPr>
          <w:rFonts w:ascii="Times New Roman" w:hAnsi="Times New Roman" w:cs="Times New Roman"/>
          <w:color w:val="000000"/>
          <w:lang w:val="fr-FR"/>
        </w:rPr>
        <w:t xml:space="preserve"> Theo kết quả khảo sát,địa tầng được phân chia theo thứ tư</w:t>
      </w:r>
      <w:r w:rsidR="00654BD8" w:rsidRPr="004F39B6">
        <w:rPr>
          <w:rFonts w:ascii="Times New Roman" w:hAnsi="Times New Roman" w:cs="Times New Roman"/>
          <w:color w:val="000000"/>
          <w:lang w:val="fr-FR"/>
        </w:rPr>
        <w:t>̣ từ trên xuống dưới như sau</w:t>
      </w:r>
      <w:r w:rsidRPr="004F39B6">
        <w:rPr>
          <w:rFonts w:ascii="Times New Roman" w:hAnsi="Times New Roman" w:cs="Times New Roman"/>
          <w:color w:val="000000"/>
          <w:lang w:val="fr-FR"/>
        </w:rPr>
        <w:t>:</w:t>
      </w:r>
      <w:r w:rsidR="00654BD8" w:rsidRPr="004F39B6">
        <w:rPr>
          <w:rFonts w:ascii="Times New Roman" w:hAnsi="Times New Roman" w:cs="Times New Roman"/>
          <w:color w:val="000000"/>
          <w:lang w:val="fr-FR"/>
        </w:rPr>
        <w:t> </w:t>
      </w:r>
      <w:bookmarkStart w:id="2113" w:name="_Toc105927889"/>
    </w:p>
    <w:p w14:paraId="4229F1BB" w14:textId="4AF77410" w:rsidR="00654BD8" w:rsidRPr="00544A7D" w:rsidRDefault="0047027C" w:rsidP="0047027C">
      <w:pPr>
        <w:pStyle w:val="Caption"/>
        <w:rPr>
          <w:color w:val="000000"/>
          <w:lang w:val="fr-FR"/>
        </w:rPr>
      </w:pPr>
      <w:bookmarkStart w:id="2114" w:name="_Toc106232430"/>
      <w:r w:rsidRPr="0047027C">
        <w:rPr>
          <w:i/>
        </w:rPr>
        <w:t>Bảng 5.</w:t>
      </w:r>
      <w:r w:rsidRPr="0047027C">
        <w:rPr>
          <w:i/>
        </w:rPr>
        <w:fldChar w:fldCharType="begin"/>
      </w:r>
      <w:r w:rsidRPr="0047027C">
        <w:rPr>
          <w:i/>
        </w:rPr>
        <w:instrText xml:space="preserve"> SEQ Bảng_5. \* ARABIC </w:instrText>
      </w:r>
      <w:r w:rsidRPr="0047027C">
        <w:rPr>
          <w:i/>
        </w:rPr>
        <w:fldChar w:fldCharType="separate"/>
      </w:r>
      <w:r w:rsidR="006F7EA9">
        <w:rPr>
          <w:i/>
          <w:noProof/>
        </w:rPr>
        <w:t>1</w:t>
      </w:r>
      <w:r w:rsidRPr="0047027C">
        <w:rPr>
          <w:i/>
        </w:rPr>
        <w:fldChar w:fldCharType="end"/>
      </w:r>
      <w:r w:rsidRPr="0047027C">
        <w:rPr>
          <w:i/>
        </w:rPr>
        <w:t>:</w:t>
      </w:r>
      <w:r>
        <w:t xml:space="preserve"> </w:t>
      </w:r>
      <w:r w:rsidR="00654BD8" w:rsidRPr="00E979CC">
        <w:rPr>
          <w:bCs/>
          <w:i/>
          <w:iCs/>
          <w:color w:val="000000"/>
          <w:lang w:val="fr-FR"/>
        </w:rPr>
        <w:t>Các chỉ tiêu cơ lý của các lớp đất</w:t>
      </w:r>
      <w:bookmarkEnd w:id="2113"/>
      <w:bookmarkEnd w:id="2114"/>
    </w:p>
    <w:tbl>
      <w:tblPr>
        <w:tblpPr w:leftFromText="180" w:rightFromText="180" w:vertAnchor="text" w:horzAnchor="margin" w:tblpX="120" w:tblpY="107"/>
        <w:tblW w:w="52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33"/>
        <w:gridCol w:w="932"/>
        <w:gridCol w:w="1006"/>
        <w:gridCol w:w="1050"/>
        <w:gridCol w:w="1055"/>
        <w:gridCol w:w="805"/>
        <w:gridCol w:w="1133"/>
        <w:gridCol w:w="834"/>
        <w:gridCol w:w="1169"/>
        <w:gridCol w:w="656"/>
      </w:tblGrid>
      <w:tr w:rsidR="004F39B6" w:rsidRPr="00E475E7" w14:paraId="38502703" w14:textId="77777777" w:rsidTr="004F39B6">
        <w:trPr>
          <w:trHeight w:val="499"/>
        </w:trPr>
        <w:tc>
          <w:tcPr>
            <w:tcW w:w="440" w:type="pct"/>
            <w:shd w:val="pct15" w:color="000000" w:fill="FFFFFF"/>
            <w:vAlign w:val="center"/>
          </w:tcPr>
          <w:p w14:paraId="21FCC879" w14:textId="77777777" w:rsidR="008A3569" w:rsidRPr="00E475E7" w:rsidRDefault="008A3569" w:rsidP="004F39B6">
            <w:pPr>
              <w:spacing w:line="312" w:lineRule="auto"/>
              <w:rPr>
                <w:color w:val="000000"/>
              </w:rPr>
            </w:pPr>
            <w:r w:rsidRPr="00E475E7">
              <w:rPr>
                <w:color w:val="000000"/>
              </w:rPr>
              <w:t>Lớp dất</w:t>
            </w:r>
          </w:p>
        </w:tc>
        <w:tc>
          <w:tcPr>
            <w:tcW w:w="492" w:type="pct"/>
            <w:shd w:val="pct15" w:color="000000" w:fill="FFFFFF"/>
            <w:vAlign w:val="center"/>
          </w:tcPr>
          <w:p w14:paraId="79A386A5" w14:textId="77777777" w:rsidR="008A3569" w:rsidRPr="00E475E7" w:rsidRDefault="008A3569" w:rsidP="004F39B6">
            <w:pPr>
              <w:spacing w:line="312" w:lineRule="auto"/>
              <w:jc w:val="center"/>
              <w:rPr>
                <w:color w:val="000000"/>
              </w:rPr>
            </w:pPr>
            <w:r w:rsidRPr="00E475E7">
              <w:rPr>
                <w:color w:val="000000"/>
              </w:rPr>
              <w:t>Chiều dày</w:t>
            </w:r>
          </w:p>
          <w:p w14:paraId="11716D18" w14:textId="77777777" w:rsidR="008A3569" w:rsidRPr="00E475E7" w:rsidRDefault="008A3569" w:rsidP="004F39B6">
            <w:pPr>
              <w:spacing w:line="312" w:lineRule="auto"/>
              <w:jc w:val="center"/>
              <w:rPr>
                <w:color w:val="000000"/>
              </w:rPr>
            </w:pPr>
            <w:r w:rsidRPr="00E475E7">
              <w:rPr>
                <w:color w:val="000000"/>
              </w:rPr>
              <w:t>(m)</w:t>
            </w:r>
          </w:p>
        </w:tc>
        <w:tc>
          <w:tcPr>
            <w:tcW w:w="531" w:type="pct"/>
            <w:shd w:val="pct15" w:color="000000" w:fill="FFFFFF"/>
            <w:vAlign w:val="center"/>
          </w:tcPr>
          <w:p w14:paraId="4772DCA7" w14:textId="77777777" w:rsidR="008A3569" w:rsidRPr="00E475E7" w:rsidRDefault="008A3569" w:rsidP="004F39B6">
            <w:pPr>
              <w:spacing w:line="312" w:lineRule="auto"/>
              <w:jc w:val="center"/>
              <w:rPr>
                <w:color w:val="000000"/>
              </w:rPr>
            </w:pPr>
            <w:r w:rsidRPr="00E475E7">
              <w:rPr>
                <w:color w:val="000000"/>
              </w:rPr>
              <w:t>Dung trọng tự nhiên</w:t>
            </w:r>
          </w:p>
          <w:p w14:paraId="49B150ED" w14:textId="77777777" w:rsidR="004F39B6" w:rsidRDefault="008A3569" w:rsidP="004F39B6">
            <w:pPr>
              <w:spacing w:line="312" w:lineRule="auto"/>
              <w:jc w:val="center"/>
              <w:rPr>
                <w:color w:val="000000"/>
                <w:vertAlign w:val="subscript"/>
              </w:rPr>
            </w:pPr>
            <w:r w:rsidRPr="00E475E7">
              <w:rPr>
                <w:color w:val="000000"/>
              </w:rPr>
              <w:sym w:font="Symbol" w:char="F067"/>
            </w:r>
            <w:r w:rsidRPr="00E475E7">
              <w:rPr>
                <w:color w:val="000000"/>
                <w:vertAlign w:val="subscript"/>
              </w:rPr>
              <w:t>w</w:t>
            </w:r>
          </w:p>
          <w:p w14:paraId="21334399" w14:textId="741E4E5E" w:rsidR="008A3569" w:rsidRPr="00E475E7" w:rsidRDefault="008A3569" w:rsidP="004F39B6">
            <w:pPr>
              <w:spacing w:line="312" w:lineRule="auto"/>
              <w:jc w:val="center"/>
              <w:rPr>
                <w:color w:val="000000"/>
              </w:rPr>
            </w:pPr>
            <w:r w:rsidRPr="00E475E7">
              <w:rPr>
                <w:color w:val="000000"/>
              </w:rPr>
              <w:t>(kN/m</w:t>
            </w:r>
            <w:r w:rsidRPr="00E475E7">
              <w:rPr>
                <w:color w:val="000000"/>
                <w:vertAlign w:val="superscript"/>
              </w:rPr>
              <w:t>3</w:t>
            </w:r>
            <w:r w:rsidRPr="00E475E7">
              <w:rPr>
                <w:color w:val="000000"/>
              </w:rPr>
              <w:t>)</w:t>
            </w:r>
          </w:p>
        </w:tc>
        <w:tc>
          <w:tcPr>
            <w:tcW w:w="554" w:type="pct"/>
            <w:shd w:val="pct15" w:color="000000" w:fill="FFFFFF"/>
            <w:vAlign w:val="center"/>
          </w:tcPr>
          <w:p w14:paraId="46B50E76" w14:textId="77777777" w:rsidR="008A3569" w:rsidRPr="00E475E7" w:rsidRDefault="008A3569" w:rsidP="004F39B6">
            <w:pPr>
              <w:spacing w:line="312" w:lineRule="auto"/>
              <w:jc w:val="center"/>
              <w:rPr>
                <w:color w:val="000000"/>
              </w:rPr>
            </w:pPr>
            <w:r w:rsidRPr="00E475E7">
              <w:rPr>
                <w:color w:val="000000"/>
              </w:rPr>
              <w:t>Dung trọng đẩy nổi</w:t>
            </w:r>
          </w:p>
          <w:p w14:paraId="2AF8A274" w14:textId="77777777" w:rsidR="008A3569" w:rsidRPr="00E475E7" w:rsidRDefault="008A3569" w:rsidP="004F39B6">
            <w:pPr>
              <w:spacing w:line="312" w:lineRule="auto"/>
              <w:jc w:val="center"/>
              <w:rPr>
                <w:color w:val="000000"/>
              </w:rPr>
            </w:pPr>
            <w:r w:rsidRPr="00E475E7">
              <w:rPr>
                <w:color w:val="000000"/>
              </w:rPr>
              <w:sym w:font="Symbol" w:char="F067"/>
            </w:r>
            <w:r w:rsidRPr="00E475E7">
              <w:rPr>
                <w:color w:val="000000"/>
                <w:vertAlign w:val="subscript"/>
              </w:rPr>
              <w:t>đn</w:t>
            </w:r>
          </w:p>
          <w:p w14:paraId="1F7D10F6" w14:textId="494AAF8B" w:rsidR="008A3569" w:rsidRPr="00E475E7" w:rsidRDefault="004F39B6" w:rsidP="004F39B6">
            <w:pPr>
              <w:spacing w:line="312" w:lineRule="auto"/>
              <w:jc w:val="center"/>
              <w:rPr>
                <w:color w:val="000000"/>
              </w:rPr>
            </w:pPr>
            <w:r>
              <w:rPr>
                <w:color w:val="000000"/>
              </w:rPr>
              <w:t>(</w:t>
            </w:r>
            <w:r w:rsidR="008A3569" w:rsidRPr="00E475E7">
              <w:rPr>
                <w:color w:val="000000"/>
              </w:rPr>
              <w:t>kN/m</w:t>
            </w:r>
            <w:r w:rsidR="008A3569" w:rsidRPr="00E475E7">
              <w:rPr>
                <w:color w:val="000000"/>
                <w:vertAlign w:val="superscript"/>
              </w:rPr>
              <w:t>3</w:t>
            </w:r>
            <w:r w:rsidR="008A3569" w:rsidRPr="00E475E7">
              <w:rPr>
                <w:color w:val="000000"/>
              </w:rPr>
              <w:t>)</w:t>
            </w:r>
          </w:p>
        </w:tc>
        <w:tc>
          <w:tcPr>
            <w:tcW w:w="557" w:type="pct"/>
            <w:shd w:val="pct15" w:color="000000" w:fill="FFFFFF"/>
            <w:vAlign w:val="center"/>
          </w:tcPr>
          <w:p w14:paraId="1C007886" w14:textId="77777777" w:rsidR="008A3569" w:rsidRPr="00E475E7" w:rsidRDefault="008A3569" w:rsidP="004F39B6">
            <w:pPr>
              <w:spacing w:line="312" w:lineRule="auto"/>
              <w:jc w:val="center"/>
              <w:rPr>
                <w:color w:val="000000"/>
              </w:rPr>
            </w:pPr>
            <w:r w:rsidRPr="00E475E7">
              <w:rPr>
                <w:color w:val="000000"/>
              </w:rPr>
              <w:t>Tỷ trọng</w:t>
            </w:r>
          </w:p>
          <w:p w14:paraId="591C6746" w14:textId="77777777" w:rsidR="008A3569" w:rsidRPr="00E475E7" w:rsidRDefault="008A3569" w:rsidP="004F39B6">
            <w:pPr>
              <w:spacing w:line="312" w:lineRule="auto"/>
              <w:jc w:val="center"/>
              <w:rPr>
                <w:color w:val="000000"/>
              </w:rPr>
            </w:pPr>
            <w:r w:rsidRPr="00E475E7">
              <w:rPr>
                <w:color w:val="000000"/>
              </w:rPr>
              <w:sym w:font="Symbol" w:char="F044"/>
            </w:r>
          </w:p>
          <w:p w14:paraId="31B2C3EB" w14:textId="6C28EA83" w:rsidR="008A3569" w:rsidRPr="00E475E7" w:rsidRDefault="004F39B6" w:rsidP="004F39B6">
            <w:pPr>
              <w:spacing w:line="312" w:lineRule="auto"/>
              <w:rPr>
                <w:color w:val="000000"/>
              </w:rPr>
            </w:pPr>
            <w:r>
              <w:rPr>
                <w:color w:val="000000"/>
              </w:rPr>
              <w:t>(</w:t>
            </w:r>
            <w:r w:rsidR="000C3A1F">
              <w:rPr>
                <w:color w:val="000000"/>
              </w:rPr>
              <w:t>kN</w:t>
            </w:r>
            <w:r w:rsidR="008A3569" w:rsidRPr="00E475E7">
              <w:rPr>
                <w:color w:val="000000"/>
              </w:rPr>
              <w:t>/m</w:t>
            </w:r>
            <w:r w:rsidR="008A3569" w:rsidRPr="00E475E7">
              <w:rPr>
                <w:color w:val="000000"/>
                <w:vertAlign w:val="superscript"/>
              </w:rPr>
              <w:t>3</w:t>
            </w:r>
            <w:r w:rsidR="008A3569" w:rsidRPr="00E475E7">
              <w:rPr>
                <w:color w:val="000000"/>
              </w:rPr>
              <w:t>)</w:t>
            </w:r>
          </w:p>
        </w:tc>
        <w:tc>
          <w:tcPr>
            <w:tcW w:w="425" w:type="pct"/>
            <w:shd w:val="pct15" w:color="000000" w:fill="FFFFFF"/>
            <w:vAlign w:val="center"/>
          </w:tcPr>
          <w:p w14:paraId="3212DFE5" w14:textId="77777777" w:rsidR="008A3569" w:rsidRPr="00E475E7" w:rsidRDefault="008A3569" w:rsidP="004F39B6">
            <w:pPr>
              <w:spacing w:line="312" w:lineRule="auto"/>
              <w:jc w:val="center"/>
              <w:rPr>
                <w:color w:val="000000"/>
              </w:rPr>
            </w:pPr>
            <w:r w:rsidRPr="00E475E7">
              <w:rPr>
                <w:color w:val="000000"/>
              </w:rPr>
              <w:t>Độ ẩm tự nhiên</w:t>
            </w:r>
          </w:p>
          <w:p w14:paraId="672868CC" w14:textId="77777777" w:rsidR="00316EC8" w:rsidRDefault="008A3569" w:rsidP="004F39B6">
            <w:pPr>
              <w:spacing w:line="312" w:lineRule="auto"/>
              <w:jc w:val="center"/>
              <w:rPr>
                <w:color w:val="000000"/>
              </w:rPr>
            </w:pPr>
            <w:r w:rsidRPr="00E475E7">
              <w:rPr>
                <w:color w:val="000000"/>
              </w:rPr>
              <w:t>W</w:t>
            </w:r>
          </w:p>
          <w:p w14:paraId="19241FA6" w14:textId="4B5A6D85" w:rsidR="008A3569" w:rsidRPr="00E475E7" w:rsidRDefault="008A3569" w:rsidP="004F39B6">
            <w:pPr>
              <w:spacing w:line="312" w:lineRule="auto"/>
              <w:jc w:val="center"/>
              <w:rPr>
                <w:color w:val="000000"/>
              </w:rPr>
            </w:pPr>
            <w:r w:rsidRPr="00E475E7">
              <w:rPr>
                <w:color w:val="000000"/>
              </w:rPr>
              <w:t>(%)</w:t>
            </w:r>
          </w:p>
        </w:tc>
        <w:tc>
          <w:tcPr>
            <w:tcW w:w="598" w:type="pct"/>
            <w:shd w:val="pct15" w:color="000000" w:fill="FFFFFF"/>
            <w:vAlign w:val="center"/>
          </w:tcPr>
          <w:p w14:paraId="19DED369" w14:textId="77777777" w:rsidR="008A3569" w:rsidRPr="00E475E7" w:rsidRDefault="008A3569" w:rsidP="004F39B6">
            <w:pPr>
              <w:spacing w:line="312" w:lineRule="auto"/>
              <w:jc w:val="center"/>
              <w:rPr>
                <w:color w:val="000000"/>
              </w:rPr>
            </w:pPr>
            <w:r w:rsidRPr="00E475E7">
              <w:rPr>
                <w:color w:val="000000"/>
              </w:rPr>
              <w:t>Modul biến dạng</w:t>
            </w:r>
          </w:p>
          <w:p w14:paraId="14612E27" w14:textId="77777777" w:rsidR="008A3569" w:rsidRPr="00E475E7" w:rsidRDefault="008A3569" w:rsidP="004F39B6">
            <w:pPr>
              <w:spacing w:line="312" w:lineRule="auto"/>
              <w:jc w:val="center"/>
              <w:rPr>
                <w:color w:val="000000"/>
              </w:rPr>
            </w:pPr>
            <w:r w:rsidRPr="00E475E7">
              <w:rPr>
                <w:color w:val="000000"/>
              </w:rPr>
              <w:t>E</w:t>
            </w:r>
          </w:p>
          <w:p w14:paraId="6F343AD3" w14:textId="0E094AD8" w:rsidR="008A3569" w:rsidRPr="00E475E7" w:rsidRDefault="004F39B6" w:rsidP="004F39B6">
            <w:pPr>
              <w:spacing w:line="312" w:lineRule="auto"/>
              <w:rPr>
                <w:color w:val="000000"/>
              </w:rPr>
            </w:pPr>
            <w:r>
              <w:rPr>
                <w:color w:val="000000"/>
              </w:rPr>
              <w:t>( kN</w:t>
            </w:r>
            <w:r w:rsidR="008A3569" w:rsidRPr="00E475E7">
              <w:rPr>
                <w:color w:val="000000"/>
              </w:rPr>
              <w:t>/m</w:t>
            </w:r>
            <w:r w:rsidR="008A3569" w:rsidRPr="00E475E7">
              <w:rPr>
                <w:color w:val="000000"/>
                <w:vertAlign w:val="superscript"/>
              </w:rPr>
              <w:t>2</w:t>
            </w:r>
            <w:r w:rsidR="008A3569" w:rsidRPr="00E475E7">
              <w:rPr>
                <w:color w:val="000000"/>
              </w:rPr>
              <w:t>)</w:t>
            </w:r>
          </w:p>
        </w:tc>
        <w:tc>
          <w:tcPr>
            <w:tcW w:w="440" w:type="pct"/>
            <w:shd w:val="pct15" w:color="000000" w:fill="FFFFFF"/>
            <w:vAlign w:val="center"/>
          </w:tcPr>
          <w:p w14:paraId="41C19462" w14:textId="77777777" w:rsidR="008A3569" w:rsidRPr="00E475E7" w:rsidRDefault="008A3569" w:rsidP="004F39B6">
            <w:pPr>
              <w:spacing w:line="312" w:lineRule="auto"/>
              <w:jc w:val="center"/>
              <w:rPr>
                <w:color w:val="000000"/>
              </w:rPr>
            </w:pPr>
            <w:r w:rsidRPr="00E475E7">
              <w:rPr>
                <w:color w:val="000000"/>
              </w:rPr>
              <w:t>Độ sệt</w:t>
            </w:r>
          </w:p>
          <w:p w14:paraId="3A664473" w14:textId="77777777" w:rsidR="008A3569" w:rsidRPr="00E475E7" w:rsidRDefault="008A3569" w:rsidP="004F39B6">
            <w:pPr>
              <w:spacing w:line="312" w:lineRule="auto"/>
              <w:jc w:val="center"/>
              <w:rPr>
                <w:color w:val="000000"/>
              </w:rPr>
            </w:pPr>
            <w:r w:rsidRPr="00E475E7">
              <w:rPr>
                <w:color w:val="000000"/>
              </w:rPr>
              <w:t>B</w:t>
            </w:r>
          </w:p>
        </w:tc>
        <w:tc>
          <w:tcPr>
            <w:tcW w:w="617" w:type="pct"/>
            <w:shd w:val="pct15" w:color="000000" w:fill="FFFFFF"/>
            <w:vAlign w:val="center"/>
          </w:tcPr>
          <w:p w14:paraId="005CC93F" w14:textId="77777777" w:rsidR="008A3569" w:rsidRPr="00E475E7" w:rsidRDefault="008A3569" w:rsidP="004F39B6">
            <w:pPr>
              <w:spacing w:line="312" w:lineRule="auto"/>
              <w:jc w:val="center"/>
              <w:rPr>
                <w:color w:val="000000"/>
              </w:rPr>
            </w:pPr>
            <w:r w:rsidRPr="00E475E7">
              <w:rPr>
                <w:color w:val="000000"/>
              </w:rPr>
              <w:t>Lực dính đơn vị</w:t>
            </w:r>
          </w:p>
          <w:p w14:paraId="02A124B9" w14:textId="77777777" w:rsidR="008A3569" w:rsidRPr="00E475E7" w:rsidRDefault="008A3569" w:rsidP="004F39B6">
            <w:pPr>
              <w:spacing w:line="312" w:lineRule="auto"/>
              <w:jc w:val="center"/>
              <w:rPr>
                <w:color w:val="000000"/>
              </w:rPr>
            </w:pPr>
            <w:r w:rsidRPr="00E475E7">
              <w:rPr>
                <w:color w:val="000000"/>
              </w:rPr>
              <w:t>C</w:t>
            </w:r>
          </w:p>
          <w:p w14:paraId="7B0A6E79" w14:textId="77777777" w:rsidR="008A3569" w:rsidRPr="00E475E7" w:rsidRDefault="008A3569" w:rsidP="004F39B6">
            <w:pPr>
              <w:spacing w:line="312" w:lineRule="auto"/>
              <w:jc w:val="center"/>
              <w:rPr>
                <w:color w:val="000000"/>
              </w:rPr>
            </w:pPr>
            <w:r w:rsidRPr="00E475E7">
              <w:rPr>
                <w:color w:val="000000"/>
              </w:rPr>
              <w:t>(KN/m</w:t>
            </w:r>
            <w:r w:rsidRPr="00E475E7">
              <w:rPr>
                <w:color w:val="000000"/>
                <w:vertAlign w:val="superscript"/>
              </w:rPr>
              <w:t>2</w:t>
            </w:r>
            <w:r w:rsidRPr="00E475E7">
              <w:rPr>
                <w:color w:val="000000"/>
              </w:rPr>
              <w:t>)</w:t>
            </w:r>
          </w:p>
        </w:tc>
        <w:tc>
          <w:tcPr>
            <w:tcW w:w="346" w:type="pct"/>
            <w:shd w:val="pct15" w:color="000000" w:fill="FFFFFF"/>
            <w:vAlign w:val="center"/>
          </w:tcPr>
          <w:p w14:paraId="427A68D1" w14:textId="77777777" w:rsidR="00316EC8" w:rsidRDefault="008A3569" w:rsidP="004F39B6">
            <w:pPr>
              <w:spacing w:line="312" w:lineRule="auto"/>
              <w:jc w:val="center"/>
              <w:rPr>
                <w:color w:val="000000"/>
              </w:rPr>
            </w:pPr>
            <w:r w:rsidRPr="00E475E7">
              <w:rPr>
                <w:color w:val="000000"/>
              </w:rPr>
              <w:t>Góc nội</w:t>
            </w:r>
          </w:p>
          <w:p w14:paraId="5A3D190C" w14:textId="45ED7A52" w:rsidR="008A3569" w:rsidRPr="00E475E7" w:rsidRDefault="008A3569" w:rsidP="004F39B6">
            <w:pPr>
              <w:spacing w:line="312" w:lineRule="auto"/>
              <w:jc w:val="center"/>
              <w:rPr>
                <w:color w:val="000000"/>
              </w:rPr>
            </w:pPr>
            <w:r w:rsidRPr="00E475E7">
              <w:rPr>
                <w:color w:val="000000"/>
              </w:rPr>
              <w:t xml:space="preserve"> ma sát</w:t>
            </w:r>
          </w:p>
          <w:p w14:paraId="74F6BA26" w14:textId="77777777" w:rsidR="008A3569" w:rsidRPr="00E475E7" w:rsidRDefault="008A3569" w:rsidP="004F39B6">
            <w:pPr>
              <w:spacing w:line="312" w:lineRule="auto"/>
              <w:jc w:val="center"/>
              <w:rPr>
                <w:color w:val="000000"/>
              </w:rPr>
            </w:pPr>
            <w:r w:rsidRPr="00E475E7">
              <w:rPr>
                <w:color w:val="000000"/>
              </w:rPr>
              <w:sym w:font="Symbol" w:char="F06A"/>
            </w:r>
            <w:r w:rsidRPr="00E475E7">
              <w:rPr>
                <w:color w:val="000000"/>
                <w:vertAlign w:val="superscript"/>
              </w:rPr>
              <w:t>0</w:t>
            </w:r>
          </w:p>
        </w:tc>
      </w:tr>
      <w:tr w:rsidR="004F39B6" w:rsidRPr="00E475E7" w14:paraId="770BCB73" w14:textId="77777777" w:rsidTr="004F39B6">
        <w:trPr>
          <w:trHeight w:val="540"/>
        </w:trPr>
        <w:tc>
          <w:tcPr>
            <w:tcW w:w="440" w:type="pct"/>
            <w:vAlign w:val="center"/>
          </w:tcPr>
          <w:p w14:paraId="75F56472" w14:textId="77777777" w:rsidR="003C4B04" w:rsidRPr="00E475E7" w:rsidRDefault="003C4B04" w:rsidP="004F39B6">
            <w:pPr>
              <w:spacing w:line="312" w:lineRule="auto"/>
              <w:jc w:val="center"/>
              <w:rPr>
                <w:color w:val="000000"/>
              </w:rPr>
            </w:pPr>
            <w:r w:rsidRPr="00E475E7">
              <w:rPr>
                <w:color w:val="000000"/>
              </w:rPr>
              <w:t xml:space="preserve">Á Cát </w:t>
            </w:r>
          </w:p>
        </w:tc>
        <w:tc>
          <w:tcPr>
            <w:tcW w:w="492" w:type="pct"/>
            <w:tcBorders>
              <w:top w:val="single" w:sz="4" w:space="0" w:color="auto"/>
              <w:left w:val="single" w:sz="4" w:space="0" w:color="auto"/>
              <w:bottom w:val="single" w:sz="4" w:space="0" w:color="auto"/>
              <w:right w:val="single" w:sz="4" w:space="0" w:color="auto"/>
            </w:tcBorders>
            <w:vAlign w:val="center"/>
          </w:tcPr>
          <w:p w14:paraId="621B58C1" w14:textId="2E1AF86B" w:rsidR="003C4B04" w:rsidRPr="00E475E7" w:rsidRDefault="003C4B04" w:rsidP="004F39B6">
            <w:pPr>
              <w:spacing w:line="312" w:lineRule="auto"/>
              <w:jc w:val="center"/>
              <w:rPr>
                <w:color w:val="000000"/>
              </w:rPr>
            </w:pPr>
            <w:r>
              <w:rPr>
                <w:lang w:eastAsia="ja-JP"/>
              </w:rPr>
              <w:t>3,4</w:t>
            </w:r>
          </w:p>
        </w:tc>
        <w:tc>
          <w:tcPr>
            <w:tcW w:w="531" w:type="pct"/>
            <w:tcBorders>
              <w:top w:val="single" w:sz="4" w:space="0" w:color="auto"/>
              <w:left w:val="single" w:sz="4" w:space="0" w:color="auto"/>
              <w:bottom w:val="single" w:sz="4" w:space="0" w:color="auto"/>
              <w:right w:val="single" w:sz="4" w:space="0" w:color="auto"/>
            </w:tcBorders>
            <w:vAlign w:val="center"/>
          </w:tcPr>
          <w:p w14:paraId="4E28E151" w14:textId="5BB8E6C7" w:rsidR="003C4B04" w:rsidRPr="00E475E7" w:rsidRDefault="003C4B04" w:rsidP="004F39B6">
            <w:pPr>
              <w:spacing w:line="312" w:lineRule="auto"/>
              <w:jc w:val="center"/>
              <w:rPr>
                <w:color w:val="000000"/>
              </w:rPr>
            </w:pPr>
            <w:r w:rsidRPr="004C39F1">
              <w:rPr>
                <w:lang w:eastAsia="ja-JP"/>
              </w:rPr>
              <w:t>18,6</w:t>
            </w:r>
          </w:p>
        </w:tc>
        <w:tc>
          <w:tcPr>
            <w:tcW w:w="554" w:type="pct"/>
            <w:tcBorders>
              <w:top w:val="single" w:sz="4" w:space="0" w:color="auto"/>
              <w:left w:val="single" w:sz="4" w:space="0" w:color="auto"/>
              <w:bottom w:val="single" w:sz="4" w:space="0" w:color="auto"/>
              <w:right w:val="single" w:sz="4" w:space="0" w:color="auto"/>
            </w:tcBorders>
            <w:vAlign w:val="center"/>
          </w:tcPr>
          <w:p w14:paraId="1158CE46" w14:textId="5F7A4C30" w:rsidR="003C4B04" w:rsidRPr="00E475E7" w:rsidRDefault="003C4B04" w:rsidP="004F39B6">
            <w:pPr>
              <w:spacing w:line="312" w:lineRule="auto"/>
              <w:jc w:val="center"/>
              <w:rPr>
                <w:color w:val="000000"/>
              </w:rPr>
            </w:pPr>
            <w:r w:rsidRPr="004C39F1">
              <w:rPr>
                <w:lang w:eastAsia="ja-JP"/>
              </w:rPr>
              <w:t>8,867</w:t>
            </w:r>
          </w:p>
        </w:tc>
        <w:tc>
          <w:tcPr>
            <w:tcW w:w="557" w:type="pct"/>
            <w:tcBorders>
              <w:top w:val="single" w:sz="4" w:space="0" w:color="auto"/>
              <w:left w:val="single" w:sz="4" w:space="0" w:color="auto"/>
              <w:bottom w:val="single" w:sz="4" w:space="0" w:color="auto"/>
              <w:right w:val="single" w:sz="4" w:space="0" w:color="auto"/>
            </w:tcBorders>
            <w:vAlign w:val="center"/>
          </w:tcPr>
          <w:p w14:paraId="16EE11D9" w14:textId="71C9BCDA" w:rsidR="003C4B04" w:rsidRPr="00E475E7" w:rsidRDefault="003C4B04" w:rsidP="004F39B6">
            <w:pPr>
              <w:spacing w:line="312" w:lineRule="auto"/>
              <w:jc w:val="center"/>
              <w:rPr>
                <w:color w:val="000000"/>
              </w:rPr>
            </w:pPr>
            <w:r w:rsidRPr="004C39F1">
              <w:rPr>
                <w:lang w:eastAsia="ja-JP"/>
              </w:rPr>
              <w:t>2,66</w:t>
            </w:r>
          </w:p>
        </w:tc>
        <w:tc>
          <w:tcPr>
            <w:tcW w:w="425" w:type="pct"/>
            <w:tcBorders>
              <w:top w:val="single" w:sz="4" w:space="0" w:color="auto"/>
              <w:left w:val="single" w:sz="4" w:space="0" w:color="auto"/>
              <w:bottom w:val="single" w:sz="4" w:space="0" w:color="auto"/>
              <w:right w:val="single" w:sz="4" w:space="0" w:color="auto"/>
            </w:tcBorders>
            <w:vAlign w:val="center"/>
          </w:tcPr>
          <w:p w14:paraId="462F7112" w14:textId="635EFB38" w:rsidR="003C4B04" w:rsidRPr="00E475E7" w:rsidRDefault="003C4B04" w:rsidP="004F39B6">
            <w:pPr>
              <w:spacing w:line="312" w:lineRule="auto"/>
              <w:jc w:val="center"/>
              <w:rPr>
                <w:color w:val="000000"/>
              </w:rPr>
            </w:pPr>
            <w:r>
              <w:rPr>
                <w:lang w:eastAsia="ja-JP"/>
              </w:rPr>
              <w:t>30</w:t>
            </w:r>
            <w:r w:rsidRPr="004C39F1">
              <w:rPr>
                <w:lang w:eastAsia="ja-JP"/>
              </w:rPr>
              <w:t>,9</w:t>
            </w:r>
          </w:p>
        </w:tc>
        <w:tc>
          <w:tcPr>
            <w:tcW w:w="598" w:type="pct"/>
            <w:tcBorders>
              <w:top w:val="single" w:sz="4" w:space="0" w:color="auto"/>
              <w:left w:val="single" w:sz="4" w:space="0" w:color="auto"/>
              <w:bottom w:val="single" w:sz="4" w:space="0" w:color="auto"/>
              <w:right w:val="single" w:sz="4" w:space="0" w:color="auto"/>
            </w:tcBorders>
            <w:vAlign w:val="center"/>
          </w:tcPr>
          <w:p w14:paraId="2511A512" w14:textId="4DD86F48" w:rsidR="003C4B04" w:rsidRPr="00E475E7" w:rsidRDefault="003C4B04" w:rsidP="004F39B6">
            <w:pPr>
              <w:spacing w:line="312" w:lineRule="auto"/>
              <w:jc w:val="center"/>
              <w:rPr>
                <w:color w:val="000000"/>
              </w:rPr>
            </w:pPr>
            <w:r w:rsidRPr="004C39F1">
              <w:rPr>
                <w:lang w:eastAsia="ja-JP"/>
              </w:rPr>
              <w:t>3495</w:t>
            </w:r>
          </w:p>
        </w:tc>
        <w:tc>
          <w:tcPr>
            <w:tcW w:w="440" w:type="pct"/>
            <w:tcBorders>
              <w:top w:val="single" w:sz="4" w:space="0" w:color="auto"/>
              <w:left w:val="single" w:sz="4" w:space="0" w:color="auto"/>
              <w:bottom w:val="single" w:sz="4" w:space="0" w:color="auto"/>
              <w:right w:val="single" w:sz="4" w:space="0" w:color="auto"/>
            </w:tcBorders>
            <w:vAlign w:val="center"/>
          </w:tcPr>
          <w:p w14:paraId="30F65BBD" w14:textId="0331F221" w:rsidR="003C4B04" w:rsidRPr="00E475E7" w:rsidRDefault="003C4B04" w:rsidP="004F39B6">
            <w:pPr>
              <w:spacing w:line="312" w:lineRule="auto"/>
              <w:jc w:val="center"/>
              <w:rPr>
                <w:color w:val="000000"/>
              </w:rPr>
            </w:pPr>
            <w:r w:rsidRPr="004C39F1">
              <w:rPr>
                <w:lang w:eastAsia="ja-JP"/>
              </w:rPr>
              <w:t>0,333</w:t>
            </w:r>
          </w:p>
        </w:tc>
        <w:tc>
          <w:tcPr>
            <w:tcW w:w="617" w:type="pct"/>
            <w:tcBorders>
              <w:top w:val="single" w:sz="4" w:space="0" w:color="auto"/>
              <w:left w:val="single" w:sz="4" w:space="0" w:color="auto"/>
              <w:bottom w:val="single" w:sz="4" w:space="0" w:color="auto"/>
              <w:right w:val="single" w:sz="4" w:space="0" w:color="auto"/>
            </w:tcBorders>
            <w:vAlign w:val="center"/>
          </w:tcPr>
          <w:p w14:paraId="762A1DF9" w14:textId="2E228EB7" w:rsidR="003C4B04" w:rsidRPr="00E475E7" w:rsidRDefault="003C4B04" w:rsidP="004F39B6">
            <w:pPr>
              <w:spacing w:line="312" w:lineRule="auto"/>
              <w:jc w:val="center"/>
              <w:rPr>
                <w:color w:val="000000"/>
              </w:rPr>
            </w:pPr>
            <w:r w:rsidRPr="004C39F1">
              <w:rPr>
                <w:lang w:eastAsia="ja-JP"/>
              </w:rPr>
              <w:t>26</w:t>
            </w:r>
          </w:p>
        </w:tc>
        <w:tc>
          <w:tcPr>
            <w:tcW w:w="346" w:type="pct"/>
            <w:tcBorders>
              <w:top w:val="single" w:sz="4" w:space="0" w:color="auto"/>
              <w:left w:val="single" w:sz="4" w:space="0" w:color="auto"/>
              <w:bottom w:val="single" w:sz="4" w:space="0" w:color="auto"/>
              <w:right w:val="single" w:sz="4" w:space="0" w:color="auto"/>
            </w:tcBorders>
            <w:vAlign w:val="center"/>
          </w:tcPr>
          <w:p w14:paraId="48CCE220" w14:textId="7EC9DB32" w:rsidR="003C4B04" w:rsidRPr="00E475E7" w:rsidRDefault="003C4B04" w:rsidP="004F39B6">
            <w:pPr>
              <w:spacing w:line="312" w:lineRule="auto"/>
              <w:jc w:val="center"/>
              <w:rPr>
                <w:color w:val="000000"/>
              </w:rPr>
            </w:pPr>
            <w:r w:rsidRPr="004C39F1">
              <w:rPr>
                <w:lang w:eastAsia="ja-JP"/>
              </w:rPr>
              <w:t>17</w:t>
            </w:r>
          </w:p>
        </w:tc>
      </w:tr>
      <w:tr w:rsidR="004F39B6" w:rsidRPr="00E475E7" w14:paraId="105F6798" w14:textId="77777777" w:rsidTr="004F39B6">
        <w:trPr>
          <w:trHeight w:val="526"/>
        </w:trPr>
        <w:tc>
          <w:tcPr>
            <w:tcW w:w="440" w:type="pct"/>
            <w:vAlign w:val="center"/>
          </w:tcPr>
          <w:p w14:paraId="49A7E039" w14:textId="13C77A71" w:rsidR="003C4B04" w:rsidRPr="00E475E7" w:rsidRDefault="003C4B04" w:rsidP="004F39B6">
            <w:pPr>
              <w:spacing w:line="312" w:lineRule="auto"/>
              <w:jc w:val="center"/>
              <w:rPr>
                <w:color w:val="000000"/>
              </w:rPr>
            </w:pPr>
            <w:r>
              <w:rPr>
                <w:color w:val="000000"/>
              </w:rPr>
              <w:t>Á cát</w:t>
            </w:r>
          </w:p>
        </w:tc>
        <w:tc>
          <w:tcPr>
            <w:tcW w:w="492" w:type="pct"/>
            <w:tcBorders>
              <w:top w:val="single" w:sz="4" w:space="0" w:color="auto"/>
              <w:left w:val="single" w:sz="4" w:space="0" w:color="auto"/>
              <w:bottom w:val="single" w:sz="4" w:space="0" w:color="auto"/>
              <w:right w:val="single" w:sz="4" w:space="0" w:color="auto"/>
            </w:tcBorders>
            <w:vAlign w:val="center"/>
          </w:tcPr>
          <w:p w14:paraId="4851BC14" w14:textId="456ACD79" w:rsidR="003C4B04" w:rsidRDefault="003C4B04" w:rsidP="004F39B6">
            <w:pPr>
              <w:spacing w:line="312" w:lineRule="auto"/>
              <w:jc w:val="center"/>
              <w:rPr>
                <w:color w:val="000000"/>
              </w:rPr>
            </w:pPr>
            <w:r>
              <w:rPr>
                <w:lang w:eastAsia="ja-JP"/>
              </w:rPr>
              <w:t>4</w:t>
            </w:r>
            <w:r w:rsidRPr="004C39F1">
              <w:rPr>
                <w:lang w:eastAsia="ja-JP"/>
              </w:rPr>
              <w:t>,0</w:t>
            </w:r>
          </w:p>
        </w:tc>
        <w:tc>
          <w:tcPr>
            <w:tcW w:w="531" w:type="pct"/>
            <w:tcBorders>
              <w:top w:val="single" w:sz="4" w:space="0" w:color="auto"/>
              <w:left w:val="single" w:sz="4" w:space="0" w:color="auto"/>
              <w:bottom w:val="single" w:sz="4" w:space="0" w:color="auto"/>
              <w:right w:val="single" w:sz="4" w:space="0" w:color="auto"/>
            </w:tcBorders>
            <w:vAlign w:val="center"/>
          </w:tcPr>
          <w:p w14:paraId="02A92F26" w14:textId="2D597F23" w:rsidR="003C4B04" w:rsidRDefault="003C4B04" w:rsidP="004F39B6">
            <w:pPr>
              <w:spacing w:line="312" w:lineRule="auto"/>
              <w:jc w:val="center"/>
              <w:rPr>
                <w:color w:val="000000"/>
              </w:rPr>
            </w:pPr>
            <w:r w:rsidRPr="004C39F1">
              <w:rPr>
                <w:lang w:eastAsia="ja-JP"/>
              </w:rPr>
              <w:t>18,8</w:t>
            </w:r>
          </w:p>
        </w:tc>
        <w:tc>
          <w:tcPr>
            <w:tcW w:w="554" w:type="pct"/>
            <w:tcBorders>
              <w:top w:val="single" w:sz="4" w:space="0" w:color="auto"/>
              <w:left w:val="single" w:sz="4" w:space="0" w:color="auto"/>
              <w:bottom w:val="single" w:sz="4" w:space="0" w:color="auto"/>
              <w:right w:val="single" w:sz="4" w:space="0" w:color="auto"/>
            </w:tcBorders>
            <w:vAlign w:val="center"/>
          </w:tcPr>
          <w:p w14:paraId="2F827D27" w14:textId="5D6F35EF" w:rsidR="003C4B04" w:rsidRDefault="003C4B04" w:rsidP="004F39B6">
            <w:pPr>
              <w:spacing w:line="312" w:lineRule="auto"/>
              <w:jc w:val="center"/>
              <w:rPr>
                <w:color w:val="000000"/>
              </w:rPr>
            </w:pPr>
            <w:r w:rsidRPr="004C39F1">
              <w:rPr>
                <w:lang w:eastAsia="ja-JP"/>
              </w:rPr>
              <w:t>9,453</w:t>
            </w:r>
          </w:p>
        </w:tc>
        <w:tc>
          <w:tcPr>
            <w:tcW w:w="557" w:type="pct"/>
            <w:tcBorders>
              <w:top w:val="single" w:sz="4" w:space="0" w:color="auto"/>
              <w:left w:val="single" w:sz="4" w:space="0" w:color="auto"/>
              <w:bottom w:val="single" w:sz="4" w:space="0" w:color="auto"/>
              <w:right w:val="single" w:sz="4" w:space="0" w:color="auto"/>
            </w:tcBorders>
            <w:vAlign w:val="center"/>
          </w:tcPr>
          <w:p w14:paraId="3C080B6D" w14:textId="0E74F1F6" w:rsidR="003C4B04" w:rsidRPr="00E475E7" w:rsidRDefault="003C4B04" w:rsidP="004F39B6">
            <w:pPr>
              <w:spacing w:line="312" w:lineRule="auto"/>
              <w:jc w:val="center"/>
              <w:rPr>
                <w:color w:val="000000"/>
              </w:rPr>
            </w:pPr>
            <w:r w:rsidRPr="004C39F1">
              <w:rPr>
                <w:lang w:eastAsia="ja-JP"/>
              </w:rPr>
              <w:t>2,66</w:t>
            </w:r>
          </w:p>
        </w:tc>
        <w:tc>
          <w:tcPr>
            <w:tcW w:w="425" w:type="pct"/>
            <w:tcBorders>
              <w:top w:val="single" w:sz="4" w:space="0" w:color="auto"/>
              <w:left w:val="single" w:sz="4" w:space="0" w:color="auto"/>
              <w:bottom w:val="single" w:sz="4" w:space="0" w:color="auto"/>
              <w:right w:val="single" w:sz="4" w:space="0" w:color="auto"/>
            </w:tcBorders>
            <w:vAlign w:val="center"/>
          </w:tcPr>
          <w:p w14:paraId="1BAB1F4E" w14:textId="37731F91" w:rsidR="003C4B04" w:rsidRPr="00E475E7" w:rsidRDefault="003C4B04" w:rsidP="004F39B6">
            <w:pPr>
              <w:spacing w:line="312" w:lineRule="auto"/>
              <w:jc w:val="center"/>
              <w:rPr>
                <w:color w:val="000000"/>
              </w:rPr>
            </w:pPr>
            <w:r w:rsidRPr="004C39F1">
              <w:rPr>
                <w:lang w:eastAsia="ja-JP"/>
              </w:rPr>
              <w:t>24,1</w:t>
            </w:r>
          </w:p>
        </w:tc>
        <w:tc>
          <w:tcPr>
            <w:tcW w:w="598" w:type="pct"/>
            <w:tcBorders>
              <w:top w:val="single" w:sz="4" w:space="0" w:color="auto"/>
              <w:left w:val="single" w:sz="4" w:space="0" w:color="auto"/>
              <w:bottom w:val="single" w:sz="4" w:space="0" w:color="auto"/>
              <w:right w:val="single" w:sz="4" w:space="0" w:color="auto"/>
            </w:tcBorders>
            <w:vAlign w:val="center"/>
          </w:tcPr>
          <w:p w14:paraId="0EDCAA7D" w14:textId="568ED62A" w:rsidR="003C4B04" w:rsidRPr="001522E5" w:rsidRDefault="003C4B04" w:rsidP="004F39B6">
            <w:pPr>
              <w:spacing w:line="312" w:lineRule="auto"/>
              <w:jc w:val="center"/>
              <w:rPr>
                <w:szCs w:val="22"/>
              </w:rPr>
            </w:pPr>
            <w:r w:rsidRPr="004C39F1">
              <w:rPr>
                <w:lang w:eastAsia="ja-JP"/>
              </w:rPr>
              <w:t>3132</w:t>
            </w:r>
          </w:p>
        </w:tc>
        <w:tc>
          <w:tcPr>
            <w:tcW w:w="440" w:type="pct"/>
            <w:tcBorders>
              <w:top w:val="single" w:sz="4" w:space="0" w:color="auto"/>
              <w:left w:val="single" w:sz="4" w:space="0" w:color="auto"/>
              <w:bottom w:val="single" w:sz="4" w:space="0" w:color="auto"/>
              <w:right w:val="single" w:sz="4" w:space="0" w:color="auto"/>
            </w:tcBorders>
            <w:vAlign w:val="center"/>
          </w:tcPr>
          <w:p w14:paraId="428524E6" w14:textId="40BAF6F4" w:rsidR="003C4B04" w:rsidRPr="00E475E7" w:rsidRDefault="003C4B04" w:rsidP="004F39B6">
            <w:pPr>
              <w:spacing w:line="312" w:lineRule="auto"/>
              <w:jc w:val="center"/>
              <w:rPr>
                <w:color w:val="000000"/>
              </w:rPr>
            </w:pPr>
            <w:r w:rsidRPr="004C39F1">
              <w:rPr>
                <w:lang w:eastAsia="ja-JP"/>
              </w:rPr>
              <w:t>0,246</w:t>
            </w:r>
          </w:p>
        </w:tc>
        <w:tc>
          <w:tcPr>
            <w:tcW w:w="617" w:type="pct"/>
            <w:tcBorders>
              <w:top w:val="single" w:sz="4" w:space="0" w:color="auto"/>
              <w:left w:val="single" w:sz="4" w:space="0" w:color="auto"/>
              <w:bottom w:val="single" w:sz="4" w:space="0" w:color="auto"/>
              <w:right w:val="single" w:sz="4" w:space="0" w:color="auto"/>
            </w:tcBorders>
            <w:vAlign w:val="center"/>
          </w:tcPr>
          <w:p w14:paraId="08E55AD5" w14:textId="5FA0C57B" w:rsidR="003C4B04" w:rsidRPr="00E475E7" w:rsidRDefault="003C4B04" w:rsidP="004F39B6">
            <w:pPr>
              <w:spacing w:line="312" w:lineRule="auto"/>
              <w:jc w:val="center"/>
              <w:rPr>
                <w:color w:val="000000"/>
              </w:rPr>
            </w:pPr>
            <w:r w:rsidRPr="004C39F1">
              <w:rPr>
                <w:lang w:eastAsia="ja-JP"/>
              </w:rPr>
              <w:t>30,7</w:t>
            </w:r>
          </w:p>
        </w:tc>
        <w:tc>
          <w:tcPr>
            <w:tcW w:w="346" w:type="pct"/>
            <w:tcBorders>
              <w:top w:val="single" w:sz="4" w:space="0" w:color="auto"/>
              <w:left w:val="single" w:sz="4" w:space="0" w:color="auto"/>
              <w:bottom w:val="single" w:sz="4" w:space="0" w:color="auto"/>
              <w:right w:val="single" w:sz="4" w:space="0" w:color="auto"/>
            </w:tcBorders>
            <w:vAlign w:val="center"/>
          </w:tcPr>
          <w:p w14:paraId="61DA5799" w14:textId="35C4ED88" w:rsidR="003C4B04" w:rsidRPr="00E475E7" w:rsidRDefault="003C4B04" w:rsidP="004F39B6">
            <w:pPr>
              <w:spacing w:line="312" w:lineRule="auto"/>
              <w:jc w:val="center"/>
              <w:rPr>
                <w:color w:val="000000"/>
              </w:rPr>
            </w:pPr>
            <w:r w:rsidRPr="004C39F1">
              <w:rPr>
                <w:lang w:eastAsia="ja-JP"/>
              </w:rPr>
              <w:t>18</w:t>
            </w:r>
          </w:p>
        </w:tc>
      </w:tr>
      <w:tr w:rsidR="004F39B6" w:rsidRPr="00E475E7" w14:paraId="37CEC890" w14:textId="77777777" w:rsidTr="004F39B6">
        <w:trPr>
          <w:trHeight w:val="540"/>
        </w:trPr>
        <w:tc>
          <w:tcPr>
            <w:tcW w:w="440" w:type="pct"/>
            <w:vAlign w:val="center"/>
          </w:tcPr>
          <w:p w14:paraId="1A88F536" w14:textId="6AFB1933" w:rsidR="003C4B04" w:rsidRPr="00E475E7" w:rsidRDefault="003C4B04" w:rsidP="004F39B6">
            <w:pPr>
              <w:spacing w:line="312" w:lineRule="auto"/>
              <w:jc w:val="center"/>
              <w:rPr>
                <w:color w:val="000000"/>
              </w:rPr>
            </w:pPr>
            <w:r>
              <w:rPr>
                <w:color w:val="000000"/>
              </w:rPr>
              <w:t>Sét, nửa rắn</w:t>
            </w:r>
          </w:p>
        </w:tc>
        <w:tc>
          <w:tcPr>
            <w:tcW w:w="492" w:type="pct"/>
            <w:tcBorders>
              <w:top w:val="single" w:sz="4" w:space="0" w:color="auto"/>
              <w:left w:val="single" w:sz="4" w:space="0" w:color="auto"/>
              <w:bottom w:val="single" w:sz="4" w:space="0" w:color="auto"/>
              <w:right w:val="single" w:sz="4" w:space="0" w:color="auto"/>
            </w:tcBorders>
            <w:vAlign w:val="center"/>
          </w:tcPr>
          <w:p w14:paraId="1333EAF7" w14:textId="778B2175" w:rsidR="003C4B04" w:rsidRPr="00E475E7" w:rsidRDefault="003C4B04" w:rsidP="004F39B6">
            <w:pPr>
              <w:spacing w:line="312" w:lineRule="auto"/>
              <w:jc w:val="center"/>
              <w:rPr>
                <w:color w:val="000000"/>
              </w:rPr>
            </w:pPr>
            <w:r>
              <w:rPr>
                <w:lang w:eastAsia="ja-JP"/>
              </w:rPr>
              <w:t>3</w:t>
            </w:r>
          </w:p>
        </w:tc>
        <w:tc>
          <w:tcPr>
            <w:tcW w:w="531" w:type="pct"/>
            <w:tcBorders>
              <w:top w:val="single" w:sz="4" w:space="0" w:color="auto"/>
              <w:left w:val="single" w:sz="4" w:space="0" w:color="auto"/>
              <w:bottom w:val="single" w:sz="4" w:space="0" w:color="auto"/>
              <w:right w:val="single" w:sz="4" w:space="0" w:color="auto"/>
            </w:tcBorders>
            <w:vAlign w:val="center"/>
          </w:tcPr>
          <w:p w14:paraId="49C9D11C" w14:textId="2DE9FB05" w:rsidR="003C4B04" w:rsidRPr="00E475E7" w:rsidRDefault="003C4B04" w:rsidP="004F39B6">
            <w:pPr>
              <w:spacing w:line="312" w:lineRule="auto"/>
              <w:jc w:val="center"/>
              <w:rPr>
                <w:color w:val="000000"/>
              </w:rPr>
            </w:pPr>
            <w:r w:rsidRPr="004C39F1">
              <w:rPr>
                <w:lang w:eastAsia="ja-JP"/>
              </w:rPr>
              <w:t>19,1</w:t>
            </w:r>
          </w:p>
        </w:tc>
        <w:tc>
          <w:tcPr>
            <w:tcW w:w="554" w:type="pct"/>
            <w:tcBorders>
              <w:top w:val="single" w:sz="4" w:space="0" w:color="auto"/>
              <w:left w:val="single" w:sz="4" w:space="0" w:color="auto"/>
              <w:bottom w:val="single" w:sz="4" w:space="0" w:color="auto"/>
              <w:right w:val="single" w:sz="4" w:space="0" w:color="auto"/>
            </w:tcBorders>
            <w:vAlign w:val="center"/>
          </w:tcPr>
          <w:p w14:paraId="5E67EEAB" w14:textId="01D4DD99" w:rsidR="003C4B04" w:rsidRPr="00E475E7" w:rsidRDefault="003C4B04" w:rsidP="004F39B6">
            <w:pPr>
              <w:spacing w:line="312" w:lineRule="auto"/>
              <w:ind w:right="-268"/>
              <w:rPr>
                <w:color w:val="000000"/>
              </w:rPr>
            </w:pPr>
            <w:r w:rsidRPr="004C39F1">
              <w:rPr>
                <w:lang w:eastAsia="ja-JP"/>
              </w:rPr>
              <w:t>9,382</w:t>
            </w:r>
          </w:p>
        </w:tc>
        <w:tc>
          <w:tcPr>
            <w:tcW w:w="557" w:type="pct"/>
            <w:tcBorders>
              <w:top w:val="single" w:sz="4" w:space="0" w:color="auto"/>
              <w:left w:val="single" w:sz="4" w:space="0" w:color="auto"/>
              <w:bottom w:val="single" w:sz="4" w:space="0" w:color="auto"/>
              <w:right w:val="single" w:sz="4" w:space="0" w:color="auto"/>
            </w:tcBorders>
            <w:vAlign w:val="center"/>
          </w:tcPr>
          <w:p w14:paraId="543C0B9C" w14:textId="3B33F2FF" w:rsidR="003C4B04" w:rsidRPr="00E475E7" w:rsidRDefault="003C4B04" w:rsidP="004F39B6">
            <w:pPr>
              <w:spacing w:line="312" w:lineRule="auto"/>
              <w:jc w:val="center"/>
              <w:rPr>
                <w:color w:val="000000"/>
              </w:rPr>
            </w:pPr>
            <w:r w:rsidRPr="004C39F1">
              <w:rPr>
                <w:lang w:eastAsia="ja-JP"/>
              </w:rPr>
              <w:t>2,73</w:t>
            </w:r>
          </w:p>
        </w:tc>
        <w:tc>
          <w:tcPr>
            <w:tcW w:w="425" w:type="pct"/>
            <w:tcBorders>
              <w:top w:val="single" w:sz="4" w:space="0" w:color="auto"/>
              <w:left w:val="single" w:sz="4" w:space="0" w:color="auto"/>
              <w:bottom w:val="single" w:sz="4" w:space="0" w:color="auto"/>
              <w:right w:val="single" w:sz="4" w:space="0" w:color="auto"/>
            </w:tcBorders>
            <w:vAlign w:val="center"/>
          </w:tcPr>
          <w:p w14:paraId="1E963252" w14:textId="71824E64" w:rsidR="003C4B04" w:rsidRPr="00E475E7" w:rsidRDefault="003C4B04" w:rsidP="004F39B6">
            <w:pPr>
              <w:spacing w:line="312" w:lineRule="auto"/>
              <w:jc w:val="center"/>
              <w:rPr>
                <w:color w:val="000000"/>
              </w:rPr>
            </w:pPr>
            <w:r w:rsidRPr="004C39F1">
              <w:rPr>
                <w:lang w:eastAsia="ja-JP"/>
              </w:rPr>
              <w:t>29,0</w:t>
            </w:r>
          </w:p>
        </w:tc>
        <w:tc>
          <w:tcPr>
            <w:tcW w:w="598" w:type="pct"/>
            <w:tcBorders>
              <w:top w:val="single" w:sz="4" w:space="0" w:color="auto"/>
              <w:left w:val="single" w:sz="4" w:space="0" w:color="auto"/>
              <w:bottom w:val="single" w:sz="4" w:space="0" w:color="auto"/>
              <w:right w:val="single" w:sz="4" w:space="0" w:color="auto"/>
            </w:tcBorders>
            <w:vAlign w:val="center"/>
          </w:tcPr>
          <w:p w14:paraId="031534AE" w14:textId="1E151A20" w:rsidR="003C4B04" w:rsidRPr="00DD43A6" w:rsidRDefault="003C4B04" w:rsidP="004F39B6">
            <w:pPr>
              <w:pStyle w:val="ListParagraph"/>
              <w:spacing w:line="312" w:lineRule="auto"/>
              <w:ind w:left="0"/>
              <w:jc w:val="center"/>
              <w:rPr>
                <w:szCs w:val="22"/>
              </w:rPr>
            </w:pPr>
            <w:r w:rsidRPr="004C39F1">
              <w:rPr>
                <w:rFonts w:ascii="Times New Roman" w:hAnsi="Times New Roman" w:cs="Times New Roman"/>
                <w:lang w:eastAsia="ja-JP"/>
              </w:rPr>
              <w:t>12710</w:t>
            </w:r>
          </w:p>
        </w:tc>
        <w:tc>
          <w:tcPr>
            <w:tcW w:w="440" w:type="pct"/>
            <w:tcBorders>
              <w:top w:val="single" w:sz="4" w:space="0" w:color="auto"/>
              <w:left w:val="single" w:sz="4" w:space="0" w:color="auto"/>
              <w:bottom w:val="single" w:sz="4" w:space="0" w:color="auto"/>
              <w:right w:val="single" w:sz="4" w:space="0" w:color="auto"/>
            </w:tcBorders>
            <w:vAlign w:val="center"/>
          </w:tcPr>
          <w:p w14:paraId="5F92B639" w14:textId="235F54BB" w:rsidR="003C4B04" w:rsidRPr="00E475E7" w:rsidRDefault="003C4B04" w:rsidP="004F39B6">
            <w:pPr>
              <w:spacing w:line="312" w:lineRule="auto"/>
              <w:jc w:val="center"/>
              <w:rPr>
                <w:color w:val="000000"/>
              </w:rPr>
            </w:pPr>
            <w:r w:rsidRPr="004C39F1">
              <w:rPr>
                <w:lang w:eastAsia="ja-JP"/>
              </w:rPr>
              <w:t>0,071</w:t>
            </w:r>
          </w:p>
        </w:tc>
        <w:tc>
          <w:tcPr>
            <w:tcW w:w="617" w:type="pct"/>
            <w:tcBorders>
              <w:top w:val="single" w:sz="4" w:space="0" w:color="auto"/>
              <w:left w:val="single" w:sz="4" w:space="0" w:color="auto"/>
              <w:bottom w:val="single" w:sz="4" w:space="0" w:color="auto"/>
              <w:right w:val="single" w:sz="4" w:space="0" w:color="auto"/>
            </w:tcBorders>
            <w:vAlign w:val="center"/>
          </w:tcPr>
          <w:p w14:paraId="1A659FB3" w14:textId="5868893C" w:rsidR="003C4B04" w:rsidRPr="00E475E7" w:rsidRDefault="003C4B04" w:rsidP="004F39B6">
            <w:pPr>
              <w:spacing w:line="312" w:lineRule="auto"/>
              <w:jc w:val="center"/>
              <w:rPr>
                <w:color w:val="000000"/>
              </w:rPr>
            </w:pPr>
            <w:r w:rsidRPr="004C39F1">
              <w:rPr>
                <w:lang w:eastAsia="ja-JP"/>
              </w:rPr>
              <w:t>42</w:t>
            </w:r>
          </w:p>
        </w:tc>
        <w:tc>
          <w:tcPr>
            <w:tcW w:w="346" w:type="pct"/>
            <w:tcBorders>
              <w:top w:val="single" w:sz="4" w:space="0" w:color="auto"/>
              <w:left w:val="single" w:sz="4" w:space="0" w:color="auto"/>
              <w:bottom w:val="single" w:sz="4" w:space="0" w:color="auto"/>
              <w:right w:val="single" w:sz="4" w:space="0" w:color="auto"/>
            </w:tcBorders>
            <w:vAlign w:val="center"/>
          </w:tcPr>
          <w:p w14:paraId="47AC4B3A" w14:textId="024A5BF2" w:rsidR="003C4B04" w:rsidRPr="00E475E7" w:rsidRDefault="003C4B04" w:rsidP="004F39B6">
            <w:pPr>
              <w:spacing w:line="312" w:lineRule="auto"/>
              <w:jc w:val="center"/>
              <w:rPr>
                <w:color w:val="000000"/>
              </w:rPr>
            </w:pPr>
            <w:r w:rsidRPr="004C39F1">
              <w:rPr>
                <w:lang w:eastAsia="ja-JP"/>
              </w:rPr>
              <w:t>21</w:t>
            </w:r>
          </w:p>
        </w:tc>
      </w:tr>
      <w:tr w:rsidR="004F39B6" w:rsidRPr="00E475E7" w14:paraId="2F298551" w14:textId="77777777" w:rsidTr="004F39B6">
        <w:trPr>
          <w:trHeight w:val="540"/>
        </w:trPr>
        <w:tc>
          <w:tcPr>
            <w:tcW w:w="440" w:type="pct"/>
            <w:vAlign w:val="center"/>
          </w:tcPr>
          <w:p w14:paraId="12F103A6" w14:textId="130F6DA2" w:rsidR="003C4B04" w:rsidRPr="00E475E7" w:rsidRDefault="003C4B04" w:rsidP="004F39B6">
            <w:pPr>
              <w:spacing w:line="312" w:lineRule="auto"/>
              <w:jc w:val="center"/>
              <w:rPr>
                <w:color w:val="000000"/>
              </w:rPr>
            </w:pPr>
            <w:r w:rsidRPr="00E475E7">
              <w:rPr>
                <w:color w:val="000000"/>
              </w:rPr>
              <w:t>Cát</w:t>
            </w:r>
            <w:r>
              <w:rPr>
                <w:color w:val="000000"/>
              </w:rPr>
              <w:t xml:space="preserve"> chặt</w:t>
            </w:r>
          </w:p>
        </w:tc>
        <w:tc>
          <w:tcPr>
            <w:tcW w:w="492" w:type="pct"/>
            <w:tcBorders>
              <w:top w:val="single" w:sz="4" w:space="0" w:color="auto"/>
              <w:left w:val="single" w:sz="4" w:space="0" w:color="auto"/>
              <w:bottom w:val="single" w:sz="4" w:space="0" w:color="auto"/>
              <w:right w:val="single" w:sz="4" w:space="0" w:color="auto"/>
            </w:tcBorders>
            <w:vAlign w:val="center"/>
          </w:tcPr>
          <w:p w14:paraId="4325A7C9" w14:textId="5A96FD3F" w:rsidR="003C4B04" w:rsidRPr="008A3569" w:rsidRDefault="003C4B04" w:rsidP="004F39B6">
            <w:pPr>
              <w:spacing w:line="312" w:lineRule="auto"/>
              <w:jc w:val="center"/>
              <w:rPr>
                <w:color w:val="000000"/>
              </w:rPr>
            </w:pPr>
            <w:r w:rsidRPr="004C39F1">
              <w:rPr>
                <w:lang w:eastAsia="ja-JP"/>
              </w:rPr>
              <w:t>∞</w:t>
            </w:r>
          </w:p>
        </w:tc>
        <w:tc>
          <w:tcPr>
            <w:tcW w:w="531" w:type="pct"/>
            <w:tcBorders>
              <w:top w:val="single" w:sz="4" w:space="0" w:color="auto"/>
              <w:left w:val="single" w:sz="4" w:space="0" w:color="auto"/>
              <w:bottom w:val="single" w:sz="4" w:space="0" w:color="auto"/>
              <w:right w:val="single" w:sz="4" w:space="0" w:color="auto"/>
            </w:tcBorders>
            <w:vAlign w:val="center"/>
          </w:tcPr>
          <w:p w14:paraId="16A29181" w14:textId="20C67363" w:rsidR="003C4B04" w:rsidRPr="00E475E7" w:rsidRDefault="003C4B04" w:rsidP="004F39B6">
            <w:pPr>
              <w:spacing w:line="312" w:lineRule="auto"/>
              <w:jc w:val="center"/>
              <w:rPr>
                <w:color w:val="000000"/>
              </w:rPr>
            </w:pPr>
            <w:r>
              <w:rPr>
                <w:lang w:eastAsia="ja-JP"/>
              </w:rPr>
              <w:t>19,56</w:t>
            </w:r>
          </w:p>
        </w:tc>
        <w:tc>
          <w:tcPr>
            <w:tcW w:w="554" w:type="pct"/>
            <w:tcBorders>
              <w:top w:val="single" w:sz="4" w:space="0" w:color="auto"/>
              <w:left w:val="single" w:sz="4" w:space="0" w:color="auto"/>
              <w:bottom w:val="single" w:sz="4" w:space="0" w:color="auto"/>
              <w:right w:val="single" w:sz="4" w:space="0" w:color="auto"/>
            </w:tcBorders>
            <w:vAlign w:val="center"/>
          </w:tcPr>
          <w:p w14:paraId="75B4C047" w14:textId="1853B7E5" w:rsidR="003C4B04" w:rsidRPr="00E475E7" w:rsidRDefault="003C4B04" w:rsidP="004F39B6">
            <w:pPr>
              <w:spacing w:line="312" w:lineRule="auto"/>
              <w:ind w:right="-268"/>
              <w:rPr>
                <w:color w:val="000000"/>
              </w:rPr>
            </w:pPr>
            <w:r w:rsidRPr="004C39F1">
              <w:rPr>
                <w:lang w:eastAsia="ja-JP"/>
              </w:rPr>
              <w:t>10,168</w:t>
            </w:r>
          </w:p>
        </w:tc>
        <w:tc>
          <w:tcPr>
            <w:tcW w:w="557" w:type="pct"/>
            <w:tcBorders>
              <w:top w:val="single" w:sz="4" w:space="0" w:color="auto"/>
              <w:left w:val="single" w:sz="4" w:space="0" w:color="auto"/>
              <w:bottom w:val="single" w:sz="4" w:space="0" w:color="auto"/>
              <w:right w:val="single" w:sz="4" w:space="0" w:color="auto"/>
            </w:tcBorders>
            <w:vAlign w:val="center"/>
          </w:tcPr>
          <w:p w14:paraId="32414966" w14:textId="68C4FC7A" w:rsidR="003C4B04" w:rsidRPr="00E475E7" w:rsidRDefault="003C4B04" w:rsidP="004F39B6">
            <w:pPr>
              <w:spacing w:line="312" w:lineRule="auto"/>
              <w:jc w:val="center"/>
              <w:rPr>
                <w:color w:val="000000"/>
              </w:rPr>
            </w:pPr>
            <w:r w:rsidRPr="004C39F1">
              <w:rPr>
                <w:lang w:eastAsia="ja-JP"/>
              </w:rPr>
              <w:t>2,63</w:t>
            </w:r>
          </w:p>
        </w:tc>
        <w:tc>
          <w:tcPr>
            <w:tcW w:w="425" w:type="pct"/>
            <w:tcBorders>
              <w:top w:val="single" w:sz="4" w:space="0" w:color="auto"/>
              <w:left w:val="single" w:sz="4" w:space="0" w:color="auto"/>
              <w:bottom w:val="single" w:sz="4" w:space="0" w:color="auto"/>
              <w:right w:val="single" w:sz="4" w:space="0" w:color="auto"/>
            </w:tcBorders>
            <w:vAlign w:val="center"/>
          </w:tcPr>
          <w:p w14:paraId="0DA98D39" w14:textId="4DB3380F" w:rsidR="003C4B04" w:rsidRPr="00E475E7" w:rsidRDefault="003C4B04" w:rsidP="004F39B6">
            <w:pPr>
              <w:spacing w:line="312" w:lineRule="auto"/>
              <w:jc w:val="center"/>
              <w:rPr>
                <w:color w:val="000000"/>
              </w:rPr>
            </w:pPr>
            <w:r w:rsidRPr="004C39F1">
              <w:rPr>
                <w:lang w:eastAsia="ja-JP"/>
              </w:rPr>
              <w:t>19,2</w:t>
            </w:r>
          </w:p>
        </w:tc>
        <w:tc>
          <w:tcPr>
            <w:tcW w:w="598" w:type="pct"/>
            <w:tcBorders>
              <w:top w:val="single" w:sz="4" w:space="0" w:color="auto"/>
              <w:left w:val="single" w:sz="4" w:space="0" w:color="auto"/>
              <w:bottom w:val="single" w:sz="4" w:space="0" w:color="auto"/>
              <w:right w:val="single" w:sz="4" w:space="0" w:color="auto"/>
            </w:tcBorders>
            <w:vAlign w:val="center"/>
          </w:tcPr>
          <w:p w14:paraId="3C9B7BE7" w14:textId="4980DCB9" w:rsidR="003C4B04" w:rsidRPr="00E475E7" w:rsidRDefault="003C4B04" w:rsidP="004F39B6">
            <w:pPr>
              <w:spacing w:line="312" w:lineRule="auto"/>
              <w:jc w:val="center"/>
              <w:rPr>
                <w:color w:val="000000"/>
              </w:rPr>
            </w:pPr>
            <w:r w:rsidRPr="004C39F1">
              <w:rPr>
                <w:lang w:eastAsia="ja-JP"/>
              </w:rPr>
              <w:t>17850</w:t>
            </w:r>
          </w:p>
        </w:tc>
        <w:tc>
          <w:tcPr>
            <w:tcW w:w="440" w:type="pct"/>
            <w:tcBorders>
              <w:top w:val="single" w:sz="4" w:space="0" w:color="auto"/>
              <w:left w:val="single" w:sz="4" w:space="0" w:color="auto"/>
              <w:bottom w:val="single" w:sz="4" w:space="0" w:color="auto"/>
              <w:right w:val="single" w:sz="4" w:space="0" w:color="auto"/>
            </w:tcBorders>
            <w:vAlign w:val="center"/>
          </w:tcPr>
          <w:p w14:paraId="33ED2F99" w14:textId="77777777" w:rsidR="003C4B04" w:rsidRPr="00E475E7" w:rsidRDefault="003C4B04" w:rsidP="004F39B6">
            <w:pPr>
              <w:spacing w:line="312" w:lineRule="auto"/>
              <w:jc w:val="center"/>
              <w:rPr>
                <w:color w:val="000000"/>
              </w:rPr>
            </w:pPr>
          </w:p>
        </w:tc>
        <w:tc>
          <w:tcPr>
            <w:tcW w:w="617" w:type="pct"/>
            <w:tcBorders>
              <w:top w:val="single" w:sz="4" w:space="0" w:color="auto"/>
              <w:left w:val="single" w:sz="4" w:space="0" w:color="auto"/>
              <w:bottom w:val="single" w:sz="4" w:space="0" w:color="auto"/>
              <w:right w:val="single" w:sz="4" w:space="0" w:color="auto"/>
            </w:tcBorders>
            <w:vAlign w:val="center"/>
          </w:tcPr>
          <w:p w14:paraId="2D47E2E4" w14:textId="7D5328B7" w:rsidR="003C4B04" w:rsidRPr="00E475E7" w:rsidRDefault="003C4B04" w:rsidP="004F39B6">
            <w:pPr>
              <w:spacing w:line="312" w:lineRule="auto"/>
              <w:jc w:val="center"/>
              <w:rPr>
                <w:color w:val="000000"/>
              </w:rPr>
            </w:pPr>
            <w:r w:rsidRPr="004C39F1">
              <w:rPr>
                <w:lang w:eastAsia="ja-JP"/>
              </w:rPr>
              <w:t>8</w:t>
            </w:r>
          </w:p>
        </w:tc>
        <w:tc>
          <w:tcPr>
            <w:tcW w:w="346" w:type="pct"/>
            <w:tcBorders>
              <w:top w:val="single" w:sz="4" w:space="0" w:color="auto"/>
              <w:left w:val="single" w:sz="4" w:space="0" w:color="auto"/>
              <w:bottom w:val="single" w:sz="4" w:space="0" w:color="auto"/>
              <w:right w:val="single" w:sz="4" w:space="0" w:color="auto"/>
            </w:tcBorders>
            <w:vAlign w:val="center"/>
          </w:tcPr>
          <w:p w14:paraId="39D8044B" w14:textId="1A85BCC6" w:rsidR="003C4B04" w:rsidRPr="00E475E7" w:rsidRDefault="003C4B04" w:rsidP="004F39B6">
            <w:pPr>
              <w:spacing w:line="312" w:lineRule="auto"/>
              <w:jc w:val="center"/>
              <w:rPr>
                <w:color w:val="000000"/>
              </w:rPr>
            </w:pPr>
            <w:r w:rsidRPr="004C39F1">
              <w:rPr>
                <w:lang w:eastAsia="ja-JP"/>
              </w:rPr>
              <w:t>31</w:t>
            </w:r>
          </w:p>
        </w:tc>
      </w:tr>
    </w:tbl>
    <w:p w14:paraId="0D2D12CF" w14:textId="6A69BE3B" w:rsidR="00055EB4" w:rsidRPr="00654BD8" w:rsidRDefault="0047027C" w:rsidP="004F39B6">
      <w:pPr>
        <w:pStyle w:val="Caption"/>
        <w:spacing w:before="120"/>
        <w:rPr>
          <w:bCs/>
          <w:i/>
          <w:iCs/>
          <w:color w:val="000000"/>
        </w:rPr>
      </w:pPr>
      <w:bookmarkStart w:id="2115" w:name="_Toc105927890"/>
      <w:bookmarkStart w:id="2116" w:name="_Toc106232431"/>
      <w:bookmarkStart w:id="2117" w:name="_Toc96210842"/>
      <w:bookmarkStart w:id="2118" w:name="_Toc96245637"/>
      <w:bookmarkStart w:id="2119" w:name="_Toc96252772"/>
      <w:r w:rsidRPr="0047027C">
        <w:rPr>
          <w:i/>
        </w:rPr>
        <w:t>Bả</w:t>
      </w:r>
      <w:r w:rsidR="00AB4B01">
        <w:rPr>
          <w:i/>
        </w:rPr>
        <w:t>ng 5.</w:t>
      </w:r>
      <w:r w:rsidRPr="0047027C">
        <w:rPr>
          <w:i/>
        </w:rPr>
        <w:fldChar w:fldCharType="begin"/>
      </w:r>
      <w:r w:rsidRPr="0047027C">
        <w:rPr>
          <w:i/>
        </w:rPr>
        <w:instrText xml:space="preserve"> SEQ Bảng_5. \* ARABIC </w:instrText>
      </w:r>
      <w:r w:rsidRPr="0047027C">
        <w:rPr>
          <w:i/>
        </w:rPr>
        <w:fldChar w:fldCharType="separate"/>
      </w:r>
      <w:r w:rsidR="006F7EA9">
        <w:rPr>
          <w:i/>
          <w:noProof/>
        </w:rPr>
        <w:t>2</w:t>
      </w:r>
      <w:r w:rsidRPr="0047027C">
        <w:rPr>
          <w:i/>
        </w:rPr>
        <w:fldChar w:fldCharType="end"/>
      </w:r>
      <w:r w:rsidRPr="0047027C">
        <w:rPr>
          <w:i/>
        </w:rPr>
        <w:t>:</w:t>
      </w:r>
      <w:r w:rsidR="00654BD8" w:rsidRPr="00E979CC">
        <w:rPr>
          <w:bCs/>
          <w:i/>
          <w:iCs/>
          <w:color w:val="000000"/>
        </w:rPr>
        <w:t xml:space="preserve"> Kết quả thí nghiệm nén lún</w:t>
      </w:r>
      <w:bookmarkEnd w:id="2115"/>
      <w:bookmarkEnd w:id="2116"/>
    </w:p>
    <w:tbl>
      <w:tblPr>
        <w:tblW w:w="91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09"/>
        <w:gridCol w:w="1587"/>
        <w:gridCol w:w="1073"/>
        <w:gridCol w:w="1066"/>
        <w:gridCol w:w="1207"/>
        <w:gridCol w:w="1207"/>
        <w:gridCol w:w="1207"/>
        <w:gridCol w:w="1096"/>
      </w:tblGrid>
      <w:tr w:rsidR="008A3569" w:rsidRPr="00E979CC" w14:paraId="6514B999" w14:textId="77777777" w:rsidTr="004F39B6">
        <w:trPr>
          <w:trHeight w:val="715"/>
          <w:jc w:val="center"/>
        </w:trPr>
        <w:tc>
          <w:tcPr>
            <w:tcW w:w="704" w:type="dxa"/>
            <w:vMerge w:val="restart"/>
            <w:vAlign w:val="center"/>
          </w:tcPr>
          <w:bookmarkEnd w:id="2117"/>
          <w:bookmarkEnd w:id="2118"/>
          <w:bookmarkEnd w:id="2119"/>
          <w:p w14:paraId="57C47A19" w14:textId="77777777" w:rsidR="008A3569" w:rsidRPr="00544A7D" w:rsidRDefault="008A3569" w:rsidP="00735F31">
            <w:pPr>
              <w:pStyle w:val="ListParagraph"/>
              <w:spacing w:line="312" w:lineRule="auto"/>
              <w:ind w:left="-1521"/>
              <w:jc w:val="center"/>
              <w:rPr>
                <w:rFonts w:ascii="Times New Roman" w:hAnsi="Times New Roman" w:cs="Times New Roman"/>
                <w:b/>
                <w:color w:val="000000"/>
                <w:lang w:eastAsia="ja-JP"/>
              </w:rPr>
            </w:pPr>
            <w:r w:rsidRPr="00544A7D">
              <w:rPr>
                <w:rFonts w:ascii="Times New Roman" w:hAnsi="Times New Roman" w:cs="Times New Roman"/>
                <w:b/>
                <w:color w:val="000000"/>
                <w:lang w:eastAsia="ja-JP"/>
              </w:rPr>
              <w:t>STTTD</w:t>
            </w:r>
          </w:p>
          <w:p w14:paraId="278D08D2" w14:textId="77777777" w:rsidR="008A3569" w:rsidRPr="00544A7D" w:rsidRDefault="008A3569" w:rsidP="00735F31">
            <w:pPr>
              <w:spacing w:line="312" w:lineRule="auto"/>
              <w:jc w:val="center"/>
              <w:rPr>
                <w:b/>
                <w:color w:val="000000"/>
              </w:rPr>
            </w:pPr>
            <w:r w:rsidRPr="00544A7D">
              <w:rPr>
                <w:b/>
                <w:color w:val="000000"/>
              </w:rPr>
              <w:t>STT</w:t>
            </w:r>
          </w:p>
        </w:tc>
        <w:tc>
          <w:tcPr>
            <w:tcW w:w="1592" w:type="dxa"/>
            <w:vMerge w:val="restart"/>
            <w:vAlign w:val="center"/>
          </w:tcPr>
          <w:p w14:paraId="68981DCE" w14:textId="77777777" w:rsidR="008A3569" w:rsidRPr="00544A7D" w:rsidRDefault="008A3569" w:rsidP="00735F31">
            <w:pPr>
              <w:pStyle w:val="ListParagraph"/>
              <w:spacing w:line="312" w:lineRule="auto"/>
              <w:ind w:left="0"/>
              <w:jc w:val="center"/>
              <w:rPr>
                <w:rFonts w:ascii="Times New Roman" w:hAnsi="Times New Roman" w:cs="Times New Roman"/>
                <w:b/>
                <w:color w:val="000000"/>
                <w:lang w:eastAsia="ja-JP"/>
              </w:rPr>
            </w:pPr>
            <w:r w:rsidRPr="00544A7D">
              <w:rPr>
                <w:rFonts w:ascii="Times New Roman" w:hAnsi="Times New Roman" w:cs="Times New Roman"/>
                <w:b/>
                <w:color w:val="000000"/>
                <w:lang w:eastAsia="ja-JP"/>
              </w:rPr>
              <w:t>Lớp đất</w:t>
            </w:r>
          </w:p>
        </w:tc>
        <w:tc>
          <w:tcPr>
            <w:tcW w:w="1074" w:type="dxa"/>
            <w:vMerge w:val="restart"/>
            <w:vAlign w:val="center"/>
          </w:tcPr>
          <w:p w14:paraId="2EBC468C" w14:textId="77777777" w:rsidR="008A3569" w:rsidRPr="00544A7D" w:rsidRDefault="008A3569" w:rsidP="00735F31">
            <w:pPr>
              <w:pStyle w:val="ListParagraph"/>
              <w:spacing w:line="312" w:lineRule="auto"/>
              <w:ind w:left="0"/>
              <w:jc w:val="center"/>
              <w:rPr>
                <w:rFonts w:ascii="Times New Roman" w:hAnsi="Times New Roman" w:cs="Times New Roman"/>
                <w:b/>
                <w:color w:val="000000"/>
                <w:lang w:eastAsia="ja-JP"/>
              </w:rPr>
            </w:pPr>
            <w:r w:rsidRPr="00544A7D">
              <w:rPr>
                <w:rFonts w:ascii="Times New Roman" w:hAnsi="Times New Roman" w:cs="Times New Roman"/>
                <w:b/>
                <w:color w:val="000000"/>
                <w:lang w:eastAsia="ja-JP"/>
              </w:rPr>
              <w:t>Chiều dày</w:t>
            </w:r>
          </w:p>
        </w:tc>
        <w:tc>
          <w:tcPr>
            <w:tcW w:w="5782" w:type="dxa"/>
            <w:gridSpan w:val="5"/>
            <w:vAlign w:val="center"/>
          </w:tcPr>
          <w:p w14:paraId="07EB331E" w14:textId="77777777" w:rsidR="008A3569" w:rsidRPr="00544A7D" w:rsidRDefault="008A3569" w:rsidP="00735F31">
            <w:pPr>
              <w:pStyle w:val="ListParagraph"/>
              <w:spacing w:line="312" w:lineRule="auto"/>
              <w:ind w:left="0"/>
              <w:jc w:val="center"/>
              <w:rPr>
                <w:rFonts w:ascii="Times New Roman" w:hAnsi="Times New Roman" w:cs="Times New Roman"/>
                <w:b/>
                <w:color w:val="000000"/>
                <w:lang w:eastAsia="ja-JP"/>
              </w:rPr>
            </w:pPr>
            <w:r w:rsidRPr="00544A7D">
              <w:rPr>
                <w:rFonts w:ascii="Times New Roman" w:hAnsi="Times New Roman" w:cs="Times New Roman"/>
                <w:b/>
                <w:color w:val="000000"/>
                <w:lang w:eastAsia="ja-JP"/>
              </w:rPr>
              <w:t>Hệ số rỗng e</w:t>
            </w:r>
            <w:r w:rsidRPr="00544A7D">
              <w:rPr>
                <w:rFonts w:ascii="Times New Roman" w:hAnsi="Times New Roman" w:cs="Times New Roman"/>
                <w:b/>
                <w:color w:val="000000"/>
                <w:vertAlign w:val="subscript"/>
                <w:lang w:eastAsia="ja-JP"/>
              </w:rPr>
              <w:t>i</w:t>
            </w:r>
            <w:r w:rsidRPr="00544A7D">
              <w:rPr>
                <w:rFonts w:ascii="Times New Roman" w:hAnsi="Times New Roman" w:cs="Times New Roman"/>
                <w:b/>
                <w:color w:val="000000"/>
                <w:lang w:eastAsia="ja-JP"/>
              </w:rPr>
              <w:t xml:space="preserve"> của các cấp áp lực p</w:t>
            </w:r>
            <w:r w:rsidRPr="00544A7D">
              <w:rPr>
                <w:rFonts w:ascii="Times New Roman" w:hAnsi="Times New Roman" w:cs="Times New Roman"/>
                <w:b/>
                <w:color w:val="000000"/>
                <w:vertAlign w:val="subscript"/>
                <w:lang w:eastAsia="ja-JP"/>
              </w:rPr>
              <w:t>i</w:t>
            </w:r>
            <w:r w:rsidRPr="00544A7D">
              <w:rPr>
                <w:rFonts w:ascii="Times New Roman" w:hAnsi="Times New Roman" w:cs="Times New Roman"/>
                <w:b/>
                <w:color w:val="000000"/>
                <w:lang w:eastAsia="ja-JP"/>
              </w:rPr>
              <w:t xml:space="preserve"> (kG/cm</w:t>
            </w:r>
            <w:r w:rsidRPr="00544A7D">
              <w:rPr>
                <w:rFonts w:ascii="Times New Roman" w:hAnsi="Times New Roman" w:cs="Times New Roman"/>
                <w:b/>
                <w:color w:val="000000"/>
                <w:vertAlign w:val="superscript"/>
                <w:lang w:eastAsia="ja-JP"/>
              </w:rPr>
              <w:t>2</w:t>
            </w:r>
            <w:r w:rsidRPr="00544A7D">
              <w:rPr>
                <w:rFonts w:ascii="Times New Roman" w:hAnsi="Times New Roman" w:cs="Times New Roman"/>
                <w:b/>
                <w:color w:val="000000"/>
                <w:lang w:eastAsia="ja-JP"/>
              </w:rPr>
              <w:t>)</w:t>
            </w:r>
          </w:p>
        </w:tc>
      </w:tr>
      <w:tr w:rsidR="008A3569" w:rsidRPr="00E979CC" w14:paraId="00D0BDF7" w14:textId="77777777" w:rsidTr="004F39B6">
        <w:trPr>
          <w:trHeight w:val="366"/>
          <w:jc w:val="center"/>
        </w:trPr>
        <w:tc>
          <w:tcPr>
            <w:tcW w:w="704" w:type="dxa"/>
            <w:vMerge/>
            <w:vAlign w:val="center"/>
          </w:tcPr>
          <w:p w14:paraId="67210928" w14:textId="77777777" w:rsidR="008A3569" w:rsidRPr="00E979CC" w:rsidRDefault="008A3569" w:rsidP="00735F31">
            <w:pPr>
              <w:pStyle w:val="ListParagraph"/>
              <w:spacing w:line="312" w:lineRule="auto"/>
              <w:ind w:left="0"/>
              <w:jc w:val="center"/>
              <w:rPr>
                <w:rFonts w:ascii="Times New Roman" w:hAnsi="Times New Roman" w:cs="Times New Roman"/>
                <w:color w:val="000000"/>
                <w:lang w:eastAsia="ja-JP"/>
              </w:rPr>
            </w:pPr>
          </w:p>
        </w:tc>
        <w:tc>
          <w:tcPr>
            <w:tcW w:w="1592" w:type="dxa"/>
            <w:vMerge/>
            <w:vAlign w:val="center"/>
          </w:tcPr>
          <w:p w14:paraId="796936EB" w14:textId="77777777" w:rsidR="008A3569" w:rsidRPr="00E979CC" w:rsidRDefault="008A3569" w:rsidP="00735F31">
            <w:pPr>
              <w:pStyle w:val="ListParagraph"/>
              <w:spacing w:line="312" w:lineRule="auto"/>
              <w:ind w:left="0"/>
              <w:jc w:val="center"/>
              <w:rPr>
                <w:rFonts w:ascii="Times New Roman" w:hAnsi="Times New Roman" w:cs="Times New Roman"/>
                <w:color w:val="000000"/>
                <w:lang w:eastAsia="ja-JP"/>
              </w:rPr>
            </w:pPr>
          </w:p>
        </w:tc>
        <w:tc>
          <w:tcPr>
            <w:tcW w:w="1074" w:type="dxa"/>
            <w:vMerge/>
            <w:vAlign w:val="center"/>
          </w:tcPr>
          <w:p w14:paraId="546CCB15" w14:textId="77777777" w:rsidR="008A3569" w:rsidRPr="00E979CC" w:rsidRDefault="008A3569" w:rsidP="00735F31">
            <w:pPr>
              <w:pStyle w:val="ListParagraph"/>
              <w:spacing w:line="312" w:lineRule="auto"/>
              <w:ind w:left="0"/>
              <w:jc w:val="center"/>
              <w:rPr>
                <w:rFonts w:ascii="Times New Roman" w:hAnsi="Times New Roman" w:cs="Times New Roman"/>
                <w:color w:val="000000"/>
                <w:lang w:eastAsia="ja-JP"/>
              </w:rPr>
            </w:pPr>
          </w:p>
        </w:tc>
        <w:tc>
          <w:tcPr>
            <w:tcW w:w="1067" w:type="dxa"/>
            <w:vAlign w:val="center"/>
          </w:tcPr>
          <w:p w14:paraId="6CB7CC41" w14:textId="77777777" w:rsidR="008A3569" w:rsidRPr="00544A7D" w:rsidRDefault="008A3569" w:rsidP="00735F31">
            <w:pPr>
              <w:pStyle w:val="ListParagraph"/>
              <w:spacing w:line="312" w:lineRule="auto"/>
              <w:ind w:left="0"/>
              <w:jc w:val="center"/>
              <w:rPr>
                <w:rFonts w:ascii="Times New Roman" w:hAnsi="Times New Roman" w:cs="Times New Roman"/>
                <w:b/>
                <w:color w:val="000000"/>
                <w:lang w:eastAsia="ja-JP"/>
              </w:rPr>
            </w:pPr>
          </w:p>
        </w:tc>
        <w:tc>
          <w:tcPr>
            <w:tcW w:w="1208" w:type="dxa"/>
            <w:vAlign w:val="center"/>
          </w:tcPr>
          <w:p w14:paraId="6223BB78" w14:textId="77777777" w:rsidR="008A3569" w:rsidRPr="00544A7D" w:rsidRDefault="008A3569" w:rsidP="00735F31">
            <w:pPr>
              <w:pStyle w:val="ListParagraph"/>
              <w:spacing w:line="312" w:lineRule="auto"/>
              <w:ind w:left="0"/>
              <w:jc w:val="center"/>
              <w:rPr>
                <w:rFonts w:ascii="Times New Roman" w:hAnsi="Times New Roman" w:cs="Times New Roman"/>
                <w:b/>
                <w:color w:val="000000"/>
                <w:lang w:eastAsia="ja-JP"/>
              </w:rPr>
            </w:pPr>
            <w:r w:rsidRPr="00544A7D">
              <w:rPr>
                <w:rFonts w:ascii="Times New Roman" w:hAnsi="Times New Roman" w:cs="Times New Roman"/>
                <w:b/>
                <w:color w:val="000000"/>
                <w:lang w:eastAsia="ja-JP"/>
              </w:rPr>
              <w:t>p</w:t>
            </w:r>
            <w:r w:rsidRPr="00544A7D">
              <w:rPr>
                <w:rFonts w:ascii="Times New Roman" w:hAnsi="Times New Roman" w:cs="Times New Roman"/>
                <w:b/>
                <w:color w:val="000000"/>
                <w:vertAlign w:val="subscript"/>
                <w:lang w:eastAsia="ja-JP"/>
              </w:rPr>
              <w:t>1</w:t>
            </w:r>
            <w:r w:rsidRPr="00544A7D">
              <w:rPr>
                <w:rFonts w:ascii="Times New Roman" w:hAnsi="Times New Roman" w:cs="Times New Roman"/>
                <w:b/>
                <w:color w:val="000000"/>
                <w:lang w:eastAsia="ja-JP"/>
              </w:rPr>
              <w:t>=100</w:t>
            </w:r>
          </w:p>
          <w:p w14:paraId="0FDBCD21" w14:textId="77777777" w:rsidR="008A3569" w:rsidRPr="00544A7D" w:rsidRDefault="008A3569" w:rsidP="00735F31">
            <w:pPr>
              <w:pStyle w:val="ListParagraph"/>
              <w:spacing w:line="312" w:lineRule="auto"/>
              <w:ind w:left="0"/>
              <w:jc w:val="center"/>
              <w:rPr>
                <w:rFonts w:ascii="Times New Roman" w:hAnsi="Times New Roman" w:cs="Times New Roman"/>
                <w:b/>
                <w:color w:val="000000"/>
                <w:lang w:eastAsia="ja-JP"/>
              </w:rPr>
            </w:pPr>
            <w:r w:rsidRPr="00544A7D">
              <w:rPr>
                <w:rFonts w:ascii="Times New Roman" w:hAnsi="Times New Roman" w:cs="Times New Roman"/>
                <w:b/>
                <w:color w:val="000000"/>
                <w:lang w:eastAsia="ja-JP"/>
              </w:rPr>
              <w:t>(kN/m</w:t>
            </w:r>
            <w:r w:rsidRPr="00544A7D">
              <w:rPr>
                <w:rFonts w:ascii="Times New Roman" w:hAnsi="Times New Roman" w:cs="Times New Roman"/>
                <w:b/>
                <w:color w:val="000000"/>
                <w:vertAlign w:val="superscript"/>
                <w:lang w:eastAsia="ja-JP"/>
              </w:rPr>
              <w:t>2</w:t>
            </w:r>
            <w:r w:rsidRPr="00544A7D">
              <w:rPr>
                <w:rFonts w:ascii="Times New Roman" w:hAnsi="Times New Roman" w:cs="Times New Roman"/>
                <w:b/>
                <w:color w:val="000000"/>
                <w:lang w:eastAsia="ja-JP"/>
              </w:rPr>
              <w:t>)</w:t>
            </w:r>
          </w:p>
        </w:tc>
        <w:tc>
          <w:tcPr>
            <w:tcW w:w="1208" w:type="dxa"/>
            <w:vAlign w:val="center"/>
          </w:tcPr>
          <w:p w14:paraId="7E5918FE" w14:textId="77777777" w:rsidR="008A3569" w:rsidRPr="00544A7D" w:rsidRDefault="008A3569" w:rsidP="00735F31">
            <w:pPr>
              <w:pStyle w:val="ListParagraph"/>
              <w:spacing w:line="312" w:lineRule="auto"/>
              <w:ind w:left="0"/>
              <w:jc w:val="center"/>
              <w:rPr>
                <w:rFonts w:ascii="Times New Roman" w:hAnsi="Times New Roman" w:cs="Times New Roman"/>
                <w:b/>
                <w:color w:val="000000"/>
                <w:lang w:eastAsia="ja-JP"/>
              </w:rPr>
            </w:pPr>
            <w:r w:rsidRPr="00544A7D">
              <w:rPr>
                <w:rFonts w:ascii="Times New Roman" w:hAnsi="Times New Roman" w:cs="Times New Roman"/>
                <w:b/>
                <w:color w:val="000000"/>
                <w:lang w:eastAsia="ja-JP"/>
              </w:rPr>
              <w:t>p</w:t>
            </w:r>
            <w:r w:rsidRPr="00544A7D">
              <w:rPr>
                <w:rFonts w:ascii="Times New Roman" w:hAnsi="Times New Roman" w:cs="Times New Roman"/>
                <w:b/>
                <w:color w:val="000000"/>
                <w:vertAlign w:val="subscript"/>
                <w:lang w:eastAsia="ja-JP"/>
              </w:rPr>
              <w:t>2</w:t>
            </w:r>
            <w:r w:rsidRPr="00544A7D">
              <w:rPr>
                <w:rFonts w:ascii="Times New Roman" w:hAnsi="Times New Roman" w:cs="Times New Roman"/>
                <w:b/>
                <w:color w:val="000000"/>
                <w:lang w:eastAsia="ja-JP"/>
              </w:rPr>
              <w:t>=200</w:t>
            </w:r>
          </w:p>
          <w:p w14:paraId="3B20B658" w14:textId="77777777" w:rsidR="008A3569" w:rsidRPr="00544A7D" w:rsidRDefault="008A3569" w:rsidP="00735F31">
            <w:pPr>
              <w:pStyle w:val="ListParagraph"/>
              <w:spacing w:line="312" w:lineRule="auto"/>
              <w:ind w:left="0"/>
              <w:jc w:val="center"/>
              <w:rPr>
                <w:rFonts w:ascii="Times New Roman" w:hAnsi="Times New Roman" w:cs="Times New Roman"/>
                <w:b/>
                <w:color w:val="000000"/>
                <w:lang w:eastAsia="ja-JP"/>
              </w:rPr>
            </w:pPr>
            <w:r w:rsidRPr="00544A7D">
              <w:rPr>
                <w:rFonts w:ascii="Times New Roman" w:hAnsi="Times New Roman" w:cs="Times New Roman"/>
                <w:b/>
                <w:color w:val="000000"/>
                <w:lang w:eastAsia="ja-JP"/>
              </w:rPr>
              <w:t>(kN/m</w:t>
            </w:r>
            <w:r w:rsidRPr="00544A7D">
              <w:rPr>
                <w:rFonts w:ascii="Times New Roman" w:hAnsi="Times New Roman" w:cs="Times New Roman"/>
                <w:b/>
                <w:color w:val="000000"/>
                <w:vertAlign w:val="superscript"/>
                <w:lang w:eastAsia="ja-JP"/>
              </w:rPr>
              <w:t>2</w:t>
            </w:r>
            <w:r w:rsidRPr="00544A7D">
              <w:rPr>
                <w:rFonts w:ascii="Times New Roman" w:hAnsi="Times New Roman" w:cs="Times New Roman"/>
                <w:b/>
                <w:color w:val="000000"/>
                <w:lang w:eastAsia="ja-JP"/>
              </w:rPr>
              <w:t>)</w:t>
            </w:r>
          </w:p>
        </w:tc>
        <w:tc>
          <w:tcPr>
            <w:tcW w:w="1208" w:type="dxa"/>
            <w:vAlign w:val="center"/>
          </w:tcPr>
          <w:p w14:paraId="7100215C" w14:textId="77777777" w:rsidR="008A3569" w:rsidRPr="00544A7D" w:rsidRDefault="008A3569" w:rsidP="00735F31">
            <w:pPr>
              <w:pStyle w:val="ListParagraph"/>
              <w:spacing w:line="312" w:lineRule="auto"/>
              <w:ind w:left="0"/>
              <w:jc w:val="center"/>
              <w:rPr>
                <w:rFonts w:ascii="Times New Roman" w:hAnsi="Times New Roman" w:cs="Times New Roman"/>
                <w:b/>
                <w:color w:val="000000"/>
                <w:lang w:eastAsia="ja-JP"/>
              </w:rPr>
            </w:pPr>
            <w:r w:rsidRPr="00544A7D">
              <w:rPr>
                <w:rFonts w:ascii="Times New Roman" w:hAnsi="Times New Roman" w:cs="Times New Roman"/>
                <w:b/>
                <w:color w:val="000000"/>
                <w:lang w:eastAsia="ja-JP"/>
              </w:rPr>
              <w:t>p</w:t>
            </w:r>
            <w:r w:rsidRPr="00544A7D">
              <w:rPr>
                <w:rFonts w:ascii="Times New Roman" w:hAnsi="Times New Roman" w:cs="Times New Roman"/>
                <w:b/>
                <w:color w:val="000000"/>
                <w:vertAlign w:val="subscript"/>
                <w:lang w:eastAsia="ja-JP"/>
              </w:rPr>
              <w:t>3</w:t>
            </w:r>
            <w:r w:rsidRPr="00544A7D">
              <w:rPr>
                <w:rFonts w:ascii="Times New Roman" w:hAnsi="Times New Roman" w:cs="Times New Roman"/>
                <w:b/>
                <w:color w:val="000000"/>
                <w:lang w:eastAsia="ja-JP"/>
              </w:rPr>
              <w:t>=300</w:t>
            </w:r>
          </w:p>
          <w:p w14:paraId="2D0CCCFF" w14:textId="77777777" w:rsidR="008A3569" w:rsidRPr="00544A7D" w:rsidRDefault="008A3569" w:rsidP="00735F31">
            <w:pPr>
              <w:pStyle w:val="ListParagraph"/>
              <w:spacing w:line="312" w:lineRule="auto"/>
              <w:ind w:left="0"/>
              <w:jc w:val="center"/>
              <w:rPr>
                <w:rFonts w:ascii="Times New Roman" w:hAnsi="Times New Roman" w:cs="Times New Roman"/>
                <w:b/>
                <w:color w:val="000000"/>
                <w:lang w:eastAsia="ja-JP"/>
              </w:rPr>
            </w:pPr>
            <w:r w:rsidRPr="00544A7D">
              <w:rPr>
                <w:rFonts w:ascii="Times New Roman" w:hAnsi="Times New Roman" w:cs="Times New Roman"/>
                <w:b/>
                <w:color w:val="000000"/>
                <w:lang w:eastAsia="ja-JP"/>
              </w:rPr>
              <w:t>(kN/m</w:t>
            </w:r>
            <w:r w:rsidRPr="00544A7D">
              <w:rPr>
                <w:rFonts w:ascii="Times New Roman" w:hAnsi="Times New Roman" w:cs="Times New Roman"/>
                <w:b/>
                <w:color w:val="000000"/>
                <w:vertAlign w:val="superscript"/>
                <w:lang w:eastAsia="ja-JP"/>
              </w:rPr>
              <w:t>2</w:t>
            </w:r>
            <w:r w:rsidRPr="00544A7D">
              <w:rPr>
                <w:rFonts w:ascii="Times New Roman" w:hAnsi="Times New Roman" w:cs="Times New Roman"/>
                <w:b/>
                <w:color w:val="000000"/>
                <w:lang w:eastAsia="ja-JP"/>
              </w:rPr>
              <w:t>)</w:t>
            </w:r>
          </w:p>
        </w:tc>
        <w:tc>
          <w:tcPr>
            <w:tcW w:w="1090" w:type="dxa"/>
            <w:vAlign w:val="center"/>
          </w:tcPr>
          <w:p w14:paraId="5F210ECD" w14:textId="77777777" w:rsidR="008A3569" w:rsidRPr="00544A7D" w:rsidRDefault="008A3569" w:rsidP="00735F31">
            <w:pPr>
              <w:pStyle w:val="ListParagraph"/>
              <w:spacing w:line="312" w:lineRule="auto"/>
              <w:ind w:left="0"/>
              <w:jc w:val="center"/>
              <w:rPr>
                <w:rFonts w:ascii="Times New Roman" w:hAnsi="Times New Roman" w:cs="Times New Roman"/>
                <w:b/>
                <w:color w:val="000000"/>
                <w:lang w:eastAsia="ja-JP"/>
              </w:rPr>
            </w:pPr>
            <w:r w:rsidRPr="00544A7D">
              <w:rPr>
                <w:rFonts w:ascii="Times New Roman" w:hAnsi="Times New Roman" w:cs="Times New Roman"/>
                <w:b/>
                <w:color w:val="000000"/>
                <w:lang w:eastAsia="ja-JP"/>
              </w:rPr>
              <w:t>p</w:t>
            </w:r>
            <w:r w:rsidRPr="00544A7D">
              <w:rPr>
                <w:rFonts w:ascii="Times New Roman" w:hAnsi="Times New Roman" w:cs="Times New Roman"/>
                <w:b/>
                <w:color w:val="000000"/>
                <w:vertAlign w:val="subscript"/>
                <w:lang w:eastAsia="ja-JP"/>
              </w:rPr>
              <w:t>4</w:t>
            </w:r>
            <w:r w:rsidRPr="00544A7D">
              <w:rPr>
                <w:rFonts w:ascii="Times New Roman" w:hAnsi="Times New Roman" w:cs="Times New Roman"/>
                <w:b/>
                <w:color w:val="000000"/>
                <w:lang w:eastAsia="ja-JP"/>
              </w:rPr>
              <w:t>=400</w:t>
            </w:r>
          </w:p>
          <w:p w14:paraId="1241C935" w14:textId="77777777" w:rsidR="008A3569" w:rsidRPr="00544A7D" w:rsidRDefault="008A3569" w:rsidP="00735F31">
            <w:pPr>
              <w:pStyle w:val="ListParagraph"/>
              <w:spacing w:line="312" w:lineRule="auto"/>
              <w:ind w:left="0"/>
              <w:jc w:val="center"/>
              <w:rPr>
                <w:rFonts w:ascii="Times New Roman" w:hAnsi="Times New Roman" w:cs="Times New Roman"/>
                <w:b/>
                <w:color w:val="000000"/>
                <w:lang w:eastAsia="ja-JP"/>
              </w:rPr>
            </w:pPr>
            <w:r w:rsidRPr="00544A7D">
              <w:rPr>
                <w:rFonts w:ascii="Times New Roman" w:hAnsi="Times New Roman" w:cs="Times New Roman"/>
                <w:b/>
                <w:color w:val="000000"/>
                <w:lang w:eastAsia="ja-JP"/>
              </w:rPr>
              <w:t>(kN/m</w:t>
            </w:r>
            <w:r w:rsidRPr="00544A7D">
              <w:rPr>
                <w:rFonts w:ascii="Times New Roman" w:hAnsi="Times New Roman" w:cs="Times New Roman"/>
                <w:b/>
                <w:color w:val="000000"/>
                <w:vertAlign w:val="superscript"/>
                <w:lang w:eastAsia="ja-JP"/>
              </w:rPr>
              <w:t>2</w:t>
            </w:r>
            <w:r w:rsidRPr="00544A7D">
              <w:rPr>
                <w:rFonts w:ascii="Times New Roman" w:hAnsi="Times New Roman" w:cs="Times New Roman"/>
                <w:b/>
                <w:color w:val="000000"/>
                <w:lang w:eastAsia="ja-JP"/>
              </w:rPr>
              <w:t>)</w:t>
            </w:r>
          </w:p>
        </w:tc>
      </w:tr>
      <w:tr w:rsidR="008A3569" w:rsidRPr="00E979CC" w14:paraId="7714551D" w14:textId="77777777" w:rsidTr="004F39B6">
        <w:trPr>
          <w:trHeight w:val="366"/>
          <w:jc w:val="center"/>
        </w:trPr>
        <w:tc>
          <w:tcPr>
            <w:tcW w:w="704" w:type="dxa"/>
            <w:vMerge/>
            <w:vAlign w:val="center"/>
          </w:tcPr>
          <w:p w14:paraId="631459B0" w14:textId="77777777" w:rsidR="008A3569" w:rsidRPr="00E979CC" w:rsidRDefault="008A3569" w:rsidP="00735F31">
            <w:pPr>
              <w:pStyle w:val="ListParagraph"/>
              <w:spacing w:line="312" w:lineRule="auto"/>
              <w:ind w:left="0"/>
              <w:jc w:val="center"/>
              <w:rPr>
                <w:rFonts w:ascii="Times New Roman" w:hAnsi="Times New Roman" w:cs="Times New Roman"/>
                <w:color w:val="000000"/>
                <w:lang w:eastAsia="ja-JP"/>
              </w:rPr>
            </w:pPr>
          </w:p>
        </w:tc>
        <w:tc>
          <w:tcPr>
            <w:tcW w:w="1592" w:type="dxa"/>
            <w:vMerge/>
            <w:vAlign w:val="center"/>
          </w:tcPr>
          <w:p w14:paraId="1EC18E2E" w14:textId="77777777" w:rsidR="008A3569" w:rsidRPr="00E979CC" w:rsidRDefault="008A3569" w:rsidP="00735F31">
            <w:pPr>
              <w:pStyle w:val="ListParagraph"/>
              <w:spacing w:line="312" w:lineRule="auto"/>
              <w:ind w:left="0"/>
              <w:jc w:val="center"/>
              <w:rPr>
                <w:rFonts w:ascii="Times New Roman" w:hAnsi="Times New Roman" w:cs="Times New Roman"/>
                <w:color w:val="000000"/>
                <w:lang w:eastAsia="ja-JP"/>
              </w:rPr>
            </w:pPr>
          </w:p>
        </w:tc>
        <w:tc>
          <w:tcPr>
            <w:tcW w:w="1074" w:type="dxa"/>
            <w:vMerge/>
            <w:vAlign w:val="center"/>
          </w:tcPr>
          <w:p w14:paraId="02784678" w14:textId="77777777" w:rsidR="008A3569" w:rsidRPr="00E979CC" w:rsidRDefault="008A3569" w:rsidP="00735F31">
            <w:pPr>
              <w:pStyle w:val="ListParagraph"/>
              <w:spacing w:line="312" w:lineRule="auto"/>
              <w:ind w:left="0"/>
              <w:jc w:val="center"/>
              <w:rPr>
                <w:rFonts w:ascii="Times New Roman" w:hAnsi="Times New Roman" w:cs="Times New Roman"/>
                <w:color w:val="000000"/>
                <w:lang w:eastAsia="ja-JP"/>
              </w:rPr>
            </w:pPr>
          </w:p>
        </w:tc>
        <w:tc>
          <w:tcPr>
            <w:tcW w:w="1067" w:type="dxa"/>
            <w:vAlign w:val="center"/>
          </w:tcPr>
          <w:p w14:paraId="5B340F35" w14:textId="77777777" w:rsidR="008A3569" w:rsidRPr="00544A7D" w:rsidRDefault="008A3569" w:rsidP="00735F31">
            <w:pPr>
              <w:pStyle w:val="ListParagraph"/>
              <w:spacing w:line="312" w:lineRule="auto"/>
              <w:ind w:left="0"/>
              <w:jc w:val="center"/>
              <w:rPr>
                <w:rFonts w:ascii="Times New Roman" w:hAnsi="Times New Roman" w:cs="Times New Roman"/>
                <w:b/>
                <w:color w:val="000000"/>
                <w:vertAlign w:val="subscript"/>
                <w:lang w:eastAsia="ja-JP"/>
              </w:rPr>
            </w:pPr>
            <w:r w:rsidRPr="00544A7D">
              <w:rPr>
                <w:rFonts w:ascii="Times New Roman" w:hAnsi="Times New Roman" w:cs="Times New Roman"/>
                <w:b/>
                <w:color w:val="000000"/>
                <w:lang w:eastAsia="ja-JP"/>
              </w:rPr>
              <w:t>e</w:t>
            </w:r>
            <w:r w:rsidRPr="00544A7D">
              <w:rPr>
                <w:rFonts w:ascii="Times New Roman" w:hAnsi="Times New Roman" w:cs="Times New Roman"/>
                <w:b/>
                <w:color w:val="000000"/>
                <w:vertAlign w:val="subscript"/>
                <w:lang w:eastAsia="ja-JP"/>
              </w:rPr>
              <w:t>0</w:t>
            </w:r>
          </w:p>
        </w:tc>
        <w:tc>
          <w:tcPr>
            <w:tcW w:w="1208" w:type="dxa"/>
            <w:vAlign w:val="center"/>
          </w:tcPr>
          <w:p w14:paraId="77384523" w14:textId="77777777" w:rsidR="008A3569" w:rsidRPr="00544A7D" w:rsidRDefault="008A3569" w:rsidP="00735F31">
            <w:pPr>
              <w:pStyle w:val="ListParagraph"/>
              <w:spacing w:line="312" w:lineRule="auto"/>
              <w:ind w:left="0"/>
              <w:jc w:val="center"/>
              <w:rPr>
                <w:rFonts w:ascii="Times New Roman" w:hAnsi="Times New Roman" w:cs="Times New Roman"/>
                <w:b/>
                <w:color w:val="000000"/>
                <w:vertAlign w:val="subscript"/>
                <w:lang w:eastAsia="ja-JP"/>
              </w:rPr>
            </w:pPr>
            <w:r w:rsidRPr="00544A7D">
              <w:rPr>
                <w:rFonts w:ascii="Times New Roman" w:hAnsi="Times New Roman" w:cs="Times New Roman"/>
                <w:b/>
                <w:color w:val="000000"/>
                <w:lang w:eastAsia="ja-JP"/>
              </w:rPr>
              <w:t>e</w:t>
            </w:r>
            <w:r w:rsidRPr="00544A7D">
              <w:rPr>
                <w:rFonts w:ascii="Times New Roman" w:hAnsi="Times New Roman" w:cs="Times New Roman"/>
                <w:b/>
                <w:color w:val="000000"/>
                <w:vertAlign w:val="subscript"/>
                <w:lang w:eastAsia="ja-JP"/>
              </w:rPr>
              <w:t>1</w:t>
            </w:r>
          </w:p>
        </w:tc>
        <w:tc>
          <w:tcPr>
            <w:tcW w:w="1208" w:type="dxa"/>
            <w:vAlign w:val="center"/>
          </w:tcPr>
          <w:p w14:paraId="44C13B3D" w14:textId="77777777" w:rsidR="008A3569" w:rsidRPr="00544A7D" w:rsidRDefault="008A3569" w:rsidP="00735F31">
            <w:pPr>
              <w:pStyle w:val="ListParagraph"/>
              <w:spacing w:line="312" w:lineRule="auto"/>
              <w:ind w:left="0"/>
              <w:jc w:val="center"/>
              <w:rPr>
                <w:rFonts w:ascii="Times New Roman" w:hAnsi="Times New Roman" w:cs="Times New Roman"/>
                <w:b/>
                <w:color w:val="000000"/>
                <w:vertAlign w:val="subscript"/>
                <w:lang w:eastAsia="ja-JP"/>
              </w:rPr>
            </w:pPr>
            <w:r w:rsidRPr="00544A7D">
              <w:rPr>
                <w:rFonts w:ascii="Times New Roman" w:hAnsi="Times New Roman" w:cs="Times New Roman"/>
                <w:b/>
                <w:color w:val="000000"/>
                <w:lang w:eastAsia="ja-JP"/>
              </w:rPr>
              <w:t>e</w:t>
            </w:r>
            <w:r w:rsidRPr="00544A7D">
              <w:rPr>
                <w:rFonts w:ascii="Times New Roman" w:hAnsi="Times New Roman" w:cs="Times New Roman"/>
                <w:b/>
                <w:color w:val="000000"/>
                <w:vertAlign w:val="subscript"/>
                <w:lang w:eastAsia="ja-JP"/>
              </w:rPr>
              <w:t>2</w:t>
            </w:r>
          </w:p>
        </w:tc>
        <w:tc>
          <w:tcPr>
            <w:tcW w:w="1208" w:type="dxa"/>
            <w:vAlign w:val="center"/>
          </w:tcPr>
          <w:p w14:paraId="440A5FD0" w14:textId="77777777" w:rsidR="008A3569" w:rsidRPr="00544A7D" w:rsidRDefault="008A3569" w:rsidP="00735F31">
            <w:pPr>
              <w:pStyle w:val="ListParagraph"/>
              <w:spacing w:line="312" w:lineRule="auto"/>
              <w:ind w:left="0"/>
              <w:jc w:val="center"/>
              <w:rPr>
                <w:rFonts w:ascii="Times New Roman" w:hAnsi="Times New Roman" w:cs="Times New Roman"/>
                <w:b/>
                <w:color w:val="000000"/>
                <w:vertAlign w:val="subscript"/>
                <w:lang w:eastAsia="ja-JP"/>
              </w:rPr>
            </w:pPr>
            <w:r w:rsidRPr="00544A7D">
              <w:rPr>
                <w:rFonts w:ascii="Times New Roman" w:hAnsi="Times New Roman" w:cs="Times New Roman"/>
                <w:b/>
                <w:color w:val="000000"/>
                <w:lang w:eastAsia="ja-JP"/>
              </w:rPr>
              <w:t>e</w:t>
            </w:r>
            <w:r w:rsidRPr="00544A7D">
              <w:rPr>
                <w:rFonts w:ascii="Times New Roman" w:hAnsi="Times New Roman" w:cs="Times New Roman"/>
                <w:b/>
                <w:color w:val="000000"/>
                <w:vertAlign w:val="subscript"/>
                <w:lang w:eastAsia="ja-JP"/>
              </w:rPr>
              <w:t>3</w:t>
            </w:r>
          </w:p>
        </w:tc>
        <w:tc>
          <w:tcPr>
            <w:tcW w:w="1090" w:type="dxa"/>
            <w:vAlign w:val="center"/>
          </w:tcPr>
          <w:p w14:paraId="5D0A816F" w14:textId="77777777" w:rsidR="008A3569" w:rsidRPr="00544A7D" w:rsidRDefault="008A3569" w:rsidP="00735F31">
            <w:pPr>
              <w:pStyle w:val="ListParagraph"/>
              <w:spacing w:line="312" w:lineRule="auto"/>
              <w:ind w:left="0"/>
              <w:jc w:val="center"/>
              <w:rPr>
                <w:rFonts w:ascii="Times New Roman" w:hAnsi="Times New Roman" w:cs="Times New Roman"/>
                <w:b/>
                <w:color w:val="000000"/>
                <w:vertAlign w:val="subscript"/>
                <w:lang w:eastAsia="ja-JP"/>
              </w:rPr>
            </w:pPr>
            <w:r w:rsidRPr="00544A7D">
              <w:rPr>
                <w:rFonts w:ascii="Times New Roman" w:hAnsi="Times New Roman" w:cs="Times New Roman"/>
                <w:b/>
                <w:color w:val="000000"/>
                <w:lang w:eastAsia="ja-JP"/>
              </w:rPr>
              <w:t>e</w:t>
            </w:r>
            <w:r w:rsidRPr="00544A7D">
              <w:rPr>
                <w:rFonts w:ascii="Times New Roman" w:hAnsi="Times New Roman" w:cs="Times New Roman"/>
                <w:b/>
                <w:color w:val="000000"/>
                <w:vertAlign w:val="subscript"/>
                <w:lang w:eastAsia="ja-JP"/>
              </w:rPr>
              <w:t>4</w:t>
            </w:r>
          </w:p>
        </w:tc>
      </w:tr>
      <w:tr w:rsidR="0021052F" w:rsidRPr="00E979CC" w14:paraId="76BC3252" w14:textId="77777777" w:rsidTr="004F39B6">
        <w:trPr>
          <w:trHeight w:val="762"/>
          <w:jc w:val="center"/>
        </w:trPr>
        <w:tc>
          <w:tcPr>
            <w:tcW w:w="704" w:type="dxa"/>
            <w:vAlign w:val="center"/>
          </w:tcPr>
          <w:p w14:paraId="621238E9" w14:textId="77777777" w:rsidR="0021052F" w:rsidRPr="00E979CC" w:rsidRDefault="0021052F" w:rsidP="0021052F">
            <w:pPr>
              <w:pStyle w:val="ListParagraph"/>
              <w:spacing w:line="312" w:lineRule="auto"/>
              <w:ind w:left="0"/>
              <w:jc w:val="center"/>
              <w:rPr>
                <w:rFonts w:ascii="Times New Roman" w:hAnsi="Times New Roman" w:cs="Times New Roman"/>
                <w:color w:val="000000"/>
                <w:lang w:eastAsia="ja-JP"/>
              </w:rPr>
            </w:pPr>
            <w:r w:rsidRPr="00E979CC">
              <w:rPr>
                <w:rFonts w:ascii="Times New Roman" w:hAnsi="Times New Roman" w:cs="Times New Roman"/>
                <w:color w:val="000000"/>
                <w:lang w:eastAsia="ja-JP"/>
              </w:rPr>
              <w:t>1</w:t>
            </w:r>
          </w:p>
        </w:tc>
        <w:tc>
          <w:tcPr>
            <w:tcW w:w="1592" w:type="dxa"/>
            <w:vAlign w:val="center"/>
          </w:tcPr>
          <w:p w14:paraId="701E3AC1" w14:textId="77777777" w:rsidR="0021052F" w:rsidRPr="00E979CC" w:rsidRDefault="0021052F" w:rsidP="0021052F">
            <w:pPr>
              <w:pStyle w:val="ListParagraph"/>
              <w:spacing w:line="312" w:lineRule="auto"/>
              <w:ind w:left="0"/>
              <w:jc w:val="center"/>
              <w:rPr>
                <w:rFonts w:ascii="Times New Roman" w:hAnsi="Times New Roman" w:cs="Times New Roman"/>
                <w:color w:val="000000"/>
                <w:lang w:eastAsia="ja-JP"/>
              </w:rPr>
            </w:pPr>
            <w:r w:rsidRPr="00E979CC">
              <w:rPr>
                <w:rFonts w:ascii="Times New Roman" w:hAnsi="Times New Roman" w:cs="Times New Roman"/>
                <w:color w:val="000000"/>
                <w:lang w:eastAsia="ja-JP"/>
              </w:rPr>
              <w:t>Á cát</w:t>
            </w:r>
          </w:p>
        </w:tc>
        <w:tc>
          <w:tcPr>
            <w:tcW w:w="1074" w:type="dxa"/>
            <w:tcBorders>
              <w:top w:val="single" w:sz="4" w:space="0" w:color="auto"/>
              <w:left w:val="single" w:sz="4" w:space="0" w:color="auto"/>
              <w:bottom w:val="single" w:sz="4" w:space="0" w:color="auto"/>
              <w:right w:val="single" w:sz="4" w:space="0" w:color="auto"/>
            </w:tcBorders>
            <w:vAlign w:val="center"/>
          </w:tcPr>
          <w:p w14:paraId="52C0DE78" w14:textId="647A12B4" w:rsidR="0021052F" w:rsidRPr="00E979CC" w:rsidRDefault="0021052F" w:rsidP="0021052F">
            <w:pPr>
              <w:pStyle w:val="ListParagraph"/>
              <w:spacing w:line="312" w:lineRule="auto"/>
              <w:ind w:left="0"/>
              <w:jc w:val="center"/>
              <w:rPr>
                <w:rFonts w:ascii="Times New Roman" w:hAnsi="Times New Roman" w:cs="Times New Roman"/>
                <w:color w:val="000000"/>
                <w:lang w:eastAsia="ja-JP"/>
              </w:rPr>
            </w:pPr>
            <w:r>
              <w:rPr>
                <w:rFonts w:ascii="Times New Roman" w:eastAsia="MS Mincho" w:hAnsi="Times New Roman" w:cs="Times New Roman"/>
                <w:color w:val="000000"/>
                <w:lang w:eastAsia="ja-JP"/>
              </w:rPr>
              <w:t>3,4</w:t>
            </w:r>
          </w:p>
        </w:tc>
        <w:tc>
          <w:tcPr>
            <w:tcW w:w="1067" w:type="dxa"/>
            <w:tcBorders>
              <w:top w:val="single" w:sz="4" w:space="0" w:color="auto"/>
              <w:left w:val="single" w:sz="4" w:space="0" w:color="auto"/>
              <w:bottom w:val="single" w:sz="4" w:space="0" w:color="auto"/>
              <w:right w:val="single" w:sz="4" w:space="0" w:color="auto"/>
            </w:tcBorders>
            <w:vAlign w:val="center"/>
          </w:tcPr>
          <w:p w14:paraId="4C239236" w14:textId="0B632CB0" w:rsidR="0021052F" w:rsidRPr="00E979CC" w:rsidRDefault="0021052F" w:rsidP="0021052F">
            <w:pPr>
              <w:pStyle w:val="ListParagraph"/>
              <w:spacing w:line="312" w:lineRule="auto"/>
              <w:ind w:left="0"/>
              <w:jc w:val="center"/>
              <w:rPr>
                <w:rFonts w:ascii="Times New Roman" w:hAnsi="Times New Roman" w:cs="Times New Roman"/>
                <w:szCs w:val="22"/>
              </w:rPr>
            </w:pPr>
            <w:r w:rsidRPr="00AC7006">
              <w:rPr>
                <w:rFonts w:ascii="Times New Roman" w:eastAsia="MS Mincho" w:hAnsi="Times New Roman" w:cs="Times New Roman"/>
                <w:color w:val="000000"/>
                <w:lang w:eastAsia="ja-JP"/>
              </w:rPr>
              <w:t>0,872</w:t>
            </w:r>
          </w:p>
        </w:tc>
        <w:tc>
          <w:tcPr>
            <w:tcW w:w="1208" w:type="dxa"/>
            <w:tcBorders>
              <w:top w:val="single" w:sz="4" w:space="0" w:color="auto"/>
              <w:left w:val="single" w:sz="4" w:space="0" w:color="auto"/>
              <w:bottom w:val="single" w:sz="4" w:space="0" w:color="auto"/>
              <w:right w:val="single" w:sz="4" w:space="0" w:color="auto"/>
            </w:tcBorders>
            <w:vAlign w:val="center"/>
          </w:tcPr>
          <w:p w14:paraId="0BACFBAF" w14:textId="76B62298" w:rsidR="0021052F" w:rsidRPr="00E979CC" w:rsidRDefault="0021052F" w:rsidP="0021052F">
            <w:pPr>
              <w:pStyle w:val="ListParagraph"/>
              <w:spacing w:line="312" w:lineRule="auto"/>
              <w:ind w:left="0"/>
              <w:jc w:val="center"/>
              <w:rPr>
                <w:rFonts w:ascii="Times New Roman" w:hAnsi="Times New Roman" w:cs="Times New Roman"/>
                <w:szCs w:val="22"/>
              </w:rPr>
            </w:pPr>
            <w:r w:rsidRPr="00AC7006">
              <w:rPr>
                <w:rFonts w:ascii="Times New Roman" w:eastAsia="MS Mincho" w:hAnsi="Times New Roman" w:cs="Times New Roman"/>
              </w:rPr>
              <w:t>0,859</w:t>
            </w:r>
          </w:p>
        </w:tc>
        <w:tc>
          <w:tcPr>
            <w:tcW w:w="1208" w:type="dxa"/>
            <w:tcBorders>
              <w:top w:val="single" w:sz="4" w:space="0" w:color="auto"/>
              <w:left w:val="single" w:sz="4" w:space="0" w:color="auto"/>
              <w:bottom w:val="single" w:sz="4" w:space="0" w:color="auto"/>
              <w:right w:val="single" w:sz="4" w:space="0" w:color="auto"/>
            </w:tcBorders>
            <w:vAlign w:val="center"/>
          </w:tcPr>
          <w:p w14:paraId="064028CB" w14:textId="445A1D11" w:rsidR="0021052F" w:rsidRPr="00E979CC" w:rsidRDefault="0021052F" w:rsidP="0021052F">
            <w:pPr>
              <w:pStyle w:val="ListParagraph"/>
              <w:spacing w:line="312" w:lineRule="auto"/>
              <w:ind w:left="0"/>
              <w:jc w:val="center"/>
              <w:rPr>
                <w:rFonts w:ascii="Times New Roman" w:hAnsi="Times New Roman" w:cs="Times New Roman"/>
                <w:szCs w:val="22"/>
              </w:rPr>
            </w:pPr>
            <w:r w:rsidRPr="00AC7006">
              <w:rPr>
                <w:rFonts w:ascii="Times New Roman" w:eastAsia="MS Mincho" w:hAnsi="Times New Roman" w:cs="Times New Roman"/>
              </w:rPr>
              <w:t>0,826</w:t>
            </w:r>
          </w:p>
        </w:tc>
        <w:tc>
          <w:tcPr>
            <w:tcW w:w="1208" w:type="dxa"/>
            <w:tcBorders>
              <w:top w:val="single" w:sz="4" w:space="0" w:color="auto"/>
              <w:left w:val="single" w:sz="4" w:space="0" w:color="auto"/>
              <w:bottom w:val="single" w:sz="4" w:space="0" w:color="auto"/>
              <w:right w:val="single" w:sz="4" w:space="0" w:color="auto"/>
            </w:tcBorders>
            <w:vAlign w:val="center"/>
          </w:tcPr>
          <w:p w14:paraId="66699A68" w14:textId="5019E978" w:rsidR="0021052F" w:rsidRPr="00E979CC" w:rsidRDefault="0021052F" w:rsidP="0021052F">
            <w:pPr>
              <w:pStyle w:val="ListParagraph"/>
              <w:spacing w:line="312" w:lineRule="auto"/>
              <w:ind w:left="0"/>
              <w:jc w:val="center"/>
              <w:rPr>
                <w:rFonts w:ascii="Times New Roman" w:hAnsi="Times New Roman" w:cs="Times New Roman"/>
                <w:szCs w:val="22"/>
              </w:rPr>
            </w:pPr>
            <w:r w:rsidRPr="00AC7006">
              <w:rPr>
                <w:rFonts w:ascii="Times New Roman" w:eastAsia="MS Mincho" w:hAnsi="Times New Roman" w:cs="Times New Roman"/>
              </w:rPr>
              <w:t>0,797</w:t>
            </w:r>
          </w:p>
        </w:tc>
        <w:tc>
          <w:tcPr>
            <w:tcW w:w="1090" w:type="dxa"/>
            <w:tcBorders>
              <w:top w:val="single" w:sz="4" w:space="0" w:color="auto"/>
              <w:left w:val="single" w:sz="4" w:space="0" w:color="auto"/>
              <w:bottom w:val="single" w:sz="4" w:space="0" w:color="auto"/>
              <w:right w:val="single" w:sz="4" w:space="0" w:color="auto"/>
            </w:tcBorders>
            <w:vAlign w:val="center"/>
          </w:tcPr>
          <w:p w14:paraId="7C557D7E" w14:textId="0D1E87B3" w:rsidR="0021052F" w:rsidRPr="00E979CC" w:rsidRDefault="0021052F" w:rsidP="0021052F">
            <w:pPr>
              <w:pStyle w:val="ListParagraph"/>
              <w:spacing w:line="312" w:lineRule="auto"/>
              <w:ind w:left="0"/>
              <w:jc w:val="center"/>
              <w:rPr>
                <w:rFonts w:ascii="Times New Roman" w:hAnsi="Times New Roman" w:cs="Times New Roman"/>
                <w:szCs w:val="22"/>
              </w:rPr>
            </w:pPr>
            <w:r w:rsidRPr="00AC7006">
              <w:rPr>
                <w:rFonts w:ascii="Times New Roman" w:eastAsia="MS Mincho" w:hAnsi="Times New Roman" w:cs="Times New Roman"/>
              </w:rPr>
              <w:t>0,765</w:t>
            </w:r>
          </w:p>
        </w:tc>
      </w:tr>
      <w:tr w:rsidR="0021052F" w:rsidRPr="00E979CC" w14:paraId="792110DA" w14:textId="77777777" w:rsidTr="004F39B6">
        <w:trPr>
          <w:trHeight w:val="581"/>
          <w:jc w:val="center"/>
        </w:trPr>
        <w:tc>
          <w:tcPr>
            <w:tcW w:w="704" w:type="dxa"/>
            <w:vAlign w:val="center"/>
          </w:tcPr>
          <w:p w14:paraId="2CE37531" w14:textId="77777777" w:rsidR="0021052F" w:rsidRPr="00E979CC" w:rsidRDefault="0021052F" w:rsidP="0021052F">
            <w:pPr>
              <w:pStyle w:val="ListParagraph"/>
              <w:spacing w:line="312" w:lineRule="auto"/>
              <w:ind w:left="0"/>
              <w:jc w:val="center"/>
              <w:rPr>
                <w:rFonts w:ascii="Times New Roman" w:hAnsi="Times New Roman" w:cs="Times New Roman"/>
                <w:color w:val="000000"/>
                <w:lang w:eastAsia="ja-JP"/>
              </w:rPr>
            </w:pPr>
            <w:r w:rsidRPr="00E979CC">
              <w:rPr>
                <w:rFonts w:ascii="Times New Roman" w:hAnsi="Times New Roman" w:cs="Times New Roman"/>
                <w:color w:val="000000"/>
                <w:lang w:eastAsia="ja-JP"/>
              </w:rPr>
              <w:t>2</w:t>
            </w:r>
          </w:p>
        </w:tc>
        <w:tc>
          <w:tcPr>
            <w:tcW w:w="1592" w:type="dxa"/>
            <w:vAlign w:val="center"/>
          </w:tcPr>
          <w:p w14:paraId="2D13A6F4" w14:textId="22D95C65" w:rsidR="0021052F" w:rsidRPr="00E979CC" w:rsidRDefault="0021052F" w:rsidP="0021052F">
            <w:pPr>
              <w:pStyle w:val="ListParagraph"/>
              <w:spacing w:line="312" w:lineRule="auto"/>
              <w:ind w:left="0"/>
              <w:jc w:val="center"/>
              <w:rPr>
                <w:rFonts w:ascii="Times New Roman" w:hAnsi="Times New Roman" w:cs="Times New Roman"/>
                <w:color w:val="000000"/>
                <w:lang w:eastAsia="ja-JP"/>
              </w:rPr>
            </w:pPr>
            <w:r>
              <w:rPr>
                <w:rFonts w:ascii="Times New Roman" w:hAnsi="Times New Roman" w:cs="Times New Roman"/>
                <w:color w:val="000000"/>
                <w:lang w:eastAsia="ja-JP"/>
              </w:rPr>
              <w:t>Á cát</w:t>
            </w:r>
          </w:p>
        </w:tc>
        <w:tc>
          <w:tcPr>
            <w:tcW w:w="1074" w:type="dxa"/>
            <w:tcBorders>
              <w:top w:val="single" w:sz="4" w:space="0" w:color="auto"/>
              <w:left w:val="single" w:sz="4" w:space="0" w:color="auto"/>
              <w:bottom w:val="single" w:sz="4" w:space="0" w:color="auto"/>
              <w:right w:val="single" w:sz="4" w:space="0" w:color="auto"/>
            </w:tcBorders>
            <w:vAlign w:val="center"/>
          </w:tcPr>
          <w:p w14:paraId="65F8A36C" w14:textId="53ADEA58" w:rsidR="0021052F" w:rsidRPr="00E979CC" w:rsidRDefault="0021052F" w:rsidP="0021052F">
            <w:pPr>
              <w:pStyle w:val="ListParagraph"/>
              <w:spacing w:line="312" w:lineRule="auto"/>
              <w:ind w:left="0"/>
              <w:jc w:val="center"/>
              <w:rPr>
                <w:rFonts w:ascii="Times New Roman" w:hAnsi="Times New Roman" w:cs="Times New Roman"/>
                <w:color w:val="000000"/>
                <w:lang w:eastAsia="ja-JP"/>
              </w:rPr>
            </w:pPr>
            <w:r>
              <w:rPr>
                <w:rFonts w:ascii="Times New Roman" w:eastAsia="MS Mincho" w:hAnsi="Times New Roman" w:cs="Times New Roman"/>
                <w:color w:val="000000"/>
                <w:lang w:eastAsia="ja-JP"/>
              </w:rPr>
              <w:t>4</w:t>
            </w:r>
          </w:p>
        </w:tc>
        <w:tc>
          <w:tcPr>
            <w:tcW w:w="1067" w:type="dxa"/>
            <w:tcBorders>
              <w:top w:val="single" w:sz="4" w:space="0" w:color="auto"/>
              <w:left w:val="single" w:sz="4" w:space="0" w:color="auto"/>
              <w:bottom w:val="single" w:sz="4" w:space="0" w:color="auto"/>
              <w:right w:val="single" w:sz="4" w:space="0" w:color="auto"/>
            </w:tcBorders>
            <w:vAlign w:val="center"/>
          </w:tcPr>
          <w:p w14:paraId="0EA25CB3" w14:textId="67488F1A" w:rsidR="0021052F" w:rsidRPr="00E979CC" w:rsidRDefault="0021052F" w:rsidP="0021052F">
            <w:pPr>
              <w:pStyle w:val="ListParagraph"/>
              <w:spacing w:line="312" w:lineRule="auto"/>
              <w:ind w:left="0"/>
              <w:jc w:val="center"/>
              <w:rPr>
                <w:rFonts w:ascii="Times New Roman" w:hAnsi="Times New Roman" w:cs="Times New Roman"/>
                <w:color w:val="000000"/>
                <w:lang w:eastAsia="ja-JP"/>
              </w:rPr>
            </w:pPr>
            <w:r w:rsidRPr="00AC7006">
              <w:rPr>
                <w:rFonts w:ascii="Times New Roman" w:eastAsia="MS Mincho" w:hAnsi="Times New Roman" w:cs="Times New Roman"/>
                <w:color w:val="000000"/>
                <w:lang w:eastAsia="ja-JP"/>
              </w:rPr>
              <w:t>0,756</w:t>
            </w:r>
          </w:p>
        </w:tc>
        <w:tc>
          <w:tcPr>
            <w:tcW w:w="1208" w:type="dxa"/>
            <w:tcBorders>
              <w:top w:val="single" w:sz="4" w:space="0" w:color="auto"/>
              <w:left w:val="single" w:sz="4" w:space="0" w:color="auto"/>
              <w:bottom w:val="single" w:sz="4" w:space="0" w:color="auto"/>
              <w:right w:val="single" w:sz="4" w:space="0" w:color="auto"/>
            </w:tcBorders>
            <w:vAlign w:val="center"/>
          </w:tcPr>
          <w:p w14:paraId="05CAF92D" w14:textId="65A6D7AC" w:rsidR="0021052F" w:rsidRPr="00E979CC" w:rsidRDefault="0021052F" w:rsidP="0021052F">
            <w:pPr>
              <w:pStyle w:val="ListParagraph"/>
              <w:spacing w:line="312" w:lineRule="auto"/>
              <w:ind w:left="0"/>
              <w:jc w:val="center"/>
              <w:rPr>
                <w:rFonts w:ascii="Times New Roman" w:hAnsi="Times New Roman" w:cs="Times New Roman"/>
                <w:szCs w:val="22"/>
              </w:rPr>
            </w:pPr>
            <w:r w:rsidRPr="00AC7006">
              <w:rPr>
                <w:rFonts w:ascii="Times New Roman" w:eastAsia="MS Mincho" w:hAnsi="Times New Roman" w:cs="Times New Roman"/>
              </w:rPr>
              <w:t>0,732</w:t>
            </w:r>
          </w:p>
        </w:tc>
        <w:tc>
          <w:tcPr>
            <w:tcW w:w="1208" w:type="dxa"/>
            <w:tcBorders>
              <w:top w:val="single" w:sz="4" w:space="0" w:color="auto"/>
              <w:left w:val="single" w:sz="4" w:space="0" w:color="auto"/>
              <w:bottom w:val="single" w:sz="4" w:space="0" w:color="auto"/>
              <w:right w:val="single" w:sz="4" w:space="0" w:color="auto"/>
            </w:tcBorders>
            <w:vAlign w:val="center"/>
          </w:tcPr>
          <w:p w14:paraId="56C5E506" w14:textId="4CACCBA8" w:rsidR="0021052F" w:rsidRPr="00E979CC" w:rsidRDefault="0021052F" w:rsidP="0021052F">
            <w:pPr>
              <w:pStyle w:val="ListParagraph"/>
              <w:spacing w:line="312" w:lineRule="auto"/>
              <w:ind w:left="0"/>
              <w:jc w:val="center"/>
              <w:rPr>
                <w:rFonts w:ascii="Times New Roman" w:hAnsi="Times New Roman" w:cs="Times New Roman"/>
                <w:szCs w:val="22"/>
              </w:rPr>
            </w:pPr>
            <w:r w:rsidRPr="00AC7006">
              <w:rPr>
                <w:rFonts w:ascii="Times New Roman" w:eastAsia="MS Mincho" w:hAnsi="Times New Roman" w:cs="Times New Roman"/>
              </w:rPr>
              <w:t>0,711</w:t>
            </w:r>
          </w:p>
        </w:tc>
        <w:tc>
          <w:tcPr>
            <w:tcW w:w="1208" w:type="dxa"/>
            <w:tcBorders>
              <w:top w:val="single" w:sz="4" w:space="0" w:color="auto"/>
              <w:left w:val="single" w:sz="4" w:space="0" w:color="auto"/>
              <w:bottom w:val="single" w:sz="4" w:space="0" w:color="auto"/>
              <w:right w:val="single" w:sz="4" w:space="0" w:color="auto"/>
            </w:tcBorders>
            <w:vAlign w:val="center"/>
          </w:tcPr>
          <w:p w14:paraId="00F0016F" w14:textId="1C0DD4A2" w:rsidR="0021052F" w:rsidRPr="00E979CC" w:rsidRDefault="0021052F" w:rsidP="0021052F">
            <w:pPr>
              <w:pStyle w:val="ListParagraph"/>
              <w:spacing w:line="312" w:lineRule="auto"/>
              <w:ind w:left="0"/>
              <w:jc w:val="center"/>
              <w:rPr>
                <w:rFonts w:ascii="Times New Roman" w:hAnsi="Times New Roman" w:cs="Times New Roman"/>
                <w:szCs w:val="22"/>
              </w:rPr>
            </w:pPr>
            <w:r w:rsidRPr="00AC7006">
              <w:rPr>
                <w:rFonts w:ascii="Times New Roman" w:eastAsia="MS Mincho" w:hAnsi="Times New Roman" w:cs="Times New Roman"/>
              </w:rPr>
              <w:t>0,693</w:t>
            </w:r>
          </w:p>
        </w:tc>
        <w:tc>
          <w:tcPr>
            <w:tcW w:w="1090" w:type="dxa"/>
            <w:tcBorders>
              <w:top w:val="single" w:sz="4" w:space="0" w:color="auto"/>
              <w:left w:val="single" w:sz="4" w:space="0" w:color="auto"/>
              <w:bottom w:val="single" w:sz="4" w:space="0" w:color="auto"/>
              <w:right w:val="single" w:sz="4" w:space="0" w:color="auto"/>
            </w:tcBorders>
            <w:vAlign w:val="center"/>
          </w:tcPr>
          <w:p w14:paraId="1273A22B" w14:textId="59A31435" w:rsidR="0021052F" w:rsidRPr="00E979CC" w:rsidRDefault="0021052F" w:rsidP="0021052F">
            <w:pPr>
              <w:pStyle w:val="ListParagraph"/>
              <w:spacing w:line="312" w:lineRule="auto"/>
              <w:ind w:left="0"/>
              <w:jc w:val="center"/>
              <w:rPr>
                <w:rFonts w:ascii="Times New Roman" w:hAnsi="Times New Roman" w:cs="Times New Roman"/>
                <w:color w:val="000000"/>
                <w:lang w:eastAsia="ja-JP"/>
              </w:rPr>
            </w:pPr>
            <w:r w:rsidRPr="00AC7006">
              <w:rPr>
                <w:rFonts w:ascii="Times New Roman" w:eastAsia="MS Mincho" w:hAnsi="Times New Roman" w:cs="Times New Roman"/>
              </w:rPr>
              <w:t>0,677</w:t>
            </w:r>
          </w:p>
        </w:tc>
      </w:tr>
      <w:tr w:rsidR="0021052F" w:rsidRPr="00E979CC" w14:paraId="434C55E8" w14:textId="77777777" w:rsidTr="004F39B6">
        <w:trPr>
          <w:trHeight w:val="568"/>
          <w:jc w:val="center"/>
        </w:trPr>
        <w:tc>
          <w:tcPr>
            <w:tcW w:w="704" w:type="dxa"/>
            <w:vAlign w:val="center"/>
          </w:tcPr>
          <w:p w14:paraId="0490809C" w14:textId="77777777" w:rsidR="0021052F" w:rsidRPr="00E979CC" w:rsidRDefault="0021052F" w:rsidP="0021052F">
            <w:pPr>
              <w:pStyle w:val="ListParagraph"/>
              <w:spacing w:line="312" w:lineRule="auto"/>
              <w:ind w:left="0"/>
              <w:jc w:val="center"/>
              <w:rPr>
                <w:rFonts w:ascii="Times New Roman" w:hAnsi="Times New Roman" w:cs="Times New Roman"/>
                <w:color w:val="000000"/>
                <w:lang w:eastAsia="ja-JP"/>
              </w:rPr>
            </w:pPr>
            <w:r w:rsidRPr="00E979CC">
              <w:rPr>
                <w:rFonts w:ascii="Times New Roman" w:hAnsi="Times New Roman" w:cs="Times New Roman"/>
                <w:color w:val="000000"/>
                <w:lang w:eastAsia="ja-JP"/>
              </w:rPr>
              <w:t>3</w:t>
            </w:r>
          </w:p>
        </w:tc>
        <w:tc>
          <w:tcPr>
            <w:tcW w:w="1592" w:type="dxa"/>
            <w:vAlign w:val="center"/>
          </w:tcPr>
          <w:p w14:paraId="36A290DA" w14:textId="4FBDE541" w:rsidR="0021052F" w:rsidRPr="00E979CC" w:rsidRDefault="0021052F" w:rsidP="0021052F">
            <w:pPr>
              <w:pStyle w:val="ListParagraph"/>
              <w:spacing w:line="312" w:lineRule="auto"/>
              <w:ind w:left="0"/>
              <w:jc w:val="center"/>
              <w:rPr>
                <w:rFonts w:ascii="Times New Roman" w:hAnsi="Times New Roman" w:cs="Times New Roman"/>
                <w:color w:val="000000"/>
                <w:lang w:eastAsia="ja-JP"/>
              </w:rPr>
            </w:pPr>
            <w:r>
              <w:rPr>
                <w:rFonts w:ascii="Times New Roman" w:hAnsi="Times New Roman" w:cs="Times New Roman"/>
                <w:color w:val="000000"/>
                <w:lang w:eastAsia="ja-JP"/>
              </w:rPr>
              <w:t>Sét</w:t>
            </w:r>
          </w:p>
        </w:tc>
        <w:tc>
          <w:tcPr>
            <w:tcW w:w="1074" w:type="dxa"/>
            <w:tcBorders>
              <w:top w:val="single" w:sz="4" w:space="0" w:color="auto"/>
              <w:left w:val="single" w:sz="4" w:space="0" w:color="auto"/>
              <w:bottom w:val="single" w:sz="4" w:space="0" w:color="auto"/>
              <w:right w:val="single" w:sz="4" w:space="0" w:color="auto"/>
            </w:tcBorders>
            <w:vAlign w:val="center"/>
          </w:tcPr>
          <w:p w14:paraId="159BCD2B" w14:textId="0364F1EC" w:rsidR="0021052F" w:rsidRPr="00E979CC" w:rsidRDefault="0021052F" w:rsidP="0021052F">
            <w:pPr>
              <w:pStyle w:val="ListParagraph"/>
              <w:spacing w:line="312" w:lineRule="auto"/>
              <w:ind w:left="0"/>
              <w:jc w:val="center"/>
              <w:rPr>
                <w:rFonts w:ascii="Times New Roman" w:hAnsi="Times New Roman" w:cs="Times New Roman"/>
                <w:color w:val="000000"/>
                <w:lang w:eastAsia="ja-JP"/>
              </w:rPr>
            </w:pPr>
            <w:r>
              <w:rPr>
                <w:rFonts w:ascii="Times New Roman" w:eastAsia="MS Mincho" w:hAnsi="Times New Roman" w:cs="Times New Roman"/>
                <w:color w:val="000000"/>
                <w:lang w:eastAsia="ja-JP"/>
              </w:rPr>
              <w:t>3</w:t>
            </w:r>
          </w:p>
        </w:tc>
        <w:tc>
          <w:tcPr>
            <w:tcW w:w="1067" w:type="dxa"/>
            <w:tcBorders>
              <w:top w:val="single" w:sz="4" w:space="0" w:color="auto"/>
              <w:left w:val="single" w:sz="4" w:space="0" w:color="auto"/>
              <w:bottom w:val="single" w:sz="4" w:space="0" w:color="auto"/>
              <w:right w:val="single" w:sz="4" w:space="0" w:color="auto"/>
            </w:tcBorders>
            <w:vAlign w:val="center"/>
          </w:tcPr>
          <w:p w14:paraId="151AB986" w14:textId="604B086C" w:rsidR="0021052F" w:rsidRPr="00E979CC" w:rsidRDefault="0021052F" w:rsidP="0021052F">
            <w:pPr>
              <w:pStyle w:val="ListParagraph"/>
              <w:spacing w:line="312" w:lineRule="auto"/>
              <w:ind w:left="0"/>
              <w:jc w:val="center"/>
              <w:rPr>
                <w:rFonts w:ascii="Times New Roman" w:hAnsi="Times New Roman" w:cs="Times New Roman"/>
                <w:color w:val="000000"/>
                <w:lang w:eastAsia="ja-JP"/>
              </w:rPr>
            </w:pPr>
            <w:r w:rsidRPr="00AC7006">
              <w:rPr>
                <w:rFonts w:ascii="Times New Roman" w:eastAsia="MS Mincho" w:hAnsi="Times New Roman" w:cs="Times New Roman"/>
                <w:color w:val="000000"/>
                <w:lang w:eastAsia="ja-JP"/>
              </w:rPr>
              <w:t>0,844</w:t>
            </w:r>
          </w:p>
        </w:tc>
        <w:tc>
          <w:tcPr>
            <w:tcW w:w="1208" w:type="dxa"/>
            <w:tcBorders>
              <w:top w:val="single" w:sz="4" w:space="0" w:color="auto"/>
              <w:left w:val="single" w:sz="4" w:space="0" w:color="auto"/>
              <w:bottom w:val="single" w:sz="4" w:space="0" w:color="auto"/>
              <w:right w:val="single" w:sz="4" w:space="0" w:color="auto"/>
            </w:tcBorders>
            <w:vAlign w:val="center"/>
          </w:tcPr>
          <w:p w14:paraId="3D4C076C" w14:textId="398F08E7" w:rsidR="0021052F" w:rsidRPr="00E979CC" w:rsidRDefault="0021052F" w:rsidP="0021052F">
            <w:pPr>
              <w:pStyle w:val="ListParagraph"/>
              <w:spacing w:line="312" w:lineRule="auto"/>
              <w:ind w:left="0"/>
              <w:jc w:val="center"/>
              <w:rPr>
                <w:rFonts w:ascii="Times New Roman" w:hAnsi="Times New Roman" w:cs="Times New Roman"/>
                <w:color w:val="000000"/>
                <w:lang w:eastAsia="ja-JP"/>
              </w:rPr>
            </w:pPr>
            <w:r w:rsidRPr="00AC7006">
              <w:rPr>
                <w:rFonts w:ascii="Times New Roman" w:eastAsia="MS Mincho" w:hAnsi="Times New Roman" w:cs="Times New Roman"/>
              </w:rPr>
              <w:t>0,835</w:t>
            </w:r>
          </w:p>
        </w:tc>
        <w:tc>
          <w:tcPr>
            <w:tcW w:w="1208" w:type="dxa"/>
            <w:tcBorders>
              <w:top w:val="single" w:sz="4" w:space="0" w:color="auto"/>
              <w:left w:val="single" w:sz="4" w:space="0" w:color="auto"/>
              <w:bottom w:val="single" w:sz="4" w:space="0" w:color="auto"/>
              <w:right w:val="single" w:sz="4" w:space="0" w:color="auto"/>
            </w:tcBorders>
            <w:vAlign w:val="center"/>
          </w:tcPr>
          <w:p w14:paraId="28C5877D" w14:textId="3F554E73" w:rsidR="0021052F" w:rsidRPr="00E979CC" w:rsidRDefault="0021052F" w:rsidP="0021052F">
            <w:pPr>
              <w:pStyle w:val="ListParagraph"/>
              <w:spacing w:line="312" w:lineRule="auto"/>
              <w:ind w:left="0"/>
              <w:jc w:val="center"/>
              <w:rPr>
                <w:rFonts w:ascii="Times New Roman" w:hAnsi="Times New Roman" w:cs="Times New Roman"/>
                <w:color w:val="000000"/>
                <w:lang w:eastAsia="ja-JP"/>
              </w:rPr>
            </w:pPr>
            <w:r w:rsidRPr="00AC7006">
              <w:rPr>
                <w:rFonts w:ascii="Times New Roman" w:eastAsia="MS Mincho" w:hAnsi="Times New Roman" w:cs="Times New Roman"/>
              </w:rPr>
              <w:t>0,810</w:t>
            </w:r>
          </w:p>
        </w:tc>
        <w:tc>
          <w:tcPr>
            <w:tcW w:w="1208" w:type="dxa"/>
            <w:tcBorders>
              <w:top w:val="single" w:sz="4" w:space="0" w:color="auto"/>
              <w:left w:val="single" w:sz="4" w:space="0" w:color="auto"/>
              <w:bottom w:val="single" w:sz="4" w:space="0" w:color="auto"/>
              <w:right w:val="single" w:sz="4" w:space="0" w:color="auto"/>
            </w:tcBorders>
            <w:vAlign w:val="center"/>
          </w:tcPr>
          <w:p w14:paraId="3CEB844D" w14:textId="46AF6506" w:rsidR="0021052F" w:rsidRPr="00E979CC" w:rsidRDefault="0021052F" w:rsidP="0021052F">
            <w:pPr>
              <w:pStyle w:val="ListParagraph"/>
              <w:spacing w:line="312" w:lineRule="auto"/>
              <w:ind w:left="0"/>
              <w:jc w:val="center"/>
              <w:rPr>
                <w:rFonts w:ascii="Times New Roman" w:hAnsi="Times New Roman" w:cs="Times New Roman"/>
                <w:color w:val="000000"/>
                <w:lang w:eastAsia="ja-JP"/>
              </w:rPr>
            </w:pPr>
            <w:r w:rsidRPr="00AC7006">
              <w:rPr>
                <w:rFonts w:ascii="Times New Roman" w:eastAsia="MS Mincho" w:hAnsi="Times New Roman" w:cs="Times New Roman"/>
              </w:rPr>
              <w:t>0,787</w:t>
            </w:r>
          </w:p>
        </w:tc>
        <w:tc>
          <w:tcPr>
            <w:tcW w:w="1090" w:type="dxa"/>
            <w:tcBorders>
              <w:top w:val="single" w:sz="4" w:space="0" w:color="auto"/>
              <w:left w:val="single" w:sz="4" w:space="0" w:color="auto"/>
              <w:bottom w:val="single" w:sz="4" w:space="0" w:color="auto"/>
              <w:right w:val="single" w:sz="4" w:space="0" w:color="auto"/>
            </w:tcBorders>
            <w:vAlign w:val="center"/>
          </w:tcPr>
          <w:p w14:paraId="323F5929" w14:textId="51C36973" w:rsidR="0021052F" w:rsidRPr="00E979CC" w:rsidRDefault="0021052F" w:rsidP="0021052F">
            <w:pPr>
              <w:pStyle w:val="ListParagraph"/>
              <w:spacing w:line="312" w:lineRule="auto"/>
              <w:ind w:left="0"/>
              <w:jc w:val="center"/>
              <w:rPr>
                <w:rFonts w:ascii="Times New Roman" w:hAnsi="Times New Roman" w:cs="Times New Roman"/>
                <w:color w:val="000000"/>
                <w:lang w:eastAsia="ja-JP"/>
              </w:rPr>
            </w:pPr>
            <w:r w:rsidRPr="00AC7006">
              <w:rPr>
                <w:rFonts w:ascii="Times New Roman" w:eastAsia="MS Mincho" w:hAnsi="Times New Roman" w:cs="Times New Roman"/>
              </w:rPr>
              <w:t>0,768</w:t>
            </w:r>
          </w:p>
        </w:tc>
      </w:tr>
    </w:tbl>
    <w:p w14:paraId="2B7A78D3" w14:textId="77777777" w:rsidR="00E0133E" w:rsidRDefault="00E0133E" w:rsidP="00596267">
      <w:pPr>
        <w:pStyle w:val="ListParagraph"/>
        <w:spacing w:line="312" w:lineRule="auto"/>
        <w:ind w:left="0"/>
        <w:outlineLvl w:val="2"/>
        <w:rPr>
          <w:rFonts w:ascii="Times New Roman" w:hAnsi="Times New Roman" w:cs="Times New Roman"/>
          <w:bCs/>
          <w:i/>
          <w:iCs/>
          <w:color w:val="000000"/>
        </w:rPr>
        <w:sectPr w:rsidR="00E0133E" w:rsidSect="005D72D3">
          <w:headerReference w:type="default" r:id="rId1055"/>
          <w:footerReference w:type="default" r:id="rId1056"/>
          <w:pgSz w:w="11907" w:h="16840" w:code="9"/>
          <w:pgMar w:top="1134" w:right="1134" w:bottom="1134" w:left="1701" w:header="737" w:footer="737" w:gutter="0"/>
          <w:cols w:space="720"/>
          <w:docGrid w:linePitch="360"/>
        </w:sectPr>
      </w:pPr>
    </w:p>
    <w:p w14:paraId="71B7C2EA" w14:textId="32C7865D" w:rsidR="007F0F2A" w:rsidRDefault="007F0F2A" w:rsidP="00596267">
      <w:pPr>
        <w:pStyle w:val="ListParagraph"/>
        <w:spacing w:line="312" w:lineRule="auto"/>
        <w:ind w:left="0"/>
        <w:rPr>
          <w:rFonts w:ascii="Times New Roman" w:hAnsi="Times New Roman" w:cs="Times New Roman"/>
          <w:bCs/>
          <w:i/>
          <w:iCs/>
          <w:color w:val="000000"/>
        </w:rPr>
      </w:pPr>
    </w:p>
    <w:p w14:paraId="6652252C" w14:textId="26E16F00" w:rsidR="007F0F2A" w:rsidRPr="00596267" w:rsidRDefault="00486F97" w:rsidP="006B382C">
      <w:pPr>
        <w:pStyle w:val="MC11"/>
        <w:rPr>
          <w:rFonts w:hint="eastAsia"/>
          <w:lang w:eastAsia="ja-JP"/>
        </w:rPr>
      </w:pPr>
      <w:bookmarkStart w:id="2120" w:name="_Toc514839799"/>
      <w:bookmarkStart w:id="2121" w:name="_Toc514840295"/>
      <w:bookmarkStart w:id="2122" w:name="_Toc514846585"/>
      <w:bookmarkStart w:id="2123" w:name="_Toc8087509"/>
      <w:bookmarkStart w:id="2124" w:name="_Toc72398352"/>
      <w:bookmarkStart w:id="2125" w:name="_Toc105927891"/>
      <w:bookmarkStart w:id="2126" w:name="_Toc106364758"/>
      <w:r w:rsidRPr="00486F97">
        <w:t>5.1.2. Đánh giá điều kiện địa chất</w:t>
      </w:r>
      <w:bookmarkEnd w:id="2120"/>
      <w:bookmarkEnd w:id="2121"/>
      <w:bookmarkEnd w:id="2122"/>
      <w:bookmarkEnd w:id="2123"/>
      <w:bookmarkEnd w:id="2124"/>
      <w:bookmarkEnd w:id="2125"/>
      <w:bookmarkEnd w:id="2126"/>
    </w:p>
    <w:tbl>
      <w:tblPr>
        <w:tblStyle w:val="TableGrid"/>
        <w:tblW w:w="14021" w:type="dxa"/>
        <w:tblLook w:val="04A0" w:firstRow="1" w:lastRow="0" w:firstColumn="1" w:lastColumn="0" w:noHBand="0" w:noVBand="1"/>
      </w:tblPr>
      <w:tblGrid>
        <w:gridCol w:w="684"/>
        <w:gridCol w:w="808"/>
        <w:gridCol w:w="808"/>
        <w:gridCol w:w="808"/>
        <w:gridCol w:w="811"/>
        <w:gridCol w:w="1148"/>
        <w:gridCol w:w="1148"/>
        <w:gridCol w:w="704"/>
        <w:gridCol w:w="1149"/>
        <w:gridCol w:w="975"/>
        <w:gridCol w:w="829"/>
        <w:gridCol w:w="1149"/>
        <w:gridCol w:w="1240"/>
        <w:gridCol w:w="917"/>
        <w:gridCol w:w="843"/>
      </w:tblGrid>
      <w:tr w:rsidR="00486F97" w:rsidRPr="00486F97" w14:paraId="4B2E0DAE" w14:textId="52CF2301" w:rsidTr="005D72D3">
        <w:trPr>
          <w:trHeight w:val="944"/>
        </w:trPr>
        <w:tc>
          <w:tcPr>
            <w:tcW w:w="684" w:type="dxa"/>
            <w:vMerge w:val="restart"/>
          </w:tcPr>
          <w:p w14:paraId="6BEE2DF6" w14:textId="77777777" w:rsidR="00486F97" w:rsidRDefault="00486F97" w:rsidP="00E55A54">
            <w:pPr>
              <w:pStyle w:val="ListParagraph"/>
              <w:spacing w:line="312" w:lineRule="auto"/>
              <w:ind w:left="0"/>
              <w:jc w:val="center"/>
              <w:rPr>
                <w:rFonts w:ascii="Times New Roman" w:hAnsi="Times New Roman" w:cs="Times New Roman"/>
                <w:b/>
                <w:bCs/>
                <w:iCs/>
                <w:color w:val="000000"/>
              </w:rPr>
            </w:pPr>
          </w:p>
          <w:p w14:paraId="5EA00B41" w14:textId="77777777" w:rsidR="00486F97" w:rsidRDefault="00486F97" w:rsidP="00E55A54">
            <w:pPr>
              <w:pStyle w:val="ListParagraph"/>
              <w:spacing w:line="312" w:lineRule="auto"/>
              <w:ind w:left="0"/>
              <w:jc w:val="center"/>
              <w:rPr>
                <w:rFonts w:ascii="Times New Roman" w:hAnsi="Times New Roman" w:cs="Times New Roman"/>
                <w:b/>
                <w:bCs/>
                <w:iCs/>
                <w:color w:val="000000"/>
              </w:rPr>
            </w:pPr>
          </w:p>
          <w:p w14:paraId="11AD3642" w14:textId="2AF39B78"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27" w:name="_Toc105927892"/>
            <w:r w:rsidRPr="00C358FB">
              <w:rPr>
                <w:rFonts w:ascii="Times New Roman" w:hAnsi="Times New Roman" w:cs="Times New Roman"/>
                <w:b/>
                <w:bCs/>
                <w:iCs/>
                <w:color w:val="000000"/>
              </w:rPr>
              <w:t>Lớp đất</w:t>
            </w:r>
            <w:bookmarkEnd w:id="2127"/>
          </w:p>
        </w:tc>
        <w:tc>
          <w:tcPr>
            <w:tcW w:w="3239" w:type="dxa"/>
            <w:gridSpan w:val="4"/>
          </w:tcPr>
          <w:p w14:paraId="222C7D9D" w14:textId="43D0E69C"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28" w:name="_Toc105927893"/>
            <w:r w:rsidRPr="007F0F2A">
              <w:rPr>
                <w:rFonts w:ascii="Times New Roman" w:hAnsi="Times New Roman" w:cs="Times New Roman"/>
                <w:b/>
                <w:bCs/>
                <w:iCs/>
                <w:color w:val="000000"/>
              </w:rPr>
              <w:t xml:space="preserve">Kết quả thí nghiệm nén ép </w:t>
            </w:r>
            <w:r>
              <w:rPr>
                <w:rFonts w:ascii="Times New Roman" w:hAnsi="Times New Roman" w:cs="Times New Roman"/>
                <w:b/>
                <w:bCs/>
                <w:iCs/>
                <w:color w:val="000000"/>
              </w:rPr>
              <w:t xml:space="preserve">  </w:t>
            </w:r>
            <w:r w:rsidRPr="007F0F2A">
              <w:rPr>
                <w:rFonts w:ascii="Times New Roman" w:hAnsi="Times New Roman" w:cs="Times New Roman"/>
                <w:b/>
                <w:bCs/>
                <w:iCs/>
                <w:color w:val="000000"/>
              </w:rPr>
              <w:t>e - p với áp lực nén p (kN/m2)</w:t>
            </w:r>
            <w:bookmarkEnd w:id="2128"/>
          </w:p>
        </w:tc>
        <w:tc>
          <w:tcPr>
            <w:tcW w:w="3002" w:type="dxa"/>
            <w:gridSpan w:val="3"/>
          </w:tcPr>
          <w:p w14:paraId="617C3E77" w14:textId="77777777" w:rsidR="00486F97" w:rsidRDefault="00486F97" w:rsidP="00E55A54">
            <w:pPr>
              <w:pStyle w:val="ListParagraph"/>
              <w:spacing w:line="312" w:lineRule="auto"/>
              <w:ind w:left="0"/>
              <w:jc w:val="center"/>
              <w:rPr>
                <w:rFonts w:ascii="Times New Roman" w:hAnsi="Times New Roman" w:cs="Times New Roman"/>
                <w:b/>
                <w:bCs/>
                <w:iCs/>
                <w:color w:val="000000"/>
              </w:rPr>
            </w:pPr>
          </w:p>
          <w:p w14:paraId="021C2A48" w14:textId="05FD4CE9"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29" w:name="_Toc105927894"/>
            <w:r w:rsidRPr="00486F97">
              <w:rPr>
                <w:rFonts w:ascii="Times New Roman" w:hAnsi="Times New Roman" w:cs="Times New Roman"/>
                <w:b/>
                <w:bCs/>
                <w:iCs/>
                <w:color w:val="000000"/>
              </w:rPr>
              <w:t>Độ ẩm</w:t>
            </w:r>
            <w:bookmarkEnd w:id="2129"/>
          </w:p>
        </w:tc>
        <w:tc>
          <w:tcPr>
            <w:tcW w:w="1150" w:type="dxa"/>
            <w:vMerge w:val="restart"/>
          </w:tcPr>
          <w:p w14:paraId="374AC8A4" w14:textId="734A03F7" w:rsidR="00486F97" w:rsidRDefault="00486F97" w:rsidP="00E55A54">
            <w:pPr>
              <w:pStyle w:val="ListParagraph"/>
              <w:spacing w:line="312" w:lineRule="auto"/>
              <w:ind w:left="0"/>
              <w:jc w:val="center"/>
              <w:rPr>
                <w:rFonts w:ascii="Times New Roman" w:hAnsi="Times New Roman" w:cs="Times New Roman"/>
                <w:b/>
                <w:bCs/>
                <w:iCs/>
                <w:color w:val="000000"/>
              </w:rPr>
            </w:pPr>
            <w:bookmarkStart w:id="2130" w:name="_Toc105927895"/>
            <w:r w:rsidRPr="00486F97">
              <w:rPr>
                <w:rFonts w:ascii="Times New Roman" w:hAnsi="Times New Roman" w:cs="Times New Roman"/>
                <w:b/>
                <w:bCs/>
                <w:iCs/>
                <w:color w:val="000000"/>
              </w:rPr>
              <w:t>Dung trọng tự nhiên</w:t>
            </w:r>
            <w:bookmarkEnd w:id="2130"/>
          </w:p>
          <w:p w14:paraId="0D8EBD2A" w14:textId="0FBBEB9E"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31" w:name="_Toc105927896"/>
            <w:r w:rsidRPr="00486F97">
              <w:rPr>
                <w:rFonts w:ascii="Times New Roman" w:hAnsi="Times New Roman" w:cs="Times New Roman"/>
                <w:b/>
                <w:bCs/>
                <w:iCs/>
                <w:color w:val="000000"/>
              </w:rPr>
              <w:t>γ (kN/m3)</w:t>
            </w:r>
            <w:bookmarkEnd w:id="2131"/>
          </w:p>
        </w:tc>
        <w:tc>
          <w:tcPr>
            <w:tcW w:w="976" w:type="dxa"/>
            <w:vMerge w:val="restart"/>
            <w:tcBorders>
              <w:top w:val="single" w:sz="4" w:space="0" w:color="auto"/>
              <w:left w:val="single" w:sz="4" w:space="0" w:color="auto"/>
              <w:bottom w:val="single" w:sz="4" w:space="0" w:color="auto"/>
              <w:right w:val="single" w:sz="4" w:space="0" w:color="auto"/>
            </w:tcBorders>
            <w:vAlign w:val="center"/>
          </w:tcPr>
          <w:p w14:paraId="37FB9FCB" w14:textId="656D8E51"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32" w:name="_Toc105927897"/>
            <w:r w:rsidRPr="007F0F2A">
              <w:rPr>
                <w:rFonts w:ascii="Times New Roman" w:hAnsi="Times New Roman" w:cs="Times New Roman"/>
                <w:b/>
                <w:bCs/>
                <w:iCs/>
                <w:color w:val="000000"/>
              </w:rPr>
              <w:t>Tỷ trọng hạt Δ</w:t>
            </w:r>
            <w:bookmarkEnd w:id="2132"/>
          </w:p>
        </w:tc>
        <w:tc>
          <w:tcPr>
            <w:tcW w:w="830" w:type="dxa"/>
            <w:vMerge w:val="restart"/>
          </w:tcPr>
          <w:p w14:paraId="4F54922E" w14:textId="672753CA"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33" w:name="_Toc105927898"/>
            <w:r w:rsidRPr="007F0F2A">
              <w:rPr>
                <w:rFonts w:ascii="Times New Roman" w:hAnsi="Times New Roman" w:cs="Times New Roman"/>
                <w:b/>
                <w:bCs/>
                <w:iCs/>
                <w:color w:val="000000"/>
              </w:rPr>
              <w:t xml:space="preserve">Góc ma sát trong φ </w:t>
            </w:r>
            <w:r w:rsidRPr="007F0F2A">
              <w:rPr>
                <w:rFonts w:ascii="Times New Roman" w:hAnsi="Times New Roman" w:cs="Times New Roman"/>
                <w:b/>
                <w:bCs/>
                <w:iCs/>
                <w:color w:val="000000"/>
              </w:rPr>
              <w:br/>
              <w:t>(độ)</w:t>
            </w:r>
            <w:bookmarkEnd w:id="2133"/>
          </w:p>
        </w:tc>
        <w:tc>
          <w:tcPr>
            <w:tcW w:w="1150" w:type="dxa"/>
            <w:vMerge w:val="restart"/>
          </w:tcPr>
          <w:p w14:paraId="3D57BA07" w14:textId="77777777" w:rsidR="00486F97" w:rsidRDefault="00486F97" w:rsidP="00E55A54">
            <w:pPr>
              <w:pStyle w:val="ListParagraph"/>
              <w:spacing w:line="312" w:lineRule="auto"/>
              <w:ind w:left="0"/>
              <w:jc w:val="center"/>
              <w:rPr>
                <w:rFonts w:ascii="Times New Roman" w:hAnsi="Times New Roman" w:cs="Times New Roman"/>
                <w:b/>
                <w:bCs/>
                <w:iCs/>
                <w:color w:val="000000"/>
              </w:rPr>
            </w:pPr>
          </w:p>
          <w:p w14:paraId="4B3BE297" w14:textId="622EED70" w:rsidR="00486F97" w:rsidRPr="007F0F2A" w:rsidRDefault="00486F97" w:rsidP="00E55A54">
            <w:pPr>
              <w:pStyle w:val="ListParagraph"/>
              <w:spacing w:line="312" w:lineRule="auto"/>
              <w:ind w:left="0"/>
              <w:jc w:val="center"/>
              <w:rPr>
                <w:rFonts w:ascii="Times New Roman" w:hAnsi="Times New Roman" w:cs="Times New Roman"/>
                <w:b/>
                <w:bCs/>
                <w:iCs/>
                <w:color w:val="000000"/>
              </w:rPr>
            </w:pPr>
            <w:bookmarkStart w:id="2134" w:name="_Toc105927899"/>
            <w:r w:rsidRPr="007F0F2A">
              <w:rPr>
                <w:rFonts w:ascii="Times New Roman" w:hAnsi="Times New Roman" w:cs="Times New Roman"/>
                <w:b/>
                <w:bCs/>
                <w:iCs/>
                <w:color w:val="000000"/>
              </w:rPr>
              <w:t>Lực dính</w:t>
            </w:r>
            <w:bookmarkEnd w:id="2134"/>
          </w:p>
          <w:p w14:paraId="4B59EF7E" w14:textId="5370961E"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35" w:name="_Toc105927900"/>
            <w:r w:rsidRPr="007F0F2A">
              <w:rPr>
                <w:rFonts w:ascii="Times New Roman" w:hAnsi="Times New Roman" w:cs="Times New Roman"/>
                <w:b/>
                <w:bCs/>
                <w:iCs/>
                <w:color w:val="000000"/>
              </w:rPr>
              <w:t>c (kN/m2)</w:t>
            </w:r>
            <w:bookmarkEnd w:id="2135"/>
          </w:p>
        </w:tc>
        <w:tc>
          <w:tcPr>
            <w:tcW w:w="1251" w:type="dxa"/>
            <w:vMerge w:val="restart"/>
            <w:tcBorders>
              <w:top w:val="single" w:sz="4" w:space="0" w:color="auto"/>
              <w:left w:val="single" w:sz="4" w:space="0" w:color="auto"/>
              <w:bottom w:val="single" w:sz="4" w:space="0" w:color="auto"/>
              <w:right w:val="single" w:sz="4" w:space="0" w:color="auto"/>
            </w:tcBorders>
            <w:vAlign w:val="center"/>
          </w:tcPr>
          <w:p w14:paraId="6EF044A5" w14:textId="77777777" w:rsidR="00486F97" w:rsidRDefault="00486F97" w:rsidP="00E55A54">
            <w:pPr>
              <w:pStyle w:val="ListParagraph"/>
              <w:spacing w:line="312" w:lineRule="auto"/>
              <w:ind w:left="0"/>
              <w:jc w:val="center"/>
              <w:rPr>
                <w:rFonts w:ascii="Times New Roman" w:hAnsi="Times New Roman" w:cs="Times New Roman"/>
                <w:b/>
                <w:bCs/>
                <w:iCs/>
                <w:color w:val="000000"/>
              </w:rPr>
            </w:pPr>
            <w:bookmarkStart w:id="2136" w:name="_Toc105927901"/>
            <w:r w:rsidRPr="007F0F2A">
              <w:rPr>
                <w:rFonts w:ascii="Times New Roman" w:hAnsi="Times New Roman" w:cs="Times New Roman"/>
                <w:b/>
                <w:bCs/>
                <w:iCs/>
                <w:color w:val="000000"/>
              </w:rPr>
              <w:t>Kết quả xuyên</w:t>
            </w:r>
            <w:bookmarkEnd w:id="2136"/>
            <w:r w:rsidRPr="007F0F2A">
              <w:rPr>
                <w:rFonts w:ascii="Times New Roman" w:hAnsi="Times New Roman" w:cs="Times New Roman"/>
                <w:b/>
                <w:bCs/>
                <w:iCs/>
                <w:color w:val="000000"/>
              </w:rPr>
              <w:t xml:space="preserve"> </w:t>
            </w:r>
          </w:p>
          <w:p w14:paraId="2DEAF37D" w14:textId="0C38826D"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37" w:name="_Toc105927902"/>
            <w:r w:rsidRPr="007F0F2A">
              <w:rPr>
                <w:rFonts w:ascii="Times New Roman" w:hAnsi="Times New Roman" w:cs="Times New Roman"/>
                <w:b/>
                <w:bCs/>
                <w:iCs/>
                <w:color w:val="000000"/>
              </w:rPr>
              <w:t>qc (kN/m2)</w:t>
            </w:r>
            <w:bookmarkEnd w:id="2137"/>
          </w:p>
        </w:tc>
        <w:tc>
          <w:tcPr>
            <w:tcW w:w="1738" w:type="dxa"/>
            <w:gridSpan w:val="2"/>
            <w:vMerge w:val="restart"/>
            <w:tcBorders>
              <w:top w:val="single" w:sz="4" w:space="0" w:color="auto"/>
              <w:left w:val="single" w:sz="4" w:space="0" w:color="auto"/>
              <w:right w:val="single" w:sz="4" w:space="0" w:color="auto"/>
            </w:tcBorders>
          </w:tcPr>
          <w:p w14:paraId="36003EB4" w14:textId="77777777" w:rsidR="00486F97" w:rsidRDefault="00486F97" w:rsidP="00E55A54">
            <w:pPr>
              <w:pStyle w:val="ListParagraph"/>
              <w:spacing w:line="312" w:lineRule="auto"/>
              <w:ind w:left="0"/>
              <w:jc w:val="center"/>
              <w:rPr>
                <w:rFonts w:ascii="Times New Roman" w:hAnsi="Times New Roman" w:cs="Times New Roman"/>
                <w:b/>
                <w:bCs/>
                <w:iCs/>
                <w:color w:val="000000"/>
              </w:rPr>
            </w:pPr>
          </w:p>
          <w:p w14:paraId="3BF5FC31" w14:textId="4FD4E920" w:rsidR="00486F97" w:rsidRDefault="00486F97" w:rsidP="00E55A54">
            <w:pPr>
              <w:pStyle w:val="ListParagraph"/>
              <w:spacing w:line="312" w:lineRule="auto"/>
              <w:ind w:left="0"/>
              <w:jc w:val="center"/>
              <w:rPr>
                <w:rFonts w:ascii="Times New Roman" w:hAnsi="Times New Roman" w:cs="Times New Roman"/>
                <w:b/>
                <w:bCs/>
                <w:iCs/>
                <w:color w:val="000000"/>
              </w:rPr>
            </w:pPr>
            <w:bookmarkStart w:id="2138" w:name="_Toc105927903"/>
            <w:r w:rsidRPr="00486F97">
              <w:rPr>
                <w:rFonts w:ascii="Times New Roman" w:hAnsi="Times New Roman" w:cs="Times New Roman"/>
                <w:b/>
                <w:bCs/>
                <w:iCs/>
                <w:color w:val="000000"/>
              </w:rPr>
              <w:t>Kết quả</w:t>
            </w:r>
            <w:bookmarkEnd w:id="2138"/>
            <w:r w:rsidRPr="00486F97">
              <w:rPr>
                <w:rFonts w:ascii="Times New Roman" w:hAnsi="Times New Roman" w:cs="Times New Roman"/>
                <w:b/>
                <w:bCs/>
                <w:iCs/>
                <w:color w:val="000000"/>
              </w:rPr>
              <w:t xml:space="preserve"> </w:t>
            </w:r>
          </w:p>
          <w:p w14:paraId="5B98042B" w14:textId="77777777" w:rsidR="00486F97" w:rsidRDefault="00486F97" w:rsidP="00E55A54">
            <w:pPr>
              <w:pStyle w:val="ListParagraph"/>
              <w:spacing w:line="312" w:lineRule="auto"/>
              <w:ind w:left="0"/>
              <w:jc w:val="center"/>
              <w:rPr>
                <w:rFonts w:ascii="Times New Roman" w:hAnsi="Times New Roman" w:cs="Times New Roman"/>
                <w:b/>
                <w:bCs/>
                <w:iCs/>
                <w:color w:val="000000"/>
              </w:rPr>
            </w:pPr>
            <w:bookmarkStart w:id="2139" w:name="_Toc105927904"/>
            <w:r w:rsidRPr="00486F97">
              <w:rPr>
                <w:rFonts w:ascii="Times New Roman" w:hAnsi="Times New Roman" w:cs="Times New Roman"/>
                <w:b/>
                <w:bCs/>
                <w:iCs/>
                <w:color w:val="000000"/>
              </w:rPr>
              <w:t>xuyên</w:t>
            </w:r>
            <w:bookmarkEnd w:id="2139"/>
            <w:r w:rsidRPr="00486F97">
              <w:rPr>
                <w:rFonts w:ascii="Times New Roman" w:hAnsi="Times New Roman" w:cs="Times New Roman"/>
                <w:b/>
                <w:bCs/>
                <w:iCs/>
                <w:color w:val="000000"/>
              </w:rPr>
              <w:t xml:space="preserve"> </w:t>
            </w:r>
          </w:p>
          <w:p w14:paraId="6F7EC463" w14:textId="364A4DD0" w:rsidR="00486F97" w:rsidRPr="007F0F2A" w:rsidRDefault="00486F97" w:rsidP="00E55A54">
            <w:pPr>
              <w:pStyle w:val="ListParagraph"/>
              <w:spacing w:line="312" w:lineRule="auto"/>
              <w:ind w:left="0"/>
              <w:jc w:val="center"/>
              <w:rPr>
                <w:rFonts w:ascii="Times New Roman" w:hAnsi="Times New Roman" w:cs="Times New Roman"/>
                <w:b/>
                <w:bCs/>
                <w:iCs/>
                <w:color w:val="000000"/>
              </w:rPr>
            </w:pPr>
            <w:bookmarkStart w:id="2140" w:name="_Toc105927905"/>
            <w:r w:rsidRPr="00486F97">
              <w:rPr>
                <w:rFonts w:ascii="Times New Roman" w:hAnsi="Times New Roman" w:cs="Times New Roman"/>
                <w:b/>
                <w:bCs/>
                <w:iCs/>
                <w:color w:val="000000"/>
              </w:rPr>
              <w:t>tiêu chuẩn N</w:t>
            </w:r>
            <w:bookmarkEnd w:id="2140"/>
          </w:p>
        </w:tc>
      </w:tr>
      <w:tr w:rsidR="00486F97" w:rsidRPr="00486F97" w14:paraId="550343F9" w14:textId="6D4100CC" w:rsidTr="005D72D3">
        <w:trPr>
          <w:trHeight w:val="962"/>
        </w:trPr>
        <w:tc>
          <w:tcPr>
            <w:tcW w:w="684" w:type="dxa"/>
            <w:vMerge/>
          </w:tcPr>
          <w:p w14:paraId="40CFAB5F" w14:textId="77777777" w:rsidR="00486F97" w:rsidRPr="00486F97" w:rsidRDefault="00486F97" w:rsidP="00E55A54">
            <w:pPr>
              <w:pStyle w:val="ListParagraph"/>
              <w:spacing w:line="312" w:lineRule="auto"/>
              <w:ind w:left="0"/>
              <w:jc w:val="center"/>
              <w:rPr>
                <w:rFonts w:ascii="Times New Roman" w:hAnsi="Times New Roman" w:cs="Times New Roman"/>
                <w:b/>
                <w:bCs/>
                <w:iCs/>
                <w:color w:val="000000"/>
              </w:rPr>
            </w:pPr>
          </w:p>
        </w:tc>
        <w:tc>
          <w:tcPr>
            <w:tcW w:w="809" w:type="dxa"/>
            <w:tcBorders>
              <w:top w:val="nil"/>
              <w:left w:val="nil"/>
              <w:bottom w:val="single" w:sz="4" w:space="0" w:color="auto"/>
              <w:right w:val="single" w:sz="4" w:space="0" w:color="auto"/>
            </w:tcBorders>
            <w:vAlign w:val="center"/>
          </w:tcPr>
          <w:p w14:paraId="79EE2936" w14:textId="69B61B05"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41" w:name="_Toc105927906"/>
            <w:r w:rsidRPr="007F0F2A">
              <w:rPr>
                <w:rFonts w:ascii="Times New Roman" w:hAnsi="Times New Roman" w:cs="Times New Roman"/>
                <w:b/>
                <w:bCs/>
                <w:iCs/>
                <w:color w:val="000000"/>
              </w:rPr>
              <w:t>100</w:t>
            </w:r>
            <w:bookmarkEnd w:id="2141"/>
          </w:p>
        </w:tc>
        <w:tc>
          <w:tcPr>
            <w:tcW w:w="809" w:type="dxa"/>
            <w:tcBorders>
              <w:top w:val="nil"/>
              <w:left w:val="nil"/>
              <w:bottom w:val="single" w:sz="4" w:space="0" w:color="auto"/>
              <w:right w:val="single" w:sz="4" w:space="0" w:color="auto"/>
            </w:tcBorders>
            <w:vAlign w:val="center"/>
          </w:tcPr>
          <w:p w14:paraId="40AFE451" w14:textId="0A376E6E"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42" w:name="_Toc105927907"/>
            <w:r w:rsidRPr="007F0F2A">
              <w:rPr>
                <w:rFonts w:ascii="Times New Roman" w:hAnsi="Times New Roman" w:cs="Times New Roman"/>
                <w:b/>
                <w:bCs/>
                <w:iCs/>
                <w:color w:val="000000"/>
              </w:rPr>
              <w:t>200</w:t>
            </w:r>
            <w:bookmarkEnd w:id="2142"/>
          </w:p>
        </w:tc>
        <w:tc>
          <w:tcPr>
            <w:tcW w:w="809" w:type="dxa"/>
            <w:tcBorders>
              <w:top w:val="nil"/>
              <w:left w:val="nil"/>
              <w:bottom w:val="single" w:sz="4" w:space="0" w:color="auto"/>
              <w:right w:val="single" w:sz="4" w:space="0" w:color="auto"/>
            </w:tcBorders>
            <w:vAlign w:val="center"/>
          </w:tcPr>
          <w:p w14:paraId="36D6E040" w14:textId="0B941CC0"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43" w:name="_Toc105927908"/>
            <w:r w:rsidRPr="007F0F2A">
              <w:rPr>
                <w:rFonts w:ascii="Times New Roman" w:hAnsi="Times New Roman" w:cs="Times New Roman"/>
                <w:b/>
                <w:bCs/>
                <w:iCs/>
                <w:color w:val="000000"/>
              </w:rPr>
              <w:t>300</w:t>
            </w:r>
            <w:bookmarkEnd w:id="2143"/>
          </w:p>
        </w:tc>
        <w:tc>
          <w:tcPr>
            <w:tcW w:w="812" w:type="dxa"/>
            <w:tcBorders>
              <w:top w:val="nil"/>
              <w:left w:val="nil"/>
              <w:bottom w:val="single" w:sz="4" w:space="0" w:color="auto"/>
              <w:right w:val="single" w:sz="4" w:space="0" w:color="auto"/>
            </w:tcBorders>
            <w:vAlign w:val="center"/>
          </w:tcPr>
          <w:p w14:paraId="6C65D582" w14:textId="4C1F9A5C"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44" w:name="_Toc105927909"/>
            <w:r w:rsidRPr="007F0F2A">
              <w:rPr>
                <w:rFonts w:ascii="Times New Roman" w:hAnsi="Times New Roman" w:cs="Times New Roman"/>
                <w:b/>
                <w:bCs/>
                <w:iCs/>
                <w:color w:val="000000"/>
              </w:rPr>
              <w:t>400</w:t>
            </w:r>
            <w:bookmarkEnd w:id="2144"/>
          </w:p>
        </w:tc>
        <w:tc>
          <w:tcPr>
            <w:tcW w:w="1149" w:type="dxa"/>
            <w:tcBorders>
              <w:top w:val="nil"/>
              <w:left w:val="nil"/>
              <w:bottom w:val="single" w:sz="4" w:space="0" w:color="auto"/>
              <w:right w:val="single" w:sz="4" w:space="0" w:color="auto"/>
            </w:tcBorders>
            <w:vAlign w:val="center"/>
          </w:tcPr>
          <w:p w14:paraId="7371A67E" w14:textId="77777777" w:rsidR="00486F97" w:rsidRPr="007F0F2A" w:rsidRDefault="00486F97" w:rsidP="00E55A54">
            <w:pPr>
              <w:pStyle w:val="ListParagraph"/>
              <w:spacing w:line="312" w:lineRule="auto"/>
              <w:ind w:left="0"/>
              <w:jc w:val="center"/>
              <w:rPr>
                <w:rFonts w:ascii="Times New Roman" w:hAnsi="Times New Roman" w:cs="Times New Roman"/>
                <w:b/>
                <w:bCs/>
                <w:iCs/>
                <w:color w:val="000000"/>
              </w:rPr>
            </w:pPr>
            <w:bookmarkStart w:id="2145" w:name="_Toc105927910"/>
            <w:r w:rsidRPr="007F0F2A">
              <w:rPr>
                <w:rFonts w:ascii="Times New Roman" w:hAnsi="Times New Roman" w:cs="Times New Roman"/>
                <w:b/>
                <w:bCs/>
                <w:iCs/>
                <w:color w:val="000000"/>
              </w:rPr>
              <w:t>Wnh</w:t>
            </w:r>
            <w:bookmarkEnd w:id="2145"/>
          </w:p>
          <w:p w14:paraId="19BCC966" w14:textId="6A0D1F44" w:rsidR="00486F97" w:rsidRPr="00486F97" w:rsidRDefault="00486F97" w:rsidP="00E55A54">
            <w:pPr>
              <w:pStyle w:val="ListParagraph"/>
              <w:spacing w:line="312" w:lineRule="auto"/>
              <w:ind w:left="0"/>
              <w:jc w:val="center"/>
              <w:rPr>
                <w:rFonts w:ascii="Times New Roman" w:hAnsi="Times New Roman" w:cs="Times New Roman"/>
                <w:b/>
                <w:bCs/>
                <w:iCs/>
                <w:color w:val="000000"/>
              </w:rPr>
            </w:pPr>
            <w:r w:rsidRPr="007F0F2A">
              <w:rPr>
                <w:rFonts w:ascii="Times New Roman" w:hAnsi="Times New Roman" w:cs="Times New Roman"/>
                <w:b/>
                <w:bCs/>
                <w:iCs/>
                <w:color w:val="000000"/>
              </w:rPr>
              <w:t xml:space="preserve"> </w:t>
            </w:r>
            <w:bookmarkStart w:id="2146" w:name="_Toc105927911"/>
            <w:r w:rsidRPr="007F0F2A">
              <w:rPr>
                <w:rFonts w:ascii="Times New Roman" w:hAnsi="Times New Roman" w:cs="Times New Roman"/>
                <w:b/>
                <w:bCs/>
                <w:iCs/>
                <w:color w:val="000000"/>
              </w:rPr>
              <w:t>(%)</w:t>
            </w:r>
            <w:bookmarkEnd w:id="2146"/>
          </w:p>
        </w:tc>
        <w:tc>
          <w:tcPr>
            <w:tcW w:w="1149" w:type="dxa"/>
            <w:tcBorders>
              <w:top w:val="nil"/>
              <w:left w:val="nil"/>
              <w:bottom w:val="single" w:sz="4" w:space="0" w:color="auto"/>
              <w:right w:val="single" w:sz="4" w:space="0" w:color="auto"/>
            </w:tcBorders>
            <w:vAlign w:val="center"/>
          </w:tcPr>
          <w:p w14:paraId="14755856" w14:textId="77777777" w:rsidR="00486F97" w:rsidRPr="007F0F2A" w:rsidRDefault="00486F97" w:rsidP="00E55A54">
            <w:pPr>
              <w:pStyle w:val="ListParagraph"/>
              <w:spacing w:line="312" w:lineRule="auto"/>
              <w:ind w:left="0"/>
              <w:jc w:val="center"/>
              <w:rPr>
                <w:rFonts w:ascii="Times New Roman" w:hAnsi="Times New Roman" w:cs="Times New Roman"/>
                <w:b/>
                <w:bCs/>
                <w:iCs/>
                <w:color w:val="000000"/>
              </w:rPr>
            </w:pPr>
            <w:bookmarkStart w:id="2147" w:name="_Toc105927912"/>
            <w:r w:rsidRPr="007F0F2A">
              <w:rPr>
                <w:rFonts w:ascii="Times New Roman" w:hAnsi="Times New Roman" w:cs="Times New Roman"/>
                <w:b/>
                <w:bCs/>
                <w:iCs/>
                <w:color w:val="000000"/>
              </w:rPr>
              <w:t>Wd</w:t>
            </w:r>
            <w:bookmarkEnd w:id="2147"/>
            <w:r w:rsidRPr="007F0F2A">
              <w:rPr>
                <w:rFonts w:ascii="Times New Roman" w:hAnsi="Times New Roman" w:cs="Times New Roman"/>
                <w:b/>
                <w:bCs/>
                <w:iCs/>
                <w:color w:val="000000"/>
              </w:rPr>
              <w:t xml:space="preserve"> </w:t>
            </w:r>
          </w:p>
          <w:p w14:paraId="7A871A8E" w14:textId="74CA8C8B"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48" w:name="_Toc105927913"/>
            <w:r w:rsidRPr="007F0F2A">
              <w:rPr>
                <w:rFonts w:ascii="Times New Roman" w:hAnsi="Times New Roman" w:cs="Times New Roman"/>
                <w:b/>
                <w:bCs/>
                <w:iCs/>
                <w:color w:val="000000"/>
              </w:rPr>
              <w:t>(%)</w:t>
            </w:r>
            <w:bookmarkEnd w:id="2148"/>
          </w:p>
        </w:tc>
        <w:tc>
          <w:tcPr>
            <w:tcW w:w="704" w:type="dxa"/>
            <w:tcBorders>
              <w:top w:val="nil"/>
              <w:left w:val="nil"/>
              <w:bottom w:val="single" w:sz="4" w:space="0" w:color="auto"/>
              <w:right w:val="single" w:sz="4" w:space="0" w:color="auto"/>
            </w:tcBorders>
            <w:vAlign w:val="center"/>
          </w:tcPr>
          <w:p w14:paraId="2C12A4E3" w14:textId="197E9E45"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49" w:name="_Toc105927914"/>
            <w:r w:rsidRPr="007F0F2A">
              <w:rPr>
                <w:rFonts w:ascii="Times New Roman" w:hAnsi="Times New Roman" w:cs="Times New Roman"/>
                <w:b/>
                <w:bCs/>
                <w:iCs/>
                <w:color w:val="000000"/>
              </w:rPr>
              <w:t>W (%)</w:t>
            </w:r>
            <w:bookmarkEnd w:id="2149"/>
          </w:p>
        </w:tc>
        <w:tc>
          <w:tcPr>
            <w:tcW w:w="1150" w:type="dxa"/>
            <w:vMerge/>
            <w:tcBorders>
              <w:top w:val="single" w:sz="4" w:space="0" w:color="auto"/>
              <w:left w:val="single" w:sz="4" w:space="0" w:color="auto"/>
              <w:bottom w:val="single" w:sz="4" w:space="0" w:color="auto"/>
              <w:right w:val="single" w:sz="4" w:space="0" w:color="auto"/>
            </w:tcBorders>
            <w:vAlign w:val="center"/>
          </w:tcPr>
          <w:p w14:paraId="624C5023" w14:textId="77777777" w:rsidR="00486F97" w:rsidRPr="00486F97" w:rsidRDefault="00486F97" w:rsidP="00E55A54">
            <w:pPr>
              <w:pStyle w:val="ListParagraph"/>
              <w:spacing w:line="312" w:lineRule="auto"/>
              <w:ind w:left="0"/>
              <w:jc w:val="center"/>
              <w:rPr>
                <w:rFonts w:ascii="Times New Roman" w:hAnsi="Times New Roman" w:cs="Times New Roman"/>
                <w:b/>
                <w:bCs/>
                <w:iCs/>
                <w:color w:val="000000"/>
              </w:rPr>
            </w:pPr>
          </w:p>
        </w:tc>
        <w:tc>
          <w:tcPr>
            <w:tcW w:w="976" w:type="dxa"/>
            <w:vMerge/>
          </w:tcPr>
          <w:p w14:paraId="24AB26FB" w14:textId="77777777" w:rsidR="00486F97" w:rsidRPr="00486F97" w:rsidRDefault="00486F97" w:rsidP="00E55A54">
            <w:pPr>
              <w:pStyle w:val="ListParagraph"/>
              <w:spacing w:line="312" w:lineRule="auto"/>
              <w:ind w:left="0"/>
              <w:jc w:val="center"/>
              <w:rPr>
                <w:rFonts w:ascii="Times New Roman" w:hAnsi="Times New Roman" w:cs="Times New Roman"/>
                <w:b/>
                <w:bCs/>
                <w:iCs/>
                <w:color w:val="000000"/>
              </w:rPr>
            </w:pPr>
          </w:p>
        </w:tc>
        <w:tc>
          <w:tcPr>
            <w:tcW w:w="830" w:type="dxa"/>
            <w:vMerge/>
          </w:tcPr>
          <w:p w14:paraId="0A16B3D7" w14:textId="77777777" w:rsidR="00486F97" w:rsidRPr="00486F97" w:rsidRDefault="00486F97" w:rsidP="00E55A54">
            <w:pPr>
              <w:pStyle w:val="ListParagraph"/>
              <w:spacing w:line="312" w:lineRule="auto"/>
              <w:ind w:left="0"/>
              <w:jc w:val="center"/>
              <w:rPr>
                <w:rFonts w:ascii="Times New Roman" w:hAnsi="Times New Roman" w:cs="Times New Roman"/>
                <w:b/>
                <w:bCs/>
                <w:iCs/>
                <w:color w:val="000000"/>
              </w:rPr>
            </w:pPr>
          </w:p>
        </w:tc>
        <w:tc>
          <w:tcPr>
            <w:tcW w:w="1150" w:type="dxa"/>
            <w:vMerge/>
          </w:tcPr>
          <w:p w14:paraId="0A073F86" w14:textId="77777777" w:rsidR="00486F97" w:rsidRPr="00486F97" w:rsidRDefault="00486F97" w:rsidP="00E55A54">
            <w:pPr>
              <w:pStyle w:val="ListParagraph"/>
              <w:spacing w:line="312" w:lineRule="auto"/>
              <w:ind w:left="0"/>
              <w:jc w:val="center"/>
              <w:rPr>
                <w:rFonts w:ascii="Times New Roman" w:hAnsi="Times New Roman" w:cs="Times New Roman"/>
                <w:b/>
                <w:bCs/>
                <w:iCs/>
                <w:color w:val="000000"/>
              </w:rPr>
            </w:pPr>
          </w:p>
        </w:tc>
        <w:tc>
          <w:tcPr>
            <w:tcW w:w="1251" w:type="dxa"/>
            <w:vMerge/>
            <w:tcBorders>
              <w:right w:val="single" w:sz="4" w:space="0" w:color="auto"/>
            </w:tcBorders>
          </w:tcPr>
          <w:p w14:paraId="72431AD0" w14:textId="77777777" w:rsidR="00486F97" w:rsidRPr="00486F97" w:rsidRDefault="00486F97" w:rsidP="00E55A54">
            <w:pPr>
              <w:pStyle w:val="ListParagraph"/>
              <w:spacing w:line="312" w:lineRule="auto"/>
              <w:ind w:left="0"/>
              <w:jc w:val="center"/>
              <w:rPr>
                <w:rFonts w:ascii="Times New Roman" w:hAnsi="Times New Roman" w:cs="Times New Roman"/>
                <w:b/>
                <w:bCs/>
                <w:iCs/>
                <w:color w:val="000000"/>
              </w:rPr>
            </w:pPr>
          </w:p>
        </w:tc>
        <w:tc>
          <w:tcPr>
            <w:tcW w:w="1738" w:type="dxa"/>
            <w:gridSpan w:val="2"/>
            <w:vMerge/>
            <w:tcBorders>
              <w:left w:val="single" w:sz="4" w:space="0" w:color="auto"/>
              <w:right w:val="single" w:sz="4" w:space="0" w:color="auto"/>
            </w:tcBorders>
          </w:tcPr>
          <w:p w14:paraId="71C8959B" w14:textId="77777777" w:rsidR="00486F97" w:rsidRPr="00486F97" w:rsidRDefault="00486F97" w:rsidP="00E55A54">
            <w:pPr>
              <w:pStyle w:val="ListParagraph"/>
              <w:spacing w:line="312" w:lineRule="auto"/>
              <w:ind w:left="0"/>
              <w:jc w:val="center"/>
              <w:rPr>
                <w:rFonts w:ascii="Times New Roman" w:hAnsi="Times New Roman" w:cs="Times New Roman"/>
                <w:b/>
                <w:bCs/>
                <w:iCs/>
                <w:color w:val="000000"/>
              </w:rPr>
            </w:pPr>
          </w:p>
        </w:tc>
      </w:tr>
      <w:tr w:rsidR="00486F97" w:rsidRPr="00486F97" w14:paraId="392DD293" w14:textId="3720531F" w:rsidTr="005D72D3">
        <w:trPr>
          <w:trHeight w:val="499"/>
        </w:trPr>
        <w:tc>
          <w:tcPr>
            <w:tcW w:w="684" w:type="dxa"/>
            <w:tcBorders>
              <w:top w:val="nil"/>
              <w:left w:val="single" w:sz="4" w:space="0" w:color="auto"/>
              <w:bottom w:val="single" w:sz="4" w:space="0" w:color="auto"/>
              <w:right w:val="single" w:sz="4" w:space="0" w:color="auto"/>
            </w:tcBorders>
            <w:vAlign w:val="center"/>
          </w:tcPr>
          <w:p w14:paraId="79538AA9" w14:textId="695ED5E2"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50" w:name="_Toc105927915"/>
            <w:r w:rsidRPr="007F0F2A">
              <w:rPr>
                <w:rFonts w:ascii="Times New Roman" w:hAnsi="Times New Roman" w:cs="Times New Roman"/>
                <w:b/>
                <w:bCs/>
                <w:iCs/>
                <w:color w:val="000000"/>
              </w:rPr>
              <w:t>1</w:t>
            </w:r>
            <w:bookmarkEnd w:id="2150"/>
          </w:p>
        </w:tc>
        <w:tc>
          <w:tcPr>
            <w:tcW w:w="809" w:type="dxa"/>
            <w:tcBorders>
              <w:top w:val="nil"/>
              <w:left w:val="nil"/>
              <w:bottom w:val="single" w:sz="4" w:space="0" w:color="auto"/>
              <w:right w:val="single" w:sz="4" w:space="0" w:color="auto"/>
            </w:tcBorders>
            <w:vAlign w:val="center"/>
          </w:tcPr>
          <w:p w14:paraId="14FB621E" w14:textId="0BD04321"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51" w:name="_Toc105927916"/>
            <w:r w:rsidRPr="007F0F2A">
              <w:rPr>
                <w:rFonts w:ascii="Times New Roman" w:hAnsi="Times New Roman" w:cs="Times New Roman"/>
                <w:bCs/>
                <w:iCs/>
                <w:color w:val="000000"/>
              </w:rPr>
              <w:t>0,859</w:t>
            </w:r>
            <w:bookmarkEnd w:id="2151"/>
          </w:p>
        </w:tc>
        <w:tc>
          <w:tcPr>
            <w:tcW w:w="809" w:type="dxa"/>
            <w:tcBorders>
              <w:top w:val="nil"/>
              <w:left w:val="nil"/>
              <w:bottom w:val="single" w:sz="4" w:space="0" w:color="auto"/>
              <w:right w:val="single" w:sz="4" w:space="0" w:color="auto"/>
            </w:tcBorders>
            <w:vAlign w:val="center"/>
          </w:tcPr>
          <w:p w14:paraId="0AEFE1F5" w14:textId="4FAC07ED"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52" w:name="_Toc105927917"/>
            <w:r w:rsidRPr="007F0F2A">
              <w:rPr>
                <w:rFonts w:ascii="Times New Roman" w:hAnsi="Times New Roman" w:cs="Times New Roman"/>
                <w:bCs/>
                <w:iCs/>
                <w:color w:val="000000"/>
              </w:rPr>
              <w:t>0,826</w:t>
            </w:r>
            <w:bookmarkEnd w:id="2152"/>
          </w:p>
        </w:tc>
        <w:tc>
          <w:tcPr>
            <w:tcW w:w="809" w:type="dxa"/>
            <w:tcBorders>
              <w:top w:val="nil"/>
              <w:left w:val="nil"/>
              <w:bottom w:val="single" w:sz="4" w:space="0" w:color="auto"/>
              <w:right w:val="single" w:sz="4" w:space="0" w:color="auto"/>
            </w:tcBorders>
            <w:vAlign w:val="center"/>
          </w:tcPr>
          <w:p w14:paraId="2FBC2B4D" w14:textId="15B8FF1E"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53" w:name="_Toc105927918"/>
            <w:r w:rsidRPr="007F0F2A">
              <w:rPr>
                <w:rFonts w:ascii="Times New Roman" w:hAnsi="Times New Roman" w:cs="Times New Roman"/>
                <w:bCs/>
                <w:iCs/>
                <w:color w:val="000000"/>
              </w:rPr>
              <w:t>0,797</w:t>
            </w:r>
            <w:bookmarkEnd w:id="2153"/>
          </w:p>
        </w:tc>
        <w:tc>
          <w:tcPr>
            <w:tcW w:w="812" w:type="dxa"/>
            <w:tcBorders>
              <w:top w:val="nil"/>
              <w:left w:val="nil"/>
              <w:bottom w:val="single" w:sz="4" w:space="0" w:color="auto"/>
              <w:right w:val="single" w:sz="4" w:space="0" w:color="auto"/>
            </w:tcBorders>
            <w:vAlign w:val="center"/>
          </w:tcPr>
          <w:p w14:paraId="60D604C2" w14:textId="751FEA93"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54" w:name="_Toc105927919"/>
            <w:r w:rsidRPr="007F0F2A">
              <w:rPr>
                <w:rFonts w:ascii="Times New Roman" w:hAnsi="Times New Roman" w:cs="Times New Roman"/>
                <w:bCs/>
                <w:iCs/>
                <w:color w:val="000000"/>
              </w:rPr>
              <w:t>0,765</w:t>
            </w:r>
            <w:bookmarkEnd w:id="2154"/>
          </w:p>
        </w:tc>
        <w:tc>
          <w:tcPr>
            <w:tcW w:w="1149" w:type="dxa"/>
            <w:tcBorders>
              <w:top w:val="nil"/>
              <w:left w:val="nil"/>
              <w:bottom w:val="single" w:sz="4" w:space="0" w:color="auto"/>
              <w:right w:val="single" w:sz="4" w:space="0" w:color="auto"/>
            </w:tcBorders>
            <w:vAlign w:val="center"/>
          </w:tcPr>
          <w:p w14:paraId="0D8173E0" w14:textId="647710F2"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55" w:name="_Toc105927920"/>
            <w:r w:rsidRPr="007F0F2A">
              <w:rPr>
                <w:rFonts w:ascii="Times New Roman" w:hAnsi="Times New Roman" w:cs="Times New Roman"/>
                <w:bCs/>
                <w:iCs/>
                <w:color w:val="000000"/>
              </w:rPr>
              <w:t>33,7</w:t>
            </w:r>
            <w:bookmarkEnd w:id="2155"/>
          </w:p>
        </w:tc>
        <w:tc>
          <w:tcPr>
            <w:tcW w:w="1149" w:type="dxa"/>
            <w:tcBorders>
              <w:top w:val="nil"/>
              <w:left w:val="nil"/>
              <w:bottom w:val="single" w:sz="4" w:space="0" w:color="auto"/>
              <w:right w:val="single" w:sz="4" w:space="0" w:color="auto"/>
            </w:tcBorders>
            <w:vAlign w:val="center"/>
          </w:tcPr>
          <w:p w14:paraId="3A471358" w14:textId="46D20462"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56" w:name="_Toc105927921"/>
            <w:r w:rsidRPr="007F0F2A">
              <w:rPr>
                <w:rFonts w:ascii="Times New Roman" w:hAnsi="Times New Roman" w:cs="Times New Roman"/>
                <w:bCs/>
                <w:iCs/>
                <w:color w:val="000000"/>
              </w:rPr>
              <w:t>29,5</w:t>
            </w:r>
            <w:bookmarkEnd w:id="2156"/>
          </w:p>
        </w:tc>
        <w:tc>
          <w:tcPr>
            <w:tcW w:w="704" w:type="dxa"/>
            <w:tcBorders>
              <w:top w:val="nil"/>
              <w:left w:val="nil"/>
              <w:bottom w:val="single" w:sz="4" w:space="0" w:color="auto"/>
              <w:right w:val="single" w:sz="4" w:space="0" w:color="auto"/>
            </w:tcBorders>
            <w:vAlign w:val="center"/>
          </w:tcPr>
          <w:p w14:paraId="53BDEEEF" w14:textId="01FEEFBC"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57" w:name="_Toc105927922"/>
            <w:r w:rsidRPr="007F0F2A">
              <w:rPr>
                <w:rFonts w:ascii="Times New Roman" w:hAnsi="Times New Roman" w:cs="Times New Roman"/>
                <w:bCs/>
                <w:iCs/>
                <w:color w:val="000000"/>
              </w:rPr>
              <w:t>30,9</w:t>
            </w:r>
            <w:bookmarkEnd w:id="2157"/>
          </w:p>
        </w:tc>
        <w:tc>
          <w:tcPr>
            <w:tcW w:w="1150" w:type="dxa"/>
            <w:tcBorders>
              <w:top w:val="nil"/>
              <w:left w:val="nil"/>
              <w:bottom w:val="single" w:sz="4" w:space="0" w:color="auto"/>
              <w:right w:val="single" w:sz="4" w:space="0" w:color="auto"/>
            </w:tcBorders>
            <w:vAlign w:val="center"/>
          </w:tcPr>
          <w:p w14:paraId="38842A1B" w14:textId="2C3FA164"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58" w:name="_Toc105927923"/>
            <w:r w:rsidRPr="007F0F2A">
              <w:rPr>
                <w:rFonts w:ascii="Times New Roman" w:hAnsi="Times New Roman" w:cs="Times New Roman"/>
                <w:bCs/>
                <w:iCs/>
                <w:color w:val="000000"/>
              </w:rPr>
              <w:t>18,6</w:t>
            </w:r>
            <w:bookmarkEnd w:id="2158"/>
          </w:p>
        </w:tc>
        <w:tc>
          <w:tcPr>
            <w:tcW w:w="976" w:type="dxa"/>
            <w:tcBorders>
              <w:top w:val="nil"/>
              <w:left w:val="nil"/>
              <w:bottom w:val="single" w:sz="4" w:space="0" w:color="auto"/>
              <w:right w:val="single" w:sz="4" w:space="0" w:color="auto"/>
            </w:tcBorders>
            <w:vAlign w:val="center"/>
          </w:tcPr>
          <w:p w14:paraId="41501B23" w14:textId="201F459C"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59" w:name="_Toc105927924"/>
            <w:r w:rsidRPr="007F0F2A">
              <w:rPr>
                <w:rFonts w:ascii="Times New Roman" w:hAnsi="Times New Roman" w:cs="Times New Roman"/>
                <w:bCs/>
                <w:iCs/>
                <w:color w:val="000000"/>
              </w:rPr>
              <w:t>2,66</w:t>
            </w:r>
            <w:bookmarkEnd w:id="2159"/>
          </w:p>
        </w:tc>
        <w:tc>
          <w:tcPr>
            <w:tcW w:w="830" w:type="dxa"/>
            <w:tcBorders>
              <w:top w:val="nil"/>
              <w:left w:val="nil"/>
              <w:bottom w:val="single" w:sz="4" w:space="0" w:color="auto"/>
              <w:right w:val="single" w:sz="4" w:space="0" w:color="auto"/>
            </w:tcBorders>
            <w:vAlign w:val="center"/>
          </w:tcPr>
          <w:p w14:paraId="6374EB96" w14:textId="6ABE38B4"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60" w:name="_Toc105927925"/>
            <w:r w:rsidRPr="007F0F2A">
              <w:rPr>
                <w:rFonts w:ascii="Times New Roman" w:hAnsi="Times New Roman" w:cs="Times New Roman"/>
                <w:bCs/>
                <w:iCs/>
                <w:color w:val="000000"/>
              </w:rPr>
              <w:t>17</w:t>
            </w:r>
            <w:bookmarkEnd w:id="2160"/>
          </w:p>
        </w:tc>
        <w:tc>
          <w:tcPr>
            <w:tcW w:w="1150" w:type="dxa"/>
            <w:tcBorders>
              <w:top w:val="nil"/>
              <w:left w:val="nil"/>
              <w:bottom w:val="single" w:sz="4" w:space="0" w:color="auto"/>
              <w:right w:val="single" w:sz="4" w:space="0" w:color="auto"/>
            </w:tcBorders>
            <w:vAlign w:val="center"/>
          </w:tcPr>
          <w:p w14:paraId="0D99F24F" w14:textId="1E9232BA"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61" w:name="_Toc105927926"/>
            <w:r w:rsidRPr="007F0F2A">
              <w:rPr>
                <w:rFonts w:ascii="Times New Roman" w:hAnsi="Times New Roman" w:cs="Times New Roman"/>
                <w:bCs/>
                <w:iCs/>
                <w:color w:val="000000"/>
              </w:rPr>
              <w:t>26</w:t>
            </w:r>
            <w:bookmarkEnd w:id="2161"/>
          </w:p>
        </w:tc>
        <w:tc>
          <w:tcPr>
            <w:tcW w:w="1251" w:type="dxa"/>
            <w:tcBorders>
              <w:top w:val="nil"/>
              <w:left w:val="nil"/>
              <w:bottom w:val="single" w:sz="4" w:space="0" w:color="auto"/>
              <w:right w:val="single" w:sz="4" w:space="0" w:color="auto"/>
            </w:tcBorders>
            <w:vAlign w:val="center"/>
          </w:tcPr>
          <w:p w14:paraId="2C62BD71" w14:textId="69B0BB2C"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62" w:name="_Toc105927927"/>
            <w:r w:rsidRPr="007F0F2A">
              <w:rPr>
                <w:rFonts w:ascii="Times New Roman" w:hAnsi="Times New Roman" w:cs="Times New Roman"/>
                <w:bCs/>
                <w:iCs/>
                <w:color w:val="000000"/>
              </w:rPr>
              <w:t>1165</w:t>
            </w:r>
            <w:bookmarkEnd w:id="2162"/>
          </w:p>
        </w:tc>
        <w:tc>
          <w:tcPr>
            <w:tcW w:w="1738" w:type="dxa"/>
            <w:gridSpan w:val="2"/>
            <w:tcBorders>
              <w:top w:val="nil"/>
              <w:left w:val="nil"/>
              <w:bottom w:val="single" w:sz="4" w:space="0" w:color="auto"/>
              <w:right w:val="single" w:sz="4" w:space="0" w:color="auto"/>
            </w:tcBorders>
            <w:vAlign w:val="center"/>
          </w:tcPr>
          <w:p w14:paraId="6E2190D2" w14:textId="256FF081" w:rsidR="00486F97" w:rsidRPr="007F0F2A" w:rsidRDefault="00486F97" w:rsidP="00E55A54">
            <w:pPr>
              <w:pStyle w:val="ListParagraph"/>
              <w:spacing w:line="312" w:lineRule="auto"/>
              <w:ind w:left="0"/>
              <w:jc w:val="center"/>
              <w:rPr>
                <w:rFonts w:ascii="Times New Roman" w:hAnsi="Times New Roman" w:cs="Times New Roman"/>
                <w:bCs/>
                <w:iCs/>
                <w:color w:val="000000"/>
              </w:rPr>
            </w:pPr>
            <w:bookmarkStart w:id="2163" w:name="_Toc105927928"/>
            <w:r w:rsidRPr="00AC7006">
              <w:rPr>
                <w:rFonts w:ascii="Times New Roman" w:eastAsia="MS Mincho" w:hAnsi="Times New Roman" w:cs="Times New Roman"/>
              </w:rPr>
              <w:t>14</w:t>
            </w:r>
            <w:bookmarkEnd w:id="2163"/>
          </w:p>
        </w:tc>
      </w:tr>
      <w:tr w:rsidR="00486F97" w:rsidRPr="00486F97" w14:paraId="4F39040A" w14:textId="18BDA9D9" w:rsidTr="005D72D3">
        <w:trPr>
          <w:trHeight w:val="517"/>
        </w:trPr>
        <w:tc>
          <w:tcPr>
            <w:tcW w:w="684" w:type="dxa"/>
            <w:tcBorders>
              <w:top w:val="nil"/>
              <w:left w:val="single" w:sz="4" w:space="0" w:color="auto"/>
              <w:bottom w:val="single" w:sz="4" w:space="0" w:color="auto"/>
              <w:right w:val="single" w:sz="4" w:space="0" w:color="auto"/>
            </w:tcBorders>
            <w:vAlign w:val="center"/>
          </w:tcPr>
          <w:p w14:paraId="2DF42878" w14:textId="1183FFCB"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64" w:name="_Toc105927929"/>
            <w:r w:rsidRPr="007F0F2A">
              <w:rPr>
                <w:rFonts w:ascii="Times New Roman" w:hAnsi="Times New Roman" w:cs="Times New Roman"/>
                <w:b/>
                <w:bCs/>
                <w:iCs/>
                <w:color w:val="000000"/>
              </w:rPr>
              <w:t>2</w:t>
            </w:r>
            <w:bookmarkEnd w:id="2164"/>
          </w:p>
        </w:tc>
        <w:tc>
          <w:tcPr>
            <w:tcW w:w="809" w:type="dxa"/>
            <w:tcBorders>
              <w:top w:val="nil"/>
              <w:left w:val="nil"/>
              <w:bottom w:val="single" w:sz="4" w:space="0" w:color="auto"/>
              <w:right w:val="single" w:sz="4" w:space="0" w:color="auto"/>
            </w:tcBorders>
            <w:vAlign w:val="center"/>
          </w:tcPr>
          <w:p w14:paraId="0AC15FFC" w14:textId="08C277C5"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65" w:name="_Toc105927930"/>
            <w:r w:rsidRPr="007F0F2A">
              <w:rPr>
                <w:rFonts w:ascii="Times New Roman" w:hAnsi="Times New Roman" w:cs="Times New Roman"/>
                <w:bCs/>
                <w:iCs/>
                <w:color w:val="000000"/>
              </w:rPr>
              <w:t>0,732</w:t>
            </w:r>
            <w:bookmarkEnd w:id="2165"/>
          </w:p>
        </w:tc>
        <w:tc>
          <w:tcPr>
            <w:tcW w:w="809" w:type="dxa"/>
            <w:tcBorders>
              <w:top w:val="nil"/>
              <w:left w:val="nil"/>
              <w:bottom w:val="single" w:sz="4" w:space="0" w:color="auto"/>
              <w:right w:val="single" w:sz="4" w:space="0" w:color="auto"/>
            </w:tcBorders>
            <w:vAlign w:val="center"/>
          </w:tcPr>
          <w:p w14:paraId="378BF89A" w14:textId="27797146"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66" w:name="_Toc105927931"/>
            <w:r w:rsidRPr="007F0F2A">
              <w:rPr>
                <w:rFonts w:ascii="Times New Roman" w:hAnsi="Times New Roman" w:cs="Times New Roman"/>
                <w:bCs/>
                <w:iCs/>
                <w:color w:val="000000"/>
              </w:rPr>
              <w:t>0,711</w:t>
            </w:r>
            <w:bookmarkEnd w:id="2166"/>
          </w:p>
        </w:tc>
        <w:tc>
          <w:tcPr>
            <w:tcW w:w="809" w:type="dxa"/>
            <w:tcBorders>
              <w:top w:val="nil"/>
              <w:left w:val="nil"/>
              <w:bottom w:val="single" w:sz="4" w:space="0" w:color="auto"/>
              <w:right w:val="single" w:sz="4" w:space="0" w:color="auto"/>
            </w:tcBorders>
            <w:vAlign w:val="center"/>
          </w:tcPr>
          <w:p w14:paraId="0FCCEC50" w14:textId="78FB4073"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67" w:name="_Toc105927932"/>
            <w:r w:rsidRPr="007F0F2A">
              <w:rPr>
                <w:rFonts w:ascii="Times New Roman" w:hAnsi="Times New Roman" w:cs="Times New Roman"/>
                <w:bCs/>
                <w:iCs/>
                <w:color w:val="000000"/>
              </w:rPr>
              <w:t>0,693</w:t>
            </w:r>
            <w:bookmarkEnd w:id="2167"/>
          </w:p>
        </w:tc>
        <w:tc>
          <w:tcPr>
            <w:tcW w:w="812" w:type="dxa"/>
            <w:tcBorders>
              <w:top w:val="nil"/>
              <w:left w:val="nil"/>
              <w:bottom w:val="single" w:sz="4" w:space="0" w:color="auto"/>
              <w:right w:val="single" w:sz="4" w:space="0" w:color="auto"/>
            </w:tcBorders>
            <w:vAlign w:val="center"/>
          </w:tcPr>
          <w:p w14:paraId="43926DAA" w14:textId="59E47A8E"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68" w:name="_Toc105927933"/>
            <w:r w:rsidRPr="007F0F2A">
              <w:rPr>
                <w:rFonts w:ascii="Times New Roman" w:hAnsi="Times New Roman" w:cs="Times New Roman"/>
                <w:bCs/>
                <w:iCs/>
                <w:color w:val="000000"/>
              </w:rPr>
              <w:t>0,677</w:t>
            </w:r>
            <w:bookmarkEnd w:id="2168"/>
          </w:p>
        </w:tc>
        <w:tc>
          <w:tcPr>
            <w:tcW w:w="1149" w:type="dxa"/>
            <w:tcBorders>
              <w:top w:val="nil"/>
              <w:left w:val="nil"/>
              <w:bottom w:val="single" w:sz="4" w:space="0" w:color="auto"/>
              <w:right w:val="single" w:sz="4" w:space="0" w:color="auto"/>
            </w:tcBorders>
            <w:vAlign w:val="center"/>
          </w:tcPr>
          <w:p w14:paraId="6385D9DD" w14:textId="2D3E8050"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69" w:name="_Toc105927934"/>
            <w:r w:rsidRPr="007F0F2A">
              <w:rPr>
                <w:rFonts w:ascii="Times New Roman" w:hAnsi="Times New Roman" w:cs="Times New Roman"/>
                <w:bCs/>
                <w:iCs/>
                <w:color w:val="000000"/>
              </w:rPr>
              <w:t>28,4</w:t>
            </w:r>
            <w:bookmarkEnd w:id="2169"/>
          </w:p>
        </w:tc>
        <w:tc>
          <w:tcPr>
            <w:tcW w:w="1149" w:type="dxa"/>
            <w:tcBorders>
              <w:top w:val="nil"/>
              <w:left w:val="nil"/>
              <w:bottom w:val="single" w:sz="4" w:space="0" w:color="auto"/>
              <w:right w:val="single" w:sz="4" w:space="0" w:color="auto"/>
            </w:tcBorders>
            <w:vAlign w:val="center"/>
          </w:tcPr>
          <w:p w14:paraId="2103DB96" w14:textId="51CD5806"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70" w:name="_Toc105927935"/>
            <w:r w:rsidRPr="007F0F2A">
              <w:rPr>
                <w:rFonts w:ascii="Times New Roman" w:hAnsi="Times New Roman" w:cs="Times New Roman"/>
                <w:bCs/>
                <w:iCs/>
                <w:color w:val="000000"/>
              </w:rPr>
              <w:t>22,7</w:t>
            </w:r>
            <w:bookmarkEnd w:id="2170"/>
          </w:p>
        </w:tc>
        <w:tc>
          <w:tcPr>
            <w:tcW w:w="704" w:type="dxa"/>
            <w:tcBorders>
              <w:top w:val="nil"/>
              <w:left w:val="nil"/>
              <w:bottom w:val="single" w:sz="4" w:space="0" w:color="auto"/>
              <w:right w:val="single" w:sz="4" w:space="0" w:color="auto"/>
            </w:tcBorders>
            <w:vAlign w:val="center"/>
          </w:tcPr>
          <w:p w14:paraId="2C0BDD57" w14:textId="4DB6CBA6"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71" w:name="_Toc105927936"/>
            <w:r w:rsidRPr="007F0F2A">
              <w:rPr>
                <w:rFonts w:ascii="Times New Roman" w:hAnsi="Times New Roman" w:cs="Times New Roman"/>
                <w:bCs/>
                <w:iCs/>
                <w:color w:val="000000"/>
              </w:rPr>
              <w:t>24,1</w:t>
            </w:r>
            <w:bookmarkEnd w:id="2171"/>
          </w:p>
        </w:tc>
        <w:tc>
          <w:tcPr>
            <w:tcW w:w="1150" w:type="dxa"/>
            <w:tcBorders>
              <w:top w:val="nil"/>
              <w:left w:val="nil"/>
              <w:bottom w:val="single" w:sz="4" w:space="0" w:color="auto"/>
              <w:right w:val="single" w:sz="4" w:space="0" w:color="auto"/>
            </w:tcBorders>
            <w:vAlign w:val="center"/>
          </w:tcPr>
          <w:p w14:paraId="5E370FE5" w14:textId="78AF879A"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72" w:name="_Toc105927937"/>
            <w:r w:rsidRPr="007F0F2A">
              <w:rPr>
                <w:rFonts w:ascii="Times New Roman" w:hAnsi="Times New Roman" w:cs="Times New Roman"/>
                <w:bCs/>
                <w:iCs/>
                <w:color w:val="000000"/>
              </w:rPr>
              <w:t>18,8</w:t>
            </w:r>
            <w:bookmarkEnd w:id="2172"/>
          </w:p>
        </w:tc>
        <w:tc>
          <w:tcPr>
            <w:tcW w:w="976" w:type="dxa"/>
            <w:tcBorders>
              <w:top w:val="nil"/>
              <w:left w:val="nil"/>
              <w:bottom w:val="single" w:sz="4" w:space="0" w:color="auto"/>
              <w:right w:val="single" w:sz="4" w:space="0" w:color="auto"/>
            </w:tcBorders>
            <w:vAlign w:val="center"/>
          </w:tcPr>
          <w:p w14:paraId="0169B45D" w14:textId="00F21928"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73" w:name="_Toc105927938"/>
            <w:r w:rsidRPr="007F0F2A">
              <w:rPr>
                <w:rFonts w:ascii="Times New Roman" w:hAnsi="Times New Roman" w:cs="Times New Roman"/>
                <w:bCs/>
                <w:iCs/>
                <w:color w:val="000000"/>
              </w:rPr>
              <w:t>2,66</w:t>
            </w:r>
            <w:bookmarkEnd w:id="2173"/>
          </w:p>
        </w:tc>
        <w:tc>
          <w:tcPr>
            <w:tcW w:w="830" w:type="dxa"/>
            <w:tcBorders>
              <w:top w:val="nil"/>
              <w:left w:val="nil"/>
              <w:bottom w:val="single" w:sz="4" w:space="0" w:color="auto"/>
              <w:right w:val="single" w:sz="4" w:space="0" w:color="auto"/>
            </w:tcBorders>
            <w:vAlign w:val="center"/>
          </w:tcPr>
          <w:p w14:paraId="77EE1948" w14:textId="62BBD0E5"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74" w:name="_Toc105927939"/>
            <w:r w:rsidRPr="007F0F2A">
              <w:rPr>
                <w:rFonts w:ascii="Times New Roman" w:hAnsi="Times New Roman" w:cs="Times New Roman"/>
                <w:bCs/>
                <w:iCs/>
                <w:color w:val="000000"/>
              </w:rPr>
              <w:t>18</w:t>
            </w:r>
            <w:bookmarkEnd w:id="2174"/>
          </w:p>
        </w:tc>
        <w:tc>
          <w:tcPr>
            <w:tcW w:w="1150" w:type="dxa"/>
            <w:tcBorders>
              <w:top w:val="nil"/>
              <w:left w:val="nil"/>
              <w:bottom w:val="single" w:sz="4" w:space="0" w:color="auto"/>
              <w:right w:val="single" w:sz="4" w:space="0" w:color="auto"/>
            </w:tcBorders>
            <w:vAlign w:val="center"/>
          </w:tcPr>
          <w:p w14:paraId="7E444E83" w14:textId="5A49D854"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75" w:name="_Toc105927940"/>
            <w:r w:rsidRPr="007F0F2A">
              <w:rPr>
                <w:rFonts w:ascii="Times New Roman" w:hAnsi="Times New Roman" w:cs="Times New Roman"/>
                <w:bCs/>
                <w:iCs/>
                <w:color w:val="000000"/>
              </w:rPr>
              <w:t>30.7</w:t>
            </w:r>
            <w:bookmarkEnd w:id="2175"/>
          </w:p>
        </w:tc>
        <w:tc>
          <w:tcPr>
            <w:tcW w:w="1251" w:type="dxa"/>
            <w:tcBorders>
              <w:top w:val="nil"/>
              <w:left w:val="nil"/>
              <w:bottom w:val="single" w:sz="4" w:space="0" w:color="auto"/>
              <w:right w:val="single" w:sz="4" w:space="0" w:color="auto"/>
            </w:tcBorders>
            <w:vAlign w:val="center"/>
          </w:tcPr>
          <w:p w14:paraId="200B48AB" w14:textId="5DFCEC79"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76" w:name="_Toc105927941"/>
            <w:r w:rsidRPr="007F0F2A">
              <w:rPr>
                <w:rFonts w:ascii="Times New Roman" w:hAnsi="Times New Roman" w:cs="Times New Roman"/>
                <w:bCs/>
                <w:iCs/>
                <w:color w:val="000000"/>
              </w:rPr>
              <w:t>1566</w:t>
            </w:r>
            <w:bookmarkEnd w:id="2176"/>
          </w:p>
        </w:tc>
        <w:tc>
          <w:tcPr>
            <w:tcW w:w="1738" w:type="dxa"/>
            <w:gridSpan w:val="2"/>
            <w:tcBorders>
              <w:top w:val="nil"/>
              <w:left w:val="nil"/>
              <w:bottom w:val="single" w:sz="4" w:space="0" w:color="auto"/>
              <w:right w:val="single" w:sz="4" w:space="0" w:color="auto"/>
            </w:tcBorders>
            <w:vAlign w:val="center"/>
          </w:tcPr>
          <w:p w14:paraId="3F29B07D" w14:textId="526A4886" w:rsidR="00486F97" w:rsidRPr="007F0F2A" w:rsidRDefault="00486F97" w:rsidP="00E55A54">
            <w:pPr>
              <w:pStyle w:val="ListParagraph"/>
              <w:spacing w:line="312" w:lineRule="auto"/>
              <w:ind w:left="0"/>
              <w:jc w:val="center"/>
              <w:rPr>
                <w:rFonts w:ascii="Times New Roman" w:hAnsi="Times New Roman" w:cs="Times New Roman"/>
                <w:bCs/>
                <w:iCs/>
                <w:color w:val="000000"/>
              </w:rPr>
            </w:pPr>
            <w:bookmarkStart w:id="2177" w:name="_Toc105927942"/>
            <w:r w:rsidRPr="00AC7006">
              <w:rPr>
                <w:rFonts w:ascii="Times New Roman" w:eastAsia="MS Mincho" w:hAnsi="Times New Roman" w:cs="Times New Roman"/>
              </w:rPr>
              <w:t>18</w:t>
            </w:r>
            <w:bookmarkEnd w:id="2177"/>
          </w:p>
        </w:tc>
      </w:tr>
      <w:tr w:rsidR="00486F97" w:rsidRPr="00486F97" w14:paraId="1FD3BEE5" w14:textId="3D649044" w:rsidTr="005D72D3">
        <w:trPr>
          <w:trHeight w:val="499"/>
        </w:trPr>
        <w:tc>
          <w:tcPr>
            <w:tcW w:w="684" w:type="dxa"/>
            <w:tcBorders>
              <w:top w:val="nil"/>
              <w:left w:val="single" w:sz="4" w:space="0" w:color="auto"/>
              <w:bottom w:val="single" w:sz="4" w:space="0" w:color="auto"/>
              <w:right w:val="single" w:sz="4" w:space="0" w:color="auto"/>
            </w:tcBorders>
            <w:vAlign w:val="center"/>
          </w:tcPr>
          <w:p w14:paraId="595CCC93" w14:textId="491A7E91"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78" w:name="_Toc105927943"/>
            <w:r w:rsidRPr="007F0F2A">
              <w:rPr>
                <w:rFonts w:ascii="Times New Roman" w:hAnsi="Times New Roman" w:cs="Times New Roman"/>
                <w:b/>
                <w:bCs/>
                <w:iCs/>
                <w:color w:val="000000"/>
              </w:rPr>
              <w:t>3</w:t>
            </w:r>
            <w:bookmarkEnd w:id="2178"/>
          </w:p>
        </w:tc>
        <w:tc>
          <w:tcPr>
            <w:tcW w:w="809" w:type="dxa"/>
            <w:tcBorders>
              <w:top w:val="nil"/>
              <w:left w:val="nil"/>
              <w:bottom w:val="single" w:sz="4" w:space="0" w:color="auto"/>
              <w:right w:val="single" w:sz="4" w:space="0" w:color="auto"/>
            </w:tcBorders>
            <w:vAlign w:val="center"/>
          </w:tcPr>
          <w:p w14:paraId="5820F9A5" w14:textId="3E0B1888"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79" w:name="_Toc105927944"/>
            <w:r w:rsidRPr="007F0F2A">
              <w:rPr>
                <w:rFonts w:ascii="Times New Roman" w:hAnsi="Times New Roman" w:cs="Times New Roman"/>
                <w:bCs/>
                <w:iCs/>
                <w:color w:val="000000"/>
              </w:rPr>
              <w:t>0,835</w:t>
            </w:r>
            <w:bookmarkEnd w:id="2179"/>
          </w:p>
        </w:tc>
        <w:tc>
          <w:tcPr>
            <w:tcW w:w="809" w:type="dxa"/>
            <w:tcBorders>
              <w:top w:val="nil"/>
              <w:left w:val="nil"/>
              <w:bottom w:val="single" w:sz="4" w:space="0" w:color="auto"/>
              <w:right w:val="single" w:sz="4" w:space="0" w:color="auto"/>
            </w:tcBorders>
            <w:vAlign w:val="center"/>
          </w:tcPr>
          <w:p w14:paraId="04160B68" w14:textId="4AB8E349"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80" w:name="_Toc105927945"/>
            <w:r w:rsidRPr="007F0F2A">
              <w:rPr>
                <w:rFonts w:ascii="Times New Roman" w:hAnsi="Times New Roman" w:cs="Times New Roman"/>
                <w:bCs/>
                <w:iCs/>
                <w:color w:val="000000"/>
              </w:rPr>
              <w:t>0,810</w:t>
            </w:r>
            <w:bookmarkEnd w:id="2180"/>
          </w:p>
        </w:tc>
        <w:tc>
          <w:tcPr>
            <w:tcW w:w="809" w:type="dxa"/>
            <w:tcBorders>
              <w:top w:val="nil"/>
              <w:left w:val="nil"/>
              <w:bottom w:val="single" w:sz="4" w:space="0" w:color="auto"/>
              <w:right w:val="single" w:sz="4" w:space="0" w:color="auto"/>
            </w:tcBorders>
            <w:vAlign w:val="center"/>
          </w:tcPr>
          <w:p w14:paraId="5CC04DCD" w14:textId="31F4451B"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81" w:name="_Toc105927946"/>
            <w:r w:rsidRPr="007F0F2A">
              <w:rPr>
                <w:rFonts w:ascii="Times New Roman" w:hAnsi="Times New Roman" w:cs="Times New Roman"/>
                <w:bCs/>
                <w:iCs/>
                <w:color w:val="000000"/>
              </w:rPr>
              <w:t>0,787</w:t>
            </w:r>
            <w:bookmarkEnd w:id="2181"/>
          </w:p>
        </w:tc>
        <w:tc>
          <w:tcPr>
            <w:tcW w:w="812" w:type="dxa"/>
            <w:tcBorders>
              <w:top w:val="nil"/>
              <w:left w:val="nil"/>
              <w:bottom w:val="single" w:sz="4" w:space="0" w:color="auto"/>
              <w:right w:val="single" w:sz="4" w:space="0" w:color="auto"/>
            </w:tcBorders>
            <w:vAlign w:val="center"/>
          </w:tcPr>
          <w:p w14:paraId="58759414" w14:textId="030BF1A2"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82" w:name="_Toc105927947"/>
            <w:r w:rsidRPr="007F0F2A">
              <w:rPr>
                <w:rFonts w:ascii="Times New Roman" w:hAnsi="Times New Roman" w:cs="Times New Roman"/>
                <w:bCs/>
                <w:iCs/>
                <w:color w:val="000000"/>
              </w:rPr>
              <w:t>0,768</w:t>
            </w:r>
            <w:bookmarkEnd w:id="2182"/>
          </w:p>
        </w:tc>
        <w:tc>
          <w:tcPr>
            <w:tcW w:w="1149" w:type="dxa"/>
            <w:tcBorders>
              <w:top w:val="nil"/>
              <w:left w:val="nil"/>
              <w:bottom w:val="single" w:sz="4" w:space="0" w:color="auto"/>
              <w:right w:val="single" w:sz="4" w:space="0" w:color="auto"/>
            </w:tcBorders>
            <w:vAlign w:val="center"/>
          </w:tcPr>
          <w:p w14:paraId="31BE9E9B" w14:textId="7C4178A3"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83" w:name="_Toc105927948"/>
            <w:r w:rsidRPr="007F0F2A">
              <w:rPr>
                <w:rFonts w:ascii="Times New Roman" w:hAnsi="Times New Roman" w:cs="Times New Roman"/>
                <w:bCs/>
                <w:iCs/>
                <w:color w:val="000000"/>
              </w:rPr>
              <w:t>47,4</w:t>
            </w:r>
            <w:bookmarkEnd w:id="2183"/>
          </w:p>
        </w:tc>
        <w:tc>
          <w:tcPr>
            <w:tcW w:w="1149" w:type="dxa"/>
            <w:tcBorders>
              <w:top w:val="nil"/>
              <w:left w:val="nil"/>
              <w:bottom w:val="single" w:sz="4" w:space="0" w:color="auto"/>
              <w:right w:val="single" w:sz="4" w:space="0" w:color="auto"/>
            </w:tcBorders>
            <w:vAlign w:val="center"/>
          </w:tcPr>
          <w:p w14:paraId="78D763E4" w14:textId="76BE0C89"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84" w:name="_Toc105927949"/>
            <w:r w:rsidRPr="007F0F2A">
              <w:rPr>
                <w:rFonts w:ascii="Times New Roman" w:hAnsi="Times New Roman" w:cs="Times New Roman"/>
                <w:bCs/>
                <w:iCs/>
                <w:color w:val="000000"/>
              </w:rPr>
              <w:t>27,6</w:t>
            </w:r>
            <w:bookmarkEnd w:id="2184"/>
          </w:p>
        </w:tc>
        <w:tc>
          <w:tcPr>
            <w:tcW w:w="704" w:type="dxa"/>
            <w:tcBorders>
              <w:top w:val="nil"/>
              <w:left w:val="nil"/>
              <w:bottom w:val="single" w:sz="4" w:space="0" w:color="auto"/>
              <w:right w:val="single" w:sz="4" w:space="0" w:color="auto"/>
            </w:tcBorders>
            <w:vAlign w:val="center"/>
          </w:tcPr>
          <w:p w14:paraId="7A201BE2" w14:textId="73F3D655"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85" w:name="_Toc105927950"/>
            <w:r w:rsidRPr="007F0F2A">
              <w:rPr>
                <w:rFonts w:ascii="Times New Roman" w:hAnsi="Times New Roman" w:cs="Times New Roman"/>
                <w:bCs/>
                <w:iCs/>
                <w:color w:val="000000"/>
              </w:rPr>
              <w:t>29,0</w:t>
            </w:r>
            <w:bookmarkEnd w:id="2185"/>
          </w:p>
        </w:tc>
        <w:tc>
          <w:tcPr>
            <w:tcW w:w="1150" w:type="dxa"/>
            <w:tcBorders>
              <w:top w:val="nil"/>
              <w:left w:val="nil"/>
              <w:bottom w:val="single" w:sz="4" w:space="0" w:color="auto"/>
              <w:right w:val="single" w:sz="4" w:space="0" w:color="auto"/>
            </w:tcBorders>
            <w:vAlign w:val="center"/>
          </w:tcPr>
          <w:p w14:paraId="3CDAA942" w14:textId="6C7270BD"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86" w:name="_Toc105927951"/>
            <w:r w:rsidRPr="007F0F2A">
              <w:rPr>
                <w:rFonts w:ascii="Times New Roman" w:hAnsi="Times New Roman" w:cs="Times New Roman"/>
                <w:bCs/>
                <w:iCs/>
                <w:color w:val="000000"/>
              </w:rPr>
              <w:t>19,1</w:t>
            </w:r>
            <w:bookmarkEnd w:id="2186"/>
          </w:p>
        </w:tc>
        <w:tc>
          <w:tcPr>
            <w:tcW w:w="976" w:type="dxa"/>
            <w:tcBorders>
              <w:top w:val="nil"/>
              <w:left w:val="nil"/>
              <w:bottom w:val="single" w:sz="4" w:space="0" w:color="auto"/>
              <w:right w:val="single" w:sz="4" w:space="0" w:color="auto"/>
            </w:tcBorders>
            <w:vAlign w:val="center"/>
          </w:tcPr>
          <w:p w14:paraId="2B9C2211" w14:textId="7D5BF838"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87" w:name="_Toc105927952"/>
            <w:r w:rsidRPr="007F0F2A">
              <w:rPr>
                <w:rFonts w:ascii="Times New Roman" w:hAnsi="Times New Roman" w:cs="Times New Roman"/>
                <w:bCs/>
                <w:iCs/>
                <w:color w:val="000000"/>
              </w:rPr>
              <w:t>2,73</w:t>
            </w:r>
            <w:bookmarkEnd w:id="2187"/>
          </w:p>
        </w:tc>
        <w:tc>
          <w:tcPr>
            <w:tcW w:w="830" w:type="dxa"/>
            <w:tcBorders>
              <w:top w:val="nil"/>
              <w:left w:val="nil"/>
              <w:bottom w:val="single" w:sz="4" w:space="0" w:color="auto"/>
              <w:right w:val="single" w:sz="4" w:space="0" w:color="auto"/>
            </w:tcBorders>
            <w:vAlign w:val="center"/>
          </w:tcPr>
          <w:p w14:paraId="13BA22D4" w14:textId="4C4E7C65"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88" w:name="_Toc105927953"/>
            <w:r w:rsidRPr="007F0F2A">
              <w:rPr>
                <w:rFonts w:ascii="Times New Roman" w:hAnsi="Times New Roman" w:cs="Times New Roman"/>
                <w:bCs/>
                <w:iCs/>
                <w:color w:val="000000"/>
              </w:rPr>
              <w:t>21</w:t>
            </w:r>
            <w:bookmarkEnd w:id="2188"/>
          </w:p>
        </w:tc>
        <w:tc>
          <w:tcPr>
            <w:tcW w:w="1150" w:type="dxa"/>
            <w:tcBorders>
              <w:top w:val="nil"/>
              <w:left w:val="nil"/>
              <w:bottom w:val="single" w:sz="4" w:space="0" w:color="auto"/>
              <w:right w:val="single" w:sz="4" w:space="0" w:color="auto"/>
            </w:tcBorders>
            <w:vAlign w:val="center"/>
          </w:tcPr>
          <w:p w14:paraId="1031835C" w14:textId="7A0718DD"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89" w:name="_Toc105927954"/>
            <w:r w:rsidRPr="007F0F2A">
              <w:rPr>
                <w:rFonts w:ascii="Times New Roman" w:hAnsi="Times New Roman" w:cs="Times New Roman"/>
                <w:bCs/>
                <w:iCs/>
                <w:color w:val="000000"/>
              </w:rPr>
              <w:t>42</w:t>
            </w:r>
            <w:bookmarkEnd w:id="2189"/>
          </w:p>
        </w:tc>
        <w:tc>
          <w:tcPr>
            <w:tcW w:w="1251" w:type="dxa"/>
            <w:tcBorders>
              <w:top w:val="nil"/>
              <w:left w:val="nil"/>
              <w:bottom w:val="single" w:sz="4" w:space="0" w:color="auto"/>
              <w:right w:val="single" w:sz="4" w:space="0" w:color="auto"/>
            </w:tcBorders>
            <w:vAlign w:val="center"/>
          </w:tcPr>
          <w:p w14:paraId="6270142F" w14:textId="7D51BEE2"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190" w:name="_Toc105927955"/>
            <w:r w:rsidRPr="007F0F2A">
              <w:rPr>
                <w:rFonts w:ascii="Times New Roman" w:hAnsi="Times New Roman" w:cs="Times New Roman"/>
                <w:bCs/>
                <w:iCs/>
                <w:color w:val="000000"/>
              </w:rPr>
              <w:t>2542</w:t>
            </w:r>
            <w:bookmarkEnd w:id="2190"/>
          </w:p>
        </w:tc>
        <w:tc>
          <w:tcPr>
            <w:tcW w:w="1738" w:type="dxa"/>
            <w:gridSpan w:val="2"/>
            <w:tcBorders>
              <w:top w:val="nil"/>
              <w:left w:val="nil"/>
              <w:bottom w:val="single" w:sz="4" w:space="0" w:color="auto"/>
              <w:right w:val="single" w:sz="4" w:space="0" w:color="auto"/>
            </w:tcBorders>
            <w:vAlign w:val="center"/>
          </w:tcPr>
          <w:p w14:paraId="55FF46E9" w14:textId="526D1758" w:rsidR="00486F97" w:rsidRPr="007F0F2A" w:rsidRDefault="00486F97" w:rsidP="00E55A54">
            <w:pPr>
              <w:pStyle w:val="ListParagraph"/>
              <w:spacing w:line="312" w:lineRule="auto"/>
              <w:ind w:left="0"/>
              <w:jc w:val="center"/>
              <w:rPr>
                <w:rFonts w:ascii="Times New Roman" w:hAnsi="Times New Roman" w:cs="Times New Roman"/>
                <w:bCs/>
                <w:iCs/>
                <w:color w:val="000000"/>
              </w:rPr>
            </w:pPr>
            <w:bookmarkStart w:id="2191" w:name="_Toc105927956"/>
            <w:r w:rsidRPr="00AC7006">
              <w:rPr>
                <w:rFonts w:ascii="Times New Roman" w:eastAsia="MS Mincho" w:hAnsi="Times New Roman" w:cs="Times New Roman"/>
              </w:rPr>
              <w:t>30</w:t>
            </w:r>
            <w:bookmarkEnd w:id="2191"/>
          </w:p>
        </w:tc>
      </w:tr>
      <w:tr w:rsidR="00486F97" w:rsidRPr="00486F97" w14:paraId="3E24FC1E" w14:textId="3D503A0D" w:rsidTr="005D72D3">
        <w:trPr>
          <w:trHeight w:val="2038"/>
        </w:trPr>
        <w:tc>
          <w:tcPr>
            <w:tcW w:w="684" w:type="dxa"/>
            <w:vMerge w:val="restart"/>
          </w:tcPr>
          <w:p w14:paraId="194F0D11" w14:textId="77777777" w:rsidR="00486F97" w:rsidRPr="00486F97" w:rsidRDefault="00486F97" w:rsidP="00E55A54">
            <w:pPr>
              <w:pStyle w:val="ListParagraph"/>
              <w:spacing w:line="312" w:lineRule="auto"/>
              <w:ind w:left="0"/>
              <w:jc w:val="center"/>
              <w:rPr>
                <w:rFonts w:ascii="Times New Roman" w:hAnsi="Times New Roman" w:cs="Times New Roman"/>
                <w:b/>
                <w:bCs/>
                <w:iCs/>
                <w:color w:val="000000"/>
              </w:rPr>
            </w:pPr>
          </w:p>
        </w:tc>
        <w:tc>
          <w:tcPr>
            <w:tcW w:w="6242" w:type="dxa"/>
            <w:gridSpan w:val="7"/>
          </w:tcPr>
          <w:p w14:paraId="3188D8A1" w14:textId="77777777" w:rsidR="00486F97" w:rsidRDefault="00486F97" w:rsidP="00E55A54">
            <w:pPr>
              <w:pStyle w:val="ListParagraph"/>
              <w:spacing w:line="312" w:lineRule="auto"/>
              <w:ind w:left="0"/>
              <w:jc w:val="center"/>
              <w:rPr>
                <w:rFonts w:ascii="Times New Roman" w:hAnsi="Times New Roman" w:cs="Times New Roman"/>
                <w:b/>
                <w:bCs/>
                <w:iCs/>
                <w:color w:val="000000"/>
              </w:rPr>
            </w:pPr>
          </w:p>
          <w:p w14:paraId="15DC93D2" w14:textId="77777777" w:rsidR="00486F97" w:rsidRDefault="00486F97" w:rsidP="00E55A54">
            <w:pPr>
              <w:pStyle w:val="ListParagraph"/>
              <w:spacing w:line="312" w:lineRule="auto"/>
              <w:ind w:left="0"/>
              <w:jc w:val="center"/>
              <w:rPr>
                <w:rFonts w:ascii="Times New Roman" w:hAnsi="Times New Roman" w:cs="Times New Roman"/>
                <w:b/>
                <w:bCs/>
                <w:iCs/>
                <w:color w:val="000000"/>
              </w:rPr>
            </w:pPr>
          </w:p>
          <w:p w14:paraId="6C2C6FF8" w14:textId="62DEBBEE"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92" w:name="_Toc105927957"/>
            <w:r w:rsidRPr="007F0F2A">
              <w:rPr>
                <w:rFonts w:ascii="Times New Roman" w:hAnsi="Times New Roman" w:cs="Times New Roman"/>
                <w:b/>
                <w:bCs/>
                <w:iCs/>
                <w:color w:val="000000"/>
              </w:rPr>
              <w:t>Thành phần hạt (%) tương ứng với đường kính các cỡ hạt (mm)</w:t>
            </w:r>
            <w:bookmarkEnd w:id="2192"/>
          </w:p>
        </w:tc>
        <w:tc>
          <w:tcPr>
            <w:tcW w:w="1150" w:type="dxa"/>
            <w:vMerge w:val="restart"/>
            <w:tcBorders>
              <w:top w:val="nil"/>
              <w:left w:val="single" w:sz="4" w:space="0" w:color="auto"/>
              <w:bottom w:val="single" w:sz="4" w:space="0" w:color="000000"/>
              <w:right w:val="single" w:sz="4" w:space="0" w:color="auto"/>
            </w:tcBorders>
            <w:vAlign w:val="center"/>
          </w:tcPr>
          <w:p w14:paraId="7FD07B7F" w14:textId="57F9A615"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93" w:name="_Toc105927958"/>
            <w:r w:rsidRPr="007F0F2A">
              <w:rPr>
                <w:rFonts w:ascii="Times New Roman" w:hAnsi="Times New Roman" w:cs="Times New Roman"/>
                <w:b/>
                <w:bCs/>
                <w:iCs/>
                <w:color w:val="000000"/>
              </w:rPr>
              <w:t>Độ ẩm tự nhiên W (%)</w:t>
            </w:r>
            <w:bookmarkEnd w:id="2193"/>
          </w:p>
        </w:tc>
        <w:tc>
          <w:tcPr>
            <w:tcW w:w="976" w:type="dxa"/>
            <w:vMerge w:val="restart"/>
            <w:tcBorders>
              <w:top w:val="nil"/>
              <w:left w:val="single" w:sz="4" w:space="0" w:color="auto"/>
              <w:bottom w:val="single" w:sz="4" w:space="0" w:color="000000"/>
              <w:right w:val="single" w:sz="4" w:space="0" w:color="auto"/>
            </w:tcBorders>
            <w:vAlign w:val="center"/>
          </w:tcPr>
          <w:p w14:paraId="7C1EA175" w14:textId="1F654E5F"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94" w:name="_Toc105927959"/>
            <w:r w:rsidRPr="007F0F2A">
              <w:rPr>
                <w:rFonts w:ascii="Times New Roman" w:hAnsi="Times New Roman" w:cs="Times New Roman"/>
                <w:b/>
                <w:bCs/>
                <w:iCs/>
                <w:color w:val="000000"/>
              </w:rPr>
              <w:t>Dung trọng tự nhiên γ kN/m3</w:t>
            </w:r>
            <w:bookmarkEnd w:id="2194"/>
          </w:p>
        </w:tc>
        <w:tc>
          <w:tcPr>
            <w:tcW w:w="830" w:type="dxa"/>
            <w:vMerge w:val="restart"/>
            <w:tcBorders>
              <w:top w:val="nil"/>
              <w:left w:val="single" w:sz="4" w:space="0" w:color="auto"/>
              <w:bottom w:val="single" w:sz="4" w:space="0" w:color="000000"/>
              <w:right w:val="single" w:sz="4" w:space="0" w:color="auto"/>
            </w:tcBorders>
            <w:vAlign w:val="center"/>
          </w:tcPr>
          <w:p w14:paraId="5A8C9AFD" w14:textId="0C7C44B8"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95" w:name="_Toc105927960"/>
            <w:r w:rsidRPr="007F0F2A">
              <w:rPr>
                <w:rFonts w:ascii="Times New Roman" w:hAnsi="Times New Roman" w:cs="Times New Roman"/>
                <w:b/>
                <w:bCs/>
                <w:iCs/>
                <w:color w:val="000000"/>
              </w:rPr>
              <w:t>Tỷ trọng Δ</w:t>
            </w:r>
            <w:bookmarkEnd w:id="2195"/>
          </w:p>
        </w:tc>
        <w:tc>
          <w:tcPr>
            <w:tcW w:w="1150" w:type="dxa"/>
            <w:vMerge w:val="restart"/>
            <w:tcBorders>
              <w:top w:val="nil"/>
              <w:left w:val="single" w:sz="4" w:space="0" w:color="auto"/>
              <w:bottom w:val="single" w:sz="4" w:space="0" w:color="auto"/>
              <w:right w:val="single" w:sz="4" w:space="0" w:color="auto"/>
            </w:tcBorders>
            <w:vAlign w:val="center"/>
          </w:tcPr>
          <w:p w14:paraId="64E9C36C" w14:textId="1664EEC9"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96" w:name="_Toc105927961"/>
            <w:r w:rsidRPr="007F0F2A">
              <w:rPr>
                <w:rFonts w:ascii="Times New Roman" w:hAnsi="Times New Roman" w:cs="Times New Roman"/>
                <w:b/>
                <w:bCs/>
                <w:iCs/>
                <w:color w:val="000000"/>
              </w:rPr>
              <w:t xml:space="preserve">Góc ma sát trong φ </w:t>
            </w:r>
            <w:r w:rsidRPr="007F0F2A">
              <w:rPr>
                <w:rFonts w:ascii="Times New Roman" w:hAnsi="Times New Roman" w:cs="Times New Roman"/>
                <w:b/>
                <w:bCs/>
                <w:iCs/>
                <w:color w:val="000000"/>
              </w:rPr>
              <w:br/>
              <w:t>(độ)</w:t>
            </w:r>
            <w:bookmarkEnd w:id="2196"/>
          </w:p>
        </w:tc>
        <w:tc>
          <w:tcPr>
            <w:tcW w:w="1251" w:type="dxa"/>
            <w:vMerge w:val="restart"/>
            <w:tcBorders>
              <w:top w:val="nil"/>
              <w:left w:val="single" w:sz="4" w:space="0" w:color="auto"/>
              <w:bottom w:val="single" w:sz="4" w:space="0" w:color="auto"/>
              <w:right w:val="single" w:sz="4" w:space="0" w:color="auto"/>
            </w:tcBorders>
            <w:vAlign w:val="center"/>
          </w:tcPr>
          <w:p w14:paraId="5E60B880" w14:textId="39294161"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197" w:name="_Toc105927962"/>
            <w:r w:rsidRPr="007F0F2A">
              <w:rPr>
                <w:rFonts w:ascii="Times New Roman" w:hAnsi="Times New Roman" w:cs="Times New Roman"/>
                <w:b/>
                <w:bCs/>
                <w:iCs/>
                <w:color w:val="000000"/>
              </w:rPr>
              <w:t>Lực dính c kN/m2</w:t>
            </w:r>
            <w:bookmarkEnd w:id="2197"/>
          </w:p>
        </w:tc>
        <w:tc>
          <w:tcPr>
            <w:tcW w:w="918" w:type="dxa"/>
            <w:vMerge w:val="restart"/>
            <w:tcBorders>
              <w:top w:val="nil"/>
              <w:left w:val="single" w:sz="4" w:space="0" w:color="auto"/>
              <w:bottom w:val="single" w:sz="4" w:space="0" w:color="auto"/>
              <w:right w:val="single" w:sz="4" w:space="0" w:color="auto"/>
            </w:tcBorders>
            <w:vAlign w:val="center"/>
          </w:tcPr>
          <w:p w14:paraId="399525CE" w14:textId="37B2A0C6" w:rsidR="00486F97" w:rsidRPr="007F0F2A" w:rsidRDefault="00486F97" w:rsidP="00E55A54">
            <w:pPr>
              <w:pStyle w:val="ListParagraph"/>
              <w:spacing w:line="312" w:lineRule="auto"/>
              <w:ind w:left="0"/>
              <w:jc w:val="center"/>
              <w:rPr>
                <w:rFonts w:ascii="Times New Roman" w:hAnsi="Times New Roman" w:cs="Times New Roman"/>
                <w:b/>
                <w:bCs/>
                <w:iCs/>
                <w:color w:val="000000"/>
              </w:rPr>
            </w:pPr>
            <w:bookmarkStart w:id="2198" w:name="_Toc105927963"/>
            <w:r w:rsidRPr="00AC7006">
              <w:rPr>
                <w:rFonts w:ascii="Times New Roman" w:eastAsia="MS Mincho" w:hAnsi="Times New Roman" w:cs="Times New Roman"/>
                <w:b/>
                <w:sz w:val="24"/>
                <w:szCs w:val="24"/>
              </w:rPr>
              <w:t>Kết quả xuyên qc kN/m2</w:t>
            </w:r>
            <w:bookmarkEnd w:id="2198"/>
          </w:p>
        </w:tc>
        <w:tc>
          <w:tcPr>
            <w:tcW w:w="820" w:type="dxa"/>
            <w:vMerge w:val="restart"/>
            <w:tcBorders>
              <w:top w:val="nil"/>
              <w:left w:val="single" w:sz="4" w:space="0" w:color="auto"/>
              <w:bottom w:val="single" w:sz="4" w:space="0" w:color="auto"/>
              <w:right w:val="single" w:sz="4" w:space="0" w:color="auto"/>
            </w:tcBorders>
            <w:vAlign w:val="center"/>
          </w:tcPr>
          <w:p w14:paraId="5789F0D1" w14:textId="77777777" w:rsidR="00486F97" w:rsidRDefault="00486F97" w:rsidP="00E55A54">
            <w:pPr>
              <w:pStyle w:val="ListParagraph"/>
              <w:spacing w:line="312" w:lineRule="auto"/>
              <w:ind w:left="0"/>
              <w:jc w:val="center"/>
              <w:rPr>
                <w:rFonts w:ascii="Times New Roman" w:eastAsia="MS Mincho" w:hAnsi="Times New Roman" w:cs="Times New Roman"/>
                <w:b/>
                <w:sz w:val="24"/>
                <w:szCs w:val="24"/>
              </w:rPr>
            </w:pPr>
          </w:p>
          <w:p w14:paraId="49CFE3A8" w14:textId="75B262EC" w:rsidR="00486F97" w:rsidRPr="007F0F2A" w:rsidRDefault="00486F97" w:rsidP="00E55A54">
            <w:pPr>
              <w:pStyle w:val="ListParagraph"/>
              <w:spacing w:line="312" w:lineRule="auto"/>
              <w:ind w:left="0"/>
              <w:jc w:val="center"/>
              <w:rPr>
                <w:rFonts w:ascii="Times New Roman" w:hAnsi="Times New Roman" w:cs="Times New Roman"/>
                <w:b/>
                <w:bCs/>
                <w:iCs/>
                <w:color w:val="000000"/>
              </w:rPr>
            </w:pPr>
            <w:bookmarkStart w:id="2199" w:name="_Toc105927964"/>
            <w:r w:rsidRPr="00AC7006">
              <w:rPr>
                <w:rFonts w:ascii="Times New Roman" w:eastAsia="MS Mincho" w:hAnsi="Times New Roman" w:cs="Times New Roman"/>
                <w:b/>
                <w:sz w:val="24"/>
                <w:szCs w:val="24"/>
              </w:rPr>
              <w:t>Kết quả xuyên tiêu chuẩn N</w:t>
            </w:r>
            <w:bookmarkEnd w:id="2199"/>
          </w:p>
        </w:tc>
      </w:tr>
      <w:tr w:rsidR="00486F97" w:rsidRPr="00486F97" w14:paraId="7B596DB3" w14:textId="475D8331" w:rsidTr="005D72D3">
        <w:trPr>
          <w:trHeight w:val="480"/>
        </w:trPr>
        <w:tc>
          <w:tcPr>
            <w:tcW w:w="684" w:type="dxa"/>
            <w:vMerge/>
          </w:tcPr>
          <w:p w14:paraId="7035FB85" w14:textId="77777777" w:rsidR="00486F97" w:rsidRPr="00486F97" w:rsidRDefault="00486F97" w:rsidP="00E55A54">
            <w:pPr>
              <w:pStyle w:val="ListParagraph"/>
              <w:spacing w:line="312" w:lineRule="auto"/>
              <w:ind w:left="0"/>
              <w:jc w:val="center"/>
              <w:rPr>
                <w:rFonts w:ascii="Times New Roman" w:hAnsi="Times New Roman" w:cs="Times New Roman"/>
                <w:b/>
                <w:bCs/>
                <w:iCs/>
                <w:color w:val="000000"/>
              </w:rPr>
            </w:pPr>
          </w:p>
        </w:tc>
        <w:tc>
          <w:tcPr>
            <w:tcW w:w="809" w:type="dxa"/>
            <w:tcBorders>
              <w:top w:val="nil"/>
              <w:left w:val="nil"/>
              <w:bottom w:val="single" w:sz="4" w:space="0" w:color="auto"/>
              <w:right w:val="single" w:sz="4" w:space="0" w:color="auto"/>
            </w:tcBorders>
            <w:vAlign w:val="center"/>
          </w:tcPr>
          <w:p w14:paraId="61FF1AAB" w14:textId="0EDD4914"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200" w:name="_Toc105927965"/>
            <w:r w:rsidRPr="007F0F2A">
              <w:rPr>
                <w:rFonts w:ascii="Times New Roman" w:hAnsi="Times New Roman" w:cs="Times New Roman"/>
                <w:b/>
                <w:bCs/>
                <w:iCs/>
                <w:color w:val="000000"/>
              </w:rPr>
              <w:t>&gt; 5</w:t>
            </w:r>
            <w:bookmarkEnd w:id="2200"/>
          </w:p>
        </w:tc>
        <w:tc>
          <w:tcPr>
            <w:tcW w:w="809" w:type="dxa"/>
            <w:tcBorders>
              <w:top w:val="nil"/>
              <w:left w:val="nil"/>
              <w:bottom w:val="single" w:sz="4" w:space="0" w:color="auto"/>
              <w:right w:val="single" w:sz="4" w:space="0" w:color="auto"/>
            </w:tcBorders>
            <w:vAlign w:val="center"/>
          </w:tcPr>
          <w:p w14:paraId="12AF0DFB" w14:textId="5A492EF9"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201" w:name="_Toc105927966"/>
            <w:r w:rsidRPr="007F0F2A">
              <w:rPr>
                <w:rFonts w:ascii="Times New Roman" w:hAnsi="Times New Roman" w:cs="Times New Roman"/>
                <w:b/>
                <w:bCs/>
                <w:iCs/>
                <w:color w:val="000000"/>
              </w:rPr>
              <w:t>5 ÷ 2</w:t>
            </w:r>
            <w:bookmarkEnd w:id="2201"/>
          </w:p>
        </w:tc>
        <w:tc>
          <w:tcPr>
            <w:tcW w:w="809" w:type="dxa"/>
            <w:tcBorders>
              <w:top w:val="nil"/>
              <w:left w:val="nil"/>
              <w:bottom w:val="single" w:sz="4" w:space="0" w:color="auto"/>
              <w:right w:val="single" w:sz="4" w:space="0" w:color="auto"/>
            </w:tcBorders>
            <w:vAlign w:val="center"/>
          </w:tcPr>
          <w:p w14:paraId="60B81353" w14:textId="449BF4D4"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202" w:name="_Toc105927967"/>
            <w:r w:rsidRPr="007F0F2A">
              <w:rPr>
                <w:rFonts w:ascii="Times New Roman" w:hAnsi="Times New Roman" w:cs="Times New Roman"/>
                <w:b/>
                <w:bCs/>
                <w:iCs/>
                <w:color w:val="000000"/>
              </w:rPr>
              <w:t>2 ÷ 1</w:t>
            </w:r>
            <w:bookmarkEnd w:id="2202"/>
          </w:p>
        </w:tc>
        <w:tc>
          <w:tcPr>
            <w:tcW w:w="812" w:type="dxa"/>
            <w:tcBorders>
              <w:top w:val="nil"/>
              <w:left w:val="nil"/>
              <w:bottom w:val="single" w:sz="4" w:space="0" w:color="auto"/>
              <w:right w:val="single" w:sz="4" w:space="0" w:color="auto"/>
            </w:tcBorders>
            <w:vAlign w:val="center"/>
          </w:tcPr>
          <w:p w14:paraId="10CA3963" w14:textId="2E0C31D9"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203" w:name="_Toc105927968"/>
            <w:r w:rsidRPr="007F0F2A">
              <w:rPr>
                <w:rFonts w:ascii="Times New Roman" w:hAnsi="Times New Roman" w:cs="Times New Roman"/>
                <w:b/>
                <w:bCs/>
                <w:iCs/>
                <w:color w:val="000000"/>
              </w:rPr>
              <w:t>1 ÷ 0,5</w:t>
            </w:r>
            <w:bookmarkEnd w:id="2203"/>
          </w:p>
        </w:tc>
        <w:tc>
          <w:tcPr>
            <w:tcW w:w="1149" w:type="dxa"/>
            <w:tcBorders>
              <w:top w:val="nil"/>
              <w:left w:val="nil"/>
              <w:bottom w:val="single" w:sz="4" w:space="0" w:color="auto"/>
              <w:right w:val="single" w:sz="4" w:space="0" w:color="auto"/>
            </w:tcBorders>
            <w:vAlign w:val="center"/>
          </w:tcPr>
          <w:p w14:paraId="39084376" w14:textId="24E11A97"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204" w:name="_Toc105927969"/>
            <w:r w:rsidRPr="007F0F2A">
              <w:rPr>
                <w:rFonts w:ascii="Times New Roman" w:hAnsi="Times New Roman" w:cs="Times New Roman"/>
                <w:b/>
                <w:bCs/>
                <w:iCs/>
                <w:color w:val="000000"/>
              </w:rPr>
              <w:t>0,5÷0,25</w:t>
            </w:r>
            <w:bookmarkEnd w:id="2204"/>
          </w:p>
        </w:tc>
        <w:tc>
          <w:tcPr>
            <w:tcW w:w="1149" w:type="dxa"/>
            <w:tcBorders>
              <w:top w:val="nil"/>
              <w:left w:val="nil"/>
              <w:bottom w:val="single" w:sz="4" w:space="0" w:color="auto"/>
              <w:right w:val="single" w:sz="4" w:space="0" w:color="auto"/>
            </w:tcBorders>
            <w:vAlign w:val="center"/>
          </w:tcPr>
          <w:p w14:paraId="0D10DE10" w14:textId="6AC5D4A4"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205" w:name="_Toc105927970"/>
            <w:r w:rsidRPr="007F0F2A">
              <w:rPr>
                <w:rFonts w:ascii="Times New Roman" w:hAnsi="Times New Roman" w:cs="Times New Roman"/>
                <w:b/>
                <w:bCs/>
                <w:iCs/>
                <w:color w:val="000000"/>
              </w:rPr>
              <w:t>0,25÷0,1</w:t>
            </w:r>
            <w:bookmarkEnd w:id="2205"/>
          </w:p>
        </w:tc>
        <w:tc>
          <w:tcPr>
            <w:tcW w:w="704" w:type="dxa"/>
            <w:tcBorders>
              <w:top w:val="nil"/>
              <w:left w:val="single" w:sz="4" w:space="0" w:color="auto"/>
              <w:bottom w:val="single" w:sz="4" w:space="0" w:color="auto"/>
              <w:right w:val="single" w:sz="4" w:space="0" w:color="auto"/>
            </w:tcBorders>
            <w:vAlign w:val="center"/>
          </w:tcPr>
          <w:p w14:paraId="5B23B745" w14:textId="427B83DA"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206" w:name="_Toc105927971"/>
            <w:r w:rsidRPr="007F0F2A">
              <w:rPr>
                <w:rFonts w:ascii="Times New Roman" w:hAnsi="Times New Roman" w:cs="Times New Roman"/>
                <w:b/>
                <w:bCs/>
                <w:iCs/>
                <w:color w:val="000000"/>
              </w:rPr>
              <w:t>&lt; 0,1</w:t>
            </w:r>
            <w:bookmarkEnd w:id="2206"/>
          </w:p>
        </w:tc>
        <w:tc>
          <w:tcPr>
            <w:tcW w:w="1150" w:type="dxa"/>
            <w:vMerge/>
            <w:tcBorders>
              <w:top w:val="nil"/>
              <w:left w:val="single" w:sz="4" w:space="0" w:color="auto"/>
              <w:bottom w:val="single" w:sz="4" w:space="0" w:color="auto"/>
              <w:right w:val="single" w:sz="4" w:space="0" w:color="auto"/>
            </w:tcBorders>
            <w:vAlign w:val="center"/>
          </w:tcPr>
          <w:p w14:paraId="043AB966" w14:textId="77777777" w:rsidR="00486F97" w:rsidRPr="00486F97" w:rsidRDefault="00486F97" w:rsidP="00E55A54">
            <w:pPr>
              <w:pStyle w:val="ListParagraph"/>
              <w:spacing w:line="312" w:lineRule="auto"/>
              <w:ind w:left="0"/>
              <w:jc w:val="center"/>
              <w:rPr>
                <w:rFonts w:ascii="Times New Roman" w:hAnsi="Times New Roman" w:cs="Times New Roman"/>
                <w:b/>
                <w:bCs/>
                <w:iCs/>
                <w:color w:val="000000"/>
              </w:rPr>
            </w:pPr>
          </w:p>
        </w:tc>
        <w:tc>
          <w:tcPr>
            <w:tcW w:w="976" w:type="dxa"/>
            <w:vMerge/>
          </w:tcPr>
          <w:p w14:paraId="5BE71DAC" w14:textId="77777777" w:rsidR="00486F97" w:rsidRPr="00486F97" w:rsidRDefault="00486F97" w:rsidP="00E55A54">
            <w:pPr>
              <w:pStyle w:val="ListParagraph"/>
              <w:spacing w:line="312" w:lineRule="auto"/>
              <w:ind w:left="0"/>
              <w:jc w:val="center"/>
              <w:rPr>
                <w:rFonts w:ascii="Times New Roman" w:hAnsi="Times New Roman" w:cs="Times New Roman"/>
                <w:b/>
                <w:bCs/>
                <w:iCs/>
                <w:color w:val="000000"/>
              </w:rPr>
            </w:pPr>
          </w:p>
        </w:tc>
        <w:tc>
          <w:tcPr>
            <w:tcW w:w="830" w:type="dxa"/>
            <w:vMerge/>
          </w:tcPr>
          <w:p w14:paraId="4C6A4259" w14:textId="77777777" w:rsidR="00486F97" w:rsidRPr="00486F97" w:rsidRDefault="00486F97" w:rsidP="00E55A54">
            <w:pPr>
              <w:pStyle w:val="ListParagraph"/>
              <w:spacing w:line="312" w:lineRule="auto"/>
              <w:ind w:left="0"/>
              <w:jc w:val="center"/>
              <w:rPr>
                <w:rFonts w:ascii="Times New Roman" w:hAnsi="Times New Roman" w:cs="Times New Roman"/>
                <w:b/>
                <w:bCs/>
                <w:iCs/>
                <w:color w:val="000000"/>
              </w:rPr>
            </w:pPr>
          </w:p>
        </w:tc>
        <w:tc>
          <w:tcPr>
            <w:tcW w:w="1150" w:type="dxa"/>
            <w:vMerge/>
          </w:tcPr>
          <w:p w14:paraId="23803BA2" w14:textId="77777777" w:rsidR="00486F97" w:rsidRPr="00486F97" w:rsidRDefault="00486F97" w:rsidP="00E55A54">
            <w:pPr>
              <w:pStyle w:val="ListParagraph"/>
              <w:spacing w:line="312" w:lineRule="auto"/>
              <w:ind w:left="0"/>
              <w:jc w:val="center"/>
              <w:rPr>
                <w:rFonts w:ascii="Times New Roman" w:hAnsi="Times New Roman" w:cs="Times New Roman"/>
                <w:b/>
                <w:bCs/>
                <w:iCs/>
                <w:color w:val="000000"/>
              </w:rPr>
            </w:pPr>
          </w:p>
        </w:tc>
        <w:tc>
          <w:tcPr>
            <w:tcW w:w="1251" w:type="dxa"/>
            <w:vMerge/>
            <w:tcBorders>
              <w:right w:val="single" w:sz="4" w:space="0" w:color="auto"/>
            </w:tcBorders>
          </w:tcPr>
          <w:p w14:paraId="097C6D87" w14:textId="77777777" w:rsidR="00486F97" w:rsidRPr="00486F97" w:rsidRDefault="00486F97" w:rsidP="00E55A54">
            <w:pPr>
              <w:pStyle w:val="ListParagraph"/>
              <w:spacing w:line="312" w:lineRule="auto"/>
              <w:ind w:left="0"/>
              <w:jc w:val="center"/>
              <w:rPr>
                <w:rFonts w:ascii="Times New Roman" w:hAnsi="Times New Roman" w:cs="Times New Roman"/>
                <w:b/>
                <w:bCs/>
                <w:iCs/>
                <w:color w:val="000000"/>
              </w:rPr>
            </w:pPr>
          </w:p>
        </w:tc>
        <w:tc>
          <w:tcPr>
            <w:tcW w:w="918" w:type="dxa"/>
            <w:vMerge/>
            <w:tcBorders>
              <w:left w:val="single" w:sz="4" w:space="0" w:color="auto"/>
              <w:right w:val="single" w:sz="4" w:space="0" w:color="auto"/>
            </w:tcBorders>
          </w:tcPr>
          <w:p w14:paraId="6353B412" w14:textId="77777777" w:rsidR="00486F97" w:rsidRPr="00486F97" w:rsidRDefault="00486F97" w:rsidP="00E55A54">
            <w:pPr>
              <w:pStyle w:val="ListParagraph"/>
              <w:spacing w:line="312" w:lineRule="auto"/>
              <w:ind w:left="0"/>
              <w:jc w:val="center"/>
              <w:rPr>
                <w:rFonts w:ascii="Times New Roman" w:hAnsi="Times New Roman" w:cs="Times New Roman"/>
                <w:b/>
                <w:bCs/>
                <w:iCs/>
                <w:color w:val="000000"/>
              </w:rPr>
            </w:pPr>
          </w:p>
        </w:tc>
        <w:tc>
          <w:tcPr>
            <w:tcW w:w="820" w:type="dxa"/>
            <w:vMerge/>
            <w:tcBorders>
              <w:left w:val="single" w:sz="4" w:space="0" w:color="auto"/>
              <w:right w:val="single" w:sz="4" w:space="0" w:color="auto"/>
            </w:tcBorders>
          </w:tcPr>
          <w:p w14:paraId="697EBC80" w14:textId="77777777" w:rsidR="00486F97" w:rsidRPr="00486F97" w:rsidRDefault="00486F97" w:rsidP="00E55A54">
            <w:pPr>
              <w:pStyle w:val="ListParagraph"/>
              <w:spacing w:line="312" w:lineRule="auto"/>
              <w:ind w:left="0"/>
              <w:jc w:val="center"/>
              <w:rPr>
                <w:rFonts w:ascii="Times New Roman" w:hAnsi="Times New Roman" w:cs="Times New Roman"/>
                <w:b/>
                <w:bCs/>
                <w:iCs/>
                <w:color w:val="000000"/>
              </w:rPr>
            </w:pPr>
          </w:p>
        </w:tc>
      </w:tr>
      <w:tr w:rsidR="00486F97" w:rsidRPr="00486F97" w14:paraId="2B59D62B" w14:textId="3E126234" w:rsidTr="005D72D3">
        <w:trPr>
          <w:trHeight w:val="480"/>
        </w:trPr>
        <w:tc>
          <w:tcPr>
            <w:tcW w:w="684" w:type="dxa"/>
            <w:tcBorders>
              <w:top w:val="single" w:sz="4" w:space="0" w:color="auto"/>
              <w:left w:val="single" w:sz="4" w:space="0" w:color="auto"/>
              <w:bottom w:val="single" w:sz="4" w:space="0" w:color="auto"/>
              <w:right w:val="single" w:sz="4" w:space="0" w:color="auto"/>
            </w:tcBorders>
            <w:vAlign w:val="center"/>
          </w:tcPr>
          <w:p w14:paraId="4F42EC28" w14:textId="5D3B1CEF" w:rsidR="00486F97" w:rsidRPr="00486F97" w:rsidRDefault="00486F97" w:rsidP="00E55A54">
            <w:pPr>
              <w:pStyle w:val="ListParagraph"/>
              <w:spacing w:line="312" w:lineRule="auto"/>
              <w:ind w:left="0"/>
              <w:jc w:val="center"/>
              <w:rPr>
                <w:rFonts w:ascii="Times New Roman" w:hAnsi="Times New Roman" w:cs="Times New Roman"/>
                <w:b/>
                <w:bCs/>
                <w:iCs/>
                <w:color w:val="000000"/>
              </w:rPr>
            </w:pPr>
            <w:bookmarkStart w:id="2207" w:name="_Toc105927972"/>
            <w:r w:rsidRPr="007F0F2A">
              <w:rPr>
                <w:rFonts w:ascii="Times New Roman" w:hAnsi="Times New Roman" w:cs="Times New Roman"/>
                <w:b/>
                <w:bCs/>
                <w:iCs/>
                <w:color w:val="000000"/>
              </w:rPr>
              <w:t>4</w:t>
            </w:r>
            <w:bookmarkEnd w:id="2207"/>
          </w:p>
        </w:tc>
        <w:tc>
          <w:tcPr>
            <w:tcW w:w="809" w:type="dxa"/>
            <w:tcBorders>
              <w:top w:val="single" w:sz="4" w:space="0" w:color="auto"/>
              <w:left w:val="nil"/>
              <w:bottom w:val="single" w:sz="4" w:space="0" w:color="auto"/>
              <w:right w:val="single" w:sz="4" w:space="0" w:color="auto"/>
            </w:tcBorders>
            <w:vAlign w:val="center"/>
          </w:tcPr>
          <w:p w14:paraId="556A95CB" w14:textId="7758B8C1"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208" w:name="_Toc105927973"/>
            <w:r w:rsidRPr="007F0F2A">
              <w:rPr>
                <w:rFonts w:ascii="Times New Roman" w:hAnsi="Times New Roman" w:cs="Times New Roman"/>
                <w:bCs/>
                <w:iCs/>
                <w:color w:val="000000"/>
              </w:rPr>
              <w:t>1,0</w:t>
            </w:r>
            <w:bookmarkEnd w:id="2208"/>
          </w:p>
        </w:tc>
        <w:tc>
          <w:tcPr>
            <w:tcW w:w="809" w:type="dxa"/>
            <w:tcBorders>
              <w:top w:val="single" w:sz="4" w:space="0" w:color="auto"/>
              <w:left w:val="nil"/>
              <w:bottom w:val="single" w:sz="4" w:space="0" w:color="auto"/>
              <w:right w:val="single" w:sz="4" w:space="0" w:color="auto"/>
            </w:tcBorders>
            <w:vAlign w:val="center"/>
          </w:tcPr>
          <w:p w14:paraId="75016FB9" w14:textId="21B4BD33"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209" w:name="_Toc105927974"/>
            <w:r w:rsidRPr="007F0F2A">
              <w:rPr>
                <w:rFonts w:ascii="Times New Roman" w:hAnsi="Times New Roman" w:cs="Times New Roman"/>
                <w:bCs/>
                <w:iCs/>
                <w:color w:val="000000"/>
              </w:rPr>
              <w:t>7,0</w:t>
            </w:r>
            <w:bookmarkEnd w:id="2209"/>
          </w:p>
        </w:tc>
        <w:tc>
          <w:tcPr>
            <w:tcW w:w="809" w:type="dxa"/>
            <w:tcBorders>
              <w:top w:val="single" w:sz="4" w:space="0" w:color="auto"/>
              <w:left w:val="nil"/>
              <w:bottom w:val="single" w:sz="4" w:space="0" w:color="auto"/>
              <w:right w:val="single" w:sz="4" w:space="0" w:color="auto"/>
            </w:tcBorders>
            <w:vAlign w:val="center"/>
          </w:tcPr>
          <w:p w14:paraId="53280A63" w14:textId="2DCB1563"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210" w:name="_Toc105927975"/>
            <w:r w:rsidRPr="007F0F2A">
              <w:rPr>
                <w:rFonts w:ascii="Times New Roman" w:hAnsi="Times New Roman" w:cs="Times New Roman"/>
                <w:bCs/>
                <w:iCs/>
                <w:color w:val="000000"/>
              </w:rPr>
              <w:t>9,0</w:t>
            </w:r>
            <w:bookmarkEnd w:id="2210"/>
          </w:p>
        </w:tc>
        <w:tc>
          <w:tcPr>
            <w:tcW w:w="812" w:type="dxa"/>
            <w:tcBorders>
              <w:top w:val="single" w:sz="4" w:space="0" w:color="auto"/>
              <w:left w:val="nil"/>
              <w:bottom w:val="single" w:sz="4" w:space="0" w:color="auto"/>
              <w:right w:val="single" w:sz="4" w:space="0" w:color="auto"/>
            </w:tcBorders>
            <w:vAlign w:val="center"/>
          </w:tcPr>
          <w:p w14:paraId="42234D4F" w14:textId="630031DB"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211" w:name="_Toc105927976"/>
            <w:r w:rsidRPr="007F0F2A">
              <w:rPr>
                <w:rFonts w:ascii="Times New Roman" w:hAnsi="Times New Roman" w:cs="Times New Roman"/>
                <w:bCs/>
                <w:iCs/>
                <w:color w:val="000000"/>
              </w:rPr>
              <w:t>20,0</w:t>
            </w:r>
            <w:bookmarkEnd w:id="2211"/>
          </w:p>
        </w:tc>
        <w:tc>
          <w:tcPr>
            <w:tcW w:w="1149" w:type="dxa"/>
            <w:tcBorders>
              <w:top w:val="single" w:sz="4" w:space="0" w:color="auto"/>
              <w:left w:val="nil"/>
              <w:bottom w:val="single" w:sz="4" w:space="0" w:color="auto"/>
              <w:right w:val="single" w:sz="4" w:space="0" w:color="auto"/>
            </w:tcBorders>
            <w:vAlign w:val="center"/>
          </w:tcPr>
          <w:p w14:paraId="5F59A544" w14:textId="198595EC"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212" w:name="_Toc105927977"/>
            <w:r w:rsidRPr="007F0F2A">
              <w:rPr>
                <w:rFonts w:ascii="Times New Roman" w:hAnsi="Times New Roman" w:cs="Times New Roman"/>
                <w:bCs/>
                <w:iCs/>
                <w:color w:val="000000"/>
              </w:rPr>
              <w:t>10,0</w:t>
            </w:r>
            <w:bookmarkEnd w:id="2212"/>
          </w:p>
        </w:tc>
        <w:tc>
          <w:tcPr>
            <w:tcW w:w="1149" w:type="dxa"/>
            <w:tcBorders>
              <w:top w:val="single" w:sz="4" w:space="0" w:color="auto"/>
              <w:left w:val="nil"/>
              <w:bottom w:val="single" w:sz="4" w:space="0" w:color="auto"/>
              <w:right w:val="single" w:sz="4" w:space="0" w:color="auto"/>
            </w:tcBorders>
            <w:vAlign w:val="center"/>
          </w:tcPr>
          <w:p w14:paraId="0D260C2E" w14:textId="34D53FC6"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213" w:name="_Toc105927978"/>
            <w:r w:rsidRPr="007F0F2A">
              <w:rPr>
                <w:rFonts w:ascii="Times New Roman" w:hAnsi="Times New Roman" w:cs="Times New Roman"/>
                <w:bCs/>
                <w:iCs/>
                <w:color w:val="000000"/>
              </w:rPr>
              <w:t>25,0</w:t>
            </w:r>
            <w:bookmarkEnd w:id="2213"/>
          </w:p>
        </w:tc>
        <w:tc>
          <w:tcPr>
            <w:tcW w:w="704" w:type="dxa"/>
            <w:tcBorders>
              <w:top w:val="single" w:sz="4" w:space="0" w:color="auto"/>
              <w:left w:val="nil"/>
              <w:bottom w:val="single" w:sz="4" w:space="0" w:color="auto"/>
              <w:right w:val="single" w:sz="4" w:space="0" w:color="auto"/>
            </w:tcBorders>
            <w:vAlign w:val="center"/>
          </w:tcPr>
          <w:p w14:paraId="07ADF876" w14:textId="6C98E6B4"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214" w:name="_Toc105927979"/>
            <w:r w:rsidRPr="00486F97">
              <w:rPr>
                <w:rFonts w:ascii="Times New Roman" w:eastAsia="MS Mincho" w:hAnsi="Times New Roman" w:cs="Times New Roman"/>
                <w:sz w:val="24"/>
                <w:szCs w:val="24"/>
              </w:rPr>
              <w:t>5950</w:t>
            </w:r>
            <w:bookmarkEnd w:id="2214"/>
          </w:p>
        </w:tc>
        <w:tc>
          <w:tcPr>
            <w:tcW w:w="1150" w:type="dxa"/>
            <w:tcBorders>
              <w:top w:val="single" w:sz="4" w:space="0" w:color="auto"/>
              <w:left w:val="nil"/>
              <w:bottom w:val="single" w:sz="4" w:space="0" w:color="auto"/>
              <w:right w:val="single" w:sz="4" w:space="0" w:color="auto"/>
            </w:tcBorders>
            <w:vAlign w:val="center"/>
          </w:tcPr>
          <w:p w14:paraId="38217FBD" w14:textId="2731C747"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215" w:name="_Toc105927980"/>
            <w:r w:rsidRPr="00486F97">
              <w:rPr>
                <w:rFonts w:ascii="Times New Roman" w:eastAsia="MS Mincho" w:hAnsi="Times New Roman" w:cs="Times New Roman"/>
                <w:sz w:val="24"/>
                <w:szCs w:val="24"/>
              </w:rPr>
              <w:t>21</w:t>
            </w:r>
            <w:bookmarkEnd w:id="2215"/>
          </w:p>
        </w:tc>
        <w:tc>
          <w:tcPr>
            <w:tcW w:w="976" w:type="dxa"/>
            <w:tcBorders>
              <w:top w:val="single" w:sz="4" w:space="0" w:color="auto"/>
              <w:left w:val="nil"/>
              <w:bottom w:val="single" w:sz="4" w:space="0" w:color="auto"/>
              <w:right w:val="single" w:sz="4" w:space="0" w:color="auto"/>
            </w:tcBorders>
            <w:vAlign w:val="center"/>
          </w:tcPr>
          <w:p w14:paraId="782E4A53" w14:textId="2D081B82"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216" w:name="_Toc105927981"/>
            <w:r w:rsidRPr="007F0F2A">
              <w:rPr>
                <w:rFonts w:ascii="Times New Roman" w:hAnsi="Times New Roman" w:cs="Times New Roman"/>
                <w:bCs/>
                <w:iCs/>
                <w:color w:val="000000"/>
              </w:rPr>
              <w:t>19,56</w:t>
            </w:r>
            <w:bookmarkEnd w:id="2216"/>
          </w:p>
        </w:tc>
        <w:tc>
          <w:tcPr>
            <w:tcW w:w="830" w:type="dxa"/>
            <w:tcBorders>
              <w:top w:val="single" w:sz="4" w:space="0" w:color="auto"/>
              <w:left w:val="nil"/>
              <w:bottom w:val="single" w:sz="4" w:space="0" w:color="auto"/>
              <w:right w:val="single" w:sz="4" w:space="0" w:color="auto"/>
            </w:tcBorders>
            <w:vAlign w:val="center"/>
          </w:tcPr>
          <w:p w14:paraId="22E65C19" w14:textId="2B140C51"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217" w:name="_Toc105927982"/>
            <w:r w:rsidRPr="007F0F2A">
              <w:rPr>
                <w:rFonts w:ascii="Times New Roman" w:hAnsi="Times New Roman" w:cs="Times New Roman"/>
                <w:bCs/>
                <w:iCs/>
                <w:color w:val="000000"/>
              </w:rPr>
              <w:t>2,63</w:t>
            </w:r>
            <w:bookmarkEnd w:id="2217"/>
          </w:p>
        </w:tc>
        <w:tc>
          <w:tcPr>
            <w:tcW w:w="1150" w:type="dxa"/>
            <w:tcBorders>
              <w:top w:val="single" w:sz="4" w:space="0" w:color="auto"/>
              <w:left w:val="nil"/>
              <w:bottom w:val="single" w:sz="4" w:space="0" w:color="auto"/>
              <w:right w:val="single" w:sz="4" w:space="0" w:color="auto"/>
            </w:tcBorders>
            <w:vAlign w:val="center"/>
          </w:tcPr>
          <w:p w14:paraId="7A67EDFD" w14:textId="3B293AD8"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218" w:name="_Toc105927983"/>
            <w:r w:rsidRPr="007F0F2A">
              <w:rPr>
                <w:rFonts w:ascii="Times New Roman" w:hAnsi="Times New Roman" w:cs="Times New Roman"/>
                <w:bCs/>
                <w:iCs/>
                <w:color w:val="000000"/>
              </w:rPr>
              <w:t>31</w:t>
            </w:r>
            <w:bookmarkEnd w:id="2218"/>
          </w:p>
        </w:tc>
        <w:tc>
          <w:tcPr>
            <w:tcW w:w="1251" w:type="dxa"/>
            <w:tcBorders>
              <w:top w:val="single" w:sz="4" w:space="0" w:color="auto"/>
              <w:left w:val="nil"/>
              <w:bottom w:val="single" w:sz="4" w:space="0" w:color="auto"/>
              <w:right w:val="single" w:sz="4" w:space="0" w:color="auto"/>
            </w:tcBorders>
            <w:vAlign w:val="center"/>
          </w:tcPr>
          <w:p w14:paraId="00220AFC" w14:textId="37C34BE2" w:rsidR="00486F97" w:rsidRPr="00486F97" w:rsidRDefault="00486F97" w:rsidP="00E55A54">
            <w:pPr>
              <w:pStyle w:val="ListParagraph"/>
              <w:spacing w:line="312" w:lineRule="auto"/>
              <w:ind w:left="0"/>
              <w:jc w:val="center"/>
              <w:rPr>
                <w:rFonts w:ascii="Times New Roman" w:hAnsi="Times New Roman" w:cs="Times New Roman"/>
                <w:bCs/>
                <w:iCs/>
                <w:color w:val="000000"/>
              </w:rPr>
            </w:pPr>
            <w:bookmarkStart w:id="2219" w:name="_Toc105927984"/>
            <w:r w:rsidRPr="007F0F2A">
              <w:rPr>
                <w:rFonts w:ascii="Times New Roman" w:hAnsi="Times New Roman" w:cs="Times New Roman"/>
                <w:bCs/>
                <w:iCs/>
                <w:color w:val="000000"/>
              </w:rPr>
              <w:t>8</w:t>
            </w:r>
            <w:bookmarkEnd w:id="2219"/>
          </w:p>
        </w:tc>
        <w:tc>
          <w:tcPr>
            <w:tcW w:w="918" w:type="dxa"/>
            <w:tcBorders>
              <w:top w:val="single" w:sz="4" w:space="0" w:color="auto"/>
              <w:left w:val="nil"/>
              <w:bottom w:val="single" w:sz="4" w:space="0" w:color="auto"/>
              <w:right w:val="single" w:sz="4" w:space="0" w:color="auto"/>
            </w:tcBorders>
            <w:vAlign w:val="center"/>
          </w:tcPr>
          <w:p w14:paraId="57641A06" w14:textId="48D14576" w:rsidR="00486F97" w:rsidRPr="007F0F2A" w:rsidRDefault="00486F97" w:rsidP="00E55A54">
            <w:pPr>
              <w:pStyle w:val="ListParagraph"/>
              <w:spacing w:line="312" w:lineRule="auto"/>
              <w:ind w:left="0"/>
              <w:jc w:val="center"/>
              <w:rPr>
                <w:rFonts w:ascii="Times New Roman" w:hAnsi="Times New Roman" w:cs="Times New Roman"/>
                <w:b/>
                <w:bCs/>
                <w:iCs/>
                <w:color w:val="000000"/>
              </w:rPr>
            </w:pPr>
            <w:bookmarkStart w:id="2220" w:name="_Toc105927985"/>
            <w:r>
              <w:rPr>
                <w:rFonts w:ascii="Times New Roman" w:eastAsia="MS Mincho" w:hAnsi="Times New Roman" w:cs="Times New Roman"/>
                <w:sz w:val="24"/>
                <w:szCs w:val="24"/>
              </w:rPr>
              <w:t>5950</w:t>
            </w:r>
            <w:bookmarkEnd w:id="2220"/>
          </w:p>
        </w:tc>
        <w:tc>
          <w:tcPr>
            <w:tcW w:w="820" w:type="dxa"/>
            <w:tcBorders>
              <w:top w:val="single" w:sz="4" w:space="0" w:color="auto"/>
              <w:left w:val="nil"/>
              <w:bottom w:val="single" w:sz="4" w:space="0" w:color="auto"/>
              <w:right w:val="single" w:sz="4" w:space="0" w:color="auto"/>
            </w:tcBorders>
            <w:vAlign w:val="center"/>
          </w:tcPr>
          <w:p w14:paraId="624E275A" w14:textId="1F62A53F" w:rsidR="00486F97" w:rsidRPr="007F0F2A" w:rsidRDefault="00486F97" w:rsidP="00E55A54">
            <w:pPr>
              <w:pStyle w:val="ListParagraph"/>
              <w:spacing w:line="312" w:lineRule="auto"/>
              <w:ind w:left="0"/>
              <w:jc w:val="center"/>
              <w:rPr>
                <w:rFonts w:ascii="Times New Roman" w:hAnsi="Times New Roman" w:cs="Times New Roman"/>
                <w:b/>
                <w:bCs/>
                <w:iCs/>
                <w:color w:val="000000"/>
              </w:rPr>
            </w:pPr>
            <w:bookmarkStart w:id="2221" w:name="_Toc105927986"/>
            <w:r w:rsidRPr="00AC7006">
              <w:rPr>
                <w:rFonts w:ascii="Times New Roman" w:eastAsia="MS Mincho" w:hAnsi="Times New Roman" w:cs="Times New Roman"/>
                <w:sz w:val="24"/>
                <w:szCs w:val="24"/>
              </w:rPr>
              <w:t>21</w:t>
            </w:r>
            <w:bookmarkEnd w:id="2221"/>
          </w:p>
        </w:tc>
      </w:tr>
    </w:tbl>
    <w:p w14:paraId="5B5F9BCC" w14:textId="1124F3C1" w:rsidR="007F0F2A" w:rsidRPr="00DD464A" w:rsidRDefault="007F0F2A" w:rsidP="00486F97">
      <w:pPr>
        <w:pStyle w:val="ListParagraph"/>
        <w:spacing w:line="312" w:lineRule="auto"/>
        <w:ind w:left="0"/>
        <w:outlineLvl w:val="2"/>
        <w:rPr>
          <w:rFonts w:ascii="Times New Roman" w:hAnsi="Times New Roman" w:cs="Times New Roman"/>
          <w:bCs/>
          <w:i/>
          <w:iCs/>
          <w:color w:val="000000"/>
        </w:rPr>
        <w:sectPr w:rsidR="007F0F2A" w:rsidRPr="00DD464A" w:rsidSect="007052FC">
          <w:headerReference w:type="default" r:id="rId1057"/>
          <w:footerReference w:type="default" r:id="rId1058"/>
          <w:pgSz w:w="16840" w:h="11907" w:orient="landscape" w:code="9"/>
          <w:pgMar w:top="1134" w:right="1134" w:bottom="1134" w:left="1701" w:header="737" w:footer="737" w:gutter="0"/>
          <w:cols w:space="720"/>
          <w:docGrid w:linePitch="360"/>
        </w:sectPr>
      </w:pPr>
    </w:p>
    <w:p w14:paraId="73FB41D6" w14:textId="3180E285" w:rsidR="00977080" w:rsidRDefault="00D26C33" w:rsidP="004F39B6">
      <w:pPr>
        <w:pStyle w:val="ListParagraph"/>
        <w:spacing w:line="312" w:lineRule="auto"/>
        <w:ind w:left="0"/>
        <w:rPr>
          <w:lang w:val="x-none" w:eastAsia="x-none"/>
        </w:rPr>
      </w:pPr>
      <w:r w:rsidRPr="00977080">
        <w:rPr>
          <w:rFonts w:ascii="Times New Roman" w:hAnsi="Times New Roman" w:cs="Times New Roman"/>
          <w:noProof/>
        </w:rPr>
        <w:lastRenderedPageBreak/>
        <mc:AlternateContent>
          <mc:Choice Requires="wps">
            <w:drawing>
              <wp:anchor distT="0" distB="0" distL="114300" distR="114300" simplePos="0" relativeHeight="251664896" behindDoc="0" locked="0" layoutInCell="1" allowOverlap="1" wp14:anchorId="02EDF90E" wp14:editId="66A94879">
                <wp:simplePos x="0" y="0"/>
                <wp:positionH relativeFrom="column">
                  <wp:posOffset>2823845</wp:posOffset>
                </wp:positionH>
                <wp:positionV relativeFrom="paragraph">
                  <wp:posOffset>4837430</wp:posOffset>
                </wp:positionV>
                <wp:extent cx="2828290" cy="942340"/>
                <wp:effectExtent l="0" t="0" r="0" b="0"/>
                <wp:wrapNone/>
                <wp:docPr id="201" name="Text Box 2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8290" cy="9423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B90722F" w14:textId="77777777" w:rsidR="00D95281" w:rsidRPr="00AC7006" w:rsidRDefault="00D95281" w:rsidP="00977080">
                            <w:r w:rsidRPr="00AC7006">
                              <w:t xml:space="preserve">Sét; Nữa rắn có :  </w:t>
                            </w:r>
                            <w:r w:rsidRPr="00AC7006">
                              <w:sym w:font="Symbol" w:char="F067"/>
                            </w:r>
                            <w:r w:rsidRPr="00AC7006">
                              <w:t xml:space="preserve">w = 19,1 (Kn/m3); </w:t>
                            </w:r>
                          </w:p>
                          <w:p w14:paraId="7F7945C5" w14:textId="77777777" w:rsidR="00D95281" w:rsidRPr="00AC7006" w:rsidRDefault="00D95281" w:rsidP="00977080">
                            <w:r w:rsidRPr="00AC7006">
                              <w:t xml:space="preserve">   W = 29; B =0,071 ; c = 42; </w:t>
                            </w:r>
                          </w:p>
                          <w:p w14:paraId="6A768875" w14:textId="77777777" w:rsidR="00D95281" w:rsidRPr="007876E0" w:rsidRDefault="00D95281" w:rsidP="00977080">
                            <w:r w:rsidRPr="00AC7006">
                              <w:sym w:font="Symbol" w:char="F06A"/>
                            </w:r>
                            <w:r w:rsidRPr="00AC7006">
                              <w:t xml:space="preserve"> = </w:t>
                            </w:r>
                            <m:oMath>
                              <m:sSup>
                                <m:sSupPr>
                                  <m:ctrlPr>
                                    <w:rPr>
                                      <w:rFonts w:ascii="Cambria Math" w:hAnsi="Cambria Math"/>
                                      <w:i/>
                                    </w:rPr>
                                  </m:ctrlPr>
                                </m:sSupPr>
                                <m:e>
                                  <m:r>
                                    <w:rPr>
                                      <w:rFonts w:ascii="Cambria Math" w:hAnsi="Cambria Math"/>
                                    </w:rPr>
                                    <m:t>21</m:t>
                                  </m:r>
                                </m:e>
                                <m:sup>
                                  <m:r>
                                    <w:rPr>
                                      <w:rFonts w:ascii="Cambria Math" w:hAnsi="Cambria Math"/>
                                    </w:rPr>
                                    <m:t>o</m:t>
                                  </m:r>
                                </m:sup>
                              </m:sSup>
                            </m:oMath>
                          </w:p>
                          <w:p w14:paraId="605DCDF0" w14:textId="77777777" w:rsidR="00D95281" w:rsidRPr="004C39F1" w:rsidRDefault="00D95281" w:rsidP="0097708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2EDF90E" id="Text Box 201" o:spid="_x0000_s1031" type="#_x0000_t202" style="position:absolute;margin-left:222.35pt;margin-top:380.9pt;width:222.7pt;height:74.2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" stroked="f">
                <v:textbox>
                  <w:txbxContent>
                    <w:p w14:paraId="4B90722F" w14:textId="77777777" w:rsidR="00D95281" w:rsidRPr="00AC7006" w:rsidRDefault="00D95281" w:rsidP="00977080">
                      <w:r w:rsidRPr="00AC7006">
                        <w:t xml:space="preserve">Sét; Nữa rắn có :  </w:t>
                      </w:r>
                      <w:r w:rsidRPr="00AC7006">
                        <w:sym w:font="Symbol" w:char="F067"/>
                      </w:r>
                      <w:r w:rsidRPr="00AC7006">
                        <w:t xml:space="preserve">w = 19,1 (Kn/m3); </w:t>
                      </w:r>
                    </w:p>
                    <w:p w14:paraId="7F7945C5" w14:textId="77777777" w:rsidR="00D95281" w:rsidRPr="00AC7006" w:rsidRDefault="00D95281" w:rsidP="00977080">
                      <w:r w:rsidRPr="00AC7006">
                        <w:t xml:space="preserve">   W = 29; B =0,071 ; c = 42; </w:t>
                      </w:r>
                    </w:p>
                    <w:p w14:paraId="6A768875" w14:textId="77777777" w:rsidR="00D95281" w:rsidRPr="007876E0" w:rsidRDefault="00D95281" w:rsidP="00977080">
                      <w:r w:rsidRPr="00AC7006">
                        <w:sym w:font="Symbol" w:char="F06A"/>
                      </w:r>
                      <w:r w:rsidRPr="00AC7006">
                        <w:t xml:space="preserve"> = </w:t>
                      </w:r>
                      <m:oMath>
                        <m:sSup>
                          <m:sSupPr>
                            <m:ctrlPr>
                              <w:rPr>
                                <w:rFonts w:ascii="Cambria Math" w:hAnsi="Cambria Math"/>
                                <w:i/>
                              </w:rPr>
                            </m:ctrlPr>
                          </m:sSupPr>
                          <m:e>
                            <m:r>
                              <w:rPr>
                                <w:rFonts w:ascii="Cambria Math" w:hAnsi="Cambria Math"/>
                              </w:rPr>
                              <m:t>21</m:t>
                            </m:r>
                          </m:e>
                          <m:sup>
                            <m:r>
                              <w:rPr>
                                <w:rFonts w:ascii="Cambria Math" w:hAnsi="Cambria Math"/>
                              </w:rPr>
                              <m:t>o</m:t>
                            </m:r>
                          </m:sup>
                        </m:sSup>
                      </m:oMath>
                    </w:p>
                    <w:p w14:paraId="605DCDF0" w14:textId="77777777" w:rsidR="00D95281" w:rsidRPr="004C39F1" w:rsidRDefault="00D95281" w:rsidP="00977080"/>
                  </w:txbxContent>
                </v:textbox>
              </v:shape>
            </w:pict>
          </mc:Fallback>
        </mc:AlternateContent>
      </w:r>
      <w:r w:rsidRPr="00977080">
        <w:rPr>
          <w:rFonts w:ascii="Times New Roman" w:hAnsi="Times New Roman" w:cs="Times New Roman"/>
          <w:noProof/>
        </w:rPr>
        <mc:AlternateContent>
          <mc:Choice Requires="wps">
            <w:drawing>
              <wp:anchor distT="0" distB="0" distL="114300" distR="114300" simplePos="0" relativeHeight="251670016" behindDoc="0" locked="0" layoutInCell="1" allowOverlap="1" wp14:anchorId="36606B7D" wp14:editId="074E3AF4">
                <wp:simplePos x="0" y="0"/>
                <wp:positionH relativeFrom="column">
                  <wp:posOffset>2947670</wp:posOffset>
                </wp:positionH>
                <wp:positionV relativeFrom="paragraph">
                  <wp:posOffset>6370955</wp:posOffset>
                </wp:positionV>
                <wp:extent cx="2828290" cy="942340"/>
                <wp:effectExtent l="0" t="0" r="0" b="0"/>
                <wp:wrapNone/>
                <wp:docPr id="202" name="Text Box 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8290" cy="9423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FB75222" w14:textId="77777777" w:rsidR="00D95281" w:rsidRPr="00AC7006" w:rsidRDefault="00D95281" w:rsidP="00977080">
                            <w:r w:rsidRPr="00AC7006">
                              <w:t xml:space="preserve">Cát chặt có :  </w:t>
                            </w:r>
                            <w:r w:rsidRPr="00AC7006">
                              <w:sym w:font="Symbol" w:char="F067"/>
                            </w:r>
                            <w:r w:rsidRPr="00AC7006">
                              <w:t xml:space="preserve">w = 19,56 (Kn/m3); </w:t>
                            </w:r>
                          </w:p>
                          <w:p w14:paraId="36D6E10E" w14:textId="77777777" w:rsidR="00D95281" w:rsidRPr="00AC7006" w:rsidRDefault="00D95281" w:rsidP="00977080">
                            <w:r w:rsidRPr="00AC7006">
                              <w:t xml:space="preserve">   W = 19,2; c = 8; </w:t>
                            </w:r>
                          </w:p>
                          <w:p w14:paraId="6C84B5EB" w14:textId="77777777" w:rsidR="00D95281" w:rsidRPr="00AC7006" w:rsidRDefault="00D95281" w:rsidP="00977080">
                            <w:r w:rsidRPr="00AC7006">
                              <w:sym w:font="Symbol" w:char="F06A"/>
                            </w:r>
                            <w:r w:rsidRPr="00AC7006">
                              <w:t xml:space="preserve"> =</w:t>
                            </w:r>
                            <m:oMath>
                              <m:sSup>
                                <m:sSupPr>
                                  <m:ctrlPr>
                                    <w:rPr>
                                      <w:rFonts w:ascii="Cambria Math" w:hAnsi="Cambria Math"/>
                                      <w:i/>
                                    </w:rPr>
                                  </m:ctrlPr>
                                </m:sSupPr>
                                <m:e>
                                  <m:r>
                                    <w:rPr>
                                      <w:rFonts w:ascii="Cambria Math" w:hAnsi="Cambria Math"/>
                                    </w:rPr>
                                    <m:t>31</m:t>
                                  </m:r>
                                </m:e>
                                <m:sup>
                                  <m:r>
                                    <w:rPr>
                                      <w:rFonts w:ascii="Cambria Math" w:hAnsi="Cambria Math"/>
                                    </w:rPr>
                                    <m:t>o</m:t>
                                  </m:r>
                                </m:sup>
                              </m:sSup>
                            </m:oMath>
                          </w:p>
                          <w:p w14:paraId="3A43DE6D" w14:textId="77777777" w:rsidR="00D95281" w:rsidRPr="004C39F1" w:rsidRDefault="00D95281" w:rsidP="0097708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606B7D" id="Text Box 202" o:spid="_x0000_s1032" type="#_x0000_t202" style="position:absolute;margin-left:232.1pt;margin-top:501.65pt;width:222.7pt;height:74.2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" stroked="f">
                <v:textbox>
                  <w:txbxContent>
                    <w:p w14:paraId="7FB75222" w14:textId="77777777" w:rsidR="00D95281" w:rsidRPr="00AC7006" w:rsidRDefault="00D95281" w:rsidP="00977080">
                      <w:r w:rsidRPr="00AC7006">
                        <w:t xml:space="preserve">Cát chặt có :  </w:t>
                      </w:r>
                      <w:r w:rsidRPr="00AC7006">
                        <w:sym w:font="Symbol" w:char="F067"/>
                      </w:r>
                      <w:r w:rsidRPr="00AC7006">
                        <w:t xml:space="preserve">w = 19,56 (Kn/m3); </w:t>
                      </w:r>
                    </w:p>
                    <w:p w14:paraId="36D6E10E" w14:textId="77777777" w:rsidR="00D95281" w:rsidRPr="00AC7006" w:rsidRDefault="00D95281" w:rsidP="00977080">
                      <w:r w:rsidRPr="00AC7006">
                        <w:t xml:space="preserve">   W = 19,2; c = 8; </w:t>
                      </w:r>
                    </w:p>
                    <w:p w14:paraId="6C84B5EB" w14:textId="77777777" w:rsidR="00D95281" w:rsidRPr="00AC7006" w:rsidRDefault="00D95281" w:rsidP="00977080">
                      <w:r w:rsidRPr="00AC7006">
                        <w:sym w:font="Symbol" w:char="F06A"/>
                      </w:r>
                      <w:r w:rsidRPr="00AC7006">
                        <w:t xml:space="preserve"> =</w:t>
                      </w:r>
                      <m:oMath>
                        <m:sSup>
                          <m:sSupPr>
                            <m:ctrlPr>
                              <w:rPr>
                                <w:rFonts w:ascii="Cambria Math" w:hAnsi="Cambria Math"/>
                                <w:i/>
                              </w:rPr>
                            </m:ctrlPr>
                          </m:sSupPr>
                          <m:e>
                            <m:r>
                              <w:rPr>
                                <w:rFonts w:ascii="Cambria Math" w:hAnsi="Cambria Math"/>
                              </w:rPr>
                              <m:t>31</m:t>
                            </m:r>
                          </m:e>
                          <m:sup>
                            <m:r>
                              <w:rPr>
                                <w:rFonts w:ascii="Cambria Math" w:hAnsi="Cambria Math"/>
                              </w:rPr>
                              <m:t>o</m:t>
                            </m:r>
                          </m:sup>
                        </m:sSup>
                      </m:oMath>
                    </w:p>
                    <w:p w14:paraId="3A43DE6D" w14:textId="77777777" w:rsidR="00D95281" w:rsidRPr="004C39F1" w:rsidRDefault="00D95281" w:rsidP="00977080"/>
                  </w:txbxContent>
                </v:textbox>
              </v:shape>
            </w:pict>
          </mc:Fallback>
        </mc:AlternateContent>
      </w:r>
      <w:r w:rsidRPr="00977080">
        <w:rPr>
          <w:rFonts w:ascii="Times New Roman" w:hAnsi="Times New Roman" w:cs="Times New Roman"/>
          <w:noProof/>
        </w:rPr>
        <mc:AlternateContent>
          <mc:Choice Requires="wps">
            <w:drawing>
              <wp:anchor distT="0" distB="0" distL="114300" distR="114300" simplePos="0" relativeHeight="251621888" behindDoc="0" locked="0" layoutInCell="1" allowOverlap="1" wp14:anchorId="290584D6" wp14:editId="5F3852D1">
                <wp:simplePos x="0" y="0"/>
                <wp:positionH relativeFrom="column">
                  <wp:posOffset>2861945</wp:posOffset>
                </wp:positionH>
                <wp:positionV relativeFrom="paragraph">
                  <wp:posOffset>1198880</wp:posOffset>
                </wp:positionV>
                <wp:extent cx="2828290" cy="942340"/>
                <wp:effectExtent l="0" t="0" r="0" b="0"/>
                <wp:wrapNone/>
                <wp:docPr id="175"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8290" cy="9423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AB9136F" w14:textId="77777777" w:rsidR="00D95281" w:rsidRPr="00AC7006" w:rsidRDefault="00D95281" w:rsidP="00977080">
                            <w:r w:rsidRPr="00AC7006">
                              <w:t xml:space="preserve">Á Cát; Dẻo có :  </w:t>
                            </w:r>
                            <w:r w:rsidRPr="00AC7006">
                              <w:sym w:font="Symbol" w:char="F067"/>
                            </w:r>
                            <w:r w:rsidRPr="00AC7006">
                              <w:t xml:space="preserve">w = 18,6 (Kn/m3); </w:t>
                            </w:r>
                          </w:p>
                          <w:p w14:paraId="792B395A" w14:textId="77777777" w:rsidR="00D95281" w:rsidRPr="00AC7006" w:rsidRDefault="00D95281" w:rsidP="00977080">
                            <w:r w:rsidRPr="00AC7006">
                              <w:t xml:space="preserve">   W = 30,9; B =0,333 ; c = 26,2; </w:t>
                            </w:r>
                          </w:p>
                          <w:p w14:paraId="0A441C19" w14:textId="77777777" w:rsidR="00D95281" w:rsidRPr="00831B7D" w:rsidRDefault="00D95281" w:rsidP="00977080">
                            <w:r w:rsidRPr="00AC7006">
                              <w:sym w:font="Symbol" w:char="F06A"/>
                            </w:r>
                            <w:r>
                              <w:t xml:space="preserve"> = 17</w:t>
                            </w:r>
                          </w:p>
                          <w:p w14:paraId="71F69BDC" w14:textId="77777777" w:rsidR="00D95281" w:rsidRPr="004C39F1" w:rsidRDefault="00D95281" w:rsidP="0097708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90584D6" id="Text Box 175" o:spid="_x0000_s1033" type="#_x0000_t202" style="position:absolute;margin-left:225.35pt;margin-top:94.4pt;width:222.7pt;height:74.2pt;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" stroked="f">
                <v:textbox>
                  <w:txbxContent>
                    <w:p w14:paraId="0AB9136F" w14:textId="77777777" w:rsidR="00D95281" w:rsidRPr="00AC7006" w:rsidRDefault="00D95281" w:rsidP="00977080">
                      <w:r w:rsidRPr="00AC7006">
                        <w:t xml:space="preserve">Á Cát; Dẻo có :  </w:t>
                      </w:r>
                      <w:r w:rsidRPr="00AC7006">
                        <w:sym w:font="Symbol" w:char="F067"/>
                      </w:r>
                      <w:r w:rsidRPr="00AC7006">
                        <w:t xml:space="preserve">w = 18,6 (Kn/m3); </w:t>
                      </w:r>
                    </w:p>
                    <w:p w14:paraId="792B395A" w14:textId="77777777" w:rsidR="00D95281" w:rsidRPr="00AC7006" w:rsidRDefault="00D95281" w:rsidP="00977080">
                      <w:r w:rsidRPr="00AC7006">
                        <w:t xml:space="preserve">   W = 30,9; B =0,333 ; c = 26,2; </w:t>
                      </w:r>
                    </w:p>
                    <w:p w14:paraId="0A441C19" w14:textId="77777777" w:rsidR="00D95281" w:rsidRPr="00831B7D" w:rsidRDefault="00D95281" w:rsidP="00977080">
                      <w:r w:rsidRPr="00AC7006">
                        <w:sym w:font="Symbol" w:char="F06A"/>
                      </w:r>
                      <w:r>
                        <w:t xml:space="preserve"> = 17</w:t>
                      </w:r>
                    </w:p>
                    <w:p w14:paraId="71F69BDC" w14:textId="77777777" w:rsidR="00D95281" w:rsidRPr="004C39F1" w:rsidRDefault="00D95281" w:rsidP="00977080"/>
                  </w:txbxContent>
                </v:textbox>
              </v:shape>
            </w:pict>
          </mc:Fallback>
        </mc:AlternateContent>
      </w:r>
      <w:r w:rsidR="00E0133E" w:rsidRPr="00977080">
        <w:rPr>
          <w:rFonts w:ascii="Times New Roman" w:hAnsi="Times New Roman" w:cs="Times New Roman"/>
          <w:noProof/>
        </w:rPr>
        <mc:AlternateContent>
          <mc:Choice Requires="wps">
            <w:drawing>
              <wp:anchor distT="0" distB="0" distL="114300" distR="114300" simplePos="0" relativeHeight="251632128" behindDoc="0" locked="0" layoutInCell="1" allowOverlap="1" wp14:anchorId="4243EA53" wp14:editId="0ECE1444">
                <wp:simplePos x="0" y="0"/>
                <wp:positionH relativeFrom="column">
                  <wp:posOffset>2919095</wp:posOffset>
                </wp:positionH>
                <wp:positionV relativeFrom="paragraph">
                  <wp:posOffset>3351530</wp:posOffset>
                </wp:positionV>
                <wp:extent cx="2828290" cy="942340"/>
                <wp:effectExtent l="0" t="0" r="0" b="0"/>
                <wp:wrapNone/>
                <wp:docPr id="183" name="Text Box 1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8290" cy="9423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2A2E77" w14:textId="77777777" w:rsidR="00D95281" w:rsidRPr="00AC7006" w:rsidRDefault="00D95281" w:rsidP="00977080">
                            <w:r w:rsidRPr="00AC7006">
                              <w:t xml:space="preserve">Á Cát; Dẻo có :  </w:t>
                            </w:r>
                            <w:r w:rsidRPr="00AC7006">
                              <w:sym w:font="Symbol" w:char="F067"/>
                            </w:r>
                            <w:r w:rsidRPr="00AC7006">
                              <w:t xml:space="preserve">w = 18,8 (Kn/m3); </w:t>
                            </w:r>
                          </w:p>
                          <w:p w14:paraId="5945648B" w14:textId="77777777" w:rsidR="00D95281" w:rsidRPr="00AC7006" w:rsidRDefault="00D95281" w:rsidP="00977080">
                            <w:r w:rsidRPr="00AC7006">
                              <w:t xml:space="preserve">   W = 24,1; B =0,246 ; c = 30,7; </w:t>
                            </w:r>
                          </w:p>
                          <w:p w14:paraId="562F161D" w14:textId="77777777" w:rsidR="00D95281" w:rsidRPr="007876E0" w:rsidRDefault="00D95281" w:rsidP="00977080">
                            <w:r w:rsidRPr="00AC7006">
                              <w:sym w:font="Symbol" w:char="F06A"/>
                            </w:r>
                            <w:r>
                              <w:t xml:space="preserve"> = </w:t>
                            </w:r>
                            <m:oMath>
                              <m:sSup>
                                <m:sSupPr>
                                  <m:ctrlPr>
                                    <w:rPr>
                                      <w:rFonts w:ascii="Cambria Math" w:hAnsi="Cambria Math"/>
                                      <w:i/>
                                    </w:rPr>
                                  </m:ctrlPr>
                                </m:sSupPr>
                                <m:e>
                                  <m:r>
                                    <w:rPr>
                                      <w:rFonts w:ascii="Cambria Math" w:hAnsi="Cambria Math"/>
                                    </w:rPr>
                                    <m:t>18</m:t>
                                  </m:r>
                                </m:e>
                                <m:sup>
                                  <m:r>
                                    <w:rPr>
                                      <w:rFonts w:ascii="Cambria Math" w:hAnsi="Cambria Math"/>
                                    </w:rPr>
                                    <m:t>o</m:t>
                                  </m:r>
                                </m:sup>
                              </m:sSup>
                            </m:oMath>
                          </w:p>
                          <w:p w14:paraId="67704CC5" w14:textId="77777777" w:rsidR="00D95281" w:rsidRPr="004C39F1" w:rsidRDefault="00D95281" w:rsidP="00977080"/>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43EA53" id="Text Box 183" o:spid="_x0000_s1034" type="#_x0000_t202" style="position:absolute;margin-left:229.85pt;margin-top:263.9pt;width:222.7pt;height:74.2pt;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" stroked="f">
                <v:textbox>
                  <w:txbxContent>
                    <w:p w14:paraId="5C2A2E77" w14:textId="77777777" w:rsidR="00D95281" w:rsidRPr="00AC7006" w:rsidRDefault="00D95281" w:rsidP="00977080">
                      <w:r w:rsidRPr="00AC7006">
                        <w:t xml:space="preserve">Á Cát; Dẻo có :  </w:t>
                      </w:r>
                      <w:r w:rsidRPr="00AC7006">
                        <w:sym w:font="Symbol" w:char="F067"/>
                      </w:r>
                      <w:r w:rsidRPr="00AC7006">
                        <w:t xml:space="preserve">w = 18,8 (Kn/m3); </w:t>
                      </w:r>
                    </w:p>
                    <w:p w14:paraId="5945648B" w14:textId="77777777" w:rsidR="00D95281" w:rsidRPr="00AC7006" w:rsidRDefault="00D95281" w:rsidP="00977080">
                      <w:r w:rsidRPr="00AC7006">
                        <w:t xml:space="preserve">   W = 24,1; B =0,246 ; c = 30,7; </w:t>
                      </w:r>
                    </w:p>
                    <w:p w14:paraId="562F161D" w14:textId="77777777" w:rsidR="00D95281" w:rsidRPr="007876E0" w:rsidRDefault="00D95281" w:rsidP="00977080">
                      <w:r w:rsidRPr="00AC7006">
                        <w:sym w:font="Symbol" w:char="F06A"/>
                      </w:r>
                      <w:r>
                        <w:t xml:space="preserve"> = </w:t>
                      </w:r>
                      <m:oMath>
                        <m:sSup>
                          <m:sSupPr>
                            <m:ctrlPr>
                              <w:rPr>
                                <w:rFonts w:ascii="Cambria Math" w:hAnsi="Cambria Math"/>
                                <w:i/>
                              </w:rPr>
                            </m:ctrlPr>
                          </m:sSupPr>
                          <m:e>
                            <m:r>
                              <w:rPr>
                                <w:rFonts w:ascii="Cambria Math" w:hAnsi="Cambria Math"/>
                              </w:rPr>
                              <m:t>18</m:t>
                            </m:r>
                          </m:e>
                          <m:sup>
                            <m:r>
                              <w:rPr>
                                <w:rFonts w:ascii="Cambria Math" w:hAnsi="Cambria Math"/>
                              </w:rPr>
                              <m:t>o</m:t>
                            </m:r>
                          </m:sup>
                        </m:sSup>
                      </m:oMath>
                    </w:p>
                    <w:p w14:paraId="67704CC5" w14:textId="77777777" w:rsidR="00D95281" w:rsidRPr="004C39F1" w:rsidRDefault="00D95281" w:rsidP="00977080"/>
                  </w:txbxContent>
                </v:textbox>
              </v:shape>
            </w:pict>
          </mc:Fallback>
        </mc:AlternateContent>
      </w:r>
      <w:r w:rsidR="00977080" w:rsidRPr="00977080">
        <w:rPr>
          <w:rFonts w:cs="Times New Roman"/>
          <w:noProof/>
          <w:sz w:val="22"/>
          <w:szCs w:val="22"/>
        </w:rPr>
        <w:drawing>
          <wp:inline distT="0" distB="0" distL="0" distR="0" wp14:anchorId="761EE1A0" wp14:editId="12EC1D3E">
            <wp:extent cx="4429125" cy="8024955"/>
            <wp:effectExtent l="0" t="0" r="0"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3"/>
                    <pic:cNvPicPr>
                      <a:picLocks noChangeAspect="1" noChangeArrowheads="1"/>
                    </pic:cNvPicPr>
                  </pic:nvPicPr>
                  <pic:blipFill rotWithShape="1">
                    <a:blip r:embed="rId1059" cstate="print">
                      <a:lum bright="-100000"/>
                      <a:extLst>
                        <a:ext uri="{28A0092B-C50C-407E-A947-70E740481C1C}">
                          <a14:useLocalDpi xmlns:a14="http://schemas.microsoft.com/office/drawing/2010/main" val="0"/>
                        </a:ext>
                      </a:extLst>
                    </a:blip>
                    <a:srcRect l="37168" t="38813" r="56991" b="24861"/>
                    <a:stretch/>
                  </pic:blipFill>
                  <pic:spPr bwMode="auto">
                    <a:xfrm>
                      <a:off x="0" y="0"/>
                      <a:ext cx="4450413" cy="8063526"/>
                    </a:xfrm>
                    <a:prstGeom prst="rect">
                      <a:avLst/>
                    </a:prstGeom>
                    <a:noFill/>
                    <a:ln>
                      <a:noFill/>
                    </a:ln>
                    <a:extLst>
                      <a:ext uri="{53640926-AAD7-44D8-BBD7-CCE9431645EC}">
                        <a14:shadowObscured xmlns:a14="http://schemas.microsoft.com/office/drawing/2010/main"/>
                      </a:ext>
                    </a:extLst>
                  </pic:spPr>
                </pic:pic>
              </a:graphicData>
            </a:graphic>
          </wp:inline>
        </w:drawing>
      </w:r>
    </w:p>
    <w:p w14:paraId="2C0FD1E9" w14:textId="0CFC2F4C" w:rsidR="00D26C33" w:rsidRDefault="00D26C33" w:rsidP="00977080">
      <w:pPr>
        <w:spacing w:line="312" w:lineRule="auto"/>
        <w:rPr>
          <w:lang w:val="x-none" w:eastAsia="x-none"/>
        </w:rPr>
      </w:pPr>
    </w:p>
    <w:p w14:paraId="28BE6095" w14:textId="2911D472" w:rsidR="00977080" w:rsidRPr="00977080" w:rsidRDefault="00977080" w:rsidP="00654BD8">
      <w:pPr>
        <w:spacing w:line="276" w:lineRule="auto"/>
        <w:rPr>
          <w:b/>
        </w:rPr>
      </w:pPr>
      <w:r w:rsidRPr="00977080">
        <w:rPr>
          <w:lang w:val="x-none" w:eastAsia="x-none"/>
        </w:rPr>
        <w:t xml:space="preserve">Mực nước ngầm cách mặt đất tự nhiên : - </w:t>
      </w:r>
      <w:r w:rsidRPr="00977080">
        <w:rPr>
          <w:lang w:val="vi-VN" w:eastAsia="x-none"/>
        </w:rPr>
        <w:t>5,0 (</w:t>
      </w:r>
      <w:r w:rsidRPr="00977080">
        <w:rPr>
          <w:lang w:val="x-none" w:eastAsia="x-none"/>
        </w:rPr>
        <w:t>m</w:t>
      </w:r>
      <w:r w:rsidRPr="00977080">
        <w:rPr>
          <w:lang w:val="vi-VN" w:eastAsia="x-none"/>
        </w:rPr>
        <w:t>)</w:t>
      </w:r>
    </w:p>
    <w:p w14:paraId="2A8BFD09" w14:textId="60835714" w:rsidR="006D5E3E" w:rsidRDefault="00977080" w:rsidP="00654BD8">
      <w:pPr>
        <w:spacing w:line="276" w:lineRule="auto"/>
        <w:rPr>
          <w:lang w:val="vi-VN"/>
        </w:rPr>
      </w:pPr>
      <w:r w:rsidRPr="00977080">
        <w:rPr>
          <w:lang w:val="vi-VN"/>
        </w:rPr>
        <w:t>Nền gồm 4 lớp, qua các số liệu ta có thể đánh giá sơ bộ như sau:</w:t>
      </w:r>
    </w:p>
    <w:p w14:paraId="39B143D0" w14:textId="75DA01D4" w:rsidR="00977080" w:rsidRPr="00977080" w:rsidRDefault="006D5E3E" w:rsidP="006D5E3E">
      <w:pPr>
        <w:rPr>
          <w:lang w:val="vi-VN"/>
        </w:rPr>
      </w:pPr>
      <w:r>
        <w:rPr>
          <w:lang w:val="vi-VN"/>
        </w:rPr>
        <w:br w:type="page"/>
      </w:r>
    </w:p>
    <w:p w14:paraId="577711FE" w14:textId="77777777" w:rsidR="00977080" w:rsidRPr="00977080" w:rsidRDefault="00977080" w:rsidP="00654BD8">
      <w:pPr>
        <w:spacing w:line="276" w:lineRule="auto"/>
        <w:rPr>
          <w:b/>
          <w:lang w:val="vi-VN"/>
        </w:rPr>
      </w:pPr>
      <w:r w:rsidRPr="00977080">
        <w:rPr>
          <w:b/>
          <w:lang w:val="vi-VN"/>
        </w:rPr>
        <w:lastRenderedPageBreak/>
        <w:t xml:space="preserve">-  Lớp 1  : </w:t>
      </w:r>
    </w:p>
    <w:p w14:paraId="0DFA214E" w14:textId="77777777" w:rsidR="00977080" w:rsidRPr="00977080" w:rsidRDefault="00977080" w:rsidP="00654BD8">
      <w:pPr>
        <w:tabs>
          <w:tab w:val="left" w:pos="360"/>
        </w:tabs>
        <w:spacing w:line="276" w:lineRule="auto"/>
        <w:rPr>
          <w:lang w:val="vi-VN"/>
        </w:rPr>
      </w:pPr>
      <w:r w:rsidRPr="00977080">
        <w:rPr>
          <w:lang w:val="vi-VN"/>
        </w:rPr>
        <w:t xml:space="preserve">    + Chỉ số dẻo </w:t>
      </w:r>
    </w:p>
    <w:p w14:paraId="4FDC739E" w14:textId="77777777" w:rsidR="00977080" w:rsidRPr="00977080" w:rsidRDefault="00977080" w:rsidP="00654BD8">
      <w:pPr>
        <w:spacing w:line="276" w:lineRule="auto"/>
        <w:rPr>
          <w:lang w:val="vi-VN"/>
        </w:rPr>
      </w:pPr>
      <w:r w:rsidRPr="00977080">
        <w:rPr>
          <w:lang w:val="vi-VN"/>
        </w:rPr>
        <w:tab/>
        <w:t xml:space="preserve">Ip=Wnh – Wd = 33,7 – 29,5 = 4,2(IP=4,2 &lt;7) </w:t>
      </w:r>
      <w:r w:rsidRPr="00977080">
        <w:sym w:font="Symbol" w:char="F0DE"/>
      </w:r>
      <w:r w:rsidRPr="00977080">
        <w:rPr>
          <w:lang w:val="vi-VN"/>
        </w:rPr>
        <w:t xml:space="preserve"> Đất cát pha (Á cát)</w:t>
      </w:r>
    </w:p>
    <w:p w14:paraId="574C5CC6" w14:textId="77777777" w:rsidR="00977080" w:rsidRPr="00977080" w:rsidRDefault="00977080" w:rsidP="00654BD8">
      <w:pPr>
        <w:spacing w:line="276" w:lineRule="auto"/>
        <w:rPr>
          <w:lang w:val="vi-VN"/>
        </w:rPr>
      </w:pPr>
      <w:r w:rsidRPr="00977080">
        <w:rPr>
          <w:lang w:val="vi-VN"/>
        </w:rPr>
        <w:t xml:space="preserve">    + Độ sệt:</w:t>
      </w:r>
    </w:p>
    <w:p w14:paraId="278FF2BF" w14:textId="764520FB" w:rsidR="00977080" w:rsidRPr="00977080" w:rsidRDefault="00977080" w:rsidP="00654BD8">
      <w:pPr>
        <w:spacing w:line="276" w:lineRule="auto"/>
        <w:rPr>
          <w:lang w:val="vi-VN"/>
        </w:rPr>
      </w:pPr>
      <w:r w:rsidRPr="00977080">
        <w:rPr>
          <w:lang w:val="vi-VN"/>
        </w:rPr>
        <w:t xml:space="preserve">         </w:t>
      </w:r>
      <w:r w:rsidR="00D26C33">
        <w:t xml:space="preserve">     </w:t>
      </w:r>
      <w:r w:rsidRPr="00977080">
        <w:rPr>
          <w:lang w:val="vi-VN"/>
        </w:rPr>
        <w:t xml:space="preserve"> B =</w:t>
      </w:r>
      <w:r w:rsidR="00D26C33" w:rsidRPr="00D26C33">
        <w:rPr>
          <w:position w:val="-30"/>
          <w:lang w:val="vi-VN"/>
        </w:rPr>
        <w:object w:dxaOrig="3080" w:dyaOrig="680" w14:anchorId="3DC15725">
          <v:shape id="_x0000_i1503" type="#_x0000_t75" style="width:161.55pt;height:35.15pt" o:ole="">
            <v:imagedata r:id="rId1060" o:title=""/>
          </v:shape>
          <o:OLEObject Type="Embed" ProgID="Equation.DSMT4" ShapeID="_x0000_i1503" DrawAspect="Content" ObjectID="_1717833729" r:id="rId1061"/>
        </w:object>
      </w:r>
      <w:r w:rsidRPr="00977080">
        <w:rPr>
          <w:lang w:val="vi-VN"/>
        </w:rPr>
        <w:t xml:space="preserve"> </w:t>
      </w:r>
    </w:p>
    <w:p w14:paraId="5860428E" w14:textId="77777777" w:rsidR="00977080" w:rsidRPr="00977080" w:rsidRDefault="00977080" w:rsidP="00654BD8">
      <w:pPr>
        <w:spacing w:line="276" w:lineRule="auto"/>
        <w:rPr>
          <w:lang w:val="vi-VN"/>
        </w:rPr>
      </w:pPr>
      <w:r w:rsidRPr="00977080">
        <w:rPr>
          <w:lang w:val="vi-VN"/>
        </w:rPr>
        <w:t xml:space="preserve">                  Vì 0,25 </w:t>
      </w:r>
      <w:r w:rsidRPr="00977080">
        <w:object w:dxaOrig="200" w:dyaOrig="240" w14:anchorId="73734898">
          <v:shape id="_x0000_i1504" type="#_x0000_t75" style="width:14.25pt;height:14.25pt" o:ole="">
            <v:imagedata r:id="rId1062" o:title=""/>
          </v:shape>
          <o:OLEObject Type="Embed" ProgID="Equation.3" ShapeID="_x0000_i1504" DrawAspect="Content" ObjectID="_1717833730" r:id="rId1063"/>
        </w:object>
      </w:r>
      <w:r w:rsidRPr="00977080">
        <w:rPr>
          <w:lang w:val="vi-VN"/>
        </w:rPr>
        <w:t xml:space="preserve"> B =0, 333 </w:t>
      </w:r>
      <w:r w:rsidRPr="00977080">
        <w:object w:dxaOrig="200" w:dyaOrig="240" w14:anchorId="28B4F32B">
          <v:shape id="_x0000_i1505" type="#_x0000_t75" style="width:14.25pt;height:14.25pt" o:ole="">
            <v:imagedata r:id="rId1062" o:title=""/>
          </v:shape>
          <o:OLEObject Type="Embed" ProgID="Equation.3" ShapeID="_x0000_i1505" DrawAspect="Content" ObjectID="_1717833731" r:id="rId1064"/>
        </w:object>
      </w:r>
      <w:r w:rsidRPr="00977080">
        <w:rPr>
          <w:lang w:val="vi-VN"/>
        </w:rPr>
        <w:t xml:space="preserve"> 0,5   </w:t>
      </w:r>
      <w:r w:rsidRPr="00977080">
        <w:sym w:font="Symbol" w:char="F0DE"/>
      </w:r>
      <w:r w:rsidRPr="00977080">
        <w:rPr>
          <w:lang w:val="vi-VN"/>
        </w:rPr>
        <w:t xml:space="preserve"> Lớp đất ở trạng thái dẻo </w:t>
      </w:r>
    </w:p>
    <w:p w14:paraId="7FE63220" w14:textId="77777777" w:rsidR="00977080" w:rsidRPr="00977080" w:rsidRDefault="00977080" w:rsidP="00654BD8">
      <w:pPr>
        <w:spacing w:line="276" w:lineRule="auto"/>
        <w:rPr>
          <w:lang w:val="vi-VN"/>
        </w:rPr>
      </w:pPr>
      <w:r w:rsidRPr="00977080">
        <w:rPr>
          <w:lang w:val="vi-VN"/>
        </w:rPr>
        <w:t>Hệ số rỗng</w:t>
      </w:r>
    </w:p>
    <w:p w14:paraId="3D1DEF16" w14:textId="77777777" w:rsidR="00977080" w:rsidRPr="00977080" w:rsidRDefault="00977080" w:rsidP="00654BD8">
      <w:pPr>
        <w:spacing w:line="276" w:lineRule="auto"/>
        <w:rPr>
          <w:lang w:val="vi-VN"/>
        </w:rPr>
      </w:pPr>
      <w:r w:rsidRPr="00977080">
        <w:rPr>
          <w:lang w:val="vi-VN"/>
        </w:rPr>
        <w:tab/>
      </w:r>
      <w:r w:rsidRPr="00977080">
        <w:object w:dxaOrig="6580" w:dyaOrig="660" w14:anchorId="40E18D84">
          <v:shape id="_x0000_i1506" type="#_x0000_t75" style="width:332.3pt;height:36.85pt" o:ole="">
            <v:imagedata r:id="rId1065" o:title=""/>
          </v:shape>
          <o:OLEObject Type="Embed" ProgID="Equation.DSMT4" ShapeID="_x0000_i1506" DrawAspect="Content" ObjectID="_1717833732" r:id="rId1066"/>
        </w:object>
      </w:r>
      <w:r w:rsidRPr="00977080">
        <w:rPr>
          <w:lang w:val="vi-VN"/>
        </w:rPr>
        <w:t xml:space="preserve"> </w:t>
      </w:r>
    </w:p>
    <w:p w14:paraId="4069E367" w14:textId="2CEA00E4" w:rsidR="00977080" w:rsidRPr="00977080" w:rsidRDefault="00D26C33" w:rsidP="00654BD8">
      <w:pPr>
        <w:tabs>
          <w:tab w:val="left" w:pos="360"/>
        </w:tabs>
        <w:spacing w:line="276" w:lineRule="auto"/>
        <w:rPr>
          <w:lang w:val="vi-VN"/>
        </w:rPr>
      </w:pPr>
      <w:r>
        <w:rPr>
          <w:lang w:val="vi-VN"/>
        </w:rPr>
        <w:t xml:space="preserve">    </w:t>
      </w:r>
      <w:r w:rsidR="00977080" w:rsidRPr="00977080">
        <w:rPr>
          <w:lang w:val="vi-VN"/>
        </w:rPr>
        <w:t>+ Độ bão hòa nước của đất :</w:t>
      </w:r>
    </w:p>
    <w:p w14:paraId="404F4AA8" w14:textId="77777777" w:rsidR="00D26C33" w:rsidRDefault="00977080" w:rsidP="00654BD8">
      <w:pPr>
        <w:spacing w:line="276" w:lineRule="auto"/>
      </w:pPr>
      <w:r w:rsidRPr="00977080">
        <w:rPr>
          <w:lang w:val="vi-VN"/>
        </w:rPr>
        <w:t xml:space="preserve">                  </w:t>
      </w:r>
      <w:r w:rsidRPr="00977080">
        <w:object w:dxaOrig="4420" w:dyaOrig="680" w14:anchorId="27FED314">
          <v:shape id="_x0000_i1507" type="#_x0000_t75" style="width:223.65pt;height:36.85pt" o:ole="" fillcolor="window">
            <v:imagedata r:id="rId1067" o:title=""/>
          </v:shape>
          <o:OLEObject Type="Embed" ProgID="Equation.DSMT4" ShapeID="_x0000_i1507" DrawAspect="Content" ObjectID="_1717833733" r:id="rId1068"/>
        </w:object>
      </w:r>
    </w:p>
    <w:p w14:paraId="42FEE062" w14:textId="0ADFA1CF" w:rsidR="00977080" w:rsidRDefault="00977080" w:rsidP="00654BD8">
      <w:pPr>
        <w:spacing w:line="276" w:lineRule="auto"/>
      </w:pPr>
      <w:r w:rsidRPr="00977080">
        <w:t xml:space="preserve">Vì  0,8&lt;G=0,943 &lt;= 1 </w:t>
      </w:r>
      <w:r w:rsidRPr="00977080">
        <w:sym w:font="Symbol" w:char="F0DE"/>
      </w:r>
      <w:r w:rsidRPr="00977080">
        <w:t xml:space="preserve"> ở trạng thái bão hoà nước</w:t>
      </w:r>
    </w:p>
    <w:p w14:paraId="4F7F397D" w14:textId="77777777" w:rsidR="00D26C33" w:rsidRPr="00977080" w:rsidRDefault="00D26C33" w:rsidP="00654BD8">
      <w:pPr>
        <w:spacing w:line="276" w:lineRule="auto"/>
      </w:pPr>
    </w:p>
    <w:p w14:paraId="46F2E5C5" w14:textId="77777777" w:rsidR="00977080" w:rsidRPr="00977080" w:rsidRDefault="00977080" w:rsidP="00654BD8">
      <w:pPr>
        <w:spacing w:line="276" w:lineRule="auto"/>
        <w:rPr>
          <w:b/>
        </w:rPr>
      </w:pPr>
      <w:r w:rsidRPr="00977080">
        <w:rPr>
          <w:b/>
        </w:rPr>
        <w:t xml:space="preserve"> Lớp 2  : </w:t>
      </w:r>
    </w:p>
    <w:p w14:paraId="6F658C0F" w14:textId="77777777" w:rsidR="00977080" w:rsidRPr="00977080" w:rsidRDefault="00977080" w:rsidP="00654BD8">
      <w:pPr>
        <w:spacing w:line="276" w:lineRule="auto"/>
      </w:pPr>
      <w:r w:rsidRPr="00977080">
        <w:t xml:space="preserve">    + Chỉ số dẻo </w:t>
      </w:r>
    </w:p>
    <w:p w14:paraId="25BAFEF5" w14:textId="77777777" w:rsidR="00977080" w:rsidRPr="00977080" w:rsidRDefault="00977080" w:rsidP="00654BD8">
      <w:pPr>
        <w:spacing w:line="276" w:lineRule="auto"/>
      </w:pPr>
      <w:r w:rsidRPr="00977080">
        <w:tab/>
        <w:t xml:space="preserve">Ip=Wnh – Wd = 28,4 – 22,7 = 5,7 </w:t>
      </w:r>
    </w:p>
    <w:p w14:paraId="11D3B8E0" w14:textId="77777777" w:rsidR="00977080" w:rsidRPr="00977080" w:rsidRDefault="00977080" w:rsidP="00654BD8">
      <w:pPr>
        <w:spacing w:line="276" w:lineRule="auto"/>
      </w:pPr>
      <w:r w:rsidRPr="00977080">
        <w:t xml:space="preserve">     (1 ≤ Ip = 5,7 ≤ 7)   </w:t>
      </w:r>
      <w:r w:rsidRPr="00977080">
        <w:sym w:font="Symbol" w:char="F0DE"/>
      </w:r>
      <w:r w:rsidRPr="00977080">
        <w:t xml:space="preserve"> Đất Cát pha (Á cát)</w:t>
      </w:r>
    </w:p>
    <w:p w14:paraId="026821E0" w14:textId="4B120617" w:rsidR="00977080" w:rsidRPr="00977080" w:rsidRDefault="00D26C33" w:rsidP="00654BD8">
      <w:pPr>
        <w:tabs>
          <w:tab w:val="left" w:pos="360"/>
        </w:tabs>
        <w:spacing w:line="276" w:lineRule="auto"/>
      </w:pPr>
      <w:r>
        <w:t xml:space="preserve">    </w:t>
      </w:r>
      <w:r w:rsidR="00977080" w:rsidRPr="00977080">
        <w:t>+ Độ sệt:</w:t>
      </w:r>
    </w:p>
    <w:p w14:paraId="6FE84033" w14:textId="0C50E732" w:rsidR="00977080" w:rsidRPr="00977080" w:rsidRDefault="00977080" w:rsidP="00654BD8">
      <w:pPr>
        <w:spacing w:line="276" w:lineRule="auto"/>
      </w:pPr>
      <w:r w:rsidRPr="00977080">
        <w:t xml:space="preserve">          </w:t>
      </w:r>
      <w:r w:rsidR="00D26C33">
        <w:t xml:space="preserve">     </w:t>
      </w:r>
      <w:r w:rsidRPr="00977080">
        <w:t>B =</w:t>
      </w:r>
      <w:r w:rsidR="00D26C33">
        <w:t xml:space="preserve"> </w:t>
      </w:r>
      <w:r w:rsidR="00D26C33" w:rsidRPr="00D26C33">
        <w:rPr>
          <w:position w:val="-30"/>
        </w:rPr>
        <w:object w:dxaOrig="3120" w:dyaOrig="680" w14:anchorId="7D0CC073">
          <v:shape id="_x0000_i1508" type="#_x0000_t75" style="width:164.9pt;height:35.15pt" o:ole="">
            <v:imagedata r:id="rId1069" o:title=""/>
          </v:shape>
          <o:OLEObject Type="Embed" ProgID="Equation.DSMT4" ShapeID="_x0000_i1508" DrawAspect="Content" ObjectID="_1717833734" r:id="rId1070"/>
        </w:object>
      </w:r>
      <w:r w:rsidRPr="00977080">
        <w:t xml:space="preserve"> </w:t>
      </w:r>
    </w:p>
    <w:p w14:paraId="3BF3DCB7" w14:textId="77777777" w:rsidR="00977080" w:rsidRPr="00977080" w:rsidRDefault="00977080" w:rsidP="00654BD8">
      <w:pPr>
        <w:spacing w:line="276" w:lineRule="auto"/>
      </w:pPr>
      <w:r w:rsidRPr="00977080">
        <w:t xml:space="preserve">                  Vì 0 </w:t>
      </w:r>
      <w:r w:rsidRPr="00977080">
        <w:object w:dxaOrig="200" w:dyaOrig="240" w14:anchorId="3A969A86">
          <v:shape id="_x0000_i1509" type="#_x0000_t75" style="width:14.25pt;height:14.25pt" o:ole="">
            <v:imagedata r:id="rId1062" o:title=""/>
          </v:shape>
          <o:OLEObject Type="Embed" ProgID="Equation.3" ShapeID="_x0000_i1509" DrawAspect="Content" ObjectID="_1717833735" r:id="rId1071"/>
        </w:object>
      </w:r>
      <w:r w:rsidRPr="00977080">
        <w:t xml:space="preserve"> B =0,246 </w:t>
      </w:r>
      <w:r w:rsidRPr="00977080">
        <w:object w:dxaOrig="200" w:dyaOrig="240" w14:anchorId="3EB2D4D5">
          <v:shape id="_x0000_i1510" type="#_x0000_t75" style="width:14.25pt;height:14.25pt" o:ole="">
            <v:imagedata r:id="rId1072" o:title=""/>
          </v:shape>
          <o:OLEObject Type="Embed" ProgID="Equation.3" ShapeID="_x0000_i1510" DrawAspect="Content" ObjectID="_1717833736" r:id="rId1073"/>
        </w:object>
      </w:r>
      <w:r w:rsidRPr="00977080">
        <w:t xml:space="preserve"> 1  </w:t>
      </w:r>
      <w:r w:rsidRPr="00977080">
        <w:sym w:font="Symbol" w:char="F0DE"/>
      </w:r>
      <w:r w:rsidRPr="00977080">
        <w:t xml:space="preserve"> Lớp đất ở trạng nửa dẻo</w:t>
      </w:r>
    </w:p>
    <w:p w14:paraId="15673086" w14:textId="77777777" w:rsidR="00977080" w:rsidRPr="00977080" w:rsidRDefault="00977080" w:rsidP="00654BD8">
      <w:pPr>
        <w:spacing w:line="276" w:lineRule="auto"/>
      </w:pPr>
      <w:r w:rsidRPr="00977080">
        <w:t>Hệ số rỗng</w:t>
      </w:r>
    </w:p>
    <w:p w14:paraId="32BD4891" w14:textId="77777777" w:rsidR="00977080" w:rsidRPr="00977080" w:rsidRDefault="00977080" w:rsidP="00654BD8">
      <w:pPr>
        <w:spacing w:line="276" w:lineRule="auto"/>
      </w:pPr>
      <w:r w:rsidRPr="00977080">
        <w:t xml:space="preserve">          </w:t>
      </w:r>
      <w:r w:rsidRPr="00977080">
        <w:object w:dxaOrig="6540" w:dyaOrig="660" w14:anchorId="6D9BB429">
          <v:shape id="_x0000_i1511" type="#_x0000_t75" style="width:331.6pt;height:36.85pt" o:ole="">
            <v:imagedata r:id="rId1074" o:title=""/>
          </v:shape>
          <o:OLEObject Type="Embed" ProgID="Equation.DSMT4" ShapeID="_x0000_i1511" DrawAspect="Content" ObjectID="_1717833737" r:id="rId1075"/>
        </w:object>
      </w:r>
    </w:p>
    <w:p w14:paraId="2295ABE2" w14:textId="607747D6" w:rsidR="00977080" w:rsidRPr="00977080" w:rsidRDefault="00977080" w:rsidP="00654BD8">
      <w:pPr>
        <w:tabs>
          <w:tab w:val="left" w:pos="360"/>
        </w:tabs>
        <w:spacing w:line="276" w:lineRule="auto"/>
      </w:pPr>
      <w:r w:rsidRPr="00977080">
        <w:t xml:space="preserve"> </w:t>
      </w:r>
      <w:r w:rsidR="00D26C33">
        <w:t xml:space="preserve">   </w:t>
      </w:r>
      <w:r w:rsidRPr="00977080">
        <w:t>+ Độ bão hòa nước của đất :</w:t>
      </w:r>
    </w:p>
    <w:p w14:paraId="68E9F5B6" w14:textId="77777777" w:rsidR="00D26C33" w:rsidRDefault="00977080" w:rsidP="00654BD8">
      <w:pPr>
        <w:spacing w:line="276" w:lineRule="auto"/>
      </w:pPr>
      <w:r w:rsidRPr="00977080">
        <w:t xml:space="preserve">                  </w:t>
      </w:r>
      <w:r w:rsidRPr="00977080">
        <w:object w:dxaOrig="4400" w:dyaOrig="680" w14:anchorId="095B7F5C">
          <v:shape id="_x0000_i1512" type="#_x0000_t75" style="width:223.5pt;height:36.85pt" o:ole="" fillcolor="window">
            <v:imagedata r:id="rId1076" o:title=""/>
          </v:shape>
          <o:OLEObject Type="Embed" ProgID="Equation.DSMT4" ShapeID="_x0000_i1512" DrawAspect="Content" ObjectID="_1717833738" r:id="rId1077"/>
        </w:object>
      </w:r>
    </w:p>
    <w:p w14:paraId="22FF30CA" w14:textId="24764962" w:rsidR="00977080" w:rsidRDefault="00977080" w:rsidP="00654BD8">
      <w:pPr>
        <w:spacing w:line="276" w:lineRule="auto"/>
      </w:pPr>
      <w:r w:rsidRPr="00977080">
        <w:t xml:space="preserve">Vì  G=0,848 &gt; 0,8 </w:t>
      </w:r>
      <w:r w:rsidRPr="00977080">
        <w:sym w:font="Symbol" w:char="F0DE"/>
      </w:r>
      <w:r w:rsidRPr="00977080">
        <w:t xml:space="preserve"> ở trạng thái bão hoà nước </w:t>
      </w:r>
    </w:p>
    <w:p w14:paraId="24C7CFE7" w14:textId="18254C98" w:rsidR="00D26C33" w:rsidRDefault="00D26C33" w:rsidP="00977080">
      <w:pPr>
        <w:spacing w:before="40" w:after="40" w:line="0" w:lineRule="atLeast"/>
      </w:pPr>
    </w:p>
    <w:p w14:paraId="69F81951" w14:textId="5CFAA2E3" w:rsidR="00D26C33" w:rsidRDefault="00D26C33" w:rsidP="00977080">
      <w:pPr>
        <w:spacing w:before="40" w:after="40" w:line="0" w:lineRule="atLeast"/>
      </w:pPr>
    </w:p>
    <w:p w14:paraId="1647B3D0" w14:textId="41C5FDD2" w:rsidR="00D26C33" w:rsidRDefault="00D26C33" w:rsidP="00977080">
      <w:pPr>
        <w:spacing w:before="40" w:after="40" w:line="0" w:lineRule="atLeast"/>
      </w:pPr>
    </w:p>
    <w:p w14:paraId="63A732F6" w14:textId="77777777" w:rsidR="00D26C33" w:rsidRPr="00977080" w:rsidRDefault="00D26C33" w:rsidP="00977080">
      <w:pPr>
        <w:spacing w:before="40" w:after="40" w:line="0" w:lineRule="atLeast"/>
      </w:pPr>
    </w:p>
    <w:p w14:paraId="0B8A0592" w14:textId="77777777" w:rsidR="00A0705B" w:rsidRDefault="00A0705B">
      <w:pPr>
        <w:rPr>
          <w:b/>
        </w:rPr>
      </w:pPr>
      <w:r>
        <w:rPr>
          <w:b/>
        </w:rPr>
        <w:br w:type="page"/>
      </w:r>
    </w:p>
    <w:p w14:paraId="32FF7D2A" w14:textId="77777777" w:rsidR="00977080" w:rsidRPr="00977080" w:rsidRDefault="00977080" w:rsidP="00654BD8">
      <w:pPr>
        <w:spacing w:line="276" w:lineRule="auto"/>
        <w:rPr>
          <w:b/>
        </w:rPr>
      </w:pPr>
      <w:r w:rsidRPr="00977080">
        <w:rPr>
          <w:b/>
        </w:rPr>
        <w:lastRenderedPageBreak/>
        <w:t xml:space="preserve">Lớp 3  : </w:t>
      </w:r>
    </w:p>
    <w:p w14:paraId="0E718E8D" w14:textId="21D7C05E" w:rsidR="00977080" w:rsidRPr="00977080" w:rsidRDefault="00D26C33" w:rsidP="00654BD8">
      <w:pPr>
        <w:spacing w:line="276" w:lineRule="auto"/>
      </w:pPr>
      <w:r>
        <w:t xml:space="preserve">    </w:t>
      </w:r>
      <w:r w:rsidR="00977080" w:rsidRPr="00977080">
        <w:t xml:space="preserve">+ Chỉ số dẻo </w:t>
      </w:r>
    </w:p>
    <w:p w14:paraId="357665FB" w14:textId="77777777" w:rsidR="00977080" w:rsidRPr="00977080" w:rsidRDefault="00977080" w:rsidP="00654BD8">
      <w:pPr>
        <w:spacing w:line="276" w:lineRule="auto"/>
      </w:pPr>
      <w:r w:rsidRPr="00977080">
        <w:tab/>
        <w:t xml:space="preserve">Ip=Wnh – Wd = 47,4 – 27,6 = 19,8 </w:t>
      </w:r>
    </w:p>
    <w:p w14:paraId="1A330ED9" w14:textId="6126FCCE" w:rsidR="00977080" w:rsidRDefault="00977080" w:rsidP="00654BD8">
      <w:pPr>
        <w:spacing w:line="276" w:lineRule="auto"/>
      </w:pPr>
      <w:r w:rsidRPr="00977080">
        <w:t xml:space="preserve">     (Ip = 19,8 &gt;17)   </w:t>
      </w:r>
      <w:r w:rsidRPr="00977080">
        <w:sym w:font="Symbol" w:char="F0DE"/>
      </w:r>
      <w:r w:rsidRPr="00977080">
        <w:t xml:space="preserve">  Đất Sét</w:t>
      </w:r>
    </w:p>
    <w:p w14:paraId="2FBD5A55" w14:textId="77777777" w:rsidR="00E0133E" w:rsidRPr="00977080" w:rsidRDefault="00E0133E" w:rsidP="00654BD8">
      <w:pPr>
        <w:spacing w:line="276" w:lineRule="auto"/>
      </w:pPr>
    </w:p>
    <w:p w14:paraId="5C19CBC4" w14:textId="06C0C046" w:rsidR="00D26C33" w:rsidRDefault="00D26C33" w:rsidP="00654BD8">
      <w:pPr>
        <w:tabs>
          <w:tab w:val="left" w:pos="360"/>
        </w:tabs>
        <w:spacing w:line="276" w:lineRule="auto"/>
      </w:pPr>
      <w:r>
        <w:t xml:space="preserve">    </w:t>
      </w:r>
      <w:r w:rsidR="00977080" w:rsidRPr="00977080">
        <w:t>+ Độ sệt:</w:t>
      </w:r>
    </w:p>
    <w:p w14:paraId="0F3930BC" w14:textId="77777777" w:rsidR="00D26C33" w:rsidRDefault="00D26C33" w:rsidP="00654BD8">
      <w:pPr>
        <w:spacing w:line="276" w:lineRule="auto"/>
      </w:pPr>
      <w:r>
        <w:t xml:space="preserve">               </w:t>
      </w:r>
      <w:r w:rsidR="00977080" w:rsidRPr="00977080">
        <w:t xml:space="preserve">B = </w:t>
      </w:r>
      <w:r w:rsidRPr="00D26C33">
        <w:rPr>
          <w:position w:val="-30"/>
        </w:rPr>
        <w:object w:dxaOrig="3120" w:dyaOrig="680" w14:anchorId="22059384">
          <v:shape id="_x0000_i1513" type="#_x0000_t75" style="width:163.2pt;height:35.15pt" o:ole="">
            <v:imagedata r:id="rId1078" o:title=""/>
          </v:shape>
          <o:OLEObject Type="Embed" ProgID="Equation.DSMT4" ShapeID="_x0000_i1513" DrawAspect="Content" ObjectID="_1717833739" r:id="rId1079"/>
        </w:object>
      </w:r>
    </w:p>
    <w:p w14:paraId="413A6F97" w14:textId="4D7B5358" w:rsidR="00977080" w:rsidRPr="00977080" w:rsidRDefault="00977080" w:rsidP="00654BD8">
      <w:pPr>
        <w:spacing w:line="276" w:lineRule="auto"/>
      </w:pPr>
      <w:r w:rsidRPr="00977080">
        <w:t xml:space="preserve">Vì 0 </w:t>
      </w:r>
      <w:r w:rsidRPr="00977080">
        <w:object w:dxaOrig="200" w:dyaOrig="240" w14:anchorId="09D2C097">
          <v:shape id="_x0000_i1514" type="#_x0000_t75" style="width:14.25pt;height:14.25pt" o:ole="">
            <v:imagedata r:id="rId1062" o:title=""/>
          </v:shape>
          <o:OLEObject Type="Embed" ProgID="Equation.3" ShapeID="_x0000_i1514" DrawAspect="Content" ObjectID="_1717833740" r:id="rId1080"/>
        </w:object>
      </w:r>
      <w:r w:rsidRPr="00977080">
        <w:t xml:space="preserve"> B =0,071 </w:t>
      </w:r>
      <w:r w:rsidRPr="00977080">
        <w:object w:dxaOrig="200" w:dyaOrig="240" w14:anchorId="7533209E">
          <v:shape id="_x0000_i1515" type="#_x0000_t75" style="width:14.25pt;height:14.25pt" o:ole="">
            <v:imagedata r:id="rId1072" o:title=""/>
          </v:shape>
          <o:OLEObject Type="Embed" ProgID="Equation.3" ShapeID="_x0000_i1515" DrawAspect="Content" ObjectID="_1717833741" r:id="rId1081"/>
        </w:object>
      </w:r>
      <w:r w:rsidRPr="00977080">
        <w:t xml:space="preserve"> 0,25   </w:t>
      </w:r>
      <w:r w:rsidRPr="00977080">
        <w:sym w:font="Symbol" w:char="F0DE"/>
      </w:r>
      <w:r w:rsidRPr="00977080">
        <w:t xml:space="preserve"> Lớp đất ở trạng nửa rắn</w:t>
      </w:r>
    </w:p>
    <w:p w14:paraId="79D7B99C" w14:textId="1B01806C" w:rsidR="00977080" w:rsidRPr="00977080" w:rsidRDefault="00977080" w:rsidP="00654BD8">
      <w:pPr>
        <w:spacing w:line="276" w:lineRule="auto"/>
      </w:pPr>
      <w:r w:rsidRPr="00977080">
        <w:t>Hệ số rỗng</w:t>
      </w:r>
      <w:r w:rsidR="00D26C33">
        <w:t>:</w:t>
      </w:r>
    </w:p>
    <w:p w14:paraId="63F899FE" w14:textId="77777777" w:rsidR="00977080" w:rsidRPr="00977080" w:rsidRDefault="00977080" w:rsidP="00654BD8">
      <w:pPr>
        <w:spacing w:line="276" w:lineRule="auto"/>
      </w:pPr>
      <w:r w:rsidRPr="00977080">
        <w:t xml:space="preserve">          </w:t>
      </w:r>
      <w:r w:rsidRPr="00977080">
        <w:object w:dxaOrig="6580" w:dyaOrig="660" w14:anchorId="45773D57">
          <v:shape id="_x0000_i1516" type="#_x0000_t75" style="width:332.3pt;height:36.85pt" o:ole="">
            <v:imagedata r:id="rId1082" o:title=""/>
          </v:shape>
          <o:OLEObject Type="Embed" ProgID="Equation.DSMT4" ShapeID="_x0000_i1516" DrawAspect="Content" ObjectID="_1717833742" r:id="rId1083"/>
        </w:object>
      </w:r>
    </w:p>
    <w:p w14:paraId="53389D15" w14:textId="1EFEC511" w:rsidR="00977080" w:rsidRPr="00977080" w:rsidRDefault="00977080" w:rsidP="00654BD8">
      <w:pPr>
        <w:tabs>
          <w:tab w:val="left" w:pos="360"/>
        </w:tabs>
        <w:spacing w:line="276" w:lineRule="auto"/>
      </w:pPr>
      <w:r w:rsidRPr="00977080">
        <w:t xml:space="preserve"> </w:t>
      </w:r>
      <w:r w:rsidR="00D26C33">
        <w:t xml:space="preserve">   </w:t>
      </w:r>
      <w:r w:rsidRPr="00977080">
        <w:t>+ Độ bão hòa nước của đất :</w:t>
      </w:r>
    </w:p>
    <w:p w14:paraId="145D4BFB" w14:textId="77777777" w:rsidR="00D26C33" w:rsidRDefault="00977080" w:rsidP="00654BD8">
      <w:pPr>
        <w:spacing w:line="276" w:lineRule="auto"/>
      </w:pPr>
      <w:r w:rsidRPr="00977080">
        <w:t xml:space="preserve">                  </w:t>
      </w:r>
      <w:r w:rsidRPr="00977080">
        <w:object w:dxaOrig="4440" w:dyaOrig="680" w14:anchorId="0A791AD6">
          <v:shape id="_x0000_i1517" type="#_x0000_t75" style="width:222.65pt;height:36.85pt" o:ole="" fillcolor="window">
            <v:imagedata r:id="rId1084" o:title=""/>
          </v:shape>
          <o:OLEObject Type="Embed" ProgID="Equation.DSMT4" ShapeID="_x0000_i1517" DrawAspect="Content" ObjectID="_1717833743" r:id="rId1085"/>
        </w:object>
      </w:r>
    </w:p>
    <w:p w14:paraId="18B137E9" w14:textId="6E537FDE" w:rsidR="00977080" w:rsidRDefault="00977080" w:rsidP="00654BD8">
      <w:pPr>
        <w:spacing w:line="276" w:lineRule="auto"/>
      </w:pPr>
      <w:r w:rsidRPr="00977080">
        <w:t xml:space="preserve">Vì  G=0,938 &gt; 0,8 </w:t>
      </w:r>
      <w:r w:rsidRPr="00977080">
        <w:sym w:font="Symbol" w:char="F0DE"/>
      </w:r>
      <w:r w:rsidRPr="00977080">
        <w:t xml:space="preserve"> ở trạng thái bão hoà nước </w:t>
      </w:r>
    </w:p>
    <w:p w14:paraId="181FD927" w14:textId="77777777" w:rsidR="00D26C33" w:rsidRPr="00977080" w:rsidRDefault="00D26C33" w:rsidP="00654BD8">
      <w:pPr>
        <w:spacing w:line="276" w:lineRule="auto"/>
      </w:pPr>
    </w:p>
    <w:p w14:paraId="61BAB045" w14:textId="77777777" w:rsidR="00977080" w:rsidRPr="00977080" w:rsidRDefault="00977080" w:rsidP="00654BD8">
      <w:pPr>
        <w:spacing w:line="276" w:lineRule="auto"/>
        <w:rPr>
          <w:b/>
        </w:rPr>
      </w:pPr>
      <w:r w:rsidRPr="00977080">
        <w:rPr>
          <w:b/>
        </w:rPr>
        <w:t xml:space="preserve">Lớp 4  : </w:t>
      </w:r>
    </w:p>
    <w:p w14:paraId="520943F9" w14:textId="77777777" w:rsidR="00977080" w:rsidRPr="00977080" w:rsidRDefault="00977080" w:rsidP="00654BD8">
      <w:pPr>
        <w:spacing w:line="276" w:lineRule="auto"/>
      </w:pPr>
      <w:r w:rsidRPr="00977080">
        <w:t>Hàm lượng các hạt có kích thước &gt; 0,1mm chiếm</w:t>
      </w:r>
    </w:p>
    <w:p w14:paraId="634CF14C" w14:textId="77777777" w:rsidR="00D26C33" w:rsidRDefault="00977080" w:rsidP="00654BD8">
      <w:pPr>
        <w:spacing w:line="276" w:lineRule="auto"/>
      </w:pPr>
      <w:r w:rsidRPr="00977080">
        <w:t xml:space="preserve">     1 + </w:t>
      </w:r>
      <w:r w:rsidR="00D26C33">
        <w:t>7 + 9 + 20 + 10 +25 =72%  &lt; 75%</w:t>
      </w:r>
    </w:p>
    <w:p w14:paraId="2A1C3FDD" w14:textId="2AAA535D" w:rsidR="00977080" w:rsidRPr="00977080" w:rsidRDefault="00977080" w:rsidP="00654BD8">
      <w:pPr>
        <w:spacing w:line="276" w:lineRule="auto"/>
      </w:pPr>
      <w:r w:rsidRPr="00977080">
        <w:t xml:space="preserve"> </w:t>
      </w:r>
      <w:r w:rsidRPr="00977080">
        <w:sym w:font="Symbol" w:char="F0DE"/>
      </w:r>
      <w:r w:rsidRPr="00977080">
        <w:t xml:space="preserve"> Cát Bụi.</w:t>
      </w:r>
    </w:p>
    <w:p w14:paraId="18CABF07" w14:textId="4571648E" w:rsidR="00977080" w:rsidRPr="00977080" w:rsidRDefault="00977080" w:rsidP="00654BD8">
      <w:pPr>
        <w:spacing w:line="276" w:lineRule="auto"/>
      </w:pPr>
      <w:r w:rsidRPr="00977080">
        <w:t>Hệ số rỗng</w:t>
      </w:r>
      <w:r w:rsidR="00D26C33">
        <w:t>:</w:t>
      </w:r>
    </w:p>
    <w:p w14:paraId="350F3CCC" w14:textId="77777777" w:rsidR="00977080" w:rsidRPr="00977080" w:rsidRDefault="00977080" w:rsidP="00654BD8">
      <w:pPr>
        <w:spacing w:line="276" w:lineRule="auto"/>
      </w:pPr>
      <w:r w:rsidRPr="00977080">
        <w:t xml:space="preserve">      </w:t>
      </w:r>
      <w:r w:rsidRPr="00977080">
        <w:object w:dxaOrig="6740" w:dyaOrig="660" w14:anchorId="63072A41">
          <v:shape id="_x0000_i1518" type="#_x0000_t75" style="width:339pt;height:36.85pt" o:ole="">
            <v:imagedata r:id="rId1086" o:title=""/>
          </v:shape>
          <o:OLEObject Type="Embed" ProgID="Equation.DSMT4" ShapeID="_x0000_i1518" DrawAspect="Content" ObjectID="_1717833744" r:id="rId1087"/>
        </w:object>
      </w:r>
      <w:r w:rsidRPr="00977080">
        <w:t xml:space="preserve"> </w:t>
      </w:r>
    </w:p>
    <w:p w14:paraId="249C1C01" w14:textId="1D059AA1" w:rsidR="00977080" w:rsidRPr="00977080" w:rsidRDefault="00977080" w:rsidP="00654BD8">
      <w:pPr>
        <w:spacing w:line="276" w:lineRule="auto"/>
      </w:pPr>
      <w:r w:rsidRPr="00977080">
        <w:t xml:space="preserve">       </w:t>
      </w:r>
      <w:r w:rsidR="00DB494D">
        <w:t xml:space="preserve">                    </w:t>
      </w:r>
      <w:r w:rsidR="00DB494D" w:rsidRPr="00DB494D">
        <w:rPr>
          <w:position w:val="-12"/>
        </w:rPr>
        <w:object w:dxaOrig="2400" w:dyaOrig="360" w14:anchorId="0E444E99">
          <v:shape id="_x0000_i1519" type="#_x0000_t75" style="width:113.05pt;height:21.75pt" o:ole="">
            <v:imagedata r:id="rId1088" o:title=""/>
          </v:shape>
          <o:OLEObject Type="Embed" ProgID="Equation.DSMT4" ShapeID="_x0000_i1519" DrawAspect="Content" ObjectID="_1717833745" r:id="rId1089"/>
        </w:object>
      </w:r>
    </w:p>
    <w:p w14:paraId="13EB0731" w14:textId="0FE41623" w:rsidR="00977080" w:rsidRPr="00977080" w:rsidRDefault="00977080" w:rsidP="00654BD8">
      <w:pPr>
        <w:spacing w:line="276" w:lineRule="auto"/>
      </w:pPr>
      <w:r w:rsidRPr="00977080">
        <w:t xml:space="preserve">     </w:t>
      </w:r>
      <w:r w:rsidR="00DB494D" w:rsidRPr="00977080">
        <w:sym w:font="Symbol" w:char="F0DE"/>
      </w:r>
      <w:r w:rsidRPr="00977080">
        <w:t xml:space="preserve"> Cát trạng thái chặt vừa</w:t>
      </w:r>
    </w:p>
    <w:p w14:paraId="3A7F9873" w14:textId="77777777" w:rsidR="00977080" w:rsidRPr="00977080" w:rsidRDefault="00977080" w:rsidP="00654BD8">
      <w:pPr>
        <w:spacing w:line="276" w:lineRule="auto"/>
        <w:rPr>
          <w:lang w:val="x-none" w:eastAsia="x-none"/>
        </w:rPr>
      </w:pPr>
      <w:r w:rsidRPr="00977080">
        <w:rPr>
          <w:lang w:val="x-none" w:eastAsia="x-none"/>
        </w:rPr>
        <w:t xml:space="preserve"> Độ no nước của đất :</w:t>
      </w:r>
    </w:p>
    <w:p w14:paraId="4C084FB7" w14:textId="77777777" w:rsidR="00977080" w:rsidRPr="00977080" w:rsidRDefault="00977080" w:rsidP="00654BD8">
      <w:pPr>
        <w:spacing w:line="276" w:lineRule="auto"/>
      </w:pPr>
      <w:r w:rsidRPr="00977080">
        <w:t xml:space="preserve">        </w:t>
      </w:r>
      <w:r w:rsidRPr="00977080">
        <w:object w:dxaOrig="4160" w:dyaOrig="680" w14:anchorId="510ADC9D">
          <v:shape id="_x0000_i1520" type="#_x0000_t75" style="width:201.75pt;height:36.85pt" o:ole="" fillcolor="window">
            <v:imagedata r:id="rId1090" o:title=""/>
          </v:shape>
          <o:OLEObject Type="Embed" ProgID="Equation.DSMT4" ShapeID="_x0000_i1520" DrawAspect="Content" ObjectID="_1717833746" r:id="rId1091"/>
        </w:object>
      </w:r>
      <w:r w:rsidRPr="00977080">
        <w:t xml:space="preserve"> </w:t>
      </w:r>
    </w:p>
    <w:p w14:paraId="395F02B4" w14:textId="03B08DA2" w:rsidR="00D26C33" w:rsidRPr="00E979CC" w:rsidRDefault="00977080" w:rsidP="002A6C29">
      <w:pPr>
        <w:spacing w:line="276" w:lineRule="auto"/>
      </w:pPr>
      <w:r w:rsidRPr="00977080">
        <w:t xml:space="preserve">  Vì  G=0,837 &gt; 0,8 </w:t>
      </w:r>
      <w:r w:rsidRPr="00977080">
        <w:sym w:font="Symbol" w:char="F0DE"/>
      </w:r>
      <w:r w:rsidRPr="00977080">
        <w:t xml:space="preserve"> ở trạng thái bão hoà nước.</w:t>
      </w:r>
    </w:p>
    <w:p w14:paraId="1DAB1FCD" w14:textId="11ACBBB5" w:rsidR="008A3569" w:rsidRDefault="006C2FAD" w:rsidP="006B382C">
      <w:pPr>
        <w:pStyle w:val="MC11"/>
        <w:rPr>
          <w:rFonts w:hint="eastAsia"/>
          <w:bCs/>
        </w:rPr>
      </w:pPr>
      <w:bookmarkStart w:id="2222" w:name="_Toc483145469"/>
      <w:bookmarkStart w:id="2223" w:name="_Toc93512687"/>
      <w:bookmarkStart w:id="2224" w:name="_Toc93513692"/>
      <w:bookmarkStart w:id="2225" w:name="_Toc93514431"/>
      <w:bookmarkStart w:id="2226" w:name="_Toc93524911"/>
      <w:bookmarkStart w:id="2227" w:name="_Toc93525137"/>
      <w:bookmarkStart w:id="2228" w:name="_Toc93531373"/>
      <w:bookmarkStart w:id="2229" w:name="_Toc96206729"/>
      <w:bookmarkStart w:id="2230" w:name="_Toc96208834"/>
      <w:bookmarkStart w:id="2231" w:name="_Toc96208994"/>
      <w:bookmarkStart w:id="2232" w:name="_Toc96209301"/>
      <w:bookmarkStart w:id="2233" w:name="_Toc96210844"/>
      <w:bookmarkStart w:id="2234" w:name="_Toc96245640"/>
      <w:bookmarkStart w:id="2235" w:name="_Toc96252775"/>
      <w:bookmarkStart w:id="2236" w:name="_Toc105927987"/>
      <w:bookmarkStart w:id="2237" w:name="_Toc106364759"/>
      <w:r>
        <w:t>5</w:t>
      </w:r>
      <w:r w:rsidR="008A3569" w:rsidRPr="00E979CC">
        <w:t>.1.3. Lựa chọn phương án móng</w:t>
      </w:r>
      <w:bookmarkEnd w:id="2222"/>
      <w:bookmarkEnd w:id="2223"/>
      <w:bookmarkEnd w:id="2224"/>
      <w:bookmarkEnd w:id="2225"/>
      <w:bookmarkEnd w:id="2226"/>
      <w:bookmarkEnd w:id="2227"/>
      <w:bookmarkEnd w:id="2228"/>
      <w:bookmarkEnd w:id="2229"/>
      <w:bookmarkEnd w:id="2230"/>
      <w:bookmarkEnd w:id="2231"/>
      <w:bookmarkEnd w:id="2232"/>
      <w:bookmarkEnd w:id="2233"/>
      <w:bookmarkEnd w:id="2234"/>
      <w:bookmarkEnd w:id="2235"/>
      <w:bookmarkEnd w:id="2236"/>
      <w:bookmarkEnd w:id="2237"/>
    </w:p>
    <w:p w14:paraId="584DEE3B" w14:textId="77777777" w:rsidR="006C2FAD" w:rsidRPr="006C2FAD" w:rsidRDefault="006C2FAD" w:rsidP="00654BD8">
      <w:pPr>
        <w:spacing w:line="276" w:lineRule="auto"/>
        <w:rPr>
          <w:lang w:val="x-none" w:eastAsia="x-none"/>
        </w:rPr>
      </w:pPr>
      <w:r w:rsidRPr="006C2FAD">
        <w:rPr>
          <w:lang w:val="x-none" w:eastAsia="x-none"/>
        </w:rPr>
        <w:t xml:space="preserve">     Công trình thuộc loại công trình cao tầng có tải trọng trung bình, sử dụng giải pháp khung BTCT toàn khối .Công trình được xây dựng ở thành phố ,thuộc khu vực dân cư ,trạng thái đất tương đối tốt ,căn cứ vào địa chất thủy văn và khả năng thi công của đơn vị thi công ta chọn phương án móng cọc ép.</w:t>
      </w:r>
    </w:p>
    <w:p w14:paraId="40B92088" w14:textId="77777777" w:rsidR="006C2FAD" w:rsidRPr="006C2FAD" w:rsidRDefault="006C2FAD" w:rsidP="00654BD8">
      <w:pPr>
        <w:spacing w:line="276" w:lineRule="auto"/>
        <w:ind w:firstLine="284"/>
        <w:rPr>
          <w:b/>
          <w:i/>
          <w:lang w:val="x-none" w:eastAsia="x-none"/>
        </w:rPr>
      </w:pPr>
      <w:r w:rsidRPr="006C2FAD">
        <w:rPr>
          <w:b/>
          <w:i/>
          <w:lang w:val="x-none" w:eastAsia="x-none"/>
        </w:rPr>
        <w:t>Ưu điểm :</w:t>
      </w:r>
    </w:p>
    <w:p w14:paraId="1921C5BE" w14:textId="77777777" w:rsidR="006C2FAD" w:rsidRPr="006C2FAD" w:rsidRDefault="006C2FAD" w:rsidP="00654BD8">
      <w:pPr>
        <w:spacing w:line="276" w:lineRule="auto"/>
        <w:ind w:firstLine="284"/>
        <w:rPr>
          <w:lang w:val="x-none" w:eastAsia="x-none"/>
        </w:rPr>
      </w:pPr>
      <w:r w:rsidRPr="006C2FAD">
        <w:rPr>
          <w:lang w:val="x-none" w:eastAsia="x-none"/>
        </w:rPr>
        <w:t>Có khả năng chịu được tải trọng lớn.</w:t>
      </w:r>
    </w:p>
    <w:p w14:paraId="3FABD6AD" w14:textId="77777777" w:rsidR="006C2FAD" w:rsidRPr="006C2FAD" w:rsidRDefault="006C2FAD" w:rsidP="00654BD8">
      <w:pPr>
        <w:spacing w:line="276" w:lineRule="auto"/>
        <w:ind w:firstLine="284"/>
        <w:rPr>
          <w:lang w:val="x-none" w:eastAsia="x-none"/>
        </w:rPr>
      </w:pPr>
      <w:r w:rsidRPr="006C2FAD">
        <w:rPr>
          <w:lang w:val="x-none" w:eastAsia="x-none"/>
        </w:rPr>
        <w:t>Chịu tải trọng ngang và lực nhổ lớn.</w:t>
      </w:r>
    </w:p>
    <w:p w14:paraId="3E577DB8" w14:textId="77777777" w:rsidR="006C2FAD" w:rsidRPr="006C2FAD" w:rsidRDefault="006C2FAD" w:rsidP="00654BD8">
      <w:pPr>
        <w:spacing w:line="276" w:lineRule="auto"/>
        <w:ind w:firstLine="284"/>
        <w:rPr>
          <w:lang w:val="x-none" w:eastAsia="x-none"/>
        </w:rPr>
      </w:pPr>
      <w:r w:rsidRPr="006C2FAD">
        <w:rPr>
          <w:lang w:val="x-none" w:eastAsia="x-none"/>
        </w:rPr>
        <w:t>Giảm được độ lún chênh lệch lún của móng.</w:t>
      </w:r>
    </w:p>
    <w:p w14:paraId="3D7ED1A3" w14:textId="77777777" w:rsidR="006C2FAD" w:rsidRPr="006C2FAD" w:rsidRDefault="006C2FAD" w:rsidP="00654BD8">
      <w:pPr>
        <w:spacing w:line="276" w:lineRule="auto"/>
        <w:ind w:firstLine="284"/>
        <w:rPr>
          <w:lang w:val="x-none" w:eastAsia="x-none"/>
        </w:rPr>
      </w:pPr>
      <w:r w:rsidRPr="006C2FAD">
        <w:rPr>
          <w:lang w:val="x-none" w:eastAsia="x-none"/>
        </w:rPr>
        <w:lastRenderedPageBreak/>
        <w:t>Móng cọc cho phép thi công nhanh, không phụ thuộc vào thời tiết.</w:t>
      </w:r>
    </w:p>
    <w:p w14:paraId="453D333B" w14:textId="77777777" w:rsidR="006C2FAD" w:rsidRPr="006C2FAD" w:rsidRDefault="006C2FAD" w:rsidP="00654BD8">
      <w:pPr>
        <w:spacing w:line="276" w:lineRule="auto"/>
        <w:ind w:firstLine="284"/>
        <w:rPr>
          <w:lang w:val="x-none" w:eastAsia="x-none"/>
        </w:rPr>
      </w:pPr>
      <w:r w:rsidRPr="006C2FAD">
        <w:rPr>
          <w:lang w:val="x-none" w:eastAsia="x-none"/>
        </w:rPr>
        <w:t>Khi thi công có thể dùng các biện pháp cơ giới hóa vận chuyển và  đóng cọc.</w:t>
      </w:r>
    </w:p>
    <w:p w14:paraId="57E3302E" w14:textId="77777777" w:rsidR="006C2FAD" w:rsidRPr="006C2FAD" w:rsidRDefault="006C2FAD" w:rsidP="00654BD8">
      <w:pPr>
        <w:spacing w:line="276" w:lineRule="auto"/>
        <w:ind w:firstLine="284"/>
        <w:rPr>
          <w:lang w:val="x-none" w:eastAsia="x-none"/>
        </w:rPr>
      </w:pPr>
      <w:r w:rsidRPr="006C2FAD">
        <w:rPr>
          <w:lang w:val="x-none" w:eastAsia="x-none"/>
        </w:rPr>
        <w:t>Giảm tiếng ồn và chấn động so với loại cọc đóng nên ít gây nguy hiểm đến nền đất của các công trình gần khu vực gây dựng.</w:t>
      </w:r>
    </w:p>
    <w:p w14:paraId="41BC3512" w14:textId="77777777" w:rsidR="006C2FAD" w:rsidRPr="006C2FAD" w:rsidRDefault="006C2FAD" w:rsidP="00654BD8">
      <w:pPr>
        <w:spacing w:line="276" w:lineRule="auto"/>
        <w:ind w:firstLine="284"/>
        <w:rPr>
          <w:lang w:val="x-none" w:eastAsia="x-none"/>
        </w:rPr>
      </w:pPr>
      <w:r w:rsidRPr="006C2FAD">
        <w:rPr>
          <w:lang w:val="x-none" w:eastAsia="x-none"/>
        </w:rPr>
        <w:t>Chất lượng cọc được đảm bảo vì cọc được chế tạo ở nhà máy hoặc tại công trường trong bãi đúc cọc nên dễ kiểm tra chất lượng cọc.</w:t>
      </w:r>
    </w:p>
    <w:p w14:paraId="6C4CBDA4" w14:textId="77777777" w:rsidR="006C2FAD" w:rsidRPr="006C2FAD" w:rsidRDefault="006C2FAD" w:rsidP="00654BD8">
      <w:pPr>
        <w:spacing w:line="276" w:lineRule="auto"/>
        <w:ind w:firstLine="284"/>
        <w:rPr>
          <w:lang w:val="x-none" w:eastAsia="x-none"/>
        </w:rPr>
      </w:pPr>
      <w:r w:rsidRPr="006C2FAD">
        <w:rPr>
          <w:lang w:val="x-none" w:eastAsia="x-none"/>
        </w:rPr>
        <w:t>Giảm được sử dụng vật liệu trong móng.</w:t>
      </w:r>
    </w:p>
    <w:p w14:paraId="57142F11" w14:textId="77777777" w:rsidR="006C2FAD" w:rsidRPr="006C2FAD" w:rsidRDefault="006C2FAD" w:rsidP="00654BD8">
      <w:pPr>
        <w:spacing w:line="276" w:lineRule="auto"/>
        <w:ind w:firstLine="284"/>
        <w:rPr>
          <w:lang w:val="x-none" w:eastAsia="x-none"/>
        </w:rPr>
      </w:pPr>
      <w:r w:rsidRPr="006C2FAD">
        <w:rPr>
          <w:lang w:val="x-none" w:eastAsia="x-none"/>
        </w:rPr>
        <w:t>Ít chịu tác dụng phá hoại của môi trường xung quanh.</w:t>
      </w:r>
    </w:p>
    <w:p w14:paraId="3C5E8DFF" w14:textId="77777777" w:rsidR="006C2FAD" w:rsidRPr="006C2FAD" w:rsidRDefault="006C2FAD" w:rsidP="00654BD8">
      <w:pPr>
        <w:spacing w:line="276" w:lineRule="auto"/>
        <w:ind w:firstLine="284"/>
        <w:rPr>
          <w:b/>
          <w:i/>
          <w:lang w:val="x-none" w:eastAsia="x-none"/>
        </w:rPr>
      </w:pPr>
      <w:r w:rsidRPr="006C2FAD">
        <w:rPr>
          <w:b/>
          <w:i/>
          <w:lang w:val="x-none" w:eastAsia="x-none"/>
        </w:rPr>
        <w:t>Nhược điểm :</w:t>
      </w:r>
    </w:p>
    <w:p w14:paraId="127A3BEB" w14:textId="77777777" w:rsidR="006C2FAD" w:rsidRPr="006C2FAD" w:rsidRDefault="006C2FAD" w:rsidP="00654BD8">
      <w:pPr>
        <w:spacing w:line="276" w:lineRule="auto"/>
        <w:ind w:firstLine="284"/>
        <w:rPr>
          <w:lang w:val="x-none" w:eastAsia="x-none"/>
        </w:rPr>
      </w:pPr>
      <w:r w:rsidRPr="006C2FAD">
        <w:rPr>
          <w:lang w:val="x-none" w:eastAsia="x-none"/>
        </w:rPr>
        <w:t>Tốn nhiều thép cấu tạo để chịu lực khi vận chuyển và cẩu lắp.</w:t>
      </w:r>
    </w:p>
    <w:p w14:paraId="5411C76E" w14:textId="266D10A1" w:rsidR="006C2FAD" w:rsidRPr="006C2FAD" w:rsidRDefault="006C2FAD" w:rsidP="00654BD8">
      <w:pPr>
        <w:spacing w:line="276" w:lineRule="auto"/>
        <w:rPr>
          <w:lang w:eastAsia="x-none"/>
        </w:rPr>
      </w:pPr>
      <w:r>
        <w:rPr>
          <w:lang w:eastAsia="x-none"/>
        </w:rPr>
        <w:t xml:space="preserve">    </w:t>
      </w:r>
      <w:r w:rsidRPr="006C2FAD">
        <w:rPr>
          <w:lang w:val="x-none" w:eastAsia="x-none"/>
        </w:rPr>
        <w:t>Nếu đúc cọc tại công trường thì phải bố trí thêm bãi đúc cọc</w:t>
      </w:r>
      <w:r w:rsidR="00654BD8">
        <w:rPr>
          <w:lang w:eastAsia="x-none"/>
        </w:rPr>
        <w:t>.</w:t>
      </w:r>
    </w:p>
    <w:p w14:paraId="6247B31D" w14:textId="62B58D65" w:rsidR="008A3569" w:rsidRPr="00E979CC" w:rsidRDefault="006C2FAD" w:rsidP="00164478">
      <w:pPr>
        <w:pStyle w:val="MC1"/>
        <w:rPr>
          <w:bCs/>
        </w:rPr>
      </w:pPr>
      <w:bookmarkStart w:id="2238" w:name="_Toc483123707"/>
      <w:bookmarkStart w:id="2239" w:name="_Toc483145470"/>
      <w:bookmarkStart w:id="2240" w:name="_Toc93512688"/>
      <w:bookmarkStart w:id="2241" w:name="_Toc93513693"/>
      <w:bookmarkStart w:id="2242" w:name="_Toc93514432"/>
      <w:bookmarkStart w:id="2243" w:name="_Toc93524912"/>
      <w:bookmarkStart w:id="2244" w:name="_Toc93525138"/>
      <w:bookmarkStart w:id="2245" w:name="_Toc93531374"/>
      <w:bookmarkStart w:id="2246" w:name="_Toc96206730"/>
      <w:bookmarkStart w:id="2247" w:name="_Toc96208835"/>
      <w:bookmarkStart w:id="2248" w:name="_Toc96208995"/>
      <w:bookmarkStart w:id="2249" w:name="_Toc96209302"/>
      <w:bookmarkStart w:id="2250" w:name="_Toc96210845"/>
      <w:bookmarkStart w:id="2251" w:name="_Toc96245641"/>
      <w:bookmarkStart w:id="2252" w:name="_Toc96252776"/>
      <w:bookmarkStart w:id="2253" w:name="_Toc105927988"/>
      <w:bookmarkStart w:id="2254" w:name="_Toc106364760"/>
      <w:r>
        <w:t>5</w:t>
      </w:r>
      <w:r w:rsidR="008A3569" w:rsidRPr="00E979CC">
        <w:t>.2. Thiết kế móng cọc ép</w:t>
      </w:r>
      <w:bookmarkEnd w:id="2238"/>
      <w:bookmarkEnd w:id="2239"/>
      <w:bookmarkEnd w:id="2240"/>
      <w:bookmarkEnd w:id="2241"/>
      <w:bookmarkEnd w:id="2242"/>
      <w:bookmarkEnd w:id="2243"/>
      <w:bookmarkEnd w:id="2244"/>
      <w:bookmarkEnd w:id="2245"/>
      <w:bookmarkEnd w:id="2246"/>
      <w:bookmarkEnd w:id="2247"/>
      <w:bookmarkEnd w:id="2248"/>
      <w:bookmarkEnd w:id="2249"/>
      <w:bookmarkEnd w:id="2250"/>
      <w:bookmarkEnd w:id="2251"/>
      <w:bookmarkEnd w:id="2252"/>
      <w:bookmarkEnd w:id="2253"/>
      <w:bookmarkEnd w:id="2254"/>
    </w:p>
    <w:p w14:paraId="73AF4775" w14:textId="6B25C3EF" w:rsidR="008A3569" w:rsidRDefault="006C2FAD" w:rsidP="006B382C">
      <w:pPr>
        <w:pStyle w:val="MC11"/>
        <w:rPr>
          <w:rFonts w:hint="eastAsia"/>
        </w:rPr>
      </w:pPr>
      <w:bookmarkStart w:id="2255" w:name="_Toc483123708"/>
      <w:bookmarkStart w:id="2256" w:name="_Toc483145471"/>
      <w:bookmarkStart w:id="2257" w:name="_Toc93512689"/>
      <w:bookmarkStart w:id="2258" w:name="_Toc93513694"/>
      <w:bookmarkStart w:id="2259" w:name="_Toc93514433"/>
      <w:bookmarkStart w:id="2260" w:name="_Toc93524913"/>
      <w:bookmarkStart w:id="2261" w:name="_Toc93525139"/>
      <w:bookmarkStart w:id="2262" w:name="_Toc93531375"/>
      <w:bookmarkStart w:id="2263" w:name="_Toc96206731"/>
      <w:bookmarkStart w:id="2264" w:name="_Toc96208836"/>
      <w:bookmarkStart w:id="2265" w:name="_Toc96208996"/>
      <w:bookmarkStart w:id="2266" w:name="_Toc96209303"/>
      <w:bookmarkStart w:id="2267" w:name="_Toc96210846"/>
      <w:bookmarkStart w:id="2268" w:name="_Toc96245642"/>
      <w:bookmarkStart w:id="2269" w:name="_Toc96252777"/>
      <w:bookmarkStart w:id="2270" w:name="_Toc105927989"/>
      <w:bookmarkStart w:id="2271" w:name="_Toc106364761"/>
      <w:r>
        <w:t>5</w:t>
      </w:r>
      <w:r w:rsidR="008A3569" w:rsidRPr="00E979CC">
        <w:t>.2.1.</w:t>
      </w:r>
      <w:r w:rsidR="00654BD8">
        <w:t xml:space="preserve"> </w:t>
      </w:r>
      <w:r w:rsidR="008A3569" w:rsidRPr="00E979CC">
        <w:t>Các giả thuyết tính toán</w:t>
      </w:r>
      <w:bookmarkEnd w:id="2255"/>
      <w:bookmarkEnd w:id="2256"/>
      <w:bookmarkEnd w:id="2257"/>
      <w:bookmarkEnd w:id="2258"/>
      <w:bookmarkEnd w:id="2259"/>
      <w:bookmarkEnd w:id="2260"/>
      <w:bookmarkEnd w:id="2261"/>
      <w:bookmarkEnd w:id="2262"/>
      <w:bookmarkEnd w:id="2263"/>
      <w:bookmarkEnd w:id="2264"/>
      <w:bookmarkEnd w:id="2265"/>
      <w:bookmarkEnd w:id="2266"/>
      <w:bookmarkEnd w:id="2267"/>
      <w:bookmarkEnd w:id="2268"/>
      <w:bookmarkEnd w:id="2269"/>
      <w:bookmarkEnd w:id="2270"/>
      <w:bookmarkEnd w:id="2271"/>
    </w:p>
    <w:p w14:paraId="2B1A45FF" w14:textId="77777777" w:rsidR="006C2FAD" w:rsidRPr="006C2FAD" w:rsidRDefault="006C2FAD" w:rsidP="00654BD8">
      <w:pPr>
        <w:spacing w:line="276" w:lineRule="auto"/>
        <w:rPr>
          <w:lang w:val="x-none" w:eastAsia="x-none"/>
        </w:rPr>
      </w:pPr>
      <w:r w:rsidRPr="006C2FAD">
        <w:rPr>
          <w:lang w:val="x-none" w:eastAsia="x-none"/>
        </w:rPr>
        <w:t>Việc tính toán móng cọc đài thấp dựa vào các giả thiết sau :</w:t>
      </w:r>
    </w:p>
    <w:p w14:paraId="29FC0CB9" w14:textId="77777777" w:rsidR="006C2FAD" w:rsidRPr="006C2FAD" w:rsidRDefault="006C2FAD" w:rsidP="00654BD8">
      <w:pPr>
        <w:spacing w:line="276" w:lineRule="auto"/>
        <w:ind w:firstLine="284"/>
        <w:rPr>
          <w:lang w:val="x-none" w:eastAsia="x-none"/>
        </w:rPr>
      </w:pPr>
      <w:r w:rsidRPr="006C2FAD">
        <w:rPr>
          <w:lang w:val="x-none" w:eastAsia="x-none"/>
        </w:rPr>
        <w:t>Tải trọng ngang hoàn toàn do các lớp đất từ đáy đài trở lên tiếp nhận.</w:t>
      </w:r>
    </w:p>
    <w:p w14:paraId="4580DAD1" w14:textId="77777777" w:rsidR="006C2FAD" w:rsidRPr="006C2FAD" w:rsidRDefault="006C2FAD" w:rsidP="00654BD8">
      <w:pPr>
        <w:spacing w:line="276" w:lineRule="auto"/>
        <w:ind w:firstLine="284"/>
        <w:rPr>
          <w:lang w:val="x-none" w:eastAsia="x-none"/>
        </w:rPr>
      </w:pPr>
      <w:r w:rsidRPr="006C2FAD">
        <w:rPr>
          <w:lang w:val="x-none" w:eastAsia="x-none"/>
        </w:rPr>
        <w:t>Sức chịu tải của cọc trong móng được xác định như với cọc đơn đứng riêng rẽ, không kể đến ảnh hưởng của nhóm cọc.</w:t>
      </w:r>
    </w:p>
    <w:p w14:paraId="7B5753F2" w14:textId="77777777" w:rsidR="006C2FAD" w:rsidRPr="006C2FAD" w:rsidRDefault="006C2FAD" w:rsidP="00654BD8">
      <w:pPr>
        <w:spacing w:line="276" w:lineRule="auto"/>
        <w:ind w:firstLine="284"/>
        <w:rPr>
          <w:lang w:val="x-none" w:eastAsia="x-none"/>
        </w:rPr>
      </w:pPr>
      <w:r w:rsidRPr="006C2FAD">
        <w:rPr>
          <w:lang w:val="x-none" w:eastAsia="x-none"/>
        </w:rPr>
        <w:t>Tải trọng của công trình qua đài cọc chỉ truyền lên các cọc chứ không trực tiếp truyền lên phần đất nằm giữa các cọc tại mặt tiếp giáp với đài cọc.</w:t>
      </w:r>
    </w:p>
    <w:p w14:paraId="603C6AD1" w14:textId="77777777" w:rsidR="006C2FAD" w:rsidRPr="006C2FAD" w:rsidRDefault="006C2FAD" w:rsidP="00654BD8">
      <w:pPr>
        <w:spacing w:line="276" w:lineRule="auto"/>
        <w:ind w:firstLine="284"/>
        <w:rPr>
          <w:lang w:val="x-none" w:eastAsia="x-none"/>
        </w:rPr>
      </w:pPr>
      <w:r w:rsidRPr="006C2FAD">
        <w:rPr>
          <w:lang w:val="x-none" w:eastAsia="x-none"/>
        </w:rPr>
        <w:t>Khi kiểm tra cường độ của nền đất và khi xác định độ lún của móng cọc thì người ta coi móng cọc như một móng khối quy ước bao gồm cọc, đài cọc và phần đất giữa các cọc.</w:t>
      </w:r>
    </w:p>
    <w:p w14:paraId="08DAB02B" w14:textId="77777777" w:rsidR="006C2FAD" w:rsidRPr="006C2FAD" w:rsidRDefault="006C2FAD" w:rsidP="00654BD8">
      <w:pPr>
        <w:spacing w:line="276" w:lineRule="auto"/>
        <w:ind w:firstLine="284"/>
        <w:rPr>
          <w:lang w:val="x-none" w:eastAsia="x-none"/>
        </w:rPr>
      </w:pPr>
      <w:r w:rsidRPr="006C2FAD">
        <w:rPr>
          <w:lang w:val="x-none" w:eastAsia="x-none"/>
        </w:rPr>
        <w:t>Vì việc tính toán móng khối quy ước giống như tính toán móng nông trên nền thiên nhiên (bỏ qua ma sát ở mặt bên móng) cho nên trị số moment của tải trọng ngoài tại đáy móng khối quy ước được lấy giảm đi một cách gần đúng bằng trị số moment của tải trọng ngoài so với cao trình đáy đài.</w:t>
      </w:r>
    </w:p>
    <w:p w14:paraId="57E0E5F3" w14:textId="2683D953" w:rsidR="00D26C33" w:rsidRPr="006A3C05" w:rsidRDefault="006C2FAD" w:rsidP="000B7F0B">
      <w:pPr>
        <w:spacing w:before="40" w:after="40" w:line="276" w:lineRule="auto"/>
        <w:ind w:firstLine="284"/>
        <w:rPr>
          <w:lang w:eastAsia="x-none"/>
        </w:rPr>
      </w:pPr>
      <w:r w:rsidRPr="006C2FAD">
        <w:rPr>
          <w:lang w:val="x-none" w:eastAsia="x-none"/>
        </w:rPr>
        <w:t>Đài cọc xem như tuyệt đối cứng, cọc và đài cọc xem như liên kết ngàm cứng.</w:t>
      </w:r>
    </w:p>
    <w:p w14:paraId="74691C19" w14:textId="6C459227" w:rsidR="008A3569" w:rsidRDefault="006C2FAD" w:rsidP="006B382C">
      <w:pPr>
        <w:pStyle w:val="MC11"/>
        <w:rPr>
          <w:rFonts w:hint="eastAsia"/>
          <w:bCs/>
        </w:rPr>
      </w:pPr>
      <w:bookmarkStart w:id="2272" w:name="_Toc483123709"/>
      <w:bookmarkStart w:id="2273" w:name="_Toc483145472"/>
      <w:bookmarkStart w:id="2274" w:name="_Toc93512690"/>
      <w:bookmarkStart w:id="2275" w:name="_Toc93513695"/>
      <w:bookmarkStart w:id="2276" w:name="_Toc93514434"/>
      <w:bookmarkStart w:id="2277" w:name="_Toc93524914"/>
      <w:bookmarkStart w:id="2278" w:name="_Toc93525140"/>
      <w:bookmarkStart w:id="2279" w:name="_Toc93531376"/>
      <w:bookmarkStart w:id="2280" w:name="_Toc96206732"/>
      <w:bookmarkStart w:id="2281" w:name="_Toc96208837"/>
      <w:bookmarkStart w:id="2282" w:name="_Toc96208997"/>
      <w:bookmarkStart w:id="2283" w:name="_Toc96209304"/>
      <w:bookmarkStart w:id="2284" w:name="_Toc96210847"/>
      <w:bookmarkStart w:id="2285" w:name="_Toc96245643"/>
      <w:bookmarkStart w:id="2286" w:name="_Toc96252778"/>
      <w:bookmarkStart w:id="2287" w:name="_Toc105927990"/>
      <w:bookmarkStart w:id="2288" w:name="_Toc106364762"/>
      <w:r>
        <w:t>5</w:t>
      </w:r>
      <w:r w:rsidR="008A3569" w:rsidRPr="00E979CC">
        <w:t>.2.2. Xác định tải trọng tác dụng lên móng</w:t>
      </w:r>
      <w:bookmarkEnd w:id="2272"/>
      <w:bookmarkEnd w:id="2273"/>
      <w:bookmarkEnd w:id="2274"/>
      <w:bookmarkEnd w:id="2275"/>
      <w:bookmarkEnd w:id="2276"/>
      <w:bookmarkEnd w:id="2277"/>
      <w:bookmarkEnd w:id="2278"/>
      <w:bookmarkEnd w:id="2279"/>
      <w:bookmarkEnd w:id="2280"/>
      <w:bookmarkEnd w:id="2281"/>
      <w:bookmarkEnd w:id="2282"/>
      <w:bookmarkEnd w:id="2283"/>
      <w:bookmarkEnd w:id="2284"/>
      <w:bookmarkEnd w:id="2285"/>
      <w:bookmarkEnd w:id="2286"/>
      <w:bookmarkEnd w:id="2287"/>
      <w:bookmarkEnd w:id="2288"/>
    </w:p>
    <w:p w14:paraId="4404C2E7" w14:textId="1EB772F5" w:rsidR="006C2FAD" w:rsidRPr="006C2FAD" w:rsidRDefault="006C2FAD" w:rsidP="00654BD8">
      <w:pPr>
        <w:spacing w:line="276" w:lineRule="auto"/>
        <w:ind w:firstLine="284"/>
        <w:rPr>
          <w:lang w:val="x-none" w:eastAsia="x-none"/>
        </w:rPr>
      </w:pPr>
      <w:r w:rsidRPr="006C2FAD">
        <w:rPr>
          <w:lang w:val="x-none" w:eastAsia="x-none"/>
        </w:rPr>
        <w:t>Vì khung đối xứng nên chỉ cần tính toán móng cho 1 nửa khung, nửa còn lại lấy đối xứng qua trục đối xứng. Tính toán cho móng trục ( A,</w:t>
      </w:r>
      <w:r w:rsidRPr="006C2FAD">
        <w:rPr>
          <w:lang w:eastAsia="x-none"/>
        </w:rPr>
        <w:t>B,</w:t>
      </w:r>
      <w:r w:rsidRPr="006C2FAD">
        <w:rPr>
          <w:lang w:val="x-none" w:eastAsia="x-none"/>
        </w:rPr>
        <w:t xml:space="preserve">C ) của khung trục </w:t>
      </w:r>
      <w:r w:rsidRPr="006C2FAD">
        <w:rPr>
          <w:lang w:eastAsia="x-none"/>
        </w:rPr>
        <w:t>2</w:t>
      </w:r>
      <w:r w:rsidRPr="006C2FAD">
        <w:rPr>
          <w:lang w:val="x-none" w:eastAsia="x-none"/>
        </w:rPr>
        <w:t>.</w:t>
      </w:r>
    </w:p>
    <w:p w14:paraId="4E671BF6" w14:textId="0A6EFA18" w:rsidR="008A3569" w:rsidRPr="00E979CC" w:rsidRDefault="00055EB4" w:rsidP="006B382C">
      <w:pPr>
        <w:pStyle w:val="MC1111"/>
        <w:rPr>
          <w:rFonts w:hint="eastAsia"/>
          <w:bCs/>
        </w:rPr>
      </w:pPr>
      <w:bookmarkStart w:id="2289" w:name="_Toc93524915"/>
      <w:bookmarkStart w:id="2290" w:name="_Toc96252779"/>
      <w:bookmarkStart w:id="2291" w:name="_Toc105927991"/>
      <w:bookmarkStart w:id="2292" w:name="_Toc106364763"/>
      <w:r>
        <w:t>5.2.2.1</w:t>
      </w:r>
      <w:r w:rsidR="008A3569" w:rsidRPr="00E979CC">
        <w:t>.</w:t>
      </w:r>
      <w:r w:rsidR="006C2FAD">
        <w:t xml:space="preserve"> </w:t>
      </w:r>
      <w:r w:rsidR="008A3569" w:rsidRPr="00E979CC">
        <w:t>Tải trọng do khung truyền vào móng</w:t>
      </w:r>
      <w:bookmarkEnd w:id="2289"/>
      <w:bookmarkEnd w:id="2290"/>
      <w:bookmarkEnd w:id="2291"/>
      <w:bookmarkEnd w:id="2292"/>
    </w:p>
    <w:p w14:paraId="7CCF6229" w14:textId="77777777" w:rsidR="006C2FAD" w:rsidRPr="006C2FAD" w:rsidRDefault="006C2FAD" w:rsidP="00654BD8">
      <w:pPr>
        <w:spacing w:line="276" w:lineRule="auto"/>
        <w:ind w:firstLine="284"/>
      </w:pPr>
      <w:r w:rsidRPr="006C2FAD">
        <w:t>Tải trọng do khung truyền vào móng lấy từ bảng tổ hợp nội lực khung tại tiết diện chân cột tầng 1ngàm vào mặt móng  dùng cặp nội lực ( Nmax - Mtư - Qtư ) để tính toán cho móng :</w:t>
      </w:r>
    </w:p>
    <w:p w14:paraId="3AF5B5CE" w14:textId="20408274" w:rsidR="006C2FAD" w:rsidRPr="006C2FAD" w:rsidRDefault="006C2FAD" w:rsidP="00654BD8">
      <w:pPr>
        <w:spacing w:line="276" w:lineRule="auto"/>
        <w:ind w:firstLine="284"/>
        <w:rPr>
          <w:lang w:val="x-none" w:eastAsia="x-none"/>
        </w:rPr>
      </w:pPr>
      <w:r w:rsidRPr="006C2FAD">
        <w:rPr>
          <w:lang w:val="x-none" w:eastAsia="x-none"/>
        </w:rPr>
        <w:t>Khi tính toán với TTGH1 dùng tổ hợp nội lực tính toán.</w:t>
      </w:r>
    </w:p>
    <w:p w14:paraId="7F4C83DD" w14:textId="77777777" w:rsidR="006C2FAD" w:rsidRPr="006C2FAD" w:rsidRDefault="006C2FAD" w:rsidP="00654BD8">
      <w:pPr>
        <w:spacing w:line="276" w:lineRule="auto"/>
        <w:ind w:firstLine="284"/>
        <w:rPr>
          <w:lang w:val="x-none" w:eastAsia="x-none"/>
        </w:rPr>
      </w:pPr>
      <w:r w:rsidRPr="006C2FAD">
        <w:rPr>
          <w:lang w:val="x-none" w:eastAsia="x-none"/>
        </w:rPr>
        <w:t>Khi tính toán với TTGH2 dùng tổ hợp nội lực tiêu chuẩn.</w:t>
      </w:r>
    </w:p>
    <w:p w14:paraId="356BA1EF" w14:textId="03A03B20" w:rsidR="006C2FAD" w:rsidRPr="006C2FAD" w:rsidRDefault="006C2FAD" w:rsidP="00654BD8">
      <w:pPr>
        <w:spacing w:line="276" w:lineRule="auto"/>
        <w:ind w:firstLine="284"/>
      </w:pPr>
      <w:r w:rsidRPr="006C2FAD">
        <w:t xml:space="preserve">Do khi tính toán khung ta dùng tải trọng tính toán nên nội lực trong khung là nội lực tính toán. Để đơn giản nội lực tiêu chuẩn có thể được suy ra từ nội lực tính toán như sau : </w:t>
      </w:r>
    </w:p>
    <w:p w14:paraId="604ABAA0" w14:textId="326CB2CC" w:rsidR="006C2FAD" w:rsidRDefault="006C2FAD" w:rsidP="00654BD8">
      <w:pPr>
        <w:spacing w:line="276" w:lineRule="auto"/>
      </w:pPr>
      <w:r w:rsidRPr="006C2FAD">
        <w:lastRenderedPageBreak/>
        <w:tab/>
      </w:r>
      <w:r w:rsidRPr="006C2FAD">
        <w:tab/>
      </w:r>
      <w:r w:rsidRPr="006C2FAD">
        <w:tab/>
        <w:t xml:space="preserve">     </w:t>
      </w:r>
      <w:r w:rsidR="00D26C33" w:rsidRPr="006C2FAD">
        <w:object w:dxaOrig="1170" w:dyaOrig="735" w14:anchorId="295A006F">
          <v:shape id="_x0000_i1521" type="#_x0000_t75" style="width:66.15pt;height:40.2pt" o:ole="">
            <v:imagedata r:id="rId1092" o:title=""/>
          </v:shape>
          <o:OLEObject Type="Embed" ProgID="Equation.DSMT4" ShapeID="_x0000_i1521" DrawAspect="Content" ObjectID="_1717833747" r:id="rId1093"/>
        </w:object>
      </w:r>
      <w:r w:rsidRPr="006C2FAD">
        <w:t xml:space="preserve">   </w:t>
      </w:r>
    </w:p>
    <w:p w14:paraId="09E994EF" w14:textId="21F1C946" w:rsidR="00596267" w:rsidRPr="00596267" w:rsidRDefault="006C2FAD" w:rsidP="002A6C29">
      <w:pPr>
        <w:spacing w:line="276" w:lineRule="auto"/>
      </w:pPr>
      <w:r>
        <w:t xml:space="preserve">                       </w:t>
      </w:r>
      <w:r w:rsidRPr="006C2FAD">
        <w:t>Với 1,15 : hệ số vượt tải trung bình.</w:t>
      </w:r>
    </w:p>
    <w:p w14:paraId="18D91103" w14:textId="1FDAABBB" w:rsidR="00D21B56" w:rsidRDefault="00AB4B01" w:rsidP="00AB4B01">
      <w:pPr>
        <w:pStyle w:val="Caption"/>
        <w:spacing w:before="120"/>
        <w:rPr>
          <w:i/>
          <w:color w:val="000000"/>
        </w:rPr>
      </w:pPr>
      <w:bookmarkStart w:id="2293" w:name="_Toc106232432"/>
      <w:bookmarkStart w:id="2294" w:name="_Toc105927992"/>
      <w:r w:rsidRPr="00AB4B01">
        <w:rPr>
          <w:i/>
        </w:rPr>
        <w:t>Bảng 5.</w:t>
      </w:r>
      <w:r w:rsidRPr="00AB4B01">
        <w:rPr>
          <w:i/>
        </w:rPr>
        <w:fldChar w:fldCharType="begin"/>
      </w:r>
      <w:r w:rsidRPr="00AB4B01">
        <w:rPr>
          <w:i/>
        </w:rPr>
        <w:instrText xml:space="preserve"> SEQ Bảng_5. \* ARABIC </w:instrText>
      </w:r>
      <w:r w:rsidRPr="00AB4B01">
        <w:rPr>
          <w:i/>
        </w:rPr>
        <w:fldChar w:fldCharType="separate"/>
      </w:r>
      <w:r w:rsidR="006F7EA9">
        <w:rPr>
          <w:i/>
          <w:noProof/>
        </w:rPr>
        <w:t>3</w:t>
      </w:r>
      <w:r w:rsidRPr="00AB4B01">
        <w:rPr>
          <w:i/>
        </w:rPr>
        <w:fldChar w:fldCharType="end"/>
      </w:r>
      <w:r w:rsidRPr="00AB4B01">
        <w:rPr>
          <w:i/>
        </w:rPr>
        <w:t>:</w:t>
      </w:r>
      <w:r>
        <w:t xml:space="preserve"> </w:t>
      </w:r>
      <w:r w:rsidR="00654BD8" w:rsidRPr="00055EB4">
        <w:rPr>
          <w:i/>
          <w:color w:val="000000"/>
        </w:rPr>
        <w:t>Bảng tổ hợp nội lực tính toán móng</w:t>
      </w:r>
      <w:bookmarkEnd w:id="2293"/>
    </w:p>
    <w:tbl>
      <w:tblPr>
        <w:tblpPr w:leftFromText="180" w:rightFromText="180" w:vertAnchor="page" w:horzAnchor="margin" w:tblpY="2921"/>
        <w:tblW w:w="9777" w:type="dxa"/>
        <w:tblLayout w:type="fixed"/>
        <w:tblLook w:val="04A0" w:firstRow="1" w:lastRow="0" w:firstColumn="1" w:lastColumn="0" w:noHBand="0" w:noVBand="1"/>
      </w:tblPr>
      <w:tblGrid>
        <w:gridCol w:w="994"/>
        <w:gridCol w:w="734"/>
        <w:gridCol w:w="1034"/>
        <w:gridCol w:w="887"/>
        <w:gridCol w:w="888"/>
        <w:gridCol w:w="888"/>
        <w:gridCol w:w="910"/>
        <w:gridCol w:w="1140"/>
        <w:gridCol w:w="1140"/>
        <w:gridCol w:w="1140"/>
        <w:gridCol w:w="22"/>
      </w:tblGrid>
      <w:tr w:rsidR="00D21B56" w:rsidRPr="000C563F" w14:paraId="1DC33816" w14:textId="77777777" w:rsidTr="00A16F6A">
        <w:trPr>
          <w:trHeight w:val="812"/>
        </w:trPr>
        <w:tc>
          <w:tcPr>
            <w:tcW w:w="9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46F92404" w14:textId="77777777" w:rsidR="00D21B56" w:rsidRPr="000C563F" w:rsidRDefault="00D21B56" w:rsidP="00D21B56">
            <w:pPr>
              <w:spacing w:after="40" w:line="0" w:lineRule="atLeast"/>
              <w:ind w:left="-142" w:firstLine="142"/>
              <w:jc w:val="center"/>
              <w:rPr>
                <w:rFonts w:eastAsia="Times New Roman"/>
                <w:b/>
                <w:bCs/>
                <w:lang w:eastAsia="ja-JP"/>
              </w:rPr>
            </w:pPr>
            <w:r w:rsidRPr="000C563F">
              <w:rPr>
                <w:rFonts w:eastAsia="Times New Roman"/>
                <w:b/>
                <w:bCs/>
                <w:lang w:eastAsia="ja-JP"/>
              </w:rPr>
              <w:t>Phần tử</w:t>
            </w:r>
          </w:p>
        </w:tc>
        <w:tc>
          <w:tcPr>
            <w:tcW w:w="73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EE78D36" w14:textId="77777777" w:rsidR="00D21B56" w:rsidRPr="000C563F" w:rsidRDefault="00D21B56" w:rsidP="00D21B56">
            <w:pPr>
              <w:spacing w:after="40" w:line="0" w:lineRule="atLeast"/>
              <w:jc w:val="center"/>
              <w:rPr>
                <w:rFonts w:eastAsia="Times New Roman"/>
                <w:b/>
                <w:bCs/>
                <w:lang w:eastAsia="ja-JP"/>
              </w:rPr>
            </w:pPr>
            <w:r w:rsidRPr="000C563F">
              <w:rPr>
                <w:rFonts w:eastAsia="Times New Roman"/>
                <w:b/>
                <w:bCs/>
                <w:lang w:eastAsia="ja-JP"/>
              </w:rPr>
              <w:t>Nội lực</w:t>
            </w:r>
          </w:p>
        </w:tc>
        <w:tc>
          <w:tcPr>
            <w:tcW w:w="4607" w:type="dxa"/>
            <w:gridSpan w:val="5"/>
            <w:tcBorders>
              <w:top w:val="single" w:sz="4" w:space="0" w:color="auto"/>
              <w:left w:val="nil"/>
              <w:bottom w:val="single" w:sz="4" w:space="0" w:color="auto"/>
              <w:right w:val="single" w:sz="4" w:space="0" w:color="auto"/>
            </w:tcBorders>
            <w:shd w:val="clear" w:color="auto" w:fill="auto"/>
            <w:noWrap/>
            <w:vAlign w:val="center"/>
          </w:tcPr>
          <w:p w14:paraId="74212FB3" w14:textId="77777777" w:rsidR="00D21B56" w:rsidRPr="000C563F" w:rsidRDefault="00D21B56" w:rsidP="00D21B56">
            <w:pPr>
              <w:spacing w:after="40" w:line="0" w:lineRule="atLeast"/>
              <w:jc w:val="center"/>
              <w:rPr>
                <w:rFonts w:eastAsia="Times New Roman"/>
                <w:b/>
                <w:bCs/>
                <w:lang w:eastAsia="ja-JP"/>
              </w:rPr>
            </w:pPr>
            <w:r w:rsidRPr="000C563F">
              <w:rPr>
                <w:rFonts w:eastAsia="Times New Roman"/>
                <w:b/>
                <w:bCs/>
                <w:lang w:eastAsia="ja-JP"/>
              </w:rPr>
              <w:t>Trường hợp tải trọng</w:t>
            </w:r>
          </w:p>
        </w:tc>
        <w:tc>
          <w:tcPr>
            <w:tcW w:w="3442" w:type="dxa"/>
            <w:gridSpan w:val="4"/>
            <w:tcBorders>
              <w:top w:val="single" w:sz="4" w:space="0" w:color="auto"/>
              <w:left w:val="nil"/>
              <w:bottom w:val="single" w:sz="4" w:space="0" w:color="auto"/>
              <w:right w:val="single" w:sz="4" w:space="0" w:color="auto"/>
            </w:tcBorders>
            <w:shd w:val="clear" w:color="auto" w:fill="auto"/>
            <w:noWrap/>
            <w:vAlign w:val="center"/>
          </w:tcPr>
          <w:p w14:paraId="382FD320" w14:textId="77777777" w:rsidR="00D21B56" w:rsidRPr="000C563F" w:rsidRDefault="00D21B56" w:rsidP="00D21B56">
            <w:pPr>
              <w:spacing w:after="40" w:line="0" w:lineRule="atLeast"/>
              <w:jc w:val="center"/>
              <w:rPr>
                <w:rFonts w:eastAsia="Times New Roman"/>
                <w:b/>
                <w:bCs/>
                <w:lang w:eastAsia="ja-JP"/>
              </w:rPr>
            </w:pPr>
            <w:r w:rsidRPr="000C563F">
              <w:rPr>
                <w:rFonts w:eastAsia="Times New Roman"/>
                <w:b/>
                <w:bCs/>
                <w:lang w:eastAsia="ja-JP"/>
              </w:rPr>
              <w:t>Tổ hợp cơ bản tính toán</w:t>
            </w:r>
          </w:p>
        </w:tc>
      </w:tr>
      <w:tr w:rsidR="00A16F6A" w:rsidRPr="000C563F" w14:paraId="7FEDDF40" w14:textId="77777777" w:rsidTr="00A16F6A">
        <w:trPr>
          <w:gridAfter w:val="1"/>
          <w:wAfter w:w="22" w:type="dxa"/>
          <w:trHeight w:val="812"/>
        </w:trPr>
        <w:tc>
          <w:tcPr>
            <w:tcW w:w="994" w:type="dxa"/>
            <w:vMerge/>
            <w:tcBorders>
              <w:top w:val="single" w:sz="4" w:space="0" w:color="auto"/>
              <w:left w:val="single" w:sz="4" w:space="0" w:color="auto"/>
              <w:bottom w:val="single" w:sz="4" w:space="0" w:color="auto"/>
              <w:right w:val="single" w:sz="4" w:space="0" w:color="auto"/>
            </w:tcBorders>
            <w:vAlign w:val="center"/>
          </w:tcPr>
          <w:p w14:paraId="654B6614" w14:textId="77777777" w:rsidR="00D21B56" w:rsidRPr="000C563F" w:rsidRDefault="00D21B56" w:rsidP="00D21B56">
            <w:pPr>
              <w:spacing w:after="40" w:line="0" w:lineRule="atLeast"/>
              <w:jc w:val="right"/>
              <w:rPr>
                <w:rFonts w:eastAsia="Times New Roman"/>
                <w:b/>
                <w:bCs/>
                <w:lang w:eastAsia="ja-JP"/>
              </w:rPr>
            </w:pPr>
          </w:p>
        </w:tc>
        <w:tc>
          <w:tcPr>
            <w:tcW w:w="734" w:type="dxa"/>
            <w:vMerge/>
            <w:tcBorders>
              <w:top w:val="single" w:sz="4" w:space="0" w:color="auto"/>
              <w:left w:val="single" w:sz="4" w:space="0" w:color="auto"/>
              <w:bottom w:val="single" w:sz="4" w:space="0" w:color="auto"/>
              <w:right w:val="single" w:sz="4" w:space="0" w:color="auto"/>
            </w:tcBorders>
            <w:vAlign w:val="center"/>
          </w:tcPr>
          <w:p w14:paraId="1897EF0D" w14:textId="77777777" w:rsidR="00D21B56" w:rsidRPr="000C563F" w:rsidRDefault="00D21B56" w:rsidP="00D21B56">
            <w:pPr>
              <w:spacing w:after="40" w:line="0" w:lineRule="atLeast"/>
              <w:jc w:val="center"/>
              <w:rPr>
                <w:rFonts w:eastAsia="Times New Roman"/>
                <w:b/>
                <w:bCs/>
                <w:lang w:eastAsia="ja-JP"/>
              </w:rPr>
            </w:pPr>
          </w:p>
        </w:tc>
        <w:tc>
          <w:tcPr>
            <w:tcW w:w="1034" w:type="dxa"/>
            <w:tcBorders>
              <w:top w:val="single" w:sz="4" w:space="0" w:color="auto"/>
              <w:left w:val="nil"/>
              <w:bottom w:val="single" w:sz="4" w:space="0" w:color="auto"/>
              <w:right w:val="single" w:sz="4" w:space="0" w:color="auto"/>
            </w:tcBorders>
            <w:shd w:val="clear" w:color="auto" w:fill="auto"/>
            <w:noWrap/>
            <w:vAlign w:val="center"/>
          </w:tcPr>
          <w:p w14:paraId="17BA7AC6" w14:textId="77777777" w:rsidR="00D21B56" w:rsidRPr="000C563F" w:rsidRDefault="00D21B56" w:rsidP="00D21B56">
            <w:pPr>
              <w:spacing w:after="40" w:line="0" w:lineRule="atLeast"/>
              <w:jc w:val="center"/>
              <w:rPr>
                <w:rFonts w:eastAsia="Times New Roman"/>
                <w:b/>
                <w:bCs/>
                <w:lang w:eastAsia="ja-JP"/>
              </w:rPr>
            </w:pPr>
            <w:r w:rsidRPr="000C563F">
              <w:rPr>
                <w:rFonts w:eastAsia="Times New Roman"/>
                <w:b/>
                <w:bCs/>
                <w:lang w:eastAsia="ja-JP"/>
              </w:rPr>
              <w:t>TT</w:t>
            </w:r>
          </w:p>
        </w:tc>
        <w:tc>
          <w:tcPr>
            <w:tcW w:w="887" w:type="dxa"/>
            <w:tcBorders>
              <w:top w:val="single" w:sz="4" w:space="0" w:color="auto"/>
              <w:left w:val="nil"/>
              <w:bottom w:val="single" w:sz="4" w:space="0" w:color="auto"/>
              <w:right w:val="single" w:sz="4" w:space="0" w:color="auto"/>
            </w:tcBorders>
            <w:shd w:val="clear" w:color="auto" w:fill="auto"/>
            <w:noWrap/>
            <w:vAlign w:val="center"/>
          </w:tcPr>
          <w:p w14:paraId="6804C87B" w14:textId="77777777" w:rsidR="00D21B56" w:rsidRPr="000C563F" w:rsidRDefault="00D21B56" w:rsidP="00D21B56">
            <w:pPr>
              <w:spacing w:after="40" w:line="0" w:lineRule="atLeast"/>
              <w:jc w:val="center"/>
              <w:rPr>
                <w:rFonts w:eastAsia="Times New Roman"/>
                <w:b/>
                <w:bCs/>
                <w:lang w:eastAsia="ja-JP"/>
              </w:rPr>
            </w:pPr>
            <w:r w:rsidRPr="000C563F">
              <w:rPr>
                <w:rFonts w:eastAsia="Times New Roman"/>
                <w:b/>
                <w:bCs/>
                <w:lang w:eastAsia="ja-JP"/>
              </w:rPr>
              <w:t>HT1</w:t>
            </w:r>
          </w:p>
        </w:tc>
        <w:tc>
          <w:tcPr>
            <w:tcW w:w="888" w:type="dxa"/>
            <w:tcBorders>
              <w:top w:val="single" w:sz="4" w:space="0" w:color="auto"/>
              <w:left w:val="nil"/>
              <w:bottom w:val="single" w:sz="4" w:space="0" w:color="auto"/>
              <w:right w:val="single" w:sz="4" w:space="0" w:color="auto"/>
            </w:tcBorders>
            <w:shd w:val="clear" w:color="auto" w:fill="auto"/>
            <w:noWrap/>
            <w:vAlign w:val="center"/>
          </w:tcPr>
          <w:p w14:paraId="1A8C0CA0" w14:textId="77777777" w:rsidR="00D21B56" w:rsidRPr="000C563F" w:rsidRDefault="00D21B56" w:rsidP="00D21B56">
            <w:pPr>
              <w:spacing w:after="40" w:line="0" w:lineRule="atLeast"/>
              <w:jc w:val="center"/>
              <w:rPr>
                <w:rFonts w:eastAsia="Times New Roman"/>
                <w:b/>
                <w:bCs/>
                <w:lang w:eastAsia="ja-JP"/>
              </w:rPr>
            </w:pPr>
            <w:r w:rsidRPr="000C563F">
              <w:rPr>
                <w:rFonts w:eastAsia="Times New Roman"/>
                <w:b/>
                <w:bCs/>
                <w:lang w:eastAsia="ja-JP"/>
              </w:rPr>
              <w:t>HT2</w:t>
            </w:r>
          </w:p>
        </w:tc>
        <w:tc>
          <w:tcPr>
            <w:tcW w:w="888" w:type="dxa"/>
            <w:tcBorders>
              <w:top w:val="single" w:sz="4" w:space="0" w:color="auto"/>
              <w:left w:val="nil"/>
              <w:bottom w:val="single" w:sz="4" w:space="0" w:color="auto"/>
              <w:right w:val="single" w:sz="4" w:space="0" w:color="auto"/>
            </w:tcBorders>
            <w:shd w:val="clear" w:color="auto" w:fill="auto"/>
            <w:noWrap/>
            <w:vAlign w:val="center"/>
          </w:tcPr>
          <w:p w14:paraId="09CD05DC" w14:textId="77777777" w:rsidR="00D21B56" w:rsidRPr="000C563F" w:rsidRDefault="00D21B56" w:rsidP="00D21B56">
            <w:pPr>
              <w:spacing w:after="40" w:line="0" w:lineRule="atLeast"/>
              <w:jc w:val="center"/>
              <w:rPr>
                <w:rFonts w:eastAsia="Times New Roman"/>
                <w:b/>
                <w:bCs/>
                <w:lang w:eastAsia="ja-JP"/>
              </w:rPr>
            </w:pPr>
            <w:r w:rsidRPr="000C563F">
              <w:rPr>
                <w:rFonts w:eastAsia="Times New Roman"/>
                <w:b/>
                <w:bCs/>
                <w:lang w:eastAsia="ja-JP"/>
              </w:rPr>
              <w:t>GT</w:t>
            </w:r>
          </w:p>
        </w:tc>
        <w:tc>
          <w:tcPr>
            <w:tcW w:w="910" w:type="dxa"/>
            <w:tcBorders>
              <w:top w:val="single" w:sz="4" w:space="0" w:color="auto"/>
              <w:left w:val="nil"/>
              <w:bottom w:val="single" w:sz="4" w:space="0" w:color="auto"/>
              <w:right w:val="single" w:sz="4" w:space="0" w:color="auto"/>
            </w:tcBorders>
            <w:shd w:val="clear" w:color="auto" w:fill="auto"/>
            <w:noWrap/>
            <w:vAlign w:val="center"/>
          </w:tcPr>
          <w:p w14:paraId="19667116" w14:textId="77777777" w:rsidR="00D21B56" w:rsidRPr="000C563F" w:rsidRDefault="00D21B56" w:rsidP="00D21B56">
            <w:pPr>
              <w:spacing w:after="40" w:line="0" w:lineRule="atLeast"/>
              <w:jc w:val="center"/>
              <w:rPr>
                <w:rFonts w:eastAsia="Times New Roman"/>
                <w:b/>
                <w:bCs/>
                <w:lang w:eastAsia="ja-JP"/>
              </w:rPr>
            </w:pPr>
            <w:r w:rsidRPr="000C563F">
              <w:rPr>
                <w:rFonts w:eastAsia="Times New Roman"/>
                <w:b/>
                <w:bCs/>
                <w:lang w:eastAsia="ja-JP"/>
              </w:rPr>
              <w:t>GP</w:t>
            </w:r>
          </w:p>
        </w:tc>
        <w:tc>
          <w:tcPr>
            <w:tcW w:w="1140" w:type="dxa"/>
            <w:tcBorders>
              <w:top w:val="single" w:sz="4" w:space="0" w:color="auto"/>
              <w:left w:val="nil"/>
              <w:bottom w:val="single" w:sz="4" w:space="0" w:color="auto"/>
              <w:right w:val="nil"/>
            </w:tcBorders>
            <w:shd w:val="clear" w:color="auto" w:fill="auto"/>
            <w:noWrap/>
            <w:vAlign w:val="center"/>
          </w:tcPr>
          <w:p w14:paraId="0A0D1A42" w14:textId="77777777" w:rsidR="00D21B56" w:rsidRPr="000C563F" w:rsidRDefault="00D21B56" w:rsidP="00D21B56">
            <w:pPr>
              <w:spacing w:after="40" w:line="0" w:lineRule="atLeast"/>
              <w:jc w:val="center"/>
              <w:rPr>
                <w:rFonts w:eastAsia="Times New Roman"/>
                <w:b/>
                <w:bCs/>
                <w:lang w:eastAsia="ja-JP"/>
              </w:rPr>
            </w:pPr>
            <w:r w:rsidRPr="000C563F">
              <w:rPr>
                <w:rFonts w:eastAsia="Times New Roman"/>
                <w:b/>
                <w:bCs/>
                <w:lang w:eastAsia="ja-JP"/>
              </w:rPr>
              <w:t>M</w:t>
            </w:r>
            <w:r w:rsidRPr="000C563F">
              <w:rPr>
                <w:rFonts w:eastAsia="Times New Roman"/>
                <w:b/>
                <w:bCs/>
                <w:vertAlign w:val="subscript"/>
                <w:lang w:eastAsia="ja-JP"/>
              </w:rPr>
              <w:t>max</w:t>
            </w:r>
            <w:r w:rsidRPr="000C563F">
              <w:rPr>
                <w:rFonts w:eastAsia="Times New Roman"/>
                <w:b/>
                <w:bCs/>
                <w:lang w:eastAsia="ja-JP"/>
              </w:rPr>
              <w:t>-N</w:t>
            </w:r>
            <w:r w:rsidRPr="000C563F">
              <w:rPr>
                <w:rFonts w:eastAsia="Times New Roman"/>
                <w:b/>
                <w:bCs/>
                <w:vertAlign w:val="subscript"/>
                <w:lang w:eastAsia="ja-JP"/>
              </w:rPr>
              <w:t>tư</w:t>
            </w:r>
            <w:r w:rsidRPr="000C563F">
              <w:rPr>
                <w:rFonts w:eastAsia="Times New Roman"/>
                <w:b/>
                <w:bCs/>
                <w:lang w:eastAsia="ja-JP"/>
              </w:rPr>
              <w:t>-Q</w:t>
            </w:r>
            <w:r w:rsidRPr="000C563F">
              <w:rPr>
                <w:rFonts w:eastAsia="Times New Roman"/>
                <w:b/>
                <w:bCs/>
                <w:vertAlign w:val="subscript"/>
                <w:lang w:eastAsia="ja-JP"/>
              </w:rPr>
              <w:t>tư</w:t>
            </w:r>
          </w:p>
        </w:tc>
        <w:tc>
          <w:tcPr>
            <w:tcW w:w="1140" w:type="dxa"/>
            <w:tcBorders>
              <w:top w:val="single" w:sz="4" w:space="0" w:color="auto"/>
              <w:left w:val="single" w:sz="4" w:space="0" w:color="auto"/>
              <w:bottom w:val="single" w:sz="4" w:space="0" w:color="auto"/>
              <w:right w:val="nil"/>
            </w:tcBorders>
            <w:shd w:val="clear" w:color="auto" w:fill="auto"/>
            <w:noWrap/>
            <w:vAlign w:val="center"/>
          </w:tcPr>
          <w:p w14:paraId="33B51179" w14:textId="77777777" w:rsidR="00D21B56" w:rsidRPr="000C563F" w:rsidRDefault="00D21B56" w:rsidP="00D21B56">
            <w:pPr>
              <w:spacing w:after="40" w:line="0" w:lineRule="atLeast"/>
              <w:jc w:val="center"/>
              <w:rPr>
                <w:rFonts w:eastAsia="Times New Roman"/>
                <w:b/>
                <w:bCs/>
                <w:lang w:eastAsia="ja-JP"/>
              </w:rPr>
            </w:pPr>
            <w:r w:rsidRPr="000C563F">
              <w:rPr>
                <w:rFonts w:eastAsia="Times New Roman"/>
                <w:b/>
                <w:bCs/>
                <w:lang w:eastAsia="ja-JP"/>
              </w:rPr>
              <w:t>M</w:t>
            </w:r>
            <w:r w:rsidRPr="000C563F">
              <w:rPr>
                <w:rFonts w:eastAsia="Times New Roman"/>
                <w:b/>
                <w:bCs/>
                <w:vertAlign w:val="subscript"/>
                <w:lang w:eastAsia="ja-JP"/>
              </w:rPr>
              <w:t>min</w:t>
            </w:r>
            <w:r w:rsidRPr="000C563F">
              <w:rPr>
                <w:rFonts w:eastAsia="Times New Roman"/>
                <w:b/>
                <w:bCs/>
                <w:lang w:eastAsia="ja-JP"/>
              </w:rPr>
              <w:t>-N</w:t>
            </w:r>
            <w:r w:rsidRPr="000C563F">
              <w:rPr>
                <w:rFonts w:eastAsia="Times New Roman"/>
                <w:b/>
                <w:bCs/>
                <w:vertAlign w:val="subscript"/>
                <w:lang w:eastAsia="ja-JP"/>
              </w:rPr>
              <w:t>tư</w:t>
            </w:r>
            <w:r w:rsidRPr="000C563F">
              <w:rPr>
                <w:rFonts w:eastAsia="Times New Roman"/>
                <w:b/>
                <w:bCs/>
                <w:lang w:eastAsia="ja-JP"/>
              </w:rPr>
              <w:t>-Q</w:t>
            </w:r>
            <w:r w:rsidRPr="000C563F">
              <w:rPr>
                <w:rFonts w:eastAsia="Times New Roman"/>
                <w:b/>
                <w:bCs/>
                <w:vertAlign w:val="subscript"/>
                <w:lang w:eastAsia="ja-JP"/>
              </w:rPr>
              <w:t>tư</w:t>
            </w:r>
          </w:p>
        </w:tc>
        <w:tc>
          <w:tcPr>
            <w:tcW w:w="11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46C0AFA" w14:textId="77777777" w:rsidR="00D21B56" w:rsidRPr="000C563F" w:rsidRDefault="00D21B56" w:rsidP="00D21B56">
            <w:pPr>
              <w:spacing w:after="40" w:line="0" w:lineRule="atLeast"/>
              <w:jc w:val="center"/>
              <w:rPr>
                <w:rFonts w:eastAsia="Times New Roman"/>
                <w:b/>
                <w:bCs/>
                <w:lang w:eastAsia="ja-JP"/>
              </w:rPr>
            </w:pPr>
            <w:r w:rsidRPr="000C563F">
              <w:rPr>
                <w:rFonts w:eastAsia="Times New Roman"/>
                <w:b/>
                <w:bCs/>
                <w:lang w:eastAsia="ja-JP"/>
              </w:rPr>
              <w:t>N</w:t>
            </w:r>
            <w:r w:rsidRPr="000C563F">
              <w:rPr>
                <w:rFonts w:eastAsia="Times New Roman"/>
                <w:b/>
                <w:bCs/>
                <w:vertAlign w:val="subscript"/>
                <w:lang w:eastAsia="ja-JP"/>
              </w:rPr>
              <w:t>max</w:t>
            </w:r>
            <w:r w:rsidRPr="000C563F">
              <w:rPr>
                <w:rFonts w:eastAsia="Times New Roman"/>
                <w:b/>
                <w:bCs/>
                <w:lang w:eastAsia="ja-JP"/>
              </w:rPr>
              <w:t xml:space="preserve"> M</w:t>
            </w:r>
            <w:r w:rsidRPr="000C563F">
              <w:rPr>
                <w:rFonts w:eastAsia="Times New Roman"/>
                <w:b/>
                <w:bCs/>
                <w:vertAlign w:val="subscript"/>
                <w:lang w:eastAsia="ja-JP"/>
              </w:rPr>
              <w:t>tư</w:t>
            </w:r>
            <w:r w:rsidRPr="000C563F">
              <w:rPr>
                <w:rFonts w:eastAsia="Times New Roman"/>
                <w:b/>
                <w:bCs/>
                <w:lang w:eastAsia="ja-JP"/>
              </w:rPr>
              <w:t>-Q</w:t>
            </w:r>
            <w:r w:rsidRPr="000C563F">
              <w:rPr>
                <w:rFonts w:eastAsia="Times New Roman"/>
                <w:b/>
                <w:bCs/>
                <w:vertAlign w:val="subscript"/>
                <w:lang w:eastAsia="ja-JP"/>
              </w:rPr>
              <w:t>tư</w:t>
            </w:r>
          </w:p>
        </w:tc>
      </w:tr>
      <w:tr w:rsidR="00A16F6A" w:rsidRPr="000C563F" w14:paraId="05EAA828" w14:textId="77777777" w:rsidTr="00A16F6A">
        <w:trPr>
          <w:gridAfter w:val="1"/>
          <w:wAfter w:w="22" w:type="dxa"/>
          <w:trHeight w:val="812"/>
        </w:trPr>
        <w:tc>
          <w:tcPr>
            <w:tcW w:w="994" w:type="dxa"/>
            <w:tcBorders>
              <w:top w:val="single" w:sz="4" w:space="0" w:color="auto"/>
              <w:left w:val="single" w:sz="4" w:space="0" w:color="auto"/>
              <w:bottom w:val="single" w:sz="4" w:space="0" w:color="auto"/>
              <w:right w:val="single" w:sz="4" w:space="0" w:color="auto"/>
            </w:tcBorders>
            <w:vAlign w:val="center"/>
          </w:tcPr>
          <w:p w14:paraId="639A908F" w14:textId="77777777" w:rsidR="00D21B56" w:rsidRPr="000C563F" w:rsidRDefault="00D21B56" w:rsidP="00D21B56">
            <w:pPr>
              <w:spacing w:after="40" w:line="0" w:lineRule="atLeast"/>
              <w:jc w:val="right"/>
              <w:rPr>
                <w:rFonts w:eastAsia="Times New Roman"/>
                <w:b/>
                <w:bCs/>
                <w:lang w:eastAsia="ja-JP"/>
              </w:rPr>
            </w:pPr>
          </w:p>
        </w:tc>
        <w:tc>
          <w:tcPr>
            <w:tcW w:w="734" w:type="dxa"/>
            <w:tcBorders>
              <w:top w:val="single" w:sz="4" w:space="0" w:color="auto"/>
              <w:left w:val="single" w:sz="4" w:space="0" w:color="auto"/>
              <w:bottom w:val="single" w:sz="4" w:space="0" w:color="auto"/>
              <w:right w:val="single" w:sz="4" w:space="0" w:color="auto"/>
            </w:tcBorders>
            <w:vAlign w:val="center"/>
          </w:tcPr>
          <w:p w14:paraId="3BA8B6F6" w14:textId="77777777" w:rsidR="00D21B56" w:rsidRPr="000C563F" w:rsidRDefault="00D21B56" w:rsidP="00D21B56">
            <w:pPr>
              <w:spacing w:after="40" w:line="0" w:lineRule="atLeast"/>
              <w:jc w:val="center"/>
              <w:rPr>
                <w:rFonts w:eastAsia="Times New Roman"/>
                <w:b/>
                <w:bCs/>
                <w:lang w:eastAsia="ja-JP"/>
              </w:rPr>
            </w:pPr>
          </w:p>
        </w:tc>
        <w:tc>
          <w:tcPr>
            <w:tcW w:w="1034" w:type="dxa"/>
            <w:tcBorders>
              <w:top w:val="single" w:sz="4" w:space="0" w:color="auto"/>
              <w:left w:val="nil"/>
              <w:bottom w:val="single" w:sz="4" w:space="0" w:color="auto"/>
              <w:right w:val="single" w:sz="4" w:space="0" w:color="auto"/>
            </w:tcBorders>
            <w:shd w:val="clear" w:color="auto" w:fill="auto"/>
            <w:noWrap/>
            <w:vAlign w:val="center"/>
          </w:tcPr>
          <w:p w14:paraId="527FBC41" w14:textId="77777777" w:rsidR="00D21B56" w:rsidRPr="000C563F" w:rsidRDefault="00D21B56" w:rsidP="00D21B56">
            <w:pPr>
              <w:spacing w:after="40" w:line="0" w:lineRule="atLeast"/>
              <w:jc w:val="center"/>
              <w:rPr>
                <w:rFonts w:eastAsia="Times New Roman"/>
                <w:b/>
                <w:bCs/>
                <w:lang w:eastAsia="ja-JP"/>
              </w:rPr>
            </w:pPr>
            <w:r>
              <w:rPr>
                <w:rFonts w:eastAsia="Times New Roman"/>
                <w:b/>
                <w:bCs/>
                <w:lang w:eastAsia="ja-JP"/>
              </w:rPr>
              <w:t>1</w:t>
            </w:r>
          </w:p>
        </w:tc>
        <w:tc>
          <w:tcPr>
            <w:tcW w:w="887" w:type="dxa"/>
            <w:tcBorders>
              <w:top w:val="single" w:sz="4" w:space="0" w:color="auto"/>
              <w:left w:val="nil"/>
              <w:bottom w:val="single" w:sz="4" w:space="0" w:color="auto"/>
              <w:right w:val="single" w:sz="4" w:space="0" w:color="auto"/>
            </w:tcBorders>
            <w:shd w:val="clear" w:color="auto" w:fill="auto"/>
            <w:noWrap/>
            <w:vAlign w:val="center"/>
          </w:tcPr>
          <w:p w14:paraId="0965EEFF" w14:textId="77777777" w:rsidR="00D21B56" w:rsidRPr="000C563F" w:rsidRDefault="00D21B56" w:rsidP="00D21B56">
            <w:pPr>
              <w:spacing w:after="40" w:line="0" w:lineRule="atLeast"/>
              <w:jc w:val="center"/>
              <w:rPr>
                <w:rFonts w:eastAsia="Times New Roman"/>
                <w:b/>
                <w:bCs/>
                <w:lang w:eastAsia="ja-JP"/>
              </w:rPr>
            </w:pPr>
            <w:r>
              <w:rPr>
                <w:rFonts w:eastAsia="Times New Roman"/>
                <w:b/>
                <w:bCs/>
                <w:lang w:eastAsia="ja-JP"/>
              </w:rPr>
              <w:t>2</w:t>
            </w:r>
          </w:p>
        </w:tc>
        <w:tc>
          <w:tcPr>
            <w:tcW w:w="888" w:type="dxa"/>
            <w:tcBorders>
              <w:top w:val="single" w:sz="4" w:space="0" w:color="auto"/>
              <w:left w:val="nil"/>
              <w:bottom w:val="single" w:sz="4" w:space="0" w:color="auto"/>
              <w:right w:val="single" w:sz="4" w:space="0" w:color="auto"/>
            </w:tcBorders>
            <w:shd w:val="clear" w:color="auto" w:fill="auto"/>
            <w:noWrap/>
            <w:vAlign w:val="center"/>
          </w:tcPr>
          <w:p w14:paraId="268E56E6" w14:textId="77777777" w:rsidR="00D21B56" w:rsidRPr="000C563F" w:rsidRDefault="00D21B56" w:rsidP="00D21B56">
            <w:pPr>
              <w:spacing w:after="40" w:line="0" w:lineRule="atLeast"/>
              <w:jc w:val="center"/>
              <w:rPr>
                <w:rFonts w:eastAsia="Times New Roman"/>
                <w:b/>
                <w:bCs/>
                <w:lang w:eastAsia="ja-JP"/>
              </w:rPr>
            </w:pPr>
            <w:r>
              <w:rPr>
                <w:rFonts w:eastAsia="Times New Roman"/>
                <w:b/>
                <w:bCs/>
                <w:lang w:eastAsia="ja-JP"/>
              </w:rPr>
              <w:t>3</w:t>
            </w:r>
          </w:p>
        </w:tc>
        <w:tc>
          <w:tcPr>
            <w:tcW w:w="888" w:type="dxa"/>
            <w:tcBorders>
              <w:top w:val="single" w:sz="4" w:space="0" w:color="auto"/>
              <w:left w:val="nil"/>
              <w:bottom w:val="single" w:sz="4" w:space="0" w:color="auto"/>
              <w:right w:val="single" w:sz="4" w:space="0" w:color="auto"/>
            </w:tcBorders>
            <w:shd w:val="clear" w:color="auto" w:fill="auto"/>
            <w:noWrap/>
            <w:vAlign w:val="center"/>
          </w:tcPr>
          <w:p w14:paraId="3DA87A1D" w14:textId="77777777" w:rsidR="00D21B56" w:rsidRPr="000C563F" w:rsidRDefault="00D21B56" w:rsidP="00D21B56">
            <w:pPr>
              <w:spacing w:after="40" w:line="0" w:lineRule="atLeast"/>
              <w:jc w:val="center"/>
              <w:rPr>
                <w:rFonts w:eastAsia="Times New Roman"/>
                <w:b/>
                <w:bCs/>
                <w:lang w:eastAsia="ja-JP"/>
              </w:rPr>
            </w:pPr>
            <w:r>
              <w:rPr>
                <w:rFonts w:eastAsia="Times New Roman"/>
                <w:b/>
                <w:bCs/>
                <w:lang w:eastAsia="ja-JP"/>
              </w:rPr>
              <w:t>4</w:t>
            </w:r>
          </w:p>
        </w:tc>
        <w:tc>
          <w:tcPr>
            <w:tcW w:w="910" w:type="dxa"/>
            <w:tcBorders>
              <w:top w:val="single" w:sz="4" w:space="0" w:color="auto"/>
              <w:left w:val="nil"/>
              <w:bottom w:val="single" w:sz="4" w:space="0" w:color="auto"/>
              <w:right w:val="single" w:sz="4" w:space="0" w:color="auto"/>
            </w:tcBorders>
            <w:shd w:val="clear" w:color="auto" w:fill="auto"/>
            <w:noWrap/>
            <w:vAlign w:val="center"/>
          </w:tcPr>
          <w:p w14:paraId="03618C19" w14:textId="77777777" w:rsidR="00D21B56" w:rsidRPr="000C563F" w:rsidRDefault="00D21B56" w:rsidP="00D21B56">
            <w:pPr>
              <w:spacing w:after="40" w:line="0" w:lineRule="atLeast"/>
              <w:jc w:val="center"/>
              <w:rPr>
                <w:rFonts w:eastAsia="Times New Roman"/>
                <w:b/>
                <w:bCs/>
                <w:lang w:eastAsia="ja-JP"/>
              </w:rPr>
            </w:pPr>
            <w:r>
              <w:rPr>
                <w:rFonts w:eastAsia="Times New Roman"/>
                <w:b/>
                <w:bCs/>
                <w:lang w:eastAsia="ja-JP"/>
              </w:rPr>
              <w:t>5</w:t>
            </w:r>
          </w:p>
        </w:tc>
        <w:tc>
          <w:tcPr>
            <w:tcW w:w="1140" w:type="dxa"/>
            <w:tcBorders>
              <w:top w:val="single" w:sz="4" w:space="0" w:color="auto"/>
              <w:left w:val="nil"/>
              <w:bottom w:val="single" w:sz="4" w:space="0" w:color="auto"/>
              <w:right w:val="nil"/>
            </w:tcBorders>
            <w:shd w:val="clear" w:color="auto" w:fill="auto"/>
            <w:noWrap/>
            <w:vAlign w:val="center"/>
          </w:tcPr>
          <w:p w14:paraId="50483B3A" w14:textId="77777777" w:rsidR="00D21B56" w:rsidRPr="000C563F" w:rsidRDefault="00D21B56" w:rsidP="00D21B56">
            <w:pPr>
              <w:spacing w:after="40" w:line="0" w:lineRule="atLeast"/>
              <w:jc w:val="center"/>
              <w:rPr>
                <w:rFonts w:eastAsia="Times New Roman"/>
                <w:b/>
                <w:bCs/>
                <w:lang w:eastAsia="ja-JP"/>
              </w:rPr>
            </w:pPr>
            <w:r>
              <w:rPr>
                <w:rFonts w:eastAsia="Times New Roman"/>
                <w:b/>
                <w:bCs/>
                <w:lang w:eastAsia="ja-JP"/>
              </w:rPr>
              <w:t>1,4</w:t>
            </w:r>
          </w:p>
        </w:tc>
        <w:tc>
          <w:tcPr>
            <w:tcW w:w="1140" w:type="dxa"/>
            <w:tcBorders>
              <w:top w:val="single" w:sz="4" w:space="0" w:color="auto"/>
              <w:left w:val="single" w:sz="4" w:space="0" w:color="auto"/>
              <w:bottom w:val="single" w:sz="4" w:space="0" w:color="auto"/>
              <w:right w:val="nil"/>
            </w:tcBorders>
            <w:shd w:val="clear" w:color="auto" w:fill="auto"/>
            <w:noWrap/>
            <w:vAlign w:val="center"/>
          </w:tcPr>
          <w:p w14:paraId="7E14F6FC" w14:textId="77777777" w:rsidR="00D21B56" w:rsidRPr="000C563F" w:rsidRDefault="00D21B56" w:rsidP="00D21B56">
            <w:pPr>
              <w:spacing w:after="40" w:line="0" w:lineRule="atLeast"/>
              <w:jc w:val="center"/>
              <w:rPr>
                <w:rFonts w:eastAsia="Times New Roman"/>
                <w:b/>
                <w:bCs/>
                <w:lang w:eastAsia="ja-JP"/>
              </w:rPr>
            </w:pPr>
            <w:r>
              <w:rPr>
                <w:rFonts w:eastAsia="Times New Roman"/>
                <w:b/>
                <w:bCs/>
                <w:lang w:eastAsia="ja-JP"/>
              </w:rPr>
              <w:t>1,5</w:t>
            </w:r>
          </w:p>
        </w:tc>
        <w:tc>
          <w:tcPr>
            <w:tcW w:w="11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554165D" w14:textId="77777777" w:rsidR="00D21B56" w:rsidRPr="000C563F" w:rsidRDefault="00D21B56" w:rsidP="00D21B56">
            <w:pPr>
              <w:spacing w:after="40" w:line="0" w:lineRule="atLeast"/>
              <w:jc w:val="center"/>
              <w:rPr>
                <w:rFonts w:eastAsia="Times New Roman"/>
                <w:b/>
                <w:bCs/>
                <w:lang w:eastAsia="ja-JP"/>
              </w:rPr>
            </w:pPr>
            <w:r>
              <w:rPr>
                <w:rFonts w:eastAsia="Times New Roman"/>
                <w:b/>
                <w:bCs/>
                <w:lang w:eastAsia="ja-JP"/>
              </w:rPr>
              <w:t>1,2,3,5</w:t>
            </w:r>
          </w:p>
        </w:tc>
      </w:tr>
      <w:tr w:rsidR="00A16F6A" w:rsidRPr="000C563F" w14:paraId="4B055CAD" w14:textId="77777777" w:rsidTr="00A16F6A">
        <w:trPr>
          <w:gridAfter w:val="1"/>
          <w:wAfter w:w="22" w:type="dxa"/>
          <w:trHeight w:val="716"/>
        </w:trPr>
        <w:tc>
          <w:tcPr>
            <w:tcW w:w="994" w:type="dxa"/>
            <w:vMerge w:val="restart"/>
            <w:tcBorders>
              <w:top w:val="nil"/>
              <w:left w:val="single" w:sz="4" w:space="0" w:color="auto"/>
              <w:bottom w:val="single" w:sz="4" w:space="0" w:color="auto"/>
              <w:right w:val="single" w:sz="4" w:space="0" w:color="auto"/>
            </w:tcBorders>
            <w:shd w:val="clear" w:color="auto" w:fill="auto"/>
            <w:vAlign w:val="center"/>
          </w:tcPr>
          <w:p w14:paraId="1641CD1E" w14:textId="77777777" w:rsidR="00D21B56" w:rsidRPr="000C563F" w:rsidRDefault="00D21B56" w:rsidP="00D21B56">
            <w:pPr>
              <w:spacing w:after="40" w:line="0" w:lineRule="atLeast"/>
              <w:jc w:val="center"/>
              <w:rPr>
                <w:rFonts w:eastAsia="Times New Roman"/>
                <w:b/>
                <w:bCs/>
                <w:sz w:val="22"/>
                <w:szCs w:val="22"/>
                <w:lang w:eastAsia="ja-JP"/>
              </w:rPr>
            </w:pPr>
            <w:r w:rsidRPr="000C563F">
              <w:rPr>
                <w:rFonts w:eastAsia="Times New Roman"/>
                <w:b/>
                <w:bCs/>
                <w:sz w:val="22"/>
                <w:szCs w:val="22"/>
                <w:lang w:eastAsia="ja-JP"/>
              </w:rPr>
              <w:t>C1</w:t>
            </w:r>
            <w:r w:rsidRPr="000C563F">
              <w:rPr>
                <w:rFonts w:eastAsia="Times New Roman"/>
                <w:b/>
                <w:bCs/>
                <w:sz w:val="22"/>
                <w:szCs w:val="22"/>
                <w:lang w:eastAsia="ja-JP"/>
              </w:rPr>
              <w:br/>
              <w:t>TRỤC A</w:t>
            </w:r>
          </w:p>
        </w:tc>
        <w:tc>
          <w:tcPr>
            <w:tcW w:w="734" w:type="dxa"/>
            <w:tcBorders>
              <w:top w:val="nil"/>
              <w:left w:val="nil"/>
              <w:bottom w:val="single" w:sz="4" w:space="0" w:color="auto"/>
              <w:right w:val="single" w:sz="4" w:space="0" w:color="auto"/>
            </w:tcBorders>
            <w:shd w:val="clear" w:color="auto" w:fill="auto"/>
            <w:noWrap/>
            <w:vAlign w:val="center"/>
          </w:tcPr>
          <w:p w14:paraId="7566AF6B" w14:textId="77777777" w:rsidR="00D21B56" w:rsidRPr="000C563F" w:rsidRDefault="00D21B56" w:rsidP="00D21B56">
            <w:pPr>
              <w:spacing w:after="40" w:line="0" w:lineRule="atLeast"/>
              <w:jc w:val="center"/>
              <w:rPr>
                <w:rFonts w:eastAsia="Times New Roman"/>
                <w:lang w:eastAsia="ja-JP"/>
              </w:rPr>
            </w:pPr>
            <w:r w:rsidRPr="000C563F">
              <w:rPr>
                <w:rFonts w:eastAsia="Times New Roman"/>
                <w:lang w:eastAsia="ja-JP"/>
              </w:rPr>
              <w:t>N</w:t>
            </w:r>
          </w:p>
        </w:tc>
        <w:tc>
          <w:tcPr>
            <w:tcW w:w="1034" w:type="dxa"/>
            <w:tcBorders>
              <w:top w:val="nil"/>
              <w:left w:val="nil"/>
              <w:bottom w:val="single" w:sz="4" w:space="0" w:color="auto"/>
              <w:right w:val="single" w:sz="4" w:space="0" w:color="auto"/>
            </w:tcBorders>
            <w:shd w:val="clear" w:color="auto" w:fill="FFFFFF"/>
            <w:noWrap/>
            <w:vAlign w:val="center"/>
          </w:tcPr>
          <w:p w14:paraId="7F648C8F"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-1636,34</w:t>
            </w:r>
          </w:p>
        </w:tc>
        <w:tc>
          <w:tcPr>
            <w:tcW w:w="887" w:type="dxa"/>
            <w:tcBorders>
              <w:top w:val="nil"/>
              <w:left w:val="nil"/>
              <w:bottom w:val="single" w:sz="4" w:space="0" w:color="auto"/>
              <w:right w:val="single" w:sz="4" w:space="0" w:color="auto"/>
            </w:tcBorders>
            <w:shd w:val="clear" w:color="auto" w:fill="FFFFFF"/>
            <w:noWrap/>
            <w:vAlign w:val="center"/>
          </w:tcPr>
          <w:p w14:paraId="4F715158"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-193,35</w:t>
            </w:r>
          </w:p>
        </w:tc>
        <w:tc>
          <w:tcPr>
            <w:tcW w:w="888" w:type="dxa"/>
            <w:tcBorders>
              <w:top w:val="nil"/>
              <w:left w:val="nil"/>
              <w:bottom w:val="single" w:sz="4" w:space="0" w:color="auto"/>
              <w:right w:val="single" w:sz="4" w:space="0" w:color="auto"/>
            </w:tcBorders>
            <w:shd w:val="clear" w:color="auto" w:fill="FFFFFF"/>
            <w:noWrap/>
            <w:vAlign w:val="center"/>
          </w:tcPr>
          <w:p w14:paraId="494A7F80"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-194,57</w:t>
            </w:r>
          </w:p>
        </w:tc>
        <w:tc>
          <w:tcPr>
            <w:tcW w:w="888" w:type="dxa"/>
            <w:tcBorders>
              <w:top w:val="nil"/>
              <w:left w:val="nil"/>
              <w:bottom w:val="single" w:sz="4" w:space="0" w:color="auto"/>
              <w:right w:val="single" w:sz="4" w:space="0" w:color="auto"/>
            </w:tcBorders>
            <w:shd w:val="clear" w:color="auto" w:fill="FFFFFF"/>
            <w:noWrap/>
            <w:vAlign w:val="center"/>
          </w:tcPr>
          <w:p w14:paraId="4A0A25DE"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195,99</w:t>
            </w:r>
          </w:p>
        </w:tc>
        <w:tc>
          <w:tcPr>
            <w:tcW w:w="910" w:type="dxa"/>
            <w:tcBorders>
              <w:top w:val="nil"/>
              <w:left w:val="nil"/>
              <w:bottom w:val="single" w:sz="4" w:space="0" w:color="auto"/>
              <w:right w:val="single" w:sz="4" w:space="0" w:color="auto"/>
            </w:tcBorders>
            <w:shd w:val="clear" w:color="auto" w:fill="FFFFFF"/>
            <w:noWrap/>
            <w:vAlign w:val="center"/>
          </w:tcPr>
          <w:p w14:paraId="025BA3B9"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-196,44</w:t>
            </w:r>
          </w:p>
        </w:tc>
        <w:tc>
          <w:tcPr>
            <w:tcW w:w="1140" w:type="dxa"/>
            <w:tcBorders>
              <w:top w:val="nil"/>
              <w:left w:val="nil"/>
              <w:bottom w:val="single" w:sz="4" w:space="0" w:color="auto"/>
              <w:right w:val="single" w:sz="4" w:space="0" w:color="auto"/>
            </w:tcBorders>
            <w:shd w:val="clear" w:color="auto" w:fill="FFFFFF"/>
            <w:noWrap/>
            <w:vAlign w:val="center"/>
          </w:tcPr>
          <w:p w14:paraId="10A49D2B"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-1440,35</w:t>
            </w:r>
          </w:p>
        </w:tc>
        <w:tc>
          <w:tcPr>
            <w:tcW w:w="1140" w:type="dxa"/>
            <w:tcBorders>
              <w:top w:val="nil"/>
              <w:left w:val="nil"/>
              <w:bottom w:val="single" w:sz="4" w:space="0" w:color="auto"/>
              <w:right w:val="single" w:sz="4" w:space="0" w:color="auto"/>
            </w:tcBorders>
            <w:shd w:val="clear" w:color="auto" w:fill="FFFFFF"/>
            <w:noWrap/>
            <w:vAlign w:val="center"/>
          </w:tcPr>
          <w:p w14:paraId="162E2D81"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-1832,78</w:t>
            </w:r>
          </w:p>
        </w:tc>
        <w:tc>
          <w:tcPr>
            <w:tcW w:w="1140" w:type="dxa"/>
            <w:tcBorders>
              <w:top w:val="nil"/>
              <w:left w:val="nil"/>
              <w:bottom w:val="single" w:sz="4" w:space="0" w:color="auto"/>
              <w:right w:val="single" w:sz="4" w:space="0" w:color="auto"/>
            </w:tcBorders>
            <w:shd w:val="clear" w:color="auto" w:fill="FFFFFF"/>
            <w:noWrap/>
            <w:vAlign w:val="center"/>
          </w:tcPr>
          <w:p w14:paraId="04945ECC"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-2220,7</w:t>
            </w:r>
          </w:p>
        </w:tc>
      </w:tr>
      <w:tr w:rsidR="00A16F6A" w:rsidRPr="000C563F" w14:paraId="49962BE5" w14:textId="77777777" w:rsidTr="00A16F6A">
        <w:trPr>
          <w:gridAfter w:val="1"/>
          <w:wAfter w:w="22" w:type="dxa"/>
          <w:trHeight w:val="716"/>
        </w:trPr>
        <w:tc>
          <w:tcPr>
            <w:tcW w:w="994" w:type="dxa"/>
            <w:vMerge/>
            <w:tcBorders>
              <w:top w:val="nil"/>
              <w:left w:val="single" w:sz="4" w:space="0" w:color="auto"/>
              <w:bottom w:val="single" w:sz="4" w:space="0" w:color="auto"/>
              <w:right w:val="single" w:sz="4" w:space="0" w:color="auto"/>
            </w:tcBorders>
            <w:vAlign w:val="center"/>
          </w:tcPr>
          <w:p w14:paraId="27C124E7" w14:textId="77777777" w:rsidR="00D21B56" w:rsidRPr="000C563F" w:rsidRDefault="00D21B56" w:rsidP="00D21B56">
            <w:pPr>
              <w:spacing w:after="40" w:line="0" w:lineRule="atLeast"/>
              <w:jc w:val="center"/>
              <w:rPr>
                <w:rFonts w:eastAsia="Times New Roman"/>
                <w:b/>
                <w:bCs/>
                <w:lang w:eastAsia="ja-JP"/>
              </w:rPr>
            </w:pPr>
          </w:p>
        </w:tc>
        <w:tc>
          <w:tcPr>
            <w:tcW w:w="734" w:type="dxa"/>
            <w:tcBorders>
              <w:top w:val="nil"/>
              <w:left w:val="nil"/>
              <w:bottom w:val="single" w:sz="4" w:space="0" w:color="auto"/>
              <w:right w:val="single" w:sz="4" w:space="0" w:color="auto"/>
            </w:tcBorders>
            <w:shd w:val="clear" w:color="auto" w:fill="auto"/>
            <w:noWrap/>
            <w:vAlign w:val="center"/>
          </w:tcPr>
          <w:p w14:paraId="37B17368" w14:textId="77777777" w:rsidR="00D21B56" w:rsidRPr="000C563F" w:rsidRDefault="00D21B56" w:rsidP="00D21B56">
            <w:pPr>
              <w:spacing w:after="40" w:line="0" w:lineRule="atLeast"/>
              <w:jc w:val="center"/>
              <w:rPr>
                <w:rFonts w:eastAsia="Times New Roman"/>
                <w:lang w:eastAsia="ja-JP"/>
              </w:rPr>
            </w:pPr>
            <w:r w:rsidRPr="000C563F">
              <w:rPr>
                <w:rFonts w:eastAsia="Times New Roman"/>
                <w:lang w:eastAsia="ja-JP"/>
              </w:rPr>
              <w:t>Q</w:t>
            </w:r>
          </w:p>
        </w:tc>
        <w:tc>
          <w:tcPr>
            <w:tcW w:w="1034" w:type="dxa"/>
            <w:tcBorders>
              <w:top w:val="nil"/>
              <w:left w:val="nil"/>
              <w:bottom w:val="single" w:sz="4" w:space="0" w:color="auto"/>
              <w:right w:val="single" w:sz="4" w:space="0" w:color="auto"/>
            </w:tcBorders>
            <w:shd w:val="clear" w:color="auto" w:fill="FFFFFF"/>
            <w:noWrap/>
            <w:vAlign w:val="center"/>
          </w:tcPr>
          <w:p w14:paraId="2DA52D2E"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-4,92</w:t>
            </w:r>
          </w:p>
        </w:tc>
        <w:tc>
          <w:tcPr>
            <w:tcW w:w="887" w:type="dxa"/>
            <w:tcBorders>
              <w:top w:val="nil"/>
              <w:left w:val="nil"/>
              <w:bottom w:val="single" w:sz="4" w:space="0" w:color="auto"/>
              <w:right w:val="single" w:sz="4" w:space="0" w:color="auto"/>
            </w:tcBorders>
            <w:shd w:val="clear" w:color="auto" w:fill="FFFFFF"/>
            <w:noWrap/>
            <w:vAlign w:val="center"/>
          </w:tcPr>
          <w:p w14:paraId="34C313BB"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1,852</w:t>
            </w:r>
          </w:p>
        </w:tc>
        <w:tc>
          <w:tcPr>
            <w:tcW w:w="888" w:type="dxa"/>
            <w:tcBorders>
              <w:top w:val="nil"/>
              <w:left w:val="nil"/>
              <w:bottom w:val="single" w:sz="4" w:space="0" w:color="auto"/>
              <w:right w:val="single" w:sz="4" w:space="0" w:color="auto"/>
            </w:tcBorders>
            <w:shd w:val="clear" w:color="auto" w:fill="FFFFFF"/>
            <w:noWrap/>
            <w:vAlign w:val="center"/>
          </w:tcPr>
          <w:p w14:paraId="3AD8B47E"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-3,969</w:t>
            </w:r>
          </w:p>
        </w:tc>
        <w:tc>
          <w:tcPr>
            <w:tcW w:w="888" w:type="dxa"/>
            <w:tcBorders>
              <w:top w:val="nil"/>
              <w:left w:val="nil"/>
              <w:bottom w:val="single" w:sz="4" w:space="0" w:color="auto"/>
              <w:right w:val="single" w:sz="4" w:space="0" w:color="auto"/>
            </w:tcBorders>
            <w:shd w:val="clear" w:color="auto" w:fill="FFFFFF"/>
            <w:noWrap/>
            <w:vAlign w:val="center"/>
          </w:tcPr>
          <w:p w14:paraId="26910B29"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46,239</w:t>
            </w:r>
          </w:p>
        </w:tc>
        <w:tc>
          <w:tcPr>
            <w:tcW w:w="910" w:type="dxa"/>
            <w:tcBorders>
              <w:top w:val="nil"/>
              <w:left w:val="nil"/>
              <w:bottom w:val="single" w:sz="4" w:space="0" w:color="auto"/>
              <w:right w:val="single" w:sz="4" w:space="0" w:color="auto"/>
            </w:tcBorders>
            <w:shd w:val="clear" w:color="auto" w:fill="FFFFFF"/>
            <w:noWrap/>
            <w:vAlign w:val="center"/>
          </w:tcPr>
          <w:p w14:paraId="2565DF04"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-44,294</w:t>
            </w:r>
          </w:p>
        </w:tc>
        <w:tc>
          <w:tcPr>
            <w:tcW w:w="1140" w:type="dxa"/>
            <w:tcBorders>
              <w:top w:val="nil"/>
              <w:left w:val="nil"/>
              <w:bottom w:val="single" w:sz="4" w:space="0" w:color="auto"/>
              <w:right w:val="single" w:sz="4" w:space="0" w:color="auto"/>
            </w:tcBorders>
            <w:shd w:val="clear" w:color="auto" w:fill="FFFFFF"/>
            <w:noWrap/>
            <w:vAlign w:val="center"/>
          </w:tcPr>
          <w:p w14:paraId="50295BFE"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41,319</w:t>
            </w:r>
          </w:p>
        </w:tc>
        <w:tc>
          <w:tcPr>
            <w:tcW w:w="1140" w:type="dxa"/>
            <w:tcBorders>
              <w:top w:val="nil"/>
              <w:left w:val="nil"/>
              <w:bottom w:val="single" w:sz="4" w:space="0" w:color="auto"/>
              <w:right w:val="single" w:sz="4" w:space="0" w:color="auto"/>
            </w:tcBorders>
            <w:shd w:val="clear" w:color="auto" w:fill="FFFFFF"/>
            <w:noWrap/>
            <w:vAlign w:val="center"/>
          </w:tcPr>
          <w:p w14:paraId="5DBAFA4F"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-49,214</w:t>
            </w:r>
          </w:p>
        </w:tc>
        <w:tc>
          <w:tcPr>
            <w:tcW w:w="1140" w:type="dxa"/>
            <w:tcBorders>
              <w:top w:val="nil"/>
              <w:left w:val="nil"/>
              <w:bottom w:val="single" w:sz="4" w:space="0" w:color="auto"/>
              <w:right w:val="single" w:sz="4" w:space="0" w:color="auto"/>
            </w:tcBorders>
            <w:shd w:val="clear" w:color="auto" w:fill="FFFFFF"/>
            <w:noWrap/>
            <w:vAlign w:val="center"/>
          </w:tcPr>
          <w:p w14:paraId="69219D23"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-51,331</w:t>
            </w:r>
          </w:p>
        </w:tc>
      </w:tr>
      <w:tr w:rsidR="00A16F6A" w:rsidRPr="000C563F" w14:paraId="5CBEACA8" w14:textId="77777777" w:rsidTr="00A16F6A">
        <w:trPr>
          <w:gridAfter w:val="1"/>
          <w:wAfter w:w="22" w:type="dxa"/>
          <w:trHeight w:val="716"/>
        </w:trPr>
        <w:tc>
          <w:tcPr>
            <w:tcW w:w="994" w:type="dxa"/>
            <w:vMerge/>
            <w:tcBorders>
              <w:top w:val="nil"/>
              <w:left w:val="single" w:sz="4" w:space="0" w:color="auto"/>
              <w:bottom w:val="single" w:sz="4" w:space="0" w:color="auto"/>
              <w:right w:val="single" w:sz="4" w:space="0" w:color="auto"/>
            </w:tcBorders>
            <w:vAlign w:val="center"/>
          </w:tcPr>
          <w:p w14:paraId="211EC46A" w14:textId="77777777" w:rsidR="00D21B56" w:rsidRPr="000C563F" w:rsidRDefault="00D21B56" w:rsidP="00D21B56">
            <w:pPr>
              <w:spacing w:after="40" w:line="0" w:lineRule="atLeast"/>
              <w:jc w:val="center"/>
              <w:rPr>
                <w:rFonts w:eastAsia="Times New Roman"/>
                <w:b/>
                <w:bCs/>
                <w:lang w:eastAsia="ja-JP"/>
              </w:rPr>
            </w:pPr>
          </w:p>
        </w:tc>
        <w:tc>
          <w:tcPr>
            <w:tcW w:w="734" w:type="dxa"/>
            <w:tcBorders>
              <w:top w:val="nil"/>
              <w:left w:val="nil"/>
              <w:bottom w:val="single" w:sz="4" w:space="0" w:color="auto"/>
              <w:right w:val="single" w:sz="4" w:space="0" w:color="auto"/>
            </w:tcBorders>
            <w:shd w:val="clear" w:color="auto" w:fill="auto"/>
            <w:noWrap/>
            <w:vAlign w:val="center"/>
          </w:tcPr>
          <w:p w14:paraId="3461D047" w14:textId="77777777" w:rsidR="00D21B56" w:rsidRPr="000C563F" w:rsidRDefault="00D21B56" w:rsidP="00D21B56">
            <w:pPr>
              <w:spacing w:after="40" w:line="0" w:lineRule="atLeast"/>
              <w:jc w:val="center"/>
              <w:rPr>
                <w:rFonts w:eastAsia="Times New Roman"/>
                <w:lang w:eastAsia="ja-JP"/>
              </w:rPr>
            </w:pPr>
            <w:r w:rsidRPr="000C563F">
              <w:rPr>
                <w:rFonts w:eastAsia="Times New Roman"/>
                <w:lang w:eastAsia="ja-JP"/>
              </w:rPr>
              <w:t>M</w:t>
            </w:r>
          </w:p>
        </w:tc>
        <w:tc>
          <w:tcPr>
            <w:tcW w:w="1034" w:type="dxa"/>
            <w:tcBorders>
              <w:top w:val="nil"/>
              <w:left w:val="nil"/>
              <w:bottom w:val="single" w:sz="4" w:space="0" w:color="auto"/>
              <w:right w:val="single" w:sz="4" w:space="0" w:color="auto"/>
            </w:tcBorders>
            <w:shd w:val="clear" w:color="auto" w:fill="FFFFFF"/>
            <w:noWrap/>
            <w:vAlign w:val="center"/>
          </w:tcPr>
          <w:p w14:paraId="27800F5B"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-6,934</w:t>
            </w:r>
          </w:p>
        </w:tc>
        <w:tc>
          <w:tcPr>
            <w:tcW w:w="887" w:type="dxa"/>
            <w:tcBorders>
              <w:top w:val="nil"/>
              <w:left w:val="nil"/>
              <w:bottom w:val="single" w:sz="4" w:space="0" w:color="auto"/>
              <w:right w:val="single" w:sz="4" w:space="0" w:color="auto"/>
            </w:tcBorders>
            <w:shd w:val="clear" w:color="auto" w:fill="FFFFFF"/>
            <w:noWrap/>
            <w:vAlign w:val="center"/>
          </w:tcPr>
          <w:p w14:paraId="76D9EE8C"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2,4571</w:t>
            </w:r>
          </w:p>
        </w:tc>
        <w:tc>
          <w:tcPr>
            <w:tcW w:w="888" w:type="dxa"/>
            <w:tcBorders>
              <w:top w:val="nil"/>
              <w:left w:val="nil"/>
              <w:bottom w:val="single" w:sz="4" w:space="0" w:color="auto"/>
              <w:right w:val="single" w:sz="4" w:space="0" w:color="auto"/>
            </w:tcBorders>
            <w:shd w:val="clear" w:color="auto" w:fill="FFFFFF"/>
            <w:noWrap/>
            <w:vAlign w:val="center"/>
          </w:tcPr>
          <w:p w14:paraId="21A15E8E"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-5,4605</w:t>
            </w:r>
          </w:p>
        </w:tc>
        <w:tc>
          <w:tcPr>
            <w:tcW w:w="888" w:type="dxa"/>
            <w:tcBorders>
              <w:top w:val="nil"/>
              <w:left w:val="nil"/>
              <w:bottom w:val="single" w:sz="4" w:space="0" w:color="auto"/>
              <w:right w:val="single" w:sz="4" w:space="0" w:color="auto"/>
            </w:tcBorders>
            <w:shd w:val="clear" w:color="auto" w:fill="FFFFFF"/>
            <w:noWrap/>
            <w:vAlign w:val="center"/>
          </w:tcPr>
          <w:p w14:paraId="46B5446E"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112,36</w:t>
            </w:r>
          </w:p>
        </w:tc>
        <w:tc>
          <w:tcPr>
            <w:tcW w:w="910" w:type="dxa"/>
            <w:tcBorders>
              <w:top w:val="nil"/>
              <w:left w:val="nil"/>
              <w:bottom w:val="single" w:sz="4" w:space="0" w:color="auto"/>
              <w:right w:val="single" w:sz="4" w:space="0" w:color="auto"/>
            </w:tcBorders>
            <w:shd w:val="clear" w:color="auto" w:fill="FFFFFF"/>
            <w:noWrap/>
            <w:vAlign w:val="center"/>
          </w:tcPr>
          <w:p w14:paraId="330EF772"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-110,81</w:t>
            </w:r>
          </w:p>
        </w:tc>
        <w:tc>
          <w:tcPr>
            <w:tcW w:w="1140" w:type="dxa"/>
            <w:tcBorders>
              <w:top w:val="nil"/>
              <w:left w:val="nil"/>
              <w:bottom w:val="single" w:sz="4" w:space="0" w:color="auto"/>
              <w:right w:val="single" w:sz="4" w:space="0" w:color="auto"/>
            </w:tcBorders>
            <w:shd w:val="clear" w:color="auto" w:fill="FFFFFF"/>
            <w:noWrap/>
            <w:vAlign w:val="center"/>
          </w:tcPr>
          <w:p w14:paraId="60378ED4"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105,43</w:t>
            </w:r>
          </w:p>
        </w:tc>
        <w:tc>
          <w:tcPr>
            <w:tcW w:w="1140" w:type="dxa"/>
            <w:tcBorders>
              <w:top w:val="nil"/>
              <w:left w:val="nil"/>
              <w:bottom w:val="single" w:sz="4" w:space="0" w:color="auto"/>
              <w:right w:val="single" w:sz="4" w:space="0" w:color="auto"/>
            </w:tcBorders>
            <w:shd w:val="clear" w:color="auto" w:fill="FFFFFF"/>
            <w:noWrap/>
            <w:vAlign w:val="center"/>
          </w:tcPr>
          <w:p w14:paraId="4E6F409E"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-117,74</w:t>
            </w:r>
          </w:p>
        </w:tc>
        <w:tc>
          <w:tcPr>
            <w:tcW w:w="1140" w:type="dxa"/>
            <w:tcBorders>
              <w:top w:val="nil"/>
              <w:left w:val="nil"/>
              <w:bottom w:val="single" w:sz="4" w:space="0" w:color="auto"/>
              <w:right w:val="single" w:sz="4" w:space="0" w:color="auto"/>
            </w:tcBorders>
            <w:shd w:val="clear" w:color="auto" w:fill="FFFFFF"/>
            <w:noWrap/>
            <w:vAlign w:val="center"/>
          </w:tcPr>
          <w:p w14:paraId="1D0ED2EE"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-120,75</w:t>
            </w:r>
          </w:p>
        </w:tc>
      </w:tr>
      <w:tr w:rsidR="00A16F6A" w:rsidRPr="000C563F" w14:paraId="65B3FC3A" w14:textId="77777777" w:rsidTr="00A16F6A">
        <w:trPr>
          <w:gridAfter w:val="1"/>
          <w:wAfter w:w="22" w:type="dxa"/>
          <w:trHeight w:val="716"/>
        </w:trPr>
        <w:tc>
          <w:tcPr>
            <w:tcW w:w="994" w:type="dxa"/>
            <w:vMerge w:val="restart"/>
            <w:tcBorders>
              <w:top w:val="nil"/>
              <w:left w:val="single" w:sz="4" w:space="0" w:color="auto"/>
              <w:bottom w:val="single" w:sz="4" w:space="0" w:color="auto"/>
              <w:right w:val="single" w:sz="4" w:space="0" w:color="auto"/>
            </w:tcBorders>
            <w:shd w:val="clear" w:color="auto" w:fill="auto"/>
            <w:vAlign w:val="center"/>
          </w:tcPr>
          <w:p w14:paraId="19F28BB7" w14:textId="77777777" w:rsidR="00D21B56" w:rsidRPr="000C563F" w:rsidRDefault="00D21B56" w:rsidP="00D21B56">
            <w:pPr>
              <w:spacing w:after="40" w:line="0" w:lineRule="atLeast"/>
              <w:jc w:val="center"/>
              <w:rPr>
                <w:rFonts w:eastAsia="Times New Roman"/>
                <w:b/>
                <w:bCs/>
                <w:sz w:val="22"/>
                <w:szCs w:val="22"/>
                <w:lang w:eastAsia="ja-JP"/>
              </w:rPr>
            </w:pPr>
            <w:r>
              <w:rPr>
                <w:rFonts w:eastAsia="Times New Roman"/>
                <w:b/>
                <w:bCs/>
                <w:sz w:val="22"/>
                <w:szCs w:val="22"/>
                <w:lang w:eastAsia="ja-JP"/>
              </w:rPr>
              <w:t>C10</w:t>
            </w:r>
            <w:r w:rsidRPr="000C563F">
              <w:rPr>
                <w:rFonts w:eastAsia="Times New Roman"/>
                <w:b/>
                <w:bCs/>
                <w:sz w:val="22"/>
                <w:szCs w:val="22"/>
                <w:lang w:eastAsia="ja-JP"/>
              </w:rPr>
              <w:br/>
              <w:t>TRỤC B</w:t>
            </w:r>
          </w:p>
        </w:tc>
        <w:tc>
          <w:tcPr>
            <w:tcW w:w="734" w:type="dxa"/>
            <w:tcBorders>
              <w:top w:val="nil"/>
              <w:left w:val="nil"/>
              <w:bottom w:val="single" w:sz="4" w:space="0" w:color="auto"/>
              <w:right w:val="single" w:sz="4" w:space="0" w:color="auto"/>
            </w:tcBorders>
            <w:shd w:val="clear" w:color="auto" w:fill="auto"/>
            <w:noWrap/>
            <w:vAlign w:val="center"/>
          </w:tcPr>
          <w:p w14:paraId="08E6A76D" w14:textId="77777777" w:rsidR="00D21B56" w:rsidRPr="000C563F" w:rsidRDefault="00D21B56" w:rsidP="00D21B56">
            <w:pPr>
              <w:spacing w:after="40" w:line="0" w:lineRule="atLeast"/>
              <w:jc w:val="center"/>
              <w:rPr>
                <w:rFonts w:eastAsia="Times New Roman"/>
                <w:lang w:eastAsia="ja-JP"/>
              </w:rPr>
            </w:pPr>
            <w:r w:rsidRPr="000C563F">
              <w:rPr>
                <w:rFonts w:eastAsia="Times New Roman"/>
                <w:lang w:eastAsia="ja-JP"/>
              </w:rPr>
              <w:t>N</w:t>
            </w:r>
          </w:p>
        </w:tc>
        <w:tc>
          <w:tcPr>
            <w:tcW w:w="1034" w:type="dxa"/>
            <w:tcBorders>
              <w:top w:val="nil"/>
              <w:left w:val="nil"/>
              <w:bottom w:val="single" w:sz="4" w:space="0" w:color="auto"/>
              <w:right w:val="single" w:sz="4" w:space="0" w:color="auto"/>
            </w:tcBorders>
            <w:shd w:val="clear" w:color="auto" w:fill="FFFFFF"/>
            <w:noWrap/>
            <w:vAlign w:val="center"/>
          </w:tcPr>
          <w:p w14:paraId="13B1C011"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-2008,83</w:t>
            </w:r>
          </w:p>
        </w:tc>
        <w:tc>
          <w:tcPr>
            <w:tcW w:w="887" w:type="dxa"/>
            <w:tcBorders>
              <w:top w:val="nil"/>
              <w:left w:val="nil"/>
              <w:bottom w:val="single" w:sz="4" w:space="0" w:color="auto"/>
              <w:right w:val="single" w:sz="4" w:space="0" w:color="auto"/>
            </w:tcBorders>
            <w:shd w:val="clear" w:color="auto" w:fill="FFFFFF"/>
            <w:noWrap/>
            <w:vAlign w:val="center"/>
          </w:tcPr>
          <w:p w14:paraId="2521F9E2"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-327,08</w:t>
            </w:r>
          </w:p>
        </w:tc>
        <w:tc>
          <w:tcPr>
            <w:tcW w:w="888" w:type="dxa"/>
            <w:tcBorders>
              <w:top w:val="nil"/>
              <w:left w:val="nil"/>
              <w:bottom w:val="single" w:sz="4" w:space="0" w:color="auto"/>
              <w:right w:val="single" w:sz="4" w:space="0" w:color="auto"/>
            </w:tcBorders>
            <w:shd w:val="clear" w:color="auto" w:fill="FFFFFF"/>
            <w:noWrap/>
            <w:vAlign w:val="center"/>
          </w:tcPr>
          <w:p w14:paraId="237C254D"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-323,36</w:t>
            </w:r>
          </w:p>
        </w:tc>
        <w:tc>
          <w:tcPr>
            <w:tcW w:w="888" w:type="dxa"/>
            <w:tcBorders>
              <w:top w:val="nil"/>
              <w:left w:val="nil"/>
              <w:bottom w:val="single" w:sz="4" w:space="0" w:color="auto"/>
              <w:right w:val="single" w:sz="4" w:space="0" w:color="auto"/>
            </w:tcBorders>
            <w:shd w:val="clear" w:color="auto" w:fill="FFFFFF"/>
            <w:noWrap/>
            <w:vAlign w:val="center"/>
          </w:tcPr>
          <w:p w14:paraId="6CAFB869"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-47,898</w:t>
            </w:r>
          </w:p>
        </w:tc>
        <w:tc>
          <w:tcPr>
            <w:tcW w:w="910" w:type="dxa"/>
            <w:tcBorders>
              <w:top w:val="nil"/>
              <w:left w:val="nil"/>
              <w:bottom w:val="single" w:sz="4" w:space="0" w:color="auto"/>
              <w:right w:val="single" w:sz="4" w:space="0" w:color="auto"/>
            </w:tcBorders>
            <w:shd w:val="clear" w:color="auto" w:fill="FFFFFF"/>
            <w:noWrap/>
            <w:vAlign w:val="center"/>
          </w:tcPr>
          <w:p w14:paraId="2C429240"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48,196</w:t>
            </w:r>
          </w:p>
        </w:tc>
        <w:tc>
          <w:tcPr>
            <w:tcW w:w="1140" w:type="dxa"/>
            <w:tcBorders>
              <w:top w:val="nil"/>
              <w:left w:val="nil"/>
              <w:bottom w:val="single" w:sz="4" w:space="0" w:color="auto"/>
              <w:right w:val="single" w:sz="4" w:space="0" w:color="auto"/>
            </w:tcBorders>
            <w:shd w:val="clear" w:color="auto" w:fill="FFFFFF"/>
            <w:noWrap/>
            <w:vAlign w:val="center"/>
          </w:tcPr>
          <w:p w14:paraId="10F16FB4"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-2056,73</w:t>
            </w:r>
          </w:p>
        </w:tc>
        <w:tc>
          <w:tcPr>
            <w:tcW w:w="1140" w:type="dxa"/>
            <w:tcBorders>
              <w:top w:val="nil"/>
              <w:left w:val="nil"/>
              <w:bottom w:val="single" w:sz="4" w:space="0" w:color="auto"/>
              <w:right w:val="single" w:sz="4" w:space="0" w:color="auto"/>
            </w:tcBorders>
            <w:shd w:val="clear" w:color="auto" w:fill="FFFFFF"/>
            <w:noWrap/>
            <w:vAlign w:val="center"/>
          </w:tcPr>
          <w:p w14:paraId="195706B0"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-1960,63</w:t>
            </w:r>
          </w:p>
        </w:tc>
        <w:tc>
          <w:tcPr>
            <w:tcW w:w="1140" w:type="dxa"/>
            <w:tcBorders>
              <w:top w:val="nil"/>
              <w:left w:val="nil"/>
              <w:bottom w:val="single" w:sz="4" w:space="0" w:color="auto"/>
              <w:right w:val="single" w:sz="4" w:space="0" w:color="auto"/>
            </w:tcBorders>
            <w:shd w:val="clear" w:color="auto" w:fill="FFFFFF"/>
            <w:noWrap/>
            <w:vAlign w:val="center"/>
          </w:tcPr>
          <w:p w14:paraId="3AA84D8D"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-2611,07</w:t>
            </w:r>
          </w:p>
        </w:tc>
      </w:tr>
      <w:tr w:rsidR="00A16F6A" w:rsidRPr="000C563F" w14:paraId="3AD74386" w14:textId="77777777" w:rsidTr="00A16F6A">
        <w:trPr>
          <w:gridAfter w:val="1"/>
          <w:wAfter w:w="22" w:type="dxa"/>
          <w:trHeight w:val="716"/>
        </w:trPr>
        <w:tc>
          <w:tcPr>
            <w:tcW w:w="994" w:type="dxa"/>
            <w:vMerge/>
            <w:tcBorders>
              <w:top w:val="nil"/>
              <w:left w:val="single" w:sz="4" w:space="0" w:color="auto"/>
              <w:bottom w:val="single" w:sz="4" w:space="0" w:color="auto"/>
              <w:right w:val="single" w:sz="4" w:space="0" w:color="auto"/>
            </w:tcBorders>
            <w:vAlign w:val="center"/>
          </w:tcPr>
          <w:p w14:paraId="44E02D63" w14:textId="77777777" w:rsidR="00D21B56" w:rsidRPr="000C563F" w:rsidRDefault="00D21B56" w:rsidP="00D21B56">
            <w:pPr>
              <w:spacing w:after="40" w:line="0" w:lineRule="atLeast"/>
              <w:jc w:val="center"/>
              <w:rPr>
                <w:rFonts w:eastAsia="Times New Roman"/>
                <w:b/>
                <w:bCs/>
                <w:lang w:eastAsia="ja-JP"/>
              </w:rPr>
            </w:pPr>
          </w:p>
        </w:tc>
        <w:tc>
          <w:tcPr>
            <w:tcW w:w="734" w:type="dxa"/>
            <w:tcBorders>
              <w:top w:val="nil"/>
              <w:left w:val="nil"/>
              <w:bottom w:val="single" w:sz="4" w:space="0" w:color="auto"/>
              <w:right w:val="single" w:sz="4" w:space="0" w:color="auto"/>
            </w:tcBorders>
            <w:shd w:val="clear" w:color="auto" w:fill="auto"/>
            <w:noWrap/>
            <w:vAlign w:val="center"/>
          </w:tcPr>
          <w:p w14:paraId="673A1384" w14:textId="77777777" w:rsidR="00D21B56" w:rsidRPr="000C563F" w:rsidRDefault="00D21B56" w:rsidP="00D21B56">
            <w:pPr>
              <w:spacing w:after="40" w:line="0" w:lineRule="atLeast"/>
              <w:jc w:val="center"/>
              <w:rPr>
                <w:rFonts w:eastAsia="Times New Roman"/>
                <w:lang w:eastAsia="ja-JP"/>
              </w:rPr>
            </w:pPr>
            <w:r w:rsidRPr="000C563F">
              <w:rPr>
                <w:rFonts w:eastAsia="Times New Roman"/>
                <w:lang w:eastAsia="ja-JP"/>
              </w:rPr>
              <w:t>Q</w:t>
            </w:r>
          </w:p>
        </w:tc>
        <w:tc>
          <w:tcPr>
            <w:tcW w:w="1034" w:type="dxa"/>
            <w:tcBorders>
              <w:top w:val="nil"/>
              <w:left w:val="nil"/>
              <w:bottom w:val="single" w:sz="4" w:space="0" w:color="auto"/>
              <w:right w:val="single" w:sz="4" w:space="0" w:color="auto"/>
            </w:tcBorders>
            <w:shd w:val="clear" w:color="auto" w:fill="FFFFFF"/>
            <w:noWrap/>
            <w:vAlign w:val="center"/>
          </w:tcPr>
          <w:p w14:paraId="3A0BA604" w14:textId="77777777" w:rsidR="00D21B56" w:rsidRPr="000C563F" w:rsidRDefault="00D21B56" w:rsidP="00D21B56">
            <w:pPr>
              <w:spacing w:after="40" w:line="0" w:lineRule="atLeast"/>
              <w:jc w:val="center"/>
              <w:rPr>
                <w:rFonts w:eastAsia="MS Mincho"/>
                <w:color w:val="000000"/>
                <w:sz w:val="24"/>
                <w:szCs w:val="24"/>
              </w:rPr>
            </w:pPr>
            <w:r>
              <w:rPr>
                <w:rFonts w:eastAsia="Times New Roman"/>
                <w:sz w:val="24"/>
                <w:szCs w:val="24"/>
              </w:rPr>
              <w:t>-1,728</w:t>
            </w:r>
          </w:p>
        </w:tc>
        <w:tc>
          <w:tcPr>
            <w:tcW w:w="887" w:type="dxa"/>
            <w:tcBorders>
              <w:top w:val="nil"/>
              <w:left w:val="nil"/>
              <w:bottom w:val="single" w:sz="4" w:space="0" w:color="auto"/>
              <w:right w:val="single" w:sz="4" w:space="0" w:color="auto"/>
            </w:tcBorders>
            <w:shd w:val="clear" w:color="auto" w:fill="FFFFFF"/>
            <w:noWrap/>
            <w:vAlign w:val="center"/>
          </w:tcPr>
          <w:p w14:paraId="6BECB2FA" w14:textId="77777777" w:rsidR="00D21B56" w:rsidRPr="000C563F" w:rsidRDefault="00D21B56" w:rsidP="00D21B56">
            <w:pPr>
              <w:spacing w:after="40" w:line="0" w:lineRule="atLeast"/>
              <w:jc w:val="center"/>
              <w:rPr>
                <w:rFonts w:eastAsia="MS Mincho"/>
                <w:color w:val="000000"/>
                <w:sz w:val="24"/>
                <w:szCs w:val="24"/>
              </w:rPr>
            </w:pPr>
            <w:r>
              <w:rPr>
                <w:rFonts w:eastAsia="Times New Roman"/>
                <w:sz w:val="24"/>
                <w:szCs w:val="24"/>
              </w:rPr>
              <w:t>-5,342</w:t>
            </w:r>
          </w:p>
        </w:tc>
        <w:tc>
          <w:tcPr>
            <w:tcW w:w="888" w:type="dxa"/>
            <w:tcBorders>
              <w:top w:val="nil"/>
              <w:left w:val="nil"/>
              <w:bottom w:val="single" w:sz="4" w:space="0" w:color="auto"/>
              <w:right w:val="single" w:sz="4" w:space="0" w:color="auto"/>
            </w:tcBorders>
            <w:shd w:val="clear" w:color="auto" w:fill="FFFFFF"/>
            <w:noWrap/>
            <w:vAlign w:val="center"/>
          </w:tcPr>
          <w:p w14:paraId="729B249E" w14:textId="77777777" w:rsidR="00D21B56" w:rsidRPr="000C563F" w:rsidRDefault="00D21B56" w:rsidP="00D21B56">
            <w:pPr>
              <w:spacing w:after="40" w:line="0" w:lineRule="atLeast"/>
              <w:jc w:val="center"/>
              <w:rPr>
                <w:rFonts w:eastAsia="MS Mincho"/>
                <w:color w:val="000000"/>
                <w:sz w:val="24"/>
                <w:szCs w:val="24"/>
              </w:rPr>
            </w:pPr>
            <w:r>
              <w:rPr>
                <w:rFonts w:eastAsia="Times New Roman"/>
                <w:sz w:val="24"/>
                <w:szCs w:val="24"/>
              </w:rPr>
              <w:t>3,445</w:t>
            </w:r>
          </w:p>
        </w:tc>
        <w:tc>
          <w:tcPr>
            <w:tcW w:w="888" w:type="dxa"/>
            <w:tcBorders>
              <w:top w:val="nil"/>
              <w:left w:val="nil"/>
              <w:bottom w:val="single" w:sz="4" w:space="0" w:color="auto"/>
              <w:right w:val="single" w:sz="4" w:space="0" w:color="auto"/>
            </w:tcBorders>
            <w:shd w:val="clear" w:color="auto" w:fill="FFFFFF"/>
            <w:noWrap/>
            <w:vAlign w:val="center"/>
          </w:tcPr>
          <w:p w14:paraId="44D8AEB8" w14:textId="77777777" w:rsidR="00D21B56" w:rsidRPr="000C563F" w:rsidRDefault="00D21B56" w:rsidP="00D21B56">
            <w:pPr>
              <w:spacing w:after="40" w:line="0" w:lineRule="atLeast"/>
              <w:jc w:val="center"/>
              <w:rPr>
                <w:rFonts w:eastAsia="MS Mincho"/>
                <w:color w:val="000000"/>
                <w:sz w:val="24"/>
                <w:szCs w:val="24"/>
              </w:rPr>
            </w:pPr>
            <w:r>
              <w:rPr>
                <w:rFonts w:eastAsia="Times New Roman"/>
                <w:sz w:val="24"/>
                <w:szCs w:val="24"/>
              </w:rPr>
              <w:t>48,374</w:t>
            </w:r>
          </w:p>
        </w:tc>
        <w:tc>
          <w:tcPr>
            <w:tcW w:w="910" w:type="dxa"/>
            <w:tcBorders>
              <w:top w:val="nil"/>
              <w:left w:val="nil"/>
              <w:bottom w:val="single" w:sz="4" w:space="0" w:color="auto"/>
              <w:right w:val="single" w:sz="4" w:space="0" w:color="auto"/>
            </w:tcBorders>
            <w:shd w:val="clear" w:color="auto" w:fill="FFFFFF"/>
            <w:noWrap/>
            <w:vAlign w:val="center"/>
          </w:tcPr>
          <w:p w14:paraId="47B3A348" w14:textId="77777777" w:rsidR="00D21B56" w:rsidRPr="000C563F" w:rsidRDefault="00D21B56" w:rsidP="00D21B56">
            <w:pPr>
              <w:spacing w:after="40" w:line="0" w:lineRule="atLeast"/>
              <w:jc w:val="center"/>
              <w:rPr>
                <w:rFonts w:eastAsia="MS Mincho"/>
                <w:color w:val="000000"/>
                <w:sz w:val="24"/>
                <w:szCs w:val="24"/>
              </w:rPr>
            </w:pPr>
            <w:r>
              <w:rPr>
                <w:rFonts w:eastAsia="Times New Roman"/>
                <w:sz w:val="24"/>
                <w:szCs w:val="24"/>
              </w:rPr>
              <w:t>-48,298</w:t>
            </w:r>
          </w:p>
        </w:tc>
        <w:tc>
          <w:tcPr>
            <w:tcW w:w="1140" w:type="dxa"/>
            <w:tcBorders>
              <w:top w:val="nil"/>
              <w:left w:val="nil"/>
              <w:bottom w:val="single" w:sz="4" w:space="0" w:color="auto"/>
              <w:right w:val="single" w:sz="4" w:space="0" w:color="auto"/>
            </w:tcBorders>
            <w:shd w:val="clear" w:color="auto" w:fill="FFFFFF"/>
            <w:noWrap/>
            <w:vAlign w:val="center"/>
          </w:tcPr>
          <w:p w14:paraId="518BE436"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46,646</w:t>
            </w:r>
          </w:p>
        </w:tc>
        <w:tc>
          <w:tcPr>
            <w:tcW w:w="1140" w:type="dxa"/>
            <w:tcBorders>
              <w:top w:val="nil"/>
              <w:left w:val="nil"/>
              <w:bottom w:val="single" w:sz="4" w:space="0" w:color="auto"/>
              <w:right w:val="single" w:sz="4" w:space="0" w:color="auto"/>
            </w:tcBorders>
            <w:shd w:val="clear" w:color="auto" w:fill="FFFFFF"/>
            <w:noWrap/>
            <w:vAlign w:val="center"/>
          </w:tcPr>
          <w:p w14:paraId="7EBECA66"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-50,026</w:t>
            </w:r>
          </w:p>
        </w:tc>
        <w:tc>
          <w:tcPr>
            <w:tcW w:w="1140" w:type="dxa"/>
            <w:tcBorders>
              <w:top w:val="nil"/>
              <w:left w:val="nil"/>
              <w:bottom w:val="single" w:sz="4" w:space="0" w:color="auto"/>
              <w:right w:val="single" w:sz="4" w:space="0" w:color="auto"/>
            </w:tcBorders>
            <w:shd w:val="clear" w:color="auto" w:fill="FFFFFF"/>
            <w:noWrap/>
            <w:vAlign w:val="center"/>
          </w:tcPr>
          <w:p w14:paraId="7867A2A3"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-51,923</w:t>
            </w:r>
          </w:p>
        </w:tc>
      </w:tr>
      <w:tr w:rsidR="00A16F6A" w:rsidRPr="000C563F" w14:paraId="16CFB3D8" w14:textId="77777777" w:rsidTr="00A16F6A">
        <w:trPr>
          <w:gridAfter w:val="1"/>
          <w:wAfter w:w="22" w:type="dxa"/>
          <w:trHeight w:val="716"/>
        </w:trPr>
        <w:tc>
          <w:tcPr>
            <w:tcW w:w="994" w:type="dxa"/>
            <w:vMerge/>
            <w:tcBorders>
              <w:top w:val="nil"/>
              <w:left w:val="single" w:sz="4" w:space="0" w:color="auto"/>
              <w:bottom w:val="single" w:sz="4" w:space="0" w:color="auto"/>
              <w:right w:val="single" w:sz="4" w:space="0" w:color="auto"/>
            </w:tcBorders>
            <w:vAlign w:val="center"/>
          </w:tcPr>
          <w:p w14:paraId="6F462C57" w14:textId="77777777" w:rsidR="00D21B56" w:rsidRPr="000C563F" w:rsidRDefault="00D21B56" w:rsidP="00D21B56">
            <w:pPr>
              <w:spacing w:after="40" w:line="0" w:lineRule="atLeast"/>
              <w:jc w:val="center"/>
              <w:rPr>
                <w:rFonts w:eastAsia="Times New Roman"/>
                <w:b/>
                <w:bCs/>
                <w:lang w:eastAsia="ja-JP"/>
              </w:rPr>
            </w:pPr>
          </w:p>
        </w:tc>
        <w:tc>
          <w:tcPr>
            <w:tcW w:w="734" w:type="dxa"/>
            <w:tcBorders>
              <w:top w:val="nil"/>
              <w:left w:val="nil"/>
              <w:bottom w:val="single" w:sz="4" w:space="0" w:color="auto"/>
              <w:right w:val="single" w:sz="4" w:space="0" w:color="auto"/>
            </w:tcBorders>
            <w:shd w:val="clear" w:color="auto" w:fill="auto"/>
            <w:noWrap/>
            <w:vAlign w:val="center"/>
          </w:tcPr>
          <w:p w14:paraId="721FFC70" w14:textId="77777777" w:rsidR="00D21B56" w:rsidRPr="000C563F" w:rsidRDefault="00D21B56" w:rsidP="00D21B56">
            <w:pPr>
              <w:spacing w:after="40" w:line="0" w:lineRule="atLeast"/>
              <w:jc w:val="center"/>
              <w:rPr>
                <w:rFonts w:eastAsia="Times New Roman"/>
                <w:lang w:eastAsia="ja-JP"/>
              </w:rPr>
            </w:pPr>
            <w:r w:rsidRPr="000C563F">
              <w:rPr>
                <w:rFonts w:eastAsia="Times New Roman"/>
                <w:lang w:eastAsia="ja-JP"/>
              </w:rPr>
              <w:t>M</w:t>
            </w:r>
          </w:p>
        </w:tc>
        <w:tc>
          <w:tcPr>
            <w:tcW w:w="1034" w:type="dxa"/>
            <w:tcBorders>
              <w:top w:val="nil"/>
              <w:left w:val="nil"/>
              <w:bottom w:val="single" w:sz="4" w:space="0" w:color="auto"/>
              <w:right w:val="single" w:sz="4" w:space="0" w:color="auto"/>
            </w:tcBorders>
            <w:shd w:val="clear" w:color="auto" w:fill="FFFFFF"/>
            <w:noWrap/>
            <w:vAlign w:val="center"/>
          </w:tcPr>
          <w:p w14:paraId="50245830"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-2,4937</w:t>
            </w:r>
          </w:p>
        </w:tc>
        <w:tc>
          <w:tcPr>
            <w:tcW w:w="887" w:type="dxa"/>
            <w:tcBorders>
              <w:top w:val="nil"/>
              <w:left w:val="nil"/>
              <w:bottom w:val="single" w:sz="4" w:space="0" w:color="auto"/>
              <w:right w:val="single" w:sz="4" w:space="0" w:color="auto"/>
            </w:tcBorders>
            <w:shd w:val="clear" w:color="auto" w:fill="FFFFFF"/>
            <w:noWrap/>
            <w:vAlign w:val="center"/>
          </w:tcPr>
          <w:p w14:paraId="1D57FAE3"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-7,3538</w:t>
            </w:r>
          </w:p>
        </w:tc>
        <w:tc>
          <w:tcPr>
            <w:tcW w:w="888" w:type="dxa"/>
            <w:tcBorders>
              <w:top w:val="nil"/>
              <w:left w:val="nil"/>
              <w:bottom w:val="single" w:sz="4" w:space="0" w:color="auto"/>
              <w:right w:val="single" w:sz="4" w:space="0" w:color="auto"/>
            </w:tcBorders>
            <w:shd w:val="clear" w:color="auto" w:fill="FFFFFF"/>
            <w:noWrap/>
            <w:vAlign w:val="center"/>
          </w:tcPr>
          <w:p w14:paraId="53409AF3"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4,6795</w:t>
            </w:r>
          </w:p>
        </w:tc>
        <w:tc>
          <w:tcPr>
            <w:tcW w:w="888" w:type="dxa"/>
            <w:tcBorders>
              <w:top w:val="nil"/>
              <w:left w:val="nil"/>
              <w:bottom w:val="single" w:sz="4" w:space="0" w:color="auto"/>
              <w:right w:val="single" w:sz="4" w:space="0" w:color="auto"/>
            </w:tcBorders>
            <w:shd w:val="clear" w:color="auto" w:fill="FFFFFF"/>
            <w:noWrap/>
            <w:vAlign w:val="center"/>
          </w:tcPr>
          <w:p w14:paraId="708536DD"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120,15</w:t>
            </w:r>
          </w:p>
        </w:tc>
        <w:tc>
          <w:tcPr>
            <w:tcW w:w="910" w:type="dxa"/>
            <w:tcBorders>
              <w:top w:val="nil"/>
              <w:left w:val="nil"/>
              <w:bottom w:val="single" w:sz="4" w:space="0" w:color="auto"/>
              <w:right w:val="single" w:sz="4" w:space="0" w:color="auto"/>
            </w:tcBorders>
            <w:shd w:val="clear" w:color="auto" w:fill="FFFFFF"/>
            <w:noWrap/>
            <w:vAlign w:val="center"/>
          </w:tcPr>
          <w:p w14:paraId="4196AD47"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-119,98</w:t>
            </w:r>
          </w:p>
        </w:tc>
        <w:tc>
          <w:tcPr>
            <w:tcW w:w="1140" w:type="dxa"/>
            <w:tcBorders>
              <w:top w:val="nil"/>
              <w:left w:val="nil"/>
              <w:bottom w:val="single" w:sz="4" w:space="0" w:color="auto"/>
              <w:right w:val="single" w:sz="4" w:space="0" w:color="auto"/>
            </w:tcBorders>
            <w:shd w:val="clear" w:color="auto" w:fill="FFFFFF"/>
            <w:noWrap/>
            <w:vAlign w:val="center"/>
          </w:tcPr>
          <w:p w14:paraId="4C825356"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117,66</w:t>
            </w:r>
          </w:p>
        </w:tc>
        <w:tc>
          <w:tcPr>
            <w:tcW w:w="1140" w:type="dxa"/>
            <w:tcBorders>
              <w:top w:val="nil"/>
              <w:left w:val="nil"/>
              <w:bottom w:val="single" w:sz="4" w:space="0" w:color="auto"/>
              <w:right w:val="single" w:sz="4" w:space="0" w:color="auto"/>
            </w:tcBorders>
            <w:shd w:val="clear" w:color="auto" w:fill="FFFFFF"/>
            <w:noWrap/>
            <w:vAlign w:val="center"/>
          </w:tcPr>
          <w:p w14:paraId="3EC3DC37"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-122,47</w:t>
            </w:r>
          </w:p>
        </w:tc>
        <w:tc>
          <w:tcPr>
            <w:tcW w:w="1140" w:type="dxa"/>
            <w:tcBorders>
              <w:top w:val="nil"/>
              <w:left w:val="nil"/>
              <w:bottom w:val="single" w:sz="4" w:space="0" w:color="auto"/>
              <w:right w:val="single" w:sz="4" w:space="0" w:color="auto"/>
            </w:tcBorders>
            <w:shd w:val="clear" w:color="auto" w:fill="FFFFFF"/>
            <w:noWrap/>
            <w:vAlign w:val="center"/>
          </w:tcPr>
          <w:p w14:paraId="7AE3F8E0"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-125,15</w:t>
            </w:r>
          </w:p>
        </w:tc>
      </w:tr>
      <w:tr w:rsidR="00A16F6A" w:rsidRPr="000C563F" w14:paraId="176C533B" w14:textId="77777777" w:rsidTr="00A16F6A">
        <w:trPr>
          <w:gridAfter w:val="1"/>
          <w:wAfter w:w="22" w:type="dxa"/>
          <w:trHeight w:val="716"/>
        </w:trPr>
        <w:tc>
          <w:tcPr>
            <w:tcW w:w="994" w:type="dxa"/>
            <w:vMerge w:val="restart"/>
            <w:tcBorders>
              <w:top w:val="nil"/>
              <w:left w:val="single" w:sz="4" w:space="0" w:color="auto"/>
              <w:bottom w:val="single" w:sz="4" w:space="0" w:color="auto"/>
              <w:right w:val="single" w:sz="4" w:space="0" w:color="auto"/>
            </w:tcBorders>
            <w:shd w:val="clear" w:color="auto" w:fill="auto"/>
            <w:vAlign w:val="center"/>
          </w:tcPr>
          <w:p w14:paraId="393332B8" w14:textId="77777777" w:rsidR="00D21B56" w:rsidRPr="000C563F" w:rsidRDefault="00D21B56" w:rsidP="00D21B56">
            <w:pPr>
              <w:spacing w:after="40" w:line="0" w:lineRule="atLeast"/>
              <w:jc w:val="center"/>
              <w:rPr>
                <w:rFonts w:eastAsia="Times New Roman"/>
                <w:b/>
                <w:bCs/>
                <w:sz w:val="22"/>
                <w:szCs w:val="22"/>
                <w:lang w:eastAsia="ja-JP"/>
              </w:rPr>
            </w:pPr>
            <w:r>
              <w:rPr>
                <w:rFonts w:eastAsia="Times New Roman"/>
                <w:b/>
                <w:bCs/>
                <w:sz w:val="22"/>
                <w:szCs w:val="22"/>
                <w:lang w:eastAsia="ja-JP"/>
              </w:rPr>
              <w:t>C19</w:t>
            </w:r>
            <w:r w:rsidRPr="000C563F">
              <w:rPr>
                <w:rFonts w:eastAsia="Times New Roman"/>
                <w:b/>
                <w:bCs/>
                <w:sz w:val="22"/>
                <w:szCs w:val="22"/>
                <w:lang w:eastAsia="ja-JP"/>
              </w:rPr>
              <w:br/>
              <w:t>TRỤC C</w:t>
            </w:r>
          </w:p>
        </w:tc>
        <w:tc>
          <w:tcPr>
            <w:tcW w:w="734" w:type="dxa"/>
            <w:tcBorders>
              <w:top w:val="nil"/>
              <w:left w:val="nil"/>
              <w:bottom w:val="single" w:sz="4" w:space="0" w:color="auto"/>
              <w:right w:val="single" w:sz="4" w:space="0" w:color="auto"/>
            </w:tcBorders>
            <w:shd w:val="clear" w:color="auto" w:fill="auto"/>
            <w:noWrap/>
            <w:vAlign w:val="center"/>
          </w:tcPr>
          <w:p w14:paraId="7C2DA118" w14:textId="77777777" w:rsidR="00D21B56" w:rsidRPr="000C563F" w:rsidRDefault="00D21B56" w:rsidP="00D21B56">
            <w:pPr>
              <w:spacing w:after="40" w:line="0" w:lineRule="atLeast"/>
              <w:jc w:val="center"/>
              <w:rPr>
                <w:rFonts w:eastAsia="Times New Roman"/>
                <w:lang w:eastAsia="ja-JP"/>
              </w:rPr>
            </w:pPr>
            <w:r w:rsidRPr="000C563F">
              <w:rPr>
                <w:rFonts w:eastAsia="Times New Roman"/>
                <w:lang w:eastAsia="ja-JP"/>
              </w:rPr>
              <w:t>N</w:t>
            </w:r>
          </w:p>
        </w:tc>
        <w:tc>
          <w:tcPr>
            <w:tcW w:w="1034" w:type="dxa"/>
            <w:tcBorders>
              <w:top w:val="nil"/>
              <w:left w:val="nil"/>
              <w:bottom w:val="single" w:sz="4" w:space="0" w:color="auto"/>
              <w:right w:val="single" w:sz="4" w:space="0" w:color="auto"/>
            </w:tcBorders>
            <w:shd w:val="clear" w:color="auto" w:fill="FFFFFF"/>
            <w:noWrap/>
            <w:vAlign w:val="center"/>
          </w:tcPr>
          <w:p w14:paraId="7D8A1744"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-1953,59</w:t>
            </w:r>
          </w:p>
        </w:tc>
        <w:tc>
          <w:tcPr>
            <w:tcW w:w="887" w:type="dxa"/>
            <w:tcBorders>
              <w:top w:val="nil"/>
              <w:left w:val="nil"/>
              <w:bottom w:val="single" w:sz="4" w:space="0" w:color="auto"/>
              <w:right w:val="single" w:sz="4" w:space="0" w:color="auto"/>
            </w:tcBorders>
            <w:shd w:val="clear" w:color="auto" w:fill="FFFFFF"/>
            <w:noWrap/>
            <w:vAlign w:val="center"/>
          </w:tcPr>
          <w:p w14:paraId="35AB8E27"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-295,34</w:t>
            </w:r>
          </w:p>
        </w:tc>
        <w:tc>
          <w:tcPr>
            <w:tcW w:w="888" w:type="dxa"/>
            <w:tcBorders>
              <w:top w:val="nil"/>
              <w:left w:val="nil"/>
              <w:bottom w:val="single" w:sz="4" w:space="0" w:color="auto"/>
              <w:right w:val="single" w:sz="4" w:space="0" w:color="auto"/>
            </w:tcBorders>
            <w:shd w:val="clear" w:color="auto" w:fill="FFFFFF"/>
            <w:noWrap/>
            <w:vAlign w:val="center"/>
          </w:tcPr>
          <w:p w14:paraId="11795127"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-287,1</w:t>
            </w:r>
          </w:p>
        </w:tc>
        <w:tc>
          <w:tcPr>
            <w:tcW w:w="888" w:type="dxa"/>
            <w:tcBorders>
              <w:top w:val="nil"/>
              <w:left w:val="nil"/>
              <w:bottom w:val="single" w:sz="4" w:space="0" w:color="auto"/>
              <w:right w:val="single" w:sz="4" w:space="0" w:color="auto"/>
            </w:tcBorders>
            <w:shd w:val="clear" w:color="auto" w:fill="FFFFFF"/>
            <w:noWrap/>
            <w:vAlign w:val="center"/>
          </w:tcPr>
          <w:p w14:paraId="762AF69E"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70,604</w:t>
            </w:r>
          </w:p>
        </w:tc>
        <w:tc>
          <w:tcPr>
            <w:tcW w:w="910" w:type="dxa"/>
            <w:tcBorders>
              <w:top w:val="nil"/>
              <w:left w:val="nil"/>
              <w:bottom w:val="single" w:sz="4" w:space="0" w:color="auto"/>
              <w:right w:val="single" w:sz="4" w:space="0" w:color="auto"/>
            </w:tcBorders>
            <w:shd w:val="clear" w:color="auto" w:fill="FFFFFF"/>
            <w:noWrap/>
            <w:vAlign w:val="center"/>
          </w:tcPr>
          <w:p w14:paraId="6944071A"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-70,449</w:t>
            </w:r>
          </w:p>
        </w:tc>
        <w:tc>
          <w:tcPr>
            <w:tcW w:w="1140" w:type="dxa"/>
            <w:tcBorders>
              <w:top w:val="nil"/>
              <w:left w:val="nil"/>
              <w:bottom w:val="single" w:sz="4" w:space="0" w:color="auto"/>
              <w:right w:val="single" w:sz="4" w:space="0" w:color="auto"/>
            </w:tcBorders>
            <w:shd w:val="clear" w:color="auto" w:fill="FFFFFF"/>
            <w:noWrap/>
            <w:vAlign w:val="center"/>
          </w:tcPr>
          <w:p w14:paraId="71D16C73"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-1882,99</w:t>
            </w:r>
          </w:p>
        </w:tc>
        <w:tc>
          <w:tcPr>
            <w:tcW w:w="1140" w:type="dxa"/>
            <w:tcBorders>
              <w:top w:val="nil"/>
              <w:left w:val="nil"/>
              <w:bottom w:val="single" w:sz="4" w:space="0" w:color="auto"/>
              <w:right w:val="single" w:sz="4" w:space="0" w:color="auto"/>
            </w:tcBorders>
            <w:shd w:val="clear" w:color="auto" w:fill="FFFFFF"/>
            <w:noWrap/>
            <w:vAlign w:val="center"/>
          </w:tcPr>
          <w:p w14:paraId="0A3A6939"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-2024,04</w:t>
            </w:r>
          </w:p>
        </w:tc>
        <w:tc>
          <w:tcPr>
            <w:tcW w:w="1140" w:type="dxa"/>
            <w:tcBorders>
              <w:top w:val="nil"/>
              <w:left w:val="nil"/>
              <w:bottom w:val="single" w:sz="4" w:space="0" w:color="auto"/>
              <w:right w:val="single" w:sz="4" w:space="0" w:color="auto"/>
            </w:tcBorders>
            <w:shd w:val="clear" w:color="auto" w:fill="FFFFFF"/>
            <w:noWrap/>
            <w:vAlign w:val="center"/>
          </w:tcPr>
          <w:p w14:paraId="7DE3637B"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-2606,48</w:t>
            </w:r>
          </w:p>
        </w:tc>
      </w:tr>
      <w:tr w:rsidR="00A16F6A" w:rsidRPr="000C563F" w14:paraId="256A86DC" w14:textId="77777777" w:rsidTr="00A16F6A">
        <w:trPr>
          <w:gridAfter w:val="1"/>
          <w:wAfter w:w="22" w:type="dxa"/>
          <w:trHeight w:val="716"/>
        </w:trPr>
        <w:tc>
          <w:tcPr>
            <w:tcW w:w="994" w:type="dxa"/>
            <w:vMerge/>
            <w:tcBorders>
              <w:top w:val="nil"/>
              <w:left w:val="single" w:sz="4" w:space="0" w:color="auto"/>
              <w:bottom w:val="single" w:sz="4" w:space="0" w:color="auto"/>
              <w:right w:val="single" w:sz="4" w:space="0" w:color="auto"/>
            </w:tcBorders>
            <w:vAlign w:val="center"/>
          </w:tcPr>
          <w:p w14:paraId="31C1C77D" w14:textId="77777777" w:rsidR="00D21B56" w:rsidRPr="000C563F" w:rsidRDefault="00D21B56" w:rsidP="00D21B56">
            <w:pPr>
              <w:spacing w:after="40" w:line="0" w:lineRule="atLeast"/>
              <w:jc w:val="center"/>
              <w:rPr>
                <w:rFonts w:eastAsia="Times New Roman"/>
                <w:b/>
                <w:bCs/>
                <w:lang w:eastAsia="ja-JP"/>
              </w:rPr>
            </w:pPr>
          </w:p>
        </w:tc>
        <w:tc>
          <w:tcPr>
            <w:tcW w:w="734" w:type="dxa"/>
            <w:tcBorders>
              <w:top w:val="nil"/>
              <w:left w:val="nil"/>
              <w:bottom w:val="single" w:sz="4" w:space="0" w:color="auto"/>
              <w:right w:val="single" w:sz="4" w:space="0" w:color="auto"/>
            </w:tcBorders>
            <w:shd w:val="clear" w:color="auto" w:fill="auto"/>
            <w:noWrap/>
            <w:vAlign w:val="center"/>
          </w:tcPr>
          <w:p w14:paraId="720EE411" w14:textId="77777777" w:rsidR="00D21B56" w:rsidRPr="000C563F" w:rsidRDefault="00D21B56" w:rsidP="00D21B56">
            <w:pPr>
              <w:spacing w:after="40" w:line="0" w:lineRule="atLeast"/>
              <w:jc w:val="center"/>
              <w:rPr>
                <w:rFonts w:eastAsia="Times New Roman"/>
                <w:lang w:eastAsia="ja-JP"/>
              </w:rPr>
            </w:pPr>
            <w:r w:rsidRPr="000C563F">
              <w:rPr>
                <w:rFonts w:eastAsia="Times New Roman"/>
                <w:lang w:eastAsia="ja-JP"/>
              </w:rPr>
              <w:t>Q</w:t>
            </w:r>
          </w:p>
        </w:tc>
        <w:tc>
          <w:tcPr>
            <w:tcW w:w="1034" w:type="dxa"/>
            <w:tcBorders>
              <w:top w:val="nil"/>
              <w:left w:val="nil"/>
              <w:bottom w:val="single" w:sz="4" w:space="0" w:color="auto"/>
              <w:right w:val="single" w:sz="4" w:space="0" w:color="auto"/>
            </w:tcBorders>
            <w:shd w:val="clear" w:color="auto" w:fill="FFFFFF"/>
            <w:noWrap/>
            <w:vAlign w:val="center"/>
          </w:tcPr>
          <w:p w14:paraId="40506254" w14:textId="77777777" w:rsidR="00D21B56" w:rsidRPr="000C563F" w:rsidRDefault="00D21B56" w:rsidP="00D21B56">
            <w:pPr>
              <w:spacing w:after="40" w:line="0" w:lineRule="atLeast"/>
              <w:jc w:val="center"/>
              <w:rPr>
                <w:rFonts w:eastAsia="MS Mincho"/>
                <w:color w:val="000000"/>
                <w:sz w:val="24"/>
                <w:szCs w:val="24"/>
              </w:rPr>
            </w:pPr>
            <w:r>
              <w:rPr>
                <w:rFonts w:eastAsia="Times New Roman"/>
                <w:sz w:val="24"/>
                <w:szCs w:val="24"/>
              </w:rPr>
              <w:t>2,87</w:t>
            </w:r>
          </w:p>
        </w:tc>
        <w:tc>
          <w:tcPr>
            <w:tcW w:w="887" w:type="dxa"/>
            <w:tcBorders>
              <w:top w:val="nil"/>
              <w:left w:val="nil"/>
              <w:bottom w:val="single" w:sz="4" w:space="0" w:color="auto"/>
              <w:right w:val="single" w:sz="4" w:space="0" w:color="auto"/>
            </w:tcBorders>
            <w:shd w:val="clear" w:color="auto" w:fill="FFFFFF"/>
            <w:noWrap/>
            <w:vAlign w:val="center"/>
          </w:tcPr>
          <w:p w14:paraId="66D8F79F" w14:textId="77777777" w:rsidR="00D21B56" w:rsidRPr="000C563F" w:rsidRDefault="00D21B56" w:rsidP="00D21B56">
            <w:pPr>
              <w:spacing w:after="40" w:line="0" w:lineRule="atLeast"/>
              <w:jc w:val="center"/>
              <w:rPr>
                <w:rFonts w:eastAsia="MS Mincho"/>
                <w:color w:val="000000"/>
                <w:sz w:val="24"/>
                <w:szCs w:val="24"/>
              </w:rPr>
            </w:pPr>
            <w:r>
              <w:rPr>
                <w:rFonts w:eastAsia="Times New Roman"/>
                <w:sz w:val="24"/>
                <w:szCs w:val="24"/>
              </w:rPr>
              <w:t>5,284</w:t>
            </w:r>
          </w:p>
        </w:tc>
        <w:tc>
          <w:tcPr>
            <w:tcW w:w="888" w:type="dxa"/>
            <w:tcBorders>
              <w:top w:val="nil"/>
              <w:left w:val="nil"/>
              <w:bottom w:val="single" w:sz="4" w:space="0" w:color="auto"/>
              <w:right w:val="single" w:sz="4" w:space="0" w:color="auto"/>
            </w:tcBorders>
            <w:shd w:val="clear" w:color="auto" w:fill="FFFFFF"/>
            <w:noWrap/>
            <w:vAlign w:val="center"/>
          </w:tcPr>
          <w:p w14:paraId="2CA07710" w14:textId="77777777" w:rsidR="00D21B56" w:rsidRPr="000C563F" w:rsidRDefault="00D21B56" w:rsidP="00D21B56">
            <w:pPr>
              <w:spacing w:after="40" w:line="0" w:lineRule="atLeast"/>
              <w:jc w:val="center"/>
              <w:rPr>
                <w:rFonts w:eastAsia="MS Mincho"/>
                <w:color w:val="000000"/>
                <w:sz w:val="24"/>
                <w:szCs w:val="24"/>
              </w:rPr>
            </w:pPr>
            <w:r>
              <w:rPr>
                <w:rFonts w:eastAsia="Times New Roman"/>
                <w:sz w:val="24"/>
                <w:szCs w:val="24"/>
              </w:rPr>
              <w:t>-2,441</w:t>
            </w:r>
          </w:p>
        </w:tc>
        <w:tc>
          <w:tcPr>
            <w:tcW w:w="888" w:type="dxa"/>
            <w:tcBorders>
              <w:top w:val="nil"/>
              <w:left w:val="nil"/>
              <w:bottom w:val="single" w:sz="4" w:space="0" w:color="auto"/>
              <w:right w:val="single" w:sz="4" w:space="0" w:color="auto"/>
            </w:tcBorders>
            <w:shd w:val="clear" w:color="auto" w:fill="FFFFFF"/>
            <w:noWrap/>
            <w:vAlign w:val="center"/>
          </w:tcPr>
          <w:p w14:paraId="230474A9" w14:textId="77777777" w:rsidR="00D21B56" w:rsidRPr="000C563F" w:rsidRDefault="00D21B56" w:rsidP="00D21B56">
            <w:pPr>
              <w:spacing w:after="40" w:line="0" w:lineRule="atLeast"/>
              <w:jc w:val="center"/>
              <w:rPr>
                <w:rFonts w:eastAsia="MS Mincho"/>
                <w:color w:val="000000"/>
                <w:sz w:val="24"/>
                <w:szCs w:val="24"/>
              </w:rPr>
            </w:pPr>
            <w:r>
              <w:rPr>
                <w:rFonts w:eastAsia="Times New Roman"/>
                <w:sz w:val="24"/>
                <w:szCs w:val="24"/>
              </w:rPr>
              <w:t>48,293</w:t>
            </w:r>
          </w:p>
        </w:tc>
        <w:tc>
          <w:tcPr>
            <w:tcW w:w="910" w:type="dxa"/>
            <w:tcBorders>
              <w:top w:val="nil"/>
              <w:left w:val="nil"/>
              <w:bottom w:val="single" w:sz="4" w:space="0" w:color="auto"/>
              <w:right w:val="single" w:sz="4" w:space="0" w:color="auto"/>
            </w:tcBorders>
            <w:shd w:val="clear" w:color="auto" w:fill="FFFFFF"/>
            <w:noWrap/>
            <w:vAlign w:val="center"/>
          </w:tcPr>
          <w:p w14:paraId="7CFC34AF" w14:textId="77777777" w:rsidR="00D21B56" w:rsidRPr="000C563F" w:rsidRDefault="00D21B56" w:rsidP="00D21B56">
            <w:pPr>
              <w:spacing w:after="40" w:line="0" w:lineRule="atLeast"/>
              <w:jc w:val="center"/>
              <w:rPr>
                <w:rFonts w:eastAsia="MS Mincho"/>
                <w:color w:val="000000"/>
                <w:sz w:val="24"/>
                <w:szCs w:val="24"/>
              </w:rPr>
            </w:pPr>
            <w:r>
              <w:rPr>
                <w:rFonts w:eastAsia="Times New Roman"/>
                <w:sz w:val="24"/>
                <w:szCs w:val="24"/>
              </w:rPr>
              <w:t>-48,273</w:t>
            </w:r>
          </w:p>
        </w:tc>
        <w:tc>
          <w:tcPr>
            <w:tcW w:w="1140" w:type="dxa"/>
            <w:tcBorders>
              <w:top w:val="nil"/>
              <w:left w:val="nil"/>
              <w:bottom w:val="single" w:sz="4" w:space="0" w:color="auto"/>
              <w:right w:val="single" w:sz="4" w:space="0" w:color="auto"/>
            </w:tcBorders>
            <w:shd w:val="clear" w:color="auto" w:fill="FFFFFF"/>
            <w:noWrap/>
            <w:vAlign w:val="center"/>
          </w:tcPr>
          <w:p w14:paraId="727E0DBD"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51,163</w:t>
            </w:r>
          </w:p>
        </w:tc>
        <w:tc>
          <w:tcPr>
            <w:tcW w:w="1140" w:type="dxa"/>
            <w:tcBorders>
              <w:top w:val="nil"/>
              <w:left w:val="nil"/>
              <w:bottom w:val="single" w:sz="4" w:space="0" w:color="auto"/>
              <w:right w:val="single" w:sz="4" w:space="0" w:color="auto"/>
            </w:tcBorders>
            <w:shd w:val="clear" w:color="auto" w:fill="FFFFFF"/>
            <w:noWrap/>
            <w:vAlign w:val="center"/>
          </w:tcPr>
          <w:p w14:paraId="68E208B7"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-45,403</w:t>
            </w:r>
          </w:p>
        </w:tc>
        <w:tc>
          <w:tcPr>
            <w:tcW w:w="1140" w:type="dxa"/>
            <w:tcBorders>
              <w:top w:val="nil"/>
              <w:left w:val="nil"/>
              <w:bottom w:val="single" w:sz="4" w:space="0" w:color="auto"/>
              <w:right w:val="single" w:sz="4" w:space="0" w:color="auto"/>
            </w:tcBorders>
            <w:shd w:val="clear" w:color="auto" w:fill="FFFFFF"/>
            <w:noWrap/>
            <w:vAlign w:val="center"/>
          </w:tcPr>
          <w:p w14:paraId="42753477"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-42,56</w:t>
            </w:r>
          </w:p>
        </w:tc>
      </w:tr>
      <w:tr w:rsidR="00A16F6A" w:rsidRPr="000C563F" w14:paraId="09A4A972" w14:textId="77777777" w:rsidTr="00A16F6A">
        <w:trPr>
          <w:gridAfter w:val="1"/>
          <w:wAfter w:w="22" w:type="dxa"/>
          <w:trHeight w:val="716"/>
        </w:trPr>
        <w:tc>
          <w:tcPr>
            <w:tcW w:w="994" w:type="dxa"/>
            <w:vMerge/>
            <w:tcBorders>
              <w:top w:val="nil"/>
              <w:left w:val="single" w:sz="4" w:space="0" w:color="auto"/>
              <w:bottom w:val="single" w:sz="4" w:space="0" w:color="auto"/>
              <w:right w:val="single" w:sz="4" w:space="0" w:color="auto"/>
            </w:tcBorders>
            <w:vAlign w:val="center"/>
          </w:tcPr>
          <w:p w14:paraId="02C4604C" w14:textId="77777777" w:rsidR="00D21B56" w:rsidRPr="000C563F" w:rsidRDefault="00D21B56" w:rsidP="00D21B56">
            <w:pPr>
              <w:spacing w:after="40" w:line="0" w:lineRule="atLeast"/>
              <w:jc w:val="center"/>
              <w:rPr>
                <w:rFonts w:eastAsia="Times New Roman"/>
                <w:b/>
                <w:bCs/>
                <w:lang w:eastAsia="ja-JP"/>
              </w:rPr>
            </w:pPr>
          </w:p>
        </w:tc>
        <w:tc>
          <w:tcPr>
            <w:tcW w:w="734" w:type="dxa"/>
            <w:tcBorders>
              <w:top w:val="nil"/>
              <w:left w:val="nil"/>
              <w:bottom w:val="single" w:sz="4" w:space="0" w:color="auto"/>
              <w:right w:val="single" w:sz="4" w:space="0" w:color="auto"/>
            </w:tcBorders>
            <w:shd w:val="clear" w:color="auto" w:fill="auto"/>
            <w:noWrap/>
            <w:vAlign w:val="center"/>
          </w:tcPr>
          <w:p w14:paraId="42AEE3D4" w14:textId="77777777" w:rsidR="00D21B56" w:rsidRPr="000C563F" w:rsidRDefault="00D21B56" w:rsidP="00D21B56">
            <w:pPr>
              <w:spacing w:after="40" w:line="0" w:lineRule="atLeast"/>
              <w:jc w:val="center"/>
              <w:rPr>
                <w:rFonts w:eastAsia="Times New Roman"/>
                <w:lang w:eastAsia="ja-JP"/>
              </w:rPr>
            </w:pPr>
            <w:r w:rsidRPr="000C563F">
              <w:rPr>
                <w:rFonts w:eastAsia="Times New Roman"/>
                <w:lang w:eastAsia="ja-JP"/>
              </w:rPr>
              <w:t>M</w:t>
            </w:r>
          </w:p>
        </w:tc>
        <w:tc>
          <w:tcPr>
            <w:tcW w:w="1034" w:type="dxa"/>
            <w:tcBorders>
              <w:top w:val="nil"/>
              <w:left w:val="nil"/>
              <w:bottom w:val="single" w:sz="4" w:space="0" w:color="auto"/>
              <w:right w:val="single" w:sz="4" w:space="0" w:color="auto"/>
            </w:tcBorders>
            <w:shd w:val="clear" w:color="auto" w:fill="FFFFFF"/>
            <w:noWrap/>
            <w:vAlign w:val="center"/>
          </w:tcPr>
          <w:p w14:paraId="4A6719E7"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3,9156</w:t>
            </w:r>
          </w:p>
        </w:tc>
        <w:tc>
          <w:tcPr>
            <w:tcW w:w="887" w:type="dxa"/>
            <w:tcBorders>
              <w:top w:val="nil"/>
              <w:left w:val="nil"/>
              <w:bottom w:val="single" w:sz="4" w:space="0" w:color="auto"/>
              <w:right w:val="single" w:sz="4" w:space="0" w:color="auto"/>
            </w:tcBorders>
            <w:shd w:val="clear" w:color="auto" w:fill="FFFFFF"/>
            <w:noWrap/>
            <w:vAlign w:val="center"/>
          </w:tcPr>
          <w:p w14:paraId="7059943F"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7,2277</w:t>
            </w:r>
          </w:p>
        </w:tc>
        <w:tc>
          <w:tcPr>
            <w:tcW w:w="888" w:type="dxa"/>
            <w:tcBorders>
              <w:top w:val="nil"/>
              <w:left w:val="nil"/>
              <w:bottom w:val="single" w:sz="4" w:space="0" w:color="auto"/>
              <w:right w:val="single" w:sz="4" w:space="0" w:color="auto"/>
            </w:tcBorders>
            <w:shd w:val="clear" w:color="auto" w:fill="FFFFFF"/>
            <w:noWrap/>
            <w:vAlign w:val="center"/>
          </w:tcPr>
          <w:p w14:paraId="37993337"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-3,3359</w:t>
            </w:r>
          </w:p>
        </w:tc>
        <w:tc>
          <w:tcPr>
            <w:tcW w:w="888" w:type="dxa"/>
            <w:tcBorders>
              <w:top w:val="nil"/>
              <w:left w:val="nil"/>
              <w:bottom w:val="single" w:sz="4" w:space="0" w:color="auto"/>
              <w:right w:val="single" w:sz="4" w:space="0" w:color="auto"/>
            </w:tcBorders>
            <w:shd w:val="clear" w:color="auto" w:fill="FFFFFF"/>
            <w:noWrap/>
            <w:vAlign w:val="center"/>
          </w:tcPr>
          <w:p w14:paraId="0B4EA86A"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120,01</w:t>
            </w:r>
          </w:p>
        </w:tc>
        <w:tc>
          <w:tcPr>
            <w:tcW w:w="910" w:type="dxa"/>
            <w:tcBorders>
              <w:top w:val="nil"/>
              <w:left w:val="nil"/>
              <w:bottom w:val="single" w:sz="4" w:space="0" w:color="auto"/>
              <w:right w:val="single" w:sz="4" w:space="0" w:color="auto"/>
            </w:tcBorders>
            <w:shd w:val="clear" w:color="auto" w:fill="FFFFFF"/>
            <w:noWrap/>
            <w:vAlign w:val="center"/>
          </w:tcPr>
          <w:p w14:paraId="639F9F68" w14:textId="77777777" w:rsidR="00D21B56" w:rsidRPr="000C563F" w:rsidRDefault="00D21B56" w:rsidP="00D21B56">
            <w:pPr>
              <w:spacing w:after="40" w:line="0" w:lineRule="atLeast"/>
              <w:jc w:val="center"/>
              <w:rPr>
                <w:rFonts w:eastAsia="Times New Roman"/>
                <w:sz w:val="24"/>
                <w:szCs w:val="24"/>
              </w:rPr>
            </w:pPr>
            <w:r>
              <w:rPr>
                <w:rFonts w:eastAsia="Times New Roman"/>
                <w:sz w:val="24"/>
                <w:szCs w:val="24"/>
              </w:rPr>
              <w:t>-119,96</w:t>
            </w:r>
          </w:p>
        </w:tc>
        <w:tc>
          <w:tcPr>
            <w:tcW w:w="1140" w:type="dxa"/>
            <w:tcBorders>
              <w:top w:val="nil"/>
              <w:left w:val="nil"/>
              <w:bottom w:val="single" w:sz="4" w:space="0" w:color="auto"/>
              <w:right w:val="single" w:sz="4" w:space="0" w:color="auto"/>
            </w:tcBorders>
            <w:shd w:val="clear" w:color="auto" w:fill="FFFFFF"/>
            <w:noWrap/>
            <w:vAlign w:val="center"/>
          </w:tcPr>
          <w:p w14:paraId="7DB33BC2"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123,92</w:t>
            </w:r>
          </w:p>
        </w:tc>
        <w:tc>
          <w:tcPr>
            <w:tcW w:w="1140" w:type="dxa"/>
            <w:tcBorders>
              <w:top w:val="nil"/>
              <w:left w:val="nil"/>
              <w:bottom w:val="single" w:sz="4" w:space="0" w:color="auto"/>
              <w:right w:val="single" w:sz="4" w:space="0" w:color="auto"/>
            </w:tcBorders>
            <w:shd w:val="clear" w:color="auto" w:fill="FFFFFF"/>
            <w:noWrap/>
            <w:vAlign w:val="center"/>
          </w:tcPr>
          <w:p w14:paraId="60087FA7"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-116,04</w:t>
            </w:r>
          </w:p>
        </w:tc>
        <w:tc>
          <w:tcPr>
            <w:tcW w:w="1140" w:type="dxa"/>
            <w:tcBorders>
              <w:top w:val="nil"/>
              <w:left w:val="nil"/>
              <w:bottom w:val="single" w:sz="4" w:space="0" w:color="auto"/>
              <w:right w:val="single" w:sz="4" w:space="0" w:color="auto"/>
            </w:tcBorders>
            <w:shd w:val="clear" w:color="auto" w:fill="FFFFFF"/>
            <w:noWrap/>
            <w:vAlign w:val="center"/>
          </w:tcPr>
          <w:p w14:paraId="41162560" w14:textId="77777777" w:rsidR="00D21B56" w:rsidRPr="000C563F" w:rsidRDefault="00D21B56" w:rsidP="00D21B56">
            <w:pPr>
              <w:spacing w:after="40" w:line="0" w:lineRule="atLeast"/>
              <w:jc w:val="center"/>
              <w:rPr>
                <w:rFonts w:eastAsia="MS Mincho"/>
                <w:color w:val="000000"/>
                <w:sz w:val="24"/>
                <w:szCs w:val="24"/>
              </w:rPr>
            </w:pPr>
            <w:r>
              <w:rPr>
                <w:rFonts w:eastAsia="MS Mincho"/>
                <w:color w:val="000000"/>
                <w:sz w:val="24"/>
                <w:szCs w:val="24"/>
              </w:rPr>
              <w:t>-112,15</w:t>
            </w:r>
          </w:p>
        </w:tc>
      </w:tr>
    </w:tbl>
    <w:p w14:paraId="4E3A47D8" w14:textId="12D42CE0" w:rsidR="00055EB4" w:rsidRPr="00055EB4" w:rsidRDefault="00D21B56" w:rsidP="00AB4B01">
      <w:pPr>
        <w:pStyle w:val="MC1111"/>
        <w:outlineLvl w:val="9"/>
        <w:rPr>
          <w:rFonts w:hint="eastAsia"/>
          <w:bCs/>
        </w:rPr>
      </w:pPr>
      <w:r>
        <w:rPr>
          <w:color w:val="000000"/>
        </w:rPr>
        <w:br w:type="page"/>
      </w:r>
      <w:bookmarkStart w:id="2295" w:name="_Toc105927993"/>
      <w:bookmarkEnd w:id="2294"/>
      <w:r w:rsidR="00055EB4">
        <w:lastRenderedPageBreak/>
        <w:t>5.2.2.2</w:t>
      </w:r>
      <w:r w:rsidR="00055EB4" w:rsidRPr="00E979CC">
        <w:t>.</w:t>
      </w:r>
      <w:r w:rsidR="00055EB4">
        <w:t xml:space="preserve"> Trọng lượng bản thân giằng móng</w:t>
      </w:r>
      <w:bookmarkEnd w:id="2295"/>
    </w:p>
    <w:p w14:paraId="335FEFC7" w14:textId="123D217C" w:rsidR="008A3569" w:rsidRPr="00E475E7" w:rsidRDefault="008A3569" w:rsidP="00654BD8">
      <w:pPr>
        <w:spacing w:line="276" w:lineRule="auto"/>
        <w:rPr>
          <w:color w:val="000000"/>
        </w:rPr>
      </w:pPr>
      <w:r w:rsidRPr="00E475E7">
        <w:rPr>
          <w:color w:val="000000"/>
        </w:rPr>
        <w:t>Chọn tiết diện dầm giằng móng 200x300 mm.</w:t>
      </w:r>
    </w:p>
    <w:p w14:paraId="027E7B9D" w14:textId="77777777" w:rsidR="008A3569" w:rsidRPr="00E475E7" w:rsidRDefault="008A3569" w:rsidP="00654BD8">
      <w:pPr>
        <w:spacing w:line="276" w:lineRule="auto"/>
        <w:rPr>
          <w:color w:val="000000"/>
        </w:rPr>
      </w:pPr>
      <w:r w:rsidRPr="00E475E7">
        <w:rPr>
          <w:color w:val="000000"/>
        </w:rPr>
        <w:t>Trọng lượng bản thân dầm móng:</w:t>
      </w:r>
    </w:p>
    <w:p w14:paraId="4958F31A" w14:textId="076BE260" w:rsidR="008A3569" w:rsidRPr="00E475E7" w:rsidRDefault="00D95281" w:rsidP="00654BD8">
      <w:pPr>
        <w:spacing w:line="276" w:lineRule="auto"/>
        <w:ind w:left="720" w:firstLine="720"/>
        <w:rPr>
          <w:color w:val="000000"/>
        </w:rPr>
      </w:pPr>
      <m:oMath>
        <m:sSubSup>
          <m:sSubSupPr>
            <m:ctrlPr>
              <w:rPr>
                <w:rFonts w:ascii="Cambria Math" w:hAnsi="Cambria Math"/>
                <w:i/>
              </w:rPr>
            </m:ctrlPr>
          </m:sSubSupPr>
          <m:e>
            <m:r>
              <w:rPr>
                <w:rFonts w:ascii="Cambria Math" w:hAnsi="Cambria Math"/>
              </w:rPr>
              <m:t>g</m:t>
            </m:r>
          </m:e>
          <m:sub>
            <m:r>
              <w:rPr>
                <w:rFonts w:ascii="Cambria Math" w:hAnsi="Cambria Math"/>
              </w:rPr>
              <m:t>bt</m:t>
            </m:r>
          </m:sub>
          <m:sup>
            <m:r>
              <w:rPr>
                <w:rFonts w:ascii="Cambria Math" w:hAnsi="Cambria Math"/>
              </w:rPr>
              <m:t>dm</m:t>
            </m:r>
          </m:sup>
        </m:sSubSup>
        <m:r>
          <w:rPr>
            <w:rFonts w:ascii="Cambria Math" w:hAnsi="Cambria Math"/>
          </w:rPr>
          <m:t>=</m:t>
        </m:r>
      </m:oMath>
      <w:r w:rsidR="008A3569" w:rsidRPr="00E475E7">
        <w:rPr>
          <w:color w:val="000000"/>
        </w:rPr>
        <w:t xml:space="preserve">  n.</w:t>
      </w:r>
      <w:r w:rsidR="008A3569" w:rsidRPr="00E475E7">
        <w:rPr>
          <w:color w:val="000000"/>
          <w:position w:val="-12"/>
        </w:rPr>
        <w:object w:dxaOrig="320" w:dyaOrig="360" w14:anchorId="7CC20589">
          <v:shape id="_x0000_i1522" type="#_x0000_t75" style="width:14.25pt;height:21.75pt" o:ole="">
            <v:imagedata r:id="rId764" o:title=""/>
          </v:shape>
          <o:OLEObject Type="Embed" ProgID="Equation.DSMT4" ShapeID="_x0000_i1522" DrawAspect="Content" ObjectID="_1717833748" r:id="rId1094"/>
        </w:object>
      </w:r>
      <w:r w:rsidR="008A3569" w:rsidRPr="00E475E7">
        <w:rPr>
          <w:color w:val="000000"/>
        </w:rPr>
        <w:t>.h</w:t>
      </w:r>
      <w:r w:rsidR="008A3569" w:rsidRPr="00E475E7">
        <w:rPr>
          <w:color w:val="000000"/>
          <w:vertAlign w:val="subscript"/>
        </w:rPr>
        <w:t>d</w:t>
      </w:r>
      <w:r w:rsidR="008A3569" w:rsidRPr="00E475E7">
        <w:rPr>
          <w:color w:val="000000"/>
        </w:rPr>
        <w:t xml:space="preserve"> .b</w:t>
      </w:r>
      <w:r w:rsidR="008A3569" w:rsidRPr="00E475E7">
        <w:rPr>
          <w:color w:val="000000"/>
          <w:vertAlign w:val="subscript"/>
        </w:rPr>
        <w:t>d</w:t>
      </w:r>
      <w:r w:rsidR="00DD5FB5">
        <w:rPr>
          <w:color w:val="000000"/>
          <w:vertAlign w:val="subscript"/>
        </w:rPr>
        <w:t xml:space="preserve"> </w:t>
      </w:r>
      <w:r w:rsidR="008A3569" w:rsidRPr="00E475E7">
        <w:rPr>
          <w:color w:val="000000"/>
        </w:rPr>
        <w:t xml:space="preserve"> (kN/m)</w:t>
      </w:r>
      <m:oMath>
        <m:r>
          <w:rPr>
            <w:rFonts w:ascii="Cambria Math" w:hAnsi="Cambria Math"/>
          </w:rPr>
          <m:t xml:space="preserve"> </m:t>
        </m:r>
      </m:oMath>
    </w:p>
    <w:p w14:paraId="747307B5" w14:textId="54A7B396" w:rsidR="008A3569" w:rsidRPr="00E475E7" w:rsidRDefault="008A3569" w:rsidP="00654BD8">
      <w:pPr>
        <w:spacing w:line="276" w:lineRule="auto"/>
        <w:ind w:left="720" w:firstLine="720"/>
        <w:rPr>
          <w:color w:val="000000"/>
        </w:rPr>
      </w:pPr>
      <w:r w:rsidRPr="00E475E7">
        <w:rPr>
          <w:color w:val="000000"/>
        </w:rPr>
        <w:t xml:space="preserve">          </w:t>
      </w:r>
      <m:oMath>
        <m:r>
          <w:rPr>
            <w:rFonts w:ascii="Cambria Math" w:hAnsi="Cambria Math"/>
          </w:rPr>
          <m:t>=</m:t>
        </m:r>
      </m:oMath>
      <w:r w:rsidRPr="00E475E7">
        <w:rPr>
          <w:color w:val="000000"/>
        </w:rPr>
        <w:t xml:space="preserve">  1,1.25.0,3.0,2</w:t>
      </w:r>
      <w:r w:rsidR="00061DFC">
        <w:rPr>
          <w:color w:val="000000"/>
        </w:rPr>
        <w:t xml:space="preserve"> = 1,65</w:t>
      </w:r>
      <w:r w:rsidRPr="00E475E7">
        <w:rPr>
          <w:color w:val="000000"/>
        </w:rPr>
        <w:t xml:space="preserve"> (kN/m</w:t>
      </w:r>
      <w:r w:rsidRPr="00E475E7">
        <w:rPr>
          <w:color w:val="000000"/>
          <w:vertAlign w:val="superscript"/>
        </w:rPr>
        <w:t>2</w:t>
      </w:r>
      <w:r w:rsidRPr="00E475E7">
        <w:rPr>
          <w:color w:val="000000"/>
        </w:rPr>
        <w:t>)</w:t>
      </w:r>
    </w:p>
    <w:p w14:paraId="5029B51E" w14:textId="77777777" w:rsidR="001013F7" w:rsidRDefault="008A3569" w:rsidP="00654BD8">
      <w:pPr>
        <w:spacing w:line="276" w:lineRule="auto"/>
        <w:ind w:hanging="11"/>
        <w:rPr>
          <w:color w:val="000000"/>
        </w:rPr>
      </w:pPr>
      <w:r w:rsidRPr="00E475E7">
        <w:rPr>
          <w:color w:val="000000"/>
        </w:rPr>
        <w:t xml:space="preserve"> Với trọng lượng tính toán của 1m</w:t>
      </w:r>
      <w:r w:rsidRPr="00E475E7">
        <w:rPr>
          <w:color w:val="000000"/>
          <w:vertAlign w:val="superscript"/>
        </w:rPr>
        <w:t>2</w:t>
      </w:r>
      <w:r w:rsidRPr="00E475E7">
        <w:rPr>
          <w:color w:val="000000"/>
        </w:rPr>
        <w:t xml:space="preserve"> tường dày 200mm : </w:t>
      </w:r>
    </w:p>
    <w:p w14:paraId="7BFBA4BC" w14:textId="70115958" w:rsidR="008A3569" w:rsidRPr="00E475E7" w:rsidRDefault="00E201EA" w:rsidP="00654BD8">
      <w:pPr>
        <w:spacing w:line="276" w:lineRule="auto"/>
        <w:ind w:hanging="11"/>
        <w:rPr>
          <w:color w:val="000000"/>
        </w:rPr>
      </w:pPr>
      <w:r>
        <w:rPr>
          <w:color w:val="000000"/>
        </w:rPr>
        <w:t xml:space="preserve">                          </w:t>
      </w:r>
      <w:r w:rsidR="008A3569" w:rsidRPr="00E475E7">
        <w:rPr>
          <w:color w:val="000000"/>
        </w:rPr>
        <w:t>g</w:t>
      </w:r>
      <w:r w:rsidR="008A3569" w:rsidRPr="00E475E7">
        <w:rPr>
          <w:color w:val="000000"/>
          <w:vertAlign w:val="subscript"/>
        </w:rPr>
        <w:t>t</w:t>
      </w:r>
      <w:r w:rsidR="008A3569" w:rsidRPr="00E475E7">
        <w:rPr>
          <w:color w:val="000000"/>
        </w:rPr>
        <w:t xml:space="preserve"> =</w:t>
      </w:r>
      <w:r w:rsidR="0080509D">
        <w:rPr>
          <w:color w:val="000000"/>
        </w:rPr>
        <w:t>1,1.15.0,2+1,3.0,015.18</w:t>
      </w:r>
      <w:r w:rsidR="001013F7">
        <w:rPr>
          <w:color w:val="000000"/>
        </w:rPr>
        <w:t>=</w:t>
      </w:r>
      <w:r w:rsidR="008A3569" w:rsidRPr="00E475E7">
        <w:rPr>
          <w:color w:val="000000"/>
        </w:rPr>
        <w:t xml:space="preserve"> 3,651 (kN/m</w:t>
      </w:r>
      <w:r w:rsidR="008A3569" w:rsidRPr="00E475E7">
        <w:rPr>
          <w:color w:val="000000"/>
          <w:vertAlign w:val="superscript"/>
        </w:rPr>
        <w:t>2</w:t>
      </w:r>
      <w:r w:rsidR="008A3569" w:rsidRPr="00E475E7">
        <w:rPr>
          <w:color w:val="000000"/>
        </w:rPr>
        <w:t>)</w:t>
      </w:r>
    </w:p>
    <w:p w14:paraId="7FEBB568" w14:textId="77777777" w:rsidR="008A3569" w:rsidRPr="00E475E7" w:rsidRDefault="008A3569" w:rsidP="00654BD8">
      <w:pPr>
        <w:spacing w:line="276" w:lineRule="auto"/>
        <w:rPr>
          <w:color w:val="000000"/>
        </w:rPr>
      </w:pPr>
      <w:r w:rsidRPr="00E475E7">
        <w:rPr>
          <w:color w:val="000000"/>
        </w:rPr>
        <w:t>Quy đổi trọng lượng bản thân dầm dọc về nút cột :</w:t>
      </w:r>
    </w:p>
    <w:p w14:paraId="46B76720" w14:textId="51D5FF27" w:rsidR="00E201EA" w:rsidRDefault="00E201EA" w:rsidP="00654BD8">
      <w:pPr>
        <w:pStyle w:val="MTDisplayEquation"/>
        <w:spacing w:before="0" w:line="276" w:lineRule="auto"/>
        <w:ind w:left="720" w:firstLine="720"/>
        <w:rPr>
          <w:color w:val="000000"/>
        </w:rPr>
      </w:pPr>
      <w:r w:rsidRPr="00E475E7">
        <w:rPr>
          <w:color w:val="000000"/>
          <w:position w:val="-24"/>
        </w:rPr>
        <w:object w:dxaOrig="1920" w:dyaOrig="660" w14:anchorId="35E145E9">
          <v:shape id="_x0000_i1523" type="#_x0000_t75" style="width:136.4pt;height:44.35pt" o:ole="">
            <v:imagedata r:id="rId1095" o:title=""/>
          </v:shape>
          <o:OLEObject Type="Embed" ProgID="Equation.DSMT4" ShapeID="_x0000_i1523" DrawAspect="Content" ObjectID="_1717833749" r:id="rId1096"/>
        </w:object>
      </w:r>
      <w:r w:rsidR="008A3569" w:rsidRPr="00E475E7">
        <w:rPr>
          <w:color w:val="000000"/>
        </w:rPr>
        <w:t xml:space="preserve">    (kN)</w:t>
      </w:r>
    </w:p>
    <w:p w14:paraId="19AA49EC" w14:textId="51C9FDB0" w:rsidR="002D3095" w:rsidRPr="002D3095" w:rsidRDefault="00AB4B01" w:rsidP="00AB4B01">
      <w:pPr>
        <w:pStyle w:val="Caption"/>
        <w:rPr>
          <w:bCs/>
          <w:i/>
          <w:iCs/>
          <w:color w:val="000000"/>
        </w:rPr>
      </w:pPr>
      <w:bookmarkStart w:id="2296" w:name="_Toc106232433"/>
      <w:r w:rsidRPr="00AB4B01">
        <w:rPr>
          <w:i/>
        </w:rPr>
        <w:t>Bảng 5.</w:t>
      </w:r>
      <w:r w:rsidRPr="00AB4B01">
        <w:rPr>
          <w:i/>
        </w:rPr>
        <w:fldChar w:fldCharType="begin"/>
      </w:r>
      <w:r w:rsidRPr="00AB4B01">
        <w:rPr>
          <w:i/>
        </w:rPr>
        <w:instrText xml:space="preserve"> SEQ Bảng_5. \* ARABIC </w:instrText>
      </w:r>
      <w:r w:rsidRPr="00AB4B01">
        <w:rPr>
          <w:i/>
        </w:rPr>
        <w:fldChar w:fldCharType="separate"/>
      </w:r>
      <w:r w:rsidR="006F7EA9">
        <w:rPr>
          <w:i/>
          <w:noProof/>
        </w:rPr>
        <w:t>4</w:t>
      </w:r>
      <w:r w:rsidRPr="00AB4B01">
        <w:rPr>
          <w:i/>
        </w:rPr>
        <w:fldChar w:fldCharType="end"/>
      </w:r>
      <w:r w:rsidRPr="00AB4B01">
        <w:rPr>
          <w:i/>
        </w:rPr>
        <w:t>:</w:t>
      </w:r>
      <w:r>
        <w:t xml:space="preserve"> </w:t>
      </w:r>
      <w:r w:rsidR="002D3095" w:rsidRPr="005F2F95">
        <w:rPr>
          <w:bCs/>
          <w:i/>
          <w:iCs/>
          <w:color w:val="000000"/>
        </w:rPr>
        <w:t>Bảng tính trọng lượng bản thân dầm móng truyền vào móng M1 trục A</w:t>
      </w:r>
      <w:bookmarkEnd w:id="2296"/>
    </w:p>
    <w:tbl>
      <w:tblPr>
        <w:tblW w:w="91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43"/>
        <w:gridCol w:w="1169"/>
        <w:gridCol w:w="1118"/>
        <w:gridCol w:w="1118"/>
        <w:gridCol w:w="1118"/>
        <w:gridCol w:w="1220"/>
        <w:gridCol w:w="1223"/>
        <w:gridCol w:w="1034"/>
      </w:tblGrid>
      <w:tr w:rsidR="008A3569" w:rsidRPr="00E475E7" w14:paraId="7DE44CE6" w14:textId="77777777" w:rsidTr="00A16F6A">
        <w:trPr>
          <w:trHeight w:val="539"/>
          <w:jc w:val="center"/>
        </w:trPr>
        <w:tc>
          <w:tcPr>
            <w:tcW w:w="1143" w:type="dxa"/>
            <w:vMerge w:val="restart"/>
            <w:vAlign w:val="center"/>
          </w:tcPr>
          <w:p w14:paraId="31DAD981" w14:textId="77777777" w:rsidR="008A3569" w:rsidRPr="00E475E7" w:rsidRDefault="008A3569" w:rsidP="00735F31">
            <w:pPr>
              <w:spacing w:line="312" w:lineRule="auto"/>
              <w:jc w:val="center"/>
              <w:rPr>
                <w:b/>
                <w:color w:val="000000"/>
              </w:rPr>
            </w:pPr>
            <w:r w:rsidRPr="00E475E7">
              <w:rPr>
                <w:b/>
                <w:color w:val="000000"/>
              </w:rPr>
              <w:t>STT</w:t>
            </w:r>
          </w:p>
        </w:tc>
        <w:tc>
          <w:tcPr>
            <w:tcW w:w="1169" w:type="dxa"/>
            <w:vMerge w:val="restart"/>
            <w:vAlign w:val="center"/>
          </w:tcPr>
          <w:p w14:paraId="33D6E9DA" w14:textId="77777777" w:rsidR="008A3569" w:rsidRPr="00E475E7" w:rsidRDefault="008A3569" w:rsidP="00735F31">
            <w:pPr>
              <w:spacing w:line="312" w:lineRule="auto"/>
              <w:jc w:val="center"/>
              <w:rPr>
                <w:b/>
                <w:color w:val="000000"/>
              </w:rPr>
            </w:pPr>
            <w:r w:rsidRPr="00E475E7">
              <w:rPr>
                <w:b/>
                <w:color w:val="000000"/>
              </w:rPr>
              <w:t>Đoạn dầm</w:t>
            </w:r>
          </w:p>
        </w:tc>
        <w:tc>
          <w:tcPr>
            <w:tcW w:w="1118" w:type="dxa"/>
            <w:vAlign w:val="center"/>
          </w:tcPr>
          <w:p w14:paraId="56D62EAE" w14:textId="77777777" w:rsidR="008A3569" w:rsidRPr="00E475E7" w:rsidRDefault="008A3569" w:rsidP="00735F31">
            <w:pPr>
              <w:spacing w:line="312" w:lineRule="auto"/>
              <w:jc w:val="center"/>
              <w:rPr>
                <w:b/>
                <w:color w:val="000000"/>
                <w:vertAlign w:val="subscript"/>
              </w:rPr>
            </w:pPr>
            <w:r w:rsidRPr="00E475E7">
              <w:rPr>
                <w:b/>
                <w:color w:val="000000"/>
              </w:rPr>
              <w:t>l</w:t>
            </w:r>
            <w:r w:rsidRPr="00E475E7">
              <w:rPr>
                <w:b/>
                <w:color w:val="000000"/>
                <w:vertAlign w:val="subscript"/>
              </w:rPr>
              <w:t>d</w:t>
            </w:r>
          </w:p>
        </w:tc>
        <w:tc>
          <w:tcPr>
            <w:tcW w:w="1118" w:type="dxa"/>
            <w:vAlign w:val="center"/>
          </w:tcPr>
          <w:p w14:paraId="71C9A4EC" w14:textId="77777777" w:rsidR="008A3569" w:rsidRPr="00E475E7" w:rsidRDefault="008A3569" w:rsidP="00735F31">
            <w:pPr>
              <w:spacing w:line="312" w:lineRule="auto"/>
              <w:jc w:val="center"/>
              <w:rPr>
                <w:b/>
                <w:color w:val="000000"/>
                <w:vertAlign w:val="subscript"/>
              </w:rPr>
            </w:pPr>
            <w:r w:rsidRPr="00E475E7">
              <w:rPr>
                <w:b/>
                <w:color w:val="000000"/>
              </w:rPr>
              <w:t>b</w:t>
            </w:r>
            <w:r w:rsidRPr="00E475E7">
              <w:rPr>
                <w:b/>
                <w:color w:val="000000"/>
                <w:vertAlign w:val="subscript"/>
              </w:rPr>
              <w:t>d</w:t>
            </w:r>
          </w:p>
        </w:tc>
        <w:tc>
          <w:tcPr>
            <w:tcW w:w="1118" w:type="dxa"/>
            <w:vAlign w:val="center"/>
          </w:tcPr>
          <w:p w14:paraId="5FC8D829" w14:textId="77777777" w:rsidR="008A3569" w:rsidRPr="00E475E7" w:rsidRDefault="008A3569" w:rsidP="00735F31">
            <w:pPr>
              <w:spacing w:line="312" w:lineRule="auto"/>
              <w:jc w:val="center"/>
              <w:rPr>
                <w:b/>
                <w:color w:val="000000"/>
                <w:vertAlign w:val="subscript"/>
              </w:rPr>
            </w:pPr>
            <w:r w:rsidRPr="00E475E7">
              <w:rPr>
                <w:b/>
                <w:color w:val="000000"/>
              </w:rPr>
              <w:t>h</w:t>
            </w:r>
            <w:r w:rsidRPr="00E475E7">
              <w:rPr>
                <w:b/>
                <w:color w:val="000000"/>
                <w:vertAlign w:val="subscript"/>
              </w:rPr>
              <w:t>d</w:t>
            </w:r>
          </w:p>
        </w:tc>
        <w:tc>
          <w:tcPr>
            <w:tcW w:w="1220" w:type="dxa"/>
            <w:vAlign w:val="center"/>
          </w:tcPr>
          <w:p w14:paraId="3719826C" w14:textId="77777777" w:rsidR="008A3569" w:rsidRPr="00E475E7" w:rsidRDefault="008A3569" w:rsidP="00735F31">
            <w:pPr>
              <w:spacing w:line="312" w:lineRule="auto"/>
              <w:jc w:val="center"/>
              <w:rPr>
                <w:b/>
                <w:color w:val="000000"/>
                <w:vertAlign w:val="superscript"/>
              </w:rPr>
            </w:pPr>
            <w:r w:rsidRPr="00E475E7">
              <w:rPr>
                <w:b/>
                <w:color w:val="000000"/>
              </w:rPr>
              <w:t>g</w:t>
            </w:r>
            <w:r w:rsidRPr="00E475E7">
              <w:rPr>
                <w:b/>
                <w:color w:val="000000"/>
                <w:vertAlign w:val="subscript"/>
              </w:rPr>
              <w:t>bt</w:t>
            </w:r>
            <w:r w:rsidRPr="00E475E7">
              <w:rPr>
                <w:b/>
                <w:color w:val="000000"/>
                <w:vertAlign w:val="superscript"/>
              </w:rPr>
              <w:t>dm</w:t>
            </w:r>
          </w:p>
        </w:tc>
        <w:tc>
          <w:tcPr>
            <w:tcW w:w="1223" w:type="dxa"/>
            <w:vAlign w:val="center"/>
          </w:tcPr>
          <w:p w14:paraId="68AD47CB" w14:textId="119EA234" w:rsidR="008A3569" w:rsidRPr="008A3569" w:rsidRDefault="00D95281" w:rsidP="00735F31">
            <w:pPr>
              <w:spacing w:line="312" w:lineRule="auto"/>
              <w:jc w:val="center"/>
              <w:rPr>
                <w:b/>
                <w:color w:val="000000"/>
              </w:rPr>
            </w:pPr>
            <m:oMathPara>
              <m:oMath>
                <m:sSubSup>
                  <m:sSubSupPr>
                    <m:ctrlPr>
                      <w:rPr>
                        <w:rFonts w:ascii="Cambria Math" w:hAnsi="Cambria Math"/>
                        <w:b/>
                        <w:i/>
                      </w:rPr>
                    </m:ctrlPr>
                  </m:sSubSupPr>
                  <m:e>
                    <m:r>
                      <m:rPr>
                        <m:sty m:val="bi"/>
                      </m:rPr>
                      <w:rPr>
                        <w:rFonts w:ascii="Cambria Math" w:hAnsi="Cambria Math"/>
                      </w:rPr>
                      <m:t>G</m:t>
                    </m:r>
                  </m:e>
                  <m:sub>
                    <m:r>
                      <m:rPr>
                        <m:sty m:val="bi"/>
                      </m:rPr>
                      <w:rPr>
                        <w:rFonts w:ascii="Cambria Math" w:hAnsi="Cambria Math"/>
                      </w:rPr>
                      <m:t>bt</m:t>
                    </m:r>
                  </m:sub>
                  <m:sup>
                    <m:r>
                      <m:rPr>
                        <m:sty m:val="bi"/>
                      </m:rPr>
                      <w:rPr>
                        <w:rFonts w:ascii="Cambria Math" w:hAnsi="Cambria Math"/>
                      </w:rPr>
                      <m:t>dm</m:t>
                    </m:r>
                  </m:sup>
                </m:sSubSup>
              </m:oMath>
            </m:oMathPara>
          </w:p>
        </w:tc>
        <w:tc>
          <w:tcPr>
            <w:tcW w:w="1034" w:type="dxa"/>
            <w:vMerge w:val="restart"/>
            <w:vAlign w:val="center"/>
          </w:tcPr>
          <w:p w14:paraId="5AA8196D" w14:textId="77777777" w:rsidR="008A3569" w:rsidRPr="00E475E7" w:rsidRDefault="008A3569" w:rsidP="00735F31">
            <w:pPr>
              <w:spacing w:line="312" w:lineRule="auto"/>
              <w:jc w:val="center"/>
              <w:rPr>
                <w:rFonts w:eastAsia="Times New Roman"/>
                <w:b/>
                <w:color w:val="000000"/>
              </w:rPr>
            </w:pPr>
            <w:r w:rsidRPr="00E475E7">
              <w:rPr>
                <w:rFonts w:eastAsia="Times New Roman"/>
                <w:b/>
                <w:color w:val="000000"/>
              </w:rPr>
              <w:t>Tổng</w:t>
            </w:r>
          </w:p>
        </w:tc>
      </w:tr>
      <w:tr w:rsidR="008A3569" w:rsidRPr="00E475E7" w14:paraId="716197E5" w14:textId="77777777" w:rsidTr="00A16F6A">
        <w:trPr>
          <w:trHeight w:val="501"/>
          <w:jc w:val="center"/>
        </w:trPr>
        <w:tc>
          <w:tcPr>
            <w:tcW w:w="1143" w:type="dxa"/>
            <w:vMerge/>
            <w:vAlign w:val="center"/>
          </w:tcPr>
          <w:p w14:paraId="3A671FBF" w14:textId="77777777" w:rsidR="008A3569" w:rsidRPr="00E475E7" w:rsidRDefault="008A3569" w:rsidP="00735F31">
            <w:pPr>
              <w:spacing w:line="312" w:lineRule="auto"/>
              <w:jc w:val="center"/>
              <w:rPr>
                <w:b/>
                <w:color w:val="000000"/>
              </w:rPr>
            </w:pPr>
          </w:p>
        </w:tc>
        <w:tc>
          <w:tcPr>
            <w:tcW w:w="1169" w:type="dxa"/>
            <w:vMerge/>
            <w:vAlign w:val="center"/>
          </w:tcPr>
          <w:p w14:paraId="2139B689" w14:textId="77777777" w:rsidR="008A3569" w:rsidRPr="00E475E7" w:rsidRDefault="008A3569" w:rsidP="00735F31">
            <w:pPr>
              <w:spacing w:line="312" w:lineRule="auto"/>
              <w:jc w:val="center"/>
              <w:rPr>
                <w:b/>
                <w:color w:val="000000"/>
              </w:rPr>
            </w:pPr>
          </w:p>
        </w:tc>
        <w:tc>
          <w:tcPr>
            <w:tcW w:w="1118" w:type="dxa"/>
            <w:vAlign w:val="center"/>
          </w:tcPr>
          <w:p w14:paraId="3E1C5892" w14:textId="77777777" w:rsidR="008A3569" w:rsidRPr="00E475E7" w:rsidRDefault="008A3569" w:rsidP="00735F31">
            <w:pPr>
              <w:spacing w:line="312" w:lineRule="auto"/>
              <w:jc w:val="center"/>
              <w:rPr>
                <w:b/>
                <w:color w:val="000000"/>
              </w:rPr>
            </w:pPr>
            <w:r w:rsidRPr="00E475E7">
              <w:rPr>
                <w:b/>
                <w:color w:val="000000"/>
              </w:rPr>
              <w:t>(m)</w:t>
            </w:r>
          </w:p>
        </w:tc>
        <w:tc>
          <w:tcPr>
            <w:tcW w:w="1118" w:type="dxa"/>
            <w:vAlign w:val="center"/>
          </w:tcPr>
          <w:p w14:paraId="607EB8B9" w14:textId="77777777" w:rsidR="008A3569" w:rsidRPr="00E475E7" w:rsidRDefault="008A3569" w:rsidP="00735F31">
            <w:pPr>
              <w:spacing w:line="312" w:lineRule="auto"/>
              <w:jc w:val="center"/>
              <w:rPr>
                <w:b/>
                <w:color w:val="000000"/>
              </w:rPr>
            </w:pPr>
            <w:r w:rsidRPr="00E475E7">
              <w:rPr>
                <w:b/>
                <w:color w:val="000000"/>
              </w:rPr>
              <w:t>(m)</w:t>
            </w:r>
          </w:p>
        </w:tc>
        <w:tc>
          <w:tcPr>
            <w:tcW w:w="1118" w:type="dxa"/>
            <w:vAlign w:val="center"/>
          </w:tcPr>
          <w:p w14:paraId="78816952" w14:textId="77777777" w:rsidR="008A3569" w:rsidRPr="00E475E7" w:rsidRDefault="008A3569" w:rsidP="00735F31">
            <w:pPr>
              <w:spacing w:line="312" w:lineRule="auto"/>
              <w:jc w:val="center"/>
              <w:rPr>
                <w:b/>
                <w:color w:val="000000"/>
              </w:rPr>
            </w:pPr>
            <w:r w:rsidRPr="00E475E7">
              <w:rPr>
                <w:b/>
                <w:color w:val="000000"/>
              </w:rPr>
              <w:t>(m)</w:t>
            </w:r>
          </w:p>
        </w:tc>
        <w:tc>
          <w:tcPr>
            <w:tcW w:w="1220" w:type="dxa"/>
            <w:vAlign w:val="center"/>
          </w:tcPr>
          <w:p w14:paraId="17B26002" w14:textId="77777777" w:rsidR="008A3569" w:rsidRPr="00E475E7" w:rsidRDefault="008A3569" w:rsidP="00735F31">
            <w:pPr>
              <w:spacing w:line="312" w:lineRule="auto"/>
              <w:jc w:val="center"/>
              <w:rPr>
                <w:b/>
                <w:color w:val="000000"/>
              </w:rPr>
            </w:pPr>
            <w:r w:rsidRPr="00E475E7">
              <w:rPr>
                <w:b/>
                <w:color w:val="000000"/>
              </w:rPr>
              <w:t>(kN/m</w:t>
            </w:r>
            <w:r w:rsidRPr="00E475E7">
              <w:rPr>
                <w:b/>
                <w:color w:val="000000"/>
                <w:vertAlign w:val="superscript"/>
              </w:rPr>
              <w:t>2</w:t>
            </w:r>
            <w:r w:rsidRPr="00E475E7">
              <w:rPr>
                <w:b/>
                <w:color w:val="000000"/>
              </w:rPr>
              <w:t>)</w:t>
            </w:r>
          </w:p>
        </w:tc>
        <w:tc>
          <w:tcPr>
            <w:tcW w:w="1223" w:type="dxa"/>
            <w:vAlign w:val="center"/>
          </w:tcPr>
          <w:p w14:paraId="3119F1E3" w14:textId="77777777" w:rsidR="008A3569" w:rsidRPr="00E475E7" w:rsidRDefault="008A3569" w:rsidP="00735F31">
            <w:pPr>
              <w:spacing w:line="312" w:lineRule="auto"/>
              <w:jc w:val="center"/>
              <w:rPr>
                <w:b/>
                <w:color w:val="000000"/>
              </w:rPr>
            </w:pPr>
            <w:r w:rsidRPr="00E475E7">
              <w:rPr>
                <w:b/>
                <w:color w:val="000000"/>
              </w:rPr>
              <w:t>(kN)</w:t>
            </w:r>
          </w:p>
        </w:tc>
        <w:tc>
          <w:tcPr>
            <w:tcW w:w="1034" w:type="dxa"/>
            <w:vMerge/>
            <w:vAlign w:val="center"/>
          </w:tcPr>
          <w:p w14:paraId="4B615E0B" w14:textId="77777777" w:rsidR="008A3569" w:rsidRPr="00E475E7" w:rsidRDefault="008A3569" w:rsidP="00735F31">
            <w:pPr>
              <w:spacing w:line="312" w:lineRule="auto"/>
              <w:jc w:val="center"/>
              <w:rPr>
                <w:b/>
                <w:color w:val="000000"/>
              </w:rPr>
            </w:pPr>
          </w:p>
        </w:tc>
      </w:tr>
      <w:tr w:rsidR="0080509D" w:rsidRPr="00E475E7" w14:paraId="0C8937C9" w14:textId="77777777" w:rsidTr="00A16F6A">
        <w:trPr>
          <w:trHeight w:val="501"/>
          <w:jc w:val="center"/>
        </w:trPr>
        <w:tc>
          <w:tcPr>
            <w:tcW w:w="1143" w:type="dxa"/>
            <w:vMerge w:val="restart"/>
            <w:vAlign w:val="center"/>
          </w:tcPr>
          <w:p w14:paraId="2E1B63D3" w14:textId="31B7A8F1" w:rsidR="0080509D" w:rsidRPr="00E475E7" w:rsidRDefault="0080509D" w:rsidP="0080509D">
            <w:pPr>
              <w:spacing w:line="312" w:lineRule="auto"/>
              <w:jc w:val="center"/>
              <w:rPr>
                <w:b/>
                <w:color w:val="000000"/>
              </w:rPr>
            </w:pPr>
            <w:r>
              <w:rPr>
                <w:b/>
                <w:color w:val="000000"/>
              </w:rPr>
              <w:t>1</w:t>
            </w:r>
          </w:p>
          <w:p w14:paraId="480D2C78" w14:textId="444DE0F0" w:rsidR="0080509D" w:rsidRPr="00E475E7" w:rsidRDefault="0080509D" w:rsidP="0080509D">
            <w:pPr>
              <w:spacing w:line="312" w:lineRule="auto"/>
              <w:jc w:val="center"/>
              <w:rPr>
                <w:b/>
                <w:color w:val="000000"/>
              </w:rPr>
            </w:pPr>
          </w:p>
        </w:tc>
        <w:tc>
          <w:tcPr>
            <w:tcW w:w="1169" w:type="dxa"/>
            <w:vAlign w:val="center"/>
          </w:tcPr>
          <w:p w14:paraId="3C6FD03C" w14:textId="77777777" w:rsidR="0080509D" w:rsidRPr="00E475E7" w:rsidRDefault="0080509D" w:rsidP="00735F31">
            <w:pPr>
              <w:spacing w:line="312" w:lineRule="auto"/>
              <w:jc w:val="center"/>
              <w:rPr>
                <w:b/>
                <w:color w:val="000000"/>
                <w:lang w:eastAsia="ja-JP"/>
              </w:rPr>
            </w:pPr>
            <w:r>
              <w:rPr>
                <w:b/>
                <w:color w:val="000000"/>
              </w:rPr>
              <w:t>1</w:t>
            </w:r>
            <w:r w:rsidRPr="00E475E7">
              <w:rPr>
                <w:b/>
                <w:color w:val="000000"/>
              </w:rPr>
              <w:t xml:space="preserve"> - </w:t>
            </w:r>
            <w:r>
              <w:rPr>
                <w:b/>
                <w:color w:val="000000"/>
              </w:rPr>
              <w:t>2</w:t>
            </w:r>
          </w:p>
        </w:tc>
        <w:tc>
          <w:tcPr>
            <w:tcW w:w="1118" w:type="dxa"/>
            <w:vAlign w:val="center"/>
          </w:tcPr>
          <w:p w14:paraId="28946311" w14:textId="6B31E870" w:rsidR="0080509D" w:rsidRPr="00E475E7" w:rsidRDefault="0080509D" w:rsidP="00735F31">
            <w:pPr>
              <w:spacing w:line="312" w:lineRule="auto"/>
              <w:jc w:val="center"/>
              <w:rPr>
                <w:color w:val="000000"/>
              </w:rPr>
            </w:pPr>
            <w:r>
              <w:rPr>
                <w:color w:val="000000"/>
              </w:rPr>
              <w:t>4,5</w:t>
            </w:r>
          </w:p>
        </w:tc>
        <w:tc>
          <w:tcPr>
            <w:tcW w:w="1118" w:type="dxa"/>
            <w:vAlign w:val="center"/>
          </w:tcPr>
          <w:p w14:paraId="5FA951C6" w14:textId="6D574F6C" w:rsidR="0080509D" w:rsidRPr="00E475E7" w:rsidRDefault="0080509D" w:rsidP="00735F31">
            <w:pPr>
              <w:spacing w:line="312" w:lineRule="auto"/>
              <w:jc w:val="center"/>
              <w:rPr>
                <w:color w:val="000000"/>
              </w:rPr>
            </w:pPr>
            <w:r>
              <w:rPr>
                <w:color w:val="000000"/>
              </w:rPr>
              <w:t>0,2</w:t>
            </w:r>
          </w:p>
        </w:tc>
        <w:tc>
          <w:tcPr>
            <w:tcW w:w="1118" w:type="dxa"/>
            <w:vAlign w:val="center"/>
          </w:tcPr>
          <w:p w14:paraId="7DB30785" w14:textId="5965BB58" w:rsidR="0080509D" w:rsidRPr="00E475E7" w:rsidRDefault="0080509D" w:rsidP="00735F31">
            <w:pPr>
              <w:spacing w:line="312" w:lineRule="auto"/>
              <w:jc w:val="center"/>
              <w:rPr>
                <w:color w:val="000000"/>
              </w:rPr>
            </w:pPr>
            <w:r>
              <w:rPr>
                <w:color w:val="000000"/>
              </w:rPr>
              <w:t>0,3</w:t>
            </w:r>
          </w:p>
        </w:tc>
        <w:tc>
          <w:tcPr>
            <w:tcW w:w="1220" w:type="dxa"/>
            <w:vAlign w:val="center"/>
          </w:tcPr>
          <w:p w14:paraId="58347D6A" w14:textId="41A9F6D3" w:rsidR="0080509D" w:rsidRPr="00E475E7" w:rsidRDefault="0080509D" w:rsidP="00735F31">
            <w:pPr>
              <w:spacing w:line="312" w:lineRule="auto"/>
              <w:jc w:val="center"/>
              <w:rPr>
                <w:color w:val="000000"/>
              </w:rPr>
            </w:pPr>
            <w:r>
              <w:rPr>
                <w:color w:val="000000"/>
              </w:rPr>
              <w:t>1,65</w:t>
            </w:r>
          </w:p>
        </w:tc>
        <w:tc>
          <w:tcPr>
            <w:tcW w:w="1223" w:type="dxa"/>
            <w:vMerge w:val="restart"/>
            <w:vAlign w:val="center"/>
          </w:tcPr>
          <w:p w14:paraId="70BC2E56" w14:textId="0409F72A" w:rsidR="0080509D" w:rsidRPr="00E475E7" w:rsidRDefault="0080509D" w:rsidP="00735F31">
            <w:pPr>
              <w:spacing w:line="312" w:lineRule="auto"/>
              <w:jc w:val="center"/>
              <w:rPr>
                <w:color w:val="000000"/>
              </w:rPr>
            </w:pPr>
            <w:r>
              <w:rPr>
                <w:color w:val="000000"/>
              </w:rPr>
              <w:t>7,43</w:t>
            </w:r>
          </w:p>
        </w:tc>
        <w:tc>
          <w:tcPr>
            <w:tcW w:w="1034" w:type="dxa"/>
            <w:vMerge w:val="restart"/>
            <w:vAlign w:val="center"/>
          </w:tcPr>
          <w:p w14:paraId="7E4A897B" w14:textId="21A3E272" w:rsidR="0080509D" w:rsidRPr="00390B4A" w:rsidRDefault="0080509D" w:rsidP="00735F31">
            <w:pPr>
              <w:spacing w:line="312" w:lineRule="auto"/>
              <w:jc w:val="center"/>
              <w:rPr>
                <w:color w:val="000000"/>
                <w:lang w:eastAsia="ja-JP"/>
              </w:rPr>
            </w:pPr>
            <w:r w:rsidRPr="00390B4A">
              <w:rPr>
                <w:color w:val="000000"/>
                <w:lang w:eastAsia="ja-JP"/>
              </w:rPr>
              <w:t>11,56</w:t>
            </w:r>
          </w:p>
        </w:tc>
      </w:tr>
      <w:tr w:rsidR="0080509D" w:rsidRPr="00E475E7" w14:paraId="07934FC2" w14:textId="77777777" w:rsidTr="00A16F6A">
        <w:trPr>
          <w:trHeight w:val="501"/>
          <w:jc w:val="center"/>
        </w:trPr>
        <w:tc>
          <w:tcPr>
            <w:tcW w:w="1143" w:type="dxa"/>
            <w:vMerge/>
            <w:vAlign w:val="center"/>
          </w:tcPr>
          <w:p w14:paraId="24A1C542" w14:textId="2FBAD8C9" w:rsidR="0080509D" w:rsidRPr="00E475E7" w:rsidRDefault="0080509D" w:rsidP="0080509D">
            <w:pPr>
              <w:spacing w:line="312" w:lineRule="auto"/>
              <w:jc w:val="center"/>
              <w:rPr>
                <w:b/>
                <w:color w:val="000000"/>
              </w:rPr>
            </w:pPr>
          </w:p>
        </w:tc>
        <w:tc>
          <w:tcPr>
            <w:tcW w:w="1169" w:type="dxa"/>
            <w:vAlign w:val="center"/>
          </w:tcPr>
          <w:p w14:paraId="6D193A35" w14:textId="5657F0B7" w:rsidR="0080509D" w:rsidRDefault="0080509D" w:rsidP="00735F31">
            <w:pPr>
              <w:spacing w:line="312" w:lineRule="auto"/>
              <w:jc w:val="center"/>
              <w:rPr>
                <w:b/>
                <w:color w:val="000000"/>
              </w:rPr>
            </w:pPr>
            <w:r>
              <w:rPr>
                <w:b/>
                <w:color w:val="000000"/>
              </w:rPr>
              <w:t>2 - 3</w:t>
            </w:r>
          </w:p>
        </w:tc>
        <w:tc>
          <w:tcPr>
            <w:tcW w:w="1118" w:type="dxa"/>
            <w:vAlign w:val="center"/>
          </w:tcPr>
          <w:p w14:paraId="7BDAFD29" w14:textId="218F79DF" w:rsidR="0080509D" w:rsidRDefault="0080509D" w:rsidP="00735F31">
            <w:pPr>
              <w:spacing w:line="312" w:lineRule="auto"/>
              <w:jc w:val="center"/>
              <w:rPr>
                <w:color w:val="000000"/>
              </w:rPr>
            </w:pPr>
            <w:r>
              <w:rPr>
                <w:color w:val="000000"/>
              </w:rPr>
              <w:t>4,5</w:t>
            </w:r>
          </w:p>
        </w:tc>
        <w:tc>
          <w:tcPr>
            <w:tcW w:w="1118" w:type="dxa"/>
            <w:vAlign w:val="center"/>
          </w:tcPr>
          <w:p w14:paraId="1B2EFC1E" w14:textId="228DB7C1" w:rsidR="0080509D" w:rsidRPr="00E475E7" w:rsidRDefault="0080509D" w:rsidP="00735F31">
            <w:pPr>
              <w:spacing w:line="312" w:lineRule="auto"/>
              <w:jc w:val="center"/>
              <w:rPr>
                <w:color w:val="000000"/>
              </w:rPr>
            </w:pPr>
            <w:r>
              <w:rPr>
                <w:color w:val="000000"/>
              </w:rPr>
              <w:t>0,2</w:t>
            </w:r>
          </w:p>
        </w:tc>
        <w:tc>
          <w:tcPr>
            <w:tcW w:w="1118" w:type="dxa"/>
            <w:vAlign w:val="center"/>
          </w:tcPr>
          <w:p w14:paraId="748AC5DD" w14:textId="157152F7" w:rsidR="0080509D" w:rsidRPr="00E475E7" w:rsidRDefault="0080509D" w:rsidP="00735F31">
            <w:pPr>
              <w:spacing w:line="312" w:lineRule="auto"/>
              <w:jc w:val="center"/>
              <w:rPr>
                <w:color w:val="000000"/>
              </w:rPr>
            </w:pPr>
            <w:r>
              <w:rPr>
                <w:color w:val="000000"/>
              </w:rPr>
              <w:t>0,3</w:t>
            </w:r>
          </w:p>
        </w:tc>
        <w:tc>
          <w:tcPr>
            <w:tcW w:w="1220" w:type="dxa"/>
            <w:vAlign w:val="center"/>
          </w:tcPr>
          <w:p w14:paraId="0AD5AD9E" w14:textId="6C62357A" w:rsidR="0080509D" w:rsidRPr="00E475E7" w:rsidRDefault="0080509D" w:rsidP="00735F31">
            <w:pPr>
              <w:spacing w:line="312" w:lineRule="auto"/>
              <w:jc w:val="center"/>
              <w:rPr>
                <w:color w:val="000000"/>
              </w:rPr>
            </w:pPr>
            <w:r>
              <w:rPr>
                <w:color w:val="000000"/>
              </w:rPr>
              <w:t>1,65</w:t>
            </w:r>
          </w:p>
        </w:tc>
        <w:tc>
          <w:tcPr>
            <w:tcW w:w="1223" w:type="dxa"/>
            <w:vMerge/>
            <w:vAlign w:val="center"/>
          </w:tcPr>
          <w:p w14:paraId="42724377" w14:textId="77777777" w:rsidR="0080509D" w:rsidRDefault="0080509D" w:rsidP="00735F31">
            <w:pPr>
              <w:spacing w:line="312" w:lineRule="auto"/>
              <w:jc w:val="center"/>
              <w:rPr>
                <w:color w:val="000000"/>
              </w:rPr>
            </w:pPr>
          </w:p>
        </w:tc>
        <w:tc>
          <w:tcPr>
            <w:tcW w:w="1034" w:type="dxa"/>
            <w:vMerge/>
            <w:vAlign w:val="center"/>
          </w:tcPr>
          <w:p w14:paraId="3493077F" w14:textId="77777777" w:rsidR="0080509D" w:rsidRDefault="0080509D" w:rsidP="00735F31">
            <w:pPr>
              <w:spacing w:line="312" w:lineRule="auto"/>
              <w:jc w:val="center"/>
              <w:rPr>
                <w:b/>
                <w:color w:val="000000"/>
                <w:lang w:eastAsia="ja-JP"/>
              </w:rPr>
            </w:pPr>
          </w:p>
        </w:tc>
      </w:tr>
      <w:tr w:rsidR="008A3569" w:rsidRPr="00E475E7" w14:paraId="54EEEC7F" w14:textId="77777777" w:rsidTr="00A16F6A">
        <w:trPr>
          <w:trHeight w:val="88"/>
          <w:jc w:val="center"/>
        </w:trPr>
        <w:tc>
          <w:tcPr>
            <w:tcW w:w="1143" w:type="dxa"/>
            <w:vAlign w:val="center"/>
          </w:tcPr>
          <w:p w14:paraId="072DD67E" w14:textId="40230FB3" w:rsidR="008A3569" w:rsidRPr="00E475E7" w:rsidRDefault="0080509D" w:rsidP="0080509D">
            <w:pPr>
              <w:spacing w:line="312" w:lineRule="auto"/>
              <w:jc w:val="center"/>
              <w:rPr>
                <w:b/>
                <w:color w:val="000000"/>
              </w:rPr>
            </w:pPr>
            <w:r>
              <w:rPr>
                <w:b/>
                <w:color w:val="000000"/>
              </w:rPr>
              <w:t>2</w:t>
            </w:r>
          </w:p>
        </w:tc>
        <w:tc>
          <w:tcPr>
            <w:tcW w:w="1169" w:type="dxa"/>
            <w:vAlign w:val="center"/>
          </w:tcPr>
          <w:p w14:paraId="048A434B" w14:textId="77777777" w:rsidR="008A3569" w:rsidRPr="00E475E7" w:rsidRDefault="008A3569" w:rsidP="00735F31">
            <w:pPr>
              <w:spacing w:line="312" w:lineRule="auto"/>
              <w:jc w:val="center"/>
              <w:rPr>
                <w:b/>
                <w:color w:val="000000"/>
              </w:rPr>
            </w:pPr>
            <w:r>
              <w:rPr>
                <w:b/>
                <w:color w:val="000000"/>
              </w:rPr>
              <w:t>A – B</w:t>
            </w:r>
          </w:p>
        </w:tc>
        <w:tc>
          <w:tcPr>
            <w:tcW w:w="1118" w:type="dxa"/>
            <w:vAlign w:val="center"/>
          </w:tcPr>
          <w:p w14:paraId="47444B78" w14:textId="65C2229E" w:rsidR="008A3569" w:rsidRPr="00E475E7" w:rsidRDefault="009D3224" w:rsidP="00735F31">
            <w:pPr>
              <w:spacing w:line="312" w:lineRule="auto"/>
              <w:jc w:val="center"/>
              <w:rPr>
                <w:color w:val="000000"/>
                <w:lang w:eastAsia="ja-JP"/>
              </w:rPr>
            </w:pPr>
            <w:r>
              <w:rPr>
                <w:color w:val="000000"/>
                <w:lang w:eastAsia="ja-JP"/>
              </w:rPr>
              <w:t>5</w:t>
            </w:r>
          </w:p>
        </w:tc>
        <w:tc>
          <w:tcPr>
            <w:tcW w:w="1118" w:type="dxa"/>
            <w:vAlign w:val="center"/>
          </w:tcPr>
          <w:p w14:paraId="22100F6A" w14:textId="77777777" w:rsidR="008A3569" w:rsidRPr="00E475E7" w:rsidRDefault="008A3569" w:rsidP="00735F31">
            <w:pPr>
              <w:spacing w:line="312" w:lineRule="auto"/>
              <w:jc w:val="center"/>
              <w:rPr>
                <w:color w:val="000000"/>
              </w:rPr>
            </w:pPr>
            <w:r w:rsidRPr="00E475E7">
              <w:rPr>
                <w:color w:val="000000"/>
              </w:rPr>
              <w:t>0,2</w:t>
            </w:r>
          </w:p>
        </w:tc>
        <w:tc>
          <w:tcPr>
            <w:tcW w:w="1118" w:type="dxa"/>
            <w:vAlign w:val="center"/>
          </w:tcPr>
          <w:p w14:paraId="5D2C20A9" w14:textId="77777777" w:rsidR="008A3569" w:rsidRPr="00E475E7" w:rsidRDefault="008A3569" w:rsidP="00735F31">
            <w:pPr>
              <w:spacing w:line="312" w:lineRule="auto"/>
              <w:jc w:val="center"/>
              <w:rPr>
                <w:color w:val="000000"/>
              </w:rPr>
            </w:pPr>
            <w:r w:rsidRPr="00E475E7">
              <w:rPr>
                <w:color w:val="000000"/>
              </w:rPr>
              <w:t>0,3</w:t>
            </w:r>
          </w:p>
        </w:tc>
        <w:tc>
          <w:tcPr>
            <w:tcW w:w="1220" w:type="dxa"/>
            <w:vAlign w:val="center"/>
          </w:tcPr>
          <w:p w14:paraId="00EDD45B" w14:textId="65E45EC8" w:rsidR="008A3569" w:rsidRPr="00E475E7" w:rsidRDefault="0080509D" w:rsidP="00735F31">
            <w:pPr>
              <w:spacing w:line="312" w:lineRule="auto"/>
              <w:jc w:val="center"/>
              <w:rPr>
                <w:color w:val="000000"/>
              </w:rPr>
            </w:pPr>
            <w:r>
              <w:rPr>
                <w:color w:val="000000"/>
              </w:rPr>
              <w:t>1,65</w:t>
            </w:r>
          </w:p>
        </w:tc>
        <w:tc>
          <w:tcPr>
            <w:tcW w:w="1223" w:type="dxa"/>
            <w:vAlign w:val="center"/>
          </w:tcPr>
          <w:p w14:paraId="3EF85C2F" w14:textId="2FD6C7F7" w:rsidR="008A3569" w:rsidRPr="00E475E7" w:rsidRDefault="0080509D" w:rsidP="00735F31">
            <w:pPr>
              <w:spacing w:line="312" w:lineRule="auto"/>
              <w:jc w:val="center"/>
              <w:rPr>
                <w:color w:val="000000"/>
                <w:lang w:eastAsia="ja-JP"/>
              </w:rPr>
            </w:pPr>
            <w:r>
              <w:rPr>
                <w:color w:val="000000"/>
                <w:lang w:eastAsia="ja-JP"/>
              </w:rPr>
              <w:t>4,13</w:t>
            </w:r>
          </w:p>
        </w:tc>
        <w:tc>
          <w:tcPr>
            <w:tcW w:w="1034" w:type="dxa"/>
            <w:vMerge/>
            <w:vAlign w:val="center"/>
          </w:tcPr>
          <w:p w14:paraId="58F54899" w14:textId="77777777" w:rsidR="008A3569" w:rsidRPr="00E475E7" w:rsidRDefault="008A3569" w:rsidP="00735F31">
            <w:pPr>
              <w:spacing w:line="312" w:lineRule="auto"/>
              <w:jc w:val="center"/>
              <w:rPr>
                <w:b/>
                <w:color w:val="000000"/>
              </w:rPr>
            </w:pPr>
          </w:p>
        </w:tc>
      </w:tr>
    </w:tbl>
    <w:p w14:paraId="7A6EF3A1" w14:textId="77777777" w:rsidR="002D3095" w:rsidRDefault="002D3095" w:rsidP="002D3095">
      <w:pPr>
        <w:jc w:val="center"/>
        <w:rPr>
          <w:bCs/>
          <w:i/>
          <w:iCs/>
          <w:color w:val="000000"/>
        </w:rPr>
      </w:pPr>
    </w:p>
    <w:p w14:paraId="6B42B62D" w14:textId="7A790EDE" w:rsidR="008A3569" w:rsidRPr="002D3095" w:rsidRDefault="00AB4B01" w:rsidP="00AB4B01">
      <w:pPr>
        <w:pStyle w:val="Caption"/>
        <w:rPr>
          <w:bCs/>
          <w:i/>
          <w:iCs/>
          <w:color w:val="000000"/>
        </w:rPr>
      </w:pPr>
      <w:bookmarkStart w:id="2297" w:name="_Toc106232434"/>
      <w:r w:rsidRPr="00AB4B01">
        <w:rPr>
          <w:i/>
        </w:rPr>
        <w:t>Bảng 5.</w:t>
      </w:r>
      <w:r w:rsidRPr="00AB4B01">
        <w:rPr>
          <w:i/>
        </w:rPr>
        <w:fldChar w:fldCharType="begin"/>
      </w:r>
      <w:r w:rsidRPr="00AB4B01">
        <w:rPr>
          <w:i/>
        </w:rPr>
        <w:instrText xml:space="preserve"> SEQ Bảng_5. \* ARABIC </w:instrText>
      </w:r>
      <w:r w:rsidRPr="00AB4B01">
        <w:rPr>
          <w:i/>
        </w:rPr>
        <w:fldChar w:fldCharType="separate"/>
      </w:r>
      <w:r w:rsidR="006F7EA9">
        <w:rPr>
          <w:i/>
          <w:noProof/>
        </w:rPr>
        <w:t>5</w:t>
      </w:r>
      <w:r w:rsidRPr="00AB4B01">
        <w:rPr>
          <w:i/>
        </w:rPr>
        <w:fldChar w:fldCharType="end"/>
      </w:r>
      <w:r w:rsidRPr="00AB4B01">
        <w:rPr>
          <w:i/>
        </w:rPr>
        <w:t>:</w:t>
      </w:r>
      <w:r>
        <w:t xml:space="preserve"> </w:t>
      </w:r>
      <w:r w:rsidR="002D3095" w:rsidRPr="005F2F95">
        <w:rPr>
          <w:bCs/>
          <w:i/>
          <w:iCs/>
          <w:color w:val="000000"/>
        </w:rPr>
        <w:t>Bảng tính trọng lượng bản than dầm móng truyền vào móng M2 trụ</w:t>
      </w:r>
      <w:r w:rsidR="002D3095">
        <w:rPr>
          <w:bCs/>
          <w:i/>
          <w:iCs/>
          <w:color w:val="000000"/>
        </w:rPr>
        <w:t>c B</w:t>
      </w:r>
      <w:bookmarkEnd w:id="2297"/>
    </w:p>
    <w:tbl>
      <w:tblPr>
        <w:tblW w:w="92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166"/>
        <w:gridCol w:w="1191"/>
        <w:gridCol w:w="1143"/>
        <w:gridCol w:w="1143"/>
        <w:gridCol w:w="1143"/>
        <w:gridCol w:w="1240"/>
        <w:gridCol w:w="1190"/>
        <w:gridCol w:w="1052"/>
      </w:tblGrid>
      <w:tr w:rsidR="008A3569" w:rsidRPr="00E475E7" w14:paraId="0E364C6F" w14:textId="77777777" w:rsidTr="00A16F6A">
        <w:trPr>
          <w:trHeight w:val="441"/>
          <w:jc w:val="center"/>
        </w:trPr>
        <w:tc>
          <w:tcPr>
            <w:tcW w:w="1166" w:type="dxa"/>
            <w:vMerge w:val="restart"/>
            <w:vAlign w:val="center"/>
          </w:tcPr>
          <w:p w14:paraId="7953CCBD" w14:textId="77777777" w:rsidR="008A3569" w:rsidRPr="00E475E7" w:rsidRDefault="008A3569" w:rsidP="00735F31">
            <w:pPr>
              <w:spacing w:line="312" w:lineRule="auto"/>
              <w:jc w:val="center"/>
              <w:rPr>
                <w:b/>
                <w:color w:val="000000"/>
              </w:rPr>
            </w:pPr>
            <w:r w:rsidRPr="00E475E7">
              <w:rPr>
                <w:b/>
                <w:color w:val="000000"/>
              </w:rPr>
              <w:t>STT</w:t>
            </w:r>
          </w:p>
        </w:tc>
        <w:tc>
          <w:tcPr>
            <w:tcW w:w="1191" w:type="dxa"/>
            <w:vMerge w:val="restart"/>
            <w:vAlign w:val="center"/>
          </w:tcPr>
          <w:p w14:paraId="1EE25A2F" w14:textId="77777777" w:rsidR="008A3569" w:rsidRPr="00E475E7" w:rsidRDefault="008A3569" w:rsidP="00735F31">
            <w:pPr>
              <w:spacing w:line="312" w:lineRule="auto"/>
              <w:jc w:val="center"/>
              <w:rPr>
                <w:b/>
                <w:color w:val="000000"/>
              </w:rPr>
            </w:pPr>
            <w:r w:rsidRPr="00E475E7">
              <w:rPr>
                <w:b/>
                <w:color w:val="000000"/>
              </w:rPr>
              <w:t>Đoạn dầm</w:t>
            </w:r>
          </w:p>
        </w:tc>
        <w:tc>
          <w:tcPr>
            <w:tcW w:w="1143" w:type="dxa"/>
            <w:vAlign w:val="center"/>
          </w:tcPr>
          <w:p w14:paraId="6CAA89B9" w14:textId="77777777" w:rsidR="008A3569" w:rsidRPr="00E475E7" w:rsidRDefault="008A3569" w:rsidP="00735F31">
            <w:pPr>
              <w:spacing w:line="312" w:lineRule="auto"/>
              <w:jc w:val="center"/>
              <w:rPr>
                <w:b/>
                <w:color w:val="000000"/>
                <w:vertAlign w:val="subscript"/>
              </w:rPr>
            </w:pPr>
            <w:r w:rsidRPr="00E475E7">
              <w:rPr>
                <w:b/>
                <w:color w:val="000000"/>
              </w:rPr>
              <w:t>l</w:t>
            </w:r>
            <w:r w:rsidRPr="00E475E7">
              <w:rPr>
                <w:b/>
                <w:color w:val="000000"/>
                <w:vertAlign w:val="subscript"/>
              </w:rPr>
              <w:t>d</w:t>
            </w:r>
          </w:p>
        </w:tc>
        <w:tc>
          <w:tcPr>
            <w:tcW w:w="1143" w:type="dxa"/>
            <w:vAlign w:val="center"/>
          </w:tcPr>
          <w:p w14:paraId="65727770" w14:textId="77777777" w:rsidR="008A3569" w:rsidRPr="00E475E7" w:rsidRDefault="008A3569" w:rsidP="00735F31">
            <w:pPr>
              <w:spacing w:line="312" w:lineRule="auto"/>
              <w:jc w:val="center"/>
              <w:rPr>
                <w:b/>
                <w:color w:val="000000"/>
                <w:vertAlign w:val="subscript"/>
              </w:rPr>
            </w:pPr>
            <w:r w:rsidRPr="00E475E7">
              <w:rPr>
                <w:b/>
                <w:color w:val="000000"/>
              </w:rPr>
              <w:t>b</w:t>
            </w:r>
            <w:r w:rsidRPr="00E475E7">
              <w:rPr>
                <w:b/>
                <w:color w:val="000000"/>
                <w:vertAlign w:val="subscript"/>
              </w:rPr>
              <w:t>d</w:t>
            </w:r>
          </w:p>
        </w:tc>
        <w:tc>
          <w:tcPr>
            <w:tcW w:w="1143" w:type="dxa"/>
            <w:vAlign w:val="center"/>
          </w:tcPr>
          <w:p w14:paraId="735CFFFE" w14:textId="77777777" w:rsidR="008A3569" w:rsidRPr="00E475E7" w:rsidRDefault="008A3569" w:rsidP="00735F31">
            <w:pPr>
              <w:spacing w:line="312" w:lineRule="auto"/>
              <w:jc w:val="center"/>
              <w:rPr>
                <w:b/>
                <w:color w:val="000000"/>
                <w:vertAlign w:val="subscript"/>
              </w:rPr>
            </w:pPr>
            <w:r w:rsidRPr="00E475E7">
              <w:rPr>
                <w:b/>
                <w:color w:val="000000"/>
              </w:rPr>
              <w:t>h</w:t>
            </w:r>
            <w:r w:rsidRPr="00E475E7">
              <w:rPr>
                <w:b/>
                <w:color w:val="000000"/>
                <w:vertAlign w:val="subscript"/>
              </w:rPr>
              <w:t>d</w:t>
            </w:r>
          </w:p>
        </w:tc>
        <w:tc>
          <w:tcPr>
            <w:tcW w:w="1240" w:type="dxa"/>
            <w:vAlign w:val="center"/>
          </w:tcPr>
          <w:p w14:paraId="51D59A39" w14:textId="77777777" w:rsidR="008A3569" w:rsidRPr="00E475E7" w:rsidRDefault="008A3569" w:rsidP="00735F31">
            <w:pPr>
              <w:spacing w:line="312" w:lineRule="auto"/>
              <w:jc w:val="center"/>
              <w:rPr>
                <w:b/>
                <w:color w:val="000000"/>
                <w:vertAlign w:val="superscript"/>
              </w:rPr>
            </w:pPr>
            <w:r w:rsidRPr="00E475E7">
              <w:rPr>
                <w:b/>
                <w:color w:val="000000"/>
              </w:rPr>
              <w:t>g</w:t>
            </w:r>
            <w:r w:rsidRPr="00E475E7">
              <w:rPr>
                <w:b/>
                <w:color w:val="000000"/>
                <w:vertAlign w:val="subscript"/>
              </w:rPr>
              <w:t>bt</w:t>
            </w:r>
            <w:r w:rsidRPr="00E475E7">
              <w:rPr>
                <w:b/>
                <w:color w:val="000000"/>
                <w:vertAlign w:val="superscript"/>
              </w:rPr>
              <w:t>dm</w:t>
            </w:r>
          </w:p>
        </w:tc>
        <w:tc>
          <w:tcPr>
            <w:tcW w:w="1190" w:type="dxa"/>
            <w:vAlign w:val="center"/>
          </w:tcPr>
          <w:p w14:paraId="0A8A6CBA" w14:textId="1C7150D7" w:rsidR="008A3569" w:rsidRPr="008A3569" w:rsidRDefault="00D95281" w:rsidP="00735F31">
            <w:pPr>
              <w:spacing w:line="312" w:lineRule="auto"/>
              <w:jc w:val="center"/>
              <w:rPr>
                <w:b/>
                <w:color w:val="000000"/>
              </w:rPr>
            </w:pPr>
            <m:oMathPara>
              <m:oMath>
                <m:sSubSup>
                  <m:sSubSupPr>
                    <m:ctrlPr>
                      <w:rPr>
                        <w:rFonts w:ascii="Cambria Math" w:hAnsi="Cambria Math"/>
                        <w:b/>
                        <w:i/>
                      </w:rPr>
                    </m:ctrlPr>
                  </m:sSubSupPr>
                  <m:e>
                    <m:r>
                      <m:rPr>
                        <m:sty m:val="bi"/>
                      </m:rPr>
                      <w:rPr>
                        <w:rFonts w:ascii="Cambria Math" w:hAnsi="Cambria Math"/>
                      </w:rPr>
                      <m:t>G</m:t>
                    </m:r>
                  </m:e>
                  <m:sub>
                    <m:r>
                      <m:rPr>
                        <m:sty m:val="bi"/>
                      </m:rPr>
                      <w:rPr>
                        <w:rFonts w:ascii="Cambria Math" w:hAnsi="Cambria Math"/>
                      </w:rPr>
                      <m:t>bt</m:t>
                    </m:r>
                  </m:sub>
                  <m:sup>
                    <m:r>
                      <m:rPr>
                        <m:sty m:val="bi"/>
                      </m:rPr>
                      <w:rPr>
                        <w:rFonts w:ascii="Cambria Math" w:hAnsi="Cambria Math"/>
                      </w:rPr>
                      <m:t>dm</m:t>
                    </m:r>
                  </m:sup>
                </m:sSubSup>
              </m:oMath>
            </m:oMathPara>
          </w:p>
        </w:tc>
        <w:tc>
          <w:tcPr>
            <w:tcW w:w="1052" w:type="dxa"/>
            <w:vMerge w:val="restart"/>
            <w:vAlign w:val="center"/>
          </w:tcPr>
          <w:p w14:paraId="7B79E43F" w14:textId="77777777" w:rsidR="008A3569" w:rsidRPr="00E475E7" w:rsidRDefault="008A3569" w:rsidP="00735F31">
            <w:pPr>
              <w:spacing w:line="312" w:lineRule="auto"/>
              <w:jc w:val="center"/>
              <w:rPr>
                <w:rFonts w:eastAsia="Times New Roman"/>
                <w:b/>
                <w:color w:val="000000"/>
              </w:rPr>
            </w:pPr>
            <w:r w:rsidRPr="00E475E7">
              <w:rPr>
                <w:rFonts w:eastAsia="Times New Roman"/>
                <w:b/>
                <w:color w:val="000000"/>
              </w:rPr>
              <w:t>Tổng</w:t>
            </w:r>
          </w:p>
        </w:tc>
      </w:tr>
      <w:tr w:rsidR="008A3569" w:rsidRPr="00E475E7" w14:paraId="15AE3580" w14:textId="77777777" w:rsidTr="00A16F6A">
        <w:trPr>
          <w:trHeight w:val="441"/>
          <w:jc w:val="center"/>
        </w:trPr>
        <w:tc>
          <w:tcPr>
            <w:tcW w:w="1166" w:type="dxa"/>
            <w:vMerge/>
            <w:vAlign w:val="center"/>
          </w:tcPr>
          <w:p w14:paraId="541F086D" w14:textId="77777777" w:rsidR="008A3569" w:rsidRPr="00E475E7" w:rsidRDefault="008A3569" w:rsidP="00735F31">
            <w:pPr>
              <w:spacing w:line="312" w:lineRule="auto"/>
              <w:jc w:val="center"/>
              <w:rPr>
                <w:b/>
                <w:color w:val="000000"/>
              </w:rPr>
            </w:pPr>
          </w:p>
        </w:tc>
        <w:tc>
          <w:tcPr>
            <w:tcW w:w="1191" w:type="dxa"/>
            <w:vMerge/>
            <w:vAlign w:val="center"/>
          </w:tcPr>
          <w:p w14:paraId="45933017" w14:textId="77777777" w:rsidR="008A3569" w:rsidRPr="00E475E7" w:rsidRDefault="008A3569" w:rsidP="00735F31">
            <w:pPr>
              <w:spacing w:line="312" w:lineRule="auto"/>
              <w:jc w:val="center"/>
              <w:rPr>
                <w:b/>
                <w:color w:val="000000"/>
              </w:rPr>
            </w:pPr>
          </w:p>
        </w:tc>
        <w:tc>
          <w:tcPr>
            <w:tcW w:w="1143" w:type="dxa"/>
            <w:vAlign w:val="center"/>
          </w:tcPr>
          <w:p w14:paraId="3AA8AAD0" w14:textId="77777777" w:rsidR="008A3569" w:rsidRPr="00E475E7" w:rsidRDefault="008A3569" w:rsidP="00735F31">
            <w:pPr>
              <w:spacing w:line="312" w:lineRule="auto"/>
              <w:jc w:val="center"/>
              <w:rPr>
                <w:b/>
                <w:color w:val="000000"/>
              </w:rPr>
            </w:pPr>
            <w:r w:rsidRPr="00E475E7">
              <w:rPr>
                <w:b/>
                <w:color w:val="000000"/>
              </w:rPr>
              <w:t>(m)</w:t>
            </w:r>
          </w:p>
        </w:tc>
        <w:tc>
          <w:tcPr>
            <w:tcW w:w="1143" w:type="dxa"/>
            <w:vAlign w:val="center"/>
          </w:tcPr>
          <w:p w14:paraId="73ADB9D6" w14:textId="77777777" w:rsidR="008A3569" w:rsidRPr="00E475E7" w:rsidRDefault="008A3569" w:rsidP="00735F31">
            <w:pPr>
              <w:spacing w:line="312" w:lineRule="auto"/>
              <w:jc w:val="center"/>
              <w:rPr>
                <w:b/>
                <w:color w:val="000000"/>
              </w:rPr>
            </w:pPr>
            <w:r w:rsidRPr="00E475E7">
              <w:rPr>
                <w:b/>
                <w:color w:val="000000"/>
              </w:rPr>
              <w:t>(m)</w:t>
            </w:r>
          </w:p>
        </w:tc>
        <w:tc>
          <w:tcPr>
            <w:tcW w:w="1143" w:type="dxa"/>
            <w:vAlign w:val="center"/>
          </w:tcPr>
          <w:p w14:paraId="6ABF437F" w14:textId="77777777" w:rsidR="008A3569" w:rsidRPr="00E475E7" w:rsidRDefault="008A3569" w:rsidP="00735F31">
            <w:pPr>
              <w:spacing w:line="312" w:lineRule="auto"/>
              <w:jc w:val="center"/>
              <w:rPr>
                <w:b/>
                <w:color w:val="000000"/>
              </w:rPr>
            </w:pPr>
            <w:r w:rsidRPr="00E475E7">
              <w:rPr>
                <w:b/>
                <w:color w:val="000000"/>
              </w:rPr>
              <w:t>(m)</w:t>
            </w:r>
          </w:p>
        </w:tc>
        <w:tc>
          <w:tcPr>
            <w:tcW w:w="1240" w:type="dxa"/>
            <w:vAlign w:val="center"/>
          </w:tcPr>
          <w:p w14:paraId="468D499C" w14:textId="77777777" w:rsidR="008A3569" w:rsidRPr="00E475E7" w:rsidRDefault="008A3569" w:rsidP="00735F31">
            <w:pPr>
              <w:spacing w:line="312" w:lineRule="auto"/>
              <w:jc w:val="center"/>
              <w:rPr>
                <w:b/>
                <w:color w:val="000000"/>
              </w:rPr>
            </w:pPr>
            <w:r w:rsidRPr="00E475E7">
              <w:rPr>
                <w:b/>
                <w:color w:val="000000"/>
              </w:rPr>
              <w:t>(kN/m</w:t>
            </w:r>
            <w:r w:rsidRPr="00E475E7">
              <w:rPr>
                <w:b/>
                <w:color w:val="000000"/>
                <w:vertAlign w:val="superscript"/>
              </w:rPr>
              <w:t>2</w:t>
            </w:r>
          </w:p>
        </w:tc>
        <w:tc>
          <w:tcPr>
            <w:tcW w:w="1190" w:type="dxa"/>
            <w:vAlign w:val="center"/>
          </w:tcPr>
          <w:p w14:paraId="354DC3C8" w14:textId="77777777" w:rsidR="008A3569" w:rsidRPr="00E475E7" w:rsidRDefault="008A3569" w:rsidP="00735F31">
            <w:pPr>
              <w:spacing w:line="312" w:lineRule="auto"/>
              <w:jc w:val="center"/>
              <w:rPr>
                <w:b/>
                <w:color w:val="000000"/>
              </w:rPr>
            </w:pPr>
            <w:r w:rsidRPr="00E475E7">
              <w:rPr>
                <w:b/>
                <w:color w:val="000000"/>
              </w:rPr>
              <w:t>(kN)</w:t>
            </w:r>
          </w:p>
        </w:tc>
        <w:tc>
          <w:tcPr>
            <w:tcW w:w="1052" w:type="dxa"/>
            <w:vMerge/>
            <w:vAlign w:val="center"/>
          </w:tcPr>
          <w:p w14:paraId="035CAEE5" w14:textId="77777777" w:rsidR="008A3569" w:rsidRPr="00E475E7" w:rsidRDefault="008A3569" w:rsidP="00735F31">
            <w:pPr>
              <w:spacing w:line="312" w:lineRule="auto"/>
              <w:jc w:val="center"/>
              <w:rPr>
                <w:b/>
                <w:color w:val="000000"/>
              </w:rPr>
            </w:pPr>
          </w:p>
        </w:tc>
      </w:tr>
      <w:tr w:rsidR="00546B6B" w:rsidRPr="00E475E7" w14:paraId="2564453E" w14:textId="77777777" w:rsidTr="00A16F6A">
        <w:trPr>
          <w:trHeight w:val="441"/>
          <w:jc w:val="center"/>
        </w:trPr>
        <w:tc>
          <w:tcPr>
            <w:tcW w:w="1166" w:type="dxa"/>
            <w:vMerge w:val="restart"/>
            <w:vAlign w:val="center"/>
          </w:tcPr>
          <w:p w14:paraId="57472CB7" w14:textId="3D79C71A" w:rsidR="00546B6B" w:rsidRPr="00E475E7" w:rsidRDefault="00546B6B" w:rsidP="00546B6B">
            <w:pPr>
              <w:spacing w:line="312" w:lineRule="auto"/>
              <w:jc w:val="center"/>
              <w:rPr>
                <w:b/>
                <w:color w:val="000000"/>
              </w:rPr>
            </w:pPr>
            <w:r>
              <w:rPr>
                <w:b/>
                <w:color w:val="000000"/>
              </w:rPr>
              <w:t>1</w:t>
            </w:r>
          </w:p>
        </w:tc>
        <w:tc>
          <w:tcPr>
            <w:tcW w:w="1191" w:type="dxa"/>
            <w:vAlign w:val="center"/>
          </w:tcPr>
          <w:p w14:paraId="608B51AE" w14:textId="77777777" w:rsidR="00546B6B" w:rsidRPr="00E475E7" w:rsidRDefault="00546B6B" w:rsidP="00546B6B">
            <w:pPr>
              <w:spacing w:line="312" w:lineRule="auto"/>
              <w:jc w:val="center"/>
              <w:rPr>
                <w:b/>
                <w:color w:val="000000"/>
                <w:lang w:eastAsia="ja-JP"/>
              </w:rPr>
            </w:pPr>
            <w:r>
              <w:rPr>
                <w:b/>
                <w:color w:val="000000"/>
              </w:rPr>
              <w:t>1</w:t>
            </w:r>
            <w:r w:rsidRPr="00E475E7">
              <w:rPr>
                <w:b/>
                <w:color w:val="000000"/>
              </w:rPr>
              <w:t xml:space="preserve"> – </w:t>
            </w:r>
            <w:r>
              <w:rPr>
                <w:b/>
                <w:color w:val="000000"/>
              </w:rPr>
              <w:t>2</w:t>
            </w:r>
          </w:p>
        </w:tc>
        <w:tc>
          <w:tcPr>
            <w:tcW w:w="1143" w:type="dxa"/>
            <w:tcBorders>
              <w:top w:val="single" w:sz="4" w:space="0" w:color="auto"/>
              <w:left w:val="single" w:sz="4" w:space="0" w:color="auto"/>
              <w:bottom w:val="single" w:sz="4" w:space="0" w:color="auto"/>
              <w:right w:val="single" w:sz="4" w:space="0" w:color="auto"/>
            </w:tcBorders>
            <w:vAlign w:val="center"/>
          </w:tcPr>
          <w:p w14:paraId="5BC95AF3" w14:textId="6DB23090" w:rsidR="00546B6B" w:rsidRPr="00E475E7" w:rsidRDefault="00546B6B" w:rsidP="00546B6B">
            <w:pPr>
              <w:spacing w:line="312" w:lineRule="auto"/>
              <w:jc w:val="center"/>
              <w:rPr>
                <w:color w:val="000000"/>
              </w:rPr>
            </w:pPr>
            <w:r>
              <w:t>4,5</w:t>
            </w:r>
          </w:p>
        </w:tc>
        <w:tc>
          <w:tcPr>
            <w:tcW w:w="1143" w:type="dxa"/>
            <w:tcBorders>
              <w:top w:val="single" w:sz="4" w:space="0" w:color="auto"/>
              <w:left w:val="single" w:sz="4" w:space="0" w:color="auto"/>
              <w:bottom w:val="single" w:sz="4" w:space="0" w:color="auto"/>
              <w:right w:val="single" w:sz="4" w:space="0" w:color="auto"/>
            </w:tcBorders>
            <w:vAlign w:val="center"/>
          </w:tcPr>
          <w:p w14:paraId="56B2F4D7" w14:textId="67FDEB1D" w:rsidR="00546B6B" w:rsidRPr="00E475E7" w:rsidRDefault="00546B6B" w:rsidP="00546B6B">
            <w:pPr>
              <w:spacing w:line="312" w:lineRule="auto"/>
              <w:jc w:val="center"/>
              <w:rPr>
                <w:color w:val="000000"/>
              </w:rPr>
            </w:pPr>
            <w:r w:rsidRPr="004C39F1">
              <w:t>0,2</w:t>
            </w:r>
          </w:p>
        </w:tc>
        <w:tc>
          <w:tcPr>
            <w:tcW w:w="1143" w:type="dxa"/>
            <w:tcBorders>
              <w:top w:val="single" w:sz="4" w:space="0" w:color="auto"/>
              <w:left w:val="single" w:sz="4" w:space="0" w:color="auto"/>
              <w:bottom w:val="single" w:sz="4" w:space="0" w:color="auto"/>
              <w:right w:val="single" w:sz="4" w:space="0" w:color="auto"/>
            </w:tcBorders>
            <w:vAlign w:val="center"/>
          </w:tcPr>
          <w:p w14:paraId="2A67D0C5" w14:textId="13319978" w:rsidR="00546B6B" w:rsidRPr="00E475E7" w:rsidRDefault="00546B6B" w:rsidP="00546B6B">
            <w:pPr>
              <w:spacing w:line="312" w:lineRule="auto"/>
              <w:jc w:val="center"/>
              <w:rPr>
                <w:color w:val="000000"/>
              </w:rPr>
            </w:pPr>
            <w:r w:rsidRPr="004C39F1">
              <w:t>0,3</w:t>
            </w:r>
          </w:p>
        </w:tc>
        <w:tc>
          <w:tcPr>
            <w:tcW w:w="1240" w:type="dxa"/>
            <w:tcBorders>
              <w:top w:val="single" w:sz="4" w:space="0" w:color="auto"/>
              <w:left w:val="single" w:sz="4" w:space="0" w:color="auto"/>
              <w:bottom w:val="single" w:sz="4" w:space="0" w:color="auto"/>
              <w:right w:val="single" w:sz="4" w:space="0" w:color="auto"/>
            </w:tcBorders>
            <w:vAlign w:val="center"/>
          </w:tcPr>
          <w:p w14:paraId="6BC0E849" w14:textId="70D95394" w:rsidR="00546B6B" w:rsidRPr="00E475E7" w:rsidRDefault="00546B6B" w:rsidP="00546B6B">
            <w:pPr>
              <w:spacing w:line="312" w:lineRule="auto"/>
              <w:jc w:val="center"/>
              <w:rPr>
                <w:color w:val="000000"/>
              </w:rPr>
            </w:pPr>
            <w:r>
              <w:t>1,65</w:t>
            </w:r>
          </w:p>
        </w:tc>
        <w:tc>
          <w:tcPr>
            <w:tcW w:w="1190" w:type="dxa"/>
            <w:vMerge w:val="restart"/>
            <w:tcBorders>
              <w:top w:val="single" w:sz="4" w:space="0" w:color="auto"/>
              <w:left w:val="single" w:sz="4" w:space="0" w:color="auto"/>
              <w:bottom w:val="single" w:sz="4" w:space="0" w:color="auto"/>
              <w:right w:val="single" w:sz="4" w:space="0" w:color="auto"/>
            </w:tcBorders>
            <w:vAlign w:val="center"/>
          </w:tcPr>
          <w:p w14:paraId="629C26BD" w14:textId="674867C7" w:rsidR="00546B6B" w:rsidRPr="00E475E7" w:rsidRDefault="00546B6B" w:rsidP="00546B6B">
            <w:pPr>
              <w:spacing w:line="312" w:lineRule="auto"/>
              <w:jc w:val="center"/>
              <w:rPr>
                <w:color w:val="000000"/>
              </w:rPr>
            </w:pPr>
            <w:r>
              <w:t>7,43</w:t>
            </w:r>
          </w:p>
        </w:tc>
        <w:tc>
          <w:tcPr>
            <w:tcW w:w="1052" w:type="dxa"/>
            <w:vMerge w:val="restart"/>
            <w:vAlign w:val="center"/>
          </w:tcPr>
          <w:p w14:paraId="1B8701FF" w14:textId="1DB7979E" w:rsidR="00546B6B" w:rsidRPr="00390B4A" w:rsidRDefault="00546B6B" w:rsidP="00546B6B">
            <w:pPr>
              <w:spacing w:line="312" w:lineRule="auto"/>
              <w:jc w:val="center"/>
              <w:rPr>
                <w:color w:val="000000"/>
              </w:rPr>
            </w:pPr>
            <w:r w:rsidRPr="00390B4A">
              <w:rPr>
                <w:color w:val="000000"/>
              </w:rPr>
              <w:t>16,53</w:t>
            </w:r>
          </w:p>
        </w:tc>
      </w:tr>
      <w:tr w:rsidR="00546B6B" w:rsidRPr="00E475E7" w14:paraId="1AC2BF71" w14:textId="77777777" w:rsidTr="00A16F6A">
        <w:trPr>
          <w:trHeight w:val="441"/>
          <w:jc w:val="center"/>
        </w:trPr>
        <w:tc>
          <w:tcPr>
            <w:tcW w:w="1166" w:type="dxa"/>
            <w:vMerge/>
            <w:vAlign w:val="center"/>
          </w:tcPr>
          <w:p w14:paraId="1620446E" w14:textId="77777777" w:rsidR="00546B6B" w:rsidRPr="00E475E7" w:rsidRDefault="00546B6B" w:rsidP="00546B6B">
            <w:pPr>
              <w:spacing w:line="312" w:lineRule="auto"/>
              <w:jc w:val="center"/>
              <w:rPr>
                <w:b/>
                <w:color w:val="000000"/>
              </w:rPr>
            </w:pPr>
          </w:p>
        </w:tc>
        <w:tc>
          <w:tcPr>
            <w:tcW w:w="1191" w:type="dxa"/>
            <w:vAlign w:val="center"/>
          </w:tcPr>
          <w:p w14:paraId="6EEDE396" w14:textId="5AE7F958" w:rsidR="00546B6B" w:rsidRDefault="00546B6B" w:rsidP="00546B6B">
            <w:pPr>
              <w:spacing w:line="312" w:lineRule="auto"/>
              <w:jc w:val="center"/>
              <w:rPr>
                <w:b/>
                <w:color w:val="000000"/>
              </w:rPr>
            </w:pPr>
            <w:r>
              <w:rPr>
                <w:b/>
                <w:color w:val="000000"/>
              </w:rPr>
              <w:t>2 - 3</w:t>
            </w:r>
          </w:p>
        </w:tc>
        <w:tc>
          <w:tcPr>
            <w:tcW w:w="1143" w:type="dxa"/>
            <w:tcBorders>
              <w:top w:val="single" w:sz="4" w:space="0" w:color="auto"/>
              <w:left w:val="single" w:sz="4" w:space="0" w:color="auto"/>
              <w:bottom w:val="single" w:sz="4" w:space="0" w:color="auto"/>
              <w:right w:val="single" w:sz="4" w:space="0" w:color="auto"/>
            </w:tcBorders>
            <w:vAlign w:val="center"/>
          </w:tcPr>
          <w:p w14:paraId="3740D11A" w14:textId="5C683D70" w:rsidR="00546B6B" w:rsidRDefault="00546B6B" w:rsidP="00546B6B">
            <w:pPr>
              <w:spacing w:line="312" w:lineRule="auto"/>
              <w:jc w:val="center"/>
              <w:rPr>
                <w:color w:val="000000"/>
              </w:rPr>
            </w:pPr>
            <w:r>
              <w:t>4,5</w:t>
            </w:r>
          </w:p>
        </w:tc>
        <w:tc>
          <w:tcPr>
            <w:tcW w:w="1143" w:type="dxa"/>
            <w:tcBorders>
              <w:top w:val="single" w:sz="4" w:space="0" w:color="auto"/>
              <w:left w:val="single" w:sz="4" w:space="0" w:color="auto"/>
              <w:bottom w:val="single" w:sz="4" w:space="0" w:color="auto"/>
              <w:right w:val="single" w:sz="4" w:space="0" w:color="auto"/>
            </w:tcBorders>
            <w:vAlign w:val="center"/>
          </w:tcPr>
          <w:p w14:paraId="4CA2A398" w14:textId="2609E873" w:rsidR="00546B6B" w:rsidRPr="00E475E7" w:rsidRDefault="00546B6B" w:rsidP="00546B6B">
            <w:pPr>
              <w:spacing w:line="312" w:lineRule="auto"/>
              <w:jc w:val="center"/>
              <w:rPr>
                <w:color w:val="000000"/>
              </w:rPr>
            </w:pPr>
            <w:r w:rsidRPr="004C39F1">
              <w:t>0,2</w:t>
            </w:r>
          </w:p>
        </w:tc>
        <w:tc>
          <w:tcPr>
            <w:tcW w:w="1143" w:type="dxa"/>
            <w:tcBorders>
              <w:top w:val="single" w:sz="4" w:space="0" w:color="auto"/>
              <w:left w:val="single" w:sz="4" w:space="0" w:color="auto"/>
              <w:bottom w:val="single" w:sz="4" w:space="0" w:color="auto"/>
              <w:right w:val="single" w:sz="4" w:space="0" w:color="auto"/>
            </w:tcBorders>
            <w:vAlign w:val="center"/>
          </w:tcPr>
          <w:p w14:paraId="166ACD32" w14:textId="652759CB" w:rsidR="00546B6B" w:rsidRPr="00E475E7" w:rsidRDefault="00546B6B" w:rsidP="00546B6B">
            <w:pPr>
              <w:spacing w:line="312" w:lineRule="auto"/>
              <w:jc w:val="center"/>
              <w:rPr>
                <w:color w:val="000000"/>
              </w:rPr>
            </w:pPr>
            <w:r w:rsidRPr="004C39F1">
              <w:t>0,3</w:t>
            </w:r>
          </w:p>
        </w:tc>
        <w:tc>
          <w:tcPr>
            <w:tcW w:w="1240" w:type="dxa"/>
            <w:tcBorders>
              <w:top w:val="single" w:sz="4" w:space="0" w:color="auto"/>
              <w:left w:val="single" w:sz="4" w:space="0" w:color="auto"/>
              <w:bottom w:val="single" w:sz="4" w:space="0" w:color="auto"/>
              <w:right w:val="single" w:sz="4" w:space="0" w:color="auto"/>
            </w:tcBorders>
            <w:vAlign w:val="center"/>
          </w:tcPr>
          <w:p w14:paraId="1A4EBBE0" w14:textId="31ACAEAB" w:rsidR="00546B6B" w:rsidRPr="00E475E7" w:rsidRDefault="00546B6B" w:rsidP="00546B6B">
            <w:pPr>
              <w:spacing w:line="312" w:lineRule="auto"/>
              <w:jc w:val="center"/>
              <w:rPr>
                <w:color w:val="000000"/>
              </w:rPr>
            </w:pPr>
            <w:r>
              <w:t>1,65</w:t>
            </w:r>
          </w:p>
        </w:tc>
        <w:tc>
          <w:tcPr>
            <w:tcW w:w="1190" w:type="dxa"/>
            <w:vMerge/>
            <w:tcBorders>
              <w:top w:val="single" w:sz="4" w:space="0" w:color="auto"/>
              <w:left w:val="single" w:sz="4" w:space="0" w:color="auto"/>
              <w:bottom w:val="single" w:sz="4" w:space="0" w:color="auto"/>
              <w:right w:val="single" w:sz="4" w:space="0" w:color="auto"/>
            </w:tcBorders>
            <w:vAlign w:val="center"/>
          </w:tcPr>
          <w:p w14:paraId="598A4981" w14:textId="77777777" w:rsidR="00546B6B" w:rsidRDefault="00546B6B" w:rsidP="00546B6B">
            <w:pPr>
              <w:spacing w:line="312" w:lineRule="auto"/>
              <w:jc w:val="center"/>
              <w:rPr>
                <w:color w:val="000000"/>
              </w:rPr>
            </w:pPr>
          </w:p>
        </w:tc>
        <w:tc>
          <w:tcPr>
            <w:tcW w:w="1052" w:type="dxa"/>
            <w:vMerge/>
            <w:vAlign w:val="center"/>
          </w:tcPr>
          <w:p w14:paraId="2932BE7E" w14:textId="77777777" w:rsidR="00546B6B" w:rsidRDefault="00546B6B" w:rsidP="00546B6B">
            <w:pPr>
              <w:spacing w:line="312" w:lineRule="auto"/>
              <w:jc w:val="center"/>
              <w:rPr>
                <w:b/>
                <w:color w:val="000000"/>
              </w:rPr>
            </w:pPr>
          </w:p>
        </w:tc>
      </w:tr>
      <w:tr w:rsidR="00546B6B" w:rsidRPr="00E475E7" w14:paraId="3A2BC197" w14:textId="77777777" w:rsidTr="00A16F6A">
        <w:trPr>
          <w:trHeight w:val="441"/>
          <w:jc w:val="center"/>
        </w:trPr>
        <w:tc>
          <w:tcPr>
            <w:tcW w:w="1166" w:type="dxa"/>
            <w:vMerge w:val="restart"/>
            <w:vAlign w:val="center"/>
          </w:tcPr>
          <w:p w14:paraId="1A049E79" w14:textId="5D29A71E" w:rsidR="00546B6B" w:rsidRPr="00E475E7" w:rsidRDefault="00546B6B" w:rsidP="00546B6B">
            <w:pPr>
              <w:spacing w:line="312" w:lineRule="auto"/>
              <w:jc w:val="center"/>
              <w:rPr>
                <w:b/>
                <w:color w:val="000000"/>
              </w:rPr>
            </w:pPr>
            <w:r>
              <w:rPr>
                <w:b/>
                <w:color w:val="000000"/>
              </w:rPr>
              <w:t>2</w:t>
            </w:r>
          </w:p>
        </w:tc>
        <w:tc>
          <w:tcPr>
            <w:tcW w:w="1191" w:type="dxa"/>
            <w:tcBorders>
              <w:top w:val="single" w:sz="4" w:space="0" w:color="auto"/>
              <w:left w:val="single" w:sz="4" w:space="0" w:color="auto"/>
              <w:bottom w:val="single" w:sz="4" w:space="0" w:color="auto"/>
              <w:right w:val="single" w:sz="4" w:space="0" w:color="auto"/>
            </w:tcBorders>
            <w:vAlign w:val="center"/>
          </w:tcPr>
          <w:p w14:paraId="3E403F41" w14:textId="31D97139" w:rsidR="00546B6B" w:rsidRPr="00546B6B" w:rsidRDefault="00546B6B" w:rsidP="00546B6B">
            <w:pPr>
              <w:spacing w:line="312" w:lineRule="auto"/>
              <w:jc w:val="center"/>
              <w:rPr>
                <w:b/>
                <w:color w:val="000000"/>
              </w:rPr>
            </w:pPr>
            <w:r w:rsidRPr="00546B6B">
              <w:rPr>
                <w:b/>
              </w:rPr>
              <w:t>A</w:t>
            </w:r>
            <w:r>
              <w:rPr>
                <w:b/>
              </w:rPr>
              <w:t xml:space="preserve"> </w:t>
            </w:r>
            <w:r w:rsidRPr="00546B6B">
              <w:rPr>
                <w:b/>
              </w:rPr>
              <w:t>-</w:t>
            </w:r>
            <w:r>
              <w:rPr>
                <w:b/>
              </w:rPr>
              <w:t xml:space="preserve"> </w:t>
            </w:r>
            <w:r w:rsidRPr="00546B6B">
              <w:rPr>
                <w:b/>
              </w:rPr>
              <w:t>B</w:t>
            </w:r>
          </w:p>
        </w:tc>
        <w:tc>
          <w:tcPr>
            <w:tcW w:w="1143" w:type="dxa"/>
            <w:tcBorders>
              <w:top w:val="single" w:sz="4" w:space="0" w:color="auto"/>
              <w:left w:val="single" w:sz="4" w:space="0" w:color="auto"/>
              <w:bottom w:val="single" w:sz="4" w:space="0" w:color="auto"/>
              <w:right w:val="single" w:sz="4" w:space="0" w:color="auto"/>
            </w:tcBorders>
            <w:vAlign w:val="center"/>
          </w:tcPr>
          <w:p w14:paraId="41C77C67" w14:textId="44138A39" w:rsidR="00546B6B" w:rsidRDefault="00546B6B" w:rsidP="00546B6B">
            <w:pPr>
              <w:spacing w:line="312" w:lineRule="auto"/>
              <w:jc w:val="center"/>
              <w:rPr>
                <w:color w:val="000000"/>
              </w:rPr>
            </w:pPr>
            <w:r>
              <w:t>5</w:t>
            </w:r>
          </w:p>
        </w:tc>
        <w:tc>
          <w:tcPr>
            <w:tcW w:w="1143" w:type="dxa"/>
            <w:tcBorders>
              <w:top w:val="single" w:sz="4" w:space="0" w:color="auto"/>
              <w:left w:val="single" w:sz="4" w:space="0" w:color="auto"/>
              <w:bottom w:val="single" w:sz="4" w:space="0" w:color="auto"/>
              <w:right w:val="single" w:sz="4" w:space="0" w:color="auto"/>
            </w:tcBorders>
            <w:vAlign w:val="center"/>
          </w:tcPr>
          <w:p w14:paraId="1CFC4274" w14:textId="3CAA8725" w:rsidR="00546B6B" w:rsidRPr="00E475E7" w:rsidRDefault="00546B6B" w:rsidP="00546B6B">
            <w:pPr>
              <w:spacing w:line="312" w:lineRule="auto"/>
              <w:jc w:val="center"/>
              <w:rPr>
                <w:color w:val="000000"/>
              </w:rPr>
            </w:pPr>
            <w:r w:rsidRPr="004C39F1">
              <w:t>0,2</w:t>
            </w:r>
          </w:p>
        </w:tc>
        <w:tc>
          <w:tcPr>
            <w:tcW w:w="1143" w:type="dxa"/>
            <w:tcBorders>
              <w:top w:val="single" w:sz="4" w:space="0" w:color="auto"/>
              <w:left w:val="single" w:sz="4" w:space="0" w:color="auto"/>
              <w:bottom w:val="single" w:sz="4" w:space="0" w:color="auto"/>
              <w:right w:val="single" w:sz="4" w:space="0" w:color="auto"/>
            </w:tcBorders>
            <w:vAlign w:val="center"/>
          </w:tcPr>
          <w:p w14:paraId="148E171D" w14:textId="750F797E" w:rsidR="00546B6B" w:rsidRPr="00E475E7" w:rsidRDefault="00546B6B" w:rsidP="00546B6B">
            <w:pPr>
              <w:spacing w:line="312" w:lineRule="auto"/>
              <w:jc w:val="center"/>
              <w:rPr>
                <w:color w:val="000000"/>
              </w:rPr>
            </w:pPr>
            <w:r w:rsidRPr="004C39F1">
              <w:t>0,3</w:t>
            </w:r>
          </w:p>
        </w:tc>
        <w:tc>
          <w:tcPr>
            <w:tcW w:w="1240" w:type="dxa"/>
            <w:tcBorders>
              <w:top w:val="single" w:sz="4" w:space="0" w:color="auto"/>
              <w:left w:val="single" w:sz="4" w:space="0" w:color="auto"/>
              <w:bottom w:val="single" w:sz="4" w:space="0" w:color="auto"/>
              <w:right w:val="single" w:sz="4" w:space="0" w:color="auto"/>
            </w:tcBorders>
            <w:vAlign w:val="center"/>
          </w:tcPr>
          <w:p w14:paraId="2A196524" w14:textId="6DB4DBEB" w:rsidR="00546B6B" w:rsidRPr="00E475E7" w:rsidRDefault="00546B6B" w:rsidP="00546B6B">
            <w:pPr>
              <w:spacing w:line="312" w:lineRule="auto"/>
              <w:jc w:val="center"/>
              <w:rPr>
                <w:color w:val="000000"/>
              </w:rPr>
            </w:pPr>
            <w:r>
              <w:t>1,65</w:t>
            </w:r>
          </w:p>
        </w:tc>
        <w:tc>
          <w:tcPr>
            <w:tcW w:w="1190" w:type="dxa"/>
            <w:vMerge w:val="restart"/>
            <w:tcBorders>
              <w:top w:val="single" w:sz="4" w:space="0" w:color="auto"/>
              <w:left w:val="single" w:sz="4" w:space="0" w:color="auto"/>
              <w:bottom w:val="single" w:sz="4" w:space="0" w:color="auto"/>
              <w:right w:val="single" w:sz="4" w:space="0" w:color="auto"/>
            </w:tcBorders>
            <w:vAlign w:val="center"/>
          </w:tcPr>
          <w:p w14:paraId="2B49D2FF" w14:textId="5FC22D9C" w:rsidR="00546B6B" w:rsidRDefault="00546B6B" w:rsidP="00546B6B">
            <w:pPr>
              <w:spacing w:line="312" w:lineRule="auto"/>
              <w:jc w:val="center"/>
              <w:rPr>
                <w:color w:val="000000"/>
              </w:rPr>
            </w:pPr>
            <w:r>
              <w:rPr>
                <w:lang w:eastAsia="ja-JP"/>
              </w:rPr>
              <w:t>9,1</w:t>
            </w:r>
          </w:p>
        </w:tc>
        <w:tc>
          <w:tcPr>
            <w:tcW w:w="1052" w:type="dxa"/>
            <w:vMerge/>
            <w:vAlign w:val="center"/>
          </w:tcPr>
          <w:p w14:paraId="4A304DF6" w14:textId="77777777" w:rsidR="00546B6B" w:rsidRDefault="00546B6B" w:rsidP="00546B6B">
            <w:pPr>
              <w:spacing w:line="312" w:lineRule="auto"/>
              <w:jc w:val="center"/>
              <w:rPr>
                <w:b/>
                <w:color w:val="000000"/>
              </w:rPr>
            </w:pPr>
          </w:p>
        </w:tc>
      </w:tr>
      <w:tr w:rsidR="00546B6B" w:rsidRPr="00E475E7" w14:paraId="259E3E50" w14:textId="77777777" w:rsidTr="00A16F6A">
        <w:trPr>
          <w:trHeight w:val="441"/>
          <w:jc w:val="center"/>
        </w:trPr>
        <w:tc>
          <w:tcPr>
            <w:tcW w:w="1166" w:type="dxa"/>
            <w:vMerge/>
            <w:vAlign w:val="center"/>
          </w:tcPr>
          <w:p w14:paraId="1B6D3215" w14:textId="77777777" w:rsidR="00546B6B" w:rsidRPr="00E475E7" w:rsidRDefault="00546B6B" w:rsidP="00546B6B">
            <w:pPr>
              <w:spacing w:line="312" w:lineRule="auto"/>
              <w:jc w:val="center"/>
              <w:rPr>
                <w:b/>
                <w:color w:val="000000"/>
              </w:rPr>
            </w:pPr>
          </w:p>
        </w:tc>
        <w:tc>
          <w:tcPr>
            <w:tcW w:w="1191" w:type="dxa"/>
            <w:tcBorders>
              <w:top w:val="single" w:sz="4" w:space="0" w:color="auto"/>
              <w:left w:val="single" w:sz="4" w:space="0" w:color="auto"/>
              <w:bottom w:val="single" w:sz="4" w:space="0" w:color="auto"/>
              <w:right w:val="single" w:sz="4" w:space="0" w:color="auto"/>
            </w:tcBorders>
            <w:vAlign w:val="center"/>
          </w:tcPr>
          <w:p w14:paraId="47270940" w14:textId="62F4B814" w:rsidR="00546B6B" w:rsidRPr="00546B6B" w:rsidRDefault="00546B6B" w:rsidP="00546B6B">
            <w:pPr>
              <w:spacing w:line="312" w:lineRule="auto"/>
              <w:jc w:val="center"/>
              <w:rPr>
                <w:b/>
                <w:color w:val="000000"/>
              </w:rPr>
            </w:pPr>
            <w:r w:rsidRPr="00546B6B">
              <w:rPr>
                <w:b/>
              </w:rPr>
              <w:t>B</w:t>
            </w:r>
            <w:r>
              <w:rPr>
                <w:b/>
              </w:rPr>
              <w:t xml:space="preserve"> </w:t>
            </w:r>
            <w:r w:rsidRPr="00546B6B">
              <w:rPr>
                <w:b/>
              </w:rPr>
              <w:t>-</w:t>
            </w:r>
            <w:r>
              <w:rPr>
                <w:b/>
              </w:rPr>
              <w:t xml:space="preserve"> </w:t>
            </w:r>
            <w:r w:rsidRPr="00546B6B">
              <w:rPr>
                <w:b/>
              </w:rPr>
              <w:t>C</w:t>
            </w:r>
          </w:p>
        </w:tc>
        <w:tc>
          <w:tcPr>
            <w:tcW w:w="1143" w:type="dxa"/>
            <w:tcBorders>
              <w:top w:val="single" w:sz="4" w:space="0" w:color="auto"/>
              <w:left w:val="single" w:sz="4" w:space="0" w:color="auto"/>
              <w:bottom w:val="single" w:sz="4" w:space="0" w:color="auto"/>
              <w:right w:val="single" w:sz="4" w:space="0" w:color="auto"/>
            </w:tcBorders>
            <w:vAlign w:val="center"/>
          </w:tcPr>
          <w:p w14:paraId="3F9AA9E0" w14:textId="303815E5" w:rsidR="00546B6B" w:rsidRDefault="00546B6B" w:rsidP="00546B6B">
            <w:pPr>
              <w:spacing w:line="312" w:lineRule="auto"/>
              <w:jc w:val="center"/>
              <w:rPr>
                <w:color w:val="000000"/>
              </w:rPr>
            </w:pPr>
            <w:r>
              <w:rPr>
                <w:lang w:eastAsia="ja-JP"/>
              </w:rPr>
              <w:t>6</w:t>
            </w:r>
          </w:p>
        </w:tc>
        <w:tc>
          <w:tcPr>
            <w:tcW w:w="1143" w:type="dxa"/>
            <w:tcBorders>
              <w:top w:val="single" w:sz="4" w:space="0" w:color="auto"/>
              <w:left w:val="single" w:sz="4" w:space="0" w:color="auto"/>
              <w:bottom w:val="single" w:sz="4" w:space="0" w:color="auto"/>
              <w:right w:val="single" w:sz="4" w:space="0" w:color="auto"/>
            </w:tcBorders>
            <w:vAlign w:val="center"/>
          </w:tcPr>
          <w:p w14:paraId="2B73D71C" w14:textId="72ACB5A0" w:rsidR="00546B6B" w:rsidRPr="00E475E7" w:rsidRDefault="00546B6B" w:rsidP="00546B6B">
            <w:pPr>
              <w:spacing w:line="312" w:lineRule="auto"/>
              <w:jc w:val="center"/>
              <w:rPr>
                <w:color w:val="000000"/>
              </w:rPr>
            </w:pPr>
            <w:r w:rsidRPr="004C39F1">
              <w:t>0,2</w:t>
            </w:r>
          </w:p>
        </w:tc>
        <w:tc>
          <w:tcPr>
            <w:tcW w:w="1143" w:type="dxa"/>
            <w:tcBorders>
              <w:top w:val="single" w:sz="4" w:space="0" w:color="auto"/>
              <w:left w:val="single" w:sz="4" w:space="0" w:color="auto"/>
              <w:bottom w:val="single" w:sz="4" w:space="0" w:color="auto"/>
              <w:right w:val="single" w:sz="4" w:space="0" w:color="auto"/>
            </w:tcBorders>
            <w:vAlign w:val="center"/>
          </w:tcPr>
          <w:p w14:paraId="161013C2" w14:textId="66C0A73F" w:rsidR="00546B6B" w:rsidRPr="00E475E7" w:rsidRDefault="00546B6B" w:rsidP="00546B6B">
            <w:pPr>
              <w:spacing w:line="312" w:lineRule="auto"/>
              <w:jc w:val="center"/>
              <w:rPr>
                <w:color w:val="000000"/>
              </w:rPr>
            </w:pPr>
            <w:r w:rsidRPr="004C39F1">
              <w:t>0,3</w:t>
            </w:r>
          </w:p>
        </w:tc>
        <w:tc>
          <w:tcPr>
            <w:tcW w:w="1240" w:type="dxa"/>
            <w:tcBorders>
              <w:top w:val="single" w:sz="4" w:space="0" w:color="auto"/>
              <w:left w:val="single" w:sz="4" w:space="0" w:color="auto"/>
              <w:bottom w:val="single" w:sz="4" w:space="0" w:color="auto"/>
              <w:right w:val="single" w:sz="4" w:space="0" w:color="auto"/>
            </w:tcBorders>
            <w:vAlign w:val="center"/>
          </w:tcPr>
          <w:p w14:paraId="01D2B101" w14:textId="07DCF9ED" w:rsidR="00546B6B" w:rsidRPr="00E475E7" w:rsidRDefault="00546B6B" w:rsidP="00546B6B">
            <w:pPr>
              <w:spacing w:line="312" w:lineRule="auto"/>
              <w:jc w:val="center"/>
              <w:rPr>
                <w:color w:val="000000"/>
              </w:rPr>
            </w:pPr>
            <w:r>
              <w:t>1,65</w:t>
            </w:r>
          </w:p>
        </w:tc>
        <w:tc>
          <w:tcPr>
            <w:tcW w:w="1190" w:type="dxa"/>
            <w:vMerge/>
            <w:tcBorders>
              <w:top w:val="single" w:sz="4" w:space="0" w:color="auto"/>
              <w:left w:val="single" w:sz="4" w:space="0" w:color="auto"/>
              <w:bottom w:val="single" w:sz="4" w:space="0" w:color="auto"/>
              <w:right w:val="single" w:sz="4" w:space="0" w:color="auto"/>
            </w:tcBorders>
            <w:vAlign w:val="center"/>
          </w:tcPr>
          <w:p w14:paraId="0ADD1755" w14:textId="77777777" w:rsidR="00546B6B" w:rsidRDefault="00546B6B" w:rsidP="00546B6B">
            <w:pPr>
              <w:spacing w:line="312" w:lineRule="auto"/>
              <w:jc w:val="center"/>
              <w:rPr>
                <w:color w:val="000000"/>
              </w:rPr>
            </w:pPr>
          </w:p>
        </w:tc>
        <w:tc>
          <w:tcPr>
            <w:tcW w:w="1052" w:type="dxa"/>
            <w:vMerge/>
            <w:vAlign w:val="center"/>
          </w:tcPr>
          <w:p w14:paraId="5ED4D28C" w14:textId="77777777" w:rsidR="00546B6B" w:rsidRDefault="00546B6B" w:rsidP="00546B6B">
            <w:pPr>
              <w:spacing w:line="312" w:lineRule="auto"/>
              <w:jc w:val="center"/>
              <w:rPr>
                <w:b/>
                <w:color w:val="000000"/>
              </w:rPr>
            </w:pPr>
          </w:p>
        </w:tc>
      </w:tr>
    </w:tbl>
    <w:p w14:paraId="21799897" w14:textId="77777777" w:rsidR="002D3095" w:rsidRDefault="002D3095" w:rsidP="002D3095">
      <w:pPr>
        <w:spacing w:before="40" w:after="40" w:line="0" w:lineRule="atLeast"/>
        <w:jc w:val="center"/>
        <w:rPr>
          <w:i/>
          <w:lang w:val="vi-VN"/>
        </w:rPr>
      </w:pPr>
    </w:p>
    <w:p w14:paraId="1842F4DF" w14:textId="12E60FF4" w:rsidR="00546B6B" w:rsidRPr="002D3095" w:rsidRDefault="00AB4B01" w:rsidP="00AB4B01">
      <w:pPr>
        <w:pStyle w:val="Caption"/>
        <w:rPr>
          <w:i/>
          <w:lang w:val="vi-VN"/>
        </w:rPr>
      </w:pPr>
      <w:bookmarkStart w:id="2298" w:name="_Toc106232435"/>
      <w:r w:rsidRPr="00AB4B01">
        <w:rPr>
          <w:i/>
        </w:rPr>
        <w:t>Bảng 5.</w:t>
      </w:r>
      <w:r w:rsidRPr="00AB4B01">
        <w:rPr>
          <w:i/>
        </w:rPr>
        <w:fldChar w:fldCharType="begin"/>
      </w:r>
      <w:r w:rsidRPr="00AB4B01">
        <w:rPr>
          <w:i/>
        </w:rPr>
        <w:instrText xml:space="preserve"> SEQ Bảng_5. \* ARABIC </w:instrText>
      </w:r>
      <w:r w:rsidRPr="00AB4B01">
        <w:rPr>
          <w:i/>
        </w:rPr>
        <w:fldChar w:fldCharType="separate"/>
      </w:r>
      <w:r w:rsidR="006F7EA9">
        <w:rPr>
          <w:i/>
          <w:noProof/>
        </w:rPr>
        <w:t>6</w:t>
      </w:r>
      <w:r w:rsidRPr="00AB4B01">
        <w:rPr>
          <w:i/>
        </w:rPr>
        <w:fldChar w:fldCharType="end"/>
      </w:r>
      <w:r w:rsidRPr="00AB4B01">
        <w:rPr>
          <w:i/>
        </w:rPr>
        <w:t>:</w:t>
      </w:r>
      <w:r>
        <w:t xml:space="preserve"> </w:t>
      </w:r>
      <w:r w:rsidR="002D3095" w:rsidRPr="00667FF0">
        <w:rPr>
          <w:i/>
          <w:lang w:val="vi-VN"/>
        </w:rPr>
        <w:t>Bảng tính trọng lượng bản thân dầm móng truyền vào móng M</w:t>
      </w:r>
      <w:r w:rsidR="002D3095" w:rsidRPr="00667FF0">
        <w:rPr>
          <w:i/>
        </w:rPr>
        <w:t>3</w:t>
      </w:r>
      <w:r w:rsidR="002D3095" w:rsidRPr="00667FF0">
        <w:rPr>
          <w:i/>
          <w:lang w:val="vi-VN"/>
        </w:rPr>
        <w:t xml:space="preserve"> trục </w:t>
      </w:r>
      <w:r w:rsidR="002D3095" w:rsidRPr="00667FF0">
        <w:rPr>
          <w:i/>
        </w:rPr>
        <w:t>C</w:t>
      </w:r>
      <w:bookmarkEnd w:id="2298"/>
    </w:p>
    <w:tbl>
      <w:tblPr>
        <w:tblW w:w="91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1410"/>
        <w:gridCol w:w="1077"/>
        <w:gridCol w:w="1077"/>
        <w:gridCol w:w="1077"/>
        <w:gridCol w:w="1227"/>
        <w:gridCol w:w="1170"/>
        <w:gridCol w:w="1041"/>
      </w:tblGrid>
      <w:tr w:rsidR="00546B6B" w:rsidRPr="00546B6B" w14:paraId="0949A8D3" w14:textId="77777777" w:rsidTr="00A16F6A">
        <w:trPr>
          <w:trHeight w:val="559"/>
          <w:jc w:val="center"/>
        </w:trPr>
        <w:tc>
          <w:tcPr>
            <w:tcW w:w="1111" w:type="dxa"/>
            <w:vMerge w:val="restart"/>
            <w:tcBorders>
              <w:top w:val="single" w:sz="4" w:space="0" w:color="auto"/>
              <w:left w:val="single" w:sz="4" w:space="0" w:color="auto"/>
              <w:bottom w:val="single" w:sz="4" w:space="0" w:color="auto"/>
              <w:right w:val="single" w:sz="4" w:space="0" w:color="auto"/>
            </w:tcBorders>
            <w:vAlign w:val="center"/>
          </w:tcPr>
          <w:p w14:paraId="5E727229" w14:textId="77777777" w:rsidR="00546B6B" w:rsidRPr="00546B6B" w:rsidRDefault="00546B6B" w:rsidP="00546B6B">
            <w:pPr>
              <w:spacing w:before="40" w:after="40" w:line="0" w:lineRule="atLeast"/>
              <w:jc w:val="center"/>
              <w:rPr>
                <w:b/>
              </w:rPr>
            </w:pPr>
            <w:r w:rsidRPr="00546B6B">
              <w:rPr>
                <w:b/>
              </w:rPr>
              <w:t>STT</w:t>
            </w:r>
          </w:p>
        </w:tc>
        <w:tc>
          <w:tcPr>
            <w:tcW w:w="1410" w:type="dxa"/>
            <w:vMerge w:val="restart"/>
            <w:tcBorders>
              <w:top w:val="single" w:sz="4" w:space="0" w:color="auto"/>
              <w:left w:val="single" w:sz="4" w:space="0" w:color="auto"/>
              <w:bottom w:val="single" w:sz="4" w:space="0" w:color="auto"/>
              <w:right w:val="single" w:sz="4" w:space="0" w:color="auto"/>
            </w:tcBorders>
            <w:vAlign w:val="center"/>
          </w:tcPr>
          <w:p w14:paraId="6792855B" w14:textId="77777777" w:rsidR="00546B6B" w:rsidRPr="00546B6B" w:rsidRDefault="00546B6B" w:rsidP="00546B6B">
            <w:pPr>
              <w:spacing w:before="40" w:after="40" w:line="0" w:lineRule="atLeast"/>
              <w:jc w:val="center"/>
              <w:rPr>
                <w:b/>
              </w:rPr>
            </w:pPr>
            <w:r w:rsidRPr="00546B6B">
              <w:rPr>
                <w:b/>
              </w:rPr>
              <w:t>Đoạn dầm</w:t>
            </w:r>
          </w:p>
        </w:tc>
        <w:tc>
          <w:tcPr>
            <w:tcW w:w="1077" w:type="dxa"/>
            <w:tcBorders>
              <w:top w:val="single" w:sz="4" w:space="0" w:color="auto"/>
              <w:left w:val="single" w:sz="4" w:space="0" w:color="auto"/>
              <w:bottom w:val="single" w:sz="4" w:space="0" w:color="auto"/>
              <w:right w:val="single" w:sz="4" w:space="0" w:color="auto"/>
            </w:tcBorders>
            <w:vAlign w:val="center"/>
          </w:tcPr>
          <w:p w14:paraId="7B12D490" w14:textId="77777777" w:rsidR="00546B6B" w:rsidRPr="00546B6B" w:rsidRDefault="00546B6B" w:rsidP="00546B6B">
            <w:pPr>
              <w:spacing w:before="40" w:after="40" w:line="0" w:lineRule="atLeast"/>
              <w:jc w:val="center"/>
              <w:rPr>
                <w:b/>
              </w:rPr>
            </w:pPr>
            <w:r w:rsidRPr="00546B6B">
              <w:rPr>
                <w:b/>
              </w:rPr>
              <w:t>l</w:t>
            </w:r>
            <w:r w:rsidRPr="00546B6B">
              <w:rPr>
                <w:b/>
                <w:vertAlign w:val="subscript"/>
              </w:rPr>
              <w:t>d</w:t>
            </w:r>
          </w:p>
        </w:tc>
        <w:tc>
          <w:tcPr>
            <w:tcW w:w="1077" w:type="dxa"/>
            <w:tcBorders>
              <w:top w:val="single" w:sz="4" w:space="0" w:color="auto"/>
              <w:left w:val="single" w:sz="4" w:space="0" w:color="auto"/>
              <w:bottom w:val="single" w:sz="4" w:space="0" w:color="auto"/>
              <w:right w:val="single" w:sz="4" w:space="0" w:color="auto"/>
            </w:tcBorders>
            <w:vAlign w:val="center"/>
          </w:tcPr>
          <w:p w14:paraId="1C7196B8" w14:textId="77777777" w:rsidR="00546B6B" w:rsidRPr="00546B6B" w:rsidRDefault="00546B6B" w:rsidP="00546B6B">
            <w:pPr>
              <w:spacing w:before="40" w:after="40" w:line="0" w:lineRule="atLeast"/>
              <w:jc w:val="center"/>
              <w:rPr>
                <w:b/>
              </w:rPr>
            </w:pPr>
            <w:r w:rsidRPr="00546B6B">
              <w:rPr>
                <w:b/>
              </w:rPr>
              <w:t>b</w:t>
            </w:r>
            <w:r w:rsidRPr="00546B6B">
              <w:rPr>
                <w:b/>
                <w:vertAlign w:val="subscript"/>
              </w:rPr>
              <w:t>d</w:t>
            </w:r>
          </w:p>
        </w:tc>
        <w:tc>
          <w:tcPr>
            <w:tcW w:w="1077" w:type="dxa"/>
            <w:tcBorders>
              <w:top w:val="single" w:sz="4" w:space="0" w:color="auto"/>
              <w:left w:val="single" w:sz="4" w:space="0" w:color="auto"/>
              <w:bottom w:val="single" w:sz="4" w:space="0" w:color="auto"/>
              <w:right w:val="single" w:sz="4" w:space="0" w:color="auto"/>
            </w:tcBorders>
            <w:vAlign w:val="center"/>
          </w:tcPr>
          <w:p w14:paraId="4CAFD4CE" w14:textId="77777777" w:rsidR="00546B6B" w:rsidRPr="00546B6B" w:rsidRDefault="00546B6B" w:rsidP="00546B6B">
            <w:pPr>
              <w:spacing w:before="40" w:after="40" w:line="0" w:lineRule="atLeast"/>
              <w:jc w:val="center"/>
              <w:rPr>
                <w:b/>
              </w:rPr>
            </w:pPr>
            <w:r w:rsidRPr="00546B6B">
              <w:rPr>
                <w:b/>
              </w:rPr>
              <w:t>h</w:t>
            </w:r>
            <w:r w:rsidRPr="00546B6B">
              <w:rPr>
                <w:b/>
                <w:vertAlign w:val="subscript"/>
              </w:rPr>
              <w:t>d</w:t>
            </w:r>
          </w:p>
        </w:tc>
        <w:tc>
          <w:tcPr>
            <w:tcW w:w="1227" w:type="dxa"/>
            <w:tcBorders>
              <w:top w:val="single" w:sz="4" w:space="0" w:color="auto"/>
              <w:left w:val="single" w:sz="4" w:space="0" w:color="auto"/>
              <w:bottom w:val="single" w:sz="4" w:space="0" w:color="auto"/>
              <w:right w:val="single" w:sz="4" w:space="0" w:color="auto"/>
            </w:tcBorders>
            <w:vAlign w:val="center"/>
          </w:tcPr>
          <w:p w14:paraId="1083B303" w14:textId="77777777" w:rsidR="00546B6B" w:rsidRPr="00546B6B" w:rsidRDefault="00546B6B" w:rsidP="00546B6B">
            <w:pPr>
              <w:spacing w:before="40" w:after="40" w:line="0" w:lineRule="atLeast"/>
              <w:jc w:val="center"/>
              <w:rPr>
                <w:b/>
              </w:rPr>
            </w:pPr>
            <w:r w:rsidRPr="00546B6B">
              <w:rPr>
                <w:b/>
              </w:rPr>
              <w:t>g</w:t>
            </w:r>
            <w:r w:rsidRPr="00546B6B">
              <w:rPr>
                <w:b/>
                <w:vertAlign w:val="subscript"/>
              </w:rPr>
              <w:t>bt</w:t>
            </w:r>
            <w:r w:rsidRPr="00546B6B">
              <w:rPr>
                <w:b/>
                <w:vertAlign w:val="superscript"/>
              </w:rPr>
              <w:t>dm</w:t>
            </w:r>
          </w:p>
        </w:tc>
        <w:tc>
          <w:tcPr>
            <w:tcW w:w="1170" w:type="dxa"/>
            <w:tcBorders>
              <w:top w:val="single" w:sz="4" w:space="0" w:color="auto"/>
              <w:left w:val="single" w:sz="4" w:space="0" w:color="auto"/>
              <w:bottom w:val="single" w:sz="4" w:space="0" w:color="auto"/>
              <w:right w:val="single" w:sz="4" w:space="0" w:color="auto"/>
            </w:tcBorders>
            <w:vAlign w:val="center"/>
          </w:tcPr>
          <w:p w14:paraId="27773B34" w14:textId="4D985546" w:rsidR="00546B6B" w:rsidRPr="00546B6B" w:rsidRDefault="00D95281" w:rsidP="00546B6B">
            <w:pPr>
              <w:spacing w:before="40" w:after="40" w:line="0" w:lineRule="atLeast"/>
              <w:jc w:val="center"/>
              <w:rPr>
                <w:b/>
              </w:rPr>
            </w:pPr>
            <m:oMathPara>
              <m:oMath>
                <m:sSubSup>
                  <m:sSubSupPr>
                    <m:ctrlPr>
                      <w:rPr>
                        <w:rFonts w:ascii="Cambria Math" w:hAnsi="Cambria Math"/>
                        <w:b/>
                        <w:i/>
                      </w:rPr>
                    </m:ctrlPr>
                  </m:sSubSupPr>
                  <m:e>
                    <m:r>
                      <m:rPr>
                        <m:sty m:val="bi"/>
                      </m:rPr>
                      <w:rPr>
                        <w:rFonts w:ascii="Cambria Math" w:hAnsi="Cambria Math"/>
                      </w:rPr>
                      <m:t>G</m:t>
                    </m:r>
                  </m:e>
                  <m:sub>
                    <m:r>
                      <m:rPr>
                        <m:sty m:val="bi"/>
                      </m:rPr>
                      <w:rPr>
                        <w:rFonts w:ascii="Cambria Math" w:hAnsi="Cambria Math"/>
                      </w:rPr>
                      <m:t>bt</m:t>
                    </m:r>
                  </m:sub>
                  <m:sup>
                    <m:r>
                      <m:rPr>
                        <m:sty m:val="bi"/>
                      </m:rPr>
                      <w:rPr>
                        <w:rFonts w:ascii="Cambria Math" w:hAnsi="Cambria Math"/>
                      </w:rPr>
                      <m:t>dm</m:t>
                    </m:r>
                  </m:sup>
                </m:sSubSup>
              </m:oMath>
            </m:oMathPara>
          </w:p>
        </w:tc>
        <w:tc>
          <w:tcPr>
            <w:tcW w:w="1041" w:type="dxa"/>
            <w:vMerge w:val="restart"/>
            <w:tcBorders>
              <w:top w:val="single" w:sz="4" w:space="0" w:color="auto"/>
              <w:left w:val="single" w:sz="4" w:space="0" w:color="auto"/>
              <w:bottom w:val="single" w:sz="4" w:space="0" w:color="auto"/>
              <w:right w:val="single" w:sz="4" w:space="0" w:color="auto"/>
            </w:tcBorders>
            <w:vAlign w:val="center"/>
          </w:tcPr>
          <w:p w14:paraId="24270DD0" w14:textId="77777777" w:rsidR="00546B6B" w:rsidRPr="00546B6B" w:rsidRDefault="00546B6B" w:rsidP="00546B6B">
            <w:pPr>
              <w:spacing w:before="40" w:after="40" w:line="0" w:lineRule="atLeast"/>
              <w:jc w:val="center"/>
              <w:rPr>
                <w:b/>
              </w:rPr>
            </w:pPr>
            <w:r w:rsidRPr="00546B6B">
              <w:rPr>
                <w:b/>
              </w:rPr>
              <w:t>Tổng</w:t>
            </w:r>
          </w:p>
        </w:tc>
      </w:tr>
      <w:tr w:rsidR="00546B6B" w:rsidRPr="00546B6B" w14:paraId="13946C0E" w14:textId="77777777" w:rsidTr="00A16F6A">
        <w:trPr>
          <w:trHeight w:val="519"/>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69DE6C55" w14:textId="77777777" w:rsidR="00546B6B" w:rsidRPr="00546B6B" w:rsidRDefault="00546B6B" w:rsidP="00546B6B">
            <w:pPr>
              <w:spacing w:before="40" w:after="40" w:line="0" w:lineRule="atLeast"/>
              <w:jc w:val="center"/>
              <w:rPr>
                <w:b/>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14EEF63D" w14:textId="77777777" w:rsidR="00546B6B" w:rsidRPr="00546B6B" w:rsidRDefault="00546B6B" w:rsidP="00546B6B">
            <w:pPr>
              <w:spacing w:before="40" w:after="40" w:line="0" w:lineRule="atLeast"/>
              <w:jc w:val="center"/>
              <w:rPr>
                <w:b/>
              </w:rPr>
            </w:pPr>
          </w:p>
        </w:tc>
        <w:tc>
          <w:tcPr>
            <w:tcW w:w="1077" w:type="dxa"/>
            <w:tcBorders>
              <w:top w:val="single" w:sz="4" w:space="0" w:color="auto"/>
              <w:left w:val="single" w:sz="4" w:space="0" w:color="auto"/>
              <w:bottom w:val="single" w:sz="4" w:space="0" w:color="auto"/>
              <w:right w:val="single" w:sz="4" w:space="0" w:color="auto"/>
            </w:tcBorders>
            <w:vAlign w:val="center"/>
          </w:tcPr>
          <w:p w14:paraId="2E693137" w14:textId="77777777" w:rsidR="00546B6B" w:rsidRPr="00546B6B" w:rsidRDefault="00546B6B" w:rsidP="00546B6B">
            <w:pPr>
              <w:spacing w:before="40" w:after="40" w:line="0" w:lineRule="atLeast"/>
              <w:jc w:val="center"/>
              <w:rPr>
                <w:b/>
              </w:rPr>
            </w:pPr>
            <w:r w:rsidRPr="00546B6B">
              <w:rPr>
                <w:b/>
              </w:rPr>
              <w:t>(m)</w:t>
            </w:r>
          </w:p>
        </w:tc>
        <w:tc>
          <w:tcPr>
            <w:tcW w:w="1077" w:type="dxa"/>
            <w:tcBorders>
              <w:top w:val="single" w:sz="4" w:space="0" w:color="auto"/>
              <w:left w:val="single" w:sz="4" w:space="0" w:color="auto"/>
              <w:bottom w:val="single" w:sz="4" w:space="0" w:color="auto"/>
              <w:right w:val="single" w:sz="4" w:space="0" w:color="auto"/>
            </w:tcBorders>
            <w:vAlign w:val="center"/>
          </w:tcPr>
          <w:p w14:paraId="1491E785" w14:textId="77777777" w:rsidR="00546B6B" w:rsidRPr="00546B6B" w:rsidRDefault="00546B6B" w:rsidP="00546B6B">
            <w:pPr>
              <w:spacing w:before="40" w:after="40" w:line="0" w:lineRule="atLeast"/>
              <w:jc w:val="center"/>
              <w:rPr>
                <w:b/>
              </w:rPr>
            </w:pPr>
            <w:r w:rsidRPr="00546B6B">
              <w:rPr>
                <w:b/>
              </w:rPr>
              <w:t>(m)</w:t>
            </w:r>
          </w:p>
        </w:tc>
        <w:tc>
          <w:tcPr>
            <w:tcW w:w="1077" w:type="dxa"/>
            <w:tcBorders>
              <w:top w:val="single" w:sz="4" w:space="0" w:color="auto"/>
              <w:left w:val="single" w:sz="4" w:space="0" w:color="auto"/>
              <w:bottom w:val="single" w:sz="4" w:space="0" w:color="auto"/>
              <w:right w:val="single" w:sz="4" w:space="0" w:color="auto"/>
            </w:tcBorders>
            <w:vAlign w:val="center"/>
          </w:tcPr>
          <w:p w14:paraId="3C6B994E" w14:textId="77777777" w:rsidR="00546B6B" w:rsidRPr="00546B6B" w:rsidRDefault="00546B6B" w:rsidP="00546B6B">
            <w:pPr>
              <w:spacing w:before="40" w:after="40" w:line="0" w:lineRule="atLeast"/>
              <w:jc w:val="center"/>
              <w:rPr>
                <w:b/>
              </w:rPr>
            </w:pPr>
            <w:r w:rsidRPr="00546B6B">
              <w:rPr>
                <w:b/>
              </w:rPr>
              <w:t>(m)</w:t>
            </w:r>
          </w:p>
        </w:tc>
        <w:tc>
          <w:tcPr>
            <w:tcW w:w="1227" w:type="dxa"/>
            <w:tcBorders>
              <w:top w:val="single" w:sz="4" w:space="0" w:color="auto"/>
              <w:left w:val="single" w:sz="4" w:space="0" w:color="auto"/>
              <w:bottom w:val="single" w:sz="4" w:space="0" w:color="auto"/>
              <w:right w:val="single" w:sz="4" w:space="0" w:color="auto"/>
            </w:tcBorders>
            <w:vAlign w:val="center"/>
          </w:tcPr>
          <w:p w14:paraId="06E523D3" w14:textId="77777777" w:rsidR="00546B6B" w:rsidRPr="00546B6B" w:rsidRDefault="00546B6B" w:rsidP="00546B6B">
            <w:pPr>
              <w:spacing w:before="40" w:after="40" w:line="0" w:lineRule="atLeast"/>
              <w:jc w:val="center"/>
              <w:rPr>
                <w:b/>
              </w:rPr>
            </w:pPr>
            <w:r w:rsidRPr="00546B6B">
              <w:rPr>
                <w:b/>
              </w:rPr>
              <w:t>(kN/m2</w:t>
            </w:r>
          </w:p>
        </w:tc>
        <w:tc>
          <w:tcPr>
            <w:tcW w:w="1170" w:type="dxa"/>
            <w:tcBorders>
              <w:top w:val="single" w:sz="4" w:space="0" w:color="auto"/>
              <w:left w:val="single" w:sz="4" w:space="0" w:color="auto"/>
              <w:bottom w:val="single" w:sz="4" w:space="0" w:color="auto"/>
              <w:right w:val="single" w:sz="4" w:space="0" w:color="auto"/>
            </w:tcBorders>
            <w:vAlign w:val="center"/>
          </w:tcPr>
          <w:p w14:paraId="1F9C0B01" w14:textId="77777777" w:rsidR="00546B6B" w:rsidRPr="00546B6B" w:rsidRDefault="00546B6B" w:rsidP="00546B6B">
            <w:pPr>
              <w:spacing w:before="40" w:after="40" w:line="0" w:lineRule="atLeast"/>
              <w:jc w:val="center"/>
              <w:rPr>
                <w:b/>
              </w:rPr>
            </w:pPr>
            <w:r w:rsidRPr="00546B6B">
              <w:rPr>
                <w:b/>
              </w:rPr>
              <w:t>(kN)</w:t>
            </w:r>
          </w:p>
        </w:tc>
        <w:tc>
          <w:tcPr>
            <w:tcW w:w="0" w:type="auto"/>
            <w:vMerge/>
            <w:tcBorders>
              <w:top w:val="single" w:sz="4" w:space="0" w:color="auto"/>
              <w:left w:val="single" w:sz="4" w:space="0" w:color="auto"/>
              <w:bottom w:val="single" w:sz="4" w:space="0" w:color="auto"/>
              <w:right w:val="single" w:sz="4" w:space="0" w:color="auto"/>
            </w:tcBorders>
            <w:vAlign w:val="center"/>
          </w:tcPr>
          <w:p w14:paraId="405EE56D" w14:textId="77777777" w:rsidR="00546B6B" w:rsidRPr="00546B6B" w:rsidRDefault="00546B6B" w:rsidP="00546B6B">
            <w:pPr>
              <w:spacing w:before="40" w:after="40" w:line="0" w:lineRule="atLeast"/>
              <w:jc w:val="center"/>
              <w:rPr>
                <w:b/>
              </w:rPr>
            </w:pPr>
          </w:p>
        </w:tc>
      </w:tr>
      <w:tr w:rsidR="00546B6B" w:rsidRPr="00546B6B" w14:paraId="75B8B90D" w14:textId="77777777" w:rsidTr="00A16F6A">
        <w:trPr>
          <w:trHeight w:val="500"/>
          <w:jc w:val="center"/>
        </w:trPr>
        <w:tc>
          <w:tcPr>
            <w:tcW w:w="1111" w:type="dxa"/>
            <w:vMerge w:val="restart"/>
            <w:tcBorders>
              <w:top w:val="single" w:sz="4" w:space="0" w:color="auto"/>
              <w:left w:val="single" w:sz="4" w:space="0" w:color="auto"/>
              <w:bottom w:val="single" w:sz="4" w:space="0" w:color="auto"/>
              <w:right w:val="single" w:sz="4" w:space="0" w:color="auto"/>
            </w:tcBorders>
            <w:vAlign w:val="center"/>
          </w:tcPr>
          <w:p w14:paraId="40020650" w14:textId="77777777" w:rsidR="00546B6B" w:rsidRPr="00546B6B" w:rsidRDefault="00546B6B" w:rsidP="00546B6B">
            <w:pPr>
              <w:spacing w:before="40" w:after="40" w:line="0" w:lineRule="atLeast"/>
              <w:jc w:val="center"/>
              <w:rPr>
                <w:b/>
              </w:rPr>
            </w:pPr>
            <w:r w:rsidRPr="00546B6B">
              <w:rPr>
                <w:b/>
              </w:rPr>
              <w:t>1</w:t>
            </w:r>
          </w:p>
        </w:tc>
        <w:tc>
          <w:tcPr>
            <w:tcW w:w="1410" w:type="dxa"/>
            <w:tcBorders>
              <w:top w:val="single" w:sz="4" w:space="0" w:color="auto"/>
              <w:left w:val="single" w:sz="4" w:space="0" w:color="auto"/>
              <w:bottom w:val="single" w:sz="4" w:space="0" w:color="auto"/>
              <w:right w:val="single" w:sz="4" w:space="0" w:color="auto"/>
            </w:tcBorders>
            <w:vAlign w:val="center"/>
          </w:tcPr>
          <w:p w14:paraId="28B911DE" w14:textId="77777777" w:rsidR="00546B6B" w:rsidRPr="00546B6B" w:rsidRDefault="00546B6B" w:rsidP="00546B6B">
            <w:pPr>
              <w:spacing w:before="40" w:after="40" w:line="0" w:lineRule="atLeast"/>
              <w:contextualSpacing/>
              <w:jc w:val="center"/>
              <w:rPr>
                <w:rFonts w:eastAsia="MS Mincho"/>
                <w:b/>
                <w:lang w:eastAsia="ja-JP"/>
              </w:rPr>
            </w:pPr>
            <w:r w:rsidRPr="00546B6B">
              <w:rPr>
                <w:rFonts w:eastAsia="MS Mincho"/>
                <w:b/>
                <w:lang w:eastAsia="ja-JP"/>
              </w:rPr>
              <w:t>1-2</w:t>
            </w:r>
          </w:p>
        </w:tc>
        <w:tc>
          <w:tcPr>
            <w:tcW w:w="1077" w:type="dxa"/>
            <w:tcBorders>
              <w:top w:val="single" w:sz="4" w:space="0" w:color="auto"/>
              <w:left w:val="single" w:sz="4" w:space="0" w:color="auto"/>
              <w:bottom w:val="single" w:sz="4" w:space="0" w:color="auto"/>
              <w:right w:val="single" w:sz="4" w:space="0" w:color="auto"/>
            </w:tcBorders>
            <w:vAlign w:val="center"/>
          </w:tcPr>
          <w:p w14:paraId="5EEF2D37" w14:textId="77777777" w:rsidR="00546B6B" w:rsidRPr="00546B6B" w:rsidRDefault="00546B6B" w:rsidP="00546B6B">
            <w:pPr>
              <w:spacing w:before="40" w:after="40" w:line="0" w:lineRule="atLeast"/>
              <w:jc w:val="center"/>
            </w:pPr>
            <w:r w:rsidRPr="00546B6B">
              <w:t>4,5</w:t>
            </w:r>
          </w:p>
        </w:tc>
        <w:tc>
          <w:tcPr>
            <w:tcW w:w="1077" w:type="dxa"/>
            <w:tcBorders>
              <w:top w:val="single" w:sz="4" w:space="0" w:color="auto"/>
              <w:left w:val="single" w:sz="4" w:space="0" w:color="auto"/>
              <w:bottom w:val="single" w:sz="4" w:space="0" w:color="auto"/>
              <w:right w:val="single" w:sz="4" w:space="0" w:color="auto"/>
            </w:tcBorders>
            <w:vAlign w:val="center"/>
          </w:tcPr>
          <w:p w14:paraId="18A68055" w14:textId="77777777" w:rsidR="00546B6B" w:rsidRPr="00546B6B" w:rsidRDefault="00546B6B" w:rsidP="00546B6B">
            <w:pPr>
              <w:spacing w:before="40" w:after="40" w:line="0" w:lineRule="atLeast"/>
              <w:jc w:val="center"/>
            </w:pPr>
            <w:r w:rsidRPr="00546B6B">
              <w:t>0,2</w:t>
            </w:r>
          </w:p>
        </w:tc>
        <w:tc>
          <w:tcPr>
            <w:tcW w:w="1077" w:type="dxa"/>
            <w:tcBorders>
              <w:top w:val="single" w:sz="4" w:space="0" w:color="auto"/>
              <w:left w:val="single" w:sz="4" w:space="0" w:color="auto"/>
              <w:bottom w:val="single" w:sz="4" w:space="0" w:color="auto"/>
              <w:right w:val="single" w:sz="4" w:space="0" w:color="auto"/>
            </w:tcBorders>
            <w:vAlign w:val="center"/>
          </w:tcPr>
          <w:p w14:paraId="4695FF31" w14:textId="77777777" w:rsidR="00546B6B" w:rsidRPr="00546B6B" w:rsidRDefault="00546B6B" w:rsidP="00546B6B">
            <w:pPr>
              <w:spacing w:before="40" w:after="40" w:line="0" w:lineRule="atLeast"/>
              <w:jc w:val="center"/>
            </w:pPr>
            <w:r w:rsidRPr="00546B6B">
              <w:t>0,3</w:t>
            </w:r>
          </w:p>
        </w:tc>
        <w:tc>
          <w:tcPr>
            <w:tcW w:w="1227" w:type="dxa"/>
            <w:tcBorders>
              <w:top w:val="single" w:sz="4" w:space="0" w:color="auto"/>
              <w:left w:val="single" w:sz="4" w:space="0" w:color="auto"/>
              <w:bottom w:val="single" w:sz="4" w:space="0" w:color="auto"/>
              <w:right w:val="single" w:sz="4" w:space="0" w:color="auto"/>
            </w:tcBorders>
            <w:vAlign w:val="center"/>
          </w:tcPr>
          <w:p w14:paraId="036BCB21" w14:textId="77777777" w:rsidR="00546B6B" w:rsidRPr="00546B6B" w:rsidRDefault="00546B6B" w:rsidP="00546B6B">
            <w:pPr>
              <w:spacing w:before="40" w:after="40" w:line="0" w:lineRule="atLeast"/>
              <w:jc w:val="center"/>
            </w:pPr>
            <w:r w:rsidRPr="00546B6B">
              <w:t>1,65</w:t>
            </w:r>
          </w:p>
        </w:tc>
        <w:tc>
          <w:tcPr>
            <w:tcW w:w="1170" w:type="dxa"/>
            <w:vMerge w:val="restart"/>
            <w:tcBorders>
              <w:top w:val="single" w:sz="4" w:space="0" w:color="auto"/>
              <w:left w:val="single" w:sz="4" w:space="0" w:color="auto"/>
              <w:bottom w:val="single" w:sz="4" w:space="0" w:color="auto"/>
              <w:right w:val="single" w:sz="4" w:space="0" w:color="auto"/>
            </w:tcBorders>
            <w:vAlign w:val="center"/>
          </w:tcPr>
          <w:p w14:paraId="595C59AC" w14:textId="6478C076" w:rsidR="00546B6B" w:rsidRPr="00546B6B" w:rsidRDefault="00AC186E" w:rsidP="00546B6B">
            <w:pPr>
              <w:spacing w:before="40" w:after="40" w:line="0" w:lineRule="atLeast"/>
              <w:jc w:val="center"/>
            </w:pPr>
            <w:r>
              <w:t>7,43</w:t>
            </w:r>
          </w:p>
        </w:tc>
        <w:tc>
          <w:tcPr>
            <w:tcW w:w="1041" w:type="dxa"/>
            <w:vMerge w:val="restart"/>
            <w:tcBorders>
              <w:top w:val="single" w:sz="4" w:space="0" w:color="auto"/>
              <w:left w:val="single" w:sz="4" w:space="0" w:color="auto"/>
              <w:bottom w:val="single" w:sz="4" w:space="0" w:color="auto"/>
              <w:right w:val="single" w:sz="4" w:space="0" w:color="auto"/>
            </w:tcBorders>
            <w:vAlign w:val="center"/>
          </w:tcPr>
          <w:p w14:paraId="46E90D86" w14:textId="77777777" w:rsidR="00546B6B" w:rsidRPr="00390B4A" w:rsidRDefault="00546B6B" w:rsidP="00546B6B">
            <w:pPr>
              <w:spacing w:before="40" w:after="40" w:line="0" w:lineRule="atLeast"/>
              <w:jc w:val="center"/>
            </w:pPr>
            <w:r w:rsidRPr="00390B4A">
              <w:t>16,1</w:t>
            </w:r>
          </w:p>
        </w:tc>
      </w:tr>
      <w:tr w:rsidR="00546B6B" w:rsidRPr="00546B6B" w14:paraId="17EB85AE" w14:textId="77777777" w:rsidTr="00A16F6A">
        <w:trPr>
          <w:trHeight w:val="519"/>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4AA00CBA" w14:textId="77777777" w:rsidR="00546B6B" w:rsidRPr="00546B6B" w:rsidRDefault="00546B6B" w:rsidP="00546B6B">
            <w:pPr>
              <w:spacing w:before="40" w:after="40" w:line="0" w:lineRule="atLeast"/>
              <w:jc w:val="center"/>
              <w:rPr>
                <w:b/>
              </w:rPr>
            </w:pPr>
          </w:p>
        </w:tc>
        <w:tc>
          <w:tcPr>
            <w:tcW w:w="1410" w:type="dxa"/>
            <w:tcBorders>
              <w:top w:val="single" w:sz="4" w:space="0" w:color="auto"/>
              <w:left w:val="single" w:sz="4" w:space="0" w:color="auto"/>
              <w:bottom w:val="single" w:sz="4" w:space="0" w:color="auto"/>
              <w:right w:val="single" w:sz="4" w:space="0" w:color="auto"/>
            </w:tcBorders>
            <w:vAlign w:val="center"/>
          </w:tcPr>
          <w:p w14:paraId="79150FB6" w14:textId="77777777" w:rsidR="00546B6B" w:rsidRPr="00546B6B" w:rsidRDefault="00546B6B" w:rsidP="00546B6B">
            <w:pPr>
              <w:spacing w:before="40" w:after="40" w:line="0" w:lineRule="atLeast"/>
              <w:contextualSpacing/>
              <w:jc w:val="center"/>
              <w:rPr>
                <w:rFonts w:eastAsia="MS Mincho"/>
                <w:b/>
                <w:lang w:eastAsia="ja-JP"/>
              </w:rPr>
            </w:pPr>
            <w:r w:rsidRPr="00546B6B">
              <w:rPr>
                <w:rFonts w:eastAsia="MS Mincho"/>
                <w:b/>
                <w:lang w:eastAsia="ja-JP"/>
              </w:rPr>
              <w:t>2-3</w:t>
            </w:r>
          </w:p>
        </w:tc>
        <w:tc>
          <w:tcPr>
            <w:tcW w:w="1077" w:type="dxa"/>
            <w:tcBorders>
              <w:top w:val="single" w:sz="4" w:space="0" w:color="auto"/>
              <w:left w:val="single" w:sz="4" w:space="0" w:color="auto"/>
              <w:bottom w:val="single" w:sz="4" w:space="0" w:color="auto"/>
              <w:right w:val="single" w:sz="4" w:space="0" w:color="auto"/>
            </w:tcBorders>
            <w:vAlign w:val="center"/>
          </w:tcPr>
          <w:p w14:paraId="3808B8A5" w14:textId="77777777" w:rsidR="00546B6B" w:rsidRPr="00546B6B" w:rsidRDefault="00546B6B" w:rsidP="00546B6B">
            <w:pPr>
              <w:spacing w:before="40" w:after="40" w:line="0" w:lineRule="atLeast"/>
              <w:jc w:val="center"/>
            </w:pPr>
            <w:r w:rsidRPr="00546B6B">
              <w:t>4,5</w:t>
            </w:r>
          </w:p>
        </w:tc>
        <w:tc>
          <w:tcPr>
            <w:tcW w:w="1077" w:type="dxa"/>
            <w:tcBorders>
              <w:top w:val="single" w:sz="4" w:space="0" w:color="auto"/>
              <w:left w:val="single" w:sz="4" w:space="0" w:color="auto"/>
              <w:bottom w:val="single" w:sz="4" w:space="0" w:color="auto"/>
              <w:right w:val="single" w:sz="4" w:space="0" w:color="auto"/>
            </w:tcBorders>
            <w:vAlign w:val="center"/>
          </w:tcPr>
          <w:p w14:paraId="41A071C6" w14:textId="77777777" w:rsidR="00546B6B" w:rsidRPr="00546B6B" w:rsidRDefault="00546B6B" w:rsidP="00546B6B">
            <w:pPr>
              <w:spacing w:before="40" w:after="40" w:line="0" w:lineRule="atLeast"/>
              <w:jc w:val="center"/>
            </w:pPr>
            <w:r w:rsidRPr="00546B6B">
              <w:t>0,2</w:t>
            </w:r>
          </w:p>
        </w:tc>
        <w:tc>
          <w:tcPr>
            <w:tcW w:w="1077" w:type="dxa"/>
            <w:tcBorders>
              <w:top w:val="single" w:sz="4" w:space="0" w:color="auto"/>
              <w:left w:val="single" w:sz="4" w:space="0" w:color="auto"/>
              <w:bottom w:val="single" w:sz="4" w:space="0" w:color="auto"/>
              <w:right w:val="single" w:sz="4" w:space="0" w:color="auto"/>
            </w:tcBorders>
            <w:vAlign w:val="center"/>
          </w:tcPr>
          <w:p w14:paraId="43399EFB" w14:textId="77777777" w:rsidR="00546B6B" w:rsidRPr="00546B6B" w:rsidRDefault="00546B6B" w:rsidP="00546B6B">
            <w:pPr>
              <w:spacing w:before="40" w:after="40" w:line="0" w:lineRule="atLeast"/>
              <w:jc w:val="center"/>
            </w:pPr>
            <w:r w:rsidRPr="00546B6B">
              <w:t>0,3</w:t>
            </w:r>
          </w:p>
        </w:tc>
        <w:tc>
          <w:tcPr>
            <w:tcW w:w="1227" w:type="dxa"/>
            <w:tcBorders>
              <w:top w:val="single" w:sz="4" w:space="0" w:color="auto"/>
              <w:left w:val="single" w:sz="4" w:space="0" w:color="auto"/>
              <w:bottom w:val="single" w:sz="4" w:space="0" w:color="auto"/>
              <w:right w:val="single" w:sz="4" w:space="0" w:color="auto"/>
            </w:tcBorders>
            <w:vAlign w:val="center"/>
          </w:tcPr>
          <w:p w14:paraId="1494EC29" w14:textId="77777777" w:rsidR="00546B6B" w:rsidRPr="00546B6B" w:rsidRDefault="00546B6B" w:rsidP="00546B6B">
            <w:pPr>
              <w:spacing w:before="40" w:after="40" w:line="0" w:lineRule="atLeast"/>
              <w:jc w:val="center"/>
            </w:pPr>
            <w:r w:rsidRPr="00546B6B">
              <w:t>1,65</w:t>
            </w:r>
          </w:p>
        </w:tc>
        <w:tc>
          <w:tcPr>
            <w:tcW w:w="0" w:type="auto"/>
            <w:vMerge/>
            <w:tcBorders>
              <w:top w:val="single" w:sz="4" w:space="0" w:color="auto"/>
              <w:left w:val="single" w:sz="4" w:space="0" w:color="auto"/>
              <w:bottom w:val="single" w:sz="4" w:space="0" w:color="auto"/>
              <w:right w:val="single" w:sz="4" w:space="0" w:color="auto"/>
            </w:tcBorders>
            <w:vAlign w:val="center"/>
          </w:tcPr>
          <w:p w14:paraId="3034A6BB" w14:textId="77777777" w:rsidR="00546B6B" w:rsidRPr="00546B6B" w:rsidRDefault="00546B6B" w:rsidP="00546B6B">
            <w:pPr>
              <w:spacing w:before="40" w:after="40" w:line="0" w:lineRule="atLeast"/>
              <w:jc w:val="center"/>
            </w:pPr>
          </w:p>
        </w:tc>
        <w:tc>
          <w:tcPr>
            <w:tcW w:w="0" w:type="auto"/>
            <w:vMerge/>
            <w:tcBorders>
              <w:top w:val="single" w:sz="4" w:space="0" w:color="auto"/>
              <w:left w:val="single" w:sz="4" w:space="0" w:color="auto"/>
              <w:bottom w:val="single" w:sz="4" w:space="0" w:color="auto"/>
              <w:right w:val="single" w:sz="4" w:space="0" w:color="auto"/>
            </w:tcBorders>
            <w:vAlign w:val="center"/>
          </w:tcPr>
          <w:p w14:paraId="6EED127F" w14:textId="77777777" w:rsidR="00546B6B" w:rsidRPr="00546B6B" w:rsidRDefault="00546B6B" w:rsidP="00546B6B">
            <w:pPr>
              <w:spacing w:before="40" w:after="40" w:line="0" w:lineRule="atLeast"/>
              <w:jc w:val="center"/>
            </w:pPr>
          </w:p>
        </w:tc>
      </w:tr>
      <w:tr w:rsidR="00546B6B" w:rsidRPr="00546B6B" w14:paraId="29A54069" w14:textId="77777777" w:rsidTr="00A16F6A">
        <w:trPr>
          <w:trHeight w:val="500"/>
          <w:jc w:val="center"/>
        </w:trPr>
        <w:tc>
          <w:tcPr>
            <w:tcW w:w="1111" w:type="dxa"/>
            <w:vMerge w:val="restart"/>
            <w:tcBorders>
              <w:top w:val="single" w:sz="4" w:space="0" w:color="auto"/>
              <w:left w:val="single" w:sz="4" w:space="0" w:color="auto"/>
              <w:bottom w:val="single" w:sz="4" w:space="0" w:color="auto"/>
              <w:right w:val="single" w:sz="4" w:space="0" w:color="auto"/>
            </w:tcBorders>
            <w:vAlign w:val="center"/>
          </w:tcPr>
          <w:p w14:paraId="41741B49" w14:textId="77777777" w:rsidR="00546B6B" w:rsidRPr="00546B6B" w:rsidRDefault="00546B6B" w:rsidP="00546B6B">
            <w:pPr>
              <w:spacing w:before="40" w:after="40" w:line="0" w:lineRule="atLeast"/>
              <w:jc w:val="center"/>
              <w:rPr>
                <w:b/>
              </w:rPr>
            </w:pPr>
            <w:r w:rsidRPr="00546B6B">
              <w:rPr>
                <w:b/>
              </w:rPr>
              <w:t>2</w:t>
            </w:r>
          </w:p>
        </w:tc>
        <w:tc>
          <w:tcPr>
            <w:tcW w:w="1410" w:type="dxa"/>
            <w:tcBorders>
              <w:top w:val="single" w:sz="4" w:space="0" w:color="auto"/>
              <w:left w:val="single" w:sz="4" w:space="0" w:color="auto"/>
              <w:bottom w:val="single" w:sz="4" w:space="0" w:color="auto"/>
              <w:right w:val="single" w:sz="4" w:space="0" w:color="auto"/>
            </w:tcBorders>
            <w:vAlign w:val="center"/>
          </w:tcPr>
          <w:p w14:paraId="1E478667" w14:textId="77777777" w:rsidR="00546B6B" w:rsidRPr="00546B6B" w:rsidRDefault="00546B6B" w:rsidP="00546B6B">
            <w:pPr>
              <w:spacing w:before="40" w:after="40" w:line="0" w:lineRule="atLeast"/>
              <w:jc w:val="center"/>
              <w:rPr>
                <w:b/>
              </w:rPr>
            </w:pPr>
            <w:r w:rsidRPr="00546B6B">
              <w:rPr>
                <w:b/>
              </w:rPr>
              <w:t>B-C</w:t>
            </w:r>
          </w:p>
        </w:tc>
        <w:tc>
          <w:tcPr>
            <w:tcW w:w="1077" w:type="dxa"/>
            <w:tcBorders>
              <w:top w:val="single" w:sz="4" w:space="0" w:color="auto"/>
              <w:left w:val="single" w:sz="4" w:space="0" w:color="auto"/>
              <w:bottom w:val="single" w:sz="4" w:space="0" w:color="auto"/>
              <w:right w:val="single" w:sz="4" w:space="0" w:color="auto"/>
            </w:tcBorders>
            <w:vAlign w:val="center"/>
          </w:tcPr>
          <w:p w14:paraId="38FBF0D0" w14:textId="77777777" w:rsidR="00546B6B" w:rsidRPr="00546B6B" w:rsidRDefault="00546B6B" w:rsidP="00546B6B">
            <w:pPr>
              <w:spacing w:before="40" w:after="40" w:line="0" w:lineRule="atLeast"/>
              <w:jc w:val="center"/>
              <w:rPr>
                <w:lang w:eastAsia="ja-JP"/>
              </w:rPr>
            </w:pPr>
            <w:r w:rsidRPr="00546B6B">
              <w:t>6</w:t>
            </w:r>
          </w:p>
        </w:tc>
        <w:tc>
          <w:tcPr>
            <w:tcW w:w="1077" w:type="dxa"/>
            <w:tcBorders>
              <w:top w:val="single" w:sz="4" w:space="0" w:color="auto"/>
              <w:left w:val="single" w:sz="4" w:space="0" w:color="auto"/>
              <w:bottom w:val="single" w:sz="4" w:space="0" w:color="auto"/>
              <w:right w:val="single" w:sz="4" w:space="0" w:color="auto"/>
            </w:tcBorders>
            <w:vAlign w:val="center"/>
          </w:tcPr>
          <w:p w14:paraId="34523BC5" w14:textId="77777777" w:rsidR="00546B6B" w:rsidRPr="00546B6B" w:rsidRDefault="00546B6B" w:rsidP="00546B6B">
            <w:pPr>
              <w:spacing w:before="40" w:after="40" w:line="0" w:lineRule="atLeast"/>
              <w:jc w:val="center"/>
            </w:pPr>
            <w:r w:rsidRPr="00546B6B">
              <w:t>0,2</w:t>
            </w:r>
          </w:p>
        </w:tc>
        <w:tc>
          <w:tcPr>
            <w:tcW w:w="1077" w:type="dxa"/>
            <w:tcBorders>
              <w:top w:val="single" w:sz="4" w:space="0" w:color="auto"/>
              <w:left w:val="single" w:sz="4" w:space="0" w:color="auto"/>
              <w:bottom w:val="single" w:sz="4" w:space="0" w:color="auto"/>
              <w:right w:val="single" w:sz="4" w:space="0" w:color="auto"/>
            </w:tcBorders>
            <w:vAlign w:val="center"/>
          </w:tcPr>
          <w:p w14:paraId="51CBD719" w14:textId="77777777" w:rsidR="00546B6B" w:rsidRPr="00546B6B" w:rsidRDefault="00546B6B" w:rsidP="00546B6B">
            <w:pPr>
              <w:spacing w:before="40" w:after="40" w:line="0" w:lineRule="atLeast"/>
              <w:jc w:val="center"/>
            </w:pPr>
            <w:r w:rsidRPr="00546B6B">
              <w:t>0,3</w:t>
            </w:r>
          </w:p>
        </w:tc>
        <w:tc>
          <w:tcPr>
            <w:tcW w:w="1227" w:type="dxa"/>
            <w:tcBorders>
              <w:top w:val="single" w:sz="4" w:space="0" w:color="auto"/>
              <w:left w:val="single" w:sz="4" w:space="0" w:color="auto"/>
              <w:bottom w:val="single" w:sz="4" w:space="0" w:color="auto"/>
              <w:right w:val="single" w:sz="4" w:space="0" w:color="auto"/>
            </w:tcBorders>
            <w:vAlign w:val="center"/>
          </w:tcPr>
          <w:p w14:paraId="1407AE74" w14:textId="77777777" w:rsidR="00546B6B" w:rsidRPr="00546B6B" w:rsidRDefault="00546B6B" w:rsidP="00546B6B">
            <w:pPr>
              <w:spacing w:before="40" w:after="40" w:line="0" w:lineRule="atLeast"/>
              <w:jc w:val="center"/>
            </w:pPr>
            <w:r w:rsidRPr="00546B6B">
              <w:t>1,65</w:t>
            </w:r>
          </w:p>
        </w:tc>
        <w:tc>
          <w:tcPr>
            <w:tcW w:w="1170" w:type="dxa"/>
            <w:vMerge w:val="restart"/>
            <w:tcBorders>
              <w:top w:val="single" w:sz="4" w:space="0" w:color="auto"/>
              <w:left w:val="single" w:sz="4" w:space="0" w:color="auto"/>
              <w:bottom w:val="single" w:sz="4" w:space="0" w:color="auto"/>
              <w:right w:val="single" w:sz="4" w:space="0" w:color="auto"/>
            </w:tcBorders>
            <w:vAlign w:val="center"/>
          </w:tcPr>
          <w:p w14:paraId="05BC5FDA" w14:textId="77777777" w:rsidR="00546B6B" w:rsidRPr="00546B6B" w:rsidRDefault="00546B6B" w:rsidP="00546B6B">
            <w:pPr>
              <w:spacing w:before="40" w:after="40" w:line="0" w:lineRule="atLeast"/>
              <w:jc w:val="center"/>
              <w:rPr>
                <w:lang w:eastAsia="ja-JP"/>
              </w:rPr>
            </w:pPr>
            <w:r w:rsidRPr="00546B6B">
              <w:rPr>
                <w:lang w:eastAsia="ja-JP"/>
              </w:rPr>
              <w:t>8,67</w:t>
            </w:r>
          </w:p>
        </w:tc>
        <w:tc>
          <w:tcPr>
            <w:tcW w:w="0" w:type="auto"/>
            <w:vMerge/>
            <w:tcBorders>
              <w:top w:val="single" w:sz="4" w:space="0" w:color="auto"/>
              <w:left w:val="single" w:sz="4" w:space="0" w:color="auto"/>
              <w:bottom w:val="single" w:sz="4" w:space="0" w:color="auto"/>
              <w:right w:val="single" w:sz="4" w:space="0" w:color="auto"/>
            </w:tcBorders>
            <w:vAlign w:val="center"/>
          </w:tcPr>
          <w:p w14:paraId="26B5DB27" w14:textId="77777777" w:rsidR="00546B6B" w:rsidRPr="00546B6B" w:rsidRDefault="00546B6B" w:rsidP="00546B6B">
            <w:pPr>
              <w:spacing w:before="40" w:after="40" w:line="0" w:lineRule="atLeast"/>
              <w:jc w:val="center"/>
            </w:pPr>
          </w:p>
        </w:tc>
      </w:tr>
      <w:tr w:rsidR="00546B6B" w:rsidRPr="00546B6B" w14:paraId="021FDEDA" w14:textId="77777777" w:rsidTr="00A16F6A">
        <w:trPr>
          <w:trHeight w:val="519"/>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43A4BC6F" w14:textId="77777777" w:rsidR="00546B6B" w:rsidRPr="00546B6B" w:rsidRDefault="00546B6B" w:rsidP="00546B6B">
            <w:pPr>
              <w:spacing w:before="40" w:after="40" w:line="0" w:lineRule="atLeast"/>
              <w:jc w:val="center"/>
              <w:rPr>
                <w:b/>
              </w:rPr>
            </w:pPr>
          </w:p>
        </w:tc>
        <w:tc>
          <w:tcPr>
            <w:tcW w:w="1410" w:type="dxa"/>
            <w:tcBorders>
              <w:top w:val="single" w:sz="4" w:space="0" w:color="auto"/>
              <w:left w:val="single" w:sz="4" w:space="0" w:color="auto"/>
              <w:bottom w:val="single" w:sz="4" w:space="0" w:color="auto"/>
              <w:right w:val="single" w:sz="4" w:space="0" w:color="auto"/>
            </w:tcBorders>
            <w:vAlign w:val="center"/>
          </w:tcPr>
          <w:p w14:paraId="21DDC252" w14:textId="77777777" w:rsidR="00546B6B" w:rsidRPr="00546B6B" w:rsidRDefault="00546B6B" w:rsidP="00546B6B">
            <w:pPr>
              <w:spacing w:before="40" w:after="40" w:line="0" w:lineRule="atLeast"/>
              <w:jc w:val="center"/>
              <w:rPr>
                <w:b/>
              </w:rPr>
            </w:pPr>
            <w:r w:rsidRPr="00546B6B">
              <w:rPr>
                <w:b/>
              </w:rPr>
              <w:t>C-D</w:t>
            </w:r>
          </w:p>
        </w:tc>
        <w:tc>
          <w:tcPr>
            <w:tcW w:w="1077" w:type="dxa"/>
            <w:tcBorders>
              <w:top w:val="single" w:sz="4" w:space="0" w:color="auto"/>
              <w:left w:val="single" w:sz="4" w:space="0" w:color="auto"/>
              <w:bottom w:val="single" w:sz="4" w:space="0" w:color="auto"/>
              <w:right w:val="single" w:sz="4" w:space="0" w:color="auto"/>
            </w:tcBorders>
            <w:vAlign w:val="center"/>
          </w:tcPr>
          <w:p w14:paraId="53748F04" w14:textId="77777777" w:rsidR="00546B6B" w:rsidRPr="00546B6B" w:rsidRDefault="00546B6B" w:rsidP="00546B6B">
            <w:pPr>
              <w:spacing w:before="40" w:after="40" w:line="0" w:lineRule="atLeast"/>
              <w:jc w:val="center"/>
              <w:rPr>
                <w:lang w:eastAsia="ja-JP"/>
              </w:rPr>
            </w:pPr>
            <w:r w:rsidRPr="00546B6B">
              <w:rPr>
                <w:lang w:eastAsia="ja-JP"/>
              </w:rPr>
              <w:t>4,5</w:t>
            </w:r>
          </w:p>
        </w:tc>
        <w:tc>
          <w:tcPr>
            <w:tcW w:w="1077" w:type="dxa"/>
            <w:tcBorders>
              <w:top w:val="single" w:sz="4" w:space="0" w:color="auto"/>
              <w:left w:val="single" w:sz="4" w:space="0" w:color="auto"/>
              <w:bottom w:val="single" w:sz="4" w:space="0" w:color="auto"/>
              <w:right w:val="single" w:sz="4" w:space="0" w:color="auto"/>
            </w:tcBorders>
            <w:vAlign w:val="center"/>
          </w:tcPr>
          <w:p w14:paraId="399F7461" w14:textId="77777777" w:rsidR="00546B6B" w:rsidRPr="00546B6B" w:rsidRDefault="00546B6B" w:rsidP="00546B6B">
            <w:pPr>
              <w:spacing w:before="40" w:after="40" w:line="0" w:lineRule="atLeast"/>
              <w:jc w:val="center"/>
            </w:pPr>
            <w:r w:rsidRPr="00546B6B">
              <w:t>0,2</w:t>
            </w:r>
          </w:p>
        </w:tc>
        <w:tc>
          <w:tcPr>
            <w:tcW w:w="1077" w:type="dxa"/>
            <w:tcBorders>
              <w:top w:val="single" w:sz="4" w:space="0" w:color="auto"/>
              <w:left w:val="single" w:sz="4" w:space="0" w:color="auto"/>
              <w:bottom w:val="single" w:sz="4" w:space="0" w:color="auto"/>
              <w:right w:val="single" w:sz="4" w:space="0" w:color="auto"/>
            </w:tcBorders>
            <w:vAlign w:val="center"/>
          </w:tcPr>
          <w:p w14:paraId="3540849B" w14:textId="77777777" w:rsidR="00546B6B" w:rsidRPr="00546B6B" w:rsidRDefault="00546B6B" w:rsidP="00546B6B">
            <w:pPr>
              <w:spacing w:before="40" w:after="40" w:line="0" w:lineRule="atLeast"/>
              <w:jc w:val="center"/>
            </w:pPr>
            <w:r w:rsidRPr="00546B6B">
              <w:t>0,3</w:t>
            </w:r>
          </w:p>
        </w:tc>
        <w:tc>
          <w:tcPr>
            <w:tcW w:w="1227" w:type="dxa"/>
            <w:tcBorders>
              <w:top w:val="single" w:sz="4" w:space="0" w:color="auto"/>
              <w:left w:val="single" w:sz="4" w:space="0" w:color="auto"/>
              <w:bottom w:val="single" w:sz="4" w:space="0" w:color="auto"/>
              <w:right w:val="single" w:sz="4" w:space="0" w:color="auto"/>
            </w:tcBorders>
            <w:vAlign w:val="center"/>
          </w:tcPr>
          <w:p w14:paraId="072C0036" w14:textId="77777777" w:rsidR="00546B6B" w:rsidRPr="00546B6B" w:rsidRDefault="00546B6B" w:rsidP="00546B6B">
            <w:pPr>
              <w:spacing w:before="40" w:after="40" w:line="0" w:lineRule="atLeast"/>
              <w:jc w:val="center"/>
            </w:pPr>
            <w:r w:rsidRPr="00546B6B">
              <w:t>1,65</w:t>
            </w:r>
          </w:p>
        </w:tc>
        <w:tc>
          <w:tcPr>
            <w:tcW w:w="0" w:type="auto"/>
            <w:vMerge/>
            <w:tcBorders>
              <w:top w:val="single" w:sz="4" w:space="0" w:color="auto"/>
              <w:left w:val="single" w:sz="4" w:space="0" w:color="auto"/>
              <w:bottom w:val="single" w:sz="4" w:space="0" w:color="auto"/>
              <w:right w:val="single" w:sz="4" w:space="0" w:color="auto"/>
            </w:tcBorders>
            <w:vAlign w:val="center"/>
          </w:tcPr>
          <w:p w14:paraId="3E10B92F" w14:textId="77777777" w:rsidR="00546B6B" w:rsidRPr="00546B6B" w:rsidRDefault="00546B6B" w:rsidP="00546B6B">
            <w:pPr>
              <w:spacing w:before="40" w:after="40" w:line="0" w:lineRule="atLeast"/>
              <w:jc w:val="center"/>
              <w:rPr>
                <w:lang w:eastAsia="ja-JP"/>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229D284D" w14:textId="77777777" w:rsidR="00546B6B" w:rsidRPr="00546B6B" w:rsidRDefault="00546B6B" w:rsidP="00546B6B">
            <w:pPr>
              <w:spacing w:before="40" w:after="40" w:line="0" w:lineRule="atLeast"/>
              <w:jc w:val="center"/>
            </w:pPr>
          </w:p>
        </w:tc>
      </w:tr>
    </w:tbl>
    <w:p w14:paraId="7279957B" w14:textId="45E34BB7" w:rsidR="00390B4A" w:rsidRDefault="00390B4A">
      <w:pPr>
        <w:rPr>
          <w:rFonts w:ascii="Times New Roman Bold" w:eastAsia="Times New Roman" w:hAnsi="Times New Roman Bold"/>
          <w:b/>
          <w:i/>
          <w:szCs w:val="32"/>
        </w:rPr>
      </w:pPr>
      <w:bookmarkStart w:id="2299" w:name="_Toc483145473"/>
      <w:bookmarkStart w:id="2300" w:name="_Toc93512691"/>
      <w:bookmarkStart w:id="2301" w:name="_Toc93513696"/>
      <w:bookmarkStart w:id="2302" w:name="_Toc93514435"/>
      <w:bookmarkStart w:id="2303" w:name="_Toc93524917"/>
      <w:bookmarkStart w:id="2304" w:name="_Toc96252784"/>
      <w:bookmarkStart w:id="2305" w:name="_Toc105927996"/>
    </w:p>
    <w:p w14:paraId="725AEEB2" w14:textId="2699B9CC" w:rsidR="008A3569" w:rsidRPr="0093381A" w:rsidRDefault="00546B6B" w:rsidP="006B382C">
      <w:pPr>
        <w:pStyle w:val="MC1111"/>
        <w:rPr>
          <w:rFonts w:hint="eastAsia"/>
          <w:bCs/>
        </w:rPr>
      </w:pPr>
      <w:bookmarkStart w:id="2306" w:name="_Toc106364764"/>
      <w:r>
        <w:lastRenderedPageBreak/>
        <w:t>5</w:t>
      </w:r>
      <w:r w:rsidR="008A3569" w:rsidRPr="0093381A">
        <w:t>.2.2.3.</w:t>
      </w:r>
      <w:r>
        <w:t xml:space="preserve"> </w:t>
      </w:r>
      <w:r w:rsidR="008A3569" w:rsidRPr="0093381A">
        <w:t>Tải trọng do tường cửa tầng 1 xây trên dầm móng truyền vào móng</w:t>
      </w:r>
      <w:bookmarkEnd w:id="2299"/>
      <w:bookmarkEnd w:id="2300"/>
      <w:bookmarkEnd w:id="2301"/>
      <w:bookmarkEnd w:id="2302"/>
      <w:bookmarkEnd w:id="2303"/>
      <w:bookmarkEnd w:id="2304"/>
      <w:bookmarkEnd w:id="2305"/>
      <w:bookmarkEnd w:id="2306"/>
    </w:p>
    <w:p w14:paraId="25840E90" w14:textId="127FBFF0" w:rsidR="008A3569" w:rsidRPr="00E475E7" w:rsidRDefault="008A3569" w:rsidP="002D3095">
      <w:pPr>
        <w:spacing w:line="276" w:lineRule="auto"/>
        <w:rPr>
          <w:color w:val="000000"/>
        </w:rPr>
      </w:pPr>
      <w:r w:rsidRPr="00E475E7">
        <w:rPr>
          <w:color w:val="000000"/>
        </w:rPr>
        <w:t>Tường xây trên dầm móng , tường xây bằng gạch ống dày 200mm,</w:t>
      </w:r>
      <w:r w:rsidR="00667FF0">
        <w:rPr>
          <w:color w:val="000000"/>
        </w:rPr>
        <w:t xml:space="preserve"> </w:t>
      </w:r>
      <w:r w:rsidRPr="00E475E7">
        <w:rPr>
          <w:color w:val="000000"/>
        </w:rPr>
        <w:t>trát 2 mặt dày 15mm .Tải trọng tường truyền thành lực tập trung  xuống móng được tính tương tự như ở phần khung.</w:t>
      </w:r>
    </w:p>
    <w:p w14:paraId="562F735E" w14:textId="673FDFB7" w:rsidR="008A3569" w:rsidRPr="00E475E7" w:rsidRDefault="008A3569" w:rsidP="002D3095">
      <w:pPr>
        <w:spacing w:line="276" w:lineRule="auto"/>
        <w:rPr>
          <w:color w:val="000000"/>
        </w:rPr>
      </w:pPr>
      <w:r w:rsidRPr="00E475E7">
        <w:rPr>
          <w:color w:val="000000"/>
        </w:rPr>
        <w:t>Tải trọng tươ</w:t>
      </w:r>
      <w:r w:rsidR="002D3095">
        <w:rPr>
          <w:color w:val="000000"/>
        </w:rPr>
        <w:t>̀ng phân bố đều lên dầm dọc</w:t>
      </w:r>
      <w:r w:rsidRPr="00E475E7">
        <w:rPr>
          <w:color w:val="000000"/>
        </w:rPr>
        <w:t>:</w:t>
      </w:r>
    </w:p>
    <w:p w14:paraId="257E65DD" w14:textId="102CAF05" w:rsidR="00983B46" w:rsidRDefault="008A3569" w:rsidP="002D3095">
      <w:pPr>
        <w:spacing w:line="276" w:lineRule="auto"/>
        <w:rPr>
          <w:i/>
          <w:color w:val="000000"/>
        </w:rPr>
      </w:pPr>
      <w:r w:rsidRPr="00546B6B">
        <w:rPr>
          <w:i/>
          <w:color w:val="000000"/>
        </w:rPr>
        <w:t>Tư</w:t>
      </w:r>
      <w:r w:rsidR="002D3095">
        <w:rPr>
          <w:i/>
          <w:color w:val="000000"/>
        </w:rPr>
        <w:t>ờng gạch rỗng có lỗ cửa</w:t>
      </w:r>
      <w:r w:rsidR="00983B46">
        <w:rPr>
          <w:i/>
          <w:color w:val="000000"/>
        </w:rPr>
        <w:t>:</w:t>
      </w:r>
    </w:p>
    <w:p w14:paraId="743072FC" w14:textId="0408A532" w:rsidR="008A3569" w:rsidRPr="00983B46" w:rsidRDefault="00983B46" w:rsidP="002D3095">
      <w:pPr>
        <w:spacing w:line="276" w:lineRule="auto"/>
        <w:rPr>
          <w:i/>
          <w:color w:val="000000"/>
        </w:rPr>
      </w:pPr>
      <w:r w:rsidRPr="00983B46">
        <w:rPr>
          <w:color w:val="000000"/>
        </w:rPr>
        <w:t xml:space="preserve">- </w:t>
      </w:r>
      <w:r w:rsidR="008A3569" w:rsidRPr="00E475E7">
        <w:rPr>
          <w:color w:val="000000"/>
        </w:rPr>
        <w:t>Tải trọng tươ</w:t>
      </w:r>
      <w:r w:rsidR="002D3095">
        <w:rPr>
          <w:color w:val="000000"/>
        </w:rPr>
        <w:t>̀ng phân bố đều lên dầm dọc</w:t>
      </w:r>
      <w:r w:rsidR="008A3569" w:rsidRPr="00E475E7">
        <w:rPr>
          <w:color w:val="000000"/>
        </w:rPr>
        <w:t>:</w:t>
      </w:r>
    </w:p>
    <w:p w14:paraId="01B81B05" w14:textId="28DB4274" w:rsidR="008A3569" w:rsidRPr="00E475E7" w:rsidRDefault="00983B46" w:rsidP="002D3095">
      <w:pPr>
        <w:pStyle w:val="MTDisplayEquation"/>
        <w:tabs>
          <w:tab w:val="clear" w:pos="9360"/>
          <w:tab w:val="center" w:pos="5103"/>
          <w:tab w:val="center" w:pos="6060"/>
          <w:tab w:val="right" w:pos="9680"/>
        </w:tabs>
        <w:spacing w:before="0" w:line="276" w:lineRule="auto"/>
        <w:rPr>
          <w:color w:val="000000"/>
        </w:rPr>
      </w:pPr>
      <w:r>
        <w:rPr>
          <w:color w:val="000000"/>
        </w:rPr>
        <w:t xml:space="preserve">            </w:t>
      </w:r>
      <w:r w:rsidRPr="00983B46">
        <w:rPr>
          <w:color w:val="000000"/>
          <w:position w:val="-12"/>
        </w:rPr>
        <w:object w:dxaOrig="1200" w:dyaOrig="360" w14:anchorId="7573C2F0">
          <v:shape id="_x0000_i1524" type="#_x0000_t75" style="width:1in;height:21.75pt" o:ole="">
            <v:imagedata r:id="rId1097" o:title=""/>
          </v:shape>
          <o:OLEObject Type="Embed" ProgID="Equation.DSMT4" ShapeID="_x0000_i1524" DrawAspect="Content" ObjectID="_1717833750" r:id="rId1098"/>
        </w:object>
      </w:r>
      <w:r w:rsidR="008A3569" w:rsidRPr="00E475E7">
        <w:rPr>
          <w:color w:val="000000"/>
        </w:rPr>
        <w:t xml:space="preserve">  (kN/m)</w:t>
      </w:r>
    </w:p>
    <w:p w14:paraId="30B8651E" w14:textId="1CEAAE1C" w:rsidR="00983B46" w:rsidRPr="00983B46" w:rsidRDefault="002D3095" w:rsidP="002D3095">
      <w:pPr>
        <w:tabs>
          <w:tab w:val="center" w:pos="5080"/>
          <w:tab w:val="center" w:pos="6060"/>
          <w:tab w:val="right" w:pos="9680"/>
        </w:tabs>
        <w:spacing w:line="276" w:lineRule="auto"/>
        <w:rPr>
          <w:rFonts w:eastAsia="SimSun"/>
          <w:color w:val="000000"/>
        </w:rPr>
      </w:pPr>
      <w:r>
        <w:rPr>
          <w:rFonts w:eastAsia="SimSun"/>
          <w:color w:val="000000"/>
          <w:lang w:val="x-none"/>
        </w:rPr>
        <w:t>Trong đó</w:t>
      </w:r>
      <w:r w:rsidR="00983B46" w:rsidRPr="00983B46">
        <w:rPr>
          <w:rFonts w:eastAsia="SimSun"/>
          <w:color w:val="000000"/>
          <w:lang w:val="x-none"/>
        </w:rPr>
        <w:t xml:space="preserve">:   </w:t>
      </w:r>
    </w:p>
    <w:p w14:paraId="2D0BF92E" w14:textId="348773E9" w:rsidR="00983B46" w:rsidRPr="00983B46" w:rsidRDefault="00983B46" w:rsidP="002D3095">
      <w:pPr>
        <w:tabs>
          <w:tab w:val="center" w:pos="5080"/>
          <w:tab w:val="center" w:pos="6060"/>
          <w:tab w:val="right" w:pos="9680"/>
        </w:tabs>
        <w:spacing w:line="276" w:lineRule="auto"/>
        <w:rPr>
          <w:rFonts w:eastAsia="SimSun"/>
          <w:color w:val="000000"/>
          <w:lang w:val="x-none"/>
        </w:rPr>
      </w:pPr>
      <w:r w:rsidRPr="00983B46">
        <w:rPr>
          <w:rFonts w:eastAsia="SimSun"/>
          <w:color w:val="000000"/>
          <w:lang w:val="x-none"/>
        </w:rPr>
        <w:t xml:space="preserve"> </w:t>
      </w:r>
      <w:r w:rsidRPr="00983B46">
        <w:rPr>
          <w:rFonts w:eastAsia="SimSun"/>
          <w:color w:val="000000"/>
        </w:rPr>
        <w:t xml:space="preserve">+ </w:t>
      </w:r>
      <w:r w:rsidRPr="00983B46">
        <w:rPr>
          <w:rFonts w:eastAsia="SimSun"/>
        </w:rPr>
        <w:t>Với trọng lượng tính toán của 1m2 tườ</w:t>
      </w:r>
      <w:r w:rsidR="002D3095">
        <w:rPr>
          <w:rFonts w:eastAsia="SimSun"/>
        </w:rPr>
        <w:t>ng dày 200mm</w:t>
      </w:r>
      <w:r w:rsidRPr="00983B46">
        <w:rPr>
          <w:rFonts w:eastAsia="SimSun"/>
        </w:rPr>
        <w:t>: gt = 4,002 (kN/m2)</w:t>
      </w:r>
      <w:r w:rsidRPr="00983B46">
        <w:rPr>
          <w:rFonts w:eastAsia="SimSun"/>
          <w:color w:val="000000"/>
          <w:lang w:val="x-none"/>
        </w:rPr>
        <w:t xml:space="preserve">           </w:t>
      </w:r>
    </w:p>
    <w:p w14:paraId="3F6325EA" w14:textId="5C62226D" w:rsidR="00983B46" w:rsidRPr="00983B46" w:rsidRDefault="00983B46" w:rsidP="002D3095">
      <w:pPr>
        <w:spacing w:line="276" w:lineRule="auto"/>
        <w:rPr>
          <w:rFonts w:eastAsia="MS Mincho"/>
          <w:color w:val="000000"/>
        </w:rPr>
      </w:pPr>
      <w:r w:rsidRPr="00983B46">
        <w:rPr>
          <w:rFonts w:eastAsia="MS Mincho"/>
          <w:color w:val="000000"/>
        </w:rPr>
        <w:t xml:space="preserve"> + S</w:t>
      </w:r>
      <w:r w:rsidRPr="00983B46">
        <w:rPr>
          <w:rFonts w:eastAsia="MS Mincho"/>
          <w:color w:val="000000"/>
          <w:vertAlign w:val="subscript"/>
        </w:rPr>
        <w:t>t</w:t>
      </w:r>
      <w:r w:rsidRPr="00983B46">
        <w:rPr>
          <w:rFonts w:eastAsia="MS Mincho"/>
          <w:color w:val="000000"/>
        </w:rPr>
        <w:t xml:space="preserve">: Diện tích của tường.   </w:t>
      </w:r>
    </w:p>
    <w:p w14:paraId="59B2516E" w14:textId="37812BD9" w:rsidR="00983B46" w:rsidRPr="00983B46" w:rsidRDefault="00983B46" w:rsidP="002D3095">
      <w:pPr>
        <w:spacing w:line="276" w:lineRule="auto"/>
        <w:rPr>
          <w:rFonts w:eastAsia="MS Mincho"/>
          <w:color w:val="000000"/>
        </w:rPr>
      </w:pPr>
      <w:r w:rsidRPr="00983B46">
        <w:rPr>
          <w:rFonts w:eastAsia="MS Mincho"/>
          <w:color w:val="000000"/>
        </w:rPr>
        <w:t xml:space="preserve"> + l</w:t>
      </w:r>
      <w:r w:rsidRPr="00983B46">
        <w:rPr>
          <w:rFonts w:eastAsia="MS Mincho"/>
          <w:color w:val="000000"/>
          <w:vertAlign w:val="subscript"/>
        </w:rPr>
        <w:t>d</w:t>
      </w:r>
      <w:r w:rsidRPr="00983B46">
        <w:rPr>
          <w:rFonts w:eastAsia="MS Mincho"/>
          <w:color w:val="000000"/>
        </w:rPr>
        <w:t>: Chiều dài của dầm móng. (m).</w:t>
      </w:r>
    </w:p>
    <w:p w14:paraId="31C43319" w14:textId="0137BA23" w:rsidR="00DB494D" w:rsidRPr="00667FF0" w:rsidRDefault="00983B46" w:rsidP="002D3095">
      <w:pPr>
        <w:spacing w:line="276" w:lineRule="auto"/>
        <w:rPr>
          <w:color w:val="000000"/>
          <w:lang w:val="vi-VN"/>
        </w:rPr>
      </w:pPr>
      <w:r w:rsidRPr="00983B46">
        <w:rPr>
          <w:color w:val="000000"/>
          <w:lang w:val="vi-VN"/>
        </w:rPr>
        <w:t xml:space="preserve">Quy về tập trung tại nút cột :         </w:t>
      </w:r>
      <w:r w:rsidR="002D3095" w:rsidRPr="00983B46">
        <w:rPr>
          <w:color w:val="000000"/>
          <w:position w:val="-24"/>
          <w:lang w:val="vi-VN"/>
        </w:rPr>
        <w:object w:dxaOrig="1860" w:dyaOrig="645" w14:anchorId="60762D65">
          <v:shape id="_x0000_i1525" type="#_x0000_t75" style="width:129.75pt;height:37.65pt" o:ole="">
            <v:imagedata r:id="rId790" o:title=""/>
          </v:shape>
          <o:OLEObject Type="Embed" ProgID="Equation.DSMT4" ShapeID="_x0000_i1525" DrawAspect="Content" ObjectID="_1717833751" r:id="rId1099"/>
        </w:object>
      </w:r>
      <w:r w:rsidRPr="00983B46">
        <w:rPr>
          <w:color w:val="000000"/>
          <w:lang w:val="vi-VN"/>
        </w:rPr>
        <w:t xml:space="preserve">   (kN)</w:t>
      </w:r>
    </w:p>
    <w:p w14:paraId="0DC636C4" w14:textId="29A1056D" w:rsidR="00983B46" w:rsidRDefault="00983B46" w:rsidP="00983B46">
      <w:pPr>
        <w:spacing w:line="312" w:lineRule="auto"/>
        <w:rPr>
          <w:color w:val="000000"/>
        </w:rPr>
      </w:pPr>
      <w:r w:rsidRPr="00983B46">
        <w:rPr>
          <w:rFonts w:ascii="Calibri" w:hAnsi="Calibri"/>
          <w:noProof/>
          <w:sz w:val="22"/>
          <w:szCs w:val="22"/>
        </w:rPr>
        <w:drawing>
          <wp:inline distT="0" distB="0" distL="0" distR="0" wp14:anchorId="2159F1E7" wp14:editId="072A9145">
            <wp:extent cx="6428248" cy="42100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2"/>
                    <pic:cNvPicPr>
                      <a:picLocks noChangeAspect="1" noChangeArrowheads="1"/>
                    </pic:cNvPicPr>
                  </pic:nvPicPr>
                  <pic:blipFill rotWithShape="1">
                    <a:blip r:embed="rId1100" cstate="print">
                      <a:lum bright="-100000"/>
                      <a:extLst>
                        <a:ext uri="{28A0092B-C50C-407E-A947-70E740481C1C}">
                          <a14:useLocalDpi xmlns:a14="http://schemas.microsoft.com/office/drawing/2010/main" val="0"/>
                        </a:ext>
                      </a:extLst>
                    </a:blip>
                    <a:srcRect l="38607" t="16589" r="31761" b="37913"/>
                    <a:stretch/>
                  </pic:blipFill>
                  <pic:spPr bwMode="auto">
                    <a:xfrm>
                      <a:off x="0" y="0"/>
                      <a:ext cx="6440831" cy="4218291"/>
                    </a:xfrm>
                    <a:prstGeom prst="rect">
                      <a:avLst/>
                    </a:prstGeom>
                    <a:noFill/>
                    <a:ln>
                      <a:noFill/>
                    </a:ln>
                    <a:extLst>
                      <a:ext uri="{53640926-AAD7-44D8-BBD7-CCE9431645EC}">
                        <a14:shadowObscured xmlns:a14="http://schemas.microsoft.com/office/drawing/2010/main"/>
                      </a:ext>
                    </a:extLst>
                  </pic:spPr>
                </pic:pic>
              </a:graphicData>
            </a:graphic>
          </wp:inline>
        </w:drawing>
      </w:r>
    </w:p>
    <w:p w14:paraId="02D51CAE" w14:textId="64141041" w:rsidR="00983B46" w:rsidRPr="00A16F6A" w:rsidRDefault="00A16F6A" w:rsidP="00A16F6A">
      <w:pPr>
        <w:pStyle w:val="Caption"/>
        <w:spacing w:line="276" w:lineRule="auto"/>
        <w:rPr>
          <w:b w:val="0"/>
        </w:rPr>
      </w:pPr>
      <w:bookmarkStart w:id="2307" w:name="_Toc106232348"/>
      <w:r w:rsidRPr="00A16F6A">
        <w:rPr>
          <w:b w:val="0"/>
        </w:rPr>
        <w:t>Hình 5b.</w:t>
      </w:r>
      <w:r w:rsidRPr="00A16F6A">
        <w:rPr>
          <w:b w:val="0"/>
        </w:rPr>
        <w:fldChar w:fldCharType="begin"/>
      </w:r>
      <w:r w:rsidRPr="00A16F6A">
        <w:rPr>
          <w:b w:val="0"/>
        </w:rPr>
        <w:instrText xml:space="preserve"> SEQ Hình_5b. \* ARABIC </w:instrText>
      </w:r>
      <w:r w:rsidRPr="00A16F6A">
        <w:rPr>
          <w:b w:val="0"/>
        </w:rPr>
        <w:fldChar w:fldCharType="separate"/>
      </w:r>
      <w:r w:rsidR="006F7EA9">
        <w:rPr>
          <w:b w:val="0"/>
          <w:noProof/>
        </w:rPr>
        <w:t>1</w:t>
      </w:r>
      <w:r w:rsidRPr="00A16F6A">
        <w:rPr>
          <w:b w:val="0"/>
        </w:rPr>
        <w:fldChar w:fldCharType="end"/>
      </w:r>
      <w:r w:rsidRPr="00A16F6A">
        <w:rPr>
          <w:b w:val="0"/>
        </w:rPr>
        <w:t xml:space="preserve">. </w:t>
      </w:r>
      <w:r w:rsidR="00E91147" w:rsidRPr="00A16F6A">
        <w:rPr>
          <w:b w:val="0"/>
        </w:rPr>
        <w:t>Mặt bằng tường cửa tầng 1</w:t>
      </w:r>
      <w:bookmarkEnd w:id="2307"/>
    </w:p>
    <w:p w14:paraId="3DB3C7D8" w14:textId="2E8498C8" w:rsidR="000B7F0B" w:rsidRPr="000B7F0B" w:rsidRDefault="006A3C05" w:rsidP="00390B4A">
      <w:pPr>
        <w:rPr>
          <w:i/>
        </w:rPr>
      </w:pPr>
      <w:r>
        <w:rPr>
          <w:i/>
        </w:rPr>
        <w:br w:type="page"/>
      </w:r>
    </w:p>
    <w:p w14:paraId="7991E913" w14:textId="5128EC42" w:rsidR="002D3095" w:rsidRPr="002D3095" w:rsidRDefault="00AB4B01" w:rsidP="00AB4B01">
      <w:pPr>
        <w:pStyle w:val="Caption"/>
        <w:rPr>
          <w:i/>
        </w:rPr>
      </w:pPr>
      <w:bookmarkStart w:id="2308" w:name="_Toc106232436"/>
      <w:r w:rsidRPr="00AB4B01">
        <w:rPr>
          <w:i/>
        </w:rPr>
        <w:lastRenderedPageBreak/>
        <w:t>Bảng 5.</w:t>
      </w:r>
      <w:r w:rsidRPr="00AB4B01">
        <w:rPr>
          <w:i/>
        </w:rPr>
        <w:fldChar w:fldCharType="begin"/>
      </w:r>
      <w:r w:rsidRPr="00AB4B01">
        <w:rPr>
          <w:i/>
        </w:rPr>
        <w:instrText xml:space="preserve"> SEQ Bảng_5. \* ARABIC </w:instrText>
      </w:r>
      <w:r w:rsidRPr="00AB4B01">
        <w:rPr>
          <w:i/>
        </w:rPr>
        <w:fldChar w:fldCharType="separate"/>
      </w:r>
      <w:r w:rsidR="006F7EA9">
        <w:rPr>
          <w:i/>
          <w:noProof/>
        </w:rPr>
        <w:t>7</w:t>
      </w:r>
      <w:r w:rsidRPr="00AB4B01">
        <w:rPr>
          <w:i/>
        </w:rPr>
        <w:fldChar w:fldCharType="end"/>
      </w:r>
      <w:r w:rsidRPr="00AB4B01">
        <w:rPr>
          <w:i/>
        </w:rPr>
        <w:t>:</w:t>
      </w:r>
      <w:r>
        <w:t xml:space="preserve"> </w:t>
      </w:r>
      <w:r w:rsidR="002D3095" w:rsidRPr="00E91147">
        <w:rPr>
          <w:i/>
        </w:rPr>
        <w:t>Bảng tính tải trọng tường cửa tác dụng lên dầm móng trục A</w:t>
      </w:r>
      <w:bookmarkEnd w:id="2308"/>
    </w:p>
    <w:tbl>
      <w:tblPr>
        <w:tblW w:w="9894" w:type="dxa"/>
        <w:tblLook w:val="04A0" w:firstRow="1" w:lastRow="0" w:firstColumn="1" w:lastColumn="0" w:noHBand="0" w:noVBand="1"/>
      </w:tblPr>
      <w:tblGrid>
        <w:gridCol w:w="815"/>
        <w:gridCol w:w="877"/>
        <w:gridCol w:w="877"/>
        <w:gridCol w:w="685"/>
        <w:gridCol w:w="629"/>
        <w:gridCol w:w="2080"/>
        <w:gridCol w:w="1207"/>
        <w:gridCol w:w="2724"/>
      </w:tblGrid>
      <w:tr w:rsidR="00E91147" w:rsidRPr="00E91147" w14:paraId="7B700176" w14:textId="77777777" w:rsidTr="00390B4A">
        <w:trPr>
          <w:trHeight w:val="642"/>
        </w:trPr>
        <w:tc>
          <w:tcPr>
            <w:tcW w:w="815" w:type="dxa"/>
            <w:tcBorders>
              <w:top w:val="single" w:sz="8" w:space="0" w:color="auto"/>
              <w:left w:val="single" w:sz="8" w:space="0" w:color="auto"/>
              <w:right w:val="single" w:sz="8" w:space="0" w:color="auto"/>
            </w:tcBorders>
            <w:vAlign w:val="center"/>
          </w:tcPr>
          <w:p w14:paraId="72831363" w14:textId="77777777" w:rsidR="00E91147" w:rsidRPr="00E91147" w:rsidRDefault="00E91147" w:rsidP="00E91147">
            <w:pPr>
              <w:spacing w:before="40" w:after="40" w:line="0" w:lineRule="atLeast"/>
              <w:jc w:val="center"/>
              <w:rPr>
                <w:b/>
                <w:lang w:eastAsia="ja-JP"/>
              </w:rPr>
            </w:pPr>
          </w:p>
        </w:tc>
        <w:tc>
          <w:tcPr>
            <w:tcW w:w="877" w:type="dxa"/>
            <w:vMerge w:val="restart"/>
            <w:tcBorders>
              <w:top w:val="single" w:sz="8" w:space="0" w:color="auto"/>
              <w:left w:val="single" w:sz="8" w:space="0" w:color="auto"/>
              <w:right w:val="single" w:sz="8" w:space="0" w:color="auto"/>
            </w:tcBorders>
            <w:vAlign w:val="center"/>
          </w:tcPr>
          <w:p w14:paraId="298BACD6" w14:textId="77777777" w:rsidR="00E91147" w:rsidRPr="00E91147" w:rsidRDefault="00E91147" w:rsidP="00E91147">
            <w:pPr>
              <w:spacing w:before="40" w:after="40" w:line="0" w:lineRule="atLeast"/>
              <w:jc w:val="center"/>
              <w:rPr>
                <w:b/>
                <w:lang w:eastAsia="ja-JP"/>
              </w:rPr>
            </w:pPr>
            <w:r w:rsidRPr="00E91147">
              <w:rPr>
                <w:b/>
                <w:lang w:eastAsia="ja-JP"/>
              </w:rPr>
              <w:t>Vị trí</w:t>
            </w:r>
          </w:p>
          <w:p w14:paraId="6E72488F" w14:textId="77777777" w:rsidR="00E91147" w:rsidRPr="00E91147" w:rsidRDefault="00E91147" w:rsidP="00E91147">
            <w:pPr>
              <w:spacing w:before="40" w:after="40" w:line="0" w:lineRule="atLeast"/>
              <w:jc w:val="center"/>
              <w:rPr>
                <w:b/>
                <w:lang w:eastAsia="ja-JP"/>
              </w:rPr>
            </w:pPr>
            <w:r w:rsidRPr="00E91147">
              <w:rPr>
                <w:b/>
                <w:lang w:eastAsia="ja-JP"/>
              </w:rPr>
              <w:t>dầm móng</w:t>
            </w:r>
          </w:p>
        </w:tc>
        <w:tc>
          <w:tcPr>
            <w:tcW w:w="877" w:type="dxa"/>
            <w:vMerge w:val="restart"/>
            <w:tcBorders>
              <w:top w:val="single" w:sz="8" w:space="0" w:color="auto"/>
              <w:left w:val="single" w:sz="8" w:space="0" w:color="auto"/>
              <w:bottom w:val="nil"/>
              <w:right w:val="single" w:sz="8" w:space="0" w:color="auto"/>
            </w:tcBorders>
            <w:shd w:val="clear" w:color="auto" w:fill="auto"/>
            <w:vAlign w:val="center"/>
          </w:tcPr>
          <w:p w14:paraId="31568658" w14:textId="77777777" w:rsidR="00E91147" w:rsidRPr="00E91147" w:rsidRDefault="00E91147" w:rsidP="00E91147">
            <w:pPr>
              <w:spacing w:before="40" w:after="40" w:line="0" w:lineRule="atLeast"/>
              <w:jc w:val="center"/>
              <w:rPr>
                <w:b/>
                <w:lang w:eastAsia="ja-JP"/>
              </w:rPr>
            </w:pPr>
            <w:r w:rsidRPr="00E91147">
              <w:rPr>
                <w:b/>
                <w:lang w:eastAsia="ja-JP"/>
              </w:rPr>
              <w:t>Vị trí dầm móng</w:t>
            </w:r>
          </w:p>
        </w:tc>
        <w:tc>
          <w:tcPr>
            <w:tcW w:w="685" w:type="dxa"/>
            <w:tcBorders>
              <w:top w:val="single" w:sz="8" w:space="0" w:color="auto"/>
              <w:left w:val="nil"/>
              <w:bottom w:val="single" w:sz="8" w:space="0" w:color="auto"/>
              <w:right w:val="single" w:sz="8" w:space="0" w:color="auto"/>
            </w:tcBorders>
            <w:shd w:val="clear" w:color="auto" w:fill="auto"/>
            <w:vAlign w:val="center"/>
          </w:tcPr>
          <w:p w14:paraId="5F6CA320" w14:textId="77777777" w:rsidR="00E91147" w:rsidRPr="00E91147" w:rsidRDefault="00E91147" w:rsidP="00E91147">
            <w:pPr>
              <w:spacing w:before="40" w:after="40" w:line="0" w:lineRule="atLeast"/>
              <w:jc w:val="center"/>
              <w:rPr>
                <w:b/>
                <w:lang w:eastAsia="ja-JP"/>
              </w:rPr>
            </w:pPr>
            <w:r w:rsidRPr="00E91147">
              <w:rPr>
                <w:b/>
                <w:lang w:eastAsia="ja-JP"/>
              </w:rPr>
              <w:t>ld</w:t>
            </w:r>
          </w:p>
        </w:tc>
        <w:tc>
          <w:tcPr>
            <w:tcW w:w="629" w:type="dxa"/>
            <w:tcBorders>
              <w:top w:val="single" w:sz="8" w:space="0" w:color="auto"/>
              <w:left w:val="nil"/>
              <w:bottom w:val="single" w:sz="8" w:space="0" w:color="auto"/>
              <w:right w:val="single" w:sz="8" w:space="0" w:color="auto"/>
            </w:tcBorders>
            <w:shd w:val="clear" w:color="auto" w:fill="auto"/>
            <w:vAlign w:val="center"/>
          </w:tcPr>
          <w:p w14:paraId="65BAF590" w14:textId="77777777" w:rsidR="00E91147" w:rsidRPr="00E91147" w:rsidRDefault="00E91147" w:rsidP="00E91147">
            <w:pPr>
              <w:spacing w:before="40" w:after="40" w:line="0" w:lineRule="atLeast"/>
              <w:jc w:val="center"/>
              <w:rPr>
                <w:b/>
                <w:lang w:eastAsia="ja-JP"/>
              </w:rPr>
            </w:pPr>
            <w:r w:rsidRPr="00E91147">
              <w:rPr>
                <w:b/>
                <w:lang w:eastAsia="ja-JP"/>
              </w:rPr>
              <w:t>δt</w:t>
            </w:r>
          </w:p>
        </w:tc>
        <w:tc>
          <w:tcPr>
            <w:tcW w:w="2080" w:type="dxa"/>
            <w:tcBorders>
              <w:top w:val="single" w:sz="8" w:space="0" w:color="auto"/>
              <w:left w:val="nil"/>
              <w:bottom w:val="single" w:sz="8" w:space="0" w:color="auto"/>
              <w:right w:val="single" w:sz="8" w:space="0" w:color="auto"/>
            </w:tcBorders>
            <w:shd w:val="clear" w:color="auto" w:fill="auto"/>
            <w:vAlign w:val="center"/>
          </w:tcPr>
          <w:p w14:paraId="506B8794" w14:textId="77777777" w:rsidR="00E91147" w:rsidRPr="00E91147" w:rsidRDefault="00E91147" w:rsidP="00E91147">
            <w:pPr>
              <w:spacing w:before="40" w:after="40" w:line="0" w:lineRule="atLeast"/>
              <w:jc w:val="center"/>
              <w:rPr>
                <w:b/>
                <w:lang w:eastAsia="ja-JP"/>
              </w:rPr>
            </w:pPr>
            <w:r w:rsidRPr="00E91147">
              <w:rPr>
                <w:b/>
                <w:lang w:eastAsia="ja-JP"/>
              </w:rPr>
              <w:t>St</w:t>
            </w:r>
          </w:p>
        </w:tc>
        <w:tc>
          <w:tcPr>
            <w:tcW w:w="1207" w:type="dxa"/>
            <w:tcBorders>
              <w:top w:val="single" w:sz="8" w:space="0" w:color="auto"/>
              <w:left w:val="nil"/>
              <w:bottom w:val="single" w:sz="8" w:space="0" w:color="auto"/>
              <w:right w:val="single" w:sz="8" w:space="0" w:color="auto"/>
            </w:tcBorders>
            <w:shd w:val="clear" w:color="auto" w:fill="auto"/>
            <w:vAlign w:val="center"/>
          </w:tcPr>
          <w:p w14:paraId="483D12AE" w14:textId="0646D1A8" w:rsidR="00E91147" w:rsidRPr="00E91147" w:rsidRDefault="00D95281" w:rsidP="00E91147">
            <w:pPr>
              <w:spacing w:before="40" w:after="40" w:line="0" w:lineRule="atLeast"/>
              <w:jc w:val="center"/>
              <w:rPr>
                <w:b/>
                <w:lang w:eastAsia="ja-JP"/>
              </w:rPr>
            </w:pPr>
            <m:oMathPara>
              <m:oMath>
                <m:sSub>
                  <m:sSubPr>
                    <m:ctrlPr>
                      <w:rPr>
                        <w:rFonts w:ascii="Cambria Math" w:hAnsi="Cambria Math"/>
                        <w:b/>
                        <w:i/>
                        <w:lang w:eastAsia="ja-JP"/>
                      </w:rPr>
                    </m:ctrlPr>
                  </m:sSubPr>
                  <m:e>
                    <m:r>
                      <m:rPr>
                        <m:sty m:val="b"/>
                      </m:rPr>
                      <w:rPr>
                        <w:rFonts w:ascii="Cambria Math" w:hAnsi="Cambria Math"/>
                        <w:lang w:eastAsia="ja-JP"/>
                      </w:rPr>
                      <m:t>g</m:t>
                    </m:r>
                  </m:e>
                  <m:sub>
                    <m:r>
                      <m:rPr>
                        <m:sty m:val="bi"/>
                      </m:rPr>
                      <w:rPr>
                        <w:rFonts w:ascii="Cambria Math" w:hAnsi="Cambria Math"/>
                        <w:lang w:eastAsia="ja-JP"/>
                      </w:rPr>
                      <m:t>t</m:t>
                    </m:r>
                  </m:sub>
                </m:sSub>
              </m:oMath>
            </m:oMathPara>
          </w:p>
        </w:tc>
        <w:tc>
          <w:tcPr>
            <w:tcW w:w="2724" w:type="dxa"/>
            <w:tcBorders>
              <w:top w:val="single" w:sz="8" w:space="0" w:color="auto"/>
              <w:left w:val="nil"/>
              <w:bottom w:val="single" w:sz="8" w:space="0" w:color="auto"/>
              <w:right w:val="single" w:sz="8" w:space="0" w:color="auto"/>
            </w:tcBorders>
            <w:shd w:val="clear" w:color="auto" w:fill="auto"/>
            <w:vAlign w:val="center"/>
          </w:tcPr>
          <w:p w14:paraId="6A0275D9" w14:textId="77777777" w:rsidR="00E91147" w:rsidRPr="00E91147" w:rsidRDefault="00E91147" w:rsidP="00E91147">
            <w:pPr>
              <w:spacing w:before="40" w:after="40" w:line="0" w:lineRule="atLeast"/>
              <w:jc w:val="center"/>
              <w:rPr>
                <w:b/>
                <w:lang w:eastAsia="ja-JP"/>
              </w:rPr>
            </w:pPr>
            <w:r w:rsidRPr="00E91147">
              <w:rPr>
                <w:b/>
                <w:lang w:eastAsia="ja-JP"/>
              </w:rPr>
              <w:t>Gtường trên dầm</w:t>
            </w:r>
          </w:p>
        </w:tc>
      </w:tr>
      <w:tr w:rsidR="00E91147" w:rsidRPr="00E91147" w14:paraId="07D23367" w14:textId="77777777" w:rsidTr="00390B4A">
        <w:trPr>
          <w:trHeight w:val="1159"/>
        </w:trPr>
        <w:tc>
          <w:tcPr>
            <w:tcW w:w="815" w:type="dxa"/>
            <w:tcBorders>
              <w:left w:val="single" w:sz="8" w:space="0" w:color="auto"/>
              <w:bottom w:val="nil"/>
              <w:right w:val="single" w:sz="8" w:space="0" w:color="auto"/>
            </w:tcBorders>
            <w:vAlign w:val="center"/>
          </w:tcPr>
          <w:p w14:paraId="12F500D5" w14:textId="77777777" w:rsidR="00E91147" w:rsidRPr="00E91147" w:rsidRDefault="00E91147" w:rsidP="00E91147">
            <w:pPr>
              <w:spacing w:before="40" w:after="40" w:line="0" w:lineRule="atLeast"/>
              <w:jc w:val="center"/>
              <w:rPr>
                <w:b/>
                <w:lang w:eastAsia="ja-JP"/>
              </w:rPr>
            </w:pPr>
            <w:r w:rsidRPr="00E91147">
              <w:rPr>
                <w:b/>
                <w:lang w:eastAsia="ja-JP"/>
              </w:rPr>
              <w:t>Tầng</w:t>
            </w:r>
          </w:p>
        </w:tc>
        <w:tc>
          <w:tcPr>
            <w:tcW w:w="877" w:type="dxa"/>
            <w:vMerge/>
            <w:tcBorders>
              <w:left w:val="single" w:sz="8" w:space="0" w:color="auto"/>
              <w:bottom w:val="nil"/>
              <w:right w:val="single" w:sz="8" w:space="0" w:color="auto"/>
            </w:tcBorders>
            <w:vAlign w:val="center"/>
          </w:tcPr>
          <w:p w14:paraId="5C2DB3AF" w14:textId="77777777" w:rsidR="00E91147" w:rsidRPr="00E91147" w:rsidRDefault="00E91147" w:rsidP="00E91147">
            <w:pPr>
              <w:spacing w:before="40" w:after="40" w:line="0" w:lineRule="atLeast"/>
              <w:jc w:val="center"/>
              <w:rPr>
                <w:lang w:eastAsia="ja-JP"/>
              </w:rPr>
            </w:pPr>
          </w:p>
        </w:tc>
        <w:tc>
          <w:tcPr>
            <w:tcW w:w="877" w:type="dxa"/>
            <w:vMerge/>
            <w:tcBorders>
              <w:top w:val="single" w:sz="8" w:space="0" w:color="auto"/>
              <w:left w:val="single" w:sz="8" w:space="0" w:color="auto"/>
              <w:bottom w:val="nil"/>
              <w:right w:val="single" w:sz="8" w:space="0" w:color="auto"/>
            </w:tcBorders>
            <w:vAlign w:val="center"/>
          </w:tcPr>
          <w:p w14:paraId="60532547" w14:textId="77777777" w:rsidR="00E91147" w:rsidRPr="00E91147" w:rsidRDefault="00E91147" w:rsidP="00E91147">
            <w:pPr>
              <w:spacing w:before="40" w:after="40" w:line="0" w:lineRule="atLeast"/>
              <w:jc w:val="center"/>
              <w:rPr>
                <w:lang w:eastAsia="ja-JP"/>
              </w:rPr>
            </w:pPr>
          </w:p>
        </w:tc>
        <w:tc>
          <w:tcPr>
            <w:tcW w:w="685" w:type="dxa"/>
            <w:tcBorders>
              <w:top w:val="nil"/>
              <w:left w:val="nil"/>
              <w:bottom w:val="nil"/>
              <w:right w:val="single" w:sz="8" w:space="0" w:color="auto"/>
            </w:tcBorders>
            <w:shd w:val="clear" w:color="auto" w:fill="auto"/>
            <w:vAlign w:val="center"/>
          </w:tcPr>
          <w:p w14:paraId="70C9F36D" w14:textId="77777777" w:rsidR="00E91147" w:rsidRPr="00E91147" w:rsidRDefault="00E91147" w:rsidP="00E91147">
            <w:pPr>
              <w:spacing w:before="40" w:after="40" w:line="0" w:lineRule="atLeast"/>
              <w:jc w:val="center"/>
              <w:rPr>
                <w:b/>
                <w:lang w:eastAsia="ja-JP"/>
              </w:rPr>
            </w:pPr>
            <w:r w:rsidRPr="00E91147">
              <w:rPr>
                <w:b/>
                <w:lang w:eastAsia="ja-JP"/>
              </w:rPr>
              <w:t>(m)</w:t>
            </w:r>
          </w:p>
        </w:tc>
        <w:tc>
          <w:tcPr>
            <w:tcW w:w="629" w:type="dxa"/>
            <w:tcBorders>
              <w:top w:val="nil"/>
              <w:left w:val="nil"/>
              <w:bottom w:val="nil"/>
              <w:right w:val="single" w:sz="8" w:space="0" w:color="auto"/>
            </w:tcBorders>
            <w:shd w:val="clear" w:color="auto" w:fill="auto"/>
            <w:vAlign w:val="center"/>
          </w:tcPr>
          <w:p w14:paraId="0E8C8640" w14:textId="77777777" w:rsidR="00E91147" w:rsidRPr="00E91147" w:rsidRDefault="00E91147" w:rsidP="00E91147">
            <w:pPr>
              <w:spacing w:before="40" w:after="40" w:line="0" w:lineRule="atLeast"/>
              <w:jc w:val="center"/>
              <w:rPr>
                <w:b/>
                <w:lang w:eastAsia="ja-JP"/>
              </w:rPr>
            </w:pPr>
            <w:r w:rsidRPr="00E91147">
              <w:rPr>
                <w:b/>
                <w:lang w:eastAsia="ja-JP"/>
              </w:rPr>
              <w:t>(m)</w:t>
            </w:r>
          </w:p>
        </w:tc>
        <w:tc>
          <w:tcPr>
            <w:tcW w:w="2080" w:type="dxa"/>
            <w:tcBorders>
              <w:top w:val="nil"/>
              <w:left w:val="nil"/>
              <w:bottom w:val="nil"/>
              <w:right w:val="single" w:sz="8" w:space="0" w:color="auto"/>
            </w:tcBorders>
            <w:shd w:val="clear" w:color="auto" w:fill="auto"/>
            <w:vAlign w:val="center"/>
          </w:tcPr>
          <w:p w14:paraId="4006FD39" w14:textId="77777777" w:rsidR="00E91147" w:rsidRPr="00E91147" w:rsidRDefault="00E91147" w:rsidP="00E91147">
            <w:pPr>
              <w:spacing w:before="40" w:after="40" w:line="0" w:lineRule="atLeast"/>
              <w:jc w:val="center"/>
              <w:rPr>
                <w:b/>
                <w:lang w:eastAsia="ja-JP"/>
              </w:rPr>
            </w:pPr>
            <w:r w:rsidRPr="00E91147">
              <w:rPr>
                <w:b/>
                <w:lang w:eastAsia="ja-JP"/>
              </w:rPr>
              <w:t>(m</w:t>
            </w:r>
            <w:r w:rsidRPr="00E91147">
              <w:rPr>
                <w:b/>
                <w:vertAlign w:val="superscript"/>
                <w:lang w:eastAsia="ja-JP"/>
              </w:rPr>
              <w:t>2</w:t>
            </w:r>
            <w:r w:rsidRPr="00E91147">
              <w:rPr>
                <w:b/>
                <w:lang w:eastAsia="ja-JP"/>
              </w:rPr>
              <w:t>)</w:t>
            </w:r>
          </w:p>
        </w:tc>
        <w:tc>
          <w:tcPr>
            <w:tcW w:w="1207" w:type="dxa"/>
            <w:tcBorders>
              <w:top w:val="nil"/>
              <w:left w:val="nil"/>
              <w:bottom w:val="nil"/>
              <w:right w:val="single" w:sz="8" w:space="0" w:color="auto"/>
            </w:tcBorders>
            <w:shd w:val="clear" w:color="auto" w:fill="auto"/>
            <w:vAlign w:val="center"/>
          </w:tcPr>
          <w:p w14:paraId="672D417B" w14:textId="77777777" w:rsidR="00E91147" w:rsidRPr="00E91147" w:rsidRDefault="00E91147" w:rsidP="00E91147">
            <w:pPr>
              <w:spacing w:before="40" w:after="40" w:line="0" w:lineRule="atLeast"/>
              <w:jc w:val="center"/>
              <w:rPr>
                <w:b/>
                <w:lang w:eastAsia="ja-JP"/>
              </w:rPr>
            </w:pPr>
            <w:r w:rsidRPr="00E91147">
              <w:rPr>
                <w:b/>
                <w:lang w:eastAsia="ja-JP"/>
              </w:rPr>
              <w:t>(kN/m</w:t>
            </w:r>
            <w:r w:rsidRPr="00E91147">
              <w:rPr>
                <w:b/>
                <w:vertAlign w:val="superscript"/>
                <w:lang w:eastAsia="ja-JP"/>
              </w:rPr>
              <w:t>2</w:t>
            </w:r>
            <w:r w:rsidRPr="00E91147">
              <w:rPr>
                <w:b/>
                <w:lang w:eastAsia="ja-JP"/>
              </w:rPr>
              <w:t>)</w:t>
            </w:r>
          </w:p>
        </w:tc>
        <w:tc>
          <w:tcPr>
            <w:tcW w:w="2724" w:type="dxa"/>
            <w:tcBorders>
              <w:top w:val="nil"/>
              <w:left w:val="nil"/>
              <w:bottom w:val="nil"/>
              <w:right w:val="single" w:sz="8" w:space="0" w:color="auto"/>
            </w:tcBorders>
            <w:shd w:val="clear" w:color="auto" w:fill="auto"/>
            <w:vAlign w:val="center"/>
          </w:tcPr>
          <w:p w14:paraId="4E35FA5A" w14:textId="77777777" w:rsidR="00E91147" w:rsidRPr="00E91147" w:rsidRDefault="00E91147" w:rsidP="00E91147">
            <w:pPr>
              <w:spacing w:before="40" w:after="40" w:line="0" w:lineRule="atLeast"/>
              <w:jc w:val="center"/>
              <w:rPr>
                <w:b/>
                <w:lang w:eastAsia="ja-JP"/>
              </w:rPr>
            </w:pPr>
            <w:r w:rsidRPr="00E91147">
              <w:rPr>
                <w:b/>
                <w:lang w:eastAsia="ja-JP"/>
              </w:rPr>
              <w:t>(kN/m)</w:t>
            </w:r>
          </w:p>
        </w:tc>
      </w:tr>
      <w:tr w:rsidR="00E91147" w:rsidRPr="00E91147" w14:paraId="20C48E64" w14:textId="77777777" w:rsidTr="00390B4A">
        <w:trPr>
          <w:trHeight w:val="1030"/>
        </w:trPr>
        <w:tc>
          <w:tcPr>
            <w:tcW w:w="815" w:type="dxa"/>
            <w:vMerge w:val="restart"/>
            <w:tcBorders>
              <w:top w:val="single" w:sz="8" w:space="0" w:color="auto"/>
              <w:left w:val="single" w:sz="8" w:space="0" w:color="auto"/>
              <w:right w:val="single" w:sz="8" w:space="0" w:color="auto"/>
            </w:tcBorders>
            <w:vAlign w:val="center"/>
          </w:tcPr>
          <w:p w14:paraId="260AAEB1" w14:textId="77777777" w:rsidR="00E91147" w:rsidRPr="00E91147" w:rsidRDefault="00E91147" w:rsidP="00E91147">
            <w:pPr>
              <w:spacing w:before="40" w:after="40" w:line="0" w:lineRule="atLeast"/>
              <w:jc w:val="center"/>
              <w:rPr>
                <w:lang w:eastAsia="ja-JP"/>
              </w:rPr>
            </w:pPr>
            <w:r w:rsidRPr="00E91147">
              <w:rPr>
                <w:lang w:eastAsia="ja-JP"/>
              </w:rPr>
              <w:t>1</w:t>
            </w:r>
          </w:p>
        </w:tc>
        <w:tc>
          <w:tcPr>
            <w:tcW w:w="877" w:type="dxa"/>
            <w:tcBorders>
              <w:top w:val="single" w:sz="8" w:space="0" w:color="auto"/>
              <w:left w:val="single" w:sz="8" w:space="0" w:color="auto"/>
              <w:bottom w:val="single" w:sz="8" w:space="0" w:color="000000"/>
              <w:right w:val="single" w:sz="8" w:space="0" w:color="auto"/>
            </w:tcBorders>
            <w:vAlign w:val="center"/>
          </w:tcPr>
          <w:p w14:paraId="02DC7F97" w14:textId="77777777" w:rsidR="00E91147" w:rsidRPr="00E91147" w:rsidRDefault="00E91147" w:rsidP="00E91147">
            <w:pPr>
              <w:spacing w:before="40" w:after="40" w:line="0" w:lineRule="atLeast"/>
              <w:jc w:val="center"/>
              <w:rPr>
                <w:lang w:eastAsia="ja-JP"/>
              </w:rPr>
            </w:pPr>
            <w:r w:rsidRPr="00E91147">
              <w:t>1-2</w:t>
            </w:r>
          </w:p>
        </w:tc>
        <w:tc>
          <w:tcPr>
            <w:tcW w:w="877" w:type="dxa"/>
            <w:tcBorders>
              <w:top w:val="single" w:sz="8" w:space="0" w:color="auto"/>
              <w:left w:val="nil"/>
              <w:bottom w:val="single" w:sz="8" w:space="0" w:color="auto"/>
              <w:right w:val="single" w:sz="8" w:space="0" w:color="auto"/>
            </w:tcBorders>
            <w:shd w:val="clear" w:color="auto" w:fill="auto"/>
            <w:vAlign w:val="center"/>
          </w:tcPr>
          <w:p w14:paraId="60177BAD" w14:textId="77777777" w:rsidR="00E91147" w:rsidRPr="00E91147" w:rsidRDefault="00E91147" w:rsidP="00E91147">
            <w:pPr>
              <w:spacing w:before="40" w:after="40" w:line="0" w:lineRule="atLeast"/>
              <w:jc w:val="center"/>
              <w:rPr>
                <w:lang w:eastAsia="ja-JP"/>
              </w:rPr>
            </w:pPr>
            <w:r w:rsidRPr="00E91147">
              <w:rPr>
                <w:lang w:eastAsia="ja-JP"/>
              </w:rPr>
              <w:t>Trái</w:t>
            </w:r>
          </w:p>
        </w:tc>
        <w:tc>
          <w:tcPr>
            <w:tcW w:w="685" w:type="dxa"/>
            <w:tcBorders>
              <w:top w:val="single" w:sz="8" w:space="0" w:color="auto"/>
              <w:left w:val="nil"/>
              <w:bottom w:val="single" w:sz="8" w:space="0" w:color="auto"/>
              <w:right w:val="single" w:sz="8" w:space="0" w:color="auto"/>
            </w:tcBorders>
            <w:shd w:val="clear" w:color="auto" w:fill="auto"/>
            <w:vAlign w:val="center"/>
          </w:tcPr>
          <w:p w14:paraId="7FF0820C" w14:textId="77777777" w:rsidR="00E91147" w:rsidRPr="00E91147" w:rsidRDefault="00E91147" w:rsidP="00E91147">
            <w:pPr>
              <w:spacing w:before="40" w:after="40" w:line="0" w:lineRule="atLeast"/>
              <w:jc w:val="center"/>
              <w:rPr>
                <w:lang w:eastAsia="ja-JP"/>
              </w:rPr>
            </w:pPr>
            <w:r w:rsidRPr="00E91147">
              <w:rPr>
                <w:lang w:eastAsia="ja-JP"/>
              </w:rPr>
              <w:t>4,5</w:t>
            </w:r>
          </w:p>
        </w:tc>
        <w:tc>
          <w:tcPr>
            <w:tcW w:w="629" w:type="dxa"/>
            <w:tcBorders>
              <w:top w:val="single" w:sz="8" w:space="0" w:color="auto"/>
              <w:left w:val="nil"/>
              <w:bottom w:val="single" w:sz="8" w:space="0" w:color="auto"/>
              <w:right w:val="single" w:sz="8" w:space="0" w:color="auto"/>
            </w:tcBorders>
            <w:shd w:val="clear" w:color="auto" w:fill="auto"/>
            <w:vAlign w:val="center"/>
          </w:tcPr>
          <w:p w14:paraId="48BA1446" w14:textId="77777777" w:rsidR="00E91147" w:rsidRPr="00E91147" w:rsidRDefault="00E91147" w:rsidP="00E91147">
            <w:pPr>
              <w:spacing w:before="40" w:after="40" w:line="0" w:lineRule="atLeast"/>
              <w:jc w:val="center"/>
              <w:rPr>
                <w:lang w:eastAsia="ja-JP"/>
              </w:rPr>
            </w:pPr>
            <w:r w:rsidRPr="00E91147">
              <w:rPr>
                <w:lang w:eastAsia="ja-JP"/>
              </w:rPr>
              <w:t>0,2</w:t>
            </w:r>
          </w:p>
        </w:tc>
        <w:tc>
          <w:tcPr>
            <w:tcW w:w="2080" w:type="dxa"/>
            <w:tcBorders>
              <w:top w:val="single" w:sz="8" w:space="0" w:color="auto"/>
              <w:left w:val="nil"/>
              <w:bottom w:val="single" w:sz="8" w:space="0" w:color="auto"/>
              <w:right w:val="single" w:sz="8" w:space="0" w:color="auto"/>
            </w:tcBorders>
            <w:shd w:val="clear" w:color="auto" w:fill="auto"/>
            <w:vAlign w:val="center"/>
          </w:tcPr>
          <w:p w14:paraId="25A89C78" w14:textId="3231F526" w:rsidR="00E91147" w:rsidRPr="00E91147" w:rsidRDefault="00E91147" w:rsidP="00E91147">
            <w:pPr>
              <w:spacing w:before="40" w:after="40" w:line="0" w:lineRule="atLeast"/>
              <w:rPr>
                <w:lang w:eastAsia="ja-JP"/>
              </w:rPr>
            </w:pPr>
            <w:r>
              <w:rPr>
                <w:lang w:eastAsia="ja-JP"/>
              </w:rPr>
              <w:t>=((4,2-</w:t>
            </w:r>
            <w:r w:rsidRPr="00E91147">
              <w:rPr>
                <w:lang w:eastAsia="ja-JP"/>
              </w:rPr>
              <w:t>0,35)x4,5)</w:t>
            </w:r>
          </w:p>
          <w:p w14:paraId="508775AB" w14:textId="77777777" w:rsidR="00E91147" w:rsidRPr="00E91147" w:rsidRDefault="00E91147" w:rsidP="00E91147">
            <w:pPr>
              <w:spacing w:before="40" w:after="40" w:line="0" w:lineRule="atLeast"/>
              <w:rPr>
                <w:lang w:eastAsia="ja-JP"/>
              </w:rPr>
            </w:pPr>
            <w:r w:rsidRPr="00E91147">
              <w:rPr>
                <w:lang w:eastAsia="ja-JP"/>
              </w:rPr>
              <w:t>=  17,33</w:t>
            </w:r>
          </w:p>
        </w:tc>
        <w:tc>
          <w:tcPr>
            <w:tcW w:w="1207" w:type="dxa"/>
            <w:tcBorders>
              <w:top w:val="single" w:sz="8" w:space="0" w:color="auto"/>
              <w:left w:val="nil"/>
              <w:bottom w:val="single" w:sz="8" w:space="0" w:color="auto"/>
              <w:right w:val="single" w:sz="8" w:space="0" w:color="auto"/>
            </w:tcBorders>
            <w:shd w:val="clear" w:color="auto" w:fill="auto"/>
            <w:vAlign w:val="center"/>
          </w:tcPr>
          <w:p w14:paraId="77BA054C" w14:textId="77777777" w:rsidR="00E91147" w:rsidRPr="00E91147" w:rsidRDefault="00E91147" w:rsidP="00E91147">
            <w:pPr>
              <w:spacing w:before="40" w:after="40" w:line="0" w:lineRule="atLeast"/>
              <w:jc w:val="center"/>
              <w:rPr>
                <w:lang w:eastAsia="ja-JP"/>
              </w:rPr>
            </w:pPr>
            <w:r w:rsidRPr="00E91147">
              <w:rPr>
                <w:lang w:eastAsia="ja-JP"/>
              </w:rPr>
              <w:t>4,002</w:t>
            </w:r>
          </w:p>
        </w:tc>
        <w:tc>
          <w:tcPr>
            <w:tcW w:w="2724" w:type="dxa"/>
            <w:tcBorders>
              <w:top w:val="single" w:sz="8" w:space="0" w:color="auto"/>
              <w:left w:val="nil"/>
              <w:bottom w:val="single" w:sz="8" w:space="0" w:color="auto"/>
              <w:right w:val="single" w:sz="8" w:space="0" w:color="auto"/>
            </w:tcBorders>
            <w:shd w:val="clear" w:color="auto" w:fill="auto"/>
            <w:vAlign w:val="center"/>
          </w:tcPr>
          <w:p w14:paraId="366A2F31" w14:textId="77777777" w:rsidR="00E91147" w:rsidRPr="00E91147" w:rsidRDefault="00E91147" w:rsidP="00E91147">
            <w:pPr>
              <w:spacing w:before="40" w:after="40" w:line="0" w:lineRule="atLeast"/>
              <w:jc w:val="center"/>
              <w:rPr>
                <w:lang w:eastAsia="ja-JP"/>
              </w:rPr>
            </w:pPr>
            <w:r w:rsidRPr="00E91147">
              <w:rPr>
                <w:lang w:eastAsia="ja-JP"/>
              </w:rPr>
              <w:t>=(17,33x4,002)/4,5</w:t>
            </w:r>
          </w:p>
          <w:p w14:paraId="22A14AF0" w14:textId="77777777" w:rsidR="00E91147" w:rsidRPr="00E91147" w:rsidRDefault="00E91147" w:rsidP="00E91147">
            <w:pPr>
              <w:spacing w:before="40" w:after="40" w:line="0" w:lineRule="atLeast"/>
              <w:jc w:val="center"/>
              <w:rPr>
                <w:lang w:eastAsia="ja-JP"/>
              </w:rPr>
            </w:pPr>
            <w:r w:rsidRPr="00E91147">
              <w:rPr>
                <w:lang w:eastAsia="ja-JP"/>
              </w:rPr>
              <w:t>=15,4</w:t>
            </w:r>
          </w:p>
        </w:tc>
      </w:tr>
      <w:tr w:rsidR="00E91147" w:rsidRPr="00E91147" w14:paraId="48320826" w14:textId="77777777" w:rsidTr="00390B4A">
        <w:trPr>
          <w:trHeight w:val="590"/>
        </w:trPr>
        <w:tc>
          <w:tcPr>
            <w:tcW w:w="815" w:type="dxa"/>
            <w:vMerge/>
            <w:tcBorders>
              <w:left w:val="single" w:sz="8" w:space="0" w:color="auto"/>
              <w:bottom w:val="single" w:sz="8" w:space="0" w:color="000000"/>
              <w:right w:val="single" w:sz="8" w:space="0" w:color="auto"/>
            </w:tcBorders>
            <w:vAlign w:val="center"/>
          </w:tcPr>
          <w:p w14:paraId="2F974475" w14:textId="77777777" w:rsidR="00E91147" w:rsidRPr="00E91147" w:rsidRDefault="00E91147" w:rsidP="00E91147">
            <w:pPr>
              <w:spacing w:before="40" w:after="40" w:line="0" w:lineRule="atLeast"/>
              <w:jc w:val="center"/>
              <w:rPr>
                <w:lang w:eastAsia="ja-JP"/>
              </w:rPr>
            </w:pPr>
          </w:p>
        </w:tc>
        <w:tc>
          <w:tcPr>
            <w:tcW w:w="877" w:type="dxa"/>
            <w:tcBorders>
              <w:top w:val="single" w:sz="8" w:space="0" w:color="auto"/>
              <w:left w:val="single" w:sz="8" w:space="0" w:color="auto"/>
              <w:bottom w:val="single" w:sz="8" w:space="0" w:color="000000"/>
              <w:right w:val="single" w:sz="8" w:space="0" w:color="auto"/>
            </w:tcBorders>
            <w:vAlign w:val="center"/>
          </w:tcPr>
          <w:p w14:paraId="592A03D6" w14:textId="77777777" w:rsidR="00E91147" w:rsidRPr="00E91147" w:rsidRDefault="00E91147" w:rsidP="00E91147">
            <w:pPr>
              <w:spacing w:before="40" w:after="40" w:line="0" w:lineRule="atLeast"/>
              <w:jc w:val="center"/>
              <w:rPr>
                <w:lang w:eastAsia="ja-JP"/>
              </w:rPr>
            </w:pPr>
            <w:r w:rsidRPr="00E91147">
              <w:t>2-3</w:t>
            </w:r>
          </w:p>
        </w:tc>
        <w:tc>
          <w:tcPr>
            <w:tcW w:w="877" w:type="dxa"/>
            <w:tcBorders>
              <w:top w:val="nil"/>
              <w:left w:val="nil"/>
              <w:bottom w:val="single" w:sz="8" w:space="0" w:color="auto"/>
              <w:right w:val="single" w:sz="8" w:space="0" w:color="auto"/>
            </w:tcBorders>
            <w:shd w:val="clear" w:color="auto" w:fill="auto"/>
            <w:vAlign w:val="center"/>
          </w:tcPr>
          <w:p w14:paraId="3BE1FF96" w14:textId="77777777" w:rsidR="00E91147" w:rsidRPr="00E91147" w:rsidRDefault="00E91147" w:rsidP="00E91147">
            <w:pPr>
              <w:spacing w:before="40" w:after="40" w:line="0" w:lineRule="atLeast"/>
              <w:jc w:val="center"/>
              <w:rPr>
                <w:lang w:eastAsia="ja-JP"/>
              </w:rPr>
            </w:pPr>
            <w:r w:rsidRPr="00E91147">
              <w:rPr>
                <w:lang w:eastAsia="ja-JP"/>
              </w:rPr>
              <w:t>Phải</w:t>
            </w:r>
          </w:p>
        </w:tc>
        <w:tc>
          <w:tcPr>
            <w:tcW w:w="685" w:type="dxa"/>
            <w:tcBorders>
              <w:top w:val="nil"/>
              <w:left w:val="nil"/>
              <w:bottom w:val="single" w:sz="8" w:space="0" w:color="auto"/>
              <w:right w:val="single" w:sz="8" w:space="0" w:color="auto"/>
            </w:tcBorders>
            <w:shd w:val="clear" w:color="auto" w:fill="auto"/>
            <w:vAlign w:val="center"/>
          </w:tcPr>
          <w:p w14:paraId="6816E4F9" w14:textId="77777777" w:rsidR="00E91147" w:rsidRPr="00E91147" w:rsidRDefault="00E91147" w:rsidP="00E91147">
            <w:pPr>
              <w:spacing w:before="40" w:after="40" w:line="0" w:lineRule="atLeast"/>
              <w:jc w:val="center"/>
              <w:rPr>
                <w:lang w:eastAsia="ja-JP"/>
              </w:rPr>
            </w:pPr>
            <w:r w:rsidRPr="00E91147">
              <w:rPr>
                <w:lang w:eastAsia="ja-JP"/>
              </w:rPr>
              <w:t>4,5</w:t>
            </w:r>
          </w:p>
        </w:tc>
        <w:tc>
          <w:tcPr>
            <w:tcW w:w="629" w:type="dxa"/>
            <w:tcBorders>
              <w:top w:val="nil"/>
              <w:left w:val="nil"/>
              <w:bottom w:val="single" w:sz="8" w:space="0" w:color="auto"/>
              <w:right w:val="single" w:sz="8" w:space="0" w:color="auto"/>
            </w:tcBorders>
            <w:shd w:val="clear" w:color="auto" w:fill="auto"/>
            <w:vAlign w:val="center"/>
          </w:tcPr>
          <w:p w14:paraId="515B093C" w14:textId="77777777" w:rsidR="00E91147" w:rsidRPr="00E91147" w:rsidRDefault="00E91147" w:rsidP="00E91147">
            <w:pPr>
              <w:spacing w:before="40" w:after="40" w:line="0" w:lineRule="atLeast"/>
              <w:jc w:val="center"/>
              <w:rPr>
                <w:lang w:eastAsia="ja-JP"/>
              </w:rPr>
            </w:pPr>
            <w:r w:rsidRPr="00E91147">
              <w:rPr>
                <w:lang w:eastAsia="ja-JP"/>
              </w:rPr>
              <w:t>0,2</w:t>
            </w:r>
          </w:p>
        </w:tc>
        <w:tc>
          <w:tcPr>
            <w:tcW w:w="2080" w:type="dxa"/>
            <w:tcBorders>
              <w:top w:val="nil"/>
              <w:left w:val="nil"/>
              <w:bottom w:val="single" w:sz="8" w:space="0" w:color="auto"/>
              <w:right w:val="single" w:sz="8" w:space="0" w:color="auto"/>
            </w:tcBorders>
            <w:shd w:val="clear" w:color="auto" w:fill="auto"/>
            <w:vAlign w:val="center"/>
          </w:tcPr>
          <w:p w14:paraId="2C7E2867" w14:textId="6401FC4C" w:rsidR="00E91147" w:rsidRPr="00E91147" w:rsidRDefault="00E91147" w:rsidP="00E91147">
            <w:pPr>
              <w:spacing w:before="40" w:after="40" w:line="0" w:lineRule="atLeast"/>
              <w:rPr>
                <w:lang w:eastAsia="ja-JP"/>
              </w:rPr>
            </w:pPr>
            <w:r>
              <w:rPr>
                <w:lang w:eastAsia="ja-JP"/>
              </w:rPr>
              <w:t>=</w:t>
            </w:r>
            <w:r w:rsidRPr="00E91147">
              <w:rPr>
                <w:lang w:eastAsia="ja-JP"/>
              </w:rPr>
              <w:t>((4,2-0,35)x4,5)</w:t>
            </w:r>
          </w:p>
          <w:p w14:paraId="7EE0B694" w14:textId="77777777" w:rsidR="00E91147" w:rsidRPr="00E91147" w:rsidRDefault="00E91147" w:rsidP="00E91147">
            <w:pPr>
              <w:spacing w:before="40" w:after="40" w:line="0" w:lineRule="atLeast"/>
              <w:rPr>
                <w:lang w:eastAsia="ja-JP"/>
              </w:rPr>
            </w:pPr>
            <w:r w:rsidRPr="00E91147">
              <w:rPr>
                <w:lang w:eastAsia="ja-JP"/>
              </w:rPr>
              <w:t>=  17,33</w:t>
            </w:r>
          </w:p>
        </w:tc>
        <w:tc>
          <w:tcPr>
            <w:tcW w:w="1207" w:type="dxa"/>
            <w:tcBorders>
              <w:top w:val="nil"/>
              <w:left w:val="nil"/>
              <w:bottom w:val="single" w:sz="8" w:space="0" w:color="auto"/>
              <w:right w:val="single" w:sz="8" w:space="0" w:color="auto"/>
            </w:tcBorders>
            <w:shd w:val="clear" w:color="auto" w:fill="auto"/>
            <w:vAlign w:val="center"/>
          </w:tcPr>
          <w:p w14:paraId="0DC950B1" w14:textId="77777777" w:rsidR="00E91147" w:rsidRPr="00E91147" w:rsidRDefault="00E91147" w:rsidP="00E91147">
            <w:pPr>
              <w:spacing w:before="40" w:after="40" w:line="0" w:lineRule="atLeast"/>
              <w:jc w:val="center"/>
              <w:rPr>
                <w:lang w:eastAsia="ja-JP"/>
              </w:rPr>
            </w:pPr>
            <w:r w:rsidRPr="00E91147">
              <w:rPr>
                <w:lang w:eastAsia="ja-JP"/>
              </w:rPr>
              <w:t>4,002</w:t>
            </w:r>
          </w:p>
        </w:tc>
        <w:tc>
          <w:tcPr>
            <w:tcW w:w="2724" w:type="dxa"/>
            <w:tcBorders>
              <w:top w:val="nil"/>
              <w:left w:val="nil"/>
              <w:bottom w:val="single" w:sz="8" w:space="0" w:color="auto"/>
              <w:right w:val="single" w:sz="8" w:space="0" w:color="auto"/>
            </w:tcBorders>
            <w:shd w:val="clear" w:color="auto" w:fill="auto"/>
            <w:vAlign w:val="center"/>
          </w:tcPr>
          <w:p w14:paraId="7F2952C4" w14:textId="77777777" w:rsidR="00E91147" w:rsidRPr="00E91147" w:rsidRDefault="00E91147" w:rsidP="00E91147">
            <w:pPr>
              <w:spacing w:before="40" w:after="40" w:line="0" w:lineRule="atLeast"/>
              <w:jc w:val="center"/>
              <w:rPr>
                <w:lang w:eastAsia="ja-JP"/>
              </w:rPr>
            </w:pPr>
            <w:r w:rsidRPr="00E91147">
              <w:rPr>
                <w:lang w:eastAsia="ja-JP"/>
              </w:rPr>
              <w:t>=(17,33x4,002)/4,5</w:t>
            </w:r>
          </w:p>
          <w:p w14:paraId="6F591971" w14:textId="77777777" w:rsidR="00E91147" w:rsidRPr="00E91147" w:rsidRDefault="00E91147" w:rsidP="00E91147">
            <w:pPr>
              <w:spacing w:before="40" w:after="40" w:line="0" w:lineRule="atLeast"/>
              <w:jc w:val="center"/>
              <w:rPr>
                <w:lang w:eastAsia="ja-JP"/>
              </w:rPr>
            </w:pPr>
            <w:r w:rsidRPr="00E91147">
              <w:rPr>
                <w:lang w:eastAsia="ja-JP"/>
              </w:rPr>
              <w:t>=15,4</w:t>
            </w:r>
          </w:p>
        </w:tc>
      </w:tr>
    </w:tbl>
    <w:p w14:paraId="7947EB20" w14:textId="39750EC6" w:rsidR="002A6C29" w:rsidRDefault="002A6C29" w:rsidP="00E91147">
      <w:pPr>
        <w:spacing w:before="40" w:after="40" w:line="0" w:lineRule="atLeast"/>
        <w:jc w:val="center"/>
        <w:rPr>
          <w:i/>
        </w:rPr>
      </w:pPr>
    </w:p>
    <w:p w14:paraId="01439669" w14:textId="06C00378" w:rsidR="003D393A" w:rsidRDefault="00AB4B01" w:rsidP="00AB4B01">
      <w:pPr>
        <w:pStyle w:val="Caption"/>
        <w:rPr>
          <w:i/>
        </w:rPr>
      </w:pPr>
      <w:bookmarkStart w:id="2309" w:name="_Toc106232437"/>
      <w:r w:rsidRPr="00AB4B01">
        <w:rPr>
          <w:i/>
        </w:rPr>
        <w:t>Bả</w:t>
      </w:r>
      <w:r>
        <w:rPr>
          <w:i/>
        </w:rPr>
        <w:t>ng 5.</w:t>
      </w:r>
      <w:r w:rsidRPr="00AB4B01">
        <w:rPr>
          <w:i/>
        </w:rPr>
        <w:fldChar w:fldCharType="begin"/>
      </w:r>
      <w:r w:rsidRPr="00AB4B01">
        <w:rPr>
          <w:i/>
        </w:rPr>
        <w:instrText xml:space="preserve"> SEQ Bảng_5. \* ARABIC </w:instrText>
      </w:r>
      <w:r w:rsidRPr="00AB4B01">
        <w:rPr>
          <w:i/>
        </w:rPr>
        <w:fldChar w:fldCharType="separate"/>
      </w:r>
      <w:r w:rsidR="006F7EA9">
        <w:rPr>
          <w:i/>
          <w:noProof/>
        </w:rPr>
        <w:t>8</w:t>
      </w:r>
      <w:r w:rsidRPr="00AB4B01">
        <w:rPr>
          <w:i/>
        </w:rPr>
        <w:fldChar w:fldCharType="end"/>
      </w:r>
      <w:r w:rsidRPr="00AB4B01">
        <w:rPr>
          <w:i/>
        </w:rPr>
        <w:t>:</w:t>
      </w:r>
      <w:r>
        <w:t xml:space="preserve"> </w:t>
      </w:r>
      <w:r w:rsidR="002D3095" w:rsidRPr="003D393A">
        <w:rPr>
          <w:i/>
        </w:rPr>
        <w:t>Bảng tính tải trọng tường cửa tác dụng lên dầm móng trục B</w:t>
      </w:r>
      <w:bookmarkEnd w:id="2309"/>
    </w:p>
    <w:tbl>
      <w:tblPr>
        <w:tblW w:w="9726" w:type="dxa"/>
        <w:tblLayout w:type="fixed"/>
        <w:tblLook w:val="04A0" w:firstRow="1" w:lastRow="0" w:firstColumn="1" w:lastColumn="0" w:noHBand="0" w:noVBand="1"/>
      </w:tblPr>
      <w:tblGrid>
        <w:gridCol w:w="871"/>
        <w:gridCol w:w="942"/>
        <w:gridCol w:w="884"/>
        <w:gridCol w:w="601"/>
        <w:gridCol w:w="601"/>
        <w:gridCol w:w="735"/>
        <w:gridCol w:w="1968"/>
        <w:gridCol w:w="809"/>
        <w:gridCol w:w="2315"/>
      </w:tblGrid>
      <w:tr w:rsidR="003D393A" w:rsidRPr="003D393A" w14:paraId="17483BF1" w14:textId="77777777" w:rsidTr="00390B4A">
        <w:trPr>
          <w:trHeight w:val="607"/>
        </w:trPr>
        <w:tc>
          <w:tcPr>
            <w:tcW w:w="871" w:type="dxa"/>
            <w:tcBorders>
              <w:top w:val="single" w:sz="8" w:space="0" w:color="auto"/>
              <w:left w:val="single" w:sz="8" w:space="0" w:color="auto"/>
              <w:right w:val="single" w:sz="8" w:space="0" w:color="auto"/>
            </w:tcBorders>
            <w:vAlign w:val="center"/>
          </w:tcPr>
          <w:p w14:paraId="3AD040AB" w14:textId="77777777" w:rsidR="003D393A" w:rsidRPr="003D393A" w:rsidRDefault="003D393A" w:rsidP="003D393A">
            <w:pPr>
              <w:spacing w:before="40" w:after="40" w:line="0" w:lineRule="atLeast"/>
              <w:jc w:val="center"/>
              <w:rPr>
                <w:b/>
                <w:lang w:eastAsia="ja-JP"/>
              </w:rPr>
            </w:pPr>
          </w:p>
        </w:tc>
        <w:tc>
          <w:tcPr>
            <w:tcW w:w="942" w:type="dxa"/>
            <w:vMerge w:val="restart"/>
            <w:tcBorders>
              <w:top w:val="single" w:sz="8" w:space="0" w:color="auto"/>
              <w:left w:val="single" w:sz="8" w:space="0" w:color="auto"/>
              <w:right w:val="single" w:sz="8" w:space="0" w:color="auto"/>
            </w:tcBorders>
            <w:vAlign w:val="center"/>
          </w:tcPr>
          <w:p w14:paraId="624DABCC" w14:textId="77777777" w:rsidR="003D393A" w:rsidRPr="003D393A" w:rsidRDefault="003D393A" w:rsidP="003D393A">
            <w:pPr>
              <w:spacing w:before="40" w:after="40" w:line="0" w:lineRule="atLeast"/>
              <w:jc w:val="center"/>
              <w:rPr>
                <w:b/>
                <w:lang w:eastAsia="ja-JP"/>
              </w:rPr>
            </w:pPr>
            <w:r w:rsidRPr="003D393A">
              <w:rPr>
                <w:b/>
                <w:lang w:eastAsia="ja-JP"/>
              </w:rPr>
              <w:t>Vị trí</w:t>
            </w:r>
          </w:p>
          <w:p w14:paraId="58C49C7B" w14:textId="77777777" w:rsidR="003D393A" w:rsidRPr="003D393A" w:rsidRDefault="003D393A" w:rsidP="003D393A">
            <w:pPr>
              <w:spacing w:before="40" w:after="40" w:line="0" w:lineRule="atLeast"/>
              <w:jc w:val="center"/>
              <w:rPr>
                <w:b/>
                <w:lang w:eastAsia="ja-JP"/>
              </w:rPr>
            </w:pPr>
            <w:r w:rsidRPr="003D393A">
              <w:rPr>
                <w:b/>
                <w:lang w:eastAsia="ja-JP"/>
              </w:rPr>
              <w:t>dầm móng</w:t>
            </w:r>
          </w:p>
        </w:tc>
        <w:tc>
          <w:tcPr>
            <w:tcW w:w="884" w:type="dxa"/>
            <w:vMerge w:val="restart"/>
            <w:tcBorders>
              <w:top w:val="single" w:sz="8" w:space="0" w:color="auto"/>
              <w:left w:val="single" w:sz="8" w:space="0" w:color="auto"/>
              <w:bottom w:val="nil"/>
              <w:right w:val="single" w:sz="8" w:space="0" w:color="auto"/>
            </w:tcBorders>
            <w:shd w:val="clear" w:color="auto" w:fill="auto"/>
            <w:vAlign w:val="center"/>
          </w:tcPr>
          <w:p w14:paraId="09B3FFB1" w14:textId="77777777" w:rsidR="003D393A" w:rsidRPr="003D393A" w:rsidRDefault="003D393A" w:rsidP="003D393A">
            <w:pPr>
              <w:spacing w:before="40" w:after="40" w:line="0" w:lineRule="atLeast"/>
              <w:jc w:val="center"/>
              <w:rPr>
                <w:b/>
                <w:lang w:eastAsia="ja-JP"/>
              </w:rPr>
            </w:pPr>
            <w:r w:rsidRPr="003D393A">
              <w:rPr>
                <w:b/>
                <w:lang w:eastAsia="ja-JP"/>
              </w:rPr>
              <w:t>Vị trí dầm móng</w:t>
            </w:r>
          </w:p>
        </w:tc>
        <w:tc>
          <w:tcPr>
            <w:tcW w:w="601" w:type="dxa"/>
            <w:tcBorders>
              <w:top w:val="single" w:sz="8" w:space="0" w:color="auto"/>
              <w:left w:val="nil"/>
              <w:bottom w:val="single" w:sz="8" w:space="0" w:color="auto"/>
              <w:right w:val="single" w:sz="8" w:space="0" w:color="auto"/>
            </w:tcBorders>
            <w:shd w:val="clear" w:color="auto" w:fill="auto"/>
            <w:vAlign w:val="center"/>
          </w:tcPr>
          <w:p w14:paraId="5964D715" w14:textId="77777777" w:rsidR="003D393A" w:rsidRPr="003D393A" w:rsidRDefault="003D393A" w:rsidP="003D393A">
            <w:pPr>
              <w:spacing w:before="40" w:after="40" w:line="0" w:lineRule="atLeast"/>
              <w:jc w:val="center"/>
              <w:rPr>
                <w:b/>
                <w:lang w:eastAsia="ja-JP"/>
              </w:rPr>
            </w:pPr>
            <w:r w:rsidRPr="003D393A">
              <w:rPr>
                <w:b/>
                <w:lang w:eastAsia="ja-JP"/>
              </w:rPr>
              <w:t>ld</w:t>
            </w:r>
          </w:p>
        </w:tc>
        <w:tc>
          <w:tcPr>
            <w:tcW w:w="601" w:type="dxa"/>
            <w:tcBorders>
              <w:top w:val="single" w:sz="8" w:space="0" w:color="auto"/>
              <w:left w:val="nil"/>
              <w:bottom w:val="single" w:sz="8" w:space="0" w:color="auto"/>
              <w:right w:val="single" w:sz="4" w:space="0" w:color="auto"/>
            </w:tcBorders>
            <w:shd w:val="clear" w:color="auto" w:fill="auto"/>
            <w:vAlign w:val="center"/>
          </w:tcPr>
          <w:p w14:paraId="0C9C19CC" w14:textId="77777777" w:rsidR="003D393A" w:rsidRPr="003D393A" w:rsidRDefault="003D393A" w:rsidP="003D393A">
            <w:pPr>
              <w:spacing w:before="40" w:after="40" w:line="0" w:lineRule="atLeast"/>
              <w:jc w:val="center"/>
              <w:rPr>
                <w:b/>
                <w:lang w:eastAsia="ja-JP"/>
              </w:rPr>
            </w:pPr>
            <w:r w:rsidRPr="003D393A">
              <w:rPr>
                <w:b/>
                <w:lang w:eastAsia="ja-JP"/>
              </w:rPr>
              <w:t>δt</w:t>
            </w:r>
          </w:p>
        </w:tc>
        <w:tc>
          <w:tcPr>
            <w:tcW w:w="735" w:type="dxa"/>
            <w:tcBorders>
              <w:top w:val="single" w:sz="4" w:space="0" w:color="auto"/>
              <w:left w:val="single" w:sz="4" w:space="0" w:color="auto"/>
              <w:bottom w:val="single" w:sz="8" w:space="0" w:color="auto"/>
              <w:right w:val="single" w:sz="4" w:space="0" w:color="auto"/>
            </w:tcBorders>
          </w:tcPr>
          <w:p w14:paraId="5B96606E" w14:textId="77777777" w:rsidR="003D393A" w:rsidRPr="003D393A" w:rsidRDefault="003D393A" w:rsidP="003D393A">
            <w:pPr>
              <w:spacing w:before="40" w:after="40" w:line="0" w:lineRule="atLeast"/>
              <w:jc w:val="center"/>
              <w:rPr>
                <w:b/>
                <w:lang w:eastAsia="ja-JP"/>
              </w:rPr>
            </w:pPr>
            <w:r w:rsidRPr="003D393A">
              <w:rPr>
                <w:b/>
                <w:lang w:eastAsia="ja-JP"/>
              </w:rPr>
              <w:t>Sc</w:t>
            </w:r>
          </w:p>
        </w:tc>
        <w:tc>
          <w:tcPr>
            <w:tcW w:w="1968" w:type="dxa"/>
            <w:tcBorders>
              <w:top w:val="single" w:sz="8" w:space="0" w:color="auto"/>
              <w:left w:val="single" w:sz="4" w:space="0" w:color="auto"/>
              <w:bottom w:val="single" w:sz="8" w:space="0" w:color="auto"/>
              <w:right w:val="single" w:sz="8" w:space="0" w:color="auto"/>
            </w:tcBorders>
            <w:shd w:val="clear" w:color="auto" w:fill="auto"/>
            <w:vAlign w:val="center"/>
          </w:tcPr>
          <w:p w14:paraId="32FE3414" w14:textId="77777777" w:rsidR="003D393A" w:rsidRPr="003D393A" w:rsidRDefault="003D393A" w:rsidP="003D393A">
            <w:pPr>
              <w:spacing w:before="40" w:after="40" w:line="0" w:lineRule="atLeast"/>
              <w:jc w:val="center"/>
              <w:rPr>
                <w:b/>
                <w:lang w:eastAsia="ja-JP"/>
              </w:rPr>
            </w:pPr>
            <w:r w:rsidRPr="003D393A">
              <w:rPr>
                <w:b/>
                <w:lang w:eastAsia="ja-JP"/>
              </w:rPr>
              <w:t>St</w:t>
            </w:r>
          </w:p>
        </w:tc>
        <w:tc>
          <w:tcPr>
            <w:tcW w:w="809" w:type="dxa"/>
            <w:tcBorders>
              <w:top w:val="single" w:sz="8" w:space="0" w:color="auto"/>
              <w:left w:val="nil"/>
              <w:bottom w:val="single" w:sz="8" w:space="0" w:color="auto"/>
              <w:right w:val="single" w:sz="8" w:space="0" w:color="auto"/>
            </w:tcBorders>
            <w:shd w:val="clear" w:color="auto" w:fill="auto"/>
            <w:vAlign w:val="center"/>
          </w:tcPr>
          <w:p w14:paraId="5D20AE1E" w14:textId="645DED81" w:rsidR="003D393A" w:rsidRPr="003D393A" w:rsidRDefault="00D95281" w:rsidP="003D393A">
            <w:pPr>
              <w:spacing w:before="40" w:after="40" w:line="0" w:lineRule="atLeast"/>
              <w:jc w:val="center"/>
              <w:rPr>
                <w:b/>
                <w:lang w:eastAsia="ja-JP"/>
              </w:rPr>
            </w:pPr>
            <m:oMathPara>
              <m:oMath>
                <m:sSub>
                  <m:sSubPr>
                    <m:ctrlPr>
                      <w:rPr>
                        <w:rFonts w:ascii="Cambria Math" w:hAnsi="Cambria Math"/>
                        <w:b/>
                        <w:i/>
                        <w:lang w:eastAsia="ja-JP"/>
                      </w:rPr>
                    </m:ctrlPr>
                  </m:sSubPr>
                  <m:e>
                    <m:r>
                      <m:rPr>
                        <m:sty m:val="b"/>
                      </m:rPr>
                      <w:rPr>
                        <w:rFonts w:ascii="Cambria Math" w:hAnsi="Cambria Math"/>
                        <w:lang w:eastAsia="ja-JP"/>
                      </w:rPr>
                      <m:t>g</m:t>
                    </m:r>
                  </m:e>
                  <m:sub>
                    <m:r>
                      <m:rPr>
                        <m:sty m:val="bi"/>
                      </m:rPr>
                      <w:rPr>
                        <w:rFonts w:ascii="Cambria Math" w:hAnsi="Cambria Math"/>
                        <w:lang w:eastAsia="ja-JP"/>
                      </w:rPr>
                      <m:t>t</m:t>
                    </m:r>
                  </m:sub>
                </m:sSub>
              </m:oMath>
            </m:oMathPara>
          </w:p>
        </w:tc>
        <w:tc>
          <w:tcPr>
            <w:tcW w:w="2315" w:type="dxa"/>
            <w:tcBorders>
              <w:top w:val="single" w:sz="8" w:space="0" w:color="auto"/>
              <w:left w:val="nil"/>
              <w:bottom w:val="single" w:sz="8" w:space="0" w:color="auto"/>
              <w:right w:val="single" w:sz="8" w:space="0" w:color="auto"/>
            </w:tcBorders>
            <w:shd w:val="clear" w:color="auto" w:fill="auto"/>
            <w:vAlign w:val="center"/>
          </w:tcPr>
          <w:p w14:paraId="49C4A058" w14:textId="77777777" w:rsidR="003D393A" w:rsidRPr="003D393A" w:rsidRDefault="003D393A" w:rsidP="003D393A">
            <w:pPr>
              <w:spacing w:before="40" w:after="40" w:line="0" w:lineRule="atLeast"/>
              <w:jc w:val="center"/>
              <w:rPr>
                <w:b/>
                <w:lang w:eastAsia="ja-JP"/>
              </w:rPr>
            </w:pPr>
            <w:r w:rsidRPr="003D393A">
              <w:rPr>
                <w:b/>
                <w:lang w:eastAsia="ja-JP"/>
              </w:rPr>
              <w:t>Gtường trên dầm</w:t>
            </w:r>
          </w:p>
        </w:tc>
      </w:tr>
      <w:tr w:rsidR="003D393A" w:rsidRPr="003D393A" w14:paraId="12680B60" w14:textId="77777777" w:rsidTr="00390B4A">
        <w:trPr>
          <w:trHeight w:val="1093"/>
        </w:trPr>
        <w:tc>
          <w:tcPr>
            <w:tcW w:w="871" w:type="dxa"/>
            <w:tcBorders>
              <w:left w:val="single" w:sz="8" w:space="0" w:color="auto"/>
              <w:bottom w:val="nil"/>
              <w:right w:val="single" w:sz="8" w:space="0" w:color="auto"/>
            </w:tcBorders>
            <w:vAlign w:val="center"/>
          </w:tcPr>
          <w:p w14:paraId="49305C93" w14:textId="77777777" w:rsidR="003D393A" w:rsidRPr="003D393A" w:rsidRDefault="003D393A" w:rsidP="003D393A">
            <w:pPr>
              <w:spacing w:before="40" w:after="40" w:line="0" w:lineRule="atLeast"/>
              <w:jc w:val="center"/>
              <w:rPr>
                <w:b/>
                <w:lang w:eastAsia="ja-JP"/>
              </w:rPr>
            </w:pPr>
            <w:r w:rsidRPr="003D393A">
              <w:rPr>
                <w:b/>
                <w:lang w:eastAsia="ja-JP"/>
              </w:rPr>
              <w:t>Tầng</w:t>
            </w:r>
          </w:p>
        </w:tc>
        <w:tc>
          <w:tcPr>
            <w:tcW w:w="942" w:type="dxa"/>
            <w:vMerge/>
            <w:tcBorders>
              <w:left w:val="single" w:sz="8" w:space="0" w:color="auto"/>
              <w:bottom w:val="nil"/>
              <w:right w:val="single" w:sz="8" w:space="0" w:color="auto"/>
            </w:tcBorders>
            <w:vAlign w:val="center"/>
          </w:tcPr>
          <w:p w14:paraId="5F5C4CF1" w14:textId="77777777" w:rsidR="003D393A" w:rsidRPr="003D393A" w:rsidRDefault="003D393A" w:rsidP="003D393A">
            <w:pPr>
              <w:spacing w:before="40" w:after="40" w:line="0" w:lineRule="atLeast"/>
              <w:jc w:val="center"/>
              <w:rPr>
                <w:b/>
                <w:lang w:eastAsia="ja-JP"/>
              </w:rPr>
            </w:pPr>
          </w:p>
        </w:tc>
        <w:tc>
          <w:tcPr>
            <w:tcW w:w="884" w:type="dxa"/>
            <w:vMerge/>
            <w:tcBorders>
              <w:top w:val="single" w:sz="8" w:space="0" w:color="auto"/>
              <w:left w:val="single" w:sz="8" w:space="0" w:color="auto"/>
              <w:bottom w:val="nil"/>
              <w:right w:val="single" w:sz="8" w:space="0" w:color="auto"/>
            </w:tcBorders>
            <w:vAlign w:val="center"/>
          </w:tcPr>
          <w:p w14:paraId="730095B6" w14:textId="77777777" w:rsidR="003D393A" w:rsidRPr="003D393A" w:rsidRDefault="003D393A" w:rsidP="003D393A">
            <w:pPr>
              <w:spacing w:before="40" w:after="40" w:line="0" w:lineRule="atLeast"/>
              <w:jc w:val="center"/>
              <w:rPr>
                <w:b/>
                <w:lang w:eastAsia="ja-JP"/>
              </w:rPr>
            </w:pPr>
          </w:p>
        </w:tc>
        <w:tc>
          <w:tcPr>
            <w:tcW w:w="601" w:type="dxa"/>
            <w:tcBorders>
              <w:top w:val="nil"/>
              <w:left w:val="nil"/>
              <w:bottom w:val="nil"/>
              <w:right w:val="single" w:sz="8" w:space="0" w:color="auto"/>
            </w:tcBorders>
            <w:shd w:val="clear" w:color="auto" w:fill="auto"/>
            <w:vAlign w:val="center"/>
          </w:tcPr>
          <w:p w14:paraId="787C50FD" w14:textId="77777777" w:rsidR="003D393A" w:rsidRPr="003D393A" w:rsidRDefault="003D393A" w:rsidP="003D393A">
            <w:pPr>
              <w:spacing w:before="40" w:after="40" w:line="0" w:lineRule="atLeast"/>
              <w:jc w:val="center"/>
              <w:rPr>
                <w:b/>
                <w:lang w:eastAsia="ja-JP"/>
              </w:rPr>
            </w:pPr>
            <w:r w:rsidRPr="003D393A">
              <w:rPr>
                <w:b/>
                <w:lang w:eastAsia="ja-JP"/>
              </w:rPr>
              <w:t>(m)</w:t>
            </w:r>
          </w:p>
        </w:tc>
        <w:tc>
          <w:tcPr>
            <w:tcW w:w="601" w:type="dxa"/>
            <w:tcBorders>
              <w:top w:val="nil"/>
              <w:left w:val="nil"/>
              <w:bottom w:val="nil"/>
              <w:right w:val="single" w:sz="4" w:space="0" w:color="auto"/>
            </w:tcBorders>
            <w:shd w:val="clear" w:color="auto" w:fill="auto"/>
            <w:vAlign w:val="center"/>
          </w:tcPr>
          <w:p w14:paraId="543BED13" w14:textId="77777777" w:rsidR="003D393A" w:rsidRPr="003D393A" w:rsidRDefault="003D393A" w:rsidP="003D393A">
            <w:pPr>
              <w:spacing w:before="40" w:after="40" w:line="0" w:lineRule="atLeast"/>
              <w:jc w:val="center"/>
              <w:rPr>
                <w:b/>
                <w:lang w:eastAsia="ja-JP"/>
              </w:rPr>
            </w:pPr>
            <w:r w:rsidRPr="003D393A">
              <w:rPr>
                <w:b/>
                <w:lang w:eastAsia="ja-JP"/>
              </w:rPr>
              <w:t>(m)</w:t>
            </w:r>
          </w:p>
        </w:tc>
        <w:tc>
          <w:tcPr>
            <w:tcW w:w="735" w:type="dxa"/>
            <w:tcBorders>
              <w:top w:val="single" w:sz="8" w:space="0" w:color="auto"/>
              <w:left w:val="single" w:sz="4" w:space="0" w:color="auto"/>
              <w:bottom w:val="single" w:sz="8" w:space="0" w:color="auto"/>
              <w:right w:val="single" w:sz="4" w:space="0" w:color="auto"/>
            </w:tcBorders>
            <w:vAlign w:val="center"/>
          </w:tcPr>
          <w:p w14:paraId="1A02D2CA" w14:textId="77777777" w:rsidR="003D393A" w:rsidRPr="003D393A" w:rsidRDefault="003D393A" w:rsidP="003D393A">
            <w:pPr>
              <w:spacing w:before="40" w:after="40" w:line="0" w:lineRule="atLeast"/>
              <w:jc w:val="center"/>
              <w:rPr>
                <w:b/>
                <w:lang w:eastAsia="ja-JP"/>
              </w:rPr>
            </w:pPr>
            <w:r w:rsidRPr="003D393A">
              <w:rPr>
                <w:b/>
                <w:lang w:eastAsia="ja-JP"/>
              </w:rPr>
              <w:t>(m</w:t>
            </w:r>
            <w:r w:rsidRPr="003D393A">
              <w:rPr>
                <w:b/>
                <w:vertAlign w:val="superscript"/>
                <w:lang w:eastAsia="ja-JP"/>
              </w:rPr>
              <w:t>2</w:t>
            </w:r>
            <w:r w:rsidRPr="003D393A">
              <w:rPr>
                <w:b/>
                <w:lang w:eastAsia="ja-JP"/>
              </w:rPr>
              <w:t>)</w:t>
            </w:r>
          </w:p>
        </w:tc>
        <w:tc>
          <w:tcPr>
            <w:tcW w:w="1968" w:type="dxa"/>
            <w:tcBorders>
              <w:top w:val="nil"/>
              <w:left w:val="single" w:sz="4" w:space="0" w:color="auto"/>
              <w:bottom w:val="nil"/>
              <w:right w:val="single" w:sz="8" w:space="0" w:color="auto"/>
            </w:tcBorders>
            <w:shd w:val="clear" w:color="auto" w:fill="auto"/>
            <w:vAlign w:val="center"/>
          </w:tcPr>
          <w:p w14:paraId="795D3D89" w14:textId="77777777" w:rsidR="003D393A" w:rsidRPr="003D393A" w:rsidRDefault="003D393A" w:rsidP="003D393A">
            <w:pPr>
              <w:spacing w:before="40" w:after="40" w:line="0" w:lineRule="atLeast"/>
              <w:jc w:val="center"/>
              <w:rPr>
                <w:b/>
                <w:lang w:eastAsia="ja-JP"/>
              </w:rPr>
            </w:pPr>
            <w:r w:rsidRPr="003D393A">
              <w:rPr>
                <w:b/>
                <w:lang w:eastAsia="ja-JP"/>
              </w:rPr>
              <w:t>(m</w:t>
            </w:r>
            <w:r w:rsidRPr="003D393A">
              <w:rPr>
                <w:b/>
                <w:vertAlign w:val="superscript"/>
                <w:lang w:eastAsia="ja-JP"/>
              </w:rPr>
              <w:t>2</w:t>
            </w:r>
            <w:r w:rsidRPr="003D393A">
              <w:rPr>
                <w:b/>
                <w:lang w:eastAsia="ja-JP"/>
              </w:rPr>
              <w:t>)</w:t>
            </w:r>
          </w:p>
        </w:tc>
        <w:tc>
          <w:tcPr>
            <w:tcW w:w="809" w:type="dxa"/>
            <w:tcBorders>
              <w:top w:val="nil"/>
              <w:left w:val="nil"/>
              <w:bottom w:val="nil"/>
              <w:right w:val="single" w:sz="8" w:space="0" w:color="auto"/>
            </w:tcBorders>
            <w:shd w:val="clear" w:color="auto" w:fill="auto"/>
            <w:vAlign w:val="center"/>
          </w:tcPr>
          <w:p w14:paraId="090EACC8" w14:textId="77777777" w:rsidR="003D393A" w:rsidRPr="003D393A" w:rsidRDefault="003D393A" w:rsidP="003D393A">
            <w:pPr>
              <w:spacing w:before="40" w:after="40" w:line="0" w:lineRule="atLeast"/>
              <w:jc w:val="center"/>
              <w:rPr>
                <w:b/>
                <w:lang w:eastAsia="ja-JP"/>
              </w:rPr>
            </w:pPr>
            <w:r w:rsidRPr="003D393A">
              <w:rPr>
                <w:b/>
                <w:lang w:eastAsia="ja-JP"/>
              </w:rPr>
              <w:t>(kN/m</w:t>
            </w:r>
            <w:r w:rsidRPr="003D393A">
              <w:rPr>
                <w:b/>
                <w:vertAlign w:val="superscript"/>
                <w:lang w:eastAsia="ja-JP"/>
              </w:rPr>
              <w:t>2</w:t>
            </w:r>
            <w:r w:rsidRPr="003D393A">
              <w:rPr>
                <w:b/>
                <w:lang w:eastAsia="ja-JP"/>
              </w:rPr>
              <w:t>)</w:t>
            </w:r>
          </w:p>
        </w:tc>
        <w:tc>
          <w:tcPr>
            <w:tcW w:w="2315" w:type="dxa"/>
            <w:tcBorders>
              <w:top w:val="nil"/>
              <w:left w:val="nil"/>
              <w:bottom w:val="nil"/>
              <w:right w:val="single" w:sz="8" w:space="0" w:color="auto"/>
            </w:tcBorders>
            <w:shd w:val="clear" w:color="auto" w:fill="auto"/>
            <w:vAlign w:val="center"/>
          </w:tcPr>
          <w:p w14:paraId="13071973" w14:textId="77777777" w:rsidR="003D393A" w:rsidRPr="003D393A" w:rsidRDefault="003D393A" w:rsidP="003D393A">
            <w:pPr>
              <w:spacing w:before="40" w:after="40" w:line="0" w:lineRule="atLeast"/>
              <w:jc w:val="center"/>
              <w:rPr>
                <w:b/>
                <w:lang w:eastAsia="ja-JP"/>
              </w:rPr>
            </w:pPr>
            <w:r w:rsidRPr="003D393A">
              <w:rPr>
                <w:b/>
                <w:lang w:eastAsia="ja-JP"/>
              </w:rPr>
              <w:t>(kN/m)</w:t>
            </w:r>
          </w:p>
        </w:tc>
      </w:tr>
      <w:tr w:rsidR="003D393A" w:rsidRPr="003D393A" w14:paraId="22865A23" w14:textId="77777777" w:rsidTr="00390B4A">
        <w:trPr>
          <w:trHeight w:val="972"/>
        </w:trPr>
        <w:tc>
          <w:tcPr>
            <w:tcW w:w="871" w:type="dxa"/>
            <w:vMerge w:val="restart"/>
            <w:tcBorders>
              <w:top w:val="single" w:sz="8" w:space="0" w:color="auto"/>
              <w:left w:val="single" w:sz="8" w:space="0" w:color="auto"/>
              <w:right w:val="single" w:sz="8" w:space="0" w:color="auto"/>
            </w:tcBorders>
            <w:vAlign w:val="center"/>
          </w:tcPr>
          <w:p w14:paraId="3C891700" w14:textId="77777777" w:rsidR="003D393A" w:rsidRPr="003D393A" w:rsidRDefault="003D393A" w:rsidP="003D393A">
            <w:pPr>
              <w:spacing w:before="40" w:after="40" w:line="0" w:lineRule="atLeast"/>
              <w:jc w:val="center"/>
              <w:rPr>
                <w:lang w:eastAsia="ja-JP"/>
              </w:rPr>
            </w:pPr>
            <w:r w:rsidRPr="003D393A">
              <w:rPr>
                <w:lang w:eastAsia="ja-JP"/>
              </w:rPr>
              <w:t>1</w:t>
            </w:r>
          </w:p>
        </w:tc>
        <w:tc>
          <w:tcPr>
            <w:tcW w:w="942" w:type="dxa"/>
            <w:tcBorders>
              <w:top w:val="single" w:sz="8" w:space="0" w:color="auto"/>
              <w:left w:val="single" w:sz="8" w:space="0" w:color="auto"/>
              <w:bottom w:val="single" w:sz="8" w:space="0" w:color="000000"/>
              <w:right w:val="single" w:sz="8" w:space="0" w:color="auto"/>
            </w:tcBorders>
            <w:vAlign w:val="center"/>
          </w:tcPr>
          <w:p w14:paraId="72442C85" w14:textId="77777777" w:rsidR="003D393A" w:rsidRPr="003D393A" w:rsidRDefault="003D393A" w:rsidP="003D393A">
            <w:pPr>
              <w:spacing w:before="40" w:after="40" w:line="0" w:lineRule="atLeast"/>
              <w:jc w:val="center"/>
              <w:rPr>
                <w:lang w:eastAsia="ja-JP"/>
              </w:rPr>
            </w:pPr>
            <w:r w:rsidRPr="003D393A">
              <w:t>1-2</w:t>
            </w:r>
          </w:p>
        </w:tc>
        <w:tc>
          <w:tcPr>
            <w:tcW w:w="884" w:type="dxa"/>
            <w:tcBorders>
              <w:top w:val="single" w:sz="8" w:space="0" w:color="auto"/>
              <w:left w:val="nil"/>
              <w:bottom w:val="single" w:sz="8" w:space="0" w:color="auto"/>
              <w:right w:val="single" w:sz="8" w:space="0" w:color="auto"/>
            </w:tcBorders>
            <w:shd w:val="clear" w:color="auto" w:fill="auto"/>
            <w:vAlign w:val="center"/>
          </w:tcPr>
          <w:p w14:paraId="3C6CDC22" w14:textId="77777777" w:rsidR="003D393A" w:rsidRPr="003D393A" w:rsidRDefault="003D393A" w:rsidP="003D393A">
            <w:pPr>
              <w:spacing w:before="40" w:after="40" w:line="0" w:lineRule="atLeast"/>
              <w:jc w:val="center"/>
              <w:rPr>
                <w:lang w:eastAsia="ja-JP"/>
              </w:rPr>
            </w:pPr>
            <w:r w:rsidRPr="003D393A">
              <w:rPr>
                <w:lang w:eastAsia="ja-JP"/>
              </w:rPr>
              <w:t>Trái</w:t>
            </w:r>
          </w:p>
        </w:tc>
        <w:tc>
          <w:tcPr>
            <w:tcW w:w="601" w:type="dxa"/>
            <w:tcBorders>
              <w:top w:val="single" w:sz="8" w:space="0" w:color="auto"/>
              <w:left w:val="nil"/>
              <w:bottom w:val="single" w:sz="8" w:space="0" w:color="auto"/>
              <w:right w:val="single" w:sz="8" w:space="0" w:color="auto"/>
            </w:tcBorders>
            <w:shd w:val="clear" w:color="auto" w:fill="auto"/>
            <w:vAlign w:val="center"/>
          </w:tcPr>
          <w:p w14:paraId="3745DAE5" w14:textId="77777777" w:rsidR="003D393A" w:rsidRPr="003D393A" w:rsidRDefault="003D393A" w:rsidP="003D393A">
            <w:pPr>
              <w:spacing w:before="40" w:after="40" w:line="0" w:lineRule="atLeast"/>
              <w:jc w:val="center"/>
              <w:rPr>
                <w:lang w:eastAsia="ja-JP"/>
              </w:rPr>
            </w:pPr>
            <w:r w:rsidRPr="003D393A">
              <w:rPr>
                <w:lang w:eastAsia="ja-JP"/>
              </w:rPr>
              <w:t>4,5</w:t>
            </w:r>
          </w:p>
        </w:tc>
        <w:tc>
          <w:tcPr>
            <w:tcW w:w="601" w:type="dxa"/>
            <w:tcBorders>
              <w:top w:val="single" w:sz="8" w:space="0" w:color="auto"/>
              <w:left w:val="nil"/>
              <w:bottom w:val="single" w:sz="8" w:space="0" w:color="auto"/>
              <w:right w:val="single" w:sz="4" w:space="0" w:color="auto"/>
            </w:tcBorders>
            <w:shd w:val="clear" w:color="auto" w:fill="auto"/>
            <w:vAlign w:val="center"/>
          </w:tcPr>
          <w:p w14:paraId="0DEB552B" w14:textId="77777777" w:rsidR="003D393A" w:rsidRPr="003D393A" w:rsidRDefault="003D393A" w:rsidP="003D393A">
            <w:pPr>
              <w:spacing w:before="40" w:after="40" w:line="0" w:lineRule="atLeast"/>
              <w:jc w:val="center"/>
              <w:rPr>
                <w:lang w:eastAsia="ja-JP"/>
              </w:rPr>
            </w:pPr>
            <w:r w:rsidRPr="003D393A">
              <w:rPr>
                <w:lang w:eastAsia="ja-JP"/>
              </w:rPr>
              <w:t>0,2</w:t>
            </w:r>
          </w:p>
        </w:tc>
        <w:tc>
          <w:tcPr>
            <w:tcW w:w="735" w:type="dxa"/>
            <w:tcBorders>
              <w:top w:val="single" w:sz="8" w:space="0" w:color="auto"/>
              <w:left w:val="single" w:sz="4" w:space="0" w:color="auto"/>
              <w:bottom w:val="single" w:sz="8" w:space="0" w:color="auto"/>
              <w:right w:val="single" w:sz="4" w:space="0" w:color="auto"/>
            </w:tcBorders>
            <w:vAlign w:val="center"/>
          </w:tcPr>
          <w:p w14:paraId="182EFB29" w14:textId="77777777" w:rsidR="003D393A" w:rsidRPr="003D393A" w:rsidRDefault="003D393A" w:rsidP="003D393A">
            <w:pPr>
              <w:spacing w:before="40" w:after="40" w:line="0" w:lineRule="atLeast"/>
              <w:jc w:val="center"/>
              <w:rPr>
                <w:lang w:eastAsia="ja-JP"/>
              </w:rPr>
            </w:pPr>
          </w:p>
        </w:tc>
        <w:tc>
          <w:tcPr>
            <w:tcW w:w="1968" w:type="dxa"/>
            <w:tcBorders>
              <w:top w:val="single" w:sz="8" w:space="0" w:color="auto"/>
              <w:left w:val="single" w:sz="4" w:space="0" w:color="auto"/>
              <w:bottom w:val="single" w:sz="8" w:space="0" w:color="auto"/>
              <w:right w:val="single" w:sz="8" w:space="0" w:color="auto"/>
            </w:tcBorders>
            <w:shd w:val="clear" w:color="auto" w:fill="auto"/>
            <w:vAlign w:val="center"/>
          </w:tcPr>
          <w:p w14:paraId="5D6611A2" w14:textId="77777777" w:rsidR="003D393A" w:rsidRPr="003D393A" w:rsidRDefault="003D393A" w:rsidP="00D658B2">
            <w:pPr>
              <w:spacing w:before="40" w:after="40" w:line="0" w:lineRule="atLeast"/>
              <w:rPr>
                <w:lang w:eastAsia="ja-JP"/>
              </w:rPr>
            </w:pPr>
            <w:r w:rsidRPr="003D393A">
              <w:rPr>
                <w:lang w:eastAsia="ja-JP"/>
              </w:rPr>
              <w:t>=((4,2-0,35)x4,5)</w:t>
            </w:r>
          </w:p>
          <w:p w14:paraId="2FBF6778" w14:textId="77777777" w:rsidR="003D393A" w:rsidRPr="003D393A" w:rsidRDefault="003D393A" w:rsidP="00D658B2">
            <w:pPr>
              <w:spacing w:before="40" w:after="40" w:line="0" w:lineRule="atLeast"/>
              <w:rPr>
                <w:lang w:eastAsia="ja-JP"/>
              </w:rPr>
            </w:pPr>
            <w:r w:rsidRPr="003D393A">
              <w:rPr>
                <w:lang w:eastAsia="ja-JP"/>
              </w:rPr>
              <w:t>=  17,33</w:t>
            </w:r>
          </w:p>
        </w:tc>
        <w:tc>
          <w:tcPr>
            <w:tcW w:w="809" w:type="dxa"/>
            <w:tcBorders>
              <w:top w:val="single" w:sz="8" w:space="0" w:color="auto"/>
              <w:left w:val="nil"/>
              <w:bottom w:val="single" w:sz="8" w:space="0" w:color="auto"/>
              <w:right w:val="single" w:sz="8" w:space="0" w:color="auto"/>
            </w:tcBorders>
            <w:shd w:val="clear" w:color="auto" w:fill="auto"/>
            <w:vAlign w:val="center"/>
          </w:tcPr>
          <w:p w14:paraId="5CF1247C" w14:textId="77777777" w:rsidR="003D393A" w:rsidRPr="003D393A" w:rsidRDefault="003D393A" w:rsidP="003D393A">
            <w:pPr>
              <w:spacing w:before="40" w:after="40" w:line="0" w:lineRule="atLeast"/>
              <w:jc w:val="center"/>
              <w:rPr>
                <w:lang w:eastAsia="ja-JP"/>
              </w:rPr>
            </w:pPr>
            <w:r w:rsidRPr="003D393A">
              <w:rPr>
                <w:lang w:eastAsia="ja-JP"/>
              </w:rPr>
              <w:t>4,002</w:t>
            </w:r>
          </w:p>
        </w:tc>
        <w:tc>
          <w:tcPr>
            <w:tcW w:w="2315" w:type="dxa"/>
            <w:tcBorders>
              <w:top w:val="single" w:sz="8" w:space="0" w:color="auto"/>
              <w:left w:val="nil"/>
              <w:bottom w:val="single" w:sz="8" w:space="0" w:color="auto"/>
              <w:right w:val="single" w:sz="8" w:space="0" w:color="auto"/>
            </w:tcBorders>
            <w:shd w:val="clear" w:color="auto" w:fill="auto"/>
            <w:vAlign w:val="center"/>
          </w:tcPr>
          <w:p w14:paraId="2A11843C" w14:textId="77777777" w:rsidR="003D393A" w:rsidRPr="003D393A" w:rsidRDefault="003D393A" w:rsidP="003D393A">
            <w:pPr>
              <w:spacing w:before="40" w:after="40" w:line="0" w:lineRule="atLeast"/>
              <w:jc w:val="center"/>
              <w:rPr>
                <w:lang w:eastAsia="ja-JP"/>
              </w:rPr>
            </w:pPr>
            <w:r w:rsidRPr="003D393A">
              <w:rPr>
                <w:lang w:eastAsia="ja-JP"/>
              </w:rPr>
              <w:t>=(17,33x4,002)/4,5</w:t>
            </w:r>
          </w:p>
          <w:p w14:paraId="7D0ACDCE" w14:textId="77777777" w:rsidR="003D393A" w:rsidRPr="003D393A" w:rsidRDefault="003D393A" w:rsidP="003D393A">
            <w:pPr>
              <w:spacing w:before="40" w:after="40" w:line="0" w:lineRule="atLeast"/>
              <w:jc w:val="center"/>
              <w:rPr>
                <w:lang w:eastAsia="ja-JP"/>
              </w:rPr>
            </w:pPr>
            <w:r w:rsidRPr="003D393A">
              <w:rPr>
                <w:lang w:eastAsia="ja-JP"/>
              </w:rPr>
              <w:t>=15,4</w:t>
            </w:r>
          </w:p>
        </w:tc>
      </w:tr>
      <w:tr w:rsidR="003D393A" w:rsidRPr="003D393A" w14:paraId="7CF40063" w14:textId="77777777" w:rsidTr="00390B4A">
        <w:trPr>
          <w:trHeight w:val="557"/>
        </w:trPr>
        <w:tc>
          <w:tcPr>
            <w:tcW w:w="871" w:type="dxa"/>
            <w:vMerge/>
            <w:tcBorders>
              <w:left w:val="single" w:sz="8" w:space="0" w:color="auto"/>
              <w:bottom w:val="single" w:sz="8" w:space="0" w:color="000000"/>
              <w:right w:val="single" w:sz="8" w:space="0" w:color="auto"/>
            </w:tcBorders>
            <w:vAlign w:val="center"/>
          </w:tcPr>
          <w:p w14:paraId="173CC5C3" w14:textId="77777777" w:rsidR="003D393A" w:rsidRPr="003D393A" w:rsidRDefault="003D393A" w:rsidP="003D393A">
            <w:pPr>
              <w:spacing w:before="40" w:after="40" w:line="0" w:lineRule="atLeast"/>
              <w:jc w:val="center"/>
              <w:rPr>
                <w:lang w:eastAsia="ja-JP"/>
              </w:rPr>
            </w:pPr>
          </w:p>
        </w:tc>
        <w:tc>
          <w:tcPr>
            <w:tcW w:w="942" w:type="dxa"/>
            <w:tcBorders>
              <w:top w:val="single" w:sz="8" w:space="0" w:color="auto"/>
              <w:left w:val="single" w:sz="8" w:space="0" w:color="auto"/>
              <w:bottom w:val="single" w:sz="8" w:space="0" w:color="000000"/>
              <w:right w:val="single" w:sz="8" w:space="0" w:color="auto"/>
            </w:tcBorders>
            <w:vAlign w:val="center"/>
          </w:tcPr>
          <w:p w14:paraId="117B838A" w14:textId="77777777" w:rsidR="003D393A" w:rsidRPr="003D393A" w:rsidRDefault="003D393A" w:rsidP="003D393A">
            <w:pPr>
              <w:spacing w:before="40" w:after="40" w:line="0" w:lineRule="atLeast"/>
              <w:jc w:val="center"/>
              <w:rPr>
                <w:lang w:eastAsia="ja-JP"/>
              </w:rPr>
            </w:pPr>
            <w:r w:rsidRPr="003D393A">
              <w:t>2-3</w:t>
            </w:r>
          </w:p>
        </w:tc>
        <w:tc>
          <w:tcPr>
            <w:tcW w:w="884" w:type="dxa"/>
            <w:tcBorders>
              <w:top w:val="nil"/>
              <w:left w:val="nil"/>
              <w:bottom w:val="single" w:sz="8" w:space="0" w:color="auto"/>
              <w:right w:val="single" w:sz="8" w:space="0" w:color="auto"/>
            </w:tcBorders>
            <w:shd w:val="clear" w:color="auto" w:fill="auto"/>
            <w:vAlign w:val="center"/>
          </w:tcPr>
          <w:p w14:paraId="4A71F35D" w14:textId="77777777" w:rsidR="003D393A" w:rsidRPr="003D393A" w:rsidRDefault="003D393A" w:rsidP="003D393A">
            <w:pPr>
              <w:spacing w:before="40" w:after="40" w:line="0" w:lineRule="atLeast"/>
              <w:jc w:val="center"/>
              <w:rPr>
                <w:lang w:eastAsia="ja-JP"/>
              </w:rPr>
            </w:pPr>
            <w:r w:rsidRPr="003D393A">
              <w:rPr>
                <w:lang w:eastAsia="ja-JP"/>
              </w:rPr>
              <w:t>Phải</w:t>
            </w:r>
          </w:p>
        </w:tc>
        <w:tc>
          <w:tcPr>
            <w:tcW w:w="601" w:type="dxa"/>
            <w:tcBorders>
              <w:top w:val="nil"/>
              <w:left w:val="nil"/>
              <w:bottom w:val="single" w:sz="8" w:space="0" w:color="auto"/>
              <w:right w:val="single" w:sz="8" w:space="0" w:color="auto"/>
            </w:tcBorders>
            <w:shd w:val="clear" w:color="auto" w:fill="auto"/>
            <w:vAlign w:val="center"/>
          </w:tcPr>
          <w:p w14:paraId="10921366" w14:textId="77777777" w:rsidR="003D393A" w:rsidRPr="003D393A" w:rsidRDefault="003D393A" w:rsidP="003D393A">
            <w:pPr>
              <w:spacing w:before="40" w:after="40" w:line="0" w:lineRule="atLeast"/>
              <w:jc w:val="center"/>
              <w:rPr>
                <w:lang w:eastAsia="ja-JP"/>
              </w:rPr>
            </w:pPr>
            <w:r w:rsidRPr="003D393A">
              <w:rPr>
                <w:lang w:eastAsia="ja-JP"/>
              </w:rPr>
              <w:t>4,5</w:t>
            </w:r>
          </w:p>
        </w:tc>
        <w:tc>
          <w:tcPr>
            <w:tcW w:w="601" w:type="dxa"/>
            <w:tcBorders>
              <w:top w:val="nil"/>
              <w:left w:val="nil"/>
              <w:bottom w:val="single" w:sz="8" w:space="0" w:color="auto"/>
              <w:right w:val="single" w:sz="4" w:space="0" w:color="auto"/>
            </w:tcBorders>
            <w:shd w:val="clear" w:color="auto" w:fill="auto"/>
            <w:vAlign w:val="center"/>
          </w:tcPr>
          <w:p w14:paraId="4EFEF703" w14:textId="77777777" w:rsidR="003D393A" w:rsidRPr="003D393A" w:rsidRDefault="003D393A" w:rsidP="003D393A">
            <w:pPr>
              <w:spacing w:before="40" w:after="40" w:line="0" w:lineRule="atLeast"/>
              <w:jc w:val="center"/>
              <w:rPr>
                <w:lang w:eastAsia="ja-JP"/>
              </w:rPr>
            </w:pPr>
            <w:r w:rsidRPr="003D393A">
              <w:rPr>
                <w:lang w:eastAsia="ja-JP"/>
              </w:rPr>
              <w:t>0,2</w:t>
            </w:r>
          </w:p>
        </w:tc>
        <w:tc>
          <w:tcPr>
            <w:tcW w:w="735" w:type="dxa"/>
            <w:tcBorders>
              <w:top w:val="single" w:sz="8" w:space="0" w:color="auto"/>
              <w:left w:val="single" w:sz="4" w:space="0" w:color="auto"/>
              <w:bottom w:val="single" w:sz="4" w:space="0" w:color="auto"/>
              <w:right w:val="single" w:sz="4" w:space="0" w:color="auto"/>
            </w:tcBorders>
            <w:vAlign w:val="center"/>
          </w:tcPr>
          <w:p w14:paraId="26570875" w14:textId="47138FCC" w:rsidR="003D393A" w:rsidRPr="003D393A" w:rsidRDefault="003D393A" w:rsidP="003D393A">
            <w:pPr>
              <w:spacing w:before="40" w:after="40" w:line="0" w:lineRule="atLeast"/>
              <w:rPr>
                <w:lang w:eastAsia="ja-JP"/>
              </w:rPr>
            </w:pPr>
            <w:r w:rsidRPr="003D393A">
              <w:rPr>
                <w:lang w:eastAsia="ja-JP"/>
              </w:rPr>
              <w:t>1x2=2</w:t>
            </w:r>
          </w:p>
          <w:p w14:paraId="73EC263A" w14:textId="77777777" w:rsidR="003D393A" w:rsidRPr="003D393A" w:rsidRDefault="003D393A" w:rsidP="003D393A">
            <w:pPr>
              <w:spacing w:before="40" w:after="40" w:line="0" w:lineRule="atLeast"/>
              <w:jc w:val="center"/>
              <w:rPr>
                <w:lang w:eastAsia="ja-JP"/>
              </w:rPr>
            </w:pPr>
          </w:p>
        </w:tc>
        <w:tc>
          <w:tcPr>
            <w:tcW w:w="1968" w:type="dxa"/>
            <w:tcBorders>
              <w:top w:val="nil"/>
              <w:left w:val="single" w:sz="4" w:space="0" w:color="auto"/>
              <w:bottom w:val="single" w:sz="8" w:space="0" w:color="auto"/>
              <w:right w:val="single" w:sz="8" w:space="0" w:color="auto"/>
            </w:tcBorders>
            <w:shd w:val="clear" w:color="auto" w:fill="auto"/>
            <w:vAlign w:val="center"/>
          </w:tcPr>
          <w:p w14:paraId="458361FA" w14:textId="3E5D218F" w:rsidR="003D393A" w:rsidRPr="003D393A" w:rsidRDefault="00D658B2" w:rsidP="00D658B2">
            <w:pPr>
              <w:spacing w:before="40" w:after="40" w:line="0" w:lineRule="atLeast"/>
              <w:rPr>
                <w:lang w:eastAsia="ja-JP"/>
              </w:rPr>
            </w:pPr>
            <w:r>
              <w:rPr>
                <w:lang w:eastAsia="ja-JP"/>
              </w:rPr>
              <w:t xml:space="preserve">=((4,2-0,35)x4,5) </w:t>
            </w:r>
            <w:r w:rsidR="003D393A" w:rsidRPr="003D393A">
              <w:rPr>
                <w:lang w:eastAsia="ja-JP"/>
              </w:rPr>
              <w:t>-2</w:t>
            </w:r>
          </w:p>
          <w:p w14:paraId="5C5284AB" w14:textId="164A68DB" w:rsidR="003D393A" w:rsidRPr="003D393A" w:rsidRDefault="003D393A" w:rsidP="00D658B2">
            <w:pPr>
              <w:spacing w:before="40" w:after="40" w:line="0" w:lineRule="atLeast"/>
              <w:rPr>
                <w:lang w:eastAsia="ja-JP"/>
              </w:rPr>
            </w:pPr>
            <w:r w:rsidRPr="003D393A">
              <w:rPr>
                <w:lang w:eastAsia="ja-JP"/>
              </w:rPr>
              <w:t>=  1</w:t>
            </w:r>
            <w:r w:rsidR="00D658B2">
              <w:rPr>
                <w:lang w:eastAsia="ja-JP"/>
              </w:rPr>
              <w:t>5,4</w:t>
            </w:r>
          </w:p>
        </w:tc>
        <w:tc>
          <w:tcPr>
            <w:tcW w:w="809" w:type="dxa"/>
            <w:tcBorders>
              <w:top w:val="nil"/>
              <w:left w:val="nil"/>
              <w:bottom w:val="single" w:sz="8" w:space="0" w:color="auto"/>
              <w:right w:val="single" w:sz="8" w:space="0" w:color="auto"/>
            </w:tcBorders>
            <w:shd w:val="clear" w:color="auto" w:fill="auto"/>
            <w:vAlign w:val="center"/>
          </w:tcPr>
          <w:p w14:paraId="64B86D95" w14:textId="77777777" w:rsidR="003D393A" w:rsidRPr="003D393A" w:rsidRDefault="003D393A" w:rsidP="003D393A">
            <w:pPr>
              <w:spacing w:before="40" w:after="40" w:line="0" w:lineRule="atLeast"/>
              <w:jc w:val="center"/>
              <w:rPr>
                <w:lang w:eastAsia="ja-JP"/>
              </w:rPr>
            </w:pPr>
            <w:r w:rsidRPr="003D393A">
              <w:rPr>
                <w:lang w:eastAsia="ja-JP"/>
              </w:rPr>
              <w:t>4,002</w:t>
            </w:r>
          </w:p>
        </w:tc>
        <w:tc>
          <w:tcPr>
            <w:tcW w:w="2315" w:type="dxa"/>
            <w:tcBorders>
              <w:top w:val="nil"/>
              <w:left w:val="nil"/>
              <w:bottom w:val="single" w:sz="8" w:space="0" w:color="auto"/>
              <w:right w:val="single" w:sz="8" w:space="0" w:color="auto"/>
            </w:tcBorders>
            <w:shd w:val="clear" w:color="auto" w:fill="auto"/>
            <w:vAlign w:val="center"/>
          </w:tcPr>
          <w:p w14:paraId="1250E8B0" w14:textId="32AE786A" w:rsidR="003D393A" w:rsidRPr="003D393A" w:rsidRDefault="003D393A" w:rsidP="003D393A">
            <w:pPr>
              <w:spacing w:before="40" w:after="40" w:line="0" w:lineRule="atLeast"/>
              <w:jc w:val="center"/>
              <w:rPr>
                <w:lang w:eastAsia="ja-JP"/>
              </w:rPr>
            </w:pPr>
            <w:r w:rsidRPr="003D393A">
              <w:rPr>
                <w:lang w:eastAsia="ja-JP"/>
              </w:rPr>
              <w:t>=(1</w:t>
            </w:r>
            <w:r w:rsidR="00D658B2">
              <w:rPr>
                <w:lang w:eastAsia="ja-JP"/>
              </w:rPr>
              <w:t>5,4</w:t>
            </w:r>
            <w:r w:rsidRPr="003D393A">
              <w:rPr>
                <w:lang w:eastAsia="ja-JP"/>
              </w:rPr>
              <w:t>x4,002+1,3x0,25x2)/4,5</w:t>
            </w:r>
          </w:p>
          <w:p w14:paraId="44FB6F92" w14:textId="77777777" w:rsidR="003D393A" w:rsidRPr="003D393A" w:rsidRDefault="003D393A" w:rsidP="003D393A">
            <w:pPr>
              <w:spacing w:before="40" w:after="40" w:line="0" w:lineRule="atLeast"/>
              <w:jc w:val="center"/>
              <w:rPr>
                <w:lang w:eastAsia="ja-JP"/>
              </w:rPr>
            </w:pPr>
            <w:r w:rsidRPr="003D393A">
              <w:rPr>
                <w:lang w:eastAsia="ja-JP"/>
              </w:rPr>
              <w:t>=13,9</w:t>
            </w:r>
          </w:p>
        </w:tc>
      </w:tr>
    </w:tbl>
    <w:p w14:paraId="7443E159" w14:textId="77777777" w:rsidR="00055EB4" w:rsidRDefault="00055EB4" w:rsidP="00D1165F">
      <w:pPr>
        <w:spacing w:before="40" w:after="40" w:line="0" w:lineRule="atLeast"/>
        <w:jc w:val="center"/>
        <w:rPr>
          <w:i/>
        </w:rPr>
      </w:pPr>
    </w:p>
    <w:p w14:paraId="0BBCD6FA" w14:textId="545F9D03" w:rsidR="0037568B" w:rsidRDefault="00AB4B01" w:rsidP="00AB4B01">
      <w:pPr>
        <w:pStyle w:val="Caption"/>
        <w:rPr>
          <w:i/>
        </w:rPr>
      </w:pPr>
      <w:bookmarkStart w:id="2310" w:name="_Toc106232438"/>
      <w:r w:rsidRPr="00AB4B01">
        <w:rPr>
          <w:i/>
        </w:rPr>
        <w:t>Bảng 5.</w:t>
      </w:r>
      <w:r w:rsidRPr="00AB4B01">
        <w:rPr>
          <w:i/>
        </w:rPr>
        <w:fldChar w:fldCharType="begin"/>
      </w:r>
      <w:r w:rsidRPr="00AB4B01">
        <w:rPr>
          <w:i/>
        </w:rPr>
        <w:instrText xml:space="preserve"> SEQ Bảng_5. \* ARABIC </w:instrText>
      </w:r>
      <w:r w:rsidRPr="00AB4B01">
        <w:rPr>
          <w:i/>
        </w:rPr>
        <w:fldChar w:fldCharType="separate"/>
      </w:r>
      <w:r w:rsidR="006F7EA9">
        <w:rPr>
          <w:i/>
          <w:noProof/>
        </w:rPr>
        <w:t>9</w:t>
      </w:r>
      <w:r w:rsidRPr="00AB4B01">
        <w:rPr>
          <w:i/>
        </w:rPr>
        <w:fldChar w:fldCharType="end"/>
      </w:r>
      <w:r w:rsidRPr="00AB4B01">
        <w:rPr>
          <w:i/>
        </w:rPr>
        <w:t>:</w:t>
      </w:r>
      <w:r>
        <w:t xml:space="preserve"> </w:t>
      </w:r>
      <w:r w:rsidR="002D3095" w:rsidRPr="0037568B">
        <w:rPr>
          <w:i/>
        </w:rPr>
        <w:t>Bảng tính tải trọng tường cửa tác dụng lên dầm móng trục C</w:t>
      </w:r>
      <w:bookmarkEnd w:id="2310"/>
    </w:p>
    <w:tbl>
      <w:tblPr>
        <w:tblW w:w="9684" w:type="dxa"/>
        <w:tblLook w:val="04A0" w:firstRow="1" w:lastRow="0" w:firstColumn="1" w:lastColumn="0" w:noHBand="0" w:noVBand="1"/>
      </w:tblPr>
      <w:tblGrid>
        <w:gridCol w:w="795"/>
        <w:gridCol w:w="850"/>
        <w:gridCol w:w="850"/>
        <w:gridCol w:w="730"/>
        <w:gridCol w:w="656"/>
        <w:gridCol w:w="2063"/>
        <w:gridCol w:w="1096"/>
        <w:gridCol w:w="2644"/>
      </w:tblGrid>
      <w:tr w:rsidR="0037568B" w:rsidRPr="00D658B2" w14:paraId="6328EFFD" w14:textId="77777777" w:rsidTr="00390B4A">
        <w:trPr>
          <w:trHeight w:val="604"/>
        </w:trPr>
        <w:tc>
          <w:tcPr>
            <w:tcW w:w="793" w:type="dxa"/>
            <w:tcBorders>
              <w:top w:val="single" w:sz="8" w:space="0" w:color="auto"/>
              <w:left w:val="single" w:sz="8" w:space="0" w:color="auto"/>
              <w:right w:val="single" w:sz="8" w:space="0" w:color="auto"/>
            </w:tcBorders>
            <w:vAlign w:val="center"/>
          </w:tcPr>
          <w:p w14:paraId="79369527" w14:textId="77777777" w:rsidR="00D658B2" w:rsidRPr="00D658B2" w:rsidRDefault="00D658B2" w:rsidP="00D658B2">
            <w:pPr>
              <w:spacing w:before="40" w:after="40" w:line="0" w:lineRule="atLeast"/>
              <w:jc w:val="center"/>
              <w:rPr>
                <w:b/>
                <w:lang w:eastAsia="ja-JP"/>
              </w:rPr>
            </w:pPr>
          </w:p>
        </w:tc>
        <w:tc>
          <w:tcPr>
            <w:tcW w:w="850" w:type="dxa"/>
            <w:vMerge w:val="restart"/>
            <w:tcBorders>
              <w:top w:val="single" w:sz="8" w:space="0" w:color="auto"/>
              <w:left w:val="single" w:sz="8" w:space="0" w:color="auto"/>
              <w:right w:val="single" w:sz="8" w:space="0" w:color="auto"/>
            </w:tcBorders>
            <w:vAlign w:val="center"/>
          </w:tcPr>
          <w:p w14:paraId="3E04EE22" w14:textId="77777777" w:rsidR="00D658B2" w:rsidRPr="00D658B2" w:rsidRDefault="00D658B2" w:rsidP="00D658B2">
            <w:pPr>
              <w:spacing w:before="40" w:after="40" w:line="0" w:lineRule="atLeast"/>
              <w:jc w:val="center"/>
              <w:rPr>
                <w:b/>
                <w:lang w:eastAsia="ja-JP"/>
              </w:rPr>
            </w:pPr>
            <w:r w:rsidRPr="00D658B2">
              <w:rPr>
                <w:b/>
                <w:lang w:eastAsia="ja-JP"/>
              </w:rPr>
              <w:t>Vị trí</w:t>
            </w:r>
          </w:p>
          <w:p w14:paraId="5E3056A8" w14:textId="77777777" w:rsidR="00D658B2" w:rsidRPr="00D658B2" w:rsidRDefault="00D658B2" w:rsidP="00D658B2">
            <w:pPr>
              <w:spacing w:before="40" w:after="40" w:line="0" w:lineRule="atLeast"/>
              <w:jc w:val="center"/>
              <w:rPr>
                <w:b/>
                <w:lang w:eastAsia="ja-JP"/>
              </w:rPr>
            </w:pPr>
            <w:r w:rsidRPr="00D658B2">
              <w:rPr>
                <w:b/>
                <w:lang w:eastAsia="ja-JP"/>
              </w:rPr>
              <w:t>dầm móng</w:t>
            </w:r>
          </w:p>
        </w:tc>
        <w:tc>
          <w:tcPr>
            <w:tcW w:w="850" w:type="dxa"/>
            <w:vMerge w:val="restart"/>
            <w:tcBorders>
              <w:top w:val="single" w:sz="8" w:space="0" w:color="auto"/>
              <w:left w:val="single" w:sz="8" w:space="0" w:color="auto"/>
              <w:bottom w:val="nil"/>
              <w:right w:val="single" w:sz="8" w:space="0" w:color="auto"/>
            </w:tcBorders>
            <w:shd w:val="clear" w:color="auto" w:fill="auto"/>
            <w:vAlign w:val="center"/>
          </w:tcPr>
          <w:p w14:paraId="7F794FBB" w14:textId="77777777" w:rsidR="00D658B2" w:rsidRPr="00D658B2" w:rsidRDefault="00D658B2" w:rsidP="00D658B2">
            <w:pPr>
              <w:spacing w:before="40" w:after="40" w:line="0" w:lineRule="atLeast"/>
              <w:jc w:val="center"/>
              <w:rPr>
                <w:b/>
                <w:lang w:eastAsia="ja-JP"/>
              </w:rPr>
            </w:pPr>
            <w:r w:rsidRPr="00D658B2">
              <w:rPr>
                <w:b/>
                <w:lang w:eastAsia="ja-JP"/>
              </w:rPr>
              <w:t>Vị trí dầm móng</w:t>
            </w:r>
          </w:p>
        </w:tc>
        <w:tc>
          <w:tcPr>
            <w:tcW w:w="731" w:type="dxa"/>
            <w:tcBorders>
              <w:top w:val="single" w:sz="8" w:space="0" w:color="auto"/>
              <w:left w:val="nil"/>
              <w:bottom w:val="single" w:sz="8" w:space="0" w:color="auto"/>
              <w:right w:val="single" w:sz="8" w:space="0" w:color="auto"/>
            </w:tcBorders>
            <w:shd w:val="clear" w:color="auto" w:fill="auto"/>
            <w:vAlign w:val="center"/>
          </w:tcPr>
          <w:p w14:paraId="6BF4BDEE" w14:textId="77777777" w:rsidR="00D658B2" w:rsidRPr="00D658B2" w:rsidRDefault="00D658B2" w:rsidP="00D658B2">
            <w:pPr>
              <w:spacing w:before="40" w:after="40" w:line="0" w:lineRule="atLeast"/>
              <w:jc w:val="center"/>
              <w:rPr>
                <w:b/>
                <w:lang w:eastAsia="ja-JP"/>
              </w:rPr>
            </w:pPr>
            <w:r w:rsidRPr="00D658B2">
              <w:rPr>
                <w:b/>
                <w:lang w:eastAsia="ja-JP"/>
              </w:rPr>
              <w:t>ld</w:t>
            </w:r>
          </w:p>
        </w:tc>
        <w:tc>
          <w:tcPr>
            <w:tcW w:w="656" w:type="dxa"/>
            <w:tcBorders>
              <w:top w:val="single" w:sz="8" w:space="0" w:color="auto"/>
              <w:left w:val="nil"/>
              <w:bottom w:val="single" w:sz="8" w:space="0" w:color="auto"/>
              <w:right w:val="single" w:sz="8" w:space="0" w:color="auto"/>
            </w:tcBorders>
            <w:shd w:val="clear" w:color="auto" w:fill="auto"/>
            <w:vAlign w:val="center"/>
          </w:tcPr>
          <w:p w14:paraId="27273D30" w14:textId="77777777" w:rsidR="00D658B2" w:rsidRPr="00D658B2" w:rsidRDefault="00D658B2" w:rsidP="00D658B2">
            <w:pPr>
              <w:spacing w:before="40" w:after="40" w:line="0" w:lineRule="atLeast"/>
              <w:jc w:val="center"/>
              <w:rPr>
                <w:b/>
                <w:lang w:eastAsia="ja-JP"/>
              </w:rPr>
            </w:pPr>
            <w:r w:rsidRPr="00D658B2">
              <w:rPr>
                <w:b/>
                <w:lang w:eastAsia="ja-JP"/>
              </w:rPr>
              <w:t>δt</w:t>
            </w:r>
          </w:p>
        </w:tc>
        <w:tc>
          <w:tcPr>
            <w:tcW w:w="2070" w:type="dxa"/>
            <w:tcBorders>
              <w:top w:val="single" w:sz="8" w:space="0" w:color="auto"/>
              <w:left w:val="nil"/>
              <w:bottom w:val="single" w:sz="8" w:space="0" w:color="auto"/>
              <w:right w:val="single" w:sz="8" w:space="0" w:color="auto"/>
            </w:tcBorders>
            <w:shd w:val="clear" w:color="auto" w:fill="auto"/>
            <w:vAlign w:val="center"/>
          </w:tcPr>
          <w:p w14:paraId="2763194E" w14:textId="77777777" w:rsidR="00D658B2" w:rsidRPr="00D658B2" w:rsidRDefault="00D658B2" w:rsidP="00D658B2">
            <w:pPr>
              <w:spacing w:before="40" w:after="40" w:line="0" w:lineRule="atLeast"/>
              <w:jc w:val="center"/>
              <w:rPr>
                <w:b/>
                <w:lang w:eastAsia="ja-JP"/>
              </w:rPr>
            </w:pPr>
            <w:r w:rsidRPr="00D658B2">
              <w:rPr>
                <w:b/>
                <w:lang w:eastAsia="ja-JP"/>
              </w:rPr>
              <w:t>St</w:t>
            </w:r>
          </w:p>
        </w:tc>
        <w:tc>
          <w:tcPr>
            <w:tcW w:w="1086" w:type="dxa"/>
            <w:tcBorders>
              <w:top w:val="single" w:sz="8" w:space="0" w:color="auto"/>
              <w:left w:val="nil"/>
              <w:bottom w:val="single" w:sz="8" w:space="0" w:color="auto"/>
              <w:right w:val="single" w:sz="8" w:space="0" w:color="auto"/>
            </w:tcBorders>
            <w:shd w:val="clear" w:color="auto" w:fill="auto"/>
            <w:vAlign w:val="center"/>
          </w:tcPr>
          <w:p w14:paraId="1FCE8806" w14:textId="1A597C73" w:rsidR="00D658B2" w:rsidRPr="00D658B2" w:rsidRDefault="00D95281" w:rsidP="00D658B2">
            <w:pPr>
              <w:spacing w:before="40" w:after="40" w:line="0" w:lineRule="atLeast"/>
              <w:jc w:val="center"/>
              <w:rPr>
                <w:b/>
                <w:lang w:eastAsia="ja-JP"/>
              </w:rPr>
            </w:pPr>
            <m:oMathPara>
              <m:oMath>
                <m:sSub>
                  <m:sSubPr>
                    <m:ctrlPr>
                      <w:rPr>
                        <w:rFonts w:ascii="Cambria Math" w:hAnsi="Cambria Math"/>
                        <w:b/>
                        <w:i/>
                        <w:lang w:eastAsia="ja-JP"/>
                      </w:rPr>
                    </m:ctrlPr>
                  </m:sSubPr>
                  <m:e>
                    <m:r>
                      <m:rPr>
                        <m:sty m:val="b"/>
                      </m:rPr>
                      <w:rPr>
                        <w:rFonts w:ascii="Cambria Math" w:hAnsi="Cambria Math"/>
                        <w:lang w:eastAsia="ja-JP"/>
                      </w:rPr>
                      <m:t>g</m:t>
                    </m:r>
                  </m:e>
                  <m:sub>
                    <m:r>
                      <m:rPr>
                        <m:sty m:val="bi"/>
                      </m:rPr>
                      <w:rPr>
                        <w:rFonts w:ascii="Cambria Math" w:hAnsi="Cambria Math"/>
                        <w:lang w:eastAsia="ja-JP"/>
                      </w:rPr>
                      <m:t>t</m:t>
                    </m:r>
                  </m:sub>
                </m:sSub>
              </m:oMath>
            </m:oMathPara>
          </w:p>
        </w:tc>
        <w:tc>
          <w:tcPr>
            <w:tcW w:w="2648" w:type="dxa"/>
            <w:tcBorders>
              <w:top w:val="single" w:sz="8" w:space="0" w:color="auto"/>
              <w:left w:val="nil"/>
              <w:bottom w:val="single" w:sz="8" w:space="0" w:color="auto"/>
              <w:right w:val="single" w:sz="8" w:space="0" w:color="auto"/>
            </w:tcBorders>
            <w:shd w:val="clear" w:color="auto" w:fill="auto"/>
            <w:vAlign w:val="center"/>
          </w:tcPr>
          <w:p w14:paraId="51451AFB" w14:textId="77777777" w:rsidR="00D658B2" w:rsidRPr="00D658B2" w:rsidRDefault="00D658B2" w:rsidP="00D658B2">
            <w:pPr>
              <w:spacing w:before="40" w:after="40" w:line="0" w:lineRule="atLeast"/>
              <w:jc w:val="center"/>
              <w:rPr>
                <w:b/>
                <w:lang w:eastAsia="ja-JP"/>
              </w:rPr>
            </w:pPr>
            <w:r w:rsidRPr="00D658B2">
              <w:rPr>
                <w:b/>
                <w:lang w:eastAsia="ja-JP"/>
              </w:rPr>
              <w:t>Gtường trên dầm</w:t>
            </w:r>
          </w:p>
        </w:tc>
      </w:tr>
      <w:tr w:rsidR="0037568B" w:rsidRPr="00D658B2" w14:paraId="507537B9" w14:textId="77777777" w:rsidTr="00390B4A">
        <w:trPr>
          <w:trHeight w:val="1088"/>
        </w:trPr>
        <w:tc>
          <w:tcPr>
            <w:tcW w:w="793" w:type="dxa"/>
            <w:tcBorders>
              <w:left w:val="single" w:sz="8" w:space="0" w:color="auto"/>
              <w:bottom w:val="nil"/>
              <w:right w:val="single" w:sz="8" w:space="0" w:color="auto"/>
            </w:tcBorders>
            <w:vAlign w:val="center"/>
          </w:tcPr>
          <w:p w14:paraId="348BB0D3" w14:textId="77777777" w:rsidR="00D658B2" w:rsidRPr="00D658B2" w:rsidRDefault="00D658B2" w:rsidP="00D658B2">
            <w:pPr>
              <w:spacing w:before="40" w:after="40" w:line="0" w:lineRule="atLeast"/>
              <w:jc w:val="center"/>
              <w:rPr>
                <w:b/>
                <w:lang w:eastAsia="ja-JP"/>
              </w:rPr>
            </w:pPr>
            <w:r w:rsidRPr="00D658B2">
              <w:rPr>
                <w:b/>
                <w:lang w:eastAsia="ja-JP"/>
              </w:rPr>
              <w:t>Tầng</w:t>
            </w:r>
          </w:p>
        </w:tc>
        <w:tc>
          <w:tcPr>
            <w:tcW w:w="850" w:type="dxa"/>
            <w:vMerge/>
            <w:tcBorders>
              <w:left w:val="single" w:sz="8" w:space="0" w:color="auto"/>
              <w:bottom w:val="nil"/>
              <w:right w:val="single" w:sz="8" w:space="0" w:color="auto"/>
            </w:tcBorders>
            <w:vAlign w:val="center"/>
          </w:tcPr>
          <w:p w14:paraId="6E0B686A" w14:textId="77777777" w:rsidR="00D658B2" w:rsidRPr="00D658B2" w:rsidRDefault="00D658B2" w:rsidP="00D658B2">
            <w:pPr>
              <w:spacing w:before="40" w:after="40" w:line="0" w:lineRule="atLeast"/>
              <w:jc w:val="center"/>
              <w:rPr>
                <w:b/>
                <w:lang w:eastAsia="ja-JP"/>
              </w:rPr>
            </w:pPr>
          </w:p>
        </w:tc>
        <w:tc>
          <w:tcPr>
            <w:tcW w:w="850" w:type="dxa"/>
            <w:vMerge/>
            <w:tcBorders>
              <w:top w:val="single" w:sz="8" w:space="0" w:color="auto"/>
              <w:left w:val="single" w:sz="8" w:space="0" w:color="auto"/>
              <w:bottom w:val="nil"/>
              <w:right w:val="single" w:sz="8" w:space="0" w:color="auto"/>
            </w:tcBorders>
            <w:vAlign w:val="center"/>
          </w:tcPr>
          <w:p w14:paraId="46B19B93" w14:textId="77777777" w:rsidR="00D658B2" w:rsidRPr="00D658B2" w:rsidRDefault="00D658B2" w:rsidP="00D658B2">
            <w:pPr>
              <w:spacing w:before="40" w:after="40" w:line="0" w:lineRule="atLeast"/>
              <w:jc w:val="center"/>
              <w:rPr>
                <w:b/>
                <w:lang w:eastAsia="ja-JP"/>
              </w:rPr>
            </w:pPr>
          </w:p>
        </w:tc>
        <w:tc>
          <w:tcPr>
            <w:tcW w:w="731" w:type="dxa"/>
            <w:tcBorders>
              <w:top w:val="nil"/>
              <w:left w:val="nil"/>
              <w:bottom w:val="nil"/>
              <w:right w:val="single" w:sz="8" w:space="0" w:color="auto"/>
            </w:tcBorders>
            <w:shd w:val="clear" w:color="auto" w:fill="auto"/>
            <w:vAlign w:val="center"/>
          </w:tcPr>
          <w:p w14:paraId="26AA33FD" w14:textId="77777777" w:rsidR="00D658B2" w:rsidRPr="00D658B2" w:rsidRDefault="00D658B2" w:rsidP="00D658B2">
            <w:pPr>
              <w:spacing w:before="40" w:after="40" w:line="0" w:lineRule="atLeast"/>
              <w:jc w:val="center"/>
              <w:rPr>
                <w:b/>
                <w:lang w:eastAsia="ja-JP"/>
              </w:rPr>
            </w:pPr>
            <w:r w:rsidRPr="00D658B2">
              <w:rPr>
                <w:b/>
                <w:lang w:eastAsia="ja-JP"/>
              </w:rPr>
              <w:t>(m)</w:t>
            </w:r>
          </w:p>
        </w:tc>
        <w:tc>
          <w:tcPr>
            <w:tcW w:w="656" w:type="dxa"/>
            <w:tcBorders>
              <w:top w:val="nil"/>
              <w:left w:val="nil"/>
              <w:bottom w:val="nil"/>
              <w:right w:val="single" w:sz="8" w:space="0" w:color="auto"/>
            </w:tcBorders>
            <w:shd w:val="clear" w:color="auto" w:fill="auto"/>
            <w:vAlign w:val="center"/>
          </w:tcPr>
          <w:p w14:paraId="6A9945BA" w14:textId="77777777" w:rsidR="00D658B2" w:rsidRPr="00D658B2" w:rsidRDefault="00D658B2" w:rsidP="00D658B2">
            <w:pPr>
              <w:spacing w:before="40" w:after="40" w:line="0" w:lineRule="atLeast"/>
              <w:jc w:val="center"/>
              <w:rPr>
                <w:b/>
                <w:lang w:eastAsia="ja-JP"/>
              </w:rPr>
            </w:pPr>
            <w:r w:rsidRPr="00D658B2">
              <w:rPr>
                <w:b/>
                <w:lang w:eastAsia="ja-JP"/>
              </w:rPr>
              <w:t>(m)</w:t>
            </w:r>
          </w:p>
        </w:tc>
        <w:tc>
          <w:tcPr>
            <w:tcW w:w="2070" w:type="dxa"/>
            <w:tcBorders>
              <w:top w:val="nil"/>
              <w:left w:val="nil"/>
              <w:bottom w:val="nil"/>
              <w:right w:val="single" w:sz="8" w:space="0" w:color="auto"/>
            </w:tcBorders>
            <w:shd w:val="clear" w:color="auto" w:fill="auto"/>
            <w:vAlign w:val="center"/>
          </w:tcPr>
          <w:p w14:paraId="1514E217" w14:textId="77777777" w:rsidR="00D658B2" w:rsidRPr="00D658B2" w:rsidRDefault="00D658B2" w:rsidP="00D658B2">
            <w:pPr>
              <w:spacing w:before="40" w:after="40" w:line="0" w:lineRule="atLeast"/>
              <w:jc w:val="center"/>
              <w:rPr>
                <w:b/>
                <w:lang w:eastAsia="ja-JP"/>
              </w:rPr>
            </w:pPr>
            <w:r w:rsidRPr="00D658B2">
              <w:rPr>
                <w:b/>
                <w:lang w:eastAsia="ja-JP"/>
              </w:rPr>
              <w:t>(m</w:t>
            </w:r>
            <w:r w:rsidRPr="00D658B2">
              <w:rPr>
                <w:b/>
                <w:vertAlign w:val="superscript"/>
                <w:lang w:eastAsia="ja-JP"/>
              </w:rPr>
              <w:t>2</w:t>
            </w:r>
            <w:r w:rsidRPr="00D658B2">
              <w:rPr>
                <w:b/>
                <w:lang w:eastAsia="ja-JP"/>
              </w:rPr>
              <w:t>)</w:t>
            </w:r>
          </w:p>
        </w:tc>
        <w:tc>
          <w:tcPr>
            <w:tcW w:w="1086" w:type="dxa"/>
            <w:tcBorders>
              <w:top w:val="nil"/>
              <w:left w:val="nil"/>
              <w:bottom w:val="nil"/>
              <w:right w:val="single" w:sz="8" w:space="0" w:color="auto"/>
            </w:tcBorders>
            <w:shd w:val="clear" w:color="auto" w:fill="auto"/>
            <w:vAlign w:val="center"/>
          </w:tcPr>
          <w:p w14:paraId="5D3246F3" w14:textId="77777777" w:rsidR="00D658B2" w:rsidRPr="00D658B2" w:rsidRDefault="00D658B2" w:rsidP="00D658B2">
            <w:pPr>
              <w:spacing w:before="40" w:after="40" w:line="0" w:lineRule="atLeast"/>
              <w:jc w:val="center"/>
              <w:rPr>
                <w:b/>
                <w:lang w:eastAsia="ja-JP"/>
              </w:rPr>
            </w:pPr>
            <w:r w:rsidRPr="00D658B2">
              <w:rPr>
                <w:b/>
                <w:lang w:eastAsia="ja-JP"/>
              </w:rPr>
              <w:t>(kN/m</w:t>
            </w:r>
            <w:r w:rsidRPr="00D658B2">
              <w:rPr>
                <w:b/>
                <w:vertAlign w:val="superscript"/>
                <w:lang w:eastAsia="ja-JP"/>
              </w:rPr>
              <w:t>2</w:t>
            </w:r>
            <w:r w:rsidRPr="00D658B2">
              <w:rPr>
                <w:b/>
                <w:lang w:eastAsia="ja-JP"/>
              </w:rPr>
              <w:t>)</w:t>
            </w:r>
          </w:p>
        </w:tc>
        <w:tc>
          <w:tcPr>
            <w:tcW w:w="2648" w:type="dxa"/>
            <w:tcBorders>
              <w:top w:val="nil"/>
              <w:left w:val="nil"/>
              <w:bottom w:val="nil"/>
              <w:right w:val="single" w:sz="8" w:space="0" w:color="auto"/>
            </w:tcBorders>
            <w:shd w:val="clear" w:color="auto" w:fill="auto"/>
            <w:vAlign w:val="center"/>
          </w:tcPr>
          <w:p w14:paraId="6CD8B3C3" w14:textId="77777777" w:rsidR="00D658B2" w:rsidRPr="00D658B2" w:rsidRDefault="00D658B2" w:rsidP="00D658B2">
            <w:pPr>
              <w:spacing w:before="40" w:after="40" w:line="0" w:lineRule="atLeast"/>
              <w:jc w:val="center"/>
              <w:rPr>
                <w:b/>
                <w:lang w:eastAsia="ja-JP"/>
              </w:rPr>
            </w:pPr>
            <w:r w:rsidRPr="00D658B2">
              <w:rPr>
                <w:b/>
                <w:lang w:eastAsia="ja-JP"/>
              </w:rPr>
              <w:t>(kN/m)</w:t>
            </w:r>
          </w:p>
        </w:tc>
      </w:tr>
      <w:tr w:rsidR="0037568B" w:rsidRPr="00D658B2" w14:paraId="290D83EE" w14:textId="77777777" w:rsidTr="00390B4A">
        <w:trPr>
          <w:trHeight w:val="968"/>
        </w:trPr>
        <w:tc>
          <w:tcPr>
            <w:tcW w:w="793" w:type="dxa"/>
            <w:vMerge w:val="restart"/>
            <w:tcBorders>
              <w:top w:val="single" w:sz="8" w:space="0" w:color="auto"/>
              <w:left w:val="single" w:sz="8" w:space="0" w:color="auto"/>
              <w:right w:val="single" w:sz="8" w:space="0" w:color="auto"/>
            </w:tcBorders>
            <w:vAlign w:val="center"/>
          </w:tcPr>
          <w:p w14:paraId="3BE7A606" w14:textId="77777777" w:rsidR="00D658B2" w:rsidRPr="00D658B2" w:rsidRDefault="00D658B2" w:rsidP="00D658B2">
            <w:pPr>
              <w:spacing w:before="40" w:after="40" w:line="0" w:lineRule="atLeast"/>
              <w:jc w:val="center"/>
              <w:rPr>
                <w:lang w:eastAsia="ja-JP"/>
              </w:rPr>
            </w:pPr>
            <w:r w:rsidRPr="00D658B2">
              <w:rPr>
                <w:lang w:eastAsia="ja-JP"/>
              </w:rPr>
              <w:t>1</w:t>
            </w:r>
          </w:p>
        </w:tc>
        <w:tc>
          <w:tcPr>
            <w:tcW w:w="850" w:type="dxa"/>
            <w:tcBorders>
              <w:top w:val="single" w:sz="8" w:space="0" w:color="auto"/>
              <w:left w:val="single" w:sz="8" w:space="0" w:color="auto"/>
              <w:bottom w:val="single" w:sz="8" w:space="0" w:color="000000"/>
              <w:right w:val="single" w:sz="8" w:space="0" w:color="auto"/>
            </w:tcBorders>
            <w:vAlign w:val="center"/>
          </w:tcPr>
          <w:p w14:paraId="40D90AA6" w14:textId="77777777" w:rsidR="00D658B2" w:rsidRPr="00D658B2" w:rsidRDefault="00D658B2" w:rsidP="00D658B2">
            <w:pPr>
              <w:spacing w:before="40" w:after="40" w:line="0" w:lineRule="atLeast"/>
              <w:jc w:val="center"/>
              <w:rPr>
                <w:lang w:eastAsia="ja-JP"/>
              </w:rPr>
            </w:pPr>
            <w:r w:rsidRPr="00D658B2">
              <w:t>1-2</w:t>
            </w:r>
          </w:p>
        </w:tc>
        <w:tc>
          <w:tcPr>
            <w:tcW w:w="850" w:type="dxa"/>
            <w:tcBorders>
              <w:top w:val="single" w:sz="8" w:space="0" w:color="auto"/>
              <w:left w:val="nil"/>
              <w:bottom w:val="single" w:sz="8" w:space="0" w:color="auto"/>
              <w:right w:val="single" w:sz="8" w:space="0" w:color="auto"/>
            </w:tcBorders>
            <w:shd w:val="clear" w:color="auto" w:fill="auto"/>
            <w:vAlign w:val="center"/>
          </w:tcPr>
          <w:p w14:paraId="617A4D4E" w14:textId="77777777" w:rsidR="00D658B2" w:rsidRPr="00D658B2" w:rsidRDefault="00D658B2" w:rsidP="00D658B2">
            <w:pPr>
              <w:spacing w:before="40" w:after="40" w:line="0" w:lineRule="atLeast"/>
              <w:jc w:val="center"/>
              <w:rPr>
                <w:lang w:eastAsia="ja-JP"/>
              </w:rPr>
            </w:pPr>
            <w:r w:rsidRPr="00D658B2">
              <w:rPr>
                <w:lang w:eastAsia="ja-JP"/>
              </w:rPr>
              <w:t>Trái</w:t>
            </w:r>
          </w:p>
        </w:tc>
        <w:tc>
          <w:tcPr>
            <w:tcW w:w="731" w:type="dxa"/>
            <w:tcBorders>
              <w:top w:val="single" w:sz="8" w:space="0" w:color="auto"/>
              <w:left w:val="nil"/>
              <w:bottom w:val="single" w:sz="8" w:space="0" w:color="auto"/>
              <w:right w:val="single" w:sz="8" w:space="0" w:color="auto"/>
            </w:tcBorders>
            <w:shd w:val="clear" w:color="auto" w:fill="auto"/>
            <w:vAlign w:val="center"/>
          </w:tcPr>
          <w:p w14:paraId="2BF4A2B9" w14:textId="77777777" w:rsidR="00D658B2" w:rsidRPr="00D658B2" w:rsidRDefault="00D658B2" w:rsidP="00D658B2">
            <w:pPr>
              <w:spacing w:before="40" w:after="40" w:line="0" w:lineRule="atLeast"/>
              <w:jc w:val="center"/>
              <w:rPr>
                <w:lang w:eastAsia="ja-JP"/>
              </w:rPr>
            </w:pPr>
            <w:r w:rsidRPr="00D658B2">
              <w:rPr>
                <w:lang w:eastAsia="ja-JP"/>
              </w:rPr>
              <w:t>4,5</w:t>
            </w:r>
          </w:p>
        </w:tc>
        <w:tc>
          <w:tcPr>
            <w:tcW w:w="656" w:type="dxa"/>
            <w:tcBorders>
              <w:top w:val="single" w:sz="8" w:space="0" w:color="auto"/>
              <w:left w:val="nil"/>
              <w:bottom w:val="single" w:sz="8" w:space="0" w:color="auto"/>
              <w:right w:val="single" w:sz="8" w:space="0" w:color="auto"/>
            </w:tcBorders>
            <w:shd w:val="clear" w:color="auto" w:fill="auto"/>
            <w:vAlign w:val="center"/>
          </w:tcPr>
          <w:p w14:paraId="63135092" w14:textId="77777777" w:rsidR="00D658B2" w:rsidRPr="00D658B2" w:rsidRDefault="00D658B2" w:rsidP="00D658B2">
            <w:pPr>
              <w:spacing w:before="40" w:after="40" w:line="0" w:lineRule="atLeast"/>
              <w:jc w:val="center"/>
              <w:rPr>
                <w:lang w:eastAsia="ja-JP"/>
              </w:rPr>
            </w:pPr>
            <w:r w:rsidRPr="00D658B2">
              <w:rPr>
                <w:lang w:eastAsia="ja-JP"/>
              </w:rPr>
              <w:t>0,2</w:t>
            </w:r>
          </w:p>
        </w:tc>
        <w:tc>
          <w:tcPr>
            <w:tcW w:w="2070" w:type="dxa"/>
            <w:tcBorders>
              <w:top w:val="single" w:sz="8" w:space="0" w:color="auto"/>
              <w:left w:val="nil"/>
              <w:bottom w:val="single" w:sz="8" w:space="0" w:color="auto"/>
              <w:right w:val="single" w:sz="8" w:space="0" w:color="auto"/>
            </w:tcBorders>
            <w:shd w:val="clear" w:color="auto" w:fill="auto"/>
            <w:vAlign w:val="center"/>
          </w:tcPr>
          <w:p w14:paraId="7706E82C" w14:textId="4F5EC686" w:rsidR="00D658B2" w:rsidRPr="00D658B2" w:rsidRDefault="0037568B" w:rsidP="0037568B">
            <w:pPr>
              <w:spacing w:before="40" w:after="40" w:line="0" w:lineRule="atLeast"/>
              <w:rPr>
                <w:lang w:eastAsia="ja-JP"/>
              </w:rPr>
            </w:pPr>
            <w:r>
              <w:rPr>
                <w:lang w:eastAsia="ja-JP"/>
              </w:rPr>
              <w:t>=((4,2-</w:t>
            </w:r>
            <w:r w:rsidR="00D658B2" w:rsidRPr="00D658B2">
              <w:rPr>
                <w:lang w:eastAsia="ja-JP"/>
              </w:rPr>
              <w:t>0,35)x4,5)</w:t>
            </w:r>
          </w:p>
          <w:p w14:paraId="5F05D8D8" w14:textId="77777777" w:rsidR="00D658B2" w:rsidRPr="00D658B2" w:rsidRDefault="00D658B2" w:rsidP="0037568B">
            <w:pPr>
              <w:spacing w:before="40" w:after="40" w:line="0" w:lineRule="atLeast"/>
              <w:rPr>
                <w:lang w:eastAsia="ja-JP"/>
              </w:rPr>
            </w:pPr>
            <w:r w:rsidRPr="00D658B2">
              <w:rPr>
                <w:lang w:eastAsia="ja-JP"/>
              </w:rPr>
              <w:t>=  17,33</w:t>
            </w:r>
          </w:p>
        </w:tc>
        <w:tc>
          <w:tcPr>
            <w:tcW w:w="1086" w:type="dxa"/>
            <w:tcBorders>
              <w:top w:val="single" w:sz="8" w:space="0" w:color="auto"/>
              <w:left w:val="nil"/>
              <w:bottom w:val="single" w:sz="8" w:space="0" w:color="auto"/>
              <w:right w:val="single" w:sz="8" w:space="0" w:color="auto"/>
            </w:tcBorders>
            <w:shd w:val="clear" w:color="auto" w:fill="auto"/>
            <w:vAlign w:val="center"/>
          </w:tcPr>
          <w:p w14:paraId="7E5CAFDB" w14:textId="77777777" w:rsidR="00D658B2" w:rsidRPr="00D658B2" w:rsidRDefault="00D658B2" w:rsidP="00D658B2">
            <w:pPr>
              <w:spacing w:before="40" w:after="40" w:line="0" w:lineRule="atLeast"/>
              <w:jc w:val="center"/>
              <w:rPr>
                <w:lang w:eastAsia="ja-JP"/>
              </w:rPr>
            </w:pPr>
            <w:r w:rsidRPr="00D658B2">
              <w:rPr>
                <w:lang w:eastAsia="ja-JP"/>
              </w:rPr>
              <w:t>4,002</w:t>
            </w:r>
          </w:p>
        </w:tc>
        <w:tc>
          <w:tcPr>
            <w:tcW w:w="2648" w:type="dxa"/>
            <w:tcBorders>
              <w:top w:val="single" w:sz="8" w:space="0" w:color="auto"/>
              <w:left w:val="nil"/>
              <w:bottom w:val="single" w:sz="8" w:space="0" w:color="auto"/>
              <w:right w:val="single" w:sz="8" w:space="0" w:color="auto"/>
            </w:tcBorders>
            <w:shd w:val="clear" w:color="auto" w:fill="auto"/>
            <w:vAlign w:val="center"/>
          </w:tcPr>
          <w:p w14:paraId="44D35926" w14:textId="77777777" w:rsidR="00D658B2" w:rsidRPr="00D658B2" w:rsidRDefault="00D658B2" w:rsidP="0037568B">
            <w:pPr>
              <w:spacing w:before="40" w:after="40" w:line="0" w:lineRule="atLeast"/>
              <w:jc w:val="center"/>
              <w:rPr>
                <w:lang w:eastAsia="ja-JP"/>
              </w:rPr>
            </w:pPr>
            <w:r w:rsidRPr="00D658B2">
              <w:rPr>
                <w:lang w:eastAsia="ja-JP"/>
              </w:rPr>
              <w:t>=(17,33x4,002)/4,5</w:t>
            </w:r>
          </w:p>
          <w:p w14:paraId="7B0FD28E" w14:textId="77777777" w:rsidR="00D658B2" w:rsidRPr="00D658B2" w:rsidRDefault="00D658B2" w:rsidP="0037568B">
            <w:pPr>
              <w:spacing w:before="40" w:after="40" w:line="0" w:lineRule="atLeast"/>
              <w:jc w:val="center"/>
              <w:rPr>
                <w:lang w:eastAsia="ja-JP"/>
              </w:rPr>
            </w:pPr>
            <w:r w:rsidRPr="00D658B2">
              <w:rPr>
                <w:lang w:eastAsia="ja-JP"/>
              </w:rPr>
              <w:t>=15,4</w:t>
            </w:r>
          </w:p>
        </w:tc>
      </w:tr>
      <w:tr w:rsidR="0037568B" w:rsidRPr="00D658B2" w14:paraId="3124A09B" w14:textId="77777777" w:rsidTr="00390B4A">
        <w:trPr>
          <w:trHeight w:val="555"/>
        </w:trPr>
        <w:tc>
          <w:tcPr>
            <w:tcW w:w="793" w:type="dxa"/>
            <w:vMerge/>
            <w:tcBorders>
              <w:left w:val="single" w:sz="8" w:space="0" w:color="auto"/>
              <w:bottom w:val="single" w:sz="8" w:space="0" w:color="000000"/>
              <w:right w:val="single" w:sz="8" w:space="0" w:color="auto"/>
            </w:tcBorders>
            <w:vAlign w:val="center"/>
          </w:tcPr>
          <w:p w14:paraId="068AFC22" w14:textId="77777777" w:rsidR="00D658B2" w:rsidRPr="00D658B2" w:rsidRDefault="00D658B2" w:rsidP="00D658B2">
            <w:pPr>
              <w:spacing w:before="40" w:after="40" w:line="0" w:lineRule="atLeast"/>
              <w:jc w:val="center"/>
              <w:rPr>
                <w:lang w:eastAsia="ja-JP"/>
              </w:rPr>
            </w:pPr>
          </w:p>
        </w:tc>
        <w:tc>
          <w:tcPr>
            <w:tcW w:w="850" w:type="dxa"/>
            <w:tcBorders>
              <w:top w:val="single" w:sz="8" w:space="0" w:color="auto"/>
              <w:left w:val="single" w:sz="8" w:space="0" w:color="auto"/>
              <w:bottom w:val="single" w:sz="8" w:space="0" w:color="000000"/>
              <w:right w:val="single" w:sz="8" w:space="0" w:color="auto"/>
            </w:tcBorders>
            <w:vAlign w:val="center"/>
          </w:tcPr>
          <w:p w14:paraId="1CF76072" w14:textId="77777777" w:rsidR="00D658B2" w:rsidRPr="00D658B2" w:rsidRDefault="00D658B2" w:rsidP="00D658B2">
            <w:pPr>
              <w:spacing w:before="40" w:after="40" w:line="0" w:lineRule="atLeast"/>
              <w:jc w:val="center"/>
              <w:rPr>
                <w:lang w:eastAsia="ja-JP"/>
              </w:rPr>
            </w:pPr>
            <w:r w:rsidRPr="00D658B2">
              <w:t>2-3</w:t>
            </w:r>
          </w:p>
        </w:tc>
        <w:tc>
          <w:tcPr>
            <w:tcW w:w="850" w:type="dxa"/>
            <w:tcBorders>
              <w:top w:val="nil"/>
              <w:left w:val="nil"/>
              <w:bottom w:val="single" w:sz="8" w:space="0" w:color="auto"/>
              <w:right w:val="single" w:sz="8" w:space="0" w:color="auto"/>
            </w:tcBorders>
            <w:shd w:val="clear" w:color="auto" w:fill="auto"/>
            <w:vAlign w:val="center"/>
          </w:tcPr>
          <w:p w14:paraId="593BC2D0" w14:textId="77777777" w:rsidR="00D658B2" w:rsidRPr="00D658B2" w:rsidRDefault="00D658B2" w:rsidP="00D658B2">
            <w:pPr>
              <w:spacing w:before="40" w:after="40" w:line="0" w:lineRule="atLeast"/>
              <w:jc w:val="center"/>
              <w:rPr>
                <w:lang w:eastAsia="ja-JP"/>
              </w:rPr>
            </w:pPr>
            <w:r w:rsidRPr="00D658B2">
              <w:rPr>
                <w:lang w:eastAsia="ja-JP"/>
              </w:rPr>
              <w:t>Phải</w:t>
            </w:r>
          </w:p>
        </w:tc>
        <w:tc>
          <w:tcPr>
            <w:tcW w:w="731" w:type="dxa"/>
            <w:tcBorders>
              <w:top w:val="nil"/>
              <w:left w:val="nil"/>
              <w:bottom w:val="single" w:sz="8" w:space="0" w:color="auto"/>
              <w:right w:val="single" w:sz="8" w:space="0" w:color="auto"/>
            </w:tcBorders>
            <w:shd w:val="clear" w:color="auto" w:fill="auto"/>
            <w:vAlign w:val="center"/>
          </w:tcPr>
          <w:p w14:paraId="64AD97C0" w14:textId="77777777" w:rsidR="00D658B2" w:rsidRPr="00D658B2" w:rsidRDefault="00D658B2" w:rsidP="00D658B2">
            <w:pPr>
              <w:spacing w:before="40" w:after="40" w:line="0" w:lineRule="atLeast"/>
              <w:jc w:val="center"/>
              <w:rPr>
                <w:lang w:eastAsia="ja-JP"/>
              </w:rPr>
            </w:pPr>
            <w:r w:rsidRPr="00D658B2">
              <w:rPr>
                <w:lang w:eastAsia="ja-JP"/>
              </w:rPr>
              <w:t>4,5</w:t>
            </w:r>
          </w:p>
        </w:tc>
        <w:tc>
          <w:tcPr>
            <w:tcW w:w="656" w:type="dxa"/>
            <w:tcBorders>
              <w:top w:val="nil"/>
              <w:left w:val="nil"/>
              <w:bottom w:val="single" w:sz="8" w:space="0" w:color="auto"/>
              <w:right w:val="single" w:sz="8" w:space="0" w:color="auto"/>
            </w:tcBorders>
            <w:shd w:val="clear" w:color="auto" w:fill="auto"/>
            <w:vAlign w:val="center"/>
          </w:tcPr>
          <w:p w14:paraId="72A39A0E" w14:textId="77777777" w:rsidR="00D658B2" w:rsidRPr="00D658B2" w:rsidRDefault="00D658B2" w:rsidP="00D658B2">
            <w:pPr>
              <w:spacing w:before="40" w:after="40" w:line="0" w:lineRule="atLeast"/>
              <w:jc w:val="center"/>
              <w:rPr>
                <w:lang w:eastAsia="ja-JP"/>
              </w:rPr>
            </w:pPr>
            <w:r w:rsidRPr="00D658B2">
              <w:rPr>
                <w:lang w:eastAsia="ja-JP"/>
              </w:rPr>
              <w:t>0,2</w:t>
            </w:r>
          </w:p>
        </w:tc>
        <w:tc>
          <w:tcPr>
            <w:tcW w:w="2070" w:type="dxa"/>
            <w:tcBorders>
              <w:top w:val="nil"/>
              <w:left w:val="nil"/>
              <w:bottom w:val="single" w:sz="8" w:space="0" w:color="auto"/>
              <w:right w:val="single" w:sz="8" w:space="0" w:color="auto"/>
            </w:tcBorders>
            <w:shd w:val="clear" w:color="auto" w:fill="auto"/>
            <w:vAlign w:val="center"/>
          </w:tcPr>
          <w:p w14:paraId="095A0E37" w14:textId="7A6009E2" w:rsidR="00D658B2" w:rsidRPr="00D658B2" w:rsidRDefault="00390B4A" w:rsidP="0037568B">
            <w:pPr>
              <w:spacing w:before="40" w:after="40" w:line="0" w:lineRule="atLeast"/>
              <w:rPr>
                <w:lang w:eastAsia="ja-JP"/>
              </w:rPr>
            </w:pPr>
            <w:r>
              <w:rPr>
                <w:lang w:eastAsia="ja-JP"/>
              </w:rPr>
              <w:t>=((4,2-</w:t>
            </w:r>
            <w:r w:rsidR="00D658B2" w:rsidRPr="00D658B2">
              <w:rPr>
                <w:lang w:eastAsia="ja-JP"/>
              </w:rPr>
              <w:t>0,35)x4,5)</w:t>
            </w:r>
          </w:p>
          <w:p w14:paraId="5EE002A9" w14:textId="77777777" w:rsidR="00D658B2" w:rsidRPr="00D658B2" w:rsidRDefault="00D658B2" w:rsidP="0037568B">
            <w:pPr>
              <w:spacing w:before="40" w:after="40" w:line="0" w:lineRule="atLeast"/>
              <w:rPr>
                <w:lang w:eastAsia="ja-JP"/>
              </w:rPr>
            </w:pPr>
            <w:r w:rsidRPr="00D658B2">
              <w:rPr>
                <w:lang w:eastAsia="ja-JP"/>
              </w:rPr>
              <w:t>=  17,33</w:t>
            </w:r>
          </w:p>
        </w:tc>
        <w:tc>
          <w:tcPr>
            <w:tcW w:w="1086" w:type="dxa"/>
            <w:tcBorders>
              <w:top w:val="nil"/>
              <w:left w:val="nil"/>
              <w:bottom w:val="single" w:sz="8" w:space="0" w:color="auto"/>
              <w:right w:val="single" w:sz="8" w:space="0" w:color="auto"/>
            </w:tcBorders>
            <w:shd w:val="clear" w:color="auto" w:fill="auto"/>
            <w:vAlign w:val="center"/>
          </w:tcPr>
          <w:p w14:paraId="52D2ED74" w14:textId="77777777" w:rsidR="00D658B2" w:rsidRPr="00D658B2" w:rsidRDefault="00D658B2" w:rsidP="00D658B2">
            <w:pPr>
              <w:spacing w:before="40" w:after="40" w:line="0" w:lineRule="atLeast"/>
              <w:jc w:val="center"/>
              <w:rPr>
                <w:lang w:eastAsia="ja-JP"/>
              </w:rPr>
            </w:pPr>
            <w:r w:rsidRPr="00D658B2">
              <w:rPr>
                <w:lang w:eastAsia="ja-JP"/>
              </w:rPr>
              <w:t>4,002</w:t>
            </w:r>
          </w:p>
        </w:tc>
        <w:tc>
          <w:tcPr>
            <w:tcW w:w="2648" w:type="dxa"/>
            <w:tcBorders>
              <w:top w:val="nil"/>
              <w:left w:val="nil"/>
              <w:bottom w:val="single" w:sz="8" w:space="0" w:color="auto"/>
              <w:right w:val="single" w:sz="8" w:space="0" w:color="auto"/>
            </w:tcBorders>
            <w:shd w:val="clear" w:color="auto" w:fill="auto"/>
            <w:vAlign w:val="center"/>
          </w:tcPr>
          <w:p w14:paraId="00EC4FBD" w14:textId="77777777" w:rsidR="00D658B2" w:rsidRPr="00D658B2" w:rsidRDefault="00D658B2" w:rsidP="0037568B">
            <w:pPr>
              <w:spacing w:before="40" w:after="40" w:line="0" w:lineRule="atLeast"/>
              <w:jc w:val="center"/>
              <w:rPr>
                <w:lang w:eastAsia="ja-JP"/>
              </w:rPr>
            </w:pPr>
            <w:r w:rsidRPr="00D658B2">
              <w:rPr>
                <w:lang w:eastAsia="ja-JP"/>
              </w:rPr>
              <w:t>=(17,33x4,002)/4,5</w:t>
            </w:r>
          </w:p>
          <w:p w14:paraId="04BBBBEA" w14:textId="77777777" w:rsidR="00D658B2" w:rsidRPr="00D658B2" w:rsidRDefault="00D658B2" w:rsidP="0037568B">
            <w:pPr>
              <w:spacing w:before="40" w:after="40" w:line="0" w:lineRule="atLeast"/>
              <w:jc w:val="center"/>
              <w:rPr>
                <w:lang w:eastAsia="ja-JP"/>
              </w:rPr>
            </w:pPr>
            <w:r w:rsidRPr="00D658B2">
              <w:rPr>
                <w:lang w:eastAsia="ja-JP"/>
              </w:rPr>
              <w:t>=15,4</w:t>
            </w:r>
          </w:p>
        </w:tc>
      </w:tr>
    </w:tbl>
    <w:p w14:paraId="2F99FFBE" w14:textId="5BB15F01" w:rsidR="00167DD8" w:rsidRDefault="00167DD8" w:rsidP="002D3095">
      <w:pPr>
        <w:rPr>
          <w:i/>
        </w:rPr>
      </w:pPr>
    </w:p>
    <w:p w14:paraId="2B9366B3" w14:textId="77777777" w:rsidR="00390B4A" w:rsidRDefault="00390B4A">
      <w:pPr>
        <w:rPr>
          <w:i/>
          <w:lang w:val="vi-VN"/>
        </w:rPr>
      </w:pPr>
      <w:r>
        <w:rPr>
          <w:i/>
          <w:lang w:val="vi-VN"/>
        </w:rPr>
        <w:br w:type="page"/>
      </w:r>
    </w:p>
    <w:p w14:paraId="3E967D82" w14:textId="528679A7" w:rsidR="002D3095" w:rsidRPr="002D3095" w:rsidRDefault="00AB4B01" w:rsidP="00AB4B01">
      <w:pPr>
        <w:pStyle w:val="Caption"/>
        <w:rPr>
          <w:i/>
          <w:color w:val="000000"/>
          <w:lang w:eastAsia="ja-JP"/>
        </w:rPr>
      </w:pPr>
      <w:bookmarkStart w:id="2311" w:name="_Toc106232439"/>
      <w:r w:rsidRPr="00AB4B01">
        <w:rPr>
          <w:i/>
        </w:rPr>
        <w:lastRenderedPageBreak/>
        <w:t>Bảng 5.</w:t>
      </w:r>
      <w:r w:rsidRPr="00AB4B01">
        <w:rPr>
          <w:i/>
        </w:rPr>
        <w:fldChar w:fldCharType="begin"/>
      </w:r>
      <w:r w:rsidRPr="00AB4B01">
        <w:rPr>
          <w:i/>
        </w:rPr>
        <w:instrText xml:space="preserve"> SEQ Bảng_5. \* ARABIC </w:instrText>
      </w:r>
      <w:r w:rsidRPr="00AB4B01">
        <w:rPr>
          <w:i/>
        </w:rPr>
        <w:fldChar w:fldCharType="separate"/>
      </w:r>
      <w:r w:rsidR="006F7EA9">
        <w:rPr>
          <w:i/>
          <w:noProof/>
        </w:rPr>
        <w:t>10</w:t>
      </w:r>
      <w:r w:rsidRPr="00AB4B01">
        <w:rPr>
          <w:i/>
        </w:rPr>
        <w:fldChar w:fldCharType="end"/>
      </w:r>
      <w:r w:rsidRPr="00AB4B01">
        <w:rPr>
          <w:i/>
        </w:rPr>
        <w:t>:</w:t>
      </w:r>
      <w:r>
        <w:t xml:space="preserve"> </w:t>
      </w:r>
      <w:r w:rsidR="002D3095" w:rsidRPr="0037568B">
        <w:rPr>
          <w:i/>
          <w:lang w:val="vi-VN"/>
        </w:rPr>
        <w:t>Bảng tính tải trọng tường cửa trên dầm móng quy về đỉnh móng</w:t>
      </w:r>
      <w:bookmarkEnd w:id="2311"/>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55"/>
        <w:gridCol w:w="2055"/>
        <w:gridCol w:w="2285"/>
        <w:gridCol w:w="2360"/>
      </w:tblGrid>
      <w:tr w:rsidR="00667FF0" w:rsidRPr="0037568B" w14:paraId="4260E265" w14:textId="77777777" w:rsidTr="00667FF0">
        <w:trPr>
          <w:trHeight w:val="374"/>
          <w:jc w:val="center"/>
        </w:trPr>
        <w:tc>
          <w:tcPr>
            <w:tcW w:w="2055" w:type="dxa"/>
            <w:vMerge w:val="restart"/>
            <w:tcBorders>
              <w:top w:val="single" w:sz="4" w:space="0" w:color="auto"/>
              <w:left w:val="single" w:sz="4" w:space="0" w:color="auto"/>
              <w:bottom w:val="single" w:sz="4" w:space="0" w:color="auto"/>
              <w:right w:val="single" w:sz="4" w:space="0" w:color="auto"/>
            </w:tcBorders>
            <w:vAlign w:val="center"/>
          </w:tcPr>
          <w:p w14:paraId="61368D1E" w14:textId="77777777" w:rsidR="0037568B" w:rsidRPr="0037568B" w:rsidRDefault="0037568B" w:rsidP="0037568B">
            <w:pPr>
              <w:spacing w:before="40" w:after="40" w:line="0" w:lineRule="atLeast"/>
              <w:jc w:val="center"/>
              <w:rPr>
                <w:b/>
              </w:rPr>
            </w:pPr>
            <w:r w:rsidRPr="0037568B">
              <w:rPr>
                <w:b/>
              </w:rPr>
              <w:t>Móng</w:t>
            </w:r>
          </w:p>
        </w:tc>
        <w:tc>
          <w:tcPr>
            <w:tcW w:w="2055" w:type="dxa"/>
            <w:tcBorders>
              <w:top w:val="single" w:sz="4" w:space="0" w:color="auto"/>
              <w:left w:val="single" w:sz="4" w:space="0" w:color="auto"/>
              <w:bottom w:val="single" w:sz="4" w:space="0" w:color="auto"/>
              <w:right w:val="single" w:sz="4" w:space="0" w:color="auto"/>
            </w:tcBorders>
            <w:vAlign w:val="center"/>
          </w:tcPr>
          <w:p w14:paraId="04D099E9" w14:textId="77777777" w:rsidR="0037568B" w:rsidRPr="0037568B" w:rsidRDefault="0037568B" w:rsidP="0037568B">
            <w:pPr>
              <w:spacing w:before="40" w:after="40" w:line="0" w:lineRule="atLeast"/>
              <w:jc w:val="center"/>
              <w:rPr>
                <w:b/>
              </w:rPr>
            </w:pPr>
            <w:r w:rsidRPr="0037568B">
              <w:rPr>
                <w:b/>
              </w:rPr>
              <w:t>ld</w:t>
            </w:r>
          </w:p>
        </w:tc>
        <w:tc>
          <w:tcPr>
            <w:tcW w:w="2285" w:type="dxa"/>
            <w:tcBorders>
              <w:top w:val="single" w:sz="4" w:space="0" w:color="auto"/>
              <w:left w:val="single" w:sz="4" w:space="0" w:color="auto"/>
              <w:bottom w:val="single" w:sz="4" w:space="0" w:color="auto"/>
              <w:right w:val="single" w:sz="4" w:space="0" w:color="auto"/>
            </w:tcBorders>
            <w:vAlign w:val="center"/>
          </w:tcPr>
          <w:p w14:paraId="51AD233C" w14:textId="77777777" w:rsidR="0037568B" w:rsidRPr="0037568B" w:rsidRDefault="0037568B" w:rsidP="0037568B">
            <w:pPr>
              <w:spacing w:before="40" w:after="40" w:line="0" w:lineRule="atLeast"/>
              <w:jc w:val="center"/>
              <w:rPr>
                <w:b/>
              </w:rPr>
            </w:pPr>
            <w:r w:rsidRPr="0037568B">
              <w:rPr>
                <w:b/>
              </w:rPr>
              <w:t>Gtường trên dầm</w:t>
            </w:r>
          </w:p>
        </w:tc>
        <w:tc>
          <w:tcPr>
            <w:tcW w:w="2360" w:type="dxa"/>
            <w:tcBorders>
              <w:top w:val="single" w:sz="4" w:space="0" w:color="auto"/>
              <w:left w:val="single" w:sz="4" w:space="0" w:color="auto"/>
              <w:bottom w:val="single" w:sz="4" w:space="0" w:color="auto"/>
              <w:right w:val="single" w:sz="4" w:space="0" w:color="auto"/>
            </w:tcBorders>
            <w:vAlign w:val="center"/>
          </w:tcPr>
          <w:p w14:paraId="7A2D9959" w14:textId="77777777" w:rsidR="0037568B" w:rsidRPr="0037568B" w:rsidRDefault="0037568B" w:rsidP="0037568B">
            <w:pPr>
              <w:spacing w:before="40" w:after="40" w:line="0" w:lineRule="atLeast"/>
              <w:jc w:val="center"/>
              <w:rPr>
                <w:b/>
              </w:rPr>
            </w:pPr>
            <w:r w:rsidRPr="0037568B">
              <w:rPr>
                <w:b/>
              </w:rPr>
              <w:t>Gtdd</w:t>
            </w:r>
          </w:p>
        </w:tc>
      </w:tr>
      <w:tr w:rsidR="00667FF0" w:rsidRPr="0037568B" w14:paraId="6411939E" w14:textId="77777777" w:rsidTr="00667FF0">
        <w:trPr>
          <w:trHeight w:val="681"/>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19DA084C" w14:textId="77777777" w:rsidR="0037568B" w:rsidRPr="0037568B" w:rsidRDefault="0037568B" w:rsidP="0037568B">
            <w:pPr>
              <w:spacing w:before="40" w:after="40" w:line="0" w:lineRule="atLeast"/>
              <w:jc w:val="center"/>
              <w:rPr>
                <w:b/>
              </w:rPr>
            </w:pPr>
          </w:p>
        </w:tc>
        <w:tc>
          <w:tcPr>
            <w:tcW w:w="2055" w:type="dxa"/>
            <w:tcBorders>
              <w:top w:val="single" w:sz="4" w:space="0" w:color="auto"/>
              <w:left w:val="single" w:sz="4" w:space="0" w:color="auto"/>
              <w:bottom w:val="single" w:sz="4" w:space="0" w:color="auto"/>
              <w:right w:val="single" w:sz="4" w:space="0" w:color="auto"/>
            </w:tcBorders>
            <w:vAlign w:val="center"/>
          </w:tcPr>
          <w:p w14:paraId="5C7D09A6" w14:textId="77777777" w:rsidR="0037568B" w:rsidRPr="00667FF0" w:rsidRDefault="0037568B" w:rsidP="0037568B">
            <w:pPr>
              <w:spacing w:before="40" w:after="40" w:line="0" w:lineRule="atLeast"/>
              <w:jc w:val="center"/>
            </w:pPr>
            <w:r w:rsidRPr="00667FF0">
              <w:t>(m)</w:t>
            </w:r>
          </w:p>
        </w:tc>
        <w:tc>
          <w:tcPr>
            <w:tcW w:w="2285" w:type="dxa"/>
            <w:tcBorders>
              <w:top w:val="single" w:sz="4" w:space="0" w:color="auto"/>
              <w:left w:val="single" w:sz="4" w:space="0" w:color="auto"/>
              <w:bottom w:val="single" w:sz="4" w:space="0" w:color="auto"/>
              <w:right w:val="single" w:sz="4" w:space="0" w:color="auto"/>
            </w:tcBorders>
            <w:vAlign w:val="center"/>
          </w:tcPr>
          <w:p w14:paraId="43E80E6E" w14:textId="77777777" w:rsidR="0037568B" w:rsidRPr="00667FF0" w:rsidRDefault="0037568B" w:rsidP="0037568B">
            <w:pPr>
              <w:spacing w:before="40" w:after="40" w:line="0" w:lineRule="atLeast"/>
              <w:jc w:val="center"/>
            </w:pPr>
            <w:r w:rsidRPr="00667FF0">
              <w:t>(kN/m)</w:t>
            </w:r>
          </w:p>
        </w:tc>
        <w:tc>
          <w:tcPr>
            <w:tcW w:w="2360" w:type="dxa"/>
            <w:tcBorders>
              <w:top w:val="single" w:sz="4" w:space="0" w:color="auto"/>
              <w:left w:val="single" w:sz="4" w:space="0" w:color="auto"/>
              <w:bottom w:val="single" w:sz="4" w:space="0" w:color="auto"/>
              <w:right w:val="single" w:sz="4" w:space="0" w:color="auto"/>
            </w:tcBorders>
            <w:vAlign w:val="center"/>
          </w:tcPr>
          <w:p w14:paraId="387E65BB" w14:textId="77777777" w:rsidR="0037568B" w:rsidRPr="00667FF0" w:rsidRDefault="0037568B" w:rsidP="0037568B">
            <w:pPr>
              <w:spacing w:before="40" w:after="40" w:line="0" w:lineRule="atLeast"/>
              <w:jc w:val="center"/>
            </w:pPr>
            <w:r w:rsidRPr="00667FF0">
              <w:t>(kN)</w:t>
            </w:r>
          </w:p>
        </w:tc>
      </w:tr>
      <w:tr w:rsidR="00667FF0" w:rsidRPr="0037568B" w14:paraId="53B252C1" w14:textId="77777777" w:rsidTr="00667FF0">
        <w:trPr>
          <w:trHeight w:val="374"/>
          <w:jc w:val="center"/>
        </w:trPr>
        <w:tc>
          <w:tcPr>
            <w:tcW w:w="2055" w:type="dxa"/>
            <w:vMerge w:val="restart"/>
            <w:tcBorders>
              <w:top w:val="single" w:sz="4" w:space="0" w:color="auto"/>
              <w:left w:val="single" w:sz="4" w:space="0" w:color="auto"/>
              <w:bottom w:val="single" w:sz="4" w:space="0" w:color="auto"/>
              <w:right w:val="single" w:sz="4" w:space="0" w:color="auto"/>
            </w:tcBorders>
            <w:vAlign w:val="center"/>
          </w:tcPr>
          <w:p w14:paraId="115908B1" w14:textId="77777777" w:rsidR="0037568B" w:rsidRPr="0037568B" w:rsidRDefault="0037568B" w:rsidP="0037568B">
            <w:pPr>
              <w:spacing w:before="40" w:after="40" w:line="0" w:lineRule="atLeast"/>
              <w:jc w:val="center"/>
            </w:pPr>
            <w:r w:rsidRPr="0037568B">
              <w:t>M1 (trục A)</w:t>
            </w:r>
          </w:p>
        </w:tc>
        <w:tc>
          <w:tcPr>
            <w:tcW w:w="2055" w:type="dxa"/>
            <w:tcBorders>
              <w:top w:val="single" w:sz="4" w:space="0" w:color="auto"/>
              <w:left w:val="single" w:sz="4" w:space="0" w:color="auto"/>
              <w:bottom w:val="single" w:sz="4" w:space="0" w:color="auto"/>
              <w:right w:val="single" w:sz="4" w:space="0" w:color="auto"/>
            </w:tcBorders>
            <w:vAlign w:val="center"/>
          </w:tcPr>
          <w:p w14:paraId="1FAF1E2F" w14:textId="77777777" w:rsidR="0037568B" w:rsidRPr="0037568B" w:rsidRDefault="0037568B" w:rsidP="0037568B">
            <w:pPr>
              <w:spacing w:before="40" w:after="40" w:line="0" w:lineRule="atLeast"/>
              <w:jc w:val="center"/>
            </w:pPr>
            <w:r w:rsidRPr="0037568B">
              <w:t>4,5</w:t>
            </w:r>
          </w:p>
        </w:tc>
        <w:tc>
          <w:tcPr>
            <w:tcW w:w="2285" w:type="dxa"/>
            <w:tcBorders>
              <w:top w:val="single" w:sz="4" w:space="0" w:color="auto"/>
              <w:left w:val="single" w:sz="4" w:space="0" w:color="auto"/>
              <w:bottom w:val="single" w:sz="4" w:space="0" w:color="auto"/>
              <w:right w:val="single" w:sz="4" w:space="0" w:color="auto"/>
            </w:tcBorders>
            <w:vAlign w:val="center"/>
          </w:tcPr>
          <w:p w14:paraId="1C25A72D" w14:textId="77777777" w:rsidR="0037568B" w:rsidRPr="0037568B" w:rsidRDefault="0037568B" w:rsidP="0037568B">
            <w:pPr>
              <w:spacing w:before="40" w:after="40" w:line="0" w:lineRule="atLeast"/>
              <w:jc w:val="center"/>
            </w:pPr>
            <w:r w:rsidRPr="0037568B">
              <w:t>15,4</w:t>
            </w:r>
          </w:p>
        </w:tc>
        <w:tc>
          <w:tcPr>
            <w:tcW w:w="2360" w:type="dxa"/>
            <w:vMerge w:val="restart"/>
            <w:tcBorders>
              <w:top w:val="single" w:sz="4" w:space="0" w:color="auto"/>
              <w:left w:val="single" w:sz="4" w:space="0" w:color="auto"/>
              <w:bottom w:val="single" w:sz="4" w:space="0" w:color="auto"/>
              <w:right w:val="single" w:sz="4" w:space="0" w:color="auto"/>
            </w:tcBorders>
            <w:vAlign w:val="center"/>
          </w:tcPr>
          <w:p w14:paraId="6B8B225E" w14:textId="77777777" w:rsidR="0037568B" w:rsidRPr="0037568B" w:rsidRDefault="0037568B" w:rsidP="0037568B">
            <w:pPr>
              <w:spacing w:before="40" w:after="40" w:line="0" w:lineRule="atLeast"/>
              <w:jc w:val="center"/>
            </w:pPr>
            <w:r w:rsidRPr="0037568B">
              <w:t>69,3</w:t>
            </w:r>
          </w:p>
        </w:tc>
      </w:tr>
      <w:tr w:rsidR="00667FF0" w:rsidRPr="0037568B" w14:paraId="41FFA810" w14:textId="77777777" w:rsidTr="00667FF0">
        <w:trPr>
          <w:trHeight w:val="394"/>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7B1D9173" w14:textId="77777777" w:rsidR="0037568B" w:rsidRPr="0037568B" w:rsidRDefault="0037568B" w:rsidP="0037568B">
            <w:pPr>
              <w:spacing w:before="40" w:after="40" w:line="0" w:lineRule="atLeast"/>
              <w:jc w:val="center"/>
            </w:pPr>
          </w:p>
        </w:tc>
        <w:tc>
          <w:tcPr>
            <w:tcW w:w="2055" w:type="dxa"/>
            <w:tcBorders>
              <w:top w:val="single" w:sz="4" w:space="0" w:color="auto"/>
              <w:left w:val="single" w:sz="4" w:space="0" w:color="auto"/>
              <w:bottom w:val="single" w:sz="4" w:space="0" w:color="auto"/>
              <w:right w:val="single" w:sz="4" w:space="0" w:color="auto"/>
            </w:tcBorders>
            <w:vAlign w:val="center"/>
          </w:tcPr>
          <w:p w14:paraId="3861D2BA" w14:textId="77777777" w:rsidR="0037568B" w:rsidRPr="0037568B" w:rsidRDefault="0037568B" w:rsidP="0037568B">
            <w:pPr>
              <w:spacing w:before="40" w:after="40" w:line="0" w:lineRule="atLeast"/>
              <w:jc w:val="center"/>
            </w:pPr>
            <w:r w:rsidRPr="0037568B">
              <w:t>4,5</w:t>
            </w:r>
          </w:p>
        </w:tc>
        <w:tc>
          <w:tcPr>
            <w:tcW w:w="2285" w:type="dxa"/>
            <w:tcBorders>
              <w:top w:val="single" w:sz="4" w:space="0" w:color="auto"/>
              <w:left w:val="single" w:sz="4" w:space="0" w:color="auto"/>
              <w:bottom w:val="single" w:sz="4" w:space="0" w:color="auto"/>
              <w:right w:val="single" w:sz="4" w:space="0" w:color="auto"/>
            </w:tcBorders>
            <w:vAlign w:val="center"/>
          </w:tcPr>
          <w:p w14:paraId="1BDDFD6B" w14:textId="77777777" w:rsidR="0037568B" w:rsidRPr="0037568B" w:rsidRDefault="0037568B" w:rsidP="0037568B">
            <w:pPr>
              <w:spacing w:before="40" w:after="40" w:line="0" w:lineRule="atLeast"/>
              <w:jc w:val="center"/>
            </w:pPr>
            <w:r w:rsidRPr="0037568B">
              <w:t>15,4</w:t>
            </w:r>
          </w:p>
        </w:tc>
        <w:tc>
          <w:tcPr>
            <w:tcW w:w="2360" w:type="dxa"/>
            <w:vMerge/>
            <w:tcBorders>
              <w:top w:val="single" w:sz="4" w:space="0" w:color="auto"/>
              <w:left w:val="single" w:sz="4" w:space="0" w:color="auto"/>
              <w:bottom w:val="single" w:sz="4" w:space="0" w:color="auto"/>
              <w:right w:val="single" w:sz="4" w:space="0" w:color="auto"/>
            </w:tcBorders>
            <w:vAlign w:val="center"/>
          </w:tcPr>
          <w:p w14:paraId="2E4FAF2A" w14:textId="77777777" w:rsidR="0037568B" w:rsidRPr="0037568B" w:rsidRDefault="0037568B" w:rsidP="0037568B">
            <w:pPr>
              <w:spacing w:before="40" w:after="40" w:line="0" w:lineRule="atLeast"/>
              <w:jc w:val="center"/>
            </w:pPr>
          </w:p>
        </w:tc>
      </w:tr>
      <w:tr w:rsidR="00667FF0" w:rsidRPr="0037568B" w14:paraId="36CDD22C" w14:textId="77777777" w:rsidTr="00667FF0">
        <w:trPr>
          <w:trHeight w:val="374"/>
          <w:jc w:val="center"/>
        </w:trPr>
        <w:tc>
          <w:tcPr>
            <w:tcW w:w="2055" w:type="dxa"/>
            <w:vMerge w:val="restart"/>
            <w:tcBorders>
              <w:top w:val="single" w:sz="4" w:space="0" w:color="auto"/>
              <w:left w:val="single" w:sz="4" w:space="0" w:color="auto"/>
              <w:bottom w:val="single" w:sz="4" w:space="0" w:color="auto"/>
              <w:right w:val="single" w:sz="4" w:space="0" w:color="auto"/>
            </w:tcBorders>
            <w:vAlign w:val="center"/>
          </w:tcPr>
          <w:p w14:paraId="07DF446F" w14:textId="77777777" w:rsidR="0037568B" w:rsidRPr="0037568B" w:rsidRDefault="0037568B" w:rsidP="0037568B">
            <w:pPr>
              <w:spacing w:before="40" w:after="40" w:line="0" w:lineRule="atLeast"/>
              <w:jc w:val="center"/>
            </w:pPr>
            <w:r w:rsidRPr="0037568B">
              <w:t>M2 (trục B)</w:t>
            </w:r>
          </w:p>
        </w:tc>
        <w:tc>
          <w:tcPr>
            <w:tcW w:w="2055" w:type="dxa"/>
            <w:tcBorders>
              <w:top w:val="single" w:sz="4" w:space="0" w:color="auto"/>
              <w:left w:val="single" w:sz="4" w:space="0" w:color="auto"/>
              <w:bottom w:val="single" w:sz="4" w:space="0" w:color="auto"/>
              <w:right w:val="single" w:sz="4" w:space="0" w:color="auto"/>
            </w:tcBorders>
            <w:vAlign w:val="center"/>
          </w:tcPr>
          <w:p w14:paraId="1B5108E7" w14:textId="77777777" w:rsidR="0037568B" w:rsidRPr="0037568B" w:rsidRDefault="0037568B" w:rsidP="0037568B">
            <w:pPr>
              <w:spacing w:before="40" w:after="40" w:line="0" w:lineRule="atLeast"/>
              <w:jc w:val="center"/>
            </w:pPr>
            <w:r w:rsidRPr="0037568B">
              <w:t>4,5</w:t>
            </w:r>
          </w:p>
        </w:tc>
        <w:tc>
          <w:tcPr>
            <w:tcW w:w="2285" w:type="dxa"/>
            <w:tcBorders>
              <w:top w:val="single" w:sz="4" w:space="0" w:color="auto"/>
              <w:left w:val="single" w:sz="4" w:space="0" w:color="auto"/>
              <w:bottom w:val="single" w:sz="4" w:space="0" w:color="auto"/>
              <w:right w:val="single" w:sz="4" w:space="0" w:color="auto"/>
            </w:tcBorders>
            <w:vAlign w:val="center"/>
          </w:tcPr>
          <w:p w14:paraId="0ECF50B3" w14:textId="77777777" w:rsidR="0037568B" w:rsidRPr="0037568B" w:rsidRDefault="0037568B" w:rsidP="0037568B">
            <w:pPr>
              <w:spacing w:before="40" w:after="40" w:line="0" w:lineRule="atLeast"/>
              <w:jc w:val="center"/>
              <w:rPr>
                <w:lang w:eastAsia="ja-JP"/>
              </w:rPr>
            </w:pPr>
            <w:r w:rsidRPr="0037568B">
              <w:rPr>
                <w:lang w:eastAsia="ja-JP"/>
              </w:rPr>
              <w:t>15,4</w:t>
            </w:r>
          </w:p>
        </w:tc>
        <w:tc>
          <w:tcPr>
            <w:tcW w:w="2360" w:type="dxa"/>
            <w:vMerge w:val="restart"/>
            <w:tcBorders>
              <w:top w:val="single" w:sz="4" w:space="0" w:color="auto"/>
              <w:left w:val="single" w:sz="4" w:space="0" w:color="auto"/>
              <w:bottom w:val="single" w:sz="4" w:space="0" w:color="auto"/>
              <w:right w:val="single" w:sz="4" w:space="0" w:color="auto"/>
            </w:tcBorders>
            <w:vAlign w:val="center"/>
          </w:tcPr>
          <w:p w14:paraId="4257A125" w14:textId="77777777" w:rsidR="0037568B" w:rsidRPr="0037568B" w:rsidRDefault="0037568B" w:rsidP="0037568B">
            <w:pPr>
              <w:spacing w:before="40" w:after="40" w:line="0" w:lineRule="atLeast"/>
              <w:jc w:val="center"/>
              <w:rPr>
                <w:lang w:eastAsia="ja-JP"/>
              </w:rPr>
            </w:pPr>
            <w:r w:rsidRPr="0037568B">
              <w:rPr>
                <w:lang w:eastAsia="ja-JP"/>
              </w:rPr>
              <w:t>66</w:t>
            </w:r>
          </w:p>
        </w:tc>
      </w:tr>
      <w:tr w:rsidR="00667FF0" w:rsidRPr="0037568B" w14:paraId="133400A6" w14:textId="77777777" w:rsidTr="00667FF0">
        <w:trPr>
          <w:trHeight w:val="414"/>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1104B1A3" w14:textId="77777777" w:rsidR="0037568B" w:rsidRPr="0037568B" w:rsidRDefault="0037568B" w:rsidP="0037568B">
            <w:pPr>
              <w:spacing w:before="40" w:after="40" w:line="0" w:lineRule="atLeast"/>
              <w:jc w:val="center"/>
            </w:pPr>
          </w:p>
        </w:tc>
        <w:tc>
          <w:tcPr>
            <w:tcW w:w="2055" w:type="dxa"/>
            <w:tcBorders>
              <w:top w:val="single" w:sz="4" w:space="0" w:color="auto"/>
              <w:left w:val="single" w:sz="4" w:space="0" w:color="auto"/>
              <w:bottom w:val="single" w:sz="4" w:space="0" w:color="auto"/>
              <w:right w:val="single" w:sz="4" w:space="0" w:color="auto"/>
            </w:tcBorders>
            <w:vAlign w:val="center"/>
          </w:tcPr>
          <w:p w14:paraId="7C1F70E9" w14:textId="77777777" w:rsidR="0037568B" w:rsidRPr="0037568B" w:rsidRDefault="0037568B" w:rsidP="0037568B">
            <w:pPr>
              <w:spacing w:before="40" w:after="40" w:line="0" w:lineRule="atLeast"/>
              <w:jc w:val="center"/>
            </w:pPr>
            <w:r w:rsidRPr="0037568B">
              <w:t>4,5</w:t>
            </w:r>
          </w:p>
        </w:tc>
        <w:tc>
          <w:tcPr>
            <w:tcW w:w="2285" w:type="dxa"/>
            <w:tcBorders>
              <w:top w:val="single" w:sz="4" w:space="0" w:color="auto"/>
              <w:left w:val="single" w:sz="4" w:space="0" w:color="auto"/>
              <w:bottom w:val="single" w:sz="4" w:space="0" w:color="auto"/>
              <w:right w:val="single" w:sz="4" w:space="0" w:color="auto"/>
            </w:tcBorders>
            <w:vAlign w:val="center"/>
          </w:tcPr>
          <w:p w14:paraId="5D3B8B69" w14:textId="77777777" w:rsidR="0037568B" w:rsidRPr="0037568B" w:rsidRDefault="0037568B" w:rsidP="0037568B">
            <w:pPr>
              <w:spacing w:before="40" w:after="40" w:line="0" w:lineRule="atLeast"/>
              <w:jc w:val="center"/>
              <w:rPr>
                <w:lang w:eastAsia="ja-JP"/>
              </w:rPr>
            </w:pPr>
            <w:r w:rsidRPr="0037568B">
              <w:rPr>
                <w:lang w:eastAsia="ja-JP"/>
              </w:rPr>
              <w:t>13,9</w:t>
            </w:r>
          </w:p>
        </w:tc>
        <w:tc>
          <w:tcPr>
            <w:tcW w:w="2360" w:type="dxa"/>
            <w:vMerge/>
            <w:tcBorders>
              <w:top w:val="single" w:sz="4" w:space="0" w:color="auto"/>
              <w:left w:val="single" w:sz="4" w:space="0" w:color="auto"/>
              <w:bottom w:val="single" w:sz="4" w:space="0" w:color="auto"/>
              <w:right w:val="single" w:sz="4" w:space="0" w:color="auto"/>
            </w:tcBorders>
            <w:vAlign w:val="center"/>
          </w:tcPr>
          <w:p w14:paraId="50602338" w14:textId="77777777" w:rsidR="0037568B" w:rsidRPr="0037568B" w:rsidRDefault="0037568B" w:rsidP="0037568B">
            <w:pPr>
              <w:spacing w:before="40" w:after="40" w:line="0" w:lineRule="atLeast"/>
              <w:jc w:val="center"/>
              <w:rPr>
                <w:lang w:eastAsia="ja-JP"/>
              </w:rPr>
            </w:pPr>
          </w:p>
        </w:tc>
      </w:tr>
      <w:tr w:rsidR="00667FF0" w:rsidRPr="0037568B" w14:paraId="26947234" w14:textId="77777777" w:rsidTr="00667FF0">
        <w:trPr>
          <w:trHeight w:val="374"/>
          <w:jc w:val="center"/>
        </w:trPr>
        <w:tc>
          <w:tcPr>
            <w:tcW w:w="2055" w:type="dxa"/>
            <w:vMerge w:val="restart"/>
            <w:tcBorders>
              <w:top w:val="single" w:sz="4" w:space="0" w:color="auto"/>
              <w:left w:val="single" w:sz="4" w:space="0" w:color="auto"/>
              <w:bottom w:val="single" w:sz="4" w:space="0" w:color="auto"/>
              <w:right w:val="single" w:sz="4" w:space="0" w:color="auto"/>
            </w:tcBorders>
            <w:vAlign w:val="center"/>
          </w:tcPr>
          <w:p w14:paraId="4D09A9F5" w14:textId="77777777" w:rsidR="0037568B" w:rsidRPr="0037568B" w:rsidRDefault="0037568B" w:rsidP="0037568B">
            <w:pPr>
              <w:spacing w:before="40" w:after="40" w:line="0" w:lineRule="atLeast"/>
              <w:jc w:val="center"/>
            </w:pPr>
            <w:r w:rsidRPr="0037568B">
              <w:t>M3 (trục C)</w:t>
            </w:r>
          </w:p>
        </w:tc>
        <w:tc>
          <w:tcPr>
            <w:tcW w:w="2055" w:type="dxa"/>
            <w:tcBorders>
              <w:top w:val="single" w:sz="4" w:space="0" w:color="auto"/>
              <w:left w:val="single" w:sz="4" w:space="0" w:color="auto"/>
              <w:bottom w:val="single" w:sz="4" w:space="0" w:color="auto"/>
              <w:right w:val="single" w:sz="4" w:space="0" w:color="auto"/>
            </w:tcBorders>
            <w:vAlign w:val="center"/>
          </w:tcPr>
          <w:p w14:paraId="06CA0B0D" w14:textId="77777777" w:rsidR="0037568B" w:rsidRPr="0037568B" w:rsidRDefault="0037568B" w:rsidP="0037568B">
            <w:pPr>
              <w:spacing w:before="40" w:after="40" w:line="0" w:lineRule="atLeast"/>
              <w:jc w:val="center"/>
            </w:pPr>
            <w:r w:rsidRPr="0037568B">
              <w:t>4,5</w:t>
            </w:r>
          </w:p>
        </w:tc>
        <w:tc>
          <w:tcPr>
            <w:tcW w:w="2285" w:type="dxa"/>
            <w:tcBorders>
              <w:top w:val="single" w:sz="4" w:space="0" w:color="auto"/>
              <w:left w:val="single" w:sz="4" w:space="0" w:color="auto"/>
              <w:bottom w:val="single" w:sz="4" w:space="0" w:color="auto"/>
              <w:right w:val="single" w:sz="4" w:space="0" w:color="auto"/>
            </w:tcBorders>
            <w:vAlign w:val="center"/>
          </w:tcPr>
          <w:p w14:paraId="1016AC8B" w14:textId="77777777" w:rsidR="0037568B" w:rsidRPr="0037568B" w:rsidRDefault="0037568B" w:rsidP="0037568B">
            <w:pPr>
              <w:spacing w:before="40" w:after="40" w:line="0" w:lineRule="atLeast"/>
              <w:jc w:val="center"/>
              <w:rPr>
                <w:lang w:eastAsia="ja-JP"/>
              </w:rPr>
            </w:pPr>
            <w:r w:rsidRPr="0037568B">
              <w:t>15,4</w:t>
            </w:r>
          </w:p>
        </w:tc>
        <w:tc>
          <w:tcPr>
            <w:tcW w:w="2360" w:type="dxa"/>
            <w:vMerge w:val="restart"/>
            <w:tcBorders>
              <w:top w:val="single" w:sz="4" w:space="0" w:color="auto"/>
              <w:left w:val="single" w:sz="4" w:space="0" w:color="auto"/>
              <w:bottom w:val="single" w:sz="4" w:space="0" w:color="auto"/>
              <w:right w:val="single" w:sz="4" w:space="0" w:color="auto"/>
            </w:tcBorders>
            <w:vAlign w:val="center"/>
          </w:tcPr>
          <w:p w14:paraId="50E61A86" w14:textId="77777777" w:rsidR="0037568B" w:rsidRPr="0037568B" w:rsidRDefault="0037568B" w:rsidP="0037568B">
            <w:pPr>
              <w:spacing w:before="40" w:after="40" w:line="0" w:lineRule="atLeast"/>
              <w:jc w:val="center"/>
              <w:rPr>
                <w:lang w:eastAsia="ja-JP"/>
              </w:rPr>
            </w:pPr>
            <w:r w:rsidRPr="0037568B">
              <w:rPr>
                <w:lang w:eastAsia="ja-JP"/>
              </w:rPr>
              <w:t>69,3</w:t>
            </w:r>
          </w:p>
        </w:tc>
      </w:tr>
      <w:tr w:rsidR="00667FF0" w:rsidRPr="0037568B" w14:paraId="2946AA0E" w14:textId="77777777" w:rsidTr="00667FF0">
        <w:trPr>
          <w:trHeight w:val="414"/>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27EE0178" w14:textId="77777777" w:rsidR="0037568B" w:rsidRPr="0037568B" w:rsidRDefault="0037568B" w:rsidP="0037568B">
            <w:pPr>
              <w:spacing w:before="40" w:after="40" w:line="0" w:lineRule="atLeast"/>
              <w:jc w:val="center"/>
            </w:pPr>
          </w:p>
        </w:tc>
        <w:tc>
          <w:tcPr>
            <w:tcW w:w="2055" w:type="dxa"/>
            <w:tcBorders>
              <w:top w:val="single" w:sz="4" w:space="0" w:color="auto"/>
              <w:left w:val="single" w:sz="4" w:space="0" w:color="auto"/>
              <w:bottom w:val="single" w:sz="4" w:space="0" w:color="auto"/>
              <w:right w:val="single" w:sz="4" w:space="0" w:color="auto"/>
            </w:tcBorders>
            <w:vAlign w:val="center"/>
          </w:tcPr>
          <w:p w14:paraId="70BB247E" w14:textId="77777777" w:rsidR="0037568B" w:rsidRPr="0037568B" w:rsidRDefault="0037568B" w:rsidP="0037568B">
            <w:pPr>
              <w:spacing w:before="40" w:after="40" w:line="0" w:lineRule="atLeast"/>
              <w:jc w:val="center"/>
            </w:pPr>
            <w:r w:rsidRPr="0037568B">
              <w:t>4,5</w:t>
            </w:r>
          </w:p>
        </w:tc>
        <w:tc>
          <w:tcPr>
            <w:tcW w:w="2285" w:type="dxa"/>
            <w:tcBorders>
              <w:top w:val="single" w:sz="4" w:space="0" w:color="auto"/>
              <w:left w:val="single" w:sz="4" w:space="0" w:color="auto"/>
              <w:bottom w:val="single" w:sz="4" w:space="0" w:color="auto"/>
              <w:right w:val="single" w:sz="4" w:space="0" w:color="auto"/>
            </w:tcBorders>
            <w:vAlign w:val="center"/>
          </w:tcPr>
          <w:p w14:paraId="5673F60D" w14:textId="77777777" w:rsidR="0037568B" w:rsidRPr="0037568B" w:rsidRDefault="0037568B" w:rsidP="0037568B">
            <w:pPr>
              <w:spacing w:before="40" w:after="40" w:line="0" w:lineRule="atLeast"/>
              <w:jc w:val="center"/>
              <w:rPr>
                <w:lang w:eastAsia="ja-JP"/>
              </w:rPr>
            </w:pPr>
            <w:r w:rsidRPr="0037568B">
              <w:t>15,4</w:t>
            </w:r>
          </w:p>
        </w:tc>
        <w:tc>
          <w:tcPr>
            <w:tcW w:w="2360" w:type="dxa"/>
            <w:vMerge/>
            <w:tcBorders>
              <w:top w:val="single" w:sz="4" w:space="0" w:color="auto"/>
              <w:left w:val="single" w:sz="4" w:space="0" w:color="auto"/>
              <w:bottom w:val="single" w:sz="4" w:space="0" w:color="auto"/>
              <w:right w:val="single" w:sz="4" w:space="0" w:color="auto"/>
            </w:tcBorders>
            <w:vAlign w:val="center"/>
          </w:tcPr>
          <w:p w14:paraId="39B3295D" w14:textId="77777777" w:rsidR="0037568B" w:rsidRPr="0037568B" w:rsidRDefault="0037568B" w:rsidP="0037568B">
            <w:pPr>
              <w:spacing w:before="40" w:after="40" w:line="0" w:lineRule="atLeast"/>
              <w:rPr>
                <w:lang w:eastAsia="ja-JP"/>
              </w:rPr>
            </w:pPr>
          </w:p>
        </w:tc>
      </w:tr>
    </w:tbl>
    <w:p w14:paraId="32EF4A17" w14:textId="626470A7" w:rsidR="008A3569" w:rsidRPr="0093381A" w:rsidRDefault="0096227D" w:rsidP="006B382C">
      <w:pPr>
        <w:pStyle w:val="MC11"/>
        <w:rPr>
          <w:rFonts w:hint="eastAsia"/>
          <w:bCs/>
        </w:rPr>
      </w:pPr>
      <w:bookmarkStart w:id="2312" w:name="_Toc483123710"/>
      <w:bookmarkStart w:id="2313" w:name="_Toc483145474"/>
      <w:bookmarkStart w:id="2314" w:name="_Toc93512692"/>
      <w:bookmarkStart w:id="2315" w:name="_Toc93513697"/>
      <w:bookmarkStart w:id="2316" w:name="_Toc93514436"/>
      <w:bookmarkStart w:id="2317" w:name="_Toc93524918"/>
      <w:bookmarkStart w:id="2318" w:name="_Toc96252788"/>
      <w:bookmarkStart w:id="2319" w:name="_Toc105927997"/>
      <w:bookmarkStart w:id="2320" w:name="_Toc106364765"/>
      <w:r>
        <w:t>5.2.3</w:t>
      </w:r>
      <w:r w:rsidR="008A3569" w:rsidRPr="0093381A">
        <w:t>. Tổng tải trọng tác dụng lên móng</w:t>
      </w:r>
      <w:bookmarkEnd w:id="2312"/>
      <w:bookmarkEnd w:id="2313"/>
      <w:bookmarkEnd w:id="2314"/>
      <w:bookmarkEnd w:id="2315"/>
      <w:bookmarkEnd w:id="2316"/>
      <w:bookmarkEnd w:id="2317"/>
      <w:bookmarkEnd w:id="2318"/>
      <w:bookmarkEnd w:id="2319"/>
      <w:bookmarkEnd w:id="2320"/>
    </w:p>
    <w:p w14:paraId="391002BC" w14:textId="0CD22A32" w:rsidR="008A3569" w:rsidRDefault="008A3569" w:rsidP="002D3095">
      <w:pPr>
        <w:pStyle w:val="MTDisplayEquation"/>
        <w:spacing w:before="0" w:line="276" w:lineRule="auto"/>
        <w:rPr>
          <w:color w:val="000000"/>
        </w:rPr>
      </w:pPr>
      <w:r w:rsidRPr="00E475E7">
        <w:rPr>
          <w:color w:val="000000"/>
        </w:rPr>
        <w:t>Kết quả được thể hiệ</w:t>
      </w:r>
      <w:r w:rsidR="002D3095">
        <w:rPr>
          <w:color w:val="000000"/>
        </w:rPr>
        <w:t>n ở bảng sau</w:t>
      </w:r>
      <w:r w:rsidR="00667FF0">
        <w:rPr>
          <w:color w:val="000000"/>
        </w:rPr>
        <w:t>:</w:t>
      </w:r>
    </w:p>
    <w:p w14:paraId="75A975F6" w14:textId="297E05DA" w:rsidR="002D3095" w:rsidRPr="002D3095" w:rsidRDefault="00AB4B01" w:rsidP="00AB4B01">
      <w:pPr>
        <w:pStyle w:val="Caption"/>
        <w:rPr>
          <w:i/>
          <w:iCs/>
          <w:color w:val="000000"/>
        </w:rPr>
      </w:pPr>
      <w:bookmarkStart w:id="2321" w:name="_Toc105927998"/>
      <w:bookmarkStart w:id="2322" w:name="_Toc106232440"/>
      <w:r w:rsidRPr="00AB4B01">
        <w:rPr>
          <w:i/>
        </w:rPr>
        <w:t>Bảng 5.</w:t>
      </w:r>
      <w:r w:rsidRPr="00AB4B01">
        <w:rPr>
          <w:i/>
        </w:rPr>
        <w:fldChar w:fldCharType="begin"/>
      </w:r>
      <w:r w:rsidRPr="00AB4B01">
        <w:rPr>
          <w:i/>
        </w:rPr>
        <w:instrText xml:space="preserve"> SEQ Bảng_5. \* ARABIC </w:instrText>
      </w:r>
      <w:r w:rsidRPr="00AB4B01">
        <w:rPr>
          <w:i/>
        </w:rPr>
        <w:fldChar w:fldCharType="separate"/>
      </w:r>
      <w:r w:rsidR="006F7EA9">
        <w:rPr>
          <w:i/>
          <w:noProof/>
        </w:rPr>
        <w:t>11</w:t>
      </w:r>
      <w:r w:rsidRPr="00AB4B01">
        <w:rPr>
          <w:i/>
        </w:rPr>
        <w:fldChar w:fldCharType="end"/>
      </w:r>
      <w:r w:rsidRPr="00AB4B01">
        <w:rPr>
          <w:i/>
        </w:rPr>
        <w:t>:</w:t>
      </w:r>
      <w:r>
        <w:t xml:space="preserve"> </w:t>
      </w:r>
      <w:r w:rsidR="002D3095" w:rsidRPr="005F2F95">
        <w:rPr>
          <w:i/>
          <w:iCs/>
          <w:color w:val="000000"/>
        </w:rPr>
        <w:t>Bảng tổng hợp tải trọng tác dụng lên móng M1</w:t>
      </w:r>
      <w:bookmarkEnd w:id="2321"/>
      <w:bookmarkEnd w:id="2322"/>
    </w:p>
    <w:tbl>
      <w:tblPr>
        <w:tblW w:w="9424" w:type="dxa"/>
        <w:jc w:val="center"/>
        <w:tblLook w:val="00A0" w:firstRow="1" w:lastRow="0" w:firstColumn="1" w:lastColumn="0" w:noHBand="0" w:noVBand="0"/>
      </w:tblPr>
      <w:tblGrid>
        <w:gridCol w:w="1550"/>
        <w:gridCol w:w="1405"/>
        <w:gridCol w:w="1424"/>
        <w:gridCol w:w="1286"/>
        <w:gridCol w:w="1323"/>
        <w:gridCol w:w="1287"/>
        <w:gridCol w:w="1149"/>
      </w:tblGrid>
      <w:tr w:rsidR="008A3569" w:rsidRPr="00E475E7" w14:paraId="0077B70D" w14:textId="77777777" w:rsidTr="00167DD8">
        <w:trPr>
          <w:trHeight w:val="591"/>
          <w:jc w:val="center"/>
        </w:trPr>
        <w:tc>
          <w:tcPr>
            <w:tcW w:w="155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tcPr>
          <w:p w14:paraId="3645A982" w14:textId="77777777" w:rsidR="008A3569" w:rsidRPr="00E475E7" w:rsidRDefault="008A3569" w:rsidP="00735F31">
            <w:pPr>
              <w:spacing w:line="312" w:lineRule="auto"/>
              <w:jc w:val="center"/>
              <w:rPr>
                <w:b/>
                <w:color w:val="000000"/>
              </w:rPr>
            </w:pPr>
            <w:r w:rsidRPr="00E475E7">
              <w:rPr>
                <w:b/>
                <w:color w:val="000000"/>
              </w:rPr>
              <w:t>Cấu kiện</w:t>
            </w:r>
          </w:p>
        </w:tc>
        <w:tc>
          <w:tcPr>
            <w:tcW w:w="4115" w:type="dxa"/>
            <w:gridSpan w:val="3"/>
            <w:tcBorders>
              <w:top w:val="single" w:sz="4" w:space="0" w:color="auto"/>
              <w:left w:val="nil"/>
              <w:bottom w:val="single" w:sz="4" w:space="0" w:color="auto"/>
              <w:right w:val="single" w:sz="4" w:space="0" w:color="auto"/>
            </w:tcBorders>
            <w:shd w:val="clear" w:color="000000" w:fill="FFFFFF"/>
            <w:noWrap/>
            <w:vAlign w:val="center"/>
          </w:tcPr>
          <w:p w14:paraId="2984B772" w14:textId="77777777" w:rsidR="008A3569" w:rsidRPr="00E475E7" w:rsidRDefault="008A3569" w:rsidP="00735F31">
            <w:pPr>
              <w:spacing w:line="312" w:lineRule="auto"/>
              <w:jc w:val="center"/>
              <w:rPr>
                <w:b/>
                <w:color w:val="000000"/>
              </w:rPr>
            </w:pPr>
            <w:r w:rsidRPr="00E475E7">
              <w:rPr>
                <w:b/>
                <w:color w:val="000000"/>
              </w:rPr>
              <w:t>Nội lực tính toán</w:t>
            </w:r>
          </w:p>
        </w:tc>
        <w:tc>
          <w:tcPr>
            <w:tcW w:w="3759" w:type="dxa"/>
            <w:gridSpan w:val="3"/>
            <w:tcBorders>
              <w:top w:val="single" w:sz="4" w:space="0" w:color="auto"/>
              <w:left w:val="nil"/>
              <w:bottom w:val="single" w:sz="4" w:space="0" w:color="auto"/>
              <w:right w:val="single" w:sz="4" w:space="0" w:color="auto"/>
            </w:tcBorders>
            <w:shd w:val="clear" w:color="000000" w:fill="FFFFFF"/>
            <w:noWrap/>
            <w:vAlign w:val="center"/>
          </w:tcPr>
          <w:p w14:paraId="637E545F" w14:textId="77777777" w:rsidR="008A3569" w:rsidRPr="00E475E7" w:rsidRDefault="008A3569" w:rsidP="00735F31">
            <w:pPr>
              <w:spacing w:line="312" w:lineRule="auto"/>
              <w:jc w:val="center"/>
              <w:rPr>
                <w:b/>
                <w:color w:val="000000"/>
              </w:rPr>
            </w:pPr>
            <w:r w:rsidRPr="00E475E7">
              <w:rPr>
                <w:b/>
                <w:color w:val="000000"/>
              </w:rPr>
              <w:t>Nội lực tíêu chuẩn</w:t>
            </w:r>
          </w:p>
        </w:tc>
      </w:tr>
      <w:tr w:rsidR="008A3569" w:rsidRPr="00E475E7" w14:paraId="4D8BF1A3" w14:textId="77777777" w:rsidTr="002D3095">
        <w:trPr>
          <w:trHeight w:val="790"/>
          <w:jc w:val="center"/>
        </w:trPr>
        <w:tc>
          <w:tcPr>
            <w:tcW w:w="1550" w:type="dxa"/>
            <w:vMerge/>
            <w:tcBorders>
              <w:top w:val="single" w:sz="4" w:space="0" w:color="auto"/>
              <w:left w:val="single" w:sz="4" w:space="0" w:color="auto"/>
              <w:bottom w:val="single" w:sz="4" w:space="0" w:color="auto"/>
              <w:right w:val="single" w:sz="4" w:space="0" w:color="auto"/>
            </w:tcBorders>
            <w:vAlign w:val="center"/>
          </w:tcPr>
          <w:p w14:paraId="0BB62ED7" w14:textId="77777777" w:rsidR="008A3569" w:rsidRPr="00E475E7" w:rsidRDefault="008A3569" w:rsidP="00735F31">
            <w:pPr>
              <w:spacing w:line="312" w:lineRule="auto"/>
              <w:rPr>
                <w:b/>
                <w:color w:val="000000"/>
              </w:rPr>
            </w:pPr>
          </w:p>
        </w:tc>
        <w:tc>
          <w:tcPr>
            <w:tcW w:w="1405" w:type="dxa"/>
            <w:tcBorders>
              <w:top w:val="nil"/>
              <w:left w:val="nil"/>
              <w:bottom w:val="single" w:sz="4" w:space="0" w:color="auto"/>
              <w:right w:val="single" w:sz="4" w:space="0" w:color="auto"/>
            </w:tcBorders>
            <w:shd w:val="clear" w:color="000000" w:fill="FFFFFF"/>
            <w:noWrap/>
            <w:vAlign w:val="center"/>
          </w:tcPr>
          <w:p w14:paraId="672F9BA9" w14:textId="77777777" w:rsidR="008A3569" w:rsidRPr="00E475E7" w:rsidRDefault="008A3569" w:rsidP="00735F31">
            <w:pPr>
              <w:spacing w:line="312" w:lineRule="auto"/>
              <w:jc w:val="center"/>
              <w:rPr>
                <w:b/>
                <w:color w:val="000000"/>
              </w:rPr>
            </w:pPr>
            <w:r w:rsidRPr="00E475E7">
              <w:rPr>
                <w:b/>
                <w:color w:val="000000"/>
              </w:rPr>
              <w:t>N</w:t>
            </w:r>
            <w:r w:rsidRPr="00E475E7">
              <w:rPr>
                <w:b/>
                <w:color w:val="000000"/>
                <w:vertAlign w:val="subscript"/>
              </w:rPr>
              <w:t xml:space="preserve">max </w:t>
            </w:r>
            <w:r w:rsidRPr="00E475E7">
              <w:rPr>
                <w:b/>
                <w:color w:val="000000"/>
              </w:rPr>
              <w:t>(kN)</w:t>
            </w:r>
          </w:p>
        </w:tc>
        <w:tc>
          <w:tcPr>
            <w:tcW w:w="1424" w:type="dxa"/>
            <w:tcBorders>
              <w:top w:val="nil"/>
              <w:left w:val="nil"/>
              <w:bottom w:val="single" w:sz="4" w:space="0" w:color="auto"/>
              <w:right w:val="single" w:sz="4" w:space="0" w:color="auto"/>
            </w:tcBorders>
            <w:shd w:val="clear" w:color="000000" w:fill="FFFFFF"/>
            <w:noWrap/>
            <w:vAlign w:val="center"/>
          </w:tcPr>
          <w:p w14:paraId="28739885" w14:textId="77777777" w:rsidR="008A3569" w:rsidRPr="00E475E7" w:rsidRDefault="008A3569" w:rsidP="00735F31">
            <w:pPr>
              <w:spacing w:line="312" w:lineRule="auto"/>
              <w:jc w:val="center"/>
              <w:rPr>
                <w:b/>
                <w:color w:val="000000"/>
              </w:rPr>
            </w:pPr>
            <w:r w:rsidRPr="00E475E7">
              <w:rPr>
                <w:b/>
                <w:color w:val="000000"/>
              </w:rPr>
              <w:t>M</w:t>
            </w:r>
            <w:r w:rsidRPr="00E475E7">
              <w:rPr>
                <w:b/>
                <w:color w:val="000000"/>
                <w:vertAlign w:val="subscript"/>
              </w:rPr>
              <w:t>tư</w:t>
            </w:r>
            <w:r w:rsidRPr="00E475E7">
              <w:rPr>
                <w:b/>
                <w:color w:val="000000"/>
              </w:rPr>
              <w:t xml:space="preserve"> (kN.m)</w:t>
            </w:r>
          </w:p>
        </w:tc>
        <w:tc>
          <w:tcPr>
            <w:tcW w:w="1286" w:type="dxa"/>
            <w:tcBorders>
              <w:top w:val="nil"/>
              <w:left w:val="nil"/>
              <w:bottom w:val="single" w:sz="4" w:space="0" w:color="auto"/>
              <w:right w:val="single" w:sz="4" w:space="0" w:color="auto"/>
            </w:tcBorders>
            <w:shd w:val="clear" w:color="000000" w:fill="FFFFFF"/>
            <w:noWrap/>
            <w:vAlign w:val="center"/>
          </w:tcPr>
          <w:p w14:paraId="75AEFAAF" w14:textId="77777777" w:rsidR="008A3569" w:rsidRPr="00E475E7" w:rsidRDefault="008A3569" w:rsidP="00735F31">
            <w:pPr>
              <w:spacing w:line="312" w:lineRule="auto"/>
              <w:jc w:val="center"/>
              <w:rPr>
                <w:b/>
                <w:color w:val="000000"/>
              </w:rPr>
            </w:pPr>
            <w:r w:rsidRPr="00E475E7">
              <w:rPr>
                <w:b/>
                <w:color w:val="000000"/>
              </w:rPr>
              <w:t>Q</w:t>
            </w:r>
            <w:r w:rsidRPr="00E475E7">
              <w:rPr>
                <w:b/>
                <w:color w:val="000000"/>
                <w:vertAlign w:val="subscript"/>
              </w:rPr>
              <w:t>tư</w:t>
            </w:r>
            <w:r w:rsidRPr="00E475E7">
              <w:rPr>
                <w:b/>
                <w:color w:val="000000"/>
              </w:rPr>
              <w:t xml:space="preserve"> </w:t>
            </w:r>
          </w:p>
          <w:p w14:paraId="54D3F9A5" w14:textId="77777777" w:rsidR="008A3569" w:rsidRPr="00E475E7" w:rsidRDefault="008A3569" w:rsidP="00735F31">
            <w:pPr>
              <w:spacing w:line="312" w:lineRule="auto"/>
              <w:jc w:val="center"/>
              <w:rPr>
                <w:b/>
                <w:color w:val="000000"/>
              </w:rPr>
            </w:pPr>
            <w:r w:rsidRPr="00E475E7">
              <w:rPr>
                <w:b/>
                <w:color w:val="000000"/>
              </w:rPr>
              <w:t>(kN)</w:t>
            </w:r>
          </w:p>
        </w:tc>
        <w:tc>
          <w:tcPr>
            <w:tcW w:w="1323" w:type="dxa"/>
            <w:tcBorders>
              <w:top w:val="nil"/>
              <w:left w:val="nil"/>
              <w:bottom w:val="single" w:sz="4" w:space="0" w:color="auto"/>
              <w:right w:val="single" w:sz="4" w:space="0" w:color="auto"/>
            </w:tcBorders>
            <w:shd w:val="clear" w:color="000000" w:fill="FFFFFF"/>
            <w:noWrap/>
            <w:vAlign w:val="center"/>
          </w:tcPr>
          <w:p w14:paraId="631D0256" w14:textId="77777777" w:rsidR="008A3569" w:rsidRPr="00E475E7" w:rsidRDefault="008A3569" w:rsidP="00735F31">
            <w:pPr>
              <w:spacing w:line="312" w:lineRule="auto"/>
              <w:jc w:val="center"/>
              <w:rPr>
                <w:b/>
                <w:color w:val="000000"/>
                <w:vertAlign w:val="subscript"/>
              </w:rPr>
            </w:pPr>
            <w:r w:rsidRPr="00E475E7">
              <w:rPr>
                <w:b/>
                <w:color w:val="000000"/>
              </w:rPr>
              <w:t>N</w:t>
            </w:r>
            <w:r w:rsidRPr="00E475E7">
              <w:rPr>
                <w:b/>
                <w:color w:val="000000"/>
                <w:vertAlign w:val="subscript"/>
              </w:rPr>
              <w:t xml:space="preserve">max </w:t>
            </w:r>
          </w:p>
          <w:p w14:paraId="6AEF7D73" w14:textId="77777777" w:rsidR="008A3569" w:rsidRPr="00E475E7" w:rsidRDefault="008A3569" w:rsidP="00735F31">
            <w:pPr>
              <w:spacing w:line="312" w:lineRule="auto"/>
              <w:jc w:val="center"/>
              <w:rPr>
                <w:b/>
                <w:color w:val="000000"/>
              </w:rPr>
            </w:pPr>
            <w:r w:rsidRPr="00E475E7">
              <w:rPr>
                <w:b/>
                <w:color w:val="000000"/>
              </w:rPr>
              <w:t>(kN)</w:t>
            </w:r>
          </w:p>
        </w:tc>
        <w:tc>
          <w:tcPr>
            <w:tcW w:w="1287" w:type="dxa"/>
            <w:tcBorders>
              <w:top w:val="nil"/>
              <w:left w:val="nil"/>
              <w:bottom w:val="single" w:sz="4" w:space="0" w:color="auto"/>
              <w:right w:val="single" w:sz="4" w:space="0" w:color="auto"/>
            </w:tcBorders>
            <w:shd w:val="clear" w:color="000000" w:fill="FFFFFF"/>
            <w:noWrap/>
            <w:vAlign w:val="center"/>
          </w:tcPr>
          <w:p w14:paraId="00AC8750" w14:textId="77777777" w:rsidR="008A3569" w:rsidRPr="00E475E7" w:rsidRDefault="008A3569" w:rsidP="00735F31">
            <w:pPr>
              <w:spacing w:line="312" w:lineRule="auto"/>
              <w:jc w:val="center"/>
              <w:rPr>
                <w:b/>
                <w:color w:val="000000"/>
              </w:rPr>
            </w:pPr>
            <w:r w:rsidRPr="00E475E7">
              <w:rPr>
                <w:b/>
                <w:color w:val="000000"/>
              </w:rPr>
              <w:t>M</w:t>
            </w:r>
            <w:r w:rsidRPr="00E475E7">
              <w:rPr>
                <w:b/>
                <w:color w:val="000000"/>
                <w:vertAlign w:val="subscript"/>
              </w:rPr>
              <w:t>tư</w:t>
            </w:r>
            <w:r w:rsidRPr="00E475E7">
              <w:rPr>
                <w:b/>
                <w:color w:val="000000"/>
              </w:rPr>
              <w:t xml:space="preserve"> </w:t>
            </w:r>
          </w:p>
          <w:p w14:paraId="75CFB624" w14:textId="77777777" w:rsidR="008A3569" w:rsidRPr="00E475E7" w:rsidRDefault="008A3569" w:rsidP="00735F31">
            <w:pPr>
              <w:spacing w:line="312" w:lineRule="auto"/>
              <w:jc w:val="center"/>
              <w:rPr>
                <w:b/>
                <w:color w:val="000000"/>
              </w:rPr>
            </w:pPr>
            <w:r w:rsidRPr="00E475E7">
              <w:rPr>
                <w:b/>
                <w:color w:val="000000"/>
              </w:rPr>
              <w:t>(kN.m)</w:t>
            </w:r>
          </w:p>
        </w:tc>
        <w:tc>
          <w:tcPr>
            <w:tcW w:w="1149" w:type="dxa"/>
            <w:tcBorders>
              <w:top w:val="nil"/>
              <w:left w:val="nil"/>
              <w:bottom w:val="single" w:sz="4" w:space="0" w:color="auto"/>
              <w:right w:val="single" w:sz="4" w:space="0" w:color="auto"/>
            </w:tcBorders>
            <w:shd w:val="clear" w:color="000000" w:fill="FFFFFF"/>
            <w:noWrap/>
            <w:vAlign w:val="center"/>
          </w:tcPr>
          <w:p w14:paraId="1C657B63" w14:textId="77777777" w:rsidR="00167DD8" w:rsidRDefault="008A3569" w:rsidP="00735F31">
            <w:pPr>
              <w:spacing w:line="312" w:lineRule="auto"/>
              <w:jc w:val="center"/>
              <w:rPr>
                <w:b/>
                <w:color w:val="000000"/>
                <w:vertAlign w:val="subscript"/>
              </w:rPr>
            </w:pPr>
            <w:r w:rsidRPr="00E475E7">
              <w:rPr>
                <w:b/>
                <w:color w:val="000000"/>
              </w:rPr>
              <w:t>Q</w:t>
            </w:r>
            <w:r w:rsidRPr="00E475E7">
              <w:rPr>
                <w:b/>
                <w:color w:val="000000"/>
                <w:vertAlign w:val="subscript"/>
              </w:rPr>
              <w:t>tư</w:t>
            </w:r>
          </w:p>
          <w:p w14:paraId="3C8B781E" w14:textId="46EA0F9B" w:rsidR="008A3569" w:rsidRPr="00E475E7" w:rsidRDefault="008A3569" w:rsidP="00735F31">
            <w:pPr>
              <w:spacing w:line="312" w:lineRule="auto"/>
              <w:jc w:val="center"/>
              <w:rPr>
                <w:b/>
                <w:color w:val="000000"/>
              </w:rPr>
            </w:pPr>
            <w:r w:rsidRPr="00E475E7">
              <w:rPr>
                <w:b/>
                <w:color w:val="000000"/>
              </w:rPr>
              <w:t xml:space="preserve"> (kN)</w:t>
            </w:r>
          </w:p>
        </w:tc>
      </w:tr>
      <w:tr w:rsidR="0096227D" w:rsidRPr="00E475E7" w14:paraId="73C0971C" w14:textId="77777777" w:rsidTr="002D3095">
        <w:trPr>
          <w:trHeight w:val="591"/>
          <w:jc w:val="center"/>
        </w:trPr>
        <w:tc>
          <w:tcPr>
            <w:tcW w:w="1550" w:type="dxa"/>
            <w:tcBorders>
              <w:top w:val="nil"/>
              <w:left w:val="single" w:sz="4" w:space="0" w:color="auto"/>
              <w:bottom w:val="single" w:sz="4" w:space="0" w:color="auto"/>
              <w:right w:val="single" w:sz="4" w:space="0" w:color="auto"/>
            </w:tcBorders>
            <w:shd w:val="clear" w:color="auto" w:fill="FFFFFF"/>
            <w:noWrap/>
            <w:vAlign w:val="center"/>
          </w:tcPr>
          <w:p w14:paraId="0CC1D2C9" w14:textId="0E547238" w:rsidR="0096227D" w:rsidRPr="00E475E7" w:rsidRDefault="0096227D" w:rsidP="0096227D">
            <w:pPr>
              <w:spacing w:line="312" w:lineRule="auto"/>
              <w:jc w:val="center"/>
              <w:rPr>
                <w:color w:val="000000"/>
              </w:rPr>
            </w:pPr>
            <w:r>
              <w:t xml:space="preserve">Móng M1 (trục </w:t>
            </w:r>
            <w:r>
              <w:rPr>
                <w:lang w:eastAsia="ja-JP"/>
              </w:rPr>
              <w:t>A</w:t>
            </w:r>
            <w:r w:rsidRPr="004C39F1">
              <w:t>)</w:t>
            </w:r>
          </w:p>
        </w:tc>
        <w:tc>
          <w:tcPr>
            <w:tcW w:w="1405" w:type="dxa"/>
            <w:tcBorders>
              <w:top w:val="nil"/>
              <w:left w:val="nil"/>
              <w:bottom w:val="single" w:sz="4" w:space="0" w:color="auto"/>
              <w:right w:val="single" w:sz="4" w:space="0" w:color="auto"/>
            </w:tcBorders>
            <w:shd w:val="clear" w:color="000000" w:fill="FFFFFF"/>
            <w:noWrap/>
            <w:vAlign w:val="center"/>
          </w:tcPr>
          <w:p w14:paraId="02C010F6" w14:textId="2F0769EE" w:rsidR="0096227D" w:rsidRPr="000C6A9E" w:rsidRDefault="0002471B" w:rsidP="0096227D">
            <w:pPr>
              <w:spacing w:line="312" w:lineRule="auto"/>
              <w:jc w:val="center"/>
              <w:rPr>
                <w:color w:val="000000"/>
              </w:rPr>
            </w:pPr>
            <w:r>
              <w:rPr>
                <w:color w:val="000000"/>
              </w:rPr>
              <w:t>-2220,7</w:t>
            </w:r>
          </w:p>
        </w:tc>
        <w:tc>
          <w:tcPr>
            <w:tcW w:w="1424" w:type="dxa"/>
            <w:tcBorders>
              <w:top w:val="nil"/>
              <w:left w:val="nil"/>
              <w:bottom w:val="single" w:sz="4" w:space="0" w:color="auto"/>
              <w:right w:val="single" w:sz="4" w:space="0" w:color="auto"/>
            </w:tcBorders>
            <w:shd w:val="clear" w:color="000000" w:fill="FFFFFF"/>
            <w:noWrap/>
            <w:vAlign w:val="center"/>
          </w:tcPr>
          <w:p w14:paraId="1D5759BA" w14:textId="7ED062BF" w:rsidR="0096227D" w:rsidRPr="000C6A9E" w:rsidRDefault="000C6A9E" w:rsidP="0096227D">
            <w:pPr>
              <w:spacing w:line="312" w:lineRule="auto"/>
              <w:jc w:val="center"/>
              <w:rPr>
                <w:bCs/>
                <w:color w:val="000000"/>
                <w:lang w:eastAsia="ja-JP"/>
              </w:rPr>
            </w:pPr>
            <w:r>
              <w:rPr>
                <w:bCs/>
                <w:color w:val="000000"/>
                <w:lang w:eastAsia="ja-JP"/>
              </w:rPr>
              <w:t>-</w:t>
            </w:r>
            <w:r w:rsidR="0002471B">
              <w:rPr>
                <w:bCs/>
                <w:color w:val="000000"/>
                <w:lang w:eastAsia="ja-JP"/>
              </w:rPr>
              <w:t>120,75</w:t>
            </w:r>
          </w:p>
        </w:tc>
        <w:tc>
          <w:tcPr>
            <w:tcW w:w="1286" w:type="dxa"/>
            <w:tcBorders>
              <w:top w:val="nil"/>
              <w:left w:val="nil"/>
              <w:bottom w:val="single" w:sz="4" w:space="0" w:color="auto"/>
              <w:right w:val="single" w:sz="4" w:space="0" w:color="auto"/>
            </w:tcBorders>
            <w:shd w:val="clear" w:color="000000" w:fill="FFFFFF"/>
            <w:noWrap/>
            <w:vAlign w:val="center"/>
          </w:tcPr>
          <w:p w14:paraId="3B19FC6E" w14:textId="4426F205" w:rsidR="0096227D" w:rsidRPr="000C6A9E" w:rsidRDefault="000C6A9E" w:rsidP="0096227D">
            <w:pPr>
              <w:spacing w:line="312" w:lineRule="auto"/>
              <w:jc w:val="center"/>
              <w:rPr>
                <w:bCs/>
                <w:color w:val="000000"/>
                <w:lang w:eastAsia="ja-JP"/>
              </w:rPr>
            </w:pPr>
            <w:r>
              <w:rPr>
                <w:bCs/>
                <w:color w:val="000000"/>
                <w:lang w:eastAsia="ja-JP"/>
              </w:rPr>
              <w:t>-51,331</w:t>
            </w:r>
          </w:p>
        </w:tc>
        <w:tc>
          <w:tcPr>
            <w:tcW w:w="1323" w:type="dxa"/>
            <w:tcBorders>
              <w:top w:val="nil"/>
              <w:left w:val="nil"/>
              <w:bottom w:val="single" w:sz="4" w:space="0" w:color="auto"/>
              <w:right w:val="single" w:sz="4" w:space="0" w:color="auto"/>
            </w:tcBorders>
            <w:shd w:val="clear" w:color="000000" w:fill="FFFFFF"/>
            <w:noWrap/>
            <w:vAlign w:val="center"/>
          </w:tcPr>
          <w:p w14:paraId="6EF5D9DB" w14:textId="15F5EDE4" w:rsidR="0096227D" w:rsidRPr="00E475E7" w:rsidRDefault="005045D3" w:rsidP="0002471B">
            <w:pPr>
              <w:spacing w:line="312" w:lineRule="auto"/>
              <w:jc w:val="center"/>
              <w:rPr>
                <w:color w:val="000000"/>
                <w:lang w:eastAsia="ja-JP"/>
              </w:rPr>
            </w:pPr>
            <w:r>
              <w:rPr>
                <w:color w:val="000000"/>
                <w:lang w:eastAsia="ja-JP"/>
              </w:rPr>
              <w:t>-1931,04</w:t>
            </w:r>
          </w:p>
        </w:tc>
        <w:tc>
          <w:tcPr>
            <w:tcW w:w="1287" w:type="dxa"/>
            <w:tcBorders>
              <w:top w:val="nil"/>
              <w:left w:val="nil"/>
              <w:bottom w:val="single" w:sz="4" w:space="0" w:color="auto"/>
              <w:right w:val="single" w:sz="4" w:space="0" w:color="auto"/>
            </w:tcBorders>
            <w:shd w:val="clear" w:color="000000" w:fill="FFFFFF"/>
            <w:noWrap/>
            <w:vAlign w:val="center"/>
          </w:tcPr>
          <w:p w14:paraId="68B394DA" w14:textId="48B7FE3E" w:rsidR="0096227D" w:rsidRPr="00E475E7" w:rsidRDefault="005045D3" w:rsidP="0002471B">
            <w:pPr>
              <w:spacing w:line="312" w:lineRule="auto"/>
              <w:jc w:val="center"/>
              <w:rPr>
                <w:color w:val="000000"/>
                <w:lang w:eastAsia="ja-JP"/>
              </w:rPr>
            </w:pPr>
            <w:r>
              <w:rPr>
                <w:color w:val="000000"/>
                <w:lang w:eastAsia="ja-JP"/>
              </w:rPr>
              <w:t>-105</w:t>
            </w:r>
          </w:p>
        </w:tc>
        <w:tc>
          <w:tcPr>
            <w:tcW w:w="1149" w:type="dxa"/>
            <w:tcBorders>
              <w:top w:val="nil"/>
              <w:left w:val="nil"/>
              <w:bottom w:val="single" w:sz="4" w:space="0" w:color="auto"/>
              <w:right w:val="single" w:sz="4" w:space="0" w:color="auto"/>
            </w:tcBorders>
            <w:shd w:val="clear" w:color="000000" w:fill="FFFFFF"/>
            <w:noWrap/>
            <w:vAlign w:val="center"/>
          </w:tcPr>
          <w:p w14:paraId="4C62576C" w14:textId="371E73CF" w:rsidR="0096227D" w:rsidRPr="00E475E7" w:rsidRDefault="005045D3" w:rsidP="0096227D">
            <w:pPr>
              <w:spacing w:line="312" w:lineRule="auto"/>
              <w:jc w:val="center"/>
              <w:rPr>
                <w:color w:val="000000"/>
                <w:lang w:eastAsia="ja-JP"/>
              </w:rPr>
            </w:pPr>
            <w:r>
              <w:rPr>
                <w:color w:val="000000"/>
                <w:lang w:eastAsia="ja-JP"/>
              </w:rPr>
              <w:t>-44,64</w:t>
            </w:r>
          </w:p>
        </w:tc>
      </w:tr>
    </w:tbl>
    <w:p w14:paraId="608B0568" w14:textId="77777777" w:rsidR="002D3095" w:rsidRDefault="002D3095" w:rsidP="002D3095">
      <w:pPr>
        <w:jc w:val="center"/>
        <w:rPr>
          <w:i/>
          <w:iCs/>
          <w:color w:val="000000"/>
        </w:rPr>
      </w:pPr>
      <w:bookmarkStart w:id="2323" w:name="_Toc105927999"/>
      <w:bookmarkStart w:id="2324" w:name="_Toc483123711"/>
      <w:bookmarkStart w:id="2325" w:name="_Toc483145475"/>
      <w:bookmarkStart w:id="2326" w:name="_Toc93512693"/>
      <w:bookmarkStart w:id="2327" w:name="_Toc93513698"/>
      <w:bookmarkStart w:id="2328" w:name="_Toc93514437"/>
    </w:p>
    <w:p w14:paraId="36813D64" w14:textId="3BB402C1" w:rsidR="00A12454" w:rsidRPr="002D3095" w:rsidRDefault="00AB4B01" w:rsidP="00AB4B01">
      <w:pPr>
        <w:pStyle w:val="Caption"/>
        <w:rPr>
          <w:i/>
          <w:iCs/>
          <w:color w:val="000000"/>
        </w:rPr>
      </w:pPr>
      <w:bookmarkStart w:id="2329" w:name="_Toc106232441"/>
      <w:r w:rsidRPr="00AB4B01">
        <w:rPr>
          <w:i/>
        </w:rPr>
        <w:t>Bảng 5.</w:t>
      </w:r>
      <w:r w:rsidRPr="00AB4B01">
        <w:rPr>
          <w:i/>
        </w:rPr>
        <w:fldChar w:fldCharType="begin"/>
      </w:r>
      <w:r w:rsidRPr="00AB4B01">
        <w:rPr>
          <w:i/>
        </w:rPr>
        <w:instrText xml:space="preserve"> SEQ Bảng_5. \* ARABIC </w:instrText>
      </w:r>
      <w:r w:rsidRPr="00AB4B01">
        <w:rPr>
          <w:i/>
        </w:rPr>
        <w:fldChar w:fldCharType="separate"/>
      </w:r>
      <w:r w:rsidR="006F7EA9">
        <w:rPr>
          <w:i/>
          <w:noProof/>
        </w:rPr>
        <w:t>12</w:t>
      </w:r>
      <w:r w:rsidRPr="00AB4B01">
        <w:rPr>
          <w:i/>
        </w:rPr>
        <w:fldChar w:fldCharType="end"/>
      </w:r>
      <w:r w:rsidRPr="00AB4B01">
        <w:rPr>
          <w:i/>
        </w:rPr>
        <w:t>:</w:t>
      </w:r>
      <w:r>
        <w:t xml:space="preserve"> </w:t>
      </w:r>
      <w:r w:rsidR="002D3095" w:rsidRPr="005F2F95">
        <w:rPr>
          <w:i/>
          <w:iCs/>
          <w:color w:val="000000"/>
        </w:rPr>
        <w:t>Bảng tổng hợp tải trọng tác dụng lên móng M2</w:t>
      </w:r>
      <w:bookmarkEnd w:id="2323"/>
      <w:bookmarkEnd w:id="2329"/>
    </w:p>
    <w:tbl>
      <w:tblPr>
        <w:tblW w:w="9439" w:type="dxa"/>
        <w:jc w:val="center"/>
        <w:tblLook w:val="00A0" w:firstRow="1" w:lastRow="0" w:firstColumn="1" w:lastColumn="0" w:noHBand="0" w:noVBand="0"/>
      </w:tblPr>
      <w:tblGrid>
        <w:gridCol w:w="1552"/>
        <w:gridCol w:w="1407"/>
        <w:gridCol w:w="1427"/>
        <w:gridCol w:w="1288"/>
        <w:gridCol w:w="1325"/>
        <w:gridCol w:w="1289"/>
        <w:gridCol w:w="1151"/>
      </w:tblGrid>
      <w:tr w:rsidR="00A12454" w:rsidRPr="00E475E7" w14:paraId="34C6AC8C" w14:textId="77777777" w:rsidTr="00167DD8">
        <w:trPr>
          <w:trHeight w:val="606"/>
          <w:jc w:val="center"/>
        </w:trPr>
        <w:tc>
          <w:tcPr>
            <w:tcW w:w="1552"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tcPr>
          <w:p w14:paraId="4DD5D894" w14:textId="77777777" w:rsidR="00A12454" w:rsidRPr="00E475E7" w:rsidRDefault="00A12454" w:rsidP="007F7B9E">
            <w:pPr>
              <w:spacing w:line="312" w:lineRule="auto"/>
              <w:jc w:val="center"/>
              <w:rPr>
                <w:b/>
                <w:color w:val="000000"/>
              </w:rPr>
            </w:pPr>
            <w:r w:rsidRPr="00E475E7">
              <w:rPr>
                <w:b/>
                <w:color w:val="000000"/>
              </w:rPr>
              <w:t>Cấu kiện</w:t>
            </w:r>
          </w:p>
        </w:tc>
        <w:tc>
          <w:tcPr>
            <w:tcW w:w="4122" w:type="dxa"/>
            <w:gridSpan w:val="3"/>
            <w:tcBorders>
              <w:top w:val="single" w:sz="4" w:space="0" w:color="auto"/>
              <w:left w:val="nil"/>
              <w:bottom w:val="single" w:sz="4" w:space="0" w:color="auto"/>
              <w:right w:val="single" w:sz="4" w:space="0" w:color="auto"/>
            </w:tcBorders>
            <w:shd w:val="clear" w:color="000000" w:fill="FFFFFF"/>
            <w:noWrap/>
            <w:vAlign w:val="center"/>
          </w:tcPr>
          <w:p w14:paraId="1FE287D9" w14:textId="77777777" w:rsidR="00A12454" w:rsidRPr="00E475E7" w:rsidRDefault="00A12454" w:rsidP="007F7B9E">
            <w:pPr>
              <w:spacing w:line="312" w:lineRule="auto"/>
              <w:jc w:val="center"/>
              <w:rPr>
                <w:b/>
                <w:color w:val="000000"/>
              </w:rPr>
            </w:pPr>
            <w:r w:rsidRPr="00E475E7">
              <w:rPr>
                <w:b/>
                <w:color w:val="000000"/>
              </w:rPr>
              <w:t>Nội lực tính toán</w:t>
            </w:r>
          </w:p>
        </w:tc>
        <w:tc>
          <w:tcPr>
            <w:tcW w:w="3765" w:type="dxa"/>
            <w:gridSpan w:val="3"/>
            <w:tcBorders>
              <w:top w:val="single" w:sz="4" w:space="0" w:color="auto"/>
              <w:left w:val="nil"/>
              <w:bottom w:val="single" w:sz="4" w:space="0" w:color="auto"/>
              <w:right w:val="single" w:sz="4" w:space="0" w:color="auto"/>
            </w:tcBorders>
            <w:shd w:val="clear" w:color="000000" w:fill="FFFFFF"/>
            <w:noWrap/>
            <w:vAlign w:val="center"/>
          </w:tcPr>
          <w:p w14:paraId="508260C1" w14:textId="77777777" w:rsidR="00A12454" w:rsidRPr="00E475E7" w:rsidRDefault="00A12454" w:rsidP="007F7B9E">
            <w:pPr>
              <w:spacing w:line="312" w:lineRule="auto"/>
              <w:jc w:val="center"/>
              <w:rPr>
                <w:b/>
                <w:color w:val="000000"/>
              </w:rPr>
            </w:pPr>
            <w:r w:rsidRPr="00E475E7">
              <w:rPr>
                <w:b/>
                <w:color w:val="000000"/>
              </w:rPr>
              <w:t>Nội lực tíêu chuẩn</w:t>
            </w:r>
          </w:p>
        </w:tc>
      </w:tr>
      <w:tr w:rsidR="00A12454" w:rsidRPr="00E475E7" w14:paraId="6ED6E5D1" w14:textId="77777777" w:rsidTr="002D3095">
        <w:trPr>
          <w:trHeight w:val="810"/>
          <w:jc w:val="center"/>
        </w:trPr>
        <w:tc>
          <w:tcPr>
            <w:tcW w:w="1552" w:type="dxa"/>
            <w:vMerge/>
            <w:tcBorders>
              <w:top w:val="single" w:sz="4" w:space="0" w:color="auto"/>
              <w:left w:val="single" w:sz="4" w:space="0" w:color="auto"/>
              <w:bottom w:val="single" w:sz="4" w:space="0" w:color="auto"/>
              <w:right w:val="single" w:sz="4" w:space="0" w:color="auto"/>
            </w:tcBorders>
            <w:vAlign w:val="center"/>
          </w:tcPr>
          <w:p w14:paraId="44D647EF" w14:textId="77777777" w:rsidR="00A12454" w:rsidRPr="00E475E7" w:rsidRDefault="00A12454" w:rsidP="007F7B9E">
            <w:pPr>
              <w:spacing w:line="312" w:lineRule="auto"/>
              <w:rPr>
                <w:b/>
                <w:color w:val="000000"/>
              </w:rPr>
            </w:pPr>
          </w:p>
        </w:tc>
        <w:tc>
          <w:tcPr>
            <w:tcW w:w="1407" w:type="dxa"/>
            <w:tcBorders>
              <w:top w:val="nil"/>
              <w:left w:val="nil"/>
              <w:bottom w:val="single" w:sz="4" w:space="0" w:color="auto"/>
              <w:right w:val="single" w:sz="4" w:space="0" w:color="auto"/>
            </w:tcBorders>
            <w:shd w:val="clear" w:color="000000" w:fill="FFFFFF"/>
            <w:noWrap/>
            <w:vAlign w:val="center"/>
          </w:tcPr>
          <w:p w14:paraId="6B9263D4" w14:textId="77777777" w:rsidR="00A12454" w:rsidRPr="00E475E7" w:rsidRDefault="00A12454" w:rsidP="007F7B9E">
            <w:pPr>
              <w:spacing w:line="312" w:lineRule="auto"/>
              <w:jc w:val="center"/>
              <w:rPr>
                <w:b/>
                <w:color w:val="000000"/>
              </w:rPr>
            </w:pPr>
            <w:r w:rsidRPr="00E475E7">
              <w:rPr>
                <w:b/>
                <w:color w:val="000000"/>
              </w:rPr>
              <w:t>N</w:t>
            </w:r>
            <w:r w:rsidRPr="00E475E7">
              <w:rPr>
                <w:b/>
                <w:color w:val="000000"/>
                <w:vertAlign w:val="subscript"/>
              </w:rPr>
              <w:t xml:space="preserve">max </w:t>
            </w:r>
            <w:r w:rsidRPr="00E475E7">
              <w:rPr>
                <w:b/>
                <w:color w:val="000000"/>
              </w:rPr>
              <w:t>(kN)</w:t>
            </w:r>
          </w:p>
        </w:tc>
        <w:tc>
          <w:tcPr>
            <w:tcW w:w="1427" w:type="dxa"/>
            <w:tcBorders>
              <w:top w:val="nil"/>
              <w:left w:val="nil"/>
              <w:bottom w:val="single" w:sz="4" w:space="0" w:color="auto"/>
              <w:right w:val="single" w:sz="4" w:space="0" w:color="auto"/>
            </w:tcBorders>
            <w:shd w:val="clear" w:color="000000" w:fill="FFFFFF"/>
            <w:noWrap/>
            <w:vAlign w:val="center"/>
          </w:tcPr>
          <w:p w14:paraId="6A0CAB35" w14:textId="77777777" w:rsidR="00A12454" w:rsidRPr="00E475E7" w:rsidRDefault="00A12454" w:rsidP="007F7B9E">
            <w:pPr>
              <w:spacing w:line="312" w:lineRule="auto"/>
              <w:jc w:val="center"/>
              <w:rPr>
                <w:b/>
                <w:color w:val="000000"/>
              </w:rPr>
            </w:pPr>
            <w:r w:rsidRPr="00E475E7">
              <w:rPr>
                <w:b/>
                <w:color w:val="000000"/>
              </w:rPr>
              <w:t>M</w:t>
            </w:r>
            <w:r w:rsidRPr="00E475E7">
              <w:rPr>
                <w:b/>
                <w:color w:val="000000"/>
                <w:vertAlign w:val="subscript"/>
              </w:rPr>
              <w:t>tư</w:t>
            </w:r>
            <w:r w:rsidRPr="00E475E7">
              <w:rPr>
                <w:b/>
                <w:color w:val="000000"/>
              </w:rPr>
              <w:t xml:space="preserve"> (kN.m)</w:t>
            </w:r>
          </w:p>
        </w:tc>
        <w:tc>
          <w:tcPr>
            <w:tcW w:w="1288" w:type="dxa"/>
            <w:tcBorders>
              <w:top w:val="nil"/>
              <w:left w:val="nil"/>
              <w:bottom w:val="single" w:sz="4" w:space="0" w:color="auto"/>
              <w:right w:val="single" w:sz="4" w:space="0" w:color="auto"/>
            </w:tcBorders>
            <w:shd w:val="clear" w:color="000000" w:fill="FFFFFF"/>
            <w:noWrap/>
            <w:vAlign w:val="center"/>
          </w:tcPr>
          <w:p w14:paraId="0310FF60" w14:textId="77777777" w:rsidR="00A12454" w:rsidRPr="00E475E7" w:rsidRDefault="00A12454" w:rsidP="007F7B9E">
            <w:pPr>
              <w:spacing w:line="312" w:lineRule="auto"/>
              <w:jc w:val="center"/>
              <w:rPr>
                <w:b/>
                <w:color w:val="000000"/>
              </w:rPr>
            </w:pPr>
            <w:r w:rsidRPr="00E475E7">
              <w:rPr>
                <w:b/>
                <w:color w:val="000000"/>
              </w:rPr>
              <w:t>Q</w:t>
            </w:r>
            <w:r w:rsidRPr="00E475E7">
              <w:rPr>
                <w:b/>
                <w:color w:val="000000"/>
                <w:vertAlign w:val="subscript"/>
              </w:rPr>
              <w:t>tư</w:t>
            </w:r>
            <w:r w:rsidRPr="00E475E7">
              <w:rPr>
                <w:b/>
                <w:color w:val="000000"/>
              </w:rPr>
              <w:t xml:space="preserve"> </w:t>
            </w:r>
          </w:p>
          <w:p w14:paraId="3E21C7AA" w14:textId="77777777" w:rsidR="00A12454" w:rsidRPr="00E475E7" w:rsidRDefault="00A12454" w:rsidP="007F7B9E">
            <w:pPr>
              <w:spacing w:line="312" w:lineRule="auto"/>
              <w:jc w:val="center"/>
              <w:rPr>
                <w:b/>
                <w:color w:val="000000"/>
              </w:rPr>
            </w:pPr>
            <w:r w:rsidRPr="00E475E7">
              <w:rPr>
                <w:b/>
                <w:color w:val="000000"/>
              </w:rPr>
              <w:t>(kN)</w:t>
            </w:r>
          </w:p>
        </w:tc>
        <w:tc>
          <w:tcPr>
            <w:tcW w:w="1325" w:type="dxa"/>
            <w:tcBorders>
              <w:top w:val="nil"/>
              <w:left w:val="nil"/>
              <w:bottom w:val="single" w:sz="4" w:space="0" w:color="auto"/>
              <w:right w:val="single" w:sz="4" w:space="0" w:color="auto"/>
            </w:tcBorders>
            <w:shd w:val="clear" w:color="000000" w:fill="FFFFFF"/>
            <w:noWrap/>
            <w:vAlign w:val="center"/>
          </w:tcPr>
          <w:p w14:paraId="30F58AAB" w14:textId="77777777" w:rsidR="00A12454" w:rsidRPr="00E475E7" w:rsidRDefault="00A12454" w:rsidP="007F7B9E">
            <w:pPr>
              <w:spacing w:line="312" w:lineRule="auto"/>
              <w:jc w:val="center"/>
              <w:rPr>
                <w:b/>
                <w:color w:val="000000"/>
                <w:vertAlign w:val="subscript"/>
              </w:rPr>
            </w:pPr>
            <w:r w:rsidRPr="00E475E7">
              <w:rPr>
                <w:b/>
                <w:color w:val="000000"/>
              </w:rPr>
              <w:t>N</w:t>
            </w:r>
            <w:r w:rsidRPr="00E475E7">
              <w:rPr>
                <w:b/>
                <w:color w:val="000000"/>
                <w:vertAlign w:val="subscript"/>
              </w:rPr>
              <w:t xml:space="preserve">max </w:t>
            </w:r>
          </w:p>
          <w:p w14:paraId="56D59EA8" w14:textId="77777777" w:rsidR="00A12454" w:rsidRPr="00E475E7" w:rsidRDefault="00A12454" w:rsidP="007F7B9E">
            <w:pPr>
              <w:spacing w:line="312" w:lineRule="auto"/>
              <w:jc w:val="center"/>
              <w:rPr>
                <w:b/>
                <w:color w:val="000000"/>
              </w:rPr>
            </w:pPr>
            <w:r w:rsidRPr="00E475E7">
              <w:rPr>
                <w:b/>
                <w:color w:val="000000"/>
              </w:rPr>
              <w:t>(kN)</w:t>
            </w:r>
          </w:p>
        </w:tc>
        <w:tc>
          <w:tcPr>
            <w:tcW w:w="1289" w:type="dxa"/>
            <w:tcBorders>
              <w:top w:val="nil"/>
              <w:left w:val="nil"/>
              <w:bottom w:val="single" w:sz="4" w:space="0" w:color="auto"/>
              <w:right w:val="single" w:sz="4" w:space="0" w:color="auto"/>
            </w:tcBorders>
            <w:shd w:val="clear" w:color="000000" w:fill="FFFFFF"/>
            <w:noWrap/>
            <w:vAlign w:val="center"/>
          </w:tcPr>
          <w:p w14:paraId="5C347962" w14:textId="77777777" w:rsidR="00A12454" w:rsidRPr="00E475E7" w:rsidRDefault="00A12454" w:rsidP="007F7B9E">
            <w:pPr>
              <w:spacing w:line="312" w:lineRule="auto"/>
              <w:jc w:val="center"/>
              <w:rPr>
                <w:b/>
                <w:color w:val="000000"/>
              </w:rPr>
            </w:pPr>
            <w:r w:rsidRPr="00E475E7">
              <w:rPr>
                <w:b/>
                <w:color w:val="000000"/>
              </w:rPr>
              <w:t>M</w:t>
            </w:r>
            <w:r w:rsidRPr="00E475E7">
              <w:rPr>
                <w:b/>
                <w:color w:val="000000"/>
                <w:vertAlign w:val="subscript"/>
              </w:rPr>
              <w:t>tư</w:t>
            </w:r>
            <w:r w:rsidRPr="00E475E7">
              <w:rPr>
                <w:b/>
                <w:color w:val="000000"/>
              </w:rPr>
              <w:t xml:space="preserve"> </w:t>
            </w:r>
          </w:p>
          <w:p w14:paraId="64218316" w14:textId="77777777" w:rsidR="00A12454" w:rsidRPr="00E475E7" w:rsidRDefault="00A12454" w:rsidP="007F7B9E">
            <w:pPr>
              <w:spacing w:line="312" w:lineRule="auto"/>
              <w:jc w:val="center"/>
              <w:rPr>
                <w:b/>
                <w:color w:val="000000"/>
              </w:rPr>
            </w:pPr>
            <w:r w:rsidRPr="00E475E7">
              <w:rPr>
                <w:b/>
                <w:color w:val="000000"/>
              </w:rPr>
              <w:t>(kN.m)</w:t>
            </w:r>
          </w:p>
        </w:tc>
        <w:tc>
          <w:tcPr>
            <w:tcW w:w="1151" w:type="dxa"/>
            <w:tcBorders>
              <w:top w:val="nil"/>
              <w:left w:val="nil"/>
              <w:bottom w:val="single" w:sz="4" w:space="0" w:color="auto"/>
              <w:right w:val="single" w:sz="4" w:space="0" w:color="auto"/>
            </w:tcBorders>
            <w:shd w:val="clear" w:color="000000" w:fill="FFFFFF"/>
            <w:noWrap/>
            <w:vAlign w:val="center"/>
          </w:tcPr>
          <w:p w14:paraId="644A663F" w14:textId="77777777" w:rsidR="00167DD8" w:rsidRDefault="00A12454" w:rsidP="007F7B9E">
            <w:pPr>
              <w:spacing w:line="312" w:lineRule="auto"/>
              <w:jc w:val="center"/>
              <w:rPr>
                <w:b/>
                <w:color w:val="000000"/>
              </w:rPr>
            </w:pPr>
            <w:r w:rsidRPr="00E475E7">
              <w:rPr>
                <w:b/>
                <w:color w:val="000000"/>
              </w:rPr>
              <w:t>Q</w:t>
            </w:r>
            <w:r w:rsidRPr="00E475E7">
              <w:rPr>
                <w:b/>
                <w:color w:val="000000"/>
                <w:vertAlign w:val="subscript"/>
              </w:rPr>
              <w:t>tư</w:t>
            </w:r>
            <w:r w:rsidRPr="00E475E7">
              <w:rPr>
                <w:b/>
                <w:color w:val="000000"/>
              </w:rPr>
              <w:t xml:space="preserve"> </w:t>
            </w:r>
          </w:p>
          <w:p w14:paraId="74AEBEB4" w14:textId="04D1161F" w:rsidR="00A12454" w:rsidRPr="00E475E7" w:rsidRDefault="00A12454" w:rsidP="007F7B9E">
            <w:pPr>
              <w:spacing w:line="312" w:lineRule="auto"/>
              <w:jc w:val="center"/>
              <w:rPr>
                <w:b/>
                <w:color w:val="000000"/>
              </w:rPr>
            </w:pPr>
            <w:r w:rsidRPr="00E475E7">
              <w:rPr>
                <w:b/>
                <w:color w:val="000000"/>
              </w:rPr>
              <w:t>(kN)</w:t>
            </w:r>
          </w:p>
        </w:tc>
      </w:tr>
      <w:tr w:rsidR="00A12454" w:rsidRPr="00E475E7" w14:paraId="58144583" w14:textId="77777777" w:rsidTr="002D3095">
        <w:trPr>
          <w:trHeight w:val="606"/>
          <w:jc w:val="center"/>
        </w:trPr>
        <w:tc>
          <w:tcPr>
            <w:tcW w:w="1552" w:type="dxa"/>
            <w:tcBorders>
              <w:top w:val="nil"/>
              <w:left w:val="single" w:sz="4" w:space="0" w:color="auto"/>
              <w:bottom w:val="single" w:sz="4" w:space="0" w:color="auto"/>
              <w:right w:val="single" w:sz="4" w:space="0" w:color="auto"/>
            </w:tcBorders>
            <w:shd w:val="clear" w:color="auto" w:fill="FFFFFF"/>
            <w:noWrap/>
            <w:vAlign w:val="center"/>
          </w:tcPr>
          <w:p w14:paraId="453B6874" w14:textId="27E7BA1C" w:rsidR="00A12454" w:rsidRPr="00E475E7" w:rsidRDefault="00A12454" w:rsidP="007F7B9E">
            <w:pPr>
              <w:spacing w:line="312" w:lineRule="auto"/>
              <w:jc w:val="center"/>
              <w:rPr>
                <w:color w:val="000000"/>
              </w:rPr>
            </w:pPr>
            <w:r>
              <w:t xml:space="preserve">Móng M2 (trục </w:t>
            </w:r>
            <w:r>
              <w:rPr>
                <w:lang w:eastAsia="ja-JP"/>
              </w:rPr>
              <w:t>B</w:t>
            </w:r>
            <w:r w:rsidRPr="004C39F1">
              <w:t>)</w:t>
            </w:r>
          </w:p>
        </w:tc>
        <w:tc>
          <w:tcPr>
            <w:tcW w:w="1407" w:type="dxa"/>
            <w:tcBorders>
              <w:top w:val="nil"/>
              <w:left w:val="nil"/>
              <w:bottom w:val="single" w:sz="4" w:space="0" w:color="auto"/>
              <w:right w:val="single" w:sz="4" w:space="0" w:color="auto"/>
            </w:tcBorders>
            <w:shd w:val="clear" w:color="000000" w:fill="FFFFFF"/>
            <w:noWrap/>
            <w:vAlign w:val="center"/>
          </w:tcPr>
          <w:p w14:paraId="132308C7" w14:textId="1BBB0AED" w:rsidR="00A12454" w:rsidRPr="000C6A9E" w:rsidRDefault="00A12454" w:rsidP="00A12454">
            <w:pPr>
              <w:spacing w:line="312" w:lineRule="auto"/>
              <w:jc w:val="center"/>
              <w:rPr>
                <w:color w:val="000000"/>
              </w:rPr>
            </w:pPr>
            <w:r>
              <w:rPr>
                <w:color w:val="000000"/>
              </w:rPr>
              <w:t>-2611,07</w:t>
            </w:r>
          </w:p>
        </w:tc>
        <w:tc>
          <w:tcPr>
            <w:tcW w:w="1427" w:type="dxa"/>
            <w:tcBorders>
              <w:top w:val="nil"/>
              <w:left w:val="nil"/>
              <w:bottom w:val="single" w:sz="4" w:space="0" w:color="auto"/>
              <w:right w:val="single" w:sz="4" w:space="0" w:color="auto"/>
            </w:tcBorders>
            <w:shd w:val="clear" w:color="000000" w:fill="FFFFFF"/>
            <w:noWrap/>
            <w:vAlign w:val="center"/>
          </w:tcPr>
          <w:p w14:paraId="42147D94" w14:textId="40698F9B" w:rsidR="00A12454" w:rsidRPr="000C6A9E" w:rsidRDefault="00A12454" w:rsidP="00A12454">
            <w:pPr>
              <w:spacing w:line="312" w:lineRule="auto"/>
              <w:jc w:val="center"/>
              <w:rPr>
                <w:bCs/>
                <w:color w:val="000000"/>
                <w:lang w:eastAsia="ja-JP"/>
              </w:rPr>
            </w:pPr>
            <w:r>
              <w:rPr>
                <w:bCs/>
                <w:color w:val="000000"/>
                <w:lang w:eastAsia="ja-JP"/>
              </w:rPr>
              <w:t>-125,15</w:t>
            </w:r>
          </w:p>
        </w:tc>
        <w:tc>
          <w:tcPr>
            <w:tcW w:w="1288" w:type="dxa"/>
            <w:tcBorders>
              <w:top w:val="nil"/>
              <w:left w:val="nil"/>
              <w:bottom w:val="single" w:sz="4" w:space="0" w:color="auto"/>
              <w:right w:val="single" w:sz="4" w:space="0" w:color="auto"/>
            </w:tcBorders>
            <w:shd w:val="clear" w:color="000000" w:fill="FFFFFF"/>
            <w:noWrap/>
            <w:vAlign w:val="center"/>
          </w:tcPr>
          <w:p w14:paraId="272274F4" w14:textId="7A8736AF" w:rsidR="00A12454" w:rsidRPr="000C6A9E" w:rsidRDefault="00A12454" w:rsidP="007F7B9E">
            <w:pPr>
              <w:spacing w:line="312" w:lineRule="auto"/>
              <w:jc w:val="center"/>
              <w:rPr>
                <w:bCs/>
                <w:color w:val="000000"/>
                <w:lang w:eastAsia="ja-JP"/>
              </w:rPr>
            </w:pPr>
            <w:r>
              <w:rPr>
                <w:bCs/>
                <w:color w:val="000000"/>
                <w:lang w:eastAsia="ja-JP"/>
              </w:rPr>
              <w:t>-51,923</w:t>
            </w:r>
          </w:p>
        </w:tc>
        <w:tc>
          <w:tcPr>
            <w:tcW w:w="1325" w:type="dxa"/>
            <w:tcBorders>
              <w:top w:val="nil"/>
              <w:left w:val="nil"/>
              <w:bottom w:val="single" w:sz="4" w:space="0" w:color="auto"/>
              <w:right w:val="single" w:sz="4" w:space="0" w:color="auto"/>
            </w:tcBorders>
            <w:shd w:val="clear" w:color="000000" w:fill="FFFFFF"/>
            <w:noWrap/>
            <w:vAlign w:val="center"/>
          </w:tcPr>
          <w:p w14:paraId="6FED747A" w14:textId="4B7A80EE" w:rsidR="00A12454" w:rsidRPr="00E475E7" w:rsidRDefault="00A12454" w:rsidP="007F7B9E">
            <w:pPr>
              <w:spacing w:line="312" w:lineRule="auto"/>
              <w:jc w:val="center"/>
              <w:rPr>
                <w:color w:val="000000"/>
                <w:lang w:eastAsia="ja-JP"/>
              </w:rPr>
            </w:pPr>
            <w:r>
              <w:rPr>
                <w:color w:val="000000"/>
                <w:lang w:eastAsia="ja-JP"/>
              </w:rPr>
              <w:t>-2270,50</w:t>
            </w:r>
          </w:p>
        </w:tc>
        <w:tc>
          <w:tcPr>
            <w:tcW w:w="1289" w:type="dxa"/>
            <w:tcBorders>
              <w:top w:val="nil"/>
              <w:left w:val="nil"/>
              <w:bottom w:val="single" w:sz="4" w:space="0" w:color="auto"/>
              <w:right w:val="single" w:sz="4" w:space="0" w:color="auto"/>
            </w:tcBorders>
            <w:shd w:val="clear" w:color="000000" w:fill="FFFFFF"/>
            <w:noWrap/>
            <w:vAlign w:val="center"/>
          </w:tcPr>
          <w:p w14:paraId="039A633C" w14:textId="54C25B90" w:rsidR="00A12454" w:rsidRPr="00E475E7" w:rsidRDefault="00A12454" w:rsidP="007F7B9E">
            <w:pPr>
              <w:spacing w:line="312" w:lineRule="auto"/>
              <w:jc w:val="center"/>
              <w:rPr>
                <w:color w:val="000000"/>
                <w:lang w:eastAsia="ja-JP"/>
              </w:rPr>
            </w:pPr>
            <w:r>
              <w:rPr>
                <w:color w:val="000000"/>
                <w:lang w:eastAsia="ja-JP"/>
              </w:rPr>
              <w:t>-108,83</w:t>
            </w:r>
          </w:p>
        </w:tc>
        <w:tc>
          <w:tcPr>
            <w:tcW w:w="1151" w:type="dxa"/>
            <w:tcBorders>
              <w:top w:val="nil"/>
              <w:left w:val="nil"/>
              <w:bottom w:val="single" w:sz="4" w:space="0" w:color="auto"/>
              <w:right w:val="single" w:sz="4" w:space="0" w:color="auto"/>
            </w:tcBorders>
            <w:shd w:val="clear" w:color="000000" w:fill="FFFFFF"/>
            <w:noWrap/>
            <w:vAlign w:val="center"/>
          </w:tcPr>
          <w:p w14:paraId="54DDB276" w14:textId="1EB53932" w:rsidR="00A12454" w:rsidRPr="00E475E7" w:rsidRDefault="00A12454" w:rsidP="007F7B9E">
            <w:pPr>
              <w:spacing w:line="312" w:lineRule="auto"/>
              <w:jc w:val="center"/>
              <w:rPr>
                <w:color w:val="000000"/>
                <w:lang w:eastAsia="ja-JP"/>
              </w:rPr>
            </w:pPr>
            <w:r>
              <w:rPr>
                <w:color w:val="000000"/>
                <w:lang w:eastAsia="ja-JP"/>
              </w:rPr>
              <w:t>-45,15</w:t>
            </w:r>
          </w:p>
        </w:tc>
      </w:tr>
    </w:tbl>
    <w:p w14:paraId="302EA9E7" w14:textId="77777777" w:rsidR="002D3095" w:rsidRDefault="002D3095" w:rsidP="002D3095">
      <w:pPr>
        <w:jc w:val="center"/>
        <w:rPr>
          <w:i/>
          <w:iCs/>
          <w:color w:val="000000"/>
        </w:rPr>
      </w:pPr>
      <w:bookmarkStart w:id="2330" w:name="_Toc105928000"/>
    </w:p>
    <w:p w14:paraId="343B5466" w14:textId="6354A9E8" w:rsidR="00A12454" w:rsidRPr="002D3095" w:rsidRDefault="00AB4B01" w:rsidP="00AB4B01">
      <w:pPr>
        <w:pStyle w:val="Caption"/>
        <w:rPr>
          <w:i/>
          <w:iCs/>
          <w:color w:val="000000"/>
        </w:rPr>
      </w:pPr>
      <w:bookmarkStart w:id="2331" w:name="_Toc106232442"/>
      <w:r w:rsidRPr="00AB4B01">
        <w:rPr>
          <w:i/>
        </w:rPr>
        <w:t>Bảng 5.</w:t>
      </w:r>
      <w:r w:rsidRPr="00AB4B01">
        <w:rPr>
          <w:i/>
        </w:rPr>
        <w:fldChar w:fldCharType="begin"/>
      </w:r>
      <w:r w:rsidRPr="00AB4B01">
        <w:rPr>
          <w:i/>
        </w:rPr>
        <w:instrText xml:space="preserve"> SEQ Bảng_5. \* ARABIC </w:instrText>
      </w:r>
      <w:r w:rsidRPr="00AB4B01">
        <w:rPr>
          <w:i/>
        </w:rPr>
        <w:fldChar w:fldCharType="separate"/>
      </w:r>
      <w:r w:rsidR="006F7EA9">
        <w:rPr>
          <w:i/>
          <w:noProof/>
        </w:rPr>
        <w:t>13</w:t>
      </w:r>
      <w:r w:rsidRPr="00AB4B01">
        <w:rPr>
          <w:i/>
        </w:rPr>
        <w:fldChar w:fldCharType="end"/>
      </w:r>
      <w:r w:rsidRPr="00AB4B01">
        <w:rPr>
          <w:i/>
        </w:rPr>
        <w:t>:</w:t>
      </w:r>
      <w:r>
        <w:t xml:space="preserve"> </w:t>
      </w:r>
      <w:r w:rsidR="002D3095" w:rsidRPr="005F2F95">
        <w:rPr>
          <w:i/>
          <w:iCs/>
          <w:color w:val="000000"/>
        </w:rPr>
        <w:t>Bảng tổng hợp tải trọng tác dụng lên móng M3</w:t>
      </w:r>
      <w:bookmarkEnd w:id="2330"/>
      <w:bookmarkEnd w:id="2331"/>
    </w:p>
    <w:tbl>
      <w:tblPr>
        <w:tblW w:w="9424" w:type="dxa"/>
        <w:jc w:val="center"/>
        <w:tblLook w:val="00A0" w:firstRow="1" w:lastRow="0" w:firstColumn="1" w:lastColumn="0" w:noHBand="0" w:noVBand="0"/>
      </w:tblPr>
      <w:tblGrid>
        <w:gridCol w:w="1550"/>
        <w:gridCol w:w="1405"/>
        <w:gridCol w:w="1424"/>
        <w:gridCol w:w="1286"/>
        <w:gridCol w:w="1323"/>
        <w:gridCol w:w="1287"/>
        <w:gridCol w:w="1149"/>
      </w:tblGrid>
      <w:tr w:rsidR="00A12454" w:rsidRPr="00E475E7" w14:paraId="68AFDDD8" w14:textId="77777777" w:rsidTr="00167DD8">
        <w:trPr>
          <w:trHeight w:val="595"/>
          <w:jc w:val="center"/>
        </w:trPr>
        <w:tc>
          <w:tcPr>
            <w:tcW w:w="1550" w:type="dxa"/>
            <w:vMerge w:val="restart"/>
            <w:tcBorders>
              <w:top w:val="single" w:sz="4" w:space="0" w:color="auto"/>
              <w:left w:val="single" w:sz="4" w:space="0" w:color="auto"/>
              <w:bottom w:val="single" w:sz="4" w:space="0" w:color="auto"/>
              <w:right w:val="single" w:sz="4" w:space="0" w:color="auto"/>
            </w:tcBorders>
            <w:shd w:val="clear" w:color="000000" w:fill="FFFFFF"/>
            <w:noWrap/>
            <w:vAlign w:val="center"/>
          </w:tcPr>
          <w:p w14:paraId="036DBA24" w14:textId="77777777" w:rsidR="00A12454" w:rsidRPr="00E475E7" w:rsidRDefault="00A12454" w:rsidP="007F7B9E">
            <w:pPr>
              <w:spacing w:line="312" w:lineRule="auto"/>
              <w:jc w:val="center"/>
              <w:rPr>
                <w:b/>
                <w:color w:val="000000"/>
              </w:rPr>
            </w:pPr>
            <w:bookmarkStart w:id="2332" w:name="_Toc93524919"/>
            <w:bookmarkStart w:id="2333" w:name="_Toc93525141"/>
            <w:bookmarkStart w:id="2334" w:name="_Toc93531377"/>
            <w:bookmarkStart w:id="2335" w:name="_Toc96206733"/>
            <w:bookmarkStart w:id="2336" w:name="_Toc96208838"/>
            <w:bookmarkStart w:id="2337" w:name="_Toc96208998"/>
            <w:bookmarkStart w:id="2338" w:name="_Toc96209305"/>
            <w:bookmarkStart w:id="2339" w:name="_Toc96210855"/>
            <w:bookmarkStart w:id="2340" w:name="_Toc96245651"/>
            <w:bookmarkStart w:id="2341" w:name="_Toc96252790"/>
            <w:r w:rsidRPr="00E475E7">
              <w:rPr>
                <w:b/>
                <w:color w:val="000000"/>
              </w:rPr>
              <w:t>Cấu kiện</w:t>
            </w:r>
          </w:p>
        </w:tc>
        <w:tc>
          <w:tcPr>
            <w:tcW w:w="4115" w:type="dxa"/>
            <w:gridSpan w:val="3"/>
            <w:tcBorders>
              <w:top w:val="single" w:sz="4" w:space="0" w:color="auto"/>
              <w:left w:val="nil"/>
              <w:bottom w:val="single" w:sz="4" w:space="0" w:color="auto"/>
              <w:right w:val="single" w:sz="4" w:space="0" w:color="auto"/>
            </w:tcBorders>
            <w:shd w:val="clear" w:color="000000" w:fill="FFFFFF"/>
            <w:noWrap/>
            <w:vAlign w:val="center"/>
          </w:tcPr>
          <w:p w14:paraId="238AA2B0" w14:textId="77777777" w:rsidR="00A12454" w:rsidRPr="00E475E7" w:rsidRDefault="00A12454" w:rsidP="007F7B9E">
            <w:pPr>
              <w:spacing w:line="312" w:lineRule="auto"/>
              <w:jc w:val="center"/>
              <w:rPr>
                <w:b/>
                <w:color w:val="000000"/>
              </w:rPr>
            </w:pPr>
            <w:r w:rsidRPr="00E475E7">
              <w:rPr>
                <w:b/>
                <w:color w:val="000000"/>
              </w:rPr>
              <w:t>Nội lực tính toán</w:t>
            </w:r>
          </w:p>
        </w:tc>
        <w:tc>
          <w:tcPr>
            <w:tcW w:w="3759" w:type="dxa"/>
            <w:gridSpan w:val="3"/>
            <w:tcBorders>
              <w:top w:val="single" w:sz="4" w:space="0" w:color="auto"/>
              <w:left w:val="nil"/>
              <w:bottom w:val="single" w:sz="4" w:space="0" w:color="auto"/>
              <w:right w:val="single" w:sz="4" w:space="0" w:color="auto"/>
            </w:tcBorders>
            <w:shd w:val="clear" w:color="000000" w:fill="FFFFFF"/>
            <w:noWrap/>
            <w:vAlign w:val="center"/>
          </w:tcPr>
          <w:p w14:paraId="189008D7" w14:textId="77777777" w:rsidR="00A12454" w:rsidRPr="00E475E7" w:rsidRDefault="00A12454" w:rsidP="007F7B9E">
            <w:pPr>
              <w:spacing w:line="312" w:lineRule="auto"/>
              <w:jc w:val="center"/>
              <w:rPr>
                <w:b/>
                <w:color w:val="000000"/>
              </w:rPr>
            </w:pPr>
            <w:r w:rsidRPr="00E475E7">
              <w:rPr>
                <w:b/>
                <w:color w:val="000000"/>
              </w:rPr>
              <w:t>Nội lực tíêu chuẩn</w:t>
            </w:r>
          </w:p>
        </w:tc>
      </w:tr>
      <w:tr w:rsidR="00A12454" w:rsidRPr="00E475E7" w14:paraId="5E8BEB5A" w14:textId="77777777" w:rsidTr="00167DD8">
        <w:trPr>
          <w:trHeight w:val="795"/>
          <w:jc w:val="center"/>
        </w:trPr>
        <w:tc>
          <w:tcPr>
            <w:tcW w:w="1550" w:type="dxa"/>
            <w:vMerge/>
            <w:tcBorders>
              <w:top w:val="single" w:sz="4" w:space="0" w:color="auto"/>
              <w:left w:val="single" w:sz="4" w:space="0" w:color="auto"/>
              <w:bottom w:val="single" w:sz="4" w:space="0" w:color="auto"/>
              <w:right w:val="single" w:sz="4" w:space="0" w:color="auto"/>
            </w:tcBorders>
            <w:vAlign w:val="center"/>
          </w:tcPr>
          <w:p w14:paraId="3DDE9B15" w14:textId="77777777" w:rsidR="00A12454" w:rsidRPr="00E475E7" w:rsidRDefault="00A12454" w:rsidP="007F7B9E">
            <w:pPr>
              <w:spacing w:line="312" w:lineRule="auto"/>
              <w:rPr>
                <w:b/>
                <w:color w:val="000000"/>
              </w:rPr>
            </w:pPr>
          </w:p>
        </w:tc>
        <w:tc>
          <w:tcPr>
            <w:tcW w:w="1405" w:type="dxa"/>
            <w:tcBorders>
              <w:top w:val="nil"/>
              <w:left w:val="nil"/>
              <w:bottom w:val="single" w:sz="4" w:space="0" w:color="auto"/>
              <w:right w:val="single" w:sz="4" w:space="0" w:color="auto"/>
            </w:tcBorders>
            <w:shd w:val="clear" w:color="000000" w:fill="FFFFFF"/>
            <w:noWrap/>
            <w:vAlign w:val="center"/>
          </w:tcPr>
          <w:p w14:paraId="1FF058E3" w14:textId="77777777" w:rsidR="00A12454" w:rsidRPr="00E475E7" w:rsidRDefault="00A12454" w:rsidP="007F7B9E">
            <w:pPr>
              <w:spacing w:line="312" w:lineRule="auto"/>
              <w:jc w:val="center"/>
              <w:rPr>
                <w:b/>
                <w:color w:val="000000"/>
              </w:rPr>
            </w:pPr>
            <w:r w:rsidRPr="00E475E7">
              <w:rPr>
                <w:b/>
                <w:color w:val="000000"/>
              </w:rPr>
              <w:t>N</w:t>
            </w:r>
            <w:r w:rsidRPr="00E475E7">
              <w:rPr>
                <w:b/>
                <w:color w:val="000000"/>
                <w:vertAlign w:val="subscript"/>
              </w:rPr>
              <w:t xml:space="preserve">max </w:t>
            </w:r>
            <w:r w:rsidRPr="00E475E7">
              <w:rPr>
                <w:b/>
                <w:color w:val="000000"/>
              </w:rPr>
              <w:t>(kN)</w:t>
            </w:r>
          </w:p>
        </w:tc>
        <w:tc>
          <w:tcPr>
            <w:tcW w:w="1424" w:type="dxa"/>
            <w:tcBorders>
              <w:top w:val="nil"/>
              <w:left w:val="nil"/>
              <w:bottom w:val="single" w:sz="4" w:space="0" w:color="auto"/>
              <w:right w:val="single" w:sz="4" w:space="0" w:color="auto"/>
            </w:tcBorders>
            <w:shd w:val="clear" w:color="000000" w:fill="FFFFFF"/>
            <w:noWrap/>
            <w:vAlign w:val="center"/>
          </w:tcPr>
          <w:p w14:paraId="628EB14A" w14:textId="77777777" w:rsidR="00A12454" w:rsidRPr="00E475E7" w:rsidRDefault="00A12454" w:rsidP="007F7B9E">
            <w:pPr>
              <w:spacing w:line="312" w:lineRule="auto"/>
              <w:jc w:val="center"/>
              <w:rPr>
                <w:b/>
                <w:color w:val="000000"/>
              </w:rPr>
            </w:pPr>
            <w:r w:rsidRPr="00E475E7">
              <w:rPr>
                <w:b/>
                <w:color w:val="000000"/>
              </w:rPr>
              <w:t>M</w:t>
            </w:r>
            <w:r w:rsidRPr="00E475E7">
              <w:rPr>
                <w:b/>
                <w:color w:val="000000"/>
                <w:vertAlign w:val="subscript"/>
              </w:rPr>
              <w:t>tư</w:t>
            </w:r>
            <w:r w:rsidRPr="00E475E7">
              <w:rPr>
                <w:b/>
                <w:color w:val="000000"/>
              </w:rPr>
              <w:t xml:space="preserve"> (kN.m)</w:t>
            </w:r>
          </w:p>
        </w:tc>
        <w:tc>
          <w:tcPr>
            <w:tcW w:w="1285" w:type="dxa"/>
            <w:tcBorders>
              <w:top w:val="nil"/>
              <w:left w:val="nil"/>
              <w:bottom w:val="single" w:sz="4" w:space="0" w:color="auto"/>
              <w:right w:val="single" w:sz="4" w:space="0" w:color="auto"/>
            </w:tcBorders>
            <w:shd w:val="clear" w:color="000000" w:fill="FFFFFF"/>
            <w:noWrap/>
            <w:vAlign w:val="center"/>
          </w:tcPr>
          <w:p w14:paraId="17343FE6" w14:textId="77777777" w:rsidR="00A12454" w:rsidRPr="00E475E7" w:rsidRDefault="00A12454" w:rsidP="007F7B9E">
            <w:pPr>
              <w:spacing w:line="312" w:lineRule="auto"/>
              <w:jc w:val="center"/>
              <w:rPr>
                <w:b/>
                <w:color w:val="000000"/>
              </w:rPr>
            </w:pPr>
            <w:r w:rsidRPr="00E475E7">
              <w:rPr>
                <w:b/>
                <w:color w:val="000000"/>
              </w:rPr>
              <w:t>Q</w:t>
            </w:r>
            <w:r w:rsidRPr="00E475E7">
              <w:rPr>
                <w:b/>
                <w:color w:val="000000"/>
                <w:vertAlign w:val="subscript"/>
              </w:rPr>
              <w:t>tư</w:t>
            </w:r>
            <w:r w:rsidRPr="00E475E7">
              <w:rPr>
                <w:b/>
                <w:color w:val="000000"/>
              </w:rPr>
              <w:t xml:space="preserve"> </w:t>
            </w:r>
          </w:p>
          <w:p w14:paraId="4A841021" w14:textId="77777777" w:rsidR="00A12454" w:rsidRPr="00E475E7" w:rsidRDefault="00A12454" w:rsidP="007F7B9E">
            <w:pPr>
              <w:spacing w:line="312" w:lineRule="auto"/>
              <w:jc w:val="center"/>
              <w:rPr>
                <w:b/>
                <w:color w:val="000000"/>
              </w:rPr>
            </w:pPr>
            <w:r w:rsidRPr="00E475E7">
              <w:rPr>
                <w:b/>
                <w:color w:val="000000"/>
              </w:rPr>
              <w:t>(kN)</w:t>
            </w:r>
          </w:p>
        </w:tc>
        <w:tc>
          <w:tcPr>
            <w:tcW w:w="1323" w:type="dxa"/>
            <w:tcBorders>
              <w:top w:val="nil"/>
              <w:left w:val="nil"/>
              <w:bottom w:val="single" w:sz="4" w:space="0" w:color="auto"/>
              <w:right w:val="single" w:sz="4" w:space="0" w:color="auto"/>
            </w:tcBorders>
            <w:shd w:val="clear" w:color="000000" w:fill="FFFFFF"/>
            <w:noWrap/>
            <w:vAlign w:val="center"/>
          </w:tcPr>
          <w:p w14:paraId="476B96F5" w14:textId="77777777" w:rsidR="00A12454" w:rsidRPr="00E475E7" w:rsidRDefault="00A12454" w:rsidP="007F7B9E">
            <w:pPr>
              <w:spacing w:line="312" w:lineRule="auto"/>
              <w:jc w:val="center"/>
              <w:rPr>
                <w:b/>
                <w:color w:val="000000"/>
                <w:vertAlign w:val="subscript"/>
              </w:rPr>
            </w:pPr>
            <w:r w:rsidRPr="00E475E7">
              <w:rPr>
                <w:b/>
                <w:color w:val="000000"/>
              </w:rPr>
              <w:t>N</w:t>
            </w:r>
            <w:r w:rsidRPr="00E475E7">
              <w:rPr>
                <w:b/>
                <w:color w:val="000000"/>
                <w:vertAlign w:val="subscript"/>
              </w:rPr>
              <w:t xml:space="preserve">max </w:t>
            </w:r>
          </w:p>
          <w:p w14:paraId="058B0E19" w14:textId="77777777" w:rsidR="00A12454" w:rsidRPr="00E475E7" w:rsidRDefault="00A12454" w:rsidP="007F7B9E">
            <w:pPr>
              <w:spacing w:line="312" w:lineRule="auto"/>
              <w:jc w:val="center"/>
              <w:rPr>
                <w:b/>
                <w:color w:val="000000"/>
              </w:rPr>
            </w:pPr>
            <w:r w:rsidRPr="00E475E7">
              <w:rPr>
                <w:b/>
                <w:color w:val="000000"/>
              </w:rPr>
              <w:t>(kN)</w:t>
            </w:r>
          </w:p>
        </w:tc>
        <w:tc>
          <w:tcPr>
            <w:tcW w:w="1287" w:type="dxa"/>
            <w:tcBorders>
              <w:top w:val="nil"/>
              <w:left w:val="nil"/>
              <w:bottom w:val="single" w:sz="4" w:space="0" w:color="auto"/>
              <w:right w:val="single" w:sz="4" w:space="0" w:color="auto"/>
            </w:tcBorders>
            <w:shd w:val="clear" w:color="000000" w:fill="FFFFFF"/>
            <w:noWrap/>
            <w:vAlign w:val="center"/>
          </w:tcPr>
          <w:p w14:paraId="42A8876F" w14:textId="77777777" w:rsidR="00A12454" w:rsidRPr="00E475E7" w:rsidRDefault="00A12454" w:rsidP="007F7B9E">
            <w:pPr>
              <w:spacing w:line="312" w:lineRule="auto"/>
              <w:jc w:val="center"/>
              <w:rPr>
                <w:b/>
                <w:color w:val="000000"/>
              </w:rPr>
            </w:pPr>
            <w:r w:rsidRPr="00E475E7">
              <w:rPr>
                <w:b/>
                <w:color w:val="000000"/>
              </w:rPr>
              <w:t>M</w:t>
            </w:r>
            <w:r w:rsidRPr="00E475E7">
              <w:rPr>
                <w:b/>
                <w:color w:val="000000"/>
                <w:vertAlign w:val="subscript"/>
              </w:rPr>
              <w:t>tư</w:t>
            </w:r>
            <w:r w:rsidRPr="00E475E7">
              <w:rPr>
                <w:b/>
                <w:color w:val="000000"/>
              </w:rPr>
              <w:t xml:space="preserve"> </w:t>
            </w:r>
          </w:p>
          <w:p w14:paraId="5660898F" w14:textId="77777777" w:rsidR="00A12454" w:rsidRPr="00E475E7" w:rsidRDefault="00A12454" w:rsidP="007F7B9E">
            <w:pPr>
              <w:spacing w:line="312" w:lineRule="auto"/>
              <w:jc w:val="center"/>
              <w:rPr>
                <w:b/>
                <w:color w:val="000000"/>
              </w:rPr>
            </w:pPr>
            <w:r w:rsidRPr="00E475E7">
              <w:rPr>
                <w:b/>
                <w:color w:val="000000"/>
              </w:rPr>
              <w:t>(kN.m)</w:t>
            </w:r>
          </w:p>
        </w:tc>
        <w:tc>
          <w:tcPr>
            <w:tcW w:w="1149" w:type="dxa"/>
            <w:tcBorders>
              <w:top w:val="nil"/>
              <w:left w:val="nil"/>
              <w:bottom w:val="single" w:sz="4" w:space="0" w:color="auto"/>
              <w:right w:val="single" w:sz="4" w:space="0" w:color="auto"/>
            </w:tcBorders>
            <w:shd w:val="clear" w:color="000000" w:fill="FFFFFF"/>
            <w:noWrap/>
            <w:vAlign w:val="center"/>
          </w:tcPr>
          <w:p w14:paraId="263BAE91" w14:textId="77777777" w:rsidR="00167DD8" w:rsidRDefault="00A12454" w:rsidP="007F7B9E">
            <w:pPr>
              <w:spacing w:line="312" w:lineRule="auto"/>
              <w:jc w:val="center"/>
              <w:rPr>
                <w:b/>
                <w:color w:val="000000"/>
              </w:rPr>
            </w:pPr>
            <w:r w:rsidRPr="00E475E7">
              <w:rPr>
                <w:b/>
                <w:color w:val="000000"/>
              </w:rPr>
              <w:t>Q</w:t>
            </w:r>
            <w:r w:rsidRPr="00E475E7">
              <w:rPr>
                <w:b/>
                <w:color w:val="000000"/>
                <w:vertAlign w:val="subscript"/>
              </w:rPr>
              <w:t>tư</w:t>
            </w:r>
            <w:r w:rsidRPr="00E475E7">
              <w:rPr>
                <w:b/>
                <w:color w:val="000000"/>
              </w:rPr>
              <w:t xml:space="preserve"> </w:t>
            </w:r>
          </w:p>
          <w:p w14:paraId="508A23CA" w14:textId="73DDFCE4" w:rsidR="00A12454" w:rsidRPr="00E475E7" w:rsidRDefault="00A12454" w:rsidP="007F7B9E">
            <w:pPr>
              <w:spacing w:line="312" w:lineRule="auto"/>
              <w:jc w:val="center"/>
              <w:rPr>
                <w:b/>
                <w:color w:val="000000"/>
              </w:rPr>
            </w:pPr>
            <w:r w:rsidRPr="00E475E7">
              <w:rPr>
                <w:b/>
                <w:color w:val="000000"/>
              </w:rPr>
              <w:t>(kN)</w:t>
            </w:r>
          </w:p>
        </w:tc>
      </w:tr>
      <w:tr w:rsidR="00A12454" w:rsidRPr="00E475E7" w14:paraId="17E2B943" w14:textId="77777777" w:rsidTr="00167DD8">
        <w:trPr>
          <w:trHeight w:val="595"/>
          <w:jc w:val="center"/>
        </w:trPr>
        <w:tc>
          <w:tcPr>
            <w:tcW w:w="1550" w:type="dxa"/>
            <w:tcBorders>
              <w:top w:val="nil"/>
              <w:left w:val="single" w:sz="4" w:space="0" w:color="auto"/>
              <w:bottom w:val="single" w:sz="4" w:space="0" w:color="auto"/>
              <w:right w:val="single" w:sz="4" w:space="0" w:color="auto"/>
            </w:tcBorders>
            <w:shd w:val="clear" w:color="auto" w:fill="FFFFFF"/>
            <w:noWrap/>
            <w:vAlign w:val="center"/>
          </w:tcPr>
          <w:p w14:paraId="38D0B5E9" w14:textId="77777777" w:rsidR="00A12454" w:rsidRPr="00E475E7" w:rsidRDefault="00A12454" w:rsidP="007F7B9E">
            <w:pPr>
              <w:spacing w:line="312" w:lineRule="auto"/>
              <w:jc w:val="center"/>
              <w:rPr>
                <w:color w:val="000000"/>
              </w:rPr>
            </w:pPr>
            <w:r>
              <w:t xml:space="preserve">Móng M2 (trục </w:t>
            </w:r>
            <w:r>
              <w:rPr>
                <w:lang w:eastAsia="ja-JP"/>
              </w:rPr>
              <w:t>B</w:t>
            </w:r>
            <w:r w:rsidRPr="004C39F1">
              <w:t>)</w:t>
            </w:r>
          </w:p>
        </w:tc>
        <w:tc>
          <w:tcPr>
            <w:tcW w:w="1405" w:type="dxa"/>
            <w:tcBorders>
              <w:top w:val="nil"/>
              <w:left w:val="nil"/>
              <w:bottom w:val="single" w:sz="4" w:space="0" w:color="auto"/>
              <w:right w:val="single" w:sz="4" w:space="0" w:color="auto"/>
            </w:tcBorders>
            <w:shd w:val="clear" w:color="000000" w:fill="FFFFFF"/>
            <w:noWrap/>
            <w:vAlign w:val="center"/>
          </w:tcPr>
          <w:p w14:paraId="39DF79CC" w14:textId="5E69014F" w:rsidR="00A12454" w:rsidRPr="000C6A9E" w:rsidRDefault="00A12454" w:rsidP="00A12454">
            <w:pPr>
              <w:spacing w:line="312" w:lineRule="auto"/>
              <w:jc w:val="center"/>
              <w:rPr>
                <w:color w:val="000000"/>
              </w:rPr>
            </w:pPr>
            <w:r>
              <w:rPr>
                <w:color w:val="000000"/>
              </w:rPr>
              <w:t>-2606,48</w:t>
            </w:r>
          </w:p>
        </w:tc>
        <w:tc>
          <w:tcPr>
            <w:tcW w:w="1424" w:type="dxa"/>
            <w:tcBorders>
              <w:top w:val="nil"/>
              <w:left w:val="nil"/>
              <w:bottom w:val="single" w:sz="4" w:space="0" w:color="auto"/>
              <w:right w:val="single" w:sz="4" w:space="0" w:color="auto"/>
            </w:tcBorders>
            <w:shd w:val="clear" w:color="000000" w:fill="FFFFFF"/>
            <w:noWrap/>
            <w:vAlign w:val="center"/>
          </w:tcPr>
          <w:p w14:paraId="4D504BE5" w14:textId="36A2A0C2" w:rsidR="00A12454" w:rsidRPr="000C6A9E" w:rsidRDefault="00A12454" w:rsidP="00A12454">
            <w:pPr>
              <w:spacing w:line="312" w:lineRule="auto"/>
              <w:jc w:val="center"/>
              <w:rPr>
                <w:bCs/>
                <w:color w:val="000000"/>
                <w:lang w:eastAsia="ja-JP"/>
              </w:rPr>
            </w:pPr>
            <w:r>
              <w:rPr>
                <w:bCs/>
                <w:color w:val="000000"/>
                <w:lang w:eastAsia="ja-JP"/>
              </w:rPr>
              <w:t>-112,15</w:t>
            </w:r>
          </w:p>
        </w:tc>
        <w:tc>
          <w:tcPr>
            <w:tcW w:w="1285" w:type="dxa"/>
            <w:tcBorders>
              <w:top w:val="nil"/>
              <w:left w:val="nil"/>
              <w:bottom w:val="single" w:sz="4" w:space="0" w:color="auto"/>
              <w:right w:val="single" w:sz="4" w:space="0" w:color="auto"/>
            </w:tcBorders>
            <w:shd w:val="clear" w:color="000000" w:fill="FFFFFF"/>
            <w:noWrap/>
            <w:vAlign w:val="center"/>
          </w:tcPr>
          <w:p w14:paraId="1C7C604B" w14:textId="3B600347" w:rsidR="00A12454" w:rsidRPr="000C6A9E" w:rsidRDefault="00A12454" w:rsidP="00A12454">
            <w:pPr>
              <w:spacing w:line="312" w:lineRule="auto"/>
              <w:jc w:val="center"/>
              <w:rPr>
                <w:bCs/>
                <w:color w:val="000000"/>
                <w:lang w:eastAsia="ja-JP"/>
              </w:rPr>
            </w:pPr>
            <w:r>
              <w:rPr>
                <w:bCs/>
                <w:color w:val="000000"/>
                <w:lang w:eastAsia="ja-JP"/>
              </w:rPr>
              <w:t>-42,56</w:t>
            </w:r>
          </w:p>
        </w:tc>
        <w:tc>
          <w:tcPr>
            <w:tcW w:w="1323" w:type="dxa"/>
            <w:tcBorders>
              <w:top w:val="nil"/>
              <w:left w:val="nil"/>
              <w:bottom w:val="single" w:sz="4" w:space="0" w:color="auto"/>
              <w:right w:val="single" w:sz="4" w:space="0" w:color="auto"/>
            </w:tcBorders>
            <w:shd w:val="clear" w:color="000000" w:fill="FFFFFF"/>
            <w:noWrap/>
            <w:vAlign w:val="center"/>
          </w:tcPr>
          <w:p w14:paraId="6A86D763" w14:textId="4A0C8B36" w:rsidR="00A12454" w:rsidRPr="00E475E7" w:rsidRDefault="00A12454" w:rsidP="007F7B9E">
            <w:pPr>
              <w:spacing w:line="312" w:lineRule="auto"/>
              <w:jc w:val="center"/>
              <w:rPr>
                <w:color w:val="000000"/>
                <w:lang w:eastAsia="ja-JP"/>
              </w:rPr>
            </w:pPr>
            <w:r>
              <w:rPr>
                <w:color w:val="000000"/>
                <w:lang w:eastAsia="ja-JP"/>
              </w:rPr>
              <w:t>-2266,50</w:t>
            </w:r>
          </w:p>
        </w:tc>
        <w:tc>
          <w:tcPr>
            <w:tcW w:w="1287" w:type="dxa"/>
            <w:tcBorders>
              <w:top w:val="nil"/>
              <w:left w:val="nil"/>
              <w:bottom w:val="single" w:sz="4" w:space="0" w:color="auto"/>
              <w:right w:val="single" w:sz="4" w:space="0" w:color="auto"/>
            </w:tcBorders>
            <w:shd w:val="clear" w:color="000000" w:fill="FFFFFF"/>
            <w:noWrap/>
            <w:vAlign w:val="center"/>
          </w:tcPr>
          <w:p w14:paraId="5201EF5E" w14:textId="063BC84E" w:rsidR="00A12454" w:rsidRPr="00E475E7" w:rsidRDefault="00A12454" w:rsidP="007F7B9E">
            <w:pPr>
              <w:spacing w:line="312" w:lineRule="auto"/>
              <w:jc w:val="center"/>
              <w:rPr>
                <w:color w:val="000000"/>
                <w:lang w:eastAsia="ja-JP"/>
              </w:rPr>
            </w:pPr>
            <w:r>
              <w:rPr>
                <w:color w:val="000000"/>
                <w:lang w:eastAsia="ja-JP"/>
              </w:rPr>
              <w:t>-97,49</w:t>
            </w:r>
          </w:p>
        </w:tc>
        <w:tc>
          <w:tcPr>
            <w:tcW w:w="1149" w:type="dxa"/>
            <w:tcBorders>
              <w:top w:val="nil"/>
              <w:left w:val="nil"/>
              <w:bottom w:val="single" w:sz="4" w:space="0" w:color="auto"/>
              <w:right w:val="single" w:sz="4" w:space="0" w:color="auto"/>
            </w:tcBorders>
            <w:shd w:val="clear" w:color="000000" w:fill="FFFFFF"/>
            <w:noWrap/>
            <w:vAlign w:val="center"/>
          </w:tcPr>
          <w:p w14:paraId="2F48D366" w14:textId="007EF6EA" w:rsidR="00A12454" w:rsidRPr="00E475E7" w:rsidRDefault="00A12454" w:rsidP="007F7B9E">
            <w:pPr>
              <w:spacing w:line="312" w:lineRule="auto"/>
              <w:jc w:val="center"/>
              <w:rPr>
                <w:color w:val="000000"/>
                <w:lang w:eastAsia="ja-JP"/>
              </w:rPr>
            </w:pPr>
            <w:r>
              <w:rPr>
                <w:color w:val="000000"/>
                <w:lang w:eastAsia="ja-JP"/>
              </w:rPr>
              <w:t>-37,01</w:t>
            </w:r>
          </w:p>
        </w:tc>
      </w:tr>
    </w:tbl>
    <w:p w14:paraId="5A8DBB2F" w14:textId="77777777" w:rsidR="00390B4A" w:rsidRDefault="00390B4A" w:rsidP="00390B4A">
      <w:pPr>
        <w:pStyle w:val="MC11"/>
        <w:outlineLvl w:val="9"/>
        <w:rPr>
          <w:rFonts w:hint="eastAsia"/>
        </w:rPr>
      </w:pPr>
      <w:bookmarkStart w:id="2342" w:name="_Toc105928001"/>
    </w:p>
    <w:p w14:paraId="2692C9F1" w14:textId="77777777" w:rsidR="00390B4A" w:rsidRDefault="00390B4A">
      <w:pPr>
        <w:rPr>
          <w:rFonts w:ascii="Times New Roman Bold" w:eastAsia="Times New Roman" w:hAnsi="Times New Roman Bold"/>
          <w:b/>
          <w:i/>
          <w:szCs w:val="32"/>
        </w:rPr>
      </w:pPr>
      <w:r>
        <w:br w:type="page"/>
      </w:r>
    </w:p>
    <w:p w14:paraId="34CED7C8" w14:textId="2B25FC3F" w:rsidR="008A3569" w:rsidRDefault="00ED6C77" w:rsidP="006B382C">
      <w:pPr>
        <w:pStyle w:val="MC11"/>
        <w:rPr>
          <w:rFonts w:hint="eastAsia"/>
          <w:bCs/>
        </w:rPr>
      </w:pPr>
      <w:bookmarkStart w:id="2343" w:name="_Toc106364766"/>
      <w:r>
        <w:lastRenderedPageBreak/>
        <w:t>5.2.4</w:t>
      </w:r>
      <w:r w:rsidR="008A3569" w:rsidRPr="0093381A">
        <w:t>. Chọn loại cọc và chọn sơ bộ kích thước cọc cho các móng trong khung trục</w:t>
      </w:r>
      <w:bookmarkEnd w:id="2343"/>
      <w:r w:rsidR="008A3569" w:rsidRPr="0093381A">
        <w:t xml:space="preserve"> </w:t>
      </w:r>
      <w:bookmarkEnd w:id="2324"/>
      <w:bookmarkEnd w:id="2325"/>
      <w:bookmarkEnd w:id="2326"/>
      <w:bookmarkEnd w:id="2327"/>
      <w:bookmarkEnd w:id="2328"/>
      <w:bookmarkEnd w:id="2332"/>
      <w:bookmarkEnd w:id="2333"/>
      <w:bookmarkEnd w:id="2334"/>
      <w:bookmarkEnd w:id="2335"/>
      <w:bookmarkEnd w:id="2336"/>
      <w:bookmarkEnd w:id="2337"/>
      <w:bookmarkEnd w:id="2338"/>
      <w:bookmarkEnd w:id="2339"/>
      <w:bookmarkEnd w:id="2340"/>
      <w:bookmarkEnd w:id="2341"/>
      <w:bookmarkEnd w:id="2342"/>
    </w:p>
    <w:p w14:paraId="4D1274E2" w14:textId="22FE3F64" w:rsidR="00ED6C77" w:rsidRPr="00ED6C77" w:rsidRDefault="00ED6C77" w:rsidP="002D3095">
      <w:pPr>
        <w:spacing w:line="276" w:lineRule="auto"/>
        <w:rPr>
          <w:lang w:val="x-none" w:eastAsia="x-none"/>
        </w:rPr>
      </w:pPr>
      <w:r w:rsidRPr="00ED6C77">
        <w:rPr>
          <w:lang w:val="x-none" w:eastAsia="x-none"/>
        </w:rPr>
        <w:t>Việc lựa chọn kích thước tiết diện ngang cọc và chiều da</w:t>
      </w:r>
      <w:r w:rsidR="002D3095">
        <w:rPr>
          <w:lang w:val="x-none" w:eastAsia="x-none"/>
        </w:rPr>
        <w:t>̀i cọc phụ thuộc vào</w:t>
      </w:r>
      <w:r w:rsidRPr="00ED6C77">
        <w:rPr>
          <w:lang w:val="x-none" w:eastAsia="x-none"/>
        </w:rPr>
        <w:t>:</w:t>
      </w:r>
    </w:p>
    <w:p w14:paraId="581AE980" w14:textId="77777777" w:rsidR="00ED6C77" w:rsidRPr="00ED6C77" w:rsidRDefault="00ED6C77" w:rsidP="002D3095">
      <w:pPr>
        <w:spacing w:line="276" w:lineRule="auto"/>
        <w:ind w:firstLine="720"/>
        <w:rPr>
          <w:lang w:val="x-none" w:eastAsia="x-none"/>
        </w:rPr>
      </w:pPr>
      <w:r w:rsidRPr="00ED6C77">
        <w:rPr>
          <w:lang w:val="x-none" w:eastAsia="x-none"/>
        </w:rPr>
        <w:t>Tải trọng công trình, tính chất tải trọng.</w:t>
      </w:r>
    </w:p>
    <w:p w14:paraId="1B7CC6D1" w14:textId="77777777" w:rsidR="00ED6C77" w:rsidRPr="00ED6C77" w:rsidRDefault="00ED6C77" w:rsidP="002D3095">
      <w:pPr>
        <w:spacing w:line="276" w:lineRule="auto"/>
        <w:ind w:firstLine="720"/>
        <w:rPr>
          <w:lang w:val="x-none" w:eastAsia="x-none"/>
        </w:rPr>
      </w:pPr>
      <w:r w:rsidRPr="00ED6C77">
        <w:rPr>
          <w:lang w:val="x-none" w:eastAsia="x-none"/>
        </w:rPr>
        <w:t>Điều kiện địa chất nơi xây dựng công trình.</w:t>
      </w:r>
    </w:p>
    <w:p w14:paraId="1CE4084F" w14:textId="77777777" w:rsidR="00ED6C77" w:rsidRPr="00ED6C77" w:rsidRDefault="00ED6C77" w:rsidP="002D3095">
      <w:pPr>
        <w:spacing w:line="276" w:lineRule="auto"/>
        <w:ind w:firstLine="720"/>
        <w:rPr>
          <w:lang w:val="x-none" w:eastAsia="x-none"/>
        </w:rPr>
      </w:pPr>
      <w:r w:rsidRPr="00ED6C77">
        <w:rPr>
          <w:lang w:val="x-none" w:eastAsia="x-none"/>
        </w:rPr>
        <w:t>Khả năng thi công của đơn vị thi công.</w:t>
      </w:r>
    </w:p>
    <w:p w14:paraId="0DEBCA95" w14:textId="3EFA2119" w:rsidR="008A3569" w:rsidRPr="002D3095" w:rsidRDefault="00ED6C77" w:rsidP="002D3095">
      <w:pPr>
        <w:spacing w:line="276" w:lineRule="auto"/>
        <w:rPr>
          <w:b/>
          <w:noProof/>
          <w:color w:val="000000"/>
          <w:lang w:eastAsia="ja-JP"/>
        </w:rPr>
      </w:pPr>
      <w:r w:rsidRPr="00ED6C77">
        <w:rPr>
          <w:lang w:val="x-none" w:eastAsia="x-none"/>
        </w:rPr>
        <w:t xml:space="preserve">Ta thấy lớp đất thứ </w:t>
      </w:r>
      <w:r w:rsidRPr="00ED6C77">
        <w:rPr>
          <w:lang w:eastAsia="x-none"/>
        </w:rPr>
        <w:t>3</w:t>
      </w:r>
      <w:r w:rsidRPr="00ED6C77">
        <w:rPr>
          <w:lang w:val="x-none" w:eastAsia="x-none"/>
        </w:rPr>
        <w:t xml:space="preserve"> là lớp </w:t>
      </w:r>
      <w:r w:rsidRPr="00ED6C77">
        <w:rPr>
          <w:lang w:eastAsia="x-none"/>
        </w:rPr>
        <w:t xml:space="preserve">đất sét trạng thái nữa rắn </w:t>
      </w:r>
      <w:r w:rsidRPr="00ED6C77">
        <w:rPr>
          <w:lang w:val="x-none" w:eastAsia="x-none"/>
        </w:rPr>
        <w:t xml:space="preserve">có chiều dày </w:t>
      </w:r>
      <w:r w:rsidRPr="00ED6C77">
        <w:rPr>
          <w:lang w:eastAsia="x-none"/>
        </w:rPr>
        <w:t xml:space="preserve">4m </w:t>
      </w:r>
      <w:r w:rsidRPr="00ED6C77">
        <w:rPr>
          <w:lang w:val="x-none" w:eastAsia="x-none"/>
        </w:rPr>
        <w:t xml:space="preserve"> là lớp đất có khả năng chịu tải </w:t>
      </w:r>
      <w:r w:rsidRPr="00ED6C77">
        <w:rPr>
          <w:lang w:eastAsia="x-none"/>
        </w:rPr>
        <w:t>lớn</w:t>
      </w:r>
      <w:r w:rsidRPr="00ED6C77">
        <w:rPr>
          <w:lang w:val="x-none" w:eastAsia="x-none"/>
        </w:rPr>
        <w:t xml:space="preserve">, do đó ta cắm cọc vào lớp đất thứ </w:t>
      </w:r>
      <w:r w:rsidRPr="00ED6C77">
        <w:rPr>
          <w:lang w:eastAsia="x-none"/>
        </w:rPr>
        <w:t>2</w:t>
      </w:r>
      <w:r w:rsidRPr="00ED6C77">
        <w:rPr>
          <w:lang w:val="x-none" w:eastAsia="x-none"/>
        </w:rPr>
        <w:t xml:space="preserve">. Vậy ta chọn chiều dài cọc </w:t>
      </w:r>
      <w:r w:rsidRPr="00ED6C77">
        <w:rPr>
          <w:lang w:eastAsia="x-none"/>
        </w:rPr>
        <w:t>6</w:t>
      </w:r>
      <w:r w:rsidRPr="00ED6C77">
        <w:rPr>
          <w:lang w:val="x-none" w:eastAsia="x-none"/>
        </w:rPr>
        <w:t>m, trong đó 0,5m được ngàm vào đài ( đoạn cọc ngàm vào đài 0,5m, đập vỡ đầu cọc cho cốt thép ngàm vào đài  1 đoạn 25</w:t>
      </w:r>
      <w:r w:rsidRPr="00ED6C77">
        <w:rPr>
          <w:lang w:val="x-none" w:eastAsia="x-none"/>
        </w:rPr>
        <w:sym w:font="Symbol" w:char="F046"/>
      </w:r>
      <w:r w:rsidR="00AC186E">
        <w:rPr>
          <w:lang w:val="x-none" w:eastAsia="x-none"/>
        </w:rPr>
        <w:t xml:space="preserve"> </w:t>
      </w:r>
      <w:r w:rsidRPr="00ED6C77">
        <w:rPr>
          <w:lang w:val="x-none" w:eastAsia="x-none"/>
        </w:rPr>
        <w:t xml:space="preserve">) và </w:t>
      </w:r>
      <w:r w:rsidRPr="00ED6C77">
        <w:rPr>
          <w:lang w:eastAsia="x-none"/>
        </w:rPr>
        <w:t>2,5</w:t>
      </w:r>
      <w:r w:rsidRPr="00ED6C77">
        <w:rPr>
          <w:lang w:val="x-none" w:eastAsia="x-none"/>
        </w:rPr>
        <w:t xml:space="preserve">m được cắm vào lớp </w:t>
      </w:r>
      <w:r w:rsidRPr="00ED6C77">
        <w:rPr>
          <w:lang w:eastAsia="x-none"/>
        </w:rPr>
        <w:t>cát thô vừa trạng thái chặt</w:t>
      </w:r>
      <w:r w:rsidRPr="00ED6C77">
        <w:rPr>
          <w:lang w:val="x-none" w:eastAsia="x-none"/>
        </w:rPr>
        <w:t xml:space="preserve">. </w:t>
      </w:r>
      <w:r w:rsidR="002D3095">
        <w:rPr>
          <w:lang w:val="x-none" w:eastAsia="x-none"/>
        </w:rPr>
        <w:t>Tiết diện ngang của cọc là</w:t>
      </w:r>
      <w:r w:rsidRPr="00ED6C77">
        <w:rPr>
          <w:lang w:val="x-none" w:eastAsia="x-none"/>
        </w:rPr>
        <w:t xml:space="preserve">: 30 x </w:t>
      </w:r>
      <w:r w:rsidRPr="00ED6C77">
        <w:rPr>
          <w:lang w:eastAsia="x-none"/>
        </w:rPr>
        <w:t>30</w:t>
      </w:r>
      <w:r w:rsidRPr="00ED6C77">
        <w:rPr>
          <w:lang w:val="x-none" w:eastAsia="x-none"/>
        </w:rPr>
        <w:t xml:space="preserve"> (cm2).</w:t>
      </w:r>
      <w:r w:rsidR="005045D3">
        <w:rPr>
          <w:b/>
          <w:noProof/>
          <w:color w:val="000000"/>
          <w:lang w:eastAsia="ja-JP"/>
        </w:rPr>
        <w:t xml:space="preserve">             </w:t>
      </w:r>
      <w:r w:rsidR="008A3569" w:rsidRPr="00E475E7">
        <w:rPr>
          <w:b/>
          <w:noProof/>
          <w:color w:val="000000"/>
          <w:lang w:eastAsia="ja-JP"/>
        </w:rPr>
        <w:t xml:space="preserve">          </w:t>
      </w:r>
    </w:p>
    <w:p w14:paraId="5367DA95" w14:textId="10E5194E" w:rsidR="00C96E23" w:rsidRDefault="00C96E23" w:rsidP="00164478">
      <w:pPr>
        <w:pStyle w:val="MC1"/>
        <w:rPr>
          <w:lang w:eastAsia="ja-JP"/>
        </w:rPr>
      </w:pPr>
      <w:bookmarkStart w:id="2344" w:name="_Toc105928002"/>
      <w:bookmarkStart w:id="2345" w:name="_Toc106364767"/>
      <w:bookmarkStart w:id="2346" w:name="_Toc483236547"/>
      <w:bookmarkStart w:id="2347" w:name="_Toc451672810"/>
      <w:bookmarkStart w:id="2348" w:name="_Toc514839808"/>
      <w:bookmarkStart w:id="2349" w:name="_Toc514840304"/>
      <w:bookmarkStart w:id="2350" w:name="_Toc514846595"/>
      <w:bookmarkStart w:id="2351" w:name="_Toc8087516"/>
      <w:bookmarkStart w:id="2352" w:name="_Toc72398359"/>
      <w:bookmarkStart w:id="2353" w:name="_Toc483123714"/>
      <w:bookmarkStart w:id="2354" w:name="_Toc483145478"/>
      <w:bookmarkStart w:id="2355" w:name="_Toc93512696"/>
      <w:bookmarkStart w:id="2356" w:name="_Toc93513701"/>
      <w:bookmarkStart w:id="2357" w:name="_Toc93514440"/>
      <w:bookmarkStart w:id="2358" w:name="_Toc93524922"/>
      <w:bookmarkStart w:id="2359" w:name="_Toc93525143"/>
      <w:bookmarkStart w:id="2360" w:name="_Toc93531379"/>
      <w:bookmarkStart w:id="2361" w:name="_Toc96206735"/>
      <w:bookmarkStart w:id="2362" w:name="_Toc96208840"/>
      <w:bookmarkStart w:id="2363" w:name="_Toc96209000"/>
      <w:bookmarkStart w:id="2364" w:name="_Toc96209307"/>
      <w:bookmarkStart w:id="2365" w:name="_Toc96210857"/>
      <w:bookmarkStart w:id="2366" w:name="_Toc96245654"/>
      <w:bookmarkStart w:id="2367" w:name="_Toc96252794"/>
      <w:r>
        <w:t>5.3.</w:t>
      </w:r>
      <w:r w:rsidRPr="00ED6C77">
        <w:t xml:space="preserve"> Thiết kế móng M</w:t>
      </w:r>
      <w:r>
        <w:rPr>
          <w:lang w:eastAsia="ja-JP"/>
        </w:rPr>
        <w:t>1</w:t>
      </w:r>
      <w:r w:rsidRPr="00ED6C77">
        <w:t xml:space="preserve"> cho cột phần tử </w:t>
      </w:r>
      <w:r w:rsidRPr="00ED6C77">
        <w:rPr>
          <w:lang w:eastAsia="ja-JP"/>
        </w:rPr>
        <w:t>C1 (trụ</w:t>
      </w:r>
      <w:r>
        <w:rPr>
          <w:lang w:eastAsia="ja-JP"/>
        </w:rPr>
        <w:t>c A</w:t>
      </w:r>
      <w:r w:rsidRPr="00ED6C77">
        <w:rPr>
          <w:lang w:eastAsia="ja-JP"/>
        </w:rPr>
        <w:t>)</w:t>
      </w:r>
      <w:bookmarkEnd w:id="2344"/>
      <w:bookmarkEnd w:id="2345"/>
    </w:p>
    <w:p w14:paraId="5239607E" w14:textId="2433E785" w:rsidR="00C96E23" w:rsidRPr="008F1B79" w:rsidRDefault="00C96E23" w:rsidP="002D3095">
      <w:pPr>
        <w:spacing w:line="276" w:lineRule="auto"/>
        <w:rPr>
          <w:rFonts w:eastAsia="MS Mincho"/>
        </w:rPr>
      </w:pPr>
      <w:r w:rsidRPr="006F583C">
        <w:rPr>
          <w:rFonts w:eastAsia="MS Mincho"/>
          <w:bCs/>
          <w:lang w:eastAsia="ja-JP"/>
        </w:rPr>
        <w:t xml:space="preserve">Nội lực tính toán: </w:t>
      </w:r>
      <w:r>
        <w:rPr>
          <w:rFonts w:eastAsia="MS Mincho"/>
          <w:bCs/>
          <w:lang w:eastAsia="ja-JP"/>
        </w:rPr>
        <w:t xml:space="preserve">       </w:t>
      </w:r>
      <w:r w:rsidRPr="008F1B79">
        <w:rPr>
          <w:rFonts w:eastAsia="MS Mincho"/>
        </w:rPr>
        <w:t xml:space="preserve">Ntt = </w:t>
      </w:r>
      <w:r>
        <w:rPr>
          <w:rFonts w:eastAsia="MS Mincho"/>
          <w:bCs/>
          <w:color w:val="000000"/>
          <w:lang w:eastAsia="ja-JP"/>
        </w:rPr>
        <w:t>-2220,7</w:t>
      </w:r>
      <w:r w:rsidRPr="008F1B79">
        <w:rPr>
          <w:rFonts w:eastAsia="MS Mincho"/>
          <w:bCs/>
          <w:color w:val="000000"/>
          <w:lang w:eastAsia="ja-JP"/>
        </w:rPr>
        <w:t xml:space="preserve"> </w:t>
      </w:r>
      <w:r w:rsidRPr="008F1B79">
        <w:rPr>
          <w:rFonts w:eastAsia="MS Mincho"/>
        </w:rPr>
        <w:t>(kN)</w:t>
      </w:r>
    </w:p>
    <w:p w14:paraId="7E379DDB" w14:textId="6AFF4FD2" w:rsidR="00C96E23" w:rsidRPr="008F1B79" w:rsidRDefault="00C96E23" w:rsidP="002D3095">
      <w:pPr>
        <w:spacing w:line="276" w:lineRule="auto"/>
        <w:rPr>
          <w:rFonts w:eastAsia="MS Mincho"/>
        </w:rPr>
      </w:pPr>
      <w:r w:rsidRPr="008F1B79">
        <w:rPr>
          <w:rFonts w:eastAsia="MS Mincho"/>
        </w:rPr>
        <w:t xml:space="preserve">                                    Mtt = </w:t>
      </w:r>
      <w:r>
        <w:rPr>
          <w:rFonts w:eastAsia="MS Mincho"/>
          <w:bCs/>
          <w:color w:val="000000"/>
          <w:lang w:eastAsia="ja-JP"/>
        </w:rPr>
        <w:t>-120,75</w:t>
      </w:r>
      <w:r w:rsidRPr="008F1B79">
        <w:rPr>
          <w:rFonts w:eastAsia="MS Mincho"/>
          <w:bCs/>
          <w:color w:val="000000"/>
          <w:lang w:eastAsia="ja-JP"/>
        </w:rPr>
        <w:t xml:space="preserve"> </w:t>
      </w:r>
      <w:r w:rsidRPr="008F1B79">
        <w:rPr>
          <w:rFonts w:eastAsia="MS Mincho"/>
        </w:rPr>
        <w:t>(kN.m)</w:t>
      </w:r>
    </w:p>
    <w:p w14:paraId="5A5810F9" w14:textId="3506F092" w:rsidR="00055EB4" w:rsidRPr="00C96E23" w:rsidRDefault="00C96E23" w:rsidP="002D3095">
      <w:pPr>
        <w:spacing w:line="276" w:lineRule="auto"/>
        <w:rPr>
          <w:rFonts w:eastAsia="MS Mincho"/>
        </w:rPr>
      </w:pPr>
      <w:r w:rsidRPr="008F1B79">
        <w:rPr>
          <w:rFonts w:eastAsia="MS Mincho"/>
        </w:rPr>
        <w:t xml:space="preserve">                                    Qtt = </w:t>
      </w:r>
      <w:r>
        <w:rPr>
          <w:rFonts w:eastAsia="MS Mincho"/>
          <w:bCs/>
          <w:color w:val="000000"/>
          <w:lang w:eastAsia="ja-JP"/>
        </w:rPr>
        <w:t>-51,923</w:t>
      </w:r>
      <w:r w:rsidR="002D3095">
        <w:rPr>
          <w:rFonts w:eastAsia="MS Mincho"/>
        </w:rPr>
        <w:t>(kN)</w:t>
      </w:r>
    </w:p>
    <w:p w14:paraId="402E53C0" w14:textId="0EE5703E" w:rsidR="00C96E23" w:rsidRPr="005F1293" w:rsidRDefault="00C96E23" w:rsidP="006B382C">
      <w:pPr>
        <w:pStyle w:val="MC11"/>
        <w:rPr>
          <w:rFonts w:hint="eastAsia"/>
          <w:bCs/>
        </w:rPr>
      </w:pPr>
      <w:bookmarkStart w:id="2368" w:name="_Toc105928003"/>
      <w:bookmarkStart w:id="2369" w:name="_Toc106364768"/>
      <w:r>
        <w:t>5</w:t>
      </w:r>
      <w:r w:rsidRPr="005F1293">
        <w:t>.</w:t>
      </w:r>
      <w:r>
        <w:rPr>
          <w:lang w:eastAsia="ja-JP"/>
        </w:rPr>
        <w:t>3</w:t>
      </w:r>
      <w:r w:rsidRPr="005F1293">
        <w:t>.1. Chọn vật liệu</w:t>
      </w:r>
      <w:bookmarkEnd w:id="2368"/>
      <w:bookmarkEnd w:id="2369"/>
      <w:r w:rsidRPr="005F1293">
        <w:t xml:space="preserve"> </w:t>
      </w:r>
    </w:p>
    <w:p w14:paraId="3AE18D7C" w14:textId="77777777" w:rsidR="00C96E23" w:rsidRDefault="00C96E23" w:rsidP="002D3095">
      <w:pPr>
        <w:pStyle w:val="ListParagraph"/>
        <w:spacing w:line="276" w:lineRule="auto"/>
        <w:ind w:left="0"/>
        <w:contextualSpacing w:val="0"/>
        <w:rPr>
          <w:rFonts w:ascii="Times New Roman" w:hAnsi="Times New Roman" w:cs="Times New Roman"/>
          <w:color w:val="000000"/>
        </w:rPr>
      </w:pPr>
      <w:r w:rsidRPr="00E979CC">
        <w:rPr>
          <w:rFonts w:ascii="Times New Roman" w:hAnsi="Times New Roman" w:cs="Times New Roman"/>
          <w:color w:val="000000"/>
        </w:rPr>
        <w:t>Bê tông cọc B25 có : R</w:t>
      </w:r>
      <w:r w:rsidRPr="00E979CC">
        <w:rPr>
          <w:rFonts w:ascii="Times New Roman" w:hAnsi="Times New Roman" w:cs="Times New Roman"/>
          <w:color w:val="000000"/>
          <w:vertAlign w:val="subscript"/>
        </w:rPr>
        <w:t>b</w:t>
      </w:r>
      <w:r w:rsidRPr="00E979CC">
        <w:rPr>
          <w:rFonts w:ascii="Times New Roman" w:hAnsi="Times New Roman" w:cs="Times New Roman"/>
          <w:color w:val="000000"/>
        </w:rPr>
        <w:t xml:space="preserve"> = 14,5 MPa  ;  R</w:t>
      </w:r>
      <w:r w:rsidRPr="00E979CC">
        <w:rPr>
          <w:rFonts w:ascii="Times New Roman" w:hAnsi="Times New Roman" w:cs="Times New Roman"/>
          <w:color w:val="000000"/>
          <w:vertAlign w:val="subscript"/>
        </w:rPr>
        <w:t>bt</w:t>
      </w:r>
      <w:r>
        <w:rPr>
          <w:rFonts w:ascii="Times New Roman" w:hAnsi="Times New Roman" w:cs="Times New Roman"/>
          <w:color w:val="000000"/>
        </w:rPr>
        <w:t xml:space="preserve"> = 1,05 MPa</w:t>
      </w:r>
    </w:p>
    <w:p w14:paraId="2AD0288C" w14:textId="33E031C1" w:rsidR="00C96E23" w:rsidRPr="00E979CC" w:rsidRDefault="00C96E23" w:rsidP="002D3095">
      <w:pPr>
        <w:pStyle w:val="ListParagraph"/>
        <w:spacing w:line="276" w:lineRule="auto"/>
        <w:ind w:left="0"/>
        <w:contextualSpacing w:val="0"/>
        <w:rPr>
          <w:rFonts w:ascii="Times New Roman" w:hAnsi="Times New Roman" w:cs="Times New Roman"/>
          <w:color w:val="000000"/>
        </w:rPr>
      </w:pPr>
      <w:r w:rsidRPr="00E979CC">
        <w:rPr>
          <w:rFonts w:ascii="Times New Roman" w:hAnsi="Times New Roman" w:cs="Times New Roman"/>
          <w:color w:val="000000"/>
        </w:rPr>
        <w:t>Cốt thép nhóm AI : R</w:t>
      </w:r>
      <w:r w:rsidRPr="00E979CC">
        <w:rPr>
          <w:rFonts w:ascii="Times New Roman" w:hAnsi="Times New Roman" w:cs="Times New Roman"/>
          <w:color w:val="000000"/>
          <w:vertAlign w:val="subscript"/>
        </w:rPr>
        <w:t>s</w:t>
      </w:r>
      <w:r w:rsidRPr="00E979CC">
        <w:rPr>
          <w:rFonts w:ascii="Times New Roman" w:hAnsi="Times New Roman" w:cs="Times New Roman"/>
          <w:color w:val="000000"/>
        </w:rPr>
        <w:t xml:space="preserve"> = R</w:t>
      </w:r>
      <w:r w:rsidRPr="00E979CC">
        <w:rPr>
          <w:rFonts w:ascii="Times New Roman" w:hAnsi="Times New Roman" w:cs="Times New Roman"/>
          <w:color w:val="000000"/>
          <w:vertAlign w:val="subscript"/>
        </w:rPr>
        <w:t>sc</w:t>
      </w:r>
      <w:r w:rsidRPr="00E979CC">
        <w:rPr>
          <w:rFonts w:ascii="Times New Roman" w:hAnsi="Times New Roman" w:cs="Times New Roman"/>
          <w:color w:val="000000"/>
        </w:rPr>
        <w:t xml:space="preserve"> = 225 MPa  ;  R</w:t>
      </w:r>
      <w:r w:rsidRPr="00E979CC">
        <w:rPr>
          <w:rFonts w:ascii="Times New Roman" w:hAnsi="Times New Roman" w:cs="Times New Roman"/>
          <w:color w:val="000000"/>
          <w:vertAlign w:val="subscript"/>
        </w:rPr>
        <w:t>sw</w:t>
      </w:r>
      <w:r w:rsidRPr="00E979CC">
        <w:rPr>
          <w:rFonts w:ascii="Times New Roman" w:hAnsi="Times New Roman" w:cs="Times New Roman"/>
          <w:color w:val="000000"/>
        </w:rPr>
        <w:t xml:space="preserve"> = 175 MPa.</w:t>
      </w:r>
    </w:p>
    <w:p w14:paraId="523D93CC" w14:textId="567F1BFF" w:rsidR="00055EB4" w:rsidRDefault="00C96E23" w:rsidP="002D3095">
      <w:pPr>
        <w:pStyle w:val="ListParagraph"/>
        <w:spacing w:line="276" w:lineRule="auto"/>
        <w:ind w:left="0"/>
        <w:contextualSpacing w:val="0"/>
        <w:rPr>
          <w:rFonts w:ascii="Times New Roman" w:hAnsi="Times New Roman" w:cs="Times New Roman"/>
          <w:color w:val="000000"/>
        </w:rPr>
      </w:pPr>
      <w:r w:rsidRPr="00E979CC">
        <w:rPr>
          <w:rFonts w:ascii="Times New Roman" w:hAnsi="Times New Roman" w:cs="Times New Roman"/>
          <w:color w:val="000000"/>
        </w:rPr>
        <w:t>Cốt thép nhóm AII : R</w:t>
      </w:r>
      <w:r w:rsidRPr="00E979CC">
        <w:rPr>
          <w:rFonts w:ascii="Times New Roman" w:hAnsi="Times New Roman" w:cs="Times New Roman"/>
          <w:color w:val="000000"/>
          <w:vertAlign w:val="subscript"/>
        </w:rPr>
        <w:t>s</w:t>
      </w:r>
      <w:r w:rsidRPr="00E979CC">
        <w:rPr>
          <w:rFonts w:ascii="Times New Roman" w:hAnsi="Times New Roman" w:cs="Times New Roman"/>
          <w:color w:val="000000"/>
        </w:rPr>
        <w:t xml:space="preserve"> = R</w:t>
      </w:r>
      <w:r w:rsidRPr="00E979CC">
        <w:rPr>
          <w:rFonts w:ascii="Times New Roman" w:hAnsi="Times New Roman" w:cs="Times New Roman"/>
          <w:color w:val="000000"/>
          <w:vertAlign w:val="subscript"/>
        </w:rPr>
        <w:t>sc</w:t>
      </w:r>
      <w:r w:rsidRPr="00E979CC">
        <w:rPr>
          <w:rFonts w:ascii="Times New Roman" w:hAnsi="Times New Roman" w:cs="Times New Roman"/>
          <w:color w:val="000000"/>
        </w:rPr>
        <w:t xml:space="preserve"> = 280 MPa ;  R</w:t>
      </w:r>
      <w:r w:rsidRPr="00E979CC">
        <w:rPr>
          <w:rFonts w:ascii="Times New Roman" w:hAnsi="Times New Roman" w:cs="Times New Roman"/>
          <w:color w:val="000000"/>
          <w:vertAlign w:val="subscript"/>
        </w:rPr>
        <w:t>sw</w:t>
      </w:r>
      <w:r w:rsidRPr="00E979CC">
        <w:rPr>
          <w:rFonts w:ascii="Times New Roman" w:hAnsi="Times New Roman" w:cs="Times New Roman"/>
          <w:color w:val="000000"/>
        </w:rPr>
        <w:t xml:space="preserve"> = 225 MPa.</w:t>
      </w:r>
    </w:p>
    <w:p w14:paraId="4D4D4E58" w14:textId="679921BB" w:rsidR="00C96E23" w:rsidRPr="00C96E23" w:rsidRDefault="00C96E23" w:rsidP="006B382C">
      <w:pPr>
        <w:pStyle w:val="MC11"/>
        <w:rPr>
          <w:rFonts w:hint="eastAsia"/>
        </w:rPr>
      </w:pPr>
      <w:bookmarkStart w:id="2370" w:name="_Toc514839810"/>
      <w:bookmarkStart w:id="2371" w:name="_Toc514840306"/>
      <w:bookmarkStart w:id="2372" w:name="_Toc514846597"/>
      <w:bookmarkStart w:id="2373" w:name="_Toc8087518"/>
      <w:bookmarkStart w:id="2374" w:name="_Toc72398361"/>
      <w:bookmarkStart w:id="2375" w:name="_Toc105928004"/>
      <w:bookmarkStart w:id="2376" w:name="_Toc106364769"/>
      <w:r w:rsidRPr="00C96E23">
        <w:t>5.3.2. Chọn kích thước đài cọc</w:t>
      </w:r>
      <w:bookmarkEnd w:id="2370"/>
      <w:bookmarkEnd w:id="2371"/>
      <w:bookmarkEnd w:id="2372"/>
      <w:bookmarkEnd w:id="2373"/>
      <w:bookmarkEnd w:id="2374"/>
      <w:bookmarkEnd w:id="2375"/>
      <w:bookmarkEnd w:id="2376"/>
    </w:p>
    <w:p w14:paraId="29C373D1" w14:textId="599905E8" w:rsidR="00C96E23" w:rsidRPr="00C96E23" w:rsidRDefault="00C96E23" w:rsidP="002D3095">
      <w:pPr>
        <w:spacing w:line="276" w:lineRule="auto"/>
        <w:rPr>
          <w:lang w:val="x-none" w:eastAsia="x-none"/>
        </w:rPr>
      </w:pPr>
      <w:r w:rsidRPr="00C96E23">
        <w:rPr>
          <w:lang w:val="x-none" w:eastAsia="x-none"/>
        </w:rPr>
        <w:t>Hình dạng và kích thước của đỉnh đài phụ thuộc vào hình dạng và kích thước đáy công trình.</w:t>
      </w:r>
      <w:r w:rsidR="002D3095">
        <w:rPr>
          <w:lang w:eastAsia="x-none"/>
        </w:rPr>
        <w:t xml:space="preserve"> </w:t>
      </w:r>
      <w:r w:rsidRPr="00C96E23">
        <w:rPr>
          <w:lang w:val="x-none" w:eastAsia="x-none"/>
        </w:rPr>
        <w:t>Còn hình dạng và kích th</w:t>
      </w:r>
      <w:r w:rsidR="002D3095">
        <w:rPr>
          <w:lang w:val="x-none" w:eastAsia="x-none"/>
        </w:rPr>
        <w:t>ước đáy đài phụ thuộc vào</w:t>
      </w:r>
      <w:r w:rsidRPr="00C96E23">
        <w:rPr>
          <w:lang w:val="x-none" w:eastAsia="x-none"/>
        </w:rPr>
        <w:t>:</w:t>
      </w:r>
    </w:p>
    <w:p w14:paraId="4A3ED757" w14:textId="28284837" w:rsidR="00C96E23" w:rsidRPr="00C96E23" w:rsidRDefault="00C96E23" w:rsidP="002D3095">
      <w:pPr>
        <w:spacing w:line="276" w:lineRule="auto"/>
        <w:contextualSpacing/>
        <w:rPr>
          <w:rFonts w:eastAsia="MS Mincho"/>
          <w:lang w:val="x-none" w:eastAsia="x-none"/>
        </w:rPr>
      </w:pPr>
      <w:r>
        <w:rPr>
          <w:rFonts w:eastAsia="MS Mincho"/>
          <w:lang w:eastAsia="x-none"/>
        </w:rPr>
        <w:t xml:space="preserve">- </w:t>
      </w:r>
      <w:r w:rsidRPr="00C96E23">
        <w:rPr>
          <w:rFonts w:eastAsia="MS Mincho"/>
          <w:lang w:val="x-none" w:eastAsia="x-none"/>
        </w:rPr>
        <w:t>Tải trọng công trình tác dụng.</w:t>
      </w:r>
    </w:p>
    <w:p w14:paraId="67D80A35" w14:textId="214FE959" w:rsidR="00C96E23" w:rsidRPr="00C96E23" w:rsidRDefault="00C96E23" w:rsidP="002D3095">
      <w:pPr>
        <w:spacing w:line="276" w:lineRule="auto"/>
        <w:contextualSpacing/>
        <w:rPr>
          <w:rFonts w:eastAsia="MS Mincho"/>
          <w:lang w:val="x-none" w:eastAsia="x-none"/>
        </w:rPr>
      </w:pPr>
      <w:r>
        <w:rPr>
          <w:rFonts w:eastAsia="MS Mincho"/>
          <w:lang w:eastAsia="x-none"/>
        </w:rPr>
        <w:t xml:space="preserve">- </w:t>
      </w:r>
      <w:r w:rsidRPr="00C96E23">
        <w:rPr>
          <w:rFonts w:eastAsia="MS Mincho"/>
          <w:lang w:val="x-none" w:eastAsia="x-none"/>
        </w:rPr>
        <w:t>Số lượng cọc</w:t>
      </w:r>
    </w:p>
    <w:p w14:paraId="660C78C8" w14:textId="7627439A" w:rsidR="00C96E23" w:rsidRPr="00C96E23" w:rsidRDefault="00C96E23" w:rsidP="002D3095">
      <w:pPr>
        <w:spacing w:line="276" w:lineRule="auto"/>
        <w:contextualSpacing/>
        <w:rPr>
          <w:rFonts w:eastAsia="MS Mincho"/>
          <w:lang w:val="x-none" w:eastAsia="x-none"/>
        </w:rPr>
      </w:pPr>
      <w:r>
        <w:rPr>
          <w:rFonts w:eastAsia="MS Mincho"/>
          <w:lang w:eastAsia="x-none"/>
        </w:rPr>
        <w:t xml:space="preserve">- </w:t>
      </w:r>
      <w:r w:rsidRPr="00C96E23">
        <w:rPr>
          <w:rFonts w:eastAsia="MS Mincho"/>
          <w:lang w:val="x-none" w:eastAsia="x-none"/>
        </w:rPr>
        <w:t>Cách bố trí cọc trong đài.</w:t>
      </w:r>
    </w:p>
    <w:p w14:paraId="07826F38" w14:textId="000AFB63" w:rsidR="00C96E23" w:rsidRPr="00C96E23" w:rsidRDefault="002D3095" w:rsidP="002D3095">
      <w:pPr>
        <w:spacing w:line="276" w:lineRule="auto"/>
      </w:pPr>
      <w:r>
        <w:t>Theo quy định</w:t>
      </w:r>
      <w:r w:rsidR="00C96E23" w:rsidRPr="00C96E23">
        <w:t>:</w:t>
      </w:r>
    </w:p>
    <w:p w14:paraId="31F173AA" w14:textId="32DD85FB" w:rsidR="00C96E23" w:rsidRPr="00C96E23" w:rsidRDefault="00C96E23" w:rsidP="002D3095">
      <w:pPr>
        <w:spacing w:line="276" w:lineRule="auto"/>
        <w:contextualSpacing/>
        <w:rPr>
          <w:rFonts w:eastAsia="MS Mincho"/>
          <w:lang w:val="x-none" w:eastAsia="x-none"/>
        </w:rPr>
      </w:pPr>
      <w:r>
        <w:rPr>
          <w:rFonts w:eastAsia="MS Mincho"/>
          <w:lang w:eastAsia="x-none"/>
        </w:rPr>
        <w:t xml:space="preserve">- </w:t>
      </w:r>
      <w:r w:rsidRPr="00C96E23">
        <w:rPr>
          <w:rFonts w:eastAsia="MS Mincho"/>
          <w:lang w:val="x-none" w:eastAsia="x-none"/>
        </w:rPr>
        <w:t>Khoảng cách giữa các co</w:t>
      </w:r>
      <w:r w:rsidR="002D3095">
        <w:rPr>
          <w:rFonts w:eastAsia="MS Mincho"/>
          <w:lang w:val="x-none" w:eastAsia="x-none"/>
        </w:rPr>
        <w:t>̣c với nhau tính từ tim cọc</w:t>
      </w:r>
      <w:r w:rsidRPr="00C96E23">
        <w:rPr>
          <w:rFonts w:eastAsia="MS Mincho"/>
          <w:lang w:val="x-none" w:eastAsia="x-none"/>
        </w:rPr>
        <w:t>:</w:t>
      </w:r>
    </w:p>
    <w:p w14:paraId="16EEFCB4" w14:textId="7038F31D" w:rsidR="00C96E23" w:rsidRPr="00C96E23" w:rsidRDefault="00C96E23" w:rsidP="002D3095">
      <w:pPr>
        <w:spacing w:line="276" w:lineRule="auto"/>
        <w:contextualSpacing/>
        <w:rPr>
          <w:rFonts w:eastAsia="MS Mincho"/>
          <w:lang w:val="x-none" w:eastAsia="x-none"/>
        </w:rPr>
      </w:pPr>
      <w:r>
        <w:rPr>
          <w:rFonts w:eastAsia="MS Mincho"/>
          <w:lang w:eastAsia="x-none"/>
        </w:rPr>
        <w:t xml:space="preserve">              </w:t>
      </w:r>
      <w:r w:rsidRPr="00C96E23">
        <w:rPr>
          <w:rFonts w:eastAsia="MS Mincho"/>
          <w:lang w:eastAsia="x-none"/>
        </w:rPr>
        <w:t>D</w:t>
      </w:r>
      <w:r w:rsidRPr="00C96E23">
        <w:rPr>
          <w:rFonts w:eastAsia="MS Mincho"/>
          <w:lang w:val="x-none" w:eastAsia="x-none"/>
        </w:rPr>
        <w:t xml:space="preserve"> ≥ 3d</w:t>
      </w:r>
      <w:r w:rsidRPr="00C96E23">
        <w:rPr>
          <w:rFonts w:eastAsia="MS Mincho"/>
          <w:lang w:eastAsia="x-none"/>
        </w:rPr>
        <w:t xml:space="preserve"> = 3.0,3 = 0,9</w:t>
      </w:r>
    </w:p>
    <w:p w14:paraId="696144DA" w14:textId="1C78B075" w:rsidR="00C96E23" w:rsidRPr="00C96E23" w:rsidRDefault="00C96E23" w:rsidP="002D3095">
      <w:pPr>
        <w:spacing w:line="276" w:lineRule="auto"/>
        <w:contextualSpacing/>
        <w:rPr>
          <w:rFonts w:eastAsia="MS Mincho"/>
          <w:lang w:eastAsia="x-none"/>
        </w:rPr>
      </w:pPr>
      <w:r>
        <w:rPr>
          <w:rFonts w:eastAsia="MS Mincho"/>
          <w:lang w:eastAsia="x-none"/>
        </w:rPr>
        <w:t xml:space="preserve">- </w:t>
      </w:r>
      <w:r w:rsidRPr="00C96E23">
        <w:rPr>
          <w:rFonts w:eastAsia="MS Mincho"/>
          <w:lang w:val="x-none" w:eastAsia="x-none"/>
        </w:rPr>
        <w:t>Khoảng cách từ tim cọc biên</w:t>
      </w:r>
      <w:r w:rsidR="002D3095">
        <w:rPr>
          <w:rFonts w:eastAsia="MS Mincho"/>
          <w:lang w:val="x-none" w:eastAsia="x-none"/>
        </w:rPr>
        <w:t xml:space="preserve"> đến mép ngoài của đài là</w:t>
      </w:r>
      <w:r w:rsidRPr="00C96E23">
        <w:rPr>
          <w:rFonts w:eastAsia="MS Mincho"/>
          <w:lang w:val="x-none" w:eastAsia="x-none"/>
        </w:rPr>
        <w:t>:</w:t>
      </w:r>
    </w:p>
    <w:p w14:paraId="62D51E5E" w14:textId="1122AD9F" w:rsidR="00667FF0" w:rsidRPr="00F2220F" w:rsidRDefault="00C96E23" w:rsidP="00F2220F">
      <w:pPr>
        <w:spacing w:line="276" w:lineRule="auto"/>
        <w:rPr>
          <w:lang w:val="x-none" w:eastAsia="x-none"/>
        </w:rPr>
      </w:pPr>
      <w:r>
        <w:rPr>
          <w:lang w:eastAsia="x-none"/>
        </w:rPr>
        <w:t xml:space="preserve">             </w:t>
      </w:r>
      <w:r w:rsidRPr="00C96E23">
        <w:rPr>
          <w:lang w:val="x-none" w:eastAsia="x-none"/>
        </w:rPr>
        <w:t xml:space="preserve"> c ≥ 1d</w:t>
      </w:r>
      <w:r w:rsidRPr="00C96E23">
        <w:rPr>
          <w:lang w:eastAsia="x-none"/>
        </w:rPr>
        <w:t xml:space="preserve"> = 0,30m </w:t>
      </w:r>
      <w:r w:rsidRPr="00C96E23">
        <w:rPr>
          <w:lang w:val="x-none" w:eastAsia="x-none"/>
        </w:rPr>
        <w:t xml:space="preserve">  ( d : đường kính của cọc ).</w:t>
      </w:r>
    </w:p>
    <w:p w14:paraId="09CA47B0" w14:textId="0DA5DC6A" w:rsidR="00C96E23" w:rsidRPr="00C96E23" w:rsidRDefault="00C96E23" w:rsidP="006B382C">
      <w:pPr>
        <w:pStyle w:val="MC11"/>
        <w:rPr>
          <w:rFonts w:hint="eastAsia"/>
        </w:rPr>
      </w:pPr>
      <w:bookmarkStart w:id="2377" w:name="_Toc483236550"/>
      <w:bookmarkStart w:id="2378" w:name="_Toc451672813"/>
      <w:bookmarkStart w:id="2379" w:name="_Toc514839811"/>
      <w:bookmarkStart w:id="2380" w:name="_Toc514840307"/>
      <w:bookmarkStart w:id="2381" w:name="_Toc514846598"/>
      <w:bookmarkStart w:id="2382" w:name="_Toc8087519"/>
      <w:bookmarkStart w:id="2383" w:name="_Toc72398362"/>
      <w:bookmarkStart w:id="2384" w:name="_Toc105928005"/>
      <w:bookmarkStart w:id="2385" w:name="_Toc106364770"/>
      <w:r w:rsidRPr="00C96E23">
        <w:t>5.</w:t>
      </w:r>
      <w:r w:rsidRPr="00C96E23">
        <w:rPr>
          <w:lang w:eastAsia="ja-JP"/>
        </w:rPr>
        <w:t>3</w:t>
      </w:r>
      <w:r w:rsidRPr="00C96E23">
        <w:t>.3</w:t>
      </w:r>
      <w:r w:rsidR="002D3095">
        <w:t>.</w:t>
      </w:r>
      <w:r w:rsidRPr="00C96E23">
        <w:t xml:space="preserve">  Chọn chiều sâu chôn đài</w:t>
      </w:r>
      <w:bookmarkEnd w:id="2377"/>
      <w:bookmarkEnd w:id="2378"/>
      <w:bookmarkEnd w:id="2379"/>
      <w:bookmarkEnd w:id="2380"/>
      <w:bookmarkEnd w:id="2381"/>
      <w:bookmarkEnd w:id="2382"/>
      <w:bookmarkEnd w:id="2383"/>
      <w:bookmarkEnd w:id="2384"/>
      <w:bookmarkEnd w:id="2385"/>
    </w:p>
    <w:p w14:paraId="302CE861" w14:textId="4446AA96" w:rsidR="00C96E23" w:rsidRPr="00C96E23" w:rsidRDefault="00C96E23" w:rsidP="002D3095">
      <w:pPr>
        <w:spacing w:line="276" w:lineRule="auto"/>
        <w:rPr>
          <w:lang w:val="x-none" w:eastAsia="x-none"/>
        </w:rPr>
      </w:pPr>
      <w:r w:rsidRPr="00C96E23">
        <w:rPr>
          <w:lang w:val="x-none" w:eastAsia="x-none"/>
        </w:rPr>
        <w:t>Chiều sâu chôn đài được lựa chọn dựa vào giả thiết là toàn bộ tải trọng ngang do đất từ đáy đài trở lên mặt đất tự nhiên tiếp nhận. Do vậy chiều sâu chôn đài được xác định p</w:t>
      </w:r>
      <w:r w:rsidR="00567DAE">
        <w:rPr>
          <w:lang w:val="x-none" w:eastAsia="x-none"/>
        </w:rPr>
        <w:t>hải thõa mãn điều kiện sau</w:t>
      </w:r>
      <w:r w:rsidRPr="00C96E23">
        <w:rPr>
          <w:lang w:val="x-none" w:eastAsia="x-none"/>
        </w:rPr>
        <w:t>:</w:t>
      </w:r>
    </w:p>
    <w:p w14:paraId="45DBA8FB" w14:textId="77777777" w:rsidR="00C96E23" w:rsidRPr="00C96E23" w:rsidRDefault="00C96E23" w:rsidP="002D3095">
      <w:pPr>
        <w:spacing w:line="276" w:lineRule="auto"/>
      </w:pPr>
      <w:r w:rsidRPr="00C96E23">
        <w:tab/>
        <w:t>h  ≥ 0,7.hmin</w:t>
      </w:r>
    </w:p>
    <w:p w14:paraId="3C409F93" w14:textId="32458456" w:rsidR="00390B4A" w:rsidRDefault="00C96E23" w:rsidP="002D3095">
      <w:pPr>
        <w:spacing w:line="276" w:lineRule="auto"/>
      </w:pPr>
      <w:r w:rsidRPr="00C96E23">
        <w:tab/>
      </w:r>
      <w:r w:rsidR="00C36B86">
        <w:t xml:space="preserve"> </w:t>
      </w:r>
      <w:r w:rsidR="00B55943">
        <w:t xml:space="preserve">        </w:t>
      </w:r>
      <w:r w:rsidR="00E020EE">
        <w:t xml:space="preserve">     </w:t>
      </w:r>
      <w:r w:rsidR="00C36B86" w:rsidRPr="00C96E23">
        <w:object w:dxaOrig="2730" w:dyaOrig="795" w14:anchorId="2E26A3A1">
          <v:shape id="_x0000_i1526" type="#_x0000_t75" style="width:144.85pt;height:44.35pt" o:ole="">
            <v:imagedata r:id="rId1101" o:title=""/>
          </v:shape>
          <o:OLEObject Type="Embed" ProgID="Equation.DSMT4" ShapeID="_x0000_i1526" DrawAspect="Content" ObjectID="_1717833752" r:id="rId1102"/>
        </w:object>
      </w:r>
    </w:p>
    <w:p w14:paraId="6BF1B1F9" w14:textId="0843362B" w:rsidR="00667FF0" w:rsidRDefault="00390B4A" w:rsidP="00390B4A">
      <w:r>
        <w:br w:type="page"/>
      </w:r>
    </w:p>
    <w:p w14:paraId="56215E1A" w14:textId="7B8BC63A" w:rsidR="00667FF0" w:rsidRPr="00C96E23" w:rsidRDefault="00667FF0" w:rsidP="002D3095">
      <w:pPr>
        <w:spacing w:line="276" w:lineRule="auto"/>
      </w:pPr>
      <w:r>
        <w:lastRenderedPageBreak/>
        <w:t>Trong đó:</w:t>
      </w:r>
    </w:p>
    <w:p w14:paraId="66426D50" w14:textId="7615098E" w:rsidR="00C96E23" w:rsidRPr="00C96E23" w:rsidRDefault="00C36B86" w:rsidP="002D3095">
      <w:pPr>
        <w:spacing w:line="276" w:lineRule="auto"/>
        <w:contextualSpacing/>
        <w:rPr>
          <w:rFonts w:eastAsia="MS Mincho"/>
          <w:lang w:val="x-none" w:eastAsia="x-none"/>
        </w:rPr>
      </w:pPr>
      <w:r>
        <w:rPr>
          <w:rFonts w:eastAsia="MS Mincho"/>
          <w:lang w:eastAsia="x-none"/>
        </w:rPr>
        <w:t xml:space="preserve">       + </w:t>
      </w:r>
      <w:r w:rsidR="00C96E23" w:rsidRPr="00C96E23">
        <w:rPr>
          <w:rFonts w:eastAsia="MS Mincho"/>
          <w:lang w:val="x-none" w:eastAsia="x-none"/>
        </w:rPr>
        <w:t xml:space="preserve">φ : góc ma sát trong của đất tại đáy đài. φ = </w:t>
      </w:r>
      <m:oMath>
        <m:sSup>
          <m:sSupPr>
            <m:ctrlPr>
              <w:rPr>
                <w:rFonts w:ascii="Cambria Math" w:eastAsia="MS Mincho" w:hAnsi="Cambria Math"/>
                <w:i/>
                <w:lang w:val="x-none" w:eastAsia="x-none"/>
              </w:rPr>
            </m:ctrlPr>
          </m:sSupPr>
          <m:e>
            <m:r>
              <w:rPr>
                <w:rFonts w:ascii="Cambria Math" w:eastAsia="MS Mincho" w:hAnsi="Cambria Math"/>
                <w:lang w:val="x-none" w:eastAsia="x-none"/>
              </w:rPr>
              <m:t>17</m:t>
            </m:r>
          </m:e>
          <m:sup>
            <m:r>
              <w:rPr>
                <w:rFonts w:ascii="Cambria Math" w:eastAsia="MS Mincho" w:hAnsi="Cambria Math"/>
                <w:lang w:val="x-none" w:eastAsia="x-none"/>
              </w:rPr>
              <m:t>0</m:t>
            </m:r>
          </m:sup>
        </m:sSup>
      </m:oMath>
    </w:p>
    <w:p w14:paraId="1D6877B2" w14:textId="6FEB4334" w:rsidR="00C96E23" w:rsidRPr="00C96E23" w:rsidRDefault="00C36B86" w:rsidP="002D3095">
      <w:pPr>
        <w:spacing w:line="276" w:lineRule="auto"/>
        <w:contextualSpacing/>
        <w:rPr>
          <w:rFonts w:eastAsia="MS Mincho"/>
          <w:lang w:val="x-none" w:eastAsia="x-none"/>
        </w:rPr>
      </w:pPr>
      <w:r>
        <w:rPr>
          <w:rFonts w:eastAsia="MS Mincho"/>
          <w:lang w:eastAsia="x-none"/>
        </w:rPr>
        <w:t xml:space="preserve">       + </w:t>
      </w:r>
      <w:r w:rsidR="00B026AE" w:rsidRPr="00B026AE">
        <w:rPr>
          <w:rFonts w:eastAsia="MS Mincho"/>
          <w:position w:val="-10"/>
          <w:lang w:eastAsia="x-none"/>
        </w:rPr>
        <w:object w:dxaOrig="200" w:dyaOrig="260" w14:anchorId="2F7E0672">
          <v:shape id="_x0000_i1527" type="#_x0000_t75" style="width:10.05pt;height:12.55pt" o:ole="">
            <v:imagedata r:id="rId1103" o:title=""/>
          </v:shape>
          <o:OLEObject Type="Embed" ProgID="Equation.DSMT4" ShapeID="_x0000_i1527" DrawAspect="Content" ObjectID="_1717833753" r:id="rId1104"/>
        </w:object>
      </w:r>
      <w:r w:rsidR="00C96E23" w:rsidRPr="00C96E23">
        <w:rPr>
          <w:rFonts w:eastAsia="MS Mincho"/>
          <w:lang w:val="x-none" w:eastAsia="x-none"/>
        </w:rPr>
        <w:t xml:space="preserve">: dung trọng của đất tại đáy đài.  </w:t>
      </w:r>
      <w:r w:rsidR="00C96E23" w:rsidRPr="00C96E23">
        <w:rPr>
          <w:rFonts w:eastAsia="MS Mincho"/>
          <w:sz w:val="24"/>
          <w:szCs w:val="24"/>
        </w:rPr>
        <w:sym w:font="Symbol" w:char="F067"/>
      </w:r>
      <w:r w:rsidR="00C96E23" w:rsidRPr="00C96E23">
        <w:rPr>
          <w:rFonts w:eastAsia="MS Mincho"/>
          <w:lang w:val="x-none" w:eastAsia="x-none"/>
        </w:rPr>
        <w:t xml:space="preserve"> = </w:t>
      </w:r>
      <w:r w:rsidR="00C96E23" w:rsidRPr="00C96E23">
        <w:rPr>
          <w:rFonts w:eastAsia="MS Mincho"/>
          <w:lang w:eastAsia="x-none"/>
        </w:rPr>
        <w:t>18,6</w:t>
      </w:r>
      <w:r w:rsidR="00C96E23" w:rsidRPr="00C96E23">
        <w:rPr>
          <w:rFonts w:eastAsia="MS Mincho"/>
          <w:lang w:val="x-none" w:eastAsia="x-none"/>
        </w:rPr>
        <w:t>(kN/m</w:t>
      </w:r>
      <w:r w:rsidR="00C96E23" w:rsidRPr="00C96E23">
        <w:rPr>
          <w:rFonts w:eastAsia="MS Mincho"/>
          <w:vertAlign w:val="superscript"/>
          <w:lang w:val="x-none" w:eastAsia="x-none"/>
        </w:rPr>
        <w:t>3</w:t>
      </w:r>
      <w:r w:rsidR="00C96E23" w:rsidRPr="00C96E23">
        <w:rPr>
          <w:rFonts w:eastAsia="MS Mincho"/>
          <w:lang w:val="x-none" w:eastAsia="x-none"/>
        </w:rPr>
        <w:t>)</w:t>
      </w:r>
    </w:p>
    <w:p w14:paraId="4BC4B524" w14:textId="356BC674" w:rsidR="00C96E23" w:rsidRPr="00C96E23" w:rsidRDefault="00C36B86" w:rsidP="002D3095">
      <w:pPr>
        <w:spacing w:line="276" w:lineRule="auto"/>
        <w:contextualSpacing/>
        <w:rPr>
          <w:rFonts w:eastAsia="MS Mincho"/>
          <w:lang w:val="x-none" w:eastAsia="x-none"/>
        </w:rPr>
      </w:pPr>
      <w:r>
        <w:rPr>
          <w:rFonts w:eastAsia="MS Mincho"/>
          <w:lang w:eastAsia="x-none"/>
        </w:rPr>
        <w:t xml:space="preserve">       + </w:t>
      </w:r>
      <w:r w:rsidR="00C96E23" w:rsidRPr="00C96E23">
        <w:rPr>
          <w:rFonts w:eastAsia="MS Mincho"/>
          <w:lang w:val="x-none" w:eastAsia="x-none"/>
        </w:rPr>
        <w:t>b : cạnh đáy đài thẳng góc với tải trọng ngang.</w:t>
      </w:r>
      <w:r w:rsidR="00B026AE">
        <w:rPr>
          <w:rFonts w:eastAsia="MS Mincho"/>
          <w:lang w:eastAsia="x-none"/>
        </w:rPr>
        <w:t xml:space="preserve"> </w:t>
      </w:r>
      <w:r w:rsidR="00C96E23" w:rsidRPr="00C96E23">
        <w:rPr>
          <w:rFonts w:eastAsia="MS Mincho"/>
          <w:lang w:val="x-none" w:eastAsia="x-none"/>
        </w:rPr>
        <w:t xml:space="preserve"> b = </w:t>
      </w:r>
      <w:r w:rsidR="00C96E23" w:rsidRPr="00C96E23">
        <w:rPr>
          <w:rFonts w:eastAsia="MS Mincho"/>
          <w:lang w:eastAsia="x-none"/>
        </w:rPr>
        <w:t>1,5</w:t>
      </w:r>
      <w:r w:rsidR="00C96E23" w:rsidRPr="00C96E23">
        <w:rPr>
          <w:rFonts w:eastAsia="MS Mincho"/>
          <w:lang w:val="x-none" w:eastAsia="x-none"/>
        </w:rPr>
        <w:t>m</w:t>
      </w:r>
    </w:p>
    <w:p w14:paraId="62BFF591" w14:textId="671102AD" w:rsidR="00B55943" w:rsidRPr="00C96E23" w:rsidRDefault="00B55943" w:rsidP="002D3095">
      <w:pPr>
        <w:spacing w:line="276" w:lineRule="auto"/>
        <w:contextualSpacing/>
        <w:rPr>
          <w:rFonts w:eastAsia="MS Mincho"/>
          <w:lang w:val="x-none" w:eastAsia="x-none"/>
        </w:rPr>
      </w:pPr>
      <w:r>
        <w:rPr>
          <w:rFonts w:eastAsia="MS Mincho"/>
          <w:lang w:eastAsia="x-none"/>
        </w:rPr>
        <w:t xml:space="preserve">       </w:t>
      </w:r>
      <w:r w:rsidR="00C36B86">
        <w:rPr>
          <w:rFonts w:eastAsia="MS Mincho"/>
          <w:lang w:eastAsia="x-none"/>
        </w:rPr>
        <w:t>+</w:t>
      </w:r>
      <w:r w:rsidR="00C96E23" w:rsidRPr="00C96E23">
        <w:rPr>
          <w:rFonts w:eastAsia="MS Mincho"/>
          <w:lang w:val="x-none" w:eastAsia="x-none"/>
        </w:rPr>
        <w:fldChar w:fldCharType="begin"/>
      </w:r>
      <w:r w:rsidR="00C96E23" w:rsidRPr="00C96E23">
        <w:rPr>
          <w:rFonts w:eastAsia="MS Mincho"/>
          <w:lang w:val="x-none" w:eastAsia="x-none"/>
        </w:rPr>
        <w:instrText xml:space="preserve"> QUOTE </w:instrText>
      </w:r>
      <w:r w:rsidR="003C3AB9">
        <w:rPr>
          <w:rFonts w:eastAsia="MS Mincho"/>
          <w:sz w:val="24"/>
          <w:szCs w:val="24"/>
        </w:rPr>
        <w:pict w14:anchorId="1B601143">
          <v:shape id="_x0000_i1528" type="#_x0000_t75" style="width:23.45pt;height:18.4pt" equationxml="&lt;">
            <v:imagedata r:id="rId1105" o:title="" chromakey="white"/>
          </v:shape>
        </w:pict>
      </w:r>
      <w:r w:rsidR="00C96E23" w:rsidRPr="00C96E23">
        <w:rPr>
          <w:rFonts w:eastAsia="MS Mincho"/>
          <w:lang w:val="x-none" w:eastAsia="x-none"/>
        </w:rPr>
        <w:instrText xml:space="preserve"> </w:instrText>
      </w:r>
      <w:r w:rsidR="00C96E23" w:rsidRPr="00C96E23">
        <w:rPr>
          <w:rFonts w:eastAsia="MS Mincho"/>
          <w:lang w:val="x-none" w:eastAsia="x-none"/>
        </w:rPr>
        <w:fldChar w:fldCharType="separate"/>
      </w:r>
      <w:r w:rsidR="00C36B86" w:rsidRPr="00C36B86">
        <w:rPr>
          <w:rFonts w:eastAsia="MS Mincho"/>
          <w:position w:val="-14"/>
          <w:lang w:val="x-none" w:eastAsia="x-none"/>
        </w:rPr>
        <w:object w:dxaOrig="600" w:dyaOrig="400" w14:anchorId="09CA128D">
          <v:shape id="_x0000_i1529" type="#_x0000_t75" style="width:30.15pt;height:19.25pt" o:ole="">
            <v:imagedata r:id="rId1106" o:title=""/>
          </v:shape>
          <o:OLEObject Type="Embed" ProgID="Equation.DSMT4" ShapeID="_x0000_i1529" DrawAspect="Content" ObjectID="_1717833754" r:id="rId1107"/>
        </w:object>
      </w:r>
      <w:r w:rsidR="00C96E23" w:rsidRPr="00C96E23">
        <w:rPr>
          <w:rFonts w:eastAsia="MS Mincho"/>
          <w:lang w:val="x-none" w:eastAsia="x-none"/>
        </w:rPr>
        <w:fldChar w:fldCharType="end"/>
      </w:r>
      <w:r w:rsidR="00C96E23" w:rsidRPr="00C96E23">
        <w:rPr>
          <w:rFonts w:eastAsia="MS Mincho"/>
          <w:lang w:val="x-none" w:eastAsia="x-none"/>
        </w:rPr>
        <w:t xml:space="preserve"> : tổng tải trọng ngang.</w:t>
      </w:r>
      <w:r w:rsidR="00C36B86" w:rsidRPr="00C36B86">
        <w:rPr>
          <w:rFonts w:eastAsia="MS Mincho"/>
          <w:lang w:val="x-none" w:eastAsia="x-none"/>
        </w:rPr>
        <w:t xml:space="preserve"> </w:t>
      </w:r>
      <w:r w:rsidR="00C36B86">
        <w:rPr>
          <w:rFonts w:eastAsia="MS Mincho"/>
          <w:lang w:eastAsia="x-none"/>
        </w:rPr>
        <w:t xml:space="preserve">  </w:t>
      </w:r>
      <w:r w:rsidR="00B026AE">
        <w:rPr>
          <w:rFonts w:eastAsia="MS Mincho"/>
          <w:lang w:eastAsia="x-none"/>
        </w:rPr>
        <w:t xml:space="preserve"> </w:t>
      </w:r>
      <w:r w:rsidR="00C36B86">
        <w:rPr>
          <w:rFonts w:eastAsia="MS Mincho"/>
          <w:lang w:eastAsia="x-none"/>
        </w:rPr>
        <w:t xml:space="preserve"> </w:t>
      </w:r>
      <w:r w:rsidR="00C36B86" w:rsidRPr="00C36B86">
        <w:rPr>
          <w:rFonts w:eastAsia="MS Mincho"/>
          <w:position w:val="-14"/>
          <w:lang w:val="x-none" w:eastAsia="x-none"/>
        </w:rPr>
        <w:object w:dxaOrig="600" w:dyaOrig="400" w14:anchorId="691F4365">
          <v:shape id="_x0000_i1530" type="#_x0000_t75" style="width:30.15pt;height:19.25pt" o:ole="">
            <v:imagedata r:id="rId1106" o:title=""/>
          </v:shape>
          <o:OLEObject Type="Embed" ProgID="Equation.DSMT4" ShapeID="_x0000_i1530" DrawAspect="Content" ObjectID="_1717833755" r:id="rId1108"/>
        </w:object>
      </w:r>
      <w:r w:rsidR="00C96E23" w:rsidRPr="00C96E23">
        <w:rPr>
          <w:rFonts w:eastAsia="MS Mincho"/>
          <w:lang w:val="x-none" w:eastAsia="x-none"/>
        </w:rPr>
        <w:t xml:space="preserve"> </w:t>
      </w:r>
      <w:r w:rsidR="00C96E23" w:rsidRPr="00C96E23">
        <w:rPr>
          <w:rFonts w:eastAsia="MS Mincho"/>
          <w:lang w:val="x-none" w:eastAsia="x-none"/>
        </w:rPr>
        <w:fldChar w:fldCharType="begin"/>
      </w:r>
      <w:r w:rsidR="00C96E23" w:rsidRPr="00C96E23">
        <w:rPr>
          <w:rFonts w:eastAsia="MS Mincho"/>
          <w:lang w:val="x-none" w:eastAsia="x-none"/>
        </w:rPr>
        <w:instrText xml:space="preserve"> QUOTE </w:instrText>
      </w:r>
      <w:r w:rsidR="003C3AB9">
        <w:rPr>
          <w:rFonts w:eastAsia="MS Mincho"/>
          <w:sz w:val="24"/>
          <w:szCs w:val="24"/>
        </w:rPr>
        <w:pict w14:anchorId="6CB9429F">
          <v:shape id="_x0000_i1531" type="#_x0000_t75" style="width:23.45pt;height:18.4pt" equationxml="&lt;">
            <v:imagedata r:id="rId1105" o:title="" chromakey="white"/>
          </v:shape>
        </w:pict>
      </w:r>
      <w:r w:rsidR="00C96E23" w:rsidRPr="00C96E23">
        <w:rPr>
          <w:rFonts w:eastAsia="MS Mincho"/>
          <w:lang w:val="x-none" w:eastAsia="x-none"/>
        </w:rPr>
        <w:instrText xml:space="preserve"> </w:instrText>
      </w:r>
      <w:r w:rsidR="00C96E23" w:rsidRPr="00C96E23">
        <w:rPr>
          <w:rFonts w:eastAsia="MS Mincho"/>
          <w:lang w:val="x-none" w:eastAsia="x-none"/>
        </w:rPr>
        <w:fldChar w:fldCharType="end"/>
      </w:r>
      <w:r w:rsidR="00C96E23" w:rsidRPr="00C96E23">
        <w:rPr>
          <w:rFonts w:eastAsia="MS Mincho"/>
          <w:lang w:val="x-none" w:eastAsia="x-none"/>
        </w:rPr>
        <w:t>=</w:t>
      </w:r>
      <w:r w:rsidR="00C36B86">
        <w:rPr>
          <w:rFonts w:eastAsia="MS Mincho"/>
          <w:lang w:eastAsia="x-none"/>
        </w:rPr>
        <w:t xml:space="preserve"> </w:t>
      </w:r>
      <w:r w:rsidR="00C96E23" w:rsidRPr="00C96E23">
        <w:rPr>
          <w:rFonts w:eastAsia="MS Mincho"/>
          <w:lang w:val="x-none" w:eastAsia="x-none"/>
        </w:rPr>
        <w:t xml:space="preserve">Qtt = </w:t>
      </w:r>
      <w:r w:rsidR="00C36B86">
        <w:rPr>
          <w:rFonts w:eastAsia="MS Mincho"/>
          <w:lang w:eastAsia="x-none"/>
        </w:rPr>
        <w:t xml:space="preserve">51,923 </w:t>
      </w:r>
      <w:r w:rsidR="00C96E23" w:rsidRPr="00C96E23">
        <w:rPr>
          <w:rFonts w:eastAsia="MS Mincho"/>
          <w:lang w:val="x-none" w:eastAsia="x-none"/>
        </w:rPr>
        <w:t>(kN)</w:t>
      </w:r>
    </w:p>
    <w:p w14:paraId="67097833" w14:textId="627E30D0" w:rsidR="00C96E23" w:rsidRPr="00C96E23" w:rsidRDefault="00E020EE" w:rsidP="002D3095">
      <w:pPr>
        <w:spacing w:line="276" w:lineRule="auto"/>
        <w:contextualSpacing/>
        <w:rPr>
          <w:rFonts w:eastAsia="MS Mincho"/>
          <w:lang w:eastAsia="x-none"/>
        </w:rPr>
      </w:pPr>
      <w:r>
        <w:t xml:space="preserve">                          </w:t>
      </w:r>
      <w:r w:rsidR="00B026AE" w:rsidRPr="00C36B86">
        <w:rPr>
          <w:position w:val="-30"/>
        </w:rPr>
        <w:object w:dxaOrig="3920" w:dyaOrig="740" w14:anchorId="652F1F03">
          <v:shape id="_x0000_i1532" type="#_x0000_t75" style="width:219.3pt;height:44.35pt" o:ole="">
            <v:imagedata r:id="rId1109" o:title=""/>
          </v:shape>
          <o:OLEObject Type="Embed" ProgID="Equation.DSMT4" ShapeID="_x0000_i1532" DrawAspect="Content" ObjectID="_1717833756" r:id="rId1110"/>
        </w:object>
      </w:r>
    </w:p>
    <w:p w14:paraId="715519A9" w14:textId="77777777" w:rsidR="00C96E23" w:rsidRPr="00C96E23" w:rsidRDefault="00C96E23" w:rsidP="002D3095">
      <w:pPr>
        <w:spacing w:line="276" w:lineRule="auto"/>
      </w:pPr>
      <w:r w:rsidRPr="00C96E23">
        <w:t xml:space="preserve">    Chiều sâu chôn đài được xác định theo điều kiện : </w:t>
      </w:r>
    </w:p>
    <w:p w14:paraId="68C66021" w14:textId="574B6F8A" w:rsidR="00C96E23" w:rsidRPr="00C96E23" w:rsidRDefault="00C96E23" w:rsidP="002D3095">
      <w:pPr>
        <w:spacing w:line="276" w:lineRule="auto"/>
      </w:pPr>
      <w:r w:rsidRPr="00C96E23">
        <w:tab/>
        <w:t xml:space="preserve">   </w:t>
      </w:r>
      <w:r w:rsidRPr="00C96E23">
        <w:tab/>
        <w:t xml:space="preserve">   </w:t>
      </w:r>
      <w:r w:rsidR="00C36B86">
        <w:t xml:space="preserve">      h  ≥ 0,7.hmin = 0,7. 1,43</w:t>
      </w:r>
      <w:r w:rsidRPr="00C96E23">
        <w:t xml:space="preserve"> = </w:t>
      </w:r>
      <w:r w:rsidR="00C36B86">
        <w:t>1,001</w:t>
      </w:r>
      <w:r w:rsidRPr="00C96E23">
        <w:t xml:space="preserve"> (m). </w:t>
      </w:r>
    </w:p>
    <w:p w14:paraId="6847DB8F" w14:textId="5537DB58" w:rsidR="00667FF0" w:rsidRPr="00C96E23" w:rsidRDefault="002D3095" w:rsidP="002D3095">
      <w:pPr>
        <w:spacing w:line="276" w:lineRule="auto"/>
      </w:pPr>
      <w:r>
        <w:t>→ Chọn chiều sâu chôn đài</w:t>
      </w:r>
      <w:r w:rsidR="00C96E23" w:rsidRPr="00C96E23">
        <w:t>: h = 1,</w:t>
      </w:r>
      <w:r w:rsidR="00C96E23" w:rsidRPr="00C96E23">
        <w:rPr>
          <w:lang w:eastAsia="ja-JP"/>
        </w:rPr>
        <w:t>1</w:t>
      </w:r>
      <w:r w:rsidR="00C96E23" w:rsidRPr="00C96E23">
        <w:t>( m )</w:t>
      </w:r>
    </w:p>
    <w:p w14:paraId="7D158A08" w14:textId="537C5073" w:rsidR="00B026AE" w:rsidRPr="00B026AE" w:rsidRDefault="00B026AE" w:rsidP="006B382C">
      <w:pPr>
        <w:pStyle w:val="MC11"/>
        <w:rPr>
          <w:rFonts w:hint="eastAsia"/>
        </w:rPr>
      </w:pPr>
      <w:bookmarkStart w:id="2386" w:name="_Toc483236551"/>
      <w:bookmarkStart w:id="2387" w:name="_Toc451672814"/>
      <w:bookmarkStart w:id="2388" w:name="_Toc514839812"/>
      <w:bookmarkStart w:id="2389" w:name="_Toc514840308"/>
      <w:bookmarkStart w:id="2390" w:name="_Toc514846599"/>
      <w:bookmarkStart w:id="2391" w:name="_Toc8087520"/>
      <w:bookmarkStart w:id="2392" w:name="_Toc72398363"/>
      <w:bookmarkStart w:id="2393" w:name="_Toc105928006"/>
      <w:bookmarkStart w:id="2394" w:name="_Toc106364771"/>
      <w:r w:rsidRPr="00B026AE">
        <w:t>5.</w:t>
      </w:r>
      <w:r w:rsidRPr="00B026AE">
        <w:rPr>
          <w:lang w:eastAsia="ja-JP"/>
        </w:rPr>
        <w:t>3</w:t>
      </w:r>
      <w:r w:rsidRPr="00B026AE">
        <w:t>.</w:t>
      </w:r>
      <w:r w:rsidRPr="00B026AE">
        <w:rPr>
          <w:lang w:eastAsia="ja-JP"/>
        </w:rPr>
        <w:t>4</w:t>
      </w:r>
      <w:r w:rsidRPr="00B026AE">
        <w:t>. Tính sức chịu tải của cọc</w:t>
      </w:r>
      <w:bookmarkEnd w:id="2386"/>
      <w:bookmarkEnd w:id="2387"/>
      <w:bookmarkEnd w:id="2388"/>
      <w:bookmarkEnd w:id="2389"/>
      <w:bookmarkEnd w:id="2390"/>
      <w:bookmarkEnd w:id="2391"/>
      <w:bookmarkEnd w:id="2392"/>
      <w:bookmarkEnd w:id="2393"/>
      <w:bookmarkEnd w:id="2394"/>
    </w:p>
    <w:p w14:paraId="3E5D4CCB" w14:textId="3E7F72E2" w:rsidR="00B026AE" w:rsidRDefault="00B026AE" w:rsidP="006B382C">
      <w:pPr>
        <w:pStyle w:val="MC1111"/>
        <w:rPr>
          <w:rFonts w:hint="eastAsia"/>
        </w:rPr>
      </w:pPr>
      <w:bookmarkStart w:id="2395" w:name="_Toc514846600"/>
      <w:bookmarkStart w:id="2396" w:name="_Toc8087521"/>
      <w:bookmarkStart w:id="2397" w:name="_Toc72398364"/>
      <w:bookmarkStart w:id="2398" w:name="_Toc105928007"/>
      <w:bookmarkStart w:id="2399" w:name="_Toc106364772"/>
      <w:r w:rsidRPr="00B026AE">
        <w:t>5.</w:t>
      </w:r>
      <w:r w:rsidRPr="00B026AE">
        <w:rPr>
          <w:lang w:eastAsia="ja-JP"/>
        </w:rPr>
        <w:t>3.4</w:t>
      </w:r>
      <w:r w:rsidRPr="00B026AE">
        <w:t>.1. Theo vật liệu làm cọc</w:t>
      </w:r>
      <w:bookmarkEnd w:id="2395"/>
      <w:bookmarkEnd w:id="2396"/>
      <w:bookmarkEnd w:id="2397"/>
      <w:bookmarkEnd w:id="2398"/>
      <w:bookmarkEnd w:id="2399"/>
    </w:p>
    <w:p w14:paraId="3A6724A3" w14:textId="49718CF8" w:rsidR="00B026AE" w:rsidRPr="00B026AE" w:rsidRDefault="00055EB4" w:rsidP="002D3095">
      <w:pPr>
        <w:spacing w:line="276" w:lineRule="auto"/>
        <w:rPr>
          <w:rFonts w:eastAsia="MS Mincho"/>
          <w:b/>
          <w:bCs/>
        </w:rPr>
      </w:pPr>
      <w:r>
        <w:rPr>
          <w:rFonts w:eastAsia="MS Mincho"/>
          <w:b/>
          <w:bCs/>
        </w:rPr>
        <w:t xml:space="preserve">                                        </w:t>
      </w:r>
      <w:bookmarkStart w:id="2400" w:name="_Toc105928008"/>
      <w:bookmarkEnd w:id="2400"/>
      <w:r w:rsidR="00B026AE" w:rsidRPr="00B026AE">
        <w:rPr>
          <w:rFonts w:eastAsia="MS Mincho"/>
          <w:b/>
          <w:bCs/>
          <w:position w:val="-12"/>
        </w:rPr>
        <w:object w:dxaOrig="2180" w:dyaOrig="360" w14:anchorId="02792CFF">
          <v:shape id="_x0000_i1533" type="#_x0000_t75" style="width:144.85pt;height:24.3pt" o:ole="">
            <v:imagedata r:id="rId1111" o:title=""/>
          </v:shape>
          <o:OLEObject Type="Embed" ProgID="Equation.DSMT4" ShapeID="_x0000_i1533" DrawAspect="Content" ObjectID="_1717833757" r:id="rId1112"/>
        </w:object>
      </w:r>
    </w:p>
    <w:p w14:paraId="1C57D334" w14:textId="7A077250" w:rsidR="00B026AE" w:rsidRPr="00B026AE" w:rsidRDefault="00B026AE" w:rsidP="002D3095">
      <w:pPr>
        <w:spacing w:line="276" w:lineRule="auto"/>
      </w:pPr>
      <w:r w:rsidRPr="00B026AE">
        <w:t xml:space="preserve">Trong đó : </w:t>
      </w:r>
    </w:p>
    <w:p w14:paraId="704E21FE" w14:textId="20618D2B" w:rsidR="00B026AE" w:rsidRPr="00B026AE" w:rsidRDefault="00B026AE" w:rsidP="002D3095">
      <w:pPr>
        <w:spacing w:line="276" w:lineRule="auto"/>
        <w:contextualSpacing/>
        <w:rPr>
          <w:rFonts w:eastAsia="MS Mincho"/>
          <w:lang w:val="x-none" w:eastAsia="x-none"/>
        </w:rPr>
      </w:pPr>
      <w:r>
        <w:rPr>
          <w:rFonts w:eastAsia="MS Mincho"/>
          <w:lang w:eastAsia="x-none"/>
        </w:rPr>
        <w:t xml:space="preserve">- </w:t>
      </w:r>
      <w:r w:rsidR="00567DAE">
        <w:rPr>
          <w:rFonts w:eastAsia="MS Mincho"/>
          <w:lang w:val="x-none" w:eastAsia="x-none"/>
        </w:rPr>
        <w:t>Ra</w:t>
      </w:r>
      <w:r w:rsidRPr="00B026AE">
        <w:rPr>
          <w:rFonts w:eastAsia="MS Mincho"/>
          <w:lang w:val="x-none" w:eastAsia="x-none"/>
        </w:rPr>
        <w:t>,</w:t>
      </w:r>
      <w:r w:rsidR="00567DAE">
        <w:rPr>
          <w:rFonts w:eastAsia="MS Mincho"/>
          <w:lang w:eastAsia="x-none"/>
        </w:rPr>
        <w:t xml:space="preserve"> </w:t>
      </w:r>
      <w:r w:rsidR="00567DAE">
        <w:rPr>
          <w:rFonts w:eastAsia="MS Mincho"/>
          <w:lang w:val="x-none" w:eastAsia="x-none"/>
        </w:rPr>
        <w:t>Fa</w:t>
      </w:r>
      <w:r w:rsidRPr="00B026AE">
        <w:rPr>
          <w:rFonts w:eastAsia="MS Mincho"/>
          <w:lang w:val="x-none" w:eastAsia="x-none"/>
        </w:rPr>
        <w:t>: cường độ chịu kéo khi nén tính toán và diện tích tiết diện ngang cốt thép dọc trong cọc.</w:t>
      </w:r>
    </w:p>
    <w:p w14:paraId="007AFEA5" w14:textId="30D07DDA" w:rsidR="00B026AE" w:rsidRPr="00B026AE" w:rsidRDefault="00B026AE" w:rsidP="002D3095">
      <w:pPr>
        <w:spacing w:line="276" w:lineRule="auto"/>
        <w:contextualSpacing/>
        <w:rPr>
          <w:rFonts w:eastAsia="MS Mincho"/>
          <w:lang w:val="x-none" w:eastAsia="x-none"/>
        </w:rPr>
      </w:pPr>
      <w:r>
        <w:rPr>
          <w:rFonts w:eastAsia="MS Mincho"/>
          <w:lang w:eastAsia="x-none"/>
        </w:rPr>
        <w:t xml:space="preserve">- </w:t>
      </w:r>
      <w:r w:rsidR="00567DAE">
        <w:rPr>
          <w:rFonts w:eastAsia="MS Mincho"/>
          <w:lang w:val="x-none" w:eastAsia="x-none"/>
        </w:rPr>
        <w:t>Rb</w:t>
      </w:r>
      <w:r w:rsidRPr="00B026AE">
        <w:rPr>
          <w:rFonts w:eastAsia="MS Mincho"/>
          <w:lang w:val="x-none" w:eastAsia="x-none"/>
        </w:rPr>
        <w:t>,</w:t>
      </w:r>
      <w:r w:rsidR="00567DAE">
        <w:rPr>
          <w:rFonts w:eastAsia="MS Mincho"/>
          <w:lang w:eastAsia="x-none"/>
        </w:rPr>
        <w:t xml:space="preserve"> </w:t>
      </w:r>
      <w:r w:rsidR="00567DAE">
        <w:rPr>
          <w:rFonts w:eastAsia="MS Mincho"/>
          <w:lang w:val="x-none" w:eastAsia="x-none"/>
        </w:rPr>
        <w:t>Fb</w:t>
      </w:r>
      <w:r w:rsidRPr="00B026AE">
        <w:rPr>
          <w:rFonts w:eastAsia="MS Mincho"/>
          <w:lang w:val="x-none" w:eastAsia="x-none"/>
        </w:rPr>
        <w:t>: cường độ chịu nén của bê tông và diện tích mặt cắt ngang thân cọc ( phần bê tông ).</w:t>
      </w:r>
    </w:p>
    <w:p w14:paraId="0987ACAD" w14:textId="42F8C9EB" w:rsidR="00B026AE" w:rsidRPr="00B026AE" w:rsidRDefault="00B026AE" w:rsidP="002D3095">
      <w:pPr>
        <w:spacing w:line="276" w:lineRule="auto"/>
        <w:contextualSpacing/>
        <w:rPr>
          <w:rFonts w:eastAsia="MS Mincho"/>
          <w:lang w:val="x-none" w:eastAsia="x-none"/>
        </w:rPr>
      </w:pPr>
      <w:r>
        <w:rPr>
          <w:rFonts w:eastAsia="MS Mincho"/>
          <w:lang w:eastAsia="x-none"/>
        </w:rPr>
        <w:t xml:space="preserve">- </w:t>
      </w:r>
      <w:r w:rsidR="00567DAE">
        <w:rPr>
          <w:rFonts w:eastAsia="MS Mincho"/>
          <w:lang w:val="x-none" w:eastAsia="x-none"/>
        </w:rPr>
        <w:t>φ</w:t>
      </w:r>
      <w:r w:rsidRPr="00B026AE">
        <w:rPr>
          <w:rFonts w:eastAsia="MS Mincho"/>
          <w:lang w:val="x-none" w:eastAsia="x-none"/>
        </w:rPr>
        <w:t>: hệ số uốn dọc của cọc. (với móng cọc đài thấp,cọc xuyên qua các lớp đất khác nhau, lấy φ = 1).</w:t>
      </w:r>
    </w:p>
    <w:p w14:paraId="34F82D2F" w14:textId="496B0E5F" w:rsidR="00B026AE" w:rsidRPr="00B026AE" w:rsidRDefault="00B026AE" w:rsidP="002D3095">
      <w:pPr>
        <w:spacing w:line="276" w:lineRule="auto"/>
      </w:pPr>
      <w:r w:rsidRPr="00B026AE">
        <w:t>Tiết diện ngang cọc là 0,3x 0,3(m2), dùng 4</w:t>
      </w:r>
      <w:r w:rsidRPr="00B026AE">
        <w:sym w:font="Symbol" w:char="F046"/>
      </w:r>
      <w:r w:rsidRPr="00B026AE">
        <w:t xml:space="preserve">16 có Fa = </w:t>
      </w:r>
      <w:r w:rsidRPr="00B026AE">
        <w:rPr>
          <w:position w:val="-10"/>
        </w:rPr>
        <w:object w:dxaOrig="1540" w:dyaOrig="360" w14:anchorId="1E09E7FD">
          <v:shape id="_x0000_i1534" type="#_x0000_t75" style="width:78.7pt;height:18.4pt" o:ole="">
            <v:imagedata r:id="rId1113" o:title=""/>
          </v:shape>
          <o:OLEObject Type="Embed" ProgID="Equation.DSMT4" ShapeID="_x0000_i1534" DrawAspect="Content" ObjectID="_1717833758" r:id="rId1114"/>
        </w:object>
      </w:r>
    </w:p>
    <w:p w14:paraId="2FEA3C3B" w14:textId="5122F916" w:rsidR="00B026AE" w:rsidRPr="00B026AE" w:rsidRDefault="00B026AE" w:rsidP="002D3095">
      <w:pPr>
        <w:spacing w:line="276" w:lineRule="auto"/>
      </w:pPr>
      <w:r w:rsidRPr="00B026AE">
        <w:t xml:space="preserve"> Vậy diện tí</w:t>
      </w:r>
      <w:r w:rsidR="00667FF0">
        <w:t>ch mặt cắt ngang cọc bê tông</w:t>
      </w:r>
      <w:r w:rsidRPr="00B026AE">
        <w:t>:</w:t>
      </w:r>
    </w:p>
    <w:p w14:paraId="48155E97" w14:textId="77777777" w:rsidR="00B026AE" w:rsidRPr="00B026AE" w:rsidRDefault="00B026AE" w:rsidP="002D3095">
      <w:pPr>
        <w:spacing w:line="276" w:lineRule="auto"/>
      </w:pPr>
      <w:r w:rsidRPr="00B026AE">
        <w:tab/>
      </w:r>
      <w:r w:rsidRPr="00B026AE">
        <w:tab/>
        <w:t xml:space="preserve">          Fb = Fcọc - Fa = (0,3 x 0,3) – 0,804.10</w:t>
      </w:r>
      <w:r w:rsidRPr="00B026AE">
        <w:rPr>
          <w:vertAlign w:val="superscript"/>
        </w:rPr>
        <w:t>-3</w:t>
      </w:r>
      <w:r w:rsidRPr="00B026AE">
        <w:t xml:space="preserve"> = 0,0892  (m</w:t>
      </w:r>
      <w:r w:rsidRPr="00B026AE">
        <w:rPr>
          <w:vertAlign w:val="superscript"/>
        </w:rPr>
        <w:t>2</w:t>
      </w:r>
      <w:r w:rsidRPr="00B026AE">
        <w:t>).</w:t>
      </w:r>
    </w:p>
    <w:p w14:paraId="4295D2F1" w14:textId="77777777" w:rsidR="00567DAE" w:rsidRDefault="00567DAE" w:rsidP="002D3095">
      <w:pPr>
        <w:spacing w:line="276" w:lineRule="auto"/>
        <w:rPr>
          <w:lang w:val="fr-FR"/>
        </w:rPr>
      </w:pPr>
      <w:r>
        <w:rPr>
          <w:lang w:val="fr-FR"/>
        </w:rPr>
        <w:t>Ta có</w:t>
      </w:r>
      <w:r w:rsidR="00B026AE" w:rsidRPr="00B026AE">
        <w:rPr>
          <w:lang w:val="fr-FR"/>
        </w:rPr>
        <w:t xml:space="preserve">:  </w:t>
      </w:r>
      <w:r w:rsidR="00B55943">
        <w:rPr>
          <w:lang w:val="fr-FR"/>
        </w:rPr>
        <w:t xml:space="preserve"> </w:t>
      </w:r>
    </w:p>
    <w:p w14:paraId="76DA9D0F" w14:textId="7A779FF9" w:rsidR="00B026AE" w:rsidRPr="00B026AE" w:rsidRDefault="00567DAE" w:rsidP="002D3095">
      <w:pPr>
        <w:spacing w:line="276" w:lineRule="auto"/>
        <w:rPr>
          <w:lang w:val="fr-FR"/>
        </w:rPr>
      </w:pPr>
      <w:r>
        <w:rPr>
          <w:lang w:val="fr-FR"/>
        </w:rPr>
        <w:t xml:space="preserve">                </w:t>
      </w:r>
      <w:r w:rsidR="00B55943">
        <w:rPr>
          <w:lang w:val="fr-FR"/>
        </w:rPr>
        <w:t>Ra = 280000 (kN/m</w:t>
      </w:r>
      <w:r w:rsidR="00B55943" w:rsidRPr="00B55943">
        <w:rPr>
          <w:vertAlign w:val="superscript"/>
          <w:lang w:val="fr-FR"/>
        </w:rPr>
        <w:t>2</w:t>
      </w:r>
      <w:r w:rsidR="00B55943">
        <w:rPr>
          <w:lang w:val="fr-FR"/>
        </w:rPr>
        <w:t>)  ;    Rb = 14</w:t>
      </w:r>
      <w:r w:rsidR="00B026AE" w:rsidRPr="00B026AE">
        <w:rPr>
          <w:lang w:val="fr-FR"/>
        </w:rPr>
        <w:t>500 (kN/m</w:t>
      </w:r>
      <w:r w:rsidR="00B026AE" w:rsidRPr="00B026AE">
        <w:rPr>
          <w:vertAlign w:val="superscript"/>
          <w:lang w:val="fr-FR"/>
        </w:rPr>
        <w:t>2</w:t>
      </w:r>
      <w:r w:rsidR="00B026AE" w:rsidRPr="00B026AE">
        <w:rPr>
          <w:lang w:val="fr-FR"/>
        </w:rPr>
        <w:t>)</w:t>
      </w:r>
    </w:p>
    <w:p w14:paraId="3BC834A5" w14:textId="6D1CC27B" w:rsidR="00B026AE" w:rsidRPr="00B026AE" w:rsidRDefault="00B026AE" w:rsidP="002D3095">
      <w:pPr>
        <w:spacing w:line="276" w:lineRule="auto"/>
        <w:rPr>
          <w:lang w:val="fr-FR"/>
        </w:rPr>
      </w:pPr>
      <w:r w:rsidRPr="00B026AE">
        <w:rPr>
          <w:lang w:val="fr-FR"/>
        </w:rPr>
        <w:t xml:space="preserve">→ Vậy sức chịu tải tính </w:t>
      </w:r>
      <w:r w:rsidR="00667FF0">
        <w:rPr>
          <w:lang w:val="fr-FR"/>
        </w:rPr>
        <w:t>toán của cọc theo vật liệu</w:t>
      </w:r>
      <w:r w:rsidRPr="00B026AE">
        <w:rPr>
          <w:lang w:val="fr-FR"/>
        </w:rPr>
        <w:t>:</w:t>
      </w:r>
    </w:p>
    <w:p w14:paraId="2C96A6CF" w14:textId="11C0D715" w:rsidR="00390B4A" w:rsidRDefault="00B026AE" w:rsidP="00F2220F">
      <w:pPr>
        <w:spacing w:line="276" w:lineRule="auto"/>
        <w:ind w:firstLine="720"/>
        <w:rPr>
          <w:lang w:val="fr-FR"/>
        </w:rPr>
      </w:pPr>
      <w:r w:rsidRPr="00B026AE">
        <w:rPr>
          <w:lang w:val="fr-FR"/>
        </w:rPr>
        <w:t>Pvl = 1.</w:t>
      </w:r>
      <w:r w:rsidR="00B55943">
        <w:rPr>
          <w:lang w:val="fr-FR"/>
        </w:rPr>
        <w:t>(28</w:t>
      </w:r>
      <w:r w:rsidRPr="00B026AE">
        <w:rPr>
          <w:lang w:val="fr-FR"/>
        </w:rPr>
        <w:t>0000. 0,804.10</w:t>
      </w:r>
      <w:r w:rsidRPr="00B026AE">
        <w:rPr>
          <w:vertAlign w:val="superscript"/>
          <w:lang w:val="fr-FR"/>
        </w:rPr>
        <w:t>-3</w:t>
      </w:r>
      <w:r w:rsidR="00B55943">
        <w:rPr>
          <w:lang w:val="fr-FR"/>
        </w:rPr>
        <w:t>+14</w:t>
      </w:r>
      <w:r w:rsidRPr="00B026AE">
        <w:rPr>
          <w:lang w:val="fr-FR"/>
        </w:rPr>
        <w:t xml:space="preserve">500.0,0892) = </w:t>
      </w:r>
      <w:r w:rsidR="00B55943">
        <w:rPr>
          <w:lang w:val="fr-FR"/>
        </w:rPr>
        <w:t>1518,52 (k</w:t>
      </w:r>
      <w:r w:rsidRPr="00B026AE">
        <w:rPr>
          <w:lang w:val="fr-FR"/>
        </w:rPr>
        <w:t>N)</w:t>
      </w:r>
      <w:r w:rsidR="00B55943">
        <w:rPr>
          <w:lang w:val="fr-FR"/>
        </w:rPr>
        <w:t>.</w:t>
      </w:r>
      <w:r w:rsidRPr="00B026AE">
        <w:rPr>
          <w:lang w:val="fr-FR"/>
        </w:rPr>
        <w:t xml:space="preserve">    </w:t>
      </w:r>
    </w:p>
    <w:p w14:paraId="5C891393" w14:textId="0991ECF1" w:rsidR="00667FF0" w:rsidRPr="00B026AE" w:rsidRDefault="00390B4A" w:rsidP="00390B4A">
      <w:pPr>
        <w:rPr>
          <w:lang w:val="fr-FR"/>
        </w:rPr>
      </w:pPr>
      <w:r>
        <w:rPr>
          <w:lang w:val="fr-FR"/>
        </w:rPr>
        <w:br w:type="page"/>
      </w:r>
    </w:p>
    <w:p w14:paraId="0BE051D5" w14:textId="3164478D" w:rsidR="00B55943" w:rsidRPr="00B55943" w:rsidRDefault="00B55943" w:rsidP="006B382C">
      <w:pPr>
        <w:pStyle w:val="MC1111"/>
        <w:rPr>
          <w:rFonts w:hint="eastAsia"/>
        </w:rPr>
      </w:pPr>
      <w:bookmarkStart w:id="2401" w:name="_Toc514846601"/>
      <w:bookmarkStart w:id="2402" w:name="_Toc8087522"/>
      <w:bookmarkStart w:id="2403" w:name="_Toc72398365"/>
      <w:bookmarkStart w:id="2404" w:name="_Toc105928009"/>
      <w:bookmarkStart w:id="2405" w:name="_Toc106364773"/>
      <w:r w:rsidRPr="00B55943">
        <w:lastRenderedPageBreak/>
        <w:t>5.3.4.2. Theo đất nền</w:t>
      </w:r>
      <w:bookmarkEnd w:id="2401"/>
      <w:bookmarkEnd w:id="2402"/>
      <w:bookmarkEnd w:id="2403"/>
      <w:bookmarkEnd w:id="2404"/>
      <w:bookmarkEnd w:id="2405"/>
    </w:p>
    <w:p w14:paraId="37B00BB5" w14:textId="77777777" w:rsidR="00B55943" w:rsidRPr="00B55943" w:rsidRDefault="00B55943" w:rsidP="002D3095">
      <w:pPr>
        <w:spacing w:line="276" w:lineRule="auto"/>
        <w:ind w:firstLine="720"/>
        <w:rPr>
          <w:lang w:val="x-none" w:eastAsia="x-none"/>
        </w:rPr>
      </w:pPr>
      <w:r w:rsidRPr="00B55943">
        <w:rPr>
          <w:lang w:val="x-none" w:eastAsia="x-none"/>
        </w:rPr>
        <w:t>Giả thiết lực ma sát quanh thân cọc phân bố đều theo chiều sâu trong phạm vi mỗi lớp đất và phản lực ở mũi cọc phân bố đều trên tiết diện ngang của cọc.</w:t>
      </w:r>
    </w:p>
    <w:p w14:paraId="77BDE27C" w14:textId="40DC77E2" w:rsidR="00B55943" w:rsidRPr="00B55943" w:rsidRDefault="00B55943" w:rsidP="002D3095">
      <w:pPr>
        <w:spacing w:line="276" w:lineRule="auto"/>
        <w:rPr>
          <w:lang w:val="x-none" w:eastAsia="x-none"/>
        </w:rPr>
      </w:pPr>
      <w:r w:rsidRPr="00B55943">
        <w:rPr>
          <w:lang w:val="x-none" w:eastAsia="x-none"/>
        </w:rPr>
        <w:t xml:space="preserve">Sức chịu tải của cọc được xác định theo </w:t>
      </w:r>
      <w:r w:rsidRPr="00B55943">
        <w:rPr>
          <w:lang w:eastAsia="x-none"/>
        </w:rPr>
        <w:t>TCVN 10304-2014</w:t>
      </w:r>
      <w:r w:rsidRPr="00B55943">
        <w:rPr>
          <w:lang w:val="x-none" w:eastAsia="x-none"/>
        </w:rPr>
        <w:t>:</w:t>
      </w:r>
    </w:p>
    <w:p w14:paraId="4AA6B70B" w14:textId="17B9922C" w:rsidR="00B55943" w:rsidRPr="00B55943" w:rsidRDefault="00B55943" w:rsidP="002D3095">
      <w:pPr>
        <w:spacing w:line="276" w:lineRule="auto"/>
        <w:ind w:firstLine="720"/>
        <w:rPr>
          <w:lang w:eastAsia="x-none"/>
        </w:rPr>
      </w:pPr>
      <w:r>
        <w:rPr>
          <w:lang w:eastAsia="x-none"/>
        </w:rPr>
        <w:t xml:space="preserve">             </w:t>
      </w:r>
      <w:r w:rsidRPr="00B55943">
        <w:rPr>
          <w:lang w:val="x-none" w:eastAsia="x-none"/>
        </w:rPr>
        <w:t>Rc,u=</w:t>
      </w:r>
      <w:r w:rsidRPr="00B55943">
        <w:rPr>
          <w:lang w:val="x-none" w:eastAsia="x-none"/>
        </w:rPr>
        <w:sym w:font="Symbol" w:char="F067"/>
      </w:r>
      <w:r w:rsidRPr="00B55943">
        <w:rPr>
          <w:lang w:val="x-none" w:eastAsia="x-none"/>
        </w:rPr>
        <w:t>c</w:t>
      </w:r>
      <w:r w:rsidRPr="00B55943">
        <w:rPr>
          <w:lang w:eastAsia="x-none"/>
        </w:rPr>
        <w:t>.</w:t>
      </w:r>
      <w:r w:rsidRPr="00B55943">
        <w:rPr>
          <w:lang w:val="x-none" w:eastAsia="x-none"/>
        </w:rPr>
        <w:t>(</w:t>
      </w:r>
      <w:r w:rsidRPr="00B55943">
        <w:rPr>
          <w:lang w:val="x-none" w:eastAsia="x-none"/>
        </w:rPr>
        <w:sym w:font="Symbol" w:char="F067"/>
      </w:r>
      <w:r w:rsidRPr="00B55943">
        <w:rPr>
          <w:lang w:val="x-none" w:eastAsia="x-none"/>
        </w:rPr>
        <w:t>cq</w:t>
      </w:r>
      <w:r w:rsidRPr="00B55943">
        <w:rPr>
          <w:lang w:eastAsia="x-none"/>
        </w:rPr>
        <w:t>.</w:t>
      </w:r>
      <w:r w:rsidRPr="00B55943">
        <w:rPr>
          <w:lang w:val="x-none" w:eastAsia="x-none"/>
        </w:rPr>
        <w:t>qb</w:t>
      </w:r>
      <w:r w:rsidRPr="00B55943">
        <w:rPr>
          <w:lang w:eastAsia="x-none"/>
        </w:rPr>
        <w:t>.</w:t>
      </w:r>
      <w:r w:rsidRPr="00B55943">
        <w:rPr>
          <w:lang w:val="x-none" w:eastAsia="x-none"/>
        </w:rPr>
        <w:t>Ab+u∑</w:t>
      </w:r>
      <w:r w:rsidRPr="00B55943">
        <w:rPr>
          <w:lang w:val="x-none" w:eastAsia="x-none"/>
        </w:rPr>
        <w:sym w:font="Symbol" w:char="F067"/>
      </w:r>
      <w:r w:rsidRPr="00B55943">
        <w:rPr>
          <w:lang w:val="x-none" w:eastAsia="x-none"/>
        </w:rPr>
        <w:t>cf</w:t>
      </w:r>
      <w:r w:rsidRPr="00B55943">
        <w:rPr>
          <w:lang w:eastAsia="x-none"/>
        </w:rPr>
        <w:t>.</w:t>
      </w:r>
      <w:r w:rsidRPr="00B55943">
        <w:rPr>
          <w:lang w:val="x-none" w:eastAsia="x-none"/>
        </w:rPr>
        <w:t>fi</w:t>
      </w:r>
      <w:r w:rsidRPr="00B55943">
        <w:rPr>
          <w:lang w:eastAsia="x-none"/>
        </w:rPr>
        <w:t>.</w:t>
      </w:r>
      <w:r w:rsidRPr="00B55943">
        <w:rPr>
          <w:lang w:val="x-none" w:eastAsia="x-none"/>
        </w:rPr>
        <w:t>li)</w:t>
      </w:r>
      <w:r w:rsidRPr="00B55943">
        <w:rPr>
          <w:lang w:val="x-none" w:eastAsia="x-none"/>
        </w:rPr>
        <w:br/>
      </w:r>
      <w:r w:rsidRPr="00B55943">
        <w:rPr>
          <w:lang w:eastAsia="x-none"/>
        </w:rPr>
        <w:t>T</w:t>
      </w:r>
      <w:r w:rsidRPr="00B55943">
        <w:rPr>
          <w:lang w:val="x-none" w:eastAsia="x-none"/>
        </w:rPr>
        <w:t>rong đó:</w:t>
      </w:r>
      <w:r w:rsidRPr="00B55943">
        <w:rPr>
          <w:lang w:val="x-none" w:eastAsia="x-none"/>
        </w:rPr>
        <w:br/>
      </w:r>
      <w:r w:rsidRPr="00B55943">
        <w:rPr>
          <w:lang w:eastAsia="x-none"/>
        </w:rPr>
        <w:t xml:space="preserve"> + </w:t>
      </w:r>
      <w:r w:rsidRPr="00B55943">
        <w:rPr>
          <w:lang w:val="x-none" w:eastAsia="x-none"/>
        </w:rPr>
        <w:sym w:font="Symbol" w:char="F067"/>
      </w:r>
      <w:r w:rsidRPr="00B55943">
        <w:rPr>
          <w:lang w:val="x-none" w:eastAsia="x-none"/>
        </w:rPr>
        <w:t>c</w:t>
      </w:r>
      <w:r w:rsidRPr="00B55943">
        <w:rPr>
          <w:lang w:eastAsia="x-none"/>
        </w:rPr>
        <w:t xml:space="preserve">: </w:t>
      </w:r>
      <w:r w:rsidRPr="00B55943">
        <w:rPr>
          <w:lang w:val="x-none" w:eastAsia="x-none"/>
        </w:rPr>
        <w:t xml:space="preserve"> </w:t>
      </w:r>
      <w:r w:rsidRPr="00B55943">
        <w:rPr>
          <w:lang w:eastAsia="x-none"/>
        </w:rPr>
        <w:t>L</w:t>
      </w:r>
      <w:r w:rsidRPr="00B55943">
        <w:rPr>
          <w:lang w:val="x-none" w:eastAsia="x-none"/>
        </w:rPr>
        <w:t xml:space="preserve">à hệ số điều kiện làm việc của cọc trong đất, </w:t>
      </w:r>
      <w:r w:rsidRPr="00B55943">
        <w:rPr>
          <w:lang w:val="x-none" w:eastAsia="x-none"/>
        </w:rPr>
        <w:sym w:font="Symbol" w:char="F067"/>
      </w:r>
      <w:r w:rsidRPr="00B55943">
        <w:rPr>
          <w:lang w:val="x-none" w:eastAsia="x-none"/>
        </w:rPr>
        <w:t>c =1;</w:t>
      </w:r>
      <w:r w:rsidRPr="00B55943">
        <w:rPr>
          <w:lang w:val="x-none" w:eastAsia="x-none"/>
        </w:rPr>
        <w:br/>
      </w:r>
      <w:r w:rsidRPr="00B55943">
        <w:rPr>
          <w:lang w:eastAsia="x-none"/>
        </w:rPr>
        <w:t xml:space="preserve"> + </w:t>
      </w:r>
      <w:r w:rsidRPr="00B55943">
        <w:rPr>
          <w:lang w:val="x-none" w:eastAsia="x-none"/>
        </w:rPr>
        <w:t>qb</w:t>
      </w:r>
      <w:r w:rsidRPr="00B55943">
        <w:rPr>
          <w:lang w:eastAsia="x-none"/>
        </w:rPr>
        <w:t>:</w:t>
      </w:r>
      <w:r w:rsidRPr="00B55943">
        <w:rPr>
          <w:lang w:val="x-none" w:eastAsia="x-none"/>
        </w:rPr>
        <w:t xml:space="preserve"> </w:t>
      </w:r>
      <w:r w:rsidRPr="00B55943">
        <w:rPr>
          <w:lang w:eastAsia="x-none"/>
        </w:rPr>
        <w:t>L</w:t>
      </w:r>
      <w:r w:rsidRPr="00B55943">
        <w:rPr>
          <w:lang w:val="x-none" w:eastAsia="x-none"/>
        </w:rPr>
        <w:t xml:space="preserve">à cường độ sức kháng của đất dưới mũi cọc, </w:t>
      </w:r>
      <w:r w:rsidRPr="00B55943">
        <w:rPr>
          <w:lang w:eastAsia="x-none"/>
        </w:rPr>
        <w:t>tra</w:t>
      </w:r>
      <w:r w:rsidRPr="00B55943">
        <w:rPr>
          <w:lang w:val="x-none" w:eastAsia="x-none"/>
        </w:rPr>
        <w:t xml:space="preserve"> theo Bảng 2</w:t>
      </w:r>
      <w:r w:rsidRPr="00B55943">
        <w:rPr>
          <w:lang w:eastAsia="x-none"/>
        </w:rPr>
        <w:t xml:space="preserve"> trong TCVN 10304-2014(trang 23-24) phục thuộc vào chiều sâu mũi cọc.</w:t>
      </w:r>
      <w:r w:rsidRPr="00B55943">
        <w:rPr>
          <w:lang w:val="x-none" w:eastAsia="x-none"/>
        </w:rPr>
        <w:br/>
      </w:r>
      <w:r w:rsidRPr="00B55943">
        <w:rPr>
          <w:lang w:eastAsia="x-none"/>
        </w:rPr>
        <w:t xml:space="preserve"> + </w:t>
      </w:r>
      <w:r w:rsidRPr="00B55943">
        <w:rPr>
          <w:lang w:val="x-none" w:eastAsia="x-none"/>
        </w:rPr>
        <w:t>u</w:t>
      </w:r>
      <w:r w:rsidRPr="00B55943">
        <w:rPr>
          <w:lang w:eastAsia="x-none"/>
        </w:rPr>
        <w:t>:</w:t>
      </w:r>
      <w:r w:rsidRPr="00B55943">
        <w:rPr>
          <w:lang w:val="x-none" w:eastAsia="x-none"/>
        </w:rPr>
        <w:t xml:space="preserve"> </w:t>
      </w:r>
      <w:r w:rsidRPr="00B55943">
        <w:rPr>
          <w:lang w:eastAsia="x-none"/>
        </w:rPr>
        <w:t>L</w:t>
      </w:r>
      <w:r w:rsidRPr="00B55943">
        <w:rPr>
          <w:lang w:val="x-none" w:eastAsia="x-none"/>
        </w:rPr>
        <w:t>à chu vi tiết diện ngang thân cọc</w:t>
      </w:r>
      <w:r w:rsidRPr="00B55943">
        <w:rPr>
          <w:lang w:eastAsia="x-none"/>
        </w:rPr>
        <w:t>.</w:t>
      </w:r>
      <w:r w:rsidRPr="00B55943">
        <w:rPr>
          <w:lang w:val="x-none" w:eastAsia="x-none"/>
        </w:rPr>
        <w:br/>
      </w:r>
      <w:r w:rsidRPr="00B55943">
        <w:rPr>
          <w:lang w:eastAsia="x-none"/>
        </w:rPr>
        <w:t xml:space="preserve"> + </w:t>
      </w:r>
      <w:r w:rsidRPr="00B55943">
        <w:rPr>
          <w:lang w:val="x-none" w:eastAsia="x-none"/>
        </w:rPr>
        <w:t>fi</w:t>
      </w:r>
      <w:r w:rsidRPr="00B55943">
        <w:rPr>
          <w:lang w:eastAsia="x-none"/>
        </w:rPr>
        <w:t>:</w:t>
      </w:r>
      <w:r w:rsidRPr="00B55943">
        <w:rPr>
          <w:lang w:val="x-none" w:eastAsia="x-none"/>
        </w:rPr>
        <w:t xml:space="preserve"> </w:t>
      </w:r>
      <w:r w:rsidRPr="00B55943">
        <w:rPr>
          <w:lang w:eastAsia="x-none"/>
        </w:rPr>
        <w:t>L</w:t>
      </w:r>
      <w:r w:rsidRPr="00B55943">
        <w:rPr>
          <w:lang w:val="x-none" w:eastAsia="x-none"/>
        </w:rPr>
        <w:t>à cường độ sức kháng trung bình của lớp đất thứ “i” trên thân cọc, lấy theo Bảng 3</w:t>
      </w:r>
      <w:r w:rsidRPr="00B55943">
        <w:rPr>
          <w:lang w:eastAsia="x-none"/>
        </w:rPr>
        <w:t xml:space="preserve"> trong TCVN 10304-2014(trang 25).</w:t>
      </w:r>
    </w:p>
    <w:p w14:paraId="78C8EE8B" w14:textId="686E6FB3" w:rsidR="00B55943" w:rsidRPr="00B55943" w:rsidRDefault="00B55943" w:rsidP="002D3095">
      <w:pPr>
        <w:spacing w:line="276" w:lineRule="auto"/>
        <w:rPr>
          <w:lang w:val="x-none" w:eastAsia="x-none"/>
        </w:rPr>
      </w:pPr>
      <w:r>
        <w:rPr>
          <w:lang w:eastAsia="x-none"/>
        </w:rPr>
        <w:t xml:space="preserve"> </w:t>
      </w:r>
      <w:r w:rsidRPr="00B55943">
        <w:rPr>
          <w:lang w:eastAsia="x-none"/>
        </w:rPr>
        <w:t xml:space="preserve">+ </w:t>
      </w:r>
      <w:r w:rsidR="00567DAE">
        <w:rPr>
          <w:lang w:val="x-none" w:eastAsia="x-none"/>
        </w:rPr>
        <w:t>li</w:t>
      </w:r>
      <w:r w:rsidRPr="00B55943">
        <w:rPr>
          <w:lang w:val="x-none" w:eastAsia="x-none"/>
        </w:rPr>
        <w:t xml:space="preserve">: </w:t>
      </w:r>
      <w:r w:rsidRPr="00B55943">
        <w:rPr>
          <w:lang w:eastAsia="x-none"/>
        </w:rPr>
        <w:t>C</w:t>
      </w:r>
      <w:r w:rsidRPr="00B55943">
        <w:rPr>
          <w:lang w:val="x-none" w:eastAsia="x-none"/>
        </w:rPr>
        <w:t xml:space="preserve">hiều dày của lớp </w:t>
      </w:r>
      <w:r w:rsidR="00567DAE">
        <w:rPr>
          <w:lang w:val="x-none" w:eastAsia="x-none"/>
        </w:rPr>
        <w:t>phân tố thứ i ,theo quy phạm</w:t>
      </w:r>
      <w:r w:rsidRPr="00B55943">
        <w:rPr>
          <w:lang w:val="x-none" w:eastAsia="x-none"/>
        </w:rPr>
        <w:t>: li ≤ 2m</w:t>
      </w:r>
    </w:p>
    <w:p w14:paraId="4F744A9F" w14:textId="3DC7F75E" w:rsidR="00B55943" w:rsidRPr="00B55943" w:rsidRDefault="00B55943" w:rsidP="002D3095">
      <w:pPr>
        <w:spacing w:line="276" w:lineRule="auto"/>
      </w:pPr>
      <w:r>
        <w:t xml:space="preserve"> </w:t>
      </w:r>
      <w:r w:rsidRPr="00B55943">
        <w:t xml:space="preserve">+ </w:t>
      </w:r>
      <w:r w:rsidRPr="00B55943">
        <w:sym w:font="Symbol" w:char="F067"/>
      </w:r>
      <w:r w:rsidRPr="00B55943">
        <w:t xml:space="preserve">cq và </w:t>
      </w:r>
      <w:r w:rsidRPr="00B55943">
        <w:sym w:font="Symbol" w:char="F067"/>
      </w:r>
      <w:r w:rsidR="00567DAE">
        <w:t>cf</w:t>
      </w:r>
      <w:r w:rsidRPr="00B55943">
        <w:t xml:space="preserve">: Tương ứng là các hệ số điều kiện làm việc của đất dưới mũi và trên thân cọc có xét đến ảnh hưởng của phương pháp hạ cọc đến sức kháng của đất (xem Bảng 4 TCVN 10304-2014) lấy </w:t>
      </w:r>
      <w:r w:rsidRPr="00B55943">
        <w:sym w:font="Symbol" w:char="F067"/>
      </w:r>
      <w:r w:rsidRPr="00B55943">
        <w:t xml:space="preserve">cq = </w:t>
      </w:r>
      <w:r w:rsidRPr="00B55943">
        <w:sym w:font="Symbol" w:char="F067"/>
      </w:r>
      <w:r w:rsidRPr="00B55943">
        <w:t>cf  =1</w:t>
      </w:r>
      <w:r w:rsidR="00567DAE">
        <w:t>.</w:t>
      </w:r>
    </w:p>
    <w:p w14:paraId="047EA963" w14:textId="2F03FB30" w:rsidR="00E020EE" w:rsidRDefault="00B55943" w:rsidP="002D3095">
      <w:pPr>
        <w:spacing w:before="120" w:line="276" w:lineRule="auto"/>
      </w:pPr>
      <w:r w:rsidRPr="00B55943">
        <w:t>Kết quả được tính ở bảng sau:</w:t>
      </w:r>
    </w:p>
    <w:p w14:paraId="46C833D5" w14:textId="453E841C" w:rsidR="002D3095" w:rsidRPr="002D3095" w:rsidRDefault="00AB4B01" w:rsidP="00AB4B01">
      <w:pPr>
        <w:pStyle w:val="Caption"/>
        <w:rPr>
          <w:i/>
          <w:iCs/>
          <w:color w:val="000000"/>
        </w:rPr>
      </w:pPr>
      <w:bookmarkStart w:id="2406" w:name="_Toc105928010"/>
      <w:bookmarkStart w:id="2407" w:name="_Toc106232443"/>
      <w:r w:rsidRPr="00AB4B01">
        <w:rPr>
          <w:i/>
        </w:rPr>
        <w:t>Bả</w:t>
      </w:r>
      <w:r>
        <w:rPr>
          <w:i/>
        </w:rPr>
        <w:t>ng 5.</w:t>
      </w:r>
      <w:r w:rsidRPr="00AB4B01">
        <w:rPr>
          <w:i/>
        </w:rPr>
        <w:fldChar w:fldCharType="begin"/>
      </w:r>
      <w:r w:rsidRPr="00AB4B01">
        <w:rPr>
          <w:i/>
        </w:rPr>
        <w:instrText xml:space="preserve"> SEQ Bảng_5. \* ARABIC </w:instrText>
      </w:r>
      <w:r w:rsidRPr="00AB4B01">
        <w:rPr>
          <w:i/>
        </w:rPr>
        <w:fldChar w:fldCharType="separate"/>
      </w:r>
      <w:r w:rsidR="006F7EA9">
        <w:rPr>
          <w:i/>
          <w:noProof/>
        </w:rPr>
        <w:t>14</w:t>
      </w:r>
      <w:r w:rsidRPr="00AB4B01">
        <w:rPr>
          <w:i/>
        </w:rPr>
        <w:fldChar w:fldCharType="end"/>
      </w:r>
      <w:r w:rsidRPr="00AB4B01">
        <w:rPr>
          <w:i/>
        </w:rPr>
        <w:t>:</w:t>
      </w:r>
      <w:r>
        <w:t xml:space="preserve"> </w:t>
      </w:r>
      <w:r w:rsidR="002D3095" w:rsidRPr="005F2F95">
        <w:rPr>
          <w:i/>
          <w:iCs/>
          <w:color w:val="000000"/>
        </w:rPr>
        <w:t>Bảng sức chịu tải của cọc phân theo lớp đất</w:t>
      </w:r>
      <w:bookmarkEnd w:id="2406"/>
      <w:bookmarkEnd w:id="2407"/>
    </w:p>
    <w:tbl>
      <w:tblPr>
        <w:tblW w:w="4893" w:type="pct"/>
        <w:tblInd w:w="250" w:type="dxa"/>
        <w:tblLayout w:type="fixed"/>
        <w:tblLook w:val="04A0" w:firstRow="1" w:lastRow="0" w:firstColumn="1" w:lastColumn="0" w:noHBand="0" w:noVBand="1"/>
      </w:tblPr>
      <w:tblGrid>
        <w:gridCol w:w="842"/>
        <w:gridCol w:w="611"/>
        <w:gridCol w:w="785"/>
        <w:gridCol w:w="636"/>
        <w:gridCol w:w="803"/>
        <w:gridCol w:w="1242"/>
        <w:gridCol w:w="1118"/>
        <w:gridCol w:w="980"/>
        <w:gridCol w:w="751"/>
        <w:gridCol w:w="1090"/>
      </w:tblGrid>
      <w:tr w:rsidR="00567DAE" w:rsidRPr="00D42ACC" w14:paraId="3EB66EFD" w14:textId="77777777" w:rsidTr="00567DAE">
        <w:trPr>
          <w:trHeight w:val="1332"/>
        </w:trPr>
        <w:tc>
          <w:tcPr>
            <w:tcW w:w="476" w:type="pct"/>
            <w:tcBorders>
              <w:top w:val="single" w:sz="8" w:space="0" w:color="auto"/>
              <w:left w:val="single" w:sz="8" w:space="0" w:color="auto"/>
              <w:bottom w:val="single" w:sz="8" w:space="0" w:color="000000"/>
              <w:right w:val="single" w:sz="4" w:space="0" w:color="auto"/>
            </w:tcBorders>
            <w:shd w:val="clear" w:color="auto" w:fill="auto"/>
            <w:noWrap/>
            <w:vAlign w:val="center"/>
          </w:tcPr>
          <w:p w14:paraId="4E6D7EC5" w14:textId="77777777" w:rsidR="00E020EE" w:rsidRPr="00D42ACC" w:rsidRDefault="00E020EE" w:rsidP="004F20FC">
            <w:pPr>
              <w:spacing w:before="40" w:after="40" w:line="0" w:lineRule="atLeast"/>
              <w:jc w:val="center"/>
              <w:rPr>
                <w:b/>
                <w:lang w:eastAsia="ja-JP"/>
              </w:rPr>
            </w:pPr>
            <w:r w:rsidRPr="00D42ACC">
              <w:rPr>
                <w:b/>
                <w:lang w:eastAsia="ja-JP"/>
              </w:rPr>
              <w:t>Loại đất</w:t>
            </w:r>
          </w:p>
        </w:tc>
        <w:tc>
          <w:tcPr>
            <w:tcW w:w="345"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9A53896" w14:textId="77777777" w:rsidR="00E020EE" w:rsidRPr="00D42ACC" w:rsidRDefault="00E020EE" w:rsidP="004F20FC">
            <w:pPr>
              <w:spacing w:before="40" w:after="40" w:line="0" w:lineRule="atLeast"/>
              <w:jc w:val="center"/>
              <w:rPr>
                <w:b/>
                <w:lang w:eastAsia="ja-JP"/>
              </w:rPr>
            </w:pPr>
            <w:r w:rsidRPr="00D42ACC">
              <w:rPr>
                <w:b/>
                <w:lang w:eastAsia="ja-JP"/>
              </w:rPr>
              <w:t>h</w:t>
            </w:r>
          </w:p>
          <w:p w14:paraId="3278B759" w14:textId="77777777" w:rsidR="00E020EE" w:rsidRPr="00E020EE" w:rsidRDefault="00E020EE" w:rsidP="004F20FC">
            <w:pPr>
              <w:spacing w:before="40" w:after="40" w:line="0" w:lineRule="atLeast"/>
              <w:jc w:val="center"/>
              <w:rPr>
                <w:lang w:eastAsia="ja-JP"/>
              </w:rPr>
            </w:pPr>
            <w:r w:rsidRPr="00E020EE">
              <w:rPr>
                <w:lang w:eastAsia="ja-JP"/>
              </w:rPr>
              <w:t>(m)</w:t>
            </w:r>
          </w:p>
        </w:tc>
        <w:tc>
          <w:tcPr>
            <w:tcW w:w="443" w:type="pct"/>
            <w:tcBorders>
              <w:top w:val="single" w:sz="8" w:space="0" w:color="auto"/>
              <w:left w:val="single" w:sz="4" w:space="0" w:color="auto"/>
              <w:bottom w:val="single" w:sz="4" w:space="0" w:color="auto"/>
              <w:right w:val="single" w:sz="8" w:space="0" w:color="auto"/>
            </w:tcBorders>
            <w:shd w:val="clear" w:color="auto" w:fill="auto"/>
            <w:vAlign w:val="center"/>
          </w:tcPr>
          <w:p w14:paraId="5C1E978A" w14:textId="77777777" w:rsidR="00E020EE" w:rsidRPr="00D42ACC" w:rsidRDefault="00E020EE" w:rsidP="004F20FC">
            <w:pPr>
              <w:spacing w:before="40" w:after="40" w:line="0" w:lineRule="atLeast"/>
              <w:jc w:val="center"/>
              <w:rPr>
                <w:b/>
                <w:lang w:eastAsia="ja-JP"/>
              </w:rPr>
            </w:pPr>
            <w:r w:rsidRPr="00D42ACC">
              <w:rPr>
                <w:b/>
                <w:lang w:eastAsia="ja-JP"/>
              </w:rPr>
              <w:t>Lớp đất phân tố</w:t>
            </w:r>
          </w:p>
        </w:tc>
        <w:tc>
          <w:tcPr>
            <w:tcW w:w="359" w:type="pct"/>
            <w:tcBorders>
              <w:top w:val="single" w:sz="8" w:space="0" w:color="auto"/>
              <w:left w:val="nil"/>
              <w:bottom w:val="single" w:sz="4" w:space="0" w:color="auto"/>
              <w:right w:val="single" w:sz="8" w:space="0" w:color="auto"/>
            </w:tcBorders>
            <w:shd w:val="clear" w:color="auto" w:fill="auto"/>
            <w:noWrap/>
            <w:vAlign w:val="center"/>
          </w:tcPr>
          <w:p w14:paraId="1CA86A8B" w14:textId="77777777" w:rsidR="00E020EE" w:rsidRPr="00D42ACC" w:rsidRDefault="00E020EE" w:rsidP="004F20FC">
            <w:pPr>
              <w:spacing w:before="40" w:after="40" w:line="0" w:lineRule="atLeast"/>
              <w:jc w:val="center"/>
              <w:rPr>
                <w:b/>
                <w:lang w:eastAsia="ja-JP"/>
              </w:rPr>
            </w:pPr>
            <w:r w:rsidRPr="00D42ACC">
              <w:rPr>
                <w:b/>
                <w:lang w:eastAsia="ja-JP"/>
              </w:rPr>
              <w:t>li</w:t>
            </w:r>
          </w:p>
          <w:p w14:paraId="040C0F12" w14:textId="77777777" w:rsidR="00E020EE" w:rsidRPr="00E020EE" w:rsidRDefault="00E020EE" w:rsidP="004F20FC">
            <w:pPr>
              <w:spacing w:before="40" w:after="40" w:line="0" w:lineRule="atLeast"/>
              <w:jc w:val="center"/>
              <w:rPr>
                <w:lang w:eastAsia="ja-JP"/>
              </w:rPr>
            </w:pPr>
            <w:r w:rsidRPr="00E020EE">
              <w:rPr>
                <w:lang w:eastAsia="ja-JP"/>
              </w:rPr>
              <w:t>(m)</w:t>
            </w:r>
          </w:p>
        </w:tc>
        <w:tc>
          <w:tcPr>
            <w:tcW w:w="453" w:type="pct"/>
            <w:tcBorders>
              <w:top w:val="single" w:sz="8" w:space="0" w:color="auto"/>
              <w:left w:val="nil"/>
              <w:bottom w:val="single" w:sz="4" w:space="0" w:color="auto"/>
              <w:right w:val="single" w:sz="8" w:space="0" w:color="auto"/>
            </w:tcBorders>
            <w:shd w:val="clear" w:color="auto" w:fill="auto"/>
            <w:noWrap/>
            <w:vAlign w:val="center"/>
          </w:tcPr>
          <w:p w14:paraId="5DAADE55" w14:textId="77777777" w:rsidR="00E020EE" w:rsidRPr="00D42ACC" w:rsidRDefault="00E020EE" w:rsidP="004F20FC">
            <w:pPr>
              <w:spacing w:before="40" w:after="40" w:line="0" w:lineRule="atLeast"/>
              <w:jc w:val="center"/>
              <w:rPr>
                <w:b/>
                <w:lang w:eastAsia="ja-JP"/>
              </w:rPr>
            </w:pPr>
            <w:r w:rsidRPr="00D42ACC">
              <w:rPr>
                <w:b/>
                <w:lang w:eastAsia="ja-JP"/>
              </w:rPr>
              <w:t>Zi</w:t>
            </w:r>
          </w:p>
          <w:p w14:paraId="7F2056F0" w14:textId="77777777" w:rsidR="00E020EE" w:rsidRPr="00E020EE" w:rsidRDefault="00E020EE" w:rsidP="004F20FC">
            <w:pPr>
              <w:spacing w:before="40" w:after="40" w:line="0" w:lineRule="atLeast"/>
              <w:jc w:val="center"/>
              <w:rPr>
                <w:lang w:eastAsia="ja-JP"/>
              </w:rPr>
            </w:pPr>
            <w:r w:rsidRPr="00E020EE">
              <w:rPr>
                <w:lang w:eastAsia="ja-JP"/>
              </w:rPr>
              <w:t>(m)</w:t>
            </w:r>
          </w:p>
        </w:tc>
        <w:tc>
          <w:tcPr>
            <w:tcW w:w="701" w:type="pct"/>
            <w:tcBorders>
              <w:top w:val="single" w:sz="8" w:space="0" w:color="auto"/>
              <w:left w:val="nil"/>
              <w:bottom w:val="single" w:sz="4" w:space="0" w:color="auto"/>
              <w:right w:val="single" w:sz="8" w:space="0" w:color="auto"/>
            </w:tcBorders>
            <w:shd w:val="clear" w:color="auto" w:fill="auto"/>
            <w:vAlign w:val="center"/>
          </w:tcPr>
          <w:p w14:paraId="16B44341" w14:textId="77777777" w:rsidR="00E020EE" w:rsidRPr="00D42ACC" w:rsidRDefault="00E020EE" w:rsidP="004F20FC">
            <w:pPr>
              <w:spacing w:before="40" w:after="40" w:line="0" w:lineRule="atLeast"/>
              <w:jc w:val="center"/>
              <w:rPr>
                <w:b/>
                <w:lang w:eastAsia="ja-JP"/>
              </w:rPr>
            </w:pPr>
            <w:r w:rsidRPr="00D42ACC">
              <w:rPr>
                <w:b/>
                <w:lang w:eastAsia="ja-JP"/>
              </w:rPr>
              <w:t>Trạng thái</w:t>
            </w:r>
          </w:p>
          <w:p w14:paraId="1C84D714" w14:textId="77777777" w:rsidR="00E020EE" w:rsidRPr="00D42ACC" w:rsidRDefault="00E020EE" w:rsidP="004F20FC">
            <w:pPr>
              <w:spacing w:before="40" w:after="40" w:line="0" w:lineRule="atLeast"/>
              <w:jc w:val="center"/>
              <w:rPr>
                <w:b/>
                <w:lang w:eastAsia="ja-JP"/>
              </w:rPr>
            </w:pPr>
            <w:r w:rsidRPr="00D42ACC">
              <w:rPr>
                <w:b/>
                <w:lang w:eastAsia="ja-JP"/>
              </w:rPr>
              <w:t>đất</w:t>
            </w:r>
          </w:p>
        </w:tc>
        <w:tc>
          <w:tcPr>
            <w:tcW w:w="630" w:type="pct"/>
            <w:tcBorders>
              <w:top w:val="single" w:sz="8" w:space="0" w:color="auto"/>
              <w:left w:val="nil"/>
              <w:bottom w:val="single" w:sz="4" w:space="0" w:color="auto"/>
              <w:right w:val="single" w:sz="8" w:space="0" w:color="auto"/>
            </w:tcBorders>
            <w:shd w:val="clear" w:color="auto" w:fill="auto"/>
            <w:vAlign w:val="center"/>
          </w:tcPr>
          <w:p w14:paraId="2F3BD22A" w14:textId="77777777" w:rsidR="00E020EE" w:rsidRPr="00D42ACC" w:rsidRDefault="00E020EE" w:rsidP="004F20FC">
            <w:pPr>
              <w:spacing w:before="40" w:after="40" w:line="0" w:lineRule="atLeast"/>
              <w:jc w:val="center"/>
              <w:rPr>
                <w:b/>
                <w:lang w:eastAsia="ja-JP"/>
              </w:rPr>
            </w:pPr>
            <w:r w:rsidRPr="00D42ACC">
              <w:rPr>
                <w:b/>
                <w:lang w:eastAsia="ja-JP"/>
              </w:rPr>
              <w:t>fi</w:t>
            </w:r>
          </w:p>
          <w:p w14:paraId="24FA5C11" w14:textId="77777777" w:rsidR="00E020EE" w:rsidRPr="00E020EE" w:rsidRDefault="00E020EE" w:rsidP="004F20FC">
            <w:pPr>
              <w:spacing w:before="40" w:after="40" w:line="0" w:lineRule="atLeast"/>
              <w:jc w:val="center"/>
              <w:rPr>
                <w:lang w:eastAsia="ja-JP"/>
              </w:rPr>
            </w:pPr>
            <w:r w:rsidRPr="00E020EE">
              <w:rPr>
                <w:lang w:eastAsia="ja-JP"/>
              </w:rPr>
              <w:t>(kN/m</w:t>
            </w:r>
            <w:r w:rsidRPr="00E020EE">
              <w:rPr>
                <w:vertAlign w:val="superscript"/>
                <w:lang w:eastAsia="ja-JP"/>
              </w:rPr>
              <w:t>2</w:t>
            </w:r>
            <w:r w:rsidRPr="00E020EE">
              <w:rPr>
                <w:lang w:eastAsia="ja-JP"/>
              </w:rPr>
              <w:t>)</w:t>
            </w:r>
          </w:p>
        </w:tc>
        <w:tc>
          <w:tcPr>
            <w:tcW w:w="553" w:type="pct"/>
            <w:tcBorders>
              <w:top w:val="single" w:sz="8" w:space="0" w:color="auto"/>
              <w:left w:val="nil"/>
              <w:bottom w:val="single" w:sz="4" w:space="0" w:color="auto"/>
              <w:right w:val="single" w:sz="8" w:space="0" w:color="auto"/>
            </w:tcBorders>
            <w:shd w:val="clear" w:color="auto" w:fill="auto"/>
            <w:vAlign w:val="center"/>
          </w:tcPr>
          <w:p w14:paraId="33AAC49B" w14:textId="77777777" w:rsidR="00E020EE" w:rsidRPr="00D42ACC" w:rsidRDefault="00E020EE" w:rsidP="004F20FC">
            <w:pPr>
              <w:spacing w:before="40" w:after="40" w:line="0" w:lineRule="atLeast"/>
              <w:jc w:val="center"/>
              <w:rPr>
                <w:b/>
                <w:lang w:eastAsia="ja-JP"/>
              </w:rPr>
            </w:pPr>
            <w:r w:rsidRPr="00D42ACC">
              <w:rPr>
                <w:b/>
                <w:lang w:eastAsia="ja-JP"/>
              </w:rPr>
              <w:t>fi.li</w:t>
            </w:r>
          </w:p>
          <w:p w14:paraId="39452C46" w14:textId="77777777" w:rsidR="00E020EE" w:rsidRPr="00E020EE" w:rsidRDefault="00E020EE" w:rsidP="004F20FC">
            <w:pPr>
              <w:spacing w:before="40" w:after="40" w:line="0" w:lineRule="atLeast"/>
              <w:jc w:val="center"/>
              <w:rPr>
                <w:lang w:eastAsia="ja-JP"/>
              </w:rPr>
            </w:pPr>
            <w:r w:rsidRPr="00E020EE">
              <w:rPr>
                <w:lang w:eastAsia="ja-JP"/>
              </w:rPr>
              <w:t>(kN/m)</w:t>
            </w:r>
          </w:p>
        </w:tc>
        <w:tc>
          <w:tcPr>
            <w:tcW w:w="424" w:type="pct"/>
            <w:tcBorders>
              <w:top w:val="single" w:sz="8" w:space="0" w:color="auto"/>
              <w:left w:val="nil"/>
              <w:right w:val="single" w:sz="8" w:space="0" w:color="auto"/>
            </w:tcBorders>
            <w:shd w:val="clear" w:color="auto" w:fill="auto"/>
            <w:vAlign w:val="center"/>
          </w:tcPr>
          <w:p w14:paraId="2DC05B96" w14:textId="77777777" w:rsidR="00E020EE" w:rsidRPr="00D42ACC" w:rsidRDefault="00E020EE" w:rsidP="004F20FC">
            <w:pPr>
              <w:spacing w:before="40" w:after="40" w:line="0" w:lineRule="atLeast"/>
              <w:jc w:val="center"/>
              <w:rPr>
                <w:b/>
              </w:rPr>
            </w:pPr>
            <w:r w:rsidRPr="00D42ACC">
              <w:rPr>
                <w:b/>
                <w:lang w:eastAsia="ja-JP"/>
              </w:rPr>
              <w:t>H</w:t>
            </w:r>
          </w:p>
          <w:p w14:paraId="47866162" w14:textId="77777777" w:rsidR="00E020EE" w:rsidRPr="00E020EE" w:rsidRDefault="00E020EE" w:rsidP="004F20FC">
            <w:pPr>
              <w:spacing w:before="40" w:after="40" w:line="0" w:lineRule="atLeast"/>
              <w:jc w:val="center"/>
            </w:pPr>
            <w:r w:rsidRPr="00E020EE">
              <w:rPr>
                <w:lang w:eastAsia="ja-JP"/>
              </w:rPr>
              <w:t>(m)</w:t>
            </w:r>
          </w:p>
        </w:tc>
        <w:tc>
          <w:tcPr>
            <w:tcW w:w="614" w:type="pct"/>
            <w:tcBorders>
              <w:top w:val="single" w:sz="8" w:space="0" w:color="auto"/>
              <w:left w:val="nil"/>
              <w:right w:val="single" w:sz="8" w:space="0" w:color="auto"/>
            </w:tcBorders>
            <w:shd w:val="clear" w:color="auto" w:fill="auto"/>
            <w:vAlign w:val="center"/>
          </w:tcPr>
          <w:p w14:paraId="0952C8EB" w14:textId="77777777" w:rsidR="00E020EE" w:rsidRPr="00D42ACC" w:rsidRDefault="00E020EE" w:rsidP="004F20FC">
            <w:pPr>
              <w:spacing w:before="40" w:after="40" w:line="0" w:lineRule="atLeast"/>
              <w:jc w:val="center"/>
              <w:rPr>
                <w:b/>
              </w:rPr>
            </w:pPr>
            <w:r w:rsidRPr="00D42ACC">
              <w:rPr>
                <w:b/>
                <w:lang w:eastAsia="ja-JP"/>
              </w:rPr>
              <w:t>qb</w:t>
            </w:r>
          </w:p>
          <w:p w14:paraId="47F28A74" w14:textId="77777777" w:rsidR="00E020EE" w:rsidRPr="00E020EE" w:rsidRDefault="00E020EE" w:rsidP="004F20FC">
            <w:pPr>
              <w:spacing w:before="40" w:after="40" w:line="0" w:lineRule="atLeast"/>
              <w:jc w:val="center"/>
            </w:pPr>
            <w:r w:rsidRPr="00E020EE">
              <w:rPr>
                <w:lang w:eastAsia="ja-JP"/>
              </w:rPr>
              <w:t>(kN/m</w:t>
            </w:r>
            <w:r w:rsidRPr="00E020EE">
              <w:rPr>
                <w:vertAlign w:val="superscript"/>
                <w:lang w:eastAsia="ja-JP"/>
              </w:rPr>
              <w:t>2</w:t>
            </w:r>
            <w:r w:rsidRPr="00E020EE">
              <w:rPr>
                <w:lang w:eastAsia="ja-JP"/>
              </w:rPr>
              <w:t>)</w:t>
            </w:r>
          </w:p>
        </w:tc>
      </w:tr>
      <w:tr w:rsidR="00567DAE" w:rsidRPr="00D42ACC" w14:paraId="050770A5" w14:textId="77777777" w:rsidTr="00567DAE">
        <w:trPr>
          <w:trHeight w:val="369"/>
        </w:trPr>
        <w:tc>
          <w:tcPr>
            <w:tcW w:w="476" w:type="pct"/>
            <w:vMerge w:val="restart"/>
            <w:tcBorders>
              <w:top w:val="nil"/>
              <w:left w:val="single" w:sz="8" w:space="0" w:color="auto"/>
              <w:right w:val="single" w:sz="8" w:space="0" w:color="auto"/>
            </w:tcBorders>
            <w:shd w:val="clear" w:color="auto" w:fill="auto"/>
            <w:noWrap/>
            <w:vAlign w:val="center"/>
          </w:tcPr>
          <w:p w14:paraId="77CCBA7F" w14:textId="77777777" w:rsidR="00E020EE" w:rsidRPr="00D42ACC" w:rsidRDefault="00E020EE" w:rsidP="004F20FC">
            <w:pPr>
              <w:spacing w:before="40" w:after="40" w:line="0" w:lineRule="atLeast"/>
              <w:rPr>
                <w:lang w:eastAsia="ja-JP"/>
              </w:rPr>
            </w:pPr>
            <w:r w:rsidRPr="00D42ACC">
              <w:rPr>
                <w:lang w:eastAsia="ja-JP"/>
              </w:rPr>
              <w:t>Á Cát</w:t>
            </w:r>
          </w:p>
        </w:tc>
        <w:tc>
          <w:tcPr>
            <w:tcW w:w="345" w:type="pct"/>
            <w:vMerge w:val="restart"/>
            <w:tcBorders>
              <w:top w:val="single" w:sz="4" w:space="0" w:color="auto"/>
              <w:left w:val="nil"/>
              <w:right w:val="single" w:sz="4" w:space="0" w:color="auto"/>
            </w:tcBorders>
            <w:shd w:val="clear" w:color="auto" w:fill="auto"/>
            <w:noWrap/>
            <w:vAlign w:val="center"/>
          </w:tcPr>
          <w:p w14:paraId="041B8B22" w14:textId="77777777" w:rsidR="00E020EE" w:rsidRPr="00D42ACC" w:rsidRDefault="00E020EE" w:rsidP="00777A24">
            <w:pPr>
              <w:spacing w:before="40" w:after="40" w:line="0" w:lineRule="atLeast"/>
              <w:jc w:val="center"/>
              <w:rPr>
                <w:lang w:eastAsia="ja-JP"/>
              </w:rPr>
            </w:pPr>
          </w:p>
          <w:p w14:paraId="2FB54788" w14:textId="77777777" w:rsidR="00E020EE" w:rsidRPr="00D42ACC" w:rsidRDefault="00E020EE" w:rsidP="00777A24">
            <w:pPr>
              <w:spacing w:before="40" w:after="40" w:line="0" w:lineRule="atLeast"/>
              <w:jc w:val="center"/>
              <w:rPr>
                <w:lang w:eastAsia="ja-JP"/>
              </w:rPr>
            </w:pPr>
            <w:r w:rsidRPr="00D42ACC">
              <w:rPr>
                <w:lang w:eastAsia="ja-JP"/>
              </w:rPr>
              <w:t>3,4</w:t>
            </w:r>
          </w:p>
        </w:tc>
        <w:tc>
          <w:tcPr>
            <w:tcW w:w="44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885FE60" w14:textId="77777777" w:rsidR="00E020EE" w:rsidRPr="00D42ACC" w:rsidRDefault="00E020EE" w:rsidP="004F20FC">
            <w:pPr>
              <w:spacing w:before="40" w:after="40" w:line="0" w:lineRule="atLeast"/>
              <w:jc w:val="center"/>
              <w:rPr>
                <w:lang w:eastAsia="ja-JP"/>
              </w:rPr>
            </w:pPr>
            <w:r w:rsidRPr="00D42ACC">
              <w:rPr>
                <w:lang w:eastAsia="ja-JP"/>
              </w:rPr>
              <w:t>1</w:t>
            </w:r>
          </w:p>
        </w:tc>
        <w:tc>
          <w:tcPr>
            <w:tcW w:w="35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77C9E24" w14:textId="77777777" w:rsidR="00E020EE" w:rsidRPr="00D42ACC" w:rsidRDefault="00E020EE" w:rsidP="00777A24">
            <w:pPr>
              <w:spacing w:before="40" w:after="40" w:line="0" w:lineRule="atLeast"/>
              <w:jc w:val="center"/>
              <w:rPr>
                <w:lang w:eastAsia="ja-JP"/>
              </w:rPr>
            </w:pPr>
            <w:r w:rsidRPr="00D42ACC">
              <w:rPr>
                <w:lang w:eastAsia="ja-JP"/>
              </w:rPr>
              <w:t>1,15</w:t>
            </w:r>
          </w:p>
        </w:tc>
        <w:tc>
          <w:tcPr>
            <w:tcW w:w="45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2CB88D1" w14:textId="77777777" w:rsidR="00E020EE" w:rsidRPr="00D42ACC" w:rsidRDefault="00E020EE" w:rsidP="00777A24">
            <w:pPr>
              <w:spacing w:before="40" w:after="40" w:line="0" w:lineRule="atLeast"/>
              <w:jc w:val="center"/>
              <w:rPr>
                <w:lang w:eastAsia="ja-JP"/>
              </w:rPr>
            </w:pPr>
            <w:r w:rsidRPr="00D42ACC">
              <w:rPr>
                <w:lang w:eastAsia="ja-JP"/>
              </w:rPr>
              <w:t>1,675</w:t>
            </w:r>
          </w:p>
        </w:tc>
        <w:tc>
          <w:tcPr>
            <w:tcW w:w="70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054CAD8B" w14:textId="77777777" w:rsidR="00E020EE" w:rsidRPr="00D42ACC" w:rsidRDefault="00E020EE" w:rsidP="004F20FC">
            <w:pPr>
              <w:spacing w:before="40" w:after="40" w:line="0" w:lineRule="atLeast"/>
              <w:rPr>
                <w:lang w:eastAsia="ja-JP"/>
              </w:rPr>
            </w:pPr>
            <w:r w:rsidRPr="00D42ACC">
              <w:rPr>
                <w:lang w:eastAsia="ja-JP"/>
              </w:rPr>
              <w:t>B = 0,333</w:t>
            </w:r>
          </w:p>
        </w:tc>
        <w:tc>
          <w:tcPr>
            <w:tcW w:w="63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9AA6B76" w14:textId="77777777" w:rsidR="00E020EE" w:rsidRPr="00D42ACC" w:rsidRDefault="00E020EE" w:rsidP="00777A24">
            <w:pPr>
              <w:spacing w:before="40" w:after="40" w:line="0" w:lineRule="atLeast"/>
              <w:jc w:val="center"/>
              <w:rPr>
                <w:lang w:eastAsia="ja-JP"/>
              </w:rPr>
            </w:pPr>
            <w:r w:rsidRPr="00D42ACC">
              <w:rPr>
                <w:lang w:eastAsia="ja-JP"/>
              </w:rPr>
              <w:t>24,9</w:t>
            </w:r>
          </w:p>
        </w:tc>
        <w:tc>
          <w:tcPr>
            <w:tcW w:w="55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9E97006" w14:textId="77777777" w:rsidR="00E020EE" w:rsidRPr="00D42ACC" w:rsidRDefault="00E020EE" w:rsidP="00777A24">
            <w:pPr>
              <w:spacing w:before="40" w:after="40" w:line="0" w:lineRule="atLeast"/>
              <w:jc w:val="center"/>
              <w:rPr>
                <w:lang w:eastAsia="ja-JP"/>
              </w:rPr>
            </w:pPr>
            <w:r w:rsidRPr="00D42ACC">
              <w:rPr>
                <w:lang w:eastAsia="ja-JP"/>
              </w:rPr>
              <w:t>28,7</w:t>
            </w:r>
          </w:p>
        </w:tc>
        <w:tc>
          <w:tcPr>
            <w:tcW w:w="42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1B7B6E13" w14:textId="77777777" w:rsidR="00E020EE" w:rsidRPr="00D42ACC" w:rsidRDefault="00E020EE" w:rsidP="00777A24">
            <w:pPr>
              <w:spacing w:before="40" w:after="40" w:line="0" w:lineRule="atLeast"/>
              <w:jc w:val="center"/>
              <w:rPr>
                <w:lang w:eastAsia="ja-JP"/>
              </w:rPr>
            </w:pPr>
            <w:r w:rsidRPr="00D42ACC">
              <w:rPr>
                <w:lang w:eastAsia="ja-JP"/>
              </w:rPr>
              <w:t>6,6</w:t>
            </w:r>
          </w:p>
        </w:tc>
        <w:tc>
          <w:tcPr>
            <w:tcW w:w="61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693A84D9" w14:textId="77777777" w:rsidR="00E020EE" w:rsidRPr="00D42ACC" w:rsidRDefault="00E020EE" w:rsidP="00777A24">
            <w:pPr>
              <w:spacing w:before="40" w:after="40" w:line="0" w:lineRule="atLeast"/>
              <w:jc w:val="center"/>
              <w:rPr>
                <w:lang w:eastAsia="ja-JP"/>
              </w:rPr>
            </w:pPr>
            <w:r w:rsidRPr="00D42ACC">
              <w:rPr>
                <w:lang w:eastAsia="ja-JP"/>
              </w:rPr>
              <w:t>3762</w:t>
            </w:r>
          </w:p>
        </w:tc>
      </w:tr>
      <w:tr w:rsidR="00567DAE" w:rsidRPr="00D42ACC" w14:paraId="433B6599" w14:textId="77777777" w:rsidTr="00567DAE">
        <w:trPr>
          <w:trHeight w:val="337"/>
        </w:trPr>
        <w:tc>
          <w:tcPr>
            <w:tcW w:w="476" w:type="pct"/>
            <w:vMerge/>
            <w:tcBorders>
              <w:left w:val="single" w:sz="8" w:space="0" w:color="auto"/>
              <w:bottom w:val="single" w:sz="8" w:space="0" w:color="auto"/>
              <w:right w:val="single" w:sz="8" w:space="0" w:color="auto"/>
            </w:tcBorders>
            <w:shd w:val="clear" w:color="auto" w:fill="auto"/>
            <w:noWrap/>
            <w:vAlign w:val="center"/>
          </w:tcPr>
          <w:p w14:paraId="09792E6E" w14:textId="77777777" w:rsidR="00E020EE" w:rsidRPr="00D42ACC" w:rsidRDefault="00E020EE" w:rsidP="004F20FC">
            <w:pPr>
              <w:spacing w:before="40" w:after="40" w:line="0" w:lineRule="atLeast"/>
              <w:rPr>
                <w:lang w:eastAsia="ja-JP"/>
              </w:rPr>
            </w:pPr>
          </w:p>
        </w:tc>
        <w:tc>
          <w:tcPr>
            <w:tcW w:w="345" w:type="pct"/>
            <w:vMerge/>
            <w:tcBorders>
              <w:left w:val="nil"/>
              <w:bottom w:val="single" w:sz="8" w:space="0" w:color="auto"/>
              <w:right w:val="single" w:sz="8" w:space="0" w:color="auto"/>
            </w:tcBorders>
            <w:shd w:val="clear" w:color="auto" w:fill="auto"/>
            <w:noWrap/>
            <w:vAlign w:val="center"/>
          </w:tcPr>
          <w:p w14:paraId="08F6E631" w14:textId="77777777" w:rsidR="00E020EE" w:rsidRPr="00D42ACC" w:rsidRDefault="00E020EE" w:rsidP="00777A24">
            <w:pPr>
              <w:spacing w:before="40" w:after="40" w:line="0" w:lineRule="atLeast"/>
              <w:jc w:val="center"/>
              <w:rPr>
                <w:lang w:eastAsia="ja-JP"/>
              </w:rPr>
            </w:pPr>
          </w:p>
        </w:tc>
        <w:tc>
          <w:tcPr>
            <w:tcW w:w="443" w:type="pct"/>
            <w:tcBorders>
              <w:top w:val="single" w:sz="4" w:space="0" w:color="auto"/>
              <w:left w:val="nil"/>
              <w:bottom w:val="single" w:sz="8" w:space="0" w:color="auto"/>
              <w:right w:val="single" w:sz="8" w:space="0" w:color="auto"/>
            </w:tcBorders>
            <w:shd w:val="clear" w:color="auto" w:fill="auto"/>
            <w:noWrap/>
            <w:vAlign w:val="center"/>
          </w:tcPr>
          <w:p w14:paraId="02E98A12" w14:textId="77777777" w:rsidR="00E020EE" w:rsidRPr="00D42ACC" w:rsidRDefault="00E020EE" w:rsidP="004F20FC">
            <w:pPr>
              <w:spacing w:before="40" w:after="40" w:line="0" w:lineRule="atLeast"/>
              <w:jc w:val="center"/>
              <w:rPr>
                <w:lang w:eastAsia="ja-JP"/>
              </w:rPr>
            </w:pPr>
            <w:r w:rsidRPr="00D42ACC">
              <w:rPr>
                <w:lang w:eastAsia="ja-JP"/>
              </w:rPr>
              <w:t>2</w:t>
            </w:r>
          </w:p>
        </w:tc>
        <w:tc>
          <w:tcPr>
            <w:tcW w:w="359" w:type="pct"/>
            <w:tcBorders>
              <w:top w:val="single" w:sz="4" w:space="0" w:color="auto"/>
              <w:left w:val="nil"/>
              <w:bottom w:val="single" w:sz="8" w:space="0" w:color="auto"/>
              <w:right w:val="single" w:sz="8" w:space="0" w:color="auto"/>
            </w:tcBorders>
            <w:shd w:val="clear" w:color="auto" w:fill="auto"/>
            <w:noWrap/>
            <w:vAlign w:val="center"/>
          </w:tcPr>
          <w:p w14:paraId="546284B8" w14:textId="77777777" w:rsidR="00E020EE" w:rsidRPr="00D42ACC" w:rsidRDefault="00E020EE" w:rsidP="00777A24">
            <w:pPr>
              <w:spacing w:before="40" w:after="40" w:line="0" w:lineRule="atLeast"/>
              <w:jc w:val="center"/>
              <w:rPr>
                <w:lang w:eastAsia="ja-JP"/>
              </w:rPr>
            </w:pPr>
            <w:r w:rsidRPr="00D42ACC">
              <w:rPr>
                <w:lang w:eastAsia="ja-JP"/>
              </w:rPr>
              <w:t>1,15</w:t>
            </w:r>
          </w:p>
        </w:tc>
        <w:tc>
          <w:tcPr>
            <w:tcW w:w="453" w:type="pct"/>
            <w:tcBorders>
              <w:top w:val="single" w:sz="4" w:space="0" w:color="auto"/>
              <w:left w:val="nil"/>
              <w:bottom w:val="single" w:sz="8" w:space="0" w:color="auto"/>
              <w:right w:val="single" w:sz="4" w:space="0" w:color="auto"/>
            </w:tcBorders>
            <w:shd w:val="clear" w:color="auto" w:fill="auto"/>
            <w:noWrap/>
            <w:vAlign w:val="center"/>
          </w:tcPr>
          <w:p w14:paraId="628A58D1" w14:textId="77777777" w:rsidR="00E020EE" w:rsidRPr="00D42ACC" w:rsidRDefault="00E020EE" w:rsidP="00777A24">
            <w:pPr>
              <w:spacing w:before="40" w:after="40" w:line="0" w:lineRule="atLeast"/>
              <w:jc w:val="center"/>
              <w:rPr>
                <w:lang w:eastAsia="ja-JP"/>
              </w:rPr>
            </w:pPr>
            <w:r w:rsidRPr="00D42ACC">
              <w:rPr>
                <w:lang w:eastAsia="ja-JP"/>
              </w:rPr>
              <w:t>2,825</w:t>
            </w:r>
          </w:p>
        </w:tc>
        <w:tc>
          <w:tcPr>
            <w:tcW w:w="701" w:type="pct"/>
            <w:vMerge/>
            <w:tcBorders>
              <w:top w:val="single" w:sz="4" w:space="0" w:color="auto"/>
              <w:left w:val="single" w:sz="4" w:space="0" w:color="auto"/>
              <w:bottom w:val="single" w:sz="4" w:space="0" w:color="auto"/>
              <w:right w:val="single" w:sz="4" w:space="0" w:color="auto"/>
            </w:tcBorders>
            <w:shd w:val="clear" w:color="auto" w:fill="auto"/>
            <w:noWrap/>
            <w:vAlign w:val="center"/>
          </w:tcPr>
          <w:p w14:paraId="707E2FD3" w14:textId="77777777" w:rsidR="00E020EE" w:rsidRPr="00D42ACC" w:rsidRDefault="00E020EE" w:rsidP="004F20FC">
            <w:pPr>
              <w:spacing w:before="40" w:after="40" w:line="0" w:lineRule="atLeast"/>
              <w:rPr>
                <w:lang w:eastAsia="ja-JP"/>
              </w:rPr>
            </w:pPr>
          </w:p>
        </w:tc>
        <w:tc>
          <w:tcPr>
            <w:tcW w:w="630" w:type="pct"/>
            <w:tcBorders>
              <w:top w:val="single" w:sz="4" w:space="0" w:color="auto"/>
              <w:left w:val="single" w:sz="4" w:space="0" w:color="auto"/>
              <w:bottom w:val="single" w:sz="8" w:space="0" w:color="auto"/>
              <w:right w:val="single" w:sz="8" w:space="0" w:color="auto"/>
            </w:tcBorders>
            <w:shd w:val="clear" w:color="auto" w:fill="auto"/>
            <w:noWrap/>
            <w:vAlign w:val="center"/>
          </w:tcPr>
          <w:p w14:paraId="33FDB30E" w14:textId="77777777" w:rsidR="00E020EE" w:rsidRPr="00D42ACC" w:rsidRDefault="00E020EE" w:rsidP="00777A24">
            <w:pPr>
              <w:spacing w:before="40" w:after="40" w:line="0" w:lineRule="atLeast"/>
              <w:jc w:val="center"/>
              <w:rPr>
                <w:lang w:eastAsia="ja-JP"/>
              </w:rPr>
            </w:pPr>
            <w:r w:rsidRPr="00D42ACC">
              <w:rPr>
                <w:lang w:eastAsia="ja-JP"/>
              </w:rPr>
              <w:t>30,9</w:t>
            </w:r>
          </w:p>
        </w:tc>
        <w:tc>
          <w:tcPr>
            <w:tcW w:w="553" w:type="pct"/>
            <w:tcBorders>
              <w:top w:val="single" w:sz="4" w:space="0" w:color="auto"/>
              <w:left w:val="nil"/>
              <w:bottom w:val="single" w:sz="8" w:space="0" w:color="auto"/>
              <w:right w:val="single" w:sz="4" w:space="0" w:color="auto"/>
            </w:tcBorders>
            <w:shd w:val="clear" w:color="auto" w:fill="auto"/>
            <w:noWrap/>
            <w:vAlign w:val="center"/>
          </w:tcPr>
          <w:p w14:paraId="26CAEE3D" w14:textId="77777777" w:rsidR="00E020EE" w:rsidRPr="00D42ACC" w:rsidRDefault="00E020EE" w:rsidP="00777A24">
            <w:pPr>
              <w:spacing w:before="40" w:after="40" w:line="0" w:lineRule="atLeast"/>
              <w:jc w:val="center"/>
              <w:rPr>
                <w:lang w:eastAsia="ja-JP"/>
              </w:rPr>
            </w:pPr>
            <w:r w:rsidRPr="00D42ACC">
              <w:rPr>
                <w:lang w:eastAsia="ja-JP"/>
              </w:rPr>
              <w:t>35,6</w:t>
            </w:r>
          </w:p>
        </w:tc>
        <w:tc>
          <w:tcPr>
            <w:tcW w:w="424" w:type="pct"/>
            <w:vMerge/>
            <w:tcBorders>
              <w:left w:val="single" w:sz="4" w:space="0" w:color="auto"/>
              <w:bottom w:val="single" w:sz="4" w:space="0" w:color="auto"/>
              <w:right w:val="single" w:sz="4" w:space="0" w:color="auto"/>
            </w:tcBorders>
            <w:shd w:val="clear" w:color="auto" w:fill="auto"/>
            <w:noWrap/>
            <w:vAlign w:val="center"/>
          </w:tcPr>
          <w:p w14:paraId="52225EF2" w14:textId="77777777" w:rsidR="00E020EE" w:rsidRPr="00D42ACC" w:rsidRDefault="00E020EE" w:rsidP="004F20FC">
            <w:pPr>
              <w:spacing w:before="40" w:after="40" w:line="0" w:lineRule="atLeast"/>
              <w:rPr>
                <w:lang w:eastAsia="ja-JP"/>
              </w:rPr>
            </w:pPr>
          </w:p>
        </w:tc>
        <w:tc>
          <w:tcPr>
            <w:tcW w:w="614" w:type="pct"/>
            <w:vMerge/>
            <w:tcBorders>
              <w:left w:val="single" w:sz="4" w:space="0" w:color="auto"/>
              <w:bottom w:val="single" w:sz="4" w:space="0" w:color="auto"/>
              <w:right w:val="single" w:sz="4" w:space="0" w:color="auto"/>
            </w:tcBorders>
            <w:shd w:val="clear" w:color="auto" w:fill="auto"/>
            <w:noWrap/>
            <w:vAlign w:val="center"/>
          </w:tcPr>
          <w:p w14:paraId="0BA13A04" w14:textId="77777777" w:rsidR="00E020EE" w:rsidRPr="00D42ACC" w:rsidRDefault="00E020EE" w:rsidP="004F20FC">
            <w:pPr>
              <w:spacing w:before="40" w:after="40" w:line="0" w:lineRule="atLeast"/>
              <w:rPr>
                <w:lang w:eastAsia="ja-JP"/>
              </w:rPr>
            </w:pPr>
          </w:p>
        </w:tc>
      </w:tr>
      <w:tr w:rsidR="00567DAE" w:rsidRPr="00D42ACC" w14:paraId="07AFDB24" w14:textId="77777777" w:rsidTr="00567DAE">
        <w:trPr>
          <w:trHeight w:val="227"/>
        </w:trPr>
        <w:tc>
          <w:tcPr>
            <w:tcW w:w="476" w:type="pct"/>
            <w:vMerge w:val="restart"/>
            <w:tcBorders>
              <w:top w:val="nil"/>
              <w:left w:val="single" w:sz="8" w:space="0" w:color="auto"/>
              <w:bottom w:val="single" w:sz="8" w:space="0" w:color="000000"/>
              <w:right w:val="single" w:sz="8" w:space="0" w:color="auto"/>
            </w:tcBorders>
            <w:shd w:val="clear" w:color="auto" w:fill="auto"/>
            <w:noWrap/>
            <w:vAlign w:val="center"/>
          </w:tcPr>
          <w:p w14:paraId="58B5769F" w14:textId="77777777" w:rsidR="00E020EE" w:rsidRPr="00D42ACC" w:rsidRDefault="00E020EE" w:rsidP="004F20FC">
            <w:pPr>
              <w:spacing w:before="40" w:after="40" w:line="0" w:lineRule="atLeast"/>
              <w:rPr>
                <w:lang w:eastAsia="ja-JP"/>
              </w:rPr>
            </w:pPr>
            <w:r w:rsidRPr="00D42ACC">
              <w:rPr>
                <w:lang w:eastAsia="ja-JP"/>
              </w:rPr>
              <w:t>Á Cát</w:t>
            </w:r>
          </w:p>
        </w:tc>
        <w:tc>
          <w:tcPr>
            <w:tcW w:w="345" w:type="pct"/>
            <w:vMerge w:val="restart"/>
            <w:tcBorders>
              <w:top w:val="nil"/>
              <w:left w:val="single" w:sz="8" w:space="0" w:color="auto"/>
              <w:bottom w:val="single" w:sz="8" w:space="0" w:color="000000"/>
              <w:right w:val="single" w:sz="8" w:space="0" w:color="auto"/>
            </w:tcBorders>
            <w:shd w:val="clear" w:color="auto" w:fill="auto"/>
            <w:noWrap/>
            <w:vAlign w:val="center"/>
          </w:tcPr>
          <w:p w14:paraId="44949C03" w14:textId="77777777" w:rsidR="00E020EE" w:rsidRPr="00D42ACC" w:rsidRDefault="00E020EE" w:rsidP="00777A24">
            <w:pPr>
              <w:spacing w:before="40" w:after="40" w:line="0" w:lineRule="atLeast"/>
              <w:jc w:val="center"/>
              <w:rPr>
                <w:lang w:eastAsia="ja-JP"/>
              </w:rPr>
            </w:pPr>
            <w:r w:rsidRPr="00D42ACC">
              <w:rPr>
                <w:lang w:eastAsia="ja-JP"/>
              </w:rPr>
              <w:t>4,0</w:t>
            </w:r>
          </w:p>
        </w:tc>
        <w:tc>
          <w:tcPr>
            <w:tcW w:w="443" w:type="pct"/>
            <w:tcBorders>
              <w:top w:val="nil"/>
              <w:left w:val="nil"/>
              <w:bottom w:val="single" w:sz="8" w:space="0" w:color="auto"/>
              <w:right w:val="single" w:sz="8" w:space="0" w:color="auto"/>
            </w:tcBorders>
            <w:shd w:val="clear" w:color="auto" w:fill="auto"/>
            <w:noWrap/>
            <w:vAlign w:val="center"/>
          </w:tcPr>
          <w:p w14:paraId="1431E84C" w14:textId="77777777" w:rsidR="00E020EE" w:rsidRPr="00D42ACC" w:rsidRDefault="00E020EE" w:rsidP="004F20FC">
            <w:pPr>
              <w:spacing w:before="40" w:after="40" w:line="0" w:lineRule="atLeast"/>
              <w:jc w:val="center"/>
              <w:rPr>
                <w:lang w:eastAsia="ja-JP"/>
              </w:rPr>
            </w:pPr>
            <w:r w:rsidRPr="00D42ACC">
              <w:rPr>
                <w:lang w:eastAsia="ja-JP"/>
              </w:rPr>
              <w:t>3</w:t>
            </w:r>
          </w:p>
        </w:tc>
        <w:tc>
          <w:tcPr>
            <w:tcW w:w="359" w:type="pct"/>
            <w:tcBorders>
              <w:top w:val="nil"/>
              <w:left w:val="nil"/>
              <w:bottom w:val="single" w:sz="8" w:space="0" w:color="auto"/>
              <w:right w:val="single" w:sz="8" w:space="0" w:color="auto"/>
            </w:tcBorders>
            <w:shd w:val="clear" w:color="auto" w:fill="auto"/>
            <w:noWrap/>
            <w:vAlign w:val="center"/>
          </w:tcPr>
          <w:p w14:paraId="59A970D8" w14:textId="77777777" w:rsidR="00E020EE" w:rsidRPr="00D42ACC" w:rsidRDefault="00E020EE" w:rsidP="00777A24">
            <w:pPr>
              <w:spacing w:before="40" w:after="40" w:line="0" w:lineRule="atLeast"/>
              <w:jc w:val="center"/>
              <w:rPr>
                <w:lang w:eastAsia="ja-JP"/>
              </w:rPr>
            </w:pPr>
            <w:r w:rsidRPr="00D42ACC">
              <w:rPr>
                <w:lang w:eastAsia="ja-JP"/>
              </w:rPr>
              <w:t>1,6</w:t>
            </w:r>
          </w:p>
        </w:tc>
        <w:tc>
          <w:tcPr>
            <w:tcW w:w="453" w:type="pct"/>
            <w:tcBorders>
              <w:top w:val="nil"/>
              <w:left w:val="nil"/>
              <w:bottom w:val="single" w:sz="8" w:space="0" w:color="auto"/>
              <w:right w:val="single" w:sz="8" w:space="0" w:color="auto"/>
            </w:tcBorders>
            <w:shd w:val="clear" w:color="auto" w:fill="auto"/>
            <w:noWrap/>
            <w:vAlign w:val="center"/>
          </w:tcPr>
          <w:p w14:paraId="545AE203" w14:textId="77777777" w:rsidR="00E020EE" w:rsidRPr="00D42ACC" w:rsidRDefault="00E020EE" w:rsidP="00777A24">
            <w:pPr>
              <w:spacing w:before="40" w:after="40" w:line="0" w:lineRule="atLeast"/>
              <w:jc w:val="center"/>
              <w:rPr>
                <w:lang w:eastAsia="ja-JP"/>
              </w:rPr>
            </w:pPr>
            <w:r w:rsidRPr="00D42ACC">
              <w:rPr>
                <w:lang w:eastAsia="ja-JP"/>
              </w:rPr>
              <w:t>4,2</w:t>
            </w:r>
          </w:p>
        </w:tc>
        <w:tc>
          <w:tcPr>
            <w:tcW w:w="701" w:type="pct"/>
            <w:vMerge w:val="restart"/>
            <w:tcBorders>
              <w:top w:val="single" w:sz="4" w:space="0" w:color="auto"/>
              <w:left w:val="single" w:sz="8" w:space="0" w:color="auto"/>
              <w:bottom w:val="single" w:sz="8" w:space="0" w:color="000000"/>
              <w:right w:val="single" w:sz="8" w:space="0" w:color="auto"/>
            </w:tcBorders>
            <w:shd w:val="clear" w:color="auto" w:fill="auto"/>
            <w:noWrap/>
            <w:vAlign w:val="center"/>
          </w:tcPr>
          <w:p w14:paraId="3D9D7B3C" w14:textId="77777777" w:rsidR="00E020EE" w:rsidRPr="00D42ACC" w:rsidRDefault="00E020EE" w:rsidP="004F20FC">
            <w:pPr>
              <w:spacing w:before="40" w:after="40" w:line="0" w:lineRule="atLeast"/>
              <w:rPr>
                <w:lang w:eastAsia="ja-JP"/>
              </w:rPr>
            </w:pPr>
            <w:r w:rsidRPr="00D42ACC">
              <w:rPr>
                <w:lang w:eastAsia="ja-JP"/>
              </w:rPr>
              <w:t>B= 0,246</w:t>
            </w:r>
          </w:p>
        </w:tc>
        <w:tc>
          <w:tcPr>
            <w:tcW w:w="630" w:type="pct"/>
            <w:tcBorders>
              <w:top w:val="nil"/>
              <w:left w:val="nil"/>
              <w:bottom w:val="single" w:sz="8" w:space="0" w:color="auto"/>
              <w:right w:val="single" w:sz="8" w:space="0" w:color="auto"/>
            </w:tcBorders>
            <w:shd w:val="clear" w:color="auto" w:fill="auto"/>
            <w:noWrap/>
            <w:vAlign w:val="center"/>
          </w:tcPr>
          <w:p w14:paraId="5D8D8716" w14:textId="77777777" w:rsidR="00E020EE" w:rsidRPr="00D42ACC" w:rsidRDefault="00E020EE" w:rsidP="00777A24">
            <w:pPr>
              <w:spacing w:before="40" w:after="40" w:line="0" w:lineRule="atLeast"/>
              <w:jc w:val="center"/>
              <w:rPr>
                <w:lang w:eastAsia="ja-JP"/>
              </w:rPr>
            </w:pPr>
            <w:r w:rsidRPr="00D42ACC">
              <w:rPr>
                <w:lang w:eastAsia="ja-JP"/>
              </w:rPr>
              <w:t>46,7</w:t>
            </w:r>
          </w:p>
        </w:tc>
        <w:tc>
          <w:tcPr>
            <w:tcW w:w="553" w:type="pct"/>
            <w:tcBorders>
              <w:top w:val="nil"/>
              <w:left w:val="nil"/>
              <w:bottom w:val="single" w:sz="8" w:space="0" w:color="auto"/>
              <w:right w:val="single" w:sz="4" w:space="0" w:color="auto"/>
            </w:tcBorders>
            <w:shd w:val="clear" w:color="auto" w:fill="auto"/>
            <w:noWrap/>
            <w:vAlign w:val="center"/>
          </w:tcPr>
          <w:p w14:paraId="19842C1D" w14:textId="77777777" w:rsidR="00E020EE" w:rsidRPr="00D42ACC" w:rsidRDefault="00E020EE" w:rsidP="00777A24">
            <w:pPr>
              <w:spacing w:before="40" w:after="40" w:line="0" w:lineRule="atLeast"/>
              <w:jc w:val="center"/>
              <w:rPr>
                <w:lang w:eastAsia="ja-JP"/>
              </w:rPr>
            </w:pPr>
            <w:r w:rsidRPr="00D42ACC">
              <w:rPr>
                <w:lang w:eastAsia="ja-JP"/>
              </w:rPr>
              <w:t>74,8</w:t>
            </w:r>
          </w:p>
        </w:tc>
        <w:tc>
          <w:tcPr>
            <w:tcW w:w="424" w:type="pct"/>
            <w:vMerge/>
            <w:tcBorders>
              <w:left w:val="single" w:sz="4" w:space="0" w:color="auto"/>
              <w:bottom w:val="single" w:sz="4" w:space="0" w:color="auto"/>
              <w:right w:val="single" w:sz="4" w:space="0" w:color="auto"/>
            </w:tcBorders>
            <w:shd w:val="clear" w:color="auto" w:fill="auto"/>
            <w:vAlign w:val="center"/>
          </w:tcPr>
          <w:p w14:paraId="7E9D1532" w14:textId="77777777" w:rsidR="00E020EE" w:rsidRPr="00D42ACC" w:rsidRDefault="00E020EE" w:rsidP="004F20FC">
            <w:pPr>
              <w:spacing w:before="40" w:after="40" w:line="0" w:lineRule="atLeast"/>
              <w:rPr>
                <w:lang w:eastAsia="ja-JP"/>
              </w:rPr>
            </w:pPr>
          </w:p>
        </w:tc>
        <w:tc>
          <w:tcPr>
            <w:tcW w:w="614" w:type="pct"/>
            <w:vMerge/>
            <w:tcBorders>
              <w:left w:val="single" w:sz="4" w:space="0" w:color="auto"/>
              <w:bottom w:val="single" w:sz="4" w:space="0" w:color="auto"/>
              <w:right w:val="single" w:sz="4" w:space="0" w:color="auto"/>
            </w:tcBorders>
            <w:shd w:val="clear" w:color="auto" w:fill="auto"/>
            <w:vAlign w:val="center"/>
          </w:tcPr>
          <w:p w14:paraId="6B4315FF" w14:textId="77777777" w:rsidR="00E020EE" w:rsidRPr="00D42ACC" w:rsidRDefault="00E020EE" w:rsidP="004F20FC">
            <w:pPr>
              <w:spacing w:before="40" w:after="40" w:line="0" w:lineRule="atLeast"/>
              <w:rPr>
                <w:lang w:eastAsia="ja-JP"/>
              </w:rPr>
            </w:pPr>
          </w:p>
        </w:tc>
      </w:tr>
      <w:tr w:rsidR="00567DAE" w:rsidRPr="00D42ACC" w14:paraId="50D7A084" w14:textId="77777777" w:rsidTr="00567DAE">
        <w:trPr>
          <w:trHeight w:val="244"/>
        </w:trPr>
        <w:tc>
          <w:tcPr>
            <w:tcW w:w="476" w:type="pct"/>
            <w:vMerge/>
            <w:tcBorders>
              <w:top w:val="nil"/>
              <w:left w:val="single" w:sz="8" w:space="0" w:color="auto"/>
              <w:bottom w:val="single" w:sz="8" w:space="0" w:color="000000"/>
              <w:right w:val="single" w:sz="8" w:space="0" w:color="auto"/>
            </w:tcBorders>
            <w:vAlign w:val="center"/>
          </w:tcPr>
          <w:p w14:paraId="00769F2B" w14:textId="77777777" w:rsidR="00E020EE" w:rsidRPr="00D42ACC" w:rsidRDefault="00E020EE" w:rsidP="004F20FC">
            <w:pPr>
              <w:spacing w:before="40" w:after="40" w:line="0" w:lineRule="atLeast"/>
              <w:rPr>
                <w:lang w:eastAsia="ja-JP"/>
              </w:rPr>
            </w:pPr>
          </w:p>
        </w:tc>
        <w:tc>
          <w:tcPr>
            <w:tcW w:w="345" w:type="pct"/>
            <w:vMerge/>
            <w:tcBorders>
              <w:top w:val="nil"/>
              <w:left w:val="single" w:sz="8" w:space="0" w:color="auto"/>
              <w:bottom w:val="single" w:sz="8" w:space="0" w:color="000000"/>
              <w:right w:val="single" w:sz="8" w:space="0" w:color="auto"/>
            </w:tcBorders>
            <w:vAlign w:val="center"/>
          </w:tcPr>
          <w:p w14:paraId="61C4D2BE" w14:textId="77777777" w:rsidR="00E020EE" w:rsidRPr="00D42ACC" w:rsidRDefault="00E020EE" w:rsidP="004F20FC">
            <w:pPr>
              <w:spacing w:before="40" w:after="40" w:line="0" w:lineRule="atLeast"/>
              <w:rPr>
                <w:lang w:eastAsia="ja-JP"/>
              </w:rPr>
            </w:pPr>
          </w:p>
        </w:tc>
        <w:tc>
          <w:tcPr>
            <w:tcW w:w="443" w:type="pct"/>
            <w:tcBorders>
              <w:top w:val="nil"/>
              <w:left w:val="nil"/>
              <w:bottom w:val="single" w:sz="8" w:space="0" w:color="auto"/>
              <w:right w:val="single" w:sz="8" w:space="0" w:color="auto"/>
            </w:tcBorders>
            <w:shd w:val="clear" w:color="auto" w:fill="auto"/>
            <w:noWrap/>
            <w:vAlign w:val="center"/>
          </w:tcPr>
          <w:p w14:paraId="56D59D9D" w14:textId="77777777" w:rsidR="00E020EE" w:rsidRPr="00D42ACC" w:rsidRDefault="00E020EE" w:rsidP="004F20FC">
            <w:pPr>
              <w:spacing w:before="40" w:after="40" w:line="0" w:lineRule="atLeast"/>
              <w:jc w:val="center"/>
              <w:rPr>
                <w:lang w:eastAsia="ja-JP"/>
              </w:rPr>
            </w:pPr>
            <w:r w:rsidRPr="00D42ACC">
              <w:rPr>
                <w:lang w:eastAsia="ja-JP"/>
              </w:rPr>
              <w:t>4</w:t>
            </w:r>
          </w:p>
        </w:tc>
        <w:tc>
          <w:tcPr>
            <w:tcW w:w="359" w:type="pct"/>
            <w:tcBorders>
              <w:top w:val="nil"/>
              <w:left w:val="nil"/>
              <w:bottom w:val="single" w:sz="8" w:space="0" w:color="auto"/>
              <w:right w:val="single" w:sz="8" w:space="0" w:color="auto"/>
            </w:tcBorders>
            <w:shd w:val="clear" w:color="auto" w:fill="auto"/>
            <w:noWrap/>
            <w:vAlign w:val="center"/>
          </w:tcPr>
          <w:p w14:paraId="5C0C6620" w14:textId="77777777" w:rsidR="00E020EE" w:rsidRPr="00D42ACC" w:rsidRDefault="00E020EE" w:rsidP="00777A24">
            <w:pPr>
              <w:spacing w:before="40" w:after="40" w:line="0" w:lineRule="atLeast"/>
              <w:jc w:val="center"/>
              <w:rPr>
                <w:lang w:eastAsia="ja-JP"/>
              </w:rPr>
            </w:pPr>
            <w:r w:rsidRPr="00D42ACC">
              <w:rPr>
                <w:lang w:eastAsia="ja-JP"/>
              </w:rPr>
              <w:t>1,6</w:t>
            </w:r>
          </w:p>
        </w:tc>
        <w:tc>
          <w:tcPr>
            <w:tcW w:w="453" w:type="pct"/>
            <w:tcBorders>
              <w:top w:val="nil"/>
              <w:left w:val="nil"/>
              <w:bottom w:val="single" w:sz="8" w:space="0" w:color="auto"/>
              <w:right w:val="single" w:sz="8" w:space="0" w:color="auto"/>
            </w:tcBorders>
            <w:shd w:val="clear" w:color="auto" w:fill="auto"/>
            <w:noWrap/>
            <w:vAlign w:val="center"/>
          </w:tcPr>
          <w:p w14:paraId="62B6CE83" w14:textId="77777777" w:rsidR="00E020EE" w:rsidRPr="00D42ACC" w:rsidRDefault="00E020EE" w:rsidP="00777A24">
            <w:pPr>
              <w:spacing w:before="40" w:after="40" w:line="0" w:lineRule="atLeast"/>
              <w:jc w:val="center"/>
              <w:rPr>
                <w:lang w:eastAsia="ja-JP"/>
              </w:rPr>
            </w:pPr>
            <w:r w:rsidRPr="00D42ACC">
              <w:rPr>
                <w:lang w:eastAsia="ja-JP"/>
              </w:rPr>
              <w:t>5,8</w:t>
            </w:r>
          </w:p>
        </w:tc>
        <w:tc>
          <w:tcPr>
            <w:tcW w:w="701" w:type="pct"/>
            <w:vMerge/>
            <w:tcBorders>
              <w:top w:val="nil"/>
              <w:left w:val="single" w:sz="8" w:space="0" w:color="auto"/>
              <w:bottom w:val="single" w:sz="8" w:space="0" w:color="000000"/>
              <w:right w:val="single" w:sz="8" w:space="0" w:color="auto"/>
            </w:tcBorders>
            <w:vAlign w:val="center"/>
          </w:tcPr>
          <w:p w14:paraId="1A1D5F38" w14:textId="77777777" w:rsidR="00E020EE" w:rsidRPr="00D42ACC" w:rsidRDefault="00E020EE" w:rsidP="004F20FC">
            <w:pPr>
              <w:spacing w:before="40" w:after="40" w:line="0" w:lineRule="atLeast"/>
              <w:rPr>
                <w:lang w:eastAsia="ja-JP"/>
              </w:rPr>
            </w:pPr>
          </w:p>
        </w:tc>
        <w:tc>
          <w:tcPr>
            <w:tcW w:w="630" w:type="pct"/>
            <w:tcBorders>
              <w:top w:val="nil"/>
              <w:left w:val="nil"/>
              <w:bottom w:val="single" w:sz="8" w:space="0" w:color="auto"/>
              <w:right w:val="single" w:sz="8" w:space="0" w:color="auto"/>
            </w:tcBorders>
            <w:shd w:val="clear" w:color="auto" w:fill="auto"/>
            <w:noWrap/>
            <w:vAlign w:val="center"/>
          </w:tcPr>
          <w:p w14:paraId="73DAA2D5" w14:textId="77777777" w:rsidR="00E020EE" w:rsidRPr="00D42ACC" w:rsidRDefault="00E020EE" w:rsidP="00777A24">
            <w:pPr>
              <w:spacing w:before="40" w:after="40" w:line="0" w:lineRule="atLeast"/>
              <w:jc w:val="center"/>
              <w:rPr>
                <w:lang w:eastAsia="ja-JP"/>
              </w:rPr>
            </w:pPr>
            <w:r w:rsidRPr="00D42ACC">
              <w:rPr>
                <w:lang w:eastAsia="ja-JP"/>
              </w:rPr>
              <w:t>50,3</w:t>
            </w:r>
          </w:p>
        </w:tc>
        <w:tc>
          <w:tcPr>
            <w:tcW w:w="553" w:type="pct"/>
            <w:tcBorders>
              <w:top w:val="nil"/>
              <w:left w:val="nil"/>
              <w:bottom w:val="single" w:sz="8" w:space="0" w:color="auto"/>
              <w:right w:val="single" w:sz="4" w:space="0" w:color="auto"/>
            </w:tcBorders>
            <w:shd w:val="clear" w:color="auto" w:fill="auto"/>
            <w:noWrap/>
            <w:vAlign w:val="center"/>
          </w:tcPr>
          <w:p w14:paraId="25A5CE20" w14:textId="77777777" w:rsidR="00E020EE" w:rsidRPr="00D42ACC" w:rsidRDefault="00E020EE" w:rsidP="00777A24">
            <w:pPr>
              <w:spacing w:before="40" w:after="40" w:line="0" w:lineRule="atLeast"/>
              <w:jc w:val="center"/>
              <w:rPr>
                <w:lang w:eastAsia="ja-JP"/>
              </w:rPr>
            </w:pPr>
            <w:r w:rsidRPr="00D42ACC">
              <w:rPr>
                <w:lang w:eastAsia="ja-JP"/>
              </w:rPr>
              <w:t>80,5</w:t>
            </w:r>
          </w:p>
        </w:tc>
        <w:tc>
          <w:tcPr>
            <w:tcW w:w="424" w:type="pct"/>
            <w:vMerge/>
            <w:tcBorders>
              <w:left w:val="single" w:sz="4" w:space="0" w:color="auto"/>
              <w:bottom w:val="single" w:sz="4" w:space="0" w:color="auto"/>
              <w:right w:val="single" w:sz="4" w:space="0" w:color="auto"/>
            </w:tcBorders>
            <w:shd w:val="clear" w:color="auto" w:fill="auto"/>
            <w:vAlign w:val="center"/>
          </w:tcPr>
          <w:p w14:paraId="64E16821" w14:textId="77777777" w:rsidR="00E020EE" w:rsidRPr="00D42ACC" w:rsidRDefault="00E020EE" w:rsidP="004F20FC">
            <w:pPr>
              <w:spacing w:before="40" w:after="40" w:line="0" w:lineRule="atLeast"/>
              <w:rPr>
                <w:lang w:eastAsia="ja-JP"/>
              </w:rPr>
            </w:pPr>
          </w:p>
        </w:tc>
        <w:tc>
          <w:tcPr>
            <w:tcW w:w="614" w:type="pct"/>
            <w:vMerge/>
            <w:tcBorders>
              <w:left w:val="single" w:sz="4" w:space="0" w:color="auto"/>
              <w:bottom w:val="single" w:sz="4" w:space="0" w:color="auto"/>
              <w:right w:val="single" w:sz="4" w:space="0" w:color="auto"/>
            </w:tcBorders>
            <w:shd w:val="clear" w:color="auto" w:fill="auto"/>
            <w:vAlign w:val="center"/>
          </w:tcPr>
          <w:p w14:paraId="3664B745" w14:textId="77777777" w:rsidR="00E020EE" w:rsidRPr="00D42ACC" w:rsidRDefault="00E020EE" w:rsidP="004F20FC">
            <w:pPr>
              <w:spacing w:before="40" w:after="40" w:line="0" w:lineRule="atLeast"/>
              <w:rPr>
                <w:lang w:eastAsia="ja-JP"/>
              </w:rPr>
            </w:pPr>
          </w:p>
        </w:tc>
      </w:tr>
      <w:tr w:rsidR="00E020EE" w:rsidRPr="00D42ACC" w14:paraId="2814FEE4" w14:textId="77777777" w:rsidTr="00567DAE">
        <w:trPr>
          <w:trHeight w:val="261"/>
        </w:trPr>
        <w:tc>
          <w:tcPr>
            <w:tcW w:w="3408" w:type="pct"/>
            <w:gridSpan w:val="7"/>
            <w:tcBorders>
              <w:top w:val="nil"/>
              <w:left w:val="single" w:sz="8" w:space="0" w:color="auto"/>
              <w:bottom w:val="single" w:sz="8" w:space="0" w:color="auto"/>
              <w:right w:val="single" w:sz="8" w:space="0" w:color="auto"/>
            </w:tcBorders>
            <w:shd w:val="clear" w:color="auto" w:fill="auto"/>
            <w:noWrap/>
            <w:vAlign w:val="center"/>
          </w:tcPr>
          <w:p w14:paraId="7B35C89B" w14:textId="77777777" w:rsidR="00E020EE" w:rsidRPr="00D42ACC" w:rsidRDefault="00E020EE" w:rsidP="004F20FC">
            <w:pPr>
              <w:spacing w:before="40" w:after="40" w:line="0" w:lineRule="atLeast"/>
              <w:jc w:val="center"/>
              <w:rPr>
                <w:lang w:eastAsia="ja-JP"/>
              </w:rPr>
            </w:pPr>
            <m:oMathPara>
              <m:oMath>
                <m:r>
                  <w:rPr>
                    <w:rFonts w:ascii="Cambria Math" w:hAnsi="Cambria Math"/>
                    <w:lang w:eastAsia="ja-JP"/>
                  </w:rPr>
                  <m:t>∑fi.li</m:t>
                </m:r>
              </m:oMath>
            </m:oMathPara>
          </w:p>
        </w:tc>
        <w:tc>
          <w:tcPr>
            <w:tcW w:w="553" w:type="pct"/>
            <w:tcBorders>
              <w:top w:val="nil"/>
              <w:left w:val="nil"/>
              <w:bottom w:val="single" w:sz="8" w:space="0" w:color="auto"/>
              <w:right w:val="single" w:sz="8" w:space="0" w:color="auto"/>
            </w:tcBorders>
            <w:shd w:val="clear" w:color="auto" w:fill="auto"/>
            <w:noWrap/>
            <w:vAlign w:val="center"/>
          </w:tcPr>
          <w:p w14:paraId="595DEEA6" w14:textId="77777777" w:rsidR="00E020EE" w:rsidRPr="00D42ACC" w:rsidRDefault="00E020EE" w:rsidP="00777A24">
            <w:pPr>
              <w:spacing w:before="40" w:after="40" w:line="0" w:lineRule="atLeast"/>
              <w:jc w:val="center"/>
              <w:rPr>
                <w:lang w:eastAsia="ja-JP"/>
              </w:rPr>
            </w:pPr>
            <w:r w:rsidRPr="00D42ACC">
              <w:rPr>
                <w:lang w:eastAsia="ja-JP"/>
              </w:rPr>
              <w:t>219,6</w:t>
            </w:r>
          </w:p>
        </w:tc>
        <w:tc>
          <w:tcPr>
            <w:tcW w:w="1039" w:type="pct"/>
            <w:gridSpan w:val="2"/>
            <w:tcBorders>
              <w:top w:val="single" w:sz="4" w:space="0" w:color="auto"/>
              <w:left w:val="single" w:sz="8" w:space="0" w:color="auto"/>
              <w:bottom w:val="single" w:sz="8" w:space="0" w:color="000000"/>
              <w:right w:val="single" w:sz="8" w:space="0" w:color="auto"/>
            </w:tcBorders>
            <w:shd w:val="clear" w:color="auto" w:fill="auto"/>
            <w:vAlign w:val="center"/>
          </w:tcPr>
          <w:p w14:paraId="03993864" w14:textId="77777777" w:rsidR="00E020EE" w:rsidRPr="00D42ACC" w:rsidRDefault="00E020EE" w:rsidP="004F20FC">
            <w:pPr>
              <w:spacing w:before="40" w:after="40" w:line="0" w:lineRule="atLeast"/>
              <w:rPr>
                <w:lang w:eastAsia="ja-JP"/>
              </w:rPr>
            </w:pPr>
          </w:p>
        </w:tc>
      </w:tr>
    </w:tbl>
    <w:p w14:paraId="517A3B1D" w14:textId="07F1C20C" w:rsidR="00777A24" w:rsidRPr="00ED6A11" w:rsidRDefault="00777A24" w:rsidP="002D3095">
      <w:pPr>
        <w:spacing w:line="276" w:lineRule="auto"/>
      </w:pPr>
      <w:r w:rsidRPr="00ED6A11">
        <w:t xml:space="preserve">Vậy sức chịu tải của cọc theo đất nền : </w:t>
      </w:r>
    </w:p>
    <w:p w14:paraId="11017E3E" w14:textId="582A9655" w:rsidR="00777A24" w:rsidRDefault="00D95281" w:rsidP="002D3095">
      <w:pPr>
        <w:spacing w:line="276" w:lineRule="auto"/>
        <w:jc w:val="center"/>
        <w:rPr>
          <w:lang w:eastAsia="ja-JP"/>
        </w:rPr>
      </w:pPr>
      <m:oMath>
        <m:sSub>
          <m:sSubPr>
            <m:ctrlPr>
              <w:rPr>
                <w:rFonts w:ascii="Cambria Math" w:hAnsi="Cambria Math"/>
                <w:i/>
                <w:lang w:eastAsia="ja-JP"/>
              </w:rPr>
            </m:ctrlPr>
          </m:sSubPr>
          <m:e>
            <m:r>
              <w:rPr>
                <w:rFonts w:ascii="Cambria Math" w:hAnsi="Cambria Math"/>
                <w:lang w:eastAsia="ja-JP"/>
              </w:rPr>
              <m:t>R</m:t>
            </m:r>
          </m:e>
          <m:sub>
            <m:r>
              <w:rPr>
                <w:rFonts w:ascii="Cambria Math" w:hAnsi="Cambria Math"/>
                <w:lang w:eastAsia="ja-JP"/>
              </w:rPr>
              <m:t>CU</m:t>
            </m:r>
          </m:sub>
        </m:sSub>
      </m:oMath>
      <w:r w:rsidR="00777A24" w:rsidRPr="00ED6A11">
        <w:rPr>
          <w:rFonts w:eastAsia="SimSun"/>
          <w:lang w:eastAsia="ja-JP"/>
        </w:rPr>
        <w:t xml:space="preserve"> = 1.(1.0,3.0,3.3762 +1.1,2.219,6) =</w:t>
      </w:r>
      <w:r w:rsidR="00667FF0">
        <w:rPr>
          <w:rFonts w:eastAsia="SimSun"/>
          <w:lang w:eastAsia="ja-JP"/>
        </w:rPr>
        <w:t xml:space="preserve"> </w:t>
      </w:r>
      <w:r w:rsidR="00777A24">
        <w:rPr>
          <w:rFonts w:eastAsia="SimSun"/>
          <w:lang w:eastAsia="ja-JP"/>
        </w:rPr>
        <w:t>9</w:t>
      </w:r>
      <w:r w:rsidR="00667FF0">
        <w:rPr>
          <w:rFonts w:eastAsia="SimSun"/>
          <w:lang w:eastAsia="ja-JP"/>
        </w:rPr>
        <w:t>0</w:t>
      </w:r>
      <w:r w:rsidR="00777A24">
        <w:rPr>
          <w:rFonts w:eastAsia="SimSun"/>
          <w:lang w:eastAsia="ja-JP"/>
        </w:rPr>
        <w:t>2,14</w:t>
      </w:r>
      <w:r w:rsidR="00667FF0">
        <w:rPr>
          <w:rFonts w:eastAsia="SimSun"/>
          <w:lang w:eastAsia="ja-JP"/>
        </w:rPr>
        <w:t xml:space="preserve"> </w:t>
      </w:r>
      <w:r w:rsidR="00777A24" w:rsidRPr="00ED6A11">
        <w:rPr>
          <w:rFonts w:eastAsia="SimSun"/>
          <w:lang w:eastAsia="ja-JP"/>
        </w:rPr>
        <w:t>(kN)</w:t>
      </w:r>
    </w:p>
    <w:p w14:paraId="0DDFE36B" w14:textId="72347D75" w:rsidR="00777A24" w:rsidRDefault="00777A24" w:rsidP="002D3095">
      <w:pPr>
        <w:spacing w:line="276" w:lineRule="auto"/>
        <w:rPr>
          <w:lang w:eastAsia="x-none"/>
        </w:rPr>
      </w:pPr>
      <w:r>
        <w:rPr>
          <w:lang w:eastAsia="x-none"/>
        </w:rPr>
        <w:t>Rc</w:t>
      </w:r>
      <w:r w:rsidRPr="00ED6A11">
        <w:rPr>
          <w:lang w:eastAsia="x-none"/>
        </w:rPr>
        <w:t>a</w:t>
      </w:r>
      <w:r w:rsidRPr="00ED6A11">
        <w:rPr>
          <w:lang w:val="x-none" w:eastAsia="x-none"/>
        </w:rPr>
        <w:t xml:space="preserve"> : </w:t>
      </w:r>
      <w:r w:rsidRPr="00ED6A11">
        <w:rPr>
          <w:lang w:eastAsia="x-none"/>
        </w:rPr>
        <w:t>S</w:t>
      </w:r>
      <w:r w:rsidRPr="00ED6A11">
        <w:rPr>
          <w:lang w:val="x-none" w:eastAsia="x-none"/>
        </w:rPr>
        <w:t xml:space="preserve">ức chịu tải </w:t>
      </w:r>
      <w:r w:rsidRPr="00ED6A11">
        <w:rPr>
          <w:lang w:eastAsia="x-none"/>
        </w:rPr>
        <w:t>cho phép của</w:t>
      </w:r>
      <w:r w:rsidR="00567DAE">
        <w:rPr>
          <w:lang w:val="x-none" w:eastAsia="x-none"/>
        </w:rPr>
        <w:t xml:space="preserve"> cọc theo đất nền</w:t>
      </w:r>
      <w:r w:rsidRPr="00ED6A11">
        <w:rPr>
          <w:lang w:val="x-none" w:eastAsia="x-none"/>
        </w:rPr>
        <w:t>:</w:t>
      </w:r>
      <w:r w:rsidR="00567DAE">
        <w:rPr>
          <w:lang w:eastAsia="x-none"/>
        </w:rPr>
        <w:t xml:space="preserve">  </w:t>
      </w:r>
      <w:r w:rsidR="00567DAE" w:rsidRPr="00446F1B">
        <w:rPr>
          <w:position w:val="-30"/>
          <w:lang w:val="x-none" w:eastAsia="x-none"/>
        </w:rPr>
        <w:object w:dxaOrig="1320" w:dyaOrig="680" w14:anchorId="3773D5F7">
          <v:shape id="_x0000_i1535" type="#_x0000_t75" style="width:80.3pt;height:41.85pt" o:ole="">
            <v:imagedata r:id="rId1115" o:title=""/>
          </v:shape>
          <o:OLEObject Type="Embed" ProgID="Equation.DSMT4" ShapeID="_x0000_i1535" DrawAspect="Content" ObjectID="_1717833759" r:id="rId1116"/>
        </w:object>
      </w:r>
      <w:r>
        <w:rPr>
          <w:lang w:eastAsia="x-none"/>
        </w:rPr>
        <w:t xml:space="preserve">                      </w:t>
      </w:r>
    </w:p>
    <w:p w14:paraId="6124415B" w14:textId="77777777" w:rsidR="00777A24" w:rsidRPr="00446F1B" w:rsidRDefault="00777A24" w:rsidP="002D3095">
      <w:pPr>
        <w:spacing w:line="276" w:lineRule="auto"/>
        <w:ind w:firstLine="720"/>
        <w:rPr>
          <w:lang w:eastAsia="x-none"/>
        </w:rPr>
      </w:pPr>
      <w:r>
        <w:rPr>
          <w:lang w:eastAsia="x-none"/>
        </w:rPr>
        <w:t xml:space="preserve"> </w:t>
      </w:r>
      <w:r>
        <w:rPr>
          <w:lang w:val="x-none" w:eastAsia="x-none"/>
        </w:rPr>
        <w:t xml:space="preserve"> </w:t>
      </w:r>
      <w:r>
        <w:rPr>
          <w:lang w:eastAsia="x-none"/>
        </w:rPr>
        <w:t xml:space="preserve">          </w:t>
      </w:r>
      <w:r w:rsidRPr="00446F1B">
        <w:rPr>
          <w:position w:val="-30"/>
          <w:lang w:val="x-none" w:eastAsia="x-none"/>
        </w:rPr>
        <w:object w:dxaOrig="3600" w:dyaOrig="680" w14:anchorId="72FC2A3F">
          <v:shape id="_x0000_i1536" type="#_x0000_t75" style="width:195.1pt;height:36.85pt" o:ole="">
            <v:imagedata r:id="rId1117" o:title=""/>
          </v:shape>
          <o:OLEObject Type="Embed" ProgID="Equation.DSMT4" ShapeID="_x0000_i1536" DrawAspect="Content" ObjectID="_1717833760" r:id="rId1118"/>
        </w:object>
      </w:r>
      <w:r>
        <w:rPr>
          <w:lang w:eastAsia="x-none"/>
        </w:rPr>
        <w:t>(kN)</w:t>
      </w:r>
    </w:p>
    <w:p w14:paraId="46EC36D2" w14:textId="060EC40B" w:rsidR="00777A24" w:rsidRPr="00ED6A11" w:rsidRDefault="00777A24" w:rsidP="002D3095">
      <w:pPr>
        <w:spacing w:line="276" w:lineRule="auto"/>
      </w:pPr>
      <w:r w:rsidRPr="00ED6A11">
        <w:tab/>
        <w:t xml:space="preserve">    Với :   </w:t>
      </w:r>
      <w:r w:rsidR="001F6A8F">
        <w:t xml:space="preserve">+ </w:t>
      </w:r>
      <w:r w:rsidRPr="00777A24">
        <w:rPr>
          <w:position w:val="-12"/>
        </w:rPr>
        <w:object w:dxaOrig="279" w:dyaOrig="360" w14:anchorId="6DA5C3C8">
          <v:shape id="_x0000_i1537" type="#_x0000_t75" style="width:17.6pt;height:22.6pt" o:ole="">
            <v:imagedata r:id="rId1119" o:title=""/>
          </v:shape>
          <o:OLEObject Type="Embed" ProgID="Equation.DSMT4" ShapeID="_x0000_i1537" DrawAspect="Content" ObjectID="_1717833761" r:id="rId1120"/>
        </w:object>
      </w:r>
      <w:r>
        <w:t xml:space="preserve">: </w:t>
      </w:r>
      <w:r w:rsidRPr="00ED6A11">
        <w:t xml:space="preserve">là hệ số tin cậy của cọc chịu nén. </w:t>
      </w:r>
      <w:r w:rsidR="001F6A8F">
        <w:t xml:space="preserve">   </w:t>
      </w:r>
      <w:r w:rsidRPr="00ED6A11">
        <w:t xml:space="preserve">Lấy  </w:t>
      </w:r>
      <w:r w:rsidRPr="00777A24">
        <w:rPr>
          <w:position w:val="-12"/>
        </w:rPr>
        <w:object w:dxaOrig="820" w:dyaOrig="360" w14:anchorId="2E9D05D2">
          <v:shape id="_x0000_i1538" type="#_x0000_t75" style="width:48.55pt;height:20.95pt" o:ole="">
            <v:imagedata r:id="rId1121" o:title=""/>
          </v:shape>
          <o:OLEObject Type="Embed" ProgID="Equation.DSMT4" ShapeID="_x0000_i1538" DrawAspect="Content" ObjectID="_1717833762" r:id="rId1122"/>
        </w:object>
      </w:r>
    </w:p>
    <w:p w14:paraId="6EFFEC4E" w14:textId="0AC1C302" w:rsidR="00777A24" w:rsidRPr="00ED6A11" w:rsidRDefault="00777A24" w:rsidP="002D3095">
      <w:pPr>
        <w:spacing w:line="276" w:lineRule="auto"/>
      </w:pPr>
      <w:r>
        <w:t xml:space="preserve">                          </w:t>
      </w:r>
      <w:r w:rsidR="001F6A8F">
        <w:t xml:space="preserve">+ </w:t>
      </w:r>
      <w:r w:rsidRPr="00777A24">
        <w:rPr>
          <w:position w:val="-12"/>
        </w:rPr>
        <w:object w:dxaOrig="580" w:dyaOrig="360" w14:anchorId="0367E670">
          <v:shape id="_x0000_i1539" type="#_x0000_t75" style="width:34.35pt;height:20.95pt" o:ole="">
            <v:imagedata r:id="rId1123" o:title=""/>
          </v:shape>
          <o:OLEObject Type="Embed" ProgID="Equation.DSMT4" ShapeID="_x0000_i1539" DrawAspect="Content" ObjectID="_1717833763" r:id="rId1124"/>
        </w:object>
      </w:r>
      <w:r>
        <w:t xml:space="preserve">: </w:t>
      </w:r>
      <w:r w:rsidRPr="00ED6A11">
        <w:t>là hệ số điều kiện làm việ</w:t>
      </w:r>
      <w:r w:rsidR="001F6A8F">
        <w:t>c</w:t>
      </w:r>
      <w:r w:rsidRPr="00ED6A11">
        <w:t>,</w:t>
      </w:r>
      <w:r w:rsidR="001F6A8F">
        <w:t xml:space="preserve"> </w:t>
      </w:r>
      <w:r w:rsidRPr="00ED6A11">
        <w:t>hệ số tin cậy.</w:t>
      </w:r>
    </w:p>
    <w:p w14:paraId="6B195A41" w14:textId="0DAB1383" w:rsidR="00777A24" w:rsidRPr="00ED6A11" w:rsidRDefault="00777A24" w:rsidP="002D3095">
      <w:pPr>
        <w:spacing w:line="276" w:lineRule="auto"/>
      </w:pPr>
      <w:r w:rsidRPr="00ED6A11">
        <w:t xml:space="preserve">Vậy sức </w:t>
      </w:r>
      <w:r w:rsidR="002D3095">
        <w:t>chịu tải giới hạn của cọc</w:t>
      </w:r>
      <w:r w:rsidRPr="00ED6A11">
        <w:t xml:space="preserve">: </w:t>
      </w:r>
    </w:p>
    <w:p w14:paraId="3D6BBBD3" w14:textId="5F951A45" w:rsidR="00567DAE" w:rsidRDefault="00777A24" w:rsidP="002D3095">
      <w:pPr>
        <w:spacing w:line="276" w:lineRule="auto"/>
      </w:pPr>
      <w:r w:rsidRPr="00ED6A11">
        <w:t xml:space="preserve">     </w:t>
      </w:r>
      <w:r>
        <w:t xml:space="preserve">          [P]= min( Pvl,Rc</w:t>
      </w:r>
      <w:r w:rsidRPr="00ED6A11">
        <w:t>a) = min (</w:t>
      </w:r>
      <w:r>
        <w:t>1518,52; 644,38)  = 644,38</w:t>
      </w:r>
      <w:r w:rsidR="00567DAE">
        <w:t xml:space="preserve"> (kN).</w:t>
      </w:r>
    </w:p>
    <w:p w14:paraId="2682A4D5" w14:textId="2F1157B6" w:rsidR="00167DD8" w:rsidRPr="00567DAE" w:rsidRDefault="00567DAE" w:rsidP="00567DAE">
      <w:pPr>
        <w:pStyle w:val="ListParagraph"/>
        <w:spacing w:line="312" w:lineRule="auto"/>
        <w:ind w:left="0"/>
        <w:contextualSpacing w:val="0"/>
        <w:jc w:val="center"/>
        <w:rPr>
          <w:rFonts w:ascii="Times New Roman" w:hAnsi="Times New Roman" w:cs="Times New Roman"/>
          <w:color w:val="000000"/>
        </w:rPr>
      </w:pPr>
      <w:r w:rsidRPr="00567DAE">
        <w:rPr>
          <w:rFonts w:cs="Times New Roman"/>
          <w:noProof/>
          <w:sz w:val="22"/>
          <w:szCs w:val="22"/>
        </w:rPr>
        <w:lastRenderedPageBreak/>
        <w:drawing>
          <wp:inline distT="0" distB="0" distL="0" distR="0" wp14:anchorId="22BB64BA" wp14:editId="0713AAF5">
            <wp:extent cx="5808926" cy="7559748"/>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5"/>
                    <pic:cNvPicPr>
                      <a:picLocks noChangeAspect="1" noChangeArrowheads="1"/>
                    </pic:cNvPicPr>
                  </pic:nvPicPr>
                  <pic:blipFill rotWithShape="1">
                    <a:blip r:embed="rId1125" cstate="print">
                      <a:lum bright="-100000"/>
                      <a:extLst>
                        <a:ext uri="{28A0092B-C50C-407E-A947-70E740481C1C}">
                          <a14:useLocalDpi xmlns:a14="http://schemas.microsoft.com/office/drawing/2010/main" val="0"/>
                        </a:ext>
                      </a:extLst>
                    </a:blip>
                    <a:srcRect l="34411" t="9000" r="52641" b="42500"/>
                    <a:stretch/>
                  </pic:blipFill>
                  <pic:spPr bwMode="auto">
                    <a:xfrm>
                      <a:off x="0" y="0"/>
                      <a:ext cx="5832308" cy="7590178"/>
                    </a:xfrm>
                    <a:prstGeom prst="rect">
                      <a:avLst/>
                    </a:prstGeom>
                    <a:noFill/>
                    <a:ln>
                      <a:noFill/>
                    </a:ln>
                    <a:extLst>
                      <a:ext uri="{53640926-AAD7-44D8-BBD7-CCE9431645EC}">
                        <a14:shadowObscured xmlns:a14="http://schemas.microsoft.com/office/drawing/2010/main"/>
                      </a:ext>
                    </a:extLst>
                  </pic:spPr>
                </pic:pic>
              </a:graphicData>
            </a:graphic>
          </wp:inline>
        </w:drawing>
      </w:r>
    </w:p>
    <w:p w14:paraId="494CF457" w14:textId="72688444" w:rsidR="00390B4A" w:rsidRPr="00A16F6A" w:rsidRDefault="00667FF0" w:rsidP="00A16F6A">
      <w:pPr>
        <w:pStyle w:val="Caption"/>
        <w:spacing w:line="276" w:lineRule="auto"/>
        <w:rPr>
          <w:b w:val="0"/>
        </w:rPr>
      </w:pPr>
      <w:r w:rsidRPr="00667FF0">
        <w:rPr>
          <w:i/>
        </w:rPr>
        <w:t xml:space="preserve">              </w:t>
      </w:r>
      <w:bookmarkStart w:id="2408" w:name="_Toc106232349"/>
      <w:r w:rsidR="00A16F6A" w:rsidRPr="00A16F6A">
        <w:rPr>
          <w:b w:val="0"/>
        </w:rPr>
        <w:t>Hình 5b.</w:t>
      </w:r>
      <w:r w:rsidR="00A16F6A" w:rsidRPr="00A16F6A">
        <w:rPr>
          <w:b w:val="0"/>
        </w:rPr>
        <w:fldChar w:fldCharType="begin"/>
      </w:r>
      <w:r w:rsidR="00A16F6A" w:rsidRPr="00A16F6A">
        <w:rPr>
          <w:b w:val="0"/>
        </w:rPr>
        <w:instrText xml:space="preserve"> SEQ Hình_5b. \* ARABIC </w:instrText>
      </w:r>
      <w:r w:rsidR="00A16F6A" w:rsidRPr="00A16F6A">
        <w:rPr>
          <w:b w:val="0"/>
        </w:rPr>
        <w:fldChar w:fldCharType="separate"/>
      </w:r>
      <w:r w:rsidR="006F7EA9">
        <w:rPr>
          <w:b w:val="0"/>
          <w:noProof/>
        </w:rPr>
        <w:t>2</w:t>
      </w:r>
      <w:r w:rsidR="00A16F6A" w:rsidRPr="00A16F6A">
        <w:rPr>
          <w:b w:val="0"/>
        </w:rPr>
        <w:fldChar w:fldCharType="end"/>
      </w:r>
      <w:r w:rsidR="00A16F6A" w:rsidRPr="00A16F6A">
        <w:rPr>
          <w:b w:val="0"/>
        </w:rPr>
        <w:t xml:space="preserve">. </w:t>
      </w:r>
      <w:r w:rsidRPr="00A16F6A">
        <w:rPr>
          <w:b w:val="0"/>
        </w:rPr>
        <w:t>Phân chia lớp đất dưới đáy móng theo phương pháp thống kê</w:t>
      </w:r>
      <w:bookmarkEnd w:id="2408"/>
    </w:p>
    <w:p w14:paraId="77D93CCC" w14:textId="547C9A55" w:rsidR="00EE4082" w:rsidRDefault="00390B4A" w:rsidP="00390B4A">
      <w:pPr>
        <w:rPr>
          <w:i/>
        </w:rPr>
      </w:pPr>
      <w:r>
        <w:rPr>
          <w:i/>
        </w:rPr>
        <w:br w:type="page"/>
      </w:r>
    </w:p>
    <w:p w14:paraId="28C5BFC1" w14:textId="5DC3A6DA" w:rsidR="00EE4082" w:rsidRPr="005F1293" w:rsidRDefault="00EE4082" w:rsidP="006B382C">
      <w:pPr>
        <w:pStyle w:val="MC11"/>
        <w:rPr>
          <w:rFonts w:hint="eastAsia"/>
          <w:bCs/>
        </w:rPr>
      </w:pPr>
      <w:bookmarkStart w:id="2409" w:name="_Toc105928011"/>
      <w:bookmarkStart w:id="2410" w:name="_Toc106364774"/>
      <w:r>
        <w:lastRenderedPageBreak/>
        <w:t>5</w:t>
      </w:r>
      <w:r w:rsidRPr="005F1293">
        <w:t>.</w:t>
      </w:r>
      <w:r>
        <w:rPr>
          <w:lang w:eastAsia="ja-JP"/>
        </w:rPr>
        <w:t>3</w:t>
      </w:r>
      <w:r w:rsidRPr="005F1293">
        <w:t>.</w:t>
      </w:r>
      <w:r w:rsidRPr="005F1293">
        <w:rPr>
          <w:lang w:eastAsia="ja-JP"/>
        </w:rPr>
        <w:t>5</w:t>
      </w:r>
      <w:r w:rsidRPr="005F1293">
        <w:t>. Xác định số lượng cọc, bố trí cọc và diện tích đáy đài</w:t>
      </w:r>
      <w:bookmarkEnd w:id="2409"/>
      <w:bookmarkEnd w:id="2410"/>
    </w:p>
    <w:p w14:paraId="009A885E" w14:textId="12604FC6" w:rsidR="00EE4082" w:rsidRPr="00EE4082" w:rsidRDefault="00EE4082" w:rsidP="006B382C">
      <w:pPr>
        <w:pStyle w:val="MC1111"/>
        <w:rPr>
          <w:rFonts w:hint="eastAsia"/>
        </w:rPr>
      </w:pPr>
      <w:bookmarkStart w:id="2411" w:name="_Toc105928012"/>
      <w:bookmarkStart w:id="2412" w:name="_Toc106364775"/>
      <w:r>
        <w:t>5</w:t>
      </w:r>
      <w:r w:rsidRPr="005F1293">
        <w:t>.</w:t>
      </w:r>
      <w:r>
        <w:rPr>
          <w:lang w:eastAsia="ja-JP"/>
        </w:rPr>
        <w:t>3</w:t>
      </w:r>
      <w:r w:rsidRPr="005F1293">
        <w:t>.</w:t>
      </w:r>
      <w:r w:rsidRPr="005F1293">
        <w:rPr>
          <w:lang w:eastAsia="ja-JP"/>
        </w:rPr>
        <w:t>5</w:t>
      </w:r>
      <w:r w:rsidRPr="005F1293">
        <w:t>.1. Xác định số lượng cọc</w:t>
      </w:r>
      <w:bookmarkEnd w:id="2411"/>
      <w:bookmarkEnd w:id="2412"/>
    </w:p>
    <w:p w14:paraId="6D276D26" w14:textId="77777777" w:rsidR="00EE4082" w:rsidRDefault="00EE4082" w:rsidP="00A63AAC">
      <w:pPr>
        <w:spacing w:line="276" w:lineRule="auto"/>
        <w:rPr>
          <w:rFonts w:eastAsia="SimSun"/>
        </w:rPr>
      </w:pPr>
      <w:r w:rsidRPr="00ED6A11">
        <w:t xml:space="preserve">Giả thiết lực truyền lên cọc bằng đúng sức chịu tải cọc </w:t>
      </w:r>
      <m:oMath>
        <m:sSub>
          <m:sSubPr>
            <m:ctrlPr>
              <w:rPr>
                <w:rFonts w:ascii="Cambria Math" w:hAnsi="Cambria Math"/>
                <w:i/>
              </w:rPr>
            </m:ctrlPr>
          </m:sSubPr>
          <m:e>
            <m:r>
              <w:rPr>
                <w:rFonts w:ascii="Cambria Math" w:hAnsi="Cambria Math"/>
              </w:rPr>
              <m:t>P</m:t>
            </m:r>
          </m:e>
          <m:sub>
            <m:r>
              <w:rPr>
                <w:rFonts w:ascii="Cambria Math" w:hAnsi="Cambria Math"/>
              </w:rPr>
              <m:t>c</m:t>
            </m:r>
          </m:sub>
        </m:sSub>
      </m:oMath>
      <w:r w:rsidRPr="00ED6A11">
        <w:rPr>
          <w:rFonts w:eastAsia="SimSun"/>
        </w:rPr>
        <w:t>, cọc trong đài bố trí đều với khoả</w:t>
      </w:r>
      <w:r>
        <w:rPr>
          <w:rFonts w:eastAsia="SimSun"/>
        </w:rPr>
        <w:t>ng cách 3d (</w:t>
      </w:r>
      <w:r w:rsidRPr="00ED6A11">
        <w:rPr>
          <w:rFonts w:eastAsia="SimSun"/>
        </w:rPr>
        <w:t>d</w:t>
      </w:r>
      <w:r>
        <w:rPr>
          <w:rFonts w:eastAsia="SimSun"/>
        </w:rPr>
        <w:t>:</w:t>
      </w:r>
      <w:r w:rsidRPr="00ED6A11">
        <w:rPr>
          <w:rFonts w:eastAsia="SimSun"/>
        </w:rPr>
        <w:t xml:space="preserve"> là bề rộng cọc). Thay thế phản lực cọc tập trung ở đáy đài bằng áp lực tính toán giả định.</w:t>
      </w:r>
    </w:p>
    <w:p w14:paraId="1C9339A0" w14:textId="356EDB25" w:rsidR="00EE4082" w:rsidRDefault="00055EB4" w:rsidP="00A63AAC">
      <w:pPr>
        <w:spacing w:line="276" w:lineRule="auto"/>
        <w:rPr>
          <w:rFonts w:eastAsia="SimSun"/>
        </w:rPr>
      </w:pPr>
      <w:r>
        <w:rPr>
          <w:rFonts w:eastAsia="SimSun"/>
        </w:rPr>
        <w:t xml:space="preserve">                                                </w:t>
      </w:r>
      <w:r w:rsidR="00EE4082" w:rsidRPr="00ED6A11">
        <w:rPr>
          <w:rFonts w:eastAsia="SimSun"/>
          <w:position w:val="-28"/>
        </w:rPr>
        <w:object w:dxaOrig="1140" w:dyaOrig="660" w14:anchorId="21904A08">
          <v:shape id="_x0000_i1540" type="#_x0000_t75" style="width:72.85pt;height:40.2pt" o:ole="">
            <v:imagedata r:id="rId1126" o:title=""/>
          </v:shape>
          <o:OLEObject Type="Embed" ProgID="Equation.DSMT4" ShapeID="_x0000_i1540" DrawAspect="Content" ObjectID="_1717833764" r:id="rId1127"/>
        </w:object>
      </w:r>
    </w:p>
    <w:p w14:paraId="57167B7A" w14:textId="6986FAE4" w:rsidR="00EE4082" w:rsidRPr="00ED6A11" w:rsidRDefault="00EE4082" w:rsidP="00A63AAC">
      <w:pPr>
        <w:spacing w:line="276" w:lineRule="auto"/>
        <w:rPr>
          <w:rFonts w:eastAsia="SimSun"/>
        </w:rPr>
      </w:pPr>
      <w:r>
        <w:rPr>
          <w:rFonts w:eastAsia="SimSun"/>
        </w:rPr>
        <w:t xml:space="preserve">                       </w:t>
      </w:r>
      <w:r w:rsidR="00055EB4">
        <w:rPr>
          <w:rFonts w:eastAsia="SimSun"/>
        </w:rPr>
        <w:t xml:space="preserve">                 </w:t>
      </w:r>
      <w:r w:rsidRPr="00ED6A11">
        <w:rPr>
          <w:rFonts w:eastAsia="SimSun"/>
          <w:position w:val="-28"/>
        </w:rPr>
        <w:object w:dxaOrig="2280" w:dyaOrig="660" w14:anchorId="3774E801">
          <v:shape id="_x0000_i1541" type="#_x0000_t75" style="width:133.15pt;height:36.85pt" o:ole="">
            <v:imagedata r:id="rId1128" o:title=""/>
          </v:shape>
          <o:OLEObject Type="Embed" ProgID="Equation.DSMT4" ShapeID="_x0000_i1541" DrawAspect="Content" ObjectID="_1717833765" r:id="rId1129"/>
        </w:object>
      </w:r>
      <w:r>
        <w:rPr>
          <w:rFonts w:eastAsia="SimSun"/>
        </w:rPr>
        <w:t>(kN)</w:t>
      </w:r>
    </w:p>
    <w:p w14:paraId="148BD4AF" w14:textId="77777777" w:rsidR="00EE4082" w:rsidRPr="00ED6A11" w:rsidRDefault="00EE4082" w:rsidP="00A63AAC">
      <w:pPr>
        <w:spacing w:line="276" w:lineRule="auto"/>
        <w:rPr>
          <w:rFonts w:eastAsia="SimSun"/>
        </w:rPr>
      </w:pPr>
      <w:r w:rsidRPr="00ED6A11">
        <w:rPr>
          <w:rFonts w:eastAsia="SimSun"/>
        </w:rPr>
        <w:t>Quan niệm đài như một móng nông, xác định diện tích đáy đài sơ bộ:</w:t>
      </w:r>
    </w:p>
    <w:p w14:paraId="536AFD7D" w14:textId="3DDFB05C" w:rsidR="00EE4082" w:rsidRDefault="00055EB4" w:rsidP="00A63AAC">
      <w:pPr>
        <w:spacing w:line="276" w:lineRule="auto"/>
        <w:rPr>
          <w:rFonts w:eastAsia="SimSun"/>
        </w:rPr>
      </w:pPr>
      <w:r>
        <w:rPr>
          <w:rFonts w:eastAsia="SimSun"/>
        </w:rPr>
        <w:t xml:space="preserve">                                                </w:t>
      </w:r>
      <w:r w:rsidR="00EE4082" w:rsidRPr="00ED6A11">
        <w:rPr>
          <w:rFonts w:eastAsia="SimSun"/>
          <w:position w:val="-30"/>
        </w:rPr>
        <w:object w:dxaOrig="1719" w:dyaOrig="720" w14:anchorId="1AF532B3">
          <v:shape id="_x0000_i1542" type="#_x0000_t75" style="width:99.6pt;height:44.35pt" o:ole="">
            <v:imagedata r:id="rId1130" o:title=""/>
          </v:shape>
          <o:OLEObject Type="Embed" ProgID="Equation.DSMT4" ShapeID="_x0000_i1542" DrawAspect="Content" ObjectID="_1717833766" r:id="rId1131"/>
        </w:object>
      </w:r>
    </w:p>
    <w:p w14:paraId="4A8B7BED" w14:textId="677D9EAC" w:rsidR="00EE4082" w:rsidRPr="00ED6A11" w:rsidRDefault="00EE4082" w:rsidP="00A63AAC">
      <w:pPr>
        <w:spacing w:line="276" w:lineRule="auto"/>
        <w:rPr>
          <w:rFonts w:eastAsia="SimSun"/>
        </w:rPr>
      </w:pPr>
      <w:r w:rsidRPr="00B00090">
        <w:rPr>
          <w:rFonts w:eastAsia="SimSun"/>
          <w:position w:val="-28"/>
        </w:rPr>
        <w:object w:dxaOrig="3519" w:dyaOrig="660" w14:anchorId="4BA6C9AE">
          <v:shape id="_x0000_i1543" type="#_x0000_t75" style="width:206.05pt;height:39.35pt" o:ole="">
            <v:imagedata r:id="rId1132" o:title=""/>
          </v:shape>
          <o:OLEObject Type="Embed" ProgID="Equation.DSMT4" ShapeID="_x0000_i1543" DrawAspect="Content" ObjectID="_1717833767" r:id="rId1133"/>
        </w:object>
      </w:r>
    </w:p>
    <w:p w14:paraId="641E12EE" w14:textId="77777777" w:rsidR="00EE4082" w:rsidRPr="00ED6A11" w:rsidRDefault="00EE4082" w:rsidP="00A63AAC">
      <w:pPr>
        <w:spacing w:line="276" w:lineRule="auto"/>
        <w:rPr>
          <w:rFonts w:eastAsia="SimSun"/>
          <w:lang w:val="vi-VN"/>
        </w:rPr>
      </w:pPr>
      <w:r w:rsidRPr="00ED6A11">
        <w:rPr>
          <w:rFonts w:eastAsia="SimSun"/>
          <w:lang w:val="vi-VN"/>
        </w:rPr>
        <w:t xml:space="preserve">Trong đó: </w:t>
      </w:r>
    </w:p>
    <w:p w14:paraId="70C91A83" w14:textId="630E5B60" w:rsidR="00EE4082" w:rsidRPr="00ED6A11" w:rsidRDefault="00EE4082" w:rsidP="00A63AAC">
      <w:pPr>
        <w:spacing w:line="276" w:lineRule="auto"/>
        <w:ind w:left="1080"/>
        <w:contextualSpacing/>
        <w:rPr>
          <w:rFonts w:eastAsia="SimSun"/>
        </w:rPr>
      </w:pPr>
      <w:r>
        <w:rPr>
          <w:rFonts w:eastAsia="SimSun"/>
        </w:rPr>
        <w:t>+</w:t>
      </w:r>
      <w:r w:rsidRPr="00ED6A11">
        <w:rPr>
          <w:rFonts w:eastAsia="SimSun"/>
        </w:rPr>
        <w:t xml:space="preserve"> </w:t>
      </w:r>
      <m:oMath>
        <m:sSubSup>
          <m:sSubSupPr>
            <m:ctrlPr>
              <w:rPr>
                <w:rFonts w:ascii="Cambria Math" w:eastAsia="SimSun" w:hAnsi="Cambria Math"/>
                <w:i/>
              </w:rPr>
            </m:ctrlPr>
          </m:sSubSupPr>
          <m:e>
            <m:r>
              <w:rPr>
                <w:rFonts w:ascii="Cambria Math" w:eastAsia="SimSun" w:hAnsi="Cambria Math"/>
              </w:rPr>
              <m:t>N</m:t>
            </m:r>
          </m:e>
          <m:sub>
            <m:r>
              <w:rPr>
                <w:rFonts w:ascii="Cambria Math" w:eastAsia="SimSun" w:hAnsi="Cambria Math"/>
              </w:rPr>
              <m:t>0</m:t>
            </m:r>
          </m:sub>
          <m:sup>
            <m:r>
              <w:rPr>
                <w:rFonts w:ascii="Cambria Math" w:eastAsia="SimSun" w:hAnsi="Cambria Math"/>
              </w:rPr>
              <m:t>tt</m:t>
            </m:r>
          </m:sup>
        </m:sSubSup>
      </m:oMath>
      <w:r>
        <w:rPr>
          <w:rFonts w:eastAsia="SimSun"/>
        </w:rPr>
        <w:t xml:space="preserve"> :</w:t>
      </w:r>
      <w:r w:rsidR="009D4351">
        <w:rPr>
          <w:rFonts w:eastAsia="SimSun"/>
        </w:rPr>
        <w:t xml:space="preserve"> </w:t>
      </w:r>
      <w:r w:rsidRPr="00ED6A11">
        <w:rPr>
          <w:rFonts w:eastAsia="SimSun"/>
        </w:rPr>
        <w:t>Tổng lực dọc tính toán tác dụng tải đỉnh đài</w:t>
      </w:r>
      <w:r w:rsidR="009D4351">
        <w:rPr>
          <w:rFonts w:eastAsia="SimSun"/>
        </w:rPr>
        <w:t>.</w:t>
      </w:r>
    </w:p>
    <w:p w14:paraId="6E0AFC90" w14:textId="77777777" w:rsidR="00EE4082" w:rsidRPr="00ED6A11" w:rsidRDefault="00EE4082" w:rsidP="00A63AAC">
      <w:pPr>
        <w:spacing w:line="276" w:lineRule="auto"/>
        <w:ind w:left="1080"/>
        <w:contextualSpacing/>
        <w:rPr>
          <w:rFonts w:eastAsia="MS Mincho"/>
          <w:lang w:val="x-none" w:eastAsia="x-none"/>
        </w:rPr>
      </w:pPr>
      <w:r>
        <w:rPr>
          <w:rFonts w:eastAsia="SimSun"/>
        </w:rPr>
        <w:t>+</w:t>
      </w:r>
      <m:oMath>
        <m:r>
          <w:rPr>
            <w:rFonts w:ascii="Cambria Math" w:eastAsia="SimSun" w:hAnsi="Cambria Math"/>
          </w:rPr>
          <m:t xml:space="preserve"> </m:t>
        </m:r>
        <m:sSub>
          <m:sSubPr>
            <m:ctrlPr>
              <w:rPr>
                <w:rFonts w:ascii="Cambria Math" w:eastAsia="SimSun" w:hAnsi="Cambria Math"/>
                <w:i/>
              </w:rPr>
            </m:ctrlPr>
          </m:sSubPr>
          <m:e>
            <m:r>
              <w:rPr>
                <w:rFonts w:ascii="Cambria Math" w:eastAsia="SimSun" w:hAnsi="Cambria Math"/>
              </w:rPr>
              <m:t>γ</m:t>
            </m:r>
          </m:e>
          <m:sub>
            <m:r>
              <w:rPr>
                <w:rFonts w:ascii="Cambria Math" w:eastAsia="SimSun" w:hAnsi="Cambria Math"/>
              </w:rPr>
              <m:t>tb</m:t>
            </m:r>
          </m:sub>
        </m:sSub>
      </m:oMath>
      <w:r>
        <w:rPr>
          <w:rFonts w:eastAsia="SimSun"/>
        </w:rPr>
        <w:t xml:space="preserve"> :</w:t>
      </w:r>
      <w:r w:rsidRPr="00ED6A11">
        <w:rPr>
          <w:rFonts w:eastAsia="SimSun"/>
        </w:rPr>
        <w:t xml:space="preserve"> </w:t>
      </w:r>
      <w:r>
        <w:rPr>
          <w:rFonts w:eastAsia="MS Mincho"/>
          <w:lang w:val="x-none" w:eastAsia="x-none"/>
        </w:rPr>
        <w:t>D</w:t>
      </w:r>
      <w:r w:rsidRPr="00ED6A11">
        <w:rPr>
          <w:rFonts w:eastAsia="MS Mincho"/>
          <w:lang w:val="x-none" w:eastAsia="x-none"/>
        </w:rPr>
        <w:t>ung trọng trung bình giữa vật liệu làm móng và đất nền.</w:t>
      </w:r>
    </w:p>
    <w:p w14:paraId="36880C96" w14:textId="593AAA01" w:rsidR="00EE4082" w:rsidRPr="00ED6A11" w:rsidRDefault="00EE4082" w:rsidP="00A63AAC">
      <w:pPr>
        <w:spacing w:line="276" w:lineRule="auto"/>
        <w:rPr>
          <w:lang w:val="x-none" w:eastAsia="x-none"/>
        </w:rPr>
      </w:pPr>
      <w:r w:rsidRPr="00ED6A11">
        <w:rPr>
          <w:lang w:val="x-none" w:eastAsia="x-none"/>
        </w:rPr>
        <w:tab/>
        <w:t xml:space="preserve">   </w:t>
      </w:r>
      <w:r w:rsidRPr="00ED6A11">
        <w:rPr>
          <w:lang w:eastAsia="x-none"/>
        </w:rPr>
        <w:tab/>
      </w:r>
      <w:r w:rsidRPr="00ED6A11">
        <w:rPr>
          <w:lang w:val="x-none" w:eastAsia="x-none"/>
        </w:rPr>
        <w:t xml:space="preserve">  </w:t>
      </w:r>
      <w:r w:rsidR="009D4351">
        <w:rPr>
          <w:lang w:eastAsia="x-none"/>
        </w:rPr>
        <w:t xml:space="preserve">     </w:t>
      </w:r>
      <w:r w:rsidRPr="00ED6A11">
        <w:rPr>
          <w:lang w:val="x-none" w:eastAsia="x-none"/>
        </w:rPr>
        <w:sym w:font="Symbol" w:char="F067"/>
      </w:r>
      <w:r w:rsidRPr="00B00090">
        <w:rPr>
          <w:vertAlign w:val="subscript"/>
          <w:lang w:val="x-none" w:eastAsia="x-none"/>
        </w:rPr>
        <w:t>tb</w:t>
      </w:r>
      <w:r w:rsidRPr="00ED6A11">
        <w:rPr>
          <w:lang w:val="x-none" w:eastAsia="x-none"/>
        </w:rPr>
        <w:t xml:space="preserve"> = (20 ÷ 22) kN/m</w:t>
      </w:r>
      <w:r w:rsidRPr="00B00090">
        <w:rPr>
          <w:vertAlign w:val="superscript"/>
          <w:lang w:val="x-none" w:eastAsia="x-none"/>
        </w:rPr>
        <w:t>3</w:t>
      </w:r>
      <w:r w:rsidRPr="00ED6A11">
        <w:rPr>
          <w:lang w:val="x-none" w:eastAsia="x-none"/>
        </w:rPr>
        <w:t xml:space="preserve"> ,   lấy </w:t>
      </w:r>
      <w:r w:rsidRPr="00ED6A11">
        <w:rPr>
          <w:lang w:val="x-none" w:eastAsia="x-none"/>
        </w:rPr>
        <w:sym w:font="Symbol" w:char="F067"/>
      </w:r>
      <w:r w:rsidRPr="00B00090">
        <w:rPr>
          <w:vertAlign w:val="subscript"/>
          <w:lang w:val="x-none" w:eastAsia="x-none"/>
        </w:rPr>
        <w:t>tb</w:t>
      </w:r>
      <w:r w:rsidRPr="00ED6A11">
        <w:rPr>
          <w:lang w:val="x-none" w:eastAsia="x-none"/>
        </w:rPr>
        <w:t xml:space="preserve"> = 2</w:t>
      </w:r>
      <w:r w:rsidRPr="00ED6A11">
        <w:rPr>
          <w:lang w:eastAsia="x-none"/>
        </w:rPr>
        <w:t>0</w:t>
      </w:r>
      <w:r w:rsidRPr="00ED6A11">
        <w:rPr>
          <w:lang w:val="x-none" w:eastAsia="x-none"/>
        </w:rPr>
        <w:t xml:space="preserve"> (kN/m</w:t>
      </w:r>
      <w:r w:rsidRPr="00B00090">
        <w:rPr>
          <w:vertAlign w:val="superscript"/>
          <w:lang w:val="x-none" w:eastAsia="x-none"/>
        </w:rPr>
        <w:t>3</w:t>
      </w:r>
      <w:r w:rsidRPr="00ED6A11">
        <w:rPr>
          <w:lang w:val="x-none" w:eastAsia="x-none"/>
        </w:rPr>
        <w:t>).</w:t>
      </w:r>
    </w:p>
    <w:p w14:paraId="1C579C1A" w14:textId="7E4BC19E" w:rsidR="00EE4082" w:rsidRDefault="00EE4082" w:rsidP="00A63AAC">
      <w:pPr>
        <w:spacing w:line="276" w:lineRule="auto"/>
        <w:ind w:left="1080"/>
        <w:contextualSpacing/>
        <w:rPr>
          <w:rFonts w:eastAsia="MS Mincho"/>
          <w:lang w:eastAsia="x-none"/>
        </w:rPr>
      </w:pPr>
      <w:r>
        <w:rPr>
          <w:rFonts w:eastAsia="MS Mincho"/>
          <w:lang w:eastAsia="x-none"/>
        </w:rPr>
        <w:t xml:space="preserve">+ </w:t>
      </w:r>
      <w:r>
        <w:rPr>
          <w:rFonts w:eastAsia="MS Mincho"/>
          <w:lang w:val="x-none" w:eastAsia="x-none"/>
        </w:rPr>
        <w:t>h : C</w:t>
      </w:r>
      <w:r w:rsidR="009D4351">
        <w:rPr>
          <w:rFonts w:eastAsia="MS Mincho"/>
          <w:lang w:val="x-none" w:eastAsia="x-none"/>
        </w:rPr>
        <w:t>hiều sâu chôn đài</w:t>
      </w:r>
      <w:r>
        <w:rPr>
          <w:rFonts w:eastAsia="MS Mincho"/>
          <w:lang w:eastAsia="x-none"/>
        </w:rPr>
        <w:t xml:space="preserve"> </w:t>
      </w:r>
      <w:r w:rsidR="009D4351">
        <w:rPr>
          <w:rFonts w:eastAsia="MS Mincho"/>
          <w:lang w:eastAsia="x-none"/>
        </w:rPr>
        <w:t>(</w:t>
      </w:r>
      <w:r w:rsidR="009D4351" w:rsidRPr="009D4351">
        <w:rPr>
          <w:rFonts w:eastAsia="MS Mincho"/>
          <w:lang w:eastAsia="x-none"/>
        </w:rPr>
        <w:t>móng biên nên không tính thêm chiều cao đất tôn nền)</w:t>
      </w:r>
      <w:r w:rsidR="009D4351">
        <w:rPr>
          <w:rFonts w:eastAsia="MS Mincho"/>
          <w:lang w:eastAsia="x-none"/>
        </w:rPr>
        <w:t>.</w:t>
      </w:r>
    </w:p>
    <w:p w14:paraId="680C6177" w14:textId="214EAB56" w:rsidR="00EE4082" w:rsidRPr="00ED6A11" w:rsidRDefault="00EE4082" w:rsidP="00A63AAC">
      <w:pPr>
        <w:spacing w:line="276" w:lineRule="auto"/>
        <w:ind w:left="1080"/>
        <w:contextualSpacing/>
        <w:rPr>
          <w:rFonts w:eastAsia="MS Mincho"/>
          <w:lang w:val="x-none" w:eastAsia="x-none"/>
        </w:rPr>
      </w:pPr>
      <w:r>
        <w:rPr>
          <w:rFonts w:eastAsia="MS Mincho"/>
          <w:lang w:eastAsia="x-none"/>
        </w:rPr>
        <w:t xml:space="preserve">       </w:t>
      </w:r>
      <w:r w:rsidR="009D4351">
        <w:rPr>
          <w:rFonts w:eastAsia="MS Mincho"/>
          <w:lang w:eastAsia="x-none"/>
        </w:rPr>
        <w:t xml:space="preserve">        </w:t>
      </w:r>
      <w:r w:rsidRPr="00ED6A11">
        <w:rPr>
          <w:rFonts w:eastAsia="MS Mincho"/>
          <w:lang w:val="x-none" w:eastAsia="x-none"/>
        </w:rPr>
        <w:t xml:space="preserve"> h = 1,</w:t>
      </w:r>
      <w:r w:rsidR="009D4351">
        <w:rPr>
          <w:rFonts w:eastAsia="MS Mincho"/>
          <w:lang w:eastAsia="x-none"/>
        </w:rPr>
        <w:t xml:space="preserve">1 </w:t>
      </w:r>
      <w:r>
        <w:rPr>
          <w:rFonts w:eastAsia="MS Mincho"/>
          <w:lang w:eastAsia="x-none"/>
        </w:rPr>
        <w:t>(</w:t>
      </w:r>
      <w:r>
        <w:rPr>
          <w:rFonts w:eastAsia="MS Mincho"/>
          <w:lang w:val="x-none" w:eastAsia="x-none"/>
        </w:rPr>
        <w:t>m</w:t>
      </w:r>
      <w:r w:rsidR="009D4351">
        <w:rPr>
          <w:rFonts w:eastAsia="MS Mincho"/>
          <w:lang w:eastAsia="x-none"/>
        </w:rPr>
        <w:t>).</w:t>
      </w:r>
    </w:p>
    <w:p w14:paraId="53CB3DFA" w14:textId="77777777" w:rsidR="009D4351" w:rsidRDefault="00EE4082" w:rsidP="00A63AAC">
      <w:pPr>
        <w:spacing w:line="276" w:lineRule="auto"/>
        <w:ind w:left="1080"/>
        <w:contextualSpacing/>
        <w:rPr>
          <w:rFonts w:eastAsia="SimSun"/>
        </w:rPr>
      </w:pPr>
      <w:r>
        <w:rPr>
          <w:rFonts w:eastAsia="SimSun"/>
        </w:rPr>
        <w:t xml:space="preserve"> + </w:t>
      </w:r>
      <w:r w:rsidRPr="00ED6A11">
        <w:rPr>
          <w:rFonts w:eastAsia="SimSun"/>
        </w:rPr>
        <w:t>n</w:t>
      </w:r>
      <w:r>
        <w:rPr>
          <w:rFonts w:eastAsia="SimSun"/>
        </w:rPr>
        <w:t>: H</w:t>
      </w:r>
      <w:r w:rsidRPr="00ED6A11">
        <w:rPr>
          <w:rFonts w:eastAsia="SimSun"/>
        </w:rPr>
        <w:t>ệ số tin cậy của trọng lượng đài và đất trên đài</w:t>
      </w:r>
      <w:r>
        <w:rPr>
          <w:rFonts w:eastAsia="SimSun"/>
        </w:rPr>
        <w:t>.</w:t>
      </w:r>
      <w:r w:rsidRPr="00ED6A11">
        <w:rPr>
          <w:rFonts w:eastAsia="SimSun"/>
        </w:rPr>
        <w:t xml:space="preserve"> </w:t>
      </w:r>
      <w:r>
        <w:rPr>
          <w:rFonts w:eastAsia="SimSun"/>
        </w:rPr>
        <w:t xml:space="preserve"> </w:t>
      </w:r>
    </w:p>
    <w:p w14:paraId="3E041222" w14:textId="0D4AFB4B" w:rsidR="00EE4082" w:rsidRPr="00ED6A11" w:rsidRDefault="009D4351" w:rsidP="00A63AAC">
      <w:pPr>
        <w:spacing w:line="276" w:lineRule="auto"/>
        <w:ind w:left="1080"/>
        <w:contextualSpacing/>
        <w:rPr>
          <w:rFonts w:eastAsia="SimSun"/>
        </w:rPr>
      </w:pPr>
      <w:r>
        <w:rPr>
          <w:rFonts w:eastAsia="SimSun"/>
        </w:rPr>
        <w:t xml:space="preserve">             </w:t>
      </w:r>
      <w:r w:rsidR="00EE4082">
        <w:rPr>
          <w:rFonts w:eastAsia="SimSun"/>
        </w:rPr>
        <w:t xml:space="preserve">   </w:t>
      </w:r>
      <w:r w:rsidR="00EE4082" w:rsidRPr="00ED6A11">
        <w:rPr>
          <w:rFonts w:eastAsia="SimSun"/>
        </w:rPr>
        <w:t>n=1,1</w:t>
      </w:r>
    </w:p>
    <w:p w14:paraId="3D387E84" w14:textId="77777777" w:rsidR="00EE4082" w:rsidRDefault="00EE4082" w:rsidP="00A63AAC">
      <w:pPr>
        <w:spacing w:line="276" w:lineRule="auto"/>
        <w:rPr>
          <w:rFonts w:eastAsia="SimSun"/>
        </w:rPr>
      </w:pPr>
      <w:r w:rsidRPr="00ED6A11">
        <w:rPr>
          <w:rFonts w:eastAsia="SimSun"/>
        </w:rPr>
        <w:t>Xác định tổng lực dọc sơ bộ tại đáy đài.</w:t>
      </w:r>
    </w:p>
    <w:p w14:paraId="3B5A5177" w14:textId="77777777" w:rsidR="00EE4082" w:rsidRDefault="00EE4082" w:rsidP="00A63AAC">
      <w:pPr>
        <w:spacing w:line="276" w:lineRule="auto"/>
        <w:rPr>
          <w:rFonts w:eastAsia="SimSun"/>
        </w:rPr>
      </w:pPr>
      <w:r w:rsidRPr="00453E43">
        <w:rPr>
          <w:rFonts w:eastAsia="SimSun"/>
          <w:position w:val="-12"/>
        </w:rPr>
        <w:object w:dxaOrig="2079" w:dyaOrig="380" w14:anchorId="5893EB15">
          <v:shape id="_x0000_i1544" type="#_x0000_t75" style="width:122.25pt;height:21.75pt" o:ole="">
            <v:imagedata r:id="rId1134" o:title=""/>
          </v:shape>
          <o:OLEObject Type="Embed" ProgID="Equation.DSMT4" ShapeID="_x0000_i1544" DrawAspect="Content" ObjectID="_1717833768" r:id="rId1135"/>
        </w:object>
      </w:r>
    </w:p>
    <w:p w14:paraId="12F40EF6" w14:textId="78D00674" w:rsidR="00EE4082" w:rsidRDefault="009D4351" w:rsidP="00A63AAC">
      <w:pPr>
        <w:spacing w:line="276" w:lineRule="auto"/>
        <w:rPr>
          <w:rFonts w:eastAsia="SimSun"/>
        </w:rPr>
      </w:pPr>
      <w:r w:rsidRPr="00453E43">
        <w:rPr>
          <w:rFonts w:eastAsia="SimSun"/>
          <w:position w:val="-12"/>
        </w:rPr>
        <w:object w:dxaOrig="4440" w:dyaOrig="380" w14:anchorId="3DAE5A6C">
          <v:shape id="_x0000_i1545" type="#_x0000_t75" style="width:261.95pt;height:21.75pt" o:ole="">
            <v:imagedata r:id="rId1136" o:title=""/>
          </v:shape>
          <o:OLEObject Type="Embed" ProgID="Equation.DSMT4" ShapeID="_x0000_i1545" DrawAspect="Content" ObjectID="_1717833769" r:id="rId1137"/>
        </w:object>
      </w:r>
    </w:p>
    <w:p w14:paraId="77B29092" w14:textId="77777777" w:rsidR="004F20FC" w:rsidRDefault="00EE4082" w:rsidP="00A63AAC">
      <w:pPr>
        <w:spacing w:line="276" w:lineRule="auto"/>
      </w:pPr>
      <w:r w:rsidRPr="00ED6A11">
        <w:t>Xác định số lượng cọc sơ bộ</w:t>
      </w:r>
      <w:r>
        <w:t xml:space="preserve">:  </w:t>
      </w:r>
    </w:p>
    <w:p w14:paraId="37EEA6D8" w14:textId="1B6617EF" w:rsidR="00EE4082" w:rsidRDefault="004F20FC" w:rsidP="00A63AAC">
      <w:pPr>
        <w:spacing w:line="276" w:lineRule="auto"/>
      </w:pPr>
      <w:r>
        <w:t xml:space="preserve">                                          </w:t>
      </w:r>
      <w:r w:rsidR="009D4351" w:rsidRPr="00453E43">
        <w:rPr>
          <w:position w:val="-30"/>
        </w:rPr>
        <w:object w:dxaOrig="1200" w:dyaOrig="720" w14:anchorId="64CFBA3F">
          <v:shape id="_x0000_i1546" type="#_x0000_t75" style="width:79.55pt;height:47.7pt" o:ole="">
            <v:imagedata r:id="rId1138" o:title=""/>
          </v:shape>
          <o:OLEObject Type="Embed" ProgID="Equation.DSMT4" ShapeID="_x0000_i1546" DrawAspect="Content" ObjectID="_1717833770" r:id="rId1139"/>
        </w:object>
      </w:r>
    </w:p>
    <w:p w14:paraId="36B0D9AE" w14:textId="1B850CD8" w:rsidR="004F20FC" w:rsidRPr="00B00090" w:rsidRDefault="004F20FC" w:rsidP="00A63AAC">
      <w:pPr>
        <w:spacing w:line="276" w:lineRule="auto"/>
        <w:rPr>
          <w:rFonts w:eastAsia="SimSun"/>
        </w:rPr>
      </w:pPr>
      <w:r>
        <w:t>Với:</w:t>
      </w:r>
    </w:p>
    <w:p w14:paraId="72FB3172" w14:textId="3EA2FF3D" w:rsidR="004F20FC" w:rsidRDefault="0045784E" w:rsidP="00A63AAC">
      <w:pPr>
        <w:spacing w:line="276" w:lineRule="auto"/>
        <w:ind w:left="1080"/>
        <w:contextualSpacing/>
        <w:rPr>
          <w:rFonts w:eastAsia="MS Mincho"/>
          <w:lang w:val="x-none" w:eastAsia="x-none"/>
        </w:rPr>
      </w:pPr>
      <w:r>
        <w:rPr>
          <w:rFonts w:eastAsia="SimSun"/>
        </w:rPr>
        <w:t xml:space="preserve">+ </w:t>
      </w:r>
      <m:oMath>
        <m:sSub>
          <m:sSubPr>
            <m:ctrlPr>
              <w:rPr>
                <w:rFonts w:ascii="Cambria Math" w:eastAsia="SimSun" w:hAnsi="Cambria Math"/>
                <w:i/>
              </w:rPr>
            </m:ctrlPr>
          </m:sSubPr>
          <m:e>
            <m:r>
              <w:rPr>
                <w:rFonts w:ascii="Cambria Math" w:eastAsia="SimSun" w:hAnsi="Cambria Math"/>
              </w:rPr>
              <m:t>P</m:t>
            </m:r>
          </m:e>
          <m:sub>
            <m:r>
              <w:rPr>
                <w:rFonts w:ascii="Cambria Math" w:eastAsia="SimSun" w:hAnsi="Cambria Math"/>
              </w:rPr>
              <m:t>c</m:t>
            </m:r>
          </m:sub>
        </m:sSub>
      </m:oMath>
      <w:r w:rsidR="00EE4082" w:rsidRPr="00ED6A11">
        <w:rPr>
          <w:rFonts w:eastAsia="MS Mincho"/>
          <w:lang w:val="x-none" w:eastAsia="x-none"/>
        </w:rPr>
        <w:t xml:space="preserve"> : sức chịu tải của cọc.</w:t>
      </w:r>
    </w:p>
    <w:p w14:paraId="59837E24" w14:textId="7393D774" w:rsidR="00EE4082" w:rsidRPr="00ED6A11" w:rsidRDefault="004F20FC" w:rsidP="00A63AAC">
      <w:pPr>
        <w:spacing w:line="276" w:lineRule="auto"/>
        <w:ind w:left="1080"/>
        <w:contextualSpacing/>
        <w:rPr>
          <w:rFonts w:eastAsia="MS Mincho"/>
          <w:lang w:val="x-none" w:eastAsia="x-none"/>
        </w:rPr>
      </w:pPr>
      <w:r>
        <w:rPr>
          <w:rFonts w:eastAsia="MS Mincho"/>
          <w:lang w:eastAsia="x-none"/>
        </w:rPr>
        <w:t xml:space="preserve">   </w:t>
      </w:r>
      <w:r w:rsidR="00EE4082" w:rsidRPr="00ED6A11">
        <w:rPr>
          <w:rFonts w:eastAsia="MS Mincho"/>
          <w:lang w:val="x-none" w:eastAsia="x-none"/>
        </w:rPr>
        <w:t xml:space="preserve">     </w:t>
      </w:r>
      <m:oMath>
        <m:sSub>
          <m:sSubPr>
            <m:ctrlPr>
              <w:rPr>
                <w:rFonts w:ascii="Cambria Math" w:eastAsia="SimSun" w:hAnsi="Cambria Math"/>
                <w:i/>
              </w:rPr>
            </m:ctrlPr>
          </m:sSubPr>
          <m:e>
            <m:r>
              <w:rPr>
                <w:rFonts w:ascii="Cambria Math" w:eastAsia="SimSun" w:hAnsi="Cambria Math"/>
              </w:rPr>
              <m:t>P</m:t>
            </m:r>
          </m:e>
          <m:sub>
            <m:r>
              <w:rPr>
                <w:rFonts w:ascii="Cambria Math" w:eastAsia="SimSun" w:hAnsi="Cambria Math"/>
              </w:rPr>
              <m:t>c</m:t>
            </m:r>
          </m:sub>
        </m:sSub>
      </m:oMath>
      <w:r w:rsidR="00EE4082" w:rsidRPr="00ED6A11">
        <w:rPr>
          <w:rFonts w:eastAsia="MS Mincho"/>
          <w:lang w:val="x-none" w:eastAsia="x-none"/>
        </w:rPr>
        <w:t xml:space="preserve">   =</w:t>
      </w:r>
      <w:r w:rsidR="00EE4082">
        <w:rPr>
          <w:rFonts w:eastAsia="MS Mincho"/>
          <w:lang w:eastAsia="x-none"/>
        </w:rPr>
        <w:t xml:space="preserve"> 644,38 </w:t>
      </w:r>
      <w:r w:rsidR="00EE4082" w:rsidRPr="00ED6A11">
        <w:rPr>
          <w:rFonts w:eastAsia="MS Mincho"/>
          <w:lang w:val="x-none" w:eastAsia="x-none"/>
        </w:rPr>
        <w:t xml:space="preserve">(kN)             </w:t>
      </w:r>
    </w:p>
    <w:p w14:paraId="248B0478" w14:textId="01A4A956" w:rsidR="00EE4082" w:rsidRPr="00ED6A11" w:rsidRDefault="0045784E" w:rsidP="00A63AAC">
      <w:pPr>
        <w:spacing w:line="276" w:lineRule="auto"/>
        <w:ind w:left="1080"/>
        <w:contextualSpacing/>
        <w:rPr>
          <w:rFonts w:eastAsia="MS Mincho"/>
          <w:lang w:val="x-none" w:eastAsia="x-none"/>
        </w:rPr>
      </w:pPr>
      <w:r>
        <w:rPr>
          <w:rFonts w:eastAsia="MS Mincho"/>
          <w:lang w:eastAsia="x-none"/>
        </w:rPr>
        <w:t xml:space="preserve">+ </w:t>
      </w:r>
      <w:r w:rsidR="00EE4082" w:rsidRPr="00ED6A11">
        <w:rPr>
          <w:rFonts w:eastAsia="MS Mincho"/>
          <w:lang w:eastAsia="x-none"/>
        </w:rPr>
        <w:t>m</w:t>
      </w:r>
      <w:r w:rsidR="00EE4082" w:rsidRPr="00ED6A11">
        <w:rPr>
          <w:rFonts w:eastAsia="MS Mincho"/>
          <w:lang w:val="x-none" w:eastAsia="x-none"/>
        </w:rPr>
        <w:t xml:space="preserve"> : hệ số kinh nghiệm kể đến ảnh hưởng của moment, tải trọng ngang và số lượng cọc trong đài. </w:t>
      </w:r>
    </w:p>
    <w:p w14:paraId="04373DD3" w14:textId="0D33EB42" w:rsidR="00EE4082" w:rsidRPr="00ED6A11" w:rsidRDefault="009D4351" w:rsidP="00A63AAC">
      <w:pPr>
        <w:spacing w:line="276" w:lineRule="auto"/>
      </w:pPr>
      <w:r>
        <w:t>Với móng cọc đài thấp</w:t>
      </w:r>
      <w:r w:rsidR="00EE4082" w:rsidRPr="00ED6A11">
        <w:t>:</w:t>
      </w:r>
      <w:r>
        <w:t xml:space="preserve">   </w:t>
      </w:r>
      <w:r w:rsidR="00EE4082" w:rsidRPr="00ED6A11">
        <w:t xml:space="preserve"> m = (1 ÷1,5) , lấy m = 1,1</w:t>
      </w:r>
    </w:p>
    <w:p w14:paraId="57E8D357" w14:textId="48F36E25" w:rsidR="00EE4082" w:rsidRPr="00ED6A11" w:rsidRDefault="00EE4082" w:rsidP="00A63AAC">
      <w:pPr>
        <w:spacing w:line="276" w:lineRule="auto"/>
      </w:pPr>
      <w:r w:rsidRPr="00ED6A11">
        <w:lastRenderedPageBreak/>
        <w:t xml:space="preserve">Vậy số lượng cọc trong móng :  </w:t>
      </w:r>
      <m:oMath>
        <m:r>
          <m:rPr>
            <m:sty m:val="p"/>
          </m:rPr>
          <w:rPr>
            <w:rFonts w:ascii="Cambria Math" w:eastAsia="SimSun" w:hAnsi="Cambria Math"/>
          </w:rPr>
          <w:br/>
        </m:r>
      </m:oMath>
      <w:r>
        <w:t xml:space="preserve">                          </w:t>
      </w:r>
      <w:r w:rsidR="009D4351" w:rsidRPr="00B00090">
        <w:rPr>
          <w:position w:val="-28"/>
        </w:rPr>
        <w:object w:dxaOrig="2420" w:dyaOrig="660" w14:anchorId="1028FB00">
          <v:shape id="_x0000_i1547" type="#_x0000_t75" style="width:145.7pt;height:39.35pt" o:ole="">
            <v:imagedata r:id="rId1140" o:title=""/>
          </v:shape>
          <o:OLEObject Type="Embed" ProgID="Equation.DSMT4" ShapeID="_x0000_i1547" DrawAspect="Content" ObjectID="_1717833771" r:id="rId1141"/>
        </w:object>
      </w:r>
    </w:p>
    <w:p w14:paraId="1A008521" w14:textId="365D55A8" w:rsidR="00EE4082" w:rsidRPr="00ED6A11" w:rsidRDefault="00EE4082" w:rsidP="00A63AAC">
      <w:pPr>
        <w:spacing w:line="276" w:lineRule="auto"/>
      </w:pPr>
      <w:r w:rsidRPr="00ED6A11">
        <w:t xml:space="preserve">Chọn số lượng cọc là n = </w:t>
      </w:r>
      <w:r w:rsidR="009D4351">
        <w:rPr>
          <w:lang w:eastAsia="ja-JP"/>
        </w:rPr>
        <w:t>4</w:t>
      </w:r>
      <w:r w:rsidRPr="00ED6A11">
        <w:t xml:space="preserve"> (cọc)</w:t>
      </w:r>
      <w:r w:rsidR="009D4351">
        <w:t>.</w:t>
      </w:r>
    </w:p>
    <w:p w14:paraId="20FFF245" w14:textId="77777777" w:rsidR="00EE4082" w:rsidRPr="00ED6A11" w:rsidRDefault="00EE4082" w:rsidP="00A63AAC">
      <w:pPr>
        <w:spacing w:line="276" w:lineRule="auto"/>
      </w:pPr>
      <w:r w:rsidRPr="00ED6A11">
        <w:t>Chọn kích thước đài cọc theo quy định:</w:t>
      </w:r>
    </w:p>
    <w:p w14:paraId="15FE0C26" w14:textId="5BC36C6E" w:rsidR="00EE4082" w:rsidRPr="00ED6A11" w:rsidRDefault="00EE4082" w:rsidP="00A63AAC">
      <w:pPr>
        <w:spacing w:line="276" w:lineRule="auto"/>
        <w:contextualSpacing/>
        <w:rPr>
          <w:rFonts w:eastAsia="MS Mincho"/>
          <w:lang w:val="x-none" w:eastAsia="x-none"/>
        </w:rPr>
      </w:pPr>
      <w:r w:rsidRPr="00ED6A11">
        <w:rPr>
          <w:rFonts w:eastAsia="MS Mincho"/>
          <w:lang w:val="x-none" w:eastAsia="x-none"/>
        </w:rPr>
        <w:t>Khoảng cách giữa các cọ</w:t>
      </w:r>
      <w:r w:rsidR="00FB7E4C">
        <w:rPr>
          <w:rFonts w:eastAsia="MS Mincho"/>
          <w:lang w:val="x-none" w:eastAsia="x-none"/>
        </w:rPr>
        <w:t>c với nhau tính từ tim cọc</w:t>
      </w:r>
      <w:r w:rsidRPr="00ED6A11">
        <w:rPr>
          <w:rFonts w:eastAsia="MS Mincho"/>
          <w:lang w:val="x-none" w:eastAsia="x-none"/>
        </w:rPr>
        <w:t>:</w:t>
      </w:r>
    </w:p>
    <w:p w14:paraId="4E24C16E" w14:textId="77777777" w:rsidR="00EE4082" w:rsidRPr="00ED6A11" w:rsidRDefault="00EE4082" w:rsidP="00A63AAC">
      <w:pPr>
        <w:spacing w:line="276" w:lineRule="auto"/>
        <w:contextualSpacing/>
        <w:rPr>
          <w:rFonts w:eastAsia="MS Mincho"/>
          <w:lang w:val="x-none" w:eastAsia="x-none"/>
        </w:rPr>
      </w:pPr>
      <w:r>
        <w:rPr>
          <w:rFonts w:eastAsia="MS Mincho"/>
          <w:lang w:eastAsia="x-none"/>
        </w:rPr>
        <w:t xml:space="preserve">               </w:t>
      </w:r>
      <w:r w:rsidRPr="00ED6A11">
        <w:rPr>
          <w:rFonts w:eastAsia="MS Mincho"/>
          <w:lang w:eastAsia="x-none"/>
        </w:rPr>
        <w:t>D</w:t>
      </w:r>
      <w:r w:rsidRPr="00ED6A11">
        <w:rPr>
          <w:rFonts w:eastAsia="MS Mincho"/>
          <w:lang w:val="x-none" w:eastAsia="x-none"/>
        </w:rPr>
        <w:t xml:space="preserve"> ≥ 3d</w:t>
      </w:r>
      <w:r w:rsidRPr="00ED6A11">
        <w:rPr>
          <w:rFonts w:eastAsia="MS Mincho"/>
          <w:lang w:eastAsia="x-none"/>
        </w:rPr>
        <w:t xml:space="preserve"> = 3.0,3 = 0,9</w:t>
      </w:r>
    </w:p>
    <w:p w14:paraId="731D7891" w14:textId="78156CB0" w:rsidR="00EE4082" w:rsidRPr="00ED6A11" w:rsidRDefault="00EE4082" w:rsidP="00A63AAC">
      <w:pPr>
        <w:spacing w:line="276" w:lineRule="auto"/>
        <w:contextualSpacing/>
        <w:rPr>
          <w:rFonts w:eastAsia="MS Mincho"/>
          <w:lang w:eastAsia="x-none"/>
        </w:rPr>
      </w:pPr>
      <w:r w:rsidRPr="00ED6A11">
        <w:rPr>
          <w:rFonts w:eastAsia="MS Mincho"/>
          <w:lang w:val="x-none" w:eastAsia="x-none"/>
        </w:rPr>
        <w:t>Khoảng cách từ tim cọc biên</w:t>
      </w:r>
      <w:r w:rsidR="00FB7E4C">
        <w:rPr>
          <w:rFonts w:eastAsia="MS Mincho"/>
          <w:lang w:val="x-none" w:eastAsia="x-none"/>
        </w:rPr>
        <w:t xml:space="preserve"> đến mép ngoài của đài là</w:t>
      </w:r>
      <w:r w:rsidRPr="00ED6A11">
        <w:rPr>
          <w:rFonts w:eastAsia="MS Mincho"/>
          <w:lang w:val="x-none" w:eastAsia="x-none"/>
        </w:rPr>
        <w:t>:</w:t>
      </w:r>
    </w:p>
    <w:p w14:paraId="4CA74A30" w14:textId="77777777" w:rsidR="00EE4082" w:rsidRPr="00ED6A11" w:rsidRDefault="00EE4082" w:rsidP="00A63AAC">
      <w:pPr>
        <w:spacing w:line="276" w:lineRule="auto"/>
        <w:rPr>
          <w:lang w:eastAsia="x-none"/>
        </w:rPr>
      </w:pPr>
      <w:r>
        <w:rPr>
          <w:lang w:eastAsia="x-none"/>
        </w:rPr>
        <w:t xml:space="preserve">             </w:t>
      </w:r>
      <w:r w:rsidRPr="00ED6A11">
        <w:rPr>
          <w:lang w:val="x-none" w:eastAsia="x-none"/>
        </w:rPr>
        <w:t xml:space="preserve"> c ≥ 1d</w:t>
      </w:r>
      <w:r w:rsidRPr="00ED6A11">
        <w:rPr>
          <w:lang w:eastAsia="x-none"/>
        </w:rPr>
        <w:t xml:space="preserve"> = 0,30m </w:t>
      </w:r>
      <w:r w:rsidRPr="00ED6A11">
        <w:rPr>
          <w:lang w:val="x-none" w:eastAsia="x-none"/>
        </w:rPr>
        <w:t xml:space="preserve">  ( d : đường kính của cọc ).</w:t>
      </w:r>
    </w:p>
    <w:p w14:paraId="48D5E27D" w14:textId="2331858E" w:rsidR="00EE4082" w:rsidRDefault="00EE4082" w:rsidP="00A63AAC">
      <w:pPr>
        <w:spacing w:line="276" w:lineRule="auto"/>
      </w:pPr>
      <w:r w:rsidRPr="00ED6A11">
        <w:t>Chọn kích thướ</w:t>
      </w:r>
      <w:r>
        <w:t>c đài A</w:t>
      </w:r>
      <w:r w:rsidR="009D4351">
        <w:t xml:space="preserve"> </w:t>
      </w:r>
      <w:r>
        <w:t>=</w:t>
      </w:r>
      <w:r w:rsidR="009D4351">
        <w:t xml:space="preserve"> (1,5</w:t>
      </w:r>
      <w:r>
        <w:t>x2</w:t>
      </w:r>
      <w:r w:rsidRPr="00ED6A11">
        <w:t>)m</w:t>
      </w:r>
      <w:r w:rsidR="009D4351">
        <w:t>.</w:t>
      </w:r>
    </w:p>
    <w:p w14:paraId="505EA116" w14:textId="77777777" w:rsidR="00EE4082" w:rsidRDefault="00EE4082" w:rsidP="00A63AAC">
      <w:pPr>
        <w:spacing w:line="276" w:lineRule="auto"/>
      </w:pPr>
      <w:r>
        <w:t xml:space="preserve">Tính lại: </w:t>
      </w:r>
      <w:r w:rsidRPr="00143D68">
        <w:rPr>
          <w:position w:val="-14"/>
        </w:rPr>
        <w:object w:dxaOrig="2299" w:dyaOrig="400" w14:anchorId="0F31E8FF">
          <v:shape id="_x0000_i1548" type="#_x0000_t75" style="width:114.7pt;height:19.25pt" o:ole="">
            <v:imagedata r:id="rId1142" o:title=""/>
          </v:shape>
          <o:OLEObject Type="Embed" ProgID="Equation.DSMT4" ShapeID="_x0000_i1548" DrawAspect="Content" ObjectID="_1717833772" r:id="rId1143"/>
        </w:object>
      </w:r>
    </w:p>
    <w:p w14:paraId="33A52C36" w14:textId="316A184B" w:rsidR="00055EB4" w:rsidRDefault="00EE4082" w:rsidP="00390B4A">
      <w:pPr>
        <w:spacing w:line="276" w:lineRule="auto"/>
      </w:pPr>
      <w:r>
        <w:t xml:space="preserve"> </w:t>
      </w:r>
      <w:r w:rsidR="009D4351" w:rsidRPr="00143D68">
        <w:rPr>
          <w:position w:val="-14"/>
        </w:rPr>
        <w:object w:dxaOrig="4620" w:dyaOrig="400" w14:anchorId="08C448BF">
          <v:shape id="_x0000_i1549" type="#_x0000_t75" style="width:263.8pt;height:23.45pt" o:ole="">
            <v:imagedata r:id="rId1144" o:title=""/>
          </v:shape>
          <o:OLEObject Type="Embed" ProgID="Equation.DSMT4" ShapeID="_x0000_i1549" DrawAspect="Content" ObjectID="_1717833773" r:id="rId1145"/>
        </w:object>
      </w:r>
    </w:p>
    <w:p w14:paraId="2E67F3F3" w14:textId="1D55C1B2" w:rsidR="004F20FC" w:rsidRDefault="00FB7E4C" w:rsidP="006B382C">
      <w:pPr>
        <w:pStyle w:val="MC1111"/>
        <w:rPr>
          <w:rFonts w:hint="eastAsia"/>
        </w:rPr>
      </w:pPr>
      <w:bookmarkStart w:id="2413" w:name="_Toc106364776"/>
      <w:r w:rsidRPr="00FB7E4C">
        <w:t>5.3.5.2. Bố trí cọc và xác định diện tích đáy đài</w:t>
      </w:r>
      <w:bookmarkEnd w:id="2413"/>
    </w:p>
    <w:p w14:paraId="7DF49C4E" w14:textId="77777777" w:rsidR="00AA06E6" w:rsidRDefault="00AA06E6" w:rsidP="0065059D">
      <w:pPr>
        <w:spacing w:before="40" w:after="40" w:line="0" w:lineRule="atLeast"/>
        <w:rPr>
          <w:b/>
        </w:rPr>
      </w:pPr>
    </w:p>
    <w:p w14:paraId="338CAA3E" w14:textId="7B8E7189" w:rsidR="00FB7E4C" w:rsidRDefault="004F20FC" w:rsidP="004F20FC">
      <w:pPr>
        <w:spacing w:before="40" w:after="40" w:line="0" w:lineRule="atLeast"/>
        <w:jc w:val="center"/>
        <w:rPr>
          <w:b/>
        </w:rPr>
      </w:pPr>
      <w:r w:rsidRPr="004F20FC">
        <w:rPr>
          <w:b/>
          <w:noProof/>
        </w:rPr>
        <w:drawing>
          <wp:inline distT="0" distB="0" distL="0" distR="0" wp14:anchorId="24D5653F" wp14:editId="189236E6">
            <wp:extent cx="5200650" cy="4164189"/>
            <wp:effectExtent l="0" t="0" r="0" b="825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9"/>
                    <pic:cNvPicPr>
                      <a:picLocks noChangeAspect="1" noChangeArrowheads="1"/>
                    </pic:cNvPicPr>
                  </pic:nvPicPr>
                  <pic:blipFill>
                    <a:blip r:embed="rId1146">
                      <a:extLst>
                        <a:ext uri="{28A0092B-C50C-407E-A947-70E740481C1C}">
                          <a14:useLocalDpi xmlns:a14="http://schemas.microsoft.com/office/drawing/2010/main" val="0"/>
                        </a:ext>
                      </a:extLst>
                    </a:blip>
                    <a:srcRect/>
                    <a:stretch>
                      <a:fillRect/>
                    </a:stretch>
                  </pic:blipFill>
                  <pic:spPr bwMode="auto">
                    <a:xfrm>
                      <a:off x="0" y="0"/>
                      <a:ext cx="5224737" cy="4183475"/>
                    </a:xfrm>
                    <a:prstGeom prst="rect">
                      <a:avLst/>
                    </a:prstGeom>
                    <a:noFill/>
                    <a:ln>
                      <a:noFill/>
                    </a:ln>
                  </pic:spPr>
                </pic:pic>
              </a:graphicData>
            </a:graphic>
          </wp:inline>
        </w:drawing>
      </w:r>
    </w:p>
    <w:p w14:paraId="192A1D83" w14:textId="53FDDB84" w:rsidR="00390B4A" w:rsidRPr="00A16F6A" w:rsidRDefault="00A16F6A" w:rsidP="00A16F6A">
      <w:pPr>
        <w:pStyle w:val="Caption"/>
        <w:spacing w:line="276" w:lineRule="auto"/>
        <w:rPr>
          <w:b w:val="0"/>
        </w:rPr>
      </w:pPr>
      <w:bookmarkStart w:id="2414" w:name="_Toc106232350"/>
      <w:r w:rsidRPr="00A16F6A">
        <w:rPr>
          <w:b w:val="0"/>
        </w:rPr>
        <w:t>Hình 5b.</w:t>
      </w:r>
      <w:r w:rsidRPr="00A16F6A">
        <w:rPr>
          <w:b w:val="0"/>
        </w:rPr>
        <w:fldChar w:fldCharType="begin"/>
      </w:r>
      <w:r w:rsidRPr="00A16F6A">
        <w:rPr>
          <w:b w:val="0"/>
        </w:rPr>
        <w:instrText xml:space="preserve"> SEQ Hình_5b. \* ARABIC </w:instrText>
      </w:r>
      <w:r w:rsidRPr="00A16F6A">
        <w:rPr>
          <w:b w:val="0"/>
        </w:rPr>
        <w:fldChar w:fldCharType="separate"/>
      </w:r>
      <w:r w:rsidR="006F7EA9">
        <w:rPr>
          <w:b w:val="0"/>
          <w:noProof/>
        </w:rPr>
        <w:t>3</w:t>
      </w:r>
      <w:r w:rsidRPr="00A16F6A">
        <w:rPr>
          <w:b w:val="0"/>
        </w:rPr>
        <w:fldChar w:fldCharType="end"/>
      </w:r>
      <w:r w:rsidRPr="00A16F6A">
        <w:rPr>
          <w:b w:val="0"/>
        </w:rPr>
        <w:t xml:space="preserve">. </w:t>
      </w:r>
      <w:r w:rsidR="004F20FC" w:rsidRPr="00A16F6A">
        <w:rPr>
          <w:b w:val="0"/>
        </w:rPr>
        <w:t>Mặt bằng móng M1</w:t>
      </w:r>
      <w:bookmarkEnd w:id="2414"/>
    </w:p>
    <w:p w14:paraId="164C3914" w14:textId="58C317FB" w:rsidR="0045784E" w:rsidRPr="00A63AAC" w:rsidRDefault="00390B4A" w:rsidP="00390B4A">
      <w:pPr>
        <w:rPr>
          <w:i/>
        </w:rPr>
      </w:pPr>
      <w:r>
        <w:rPr>
          <w:i/>
        </w:rPr>
        <w:br w:type="page"/>
      </w:r>
    </w:p>
    <w:p w14:paraId="7AAB634F" w14:textId="4CD56395" w:rsidR="0045784E" w:rsidRPr="0045784E" w:rsidRDefault="0045784E" w:rsidP="006B382C">
      <w:pPr>
        <w:pStyle w:val="MC11"/>
        <w:rPr>
          <w:rFonts w:hint="eastAsia"/>
        </w:rPr>
      </w:pPr>
      <w:bookmarkStart w:id="2415" w:name="_Toc106364777"/>
      <w:r>
        <w:lastRenderedPageBreak/>
        <w:t>5.3.6.</w:t>
      </w:r>
      <w:r w:rsidRPr="0045784E">
        <w:t xml:space="preserve"> Kiểm tra tải trọng tác dụng lên cọc</w:t>
      </w:r>
      <w:bookmarkEnd w:id="2415"/>
    </w:p>
    <w:p w14:paraId="35610921" w14:textId="6968F5D2" w:rsidR="0045784E" w:rsidRPr="00E979CC" w:rsidRDefault="0045784E" w:rsidP="00A63AAC">
      <w:pPr>
        <w:pStyle w:val="ListParagraph"/>
        <w:spacing w:line="276" w:lineRule="auto"/>
        <w:ind w:left="0"/>
        <w:rPr>
          <w:rFonts w:ascii="Times New Roman" w:hAnsi="Times New Roman" w:cs="Times New Roman"/>
          <w:color w:val="000000"/>
        </w:rPr>
      </w:pPr>
      <w:r w:rsidRPr="00E979CC">
        <w:rPr>
          <w:rFonts w:ascii="Times New Roman" w:hAnsi="Times New Roman" w:cs="Times New Roman"/>
          <w:color w:val="000000"/>
        </w:rPr>
        <w:t>Khi móng chịu tải trọng lệch tâm sẽ xảy ra hiện tượng một số cọc trong móng chịu tải trọng lớn và một số cọc chịu tải trọng bé, đôi khi có cọc chịu kéo.Trong thiết kế nên tạo cho tất cả các cọc đều chịu nén là tốt nhất.</w:t>
      </w:r>
    </w:p>
    <w:p w14:paraId="66A81792" w14:textId="77777777" w:rsidR="0045784E" w:rsidRPr="00E979CC" w:rsidRDefault="0045784E" w:rsidP="00A63AAC">
      <w:pPr>
        <w:pStyle w:val="ListParagraph"/>
        <w:spacing w:line="276" w:lineRule="auto"/>
        <w:ind w:left="0"/>
        <w:rPr>
          <w:rFonts w:ascii="Times New Roman" w:hAnsi="Times New Roman" w:cs="Times New Roman"/>
          <w:color w:val="000000"/>
        </w:rPr>
      </w:pPr>
      <w:r w:rsidRPr="00E979CC">
        <w:rPr>
          <w:rFonts w:ascii="Times New Roman" w:hAnsi="Times New Roman" w:cs="Times New Roman"/>
          <w:color w:val="000000"/>
        </w:rPr>
        <w:t>Vậy kiểm tra tải trọng tác dụng lên cọc trong trường hợp này tiến hành như sau:</w:t>
      </w:r>
    </w:p>
    <w:p w14:paraId="599D1B0C" w14:textId="07E0EF03" w:rsidR="0045784E" w:rsidRPr="00E979CC" w:rsidRDefault="00513B8C" w:rsidP="00A63AAC">
      <w:pPr>
        <w:spacing w:line="276" w:lineRule="auto"/>
        <w:rPr>
          <w:color w:val="000000"/>
        </w:rPr>
      </w:pPr>
      <w:r>
        <w:rPr>
          <w:noProof/>
        </w:rPr>
        <w:drawing>
          <wp:anchor distT="0" distB="0" distL="114300" distR="114300" simplePos="0" relativeHeight="251689472" behindDoc="0" locked="0" layoutInCell="1" allowOverlap="1" wp14:anchorId="0902569F" wp14:editId="4D0304EE">
            <wp:simplePos x="0" y="0"/>
            <wp:positionH relativeFrom="column">
              <wp:posOffset>2209800</wp:posOffset>
            </wp:positionH>
            <wp:positionV relativeFrom="paragraph">
              <wp:posOffset>69215</wp:posOffset>
            </wp:positionV>
            <wp:extent cx="1275080" cy="336550"/>
            <wp:effectExtent l="0" t="0" r="1270" b="0"/>
            <wp:wrapSquare wrapText="right"/>
            <wp:docPr id="1811" name="Picture 1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1"/>
                    <pic:cNvPicPr>
                      <a:picLocks noChangeAspect="1" noChangeArrowheads="1"/>
                    </pic:cNvPicPr>
                  </pic:nvPicPr>
                  <pic:blipFill>
                    <a:blip r:embed="rId1147" cstate="print">
                      <a:extLst>
                        <a:ext uri="{28A0092B-C50C-407E-A947-70E740481C1C}">
                          <a14:useLocalDpi xmlns:a14="http://schemas.microsoft.com/office/drawing/2010/main" val="0"/>
                        </a:ext>
                      </a:extLst>
                    </a:blip>
                    <a:srcRect/>
                    <a:stretch>
                      <a:fillRect/>
                    </a:stretch>
                  </pic:blipFill>
                  <pic:spPr bwMode="auto">
                    <a:xfrm>
                      <a:off x="0" y="0"/>
                      <a:ext cx="1275080" cy="336550"/>
                    </a:xfrm>
                    <a:prstGeom prst="rect">
                      <a:avLst/>
                    </a:prstGeom>
                    <a:noFill/>
                  </pic:spPr>
                </pic:pic>
              </a:graphicData>
            </a:graphic>
            <wp14:sizeRelH relativeFrom="page">
              <wp14:pctWidth>0</wp14:pctWidth>
            </wp14:sizeRelH>
            <wp14:sizeRelV relativeFrom="page">
              <wp14:pctHeight>0</wp14:pctHeight>
            </wp14:sizeRelV>
          </wp:anchor>
        </w:drawing>
      </w:r>
      <w:r w:rsidR="0045784E" w:rsidRPr="00E979CC">
        <w:rPr>
          <w:color w:val="000000"/>
        </w:rPr>
        <w:tab/>
      </w:r>
    </w:p>
    <w:p w14:paraId="7B23817C" w14:textId="77777777" w:rsidR="0045784E" w:rsidRDefault="0045784E" w:rsidP="00A63AAC">
      <w:pPr>
        <w:spacing w:line="276" w:lineRule="auto"/>
        <w:rPr>
          <w:color w:val="000000"/>
        </w:rPr>
      </w:pPr>
    </w:p>
    <w:p w14:paraId="1C2B61FE" w14:textId="25AF5346" w:rsidR="0045784E" w:rsidRPr="00E979CC" w:rsidRDefault="00A63AAC" w:rsidP="00A63AAC">
      <w:pPr>
        <w:spacing w:line="276" w:lineRule="auto"/>
        <w:rPr>
          <w:color w:val="000000"/>
        </w:rPr>
      </w:pPr>
      <w:r>
        <w:rPr>
          <w:color w:val="000000"/>
        </w:rPr>
        <w:t>Trong đó</w:t>
      </w:r>
      <w:r w:rsidR="0045784E" w:rsidRPr="00E979CC">
        <w:rPr>
          <w:color w:val="000000"/>
        </w:rPr>
        <w:t>:</w:t>
      </w:r>
    </w:p>
    <w:p w14:paraId="475B0F23" w14:textId="43AEE220" w:rsidR="0045784E" w:rsidRPr="003F070F" w:rsidRDefault="0045784E" w:rsidP="00A63AAC">
      <w:pPr>
        <w:pStyle w:val="ListParagraph"/>
        <w:numPr>
          <w:ilvl w:val="0"/>
          <w:numId w:val="70"/>
        </w:numPr>
        <w:spacing w:line="276" w:lineRule="auto"/>
        <w:ind w:left="270" w:hanging="270"/>
        <w:contextualSpacing w:val="0"/>
        <w:rPr>
          <w:rFonts w:ascii="Times New Roman" w:hAnsi="Times New Roman" w:cs="Times New Roman"/>
          <w:color w:val="000000"/>
        </w:rPr>
      </w:pPr>
      <w:r w:rsidRPr="00E979CC">
        <w:rPr>
          <w:rFonts w:ascii="Times New Roman" w:hAnsi="Times New Roman" w:cs="Times New Roman"/>
          <w:color w:val="000000"/>
        </w:rPr>
        <w:t>[P] : sức chịu tải giới hạn của cọc.</w:t>
      </w:r>
      <w:r w:rsidR="00E725E9">
        <w:rPr>
          <w:rFonts w:ascii="Times New Roman" w:hAnsi="Times New Roman" w:cs="Times New Roman"/>
          <w:color w:val="000000"/>
        </w:rPr>
        <w:t xml:space="preserve">   </w:t>
      </w:r>
      <w:r w:rsidRPr="00E979CC">
        <w:rPr>
          <w:rFonts w:ascii="Times New Roman" w:hAnsi="Times New Roman" w:cs="Times New Roman"/>
          <w:color w:val="000000"/>
        </w:rPr>
        <w:t xml:space="preserve"> [P] = </w:t>
      </w:r>
      <w:r>
        <w:rPr>
          <w:rFonts w:ascii="Times New Roman" w:hAnsi="Times New Roman" w:cs="Times New Roman"/>
          <w:color w:val="000000"/>
        </w:rPr>
        <w:t>644,38</w:t>
      </w:r>
      <w:r w:rsidR="00E725E9">
        <w:rPr>
          <w:rFonts w:ascii="Times New Roman" w:hAnsi="Times New Roman" w:cs="Times New Roman"/>
          <w:color w:val="000000"/>
        </w:rPr>
        <w:t xml:space="preserve"> (kN).</w:t>
      </w:r>
    </w:p>
    <w:p w14:paraId="0FE54EA2" w14:textId="38DF75D5" w:rsidR="0045784E" w:rsidRPr="00D758D4" w:rsidRDefault="0045784E" w:rsidP="00A63AAC">
      <w:pPr>
        <w:pStyle w:val="ListParagraph"/>
        <w:numPr>
          <w:ilvl w:val="0"/>
          <w:numId w:val="70"/>
        </w:numPr>
        <w:spacing w:line="276" w:lineRule="auto"/>
        <w:ind w:left="270" w:hanging="270"/>
        <w:contextualSpacing w:val="0"/>
        <w:rPr>
          <w:rFonts w:ascii="Times New Roman" w:hAnsi="Times New Roman" w:cs="Times New Roman"/>
          <w:color w:val="000000"/>
        </w:rPr>
      </w:pPr>
      <w:r w:rsidRPr="00E979CC">
        <w:rPr>
          <w:rFonts w:ascii="Times New Roman" w:hAnsi="Times New Roman" w:cs="Times New Roman"/>
          <w:color w:val="000000"/>
        </w:rPr>
        <w:t>P</w:t>
      </w:r>
      <w:r w:rsidRPr="00E979CC">
        <w:rPr>
          <w:rFonts w:ascii="Times New Roman" w:hAnsi="Times New Roman" w:cs="Times New Roman"/>
          <w:color w:val="000000"/>
          <w:vertAlign w:val="subscript"/>
        </w:rPr>
        <w:t>o</w:t>
      </w:r>
      <w:r w:rsidRPr="00E979CC">
        <w:rPr>
          <w:rFonts w:ascii="Times New Roman" w:hAnsi="Times New Roman" w:cs="Times New Roman"/>
          <w:color w:val="000000"/>
          <w:vertAlign w:val="superscript"/>
        </w:rPr>
        <w:t>max,min</w:t>
      </w:r>
      <w:r w:rsidRPr="00E979CC">
        <w:rPr>
          <w:rFonts w:ascii="Times New Roman" w:hAnsi="Times New Roman" w:cs="Times New Roman"/>
          <w:color w:val="000000"/>
        </w:rPr>
        <w:t xml:space="preserve">  : tải trọng tác dụng lên cọc chịu nén và chịu kéo nhiều nhất, được xác định</w:t>
      </w:r>
      <w:r>
        <w:rPr>
          <w:rFonts w:ascii="Times New Roman" w:hAnsi="Times New Roman" w:cs="Times New Roman"/>
          <w:color w:val="000000"/>
        </w:rPr>
        <w:t xml:space="preserve"> như sau:</w:t>
      </w:r>
    </w:p>
    <w:p w14:paraId="6B066647" w14:textId="77777777" w:rsidR="0045784E" w:rsidRDefault="0045784E" w:rsidP="00A63AAC">
      <w:pPr>
        <w:pStyle w:val="ListParagraph"/>
        <w:spacing w:line="276" w:lineRule="auto"/>
        <w:ind w:left="2880"/>
        <w:rPr>
          <w:rFonts w:ascii="Times New Roman" w:hAnsi="Times New Roman" w:cs="Times New Roman"/>
          <w:color w:val="000000"/>
        </w:rPr>
      </w:pPr>
      <w:r w:rsidRPr="00E979CC">
        <w:object w:dxaOrig="3700" w:dyaOrig="1040" w14:anchorId="39C1C52A">
          <v:shape id="_x0000_i1550" type="#_x0000_t75" style="width:210.15pt;height:58.6pt" o:ole="">
            <v:imagedata r:id="rId1148" o:title=""/>
          </v:shape>
          <o:OLEObject Type="Embed" ProgID="Equation.DSMT4" ShapeID="_x0000_i1550" DrawAspect="Content" ObjectID="_1717833774" r:id="rId1149"/>
        </w:object>
      </w:r>
    </w:p>
    <w:p w14:paraId="1274EDBF" w14:textId="77777777" w:rsidR="0045784E" w:rsidRPr="00285562" w:rsidRDefault="0045784E" w:rsidP="00A63AAC">
      <w:pPr>
        <w:numPr>
          <w:ilvl w:val="0"/>
          <w:numId w:val="129"/>
        </w:numPr>
        <w:spacing w:line="276" w:lineRule="auto"/>
        <w:ind w:left="270" w:hanging="270"/>
        <w:contextualSpacing/>
        <w:rPr>
          <w:rFonts w:eastAsia="MS Mincho"/>
          <w:lang w:val="x-none" w:eastAsia="x-none"/>
        </w:rPr>
      </w:pPr>
      <w:r w:rsidRPr="00285562">
        <w:rPr>
          <w:position w:val="-14"/>
          <w:lang w:val="x-none" w:eastAsia="x-none"/>
        </w:rPr>
        <w:object w:dxaOrig="680" w:dyaOrig="400" w14:anchorId="0386BE81">
          <v:shape id="_x0000_i1551" type="#_x0000_t75" style="width:36.85pt;height:21.75pt" o:ole="">
            <v:imagedata r:id="rId1150" o:title=""/>
          </v:shape>
          <o:OLEObject Type="Embed" ProgID="Equation.DSMT4" ShapeID="_x0000_i1551" DrawAspect="Content" ObjectID="_1717833775" r:id="rId1151"/>
        </w:object>
      </w:r>
      <w:r w:rsidRPr="00285562">
        <w:rPr>
          <w:rFonts w:eastAsia="MS Mincho"/>
          <w:lang w:val="x-none" w:eastAsia="x-none"/>
        </w:rPr>
        <w:fldChar w:fldCharType="begin"/>
      </w:r>
      <w:r w:rsidRPr="00285562">
        <w:rPr>
          <w:rFonts w:eastAsia="MS Mincho"/>
          <w:lang w:val="x-none" w:eastAsia="x-none"/>
        </w:rPr>
        <w:instrText xml:space="preserve"> QUOTE </w:instrText>
      </w:r>
      <w:r w:rsidR="003C3AB9">
        <w:rPr>
          <w:rFonts w:eastAsia="MS Mincho"/>
          <w:sz w:val="24"/>
          <w:szCs w:val="24"/>
        </w:rPr>
        <w:pict w14:anchorId="63470F3D">
          <v:shape id="_x0000_i1552" type="#_x0000_t75" style="width:28.45pt;height:21.75pt" equationxml="&lt;">
            <v:imagedata r:id="rId1152" o:title="" chromakey="white"/>
          </v:shape>
        </w:pict>
      </w:r>
      <w:r w:rsidRPr="00285562">
        <w:rPr>
          <w:rFonts w:eastAsia="MS Mincho"/>
          <w:lang w:val="x-none" w:eastAsia="x-none"/>
        </w:rPr>
        <w:instrText xml:space="preserve"> </w:instrText>
      </w:r>
      <w:r w:rsidRPr="00285562">
        <w:rPr>
          <w:rFonts w:eastAsia="MS Mincho"/>
          <w:lang w:val="x-none" w:eastAsia="x-none"/>
        </w:rPr>
        <w:fldChar w:fldCharType="end"/>
      </w:r>
      <w:r w:rsidRPr="00285562">
        <w:rPr>
          <w:rFonts w:eastAsia="MS Mincho"/>
          <w:lang w:val="x-none" w:eastAsia="x-none"/>
        </w:rPr>
        <w:t xml:space="preserve"> : tổng tải trọng thẳng đứng tính toán tại đáy đài .</w:t>
      </w:r>
    </w:p>
    <w:p w14:paraId="2AD17A7A" w14:textId="3B08136C" w:rsidR="0045784E" w:rsidRPr="00285562" w:rsidRDefault="0045784E" w:rsidP="00A63AAC">
      <w:pPr>
        <w:spacing w:line="276" w:lineRule="auto"/>
        <w:ind w:firstLine="720"/>
        <w:rPr>
          <w:lang w:val="x-none" w:eastAsia="x-none"/>
        </w:rPr>
      </w:pPr>
      <w:r>
        <w:rPr>
          <w:lang w:eastAsia="x-none"/>
        </w:rPr>
        <w:t xml:space="preserve">                        </w:t>
      </w:r>
      <w:r>
        <w:rPr>
          <w:lang w:val="x-none" w:eastAsia="x-none"/>
        </w:rPr>
        <w:t xml:space="preserve"> </w:t>
      </w:r>
      <w:r w:rsidRPr="00285562">
        <w:rPr>
          <w:position w:val="-14"/>
          <w:lang w:val="x-none" w:eastAsia="x-none"/>
        </w:rPr>
        <w:object w:dxaOrig="680" w:dyaOrig="400" w14:anchorId="38206FBA">
          <v:shape id="_x0000_i1553" type="#_x0000_t75" style="width:36.85pt;height:21.75pt" o:ole="">
            <v:imagedata r:id="rId1150" o:title=""/>
          </v:shape>
          <o:OLEObject Type="Embed" ProgID="Equation.DSMT4" ShapeID="_x0000_i1553" DrawAspect="Content" ObjectID="_1717833776" r:id="rId1153"/>
        </w:object>
      </w:r>
      <w:r w:rsidRPr="00285562">
        <w:rPr>
          <w:lang w:val="x-none" w:eastAsia="x-none"/>
        </w:rPr>
        <w:fldChar w:fldCharType="begin"/>
      </w:r>
      <w:r w:rsidRPr="00285562">
        <w:rPr>
          <w:lang w:val="x-none" w:eastAsia="x-none"/>
        </w:rPr>
        <w:instrText xml:space="preserve"> QUOTE </w:instrText>
      </w:r>
      <w:r w:rsidR="003C3AB9">
        <w:rPr>
          <w:lang w:val="x-none" w:eastAsia="x-none"/>
        </w:rPr>
        <w:pict w14:anchorId="4F6B00DF">
          <v:shape id="_x0000_i1554" type="#_x0000_t75" style="width:28.45pt;height:21.75pt" equationxml="&lt;">
            <v:imagedata r:id="rId1152" o:title="" chromakey="white"/>
          </v:shape>
        </w:pict>
      </w:r>
      <w:r w:rsidRPr="00285562">
        <w:rPr>
          <w:lang w:val="x-none" w:eastAsia="x-none"/>
        </w:rPr>
        <w:instrText xml:space="preserve"> </w:instrText>
      </w:r>
      <w:r w:rsidRPr="00285562">
        <w:rPr>
          <w:lang w:val="x-none" w:eastAsia="x-none"/>
        </w:rPr>
        <w:fldChar w:fldCharType="end"/>
      </w:r>
      <w:r w:rsidRPr="00285562">
        <w:rPr>
          <w:lang w:val="x-none" w:eastAsia="x-none"/>
        </w:rPr>
        <w:t xml:space="preserve"> = </w:t>
      </w:r>
      <w:r>
        <w:rPr>
          <w:lang w:eastAsia="ja-JP"/>
        </w:rPr>
        <w:t>2293,30</w:t>
      </w:r>
      <w:r w:rsidRPr="00285562">
        <w:rPr>
          <w:lang w:val="x-none" w:eastAsia="x-none"/>
        </w:rPr>
        <w:t xml:space="preserve"> (kN)</w:t>
      </w:r>
    </w:p>
    <w:p w14:paraId="415455BD" w14:textId="70F64EAE" w:rsidR="0045784E" w:rsidRPr="00285562" w:rsidRDefault="0045784E" w:rsidP="00A63AAC">
      <w:pPr>
        <w:numPr>
          <w:ilvl w:val="0"/>
          <w:numId w:val="129"/>
        </w:numPr>
        <w:spacing w:line="276" w:lineRule="auto"/>
        <w:ind w:left="270" w:hanging="270"/>
        <w:contextualSpacing/>
        <w:rPr>
          <w:rFonts w:eastAsia="MS Mincho"/>
          <w:lang w:val="x-none" w:eastAsia="x-none"/>
        </w:rPr>
      </w:pPr>
      <w:r w:rsidRPr="00285562">
        <w:rPr>
          <w:rFonts w:eastAsia="MS Mincho"/>
          <w:lang w:val="x-none" w:eastAsia="x-none"/>
        </w:rPr>
        <w:t>n : số lượng co</w:t>
      </w:r>
      <w:r w:rsidR="00D758D4">
        <w:rPr>
          <w:rFonts w:eastAsia="MS Mincho"/>
          <w:lang w:val="x-none" w:eastAsia="x-none"/>
        </w:rPr>
        <w:t>̣c trong đài</w:t>
      </w:r>
      <w:r w:rsidRPr="00285562">
        <w:rPr>
          <w:rFonts w:eastAsia="MS Mincho"/>
          <w:lang w:val="x-none" w:eastAsia="x-none"/>
        </w:rPr>
        <w:t>,</w:t>
      </w:r>
      <w:r w:rsidR="00D758D4">
        <w:rPr>
          <w:rFonts w:eastAsia="MS Mincho"/>
          <w:lang w:eastAsia="x-none"/>
        </w:rPr>
        <w:t xml:space="preserve"> </w:t>
      </w:r>
      <w:r w:rsidRPr="00285562">
        <w:rPr>
          <w:rFonts w:eastAsia="MS Mincho"/>
          <w:lang w:val="x-none" w:eastAsia="x-none"/>
        </w:rPr>
        <w:t xml:space="preserve"> n = </w:t>
      </w:r>
      <w:r>
        <w:rPr>
          <w:rFonts w:eastAsia="MS Mincho"/>
          <w:lang w:eastAsia="x-none"/>
        </w:rPr>
        <w:t>4</w:t>
      </w:r>
      <w:r w:rsidRPr="00285562">
        <w:rPr>
          <w:rFonts w:eastAsia="MS Mincho"/>
          <w:lang w:eastAsia="x-none"/>
        </w:rPr>
        <w:t xml:space="preserve"> </w:t>
      </w:r>
      <w:r w:rsidRPr="00285562">
        <w:rPr>
          <w:rFonts w:eastAsia="MS Mincho"/>
          <w:lang w:val="x-none" w:eastAsia="x-none"/>
        </w:rPr>
        <w:t>( cọc )</w:t>
      </w:r>
    </w:p>
    <w:p w14:paraId="5B6A0F12" w14:textId="77777777" w:rsidR="0045784E" w:rsidRPr="00285562" w:rsidRDefault="0045784E" w:rsidP="00A63AAC">
      <w:pPr>
        <w:numPr>
          <w:ilvl w:val="0"/>
          <w:numId w:val="129"/>
        </w:numPr>
        <w:spacing w:line="276" w:lineRule="auto"/>
        <w:ind w:left="270" w:hanging="270"/>
        <w:contextualSpacing/>
        <w:rPr>
          <w:rFonts w:eastAsia="MS Mincho"/>
          <w:lang w:val="x-none" w:eastAsia="x-none"/>
        </w:rPr>
      </w:pPr>
      <w:r w:rsidRPr="00285562">
        <w:rPr>
          <w:rFonts w:eastAsia="MS Mincho"/>
          <w:color w:val="000000"/>
          <w:sz w:val="24"/>
        </w:rPr>
        <w:t>M</w:t>
      </w:r>
      <w:r w:rsidRPr="00285562">
        <w:rPr>
          <w:rFonts w:eastAsia="MS Mincho"/>
          <w:color w:val="000000"/>
          <w:sz w:val="24"/>
          <w:vertAlign w:val="subscript"/>
        </w:rPr>
        <w:t>x</w:t>
      </w:r>
      <w:r w:rsidRPr="00285562">
        <w:rPr>
          <w:rFonts w:eastAsia="MS Mincho"/>
          <w:color w:val="000000"/>
          <w:sz w:val="24"/>
        </w:rPr>
        <w:t xml:space="preserve"> , M</w:t>
      </w:r>
      <w:r w:rsidRPr="00285562">
        <w:rPr>
          <w:rFonts w:eastAsia="MS Mincho"/>
          <w:color w:val="000000"/>
          <w:sz w:val="24"/>
          <w:vertAlign w:val="subscript"/>
        </w:rPr>
        <w:t>y</w:t>
      </w:r>
      <w:r w:rsidRPr="00285562">
        <w:rPr>
          <w:rFonts w:eastAsia="MS Mincho"/>
          <w:lang w:val="x-none" w:eastAsia="x-none"/>
        </w:rPr>
        <w:t>: tổng moment của tải trọng ngoài so với trục đi qua trọng tâm của các tiết diện cọc tại đáy đài.</w:t>
      </w:r>
    </w:p>
    <w:p w14:paraId="446D816C" w14:textId="77777777" w:rsidR="00E725E9" w:rsidRDefault="0045784E" w:rsidP="00A63AAC">
      <w:pPr>
        <w:spacing w:line="276" w:lineRule="auto"/>
        <w:rPr>
          <w:lang w:val="x-none" w:eastAsia="x-none"/>
        </w:rPr>
      </w:pPr>
      <w:r>
        <w:rPr>
          <w:lang w:eastAsia="x-none"/>
        </w:rPr>
        <w:t xml:space="preserve">     </w:t>
      </w:r>
      <w:r w:rsidRPr="00285562">
        <w:rPr>
          <w:lang w:val="x-none" w:eastAsia="x-none"/>
        </w:rPr>
        <w:t xml:space="preserve">Với moment và lực xô ngang tác dụng lên </w:t>
      </w:r>
      <w:r w:rsidR="00E725E9">
        <w:rPr>
          <w:lang w:val="x-none" w:eastAsia="x-none"/>
        </w:rPr>
        <w:t>móng theo phương ox nên Mx = 0</w:t>
      </w:r>
      <w:r w:rsidRPr="00285562">
        <w:rPr>
          <w:lang w:val="x-none" w:eastAsia="x-none"/>
        </w:rPr>
        <w:t>,</w:t>
      </w:r>
    </w:p>
    <w:p w14:paraId="0ED11676" w14:textId="737E0407" w:rsidR="0045784E" w:rsidRPr="00285562" w:rsidRDefault="0045784E" w:rsidP="00A63AAC">
      <w:pPr>
        <w:spacing w:line="276" w:lineRule="auto"/>
        <w:rPr>
          <w:lang w:eastAsia="x-none"/>
        </w:rPr>
      </w:pPr>
      <w:r w:rsidRPr="00285562">
        <w:rPr>
          <w:lang w:val="x-none" w:eastAsia="x-none"/>
        </w:rPr>
        <w:t xml:space="preserve"> moment đối với tru</w:t>
      </w:r>
      <w:r w:rsidR="001F6A8F">
        <w:rPr>
          <w:lang w:val="x-none" w:eastAsia="x-none"/>
        </w:rPr>
        <w:t>̣c oy tại đáy đài</w:t>
      </w:r>
      <w:r w:rsidRPr="00285562">
        <w:rPr>
          <w:lang w:val="x-none" w:eastAsia="x-none"/>
        </w:rPr>
        <w:t>:</w:t>
      </w:r>
    </w:p>
    <w:p w14:paraId="06575615" w14:textId="54EC7AAF" w:rsidR="0045784E" w:rsidRPr="00285562" w:rsidRDefault="001F6A8F" w:rsidP="00A63AAC">
      <w:pPr>
        <w:spacing w:line="276" w:lineRule="auto"/>
        <w:rPr>
          <w:lang w:eastAsia="x-none"/>
        </w:rPr>
      </w:pPr>
      <w:r>
        <w:rPr>
          <w:lang w:eastAsia="x-none"/>
        </w:rPr>
        <w:t xml:space="preserve">                     </w:t>
      </w:r>
      <m:oMath>
        <m:sSub>
          <m:sSubPr>
            <m:ctrlPr>
              <w:rPr>
                <w:rFonts w:ascii="Cambria Math" w:hAnsi="Cambria Math"/>
                <w:i/>
                <w:lang w:eastAsia="x-none"/>
              </w:rPr>
            </m:ctrlPr>
          </m:sSubPr>
          <m:e>
            <m:r>
              <w:rPr>
                <w:rFonts w:ascii="Cambria Math" w:hAnsi="Cambria Math"/>
                <w:lang w:eastAsia="x-none"/>
              </w:rPr>
              <m:t>M</m:t>
            </m:r>
          </m:e>
          <m:sub>
            <m:r>
              <w:rPr>
                <w:rFonts w:ascii="Cambria Math" w:hAnsi="Cambria Math"/>
                <w:lang w:eastAsia="x-none"/>
              </w:rPr>
              <m:t>y</m:t>
            </m:r>
          </m:sub>
        </m:sSub>
      </m:oMath>
      <w:r w:rsidR="0045784E" w:rsidRPr="00285562">
        <w:rPr>
          <w:rFonts w:eastAsia="SimSun"/>
          <w:lang w:eastAsia="x-none"/>
        </w:rPr>
        <w:t xml:space="preserve"> =</w:t>
      </w:r>
      <m:oMath>
        <m:r>
          <w:rPr>
            <w:rFonts w:ascii="Cambria Math" w:eastAsia="SimSun" w:hAnsi="Cambria Math"/>
            <w:lang w:eastAsia="x-none"/>
          </w:rPr>
          <m:t xml:space="preserve"> </m:t>
        </m:r>
        <m:sSubSup>
          <m:sSubSupPr>
            <m:ctrlPr>
              <w:rPr>
                <w:rFonts w:ascii="Cambria Math" w:eastAsia="SimSun" w:hAnsi="Cambria Math"/>
                <w:i/>
                <w:lang w:eastAsia="x-none"/>
              </w:rPr>
            </m:ctrlPr>
          </m:sSubSupPr>
          <m:e>
            <m:r>
              <w:rPr>
                <w:rFonts w:ascii="Cambria Math" w:eastAsia="SimSun" w:hAnsi="Cambria Math"/>
                <w:lang w:eastAsia="x-none"/>
              </w:rPr>
              <m:t>M</m:t>
            </m:r>
          </m:e>
          <m:sub>
            <m:r>
              <w:rPr>
                <w:rFonts w:ascii="Cambria Math" w:eastAsia="SimSun" w:hAnsi="Cambria Math"/>
                <w:lang w:eastAsia="x-none"/>
              </w:rPr>
              <m:t>0</m:t>
            </m:r>
          </m:sub>
          <m:sup>
            <m:r>
              <w:rPr>
                <w:rFonts w:ascii="Cambria Math" w:eastAsia="SimSun" w:hAnsi="Cambria Math"/>
                <w:lang w:eastAsia="x-none"/>
              </w:rPr>
              <m:t>tt</m:t>
            </m:r>
          </m:sup>
        </m:sSubSup>
      </m:oMath>
      <w:r w:rsidR="0045784E" w:rsidRPr="00285562">
        <w:rPr>
          <w:rFonts w:eastAsia="SimSun"/>
          <w:lang w:eastAsia="x-none"/>
        </w:rPr>
        <w:t xml:space="preserve"> + </w:t>
      </w:r>
      <m:oMath>
        <m:sSubSup>
          <m:sSubSupPr>
            <m:ctrlPr>
              <w:rPr>
                <w:rFonts w:ascii="Cambria Math" w:eastAsia="SimSun" w:hAnsi="Cambria Math"/>
                <w:i/>
                <w:lang w:eastAsia="x-none"/>
              </w:rPr>
            </m:ctrlPr>
          </m:sSubSupPr>
          <m:e>
            <m:r>
              <w:rPr>
                <w:rFonts w:ascii="Cambria Math" w:eastAsia="SimSun" w:hAnsi="Cambria Math"/>
                <w:lang w:eastAsia="x-none"/>
              </w:rPr>
              <m:t>Q</m:t>
            </m:r>
          </m:e>
          <m:sub>
            <m:r>
              <w:rPr>
                <w:rFonts w:ascii="Cambria Math" w:eastAsia="SimSun" w:hAnsi="Cambria Math"/>
                <w:lang w:eastAsia="x-none"/>
              </w:rPr>
              <m:t>0</m:t>
            </m:r>
          </m:sub>
          <m:sup>
            <m:r>
              <w:rPr>
                <w:rFonts w:ascii="Cambria Math" w:eastAsia="SimSun" w:hAnsi="Cambria Math"/>
                <w:lang w:eastAsia="x-none"/>
              </w:rPr>
              <m:t>tt</m:t>
            </m:r>
          </m:sup>
        </m:sSubSup>
      </m:oMath>
      <w:r w:rsidR="00E725E9">
        <w:rPr>
          <w:rFonts w:eastAsia="SimSun"/>
          <w:lang w:eastAsia="x-none"/>
        </w:rPr>
        <w:t xml:space="preserve"> = 105</w:t>
      </w:r>
      <w:r w:rsidR="0045784E">
        <w:rPr>
          <w:rFonts w:eastAsia="SimSun"/>
          <w:lang w:eastAsia="x-none"/>
        </w:rPr>
        <w:t xml:space="preserve"> +</w:t>
      </w:r>
      <w:r w:rsidR="00E725E9">
        <w:rPr>
          <w:rFonts w:eastAsia="SimSun"/>
          <w:lang w:eastAsia="x-none"/>
        </w:rPr>
        <w:t xml:space="preserve"> 44,64</w:t>
      </w:r>
      <w:r w:rsidR="0045784E" w:rsidRPr="00285562">
        <w:rPr>
          <w:rFonts w:eastAsia="SimSun"/>
          <w:lang w:eastAsia="x-none"/>
        </w:rPr>
        <w:t xml:space="preserve">.0,7 = </w:t>
      </w:r>
      <w:r w:rsidR="00E725E9">
        <w:rPr>
          <w:rFonts w:eastAsia="SimSun"/>
          <w:lang w:eastAsia="x-none"/>
        </w:rPr>
        <w:t>136,25</w:t>
      </w:r>
      <w:r w:rsidR="0045784E" w:rsidRPr="00285562">
        <w:rPr>
          <w:rFonts w:eastAsia="SimSun"/>
          <w:lang w:eastAsia="x-none"/>
        </w:rPr>
        <w:t xml:space="preserve"> (kN.m)</w:t>
      </w:r>
    </w:p>
    <w:p w14:paraId="5F8E135B" w14:textId="77777777" w:rsidR="0045784E" w:rsidRPr="00285562" w:rsidRDefault="0045784E" w:rsidP="00A63AAC">
      <w:pPr>
        <w:spacing w:line="276" w:lineRule="auto"/>
        <w:contextualSpacing/>
        <w:rPr>
          <w:rFonts w:eastAsia="MS Mincho"/>
          <w:lang w:val="x-none" w:eastAsia="x-none"/>
        </w:rPr>
      </w:pPr>
      <w:r>
        <w:rPr>
          <w:rFonts w:eastAsia="MS Mincho"/>
          <w:sz w:val="24"/>
          <w:szCs w:val="24"/>
        </w:rPr>
        <w:t xml:space="preserve">- </w:t>
      </w:r>
      <w:r w:rsidRPr="00285562">
        <w:rPr>
          <w:rFonts w:eastAsia="MS Mincho"/>
          <w:sz w:val="24"/>
          <w:szCs w:val="24"/>
        </w:rPr>
        <w:object w:dxaOrig="920" w:dyaOrig="380" w14:anchorId="570D3DBB">
          <v:shape id="_x0000_i1555" type="#_x0000_t75" style="width:57.75pt;height:21.75pt" o:ole="">
            <v:imagedata r:id="rId1154" o:title=""/>
          </v:shape>
          <o:OLEObject Type="Embed" ProgID="Equation.DSMT4" ShapeID="_x0000_i1555" DrawAspect="Content" ObjectID="_1717833777" r:id="rId1155"/>
        </w:object>
      </w:r>
      <w:r w:rsidRPr="00285562">
        <w:rPr>
          <w:rFonts w:eastAsia="MS Mincho"/>
          <w:lang w:val="x-none" w:eastAsia="x-none"/>
        </w:rPr>
        <w:fldChar w:fldCharType="begin"/>
      </w:r>
      <w:r w:rsidRPr="00285562">
        <w:rPr>
          <w:rFonts w:eastAsia="MS Mincho"/>
          <w:lang w:val="x-none" w:eastAsia="x-none"/>
        </w:rPr>
        <w:instrText xml:space="preserve"> QUOTE </w:instrText>
      </w:r>
      <w:r w:rsidR="003C3AB9">
        <w:rPr>
          <w:rFonts w:eastAsia="MS Mincho"/>
          <w:sz w:val="24"/>
          <w:szCs w:val="24"/>
        </w:rPr>
        <w:pict w14:anchorId="32061D27">
          <v:shape id="_x0000_i1556" type="#_x0000_t75" style="width:57.75pt;height:21.75pt" equationxml="&lt;">
            <v:imagedata r:id="rId1156" o:title="" chromakey="white"/>
          </v:shape>
        </w:pict>
      </w:r>
      <w:r w:rsidRPr="00285562">
        <w:rPr>
          <w:rFonts w:eastAsia="MS Mincho"/>
          <w:lang w:val="x-none" w:eastAsia="x-none"/>
        </w:rPr>
        <w:instrText xml:space="preserve"> </w:instrText>
      </w:r>
      <w:r w:rsidRPr="00285562">
        <w:rPr>
          <w:rFonts w:eastAsia="MS Mincho"/>
          <w:lang w:val="x-none" w:eastAsia="x-none"/>
        </w:rPr>
        <w:fldChar w:fldCharType="end"/>
      </w:r>
      <w:r w:rsidRPr="00285562">
        <w:rPr>
          <w:rFonts w:eastAsia="MS Mincho"/>
          <w:lang w:val="x-none" w:eastAsia="x-none"/>
        </w:rPr>
        <w:t xml:space="preserve"> : khoảng cách từ trọng tâm của cọc chịu nén nhiều nhất theo trục x và y đến trọng tâm của các tiết diện cọc tại đáy đài.  </w:t>
      </w:r>
    </w:p>
    <w:p w14:paraId="68897EF2" w14:textId="122C3BFC" w:rsidR="0045784E" w:rsidRPr="00285562" w:rsidRDefault="00D95281" w:rsidP="00A63AAC">
      <w:pPr>
        <w:spacing w:line="276" w:lineRule="auto"/>
        <w:contextualSpacing/>
        <w:rPr>
          <w:rFonts w:eastAsia="MS Mincho"/>
          <w:lang w:eastAsia="x-none"/>
        </w:rPr>
      </w:pPr>
      <m:oMath>
        <m:sSubSup>
          <m:sSubSupPr>
            <m:ctrlPr>
              <w:rPr>
                <w:rFonts w:ascii="Cambria Math" w:eastAsia="MS Mincho" w:hAnsi="Cambria Math"/>
                <w:i/>
                <w:lang w:val="x-none" w:eastAsia="x-none"/>
              </w:rPr>
            </m:ctrlPr>
          </m:sSubSupPr>
          <m:e>
            <m:r>
              <w:rPr>
                <w:rFonts w:ascii="Cambria Math" w:eastAsia="MS Mincho" w:hAnsi="Cambria Math"/>
                <w:lang w:val="x-none" w:eastAsia="x-none"/>
              </w:rPr>
              <m:t>x</m:t>
            </m:r>
          </m:e>
          <m:sub>
            <m:r>
              <w:rPr>
                <w:rFonts w:ascii="Cambria Math" w:eastAsia="MS Mincho" w:hAnsi="Cambria Math"/>
                <w:lang w:val="x-none" w:eastAsia="x-none"/>
              </w:rPr>
              <m:t>max</m:t>
            </m:r>
          </m:sub>
          <m:sup>
            <m:r>
              <w:rPr>
                <w:rFonts w:ascii="Cambria Math" w:eastAsia="MS Mincho" w:hAnsi="Cambria Math"/>
                <w:lang w:val="x-none" w:eastAsia="x-none"/>
              </w:rPr>
              <m:t>n</m:t>
            </m:r>
          </m:sup>
        </m:sSubSup>
      </m:oMath>
      <w:r w:rsidR="0045784E" w:rsidRPr="00285562">
        <w:rPr>
          <w:rFonts w:eastAsia="MS Mincho"/>
          <w:lang w:eastAsia="x-none"/>
        </w:rPr>
        <w:t xml:space="preserve"> = 0,7 (m) ; </w:t>
      </w:r>
      <m:oMath>
        <m:sSubSup>
          <m:sSubSupPr>
            <m:ctrlPr>
              <w:rPr>
                <w:rFonts w:ascii="Cambria Math" w:eastAsia="MS Mincho" w:hAnsi="Cambria Math"/>
                <w:i/>
                <w:lang w:val="x-none" w:eastAsia="x-none"/>
              </w:rPr>
            </m:ctrlPr>
          </m:sSubSupPr>
          <m:e>
            <m:r>
              <w:rPr>
                <w:rFonts w:ascii="Cambria Math" w:eastAsia="MS Mincho" w:hAnsi="Cambria Math"/>
                <w:lang w:val="x-none" w:eastAsia="x-none"/>
              </w:rPr>
              <m:t>y</m:t>
            </m:r>
          </m:e>
          <m:sub>
            <m:r>
              <w:rPr>
                <w:rFonts w:ascii="Cambria Math" w:eastAsia="MS Mincho" w:hAnsi="Cambria Math"/>
                <w:lang w:val="x-none" w:eastAsia="x-none"/>
              </w:rPr>
              <m:t>max</m:t>
            </m:r>
          </m:sub>
          <m:sup>
            <m:r>
              <w:rPr>
                <w:rFonts w:ascii="Cambria Math" w:eastAsia="MS Mincho" w:hAnsi="Cambria Math"/>
                <w:lang w:val="x-none" w:eastAsia="x-none"/>
              </w:rPr>
              <m:t>n</m:t>
            </m:r>
          </m:sup>
        </m:sSubSup>
      </m:oMath>
      <w:r w:rsidR="0045784E" w:rsidRPr="00285562">
        <w:rPr>
          <w:rFonts w:eastAsia="MS Mincho"/>
          <w:lang w:eastAsia="x-none"/>
        </w:rPr>
        <w:t xml:space="preserve"> = 0,</w:t>
      </w:r>
      <w:r w:rsidR="001F6A8F">
        <w:rPr>
          <w:rFonts w:eastAsia="MS Mincho"/>
          <w:lang w:eastAsia="x-none"/>
        </w:rPr>
        <w:t>45</w:t>
      </w:r>
      <w:r w:rsidR="0045784E" w:rsidRPr="00285562">
        <w:rPr>
          <w:rFonts w:eastAsia="MS Mincho"/>
          <w:lang w:eastAsia="x-none"/>
        </w:rPr>
        <w:t xml:space="preserve"> (m)</w:t>
      </w:r>
    </w:p>
    <w:p w14:paraId="7DD7F189" w14:textId="77777777" w:rsidR="0045784E" w:rsidRPr="00285562" w:rsidRDefault="0045784E" w:rsidP="00A63AAC">
      <w:pPr>
        <w:spacing w:line="276" w:lineRule="auto"/>
        <w:contextualSpacing/>
        <w:rPr>
          <w:rFonts w:eastAsia="MS Mincho"/>
          <w:lang w:val="x-none" w:eastAsia="x-none"/>
        </w:rPr>
      </w:pPr>
      <w:r>
        <w:rPr>
          <w:rFonts w:eastAsia="MS Mincho"/>
          <w:sz w:val="24"/>
          <w:szCs w:val="24"/>
        </w:rPr>
        <w:t xml:space="preserve">- </w:t>
      </w:r>
      <w:r w:rsidRPr="00285562">
        <w:rPr>
          <w:rFonts w:eastAsia="MS Mincho"/>
          <w:sz w:val="24"/>
          <w:szCs w:val="24"/>
        </w:rPr>
        <w:object w:dxaOrig="920" w:dyaOrig="380" w14:anchorId="2F99426D">
          <v:shape id="_x0000_i1557" type="#_x0000_t75" style="width:57.75pt;height:21.75pt" o:ole="">
            <v:imagedata r:id="rId1157" o:title=""/>
          </v:shape>
          <o:OLEObject Type="Embed" ProgID="Equation.DSMT4" ShapeID="_x0000_i1557" DrawAspect="Content" ObjectID="_1717833778" r:id="rId1158"/>
        </w:object>
      </w:r>
      <w:r w:rsidRPr="00285562">
        <w:rPr>
          <w:rFonts w:eastAsia="MS Mincho"/>
          <w:lang w:val="x-none" w:eastAsia="x-none"/>
        </w:rPr>
        <w:fldChar w:fldCharType="begin"/>
      </w:r>
      <w:r w:rsidRPr="00285562">
        <w:rPr>
          <w:rFonts w:eastAsia="MS Mincho"/>
          <w:lang w:val="x-none" w:eastAsia="x-none"/>
        </w:rPr>
        <w:instrText xml:space="preserve"> QUOTE </w:instrText>
      </w:r>
      <w:r w:rsidR="003C3AB9">
        <w:rPr>
          <w:rFonts w:eastAsia="MS Mincho"/>
          <w:sz w:val="24"/>
          <w:szCs w:val="24"/>
        </w:rPr>
        <w:pict w14:anchorId="25962099">
          <v:shape id="_x0000_i1558" type="#_x0000_t75" style="width:57.75pt;height:21.75pt" equationxml="&lt;">
            <v:imagedata r:id="rId1159" o:title="" chromakey="white"/>
          </v:shape>
        </w:pict>
      </w:r>
      <w:r w:rsidRPr="00285562">
        <w:rPr>
          <w:rFonts w:eastAsia="MS Mincho"/>
          <w:lang w:val="x-none" w:eastAsia="x-none"/>
        </w:rPr>
        <w:instrText xml:space="preserve"> </w:instrText>
      </w:r>
      <w:r w:rsidRPr="00285562">
        <w:rPr>
          <w:rFonts w:eastAsia="MS Mincho"/>
          <w:lang w:val="x-none" w:eastAsia="x-none"/>
        </w:rPr>
        <w:fldChar w:fldCharType="end"/>
      </w:r>
      <w:r w:rsidRPr="00285562">
        <w:rPr>
          <w:rFonts w:eastAsia="MS Mincho"/>
          <w:lang w:val="x-none" w:eastAsia="x-none"/>
        </w:rPr>
        <w:t xml:space="preserve"> : khoảng cách từ trọng tâm của cọc chịu kéo nhiều nhất theo trục x và y đến trọng tâm của các tiết diện cọc tại đáy đài.  </w:t>
      </w:r>
      <w:r w:rsidRPr="00285562">
        <w:rPr>
          <w:rFonts w:eastAsia="MS Mincho"/>
          <w:lang w:val="x-none" w:eastAsia="x-none"/>
        </w:rPr>
        <w:fldChar w:fldCharType="begin"/>
      </w:r>
      <w:r w:rsidRPr="00285562">
        <w:rPr>
          <w:rFonts w:eastAsia="MS Mincho"/>
          <w:lang w:val="x-none" w:eastAsia="x-none"/>
        </w:rPr>
        <w:instrText xml:space="preserve"> QUOTE </w:instrText>
      </w:r>
      <w:r w:rsidR="003C3AB9">
        <w:rPr>
          <w:rFonts w:eastAsia="MS Mincho"/>
          <w:sz w:val="24"/>
          <w:szCs w:val="24"/>
        </w:rPr>
        <w:pict w14:anchorId="0B6D4EA0">
          <v:shape id="_x0000_i1559" type="#_x0000_t75" style="width:129.75pt;height:21.75pt" equationxml="&lt;">
            <v:imagedata r:id="rId1160" o:title="" chromakey="white"/>
          </v:shape>
        </w:pict>
      </w:r>
      <w:r w:rsidRPr="00285562">
        <w:rPr>
          <w:rFonts w:eastAsia="MS Mincho"/>
          <w:lang w:val="x-none" w:eastAsia="x-none"/>
        </w:rPr>
        <w:instrText xml:space="preserve"> </w:instrText>
      </w:r>
      <w:r w:rsidRPr="00285562">
        <w:rPr>
          <w:rFonts w:eastAsia="MS Mincho"/>
          <w:lang w:val="x-none" w:eastAsia="x-none"/>
        </w:rPr>
        <w:fldChar w:fldCharType="end"/>
      </w:r>
      <w:r w:rsidRPr="00285562">
        <w:rPr>
          <w:rFonts w:eastAsia="MS Mincho"/>
          <w:lang w:val="x-none" w:eastAsia="x-none"/>
        </w:rPr>
        <w:t xml:space="preserve"> </w:t>
      </w:r>
    </w:p>
    <w:p w14:paraId="605A1CFD" w14:textId="01D26719" w:rsidR="0045784E" w:rsidRPr="00285562" w:rsidRDefault="00D95281" w:rsidP="00A63AAC">
      <w:pPr>
        <w:spacing w:line="276" w:lineRule="auto"/>
        <w:rPr>
          <w:lang w:eastAsia="x-none"/>
        </w:rPr>
      </w:pPr>
      <m:oMath>
        <m:sSubSup>
          <m:sSubSupPr>
            <m:ctrlPr>
              <w:rPr>
                <w:rFonts w:ascii="Cambria Math" w:eastAsia="MS Mincho" w:hAnsi="Cambria Math"/>
                <w:i/>
                <w:lang w:val="x-none" w:eastAsia="x-none"/>
              </w:rPr>
            </m:ctrlPr>
          </m:sSubSupPr>
          <m:e>
            <m:r>
              <w:rPr>
                <w:rFonts w:ascii="Cambria Math" w:hAnsi="Cambria Math"/>
                <w:lang w:val="x-none" w:eastAsia="x-none"/>
              </w:rPr>
              <m:t>x</m:t>
            </m:r>
          </m:e>
          <m:sub>
            <m:r>
              <w:rPr>
                <w:rFonts w:ascii="Cambria Math" w:hAnsi="Cambria Math"/>
                <w:lang w:val="x-none" w:eastAsia="x-none"/>
              </w:rPr>
              <m:t>max</m:t>
            </m:r>
          </m:sub>
          <m:sup>
            <m:r>
              <w:rPr>
                <w:rFonts w:ascii="Cambria Math" w:hAnsi="Cambria Math"/>
                <w:lang w:val="x-none" w:eastAsia="x-none"/>
              </w:rPr>
              <m:t>k</m:t>
            </m:r>
          </m:sup>
        </m:sSubSup>
      </m:oMath>
      <w:r w:rsidR="0045784E" w:rsidRPr="00285562">
        <w:rPr>
          <w:lang w:val="vi-VN" w:eastAsia="x-none"/>
        </w:rPr>
        <w:t xml:space="preserve"> = 0,7 (m) ; </w:t>
      </w:r>
      <m:oMath>
        <m:sSubSup>
          <m:sSubSupPr>
            <m:ctrlPr>
              <w:rPr>
                <w:rFonts w:ascii="Cambria Math" w:eastAsia="MS Mincho" w:hAnsi="Cambria Math"/>
                <w:i/>
                <w:lang w:val="x-none" w:eastAsia="x-none"/>
              </w:rPr>
            </m:ctrlPr>
          </m:sSubSupPr>
          <m:e>
            <m:r>
              <w:rPr>
                <w:rFonts w:ascii="Cambria Math" w:hAnsi="Cambria Math"/>
                <w:lang w:val="x-none" w:eastAsia="x-none"/>
              </w:rPr>
              <m:t>y</m:t>
            </m:r>
          </m:e>
          <m:sub>
            <m:r>
              <w:rPr>
                <w:rFonts w:ascii="Cambria Math" w:hAnsi="Cambria Math"/>
                <w:lang w:val="x-none" w:eastAsia="x-none"/>
              </w:rPr>
              <m:t>max</m:t>
            </m:r>
          </m:sub>
          <m:sup>
            <m:r>
              <w:rPr>
                <w:rFonts w:ascii="Cambria Math" w:hAnsi="Cambria Math"/>
                <w:lang w:val="x-none" w:eastAsia="x-none"/>
              </w:rPr>
              <m:t>k</m:t>
            </m:r>
          </m:sup>
        </m:sSubSup>
      </m:oMath>
      <w:r w:rsidR="0045784E" w:rsidRPr="00285562">
        <w:rPr>
          <w:lang w:val="vi-VN" w:eastAsia="x-none"/>
        </w:rPr>
        <w:t xml:space="preserve"> = 0,</w:t>
      </w:r>
      <w:r w:rsidR="001F6A8F">
        <w:rPr>
          <w:lang w:eastAsia="x-none"/>
        </w:rPr>
        <w:t>45</w:t>
      </w:r>
      <w:r w:rsidR="0045784E" w:rsidRPr="00285562">
        <w:rPr>
          <w:lang w:val="vi-VN" w:eastAsia="x-none"/>
        </w:rPr>
        <w:t xml:space="preserve"> (m</w:t>
      </w:r>
      <w:r w:rsidR="0045784E" w:rsidRPr="00285562">
        <w:rPr>
          <w:rFonts w:ascii="Calibri" w:hAnsi="Calibri"/>
          <w:lang w:val="vi-VN" w:eastAsia="x-none"/>
        </w:rPr>
        <w:t>)</w:t>
      </w:r>
    </w:p>
    <w:p w14:paraId="7C16F870" w14:textId="40338D1C" w:rsidR="00A63AAC" w:rsidRDefault="0045784E" w:rsidP="00A63AAC">
      <w:pPr>
        <w:spacing w:line="276" w:lineRule="auto"/>
        <w:contextualSpacing/>
        <w:rPr>
          <w:rFonts w:eastAsia="MS Mincho"/>
          <w:lang w:val="x-none" w:eastAsia="x-none"/>
        </w:rPr>
      </w:pPr>
      <w:r>
        <w:rPr>
          <w:rFonts w:eastAsia="MS Mincho"/>
          <w:sz w:val="24"/>
          <w:szCs w:val="24"/>
        </w:rPr>
        <w:t xml:space="preserve">- </w:t>
      </w:r>
      <w:r w:rsidRPr="00285562">
        <w:rPr>
          <w:rFonts w:eastAsia="MS Mincho"/>
          <w:sz w:val="24"/>
          <w:szCs w:val="24"/>
        </w:rPr>
        <w:object w:dxaOrig="580" w:dyaOrig="380" w14:anchorId="7B6DF6B6">
          <v:shape id="_x0000_i1560" type="#_x0000_t75" style="width:35.15pt;height:21.75pt" o:ole="">
            <v:imagedata r:id="rId1161" o:title=""/>
          </v:shape>
          <o:OLEObject Type="Embed" ProgID="Equation.DSMT4" ShapeID="_x0000_i1560" DrawAspect="Content" ObjectID="_1717833779" r:id="rId1162"/>
        </w:object>
      </w:r>
      <w:r w:rsidRPr="00285562">
        <w:rPr>
          <w:rFonts w:eastAsia="MS Mincho"/>
          <w:lang w:val="x-none" w:eastAsia="x-none"/>
        </w:rPr>
        <w:fldChar w:fldCharType="begin"/>
      </w:r>
      <w:r w:rsidRPr="00285562">
        <w:rPr>
          <w:rFonts w:eastAsia="MS Mincho"/>
          <w:lang w:val="x-none" w:eastAsia="x-none"/>
        </w:rPr>
        <w:instrText xml:space="preserve"> QUOTE </w:instrText>
      </w:r>
      <w:r w:rsidR="003C3AB9">
        <w:rPr>
          <w:rFonts w:eastAsia="MS Mincho"/>
          <w:sz w:val="24"/>
          <w:szCs w:val="24"/>
        </w:rPr>
        <w:pict w14:anchorId="449E92DC">
          <v:shape id="_x0000_i1561" type="#_x0000_t75" style="width:43.55pt;height:21.75pt" equationxml="&lt;">
            <v:imagedata r:id="rId1163" o:title="" chromakey="white"/>
          </v:shape>
        </w:pict>
      </w:r>
      <w:r w:rsidRPr="00285562">
        <w:rPr>
          <w:rFonts w:eastAsia="MS Mincho"/>
          <w:lang w:val="x-none" w:eastAsia="x-none"/>
        </w:rPr>
        <w:instrText xml:space="preserve"> </w:instrText>
      </w:r>
      <w:r w:rsidRPr="00285562">
        <w:rPr>
          <w:rFonts w:eastAsia="MS Mincho"/>
          <w:lang w:val="x-none" w:eastAsia="x-none"/>
        </w:rPr>
        <w:fldChar w:fldCharType="end"/>
      </w:r>
      <w:r w:rsidRPr="00285562">
        <w:rPr>
          <w:rFonts w:eastAsia="MS Mincho"/>
          <w:lang w:val="x-none" w:eastAsia="x-none"/>
        </w:rPr>
        <w:t xml:space="preserve">: khoảng cách từ tâm cọc thứ i theo trục x và y đến trục trọng tâm của các tiết diện cọc tại đáy đài.   </w:t>
      </w:r>
    </w:p>
    <w:p w14:paraId="656F9CD3" w14:textId="36F75598" w:rsidR="00390B4A" w:rsidRDefault="00E725E9" w:rsidP="00390B4A">
      <w:pPr>
        <w:rPr>
          <w:rFonts w:eastAsia="MS Mincho"/>
          <w:lang w:eastAsia="x-none"/>
        </w:rPr>
      </w:pPr>
      <w:r>
        <w:rPr>
          <w:rFonts w:eastAsia="MS Mincho"/>
          <w:lang w:eastAsia="x-none"/>
        </w:rPr>
        <w:t xml:space="preserve">- </w:t>
      </w:r>
      <w:r w:rsidRPr="00E725E9">
        <w:rPr>
          <w:rFonts w:eastAsia="MS Mincho"/>
          <w:lang w:eastAsia="x-none"/>
        </w:rPr>
        <w:t>Kết quả tính toán được thể hiện ở bảng sau:</w:t>
      </w:r>
    </w:p>
    <w:p w14:paraId="28CC0C0F" w14:textId="3F218EEA" w:rsidR="00E725E9" w:rsidRPr="00390B4A" w:rsidRDefault="00390B4A" w:rsidP="00390B4A">
      <w:pPr>
        <w:rPr>
          <w:rFonts w:eastAsia="MS Mincho"/>
          <w:lang w:eastAsia="x-none"/>
        </w:rPr>
      </w:pPr>
      <w:r>
        <w:rPr>
          <w:rFonts w:eastAsia="MS Mincho"/>
          <w:lang w:eastAsia="x-none"/>
        </w:rPr>
        <w:br w:type="page"/>
      </w:r>
    </w:p>
    <w:p w14:paraId="04FA84F0" w14:textId="2D08FDD1" w:rsidR="00D758D4" w:rsidRPr="00A63AAC" w:rsidRDefault="00AB4B01" w:rsidP="00AB4B01">
      <w:pPr>
        <w:pStyle w:val="Caption"/>
        <w:rPr>
          <w:rFonts w:eastAsia="MS Mincho"/>
          <w:i/>
          <w:lang w:eastAsia="x-none"/>
        </w:rPr>
      </w:pPr>
      <w:bookmarkStart w:id="2416" w:name="_Toc106232444"/>
      <w:r w:rsidRPr="00AB4B01">
        <w:rPr>
          <w:i/>
        </w:rPr>
        <w:lastRenderedPageBreak/>
        <w:t>Bả</w:t>
      </w:r>
      <w:r>
        <w:rPr>
          <w:i/>
        </w:rPr>
        <w:t>ng 5.</w:t>
      </w:r>
      <w:r w:rsidRPr="00AB4B01">
        <w:rPr>
          <w:i/>
        </w:rPr>
        <w:fldChar w:fldCharType="begin"/>
      </w:r>
      <w:r w:rsidRPr="00AB4B01">
        <w:rPr>
          <w:i/>
        </w:rPr>
        <w:instrText xml:space="preserve"> SEQ Bảng_5. \* ARABIC </w:instrText>
      </w:r>
      <w:r w:rsidRPr="00AB4B01">
        <w:rPr>
          <w:i/>
        </w:rPr>
        <w:fldChar w:fldCharType="separate"/>
      </w:r>
      <w:r w:rsidR="006F7EA9">
        <w:rPr>
          <w:i/>
          <w:noProof/>
        </w:rPr>
        <w:t>15</w:t>
      </w:r>
      <w:r w:rsidRPr="00AB4B01">
        <w:rPr>
          <w:i/>
        </w:rPr>
        <w:fldChar w:fldCharType="end"/>
      </w:r>
      <w:r w:rsidRPr="00AB4B01">
        <w:rPr>
          <w:i/>
        </w:rPr>
        <w:t>:</w:t>
      </w:r>
      <w:r>
        <w:t xml:space="preserve"> </w:t>
      </w:r>
      <w:r w:rsidR="00A63AAC" w:rsidRPr="00D758D4">
        <w:rPr>
          <w:rFonts w:eastAsia="MS Mincho"/>
          <w:i/>
          <w:lang w:eastAsia="x-none"/>
        </w:rPr>
        <w:t>Xác định tải trọng đứng tác dụng lên cọc</w:t>
      </w:r>
      <w:bookmarkEnd w:id="2416"/>
    </w:p>
    <w:tbl>
      <w:tblPr>
        <w:tblW w:w="4771" w:type="pct"/>
        <w:tblInd w:w="250" w:type="dxa"/>
        <w:tblLayout w:type="fixed"/>
        <w:tblLook w:val="04A0" w:firstRow="1" w:lastRow="0" w:firstColumn="1" w:lastColumn="0" w:noHBand="0" w:noVBand="1"/>
      </w:tblPr>
      <w:tblGrid>
        <w:gridCol w:w="1110"/>
        <w:gridCol w:w="1328"/>
        <w:gridCol w:w="1061"/>
        <w:gridCol w:w="1441"/>
        <w:gridCol w:w="1061"/>
        <w:gridCol w:w="1194"/>
        <w:gridCol w:w="1442"/>
      </w:tblGrid>
      <w:tr w:rsidR="00E725E9" w:rsidRPr="00E725E9" w14:paraId="7FD03636" w14:textId="77777777" w:rsidTr="00390B4A">
        <w:trPr>
          <w:trHeight w:val="698"/>
        </w:trPr>
        <w:tc>
          <w:tcPr>
            <w:tcW w:w="5000" w:type="pct"/>
            <w:gridSpan w:val="7"/>
            <w:tcBorders>
              <w:top w:val="single" w:sz="8" w:space="0" w:color="auto"/>
              <w:left w:val="single" w:sz="8" w:space="0" w:color="auto"/>
              <w:bottom w:val="single" w:sz="8" w:space="0" w:color="auto"/>
              <w:right w:val="single" w:sz="8" w:space="0" w:color="000000"/>
            </w:tcBorders>
            <w:shd w:val="clear" w:color="auto" w:fill="auto"/>
            <w:noWrap/>
            <w:vAlign w:val="center"/>
          </w:tcPr>
          <w:p w14:paraId="34E99399" w14:textId="5243D462" w:rsidR="00E725E9" w:rsidRPr="00A63AAC" w:rsidRDefault="00E725E9" w:rsidP="00E725E9">
            <w:pPr>
              <w:spacing w:before="40" w:after="40" w:line="0" w:lineRule="atLeast"/>
              <w:jc w:val="center"/>
              <w:rPr>
                <w:b/>
                <w:lang w:eastAsia="ja-JP"/>
              </w:rPr>
            </w:pPr>
            <w:r w:rsidRPr="00A63AAC">
              <w:rPr>
                <w:b/>
                <w:lang w:eastAsia="ja-JP"/>
              </w:rPr>
              <w:t>BẢNG XÁC ĐỊNH TẢI TRỌNG ĐỨNG TÁC DỤNG LÊN CỌC</w:t>
            </w:r>
          </w:p>
        </w:tc>
      </w:tr>
      <w:tr w:rsidR="00390B4A" w:rsidRPr="00E725E9" w14:paraId="362CBFA2" w14:textId="77777777" w:rsidTr="00390B4A">
        <w:trPr>
          <w:trHeight w:val="831"/>
        </w:trPr>
        <w:tc>
          <w:tcPr>
            <w:tcW w:w="643" w:type="pct"/>
            <w:tcBorders>
              <w:top w:val="nil"/>
              <w:left w:val="single" w:sz="8" w:space="0" w:color="auto"/>
              <w:bottom w:val="single" w:sz="8" w:space="0" w:color="auto"/>
              <w:right w:val="single" w:sz="8" w:space="0" w:color="auto"/>
            </w:tcBorders>
            <w:shd w:val="clear" w:color="auto" w:fill="auto"/>
            <w:noWrap/>
            <w:vAlign w:val="center"/>
          </w:tcPr>
          <w:p w14:paraId="71BCA974" w14:textId="77777777" w:rsidR="00E725E9" w:rsidRPr="00E725E9" w:rsidRDefault="00E725E9" w:rsidP="00E725E9">
            <w:pPr>
              <w:spacing w:before="40" w:after="40" w:line="0" w:lineRule="atLeast"/>
              <w:jc w:val="center"/>
              <w:rPr>
                <w:lang w:eastAsia="ja-JP"/>
              </w:rPr>
            </w:pPr>
            <w:r w:rsidRPr="00E725E9">
              <w:rPr>
                <w:lang w:eastAsia="ja-JP"/>
              </w:rPr>
              <w:t>Cọc</w:t>
            </w:r>
          </w:p>
        </w:tc>
        <w:tc>
          <w:tcPr>
            <w:tcW w:w="769" w:type="pct"/>
            <w:tcBorders>
              <w:top w:val="nil"/>
              <w:left w:val="nil"/>
              <w:bottom w:val="single" w:sz="8" w:space="0" w:color="auto"/>
              <w:right w:val="single" w:sz="8" w:space="0" w:color="auto"/>
            </w:tcBorders>
            <w:shd w:val="clear" w:color="auto" w:fill="auto"/>
            <w:noWrap/>
            <w:vAlign w:val="center"/>
          </w:tcPr>
          <w:p w14:paraId="6DBDC072" w14:textId="77777777" w:rsidR="00E725E9" w:rsidRPr="00E725E9" w:rsidRDefault="00E725E9" w:rsidP="00E725E9">
            <w:pPr>
              <w:spacing w:before="40" w:after="40" w:line="0" w:lineRule="atLeast"/>
              <w:jc w:val="center"/>
              <w:rPr>
                <w:lang w:eastAsia="ja-JP"/>
              </w:rPr>
            </w:pPr>
            <w:r w:rsidRPr="00E725E9">
              <w:rPr>
                <w:lang w:eastAsia="ja-JP"/>
              </w:rPr>
              <w:t>xj,xi</w:t>
            </w:r>
          </w:p>
        </w:tc>
        <w:tc>
          <w:tcPr>
            <w:tcW w:w="614" w:type="pct"/>
            <w:tcBorders>
              <w:top w:val="nil"/>
              <w:left w:val="nil"/>
              <w:bottom w:val="single" w:sz="8" w:space="0" w:color="auto"/>
              <w:right w:val="single" w:sz="8" w:space="0" w:color="auto"/>
            </w:tcBorders>
            <w:shd w:val="clear" w:color="auto" w:fill="auto"/>
            <w:noWrap/>
            <w:vAlign w:val="center"/>
          </w:tcPr>
          <w:p w14:paraId="238CD89E" w14:textId="77777777" w:rsidR="00E725E9" w:rsidRPr="00E725E9" w:rsidRDefault="00E725E9" w:rsidP="00E725E9">
            <w:pPr>
              <w:spacing w:before="40" w:after="40" w:line="0" w:lineRule="atLeast"/>
              <w:jc w:val="center"/>
              <w:rPr>
                <w:lang w:eastAsia="ja-JP"/>
              </w:rPr>
            </w:pPr>
            <w:r w:rsidRPr="00E725E9">
              <w:rPr>
                <w:lang w:eastAsia="ja-JP"/>
              </w:rPr>
              <w:t>∑xi2</w:t>
            </w:r>
          </w:p>
        </w:tc>
        <w:tc>
          <w:tcPr>
            <w:tcW w:w="834" w:type="pct"/>
            <w:tcBorders>
              <w:top w:val="nil"/>
              <w:left w:val="nil"/>
              <w:bottom w:val="single" w:sz="8" w:space="0" w:color="auto"/>
              <w:right w:val="single" w:sz="8" w:space="0" w:color="auto"/>
            </w:tcBorders>
            <w:shd w:val="clear" w:color="auto" w:fill="auto"/>
            <w:noWrap/>
            <w:vAlign w:val="center"/>
          </w:tcPr>
          <w:p w14:paraId="6D5EDAF8" w14:textId="77777777" w:rsidR="00E725E9" w:rsidRPr="00E725E9" w:rsidRDefault="00E725E9" w:rsidP="00E725E9">
            <w:pPr>
              <w:spacing w:before="40" w:after="40" w:line="0" w:lineRule="atLeast"/>
              <w:jc w:val="center"/>
              <w:rPr>
                <w:lang w:eastAsia="ja-JP"/>
              </w:rPr>
            </w:pPr>
            <w:r w:rsidRPr="00E725E9">
              <w:rPr>
                <w:lang w:eastAsia="ja-JP"/>
              </w:rPr>
              <w:t>Ntt</w:t>
            </w:r>
          </w:p>
        </w:tc>
        <w:tc>
          <w:tcPr>
            <w:tcW w:w="614" w:type="pct"/>
            <w:tcBorders>
              <w:top w:val="nil"/>
              <w:left w:val="nil"/>
              <w:bottom w:val="single" w:sz="8" w:space="0" w:color="auto"/>
              <w:right w:val="single" w:sz="8" w:space="0" w:color="auto"/>
            </w:tcBorders>
            <w:shd w:val="clear" w:color="auto" w:fill="auto"/>
            <w:noWrap/>
            <w:vAlign w:val="center"/>
          </w:tcPr>
          <w:p w14:paraId="6B03576C" w14:textId="77777777" w:rsidR="00E725E9" w:rsidRPr="00E725E9" w:rsidRDefault="00E725E9" w:rsidP="00E725E9">
            <w:pPr>
              <w:spacing w:before="40" w:after="40" w:line="0" w:lineRule="atLeast"/>
              <w:jc w:val="center"/>
              <w:rPr>
                <w:lang w:eastAsia="ja-JP"/>
              </w:rPr>
            </w:pPr>
            <w:r w:rsidRPr="00E725E9">
              <w:rPr>
                <w:lang w:eastAsia="ja-JP"/>
              </w:rPr>
              <w:t>n</w:t>
            </w:r>
          </w:p>
        </w:tc>
        <w:tc>
          <w:tcPr>
            <w:tcW w:w="691" w:type="pct"/>
            <w:tcBorders>
              <w:top w:val="nil"/>
              <w:left w:val="nil"/>
              <w:bottom w:val="single" w:sz="8" w:space="0" w:color="auto"/>
              <w:right w:val="single" w:sz="8" w:space="0" w:color="auto"/>
            </w:tcBorders>
            <w:shd w:val="clear" w:color="auto" w:fill="auto"/>
            <w:noWrap/>
            <w:vAlign w:val="center"/>
          </w:tcPr>
          <w:p w14:paraId="7A3DC9D6" w14:textId="77777777" w:rsidR="00E725E9" w:rsidRPr="00E725E9" w:rsidRDefault="00E725E9" w:rsidP="00E725E9">
            <w:pPr>
              <w:spacing w:before="40" w:after="40" w:line="0" w:lineRule="atLeast"/>
              <w:jc w:val="center"/>
              <w:rPr>
                <w:lang w:eastAsia="ja-JP"/>
              </w:rPr>
            </w:pPr>
            <w:r w:rsidRPr="00E725E9">
              <w:rPr>
                <w:lang w:eastAsia="ja-JP"/>
              </w:rPr>
              <w:t>Mtt</w:t>
            </w:r>
          </w:p>
        </w:tc>
        <w:tc>
          <w:tcPr>
            <w:tcW w:w="834" w:type="pct"/>
            <w:tcBorders>
              <w:top w:val="nil"/>
              <w:left w:val="nil"/>
              <w:bottom w:val="single" w:sz="8" w:space="0" w:color="auto"/>
              <w:right w:val="single" w:sz="8" w:space="0" w:color="auto"/>
            </w:tcBorders>
            <w:shd w:val="clear" w:color="auto" w:fill="auto"/>
            <w:noWrap/>
            <w:vAlign w:val="center"/>
          </w:tcPr>
          <w:p w14:paraId="2F74FD78" w14:textId="77777777" w:rsidR="00E725E9" w:rsidRPr="00E725E9" w:rsidRDefault="00E725E9" w:rsidP="00E725E9">
            <w:pPr>
              <w:spacing w:before="40" w:after="40" w:line="0" w:lineRule="atLeast"/>
              <w:jc w:val="center"/>
              <w:rPr>
                <w:lang w:eastAsia="ja-JP"/>
              </w:rPr>
            </w:pPr>
            <w:r w:rsidRPr="00E725E9">
              <w:rPr>
                <w:lang w:eastAsia="ja-JP"/>
              </w:rPr>
              <w:t>Pj (kN)</w:t>
            </w:r>
          </w:p>
        </w:tc>
      </w:tr>
      <w:tr w:rsidR="00390B4A" w:rsidRPr="00E725E9" w14:paraId="34AD8FA6" w14:textId="77777777" w:rsidTr="00390B4A">
        <w:trPr>
          <w:trHeight w:val="698"/>
        </w:trPr>
        <w:tc>
          <w:tcPr>
            <w:tcW w:w="643" w:type="pct"/>
            <w:tcBorders>
              <w:top w:val="nil"/>
              <w:left w:val="single" w:sz="8" w:space="0" w:color="auto"/>
              <w:bottom w:val="single" w:sz="8" w:space="0" w:color="auto"/>
              <w:right w:val="single" w:sz="8" w:space="0" w:color="auto"/>
            </w:tcBorders>
            <w:shd w:val="clear" w:color="auto" w:fill="auto"/>
            <w:noWrap/>
            <w:vAlign w:val="center"/>
          </w:tcPr>
          <w:p w14:paraId="6DC077ED" w14:textId="77777777" w:rsidR="00E725E9" w:rsidRPr="00E725E9" w:rsidRDefault="00E725E9" w:rsidP="00E725E9">
            <w:pPr>
              <w:spacing w:before="40" w:after="40" w:line="0" w:lineRule="atLeast"/>
              <w:jc w:val="center"/>
              <w:rPr>
                <w:lang w:eastAsia="ja-JP"/>
              </w:rPr>
            </w:pPr>
            <w:r w:rsidRPr="00E725E9">
              <w:rPr>
                <w:lang w:eastAsia="ja-JP"/>
              </w:rPr>
              <w:t>1</w:t>
            </w:r>
          </w:p>
        </w:tc>
        <w:tc>
          <w:tcPr>
            <w:tcW w:w="769" w:type="pct"/>
            <w:tcBorders>
              <w:top w:val="nil"/>
              <w:left w:val="nil"/>
              <w:bottom w:val="single" w:sz="8" w:space="0" w:color="auto"/>
              <w:right w:val="single" w:sz="8" w:space="0" w:color="auto"/>
            </w:tcBorders>
            <w:shd w:val="clear" w:color="auto" w:fill="auto"/>
            <w:noWrap/>
            <w:vAlign w:val="center"/>
          </w:tcPr>
          <w:p w14:paraId="0BC5A348" w14:textId="77777777" w:rsidR="00E725E9" w:rsidRPr="00E725E9" w:rsidRDefault="00E725E9" w:rsidP="00E725E9">
            <w:pPr>
              <w:spacing w:before="40" w:after="40" w:line="0" w:lineRule="atLeast"/>
              <w:jc w:val="center"/>
              <w:rPr>
                <w:lang w:eastAsia="ja-JP"/>
              </w:rPr>
            </w:pPr>
            <w:r w:rsidRPr="00E725E9">
              <w:rPr>
                <w:lang w:eastAsia="ja-JP"/>
              </w:rPr>
              <w:t>-0,7</w:t>
            </w:r>
          </w:p>
        </w:tc>
        <w:tc>
          <w:tcPr>
            <w:tcW w:w="614" w:type="pct"/>
            <w:vMerge w:val="restart"/>
            <w:tcBorders>
              <w:top w:val="nil"/>
              <w:left w:val="single" w:sz="8" w:space="0" w:color="auto"/>
              <w:bottom w:val="single" w:sz="8" w:space="0" w:color="000000"/>
              <w:right w:val="single" w:sz="8" w:space="0" w:color="auto"/>
            </w:tcBorders>
            <w:shd w:val="clear" w:color="auto" w:fill="auto"/>
            <w:noWrap/>
            <w:vAlign w:val="center"/>
          </w:tcPr>
          <w:p w14:paraId="3815AF17" w14:textId="77777777" w:rsidR="00E725E9" w:rsidRPr="00E725E9" w:rsidRDefault="00E725E9" w:rsidP="00E725E9">
            <w:pPr>
              <w:spacing w:before="40" w:after="40" w:line="0" w:lineRule="atLeast"/>
              <w:jc w:val="center"/>
              <w:rPr>
                <w:lang w:eastAsia="ja-JP"/>
              </w:rPr>
            </w:pPr>
            <w:r w:rsidRPr="00E725E9">
              <w:rPr>
                <w:lang w:eastAsia="ja-JP"/>
              </w:rPr>
              <w:t>1,96</w:t>
            </w:r>
          </w:p>
        </w:tc>
        <w:tc>
          <w:tcPr>
            <w:tcW w:w="834" w:type="pct"/>
            <w:vMerge w:val="restart"/>
            <w:tcBorders>
              <w:top w:val="nil"/>
              <w:left w:val="single" w:sz="8" w:space="0" w:color="auto"/>
              <w:bottom w:val="single" w:sz="8" w:space="0" w:color="000000"/>
              <w:right w:val="single" w:sz="8" w:space="0" w:color="auto"/>
            </w:tcBorders>
            <w:shd w:val="clear" w:color="auto" w:fill="auto"/>
            <w:noWrap/>
            <w:vAlign w:val="center"/>
          </w:tcPr>
          <w:p w14:paraId="32EAC618" w14:textId="040F7429" w:rsidR="00E725E9" w:rsidRPr="00E725E9" w:rsidRDefault="00E725E9" w:rsidP="00E725E9">
            <w:pPr>
              <w:spacing w:before="40" w:after="40" w:line="0" w:lineRule="atLeast"/>
              <w:jc w:val="center"/>
              <w:rPr>
                <w:lang w:eastAsia="ja-JP"/>
              </w:rPr>
            </w:pPr>
            <w:r>
              <w:rPr>
                <w:lang w:eastAsia="ja-JP"/>
              </w:rPr>
              <w:t>2293,3</w:t>
            </w:r>
          </w:p>
        </w:tc>
        <w:tc>
          <w:tcPr>
            <w:tcW w:w="614" w:type="pct"/>
            <w:vMerge w:val="restart"/>
            <w:tcBorders>
              <w:top w:val="nil"/>
              <w:left w:val="single" w:sz="8" w:space="0" w:color="auto"/>
              <w:bottom w:val="single" w:sz="8" w:space="0" w:color="000000"/>
              <w:right w:val="single" w:sz="8" w:space="0" w:color="auto"/>
            </w:tcBorders>
            <w:shd w:val="clear" w:color="auto" w:fill="auto"/>
            <w:noWrap/>
            <w:vAlign w:val="center"/>
          </w:tcPr>
          <w:p w14:paraId="73BE5E28" w14:textId="77777777" w:rsidR="00E725E9" w:rsidRPr="00E725E9" w:rsidRDefault="00E725E9" w:rsidP="00E725E9">
            <w:pPr>
              <w:spacing w:before="40" w:after="40" w:line="0" w:lineRule="atLeast"/>
              <w:jc w:val="center"/>
              <w:rPr>
                <w:lang w:eastAsia="ja-JP"/>
              </w:rPr>
            </w:pPr>
            <w:r w:rsidRPr="00E725E9">
              <w:rPr>
                <w:lang w:eastAsia="ja-JP"/>
              </w:rPr>
              <w:t>4</w:t>
            </w:r>
          </w:p>
        </w:tc>
        <w:tc>
          <w:tcPr>
            <w:tcW w:w="691" w:type="pct"/>
            <w:vMerge w:val="restart"/>
            <w:tcBorders>
              <w:top w:val="nil"/>
              <w:left w:val="single" w:sz="8" w:space="0" w:color="auto"/>
              <w:bottom w:val="single" w:sz="8" w:space="0" w:color="000000"/>
              <w:right w:val="single" w:sz="8" w:space="0" w:color="auto"/>
            </w:tcBorders>
            <w:shd w:val="clear" w:color="auto" w:fill="auto"/>
            <w:noWrap/>
            <w:vAlign w:val="center"/>
          </w:tcPr>
          <w:p w14:paraId="692F23C2" w14:textId="586DEFD0" w:rsidR="00E725E9" w:rsidRPr="00E725E9" w:rsidRDefault="00E725E9" w:rsidP="00E725E9">
            <w:pPr>
              <w:spacing w:before="40" w:after="40" w:line="0" w:lineRule="atLeast"/>
              <w:jc w:val="center"/>
              <w:rPr>
                <w:lang w:eastAsia="ja-JP"/>
              </w:rPr>
            </w:pPr>
            <w:r>
              <w:rPr>
                <w:lang w:eastAsia="ja-JP"/>
              </w:rPr>
              <w:t>136,25</w:t>
            </w:r>
          </w:p>
        </w:tc>
        <w:tc>
          <w:tcPr>
            <w:tcW w:w="834" w:type="pct"/>
            <w:tcBorders>
              <w:top w:val="nil"/>
              <w:left w:val="nil"/>
              <w:bottom w:val="single" w:sz="8" w:space="0" w:color="auto"/>
              <w:right w:val="single" w:sz="8" w:space="0" w:color="auto"/>
            </w:tcBorders>
            <w:shd w:val="clear" w:color="auto" w:fill="auto"/>
            <w:noWrap/>
            <w:vAlign w:val="center"/>
          </w:tcPr>
          <w:p w14:paraId="507BB3CD" w14:textId="6BCC9343" w:rsidR="00E725E9" w:rsidRPr="00E725E9" w:rsidRDefault="00D758D4" w:rsidP="00E725E9">
            <w:pPr>
              <w:spacing w:before="40" w:after="40" w:line="0" w:lineRule="atLeast"/>
              <w:jc w:val="center"/>
              <w:rPr>
                <w:lang w:eastAsia="ja-JP"/>
              </w:rPr>
            </w:pPr>
            <w:r>
              <w:rPr>
                <w:lang w:eastAsia="ja-JP"/>
              </w:rPr>
              <w:t>524,66</w:t>
            </w:r>
          </w:p>
        </w:tc>
      </w:tr>
      <w:tr w:rsidR="00390B4A" w:rsidRPr="00E725E9" w14:paraId="2647555E" w14:textId="77777777" w:rsidTr="00390B4A">
        <w:trPr>
          <w:trHeight w:val="698"/>
        </w:trPr>
        <w:tc>
          <w:tcPr>
            <w:tcW w:w="643" w:type="pct"/>
            <w:tcBorders>
              <w:top w:val="nil"/>
              <w:left w:val="single" w:sz="8" w:space="0" w:color="auto"/>
              <w:bottom w:val="single" w:sz="8" w:space="0" w:color="auto"/>
              <w:right w:val="single" w:sz="8" w:space="0" w:color="auto"/>
            </w:tcBorders>
            <w:shd w:val="clear" w:color="auto" w:fill="auto"/>
            <w:noWrap/>
            <w:vAlign w:val="center"/>
          </w:tcPr>
          <w:p w14:paraId="016C946C" w14:textId="77777777" w:rsidR="00E725E9" w:rsidRPr="00E725E9" w:rsidRDefault="00E725E9" w:rsidP="00E725E9">
            <w:pPr>
              <w:spacing w:before="40" w:after="40" w:line="0" w:lineRule="atLeast"/>
              <w:jc w:val="center"/>
              <w:rPr>
                <w:lang w:eastAsia="ja-JP"/>
              </w:rPr>
            </w:pPr>
            <w:r w:rsidRPr="00E725E9">
              <w:rPr>
                <w:lang w:eastAsia="ja-JP"/>
              </w:rPr>
              <w:t>2</w:t>
            </w:r>
          </w:p>
        </w:tc>
        <w:tc>
          <w:tcPr>
            <w:tcW w:w="769" w:type="pct"/>
            <w:tcBorders>
              <w:top w:val="nil"/>
              <w:left w:val="nil"/>
              <w:bottom w:val="single" w:sz="8" w:space="0" w:color="auto"/>
              <w:right w:val="single" w:sz="8" w:space="0" w:color="auto"/>
            </w:tcBorders>
            <w:shd w:val="clear" w:color="auto" w:fill="auto"/>
            <w:noWrap/>
            <w:vAlign w:val="center"/>
          </w:tcPr>
          <w:p w14:paraId="3D86A0CB" w14:textId="77777777" w:rsidR="00E725E9" w:rsidRPr="00E725E9" w:rsidRDefault="00E725E9" w:rsidP="00E725E9">
            <w:pPr>
              <w:spacing w:before="40" w:after="40" w:line="0" w:lineRule="atLeast"/>
              <w:jc w:val="center"/>
              <w:rPr>
                <w:lang w:eastAsia="ja-JP"/>
              </w:rPr>
            </w:pPr>
            <w:r w:rsidRPr="00E725E9">
              <w:rPr>
                <w:lang w:eastAsia="ja-JP"/>
              </w:rPr>
              <w:t>-0,7</w:t>
            </w:r>
          </w:p>
        </w:tc>
        <w:tc>
          <w:tcPr>
            <w:tcW w:w="614" w:type="pct"/>
            <w:vMerge/>
            <w:tcBorders>
              <w:top w:val="nil"/>
              <w:left w:val="single" w:sz="8" w:space="0" w:color="auto"/>
              <w:bottom w:val="single" w:sz="8" w:space="0" w:color="000000"/>
              <w:right w:val="single" w:sz="8" w:space="0" w:color="auto"/>
            </w:tcBorders>
            <w:vAlign w:val="center"/>
          </w:tcPr>
          <w:p w14:paraId="70D35001" w14:textId="77777777" w:rsidR="00E725E9" w:rsidRPr="00E725E9" w:rsidRDefault="00E725E9" w:rsidP="00E725E9">
            <w:pPr>
              <w:spacing w:before="40" w:after="40" w:line="0" w:lineRule="atLeast"/>
              <w:jc w:val="center"/>
              <w:rPr>
                <w:lang w:eastAsia="ja-JP"/>
              </w:rPr>
            </w:pPr>
          </w:p>
        </w:tc>
        <w:tc>
          <w:tcPr>
            <w:tcW w:w="834" w:type="pct"/>
            <w:vMerge/>
            <w:tcBorders>
              <w:top w:val="nil"/>
              <w:left w:val="single" w:sz="8" w:space="0" w:color="auto"/>
              <w:bottom w:val="single" w:sz="8" w:space="0" w:color="000000"/>
              <w:right w:val="single" w:sz="8" w:space="0" w:color="auto"/>
            </w:tcBorders>
            <w:vAlign w:val="center"/>
          </w:tcPr>
          <w:p w14:paraId="75B12DDF" w14:textId="77777777" w:rsidR="00E725E9" w:rsidRPr="00E725E9" w:rsidRDefault="00E725E9" w:rsidP="00E725E9">
            <w:pPr>
              <w:spacing w:before="40" w:after="40" w:line="0" w:lineRule="atLeast"/>
              <w:jc w:val="center"/>
              <w:rPr>
                <w:lang w:eastAsia="ja-JP"/>
              </w:rPr>
            </w:pPr>
          </w:p>
        </w:tc>
        <w:tc>
          <w:tcPr>
            <w:tcW w:w="614" w:type="pct"/>
            <w:vMerge/>
            <w:tcBorders>
              <w:top w:val="nil"/>
              <w:left w:val="single" w:sz="8" w:space="0" w:color="auto"/>
              <w:bottom w:val="single" w:sz="8" w:space="0" w:color="000000"/>
              <w:right w:val="single" w:sz="8" w:space="0" w:color="auto"/>
            </w:tcBorders>
            <w:vAlign w:val="center"/>
          </w:tcPr>
          <w:p w14:paraId="2939B96D" w14:textId="77777777" w:rsidR="00E725E9" w:rsidRPr="00E725E9" w:rsidRDefault="00E725E9" w:rsidP="00E725E9">
            <w:pPr>
              <w:spacing w:before="40" w:after="40" w:line="0" w:lineRule="atLeast"/>
              <w:jc w:val="center"/>
              <w:rPr>
                <w:lang w:eastAsia="ja-JP"/>
              </w:rPr>
            </w:pPr>
          </w:p>
        </w:tc>
        <w:tc>
          <w:tcPr>
            <w:tcW w:w="691" w:type="pct"/>
            <w:vMerge/>
            <w:tcBorders>
              <w:top w:val="nil"/>
              <w:left w:val="single" w:sz="8" w:space="0" w:color="auto"/>
              <w:bottom w:val="single" w:sz="8" w:space="0" w:color="000000"/>
              <w:right w:val="single" w:sz="8" w:space="0" w:color="auto"/>
            </w:tcBorders>
            <w:vAlign w:val="center"/>
          </w:tcPr>
          <w:p w14:paraId="268B565A" w14:textId="77777777" w:rsidR="00E725E9" w:rsidRPr="00E725E9" w:rsidRDefault="00E725E9" w:rsidP="00E725E9">
            <w:pPr>
              <w:spacing w:before="40" w:after="40" w:line="0" w:lineRule="atLeast"/>
              <w:jc w:val="center"/>
              <w:rPr>
                <w:lang w:eastAsia="ja-JP"/>
              </w:rPr>
            </w:pPr>
          </w:p>
        </w:tc>
        <w:tc>
          <w:tcPr>
            <w:tcW w:w="834" w:type="pct"/>
            <w:tcBorders>
              <w:top w:val="nil"/>
              <w:left w:val="nil"/>
              <w:bottom w:val="single" w:sz="8" w:space="0" w:color="auto"/>
              <w:right w:val="single" w:sz="8" w:space="0" w:color="auto"/>
            </w:tcBorders>
            <w:shd w:val="clear" w:color="auto" w:fill="auto"/>
            <w:noWrap/>
            <w:vAlign w:val="center"/>
          </w:tcPr>
          <w:p w14:paraId="4A7C86AC" w14:textId="09BEF028" w:rsidR="00E725E9" w:rsidRPr="00E725E9" w:rsidRDefault="00D758D4" w:rsidP="00E725E9">
            <w:pPr>
              <w:spacing w:before="40" w:after="40" w:line="0" w:lineRule="atLeast"/>
              <w:jc w:val="center"/>
              <w:rPr>
                <w:lang w:eastAsia="ja-JP"/>
              </w:rPr>
            </w:pPr>
            <w:r>
              <w:rPr>
                <w:lang w:eastAsia="ja-JP"/>
              </w:rPr>
              <w:t>524,66</w:t>
            </w:r>
          </w:p>
        </w:tc>
      </w:tr>
      <w:tr w:rsidR="00390B4A" w:rsidRPr="00E725E9" w14:paraId="683CBFD2" w14:textId="77777777" w:rsidTr="00390B4A">
        <w:trPr>
          <w:trHeight w:val="698"/>
        </w:trPr>
        <w:tc>
          <w:tcPr>
            <w:tcW w:w="643" w:type="pct"/>
            <w:tcBorders>
              <w:top w:val="nil"/>
              <w:left w:val="single" w:sz="8" w:space="0" w:color="auto"/>
              <w:bottom w:val="single" w:sz="4" w:space="0" w:color="auto"/>
              <w:right w:val="single" w:sz="8" w:space="0" w:color="auto"/>
            </w:tcBorders>
            <w:shd w:val="clear" w:color="auto" w:fill="auto"/>
            <w:noWrap/>
            <w:vAlign w:val="center"/>
          </w:tcPr>
          <w:p w14:paraId="19A2CBAC" w14:textId="77777777" w:rsidR="00E725E9" w:rsidRPr="00E725E9" w:rsidRDefault="00E725E9" w:rsidP="00E725E9">
            <w:pPr>
              <w:spacing w:before="40" w:after="40" w:line="0" w:lineRule="atLeast"/>
              <w:jc w:val="center"/>
              <w:rPr>
                <w:lang w:eastAsia="ja-JP"/>
              </w:rPr>
            </w:pPr>
            <w:r w:rsidRPr="00E725E9">
              <w:rPr>
                <w:lang w:eastAsia="ja-JP"/>
              </w:rPr>
              <w:t>3</w:t>
            </w:r>
          </w:p>
        </w:tc>
        <w:tc>
          <w:tcPr>
            <w:tcW w:w="769" w:type="pct"/>
            <w:tcBorders>
              <w:top w:val="nil"/>
              <w:left w:val="nil"/>
              <w:bottom w:val="single" w:sz="4" w:space="0" w:color="auto"/>
              <w:right w:val="single" w:sz="8" w:space="0" w:color="auto"/>
            </w:tcBorders>
            <w:shd w:val="clear" w:color="auto" w:fill="auto"/>
            <w:noWrap/>
            <w:vAlign w:val="center"/>
          </w:tcPr>
          <w:p w14:paraId="156C34C4" w14:textId="77777777" w:rsidR="00E725E9" w:rsidRPr="00E725E9" w:rsidRDefault="00E725E9" w:rsidP="00E725E9">
            <w:pPr>
              <w:spacing w:before="40" w:after="40" w:line="0" w:lineRule="atLeast"/>
              <w:jc w:val="center"/>
              <w:rPr>
                <w:lang w:eastAsia="ja-JP"/>
              </w:rPr>
            </w:pPr>
            <w:r w:rsidRPr="00E725E9">
              <w:rPr>
                <w:lang w:eastAsia="ja-JP"/>
              </w:rPr>
              <w:t>0,7</w:t>
            </w:r>
          </w:p>
        </w:tc>
        <w:tc>
          <w:tcPr>
            <w:tcW w:w="614" w:type="pct"/>
            <w:vMerge/>
            <w:tcBorders>
              <w:top w:val="nil"/>
              <w:left w:val="single" w:sz="8" w:space="0" w:color="auto"/>
              <w:bottom w:val="single" w:sz="4" w:space="0" w:color="auto"/>
              <w:right w:val="single" w:sz="8" w:space="0" w:color="auto"/>
            </w:tcBorders>
            <w:vAlign w:val="center"/>
          </w:tcPr>
          <w:p w14:paraId="73310E47" w14:textId="77777777" w:rsidR="00E725E9" w:rsidRPr="00E725E9" w:rsidRDefault="00E725E9" w:rsidP="00E725E9">
            <w:pPr>
              <w:spacing w:before="40" w:after="40" w:line="0" w:lineRule="atLeast"/>
              <w:jc w:val="center"/>
              <w:rPr>
                <w:lang w:eastAsia="ja-JP"/>
              </w:rPr>
            </w:pPr>
          </w:p>
        </w:tc>
        <w:tc>
          <w:tcPr>
            <w:tcW w:w="834" w:type="pct"/>
            <w:vMerge/>
            <w:tcBorders>
              <w:top w:val="nil"/>
              <w:left w:val="single" w:sz="8" w:space="0" w:color="auto"/>
              <w:bottom w:val="single" w:sz="4" w:space="0" w:color="auto"/>
              <w:right w:val="single" w:sz="8" w:space="0" w:color="auto"/>
            </w:tcBorders>
            <w:vAlign w:val="center"/>
          </w:tcPr>
          <w:p w14:paraId="3BFDBA25" w14:textId="77777777" w:rsidR="00E725E9" w:rsidRPr="00E725E9" w:rsidRDefault="00E725E9" w:rsidP="00E725E9">
            <w:pPr>
              <w:spacing w:before="40" w:after="40" w:line="0" w:lineRule="atLeast"/>
              <w:jc w:val="center"/>
              <w:rPr>
                <w:lang w:eastAsia="ja-JP"/>
              </w:rPr>
            </w:pPr>
          </w:p>
        </w:tc>
        <w:tc>
          <w:tcPr>
            <w:tcW w:w="614" w:type="pct"/>
            <w:vMerge/>
            <w:tcBorders>
              <w:top w:val="nil"/>
              <w:left w:val="single" w:sz="8" w:space="0" w:color="auto"/>
              <w:bottom w:val="single" w:sz="4" w:space="0" w:color="auto"/>
              <w:right w:val="single" w:sz="8" w:space="0" w:color="auto"/>
            </w:tcBorders>
            <w:vAlign w:val="center"/>
          </w:tcPr>
          <w:p w14:paraId="0FDAFD21" w14:textId="77777777" w:rsidR="00E725E9" w:rsidRPr="00E725E9" w:rsidRDefault="00E725E9" w:rsidP="00E725E9">
            <w:pPr>
              <w:spacing w:before="40" w:after="40" w:line="0" w:lineRule="atLeast"/>
              <w:jc w:val="center"/>
              <w:rPr>
                <w:lang w:eastAsia="ja-JP"/>
              </w:rPr>
            </w:pPr>
          </w:p>
        </w:tc>
        <w:tc>
          <w:tcPr>
            <w:tcW w:w="691" w:type="pct"/>
            <w:vMerge/>
            <w:tcBorders>
              <w:top w:val="nil"/>
              <w:left w:val="single" w:sz="8" w:space="0" w:color="auto"/>
              <w:bottom w:val="single" w:sz="4" w:space="0" w:color="auto"/>
              <w:right w:val="single" w:sz="8" w:space="0" w:color="auto"/>
            </w:tcBorders>
            <w:vAlign w:val="center"/>
          </w:tcPr>
          <w:p w14:paraId="5F2D8CBD" w14:textId="77777777" w:rsidR="00E725E9" w:rsidRPr="00E725E9" w:rsidRDefault="00E725E9" w:rsidP="00E725E9">
            <w:pPr>
              <w:spacing w:before="40" w:after="40" w:line="0" w:lineRule="atLeast"/>
              <w:jc w:val="center"/>
              <w:rPr>
                <w:lang w:eastAsia="ja-JP"/>
              </w:rPr>
            </w:pPr>
          </w:p>
        </w:tc>
        <w:tc>
          <w:tcPr>
            <w:tcW w:w="834" w:type="pct"/>
            <w:tcBorders>
              <w:top w:val="nil"/>
              <w:left w:val="nil"/>
              <w:bottom w:val="single" w:sz="4" w:space="0" w:color="auto"/>
              <w:right w:val="single" w:sz="8" w:space="0" w:color="auto"/>
            </w:tcBorders>
            <w:shd w:val="clear" w:color="auto" w:fill="auto"/>
            <w:noWrap/>
            <w:vAlign w:val="center"/>
          </w:tcPr>
          <w:p w14:paraId="717D1FE0" w14:textId="6EC88BA8" w:rsidR="00E725E9" w:rsidRPr="00E725E9" w:rsidRDefault="00D758D4" w:rsidP="00E725E9">
            <w:pPr>
              <w:spacing w:before="40" w:after="40" w:line="0" w:lineRule="atLeast"/>
              <w:jc w:val="center"/>
              <w:rPr>
                <w:lang w:eastAsia="ja-JP"/>
              </w:rPr>
            </w:pPr>
            <w:r>
              <w:rPr>
                <w:lang w:eastAsia="ja-JP"/>
              </w:rPr>
              <w:t>621,99</w:t>
            </w:r>
          </w:p>
        </w:tc>
      </w:tr>
      <w:tr w:rsidR="00390B4A" w:rsidRPr="00E725E9" w14:paraId="6D848F29" w14:textId="77777777" w:rsidTr="00390B4A">
        <w:trPr>
          <w:trHeight w:val="798"/>
        </w:trPr>
        <w:tc>
          <w:tcPr>
            <w:tcW w:w="64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D97C768" w14:textId="77777777" w:rsidR="00E725E9" w:rsidRPr="00E725E9" w:rsidRDefault="00E725E9" w:rsidP="00E725E9">
            <w:pPr>
              <w:spacing w:before="40" w:after="40" w:line="0" w:lineRule="atLeast"/>
              <w:jc w:val="center"/>
              <w:rPr>
                <w:lang w:eastAsia="ja-JP"/>
              </w:rPr>
            </w:pPr>
            <w:r w:rsidRPr="00E725E9">
              <w:rPr>
                <w:lang w:eastAsia="ja-JP"/>
              </w:rPr>
              <w:t>4</w:t>
            </w:r>
          </w:p>
        </w:tc>
        <w:tc>
          <w:tcPr>
            <w:tcW w:w="76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2C9E51B" w14:textId="77777777" w:rsidR="00E725E9" w:rsidRPr="00E725E9" w:rsidRDefault="00E725E9" w:rsidP="00E725E9">
            <w:pPr>
              <w:spacing w:before="40" w:after="40" w:line="0" w:lineRule="atLeast"/>
              <w:jc w:val="center"/>
              <w:rPr>
                <w:lang w:eastAsia="ja-JP"/>
              </w:rPr>
            </w:pPr>
            <w:r w:rsidRPr="00E725E9">
              <w:rPr>
                <w:lang w:eastAsia="ja-JP"/>
              </w:rPr>
              <w:t>0,7</w:t>
            </w:r>
          </w:p>
        </w:tc>
        <w:tc>
          <w:tcPr>
            <w:tcW w:w="614" w:type="pct"/>
            <w:vMerge/>
            <w:tcBorders>
              <w:top w:val="single" w:sz="4" w:space="0" w:color="auto"/>
              <w:left w:val="single" w:sz="4" w:space="0" w:color="auto"/>
              <w:bottom w:val="single" w:sz="4" w:space="0" w:color="auto"/>
              <w:right w:val="single" w:sz="4" w:space="0" w:color="auto"/>
            </w:tcBorders>
            <w:vAlign w:val="center"/>
          </w:tcPr>
          <w:p w14:paraId="56670E41" w14:textId="77777777" w:rsidR="00E725E9" w:rsidRPr="00E725E9" w:rsidRDefault="00E725E9" w:rsidP="00E725E9">
            <w:pPr>
              <w:spacing w:before="40" w:after="40" w:line="0" w:lineRule="atLeast"/>
              <w:jc w:val="center"/>
              <w:rPr>
                <w:lang w:eastAsia="ja-JP"/>
              </w:rPr>
            </w:pPr>
          </w:p>
        </w:tc>
        <w:tc>
          <w:tcPr>
            <w:tcW w:w="834" w:type="pct"/>
            <w:vMerge/>
            <w:tcBorders>
              <w:top w:val="single" w:sz="4" w:space="0" w:color="auto"/>
              <w:left w:val="single" w:sz="4" w:space="0" w:color="auto"/>
              <w:bottom w:val="single" w:sz="4" w:space="0" w:color="auto"/>
              <w:right w:val="single" w:sz="4" w:space="0" w:color="auto"/>
            </w:tcBorders>
            <w:vAlign w:val="center"/>
          </w:tcPr>
          <w:p w14:paraId="4A9ABE76" w14:textId="77777777" w:rsidR="00E725E9" w:rsidRPr="00E725E9" w:rsidRDefault="00E725E9" w:rsidP="00E725E9">
            <w:pPr>
              <w:spacing w:before="40" w:after="40" w:line="0" w:lineRule="atLeast"/>
              <w:jc w:val="center"/>
              <w:rPr>
                <w:lang w:eastAsia="ja-JP"/>
              </w:rPr>
            </w:pPr>
          </w:p>
        </w:tc>
        <w:tc>
          <w:tcPr>
            <w:tcW w:w="614" w:type="pct"/>
            <w:vMerge/>
            <w:tcBorders>
              <w:top w:val="single" w:sz="4" w:space="0" w:color="auto"/>
              <w:left w:val="single" w:sz="4" w:space="0" w:color="auto"/>
              <w:bottom w:val="single" w:sz="4" w:space="0" w:color="auto"/>
              <w:right w:val="single" w:sz="4" w:space="0" w:color="auto"/>
            </w:tcBorders>
            <w:vAlign w:val="center"/>
          </w:tcPr>
          <w:p w14:paraId="2D898F75" w14:textId="77777777" w:rsidR="00E725E9" w:rsidRPr="00E725E9" w:rsidRDefault="00E725E9" w:rsidP="00E725E9">
            <w:pPr>
              <w:spacing w:before="40" w:after="40" w:line="0" w:lineRule="atLeast"/>
              <w:jc w:val="center"/>
              <w:rPr>
                <w:lang w:eastAsia="ja-JP"/>
              </w:rPr>
            </w:pPr>
          </w:p>
        </w:tc>
        <w:tc>
          <w:tcPr>
            <w:tcW w:w="691" w:type="pct"/>
            <w:vMerge/>
            <w:tcBorders>
              <w:top w:val="single" w:sz="4" w:space="0" w:color="auto"/>
              <w:left w:val="single" w:sz="4" w:space="0" w:color="auto"/>
              <w:bottom w:val="single" w:sz="4" w:space="0" w:color="auto"/>
              <w:right w:val="single" w:sz="4" w:space="0" w:color="auto"/>
            </w:tcBorders>
            <w:vAlign w:val="center"/>
          </w:tcPr>
          <w:p w14:paraId="11514623" w14:textId="77777777" w:rsidR="00E725E9" w:rsidRPr="00E725E9" w:rsidRDefault="00E725E9" w:rsidP="00E725E9">
            <w:pPr>
              <w:spacing w:before="40" w:after="40" w:line="0" w:lineRule="atLeast"/>
              <w:jc w:val="center"/>
              <w:rPr>
                <w:lang w:eastAsia="ja-JP"/>
              </w:rPr>
            </w:pPr>
          </w:p>
        </w:tc>
        <w:tc>
          <w:tcPr>
            <w:tcW w:w="834"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5FC5CE4" w14:textId="79FF7539" w:rsidR="00E725E9" w:rsidRPr="00E725E9" w:rsidRDefault="00D758D4" w:rsidP="00E725E9">
            <w:pPr>
              <w:spacing w:before="40" w:after="40" w:line="0" w:lineRule="atLeast"/>
              <w:jc w:val="center"/>
              <w:rPr>
                <w:lang w:eastAsia="ja-JP"/>
              </w:rPr>
            </w:pPr>
            <w:r>
              <w:rPr>
                <w:lang w:eastAsia="ja-JP"/>
              </w:rPr>
              <w:t>621,99</w:t>
            </w:r>
          </w:p>
        </w:tc>
      </w:tr>
    </w:tbl>
    <w:p w14:paraId="6356628C" w14:textId="77777777" w:rsidR="008C5F6C" w:rsidRPr="008C5F6C" w:rsidRDefault="008C5F6C" w:rsidP="008C5F6C">
      <w:pPr>
        <w:spacing w:before="40" w:after="40" w:line="0" w:lineRule="atLeast"/>
        <w:contextualSpacing/>
        <w:jc w:val="center"/>
        <w:rPr>
          <w:rFonts w:eastAsia="MS Mincho"/>
          <w:i/>
          <w:lang w:eastAsia="x-none"/>
        </w:rPr>
      </w:pPr>
    </w:p>
    <w:p w14:paraId="3C741C29" w14:textId="3B29B372" w:rsidR="00D758D4" w:rsidRPr="00285562" w:rsidRDefault="00D758D4" w:rsidP="00A63AAC">
      <w:pPr>
        <w:spacing w:line="276" w:lineRule="auto"/>
      </w:pPr>
      <w:r w:rsidRPr="00285562">
        <w:t xml:space="preserve">Trọng lượng bản thân cọc: </w:t>
      </w:r>
    </w:p>
    <w:p w14:paraId="5534D001" w14:textId="6D228BAD" w:rsidR="00D758D4" w:rsidRPr="00D758D4" w:rsidRDefault="00D758D4" w:rsidP="00A63AAC">
      <w:pPr>
        <w:spacing w:line="276" w:lineRule="auto"/>
        <w:rPr>
          <w:rFonts w:eastAsia="SimSun"/>
        </w:rPr>
      </w:pPr>
      <w:r>
        <w:t xml:space="preserve">                 </w:t>
      </w:r>
      <m:oMath>
        <m:sSubSup>
          <m:sSubSupPr>
            <m:ctrlPr>
              <w:rPr>
                <w:rFonts w:ascii="Cambria Math" w:hAnsi="Cambria Math"/>
                <w:i/>
              </w:rPr>
            </m:ctrlPr>
          </m:sSubSupPr>
          <m:e>
            <m:r>
              <w:rPr>
                <w:rFonts w:ascii="Cambria Math" w:hAnsi="Cambria Math"/>
              </w:rPr>
              <m:t>P</m:t>
            </m:r>
          </m:e>
          <m:sub>
            <m:r>
              <w:rPr>
                <w:rFonts w:ascii="Cambria Math" w:hAnsi="Cambria Math"/>
              </w:rPr>
              <m:t>c</m:t>
            </m:r>
          </m:sub>
          <m:sup>
            <m:r>
              <w:rPr>
                <w:rFonts w:ascii="Cambria Math" w:hAnsi="Cambria Math"/>
              </w:rPr>
              <m:t>tt</m:t>
            </m:r>
          </m:sup>
        </m:sSubSup>
      </m:oMath>
      <w:r w:rsidRPr="00285562">
        <w:rPr>
          <w:rFonts w:eastAsia="SimSun"/>
        </w:rPr>
        <w:t xml:space="preserve"> = </w:t>
      </w:r>
      <m:oMath>
        <m:sSup>
          <m:sSupPr>
            <m:ctrlPr>
              <w:rPr>
                <w:rFonts w:ascii="Cambria Math" w:eastAsia="SimSun" w:hAnsi="Cambria Math"/>
                <w:i/>
              </w:rPr>
            </m:ctrlPr>
          </m:sSupPr>
          <m:e>
            <m:r>
              <w:rPr>
                <w:rFonts w:ascii="Cambria Math" w:eastAsia="SimSun" w:hAnsi="Cambria Math"/>
              </w:rPr>
              <m:t>n</m:t>
            </m:r>
          </m:e>
          <m:sup>
            <m:r>
              <w:rPr>
                <w:rFonts w:ascii="Cambria Math" w:eastAsia="SimSun" w:hAnsi="Cambria Math"/>
              </w:rPr>
              <m:t>'</m:t>
            </m:r>
          </m:sup>
        </m:sSup>
      </m:oMath>
      <w:r w:rsidRPr="00285562">
        <w:rPr>
          <w:rFonts w:eastAsia="SimSun"/>
        </w:rPr>
        <w:t>.</w:t>
      </w:r>
      <m:oMath>
        <m:sSub>
          <m:sSubPr>
            <m:ctrlPr>
              <w:rPr>
                <w:rFonts w:ascii="Cambria Math" w:eastAsia="SimSun" w:hAnsi="Cambria Math"/>
                <w:i/>
              </w:rPr>
            </m:ctrlPr>
          </m:sSubPr>
          <m:e>
            <m:r>
              <w:rPr>
                <w:rFonts w:ascii="Cambria Math" w:eastAsia="SimSun" w:hAnsi="Cambria Math"/>
              </w:rPr>
              <m:t>A</m:t>
            </m:r>
          </m:e>
          <m:sub>
            <m:r>
              <w:rPr>
                <w:rFonts w:ascii="Cambria Math" w:eastAsia="SimSun" w:hAnsi="Cambria Math"/>
              </w:rPr>
              <m:t>p</m:t>
            </m:r>
          </m:sub>
        </m:sSub>
      </m:oMath>
      <w:r w:rsidRPr="00285562">
        <w:rPr>
          <w:rFonts w:eastAsia="SimSun"/>
        </w:rPr>
        <w:t>.</w:t>
      </w:r>
      <m:oMath>
        <m:r>
          <w:rPr>
            <w:rFonts w:ascii="Cambria Math" w:eastAsia="SimSun" w:hAnsi="Cambria Math"/>
          </w:rPr>
          <m:t xml:space="preserve"> </m:t>
        </m:r>
        <m:sSub>
          <m:sSubPr>
            <m:ctrlPr>
              <w:rPr>
                <w:rFonts w:ascii="Cambria Math" w:eastAsia="SimSun" w:hAnsi="Cambria Math"/>
                <w:i/>
              </w:rPr>
            </m:ctrlPr>
          </m:sSubPr>
          <m:e>
            <m:r>
              <w:rPr>
                <w:rFonts w:ascii="Cambria Math" w:eastAsia="SimSun" w:hAnsi="Cambria Math"/>
              </w:rPr>
              <m:t>L</m:t>
            </m:r>
          </m:e>
          <m:sub>
            <m:r>
              <w:rPr>
                <w:rFonts w:ascii="Cambria Math" w:eastAsia="SimSun" w:hAnsi="Cambria Math"/>
              </w:rPr>
              <m:t>0</m:t>
            </m:r>
          </m:sub>
        </m:sSub>
      </m:oMath>
      <w:r w:rsidRPr="00285562">
        <w:rPr>
          <w:rFonts w:eastAsia="SimSun"/>
        </w:rPr>
        <w:t>.</w:t>
      </w:r>
      <m:oMath>
        <m:r>
          <w:rPr>
            <w:rFonts w:ascii="Cambria Math" w:eastAsia="SimSun" w:hAnsi="Cambria Math"/>
          </w:rPr>
          <m:t xml:space="preserve"> </m:t>
        </m:r>
        <m:sSub>
          <m:sSubPr>
            <m:ctrlPr>
              <w:rPr>
                <w:rFonts w:ascii="Cambria Math" w:eastAsia="SimSun" w:hAnsi="Cambria Math"/>
                <w:i/>
              </w:rPr>
            </m:ctrlPr>
          </m:sSubPr>
          <m:e>
            <m:r>
              <w:rPr>
                <w:rFonts w:ascii="Cambria Math" w:eastAsia="SimSun" w:hAnsi="Cambria Math"/>
              </w:rPr>
              <m:t>γ</m:t>
            </m:r>
          </m:e>
          <m:sub>
            <m:r>
              <w:rPr>
                <w:rFonts w:ascii="Cambria Math" w:eastAsia="SimSun" w:hAnsi="Cambria Math"/>
              </w:rPr>
              <m:t>bt</m:t>
            </m:r>
          </m:sub>
        </m:sSub>
      </m:oMath>
      <w:r w:rsidRPr="00285562">
        <w:rPr>
          <w:rFonts w:eastAsia="SimSun"/>
        </w:rPr>
        <w:t>= 1,1.0,3.0,3.(6-0,5).25 = 13,6 (kN)</w:t>
      </w:r>
    </w:p>
    <w:p w14:paraId="661C9C0A" w14:textId="1DCE1EAE" w:rsidR="00D758D4" w:rsidRPr="00285562" w:rsidRDefault="00D758D4" w:rsidP="00A63AAC">
      <w:pPr>
        <w:spacing w:line="276" w:lineRule="auto"/>
      </w:pPr>
      <w:r w:rsidRPr="00285562">
        <w:t xml:space="preserve"> Kiểm tra tải trọng đứng tác dụng lên cọc:   </w:t>
      </w:r>
      <w:r w:rsidRPr="00285562">
        <w:rPr>
          <w:position w:val="-58"/>
        </w:rPr>
        <w:object w:dxaOrig="1359" w:dyaOrig="1280" w14:anchorId="59FA26D2">
          <v:shape id="_x0000_i1562" type="#_x0000_t75" style="width:69.5pt;height:69.5pt" o:ole="">
            <v:imagedata r:id="rId1164" o:title=""/>
          </v:shape>
          <o:OLEObject Type="Embed" ProgID="Equation.DSMT4" ShapeID="_x0000_i1562" DrawAspect="Content" ObjectID="_1717833780" r:id="rId1165"/>
        </w:object>
      </w:r>
      <w:r w:rsidRPr="00285562">
        <w:t xml:space="preserve">               </w:t>
      </w:r>
    </w:p>
    <w:p w14:paraId="729B1820" w14:textId="078AB74F" w:rsidR="00D758D4" w:rsidRPr="00285562" w:rsidRDefault="00D758D4" w:rsidP="00A63AAC">
      <w:pPr>
        <w:spacing w:line="276" w:lineRule="auto"/>
        <w:rPr>
          <w:rFonts w:eastAsia="SimSun"/>
        </w:rPr>
      </w:pPr>
      <w:r w:rsidRPr="00285562">
        <w:t>Kiểm tra điều kiện:</w:t>
      </w:r>
      <m:oMath>
        <m:r>
          <w:rPr>
            <w:rFonts w:ascii="Cambria Math" w:hAnsi="Cambria Math"/>
          </w:rPr>
          <m:t xml:space="preserve">  </m:t>
        </m:r>
        <m:sSubSup>
          <m:sSubSupPr>
            <m:ctrlPr>
              <w:rPr>
                <w:rFonts w:ascii="Cambria Math" w:hAnsi="Cambria Math"/>
                <w:i/>
              </w:rPr>
            </m:ctrlPr>
          </m:sSubSupPr>
          <m:e>
            <m:r>
              <w:rPr>
                <w:rFonts w:ascii="Cambria Math" w:hAnsi="Cambria Math"/>
              </w:rPr>
              <m:t>P</m:t>
            </m:r>
          </m:e>
          <m:sub>
            <m:r>
              <w:rPr>
                <w:rFonts w:ascii="Cambria Math" w:hAnsi="Cambria Math"/>
              </w:rPr>
              <m:t>0</m:t>
            </m:r>
          </m:sub>
          <m:sup>
            <m:r>
              <w:rPr>
                <w:rFonts w:ascii="Cambria Math" w:hAnsi="Cambria Math"/>
              </w:rPr>
              <m:t>max</m:t>
            </m:r>
          </m:sup>
        </m:sSubSup>
      </m:oMath>
      <w:r w:rsidRPr="00285562">
        <w:rPr>
          <w:rFonts w:eastAsia="SimSun"/>
        </w:rPr>
        <w:t xml:space="preserve"> = </w:t>
      </w:r>
      <w:r>
        <w:rPr>
          <w:rFonts w:eastAsia="SimSun"/>
        </w:rPr>
        <w:t>621</w:t>
      </w:r>
      <w:r w:rsidR="00F36B75">
        <w:rPr>
          <w:rFonts w:eastAsia="SimSun"/>
        </w:rPr>
        <w:t>,99</w:t>
      </w:r>
      <w:r w:rsidRPr="00285562">
        <w:rPr>
          <w:rFonts w:eastAsia="SimSun"/>
        </w:rPr>
        <w:t xml:space="preserve">+ 13,6 = </w:t>
      </w:r>
      <w:r w:rsidR="00F36B75">
        <w:rPr>
          <w:rFonts w:eastAsia="SimSun"/>
        </w:rPr>
        <w:t>635,59</w:t>
      </w:r>
      <w:r w:rsidRPr="00285562">
        <w:rPr>
          <w:rFonts w:eastAsia="SimSun"/>
        </w:rPr>
        <w:t xml:space="preserve"> (kN) &lt; [P] = </w:t>
      </w:r>
      <w:r>
        <w:rPr>
          <w:rFonts w:eastAsia="SimSun"/>
        </w:rPr>
        <w:t>644,38</w:t>
      </w:r>
      <w:r w:rsidRPr="00285562">
        <w:rPr>
          <w:rFonts w:eastAsia="SimSun"/>
        </w:rPr>
        <w:t xml:space="preserve"> (kN)</w:t>
      </w:r>
    </w:p>
    <w:p w14:paraId="39A72BA6" w14:textId="77777777" w:rsidR="00F36B75" w:rsidRDefault="00D95281" w:rsidP="00A63AAC">
      <w:pPr>
        <w:spacing w:line="276" w:lineRule="auto"/>
        <w:ind w:left="2127"/>
      </w:pPr>
      <m:oMath>
        <m:sSubSup>
          <m:sSubSupPr>
            <m:ctrlPr>
              <w:rPr>
                <w:rFonts w:ascii="Cambria Math" w:hAnsi="Cambria Math"/>
                <w:i/>
              </w:rPr>
            </m:ctrlPr>
          </m:sSubSupPr>
          <m:e>
            <m:r>
              <w:rPr>
                <w:rFonts w:ascii="Cambria Math" w:hAnsi="Cambria Math"/>
              </w:rPr>
              <m:t>P</m:t>
            </m:r>
          </m:e>
          <m:sub>
            <m:r>
              <w:rPr>
                <w:rFonts w:ascii="Cambria Math" w:hAnsi="Cambria Math"/>
              </w:rPr>
              <m:t>0</m:t>
            </m:r>
          </m:sub>
          <m:sup>
            <m:r>
              <w:rPr>
                <w:rFonts w:ascii="Cambria Math" w:hAnsi="Cambria Math"/>
              </w:rPr>
              <m:t>min</m:t>
            </m:r>
          </m:sup>
        </m:sSubSup>
      </m:oMath>
      <w:r w:rsidR="00D758D4" w:rsidRPr="00285562">
        <w:rPr>
          <w:rFonts w:eastAsia="SimSun"/>
        </w:rPr>
        <w:t xml:space="preserve"> = </w:t>
      </w:r>
      <w:r w:rsidR="00F36B75">
        <w:rPr>
          <w:rFonts w:eastAsia="SimSun"/>
        </w:rPr>
        <w:t>524,66</w:t>
      </w:r>
      <w:r w:rsidR="00D758D4" w:rsidRPr="00285562">
        <w:rPr>
          <w:rFonts w:eastAsia="SimSun"/>
        </w:rPr>
        <w:t xml:space="preserve"> (kN) &gt; 0</w:t>
      </w:r>
    </w:p>
    <w:p w14:paraId="1372C153" w14:textId="3D745295" w:rsidR="00D758D4" w:rsidRPr="00312DF0" w:rsidRDefault="00AA06E6" w:rsidP="00A63AAC">
      <w:pPr>
        <w:spacing w:line="276" w:lineRule="auto"/>
      </w:pPr>
      <w:r>
        <w:t xml:space="preserve">                   </w:t>
      </w:r>
      <w:r w:rsidR="00D758D4">
        <w:t xml:space="preserve">     </w:t>
      </w:r>
      <w:r w:rsidR="00F36B75" w:rsidRPr="00312DF0">
        <w:rPr>
          <w:position w:val="-28"/>
        </w:rPr>
        <w:object w:dxaOrig="3760" w:dyaOrig="660" w14:anchorId="6CB02479">
          <v:shape id="_x0000_i1563" type="#_x0000_t75" style="width:205.1pt;height:36.85pt" o:ole="">
            <v:imagedata r:id="rId1166" o:title=""/>
          </v:shape>
          <o:OLEObject Type="Embed" ProgID="Equation.DSMT4" ShapeID="_x0000_i1563" DrawAspect="Content" ObjectID="_1717833781" r:id="rId1167"/>
        </w:object>
      </w:r>
      <w:r w:rsidR="00D758D4">
        <w:t xml:space="preserve"> &lt; 10%</w:t>
      </w:r>
      <w:r w:rsidR="00D758D4" w:rsidRPr="00285562">
        <w:rPr>
          <w:color w:val="000000"/>
          <w:lang w:val="vi-VN"/>
        </w:rPr>
        <w:tab/>
      </w:r>
      <w:r w:rsidR="00D758D4" w:rsidRPr="00285562">
        <w:rPr>
          <w:color w:val="000000"/>
          <w:lang w:val="vi-VN"/>
        </w:rPr>
        <w:tab/>
      </w:r>
      <w:r w:rsidR="00D758D4" w:rsidRPr="00285562">
        <w:rPr>
          <w:color w:val="000000"/>
          <w:lang w:val="vi-VN"/>
        </w:rPr>
        <w:tab/>
      </w:r>
    </w:p>
    <w:p w14:paraId="627B806B" w14:textId="6F2EFB65" w:rsidR="008C5F6C" w:rsidRPr="00A63AAC" w:rsidRDefault="00D758D4" w:rsidP="00A63AAC">
      <w:pPr>
        <w:spacing w:line="276" w:lineRule="auto"/>
        <w:rPr>
          <w:color w:val="000000"/>
          <w:lang w:val="vi-VN"/>
        </w:rPr>
      </w:pPr>
      <w:r w:rsidRPr="00285562">
        <w:rPr>
          <w:color w:val="000000"/>
          <w:lang w:val="vi-VN"/>
        </w:rPr>
        <w:t>→    Điều kiện thỏa mãn.</w:t>
      </w:r>
    </w:p>
    <w:p w14:paraId="40F43908" w14:textId="2A9DC1FF" w:rsidR="00F36B75" w:rsidRPr="00F36B75" w:rsidRDefault="00F36B75" w:rsidP="006B382C">
      <w:pPr>
        <w:pStyle w:val="MC11"/>
        <w:rPr>
          <w:rFonts w:hint="eastAsia"/>
        </w:rPr>
      </w:pPr>
      <w:bookmarkStart w:id="2417" w:name="_Toc106364778"/>
      <w:r w:rsidRPr="00F36B75">
        <w:t>5.3.7. Kiểm tra nền đất tại mặt phẳng mũi cọc và ki</w:t>
      </w:r>
      <w:r w:rsidR="00E66AB5">
        <w:t>ểm tra lún cho móng cọc</w:t>
      </w:r>
      <w:bookmarkEnd w:id="2417"/>
    </w:p>
    <w:p w14:paraId="6797DF96" w14:textId="743CB77A" w:rsidR="0045784E" w:rsidRPr="00F36B75" w:rsidRDefault="00F36B75" w:rsidP="006B382C">
      <w:pPr>
        <w:pStyle w:val="MC1111"/>
        <w:rPr>
          <w:rFonts w:hint="eastAsia"/>
        </w:rPr>
      </w:pPr>
      <w:bookmarkStart w:id="2418" w:name="_Toc106364779"/>
      <w:r w:rsidRPr="00F36B75">
        <w:t>5.3.7.1 Kiểm tra nền đất tại mặt phẳng mũi cọc</w:t>
      </w:r>
      <w:bookmarkEnd w:id="2418"/>
    </w:p>
    <w:p w14:paraId="584417A8" w14:textId="77777777" w:rsidR="00F36B75" w:rsidRPr="00F36B75" w:rsidRDefault="00F36B75" w:rsidP="00A63AAC">
      <w:pPr>
        <w:spacing w:line="276" w:lineRule="auto"/>
        <w:rPr>
          <w:lang w:val="x-none" w:eastAsia="x-none"/>
        </w:rPr>
      </w:pPr>
      <w:r w:rsidRPr="00F36B75">
        <w:rPr>
          <w:lang w:val="x-none" w:eastAsia="x-none"/>
        </w:rPr>
        <w:t>Giả thiết đài cọc, cọc và phần đất giữa các cọc là móng khối quy ước.</w:t>
      </w:r>
    </w:p>
    <w:p w14:paraId="474C7F9E" w14:textId="0273F114" w:rsidR="00F36B75" w:rsidRPr="00F36B75" w:rsidRDefault="00F36B75" w:rsidP="00A63AAC">
      <w:pPr>
        <w:spacing w:line="276" w:lineRule="auto"/>
        <w:rPr>
          <w:lang w:val="x-none" w:eastAsia="x-none"/>
        </w:rPr>
      </w:pPr>
      <w:r w:rsidRPr="00F36B75">
        <w:rPr>
          <w:lang w:val="x-none" w:eastAsia="x-none"/>
        </w:rPr>
        <w:t xml:space="preserve">Diện tích đáy móng khối quy </w:t>
      </w:r>
      <w:r w:rsidR="00AA06E6">
        <w:rPr>
          <w:lang w:val="x-none" w:eastAsia="x-none"/>
        </w:rPr>
        <w:t>ước xác định theo công thức</w:t>
      </w:r>
      <w:r w:rsidRPr="00F36B75">
        <w:rPr>
          <w:lang w:val="x-none" w:eastAsia="x-none"/>
        </w:rPr>
        <w:t>:</w:t>
      </w:r>
    </w:p>
    <w:p w14:paraId="5CC8A657" w14:textId="197FB616" w:rsidR="00F36B75" w:rsidRPr="00F36B75" w:rsidRDefault="00F36B75" w:rsidP="00A63AAC">
      <w:pPr>
        <w:spacing w:line="276" w:lineRule="auto"/>
        <w:ind w:firstLine="720"/>
        <w:rPr>
          <w:lang w:val="x-none" w:eastAsia="x-none"/>
        </w:rPr>
      </w:pPr>
      <w:r w:rsidRPr="00F36B75">
        <w:rPr>
          <w:lang w:val="x-none" w:eastAsia="x-none"/>
        </w:rPr>
        <w:object w:dxaOrig="4459" w:dyaOrig="380" w14:anchorId="21A1FF7B">
          <v:shape id="_x0000_i1564" type="#_x0000_t75" style="width:251.95pt;height:19.25pt" o:ole="">
            <v:imagedata r:id="rId1168" o:title=""/>
          </v:shape>
          <o:OLEObject Type="Embed" ProgID="Equation.DSMT4" ShapeID="_x0000_i1564" DrawAspect="Content" ObjectID="_1717833782" r:id="rId1169"/>
        </w:object>
      </w:r>
    </w:p>
    <w:p w14:paraId="18A23E8F" w14:textId="0B395E47" w:rsidR="00F36B75" w:rsidRPr="00F36B75" w:rsidRDefault="00AA06E6" w:rsidP="00A63AAC">
      <w:pPr>
        <w:spacing w:line="276" w:lineRule="auto"/>
        <w:rPr>
          <w:lang w:val="x-none" w:eastAsia="x-none"/>
        </w:rPr>
      </w:pPr>
      <w:r>
        <w:rPr>
          <w:lang w:val="x-none" w:eastAsia="x-none"/>
        </w:rPr>
        <w:t>Trong đó</w:t>
      </w:r>
      <w:r w:rsidR="00F36B75" w:rsidRPr="00F36B75">
        <w:rPr>
          <w:lang w:val="x-none" w:eastAsia="x-none"/>
        </w:rPr>
        <w:t>:</w:t>
      </w:r>
    </w:p>
    <w:p w14:paraId="2346BD75" w14:textId="6352A6BB" w:rsidR="00F36B75" w:rsidRPr="00F36B75" w:rsidRDefault="00F36B75" w:rsidP="00A63AAC">
      <w:pPr>
        <w:spacing w:line="276" w:lineRule="auto"/>
        <w:contextualSpacing/>
        <w:rPr>
          <w:rFonts w:eastAsia="MS Mincho"/>
          <w:lang w:val="x-none" w:eastAsia="x-none"/>
        </w:rPr>
      </w:pPr>
      <w:r>
        <w:rPr>
          <w:rFonts w:eastAsia="MS Mincho"/>
          <w:lang w:eastAsia="x-none"/>
        </w:rPr>
        <w:t xml:space="preserve">- </w:t>
      </w:r>
      <w:r>
        <w:rPr>
          <w:rFonts w:eastAsia="MS Mincho"/>
          <w:lang w:val="x-none" w:eastAsia="x-none"/>
        </w:rPr>
        <w:t>A1</w:t>
      </w:r>
      <w:r w:rsidRPr="00F36B75">
        <w:rPr>
          <w:rFonts w:eastAsia="MS Mincho"/>
          <w:lang w:val="x-none" w:eastAsia="x-none"/>
        </w:rPr>
        <w:t>,</w:t>
      </w:r>
      <w:r>
        <w:rPr>
          <w:rFonts w:eastAsia="MS Mincho"/>
          <w:lang w:eastAsia="x-none"/>
        </w:rPr>
        <w:t xml:space="preserve"> </w:t>
      </w:r>
      <w:r>
        <w:rPr>
          <w:rFonts w:eastAsia="MS Mincho"/>
          <w:lang w:val="x-none" w:eastAsia="x-none"/>
        </w:rPr>
        <w:t>B1</w:t>
      </w:r>
      <w:r w:rsidRPr="00F36B75">
        <w:rPr>
          <w:rFonts w:eastAsia="MS Mincho"/>
          <w:lang w:val="x-none" w:eastAsia="x-none"/>
        </w:rPr>
        <w:t xml:space="preserve">: </w:t>
      </w:r>
      <w:r w:rsidRPr="00F36B75">
        <w:rPr>
          <w:rFonts w:eastAsia="MS Mincho"/>
          <w:lang w:eastAsia="x-none"/>
        </w:rPr>
        <w:t>K</w:t>
      </w:r>
      <w:r w:rsidRPr="00F36B75">
        <w:rPr>
          <w:rFonts w:eastAsia="MS Mincho"/>
          <w:lang w:val="x-none" w:eastAsia="x-none"/>
        </w:rPr>
        <w:t>hoảng cách từ mép 2 hàng cọc ngoài cùng đối diện nhau theo 2 phía</w:t>
      </w:r>
      <w:r w:rsidRPr="00F36B75">
        <w:rPr>
          <w:rFonts w:eastAsia="MS Mincho"/>
          <w:lang w:eastAsia="x-none"/>
        </w:rPr>
        <w:t>:</w:t>
      </w:r>
      <w:r w:rsidRPr="00F36B75">
        <w:rPr>
          <w:rFonts w:eastAsia="MS Mincho"/>
          <w:lang w:val="x-none" w:eastAsia="x-none"/>
        </w:rPr>
        <w:t xml:space="preserve">     </w:t>
      </w:r>
    </w:p>
    <w:p w14:paraId="6BDEEC3F" w14:textId="77777777" w:rsidR="00F36B75" w:rsidRPr="00F36B75" w:rsidRDefault="00F36B75" w:rsidP="00A63AAC">
      <w:pPr>
        <w:spacing w:line="276" w:lineRule="auto"/>
        <w:ind w:left="1701"/>
        <w:contextualSpacing/>
        <w:rPr>
          <w:rFonts w:eastAsia="MS Mincho"/>
          <w:lang w:val="x-none" w:eastAsia="x-none"/>
        </w:rPr>
      </w:pPr>
      <w:r w:rsidRPr="00F36B75">
        <w:rPr>
          <w:rFonts w:eastAsia="MS Mincho"/>
          <w:lang w:val="x-none" w:eastAsia="x-none"/>
        </w:rPr>
        <w:t xml:space="preserve"> A1 = </w:t>
      </w:r>
      <w:r w:rsidRPr="00F36B75">
        <w:rPr>
          <w:rFonts w:eastAsia="MS Mincho"/>
          <w:lang w:eastAsia="x-none"/>
        </w:rPr>
        <w:t>1,7</w:t>
      </w:r>
      <w:r w:rsidRPr="00F36B75">
        <w:rPr>
          <w:rFonts w:eastAsia="MS Mincho"/>
          <w:lang w:val="x-none" w:eastAsia="x-none"/>
        </w:rPr>
        <w:t xml:space="preserve"> (m) ; B1 = </w:t>
      </w:r>
      <w:r w:rsidRPr="00F36B75">
        <w:rPr>
          <w:rFonts w:eastAsia="MS Mincho"/>
          <w:lang w:eastAsia="x-none"/>
        </w:rPr>
        <w:t>1,2</w:t>
      </w:r>
      <w:r w:rsidRPr="00F36B75">
        <w:rPr>
          <w:rFonts w:eastAsia="MS Mincho"/>
          <w:lang w:val="x-none" w:eastAsia="x-none"/>
        </w:rPr>
        <w:t xml:space="preserve"> (m)</w:t>
      </w:r>
    </w:p>
    <w:p w14:paraId="621A164F" w14:textId="5AE4BF2F" w:rsidR="00F36B75" w:rsidRPr="00F36B75" w:rsidRDefault="00F36B75" w:rsidP="00A63AAC">
      <w:pPr>
        <w:spacing w:line="276" w:lineRule="auto"/>
        <w:contextualSpacing/>
        <w:rPr>
          <w:rFonts w:eastAsia="MS Mincho"/>
          <w:lang w:val="x-none" w:eastAsia="x-none"/>
        </w:rPr>
      </w:pPr>
      <w:r>
        <w:rPr>
          <w:rFonts w:eastAsia="MS Mincho"/>
          <w:lang w:eastAsia="x-none"/>
        </w:rPr>
        <w:t xml:space="preserve">- </w:t>
      </w:r>
      <w:r w:rsidRPr="00F36B75">
        <w:rPr>
          <w:rFonts w:eastAsia="MS Mincho"/>
          <w:lang w:val="x-none" w:eastAsia="x-none"/>
        </w:rPr>
        <w:t>L</w:t>
      </w:r>
      <w:r w:rsidRPr="00F36B75">
        <w:rPr>
          <w:rFonts w:eastAsia="MS Mincho"/>
          <w:lang w:eastAsia="x-none"/>
        </w:rPr>
        <w:t>o</w:t>
      </w:r>
      <w:r>
        <w:rPr>
          <w:rFonts w:eastAsia="MS Mincho"/>
          <w:lang w:val="x-none" w:eastAsia="x-none"/>
        </w:rPr>
        <w:t>: C</w:t>
      </w:r>
      <w:r w:rsidRPr="00F36B75">
        <w:rPr>
          <w:rFonts w:eastAsia="MS Mincho"/>
          <w:lang w:val="x-none" w:eastAsia="x-none"/>
        </w:rPr>
        <w:t>hiều dài cọc tính từ đáy đài đến mũi cọc.    L</w:t>
      </w:r>
      <w:r w:rsidRPr="00F36B75">
        <w:rPr>
          <w:rFonts w:eastAsia="MS Mincho"/>
          <w:lang w:eastAsia="x-none"/>
        </w:rPr>
        <w:t>o</w:t>
      </w:r>
      <w:r w:rsidRPr="00F36B75">
        <w:rPr>
          <w:rFonts w:eastAsia="MS Mincho"/>
          <w:lang w:val="x-none" w:eastAsia="x-none"/>
        </w:rPr>
        <w:t xml:space="preserve"> = </w:t>
      </w:r>
      <w:r w:rsidRPr="00F36B75">
        <w:rPr>
          <w:rFonts w:eastAsia="MS Mincho"/>
          <w:lang w:eastAsia="x-none"/>
        </w:rPr>
        <w:t>5,5</w:t>
      </w:r>
      <w:r w:rsidRPr="00F36B75">
        <w:rPr>
          <w:rFonts w:eastAsia="MS Mincho"/>
          <w:lang w:val="x-none" w:eastAsia="x-none"/>
        </w:rPr>
        <w:t xml:space="preserve"> (m)</w:t>
      </w:r>
    </w:p>
    <w:p w14:paraId="6B4ED458" w14:textId="69F1351E" w:rsidR="00F36B75" w:rsidRDefault="00F36B75" w:rsidP="00A63AAC">
      <w:pPr>
        <w:spacing w:line="276" w:lineRule="auto"/>
        <w:contextualSpacing/>
        <w:rPr>
          <w:rFonts w:eastAsia="MS Mincho"/>
          <w:lang w:val="x-none" w:eastAsia="x-none"/>
        </w:rPr>
      </w:pPr>
      <w:r>
        <w:rPr>
          <w:rFonts w:eastAsia="MS Mincho"/>
          <w:lang w:eastAsia="x-none"/>
        </w:rPr>
        <w:t xml:space="preserve">- </w:t>
      </w:r>
      <w:r>
        <w:rPr>
          <w:rFonts w:eastAsia="MS Mincho"/>
          <w:lang w:val="x-none" w:eastAsia="x-none"/>
        </w:rPr>
        <w:t>α : G</w:t>
      </w:r>
      <w:r w:rsidRPr="00F36B75">
        <w:rPr>
          <w:rFonts w:eastAsia="MS Mincho"/>
          <w:lang w:val="x-none" w:eastAsia="x-none"/>
        </w:rPr>
        <w:t xml:space="preserve">óc mở rộng so với trục thẳng đứng kể từ mép ngoài hàng cọc ngoài </w:t>
      </w:r>
      <w:r w:rsidR="00AA06E6">
        <w:rPr>
          <w:rFonts w:eastAsia="MS Mincho"/>
          <w:lang w:val="x-none" w:eastAsia="x-none"/>
        </w:rPr>
        <w:t>cùng</w:t>
      </w:r>
      <w:r w:rsidRPr="00F36B75">
        <w:rPr>
          <w:rFonts w:eastAsia="MS Mincho"/>
          <w:lang w:val="x-none" w:eastAsia="x-none"/>
        </w:rPr>
        <w:t xml:space="preserve">:  </w:t>
      </w:r>
    </w:p>
    <w:p w14:paraId="658FAB7E" w14:textId="77777777" w:rsidR="008C5F6C" w:rsidRDefault="008C5F6C" w:rsidP="00A63AAC">
      <w:pPr>
        <w:spacing w:line="276" w:lineRule="auto"/>
        <w:contextualSpacing/>
        <w:rPr>
          <w:rFonts w:eastAsia="MS Mincho"/>
          <w:lang w:val="x-none" w:eastAsia="x-none"/>
        </w:rPr>
      </w:pPr>
    </w:p>
    <w:p w14:paraId="3DA8D7D7" w14:textId="20884E20" w:rsidR="00E66AB5" w:rsidRPr="00A63AAC" w:rsidRDefault="00F36B75" w:rsidP="00A63AAC">
      <w:pPr>
        <w:spacing w:line="276" w:lineRule="auto"/>
        <w:contextualSpacing/>
        <w:jc w:val="center"/>
        <w:rPr>
          <w:color w:val="000000"/>
        </w:rPr>
      </w:pPr>
      <w:r w:rsidRPr="00F36B75">
        <w:rPr>
          <w:rFonts w:ascii="Calibri" w:hAnsi="Calibri"/>
          <w:sz w:val="22"/>
          <w:szCs w:val="22"/>
          <w:lang w:val="vi-VN"/>
        </w:rPr>
        <w:object w:dxaOrig="3260" w:dyaOrig="720" w14:anchorId="5ED2CE60">
          <v:shape id="_x0000_i1565" type="#_x0000_t75" style="width:182.55pt;height:41.85pt" o:ole="">
            <v:imagedata r:id="rId1170" o:title=""/>
          </v:shape>
          <o:OLEObject Type="Embed" ProgID="Equation.DSMT4" ShapeID="_x0000_i1565" DrawAspect="Content" ObjectID="_1717833783" r:id="rId1171"/>
        </w:object>
      </w:r>
      <w:r w:rsidR="00AA06E6">
        <w:rPr>
          <w:color w:val="000000"/>
        </w:rPr>
        <w:t xml:space="preserve">            </w:t>
      </w:r>
    </w:p>
    <w:p w14:paraId="6F2AA7E0" w14:textId="5DEF3A9F" w:rsidR="00E66AB5" w:rsidRPr="00312DF0" w:rsidRDefault="00E66AB5" w:rsidP="00A63AAC">
      <w:pPr>
        <w:spacing w:line="276" w:lineRule="auto"/>
        <w:rPr>
          <w:color w:val="000000"/>
        </w:rPr>
      </w:pPr>
      <w:r w:rsidRPr="00312DF0">
        <w:rPr>
          <w:color w:val="000000"/>
        </w:rPr>
        <w:lastRenderedPageBreak/>
        <w:t>Với :</w:t>
      </w:r>
    </w:p>
    <w:p w14:paraId="5277237A" w14:textId="7D628F42" w:rsidR="00E66AB5" w:rsidRPr="00312DF0" w:rsidRDefault="00E66AB5" w:rsidP="00A63AAC">
      <w:pPr>
        <w:spacing w:line="276" w:lineRule="auto"/>
        <w:ind w:firstLine="720"/>
        <w:rPr>
          <w:color w:val="000000"/>
        </w:rPr>
      </w:pPr>
      <w:r>
        <w:t xml:space="preserve">+ </w:t>
      </w:r>
      <m:oMath>
        <m:sSubSup>
          <m:sSubSupPr>
            <m:ctrlPr>
              <w:rPr>
                <w:rFonts w:ascii="Cambria Math" w:hAnsi="Cambria Math"/>
                <w:i/>
              </w:rPr>
            </m:ctrlPr>
          </m:sSubSupPr>
          <m:e>
            <m:r>
              <w:rPr>
                <w:rFonts w:ascii="Cambria Math" w:hAnsi="Cambria Math"/>
              </w:rPr>
              <m:t>φ</m:t>
            </m:r>
          </m:e>
          <m:sub>
            <m:r>
              <w:rPr>
                <w:rFonts w:ascii="Cambria Math" w:hAnsi="Cambria Math"/>
              </w:rPr>
              <m:t>tb</m:t>
            </m:r>
          </m:sub>
          <m:sup>
            <m:r>
              <w:rPr>
                <w:rFonts w:ascii="Cambria Math" w:hAnsi="Cambria Math"/>
              </w:rPr>
              <m:t>tc</m:t>
            </m:r>
          </m:sup>
        </m:sSubSup>
      </m:oMath>
      <w:r>
        <w:rPr>
          <w:color w:val="000000"/>
        </w:rPr>
        <w:t xml:space="preserve"> : G</w:t>
      </w:r>
      <w:r w:rsidRPr="00312DF0">
        <w:rPr>
          <w:color w:val="000000"/>
        </w:rPr>
        <w:t>óc nội ma sát trung bình các lớp đất mà cọc đi qua.</w:t>
      </w:r>
    </w:p>
    <w:p w14:paraId="3F98D6C3" w14:textId="0A8920AD" w:rsidR="00E66AB5" w:rsidRPr="00312DF0" w:rsidRDefault="00E66AB5" w:rsidP="00A63AAC">
      <w:pPr>
        <w:tabs>
          <w:tab w:val="left" w:pos="2160"/>
        </w:tabs>
        <w:spacing w:line="276" w:lineRule="auto"/>
        <w:rPr>
          <w:color w:val="000000"/>
        </w:rPr>
      </w:pPr>
      <w:r>
        <w:rPr>
          <w:color w:val="000000"/>
        </w:rPr>
        <w:t xml:space="preserve">           + </w:t>
      </w:r>
      <w:r w:rsidRPr="00312DF0">
        <w:rPr>
          <w:color w:val="000000"/>
        </w:rPr>
        <w:t>φ</w:t>
      </w:r>
      <w:r w:rsidRPr="00312DF0">
        <w:rPr>
          <w:color w:val="000000"/>
          <w:vertAlign w:val="subscript"/>
        </w:rPr>
        <w:t>1</w:t>
      </w:r>
      <w:r w:rsidRPr="00312DF0">
        <w:rPr>
          <w:color w:val="000000"/>
        </w:rPr>
        <w:t xml:space="preserve"> ,φ</w:t>
      </w:r>
      <w:r w:rsidRPr="00312DF0">
        <w:rPr>
          <w:color w:val="000000"/>
          <w:vertAlign w:val="subscript"/>
        </w:rPr>
        <w:t>2</w:t>
      </w:r>
      <w:r w:rsidRPr="00312DF0">
        <w:rPr>
          <w:color w:val="000000"/>
        </w:rPr>
        <w:t xml:space="preserve"> ,φ</w:t>
      </w:r>
      <w:r w:rsidRPr="00312DF0">
        <w:rPr>
          <w:color w:val="000000"/>
          <w:vertAlign w:val="subscript"/>
        </w:rPr>
        <w:t>3</w:t>
      </w:r>
      <w:r>
        <w:rPr>
          <w:color w:val="000000"/>
        </w:rPr>
        <w:t>: G</w:t>
      </w:r>
      <w:r w:rsidRPr="00312DF0">
        <w:rPr>
          <w:color w:val="000000"/>
        </w:rPr>
        <w:t>óc nội ma sát của các lớp đất thứ 1, 2, 3 mà cọc đi qua.</w:t>
      </w:r>
    </w:p>
    <w:p w14:paraId="6573CFB4" w14:textId="1A5115C4" w:rsidR="00E66AB5" w:rsidRPr="00312DF0" w:rsidRDefault="00E66AB5" w:rsidP="00A63AAC">
      <w:pPr>
        <w:spacing w:line="276" w:lineRule="auto"/>
        <w:rPr>
          <w:color w:val="000000"/>
        </w:rPr>
      </w:pPr>
      <w:r>
        <w:rPr>
          <w:color w:val="000000"/>
        </w:rPr>
        <w:t xml:space="preserve">           + </w:t>
      </w:r>
      <w:r w:rsidRPr="00312DF0">
        <w:rPr>
          <w:color w:val="000000"/>
        </w:rPr>
        <w:t>h</w:t>
      </w:r>
      <w:r w:rsidRPr="00312DF0">
        <w:rPr>
          <w:color w:val="000000"/>
          <w:vertAlign w:val="subscript"/>
        </w:rPr>
        <w:t>1</w:t>
      </w:r>
      <w:r w:rsidRPr="00312DF0">
        <w:rPr>
          <w:color w:val="000000"/>
        </w:rPr>
        <w:t xml:space="preserve"> ,h</w:t>
      </w:r>
      <w:r w:rsidRPr="00312DF0">
        <w:rPr>
          <w:color w:val="000000"/>
          <w:vertAlign w:val="subscript"/>
        </w:rPr>
        <w:t>2</w:t>
      </w:r>
      <w:r w:rsidRPr="00312DF0">
        <w:rPr>
          <w:color w:val="000000"/>
        </w:rPr>
        <w:t xml:space="preserve"> ,h</w:t>
      </w:r>
      <w:r w:rsidRPr="00312DF0">
        <w:rPr>
          <w:color w:val="000000"/>
          <w:vertAlign w:val="subscript"/>
        </w:rPr>
        <w:t>3</w:t>
      </w:r>
      <w:r w:rsidRPr="00312DF0">
        <w:rPr>
          <w:color w:val="000000"/>
        </w:rPr>
        <w:t>:</w:t>
      </w:r>
      <w:r>
        <w:rPr>
          <w:color w:val="000000"/>
        </w:rPr>
        <w:t xml:space="preserve"> C</w:t>
      </w:r>
      <w:r w:rsidRPr="00312DF0">
        <w:rPr>
          <w:color w:val="000000"/>
        </w:rPr>
        <w:t>hiều dày lớp đất thứ 1, 2, 3 mà cọc đi qua.</w:t>
      </w:r>
    </w:p>
    <w:p w14:paraId="26F41691" w14:textId="5E15B959" w:rsidR="00E66AB5" w:rsidRPr="00E979CC" w:rsidRDefault="00E66AB5" w:rsidP="00A63AAC">
      <w:pPr>
        <w:spacing w:line="276" w:lineRule="auto"/>
        <w:rPr>
          <w:color w:val="000000"/>
        </w:rPr>
      </w:pPr>
      <w:r w:rsidRPr="00E979CC">
        <w:rPr>
          <w:color w:val="000000"/>
          <w:position w:val="-28"/>
        </w:rPr>
        <w:object w:dxaOrig="5679" w:dyaOrig="700" w14:anchorId="05281E9A">
          <v:shape id="_x0000_i1566" type="#_x0000_t75" style="width:306.4pt;height:38.5pt" o:ole="">
            <v:imagedata r:id="rId1172" o:title=""/>
          </v:shape>
          <o:OLEObject Type="Embed" ProgID="Equation.DSMT4" ShapeID="_x0000_i1566" DrawAspect="Content" ObjectID="_1717833784" r:id="rId1173"/>
        </w:object>
      </w:r>
    </w:p>
    <w:p w14:paraId="7D127AE9" w14:textId="117843F4" w:rsidR="00E66AB5" w:rsidRPr="00E979CC" w:rsidRDefault="00E66AB5" w:rsidP="00A63AAC">
      <w:pPr>
        <w:spacing w:line="276" w:lineRule="auto"/>
        <w:rPr>
          <w:color w:val="000000"/>
        </w:rPr>
      </w:pPr>
      <w:r>
        <w:rPr>
          <w:color w:val="000000"/>
        </w:rPr>
        <w:t>Vậy</w:t>
      </w:r>
      <w:r w:rsidRPr="00E979CC">
        <w:rPr>
          <w:color w:val="000000"/>
        </w:rPr>
        <w:t>:</w:t>
      </w:r>
      <w:r>
        <w:rPr>
          <w:color w:val="000000"/>
        </w:rPr>
        <w:t xml:space="preserve">        </w:t>
      </w:r>
      <w:r w:rsidRPr="00E979CC">
        <w:rPr>
          <w:color w:val="000000"/>
        </w:rPr>
        <w:t xml:space="preserve"> A</w:t>
      </w:r>
      <w:r w:rsidRPr="00E979CC">
        <w:rPr>
          <w:color w:val="000000"/>
          <w:vertAlign w:val="subscript"/>
        </w:rPr>
        <w:t>qư</w:t>
      </w:r>
      <w:r w:rsidRPr="00E979CC">
        <w:rPr>
          <w:color w:val="000000"/>
        </w:rPr>
        <w:t xml:space="preserve"> = 1,</w:t>
      </w:r>
      <w:r>
        <w:rPr>
          <w:color w:val="000000"/>
        </w:rPr>
        <w:t>7 + 2.5,5.tg4,39</w:t>
      </w:r>
      <w:r w:rsidRPr="00E979CC">
        <w:rPr>
          <w:color w:val="000000"/>
          <w:vertAlign w:val="superscript"/>
        </w:rPr>
        <w:t>0</w:t>
      </w:r>
      <w:r>
        <w:rPr>
          <w:color w:val="000000"/>
        </w:rPr>
        <w:t xml:space="preserve"> = 2,54</w:t>
      </w:r>
      <w:r w:rsidRPr="00E979CC">
        <w:rPr>
          <w:color w:val="000000"/>
        </w:rPr>
        <w:t xml:space="preserve"> (m)</w:t>
      </w:r>
    </w:p>
    <w:p w14:paraId="49022C5D" w14:textId="28EFD20F" w:rsidR="00E66AB5" w:rsidRPr="00E979CC" w:rsidRDefault="00E66AB5" w:rsidP="00A63AAC">
      <w:pPr>
        <w:spacing w:line="276" w:lineRule="auto"/>
        <w:rPr>
          <w:color w:val="000000"/>
        </w:rPr>
      </w:pPr>
      <w:r>
        <w:rPr>
          <w:color w:val="000000"/>
        </w:rPr>
        <w:t xml:space="preserve">                 </w:t>
      </w:r>
      <w:r w:rsidRPr="00E979CC">
        <w:rPr>
          <w:color w:val="000000"/>
        </w:rPr>
        <w:t>B</w:t>
      </w:r>
      <w:r w:rsidRPr="00E979CC">
        <w:rPr>
          <w:color w:val="000000"/>
          <w:vertAlign w:val="subscript"/>
        </w:rPr>
        <w:t>qư</w:t>
      </w:r>
      <w:r w:rsidRPr="00E979CC">
        <w:rPr>
          <w:color w:val="000000"/>
        </w:rPr>
        <w:t xml:space="preserve"> = </w:t>
      </w:r>
      <w:r>
        <w:rPr>
          <w:color w:val="000000"/>
          <w:lang w:eastAsia="ja-JP"/>
        </w:rPr>
        <w:t>1,2</w:t>
      </w:r>
      <w:r>
        <w:rPr>
          <w:color w:val="000000"/>
        </w:rPr>
        <w:t xml:space="preserve"> + 2.5,5.tg4,</w:t>
      </w:r>
      <w:r w:rsidRPr="00E979CC">
        <w:rPr>
          <w:color w:val="000000"/>
        </w:rPr>
        <w:t>3</w:t>
      </w:r>
      <w:r>
        <w:rPr>
          <w:color w:val="000000"/>
        </w:rPr>
        <w:t>9</w:t>
      </w:r>
      <w:r w:rsidRPr="00E979CC">
        <w:rPr>
          <w:color w:val="000000"/>
          <w:vertAlign w:val="superscript"/>
        </w:rPr>
        <w:t>0</w:t>
      </w:r>
      <w:r w:rsidRPr="00E979CC">
        <w:rPr>
          <w:color w:val="000000"/>
        </w:rPr>
        <w:t xml:space="preserve">  = </w:t>
      </w:r>
      <w:r>
        <w:rPr>
          <w:color w:val="000000"/>
          <w:lang w:eastAsia="ja-JP"/>
        </w:rPr>
        <w:t>2,04</w:t>
      </w:r>
      <w:r w:rsidRPr="00E979CC">
        <w:rPr>
          <w:color w:val="000000"/>
        </w:rPr>
        <w:t>(m)</w:t>
      </w:r>
    </w:p>
    <w:p w14:paraId="736CBF07" w14:textId="230644FD" w:rsidR="00E66AB5" w:rsidRPr="00E979CC" w:rsidRDefault="00E66AB5" w:rsidP="00A63AAC">
      <w:pPr>
        <w:pStyle w:val="ListParagraph"/>
        <w:numPr>
          <w:ilvl w:val="0"/>
          <w:numId w:val="72"/>
        </w:numPr>
        <w:spacing w:line="276" w:lineRule="auto"/>
        <w:contextualSpacing w:val="0"/>
        <w:rPr>
          <w:rFonts w:ascii="Times New Roman" w:hAnsi="Times New Roman" w:cs="Times New Roman"/>
          <w:color w:val="000000"/>
        </w:rPr>
      </w:pPr>
      <w:r>
        <w:rPr>
          <w:rFonts w:ascii="Times New Roman" w:hAnsi="Times New Roman" w:cs="Times New Roman"/>
          <w:color w:val="000000"/>
        </w:rPr>
        <w:t xml:space="preserve"> </w:t>
      </w:r>
      <w:r w:rsidRPr="00E979CC">
        <w:rPr>
          <w:rFonts w:ascii="Times New Roman" w:hAnsi="Times New Roman" w:cs="Times New Roman"/>
          <w:color w:val="000000"/>
        </w:rPr>
        <w:t>F</w:t>
      </w:r>
      <w:r w:rsidRPr="00E979CC">
        <w:rPr>
          <w:rFonts w:ascii="Times New Roman" w:hAnsi="Times New Roman" w:cs="Times New Roman"/>
          <w:color w:val="000000"/>
          <w:vertAlign w:val="subscript"/>
        </w:rPr>
        <w:t>qư</w:t>
      </w:r>
      <w:r w:rsidRPr="00E979CC">
        <w:rPr>
          <w:rFonts w:ascii="Times New Roman" w:hAnsi="Times New Roman" w:cs="Times New Roman"/>
          <w:color w:val="000000"/>
        </w:rPr>
        <w:t xml:space="preserve"> =  A</w:t>
      </w:r>
      <w:r w:rsidRPr="00E979CC">
        <w:rPr>
          <w:rFonts w:ascii="Times New Roman" w:hAnsi="Times New Roman" w:cs="Times New Roman"/>
          <w:color w:val="000000"/>
          <w:vertAlign w:val="subscript"/>
        </w:rPr>
        <w:t>qư</w:t>
      </w:r>
      <w:r w:rsidRPr="00E979CC">
        <w:rPr>
          <w:rFonts w:ascii="Times New Roman" w:hAnsi="Times New Roman" w:cs="Times New Roman"/>
          <w:color w:val="000000"/>
        </w:rPr>
        <w:t xml:space="preserve"> . B</w:t>
      </w:r>
      <w:r w:rsidRPr="00E979CC">
        <w:rPr>
          <w:rFonts w:ascii="Times New Roman" w:hAnsi="Times New Roman" w:cs="Times New Roman"/>
          <w:color w:val="000000"/>
          <w:vertAlign w:val="subscript"/>
        </w:rPr>
        <w:t>qư</w:t>
      </w:r>
      <w:r>
        <w:rPr>
          <w:rFonts w:ascii="Times New Roman" w:hAnsi="Times New Roman" w:cs="Times New Roman"/>
          <w:color w:val="000000"/>
        </w:rPr>
        <w:t xml:space="preserve">  = 2,54</w:t>
      </w:r>
      <w:r w:rsidR="00035642">
        <w:rPr>
          <w:rFonts w:ascii="Times New Roman" w:hAnsi="Times New Roman" w:cs="Times New Roman"/>
          <w:color w:val="000000"/>
        </w:rPr>
        <w:t>.</w:t>
      </w:r>
      <w:r>
        <w:rPr>
          <w:rFonts w:ascii="Times New Roman" w:hAnsi="Times New Roman" w:cs="Times New Roman"/>
          <w:color w:val="000000"/>
          <w:lang w:eastAsia="ja-JP"/>
        </w:rPr>
        <w:t xml:space="preserve">2,04 </w:t>
      </w:r>
      <w:r w:rsidRPr="00E979CC">
        <w:rPr>
          <w:rFonts w:ascii="Times New Roman" w:hAnsi="Times New Roman" w:cs="Times New Roman"/>
          <w:color w:val="000000"/>
        </w:rPr>
        <w:t xml:space="preserve">= </w:t>
      </w:r>
      <w:r>
        <w:rPr>
          <w:rFonts w:ascii="Times New Roman" w:hAnsi="Times New Roman" w:cs="Times New Roman"/>
          <w:color w:val="000000"/>
        </w:rPr>
        <w:t>5,18</w:t>
      </w:r>
      <w:r w:rsidRPr="00E979CC">
        <w:rPr>
          <w:rFonts w:ascii="Times New Roman" w:hAnsi="Times New Roman" w:cs="Times New Roman"/>
          <w:color w:val="000000"/>
        </w:rPr>
        <w:t xml:space="preserve"> (m</w:t>
      </w:r>
      <w:r w:rsidRPr="00E979CC">
        <w:rPr>
          <w:rFonts w:ascii="Times New Roman" w:hAnsi="Times New Roman" w:cs="Times New Roman"/>
          <w:color w:val="000000"/>
          <w:vertAlign w:val="superscript"/>
        </w:rPr>
        <w:t>2</w:t>
      </w:r>
      <w:r w:rsidRPr="00E979CC">
        <w:rPr>
          <w:rFonts w:ascii="Times New Roman" w:hAnsi="Times New Roman" w:cs="Times New Roman"/>
          <w:color w:val="000000"/>
        </w:rPr>
        <w:t>)</w:t>
      </w:r>
    </w:p>
    <w:p w14:paraId="44E54664" w14:textId="60BF2C14" w:rsidR="00E66AB5" w:rsidRDefault="00AA06E6" w:rsidP="00AA06E6">
      <w:pPr>
        <w:spacing w:before="40" w:after="40" w:line="0" w:lineRule="atLeast"/>
        <w:contextualSpacing/>
        <w:jc w:val="center"/>
        <w:rPr>
          <w:rFonts w:eastAsia="MS Mincho"/>
          <w:lang w:val="x-none" w:eastAsia="x-none"/>
        </w:rPr>
      </w:pPr>
      <w:r w:rsidRPr="00AA06E6">
        <w:rPr>
          <w:rFonts w:ascii="Calibri" w:hAnsi="Calibri"/>
          <w:noProof/>
          <w:sz w:val="22"/>
          <w:szCs w:val="22"/>
        </w:rPr>
        <w:drawing>
          <wp:inline distT="0" distB="0" distL="0" distR="0" wp14:anchorId="04709124" wp14:editId="3C50CA61">
            <wp:extent cx="4757999" cy="648586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8"/>
                    <pic:cNvPicPr>
                      <a:picLocks noChangeAspect="1" noChangeArrowheads="1"/>
                    </pic:cNvPicPr>
                  </pic:nvPicPr>
                  <pic:blipFill rotWithShape="1">
                    <a:blip r:embed="rId1174" cstate="print">
                      <a:lum bright="-100000"/>
                      <a:extLst>
                        <a:ext uri="{28A0092B-C50C-407E-A947-70E740481C1C}">
                          <a14:useLocalDpi xmlns:a14="http://schemas.microsoft.com/office/drawing/2010/main" val="0"/>
                        </a:ext>
                      </a:extLst>
                    </a:blip>
                    <a:srcRect l="45763" t="46000" r="45901" b="19500"/>
                    <a:stretch/>
                  </pic:blipFill>
                  <pic:spPr bwMode="auto">
                    <a:xfrm>
                      <a:off x="0" y="0"/>
                      <a:ext cx="4790777" cy="6530541"/>
                    </a:xfrm>
                    <a:prstGeom prst="rect">
                      <a:avLst/>
                    </a:prstGeom>
                    <a:noFill/>
                    <a:ln>
                      <a:noFill/>
                    </a:ln>
                    <a:extLst>
                      <a:ext uri="{53640926-AAD7-44D8-BBD7-CCE9431645EC}">
                        <a14:shadowObscured xmlns:a14="http://schemas.microsoft.com/office/drawing/2010/main"/>
                      </a:ext>
                    </a:extLst>
                  </pic:spPr>
                </pic:pic>
              </a:graphicData>
            </a:graphic>
          </wp:inline>
        </w:drawing>
      </w:r>
    </w:p>
    <w:p w14:paraId="1C47B1A8" w14:textId="77B309D2" w:rsidR="00390B4A" w:rsidRPr="005668AD" w:rsidRDefault="00A16F6A" w:rsidP="00A16F6A">
      <w:pPr>
        <w:pStyle w:val="Caption"/>
        <w:spacing w:line="276" w:lineRule="auto"/>
        <w:rPr>
          <w:rFonts w:eastAsia="MS Mincho"/>
          <w:b w:val="0"/>
          <w:lang w:eastAsia="x-none"/>
        </w:rPr>
      </w:pPr>
      <w:bookmarkStart w:id="2419" w:name="_Toc106232351"/>
      <w:r w:rsidRPr="00A16F6A">
        <w:rPr>
          <w:b w:val="0"/>
        </w:rPr>
        <w:t>Hình 5b.</w:t>
      </w:r>
      <w:r w:rsidRPr="00A16F6A">
        <w:rPr>
          <w:b w:val="0"/>
        </w:rPr>
        <w:fldChar w:fldCharType="begin"/>
      </w:r>
      <w:r w:rsidRPr="00A16F6A">
        <w:rPr>
          <w:b w:val="0"/>
        </w:rPr>
        <w:instrText xml:space="preserve"> SEQ Hình_5b. \* ARABIC </w:instrText>
      </w:r>
      <w:r w:rsidRPr="00A16F6A">
        <w:rPr>
          <w:b w:val="0"/>
        </w:rPr>
        <w:fldChar w:fldCharType="separate"/>
      </w:r>
      <w:r w:rsidR="006F7EA9">
        <w:rPr>
          <w:b w:val="0"/>
          <w:noProof/>
        </w:rPr>
        <w:t>4</w:t>
      </w:r>
      <w:r w:rsidRPr="00A16F6A">
        <w:rPr>
          <w:b w:val="0"/>
        </w:rPr>
        <w:fldChar w:fldCharType="end"/>
      </w:r>
      <w:r w:rsidRPr="00A16F6A">
        <w:rPr>
          <w:b w:val="0"/>
        </w:rPr>
        <w:t xml:space="preserve">. </w:t>
      </w:r>
      <w:r w:rsidR="00AA06E6" w:rsidRPr="00A16F6A">
        <w:rPr>
          <w:rFonts w:eastAsia="MS Mincho"/>
          <w:b w:val="0"/>
          <w:lang w:val="x-none" w:eastAsia="x-none"/>
        </w:rPr>
        <w:t>Móng khối quy ước</w:t>
      </w:r>
      <w:r w:rsidR="005668AD">
        <w:rPr>
          <w:rFonts w:eastAsia="MS Mincho"/>
          <w:b w:val="0"/>
          <w:lang w:eastAsia="x-none"/>
        </w:rPr>
        <w:t xml:space="preserve"> M1</w:t>
      </w:r>
      <w:bookmarkEnd w:id="2419"/>
    </w:p>
    <w:p w14:paraId="205F978A" w14:textId="2321B561" w:rsidR="00AA06E6" w:rsidRPr="00AA06E6" w:rsidRDefault="00390B4A" w:rsidP="00390B4A">
      <w:pPr>
        <w:rPr>
          <w:rFonts w:eastAsia="MS Mincho"/>
          <w:i/>
          <w:lang w:val="x-none" w:eastAsia="x-none"/>
        </w:rPr>
      </w:pPr>
      <w:r>
        <w:rPr>
          <w:rFonts w:eastAsia="MS Mincho"/>
          <w:i/>
          <w:lang w:val="x-none" w:eastAsia="x-none"/>
        </w:rPr>
        <w:br w:type="page"/>
      </w:r>
    </w:p>
    <w:p w14:paraId="5DA72680" w14:textId="70B5EC4D" w:rsidR="00AA06E6" w:rsidRPr="00E979CC" w:rsidRDefault="00AA06E6" w:rsidP="00A63AAC">
      <w:pPr>
        <w:pStyle w:val="ListParagraph"/>
        <w:spacing w:line="276" w:lineRule="auto"/>
        <w:ind w:left="0"/>
        <w:rPr>
          <w:rFonts w:ascii="Times New Roman" w:hAnsi="Times New Roman" w:cs="Times New Roman"/>
          <w:color w:val="000000"/>
          <w:position w:val="-30"/>
        </w:rPr>
      </w:pPr>
      <w:r w:rsidRPr="00E979CC">
        <w:rPr>
          <w:rFonts w:ascii="Times New Roman" w:hAnsi="Times New Roman" w:cs="Times New Roman"/>
          <w:color w:val="000000"/>
        </w:rPr>
        <w:lastRenderedPageBreak/>
        <w:t>Sau khi xác định kích thước móng khối quy ước thì việc kiểm tra nền đất dưới đáy móng thực</w:t>
      </w:r>
      <w:r>
        <w:rPr>
          <w:rFonts w:ascii="Times New Roman" w:hAnsi="Times New Roman" w:cs="Times New Roman"/>
          <w:color w:val="000000"/>
        </w:rPr>
        <w:t xml:space="preserve"> hiện như đối với móng nông</w:t>
      </w:r>
      <w:r w:rsidRPr="00E979CC">
        <w:rPr>
          <w:rFonts w:ascii="Times New Roman" w:hAnsi="Times New Roman" w:cs="Times New Roman"/>
          <w:color w:val="000000"/>
        </w:rPr>
        <w:t>:</w:t>
      </w:r>
    </w:p>
    <w:p w14:paraId="707CF2A9" w14:textId="77777777" w:rsidR="00AA06E6" w:rsidRPr="00E979CC" w:rsidRDefault="00AA06E6" w:rsidP="00A63AAC">
      <w:pPr>
        <w:tabs>
          <w:tab w:val="left" w:pos="1418"/>
        </w:tabs>
        <w:spacing w:line="276" w:lineRule="auto"/>
        <w:ind w:left="993"/>
        <w:rPr>
          <w:color w:val="000000"/>
          <w:position w:val="-30"/>
        </w:rPr>
      </w:pPr>
      <w:r w:rsidRPr="00E979CC">
        <w:rPr>
          <w:color w:val="000000"/>
          <w:position w:val="-34"/>
        </w:rPr>
        <w:object w:dxaOrig="1540" w:dyaOrig="800" w14:anchorId="5DFADF57">
          <v:shape id="_x0000_i1567" type="#_x0000_t75" style="width:95.5pt;height:52.75pt" o:ole="">
            <v:imagedata r:id="rId1175" o:title=""/>
          </v:shape>
          <o:OLEObject Type="Embed" ProgID="Equation.DSMT4" ShapeID="_x0000_i1567" DrawAspect="Content" ObjectID="_1717833785" r:id="rId1176"/>
        </w:object>
      </w:r>
    </w:p>
    <w:p w14:paraId="04763F66" w14:textId="77777777" w:rsidR="00AA06E6" w:rsidRPr="00285C74" w:rsidRDefault="00AA06E6" w:rsidP="00A63AAC">
      <w:pPr>
        <w:tabs>
          <w:tab w:val="left" w:pos="1418"/>
        </w:tabs>
        <w:spacing w:line="276" w:lineRule="auto"/>
        <w:rPr>
          <w:color w:val="000000"/>
          <w:position w:val="-30"/>
        </w:rPr>
      </w:pPr>
      <w:r>
        <w:rPr>
          <w:color w:val="000000"/>
          <w:position w:val="-30"/>
        </w:rPr>
        <w:t xml:space="preserve">* </w:t>
      </w:r>
      <w:r w:rsidRPr="00285C74">
        <w:rPr>
          <w:color w:val="000000"/>
          <w:position w:val="-30"/>
        </w:rPr>
        <w:t>Ứng suất trung bình tại đáy móng khối quy ước :</w:t>
      </w:r>
    </w:p>
    <w:p w14:paraId="476AE53A" w14:textId="77777777" w:rsidR="00AA06E6" w:rsidRPr="00236818" w:rsidRDefault="00AA06E6" w:rsidP="00A63AAC">
      <w:pPr>
        <w:tabs>
          <w:tab w:val="left" w:pos="1418"/>
        </w:tabs>
        <w:spacing w:line="276" w:lineRule="auto"/>
        <w:ind w:left="993"/>
        <w:rPr>
          <w:color w:val="000000"/>
          <w:position w:val="-30"/>
        </w:rPr>
      </w:pPr>
      <w:r w:rsidRPr="00E979CC">
        <w:rPr>
          <w:color w:val="000000"/>
        </w:rPr>
        <w:tab/>
      </w:r>
      <w:r w:rsidRPr="00E979CC">
        <w:rPr>
          <w:color w:val="000000"/>
        </w:rPr>
        <w:tab/>
      </w:r>
      <w:r w:rsidRPr="00E979CC">
        <w:rPr>
          <w:color w:val="000000"/>
        </w:rPr>
        <w:tab/>
      </w:r>
      <w:r w:rsidRPr="00E979CC">
        <w:rPr>
          <w:color w:val="000000"/>
        </w:rPr>
        <w:tab/>
      </w:r>
      <w:r w:rsidRPr="00E979CC">
        <w:rPr>
          <w:color w:val="000000"/>
        </w:rPr>
        <w:tab/>
      </w:r>
      <w:r w:rsidRPr="00E979CC">
        <w:rPr>
          <w:color w:val="000000"/>
        </w:rPr>
        <w:tab/>
      </w:r>
      <w:r w:rsidRPr="00E979CC">
        <w:rPr>
          <w:color w:val="000000"/>
          <w:position w:val="-32"/>
        </w:rPr>
        <w:object w:dxaOrig="1640" w:dyaOrig="760" w14:anchorId="7C56F43A">
          <v:shape id="_x0000_i1568" type="#_x0000_t75" style="width:95.45pt;height:42.7pt" o:ole="">
            <v:imagedata r:id="rId1177" o:title=""/>
          </v:shape>
          <o:OLEObject Type="Embed" ProgID="Equation.DSMT4" ShapeID="_x0000_i1568" DrawAspect="Content" ObjectID="_1717833786" r:id="rId1178"/>
        </w:object>
      </w:r>
      <w:r w:rsidRPr="00E979CC">
        <w:rPr>
          <w:color w:val="000000"/>
        </w:rPr>
        <w:tab/>
      </w:r>
    </w:p>
    <w:p w14:paraId="6AE8AC3F" w14:textId="77777777" w:rsidR="00AA06E6" w:rsidRPr="00E979CC" w:rsidRDefault="00AA06E6" w:rsidP="00A63AAC">
      <w:pPr>
        <w:tabs>
          <w:tab w:val="left" w:pos="1418"/>
          <w:tab w:val="left" w:pos="2127"/>
        </w:tabs>
        <w:spacing w:line="276" w:lineRule="auto"/>
        <w:rPr>
          <w:color w:val="000000"/>
        </w:rPr>
      </w:pPr>
      <w:r w:rsidRPr="00E979CC">
        <w:rPr>
          <w:color w:val="000000"/>
        </w:rPr>
        <w:t>Trong đó :</w:t>
      </w:r>
    </w:p>
    <w:p w14:paraId="7B24E658" w14:textId="77777777" w:rsidR="00AA06E6" w:rsidRPr="00E979CC" w:rsidRDefault="00D95281" w:rsidP="00A63AAC">
      <w:pPr>
        <w:pStyle w:val="ListParagraph"/>
        <w:numPr>
          <w:ilvl w:val="0"/>
          <w:numId w:val="63"/>
        </w:numPr>
        <w:tabs>
          <w:tab w:val="left" w:pos="1260"/>
        </w:tabs>
        <w:spacing w:line="276" w:lineRule="auto"/>
        <w:ind w:left="1620" w:hanging="540"/>
        <w:contextualSpacing w:val="0"/>
        <w:rPr>
          <w:rFonts w:ascii="Times New Roman" w:hAnsi="Times New Roman" w:cs="Times New Roman"/>
          <w:color w:val="000000"/>
        </w:rPr>
      </w:pPr>
      <m:oMath>
        <m:sSubSup>
          <m:sSubSupPr>
            <m:ctrlPr>
              <w:rPr>
                <w:rFonts w:ascii="Cambria Math" w:hAnsi="Cambria Math" w:cs="Times New Roman"/>
                <w:i/>
              </w:rPr>
            </m:ctrlPr>
          </m:sSubSupPr>
          <m:e>
            <m:r>
              <w:rPr>
                <w:rFonts w:ascii="Cambria Math" w:hAnsi="Cambria Math" w:cs="Times New Roman"/>
              </w:rPr>
              <m:t>N</m:t>
            </m:r>
          </m:e>
          <m:sub>
            <m:r>
              <w:rPr>
                <w:rFonts w:ascii="Cambria Math" w:hAnsi="Cambria Math" w:cs="Times New Roman"/>
              </w:rPr>
              <m:t>o</m:t>
            </m:r>
          </m:sub>
          <m:sup>
            <m:r>
              <w:rPr>
                <w:rFonts w:ascii="Cambria Math" w:hAnsi="Cambria Math" w:cs="Times New Roman"/>
              </w:rPr>
              <m:t>tc</m:t>
            </m:r>
          </m:sup>
        </m:sSubSup>
      </m:oMath>
      <w:r w:rsidR="00AA06E6" w:rsidRPr="00E979CC">
        <w:rPr>
          <w:rFonts w:ascii="Times New Roman" w:hAnsi="Times New Roman" w:cs="Times New Roman"/>
          <w:color w:val="000000"/>
        </w:rPr>
        <w:t xml:space="preserve"> : tải trọng thẳng đứng tiêu chuẩn tại đáy móng khối quy ước.</w:t>
      </w:r>
    </w:p>
    <w:p w14:paraId="51A5A8BE" w14:textId="6EAA1F3D" w:rsidR="00AA06E6" w:rsidRPr="00E979CC" w:rsidRDefault="00AA06E6" w:rsidP="00A63AAC">
      <w:pPr>
        <w:tabs>
          <w:tab w:val="left" w:pos="1418"/>
        </w:tabs>
        <w:spacing w:line="276" w:lineRule="auto"/>
        <w:ind w:left="993"/>
        <w:rPr>
          <w:color w:val="000000"/>
        </w:rPr>
      </w:pPr>
      <w:r>
        <w:rPr>
          <w:color w:val="000000"/>
        </w:rPr>
        <w:tab/>
      </w:r>
      <w:r>
        <w:rPr>
          <w:color w:val="000000"/>
        </w:rPr>
        <w:tab/>
      </w:r>
      <w:r>
        <w:rPr>
          <w:color w:val="000000"/>
        </w:rPr>
        <w:tab/>
      </w:r>
      <w:r>
        <w:rPr>
          <w:color w:val="000000"/>
        </w:rPr>
        <w:tab/>
        <w:t xml:space="preserve">          </w:t>
      </w:r>
      <w:r w:rsidRPr="00E979CC">
        <w:rPr>
          <w:color w:val="000000"/>
        </w:rPr>
        <w:t xml:space="preserve">  </w:t>
      </w:r>
      <m:oMath>
        <m:sSubSup>
          <m:sSubSupPr>
            <m:ctrlPr>
              <w:rPr>
                <w:rFonts w:ascii="Cambria Math" w:hAnsi="Cambria Math"/>
                <w:i/>
              </w:rPr>
            </m:ctrlPr>
          </m:sSubSupPr>
          <m:e>
            <m:r>
              <w:rPr>
                <w:rFonts w:ascii="Cambria Math" w:hAnsi="Cambria Math"/>
              </w:rPr>
              <m:t>N</m:t>
            </m:r>
          </m:e>
          <m:sub>
            <m:r>
              <w:rPr>
                <w:rFonts w:ascii="Cambria Math" w:hAnsi="Cambria Math"/>
              </w:rPr>
              <m:t>o</m:t>
            </m:r>
          </m:sub>
          <m:sup>
            <m:r>
              <w:rPr>
                <w:rFonts w:ascii="Cambria Math" w:hAnsi="Cambria Math"/>
              </w:rPr>
              <m:t>tc</m:t>
            </m:r>
          </m:sup>
        </m:sSubSup>
      </m:oMath>
      <w:r w:rsidRPr="00E979CC">
        <w:rPr>
          <w:color w:val="000000"/>
        </w:rPr>
        <w:t xml:space="preserve"> = </w:t>
      </w:r>
      <w:r w:rsidR="00035642">
        <w:rPr>
          <w:color w:val="000000"/>
          <w:lang w:eastAsia="ja-JP"/>
        </w:rPr>
        <w:t>22207</w:t>
      </w:r>
      <w:r>
        <w:rPr>
          <w:color w:val="000000"/>
          <w:lang w:eastAsia="ja-JP"/>
        </w:rPr>
        <w:t xml:space="preserve">/1,15 = </w:t>
      </w:r>
      <w:r w:rsidR="00035642">
        <w:rPr>
          <w:color w:val="000000"/>
          <w:lang w:eastAsia="ja-JP"/>
        </w:rPr>
        <w:t>1931,04</w:t>
      </w:r>
      <w:r w:rsidRPr="00E979CC">
        <w:rPr>
          <w:color w:val="000000"/>
        </w:rPr>
        <w:t xml:space="preserve"> (kN)</w:t>
      </w:r>
    </w:p>
    <w:p w14:paraId="5B4754B8" w14:textId="77777777" w:rsidR="00AA06E6" w:rsidRPr="00E979CC" w:rsidRDefault="00AA06E6" w:rsidP="00A63AAC">
      <w:pPr>
        <w:pStyle w:val="ListParagraph"/>
        <w:numPr>
          <w:ilvl w:val="0"/>
          <w:numId w:val="63"/>
        </w:numPr>
        <w:tabs>
          <w:tab w:val="left" w:pos="1350"/>
        </w:tabs>
        <w:spacing w:line="276" w:lineRule="auto"/>
        <w:ind w:left="1440"/>
        <w:contextualSpacing w:val="0"/>
        <w:rPr>
          <w:rFonts w:ascii="Times New Roman" w:hAnsi="Times New Roman" w:cs="Times New Roman"/>
          <w:color w:val="000000"/>
        </w:rPr>
      </w:pPr>
      <w:r w:rsidRPr="00E979CC">
        <w:rPr>
          <w:rFonts w:ascii="Times New Roman" w:hAnsi="Times New Roman" w:cs="Times New Roman"/>
          <w:color w:val="000000"/>
        </w:rPr>
        <w:t>G</w:t>
      </w:r>
      <w:r w:rsidRPr="00E979CC">
        <w:rPr>
          <w:rFonts w:ascii="Times New Roman" w:hAnsi="Times New Roman" w:cs="Times New Roman"/>
          <w:color w:val="000000"/>
          <w:vertAlign w:val="subscript"/>
        </w:rPr>
        <w:t>qu</w:t>
      </w:r>
      <w:r w:rsidRPr="00E979CC">
        <w:rPr>
          <w:rFonts w:ascii="Times New Roman" w:hAnsi="Times New Roman" w:cs="Times New Roman"/>
          <w:color w:val="000000"/>
        </w:rPr>
        <w:t xml:space="preserve"> : Trọng lượng vật liệu làm đài, cọc và trọng lượng đất trong phạm vi móng khối quy ước.</w:t>
      </w:r>
    </w:p>
    <w:p w14:paraId="5A89EC8F" w14:textId="399B209B" w:rsidR="00AA06E6" w:rsidRPr="00E979CC" w:rsidRDefault="00AA06E6" w:rsidP="00A63AAC">
      <w:pPr>
        <w:pStyle w:val="ListParagraph"/>
        <w:tabs>
          <w:tab w:val="left" w:pos="1418"/>
        </w:tabs>
        <w:spacing w:line="276" w:lineRule="auto"/>
        <w:ind w:left="2880"/>
        <w:rPr>
          <w:rFonts w:ascii="Times New Roman" w:hAnsi="Times New Roman" w:cs="Times New Roman"/>
          <w:color w:val="000000"/>
          <w:position w:val="-30"/>
        </w:rPr>
      </w:pPr>
      <w:r>
        <w:rPr>
          <w:rFonts w:ascii="Times New Roman" w:hAnsi="Times New Roman" w:cs="Times New Roman"/>
          <w:color w:val="000000"/>
        </w:rPr>
        <w:t xml:space="preserve">              </w:t>
      </w:r>
      <w:r w:rsidRPr="00E979CC">
        <w:rPr>
          <w:rFonts w:ascii="Times New Roman" w:hAnsi="Times New Roman" w:cs="Times New Roman"/>
          <w:color w:val="000000"/>
          <w:position w:val="-14"/>
        </w:rPr>
        <w:object w:dxaOrig="1300" w:dyaOrig="400" w14:anchorId="2EE45D4B">
          <v:shape id="_x0000_i1569" type="#_x0000_t75" style="width:71.2pt;height:24.3pt" o:ole="">
            <v:imagedata r:id="rId1179" o:title=""/>
          </v:shape>
          <o:OLEObject Type="Embed" ProgID="Equation.DSMT4" ShapeID="_x0000_i1569" DrawAspect="Content" ObjectID="_1717833787" r:id="rId1180"/>
        </w:object>
      </w:r>
    </w:p>
    <w:p w14:paraId="7845225B" w14:textId="7033F9ED" w:rsidR="00AA06E6" w:rsidRPr="00236818" w:rsidRDefault="00AA06E6" w:rsidP="00A63AAC">
      <w:pPr>
        <w:pStyle w:val="ListParagraph"/>
        <w:numPr>
          <w:ilvl w:val="0"/>
          <w:numId w:val="64"/>
        </w:numPr>
        <w:tabs>
          <w:tab w:val="left" w:pos="1418"/>
        </w:tabs>
        <w:spacing w:line="276" w:lineRule="auto"/>
        <w:ind w:left="2070" w:hanging="270"/>
        <w:contextualSpacing w:val="0"/>
        <w:rPr>
          <w:rFonts w:ascii="Times New Roman" w:hAnsi="Times New Roman" w:cs="Times New Roman"/>
          <w:color w:val="000000"/>
        </w:rPr>
      </w:pPr>
      <w:r w:rsidRPr="00E979CC">
        <w:rPr>
          <w:rFonts w:ascii="Times New Roman" w:hAnsi="Times New Roman" w:cs="Times New Roman"/>
          <w:color w:val="000000"/>
        </w:rPr>
        <w:t>G</w:t>
      </w:r>
      <w:r w:rsidRPr="00E979CC">
        <w:rPr>
          <w:rFonts w:ascii="Times New Roman" w:hAnsi="Times New Roman" w:cs="Times New Roman"/>
          <w:color w:val="000000"/>
          <w:vertAlign w:val="subscript"/>
        </w:rPr>
        <w:t>1qu</w:t>
      </w:r>
      <w:r w:rsidRPr="00E979CC">
        <w:rPr>
          <w:rFonts w:ascii="Times New Roman" w:hAnsi="Times New Roman" w:cs="Times New Roman"/>
          <w:color w:val="000000"/>
        </w:rPr>
        <w:t xml:space="preserve"> : Trọng lượng vật liệu làm đài và trọng lượng đất tính từ đáy đài lên mặt đất tự nhiên trong phạm vị khối quy ước, với </w:t>
      </w:r>
      <w:r w:rsidRPr="00236818">
        <w:rPr>
          <w:rFonts w:ascii="Times New Roman" w:hAnsi="Times New Roman" w:cs="Times New Roman"/>
          <w:color w:val="000000"/>
        </w:rPr>
        <w:t>h</w:t>
      </w:r>
      <w:r w:rsidRPr="00236818">
        <w:rPr>
          <w:rFonts w:ascii="Times New Roman" w:hAnsi="Times New Roman" w:cs="Times New Roman"/>
          <w:color w:val="000000"/>
          <w:vertAlign w:val="subscript"/>
        </w:rPr>
        <w:t>1</w:t>
      </w:r>
      <w:r>
        <w:rPr>
          <w:rFonts w:ascii="Times New Roman" w:hAnsi="Times New Roman" w:cs="Times New Roman"/>
          <w:color w:val="000000"/>
        </w:rPr>
        <w:t xml:space="preserve"> = </w:t>
      </w:r>
      <w:r w:rsidR="00035642">
        <w:rPr>
          <w:rFonts w:ascii="Times New Roman" w:hAnsi="Times New Roman" w:cs="Times New Roman"/>
          <w:color w:val="000000"/>
        </w:rPr>
        <w:t>1,1</w:t>
      </w:r>
      <w:r>
        <w:rPr>
          <w:rFonts w:ascii="Times New Roman" w:hAnsi="Times New Roman" w:cs="Times New Roman"/>
          <w:color w:val="000000"/>
        </w:rPr>
        <w:t>m:</w:t>
      </w:r>
    </w:p>
    <w:p w14:paraId="0F43F94B" w14:textId="37F4EB57" w:rsidR="00AA06E6" w:rsidRPr="001140EC" w:rsidRDefault="00035642" w:rsidP="00A63AAC">
      <w:pPr>
        <w:pStyle w:val="ListParagraph"/>
        <w:tabs>
          <w:tab w:val="left" w:pos="1418"/>
        </w:tabs>
        <w:spacing w:line="276" w:lineRule="auto"/>
        <w:ind w:left="2880"/>
        <w:rPr>
          <w:rFonts w:ascii="Times New Roman" w:hAnsi="Times New Roman" w:cs="Times New Roman"/>
          <w:color w:val="000000"/>
        </w:rPr>
      </w:pPr>
      <w:r w:rsidRPr="00E979CC">
        <w:rPr>
          <w:rFonts w:ascii="Times New Roman" w:hAnsi="Times New Roman" w:cs="Times New Roman"/>
          <w:color w:val="000000"/>
          <w:position w:val="-14"/>
        </w:rPr>
        <w:object w:dxaOrig="4140" w:dyaOrig="380" w14:anchorId="09DBC26B">
          <v:shape id="_x0000_i1570" type="#_x0000_t75" style="width:207.6pt;height:21.75pt" o:ole="">
            <v:imagedata r:id="rId1181" o:title=""/>
          </v:shape>
          <o:OLEObject Type="Embed" ProgID="Equation.DSMT4" ShapeID="_x0000_i1570" DrawAspect="Content" ObjectID="_1717833788" r:id="rId1182"/>
        </w:object>
      </w:r>
    </w:p>
    <w:p w14:paraId="3DBF6C04" w14:textId="77777777" w:rsidR="00AA06E6" w:rsidRDefault="00AA06E6" w:rsidP="00A63AAC">
      <w:pPr>
        <w:pStyle w:val="ListParagraph"/>
        <w:numPr>
          <w:ilvl w:val="0"/>
          <w:numId w:val="64"/>
        </w:numPr>
        <w:tabs>
          <w:tab w:val="left" w:pos="1418"/>
          <w:tab w:val="left" w:pos="2340"/>
        </w:tabs>
        <w:spacing w:line="276" w:lineRule="auto"/>
        <w:ind w:left="2070" w:hanging="270"/>
        <w:contextualSpacing w:val="0"/>
        <w:rPr>
          <w:rFonts w:ascii="Times New Roman" w:hAnsi="Times New Roman" w:cs="Times New Roman"/>
          <w:color w:val="000000"/>
        </w:rPr>
      </w:pPr>
      <w:r w:rsidRPr="00E979CC">
        <w:rPr>
          <w:rFonts w:ascii="Times New Roman" w:hAnsi="Times New Roman" w:cs="Times New Roman"/>
          <w:color w:val="000000"/>
        </w:rPr>
        <w:t>G</w:t>
      </w:r>
      <w:r w:rsidRPr="00E979CC">
        <w:rPr>
          <w:rFonts w:ascii="Times New Roman" w:hAnsi="Times New Roman" w:cs="Times New Roman"/>
          <w:color w:val="000000"/>
          <w:vertAlign w:val="subscript"/>
        </w:rPr>
        <w:t>2qu</w:t>
      </w:r>
      <w:r w:rsidRPr="00E979CC">
        <w:rPr>
          <w:rFonts w:ascii="Times New Roman" w:hAnsi="Times New Roman" w:cs="Times New Roman"/>
          <w:color w:val="000000"/>
        </w:rPr>
        <w:t xml:space="preserve"> : </w:t>
      </w:r>
      <w:r w:rsidRPr="003C0E6E">
        <w:rPr>
          <w:rFonts w:ascii="Times New Roman" w:hAnsi="Times New Roman" w:cs="Times New Roman"/>
          <w:color w:val="000000"/>
        </w:rPr>
        <w:t>Trọng lượng đất tính từ đáy đài đến mặt phẳng mũi cọc</w:t>
      </w:r>
      <w:r w:rsidRPr="00E979CC">
        <w:rPr>
          <w:rFonts w:ascii="Times New Roman" w:hAnsi="Times New Roman" w:cs="Times New Roman"/>
          <w:color w:val="000000"/>
        </w:rPr>
        <w:t>,</w:t>
      </w:r>
    </w:p>
    <w:p w14:paraId="739FB103" w14:textId="77777777" w:rsidR="00AA06E6" w:rsidRPr="003C0E6E" w:rsidRDefault="00AA06E6" w:rsidP="00A63AAC">
      <w:pPr>
        <w:tabs>
          <w:tab w:val="left" w:pos="1418"/>
          <w:tab w:val="left" w:pos="2340"/>
        </w:tabs>
        <w:spacing w:line="276" w:lineRule="auto"/>
        <w:ind w:left="2160" w:hanging="90"/>
        <w:rPr>
          <w:color w:val="000000"/>
        </w:rPr>
      </w:pPr>
      <w:r w:rsidRPr="003C0E6E">
        <w:rPr>
          <w:color w:val="000000"/>
        </w:rPr>
        <w:t xml:space="preserve"> với h</w:t>
      </w:r>
      <w:r w:rsidRPr="003C0E6E">
        <w:rPr>
          <w:color w:val="000000"/>
          <w:vertAlign w:val="subscript"/>
        </w:rPr>
        <w:t>2</w:t>
      </w:r>
      <w:r w:rsidRPr="003C0E6E">
        <w:rPr>
          <w:color w:val="000000"/>
        </w:rPr>
        <w:t xml:space="preserve"> =5,5m :</w:t>
      </w:r>
    </w:p>
    <w:p w14:paraId="5056BEF1" w14:textId="77777777" w:rsidR="00AA06E6" w:rsidRDefault="00AA06E6" w:rsidP="00A63AAC">
      <w:pPr>
        <w:pStyle w:val="ListParagraph"/>
        <w:tabs>
          <w:tab w:val="left" w:pos="1418"/>
        </w:tabs>
        <w:spacing w:line="276" w:lineRule="auto"/>
        <w:ind w:left="2340" w:firstLine="540"/>
        <w:contextualSpacing w:val="0"/>
        <w:rPr>
          <w:rFonts w:ascii="Times New Roman" w:hAnsi="Times New Roman" w:cs="Times New Roman"/>
          <w:color w:val="000000"/>
        </w:rPr>
      </w:pPr>
      <w:r w:rsidRPr="00E979CC">
        <w:rPr>
          <w:rFonts w:ascii="Times New Roman" w:hAnsi="Times New Roman" w:cs="Times New Roman"/>
          <w:color w:val="000000"/>
          <w:position w:val="-14"/>
        </w:rPr>
        <w:object w:dxaOrig="3000" w:dyaOrig="380" w14:anchorId="4EBE30E0">
          <v:shape id="_x0000_i1571" type="#_x0000_t75" style="width:157.35pt;height:21.75pt" o:ole="">
            <v:imagedata r:id="rId1183" o:title=""/>
          </v:shape>
          <o:OLEObject Type="Embed" ProgID="Equation.DSMT4" ShapeID="_x0000_i1571" DrawAspect="Content" ObjectID="_1717833789" r:id="rId1184"/>
        </w:object>
      </w:r>
    </w:p>
    <w:p w14:paraId="2AE81153" w14:textId="1126B6B9" w:rsidR="00AA06E6" w:rsidRPr="003C0E6E" w:rsidRDefault="00AA06E6" w:rsidP="00A63AAC">
      <w:pPr>
        <w:tabs>
          <w:tab w:val="left" w:pos="1418"/>
        </w:tabs>
        <w:spacing w:line="276" w:lineRule="auto"/>
        <w:rPr>
          <w:color w:val="000000"/>
        </w:rPr>
      </w:pPr>
      <w:r>
        <w:rPr>
          <w:color w:val="000000"/>
        </w:rPr>
        <w:t xml:space="preserve">                                       </w:t>
      </w:r>
      <w:r w:rsidR="00035642" w:rsidRPr="003C0E6E">
        <w:rPr>
          <w:position w:val="-14"/>
        </w:rPr>
        <w:object w:dxaOrig="5960" w:dyaOrig="380" w14:anchorId="7165EF71">
          <v:shape id="_x0000_i1572" type="#_x0000_t75" style="width:306.35pt;height:21.75pt" o:ole="">
            <v:imagedata r:id="rId1185" o:title=""/>
          </v:shape>
          <o:OLEObject Type="Embed" ProgID="Equation.DSMT4" ShapeID="_x0000_i1572" DrawAspect="Content" ObjectID="_1717833790" r:id="rId1186"/>
        </w:object>
      </w:r>
    </w:p>
    <w:p w14:paraId="23ED549A" w14:textId="0A160BD1" w:rsidR="00AA06E6" w:rsidRPr="00236818" w:rsidRDefault="00AA06E6" w:rsidP="00A63AAC">
      <w:pPr>
        <w:pStyle w:val="ListParagraph"/>
        <w:numPr>
          <w:ilvl w:val="0"/>
          <w:numId w:val="64"/>
        </w:numPr>
        <w:tabs>
          <w:tab w:val="left" w:pos="1418"/>
          <w:tab w:val="left" w:pos="2070"/>
          <w:tab w:val="left" w:pos="2250"/>
          <w:tab w:val="left" w:pos="2430"/>
        </w:tabs>
        <w:spacing w:line="276" w:lineRule="auto"/>
        <w:ind w:hanging="1080"/>
        <w:contextualSpacing w:val="0"/>
        <w:rPr>
          <w:rFonts w:ascii="Times New Roman" w:hAnsi="Times New Roman" w:cs="Times New Roman"/>
          <w:color w:val="000000"/>
        </w:rPr>
      </w:pPr>
      <w:r w:rsidRPr="00E979CC">
        <w:rPr>
          <w:rFonts w:ascii="Times New Roman" w:hAnsi="Times New Roman" w:cs="Times New Roman"/>
          <w:color w:val="000000"/>
        </w:rPr>
        <w:t>G</w:t>
      </w:r>
      <w:r w:rsidRPr="00E979CC">
        <w:rPr>
          <w:rFonts w:ascii="Times New Roman" w:hAnsi="Times New Roman" w:cs="Times New Roman"/>
          <w:color w:val="000000"/>
          <w:vertAlign w:val="subscript"/>
        </w:rPr>
        <w:t>3qu</w:t>
      </w:r>
      <w:r w:rsidRPr="00E979CC">
        <w:rPr>
          <w:rFonts w:ascii="Times New Roman" w:hAnsi="Times New Roman" w:cs="Times New Roman"/>
          <w:color w:val="000000"/>
        </w:rPr>
        <w:t xml:space="preserve"> : Trọng </w:t>
      </w:r>
      <w:r>
        <w:rPr>
          <w:rFonts w:ascii="Times New Roman" w:hAnsi="Times New Roman" w:cs="Times New Roman"/>
          <w:color w:val="000000"/>
        </w:rPr>
        <w:t>vật liệu làm cọ</w:t>
      </w:r>
      <w:r w:rsidR="00035642">
        <w:rPr>
          <w:rFonts w:ascii="Times New Roman" w:hAnsi="Times New Roman" w:cs="Times New Roman"/>
          <w:color w:val="000000"/>
        </w:rPr>
        <w:t>c ( 4</w:t>
      </w:r>
      <w:r>
        <w:rPr>
          <w:rFonts w:ascii="Times New Roman" w:hAnsi="Times New Roman" w:cs="Times New Roman"/>
          <w:color w:val="000000"/>
        </w:rPr>
        <w:t xml:space="preserve"> cọc):</w:t>
      </w:r>
      <w:r w:rsidRPr="00E979CC">
        <w:rPr>
          <w:rFonts w:ascii="Times New Roman" w:hAnsi="Times New Roman" w:cs="Times New Roman"/>
          <w:color w:val="000000"/>
          <w:position w:val="-22"/>
        </w:rPr>
        <w:t xml:space="preserve"> </w:t>
      </w:r>
      <w:r w:rsidR="00035642" w:rsidRPr="00E979CC">
        <w:rPr>
          <w:rFonts w:ascii="Times New Roman" w:hAnsi="Times New Roman" w:cs="Times New Roman"/>
          <w:color w:val="000000"/>
          <w:position w:val="-14"/>
        </w:rPr>
        <w:object w:dxaOrig="4260" w:dyaOrig="380" w14:anchorId="6E9FBBBB">
          <v:shape id="_x0000_i1573" type="#_x0000_t75" style="width:218.55pt;height:21.75pt" o:ole="">
            <v:imagedata r:id="rId1187" o:title=""/>
          </v:shape>
          <o:OLEObject Type="Embed" ProgID="Equation.DSMT4" ShapeID="_x0000_i1573" DrawAspect="Content" ObjectID="_1717833791" r:id="rId1188"/>
        </w:object>
      </w:r>
      <w:r w:rsidRPr="00E979CC">
        <w:rPr>
          <w:rFonts w:ascii="Times New Roman" w:hAnsi="Times New Roman" w:cs="Times New Roman"/>
          <w:color w:val="000000"/>
          <w:position w:val="-22"/>
        </w:rPr>
        <w:t xml:space="preserve"> </w:t>
      </w:r>
    </w:p>
    <w:p w14:paraId="62D35B4E" w14:textId="77777777" w:rsidR="00AA06E6" w:rsidRPr="00E979CC" w:rsidRDefault="00AA06E6" w:rsidP="00A63AAC">
      <w:pPr>
        <w:tabs>
          <w:tab w:val="left" w:pos="0"/>
        </w:tabs>
        <w:spacing w:line="276" w:lineRule="auto"/>
        <w:rPr>
          <w:color w:val="000000"/>
        </w:rPr>
      </w:pPr>
      <w:r w:rsidRPr="00E979CC">
        <w:rPr>
          <w:color w:val="000000"/>
        </w:rPr>
        <w:t>Vậy trọng lượng vật liệu làm đài, cọc và trọng lượng đất trong phạm vi móng khối quy ước :</w:t>
      </w:r>
    </w:p>
    <w:p w14:paraId="6162A47D" w14:textId="59F38DD0" w:rsidR="00AA06E6" w:rsidRDefault="00AA06E6" w:rsidP="00A63AAC">
      <w:pPr>
        <w:tabs>
          <w:tab w:val="left" w:pos="1418"/>
        </w:tabs>
        <w:spacing w:line="276" w:lineRule="auto"/>
        <w:ind w:left="1418"/>
        <w:rPr>
          <w:color w:val="000000"/>
        </w:rPr>
      </w:pPr>
      <w:r w:rsidRPr="00E979CC">
        <w:rPr>
          <w:color w:val="000000"/>
          <w:position w:val="-30"/>
        </w:rPr>
        <w:t xml:space="preserve">  </w:t>
      </w:r>
      <w:r w:rsidR="00035642" w:rsidRPr="00E979CC">
        <w:rPr>
          <w:color w:val="000000"/>
          <w:position w:val="-14"/>
        </w:rPr>
        <w:object w:dxaOrig="4000" w:dyaOrig="380" w14:anchorId="00F1F48A">
          <v:shape id="_x0000_i1574" type="#_x0000_t75" style="width:206pt;height:21.75pt" o:ole="">
            <v:imagedata r:id="rId1189" o:title=""/>
          </v:shape>
          <o:OLEObject Type="Embed" ProgID="Equation.DSMT4" ShapeID="_x0000_i1574" DrawAspect="Content" ObjectID="_1717833792" r:id="rId1190"/>
        </w:object>
      </w:r>
    </w:p>
    <w:p w14:paraId="204D317E" w14:textId="0D2AA02F" w:rsidR="00AA06E6" w:rsidRPr="00E979CC" w:rsidRDefault="00254B7E" w:rsidP="00A63AAC">
      <w:pPr>
        <w:spacing w:line="276" w:lineRule="auto"/>
        <w:rPr>
          <w:color w:val="000000"/>
        </w:rPr>
      </w:pPr>
      <w:r w:rsidRPr="00E979CC">
        <w:rPr>
          <w:color w:val="000000"/>
          <w:position w:val="-14"/>
        </w:rPr>
        <w:object w:dxaOrig="4080" w:dyaOrig="400" w14:anchorId="5D3F127F">
          <v:shape id="_x0000_i1575" type="#_x0000_t75" style="width:210.1pt;height:25.1pt" o:ole="">
            <v:imagedata r:id="rId1191" o:title=""/>
          </v:shape>
          <o:OLEObject Type="Embed" ProgID="Equation.DSMT4" ShapeID="_x0000_i1575" DrawAspect="Content" ObjectID="_1717833793" r:id="rId1192"/>
        </w:object>
      </w:r>
    </w:p>
    <w:p w14:paraId="4C707FB2" w14:textId="27C1B6BF" w:rsidR="00AA06E6" w:rsidRDefault="00AA06E6" w:rsidP="00A63AAC">
      <w:pPr>
        <w:tabs>
          <w:tab w:val="left" w:pos="1418"/>
        </w:tabs>
        <w:spacing w:line="276" w:lineRule="auto"/>
        <w:rPr>
          <w:color w:val="000000"/>
        </w:rPr>
      </w:pPr>
      <w:r w:rsidRPr="00E979CC">
        <w:rPr>
          <w:color w:val="000000"/>
        </w:rPr>
        <w:t>Vậy :</w:t>
      </w:r>
      <w:r w:rsidRPr="00E979CC">
        <w:rPr>
          <w:color w:val="000000"/>
          <w:lang w:eastAsia="ja-JP"/>
        </w:rPr>
        <w:t xml:space="preserve">    </w:t>
      </w:r>
      <w:r w:rsidR="00254B7E" w:rsidRPr="00E979CC">
        <w:rPr>
          <w:color w:val="000000"/>
          <w:position w:val="-28"/>
        </w:rPr>
        <w:object w:dxaOrig="3379" w:dyaOrig="660" w14:anchorId="57B56D1A">
          <v:shape id="_x0000_i1576" type="#_x0000_t75" style="width:220.15pt;height:37.65pt" o:ole="">
            <v:imagedata r:id="rId1193" o:title=""/>
          </v:shape>
          <o:OLEObject Type="Embed" ProgID="Equation.DSMT4" ShapeID="_x0000_i1576" DrawAspect="Content" ObjectID="_1717833794" r:id="rId1194"/>
        </w:object>
      </w:r>
    </w:p>
    <w:p w14:paraId="12DFB01A" w14:textId="77777777" w:rsidR="00AA06E6" w:rsidRDefault="00AA06E6" w:rsidP="00AA06E6">
      <w:pPr>
        <w:tabs>
          <w:tab w:val="left" w:pos="1418"/>
        </w:tabs>
        <w:spacing w:line="312" w:lineRule="auto"/>
        <w:rPr>
          <w:color w:val="000000"/>
        </w:rPr>
      </w:pPr>
    </w:p>
    <w:p w14:paraId="2C08468A" w14:textId="1BE2DC54" w:rsidR="00390B4A" w:rsidRDefault="00AA06E6" w:rsidP="00A63AAC">
      <w:pPr>
        <w:tabs>
          <w:tab w:val="left" w:pos="1418"/>
        </w:tabs>
        <w:spacing w:line="276" w:lineRule="auto"/>
        <w:rPr>
          <w:color w:val="000000"/>
        </w:rPr>
      </w:pPr>
      <w:r>
        <w:rPr>
          <w:color w:val="000000"/>
          <w:position w:val="-30"/>
        </w:rPr>
        <w:t>*</w:t>
      </w:r>
      <w:r w:rsidRPr="009E6FDE">
        <w:rPr>
          <w:color w:val="000000"/>
          <w:position w:val="-30"/>
        </w:rPr>
        <w:t xml:space="preserve"> Ứng suất lớn nhất tại đáy móng khối quy ước :</w:t>
      </w:r>
      <w:r w:rsidRPr="00E979CC">
        <w:rPr>
          <w:color w:val="000000"/>
          <w:position w:val="-30"/>
        </w:rPr>
        <w:tab/>
      </w:r>
      <w:r w:rsidRPr="00E979CC">
        <w:rPr>
          <w:color w:val="000000"/>
          <w:position w:val="-30"/>
        </w:rPr>
        <w:tab/>
      </w:r>
      <w:r w:rsidRPr="00E979CC">
        <w:rPr>
          <w:color w:val="000000"/>
          <w:position w:val="-30"/>
        </w:rPr>
        <w:tab/>
      </w:r>
      <w:r w:rsidRPr="00E979CC">
        <w:rPr>
          <w:color w:val="000000"/>
          <w:position w:val="-32"/>
        </w:rPr>
        <w:object w:dxaOrig="2320" w:dyaOrig="760" w14:anchorId="66275104">
          <v:shape id="_x0000_i1577" type="#_x0000_t75" style="width:129pt;height:41pt" o:ole="">
            <v:imagedata r:id="rId1195" o:title=""/>
          </v:shape>
          <o:OLEObject Type="Embed" ProgID="Equation.DSMT4" ShapeID="_x0000_i1577" DrawAspect="Content" ObjectID="_1717833795" r:id="rId1196"/>
        </w:object>
      </w:r>
    </w:p>
    <w:p w14:paraId="601EE277" w14:textId="3BD0F7DA" w:rsidR="00AA06E6" w:rsidRDefault="00390B4A" w:rsidP="00390B4A">
      <w:pPr>
        <w:rPr>
          <w:color w:val="000000"/>
        </w:rPr>
      </w:pPr>
      <w:r>
        <w:rPr>
          <w:color w:val="000000"/>
        </w:rPr>
        <w:br w:type="page"/>
      </w:r>
    </w:p>
    <w:p w14:paraId="5486E4F6" w14:textId="77777777" w:rsidR="00AA06E6" w:rsidRPr="00E979CC" w:rsidRDefault="00AA06E6" w:rsidP="00A63AAC">
      <w:pPr>
        <w:tabs>
          <w:tab w:val="left" w:pos="1560"/>
          <w:tab w:val="left" w:pos="2309"/>
        </w:tabs>
        <w:spacing w:line="276" w:lineRule="auto"/>
        <w:rPr>
          <w:color w:val="000000"/>
        </w:rPr>
      </w:pPr>
      <w:r w:rsidRPr="00E979CC">
        <w:rPr>
          <w:color w:val="000000"/>
        </w:rPr>
        <w:lastRenderedPageBreak/>
        <w:t>Trong đó :</w:t>
      </w:r>
    </w:p>
    <w:p w14:paraId="560AA07C" w14:textId="77777777" w:rsidR="00AA06E6" w:rsidRPr="00E979CC" w:rsidRDefault="00AA06E6" w:rsidP="00A63AAC">
      <w:pPr>
        <w:pStyle w:val="ListParagraph"/>
        <w:numPr>
          <w:ilvl w:val="0"/>
          <w:numId w:val="63"/>
        </w:numPr>
        <w:tabs>
          <w:tab w:val="left" w:pos="1560"/>
          <w:tab w:val="left" w:pos="1710"/>
          <w:tab w:val="left" w:pos="2309"/>
        </w:tabs>
        <w:spacing w:line="276" w:lineRule="auto"/>
        <w:ind w:left="1350" w:hanging="270"/>
        <w:contextualSpacing w:val="0"/>
        <w:rPr>
          <w:rFonts w:ascii="Times New Roman" w:hAnsi="Times New Roman" w:cs="Times New Roman"/>
          <w:color w:val="000000"/>
        </w:rPr>
      </w:pPr>
      <w:r>
        <w:rPr>
          <w:rFonts w:ascii="Times New Roman" w:hAnsi="Times New Roman" w:cs="Times New Roman"/>
          <w:color w:val="000000"/>
        </w:rPr>
        <w:t>∑</w:t>
      </w:r>
      <w:r w:rsidRPr="00E979CC">
        <w:rPr>
          <w:rFonts w:ascii="Times New Roman" w:hAnsi="Times New Roman" w:cs="Times New Roman"/>
          <w:color w:val="000000"/>
        </w:rPr>
        <w:t>M : tổng moment của tải trọng ngoài so với trục trọng tâm đáy móng khối quy ước :</w:t>
      </w:r>
    </w:p>
    <w:p w14:paraId="70BB9D32" w14:textId="73D99170" w:rsidR="00AA06E6" w:rsidRDefault="00AA06E6" w:rsidP="00A63AAC">
      <w:pPr>
        <w:pStyle w:val="ListParagraph"/>
        <w:tabs>
          <w:tab w:val="left" w:pos="1560"/>
          <w:tab w:val="left" w:pos="2309"/>
        </w:tabs>
        <w:spacing w:line="276" w:lineRule="auto"/>
        <w:ind w:left="2133"/>
        <w:rPr>
          <w:rFonts w:ascii="Times New Roman" w:hAnsi="Times New Roman" w:cs="Times New Roman"/>
          <w:color w:val="000000"/>
        </w:rPr>
      </w:pPr>
      <w:r>
        <w:rPr>
          <w:rFonts w:ascii="Times New Roman" w:hAnsi="Times New Roman" w:cs="Times New Roman"/>
          <w:color w:val="000000"/>
        </w:rPr>
        <w:t xml:space="preserve">                   </w:t>
      </w:r>
      <w:r w:rsidR="00254B7E" w:rsidRPr="009E6FDE">
        <w:rPr>
          <w:rFonts w:ascii="Times New Roman" w:hAnsi="Times New Roman" w:cs="Times New Roman"/>
          <w:color w:val="000000"/>
          <w:position w:val="-28"/>
        </w:rPr>
        <w:object w:dxaOrig="4520" w:dyaOrig="660" w14:anchorId="0D5BE6BD">
          <v:shape id="_x0000_i1578" type="#_x0000_t75" style="width:234.35pt;height:37.65pt" o:ole="">
            <v:imagedata r:id="rId1197" o:title=""/>
          </v:shape>
          <o:OLEObject Type="Embed" ProgID="Equation.DSMT4" ShapeID="_x0000_i1578" DrawAspect="Content" ObjectID="_1717833796" r:id="rId1198"/>
        </w:object>
      </w:r>
    </w:p>
    <w:p w14:paraId="688A736F" w14:textId="74322FA5" w:rsidR="00AA06E6" w:rsidRDefault="00AA06E6" w:rsidP="00A63AAC">
      <w:pPr>
        <w:tabs>
          <w:tab w:val="left" w:pos="1560"/>
          <w:tab w:val="left" w:pos="2309"/>
        </w:tabs>
        <w:spacing w:line="276" w:lineRule="auto"/>
        <w:rPr>
          <w:color w:val="000000"/>
        </w:rPr>
      </w:pPr>
      <w:r>
        <w:rPr>
          <w:color w:val="000000"/>
        </w:rPr>
        <w:t xml:space="preserve">                                                    </w:t>
      </w:r>
      <w:r w:rsidR="00254B7E" w:rsidRPr="009E6FDE">
        <w:rPr>
          <w:color w:val="000000"/>
          <w:position w:val="-28"/>
        </w:rPr>
        <w:object w:dxaOrig="2980" w:dyaOrig="660" w14:anchorId="19AFA3CC">
          <v:shape id="_x0000_i1579" type="#_x0000_t75" style="width:154.05pt;height:37.65pt" o:ole="">
            <v:imagedata r:id="rId1199" o:title=""/>
          </v:shape>
          <o:OLEObject Type="Embed" ProgID="Equation.DSMT4" ShapeID="_x0000_i1579" DrawAspect="Content" ObjectID="_1717833797" r:id="rId1200"/>
        </w:object>
      </w:r>
    </w:p>
    <w:p w14:paraId="03604727" w14:textId="75C591AE" w:rsidR="00A63AAC" w:rsidRDefault="00A7292C" w:rsidP="00A63AAC">
      <w:pPr>
        <w:tabs>
          <w:tab w:val="left" w:pos="1560"/>
          <w:tab w:val="left" w:pos="2309"/>
        </w:tabs>
        <w:spacing w:line="276" w:lineRule="auto"/>
        <w:rPr>
          <w:color w:val="000000"/>
        </w:rPr>
      </w:pPr>
      <w:r w:rsidRPr="008816B5">
        <w:rPr>
          <w:color w:val="000000"/>
          <w:position w:val="-24"/>
        </w:rPr>
        <w:object w:dxaOrig="4080" w:dyaOrig="680" w14:anchorId="022B995D">
          <v:shape id="_x0000_i1580" type="#_x0000_t75" style="width:210.95pt;height:38.5pt" o:ole="">
            <v:imagedata r:id="rId1201" o:title=""/>
          </v:shape>
          <o:OLEObject Type="Embed" ProgID="Equation.DSMT4" ShapeID="_x0000_i1580" DrawAspect="Content" ObjectID="_1717833798" r:id="rId1202"/>
        </w:object>
      </w:r>
    </w:p>
    <w:p w14:paraId="3772C210" w14:textId="77777777" w:rsidR="00390B4A" w:rsidRDefault="00390B4A" w:rsidP="00A63AAC">
      <w:pPr>
        <w:tabs>
          <w:tab w:val="left" w:pos="1560"/>
          <w:tab w:val="left" w:pos="2309"/>
        </w:tabs>
        <w:spacing w:line="276" w:lineRule="auto"/>
        <w:rPr>
          <w:color w:val="000000"/>
        </w:rPr>
      </w:pPr>
    </w:p>
    <w:p w14:paraId="0580DBDF" w14:textId="69F62A8C" w:rsidR="008C5F6C" w:rsidRPr="00A63AAC" w:rsidRDefault="00AB4B01" w:rsidP="00AB4B01">
      <w:pPr>
        <w:pStyle w:val="Caption"/>
        <w:rPr>
          <w:rFonts w:eastAsia="MS Mincho"/>
          <w:bCs/>
          <w:i/>
        </w:rPr>
      </w:pPr>
      <w:bookmarkStart w:id="2420" w:name="_Toc105928013"/>
      <w:bookmarkStart w:id="2421" w:name="_Toc106232445"/>
      <w:r w:rsidRPr="00AB4B01">
        <w:rPr>
          <w:i/>
        </w:rPr>
        <w:t>Bảng 5.</w:t>
      </w:r>
      <w:r w:rsidRPr="00AB4B01">
        <w:rPr>
          <w:i/>
        </w:rPr>
        <w:fldChar w:fldCharType="begin"/>
      </w:r>
      <w:r w:rsidRPr="00AB4B01">
        <w:rPr>
          <w:i/>
        </w:rPr>
        <w:instrText xml:space="preserve"> SEQ Bảng_5. \* ARABIC </w:instrText>
      </w:r>
      <w:r w:rsidRPr="00AB4B01">
        <w:rPr>
          <w:i/>
        </w:rPr>
        <w:fldChar w:fldCharType="separate"/>
      </w:r>
      <w:r w:rsidR="006F7EA9">
        <w:rPr>
          <w:i/>
          <w:noProof/>
        </w:rPr>
        <w:t>16</w:t>
      </w:r>
      <w:r w:rsidRPr="00AB4B01">
        <w:rPr>
          <w:i/>
        </w:rPr>
        <w:fldChar w:fldCharType="end"/>
      </w:r>
      <w:r w:rsidRPr="00AB4B01">
        <w:rPr>
          <w:i/>
        </w:rPr>
        <w:t>:</w:t>
      </w:r>
      <w:r>
        <w:t xml:space="preserve"> </w:t>
      </w:r>
      <w:r w:rsidR="00A63AAC">
        <w:rPr>
          <w:rFonts w:eastAsia="MS Mincho"/>
          <w:bCs/>
          <w:i/>
        </w:rPr>
        <w:t>Bảng x</w:t>
      </w:r>
      <w:r w:rsidR="00A63AAC" w:rsidRPr="00A7292C">
        <w:rPr>
          <w:rFonts w:eastAsia="MS Mincho"/>
          <w:bCs/>
          <w:i/>
        </w:rPr>
        <w:t xml:space="preserve">ác định </w:t>
      </w:r>
      <w:r w:rsidR="00A63AAC">
        <w:rPr>
          <w:rFonts w:eastAsia="MS Mincho"/>
          <w:bCs/>
          <w:i/>
        </w:rPr>
        <w:t>ứng suất đáy móng</w:t>
      </w:r>
      <w:bookmarkEnd w:id="2420"/>
      <w:bookmarkEnd w:id="2421"/>
    </w:p>
    <w:tbl>
      <w:tblPr>
        <w:tblW w:w="9584" w:type="dxa"/>
        <w:tblInd w:w="103" w:type="dxa"/>
        <w:tblLook w:val="04A0" w:firstRow="1" w:lastRow="0" w:firstColumn="1" w:lastColumn="0" w:noHBand="0" w:noVBand="1"/>
      </w:tblPr>
      <w:tblGrid>
        <w:gridCol w:w="1127"/>
        <w:gridCol w:w="932"/>
        <w:gridCol w:w="1135"/>
        <w:gridCol w:w="851"/>
        <w:gridCol w:w="1135"/>
        <w:gridCol w:w="994"/>
        <w:gridCol w:w="1135"/>
        <w:gridCol w:w="1135"/>
        <w:gridCol w:w="1140"/>
      </w:tblGrid>
      <w:tr w:rsidR="00A7292C" w:rsidRPr="00A7292C" w14:paraId="437E223B" w14:textId="77777777" w:rsidTr="00BF7ED1">
        <w:trPr>
          <w:trHeight w:val="491"/>
        </w:trPr>
        <w:tc>
          <w:tcPr>
            <w:tcW w:w="9584" w:type="dxa"/>
            <w:gridSpan w:val="9"/>
            <w:tcBorders>
              <w:top w:val="single" w:sz="4" w:space="0" w:color="auto"/>
              <w:left w:val="single" w:sz="4" w:space="0" w:color="auto"/>
              <w:bottom w:val="nil"/>
              <w:right w:val="single" w:sz="4" w:space="0" w:color="auto"/>
            </w:tcBorders>
            <w:noWrap/>
            <w:vAlign w:val="bottom"/>
          </w:tcPr>
          <w:p w14:paraId="31AC8BDB" w14:textId="15C07EC8" w:rsidR="00A7292C" w:rsidRPr="00A7292C" w:rsidRDefault="00A7292C" w:rsidP="00A7292C">
            <w:pPr>
              <w:spacing w:before="40" w:after="40" w:line="0" w:lineRule="atLeast"/>
              <w:jc w:val="center"/>
              <w:rPr>
                <w:rFonts w:eastAsia="Times New Roman"/>
                <w:color w:val="000000"/>
              </w:rPr>
            </w:pPr>
            <w:r w:rsidRPr="00A7292C">
              <w:rPr>
                <w:lang w:eastAsia="x-none"/>
              </w:rPr>
              <w:t xml:space="preserve">              </w:t>
            </w:r>
            <w:r w:rsidRPr="00A7292C">
              <w:rPr>
                <w:rFonts w:eastAsia="Times New Roman"/>
                <w:color w:val="000000"/>
              </w:rPr>
              <w:t>BẢNG XÁC ĐỊNH ỨNG SUẤT ĐÁY MÓNG</w:t>
            </w:r>
          </w:p>
        </w:tc>
      </w:tr>
      <w:tr w:rsidR="00A7292C" w:rsidRPr="00A7292C" w14:paraId="33549B01" w14:textId="77777777" w:rsidTr="00BF7ED1">
        <w:trPr>
          <w:trHeight w:val="491"/>
        </w:trPr>
        <w:tc>
          <w:tcPr>
            <w:tcW w:w="1127" w:type="dxa"/>
            <w:tcBorders>
              <w:top w:val="single" w:sz="4" w:space="0" w:color="auto"/>
              <w:left w:val="single" w:sz="4" w:space="0" w:color="auto"/>
              <w:bottom w:val="nil"/>
              <w:right w:val="single" w:sz="4" w:space="0" w:color="auto"/>
            </w:tcBorders>
            <w:noWrap/>
            <w:vAlign w:val="bottom"/>
          </w:tcPr>
          <w:p w14:paraId="58F40AD2"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∑N</w:t>
            </w:r>
            <w:r w:rsidRPr="00A7292C">
              <w:rPr>
                <w:rFonts w:eastAsia="Times New Roman"/>
                <w:color w:val="000000"/>
                <w:vertAlign w:val="superscript"/>
              </w:rPr>
              <w:t>tc</w:t>
            </w:r>
          </w:p>
        </w:tc>
        <w:tc>
          <w:tcPr>
            <w:tcW w:w="932" w:type="dxa"/>
            <w:tcBorders>
              <w:top w:val="single" w:sz="4" w:space="0" w:color="auto"/>
              <w:left w:val="nil"/>
              <w:bottom w:val="nil"/>
              <w:right w:val="single" w:sz="4" w:space="0" w:color="auto"/>
            </w:tcBorders>
            <w:noWrap/>
            <w:vAlign w:val="bottom"/>
          </w:tcPr>
          <w:p w14:paraId="25500EE1"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M</w:t>
            </w:r>
            <w:r w:rsidRPr="00A7292C">
              <w:rPr>
                <w:rFonts w:eastAsia="Times New Roman"/>
                <w:color w:val="000000"/>
                <w:vertAlign w:val="superscript"/>
              </w:rPr>
              <w:t>tc</w:t>
            </w:r>
          </w:p>
        </w:tc>
        <w:tc>
          <w:tcPr>
            <w:tcW w:w="1135" w:type="dxa"/>
            <w:tcBorders>
              <w:top w:val="single" w:sz="4" w:space="0" w:color="auto"/>
              <w:left w:val="nil"/>
              <w:bottom w:val="nil"/>
              <w:right w:val="single" w:sz="4" w:space="0" w:color="auto"/>
            </w:tcBorders>
            <w:noWrap/>
            <w:vAlign w:val="bottom"/>
          </w:tcPr>
          <w:p w14:paraId="0B57997F"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Q</w:t>
            </w:r>
            <w:r w:rsidRPr="00A7292C">
              <w:rPr>
                <w:rFonts w:eastAsia="Times New Roman"/>
                <w:color w:val="000000"/>
                <w:vertAlign w:val="superscript"/>
              </w:rPr>
              <w:t>tc</w:t>
            </w:r>
          </w:p>
        </w:tc>
        <w:tc>
          <w:tcPr>
            <w:tcW w:w="851" w:type="dxa"/>
            <w:tcBorders>
              <w:top w:val="single" w:sz="4" w:space="0" w:color="auto"/>
              <w:left w:val="nil"/>
              <w:bottom w:val="nil"/>
              <w:right w:val="single" w:sz="4" w:space="0" w:color="auto"/>
            </w:tcBorders>
            <w:noWrap/>
            <w:vAlign w:val="bottom"/>
          </w:tcPr>
          <w:p w14:paraId="3AA842C0"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H</w:t>
            </w:r>
          </w:p>
        </w:tc>
        <w:tc>
          <w:tcPr>
            <w:tcW w:w="1135" w:type="dxa"/>
            <w:tcBorders>
              <w:top w:val="single" w:sz="4" w:space="0" w:color="auto"/>
              <w:left w:val="nil"/>
              <w:bottom w:val="nil"/>
              <w:right w:val="single" w:sz="4" w:space="0" w:color="auto"/>
            </w:tcBorders>
            <w:noWrap/>
            <w:vAlign w:val="bottom"/>
          </w:tcPr>
          <w:p w14:paraId="6415A0A1"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∑M</w:t>
            </w:r>
            <w:r w:rsidRPr="00A7292C">
              <w:rPr>
                <w:rFonts w:eastAsia="Times New Roman"/>
                <w:color w:val="000000"/>
                <w:vertAlign w:val="superscript"/>
              </w:rPr>
              <w:t>tc</w:t>
            </w:r>
          </w:p>
        </w:tc>
        <w:tc>
          <w:tcPr>
            <w:tcW w:w="994" w:type="dxa"/>
            <w:tcBorders>
              <w:top w:val="single" w:sz="4" w:space="0" w:color="auto"/>
              <w:left w:val="nil"/>
              <w:bottom w:val="nil"/>
              <w:right w:val="single" w:sz="4" w:space="0" w:color="auto"/>
            </w:tcBorders>
            <w:noWrap/>
            <w:vAlign w:val="bottom"/>
          </w:tcPr>
          <w:p w14:paraId="2CC03B5F"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e</w:t>
            </w:r>
            <w:r w:rsidRPr="00A7292C">
              <w:rPr>
                <w:rFonts w:eastAsia="Times New Roman"/>
                <w:color w:val="000000"/>
                <w:vertAlign w:val="subscript"/>
              </w:rPr>
              <w:t>aqu</w:t>
            </w:r>
          </w:p>
        </w:tc>
        <w:tc>
          <w:tcPr>
            <w:tcW w:w="1135" w:type="dxa"/>
            <w:tcBorders>
              <w:top w:val="single" w:sz="4" w:space="0" w:color="auto"/>
              <w:left w:val="nil"/>
              <w:bottom w:val="nil"/>
              <w:right w:val="single" w:sz="4" w:space="0" w:color="auto"/>
            </w:tcBorders>
            <w:noWrap/>
            <w:vAlign w:val="bottom"/>
          </w:tcPr>
          <w:p w14:paraId="65B28127"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σ</w:t>
            </w:r>
            <w:r w:rsidRPr="00A7292C">
              <w:rPr>
                <w:rFonts w:eastAsia="Times New Roman"/>
                <w:color w:val="000000"/>
                <w:vertAlign w:val="superscript"/>
              </w:rPr>
              <w:t>maxqu</w:t>
            </w:r>
          </w:p>
        </w:tc>
        <w:tc>
          <w:tcPr>
            <w:tcW w:w="1135" w:type="dxa"/>
            <w:tcBorders>
              <w:top w:val="single" w:sz="4" w:space="0" w:color="auto"/>
              <w:left w:val="nil"/>
              <w:bottom w:val="nil"/>
              <w:right w:val="single" w:sz="4" w:space="0" w:color="auto"/>
            </w:tcBorders>
            <w:noWrap/>
            <w:vAlign w:val="bottom"/>
          </w:tcPr>
          <w:p w14:paraId="0C11A69D"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σ</w:t>
            </w:r>
            <w:r w:rsidRPr="00A7292C">
              <w:rPr>
                <w:rFonts w:eastAsia="Times New Roman"/>
                <w:color w:val="000000"/>
                <w:vertAlign w:val="superscript"/>
              </w:rPr>
              <w:t>minqu</w:t>
            </w:r>
          </w:p>
        </w:tc>
        <w:tc>
          <w:tcPr>
            <w:tcW w:w="1135" w:type="dxa"/>
            <w:tcBorders>
              <w:top w:val="single" w:sz="4" w:space="0" w:color="auto"/>
              <w:left w:val="nil"/>
              <w:bottom w:val="nil"/>
              <w:right w:val="single" w:sz="4" w:space="0" w:color="auto"/>
            </w:tcBorders>
            <w:noWrap/>
            <w:vAlign w:val="bottom"/>
          </w:tcPr>
          <w:p w14:paraId="1C3188AA"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σ</w:t>
            </w:r>
            <w:r w:rsidRPr="00A7292C">
              <w:rPr>
                <w:rFonts w:eastAsia="Times New Roman"/>
                <w:color w:val="000000"/>
                <w:vertAlign w:val="superscript"/>
              </w:rPr>
              <w:t>tbqu</w:t>
            </w:r>
          </w:p>
        </w:tc>
      </w:tr>
      <w:tr w:rsidR="00A7292C" w:rsidRPr="00A7292C" w14:paraId="08012150" w14:textId="77777777" w:rsidTr="00BF7ED1">
        <w:trPr>
          <w:trHeight w:val="182"/>
        </w:trPr>
        <w:tc>
          <w:tcPr>
            <w:tcW w:w="1127" w:type="dxa"/>
            <w:tcBorders>
              <w:top w:val="nil"/>
              <w:left w:val="single" w:sz="4" w:space="0" w:color="auto"/>
              <w:bottom w:val="single" w:sz="4" w:space="0" w:color="auto"/>
              <w:right w:val="single" w:sz="4" w:space="0" w:color="auto"/>
            </w:tcBorders>
            <w:noWrap/>
            <w:vAlign w:val="bottom"/>
          </w:tcPr>
          <w:p w14:paraId="4FCB4683"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kN</w:t>
            </w:r>
          </w:p>
        </w:tc>
        <w:tc>
          <w:tcPr>
            <w:tcW w:w="932" w:type="dxa"/>
            <w:tcBorders>
              <w:top w:val="nil"/>
              <w:left w:val="nil"/>
              <w:bottom w:val="single" w:sz="4" w:space="0" w:color="auto"/>
              <w:right w:val="single" w:sz="4" w:space="0" w:color="auto"/>
            </w:tcBorders>
            <w:noWrap/>
            <w:vAlign w:val="bottom"/>
          </w:tcPr>
          <w:p w14:paraId="445CDE90"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kN.m</w:t>
            </w:r>
          </w:p>
        </w:tc>
        <w:tc>
          <w:tcPr>
            <w:tcW w:w="1135" w:type="dxa"/>
            <w:tcBorders>
              <w:top w:val="nil"/>
              <w:left w:val="nil"/>
              <w:bottom w:val="single" w:sz="4" w:space="0" w:color="auto"/>
              <w:right w:val="single" w:sz="4" w:space="0" w:color="auto"/>
            </w:tcBorders>
            <w:noWrap/>
            <w:vAlign w:val="bottom"/>
          </w:tcPr>
          <w:p w14:paraId="39D32563"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kN</w:t>
            </w:r>
          </w:p>
        </w:tc>
        <w:tc>
          <w:tcPr>
            <w:tcW w:w="851" w:type="dxa"/>
            <w:tcBorders>
              <w:top w:val="nil"/>
              <w:left w:val="nil"/>
              <w:bottom w:val="single" w:sz="4" w:space="0" w:color="auto"/>
              <w:right w:val="single" w:sz="4" w:space="0" w:color="auto"/>
            </w:tcBorders>
            <w:noWrap/>
            <w:vAlign w:val="bottom"/>
          </w:tcPr>
          <w:p w14:paraId="744E1018"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m</w:t>
            </w:r>
          </w:p>
        </w:tc>
        <w:tc>
          <w:tcPr>
            <w:tcW w:w="1135" w:type="dxa"/>
            <w:tcBorders>
              <w:top w:val="nil"/>
              <w:left w:val="nil"/>
              <w:bottom w:val="single" w:sz="4" w:space="0" w:color="auto"/>
              <w:right w:val="single" w:sz="4" w:space="0" w:color="auto"/>
            </w:tcBorders>
            <w:noWrap/>
            <w:vAlign w:val="bottom"/>
          </w:tcPr>
          <w:p w14:paraId="71CC4D58"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kN.m</w:t>
            </w:r>
          </w:p>
        </w:tc>
        <w:tc>
          <w:tcPr>
            <w:tcW w:w="994" w:type="dxa"/>
            <w:tcBorders>
              <w:top w:val="nil"/>
              <w:left w:val="nil"/>
              <w:bottom w:val="single" w:sz="4" w:space="0" w:color="auto"/>
              <w:right w:val="single" w:sz="4" w:space="0" w:color="auto"/>
            </w:tcBorders>
            <w:noWrap/>
            <w:vAlign w:val="bottom"/>
          </w:tcPr>
          <w:p w14:paraId="45C02713"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m</w:t>
            </w:r>
          </w:p>
        </w:tc>
        <w:tc>
          <w:tcPr>
            <w:tcW w:w="1135" w:type="dxa"/>
            <w:tcBorders>
              <w:top w:val="nil"/>
              <w:left w:val="nil"/>
              <w:bottom w:val="single" w:sz="4" w:space="0" w:color="auto"/>
              <w:right w:val="single" w:sz="4" w:space="0" w:color="auto"/>
            </w:tcBorders>
            <w:noWrap/>
            <w:vAlign w:val="bottom"/>
          </w:tcPr>
          <w:p w14:paraId="77A7D259"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kN/m</w:t>
            </w:r>
            <w:r w:rsidRPr="00A7292C">
              <w:rPr>
                <w:rFonts w:eastAsia="Times New Roman"/>
                <w:color w:val="000000"/>
                <w:vertAlign w:val="superscript"/>
              </w:rPr>
              <w:t>2</w:t>
            </w:r>
          </w:p>
        </w:tc>
        <w:tc>
          <w:tcPr>
            <w:tcW w:w="1135" w:type="dxa"/>
            <w:tcBorders>
              <w:top w:val="nil"/>
              <w:left w:val="nil"/>
              <w:bottom w:val="single" w:sz="4" w:space="0" w:color="auto"/>
              <w:right w:val="single" w:sz="4" w:space="0" w:color="auto"/>
            </w:tcBorders>
            <w:noWrap/>
            <w:vAlign w:val="bottom"/>
          </w:tcPr>
          <w:p w14:paraId="7C3DA759"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kN/m</w:t>
            </w:r>
            <w:r w:rsidRPr="00A7292C">
              <w:rPr>
                <w:rFonts w:eastAsia="Times New Roman"/>
                <w:color w:val="000000"/>
                <w:vertAlign w:val="superscript"/>
              </w:rPr>
              <w:t>2</w:t>
            </w:r>
          </w:p>
        </w:tc>
        <w:tc>
          <w:tcPr>
            <w:tcW w:w="1135" w:type="dxa"/>
            <w:tcBorders>
              <w:top w:val="nil"/>
              <w:left w:val="nil"/>
              <w:bottom w:val="single" w:sz="4" w:space="0" w:color="auto"/>
              <w:right w:val="single" w:sz="4" w:space="0" w:color="auto"/>
            </w:tcBorders>
            <w:noWrap/>
            <w:vAlign w:val="bottom"/>
          </w:tcPr>
          <w:p w14:paraId="644A0DD2"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kN/m</w:t>
            </w:r>
            <w:r w:rsidRPr="00A7292C">
              <w:rPr>
                <w:rFonts w:eastAsia="Times New Roman"/>
                <w:color w:val="000000"/>
                <w:vertAlign w:val="superscript"/>
              </w:rPr>
              <w:t>2</w:t>
            </w:r>
          </w:p>
        </w:tc>
      </w:tr>
      <w:tr w:rsidR="00A7292C" w:rsidRPr="00A7292C" w14:paraId="289AF810" w14:textId="77777777" w:rsidTr="00BF7ED1">
        <w:trPr>
          <w:trHeight w:val="491"/>
        </w:trPr>
        <w:tc>
          <w:tcPr>
            <w:tcW w:w="1127" w:type="dxa"/>
            <w:tcBorders>
              <w:top w:val="nil"/>
              <w:left w:val="single" w:sz="4" w:space="0" w:color="auto"/>
              <w:bottom w:val="single" w:sz="4" w:space="0" w:color="auto"/>
              <w:right w:val="single" w:sz="4" w:space="0" w:color="auto"/>
            </w:tcBorders>
            <w:noWrap/>
            <w:vAlign w:val="center"/>
          </w:tcPr>
          <w:p w14:paraId="2E679C62" w14:textId="12DB2AF0" w:rsidR="00A7292C" w:rsidRPr="00A7292C" w:rsidRDefault="00A7292C" w:rsidP="00A7292C">
            <w:pPr>
              <w:spacing w:before="40" w:after="40" w:line="0" w:lineRule="atLeast"/>
              <w:jc w:val="center"/>
              <w:rPr>
                <w:rFonts w:eastAsia="MS Mincho"/>
                <w:color w:val="000000"/>
              </w:rPr>
            </w:pPr>
            <w:r>
              <w:rPr>
                <w:rFonts w:eastAsia="MS Mincho"/>
                <w:color w:val="000000"/>
              </w:rPr>
              <w:t>2554,76</w:t>
            </w:r>
          </w:p>
        </w:tc>
        <w:tc>
          <w:tcPr>
            <w:tcW w:w="932" w:type="dxa"/>
            <w:tcBorders>
              <w:top w:val="nil"/>
              <w:left w:val="nil"/>
              <w:bottom w:val="single" w:sz="4" w:space="0" w:color="auto"/>
              <w:right w:val="single" w:sz="4" w:space="0" w:color="auto"/>
            </w:tcBorders>
            <w:noWrap/>
            <w:vAlign w:val="center"/>
          </w:tcPr>
          <w:p w14:paraId="57E7166B" w14:textId="0DB91849" w:rsidR="00A7292C" w:rsidRPr="00A7292C" w:rsidRDefault="00A7292C" w:rsidP="00A7292C">
            <w:pPr>
              <w:spacing w:before="40" w:after="40" w:line="0" w:lineRule="atLeast"/>
              <w:jc w:val="center"/>
              <w:rPr>
                <w:rFonts w:eastAsia="MS Mincho"/>
                <w:color w:val="000000"/>
              </w:rPr>
            </w:pPr>
            <w:r>
              <w:rPr>
                <w:rFonts w:eastAsia="MS Mincho"/>
                <w:color w:val="000000"/>
              </w:rPr>
              <w:t>105</w:t>
            </w:r>
          </w:p>
        </w:tc>
        <w:tc>
          <w:tcPr>
            <w:tcW w:w="1135" w:type="dxa"/>
            <w:tcBorders>
              <w:top w:val="nil"/>
              <w:left w:val="nil"/>
              <w:bottom w:val="single" w:sz="4" w:space="0" w:color="auto"/>
              <w:right w:val="single" w:sz="4" w:space="0" w:color="auto"/>
            </w:tcBorders>
            <w:noWrap/>
            <w:vAlign w:val="center"/>
          </w:tcPr>
          <w:p w14:paraId="5753F743" w14:textId="7DA45A4D" w:rsidR="00A7292C" w:rsidRPr="00A7292C" w:rsidRDefault="00A7292C" w:rsidP="00A7292C">
            <w:pPr>
              <w:spacing w:before="40" w:after="40" w:line="0" w:lineRule="atLeast"/>
              <w:jc w:val="center"/>
              <w:rPr>
                <w:rFonts w:eastAsia="Times New Roman"/>
                <w:color w:val="000000"/>
              </w:rPr>
            </w:pPr>
            <w:r>
              <w:rPr>
                <w:rFonts w:eastAsia="Times New Roman"/>
                <w:color w:val="000000"/>
              </w:rPr>
              <w:t>44,64</w:t>
            </w:r>
          </w:p>
        </w:tc>
        <w:tc>
          <w:tcPr>
            <w:tcW w:w="851" w:type="dxa"/>
            <w:tcBorders>
              <w:top w:val="nil"/>
              <w:left w:val="nil"/>
              <w:bottom w:val="single" w:sz="4" w:space="0" w:color="auto"/>
              <w:right w:val="single" w:sz="4" w:space="0" w:color="auto"/>
            </w:tcBorders>
            <w:noWrap/>
            <w:vAlign w:val="center"/>
          </w:tcPr>
          <w:p w14:paraId="4B41B0DD" w14:textId="77777777" w:rsidR="00A7292C" w:rsidRPr="00A7292C" w:rsidRDefault="00A7292C" w:rsidP="00A7292C">
            <w:pPr>
              <w:spacing w:before="40" w:after="40" w:line="0" w:lineRule="atLeast"/>
              <w:jc w:val="center"/>
              <w:rPr>
                <w:rFonts w:eastAsia="Times New Roman"/>
                <w:color w:val="000000"/>
              </w:rPr>
            </w:pPr>
            <w:r w:rsidRPr="00A7292C">
              <w:rPr>
                <w:rFonts w:eastAsia="Times New Roman"/>
                <w:color w:val="000000"/>
              </w:rPr>
              <w:t>6,2</w:t>
            </w:r>
          </w:p>
        </w:tc>
        <w:tc>
          <w:tcPr>
            <w:tcW w:w="1135" w:type="dxa"/>
            <w:tcBorders>
              <w:top w:val="nil"/>
              <w:left w:val="nil"/>
              <w:bottom w:val="single" w:sz="4" w:space="0" w:color="auto"/>
              <w:right w:val="single" w:sz="4" w:space="0" w:color="auto"/>
            </w:tcBorders>
            <w:noWrap/>
            <w:vAlign w:val="center"/>
          </w:tcPr>
          <w:p w14:paraId="322ADADD" w14:textId="52D1251A" w:rsidR="00A7292C" w:rsidRPr="00A7292C" w:rsidRDefault="008509AF" w:rsidP="00A7292C">
            <w:pPr>
              <w:spacing w:before="40" w:after="40" w:line="0" w:lineRule="atLeast"/>
              <w:jc w:val="center"/>
              <w:rPr>
                <w:rFonts w:eastAsia="MS Mincho"/>
                <w:color w:val="000000"/>
              </w:rPr>
            </w:pPr>
            <w:r>
              <w:rPr>
                <w:rFonts w:eastAsia="MS Mincho"/>
                <w:color w:val="000000"/>
              </w:rPr>
              <w:t>381,74</w:t>
            </w:r>
          </w:p>
        </w:tc>
        <w:tc>
          <w:tcPr>
            <w:tcW w:w="994" w:type="dxa"/>
            <w:tcBorders>
              <w:top w:val="nil"/>
              <w:left w:val="nil"/>
              <w:bottom w:val="single" w:sz="4" w:space="0" w:color="auto"/>
              <w:right w:val="single" w:sz="4" w:space="0" w:color="auto"/>
            </w:tcBorders>
            <w:noWrap/>
            <w:vAlign w:val="center"/>
          </w:tcPr>
          <w:p w14:paraId="311B1C30" w14:textId="75A474FE" w:rsidR="00A7292C" w:rsidRPr="00A7292C" w:rsidRDefault="00A7292C" w:rsidP="008509AF">
            <w:pPr>
              <w:spacing w:before="40" w:after="40" w:line="0" w:lineRule="atLeast"/>
              <w:jc w:val="center"/>
              <w:rPr>
                <w:rFonts w:eastAsia="MS Mincho"/>
                <w:color w:val="000000"/>
              </w:rPr>
            </w:pPr>
            <w:r w:rsidRPr="00A7292C">
              <w:rPr>
                <w:rFonts w:eastAsia="MS Mincho"/>
                <w:color w:val="000000"/>
              </w:rPr>
              <w:t>0,1</w:t>
            </w:r>
            <w:r w:rsidR="008509AF">
              <w:rPr>
                <w:rFonts w:eastAsia="MS Mincho"/>
                <w:color w:val="000000"/>
              </w:rPr>
              <w:t>49</w:t>
            </w:r>
          </w:p>
        </w:tc>
        <w:tc>
          <w:tcPr>
            <w:tcW w:w="1135" w:type="dxa"/>
            <w:tcBorders>
              <w:top w:val="nil"/>
              <w:left w:val="nil"/>
              <w:bottom w:val="single" w:sz="4" w:space="0" w:color="auto"/>
              <w:right w:val="single" w:sz="4" w:space="0" w:color="auto"/>
            </w:tcBorders>
            <w:noWrap/>
            <w:vAlign w:val="center"/>
          </w:tcPr>
          <w:p w14:paraId="78153759" w14:textId="590BC5F8" w:rsidR="00A7292C" w:rsidRPr="00A7292C" w:rsidRDefault="00BF7ED1" w:rsidP="00A7292C">
            <w:pPr>
              <w:spacing w:before="40" w:after="40" w:line="0" w:lineRule="atLeast"/>
              <w:jc w:val="center"/>
              <w:rPr>
                <w:color w:val="000000"/>
              </w:rPr>
            </w:pPr>
            <w:r>
              <w:rPr>
                <w:color w:val="000000"/>
              </w:rPr>
              <w:t>667,51</w:t>
            </w:r>
          </w:p>
        </w:tc>
        <w:tc>
          <w:tcPr>
            <w:tcW w:w="1135" w:type="dxa"/>
            <w:tcBorders>
              <w:top w:val="nil"/>
              <w:left w:val="nil"/>
              <w:bottom w:val="single" w:sz="4" w:space="0" w:color="auto"/>
              <w:right w:val="single" w:sz="4" w:space="0" w:color="auto"/>
            </w:tcBorders>
            <w:noWrap/>
            <w:vAlign w:val="center"/>
          </w:tcPr>
          <w:p w14:paraId="60F95055" w14:textId="6E1C6070" w:rsidR="00A7292C" w:rsidRPr="00A7292C" w:rsidRDefault="00BF7ED1" w:rsidP="00A7292C">
            <w:pPr>
              <w:spacing w:before="40" w:after="40" w:line="0" w:lineRule="atLeast"/>
              <w:jc w:val="center"/>
              <w:rPr>
                <w:color w:val="000000"/>
              </w:rPr>
            </w:pPr>
            <w:r>
              <w:rPr>
                <w:color w:val="000000"/>
              </w:rPr>
              <w:t>318,89</w:t>
            </w:r>
          </w:p>
        </w:tc>
        <w:tc>
          <w:tcPr>
            <w:tcW w:w="1135" w:type="dxa"/>
            <w:tcBorders>
              <w:top w:val="nil"/>
              <w:left w:val="nil"/>
              <w:bottom w:val="single" w:sz="4" w:space="0" w:color="auto"/>
              <w:right w:val="single" w:sz="4" w:space="0" w:color="auto"/>
            </w:tcBorders>
            <w:noWrap/>
            <w:vAlign w:val="center"/>
          </w:tcPr>
          <w:p w14:paraId="578BC896" w14:textId="23921673" w:rsidR="00A7292C" w:rsidRPr="00A7292C" w:rsidRDefault="00BF7ED1" w:rsidP="00A7292C">
            <w:pPr>
              <w:spacing w:before="40" w:after="40" w:line="0" w:lineRule="atLeast"/>
              <w:jc w:val="center"/>
              <w:rPr>
                <w:color w:val="000000"/>
              </w:rPr>
            </w:pPr>
            <w:r>
              <w:rPr>
                <w:color w:val="000000"/>
              </w:rPr>
              <w:t>493,20</w:t>
            </w:r>
          </w:p>
        </w:tc>
      </w:tr>
    </w:tbl>
    <w:p w14:paraId="0C82277D" w14:textId="77777777" w:rsidR="00BF7ED1" w:rsidRPr="00BF7ED1" w:rsidRDefault="00BF7ED1" w:rsidP="00A63AAC">
      <w:pPr>
        <w:spacing w:before="120" w:line="276" w:lineRule="auto"/>
        <w:rPr>
          <w:lang w:val="x-none" w:eastAsia="x-none"/>
        </w:rPr>
      </w:pPr>
      <w:r w:rsidRPr="00BF7ED1">
        <w:rPr>
          <w:lang w:val="x-none" w:eastAsia="x-none"/>
        </w:rPr>
        <w:t>Xác định cường độ tiêu chuẩn của đất nền tại đáy móng khối quy ước theo TCVN 9362-2012,  như sau :</w:t>
      </w:r>
    </w:p>
    <w:p w14:paraId="78318B46" w14:textId="267F344F" w:rsidR="00BF7ED1" w:rsidRPr="00BF7ED1" w:rsidRDefault="00BF7ED1" w:rsidP="00A63AAC">
      <w:pPr>
        <w:spacing w:line="276" w:lineRule="auto"/>
      </w:pPr>
      <w:r w:rsidRPr="00BF7ED1">
        <w:tab/>
      </w:r>
      <w:r w:rsidRPr="00BF7ED1">
        <w:tab/>
      </w:r>
      <w:r w:rsidRPr="00BF7ED1">
        <w:tab/>
        <w:t xml:space="preserve">       </w:t>
      </w:r>
      <w:r w:rsidRPr="00BF7ED1">
        <w:object w:dxaOrig="3900" w:dyaOrig="690" w14:anchorId="4638CFA1">
          <v:shape id="_x0000_i1581" type="#_x0000_t75" style="width:210.2pt;height:37.65pt" o:ole="">
            <v:imagedata r:id="rId1203" o:title=""/>
          </v:shape>
          <o:OLEObject Type="Embed" ProgID="Equation.DSMT4" ShapeID="_x0000_i1581" DrawAspect="Content" ObjectID="_1717833799" r:id="rId1204"/>
        </w:object>
      </w:r>
    </w:p>
    <w:p w14:paraId="1FB8E45C" w14:textId="77777777" w:rsidR="00BF7ED1" w:rsidRPr="00BF7ED1" w:rsidRDefault="00BF7ED1" w:rsidP="00A63AAC">
      <w:pPr>
        <w:tabs>
          <w:tab w:val="left" w:pos="142"/>
          <w:tab w:val="left" w:pos="2309"/>
        </w:tabs>
        <w:spacing w:line="276" w:lineRule="auto"/>
        <w:rPr>
          <w:color w:val="000000"/>
          <w:lang w:val="vi-VN"/>
        </w:rPr>
      </w:pPr>
      <w:r w:rsidRPr="00BF7ED1">
        <w:tab/>
      </w:r>
      <w:r w:rsidRPr="00BF7ED1">
        <w:rPr>
          <w:color w:val="000000"/>
          <w:lang w:val="vi-VN"/>
        </w:rPr>
        <w:t>Trong đó :</w:t>
      </w:r>
    </w:p>
    <w:p w14:paraId="131D4E81" w14:textId="5944C005" w:rsidR="00BF7ED1" w:rsidRPr="00BF7ED1" w:rsidRDefault="00BF7ED1" w:rsidP="00A63AAC">
      <w:pPr>
        <w:tabs>
          <w:tab w:val="left" w:pos="284"/>
          <w:tab w:val="left" w:pos="2309"/>
        </w:tabs>
        <w:spacing w:line="276" w:lineRule="auto"/>
        <w:rPr>
          <w:rFonts w:eastAsia="MS Mincho"/>
          <w:color w:val="000000"/>
        </w:rPr>
      </w:pPr>
      <w:r>
        <w:rPr>
          <w:rFonts w:eastAsia="MS Mincho"/>
          <w:color w:val="000000"/>
        </w:rPr>
        <w:t xml:space="preserve">- </w:t>
      </w:r>
      <w:r w:rsidRPr="00BF7ED1">
        <w:rPr>
          <w:rFonts w:eastAsia="MS Mincho"/>
          <w:color w:val="000000"/>
        </w:rPr>
        <w:t>Đất nền là lớp á cát, tra tiêu chuẩn TCVN 9362-2012 bảng 15</w:t>
      </w:r>
      <w:r w:rsidR="00F019B5">
        <w:rPr>
          <w:rFonts w:eastAsia="MS Mincho"/>
          <w:color w:val="000000"/>
        </w:rPr>
        <w:t xml:space="preserve"> </w:t>
      </w:r>
      <w:r w:rsidRPr="00BF7ED1">
        <w:rPr>
          <w:rFonts w:eastAsia="MS Mincho"/>
          <w:color w:val="000000"/>
        </w:rPr>
        <w:t xml:space="preserve">(trang </w:t>
      </w:r>
      <w:r w:rsidR="004F4D9F">
        <w:rPr>
          <w:rFonts w:eastAsia="MS Mincho"/>
          <w:color w:val="000000"/>
        </w:rPr>
        <w:t>26) ta có</w:t>
      </w:r>
      <w:r w:rsidRPr="00BF7ED1">
        <w:rPr>
          <w:rFonts w:eastAsia="MS Mincho"/>
          <w:color w:val="000000"/>
        </w:rPr>
        <w:t>:</w:t>
      </w:r>
    </w:p>
    <w:p w14:paraId="66595D5D" w14:textId="28704D3F" w:rsidR="00BF7ED1" w:rsidRPr="00BF7ED1" w:rsidRDefault="00BF7ED1" w:rsidP="00A63AAC">
      <w:pPr>
        <w:tabs>
          <w:tab w:val="left" w:pos="284"/>
          <w:tab w:val="left" w:pos="2309"/>
        </w:tabs>
        <w:spacing w:line="276" w:lineRule="auto"/>
        <w:ind w:left="709"/>
        <w:rPr>
          <w:rFonts w:eastAsia="MS Mincho"/>
          <w:color w:val="000000"/>
        </w:rPr>
      </w:pPr>
      <w:r w:rsidRPr="00BF7ED1">
        <w:rPr>
          <w:rFonts w:eastAsia="MS Mincho"/>
          <w:color w:val="000000"/>
        </w:rPr>
        <w:t xml:space="preserve"> m</w:t>
      </w:r>
      <w:r w:rsidRPr="00BF7ED1">
        <w:rPr>
          <w:rFonts w:eastAsia="MS Mincho"/>
          <w:color w:val="000000"/>
          <w:vertAlign w:val="subscript"/>
        </w:rPr>
        <w:t>1</w:t>
      </w:r>
      <w:r w:rsidRPr="00BF7ED1">
        <w:rPr>
          <w:rFonts w:eastAsia="MS Mincho"/>
          <w:color w:val="000000"/>
        </w:rPr>
        <w:t xml:space="preserve"> = 1,2 và giá trị m</w:t>
      </w:r>
      <w:r w:rsidRPr="00BF7ED1">
        <w:rPr>
          <w:rFonts w:eastAsia="MS Mincho"/>
          <w:color w:val="000000"/>
          <w:vertAlign w:val="subscript"/>
        </w:rPr>
        <w:t>2</w:t>
      </w:r>
      <w:r w:rsidRPr="00BF7ED1">
        <w:rPr>
          <w:rFonts w:eastAsia="MS Mincho"/>
          <w:color w:val="000000"/>
        </w:rPr>
        <w:t xml:space="preserve"> =</w:t>
      </w:r>
      <w:r w:rsidR="004F4D9F">
        <w:rPr>
          <w:rFonts w:eastAsia="MS Mincho"/>
          <w:color w:val="000000"/>
        </w:rPr>
        <w:t xml:space="preserve"> </w:t>
      </w:r>
      <w:r w:rsidRPr="00BF7ED1">
        <w:rPr>
          <w:rFonts w:eastAsia="MS Mincho"/>
          <w:color w:val="000000"/>
        </w:rPr>
        <w:t>1.</w:t>
      </w:r>
    </w:p>
    <w:p w14:paraId="75AE7C57" w14:textId="6981ACD1" w:rsidR="00F019B5" w:rsidRDefault="00BF7ED1" w:rsidP="00A63AAC">
      <w:pPr>
        <w:tabs>
          <w:tab w:val="left" w:pos="284"/>
          <w:tab w:val="left" w:pos="2309"/>
        </w:tabs>
        <w:spacing w:line="276" w:lineRule="auto"/>
        <w:rPr>
          <w:rFonts w:eastAsia="MS Mincho"/>
          <w:color w:val="000000"/>
        </w:rPr>
      </w:pPr>
      <w:r>
        <w:rPr>
          <w:rFonts w:eastAsia="MS Mincho"/>
          <w:color w:val="000000"/>
        </w:rPr>
        <w:t>-</w:t>
      </w:r>
      <w:r w:rsidRPr="00BF7ED1">
        <w:rPr>
          <w:rFonts w:eastAsia="MS Mincho"/>
          <w:color w:val="000000"/>
        </w:rPr>
        <w:t xml:space="preserve"> Góc nội ma sát φ = 18</w:t>
      </w:r>
      <w:r w:rsidRPr="00BF7ED1">
        <w:rPr>
          <w:rFonts w:eastAsia="MS Mincho"/>
          <w:color w:val="000000"/>
          <w:vertAlign w:val="superscript"/>
        </w:rPr>
        <w:t>o</w:t>
      </w:r>
      <w:r w:rsidRPr="00BF7ED1">
        <w:rPr>
          <w:rFonts w:eastAsia="MS Mincho"/>
          <w:color w:val="000000"/>
        </w:rPr>
        <w:t>, tra tiêu chuẩn TCVN 9362-2012 bảng 14</w:t>
      </w:r>
      <w:r w:rsidR="00F019B5">
        <w:rPr>
          <w:rFonts w:eastAsia="MS Mincho"/>
          <w:color w:val="000000"/>
        </w:rPr>
        <w:t xml:space="preserve"> </w:t>
      </w:r>
      <w:r w:rsidRPr="00BF7ED1">
        <w:rPr>
          <w:rFonts w:eastAsia="MS Mincho"/>
          <w:color w:val="000000"/>
        </w:rPr>
        <w:t>(trang 25)</w:t>
      </w:r>
      <w:r w:rsidR="00F019B5">
        <w:rPr>
          <w:rFonts w:eastAsia="MS Mincho"/>
          <w:color w:val="000000"/>
        </w:rPr>
        <w:t xml:space="preserve"> </w:t>
      </w:r>
      <w:r w:rsidRPr="00BF7ED1">
        <w:rPr>
          <w:rFonts w:eastAsia="MS Mincho"/>
          <w:color w:val="000000"/>
        </w:rPr>
        <w:t xml:space="preserve">ta </w:t>
      </w:r>
      <w:r w:rsidR="004F4D9F">
        <w:rPr>
          <w:rFonts w:eastAsia="MS Mincho"/>
          <w:color w:val="000000"/>
        </w:rPr>
        <w:t>có</w:t>
      </w:r>
      <w:r w:rsidRPr="00BF7ED1">
        <w:rPr>
          <w:rFonts w:eastAsia="MS Mincho"/>
          <w:color w:val="000000"/>
        </w:rPr>
        <w:t xml:space="preserve">:   </w:t>
      </w:r>
    </w:p>
    <w:p w14:paraId="0D5FA2F6" w14:textId="737F4CB4" w:rsidR="00BF7ED1" w:rsidRPr="00BF7ED1" w:rsidRDefault="00BF7ED1" w:rsidP="00A63AAC">
      <w:pPr>
        <w:tabs>
          <w:tab w:val="left" w:pos="284"/>
          <w:tab w:val="left" w:pos="2309"/>
        </w:tabs>
        <w:spacing w:line="276" w:lineRule="auto"/>
        <w:rPr>
          <w:rFonts w:eastAsia="MS Mincho"/>
          <w:color w:val="000000"/>
        </w:rPr>
      </w:pPr>
      <w:r w:rsidRPr="00BF7ED1">
        <w:rPr>
          <w:rFonts w:eastAsia="MS Mincho"/>
          <w:color w:val="000000"/>
        </w:rPr>
        <w:t xml:space="preserve">                 </w:t>
      </w:r>
      <w:r w:rsidR="00F019B5">
        <w:rPr>
          <w:rFonts w:eastAsia="MS Mincho"/>
          <w:color w:val="000000"/>
        </w:rPr>
        <w:t xml:space="preserve"> </w:t>
      </w:r>
      <w:r w:rsidRPr="00BF7ED1">
        <w:rPr>
          <w:rFonts w:eastAsia="MS Mincho"/>
          <w:color w:val="000000"/>
        </w:rPr>
        <w:t>A = 0,43 ,    B = 2,73 ,   D = 5,31</w:t>
      </w:r>
    </w:p>
    <w:p w14:paraId="28FB799B" w14:textId="7BE83B27" w:rsidR="00BF7ED1" w:rsidRPr="00BF7ED1" w:rsidRDefault="00F019B5" w:rsidP="00A63AAC">
      <w:pPr>
        <w:tabs>
          <w:tab w:val="left" w:pos="284"/>
          <w:tab w:val="left" w:pos="2309"/>
        </w:tabs>
        <w:spacing w:line="276" w:lineRule="auto"/>
        <w:rPr>
          <w:rFonts w:eastAsia="MS Mincho"/>
          <w:color w:val="000000"/>
        </w:rPr>
      </w:pPr>
      <w:r>
        <w:rPr>
          <w:rFonts w:eastAsia="MS Mincho"/>
          <w:color w:val="000000"/>
        </w:rPr>
        <w:t xml:space="preserve">- </w:t>
      </w:r>
      <w:r w:rsidR="00BF7ED1" w:rsidRPr="00BF7ED1">
        <w:rPr>
          <w:rFonts w:eastAsia="MS Mincho"/>
          <w:color w:val="000000"/>
        </w:rPr>
        <w:t>K</w:t>
      </w:r>
      <w:r w:rsidR="00BF7ED1" w:rsidRPr="00BF7ED1">
        <w:rPr>
          <w:rFonts w:eastAsia="MS Mincho"/>
          <w:color w:val="000000"/>
          <w:vertAlign w:val="subscript"/>
        </w:rPr>
        <w:t>tc</w:t>
      </w:r>
      <w:r w:rsidR="004F4D9F">
        <w:rPr>
          <w:rFonts w:eastAsia="MS Mincho"/>
          <w:color w:val="000000"/>
        </w:rPr>
        <w:t xml:space="preserve"> : H</w:t>
      </w:r>
      <w:r w:rsidR="00BF7ED1" w:rsidRPr="00BF7ED1">
        <w:rPr>
          <w:rFonts w:eastAsia="MS Mincho"/>
          <w:color w:val="000000"/>
        </w:rPr>
        <w:t>ệ số độ tin cậy, lấy K</w:t>
      </w:r>
      <w:r w:rsidR="00BF7ED1" w:rsidRPr="00BF7ED1">
        <w:rPr>
          <w:rFonts w:eastAsia="MS Mincho"/>
          <w:color w:val="000000"/>
          <w:vertAlign w:val="subscript"/>
        </w:rPr>
        <w:t>tc</w:t>
      </w:r>
      <w:r w:rsidR="00BF7ED1" w:rsidRPr="00BF7ED1">
        <w:rPr>
          <w:rFonts w:eastAsia="MS Mincho"/>
          <w:color w:val="000000"/>
        </w:rPr>
        <w:t xml:space="preserve"> = 1</w:t>
      </w:r>
    </w:p>
    <w:p w14:paraId="5274F8AA" w14:textId="3CF3D5F1" w:rsidR="00BF7ED1" w:rsidRPr="00BF7ED1" w:rsidRDefault="00F019B5" w:rsidP="00A63AAC">
      <w:pPr>
        <w:tabs>
          <w:tab w:val="left" w:pos="284"/>
          <w:tab w:val="left" w:pos="2309"/>
        </w:tabs>
        <w:spacing w:line="276" w:lineRule="auto"/>
        <w:rPr>
          <w:rFonts w:eastAsia="MS Mincho"/>
          <w:color w:val="000000"/>
        </w:rPr>
      </w:pPr>
      <w:r>
        <w:rPr>
          <w:rFonts w:eastAsia="MS Mincho"/>
          <w:color w:val="000000"/>
        </w:rPr>
        <w:t xml:space="preserve">- </w:t>
      </w:r>
      <w:r w:rsidR="00BF7ED1" w:rsidRPr="00BF7ED1">
        <w:rPr>
          <w:rFonts w:eastAsia="MS Mincho"/>
          <w:color w:val="000000"/>
        </w:rPr>
        <w:sym w:font="Symbol" w:char="F067"/>
      </w:r>
      <w:r w:rsidR="004F4D9F">
        <w:rPr>
          <w:rFonts w:eastAsia="MS Mincho"/>
          <w:color w:val="000000"/>
        </w:rPr>
        <w:t xml:space="preserve"> : D</w:t>
      </w:r>
      <w:r w:rsidR="00BF7ED1" w:rsidRPr="00BF7ED1">
        <w:rPr>
          <w:rFonts w:eastAsia="MS Mincho"/>
          <w:color w:val="000000"/>
        </w:rPr>
        <w:t>ung trọng của đất ngay tại đáy móng khối quy ước.</w:t>
      </w:r>
    </w:p>
    <w:p w14:paraId="6C7464ED" w14:textId="77777777" w:rsidR="00BF7ED1" w:rsidRPr="00BF7ED1" w:rsidRDefault="00BF7ED1" w:rsidP="00A63AAC">
      <w:pPr>
        <w:tabs>
          <w:tab w:val="left" w:pos="1560"/>
          <w:tab w:val="left" w:pos="2309"/>
        </w:tabs>
        <w:spacing w:line="276" w:lineRule="auto"/>
        <w:contextualSpacing/>
        <w:rPr>
          <w:rFonts w:eastAsia="MS Mincho"/>
          <w:color w:val="000000"/>
        </w:rPr>
      </w:pPr>
      <w:r w:rsidRPr="00BF7ED1">
        <w:rPr>
          <w:rFonts w:eastAsia="MS Mincho"/>
          <w:color w:val="000000"/>
        </w:rPr>
        <w:tab/>
      </w:r>
      <w:r w:rsidRPr="00BF7ED1">
        <w:rPr>
          <w:rFonts w:eastAsia="MS Mincho"/>
          <w:color w:val="000000"/>
        </w:rPr>
        <w:tab/>
      </w:r>
      <w:r w:rsidRPr="00BF7ED1">
        <w:rPr>
          <w:rFonts w:eastAsia="MS Mincho"/>
          <w:color w:val="000000"/>
        </w:rPr>
        <w:tab/>
      </w:r>
      <w:r w:rsidRPr="00BF7ED1">
        <w:rPr>
          <w:rFonts w:eastAsia="MS Mincho"/>
          <w:color w:val="000000"/>
        </w:rPr>
        <w:tab/>
        <w:t xml:space="preserve"> </w:t>
      </w:r>
      <w:r w:rsidRPr="00BF7ED1">
        <w:rPr>
          <w:rFonts w:eastAsia="MS Mincho"/>
          <w:color w:val="000000"/>
        </w:rPr>
        <w:sym w:font="Symbol" w:char="F067"/>
      </w:r>
      <w:r w:rsidRPr="00BF7ED1">
        <w:rPr>
          <w:rFonts w:eastAsia="MS Mincho"/>
          <w:color w:val="000000"/>
        </w:rPr>
        <w:t xml:space="preserve"> = </w:t>
      </w:r>
      <w:r w:rsidRPr="00BF7ED1">
        <w:rPr>
          <w:rFonts w:eastAsia="MS Mincho"/>
          <w:color w:val="000000"/>
        </w:rPr>
        <w:sym w:font="Symbol" w:char="F067"/>
      </w:r>
      <w:r w:rsidRPr="00BF7ED1">
        <w:rPr>
          <w:rFonts w:eastAsia="MS Mincho"/>
          <w:color w:val="000000"/>
          <w:vertAlign w:val="subscript"/>
        </w:rPr>
        <w:t>đn2</w:t>
      </w:r>
      <w:r w:rsidRPr="00BF7ED1">
        <w:rPr>
          <w:rFonts w:eastAsia="MS Mincho"/>
          <w:color w:val="000000"/>
        </w:rPr>
        <w:t xml:space="preserve"> = 9,453 (kN/m</w:t>
      </w:r>
      <w:r w:rsidRPr="00BF7ED1">
        <w:rPr>
          <w:rFonts w:eastAsia="MS Mincho"/>
          <w:color w:val="000000"/>
          <w:vertAlign w:val="superscript"/>
        </w:rPr>
        <w:t>3</w:t>
      </w:r>
      <w:r w:rsidRPr="00BF7ED1">
        <w:rPr>
          <w:rFonts w:eastAsia="MS Mincho"/>
          <w:color w:val="000000"/>
        </w:rPr>
        <w:t>)</w:t>
      </w:r>
    </w:p>
    <w:p w14:paraId="4850C9C4" w14:textId="3BFD3BC5" w:rsidR="00BF7ED1" w:rsidRPr="00BF7ED1" w:rsidRDefault="00F019B5" w:rsidP="00A63AAC">
      <w:pPr>
        <w:tabs>
          <w:tab w:val="left" w:pos="284"/>
          <w:tab w:val="left" w:pos="2309"/>
        </w:tabs>
        <w:spacing w:line="276" w:lineRule="auto"/>
        <w:rPr>
          <w:rFonts w:eastAsia="MS Mincho"/>
          <w:color w:val="000000"/>
        </w:rPr>
      </w:pPr>
      <w:r>
        <w:rPr>
          <w:rFonts w:eastAsia="MS Mincho"/>
          <w:color w:val="000000"/>
        </w:rPr>
        <w:t xml:space="preserve">- </w:t>
      </w:r>
      <w:r w:rsidR="00BF7ED1" w:rsidRPr="00BF7ED1">
        <w:rPr>
          <w:rFonts w:eastAsia="MS Mincho"/>
          <w:color w:val="000000"/>
        </w:rPr>
        <w:t>H</w:t>
      </w:r>
      <w:r w:rsidR="00BF7ED1" w:rsidRPr="00BF7ED1">
        <w:rPr>
          <w:rFonts w:eastAsia="MS Mincho"/>
          <w:color w:val="000000"/>
          <w:vertAlign w:val="subscript"/>
        </w:rPr>
        <w:t>qu</w:t>
      </w:r>
      <w:r w:rsidR="004F4D9F">
        <w:rPr>
          <w:rFonts w:eastAsia="MS Mincho"/>
          <w:color w:val="000000"/>
        </w:rPr>
        <w:t xml:space="preserve"> : C</w:t>
      </w:r>
      <w:r w:rsidR="00BF7ED1" w:rsidRPr="00BF7ED1">
        <w:rPr>
          <w:rFonts w:eastAsia="MS Mincho"/>
          <w:color w:val="000000"/>
        </w:rPr>
        <w:t>hiều sâu đáy móng khối quy ước vì móng biên tôn nền không đều 2 bên nên không kể đến tôn nền.</w:t>
      </w:r>
    </w:p>
    <w:p w14:paraId="5E592CCF" w14:textId="1A6F2A00" w:rsidR="00BF7ED1" w:rsidRDefault="00BF7ED1" w:rsidP="00A63AAC">
      <w:pPr>
        <w:tabs>
          <w:tab w:val="left" w:pos="1560"/>
          <w:tab w:val="left" w:pos="2309"/>
        </w:tabs>
        <w:spacing w:line="276" w:lineRule="auto"/>
        <w:contextualSpacing/>
        <w:rPr>
          <w:rFonts w:eastAsia="MS Mincho"/>
          <w:color w:val="000000"/>
        </w:rPr>
      </w:pPr>
      <w:r w:rsidRPr="00BF7ED1">
        <w:rPr>
          <w:rFonts w:eastAsia="MS Mincho"/>
          <w:color w:val="000000"/>
        </w:rPr>
        <w:tab/>
      </w:r>
      <w:r w:rsidRPr="00BF7ED1">
        <w:rPr>
          <w:rFonts w:eastAsia="MS Mincho"/>
          <w:color w:val="000000"/>
        </w:rPr>
        <w:tab/>
      </w:r>
      <w:r w:rsidRPr="00BF7ED1">
        <w:rPr>
          <w:rFonts w:eastAsia="MS Mincho"/>
          <w:color w:val="000000"/>
        </w:rPr>
        <w:tab/>
        <w:t>H</w:t>
      </w:r>
      <w:r w:rsidRPr="00BF7ED1">
        <w:rPr>
          <w:rFonts w:eastAsia="MS Mincho"/>
          <w:color w:val="000000"/>
          <w:vertAlign w:val="subscript"/>
        </w:rPr>
        <w:t>qu</w:t>
      </w:r>
      <w:r w:rsidRPr="00BF7ED1">
        <w:rPr>
          <w:rFonts w:eastAsia="MS Mincho"/>
          <w:color w:val="000000"/>
        </w:rPr>
        <w:t xml:space="preserve"> = L</w:t>
      </w:r>
      <w:r w:rsidRPr="00BF7ED1">
        <w:rPr>
          <w:rFonts w:eastAsia="MS Mincho"/>
          <w:color w:val="000000"/>
          <w:vertAlign w:val="subscript"/>
        </w:rPr>
        <w:t>0</w:t>
      </w:r>
      <w:r w:rsidRPr="00BF7ED1">
        <w:rPr>
          <w:rFonts w:eastAsia="MS Mincho"/>
          <w:color w:val="000000"/>
        </w:rPr>
        <w:t xml:space="preserve"> + h +h</w:t>
      </w:r>
      <w:r w:rsidRPr="00BF7ED1">
        <w:rPr>
          <w:rFonts w:eastAsia="MS Mincho"/>
          <w:color w:val="000000"/>
          <w:vertAlign w:val="subscript"/>
        </w:rPr>
        <w:t>tn</w:t>
      </w:r>
      <w:r w:rsidRPr="00BF7ED1">
        <w:rPr>
          <w:rFonts w:eastAsia="MS Mincho"/>
          <w:color w:val="000000"/>
        </w:rPr>
        <w:t>= 5,5</w:t>
      </w:r>
      <w:r w:rsidR="00F019B5">
        <w:rPr>
          <w:rFonts w:eastAsia="MS Mincho"/>
          <w:color w:val="000000"/>
        </w:rPr>
        <w:t xml:space="preserve"> </w:t>
      </w:r>
      <w:r w:rsidRPr="00BF7ED1">
        <w:rPr>
          <w:rFonts w:eastAsia="MS Mincho"/>
          <w:color w:val="000000"/>
        </w:rPr>
        <w:t>+ 1,1 = 6,6 (m)</w:t>
      </w:r>
    </w:p>
    <w:p w14:paraId="35AB152C" w14:textId="77777777" w:rsidR="004F4D9F" w:rsidRPr="00BF7ED1" w:rsidRDefault="004F4D9F" w:rsidP="00A63AAC">
      <w:pPr>
        <w:tabs>
          <w:tab w:val="left" w:pos="1560"/>
          <w:tab w:val="left" w:pos="2309"/>
        </w:tabs>
        <w:spacing w:line="276" w:lineRule="auto"/>
        <w:contextualSpacing/>
        <w:rPr>
          <w:rFonts w:eastAsia="MS Mincho"/>
          <w:color w:val="000000"/>
        </w:rPr>
      </w:pPr>
    </w:p>
    <w:p w14:paraId="57EB4034" w14:textId="234A2B35" w:rsidR="00F019B5" w:rsidRDefault="00F019B5" w:rsidP="00A63AAC">
      <w:pPr>
        <w:tabs>
          <w:tab w:val="left" w:pos="284"/>
          <w:tab w:val="left" w:pos="2309"/>
        </w:tabs>
        <w:spacing w:line="276" w:lineRule="auto"/>
        <w:rPr>
          <w:rFonts w:eastAsia="MS Mincho"/>
          <w:color w:val="000000"/>
        </w:rPr>
      </w:pPr>
      <w:r>
        <w:rPr>
          <w:rFonts w:eastAsia="MS Mincho"/>
          <w:color w:val="000000"/>
        </w:rPr>
        <w:t xml:space="preserve">- </w:t>
      </w:r>
      <w:r w:rsidR="00BF7ED1" w:rsidRPr="00BF7ED1">
        <w:rPr>
          <w:rFonts w:eastAsia="MS Mincho"/>
          <w:color w:val="000000"/>
        </w:rPr>
        <w:sym w:font="Symbol" w:char="F067"/>
      </w:r>
      <w:r w:rsidR="00BF7ED1" w:rsidRPr="00BF7ED1">
        <w:rPr>
          <w:rFonts w:eastAsia="MS Mincho"/>
          <w:color w:val="000000"/>
        </w:rPr>
        <w:t xml:space="preserve"> : Dung trọng trung bình của đất từ đáy móng khối quy ước trở lên:</w:t>
      </w:r>
    </w:p>
    <w:p w14:paraId="654D7B5C" w14:textId="5B373410" w:rsidR="00F019B5" w:rsidRPr="00006604" w:rsidRDefault="00F019B5" w:rsidP="00A63AAC">
      <w:pPr>
        <w:pStyle w:val="ListParagraph"/>
        <w:tabs>
          <w:tab w:val="left" w:pos="1560"/>
          <w:tab w:val="left" w:pos="2309"/>
        </w:tabs>
        <w:spacing w:line="276" w:lineRule="auto"/>
        <w:ind w:left="1170"/>
        <w:contextualSpacing w:val="0"/>
        <w:rPr>
          <w:rFonts w:ascii="Times New Roman" w:hAnsi="Times New Roman" w:cs="Times New Roman"/>
          <w:color w:val="000000"/>
        </w:rPr>
      </w:pPr>
      <w:r>
        <w:rPr>
          <w:rFonts w:ascii="Times New Roman" w:hAnsi="Times New Roman" w:cs="Times New Roman"/>
          <w:color w:val="000000"/>
        </w:rPr>
        <w:t xml:space="preserve"> </w:t>
      </w:r>
      <w:r w:rsidRPr="00F019B5">
        <w:rPr>
          <w:rFonts w:ascii="Times New Roman" w:hAnsi="Times New Roman" w:cs="Times New Roman"/>
          <w:color w:val="000000"/>
          <w:position w:val="-30"/>
        </w:rPr>
        <w:object w:dxaOrig="7100" w:dyaOrig="680" w14:anchorId="30B59547">
          <v:shape id="_x0000_i1582" type="#_x0000_t75" style="width:371.7pt;height:36.85pt" o:ole="">
            <v:imagedata r:id="rId1205" o:title=""/>
          </v:shape>
          <o:OLEObject Type="Embed" ProgID="Equation.DSMT4" ShapeID="_x0000_i1582" DrawAspect="Content" ObjectID="_1717833800" r:id="rId1206"/>
        </w:object>
      </w:r>
    </w:p>
    <w:p w14:paraId="6C1FE52F" w14:textId="79F4CCD3" w:rsidR="00F019B5" w:rsidRDefault="00F019B5" w:rsidP="00A63AAC">
      <w:pPr>
        <w:tabs>
          <w:tab w:val="left" w:pos="1560"/>
          <w:tab w:val="left" w:pos="2309"/>
        </w:tabs>
        <w:spacing w:line="276" w:lineRule="auto"/>
        <w:rPr>
          <w:color w:val="000000"/>
        </w:rPr>
      </w:pPr>
      <w:r>
        <w:rPr>
          <w:color w:val="000000"/>
        </w:rPr>
        <w:t>-</w:t>
      </w:r>
      <w:r w:rsidRPr="00F019B5">
        <w:rPr>
          <w:color w:val="000000"/>
        </w:rPr>
        <w:t xml:space="preserve"> C</w:t>
      </w:r>
      <w:r w:rsidRPr="00F019B5">
        <w:rPr>
          <w:color w:val="000000"/>
          <w:vertAlign w:val="superscript"/>
        </w:rPr>
        <w:t>tc</w:t>
      </w:r>
      <w:r w:rsidR="004F4D9F">
        <w:rPr>
          <w:color w:val="000000"/>
        </w:rPr>
        <w:t xml:space="preserve"> : L</w:t>
      </w:r>
      <w:r w:rsidRPr="00F019B5">
        <w:rPr>
          <w:color w:val="000000"/>
        </w:rPr>
        <w:t>ực kết dính của đất ngay tại đáy móng khối quy ước, lớp á</w:t>
      </w:r>
      <w:r>
        <w:rPr>
          <w:color w:val="000000"/>
        </w:rPr>
        <w:t xml:space="preserve"> cát hạt vừa có: </w:t>
      </w:r>
    </w:p>
    <w:p w14:paraId="68827673" w14:textId="2AEC2E90" w:rsidR="00F019B5" w:rsidRPr="00F019B5" w:rsidRDefault="00F019B5" w:rsidP="00A63AAC">
      <w:pPr>
        <w:tabs>
          <w:tab w:val="left" w:pos="1560"/>
          <w:tab w:val="left" w:pos="2309"/>
        </w:tabs>
        <w:spacing w:line="276" w:lineRule="auto"/>
        <w:rPr>
          <w:color w:val="000000"/>
        </w:rPr>
      </w:pPr>
      <w:r>
        <w:rPr>
          <w:color w:val="000000"/>
        </w:rPr>
        <w:t xml:space="preserve">          </w:t>
      </w:r>
      <w:r w:rsidRPr="00F019B5">
        <w:rPr>
          <w:color w:val="000000"/>
        </w:rPr>
        <w:t>C</w:t>
      </w:r>
      <w:r w:rsidRPr="00F019B5">
        <w:rPr>
          <w:color w:val="000000"/>
          <w:vertAlign w:val="superscript"/>
        </w:rPr>
        <w:t>tc</w:t>
      </w:r>
      <w:r w:rsidRPr="00F019B5">
        <w:rPr>
          <w:color w:val="000000"/>
        </w:rPr>
        <w:t xml:space="preserve"> = 30,7 (kN/m</w:t>
      </w:r>
    </w:p>
    <w:p w14:paraId="7D188D64" w14:textId="0D6D7B63" w:rsidR="00F019B5" w:rsidRDefault="00A16F6A" w:rsidP="00A63AAC">
      <w:pPr>
        <w:tabs>
          <w:tab w:val="left" w:pos="284"/>
          <w:tab w:val="left" w:pos="2309"/>
        </w:tabs>
        <w:spacing w:line="276" w:lineRule="auto"/>
      </w:pPr>
      <w:r w:rsidRPr="00640161">
        <w:rPr>
          <w:position w:val="-24"/>
        </w:rPr>
        <w:object w:dxaOrig="7540" w:dyaOrig="620" w14:anchorId="412C8DEC">
          <v:shape id="_x0000_i1583" type="#_x0000_t75" style="width:440.35pt;height:32.65pt" o:ole="">
            <v:imagedata r:id="rId1207" o:title=""/>
          </v:shape>
          <o:OLEObject Type="Embed" ProgID="Equation.DSMT4" ShapeID="_x0000_i1583" DrawAspect="Content" ObjectID="_1717833801" r:id="rId1208"/>
        </w:object>
      </w:r>
    </w:p>
    <w:p w14:paraId="3DD63138" w14:textId="01CEC041" w:rsidR="008C5F6C" w:rsidRPr="00A63AAC" w:rsidRDefault="00AB4B01" w:rsidP="00AB4B01">
      <w:pPr>
        <w:pStyle w:val="Caption"/>
        <w:rPr>
          <w:rFonts w:eastAsia="MS Mincho"/>
          <w:bCs/>
          <w:i/>
        </w:rPr>
      </w:pPr>
      <w:bookmarkStart w:id="2422" w:name="_Toc106232446"/>
      <w:r w:rsidRPr="00AB4B01">
        <w:rPr>
          <w:i/>
        </w:rPr>
        <w:lastRenderedPageBreak/>
        <w:t>Bảng 5.</w:t>
      </w:r>
      <w:r w:rsidRPr="00AB4B01">
        <w:rPr>
          <w:i/>
        </w:rPr>
        <w:fldChar w:fldCharType="begin"/>
      </w:r>
      <w:r w:rsidRPr="00AB4B01">
        <w:rPr>
          <w:i/>
        </w:rPr>
        <w:instrText xml:space="preserve"> SEQ Bảng_5. \* ARABIC </w:instrText>
      </w:r>
      <w:r w:rsidRPr="00AB4B01">
        <w:rPr>
          <w:i/>
        </w:rPr>
        <w:fldChar w:fldCharType="separate"/>
      </w:r>
      <w:r w:rsidR="006F7EA9">
        <w:rPr>
          <w:i/>
          <w:noProof/>
        </w:rPr>
        <w:t>17</w:t>
      </w:r>
      <w:r w:rsidRPr="00AB4B01">
        <w:rPr>
          <w:i/>
        </w:rPr>
        <w:fldChar w:fldCharType="end"/>
      </w:r>
      <w:r w:rsidRPr="00AB4B01">
        <w:rPr>
          <w:i/>
        </w:rPr>
        <w:t>:</w:t>
      </w:r>
      <w:r>
        <w:t xml:space="preserve"> </w:t>
      </w:r>
      <w:r w:rsidR="00A63AAC">
        <w:rPr>
          <w:rFonts w:eastAsia="MS Mincho"/>
          <w:bCs/>
          <w:i/>
        </w:rPr>
        <w:t>Bảng x</w:t>
      </w:r>
      <w:r w:rsidR="00A63AAC" w:rsidRPr="00A7292C">
        <w:rPr>
          <w:rFonts w:eastAsia="MS Mincho"/>
          <w:bCs/>
          <w:i/>
        </w:rPr>
        <w:t xml:space="preserve">ác định </w:t>
      </w:r>
      <w:r w:rsidR="00A63AAC">
        <w:rPr>
          <w:rFonts w:eastAsia="MS Mincho"/>
          <w:bCs/>
          <w:i/>
        </w:rPr>
        <w:t>Rtc</w:t>
      </w:r>
      <w:bookmarkEnd w:id="2422"/>
    </w:p>
    <w:tbl>
      <w:tblPr>
        <w:tblW w:w="9664" w:type="dxa"/>
        <w:tblInd w:w="108" w:type="dxa"/>
        <w:tblLook w:val="04A0" w:firstRow="1" w:lastRow="0" w:firstColumn="1" w:lastColumn="0" w:noHBand="0" w:noVBand="1"/>
      </w:tblPr>
      <w:tblGrid>
        <w:gridCol w:w="628"/>
        <w:gridCol w:w="676"/>
        <w:gridCol w:w="668"/>
        <w:gridCol w:w="709"/>
        <w:gridCol w:w="786"/>
        <w:gridCol w:w="747"/>
        <w:gridCol w:w="740"/>
        <w:gridCol w:w="1193"/>
        <w:gridCol w:w="1200"/>
        <w:gridCol w:w="1134"/>
        <w:gridCol w:w="1183"/>
      </w:tblGrid>
      <w:tr w:rsidR="0072626E" w:rsidRPr="0072626E" w14:paraId="16030DFC" w14:textId="77777777" w:rsidTr="008C5F6C">
        <w:trPr>
          <w:trHeight w:val="834"/>
        </w:trPr>
        <w:tc>
          <w:tcPr>
            <w:tcW w:w="9664" w:type="dxa"/>
            <w:gridSpan w:val="11"/>
            <w:tcBorders>
              <w:top w:val="single" w:sz="4" w:space="0" w:color="auto"/>
              <w:left w:val="single" w:sz="4" w:space="0" w:color="auto"/>
              <w:bottom w:val="single" w:sz="4" w:space="0" w:color="auto"/>
              <w:right w:val="single" w:sz="4" w:space="0" w:color="auto"/>
            </w:tcBorders>
            <w:noWrap/>
            <w:vAlign w:val="center"/>
          </w:tcPr>
          <w:p w14:paraId="6096D8AB" w14:textId="277D76A1" w:rsidR="0072626E" w:rsidRPr="0072626E" w:rsidRDefault="0072626E" w:rsidP="0072626E">
            <w:pPr>
              <w:spacing w:before="40" w:after="40" w:line="0" w:lineRule="atLeast"/>
              <w:jc w:val="center"/>
            </w:pPr>
            <w:r w:rsidRPr="0072626E">
              <w:t>XÁC ĐỊNH Rtc</w:t>
            </w:r>
          </w:p>
        </w:tc>
      </w:tr>
      <w:tr w:rsidR="0072626E" w:rsidRPr="0072626E" w14:paraId="6EA743A8" w14:textId="77777777" w:rsidTr="008C5F6C">
        <w:trPr>
          <w:trHeight w:val="834"/>
        </w:trPr>
        <w:tc>
          <w:tcPr>
            <w:tcW w:w="628" w:type="dxa"/>
            <w:tcBorders>
              <w:top w:val="single" w:sz="4" w:space="0" w:color="auto"/>
              <w:left w:val="single" w:sz="4" w:space="0" w:color="auto"/>
              <w:bottom w:val="single" w:sz="4" w:space="0" w:color="auto"/>
              <w:right w:val="single" w:sz="4" w:space="0" w:color="auto"/>
            </w:tcBorders>
            <w:noWrap/>
            <w:vAlign w:val="bottom"/>
          </w:tcPr>
          <w:p w14:paraId="0E3C4BAD" w14:textId="77777777" w:rsidR="0072626E" w:rsidRPr="0072626E" w:rsidRDefault="0072626E" w:rsidP="0072626E">
            <w:pPr>
              <w:spacing w:before="40" w:after="40" w:line="0" w:lineRule="atLeast"/>
              <w:jc w:val="center"/>
            </w:pPr>
            <w:r w:rsidRPr="0072626E">
              <w:t>m1</w:t>
            </w:r>
          </w:p>
        </w:tc>
        <w:tc>
          <w:tcPr>
            <w:tcW w:w="676" w:type="dxa"/>
            <w:tcBorders>
              <w:top w:val="single" w:sz="4" w:space="0" w:color="auto"/>
              <w:left w:val="nil"/>
              <w:bottom w:val="single" w:sz="4" w:space="0" w:color="auto"/>
              <w:right w:val="single" w:sz="4" w:space="0" w:color="auto"/>
            </w:tcBorders>
            <w:noWrap/>
            <w:vAlign w:val="bottom"/>
          </w:tcPr>
          <w:p w14:paraId="3A2FD822" w14:textId="77777777" w:rsidR="0072626E" w:rsidRPr="0072626E" w:rsidRDefault="0072626E" w:rsidP="0072626E">
            <w:pPr>
              <w:spacing w:before="40" w:after="40" w:line="0" w:lineRule="atLeast"/>
              <w:jc w:val="center"/>
            </w:pPr>
            <w:r w:rsidRPr="0072626E">
              <w:t>m2</w:t>
            </w:r>
          </w:p>
        </w:tc>
        <w:tc>
          <w:tcPr>
            <w:tcW w:w="668" w:type="dxa"/>
            <w:tcBorders>
              <w:top w:val="single" w:sz="4" w:space="0" w:color="auto"/>
              <w:left w:val="nil"/>
              <w:bottom w:val="single" w:sz="4" w:space="0" w:color="auto"/>
              <w:right w:val="single" w:sz="4" w:space="0" w:color="auto"/>
            </w:tcBorders>
            <w:noWrap/>
            <w:vAlign w:val="bottom"/>
          </w:tcPr>
          <w:p w14:paraId="5883513D" w14:textId="77777777" w:rsidR="0072626E" w:rsidRPr="0072626E" w:rsidRDefault="0072626E" w:rsidP="0072626E">
            <w:pPr>
              <w:spacing w:before="40" w:after="40" w:line="0" w:lineRule="atLeast"/>
              <w:jc w:val="center"/>
            </w:pPr>
            <w:r w:rsidRPr="0072626E">
              <w:t>Ktc</w:t>
            </w:r>
          </w:p>
        </w:tc>
        <w:tc>
          <w:tcPr>
            <w:tcW w:w="709" w:type="dxa"/>
            <w:tcBorders>
              <w:top w:val="single" w:sz="4" w:space="0" w:color="auto"/>
              <w:left w:val="nil"/>
              <w:bottom w:val="single" w:sz="4" w:space="0" w:color="auto"/>
              <w:right w:val="single" w:sz="4" w:space="0" w:color="auto"/>
            </w:tcBorders>
            <w:noWrap/>
            <w:vAlign w:val="bottom"/>
          </w:tcPr>
          <w:p w14:paraId="40D0768A" w14:textId="77777777" w:rsidR="0072626E" w:rsidRPr="0072626E" w:rsidRDefault="0072626E" w:rsidP="0072626E">
            <w:pPr>
              <w:spacing w:before="40" w:after="40" w:line="0" w:lineRule="atLeast"/>
              <w:jc w:val="center"/>
            </w:pPr>
            <w:r w:rsidRPr="0072626E">
              <w:t>A</w:t>
            </w:r>
          </w:p>
        </w:tc>
        <w:tc>
          <w:tcPr>
            <w:tcW w:w="786" w:type="dxa"/>
            <w:tcBorders>
              <w:top w:val="single" w:sz="4" w:space="0" w:color="auto"/>
              <w:left w:val="nil"/>
              <w:bottom w:val="single" w:sz="4" w:space="0" w:color="auto"/>
              <w:right w:val="single" w:sz="4" w:space="0" w:color="auto"/>
            </w:tcBorders>
            <w:noWrap/>
            <w:vAlign w:val="bottom"/>
          </w:tcPr>
          <w:p w14:paraId="18605CC2" w14:textId="77777777" w:rsidR="0072626E" w:rsidRPr="0072626E" w:rsidRDefault="0072626E" w:rsidP="0072626E">
            <w:pPr>
              <w:spacing w:before="40" w:after="40" w:line="0" w:lineRule="atLeast"/>
              <w:jc w:val="center"/>
            </w:pPr>
            <w:r w:rsidRPr="0072626E">
              <w:t>B</w:t>
            </w:r>
          </w:p>
        </w:tc>
        <w:tc>
          <w:tcPr>
            <w:tcW w:w="747" w:type="dxa"/>
            <w:tcBorders>
              <w:top w:val="single" w:sz="4" w:space="0" w:color="auto"/>
              <w:left w:val="nil"/>
              <w:bottom w:val="single" w:sz="4" w:space="0" w:color="auto"/>
              <w:right w:val="single" w:sz="4" w:space="0" w:color="auto"/>
            </w:tcBorders>
            <w:noWrap/>
            <w:vAlign w:val="bottom"/>
          </w:tcPr>
          <w:p w14:paraId="43D34309" w14:textId="77777777" w:rsidR="0072626E" w:rsidRPr="0072626E" w:rsidRDefault="0072626E" w:rsidP="0072626E">
            <w:pPr>
              <w:spacing w:before="40" w:after="40" w:line="0" w:lineRule="atLeast"/>
              <w:jc w:val="center"/>
            </w:pPr>
            <w:r w:rsidRPr="0072626E">
              <w:t>D</w:t>
            </w:r>
          </w:p>
        </w:tc>
        <w:tc>
          <w:tcPr>
            <w:tcW w:w="740" w:type="dxa"/>
            <w:tcBorders>
              <w:top w:val="single" w:sz="4" w:space="0" w:color="auto"/>
              <w:left w:val="nil"/>
              <w:bottom w:val="single" w:sz="4" w:space="0" w:color="auto"/>
              <w:right w:val="single" w:sz="4" w:space="0" w:color="auto"/>
            </w:tcBorders>
            <w:noWrap/>
            <w:vAlign w:val="bottom"/>
          </w:tcPr>
          <w:p w14:paraId="1ABF91D4" w14:textId="77777777" w:rsidR="0072626E" w:rsidRPr="0072626E" w:rsidRDefault="0072626E" w:rsidP="0072626E">
            <w:pPr>
              <w:spacing w:before="40" w:after="40" w:line="0" w:lineRule="atLeast"/>
              <w:jc w:val="center"/>
            </w:pPr>
            <w:r w:rsidRPr="0072626E">
              <w:t>Bqư</w:t>
            </w:r>
          </w:p>
          <w:p w14:paraId="424A3886" w14:textId="77777777" w:rsidR="0072626E" w:rsidRPr="0072626E" w:rsidRDefault="0072626E" w:rsidP="0072626E">
            <w:pPr>
              <w:spacing w:before="40" w:after="40" w:line="0" w:lineRule="atLeast"/>
              <w:jc w:val="center"/>
            </w:pPr>
            <w:r w:rsidRPr="0072626E">
              <w:t>(m)</w:t>
            </w:r>
          </w:p>
        </w:tc>
        <w:tc>
          <w:tcPr>
            <w:tcW w:w="1193" w:type="dxa"/>
            <w:tcBorders>
              <w:top w:val="single" w:sz="4" w:space="0" w:color="auto"/>
              <w:left w:val="nil"/>
              <w:bottom w:val="single" w:sz="4" w:space="0" w:color="auto"/>
              <w:right w:val="single" w:sz="4" w:space="0" w:color="auto"/>
            </w:tcBorders>
            <w:noWrap/>
            <w:vAlign w:val="bottom"/>
          </w:tcPr>
          <w:p w14:paraId="34674399" w14:textId="77777777" w:rsidR="0072626E" w:rsidRPr="0072626E" w:rsidRDefault="0072626E" w:rsidP="0072626E">
            <w:pPr>
              <w:spacing w:before="40" w:after="40" w:line="0" w:lineRule="atLeast"/>
              <w:jc w:val="center"/>
            </w:pPr>
            <m:oMath>
              <m:r>
                <w:rPr>
                  <w:rFonts w:ascii="Cambria Math" w:hAnsi="Cambria Math"/>
                </w:rPr>
                <m:t>γ</m:t>
              </m:r>
            </m:oMath>
            <w:r w:rsidRPr="0072626E">
              <w:t>'</w:t>
            </w:r>
          </w:p>
          <w:p w14:paraId="78991307" w14:textId="77777777" w:rsidR="0072626E" w:rsidRPr="0072626E" w:rsidRDefault="0072626E" w:rsidP="0072626E">
            <w:pPr>
              <w:spacing w:before="40" w:after="40" w:line="0" w:lineRule="atLeast"/>
              <w:jc w:val="center"/>
            </w:pPr>
            <w:r w:rsidRPr="0072626E">
              <w:t>(kN/m3)</w:t>
            </w:r>
          </w:p>
        </w:tc>
        <w:tc>
          <w:tcPr>
            <w:tcW w:w="1200" w:type="dxa"/>
            <w:tcBorders>
              <w:top w:val="single" w:sz="4" w:space="0" w:color="auto"/>
              <w:left w:val="nil"/>
              <w:bottom w:val="single" w:sz="4" w:space="0" w:color="auto"/>
              <w:right w:val="single" w:sz="4" w:space="0" w:color="auto"/>
            </w:tcBorders>
            <w:noWrap/>
            <w:vAlign w:val="bottom"/>
          </w:tcPr>
          <w:p w14:paraId="237BFA91" w14:textId="77777777" w:rsidR="0072626E" w:rsidRPr="0072626E" w:rsidRDefault="0072626E" w:rsidP="0072626E">
            <w:pPr>
              <w:spacing w:before="40" w:after="40" w:line="0" w:lineRule="atLeast"/>
              <w:jc w:val="center"/>
            </w:pPr>
            <m:oMathPara>
              <m:oMath>
                <m:r>
                  <w:rPr>
                    <w:rFonts w:ascii="Cambria Math" w:hAnsi="Cambria Math"/>
                  </w:rPr>
                  <m:t>γ</m:t>
                </m:r>
              </m:oMath>
            </m:oMathPara>
          </w:p>
          <w:p w14:paraId="66484C70" w14:textId="77777777" w:rsidR="0072626E" w:rsidRPr="0072626E" w:rsidRDefault="0072626E" w:rsidP="0072626E">
            <w:pPr>
              <w:spacing w:before="40" w:after="40" w:line="0" w:lineRule="atLeast"/>
              <w:jc w:val="center"/>
            </w:pPr>
            <w:r w:rsidRPr="0072626E">
              <w:t>(kN/m3)</w:t>
            </w:r>
          </w:p>
        </w:tc>
        <w:tc>
          <w:tcPr>
            <w:tcW w:w="1134" w:type="dxa"/>
            <w:tcBorders>
              <w:top w:val="single" w:sz="4" w:space="0" w:color="auto"/>
              <w:left w:val="nil"/>
              <w:bottom w:val="single" w:sz="4" w:space="0" w:color="auto"/>
              <w:right w:val="single" w:sz="4" w:space="0" w:color="auto"/>
            </w:tcBorders>
            <w:noWrap/>
            <w:vAlign w:val="bottom"/>
          </w:tcPr>
          <w:p w14:paraId="7EA954A0" w14:textId="77777777" w:rsidR="0072626E" w:rsidRPr="0072626E" w:rsidRDefault="0072626E" w:rsidP="0072626E">
            <w:pPr>
              <w:spacing w:before="40" w:after="40" w:line="0" w:lineRule="atLeast"/>
              <w:jc w:val="center"/>
            </w:pPr>
            <w:r w:rsidRPr="0072626E">
              <w:t>Ctc</w:t>
            </w:r>
          </w:p>
          <w:p w14:paraId="41208C90" w14:textId="77777777" w:rsidR="0072626E" w:rsidRPr="0072626E" w:rsidRDefault="0072626E" w:rsidP="0072626E">
            <w:pPr>
              <w:spacing w:before="40" w:after="40" w:line="0" w:lineRule="atLeast"/>
              <w:jc w:val="center"/>
            </w:pPr>
            <w:r w:rsidRPr="0072626E">
              <w:t>(kN/m2)</w:t>
            </w:r>
          </w:p>
        </w:tc>
        <w:tc>
          <w:tcPr>
            <w:tcW w:w="1178" w:type="dxa"/>
            <w:tcBorders>
              <w:top w:val="single" w:sz="4" w:space="0" w:color="auto"/>
              <w:left w:val="nil"/>
              <w:bottom w:val="single" w:sz="4" w:space="0" w:color="auto"/>
              <w:right w:val="single" w:sz="4" w:space="0" w:color="auto"/>
            </w:tcBorders>
            <w:noWrap/>
            <w:vAlign w:val="bottom"/>
          </w:tcPr>
          <w:p w14:paraId="18BD55B1" w14:textId="77777777" w:rsidR="0072626E" w:rsidRPr="0072626E" w:rsidRDefault="0072626E" w:rsidP="0072626E">
            <w:pPr>
              <w:spacing w:before="40" w:after="40" w:line="0" w:lineRule="atLeast"/>
              <w:jc w:val="center"/>
            </w:pPr>
            <w:r w:rsidRPr="0072626E">
              <w:t>Rtc</w:t>
            </w:r>
          </w:p>
          <w:p w14:paraId="328D37ED" w14:textId="77777777" w:rsidR="0072626E" w:rsidRPr="0072626E" w:rsidRDefault="0072626E" w:rsidP="0072626E">
            <w:pPr>
              <w:spacing w:before="40" w:after="40" w:line="0" w:lineRule="atLeast"/>
              <w:jc w:val="center"/>
            </w:pPr>
            <w:r w:rsidRPr="0072626E">
              <w:t>(kN/m2)</w:t>
            </w:r>
          </w:p>
        </w:tc>
      </w:tr>
      <w:tr w:rsidR="0072626E" w:rsidRPr="0072626E" w14:paraId="719CF6DD" w14:textId="77777777" w:rsidTr="008C5F6C">
        <w:trPr>
          <w:trHeight w:val="834"/>
        </w:trPr>
        <w:tc>
          <w:tcPr>
            <w:tcW w:w="628" w:type="dxa"/>
            <w:tcBorders>
              <w:top w:val="nil"/>
              <w:left w:val="single" w:sz="4" w:space="0" w:color="auto"/>
              <w:bottom w:val="single" w:sz="4" w:space="0" w:color="auto"/>
              <w:right w:val="single" w:sz="4" w:space="0" w:color="auto"/>
            </w:tcBorders>
            <w:noWrap/>
            <w:vAlign w:val="bottom"/>
          </w:tcPr>
          <w:p w14:paraId="21DB6597" w14:textId="77777777" w:rsidR="0072626E" w:rsidRPr="0072626E" w:rsidRDefault="0072626E" w:rsidP="0072626E">
            <w:pPr>
              <w:spacing w:before="40" w:after="40" w:line="0" w:lineRule="atLeast"/>
              <w:jc w:val="center"/>
            </w:pPr>
            <w:r w:rsidRPr="0072626E">
              <w:t>1.2</w:t>
            </w:r>
          </w:p>
        </w:tc>
        <w:tc>
          <w:tcPr>
            <w:tcW w:w="676" w:type="dxa"/>
            <w:tcBorders>
              <w:top w:val="nil"/>
              <w:left w:val="nil"/>
              <w:bottom w:val="single" w:sz="4" w:space="0" w:color="auto"/>
              <w:right w:val="single" w:sz="4" w:space="0" w:color="auto"/>
            </w:tcBorders>
            <w:noWrap/>
            <w:vAlign w:val="bottom"/>
          </w:tcPr>
          <w:p w14:paraId="78D51882" w14:textId="77777777" w:rsidR="0072626E" w:rsidRPr="0072626E" w:rsidRDefault="0072626E" w:rsidP="0072626E">
            <w:pPr>
              <w:spacing w:before="40" w:after="40" w:line="0" w:lineRule="atLeast"/>
              <w:jc w:val="center"/>
            </w:pPr>
            <w:r w:rsidRPr="0072626E">
              <w:t>1.0</w:t>
            </w:r>
          </w:p>
        </w:tc>
        <w:tc>
          <w:tcPr>
            <w:tcW w:w="668" w:type="dxa"/>
            <w:tcBorders>
              <w:top w:val="nil"/>
              <w:left w:val="nil"/>
              <w:bottom w:val="single" w:sz="4" w:space="0" w:color="auto"/>
              <w:right w:val="single" w:sz="4" w:space="0" w:color="auto"/>
            </w:tcBorders>
            <w:noWrap/>
            <w:vAlign w:val="bottom"/>
          </w:tcPr>
          <w:p w14:paraId="221A3E72" w14:textId="77777777" w:rsidR="0072626E" w:rsidRPr="0072626E" w:rsidRDefault="0072626E" w:rsidP="0072626E">
            <w:pPr>
              <w:spacing w:before="40" w:after="40" w:line="0" w:lineRule="atLeast"/>
              <w:jc w:val="center"/>
            </w:pPr>
            <w:r w:rsidRPr="0072626E">
              <w:t>1.0</w:t>
            </w:r>
          </w:p>
        </w:tc>
        <w:tc>
          <w:tcPr>
            <w:tcW w:w="709" w:type="dxa"/>
            <w:tcBorders>
              <w:top w:val="nil"/>
              <w:left w:val="nil"/>
              <w:bottom w:val="single" w:sz="4" w:space="0" w:color="auto"/>
              <w:right w:val="single" w:sz="4" w:space="0" w:color="auto"/>
            </w:tcBorders>
            <w:noWrap/>
            <w:vAlign w:val="bottom"/>
          </w:tcPr>
          <w:p w14:paraId="63DA61C5" w14:textId="77777777" w:rsidR="0072626E" w:rsidRPr="0072626E" w:rsidRDefault="0072626E" w:rsidP="0072626E">
            <w:pPr>
              <w:spacing w:before="40" w:after="40" w:line="0" w:lineRule="atLeast"/>
              <w:jc w:val="center"/>
            </w:pPr>
            <w:r w:rsidRPr="0072626E">
              <w:t>0,43</w:t>
            </w:r>
          </w:p>
        </w:tc>
        <w:tc>
          <w:tcPr>
            <w:tcW w:w="786" w:type="dxa"/>
            <w:tcBorders>
              <w:top w:val="nil"/>
              <w:left w:val="nil"/>
              <w:bottom w:val="single" w:sz="4" w:space="0" w:color="auto"/>
              <w:right w:val="single" w:sz="4" w:space="0" w:color="auto"/>
            </w:tcBorders>
            <w:noWrap/>
            <w:vAlign w:val="bottom"/>
          </w:tcPr>
          <w:p w14:paraId="4BE5B1E9" w14:textId="77777777" w:rsidR="0072626E" w:rsidRPr="0072626E" w:rsidRDefault="0072626E" w:rsidP="0072626E">
            <w:pPr>
              <w:spacing w:before="40" w:after="40" w:line="0" w:lineRule="atLeast"/>
              <w:jc w:val="center"/>
            </w:pPr>
            <w:r w:rsidRPr="0072626E">
              <w:t>2,73</w:t>
            </w:r>
          </w:p>
        </w:tc>
        <w:tc>
          <w:tcPr>
            <w:tcW w:w="747" w:type="dxa"/>
            <w:tcBorders>
              <w:top w:val="nil"/>
              <w:left w:val="nil"/>
              <w:bottom w:val="single" w:sz="4" w:space="0" w:color="auto"/>
              <w:right w:val="single" w:sz="4" w:space="0" w:color="auto"/>
            </w:tcBorders>
            <w:noWrap/>
            <w:vAlign w:val="bottom"/>
          </w:tcPr>
          <w:p w14:paraId="45E70E56" w14:textId="77777777" w:rsidR="0072626E" w:rsidRPr="0072626E" w:rsidRDefault="0072626E" w:rsidP="0072626E">
            <w:pPr>
              <w:spacing w:before="40" w:after="40" w:line="0" w:lineRule="atLeast"/>
              <w:jc w:val="center"/>
            </w:pPr>
            <w:r w:rsidRPr="0072626E">
              <w:t>5,31</w:t>
            </w:r>
          </w:p>
        </w:tc>
        <w:tc>
          <w:tcPr>
            <w:tcW w:w="740" w:type="dxa"/>
            <w:tcBorders>
              <w:top w:val="nil"/>
              <w:left w:val="nil"/>
              <w:bottom w:val="single" w:sz="4" w:space="0" w:color="auto"/>
              <w:right w:val="single" w:sz="4" w:space="0" w:color="auto"/>
            </w:tcBorders>
            <w:noWrap/>
            <w:vAlign w:val="bottom"/>
          </w:tcPr>
          <w:p w14:paraId="4C1DD926" w14:textId="77777777" w:rsidR="0072626E" w:rsidRPr="0072626E" w:rsidRDefault="0072626E" w:rsidP="0072626E">
            <w:pPr>
              <w:spacing w:before="40" w:after="40" w:line="0" w:lineRule="atLeast"/>
              <w:jc w:val="center"/>
            </w:pPr>
            <w:r w:rsidRPr="0072626E">
              <w:rPr>
                <w:lang w:eastAsia="ja-JP"/>
              </w:rPr>
              <w:t>2,04</w:t>
            </w:r>
          </w:p>
        </w:tc>
        <w:tc>
          <w:tcPr>
            <w:tcW w:w="1193" w:type="dxa"/>
            <w:tcBorders>
              <w:top w:val="nil"/>
              <w:left w:val="nil"/>
              <w:bottom w:val="single" w:sz="4" w:space="0" w:color="auto"/>
              <w:right w:val="single" w:sz="4" w:space="0" w:color="auto"/>
            </w:tcBorders>
            <w:noWrap/>
            <w:vAlign w:val="bottom"/>
          </w:tcPr>
          <w:p w14:paraId="302073D4" w14:textId="77777777" w:rsidR="0072626E" w:rsidRPr="0072626E" w:rsidRDefault="0072626E" w:rsidP="0072626E">
            <w:pPr>
              <w:spacing w:before="40" w:after="40" w:line="0" w:lineRule="atLeast"/>
              <w:jc w:val="center"/>
            </w:pPr>
            <w:r w:rsidRPr="0072626E">
              <w:t>16,43</w:t>
            </w:r>
          </w:p>
        </w:tc>
        <w:tc>
          <w:tcPr>
            <w:tcW w:w="1200" w:type="dxa"/>
            <w:tcBorders>
              <w:top w:val="nil"/>
              <w:left w:val="nil"/>
              <w:bottom w:val="single" w:sz="4" w:space="0" w:color="auto"/>
              <w:right w:val="single" w:sz="4" w:space="0" w:color="auto"/>
            </w:tcBorders>
            <w:noWrap/>
            <w:vAlign w:val="bottom"/>
          </w:tcPr>
          <w:p w14:paraId="68084A81" w14:textId="77777777" w:rsidR="0072626E" w:rsidRPr="0072626E" w:rsidRDefault="0072626E" w:rsidP="0072626E">
            <w:pPr>
              <w:spacing w:before="40" w:after="40" w:line="0" w:lineRule="atLeast"/>
              <w:jc w:val="center"/>
            </w:pPr>
            <w:r w:rsidRPr="0072626E">
              <w:t>9,453</w:t>
            </w:r>
          </w:p>
        </w:tc>
        <w:tc>
          <w:tcPr>
            <w:tcW w:w="1134" w:type="dxa"/>
            <w:tcBorders>
              <w:top w:val="nil"/>
              <w:left w:val="nil"/>
              <w:bottom w:val="single" w:sz="4" w:space="0" w:color="auto"/>
              <w:right w:val="single" w:sz="4" w:space="0" w:color="auto"/>
            </w:tcBorders>
            <w:noWrap/>
            <w:vAlign w:val="bottom"/>
          </w:tcPr>
          <w:p w14:paraId="211F2370" w14:textId="77777777" w:rsidR="0072626E" w:rsidRPr="0072626E" w:rsidRDefault="0072626E" w:rsidP="0072626E">
            <w:pPr>
              <w:spacing w:before="40" w:after="40" w:line="0" w:lineRule="atLeast"/>
              <w:jc w:val="center"/>
            </w:pPr>
            <w:r w:rsidRPr="0072626E">
              <w:t>30,7</w:t>
            </w:r>
          </w:p>
        </w:tc>
        <w:tc>
          <w:tcPr>
            <w:tcW w:w="1178" w:type="dxa"/>
            <w:tcBorders>
              <w:top w:val="nil"/>
              <w:left w:val="nil"/>
              <w:bottom w:val="single" w:sz="4" w:space="0" w:color="auto"/>
              <w:right w:val="single" w:sz="4" w:space="0" w:color="auto"/>
            </w:tcBorders>
            <w:noWrap/>
            <w:vAlign w:val="bottom"/>
          </w:tcPr>
          <w:p w14:paraId="429F3ABB" w14:textId="588C5138" w:rsidR="0072626E" w:rsidRPr="0072626E" w:rsidRDefault="0072626E" w:rsidP="0072626E">
            <w:pPr>
              <w:spacing w:before="40" w:after="40" w:line="0" w:lineRule="atLeast"/>
              <w:jc w:val="center"/>
            </w:pPr>
            <w:r w:rsidRPr="0072626E">
              <w:t>560,8</w:t>
            </w:r>
            <w:r w:rsidR="004F4D9F">
              <w:t>1</w:t>
            </w:r>
          </w:p>
        </w:tc>
      </w:tr>
    </w:tbl>
    <w:p w14:paraId="3A922C37" w14:textId="77777777" w:rsidR="008C5F6C" w:rsidRPr="00BF7ED1" w:rsidRDefault="008C5F6C" w:rsidP="0072626E">
      <w:pPr>
        <w:tabs>
          <w:tab w:val="left" w:pos="284"/>
          <w:tab w:val="left" w:pos="2309"/>
        </w:tabs>
        <w:spacing w:before="40" w:after="40" w:line="0" w:lineRule="atLeast"/>
        <w:jc w:val="center"/>
        <w:rPr>
          <w:rFonts w:eastAsia="MS Mincho"/>
          <w:color w:val="000000"/>
        </w:rPr>
      </w:pPr>
    </w:p>
    <w:p w14:paraId="4E851C4A" w14:textId="759D4273" w:rsidR="0072626E" w:rsidRPr="0072626E" w:rsidRDefault="0072626E" w:rsidP="00A63AAC">
      <w:pPr>
        <w:spacing w:line="276" w:lineRule="auto"/>
      </w:pPr>
      <w:r w:rsidRPr="0072626E">
        <w:t xml:space="preserve">Kiểm tra điều kiện : </w:t>
      </w:r>
      <w:r w:rsidRPr="0072626E">
        <w:rPr>
          <w:rFonts w:eastAsia="Times New Roman"/>
          <w:color w:val="000000"/>
          <w:sz w:val="28"/>
          <w:szCs w:val="28"/>
        </w:rPr>
        <w:t>σ</w:t>
      </w:r>
      <w:r w:rsidRPr="0072626E">
        <w:rPr>
          <w:rFonts w:eastAsia="Times New Roman"/>
          <w:color w:val="000000"/>
          <w:sz w:val="28"/>
          <w:szCs w:val="28"/>
          <w:vertAlign w:val="superscript"/>
        </w:rPr>
        <w:t xml:space="preserve">tbqu </w:t>
      </w:r>
      <w:r w:rsidRPr="0072626E">
        <w:rPr>
          <w:rFonts w:eastAsia="Times New Roman"/>
          <w:color w:val="000000"/>
          <w:sz w:val="28"/>
          <w:szCs w:val="28"/>
        </w:rPr>
        <w:t xml:space="preserve">= </w:t>
      </w:r>
      <w:r w:rsidRPr="004F4D9F">
        <w:rPr>
          <w:rFonts w:eastAsia="Times New Roman"/>
          <w:color w:val="000000"/>
        </w:rPr>
        <w:t>493,20</w:t>
      </w:r>
      <w:r w:rsidRPr="0072626E">
        <w:rPr>
          <w:rFonts w:eastAsia="Times New Roman"/>
          <w:color w:val="000000"/>
        </w:rPr>
        <w:t xml:space="preserve"> (kN/m2) &lt; </w:t>
      </w:r>
      <w:r w:rsidRPr="0072626E">
        <w:t>Rtc = 560,8</w:t>
      </w:r>
      <w:r w:rsidR="004F4D9F">
        <w:t>1</w:t>
      </w:r>
      <w:r w:rsidRPr="0072626E">
        <w:t xml:space="preserve"> </w:t>
      </w:r>
      <w:r w:rsidRPr="0072626E">
        <w:rPr>
          <w:rFonts w:eastAsia="Times New Roman"/>
          <w:color w:val="000000"/>
        </w:rPr>
        <w:t>(kN/m</w:t>
      </w:r>
      <w:r w:rsidRPr="0072626E">
        <w:rPr>
          <w:rFonts w:eastAsia="Times New Roman"/>
          <w:color w:val="000000"/>
          <w:vertAlign w:val="superscript"/>
        </w:rPr>
        <w:t>2</w:t>
      </w:r>
      <w:r w:rsidRPr="0072626E">
        <w:rPr>
          <w:rFonts w:eastAsia="Times New Roman"/>
          <w:color w:val="000000"/>
        </w:rPr>
        <w:t>)</w:t>
      </w:r>
    </w:p>
    <w:p w14:paraId="639B3226" w14:textId="0447313D" w:rsidR="0072626E" w:rsidRPr="0072626E" w:rsidRDefault="0072626E" w:rsidP="00A63AAC">
      <w:pPr>
        <w:tabs>
          <w:tab w:val="left" w:pos="2185"/>
        </w:tabs>
        <w:spacing w:line="276" w:lineRule="auto"/>
      </w:pPr>
      <w:r w:rsidRPr="0072626E">
        <w:tab/>
      </w:r>
      <m:oMath>
        <m:r>
          <w:rPr>
            <w:rFonts w:ascii="Cambria Math" w:hAnsi="Cambria Math"/>
          </w:rPr>
          <m:t>σ</m:t>
        </m:r>
      </m:oMath>
      <w:r w:rsidRPr="0072626E">
        <w:rPr>
          <w:rFonts w:eastAsia="Times New Roman"/>
          <w:color w:val="000000"/>
          <w:sz w:val="28"/>
          <w:szCs w:val="28"/>
          <w:vertAlign w:val="superscript"/>
        </w:rPr>
        <w:t>maxqu</w:t>
      </w:r>
      <w:r w:rsidR="004F4D9F">
        <w:rPr>
          <w:rFonts w:eastAsia="Times New Roman"/>
          <w:color w:val="000000"/>
          <w:sz w:val="28"/>
          <w:szCs w:val="28"/>
          <w:vertAlign w:val="superscript"/>
        </w:rPr>
        <w:t xml:space="preserve"> </w:t>
      </w:r>
      <w:r w:rsidRPr="0072626E">
        <w:rPr>
          <w:rFonts w:eastAsia="Times New Roman"/>
          <w:color w:val="000000"/>
          <w:sz w:val="28"/>
          <w:szCs w:val="28"/>
        </w:rPr>
        <w:t xml:space="preserve">= </w:t>
      </w:r>
      <w:r w:rsidR="004F4D9F">
        <w:rPr>
          <w:rFonts w:eastAsia="Times New Roman"/>
          <w:color w:val="000000"/>
        </w:rPr>
        <w:t>667,51</w:t>
      </w:r>
      <w:r w:rsidRPr="0072626E">
        <w:rPr>
          <w:rFonts w:eastAsia="Times New Roman"/>
          <w:color w:val="000000"/>
        </w:rPr>
        <w:t xml:space="preserve"> &lt; 1,2</w:t>
      </w:r>
      <w:r w:rsidRPr="0072626E">
        <w:t xml:space="preserve"> Rtc = 1,2.560,8</w:t>
      </w:r>
      <w:r w:rsidR="004F4D9F">
        <w:t>1 = 672,97</w:t>
      </w:r>
      <w:r w:rsidRPr="0072626E">
        <w:t xml:space="preserve"> </w:t>
      </w:r>
      <w:r w:rsidRPr="0072626E">
        <w:rPr>
          <w:rFonts w:eastAsia="Times New Roman"/>
          <w:color w:val="000000"/>
        </w:rPr>
        <w:t>(kN/m</w:t>
      </w:r>
      <w:r w:rsidRPr="0072626E">
        <w:rPr>
          <w:rFonts w:eastAsia="Times New Roman"/>
          <w:color w:val="000000"/>
          <w:vertAlign w:val="superscript"/>
        </w:rPr>
        <w:t>2</w:t>
      </w:r>
      <w:r w:rsidRPr="0072626E">
        <w:rPr>
          <w:rFonts w:eastAsia="Times New Roman"/>
          <w:color w:val="000000"/>
        </w:rPr>
        <w:t>)</w:t>
      </w:r>
    </w:p>
    <w:p w14:paraId="4AE7A114" w14:textId="28677833" w:rsidR="008C5F6C" w:rsidRPr="0072626E" w:rsidRDefault="0072626E" w:rsidP="00A63AAC">
      <w:pPr>
        <w:spacing w:line="276" w:lineRule="auto"/>
      </w:pPr>
      <w:r w:rsidRPr="0072626E">
        <w:t xml:space="preserve"> →  Nền đất dưới mũi cọc đủ sức chịu tải, tiến hành kiểm tra lún cho móng khối quy ước.</w:t>
      </w:r>
    </w:p>
    <w:p w14:paraId="3245CE66" w14:textId="2FB35F65" w:rsidR="004F4D9F" w:rsidRPr="00E979CC" w:rsidRDefault="004F4D9F" w:rsidP="006B382C">
      <w:pPr>
        <w:pStyle w:val="MC1111"/>
        <w:rPr>
          <w:rFonts w:hint="eastAsia"/>
          <w:bCs/>
        </w:rPr>
      </w:pPr>
      <w:bookmarkStart w:id="2423" w:name="_Toc105928014"/>
      <w:bookmarkStart w:id="2424" w:name="_Toc106364780"/>
      <w:r>
        <w:t>5.3.7</w:t>
      </w:r>
      <w:r w:rsidR="00A63AAC">
        <w:t xml:space="preserve">.2. </w:t>
      </w:r>
      <w:r w:rsidRPr="00E979CC">
        <w:t>Kiểm tra lún cho móng cọc</w:t>
      </w:r>
      <w:bookmarkEnd w:id="2423"/>
      <w:bookmarkEnd w:id="2424"/>
    </w:p>
    <w:p w14:paraId="3B0BDC32" w14:textId="77777777" w:rsidR="004F4D9F" w:rsidRPr="00E979CC" w:rsidRDefault="004F4D9F" w:rsidP="00A63AAC">
      <w:pPr>
        <w:spacing w:line="276" w:lineRule="auto"/>
        <w:ind w:firstLine="360"/>
        <w:rPr>
          <w:b/>
          <w:color w:val="000000"/>
        </w:rPr>
      </w:pPr>
      <w:r w:rsidRPr="00E979CC">
        <w:rPr>
          <w:color w:val="000000"/>
        </w:rPr>
        <w:t>Để tính toán độ lún của móng cọc, ta xem móng cọc như móng khối quy ước, việc tính toán độ lún theo phương pháp cộng lún từng lớp được tiến hành như sau :</w:t>
      </w:r>
    </w:p>
    <w:p w14:paraId="510B4C65" w14:textId="0F325146" w:rsidR="004F4D9F" w:rsidRPr="00E979CC" w:rsidRDefault="004F4D9F" w:rsidP="00A63AAC">
      <w:pPr>
        <w:pStyle w:val="ListParagraph"/>
        <w:numPr>
          <w:ilvl w:val="0"/>
          <w:numId w:val="68"/>
        </w:numPr>
        <w:spacing w:line="276" w:lineRule="auto"/>
        <w:ind w:left="270" w:hanging="270"/>
        <w:contextualSpacing w:val="0"/>
        <w:rPr>
          <w:rFonts w:ascii="Times New Roman" w:hAnsi="Times New Roman" w:cs="Times New Roman"/>
          <w:color w:val="000000"/>
        </w:rPr>
      </w:pPr>
      <w:r w:rsidRPr="00E979CC">
        <w:rPr>
          <w:rFonts w:ascii="Times New Roman" w:hAnsi="Times New Roman" w:cs="Times New Roman"/>
          <w:color w:val="000000"/>
        </w:rPr>
        <w:t>Chia nền đất dưới đáy móng khối quy ước thành những phân tố có chiều dày h</w:t>
      </w:r>
      <w:r w:rsidRPr="00E979CC">
        <w:rPr>
          <w:rFonts w:ascii="Times New Roman" w:hAnsi="Times New Roman" w:cs="Times New Roman"/>
          <w:color w:val="000000"/>
          <w:vertAlign w:val="subscript"/>
        </w:rPr>
        <w:t>i</w:t>
      </w:r>
      <w:r w:rsidRPr="00E979CC">
        <w:rPr>
          <w:rFonts w:ascii="Times New Roman" w:hAnsi="Times New Roman" w:cs="Times New Roman"/>
          <w:color w:val="000000"/>
          <w:vertAlign w:val="subscript"/>
        </w:rPr>
        <w:softHyphen/>
      </w:r>
      <w:r>
        <w:rPr>
          <w:rFonts w:ascii="Times New Roman" w:hAnsi="Times New Roman" w:cs="Times New Roman"/>
          <w:color w:val="000000"/>
        </w:rPr>
        <w:t>, thoả</w:t>
      </w:r>
      <w:r w:rsidRPr="00E979CC">
        <w:rPr>
          <w:rFonts w:ascii="Times New Roman" w:hAnsi="Times New Roman" w:cs="Times New Roman"/>
          <w:color w:val="000000"/>
        </w:rPr>
        <w:t xml:space="preserve"> mãn :</w:t>
      </w:r>
    </w:p>
    <w:p w14:paraId="397E9D8D" w14:textId="77777777" w:rsidR="004F4D9F" w:rsidRPr="00D53980" w:rsidRDefault="004F4D9F" w:rsidP="00A63AAC">
      <w:pPr>
        <w:spacing w:line="276" w:lineRule="auto"/>
        <w:rPr>
          <w:color w:val="000000"/>
          <w:position w:val="-28"/>
        </w:rPr>
      </w:pPr>
      <w:r>
        <w:rPr>
          <w:color w:val="000000"/>
        </w:rPr>
        <w:t xml:space="preserve">                                       </w:t>
      </w:r>
      <w:r w:rsidRPr="00E979CC">
        <w:object w:dxaOrig="2120" w:dyaOrig="380" w14:anchorId="747EF3B9">
          <v:shape id="_x0000_i1584" type="#_x0000_t75" style="width:118.1pt;height:24.3pt" o:ole="">
            <v:imagedata r:id="rId1209" o:title=""/>
          </v:shape>
          <o:OLEObject Type="Embed" ProgID="Equation.DSMT4" ShapeID="_x0000_i1584" DrawAspect="Content" ObjectID="_1717833802" r:id="rId1210"/>
        </w:object>
      </w:r>
    </w:p>
    <w:p w14:paraId="496F026A" w14:textId="776AF668" w:rsidR="004F4D9F" w:rsidRDefault="004F4D9F" w:rsidP="00A63AAC">
      <w:pPr>
        <w:spacing w:line="276" w:lineRule="auto"/>
        <w:rPr>
          <w:color w:val="000000"/>
        </w:rPr>
      </w:pPr>
      <w:r w:rsidRPr="00E979CC">
        <w:rPr>
          <w:color w:val="000000"/>
        </w:rPr>
        <w:t>B</w:t>
      </w:r>
      <w:r w:rsidRPr="00E979CC">
        <w:rPr>
          <w:color w:val="000000"/>
          <w:vertAlign w:val="subscript"/>
        </w:rPr>
        <w:t>qu</w:t>
      </w:r>
      <w:r w:rsidRPr="00E979CC">
        <w:rPr>
          <w:color w:val="000000"/>
        </w:rPr>
        <w:t xml:space="preserve"> : bề rộng đáy móng khối quy ước.   B</w:t>
      </w:r>
      <w:r w:rsidRPr="00E979CC">
        <w:rPr>
          <w:color w:val="000000"/>
          <w:vertAlign w:val="subscript"/>
        </w:rPr>
        <w:t>qu</w:t>
      </w:r>
      <w:r w:rsidRPr="00E979CC">
        <w:rPr>
          <w:color w:val="000000"/>
        </w:rPr>
        <w:t xml:space="preserve"> = </w:t>
      </w:r>
      <w:r w:rsidR="00B87A5A">
        <w:rPr>
          <w:color w:val="000000"/>
          <w:lang w:eastAsia="ja-JP"/>
        </w:rPr>
        <w:t>2,0</w:t>
      </w:r>
      <w:r>
        <w:rPr>
          <w:color w:val="000000"/>
          <w:lang w:eastAsia="ja-JP"/>
        </w:rPr>
        <w:t>4</w:t>
      </w:r>
      <w:r>
        <w:rPr>
          <w:color w:val="000000"/>
        </w:rPr>
        <w:t>(m)</w:t>
      </w:r>
      <w:r w:rsidRPr="00E979CC">
        <w:rPr>
          <w:color w:val="000000"/>
        </w:rPr>
        <w:t xml:space="preserve"> </w:t>
      </w:r>
      <w:r>
        <w:rPr>
          <w:color w:val="000000"/>
        </w:rPr>
        <w:t xml:space="preserve">    </w:t>
      </w:r>
    </w:p>
    <w:p w14:paraId="42BC6E54" w14:textId="4DDD12B0" w:rsidR="004F4D9F" w:rsidRPr="00E979CC" w:rsidRDefault="004F4D9F" w:rsidP="00A63AAC">
      <w:pPr>
        <w:spacing w:line="276" w:lineRule="auto"/>
        <w:rPr>
          <w:color w:val="000000"/>
        </w:rPr>
      </w:pPr>
      <w:r>
        <w:rPr>
          <w:color w:val="000000"/>
        </w:rPr>
        <w:t xml:space="preserve">              </w:t>
      </w:r>
      <w:r w:rsidR="00B87A5A" w:rsidRPr="00E979CC">
        <w:rPr>
          <w:color w:val="000000"/>
          <w:position w:val="-12"/>
        </w:rPr>
        <w:object w:dxaOrig="2840" w:dyaOrig="360" w14:anchorId="4558FF23">
          <v:shape id="_x0000_i1585" type="#_x0000_t75" style="width:209.3pt;height:20.95pt" o:ole="">
            <v:imagedata r:id="rId1211" o:title=""/>
          </v:shape>
          <o:OLEObject Type="Embed" ProgID="Equation.DSMT4" ShapeID="_x0000_i1585" DrawAspect="Content" ObjectID="_1717833803" r:id="rId1212"/>
        </w:object>
      </w:r>
    </w:p>
    <w:p w14:paraId="51E173D7" w14:textId="28AD3F76" w:rsidR="004F4D9F" w:rsidRDefault="00B87A5A" w:rsidP="00A63AAC">
      <w:pPr>
        <w:spacing w:line="276" w:lineRule="auto"/>
        <w:rPr>
          <w:color w:val="000000"/>
        </w:rPr>
      </w:pPr>
      <w:r>
        <w:rPr>
          <w:color w:val="000000"/>
        </w:rPr>
        <w:t xml:space="preserve">Vậy chọn:     </w:t>
      </w:r>
      <w:r w:rsidR="004F4D9F" w:rsidRPr="00E979CC">
        <w:rPr>
          <w:color w:val="000000"/>
        </w:rPr>
        <w:t>h</w:t>
      </w:r>
      <w:r w:rsidR="004F4D9F" w:rsidRPr="00E979CC">
        <w:rPr>
          <w:color w:val="000000"/>
          <w:vertAlign w:val="subscript"/>
        </w:rPr>
        <w:t>i</w:t>
      </w:r>
      <w:r w:rsidR="004F4D9F" w:rsidRPr="00E979CC">
        <w:rPr>
          <w:color w:val="000000"/>
        </w:rPr>
        <w:t xml:space="preserve"> = 0,8 (m) = 80 (cm)</w:t>
      </w:r>
    </w:p>
    <w:p w14:paraId="4061B389" w14:textId="280A6DFC" w:rsidR="008C5F6C" w:rsidRPr="00E979CC" w:rsidRDefault="008C5F6C" w:rsidP="00A63AAC">
      <w:pPr>
        <w:spacing w:line="276" w:lineRule="auto"/>
        <w:rPr>
          <w:color w:val="000000"/>
        </w:rPr>
      </w:pPr>
    </w:p>
    <w:p w14:paraId="5125EB73" w14:textId="77777777" w:rsidR="004F4D9F" w:rsidRPr="00E979CC" w:rsidRDefault="004F4D9F" w:rsidP="00A63AAC">
      <w:pPr>
        <w:pStyle w:val="ListParagraph"/>
        <w:numPr>
          <w:ilvl w:val="1"/>
          <w:numId w:val="68"/>
        </w:numPr>
        <w:spacing w:line="276" w:lineRule="auto"/>
        <w:ind w:left="360"/>
        <w:contextualSpacing w:val="0"/>
        <w:rPr>
          <w:rFonts w:ascii="Times New Roman" w:hAnsi="Times New Roman" w:cs="Times New Roman"/>
          <w:color w:val="000000"/>
        </w:rPr>
      </w:pPr>
      <w:r w:rsidRPr="00E979CC">
        <w:rPr>
          <w:rFonts w:ascii="Times New Roman" w:hAnsi="Times New Roman" w:cs="Times New Roman"/>
          <w:color w:val="000000"/>
        </w:rPr>
        <w:t xml:space="preserve">Xác định ứng suất do trọng lượng bản thân đất gây nên tại lớp phân tố thứ i.       </w:t>
      </w:r>
      <w:r w:rsidRPr="00E979CC">
        <w:rPr>
          <w:rFonts w:ascii="Times New Roman" w:hAnsi="Times New Roman" w:cs="Times New Roman"/>
          <w:color w:val="000000"/>
          <w:position w:val="-28"/>
        </w:rPr>
        <w:t xml:space="preserve">                                 </w:t>
      </w:r>
    </w:p>
    <w:p w14:paraId="36C68DA5" w14:textId="77777777" w:rsidR="004F4D9F" w:rsidRPr="00E979CC" w:rsidRDefault="004F4D9F" w:rsidP="004F4D9F">
      <w:pPr>
        <w:pStyle w:val="ListParagraph"/>
        <w:spacing w:line="312" w:lineRule="auto"/>
        <w:ind w:left="2880" w:firstLine="720"/>
        <w:rPr>
          <w:rFonts w:ascii="Times New Roman" w:hAnsi="Times New Roman" w:cs="Times New Roman"/>
          <w:color w:val="000000"/>
        </w:rPr>
      </w:pPr>
      <w:r w:rsidRPr="00E979CC">
        <w:rPr>
          <w:rFonts w:ascii="Times New Roman" w:hAnsi="Times New Roman" w:cs="Times New Roman"/>
          <w:color w:val="000000"/>
        </w:rPr>
        <w:object w:dxaOrig="1939" w:dyaOrig="680" w14:anchorId="0240B02B">
          <v:shape id="_x0000_i1586" type="#_x0000_t75" style="width:108.85pt;height:41.85pt" o:ole="">
            <v:imagedata r:id="rId1213" o:title=""/>
          </v:shape>
          <o:OLEObject Type="Embed" ProgID="Equation.DSMT4" ShapeID="_x0000_i1586" DrawAspect="Content" ObjectID="_1717833804" r:id="rId1214"/>
        </w:object>
      </w:r>
    </w:p>
    <w:p w14:paraId="7A34B7DF" w14:textId="4E4768BC" w:rsidR="004F4D9F" w:rsidRDefault="00D95281" w:rsidP="00A63AAC">
      <w:pPr>
        <w:spacing w:line="276" w:lineRule="auto"/>
        <w:rPr>
          <w:color w:val="000000"/>
        </w:rPr>
      </w:pPr>
      <m:oMath>
        <m:sSubSup>
          <m:sSubSupPr>
            <m:ctrlPr>
              <w:rPr>
                <w:rFonts w:ascii="Cambria Math" w:hAnsi="Cambria Math"/>
                <w:i/>
              </w:rPr>
            </m:ctrlPr>
          </m:sSubSupPr>
          <m:e>
            <m:r>
              <w:rPr>
                <w:rFonts w:ascii="Cambria Math" w:hAnsi="Cambria Math"/>
              </w:rPr>
              <m:t>σ</m:t>
            </m:r>
          </m:e>
          <m:sub>
            <m:r>
              <w:rPr>
                <w:rFonts w:ascii="Cambria Math" w:hAnsi="Cambria Math"/>
              </w:rPr>
              <m:t>bt</m:t>
            </m:r>
          </m:sub>
          <m:sup>
            <m:r>
              <w:rPr>
                <w:rFonts w:ascii="Cambria Math" w:hAnsi="Cambria Math"/>
              </w:rPr>
              <m:t>đqu</m:t>
            </m:r>
          </m:sup>
        </m:sSubSup>
      </m:oMath>
      <w:r w:rsidR="004F4D9F" w:rsidRPr="00E979CC">
        <w:rPr>
          <w:color w:val="000000"/>
        </w:rPr>
        <w:t>: ứng suất do trọng lượng bản thân đất gây ra tại đáy móng khối quy ước</w:t>
      </w:r>
    </w:p>
    <w:p w14:paraId="537EEA69" w14:textId="77777777" w:rsidR="004F4D9F" w:rsidRDefault="004F4D9F" w:rsidP="00A63AAC">
      <w:pPr>
        <w:spacing w:line="276" w:lineRule="auto"/>
        <w:rPr>
          <w:color w:val="000000"/>
        </w:rPr>
      </w:pPr>
      <w:r w:rsidRPr="00E979CC">
        <w:rPr>
          <w:color w:val="000000"/>
        </w:rPr>
        <w:t>với Z=0</w:t>
      </w:r>
      <w:r>
        <w:rPr>
          <w:color w:val="000000"/>
        </w:rPr>
        <w:t xml:space="preserve">: </w:t>
      </w:r>
    </w:p>
    <w:p w14:paraId="46F3967C" w14:textId="469E2FA7" w:rsidR="004F4D9F" w:rsidRPr="00141578" w:rsidRDefault="00B87A5A" w:rsidP="00A63AAC">
      <w:pPr>
        <w:spacing w:line="276" w:lineRule="auto"/>
        <w:rPr>
          <w:color w:val="000000"/>
        </w:rPr>
      </w:pPr>
      <w:r w:rsidRPr="00B87A5A">
        <w:rPr>
          <w:color w:val="000000"/>
          <w:position w:val="-14"/>
        </w:rPr>
        <w:object w:dxaOrig="7460" w:dyaOrig="400" w14:anchorId="06B31BEB">
          <v:shape id="_x0000_i1587" type="#_x0000_t75" style="width:366.65pt;height:23.45pt" o:ole="">
            <v:imagedata r:id="rId1215" o:title=""/>
          </v:shape>
          <o:OLEObject Type="Embed" ProgID="Equation.DSMT4" ShapeID="_x0000_i1587" DrawAspect="Content" ObjectID="_1717833805" r:id="rId1216"/>
        </w:object>
      </w:r>
    </w:p>
    <w:p w14:paraId="09E0F2CF" w14:textId="36C40C15" w:rsidR="004F4D9F" w:rsidRPr="00E979CC" w:rsidRDefault="004F4D9F" w:rsidP="00A63AAC">
      <w:pPr>
        <w:pStyle w:val="ListParagraph"/>
        <w:numPr>
          <w:ilvl w:val="0"/>
          <w:numId w:val="68"/>
        </w:numPr>
        <w:spacing w:line="276" w:lineRule="auto"/>
        <w:ind w:left="360"/>
        <w:contextualSpacing w:val="0"/>
        <w:rPr>
          <w:rFonts w:ascii="Times New Roman" w:hAnsi="Times New Roman" w:cs="Times New Roman"/>
          <w:color w:val="000000"/>
        </w:rPr>
      </w:pPr>
      <w:r w:rsidRPr="00E979CC">
        <w:rPr>
          <w:rFonts w:ascii="Times New Roman" w:hAnsi="Times New Roman" w:cs="Times New Roman"/>
          <w:color w:val="000000"/>
        </w:rPr>
        <w:t xml:space="preserve">Xác định áp lực  gây lún : </w:t>
      </w:r>
      <w:r w:rsidR="00B87A5A" w:rsidRPr="00E979CC">
        <w:rPr>
          <w:rFonts w:ascii="Times New Roman" w:hAnsi="Times New Roman" w:cs="Times New Roman"/>
          <w:color w:val="000000"/>
          <w:position w:val="-14"/>
        </w:rPr>
        <w:object w:dxaOrig="5220" w:dyaOrig="400" w14:anchorId="2042C5FD">
          <v:shape id="_x0000_i1588" type="#_x0000_t75" style="width:278.75pt;height:23.45pt" o:ole="">
            <v:imagedata r:id="rId1217" o:title=""/>
          </v:shape>
          <o:OLEObject Type="Embed" ProgID="Equation.DSMT4" ShapeID="_x0000_i1588" DrawAspect="Content" ObjectID="_1717833806" r:id="rId1218"/>
        </w:object>
      </w:r>
    </w:p>
    <w:p w14:paraId="15CFA7EC" w14:textId="77777777" w:rsidR="004F4D9F" w:rsidRPr="00E979CC" w:rsidRDefault="004F4D9F" w:rsidP="00A63AAC">
      <w:pPr>
        <w:pStyle w:val="ListParagraph"/>
        <w:numPr>
          <w:ilvl w:val="0"/>
          <w:numId w:val="68"/>
        </w:numPr>
        <w:spacing w:line="276" w:lineRule="auto"/>
        <w:ind w:left="360"/>
        <w:contextualSpacing w:val="0"/>
        <w:rPr>
          <w:rFonts w:ascii="Times New Roman" w:hAnsi="Times New Roman" w:cs="Times New Roman"/>
          <w:color w:val="000000"/>
        </w:rPr>
      </w:pPr>
      <w:r w:rsidRPr="00E979CC">
        <w:rPr>
          <w:rFonts w:ascii="Times New Roman" w:hAnsi="Times New Roman" w:cs="Times New Roman"/>
          <w:color w:val="000000"/>
        </w:rPr>
        <w:t>Xác định ứng suất nén phụ thêm tại các vị trí lớp đất dưới đáy móng khối quy ước được chia :</w:t>
      </w:r>
    </w:p>
    <w:p w14:paraId="5A69CF77" w14:textId="77777777" w:rsidR="004F4D9F" w:rsidRPr="00E979CC" w:rsidRDefault="004F4D9F" w:rsidP="00A63AAC">
      <w:pPr>
        <w:pStyle w:val="ListParagraph"/>
        <w:spacing w:line="276" w:lineRule="auto"/>
        <w:ind w:left="3600" w:firstLine="720"/>
        <w:rPr>
          <w:rFonts w:ascii="Times New Roman" w:hAnsi="Times New Roman" w:cs="Times New Roman"/>
          <w:color w:val="000000"/>
        </w:rPr>
      </w:pPr>
      <w:r w:rsidRPr="00E979CC">
        <w:rPr>
          <w:rFonts w:ascii="Times New Roman" w:hAnsi="Times New Roman" w:cs="Times New Roman"/>
          <w:color w:val="000000"/>
          <w:position w:val="-14"/>
        </w:rPr>
        <w:object w:dxaOrig="1200" w:dyaOrig="380" w14:anchorId="3CB24D8C">
          <v:shape id="_x0000_i1589" type="#_x0000_t75" style="width:69.5pt;height:25.95pt" o:ole="">
            <v:imagedata r:id="rId1219" o:title=""/>
          </v:shape>
          <o:OLEObject Type="Embed" ProgID="Equation.DSMT4" ShapeID="_x0000_i1589" DrawAspect="Content" ObjectID="_1717833807" r:id="rId1220"/>
        </w:object>
      </w:r>
    </w:p>
    <w:p w14:paraId="2848F40E" w14:textId="77777777" w:rsidR="004F4D9F" w:rsidRPr="00E979CC" w:rsidRDefault="004F4D9F" w:rsidP="00A63AAC">
      <w:pPr>
        <w:spacing w:line="276" w:lineRule="auto"/>
        <w:rPr>
          <w:color w:val="000000"/>
          <w:position w:val="-28"/>
        </w:rPr>
      </w:pPr>
      <w:r w:rsidRPr="00E979CC">
        <w:rPr>
          <w:color w:val="000000"/>
        </w:rPr>
        <w:tab/>
      </w:r>
      <w:r w:rsidRPr="00E979CC">
        <w:rPr>
          <w:color w:val="000000"/>
        </w:rPr>
        <w:tab/>
        <w:t>Hệ số K</w:t>
      </w:r>
      <w:r w:rsidRPr="00E979CC">
        <w:rPr>
          <w:color w:val="000000"/>
          <w:vertAlign w:val="subscript"/>
        </w:rPr>
        <w:t>o</w:t>
      </w:r>
      <w:r w:rsidRPr="00E979CC">
        <w:rPr>
          <w:color w:val="000000"/>
        </w:rPr>
        <w:t xml:space="preserve"> phụ thuộc vào các tỷ số :      </w:t>
      </w:r>
      <w:r w:rsidRPr="00E979CC">
        <w:rPr>
          <w:color w:val="000000"/>
          <w:position w:val="-32"/>
        </w:rPr>
        <w:object w:dxaOrig="900" w:dyaOrig="740" w14:anchorId="1F55CBDD">
          <v:shape id="_x0000_i1590" type="#_x0000_t75" style="width:50.25pt;height:41.85pt" o:ole="">
            <v:imagedata r:id="rId1221" o:title=""/>
          </v:shape>
          <o:OLEObject Type="Embed" ProgID="Equation.DSMT4" ShapeID="_x0000_i1590" DrawAspect="Content" ObjectID="_1717833808" r:id="rId1222"/>
        </w:object>
      </w:r>
    </w:p>
    <w:p w14:paraId="11C77F2D" w14:textId="77777777" w:rsidR="004F4D9F" w:rsidRPr="00E979CC" w:rsidRDefault="004F4D9F" w:rsidP="00A63AAC">
      <w:pPr>
        <w:spacing w:line="276" w:lineRule="auto"/>
        <w:rPr>
          <w:color w:val="000000"/>
          <w:position w:val="-28"/>
        </w:rPr>
      </w:pPr>
      <w:r w:rsidRPr="00E979CC">
        <w:rPr>
          <w:color w:val="000000"/>
          <w:position w:val="-28"/>
        </w:rPr>
        <w:tab/>
      </w:r>
      <w:r w:rsidRPr="00E979CC">
        <w:rPr>
          <w:color w:val="000000"/>
          <w:position w:val="-28"/>
        </w:rPr>
        <w:tab/>
      </w:r>
      <w:r w:rsidRPr="00141578">
        <w:rPr>
          <w:color w:val="000000"/>
          <w:position w:val="-28"/>
        </w:rPr>
        <w:t>Tra bảng ( C.3 hệ số k1 và hệ số kb ) TCVN 9362-2012</w:t>
      </w:r>
      <w:r>
        <w:rPr>
          <w:color w:val="000000"/>
          <w:position w:val="-28"/>
        </w:rPr>
        <w:t>.</w:t>
      </w:r>
      <w:r w:rsidRPr="00E979CC">
        <w:rPr>
          <w:color w:val="000000"/>
          <w:position w:val="-28"/>
        </w:rPr>
        <w:tab/>
      </w:r>
    </w:p>
    <w:p w14:paraId="2D669CC4" w14:textId="77777777" w:rsidR="004F4D9F" w:rsidRPr="00E979CC" w:rsidRDefault="004F4D9F" w:rsidP="00A63AAC">
      <w:pPr>
        <w:pStyle w:val="ListParagraph"/>
        <w:numPr>
          <w:ilvl w:val="0"/>
          <w:numId w:val="68"/>
        </w:numPr>
        <w:spacing w:line="276" w:lineRule="auto"/>
        <w:ind w:left="360"/>
        <w:contextualSpacing w:val="0"/>
        <w:rPr>
          <w:rFonts w:ascii="Times New Roman" w:hAnsi="Times New Roman" w:cs="Times New Roman"/>
          <w:color w:val="000000"/>
          <w:position w:val="-28"/>
        </w:rPr>
      </w:pPr>
      <w:r w:rsidRPr="00E979CC">
        <w:rPr>
          <w:rFonts w:ascii="Times New Roman" w:hAnsi="Times New Roman" w:cs="Times New Roman"/>
          <w:color w:val="000000"/>
          <w:position w:val="-28"/>
        </w:rPr>
        <w:lastRenderedPageBreak/>
        <w:t>Xác định chiều sâu vùng nén dưới đáy móng khối quy ước : H</w:t>
      </w:r>
      <w:r w:rsidRPr="00E979CC">
        <w:rPr>
          <w:rFonts w:ascii="Times New Roman" w:hAnsi="Times New Roman" w:cs="Times New Roman"/>
          <w:color w:val="000000"/>
          <w:position w:val="-28"/>
          <w:vertAlign w:val="subscript"/>
        </w:rPr>
        <w:t>a</w:t>
      </w:r>
    </w:p>
    <w:p w14:paraId="5498E69D" w14:textId="77777777" w:rsidR="004F4D9F" w:rsidRPr="00B87A5A" w:rsidRDefault="004F4D9F" w:rsidP="00A63AAC">
      <w:pPr>
        <w:spacing w:line="276" w:lineRule="auto"/>
        <w:rPr>
          <w:color w:val="000000"/>
          <w:position w:val="-28"/>
        </w:rPr>
      </w:pPr>
      <w:r w:rsidRPr="00B87A5A">
        <w:rPr>
          <w:color w:val="000000"/>
          <w:position w:val="-28"/>
        </w:rPr>
        <w:t>Phạm vi nén lún dưới đáy móng khối quy ước kết thúc tại vị trí lớp đất được chia thõa mãn điều kiện :</w:t>
      </w:r>
    </w:p>
    <w:p w14:paraId="08D405F5" w14:textId="77777777" w:rsidR="004F4D9F" w:rsidRPr="00B87A5A" w:rsidRDefault="004F4D9F" w:rsidP="00A63AAC">
      <w:pPr>
        <w:spacing w:line="276" w:lineRule="auto"/>
        <w:rPr>
          <w:color w:val="000000"/>
          <w:position w:val="-28"/>
        </w:rPr>
      </w:pPr>
      <w:r w:rsidRPr="00B87A5A">
        <w:rPr>
          <w:color w:val="000000"/>
          <w:position w:val="-28"/>
        </w:rPr>
        <w:t>Đối với các loại đất yếu thì H</w:t>
      </w:r>
      <w:r w:rsidRPr="00B87A5A">
        <w:rPr>
          <w:color w:val="000000"/>
          <w:position w:val="-28"/>
          <w:vertAlign w:val="subscript"/>
        </w:rPr>
        <w:t>a</w:t>
      </w:r>
      <w:r w:rsidRPr="00B87A5A">
        <w:rPr>
          <w:color w:val="000000"/>
          <w:position w:val="-28"/>
        </w:rPr>
        <w:t xml:space="preserve"> tính dựa vào điều kiện:</w:t>
      </w:r>
    </w:p>
    <w:p w14:paraId="48F53137" w14:textId="5B68F855" w:rsidR="004F4D9F" w:rsidRPr="00E979CC" w:rsidRDefault="004F4D9F" w:rsidP="00A63AAC">
      <w:pPr>
        <w:spacing w:line="276" w:lineRule="auto"/>
        <w:rPr>
          <w:color w:val="000000"/>
          <w:position w:val="-12"/>
        </w:rPr>
      </w:pPr>
      <w:r w:rsidRPr="00E979CC">
        <w:rPr>
          <w:color w:val="000000"/>
        </w:rPr>
        <w:tab/>
      </w:r>
      <w:r w:rsidR="00B87A5A">
        <w:rPr>
          <w:color w:val="000000"/>
        </w:rPr>
        <w:tab/>
      </w:r>
      <w:r w:rsidR="00B87A5A">
        <w:rPr>
          <w:color w:val="000000"/>
        </w:rPr>
        <w:tab/>
      </w:r>
      <w:r w:rsidR="00B87A5A">
        <w:rPr>
          <w:color w:val="000000"/>
        </w:rPr>
        <w:tab/>
      </w:r>
      <w:r w:rsidRPr="00E979CC">
        <w:rPr>
          <w:color w:val="000000"/>
          <w:position w:val="-12"/>
        </w:rPr>
        <w:object w:dxaOrig="1200" w:dyaOrig="380" w14:anchorId="397AB0E8">
          <v:shape id="_x0000_i1591" type="#_x0000_t75" style="width:63.65pt;height:21.75pt" o:ole="">
            <v:imagedata r:id="rId1223" o:title=""/>
          </v:shape>
          <o:OLEObject Type="Embed" ProgID="Equation.DSMT4" ShapeID="_x0000_i1591" DrawAspect="Content" ObjectID="_1717833809" r:id="rId1224"/>
        </w:object>
      </w:r>
    </w:p>
    <w:p w14:paraId="016DE114" w14:textId="77777777" w:rsidR="004F4D9F" w:rsidRPr="00E979CC" w:rsidRDefault="004F4D9F" w:rsidP="00A63AAC">
      <w:pPr>
        <w:pStyle w:val="ListParagraph"/>
        <w:numPr>
          <w:ilvl w:val="0"/>
          <w:numId w:val="68"/>
        </w:numPr>
        <w:spacing w:line="276" w:lineRule="auto"/>
        <w:ind w:left="360"/>
        <w:contextualSpacing w:val="0"/>
        <w:rPr>
          <w:rFonts w:ascii="Times New Roman" w:hAnsi="Times New Roman" w:cs="Times New Roman"/>
          <w:color w:val="000000"/>
          <w:position w:val="-28"/>
        </w:rPr>
      </w:pPr>
      <w:r w:rsidRPr="00E979CC">
        <w:rPr>
          <w:rFonts w:ascii="Times New Roman" w:hAnsi="Times New Roman" w:cs="Times New Roman"/>
          <w:color w:val="000000"/>
          <w:position w:val="-28"/>
        </w:rPr>
        <w:t>Tính toán độ lún của nền đất tại lớp phân tố thứ i.</w:t>
      </w:r>
    </w:p>
    <w:p w14:paraId="6F60646D" w14:textId="77777777" w:rsidR="004F4D9F" w:rsidRDefault="004F4D9F" w:rsidP="00A63AAC">
      <w:pPr>
        <w:spacing w:line="276" w:lineRule="auto"/>
        <w:rPr>
          <w:rFonts w:ascii="Calibri" w:hAnsi="Calibri"/>
          <w:color w:val="000000"/>
          <w:lang w:val="vi-VN"/>
        </w:rPr>
      </w:pPr>
      <w:r>
        <w:rPr>
          <w:color w:val="000000"/>
          <w:lang w:val="it-IT"/>
        </w:rPr>
        <w:t>Trị số áp lực:</w:t>
      </w:r>
      <w:r w:rsidRPr="00CA2B51">
        <w:rPr>
          <w:rFonts w:ascii="Calibri" w:hAnsi="Calibri"/>
          <w:color w:val="000000"/>
          <w:lang w:val="vi-VN"/>
        </w:rPr>
        <w:t xml:space="preserve"> </w:t>
      </w:r>
      <w:r w:rsidRPr="00CA2B51">
        <w:rPr>
          <w:rFonts w:ascii="Calibri" w:hAnsi="Calibri"/>
          <w:color w:val="000000"/>
          <w:position w:val="-24"/>
          <w:lang w:val="vi-VN"/>
        </w:rPr>
        <w:object w:dxaOrig="1515" w:dyaOrig="645" w14:anchorId="32E18308">
          <v:shape id="_x0000_i1592" type="#_x0000_t75" style="width:87.85pt;height:33.5pt" o:ole="">
            <v:imagedata r:id="rId1225" o:title=""/>
          </v:shape>
          <o:OLEObject Type="Embed" ProgID="Equation.DSMT4" ShapeID="_x0000_i1592" DrawAspect="Content" ObjectID="_1717833810" r:id="rId1226"/>
        </w:object>
      </w:r>
    </w:p>
    <w:p w14:paraId="5FF99139" w14:textId="77777777" w:rsidR="004F4D9F" w:rsidRPr="00CA2B51" w:rsidRDefault="004F4D9F" w:rsidP="00A63AAC">
      <w:pPr>
        <w:spacing w:line="276" w:lineRule="auto"/>
        <w:contextualSpacing/>
        <w:rPr>
          <w:rFonts w:eastAsia="MS Mincho"/>
          <w:color w:val="000000"/>
          <w:lang w:val="it-IT"/>
        </w:rPr>
      </w:pPr>
      <w:r w:rsidRPr="00CA2B51">
        <w:rPr>
          <w:rFonts w:eastAsia="MS Mincho"/>
          <w:color w:val="000000"/>
          <w:lang w:val="it-IT"/>
        </w:rPr>
        <w:t>Modun biến dạng E</w:t>
      </w:r>
      <w:r w:rsidRPr="00CA2B51">
        <w:rPr>
          <w:rFonts w:eastAsia="MS Mincho"/>
          <w:color w:val="000000"/>
          <w:vertAlign w:val="subscript"/>
          <w:lang w:val="it-IT"/>
        </w:rPr>
        <w:t xml:space="preserve">0 </w:t>
      </w:r>
      <w:r w:rsidRPr="00CA2B51">
        <w:rPr>
          <w:rFonts w:eastAsia="MS Mincho"/>
          <w:color w:val="000000"/>
          <w:lang w:val="it-IT"/>
        </w:rPr>
        <w:t>= 5950.3 = 17850(kN/m</w:t>
      </w:r>
      <w:r w:rsidRPr="00CA2B51">
        <w:rPr>
          <w:rFonts w:eastAsia="MS Mincho"/>
          <w:color w:val="000000"/>
          <w:vertAlign w:val="superscript"/>
          <w:lang w:val="it-IT"/>
        </w:rPr>
        <w:t>2</w:t>
      </w:r>
      <w:r w:rsidRPr="00CA2B51">
        <w:rPr>
          <w:rFonts w:eastAsia="MS Mincho"/>
          <w:color w:val="000000"/>
          <w:lang w:val="it-IT"/>
        </w:rPr>
        <w:t>)</w:t>
      </w:r>
    </w:p>
    <w:p w14:paraId="6BB017A5" w14:textId="0C84C148" w:rsidR="004F4D9F" w:rsidRPr="00B87A5A" w:rsidRDefault="004F4D9F" w:rsidP="00A63AAC">
      <w:pPr>
        <w:spacing w:line="276" w:lineRule="auto"/>
        <w:contextualSpacing/>
        <w:rPr>
          <w:rFonts w:eastAsia="MS Mincho"/>
          <w:color w:val="000000"/>
          <w:lang w:val="it-IT"/>
        </w:rPr>
      </w:pPr>
      <w:r w:rsidRPr="00CA2B51">
        <w:rPr>
          <w:rFonts w:eastAsia="MS Mincho"/>
          <w:color w:val="000000"/>
          <w:lang w:val="it-IT"/>
        </w:rPr>
        <w:t xml:space="preserve">Hệ số phụ thuộc hệ số nở hông: </w:t>
      </w:r>
      <m:oMath>
        <m:sSub>
          <m:sSubPr>
            <m:ctrlPr>
              <w:rPr>
                <w:rFonts w:ascii="Cambria Math" w:eastAsia="MS Mincho" w:hAnsi="Cambria Math"/>
                <w:i/>
                <w:color w:val="000000"/>
                <w:lang w:val="it-IT"/>
              </w:rPr>
            </m:ctrlPr>
          </m:sSubPr>
          <m:e>
            <m:r>
              <w:rPr>
                <w:rFonts w:ascii="Cambria Math" w:eastAsia="MS Mincho" w:hAnsi="Cambria Math"/>
                <w:color w:val="000000"/>
                <w:lang w:val="it-IT"/>
              </w:rPr>
              <m:t>β</m:t>
            </m:r>
          </m:e>
          <m:sub>
            <m:r>
              <w:rPr>
                <w:rFonts w:ascii="Cambria Math" w:eastAsia="MS Mincho" w:hAnsi="Cambria Math"/>
                <w:color w:val="000000"/>
                <w:lang w:val="it-IT"/>
              </w:rPr>
              <m:t>i</m:t>
            </m:r>
          </m:sub>
        </m:sSub>
      </m:oMath>
      <w:r w:rsidR="00B87A5A">
        <w:rPr>
          <w:rFonts w:eastAsia="MS Mincho"/>
          <w:color w:val="000000"/>
          <w:lang w:val="it-IT"/>
        </w:rPr>
        <w:t>=0,76 (đất cát)</w:t>
      </w:r>
    </w:p>
    <w:p w14:paraId="28372896" w14:textId="74E8E9A0" w:rsidR="008C5F6C" w:rsidRPr="00390B4A" w:rsidRDefault="004F4D9F" w:rsidP="00390B4A">
      <w:pPr>
        <w:spacing w:line="276" w:lineRule="auto"/>
        <w:rPr>
          <w:color w:val="000000"/>
          <w:lang w:val="fr-FR"/>
        </w:rPr>
      </w:pPr>
      <w:r w:rsidRPr="00E979CC">
        <w:rPr>
          <w:color w:val="000000"/>
          <w:lang w:val="fr-FR"/>
        </w:rPr>
        <w:t>Tính toán độ lún của lớp đất phân tố S</w:t>
      </w:r>
      <w:r w:rsidRPr="00E979CC">
        <w:rPr>
          <w:color w:val="000000"/>
          <w:vertAlign w:val="subscript"/>
          <w:lang w:val="fr-FR"/>
        </w:rPr>
        <w:t>i</w:t>
      </w:r>
      <w:r w:rsidRPr="00E979CC">
        <w:rPr>
          <w:color w:val="000000"/>
          <w:lang w:val="fr-FR"/>
        </w:rPr>
        <w:t xml:space="preserve">  theo các công thứ</w:t>
      </w:r>
      <w:r>
        <w:rPr>
          <w:color w:val="000000"/>
          <w:lang w:val="fr-FR"/>
        </w:rPr>
        <w:t>c sau:</w:t>
      </w:r>
      <w:r w:rsidRPr="00CA2B51">
        <w:rPr>
          <w:position w:val="-30"/>
          <w:lang w:val="vi-VN"/>
        </w:rPr>
        <w:object w:dxaOrig="1290" w:dyaOrig="690" w14:anchorId="106CA014">
          <v:shape id="_x0000_i1593" type="#_x0000_t75" style="width:72.8pt;height:38.5pt" o:ole="" fillcolor="window">
            <v:imagedata r:id="rId1227" o:title=""/>
          </v:shape>
          <o:OLEObject Type="Embed" ProgID="Equation.DSMT4" ShapeID="_x0000_i1593" DrawAspect="Content" ObjectID="_1717833811" r:id="rId1228"/>
        </w:object>
      </w:r>
    </w:p>
    <w:p w14:paraId="49A05CA6" w14:textId="19959755" w:rsidR="00A7292C" w:rsidRPr="008C5F6C" w:rsidRDefault="00B87A5A" w:rsidP="008C5F6C">
      <w:pPr>
        <w:spacing w:line="312" w:lineRule="auto"/>
        <w:jc w:val="center"/>
        <w:rPr>
          <w:lang w:val="vi-VN"/>
        </w:rPr>
      </w:pPr>
      <w:r w:rsidRPr="00B87A5A">
        <w:rPr>
          <w:rFonts w:ascii="Calibri" w:hAnsi="Calibri"/>
          <w:noProof/>
          <w:sz w:val="22"/>
          <w:szCs w:val="22"/>
        </w:rPr>
        <w:drawing>
          <wp:inline distT="0" distB="0" distL="0" distR="0" wp14:anchorId="4E344EEC" wp14:editId="0270C741">
            <wp:extent cx="6068663" cy="1971675"/>
            <wp:effectExtent l="0" t="0" r="889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87"/>
                    <pic:cNvPicPr>
                      <a:picLocks noChangeAspect="1" noChangeArrowheads="1"/>
                    </pic:cNvPicPr>
                  </pic:nvPicPr>
                  <pic:blipFill>
                    <a:blip r:embed="rId1229">
                      <a:extLst>
                        <a:ext uri="{28A0092B-C50C-407E-A947-70E740481C1C}">
                          <a14:useLocalDpi xmlns:a14="http://schemas.microsoft.com/office/drawing/2010/main" val="0"/>
                        </a:ext>
                      </a:extLst>
                    </a:blip>
                    <a:srcRect/>
                    <a:stretch>
                      <a:fillRect/>
                    </a:stretch>
                  </pic:blipFill>
                  <pic:spPr bwMode="auto">
                    <a:xfrm>
                      <a:off x="0" y="0"/>
                      <a:ext cx="6076445" cy="1974203"/>
                    </a:xfrm>
                    <a:prstGeom prst="rect">
                      <a:avLst/>
                    </a:prstGeom>
                    <a:noFill/>
                    <a:ln>
                      <a:noFill/>
                    </a:ln>
                  </pic:spPr>
                </pic:pic>
              </a:graphicData>
            </a:graphic>
          </wp:inline>
        </w:drawing>
      </w:r>
    </w:p>
    <w:p w14:paraId="20A4CD0E" w14:textId="3093A922" w:rsidR="0072626E" w:rsidRDefault="0072626E" w:rsidP="002D126E">
      <w:pPr>
        <w:rPr>
          <w:rFonts w:eastAsia="MS Mincho"/>
          <w:bCs/>
        </w:rPr>
      </w:pPr>
    </w:p>
    <w:p w14:paraId="2BCC5638" w14:textId="210A43EF" w:rsidR="0072626E" w:rsidRDefault="00B87A5A" w:rsidP="002D126E">
      <w:pPr>
        <w:jc w:val="center"/>
        <w:rPr>
          <w:rFonts w:eastAsia="MS Mincho"/>
          <w:bCs/>
        </w:rPr>
      </w:pPr>
      <w:bookmarkStart w:id="2425" w:name="_Toc105928015"/>
      <w:r w:rsidRPr="00B87A5A">
        <w:rPr>
          <w:rFonts w:ascii="Calibri" w:hAnsi="Calibri"/>
          <w:noProof/>
          <w:sz w:val="22"/>
          <w:szCs w:val="22"/>
        </w:rPr>
        <w:drawing>
          <wp:inline distT="0" distB="0" distL="0" distR="0" wp14:anchorId="74013C01" wp14:editId="3B98BE30">
            <wp:extent cx="4848583" cy="2009775"/>
            <wp:effectExtent l="0" t="0" r="9525" b="0"/>
            <wp:docPr id="203" name="Picture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88"/>
                    <pic:cNvPicPr>
                      <a:picLocks noChangeAspect="1" noChangeArrowheads="1"/>
                    </pic:cNvPicPr>
                  </pic:nvPicPr>
                  <pic:blipFill>
                    <a:blip r:embed="rId1230">
                      <a:extLst>
                        <a:ext uri="{28A0092B-C50C-407E-A947-70E740481C1C}">
                          <a14:useLocalDpi xmlns:a14="http://schemas.microsoft.com/office/drawing/2010/main" val="0"/>
                        </a:ext>
                      </a:extLst>
                    </a:blip>
                    <a:srcRect/>
                    <a:stretch>
                      <a:fillRect/>
                    </a:stretch>
                  </pic:blipFill>
                  <pic:spPr bwMode="auto">
                    <a:xfrm>
                      <a:off x="0" y="0"/>
                      <a:ext cx="4856466" cy="2013042"/>
                    </a:xfrm>
                    <a:prstGeom prst="rect">
                      <a:avLst/>
                    </a:prstGeom>
                    <a:noFill/>
                    <a:ln>
                      <a:noFill/>
                    </a:ln>
                  </pic:spPr>
                </pic:pic>
              </a:graphicData>
            </a:graphic>
          </wp:inline>
        </w:drawing>
      </w:r>
      <w:bookmarkEnd w:id="2425"/>
    </w:p>
    <w:p w14:paraId="40FAFB96" w14:textId="4A8E269F" w:rsidR="00B87A5A" w:rsidRPr="00B87A5A" w:rsidRDefault="000C7F6F" w:rsidP="000C7F6F">
      <w:pPr>
        <w:tabs>
          <w:tab w:val="left" w:pos="284"/>
          <w:tab w:val="left" w:pos="1331"/>
        </w:tabs>
        <w:spacing w:before="120" w:line="276" w:lineRule="auto"/>
        <w:rPr>
          <w:color w:val="000000"/>
          <w:lang w:val="vi-VN"/>
        </w:rPr>
      </w:pPr>
      <w:r>
        <w:rPr>
          <w:color w:val="000000"/>
          <w:lang w:val="vi-VN"/>
        </w:rPr>
        <w:t>Nhận xét</w:t>
      </w:r>
      <w:r w:rsidR="00B87A5A" w:rsidRPr="00B87A5A">
        <w:rPr>
          <w:color w:val="000000"/>
          <w:lang w:val="vi-VN"/>
        </w:rPr>
        <w:t xml:space="preserve">: </w:t>
      </w:r>
    </w:p>
    <w:p w14:paraId="77927624" w14:textId="77777777" w:rsidR="00B87A5A" w:rsidRPr="00B87A5A" w:rsidRDefault="00B87A5A" w:rsidP="00A63AAC">
      <w:pPr>
        <w:tabs>
          <w:tab w:val="left" w:pos="284"/>
          <w:tab w:val="left" w:pos="1331"/>
        </w:tabs>
        <w:spacing w:line="276" w:lineRule="auto"/>
        <w:rPr>
          <w:color w:val="000000"/>
          <w:lang w:val="vi-VN"/>
        </w:rPr>
      </w:pPr>
      <w:r w:rsidRPr="00B87A5A">
        <w:rPr>
          <w:color w:val="000000"/>
        </w:rPr>
        <w:t xml:space="preserve">- </w:t>
      </w:r>
      <w:r w:rsidRPr="00B87A5A">
        <w:rPr>
          <w:color w:val="000000"/>
          <w:lang w:val="vi-VN"/>
        </w:rPr>
        <w:t xml:space="preserve">Tại điểm </w:t>
      </w:r>
      <w:r w:rsidRPr="00B87A5A">
        <w:rPr>
          <w:color w:val="000000"/>
        </w:rPr>
        <w:t>8</w:t>
      </w:r>
      <w:r w:rsidRPr="00B87A5A">
        <w:rPr>
          <w:color w:val="000000"/>
          <w:lang w:val="vi-VN"/>
        </w:rPr>
        <w:t xml:space="preserve"> (Z = </w:t>
      </w:r>
      <w:r w:rsidRPr="00B87A5A">
        <w:rPr>
          <w:color w:val="000000"/>
        </w:rPr>
        <w:t xml:space="preserve">6,2 </w:t>
      </w:r>
      <w:r w:rsidRPr="00B87A5A">
        <w:rPr>
          <w:color w:val="000000"/>
          <w:lang w:val="vi-VN"/>
        </w:rPr>
        <w:t xml:space="preserve">m) có </w:t>
      </w:r>
      <w:r w:rsidRPr="00B87A5A">
        <w:rPr>
          <w:color w:val="000000"/>
          <w:lang w:val="vi-VN"/>
        </w:rPr>
        <w:sym w:font="Symbol" w:char="F073"/>
      </w:r>
      <w:r w:rsidRPr="00B87A5A">
        <w:rPr>
          <w:color w:val="000000"/>
          <w:vertAlign w:val="subscript"/>
          <w:lang w:val="vi-VN"/>
        </w:rPr>
        <w:t>z</w:t>
      </w:r>
      <w:r w:rsidRPr="00B87A5A">
        <w:rPr>
          <w:color w:val="000000"/>
          <w:lang w:val="vi-VN"/>
        </w:rPr>
        <w:t xml:space="preserve"> = </w:t>
      </w:r>
      <w:r w:rsidRPr="00B87A5A">
        <w:rPr>
          <w:rFonts w:eastAsia="Times New Roman"/>
          <w:color w:val="000000"/>
          <w:lang w:eastAsia="ja-JP"/>
        </w:rPr>
        <w:t>13,85</w:t>
      </w:r>
      <w:r w:rsidRPr="00B87A5A">
        <w:rPr>
          <w:color w:val="000000"/>
          <w:lang w:val="vi-VN"/>
        </w:rPr>
        <w:t xml:space="preserve"> (kN/m</w:t>
      </w:r>
      <w:r w:rsidRPr="00B87A5A">
        <w:rPr>
          <w:color w:val="000000"/>
          <w:vertAlign w:val="superscript"/>
          <w:lang w:val="vi-VN"/>
        </w:rPr>
        <w:t>2</w:t>
      </w:r>
      <w:r w:rsidRPr="00B87A5A">
        <w:rPr>
          <w:color w:val="000000"/>
          <w:lang w:val="vi-VN"/>
        </w:rPr>
        <w:t>) &lt; 0,</w:t>
      </w:r>
      <w:r w:rsidRPr="00B87A5A">
        <w:rPr>
          <w:color w:val="000000"/>
        </w:rPr>
        <w:t>1</w:t>
      </w:r>
      <w:r w:rsidRPr="00B87A5A">
        <w:rPr>
          <w:color w:val="000000"/>
          <w:lang w:val="vi-VN"/>
        </w:rPr>
        <w:t>.</w:t>
      </w:r>
      <w:r w:rsidRPr="00B87A5A">
        <w:rPr>
          <w:color w:val="000000"/>
          <w:lang w:val="vi-VN"/>
        </w:rPr>
        <w:sym w:font="Symbol" w:char="F073"/>
      </w:r>
      <w:r w:rsidRPr="00B87A5A">
        <w:rPr>
          <w:color w:val="000000"/>
          <w:vertAlign w:val="subscript"/>
          <w:lang w:val="vi-VN"/>
        </w:rPr>
        <w:t>bt</w:t>
      </w:r>
      <w:r w:rsidRPr="00B87A5A">
        <w:rPr>
          <w:color w:val="000000"/>
          <w:lang w:val="vi-VN"/>
        </w:rPr>
        <w:t xml:space="preserve"> = 0,</w:t>
      </w:r>
      <w:r w:rsidRPr="00B87A5A">
        <w:rPr>
          <w:color w:val="000000"/>
        </w:rPr>
        <w:t>1</w:t>
      </w:r>
      <w:r w:rsidRPr="00B87A5A">
        <w:rPr>
          <w:color w:val="000000"/>
          <w:lang w:val="vi-VN"/>
        </w:rPr>
        <w:t xml:space="preserve"> . </w:t>
      </w:r>
      <w:r w:rsidRPr="00B87A5A">
        <w:rPr>
          <w:rFonts w:eastAsia="Times New Roman"/>
          <w:color w:val="000000"/>
          <w:lang w:eastAsia="ja-JP"/>
        </w:rPr>
        <w:t xml:space="preserve">177,5  </w:t>
      </w:r>
      <w:r w:rsidRPr="00B87A5A">
        <w:rPr>
          <w:color w:val="000000"/>
          <w:lang w:val="vi-VN"/>
        </w:rPr>
        <w:t xml:space="preserve">= </w:t>
      </w:r>
      <w:r w:rsidRPr="00B87A5A">
        <w:rPr>
          <w:color w:val="000000"/>
          <w:lang w:eastAsia="ja-JP"/>
        </w:rPr>
        <w:t xml:space="preserve">17,75 </w:t>
      </w:r>
      <w:r w:rsidRPr="00B87A5A">
        <w:rPr>
          <w:color w:val="000000"/>
          <w:lang w:val="vi-VN"/>
        </w:rPr>
        <w:t>(kN/m</w:t>
      </w:r>
      <w:r w:rsidRPr="00B87A5A">
        <w:rPr>
          <w:color w:val="000000"/>
          <w:vertAlign w:val="superscript"/>
          <w:lang w:val="vi-VN"/>
        </w:rPr>
        <w:t>2</w:t>
      </w:r>
      <w:r w:rsidRPr="00B87A5A">
        <w:rPr>
          <w:color w:val="000000"/>
          <w:lang w:val="vi-VN"/>
        </w:rPr>
        <w:t>).</w:t>
      </w:r>
    </w:p>
    <w:p w14:paraId="48CB3C50" w14:textId="77777777" w:rsidR="00B87A5A" w:rsidRPr="00B87A5A" w:rsidRDefault="00B87A5A" w:rsidP="00A63AAC">
      <w:pPr>
        <w:tabs>
          <w:tab w:val="left" w:pos="284"/>
          <w:tab w:val="left" w:pos="1331"/>
        </w:tabs>
        <w:spacing w:line="276" w:lineRule="auto"/>
        <w:rPr>
          <w:color w:val="000000"/>
        </w:rPr>
      </w:pPr>
      <w:r w:rsidRPr="00B87A5A">
        <w:rPr>
          <w:color w:val="000000"/>
        </w:rPr>
        <w:t xml:space="preserve">  </w:t>
      </w:r>
      <w:r w:rsidRPr="00B87A5A">
        <w:rPr>
          <w:color w:val="000000"/>
          <w:lang w:val="vi-VN"/>
        </w:rPr>
        <w:t xml:space="preserve">Ta xem phạm vi nén lún kết tại đây, chiều sâu vùng nén dưới đáy móng khối quy ước :  </w:t>
      </w:r>
    </w:p>
    <w:p w14:paraId="37D59F02" w14:textId="77777777" w:rsidR="00B87A5A" w:rsidRPr="00B87A5A" w:rsidRDefault="00B87A5A" w:rsidP="00A63AAC">
      <w:pPr>
        <w:tabs>
          <w:tab w:val="left" w:pos="284"/>
          <w:tab w:val="left" w:pos="1331"/>
        </w:tabs>
        <w:spacing w:line="276" w:lineRule="auto"/>
        <w:rPr>
          <w:color w:val="000000"/>
          <w:lang w:val="vi-VN"/>
        </w:rPr>
      </w:pPr>
      <w:r w:rsidRPr="00B87A5A">
        <w:rPr>
          <w:color w:val="000000"/>
        </w:rPr>
        <w:t xml:space="preserve">  </w:t>
      </w:r>
      <w:r w:rsidRPr="00B87A5A">
        <w:rPr>
          <w:color w:val="000000"/>
          <w:lang w:val="vi-VN"/>
        </w:rPr>
        <w:t>H</w:t>
      </w:r>
      <w:r w:rsidRPr="00B87A5A">
        <w:rPr>
          <w:color w:val="000000"/>
          <w:vertAlign w:val="subscript"/>
          <w:lang w:val="vi-VN"/>
        </w:rPr>
        <w:t>a</w:t>
      </w:r>
      <w:r w:rsidRPr="00B87A5A">
        <w:rPr>
          <w:color w:val="000000"/>
          <w:lang w:val="vi-VN"/>
        </w:rPr>
        <w:t xml:space="preserve"> = </w:t>
      </w:r>
      <w:r w:rsidRPr="00B87A5A">
        <w:rPr>
          <w:color w:val="000000"/>
        </w:rPr>
        <w:t xml:space="preserve">6,2 </w:t>
      </w:r>
      <w:r w:rsidRPr="00B87A5A">
        <w:rPr>
          <w:color w:val="000000"/>
          <w:lang w:val="vi-VN"/>
        </w:rPr>
        <w:t>(m).</w:t>
      </w:r>
    </w:p>
    <w:p w14:paraId="1941D051" w14:textId="77777777" w:rsidR="00B87A5A" w:rsidRPr="00B87A5A" w:rsidRDefault="00B87A5A" w:rsidP="00A63AAC">
      <w:pPr>
        <w:tabs>
          <w:tab w:val="left" w:pos="284"/>
          <w:tab w:val="left" w:pos="851"/>
        </w:tabs>
        <w:spacing w:line="276" w:lineRule="auto"/>
        <w:rPr>
          <w:color w:val="000000"/>
          <w:position w:val="-12"/>
          <w:lang w:val="vi-VN"/>
        </w:rPr>
      </w:pPr>
      <w:r w:rsidRPr="00B87A5A">
        <w:rPr>
          <w:color w:val="000000"/>
          <w:position w:val="-12"/>
        </w:rPr>
        <w:t xml:space="preserve">- </w:t>
      </w:r>
      <w:r w:rsidRPr="00B87A5A">
        <w:rPr>
          <w:color w:val="000000"/>
          <w:position w:val="-12"/>
          <w:lang w:val="vi-VN"/>
        </w:rPr>
        <w:t xml:space="preserve">Độ lún tuyệt đối của móng M1 đảm bảo :  S = </w:t>
      </w:r>
      <w:r w:rsidRPr="00B87A5A">
        <w:rPr>
          <w:color w:val="000000"/>
          <w:position w:val="-12"/>
        </w:rPr>
        <w:t>5,2</w:t>
      </w:r>
      <w:r w:rsidRPr="00B87A5A">
        <w:rPr>
          <w:color w:val="000000"/>
          <w:position w:val="-12"/>
          <w:lang w:val="vi-VN"/>
        </w:rPr>
        <w:t>(cm) &lt; [S</w:t>
      </w:r>
      <w:r w:rsidRPr="00B87A5A">
        <w:rPr>
          <w:color w:val="000000"/>
          <w:position w:val="-12"/>
          <w:vertAlign w:val="subscript"/>
          <w:lang w:val="vi-VN"/>
        </w:rPr>
        <w:t>gh</w:t>
      </w:r>
      <w:r w:rsidRPr="00B87A5A">
        <w:rPr>
          <w:color w:val="000000"/>
          <w:position w:val="-12"/>
          <w:lang w:val="vi-VN"/>
        </w:rPr>
        <w:t>] = 8 (cm)</w:t>
      </w:r>
      <w:r w:rsidRPr="00B87A5A">
        <w:rPr>
          <w:color w:val="000000"/>
          <w:position w:val="-12"/>
          <w:lang w:val="vi-VN"/>
        </w:rPr>
        <w:tab/>
      </w:r>
    </w:p>
    <w:p w14:paraId="0CE17CEF" w14:textId="6364A027" w:rsidR="00B87A5A" w:rsidRDefault="00B87A5A" w:rsidP="00A63AAC">
      <w:pPr>
        <w:tabs>
          <w:tab w:val="left" w:pos="284"/>
          <w:tab w:val="left" w:pos="851"/>
        </w:tabs>
        <w:spacing w:line="276" w:lineRule="auto"/>
        <w:rPr>
          <w:color w:val="000000"/>
          <w:lang w:val="vi-VN"/>
        </w:rPr>
      </w:pPr>
      <w:r w:rsidRPr="00B87A5A">
        <w:rPr>
          <w:color w:val="000000"/>
          <w:lang w:val="vi-VN"/>
        </w:rPr>
        <w:t xml:space="preserve"> →      Móng M1 đảm bảo điều kiện về độ lún.</w:t>
      </w:r>
    </w:p>
    <w:p w14:paraId="2660E258" w14:textId="0005835E" w:rsidR="00B87A5A" w:rsidRDefault="00B87A5A" w:rsidP="00B87A5A">
      <w:pPr>
        <w:tabs>
          <w:tab w:val="left" w:pos="284"/>
          <w:tab w:val="left" w:pos="851"/>
        </w:tabs>
        <w:spacing w:before="40" w:after="40" w:line="0" w:lineRule="atLeast"/>
        <w:rPr>
          <w:color w:val="000000"/>
          <w:lang w:val="vi-VN"/>
        </w:rPr>
      </w:pPr>
    </w:p>
    <w:p w14:paraId="6E8D523C" w14:textId="3052E337" w:rsidR="00B87A5A" w:rsidRDefault="00B87A5A" w:rsidP="00B87A5A">
      <w:pPr>
        <w:tabs>
          <w:tab w:val="left" w:pos="284"/>
          <w:tab w:val="left" w:pos="851"/>
        </w:tabs>
        <w:spacing w:before="40" w:after="40" w:line="0" w:lineRule="atLeast"/>
        <w:jc w:val="center"/>
        <w:rPr>
          <w:color w:val="000000"/>
          <w:lang w:val="vi-VN"/>
        </w:rPr>
      </w:pPr>
      <w:r w:rsidRPr="00B87A5A">
        <w:rPr>
          <w:rFonts w:ascii="Calibri" w:hAnsi="Calibri"/>
          <w:noProof/>
          <w:sz w:val="22"/>
          <w:szCs w:val="22"/>
        </w:rPr>
        <w:drawing>
          <wp:inline distT="0" distB="0" distL="0" distR="0" wp14:anchorId="76E392A3" wp14:editId="6DC50C68">
            <wp:extent cx="4922714" cy="7867650"/>
            <wp:effectExtent l="0" t="0" r="0"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0"/>
                    <pic:cNvPicPr>
                      <a:picLocks noChangeAspect="1" noChangeArrowheads="1"/>
                    </pic:cNvPicPr>
                  </pic:nvPicPr>
                  <pic:blipFill rotWithShape="1">
                    <a:blip r:embed="rId1231" cstate="print">
                      <a:lum bright="-100000"/>
                      <a:extLst>
                        <a:ext uri="{28A0092B-C50C-407E-A947-70E740481C1C}">
                          <a14:useLocalDpi xmlns:a14="http://schemas.microsoft.com/office/drawing/2010/main" val="0"/>
                        </a:ext>
                      </a:extLst>
                    </a:blip>
                    <a:srcRect l="42192" t="19117" r="48767" b="49510"/>
                    <a:stretch/>
                  </pic:blipFill>
                  <pic:spPr bwMode="auto">
                    <a:xfrm>
                      <a:off x="0" y="0"/>
                      <a:ext cx="4935156" cy="7887536"/>
                    </a:xfrm>
                    <a:prstGeom prst="rect">
                      <a:avLst/>
                    </a:prstGeom>
                    <a:noFill/>
                    <a:ln>
                      <a:noFill/>
                    </a:ln>
                    <a:extLst>
                      <a:ext uri="{53640926-AAD7-44D8-BBD7-CCE9431645EC}">
                        <a14:shadowObscured xmlns:a14="http://schemas.microsoft.com/office/drawing/2010/main"/>
                      </a:ext>
                    </a:extLst>
                  </pic:spPr>
                </pic:pic>
              </a:graphicData>
            </a:graphic>
          </wp:inline>
        </w:drawing>
      </w:r>
    </w:p>
    <w:p w14:paraId="5351F059" w14:textId="213A163C" w:rsidR="00B87A5A" w:rsidRPr="00A16F6A" w:rsidRDefault="00A16F6A" w:rsidP="00A16F6A">
      <w:pPr>
        <w:pStyle w:val="Caption"/>
        <w:spacing w:line="276" w:lineRule="auto"/>
        <w:rPr>
          <w:b w:val="0"/>
        </w:rPr>
      </w:pPr>
      <w:bookmarkStart w:id="2426" w:name="_Toc106232352"/>
      <w:r w:rsidRPr="00A16F6A">
        <w:rPr>
          <w:b w:val="0"/>
        </w:rPr>
        <w:t>Hình 5b.</w:t>
      </w:r>
      <w:r w:rsidRPr="00A16F6A">
        <w:rPr>
          <w:b w:val="0"/>
        </w:rPr>
        <w:fldChar w:fldCharType="begin"/>
      </w:r>
      <w:r w:rsidRPr="00A16F6A">
        <w:rPr>
          <w:b w:val="0"/>
        </w:rPr>
        <w:instrText xml:space="preserve"> SEQ Hình_5b. \* ARABIC </w:instrText>
      </w:r>
      <w:r w:rsidRPr="00A16F6A">
        <w:rPr>
          <w:b w:val="0"/>
        </w:rPr>
        <w:fldChar w:fldCharType="separate"/>
      </w:r>
      <w:r w:rsidR="006F7EA9">
        <w:rPr>
          <w:b w:val="0"/>
          <w:noProof/>
        </w:rPr>
        <w:t>5</w:t>
      </w:r>
      <w:r w:rsidRPr="00A16F6A">
        <w:rPr>
          <w:b w:val="0"/>
        </w:rPr>
        <w:fldChar w:fldCharType="end"/>
      </w:r>
      <w:r w:rsidRPr="00A16F6A">
        <w:rPr>
          <w:b w:val="0"/>
        </w:rPr>
        <w:t xml:space="preserve">. </w:t>
      </w:r>
      <w:r w:rsidR="00B87A5A" w:rsidRPr="00A16F6A">
        <w:rPr>
          <w:b w:val="0"/>
        </w:rPr>
        <w:t>Sơ đồ nén lún nền đất</w:t>
      </w:r>
      <w:r w:rsidR="00EF7319">
        <w:rPr>
          <w:b w:val="0"/>
        </w:rPr>
        <w:t xml:space="preserve"> móng M1</w:t>
      </w:r>
      <w:bookmarkEnd w:id="2426"/>
    </w:p>
    <w:p w14:paraId="7A18F375" w14:textId="05994AC9" w:rsidR="00B87A5A" w:rsidRDefault="00B87A5A" w:rsidP="00B87A5A">
      <w:pPr>
        <w:tabs>
          <w:tab w:val="left" w:pos="284"/>
          <w:tab w:val="left" w:pos="851"/>
        </w:tabs>
        <w:spacing w:before="40" w:after="40" w:line="0" w:lineRule="atLeast"/>
        <w:rPr>
          <w:color w:val="000000"/>
          <w:lang w:val="vi-VN"/>
        </w:rPr>
      </w:pPr>
    </w:p>
    <w:p w14:paraId="60A9E348" w14:textId="77777777" w:rsidR="0050108C" w:rsidRDefault="0050108C">
      <w:pPr>
        <w:rPr>
          <w:rFonts w:ascii="Times New Roman Bold" w:eastAsia="Times New Roman" w:hAnsi="Times New Roman Bold"/>
          <w:b/>
          <w:i/>
          <w:szCs w:val="32"/>
          <w:lang w:val="vi-VN"/>
        </w:rPr>
      </w:pPr>
      <w:r>
        <w:rPr>
          <w:lang w:val="vi-VN"/>
        </w:rPr>
        <w:br w:type="page"/>
      </w:r>
    </w:p>
    <w:p w14:paraId="001DDF5E" w14:textId="7DAC93AA" w:rsidR="00B87A5A" w:rsidRPr="00B87A5A" w:rsidRDefault="00B87A5A" w:rsidP="006B382C">
      <w:pPr>
        <w:pStyle w:val="MC11"/>
        <w:rPr>
          <w:rFonts w:hint="eastAsia"/>
          <w:lang w:val="vi-VN"/>
        </w:rPr>
      </w:pPr>
      <w:bookmarkStart w:id="2427" w:name="_Toc106364781"/>
      <w:r w:rsidRPr="00B87A5A">
        <w:rPr>
          <w:lang w:val="vi-VN"/>
        </w:rPr>
        <w:lastRenderedPageBreak/>
        <w:t>5.3.8. Tín</w:t>
      </w:r>
      <w:r>
        <w:rPr>
          <w:lang w:val="vi-VN"/>
        </w:rPr>
        <w:t>h toán và cấu tạo đài cọc</w:t>
      </w:r>
      <w:bookmarkEnd w:id="2427"/>
    </w:p>
    <w:p w14:paraId="4F638BE2" w14:textId="2F99EF4D" w:rsidR="00B87A5A" w:rsidRDefault="00B87A5A" w:rsidP="006B382C">
      <w:pPr>
        <w:pStyle w:val="MC1111"/>
        <w:rPr>
          <w:rFonts w:hint="eastAsia"/>
          <w:lang w:val="vi-VN"/>
        </w:rPr>
      </w:pPr>
      <w:bookmarkStart w:id="2428" w:name="_Toc106364782"/>
      <w:r w:rsidRPr="00B87A5A">
        <w:rPr>
          <w:lang w:val="vi-VN"/>
        </w:rPr>
        <w:t>5.3.8.1.</w:t>
      </w:r>
      <w:r w:rsidR="00EE277C">
        <w:t xml:space="preserve"> </w:t>
      </w:r>
      <w:r w:rsidRPr="00B87A5A">
        <w:rPr>
          <w:lang w:val="vi-VN"/>
        </w:rPr>
        <w:t>Tính toán chiều cao đài cọc</w:t>
      </w:r>
      <w:bookmarkEnd w:id="2428"/>
    </w:p>
    <w:p w14:paraId="3F7E1685" w14:textId="77777777" w:rsidR="00EE277C" w:rsidRPr="00B87A5A" w:rsidRDefault="00EE277C" w:rsidP="00B87A5A">
      <w:pPr>
        <w:tabs>
          <w:tab w:val="left" w:pos="284"/>
          <w:tab w:val="left" w:pos="851"/>
        </w:tabs>
        <w:spacing w:before="40" w:after="40" w:line="0" w:lineRule="atLeast"/>
        <w:rPr>
          <w:b/>
          <w:color w:val="000000"/>
          <w:lang w:val="vi-VN"/>
        </w:rPr>
      </w:pPr>
    </w:p>
    <w:p w14:paraId="1260F1E0" w14:textId="2B71D679" w:rsidR="00B87A5A" w:rsidRDefault="000F03BD" w:rsidP="00B71F5E">
      <w:pPr>
        <w:tabs>
          <w:tab w:val="left" w:pos="284"/>
          <w:tab w:val="left" w:pos="851"/>
        </w:tabs>
        <w:spacing w:before="40" w:after="40" w:line="0" w:lineRule="atLeast"/>
        <w:jc w:val="center"/>
        <w:rPr>
          <w:color w:val="000000"/>
          <w:lang w:val="vi-VN"/>
        </w:rPr>
      </w:pPr>
      <w:r w:rsidRPr="000F03BD">
        <w:rPr>
          <w:noProof/>
          <w:color w:val="000000"/>
        </w:rPr>
        <w:drawing>
          <wp:inline distT="0" distB="0" distL="0" distR="0" wp14:anchorId="7D85579A" wp14:editId="3B79E1E0">
            <wp:extent cx="4171950" cy="6018551"/>
            <wp:effectExtent l="0" t="0" r="0" b="127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8"/>
                    <pic:cNvPicPr>
                      <a:picLocks noChangeAspect="1" noChangeArrowheads="1"/>
                    </pic:cNvPicPr>
                  </pic:nvPicPr>
                  <pic:blipFill>
                    <a:blip r:embed="rId1232">
                      <a:extLst>
                        <a:ext uri="{28A0092B-C50C-407E-A947-70E740481C1C}">
                          <a14:useLocalDpi xmlns:a14="http://schemas.microsoft.com/office/drawing/2010/main" val="0"/>
                        </a:ext>
                      </a:extLst>
                    </a:blip>
                    <a:srcRect/>
                    <a:stretch>
                      <a:fillRect/>
                    </a:stretch>
                  </pic:blipFill>
                  <pic:spPr bwMode="auto">
                    <a:xfrm>
                      <a:off x="0" y="0"/>
                      <a:ext cx="4181946" cy="6032971"/>
                    </a:xfrm>
                    <a:prstGeom prst="rect">
                      <a:avLst/>
                    </a:prstGeom>
                    <a:noFill/>
                    <a:ln>
                      <a:noFill/>
                    </a:ln>
                  </pic:spPr>
                </pic:pic>
              </a:graphicData>
            </a:graphic>
          </wp:inline>
        </w:drawing>
      </w:r>
    </w:p>
    <w:p w14:paraId="5F5B6DBC" w14:textId="014198C8" w:rsidR="000C7F6F" w:rsidRPr="000775A7" w:rsidRDefault="00A16F6A" w:rsidP="000775A7">
      <w:pPr>
        <w:pStyle w:val="Caption"/>
        <w:spacing w:before="120" w:line="276" w:lineRule="auto"/>
        <w:rPr>
          <w:b w:val="0"/>
          <w:i/>
          <w:color w:val="000000"/>
          <w:lang w:val="vi-VN"/>
        </w:rPr>
      </w:pPr>
      <w:bookmarkStart w:id="2429" w:name="_Toc106232353"/>
      <w:r w:rsidRPr="000775A7">
        <w:rPr>
          <w:b w:val="0"/>
        </w:rPr>
        <w:t>Hình 5b.</w:t>
      </w:r>
      <w:r w:rsidRPr="000775A7">
        <w:rPr>
          <w:b w:val="0"/>
        </w:rPr>
        <w:fldChar w:fldCharType="begin"/>
      </w:r>
      <w:r w:rsidRPr="000775A7">
        <w:rPr>
          <w:b w:val="0"/>
        </w:rPr>
        <w:instrText xml:space="preserve"> SEQ Hình_5b. \* ARABIC </w:instrText>
      </w:r>
      <w:r w:rsidRPr="000775A7">
        <w:rPr>
          <w:b w:val="0"/>
        </w:rPr>
        <w:fldChar w:fldCharType="separate"/>
      </w:r>
      <w:r w:rsidR="006F7EA9">
        <w:rPr>
          <w:b w:val="0"/>
          <w:noProof/>
        </w:rPr>
        <w:t>6</w:t>
      </w:r>
      <w:r w:rsidRPr="000775A7">
        <w:rPr>
          <w:b w:val="0"/>
        </w:rPr>
        <w:fldChar w:fldCharType="end"/>
      </w:r>
      <w:r w:rsidRPr="000775A7">
        <w:rPr>
          <w:b w:val="0"/>
        </w:rPr>
        <w:t xml:space="preserve">. </w:t>
      </w:r>
      <w:r w:rsidR="00BD63D3" w:rsidRPr="000775A7">
        <w:rPr>
          <w:b w:val="0"/>
          <w:color w:val="000000"/>
          <w:lang w:val="vi-VN"/>
        </w:rPr>
        <w:t>Mặt cắt móng cọc</w:t>
      </w:r>
      <w:r w:rsidR="00EF7319">
        <w:rPr>
          <w:b w:val="0"/>
          <w:color w:val="000000"/>
        </w:rPr>
        <w:t xml:space="preserve"> M1</w:t>
      </w:r>
      <w:r w:rsidR="00BD63D3" w:rsidRPr="000775A7">
        <w:rPr>
          <w:b w:val="0"/>
          <w:color w:val="000000"/>
          <w:lang w:val="vi-VN"/>
        </w:rPr>
        <w:t xml:space="preserve"> theo điểu kiện chọc thủng của cột đối với đài</w:t>
      </w:r>
      <w:bookmarkEnd w:id="2429"/>
    </w:p>
    <w:p w14:paraId="30632BA9" w14:textId="51A345BF" w:rsidR="008C5F6C" w:rsidRDefault="000C7F6F" w:rsidP="000C7F6F">
      <w:pPr>
        <w:rPr>
          <w:i/>
          <w:color w:val="000000"/>
          <w:lang w:val="vi-VN"/>
        </w:rPr>
      </w:pPr>
      <w:r>
        <w:rPr>
          <w:i/>
          <w:color w:val="000000"/>
          <w:lang w:val="vi-VN"/>
        </w:rPr>
        <w:br w:type="page"/>
      </w:r>
    </w:p>
    <w:p w14:paraId="2CE5D371" w14:textId="6873014A" w:rsidR="000F03BD" w:rsidRPr="000F03BD" w:rsidRDefault="000F03BD" w:rsidP="000C7F6F">
      <w:pPr>
        <w:tabs>
          <w:tab w:val="left" w:pos="284"/>
          <w:tab w:val="left" w:pos="851"/>
        </w:tabs>
        <w:spacing w:line="276" w:lineRule="auto"/>
        <w:rPr>
          <w:color w:val="000000"/>
          <w:lang w:val="vi-VN"/>
        </w:rPr>
      </w:pPr>
      <w:r w:rsidRPr="000F03BD">
        <w:rPr>
          <w:color w:val="000000"/>
          <w:lang w:val="vi-VN"/>
        </w:rPr>
        <w:lastRenderedPageBreak/>
        <w:t>Giả thiết chiều ca</w:t>
      </w:r>
      <w:r>
        <w:rPr>
          <w:color w:val="000000"/>
          <w:lang w:val="vi-VN"/>
        </w:rPr>
        <w:t>o làm việc của đài:</w:t>
      </w:r>
      <w:r>
        <w:rPr>
          <w:color w:val="000000"/>
        </w:rPr>
        <w:t xml:space="preserve">  </w:t>
      </w:r>
      <w:r>
        <w:rPr>
          <w:color w:val="000000"/>
          <w:lang w:val="vi-VN"/>
        </w:rPr>
        <w:t xml:space="preserve"> ho = 0,</w:t>
      </w:r>
      <w:r w:rsidRPr="000F03BD">
        <w:rPr>
          <w:color w:val="000000"/>
          <w:lang w:val="vi-VN"/>
        </w:rPr>
        <w:t>6 (m)</w:t>
      </w:r>
    </w:p>
    <w:p w14:paraId="005DD8C7" w14:textId="77777777" w:rsidR="00BD63D3" w:rsidRPr="006865CB" w:rsidRDefault="00BD63D3" w:rsidP="000C7F6F">
      <w:pPr>
        <w:pStyle w:val="ListParagraph"/>
        <w:spacing w:line="276" w:lineRule="auto"/>
        <w:ind w:left="450" w:hanging="450"/>
        <w:rPr>
          <w:rFonts w:ascii="Times New Roman" w:hAnsi="Times New Roman" w:cs="Times New Roman"/>
        </w:rPr>
      </w:pPr>
      <w:r w:rsidRPr="006865CB">
        <w:rPr>
          <w:rFonts w:ascii="Times New Roman" w:hAnsi="Times New Roman" w:cs="Times New Roman"/>
        </w:rPr>
        <w:t>Điều kiện kiểm tra:</w:t>
      </w:r>
    </w:p>
    <w:p w14:paraId="5BEA016C" w14:textId="77777777" w:rsidR="008C5F6C" w:rsidRDefault="00BD63D3" w:rsidP="000C7F6F">
      <w:pPr>
        <w:pStyle w:val="ListParagraph"/>
        <w:spacing w:line="276" w:lineRule="auto"/>
        <w:ind w:left="780"/>
        <w:rPr>
          <w:rFonts w:ascii="Times New Roman" w:hAnsi="Times New Roman" w:cs="Times New Roman"/>
        </w:rPr>
      </w:pPr>
      <w:r w:rsidRPr="00E979CC">
        <w:rPr>
          <w:rFonts w:ascii="Times New Roman" w:hAnsi="Times New Roman" w:cs="Times New Roman"/>
          <w:position w:val="-16"/>
        </w:rPr>
        <w:object w:dxaOrig="4120" w:dyaOrig="440" w14:anchorId="5263B9BB">
          <v:shape id="_x0000_i1594" type="#_x0000_t75" style="width:220.2pt;height:22.6pt" o:ole="">
            <v:imagedata r:id="rId1233" o:title=""/>
          </v:shape>
          <o:OLEObject Type="Embed" ProgID="Equation.DSMT4" ShapeID="_x0000_i1594" DrawAspect="Content" ObjectID="_1717833812" r:id="rId1234"/>
        </w:object>
      </w:r>
    </w:p>
    <w:p w14:paraId="2B51F946" w14:textId="04D1B912" w:rsidR="00BD63D3" w:rsidRDefault="00BD63D3" w:rsidP="000C7F6F">
      <w:pPr>
        <w:pStyle w:val="ListParagraph"/>
        <w:spacing w:line="276" w:lineRule="auto"/>
        <w:ind w:left="780"/>
        <w:rPr>
          <w:rFonts w:ascii="Times New Roman" w:hAnsi="Times New Roman" w:cs="Times New Roman"/>
        </w:rPr>
      </w:pPr>
      <w:r w:rsidRPr="00E979CC">
        <w:rPr>
          <w:rFonts w:ascii="Times New Roman" w:hAnsi="Times New Roman" w:cs="Times New Roman"/>
        </w:rPr>
        <w:t xml:space="preserve"> </w:t>
      </w:r>
    </w:p>
    <w:p w14:paraId="02D4C801" w14:textId="77777777" w:rsidR="00BD63D3" w:rsidRPr="00843EAE" w:rsidRDefault="00BD63D3" w:rsidP="000C7F6F">
      <w:pPr>
        <w:pStyle w:val="ListParagraph"/>
        <w:spacing w:line="276" w:lineRule="auto"/>
        <w:ind w:left="0"/>
        <w:rPr>
          <w:rFonts w:ascii="Times New Roman" w:hAnsi="Times New Roman" w:cs="Times New Roman"/>
        </w:rPr>
      </w:pPr>
      <w:r w:rsidRPr="00843EAE">
        <w:rPr>
          <w:rFonts w:ascii="Times New Roman" w:hAnsi="Times New Roman" w:cs="Times New Roman"/>
        </w:rPr>
        <w:t>Trong đó :</w:t>
      </w:r>
    </w:p>
    <w:p w14:paraId="38097A7F" w14:textId="77777777" w:rsidR="00BD63D3" w:rsidRPr="00843EAE" w:rsidRDefault="00BD63D3" w:rsidP="000C7F6F">
      <w:pPr>
        <w:pStyle w:val="ListParagraph"/>
        <w:spacing w:line="276" w:lineRule="auto"/>
        <w:ind w:left="780"/>
        <w:rPr>
          <w:rFonts w:ascii="Times New Roman" w:hAnsi="Times New Roman" w:cs="Times New Roman"/>
        </w:rPr>
      </w:pPr>
      <w:r w:rsidRPr="00843EAE">
        <w:rPr>
          <w:rFonts w:ascii="Times New Roman" w:hAnsi="Times New Roman" w:cs="Times New Roman"/>
        </w:rPr>
        <w:t xml:space="preserve">+ Pnp: Lực chọc thủng, bằng tổng phản lực của các cọc nằm ngoài phạm vi đáy tháp chọc thủng. </w:t>
      </w:r>
    </w:p>
    <w:p w14:paraId="5EAD3374" w14:textId="33608DBF" w:rsidR="00BD63D3" w:rsidRPr="00843EAE" w:rsidRDefault="00BD63D3" w:rsidP="000C7F6F">
      <w:pPr>
        <w:pStyle w:val="ListParagraph"/>
        <w:spacing w:line="276" w:lineRule="auto"/>
        <w:ind w:left="780"/>
        <w:rPr>
          <w:rFonts w:ascii="Times New Roman" w:hAnsi="Times New Roman" w:cs="Times New Roman"/>
        </w:rPr>
      </w:pPr>
      <w:r w:rsidRPr="00843EAE">
        <w:rPr>
          <w:rFonts w:ascii="Times New Roman" w:hAnsi="Times New Roman" w:cs="Times New Roman"/>
        </w:rPr>
        <w:t xml:space="preserve">                     </w:t>
      </w:r>
      <w:r>
        <w:rPr>
          <w:rFonts w:ascii="Times New Roman" w:hAnsi="Times New Roman" w:cs="Times New Roman"/>
        </w:rPr>
        <w:t xml:space="preserve">         P</w:t>
      </w:r>
      <w:r w:rsidRPr="00557E70">
        <w:rPr>
          <w:rFonts w:ascii="Times New Roman" w:hAnsi="Times New Roman" w:cs="Times New Roman"/>
          <w:vertAlign w:val="subscript"/>
        </w:rPr>
        <w:t>np</w:t>
      </w:r>
      <w:r>
        <w:rPr>
          <w:rFonts w:ascii="Times New Roman" w:hAnsi="Times New Roman" w:cs="Times New Roman"/>
        </w:rPr>
        <w:t>=2.P</w:t>
      </w:r>
      <w:r w:rsidRPr="00557E70">
        <w:rPr>
          <w:rFonts w:ascii="Times New Roman" w:hAnsi="Times New Roman" w:cs="Times New Roman"/>
          <w:vertAlign w:val="subscript"/>
        </w:rPr>
        <w:t>1</w:t>
      </w:r>
      <w:r>
        <w:rPr>
          <w:rFonts w:ascii="Times New Roman" w:hAnsi="Times New Roman" w:cs="Times New Roman"/>
        </w:rPr>
        <w:t>+ 2.P</w:t>
      </w:r>
      <w:r w:rsidRPr="00557E70">
        <w:rPr>
          <w:rFonts w:ascii="Times New Roman" w:hAnsi="Times New Roman" w:cs="Times New Roman"/>
          <w:vertAlign w:val="subscript"/>
        </w:rPr>
        <w:t>4</w:t>
      </w:r>
      <w:r>
        <w:rPr>
          <w:rFonts w:ascii="Times New Roman" w:hAnsi="Times New Roman" w:cs="Times New Roman"/>
        </w:rPr>
        <w:t xml:space="preserve">=2.524,66+2.621,99 = 2293,3 </w:t>
      </w:r>
      <w:r w:rsidRPr="00843EAE">
        <w:rPr>
          <w:rFonts w:ascii="Times New Roman" w:hAnsi="Times New Roman" w:cs="Times New Roman"/>
        </w:rPr>
        <w:t xml:space="preserve"> (kN)</w:t>
      </w:r>
    </w:p>
    <w:p w14:paraId="359BC767" w14:textId="77777777" w:rsidR="00BD63D3" w:rsidRPr="00843EAE" w:rsidRDefault="00BD63D3" w:rsidP="000C7F6F">
      <w:pPr>
        <w:pStyle w:val="ListParagraph"/>
        <w:spacing w:line="276" w:lineRule="auto"/>
        <w:ind w:left="780"/>
        <w:rPr>
          <w:rFonts w:ascii="Times New Roman" w:hAnsi="Times New Roman" w:cs="Times New Roman"/>
        </w:rPr>
      </w:pPr>
      <w:r w:rsidRPr="00843EAE">
        <w:rPr>
          <w:rFonts w:ascii="Times New Roman" w:hAnsi="Times New Roman" w:cs="Times New Roman"/>
        </w:rPr>
        <w:t>+ ac;bc: Là kích thước tiết diện cột.</w:t>
      </w:r>
    </w:p>
    <w:p w14:paraId="343D813A" w14:textId="77777777" w:rsidR="00BD63D3" w:rsidRPr="00843EAE" w:rsidRDefault="00BD63D3" w:rsidP="000C7F6F">
      <w:pPr>
        <w:pStyle w:val="ListParagraph"/>
        <w:spacing w:line="276" w:lineRule="auto"/>
        <w:ind w:left="780"/>
        <w:rPr>
          <w:rFonts w:ascii="Times New Roman" w:hAnsi="Times New Roman" w:cs="Times New Roman"/>
        </w:rPr>
      </w:pPr>
      <w:r w:rsidRPr="00843EAE">
        <w:rPr>
          <w:rFonts w:ascii="Times New Roman" w:hAnsi="Times New Roman" w:cs="Times New Roman"/>
        </w:rPr>
        <w:t>+ c1;c2: Khoảng cách trên mặt bằng từ mép cột đến mép của đáy tháp chọc thủng.</w:t>
      </w:r>
    </w:p>
    <w:p w14:paraId="36935A80" w14:textId="77777777" w:rsidR="00BD63D3" w:rsidRPr="006865CB" w:rsidRDefault="00BD63D3" w:rsidP="000C7F6F">
      <w:pPr>
        <w:pStyle w:val="ListParagraph"/>
        <w:spacing w:line="276" w:lineRule="auto"/>
        <w:ind w:left="780"/>
        <w:rPr>
          <w:rFonts w:ascii="Times New Roman" w:hAnsi="Times New Roman" w:cs="Times New Roman"/>
        </w:rPr>
      </w:pPr>
      <w:r w:rsidRPr="00843EAE">
        <w:rPr>
          <w:rFonts w:ascii="Times New Roman" w:hAnsi="Times New Roman" w:cs="Times New Roman"/>
        </w:rPr>
        <w:t xml:space="preserve">+ Rbt : cường độ chịu kéo tính toán của bê </w:t>
      </w:r>
      <w:r>
        <w:rPr>
          <w:rFonts w:ascii="Times New Roman" w:hAnsi="Times New Roman" w:cs="Times New Roman"/>
        </w:rPr>
        <w:t>tông đài, với bê tông đài B25</w:t>
      </w:r>
      <w:r w:rsidRPr="00843EAE">
        <w:rPr>
          <w:rFonts w:ascii="Times New Roman" w:hAnsi="Times New Roman" w:cs="Times New Roman"/>
        </w:rPr>
        <w:t xml:space="preserve"> ta có : Rbt = </w:t>
      </w:r>
      <w:r>
        <w:rPr>
          <w:rFonts w:ascii="Times New Roman" w:hAnsi="Times New Roman" w:cs="Times New Roman"/>
        </w:rPr>
        <w:t>1,05</w:t>
      </w:r>
      <w:r w:rsidRPr="00843EAE">
        <w:rPr>
          <w:rFonts w:ascii="Times New Roman" w:hAnsi="Times New Roman" w:cs="Times New Roman"/>
        </w:rPr>
        <w:t xml:space="preserve"> MPa = </w:t>
      </w:r>
      <w:r>
        <w:rPr>
          <w:rFonts w:ascii="Times New Roman" w:hAnsi="Times New Roman" w:cs="Times New Roman"/>
        </w:rPr>
        <w:t>1050</w:t>
      </w:r>
      <w:r w:rsidRPr="00843EAE">
        <w:rPr>
          <w:rFonts w:ascii="Times New Roman" w:hAnsi="Times New Roman" w:cs="Times New Roman"/>
        </w:rPr>
        <w:t xml:space="preserve"> (kN/m</w:t>
      </w:r>
      <w:r w:rsidRPr="00C030FE">
        <w:rPr>
          <w:rFonts w:ascii="Times New Roman" w:hAnsi="Times New Roman" w:cs="Times New Roman"/>
          <w:vertAlign w:val="superscript"/>
        </w:rPr>
        <w:t>2</w:t>
      </w:r>
      <w:r w:rsidRPr="00843EAE">
        <w:rPr>
          <w:rFonts w:ascii="Times New Roman" w:hAnsi="Times New Roman" w:cs="Times New Roman"/>
        </w:rPr>
        <w:t>).</w:t>
      </w:r>
    </w:p>
    <w:p w14:paraId="4E039E77" w14:textId="77777777" w:rsidR="00BD63D3" w:rsidRPr="006865CB" w:rsidRDefault="00BD63D3" w:rsidP="000C7F6F">
      <w:pPr>
        <w:tabs>
          <w:tab w:val="left" w:pos="900"/>
        </w:tabs>
        <w:spacing w:line="276" w:lineRule="auto"/>
      </w:pPr>
      <w:r>
        <w:t xml:space="preserve">            </w:t>
      </w:r>
      <w:r w:rsidRPr="006865CB">
        <w:t>+α1, α2: Là góc nghiêng của tháp chọc thủng</w:t>
      </w:r>
    </w:p>
    <w:p w14:paraId="7BE31D62" w14:textId="77777777" w:rsidR="00BD63D3" w:rsidRPr="00843EAE" w:rsidRDefault="00BD63D3" w:rsidP="000C7F6F">
      <w:pPr>
        <w:pStyle w:val="ListParagraph"/>
        <w:spacing w:line="276" w:lineRule="auto"/>
        <w:ind w:left="780"/>
        <w:rPr>
          <w:rFonts w:ascii="Times New Roman" w:hAnsi="Times New Roman" w:cs="Times New Roman"/>
        </w:rPr>
      </w:pPr>
      <w:r w:rsidRPr="00E979CC">
        <w:rPr>
          <w:rFonts w:ascii="Times New Roman" w:hAnsi="Times New Roman" w:cs="Times New Roman"/>
          <w:position w:val="-34"/>
        </w:rPr>
        <w:object w:dxaOrig="2000" w:dyaOrig="820" w14:anchorId="56D91B4A">
          <v:shape id="_x0000_i1595" type="#_x0000_t75" style="width:100.5pt;height:43.55pt" o:ole="">
            <v:imagedata r:id="rId1235" o:title=""/>
          </v:shape>
          <o:OLEObject Type="Embed" ProgID="Equation.DSMT4" ShapeID="_x0000_i1595" DrawAspect="Content" ObjectID="_1717833813" r:id="rId1236"/>
        </w:object>
      </w:r>
      <w:r>
        <w:rPr>
          <w:rFonts w:ascii="Times New Roman" w:hAnsi="Times New Roman" w:cs="Times New Roman"/>
        </w:rPr>
        <w:t xml:space="preserve">   ;   </w:t>
      </w:r>
      <w:r w:rsidRPr="00E979CC">
        <w:rPr>
          <w:rFonts w:ascii="Times New Roman" w:hAnsi="Times New Roman" w:cs="Times New Roman"/>
          <w:position w:val="-34"/>
        </w:rPr>
        <w:object w:dxaOrig="2040" w:dyaOrig="820" w14:anchorId="61F8D659">
          <v:shape id="_x0000_i1596" type="#_x0000_t75" style="width:100.45pt;height:43.55pt" o:ole="">
            <v:imagedata r:id="rId1237" o:title=""/>
          </v:shape>
          <o:OLEObject Type="Embed" ProgID="Equation.DSMT4" ShapeID="_x0000_i1596" DrawAspect="Content" ObjectID="_1717833814" r:id="rId1238"/>
        </w:object>
      </w:r>
    </w:p>
    <w:p w14:paraId="52EB36DB" w14:textId="77777777" w:rsidR="00BD63D3" w:rsidRPr="00E979CC" w:rsidRDefault="00BD63D3" w:rsidP="000C7F6F">
      <w:pPr>
        <w:pStyle w:val="ListParagraph"/>
        <w:spacing w:line="276" w:lineRule="auto"/>
        <w:ind w:left="780"/>
        <w:rPr>
          <w:rFonts w:ascii="Times New Roman" w:hAnsi="Times New Roman" w:cs="Times New Roman"/>
        </w:rPr>
      </w:pPr>
      <w:r w:rsidRPr="00E979CC">
        <w:rPr>
          <w:rFonts w:ascii="Times New Roman" w:hAnsi="Times New Roman" w:cs="Times New Roman"/>
        </w:rPr>
        <w:t>Với</w:t>
      </w:r>
      <w:r>
        <w:rPr>
          <w:rFonts w:ascii="Times New Roman" w:hAnsi="Times New Roman" w:cs="Times New Roman"/>
        </w:rPr>
        <w:t>:</w:t>
      </w:r>
      <w:r w:rsidRPr="00E979CC">
        <w:rPr>
          <w:rFonts w:ascii="Times New Roman" w:hAnsi="Times New Roman" w:cs="Times New Roman"/>
        </w:rPr>
        <w:t xml:space="preserve">    b</w:t>
      </w:r>
      <w:r w:rsidRPr="00E979CC">
        <w:rPr>
          <w:rFonts w:ascii="Times New Roman" w:hAnsi="Times New Roman" w:cs="Times New Roman"/>
          <w:vertAlign w:val="subscript"/>
        </w:rPr>
        <w:t>c</w:t>
      </w:r>
      <w:r>
        <w:rPr>
          <w:rFonts w:ascii="Times New Roman" w:hAnsi="Times New Roman" w:cs="Times New Roman"/>
        </w:rPr>
        <w:t>= 0,3 + 0,05.2 = 0,4</w:t>
      </w:r>
      <w:r w:rsidRPr="00E979CC">
        <w:rPr>
          <w:rFonts w:ascii="Times New Roman" w:hAnsi="Times New Roman" w:cs="Times New Roman"/>
        </w:rPr>
        <w:t xml:space="preserve"> m</w:t>
      </w:r>
      <w:r>
        <w:rPr>
          <w:rFonts w:ascii="Times New Roman" w:hAnsi="Times New Roman" w:cs="Times New Roman"/>
        </w:rPr>
        <w:t>;</w:t>
      </w:r>
    </w:p>
    <w:p w14:paraId="24A44BF2" w14:textId="77777777" w:rsidR="00BD63D3" w:rsidRPr="00E979CC" w:rsidRDefault="00BD63D3" w:rsidP="000C7F6F">
      <w:pPr>
        <w:pStyle w:val="ListParagraph"/>
        <w:spacing w:line="276" w:lineRule="auto"/>
        <w:ind w:left="780"/>
        <w:rPr>
          <w:rFonts w:ascii="Times New Roman" w:hAnsi="Times New Roman" w:cs="Times New Roman"/>
        </w:rPr>
      </w:pPr>
      <w:r w:rsidRPr="00E979CC">
        <w:rPr>
          <w:rFonts w:ascii="Times New Roman" w:hAnsi="Times New Roman" w:cs="Times New Roman"/>
        </w:rPr>
        <w:t xml:space="preserve">          </w:t>
      </w:r>
      <w:r>
        <w:rPr>
          <w:rFonts w:ascii="Times New Roman" w:hAnsi="Times New Roman" w:cs="Times New Roman"/>
        </w:rPr>
        <w:t xml:space="preserve"> </w:t>
      </w:r>
      <w:r w:rsidRPr="00E979CC">
        <w:rPr>
          <w:rFonts w:ascii="Times New Roman" w:hAnsi="Times New Roman" w:cs="Times New Roman"/>
        </w:rPr>
        <w:t>a</w:t>
      </w:r>
      <w:r w:rsidRPr="00E979CC">
        <w:rPr>
          <w:rFonts w:ascii="Times New Roman" w:hAnsi="Times New Roman" w:cs="Times New Roman"/>
          <w:vertAlign w:val="subscript"/>
        </w:rPr>
        <w:t>c</w:t>
      </w:r>
      <w:r>
        <w:rPr>
          <w:rFonts w:ascii="Times New Roman" w:hAnsi="Times New Roman" w:cs="Times New Roman"/>
        </w:rPr>
        <w:t>= 0,5 + 0,05.2 = 0,6</w:t>
      </w:r>
      <w:r w:rsidRPr="00E979CC">
        <w:rPr>
          <w:rFonts w:ascii="Times New Roman" w:hAnsi="Times New Roman" w:cs="Times New Roman"/>
        </w:rPr>
        <w:t xml:space="preserve"> m</w:t>
      </w:r>
      <w:r>
        <w:rPr>
          <w:rFonts w:ascii="Times New Roman" w:hAnsi="Times New Roman" w:cs="Times New Roman"/>
        </w:rPr>
        <w:t>.</w:t>
      </w:r>
    </w:p>
    <w:p w14:paraId="4E025B54" w14:textId="77777777" w:rsidR="00BD63D3" w:rsidRDefault="00BD63D3" w:rsidP="000C7F6F">
      <w:pPr>
        <w:spacing w:line="276" w:lineRule="auto"/>
        <w:rPr>
          <w:color w:val="000000"/>
        </w:rPr>
      </w:pPr>
      <w:r w:rsidRPr="00AC7626">
        <w:t xml:space="preserve">          </w:t>
      </w:r>
      <w:r w:rsidRPr="00E979CC">
        <w:rPr>
          <w:position w:val="-12"/>
        </w:rPr>
        <w:object w:dxaOrig="240" w:dyaOrig="360" w14:anchorId="224406D3">
          <v:shape id="_x0000_i1597" type="#_x0000_t75" style="width:14.25pt;height:21.75pt" o:ole="">
            <v:imagedata r:id="rId1239" o:title=""/>
          </v:shape>
          <o:OLEObject Type="Embed" ProgID="Equation.DSMT4" ShapeID="_x0000_i1597" DrawAspect="Content" ObjectID="_1717833815" r:id="rId1240"/>
        </w:object>
      </w:r>
      <w:r w:rsidRPr="00AC7626">
        <w:t xml:space="preserve"> ; </w:t>
      </w:r>
      <w:r w:rsidRPr="00E979CC">
        <w:rPr>
          <w:position w:val="-16"/>
        </w:rPr>
        <w:object w:dxaOrig="320" w:dyaOrig="400" w14:anchorId="26C6951C">
          <v:shape id="_x0000_i1598" type="#_x0000_t75" style="width:14.25pt;height:21.75pt" o:ole="">
            <v:imagedata r:id="rId1241" o:title=""/>
          </v:shape>
          <o:OLEObject Type="Embed" ProgID="Equation.DSMT4" ShapeID="_x0000_i1598" DrawAspect="Content" ObjectID="_1717833816" r:id="rId1242"/>
        </w:object>
      </w:r>
      <w:r w:rsidRPr="00AC7626">
        <w:t xml:space="preserve">: </w:t>
      </w:r>
      <w:r w:rsidRPr="00AC7626">
        <w:rPr>
          <w:color w:val="000000"/>
        </w:rPr>
        <w:t xml:space="preserve"> khoảng cách trên mặt bằng từ mép cột đến mép của đáy tháp đâm thủng</w:t>
      </w:r>
      <w:r>
        <w:rPr>
          <w:color w:val="000000"/>
        </w:rPr>
        <w:t>.</w:t>
      </w:r>
    </w:p>
    <w:p w14:paraId="4B768C3E" w14:textId="793FFC0B" w:rsidR="00BD63D3" w:rsidRDefault="00BD63D3" w:rsidP="000C7F6F">
      <w:pPr>
        <w:tabs>
          <w:tab w:val="left" w:pos="284"/>
        </w:tabs>
        <w:spacing w:line="276" w:lineRule="auto"/>
        <w:ind w:firstLine="720"/>
        <w:rPr>
          <w:rFonts w:eastAsia="Times New Roman"/>
          <w:color w:val="000000"/>
        </w:rPr>
      </w:pPr>
      <w:r>
        <w:rPr>
          <w:rFonts w:eastAsia="Times New Roman"/>
          <w:color w:val="000000"/>
        </w:rPr>
        <w:t xml:space="preserve">           </w:t>
      </w:r>
      <w:r w:rsidRPr="00557E70">
        <w:rPr>
          <w:rFonts w:eastAsia="Times New Roman"/>
          <w:color w:val="000000"/>
        </w:rPr>
        <w:t>C</w:t>
      </w:r>
      <w:r>
        <w:rPr>
          <w:rFonts w:eastAsia="Times New Roman"/>
          <w:color w:val="000000"/>
          <w:vertAlign w:val="subscript"/>
          <w:lang w:val="vi-VN"/>
        </w:rPr>
        <w:t>1</w:t>
      </w:r>
      <w:r w:rsidR="000F03BD">
        <w:rPr>
          <w:rFonts w:eastAsia="Times New Roman"/>
          <w:color w:val="000000"/>
          <w:vertAlign w:val="subscript"/>
        </w:rPr>
        <w:t xml:space="preserve"> </w:t>
      </w:r>
      <w:r w:rsidR="000F03BD">
        <w:rPr>
          <w:rFonts w:eastAsia="Times New Roman"/>
          <w:color w:val="000000"/>
        </w:rPr>
        <w:t>= 0,7</w:t>
      </w:r>
      <w:r>
        <w:rPr>
          <w:rFonts w:eastAsia="Times New Roman"/>
          <w:color w:val="000000"/>
        </w:rPr>
        <w:t>-0,15-0,6/2=</w:t>
      </w:r>
      <w:r w:rsidR="000F03BD">
        <w:rPr>
          <w:rFonts w:eastAsia="Times New Roman"/>
          <w:color w:val="000000"/>
        </w:rPr>
        <w:t xml:space="preserve"> 0,25 </w:t>
      </w:r>
      <w:r w:rsidRPr="00557E70">
        <w:rPr>
          <w:rFonts w:eastAsia="Times New Roman"/>
          <w:color w:val="000000"/>
        </w:rPr>
        <w:t>(m)</w:t>
      </w:r>
      <w:r>
        <w:rPr>
          <w:rFonts w:eastAsia="Times New Roman"/>
          <w:color w:val="000000"/>
        </w:rPr>
        <w:t>;</w:t>
      </w:r>
    </w:p>
    <w:p w14:paraId="1DEF017D" w14:textId="74869B0A" w:rsidR="00BD63D3" w:rsidRPr="00557E70" w:rsidRDefault="00BD63D3" w:rsidP="000C7F6F">
      <w:pPr>
        <w:tabs>
          <w:tab w:val="left" w:pos="284"/>
        </w:tabs>
        <w:spacing w:line="276" w:lineRule="auto"/>
        <w:ind w:firstLine="720"/>
        <w:rPr>
          <w:rFonts w:eastAsia="Times New Roman"/>
          <w:color w:val="000000"/>
        </w:rPr>
      </w:pPr>
      <w:r>
        <w:rPr>
          <w:rFonts w:eastAsia="Times New Roman"/>
          <w:color w:val="000000"/>
        </w:rPr>
        <w:t xml:space="preserve">           </w:t>
      </w:r>
      <w:r w:rsidRPr="00557E70">
        <w:rPr>
          <w:rFonts w:eastAsia="Times New Roman"/>
          <w:color w:val="000000"/>
        </w:rPr>
        <w:t>C</w:t>
      </w:r>
      <w:r w:rsidRPr="00557E70">
        <w:rPr>
          <w:rFonts w:eastAsia="Times New Roman"/>
          <w:color w:val="000000"/>
          <w:vertAlign w:val="subscript"/>
          <w:lang w:val="vi-VN"/>
        </w:rPr>
        <w:t>2</w:t>
      </w:r>
      <w:r w:rsidR="000F03BD">
        <w:rPr>
          <w:rFonts w:eastAsia="Times New Roman"/>
          <w:color w:val="000000"/>
          <w:vertAlign w:val="subscript"/>
        </w:rPr>
        <w:t xml:space="preserve"> </w:t>
      </w:r>
      <w:r w:rsidRPr="00557E70">
        <w:rPr>
          <w:rFonts w:eastAsia="Times New Roman"/>
          <w:color w:val="000000"/>
        </w:rPr>
        <w:t>=</w:t>
      </w:r>
      <w:r w:rsidR="000F03BD">
        <w:rPr>
          <w:rFonts w:eastAsia="Times New Roman"/>
          <w:color w:val="000000"/>
        </w:rPr>
        <w:t xml:space="preserve"> 0,45</w:t>
      </w:r>
      <w:r>
        <w:rPr>
          <w:rFonts w:eastAsia="Times New Roman"/>
          <w:color w:val="000000"/>
        </w:rPr>
        <w:t>-0,15-0,4/2=</w:t>
      </w:r>
      <w:r w:rsidR="000F03BD">
        <w:rPr>
          <w:rFonts w:eastAsia="Times New Roman"/>
          <w:color w:val="000000"/>
        </w:rPr>
        <w:t xml:space="preserve"> 0,1 </w:t>
      </w:r>
      <w:r w:rsidRPr="00557E70">
        <w:rPr>
          <w:rFonts w:eastAsia="Times New Roman"/>
          <w:color w:val="000000"/>
        </w:rPr>
        <w:t>(m)</w:t>
      </w:r>
      <w:r>
        <w:rPr>
          <w:rFonts w:eastAsia="Times New Roman"/>
          <w:color w:val="000000"/>
        </w:rPr>
        <w:t>.</w:t>
      </w:r>
    </w:p>
    <w:p w14:paraId="7518DF84" w14:textId="450D01DA" w:rsidR="00BD63D3" w:rsidRDefault="00BD63D3" w:rsidP="000C7F6F">
      <w:pPr>
        <w:pStyle w:val="ListParagraph"/>
        <w:spacing w:line="276" w:lineRule="auto"/>
        <w:ind w:left="780"/>
        <w:rPr>
          <w:rFonts w:ascii="Times New Roman" w:hAnsi="Times New Roman" w:cs="Times New Roman"/>
        </w:rPr>
      </w:pPr>
      <w:r w:rsidRPr="00E979CC">
        <w:rPr>
          <w:rFonts w:ascii="Times New Roman" w:hAnsi="Times New Roman" w:cs="Times New Roman"/>
        </w:rPr>
        <w:t xml:space="preserve">Do </w:t>
      </w:r>
      <w:r w:rsidRPr="00E979CC">
        <w:rPr>
          <w:rFonts w:ascii="Times New Roman" w:hAnsi="Times New Roman" w:cs="Times New Roman"/>
          <w:position w:val="-12"/>
        </w:rPr>
        <w:object w:dxaOrig="240" w:dyaOrig="360" w14:anchorId="2B531F73">
          <v:shape id="_x0000_i1599" type="#_x0000_t75" style="width:14.25pt;height:21.75pt" o:ole="">
            <v:imagedata r:id="rId1239" o:title=""/>
          </v:shape>
          <o:OLEObject Type="Embed" ProgID="Equation.DSMT4" ShapeID="_x0000_i1599" DrawAspect="Content" ObjectID="_1717833817" r:id="rId1243"/>
        </w:object>
      </w:r>
      <w:r w:rsidRPr="00E979CC">
        <w:rPr>
          <w:rFonts w:ascii="Times New Roman" w:hAnsi="Times New Roman" w:cs="Times New Roman"/>
        </w:rPr>
        <w:t xml:space="preserve">; </w:t>
      </w:r>
      <w:r w:rsidRPr="00E979CC">
        <w:rPr>
          <w:rFonts w:ascii="Times New Roman" w:hAnsi="Times New Roman" w:cs="Times New Roman"/>
          <w:position w:val="-16"/>
        </w:rPr>
        <w:object w:dxaOrig="780" w:dyaOrig="400" w14:anchorId="2EEA552C">
          <v:shape id="_x0000_i1600" type="#_x0000_t75" style="width:35.15pt;height:21.75pt" o:ole="">
            <v:imagedata r:id="rId1244" o:title=""/>
          </v:shape>
          <o:OLEObject Type="Embed" ProgID="Equation.DSMT4" ShapeID="_x0000_i1600" DrawAspect="Content" ObjectID="_1717833818" r:id="rId1245"/>
        </w:object>
      </w:r>
      <w:r w:rsidRPr="00E979CC">
        <w:rPr>
          <w:rFonts w:ascii="Times New Roman" w:hAnsi="Times New Roman" w:cs="Times New Roman"/>
        </w:rPr>
        <w:t xml:space="preserve"> nên ta lấy </w:t>
      </w:r>
      <w:r w:rsidR="00844D1C" w:rsidRPr="00E979CC">
        <w:rPr>
          <w:rFonts w:ascii="Times New Roman" w:hAnsi="Times New Roman" w:cs="Times New Roman"/>
          <w:position w:val="-12"/>
        </w:rPr>
        <w:object w:dxaOrig="980" w:dyaOrig="360" w14:anchorId="6ED23D04">
          <v:shape id="_x0000_i1601" type="#_x0000_t75" style="width:46.05pt;height:21.75pt" o:ole="">
            <v:imagedata r:id="rId1246" o:title=""/>
          </v:shape>
          <o:OLEObject Type="Embed" ProgID="Equation.DSMT4" ShapeID="_x0000_i1601" DrawAspect="Content" ObjectID="_1717833819" r:id="rId1247"/>
        </w:object>
      </w:r>
      <w:r w:rsidRPr="00E979CC">
        <w:rPr>
          <w:rFonts w:ascii="Times New Roman" w:hAnsi="Times New Roman" w:cs="Times New Roman"/>
        </w:rPr>
        <w:t xml:space="preserve"> để tính</w:t>
      </w:r>
    </w:p>
    <w:p w14:paraId="5643B341" w14:textId="77777777" w:rsidR="00BD63D3" w:rsidRPr="00E979CC" w:rsidRDefault="00BD63D3" w:rsidP="000C7F6F">
      <w:pPr>
        <w:pStyle w:val="ListParagraph"/>
        <w:spacing w:line="276" w:lineRule="auto"/>
        <w:ind w:left="780"/>
        <w:rPr>
          <w:rFonts w:ascii="Times New Roman" w:hAnsi="Times New Roman" w:cs="Times New Roman"/>
        </w:rPr>
      </w:pPr>
      <w:r>
        <w:rPr>
          <w:rFonts w:ascii="Times New Roman" w:hAnsi="Times New Roman" w:cs="Times New Roman"/>
        </w:rPr>
        <w:t xml:space="preserve">                  </w:t>
      </w:r>
      <w:r w:rsidRPr="0095657E">
        <w:rPr>
          <w:position w:val="-30"/>
        </w:rPr>
        <w:object w:dxaOrig="2820" w:dyaOrig="740" w14:anchorId="127BBFF6">
          <v:shape id="_x0000_i1602" type="#_x0000_t75" style="width:141.55pt;height:38.5pt" o:ole="">
            <v:imagedata r:id="rId1248" o:title=""/>
          </v:shape>
          <o:OLEObject Type="Embed" ProgID="Equation.DSMT4" ShapeID="_x0000_i1602" DrawAspect="Content" ObjectID="_1717833820" r:id="rId1249"/>
        </w:object>
      </w:r>
    </w:p>
    <w:p w14:paraId="7E409874" w14:textId="77777777" w:rsidR="00BD63D3" w:rsidRPr="00E979CC" w:rsidRDefault="00BD63D3" w:rsidP="000C7F6F">
      <w:pPr>
        <w:pStyle w:val="ListParagraph"/>
        <w:spacing w:line="276" w:lineRule="auto"/>
        <w:ind w:left="780"/>
        <w:rPr>
          <w:rFonts w:ascii="Times New Roman" w:hAnsi="Times New Roman" w:cs="Times New Roman"/>
          <w:color w:val="000000"/>
        </w:rPr>
      </w:pPr>
      <w:r w:rsidRPr="00E979CC">
        <w:rPr>
          <w:rFonts w:ascii="Times New Roman" w:hAnsi="Times New Roman" w:cs="Times New Roman"/>
        </w:rPr>
        <w:t xml:space="preserve"> =&gt; </w:t>
      </w:r>
      <w:r w:rsidRPr="00E979CC">
        <w:rPr>
          <w:rFonts w:ascii="Times New Roman" w:hAnsi="Times New Roman" w:cs="Times New Roman"/>
          <w:position w:val="-12"/>
        </w:rPr>
        <w:object w:dxaOrig="1500" w:dyaOrig="360" w14:anchorId="307FFD6F">
          <v:shape id="_x0000_i1603" type="#_x0000_t75" style="width:1in;height:21.75pt" o:ole="">
            <v:imagedata r:id="rId1250" o:title=""/>
          </v:shape>
          <o:OLEObject Type="Embed" ProgID="Equation.DSMT4" ShapeID="_x0000_i1603" DrawAspect="Content" ObjectID="_1717833821" r:id="rId1251"/>
        </w:object>
      </w:r>
      <w:r w:rsidRPr="00E979CC">
        <w:rPr>
          <w:rFonts w:ascii="Times New Roman" w:hAnsi="Times New Roman" w:cs="Times New Roman"/>
          <w:color w:val="000000"/>
        </w:rPr>
        <w:t xml:space="preserve"> </w:t>
      </w:r>
    </w:p>
    <w:p w14:paraId="0F25A429" w14:textId="77777777" w:rsidR="00BD63D3" w:rsidRPr="00E979CC" w:rsidRDefault="00BD63D3" w:rsidP="000C7F6F">
      <w:pPr>
        <w:pStyle w:val="ListParagraph"/>
        <w:spacing w:line="276" w:lineRule="auto"/>
        <w:ind w:left="780" w:hanging="780"/>
        <w:rPr>
          <w:rFonts w:ascii="Times New Roman" w:hAnsi="Times New Roman" w:cs="Times New Roman"/>
          <w:color w:val="000000"/>
        </w:rPr>
      </w:pPr>
      <w:r w:rsidRPr="00E979CC">
        <w:rPr>
          <w:rFonts w:ascii="Times New Roman" w:hAnsi="Times New Roman" w:cs="Times New Roman"/>
          <w:color w:val="000000"/>
        </w:rPr>
        <w:t>Khả năng chống chọc thủng :</w:t>
      </w:r>
    </w:p>
    <w:p w14:paraId="321782DA" w14:textId="0219522C" w:rsidR="00BD63D3" w:rsidRPr="00E979CC" w:rsidRDefault="00844D1C" w:rsidP="000C7F6F">
      <w:pPr>
        <w:pStyle w:val="ListParagraph"/>
        <w:spacing w:line="276" w:lineRule="auto"/>
        <w:ind w:left="780"/>
        <w:rPr>
          <w:rFonts w:ascii="Times New Roman" w:hAnsi="Times New Roman" w:cs="Times New Roman"/>
          <w:color w:val="000000"/>
        </w:rPr>
      </w:pPr>
      <w:r w:rsidRPr="00E979CC">
        <w:rPr>
          <w:rFonts w:ascii="Times New Roman" w:hAnsi="Times New Roman" w:cs="Times New Roman"/>
          <w:color w:val="000000"/>
          <w:position w:val="-14"/>
        </w:rPr>
        <w:object w:dxaOrig="7320" w:dyaOrig="380" w14:anchorId="392A6696">
          <v:shape id="_x0000_i1604" type="#_x0000_t75" style="width:343.3pt;height:19.25pt" o:ole="">
            <v:imagedata r:id="rId1252" o:title=""/>
          </v:shape>
          <o:OLEObject Type="Embed" ProgID="Equation.DSMT4" ShapeID="_x0000_i1604" DrawAspect="Content" ObjectID="_1717833822" r:id="rId1253"/>
        </w:object>
      </w:r>
      <w:r w:rsidR="00BD63D3" w:rsidRPr="00E979CC">
        <w:rPr>
          <w:rFonts w:ascii="Times New Roman" w:hAnsi="Times New Roman" w:cs="Times New Roman"/>
          <w:color w:val="000000"/>
        </w:rPr>
        <w:t xml:space="preserve"> </w:t>
      </w:r>
    </w:p>
    <w:p w14:paraId="4B03A363" w14:textId="48C84E77" w:rsidR="00BD63D3" w:rsidRPr="00E979CC" w:rsidRDefault="00BD63D3" w:rsidP="000C7F6F">
      <w:pPr>
        <w:pStyle w:val="ListParagraph"/>
        <w:spacing w:line="276" w:lineRule="auto"/>
        <w:ind w:left="780" w:hanging="780"/>
        <w:rPr>
          <w:rFonts w:ascii="Times New Roman" w:hAnsi="Times New Roman" w:cs="Times New Roman"/>
        </w:rPr>
      </w:pPr>
      <w:r w:rsidRPr="00E979CC">
        <w:rPr>
          <w:rFonts w:ascii="Times New Roman" w:hAnsi="Times New Roman" w:cs="Times New Roman"/>
          <w:color w:val="000000"/>
        </w:rPr>
        <w:t xml:space="preserve">Kiểm tra : </w:t>
      </w:r>
      <w:r w:rsidR="00844D1C" w:rsidRPr="00E979CC">
        <w:rPr>
          <w:rFonts w:ascii="Times New Roman" w:hAnsi="Times New Roman" w:cs="Times New Roman"/>
          <w:color w:val="000000"/>
          <w:position w:val="-16"/>
        </w:rPr>
        <w:object w:dxaOrig="3660" w:dyaOrig="400" w14:anchorId="2AAE6B79">
          <v:shape id="_x0000_i1605" type="#_x0000_t75" style="width:186.65pt;height:21.75pt" o:ole="">
            <v:imagedata r:id="rId1254" o:title=""/>
          </v:shape>
          <o:OLEObject Type="Embed" ProgID="Equation.DSMT4" ShapeID="_x0000_i1605" DrawAspect="Content" ObjectID="_1717833823" r:id="rId1255"/>
        </w:object>
      </w:r>
      <w:r w:rsidRPr="00E979CC">
        <w:rPr>
          <w:rFonts w:ascii="Times New Roman" w:hAnsi="Times New Roman" w:cs="Times New Roman"/>
          <w:color w:val="000000"/>
        </w:rPr>
        <w:t xml:space="preserve"> </w:t>
      </w:r>
    </w:p>
    <w:p w14:paraId="659FDDA9" w14:textId="4312E7D5" w:rsidR="00BD63D3" w:rsidRDefault="00BD63D3" w:rsidP="000C7F6F">
      <w:pPr>
        <w:spacing w:line="276" w:lineRule="auto"/>
      </w:pPr>
      <w:r w:rsidRPr="00E979CC">
        <w:t>→   Vậy đài không bị chọc thủng.</w:t>
      </w:r>
    </w:p>
    <w:p w14:paraId="4754AC19" w14:textId="367249CB" w:rsidR="008C5F6C" w:rsidRDefault="008C5F6C" w:rsidP="00BD63D3">
      <w:pPr>
        <w:spacing w:line="312" w:lineRule="auto"/>
      </w:pPr>
    </w:p>
    <w:p w14:paraId="5985B8C0" w14:textId="2C91A14C" w:rsidR="008C5F6C" w:rsidRDefault="008C5F6C" w:rsidP="00BD63D3">
      <w:pPr>
        <w:spacing w:line="312" w:lineRule="auto"/>
      </w:pPr>
    </w:p>
    <w:p w14:paraId="69E5B6ED" w14:textId="39EEDDD7" w:rsidR="008C5F6C" w:rsidRDefault="008C5F6C" w:rsidP="00BD63D3">
      <w:pPr>
        <w:spacing w:line="312" w:lineRule="auto"/>
      </w:pPr>
    </w:p>
    <w:p w14:paraId="1BC14DD6" w14:textId="5B575697" w:rsidR="008C5F6C" w:rsidRDefault="008C5F6C" w:rsidP="00BD63D3">
      <w:pPr>
        <w:spacing w:line="312" w:lineRule="auto"/>
      </w:pPr>
    </w:p>
    <w:p w14:paraId="40A1BAB8" w14:textId="010B25DF" w:rsidR="008C5F6C" w:rsidRDefault="008C5F6C" w:rsidP="00BD63D3">
      <w:pPr>
        <w:spacing w:line="312" w:lineRule="auto"/>
      </w:pPr>
    </w:p>
    <w:p w14:paraId="671D3571" w14:textId="7A2D44AE" w:rsidR="008C5F6C" w:rsidRDefault="008C5F6C" w:rsidP="00BD63D3">
      <w:pPr>
        <w:spacing w:line="312" w:lineRule="auto"/>
      </w:pPr>
    </w:p>
    <w:p w14:paraId="26625E60" w14:textId="77777777" w:rsidR="0050108C" w:rsidRDefault="0050108C">
      <w:pPr>
        <w:rPr>
          <w:rFonts w:ascii="Times New Roman Bold" w:eastAsia="Times New Roman" w:hAnsi="Times New Roman Bold"/>
          <w:b/>
          <w:i/>
          <w:szCs w:val="32"/>
          <w:lang w:val="vi-VN"/>
        </w:rPr>
      </w:pPr>
      <w:r>
        <w:rPr>
          <w:lang w:val="vi-VN"/>
        </w:rPr>
        <w:br w:type="page"/>
      </w:r>
    </w:p>
    <w:p w14:paraId="6A91F8A2" w14:textId="70812B2D" w:rsidR="00B87A5A" w:rsidRDefault="00844D1C" w:rsidP="006B382C">
      <w:pPr>
        <w:pStyle w:val="MC1111"/>
        <w:rPr>
          <w:rFonts w:hint="eastAsia"/>
          <w:lang w:val="vi-VN"/>
        </w:rPr>
      </w:pPr>
      <w:bookmarkStart w:id="2430" w:name="_Toc106364783"/>
      <w:r w:rsidRPr="00844D1C">
        <w:rPr>
          <w:lang w:val="vi-VN"/>
        </w:rPr>
        <w:lastRenderedPageBreak/>
        <w:t>5.3.8.2. Kiểm tra đài cọc theo điều kiện chọc thủng của cọc ở góc đối với đài</w:t>
      </w:r>
      <w:bookmarkEnd w:id="2430"/>
    </w:p>
    <w:p w14:paraId="09C1A133" w14:textId="77777777" w:rsidR="008C5F6C" w:rsidRPr="00844D1C" w:rsidRDefault="008C5F6C" w:rsidP="00B87A5A">
      <w:pPr>
        <w:tabs>
          <w:tab w:val="left" w:pos="284"/>
          <w:tab w:val="left" w:pos="851"/>
        </w:tabs>
        <w:spacing w:before="40" w:after="40" w:line="0" w:lineRule="atLeast"/>
        <w:rPr>
          <w:b/>
          <w:color w:val="000000"/>
          <w:lang w:val="vi-VN"/>
        </w:rPr>
      </w:pPr>
    </w:p>
    <w:p w14:paraId="21DCE112" w14:textId="1456C700" w:rsidR="00B87A5A" w:rsidRDefault="00844D1C" w:rsidP="002D126E">
      <w:pPr>
        <w:jc w:val="center"/>
        <w:rPr>
          <w:color w:val="000000"/>
        </w:rPr>
      </w:pPr>
      <w:bookmarkStart w:id="2431" w:name="_Toc105928016"/>
      <w:r w:rsidRPr="00844D1C">
        <w:rPr>
          <w:noProof/>
          <w:color w:val="000000"/>
        </w:rPr>
        <w:drawing>
          <wp:inline distT="0" distB="0" distL="0" distR="0" wp14:anchorId="2C22431D" wp14:editId="4DDB1E06">
            <wp:extent cx="4282579" cy="6191250"/>
            <wp:effectExtent l="0" t="0" r="3810" b="0"/>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5"/>
                    <pic:cNvPicPr>
                      <a:picLocks noChangeAspect="1" noChangeArrowheads="1"/>
                    </pic:cNvPicPr>
                  </pic:nvPicPr>
                  <pic:blipFill>
                    <a:blip r:embed="rId1256">
                      <a:extLst>
                        <a:ext uri="{28A0092B-C50C-407E-A947-70E740481C1C}">
                          <a14:useLocalDpi xmlns:a14="http://schemas.microsoft.com/office/drawing/2010/main" val="0"/>
                        </a:ext>
                      </a:extLst>
                    </a:blip>
                    <a:srcRect/>
                    <a:stretch>
                      <a:fillRect/>
                    </a:stretch>
                  </pic:blipFill>
                  <pic:spPr bwMode="auto">
                    <a:xfrm>
                      <a:off x="0" y="0"/>
                      <a:ext cx="4290215" cy="6202290"/>
                    </a:xfrm>
                    <a:prstGeom prst="rect">
                      <a:avLst/>
                    </a:prstGeom>
                    <a:noFill/>
                    <a:ln>
                      <a:noFill/>
                    </a:ln>
                  </pic:spPr>
                </pic:pic>
              </a:graphicData>
            </a:graphic>
          </wp:inline>
        </w:drawing>
      </w:r>
      <w:bookmarkEnd w:id="2431"/>
    </w:p>
    <w:p w14:paraId="33DE8DFA" w14:textId="597AA80D" w:rsidR="00844D1C" w:rsidRPr="000775A7" w:rsidRDefault="000775A7" w:rsidP="000775A7">
      <w:pPr>
        <w:pStyle w:val="Caption"/>
        <w:spacing w:before="120" w:line="276" w:lineRule="auto"/>
        <w:rPr>
          <w:b w:val="0"/>
        </w:rPr>
      </w:pPr>
      <w:bookmarkStart w:id="2432" w:name="_Toc106232354"/>
      <w:r w:rsidRPr="000775A7">
        <w:rPr>
          <w:b w:val="0"/>
        </w:rPr>
        <w:t>Hình 5b.</w:t>
      </w:r>
      <w:r w:rsidRPr="000775A7">
        <w:rPr>
          <w:b w:val="0"/>
        </w:rPr>
        <w:fldChar w:fldCharType="begin"/>
      </w:r>
      <w:r w:rsidRPr="000775A7">
        <w:rPr>
          <w:b w:val="0"/>
        </w:rPr>
        <w:instrText xml:space="preserve"> SEQ Hình_5b. \* ARABIC </w:instrText>
      </w:r>
      <w:r w:rsidRPr="000775A7">
        <w:rPr>
          <w:b w:val="0"/>
        </w:rPr>
        <w:fldChar w:fldCharType="separate"/>
      </w:r>
      <w:r w:rsidR="006F7EA9">
        <w:rPr>
          <w:b w:val="0"/>
          <w:noProof/>
        </w:rPr>
        <w:t>7</w:t>
      </w:r>
      <w:r w:rsidRPr="000775A7">
        <w:rPr>
          <w:b w:val="0"/>
        </w:rPr>
        <w:fldChar w:fldCharType="end"/>
      </w:r>
      <w:r w:rsidRPr="000775A7">
        <w:rPr>
          <w:b w:val="0"/>
        </w:rPr>
        <w:t xml:space="preserve">. </w:t>
      </w:r>
      <w:r w:rsidR="00844D1C" w:rsidRPr="000775A7">
        <w:rPr>
          <w:b w:val="0"/>
        </w:rPr>
        <w:t>Mặt cắt móng cọc</w:t>
      </w:r>
      <w:r w:rsidR="00EF7319">
        <w:rPr>
          <w:b w:val="0"/>
        </w:rPr>
        <w:t xml:space="preserve"> M1</w:t>
      </w:r>
      <w:r w:rsidR="00844D1C" w:rsidRPr="000775A7">
        <w:rPr>
          <w:b w:val="0"/>
        </w:rPr>
        <w:t xml:space="preserve"> theo điều kiện chọc thủng ở góc</w:t>
      </w:r>
      <w:bookmarkEnd w:id="2432"/>
    </w:p>
    <w:p w14:paraId="79043B07" w14:textId="77777777" w:rsidR="008C5F6C" w:rsidRPr="00844D1C" w:rsidRDefault="008C5F6C" w:rsidP="00844D1C">
      <w:pPr>
        <w:spacing w:before="40" w:after="40" w:line="0" w:lineRule="atLeast"/>
        <w:jc w:val="center"/>
        <w:rPr>
          <w:i/>
        </w:rPr>
      </w:pPr>
    </w:p>
    <w:p w14:paraId="14038C26" w14:textId="77777777" w:rsidR="000C7F6F" w:rsidRDefault="000C7F6F">
      <w:r>
        <w:br w:type="page"/>
      </w:r>
    </w:p>
    <w:p w14:paraId="6EB7C475" w14:textId="259D0633" w:rsidR="00844D1C" w:rsidRPr="006865CB" w:rsidRDefault="00844D1C" w:rsidP="000C7F6F">
      <w:pPr>
        <w:pStyle w:val="ListParagraph"/>
        <w:spacing w:line="276" w:lineRule="auto"/>
        <w:ind w:left="450" w:hanging="450"/>
        <w:rPr>
          <w:rFonts w:ascii="Times New Roman" w:hAnsi="Times New Roman" w:cs="Times New Roman"/>
        </w:rPr>
      </w:pPr>
      <w:r w:rsidRPr="006865CB">
        <w:rPr>
          <w:rFonts w:ascii="Times New Roman" w:hAnsi="Times New Roman" w:cs="Times New Roman"/>
        </w:rPr>
        <w:lastRenderedPageBreak/>
        <w:t>Điều kiện kiểm tra:</w:t>
      </w:r>
    </w:p>
    <w:p w14:paraId="1AF89D2A" w14:textId="0D0CCBF9" w:rsidR="00844D1C" w:rsidRDefault="00844D1C" w:rsidP="000C7F6F">
      <w:pPr>
        <w:pStyle w:val="ListParagraph"/>
        <w:spacing w:line="276" w:lineRule="auto"/>
        <w:ind w:left="780"/>
        <w:rPr>
          <w:rFonts w:ascii="Times New Roman" w:hAnsi="Times New Roman" w:cs="Times New Roman"/>
        </w:rPr>
      </w:pPr>
      <w:r w:rsidRPr="00E979CC">
        <w:rPr>
          <w:rFonts w:ascii="Times New Roman" w:hAnsi="Times New Roman" w:cs="Times New Roman"/>
          <w:position w:val="-16"/>
        </w:rPr>
        <w:object w:dxaOrig="5179" w:dyaOrig="440" w14:anchorId="50DDDE33">
          <v:shape id="_x0000_i1606" type="#_x0000_t75" style="width:275.5pt;height:22.6pt" o:ole="">
            <v:imagedata r:id="rId1257" o:title=""/>
          </v:shape>
          <o:OLEObject Type="Embed" ProgID="Equation.DSMT4" ShapeID="_x0000_i1606" DrawAspect="Content" ObjectID="_1717833824" r:id="rId1258"/>
        </w:object>
      </w:r>
      <w:r w:rsidRPr="00E979CC">
        <w:rPr>
          <w:rFonts w:ascii="Times New Roman" w:hAnsi="Times New Roman" w:cs="Times New Roman"/>
        </w:rPr>
        <w:t xml:space="preserve"> </w:t>
      </w:r>
    </w:p>
    <w:p w14:paraId="4EB21405" w14:textId="0EAA242D" w:rsidR="00844D1C" w:rsidRPr="00843EAE" w:rsidRDefault="00844D1C" w:rsidP="000C7F6F">
      <w:pPr>
        <w:pStyle w:val="ListParagraph"/>
        <w:spacing w:line="276" w:lineRule="auto"/>
        <w:ind w:left="0"/>
        <w:rPr>
          <w:rFonts w:ascii="Times New Roman" w:hAnsi="Times New Roman" w:cs="Times New Roman"/>
        </w:rPr>
      </w:pPr>
      <w:r w:rsidRPr="00843EAE">
        <w:rPr>
          <w:rFonts w:ascii="Times New Roman" w:hAnsi="Times New Roman" w:cs="Times New Roman"/>
        </w:rPr>
        <w:t>Trong đó :</w:t>
      </w:r>
    </w:p>
    <w:p w14:paraId="20B6F3C3" w14:textId="041332AD" w:rsidR="00844D1C" w:rsidRPr="00843EAE" w:rsidRDefault="00844D1C" w:rsidP="000C7F6F">
      <w:pPr>
        <w:pStyle w:val="ListParagraph"/>
        <w:spacing w:line="276" w:lineRule="auto"/>
        <w:ind w:left="780"/>
        <w:rPr>
          <w:rFonts w:ascii="Times New Roman" w:hAnsi="Times New Roman" w:cs="Times New Roman"/>
        </w:rPr>
      </w:pPr>
      <w:r w:rsidRPr="00843EAE">
        <w:rPr>
          <w:rFonts w:ascii="Times New Roman" w:hAnsi="Times New Roman" w:cs="Times New Roman"/>
        </w:rPr>
        <w:t xml:space="preserve">+ Pnp: Lực chọc thủng, bằng tổng phản lực của cọc </w:t>
      </w:r>
      <w:r w:rsidR="00D1016E">
        <w:rPr>
          <w:rFonts w:ascii="Times New Roman" w:hAnsi="Times New Roman" w:cs="Times New Roman"/>
        </w:rPr>
        <w:t>ở góc nằm trong diện tích b1xb2.</w:t>
      </w:r>
    </w:p>
    <w:p w14:paraId="25B2418E" w14:textId="4C066637" w:rsidR="00844D1C" w:rsidRPr="00843EAE" w:rsidRDefault="00844D1C" w:rsidP="000C7F6F">
      <w:pPr>
        <w:pStyle w:val="ListParagraph"/>
        <w:spacing w:line="276" w:lineRule="auto"/>
        <w:ind w:left="780"/>
        <w:rPr>
          <w:rFonts w:ascii="Times New Roman" w:hAnsi="Times New Roman" w:cs="Times New Roman"/>
        </w:rPr>
      </w:pPr>
      <w:r w:rsidRPr="00843EAE">
        <w:rPr>
          <w:rFonts w:ascii="Times New Roman" w:hAnsi="Times New Roman" w:cs="Times New Roman"/>
        </w:rPr>
        <w:t xml:space="preserve">                     </w:t>
      </w:r>
      <w:r>
        <w:rPr>
          <w:rFonts w:ascii="Times New Roman" w:hAnsi="Times New Roman" w:cs="Times New Roman"/>
        </w:rPr>
        <w:t xml:space="preserve">         P</w:t>
      </w:r>
      <w:r w:rsidRPr="00557E70">
        <w:rPr>
          <w:rFonts w:ascii="Times New Roman" w:hAnsi="Times New Roman" w:cs="Times New Roman"/>
          <w:vertAlign w:val="subscript"/>
        </w:rPr>
        <w:t>np</w:t>
      </w:r>
      <w:r>
        <w:rPr>
          <w:rFonts w:ascii="Times New Roman" w:hAnsi="Times New Roman" w:cs="Times New Roman"/>
          <w:vertAlign w:val="subscript"/>
        </w:rPr>
        <w:t xml:space="preserve"> </w:t>
      </w:r>
      <w:r>
        <w:rPr>
          <w:rFonts w:ascii="Times New Roman" w:hAnsi="Times New Roman" w:cs="Times New Roman"/>
        </w:rPr>
        <w:t>= P</w:t>
      </w:r>
      <w:r w:rsidRPr="00557E70">
        <w:rPr>
          <w:rFonts w:ascii="Times New Roman" w:hAnsi="Times New Roman" w:cs="Times New Roman"/>
          <w:vertAlign w:val="subscript"/>
        </w:rPr>
        <w:t>4</w:t>
      </w:r>
      <w:r>
        <w:rPr>
          <w:rFonts w:ascii="Times New Roman" w:hAnsi="Times New Roman" w:cs="Times New Roman"/>
          <w:vertAlign w:val="subscript"/>
        </w:rPr>
        <w:t xml:space="preserve"> </w:t>
      </w:r>
      <w:r>
        <w:rPr>
          <w:rFonts w:ascii="Times New Roman" w:hAnsi="Times New Roman" w:cs="Times New Roman"/>
        </w:rPr>
        <w:t xml:space="preserve">= 621,99 </w:t>
      </w:r>
      <w:r w:rsidRPr="00843EAE">
        <w:rPr>
          <w:rFonts w:ascii="Times New Roman" w:hAnsi="Times New Roman" w:cs="Times New Roman"/>
        </w:rPr>
        <w:t>(kN)</w:t>
      </w:r>
    </w:p>
    <w:p w14:paraId="4289A387" w14:textId="77777777" w:rsidR="00844D1C" w:rsidRPr="00843EAE" w:rsidRDefault="00844D1C" w:rsidP="000C7F6F">
      <w:pPr>
        <w:pStyle w:val="ListParagraph"/>
        <w:spacing w:line="276" w:lineRule="auto"/>
        <w:ind w:left="780"/>
        <w:rPr>
          <w:rFonts w:ascii="Times New Roman" w:hAnsi="Times New Roman" w:cs="Times New Roman"/>
        </w:rPr>
      </w:pPr>
      <w:r w:rsidRPr="00843EAE">
        <w:rPr>
          <w:rFonts w:ascii="Times New Roman" w:hAnsi="Times New Roman" w:cs="Times New Roman"/>
        </w:rPr>
        <w:t>+ ac;bc: Là kích thước tiết diện cột.</w:t>
      </w:r>
    </w:p>
    <w:p w14:paraId="35533BB3" w14:textId="77777777" w:rsidR="00844D1C" w:rsidRPr="00843EAE" w:rsidRDefault="00844D1C" w:rsidP="000C7F6F">
      <w:pPr>
        <w:pStyle w:val="ListParagraph"/>
        <w:spacing w:line="276" w:lineRule="auto"/>
        <w:ind w:left="780"/>
        <w:rPr>
          <w:rFonts w:ascii="Times New Roman" w:hAnsi="Times New Roman" w:cs="Times New Roman"/>
        </w:rPr>
      </w:pPr>
      <w:r w:rsidRPr="00843EAE">
        <w:rPr>
          <w:rFonts w:ascii="Times New Roman" w:hAnsi="Times New Roman" w:cs="Times New Roman"/>
        </w:rPr>
        <w:t>+ c1;c2: Khoảng cách trên mặt bằng từ mép cột đến mép của đáy tháp chọc thủng.</w:t>
      </w:r>
    </w:p>
    <w:p w14:paraId="55260AB5" w14:textId="77777777" w:rsidR="00844D1C" w:rsidRPr="006865CB" w:rsidRDefault="00844D1C" w:rsidP="000C7F6F">
      <w:pPr>
        <w:pStyle w:val="ListParagraph"/>
        <w:spacing w:line="276" w:lineRule="auto"/>
        <w:ind w:left="780"/>
        <w:rPr>
          <w:rFonts w:ascii="Times New Roman" w:hAnsi="Times New Roman" w:cs="Times New Roman"/>
        </w:rPr>
      </w:pPr>
      <w:r w:rsidRPr="00843EAE">
        <w:rPr>
          <w:rFonts w:ascii="Times New Roman" w:hAnsi="Times New Roman" w:cs="Times New Roman"/>
        </w:rPr>
        <w:t xml:space="preserve">+ Rbt : cường độ chịu kéo tính toán của bê </w:t>
      </w:r>
      <w:r>
        <w:rPr>
          <w:rFonts w:ascii="Times New Roman" w:hAnsi="Times New Roman" w:cs="Times New Roman"/>
        </w:rPr>
        <w:t>tông đài, với bê tông đài B25</w:t>
      </w:r>
      <w:r w:rsidRPr="00843EAE">
        <w:rPr>
          <w:rFonts w:ascii="Times New Roman" w:hAnsi="Times New Roman" w:cs="Times New Roman"/>
        </w:rPr>
        <w:t xml:space="preserve"> ta có : Rbt = </w:t>
      </w:r>
      <w:r>
        <w:rPr>
          <w:rFonts w:ascii="Times New Roman" w:hAnsi="Times New Roman" w:cs="Times New Roman"/>
        </w:rPr>
        <w:t>1,05</w:t>
      </w:r>
      <w:r w:rsidRPr="00843EAE">
        <w:rPr>
          <w:rFonts w:ascii="Times New Roman" w:hAnsi="Times New Roman" w:cs="Times New Roman"/>
        </w:rPr>
        <w:t xml:space="preserve"> MPa = </w:t>
      </w:r>
      <w:r>
        <w:rPr>
          <w:rFonts w:ascii="Times New Roman" w:hAnsi="Times New Roman" w:cs="Times New Roman"/>
        </w:rPr>
        <w:t>1050</w:t>
      </w:r>
      <w:r w:rsidRPr="00843EAE">
        <w:rPr>
          <w:rFonts w:ascii="Times New Roman" w:hAnsi="Times New Roman" w:cs="Times New Roman"/>
        </w:rPr>
        <w:t xml:space="preserve"> (kN/m</w:t>
      </w:r>
      <w:r w:rsidRPr="00C030FE">
        <w:rPr>
          <w:rFonts w:ascii="Times New Roman" w:hAnsi="Times New Roman" w:cs="Times New Roman"/>
          <w:vertAlign w:val="superscript"/>
        </w:rPr>
        <w:t>2</w:t>
      </w:r>
      <w:r w:rsidRPr="00843EAE">
        <w:rPr>
          <w:rFonts w:ascii="Times New Roman" w:hAnsi="Times New Roman" w:cs="Times New Roman"/>
        </w:rPr>
        <w:t>).</w:t>
      </w:r>
    </w:p>
    <w:p w14:paraId="2F75A2F0" w14:textId="77777777" w:rsidR="00844D1C" w:rsidRPr="006865CB" w:rsidRDefault="00844D1C" w:rsidP="000C7F6F">
      <w:pPr>
        <w:tabs>
          <w:tab w:val="left" w:pos="900"/>
        </w:tabs>
        <w:spacing w:line="276" w:lineRule="auto"/>
      </w:pPr>
      <w:r>
        <w:t xml:space="preserve">            </w:t>
      </w:r>
      <w:r w:rsidRPr="006865CB">
        <w:t>+α1, α2: Là góc nghiêng của tháp chọc thủng</w:t>
      </w:r>
    </w:p>
    <w:p w14:paraId="4EF89B37" w14:textId="77777777" w:rsidR="00844D1C" w:rsidRPr="00843EAE" w:rsidRDefault="00844D1C" w:rsidP="000C7F6F">
      <w:pPr>
        <w:pStyle w:val="ListParagraph"/>
        <w:spacing w:line="276" w:lineRule="auto"/>
        <w:ind w:left="780"/>
        <w:rPr>
          <w:rFonts w:ascii="Times New Roman" w:hAnsi="Times New Roman" w:cs="Times New Roman"/>
        </w:rPr>
      </w:pPr>
      <w:r w:rsidRPr="00E979CC">
        <w:rPr>
          <w:rFonts w:ascii="Times New Roman" w:hAnsi="Times New Roman" w:cs="Times New Roman"/>
          <w:position w:val="-34"/>
        </w:rPr>
        <w:object w:dxaOrig="2000" w:dyaOrig="820" w14:anchorId="6AA22C4E">
          <v:shape id="_x0000_i1607" type="#_x0000_t75" style="width:100.5pt;height:43.55pt" o:ole="">
            <v:imagedata r:id="rId1235" o:title=""/>
          </v:shape>
          <o:OLEObject Type="Embed" ProgID="Equation.DSMT4" ShapeID="_x0000_i1607" DrawAspect="Content" ObjectID="_1717833825" r:id="rId1259"/>
        </w:object>
      </w:r>
      <w:r>
        <w:rPr>
          <w:rFonts w:ascii="Times New Roman" w:hAnsi="Times New Roman" w:cs="Times New Roman"/>
        </w:rPr>
        <w:t xml:space="preserve">   ;   </w:t>
      </w:r>
      <w:r w:rsidRPr="00E979CC">
        <w:rPr>
          <w:rFonts w:ascii="Times New Roman" w:hAnsi="Times New Roman" w:cs="Times New Roman"/>
          <w:position w:val="-34"/>
        </w:rPr>
        <w:object w:dxaOrig="2040" w:dyaOrig="820" w14:anchorId="6A8AAE1C">
          <v:shape id="_x0000_i1608" type="#_x0000_t75" style="width:100.45pt;height:43.55pt" o:ole="">
            <v:imagedata r:id="rId1237" o:title=""/>
          </v:shape>
          <o:OLEObject Type="Embed" ProgID="Equation.DSMT4" ShapeID="_x0000_i1608" DrawAspect="Content" ObjectID="_1717833826" r:id="rId1260"/>
        </w:object>
      </w:r>
    </w:p>
    <w:p w14:paraId="3984EFF4" w14:textId="77777777" w:rsidR="00844D1C" w:rsidRDefault="00844D1C" w:rsidP="000C7F6F">
      <w:pPr>
        <w:spacing w:line="276" w:lineRule="auto"/>
        <w:rPr>
          <w:color w:val="000000"/>
        </w:rPr>
      </w:pPr>
      <w:r w:rsidRPr="00AC7626">
        <w:t xml:space="preserve">          </w:t>
      </w:r>
      <w:r w:rsidRPr="00E979CC">
        <w:rPr>
          <w:position w:val="-12"/>
        </w:rPr>
        <w:object w:dxaOrig="240" w:dyaOrig="360" w14:anchorId="65465916">
          <v:shape id="_x0000_i1609" type="#_x0000_t75" style="width:14.25pt;height:21.75pt" o:ole="">
            <v:imagedata r:id="rId1239" o:title=""/>
          </v:shape>
          <o:OLEObject Type="Embed" ProgID="Equation.DSMT4" ShapeID="_x0000_i1609" DrawAspect="Content" ObjectID="_1717833827" r:id="rId1261"/>
        </w:object>
      </w:r>
      <w:r w:rsidRPr="00AC7626">
        <w:t xml:space="preserve"> ; </w:t>
      </w:r>
      <w:r w:rsidRPr="00E979CC">
        <w:rPr>
          <w:position w:val="-16"/>
        </w:rPr>
        <w:object w:dxaOrig="320" w:dyaOrig="400" w14:anchorId="56D496EE">
          <v:shape id="_x0000_i1610" type="#_x0000_t75" style="width:14.25pt;height:21.75pt" o:ole="">
            <v:imagedata r:id="rId1241" o:title=""/>
          </v:shape>
          <o:OLEObject Type="Embed" ProgID="Equation.DSMT4" ShapeID="_x0000_i1610" DrawAspect="Content" ObjectID="_1717833828" r:id="rId1262"/>
        </w:object>
      </w:r>
      <w:r w:rsidRPr="00AC7626">
        <w:t xml:space="preserve">: </w:t>
      </w:r>
      <w:r w:rsidRPr="00AC7626">
        <w:rPr>
          <w:color w:val="000000"/>
        </w:rPr>
        <w:t xml:space="preserve"> khoảng cách trên mặt bằng từ mép cột đến mép của đáy tháp đâm thủng</w:t>
      </w:r>
      <w:r>
        <w:rPr>
          <w:color w:val="000000"/>
        </w:rPr>
        <w:t>.</w:t>
      </w:r>
    </w:p>
    <w:p w14:paraId="3BF63D8E" w14:textId="77777777" w:rsidR="00844D1C" w:rsidRDefault="00844D1C" w:rsidP="000C7F6F">
      <w:pPr>
        <w:tabs>
          <w:tab w:val="left" w:pos="284"/>
        </w:tabs>
        <w:spacing w:line="276" w:lineRule="auto"/>
        <w:ind w:firstLine="720"/>
        <w:rPr>
          <w:rFonts w:eastAsia="Times New Roman"/>
          <w:color w:val="000000"/>
        </w:rPr>
      </w:pPr>
      <w:r>
        <w:rPr>
          <w:rFonts w:eastAsia="Times New Roman"/>
          <w:color w:val="000000"/>
        </w:rPr>
        <w:t xml:space="preserve">           </w:t>
      </w:r>
      <w:r w:rsidRPr="00557E70">
        <w:rPr>
          <w:rFonts w:eastAsia="Times New Roman"/>
          <w:color w:val="000000"/>
        </w:rPr>
        <w:t>C</w:t>
      </w:r>
      <w:r>
        <w:rPr>
          <w:rFonts w:eastAsia="Times New Roman"/>
          <w:color w:val="000000"/>
          <w:vertAlign w:val="subscript"/>
          <w:lang w:val="vi-VN"/>
        </w:rPr>
        <w:t>1</w:t>
      </w:r>
      <w:r>
        <w:rPr>
          <w:rFonts w:eastAsia="Times New Roman"/>
          <w:color w:val="000000"/>
          <w:vertAlign w:val="subscript"/>
        </w:rPr>
        <w:t xml:space="preserve"> </w:t>
      </w:r>
      <w:r>
        <w:rPr>
          <w:rFonts w:eastAsia="Times New Roman"/>
          <w:color w:val="000000"/>
        </w:rPr>
        <w:t xml:space="preserve">= 0,7-0,15-0,6/2= 0,25 </w:t>
      </w:r>
      <w:r w:rsidRPr="00557E70">
        <w:rPr>
          <w:rFonts w:eastAsia="Times New Roman"/>
          <w:color w:val="000000"/>
        </w:rPr>
        <w:t>(m)</w:t>
      </w:r>
      <w:r>
        <w:rPr>
          <w:rFonts w:eastAsia="Times New Roman"/>
          <w:color w:val="000000"/>
        </w:rPr>
        <w:t>;</w:t>
      </w:r>
    </w:p>
    <w:p w14:paraId="70A44939" w14:textId="77777777" w:rsidR="00844D1C" w:rsidRPr="00557E70" w:rsidRDefault="00844D1C" w:rsidP="000C7F6F">
      <w:pPr>
        <w:tabs>
          <w:tab w:val="left" w:pos="284"/>
        </w:tabs>
        <w:spacing w:line="276" w:lineRule="auto"/>
        <w:ind w:firstLine="720"/>
        <w:rPr>
          <w:rFonts w:eastAsia="Times New Roman"/>
          <w:color w:val="000000"/>
        </w:rPr>
      </w:pPr>
      <w:r>
        <w:rPr>
          <w:rFonts w:eastAsia="Times New Roman"/>
          <w:color w:val="000000"/>
        </w:rPr>
        <w:t xml:space="preserve">           </w:t>
      </w:r>
      <w:r w:rsidRPr="00557E70">
        <w:rPr>
          <w:rFonts w:eastAsia="Times New Roman"/>
          <w:color w:val="000000"/>
        </w:rPr>
        <w:t>C</w:t>
      </w:r>
      <w:r w:rsidRPr="00557E70">
        <w:rPr>
          <w:rFonts w:eastAsia="Times New Roman"/>
          <w:color w:val="000000"/>
          <w:vertAlign w:val="subscript"/>
          <w:lang w:val="vi-VN"/>
        </w:rPr>
        <w:t>2</w:t>
      </w:r>
      <w:r>
        <w:rPr>
          <w:rFonts w:eastAsia="Times New Roman"/>
          <w:color w:val="000000"/>
          <w:vertAlign w:val="subscript"/>
        </w:rPr>
        <w:t xml:space="preserve"> </w:t>
      </w:r>
      <w:r w:rsidRPr="00557E70">
        <w:rPr>
          <w:rFonts w:eastAsia="Times New Roman"/>
          <w:color w:val="000000"/>
        </w:rPr>
        <w:t>=</w:t>
      </w:r>
      <w:r>
        <w:rPr>
          <w:rFonts w:eastAsia="Times New Roman"/>
          <w:color w:val="000000"/>
        </w:rPr>
        <w:t xml:space="preserve"> 0,45-0,15-0,4/2= 0,1 </w:t>
      </w:r>
      <w:r w:rsidRPr="00557E70">
        <w:rPr>
          <w:rFonts w:eastAsia="Times New Roman"/>
          <w:color w:val="000000"/>
        </w:rPr>
        <w:t>(m)</w:t>
      </w:r>
      <w:r>
        <w:rPr>
          <w:rFonts w:eastAsia="Times New Roman"/>
          <w:color w:val="000000"/>
        </w:rPr>
        <w:t>.</w:t>
      </w:r>
    </w:p>
    <w:p w14:paraId="699A0B56" w14:textId="77777777" w:rsidR="00844D1C" w:rsidRDefault="00844D1C" w:rsidP="000C7F6F">
      <w:pPr>
        <w:pStyle w:val="ListParagraph"/>
        <w:spacing w:line="276" w:lineRule="auto"/>
        <w:ind w:left="780"/>
        <w:rPr>
          <w:rFonts w:ascii="Times New Roman" w:hAnsi="Times New Roman" w:cs="Times New Roman"/>
        </w:rPr>
      </w:pPr>
      <w:r w:rsidRPr="00E979CC">
        <w:rPr>
          <w:rFonts w:ascii="Times New Roman" w:hAnsi="Times New Roman" w:cs="Times New Roman"/>
        </w:rPr>
        <w:t xml:space="preserve">Do </w:t>
      </w:r>
      <w:r w:rsidRPr="00E979CC">
        <w:rPr>
          <w:rFonts w:ascii="Times New Roman" w:hAnsi="Times New Roman" w:cs="Times New Roman"/>
          <w:position w:val="-12"/>
        </w:rPr>
        <w:object w:dxaOrig="240" w:dyaOrig="360" w14:anchorId="34AEFE8E">
          <v:shape id="_x0000_i1611" type="#_x0000_t75" style="width:14.25pt;height:21.75pt" o:ole="">
            <v:imagedata r:id="rId1239" o:title=""/>
          </v:shape>
          <o:OLEObject Type="Embed" ProgID="Equation.DSMT4" ShapeID="_x0000_i1611" DrawAspect="Content" ObjectID="_1717833829" r:id="rId1263"/>
        </w:object>
      </w:r>
      <w:r w:rsidRPr="00E979CC">
        <w:rPr>
          <w:rFonts w:ascii="Times New Roman" w:hAnsi="Times New Roman" w:cs="Times New Roman"/>
        </w:rPr>
        <w:t xml:space="preserve">; </w:t>
      </w:r>
      <w:r w:rsidRPr="00E979CC">
        <w:rPr>
          <w:rFonts w:ascii="Times New Roman" w:hAnsi="Times New Roman" w:cs="Times New Roman"/>
          <w:position w:val="-16"/>
        </w:rPr>
        <w:object w:dxaOrig="780" w:dyaOrig="400" w14:anchorId="38685C1D">
          <v:shape id="_x0000_i1612" type="#_x0000_t75" style="width:35.15pt;height:21.75pt" o:ole="">
            <v:imagedata r:id="rId1244" o:title=""/>
          </v:shape>
          <o:OLEObject Type="Embed" ProgID="Equation.DSMT4" ShapeID="_x0000_i1612" DrawAspect="Content" ObjectID="_1717833830" r:id="rId1264"/>
        </w:object>
      </w:r>
      <w:r w:rsidRPr="00E979CC">
        <w:rPr>
          <w:rFonts w:ascii="Times New Roman" w:hAnsi="Times New Roman" w:cs="Times New Roman"/>
        </w:rPr>
        <w:t xml:space="preserve"> nên ta lấy </w:t>
      </w:r>
      <w:r w:rsidRPr="00E979CC">
        <w:rPr>
          <w:rFonts w:ascii="Times New Roman" w:hAnsi="Times New Roman" w:cs="Times New Roman"/>
          <w:position w:val="-12"/>
        </w:rPr>
        <w:object w:dxaOrig="980" w:dyaOrig="360" w14:anchorId="16A285CD">
          <v:shape id="_x0000_i1613" type="#_x0000_t75" style="width:46.05pt;height:21.75pt" o:ole="">
            <v:imagedata r:id="rId1246" o:title=""/>
          </v:shape>
          <o:OLEObject Type="Embed" ProgID="Equation.DSMT4" ShapeID="_x0000_i1613" DrawAspect="Content" ObjectID="_1717833831" r:id="rId1265"/>
        </w:object>
      </w:r>
      <w:r w:rsidRPr="00E979CC">
        <w:rPr>
          <w:rFonts w:ascii="Times New Roman" w:hAnsi="Times New Roman" w:cs="Times New Roman"/>
        </w:rPr>
        <w:t xml:space="preserve"> để tính</w:t>
      </w:r>
    </w:p>
    <w:p w14:paraId="55B1D75B" w14:textId="77777777" w:rsidR="00844D1C" w:rsidRPr="00E979CC" w:rsidRDefault="00844D1C" w:rsidP="000C7F6F">
      <w:pPr>
        <w:pStyle w:val="ListParagraph"/>
        <w:spacing w:line="276" w:lineRule="auto"/>
        <w:ind w:left="780"/>
        <w:rPr>
          <w:rFonts w:ascii="Times New Roman" w:hAnsi="Times New Roman" w:cs="Times New Roman"/>
        </w:rPr>
      </w:pPr>
      <w:r>
        <w:rPr>
          <w:rFonts w:ascii="Times New Roman" w:hAnsi="Times New Roman" w:cs="Times New Roman"/>
        </w:rPr>
        <w:t xml:space="preserve">                  </w:t>
      </w:r>
      <w:r w:rsidRPr="0095657E">
        <w:rPr>
          <w:position w:val="-30"/>
        </w:rPr>
        <w:object w:dxaOrig="2820" w:dyaOrig="740" w14:anchorId="73F3C4F6">
          <v:shape id="_x0000_i1614" type="#_x0000_t75" style="width:141.55pt;height:38.5pt" o:ole="">
            <v:imagedata r:id="rId1248" o:title=""/>
          </v:shape>
          <o:OLEObject Type="Embed" ProgID="Equation.DSMT4" ShapeID="_x0000_i1614" DrawAspect="Content" ObjectID="_1717833832" r:id="rId1266"/>
        </w:object>
      </w:r>
    </w:p>
    <w:p w14:paraId="229F943A" w14:textId="77777777" w:rsidR="00844D1C" w:rsidRPr="00E979CC" w:rsidRDefault="00844D1C" w:rsidP="000C7F6F">
      <w:pPr>
        <w:pStyle w:val="ListParagraph"/>
        <w:spacing w:line="276" w:lineRule="auto"/>
        <w:ind w:left="780"/>
        <w:rPr>
          <w:rFonts w:ascii="Times New Roman" w:hAnsi="Times New Roman" w:cs="Times New Roman"/>
          <w:color w:val="000000"/>
        </w:rPr>
      </w:pPr>
      <w:r w:rsidRPr="00E979CC">
        <w:rPr>
          <w:rFonts w:ascii="Times New Roman" w:hAnsi="Times New Roman" w:cs="Times New Roman"/>
        </w:rPr>
        <w:t xml:space="preserve"> =&gt; </w:t>
      </w:r>
      <w:r w:rsidRPr="00E979CC">
        <w:rPr>
          <w:rFonts w:ascii="Times New Roman" w:hAnsi="Times New Roman" w:cs="Times New Roman"/>
          <w:position w:val="-12"/>
        </w:rPr>
        <w:object w:dxaOrig="1500" w:dyaOrig="360" w14:anchorId="69D81A1C">
          <v:shape id="_x0000_i1615" type="#_x0000_t75" style="width:1in;height:21.75pt" o:ole="">
            <v:imagedata r:id="rId1250" o:title=""/>
          </v:shape>
          <o:OLEObject Type="Embed" ProgID="Equation.DSMT4" ShapeID="_x0000_i1615" DrawAspect="Content" ObjectID="_1717833833" r:id="rId1267"/>
        </w:object>
      </w:r>
      <w:r w:rsidRPr="00E979CC">
        <w:rPr>
          <w:rFonts w:ascii="Times New Roman" w:hAnsi="Times New Roman" w:cs="Times New Roman"/>
          <w:color w:val="000000"/>
        </w:rPr>
        <w:t xml:space="preserve"> </w:t>
      </w:r>
    </w:p>
    <w:p w14:paraId="5F064A90" w14:textId="77777777" w:rsidR="00844D1C" w:rsidRPr="00E979CC" w:rsidRDefault="00844D1C" w:rsidP="000C7F6F">
      <w:pPr>
        <w:pStyle w:val="ListParagraph"/>
        <w:spacing w:line="276" w:lineRule="auto"/>
        <w:ind w:left="780" w:hanging="780"/>
        <w:rPr>
          <w:rFonts w:ascii="Times New Roman" w:hAnsi="Times New Roman" w:cs="Times New Roman"/>
          <w:color w:val="000000"/>
        </w:rPr>
      </w:pPr>
      <w:r w:rsidRPr="00E979CC">
        <w:rPr>
          <w:rFonts w:ascii="Times New Roman" w:hAnsi="Times New Roman" w:cs="Times New Roman"/>
          <w:color w:val="000000"/>
        </w:rPr>
        <w:t>Khả năng chống chọc thủng :</w:t>
      </w:r>
    </w:p>
    <w:p w14:paraId="0F6759D2" w14:textId="35DEA7A9" w:rsidR="00844D1C" w:rsidRPr="00E979CC" w:rsidRDefault="00D1016E" w:rsidP="000C7F6F">
      <w:pPr>
        <w:pStyle w:val="ListParagraph"/>
        <w:spacing w:line="276" w:lineRule="auto"/>
        <w:ind w:left="780"/>
        <w:rPr>
          <w:rFonts w:ascii="Times New Roman" w:hAnsi="Times New Roman" w:cs="Times New Roman"/>
          <w:color w:val="000000"/>
        </w:rPr>
      </w:pPr>
      <w:r w:rsidRPr="00E979CC">
        <w:rPr>
          <w:rFonts w:ascii="Times New Roman" w:hAnsi="Times New Roman" w:cs="Times New Roman"/>
          <w:color w:val="000000"/>
          <w:position w:val="-14"/>
        </w:rPr>
        <w:object w:dxaOrig="8520" w:dyaOrig="380" w14:anchorId="226E910B">
          <v:shape id="_x0000_i1616" type="#_x0000_t75" style="width:399.15pt;height:19.25pt" o:ole="">
            <v:imagedata r:id="rId1268" o:title=""/>
          </v:shape>
          <o:OLEObject Type="Embed" ProgID="Equation.DSMT4" ShapeID="_x0000_i1616" DrawAspect="Content" ObjectID="_1717833834" r:id="rId1269"/>
        </w:object>
      </w:r>
      <w:r w:rsidR="00844D1C" w:rsidRPr="00E979CC">
        <w:rPr>
          <w:rFonts w:ascii="Times New Roman" w:hAnsi="Times New Roman" w:cs="Times New Roman"/>
          <w:color w:val="000000"/>
        </w:rPr>
        <w:t xml:space="preserve"> </w:t>
      </w:r>
    </w:p>
    <w:p w14:paraId="0AED8929" w14:textId="6EE1F892" w:rsidR="00844D1C" w:rsidRPr="00E979CC" w:rsidRDefault="00844D1C" w:rsidP="000C7F6F">
      <w:pPr>
        <w:pStyle w:val="ListParagraph"/>
        <w:spacing w:line="276" w:lineRule="auto"/>
        <w:ind w:left="780" w:hanging="780"/>
        <w:rPr>
          <w:rFonts w:ascii="Times New Roman" w:hAnsi="Times New Roman" w:cs="Times New Roman"/>
        </w:rPr>
      </w:pPr>
      <w:r w:rsidRPr="00E979CC">
        <w:rPr>
          <w:rFonts w:ascii="Times New Roman" w:hAnsi="Times New Roman" w:cs="Times New Roman"/>
          <w:color w:val="000000"/>
        </w:rPr>
        <w:t xml:space="preserve">Kiểm tra : </w:t>
      </w:r>
      <w:r w:rsidR="00D1016E" w:rsidRPr="00E979CC">
        <w:rPr>
          <w:rFonts w:ascii="Times New Roman" w:hAnsi="Times New Roman" w:cs="Times New Roman"/>
          <w:color w:val="000000"/>
          <w:position w:val="-16"/>
        </w:rPr>
        <w:object w:dxaOrig="4180" w:dyaOrig="400" w14:anchorId="06BF29EB">
          <v:shape id="_x0000_i1617" type="#_x0000_t75" style="width:213.6pt;height:21.75pt" o:ole="">
            <v:imagedata r:id="rId1270" o:title=""/>
          </v:shape>
          <o:OLEObject Type="Embed" ProgID="Equation.DSMT4" ShapeID="_x0000_i1617" DrawAspect="Content" ObjectID="_1717833835" r:id="rId1271"/>
        </w:object>
      </w:r>
      <w:r w:rsidRPr="00E979CC">
        <w:rPr>
          <w:rFonts w:ascii="Times New Roman" w:hAnsi="Times New Roman" w:cs="Times New Roman"/>
          <w:color w:val="000000"/>
        </w:rPr>
        <w:t xml:space="preserve"> </w:t>
      </w:r>
    </w:p>
    <w:p w14:paraId="55B3A264" w14:textId="5D42A4E1" w:rsidR="000C7F6F" w:rsidRDefault="00844D1C" w:rsidP="000C7F6F">
      <w:pPr>
        <w:spacing w:line="276" w:lineRule="auto"/>
      </w:pPr>
      <w:r w:rsidRPr="00E979CC">
        <w:t>→   V</w:t>
      </w:r>
      <w:r w:rsidR="00D1016E">
        <w:t>ậy đài không bị chọc thủng ở góc.</w:t>
      </w:r>
    </w:p>
    <w:p w14:paraId="4F5DD1B3" w14:textId="6C71F1AC" w:rsidR="00844D1C" w:rsidRDefault="000C7F6F" w:rsidP="000C7F6F">
      <w:r>
        <w:br w:type="page"/>
      </w:r>
    </w:p>
    <w:p w14:paraId="182C40AA" w14:textId="11F96D6B" w:rsidR="00D1016E" w:rsidRDefault="00D1016E" w:rsidP="006B382C">
      <w:pPr>
        <w:pStyle w:val="MC1111"/>
        <w:rPr>
          <w:rFonts w:hint="eastAsia"/>
        </w:rPr>
      </w:pPr>
      <w:bookmarkStart w:id="2433" w:name="_Toc514846611"/>
      <w:bookmarkStart w:id="2434" w:name="_Toc8087533"/>
      <w:bookmarkStart w:id="2435" w:name="_Toc72398376"/>
      <w:bookmarkStart w:id="2436" w:name="_Toc105928017"/>
      <w:bookmarkStart w:id="2437" w:name="_Toc106364784"/>
      <w:r w:rsidRPr="00D1016E">
        <w:lastRenderedPageBreak/>
        <w:t>5.</w:t>
      </w:r>
      <w:r w:rsidRPr="00D1016E">
        <w:rPr>
          <w:lang w:eastAsia="ja-JP"/>
        </w:rPr>
        <w:t>3</w:t>
      </w:r>
      <w:r w:rsidRPr="00D1016E">
        <w:t>.</w:t>
      </w:r>
      <w:r w:rsidRPr="00D1016E">
        <w:rPr>
          <w:lang w:eastAsia="ja-JP"/>
        </w:rPr>
        <w:t>8</w:t>
      </w:r>
      <w:r w:rsidRPr="00D1016E">
        <w:t>.3. Kiểm tra đài cọc theo điều kiện cường độ trên tiết diện nghiêng</w:t>
      </w:r>
      <w:bookmarkEnd w:id="2433"/>
      <w:bookmarkEnd w:id="2434"/>
      <w:bookmarkEnd w:id="2435"/>
      <w:bookmarkEnd w:id="2436"/>
      <w:bookmarkEnd w:id="2437"/>
    </w:p>
    <w:p w14:paraId="07164A51" w14:textId="5905D38C" w:rsidR="00D1016E" w:rsidRPr="00D1016E" w:rsidRDefault="00D1016E" w:rsidP="002D126E">
      <w:pPr>
        <w:rPr>
          <w:rFonts w:eastAsia="MS Mincho"/>
          <w:b/>
          <w:bCs/>
        </w:rPr>
      </w:pPr>
    </w:p>
    <w:p w14:paraId="3896BA2B" w14:textId="035C2621" w:rsidR="00D1016E" w:rsidRDefault="00D1016E" w:rsidP="00D1016E">
      <w:pPr>
        <w:spacing w:line="312" w:lineRule="auto"/>
        <w:jc w:val="center"/>
      </w:pPr>
      <w:r w:rsidRPr="00D1016E">
        <w:rPr>
          <w:noProof/>
        </w:rPr>
        <w:drawing>
          <wp:inline distT="0" distB="0" distL="0" distR="0" wp14:anchorId="707ECA86" wp14:editId="6A1BA93D">
            <wp:extent cx="3221666" cy="4607592"/>
            <wp:effectExtent l="0" t="0" r="0" b="254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4"/>
                    <pic:cNvPicPr>
                      <a:picLocks noChangeAspect="1" noChangeArrowheads="1"/>
                    </pic:cNvPicPr>
                  </pic:nvPicPr>
                  <pic:blipFill>
                    <a:blip r:embed="rId1272">
                      <a:extLst>
                        <a:ext uri="{28A0092B-C50C-407E-A947-70E740481C1C}">
                          <a14:useLocalDpi xmlns:a14="http://schemas.microsoft.com/office/drawing/2010/main" val="0"/>
                        </a:ext>
                      </a:extLst>
                    </a:blip>
                    <a:srcRect/>
                    <a:stretch>
                      <a:fillRect/>
                    </a:stretch>
                  </pic:blipFill>
                  <pic:spPr bwMode="auto">
                    <a:xfrm>
                      <a:off x="0" y="0"/>
                      <a:ext cx="3245699" cy="4641964"/>
                    </a:xfrm>
                    <a:prstGeom prst="rect">
                      <a:avLst/>
                    </a:prstGeom>
                    <a:noFill/>
                    <a:ln>
                      <a:noFill/>
                    </a:ln>
                  </pic:spPr>
                </pic:pic>
              </a:graphicData>
            </a:graphic>
          </wp:inline>
        </w:drawing>
      </w:r>
    </w:p>
    <w:p w14:paraId="112CAC11" w14:textId="62813C6C" w:rsidR="004265F1" w:rsidRPr="000775A7" w:rsidRDefault="004265F1" w:rsidP="000775A7">
      <w:pPr>
        <w:pStyle w:val="Caption"/>
        <w:spacing w:before="120" w:after="120" w:line="276" w:lineRule="auto"/>
        <w:rPr>
          <w:rFonts w:eastAsia="MS Mincho"/>
          <w:b w:val="0"/>
          <w:bCs/>
        </w:rPr>
      </w:pPr>
      <w:r w:rsidRPr="000775A7">
        <w:rPr>
          <w:rFonts w:eastAsia="MS Mincho"/>
          <w:b w:val="0"/>
          <w:bCs/>
        </w:rPr>
        <w:t xml:space="preserve">          </w:t>
      </w:r>
      <w:bookmarkStart w:id="2438" w:name="_Toc105928018"/>
      <w:bookmarkStart w:id="2439" w:name="_Toc106232355"/>
      <w:r w:rsidR="000775A7" w:rsidRPr="000775A7">
        <w:rPr>
          <w:b w:val="0"/>
        </w:rPr>
        <w:t>Hình 5b.</w:t>
      </w:r>
      <w:r w:rsidR="000775A7" w:rsidRPr="000775A7">
        <w:rPr>
          <w:b w:val="0"/>
        </w:rPr>
        <w:fldChar w:fldCharType="begin"/>
      </w:r>
      <w:r w:rsidR="000775A7" w:rsidRPr="000775A7">
        <w:rPr>
          <w:b w:val="0"/>
        </w:rPr>
        <w:instrText xml:space="preserve"> SEQ Hình_5b. \* ARABIC </w:instrText>
      </w:r>
      <w:r w:rsidR="000775A7" w:rsidRPr="000775A7">
        <w:rPr>
          <w:b w:val="0"/>
        </w:rPr>
        <w:fldChar w:fldCharType="separate"/>
      </w:r>
      <w:r w:rsidR="006F7EA9">
        <w:rPr>
          <w:b w:val="0"/>
          <w:noProof/>
        </w:rPr>
        <w:t>8</w:t>
      </w:r>
      <w:r w:rsidR="000775A7" w:rsidRPr="000775A7">
        <w:rPr>
          <w:b w:val="0"/>
        </w:rPr>
        <w:fldChar w:fldCharType="end"/>
      </w:r>
      <w:r w:rsidR="000775A7" w:rsidRPr="000775A7">
        <w:rPr>
          <w:b w:val="0"/>
        </w:rPr>
        <w:t xml:space="preserve">. </w:t>
      </w:r>
      <w:r w:rsidRPr="000775A7">
        <w:rPr>
          <w:rFonts w:eastAsia="MS Mincho"/>
          <w:b w:val="0"/>
          <w:bCs/>
        </w:rPr>
        <w:t>Mặt cắt móng cọc</w:t>
      </w:r>
      <w:r w:rsidR="00EF7319">
        <w:rPr>
          <w:rFonts w:eastAsia="MS Mincho"/>
          <w:b w:val="0"/>
          <w:bCs/>
        </w:rPr>
        <w:t xml:space="preserve"> M1</w:t>
      </w:r>
      <w:r w:rsidRPr="000775A7">
        <w:rPr>
          <w:rFonts w:eastAsia="MS Mincho"/>
          <w:b w:val="0"/>
          <w:bCs/>
        </w:rPr>
        <w:t xml:space="preserve"> theo điều kiện cường độ trên tiết diện nghiêng</w:t>
      </w:r>
      <w:bookmarkEnd w:id="2438"/>
      <w:bookmarkEnd w:id="2439"/>
    </w:p>
    <w:p w14:paraId="383EBC9C" w14:textId="77777777" w:rsidR="004265F1" w:rsidRPr="00CC307C" w:rsidRDefault="004265F1" w:rsidP="000C7F6F">
      <w:pPr>
        <w:spacing w:line="276" w:lineRule="auto"/>
        <w:rPr>
          <w:lang w:eastAsia="x-none"/>
        </w:rPr>
      </w:pPr>
      <w:r w:rsidRPr="00CC307C">
        <w:rPr>
          <w:lang w:eastAsia="x-none"/>
        </w:rPr>
        <w:t>Kiểm tra mặt I-I:</w:t>
      </w:r>
      <w:r>
        <w:rPr>
          <w:lang w:eastAsia="x-none"/>
        </w:rPr>
        <w:t xml:space="preserve">      </w:t>
      </w:r>
      <w:r w:rsidRPr="00CC307C">
        <w:rPr>
          <w:position w:val="-12"/>
          <w:lang w:eastAsia="x-none"/>
        </w:rPr>
        <w:object w:dxaOrig="1780" w:dyaOrig="360" w14:anchorId="470AD50A">
          <v:shape id="_x0000_i1618" type="#_x0000_t75" style="width:97.1pt;height:19.25pt" o:ole="">
            <v:imagedata r:id="rId1273" o:title=""/>
          </v:shape>
          <o:OLEObject Type="Embed" ProgID="Equation.DSMT4" ShapeID="_x0000_i1618" DrawAspect="Content" ObjectID="_1717833836" r:id="rId1274"/>
        </w:object>
      </w:r>
      <w:r>
        <w:rPr>
          <w:lang w:eastAsia="x-none"/>
        </w:rPr>
        <w:t xml:space="preserve"> </w:t>
      </w:r>
    </w:p>
    <w:p w14:paraId="59D67C05" w14:textId="77777777" w:rsidR="004265F1" w:rsidRPr="00CC307C" w:rsidRDefault="004265F1" w:rsidP="000C7F6F">
      <w:pPr>
        <w:spacing w:line="276" w:lineRule="auto"/>
        <w:rPr>
          <w:lang w:val="x-none" w:eastAsia="x-none"/>
        </w:rPr>
      </w:pPr>
      <w:r w:rsidRPr="00CC307C">
        <w:rPr>
          <w:lang w:eastAsia="x-none"/>
        </w:rPr>
        <w:t xml:space="preserve">Kiểm tra mặt II-II: </w:t>
      </w:r>
      <w:r>
        <w:rPr>
          <w:lang w:eastAsia="x-none"/>
        </w:rPr>
        <w:t xml:space="preserve">  </w:t>
      </w:r>
      <w:r w:rsidRPr="00CC307C">
        <w:rPr>
          <w:position w:val="-12"/>
          <w:lang w:eastAsia="x-none"/>
        </w:rPr>
        <w:object w:dxaOrig="1960" w:dyaOrig="360" w14:anchorId="059BB202">
          <v:shape id="_x0000_i1619" type="#_x0000_t75" style="width:114.65pt;height:20.95pt" o:ole="">
            <v:imagedata r:id="rId1275" o:title=""/>
          </v:shape>
          <o:OLEObject Type="Embed" ProgID="Equation.DSMT4" ShapeID="_x0000_i1619" DrawAspect="Content" ObjectID="_1717833837" r:id="rId1276"/>
        </w:object>
      </w:r>
    </w:p>
    <w:p w14:paraId="1460B35F" w14:textId="77777777" w:rsidR="004265F1" w:rsidRPr="00CC307C" w:rsidRDefault="004265F1" w:rsidP="000C7F6F">
      <w:pPr>
        <w:spacing w:line="276" w:lineRule="auto"/>
      </w:pPr>
      <w:r w:rsidRPr="00CC307C">
        <w:t>Trong đó :</w:t>
      </w:r>
    </w:p>
    <w:p w14:paraId="5CCDF809" w14:textId="22EA0F7C" w:rsidR="004265F1" w:rsidRPr="00CC307C" w:rsidRDefault="004265F1" w:rsidP="000C7F6F">
      <w:pPr>
        <w:spacing w:line="276" w:lineRule="auto"/>
      </w:pPr>
      <w:r w:rsidRPr="00CC307C">
        <w:t xml:space="preserve">         + Q</w:t>
      </w:r>
      <w:r w:rsidRPr="00CC307C">
        <w:rPr>
          <w:vertAlign w:val="subscript"/>
        </w:rPr>
        <w:t>I-I</w:t>
      </w:r>
      <w:r w:rsidRPr="00CC307C">
        <w:t>;</w:t>
      </w:r>
      <w:r>
        <w:t xml:space="preserve"> </w:t>
      </w:r>
      <w:r w:rsidRPr="00CC307C">
        <w:t>Q</w:t>
      </w:r>
      <w:r w:rsidRPr="00CC307C">
        <w:rPr>
          <w:vertAlign w:val="subscript"/>
        </w:rPr>
        <w:t>II-II</w:t>
      </w:r>
      <w:r w:rsidRPr="00CC307C">
        <w:t xml:space="preserve">: Là tổng phản lực của các cọc nằm ngoài tiết diện nghiêng. </w:t>
      </w:r>
    </w:p>
    <w:p w14:paraId="64B157C5" w14:textId="5C48850B" w:rsidR="004265F1" w:rsidRPr="00CC307C" w:rsidRDefault="004265F1" w:rsidP="000C7F6F">
      <w:pPr>
        <w:spacing w:line="276" w:lineRule="auto"/>
      </w:pPr>
      <w:r w:rsidRPr="00CC307C">
        <w:t xml:space="preserve">                    Q</w:t>
      </w:r>
      <w:r w:rsidRPr="00CC307C">
        <w:rPr>
          <w:vertAlign w:val="subscript"/>
        </w:rPr>
        <w:t>I-I</w:t>
      </w:r>
      <w:r>
        <w:rPr>
          <w:vertAlign w:val="subscript"/>
        </w:rPr>
        <w:t xml:space="preserve"> </w:t>
      </w:r>
      <w:r>
        <w:t xml:space="preserve">= 2.P4 = 2.621,99 </w:t>
      </w:r>
      <w:r w:rsidRPr="00CC307C">
        <w:t xml:space="preserve">= </w:t>
      </w:r>
      <w:r>
        <w:t>1243,98</w:t>
      </w:r>
      <w:r w:rsidRPr="00CC307C">
        <w:t xml:space="preserve"> (kN)</w:t>
      </w:r>
    </w:p>
    <w:p w14:paraId="02810CFE" w14:textId="0BE2861E" w:rsidR="004265F1" w:rsidRPr="00CC307C" w:rsidRDefault="004265F1" w:rsidP="000C7F6F">
      <w:pPr>
        <w:spacing w:line="276" w:lineRule="auto"/>
        <w:ind w:left="1276"/>
      </w:pPr>
      <w:r w:rsidRPr="00CC307C">
        <w:t>Q</w:t>
      </w:r>
      <w:r w:rsidRPr="00CC307C">
        <w:rPr>
          <w:vertAlign w:val="subscript"/>
        </w:rPr>
        <w:t xml:space="preserve">II-II </w:t>
      </w:r>
      <w:r w:rsidRPr="00CC307C">
        <w:t>= P2 +</w:t>
      </w:r>
      <w:r>
        <w:t xml:space="preserve"> P4</w:t>
      </w:r>
      <w:r w:rsidRPr="00CC307C">
        <w:t xml:space="preserve"> = </w:t>
      </w:r>
      <w:r>
        <w:t>524,66 + 621,99</w:t>
      </w:r>
      <w:r w:rsidRPr="00CC307C">
        <w:t xml:space="preserve"> = </w:t>
      </w:r>
      <w:r>
        <w:t>1146,65</w:t>
      </w:r>
      <w:r w:rsidRPr="00CC307C">
        <w:t xml:space="preserve"> (kN)</w:t>
      </w:r>
    </w:p>
    <w:p w14:paraId="2BDC1962" w14:textId="15CDB594" w:rsidR="004265F1" w:rsidRPr="00CC307C" w:rsidRDefault="004265F1" w:rsidP="000C7F6F">
      <w:pPr>
        <w:spacing w:line="276" w:lineRule="auto"/>
      </w:pPr>
      <w:r w:rsidRPr="00CC307C">
        <w:t xml:space="preserve">         + Ađ;</w:t>
      </w:r>
      <w:r w:rsidR="001B460D">
        <w:t xml:space="preserve"> </w:t>
      </w:r>
      <w:r w:rsidRPr="00CC307C">
        <w:t>Bđ: Là kích thước đài móng.</w:t>
      </w:r>
    </w:p>
    <w:p w14:paraId="35C6856B" w14:textId="77777777" w:rsidR="004265F1" w:rsidRDefault="004265F1" w:rsidP="000C7F6F">
      <w:pPr>
        <w:spacing w:line="276" w:lineRule="auto"/>
        <w:ind w:left="993" w:hanging="993"/>
      </w:pPr>
      <w:r w:rsidRPr="00CC307C">
        <w:t xml:space="preserve">         + Rbt : cường độ chịu kéo tính toán của bê tông đài, với bê tông đài B20 ta có :</w:t>
      </w:r>
    </w:p>
    <w:p w14:paraId="1BF928EC" w14:textId="77777777" w:rsidR="004265F1" w:rsidRPr="00CC307C" w:rsidRDefault="004265F1" w:rsidP="000C7F6F">
      <w:pPr>
        <w:spacing w:line="276" w:lineRule="auto"/>
        <w:ind w:left="993" w:hanging="993"/>
      </w:pPr>
      <w:r>
        <w:t xml:space="preserve">                  R</w:t>
      </w:r>
      <w:r w:rsidRPr="003C7141">
        <w:rPr>
          <w:vertAlign w:val="subscript"/>
        </w:rPr>
        <w:t>bt</w:t>
      </w:r>
      <w:r>
        <w:t xml:space="preserve"> </w:t>
      </w:r>
      <w:r w:rsidRPr="00CC307C">
        <w:t xml:space="preserve">= </w:t>
      </w:r>
      <w:r>
        <w:t>1,05</w:t>
      </w:r>
      <w:r w:rsidRPr="00CC307C">
        <w:t xml:space="preserve"> MPa = </w:t>
      </w:r>
      <w:r>
        <w:t>1050</w:t>
      </w:r>
      <w:r w:rsidRPr="00CC307C">
        <w:t xml:space="preserve"> (kN/m</w:t>
      </w:r>
      <w:r w:rsidRPr="00CC307C">
        <w:rPr>
          <w:vertAlign w:val="superscript"/>
        </w:rPr>
        <w:t>2</w:t>
      </w:r>
      <w:r w:rsidRPr="00CC307C">
        <w:t>).</w:t>
      </w:r>
    </w:p>
    <w:p w14:paraId="40A3B16A" w14:textId="77777777" w:rsidR="004265F1" w:rsidRPr="00CC307C" w:rsidRDefault="004265F1" w:rsidP="000C7F6F">
      <w:pPr>
        <w:spacing w:line="276" w:lineRule="auto"/>
      </w:pPr>
      <w:r>
        <w:t xml:space="preserve">         </w:t>
      </w:r>
      <w:r w:rsidRPr="00CC307C">
        <w:t xml:space="preserve">+β1, β2: Là hệ số </w:t>
      </w:r>
    </w:p>
    <w:p w14:paraId="3C228251" w14:textId="5384AB46" w:rsidR="000C7F6F" w:rsidRDefault="004265F1" w:rsidP="000C7F6F">
      <w:pPr>
        <w:spacing w:line="276" w:lineRule="auto"/>
      </w:pPr>
      <w:r w:rsidRPr="003C7141">
        <w:rPr>
          <w:position w:val="-32"/>
        </w:rPr>
        <w:object w:dxaOrig="2020" w:dyaOrig="780" w14:anchorId="4108B43E">
          <v:shape id="_x0000_i1620" type="#_x0000_t75" style="width:101.3pt;height:41.85pt" o:ole="">
            <v:imagedata r:id="rId1277" o:title=""/>
          </v:shape>
          <o:OLEObject Type="Embed" ProgID="Equation.DSMT4" ShapeID="_x0000_i1620" DrawAspect="Content" ObjectID="_1717833838" r:id="rId1278"/>
        </w:object>
      </w:r>
      <w:r>
        <w:t xml:space="preserve">        ;          </w:t>
      </w:r>
      <w:r w:rsidRPr="003C7141">
        <w:rPr>
          <w:position w:val="-32"/>
        </w:rPr>
        <w:object w:dxaOrig="2060" w:dyaOrig="780" w14:anchorId="05F78D3D">
          <v:shape id="_x0000_i1621" type="#_x0000_t75" style="width:103.8pt;height:41.85pt" o:ole="">
            <v:imagedata r:id="rId1279" o:title=""/>
          </v:shape>
          <o:OLEObject Type="Embed" ProgID="Equation.DSMT4" ShapeID="_x0000_i1621" DrawAspect="Content" ObjectID="_1717833839" r:id="rId1280"/>
        </w:object>
      </w:r>
    </w:p>
    <w:p w14:paraId="5E8650F4" w14:textId="585D118C" w:rsidR="004265F1" w:rsidRPr="00390B4A" w:rsidRDefault="004265F1" w:rsidP="00390B4A">
      <w:r w:rsidRPr="00CC307C">
        <w:rPr>
          <w:rFonts w:eastAsia="Times New Roman"/>
          <w:color w:val="000000"/>
        </w:rPr>
        <w:t xml:space="preserve">=&gt; </w:t>
      </w:r>
      <m:oMath>
        <m:r>
          <w:rPr>
            <w:rFonts w:ascii="Cambria Math" w:eastAsia="Times New Roman" w:hAnsi="Cambria Math"/>
            <w:color w:val="000000"/>
            <w:lang w:val="vi-VN"/>
          </w:rPr>
          <m:t>β</m:t>
        </m:r>
      </m:oMath>
      <w:r w:rsidRPr="00CC307C">
        <w:rPr>
          <w:rFonts w:eastAsia="Times New Roman"/>
          <w:color w:val="000000"/>
          <w:vertAlign w:val="subscript"/>
          <w:lang w:val="vi-VN"/>
        </w:rPr>
        <w:t>2</w:t>
      </w:r>
      <w:r w:rsidRPr="00CC307C">
        <w:rPr>
          <w:rFonts w:eastAsia="Times New Roman"/>
          <w:color w:val="000000"/>
          <w:lang w:val="vi-VN"/>
        </w:rPr>
        <w:t xml:space="preserve"> = </w:t>
      </w:r>
      <w:r>
        <w:rPr>
          <w:rFonts w:eastAsia="Times New Roman"/>
          <w:color w:val="000000"/>
        </w:rPr>
        <w:t>1,57</w:t>
      </w:r>
      <w:r w:rsidRPr="00CC307C">
        <w:rPr>
          <w:rFonts w:eastAsia="Times New Roman"/>
          <w:color w:val="000000"/>
          <w:lang w:val="vi-VN"/>
        </w:rPr>
        <w:t xml:space="preserve"> (do</w:t>
      </w:r>
      <w:r w:rsidRPr="00CC307C">
        <w:rPr>
          <w:rFonts w:eastAsia="Times New Roman"/>
          <w:color w:val="000000"/>
        </w:rPr>
        <w:t xml:space="preserve"> </w:t>
      </w:r>
      <w:r w:rsidRPr="00CC307C">
        <w:rPr>
          <w:rFonts w:eastAsia="Times New Roman"/>
          <w:color w:val="000000"/>
          <w:lang w:val="vi-VN"/>
        </w:rPr>
        <w:t>c2 &lt; h</w:t>
      </w:r>
      <w:r w:rsidRPr="00F57798">
        <w:rPr>
          <w:rFonts w:eastAsia="Times New Roman"/>
          <w:color w:val="000000"/>
          <w:vertAlign w:val="subscript"/>
        </w:rPr>
        <w:t>0</w:t>
      </w:r>
      <w:r w:rsidRPr="00CC307C">
        <w:rPr>
          <w:rFonts w:eastAsia="Times New Roman"/>
          <w:color w:val="000000"/>
          <w:lang w:val="vi-VN"/>
        </w:rPr>
        <w:t>/2)</w:t>
      </w:r>
    </w:p>
    <w:p w14:paraId="61DC9B26" w14:textId="07876B3C" w:rsidR="00390B4A" w:rsidRDefault="000F4DC0" w:rsidP="004265F1">
      <w:pPr>
        <w:tabs>
          <w:tab w:val="left" w:pos="284"/>
        </w:tabs>
        <w:spacing w:line="312" w:lineRule="auto"/>
      </w:pPr>
      <w:r>
        <w:t xml:space="preserve">    </w:t>
      </w:r>
      <w:r w:rsidR="004265F1" w:rsidRPr="00F57798">
        <w:rPr>
          <w:position w:val="-30"/>
        </w:rPr>
        <w:object w:dxaOrig="2820" w:dyaOrig="740" w14:anchorId="04F2010E">
          <v:shape id="_x0000_i1622" type="#_x0000_t75" style="width:141.55pt;height:38.5pt" o:ole="">
            <v:imagedata r:id="rId1281" o:title=""/>
          </v:shape>
          <o:OLEObject Type="Embed" ProgID="Equation.DSMT4" ShapeID="_x0000_i1622" DrawAspect="Content" ObjectID="_1717833840" r:id="rId1282"/>
        </w:object>
      </w:r>
    </w:p>
    <w:p w14:paraId="6738D9F8" w14:textId="5769184B" w:rsidR="004265F1" w:rsidRPr="00CC307C" w:rsidRDefault="004265F1" w:rsidP="000F4DC0">
      <w:r w:rsidRPr="00CC307C">
        <w:rPr>
          <w:b/>
          <w:lang w:eastAsia="x-none"/>
        </w:rPr>
        <w:lastRenderedPageBreak/>
        <w:t>Kiểm tra mặt I-I:</w:t>
      </w:r>
      <w:r w:rsidRPr="00CC307C">
        <w:rPr>
          <w:lang w:eastAsia="x-none"/>
        </w:rPr>
        <w:t xml:space="preserve"> </w:t>
      </w:r>
      <w:r>
        <w:rPr>
          <w:lang w:eastAsia="x-none"/>
        </w:rPr>
        <w:t xml:space="preserve">   </w:t>
      </w:r>
      <w:r w:rsidRPr="00CC307C">
        <w:rPr>
          <w:position w:val="-12"/>
          <w:lang w:eastAsia="x-none"/>
        </w:rPr>
        <w:object w:dxaOrig="1780" w:dyaOrig="360" w14:anchorId="531F29C9">
          <v:shape id="_x0000_i1623" type="#_x0000_t75" style="width:97.1pt;height:19.25pt" o:ole="">
            <v:imagedata r:id="rId1283" o:title=""/>
          </v:shape>
          <o:OLEObject Type="Embed" ProgID="Equation.DSMT4" ShapeID="_x0000_i1623" DrawAspect="Content" ObjectID="_1717833841" r:id="rId1284"/>
        </w:object>
      </w:r>
    </w:p>
    <w:p w14:paraId="0B0EDEC8" w14:textId="7B5E348B" w:rsidR="004265F1" w:rsidRPr="00CC307C" w:rsidRDefault="004265F1" w:rsidP="000C7F6F">
      <w:pPr>
        <w:spacing w:line="276" w:lineRule="auto"/>
        <w:rPr>
          <w:rFonts w:eastAsia="SimSun"/>
        </w:rPr>
      </w:pPr>
      <w:r>
        <w:t xml:space="preserve">         </w:t>
      </w:r>
      <m:oMath>
        <m:sSub>
          <m:sSubPr>
            <m:ctrlPr>
              <w:rPr>
                <w:rFonts w:ascii="Cambria Math" w:hAnsi="Cambria Math"/>
                <w:i/>
              </w:rPr>
            </m:ctrlPr>
          </m:sSubPr>
          <m:e>
            <m:r>
              <w:rPr>
                <w:rFonts w:ascii="Cambria Math" w:hAnsi="Cambria Math"/>
              </w:rPr>
              <m:t>Q</m:t>
            </m:r>
          </m:e>
          <m:sub>
            <m:r>
              <w:rPr>
                <w:rFonts w:ascii="Cambria Math" w:hAnsi="Cambria Math"/>
              </w:rPr>
              <m:t>I-I</m:t>
            </m:r>
          </m:sub>
        </m:sSub>
      </m:oMath>
      <w:r w:rsidRPr="00CC307C">
        <w:rPr>
          <w:rFonts w:eastAsia="SimSun"/>
        </w:rPr>
        <w:t xml:space="preserve"> = </w:t>
      </w:r>
      <w:r>
        <w:rPr>
          <w:rFonts w:eastAsia="SimSun"/>
        </w:rPr>
        <w:t>12</w:t>
      </w:r>
      <w:r w:rsidR="00004821">
        <w:rPr>
          <w:rFonts w:eastAsia="SimSun"/>
        </w:rPr>
        <w:t xml:space="preserve">43,98 </w:t>
      </w:r>
      <w:r w:rsidRPr="00CC307C">
        <w:rPr>
          <w:rFonts w:eastAsia="SimSun"/>
        </w:rPr>
        <w:t>(kN)</w:t>
      </w:r>
      <w:r>
        <w:rPr>
          <w:rFonts w:eastAsia="SimSun"/>
        </w:rPr>
        <w:t xml:space="preserve"> &lt; 1,5</w:t>
      </w:r>
      <w:r w:rsidR="00004821">
        <w:rPr>
          <w:rFonts w:eastAsia="SimSun"/>
        </w:rPr>
        <w:t>7.1,5</w:t>
      </w:r>
      <w:r w:rsidRPr="00CC307C">
        <w:rPr>
          <w:rFonts w:eastAsia="SimSun"/>
        </w:rPr>
        <w:t>.0,6.</w:t>
      </w:r>
      <w:r>
        <w:rPr>
          <w:rFonts w:eastAsia="SimSun"/>
        </w:rPr>
        <w:t>1050</w:t>
      </w:r>
      <w:r w:rsidRPr="00CC307C">
        <w:rPr>
          <w:rFonts w:eastAsia="SimSun"/>
        </w:rPr>
        <w:t xml:space="preserve">= </w:t>
      </w:r>
      <w:r w:rsidR="00004821">
        <w:rPr>
          <w:rFonts w:eastAsia="SimSun"/>
        </w:rPr>
        <w:t>1483,65</w:t>
      </w:r>
      <w:r w:rsidRPr="00CC307C">
        <w:rPr>
          <w:rFonts w:eastAsia="SimSun"/>
        </w:rPr>
        <w:t xml:space="preserve"> (kN)</w:t>
      </w:r>
    </w:p>
    <w:p w14:paraId="54855068" w14:textId="77777777" w:rsidR="004265F1" w:rsidRPr="00CC307C" w:rsidRDefault="004265F1" w:rsidP="000C7F6F">
      <w:pPr>
        <w:spacing w:line="276" w:lineRule="auto"/>
        <w:rPr>
          <w:lang w:eastAsia="x-none"/>
        </w:rPr>
      </w:pPr>
      <w:r w:rsidRPr="00CC307C">
        <w:rPr>
          <w:b/>
          <w:lang w:eastAsia="x-none"/>
        </w:rPr>
        <w:t>Kiểm tra mặt II-II:</w:t>
      </w:r>
      <w:r w:rsidRPr="00CC307C">
        <w:rPr>
          <w:lang w:eastAsia="x-none"/>
        </w:rPr>
        <w:t xml:space="preserve"> </w:t>
      </w:r>
      <w:r w:rsidRPr="00CC307C">
        <w:rPr>
          <w:position w:val="-12"/>
          <w:lang w:eastAsia="x-none"/>
        </w:rPr>
        <w:object w:dxaOrig="1960" w:dyaOrig="360" w14:anchorId="6D92EA98">
          <v:shape id="_x0000_i1624" type="#_x0000_t75" style="width:114.65pt;height:20.95pt" o:ole="">
            <v:imagedata r:id="rId1275" o:title=""/>
          </v:shape>
          <o:OLEObject Type="Embed" ProgID="Equation.DSMT4" ShapeID="_x0000_i1624" DrawAspect="Content" ObjectID="_1717833842" r:id="rId1285"/>
        </w:object>
      </w:r>
    </w:p>
    <w:p w14:paraId="196A9700" w14:textId="20964CF1" w:rsidR="004265F1" w:rsidRPr="00CC307C" w:rsidRDefault="004265F1" w:rsidP="000C7F6F">
      <w:pPr>
        <w:spacing w:line="276" w:lineRule="auto"/>
      </w:pPr>
      <w:r>
        <w:t xml:space="preserve">      </w:t>
      </w:r>
      <m:oMath>
        <m:sSub>
          <m:sSubPr>
            <m:ctrlPr>
              <w:rPr>
                <w:rFonts w:ascii="Cambria Math" w:hAnsi="Cambria Math"/>
                <w:i/>
              </w:rPr>
            </m:ctrlPr>
          </m:sSubPr>
          <m:e>
            <m:r>
              <w:rPr>
                <w:rFonts w:ascii="Cambria Math" w:hAnsi="Cambria Math"/>
              </w:rPr>
              <m:t>Q</m:t>
            </m:r>
          </m:e>
          <m:sub>
            <m:r>
              <w:rPr>
                <w:rFonts w:ascii="Cambria Math" w:hAnsi="Cambria Math"/>
              </w:rPr>
              <m:t>II-II</m:t>
            </m:r>
          </m:sub>
        </m:sSub>
      </m:oMath>
      <w:r w:rsidRPr="00CC307C">
        <w:rPr>
          <w:rFonts w:eastAsia="SimSun"/>
        </w:rPr>
        <w:t xml:space="preserve"> = </w:t>
      </w:r>
      <w:r w:rsidR="00004821">
        <w:rPr>
          <w:rFonts w:eastAsia="SimSun"/>
        </w:rPr>
        <w:t>1146,65 (kN) &lt; 1,57.2</w:t>
      </w:r>
      <w:r>
        <w:rPr>
          <w:rFonts w:eastAsia="SimSun"/>
        </w:rPr>
        <w:t>.0,6.1050</w:t>
      </w:r>
      <w:r w:rsidRPr="00CC307C">
        <w:rPr>
          <w:rFonts w:eastAsia="SimSun"/>
        </w:rPr>
        <w:t xml:space="preserve">= </w:t>
      </w:r>
      <w:r w:rsidR="00004821">
        <w:rPr>
          <w:rFonts w:eastAsia="SimSun"/>
        </w:rPr>
        <w:t>1978,2</w:t>
      </w:r>
      <w:r w:rsidRPr="00CC307C">
        <w:rPr>
          <w:rFonts w:eastAsia="SimSun"/>
        </w:rPr>
        <w:t xml:space="preserve"> (kN)</w:t>
      </w:r>
    </w:p>
    <w:p w14:paraId="180D7F36" w14:textId="6811C3D1" w:rsidR="000C06A6" w:rsidRDefault="004265F1" w:rsidP="000C7F6F">
      <w:pPr>
        <w:spacing w:line="276" w:lineRule="auto"/>
      </w:pPr>
      <w:r w:rsidRPr="00CC307C">
        <w:t>→   Vậy đài không bị phá hoại trên tiết diện nghiêng.</w:t>
      </w:r>
    </w:p>
    <w:p w14:paraId="7468049B" w14:textId="05659DE4" w:rsidR="00004821" w:rsidRDefault="00004821" w:rsidP="006B382C">
      <w:pPr>
        <w:pStyle w:val="MC11"/>
        <w:rPr>
          <w:rFonts w:hint="eastAsia"/>
        </w:rPr>
      </w:pPr>
      <w:bookmarkStart w:id="2440" w:name="_Toc514846612"/>
      <w:bookmarkStart w:id="2441" w:name="_Toc8087534"/>
      <w:bookmarkStart w:id="2442" w:name="_Toc72398377"/>
      <w:bookmarkStart w:id="2443" w:name="_Toc105928019"/>
      <w:bookmarkStart w:id="2444" w:name="_Toc106364785"/>
      <w:r>
        <w:t>5.3.9</w:t>
      </w:r>
      <w:r w:rsidRPr="00004821">
        <w:t>.Tính toán và bố trí cốt thép trong đài cọc</w:t>
      </w:r>
      <w:bookmarkEnd w:id="2440"/>
      <w:bookmarkEnd w:id="2441"/>
      <w:bookmarkEnd w:id="2442"/>
      <w:bookmarkEnd w:id="2443"/>
      <w:bookmarkEnd w:id="2444"/>
    </w:p>
    <w:p w14:paraId="2666F3F8" w14:textId="77777777" w:rsidR="000C06A6" w:rsidRDefault="000C06A6" w:rsidP="002D126E">
      <w:pPr>
        <w:rPr>
          <w:rFonts w:eastAsia="MS Mincho"/>
          <w:bCs/>
        </w:rPr>
      </w:pPr>
    </w:p>
    <w:p w14:paraId="630607D9" w14:textId="68713EE5" w:rsidR="00004821" w:rsidRDefault="00004821" w:rsidP="002D126E">
      <w:pPr>
        <w:jc w:val="center"/>
        <w:rPr>
          <w:rFonts w:eastAsia="MS Mincho"/>
          <w:bCs/>
        </w:rPr>
      </w:pPr>
      <w:bookmarkStart w:id="2445" w:name="_Toc105928020"/>
      <w:r w:rsidRPr="00004821">
        <w:rPr>
          <w:rFonts w:eastAsia="MS Mincho"/>
          <w:bCs/>
          <w:noProof/>
        </w:rPr>
        <w:drawing>
          <wp:inline distT="0" distB="0" distL="0" distR="0" wp14:anchorId="47A5A15C" wp14:editId="423879ED">
            <wp:extent cx="2849526" cy="4078958"/>
            <wp:effectExtent l="0" t="0" r="8255"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2"/>
                    <pic:cNvPicPr>
                      <a:picLocks noChangeAspect="1" noChangeArrowheads="1"/>
                    </pic:cNvPicPr>
                  </pic:nvPicPr>
                  <pic:blipFill>
                    <a:blip r:embed="rId1286">
                      <a:extLst>
                        <a:ext uri="{28A0092B-C50C-407E-A947-70E740481C1C}">
                          <a14:useLocalDpi xmlns:a14="http://schemas.microsoft.com/office/drawing/2010/main" val="0"/>
                        </a:ext>
                      </a:extLst>
                    </a:blip>
                    <a:srcRect/>
                    <a:stretch>
                      <a:fillRect/>
                    </a:stretch>
                  </pic:blipFill>
                  <pic:spPr bwMode="auto">
                    <a:xfrm>
                      <a:off x="0" y="0"/>
                      <a:ext cx="2864018" cy="4099703"/>
                    </a:xfrm>
                    <a:prstGeom prst="rect">
                      <a:avLst/>
                    </a:prstGeom>
                    <a:noFill/>
                    <a:ln>
                      <a:noFill/>
                    </a:ln>
                  </pic:spPr>
                </pic:pic>
              </a:graphicData>
            </a:graphic>
          </wp:inline>
        </w:drawing>
      </w:r>
      <w:bookmarkEnd w:id="2445"/>
    </w:p>
    <w:p w14:paraId="5A51A630" w14:textId="2C849A27" w:rsidR="000C06A6" w:rsidRPr="000775A7" w:rsidRDefault="000775A7" w:rsidP="000775A7">
      <w:pPr>
        <w:pStyle w:val="Caption"/>
        <w:spacing w:before="120" w:after="120" w:line="276" w:lineRule="auto"/>
        <w:rPr>
          <w:rFonts w:eastAsia="MS Mincho"/>
          <w:b w:val="0"/>
          <w:bCs/>
        </w:rPr>
      </w:pPr>
      <w:bookmarkStart w:id="2446" w:name="_Toc105928021"/>
      <w:bookmarkStart w:id="2447" w:name="_Toc106232356"/>
      <w:r w:rsidRPr="000775A7">
        <w:rPr>
          <w:b w:val="0"/>
        </w:rPr>
        <w:t>Hình 5b.</w:t>
      </w:r>
      <w:r w:rsidRPr="000775A7">
        <w:rPr>
          <w:b w:val="0"/>
        </w:rPr>
        <w:fldChar w:fldCharType="begin"/>
      </w:r>
      <w:r w:rsidRPr="000775A7">
        <w:rPr>
          <w:b w:val="0"/>
        </w:rPr>
        <w:instrText xml:space="preserve"> SEQ Hình_5b. \* ARABIC </w:instrText>
      </w:r>
      <w:r w:rsidRPr="000775A7">
        <w:rPr>
          <w:b w:val="0"/>
        </w:rPr>
        <w:fldChar w:fldCharType="separate"/>
      </w:r>
      <w:r w:rsidR="006F7EA9">
        <w:rPr>
          <w:b w:val="0"/>
          <w:noProof/>
        </w:rPr>
        <w:t>9</w:t>
      </w:r>
      <w:r w:rsidRPr="000775A7">
        <w:rPr>
          <w:b w:val="0"/>
        </w:rPr>
        <w:fldChar w:fldCharType="end"/>
      </w:r>
      <w:r w:rsidRPr="000775A7">
        <w:rPr>
          <w:b w:val="0"/>
        </w:rPr>
        <w:t xml:space="preserve">. </w:t>
      </w:r>
      <w:r w:rsidR="00004821" w:rsidRPr="000775A7">
        <w:rPr>
          <w:rFonts w:eastAsia="MS Mincho"/>
          <w:b w:val="0"/>
          <w:bCs/>
        </w:rPr>
        <w:t>Mặt bằng thể hiện các mặt cắt tính cốt thép móng M1</w:t>
      </w:r>
      <w:bookmarkEnd w:id="2446"/>
      <w:bookmarkEnd w:id="2447"/>
    </w:p>
    <w:p w14:paraId="66832E90" w14:textId="0F0F558C" w:rsidR="00004821" w:rsidRDefault="00004821" w:rsidP="000C7F6F">
      <w:pPr>
        <w:pStyle w:val="ListParagraph"/>
        <w:numPr>
          <w:ilvl w:val="0"/>
          <w:numId w:val="71"/>
        </w:numPr>
        <w:spacing w:line="276" w:lineRule="auto"/>
        <w:ind w:left="450" w:hanging="450"/>
        <w:contextualSpacing w:val="0"/>
        <w:rPr>
          <w:rFonts w:ascii="Times New Roman" w:hAnsi="Times New Roman" w:cs="Times New Roman"/>
          <w:b/>
          <w:color w:val="000000"/>
        </w:rPr>
      </w:pPr>
      <w:r w:rsidRPr="00E979CC">
        <w:rPr>
          <w:rFonts w:ascii="Times New Roman" w:hAnsi="Times New Roman" w:cs="Times New Roman"/>
          <w:b/>
          <w:color w:val="000000"/>
        </w:rPr>
        <w:t>Moment ta</w:t>
      </w:r>
      <w:r>
        <w:rPr>
          <w:rFonts w:ascii="Times New Roman" w:hAnsi="Times New Roman" w:cs="Times New Roman"/>
          <w:b/>
          <w:color w:val="000000"/>
        </w:rPr>
        <w:t>̣i các tiết diện tính toán</w:t>
      </w:r>
    </w:p>
    <w:p w14:paraId="519E4711" w14:textId="77777777" w:rsidR="00004821" w:rsidRPr="006B1E6F" w:rsidRDefault="00004821" w:rsidP="000C7F6F">
      <w:pPr>
        <w:pStyle w:val="ListParagraph"/>
        <w:spacing w:line="276" w:lineRule="auto"/>
        <w:ind w:left="450"/>
        <w:rPr>
          <w:rFonts w:ascii="Times New Roman" w:hAnsi="Times New Roman" w:cs="Times New Roman"/>
          <w:color w:val="000000"/>
        </w:rPr>
      </w:pPr>
      <w:r w:rsidRPr="006B1E6F">
        <w:rPr>
          <w:rFonts w:ascii="Times New Roman" w:hAnsi="Times New Roman" w:cs="Times New Roman"/>
          <w:color w:val="000000"/>
        </w:rPr>
        <w:t>Tại tiết diện I-I:</w:t>
      </w:r>
    </w:p>
    <w:p w14:paraId="40194193" w14:textId="7AC3F828" w:rsidR="00004821" w:rsidRPr="006B1E6F" w:rsidRDefault="00004821" w:rsidP="000C7F6F">
      <w:pPr>
        <w:pStyle w:val="ListParagraph"/>
        <w:spacing w:line="276" w:lineRule="auto"/>
        <w:ind w:left="450"/>
        <w:rPr>
          <w:rFonts w:ascii="Times New Roman" w:hAnsi="Times New Roman" w:cs="Times New Roman"/>
          <w:color w:val="000000"/>
        </w:rPr>
      </w:pPr>
      <w:r w:rsidRPr="006B1E6F">
        <w:rPr>
          <w:rFonts w:ascii="Times New Roman" w:hAnsi="Times New Roman" w:cs="Times New Roman"/>
          <w:color w:val="000000"/>
        </w:rPr>
        <w:t>M</w:t>
      </w:r>
      <w:r w:rsidRPr="006B1E6F">
        <w:rPr>
          <w:rFonts w:ascii="Times New Roman" w:hAnsi="Times New Roman" w:cs="Times New Roman"/>
          <w:color w:val="000000"/>
          <w:vertAlign w:val="subscript"/>
        </w:rPr>
        <w:t xml:space="preserve">I-I </w:t>
      </w:r>
      <w:r w:rsidR="00151044">
        <w:rPr>
          <w:rFonts w:ascii="Times New Roman" w:hAnsi="Times New Roman" w:cs="Times New Roman"/>
          <w:color w:val="000000"/>
        </w:rPr>
        <w:t>= (P3 + P4</w:t>
      </w:r>
      <w:r w:rsidRPr="006B1E6F">
        <w:rPr>
          <w:rFonts w:ascii="Times New Roman" w:hAnsi="Times New Roman" w:cs="Times New Roman"/>
          <w:color w:val="000000"/>
        </w:rPr>
        <w:t xml:space="preserve"> ).r1 (kN.m)     </w:t>
      </w:r>
    </w:p>
    <w:p w14:paraId="23F57B8C" w14:textId="77777777" w:rsidR="00004821" w:rsidRPr="006B1E6F" w:rsidRDefault="00004821" w:rsidP="000C7F6F">
      <w:pPr>
        <w:pStyle w:val="ListParagraph"/>
        <w:spacing w:line="276" w:lineRule="auto"/>
        <w:ind w:left="450"/>
        <w:rPr>
          <w:rFonts w:ascii="Times New Roman" w:hAnsi="Times New Roman" w:cs="Times New Roman"/>
          <w:color w:val="000000"/>
        </w:rPr>
      </w:pPr>
      <w:r w:rsidRPr="006B1E6F">
        <w:rPr>
          <w:rFonts w:ascii="Times New Roman" w:hAnsi="Times New Roman" w:cs="Times New Roman"/>
          <w:color w:val="000000"/>
        </w:rPr>
        <w:t>Tại tiết diện II-II :</w:t>
      </w:r>
    </w:p>
    <w:p w14:paraId="1B9166DB" w14:textId="38AF3A0E" w:rsidR="00004821" w:rsidRPr="006B1E6F" w:rsidRDefault="00004821" w:rsidP="000C7F6F">
      <w:pPr>
        <w:pStyle w:val="ListParagraph"/>
        <w:spacing w:line="276" w:lineRule="auto"/>
        <w:ind w:left="450"/>
        <w:rPr>
          <w:rFonts w:ascii="Times New Roman" w:hAnsi="Times New Roman" w:cs="Times New Roman"/>
          <w:color w:val="000000"/>
        </w:rPr>
      </w:pPr>
      <w:r w:rsidRPr="006B1E6F">
        <w:rPr>
          <w:rFonts w:ascii="Times New Roman" w:hAnsi="Times New Roman" w:cs="Times New Roman"/>
          <w:color w:val="000000"/>
        </w:rPr>
        <w:t>M</w:t>
      </w:r>
      <w:r w:rsidRPr="006B1E6F">
        <w:rPr>
          <w:rFonts w:ascii="Times New Roman" w:hAnsi="Times New Roman" w:cs="Times New Roman"/>
          <w:color w:val="000000"/>
          <w:vertAlign w:val="subscript"/>
        </w:rPr>
        <w:t xml:space="preserve">II-II </w:t>
      </w:r>
      <w:r w:rsidR="00151044">
        <w:rPr>
          <w:rFonts w:ascii="Times New Roman" w:hAnsi="Times New Roman" w:cs="Times New Roman"/>
          <w:color w:val="000000"/>
        </w:rPr>
        <w:t>= ( P2 + P4</w:t>
      </w:r>
      <w:r w:rsidRPr="006B1E6F">
        <w:rPr>
          <w:rFonts w:ascii="Times New Roman" w:hAnsi="Times New Roman" w:cs="Times New Roman"/>
          <w:color w:val="000000"/>
        </w:rPr>
        <w:t xml:space="preserve"> ).r2 (kN.m)</w:t>
      </w:r>
    </w:p>
    <w:p w14:paraId="34238D7E" w14:textId="77777777" w:rsidR="00004821" w:rsidRDefault="00004821" w:rsidP="000C7F6F">
      <w:pPr>
        <w:pStyle w:val="ListParagraph"/>
        <w:spacing w:line="276" w:lineRule="auto"/>
        <w:ind w:left="450"/>
        <w:rPr>
          <w:rFonts w:ascii="Times New Roman" w:hAnsi="Times New Roman" w:cs="Times New Roman"/>
          <w:color w:val="000000"/>
        </w:rPr>
      </w:pPr>
      <w:r w:rsidRPr="006B1E6F">
        <w:rPr>
          <w:rFonts w:ascii="Times New Roman" w:hAnsi="Times New Roman" w:cs="Times New Roman"/>
          <w:color w:val="000000"/>
        </w:rPr>
        <w:t>Trong đó :</w:t>
      </w:r>
    </w:p>
    <w:p w14:paraId="52F7DB83" w14:textId="3513338B" w:rsidR="00004821" w:rsidRDefault="00151044" w:rsidP="000C7F6F">
      <w:pPr>
        <w:pStyle w:val="ListParagraph"/>
        <w:spacing w:line="276" w:lineRule="auto"/>
        <w:ind w:left="450"/>
        <w:rPr>
          <w:rFonts w:ascii="Times New Roman" w:hAnsi="Times New Roman" w:cs="Times New Roman"/>
          <w:color w:val="000000"/>
        </w:rPr>
      </w:pPr>
      <w:r>
        <w:rPr>
          <w:rFonts w:ascii="Times New Roman" w:hAnsi="Times New Roman" w:cs="Times New Roman"/>
          <w:color w:val="000000"/>
        </w:rPr>
        <w:t>r1 = 0,7-0,6/2 = 0,4</w:t>
      </w:r>
      <w:r w:rsidR="00004821">
        <w:rPr>
          <w:rFonts w:ascii="Times New Roman" w:hAnsi="Times New Roman" w:cs="Times New Roman"/>
          <w:color w:val="000000"/>
        </w:rPr>
        <w:t>(m)</w:t>
      </w:r>
    </w:p>
    <w:p w14:paraId="09AD0809" w14:textId="3131081F" w:rsidR="00004821" w:rsidRPr="00990AA8" w:rsidRDefault="00151044" w:rsidP="000C7F6F">
      <w:pPr>
        <w:pStyle w:val="ListParagraph"/>
        <w:spacing w:line="276" w:lineRule="auto"/>
        <w:ind w:left="450"/>
        <w:rPr>
          <w:rFonts w:ascii="Times New Roman" w:hAnsi="Times New Roman" w:cs="Times New Roman"/>
          <w:color w:val="000000"/>
        </w:rPr>
      </w:pPr>
      <w:r>
        <w:rPr>
          <w:rFonts w:ascii="Times New Roman" w:hAnsi="Times New Roman" w:cs="Times New Roman"/>
          <w:color w:val="000000"/>
        </w:rPr>
        <w:t>r2 = 0,45-0,4</w:t>
      </w:r>
      <w:r w:rsidR="00004821">
        <w:rPr>
          <w:rFonts w:ascii="Times New Roman" w:hAnsi="Times New Roman" w:cs="Times New Roman"/>
          <w:color w:val="000000"/>
        </w:rPr>
        <w:t>/2 = 0,</w:t>
      </w:r>
      <w:r>
        <w:rPr>
          <w:rFonts w:ascii="Times New Roman" w:hAnsi="Times New Roman" w:cs="Times New Roman"/>
          <w:color w:val="000000"/>
        </w:rPr>
        <w:t>2</w:t>
      </w:r>
      <w:r w:rsidR="00004821">
        <w:rPr>
          <w:rFonts w:ascii="Times New Roman" w:hAnsi="Times New Roman" w:cs="Times New Roman"/>
          <w:color w:val="000000"/>
        </w:rPr>
        <w:t>5(m)</w:t>
      </w:r>
    </w:p>
    <w:p w14:paraId="4E19F3C5" w14:textId="72DDF4FE" w:rsidR="00004821" w:rsidRPr="006B1E6F" w:rsidRDefault="00151044" w:rsidP="000C7F6F">
      <w:pPr>
        <w:pStyle w:val="ListParagraph"/>
        <w:spacing w:line="276" w:lineRule="auto"/>
        <w:ind w:left="450"/>
        <w:rPr>
          <w:rFonts w:ascii="Times New Roman" w:hAnsi="Times New Roman" w:cs="Times New Roman"/>
          <w:color w:val="000000"/>
        </w:rPr>
      </w:pPr>
      <w:r>
        <w:rPr>
          <w:rFonts w:ascii="Times New Roman" w:hAnsi="Times New Roman" w:cs="Times New Roman"/>
          <w:color w:val="000000"/>
        </w:rPr>
        <w:t>P2, P3, P4</w:t>
      </w:r>
      <w:r w:rsidR="00004821" w:rsidRPr="006B1E6F">
        <w:rPr>
          <w:rFonts w:ascii="Times New Roman" w:hAnsi="Times New Roman" w:cs="Times New Roman"/>
          <w:color w:val="000000"/>
        </w:rPr>
        <w:t>: Tải trọng tính toán của công t</w:t>
      </w:r>
      <w:r>
        <w:rPr>
          <w:rFonts w:ascii="Times New Roman" w:hAnsi="Times New Roman" w:cs="Times New Roman"/>
          <w:color w:val="000000"/>
        </w:rPr>
        <w:t>rình truyền xuống các cọc 2, 3, 4</w:t>
      </w:r>
      <w:r w:rsidR="00004821" w:rsidRPr="006B1E6F">
        <w:rPr>
          <w:rFonts w:ascii="Times New Roman" w:hAnsi="Times New Roman" w:cs="Times New Roman"/>
          <w:color w:val="000000"/>
        </w:rPr>
        <w:t>.</w:t>
      </w:r>
    </w:p>
    <w:p w14:paraId="54A9B6BD" w14:textId="26303EB1" w:rsidR="00004821" w:rsidRPr="006B1E6F" w:rsidRDefault="00004821" w:rsidP="000C7F6F">
      <w:pPr>
        <w:pStyle w:val="ListParagraph"/>
        <w:spacing w:line="276" w:lineRule="auto"/>
        <w:ind w:left="450"/>
        <w:rPr>
          <w:rFonts w:ascii="Times New Roman" w:hAnsi="Times New Roman" w:cs="Times New Roman"/>
          <w:color w:val="000000"/>
        </w:rPr>
      </w:pPr>
      <w:r w:rsidRPr="006B1E6F">
        <w:rPr>
          <w:rFonts w:ascii="Times New Roman" w:hAnsi="Times New Roman" w:cs="Times New Roman"/>
          <w:color w:val="000000"/>
        </w:rPr>
        <w:t xml:space="preserve">P2 = </w:t>
      </w:r>
      <w:r w:rsidR="006024AB">
        <w:rPr>
          <w:rFonts w:ascii="Times New Roman" w:hAnsi="Times New Roman" w:cs="Times New Roman"/>
          <w:color w:val="000000"/>
        </w:rPr>
        <w:t>524,55</w:t>
      </w:r>
      <w:r w:rsidRPr="006B1E6F">
        <w:rPr>
          <w:rFonts w:ascii="Times New Roman" w:hAnsi="Times New Roman" w:cs="Times New Roman"/>
          <w:color w:val="000000"/>
        </w:rPr>
        <w:t xml:space="preserve"> (kN) </w:t>
      </w:r>
    </w:p>
    <w:p w14:paraId="0DD45943" w14:textId="456CDBA5" w:rsidR="00004821" w:rsidRPr="006B1E6F" w:rsidRDefault="006024AB" w:rsidP="000C7F6F">
      <w:pPr>
        <w:pStyle w:val="ListParagraph"/>
        <w:spacing w:line="276" w:lineRule="auto"/>
        <w:ind w:left="450"/>
        <w:rPr>
          <w:rFonts w:ascii="Times New Roman" w:hAnsi="Times New Roman" w:cs="Times New Roman"/>
          <w:color w:val="000000"/>
        </w:rPr>
      </w:pPr>
      <w:r>
        <w:rPr>
          <w:rFonts w:ascii="Times New Roman" w:hAnsi="Times New Roman" w:cs="Times New Roman"/>
          <w:color w:val="000000"/>
        </w:rPr>
        <w:t>P3 = P4</w:t>
      </w:r>
      <w:r w:rsidR="00004821" w:rsidRPr="006B1E6F">
        <w:rPr>
          <w:rFonts w:ascii="Times New Roman" w:hAnsi="Times New Roman" w:cs="Times New Roman"/>
          <w:color w:val="000000"/>
        </w:rPr>
        <w:t xml:space="preserve"> = </w:t>
      </w:r>
      <w:r>
        <w:rPr>
          <w:rFonts w:ascii="Times New Roman" w:hAnsi="Times New Roman" w:cs="Times New Roman"/>
          <w:color w:val="000000"/>
        </w:rPr>
        <w:t>621,99</w:t>
      </w:r>
      <w:r w:rsidR="00004821" w:rsidRPr="006B1E6F">
        <w:rPr>
          <w:rFonts w:ascii="Times New Roman" w:hAnsi="Times New Roman" w:cs="Times New Roman"/>
          <w:color w:val="000000"/>
        </w:rPr>
        <w:t xml:space="preserve"> (kN)</w:t>
      </w:r>
    </w:p>
    <w:p w14:paraId="267128B2" w14:textId="63A30963" w:rsidR="00004821" w:rsidRPr="006B1E6F" w:rsidRDefault="00004821" w:rsidP="000C7F6F">
      <w:pPr>
        <w:spacing w:line="276" w:lineRule="auto"/>
        <w:rPr>
          <w:color w:val="000000"/>
        </w:rPr>
      </w:pPr>
      <w:r w:rsidRPr="006B1E6F">
        <w:rPr>
          <w:color w:val="000000"/>
        </w:rPr>
        <w:t>Vậy:</w:t>
      </w:r>
      <w:r w:rsidRPr="006B1E6F">
        <w:rPr>
          <w:color w:val="000000"/>
        </w:rPr>
        <w:tab/>
        <w:t xml:space="preserve">MI-I  = </w:t>
      </w:r>
      <w:r w:rsidR="006024AB">
        <w:rPr>
          <w:color w:val="000000"/>
        </w:rPr>
        <w:t>2.621,99</w:t>
      </w:r>
      <w:r>
        <w:rPr>
          <w:color w:val="000000"/>
        </w:rPr>
        <w:t>.0,4</w:t>
      </w:r>
      <w:r w:rsidRPr="006B1E6F">
        <w:rPr>
          <w:color w:val="000000"/>
        </w:rPr>
        <w:t xml:space="preserve"> = </w:t>
      </w:r>
      <w:r w:rsidR="006024AB">
        <w:rPr>
          <w:color w:val="000000"/>
        </w:rPr>
        <w:t>497,59</w:t>
      </w:r>
      <w:r w:rsidRPr="006B1E6F">
        <w:rPr>
          <w:color w:val="000000"/>
        </w:rPr>
        <w:t xml:space="preserve"> (kN.m)</w:t>
      </w:r>
    </w:p>
    <w:p w14:paraId="5E3307D5" w14:textId="31267974" w:rsidR="00004821" w:rsidRPr="006B1E6F" w:rsidRDefault="00004821" w:rsidP="000C7F6F">
      <w:pPr>
        <w:pStyle w:val="ListParagraph"/>
        <w:spacing w:line="276" w:lineRule="auto"/>
        <w:ind w:left="450"/>
        <w:contextualSpacing w:val="0"/>
        <w:rPr>
          <w:rFonts w:ascii="Times New Roman" w:hAnsi="Times New Roman" w:cs="Times New Roman"/>
          <w:color w:val="000000"/>
        </w:rPr>
      </w:pPr>
      <w:r>
        <w:rPr>
          <w:rFonts w:ascii="Times New Roman" w:hAnsi="Times New Roman" w:cs="Times New Roman"/>
          <w:color w:val="000000"/>
        </w:rPr>
        <w:tab/>
        <w:t>MII-II  = (</w:t>
      </w:r>
      <w:r w:rsidR="006024AB">
        <w:rPr>
          <w:rFonts w:ascii="Times New Roman" w:hAnsi="Times New Roman" w:cs="Times New Roman"/>
          <w:color w:val="000000"/>
        </w:rPr>
        <w:t>524,55+621,99</w:t>
      </w:r>
      <w:r>
        <w:rPr>
          <w:rFonts w:ascii="Times New Roman" w:hAnsi="Times New Roman" w:cs="Times New Roman"/>
          <w:color w:val="000000"/>
        </w:rPr>
        <w:t>).0,</w:t>
      </w:r>
      <w:r w:rsidR="006024AB">
        <w:rPr>
          <w:rFonts w:ascii="Times New Roman" w:hAnsi="Times New Roman" w:cs="Times New Roman"/>
          <w:color w:val="000000"/>
        </w:rPr>
        <w:t>2</w:t>
      </w:r>
      <w:r w:rsidRPr="006B1E6F">
        <w:rPr>
          <w:rFonts w:ascii="Times New Roman" w:hAnsi="Times New Roman" w:cs="Times New Roman"/>
          <w:color w:val="000000"/>
        </w:rPr>
        <w:t xml:space="preserve">5 = </w:t>
      </w:r>
      <w:r w:rsidR="006024AB">
        <w:rPr>
          <w:rFonts w:ascii="Times New Roman" w:hAnsi="Times New Roman" w:cs="Times New Roman"/>
          <w:color w:val="000000"/>
        </w:rPr>
        <w:t>286,64</w:t>
      </w:r>
      <w:r w:rsidRPr="006B1E6F">
        <w:rPr>
          <w:rFonts w:ascii="Times New Roman" w:hAnsi="Times New Roman" w:cs="Times New Roman"/>
          <w:color w:val="000000"/>
        </w:rPr>
        <w:t xml:space="preserve"> (kN.m)</w:t>
      </w:r>
    </w:p>
    <w:p w14:paraId="66C0680B" w14:textId="77777777" w:rsidR="00004821" w:rsidRPr="00E979CC" w:rsidRDefault="00004821" w:rsidP="000C7F6F">
      <w:pPr>
        <w:pStyle w:val="ListParagraph"/>
        <w:numPr>
          <w:ilvl w:val="0"/>
          <w:numId w:val="71"/>
        </w:numPr>
        <w:spacing w:line="276" w:lineRule="auto"/>
        <w:ind w:left="450" w:hanging="450"/>
        <w:contextualSpacing w:val="0"/>
        <w:rPr>
          <w:rFonts w:ascii="Times New Roman" w:hAnsi="Times New Roman" w:cs="Times New Roman"/>
          <w:b/>
          <w:color w:val="000000"/>
        </w:rPr>
      </w:pPr>
      <w:r w:rsidRPr="00E979CC">
        <w:rPr>
          <w:rFonts w:ascii="Times New Roman" w:hAnsi="Times New Roman" w:cs="Times New Roman"/>
          <w:b/>
          <w:color w:val="000000"/>
        </w:rPr>
        <w:lastRenderedPageBreak/>
        <w:t>Tính toán và</w:t>
      </w:r>
      <w:r>
        <w:rPr>
          <w:rFonts w:ascii="Times New Roman" w:hAnsi="Times New Roman" w:cs="Times New Roman"/>
          <w:b/>
          <w:color w:val="000000"/>
        </w:rPr>
        <w:t xml:space="preserve"> bố trí cốt thép trong đài</w:t>
      </w:r>
    </w:p>
    <w:p w14:paraId="7E645CE3" w14:textId="657856C8" w:rsidR="00004821" w:rsidRPr="009E79DC" w:rsidRDefault="00004821" w:rsidP="000C7F6F">
      <w:pPr>
        <w:spacing w:line="276" w:lineRule="auto"/>
        <w:rPr>
          <w:color w:val="000000"/>
        </w:rPr>
      </w:pPr>
      <w:r>
        <w:rPr>
          <w:color w:val="000000"/>
        </w:rPr>
        <w:t xml:space="preserve">- </w:t>
      </w:r>
      <w:r w:rsidR="000C7F6F">
        <w:rPr>
          <w:color w:val="000000"/>
        </w:rPr>
        <w:t>Theo tiết diện I–I</w:t>
      </w:r>
      <w:r w:rsidRPr="009E79DC">
        <w:rPr>
          <w:color w:val="000000"/>
        </w:rPr>
        <w:t>:</w:t>
      </w:r>
    </w:p>
    <w:p w14:paraId="6B4C6A12" w14:textId="77777777" w:rsidR="00004821" w:rsidRPr="00E979CC" w:rsidRDefault="00004821" w:rsidP="000C7F6F">
      <w:pPr>
        <w:spacing w:line="276" w:lineRule="auto"/>
        <w:ind w:firstLine="720"/>
        <w:rPr>
          <w:color w:val="000000"/>
          <w:position w:val="-30"/>
        </w:rPr>
      </w:pPr>
      <w:r>
        <w:rPr>
          <w:color w:val="000000"/>
        </w:rPr>
        <w:t xml:space="preserve">                   </w:t>
      </w:r>
      <w:r w:rsidRPr="00E979CC">
        <w:rPr>
          <w:color w:val="000000"/>
        </w:rPr>
        <w:object w:dxaOrig="1640" w:dyaOrig="720" w14:anchorId="78975B6D">
          <v:shape id="_x0000_i1625" type="#_x0000_t75" style="width:87.9pt;height:39.35pt" o:ole="">
            <v:imagedata r:id="rId1287" o:title=""/>
          </v:shape>
          <o:OLEObject Type="Embed" ProgID="Equation.DSMT4" ShapeID="_x0000_i1625" DrawAspect="Content" ObjectID="_1717833843" r:id="rId1288"/>
        </w:object>
      </w:r>
    </w:p>
    <w:p w14:paraId="6D8E2D3F" w14:textId="724B6948" w:rsidR="00004821" w:rsidRPr="00E979CC" w:rsidRDefault="00004821" w:rsidP="000C7F6F">
      <w:pPr>
        <w:spacing w:line="276" w:lineRule="auto"/>
        <w:rPr>
          <w:color w:val="000000"/>
        </w:rPr>
      </w:pPr>
      <w:r w:rsidRPr="00E979CC">
        <w:rPr>
          <w:color w:val="000000"/>
        </w:rPr>
        <w:t>R</w:t>
      </w:r>
      <w:r w:rsidRPr="00E979CC">
        <w:rPr>
          <w:color w:val="000000"/>
          <w:vertAlign w:val="subscript"/>
        </w:rPr>
        <w:t>s</w:t>
      </w:r>
      <w:r w:rsidRPr="00E979CC">
        <w:rPr>
          <w:color w:val="000000"/>
        </w:rPr>
        <w:t>: cường độ chịu kéo tính toán của cốt thép.  R</w:t>
      </w:r>
      <w:r w:rsidRPr="00E979CC">
        <w:rPr>
          <w:color w:val="000000"/>
          <w:vertAlign w:val="subscript"/>
        </w:rPr>
        <w:t>s</w:t>
      </w:r>
      <w:r w:rsidRPr="00E979CC">
        <w:rPr>
          <w:color w:val="000000"/>
        </w:rPr>
        <w:t xml:space="preserve"> = 280 MPa.</w:t>
      </w:r>
    </w:p>
    <w:p w14:paraId="026ABBB5" w14:textId="068FD3EB" w:rsidR="00004821" w:rsidRPr="00E979CC" w:rsidRDefault="006024AB" w:rsidP="000C7F6F">
      <w:pPr>
        <w:tabs>
          <w:tab w:val="left" w:pos="1902"/>
        </w:tabs>
        <w:spacing w:line="276" w:lineRule="auto"/>
        <w:rPr>
          <w:color w:val="000000"/>
          <w:position w:val="-30"/>
        </w:rPr>
      </w:pPr>
      <w:r w:rsidRPr="00E979CC">
        <w:rPr>
          <w:color w:val="000000"/>
          <w:position w:val="-28"/>
        </w:rPr>
        <w:object w:dxaOrig="4800" w:dyaOrig="700" w14:anchorId="619B63F9">
          <v:shape id="_x0000_i1626" type="#_x0000_t75" style="width:237.85pt;height:36.85pt" o:ole="">
            <v:imagedata r:id="rId1289" o:title=""/>
          </v:shape>
          <o:OLEObject Type="Embed" ProgID="Equation.DSMT4" ShapeID="_x0000_i1626" DrawAspect="Content" ObjectID="_1717833844" r:id="rId1290"/>
        </w:object>
      </w:r>
    </w:p>
    <w:p w14:paraId="53AFBEEF" w14:textId="77777777" w:rsidR="00004821" w:rsidRPr="00E979CC" w:rsidRDefault="00004821" w:rsidP="000C7F6F">
      <w:pPr>
        <w:tabs>
          <w:tab w:val="left" w:pos="1902"/>
        </w:tabs>
        <w:spacing w:line="276" w:lineRule="auto"/>
        <w:rPr>
          <w:color w:val="000000"/>
        </w:rPr>
      </w:pPr>
      <w:r>
        <w:rPr>
          <w:color w:val="000000"/>
        </w:rPr>
        <w:t>Chọn thép: Ø18</w:t>
      </w:r>
      <w:r w:rsidRPr="00E979CC">
        <w:rPr>
          <w:color w:val="000000"/>
        </w:rPr>
        <w:t xml:space="preserve"> có  a</w:t>
      </w:r>
      <w:r w:rsidRPr="00E979CC">
        <w:rPr>
          <w:color w:val="000000"/>
          <w:vertAlign w:val="subscript"/>
        </w:rPr>
        <w:t>s</w:t>
      </w:r>
      <w:r w:rsidRPr="00E979CC">
        <w:rPr>
          <w:color w:val="000000"/>
        </w:rPr>
        <w:t xml:space="preserve"> = </w:t>
      </w:r>
      <w:r>
        <w:rPr>
          <w:color w:val="000000"/>
        </w:rPr>
        <w:t>2,545</w:t>
      </w:r>
      <w:r w:rsidRPr="00E979CC">
        <w:rPr>
          <w:color w:val="000000"/>
        </w:rPr>
        <w:t xml:space="preserve"> (cm</w:t>
      </w:r>
      <w:r w:rsidRPr="00E979CC">
        <w:rPr>
          <w:color w:val="000000"/>
          <w:vertAlign w:val="superscript"/>
        </w:rPr>
        <w:t>2</w:t>
      </w:r>
      <w:r w:rsidRPr="00E979CC">
        <w:rPr>
          <w:color w:val="000000"/>
        </w:rPr>
        <w:t>)</w:t>
      </w:r>
    </w:p>
    <w:p w14:paraId="183CA8CD" w14:textId="167C0AC2" w:rsidR="00004821" w:rsidRPr="009E79DC" w:rsidRDefault="000C7F6F" w:rsidP="000C7F6F">
      <w:pPr>
        <w:tabs>
          <w:tab w:val="left" w:pos="1902"/>
        </w:tabs>
        <w:spacing w:line="276" w:lineRule="auto"/>
        <w:rPr>
          <w:color w:val="000000"/>
        </w:rPr>
      </w:pPr>
      <w:r>
        <w:rPr>
          <w:color w:val="000000"/>
        </w:rPr>
        <w:t xml:space="preserve"> Số thanh cần thiết</w:t>
      </w:r>
      <w:r w:rsidR="00004821" w:rsidRPr="009E79DC">
        <w:rPr>
          <w:color w:val="000000"/>
        </w:rPr>
        <w:t xml:space="preserve">: </w:t>
      </w:r>
      <w:r w:rsidR="006024AB" w:rsidRPr="00E979CC">
        <w:rPr>
          <w:position w:val="-28"/>
        </w:rPr>
        <w:object w:dxaOrig="2960" w:dyaOrig="660" w14:anchorId="21573F92">
          <v:shape id="_x0000_i1627" type="#_x0000_t75" style="width:181.6pt;height:35.15pt" o:ole="">
            <v:imagedata r:id="rId1291" o:title=""/>
          </v:shape>
          <o:OLEObject Type="Embed" ProgID="Equation.DSMT4" ShapeID="_x0000_i1627" DrawAspect="Content" ObjectID="_1717833845" r:id="rId1292"/>
        </w:object>
      </w:r>
    </w:p>
    <w:p w14:paraId="6A248002" w14:textId="72830A8D" w:rsidR="00004821" w:rsidRPr="009E79DC" w:rsidRDefault="00D511E4" w:rsidP="000C7F6F">
      <w:pPr>
        <w:tabs>
          <w:tab w:val="left" w:pos="1902"/>
        </w:tabs>
        <w:spacing w:line="276" w:lineRule="auto"/>
        <w:rPr>
          <w:color w:val="000000"/>
        </w:rPr>
      </w:pPr>
      <w:r>
        <w:rPr>
          <w:color w:val="000000"/>
        </w:rPr>
        <w:t xml:space="preserve"> →      Chọn</w:t>
      </w:r>
      <w:r w:rsidR="006024AB">
        <w:rPr>
          <w:color w:val="000000"/>
        </w:rPr>
        <w:t>:  13</w:t>
      </w:r>
      <w:r w:rsidR="00004821">
        <w:rPr>
          <w:color w:val="000000"/>
        </w:rPr>
        <w:t>Ø18</w:t>
      </w:r>
    </w:p>
    <w:p w14:paraId="154FCE21" w14:textId="77777777" w:rsidR="00004821" w:rsidRPr="009E79DC" w:rsidRDefault="00004821" w:rsidP="000C7F6F">
      <w:pPr>
        <w:tabs>
          <w:tab w:val="left" w:pos="1902"/>
        </w:tabs>
        <w:spacing w:line="276" w:lineRule="auto"/>
        <w:rPr>
          <w:color w:val="000000"/>
        </w:rPr>
      </w:pPr>
      <w:r w:rsidRPr="009E79DC">
        <w:rPr>
          <w:color w:val="000000"/>
        </w:rPr>
        <w:t xml:space="preserve"> Khoảng cách các thanh</w:t>
      </w:r>
    </w:p>
    <w:p w14:paraId="31A39611" w14:textId="11F0136B" w:rsidR="00004821" w:rsidRPr="000C7F6F" w:rsidRDefault="000C7F6F" w:rsidP="000C7F6F">
      <w:pPr>
        <w:tabs>
          <w:tab w:val="left" w:pos="1902"/>
        </w:tabs>
        <w:spacing w:line="276" w:lineRule="auto"/>
        <w:rPr>
          <w:color w:val="000000"/>
        </w:rPr>
      </w:pPr>
      <w:r>
        <w:rPr>
          <w:color w:val="000000"/>
        </w:rPr>
        <w:t xml:space="preserve">                 </w:t>
      </w:r>
      <w:r w:rsidR="006024AB" w:rsidRPr="00E979CC">
        <w:object w:dxaOrig="2900" w:dyaOrig="620" w14:anchorId="2B2E7E09">
          <v:shape id="_x0000_i1628" type="#_x0000_t75" style="width:154pt;height:29.3pt" o:ole="">
            <v:imagedata r:id="rId1293" o:title=""/>
          </v:shape>
          <o:OLEObject Type="Embed" ProgID="Equation.DSMT4" ShapeID="_x0000_i1628" DrawAspect="Content" ObjectID="_1717833846" r:id="rId1294"/>
        </w:object>
      </w:r>
      <w:r>
        <w:rPr>
          <w:color w:val="000000"/>
        </w:rPr>
        <w:t xml:space="preserve"> </w:t>
      </w:r>
      <w:r w:rsidR="00004821" w:rsidRPr="000C7F6F">
        <w:rPr>
          <w:color w:val="000000"/>
        </w:rPr>
        <w:t xml:space="preserve"> </w:t>
      </w:r>
    </w:p>
    <w:p w14:paraId="6BC0C7FD" w14:textId="0DD35202" w:rsidR="00004821" w:rsidRPr="00E979CC" w:rsidRDefault="006024AB" w:rsidP="000C7F6F">
      <w:pPr>
        <w:tabs>
          <w:tab w:val="left" w:pos="1902"/>
          <w:tab w:val="left" w:pos="2552"/>
        </w:tabs>
        <w:spacing w:line="276" w:lineRule="auto"/>
        <w:rPr>
          <w:color w:val="000000"/>
        </w:rPr>
      </w:pPr>
      <w:r>
        <w:rPr>
          <w:color w:val="000000"/>
        </w:rPr>
        <w:t>Vậy chọn 13</w:t>
      </w:r>
      <w:r w:rsidR="00004821">
        <w:rPr>
          <w:color w:val="000000"/>
        </w:rPr>
        <w:t>Ø18 cách khoảng  a = 11</w:t>
      </w:r>
      <w:r w:rsidR="00004821" w:rsidRPr="00E979CC">
        <w:rPr>
          <w:color w:val="000000"/>
        </w:rPr>
        <w:t>0 (mm).</w:t>
      </w:r>
    </w:p>
    <w:p w14:paraId="5DC52F7E" w14:textId="77777777" w:rsidR="00004821" w:rsidRPr="00B67B34" w:rsidRDefault="00004821" w:rsidP="000C7F6F">
      <w:pPr>
        <w:spacing w:line="276" w:lineRule="auto"/>
        <w:rPr>
          <w:color w:val="000000"/>
        </w:rPr>
      </w:pPr>
      <w:r>
        <w:rPr>
          <w:color w:val="000000"/>
        </w:rPr>
        <w:t xml:space="preserve">- </w:t>
      </w:r>
      <w:r w:rsidRPr="00B67B34">
        <w:rPr>
          <w:color w:val="000000"/>
        </w:rPr>
        <w:t>Theo tiết diện II–II :</w:t>
      </w:r>
    </w:p>
    <w:p w14:paraId="70BBD4E7" w14:textId="6F16E792" w:rsidR="00004821" w:rsidRPr="00E979CC" w:rsidRDefault="006024AB" w:rsidP="000C7F6F">
      <w:pPr>
        <w:tabs>
          <w:tab w:val="left" w:pos="1902"/>
        </w:tabs>
        <w:spacing w:line="276" w:lineRule="auto"/>
        <w:rPr>
          <w:color w:val="000000"/>
          <w:position w:val="-30"/>
        </w:rPr>
      </w:pPr>
      <w:r w:rsidRPr="00E979CC">
        <w:rPr>
          <w:color w:val="000000"/>
          <w:position w:val="-28"/>
        </w:rPr>
        <w:object w:dxaOrig="4860" w:dyaOrig="700" w14:anchorId="31A5E960">
          <v:shape id="_x0000_i1629" type="#_x0000_t75" style="width:242.05pt;height:36.85pt" o:ole="">
            <v:imagedata r:id="rId1295" o:title=""/>
          </v:shape>
          <o:OLEObject Type="Embed" ProgID="Equation.DSMT4" ShapeID="_x0000_i1629" DrawAspect="Content" ObjectID="_1717833847" r:id="rId1296"/>
        </w:object>
      </w:r>
    </w:p>
    <w:p w14:paraId="70E3A3D7" w14:textId="3DC9B26C" w:rsidR="00004821" w:rsidRPr="00E979CC" w:rsidRDefault="00D511E4" w:rsidP="000C7F6F">
      <w:pPr>
        <w:tabs>
          <w:tab w:val="left" w:pos="1902"/>
        </w:tabs>
        <w:spacing w:line="276" w:lineRule="auto"/>
        <w:rPr>
          <w:color w:val="000000"/>
        </w:rPr>
      </w:pPr>
      <w:r>
        <w:rPr>
          <w:color w:val="000000"/>
        </w:rPr>
        <w:t>Chọn thép</w:t>
      </w:r>
      <w:r w:rsidR="00004821" w:rsidRPr="00E979CC">
        <w:rPr>
          <w:color w:val="000000"/>
        </w:rPr>
        <w:t xml:space="preserve">:  </w:t>
      </w:r>
      <w:r w:rsidR="00191DF3">
        <w:rPr>
          <w:color w:val="000000"/>
        </w:rPr>
        <w:t>Ø16</w:t>
      </w:r>
      <w:r w:rsidR="00004821" w:rsidRPr="00E979CC">
        <w:rPr>
          <w:color w:val="000000"/>
        </w:rPr>
        <w:t xml:space="preserve"> có  a</w:t>
      </w:r>
      <w:r w:rsidR="00004821" w:rsidRPr="00E979CC">
        <w:rPr>
          <w:color w:val="000000"/>
          <w:vertAlign w:val="subscript"/>
        </w:rPr>
        <w:t>s</w:t>
      </w:r>
      <w:r w:rsidR="00004821" w:rsidRPr="00E979CC">
        <w:rPr>
          <w:color w:val="000000"/>
        </w:rPr>
        <w:t xml:space="preserve"> = </w:t>
      </w:r>
      <w:r w:rsidR="00191DF3">
        <w:rPr>
          <w:color w:val="000000"/>
        </w:rPr>
        <w:t>2,011</w:t>
      </w:r>
      <w:r w:rsidR="00004821" w:rsidRPr="00E979CC">
        <w:rPr>
          <w:color w:val="000000"/>
        </w:rPr>
        <w:t xml:space="preserve"> (cm</w:t>
      </w:r>
      <w:r w:rsidR="00004821" w:rsidRPr="00E979CC">
        <w:rPr>
          <w:color w:val="000000"/>
          <w:vertAlign w:val="superscript"/>
        </w:rPr>
        <w:t>2</w:t>
      </w:r>
      <w:r w:rsidR="00004821" w:rsidRPr="00E979CC">
        <w:rPr>
          <w:color w:val="000000"/>
        </w:rPr>
        <w:t>)</w:t>
      </w:r>
    </w:p>
    <w:p w14:paraId="7FB9FD83" w14:textId="0D39C335" w:rsidR="00004821" w:rsidRPr="00B67B34" w:rsidRDefault="000C7F6F" w:rsidP="000C7F6F">
      <w:pPr>
        <w:tabs>
          <w:tab w:val="left" w:pos="1902"/>
        </w:tabs>
        <w:spacing w:line="276" w:lineRule="auto"/>
        <w:rPr>
          <w:color w:val="000000"/>
        </w:rPr>
      </w:pPr>
      <w:r>
        <w:rPr>
          <w:color w:val="000000"/>
        </w:rPr>
        <w:t>Số thanh cần thiết</w:t>
      </w:r>
      <w:r w:rsidR="00004821" w:rsidRPr="00B67B34">
        <w:rPr>
          <w:color w:val="000000"/>
        </w:rPr>
        <w:t xml:space="preserve">: </w:t>
      </w:r>
      <w:r w:rsidR="00191DF3" w:rsidRPr="00E979CC">
        <w:rPr>
          <w:position w:val="-28"/>
        </w:rPr>
        <w:object w:dxaOrig="2860" w:dyaOrig="660" w14:anchorId="44F6D401">
          <v:shape id="_x0000_i1630" type="#_x0000_t75" style="width:159pt;height:33.5pt" o:ole="">
            <v:imagedata r:id="rId1297" o:title=""/>
          </v:shape>
          <o:OLEObject Type="Embed" ProgID="Equation.DSMT4" ShapeID="_x0000_i1630" DrawAspect="Content" ObjectID="_1717833848" r:id="rId1298"/>
        </w:object>
      </w:r>
      <w:r>
        <w:rPr>
          <w:color w:val="000000"/>
        </w:rPr>
        <w:t xml:space="preserve">    </w:t>
      </w:r>
      <w:r w:rsidR="00004821">
        <w:rPr>
          <w:color w:val="000000"/>
        </w:rPr>
        <w:t>→      C</w:t>
      </w:r>
      <w:r>
        <w:rPr>
          <w:color w:val="000000"/>
        </w:rPr>
        <w:t>họn</w:t>
      </w:r>
      <w:r w:rsidR="00004821" w:rsidRPr="00B67B34">
        <w:rPr>
          <w:color w:val="000000"/>
        </w:rPr>
        <w:t xml:space="preserve">:  </w:t>
      </w:r>
      <w:r w:rsidR="00191DF3">
        <w:rPr>
          <w:color w:val="000000"/>
        </w:rPr>
        <w:t>10Ø16</w:t>
      </w:r>
    </w:p>
    <w:p w14:paraId="1D3F8686" w14:textId="36E9BD47" w:rsidR="00004821" w:rsidRPr="00B67B34" w:rsidRDefault="000C7F6F" w:rsidP="000C7F6F">
      <w:pPr>
        <w:tabs>
          <w:tab w:val="left" w:pos="1902"/>
        </w:tabs>
        <w:spacing w:line="276" w:lineRule="auto"/>
        <w:rPr>
          <w:color w:val="000000"/>
        </w:rPr>
      </w:pPr>
      <w:r>
        <w:rPr>
          <w:color w:val="000000"/>
        </w:rPr>
        <w:t>Khoảng cách các thanh</w:t>
      </w:r>
      <w:r w:rsidR="00004821" w:rsidRPr="00B67B34">
        <w:rPr>
          <w:color w:val="000000"/>
        </w:rPr>
        <w:t xml:space="preserve">: </w:t>
      </w:r>
      <w:r w:rsidR="00191DF3" w:rsidRPr="00E979CC">
        <w:rPr>
          <w:position w:val="-24"/>
        </w:rPr>
        <w:object w:dxaOrig="2760" w:dyaOrig="620" w14:anchorId="4C2FF2D2">
          <v:shape id="_x0000_i1631" type="#_x0000_t75" style="width:153.2pt;height:30.15pt" o:ole="">
            <v:imagedata r:id="rId1299" o:title=""/>
          </v:shape>
          <o:OLEObject Type="Embed" ProgID="Equation.DSMT4" ShapeID="_x0000_i1631" DrawAspect="Content" ObjectID="_1717833849" r:id="rId1300"/>
        </w:object>
      </w:r>
    </w:p>
    <w:p w14:paraId="79B82BC2" w14:textId="03C10E1F" w:rsidR="000F4DC0" w:rsidRDefault="00191DF3" w:rsidP="000C7F6F">
      <w:pPr>
        <w:tabs>
          <w:tab w:val="left" w:pos="1902"/>
          <w:tab w:val="left" w:pos="2552"/>
        </w:tabs>
        <w:spacing w:line="276" w:lineRule="auto"/>
        <w:rPr>
          <w:color w:val="000000"/>
        </w:rPr>
      </w:pPr>
      <w:r>
        <w:rPr>
          <w:color w:val="000000"/>
        </w:rPr>
        <w:t>Vậy chọn 10Ø16</w:t>
      </w:r>
      <w:r w:rsidR="00004821">
        <w:rPr>
          <w:color w:val="000000"/>
        </w:rPr>
        <w:t xml:space="preserve"> cách khoảng  a = </w:t>
      </w:r>
      <w:r>
        <w:rPr>
          <w:color w:val="000000"/>
        </w:rPr>
        <w:t>200</w:t>
      </w:r>
      <w:r w:rsidR="00004821" w:rsidRPr="00E979CC">
        <w:rPr>
          <w:color w:val="000000"/>
        </w:rPr>
        <w:t xml:space="preserve"> (mm).</w:t>
      </w:r>
    </w:p>
    <w:p w14:paraId="76931607" w14:textId="6ADDB0F0" w:rsidR="000C06A6" w:rsidRDefault="000F4DC0" w:rsidP="000F4DC0">
      <w:pPr>
        <w:rPr>
          <w:color w:val="000000"/>
        </w:rPr>
      </w:pPr>
      <w:r>
        <w:rPr>
          <w:color w:val="000000"/>
        </w:rPr>
        <w:br w:type="page"/>
      </w:r>
    </w:p>
    <w:p w14:paraId="41BC7BC1" w14:textId="2BAA3BFD" w:rsidR="00191DF3" w:rsidRPr="00191DF3" w:rsidRDefault="00191DF3" w:rsidP="006B382C">
      <w:pPr>
        <w:pStyle w:val="MC11"/>
        <w:rPr>
          <w:rFonts w:hint="eastAsia"/>
        </w:rPr>
      </w:pPr>
      <w:bookmarkStart w:id="2448" w:name="_Toc483236556"/>
      <w:bookmarkStart w:id="2449" w:name="_Toc514839819"/>
      <w:bookmarkStart w:id="2450" w:name="_Toc514840315"/>
      <w:bookmarkStart w:id="2451" w:name="_Toc514846613"/>
      <w:bookmarkStart w:id="2452" w:name="_Toc8087535"/>
      <w:bookmarkStart w:id="2453" w:name="_Toc72398378"/>
      <w:bookmarkStart w:id="2454" w:name="_Toc105928022"/>
      <w:bookmarkStart w:id="2455" w:name="_Toc106364786"/>
      <w:r>
        <w:lastRenderedPageBreak/>
        <w:t>5.3.10</w:t>
      </w:r>
      <w:r w:rsidRPr="00191DF3">
        <w:t>. Kiểm tra sức chịu tải cẩu cọc khi vận chuyển, cẩu lắp và treo lên giá búa</w:t>
      </w:r>
      <w:bookmarkEnd w:id="2448"/>
      <w:bookmarkEnd w:id="2449"/>
      <w:bookmarkEnd w:id="2450"/>
      <w:bookmarkEnd w:id="2451"/>
      <w:bookmarkEnd w:id="2452"/>
      <w:bookmarkEnd w:id="2453"/>
      <w:bookmarkEnd w:id="2454"/>
      <w:bookmarkEnd w:id="2455"/>
    </w:p>
    <w:p w14:paraId="76E46643" w14:textId="64F848EE" w:rsidR="00191DF3" w:rsidRPr="00191DF3" w:rsidRDefault="00191DF3" w:rsidP="006B382C">
      <w:pPr>
        <w:pStyle w:val="MC1111"/>
        <w:rPr>
          <w:rFonts w:hint="eastAsia"/>
        </w:rPr>
      </w:pPr>
      <w:bookmarkStart w:id="2456" w:name="_Toc483236557"/>
      <w:bookmarkStart w:id="2457" w:name="_Toc514839820"/>
      <w:bookmarkStart w:id="2458" w:name="_Toc514840316"/>
      <w:bookmarkStart w:id="2459" w:name="_Toc514846614"/>
      <w:bookmarkStart w:id="2460" w:name="_Toc8087536"/>
      <w:bookmarkStart w:id="2461" w:name="_Toc72398379"/>
      <w:bookmarkStart w:id="2462" w:name="_Toc105928023"/>
      <w:bookmarkStart w:id="2463" w:name="_Toc106364787"/>
      <w:r>
        <w:t xml:space="preserve">5.3.10.1. </w:t>
      </w:r>
      <w:r w:rsidRPr="00191DF3">
        <w:t>Kiểm tra sức chịu tải của cọc khi vận chuyển và cẩu lắp</w:t>
      </w:r>
      <w:bookmarkEnd w:id="2456"/>
      <w:bookmarkEnd w:id="2457"/>
      <w:bookmarkEnd w:id="2458"/>
      <w:bookmarkEnd w:id="2459"/>
      <w:bookmarkEnd w:id="2460"/>
      <w:bookmarkEnd w:id="2461"/>
      <w:bookmarkEnd w:id="2462"/>
      <w:bookmarkEnd w:id="2463"/>
    </w:p>
    <w:p w14:paraId="33341FA9" w14:textId="77777777" w:rsidR="00191DF3" w:rsidRPr="00191DF3" w:rsidRDefault="00191DF3" w:rsidP="000C7F6F">
      <w:pPr>
        <w:spacing w:line="276" w:lineRule="auto"/>
      </w:pPr>
      <w:r w:rsidRPr="00191DF3">
        <w:t xml:space="preserve">    Để đảm bảo điều kiện chịu lực tốt nhất khi vận chuyển và cẩu lắp ta cần bố trí móc cẩu sao cho momen dương bằng trị số momen âm lớn nhất. Từ điều kiện này ta có:    </w:t>
      </w:r>
    </w:p>
    <w:p w14:paraId="71AF7207" w14:textId="77777777" w:rsidR="00191DF3" w:rsidRPr="00191DF3" w:rsidRDefault="00191DF3" w:rsidP="000C7F6F">
      <w:pPr>
        <w:spacing w:line="276" w:lineRule="auto"/>
      </w:pPr>
      <w:r w:rsidRPr="00191DF3">
        <w:t>+ Vị trí móc cẩu : a = 0,207L = 0,207.6 =1,242 (m)</w:t>
      </w:r>
    </w:p>
    <w:p w14:paraId="72B67C5D" w14:textId="77777777" w:rsidR="00191DF3" w:rsidRPr="00191DF3" w:rsidRDefault="00191DF3" w:rsidP="000C7F6F">
      <w:pPr>
        <w:spacing w:line="276" w:lineRule="auto"/>
      </w:pPr>
      <w:r w:rsidRPr="00191DF3">
        <w:t>+ M1 = 0,5q.</w:t>
      </w:r>
      <m:oMath>
        <m:sSup>
          <m:sSupPr>
            <m:ctrlPr>
              <w:rPr>
                <w:rFonts w:ascii="Cambria Math" w:hAnsi="Cambria Math"/>
                <w:i/>
              </w:rPr>
            </m:ctrlPr>
          </m:sSupPr>
          <m:e>
            <m:r>
              <w:rPr>
                <w:rFonts w:ascii="Cambria Math" w:hAnsi="Cambria Math"/>
              </w:rPr>
              <m:t>a</m:t>
            </m:r>
          </m:e>
          <m:sup>
            <m:r>
              <w:rPr>
                <w:rFonts w:ascii="Cambria Math" w:hAnsi="Cambria Math"/>
              </w:rPr>
              <m:t>2</m:t>
            </m:r>
          </m:sup>
        </m:sSup>
      </m:oMath>
      <w:r w:rsidRPr="00191DF3">
        <w:t xml:space="preserve"> = 0,5.3,375.</w:t>
      </w:r>
      <m:oMath>
        <m:sSup>
          <m:sSupPr>
            <m:ctrlPr>
              <w:rPr>
                <w:rFonts w:ascii="Cambria Math" w:hAnsi="Cambria Math"/>
                <w:i/>
              </w:rPr>
            </m:ctrlPr>
          </m:sSupPr>
          <m:e>
            <m:r>
              <w:rPr>
                <w:rFonts w:ascii="Cambria Math" w:hAnsi="Cambria Math"/>
              </w:rPr>
              <m:t>1,242</m:t>
            </m:r>
          </m:e>
          <m:sup>
            <m:r>
              <w:rPr>
                <w:rFonts w:ascii="Cambria Math" w:hAnsi="Cambria Math"/>
              </w:rPr>
              <m:t>2</m:t>
            </m:r>
          </m:sup>
        </m:sSup>
      </m:oMath>
      <w:r w:rsidRPr="00191DF3">
        <w:t xml:space="preserve"> = 2,603 (kN.m)</w:t>
      </w:r>
    </w:p>
    <w:p w14:paraId="5DCDE582" w14:textId="1E9E82F9" w:rsidR="00191DF3" w:rsidRPr="00191DF3" w:rsidRDefault="00191DF3" w:rsidP="000C7F6F">
      <w:pPr>
        <w:spacing w:line="276" w:lineRule="auto"/>
      </w:pPr>
      <w:r>
        <w:t xml:space="preserve">+ </w:t>
      </w:r>
      <w:r w:rsidRPr="00191DF3">
        <w:t>M2 = q.</w:t>
      </w:r>
      <m:oMath>
        <m:sSup>
          <m:sSupPr>
            <m:ctrlPr>
              <w:rPr>
                <w:rFonts w:ascii="Cambria Math" w:hAnsi="Cambria Math"/>
                <w:i/>
              </w:rPr>
            </m:ctrlPr>
          </m:sSupPr>
          <m:e>
            <m:r>
              <w:rPr>
                <w:rFonts w:ascii="Cambria Math" w:hAnsi="Cambria Math"/>
              </w:rPr>
              <m:t>L</m:t>
            </m:r>
          </m:e>
          <m:sup>
            <m:r>
              <w:rPr>
                <w:rFonts w:ascii="Cambria Math" w:hAnsi="Cambria Math"/>
              </w:rPr>
              <m:t>2</m:t>
            </m:r>
          </m:sup>
        </m:sSup>
      </m:oMath>
      <w:r w:rsidRPr="00191DF3">
        <w:rPr>
          <w:rFonts w:eastAsia="SimSun"/>
        </w:rPr>
        <w:t>/8 – q</w:t>
      </w:r>
      <w:r>
        <w:rPr>
          <w:rFonts w:eastAsia="SimSun"/>
        </w:rPr>
        <w:t>.</w:t>
      </w:r>
      <w:r w:rsidRPr="00191DF3">
        <w:rPr>
          <w:rFonts w:eastAsia="SimSun"/>
        </w:rPr>
        <w:t>a</w:t>
      </w:r>
      <w:r>
        <w:rPr>
          <w:rFonts w:eastAsia="SimSun"/>
        </w:rPr>
        <w:t>.</w:t>
      </w:r>
      <w:r w:rsidRPr="00191DF3">
        <w:rPr>
          <w:rFonts w:eastAsia="SimSun"/>
        </w:rPr>
        <w:t>L/2 = 3,375.</w:t>
      </w:r>
      <m:oMath>
        <m:sSup>
          <m:sSupPr>
            <m:ctrlPr>
              <w:rPr>
                <w:rFonts w:ascii="Cambria Math" w:eastAsia="SimSun" w:hAnsi="Cambria Math"/>
                <w:i/>
              </w:rPr>
            </m:ctrlPr>
          </m:sSupPr>
          <m:e>
            <m:r>
              <w:rPr>
                <w:rFonts w:ascii="Cambria Math" w:eastAsia="SimSun" w:hAnsi="Cambria Math"/>
              </w:rPr>
              <m:t>6</m:t>
            </m:r>
          </m:e>
          <m:sup>
            <m:r>
              <w:rPr>
                <w:rFonts w:ascii="Cambria Math" w:eastAsia="SimSun" w:hAnsi="Cambria Math"/>
              </w:rPr>
              <m:t>2</m:t>
            </m:r>
          </m:sup>
        </m:sSup>
      </m:oMath>
      <w:r w:rsidRPr="00191DF3">
        <w:rPr>
          <w:rFonts w:eastAsia="SimSun"/>
        </w:rPr>
        <w:t>/8 -3,375.1,242.6/2 = 2,612 (kN.m)</w:t>
      </w:r>
    </w:p>
    <w:p w14:paraId="3EEA9174" w14:textId="7F0B755B" w:rsidR="00191DF3" w:rsidRPr="00191DF3" w:rsidRDefault="00191DF3" w:rsidP="000C7F6F">
      <w:pPr>
        <w:spacing w:line="276" w:lineRule="auto"/>
      </w:pPr>
      <w:r w:rsidRPr="00191DF3">
        <w:t>(Với q là tải trong phân bố đều trên  cọc: q = k.F</w:t>
      </w:r>
      <w:r>
        <w:t>.γ</w:t>
      </w:r>
      <w:r w:rsidRPr="00191DF3">
        <w:t xml:space="preserve"> = 1,5.0,3.0,3.25 = 3,375(kN/m))</w:t>
      </w:r>
    </w:p>
    <w:p w14:paraId="47DAF831" w14:textId="0D4BE22C" w:rsidR="00191DF3" w:rsidRPr="00191DF3" w:rsidRDefault="009608FC" w:rsidP="00191DF3">
      <w:pPr>
        <w:spacing w:before="40" w:after="40" w:line="0" w:lineRule="atLeast"/>
      </w:pPr>
      <w:r w:rsidRPr="009608FC">
        <w:rPr>
          <w:rFonts w:ascii="Calibri" w:hAnsi="Calibri"/>
          <w:noProof/>
          <w:sz w:val="22"/>
          <w:szCs w:val="22"/>
        </w:rPr>
        <w:drawing>
          <wp:inline distT="0" distB="0" distL="0" distR="0" wp14:anchorId="33305F78" wp14:editId="0BAA611A">
            <wp:extent cx="5570483" cy="3731173"/>
            <wp:effectExtent l="0" t="0" r="0"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7"/>
                    <pic:cNvPicPr>
                      <a:picLocks noChangeAspect="1" noChangeArrowheads="1"/>
                    </pic:cNvPicPr>
                  </pic:nvPicPr>
                  <pic:blipFill rotWithShape="1">
                    <a:blip r:embed="rId1301" cstate="print">
                      <a:lum bright="-100000"/>
                      <a:extLst>
                        <a:ext uri="{28A0092B-C50C-407E-A947-70E740481C1C}">
                          <a14:useLocalDpi xmlns:a14="http://schemas.microsoft.com/office/drawing/2010/main" val="0"/>
                        </a:ext>
                      </a:extLst>
                    </a:blip>
                    <a:srcRect l="43256" t="10294" r="21111" b="26960"/>
                    <a:stretch/>
                  </pic:blipFill>
                  <pic:spPr bwMode="auto">
                    <a:xfrm>
                      <a:off x="0" y="0"/>
                      <a:ext cx="5581436" cy="3738509"/>
                    </a:xfrm>
                    <a:prstGeom prst="rect">
                      <a:avLst/>
                    </a:prstGeom>
                    <a:noFill/>
                    <a:ln>
                      <a:noFill/>
                    </a:ln>
                    <a:extLst>
                      <a:ext uri="{53640926-AAD7-44D8-BBD7-CCE9431645EC}">
                        <a14:shadowObscured xmlns:a14="http://schemas.microsoft.com/office/drawing/2010/main"/>
                      </a:ext>
                    </a:extLst>
                  </pic:spPr>
                </pic:pic>
              </a:graphicData>
            </a:graphic>
          </wp:inline>
        </w:drawing>
      </w:r>
    </w:p>
    <w:p w14:paraId="212853AD" w14:textId="06834CEA" w:rsidR="009608FC" w:rsidRPr="000775A7" w:rsidRDefault="000775A7" w:rsidP="000775A7">
      <w:pPr>
        <w:pStyle w:val="Caption"/>
        <w:spacing w:before="120" w:after="120" w:line="276" w:lineRule="auto"/>
        <w:rPr>
          <w:b w:val="0"/>
        </w:rPr>
      </w:pPr>
      <w:bookmarkStart w:id="2464" w:name="_Toc106232357"/>
      <w:r w:rsidRPr="000775A7">
        <w:rPr>
          <w:b w:val="0"/>
        </w:rPr>
        <w:t>Hình 5b.</w:t>
      </w:r>
      <w:r w:rsidRPr="000775A7">
        <w:rPr>
          <w:b w:val="0"/>
        </w:rPr>
        <w:fldChar w:fldCharType="begin"/>
      </w:r>
      <w:r w:rsidRPr="000775A7">
        <w:rPr>
          <w:b w:val="0"/>
        </w:rPr>
        <w:instrText xml:space="preserve"> SEQ Hình_5b. \* ARABIC </w:instrText>
      </w:r>
      <w:r w:rsidRPr="000775A7">
        <w:rPr>
          <w:b w:val="0"/>
        </w:rPr>
        <w:fldChar w:fldCharType="separate"/>
      </w:r>
      <w:r w:rsidR="006F7EA9">
        <w:rPr>
          <w:b w:val="0"/>
          <w:noProof/>
        </w:rPr>
        <w:t>10</w:t>
      </w:r>
      <w:r w:rsidRPr="000775A7">
        <w:rPr>
          <w:b w:val="0"/>
        </w:rPr>
        <w:fldChar w:fldCharType="end"/>
      </w:r>
      <w:r w:rsidRPr="000775A7">
        <w:rPr>
          <w:b w:val="0"/>
        </w:rPr>
        <w:t xml:space="preserve">. </w:t>
      </w:r>
      <w:r w:rsidR="009608FC" w:rsidRPr="000775A7">
        <w:rPr>
          <w:b w:val="0"/>
        </w:rPr>
        <w:t>Sơ đồ tính cẩu cọc</w:t>
      </w:r>
      <w:bookmarkEnd w:id="2464"/>
    </w:p>
    <w:p w14:paraId="110B98C7" w14:textId="2E0F0EBB" w:rsidR="009608FC" w:rsidRDefault="009608FC" w:rsidP="000C7F6F">
      <w:pPr>
        <w:spacing w:line="276" w:lineRule="auto"/>
      </w:pPr>
      <w:r w:rsidRPr="009608FC">
        <w:t xml:space="preserve">- Diện tích cốt thép cần thiết : </w:t>
      </w:r>
    </w:p>
    <w:p w14:paraId="12B4E165" w14:textId="6DCDA6D7" w:rsidR="009608FC" w:rsidRPr="009608FC" w:rsidRDefault="009608FC" w:rsidP="000C7F6F">
      <w:pPr>
        <w:spacing w:line="276" w:lineRule="auto"/>
      </w:pPr>
      <w:r>
        <w:t xml:space="preserve">                         </w:t>
      </w:r>
      <w:r w:rsidRPr="009608FC">
        <w:rPr>
          <w:position w:val="-28"/>
        </w:rPr>
        <w:object w:dxaOrig="3159" w:dyaOrig="700" w14:anchorId="73EECA81">
          <v:shape id="_x0000_i1632" type="#_x0000_t75" style="width:164.9pt;height:36.85pt" o:ole="">
            <v:imagedata r:id="rId1302" o:title=""/>
          </v:shape>
          <o:OLEObject Type="Embed" ProgID="Equation.DSMT4" ShapeID="_x0000_i1632" DrawAspect="Content" ObjectID="_1717833850" r:id="rId1303"/>
        </w:object>
      </w:r>
    </w:p>
    <w:p w14:paraId="74B0BED7" w14:textId="2D283CED" w:rsidR="000C7F6F" w:rsidRDefault="009608FC" w:rsidP="000C7F6F">
      <w:pPr>
        <w:spacing w:line="276" w:lineRule="auto"/>
      </w:pPr>
      <w:r w:rsidRPr="009608FC">
        <w:t>Cốt thép chịu momen trong cọc  2</w:t>
      </w:r>
      <w:r w:rsidRPr="009608FC">
        <w:sym w:font="Symbol" w:char="F0C6"/>
      </w:r>
      <w:r w:rsidRPr="009608FC">
        <w:t>16 As= 402 (mm2) =&gt; cọc đủ khả năng chịu lực khi cẩu lắp.</w:t>
      </w:r>
    </w:p>
    <w:p w14:paraId="3F76019A" w14:textId="61BD90F3" w:rsidR="00815126" w:rsidRDefault="000C7F6F" w:rsidP="000C7F6F">
      <w:r>
        <w:br w:type="page"/>
      </w:r>
    </w:p>
    <w:p w14:paraId="602E399A" w14:textId="5CA5D2BE" w:rsidR="009608FC" w:rsidRPr="009608FC" w:rsidRDefault="000C06A6" w:rsidP="006B382C">
      <w:pPr>
        <w:pStyle w:val="MC1111"/>
        <w:rPr>
          <w:rFonts w:hint="eastAsia"/>
        </w:rPr>
      </w:pPr>
      <w:bookmarkStart w:id="2465" w:name="_Toc106364788"/>
      <w:r>
        <w:lastRenderedPageBreak/>
        <w:t>5.3.10</w:t>
      </w:r>
      <w:r w:rsidR="009608FC" w:rsidRPr="009608FC">
        <w:t>.2. Kiểm tra sức chịu tải của cọc khi treo lên giá búa</w:t>
      </w:r>
      <w:bookmarkEnd w:id="2465"/>
    </w:p>
    <w:p w14:paraId="60C09039" w14:textId="5D6C5FE4" w:rsidR="00191DF3" w:rsidRDefault="009608FC" w:rsidP="000C7F6F">
      <w:pPr>
        <w:tabs>
          <w:tab w:val="left" w:pos="1902"/>
          <w:tab w:val="left" w:pos="2552"/>
        </w:tabs>
        <w:spacing w:line="276" w:lineRule="auto"/>
      </w:pPr>
      <w:r w:rsidRPr="009608FC">
        <w:t>- Vì cọc &lt;8m nên ta không cần bố trí thêm móc cẩu thứ 3 dùng để treo cọc lên giá búa.</w:t>
      </w:r>
    </w:p>
    <w:p w14:paraId="61CA0F13" w14:textId="3F6DFEB3" w:rsidR="004265F1" w:rsidRPr="009608FC" w:rsidRDefault="009608FC" w:rsidP="009608FC">
      <w:pPr>
        <w:tabs>
          <w:tab w:val="left" w:pos="1902"/>
          <w:tab w:val="left" w:pos="2552"/>
        </w:tabs>
        <w:spacing w:line="312" w:lineRule="auto"/>
        <w:jc w:val="center"/>
        <w:rPr>
          <w:color w:val="000000"/>
        </w:rPr>
      </w:pPr>
      <w:r w:rsidRPr="009608FC">
        <w:rPr>
          <w:rFonts w:ascii="Calibri" w:hAnsi="Calibri"/>
          <w:noProof/>
          <w:sz w:val="22"/>
          <w:szCs w:val="22"/>
        </w:rPr>
        <w:drawing>
          <wp:inline distT="0" distB="0" distL="0" distR="0" wp14:anchorId="38DA062F" wp14:editId="225BDA6B">
            <wp:extent cx="5076495" cy="2795751"/>
            <wp:effectExtent l="0" t="0" r="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8"/>
                    <pic:cNvPicPr>
                      <a:picLocks noChangeAspect="1" noChangeArrowheads="1"/>
                    </pic:cNvPicPr>
                  </pic:nvPicPr>
                  <pic:blipFill rotWithShape="1">
                    <a:blip r:embed="rId1304" cstate="print">
                      <a:lum bright="-100000"/>
                      <a:extLst>
                        <a:ext uri="{28A0092B-C50C-407E-A947-70E740481C1C}">
                          <a14:useLocalDpi xmlns:a14="http://schemas.microsoft.com/office/drawing/2010/main" val="0"/>
                        </a:ext>
                      </a:extLst>
                    </a:blip>
                    <a:srcRect l="42723" t="35785" r="44690" b="38235"/>
                    <a:stretch/>
                  </pic:blipFill>
                  <pic:spPr bwMode="auto">
                    <a:xfrm>
                      <a:off x="0" y="0"/>
                      <a:ext cx="5086485" cy="2801253"/>
                    </a:xfrm>
                    <a:prstGeom prst="rect">
                      <a:avLst/>
                    </a:prstGeom>
                    <a:noFill/>
                    <a:ln>
                      <a:noFill/>
                    </a:ln>
                    <a:extLst>
                      <a:ext uri="{53640926-AAD7-44D8-BBD7-CCE9431645EC}">
                        <a14:shadowObscured xmlns:a14="http://schemas.microsoft.com/office/drawing/2010/main"/>
                      </a:ext>
                    </a:extLst>
                  </pic:spPr>
                </pic:pic>
              </a:graphicData>
            </a:graphic>
          </wp:inline>
        </w:drawing>
      </w:r>
    </w:p>
    <w:p w14:paraId="7BE2AB19" w14:textId="449CE7F0" w:rsidR="000C06A6" w:rsidRDefault="000775A7" w:rsidP="000775A7">
      <w:pPr>
        <w:pStyle w:val="Caption"/>
        <w:spacing w:before="120" w:after="120" w:line="276" w:lineRule="auto"/>
        <w:rPr>
          <w:b w:val="0"/>
        </w:rPr>
      </w:pPr>
      <w:bookmarkStart w:id="2466" w:name="_Toc106232358"/>
      <w:r w:rsidRPr="000775A7">
        <w:rPr>
          <w:b w:val="0"/>
        </w:rPr>
        <w:t>Hình 5b.</w:t>
      </w:r>
      <w:r w:rsidRPr="000775A7">
        <w:rPr>
          <w:b w:val="0"/>
        </w:rPr>
        <w:fldChar w:fldCharType="begin"/>
      </w:r>
      <w:r w:rsidRPr="000775A7">
        <w:rPr>
          <w:b w:val="0"/>
        </w:rPr>
        <w:instrText xml:space="preserve"> SEQ Hình_5b. \* ARABIC </w:instrText>
      </w:r>
      <w:r w:rsidRPr="000775A7">
        <w:rPr>
          <w:b w:val="0"/>
        </w:rPr>
        <w:fldChar w:fldCharType="separate"/>
      </w:r>
      <w:r w:rsidR="006F7EA9">
        <w:rPr>
          <w:b w:val="0"/>
          <w:noProof/>
        </w:rPr>
        <w:t>11</w:t>
      </w:r>
      <w:r w:rsidRPr="000775A7">
        <w:rPr>
          <w:b w:val="0"/>
        </w:rPr>
        <w:fldChar w:fldCharType="end"/>
      </w:r>
      <w:r w:rsidRPr="000775A7">
        <w:rPr>
          <w:b w:val="0"/>
        </w:rPr>
        <w:t xml:space="preserve">. </w:t>
      </w:r>
      <w:r w:rsidR="009608FC" w:rsidRPr="000775A7">
        <w:rPr>
          <w:b w:val="0"/>
        </w:rPr>
        <w:t>Sơ đồ treo lên giá búa</w:t>
      </w:r>
      <w:bookmarkEnd w:id="2466"/>
    </w:p>
    <w:p w14:paraId="00B932DD" w14:textId="77777777" w:rsidR="000775A7" w:rsidRPr="000775A7" w:rsidRDefault="000775A7" w:rsidP="000775A7"/>
    <w:p w14:paraId="5450794F" w14:textId="683D4D05" w:rsidR="009608FC" w:rsidRDefault="009608FC" w:rsidP="000C7F6F">
      <w:pPr>
        <w:spacing w:line="276" w:lineRule="auto"/>
        <w:rPr>
          <w:lang w:val="fr-FR"/>
        </w:rPr>
      </w:pPr>
      <w:r w:rsidRPr="009608FC">
        <w:rPr>
          <w:lang w:val="fr-FR"/>
        </w:rPr>
        <w:t xml:space="preserve">Ta có: </w:t>
      </w:r>
      <w:r>
        <w:rPr>
          <w:lang w:val="fr-FR"/>
        </w:rPr>
        <w:t xml:space="preserve"> </w:t>
      </w:r>
      <w:r w:rsidRPr="009608FC">
        <w:rPr>
          <w:lang w:val="fr-FR"/>
        </w:rPr>
        <w:t>M</w:t>
      </w:r>
      <w:r w:rsidRPr="009608FC">
        <w:rPr>
          <w:vertAlign w:val="subscript"/>
          <w:lang w:val="fr-FR"/>
        </w:rPr>
        <w:t>3</w:t>
      </w:r>
      <w:r w:rsidRPr="009608FC">
        <w:rPr>
          <w:lang w:val="fr-FR"/>
        </w:rPr>
        <w:t xml:space="preserve"> = 0,5q.</w:t>
      </w:r>
      <m:oMath>
        <m:r>
          <w:rPr>
            <w:rFonts w:ascii="Cambria Math" w:hAnsi="Cambria Math"/>
          </w:rPr>
          <m:t xml:space="preserve"> </m:t>
        </m:r>
        <m:sSup>
          <m:sSupPr>
            <m:ctrlPr>
              <w:rPr>
                <w:rFonts w:ascii="Cambria Math" w:hAnsi="Cambria Math"/>
                <w:i/>
              </w:rPr>
            </m:ctrlPr>
          </m:sSupPr>
          <m:e>
            <m:r>
              <w:rPr>
                <w:rFonts w:ascii="Cambria Math" w:hAnsi="Cambria Math"/>
              </w:rPr>
              <m:t>a</m:t>
            </m:r>
          </m:e>
          <m:sup>
            <m:r>
              <w:rPr>
                <w:rFonts w:ascii="Cambria Math" w:hAnsi="Cambria Math"/>
              </w:rPr>
              <m:t>2</m:t>
            </m:r>
          </m:sup>
        </m:sSup>
      </m:oMath>
      <w:r w:rsidRPr="009608FC">
        <w:rPr>
          <w:lang w:val="fr-FR"/>
        </w:rPr>
        <w:t xml:space="preserve"> = 0,5.3,375.</w:t>
      </w:r>
      <m:oMath>
        <m:r>
          <w:rPr>
            <w:rFonts w:ascii="Cambria Math" w:hAnsi="Cambria Math"/>
          </w:rPr>
          <m:t xml:space="preserve"> </m:t>
        </m:r>
        <m:sSup>
          <m:sSupPr>
            <m:ctrlPr>
              <w:rPr>
                <w:rFonts w:ascii="Cambria Math" w:hAnsi="Cambria Math"/>
                <w:i/>
              </w:rPr>
            </m:ctrlPr>
          </m:sSupPr>
          <m:e>
            <m:r>
              <w:rPr>
                <w:rFonts w:ascii="Cambria Math" w:hAnsi="Cambria Math"/>
              </w:rPr>
              <m:t>1,242</m:t>
            </m:r>
          </m:e>
          <m:sup>
            <m:r>
              <w:rPr>
                <w:rFonts w:ascii="Cambria Math" w:hAnsi="Cambria Math"/>
              </w:rPr>
              <m:t>2</m:t>
            </m:r>
          </m:sup>
        </m:sSup>
      </m:oMath>
      <w:r w:rsidRPr="009608FC">
        <w:rPr>
          <w:lang w:val="fr-FR"/>
        </w:rPr>
        <w:t xml:space="preserve"> = 2,603 (kN.m)</w:t>
      </w:r>
    </w:p>
    <w:p w14:paraId="179E4657" w14:textId="5B8E2968" w:rsidR="009608FC" w:rsidRPr="009608FC" w:rsidRDefault="00815126" w:rsidP="000C7F6F">
      <w:pPr>
        <w:spacing w:line="276" w:lineRule="auto"/>
        <w:rPr>
          <w:lang w:val="fr-FR"/>
        </w:rPr>
      </w:pPr>
      <w:r>
        <w:t xml:space="preserve">           </w:t>
      </w:r>
      <w:r w:rsidR="009608FC" w:rsidRPr="009608FC">
        <w:rPr>
          <w:position w:val="-28"/>
        </w:rPr>
        <w:object w:dxaOrig="6060" w:dyaOrig="700" w14:anchorId="3CCEE8E3">
          <v:shape id="_x0000_i1633" type="#_x0000_t75" style="width:315.75pt;height:36.85pt" o:ole="">
            <v:imagedata r:id="rId1305" o:title=""/>
          </v:shape>
          <o:OLEObject Type="Embed" ProgID="Equation.DSMT4" ShapeID="_x0000_i1633" DrawAspect="Content" ObjectID="_1717833851" r:id="rId1306"/>
        </w:object>
      </w:r>
    </w:p>
    <w:p w14:paraId="02FC56F2" w14:textId="77777777" w:rsidR="009608FC" w:rsidRPr="009608FC" w:rsidRDefault="009608FC" w:rsidP="000C7F6F">
      <w:pPr>
        <w:spacing w:line="276" w:lineRule="auto"/>
      </w:pPr>
      <w:r w:rsidRPr="009608FC">
        <w:t>+ Vị trí móc cẩu :  a = 0,207.L = 1,242(m)</w:t>
      </w:r>
    </w:p>
    <w:p w14:paraId="25A0225C" w14:textId="7BAA71E6" w:rsidR="009608FC" w:rsidRDefault="009608FC" w:rsidP="000C7F6F">
      <w:pPr>
        <w:spacing w:line="276" w:lineRule="auto"/>
        <w:rPr>
          <w:lang w:val="fr-FR"/>
        </w:rPr>
      </w:pPr>
      <w:r w:rsidRPr="009608FC">
        <w:rPr>
          <w:lang w:val="fr-FR"/>
        </w:rPr>
        <w:t xml:space="preserve">Kiểm tra tương tự ta có :  </w:t>
      </w:r>
    </w:p>
    <w:p w14:paraId="07C8532B" w14:textId="4C089078" w:rsidR="009608FC" w:rsidRPr="009608FC" w:rsidRDefault="00815126" w:rsidP="000C7F6F">
      <w:pPr>
        <w:spacing w:line="276" w:lineRule="auto"/>
        <w:rPr>
          <w:lang w:val="fr-FR"/>
        </w:rPr>
      </w:pPr>
      <w:r>
        <w:t xml:space="preserve">               </w:t>
      </w:r>
      <w:r w:rsidRPr="009608FC">
        <w:rPr>
          <w:position w:val="-28"/>
        </w:rPr>
        <w:object w:dxaOrig="3140" w:dyaOrig="700" w14:anchorId="69B4A8BD">
          <v:shape id="_x0000_i1634" type="#_x0000_t75" style="width:163.3pt;height:36.85pt" o:ole="">
            <v:imagedata r:id="rId1307" o:title=""/>
          </v:shape>
          <o:OLEObject Type="Embed" ProgID="Equation.DSMT4" ShapeID="_x0000_i1634" DrawAspect="Content" ObjectID="_1717833852" r:id="rId1308"/>
        </w:object>
      </w:r>
    </w:p>
    <w:p w14:paraId="2B2B4B59" w14:textId="77777777" w:rsidR="009608FC" w:rsidRPr="009608FC" w:rsidRDefault="009608FC" w:rsidP="000C7F6F">
      <w:pPr>
        <w:spacing w:line="276" w:lineRule="auto"/>
        <w:rPr>
          <w:lang w:val="fr-FR"/>
        </w:rPr>
      </w:pPr>
      <w:r w:rsidRPr="009608FC">
        <w:rPr>
          <w:lang w:val="fr-FR"/>
        </w:rPr>
        <w:t>Cốt thép chịu momen trong cọc  2</w:t>
      </w:r>
      <w:r w:rsidRPr="009608FC">
        <w:sym w:font="Symbol" w:char="F0C6"/>
      </w:r>
      <w:r w:rsidRPr="009608FC">
        <w:rPr>
          <w:lang w:val="fr-FR"/>
        </w:rPr>
        <w:t xml:space="preserve">16 As= 402 (mm2)=&gt; cọc đủ khả năng chịu lực </w:t>
      </w:r>
    </w:p>
    <w:p w14:paraId="2A9842A4" w14:textId="5BA9818F" w:rsidR="000C06A6" w:rsidRDefault="009608FC" w:rsidP="000C7F6F">
      <w:pPr>
        <w:spacing w:line="276" w:lineRule="auto"/>
      </w:pPr>
      <w:r w:rsidRPr="009608FC">
        <w:t>khi treo lên giá búa.</w:t>
      </w:r>
    </w:p>
    <w:p w14:paraId="773FE6B9" w14:textId="4F2D2C9A" w:rsidR="00815126" w:rsidRPr="00815126" w:rsidRDefault="00815126" w:rsidP="006B382C">
      <w:pPr>
        <w:pStyle w:val="MC1111"/>
        <w:rPr>
          <w:rFonts w:hint="eastAsia"/>
        </w:rPr>
      </w:pPr>
      <w:bookmarkStart w:id="2467" w:name="_Toc514839822"/>
      <w:bookmarkStart w:id="2468" w:name="_Toc514840318"/>
      <w:bookmarkStart w:id="2469" w:name="_Toc514846616"/>
      <w:bookmarkStart w:id="2470" w:name="_Toc8087538"/>
      <w:bookmarkStart w:id="2471" w:name="_Toc72398381"/>
      <w:bookmarkStart w:id="2472" w:name="_Toc105928024"/>
      <w:bookmarkStart w:id="2473" w:name="_Toc106364789"/>
      <w:r>
        <w:t>5.3.10</w:t>
      </w:r>
      <w:r w:rsidRPr="00815126">
        <w:t>.3. Tính cốt thép làm móc cẩu</w:t>
      </w:r>
      <w:bookmarkEnd w:id="2467"/>
      <w:bookmarkEnd w:id="2468"/>
      <w:bookmarkEnd w:id="2469"/>
      <w:bookmarkEnd w:id="2470"/>
      <w:bookmarkEnd w:id="2471"/>
      <w:bookmarkEnd w:id="2472"/>
      <w:bookmarkEnd w:id="2473"/>
    </w:p>
    <w:p w14:paraId="69834AB4" w14:textId="77777777" w:rsidR="00815126" w:rsidRPr="00815126" w:rsidRDefault="00815126" w:rsidP="000C7F6F">
      <w:pPr>
        <w:spacing w:line="276" w:lineRule="auto"/>
      </w:pPr>
      <w:r w:rsidRPr="00815126">
        <w:t>Lực kéo ở móc cẩu trong trường hợp cẩu lắp cọc: T=0,5qL</w:t>
      </w:r>
    </w:p>
    <w:p w14:paraId="6CD5D333" w14:textId="0FD2DC98" w:rsidR="00815126" w:rsidRDefault="00815126" w:rsidP="000C7F6F">
      <w:pPr>
        <w:spacing w:line="276" w:lineRule="auto"/>
      </w:pPr>
      <w:r w:rsidRPr="00815126">
        <w:t xml:space="preserve">=&gt; Lực kéo ở một nhánh: </w:t>
      </w:r>
    </w:p>
    <w:p w14:paraId="62143660" w14:textId="59FDBDE8" w:rsidR="00815126" w:rsidRPr="00815126" w:rsidRDefault="00815126" w:rsidP="000C7F6F">
      <w:pPr>
        <w:spacing w:line="276" w:lineRule="auto"/>
      </w:pPr>
      <w:r>
        <w:t xml:space="preserve">               </w:t>
      </w:r>
      <w:r w:rsidRPr="00815126">
        <w:rPr>
          <w:position w:val="-24"/>
        </w:rPr>
        <w:object w:dxaOrig="3140" w:dyaOrig="620" w14:anchorId="63370C64">
          <v:shape id="_x0000_i1635" type="#_x0000_t75" style="width:163.3pt;height:32.65pt" o:ole="">
            <v:imagedata r:id="rId1309" o:title=""/>
          </v:shape>
          <o:OLEObject Type="Embed" ProgID="Equation.DSMT4" ShapeID="_x0000_i1635" DrawAspect="Content" ObjectID="_1717833853" r:id="rId1310"/>
        </w:object>
      </w:r>
    </w:p>
    <w:p w14:paraId="3C76DB9D" w14:textId="018A8764" w:rsidR="00815126" w:rsidRDefault="00815126" w:rsidP="000C7F6F">
      <w:pPr>
        <w:spacing w:line="276" w:lineRule="auto"/>
      </w:pPr>
      <w:r w:rsidRPr="00815126">
        <w:t xml:space="preserve">Diện tích cốt thép của móc cẩu: </w:t>
      </w:r>
    </w:p>
    <w:p w14:paraId="3A78BE8D" w14:textId="2AD20BA5" w:rsidR="00815126" w:rsidRPr="00815126" w:rsidRDefault="00815126" w:rsidP="000C7F6F">
      <w:pPr>
        <w:spacing w:line="276" w:lineRule="auto"/>
      </w:pPr>
      <w:r>
        <w:t xml:space="preserve">              </w:t>
      </w:r>
      <w:r w:rsidRPr="00815126">
        <w:rPr>
          <w:position w:val="-24"/>
        </w:rPr>
        <w:object w:dxaOrig="3000" w:dyaOrig="660" w14:anchorId="23A59438">
          <v:shape id="_x0000_i1636" type="#_x0000_t75" style="width:156.6pt;height:34.35pt" o:ole="">
            <v:imagedata r:id="rId1311" o:title=""/>
          </v:shape>
          <o:OLEObject Type="Embed" ProgID="Equation.DSMT4" ShapeID="_x0000_i1636" DrawAspect="Content" ObjectID="_1717833854" r:id="rId1312"/>
        </w:object>
      </w:r>
    </w:p>
    <w:p w14:paraId="2A1BFB76" w14:textId="238C268C" w:rsidR="000C7F6F" w:rsidRDefault="00815126" w:rsidP="000C7F6F">
      <w:pPr>
        <w:spacing w:line="276" w:lineRule="auto"/>
      </w:pPr>
      <w:r w:rsidRPr="00815126">
        <w:t>Chọn thép móc cẩu:</w:t>
      </w:r>
      <w:r>
        <w:t xml:space="preserve">  </w:t>
      </w:r>
      <w:r>
        <w:rPr>
          <w:color w:val="000000"/>
        </w:rPr>
        <w:t>Ø</w:t>
      </w:r>
      <w:r>
        <w:t>1</w:t>
      </w:r>
      <w:r w:rsidRPr="00815126">
        <w:t>0 có Fa=78,5(mm2).</w:t>
      </w:r>
    </w:p>
    <w:p w14:paraId="25901541" w14:textId="7272BBD7" w:rsidR="004265F1" w:rsidRPr="000C06A6" w:rsidRDefault="000C7F6F" w:rsidP="000C7F6F">
      <w:r>
        <w:br w:type="page"/>
      </w:r>
    </w:p>
    <w:p w14:paraId="626120AC" w14:textId="7785BA94" w:rsidR="00567DAE" w:rsidRDefault="00567DAE" w:rsidP="00164478">
      <w:pPr>
        <w:pStyle w:val="MC1"/>
        <w:rPr>
          <w:lang w:eastAsia="ja-JP"/>
        </w:rPr>
      </w:pPr>
      <w:bookmarkStart w:id="2474" w:name="_Toc105928025"/>
      <w:bookmarkStart w:id="2475" w:name="_Toc106364790"/>
      <w:r>
        <w:lastRenderedPageBreak/>
        <w:t>5.4.</w:t>
      </w:r>
      <w:r w:rsidRPr="00ED6C77">
        <w:t xml:space="preserve"> Thiết kế móng M</w:t>
      </w:r>
      <w:r>
        <w:rPr>
          <w:lang w:eastAsia="ja-JP"/>
        </w:rPr>
        <w:t>2</w:t>
      </w:r>
      <w:r w:rsidRPr="00ED6C77">
        <w:t xml:space="preserve"> cho cột phần tử </w:t>
      </w:r>
      <w:r w:rsidRPr="00ED6C77">
        <w:rPr>
          <w:lang w:eastAsia="ja-JP"/>
        </w:rPr>
        <w:t>C1</w:t>
      </w:r>
      <w:r>
        <w:rPr>
          <w:lang w:eastAsia="ja-JP"/>
        </w:rPr>
        <w:t>0</w:t>
      </w:r>
      <w:r w:rsidRPr="00ED6C77">
        <w:rPr>
          <w:lang w:eastAsia="ja-JP"/>
        </w:rPr>
        <w:t xml:space="preserve"> (trụ</w:t>
      </w:r>
      <w:r>
        <w:rPr>
          <w:lang w:eastAsia="ja-JP"/>
        </w:rPr>
        <w:t>c B</w:t>
      </w:r>
      <w:r w:rsidRPr="00ED6C77">
        <w:rPr>
          <w:lang w:eastAsia="ja-JP"/>
        </w:rPr>
        <w:t>)</w:t>
      </w:r>
      <w:bookmarkEnd w:id="2474"/>
      <w:bookmarkEnd w:id="2475"/>
    </w:p>
    <w:p w14:paraId="073802DF" w14:textId="77777777" w:rsidR="00567DAE" w:rsidRPr="00567DAE" w:rsidRDefault="00567DAE" w:rsidP="000C7F6F">
      <w:pPr>
        <w:spacing w:line="276" w:lineRule="auto"/>
        <w:rPr>
          <w:rFonts w:eastAsia="MS Mincho"/>
          <w:bCs/>
        </w:rPr>
      </w:pPr>
      <w:bookmarkStart w:id="2476" w:name="_Toc105928026"/>
      <w:r w:rsidRPr="00567DAE">
        <w:rPr>
          <w:rFonts w:eastAsia="MS Mincho"/>
          <w:bCs/>
        </w:rPr>
        <w:t>Nội lực tính toán:        Ntt = -2611,07 (kN)</w:t>
      </w:r>
      <w:bookmarkEnd w:id="2476"/>
    </w:p>
    <w:p w14:paraId="0AD2D738" w14:textId="77777777" w:rsidR="00567DAE" w:rsidRPr="00567DAE" w:rsidRDefault="00567DAE" w:rsidP="000C7F6F">
      <w:pPr>
        <w:spacing w:line="276" w:lineRule="auto"/>
        <w:rPr>
          <w:rFonts w:eastAsia="MS Mincho"/>
          <w:bCs/>
        </w:rPr>
      </w:pPr>
      <w:r w:rsidRPr="00567DAE">
        <w:rPr>
          <w:rFonts w:eastAsia="MS Mincho"/>
          <w:bCs/>
        </w:rPr>
        <w:t xml:space="preserve">                                    </w:t>
      </w:r>
      <w:bookmarkStart w:id="2477" w:name="_Toc105928027"/>
      <w:r w:rsidRPr="00567DAE">
        <w:rPr>
          <w:rFonts w:eastAsia="MS Mincho"/>
          <w:bCs/>
        </w:rPr>
        <w:t>Mtt = -125,15 (kN.m)</w:t>
      </w:r>
      <w:bookmarkEnd w:id="2477"/>
    </w:p>
    <w:p w14:paraId="513C7E16" w14:textId="0FF9A5D7" w:rsidR="00567DAE" w:rsidRDefault="00567DAE" w:rsidP="000C7F6F">
      <w:pPr>
        <w:spacing w:line="276" w:lineRule="auto"/>
        <w:rPr>
          <w:rFonts w:eastAsia="MS Mincho"/>
          <w:b/>
          <w:bCs/>
        </w:rPr>
      </w:pPr>
      <w:r w:rsidRPr="00567DAE">
        <w:rPr>
          <w:rFonts w:eastAsia="MS Mincho"/>
          <w:bCs/>
        </w:rPr>
        <w:t xml:space="preserve">                                    </w:t>
      </w:r>
      <w:bookmarkStart w:id="2478" w:name="_Toc105928028"/>
      <w:r w:rsidRPr="00567DAE">
        <w:rPr>
          <w:rFonts w:eastAsia="MS Mincho"/>
          <w:bCs/>
        </w:rPr>
        <w:t>Qtt = -51,923(kN)</w:t>
      </w:r>
      <w:bookmarkEnd w:id="2346"/>
      <w:bookmarkEnd w:id="2347"/>
      <w:bookmarkEnd w:id="2348"/>
      <w:bookmarkEnd w:id="2349"/>
      <w:bookmarkEnd w:id="2350"/>
      <w:bookmarkEnd w:id="2351"/>
      <w:bookmarkEnd w:id="2352"/>
      <w:r>
        <w:rPr>
          <w:rFonts w:eastAsia="MS Mincho"/>
          <w:b/>
          <w:bCs/>
        </w:rPr>
        <w:t>.</w:t>
      </w:r>
      <w:bookmarkEnd w:id="2478"/>
    </w:p>
    <w:p w14:paraId="31427B18" w14:textId="17F51E55" w:rsidR="008A3569" w:rsidRPr="005F1293" w:rsidRDefault="00ED6C77" w:rsidP="006B382C">
      <w:pPr>
        <w:pStyle w:val="MC11"/>
        <w:rPr>
          <w:rFonts w:hint="eastAsia"/>
          <w:bCs/>
        </w:rPr>
      </w:pPr>
      <w:bookmarkStart w:id="2479" w:name="_Toc105928029"/>
      <w:bookmarkStart w:id="2480" w:name="_Toc106364791"/>
      <w:r>
        <w:t>5</w:t>
      </w:r>
      <w:r w:rsidR="008A3569" w:rsidRPr="005F1293">
        <w:t>.</w:t>
      </w:r>
      <w:r w:rsidR="00167DD8">
        <w:rPr>
          <w:lang w:eastAsia="ja-JP"/>
        </w:rPr>
        <w:t>4</w:t>
      </w:r>
      <w:r w:rsidR="008A3569" w:rsidRPr="005F1293">
        <w:t>.1. Chọn vật liệu</w:t>
      </w:r>
      <w:bookmarkEnd w:id="2479"/>
      <w:bookmarkEnd w:id="2480"/>
      <w:r w:rsidR="008A3569" w:rsidRPr="005F1293">
        <w:t xml:space="preserve"> </w:t>
      </w:r>
      <w:bookmarkEnd w:id="2353"/>
      <w:bookmarkEnd w:id="2354"/>
      <w:bookmarkEnd w:id="2355"/>
      <w:bookmarkEnd w:id="2356"/>
      <w:bookmarkEnd w:id="2357"/>
      <w:bookmarkEnd w:id="2358"/>
      <w:bookmarkEnd w:id="2359"/>
      <w:bookmarkEnd w:id="2360"/>
      <w:bookmarkEnd w:id="2361"/>
      <w:bookmarkEnd w:id="2362"/>
      <w:bookmarkEnd w:id="2363"/>
      <w:bookmarkEnd w:id="2364"/>
      <w:bookmarkEnd w:id="2365"/>
      <w:bookmarkEnd w:id="2366"/>
      <w:bookmarkEnd w:id="2367"/>
    </w:p>
    <w:p w14:paraId="5E791797" w14:textId="77777777" w:rsidR="008A3569" w:rsidRPr="00E979CC" w:rsidRDefault="008A3569" w:rsidP="000C7F6F">
      <w:pPr>
        <w:pStyle w:val="ListParagraph"/>
        <w:spacing w:line="276" w:lineRule="auto"/>
        <w:ind w:left="0"/>
        <w:contextualSpacing w:val="0"/>
        <w:rPr>
          <w:rFonts w:ascii="Times New Roman" w:hAnsi="Times New Roman" w:cs="Times New Roman"/>
          <w:color w:val="000000"/>
        </w:rPr>
      </w:pPr>
      <w:r w:rsidRPr="00E979CC">
        <w:rPr>
          <w:rFonts w:ascii="Times New Roman" w:hAnsi="Times New Roman" w:cs="Times New Roman"/>
          <w:color w:val="000000"/>
        </w:rPr>
        <w:t>Bê tông cọc B25 có : R</w:t>
      </w:r>
      <w:r w:rsidRPr="00E979CC">
        <w:rPr>
          <w:rFonts w:ascii="Times New Roman" w:hAnsi="Times New Roman" w:cs="Times New Roman"/>
          <w:color w:val="000000"/>
          <w:vertAlign w:val="subscript"/>
        </w:rPr>
        <w:t>b</w:t>
      </w:r>
      <w:r w:rsidRPr="00E979CC">
        <w:rPr>
          <w:rFonts w:ascii="Times New Roman" w:hAnsi="Times New Roman" w:cs="Times New Roman"/>
          <w:color w:val="000000"/>
        </w:rPr>
        <w:t xml:space="preserve"> = 14,5 MPa  ;  R</w:t>
      </w:r>
      <w:r w:rsidRPr="00E979CC">
        <w:rPr>
          <w:rFonts w:ascii="Times New Roman" w:hAnsi="Times New Roman" w:cs="Times New Roman"/>
          <w:color w:val="000000"/>
          <w:vertAlign w:val="subscript"/>
        </w:rPr>
        <w:t>bt</w:t>
      </w:r>
      <w:r w:rsidRPr="00E979CC">
        <w:rPr>
          <w:rFonts w:ascii="Times New Roman" w:hAnsi="Times New Roman" w:cs="Times New Roman"/>
          <w:color w:val="000000"/>
        </w:rPr>
        <w:t xml:space="preserve"> = 1,05 MPa</w:t>
      </w:r>
    </w:p>
    <w:p w14:paraId="668AEDD2" w14:textId="77777777" w:rsidR="008A3569" w:rsidRPr="00E979CC" w:rsidRDefault="008A3569" w:rsidP="000C7F6F">
      <w:pPr>
        <w:pStyle w:val="ListParagraph"/>
        <w:spacing w:line="276" w:lineRule="auto"/>
        <w:ind w:left="0"/>
        <w:contextualSpacing w:val="0"/>
        <w:rPr>
          <w:rFonts w:ascii="Times New Roman" w:hAnsi="Times New Roman" w:cs="Times New Roman"/>
          <w:color w:val="000000"/>
        </w:rPr>
      </w:pPr>
      <w:r w:rsidRPr="00E979CC">
        <w:rPr>
          <w:rFonts w:ascii="Times New Roman" w:hAnsi="Times New Roman" w:cs="Times New Roman"/>
          <w:color w:val="000000"/>
        </w:rPr>
        <w:t>Cốt thép nhóm AI : R</w:t>
      </w:r>
      <w:r w:rsidRPr="00E979CC">
        <w:rPr>
          <w:rFonts w:ascii="Times New Roman" w:hAnsi="Times New Roman" w:cs="Times New Roman"/>
          <w:color w:val="000000"/>
          <w:vertAlign w:val="subscript"/>
        </w:rPr>
        <w:t>s</w:t>
      </w:r>
      <w:r w:rsidRPr="00E979CC">
        <w:rPr>
          <w:rFonts w:ascii="Times New Roman" w:hAnsi="Times New Roman" w:cs="Times New Roman"/>
          <w:color w:val="000000"/>
        </w:rPr>
        <w:t xml:space="preserve"> = R</w:t>
      </w:r>
      <w:r w:rsidRPr="00E979CC">
        <w:rPr>
          <w:rFonts w:ascii="Times New Roman" w:hAnsi="Times New Roman" w:cs="Times New Roman"/>
          <w:color w:val="000000"/>
          <w:vertAlign w:val="subscript"/>
        </w:rPr>
        <w:t>sc</w:t>
      </w:r>
      <w:r w:rsidRPr="00E979CC">
        <w:rPr>
          <w:rFonts w:ascii="Times New Roman" w:hAnsi="Times New Roman" w:cs="Times New Roman"/>
          <w:color w:val="000000"/>
        </w:rPr>
        <w:t xml:space="preserve"> = 225 MPa  ;  R</w:t>
      </w:r>
      <w:r w:rsidRPr="00E979CC">
        <w:rPr>
          <w:rFonts w:ascii="Times New Roman" w:hAnsi="Times New Roman" w:cs="Times New Roman"/>
          <w:color w:val="000000"/>
          <w:vertAlign w:val="subscript"/>
        </w:rPr>
        <w:t>sw</w:t>
      </w:r>
      <w:r w:rsidRPr="00E979CC">
        <w:rPr>
          <w:rFonts w:ascii="Times New Roman" w:hAnsi="Times New Roman" w:cs="Times New Roman"/>
          <w:color w:val="000000"/>
        </w:rPr>
        <w:t xml:space="preserve"> = 175 MPa.</w:t>
      </w:r>
    </w:p>
    <w:p w14:paraId="7AD275B1" w14:textId="77777777" w:rsidR="008A3569" w:rsidRPr="00E979CC" w:rsidRDefault="008A3569" w:rsidP="000C7F6F">
      <w:pPr>
        <w:pStyle w:val="ListParagraph"/>
        <w:spacing w:line="276" w:lineRule="auto"/>
        <w:ind w:left="0"/>
        <w:contextualSpacing w:val="0"/>
        <w:rPr>
          <w:rFonts w:ascii="Times New Roman" w:hAnsi="Times New Roman" w:cs="Times New Roman"/>
          <w:color w:val="000000"/>
        </w:rPr>
      </w:pPr>
      <w:r w:rsidRPr="00E979CC">
        <w:rPr>
          <w:rFonts w:ascii="Times New Roman" w:hAnsi="Times New Roman" w:cs="Times New Roman"/>
          <w:color w:val="000000"/>
        </w:rPr>
        <w:t>Cốt thép nhóm AII : R</w:t>
      </w:r>
      <w:r w:rsidRPr="00E979CC">
        <w:rPr>
          <w:rFonts w:ascii="Times New Roman" w:hAnsi="Times New Roman" w:cs="Times New Roman"/>
          <w:color w:val="000000"/>
          <w:vertAlign w:val="subscript"/>
        </w:rPr>
        <w:t>s</w:t>
      </w:r>
      <w:r w:rsidRPr="00E979CC">
        <w:rPr>
          <w:rFonts w:ascii="Times New Roman" w:hAnsi="Times New Roman" w:cs="Times New Roman"/>
          <w:color w:val="000000"/>
        </w:rPr>
        <w:t xml:space="preserve"> = R</w:t>
      </w:r>
      <w:r w:rsidRPr="00E979CC">
        <w:rPr>
          <w:rFonts w:ascii="Times New Roman" w:hAnsi="Times New Roman" w:cs="Times New Roman"/>
          <w:color w:val="000000"/>
          <w:vertAlign w:val="subscript"/>
        </w:rPr>
        <w:t>sc</w:t>
      </w:r>
      <w:r w:rsidRPr="00E979CC">
        <w:rPr>
          <w:rFonts w:ascii="Times New Roman" w:hAnsi="Times New Roman" w:cs="Times New Roman"/>
          <w:color w:val="000000"/>
        </w:rPr>
        <w:t xml:space="preserve"> = 280 MPa ;  R</w:t>
      </w:r>
      <w:r w:rsidRPr="00E979CC">
        <w:rPr>
          <w:rFonts w:ascii="Times New Roman" w:hAnsi="Times New Roman" w:cs="Times New Roman"/>
          <w:color w:val="000000"/>
          <w:vertAlign w:val="subscript"/>
        </w:rPr>
        <w:t>sw</w:t>
      </w:r>
      <w:r w:rsidRPr="00E979CC">
        <w:rPr>
          <w:rFonts w:ascii="Times New Roman" w:hAnsi="Times New Roman" w:cs="Times New Roman"/>
          <w:color w:val="000000"/>
        </w:rPr>
        <w:t xml:space="preserve"> = 225 MPa.</w:t>
      </w:r>
    </w:p>
    <w:p w14:paraId="76F9F06C" w14:textId="773874CB" w:rsidR="008A3569" w:rsidRDefault="00ED6C77" w:rsidP="006B382C">
      <w:pPr>
        <w:pStyle w:val="MC11"/>
        <w:rPr>
          <w:rFonts w:hint="eastAsia"/>
          <w:bCs/>
        </w:rPr>
      </w:pPr>
      <w:bookmarkStart w:id="2481" w:name="_Toc483123715"/>
      <w:bookmarkStart w:id="2482" w:name="_Toc483145479"/>
      <w:bookmarkStart w:id="2483" w:name="_Toc93512697"/>
      <w:bookmarkStart w:id="2484" w:name="_Toc93513702"/>
      <w:bookmarkStart w:id="2485" w:name="_Toc93514441"/>
      <w:bookmarkStart w:id="2486" w:name="_Toc93524923"/>
      <w:bookmarkStart w:id="2487" w:name="_Toc93525144"/>
      <w:bookmarkStart w:id="2488" w:name="_Toc93531380"/>
      <w:bookmarkStart w:id="2489" w:name="_Toc96206736"/>
      <w:bookmarkStart w:id="2490" w:name="_Toc96208841"/>
      <w:bookmarkStart w:id="2491" w:name="_Toc96209001"/>
      <w:bookmarkStart w:id="2492" w:name="_Toc96209308"/>
      <w:bookmarkStart w:id="2493" w:name="_Toc96210858"/>
      <w:bookmarkStart w:id="2494" w:name="_Toc96245655"/>
      <w:bookmarkStart w:id="2495" w:name="_Toc96252795"/>
      <w:bookmarkStart w:id="2496" w:name="_Toc105928030"/>
      <w:bookmarkStart w:id="2497" w:name="_Toc106364792"/>
      <w:r>
        <w:t>5</w:t>
      </w:r>
      <w:r w:rsidR="008A3569" w:rsidRPr="00E979CC">
        <w:t>.</w:t>
      </w:r>
      <w:r w:rsidR="00167DD8">
        <w:rPr>
          <w:lang w:eastAsia="ja-JP"/>
        </w:rPr>
        <w:t>4</w:t>
      </w:r>
      <w:r w:rsidR="008A3569" w:rsidRPr="00E979CC">
        <w:t>.2. Chọn kích thước đài cọc</w:t>
      </w:r>
      <w:bookmarkEnd w:id="2481"/>
      <w:bookmarkEnd w:id="2482"/>
      <w:bookmarkEnd w:id="2483"/>
      <w:bookmarkEnd w:id="2484"/>
      <w:bookmarkEnd w:id="2485"/>
      <w:bookmarkEnd w:id="2486"/>
      <w:bookmarkEnd w:id="2487"/>
      <w:bookmarkEnd w:id="2488"/>
      <w:bookmarkEnd w:id="2489"/>
      <w:bookmarkEnd w:id="2490"/>
      <w:bookmarkEnd w:id="2491"/>
      <w:bookmarkEnd w:id="2492"/>
      <w:bookmarkEnd w:id="2493"/>
      <w:bookmarkEnd w:id="2494"/>
      <w:bookmarkEnd w:id="2495"/>
      <w:bookmarkEnd w:id="2496"/>
      <w:bookmarkEnd w:id="2497"/>
    </w:p>
    <w:p w14:paraId="63EE408E" w14:textId="77777777" w:rsidR="00ED6C77" w:rsidRPr="00ED6C77" w:rsidRDefault="00ED6C77" w:rsidP="000C7F6F">
      <w:pPr>
        <w:spacing w:line="276" w:lineRule="auto"/>
        <w:rPr>
          <w:lang w:val="x-none" w:eastAsia="x-none"/>
        </w:rPr>
      </w:pPr>
      <w:r w:rsidRPr="00ED6C77">
        <w:rPr>
          <w:lang w:val="x-none" w:eastAsia="x-none"/>
        </w:rPr>
        <w:t>Hình dạng và kích thước của đỉnh đài phụ thuộc vào hình dạng và kích thước đáy công trình.Còn hình dạng và kích thước đáy đài phụ thuộc vào :</w:t>
      </w:r>
    </w:p>
    <w:p w14:paraId="462F6EE9" w14:textId="3FB06B45" w:rsidR="00ED6C77" w:rsidRPr="00ED6C77" w:rsidRDefault="0065059D" w:rsidP="000C7F6F">
      <w:pPr>
        <w:spacing w:line="276" w:lineRule="auto"/>
        <w:contextualSpacing/>
        <w:rPr>
          <w:rFonts w:eastAsia="MS Mincho"/>
          <w:lang w:val="x-none" w:eastAsia="x-none"/>
        </w:rPr>
      </w:pPr>
      <w:r>
        <w:rPr>
          <w:rFonts w:eastAsia="MS Mincho"/>
          <w:lang w:eastAsia="x-none"/>
        </w:rPr>
        <w:t xml:space="preserve">- </w:t>
      </w:r>
      <w:r w:rsidR="00ED6C77" w:rsidRPr="00ED6C77">
        <w:rPr>
          <w:rFonts w:eastAsia="MS Mincho"/>
          <w:lang w:val="x-none" w:eastAsia="x-none"/>
        </w:rPr>
        <w:t>Tải trọng công trình tác dụng.</w:t>
      </w:r>
    </w:p>
    <w:p w14:paraId="24BECCFE" w14:textId="21F79716" w:rsidR="00ED6C77" w:rsidRPr="00ED6C77" w:rsidRDefault="0065059D" w:rsidP="000C7F6F">
      <w:pPr>
        <w:spacing w:line="276" w:lineRule="auto"/>
        <w:contextualSpacing/>
        <w:rPr>
          <w:rFonts w:eastAsia="MS Mincho"/>
          <w:lang w:val="x-none" w:eastAsia="x-none"/>
        </w:rPr>
      </w:pPr>
      <w:r>
        <w:rPr>
          <w:rFonts w:eastAsia="MS Mincho"/>
          <w:lang w:eastAsia="x-none"/>
        </w:rPr>
        <w:t xml:space="preserve">- </w:t>
      </w:r>
      <w:r w:rsidR="00ED6C77" w:rsidRPr="00ED6C77">
        <w:rPr>
          <w:rFonts w:eastAsia="MS Mincho"/>
          <w:lang w:val="x-none" w:eastAsia="x-none"/>
        </w:rPr>
        <w:t>Số lượng cọc</w:t>
      </w:r>
    </w:p>
    <w:p w14:paraId="46CAF8C6" w14:textId="23E3C5C0" w:rsidR="00ED6C77" w:rsidRPr="00ED6C77" w:rsidRDefault="0065059D" w:rsidP="000C7F6F">
      <w:pPr>
        <w:spacing w:line="276" w:lineRule="auto"/>
        <w:contextualSpacing/>
        <w:rPr>
          <w:rFonts w:eastAsia="MS Mincho"/>
          <w:lang w:val="x-none" w:eastAsia="x-none"/>
        </w:rPr>
      </w:pPr>
      <w:r>
        <w:rPr>
          <w:rFonts w:eastAsia="MS Mincho"/>
          <w:lang w:eastAsia="x-none"/>
        </w:rPr>
        <w:t xml:space="preserve">- </w:t>
      </w:r>
      <w:r w:rsidR="00ED6C77" w:rsidRPr="00ED6C77">
        <w:rPr>
          <w:rFonts w:eastAsia="MS Mincho"/>
          <w:lang w:val="x-none" w:eastAsia="x-none"/>
        </w:rPr>
        <w:t>Cách bố trí cọc trong đài.</w:t>
      </w:r>
    </w:p>
    <w:p w14:paraId="73B6AF39" w14:textId="77777777" w:rsidR="00ED6C77" w:rsidRPr="00ED6C77" w:rsidRDefault="00ED6C77" w:rsidP="000C7F6F">
      <w:pPr>
        <w:spacing w:line="276" w:lineRule="auto"/>
      </w:pPr>
      <w:r w:rsidRPr="00ED6C77">
        <w:t>Theo quy định :</w:t>
      </w:r>
    </w:p>
    <w:p w14:paraId="426D221B" w14:textId="03B83C55" w:rsidR="00ED6C77" w:rsidRPr="00ED6C77" w:rsidRDefault="0065059D" w:rsidP="000C7F6F">
      <w:pPr>
        <w:spacing w:line="276" w:lineRule="auto"/>
        <w:contextualSpacing/>
        <w:rPr>
          <w:rFonts w:eastAsia="MS Mincho"/>
          <w:lang w:val="x-none" w:eastAsia="x-none"/>
        </w:rPr>
      </w:pPr>
      <w:r>
        <w:rPr>
          <w:rFonts w:eastAsia="MS Mincho"/>
          <w:lang w:eastAsia="x-none"/>
        </w:rPr>
        <w:t xml:space="preserve">- </w:t>
      </w:r>
      <w:r w:rsidR="00ED6C77" w:rsidRPr="00ED6C77">
        <w:rPr>
          <w:rFonts w:eastAsia="MS Mincho"/>
          <w:lang w:val="x-none" w:eastAsia="x-none"/>
        </w:rPr>
        <w:t>Khoảng cách giữa các cọc với nhau tính từ tim cọc  :</w:t>
      </w:r>
    </w:p>
    <w:p w14:paraId="6FC23E25" w14:textId="67061FF7" w:rsidR="00ED6C77" w:rsidRPr="00ED6C77" w:rsidRDefault="00ED6C77" w:rsidP="000C7F6F">
      <w:pPr>
        <w:spacing w:line="276" w:lineRule="auto"/>
        <w:contextualSpacing/>
        <w:rPr>
          <w:rFonts w:eastAsia="MS Mincho"/>
          <w:lang w:val="x-none" w:eastAsia="x-none"/>
        </w:rPr>
      </w:pPr>
      <w:r>
        <w:rPr>
          <w:rFonts w:eastAsia="MS Mincho"/>
          <w:lang w:eastAsia="x-none"/>
        </w:rPr>
        <w:t xml:space="preserve">                        </w:t>
      </w:r>
      <w:r w:rsidRPr="00ED6C77">
        <w:rPr>
          <w:rFonts w:eastAsia="MS Mincho"/>
          <w:lang w:eastAsia="x-none"/>
        </w:rPr>
        <w:t>D</w:t>
      </w:r>
      <w:r w:rsidRPr="00ED6C77">
        <w:rPr>
          <w:rFonts w:eastAsia="MS Mincho"/>
          <w:lang w:val="x-none" w:eastAsia="x-none"/>
        </w:rPr>
        <w:t xml:space="preserve"> ≥ 3d</w:t>
      </w:r>
      <w:r w:rsidRPr="00ED6C77">
        <w:rPr>
          <w:rFonts w:eastAsia="MS Mincho"/>
          <w:lang w:eastAsia="x-none"/>
        </w:rPr>
        <w:t xml:space="preserve"> = 3.0,3 = 0,9</w:t>
      </w:r>
    </w:p>
    <w:p w14:paraId="09D71791" w14:textId="41ABAFE4" w:rsidR="00ED6C77" w:rsidRPr="00ED6C77" w:rsidRDefault="0065059D" w:rsidP="000C7F6F">
      <w:pPr>
        <w:spacing w:line="276" w:lineRule="auto"/>
        <w:contextualSpacing/>
        <w:rPr>
          <w:rFonts w:eastAsia="MS Mincho"/>
          <w:lang w:eastAsia="x-none"/>
        </w:rPr>
      </w:pPr>
      <w:r>
        <w:rPr>
          <w:rFonts w:eastAsia="MS Mincho"/>
          <w:lang w:eastAsia="x-none"/>
        </w:rPr>
        <w:t xml:space="preserve">- </w:t>
      </w:r>
      <w:r w:rsidR="00ED6C77" w:rsidRPr="00ED6C77">
        <w:rPr>
          <w:rFonts w:eastAsia="MS Mincho"/>
          <w:lang w:val="x-none" w:eastAsia="x-none"/>
        </w:rPr>
        <w:t>Khoảng cách từ tim cọc biên đến mép ngoài của đài là :</w:t>
      </w:r>
    </w:p>
    <w:p w14:paraId="1FFB56D5" w14:textId="0BBC6554" w:rsidR="0065059D" w:rsidRPr="0065059D" w:rsidRDefault="00ED6C77" w:rsidP="000C7F6F">
      <w:pPr>
        <w:spacing w:line="276" w:lineRule="auto"/>
        <w:rPr>
          <w:lang w:val="x-none" w:eastAsia="x-none"/>
        </w:rPr>
      </w:pPr>
      <w:r>
        <w:rPr>
          <w:lang w:eastAsia="x-none"/>
        </w:rPr>
        <w:t xml:space="preserve">                      </w:t>
      </w:r>
      <w:r w:rsidRPr="00ED6C77">
        <w:rPr>
          <w:lang w:val="x-none" w:eastAsia="x-none"/>
        </w:rPr>
        <w:t xml:space="preserve"> c ≥ 1d</w:t>
      </w:r>
      <w:r w:rsidRPr="00ED6C77">
        <w:rPr>
          <w:lang w:eastAsia="x-none"/>
        </w:rPr>
        <w:t xml:space="preserve"> = 0,30m </w:t>
      </w:r>
      <w:r w:rsidRPr="00ED6C77">
        <w:rPr>
          <w:lang w:val="x-none" w:eastAsia="x-none"/>
        </w:rPr>
        <w:t xml:space="preserve">  ( d : đường kính của cọc ).</w:t>
      </w:r>
    </w:p>
    <w:p w14:paraId="2102E71E" w14:textId="4051435B" w:rsidR="008A3569" w:rsidRDefault="00ED6C77" w:rsidP="006B382C">
      <w:pPr>
        <w:pStyle w:val="MC11"/>
        <w:rPr>
          <w:rFonts w:hint="eastAsia"/>
          <w:bCs/>
        </w:rPr>
      </w:pPr>
      <w:bookmarkStart w:id="2498" w:name="_Toc483123716"/>
      <w:bookmarkStart w:id="2499" w:name="_Toc483145480"/>
      <w:bookmarkStart w:id="2500" w:name="_Toc93512698"/>
      <w:bookmarkStart w:id="2501" w:name="_Toc93513703"/>
      <w:bookmarkStart w:id="2502" w:name="_Toc93514442"/>
      <w:bookmarkStart w:id="2503" w:name="_Toc93524924"/>
      <w:bookmarkStart w:id="2504" w:name="_Toc93525145"/>
      <w:bookmarkStart w:id="2505" w:name="_Toc93531381"/>
      <w:bookmarkStart w:id="2506" w:name="_Toc96206737"/>
      <w:bookmarkStart w:id="2507" w:name="_Toc96208842"/>
      <w:bookmarkStart w:id="2508" w:name="_Toc96209002"/>
      <w:bookmarkStart w:id="2509" w:name="_Toc96209309"/>
      <w:bookmarkStart w:id="2510" w:name="_Toc96210859"/>
      <w:bookmarkStart w:id="2511" w:name="_Toc96245656"/>
      <w:bookmarkStart w:id="2512" w:name="_Toc96252796"/>
      <w:bookmarkStart w:id="2513" w:name="_Toc105928031"/>
      <w:bookmarkStart w:id="2514" w:name="_Toc106364793"/>
      <w:r>
        <w:t>5</w:t>
      </w:r>
      <w:r w:rsidR="008A3569" w:rsidRPr="00E979CC">
        <w:t>.</w:t>
      </w:r>
      <w:r w:rsidR="00167DD8">
        <w:rPr>
          <w:lang w:eastAsia="ja-JP"/>
        </w:rPr>
        <w:t>4</w:t>
      </w:r>
      <w:r w:rsidR="008A3569" w:rsidRPr="00E979CC">
        <w:t>.3. Chọn chiều sâu chôn đài</w:t>
      </w:r>
      <w:bookmarkEnd w:id="2498"/>
      <w:bookmarkEnd w:id="2499"/>
      <w:bookmarkEnd w:id="2500"/>
      <w:bookmarkEnd w:id="2501"/>
      <w:bookmarkEnd w:id="2502"/>
      <w:bookmarkEnd w:id="2503"/>
      <w:bookmarkEnd w:id="2504"/>
      <w:bookmarkEnd w:id="2505"/>
      <w:bookmarkEnd w:id="2506"/>
      <w:bookmarkEnd w:id="2507"/>
      <w:bookmarkEnd w:id="2508"/>
      <w:bookmarkEnd w:id="2509"/>
      <w:bookmarkEnd w:id="2510"/>
      <w:bookmarkEnd w:id="2511"/>
      <w:bookmarkEnd w:id="2512"/>
      <w:bookmarkEnd w:id="2513"/>
      <w:bookmarkEnd w:id="2514"/>
    </w:p>
    <w:p w14:paraId="6520C6A8" w14:textId="77777777" w:rsidR="00ED6C77" w:rsidRPr="00ED6C77" w:rsidRDefault="00ED6C77" w:rsidP="000C7F6F">
      <w:pPr>
        <w:spacing w:line="276" w:lineRule="auto"/>
        <w:rPr>
          <w:lang w:val="x-none" w:eastAsia="x-none"/>
        </w:rPr>
      </w:pPr>
      <w:r w:rsidRPr="00ED6C77">
        <w:rPr>
          <w:lang w:val="x-none" w:eastAsia="x-none"/>
        </w:rPr>
        <w:t>Chiều sâu chôn đài được lựa chọn dựa vào giả thiết là toàn bộ tải trọng ngang do đất từ đáy đài trở lên mặt đất tự nhiên tiếp nhận. Do vậy chiều sâu chôn đài được xác định phải thõa mãn điều kiện sau :</w:t>
      </w:r>
    </w:p>
    <w:p w14:paraId="1F402533" w14:textId="4F40E540" w:rsidR="00E020EE" w:rsidRPr="00ED6C77" w:rsidRDefault="00ED6C77" w:rsidP="000C7F6F">
      <w:pPr>
        <w:spacing w:line="276" w:lineRule="auto"/>
      </w:pPr>
      <w:r w:rsidRPr="00ED6C77">
        <w:tab/>
      </w:r>
      <w:r w:rsidR="00CE13EF">
        <w:t xml:space="preserve">           </w:t>
      </w:r>
      <w:r w:rsidRPr="00ED6C77">
        <w:t>h  ≥ 0,7.hmin</w:t>
      </w:r>
    </w:p>
    <w:p w14:paraId="6CF01372" w14:textId="61B38BF8" w:rsidR="00ED6C77" w:rsidRDefault="00ED6C77" w:rsidP="000C7F6F">
      <w:pPr>
        <w:spacing w:line="276" w:lineRule="auto"/>
      </w:pPr>
      <w:r w:rsidRPr="00ED6C77">
        <w:tab/>
      </w:r>
      <w:r w:rsidR="0065059D">
        <w:t xml:space="preserve">      </w:t>
      </w:r>
      <w:r w:rsidR="0065059D" w:rsidRPr="00ED6C77">
        <w:object w:dxaOrig="2730" w:dyaOrig="795" w14:anchorId="3F9502EB">
          <v:shape id="_x0000_i1637" type="#_x0000_t75" style="width:142.35pt;height:45.2pt" o:ole="">
            <v:imagedata r:id="rId1101" o:title=""/>
          </v:shape>
          <o:OLEObject Type="Embed" ProgID="Equation.DSMT4" ShapeID="_x0000_i1637" DrawAspect="Content" ObjectID="_1717833855" r:id="rId1313"/>
        </w:object>
      </w:r>
    </w:p>
    <w:p w14:paraId="5126ECBB" w14:textId="0A62AB0D" w:rsidR="00ED6C77" w:rsidRPr="000C7F6F" w:rsidRDefault="00E020EE" w:rsidP="000C7F6F">
      <w:pPr>
        <w:spacing w:line="276" w:lineRule="auto"/>
      </w:pPr>
      <w:r>
        <w:t>Trong đó:</w:t>
      </w:r>
      <w:r w:rsidR="000C7F6F">
        <w:t xml:space="preserve"> </w:t>
      </w:r>
      <w:r w:rsidR="00CE13EF">
        <w:rPr>
          <w:rFonts w:eastAsia="MS Mincho"/>
          <w:lang w:eastAsia="x-none"/>
        </w:rPr>
        <w:t xml:space="preserve">- </w:t>
      </w:r>
      <w:r w:rsidR="00ED6C77" w:rsidRPr="00ED6C77">
        <w:rPr>
          <w:rFonts w:eastAsia="MS Mincho"/>
          <w:lang w:val="x-none" w:eastAsia="x-none"/>
        </w:rPr>
        <w:t>φ : góc ma sát trong của đất tại đáy đài.</w:t>
      </w:r>
      <w:r w:rsidR="0065059D">
        <w:rPr>
          <w:rFonts w:eastAsia="MS Mincho"/>
          <w:lang w:eastAsia="x-none"/>
        </w:rPr>
        <w:t xml:space="preserve">   </w:t>
      </w:r>
      <w:r w:rsidR="0065059D" w:rsidRPr="00ED6C77">
        <w:rPr>
          <w:rFonts w:eastAsia="MS Mincho"/>
          <w:lang w:val="x-none" w:eastAsia="x-none"/>
        </w:rPr>
        <w:t xml:space="preserve">φ = </w:t>
      </w:r>
      <m:oMath>
        <m:sSup>
          <m:sSupPr>
            <m:ctrlPr>
              <w:rPr>
                <w:rFonts w:ascii="Cambria Math" w:eastAsia="MS Mincho" w:hAnsi="Cambria Math"/>
                <w:i/>
                <w:lang w:val="x-none" w:eastAsia="x-none"/>
              </w:rPr>
            </m:ctrlPr>
          </m:sSupPr>
          <m:e>
            <m:r>
              <w:rPr>
                <w:rFonts w:ascii="Cambria Math" w:eastAsia="MS Mincho" w:hAnsi="Cambria Math"/>
                <w:lang w:val="x-none" w:eastAsia="x-none"/>
              </w:rPr>
              <m:t>17</m:t>
            </m:r>
          </m:e>
          <m:sup>
            <m:r>
              <w:rPr>
                <w:rFonts w:ascii="Cambria Math" w:eastAsia="MS Mincho" w:hAnsi="Cambria Math"/>
                <w:lang w:val="x-none" w:eastAsia="x-none"/>
              </w:rPr>
              <m:t>0</m:t>
            </m:r>
          </m:sup>
        </m:sSup>
      </m:oMath>
    </w:p>
    <w:p w14:paraId="53AD196A" w14:textId="21FA4BD7" w:rsidR="00CE13EF" w:rsidRPr="006F583C" w:rsidRDefault="00CE13EF" w:rsidP="000C7F6F">
      <w:pPr>
        <w:spacing w:line="276" w:lineRule="auto"/>
        <w:ind w:left="1080"/>
        <w:contextualSpacing/>
        <w:rPr>
          <w:rFonts w:eastAsia="MS Mincho"/>
          <w:lang w:eastAsia="x-none"/>
        </w:rPr>
      </w:pPr>
      <w:r>
        <w:rPr>
          <w:rFonts w:eastAsia="MS Mincho"/>
          <w:lang w:eastAsia="x-none"/>
        </w:rPr>
        <w:t xml:space="preserve">- </w:t>
      </w:r>
      <m:oMath>
        <m:r>
          <w:rPr>
            <w:rFonts w:ascii="Cambria Math" w:eastAsia="MS Mincho" w:hAnsi="Cambria Math"/>
            <w:lang w:val="x-none" w:eastAsia="x-none"/>
          </w:rPr>
          <m:t>γ</m:t>
        </m:r>
      </m:oMath>
      <w:r w:rsidR="00ED6C77" w:rsidRPr="00ED6C77">
        <w:rPr>
          <w:rFonts w:eastAsia="MS Mincho"/>
          <w:lang w:val="x-none" w:eastAsia="x-none"/>
        </w:rPr>
        <w:t xml:space="preserve">: dung trọng của đất tại đáy đài.  </w:t>
      </w:r>
      <w:r w:rsidR="0065059D" w:rsidRPr="00ED6C77">
        <w:rPr>
          <w:rFonts w:eastAsia="MS Mincho"/>
          <w:sz w:val="24"/>
          <w:szCs w:val="24"/>
        </w:rPr>
        <w:sym w:font="Symbol" w:char="F067"/>
      </w:r>
      <w:r w:rsidR="0065059D" w:rsidRPr="00ED6C77">
        <w:rPr>
          <w:rFonts w:eastAsia="MS Mincho"/>
          <w:lang w:val="x-none" w:eastAsia="x-none"/>
        </w:rPr>
        <w:t xml:space="preserve"> = </w:t>
      </w:r>
      <w:r w:rsidR="0065059D" w:rsidRPr="00ED6C77">
        <w:rPr>
          <w:rFonts w:eastAsia="MS Mincho"/>
          <w:lang w:eastAsia="x-none"/>
        </w:rPr>
        <w:t>18,6</w:t>
      </w:r>
      <w:r w:rsidR="0065059D" w:rsidRPr="00ED6C77">
        <w:rPr>
          <w:rFonts w:eastAsia="MS Mincho"/>
          <w:lang w:val="x-none" w:eastAsia="x-none"/>
        </w:rPr>
        <w:t>(kN/m3)</w:t>
      </w:r>
    </w:p>
    <w:p w14:paraId="5A4B2F52" w14:textId="7A971663" w:rsidR="00CE13EF" w:rsidRDefault="00CE13EF" w:rsidP="000C7F6F">
      <w:pPr>
        <w:spacing w:line="276" w:lineRule="auto"/>
        <w:ind w:left="1080"/>
        <w:contextualSpacing/>
        <w:rPr>
          <w:rFonts w:eastAsia="MS Mincho"/>
          <w:lang w:eastAsia="x-none"/>
        </w:rPr>
      </w:pPr>
      <w:r>
        <w:rPr>
          <w:rFonts w:eastAsia="MS Mincho"/>
          <w:lang w:eastAsia="x-none"/>
        </w:rPr>
        <w:t xml:space="preserve">- </w:t>
      </w:r>
      <w:r w:rsidR="00ED6C77" w:rsidRPr="00ED6C77">
        <w:rPr>
          <w:rFonts w:eastAsia="MS Mincho"/>
          <w:lang w:val="x-none" w:eastAsia="x-none"/>
        </w:rPr>
        <w:t>b : cạnh đáy đài thẳng góc với tải trọng ngang.</w:t>
      </w:r>
      <w:r>
        <w:rPr>
          <w:rFonts w:eastAsia="MS Mincho"/>
          <w:lang w:eastAsia="x-none"/>
        </w:rPr>
        <w:t xml:space="preserve">  </w:t>
      </w:r>
      <w:r w:rsidR="0065059D">
        <w:rPr>
          <w:rFonts w:eastAsia="MS Mincho"/>
          <w:lang w:eastAsia="x-none"/>
        </w:rPr>
        <w:t xml:space="preserve"> </w:t>
      </w:r>
      <w:r w:rsidR="0065059D" w:rsidRPr="00ED6C77">
        <w:rPr>
          <w:rFonts w:eastAsia="MS Mincho"/>
          <w:lang w:val="x-none" w:eastAsia="x-none"/>
        </w:rPr>
        <w:t xml:space="preserve">b = </w:t>
      </w:r>
      <w:r w:rsidR="0065059D" w:rsidRPr="00ED6C77">
        <w:rPr>
          <w:rFonts w:eastAsia="MS Mincho"/>
          <w:lang w:eastAsia="x-none"/>
        </w:rPr>
        <w:t>1,5</w:t>
      </w:r>
      <w:r w:rsidR="0065059D" w:rsidRPr="00ED6C77">
        <w:rPr>
          <w:rFonts w:eastAsia="MS Mincho"/>
          <w:lang w:val="x-none" w:eastAsia="x-none"/>
        </w:rPr>
        <w:t>m</w:t>
      </w:r>
    </w:p>
    <w:p w14:paraId="6D778BEF" w14:textId="019B769D" w:rsidR="00CE13EF" w:rsidRDefault="00CE13EF" w:rsidP="000C7F6F">
      <w:pPr>
        <w:spacing w:line="276" w:lineRule="auto"/>
        <w:ind w:left="1080"/>
        <w:contextualSpacing/>
        <w:rPr>
          <w:rFonts w:eastAsia="MS Mincho"/>
          <w:lang w:eastAsia="x-none"/>
        </w:rPr>
      </w:pPr>
      <w:r>
        <w:rPr>
          <w:rFonts w:eastAsia="MS Mincho"/>
          <w:lang w:val="x-none" w:eastAsia="x-none"/>
        </w:rPr>
        <w:t>-</w:t>
      </w:r>
      <w:r w:rsidR="00ED6C77" w:rsidRPr="00ED6C77">
        <w:rPr>
          <w:rFonts w:eastAsia="MS Mincho"/>
          <w:lang w:val="x-none" w:eastAsia="x-none"/>
        </w:rPr>
        <w:fldChar w:fldCharType="begin"/>
      </w:r>
      <w:r w:rsidR="00ED6C77" w:rsidRPr="00ED6C77">
        <w:rPr>
          <w:rFonts w:eastAsia="MS Mincho"/>
          <w:lang w:val="x-none" w:eastAsia="x-none"/>
        </w:rPr>
        <w:instrText xml:space="preserve"> QUOTE </w:instrText>
      </w:r>
      <w:r w:rsidR="003C3AB9">
        <w:rPr>
          <w:rFonts w:eastAsia="MS Mincho"/>
          <w:sz w:val="24"/>
          <w:szCs w:val="24"/>
        </w:rPr>
        <w:pict w14:anchorId="529DC1D8">
          <v:shape id="_x0000_i1638" type="#_x0000_t75" style="width:21.75pt;height:21.75pt" equationxml="&lt;">
            <v:imagedata r:id="rId1105" o:title="" chromakey="white"/>
          </v:shape>
        </w:pict>
      </w:r>
      <w:r w:rsidR="00ED6C77" w:rsidRPr="00ED6C77">
        <w:rPr>
          <w:rFonts w:eastAsia="MS Mincho"/>
          <w:lang w:val="x-none" w:eastAsia="x-none"/>
        </w:rPr>
        <w:instrText xml:space="preserve"> </w:instrText>
      </w:r>
      <w:r w:rsidR="00ED6C77" w:rsidRPr="00ED6C77">
        <w:rPr>
          <w:rFonts w:eastAsia="MS Mincho"/>
          <w:lang w:val="x-none" w:eastAsia="x-none"/>
        </w:rPr>
        <w:fldChar w:fldCharType="separate"/>
      </w:r>
      <w:r w:rsidRPr="00CE13EF">
        <w:rPr>
          <w:rFonts w:eastAsia="MS Mincho"/>
          <w:position w:val="-14"/>
          <w:lang w:val="x-none" w:eastAsia="x-none"/>
        </w:rPr>
        <w:object w:dxaOrig="580" w:dyaOrig="400" w14:anchorId="26BC652E">
          <v:shape id="_x0000_i1639" type="#_x0000_t75" style="width:27.65pt;height:21.75pt" o:ole="">
            <v:imagedata r:id="rId1314" o:title=""/>
          </v:shape>
          <o:OLEObject Type="Embed" ProgID="Equation.DSMT4" ShapeID="_x0000_i1639" DrawAspect="Content" ObjectID="_1717833856" r:id="rId1315"/>
        </w:object>
      </w:r>
      <w:r w:rsidR="00ED6C77" w:rsidRPr="00ED6C77">
        <w:rPr>
          <w:rFonts w:eastAsia="MS Mincho"/>
          <w:lang w:val="x-none" w:eastAsia="x-none"/>
        </w:rPr>
        <w:fldChar w:fldCharType="end"/>
      </w:r>
      <w:r w:rsidR="00ED6C77" w:rsidRPr="00ED6C77">
        <w:rPr>
          <w:rFonts w:eastAsia="MS Mincho"/>
          <w:lang w:val="x-none" w:eastAsia="x-none"/>
        </w:rPr>
        <w:t>: tổng tải trọng ngang.</w:t>
      </w:r>
      <w:r w:rsidRPr="00CE13EF">
        <w:rPr>
          <w:rFonts w:eastAsia="MS Mincho"/>
          <w:lang w:val="x-none" w:eastAsia="x-none"/>
        </w:rPr>
        <w:t xml:space="preserve"> </w:t>
      </w:r>
      <w:r>
        <w:rPr>
          <w:rFonts w:eastAsia="MS Mincho"/>
          <w:lang w:eastAsia="x-none"/>
        </w:rPr>
        <w:t xml:space="preserve"> </w:t>
      </w:r>
      <w:r w:rsidR="0065059D" w:rsidRPr="00CE13EF">
        <w:rPr>
          <w:rFonts w:eastAsia="MS Mincho"/>
          <w:position w:val="-14"/>
          <w:lang w:val="x-none" w:eastAsia="x-none"/>
        </w:rPr>
        <w:object w:dxaOrig="580" w:dyaOrig="400" w14:anchorId="115C699B">
          <v:shape id="_x0000_i1640" type="#_x0000_t75" style="width:27.65pt;height:21.75pt" o:ole="">
            <v:imagedata r:id="rId1314" o:title=""/>
          </v:shape>
          <o:OLEObject Type="Embed" ProgID="Equation.DSMT4" ShapeID="_x0000_i1640" DrawAspect="Content" ObjectID="_1717833857" r:id="rId1316"/>
        </w:object>
      </w:r>
      <w:r w:rsidR="0065059D" w:rsidRPr="00ED6C77">
        <w:rPr>
          <w:rFonts w:eastAsia="MS Mincho"/>
          <w:lang w:val="x-none" w:eastAsia="x-none"/>
        </w:rPr>
        <w:t xml:space="preserve"> </w:t>
      </w:r>
      <w:r w:rsidR="0065059D" w:rsidRPr="00ED6C77">
        <w:rPr>
          <w:rFonts w:eastAsia="MS Mincho"/>
          <w:lang w:val="x-none" w:eastAsia="x-none"/>
        </w:rPr>
        <w:fldChar w:fldCharType="begin"/>
      </w:r>
      <w:r w:rsidR="0065059D" w:rsidRPr="00ED6C77">
        <w:rPr>
          <w:rFonts w:eastAsia="MS Mincho"/>
          <w:lang w:val="x-none" w:eastAsia="x-none"/>
        </w:rPr>
        <w:instrText xml:space="preserve"> QUOTE </w:instrText>
      </w:r>
      <w:r w:rsidR="003C3AB9">
        <w:rPr>
          <w:rFonts w:eastAsia="MS Mincho"/>
          <w:sz w:val="24"/>
          <w:szCs w:val="24"/>
        </w:rPr>
        <w:pict w14:anchorId="214C27B1">
          <v:shape id="_x0000_i1641" type="#_x0000_t75" style="width:21.75pt;height:21.75pt" equationxml="&lt;">
            <v:imagedata r:id="rId1105" o:title="" chromakey="white"/>
          </v:shape>
        </w:pict>
      </w:r>
      <w:r w:rsidR="0065059D" w:rsidRPr="00ED6C77">
        <w:rPr>
          <w:rFonts w:eastAsia="MS Mincho"/>
          <w:lang w:val="x-none" w:eastAsia="x-none"/>
        </w:rPr>
        <w:instrText xml:space="preserve"> </w:instrText>
      </w:r>
      <w:r w:rsidR="0065059D" w:rsidRPr="00ED6C77">
        <w:rPr>
          <w:rFonts w:eastAsia="MS Mincho"/>
          <w:lang w:val="x-none" w:eastAsia="x-none"/>
        </w:rPr>
        <w:fldChar w:fldCharType="end"/>
      </w:r>
      <w:r w:rsidR="0065059D" w:rsidRPr="00ED6C77">
        <w:rPr>
          <w:rFonts w:eastAsia="MS Mincho"/>
          <w:lang w:val="x-none" w:eastAsia="x-none"/>
        </w:rPr>
        <w:t>=</w:t>
      </w:r>
      <w:r w:rsidR="0065059D">
        <w:rPr>
          <w:rFonts w:eastAsia="MS Mincho"/>
          <w:lang w:eastAsia="x-none"/>
        </w:rPr>
        <w:t xml:space="preserve"> </w:t>
      </w:r>
      <w:r w:rsidR="0065059D" w:rsidRPr="00ED6C77">
        <w:rPr>
          <w:rFonts w:eastAsia="MS Mincho"/>
          <w:lang w:val="x-none" w:eastAsia="x-none"/>
        </w:rPr>
        <w:t xml:space="preserve">Qtt = </w:t>
      </w:r>
      <w:r w:rsidR="0065059D" w:rsidRPr="00ED6C77">
        <w:rPr>
          <w:rFonts w:eastAsia="MS Mincho"/>
          <w:lang w:eastAsia="x-none"/>
        </w:rPr>
        <w:t>24,81</w:t>
      </w:r>
      <w:r w:rsidR="0065059D" w:rsidRPr="00ED6C77">
        <w:rPr>
          <w:rFonts w:eastAsia="MS Mincho"/>
          <w:lang w:val="x-none" w:eastAsia="x-none"/>
        </w:rPr>
        <w:t>(kN)</w:t>
      </w:r>
    </w:p>
    <w:p w14:paraId="7B944F88" w14:textId="429B906B" w:rsidR="00ED6C77" w:rsidRPr="00CE13EF" w:rsidRDefault="0065059D" w:rsidP="000C7F6F">
      <w:pPr>
        <w:spacing w:line="276" w:lineRule="auto"/>
        <w:ind w:left="1080"/>
        <w:contextualSpacing/>
        <w:rPr>
          <w:rFonts w:eastAsia="MS Mincho"/>
          <w:lang w:eastAsia="x-none"/>
        </w:rPr>
      </w:pPr>
      <w:r>
        <w:rPr>
          <w:rFonts w:eastAsia="MS Mincho"/>
          <w:lang w:eastAsia="x-none"/>
        </w:rPr>
        <w:t xml:space="preserve">       </w:t>
      </w:r>
      <w:r w:rsidR="00CE13EF">
        <w:rPr>
          <w:rFonts w:eastAsia="MS Mincho"/>
          <w:lang w:eastAsia="x-none"/>
        </w:rPr>
        <w:t xml:space="preserve">  </w:t>
      </w:r>
      <w:r w:rsidRPr="00CE13EF">
        <w:rPr>
          <w:rFonts w:eastAsia="MS Mincho"/>
          <w:position w:val="-30"/>
          <w:lang w:val="x-none" w:eastAsia="x-none"/>
        </w:rPr>
        <w:object w:dxaOrig="3560" w:dyaOrig="740" w14:anchorId="67D3C1DE">
          <v:shape id="_x0000_i1642" type="#_x0000_t75" style="width:189.2pt;height:38.5pt" o:ole="">
            <v:imagedata r:id="rId1317" o:title=""/>
          </v:shape>
          <o:OLEObject Type="Embed" ProgID="Equation.DSMT4" ShapeID="_x0000_i1642" DrawAspect="Content" ObjectID="_1717833858" r:id="rId1318"/>
        </w:object>
      </w:r>
      <w:r w:rsidR="00ED6C77">
        <w:rPr>
          <w:rFonts w:eastAsia="MS Mincho"/>
          <w:lang w:val="x-none" w:eastAsia="x-none"/>
        </w:rPr>
        <w:t xml:space="preserve"> </w:t>
      </w:r>
      <w:r w:rsidR="00CE13EF">
        <w:rPr>
          <w:rFonts w:eastAsia="MS Mincho"/>
          <w:lang w:eastAsia="x-none"/>
        </w:rPr>
        <w:t>(m)</w:t>
      </w:r>
    </w:p>
    <w:p w14:paraId="034D4A7C" w14:textId="0F7C2D02" w:rsidR="00ED6C77" w:rsidRPr="00ED6C77" w:rsidRDefault="00ED6C77" w:rsidP="000C7F6F">
      <w:pPr>
        <w:spacing w:line="276" w:lineRule="auto"/>
      </w:pPr>
      <w:r w:rsidRPr="00ED6C77">
        <w:t xml:space="preserve">Chiều sâu chôn đài được xác định theo điều kiện : </w:t>
      </w:r>
    </w:p>
    <w:p w14:paraId="74E58A84" w14:textId="2CAF1607" w:rsidR="000F4DC0" w:rsidRDefault="00ED6C77" w:rsidP="000C7F6F">
      <w:pPr>
        <w:spacing w:line="276" w:lineRule="auto"/>
      </w:pPr>
      <w:r w:rsidRPr="00ED6C77">
        <w:tab/>
        <w:t xml:space="preserve">   </w:t>
      </w:r>
      <w:r w:rsidRPr="00ED6C77">
        <w:tab/>
        <w:t xml:space="preserve">         h  ≥ 0,7.hmin = 0,7. </w:t>
      </w:r>
      <w:r w:rsidR="0082098D">
        <w:t>1,42</w:t>
      </w:r>
      <w:r w:rsidRPr="00ED6C77">
        <w:t xml:space="preserve"> = 0,</w:t>
      </w:r>
      <w:r w:rsidR="0082098D">
        <w:t>994</w:t>
      </w:r>
      <w:r w:rsidRPr="00ED6C77">
        <w:t xml:space="preserve"> (m). </w:t>
      </w:r>
      <w:r w:rsidR="000C7F6F">
        <w:t>→ Chọn chiều sâu chôn đài</w:t>
      </w:r>
      <w:r w:rsidRPr="00ED6C77">
        <w:t>: h = 1,</w:t>
      </w:r>
      <w:r w:rsidR="006F583C">
        <w:rPr>
          <w:lang w:eastAsia="ja-JP"/>
        </w:rPr>
        <w:t>55</w:t>
      </w:r>
      <w:bookmarkStart w:id="2515" w:name="_Toc483123717"/>
      <w:r w:rsidR="0065059D">
        <w:rPr>
          <w:lang w:eastAsia="ja-JP"/>
        </w:rPr>
        <w:t xml:space="preserve"> (</w:t>
      </w:r>
      <w:r w:rsidR="00E020EE">
        <w:t>m</w:t>
      </w:r>
      <w:r w:rsidR="0065059D">
        <w:t>)</w:t>
      </w:r>
      <w:r w:rsidR="006F583C">
        <w:t xml:space="preserve">, </w:t>
      </w:r>
      <w:r w:rsidR="006F583C" w:rsidRPr="006F583C">
        <w:t>(móng giữa nên tính thêm chiều cao đất tôn   nền)</w:t>
      </w:r>
      <w:r w:rsidR="006F583C">
        <w:t>.</w:t>
      </w:r>
    </w:p>
    <w:p w14:paraId="7DE74781" w14:textId="443BBB4E" w:rsidR="00E020EE" w:rsidRPr="00ED6C77" w:rsidRDefault="000F4DC0" w:rsidP="000F4DC0">
      <w:r>
        <w:br w:type="page"/>
      </w:r>
    </w:p>
    <w:p w14:paraId="61727E75" w14:textId="77777777" w:rsidR="000F4DC0" w:rsidRDefault="00CE13EF" w:rsidP="000F4DC0">
      <w:pPr>
        <w:pStyle w:val="MC11"/>
        <w:rPr>
          <w:rFonts w:hint="eastAsia"/>
        </w:rPr>
      </w:pPr>
      <w:bookmarkStart w:id="2516" w:name="_Toc483145481"/>
      <w:bookmarkStart w:id="2517" w:name="_Toc93512699"/>
      <w:bookmarkStart w:id="2518" w:name="_Toc93513704"/>
      <w:bookmarkStart w:id="2519" w:name="_Toc93514443"/>
      <w:bookmarkStart w:id="2520" w:name="_Toc93524925"/>
      <w:bookmarkStart w:id="2521" w:name="_Toc93525146"/>
      <w:bookmarkStart w:id="2522" w:name="_Toc93531382"/>
      <w:bookmarkStart w:id="2523" w:name="_Toc96206738"/>
      <w:bookmarkStart w:id="2524" w:name="_Toc96208843"/>
      <w:bookmarkStart w:id="2525" w:name="_Toc96209003"/>
      <w:bookmarkStart w:id="2526" w:name="_Toc96209310"/>
      <w:bookmarkStart w:id="2527" w:name="_Toc96210860"/>
      <w:bookmarkStart w:id="2528" w:name="_Toc96245657"/>
      <w:bookmarkStart w:id="2529" w:name="_Toc96252797"/>
      <w:bookmarkStart w:id="2530" w:name="_Toc105928032"/>
      <w:bookmarkStart w:id="2531" w:name="_Toc106364794"/>
      <w:r>
        <w:lastRenderedPageBreak/>
        <w:t>5</w:t>
      </w:r>
      <w:r w:rsidR="008A3569" w:rsidRPr="00E979CC">
        <w:t>.</w:t>
      </w:r>
      <w:r w:rsidR="00167DD8">
        <w:rPr>
          <w:lang w:eastAsia="ja-JP"/>
        </w:rPr>
        <w:t>4</w:t>
      </w:r>
      <w:r w:rsidR="008A3569" w:rsidRPr="00E979CC">
        <w:t>.</w:t>
      </w:r>
      <w:r w:rsidR="008A3569" w:rsidRPr="00E979CC">
        <w:rPr>
          <w:lang w:eastAsia="ja-JP"/>
        </w:rPr>
        <w:t>4</w:t>
      </w:r>
      <w:r w:rsidR="008A3569" w:rsidRPr="00E979CC">
        <w:t>. Tính sức chịu tải của cọc</w:t>
      </w:r>
      <w:bookmarkStart w:id="2532" w:name="_Toc93524926"/>
      <w:bookmarkStart w:id="2533" w:name="_Toc96252798"/>
      <w:bookmarkStart w:id="2534" w:name="_Toc105928033"/>
      <w:bookmarkEnd w:id="2515"/>
      <w:bookmarkEnd w:id="2516"/>
      <w:bookmarkEnd w:id="2517"/>
      <w:bookmarkEnd w:id="2518"/>
      <w:bookmarkEnd w:id="2519"/>
      <w:bookmarkEnd w:id="2520"/>
      <w:bookmarkEnd w:id="2521"/>
      <w:bookmarkEnd w:id="2522"/>
      <w:bookmarkEnd w:id="2523"/>
      <w:bookmarkEnd w:id="2524"/>
      <w:bookmarkEnd w:id="2525"/>
      <w:bookmarkEnd w:id="2526"/>
      <w:bookmarkEnd w:id="2527"/>
      <w:bookmarkEnd w:id="2528"/>
      <w:bookmarkEnd w:id="2529"/>
      <w:bookmarkEnd w:id="2530"/>
      <w:bookmarkEnd w:id="2531"/>
    </w:p>
    <w:p w14:paraId="5CCD0720" w14:textId="108F3860" w:rsidR="008A3569" w:rsidRPr="00E979CC" w:rsidRDefault="00CE13EF" w:rsidP="00531252">
      <w:pPr>
        <w:pStyle w:val="MC1111"/>
        <w:rPr>
          <w:rFonts w:hint="eastAsia"/>
          <w:bCs/>
        </w:rPr>
      </w:pPr>
      <w:bookmarkStart w:id="2535" w:name="_Toc106364795"/>
      <w:r>
        <w:t>5</w:t>
      </w:r>
      <w:r w:rsidR="008A3569" w:rsidRPr="00E979CC">
        <w:t>.</w:t>
      </w:r>
      <w:r w:rsidR="00167DD8">
        <w:rPr>
          <w:lang w:eastAsia="ja-JP"/>
        </w:rPr>
        <w:t>4</w:t>
      </w:r>
      <w:r w:rsidR="008A3569" w:rsidRPr="00E979CC">
        <w:rPr>
          <w:lang w:eastAsia="ja-JP"/>
        </w:rPr>
        <w:t>.4</w:t>
      </w:r>
      <w:r w:rsidR="008A3569" w:rsidRPr="00E979CC">
        <w:t>.1. Theo vật liệu làm cọc</w:t>
      </w:r>
      <w:bookmarkEnd w:id="2532"/>
      <w:bookmarkEnd w:id="2533"/>
      <w:bookmarkEnd w:id="2534"/>
      <w:bookmarkEnd w:id="2535"/>
    </w:p>
    <w:p w14:paraId="4097504F" w14:textId="7DBEFEDF" w:rsidR="008A3569" w:rsidRPr="00E979CC" w:rsidRDefault="00513B8C" w:rsidP="000C7F6F">
      <w:pPr>
        <w:pStyle w:val="ListParagraph"/>
        <w:tabs>
          <w:tab w:val="left" w:pos="1985"/>
        </w:tabs>
        <w:spacing w:line="276" w:lineRule="auto"/>
        <w:ind w:left="3524" w:firstLine="76"/>
        <w:rPr>
          <w:rFonts w:ascii="Times New Roman" w:hAnsi="Times New Roman" w:cs="Times New Roman"/>
          <w:color w:val="000000"/>
        </w:rPr>
      </w:pPr>
      <w:r>
        <w:rPr>
          <w:rFonts w:ascii="Times New Roman" w:hAnsi="Times New Roman" w:cs="Times New Roman"/>
          <w:noProof/>
        </w:rPr>
        <w:drawing>
          <wp:anchor distT="0" distB="0" distL="114300" distR="114300" simplePos="0" relativeHeight="251688448" behindDoc="0" locked="0" layoutInCell="1" allowOverlap="1" wp14:anchorId="17687354" wp14:editId="746264B9">
            <wp:simplePos x="0" y="0"/>
            <wp:positionH relativeFrom="column">
              <wp:posOffset>1476375</wp:posOffset>
            </wp:positionH>
            <wp:positionV relativeFrom="paragraph">
              <wp:posOffset>70485</wp:posOffset>
            </wp:positionV>
            <wp:extent cx="1928495" cy="318770"/>
            <wp:effectExtent l="0" t="0" r="0" b="0"/>
            <wp:wrapSquare wrapText="right"/>
            <wp:docPr id="1076" name="Picture 10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6"/>
                    <pic:cNvPicPr>
                      <a:picLocks noChangeAspect="1" noChangeArrowheads="1"/>
                    </pic:cNvPicPr>
                  </pic:nvPicPr>
                  <pic:blipFill>
                    <a:blip r:embed="rId1319" cstate="print">
                      <a:extLst>
                        <a:ext uri="{28A0092B-C50C-407E-A947-70E740481C1C}">
                          <a14:useLocalDpi xmlns:a14="http://schemas.microsoft.com/office/drawing/2010/main" val="0"/>
                        </a:ext>
                      </a:extLst>
                    </a:blip>
                    <a:srcRect/>
                    <a:stretch>
                      <a:fillRect/>
                    </a:stretch>
                  </pic:blipFill>
                  <pic:spPr bwMode="auto">
                    <a:xfrm>
                      <a:off x="0" y="0"/>
                      <a:ext cx="1928495" cy="318770"/>
                    </a:xfrm>
                    <a:prstGeom prst="rect">
                      <a:avLst/>
                    </a:prstGeom>
                    <a:noFill/>
                  </pic:spPr>
                </pic:pic>
              </a:graphicData>
            </a:graphic>
            <wp14:sizeRelH relativeFrom="page">
              <wp14:pctWidth>0</wp14:pctWidth>
            </wp14:sizeRelH>
            <wp14:sizeRelV relativeFrom="page">
              <wp14:pctHeight>0</wp14:pctHeight>
            </wp14:sizeRelV>
          </wp:anchor>
        </w:drawing>
      </w:r>
    </w:p>
    <w:p w14:paraId="3A0040D7" w14:textId="3500A6FE" w:rsidR="008A3569" w:rsidRPr="00E979CC" w:rsidRDefault="008A3569" w:rsidP="000C7F6F">
      <w:pPr>
        <w:spacing w:line="276" w:lineRule="auto"/>
        <w:rPr>
          <w:color w:val="000000"/>
        </w:rPr>
      </w:pPr>
    </w:p>
    <w:p w14:paraId="36C44C1A" w14:textId="3D0AF462" w:rsidR="008A3569" w:rsidRDefault="008A3569" w:rsidP="000C7F6F">
      <w:pPr>
        <w:spacing w:line="276" w:lineRule="auto"/>
        <w:rPr>
          <w:color w:val="000000"/>
        </w:rPr>
      </w:pPr>
      <w:r w:rsidRPr="00E979CC">
        <w:rPr>
          <w:color w:val="000000"/>
        </w:rPr>
        <w:t>Trong đó :</w:t>
      </w:r>
    </w:p>
    <w:p w14:paraId="4FC3E3DD" w14:textId="4D2D4B5F" w:rsidR="00D42ACC" w:rsidRPr="00D42ACC" w:rsidRDefault="00D42ACC" w:rsidP="000C7F6F">
      <w:pPr>
        <w:spacing w:line="276" w:lineRule="auto"/>
        <w:contextualSpacing/>
        <w:rPr>
          <w:rFonts w:eastAsia="MS Mincho"/>
          <w:lang w:val="x-none" w:eastAsia="x-none"/>
        </w:rPr>
      </w:pPr>
      <w:r>
        <w:rPr>
          <w:rFonts w:eastAsia="MS Mincho"/>
          <w:lang w:eastAsia="x-none"/>
        </w:rPr>
        <w:t xml:space="preserve">- </w:t>
      </w:r>
      <w:r w:rsidRPr="00D42ACC">
        <w:rPr>
          <w:rFonts w:eastAsia="MS Mincho"/>
          <w:lang w:val="x-none" w:eastAsia="x-none"/>
        </w:rPr>
        <w:t>Ra ,Fa : cường độ chịu kéo khi nén tính toán và diện tích tiết diện ngang cốt thép dọc trong cọc.</w:t>
      </w:r>
    </w:p>
    <w:p w14:paraId="29096982" w14:textId="7DD0D6CC" w:rsidR="00D42ACC" w:rsidRPr="00D42ACC" w:rsidRDefault="00D42ACC" w:rsidP="000C7F6F">
      <w:pPr>
        <w:spacing w:line="276" w:lineRule="auto"/>
        <w:contextualSpacing/>
        <w:rPr>
          <w:rFonts w:eastAsia="MS Mincho"/>
          <w:lang w:val="x-none" w:eastAsia="x-none"/>
        </w:rPr>
      </w:pPr>
      <w:r>
        <w:rPr>
          <w:rFonts w:eastAsia="MS Mincho"/>
          <w:lang w:eastAsia="x-none"/>
        </w:rPr>
        <w:t xml:space="preserve">- </w:t>
      </w:r>
      <w:r w:rsidRPr="00D42ACC">
        <w:rPr>
          <w:rFonts w:eastAsia="MS Mincho"/>
          <w:lang w:val="x-none" w:eastAsia="x-none"/>
        </w:rPr>
        <w:t>b ,Fb : cường độ chịu nén của bê tông và diện tích mặt cắt ngang thân cọc ( phần bê tông ).</w:t>
      </w:r>
    </w:p>
    <w:p w14:paraId="692159FE" w14:textId="0B1AC5C7" w:rsidR="00D42ACC" w:rsidRPr="00D42ACC" w:rsidRDefault="00D42ACC" w:rsidP="000C7F6F">
      <w:pPr>
        <w:spacing w:line="276" w:lineRule="auto"/>
        <w:contextualSpacing/>
        <w:rPr>
          <w:rFonts w:eastAsia="MS Mincho"/>
          <w:lang w:val="x-none" w:eastAsia="x-none"/>
        </w:rPr>
      </w:pPr>
      <w:r>
        <w:rPr>
          <w:rFonts w:eastAsia="MS Mincho"/>
          <w:lang w:eastAsia="x-none"/>
        </w:rPr>
        <w:t xml:space="preserve">- </w:t>
      </w:r>
      <w:r w:rsidRPr="00D42ACC">
        <w:rPr>
          <w:rFonts w:eastAsia="MS Mincho"/>
          <w:lang w:val="x-none" w:eastAsia="x-none"/>
        </w:rPr>
        <w:t>φ : hệ số uốn dọc của cọc. (với móng cọc đài thấp,cọc xuyên qua các lớp đất khác nhau, lấy φ = 1).</w:t>
      </w:r>
    </w:p>
    <w:p w14:paraId="3F866733" w14:textId="64630AF7" w:rsidR="00D42ACC" w:rsidRPr="00D42ACC" w:rsidRDefault="00D42ACC" w:rsidP="000C7F6F">
      <w:pPr>
        <w:spacing w:line="276" w:lineRule="auto"/>
      </w:pPr>
      <w:r w:rsidRPr="00D42ACC">
        <w:t>Tiết diện ngang cọc là 0,3x 0,3(m2), dùng 4</w:t>
      </w:r>
      <w:r w:rsidRPr="00D42ACC">
        <w:sym w:font="Symbol" w:char="F046"/>
      </w:r>
      <w:r w:rsidR="001B460D">
        <w:t>16</w:t>
      </w:r>
      <w:r w:rsidRPr="00D42ACC">
        <w:t xml:space="preserve"> có Fa = </w:t>
      </w:r>
      <w:r w:rsidR="001B460D" w:rsidRPr="00D42ACC">
        <w:rPr>
          <w:position w:val="-10"/>
        </w:rPr>
        <w:object w:dxaOrig="1540" w:dyaOrig="360" w14:anchorId="63ABC57B">
          <v:shape id="_x0000_i1643" type="#_x0000_t75" style="width:79.55pt;height:21.75pt" o:ole="">
            <v:imagedata r:id="rId1320" o:title=""/>
          </v:shape>
          <o:OLEObject Type="Embed" ProgID="Equation.DSMT4" ShapeID="_x0000_i1643" DrawAspect="Content" ObjectID="_1717833859" r:id="rId1321"/>
        </w:object>
      </w:r>
      <w:r w:rsidRPr="00D42ACC">
        <w:t xml:space="preserve">  ,</w:t>
      </w:r>
    </w:p>
    <w:p w14:paraId="2231E805" w14:textId="777DF562" w:rsidR="00D42ACC" w:rsidRPr="00D42ACC" w:rsidRDefault="00E020EE" w:rsidP="000C7F6F">
      <w:pPr>
        <w:spacing w:line="276" w:lineRule="auto"/>
      </w:pPr>
      <w:r>
        <w:t xml:space="preserve"> </w:t>
      </w:r>
      <w:r w:rsidR="00D42ACC" w:rsidRPr="00D42ACC">
        <w:t>Vậy diện tích mặt cắt ngang cọc bê tông :</w:t>
      </w:r>
    </w:p>
    <w:p w14:paraId="6F9ECF25" w14:textId="1C903E44" w:rsidR="00D42ACC" w:rsidRPr="00D42ACC" w:rsidRDefault="00D42ACC" w:rsidP="000C7F6F">
      <w:pPr>
        <w:spacing w:line="276" w:lineRule="auto"/>
      </w:pPr>
      <w:r w:rsidRPr="00D42ACC">
        <w:tab/>
      </w:r>
      <w:r w:rsidRPr="00D42ACC">
        <w:tab/>
        <w:t xml:space="preserve">          Fb = Fcọ</w:t>
      </w:r>
      <w:r w:rsidR="00BA5EDE">
        <w:t xml:space="preserve">c - Fa = (0,3 x 0,3) – </w:t>
      </w:r>
      <w:r w:rsidR="001B460D">
        <w:t>0,804</w:t>
      </w:r>
      <w:r w:rsidRPr="00D42ACC">
        <w:t>.10</w:t>
      </w:r>
      <w:r w:rsidRPr="00BA5EDE">
        <w:rPr>
          <w:vertAlign w:val="superscript"/>
        </w:rPr>
        <w:t>-3</w:t>
      </w:r>
      <w:r w:rsidR="00BA5EDE">
        <w:t xml:space="preserve"> = 0,089</w:t>
      </w:r>
      <w:r w:rsidR="001B460D">
        <w:t>2</w:t>
      </w:r>
      <w:r w:rsidRPr="00D42ACC">
        <w:t xml:space="preserve"> (m</w:t>
      </w:r>
      <w:r w:rsidRPr="00E020EE">
        <w:rPr>
          <w:vertAlign w:val="superscript"/>
        </w:rPr>
        <w:t>2</w:t>
      </w:r>
      <w:r w:rsidRPr="00D42ACC">
        <w:t>).</w:t>
      </w:r>
    </w:p>
    <w:p w14:paraId="3A7DBBA6" w14:textId="1F0F65B1" w:rsidR="00D42ACC" w:rsidRPr="00D42ACC" w:rsidRDefault="0082098D" w:rsidP="000C7F6F">
      <w:pPr>
        <w:spacing w:line="276" w:lineRule="auto"/>
        <w:rPr>
          <w:lang w:val="fr-FR"/>
        </w:rPr>
      </w:pPr>
      <w:r>
        <w:rPr>
          <w:lang w:val="fr-FR"/>
        </w:rPr>
        <w:t>Ta có :   Ra = 280000 (kN/m</w:t>
      </w:r>
      <w:r w:rsidRPr="00E020EE">
        <w:rPr>
          <w:vertAlign w:val="superscript"/>
          <w:lang w:val="fr-FR"/>
        </w:rPr>
        <w:t>2</w:t>
      </w:r>
      <w:r>
        <w:rPr>
          <w:lang w:val="fr-FR"/>
        </w:rPr>
        <w:t>)  ;    Rb = 14</w:t>
      </w:r>
      <w:r w:rsidR="00D42ACC" w:rsidRPr="00D42ACC">
        <w:rPr>
          <w:lang w:val="fr-FR"/>
        </w:rPr>
        <w:t>500 (kN/m</w:t>
      </w:r>
      <w:r w:rsidR="00D42ACC" w:rsidRPr="00E020EE">
        <w:rPr>
          <w:vertAlign w:val="superscript"/>
          <w:lang w:val="fr-FR"/>
        </w:rPr>
        <w:t>2</w:t>
      </w:r>
      <w:r w:rsidR="00D42ACC" w:rsidRPr="00D42ACC">
        <w:rPr>
          <w:lang w:val="fr-FR"/>
        </w:rPr>
        <w:t>)</w:t>
      </w:r>
    </w:p>
    <w:p w14:paraId="049496DD" w14:textId="77777777" w:rsidR="00D42ACC" w:rsidRPr="00D42ACC" w:rsidRDefault="00D42ACC" w:rsidP="000C7F6F">
      <w:pPr>
        <w:spacing w:line="276" w:lineRule="auto"/>
        <w:rPr>
          <w:lang w:val="fr-FR"/>
        </w:rPr>
      </w:pPr>
      <w:r w:rsidRPr="00D42ACC">
        <w:rPr>
          <w:lang w:val="fr-FR"/>
        </w:rPr>
        <w:t>→ Vậy sức chịu tải tính toán của cọc theo vật liệu :</w:t>
      </w:r>
    </w:p>
    <w:p w14:paraId="684E2BC1" w14:textId="5F79ED17" w:rsidR="00D42ACC" w:rsidRPr="00BA5EDE" w:rsidRDefault="0082098D" w:rsidP="000C7F6F">
      <w:pPr>
        <w:spacing w:line="276" w:lineRule="auto"/>
        <w:ind w:firstLine="720"/>
        <w:rPr>
          <w:lang w:val="fr-FR"/>
        </w:rPr>
      </w:pPr>
      <w:r>
        <w:rPr>
          <w:lang w:val="fr-FR"/>
        </w:rPr>
        <w:t>Pvl = 1.(28</w:t>
      </w:r>
      <w:r w:rsidR="00D42ACC" w:rsidRPr="00D42ACC">
        <w:rPr>
          <w:lang w:val="fr-FR"/>
        </w:rPr>
        <w:t xml:space="preserve">0000. </w:t>
      </w:r>
      <w:r w:rsidR="001B460D">
        <w:rPr>
          <w:lang w:val="fr-FR"/>
        </w:rPr>
        <w:t>0,804</w:t>
      </w:r>
      <w:r w:rsidR="00D42ACC" w:rsidRPr="00D42ACC">
        <w:rPr>
          <w:lang w:val="fr-FR"/>
        </w:rPr>
        <w:t>.10</w:t>
      </w:r>
      <w:r w:rsidR="00D42ACC" w:rsidRPr="0082098D">
        <w:rPr>
          <w:vertAlign w:val="superscript"/>
          <w:lang w:val="fr-FR"/>
        </w:rPr>
        <w:t>-3</w:t>
      </w:r>
      <w:r>
        <w:rPr>
          <w:lang w:val="fr-FR"/>
        </w:rPr>
        <w:t>+14</w:t>
      </w:r>
      <w:r w:rsidR="00BA5EDE">
        <w:rPr>
          <w:lang w:val="fr-FR"/>
        </w:rPr>
        <w:t>500.0,089</w:t>
      </w:r>
      <w:r w:rsidR="001B460D">
        <w:rPr>
          <w:lang w:val="fr-FR"/>
        </w:rPr>
        <w:t>2</w:t>
      </w:r>
      <w:r w:rsidR="00D42ACC" w:rsidRPr="00D42ACC">
        <w:rPr>
          <w:lang w:val="fr-FR"/>
        </w:rPr>
        <w:t xml:space="preserve">) = </w:t>
      </w:r>
      <w:r>
        <w:rPr>
          <w:lang w:val="fr-FR"/>
        </w:rPr>
        <w:t>15</w:t>
      </w:r>
      <w:r w:rsidR="001B460D">
        <w:rPr>
          <w:lang w:val="fr-FR"/>
        </w:rPr>
        <w:t>18,52</w:t>
      </w:r>
      <w:r w:rsidR="00E020EE">
        <w:rPr>
          <w:lang w:val="fr-FR"/>
        </w:rPr>
        <w:t xml:space="preserve"> (k</w:t>
      </w:r>
      <w:r w:rsidR="00BA5EDE">
        <w:rPr>
          <w:lang w:val="fr-FR"/>
        </w:rPr>
        <w:t xml:space="preserve">N)    </w:t>
      </w:r>
    </w:p>
    <w:p w14:paraId="2ACD5DE5" w14:textId="55C3A5C6" w:rsidR="00AC03EB" w:rsidRDefault="00D42ACC" w:rsidP="006B382C">
      <w:pPr>
        <w:pStyle w:val="MC1111"/>
        <w:rPr>
          <w:rFonts w:hint="eastAsia"/>
        </w:rPr>
      </w:pPr>
      <w:bookmarkStart w:id="2536" w:name="_Toc93524927"/>
      <w:bookmarkStart w:id="2537" w:name="_Toc96252799"/>
      <w:bookmarkStart w:id="2538" w:name="_Toc105928034"/>
      <w:bookmarkStart w:id="2539" w:name="_Toc106364796"/>
      <w:r>
        <w:t>5</w:t>
      </w:r>
      <w:r w:rsidR="00167DD8">
        <w:t>.4</w:t>
      </w:r>
      <w:r w:rsidR="008A3569" w:rsidRPr="00E979CC">
        <w:t>.4.2. Theo đất nền</w:t>
      </w:r>
      <w:bookmarkEnd w:id="2536"/>
      <w:bookmarkEnd w:id="2537"/>
      <w:bookmarkEnd w:id="2538"/>
      <w:bookmarkEnd w:id="2539"/>
    </w:p>
    <w:p w14:paraId="30F70DCD" w14:textId="77777777" w:rsidR="00D42ACC" w:rsidRPr="00D42ACC" w:rsidRDefault="00D42ACC" w:rsidP="000C7F6F">
      <w:pPr>
        <w:spacing w:line="276" w:lineRule="auto"/>
        <w:ind w:firstLine="720"/>
        <w:rPr>
          <w:lang w:val="x-none" w:eastAsia="x-none"/>
        </w:rPr>
      </w:pPr>
      <w:r w:rsidRPr="00D42ACC">
        <w:rPr>
          <w:lang w:val="x-none" w:eastAsia="x-none"/>
        </w:rPr>
        <w:t>Giả thiết lực ma sát quanh thân cọc phân bố đều theo chiều sâu trong phạm vi mỗi lớp đất và phản lực ở mũi cọc phân bố đều trên tiết diện ngang của cọc.</w:t>
      </w:r>
    </w:p>
    <w:p w14:paraId="10D94552" w14:textId="77777777" w:rsidR="00D42ACC" w:rsidRPr="00D42ACC" w:rsidRDefault="00D42ACC" w:rsidP="000C7F6F">
      <w:pPr>
        <w:spacing w:line="276" w:lineRule="auto"/>
        <w:rPr>
          <w:lang w:val="x-none" w:eastAsia="x-none"/>
        </w:rPr>
      </w:pPr>
      <w:r w:rsidRPr="00D42ACC">
        <w:rPr>
          <w:lang w:val="x-none" w:eastAsia="x-none"/>
        </w:rPr>
        <w:t xml:space="preserve">Sức chịu tải của cọc được xác định theo </w:t>
      </w:r>
      <w:r w:rsidRPr="00D42ACC">
        <w:rPr>
          <w:lang w:eastAsia="x-none"/>
        </w:rPr>
        <w:t>TCVN 10304-2014</w:t>
      </w:r>
      <w:r w:rsidRPr="00D42ACC">
        <w:rPr>
          <w:lang w:val="x-none" w:eastAsia="x-none"/>
        </w:rPr>
        <w:t xml:space="preserve"> :</w:t>
      </w:r>
    </w:p>
    <w:p w14:paraId="7A451814" w14:textId="3BB0A95D" w:rsidR="00D42ACC" w:rsidRPr="00D42ACC" w:rsidRDefault="00D42ACC" w:rsidP="000C7F6F">
      <w:pPr>
        <w:spacing w:line="276" w:lineRule="auto"/>
        <w:ind w:firstLine="720"/>
        <w:rPr>
          <w:lang w:eastAsia="x-none"/>
        </w:rPr>
      </w:pPr>
      <w:r>
        <w:rPr>
          <w:lang w:eastAsia="x-none"/>
        </w:rPr>
        <w:t xml:space="preserve">         </w:t>
      </w:r>
      <w:r w:rsidRPr="00D42ACC">
        <w:rPr>
          <w:lang w:val="x-none" w:eastAsia="x-none"/>
        </w:rPr>
        <w:t>Rc,u=</w:t>
      </w:r>
      <w:r w:rsidRPr="00D42ACC">
        <w:rPr>
          <w:lang w:val="x-none" w:eastAsia="x-none"/>
        </w:rPr>
        <w:sym w:font="Symbol" w:char="F067"/>
      </w:r>
      <w:r w:rsidRPr="00D42ACC">
        <w:rPr>
          <w:vertAlign w:val="subscript"/>
          <w:lang w:val="x-none" w:eastAsia="x-none"/>
        </w:rPr>
        <w:t>c</w:t>
      </w:r>
      <w:r w:rsidRPr="00D42ACC">
        <w:rPr>
          <w:lang w:eastAsia="x-none"/>
        </w:rPr>
        <w:t>.</w:t>
      </w:r>
      <w:r w:rsidRPr="00D42ACC">
        <w:rPr>
          <w:lang w:val="x-none" w:eastAsia="x-none"/>
        </w:rPr>
        <w:t>(</w:t>
      </w:r>
      <w:r w:rsidRPr="00D42ACC">
        <w:rPr>
          <w:lang w:val="x-none" w:eastAsia="x-none"/>
        </w:rPr>
        <w:sym w:font="Symbol" w:char="F067"/>
      </w:r>
      <w:r w:rsidRPr="00D42ACC">
        <w:rPr>
          <w:vertAlign w:val="subscript"/>
          <w:lang w:val="x-none" w:eastAsia="x-none"/>
        </w:rPr>
        <w:t>cq</w:t>
      </w:r>
      <w:r w:rsidRPr="00D42ACC">
        <w:rPr>
          <w:lang w:eastAsia="x-none"/>
        </w:rPr>
        <w:t>.</w:t>
      </w:r>
      <w:r w:rsidRPr="00D42ACC">
        <w:rPr>
          <w:lang w:val="x-none" w:eastAsia="x-none"/>
        </w:rPr>
        <w:t>q</w:t>
      </w:r>
      <w:r w:rsidRPr="00D42ACC">
        <w:rPr>
          <w:vertAlign w:val="subscript"/>
          <w:lang w:val="x-none" w:eastAsia="x-none"/>
        </w:rPr>
        <w:t>b</w:t>
      </w:r>
      <w:r w:rsidRPr="00D42ACC">
        <w:rPr>
          <w:lang w:eastAsia="x-none"/>
        </w:rPr>
        <w:t>.</w:t>
      </w:r>
      <w:r w:rsidRPr="00D42ACC">
        <w:rPr>
          <w:lang w:val="x-none" w:eastAsia="x-none"/>
        </w:rPr>
        <w:t>A</w:t>
      </w:r>
      <w:r w:rsidRPr="00D42ACC">
        <w:rPr>
          <w:vertAlign w:val="subscript"/>
          <w:lang w:val="x-none" w:eastAsia="x-none"/>
        </w:rPr>
        <w:t>b</w:t>
      </w:r>
      <w:r w:rsidRPr="00D42ACC">
        <w:rPr>
          <w:lang w:val="x-none" w:eastAsia="x-none"/>
        </w:rPr>
        <w:t>+u∑</w:t>
      </w:r>
      <w:r w:rsidRPr="00D42ACC">
        <w:rPr>
          <w:lang w:val="x-none" w:eastAsia="x-none"/>
        </w:rPr>
        <w:sym w:font="Symbol" w:char="F067"/>
      </w:r>
      <w:r w:rsidRPr="00D42ACC">
        <w:rPr>
          <w:vertAlign w:val="subscript"/>
          <w:lang w:val="x-none" w:eastAsia="x-none"/>
        </w:rPr>
        <w:t>cf</w:t>
      </w:r>
      <w:r w:rsidRPr="00D42ACC">
        <w:rPr>
          <w:lang w:eastAsia="x-none"/>
        </w:rPr>
        <w:t>.</w:t>
      </w:r>
      <w:r w:rsidRPr="00D42ACC">
        <w:rPr>
          <w:lang w:val="x-none" w:eastAsia="x-none"/>
        </w:rPr>
        <w:t>fi</w:t>
      </w:r>
      <w:r w:rsidRPr="00D42ACC">
        <w:rPr>
          <w:lang w:eastAsia="x-none"/>
        </w:rPr>
        <w:t>.</w:t>
      </w:r>
      <w:r w:rsidRPr="00D42ACC">
        <w:rPr>
          <w:lang w:val="x-none" w:eastAsia="x-none"/>
        </w:rPr>
        <w:t>li)</w:t>
      </w:r>
      <w:r w:rsidRPr="00D42ACC">
        <w:rPr>
          <w:lang w:val="x-none" w:eastAsia="x-none"/>
        </w:rPr>
        <w:br/>
      </w:r>
      <w:r w:rsidRPr="00D42ACC">
        <w:rPr>
          <w:lang w:eastAsia="x-none"/>
        </w:rPr>
        <w:t>T</w:t>
      </w:r>
      <w:r w:rsidRPr="00D42ACC">
        <w:rPr>
          <w:lang w:val="x-none" w:eastAsia="x-none"/>
        </w:rPr>
        <w:t>rong đó:</w:t>
      </w:r>
      <w:r w:rsidRPr="00D42ACC">
        <w:rPr>
          <w:lang w:val="x-none" w:eastAsia="x-none"/>
        </w:rPr>
        <w:br/>
      </w:r>
      <w:r w:rsidRPr="00D42ACC">
        <w:rPr>
          <w:lang w:eastAsia="x-none"/>
        </w:rPr>
        <w:t xml:space="preserve"> + </w:t>
      </w:r>
      <w:r w:rsidRPr="00D42ACC">
        <w:rPr>
          <w:lang w:val="x-none" w:eastAsia="x-none"/>
        </w:rPr>
        <w:sym w:font="Symbol" w:char="F067"/>
      </w:r>
      <w:r w:rsidRPr="00D42ACC">
        <w:rPr>
          <w:vertAlign w:val="subscript"/>
          <w:lang w:val="x-none" w:eastAsia="x-none"/>
        </w:rPr>
        <w:t>c</w:t>
      </w:r>
      <w:r w:rsidRPr="00D42ACC">
        <w:rPr>
          <w:lang w:eastAsia="x-none"/>
        </w:rPr>
        <w:t xml:space="preserve">: </w:t>
      </w:r>
      <w:r w:rsidRPr="00D42ACC">
        <w:rPr>
          <w:lang w:val="x-none" w:eastAsia="x-none"/>
        </w:rPr>
        <w:t xml:space="preserve"> </w:t>
      </w:r>
      <w:r w:rsidRPr="00D42ACC">
        <w:rPr>
          <w:lang w:eastAsia="x-none"/>
        </w:rPr>
        <w:t>L</w:t>
      </w:r>
      <w:r w:rsidRPr="00D42ACC">
        <w:rPr>
          <w:lang w:val="x-none" w:eastAsia="x-none"/>
        </w:rPr>
        <w:t xml:space="preserve">à hệ số điều kiện làm việc của cọc trong đất, </w:t>
      </w:r>
      <w:r w:rsidRPr="00D42ACC">
        <w:rPr>
          <w:lang w:val="x-none" w:eastAsia="x-none"/>
        </w:rPr>
        <w:sym w:font="Symbol" w:char="F067"/>
      </w:r>
      <w:r w:rsidRPr="00D42ACC">
        <w:rPr>
          <w:lang w:val="x-none" w:eastAsia="x-none"/>
        </w:rPr>
        <w:t>c =1;</w:t>
      </w:r>
      <w:r w:rsidRPr="00D42ACC">
        <w:rPr>
          <w:lang w:val="x-none" w:eastAsia="x-none"/>
        </w:rPr>
        <w:br/>
      </w:r>
      <w:r w:rsidRPr="00D42ACC">
        <w:rPr>
          <w:lang w:eastAsia="x-none"/>
        </w:rPr>
        <w:t xml:space="preserve"> + </w:t>
      </w:r>
      <w:r w:rsidRPr="00D42ACC">
        <w:rPr>
          <w:lang w:val="x-none" w:eastAsia="x-none"/>
        </w:rPr>
        <w:t>q</w:t>
      </w:r>
      <w:r w:rsidRPr="00D42ACC">
        <w:rPr>
          <w:vertAlign w:val="subscript"/>
          <w:lang w:val="x-none" w:eastAsia="x-none"/>
        </w:rPr>
        <w:t>b</w:t>
      </w:r>
      <w:r w:rsidRPr="00D42ACC">
        <w:rPr>
          <w:lang w:eastAsia="x-none"/>
        </w:rPr>
        <w:t>:</w:t>
      </w:r>
      <w:r w:rsidRPr="00D42ACC">
        <w:rPr>
          <w:lang w:val="x-none" w:eastAsia="x-none"/>
        </w:rPr>
        <w:t xml:space="preserve"> </w:t>
      </w:r>
      <w:r w:rsidRPr="00D42ACC">
        <w:rPr>
          <w:lang w:eastAsia="x-none"/>
        </w:rPr>
        <w:t>L</w:t>
      </w:r>
      <w:r w:rsidRPr="00D42ACC">
        <w:rPr>
          <w:lang w:val="x-none" w:eastAsia="x-none"/>
        </w:rPr>
        <w:t xml:space="preserve">à cường độ sức kháng của đất dưới mũi cọc, </w:t>
      </w:r>
      <w:r w:rsidRPr="00D42ACC">
        <w:rPr>
          <w:lang w:eastAsia="x-none"/>
        </w:rPr>
        <w:t>tra</w:t>
      </w:r>
      <w:r w:rsidRPr="00D42ACC">
        <w:rPr>
          <w:lang w:val="x-none" w:eastAsia="x-none"/>
        </w:rPr>
        <w:t xml:space="preserve"> theo Bảng 2</w:t>
      </w:r>
      <w:r w:rsidRPr="00D42ACC">
        <w:rPr>
          <w:lang w:eastAsia="x-none"/>
        </w:rPr>
        <w:t xml:space="preserve"> trong TCVN 10304-2014(trang 23-24) phục thuộc vào chiều sâu mũi cọc.</w:t>
      </w:r>
      <w:r w:rsidRPr="00D42ACC">
        <w:rPr>
          <w:lang w:val="x-none" w:eastAsia="x-none"/>
        </w:rPr>
        <w:br/>
      </w:r>
      <w:r w:rsidRPr="00D42ACC">
        <w:rPr>
          <w:lang w:eastAsia="x-none"/>
        </w:rPr>
        <w:t xml:space="preserve"> + </w:t>
      </w:r>
      <w:r w:rsidRPr="00D42ACC">
        <w:rPr>
          <w:lang w:val="x-none" w:eastAsia="x-none"/>
        </w:rPr>
        <w:t>u</w:t>
      </w:r>
      <w:r w:rsidRPr="00D42ACC">
        <w:rPr>
          <w:lang w:eastAsia="x-none"/>
        </w:rPr>
        <w:t>:</w:t>
      </w:r>
      <w:r w:rsidRPr="00D42ACC">
        <w:rPr>
          <w:lang w:val="x-none" w:eastAsia="x-none"/>
        </w:rPr>
        <w:t xml:space="preserve"> </w:t>
      </w:r>
      <w:r w:rsidRPr="00D42ACC">
        <w:rPr>
          <w:lang w:eastAsia="x-none"/>
        </w:rPr>
        <w:t>L</w:t>
      </w:r>
      <w:r w:rsidRPr="00D42ACC">
        <w:rPr>
          <w:lang w:val="x-none" w:eastAsia="x-none"/>
        </w:rPr>
        <w:t>à chu vi tiết diện ngang thân cọc</w:t>
      </w:r>
      <w:r w:rsidRPr="00D42ACC">
        <w:rPr>
          <w:lang w:eastAsia="x-none"/>
        </w:rPr>
        <w:t>.</w:t>
      </w:r>
      <w:r w:rsidRPr="00D42ACC">
        <w:rPr>
          <w:lang w:val="x-none" w:eastAsia="x-none"/>
        </w:rPr>
        <w:br/>
      </w:r>
      <w:r w:rsidRPr="00D42ACC">
        <w:rPr>
          <w:lang w:eastAsia="x-none"/>
        </w:rPr>
        <w:t xml:space="preserve"> + </w:t>
      </w:r>
      <w:r w:rsidRPr="00D42ACC">
        <w:rPr>
          <w:lang w:val="x-none" w:eastAsia="x-none"/>
        </w:rPr>
        <w:t>fi</w:t>
      </w:r>
      <w:r w:rsidRPr="00D42ACC">
        <w:rPr>
          <w:lang w:eastAsia="x-none"/>
        </w:rPr>
        <w:t>:</w:t>
      </w:r>
      <w:r w:rsidRPr="00D42ACC">
        <w:rPr>
          <w:lang w:val="x-none" w:eastAsia="x-none"/>
        </w:rPr>
        <w:t xml:space="preserve"> </w:t>
      </w:r>
      <w:r w:rsidRPr="00D42ACC">
        <w:rPr>
          <w:lang w:eastAsia="x-none"/>
        </w:rPr>
        <w:t>L</w:t>
      </w:r>
      <w:r w:rsidRPr="00D42ACC">
        <w:rPr>
          <w:lang w:val="x-none" w:eastAsia="x-none"/>
        </w:rPr>
        <w:t>à cường độ sức kháng trung bình của lớp đất thứ “i” trên thân cọc, lấy theo Bảng 3</w:t>
      </w:r>
      <w:r w:rsidRPr="00D42ACC">
        <w:rPr>
          <w:lang w:eastAsia="x-none"/>
        </w:rPr>
        <w:t xml:space="preserve"> trong TCVN 10304-2014(trang 25).</w:t>
      </w:r>
    </w:p>
    <w:p w14:paraId="47B9A76F" w14:textId="701381A1" w:rsidR="00D42ACC" w:rsidRPr="00D42ACC" w:rsidRDefault="00D42ACC" w:rsidP="000C7F6F">
      <w:pPr>
        <w:spacing w:line="276" w:lineRule="auto"/>
        <w:rPr>
          <w:lang w:val="x-none" w:eastAsia="x-none"/>
        </w:rPr>
      </w:pPr>
      <w:r>
        <w:rPr>
          <w:lang w:eastAsia="x-none"/>
        </w:rPr>
        <w:t xml:space="preserve"> </w:t>
      </w:r>
      <w:r w:rsidRPr="00D42ACC">
        <w:rPr>
          <w:lang w:eastAsia="x-none"/>
        </w:rPr>
        <w:t xml:space="preserve">+ </w:t>
      </w:r>
      <w:r w:rsidRPr="00D42ACC">
        <w:rPr>
          <w:lang w:val="x-none" w:eastAsia="x-none"/>
        </w:rPr>
        <w:t xml:space="preserve">li : </w:t>
      </w:r>
      <w:r w:rsidRPr="00D42ACC">
        <w:rPr>
          <w:lang w:eastAsia="x-none"/>
        </w:rPr>
        <w:t>C</w:t>
      </w:r>
      <w:r w:rsidRPr="00D42ACC">
        <w:rPr>
          <w:lang w:val="x-none" w:eastAsia="x-none"/>
        </w:rPr>
        <w:t xml:space="preserve">hiều dày của lớp </w:t>
      </w:r>
      <w:r w:rsidR="00E020EE">
        <w:rPr>
          <w:lang w:val="x-none" w:eastAsia="x-none"/>
        </w:rPr>
        <w:t>phân tố thứ i ,theo quy phạm</w:t>
      </w:r>
      <w:r w:rsidRPr="00D42ACC">
        <w:rPr>
          <w:lang w:val="x-none" w:eastAsia="x-none"/>
        </w:rPr>
        <w:t>: li ≤ 2m</w:t>
      </w:r>
    </w:p>
    <w:p w14:paraId="7D1C80E6" w14:textId="640EEBC7" w:rsidR="000C06A6" w:rsidRPr="00D42ACC" w:rsidRDefault="00D42ACC" w:rsidP="000F4DC0">
      <w:pPr>
        <w:spacing w:line="276" w:lineRule="auto"/>
      </w:pPr>
      <w:r>
        <w:t xml:space="preserve"> </w:t>
      </w:r>
      <w:r w:rsidRPr="00D42ACC">
        <w:t xml:space="preserve">+ </w:t>
      </w:r>
      <w:r w:rsidRPr="00D42ACC">
        <w:sym w:font="Symbol" w:char="F067"/>
      </w:r>
      <w:r w:rsidRPr="00D42ACC">
        <w:rPr>
          <w:vertAlign w:val="subscript"/>
        </w:rPr>
        <w:t>cq</w:t>
      </w:r>
      <w:r w:rsidRPr="00D42ACC">
        <w:t xml:space="preserve"> và </w:t>
      </w:r>
      <w:r w:rsidRPr="00D42ACC">
        <w:sym w:font="Symbol" w:char="F067"/>
      </w:r>
      <w:r w:rsidRPr="00D42ACC">
        <w:rPr>
          <w:vertAlign w:val="subscript"/>
        </w:rPr>
        <w:t xml:space="preserve">cf </w:t>
      </w:r>
      <w:r w:rsidRPr="00D42ACC">
        <w:t xml:space="preserve">: Tương ứng là các hệ số điều kiện làm việc của đất dưới mũi và trên thân cọc có xét đến ảnh hưởng của phương pháp hạ cọc đến sức kháng của đất (xem Bảng 4 TCVN 10304-2014) lấy </w:t>
      </w:r>
      <w:r w:rsidRPr="00D42ACC">
        <w:sym w:font="Symbol" w:char="F067"/>
      </w:r>
      <w:r w:rsidRPr="00D42ACC">
        <w:rPr>
          <w:vertAlign w:val="subscript"/>
        </w:rPr>
        <w:t>cq</w:t>
      </w:r>
      <w:r w:rsidRPr="00D42ACC">
        <w:t xml:space="preserve"> = </w:t>
      </w:r>
      <w:r w:rsidRPr="00D42ACC">
        <w:sym w:font="Symbol" w:char="F067"/>
      </w:r>
      <w:r w:rsidRPr="00D42ACC">
        <w:rPr>
          <w:vertAlign w:val="subscript"/>
        </w:rPr>
        <w:t xml:space="preserve">cf </w:t>
      </w:r>
      <w:r>
        <w:t xml:space="preserve"> </w:t>
      </w:r>
      <w:r w:rsidRPr="00D42ACC">
        <w:t>=1</w:t>
      </w:r>
      <w:r w:rsidR="000C06A6">
        <w:t>.</w:t>
      </w:r>
    </w:p>
    <w:p w14:paraId="4EC78D5C" w14:textId="0AE298E4" w:rsidR="00D42ACC" w:rsidRDefault="00D42ACC" w:rsidP="000F4DC0">
      <w:r w:rsidRPr="00D42ACC">
        <w:t>Kết quả được tính ở bảng sau:</w:t>
      </w:r>
    </w:p>
    <w:p w14:paraId="2861E81C" w14:textId="77777777" w:rsidR="000F4DC0" w:rsidRDefault="000F4DC0">
      <w:pPr>
        <w:rPr>
          <w:i/>
        </w:rPr>
      </w:pPr>
      <w:r>
        <w:rPr>
          <w:i/>
        </w:rPr>
        <w:br w:type="page"/>
      </w:r>
    </w:p>
    <w:p w14:paraId="6196844F" w14:textId="46B96165" w:rsidR="00D42ACC" w:rsidRPr="000C7F6F" w:rsidRDefault="00AB4B01" w:rsidP="00AB4B01">
      <w:pPr>
        <w:pStyle w:val="Caption"/>
        <w:rPr>
          <w:i/>
        </w:rPr>
      </w:pPr>
      <w:bookmarkStart w:id="2540" w:name="_Toc106232447"/>
      <w:r w:rsidRPr="00AB4B01">
        <w:rPr>
          <w:i/>
        </w:rPr>
        <w:lastRenderedPageBreak/>
        <w:t>Bảng 5.</w:t>
      </w:r>
      <w:r w:rsidRPr="00AB4B01">
        <w:rPr>
          <w:i/>
        </w:rPr>
        <w:fldChar w:fldCharType="begin"/>
      </w:r>
      <w:r w:rsidRPr="00AB4B01">
        <w:rPr>
          <w:i/>
        </w:rPr>
        <w:instrText xml:space="preserve"> SEQ Bảng_5. \* ARABIC </w:instrText>
      </w:r>
      <w:r w:rsidRPr="00AB4B01">
        <w:rPr>
          <w:i/>
        </w:rPr>
        <w:fldChar w:fldCharType="separate"/>
      </w:r>
      <w:r w:rsidR="006F7EA9">
        <w:rPr>
          <w:i/>
          <w:noProof/>
        </w:rPr>
        <w:t>18</w:t>
      </w:r>
      <w:r w:rsidRPr="00AB4B01">
        <w:rPr>
          <w:i/>
        </w:rPr>
        <w:fldChar w:fldCharType="end"/>
      </w:r>
      <w:r w:rsidRPr="00AB4B01">
        <w:rPr>
          <w:i/>
        </w:rPr>
        <w:t>:</w:t>
      </w:r>
      <w:r>
        <w:t xml:space="preserve"> </w:t>
      </w:r>
      <w:r w:rsidR="000C7F6F" w:rsidRPr="00ED6A11">
        <w:rPr>
          <w:i/>
        </w:rPr>
        <w:t>Bảng tính toán lớp đất</w:t>
      </w:r>
      <w:bookmarkEnd w:id="2540"/>
    </w:p>
    <w:tbl>
      <w:tblPr>
        <w:tblW w:w="4910" w:type="pct"/>
        <w:tblInd w:w="250" w:type="dxa"/>
        <w:tblLayout w:type="fixed"/>
        <w:tblLook w:val="04A0" w:firstRow="1" w:lastRow="0" w:firstColumn="1" w:lastColumn="0" w:noHBand="0" w:noVBand="1"/>
      </w:tblPr>
      <w:tblGrid>
        <w:gridCol w:w="848"/>
        <w:gridCol w:w="615"/>
        <w:gridCol w:w="788"/>
        <w:gridCol w:w="638"/>
        <w:gridCol w:w="807"/>
        <w:gridCol w:w="1246"/>
        <w:gridCol w:w="1116"/>
        <w:gridCol w:w="983"/>
        <w:gridCol w:w="756"/>
        <w:gridCol w:w="1092"/>
      </w:tblGrid>
      <w:tr w:rsidR="00D42ACC" w:rsidRPr="00D42ACC" w14:paraId="2EDCE71C" w14:textId="77777777" w:rsidTr="0082098D">
        <w:trPr>
          <w:trHeight w:val="1662"/>
        </w:trPr>
        <w:tc>
          <w:tcPr>
            <w:tcW w:w="477" w:type="pct"/>
            <w:tcBorders>
              <w:top w:val="single" w:sz="8" w:space="0" w:color="auto"/>
              <w:left w:val="single" w:sz="8" w:space="0" w:color="auto"/>
              <w:bottom w:val="single" w:sz="8" w:space="0" w:color="000000"/>
              <w:right w:val="single" w:sz="4" w:space="0" w:color="auto"/>
            </w:tcBorders>
            <w:shd w:val="clear" w:color="auto" w:fill="auto"/>
            <w:noWrap/>
            <w:vAlign w:val="center"/>
          </w:tcPr>
          <w:p w14:paraId="6227A923" w14:textId="77777777" w:rsidR="00D42ACC" w:rsidRPr="00D42ACC" w:rsidRDefault="00D42ACC" w:rsidP="00D42ACC">
            <w:pPr>
              <w:spacing w:before="40" w:after="40" w:line="0" w:lineRule="atLeast"/>
              <w:jc w:val="center"/>
              <w:rPr>
                <w:b/>
                <w:lang w:eastAsia="ja-JP"/>
              </w:rPr>
            </w:pPr>
            <w:r w:rsidRPr="00D42ACC">
              <w:rPr>
                <w:b/>
                <w:lang w:eastAsia="ja-JP"/>
              </w:rPr>
              <w:t>Loại đất</w:t>
            </w:r>
          </w:p>
        </w:tc>
        <w:tc>
          <w:tcPr>
            <w:tcW w:w="34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69080A1" w14:textId="77777777" w:rsidR="00D42ACC" w:rsidRPr="00D42ACC" w:rsidRDefault="00D42ACC" w:rsidP="00D42ACC">
            <w:pPr>
              <w:spacing w:before="40" w:after="40" w:line="0" w:lineRule="atLeast"/>
              <w:jc w:val="center"/>
              <w:rPr>
                <w:b/>
                <w:lang w:eastAsia="ja-JP"/>
              </w:rPr>
            </w:pPr>
            <w:r w:rsidRPr="00D42ACC">
              <w:rPr>
                <w:b/>
                <w:lang w:eastAsia="ja-JP"/>
              </w:rPr>
              <w:t>h</w:t>
            </w:r>
          </w:p>
          <w:p w14:paraId="10A35CF5" w14:textId="77777777" w:rsidR="00D42ACC" w:rsidRPr="00D42ACC" w:rsidRDefault="00D42ACC" w:rsidP="00D42ACC">
            <w:pPr>
              <w:spacing w:before="40" w:after="40" w:line="0" w:lineRule="atLeast"/>
              <w:jc w:val="center"/>
              <w:rPr>
                <w:b/>
                <w:lang w:eastAsia="ja-JP"/>
              </w:rPr>
            </w:pPr>
            <w:r w:rsidRPr="00D42ACC">
              <w:rPr>
                <w:b/>
                <w:lang w:eastAsia="ja-JP"/>
              </w:rPr>
              <w:t>(m)</w:t>
            </w:r>
          </w:p>
        </w:tc>
        <w:tc>
          <w:tcPr>
            <w:tcW w:w="443" w:type="pct"/>
            <w:tcBorders>
              <w:top w:val="single" w:sz="8" w:space="0" w:color="auto"/>
              <w:left w:val="single" w:sz="4" w:space="0" w:color="auto"/>
              <w:bottom w:val="single" w:sz="4" w:space="0" w:color="auto"/>
              <w:right w:val="single" w:sz="8" w:space="0" w:color="auto"/>
            </w:tcBorders>
            <w:shd w:val="clear" w:color="auto" w:fill="auto"/>
            <w:vAlign w:val="center"/>
          </w:tcPr>
          <w:p w14:paraId="6631ECE2" w14:textId="77777777" w:rsidR="00D42ACC" w:rsidRPr="00D42ACC" w:rsidRDefault="00D42ACC" w:rsidP="00D42ACC">
            <w:pPr>
              <w:spacing w:before="40" w:after="40" w:line="0" w:lineRule="atLeast"/>
              <w:jc w:val="center"/>
              <w:rPr>
                <w:b/>
                <w:lang w:eastAsia="ja-JP"/>
              </w:rPr>
            </w:pPr>
            <w:r w:rsidRPr="00D42ACC">
              <w:rPr>
                <w:b/>
                <w:lang w:eastAsia="ja-JP"/>
              </w:rPr>
              <w:t>Lớp đất phân tố</w:t>
            </w:r>
          </w:p>
        </w:tc>
        <w:tc>
          <w:tcPr>
            <w:tcW w:w="359" w:type="pct"/>
            <w:tcBorders>
              <w:top w:val="single" w:sz="8" w:space="0" w:color="auto"/>
              <w:left w:val="nil"/>
              <w:bottom w:val="single" w:sz="4" w:space="0" w:color="auto"/>
              <w:right w:val="single" w:sz="8" w:space="0" w:color="auto"/>
            </w:tcBorders>
            <w:shd w:val="clear" w:color="auto" w:fill="auto"/>
            <w:noWrap/>
            <w:vAlign w:val="center"/>
          </w:tcPr>
          <w:p w14:paraId="245977B0" w14:textId="4D9197A1" w:rsidR="00D42ACC" w:rsidRPr="00D42ACC" w:rsidRDefault="00D42ACC" w:rsidP="00D42ACC">
            <w:pPr>
              <w:spacing w:before="40" w:after="40" w:line="0" w:lineRule="atLeast"/>
              <w:jc w:val="center"/>
              <w:rPr>
                <w:b/>
                <w:lang w:eastAsia="ja-JP"/>
              </w:rPr>
            </w:pPr>
            <w:r w:rsidRPr="00D42ACC">
              <w:rPr>
                <w:b/>
                <w:lang w:eastAsia="ja-JP"/>
              </w:rPr>
              <w:t>li</w:t>
            </w:r>
          </w:p>
          <w:p w14:paraId="17516FC2" w14:textId="77777777" w:rsidR="00D42ACC" w:rsidRPr="00D42ACC" w:rsidRDefault="00D42ACC" w:rsidP="00D42ACC">
            <w:pPr>
              <w:spacing w:before="40" w:after="40" w:line="0" w:lineRule="atLeast"/>
              <w:jc w:val="center"/>
              <w:rPr>
                <w:b/>
                <w:lang w:eastAsia="ja-JP"/>
              </w:rPr>
            </w:pPr>
            <w:r w:rsidRPr="00D42ACC">
              <w:rPr>
                <w:b/>
                <w:lang w:eastAsia="ja-JP"/>
              </w:rPr>
              <w:t>(m)</w:t>
            </w:r>
          </w:p>
        </w:tc>
        <w:tc>
          <w:tcPr>
            <w:tcW w:w="454" w:type="pct"/>
            <w:tcBorders>
              <w:top w:val="single" w:sz="8" w:space="0" w:color="auto"/>
              <w:left w:val="nil"/>
              <w:bottom w:val="single" w:sz="4" w:space="0" w:color="auto"/>
              <w:right w:val="single" w:sz="8" w:space="0" w:color="auto"/>
            </w:tcBorders>
            <w:shd w:val="clear" w:color="auto" w:fill="auto"/>
            <w:noWrap/>
            <w:vAlign w:val="center"/>
          </w:tcPr>
          <w:p w14:paraId="2A3930A2" w14:textId="77777777" w:rsidR="00D42ACC" w:rsidRPr="00D42ACC" w:rsidRDefault="00D42ACC" w:rsidP="00D42ACC">
            <w:pPr>
              <w:spacing w:before="40" w:after="40" w:line="0" w:lineRule="atLeast"/>
              <w:jc w:val="center"/>
              <w:rPr>
                <w:b/>
                <w:lang w:eastAsia="ja-JP"/>
              </w:rPr>
            </w:pPr>
            <w:r w:rsidRPr="00D42ACC">
              <w:rPr>
                <w:b/>
                <w:lang w:eastAsia="ja-JP"/>
              </w:rPr>
              <w:t>Zi</w:t>
            </w:r>
          </w:p>
          <w:p w14:paraId="6F0B7171" w14:textId="6572D673" w:rsidR="00D42ACC" w:rsidRPr="00D42ACC" w:rsidRDefault="00D42ACC" w:rsidP="00D42ACC">
            <w:pPr>
              <w:spacing w:before="40" w:after="40" w:line="0" w:lineRule="atLeast"/>
              <w:jc w:val="center"/>
              <w:rPr>
                <w:b/>
                <w:lang w:eastAsia="ja-JP"/>
              </w:rPr>
            </w:pPr>
            <w:r w:rsidRPr="00D42ACC">
              <w:rPr>
                <w:b/>
                <w:lang w:eastAsia="ja-JP"/>
              </w:rPr>
              <w:t>(m)</w:t>
            </w:r>
          </w:p>
        </w:tc>
        <w:tc>
          <w:tcPr>
            <w:tcW w:w="701" w:type="pct"/>
            <w:tcBorders>
              <w:top w:val="single" w:sz="8" w:space="0" w:color="auto"/>
              <w:left w:val="nil"/>
              <w:bottom w:val="single" w:sz="4" w:space="0" w:color="auto"/>
              <w:right w:val="single" w:sz="8" w:space="0" w:color="auto"/>
            </w:tcBorders>
            <w:shd w:val="clear" w:color="auto" w:fill="auto"/>
            <w:vAlign w:val="center"/>
          </w:tcPr>
          <w:p w14:paraId="250BFDE7" w14:textId="77777777" w:rsidR="00D42ACC" w:rsidRPr="00D42ACC" w:rsidRDefault="00D42ACC" w:rsidP="00D42ACC">
            <w:pPr>
              <w:spacing w:before="40" w:after="40" w:line="0" w:lineRule="atLeast"/>
              <w:jc w:val="center"/>
              <w:rPr>
                <w:b/>
                <w:lang w:eastAsia="ja-JP"/>
              </w:rPr>
            </w:pPr>
            <w:r w:rsidRPr="00D42ACC">
              <w:rPr>
                <w:b/>
                <w:lang w:eastAsia="ja-JP"/>
              </w:rPr>
              <w:t>Trạng thái</w:t>
            </w:r>
          </w:p>
          <w:p w14:paraId="58185884" w14:textId="0199E740" w:rsidR="00D42ACC" w:rsidRPr="00D42ACC" w:rsidRDefault="00D42ACC" w:rsidP="00D42ACC">
            <w:pPr>
              <w:spacing w:before="40" w:after="40" w:line="0" w:lineRule="atLeast"/>
              <w:jc w:val="center"/>
              <w:rPr>
                <w:b/>
                <w:lang w:eastAsia="ja-JP"/>
              </w:rPr>
            </w:pPr>
            <w:r w:rsidRPr="00D42ACC">
              <w:rPr>
                <w:b/>
                <w:lang w:eastAsia="ja-JP"/>
              </w:rPr>
              <w:t>đất</w:t>
            </w:r>
          </w:p>
        </w:tc>
        <w:tc>
          <w:tcPr>
            <w:tcW w:w="628" w:type="pct"/>
            <w:tcBorders>
              <w:top w:val="single" w:sz="8" w:space="0" w:color="auto"/>
              <w:left w:val="nil"/>
              <w:bottom w:val="single" w:sz="4" w:space="0" w:color="auto"/>
              <w:right w:val="single" w:sz="8" w:space="0" w:color="auto"/>
            </w:tcBorders>
            <w:shd w:val="clear" w:color="auto" w:fill="auto"/>
            <w:vAlign w:val="center"/>
          </w:tcPr>
          <w:p w14:paraId="39089260" w14:textId="77777777" w:rsidR="00D42ACC" w:rsidRPr="00D42ACC" w:rsidRDefault="00D42ACC" w:rsidP="00D42ACC">
            <w:pPr>
              <w:spacing w:before="40" w:after="40" w:line="0" w:lineRule="atLeast"/>
              <w:jc w:val="center"/>
              <w:rPr>
                <w:b/>
                <w:lang w:eastAsia="ja-JP"/>
              </w:rPr>
            </w:pPr>
            <w:r w:rsidRPr="00D42ACC">
              <w:rPr>
                <w:b/>
                <w:lang w:eastAsia="ja-JP"/>
              </w:rPr>
              <w:t>fi</w:t>
            </w:r>
          </w:p>
          <w:p w14:paraId="18E43F39" w14:textId="77777777" w:rsidR="00D42ACC" w:rsidRPr="00D42ACC" w:rsidRDefault="00D42ACC" w:rsidP="00D42ACC">
            <w:pPr>
              <w:spacing w:before="40" w:after="40" w:line="0" w:lineRule="atLeast"/>
              <w:jc w:val="center"/>
              <w:rPr>
                <w:b/>
                <w:lang w:eastAsia="ja-JP"/>
              </w:rPr>
            </w:pPr>
            <w:r w:rsidRPr="00D42ACC">
              <w:rPr>
                <w:b/>
                <w:lang w:eastAsia="ja-JP"/>
              </w:rPr>
              <w:t>(kN/m</w:t>
            </w:r>
            <w:r w:rsidRPr="00D42ACC">
              <w:rPr>
                <w:b/>
                <w:vertAlign w:val="superscript"/>
                <w:lang w:eastAsia="ja-JP"/>
              </w:rPr>
              <w:t>2</w:t>
            </w:r>
            <w:r w:rsidRPr="00D42ACC">
              <w:rPr>
                <w:b/>
                <w:lang w:eastAsia="ja-JP"/>
              </w:rPr>
              <w:t>)</w:t>
            </w:r>
          </w:p>
        </w:tc>
        <w:tc>
          <w:tcPr>
            <w:tcW w:w="553" w:type="pct"/>
            <w:tcBorders>
              <w:top w:val="single" w:sz="8" w:space="0" w:color="auto"/>
              <w:left w:val="nil"/>
              <w:bottom w:val="single" w:sz="4" w:space="0" w:color="auto"/>
              <w:right w:val="single" w:sz="8" w:space="0" w:color="auto"/>
            </w:tcBorders>
            <w:shd w:val="clear" w:color="auto" w:fill="auto"/>
            <w:vAlign w:val="center"/>
          </w:tcPr>
          <w:p w14:paraId="075A3917" w14:textId="77777777" w:rsidR="00D42ACC" w:rsidRPr="00D42ACC" w:rsidRDefault="00D42ACC" w:rsidP="00D42ACC">
            <w:pPr>
              <w:spacing w:before="40" w:after="40" w:line="0" w:lineRule="atLeast"/>
              <w:jc w:val="center"/>
              <w:rPr>
                <w:b/>
                <w:lang w:eastAsia="ja-JP"/>
              </w:rPr>
            </w:pPr>
            <w:r w:rsidRPr="00D42ACC">
              <w:rPr>
                <w:b/>
                <w:lang w:eastAsia="ja-JP"/>
              </w:rPr>
              <w:t>fi.li</w:t>
            </w:r>
          </w:p>
          <w:p w14:paraId="2B4CD07E" w14:textId="77777777" w:rsidR="00D42ACC" w:rsidRPr="00D42ACC" w:rsidRDefault="00D42ACC" w:rsidP="00D42ACC">
            <w:pPr>
              <w:spacing w:before="40" w:after="40" w:line="0" w:lineRule="atLeast"/>
              <w:jc w:val="center"/>
              <w:rPr>
                <w:b/>
                <w:lang w:eastAsia="ja-JP"/>
              </w:rPr>
            </w:pPr>
            <w:r w:rsidRPr="00D42ACC">
              <w:rPr>
                <w:b/>
                <w:lang w:eastAsia="ja-JP"/>
              </w:rPr>
              <w:t>(kN/m)</w:t>
            </w:r>
          </w:p>
        </w:tc>
        <w:tc>
          <w:tcPr>
            <w:tcW w:w="425" w:type="pct"/>
            <w:tcBorders>
              <w:top w:val="single" w:sz="8" w:space="0" w:color="auto"/>
              <w:left w:val="nil"/>
              <w:right w:val="single" w:sz="8" w:space="0" w:color="auto"/>
            </w:tcBorders>
            <w:shd w:val="clear" w:color="auto" w:fill="auto"/>
            <w:vAlign w:val="center"/>
          </w:tcPr>
          <w:p w14:paraId="3CE740E6" w14:textId="77777777" w:rsidR="00D42ACC" w:rsidRPr="00D42ACC" w:rsidRDefault="00D42ACC" w:rsidP="00D42ACC">
            <w:pPr>
              <w:spacing w:before="40" w:after="40" w:line="0" w:lineRule="atLeast"/>
              <w:jc w:val="center"/>
              <w:rPr>
                <w:b/>
              </w:rPr>
            </w:pPr>
            <w:r w:rsidRPr="00D42ACC">
              <w:rPr>
                <w:b/>
                <w:lang w:eastAsia="ja-JP"/>
              </w:rPr>
              <w:t>H</w:t>
            </w:r>
          </w:p>
          <w:p w14:paraId="0EB18A34" w14:textId="77777777" w:rsidR="00D42ACC" w:rsidRPr="00D42ACC" w:rsidRDefault="00D42ACC" w:rsidP="00D42ACC">
            <w:pPr>
              <w:spacing w:before="40" w:after="40" w:line="0" w:lineRule="atLeast"/>
              <w:jc w:val="center"/>
              <w:rPr>
                <w:b/>
              </w:rPr>
            </w:pPr>
            <w:r w:rsidRPr="00D42ACC">
              <w:rPr>
                <w:b/>
                <w:lang w:eastAsia="ja-JP"/>
              </w:rPr>
              <w:t>(m)</w:t>
            </w:r>
          </w:p>
        </w:tc>
        <w:tc>
          <w:tcPr>
            <w:tcW w:w="614" w:type="pct"/>
            <w:tcBorders>
              <w:top w:val="single" w:sz="8" w:space="0" w:color="auto"/>
              <w:left w:val="nil"/>
              <w:right w:val="single" w:sz="8" w:space="0" w:color="auto"/>
            </w:tcBorders>
            <w:shd w:val="clear" w:color="auto" w:fill="auto"/>
            <w:vAlign w:val="center"/>
          </w:tcPr>
          <w:p w14:paraId="4C0FADC7" w14:textId="77777777" w:rsidR="00D42ACC" w:rsidRPr="00D42ACC" w:rsidRDefault="00D42ACC" w:rsidP="00D42ACC">
            <w:pPr>
              <w:spacing w:before="40" w:after="40" w:line="0" w:lineRule="atLeast"/>
              <w:jc w:val="center"/>
              <w:rPr>
                <w:b/>
              </w:rPr>
            </w:pPr>
            <w:r w:rsidRPr="00D42ACC">
              <w:rPr>
                <w:b/>
                <w:lang w:eastAsia="ja-JP"/>
              </w:rPr>
              <w:t>qb</w:t>
            </w:r>
          </w:p>
          <w:p w14:paraId="108A90AD" w14:textId="77777777" w:rsidR="00D42ACC" w:rsidRPr="00D42ACC" w:rsidRDefault="00D42ACC" w:rsidP="00D42ACC">
            <w:pPr>
              <w:spacing w:before="40" w:after="40" w:line="0" w:lineRule="atLeast"/>
              <w:jc w:val="center"/>
              <w:rPr>
                <w:b/>
              </w:rPr>
            </w:pPr>
            <w:r w:rsidRPr="00D42ACC">
              <w:rPr>
                <w:b/>
                <w:lang w:eastAsia="ja-JP"/>
              </w:rPr>
              <w:t>(kN/m</w:t>
            </w:r>
            <w:r w:rsidRPr="00D42ACC">
              <w:rPr>
                <w:b/>
                <w:vertAlign w:val="superscript"/>
                <w:lang w:eastAsia="ja-JP"/>
              </w:rPr>
              <w:t>2</w:t>
            </w:r>
            <w:r w:rsidRPr="00D42ACC">
              <w:rPr>
                <w:b/>
                <w:lang w:eastAsia="ja-JP"/>
              </w:rPr>
              <w:t>)</w:t>
            </w:r>
          </w:p>
        </w:tc>
      </w:tr>
      <w:tr w:rsidR="00D42ACC" w:rsidRPr="00D42ACC" w14:paraId="11C5F2A2" w14:textId="77777777" w:rsidTr="0082098D">
        <w:trPr>
          <w:trHeight w:val="461"/>
        </w:trPr>
        <w:tc>
          <w:tcPr>
            <w:tcW w:w="477" w:type="pct"/>
            <w:vMerge w:val="restart"/>
            <w:tcBorders>
              <w:top w:val="nil"/>
              <w:left w:val="single" w:sz="8" w:space="0" w:color="auto"/>
              <w:right w:val="single" w:sz="8" w:space="0" w:color="auto"/>
            </w:tcBorders>
            <w:shd w:val="clear" w:color="auto" w:fill="auto"/>
            <w:noWrap/>
            <w:vAlign w:val="center"/>
          </w:tcPr>
          <w:p w14:paraId="6B9AE1BB" w14:textId="77777777" w:rsidR="00D42ACC" w:rsidRPr="00D42ACC" w:rsidRDefault="00D42ACC" w:rsidP="00D42ACC">
            <w:pPr>
              <w:spacing w:before="40" w:after="40" w:line="0" w:lineRule="atLeast"/>
              <w:rPr>
                <w:lang w:eastAsia="ja-JP"/>
              </w:rPr>
            </w:pPr>
            <w:r w:rsidRPr="00D42ACC">
              <w:rPr>
                <w:lang w:eastAsia="ja-JP"/>
              </w:rPr>
              <w:t>Á Cát</w:t>
            </w:r>
          </w:p>
        </w:tc>
        <w:tc>
          <w:tcPr>
            <w:tcW w:w="346" w:type="pct"/>
            <w:vMerge w:val="restart"/>
            <w:tcBorders>
              <w:top w:val="single" w:sz="4" w:space="0" w:color="auto"/>
              <w:left w:val="nil"/>
              <w:right w:val="single" w:sz="4" w:space="0" w:color="auto"/>
            </w:tcBorders>
            <w:shd w:val="clear" w:color="auto" w:fill="auto"/>
            <w:noWrap/>
            <w:vAlign w:val="center"/>
          </w:tcPr>
          <w:p w14:paraId="2FD2A47E" w14:textId="77777777" w:rsidR="00D42ACC" w:rsidRPr="00D42ACC" w:rsidRDefault="00D42ACC" w:rsidP="00D42ACC">
            <w:pPr>
              <w:spacing w:before="40" w:after="40" w:line="0" w:lineRule="atLeast"/>
              <w:rPr>
                <w:lang w:eastAsia="ja-JP"/>
              </w:rPr>
            </w:pPr>
          </w:p>
          <w:p w14:paraId="3EFD3C6E" w14:textId="77777777" w:rsidR="00D42ACC" w:rsidRPr="00D42ACC" w:rsidRDefault="00D42ACC" w:rsidP="00D42ACC">
            <w:pPr>
              <w:spacing w:before="40" w:after="40" w:line="0" w:lineRule="atLeast"/>
              <w:rPr>
                <w:lang w:eastAsia="ja-JP"/>
              </w:rPr>
            </w:pPr>
            <w:r w:rsidRPr="00D42ACC">
              <w:rPr>
                <w:lang w:eastAsia="ja-JP"/>
              </w:rPr>
              <w:t>3,4</w:t>
            </w:r>
          </w:p>
        </w:tc>
        <w:tc>
          <w:tcPr>
            <w:tcW w:w="44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4042CD1" w14:textId="77777777" w:rsidR="00D42ACC" w:rsidRPr="00D42ACC" w:rsidRDefault="00D42ACC" w:rsidP="00ED6A11">
            <w:pPr>
              <w:spacing w:before="40" w:after="40" w:line="0" w:lineRule="atLeast"/>
              <w:jc w:val="center"/>
              <w:rPr>
                <w:lang w:eastAsia="ja-JP"/>
              </w:rPr>
            </w:pPr>
            <w:r w:rsidRPr="00D42ACC">
              <w:rPr>
                <w:lang w:eastAsia="ja-JP"/>
              </w:rPr>
              <w:t>1</w:t>
            </w:r>
          </w:p>
        </w:tc>
        <w:tc>
          <w:tcPr>
            <w:tcW w:w="35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F381421" w14:textId="77777777" w:rsidR="00D42ACC" w:rsidRPr="00D42ACC" w:rsidRDefault="00D42ACC" w:rsidP="00D42ACC">
            <w:pPr>
              <w:spacing w:before="40" w:after="40" w:line="0" w:lineRule="atLeast"/>
              <w:rPr>
                <w:lang w:eastAsia="ja-JP"/>
              </w:rPr>
            </w:pPr>
            <w:r w:rsidRPr="00D42ACC">
              <w:rPr>
                <w:lang w:eastAsia="ja-JP"/>
              </w:rPr>
              <w:t>1,15</w:t>
            </w:r>
          </w:p>
        </w:tc>
        <w:tc>
          <w:tcPr>
            <w:tcW w:w="454"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5693DC3" w14:textId="77777777" w:rsidR="00D42ACC" w:rsidRPr="00D42ACC" w:rsidRDefault="00D42ACC" w:rsidP="00D42ACC">
            <w:pPr>
              <w:spacing w:before="40" w:after="40" w:line="0" w:lineRule="atLeast"/>
              <w:rPr>
                <w:lang w:eastAsia="ja-JP"/>
              </w:rPr>
            </w:pPr>
            <w:r w:rsidRPr="00D42ACC">
              <w:rPr>
                <w:lang w:eastAsia="ja-JP"/>
              </w:rPr>
              <w:t>1,675</w:t>
            </w:r>
          </w:p>
        </w:tc>
        <w:tc>
          <w:tcPr>
            <w:tcW w:w="701"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51731A69" w14:textId="77777777" w:rsidR="00D42ACC" w:rsidRPr="00D42ACC" w:rsidRDefault="00D42ACC" w:rsidP="00D42ACC">
            <w:pPr>
              <w:spacing w:before="40" w:after="40" w:line="0" w:lineRule="atLeast"/>
              <w:rPr>
                <w:lang w:eastAsia="ja-JP"/>
              </w:rPr>
            </w:pPr>
            <w:r w:rsidRPr="00D42ACC">
              <w:rPr>
                <w:lang w:eastAsia="ja-JP"/>
              </w:rPr>
              <w:t>B = 0,333</w:t>
            </w:r>
          </w:p>
        </w:tc>
        <w:tc>
          <w:tcPr>
            <w:tcW w:w="62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7C90D4E" w14:textId="77777777" w:rsidR="00D42ACC" w:rsidRPr="00D42ACC" w:rsidRDefault="00D42ACC" w:rsidP="00D42ACC">
            <w:pPr>
              <w:spacing w:before="40" w:after="40" w:line="0" w:lineRule="atLeast"/>
              <w:rPr>
                <w:lang w:eastAsia="ja-JP"/>
              </w:rPr>
            </w:pPr>
            <w:r w:rsidRPr="00D42ACC">
              <w:rPr>
                <w:lang w:eastAsia="ja-JP"/>
              </w:rPr>
              <w:t>24,9</w:t>
            </w:r>
          </w:p>
        </w:tc>
        <w:tc>
          <w:tcPr>
            <w:tcW w:w="553"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710370A" w14:textId="77777777" w:rsidR="00D42ACC" w:rsidRPr="00D42ACC" w:rsidRDefault="00D42ACC" w:rsidP="00D42ACC">
            <w:pPr>
              <w:spacing w:before="40" w:after="40" w:line="0" w:lineRule="atLeast"/>
              <w:rPr>
                <w:lang w:eastAsia="ja-JP"/>
              </w:rPr>
            </w:pPr>
            <w:r w:rsidRPr="00D42ACC">
              <w:rPr>
                <w:lang w:eastAsia="ja-JP"/>
              </w:rPr>
              <w:t>28,7</w:t>
            </w:r>
          </w:p>
        </w:tc>
        <w:tc>
          <w:tcPr>
            <w:tcW w:w="425"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141C3BF9" w14:textId="77777777" w:rsidR="00D42ACC" w:rsidRPr="00D42ACC" w:rsidRDefault="00D42ACC" w:rsidP="00E020EE">
            <w:pPr>
              <w:spacing w:before="40" w:after="40" w:line="0" w:lineRule="atLeast"/>
              <w:jc w:val="center"/>
              <w:rPr>
                <w:lang w:eastAsia="ja-JP"/>
              </w:rPr>
            </w:pPr>
            <w:r w:rsidRPr="00D42ACC">
              <w:rPr>
                <w:lang w:eastAsia="ja-JP"/>
              </w:rPr>
              <w:t>6,6</w:t>
            </w:r>
          </w:p>
        </w:tc>
        <w:tc>
          <w:tcPr>
            <w:tcW w:w="614"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14:paraId="1A3581EC" w14:textId="77777777" w:rsidR="00D42ACC" w:rsidRPr="00D42ACC" w:rsidRDefault="00D42ACC" w:rsidP="00E020EE">
            <w:pPr>
              <w:spacing w:before="40" w:after="40" w:line="0" w:lineRule="atLeast"/>
              <w:jc w:val="center"/>
              <w:rPr>
                <w:lang w:eastAsia="ja-JP"/>
              </w:rPr>
            </w:pPr>
            <w:r w:rsidRPr="00D42ACC">
              <w:rPr>
                <w:lang w:eastAsia="ja-JP"/>
              </w:rPr>
              <w:t>3762</w:t>
            </w:r>
          </w:p>
        </w:tc>
      </w:tr>
      <w:tr w:rsidR="00D42ACC" w:rsidRPr="00D42ACC" w14:paraId="72E88FEB" w14:textId="77777777" w:rsidTr="0082098D">
        <w:trPr>
          <w:trHeight w:val="421"/>
        </w:trPr>
        <w:tc>
          <w:tcPr>
            <w:tcW w:w="477" w:type="pct"/>
            <w:vMerge/>
            <w:tcBorders>
              <w:left w:val="single" w:sz="8" w:space="0" w:color="auto"/>
              <w:bottom w:val="single" w:sz="8" w:space="0" w:color="auto"/>
              <w:right w:val="single" w:sz="8" w:space="0" w:color="auto"/>
            </w:tcBorders>
            <w:shd w:val="clear" w:color="auto" w:fill="auto"/>
            <w:noWrap/>
            <w:vAlign w:val="center"/>
          </w:tcPr>
          <w:p w14:paraId="71F9F7A8" w14:textId="77777777" w:rsidR="00D42ACC" w:rsidRPr="00D42ACC" w:rsidRDefault="00D42ACC" w:rsidP="00D42ACC">
            <w:pPr>
              <w:spacing w:before="40" w:after="40" w:line="0" w:lineRule="atLeast"/>
              <w:rPr>
                <w:lang w:eastAsia="ja-JP"/>
              </w:rPr>
            </w:pPr>
          </w:p>
        </w:tc>
        <w:tc>
          <w:tcPr>
            <w:tcW w:w="346" w:type="pct"/>
            <w:vMerge/>
            <w:tcBorders>
              <w:left w:val="nil"/>
              <w:bottom w:val="single" w:sz="8" w:space="0" w:color="auto"/>
              <w:right w:val="single" w:sz="8" w:space="0" w:color="auto"/>
            </w:tcBorders>
            <w:shd w:val="clear" w:color="auto" w:fill="auto"/>
            <w:noWrap/>
            <w:vAlign w:val="center"/>
          </w:tcPr>
          <w:p w14:paraId="1D9EDAD3" w14:textId="77777777" w:rsidR="00D42ACC" w:rsidRPr="00D42ACC" w:rsidRDefault="00D42ACC" w:rsidP="00D42ACC">
            <w:pPr>
              <w:spacing w:before="40" w:after="40" w:line="0" w:lineRule="atLeast"/>
              <w:rPr>
                <w:lang w:eastAsia="ja-JP"/>
              </w:rPr>
            </w:pPr>
          </w:p>
        </w:tc>
        <w:tc>
          <w:tcPr>
            <w:tcW w:w="443" w:type="pct"/>
            <w:tcBorders>
              <w:top w:val="single" w:sz="4" w:space="0" w:color="auto"/>
              <w:left w:val="nil"/>
              <w:bottom w:val="single" w:sz="8" w:space="0" w:color="auto"/>
              <w:right w:val="single" w:sz="8" w:space="0" w:color="auto"/>
            </w:tcBorders>
            <w:shd w:val="clear" w:color="auto" w:fill="auto"/>
            <w:noWrap/>
            <w:vAlign w:val="center"/>
          </w:tcPr>
          <w:p w14:paraId="723D8E9E" w14:textId="77777777" w:rsidR="00D42ACC" w:rsidRPr="00D42ACC" w:rsidRDefault="00D42ACC" w:rsidP="00ED6A11">
            <w:pPr>
              <w:spacing w:before="40" w:after="40" w:line="0" w:lineRule="atLeast"/>
              <w:jc w:val="center"/>
              <w:rPr>
                <w:lang w:eastAsia="ja-JP"/>
              </w:rPr>
            </w:pPr>
            <w:r w:rsidRPr="00D42ACC">
              <w:rPr>
                <w:lang w:eastAsia="ja-JP"/>
              </w:rPr>
              <w:t>2</w:t>
            </w:r>
          </w:p>
        </w:tc>
        <w:tc>
          <w:tcPr>
            <w:tcW w:w="359" w:type="pct"/>
            <w:tcBorders>
              <w:top w:val="single" w:sz="4" w:space="0" w:color="auto"/>
              <w:left w:val="nil"/>
              <w:bottom w:val="single" w:sz="8" w:space="0" w:color="auto"/>
              <w:right w:val="single" w:sz="8" w:space="0" w:color="auto"/>
            </w:tcBorders>
            <w:shd w:val="clear" w:color="auto" w:fill="auto"/>
            <w:noWrap/>
            <w:vAlign w:val="center"/>
          </w:tcPr>
          <w:p w14:paraId="3E95258E" w14:textId="77777777" w:rsidR="00D42ACC" w:rsidRPr="00D42ACC" w:rsidRDefault="00D42ACC" w:rsidP="00D42ACC">
            <w:pPr>
              <w:spacing w:before="40" w:after="40" w:line="0" w:lineRule="atLeast"/>
              <w:rPr>
                <w:lang w:eastAsia="ja-JP"/>
              </w:rPr>
            </w:pPr>
            <w:r w:rsidRPr="00D42ACC">
              <w:rPr>
                <w:lang w:eastAsia="ja-JP"/>
              </w:rPr>
              <w:t>1,15</w:t>
            </w:r>
          </w:p>
        </w:tc>
        <w:tc>
          <w:tcPr>
            <w:tcW w:w="454" w:type="pct"/>
            <w:tcBorders>
              <w:top w:val="single" w:sz="4" w:space="0" w:color="auto"/>
              <w:left w:val="nil"/>
              <w:bottom w:val="single" w:sz="8" w:space="0" w:color="auto"/>
              <w:right w:val="single" w:sz="4" w:space="0" w:color="auto"/>
            </w:tcBorders>
            <w:shd w:val="clear" w:color="auto" w:fill="auto"/>
            <w:noWrap/>
            <w:vAlign w:val="center"/>
          </w:tcPr>
          <w:p w14:paraId="7ACE90A0" w14:textId="77777777" w:rsidR="00D42ACC" w:rsidRPr="00D42ACC" w:rsidRDefault="00D42ACC" w:rsidP="00D42ACC">
            <w:pPr>
              <w:spacing w:before="40" w:after="40" w:line="0" w:lineRule="atLeast"/>
              <w:rPr>
                <w:lang w:eastAsia="ja-JP"/>
              </w:rPr>
            </w:pPr>
            <w:r w:rsidRPr="00D42ACC">
              <w:rPr>
                <w:lang w:eastAsia="ja-JP"/>
              </w:rPr>
              <w:t>2,825</w:t>
            </w:r>
          </w:p>
        </w:tc>
        <w:tc>
          <w:tcPr>
            <w:tcW w:w="701" w:type="pct"/>
            <w:vMerge/>
            <w:tcBorders>
              <w:top w:val="single" w:sz="4" w:space="0" w:color="auto"/>
              <w:left w:val="single" w:sz="4" w:space="0" w:color="auto"/>
              <w:bottom w:val="single" w:sz="4" w:space="0" w:color="auto"/>
              <w:right w:val="single" w:sz="4" w:space="0" w:color="auto"/>
            </w:tcBorders>
            <w:shd w:val="clear" w:color="auto" w:fill="auto"/>
            <w:noWrap/>
            <w:vAlign w:val="center"/>
          </w:tcPr>
          <w:p w14:paraId="618F345F" w14:textId="77777777" w:rsidR="00D42ACC" w:rsidRPr="00D42ACC" w:rsidRDefault="00D42ACC" w:rsidP="00D42ACC">
            <w:pPr>
              <w:spacing w:before="40" w:after="40" w:line="0" w:lineRule="atLeast"/>
              <w:rPr>
                <w:lang w:eastAsia="ja-JP"/>
              </w:rPr>
            </w:pPr>
          </w:p>
        </w:tc>
        <w:tc>
          <w:tcPr>
            <w:tcW w:w="628" w:type="pct"/>
            <w:tcBorders>
              <w:top w:val="single" w:sz="4" w:space="0" w:color="auto"/>
              <w:left w:val="single" w:sz="4" w:space="0" w:color="auto"/>
              <w:bottom w:val="single" w:sz="8" w:space="0" w:color="auto"/>
              <w:right w:val="single" w:sz="8" w:space="0" w:color="auto"/>
            </w:tcBorders>
            <w:shd w:val="clear" w:color="auto" w:fill="auto"/>
            <w:noWrap/>
            <w:vAlign w:val="center"/>
          </w:tcPr>
          <w:p w14:paraId="4DD9103B" w14:textId="77777777" w:rsidR="00D42ACC" w:rsidRPr="00D42ACC" w:rsidRDefault="00D42ACC" w:rsidP="00D42ACC">
            <w:pPr>
              <w:spacing w:before="40" w:after="40" w:line="0" w:lineRule="atLeast"/>
              <w:rPr>
                <w:lang w:eastAsia="ja-JP"/>
              </w:rPr>
            </w:pPr>
            <w:r w:rsidRPr="00D42ACC">
              <w:rPr>
                <w:lang w:eastAsia="ja-JP"/>
              </w:rPr>
              <w:t>30,9</w:t>
            </w:r>
          </w:p>
        </w:tc>
        <w:tc>
          <w:tcPr>
            <w:tcW w:w="553" w:type="pct"/>
            <w:tcBorders>
              <w:top w:val="single" w:sz="4" w:space="0" w:color="auto"/>
              <w:left w:val="nil"/>
              <w:bottom w:val="single" w:sz="8" w:space="0" w:color="auto"/>
              <w:right w:val="single" w:sz="4" w:space="0" w:color="auto"/>
            </w:tcBorders>
            <w:shd w:val="clear" w:color="auto" w:fill="auto"/>
            <w:noWrap/>
            <w:vAlign w:val="center"/>
          </w:tcPr>
          <w:p w14:paraId="1B507A9B" w14:textId="77777777" w:rsidR="00D42ACC" w:rsidRPr="00D42ACC" w:rsidRDefault="00D42ACC" w:rsidP="00D42ACC">
            <w:pPr>
              <w:spacing w:before="40" w:after="40" w:line="0" w:lineRule="atLeast"/>
              <w:rPr>
                <w:lang w:eastAsia="ja-JP"/>
              </w:rPr>
            </w:pPr>
            <w:r w:rsidRPr="00D42ACC">
              <w:rPr>
                <w:lang w:eastAsia="ja-JP"/>
              </w:rPr>
              <w:t>35,6</w:t>
            </w:r>
          </w:p>
        </w:tc>
        <w:tc>
          <w:tcPr>
            <w:tcW w:w="425" w:type="pct"/>
            <w:vMerge/>
            <w:tcBorders>
              <w:left w:val="single" w:sz="4" w:space="0" w:color="auto"/>
              <w:bottom w:val="single" w:sz="4" w:space="0" w:color="auto"/>
              <w:right w:val="single" w:sz="4" w:space="0" w:color="auto"/>
            </w:tcBorders>
            <w:shd w:val="clear" w:color="auto" w:fill="auto"/>
            <w:noWrap/>
            <w:vAlign w:val="center"/>
          </w:tcPr>
          <w:p w14:paraId="797C579C" w14:textId="77777777" w:rsidR="00D42ACC" w:rsidRPr="00D42ACC" w:rsidRDefault="00D42ACC" w:rsidP="00D42ACC">
            <w:pPr>
              <w:spacing w:before="40" w:after="40" w:line="0" w:lineRule="atLeast"/>
              <w:rPr>
                <w:lang w:eastAsia="ja-JP"/>
              </w:rPr>
            </w:pPr>
          </w:p>
        </w:tc>
        <w:tc>
          <w:tcPr>
            <w:tcW w:w="614" w:type="pct"/>
            <w:vMerge/>
            <w:tcBorders>
              <w:left w:val="single" w:sz="4" w:space="0" w:color="auto"/>
              <w:bottom w:val="single" w:sz="4" w:space="0" w:color="auto"/>
              <w:right w:val="single" w:sz="4" w:space="0" w:color="auto"/>
            </w:tcBorders>
            <w:shd w:val="clear" w:color="auto" w:fill="auto"/>
            <w:noWrap/>
            <w:vAlign w:val="center"/>
          </w:tcPr>
          <w:p w14:paraId="3239EA91" w14:textId="77777777" w:rsidR="00D42ACC" w:rsidRPr="00D42ACC" w:rsidRDefault="00D42ACC" w:rsidP="00D42ACC">
            <w:pPr>
              <w:spacing w:before="40" w:after="40" w:line="0" w:lineRule="atLeast"/>
              <w:rPr>
                <w:lang w:eastAsia="ja-JP"/>
              </w:rPr>
            </w:pPr>
          </w:p>
        </w:tc>
      </w:tr>
      <w:tr w:rsidR="00D42ACC" w:rsidRPr="00D42ACC" w14:paraId="680243E9" w14:textId="77777777" w:rsidTr="0082098D">
        <w:trPr>
          <w:trHeight w:val="284"/>
        </w:trPr>
        <w:tc>
          <w:tcPr>
            <w:tcW w:w="477" w:type="pct"/>
            <w:vMerge w:val="restart"/>
            <w:tcBorders>
              <w:top w:val="nil"/>
              <w:left w:val="single" w:sz="8" w:space="0" w:color="auto"/>
              <w:bottom w:val="single" w:sz="8" w:space="0" w:color="000000"/>
              <w:right w:val="single" w:sz="8" w:space="0" w:color="auto"/>
            </w:tcBorders>
            <w:shd w:val="clear" w:color="auto" w:fill="auto"/>
            <w:noWrap/>
            <w:vAlign w:val="center"/>
          </w:tcPr>
          <w:p w14:paraId="5EE62301" w14:textId="77777777" w:rsidR="00D42ACC" w:rsidRPr="00D42ACC" w:rsidRDefault="00D42ACC" w:rsidP="00D42ACC">
            <w:pPr>
              <w:spacing w:before="40" w:after="40" w:line="0" w:lineRule="atLeast"/>
              <w:rPr>
                <w:lang w:eastAsia="ja-JP"/>
              </w:rPr>
            </w:pPr>
            <w:r w:rsidRPr="00D42ACC">
              <w:rPr>
                <w:lang w:eastAsia="ja-JP"/>
              </w:rPr>
              <w:t>Á Cát</w:t>
            </w:r>
          </w:p>
        </w:tc>
        <w:tc>
          <w:tcPr>
            <w:tcW w:w="346" w:type="pct"/>
            <w:vMerge w:val="restart"/>
            <w:tcBorders>
              <w:top w:val="nil"/>
              <w:left w:val="single" w:sz="8" w:space="0" w:color="auto"/>
              <w:bottom w:val="single" w:sz="8" w:space="0" w:color="000000"/>
              <w:right w:val="single" w:sz="8" w:space="0" w:color="auto"/>
            </w:tcBorders>
            <w:shd w:val="clear" w:color="auto" w:fill="auto"/>
            <w:noWrap/>
            <w:vAlign w:val="center"/>
          </w:tcPr>
          <w:p w14:paraId="3DD9C849" w14:textId="77777777" w:rsidR="00D42ACC" w:rsidRPr="00D42ACC" w:rsidRDefault="00D42ACC" w:rsidP="00D42ACC">
            <w:pPr>
              <w:spacing w:before="40" w:after="40" w:line="0" w:lineRule="atLeast"/>
              <w:rPr>
                <w:lang w:eastAsia="ja-JP"/>
              </w:rPr>
            </w:pPr>
            <w:r w:rsidRPr="00D42ACC">
              <w:rPr>
                <w:lang w:eastAsia="ja-JP"/>
              </w:rPr>
              <w:t>4,0</w:t>
            </w:r>
          </w:p>
        </w:tc>
        <w:tc>
          <w:tcPr>
            <w:tcW w:w="443" w:type="pct"/>
            <w:tcBorders>
              <w:top w:val="nil"/>
              <w:left w:val="nil"/>
              <w:bottom w:val="single" w:sz="8" w:space="0" w:color="auto"/>
              <w:right w:val="single" w:sz="8" w:space="0" w:color="auto"/>
            </w:tcBorders>
            <w:shd w:val="clear" w:color="auto" w:fill="auto"/>
            <w:noWrap/>
            <w:vAlign w:val="center"/>
          </w:tcPr>
          <w:p w14:paraId="66E57A13" w14:textId="77777777" w:rsidR="00D42ACC" w:rsidRPr="00D42ACC" w:rsidRDefault="00D42ACC" w:rsidP="00ED6A11">
            <w:pPr>
              <w:spacing w:before="40" w:after="40" w:line="0" w:lineRule="atLeast"/>
              <w:jc w:val="center"/>
              <w:rPr>
                <w:lang w:eastAsia="ja-JP"/>
              </w:rPr>
            </w:pPr>
            <w:r w:rsidRPr="00D42ACC">
              <w:rPr>
                <w:lang w:eastAsia="ja-JP"/>
              </w:rPr>
              <w:t>3</w:t>
            </w:r>
          </w:p>
        </w:tc>
        <w:tc>
          <w:tcPr>
            <w:tcW w:w="359" w:type="pct"/>
            <w:tcBorders>
              <w:top w:val="nil"/>
              <w:left w:val="nil"/>
              <w:bottom w:val="single" w:sz="8" w:space="0" w:color="auto"/>
              <w:right w:val="single" w:sz="8" w:space="0" w:color="auto"/>
            </w:tcBorders>
            <w:shd w:val="clear" w:color="auto" w:fill="auto"/>
            <w:noWrap/>
            <w:vAlign w:val="center"/>
          </w:tcPr>
          <w:p w14:paraId="0C8917C7" w14:textId="77777777" w:rsidR="00D42ACC" w:rsidRPr="00D42ACC" w:rsidRDefault="00D42ACC" w:rsidP="00D42ACC">
            <w:pPr>
              <w:spacing w:before="40" w:after="40" w:line="0" w:lineRule="atLeast"/>
              <w:rPr>
                <w:lang w:eastAsia="ja-JP"/>
              </w:rPr>
            </w:pPr>
            <w:r w:rsidRPr="00D42ACC">
              <w:rPr>
                <w:lang w:eastAsia="ja-JP"/>
              </w:rPr>
              <w:t>1,6</w:t>
            </w:r>
          </w:p>
        </w:tc>
        <w:tc>
          <w:tcPr>
            <w:tcW w:w="454" w:type="pct"/>
            <w:tcBorders>
              <w:top w:val="nil"/>
              <w:left w:val="nil"/>
              <w:bottom w:val="single" w:sz="8" w:space="0" w:color="auto"/>
              <w:right w:val="single" w:sz="8" w:space="0" w:color="auto"/>
            </w:tcBorders>
            <w:shd w:val="clear" w:color="auto" w:fill="auto"/>
            <w:noWrap/>
            <w:vAlign w:val="center"/>
          </w:tcPr>
          <w:p w14:paraId="0261DDDA" w14:textId="77777777" w:rsidR="00D42ACC" w:rsidRPr="00D42ACC" w:rsidRDefault="00D42ACC" w:rsidP="00D42ACC">
            <w:pPr>
              <w:spacing w:before="40" w:after="40" w:line="0" w:lineRule="atLeast"/>
              <w:rPr>
                <w:lang w:eastAsia="ja-JP"/>
              </w:rPr>
            </w:pPr>
            <w:r w:rsidRPr="00D42ACC">
              <w:rPr>
                <w:lang w:eastAsia="ja-JP"/>
              </w:rPr>
              <w:t>4,2</w:t>
            </w:r>
          </w:p>
        </w:tc>
        <w:tc>
          <w:tcPr>
            <w:tcW w:w="701" w:type="pct"/>
            <w:vMerge w:val="restart"/>
            <w:tcBorders>
              <w:top w:val="single" w:sz="4" w:space="0" w:color="auto"/>
              <w:left w:val="single" w:sz="8" w:space="0" w:color="auto"/>
              <w:bottom w:val="single" w:sz="8" w:space="0" w:color="000000"/>
              <w:right w:val="single" w:sz="8" w:space="0" w:color="auto"/>
            </w:tcBorders>
            <w:shd w:val="clear" w:color="auto" w:fill="auto"/>
            <w:noWrap/>
            <w:vAlign w:val="center"/>
          </w:tcPr>
          <w:p w14:paraId="7F889C47" w14:textId="77777777" w:rsidR="00D42ACC" w:rsidRPr="00D42ACC" w:rsidRDefault="00D42ACC" w:rsidP="00D42ACC">
            <w:pPr>
              <w:spacing w:before="40" w:after="40" w:line="0" w:lineRule="atLeast"/>
              <w:rPr>
                <w:lang w:eastAsia="ja-JP"/>
              </w:rPr>
            </w:pPr>
            <w:r w:rsidRPr="00D42ACC">
              <w:rPr>
                <w:lang w:eastAsia="ja-JP"/>
              </w:rPr>
              <w:t>B= 0,246</w:t>
            </w:r>
          </w:p>
        </w:tc>
        <w:tc>
          <w:tcPr>
            <w:tcW w:w="628" w:type="pct"/>
            <w:tcBorders>
              <w:top w:val="nil"/>
              <w:left w:val="nil"/>
              <w:bottom w:val="single" w:sz="8" w:space="0" w:color="auto"/>
              <w:right w:val="single" w:sz="8" w:space="0" w:color="auto"/>
            </w:tcBorders>
            <w:shd w:val="clear" w:color="auto" w:fill="auto"/>
            <w:noWrap/>
            <w:vAlign w:val="center"/>
          </w:tcPr>
          <w:p w14:paraId="36E056D1" w14:textId="77777777" w:rsidR="00D42ACC" w:rsidRPr="00D42ACC" w:rsidRDefault="00D42ACC" w:rsidP="00D42ACC">
            <w:pPr>
              <w:spacing w:before="40" w:after="40" w:line="0" w:lineRule="atLeast"/>
              <w:rPr>
                <w:lang w:eastAsia="ja-JP"/>
              </w:rPr>
            </w:pPr>
            <w:r w:rsidRPr="00D42ACC">
              <w:rPr>
                <w:lang w:eastAsia="ja-JP"/>
              </w:rPr>
              <w:t>46,7</w:t>
            </w:r>
          </w:p>
        </w:tc>
        <w:tc>
          <w:tcPr>
            <w:tcW w:w="553" w:type="pct"/>
            <w:tcBorders>
              <w:top w:val="nil"/>
              <w:left w:val="nil"/>
              <w:bottom w:val="single" w:sz="8" w:space="0" w:color="auto"/>
              <w:right w:val="single" w:sz="4" w:space="0" w:color="auto"/>
            </w:tcBorders>
            <w:shd w:val="clear" w:color="auto" w:fill="auto"/>
            <w:noWrap/>
            <w:vAlign w:val="center"/>
          </w:tcPr>
          <w:p w14:paraId="576F669E" w14:textId="77777777" w:rsidR="00D42ACC" w:rsidRPr="00D42ACC" w:rsidRDefault="00D42ACC" w:rsidP="00D42ACC">
            <w:pPr>
              <w:spacing w:before="40" w:after="40" w:line="0" w:lineRule="atLeast"/>
              <w:rPr>
                <w:lang w:eastAsia="ja-JP"/>
              </w:rPr>
            </w:pPr>
            <w:r w:rsidRPr="00D42ACC">
              <w:rPr>
                <w:lang w:eastAsia="ja-JP"/>
              </w:rPr>
              <w:t>74,8</w:t>
            </w:r>
          </w:p>
        </w:tc>
        <w:tc>
          <w:tcPr>
            <w:tcW w:w="425" w:type="pct"/>
            <w:vMerge/>
            <w:tcBorders>
              <w:left w:val="single" w:sz="4" w:space="0" w:color="auto"/>
              <w:bottom w:val="single" w:sz="4" w:space="0" w:color="auto"/>
              <w:right w:val="single" w:sz="4" w:space="0" w:color="auto"/>
            </w:tcBorders>
            <w:shd w:val="clear" w:color="auto" w:fill="auto"/>
            <w:vAlign w:val="center"/>
          </w:tcPr>
          <w:p w14:paraId="67C09B4E" w14:textId="77777777" w:rsidR="00D42ACC" w:rsidRPr="00D42ACC" w:rsidRDefault="00D42ACC" w:rsidP="00D42ACC">
            <w:pPr>
              <w:spacing w:before="40" w:after="40" w:line="0" w:lineRule="atLeast"/>
              <w:rPr>
                <w:lang w:eastAsia="ja-JP"/>
              </w:rPr>
            </w:pPr>
          </w:p>
        </w:tc>
        <w:tc>
          <w:tcPr>
            <w:tcW w:w="614" w:type="pct"/>
            <w:vMerge/>
            <w:tcBorders>
              <w:left w:val="single" w:sz="4" w:space="0" w:color="auto"/>
              <w:bottom w:val="single" w:sz="4" w:space="0" w:color="auto"/>
              <w:right w:val="single" w:sz="4" w:space="0" w:color="auto"/>
            </w:tcBorders>
            <w:shd w:val="clear" w:color="auto" w:fill="auto"/>
            <w:vAlign w:val="center"/>
          </w:tcPr>
          <w:p w14:paraId="6312EC5B" w14:textId="77777777" w:rsidR="00D42ACC" w:rsidRPr="00D42ACC" w:rsidRDefault="00D42ACC" w:rsidP="00D42ACC">
            <w:pPr>
              <w:spacing w:before="40" w:after="40" w:line="0" w:lineRule="atLeast"/>
              <w:rPr>
                <w:lang w:eastAsia="ja-JP"/>
              </w:rPr>
            </w:pPr>
          </w:p>
        </w:tc>
      </w:tr>
      <w:tr w:rsidR="00D42ACC" w:rsidRPr="00D42ACC" w14:paraId="722B0403" w14:textId="77777777" w:rsidTr="0082098D">
        <w:trPr>
          <w:trHeight w:val="305"/>
        </w:trPr>
        <w:tc>
          <w:tcPr>
            <w:tcW w:w="477" w:type="pct"/>
            <w:vMerge/>
            <w:tcBorders>
              <w:top w:val="nil"/>
              <w:left w:val="single" w:sz="8" w:space="0" w:color="auto"/>
              <w:bottom w:val="single" w:sz="8" w:space="0" w:color="000000"/>
              <w:right w:val="single" w:sz="8" w:space="0" w:color="auto"/>
            </w:tcBorders>
            <w:vAlign w:val="center"/>
          </w:tcPr>
          <w:p w14:paraId="39F42E37" w14:textId="77777777" w:rsidR="00D42ACC" w:rsidRPr="00D42ACC" w:rsidRDefault="00D42ACC" w:rsidP="00D42ACC">
            <w:pPr>
              <w:spacing w:before="40" w:after="40" w:line="0" w:lineRule="atLeast"/>
              <w:rPr>
                <w:lang w:eastAsia="ja-JP"/>
              </w:rPr>
            </w:pPr>
          </w:p>
        </w:tc>
        <w:tc>
          <w:tcPr>
            <w:tcW w:w="346" w:type="pct"/>
            <w:vMerge/>
            <w:tcBorders>
              <w:top w:val="nil"/>
              <w:left w:val="single" w:sz="8" w:space="0" w:color="auto"/>
              <w:bottom w:val="single" w:sz="8" w:space="0" w:color="000000"/>
              <w:right w:val="single" w:sz="8" w:space="0" w:color="auto"/>
            </w:tcBorders>
            <w:vAlign w:val="center"/>
          </w:tcPr>
          <w:p w14:paraId="679DD563" w14:textId="77777777" w:rsidR="00D42ACC" w:rsidRPr="00D42ACC" w:rsidRDefault="00D42ACC" w:rsidP="00D42ACC">
            <w:pPr>
              <w:spacing w:before="40" w:after="40" w:line="0" w:lineRule="atLeast"/>
              <w:rPr>
                <w:lang w:eastAsia="ja-JP"/>
              </w:rPr>
            </w:pPr>
          </w:p>
        </w:tc>
        <w:tc>
          <w:tcPr>
            <w:tcW w:w="443" w:type="pct"/>
            <w:tcBorders>
              <w:top w:val="nil"/>
              <w:left w:val="nil"/>
              <w:bottom w:val="single" w:sz="8" w:space="0" w:color="auto"/>
              <w:right w:val="single" w:sz="8" w:space="0" w:color="auto"/>
            </w:tcBorders>
            <w:shd w:val="clear" w:color="auto" w:fill="auto"/>
            <w:noWrap/>
            <w:vAlign w:val="center"/>
          </w:tcPr>
          <w:p w14:paraId="2D1015E7" w14:textId="77777777" w:rsidR="00D42ACC" w:rsidRPr="00D42ACC" w:rsidRDefault="00D42ACC" w:rsidP="00ED6A11">
            <w:pPr>
              <w:spacing w:before="40" w:after="40" w:line="0" w:lineRule="atLeast"/>
              <w:jc w:val="center"/>
              <w:rPr>
                <w:lang w:eastAsia="ja-JP"/>
              </w:rPr>
            </w:pPr>
            <w:r w:rsidRPr="00D42ACC">
              <w:rPr>
                <w:lang w:eastAsia="ja-JP"/>
              </w:rPr>
              <w:t>4</w:t>
            </w:r>
          </w:p>
        </w:tc>
        <w:tc>
          <w:tcPr>
            <w:tcW w:w="359" w:type="pct"/>
            <w:tcBorders>
              <w:top w:val="nil"/>
              <w:left w:val="nil"/>
              <w:bottom w:val="single" w:sz="8" w:space="0" w:color="auto"/>
              <w:right w:val="single" w:sz="8" w:space="0" w:color="auto"/>
            </w:tcBorders>
            <w:shd w:val="clear" w:color="auto" w:fill="auto"/>
            <w:noWrap/>
            <w:vAlign w:val="center"/>
          </w:tcPr>
          <w:p w14:paraId="5D24F7B6" w14:textId="77777777" w:rsidR="00D42ACC" w:rsidRPr="00D42ACC" w:rsidRDefault="00D42ACC" w:rsidP="00D42ACC">
            <w:pPr>
              <w:spacing w:before="40" w:after="40" w:line="0" w:lineRule="atLeast"/>
              <w:rPr>
                <w:lang w:eastAsia="ja-JP"/>
              </w:rPr>
            </w:pPr>
            <w:r w:rsidRPr="00D42ACC">
              <w:rPr>
                <w:lang w:eastAsia="ja-JP"/>
              </w:rPr>
              <w:t>1,6</w:t>
            </w:r>
          </w:p>
        </w:tc>
        <w:tc>
          <w:tcPr>
            <w:tcW w:w="454" w:type="pct"/>
            <w:tcBorders>
              <w:top w:val="nil"/>
              <w:left w:val="nil"/>
              <w:bottom w:val="single" w:sz="8" w:space="0" w:color="auto"/>
              <w:right w:val="single" w:sz="8" w:space="0" w:color="auto"/>
            </w:tcBorders>
            <w:shd w:val="clear" w:color="auto" w:fill="auto"/>
            <w:noWrap/>
            <w:vAlign w:val="center"/>
          </w:tcPr>
          <w:p w14:paraId="6E3FF52E" w14:textId="77777777" w:rsidR="00D42ACC" w:rsidRPr="00D42ACC" w:rsidRDefault="00D42ACC" w:rsidP="00D42ACC">
            <w:pPr>
              <w:spacing w:before="40" w:after="40" w:line="0" w:lineRule="atLeast"/>
              <w:rPr>
                <w:lang w:eastAsia="ja-JP"/>
              </w:rPr>
            </w:pPr>
            <w:r w:rsidRPr="00D42ACC">
              <w:rPr>
                <w:lang w:eastAsia="ja-JP"/>
              </w:rPr>
              <w:t>5,8</w:t>
            </w:r>
          </w:p>
        </w:tc>
        <w:tc>
          <w:tcPr>
            <w:tcW w:w="701" w:type="pct"/>
            <w:vMerge/>
            <w:tcBorders>
              <w:top w:val="nil"/>
              <w:left w:val="single" w:sz="8" w:space="0" w:color="auto"/>
              <w:bottom w:val="single" w:sz="8" w:space="0" w:color="000000"/>
              <w:right w:val="single" w:sz="8" w:space="0" w:color="auto"/>
            </w:tcBorders>
            <w:vAlign w:val="center"/>
          </w:tcPr>
          <w:p w14:paraId="26ADCD6A" w14:textId="77777777" w:rsidR="00D42ACC" w:rsidRPr="00D42ACC" w:rsidRDefault="00D42ACC" w:rsidP="00D42ACC">
            <w:pPr>
              <w:spacing w:before="40" w:after="40" w:line="0" w:lineRule="atLeast"/>
              <w:rPr>
                <w:lang w:eastAsia="ja-JP"/>
              </w:rPr>
            </w:pPr>
          </w:p>
        </w:tc>
        <w:tc>
          <w:tcPr>
            <w:tcW w:w="628" w:type="pct"/>
            <w:tcBorders>
              <w:top w:val="nil"/>
              <w:left w:val="nil"/>
              <w:bottom w:val="single" w:sz="8" w:space="0" w:color="auto"/>
              <w:right w:val="single" w:sz="8" w:space="0" w:color="auto"/>
            </w:tcBorders>
            <w:shd w:val="clear" w:color="auto" w:fill="auto"/>
            <w:noWrap/>
            <w:vAlign w:val="center"/>
          </w:tcPr>
          <w:p w14:paraId="74AE1DF7" w14:textId="77777777" w:rsidR="00D42ACC" w:rsidRPr="00D42ACC" w:rsidRDefault="00D42ACC" w:rsidP="00D42ACC">
            <w:pPr>
              <w:spacing w:before="40" w:after="40" w:line="0" w:lineRule="atLeast"/>
              <w:rPr>
                <w:lang w:eastAsia="ja-JP"/>
              </w:rPr>
            </w:pPr>
            <w:r w:rsidRPr="00D42ACC">
              <w:rPr>
                <w:lang w:eastAsia="ja-JP"/>
              </w:rPr>
              <w:t>50,3</w:t>
            </w:r>
          </w:p>
        </w:tc>
        <w:tc>
          <w:tcPr>
            <w:tcW w:w="553" w:type="pct"/>
            <w:tcBorders>
              <w:top w:val="nil"/>
              <w:left w:val="nil"/>
              <w:bottom w:val="single" w:sz="8" w:space="0" w:color="auto"/>
              <w:right w:val="single" w:sz="4" w:space="0" w:color="auto"/>
            </w:tcBorders>
            <w:shd w:val="clear" w:color="auto" w:fill="auto"/>
            <w:noWrap/>
            <w:vAlign w:val="center"/>
          </w:tcPr>
          <w:p w14:paraId="56C0915A" w14:textId="77777777" w:rsidR="00D42ACC" w:rsidRPr="00D42ACC" w:rsidRDefault="00D42ACC" w:rsidP="00D42ACC">
            <w:pPr>
              <w:spacing w:before="40" w:after="40" w:line="0" w:lineRule="atLeast"/>
              <w:rPr>
                <w:lang w:eastAsia="ja-JP"/>
              </w:rPr>
            </w:pPr>
            <w:r w:rsidRPr="00D42ACC">
              <w:rPr>
                <w:lang w:eastAsia="ja-JP"/>
              </w:rPr>
              <w:t>80,5</w:t>
            </w:r>
          </w:p>
        </w:tc>
        <w:tc>
          <w:tcPr>
            <w:tcW w:w="425" w:type="pct"/>
            <w:vMerge/>
            <w:tcBorders>
              <w:left w:val="single" w:sz="4" w:space="0" w:color="auto"/>
              <w:bottom w:val="single" w:sz="4" w:space="0" w:color="auto"/>
              <w:right w:val="single" w:sz="4" w:space="0" w:color="auto"/>
            </w:tcBorders>
            <w:shd w:val="clear" w:color="auto" w:fill="auto"/>
            <w:vAlign w:val="center"/>
          </w:tcPr>
          <w:p w14:paraId="34951704" w14:textId="77777777" w:rsidR="00D42ACC" w:rsidRPr="00D42ACC" w:rsidRDefault="00D42ACC" w:rsidP="00D42ACC">
            <w:pPr>
              <w:spacing w:before="40" w:after="40" w:line="0" w:lineRule="atLeast"/>
              <w:rPr>
                <w:lang w:eastAsia="ja-JP"/>
              </w:rPr>
            </w:pPr>
          </w:p>
        </w:tc>
        <w:tc>
          <w:tcPr>
            <w:tcW w:w="614" w:type="pct"/>
            <w:vMerge/>
            <w:tcBorders>
              <w:left w:val="single" w:sz="4" w:space="0" w:color="auto"/>
              <w:bottom w:val="single" w:sz="4" w:space="0" w:color="auto"/>
              <w:right w:val="single" w:sz="4" w:space="0" w:color="auto"/>
            </w:tcBorders>
            <w:shd w:val="clear" w:color="auto" w:fill="auto"/>
            <w:vAlign w:val="center"/>
          </w:tcPr>
          <w:p w14:paraId="56A0CED1" w14:textId="77777777" w:rsidR="00D42ACC" w:rsidRPr="00D42ACC" w:rsidRDefault="00D42ACC" w:rsidP="00D42ACC">
            <w:pPr>
              <w:spacing w:before="40" w:after="40" w:line="0" w:lineRule="atLeast"/>
              <w:rPr>
                <w:lang w:eastAsia="ja-JP"/>
              </w:rPr>
            </w:pPr>
          </w:p>
        </w:tc>
      </w:tr>
      <w:tr w:rsidR="00D42ACC" w:rsidRPr="00D42ACC" w14:paraId="6482B8A7" w14:textId="77777777" w:rsidTr="0082098D">
        <w:trPr>
          <w:trHeight w:val="326"/>
        </w:trPr>
        <w:tc>
          <w:tcPr>
            <w:tcW w:w="3408" w:type="pct"/>
            <w:gridSpan w:val="7"/>
            <w:tcBorders>
              <w:top w:val="nil"/>
              <w:left w:val="single" w:sz="8" w:space="0" w:color="auto"/>
              <w:bottom w:val="single" w:sz="8" w:space="0" w:color="auto"/>
              <w:right w:val="single" w:sz="8" w:space="0" w:color="auto"/>
            </w:tcBorders>
            <w:shd w:val="clear" w:color="auto" w:fill="auto"/>
            <w:noWrap/>
            <w:vAlign w:val="center"/>
          </w:tcPr>
          <w:p w14:paraId="7745C9FE" w14:textId="77777777" w:rsidR="00D42ACC" w:rsidRPr="00D42ACC" w:rsidRDefault="00D42ACC" w:rsidP="00D42ACC">
            <w:pPr>
              <w:spacing w:before="40" w:after="40" w:line="0" w:lineRule="atLeast"/>
              <w:jc w:val="center"/>
              <w:rPr>
                <w:lang w:eastAsia="ja-JP"/>
              </w:rPr>
            </w:pPr>
            <m:oMathPara>
              <m:oMath>
                <m:r>
                  <w:rPr>
                    <w:rFonts w:ascii="Cambria Math" w:hAnsi="Cambria Math"/>
                    <w:lang w:eastAsia="ja-JP"/>
                  </w:rPr>
                  <m:t>∑fi.li</m:t>
                </m:r>
              </m:oMath>
            </m:oMathPara>
          </w:p>
        </w:tc>
        <w:tc>
          <w:tcPr>
            <w:tcW w:w="553" w:type="pct"/>
            <w:tcBorders>
              <w:top w:val="nil"/>
              <w:left w:val="nil"/>
              <w:bottom w:val="single" w:sz="8" w:space="0" w:color="auto"/>
              <w:right w:val="single" w:sz="8" w:space="0" w:color="auto"/>
            </w:tcBorders>
            <w:shd w:val="clear" w:color="auto" w:fill="auto"/>
            <w:noWrap/>
            <w:vAlign w:val="center"/>
          </w:tcPr>
          <w:p w14:paraId="4B630C7C" w14:textId="77777777" w:rsidR="00D42ACC" w:rsidRPr="00D42ACC" w:rsidRDefault="00D42ACC" w:rsidP="00D42ACC">
            <w:pPr>
              <w:spacing w:before="40" w:after="40" w:line="0" w:lineRule="atLeast"/>
              <w:rPr>
                <w:lang w:eastAsia="ja-JP"/>
              </w:rPr>
            </w:pPr>
            <w:r w:rsidRPr="00D42ACC">
              <w:rPr>
                <w:lang w:eastAsia="ja-JP"/>
              </w:rPr>
              <w:t>219,6</w:t>
            </w:r>
          </w:p>
        </w:tc>
        <w:tc>
          <w:tcPr>
            <w:tcW w:w="1039" w:type="pct"/>
            <w:gridSpan w:val="2"/>
            <w:tcBorders>
              <w:top w:val="single" w:sz="4" w:space="0" w:color="auto"/>
              <w:left w:val="single" w:sz="8" w:space="0" w:color="auto"/>
              <w:bottom w:val="single" w:sz="8" w:space="0" w:color="000000"/>
              <w:right w:val="single" w:sz="8" w:space="0" w:color="auto"/>
            </w:tcBorders>
            <w:shd w:val="clear" w:color="auto" w:fill="auto"/>
            <w:vAlign w:val="center"/>
          </w:tcPr>
          <w:p w14:paraId="31E2CA96" w14:textId="77777777" w:rsidR="00D42ACC" w:rsidRPr="00D42ACC" w:rsidRDefault="00D42ACC" w:rsidP="00D42ACC">
            <w:pPr>
              <w:spacing w:before="40" w:after="40" w:line="0" w:lineRule="atLeast"/>
              <w:rPr>
                <w:lang w:eastAsia="ja-JP"/>
              </w:rPr>
            </w:pPr>
          </w:p>
        </w:tc>
      </w:tr>
    </w:tbl>
    <w:p w14:paraId="5B65E71A" w14:textId="77777777" w:rsidR="000C06A6" w:rsidRPr="00D42ACC" w:rsidRDefault="000C06A6" w:rsidP="000C7F6F">
      <w:pPr>
        <w:spacing w:before="40" w:after="40" w:line="0" w:lineRule="atLeast"/>
        <w:rPr>
          <w:i/>
        </w:rPr>
      </w:pPr>
    </w:p>
    <w:p w14:paraId="72F20C74" w14:textId="77777777" w:rsidR="00ED6A11" w:rsidRPr="00ED6A11" w:rsidRDefault="00ED6A11" w:rsidP="000C7F6F">
      <w:pPr>
        <w:spacing w:line="276" w:lineRule="auto"/>
      </w:pPr>
      <w:r w:rsidRPr="00ED6A11">
        <w:t xml:space="preserve">Vậy sức chịu tải của cọc theo đất nền : </w:t>
      </w:r>
    </w:p>
    <w:p w14:paraId="4AD4B6A0" w14:textId="2D3D8BD4" w:rsidR="00ED6A11" w:rsidRPr="00ED6A11" w:rsidRDefault="00D95281" w:rsidP="000C7F6F">
      <w:pPr>
        <w:spacing w:line="276" w:lineRule="auto"/>
        <w:rPr>
          <w:lang w:eastAsia="ja-JP"/>
        </w:rPr>
      </w:pPr>
      <m:oMath>
        <m:sSub>
          <m:sSubPr>
            <m:ctrlPr>
              <w:rPr>
                <w:rFonts w:ascii="Cambria Math" w:hAnsi="Cambria Math"/>
                <w:i/>
                <w:lang w:eastAsia="ja-JP"/>
              </w:rPr>
            </m:ctrlPr>
          </m:sSubPr>
          <m:e>
            <m:r>
              <w:rPr>
                <w:rFonts w:ascii="Cambria Math" w:hAnsi="Cambria Math"/>
                <w:lang w:eastAsia="ja-JP"/>
              </w:rPr>
              <m:t>R</m:t>
            </m:r>
          </m:e>
          <m:sub>
            <m:r>
              <w:rPr>
                <w:rFonts w:ascii="Cambria Math" w:hAnsi="Cambria Math"/>
                <w:lang w:eastAsia="ja-JP"/>
              </w:rPr>
              <m:t>CU</m:t>
            </m:r>
          </m:sub>
        </m:sSub>
      </m:oMath>
      <w:r w:rsidR="00ED6A11" w:rsidRPr="00ED6A11">
        <w:rPr>
          <w:rFonts w:eastAsia="SimSun"/>
          <w:lang w:eastAsia="ja-JP"/>
        </w:rPr>
        <w:t xml:space="preserve"> = 1.(1.0,3.0,3.3762 +1.1,2.219,6) =</w:t>
      </w:r>
      <w:r w:rsidR="00777A24">
        <w:rPr>
          <w:rFonts w:eastAsia="SimSun"/>
          <w:lang w:eastAsia="ja-JP"/>
        </w:rPr>
        <w:t xml:space="preserve"> 902,14 </w:t>
      </w:r>
      <w:r w:rsidR="00ED6A11" w:rsidRPr="00ED6A11">
        <w:rPr>
          <w:rFonts w:eastAsia="SimSun"/>
          <w:lang w:eastAsia="ja-JP"/>
        </w:rPr>
        <w:t>(kN)</w:t>
      </w:r>
    </w:p>
    <w:p w14:paraId="5D6EF4F6" w14:textId="3E6A27B8" w:rsidR="00ED6A11" w:rsidRDefault="00777A24" w:rsidP="000C7F6F">
      <w:pPr>
        <w:spacing w:line="276" w:lineRule="auto"/>
        <w:rPr>
          <w:lang w:val="x-none" w:eastAsia="x-none"/>
        </w:rPr>
      </w:pPr>
      <w:r>
        <w:rPr>
          <w:lang w:eastAsia="x-none"/>
        </w:rPr>
        <w:t>Rc</w:t>
      </w:r>
      <w:r w:rsidR="00ED6A11" w:rsidRPr="00ED6A11">
        <w:rPr>
          <w:lang w:eastAsia="x-none"/>
        </w:rPr>
        <w:t>a</w:t>
      </w:r>
      <w:r w:rsidR="00ED6A11" w:rsidRPr="00ED6A11">
        <w:rPr>
          <w:lang w:val="x-none" w:eastAsia="x-none"/>
        </w:rPr>
        <w:t xml:space="preserve"> : </w:t>
      </w:r>
      <w:r w:rsidR="00ED6A11" w:rsidRPr="00ED6A11">
        <w:rPr>
          <w:lang w:eastAsia="x-none"/>
        </w:rPr>
        <w:t>S</w:t>
      </w:r>
      <w:r w:rsidR="00ED6A11" w:rsidRPr="00ED6A11">
        <w:rPr>
          <w:lang w:val="x-none" w:eastAsia="x-none"/>
        </w:rPr>
        <w:t xml:space="preserve">ức chịu tải </w:t>
      </w:r>
      <w:r w:rsidR="00ED6A11" w:rsidRPr="00ED6A11">
        <w:rPr>
          <w:lang w:eastAsia="x-none"/>
        </w:rPr>
        <w:t>cho phép của</w:t>
      </w:r>
      <w:r w:rsidR="00ED6A11" w:rsidRPr="00ED6A11">
        <w:rPr>
          <w:lang w:val="x-none" w:eastAsia="x-none"/>
        </w:rPr>
        <w:t xml:space="preserve"> cọc theo đất nền :</w:t>
      </w:r>
    </w:p>
    <w:p w14:paraId="07619C0C" w14:textId="511A3355" w:rsidR="00B00090" w:rsidRDefault="00B00090" w:rsidP="000C7F6F">
      <w:pPr>
        <w:spacing w:line="276" w:lineRule="auto"/>
        <w:ind w:firstLine="720"/>
        <w:rPr>
          <w:lang w:eastAsia="x-none"/>
        </w:rPr>
      </w:pPr>
      <w:r>
        <w:rPr>
          <w:lang w:eastAsia="x-none"/>
        </w:rPr>
        <w:t xml:space="preserve">                             </w:t>
      </w:r>
      <w:r w:rsidR="00E020EE" w:rsidRPr="00446F1B">
        <w:rPr>
          <w:position w:val="-30"/>
          <w:lang w:val="x-none" w:eastAsia="x-none"/>
        </w:rPr>
        <w:object w:dxaOrig="1320" w:dyaOrig="680" w14:anchorId="14A875A3">
          <v:shape id="_x0000_i1644" type="#_x0000_t75" style="width:80.3pt;height:41.85pt" o:ole="">
            <v:imagedata r:id="rId1115" o:title=""/>
          </v:shape>
          <o:OLEObject Type="Embed" ProgID="Equation.DSMT4" ShapeID="_x0000_i1644" DrawAspect="Content" ObjectID="_1717833860" r:id="rId1322"/>
        </w:object>
      </w:r>
      <w:r w:rsidR="00446F1B">
        <w:rPr>
          <w:lang w:eastAsia="x-none"/>
        </w:rPr>
        <w:t xml:space="preserve">                        </w:t>
      </w:r>
    </w:p>
    <w:p w14:paraId="607561A1" w14:textId="6AA1C1FF" w:rsidR="00446F1B" w:rsidRPr="00446F1B" w:rsidRDefault="00446F1B" w:rsidP="000C7F6F">
      <w:pPr>
        <w:spacing w:line="276" w:lineRule="auto"/>
        <w:ind w:firstLine="720"/>
        <w:rPr>
          <w:lang w:eastAsia="x-none"/>
        </w:rPr>
      </w:pPr>
      <w:r>
        <w:rPr>
          <w:lang w:eastAsia="x-none"/>
        </w:rPr>
        <w:t xml:space="preserve"> </w:t>
      </w:r>
      <w:r>
        <w:rPr>
          <w:lang w:val="x-none" w:eastAsia="x-none"/>
        </w:rPr>
        <w:t xml:space="preserve"> </w:t>
      </w:r>
      <w:r w:rsidR="00B00090">
        <w:rPr>
          <w:lang w:eastAsia="x-none"/>
        </w:rPr>
        <w:t xml:space="preserve">          </w:t>
      </w:r>
      <w:r w:rsidR="00E020EE" w:rsidRPr="00446F1B">
        <w:rPr>
          <w:position w:val="-30"/>
          <w:lang w:val="x-none" w:eastAsia="x-none"/>
        </w:rPr>
        <w:object w:dxaOrig="3600" w:dyaOrig="680" w14:anchorId="1C01F3BF">
          <v:shape id="_x0000_i1645" type="#_x0000_t75" style="width:195.1pt;height:36.85pt" o:ole="">
            <v:imagedata r:id="rId1117" o:title=""/>
          </v:shape>
          <o:OLEObject Type="Embed" ProgID="Equation.DSMT4" ShapeID="_x0000_i1645" DrawAspect="Content" ObjectID="_1717833861" r:id="rId1323"/>
        </w:object>
      </w:r>
      <w:r>
        <w:rPr>
          <w:lang w:eastAsia="x-none"/>
        </w:rPr>
        <w:t>(kN)</w:t>
      </w:r>
    </w:p>
    <w:p w14:paraId="2FDD6E6F" w14:textId="77265780" w:rsidR="00ED6A11" w:rsidRPr="00ED6A11" w:rsidRDefault="00ED6A11" w:rsidP="000C7F6F">
      <w:pPr>
        <w:spacing w:line="276" w:lineRule="auto"/>
      </w:pPr>
      <w:r w:rsidRPr="00ED6A11">
        <w:tab/>
        <w:t xml:space="preserve">    Với :   </w:t>
      </w:r>
      <m:oMath>
        <m:sSub>
          <m:sSubPr>
            <m:ctrlPr>
              <w:rPr>
                <w:rFonts w:ascii="Cambria Math" w:eastAsia="SimSun" w:hAnsi="Cambria Math"/>
                <w:i/>
                <w:sz w:val="28"/>
                <w:szCs w:val="28"/>
                <w:lang w:eastAsia="ja-JP"/>
              </w:rPr>
            </m:ctrlPr>
          </m:sSubPr>
          <m:e>
            <m:r>
              <w:rPr>
                <w:rFonts w:ascii="Cambria Math" w:eastAsia="SimSun" w:hAnsi="Cambria Math"/>
                <w:sz w:val="28"/>
                <w:szCs w:val="28"/>
                <w:lang w:eastAsia="ja-JP"/>
              </w:rPr>
              <m:t>γ</m:t>
            </m:r>
          </m:e>
          <m:sub>
            <m:r>
              <w:rPr>
                <w:rFonts w:ascii="Cambria Math" w:eastAsia="SimSun" w:hAnsi="Cambria Math"/>
                <w:sz w:val="28"/>
                <w:szCs w:val="28"/>
                <w:lang w:eastAsia="ja-JP"/>
              </w:rPr>
              <m:t>k</m:t>
            </m:r>
          </m:sub>
        </m:sSub>
      </m:oMath>
      <w:r w:rsidR="00446F1B">
        <w:rPr>
          <w:sz w:val="28"/>
          <w:szCs w:val="28"/>
          <w:lang w:eastAsia="ja-JP"/>
        </w:rPr>
        <w:t>:</w:t>
      </w:r>
      <w:r w:rsidRPr="00ED6A11">
        <w:t xml:space="preserve"> là hệ số tin cậy của cọc chịu nén. Lấy  </w:t>
      </w:r>
      <m:oMath>
        <m:sSub>
          <m:sSubPr>
            <m:ctrlPr>
              <w:rPr>
                <w:rFonts w:ascii="Cambria Math" w:eastAsia="SimSun" w:hAnsi="Cambria Math"/>
                <w:i/>
                <w:sz w:val="28"/>
                <w:szCs w:val="28"/>
                <w:lang w:eastAsia="ja-JP"/>
              </w:rPr>
            </m:ctrlPr>
          </m:sSubPr>
          <m:e>
            <m:r>
              <w:rPr>
                <w:rFonts w:ascii="Cambria Math" w:eastAsia="SimSun" w:hAnsi="Cambria Math"/>
                <w:sz w:val="28"/>
                <w:szCs w:val="28"/>
                <w:lang w:eastAsia="ja-JP"/>
              </w:rPr>
              <m:t>γ</m:t>
            </m:r>
          </m:e>
          <m:sub>
            <m:r>
              <w:rPr>
                <w:rFonts w:ascii="Cambria Math" w:eastAsia="SimSun" w:hAnsi="Cambria Math"/>
                <w:sz w:val="28"/>
                <w:szCs w:val="28"/>
                <w:lang w:eastAsia="ja-JP"/>
              </w:rPr>
              <m:t>k</m:t>
            </m:r>
          </m:sub>
        </m:sSub>
      </m:oMath>
      <w:r w:rsidRPr="00ED6A11">
        <w:t xml:space="preserve">  = 1,4.</w:t>
      </w:r>
    </w:p>
    <w:p w14:paraId="5CE27589" w14:textId="682589D3" w:rsidR="00ED6A11" w:rsidRPr="00ED6A11" w:rsidRDefault="00ED6A11" w:rsidP="000C7F6F">
      <w:pPr>
        <w:spacing w:line="276" w:lineRule="auto"/>
      </w:pPr>
      <w:r w:rsidRPr="00ED6A11">
        <w:t xml:space="preserve">                           </w:t>
      </w:r>
      <m:oMath>
        <m:sSub>
          <m:sSubPr>
            <m:ctrlPr>
              <w:rPr>
                <w:rFonts w:ascii="Cambria Math" w:eastAsia="SimSun" w:hAnsi="Cambria Math"/>
                <w:i/>
                <w:sz w:val="28"/>
                <w:szCs w:val="28"/>
                <w:lang w:eastAsia="ja-JP"/>
              </w:rPr>
            </m:ctrlPr>
          </m:sSubPr>
          <m:e>
            <m:r>
              <w:rPr>
                <w:rFonts w:ascii="Cambria Math" w:eastAsia="SimSun" w:hAnsi="Cambria Math"/>
                <w:sz w:val="28"/>
                <w:szCs w:val="28"/>
                <w:lang w:eastAsia="ja-JP"/>
              </w:rPr>
              <m:t>γ</m:t>
            </m:r>
          </m:e>
          <m:sub>
            <m:r>
              <w:rPr>
                <w:rFonts w:ascii="Cambria Math" w:eastAsia="SimSun" w:hAnsi="Cambria Math"/>
                <w:sz w:val="28"/>
                <w:szCs w:val="28"/>
                <w:lang w:eastAsia="ja-JP"/>
              </w:rPr>
              <m:t>n</m:t>
            </m:r>
          </m:sub>
        </m:sSub>
      </m:oMath>
      <w:r w:rsidRPr="00ED6A11">
        <w:rPr>
          <w:rFonts w:eastAsia="SimSun"/>
          <w:sz w:val="28"/>
          <w:szCs w:val="28"/>
          <w:lang w:eastAsia="ja-JP"/>
        </w:rPr>
        <w:t>,</w:t>
      </w:r>
      <w:r w:rsidRPr="00ED6A11">
        <w:t xml:space="preserve"> </w:t>
      </w:r>
      <m:oMath>
        <m:sSub>
          <m:sSubPr>
            <m:ctrlPr>
              <w:rPr>
                <w:rFonts w:ascii="Cambria Math" w:eastAsia="SimSun" w:hAnsi="Cambria Math"/>
                <w:i/>
                <w:sz w:val="28"/>
                <w:szCs w:val="28"/>
                <w:lang w:eastAsia="ja-JP"/>
              </w:rPr>
            </m:ctrlPr>
          </m:sSubPr>
          <m:e>
            <m:r>
              <w:rPr>
                <w:rFonts w:ascii="Cambria Math" w:eastAsia="SimSun" w:hAnsi="Cambria Math"/>
                <w:sz w:val="28"/>
                <w:szCs w:val="28"/>
                <w:lang w:eastAsia="ja-JP"/>
              </w:rPr>
              <m:t>γ</m:t>
            </m:r>
          </m:e>
          <m:sub>
            <m:r>
              <w:rPr>
                <w:rFonts w:ascii="Cambria Math" w:eastAsia="SimSun" w:hAnsi="Cambria Math"/>
                <w:sz w:val="28"/>
                <w:szCs w:val="28"/>
                <w:lang w:eastAsia="ja-JP"/>
              </w:rPr>
              <m:t>0</m:t>
            </m:r>
          </m:sub>
        </m:sSub>
      </m:oMath>
      <w:r w:rsidR="00446F1B">
        <w:t xml:space="preserve">: </w:t>
      </w:r>
      <w:r w:rsidRPr="00ED6A11">
        <w:t>là hệ số điều kiện làm việc ,hệ số tin cậy.</w:t>
      </w:r>
    </w:p>
    <w:p w14:paraId="76C3E11B" w14:textId="0BC4497A" w:rsidR="00ED6A11" w:rsidRPr="00ED6A11" w:rsidRDefault="00ED6A11" w:rsidP="000C7F6F">
      <w:pPr>
        <w:spacing w:line="276" w:lineRule="auto"/>
      </w:pPr>
      <w:r w:rsidRPr="00ED6A11">
        <w:t xml:space="preserve">Vậy sức chịu tải giới hạn của cọc : </w:t>
      </w:r>
    </w:p>
    <w:p w14:paraId="78BE09C9" w14:textId="0F61CD65" w:rsidR="008A3569" w:rsidRDefault="0045784E" w:rsidP="000F4DC0">
      <w:pPr>
        <w:spacing w:line="276" w:lineRule="auto"/>
      </w:pPr>
      <w:r>
        <w:t xml:space="preserve">               [P]= min( Pvl,Rc</w:t>
      </w:r>
      <w:r w:rsidR="00ED6A11" w:rsidRPr="00ED6A11">
        <w:t>a) = min (</w:t>
      </w:r>
      <w:r w:rsidR="001B460D">
        <w:t>1518,52</w:t>
      </w:r>
      <w:r w:rsidR="00CD7529">
        <w:t xml:space="preserve">; </w:t>
      </w:r>
      <w:r w:rsidR="00916388">
        <w:t>644,38</w:t>
      </w:r>
      <w:r w:rsidR="00CD7529">
        <w:t xml:space="preserve">)  = </w:t>
      </w:r>
      <w:r w:rsidR="00916388">
        <w:t>644,38</w:t>
      </w:r>
      <w:r w:rsidR="00ED6A11" w:rsidRPr="00ED6A11">
        <w:t xml:space="preserve"> (kN) </w:t>
      </w:r>
    </w:p>
    <w:p w14:paraId="3AADF99B" w14:textId="665AF621" w:rsidR="008A3569" w:rsidRPr="005F1293" w:rsidRDefault="00ED6A11" w:rsidP="006B382C">
      <w:pPr>
        <w:pStyle w:val="MC11"/>
        <w:rPr>
          <w:rFonts w:hint="eastAsia"/>
          <w:bCs/>
        </w:rPr>
      </w:pPr>
      <w:bookmarkStart w:id="2541" w:name="_Toc483123718"/>
      <w:bookmarkStart w:id="2542" w:name="_Toc483145482"/>
      <w:bookmarkStart w:id="2543" w:name="_Toc93512700"/>
      <w:bookmarkStart w:id="2544" w:name="_Toc93513705"/>
      <w:bookmarkStart w:id="2545" w:name="_Toc93514444"/>
      <w:bookmarkStart w:id="2546" w:name="_Toc93524928"/>
      <w:bookmarkStart w:id="2547" w:name="_Toc93525147"/>
      <w:bookmarkStart w:id="2548" w:name="_Toc93531383"/>
      <w:bookmarkStart w:id="2549" w:name="_Toc96206739"/>
      <w:bookmarkStart w:id="2550" w:name="_Toc96208844"/>
      <w:bookmarkStart w:id="2551" w:name="_Toc96209004"/>
      <w:bookmarkStart w:id="2552" w:name="_Toc96209311"/>
      <w:bookmarkStart w:id="2553" w:name="_Toc96210862"/>
      <w:bookmarkStart w:id="2554" w:name="_Toc96245659"/>
      <w:bookmarkStart w:id="2555" w:name="_Toc96252802"/>
      <w:bookmarkStart w:id="2556" w:name="_Toc105928035"/>
      <w:bookmarkStart w:id="2557" w:name="_Toc106364797"/>
      <w:r>
        <w:t>5</w:t>
      </w:r>
      <w:r w:rsidR="008A3569" w:rsidRPr="005F1293">
        <w:t>.</w:t>
      </w:r>
      <w:r w:rsidR="00167DD8">
        <w:rPr>
          <w:lang w:eastAsia="ja-JP"/>
        </w:rPr>
        <w:t>4</w:t>
      </w:r>
      <w:r w:rsidR="008A3569" w:rsidRPr="005F1293">
        <w:t>.</w:t>
      </w:r>
      <w:r w:rsidR="008A3569" w:rsidRPr="005F1293">
        <w:rPr>
          <w:lang w:eastAsia="ja-JP"/>
        </w:rPr>
        <w:t>5</w:t>
      </w:r>
      <w:r w:rsidR="008A3569" w:rsidRPr="005F1293">
        <w:t>. Xác định số lượng cọc, bố trí cọc và diện tích đáy đài</w:t>
      </w:r>
      <w:bookmarkEnd w:id="2541"/>
      <w:bookmarkEnd w:id="2542"/>
      <w:bookmarkEnd w:id="2543"/>
      <w:bookmarkEnd w:id="2544"/>
      <w:bookmarkEnd w:id="2545"/>
      <w:bookmarkEnd w:id="2546"/>
      <w:bookmarkEnd w:id="2547"/>
      <w:bookmarkEnd w:id="2548"/>
      <w:bookmarkEnd w:id="2549"/>
      <w:bookmarkEnd w:id="2550"/>
      <w:bookmarkEnd w:id="2551"/>
      <w:bookmarkEnd w:id="2552"/>
      <w:bookmarkEnd w:id="2553"/>
      <w:bookmarkEnd w:id="2554"/>
      <w:bookmarkEnd w:id="2555"/>
      <w:bookmarkEnd w:id="2556"/>
      <w:bookmarkEnd w:id="2557"/>
    </w:p>
    <w:p w14:paraId="563B33B2" w14:textId="731428CA" w:rsidR="00ED6A11" w:rsidRPr="00ED6A11" w:rsidRDefault="00ED6A11" w:rsidP="006B382C">
      <w:pPr>
        <w:pStyle w:val="MC1111"/>
        <w:rPr>
          <w:rFonts w:hint="eastAsia"/>
        </w:rPr>
      </w:pPr>
      <w:bookmarkStart w:id="2558" w:name="_Toc93524929"/>
      <w:bookmarkStart w:id="2559" w:name="_Toc96252803"/>
      <w:bookmarkStart w:id="2560" w:name="_Toc105928036"/>
      <w:bookmarkStart w:id="2561" w:name="_Toc106364798"/>
      <w:r>
        <w:t>5</w:t>
      </w:r>
      <w:r w:rsidR="008A3569" w:rsidRPr="005F1293">
        <w:t>.</w:t>
      </w:r>
      <w:r w:rsidR="00167DD8">
        <w:rPr>
          <w:lang w:eastAsia="ja-JP"/>
        </w:rPr>
        <w:t>4</w:t>
      </w:r>
      <w:r w:rsidR="008A3569" w:rsidRPr="005F1293">
        <w:t>.</w:t>
      </w:r>
      <w:r w:rsidR="008A3569" w:rsidRPr="005F1293">
        <w:rPr>
          <w:lang w:eastAsia="ja-JP"/>
        </w:rPr>
        <w:t>5</w:t>
      </w:r>
      <w:r w:rsidR="008A3569" w:rsidRPr="005F1293">
        <w:t>.1. Xác định số lượng cọc</w:t>
      </w:r>
      <w:bookmarkEnd w:id="2558"/>
      <w:bookmarkEnd w:id="2559"/>
      <w:bookmarkEnd w:id="2560"/>
      <w:bookmarkEnd w:id="2561"/>
    </w:p>
    <w:p w14:paraId="377AEE19" w14:textId="22AAED50" w:rsidR="00ED6A11" w:rsidRDefault="00ED6A11" w:rsidP="000C7F6F">
      <w:pPr>
        <w:spacing w:line="276" w:lineRule="auto"/>
        <w:rPr>
          <w:rFonts w:eastAsia="SimSun"/>
        </w:rPr>
      </w:pPr>
      <w:r w:rsidRPr="00ED6A11">
        <w:t xml:space="preserve">         Giả thiết lực truyền lên cọc bằng đúng sức chịu tải cọc </w:t>
      </w:r>
      <m:oMath>
        <m:sSub>
          <m:sSubPr>
            <m:ctrlPr>
              <w:rPr>
                <w:rFonts w:ascii="Cambria Math" w:hAnsi="Cambria Math"/>
                <w:i/>
              </w:rPr>
            </m:ctrlPr>
          </m:sSubPr>
          <m:e>
            <m:r>
              <w:rPr>
                <w:rFonts w:ascii="Cambria Math" w:hAnsi="Cambria Math"/>
              </w:rPr>
              <m:t>P</m:t>
            </m:r>
          </m:e>
          <m:sub>
            <m:r>
              <w:rPr>
                <w:rFonts w:ascii="Cambria Math" w:hAnsi="Cambria Math"/>
              </w:rPr>
              <m:t>c</m:t>
            </m:r>
          </m:sub>
        </m:sSub>
      </m:oMath>
      <w:r w:rsidRPr="00ED6A11">
        <w:rPr>
          <w:rFonts w:eastAsia="SimSun"/>
        </w:rPr>
        <w:t>, cọc trong đài bố trí đều với khoả</w:t>
      </w:r>
      <w:r w:rsidR="00980C2F">
        <w:rPr>
          <w:rFonts w:eastAsia="SimSun"/>
        </w:rPr>
        <w:t>ng cách 3d (</w:t>
      </w:r>
      <w:r w:rsidRPr="00ED6A11">
        <w:rPr>
          <w:rFonts w:eastAsia="SimSun"/>
        </w:rPr>
        <w:t>d</w:t>
      </w:r>
      <w:r w:rsidR="00980C2F">
        <w:rPr>
          <w:rFonts w:eastAsia="SimSun"/>
        </w:rPr>
        <w:t>:</w:t>
      </w:r>
      <w:r w:rsidRPr="00ED6A11">
        <w:rPr>
          <w:rFonts w:eastAsia="SimSun"/>
        </w:rPr>
        <w:t xml:space="preserve"> là bề rộng cọc). Thay thế phản lực cọc tập trung ở đáy đài bằng áp lực tính toán giả định.</w:t>
      </w:r>
    </w:p>
    <w:p w14:paraId="01D1EEA9" w14:textId="22A9CCC5" w:rsidR="00ED6A11" w:rsidRDefault="000C7F6F" w:rsidP="000C7F6F">
      <w:pPr>
        <w:spacing w:line="276" w:lineRule="auto"/>
        <w:rPr>
          <w:rFonts w:eastAsia="SimSun"/>
        </w:rPr>
      </w:pPr>
      <w:r>
        <w:rPr>
          <w:rFonts w:eastAsia="SimSun"/>
        </w:rPr>
        <w:t xml:space="preserve">                                                      </w:t>
      </w:r>
      <w:r w:rsidR="00446F1B" w:rsidRPr="00ED6A11">
        <w:rPr>
          <w:rFonts w:eastAsia="SimSun"/>
          <w:position w:val="-28"/>
        </w:rPr>
        <w:object w:dxaOrig="1140" w:dyaOrig="660" w14:anchorId="4104CDC2">
          <v:shape id="_x0000_i1646" type="#_x0000_t75" style="width:72.85pt;height:40.2pt" o:ole="">
            <v:imagedata r:id="rId1126" o:title=""/>
          </v:shape>
          <o:OLEObject Type="Embed" ProgID="Equation.DSMT4" ShapeID="_x0000_i1646" DrawAspect="Content" ObjectID="_1717833862" r:id="rId1324"/>
        </w:object>
      </w:r>
    </w:p>
    <w:p w14:paraId="77B73F8D" w14:textId="7878DD1C" w:rsidR="000F4DC0" w:rsidRDefault="00446F1B" w:rsidP="000C7F6F">
      <w:pPr>
        <w:spacing w:line="276" w:lineRule="auto"/>
        <w:rPr>
          <w:rFonts w:eastAsia="SimSun"/>
        </w:rPr>
      </w:pPr>
      <w:r>
        <w:rPr>
          <w:rFonts w:eastAsia="SimSun"/>
        </w:rPr>
        <w:t xml:space="preserve">                                                        </w:t>
      </w:r>
      <w:r w:rsidR="00916388" w:rsidRPr="00ED6A11">
        <w:rPr>
          <w:rFonts w:eastAsia="SimSun"/>
          <w:position w:val="-28"/>
        </w:rPr>
        <w:object w:dxaOrig="2280" w:dyaOrig="660" w14:anchorId="1E92819D">
          <v:shape id="_x0000_i1647" type="#_x0000_t75" style="width:133.15pt;height:36.85pt" o:ole="">
            <v:imagedata r:id="rId1128" o:title=""/>
          </v:shape>
          <o:OLEObject Type="Embed" ProgID="Equation.DSMT4" ShapeID="_x0000_i1647" DrawAspect="Content" ObjectID="_1717833863" r:id="rId1325"/>
        </w:object>
      </w:r>
      <w:r w:rsidR="000F4DC0">
        <w:rPr>
          <w:rFonts w:eastAsia="SimSun"/>
        </w:rPr>
        <w:t>(kN)</w:t>
      </w:r>
    </w:p>
    <w:p w14:paraId="2FAF706D" w14:textId="3C149282" w:rsidR="000C7F6F" w:rsidRDefault="000F4DC0" w:rsidP="000F4DC0">
      <w:pPr>
        <w:rPr>
          <w:rFonts w:eastAsia="SimSun"/>
        </w:rPr>
      </w:pPr>
      <w:r>
        <w:rPr>
          <w:rFonts w:eastAsia="SimSun"/>
        </w:rPr>
        <w:br w:type="page"/>
      </w:r>
    </w:p>
    <w:p w14:paraId="6C527051" w14:textId="1DB4C73D" w:rsidR="00ED6A11" w:rsidRPr="00ED6A11" w:rsidRDefault="00ED6A11" w:rsidP="000F4DC0">
      <w:pPr>
        <w:rPr>
          <w:rFonts w:eastAsia="SimSun"/>
        </w:rPr>
      </w:pPr>
      <w:r w:rsidRPr="00ED6A11">
        <w:rPr>
          <w:rFonts w:eastAsia="SimSun"/>
        </w:rPr>
        <w:lastRenderedPageBreak/>
        <w:t>Quan niệm đài như một móng nông, xác định diện tích đáy đài sơ bộ:</w:t>
      </w:r>
    </w:p>
    <w:p w14:paraId="31ABC910" w14:textId="696FFB78" w:rsidR="00ED6A11" w:rsidRDefault="00ED6A11" w:rsidP="000F4DC0">
      <w:pPr>
        <w:spacing w:line="276" w:lineRule="auto"/>
        <w:jc w:val="center"/>
        <w:rPr>
          <w:rFonts w:eastAsia="SimSun"/>
        </w:rPr>
      </w:pPr>
      <w:r w:rsidRPr="00ED6A11">
        <w:rPr>
          <w:rFonts w:eastAsia="SimSun"/>
          <w:position w:val="-30"/>
        </w:rPr>
        <w:object w:dxaOrig="1719" w:dyaOrig="720" w14:anchorId="7CC0DAA4">
          <v:shape id="_x0000_i1648" type="#_x0000_t75" style="width:99.6pt;height:44.35pt" o:ole="">
            <v:imagedata r:id="rId1130" o:title=""/>
          </v:shape>
          <o:OLEObject Type="Embed" ProgID="Equation.DSMT4" ShapeID="_x0000_i1648" DrawAspect="Content" ObjectID="_1717833864" r:id="rId1326"/>
        </w:object>
      </w:r>
    </w:p>
    <w:p w14:paraId="7E580070" w14:textId="18FEA298" w:rsidR="00ED6A11" w:rsidRPr="00ED6A11" w:rsidRDefault="00916388" w:rsidP="000F4DC0">
      <w:pPr>
        <w:spacing w:line="276" w:lineRule="auto"/>
        <w:jc w:val="center"/>
        <w:rPr>
          <w:rFonts w:eastAsia="SimSun"/>
        </w:rPr>
      </w:pPr>
      <w:r w:rsidRPr="00B00090">
        <w:rPr>
          <w:rFonts w:eastAsia="SimSun"/>
          <w:position w:val="-28"/>
        </w:rPr>
        <w:object w:dxaOrig="3660" w:dyaOrig="660" w14:anchorId="278A9B13">
          <v:shape id="_x0000_i1649" type="#_x0000_t75" style="width:214.3pt;height:39.35pt" o:ole="">
            <v:imagedata r:id="rId1327" o:title=""/>
          </v:shape>
          <o:OLEObject Type="Embed" ProgID="Equation.DSMT4" ShapeID="_x0000_i1649" DrawAspect="Content" ObjectID="_1717833865" r:id="rId1328"/>
        </w:object>
      </w:r>
    </w:p>
    <w:p w14:paraId="1115CCF0" w14:textId="77777777" w:rsidR="00ED6A11" w:rsidRPr="00ED6A11" w:rsidRDefault="00ED6A11" w:rsidP="000C7F6F">
      <w:pPr>
        <w:spacing w:line="276" w:lineRule="auto"/>
        <w:ind w:firstLine="720"/>
        <w:rPr>
          <w:rFonts w:eastAsia="SimSun"/>
          <w:lang w:val="vi-VN"/>
        </w:rPr>
      </w:pPr>
      <w:r w:rsidRPr="00ED6A11">
        <w:rPr>
          <w:rFonts w:eastAsia="SimSun"/>
          <w:lang w:val="vi-VN"/>
        </w:rPr>
        <w:t xml:space="preserve">Trong đó: </w:t>
      </w:r>
    </w:p>
    <w:p w14:paraId="0C63DD98" w14:textId="2E8DD08F" w:rsidR="00ED6A11" w:rsidRPr="00ED6A11" w:rsidRDefault="00453E43" w:rsidP="000C7F6F">
      <w:pPr>
        <w:spacing w:line="276" w:lineRule="auto"/>
        <w:ind w:left="1080"/>
        <w:contextualSpacing/>
        <w:rPr>
          <w:rFonts w:eastAsia="SimSun"/>
        </w:rPr>
      </w:pPr>
      <w:r>
        <w:rPr>
          <w:rFonts w:eastAsia="SimSun"/>
        </w:rPr>
        <w:t>+</w:t>
      </w:r>
      <w:r w:rsidR="00ED6A11" w:rsidRPr="00ED6A11">
        <w:rPr>
          <w:rFonts w:eastAsia="SimSun"/>
        </w:rPr>
        <w:t xml:space="preserve"> </w:t>
      </w:r>
      <m:oMath>
        <m:sSubSup>
          <m:sSubSupPr>
            <m:ctrlPr>
              <w:rPr>
                <w:rFonts w:ascii="Cambria Math" w:eastAsia="SimSun" w:hAnsi="Cambria Math"/>
                <w:i/>
              </w:rPr>
            </m:ctrlPr>
          </m:sSubSupPr>
          <m:e>
            <m:r>
              <w:rPr>
                <w:rFonts w:ascii="Cambria Math" w:eastAsia="SimSun" w:hAnsi="Cambria Math"/>
              </w:rPr>
              <m:t>N</m:t>
            </m:r>
          </m:e>
          <m:sub>
            <m:r>
              <w:rPr>
                <w:rFonts w:ascii="Cambria Math" w:eastAsia="SimSun" w:hAnsi="Cambria Math"/>
              </w:rPr>
              <m:t>0</m:t>
            </m:r>
          </m:sub>
          <m:sup>
            <m:r>
              <w:rPr>
                <w:rFonts w:ascii="Cambria Math" w:eastAsia="SimSun" w:hAnsi="Cambria Math"/>
              </w:rPr>
              <m:t>tt</m:t>
            </m:r>
          </m:sup>
        </m:sSubSup>
      </m:oMath>
      <w:r>
        <w:rPr>
          <w:rFonts w:eastAsia="SimSun"/>
        </w:rPr>
        <w:t xml:space="preserve"> :</w:t>
      </w:r>
      <w:r w:rsidR="00ED6A11" w:rsidRPr="00ED6A11">
        <w:rPr>
          <w:rFonts w:eastAsia="SimSun"/>
        </w:rPr>
        <w:t>Tổng lực dọc tính toán tác dụng tải đỉnh đài</w:t>
      </w:r>
    </w:p>
    <w:p w14:paraId="6E38D1DA" w14:textId="5716E533" w:rsidR="00ED6A11" w:rsidRPr="00ED6A11" w:rsidRDefault="00453E43" w:rsidP="000C7F6F">
      <w:pPr>
        <w:spacing w:line="276" w:lineRule="auto"/>
        <w:ind w:left="1080"/>
        <w:contextualSpacing/>
        <w:rPr>
          <w:rFonts w:eastAsia="MS Mincho"/>
          <w:lang w:val="x-none" w:eastAsia="x-none"/>
        </w:rPr>
      </w:pPr>
      <w:r>
        <w:rPr>
          <w:rFonts w:eastAsia="SimSun"/>
        </w:rPr>
        <w:t>+</w:t>
      </w:r>
      <m:oMath>
        <m:r>
          <w:rPr>
            <w:rFonts w:ascii="Cambria Math" w:eastAsia="SimSun" w:hAnsi="Cambria Math"/>
          </w:rPr>
          <m:t xml:space="preserve"> </m:t>
        </m:r>
        <m:sSub>
          <m:sSubPr>
            <m:ctrlPr>
              <w:rPr>
                <w:rFonts w:ascii="Cambria Math" w:eastAsia="SimSun" w:hAnsi="Cambria Math"/>
                <w:i/>
              </w:rPr>
            </m:ctrlPr>
          </m:sSubPr>
          <m:e>
            <m:r>
              <w:rPr>
                <w:rFonts w:ascii="Cambria Math" w:eastAsia="SimSun" w:hAnsi="Cambria Math"/>
              </w:rPr>
              <m:t>γ</m:t>
            </m:r>
          </m:e>
          <m:sub>
            <m:r>
              <w:rPr>
                <w:rFonts w:ascii="Cambria Math" w:eastAsia="SimSun" w:hAnsi="Cambria Math"/>
              </w:rPr>
              <m:t>tb</m:t>
            </m:r>
          </m:sub>
        </m:sSub>
      </m:oMath>
      <w:r>
        <w:rPr>
          <w:rFonts w:eastAsia="SimSun"/>
        </w:rPr>
        <w:t xml:space="preserve"> :</w:t>
      </w:r>
      <w:r w:rsidR="00ED6A11" w:rsidRPr="00ED6A11">
        <w:rPr>
          <w:rFonts w:eastAsia="SimSun"/>
        </w:rPr>
        <w:t xml:space="preserve"> </w:t>
      </w:r>
      <w:r>
        <w:rPr>
          <w:rFonts w:eastAsia="MS Mincho"/>
          <w:lang w:val="x-none" w:eastAsia="x-none"/>
        </w:rPr>
        <w:t>D</w:t>
      </w:r>
      <w:r w:rsidR="00ED6A11" w:rsidRPr="00ED6A11">
        <w:rPr>
          <w:rFonts w:eastAsia="MS Mincho"/>
          <w:lang w:val="x-none" w:eastAsia="x-none"/>
        </w:rPr>
        <w:t>ung trọng trung bình giữa vật liệu làm móng và đất nền.</w:t>
      </w:r>
    </w:p>
    <w:p w14:paraId="14D79CE5" w14:textId="77777777" w:rsidR="00ED6A11" w:rsidRPr="00ED6A11" w:rsidRDefault="00ED6A11" w:rsidP="000C7F6F">
      <w:pPr>
        <w:spacing w:line="276" w:lineRule="auto"/>
        <w:rPr>
          <w:lang w:val="x-none" w:eastAsia="x-none"/>
        </w:rPr>
      </w:pPr>
      <w:r w:rsidRPr="00ED6A11">
        <w:rPr>
          <w:lang w:val="x-none" w:eastAsia="x-none"/>
        </w:rPr>
        <w:tab/>
        <w:t xml:space="preserve">   </w:t>
      </w:r>
      <w:r w:rsidRPr="00ED6A11">
        <w:rPr>
          <w:lang w:eastAsia="x-none"/>
        </w:rPr>
        <w:tab/>
      </w:r>
      <w:r w:rsidRPr="00ED6A11">
        <w:rPr>
          <w:lang w:val="x-none" w:eastAsia="x-none"/>
        </w:rPr>
        <w:t xml:space="preserve">  </w:t>
      </w:r>
      <w:r w:rsidRPr="00ED6A11">
        <w:rPr>
          <w:lang w:val="x-none" w:eastAsia="x-none"/>
        </w:rPr>
        <w:sym w:font="Symbol" w:char="F067"/>
      </w:r>
      <w:r w:rsidRPr="00B00090">
        <w:rPr>
          <w:vertAlign w:val="subscript"/>
          <w:lang w:val="x-none" w:eastAsia="x-none"/>
        </w:rPr>
        <w:t>tb</w:t>
      </w:r>
      <w:r w:rsidRPr="00ED6A11">
        <w:rPr>
          <w:lang w:val="x-none" w:eastAsia="x-none"/>
        </w:rPr>
        <w:t xml:space="preserve"> = (20 ÷ 22) kN/m</w:t>
      </w:r>
      <w:r w:rsidRPr="00B00090">
        <w:rPr>
          <w:vertAlign w:val="superscript"/>
          <w:lang w:val="x-none" w:eastAsia="x-none"/>
        </w:rPr>
        <w:t>3</w:t>
      </w:r>
      <w:r w:rsidRPr="00ED6A11">
        <w:rPr>
          <w:lang w:val="x-none" w:eastAsia="x-none"/>
        </w:rPr>
        <w:t xml:space="preserve"> ,   lấy </w:t>
      </w:r>
      <w:r w:rsidRPr="00ED6A11">
        <w:rPr>
          <w:lang w:val="x-none" w:eastAsia="x-none"/>
        </w:rPr>
        <w:sym w:font="Symbol" w:char="F067"/>
      </w:r>
      <w:r w:rsidRPr="00B00090">
        <w:rPr>
          <w:vertAlign w:val="subscript"/>
          <w:lang w:val="x-none" w:eastAsia="x-none"/>
        </w:rPr>
        <w:t>tb</w:t>
      </w:r>
      <w:r w:rsidRPr="00ED6A11">
        <w:rPr>
          <w:lang w:val="x-none" w:eastAsia="x-none"/>
        </w:rPr>
        <w:t xml:space="preserve"> = 2</w:t>
      </w:r>
      <w:r w:rsidRPr="00ED6A11">
        <w:rPr>
          <w:lang w:eastAsia="x-none"/>
        </w:rPr>
        <w:t>0</w:t>
      </w:r>
      <w:r w:rsidRPr="00ED6A11">
        <w:rPr>
          <w:lang w:val="x-none" w:eastAsia="x-none"/>
        </w:rPr>
        <w:t xml:space="preserve"> (kN/m</w:t>
      </w:r>
      <w:r w:rsidRPr="00B00090">
        <w:rPr>
          <w:vertAlign w:val="superscript"/>
          <w:lang w:val="x-none" w:eastAsia="x-none"/>
        </w:rPr>
        <w:t>3</w:t>
      </w:r>
      <w:r w:rsidRPr="00ED6A11">
        <w:rPr>
          <w:lang w:val="x-none" w:eastAsia="x-none"/>
        </w:rPr>
        <w:t>).</w:t>
      </w:r>
    </w:p>
    <w:p w14:paraId="0BFA714F" w14:textId="77777777" w:rsidR="00453E43" w:rsidRDefault="00453E43" w:rsidP="000C7F6F">
      <w:pPr>
        <w:spacing w:line="276" w:lineRule="auto"/>
        <w:ind w:left="1080"/>
        <w:contextualSpacing/>
        <w:rPr>
          <w:rFonts w:eastAsia="MS Mincho"/>
          <w:lang w:eastAsia="x-none"/>
        </w:rPr>
      </w:pPr>
      <w:r>
        <w:rPr>
          <w:rFonts w:eastAsia="MS Mincho"/>
          <w:lang w:eastAsia="x-none"/>
        </w:rPr>
        <w:t xml:space="preserve">+ </w:t>
      </w:r>
      <w:r>
        <w:rPr>
          <w:rFonts w:eastAsia="MS Mincho"/>
          <w:lang w:val="x-none" w:eastAsia="x-none"/>
        </w:rPr>
        <w:t>h : C</w:t>
      </w:r>
      <w:r w:rsidR="00ED6A11" w:rsidRPr="00ED6A11">
        <w:rPr>
          <w:rFonts w:eastAsia="MS Mincho"/>
          <w:lang w:val="x-none" w:eastAsia="x-none"/>
        </w:rPr>
        <w:t>hiều sâu chôn đài .</w:t>
      </w:r>
      <w:r>
        <w:rPr>
          <w:rFonts w:eastAsia="MS Mincho"/>
          <w:lang w:eastAsia="x-none"/>
        </w:rPr>
        <w:t xml:space="preserve"> </w:t>
      </w:r>
    </w:p>
    <w:p w14:paraId="693C3445" w14:textId="24BBCBA0" w:rsidR="00ED6A11" w:rsidRPr="00ED6A11" w:rsidRDefault="00453E43" w:rsidP="000C7F6F">
      <w:pPr>
        <w:spacing w:line="276" w:lineRule="auto"/>
        <w:ind w:left="1080"/>
        <w:contextualSpacing/>
        <w:rPr>
          <w:rFonts w:eastAsia="MS Mincho"/>
          <w:lang w:val="x-none" w:eastAsia="x-none"/>
        </w:rPr>
      </w:pPr>
      <w:r>
        <w:rPr>
          <w:rFonts w:eastAsia="MS Mincho"/>
          <w:lang w:eastAsia="x-none"/>
        </w:rPr>
        <w:t xml:space="preserve">       </w:t>
      </w:r>
      <w:r w:rsidR="00ED6A11" w:rsidRPr="00ED6A11">
        <w:rPr>
          <w:rFonts w:eastAsia="MS Mincho"/>
          <w:lang w:val="x-none" w:eastAsia="x-none"/>
        </w:rPr>
        <w:t xml:space="preserve"> h = 1,</w:t>
      </w:r>
      <w:r w:rsidR="00BA5EDE">
        <w:rPr>
          <w:rFonts w:eastAsia="MS Mincho"/>
          <w:lang w:eastAsia="x-none"/>
        </w:rPr>
        <w:t>55</w:t>
      </w:r>
      <w:r w:rsidR="00980C2F">
        <w:rPr>
          <w:rFonts w:eastAsia="MS Mincho"/>
          <w:lang w:eastAsia="x-none"/>
        </w:rPr>
        <w:t>(</w:t>
      </w:r>
      <w:r w:rsidR="00980C2F">
        <w:rPr>
          <w:rFonts w:eastAsia="MS Mincho"/>
          <w:lang w:val="x-none" w:eastAsia="x-none"/>
        </w:rPr>
        <w:t>m</w:t>
      </w:r>
      <w:r w:rsidR="00980C2F">
        <w:rPr>
          <w:rFonts w:eastAsia="MS Mincho"/>
          <w:lang w:eastAsia="x-none"/>
        </w:rPr>
        <w:t>),</w:t>
      </w:r>
      <w:r w:rsidR="00980C2F">
        <w:rPr>
          <w:rFonts w:eastAsia="MS Mincho"/>
          <w:lang w:val="x-none" w:eastAsia="x-none"/>
        </w:rPr>
        <w:t xml:space="preserve"> </w:t>
      </w:r>
      <w:r w:rsidR="00ED6A11" w:rsidRPr="00ED6A11">
        <w:rPr>
          <w:rFonts w:eastAsia="MS Mincho"/>
          <w:lang w:eastAsia="x-none"/>
        </w:rPr>
        <w:t>(móng biên nên không tính thêm chiều cao đất tôn nền)</w:t>
      </w:r>
      <w:r w:rsidR="00980C2F">
        <w:rPr>
          <w:rFonts w:eastAsia="MS Mincho"/>
          <w:lang w:eastAsia="x-none"/>
        </w:rPr>
        <w:t>.</w:t>
      </w:r>
    </w:p>
    <w:p w14:paraId="0C98FB24" w14:textId="32DED07E" w:rsidR="00453E43" w:rsidRPr="00ED6A11" w:rsidRDefault="00453E43" w:rsidP="000C7F6F">
      <w:pPr>
        <w:spacing w:line="276" w:lineRule="auto"/>
        <w:ind w:left="1080"/>
        <w:contextualSpacing/>
        <w:rPr>
          <w:rFonts w:eastAsia="SimSun"/>
        </w:rPr>
      </w:pPr>
      <w:r>
        <w:rPr>
          <w:rFonts w:eastAsia="SimSun"/>
        </w:rPr>
        <w:t xml:space="preserve"> + </w:t>
      </w:r>
      <w:r w:rsidR="00ED6A11" w:rsidRPr="00ED6A11">
        <w:rPr>
          <w:rFonts w:eastAsia="SimSun"/>
        </w:rPr>
        <w:t>n</w:t>
      </w:r>
      <w:r>
        <w:rPr>
          <w:rFonts w:eastAsia="SimSun"/>
        </w:rPr>
        <w:t>: H</w:t>
      </w:r>
      <w:r w:rsidR="00ED6A11" w:rsidRPr="00ED6A11">
        <w:rPr>
          <w:rFonts w:eastAsia="SimSun"/>
        </w:rPr>
        <w:t>ệ số tin cậy của trọng lượng đài và đất trên đài</w:t>
      </w:r>
      <w:r>
        <w:rPr>
          <w:rFonts w:eastAsia="SimSun"/>
        </w:rPr>
        <w:t>.</w:t>
      </w:r>
      <w:r w:rsidR="00ED6A11" w:rsidRPr="00ED6A11">
        <w:rPr>
          <w:rFonts w:eastAsia="SimSun"/>
        </w:rPr>
        <w:t xml:space="preserve"> </w:t>
      </w:r>
      <w:r>
        <w:rPr>
          <w:rFonts w:eastAsia="SimSun"/>
        </w:rPr>
        <w:t xml:space="preserve">    </w:t>
      </w:r>
      <w:r w:rsidR="00ED6A11" w:rsidRPr="00ED6A11">
        <w:rPr>
          <w:rFonts w:eastAsia="SimSun"/>
        </w:rPr>
        <w:t>n=1,1</w:t>
      </w:r>
      <w:r>
        <w:rPr>
          <w:rFonts w:eastAsia="SimSun"/>
        </w:rPr>
        <w:t>.</w:t>
      </w:r>
    </w:p>
    <w:p w14:paraId="43678E50" w14:textId="7F0E5AF7" w:rsidR="00ED6A11" w:rsidRDefault="00ED6A11" w:rsidP="000C7F6F">
      <w:pPr>
        <w:spacing w:line="276" w:lineRule="auto"/>
        <w:rPr>
          <w:rFonts w:eastAsia="SimSun"/>
        </w:rPr>
      </w:pPr>
      <w:r w:rsidRPr="00ED6A11">
        <w:rPr>
          <w:rFonts w:eastAsia="SimSun"/>
        </w:rPr>
        <w:t>Xác định tổng lực dọc sơ bộ tại đáy đài.</w:t>
      </w:r>
    </w:p>
    <w:p w14:paraId="64C4B7E1" w14:textId="726A3735" w:rsidR="00453E43" w:rsidRDefault="00453E43" w:rsidP="000C7F6F">
      <w:pPr>
        <w:spacing w:line="276" w:lineRule="auto"/>
        <w:rPr>
          <w:rFonts w:eastAsia="SimSun"/>
        </w:rPr>
      </w:pPr>
      <w:r w:rsidRPr="00453E43">
        <w:rPr>
          <w:rFonts w:eastAsia="SimSun"/>
          <w:position w:val="-12"/>
        </w:rPr>
        <w:object w:dxaOrig="2079" w:dyaOrig="380" w14:anchorId="1915F0F8">
          <v:shape id="_x0000_i1650" type="#_x0000_t75" style="width:122.25pt;height:21.75pt" o:ole="">
            <v:imagedata r:id="rId1134" o:title=""/>
          </v:shape>
          <o:OLEObject Type="Embed" ProgID="Equation.DSMT4" ShapeID="_x0000_i1650" DrawAspect="Content" ObjectID="_1717833866" r:id="rId1329"/>
        </w:object>
      </w:r>
    </w:p>
    <w:p w14:paraId="6FD4E7BC" w14:textId="7BAE39DC" w:rsidR="00B00090" w:rsidRDefault="00916388" w:rsidP="000C7F6F">
      <w:pPr>
        <w:spacing w:line="276" w:lineRule="auto"/>
        <w:rPr>
          <w:rFonts w:eastAsia="SimSun"/>
        </w:rPr>
      </w:pPr>
      <w:r w:rsidRPr="00453E43">
        <w:rPr>
          <w:rFonts w:eastAsia="SimSun"/>
          <w:position w:val="-12"/>
        </w:rPr>
        <w:object w:dxaOrig="5300" w:dyaOrig="380" w14:anchorId="103DEE25">
          <v:shape id="_x0000_i1651" type="#_x0000_t75" style="width:313.25pt;height:21.75pt" o:ole="">
            <v:imagedata r:id="rId1330" o:title=""/>
          </v:shape>
          <o:OLEObject Type="Embed" ProgID="Equation.DSMT4" ShapeID="_x0000_i1651" DrawAspect="Content" ObjectID="_1717833867" r:id="rId1331"/>
        </w:object>
      </w:r>
    </w:p>
    <w:p w14:paraId="33686F77" w14:textId="77EE6298" w:rsidR="00ED6A11" w:rsidRPr="00B00090" w:rsidRDefault="00B00090" w:rsidP="000C7F6F">
      <w:pPr>
        <w:spacing w:line="276" w:lineRule="auto"/>
        <w:rPr>
          <w:rFonts w:eastAsia="SimSun"/>
        </w:rPr>
      </w:pPr>
      <w:r w:rsidRPr="00ED6A11">
        <w:t>Xác định số lượng cọc sơ bộ</w:t>
      </w:r>
      <w:r>
        <w:t xml:space="preserve">:  </w:t>
      </w:r>
      <w:r w:rsidRPr="00453E43">
        <w:rPr>
          <w:position w:val="-30"/>
        </w:rPr>
        <w:object w:dxaOrig="1200" w:dyaOrig="720" w14:anchorId="5285A316">
          <v:shape id="_x0000_i1652" type="#_x0000_t75" style="width:1in;height:44.35pt" o:ole="">
            <v:imagedata r:id="rId1138" o:title=""/>
          </v:shape>
          <o:OLEObject Type="Embed" ProgID="Equation.DSMT4" ShapeID="_x0000_i1652" DrawAspect="Content" ObjectID="_1717833868" r:id="rId1332"/>
        </w:object>
      </w:r>
    </w:p>
    <w:p w14:paraId="4888F52E" w14:textId="13A61DB1" w:rsidR="00ED6A11" w:rsidRPr="00ED6A11" w:rsidRDefault="00D95281" w:rsidP="000C7F6F">
      <w:pPr>
        <w:spacing w:line="276" w:lineRule="auto"/>
        <w:ind w:left="1080"/>
        <w:contextualSpacing/>
        <w:rPr>
          <w:rFonts w:eastAsia="MS Mincho"/>
          <w:lang w:val="x-none" w:eastAsia="x-none"/>
        </w:rPr>
      </w:pPr>
      <m:oMath>
        <m:sSub>
          <m:sSubPr>
            <m:ctrlPr>
              <w:rPr>
                <w:rFonts w:ascii="Cambria Math" w:eastAsia="SimSun" w:hAnsi="Cambria Math"/>
                <w:i/>
              </w:rPr>
            </m:ctrlPr>
          </m:sSubPr>
          <m:e>
            <m:r>
              <w:rPr>
                <w:rFonts w:ascii="Cambria Math" w:eastAsia="SimSun" w:hAnsi="Cambria Math"/>
              </w:rPr>
              <m:t>P</m:t>
            </m:r>
          </m:e>
          <m:sub>
            <m:r>
              <w:rPr>
                <w:rFonts w:ascii="Cambria Math" w:eastAsia="SimSun" w:hAnsi="Cambria Math"/>
              </w:rPr>
              <m:t>c</m:t>
            </m:r>
          </m:sub>
        </m:sSub>
      </m:oMath>
      <w:r w:rsidR="00ED6A11" w:rsidRPr="00ED6A11">
        <w:rPr>
          <w:rFonts w:eastAsia="MS Mincho"/>
          <w:lang w:val="x-none" w:eastAsia="x-none"/>
        </w:rPr>
        <w:t xml:space="preserve">: sức chịu tải của cọc.     </w:t>
      </w:r>
      <m:oMath>
        <m:sSub>
          <m:sSubPr>
            <m:ctrlPr>
              <w:rPr>
                <w:rFonts w:ascii="Cambria Math" w:eastAsia="SimSun" w:hAnsi="Cambria Math"/>
                <w:i/>
              </w:rPr>
            </m:ctrlPr>
          </m:sSubPr>
          <m:e>
            <m:r>
              <w:rPr>
                <w:rFonts w:ascii="Cambria Math" w:eastAsia="SimSun" w:hAnsi="Cambria Math"/>
              </w:rPr>
              <m:t>P</m:t>
            </m:r>
          </m:e>
          <m:sub>
            <m:r>
              <w:rPr>
                <w:rFonts w:ascii="Cambria Math" w:eastAsia="SimSun" w:hAnsi="Cambria Math"/>
              </w:rPr>
              <m:t>c</m:t>
            </m:r>
          </m:sub>
        </m:sSub>
      </m:oMath>
      <w:r w:rsidR="00ED6A11" w:rsidRPr="00ED6A11">
        <w:rPr>
          <w:rFonts w:eastAsia="MS Mincho"/>
          <w:lang w:val="x-none" w:eastAsia="x-none"/>
        </w:rPr>
        <w:t xml:space="preserve">   =</w:t>
      </w:r>
      <w:r w:rsidR="00143D68">
        <w:rPr>
          <w:rFonts w:eastAsia="MS Mincho"/>
          <w:lang w:eastAsia="x-none"/>
        </w:rPr>
        <w:t xml:space="preserve"> </w:t>
      </w:r>
      <w:r w:rsidR="00916388">
        <w:rPr>
          <w:rFonts w:eastAsia="MS Mincho"/>
          <w:lang w:eastAsia="x-none"/>
        </w:rPr>
        <w:t xml:space="preserve">644,38 </w:t>
      </w:r>
      <w:r w:rsidR="00ED6A11" w:rsidRPr="00ED6A11">
        <w:rPr>
          <w:rFonts w:eastAsia="MS Mincho"/>
          <w:lang w:val="x-none" w:eastAsia="x-none"/>
        </w:rPr>
        <w:t xml:space="preserve">(kN)             </w:t>
      </w:r>
    </w:p>
    <w:p w14:paraId="4932D474" w14:textId="4F880259" w:rsidR="00ED6A11" w:rsidRPr="00ED6A11" w:rsidRDefault="00ED6A11" w:rsidP="000C7F6F">
      <w:pPr>
        <w:spacing w:line="276" w:lineRule="auto"/>
        <w:ind w:left="1080"/>
        <w:contextualSpacing/>
        <w:rPr>
          <w:rFonts w:eastAsia="MS Mincho"/>
          <w:lang w:val="x-none" w:eastAsia="x-none"/>
        </w:rPr>
      </w:pPr>
      <w:r w:rsidRPr="00ED6A11">
        <w:rPr>
          <w:rFonts w:eastAsia="MS Mincho"/>
          <w:lang w:eastAsia="x-none"/>
        </w:rPr>
        <w:t>m</w:t>
      </w:r>
      <w:r w:rsidRPr="00ED6A11">
        <w:rPr>
          <w:rFonts w:eastAsia="MS Mincho"/>
          <w:lang w:val="x-none" w:eastAsia="x-none"/>
        </w:rPr>
        <w:t xml:space="preserve">: hệ số kinh nghiệm kể đến ảnh hưởng của moment, tải trọng ngang và số lượng cọc trong đài. </w:t>
      </w:r>
    </w:p>
    <w:p w14:paraId="3E0D51D0" w14:textId="1B835F70" w:rsidR="00ED6A11" w:rsidRPr="00ED6A11" w:rsidRDefault="000C7F6F" w:rsidP="000C7F6F">
      <w:pPr>
        <w:spacing w:line="276" w:lineRule="auto"/>
      </w:pPr>
      <w:r>
        <w:t>Với móng cọc đài thấp</w:t>
      </w:r>
      <w:r w:rsidR="00ED6A11" w:rsidRPr="00ED6A11">
        <w:t>: m = (1 ÷1,5) , lấy m = 1,1</w:t>
      </w:r>
    </w:p>
    <w:p w14:paraId="7F3389EC" w14:textId="0F7006FB" w:rsidR="00ED6A11" w:rsidRPr="00ED6A11" w:rsidRDefault="00ED6A11" w:rsidP="000C7F6F">
      <w:pPr>
        <w:spacing w:line="276" w:lineRule="auto"/>
      </w:pPr>
      <w:r w:rsidRPr="00ED6A11">
        <w:t xml:space="preserve">Vậy số lượng cọc trong móng :  </w:t>
      </w:r>
      <m:oMath>
        <m:r>
          <m:rPr>
            <m:sty m:val="p"/>
          </m:rPr>
          <w:rPr>
            <w:rFonts w:ascii="Cambria Math" w:eastAsia="SimSun" w:hAnsi="Cambria Math"/>
          </w:rPr>
          <w:br/>
        </m:r>
      </m:oMath>
      <w:r w:rsidR="00FC507D">
        <w:t xml:space="preserve">                          </w:t>
      </w:r>
      <w:r w:rsidR="00916388" w:rsidRPr="00B00090">
        <w:rPr>
          <w:position w:val="-28"/>
        </w:rPr>
        <w:object w:dxaOrig="2439" w:dyaOrig="660" w14:anchorId="76E5C0EF">
          <v:shape id="_x0000_i1653" type="#_x0000_t75" style="width:146.45pt;height:39.35pt" o:ole="">
            <v:imagedata r:id="rId1333" o:title=""/>
          </v:shape>
          <o:OLEObject Type="Embed" ProgID="Equation.DSMT4" ShapeID="_x0000_i1653" DrawAspect="Content" ObjectID="_1717833869" r:id="rId1334"/>
        </w:object>
      </w:r>
    </w:p>
    <w:p w14:paraId="773F23C2" w14:textId="0857ACDB" w:rsidR="00ED6A11" w:rsidRPr="00ED6A11" w:rsidRDefault="00ED6A11" w:rsidP="000C7F6F">
      <w:pPr>
        <w:spacing w:line="276" w:lineRule="auto"/>
      </w:pPr>
      <w:r w:rsidRPr="00ED6A11">
        <w:t xml:space="preserve">Chọn số lượng cọc là n = </w:t>
      </w:r>
      <w:r w:rsidR="00143D68">
        <w:rPr>
          <w:lang w:eastAsia="ja-JP"/>
        </w:rPr>
        <w:t>5</w:t>
      </w:r>
      <w:r w:rsidRPr="00ED6A11">
        <w:t xml:space="preserve"> (cọc)</w:t>
      </w:r>
    </w:p>
    <w:p w14:paraId="4C4BC196" w14:textId="77777777" w:rsidR="00ED6A11" w:rsidRPr="00ED6A11" w:rsidRDefault="00ED6A11" w:rsidP="000C7F6F">
      <w:pPr>
        <w:spacing w:line="276" w:lineRule="auto"/>
      </w:pPr>
      <w:r w:rsidRPr="00ED6A11">
        <w:t>Chọn kích thước đài cọc theo quy định:</w:t>
      </w:r>
    </w:p>
    <w:p w14:paraId="114E77EE" w14:textId="3F4CD2DD" w:rsidR="00ED6A11" w:rsidRPr="00ED6A11" w:rsidRDefault="00ED6A11" w:rsidP="000C7F6F">
      <w:pPr>
        <w:spacing w:line="276" w:lineRule="auto"/>
        <w:contextualSpacing/>
        <w:rPr>
          <w:rFonts w:eastAsia="MS Mincho"/>
          <w:lang w:val="x-none" w:eastAsia="x-none"/>
        </w:rPr>
      </w:pPr>
      <w:r w:rsidRPr="00ED6A11">
        <w:rPr>
          <w:rFonts w:eastAsia="MS Mincho"/>
          <w:lang w:val="x-none" w:eastAsia="x-none"/>
        </w:rPr>
        <w:t>Khoảng cách giữa các cọ</w:t>
      </w:r>
      <w:r w:rsidR="00C5584B">
        <w:rPr>
          <w:rFonts w:eastAsia="MS Mincho"/>
          <w:lang w:val="x-none" w:eastAsia="x-none"/>
        </w:rPr>
        <w:t>c với nhau tính từ tim cọc</w:t>
      </w:r>
      <w:r w:rsidRPr="00ED6A11">
        <w:rPr>
          <w:rFonts w:eastAsia="MS Mincho"/>
          <w:lang w:val="x-none" w:eastAsia="x-none"/>
        </w:rPr>
        <w:t>:</w:t>
      </w:r>
    </w:p>
    <w:p w14:paraId="0A5B902C" w14:textId="3904E449" w:rsidR="00ED6A11" w:rsidRPr="00ED6A11" w:rsidRDefault="00ED6A11" w:rsidP="000C7F6F">
      <w:pPr>
        <w:spacing w:line="276" w:lineRule="auto"/>
        <w:contextualSpacing/>
        <w:rPr>
          <w:rFonts w:eastAsia="MS Mincho"/>
          <w:lang w:val="x-none" w:eastAsia="x-none"/>
        </w:rPr>
      </w:pPr>
      <w:r>
        <w:rPr>
          <w:rFonts w:eastAsia="MS Mincho"/>
          <w:lang w:eastAsia="x-none"/>
        </w:rPr>
        <w:t xml:space="preserve">               </w:t>
      </w:r>
      <w:r w:rsidRPr="00ED6A11">
        <w:rPr>
          <w:rFonts w:eastAsia="MS Mincho"/>
          <w:lang w:eastAsia="x-none"/>
        </w:rPr>
        <w:t>D</w:t>
      </w:r>
      <w:r w:rsidRPr="00ED6A11">
        <w:rPr>
          <w:rFonts w:eastAsia="MS Mincho"/>
          <w:lang w:val="x-none" w:eastAsia="x-none"/>
        </w:rPr>
        <w:t xml:space="preserve"> ≥ 3d</w:t>
      </w:r>
      <w:r w:rsidRPr="00ED6A11">
        <w:rPr>
          <w:rFonts w:eastAsia="MS Mincho"/>
          <w:lang w:eastAsia="x-none"/>
        </w:rPr>
        <w:t xml:space="preserve"> = 3.0,3 = 0,9</w:t>
      </w:r>
    </w:p>
    <w:p w14:paraId="75B6AFFD" w14:textId="2222EC5E" w:rsidR="00ED6A11" w:rsidRPr="00ED6A11" w:rsidRDefault="00ED6A11" w:rsidP="000C7F6F">
      <w:pPr>
        <w:spacing w:line="276" w:lineRule="auto"/>
        <w:contextualSpacing/>
        <w:rPr>
          <w:rFonts w:eastAsia="MS Mincho"/>
          <w:lang w:eastAsia="x-none"/>
        </w:rPr>
      </w:pPr>
      <w:r w:rsidRPr="00ED6A11">
        <w:rPr>
          <w:rFonts w:eastAsia="MS Mincho"/>
          <w:lang w:val="x-none" w:eastAsia="x-none"/>
        </w:rPr>
        <w:t>Khoảng cách từ tim cọc biên</w:t>
      </w:r>
      <w:r w:rsidR="00C5584B">
        <w:rPr>
          <w:rFonts w:eastAsia="MS Mincho"/>
          <w:lang w:val="x-none" w:eastAsia="x-none"/>
        </w:rPr>
        <w:t xml:space="preserve"> đến mép ngoài của đài là</w:t>
      </w:r>
      <w:r w:rsidRPr="00ED6A11">
        <w:rPr>
          <w:rFonts w:eastAsia="MS Mincho"/>
          <w:lang w:val="x-none" w:eastAsia="x-none"/>
        </w:rPr>
        <w:t>:</w:t>
      </w:r>
    </w:p>
    <w:p w14:paraId="7C8A6C1A" w14:textId="5F108CC2" w:rsidR="00ED6A11" w:rsidRPr="00ED6A11" w:rsidRDefault="00ED6A11" w:rsidP="000C7F6F">
      <w:pPr>
        <w:spacing w:line="276" w:lineRule="auto"/>
        <w:rPr>
          <w:lang w:eastAsia="x-none"/>
        </w:rPr>
      </w:pPr>
      <w:r>
        <w:rPr>
          <w:lang w:eastAsia="x-none"/>
        </w:rPr>
        <w:t xml:space="preserve">             </w:t>
      </w:r>
      <w:r w:rsidRPr="00ED6A11">
        <w:rPr>
          <w:lang w:val="x-none" w:eastAsia="x-none"/>
        </w:rPr>
        <w:t xml:space="preserve"> c ≥ 1d</w:t>
      </w:r>
      <w:r w:rsidRPr="00ED6A11">
        <w:rPr>
          <w:lang w:eastAsia="x-none"/>
        </w:rPr>
        <w:t xml:space="preserve"> = 0,30m </w:t>
      </w:r>
      <w:r w:rsidRPr="00ED6A11">
        <w:rPr>
          <w:lang w:val="x-none" w:eastAsia="x-none"/>
        </w:rPr>
        <w:t xml:space="preserve">  ( d : đường kính của cọc ).</w:t>
      </w:r>
    </w:p>
    <w:p w14:paraId="65621090" w14:textId="1D76D312" w:rsidR="00ED6A11" w:rsidRDefault="00ED6A11" w:rsidP="000C7F6F">
      <w:pPr>
        <w:spacing w:line="276" w:lineRule="auto"/>
      </w:pPr>
      <w:r w:rsidRPr="00ED6A11">
        <w:t>Chọn kích thướ</w:t>
      </w:r>
      <w:r w:rsidR="00143D68">
        <w:t>c đài A=(1,8</w:t>
      </w:r>
      <w:r w:rsidR="00FC507D">
        <w:t>x2</w:t>
      </w:r>
      <w:r w:rsidR="00143D68">
        <w:t>,1</w:t>
      </w:r>
      <w:r w:rsidRPr="00ED6A11">
        <w:t>)m</w:t>
      </w:r>
    </w:p>
    <w:p w14:paraId="12F30C07" w14:textId="69D7CD02" w:rsidR="00143D68" w:rsidRDefault="00143D68" w:rsidP="000C7F6F">
      <w:pPr>
        <w:spacing w:line="276" w:lineRule="auto"/>
      </w:pPr>
      <w:r>
        <w:t xml:space="preserve">Tính lại: </w:t>
      </w:r>
      <w:r w:rsidR="000C7F6F" w:rsidRPr="00143D68">
        <w:rPr>
          <w:position w:val="-14"/>
        </w:rPr>
        <w:object w:dxaOrig="2299" w:dyaOrig="400" w14:anchorId="0E0596DA">
          <v:shape id="_x0000_i1654" type="#_x0000_t75" style="width:125.65pt;height:21.75pt" o:ole="">
            <v:imagedata r:id="rId1142" o:title=""/>
          </v:shape>
          <o:OLEObject Type="Embed" ProgID="Equation.DSMT4" ShapeID="_x0000_i1654" DrawAspect="Content" ObjectID="_1717833870" r:id="rId1335"/>
        </w:object>
      </w:r>
    </w:p>
    <w:p w14:paraId="60089804" w14:textId="476CECB0" w:rsidR="0050108C" w:rsidRDefault="00143D68" w:rsidP="000C7F6F">
      <w:pPr>
        <w:spacing w:line="276" w:lineRule="auto"/>
      </w:pPr>
      <w:r>
        <w:t xml:space="preserve"> </w:t>
      </w:r>
      <w:r w:rsidR="00C5584B">
        <w:t>.</w:t>
      </w:r>
      <w:r w:rsidR="00523A60" w:rsidRPr="00143D68">
        <w:rPr>
          <w:position w:val="-14"/>
        </w:rPr>
        <w:object w:dxaOrig="5800" w:dyaOrig="400" w14:anchorId="761B7446">
          <v:shape id="_x0000_i1655" type="#_x0000_t75" style="width:330.6pt;height:23.45pt" o:ole="">
            <v:imagedata r:id="rId1336" o:title=""/>
          </v:shape>
          <o:OLEObject Type="Embed" ProgID="Equation.DSMT4" ShapeID="_x0000_i1655" DrawAspect="Content" ObjectID="_1717833871" r:id="rId1337"/>
        </w:object>
      </w:r>
      <w:r w:rsidR="00C5584B">
        <w:t>.</w:t>
      </w:r>
    </w:p>
    <w:p w14:paraId="38C0F03C" w14:textId="43304B29" w:rsidR="0050108C" w:rsidRDefault="0050108C">
      <w:r>
        <w:br w:type="page"/>
      </w:r>
    </w:p>
    <w:p w14:paraId="41648DBB" w14:textId="6F19D189" w:rsidR="008A3569" w:rsidRPr="005F1293" w:rsidRDefault="00453E43" w:rsidP="006B382C">
      <w:pPr>
        <w:pStyle w:val="MC1111"/>
        <w:rPr>
          <w:rFonts w:hint="eastAsia"/>
          <w:bCs/>
        </w:rPr>
      </w:pPr>
      <w:bookmarkStart w:id="2562" w:name="_Toc483123719"/>
      <w:bookmarkStart w:id="2563" w:name="_Toc483145483"/>
      <w:bookmarkStart w:id="2564" w:name="_Toc93512701"/>
      <w:bookmarkStart w:id="2565" w:name="_Toc93513706"/>
      <w:bookmarkStart w:id="2566" w:name="_Toc93514445"/>
      <w:bookmarkStart w:id="2567" w:name="_Toc93524931"/>
      <w:bookmarkStart w:id="2568" w:name="_Toc96252806"/>
      <w:bookmarkStart w:id="2569" w:name="_Toc105928039"/>
      <w:bookmarkStart w:id="2570" w:name="_Toc106364799"/>
      <w:r>
        <w:lastRenderedPageBreak/>
        <w:t>5</w:t>
      </w:r>
      <w:r w:rsidR="00167DD8">
        <w:t>.4</w:t>
      </w:r>
      <w:r w:rsidR="008A3569" w:rsidRPr="005F1293">
        <w:t>.5.</w:t>
      </w:r>
      <w:r w:rsidR="00724C2B">
        <w:t>3</w:t>
      </w:r>
      <w:r w:rsidR="008A3569" w:rsidRPr="005F1293">
        <w:t>. Kiểm tra tải trọng tác dụng lên cọc</w:t>
      </w:r>
      <w:bookmarkEnd w:id="2562"/>
      <w:bookmarkEnd w:id="2563"/>
      <w:bookmarkEnd w:id="2564"/>
      <w:bookmarkEnd w:id="2565"/>
      <w:bookmarkEnd w:id="2566"/>
      <w:bookmarkEnd w:id="2567"/>
      <w:bookmarkEnd w:id="2568"/>
      <w:bookmarkEnd w:id="2569"/>
      <w:bookmarkEnd w:id="2570"/>
    </w:p>
    <w:p w14:paraId="499E0D4F" w14:textId="77777777" w:rsidR="008A3569" w:rsidRPr="00E979CC" w:rsidRDefault="008A3569" w:rsidP="00C5584B">
      <w:pPr>
        <w:pStyle w:val="ListParagraph"/>
        <w:spacing w:line="276" w:lineRule="auto"/>
        <w:ind w:left="0"/>
        <w:rPr>
          <w:rFonts w:ascii="Times New Roman" w:hAnsi="Times New Roman" w:cs="Times New Roman"/>
          <w:color w:val="000000"/>
        </w:rPr>
      </w:pPr>
      <w:r w:rsidRPr="00E979CC">
        <w:rPr>
          <w:rFonts w:ascii="Times New Roman" w:hAnsi="Times New Roman" w:cs="Times New Roman"/>
          <w:color w:val="000000"/>
        </w:rPr>
        <w:t>Khi móng chịu tải trọng lệch tâm sẽ xảy ra hiện tượng một số cọc trong móng chịu tải trọng lớn và một số cọc chịu tải trọng bé, đôi khi có cọc chịu kéo.Trong thiết kế nên tạo cho tất cả các cọc đều chịu nén là tốt nhất.</w:t>
      </w:r>
    </w:p>
    <w:p w14:paraId="4F716963" w14:textId="77777777" w:rsidR="008A3569" w:rsidRPr="00E979CC" w:rsidRDefault="008A3569" w:rsidP="00C5584B">
      <w:pPr>
        <w:pStyle w:val="ListParagraph"/>
        <w:spacing w:line="276" w:lineRule="auto"/>
        <w:ind w:left="0"/>
        <w:rPr>
          <w:rFonts w:ascii="Times New Roman" w:hAnsi="Times New Roman" w:cs="Times New Roman"/>
          <w:color w:val="000000"/>
        </w:rPr>
      </w:pPr>
      <w:r w:rsidRPr="00E979CC">
        <w:rPr>
          <w:rFonts w:ascii="Times New Roman" w:hAnsi="Times New Roman" w:cs="Times New Roman"/>
          <w:color w:val="000000"/>
        </w:rPr>
        <w:t>Vậy kiểm tra tải trọng tác dụng lên cọc trong trường hợp này tiến hành như sau:</w:t>
      </w:r>
    </w:p>
    <w:p w14:paraId="04347873" w14:textId="21966FF7" w:rsidR="008A3569" w:rsidRPr="00E979CC" w:rsidRDefault="00D95281" w:rsidP="00C5584B">
      <w:pPr>
        <w:spacing w:line="276" w:lineRule="auto"/>
        <w:rPr>
          <w:color w:val="000000"/>
        </w:rPr>
      </w:pPr>
      <w:r>
        <w:rPr>
          <w:noProof/>
        </w:rPr>
        <w:object w:dxaOrig="1440" w:dyaOrig="1440" w14:anchorId="1D1D18C9">
          <v:shape id="_x0000_s3122" type="#_x0000_t75" style="position:absolute;margin-left:174pt;margin-top:5.45pt;width:100.4pt;height:26.5pt;z-index:251686400">
            <v:imagedata r:id="rId1338" o:title=""/>
            <w10:wrap type="square" side="right"/>
          </v:shape>
          <o:OLEObject Type="Embed" ProgID="Equation.DSMT4" ShapeID="_x0000_s3122" DrawAspect="Content" ObjectID="_1717833954" r:id="rId1339"/>
        </w:object>
      </w:r>
      <w:r w:rsidR="008A3569" w:rsidRPr="00E979CC">
        <w:rPr>
          <w:color w:val="000000"/>
        </w:rPr>
        <w:tab/>
      </w:r>
    </w:p>
    <w:p w14:paraId="7399A3A8" w14:textId="77777777" w:rsidR="00523A60" w:rsidRDefault="00523A60" w:rsidP="00C5584B">
      <w:pPr>
        <w:spacing w:line="276" w:lineRule="auto"/>
        <w:rPr>
          <w:color w:val="000000"/>
        </w:rPr>
      </w:pPr>
    </w:p>
    <w:p w14:paraId="6BFD7AE3" w14:textId="029D9CEB" w:rsidR="008A3569" w:rsidRPr="00E979CC" w:rsidRDefault="008A3569" w:rsidP="00C5584B">
      <w:pPr>
        <w:spacing w:line="276" w:lineRule="auto"/>
        <w:rPr>
          <w:color w:val="000000"/>
        </w:rPr>
      </w:pPr>
      <w:r w:rsidRPr="00E979CC">
        <w:rPr>
          <w:color w:val="000000"/>
        </w:rPr>
        <w:t>Trong đó :</w:t>
      </w:r>
    </w:p>
    <w:p w14:paraId="76604F9F" w14:textId="297E7914" w:rsidR="008A3569" w:rsidRPr="003F070F" w:rsidRDefault="008A3569" w:rsidP="00C5584B">
      <w:pPr>
        <w:pStyle w:val="ListParagraph"/>
        <w:numPr>
          <w:ilvl w:val="0"/>
          <w:numId w:val="70"/>
        </w:numPr>
        <w:spacing w:line="276" w:lineRule="auto"/>
        <w:ind w:left="270" w:hanging="270"/>
        <w:contextualSpacing w:val="0"/>
        <w:rPr>
          <w:rFonts w:ascii="Times New Roman" w:hAnsi="Times New Roman" w:cs="Times New Roman"/>
          <w:color w:val="000000"/>
        </w:rPr>
      </w:pPr>
      <w:r w:rsidRPr="00E979CC">
        <w:rPr>
          <w:rFonts w:ascii="Times New Roman" w:hAnsi="Times New Roman" w:cs="Times New Roman"/>
          <w:color w:val="000000"/>
        </w:rPr>
        <w:t xml:space="preserve">[P] : sức chịu tải giới hạn của cọc. [P] = </w:t>
      </w:r>
      <w:r w:rsidR="00C51F2A">
        <w:rPr>
          <w:rFonts w:ascii="Times New Roman" w:hAnsi="Times New Roman" w:cs="Times New Roman"/>
          <w:color w:val="000000"/>
        </w:rPr>
        <w:t>644,38</w:t>
      </w:r>
    </w:p>
    <w:p w14:paraId="69E5FAB3" w14:textId="0ED5BF18" w:rsidR="008A3569" w:rsidRDefault="008A3569" w:rsidP="00C5584B">
      <w:pPr>
        <w:pStyle w:val="ListParagraph"/>
        <w:numPr>
          <w:ilvl w:val="0"/>
          <w:numId w:val="70"/>
        </w:numPr>
        <w:spacing w:line="276" w:lineRule="auto"/>
        <w:ind w:left="270" w:hanging="270"/>
        <w:contextualSpacing w:val="0"/>
        <w:rPr>
          <w:rFonts w:ascii="Times New Roman" w:hAnsi="Times New Roman" w:cs="Times New Roman"/>
          <w:color w:val="000000"/>
        </w:rPr>
      </w:pPr>
      <w:r w:rsidRPr="00E979CC">
        <w:rPr>
          <w:rFonts w:ascii="Times New Roman" w:hAnsi="Times New Roman" w:cs="Times New Roman"/>
          <w:color w:val="000000"/>
        </w:rPr>
        <w:t>P</w:t>
      </w:r>
      <w:r w:rsidRPr="00E979CC">
        <w:rPr>
          <w:rFonts w:ascii="Times New Roman" w:hAnsi="Times New Roman" w:cs="Times New Roman"/>
          <w:color w:val="000000"/>
          <w:vertAlign w:val="subscript"/>
        </w:rPr>
        <w:t>o</w:t>
      </w:r>
      <w:r w:rsidRPr="00E979CC">
        <w:rPr>
          <w:rFonts w:ascii="Times New Roman" w:hAnsi="Times New Roman" w:cs="Times New Roman"/>
          <w:color w:val="000000"/>
          <w:vertAlign w:val="superscript"/>
        </w:rPr>
        <w:t>max,min</w:t>
      </w:r>
      <w:r w:rsidRPr="00E979CC">
        <w:rPr>
          <w:rFonts w:ascii="Times New Roman" w:hAnsi="Times New Roman" w:cs="Times New Roman"/>
          <w:color w:val="000000"/>
        </w:rPr>
        <w:t xml:space="preserve">  : tải trọng tác dụng lên cọc chịu nén và chịu kéo nhiều nhất, được xác định</w:t>
      </w:r>
      <w:r w:rsidR="00285C74">
        <w:rPr>
          <w:rFonts w:ascii="Times New Roman" w:hAnsi="Times New Roman" w:cs="Times New Roman"/>
          <w:color w:val="000000"/>
        </w:rPr>
        <w:t xml:space="preserve"> như sau:</w:t>
      </w:r>
    </w:p>
    <w:p w14:paraId="3910C00E" w14:textId="77777777" w:rsidR="00285C74" w:rsidRPr="00285C74" w:rsidRDefault="00285C74" w:rsidP="00C5584B">
      <w:pPr>
        <w:pStyle w:val="ListParagraph"/>
        <w:spacing w:line="276" w:lineRule="auto"/>
        <w:ind w:left="270"/>
        <w:contextualSpacing w:val="0"/>
        <w:rPr>
          <w:rFonts w:ascii="Times New Roman" w:hAnsi="Times New Roman" w:cs="Times New Roman"/>
          <w:color w:val="000000"/>
        </w:rPr>
      </w:pPr>
    </w:p>
    <w:p w14:paraId="333203A0" w14:textId="4D4D4CA9" w:rsidR="00523A60" w:rsidRDefault="00285C74" w:rsidP="00C5584B">
      <w:pPr>
        <w:pStyle w:val="ListParagraph"/>
        <w:spacing w:line="276" w:lineRule="auto"/>
        <w:ind w:left="2880"/>
        <w:rPr>
          <w:rFonts w:ascii="Times New Roman" w:hAnsi="Times New Roman" w:cs="Times New Roman"/>
          <w:color w:val="000000"/>
        </w:rPr>
      </w:pPr>
      <w:r w:rsidRPr="00E979CC">
        <w:object w:dxaOrig="3700" w:dyaOrig="1040" w14:anchorId="0B5EC236">
          <v:shape id="_x0000_i1657" type="#_x0000_t75" style="width:210.15pt;height:58.6pt" o:ole="">
            <v:imagedata r:id="rId1148" o:title=""/>
          </v:shape>
          <o:OLEObject Type="Embed" ProgID="Equation.DSMT4" ShapeID="_x0000_i1657" DrawAspect="Content" ObjectID="_1717833872" r:id="rId1340"/>
        </w:object>
      </w:r>
    </w:p>
    <w:p w14:paraId="37F54E29" w14:textId="49385727" w:rsidR="00285562" w:rsidRPr="00285562" w:rsidRDefault="00285562" w:rsidP="00C5584B">
      <w:pPr>
        <w:numPr>
          <w:ilvl w:val="0"/>
          <w:numId w:val="129"/>
        </w:numPr>
        <w:spacing w:line="276" w:lineRule="auto"/>
        <w:ind w:left="270" w:hanging="270"/>
        <w:contextualSpacing/>
        <w:rPr>
          <w:rFonts w:eastAsia="MS Mincho"/>
          <w:lang w:val="x-none" w:eastAsia="x-none"/>
        </w:rPr>
      </w:pPr>
      <w:r w:rsidRPr="00285562">
        <w:rPr>
          <w:position w:val="-14"/>
          <w:lang w:val="x-none" w:eastAsia="x-none"/>
        </w:rPr>
        <w:object w:dxaOrig="680" w:dyaOrig="400" w14:anchorId="0610AFE3">
          <v:shape id="_x0000_i1658" type="#_x0000_t75" style="width:36.85pt;height:21.75pt" o:ole="">
            <v:imagedata r:id="rId1150" o:title=""/>
          </v:shape>
          <o:OLEObject Type="Embed" ProgID="Equation.DSMT4" ShapeID="_x0000_i1658" DrawAspect="Content" ObjectID="_1717833873" r:id="rId1341"/>
        </w:object>
      </w:r>
      <w:r w:rsidRPr="00285562">
        <w:rPr>
          <w:rFonts w:eastAsia="MS Mincho"/>
          <w:lang w:val="x-none" w:eastAsia="x-none"/>
        </w:rPr>
        <w:fldChar w:fldCharType="begin"/>
      </w:r>
      <w:r w:rsidRPr="00285562">
        <w:rPr>
          <w:rFonts w:eastAsia="MS Mincho"/>
          <w:lang w:val="x-none" w:eastAsia="x-none"/>
        </w:rPr>
        <w:instrText xml:space="preserve"> QUOTE </w:instrText>
      </w:r>
      <w:r w:rsidR="003C3AB9">
        <w:rPr>
          <w:rFonts w:eastAsia="MS Mincho"/>
          <w:sz w:val="24"/>
          <w:szCs w:val="24"/>
        </w:rPr>
        <w:pict w14:anchorId="1B37FFBC">
          <v:shape id="_x0000_i1659" type="#_x0000_t75" style="width:28.45pt;height:21.75pt" equationxml="&lt;">
            <v:imagedata r:id="rId1152" o:title="" chromakey="white"/>
          </v:shape>
        </w:pict>
      </w:r>
      <w:r w:rsidRPr="00285562">
        <w:rPr>
          <w:rFonts w:eastAsia="MS Mincho"/>
          <w:lang w:val="x-none" w:eastAsia="x-none"/>
        </w:rPr>
        <w:instrText xml:space="preserve"> </w:instrText>
      </w:r>
      <w:r w:rsidRPr="00285562">
        <w:rPr>
          <w:rFonts w:eastAsia="MS Mincho"/>
          <w:lang w:val="x-none" w:eastAsia="x-none"/>
        </w:rPr>
        <w:fldChar w:fldCharType="end"/>
      </w:r>
      <w:r w:rsidRPr="00285562">
        <w:rPr>
          <w:rFonts w:eastAsia="MS Mincho"/>
          <w:lang w:val="x-none" w:eastAsia="x-none"/>
        </w:rPr>
        <w:t xml:space="preserve"> : tổng tải trọng thẳng đứng tính toán tại đáy đài .</w:t>
      </w:r>
    </w:p>
    <w:p w14:paraId="58C44838" w14:textId="7C1E91B2" w:rsidR="00285562" w:rsidRPr="00285562" w:rsidRDefault="00285562" w:rsidP="00C5584B">
      <w:pPr>
        <w:spacing w:line="276" w:lineRule="auto"/>
        <w:ind w:firstLine="720"/>
        <w:rPr>
          <w:lang w:val="x-none" w:eastAsia="x-none"/>
        </w:rPr>
      </w:pPr>
      <w:r>
        <w:rPr>
          <w:lang w:eastAsia="x-none"/>
        </w:rPr>
        <w:t xml:space="preserve">                        </w:t>
      </w:r>
      <w:r>
        <w:rPr>
          <w:lang w:val="x-none" w:eastAsia="x-none"/>
        </w:rPr>
        <w:t xml:space="preserve"> </w:t>
      </w:r>
      <w:r w:rsidRPr="00285562">
        <w:rPr>
          <w:position w:val="-14"/>
          <w:lang w:val="x-none" w:eastAsia="x-none"/>
        </w:rPr>
        <w:object w:dxaOrig="680" w:dyaOrig="400" w14:anchorId="3C325549">
          <v:shape id="_x0000_i1660" type="#_x0000_t75" style="width:36.85pt;height:21.75pt" o:ole="">
            <v:imagedata r:id="rId1150" o:title=""/>
          </v:shape>
          <o:OLEObject Type="Embed" ProgID="Equation.DSMT4" ShapeID="_x0000_i1660" DrawAspect="Content" ObjectID="_1717833874" r:id="rId1342"/>
        </w:object>
      </w:r>
      <w:r w:rsidRPr="00285562">
        <w:rPr>
          <w:lang w:val="x-none" w:eastAsia="x-none"/>
        </w:rPr>
        <w:fldChar w:fldCharType="begin"/>
      </w:r>
      <w:r w:rsidRPr="00285562">
        <w:rPr>
          <w:lang w:val="x-none" w:eastAsia="x-none"/>
        </w:rPr>
        <w:instrText xml:space="preserve"> QUOTE </w:instrText>
      </w:r>
      <w:r w:rsidR="003C3AB9">
        <w:rPr>
          <w:lang w:val="x-none" w:eastAsia="x-none"/>
        </w:rPr>
        <w:pict w14:anchorId="037CBEE8">
          <v:shape id="_x0000_i1661" type="#_x0000_t75" style="width:28.45pt;height:21.75pt" equationxml="&lt;">
            <v:imagedata r:id="rId1152" o:title="" chromakey="white"/>
          </v:shape>
        </w:pict>
      </w:r>
      <w:r w:rsidRPr="00285562">
        <w:rPr>
          <w:lang w:val="x-none" w:eastAsia="x-none"/>
        </w:rPr>
        <w:instrText xml:space="preserve"> </w:instrText>
      </w:r>
      <w:r w:rsidRPr="00285562">
        <w:rPr>
          <w:lang w:val="x-none" w:eastAsia="x-none"/>
        </w:rPr>
        <w:fldChar w:fldCharType="end"/>
      </w:r>
      <w:r w:rsidRPr="00285562">
        <w:rPr>
          <w:lang w:val="x-none" w:eastAsia="x-none"/>
        </w:rPr>
        <w:t xml:space="preserve"> = </w:t>
      </w:r>
      <w:r w:rsidR="00523A60">
        <w:rPr>
          <w:lang w:eastAsia="ja-JP"/>
        </w:rPr>
        <w:t>2739,97</w:t>
      </w:r>
      <w:r w:rsidRPr="00285562">
        <w:rPr>
          <w:lang w:val="x-none" w:eastAsia="x-none"/>
        </w:rPr>
        <w:t xml:space="preserve"> (kN)</w:t>
      </w:r>
    </w:p>
    <w:p w14:paraId="7D137790" w14:textId="340A007A" w:rsidR="00285562" w:rsidRPr="00285562" w:rsidRDefault="00285562" w:rsidP="00C5584B">
      <w:pPr>
        <w:numPr>
          <w:ilvl w:val="0"/>
          <w:numId w:val="129"/>
        </w:numPr>
        <w:spacing w:line="276" w:lineRule="auto"/>
        <w:ind w:left="270" w:hanging="270"/>
        <w:contextualSpacing/>
        <w:rPr>
          <w:rFonts w:eastAsia="MS Mincho"/>
          <w:lang w:val="x-none" w:eastAsia="x-none"/>
        </w:rPr>
      </w:pPr>
      <w:r w:rsidRPr="00285562">
        <w:rPr>
          <w:rFonts w:eastAsia="MS Mincho"/>
          <w:lang w:val="x-none" w:eastAsia="x-none"/>
        </w:rPr>
        <w:t xml:space="preserve">n : số lượng cọc trong đài , n = </w:t>
      </w:r>
      <w:r w:rsidR="00523A60">
        <w:rPr>
          <w:rFonts w:eastAsia="MS Mincho"/>
          <w:lang w:eastAsia="x-none"/>
        </w:rPr>
        <w:t>5</w:t>
      </w:r>
      <w:r w:rsidRPr="00285562">
        <w:rPr>
          <w:rFonts w:eastAsia="MS Mincho"/>
          <w:lang w:eastAsia="x-none"/>
        </w:rPr>
        <w:t xml:space="preserve"> </w:t>
      </w:r>
      <w:r w:rsidRPr="00285562">
        <w:rPr>
          <w:rFonts w:eastAsia="MS Mincho"/>
          <w:lang w:val="x-none" w:eastAsia="x-none"/>
        </w:rPr>
        <w:t>( cọc )</w:t>
      </w:r>
    </w:p>
    <w:p w14:paraId="6EDECCBD" w14:textId="77777777" w:rsidR="00285562" w:rsidRPr="00285562" w:rsidRDefault="00285562" w:rsidP="00C5584B">
      <w:pPr>
        <w:numPr>
          <w:ilvl w:val="0"/>
          <w:numId w:val="129"/>
        </w:numPr>
        <w:spacing w:line="276" w:lineRule="auto"/>
        <w:ind w:left="270" w:hanging="270"/>
        <w:contextualSpacing/>
        <w:rPr>
          <w:rFonts w:eastAsia="MS Mincho"/>
          <w:lang w:val="x-none" w:eastAsia="x-none"/>
        </w:rPr>
      </w:pPr>
      <w:r w:rsidRPr="00285562">
        <w:rPr>
          <w:rFonts w:eastAsia="MS Mincho"/>
          <w:color w:val="000000"/>
          <w:sz w:val="24"/>
        </w:rPr>
        <w:t>M</w:t>
      </w:r>
      <w:r w:rsidRPr="00285562">
        <w:rPr>
          <w:rFonts w:eastAsia="MS Mincho"/>
          <w:color w:val="000000"/>
          <w:sz w:val="24"/>
          <w:vertAlign w:val="subscript"/>
        </w:rPr>
        <w:t>x</w:t>
      </w:r>
      <w:r w:rsidRPr="00285562">
        <w:rPr>
          <w:rFonts w:eastAsia="MS Mincho"/>
          <w:color w:val="000000"/>
          <w:sz w:val="24"/>
        </w:rPr>
        <w:t xml:space="preserve"> , M</w:t>
      </w:r>
      <w:r w:rsidRPr="00285562">
        <w:rPr>
          <w:rFonts w:eastAsia="MS Mincho"/>
          <w:color w:val="000000"/>
          <w:sz w:val="24"/>
          <w:vertAlign w:val="subscript"/>
        </w:rPr>
        <w:t>y</w:t>
      </w:r>
      <w:r w:rsidRPr="00285562">
        <w:rPr>
          <w:rFonts w:eastAsia="MS Mincho"/>
          <w:lang w:val="x-none" w:eastAsia="x-none"/>
        </w:rPr>
        <w:t>: tổng moment của tải trọng ngoài so với trục đi qua trọng tâm của các tiết diện cọc tại đáy đài.</w:t>
      </w:r>
    </w:p>
    <w:p w14:paraId="7461718F" w14:textId="59952494" w:rsidR="00285562" w:rsidRPr="00285562" w:rsidRDefault="00285562" w:rsidP="00C5584B">
      <w:pPr>
        <w:spacing w:line="276" w:lineRule="auto"/>
        <w:rPr>
          <w:lang w:eastAsia="x-none"/>
        </w:rPr>
      </w:pPr>
      <w:r>
        <w:rPr>
          <w:lang w:eastAsia="x-none"/>
        </w:rPr>
        <w:t xml:space="preserve">     </w:t>
      </w:r>
      <w:r w:rsidRPr="00285562">
        <w:rPr>
          <w:lang w:val="x-none" w:eastAsia="x-none"/>
        </w:rPr>
        <w:t>Với moment và lực xô ngang tác dụng lên móng theo phương ox nên Mx = 0 , moment đối với trục oy tại đáy đài :</w:t>
      </w:r>
    </w:p>
    <w:p w14:paraId="594E6160" w14:textId="3E3CBAA1" w:rsidR="00285562" w:rsidRPr="00285562" w:rsidRDefault="00D95281" w:rsidP="00C5584B">
      <w:pPr>
        <w:spacing w:line="276" w:lineRule="auto"/>
        <w:rPr>
          <w:lang w:eastAsia="x-none"/>
        </w:rPr>
      </w:pPr>
      <m:oMath>
        <m:sSub>
          <m:sSubPr>
            <m:ctrlPr>
              <w:rPr>
                <w:rFonts w:ascii="Cambria Math" w:hAnsi="Cambria Math"/>
                <w:i/>
                <w:lang w:eastAsia="x-none"/>
              </w:rPr>
            </m:ctrlPr>
          </m:sSubPr>
          <m:e>
            <m:r>
              <w:rPr>
                <w:rFonts w:ascii="Cambria Math" w:hAnsi="Cambria Math"/>
                <w:lang w:eastAsia="x-none"/>
              </w:rPr>
              <m:t>M</m:t>
            </m:r>
          </m:e>
          <m:sub>
            <m:r>
              <w:rPr>
                <w:rFonts w:ascii="Cambria Math" w:hAnsi="Cambria Math"/>
                <w:lang w:eastAsia="x-none"/>
              </w:rPr>
              <m:t>y</m:t>
            </m:r>
          </m:sub>
        </m:sSub>
      </m:oMath>
      <w:r w:rsidR="00285562" w:rsidRPr="00285562">
        <w:rPr>
          <w:rFonts w:eastAsia="SimSun"/>
          <w:lang w:eastAsia="x-none"/>
        </w:rPr>
        <w:t xml:space="preserve"> =</w:t>
      </w:r>
      <m:oMath>
        <m:r>
          <w:rPr>
            <w:rFonts w:ascii="Cambria Math" w:eastAsia="SimSun" w:hAnsi="Cambria Math"/>
            <w:lang w:eastAsia="x-none"/>
          </w:rPr>
          <m:t xml:space="preserve"> </m:t>
        </m:r>
        <m:sSubSup>
          <m:sSubSupPr>
            <m:ctrlPr>
              <w:rPr>
                <w:rFonts w:ascii="Cambria Math" w:eastAsia="SimSun" w:hAnsi="Cambria Math"/>
                <w:i/>
                <w:lang w:eastAsia="x-none"/>
              </w:rPr>
            </m:ctrlPr>
          </m:sSubSupPr>
          <m:e>
            <m:r>
              <w:rPr>
                <w:rFonts w:ascii="Cambria Math" w:eastAsia="SimSun" w:hAnsi="Cambria Math"/>
                <w:lang w:eastAsia="x-none"/>
              </w:rPr>
              <m:t>M</m:t>
            </m:r>
          </m:e>
          <m:sub>
            <m:r>
              <w:rPr>
                <w:rFonts w:ascii="Cambria Math" w:eastAsia="SimSun" w:hAnsi="Cambria Math"/>
                <w:lang w:eastAsia="x-none"/>
              </w:rPr>
              <m:t>0</m:t>
            </m:r>
          </m:sub>
          <m:sup>
            <m:r>
              <w:rPr>
                <w:rFonts w:ascii="Cambria Math" w:eastAsia="SimSun" w:hAnsi="Cambria Math"/>
                <w:lang w:eastAsia="x-none"/>
              </w:rPr>
              <m:t>tt</m:t>
            </m:r>
          </m:sup>
        </m:sSubSup>
      </m:oMath>
      <w:r w:rsidR="00285562" w:rsidRPr="00285562">
        <w:rPr>
          <w:rFonts w:eastAsia="SimSun"/>
          <w:lang w:eastAsia="x-none"/>
        </w:rPr>
        <w:t xml:space="preserve"> + </w:t>
      </w:r>
      <m:oMath>
        <m:sSubSup>
          <m:sSubSupPr>
            <m:ctrlPr>
              <w:rPr>
                <w:rFonts w:ascii="Cambria Math" w:eastAsia="SimSun" w:hAnsi="Cambria Math"/>
                <w:i/>
                <w:lang w:eastAsia="x-none"/>
              </w:rPr>
            </m:ctrlPr>
          </m:sSubSupPr>
          <m:e>
            <m:r>
              <w:rPr>
                <w:rFonts w:ascii="Cambria Math" w:eastAsia="SimSun" w:hAnsi="Cambria Math"/>
                <w:lang w:eastAsia="x-none"/>
              </w:rPr>
              <m:t>Q</m:t>
            </m:r>
          </m:e>
          <m:sub>
            <m:r>
              <w:rPr>
                <w:rFonts w:ascii="Cambria Math" w:eastAsia="SimSun" w:hAnsi="Cambria Math"/>
                <w:lang w:eastAsia="x-none"/>
              </w:rPr>
              <m:t>0</m:t>
            </m:r>
          </m:sub>
          <m:sup>
            <m:r>
              <w:rPr>
                <w:rFonts w:ascii="Cambria Math" w:eastAsia="SimSun" w:hAnsi="Cambria Math"/>
                <w:lang w:eastAsia="x-none"/>
              </w:rPr>
              <m:t>tt</m:t>
            </m:r>
          </m:sup>
        </m:sSubSup>
      </m:oMath>
      <w:r w:rsidR="00523A60">
        <w:rPr>
          <w:rFonts w:eastAsia="SimSun"/>
          <w:lang w:eastAsia="x-none"/>
        </w:rPr>
        <w:t xml:space="preserve"> = 125,15</w:t>
      </w:r>
      <w:r w:rsidR="00CE43FF">
        <w:rPr>
          <w:rFonts w:eastAsia="SimSun"/>
          <w:lang w:eastAsia="x-none"/>
        </w:rPr>
        <w:t xml:space="preserve"> +51,923</w:t>
      </w:r>
      <w:r w:rsidR="00285562" w:rsidRPr="00285562">
        <w:rPr>
          <w:rFonts w:eastAsia="SimSun"/>
          <w:lang w:eastAsia="x-none"/>
        </w:rPr>
        <w:t xml:space="preserve">.0,7 = </w:t>
      </w:r>
      <w:r w:rsidR="00CE43FF">
        <w:rPr>
          <w:rFonts w:eastAsia="SimSun"/>
          <w:lang w:eastAsia="x-none"/>
        </w:rPr>
        <w:t>161,50</w:t>
      </w:r>
      <w:r w:rsidR="00285562" w:rsidRPr="00285562">
        <w:rPr>
          <w:rFonts w:eastAsia="SimSun"/>
          <w:lang w:eastAsia="x-none"/>
        </w:rPr>
        <w:t xml:space="preserve"> (kN.m)</w:t>
      </w:r>
    </w:p>
    <w:p w14:paraId="2EFA8567" w14:textId="6688232D" w:rsidR="00285562" w:rsidRPr="00285562" w:rsidRDefault="00285562" w:rsidP="00C5584B">
      <w:pPr>
        <w:spacing w:line="276" w:lineRule="auto"/>
        <w:contextualSpacing/>
        <w:rPr>
          <w:rFonts w:eastAsia="MS Mincho"/>
          <w:lang w:val="x-none" w:eastAsia="x-none"/>
        </w:rPr>
      </w:pPr>
      <w:r>
        <w:rPr>
          <w:rFonts w:eastAsia="MS Mincho"/>
          <w:sz w:val="24"/>
          <w:szCs w:val="24"/>
        </w:rPr>
        <w:t xml:space="preserve">- </w:t>
      </w:r>
      <w:r w:rsidRPr="00285562">
        <w:rPr>
          <w:rFonts w:eastAsia="MS Mincho"/>
          <w:sz w:val="24"/>
          <w:szCs w:val="24"/>
        </w:rPr>
        <w:object w:dxaOrig="920" w:dyaOrig="380" w14:anchorId="63B46973">
          <v:shape id="_x0000_i1662" type="#_x0000_t75" style="width:57.75pt;height:21.75pt" o:ole="">
            <v:imagedata r:id="rId1154" o:title=""/>
          </v:shape>
          <o:OLEObject Type="Embed" ProgID="Equation.DSMT4" ShapeID="_x0000_i1662" DrawAspect="Content" ObjectID="_1717833875" r:id="rId1343"/>
        </w:object>
      </w:r>
      <w:r w:rsidRPr="00285562">
        <w:rPr>
          <w:rFonts w:eastAsia="MS Mincho"/>
          <w:lang w:val="x-none" w:eastAsia="x-none"/>
        </w:rPr>
        <w:fldChar w:fldCharType="begin"/>
      </w:r>
      <w:r w:rsidRPr="00285562">
        <w:rPr>
          <w:rFonts w:eastAsia="MS Mincho"/>
          <w:lang w:val="x-none" w:eastAsia="x-none"/>
        </w:rPr>
        <w:instrText xml:space="preserve"> QUOTE </w:instrText>
      </w:r>
      <w:r w:rsidR="003C3AB9">
        <w:rPr>
          <w:rFonts w:eastAsia="MS Mincho"/>
          <w:sz w:val="24"/>
          <w:szCs w:val="24"/>
        </w:rPr>
        <w:pict w14:anchorId="1B3E5033">
          <v:shape id="_x0000_i1663" type="#_x0000_t75" style="width:57.75pt;height:21.75pt" equationxml="&lt;">
            <v:imagedata r:id="rId1156" o:title="" chromakey="white"/>
          </v:shape>
        </w:pict>
      </w:r>
      <w:r w:rsidRPr="00285562">
        <w:rPr>
          <w:rFonts w:eastAsia="MS Mincho"/>
          <w:lang w:val="x-none" w:eastAsia="x-none"/>
        </w:rPr>
        <w:instrText xml:space="preserve"> </w:instrText>
      </w:r>
      <w:r w:rsidRPr="00285562">
        <w:rPr>
          <w:rFonts w:eastAsia="MS Mincho"/>
          <w:lang w:val="x-none" w:eastAsia="x-none"/>
        </w:rPr>
        <w:fldChar w:fldCharType="end"/>
      </w:r>
      <w:r w:rsidRPr="00285562">
        <w:rPr>
          <w:rFonts w:eastAsia="MS Mincho"/>
          <w:lang w:val="x-none" w:eastAsia="x-none"/>
        </w:rPr>
        <w:t xml:space="preserve"> : khoảng cách từ trọng tâm của cọc chịu nén nhiều nhất theo trục x và y đến trọng tâm của các tiết diện cọc tại đáy đài.  </w:t>
      </w:r>
    </w:p>
    <w:p w14:paraId="5BDC9EFA" w14:textId="5102CE76" w:rsidR="00285562" w:rsidRPr="00285562" w:rsidRDefault="00D95281" w:rsidP="00C5584B">
      <w:pPr>
        <w:spacing w:line="276" w:lineRule="auto"/>
        <w:contextualSpacing/>
        <w:rPr>
          <w:rFonts w:eastAsia="MS Mincho"/>
          <w:lang w:eastAsia="x-none"/>
        </w:rPr>
      </w:pPr>
      <m:oMath>
        <m:sSubSup>
          <m:sSubSupPr>
            <m:ctrlPr>
              <w:rPr>
                <w:rFonts w:ascii="Cambria Math" w:eastAsia="MS Mincho" w:hAnsi="Cambria Math"/>
                <w:i/>
                <w:lang w:val="x-none" w:eastAsia="x-none"/>
              </w:rPr>
            </m:ctrlPr>
          </m:sSubSupPr>
          <m:e>
            <m:r>
              <w:rPr>
                <w:rFonts w:ascii="Cambria Math" w:eastAsia="MS Mincho" w:hAnsi="Cambria Math"/>
                <w:lang w:val="x-none" w:eastAsia="x-none"/>
              </w:rPr>
              <m:t>x</m:t>
            </m:r>
          </m:e>
          <m:sub>
            <m:r>
              <w:rPr>
                <w:rFonts w:ascii="Cambria Math" w:eastAsia="MS Mincho" w:hAnsi="Cambria Math"/>
                <w:lang w:val="x-none" w:eastAsia="x-none"/>
              </w:rPr>
              <m:t>max</m:t>
            </m:r>
          </m:sub>
          <m:sup>
            <m:r>
              <w:rPr>
                <w:rFonts w:ascii="Cambria Math" w:eastAsia="MS Mincho" w:hAnsi="Cambria Math"/>
                <w:lang w:val="x-none" w:eastAsia="x-none"/>
              </w:rPr>
              <m:t>n</m:t>
            </m:r>
          </m:sup>
        </m:sSubSup>
      </m:oMath>
      <w:r w:rsidR="00285562" w:rsidRPr="00285562">
        <w:rPr>
          <w:rFonts w:eastAsia="MS Mincho"/>
          <w:lang w:eastAsia="x-none"/>
        </w:rPr>
        <w:t xml:space="preserve"> = 0,7</w:t>
      </w:r>
      <w:r w:rsidR="00CE43FF">
        <w:rPr>
          <w:rFonts w:eastAsia="MS Mincho"/>
          <w:lang w:eastAsia="x-none"/>
        </w:rPr>
        <w:t>5</w:t>
      </w:r>
      <w:r w:rsidR="00285562" w:rsidRPr="00285562">
        <w:rPr>
          <w:rFonts w:eastAsia="MS Mincho"/>
          <w:lang w:eastAsia="x-none"/>
        </w:rPr>
        <w:t xml:space="preserve"> (m) ; </w:t>
      </w:r>
      <m:oMath>
        <m:sSubSup>
          <m:sSubSupPr>
            <m:ctrlPr>
              <w:rPr>
                <w:rFonts w:ascii="Cambria Math" w:eastAsia="MS Mincho" w:hAnsi="Cambria Math"/>
                <w:i/>
                <w:lang w:val="x-none" w:eastAsia="x-none"/>
              </w:rPr>
            </m:ctrlPr>
          </m:sSubSupPr>
          <m:e>
            <m:r>
              <w:rPr>
                <w:rFonts w:ascii="Cambria Math" w:eastAsia="MS Mincho" w:hAnsi="Cambria Math"/>
                <w:lang w:val="x-none" w:eastAsia="x-none"/>
              </w:rPr>
              <m:t>y</m:t>
            </m:r>
          </m:e>
          <m:sub>
            <m:r>
              <w:rPr>
                <w:rFonts w:ascii="Cambria Math" w:eastAsia="MS Mincho" w:hAnsi="Cambria Math"/>
                <w:lang w:val="x-none" w:eastAsia="x-none"/>
              </w:rPr>
              <m:t>max</m:t>
            </m:r>
          </m:sub>
          <m:sup>
            <m:r>
              <w:rPr>
                <w:rFonts w:ascii="Cambria Math" w:eastAsia="MS Mincho" w:hAnsi="Cambria Math"/>
                <w:lang w:val="x-none" w:eastAsia="x-none"/>
              </w:rPr>
              <m:t>n</m:t>
            </m:r>
          </m:sup>
        </m:sSubSup>
      </m:oMath>
      <w:r w:rsidR="00285562" w:rsidRPr="00285562">
        <w:rPr>
          <w:rFonts w:eastAsia="MS Mincho"/>
          <w:lang w:eastAsia="x-none"/>
        </w:rPr>
        <w:t xml:space="preserve"> = 0,</w:t>
      </w:r>
      <w:r w:rsidR="00CE43FF">
        <w:rPr>
          <w:rFonts w:eastAsia="MS Mincho"/>
          <w:lang w:eastAsia="x-none"/>
        </w:rPr>
        <w:t>6</w:t>
      </w:r>
      <w:r w:rsidR="00285562" w:rsidRPr="00285562">
        <w:rPr>
          <w:rFonts w:eastAsia="MS Mincho"/>
          <w:lang w:eastAsia="x-none"/>
        </w:rPr>
        <w:t xml:space="preserve"> (m)</w:t>
      </w:r>
    </w:p>
    <w:p w14:paraId="39CBBF80" w14:textId="2A9C8113" w:rsidR="00285562" w:rsidRPr="00285562" w:rsidRDefault="00285562" w:rsidP="00C5584B">
      <w:pPr>
        <w:spacing w:line="276" w:lineRule="auto"/>
        <w:contextualSpacing/>
        <w:rPr>
          <w:rFonts w:eastAsia="MS Mincho"/>
          <w:lang w:val="x-none" w:eastAsia="x-none"/>
        </w:rPr>
      </w:pPr>
      <w:r>
        <w:rPr>
          <w:rFonts w:eastAsia="MS Mincho"/>
          <w:sz w:val="24"/>
          <w:szCs w:val="24"/>
        </w:rPr>
        <w:t xml:space="preserve">- </w:t>
      </w:r>
      <w:r w:rsidRPr="00285562">
        <w:rPr>
          <w:rFonts w:eastAsia="MS Mincho"/>
          <w:sz w:val="24"/>
          <w:szCs w:val="24"/>
        </w:rPr>
        <w:object w:dxaOrig="920" w:dyaOrig="380" w14:anchorId="40976BD3">
          <v:shape id="_x0000_i1664" type="#_x0000_t75" style="width:57.75pt;height:21.75pt" o:ole="">
            <v:imagedata r:id="rId1157" o:title=""/>
          </v:shape>
          <o:OLEObject Type="Embed" ProgID="Equation.DSMT4" ShapeID="_x0000_i1664" DrawAspect="Content" ObjectID="_1717833876" r:id="rId1344"/>
        </w:object>
      </w:r>
      <w:r w:rsidRPr="00285562">
        <w:rPr>
          <w:rFonts w:eastAsia="MS Mincho"/>
          <w:lang w:val="x-none" w:eastAsia="x-none"/>
        </w:rPr>
        <w:fldChar w:fldCharType="begin"/>
      </w:r>
      <w:r w:rsidRPr="00285562">
        <w:rPr>
          <w:rFonts w:eastAsia="MS Mincho"/>
          <w:lang w:val="x-none" w:eastAsia="x-none"/>
        </w:rPr>
        <w:instrText xml:space="preserve"> QUOTE </w:instrText>
      </w:r>
      <w:r w:rsidR="003C3AB9">
        <w:rPr>
          <w:rFonts w:eastAsia="MS Mincho"/>
          <w:sz w:val="24"/>
          <w:szCs w:val="24"/>
        </w:rPr>
        <w:pict w14:anchorId="0C105971">
          <v:shape id="_x0000_i1665" type="#_x0000_t75" style="width:57.75pt;height:21.75pt" equationxml="&lt;">
            <v:imagedata r:id="rId1159" o:title="" chromakey="white"/>
          </v:shape>
        </w:pict>
      </w:r>
      <w:r w:rsidRPr="00285562">
        <w:rPr>
          <w:rFonts w:eastAsia="MS Mincho"/>
          <w:lang w:val="x-none" w:eastAsia="x-none"/>
        </w:rPr>
        <w:instrText xml:space="preserve"> </w:instrText>
      </w:r>
      <w:r w:rsidRPr="00285562">
        <w:rPr>
          <w:rFonts w:eastAsia="MS Mincho"/>
          <w:lang w:val="x-none" w:eastAsia="x-none"/>
        </w:rPr>
        <w:fldChar w:fldCharType="end"/>
      </w:r>
      <w:r w:rsidRPr="00285562">
        <w:rPr>
          <w:rFonts w:eastAsia="MS Mincho"/>
          <w:lang w:val="x-none" w:eastAsia="x-none"/>
        </w:rPr>
        <w:t xml:space="preserve"> : khoảng cách từ trọng tâm của cọc chịu kéo nhiều nhất theo trục x và y đến trọng tâm của các tiết diện cọc tại đáy đài.  </w:t>
      </w:r>
      <w:r w:rsidRPr="00285562">
        <w:rPr>
          <w:rFonts w:eastAsia="MS Mincho"/>
          <w:lang w:val="x-none" w:eastAsia="x-none"/>
        </w:rPr>
        <w:fldChar w:fldCharType="begin"/>
      </w:r>
      <w:r w:rsidRPr="00285562">
        <w:rPr>
          <w:rFonts w:eastAsia="MS Mincho"/>
          <w:lang w:val="x-none" w:eastAsia="x-none"/>
        </w:rPr>
        <w:instrText xml:space="preserve"> QUOTE </w:instrText>
      </w:r>
      <w:r w:rsidR="003C3AB9">
        <w:rPr>
          <w:rFonts w:eastAsia="MS Mincho"/>
          <w:sz w:val="24"/>
          <w:szCs w:val="24"/>
        </w:rPr>
        <w:pict w14:anchorId="6A440B15">
          <v:shape id="_x0000_i1666" type="#_x0000_t75" style="width:129.75pt;height:21.75pt" equationxml="&lt;">
            <v:imagedata r:id="rId1160" o:title="" chromakey="white"/>
          </v:shape>
        </w:pict>
      </w:r>
      <w:r w:rsidRPr="00285562">
        <w:rPr>
          <w:rFonts w:eastAsia="MS Mincho"/>
          <w:lang w:val="x-none" w:eastAsia="x-none"/>
        </w:rPr>
        <w:instrText xml:space="preserve"> </w:instrText>
      </w:r>
      <w:r w:rsidRPr="00285562">
        <w:rPr>
          <w:rFonts w:eastAsia="MS Mincho"/>
          <w:lang w:val="x-none" w:eastAsia="x-none"/>
        </w:rPr>
        <w:fldChar w:fldCharType="end"/>
      </w:r>
      <w:r w:rsidRPr="00285562">
        <w:rPr>
          <w:rFonts w:eastAsia="MS Mincho"/>
          <w:lang w:val="x-none" w:eastAsia="x-none"/>
        </w:rPr>
        <w:t xml:space="preserve"> </w:t>
      </w:r>
    </w:p>
    <w:p w14:paraId="587E73CE" w14:textId="0E8126B9" w:rsidR="00285562" w:rsidRPr="00285562" w:rsidRDefault="00D95281" w:rsidP="00C5584B">
      <w:pPr>
        <w:spacing w:line="276" w:lineRule="auto"/>
        <w:rPr>
          <w:lang w:eastAsia="x-none"/>
        </w:rPr>
      </w:pPr>
      <m:oMath>
        <m:sSubSup>
          <m:sSubSupPr>
            <m:ctrlPr>
              <w:rPr>
                <w:rFonts w:ascii="Cambria Math" w:eastAsia="MS Mincho" w:hAnsi="Cambria Math"/>
                <w:i/>
                <w:lang w:val="x-none" w:eastAsia="x-none"/>
              </w:rPr>
            </m:ctrlPr>
          </m:sSubSupPr>
          <m:e>
            <m:r>
              <w:rPr>
                <w:rFonts w:ascii="Cambria Math" w:hAnsi="Cambria Math"/>
                <w:lang w:val="x-none" w:eastAsia="x-none"/>
              </w:rPr>
              <m:t>x</m:t>
            </m:r>
          </m:e>
          <m:sub>
            <m:r>
              <w:rPr>
                <w:rFonts w:ascii="Cambria Math" w:hAnsi="Cambria Math"/>
                <w:lang w:val="x-none" w:eastAsia="x-none"/>
              </w:rPr>
              <m:t>max</m:t>
            </m:r>
          </m:sub>
          <m:sup>
            <m:r>
              <w:rPr>
                <w:rFonts w:ascii="Cambria Math" w:hAnsi="Cambria Math"/>
                <w:lang w:val="x-none" w:eastAsia="x-none"/>
              </w:rPr>
              <m:t>k</m:t>
            </m:r>
          </m:sup>
        </m:sSubSup>
      </m:oMath>
      <w:r w:rsidR="00285562" w:rsidRPr="00285562">
        <w:rPr>
          <w:lang w:val="vi-VN" w:eastAsia="x-none"/>
        </w:rPr>
        <w:t xml:space="preserve"> = 0,7</w:t>
      </w:r>
      <w:r w:rsidR="00CE43FF">
        <w:rPr>
          <w:lang w:eastAsia="x-none"/>
        </w:rPr>
        <w:t>5</w:t>
      </w:r>
      <w:r w:rsidR="00285562" w:rsidRPr="00285562">
        <w:rPr>
          <w:lang w:val="vi-VN" w:eastAsia="x-none"/>
        </w:rPr>
        <w:t xml:space="preserve"> (m) ; </w:t>
      </w:r>
      <m:oMath>
        <m:sSubSup>
          <m:sSubSupPr>
            <m:ctrlPr>
              <w:rPr>
                <w:rFonts w:ascii="Cambria Math" w:eastAsia="MS Mincho" w:hAnsi="Cambria Math"/>
                <w:i/>
                <w:lang w:val="x-none" w:eastAsia="x-none"/>
              </w:rPr>
            </m:ctrlPr>
          </m:sSubSupPr>
          <m:e>
            <m:r>
              <w:rPr>
                <w:rFonts w:ascii="Cambria Math" w:hAnsi="Cambria Math"/>
                <w:lang w:val="x-none" w:eastAsia="x-none"/>
              </w:rPr>
              <m:t>y</m:t>
            </m:r>
          </m:e>
          <m:sub>
            <m:r>
              <w:rPr>
                <w:rFonts w:ascii="Cambria Math" w:hAnsi="Cambria Math"/>
                <w:lang w:val="x-none" w:eastAsia="x-none"/>
              </w:rPr>
              <m:t>max</m:t>
            </m:r>
          </m:sub>
          <m:sup>
            <m:r>
              <w:rPr>
                <w:rFonts w:ascii="Cambria Math" w:hAnsi="Cambria Math"/>
                <w:lang w:val="x-none" w:eastAsia="x-none"/>
              </w:rPr>
              <m:t>k</m:t>
            </m:r>
          </m:sup>
        </m:sSubSup>
      </m:oMath>
      <w:r w:rsidR="00285562" w:rsidRPr="00285562">
        <w:rPr>
          <w:lang w:val="vi-VN" w:eastAsia="x-none"/>
        </w:rPr>
        <w:t xml:space="preserve"> = 0,</w:t>
      </w:r>
      <w:r w:rsidR="00CE43FF">
        <w:rPr>
          <w:lang w:eastAsia="x-none"/>
        </w:rPr>
        <w:t>6</w:t>
      </w:r>
      <w:r w:rsidR="00285562" w:rsidRPr="00285562">
        <w:rPr>
          <w:lang w:val="vi-VN" w:eastAsia="x-none"/>
        </w:rPr>
        <w:t xml:space="preserve"> (m</w:t>
      </w:r>
      <w:r w:rsidR="00285562" w:rsidRPr="00285562">
        <w:rPr>
          <w:rFonts w:ascii="Calibri" w:hAnsi="Calibri"/>
          <w:lang w:val="vi-VN" w:eastAsia="x-none"/>
        </w:rPr>
        <w:t>)</w:t>
      </w:r>
    </w:p>
    <w:p w14:paraId="612F9E49" w14:textId="6D7A254D" w:rsidR="00C5584B" w:rsidRDefault="00285562" w:rsidP="00C5584B">
      <w:pPr>
        <w:spacing w:line="276" w:lineRule="auto"/>
        <w:contextualSpacing/>
        <w:rPr>
          <w:rFonts w:eastAsia="MS Mincho"/>
          <w:lang w:val="x-none" w:eastAsia="x-none"/>
        </w:rPr>
      </w:pPr>
      <w:r>
        <w:rPr>
          <w:rFonts w:eastAsia="MS Mincho"/>
          <w:sz w:val="24"/>
          <w:szCs w:val="24"/>
        </w:rPr>
        <w:t xml:space="preserve">- </w:t>
      </w:r>
      <w:r w:rsidRPr="00285562">
        <w:rPr>
          <w:rFonts w:eastAsia="MS Mincho"/>
          <w:sz w:val="24"/>
          <w:szCs w:val="24"/>
        </w:rPr>
        <w:object w:dxaOrig="580" w:dyaOrig="380" w14:anchorId="4F6A05F6">
          <v:shape id="_x0000_i1667" type="#_x0000_t75" style="width:35.15pt;height:21.75pt" o:ole="">
            <v:imagedata r:id="rId1161" o:title=""/>
          </v:shape>
          <o:OLEObject Type="Embed" ProgID="Equation.DSMT4" ShapeID="_x0000_i1667" DrawAspect="Content" ObjectID="_1717833877" r:id="rId1345"/>
        </w:object>
      </w:r>
      <w:r w:rsidRPr="00285562">
        <w:rPr>
          <w:rFonts w:eastAsia="MS Mincho"/>
          <w:lang w:val="x-none" w:eastAsia="x-none"/>
        </w:rPr>
        <w:fldChar w:fldCharType="begin"/>
      </w:r>
      <w:r w:rsidRPr="00285562">
        <w:rPr>
          <w:rFonts w:eastAsia="MS Mincho"/>
          <w:lang w:val="x-none" w:eastAsia="x-none"/>
        </w:rPr>
        <w:instrText xml:space="preserve"> QUOTE </w:instrText>
      </w:r>
      <w:r w:rsidR="003C3AB9">
        <w:rPr>
          <w:rFonts w:eastAsia="MS Mincho"/>
          <w:sz w:val="24"/>
          <w:szCs w:val="24"/>
        </w:rPr>
        <w:pict w14:anchorId="31738656">
          <v:shape id="_x0000_i1668" type="#_x0000_t75" style="width:43.55pt;height:21.75pt" equationxml="&lt;">
            <v:imagedata r:id="rId1163" o:title="" chromakey="white"/>
          </v:shape>
        </w:pict>
      </w:r>
      <w:r w:rsidRPr="00285562">
        <w:rPr>
          <w:rFonts w:eastAsia="MS Mincho"/>
          <w:lang w:val="x-none" w:eastAsia="x-none"/>
        </w:rPr>
        <w:instrText xml:space="preserve"> </w:instrText>
      </w:r>
      <w:r w:rsidRPr="00285562">
        <w:rPr>
          <w:rFonts w:eastAsia="MS Mincho"/>
          <w:lang w:val="x-none" w:eastAsia="x-none"/>
        </w:rPr>
        <w:fldChar w:fldCharType="end"/>
      </w:r>
      <w:r w:rsidRPr="00285562">
        <w:rPr>
          <w:rFonts w:eastAsia="MS Mincho"/>
          <w:lang w:val="x-none" w:eastAsia="x-none"/>
        </w:rPr>
        <w:t xml:space="preserve">: khoảng cách từ tâm cọc thứ i theo trục x và y đến trục trọng tâm của các tiết diện cọc tại đáy đài.   </w:t>
      </w:r>
    </w:p>
    <w:p w14:paraId="01F5DF61" w14:textId="77777777" w:rsidR="00C5584B" w:rsidRDefault="00C5584B">
      <w:pPr>
        <w:rPr>
          <w:rFonts w:eastAsia="MS Mincho"/>
          <w:lang w:val="x-none" w:eastAsia="x-none"/>
        </w:rPr>
      </w:pPr>
      <w:r>
        <w:rPr>
          <w:rFonts w:eastAsia="MS Mincho"/>
          <w:lang w:val="x-none" w:eastAsia="x-none"/>
        </w:rPr>
        <w:br w:type="page"/>
      </w:r>
    </w:p>
    <w:p w14:paraId="28695F4F" w14:textId="77777777" w:rsidR="00285562" w:rsidRDefault="00285562" w:rsidP="00C5584B">
      <w:pPr>
        <w:spacing w:line="276" w:lineRule="auto"/>
        <w:contextualSpacing/>
        <w:rPr>
          <w:rFonts w:eastAsia="MS Mincho"/>
          <w:lang w:val="x-none" w:eastAsia="x-none"/>
        </w:rPr>
      </w:pPr>
    </w:p>
    <w:p w14:paraId="45D0E82A" w14:textId="4CB1E437" w:rsidR="000C06A6" w:rsidRPr="00C5584B" w:rsidRDefault="00AB4B01" w:rsidP="00AB4B01">
      <w:pPr>
        <w:pStyle w:val="Caption"/>
        <w:rPr>
          <w:i/>
          <w:lang w:eastAsia="ja-JP"/>
        </w:rPr>
      </w:pPr>
      <w:bookmarkStart w:id="2571" w:name="_Toc106232448"/>
      <w:r w:rsidRPr="00AB4B01">
        <w:rPr>
          <w:i/>
        </w:rPr>
        <w:t>Bảng 5.</w:t>
      </w:r>
      <w:r w:rsidRPr="00AB4B01">
        <w:rPr>
          <w:i/>
        </w:rPr>
        <w:fldChar w:fldCharType="begin"/>
      </w:r>
      <w:r w:rsidRPr="00AB4B01">
        <w:rPr>
          <w:i/>
        </w:rPr>
        <w:instrText xml:space="preserve"> SEQ Bảng_5. \* ARABIC </w:instrText>
      </w:r>
      <w:r w:rsidRPr="00AB4B01">
        <w:rPr>
          <w:i/>
        </w:rPr>
        <w:fldChar w:fldCharType="separate"/>
      </w:r>
      <w:r w:rsidR="006F7EA9">
        <w:rPr>
          <w:i/>
          <w:noProof/>
        </w:rPr>
        <w:t>19</w:t>
      </w:r>
      <w:r w:rsidRPr="00AB4B01">
        <w:rPr>
          <w:i/>
        </w:rPr>
        <w:fldChar w:fldCharType="end"/>
      </w:r>
      <w:r w:rsidRPr="00AB4B01">
        <w:rPr>
          <w:i/>
        </w:rPr>
        <w:t>:</w:t>
      </w:r>
      <w:r>
        <w:t xml:space="preserve"> </w:t>
      </w:r>
      <w:r w:rsidR="00C5584B" w:rsidRPr="00CE43FF">
        <w:rPr>
          <w:i/>
          <w:lang w:eastAsia="ja-JP"/>
        </w:rPr>
        <w:t>Xác định tải trọng đứng tác dụng lên cọc</w:t>
      </w:r>
      <w:bookmarkEnd w:id="2571"/>
    </w:p>
    <w:tbl>
      <w:tblPr>
        <w:tblW w:w="4833" w:type="pct"/>
        <w:tblInd w:w="250" w:type="dxa"/>
        <w:tblLook w:val="04A0" w:firstRow="1" w:lastRow="0" w:firstColumn="1" w:lastColumn="0" w:noHBand="0" w:noVBand="1"/>
      </w:tblPr>
      <w:tblGrid>
        <w:gridCol w:w="1324"/>
        <w:gridCol w:w="1327"/>
        <w:gridCol w:w="1061"/>
        <w:gridCol w:w="1407"/>
        <w:gridCol w:w="935"/>
        <w:gridCol w:w="977"/>
        <w:gridCol w:w="1719"/>
      </w:tblGrid>
      <w:tr w:rsidR="00CE43FF" w:rsidRPr="00CE43FF" w14:paraId="524C325C" w14:textId="77777777" w:rsidTr="000C06A6">
        <w:trPr>
          <w:trHeight w:val="648"/>
        </w:trPr>
        <w:tc>
          <w:tcPr>
            <w:tcW w:w="5000" w:type="pct"/>
            <w:gridSpan w:val="7"/>
            <w:tcBorders>
              <w:top w:val="single" w:sz="8" w:space="0" w:color="auto"/>
              <w:left w:val="single" w:sz="8" w:space="0" w:color="auto"/>
              <w:bottom w:val="single" w:sz="8" w:space="0" w:color="auto"/>
              <w:right w:val="single" w:sz="8" w:space="0" w:color="000000"/>
            </w:tcBorders>
            <w:shd w:val="clear" w:color="auto" w:fill="auto"/>
            <w:noWrap/>
            <w:vAlign w:val="center"/>
          </w:tcPr>
          <w:p w14:paraId="0D32008F" w14:textId="21D386A1" w:rsidR="00CE43FF" w:rsidRPr="00BA1AEF" w:rsidRDefault="00BA1AEF" w:rsidP="00CE43FF">
            <w:pPr>
              <w:spacing w:before="40" w:after="40" w:line="0" w:lineRule="atLeast"/>
              <w:jc w:val="center"/>
              <w:rPr>
                <w:lang w:eastAsia="ja-JP"/>
              </w:rPr>
            </w:pPr>
            <w:r w:rsidRPr="00BA1AEF">
              <w:rPr>
                <w:lang w:eastAsia="ja-JP"/>
              </w:rPr>
              <w:t>XÁC ĐỊNH TẢI TRỌNG ĐỨNG TÁC DỤNG LÊN CỌC</w:t>
            </w:r>
          </w:p>
        </w:tc>
      </w:tr>
      <w:tr w:rsidR="00CE43FF" w:rsidRPr="00CE43FF" w14:paraId="4353F090" w14:textId="77777777" w:rsidTr="000C06A6">
        <w:trPr>
          <w:trHeight w:val="770"/>
        </w:trPr>
        <w:tc>
          <w:tcPr>
            <w:tcW w:w="757" w:type="pct"/>
            <w:tcBorders>
              <w:top w:val="nil"/>
              <w:left w:val="single" w:sz="8" w:space="0" w:color="auto"/>
              <w:bottom w:val="single" w:sz="8" w:space="0" w:color="auto"/>
              <w:right w:val="single" w:sz="8" w:space="0" w:color="auto"/>
            </w:tcBorders>
            <w:shd w:val="clear" w:color="auto" w:fill="auto"/>
            <w:noWrap/>
            <w:vAlign w:val="center"/>
          </w:tcPr>
          <w:p w14:paraId="5034C70B" w14:textId="77777777" w:rsidR="00CE43FF" w:rsidRPr="00CE43FF" w:rsidRDefault="00CE43FF" w:rsidP="00CE43FF">
            <w:pPr>
              <w:spacing w:before="40" w:after="40" w:line="0" w:lineRule="atLeast"/>
              <w:jc w:val="center"/>
              <w:rPr>
                <w:b/>
                <w:lang w:eastAsia="ja-JP"/>
              </w:rPr>
            </w:pPr>
            <w:r w:rsidRPr="00CE43FF">
              <w:rPr>
                <w:b/>
                <w:lang w:eastAsia="ja-JP"/>
              </w:rPr>
              <w:t>Cọc</w:t>
            </w:r>
          </w:p>
        </w:tc>
        <w:tc>
          <w:tcPr>
            <w:tcW w:w="759" w:type="pct"/>
            <w:tcBorders>
              <w:top w:val="nil"/>
              <w:left w:val="nil"/>
              <w:bottom w:val="single" w:sz="8" w:space="0" w:color="auto"/>
              <w:right w:val="single" w:sz="8" w:space="0" w:color="auto"/>
            </w:tcBorders>
            <w:shd w:val="clear" w:color="auto" w:fill="auto"/>
            <w:noWrap/>
            <w:vAlign w:val="center"/>
          </w:tcPr>
          <w:p w14:paraId="13C4BFC0" w14:textId="77777777" w:rsidR="00CE43FF" w:rsidRPr="00CE43FF" w:rsidRDefault="00CE43FF" w:rsidP="00CE43FF">
            <w:pPr>
              <w:spacing w:before="40" w:after="40" w:line="0" w:lineRule="atLeast"/>
              <w:jc w:val="center"/>
              <w:rPr>
                <w:b/>
                <w:lang w:eastAsia="ja-JP"/>
              </w:rPr>
            </w:pPr>
            <w:r w:rsidRPr="00CE43FF">
              <w:rPr>
                <w:b/>
                <w:lang w:eastAsia="ja-JP"/>
              </w:rPr>
              <w:t>xj,xi</w:t>
            </w:r>
          </w:p>
        </w:tc>
        <w:tc>
          <w:tcPr>
            <w:tcW w:w="606" w:type="pct"/>
            <w:tcBorders>
              <w:top w:val="nil"/>
              <w:left w:val="nil"/>
              <w:bottom w:val="single" w:sz="8" w:space="0" w:color="auto"/>
              <w:right w:val="single" w:sz="8" w:space="0" w:color="auto"/>
            </w:tcBorders>
            <w:shd w:val="clear" w:color="auto" w:fill="auto"/>
            <w:noWrap/>
            <w:vAlign w:val="center"/>
          </w:tcPr>
          <w:p w14:paraId="7DFCD88D" w14:textId="77777777" w:rsidR="00CE43FF" w:rsidRPr="00CE43FF" w:rsidRDefault="00CE43FF" w:rsidP="00CE43FF">
            <w:pPr>
              <w:spacing w:before="40" w:after="40" w:line="0" w:lineRule="atLeast"/>
              <w:jc w:val="center"/>
              <w:rPr>
                <w:b/>
                <w:lang w:eastAsia="ja-JP"/>
              </w:rPr>
            </w:pPr>
            <w:r w:rsidRPr="00CE43FF">
              <w:rPr>
                <w:b/>
                <w:lang w:eastAsia="ja-JP"/>
              </w:rPr>
              <w:t>∑xi2</w:t>
            </w:r>
          </w:p>
        </w:tc>
        <w:tc>
          <w:tcPr>
            <w:tcW w:w="804" w:type="pct"/>
            <w:tcBorders>
              <w:top w:val="nil"/>
              <w:left w:val="nil"/>
              <w:bottom w:val="single" w:sz="8" w:space="0" w:color="auto"/>
              <w:right w:val="single" w:sz="8" w:space="0" w:color="auto"/>
            </w:tcBorders>
            <w:shd w:val="clear" w:color="auto" w:fill="auto"/>
            <w:noWrap/>
            <w:vAlign w:val="center"/>
          </w:tcPr>
          <w:p w14:paraId="680C9514" w14:textId="77777777" w:rsidR="00CE43FF" w:rsidRPr="00CE43FF" w:rsidRDefault="00CE43FF" w:rsidP="00CE43FF">
            <w:pPr>
              <w:spacing w:before="40" w:after="40" w:line="0" w:lineRule="atLeast"/>
              <w:jc w:val="center"/>
              <w:rPr>
                <w:b/>
                <w:lang w:eastAsia="ja-JP"/>
              </w:rPr>
            </w:pPr>
            <w:r w:rsidRPr="00CE43FF">
              <w:rPr>
                <w:b/>
                <w:lang w:eastAsia="ja-JP"/>
              </w:rPr>
              <w:t>Ntt</w:t>
            </w:r>
          </w:p>
        </w:tc>
        <w:tc>
          <w:tcPr>
            <w:tcW w:w="534" w:type="pct"/>
            <w:tcBorders>
              <w:top w:val="nil"/>
              <w:left w:val="nil"/>
              <w:bottom w:val="single" w:sz="8" w:space="0" w:color="auto"/>
              <w:right w:val="single" w:sz="8" w:space="0" w:color="auto"/>
            </w:tcBorders>
            <w:shd w:val="clear" w:color="auto" w:fill="auto"/>
            <w:noWrap/>
            <w:vAlign w:val="center"/>
          </w:tcPr>
          <w:p w14:paraId="45C003D8" w14:textId="77777777" w:rsidR="00CE43FF" w:rsidRPr="00CE43FF" w:rsidRDefault="00CE43FF" w:rsidP="00CE43FF">
            <w:pPr>
              <w:spacing w:before="40" w:after="40" w:line="0" w:lineRule="atLeast"/>
              <w:jc w:val="center"/>
              <w:rPr>
                <w:b/>
                <w:lang w:eastAsia="ja-JP"/>
              </w:rPr>
            </w:pPr>
            <w:r w:rsidRPr="00CE43FF">
              <w:rPr>
                <w:b/>
                <w:lang w:eastAsia="ja-JP"/>
              </w:rPr>
              <w:t>n</w:t>
            </w:r>
          </w:p>
        </w:tc>
        <w:tc>
          <w:tcPr>
            <w:tcW w:w="558" w:type="pct"/>
            <w:tcBorders>
              <w:top w:val="nil"/>
              <w:left w:val="nil"/>
              <w:bottom w:val="single" w:sz="8" w:space="0" w:color="auto"/>
              <w:right w:val="single" w:sz="8" w:space="0" w:color="auto"/>
            </w:tcBorders>
            <w:shd w:val="clear" w:color="auto" w:fill="auto"/>
            <w:noWrap/>
            <w:vAlign w:val="center"/>
          </w:tcPr>
          <w:p w14:paraId="72605EAA" w14:textId="77777777" w:rsidR="00CE43FF" w:rsidRPr="00CE43FF" w:rsidRDefault="00CE43FF" w:rsidP="00CE43FF">
            <w:pPr>
              <w:spacing w:before="40" w:after="40" w:line="0" w:lineRule="atLeast"/>
              <w:jc w:val="center"/>
              <w:rPr>
                <w:b/>
                <w:lang w:eastAsia="ja-JP"/>
              </w:rPr>
            </w:pPr>
            <w:r w:rsidRPr="00CE43FF">
              <w:rPr>
                <w:b/>
                <w:lang w:eastAsia="ja-JP"/>
              </w:rPr>
              <w:t>Mtt</w:t>
            </w:r>
          </w:p>
        </w:tc>
        <w:tc>
          <w:tcPr>
            <w:tcW w:w="980" w:type="pct"/>
            <w:tcBorders>
              <w:top w:val="nil"/>
              <w:left w:val="nil"/>
              <w:bottom w:val="single" w:sz="8" w:space="0" w:color="auto"/>
              <w:right w:val="single" w:sz="8" w:space="0" w:color="auto"/>
            </w:tcBorders>
            <w:shd w:val="clear" w:color="auto" w:fill="auto"/>
            <w:noWrap/>
            <w:vAlign w:val="center"/>
          </w:tcPr>
          <w:p w14:paraId="761CA0DB" w14:textId="77777777" w:rsidR="00CE43FF" w:rsidRPr="00CE43FF" w:rsidRDefault="00CE43FF" w:rsidP="00CE43FF">
            <w:pPr>
              <w:spacing w:before="40" w:after="40" w:line="0" w:lineRule="atLeast"/>
              <w:jc w:val="center"/>
              <w:rPr>
                <w:b/>
                <w:lang w:eastAsia="ja-JP"/>
              </w:rPr>
            </w:pPr>
            <w:r w:rsidRPr="00CE43FF">
              <w:rPr>
                <w:b/>
                <w:lang w:eastAsia="ja-JP"/>
              </w:rPr>
              <w:t>Pj (kN)</w:t>
            </w:r>
          </w:p>
        </w:tc>
      </w:tr>
      <w:tr w:rsidR="00CE43FF" w:rsidRPr="00CE43FF" w14:paraId="0F7F7FBE" w14:textId="77777777" w:rsidTr="000C06A6">
        <w:trPr>
          <w:trHeight w:val="648"/>
        </w:trPr>
        <w:tc>
          <w:tcPr>
            <w:tcW w:w="757" w:type="pct"/>
            <w:tcBorders>
              <w:top w:val="nil"/>
              <w:left w:val="single" w:sz="8" w:space="0" w:color="auto"/>
              <w:bottom w:val="single" w:sz="8" w:space="0" w:color="auto"/>
              <w:right w:val="single" w:sz="8" w:space="0" w:color="auto"/>
            </w:tcBorders>
            <w:shd w:val="clear" w:color="auto" w:fill="auto"/>
            <w:noWrap/>
            <w:vAlign w:val="center"/>
          </w:tcPr>
          <w:p w14:paraId="064099A9" w14:textId="77777777" w:rsidR="00CE43FF" w:rsidRPr="00CE43FF" w:rsidRDefault="00CE43FF" w:rsidP="00CE43FF">
            <w:pPr>
              <w:spacing w:before="40" w:after="40" w:line="0" w:lineRule="atLeast"/>
              <w:jc w:val="center"/>
              <w:rPr>
                <w:lang w:eastAsia="ja-JP"/>
              </w:rPr>
            </w:pPr>
            <w:r w:rsidRPr="00CE43FF">
              <w:rPr>
                <w:lang w:eastAsia="ja-JP"/>
              </w:rPr>
              <w:t>1</w:t>
            </w:r>
          </w:p>
        </w:tc>
        <w:tc>
          <w:tcPr>
            <w:tcW w:w="759" w:type="pct"/>
            <w:tcBorders>
              <w:top w:val="nil"/>
              <w:left w:val="nil"/>
              <w:bottom w:val="single" w:sz="8" w:space="0" w:color="auto"/>
              <w:right w:val="single" w:sz="8" w:space="0" w:color="auto"/>
            </w:tcBorders>
            <w:shd w:val="clear" w:color="auto" w:fill="auto"/>
            <w:noWrap/>
            <w:vAlign w:val="center"/>
          </w:tcPr>
          <w:p w14:paraId="77539799" w14:textId="77777777" w:rsidR="00CE43FF" w:rsidRPr="00CE43FF" w:rsidRDefault="00CE43FF" w:rsidP="00CE43FF">
            <w:pPr>
              <w:spacing w:before="40" w:after="40" w:line="0" w:lineRule="atLeast"/>
              <w:jc w:val="center"/>
              <w:rPr>
                <w:lang w:eastAsia="ja-JP"/>
              </w:rPr>
            </w:pPr>
            <w:r w:rsidRPr="00CE43FF">
              <w:rPr>
                <w:lang w:eastAsia="ja-JP"/>
              </w:rPr>
              <w:t>-0,75</w:t>
            </w:r>
          </w:p>
        </w:tc>
        <w:tc>
          <w:tcPr>
            <w:tcW w:w="606" w:type="pct"/>
            <w:vMerge w:val="restart"/>
            <w:tcBorders>
              <w:top w:val="nil"/>
              <w:left w:val="single" w:sz="8" w:space="0" w:color="auto"/>
              <w:bottom w:val="single" w:sz="8" w:space="0" w:color="000000"/>
              <w:right w:val="single" w:sz="8" w:space="0" w:color="auto"/>
            </w:tcBorders>
            <w:shd w:val="clear" w:color="auto" w:fill="auto"/>
            <w:noWrap/>
            <w:vAlign w:val="center"/>
          </w:tcPr>
          <w:p w14:paraId="5CEBB30E" w14:textId="77777777" w:rsidR="00CE43FF" w:rsidRPr="00CE43FF" w:rsidRDefault="00CE43FF" w:rsidP="00CE43FF">
            <w:pPr>
              <w:spacing w:before="40" w:after="40" w:line="0" w:lineRule="atLeast"/>
              <w:jc w:val="center"/>
              <w:rPr>
                <w:lang w:eastAsia="ja-JP"/>
              </w:rPr>
            </w:pPr>
            <w:r w:rsidRPr="00CE43FF">
              <w:rPr>
                <w:lang w:eastAsia="ja-JP"/>
              </w:rPr>
              <w:t>2,25</w:t>
            </w:r>
          </w:p>
        </w:tc>
        <w:tc>
          <w:tcPr>
            <w:tcW w:w="804" w:type="pct"/>
            <w:vMerge w:val="restart"/>
            <w:tcBorders>
              <w:top w:val="nil"/>
              <w:left w:val="single" w:sz="8" w:space="0" w:color="auto"/>
              <w:bottom w:val="single" w:sz="8" w:space="0" w:color="000000"/>
              <w:right w:val="single" w:sz="8" w:space="0" w:color="auto"/>
            </w:tcBorders>
            <w:shd w:val="clear" w:color="auto" w:fill="auto"/>
            <w:noWrap/>
            <w:vAlign w:val="center"/>
          </w:tcPr>
          <w:p w14:paraId="5940FE45" w14:textId="29063A92" w:rsidR="00CE43FF" w:rsidRPr="00CE43FF" w:rsidRDefault="00CE43FF" w:rsidP="00CE43FF">
            <w:pPr>
              <w:spacing w:before="40" w:after="40" w:line="0" w:lineRule="atLeast"/>
              <w:jc w:val="center"/>
              <w:rPr>
                <w:lang w:eastAsia="ja-JP"/>
              </w:rPr>
            </w:pPr>
            <w:r>
              <w:rPr>
                <w:lang w:eastAsia="ja-JP"/>
              </w:rPr>
              <w:t>2739,97</w:t>
            </w:r>
          </w:p>
        </w:tc>
        <w:tc>
          <w:tcPr>
            <w:tcW w:w="534" w:type="pct"/>
            <w:vMerge w:val="restart"/>
            <w:tcBorders>
              <w:top w:val="nil"/>
              <w:left w:val="single" w:sz="8" w:space="0" w:color="auto"/>
              <w:bottom w:val="single" w:sz="8" w:space="0" w:color="000000"/>
              <w:right w:val="single" w:sz="8" w:space="0" w:color="auto"/>
            </w:tcBorders>
            <w:shd w:val="clear" w:color="auto" w:fill="auto"/>
            <w:noWrap/>
            <w:vAlign w:val="center"/>
          </w:tcPr>
          <w:p w14:paraId="2D678345" w14:textId="77777777" w:rsidR="00CE43FF" w:rsidRPr="00CE43FF" w:rsidRDefault="00CE43FF" w:rsidP="00CE43FF">
            <w:pPr>
              <w:spacing w:before="40" w:after="40" w:line="0" w:lineRule="atLeast"/>
              <w:jc w:val="center"/>
              <w:rPr>
                <w:lang w:eastAsia="ja-JP"/>
              </w:rPr>
            </w:pPr>
            <w:r w:rsidRPr="00CE43FF">
              <w:rPr>
                <w:lang w:eastAsia="ja-JP"/>
              </w:rPr>
              <w:t>5</w:t>
            </w:r>
          </w:p>
        </w:tc>
        <w:tc>
          <w:tcPr>
            <w:tcW w:w="558" w:type="pct"/>
            <w:vMerge w:val="restart"/>
            <w:tcBorders>
              <w:top w:val="nil"/>
              <w:left w:val="single" w:sz="8" w:space="0" w:color="auto"/>
              <w:bottom w:val="single" w:sz="8" w:space="0" w:color="000000"/>
              <w:right w:val="single" w:sz="8" w:space="0" w:color="auto"/>
            </w:tcBorders>
            <w:shd w:val="clear" w:color="auto" w:fill="auto"/>
            <w:noWrap/>
            <w:vAlign w:val="center"/>
          </w:tcPr>
          <w:p w14:paraId="7723BE9C" w14:textId="6611A09C" w:rsidR="00CE43FF" w:rsidRPr="00CE43FF" w:rsidRDefault="00CE43FF" w:rsidP="00CE43FF">
            <w:pPr>
              <w:spacing w:before="40" w:after="40" w:line="0" w:lineRule="atLeast"/>
              <w:jc w:val="center"/>
              <w:rPr>
                <w:lang w:eastAsia="ja-JP"/>
              </w:rPr>
            </w:pPr>
            <w:r>
              <w:rPr>
                <w:lang w:eastAsia="ja-JP"/>
              </w:rPr>
              <w:t>161,50</w:t>
            </w:r>
          </w:p>
        </w:tc>
        <w:tc>
          <w:tcPr>
            <w:tcW w:w="980" w:type="pct"/>
            <w:tcBorders>
              <w:top w:val="nil"/>
              <w:left w:val="nil"/>
              <w:bottom w:val="single" w:sz="8" w:space="0" w:color="auto"/>
              <w:right w:val="single" w:sz="8" w:space="0" w:color="auto"/>
            </w:tcBorders>
            <w:shd w:val="clear" w:color="auto" w:fill="auto"/>
            <w:noWrap/>
            <w:vAlign w:val="center"/>
          </w:tcPr>
          <w:p w14:paraId="315470FE" w14:textId="7060CFF1" w:rsidR="00CE43FF" w:rsidRPr="00CE43FF" w:rsidRDefault="008F29C3" w:rsidP="00CE43FF">
            <w:pPr>
              <w:spacing w:before="40" w:after="40" w:line="0" w:lineRule="atLeast"/>
              <w:jc w:val="center"/>
              <w:rPr>
                <w:lang w:eastAsia="ja-JP"/>
              </w:rPr>
            </w:pPr>
            <w:r>
              <w:rPr>
                <w:lang w:eastAsia="ja-JP"/>
              </w:rPr>
              <w:t>494,16</w:t>
            </w:r>
          </w:p>
        </w:tc>
      </w:tr>
      <w:tr w:rsidR="00CE43FF" w:rsidRPr="00CE43FF" w14:paraId="6EAF0FB2" w14:textId="77777777" w:rsidTr="000C06A6">
        <w:trPr>
          <w:trHeight w:val="648"/>
        </w:trPr>
        <w:tc>
          <w:tcPr>
            <w:tcW w:w="757" w:type="pct"/>
            <w:tcBorders>
              <w:top w:val="nil"/>
              <w:left w:val="single" w:sz="8" w:space="0" w:color="auto"/>
              <w:bottom w:val="single" w:sz="8" w:space="0" w:color="auto"/>
              <w:right w:val="single" w:sz="8" w:space="0" w:color="auto"/>
            </w:tcBorders>
            <w:shd w:val="clear" w:color="auto" w:fill="auto"/>
            <w:noWrap/>
            <w:vAlign w:val="center"/>
          </w:tcPr>
          <w:p w14:paraId="295449BB" w14:textId="77777777" w:rsidR="00CE43FF" w:rsidRPr="00CE43FF" w:rsidRDefault="00CE43FF" w:rsidP="00CE43FF">
            <w:pPr>
              <w:spacing w:before="40" w:after="40" w:line="0" w:lineRule="atLeast"/>
              <w:jc w:val="center"/>
              <w:rPr>
                <w:lang w:eastAsia="ja-JP"/>
              </w:rPr>
            </w:pPr>
            <w:r w:rsidRPr="00CE43FF">
              <w:rPr>
                <w:lang w:eastAsia="ja-JP"/>
              </w:rPr>
              <w:t>2</w:t>
            </w:r>
          </w:p>
        </w:tc>
        <w:tc>
          <w:tcPr>
            <w:tcW w:w="759" w:type="pct"/>
            <w:tcBorders>
              <w:top w:val="nil"/>
              <w:left w:val="nil"/>
              <w:bottom w:val="single" w:sz="8" w:space="0" w:color="auto"/>
              <w:right w:val="single" w:sz="8" w:space="0" w:color="auto"/>
            </w:tcBorders>
            <w:shd w:val="clear" w:color="auto" w:fill="auto"/>
            <w:noWrap/>
            <w:vAlign w:val="center"/>
          </w:tcPr>
          <w:p w14:paraId="219D5D22" w14:textId="77777777" w:rsidR="00CE43FF" w:rsidRPr="00CE43FF" w:rsidRDefault="00CE43FF" w:rsidP="00CE43FF">
            <w:pPr>
              <w:spacing w:before="40" w:after="40" w:line="0" w:lineRule="atLeast"/>
              <w:jc w:val="center"/>
              <w:rPr>
                <w:lang w:eastAsia="ja-JP"/>
              </w:rPr>
            </w:pPr>
            <w:r w:rsidRPr="00CE43FF">
              <w:rPr>
                <w:lang w:eastAsia="ja-JP"/>
              </w:rPr>
              <w:t>-0,75</w:t>
            </w:r>
          </w:p>
        </w:tc>
        <w:tc>
          <w:tcPr>
            <w:tcW w:w="606" w:type="pct"/>
            <w:vMerge/>
            <w:tcBorders>
              <w:top w:val="nil"/>
              <w:left w:val="single" w:sz="8" w:space="0" w:color="auto"/>
              <w:bottom w:val="single" w:sz="8" w:space="0" w:color="000000"/>
              <w:right w:val="single" w:sz="8" w:space="0" w:color="auto"/>
            </w:tcBorders>
            <w:vAlign w:val="center"/>
          </w:tcPr>
          <w:p w14:paraId="2D0A9ECB" w14:textId="77777777" w:rsidR="00CE43FF" w:rsidRPr="00CE43FF" w:rsidRDefault="00CE43FF" w:rsidP="00CE43FF">
            <w:pPr>
              <w:spacing w:before="40" w:after="40" w:line="0" w:lineRule="atLeast"/>
              <w:jc w:val="center"/>
              <w:rPr>
                <w:lang w:eastAsia="ja-JP"/>
              </w:rPr>
            </w:pPr>
          </w:p>
        </w:tc>
        <w:tc>
          <w:tcPr>
            <w:tcW w:w="804" w:type="pct"/>
            <w:vMerge/>
            <w:tcBorders>
              <w:top w:val="nil"/>
              <w:left w:val="single" w:sz="8" w:space="0" w:color="auto"/>
              <w:bottom w:val="single" w:sz="8" w:space="0" w:color="000000"/>
              <w:right w:val="single" w:sz="8" w:space="0" w:color="auto"/>
            </w:tcBorders>
            <w:vAlign w:val="center"/>
          </w:tcPr>
          <w:p w14:paraId="0B7AA97E" w14:textId="77777777" w:rsidR="00CE43FF" w:rsidRPr="00CE43FF" w:rsidRDefault="00CE43FF" w:rsidP="00CE43FF">
            <w:pPr>
              <w:spacing w:before="40" w:after="40" w:line="0" w:lineRule="atLeast"/>
              <w:jc w:val="center"/>
              <w:rPr>
                <w:lang w:eastAsia="ja-JP"/>
              </w:rPr>
            </w:pPr>
          </w:p>
        </w:tc>
        <w:tc>
          <w:tcPr>
            <w:tcW w:w="534" w:type="pct"/>
            <w:vMerge/>
            <w:tcBorders>
              <w:top w:val="nil"/>
              <w:left w:val="single" w:sz="8" w:space="0" w:color="auto"/>
              <w:bottom w:val="single" w:sz="8" w:space="0" w:color="000000"/>
              <w:right w:val="single" w:sz="8" w:space="0" w:color="auto"/>
            </w:tcBorders>
            <w:vAlign w:val="center"/>
          </w:tcPr>
          <w:p w14:paraId="7BC4EEC8" w14:textId="77777777" w:rsidR="00CE43FF" w:rsidRPr="00CE43FF" w:rsidRDefault="00CE43FF" w:rsidP="00CE43FF">
            <w:pPr>
              <w:spacing w:before="40" w:after="40" w:line="0" w:lineRule="atLeast"/>
              <w:jc w:val="center"/>
              <w:rPr>
                <w:lang w:eastAsia="ja-JP"/>
              </w:rPr>
            </w:pPr>
          </w:p>
        </w:tc>
        <w:tc>
          <w:tcPr>
            <w:tcW w:w="558" w:type="pct"/>
            <w:vMerge/>
            <w:tcBorders>
              <w:top w:val="nil"/>
              <w:left w:val="single" w:sz="8" w:space="0" w:color="auto"/>
              <w:bottom w:val="single" w:sz="8" w:space="0" w:color="000000"/>
              <w:right w:val="single" w:sz="8" w:space="0" w:color="auto"/>
            </w:tcBorders>
            <w:vAlign w:val="center"/>
          </w:tcPr>
          <w:p w14:paraId="4D096EB5" w14:textId="77777777" w:rsidR="00CE43FF" w:rsidRPr="00CE43FF" w:rsidRDefault="00CE43FF" w:rsidP="00CE43FF">
            <w:pPr>
              <w:spacing w:before="40" w:after="40" w:line="0" w:lineRule="atLeast"/>
              <w:jc w:val="center"/>
              <w:rPr>
                <w:lang w:eastAsia="ja-JP"/>
              </w:rPr>
            </w:pPr>
          </w:p>
        </w:tc>
        <w:tc>
          <w:tcPr>
            <w:tcW w:w="980" w:type="pct"/>
            <w:tcBorders>
              <w:top w:val="nil"/>
              <w:left w:val="nil"/>
              <w:bottom w:val="single" w:sz="8" w:space="0" w:color="auto"/>
              <w:right w:val="single" w:sz="8" w:space="0" w:color="auto"/>
            </w:tcBorders>
            <w:shd w:val="clear" w:color="auto" w:fill="auto"/>
            <w:noWrap/>
            <w:vAlign w:val="center"/>
          </w:tcPr>
          <w:p w14:paraId="7DE8FFED" w14:textId="2B0FD32D" w:rsidR="00CE43FF" w:rsidRPr="00CE43FF" w:rsidRDefault="008F29C3" w:rsidP="00CE43FF">
            <w:pPr>
              <w:spacing w:before="40" w:after="40" w:line="0" w:lineRule="atLeast"/>
              <w:jc w:val="center"/>
              <w:rPr>
                <w:lang w:eastAsia="ja-JP"/>
              </w:rPr>
            </w:pPr>
            <w:r>
              <w:rPr>
                <w:lang w:eastAsia="ja-JP"/>
              </w:rPr>
              <w:t>494,16</w:t>
            </w:r>
          </w:p>
        </w:tc>
      </w:tr>
      <w:tr w:rsidR="00CE43FF" w:rsidRPr="00CE43FF" w14:paraId="50E671B0" w14:textId="77777777" w:rsidTr="000C06A6">
        <w:trPr>
          <w:trHeight w:val="648"/>
        </w:trPr>
        <w:tc>
          <w:tcPr>
            <w:tcW w:w="757" w:type="pct"/>
            <w:tcBorders>
              <w:top w:val="nil"/>
              <w:left w:val="single" w:sz="8" w:space="0" w:color="auto"/>
              <w:bottom w:val="single" w:sz="4" w:space="0" w:color="auto"/>
              <w:right w:val="single" w:sz="8" w:space="0" w:color="auto"/>
            </w:tcBorders>
            <w:shd w:val="clear" w:color="auto" w:fill="auto"/>
            <w:noWrap/>
            <w:vAlign w:val="center"/>
          </w:tcPr>
          <w:p w14:paraId="4CFA0F62" w14:textId="77777777" w:rsidR="00CE43FF" w:rsidRPr="00CE43FF" w:rsidRDefault="00CE43FF" w:rsidP="00CE43FF">
            <w:pPr>
              <w:spacing w:before="40" w:after="40" w:line="0" w:lineRule="atLeast"/>
              <w:jc w:val="center"/>
              <w:rPr>
                <w:lang w:eastAsia="ja-JP"/>
              </w:rPr>
            </w:pPr>
            <w:r w:rsidRPr="00CE43FF">
              <w:rPr>
                <w:lang w:eastAsia="ja-JP"/>
              </w:rPr>
              <w:t>3</w:t>
            </w:r>
          </w:p>
        </w:tc>
        <w:tc>
          <w:tcPr>
            <w:tcW w:w="759" w:type="pct"/>
            <w:tcBorders>
              <w:top w:val="nil"/>
              <w:left w:val="nil"/>
              <w:bottom w:val="single" w:sz="4" w:space="0" w:color="auto"/>
              <w:right w:val="single" w:sz="8" w:space="0" w:color="auto"/>
            </w:tcBorders>
            <w:shd w:val="clear" w:color="auto" w:fill="auto"/>
            <w:noWrap/>
            <w:vAlign w:val="center"/>
          </w:tcPr>
          <w:p w14:paraId="302CF5D9" w14:textId="77777777" w:rsidR="00CE43FF" w:rsidRPr="00CE43FF" w:rsidRDefault="00CE43FF" w:rsidP="00CE43FF">
            <w:pPr>
              <w:spacing w:before="40" w:after="40" w:line="0" w:lineRule="atLeast"/>
              <w:jc w:val="center"/>
              <w:rPr>
                <w:lang w:eastAsia="ja-JP"/>
              </w:rPr>
            </w:pPr>
            <w:r w:rsidRPr="00CE43FF">
              <w:rPr>
                <w:lang w:eastAsia="ja-JP"/>
              </w:rPr>
              <w:t>0</w:t>
            </w:r>
          </w:p>
        </w:tc>
        <w:tc>
          <w:tcPr>
            <w:tcW w:w="606" w:type="pct"/>
            <w:vMerge/>
            <w:tcBorders>
              <w:top w:val="nil"/>
              <w:left w:val="single" w:sz="8" w:space="0" w:color="auto"/>
              <w:bottom w:val="single" w:sz="4" w:space="0" w:color="auto"/>
              <w:right w:val="single" w:sz="8" w:space="0" w:color="auto"/>
            </w:tcBorders>
            <w:vAlign w:val="center"/>
          </w:tcPr>
          <w:p w14:paraId="47E0581A" w14:textId="77777777" w:rsidR="00CE43FF" w:rsidRPr="00CE43FF" w:rsidRDefault="00CE43FF" w:rsidP="00CE43FF">
            <w:pPr>
              <w:spacing w:before="40" w:after="40" w:line="0" w:lineRule="atLeast"/>
              <w:jc w:val="center"/>
              <w:rPr>
                <w:lang w:eastAsia="ja-JP"/>
              </w:rPr>
            </w:pPr>
          </w:p>
        </w:tc>
        <w:tc>
          <w:tcPr>
            <w:tcW w:w="804" w:type="pct"/>
            <w:vMerge/>
            <w:tcBorders>
              <w:top w:val="nil"/>
              <w:left w:val="single" w:sz="8" w:space="0" w:color="auto"/>
              <w:bottom w:val="single" w:sz="4" w:space="0" w:color="auto"/>
              <w:right w:val="single" w:sz="8" w:space="0" w:color="auto"/>
            </w:tcBorders>
            <w:vAlign w:val="center"/>
          </w:tcPr>
          <w:p w14:paraId="04A0C839" w14:textId="77777777" w:rsidR="00CE43FF" w:rsidRPr="00CE43FF" w:rsidRDefault="00CE43FF" w:rsidP="00CE43FF">
            <w:pPr>
              <w:spacing w:before="40" w:after="40" w:line="0" w:lineRule="atLeast"/>
              <w:jc w:val="center"/>
              <w:rPr>
                <w:lang w:eastAsia="ja-JP"/>
              </w:rPr>
            </w:pPr>
          </w:p>
        </w:tc>
        <w:tc>
          <w:tcPr>
            <w:tcW w:w="534" w:type="pct"/>
            <w:vMerge/>
            <w:tcBorders>
              <w:top w:val="nil"/>
              <w:left w:val="single" w:sz="8" w:space="0" w:color="auto"/>
              <w:bottom w:val="single" w:sz="4" w:space="0" w:color="auto"/>
              <w:right w:val="single" w:sz="8" w:space="0" w:color="auto"/>
            </w:tcBorders>
            <w:vAlign w:val="center"/>
          </w:tcPr>
          <w:p w14:paraId="272DDFF7" w14:textId="77777777" w:rsidR="00CE43FF" w:rsidRPr="00CE43FF" w:rsidRDefault="00CE43FF" w:rsidP="00CE43FF">
            <w:pPr>
              <w:spacing w:before="40" w:after="40" w:line="0" w:lineRule="atLeast"/>
              <w:jc w:val="center"/>
              <w:rPr>
                <w:lang w:eastAsia="ja-JP"/>
              </w:rPr>
            </w:pPr>
          </w:p>
        </w:tc>
        <w:tc>
          <w:tcPr>
            <w:tcW w:w="558" w:type="pct"/>
            <w:vMerge/>
            <w:tcBorders>
              <w:top w:val="nil"/>
              <w:left w:val="single" w:sz="8" w:space="0" w:color="auto"/>
              <w:bottom w:val="single" w:sz="4" w:space="0" w:color="auto"/>
              <w:right w:val="single" w:sz="8" w:space="0" w:color="auto"/>
            </w:tcBorders>
            <w:vAlign w:val="center"/>
          </w:tcPr>
          <w:p w14:paraId="25F5D57B" w14:textId="77777777" w:rsidR="00CE43FF" w:rsidRPr="00CE43FF" w:rsidRDefault="00CE43FF" w:rsidP="00CE43FF">
            <w:pPr>
              <w:spacing w:before="40" w:after="40" w:line="0" w:lineRule="atLeast"/>
              <w:jc w:val="center"/>
              <w:rPr>
                <w:lang w:eastAsia="ja-JP"/>
              </w:rPr>
            </w:pPr>
          </w:p>
        </w:tc>
        <w:tc>
          <w:tcPr>
            <w:tcW w:w="980" w:type="pct"/>
            <w:tcBorders>
              <w:top w:val="nil"/>
              <w:left w:val="nil"/>
              <w:bottom w:val="single" w:sz="4" w:space="0" w:color="auto"/>
              <w:right w:val="single" w:sz="8" w:space="0" w:color="auto"/>
            </w:tcBorders>
            <w:shd w:val="clear" w:color="auto" w:fill="auto"/>
            <w:noWrap/>
            <w:vAlign w:val="center"/>
          </w:tcPr>
          <w:p w14:paraId="630BA5D9" w14:textId="0BFD8C58" w:rsidR="00CE43FF" w:rsidRPr="00CE43FF" w:rsidRDefault="003622A4" w:rsidP="00CE43FF">
            <w:pPr>
              <w:spacing w:before="40" w:after="40" w:line="0" w:lineRule="atLeast"/>
              <w:jc w:val="center"/>
              <w:rPr>
                <w:lang w:eastAsia="ja-JP"/>
              </w:rPr>
            </w:pPr>
            <w:r>
              <w:rPr>
                <w:lang w:eastAsia="ja-JP"/>
              </w:rPr>
              <w:t>547,99</w:t>
            </w:r>
          </w:p>
        </w:tc>
      </w:tr>
      <w:tr w:rsidR="00CE43FF" w:rsidRPr="00CE43FF" w14:paraId="64665075" w14:textId="77777777" w:rsidTr="000C06A6">
        <w:trPr>
          <w:trHeight w:val="648"/>
        </w:trPr>
        <w:tc>
          <w:tcPr>
            <w:tcW w:w="757" w:type="pct"/>
            <w:tcBorders>
              <w:top w:val="nil"/>
              <w:left w:val="single" w:sz="8" w:space="0" w:color="auto"/>
              <w:bottom w:val="single" w:sz="4" w:space="0" w:color="auto"/>
              <w:right w:val="single" w:sz="8" w:space="0" w:color="auto"/>
            </w:tcBorders>
            <w:shd w:val="clear" w:color="auto" w:fill="auto"/>
            <w:noWrap/>
            <w:vAlign w:val="center"/>
          </w:tcPr>
          <w:p w14:paraId="33A45071" w14:textId="77777777" w:rsidR="00CE43FF" w:rsidRPr="00CE43FF" w:rsidRDefault="00CE43FF" w:rsidP="00CE43FF">
            <w:pPr>
              <w:spacing w:before="40" w:after="40" w:line="0" w:lineRule="atLeast"/>
              <w:jc w:val="center"/>
              <w:rPr>
                <w:lang w:eastAsia="ja-JP"/>
              </w:rPr>
            </w:pPr>
            <w:r w:rsidRPr="00CE43FF">
              <w:rPr>
                <w:lang w:eastAsia="ja-JP"/>
              </w:rPr>
              <w:t>4</w:t>
            </w:r>
          </w:p>
        </w:tc>
        <w:tc>
          <w:tcPr>
            <w:tcW w:w="759" w:type="pct"/>
            <w:tcBorders>
              <w:top w:val="nil"/>
              <w:left w:val="nil"/>
              <w:bottom w:val="single" w:sz="4" w:space="0" w:color="auto"/>
              <w:right w:val="single" w:sz="8" w:space="0" w:color="auto"/>
            </w:tcBorders>
            <w:shd w:val="clear" w:color="auto" w:fill="auto"/>
            <w:noWrap/>
            <w:vAlign w:val="center"/>
          </w:tcPr>
          <w:p w14:paraId="41AEE148" w14:textId="77777777" w:rsidR="00CE43FF" w:rsidRPr="00CE43FF" w:rsidRDefault="00CE43FF" w:rsidP="00CE43FF">
            <w:pPr>
              <w:spacing w:before="40" w:after="40" w:line="0" w:lineRule="atLeast"/>
              <w:jc w:val="center"/>
              <w:rPr>
                <w:lang w:eastAsia="ja-JP"/>
              </w:rPr>
            </w:pPr>
            <w:r w:rsidRPr="00CE43FF">
              <w:rPr>
                <w:lang w:eastAsia="ja-JP"/>
              </w:rPr>
              <w:t>0,75</w:t>
            </w:r>
          </w:p>
        </w:tc>
        <w:tc>
          <w:tcPr>
            <w:tcW w:w="606" w:type="pct"/>
            <w:vMerge/>
            <w:tcBorders>
              <w:top w:val="nil"/>
              <w:left w:val="single" w:sz="8" w:space="0" w:color="auto"/>
              <w:bottom w:val="single" w:sz="4" w:space="0" w:color="auto"/>
              <w:right w:val="single" w:sz="8" w:space="0" w:color="auto"/>
            </w:tcBorders>
            <w:vAlign w:val="center"/>
          </w:tcPr>
          <w:p w14:paraId="6D056603" w14:textId="77777777" w:rsidR="00CE43FF" w:rsidRPr="00CE43FF" w:rsidRDefault="00CE43FF" w:rsidP="00CE43FF">
            <w:pPr>
              <w:spacing w:before="40" w:after="40" w:line="0" w:lineRule="atLeast"/>
              <w:jc w:val="center"/>
              <w:rPr>
                <w:lang w:eastAsia="ja-JP"/>
              </w:rPr>
            </w:pPr>
          </w:p>
        </w:tc>
        <w:tc>
          <w:tcPr>
            <w:tcW w:w="804" w:type="pct"/>
            <w:vMerge/>
            <w:tcBorders>
              <w:top w:val="nil"/>
              <w:left w:val="single" w:sz="8" w:space="0" w:color="auto"/>
              <w:bottom w:val="single" w:sz="4" w:space="0" w:color="auto"/>
              <w:right w:val="single" w:sz="8" w:space="0" w:color="auto"/>
            </w:tcBorders>
            <w:vAlign w:val="center"/>
          </w:tcPr>
          <w:p w14:paraId="03277FA6" w14:textId="77777777" w:rsidR="00CE43FF" w:rsidRPr="00CE43FF" w:rsidRDefault="00CE43FF" w:rsidP="00CE43FF">
            <w:pPr>
              <w:spacing w:before="40" w:after="40" w:line="0" w:lineRule="atLeast"/>
              <w:jc w:val="center"/>
              <w:rPr>
                <w:lang w:eastAsia="ja-JP"/>
              </w:rPr>
            </w:pPr>
          </w:p>
        </w:tc>
        <w:tc>
          <w:tcPr>
            <w:tcW w:w="534" w:type="pct"/>
            <w:vMerge/>
            <w:tcBorders>
              <w:top w:val="nil"/>
              <w:left w:val="single" w:sz="8" w:space="0" w:color="auto"/>
              <w:bottom w:val="single" w:sz="4" w:space="0" w:color="auto"/>
              <w:right w:val="single" w:sz="8" w:space="0" w:color="auto"/>
            </w:tcBorders>
            <w:vAlign w:val="center"/>
          </w:tcPr>
          <w:p w14:paraId="1D58AED7" w14:textId="77777777" w:rsidR="00CE43FF" w:rsidRPr="00CE43FF" w:rsidRDefault="00CE43FF" w:rsidP="00CE43FF">
            <w:pPr>
              <w:spacing w:before="40" w:after="40" w:line="0" w:lineRule="atLeast"/>
              <w:jc w:val="center"/>
              <w:rPr>
                <w:lang w:eastAsia="ja-JP"/>
              </w:rPr>
            </w:pPr>
          </w:p>
        </w:tc>
        <w:tc>
          <w:tcPr>
            <w:tcW w:w="558" w:type="pct"/>
            <w:vMerge/>
            <w:tcBorders>
              <w:top w:val="nil"/>
              <w:left w:val="single" w:sz="8" w:space="0" w:color="auto"/>
              <w:bottom w:val="single" w:sz="4" w:space="0" w:color="auto"/>
              <w:right w:val="single" w:sz="8" w:space="0" w:color="auto"/>
            </w:tcBorders>
            <w:vAlign w:val="center"/>
          </w:tcPr>
          <w:p w14:paraId="6E383609" w14:textId="77777777" w:rsidR="00CE43FF" w:rsidRPr="00CE43FF" w:rsidRDefault="00CE43FF" w:rsidP="00CE43FF">
            <w:pPr>
              <w:spacing w:before="40" w:after="40" w:line="0" w:lineRule="atLeast"/>
              <w:jc w:val="center"/>
              <w:rPr>
                <w:lang w:eastAsia="ja-JP"/>
              </w:rPr>
            </w:pPr>
          </w:p>
        </w:tc>
        <w:tc>
          <w:tcPr>
            <w:tcW w:w="980" w:type="pct"/>
            <w:tcBorders>
              <w:top w:val="nil"/>
              <w:left w:val="nil"/>
              <w:bottom w:val="single" w:sz="4" w:space="0" w:color="auto"/>
              <w:right w:val="single" w:sz="8" w:space="0" w:color="auto"/>
            </w:tcBorders>
            <w:shd w:val="clear" w:color="auto" w:fill="auto"/>
            <w:noWrap/>
            <w:vAlign w:val="center"/>
          </w:tcPr>
          <w:p w14:paraId="7D7DF67F" w14:textId="2B7CB320" w:rsidR="00CE43FF" w:rsidRPr="00CE43FF" w:rsidRDefault="00C51F2A" w:rsidP="00CE43FF">
            <w:pPr>
              <w:spacing w:before="40" w:after="40" w:line="0" w:lineRule="atLeast"/>
              <w:jc w:val="center"/>
              <w:rPr>
                <w:lang w:eastAsia="ja-JP"/>
              </w:rPr>
            </w:pPr>
            <w:r>
              <w:rPr>
                <w:lang w:eastAsia="ja-JP"/>
              </w:rPr>
              <w:t>601,83</w:t>
            </w:r>
          </w:p>
        </w:tc>
      </w:tr>
      <w:tr w:rsidR="00CE43FF" w:rsidRPr="00CE43FF" w14:paraId="17231919" w14:textId="77777777" w:rsidTr="000C06A6">
        <w:trPr>
          <w:trHeight w:val="740"/>
        </w:trPr>
        <w:tc>
          <w:tcPr>
            <w:tcW w:w="757"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4298F1E" w14:textId="77777777" w:rsidR="00CE43FF" w:rsidRPr="00CE43FF" w:rsidRDefault="00CE43FF" w:rsidP="00CE43FF">
            <w:pPr>
              <w:spacing w:before="40" w:after="40" w:line="0" w:lineRule="atLeast"/>
              <w:jc w:val="center"/>
              <w:rPr>
                <w:lang w:eastAsia="ja-JP"/>
              </w:rPr>
            </w:pPr>
            <w:r w:rsidRPr="00CE43FF">
              <w:rPr>
                <w:lang w:eastAsia="ja-JP"/>
              </w:rPr>
              <w:t>5</w:t>
            </w:r>
          </w:p>
        </w:tc>
        <w:tc>
          <w:tcPr>
            <w:tcW w:w="75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96439FC" w14:textId="77777777" w:rsidR="00CE43FF" w:rsidRPr="00CE43FF" w:rsidRDefault="00CE43FF" w:rsidP="00CE43FF">
            <w:pPr>
              <w:spacing w:before="40" w:after="40" w:line="0" w:lineRule="atLeast"/>
              <w:jc w:val="center"/>
              <w:rPr>
                <w:lang w:eastAsia="ja-JP"/>
              </w:rPr>
            </w:pPr>
            <w:r w:rsidRPr="00CE43FF">
              <w:rPr>
                <w:lang w:eastAsia="ja-JP"/>
              </w:rPr>
              <w:t>0,75</w:t>
            </w:r>
          </w:p>
        </w:tc>
        <w:tc>
          <w:tcPr>
            <w:tcW w:w="606" w:type="pct"/>
            <w:vMerge/>
            <w:tcBorders>
              <w:top w:val="single" w:sz="4" w:space="0" w:color="auto"/>
              <w:left w:val="single" w:sz="4" w:space="0" w:color="auto"/>
              <w:bottom w:val="single" w:sz="4" w:space="0" w:color="auto"/>
              <w:right w:val="single" w:sz="4" w:space="0" w:color="auto"/>
            </w:tcBorders>
            <w:vAlign w:val="center"/>
          </w:tcPr>
          <w:p w14:paraId="651121FB" w14:textId="77777777" w:rsidR="00CE43FF" w:rsidRPr="00CE43FF" w:rsidRDefault="00CE43FF" w:rsidP="00CE43FF">
            <w:pPr>
              <w:spacing w:before="40" w:after="40" w:line="0" w:lineRule="atLeast"/>
              <w:jc w:val="center"/>
              <w:rPr>
                <w:lang w:eastAsia="ja-JP"/>
              </w:rPr>
            </w:pPr>
          </w:p>
        </w:tc>
        <w:tc>
          <w:tcPr>
            <w:tcW w:w="804" w:type="pct"/>
            <w:vMerge/>
            <w:tcBorders>
              <w:top w:val="single" w:sz="4" w:space="0" w:color="auto"/>
              <w:left w:val="single" w:sz="4" w:space="0" w:color="auto"/>
              <w:bottom w:val="single" w:sz="4" w:space="0" w:color="auto"/>
              <w:right w:val="single" w:sz="4" w:space="0" w:color="auto"/>
            </w:tcBorders>
            <w:vAlign w:val="center"/>
          </w:tcPr>
          <w:p w14:paraId="5D51852E" w14:textId="77777777" w:rsidR="00CE43FF" w:rsidRPr="00CE43FF" w:rsidRDefault="00CE43FF" w:rsidP="00CE43FF">
            <w:pPr>
              <w:spacing w:before="40" w:after="40" w:line="0" w:lineRule="atLeast"/>
              <w:jc w:val="center"/>
              <w:rPr>
                <w:lang w:eastAsia="ja-JP"/>
              </w:rPr>
            </w:pPr>
          </w:p>
        </w:tc>
        <w:tc>
          <w:tcPr>
            <w:tcW w:w="534" w:type="pct"/>
            <w:vMerge/>
            <w:tcBorders>
              <w:top w:val="single" w:sz="4" w:space="0" w:color="auto"/>
              <w:left w:val="single" w:sz="4" w:space="0" w:color="auto"/>
              <w:bottom w:val="single" w:sz="4" w:space="0" w:color="auto"/>
              <w:right w:val="single" w:sz="4" w:space="0" w:color="auto"/>
            </w:tcBorders>
            <w:vAlign w:val="center"/>
          </w:tcPr>
          <w:p w14:paraId="1B6F1E3D" w14:textId="77777777" w:rsidR="00CE43FF" w:rsidRPr="00CE43FF" w:rsidRDefault="00CE43FF" w:rsidP="00CE43FF">
            <w:pPr>
              <w:spacing w:before="40" w:after="40" w:line="0" w:lineRule="atLeast"/>
              <w:jc w:val="center"/>
              <w:rPr>
                <w:lang w:eastAsia="ja-JP"/>
              </w:rPr>
            </w:pPr>
          </w:p>
        </w:tc>
        <w:tc>
          <w:tcPr>
            <w:tcW w:w="558" w:type="pct"/>
            <w:vMerge/>
            <w:tcBorders>
              <w:top w:val="single" w:sz="4" w:space="0" w:color="auto"/>
              <w:left w:val="single" w:sz="4" w:space="0" w:color="auto"/>
              <w:bottom w:val="single" w:sz="4" w:space="0" w:color="auto"/>
              <w:right w:val="single" w:sz="4" w:space="0" w:color="auto"/>
            </w:tcBorders>
            <w:vAlign w:val="center"/>
          </w:tcPr>
          <w:p w14:paraId="10E7CC8D" w14:textId="77777777" w:rsidR="00CE43FF" w:rsidRPr="00CE43FF" w:rsidRDefault="00CE43FF" w:rsidP="00CE43FF">
            <w:pPr>
              <w:spacing w:before="40" w:after="40" w:line="0" w:lineRule="atLeast"/>
              <w:jc w:val="center"/>
              <w:rPr>
                <w:lang w:eastAsia="ja-JP"/>
              </w:rPr>
            </w:pPr>
          </w:p>
        </w:tc>
        <w:tc>
          <w:tcPr>
            <w:tcW w:w="98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79EEE27" w14:textId="1A0A4273" w:rsidR="00CE43FF" w:rsidRPr="00CE43FF" w:rsidRDefault="008F29C3" w:rsidP="00CE43FF">
            <w:pPr>
              <w:spacing w:before="40" w:after="40" w:line="0" w:lineRule="atLeast"/>
              <w:jc w:val="center"/>
              <w:rPr>
                <w:lang w:eastAsia="ja-JP"/>
              </w:rPr>
            </w:pPr>
            <w:r>
              <w:rPr>
                <w:lang w:eastAsia="ja-JP"/>
              </w:rPr>
              <w:t>601,83</w:t>
            </w:r>
          </w:p>
        </w:tc>
      </w:tr>
    </w:tbl>
    <w:p w14:paraId="2F028144" w14:textId="77777777" w:rsidR="00CE43FF" w:rsidRPr="00CE43FF" w:rsidRDefault="00CE43FF" w:rsidP="00CE43FF">
      <w:pPr>
        <w:spacing w:before="40" w:after="40" w:line="0" w:lineRule="atLeast"/>
        <w:contextualSpacing/>
        <w:rPr>
          <w:rFonts w:eastAsia="MS Mincho"/>
          <w:i/>
          <w:lang w:val="x-none" w:eastAsia="x-none"/>
        </w:rPr>
      </w:pPr>
    </w:p>
    <w:p w14:paraId="37FB1475" w14:textId="1446EAE9" w:rsidR="00285562" w:rsidRPr="00285562" w:rsidRDefault="00285562" w:rsidP="00C5584B">
      <w:pPr>
        <w:spacing w:line="276" w:lineRule="auto"/>
      </w:pPr>
      <w:r w:rsidRPr="00285562">
        <w:t xml:space="preserve">Trọng lượng bản thân cọc: </w:t>
      </w:r>
    </w:p>
    <w:p w14:paraId="364C8CB8" w14:textId="5C838677" w:rsidR="00285562" w:rsidRDefault="00D95281" w:rsidP="00C5584B">
      <w:pPr>
        <w:spacing w:line="276" w:lineRule="auto"/>
        <w:rPr>
          <w:rFonts w:eastAsia="SimSun"/>
        </w:rPr>
      </w:pPr>
      <m:oMath>
        <m:sSubSup>
          <m:sSubSupPr>
            <m:ctrlPr>
              <w:rPr>
                <w:rFonts w:ascii="Cambria Math" w:hAnsi="Cambria Math"/>
                <w:i/>
              </w:rPr>
            </m:ctrlPr>
          </m:sSubSupPr>
          <m:e>
            <m:r>
              <w:rPr>
                <w:rFonts w:ascii="Cambria Math" w:hAnsi="Cambria Math"/>
              </w:rPr>
              <m:t>P</m:t>
            </m:r>
          </m:e>
          <m:sub>
            <m:r>
              <w:rPr>
                <w:rFonts w:ascii="Cambria Math" w:hAnsi="Cambria Math"/>
              </w:rPr>
              <m:t>c</m:t>
            </m:r>
          </m:sub>
          <m:sup>
            <m:r>
              <w:rPr>
                <w:rFonts w:ascii="Cambria Math" w:hAnsi="Cambria Math"/>
              </w:rPr>
              <m:t>tt</m:t>
            </m:r>
          </m:sup>
        </m:sSubSup>
      </m:oMath>
      <w:r w:rsidR="00285562" w:rsidRPr="00285562">
        <w:rPr>
          <w:rFonts w:eastAsia="SimSun"/>
        </w:rPr>
        <w:t xml:space="preserve"> = </w:t>
      </w:r>
      <m:oMath>
        <m:sSup>
          <m:sSupPr>
            <m:ctrlPr>
              <w:rPr>
                <w:rFonts w:ascii="Cambria Math" w:eastAsia="SimSun" w:hAnsi="Cambria Math"/>
                <w:i/>
              </w:rPr>
            </m:ctrlPr>
          </m:sSupPr>
          <m:e>
            <m:r>
              <w:rPr>
                <w:rFonts w:ascii="Cambria Math" w:eastAsia="SimSun" w:hAnsi="Cambria Math"/>
              </w:rPr>
              <m:t>n</m:t>
            </m:r>
          </m:e>
          <m:sup>
            <m:r>
              <w:rPr>
                <w:rFonts w:ascii="Cambria Math" w:eastAsia="SimSun" w:hAnsi="Cambria Math"/>
              </w:rPr>
              <m:t>'</m:t>
            </m:r>
          </m:sup>
        </m:sSup>
      </m:oMath>
      <w:r w:rsidR="00285562" w:rsidRPr="00285562">
        <w:rPr>
          <w:rFonts w:eastAsia="SimSun"/>
        </w:rPr>
        <w:t>.</w:t>
      </w:r>
      <m:oMath>
        <m:sSub>
          <m:sSubPr>
            <m:ctrlPr>
              <w:rPr>
                <w:rFonts w:ascii="Cambria Math" w:eastAsia="SimSun" w:hAnsi="Cambria Math"/>
                <w:i/>
              </w:rPr>
            </m:ctrlPr>
          </m:sSubPr>
          <m:e>
            <m:r>
              <w:rPr>
                <w:rFonts w:ascii="Cambria Math" w:eastAsia="SimSun" w:hAnsi="Cambria Math"/>
              </w:rPr>
              <m:t>A</m:t>
            </m:r>
          </m:e>
          <m:sub>
            <m:r>
              <w:rPr>
                <w:rFonts w:ascii="Cambria Math" w:eastAsia="SimSun" w:hAnsi="Cambria Math"/>
              </w:rPr>
              <m:t>p</m:t>
            </m:r>
          </m:sub>
        </m:sSub>
      </m:oMath>
      <w:r w:rsidR="00285562" w:rsidRPr="00285562">
        <w:rPr>
          <w:rFonts w:eastAsia="SimSun"/>
        </w:rPr>
        <w:t>.</w:t>
      </w:r>
      <m:oMath>
        <m:r>
          <w:rPr>
            <w:rFonts w:ascii="Cambria Math" w:eastAsia="SimSun" w:hAnsi="Cambria Math"/>
          </w:rPr>
          <m:t xml:space="preserve"> </m:t>
        </m:r>
        <m:sSub>
          <m:sSubPr>
            <m:ctrlPr>
              <w:rPr>
                <w:rFonts w:ascii="Cambria Math" w:eastAsia="SimSun" w:hAnsi="Cambria Math"/>
                <w:i/>
              </w:rPr>
            </m:ctrlPr>
          </m:sSubPr>
          <m:e>
            <m:r>
              <w:rPr>
                <w:rFonts w:ascii="Cambria Math" w:eastAsia="SimSun" w:hAnsi="Cambria Math"/>
              </w:rPr>
              <m:t>L</m:t>
            </m:r>
          </m:e>
          <m:sub>
            <m:r>
              <w:rPr>
                <w:rFonts w:ascii="Cambria Math" w:eastAsia="SimSun" w:hAnsi="Cambria Math"/>
              </w:rPr>
              <m:t>0</m:t>
            </m:r>
          </m:sub>
        </m:sSub>
      </m:oMath>
      <w:r w:rsidR="00285562" w:rsidRPr="00285562">
        <w:rPr>
          <w:rFonts w:eastAsia="SimSun"/>
        </w:rPr>
        <w:t>.</w:t>
      </w:r>
      <m:oMath>
        <m:r>
          <w:rPr>
            <w:rFonts w:ascii="Cambria Math" w:eastAsia="SimSun" w:hAnsi="Cambria Math"/>
          </w:rPr>
          <m:t xml:space="preserve"> </m:t>
        </m:r>
        <m:sSub>
          <m:sSubPr>
            <m:ctrlPr>
              <w:rPr>
                <w:rFonts w:ascii="Cambria Math" w:eastAsia="SimSun" w:hAnsi="Cambria Math"/>
                <w:i/>
              </w:rPr>
            </m:ctrlPr>
          </m:sSubPr>
          <m:e>
            <m:r>
              <w:rPr>
                <w:rFonts w:ascii="Cambria Math" w:eastAsia="SimSun" w:hAnsi="Cambria Math"/>
              </w:rPr>
              <m:t>γ</m:t>
            </m:r>
          </m:e>
          <m:sub>
            <m:r>
              <w:rPr>
                <w:rFonts w:ascii="Cambria Math" w:eastAsia="SimSun" w:hAnsi="Cambria Math"/>
              </w:rPr>
              <m:t>bt</m:t>
            </m:r>
          </m:sub>
        </m:sSub>
      </m:oMath>
      <w:r w:rsidR="00285562" w:rsidRPr="00285562">
        <w:rPr>
          <w:rFonts w:eastAsia="SimSun"/>
        </w:rPr>
        <w:t>= 1,1.0,3.0,3.(6-0,5).25 = 13,6 (kN)</w:t>
      </w:r>
    </w:p>
    <w:p w14:paraId="3CCA6A68" w14:textId="77777777" w:rsidR="00312DF0" w:rsidRPr="00285562" w:rsidRDefault="00312DF0" w:rsidP="00C5584B">
      <w:pPr>
        <w:spacing w:line="276" w:lineRule="auto"/>
      </w:pPr>
    </w:p>
    <w:p w14:paraId="1068A95D" w14:textId="63EF9484" w:rsidR="00285562" w:rsidRPr="00285562" w:rsidRDefault="00285562" w:rsidP="00C5584B">
      <w:pPr>
        <w:spacing w:line="276" w:lineRule="auto"/>
      </w:pPr>
      <w:r w:rsidRPr="00285562">
        <w:t xml:space="preserve"> Kiểm tra tải trọng đứng tác dụng lên cọc:   </w:t>
      </w:r>
      <w:r w:rsidRPr="00285562">
        <w:rPr>
          <w:position w:val="-58"/>
        </w:rPr>
        <w:object w:dxaOrig="1359" w:dyaOrig="1280" w14:anchorId="732044C4">
          <v:shape id="_x0000_i1669" type="#_x0000_t75" style="width:64.4pt;height:64.45pt" o:ole="">
            <v:imagedata r:id="rId1164" o:title=""/>
          </v:shape>
          <o:OLEObject Type="Embed" ProgID="Equation.DSMT4" ShapeID="_x0000_i1669" DrawAspect="Content" ObjectID="_1717833878" r:id="rId1346"/>
        </w:object>
      </w:r>
      <w:r w:rsidRPr="00285562">
        <w:t xml:space="preserve">               </w:t>
      </w:r>
    </w:p>
    <w:p w14:paraId="1A3615FA" w14:textId="5C18DB70" w:rsidR="00285562" w:rsidRPr="00285562" w:rsidRDefault="00285562" w:rsidP="00C5584B">
      <w:pPr>
        <w:spacing w:line="276" w:lineRule="auto"/>
        <w:rPr>
          <w:rFonts w:eastAsia="SimSun"/>
        </w:rPr>
      </w:pPr>
      <w:r w:rsidRPr="00285562">
        <w:t>Kiểm tra điều kiện:</w:t>
      </w:r>
      <m:oMath>
        <m:r>
          <w:rPr>
            <w:rFonts w:ascii="Cambria Math" w:hAnsi="Cambria Math"/>
          </w:rPr>
          <m:t xml:space="preserve">  </m:t>
        </m:r>
        <m:sSubSup>
          <m:sSubSupPr>
            <m:ctrlPr>
              <w:rPr>
                <w:rFonts w:ascii="Cambria Math" w:hAnsi="Cambria Math"/>
                <w:i/>
              </w:rPr>
            </m:ctrlPr>
          </m:sSubSupPr>
          <m:e>
            <m:r>
              <w:rPr>
                <w:rFonts w:ascii="Cambria Math" w:hAnsi="Cambria Math"/>
              </w:rPr>
              <m:t>P</m:t>
            </m:r>
          </m:e>
          <m:sub>
            <m:r>
              <w:rPr>
                <w:rFonts w:ascii="Cambria Math" w:hAnsi="Cambria Math"/>
              </w:rPr>
              <m:t>0</m:t>
            </m:r>
          </m:sub>
          <m:sup>
            <m:r>
              <w:rPr>
                <w:rFonts w:ascii="Cambria Math" w:hAnsi="Cambria Math"/>
              </w:rPr>
              <m:t>max</m:t>
            </m:r>
          </m:sup>
        </m:sSubSup>
      </m:oMath>
      <w:r w:rsidRPr="00285562">
        <w:rPr>
          <w:rFonts w:eastAsia="SimSun"/>
        </w:rPr>
        <w:t xml:space="preserve"> = </w:t>
      </w:r>
      <w:r w:rsidR="00C51F2A">
        <w:rPr>
          <w:rFonts w:eastAsia="SimSun"/>
        </w:rPr>
        <w:t>601,83</w:t>
      </w:r>
      <w:r w:rsidRPr="00285562">
        <w:rPr>
          <w:rFonts w:eastAsia="SimSun"/>
        </w:rPr>
        <w:t xml:space="preserve">+ 13,6 = </w:t>
      </w:r>
      <w:r w:rsidR="00C51F2A">
        <w:rPr>
          <w:rFonts w:eastAsia="SimSun"/>
        </w:rPr>
        <w:t>615,43</w:t>
      </w:r>
      <w:r w:rsidRPr="00285562">
        <w:rPr>
          <w:rFonts w:eastAsia="SimSun"/>
        </w:rPr>
        <w:t xml:space="preserve"> (kN) &lt; [P] = </w:t>
      </w:r>
      <w:r w:rsidR="00C51F2A">
        <w:rPr>
          <w:rFonts w:eastAsia="SimSun"/>
        </w:rPr>
        <w:t>644,38</w:t>
      </w:r>
      <w:r w:rsidRPr="00285562">
        <w:rPr>
          <w:rFonts w:eastAsia="SimSun"/>
        </w:rPr>
        <w:t xml:space="preserve"> (kN)</w:t>
      </w:r>
    </w:p>
    <w:p w14:paraId="27F5CC59" w14:textId="22EF5E24" w:rsidR="00285562" w:rsidRPr="00285562" w:rsidRDefault="00D95281" w:rsidP="00C5584B">
      <w:pPr>
        <w:spacing w:line="276" w:lineRule="auto"/>
        <w:ind w:left="2127"/>
      </w:pPr>
      <m:oMath>
        <m:sSubSup>
          <m:sSubSupPr>
            <m:ctrlPr>
              <w:rPr>
                <w:rFonts w:ascii="Cambria Math" w:hAnsi="Cambria Math"/>
                <w:i/>
              </w:rPr>
            </m:ctrlPr>
          </m:sSubSupPr>
          <m:e>
            <m:r>
              <w:rPr>
                <w:rFonts w:ascii="Cambria Math" w:hAnsi="Cambria Math"/>
              </w:rPr>
              <m:t>P</m:t>
            </m:r>
          </m:e>
          <m:sub>
            <m:r>
              <w:rPr>
                <w:rFonts w:ascii="Cambria Math" w:hAnsi="Cambria Math"/>
              </w:rPr>
              <m:t>0</m:t>
            </m:r>
          </m:sub>
          <m:sup>
            <m:r>
              <w:rPr>
                <w:rFonts w:ascii="Cambria Math" w:hAnsi="Cambria Math"/>
              </w:rPr>
              <m:t>min</m:t>
            </m:r>
          </m:sup>
        </m:sSubSup>
      </m:oMath>
      <w:r w:rsidR="00285562" w:rsidRPr="00285562">
        <w:rPr>
          <w:rFonts w:eastAsia="SimSun"/>
        </w:rPr>
        <w:t xml:space="preserve"> = </w:t>
      </w:r>
      <w:r w:rsidR="00C51F2A">
        <w:rPr>
          <w:rFonts w:eastAsia="SimSun"/>
        </w:rPr>
        <w:t>494,16</w:t>
      </w:r>
      <w:r w:rsidR="00285562" w:rsidRPr="00285562">
        <w:rPr>
          <w:rFonts w:eastAsia="SimSun"/>
        </w:rPr>
        <w:t xml:space="preserve"> (kN) &gt; 0</w:t>
      </w:r>
    </w:p>
    <w:p w14:paraId="72C4C106" w14:textId="77777777" w:rsidR="00312DF0" w:rsidRDefault="00285562" w:rsidP="00C5584B">
      <w:pPr>
        <w:spacing w:line="276" w:lineRule="auto"/>
      </w:pPr>
      <w:r w:rsidRPr="00285562">
        <w:t xml:space="preserve">                                </w:t>
      </w:r>
    </w:p>
    <w:p w14:paraId="1BAD3279" w14:textId="1CE662F9" w:rsidR="00285562" w:rsidRPr="00312DF0" w:rsidRDefault="00312DF0" w:rsidP="00C5584B">
      <w:pPr>
        <w:spacing w:line="276" w:lineRule="auto"/>
      </w:pPr>
      <w:r>
        <w:t xml:space="preserve">           </w:t>
      </w:r>
      <w:r w:rsidRPr="00312DF0">
        <w:rPr>
          <w:position w:val="-28"/>
        </w:rPr>
        <w:object w:dxaOrig="3660" w:dyaOrig="660" w14:anchorId="29D73144">
          <v:shape id="_x0000_i1670" type="#_x0000_t75" style="width:199.3pt;height:36.85pt" o:ole="">
            <v:imagedata r:id="rId1347" o:title=""/>
          </v:shape>
          <o:OLEObject Type="Embed" ProgID="Equation.DSMT4" ShapeID="_x0000_i1670" DrawAspect="Content" ObjectID="_1717833879" r:id="rId1348"/>
        </w:object>
      </w:r>
      <w:r w:rsidR="00285C74">
        <w:t xml:space="preserve"> &lt; 10%</w:t>
      </w:r>
      <w:r w:rsidR="00285562" w:rsidRPr="00285562">
        <w:rPr>
          <w:color w:val="000000"/>
          <w:lang w:val="vi-VN"/>
        </w:rPr>
        <w:tab/>
      </w:r>
      <w:r w:rsidR="00285562" w:rsidRPr="00285562">
        <w:rPr>
          <w:color w:val="000000"/>
          <w:lang w:val="vi-VN"/>
        </w:rPr>
        <w:tab/>
      </w:r>
      <w:r w:rsidR="00285562" w:rsidRPr="00285562">
        <w:rPr>
          <w:color w:val="000000"/>
          <w:lang w:val="vi-VN"/>
        </w:rPr>
        <w:tab/>
      </w:r>
    </w:p>
    <w:p w14:paraId="1FF8AAA3" w14:textId="1885ECD0" w:rsidR="00285562" w:rsidRPr="00C5584B" w:rsidRDefault="00285562" w:rsidP="000F4DC0">
      <w:pPr>
        <w:spacing w:line="276" w:lineRule="auto"/>
        <w:rPr>
          <w:color w:val="000000"/>
          <w:lang w:val="vi-VN"/>
        </w:rPr>
      </w:pPr>
      <w:r w:rsidRPr="00285562">
        <w:rPr>
          <w:color w:val="000000"/>
          <w:lang w:val="vi-VN"/>
        </w:rPr>
        <w:t>→    Điều kiện thỏa mãn.</w:t>
      </w:r>
      <w:r w:rsidR="00C5584B">
        <w:rPr>
          <w:color w:val="000000"/>
          <w:lang w:val="vi-VN"/>
        </w:rPr>
        <w:br w:type="page"/>
      </w:r>
    </w:p>
    <w:p w14:paraId="3D2402DF" w14:textId="31DF0B59" w:rsidR="006B382C" w:rsidRDefault="006B382C" w:rsidP="006B382C">
      <w:pPr>
        <w:pStyle w:val="MC1111"/>
        <w:rPr>
          <w:rFonts w:hint="eastAsia"/>
        </w:rPr>
      </w:pPr>
      <w:bookmarkStart w:id="2572" w:name="_Toc93524930"/>
      <w:bookmarkStart w:id="2573" w:name="_Toc96252804"/>
      <w:bookmarkStart w:id="2574" w:name="_Toc105928037"/>
      <w:bookmarkStart w:id="2575" w:name="_Toc106364800"/>
      <w:bookmarkStart w:id="2576" w:name="_Toc483123720"/>
      <w:bookmarkStart w:id="2577" w:name="_Toc483145484"/>
      <w:bookmarkStart w:id="2578" w:name="_Toc93512702"/>
      <w:bookmarkStart w:id="2579" w:name="_Toc93513707"/>
      <w:bookmarkStart w:id="2580" w:name="_Toc93514446"/>
      <w:bookmarkStart w:id="2581" w:name="_Toc93524932"/>
      <w:bookmarkStart w:id="2582" w:name="_Toc93525148"/>
      <w:bookmarkStart w:id="2583" w:name="_Toc93531384"/>
      <w:bookmarkStart w:id="2584" w:name="_Toc96206740"/>
      <w:bookmarkStart w:id="2585" w:name="_Toc96208845"/>
      <w:bookmarkStart w:id="2586" w:name="_Toc96209005"/>
      <w:bookmarkStart w:id="2587" w:name="_Toc96209312"/>
      <w:bookmarkStart w:id="2588" w:name="_Toc96210863"/>
      <w:bookmarkStart w:id="2589" w:name="_Toc96245660"/>
      <w:bookmarkStart w:id="2590" w:name="_Toc96252807"/>
      <w:bookmarkStart w:id="2591" w:name="_Toc105928040"/>
      <w:r w:rsidRPr="00453E43">
        <w:lastRenderedPageBreak/>
        <w:t>5</w:t>
      </w:r>
      <w:r>
        <w:t>.4</w:t>
      </w:r>
      <w:r w:rsidRPr="00453E43">
        <w:t>.5.</w:t>
      </w:r>
      <w:r w:rsidR="00724C2B">
        <w:t>2</w:t>
      </w:r>
      <w:r w:rsidRPr="00453E43">
        <w:t>. Bố trí cọc và xác định diện tích đáy đài</w:t>
      </w:r>
      <w:bookmarkEnd w:id="2572"/>
      <w:bookmarkEnd w:id="2573"/>
      <w:bookmarkEnd w:id="2574"/>
      <w:bookmarkEnd w:id="2575"/>
    </w:p>
    <w:p w14:paraId="298F084B" w14:textId="77777777" w:rsidR="006B382C" w:rsidRPr="00453E43" w:rsidRDefault="006B382C" w:rsidP="006B382C">
      <w:pPr>
        <w:rPr>
          <w:b/>
          <w:color w:val="000000"/>
        </w:rPr>
      </w:pPr>
    </w:p>
    <w:p w14:paraId="6F3DF292" w14:textId="77777777" w:rsidR="006B382C" w:rsidRPr="00D30713" w:rsidRDefault="006B382C" w:rsidP="006B382C">
      <w:pPr>
        <w:pStyle w:val="ListParagraph"/>
        <w:spacing w:line="312" w:lineRule="auto"/>
        <w:ind w:left="0" w:hanging="142"/>
        <w:jc w:val="center"/>
        <w:rPr>
          <w:b/>
          <w:color w:val="000000"/>
        </w:rPr>
      </w:pPr>
      <w:r w:rsidRPr="00523A60">
        <w:rPr>
          <w:b/>
          <w:noProof/>
          <w:color w:val="000000"/>
        </w:rPr>
        <w:drawing>
          <wp:inline distT="0" distB="0" distL="0" distR="0" wp14:anchorId="1208F50B" wp14:editId="38D708A6">
            <wp:extent cx="3902149" cy="3409645"/>
            <wp:effectExtent l="0" t="0" r="3175" b="635"/>
            <wp:docPr id="9959" name="Picture 9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1"/>
                    <pic:cNvPicPr>
                      <a:picLocks noChangeAspect="1" noChangeArrowheads="1"/>
                    </pic:cNvPicPr>
                  </pic:nvPicPr>
                  <pic:blipFill>
                    <a:blip r:embed="rId1349">
                      <a:extLst>
                        <a:ext uri="{28A0092B-C50C-407E-A947-70E740481C1C}">
                          <a14:useLocalDpi xmlns:a14="http://schemas.microsoft.com/office/drawing/2010/main" val="0"/>
                        </a:ext>
                      </a:extLst>
                    </a:blip>
                    <a:srcRect/>
                    <a:stretch>
                      <a:fillRect/>
                    </a:stretch>
                  </pic:blipFill>
                  <pic:spPr bwMode="auto">
                    <a:xfrm>
                      <a:off x="0" y="0"/>
                      <a:ext cx="3927021" cy="3431378"/>
                    </a:xfrm>
                    <a:prstGeom prst="rect">
                      <a:avLst/>
                    </a:prstGeom>
                    <a:noFill/>
                    <a:ln>
                      <a:noFill/>
                    </a:ln>
                  </pic:spPr>
                </pic:pic>
              </a:graphicData>
            </a:graphic>
          </wp:inline>
        </w:drawing>
      </w:r>
    </w:p>
    <w:p w14:paraId="368FB643" w14:textId="19F65008" w:rsidR="006B382C" w:rsidRPr="000775A7" w:rsidRDefault="000775A7" w:rsidP="000775A7">
      <w:pPr>
        <w:pStyle w:val="Caption"/>
        <w:spacing w:before="120" w:after="120" w:line="276" w:lineRule="auto"/>
        <w:rPr>
          <w:b w:val="0"/>
          <w:bCs/>
          <w:color w:val="000000"/>
        </w:rPr>
      </w:pPr>
      <w:bookmarkStart w:id="2592" w:name="_Toc96252805"/>
      <w:bookmarkStart w:id="2593" w:name="_Toc105928038"/>
      <w:bookmarkStart w:id="2594" w:name="_Toc106232359"/>
      <w:r w:rsidRPr="000775A7">
        <w:rPr>
          <w:b w:val="0"/>
        </w:rPr>
        <w:t>Hình 5b.</w:t>
      </w:r>
      <w:r w:rsidRPr="000775A7">
        <w:rPr>
          <w:b w:val="0"/>
        </w:rPr>
        <w:fldChar w:fldCharType="begin"/>
      </w:r>
      <w:r w:rsidRPr="000775A7">
        <w:rPr>
          <w:b w:val="0"/>
        </w:rPr>
        <w:instrText xml:space="preserve"> SEQ Hình_5b. \* ARABIC </w:instrText>
      </w:r>
      <w:r w:rsidRPr="000775A7">
        <w:rPr>
          <w:b w:val="0"/>
        </w:rPr>
        <w:fldChar w:fldCharType="separate"/>
      </w:r>
      <w:r w:rsidR="006F7EA9">
        <w:rPr>
          <w:b w:val="0"/>
          <w:noProof/>
        </w:rPr>
        <w:t>12</w:t>
      </w:r>
      <w:r w:rsidRPr="000775A7">
        <w:rPr>
          <w:b w:val="0"/>
        </w:rPr>
        <w:fldChar w:fldCharType="end"/>
      </w:r>
      <w:r w:rsidRPr="000775A7">
        <w:rPr>
          <w:b w:val="0"/>
        </w:rPr>
        <w:t xml:space="preserve">. </w:t>
      </w:r>
      <w:r w:rsidR="006B382C" w:rsidRPr="000775A7">
        <w:rPr>
          <w:b w:val="0"/>
          <w:bCs/>
          <w:color w:val="000000"/>
        </w:rPr>
        <w:t>Mặt bằng móng M</w:t>
      </w:r>
      <w:bookmarkEnd w:id="2592"/>
      <w:r w:rsidR="006B382C" w:rsidRPr="000775A7">
        <w:rPr>
          <w:b w:val="0"/>
          <w:bCs/>
          <w:color w:val="000000"/>
        </w:rPr>
        <w:t>2</w:t>
      </w:r>
      <w:bookmarkEnd w:id="2593"/>
      <w:bookmarkEnd w:id="2594"/>
    </w:p>
    <w:p w14:paraId="73903DE4" w14:textId="3AB41D6E" w:rsidR="008A3569" w:rsidRPr="000F4DC0" w:rsidRDefault="00285562" w:rsidP="000F4DC0">
      <w:pPr>
        <w:pStyle w:val="MC11"/>
        <w:rPr>
          <w:rFonts w:hint="eastAsia"/>
          <w:bCs/>
        </w:rPr>
      </w:pPr>
      <w:bookmarkStart w:id="2595" w:name="_Toc106364801"/>
      <w:r>
        <w:t>5</w:t>
      </w:r>
      <w:r w:rsidR="00167DD8">
        <w:t>.4</w:t>
      </w:r>
      <w:r w:rsidR="008A3569" w:rsidRPr="00E979CC">
        <w:t>.6. Kiểm tra nền đất tại mặt phẳng mũi cọc và kiểm tra lún cho móng cọc</w:t>
      </w:r>
      <w:bookmarkEnd w:id="2576"/>
      <w:bookmarkEnd w:id="2577"/>
      <w:bookmarkEnd w:id="2578"/>
      <w:bookmarkEnd w:id="2579"/>
      <w:bookmarkEnd w:id="2580"/>
      <w:bookmarkEnd w:id="2581"/>
      <w:bookmarkEnd w:id="2582"/>
      <w:bookmarkEnd w:id="2583"/>
      <w:bookmarkEnd w:id="2584"/>
      <w:bookmarkEnd w:id="2585"/>
      <w:bookmarkEnd w:id="2586"/>
      <w:bookmarkEnd w:id="2587"/>
      <w:bookmarkEnd w:id="2588"/>
      <w:bookmarkEnd w:id="2589"/>
      <w:bookmarkEnd w:id="2590"/>
      <w:bookmarkEnd w:id="2591"/>
      <w:bookmarkEnd w:id="2595"/>
    </w:p>
    <w:p w14:paraId="7FA355FA" w14:textId="1FC39865" w:rsidR="008A3569" w:rsidRPr="00E979CC" w:rsidRDefault="00285562" w:rsidP="00065600">
      <w:pPr>
        <w:pStyle w:val="MC1111"/>
        <w:rPr>
          <w:rFonts w:hint="eastAsia"/>
          <w:bCs/>
        </w:rPr>
      </w:pPr>
      <w:bookmarkStart w:id="2596" w:name="_Toc483145485"/>
      <w:bookmarkStart w:id="2597" w:name="_Toc93512703"/>
      <w:bookmarkStart w:id="2598" w:name="_Toc93513708"/>
      <w:bookmarkStart w:id="2599" w:name="_Toc93514447"/>
      <w:bookmarkStart w:id="2600" w:name="_Toc93524933"/>
      <w:bookmarkStart w:id="2601" w:name="_Toc96252808"/>
      <w:bookmarkStart w:id="2602" w:name="_Toc105928041"/>
      <w:bookmarkStart w:id="2603" w:name="_Toc106364802"/>
      <w:r>
        <w:t>5</w:t>
      </w:r>
      <w:r w:rsidR="00167DD8">
        <w:t>.4</w:t>
      </w:r>
      <w:r w:rsidR="008A3569" w:rsidRPr="00E979CC">
        <w:t>.6.1.  Kiểm tra nền đất tại mặt phằng mũi cọc</w:t>
      </w:r>
      <w:bookmarkEnd w:id="2596"/>
      <w:bookmarkEnd w:id="2597"/>
      <w:bookmarkEnd w:id="2598"/>
      <w:bookmarkEnd w:id="2599"/>
      <w:bookmarkEnd w:id="2600"/>
      <w:bookmarkEnd w:id="2601"/>
      <w:bookmarkEnd w:id="2602"/>
      <w:bookmarkEnd w:id="2603"/>
    </w:p>
    <w:p w14:paraId="3826454B" w14:textId="77777777" w:rsidR="008A3569" w:rsidRPr="00E979CC" w:rsidRDefault="008A3569" w:rsidP="00C5584B">
      <w:pPr>
        <w:pStyle w:val="ListParagraph"/>
        <w:spacing w:line="276" w:lineRule="auto"/>
        <w:ind w:left="0"/>
        <w:rPr>
          <w:rFonts w:ascii="Times New Roman" w:hAnsi="Times New Roman" w:cs="Times New Roman"/>
          <w:color w:val="000000"/>
        </w:rPr>
      </w:pPr>
      <w:r w:rsidRPr="00E979CC">
        <w:rPr>
          <w:rFonts w:ascii="Times New Roman" w:hAnsi="Times New Roman" w:cs="Times New Roman"/>
          <w:color w:val="000000"/>
        </w:rPr>
        <w:t>Giả thiết đài cọc, cọc và phần đất giữa các cọc là móng khối quy ước.</w:t>
      </w:r>
    </w:p>
    <w:p w14:paraId="2F3D1042" w14:textId="77777777" w:rsidR="008A3569" w:rsidRPr="00E979CC" w:rsidRDefault="008A3569" w:rsidP="00C5584B">
      <w:pPr>
        <w:pStyle w:val="ListParagraph"/>
        <w:spacing w:line="276" w:lineRule="auto"/>
        <w:ind w:left="0"/>
        <w:rPr>
          <w:rFonts w:ascii="Times New Roman" w:hAnsi="Times New Roman" w:cs="Times New Roman"/>
          <w:color w:val="000000"/>
        </w:rPr>
      </w:pPr>
      <w:r w:rsidRPr="00E979CC">
        <w:rPr>
          <w:rFonts w:ascii="Times New Roman" w:hAnsi="Times New Roman" w:cs="Times New Roman"/>
          <w:color w:val="000000"/>
        </w:rPr>
        <w:t>Diện tích đáy móng khối quy ước xác định theo công thức :</w:t>
      </w:r>
    </w:p>
    <w:p w14:paraId="54A58ECA" w14:textId="5C134BFA" w:rsidR="008A3569" w:rsidRPr="00312DF0" w:rsidRDefault="00312DF0" w:rsidP="00C5584B">
      <w:pPr>
        <w:spacing w:line="276" w:lineRule="auto"/>
        <w:rPr>
          <w:color w:val="000000"/>
          <w:position w:val="-30"/>
        </w:rPr>
      </w:pPr>
      <w:r>
        <w:rPr>
          <w:color w:val="000000"/>
        </w:rPr>
        <w:t xml:space="preserve">                             </w:t>
      </w:r>
      <w:r w:rsidR="00F019B5" w:rsidRPr="00E979CC">
        <w:object w:dxaOrig="4220" w:dyaOrig="380" w14:anchorId="15C9F71A">
          <v:shape id="_x0000_i1671" type="#_x0000_t75" style="width:237.8pt;height:25.1pt" o:ole="">
            <v:imagedata r:id="rId1350" o:title=""/>
          </v:shape>
          <o:OLEObject Type="Embed" ProgID="Equation.DSMT4" ShapeID="_x0000_i1671" DrawAspect="Content" ObjectID="_1717833880" r:id="rId1351"/>
        </w:object>
      </w:r>
    </w:p>
    <w:p w14:paraId="6E63BAEA" w14:textId="77777777" w:rsidR="008A3569" w:rsidRPr="00312DF0" w:rsidRDefault="008A3569" w:rsidP="00C5584B">
      <w:pPr>
        <w:spacing w:line="276" w:lineRule="auto"/>
        <w:rPr>
          <w:color w:val="000000"/>
        </w:rPr>
      </w:pPr>
      <w:r w:rsidRPr="00312DF0">
        <w:rPr>
          <w:color w:val="000000"/>
        </w:rPr>
        <w:t>Trong đó :</w:t>
      </w:r>
    </w:p>
    <w:p w14:paraId="3FFF6C5B" w14:textId="4DF524BB" w:rsidR="003F070F" w:rsidRDefault="00312DF0" w:rsidP="00C5584B">
      <w:pPr>
        <w:spacing w:line="276" w:lineRule="auto"/>
        <w:rPr>
          <w:color w:val="000000"/>
        </w:rPr>
      </w:pPr>
      <w:r>
        <w:rPr>
          <w:color w:val="000000"/>
        </w:rPr>
        <w:t xml:space="preserve">- </w:t>
      </w:r>
      <w:r w:rsidR="008A3569" w:rsidRPr="00312DF0">
        <w:rPr>
          <w:color w:val="000000"/>
        </w:rPr>
        <w:t>A</w:t>
      </w:r>
      <w:r w:rsidR="008A3569" w:rsidRPr="00312DF0">
        <w:rPr>
          <w:color w:val="000000"/>
          <w:vertAlign w:val="subscript"/>
        </w:rPr>
        <w:t>1</w:t>
      </w:r>
      <w:r w:rsidR="008A3569" w:rsidRPr="00312DF0">
        <w:rPr>
          <w:color w:val="000000"/>
        </w:rPr>
        <w:t>,</w:t>
      </w:r>
      <w:r w:rsidR="003F070F">
        <w:rPr>
          <w:color w:val="000000"/>
        </w:rPr>
        <w:t xml:space="preserve"> </w:t>
      </w:r>
      <w:r w:rsidR="008A3569" w:rsidRPr="00312DF0">
        <w:rPr>
          <w:color w:val="000000"/>
        </w:rPr>
        <w:t>B</w:t>
      </w:r>
      <w:r w:rsidR="008A3569" w:rsidRPr="00312DF0">
        <w:rPr>
          <w:color w:val="000000"/>
          <w:vertAlign w:val="subscript"/>
        </w:rPr>
        <w:t>1</w:t>
      </w:r>
      <w:r w:rsidR="008A3569" w:rsidRPr="00312DF0">
        <w:rPr>
          <w:color w:val="000000"/>
        </w:rPr>
        <w:t xml:space="preserve"> : khoảng cách từ mép 2 hàng cọc ngoài cùng đối diện nhau theo 2 phía.   </w:t>
      </w:r>
    </w:p>
    <w:p w14:paraId="0306938E" w14:textId="70185211" w:rsidR="008A3569" w:rsidRPr="003F070F" w:rsidRDefault="008A3569" w:rsidP="00C5584B">
      <w:pPr>
        <w:spacing w:line="276" w:lineRule="auto"/>
        <w:rPr>
          <w:color w:val="000000"/>
        </w:rPr>
      </w:pPr>
      <w:r w:rsidRPr="00312DF0">
        <w:rPr>
          <w:color w:val="000000"/>
        </w:rPr>
        <w:t xml:space="preserve">               </w:t>
      </w:r>
      <w:r w:rsidR="00312DF0">
        <w:rPr>
          <w:color w:val="000000"/>
        </w:rPr>
        <w:t xml:space="preserve">         </w:t>
      </w:r>
      <w:r w:rsidR="003F070F" w:rsidRPr="003F070F">
        <w:rPr>
          <w:color w:val="000000"/>
        </w:rPr>
        <w:t>A1 = 1,8 (m) ; B1 = 1,5 (m)</w:t>
      </w:r>
    </w:p>
    <w:p w14:paraId="2E575B78" w14:textId="4BDEC6E6" w:rsidR="008A3569" w:rsidRPr="00312DF0" w:rsidRDefault="00312DF0" w:rsidP="00C5584B">
      <w:pPr>
        <w:spacing w:line="276" w:lineRule="auto"/>
        <w:rPr>
          <w:color w:val="000000"/>
        </w:rPr>
      </w:pPr>
      <w:r>
        <w:rPr>
          <w:color w:val="000000"/>
        </w:rPr>
        <w:t xml:space="preserve">- </w:t>
      </w:r>
      <w:r w:rsidR="008A3569" w:rsidRPr="00312DF0">
        <w:rPr>
          <w:color w:val="000000"/>
        </w:rPr>
        <w:t>L : chiều dài cọc tính từ đa</w:t>
      </w:r>
      <w:r w:rsidR="003F070F">
        <w:rPr>
          <w:color w:val="000000"/>
        </w:rPr>
        <w:t>́y đài đến mũi cọc.    L = 5</w:t>
      </w:r>
      <w:r w:rsidR="008A3569" w:rsidRPr="00312DF0">
        <w:rPr>
          <w:color w:val="000000"/>
        </w:rPr>
        <w:t>,5 (m)</w:t>
      </w:r>
    </w:p>
    <w:p w14:paraId="057F2901" w14:textId="77777777" w:rsidR="00285C74" w:rsidRDefault="00312DF0" w:rsidP="00C5584B">
      <w:pPr>
        <w:spacing w:line="276" w:lineRule="auto"/>
        <w:rPr>
          <w:color w:val="000000"/>
        </w:rPr>
      </w:pPr>
      <w:r>
        <w:rPr>
          <w:color w:val="000000"/>
        </w:rPr>
        <w:t xml:space="preserve">- </w:t>
      </w:r>
      <w:r w:rsidR="008A3569" w:rsidRPr="00312DF0">
        <w:rPr>
          <w:color w:val="000000"/>
        </w:rPr>
        <w:t xml:space="preserve">α : góc mở rộng so với trục thẳng đứng kể từ mép ngoài hàng cọc ngoài cùng : </w:t>
      </w:r>
    </w:p>
    <w:p w14:paraId="1C0CE81A" w14:textId="4B749389" w:rsidR="00285C74" w:rsidRPr="00312DF0" w:rsidRDefault="008A3569" w:rsidP="00C5584B">
      <w:pPr>
        <w:spacing w:line="276" w:lineRule="auto"/>
        <w:rPr>
          <w:color w:val="000000"/>
        </w:rPr>
      </w:pPr>
      <w:r w:rsidRPr="00312DF0">
        <w:rPr>
          <w:color w:val="000000"/>
        </w:rPr>
        <w:t xml:space="preserve">               </w:t>
      </w:r>
      <w:r w:rsidR="003F070F" w:rsidRPr="00E979CC">
        <w:rPr>
          <w:position w:val="-30"/>
        </w:rPr>
        <w:object w:dxaOrig="3260" w:dyaOrig="720" w14:anchorId="0019696E">
          <v:shape id="_x0000_i1672" type="#_x0000_t75" style="width:177.5pt;height:41pt" o:ole="">
            <v:imagedata r:id="rId1170" o:title=""/>
          </v:shape>
          <o:OLEObject Type="Embed" ProgID="Equation.DSMT4" ShapeID="_x0000_i1672" DrawAspect="Content" ObjectID="_1717833881" r:id="rId1352"/>
        </w:object>
      </w:r>
    </w:p>
    <w:p w14:paraId="76E58C5D" w14:textId="0EB97C99" w:rsidR="008A3569" w:rsidRPr="00312DF0" w:rsidRDefault="00AA06E6" w:rsidP="000775A7">
      <w:pPr>
        <w:spacing w:line="276" w:lineRule="auto"/>
        <w:rPr>
          <w:color w:val="000000"/>
        </w:rPr>
      </w:pPr>
      <w:r>
        <w:rPr>
          <w:color w:val="000000"/>
        </w:rPr>
        <w:t xml:space="preserve">   </w:t>
      </w:r>
      <w:r w:rsidR="000775A7">
        <w:rPr>
          <w:color w:val="000000"/>
        </w:rPr>
        <w:t xml:space="preserve">Với :    </w:t>
      </w:r>
      <w:r w:rsidR="00312DF0">
        <w:t xml:space="preserve">+ </w:t>
      </w:r>
      <m:oMath>
        <m:sSubSup>
          <m:sSubSupPr>
            <m:ctrlPr>
              <w:rPr>
                <w:rFonts w:ascii="Cambria Math" w:hAnsi="Cambria Math"/>
                <w:i/>
              </w:rPr>
            </m:ctrlPr>
          </m:sSubSupPr>
          <m:e>
            <m:r>
              <w:rPr>
                <w:rFonts w:ascii="Cambria Math" w:hAnsi="Cambria Math"/>
              </w:rPr>
              <m:t>φ</m:t>
            </m:r>
          </m:e>
          <m:sub>
            <m:r>
              <w:rPr>
                <w:rFonts w:ascii="Cambria Math" w:hAnsi="Cambria Math"/>
              </w:rPr>
              <m:t>tb</m:t>
            </m:r>
          </m:sub>
          <m:sup>
            <m:r>
              <w:rPr>
                <w:rFonts w:ascii="Cambria Math" w:hAnsi="Cambria Math"/>
              </w:rPr>
              <m:t>tc</m:t>
            </m:r>
          </m:sup>
        </m:sSubSup>
      </m:oMath>
      <w:r>
        <w:rPr>
          <w:color w:val="000000"/>
        </w:rPr>
        <w:t xml:space="preserve"> : G</w:t>
      </w:r>
      <w:r w:rsidR="008A3569" w:rsidRPr="00312DF0">
        <w:rPr>
          <w:color w:val="000000"/>
        </w:rPr>
        <w:t>óc nội ma sát trung bình các lớp đất mà cọc đi qua.</w:t>
      </w:r>
    </w:p>
    <w:p w14:paraId="5F46C1B9" w14:textId="4B2A1557" w:rsidR="008A3569" w:rsidRPr="00312DF0" w:rsidRDefault="00312DF0" w:rsidP="00C5584B">
      <w:pPr>
        <w:tabs>
          <w:tab w:val="left" w:pos="1980"/>
        </w:tabs>
        <w:spacing w:line="276" w:lineRule="auto"/>
        <w:rPr>
          <w:color w:val="000000"/>
        </w:rPr>
      </w:pPr>
      <w:r>
        <w:rPr>
          <w:color w:val="000000"/>
        </w:rPr>
        <w:t xml:space="preserve">  </w:t>
      </w:r>
      <w:r w:rsidR="00AA06E6">
        <w:rPr>
          <w:color w:val="000000"/>
        </w:rPr>
        <w:t xml:space="preserve">             </w:t>
      </w:r>
      <w:r>
        <w:rPr>
          <w:color w:val="000000"/>
        </w:rPr>
        <w:t xml:space="preserve">+ </w:t>
      </w:r>
      <w:r w:rsidR="008A3569" w:rsidRPr="00312DF0">
        <w:rPr>
          <w:color w:val="000000"/>
        </w:rPr>
        <w:t>φ</w:t>
      </w:r>
      <w:r w:rsidR="008A3569" w:rsidRPr="00312DF0">
        <w:rPr>
          <w:color w:val="000000"/>
          <w:vertAlign w:val="subscript"/>
        </w:rPr>
        <w:t>1</w:t>
      </w:r>
      <w:r w:rsidR="008A3569" w:rsidRPr="00312DF0">
        <w:rPr>
          <w:color w:val="000000"/>
        </w:rPr>
        <w:t xml:space="preserve"> ,φ</w:t>
      </w:r>
      <w:r w:rsidR="008A3569" w:rsidRPr="00312DF0">
        <w:rPr>
          <w:color w:val="000000"/>
          <w:vertAlign w:val="subscript"/>
        </w:rPr>
        <w:t>2</w:t>
      </w:r>
      <w:r w:rsidR="008A3569" w:rsidRPr="00312DF0">
        <w:rPr>
          <w:color w:val="000000"/>
        </w:rPr>
        <w:t xml:space="preserve"> ,φ</w:t>
      </w:r>
      <w:r w:rsidR="008A3569" w:rsidRPr="00312DF0">
        <w:rPr>
          <w:color w:val="000000"/>
          <w:vertAlign w:val="subscript"/>
        </w:rPr>
        <w:t>3</w:t>
      </w:r>
      <w:r w:rsidR="00AA06E6">
        <w:rPr>
          <w:color w:val="000000"/>
        </w:rPr>
        <w:t>: G</w:t>
      </w:r>
      <w:r w:rsidR="008A3569" w:rsidRPr="00312DF0">
        <w:rPr>
          <w:color w:val="000000"/>
        </w:rPr>
        <w:t>óc nội ma sát của các lớp đất thứ 1, 2, 3 mà cọc đi qua.</w:t>
      </w:r>
    </w:p>
    <w:p w14:paraId="3882AC73" w14:textId="55D46B1B" w:rsidR="008A3569" w:rsidRPr="00312DF0" w:rsidRDefault="00AA06E6" w:rsidP="00C5584B">
      <w:pPr>
        <w:spacing w:line="276" w:lineRule="auto"/>
        <w:rPr>
          <w:color w:val="000000"/>
        </w:rPr>
      </w:pPr>
      <w:r>
        <w:rPr>
          <w:color w:val="000000"/>
        </w:rPr>
        <w:t xml:space="preserve">               </w:t>
      </w:r>
      <w:r w:rsidR="00312DF0">
        <w:rPr>
          <w:color w:val="000000"/>
        </w:rPr>
        <w:t xml:space="preserve">+ </w:t>
      </w:r>
      <w:r w:rsidR="008A3569" w:rsidRPr="00312DF0">
        <w:rPr>
          <w:color w:val="000000"/>
        </w:rPr>
        <w:t>h</w:t>
      </w:r>
      <w:r w:rsidR="008A3569" w:rsidRPr="00312DF0">
        <w:rPr>
          <w:color w:val="000000"/>
          <w:vertAlign w:val="subscript"/>
        </w:rPr>
        <w:t>1</w:t>
      </w:r>
      <w:r w:rsidR="008A3569" w:rsidRPr="00312DF0">
        <w:rPr>
          <w:color w:val="000000"/>
        </w:rPr>
        <w:t xml:space="preserve"> ,h</w:t>
      </w:r>
      <w:r w:rsidR="008A3569" w:rsidRPr="00312DF0">
        <w:rPr>
          <w:color w:val="000000"/>
          <w:vertAlign w:val="subscript"/>
        </w:rPr>
        <w:t>2</w:t>
      </w:r>
      <w:r w:rsidR="008A3569" w:rsidRPr="00312DF0">
        <w:rPr>
          <w:color w:val="000000"/>
        </w:rPr>
        <w:t xml:space="preserve"> ,h</w:t>
      </w:r>
      <w:r w:rsidR="008A3569" w:rsidRPr="00312DF0">
        <w:rPr>
          <w:color w:val="000000"/>
          <w:vertAlign w:val="subscript"/>
        </w:rPr>
        <w:t>3</w:t>
      </w:r>
      <w:r w:rsidR="008A3569" w:rsidRPr="00312DF0">
        <w:rPr>
          <w:color w:val="000000"/>
        </w:rPr>
        <w:t>:</w:t>
      </w:r>
      <w:r>
        <w:rPr>
          <w:color w:val="000000"/>
        </w:rPr>
        <w:t xml:space="preserve"> C</w:t>
      </w:r>
      <w:r w:rsidR="008A3569" w:rsidRPr="00312DF0">
        <w:rPr>
          <w:color w:val="000000"/>
        </w:rPr>
        <w:t>hiều dày lớp đất thứ 1, 2, 3 mà cọc đi qua.</w:t>
      </w:r>
    </w:p>
    <w:p w14:paraId="081E943E" w14:textId="648721E7" w:rsidR="008A3569" w:rsidRPr="00E979CC" w:rsidRDefault="003F070F" w:rsidP="00C5584B">
      <w:pPr>
        <w:spacing w:line="276" w:lineRule="auto"/>
        <w:rPr>
          <w:color w:val="000000"/>
        </w:rPr>
      </w:pPr>
      <w:r w:rsidRPr="00E979CC">
        <w:rPr>
          <w:color w:val="000000"/>
          <w:position w:val="-28"/>
        </w:rPr>
        <w:object w:dxaOrig="5980" w:dyaOrig="700" w14:anchorId="0E4E370B">
          <v:shape id="_x0000_i1673" type="#_x0000_t75" style="width:322.3pt;height:38.5pt" o:ole="">
            <v:imagedata r:id="rId1353" o:title=""/>
          </v:shape>
          <o:OLEObject Type="Embed" ProgID="Equation.DSMT4" ShapeID="_x0000_i1673" DrawAspect="Content" ObjectID="_1717833882" r:id="rId1354"/>
        </w:object>
      </w:r>
    </w:p>
    <w:p w14:paraId="1829C78C" w14:textId="21DC27A4" w:rsidR="008A3569" w:rsidRPr="00E979CC" w:rsidRDefault="008A3569" w:rsidP="00C5584B">
      <w:pPr>
        <w:spacing w:line="276" w:lineRule="auto"/>
        <w:rPr>
          <w:color w:val="000000"/>
        </w:rPr>
      </w:pPr>
      <w:r w:rsidRPr="00E979CC">
        <w:rPr>
          <w:color w:val="000000"/>
        </w:rPr>
        <w:t xml:space="preserve">Vậy : </w:t>
      </w:r>
      <w:r w:rsidR="00AA06E6">
        <w:rPr>
          <w:color w:val="000000"/>
        </w:rPr>
        <w:t xml:space="preserve">         </w:t>
      </w:r>
      <w:r w:rsidRPr="00E979CC">
        <w:rPr>
          <w:color w:val="000000"/>
        </w:rPr>
        <w:t>A</w:t>
      </w:r>
      <w:r w:rsidRPr="00E979CC">
        <w:rPr>
          <w:color w:val="000000"/>
          <w:vertAlign w:val="subscript"/>
        </w:rPr>
        <w:t>qư</w:t>
      </w:r>
      <w:r w:rsidRPr="00E979CC">
        <w:rPr>
          <w:color w:val="000000"/>
        </w:rPr>
        <w:t xml:space="preserve"> = 1,</w:t>
      </w:r>
      <w:r w:rsidR="003F070F">
        <w:rPr>
          <w:color w:val="000000"/>
        </w:rPr>
        <w:t>8 + 2.5,5.tg4,39</w:t>
      </w:r>
      <w:r w:rsidRPr="00E979CC">
        <w:rPr>
          <w:color w:val="000000"/>
          <w:vertAlign w:val="superscript"/>
        </w:rPr>
        <w:t>0</w:t>
      </w:r>
      <w:r w:rsidR="003F070F">
        <w:rPr>
          <w:color w:val="000000"/>
        </w:rPr>
        <w:t xml:space="preserve"> = 2,64</w:t>
      </w:r>
      <w:r w:rsidRPr="00E979CC">
        <w:rPr>
          <w:color w:val="000000"/>
        </w:rPr>
        <w:t xml:space="preserve"> (m)</w:t>
      </w:r>
    </w:p>
    <w:p w14:paraId="15D9021B" w14:textId="77ADD97A" w:rsidR="008A3569" w:rsidRPr="00E979CC" w:rsidRDefault="00AA06E6" w:rsidP="00C5584B">
      <w:pPr>
        <w:spacing w:line="276" w:lineRule="auto"/>
        <w:rPr>
          <w:color w:val="000000"/>
        </w:rPr>
      </w:pPr>
      <w:r>
        <w:rPr>
          <w:color w:val="000000"/>
        </w:rPr>
        <w:t xml:space="preserve">                  </w:t>
      </w:r>
      <w:r w:rsidR="008A3569" w:rsidRPr="00E979CC">
        <w:rPr>
          <w:color w:val="000000"/>
        </w:rPr>
        <w:t xml:space="preserve"> B</w:t>
      </w:r>
      <w:r w:rsidR="008A3569" w:rsidRPr="00E979CC">
        <w:rPr>
          <w:color w:val="000000"/>
          <w:vertAlign w:val="subscript"/>
        </w:rPr>
        <w:t>qư</w:t>
      </w:r>
      <w:r w:rsidR="008A3569" w:rsidRPr="00E979CC">
        <w:rPr>
          <w:color w:val="000000"/>
        </w:rPr>
        <w:t xml:space="preserve"> = </w:t>
      </w:r>
      <w:r w:rsidR="003F070F">
        <w:rPr>
          <w:color w:val="000000"/>
          <w:lang w:eastAsia="ja-JP"/>
        </w:rPr>
        <w:t>1,</w:t>
      </w:r>
      <w:r w:rsidR="008A3569" w:rsidRPr="00E979CC">
        <w:rPr>
          <w:color w:val="000000"/>
          <w:lang w:eastAsia="ja-JP"/>
        </w:rPr>
        <w:t>5</w:t>
      </w:r>
      <w:r w:rsidR="003F070F">
        <w:rPr>
          <w:color w:val="000000"/>
        </w:rPr>
        <w:t xml:space="preserve"> + 2.5,5.tg4,</w:t>
      </w:r>
      <w:r w:rsidR="008A3569" w:rsidRPr="00E979CC">
        <w:rPr>
          <w:color w:val="000000"/>
        </w:rPr>
        <w:t>3</w:t>
      </w:r>
      <w:r w:rsidR="003F070F">
        <w:rPr>
          <w:color w:val="000000"/>
        </w:rPr>
        <w:t>9</w:t>
      </w:r>
      <w:r w:rsidR="008A3569" w:rsidRPr="00E979CC">
        <w:rPr>
          <w:color w:val="000000"/>
          <w:vertAlign w:val="superscript"/>
        </w:rPr>
        <w:t>0</w:t>
      </w:r>
      <w:r w:rsidR="008A3569" w:rsidRPr="00E979CC">
        <w:rPr>
          <w:color w:val="000000"/>
        </w:rPr>
        <w:t xml:space="preserve">  = </w:t>
      </w:r>
      <w:r w:rsidR="003F070F">
        <w:rPr>
          <w:color w:val="000000"/>
          <w:lang w:eastAsia="ja-JP"/>
        </w:rPr>
        <w:t>2,34</w:t>
      </w:r>
      <w:r w:rsidR="008A3569" w:rsidRPr="00E979CC">
        <w:rPr>
          <w:color w:val="000000"/>
        </w:rPr>
        <w:t>(m)</w:t>
      </w:r>
    </w:p>
    <w:p w14:paraId="41327AC8" w14:textId="52F7D845" w:rsidR="008A3569" w:rsidRPr="00E979CC" w:rsidRDefault="00AA06E6" w:rsidP="00C5584B">
      <w:pPr>
        <w:pStyle w:val="ListParagraph"/>
        <w:numPr>
          <w:ilvl w:val="0"/>
          <w:numId w:val="72"/>
        </w:numPr>
        <w:spacing w:line="276" w:lineRule="auto"/>
        <w:contextualSpacing w:val="0"/>
        <w:rPr>
          <w:rFonts w:ascii="Times New Roman" w:hAnsi="Times New Roman" w:cs="Times New Roman"/>
          <w:color w:val="000000"/>
        </w:rPr>
      </w:pPr>
      <w:r>
        <w:rPr>
          <w:rFonts w:ascii="Times New Roman" w:hAnsi="Times New Roman" w:cs="Times New Roman"/>
          <w:color w:val="000000"/>
        </w:rPr>
        <w:t xml:space="preserve">   </w:t>
      </w:r>
      <w:r w:rsidR="008A3569" w:rsidRPr="00E979CC">
        <w:rPr>
          <w:rFonts w:ascii="Times New Roman" w:hAnsi="Times New Roman" w:cs="Times New Roman"/>
          <w:color w:val="000000"/>
        </w:rPr>
        <w:t>F</w:t>
      </w:r>
      <w:r w:rsidR="008A3569" w:rsidRPr="00E979CC">
        <w:rPr>
          <w:rFonts w:ascii="Times New Roman" w:hAnsi="Times New Roman" w:cs="Times New Roman"/>
          <w:color w:val="000000"/>
          <w:vertAlign w:val="subscript"/>
        </w:rPr>
        <w:t>qư</w:t>
      </w:r>
      <w:r w:rsidR="008A3569" w:rsidRPr="00E979CC">
        <w:rPr>
          <w:rFonts w:ascii="Times New Roman" w:hAnsi="Times New Roman" w:cs="Times New Roman"/>
          <w:color w:val="000000"/>
        </w:rPr>
        <w:t xml:space="preserve"> =  A</w:t>
      </w:r>
      <w:r w:rsidR="008A3569" w:rsidRPr="00E979CC">
        <w:rPr>
          <w:rFonts w:ascii="Times New Roman" w:hAnsi="Times New Roman" w:cs="Times New Roman"/>
          <w:color w:val="000000"/>
          <w:vertAlign w:val="subscript"/>
        </w:rPr>
        <w:t>qư</w:t>
      </w:r>
      <w:r w:rsidR="008A3569" w:rsidRPr="00E979CC">
        <w:rPr>
          <w:rFonts w:ascii="Times New Roman" w:hAnsi="Times New Roman" w:cs="Times New Roman"/>
          <w:color w:val="000000"/>
        </w:rPr>
        <w:t xml:space="preserve"> . B</w:t>
      </w:r>
      <w:r w:rsidR="008A3569" w:rsidRPr="00E979CC">
        <w:rPr>
          <w:rFonts w:ascii="Times New Roman" w:hAnsi="Times New Roman" w:cs="Times New Roman"/>
          <w:color w:val="000000"/>
          <w:vertAlign w:val="subscript"/>
        </w:rPr>
        <w:t>qư</w:t>
      </w:r>
      <w:r w:rsidR="003F070F">
        <w:rPr>
          <w:rFonts w:ascii="Times New Roman" w:hAnsi="Times New Roman" w:cs="Times New Roman"/>
          <w:color w:val="000000"/>
        </w:rPr>
        <w:t xml:space="preserve">  = 2,64</w:t>
      </w:r>
      <w:r w:rsidR="008A3569" w:rsidRPr="00E979CC">
        <w:rPr>
          <w:rFonts w:ascii="Times New Roman" w:hAnsi="Times New Roman" w:cs="Times New Roman"/>
          <w:color w:val="000000"/>
        </w:rPr>
        <w:t xml:space="preserve"> . </w:t>
      </w:r>
      <w:r w:rsidR="003F070F">
        <w:rPr>
          <w:rFonts w:ascii="Times New Roman" w:hAnsi="Times New Roman" w:cs="Times New Roman"/>
          <w:color w:val="000000"/>
          <w:lang w:eastAsia="ja-JP"/>
        </w:rPr>
        <w:t xml:space="preserve">2,34 </w:t>
      </w:r>
      <w:r w:rsidR="008A3569" w:rsidRPr="00E979CC">
        <w:rPr>
          <w:rFonts w:ascii="Times New Roman" w:hAnsi="Times New Roman" w:cs="Times New Roman"/>
          <w:color w:val="000000"/>
        </w:rPr>
        <w:t xml:space="preserve">= </w:t>
      </w:r>
      <w:r w:rsidR="003F070F">
        <w:rPr>
          <w:rFonts w:ascii="Times New Roman" w:hAnsi="Times New Roman" w:cs="Times New Roman"/>
          <w:color w:val="000000"/>
        </w:rPr>
        <w:t>6,178</w:t>
      </w:r>
      <w:r w:rsidR="008A3569" w:rsidRPr="00E979CC">
        <w:rPr>
          <w:rFonts w:ascii="Times New Roman" w:hAnsi="Times New Roman" w:cs="Times New Roman"/>
          <w:color w:val="000000"/>
        </w:rPr>
        <w:t xml:space="preserve"> (m</w:t>
      </w:r>
      <w:r w:rsidR="008A3569" w:rsidRPr="00E979CC">
        <w:rPr>
          <w:rFonts w:ascii="Times New Roman" w:hAnsi="Times New Roman" w:cs="Times New Roman"/>
          <w:color w:val="000000"/>
          <w:vertAlign w:val="superscript"/>
        </w:rPr>
        <w:t>2</w:t>
      </w:r>
      <w:r w:rsidR="008A3569" w:rsidRPr="00E979CC">
        <w:rPr>
          <w:rFonts w:ascii="Times New Roman" w:hAnsi="Times New Roman" w:cs="Times New Roman"/>
          <w:color w:val="000000"/>
        </w:rPr>
        <w:t>)</w:t>
      </w:r>
    </w:p>
    <w:p w14:paraId="489D349B" w14:textId="6285AE66" w:rsidR="008A3569" w:rsidRPr="009E6D70" w:rsidRDefault="003F070F" w:rsidP="00285C74">
      <w:pPr>
        <w:pStyle w:val="ListParagraph"/>
        <w:spacing w:line="312" w:lineRule="auto"/>
        <w:ind w:left="1080"/>
        <w:rPr>
          <w:color w:val="000000"/>
        </w:rPr>
      </w:pPr>
      <w:r w:rsidRPr="003F070F">
        <w:rPr>
          <w:rFonts w:cs="Times New Roman"/>
          <w:noProof/>
          <w:sz w:val="22"/>
          <w:szCs w:val="22"/>
        </w:rPr>
        <w:lastRenderedPageBreak/>
        <w:drawing>
          <wp:inline distT="0" distB="0" distL="0" distR="0" wp14:anchorId="3D80670E" wp14:editId="2C73909D">
            <wp:extent cx="4808250" cy="7886700"/>
            <wp:effectExtent l="0" t="0" r="0" b="0"/>
            <wp:docPr id="9960" name="Picture 9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0"/>
                    <pic:cNvPicPr>
                      <a:picLocks noChangeAspect="1" noChangeArrowheads="1"/>
                    </pic:cNvPicPr>
                  </pic:nvPicPr>
                  <pic:blipFill rotWithShape="1">
                    <a:blip r:embed="rId1355" cstate="print">
                      <a:lum bright="-100000"/>
                      <a:extLst>
                        <a:ext uri="{28A0092B-C50C-407E-A947-70E740481C1C}">
                          <a14:useLocalDpi xmlns:a14="http://schemas.microsoft.com/office/drawing/2010/main" val="0"/>
                        </a:ext>
                      </a:extLst>
                    </a:blip>
                    <a:srcRect l="49460" t="20098" r="38130" b="25980"/>
                    <a:stretch/>
                  </pic:blipFill>
                  <pic:spPr bwMode="auto">
                    <a:xfrm>
                      <a:off x="0" y="0"/>
                      <a:ext cx="4844087" cy="7945482"/>
                    </a:xfrm>
                    <a:prstGeom prst="rect">
                      <a:avLst/>
                    </a:prstGeom>
                    <a:noFill/>
                    <a:ln>
                      <a:noFill/>
                    </a:ln>
                    <a:extLst>
                      <a:ext uri="{53640926-AAD7-44D8-BBD7-CCE9431645EC}">
                        <a14:shadowObscured xmlns:a14="http://schemas.microsoft.com/office/drawing/2010/main"/>
                      </a:ext>
                    </a:extLst>
                  </pic:spPr>
                </pic:pic>
              </a:graphicData>
            </a:graphic>
          </wp:inline>
        </w:drawing>
      </w:r>
    </w:p>
    <w:p w14:paraId="51F7F201" w14:textId="3516662C" w:rsidR="000F4DC0" w:rsidRPr="000775A7" w:rsidRDefault="000775A7" w:rsidP="000775A7">
      <w:pPr>
        <w:pStyle w:val="Caption"/>
        <w:spacing w:line="276" w:lineRule="auto"/>
        <w:rPr>
          <w:b w:val="0"/>
          <w:bCs/>
          <w:iCs/>
        </w:rPr>
      </w:pPr>
      <w:bookmarkStart w:id="2604" w:name="_Toc96245661"/>
      <w:bookmarkStart w:id="2605" w:name="_Toc96252809"/>
      <w:bookmarkStart w:id="2606" w:name="_Toc105928042"/>
      <w:bookmarkStart w:id="2607" w:name="_Toc106232360"/>
      <w:r w:rsidRPr="000775A7">
        <w:rPr>
          <w:b w:val="0"/>
        </w:rPr>
        <w:t>Hình 5b.</w:t>
      </w:r>
      <w:r w:rsidRPr="000775A7">
        <w:rPr>
          <w:b w:val="0"/>
        </w:rPr>
        <w:fldChar w:fldCharType="begin"/>
      </w:r>
      <w:r w:rsidRPr="000775A7">
        <w:rPr>
          <w:b w:val="0"/>
        </w:rPr>
        <w:instrText xml:space="preserve"> SEQ Hình_5b. \* ARABIC </w:instrText>
      </w:r>
      <w:r w:rsidRPr="000775A7">
        <w:rPr>
          <w:b w:val="0"/>
        </w:rPr>
        <w:fldChar w:fldCharType="separate"/>
      </w:r>
      <w:r w:rsidR="006F7EA9">
        <w:rPr>
          <w:b w:val="0"/>
          <w:noProof/>
        </w:rPr>
        <w:t>13</w:t>
      </w:r>
      <w:r w:rsidRPr="000775A7">
        <w:rPr>
          <w:b w:val="0"/>
        </w:rPr>
        <w:fldChar w:fldCharType="end"/>
      </w:r>
      <w:r w:rsidRPr="000775A7">
        <w:rPr>
          <w:b w:val="0"/>
        </w:rPr>
        <w:t xml:space="preserve">. </w:t>
      </w:r>
      <w:r w:rsidR="008A3569" w:rsidRPr="000775A7">
        <w:rPr>
          <w:b w:val="0"/>
          <w:bCs/>
          <w:iCs/>
        </w:rPr>
        <w:t>Móng khối quy ước</w:t>
      </w:r>
      <w:bookmarkEnd w:id="2604"/>
      <w:bookmarkEnd w:id="2605"/>
      <w:bookmarkEnd w:id="2606"/>
      <w:r w:rsidRPr="000775A7">
        <w:rPr>
          <w:b w:val="0"/>
          <w:bCs/>
          <w:iCs/>
        </w:rPr>
        <w:t xml:space="preserve"> M2</w:t>
      </w:r>
      <w:bookmarkEnd w:id="2607"/>
    </w:p>
    <w:p w14:paraId="681BBCEF" w14:textId="30E85CED" w:rsidR="00285C74" w:rsidRPr="000F4DC0" w:rsidRDefault="000F4DC0" w:rsidP="00285C74">
      <w:pPr>
        <w:rPr>
          <w:bCs/>
          <w:i/>
          <w:iCs/>
        </w:rPr>
      </w:pPr>
      <w:r>
        <w:rPr>
          <w:bCs/>
          <w:i/>
          <w:iCs/>
        </w:rPr>
        <w:br w:type="page"/>
      </w:r>
    </w:p>
    <w:p w14:paraId="300BE615" w14:textId="77777777" w:rsidR="008A3569" w:rsidRPr="00E979CC" w:rsidRDefault="008A3569" w:rsidP="00F64F13">
      <w:pPr>
        <w:pStyle w:val="ListParagraph"/>
        <w:spacing w:line="276" w:lineRule="auto"/>
        <w:ind w:left="0"/>
        <w:rPr>
          <w:rFonts w:ascii="Times New Roman" w:hAnsi="Times New Roman" w:cs="Times New Roman"/>
          <w:color w:val="000000"/>
          <w:position w:val="-30"/>
        </w:rPr>
      </w:pPr>
      <w:r w:rsidRPr="00AC65A2">
        <w:rPr>
          <w:color w:val="000000"/>
        </w:rPr>
        <w:lastRenderedPageBreak/>
        <w:t xml:space="preserve"> </w:t>
      </w:r>
      <w:r w:rsidRPr="00E979CC">
        <w:rPr>
          <w:rFonts w:ascii="Times New Roman" w:hAnsi="Times New Roman" w:cs="Times New Roman"/>
          <w:color w:val="000000"/>
        </w:rPr>
        <w:t>Sau khi xác định kích thước móng khối quy ước thì việc kiểm tra nền đất dưới đáy móng thực hiện như đối với móng nông :</w:t>
      </w:r>
    </w:p>
    <w:p w14:paraId="538685AD" w14:textId="50051662" w:rsidR="008A3569" w:rsidRPr="00E979CC" w:rsidRDefault="00285C74" w:rsidP="00F64F13">
      <w:pPr>
        <w:tabs>
          <w:tab w:val="left" w:pos="1418"/>
        </w:tabs>
        <w:spacing w:line="276" w:lineRule="auto"/>
        <w:ind w:left="993"/>
        <w:jc w:val="center"/>
        <w:rPr>
          <w:color w:val="000000"/>
          <w:position w:val="-30"/>
        </w:rPr>
      </w:pPr>
      <w:r w:rsidRPr="00E979CC">
        <w:rPr>
          <w:color w:val="000000"/>
          <w:position w:val="-34"/>
        </w:rPr>
        <w:object w:dxaOrig="1540" w:dyaOrig="800" w14:anchorId="158F209D">
          <v:shape id="_x0000_i1674" type="#_x0000_t75" style="width:95.5pt;height:52.75pt" o:ole="">
            <v:imagedata r:id="rId1175" o:title=""/>
          </v:shape>
          <o:OLEObject Type="Embed" ProgID="Equation.DSMT4" ShapeID="_x0000_i1674" DrawAspect="Content" ObjectID="_1717833883" r:id="rId1356"/>
        </w:object>
      </w:r>
    </w:p>
    <w:p w14:paraId="6AC313B7" w14:textId="61AFCCC4" w:rsidR="008A3569" w:rsidRPr="00285C74" w:rsidRDefault="00285C74" w:rsidP="00F64F13">
      <w:pPr>
        <w:tabs>
          <w:tab w:val="left" w:pos="1418"/>
        </w:tabs>
        <w:spacing w:line="276" w:lineRule="auto"/>
        <w:rPr>
          <w:color w:val="000000"/>
          <w:position w:val="-30"/>
        </w:rPr>
      </w:pPr>
      <w:r>
        <w:rPr>
          <w:color w:val="000000"/>
          <w:position w:val="-30"/>
        </w:rPr>
        <w:t xml:space="preserve">* </w:t>
      </w:r>
      <w:r w:rsidR="008A3569" w:rsidRPr="00285C74">
        <w:rPr>
          <w:color w:val="000000"/>
          <w:position w:val="-30"/>
        </w:rPr>
        <w:t>Ứng suất trung bình tại đáy móng khối quy ước :</w:t>
      </w:r>
    </w:p>
    <w:p w14:paraId="793B29DA" w14:textId="7B065905" w:rsidR="008A3569" w:rsidRPr="00236818" w:rsidRDefault="008A3569" w:rsidP="00F64F13">
      <w:pPr>
        <w:tabs>
          <w:tab w:val="left" w:pos="1418"/>
        </w:tabs>
        <w:spacing w:line="276" w:lineRule="auto"/>
        <w:ind w:left="993"/>
        <w:rPr>
          <w:color w:val="000000"/>
          <w:position w:val="-30"/>
        </w:rPr>
      </w:pPr>
      <w:r w:rsidRPr="00E979CC">
        <w:rPr>
          <w:color w:val="000000"/>
        </w:rPr>
        <w:tab/>
      </w:r>
      <w:r w:rsidRPr="00E979CC">
        <w:rPr>
          <w:color w:val="000000"/>
        </w:rPr>
        <w:tab/>
      </w:r>
      <w:r w:rsidRPr="00E979CC">
        <w:rPr>
          <w:color w:val="000000"/>
        </w:rPr>
        <w:tab/>
      </w:r>
      <w:r w:rsidRPr="00E979CC">
        <w:rPr>
          <w:color w:val="000000"/>
        </w:rPr>
        <w:tab/>
      </w:r>
      <w:r w:rsidRPr="00E979CC">
        <w:rPr>
          <w:color w:val="000000"/>
        </w:rPr>
        <w:tab/>
      </w:r>
      <w:r w:rsidRPr="00E979CC">
        <w:rPr>
          <w:color w:val="000000"/>
        </w:rPr>
        <w:tab/>
      </w:r>
      <w:r w:rsidR="00285C74" w:rsidRPr="00E979CC">
        <w:rPr>
          <w:color w:val="000000"/>
          <w:position w:val="-32"/>
        </w:rPr>
        <w:object w:dxaOrig="1640" w:dyaOrig="760" w14:anchorId="2EE2D56B">
          <v:shape id="_x0000_i1675" type="#_x0000_t75" style="width:95.45pt;height:42.7pt" o:ole="">
            <v:imagedata r:id="rId1177" o:title=""/>
          </v:shape>
          <o:OLEObject Type="Embed" ProgID="Equation.DSMT4" ShapeID="_x0000_i1675" DrawAspect="Content" ObjectID="_1717833884" r:id="rId1357"/>
        </w:object>
      </w:r>
      <w:r w:rsidRPr="00E979CC">
        <w:rPr>
          <w:color w:val="000000"/>
        </w:rPr>
        <w:tab/>
      </w:r>
    </w:p>
    <w:p w14:paraId="6DC1974A" w14:textId="77777777" w:rsidR="008A3569" w:rsidRPr="00E979CC" w:rsidRDefault="008A3569" w:rsidP="00F64F13">
      <w:pPr>
        <w:tabs>
          <w:tab w:val="left" w:pos="1418"/>
          <w:tab w:val="left" w:pos="2127"/>
        </w:tabs>
        <w:spacing w:line="276" w:lineRule="auto"/>
        <w:rPr>
          <w:color w:val="000000"/>
        </w:rPr>
      </w:pPr>
      <w:r w:rsidRPr="00E979CC">
        <w:rPr>
          <w:color w:val="000000"/>
        </w:rPr>
        <w:t>Trong đó :</w:t>
      </w:r>
    </w:p>
    <w:p w14:paraId="36D5DEE8" w14:textId="6A4BB712" w:rsidR="008A3569" w:rsidRPr="00E979CC" w:rsidRDefault="00D95281" w:rsidP="00F64F13">
      <w:pPr>
        <w:pStyle w:val="ListParagraph"/>
        <w:numPr>
          <w:ilvl w:val="0"/>
          <w:numId w:val="63"/>
        </w:numPr>
        <w:tabs>
          <w:tab w:val="left" w:pos="1260"/>
        </w:tabs>
        <w:spacing w:line="276" w:lineRule="auto"/>
        <w:ind w:left="1620" w:hanging="270"/>
        <w:contextualSpacing w:val="0"/>
        <w:rPr>
          <w:rFonts w:ascii="Times New Roman" w:hAnsi="Times New Roman" w:cs="Times New Roman"/>
          <w:color w:val="000000"/>
        </w:rPr>
      </w:pPr>
      <m:oMath>
        <m:sSubSup>
          <m:sSubSupPr>
            <m:ctrlPr>
              <w:rPr>
                <w:rFonts w:ascii="Cambria Math" w:hAnsi="Cambria Math" w:cs="Times New Roman"/>
                <w:i/>
              </w:rPr>
            </m:ctrlPr>
          </m:sSubSupPr>
          <m:e>
            <m:r>
              <w:rPr>
                <w:rFonts w:ascii="Cambria Math" w:hAnsi="Cambria Math" w:cs="Times New Roman"/>
              </w:rPr>
              <m:t>N</m:t>
            </m:r>
          </m:e>
          <m:sub>
            <m:r>
              <w:rPr>
                <w:rFonts w:ascii="Cambria Math" w:hAnsi="Cambria Math" w:cs="Times New Roman"/>
              </w:rPr>
              <m:t>o</m:t>
            </m:r>
          </m:sub>
          <m:sup>
            <m:r>
              <w:rPr>
                <w:rFonts w:ascii="Cambria Math" w:hAnsi="Cambria Math" w:cs="Times New Roman"/>
              </w:rPr>
              <m:t>tc</m:t>
            </m:r>
          </m:sup>
        </m:sSubSup>
      </m:oMath>
      <w:r w:rsidR="008A3569" w:rsidRPr="00E979CC">
        <w:rPr>
          <w:rFonts w:ascii="Times New Roman" w:hAnsi="Times New Roman" w:cs="Times New Roman"/>
          <w:color w:val="000000"/>
        </w:rPr>
        <w:t xml:space="preserve"> : tải trọng thẳng đứng tiêu chuẩn tại đáy móng khối quy ước.</w:t>
      </w:r>
    </w:p>
    <w:p w14:paraId="45D528D9" w14:textId="42D69ADF" w:rsidR="008A3569" w:rsidRPr="00E979CC" w:rsidRDefault="00285C74" w:rsidP="00F64F13">
      <w:pPr>
        <w:tabs>
          <w:tab w:val="left" w:pos="1418"/>
        </w:tabs>
        <w:spacing w:line="276" w:lineRule="auto"/>
        <w:ind w:left="993"/>
        <w:rPr>
          <w:color w:val="000000"/>
        </w:rPr>
      </w:pPr>
      <w:r>
        <w:rPr>
          <w:color w:val="000000"/>
        </w:rPr>
        <w:tab/>
      </w:r>
      <w:r>
        <w:rPr>
          <w:color w:val="000000"/>
        </w:rPr>
        <w:tab/>
      </w:r>
      <w:r>
        <w:rPr>
          <w:color w:val="000000"/>
        </w:rPr>
        <w:tab/>
      </w:r>
      <w:r>
        <w:rPr>
          <w:color w:val="000000"/>
        </w:rPr>
        <w:tab/>
        <w:t xml:space="preserve">          </w:t>
      </w:r>
      <w:r w:rsidR="008A3569" w:rsidRPr="00E979CC">
        <w:rPr>
          <w:color w:val="000000"/>
        </w:rPr>
        <w:t xml:space="preserve">  </w:t>
      </w:r>
      <m:oMath>
        <m:sSubSup>
          <m:sSubSupPr>
            <m:ctrlPr>
              <w:rPr>
                <w:rFonts w:ascii="Cambria Math" w:hAnsi="Cambria Math"/>
                <w:i/>
              </w:rPr>
            </m:ctrlPr>
          </m:sSubSupPr>
          <m:e>
            <m:r>
              <w:rPr>
                <w:rFonts w:ascii="Cambria Math" w:hAnsi="Cambria Math"/>
              </w:rPr>
              <m:t>N</m:t>
            </m:r>
          </m:e>
          <m:sub>
            <m:r>
              <w:rPr>
                <w:rFonts w:ascii="Cambria Math" w:hAnsi="Cambria Math"/>
              </w:rPr>
              <m:t>o</m:t>
            </m:r>
          </m:sub>
          <m:sup>
            <m:r>
              <w:rPr>
                <w:rFonts w:ascii="Cambria Math" w:hAnsi="Cambria Math"/>
              </w:rPr>
              <m:t>tc</m:t>
            </m:r>
          </m:sup>
        </m:sSubSup>
      </m:oMath>
      <w:r w:rsidR="008A3569" w:rsidRPr="00E979CC">
        <w:rPr>
          <w:color w:val="000000"/>
        </w:rPr>
        <w:t xml:space="preserve"> = </w:t>
      </w:r>
      <w:r>
        <w:rPr>
          <w:color w:val="000000"/>
          <w:lang w:eastAsia="ja-JP"/>
        </w:rPr>
        <w:t>2611,07/1,15 = 2270,50</w:t>
      </w:r>
      <w:r w:rsidR="008A3569" w:rsidRPr="00E979CC">
        <w:rPr>
          <w:color w:val="000000"/>
        </w:rPr>
        <w:t xml:space="preserve"> (kN)</w:t>
      </w:r>
    </w:p>
    <w:p w14:paraId="1D8CDA03" w14:textId="77777777" w:rsidR="008A3569" w:rsidRPr="00E979CC" w:rsidRDefault="008A3569" w:rsidP="00F64F13">
      <w:pPr>
        <w:pStyle w:val="ListParagraph"/>
        <w:numPr>
          <w:ilvl w:val="0"/>
          <w:numId w:val="63"/>
        </w:numPr>
        <w:tabs>
          <w:tab w:val="left" w:pos="1418"/>
        </w:tabs>
        <w:spacing w:line="276" w:lineRule="auto"/>
        <w:ind w:left="1620" w:hanging="270"/>
        <w:contextualSpacing w:val="0"/>
        <w:rPr>
          <w:rFonts w:ascii="Times New Roman" w:hAnsi="Times New Roman" w:cs="Times New Roman"/>
          <w:color w:val="000000"/>
        </w:rPr>
      </w:pPr>
      <w:r w:rsidRPr="00E979CC">
        <w:rPr>
          <w:rFonts w:ascii="Times New Roman" w:hAnsi="Times New Roman" w:cs="Times New Roman"/>
          <w:color w:val="000000"/>
        </w:rPr>
        <w:t>G</w:t>
      </w:r>
      <w:r w:rsidRPr="00E979CC">
        <w:rPr>
          <w:rFonts w:ascii="Times New Roman" w:hAnsi="Times New Roman" w:cs="Times New Roman"/>
          <w:color w:val="000000"/>
          <w:vertAlign w:val="subscript"/>
        </w:rPr>
        <w:t>qu</w:t>
      </w:r>
      <w:r w:rsidRPr="00E979CC">
        <w:rPr>
          <w:rFonts w:ascii="Times New Roman" w:hAnsi="Times New Roman" w:cs="Times New Roman"/>
          <w:color w:val="000000"/>
        </w:rPr>
        <w:t xml:space="preserve"> : Trọng lượng vật liệu làm đài, cọc và trọng lượng đất trong phạm vi móng khối quy ước.</w:t>
      </w:r>
    </w:p>
    <w:p w14:paraId="3F945C03" w14:textId="2EC5F627" w:rsidR="008A3569" w:rsidRPr="00E979CC" w:rsidRDefault="00285C74" w:rsidP="00F64F13">
      <w:pPr>
        <w:pStyle w:val="ListParagraph"/>
        <w:tabs>
          <w:tab w:val="left" w:pos="1418"/>
        </w:tabs>
        <w:spacing w:line="276" w:lineRule="auto"/>
        <w:ind w:left="2880"/>
        <w:rPr>
          <w:rFonts w:ascii="Times New Roman" w:hAnsi="Times New Roman" w:cs="Times New Roman"/>
          <w:color w:val="000000"/>
          <w:position w:val="-30"/>
        </w:rPr>
      </w:pPr>
      <w:r>
        <w:rPr>
          <w:rFonts w:ascii="Times New Roman" w:hAnsi="Times New Roman" w:cs="Times New Roman"/>
          <w:color w:val="000000"/>
        </w:rPr>
        <w:tab/>
      </w:r>
      <w:r>
        <w:rPr>
          <w:rFonts w:ascii="Times New Roman" w:hAnsi="Times New Roman" w:cs="Times New Roman"/>
          <w:color w:val="000000"/>
        </w:rPr>
        <w:tab/>
        <w:t xml:space="preserve">    </w:t>
      </w:r>
      <w:r w:rsidR="008A3569" w:rsidRPr="00E979CC">
        <w:rPr>
          <w:rFonts w:ascii="Times New Roman" w:hAnsi="Times New Roman" w:cs="Times New Roman"/>
          <w:color w:val="000000"/>
        </w:rPr>
        <w:t xml:space="preserve"> </w:t>
      </w:r>
      <w:r w:rsidRPr="00E979CC">
        <w:rPr>
          <w:rFonts w:ascii="Times New Roman" w:hAnsi="Times New Roman" w:cs="Times New Roman"/>
          <w:color w:val="000000"/>
          <w:position w:val="-14"/>
        </w:rPr>
        <w:object w:dxaOrig="1300" w:dyaOrig="400" w14:anchorId="6AB8AEA4">
          <v:shape id="_x0000_i1676" type="#_x0000_t75" style="width:71.2pt;height:24.3pt" o:ole="">
            <v:imagedata r:id="rId1179" o:title=""/>
          </v:shape>
          <o:OLEObject Type="Embed" ProgID="Equation.DSMT4" ShapeID="_x0000_i1676" DrawAspect="Content" ObjectID="_1717833885" r:id="rId1358"/>
        </w:object>
      </w:r>
    </w:p>
    <w:p w14:paraId="00872AB2" w14:textId="515E4FBD" w:rsidR="008A3569" w:rsidRPr="00236818" w:rsidRDefault="008A3569" w:rsidP="00F64F13">
      <w:pPr>
        <w:pStyle w:val="ListParagraph"/>
        <w:numPr>
          <w:ilvl w:val="0"/>
          <w:numId w:val="64"/>
        </w:numPr>
        <w:tabs>
          <w:tab w:val="left" w:pos="1418"/>
        </w:tabs>
        <w:spacing w:line="276" w:lineRule="auto"/>
        <w:ind w:left="2070" w:hanging="270"/>
        <w:contextualSpacing w:val="0"/>
        <w:rPr>
          <w:rFonts w:ascii="Times New Roman" w:hAnsi="Times New Roman" w:cs="Times New Roman"/>
          <w:color w:val="000000"/>
        </w:rPr>
      </w:pPr>
      <w:r w:rsidRPr="00E979CC">
        <w:rPr>
          <w:rFonts w:ascii="Times New Roman" w:hAnsi="Times New Roman" w:cs="Times New Roman"/>
          <w:color w:val="000000"/>
        </w:rPr>
        <w:t>G</w:t>
      </w:r>
      <w:r w:rsidRPr="00E979CC">
        <w:rPr>
          <w:rFonts w:ascii="Times New Roman" w:hAnsi="Times New Roman" w:cs="Times New Roman"/>
          <w:color w:val="000000"/>
          <w:vertAlign w:val="subscript"/>
        </w:rPr>
        <w:t>1qu</w:t>
      </w:r>
      <w:r w:rsidRPr="00E979CC">
        <w:rPr>
          <w:rFonts w:ascii="Times New Roman" w:hAnsi="Times New Roman" w:cs="Times New Roman"/>
          <w:color w:val="000000"/>
        </w:rPr>
        <w:t xml:space="preserve"> : Trọng lượng vật liệu làm đài và trọng lượng đất tính từ đáy đài lên mặt đất tự nhiên trong phạm vị khối quy ước, với </w:t>
      </w:r>
      <w:r w:rsidRPr="00236818">
        <w:rPr>
          <w:rFonts w:ascii="Times New Roman" w:hAnsi="Times New Roman" w:cs="Times New Roman"/>
          <w:color w:val="000000"/>
        </w:rPr>
        <w:t>h</w:t>
      </w:r>
      <w:r w:rsidRPr="00236818">
        <w:rPr>
          <w:rFonts w:ascii="Times New Roman" w:hAnsi="Times New Roman" w:cs="Times New Roman"/>
          <w:color w:val="000000"/>
          <w:vertAlign w:val="subscript"/>
        </w:rPr>
        <w:t>1</w:t>
      </w:r>
      <w:r w:rsidR="00236818">
        <w:rPr>
          <w:rFonts w:ascii="Times New Roman" w:hAnsi="Times New Roman" w:cs="Times New Roman"/>
          <w:color w:val="000000"/>
        </w:rPr>
        <w:t xml:space="preserve"> = </w:t>
      </w:r>
      <w:r w:rsidR="00236818" w:rsidRPr="00236818">
        <w:rPr>
          <w:rFonts w:ascii="Times New Roman" w:hAnsi="Times New Roman" w:cs="Times New Roman"/>
          <w:color w:val="000000"/>
        </w:rPr>
        <w:t>1,55</w:t>
      </w:r>
      <w:r w:rsidR="00236818">
        <w:rPr>
          <w:rFonts w:ascii="Times New Roman" w:hAnsi="Times New Roman" w:cs="Times New Roman"/>
          <w:color w:val="000000"/>
        </w:rPr>
        <w:t>m:</w:t>
      </w:r>
    </w:p>
    <w:p w14:paraId="0BAFB35B" w14:textId="77BC3143" w:rsidR="001140EC" w:rsidRPr="001140EC" w:rsidRDefault="003C0E6E" w:rsidP="00F64F13">
      <w:pPr>
        <w:pStyle w:val="ListParagraph"/>
        <w:tabs>
          <w:tab w:val="left" w:pos="1418"/>
        </w:tabs>
        <w:spacing w:line="276" w:lineRule="auto"/>
        <w:ind w:left="2880"/>
        <w:rPr>
          <w:rFonts w:ascii="Times New Roman" w:hAnsi="Times New Roman" w:cs="Times New Roman"/>
          <w:color w:val="000000"/>
        </w:rPr>
      </w:pPr>
      <w:r w:rsidRPr="00E979CC">
        <w:rPr>
          <w:rFonts w:ascii="Times New Roman" w:hAnsi="Times New Roman" w:cs="Times New Roman"/>
          <w:color w:val="000000"/>
          <w:position w:val="-14"/>
        </w:rPr>
        <w:object w:dxaOrig="4420" w:dyaOrig="380" w14:anchorId="4A10C489">
          <v:shape id="_x0000_i1677" type="#_x0000_t75" style="width:221.9pt;height:21.75pt" o:ole="">
            <v:imagedata r:id="rId1359" o:title=""/>
          </v:shape>
          <o:OLEObject Type="Embed" ProgID="Equation.DSMT4" ShapeID="_x0000_i1677" DrawAspect="Content" ObjectID="_1717833886" r:id="rId1360"/>
        </w:object>
      </w:r>
    </w:p>
    <w:p w14:paraId="2E65EC1C" w14:textId="77777777" w:rsidR="003C0E6E" w:rsidRDefault="008A3569" w:rsidP="00F64F13">
      <w:pPr>
        <w:pStyle w:val="ListParagraph"/>
        <w:numPr>
          <w:ilvl w:val="0"/>
          <w:numId w:val="64"/>
        </w:numPr>
        <w:tabs>
          <w:tab w:val="left" w:pos="1418"/>
          <w:tab w:val="left" w:pos="2340"/>
        </w:tabs>
        <w:spacing w:line="276" w:lineRule="auto"/>
        <w:ind w:left="2070" w:hanging="270"/>
        <w:contextualSpacing w:val="0"/>
        <w:rPr>
          <w:rFonts w:ascii="Times New Roman" w:hAnsi="Times New Roman" w:cs="Times New Roman"/>
          <w:color w:val="000000"/>
        </w:rPr>
      </w:pPr>
      <w:r w:rsidRPr="00E979CC">
        <w:rPr>
          <w:rFonts w:ascii="Times New Roman" w:hAnsi="Times New Roman" w:cs="Times New Roman"/>
          <w:color w:val="000000"/>
        </w:rPr>
        <w:t>G</w:t>
      </w:r>
      <w:r w:rsidRPr="00E979CC">
        <w:rPr>
          <w:rFonts w:ascii="Times New Roman" w:hAnsi="Times New Roman" w:cs="Times New Roman"/>
          <w:color w:val="000000"/>
          <w:vertAlign w:val="subscript"/>
        </w:rPr>
        <w:t>2qu</w:t>
      </w:r>
      <w:r w:rsidRPr="00E979CC">
        <w:rPr>
          <w:rFonts w:ascii="Times New Roman" w:hAnsi="Times New Roman" w:cs="Times New Roman"/>
          <w:color w:val="000000"/>
        </w:rPr>
        <w:t xml:space="preserve"> : </w:t>
      </w:r>
      <w:r w:rsidR="003C0E6E" w:rsidRPr="003C0E6E">
        <w:rPr>
          <w:rFonts w:ascii="Times New Roman" w:hAnsi="Times New Roman" w:cs="Times New Roman"/>
          <w:color w:val="000000"/>
        </w:rPr>
        <w:t>Trọng lượng đất tính từ đáy đài đến mặt phẳng mũi cọc</w:t>
      </w:r>
      <w:r w:rsidRPr="00E979CC">
        <w:rPr>
          <w:rFonts w:ascii="Times New Roman" w:hAnsi="Times New Roman" w:cs="Times New Roman"/>
          <w:color w:val="000000"/>
        </w:rPr>
        <w:t>,</w:t>
      </w:r>
    </w:p>
    <w:p w14:paraId="5B99A70D" w14:textId="50DFA265" w:rsidR="008A3569" w:rsidRPr="003C0E6E" w:rsidRDefault="008A3569" w:rsidP="00F64F13">
      <w:pPr>
        <w:tabs>
          <w:tab w:val="left" w:pos="1418"/>
          <w:tab w:val="left" w:pos="2340"/>
        </w:tabs>
        <w:spacing w:line="276" w:lineRule="auto"/>
        <w:ind w:left="2160" w:hanging="90"/>
        <w:rPr>
          <w:color w:val="000000"/>
        </w:rPr>
      </w:pPr>
      <w:r w:rsidRPr="003C0E6E">
        <w:rPr>
          <w:color w:val="000000"/>
        </w:rPr>
        <w:t xml:space="preserve"> với h</w:t>
      </w:r>
      <w:r w:rsidRPr="003C0E6E">
        <w:rPr>
          <w:color w:val="000000"/>
          <w:vertAlign w:val="subscript"/>
        </w:rPr>
        <w:t>2</w:t>
      </w:r>
      <w:r w:rsidR="003C0E6E" w:rsidRPr="003C0E6E">
        <w:rPr>
          <w:color w:val="000000"/>
        </w:rPr>
        <w:t xml:space="preserve"> =5,5</w:t>
      </w:r>
      <w:r w:rsidRPr="003C0E6E">
        <w:rPr>
          <w:color w:val="000000"/>
        </w:rPr>
        <w:t>m :</w:t>
      </w:r>
    </w:p>
    <w:p w14:paraId="6939922C" w14:textId="0E56AAC4" w:rsidR="00236818" w:rsidRDefault="001140EC" w:rsidP="00F64F13">
      <w:pPr>
        <w:pStyle w:val="ListParagraph"/>
        <w:tabs>
          <w:tab w:val="left" w:pos="1418"/>
        </w:tabs>
        <w:spacing w:line="276" w:lineRule="auto"/>
        <w:ind w:left="2340" w:firstLine="540"/>
        <w:contextualSpacing w:val="0"/>
        <w:rPr>
          <w:rFonts w:ascii="Times New Roman" w:hAnsi="Times New Roman" w:cs="Times New Roman"/>
          <w:color w:val="000000"/>
        </w:rPr>
      </w:pPr>
      <w:r w:rsidRPr="00E979CC">
        <w:rPr>
          <w:rFonts w:ascii="Times New Roman" w:hAnsi="Times New Roman" w:cs="Times New Roman"/>
          <w:color w:val="000000"/>
          <w:position w:val="-14"/>
        </w:rPr>
        <w:object w:dxaOrig="3000" w:dyaOrig="380" w14:anchorId="00509863">
          <v:shape id="_x0000_i1678" type="#_x0000_t75" style="width:157.35pt;height:21.75pt" o:ole="">
            <v:imagedata r:id="rId1183" o:title=""/>
          </v:shape>
          <o:OLEObject Type="Embed" ProgID="Equation.DSMT4" ShapeID="_x0000_i1678" DrawAspect="Content" ObjectID="_1717833887" r:id="rId1361"/>
        </w:object>
      </w:r>
    </w:p>
    <w:p w14:paraId="4351F6C3" w14:textId="17F86CDC" w:rsidR="001140EC" w:rsidRPr="003C0E6E" w:rsidRDefault="003C0E6E" w:rsidP="00F64F13">
      <w:pPr>
        <w:tabs>
          <w:tab w:val="left" w:pos="1418"/>
        </w:tabs>
        <w:spacing w:line="276" w:lineRule="auto"/>
        <w:rPr>
          <w:color w:val="000000"/>
        </w:rPr>
      </w:pPr>
      <w:r>
        <w:rPr>
          <w:color w:val="000000"/>
        </w:rPr>
        <w:t xml:space="preserve">                                       </w:t>
      </w:r>
      <w:r w:rsidR="001140EC" w:rsidRPr="003C0E6E">
        <w:rPr>
          <w:position w:val="-14"/>
        </w:rPr>
        <w:object w:dxaOrig="6080" w:dyaOrig="380" w14:anchorId="10962467">
          <v:shape id="_x0000_i1679" type="#_x0000_t75" style="width:313.1pt;height:21.75pt" o:ole="">
            <v:imagedata r:id="rId1362" o:title=""/>
          </v:shape>
          <o:OLEObject Type="Embed" ProgID="Equation.DSMT4" ShapeID="_x0000_i1679" DrawAspect="Content" ObjectID="_1717833888" r:id="rId1363"/>
        </w:object>
      </w:r>
    </w:p>
    <w:p w14:paraId="741907F1" w14:textId="70ED9CCD" w:rsidR="00236818" w:rsidRPr="00236818" w:rsidRDefault="008A3569" w:rsidP="00F64F13">
      <w:pPr>
        <w:pStyle w:val="ListParagraph"/>
        <w:numPr>
          <w:ilvl w:val="0"/>
          <w:numId w:val="64"/>
        </w:numPr>
        <w:tabs>
          <w:tab w:val="left" w:pos="1418"/>
          <w:tab w:val="left" w:pos="2070"/>
          <w:tab w:val="left" w:pos="2250"/>
          <w:tab w:val="left" w:pos="2430"/>
        </w:tabs>
        <w:spacing w:line="276" w:lineRule="auto"/>
        <w:ind w:hanging="1080"/>
        <w:contextualSpacing w:val="0"/>
        <w:rPr>
          <w:rFonts w:ascii="Times New Roman" w:hAnsi="Times New Roman" w:cs="Times New Roman"/>
          <w:color w:val="000000"/>
        </w:rPr>
      </w:pPr>
      <w:r w:rsidRPr="00E979CC">
        <w:rPr>
          <w:rFonts w:ascii="Times New Roman" w:hAnsi="Times New Roman" w:cs="Times New Roman"/>
          <w:color w:val="000000"/>
        </w:rPr>
        <w:t>G</w:t>
      </w:r>
      <w:r w:rsidRPr="00E979CC">
        <w:rPr>
          <w:rFonts w:ascii="Times New Roman" w:hAnsi="Times New Roman" w:cs="Times New Roman"/>
          <w:color w:val="000000"/>
          <w:vertAlign w:val="subscript"/>
        </w:rPr>
        <w:t>3qu</w:t>
      </w:r>
      <w:r w:rsidRPr="00E979CC">
        <w:rPr>
          <w:rFonts w:ascii="Times New Roman" w:hAnsi="Times New Roman" w:cs="Times New Roman"/>
          <w:color w:val="000000"/>
        </w:rPr>
        <w:t xml:space="preserve"> : Trọng </w:t>
      </w:r>
      <w:r w:rsidR="003C0E6E">
        <w:rPr>
          <w:rFonts w:ascii="Times New Roman" w:hAnsi="Times New Roman" w:cs="Times New Roman"/>
          <w:color w:val="000000"/>
        </w:rPr>
        <w:t>vật liệu làm cọc ( 5 cọc):</w:t>
      </w:r>
      <w:r w:rsidRPr="00E979CC">
        <w:rPr>
          <w:rFonts w:ascii="Times New Roman" w:hAnsi="Times New Roman" w:cs="Times New Roman"/>
          <w:color w:val="000000"/>
          <w:position w:val="-22"/>
        </w:rPr>
        <w:t xml:space="preserve"> </w:t>
      </w:r>
      <w:r w:rsidR="001140EC" w:rsidRPr="00E979CC">
        <w:rPr>
          <w:rFonts w:ascii="Times New Roman" w:hAnsi="Times New Roman" w:cs="Times New Roman"/>
          <w:color w:val="000000"/>
          <w:position w:val="-14"/>
        </w:rPr>
        <w:object w:dxaOrig="4440" w:dyaOrig="380" w14:anchorId="2EF2AE8F">
          <v:shape id="_x0000_i1680" type="#_x0000_t75" style="width:226.9pt;height:21.75pt" o:ole="">
            <v:imagedata r:id="rId1364" o:title=""/>
          </v:shape>
          <o:OLEObject Type="Embed" ProgID="Equation.DSMT4" ShapeID="_x0000_i1680" DrawAspect="Content" ObjectID="_1717833889" r:id="rId1365"/>
        </w:object>
      </w:r>
      <w:r w:rsidRPr="00E979CC">
        <w:rPr>
          <w:rFonts w:ascii="Times New Roman" w:hAnsi="Times New Roman" w:cs="Times New Roman"/>
          <w:color w:val="000000"/>
          <w:position w:val="-22"/>
        </w:rPr>
        <w:t xml:space="preserve"> </w:t>
      </w:r>
    </w:p>
    <w:p w14:paraId="39BE20CD" w14:textId="1A964D93" w:rsidR="008A3569" w:rsidRPr="00E979CC" w:rsidRDefault="008A3569" w:rsidP="00F64F13">
      <w:pPr>
        <w:tabs>
          <w:tab w:val="left" w:pos="0"/>
        </w:tabs>
        <w:spacing w:line="276" w:lineRule="auto"/>
        <w:rPr>
          <w:color w:val="000000"/>
        </w:rPr>
      </w:pPr>
      <w:r w:rsidRPr="00E979CC">
        <w:rPr>
          <w:color w:val="000000"/>
        </w:rPr>
        <w:t>Vậy trọng lượng vật liệu làm đài, cọc và trọng lượng đất trong phạm vi móng khối quy ước :</w:t>
      </w:r>
    </w:p>
    <w:p w14:paraId="4DFD3C47" w14:textId="4269A65B" w:rsidR="008A3569" w:rsidRDefault="008A3569" w:rsidP="00F64F13">
      <w:pPr>
        <w:tabs>
          <w:tab w:val="left" w:pos="1418"/>
        </w:tabs>
        <w:spacing w:line="276" w:lineRule="auto"/>
        <w:ind w:left="1418"/>
        <w:rPr>
          <w:color w:val="000000"/>
        </w:rPr>
      </w:pPr>
      <w:r w:rsidRPr="00E979CC">
        <w:rPr>
          <w:color w:val="000000"/>
          <w:position w:val="-30"/>
        </w:rPr>
        <w:t xml:space="preserve">  </w:t>
      </w:r>
      <w:r w:rsidR="001140EC" w:rsidRPr="00E979CC">
        <w:rPr>
          <w:color w:val="000000"/>
          <w:position w:val="-14"/>
        </w:rPr>
        <w:object w:dxaOrig="4180" w:dyaOrig="380" w14:anchorId="67373EE1">
          <v:shape id="_x0000_i1681" type="#_x0000_t75" style="width:214.45pt;height:21.75pt" o:ole="">
            <v:imagedata r:id="rId1366" o:title=""/>
          </v:shape>
          <o:OLEObject Type="Embed" ProgID="Equation.DSMT4" ShapeID="_x0000_i1681" DrawAspect="Content" ObjectID="_1717833890" r:id="rId1367"/>
        </w:object>
      </w:r>
    </w:p>
    <w:p w14:paraId="6A1FBDEF" w14:textId="160D19E2" w:rsidR="001140EC" w:rsidRPr="00E979CC" w:rsidRDefault="001140EC" w:rsidP="00F64F13">
      <w:pPr>
        <w:spacing w:line="276" w:lineRule="auto"/>
        <w:rPr>
          <w:color w:val="000000"/>
        </w:rPr>
      </w:pPr>
      <w:r w:rsidRPr="00E979CC">
        <w:rPr>
          <w:color w:val="000000"/>
          <w:position w:val="-14"/>
        </w:rPr>
        <w:object w:dxaOrig="4099" w:dyaOrig="400" w14:anchorId="482302BD">
          <v:shape id="_x0000_i1682" type="#_x0000_t75" style="width:209.25pt;height:24.3pt" o:ole="">
            <v:imagedata r:id="rId1368" o:title=""/>
          </v:shape>
          <o:OLEObject Type="Embed" ProgID="Equation.DSMT4" ShapeID="_x0000_i1682" DrawAspect="Content" ObjectID="_1717833891" r:id="rId1369"/>
        </w:object>
      </w:r>
    </w:p>
    <w:p w14:paraId="0FF9C099" w14:textId="7E28650A" w:rsidR="003C7141" w:rsidRDefault="008A3569" w:rsidP="00F64F13">
      <w:pPr>
        <w:tabs>
          <w:tab w:val="left" w:pos="1418"/>
        </w:tabs>
        <w:spacing w:line="276" w:lineRule="auto"/>
        <w:rPr>
          <w:color w:val="000000"/>
        </w:rPr>
      </w:pPr>
      <w:r w:rsidRPr="00E979CC">
        <w:rPr>
          <w:color w:val="000000"/>
        </w:rPr>
        <w:t>Vậy :</w:t>
      </w:r>
      <w:r w:rsidRPr="00E979CC">
        <w:rPr>
          <w:color w:val="000000"/>
          <w:lang w:eastAsia="ja-JP"/>
        </w:rPr>
        <w:t xml:space="preserve">    </w:t>
      </w:r>
      <w:r w:rsidR="009E6FDE" w:rsidRPr="00E979CC">
        <w:rPr>
          <w:color w:val="000000"/>
          <w:position w:val="-28"/>
        </w:rPr>
        <w:object w:dxaOrig="3379" w:dyaOrig="660" w14:anchorId="4D741CF9">
          <v:shape id="_x0000_i1683" type="#_x0000_t75" style="width:220.15pt;height:37.65pt" o:ole="">
            <v:imagedata r:id="rId1370" o:title=""/>
          </v:shape>
          <o:OLEObject Type="Embed" ProgID="Equation.DSMT4" ShapeID="_x0000_i1683" DrawAspect="Content" ObjectID="_1717833892" r:id="rId1371"/>
        </w:object>
      </w:r>
    </w:p>
    <w:p w14:paraId="1A036222" w14:textId="6E7C9C1B" w:rsidR="008A3569" w:rsidRPr="009E6FDE" w:rsidRDefault="009E6FDE" w:rsidP="00F64F13">
      <w:pPr>
        <w:tabs>
          <w:tab w:val="left" w:pos="1418"/>
        </w:tabs>
        <w:spacing w:line="276" w:lineRule="auto"/>
        <w:rPr>
          <w:color w:val="000000"/>
        </w:rPr>
      </w:pPr>
      <w:r>
        <w:rPr>
          <w:color w:val="000000"/>
          <w:position w:val="-30"/>
        </w:rPr>
        <w:t>*</w:t>
      </w:r>
      <w:r w:rsidR="008A3569" w:rsidRPr="009E6FDE">
        <w:rPr>
          <w:color w:val="000000"/>
          <w:position w:val="-30"/>
        </w:rPr>
        <w:t xml:space="preserve"> Ứng suất lớn nhất tại đáy móng khối quy ước :</w:t>
      </w:r>
    </w:p>
    <w:p w14:paraId="0ED87617" w14:textId="4B35892B" w:rsidR="008A3569" w:rsidRDefault="000F4DC0" w:rsidP="00F64F13">
      <w:pPr>
        <w:tabs>
          <w:tab w:val="left" w:pos="2309"/>
        </w:tabs>
        <w:spacing w:line="276" w:lineRule="auto"/>
        <w:rPr>
          <w:color w:val="000000"/>
        </w:rPr>
      </w:pPr>
      <w:r>
        <w:rPr>
          <w:color w:val="000000"/>
          <w:position w:val="-30"/>
        </w:rPr>
        <w:t xml:space="preserve">                                       </w:t>
      </w:r>
      <w:r w:rsidR="00973860" w:rsidRPr="00E979CC">
        <w:rPr>
          <w:color w:val="000000"/>
          <w:position w:val="-32"/>
        </w:rPr>
        <w:object w:dxaOrig="2320" w:dyaOrig="760" w14:anchorId="7A88511F">
          <v:shape id="_x0000_i1684" type="#_x0000_t75" style="width:129pt;height:41pt" o:ole="">
            <v:imagedata r:id="rId1195" o:title=""/>
          </v:shape>
          <o:OLEObject Type="Embed" ProgID="Equation.DSMT4" ShapeID="_x0000_i1684" DrawAspect="Content" ObjectID="_1717833893" r:id="rId1372"/>
        </w:object>
      </w:r>
    </w:p>
    <w:p w14:paraId="70D9E6DC" w14:textId="77777777" w:rsidR="000F4DC0" w:rsidRDefault="000F4DC0">
      <w:pPr>
        <w:rPr>
          <w:color w:val="000000"/>
        </w:rPr>
      </w:pPr>
      <w:r>
        <w:rPr>
          <w:color w:val="000000"/>
        </w:rPr>
        <w:br w:type="page"/>
      </w:r>
    </w:p>
    <w:p w14:paraId="21370BA0" w14:textId="5494F077" w:rsidR="008A3569" w:rsidRPr="00E979CC" w:rsidRDefault="008A3569" w:rsidP="00F64F13">
      <w:pPr>
        <w:tabs>
          <w:tab w:val="left" w:pos="1560"/>
          <w:tab w:val="left" w:pos="2309"/>
        </w:tabs>
        <w:spacing w:line="276" w:lineRule="auto"/>
        <w:rPr>
          <w:color w:val="000000"/>
        </w:rPr>
      </w:pPr>
      <w:r w:rsidRPr="00E979CC">
        <w:rPr>
          <w:color w:val="000000"/>
        </w:rPr>
        <w:lastRenderedPageBreak/>
        <w:t>Trong đó :</w:t>
      </w:r>
    </w:p>
    <w:p w14:paraId="57C5C69A" w14:textId="67239175" w:rsidR="008A3569" w:rsidRPr="00E979CC" w:rsidRDefault="009E6FDE" w:rsidP="00F64F13">
      <w:pPr>
        <w:pStyle w:val="ListParagraph"/>
        <w:numPr>
          <w:ilvl w:val="0"/>
          <w:numId w:val="63"/>
        </w:numPr>
        <w:tabs>
          <w:tab w:val="left" w:pos="1560"/>
          <w:tab w:val="left" w:pos="1710"/>
          <w:tab w:val="left" w:pos="2309"/>
        </w:tabs>
        <w:spacing w:line="276" w:lineRule="auto"/>
        <w:ind w:left="1980" w:hanging="540"/>
        <w:contextualSpacing w:val="0"/>
        <w:rPr>
          <w:rFonts w:ascii="Times New Roman" w:hAnsi="Times New Roman" w:cs="Times New Roman"/>
          <w:color w:val="000000"/>
        </w:rPr>
      </w:pPr>
      <w:r>
        <w:rPr>
          <w:rFonts w:ascii="Times New Roman" w:hAnsi="Times New Roman" w:cs="Times New Roman"/>
          <w:color w:val="000000"/>
        </w:rPr>
        <w:t>∑</w:t>
      </w:r>
      <w:r w:rsidR="008A3569" w:rsidRPr="00E979CC">
        <w:rPr>
          <w:rFonts w:ascii="Times New Roman" w:hAnsi="Times New Roman" w:cs="Times New Roman"/>
          <w:color w:val="000000"/>
        </w:rPr>
        <w:t>M : tổng moment của tải trọng ngoài so với trục trọng tâm đáy móng khối quy ước :</w:t>
      </w:r>
    </w:p>
    <w:p w14:paraId="5960D4BD" w14:textId="331791DE" w:rsidR="008A3569" w:rsidRDefault="00D95112" w:rsidP="00F64F13">
      <w:pPr>
        <w:pStyle w:val="ListParagraph"/>
        <w:tabs>
          <w:tab w:val="left" w:pos="1560"/>
          <w:tab w:val="left" w:pos="2309"/>
        </w:tabs>
        <w:spacing w:line="276" w:lineRule="auto"/>
        <w:ind w:left="2133"/>
        <w:rPr>
          <w:rFonts w:ascii="Times New Roman" w:hAnsi="Times New Roman" w:cs="Times New Roman"/>
          <w:color w:val="000000"/>
        </w:rPr>
      </w:pPr>
      <w:r>
        <w:rPr>
          <w:rFonts w:ascii="Times New Roman" w:hAnsi="Times New Roman" w:cs="Times New Roman"/>
          <w:color w:val="000000"/>
        </w:rPr>
        <w:t xml:space="preserve">                   </w:t>
      </w:r>
      <w:r w:rsidR="00BA1AEF" w:rsidRPr="009E6FDE">
        <w:rPr>
          <w:rFonts w:ascii="Times New Roman" w:hAnsi="Times New Roman" w:cs="Times New Roman"/>
          <w:color w:val="000000"/>
          <w:position w:val="-28"/>
        </w:rPr>
        <w:object w:dxaOrig="4099" w:dyaOrig="660" w14:anchorId="5A9D1C34">
          <v:shape id="_x0000_i1685" type="#_x0000_t75" style="width:213.55pt;height:37.65pt" o:ole="">
            <v:imagedata r:id="rId1373" o:title=""/>
          </v:shape>
          <o:OLEObject Type="Embed" ProgID="Equation.DSMT4" ShapeID="_x0000_i1685" DrawAspect="Content" ObjectID="_1717833894" r:id="rId1374"/>
        </w:object>
      </w:r>
    </w:p>
    <w:p w14:paraId="5AB81BA9" w14:textId="0307AB7C" w:rsidR="00D95112" w:rsidRDefault="00D95112" w:rsidP="00F64F13">
      <w:pPr>
        <w:tabs>
          <w:tab w:val="left" w:pos="1560"/>
          <w:tab w:val="left" w:pos="2309"/>
        </w:tabs>
        <w:spacing w:line="276" w:lineRule="auto"/>
        <w:rPr>
          <w:color w:val="000000"/>
        </w:rPr>
      </w:pPr>
      <w:r>
        <w:rPr>
          <w:color w:val="000000"/>
        </w:rPr>
        <w:t xml:space="preserve">                                                    </w:t>
      </w:r>
      <w:r w:rsidRPr="009E6FDE">
        <w:rPr>
          <w:color w:val="000000"/>
          <w:position w:val="-28"/>
        </w:rPr>
        <w:object w:dxaOrig="2860" w:dyaOrig="660" w14:anchorId="52C037A6">
          <v:shape id="_x0000_i1686" type="#_x0000_t75" style="width:147.3pt;height:37.65pt" o:ole="">
            <v:imagedata r:id="rId1375" o:title=""/>
          </v:shape>
          <o:OLEObject Type="Embed" ProgID="Equation.DSMT4" ShapeID="_x0000_i1686" DrawAspect="Content" ObjectID="_1717833895" r:id="rId1376"/>
        </w:object>
      </w:r>
    </w:p>
    <w:p w14:paraId="41200456" w14:textId="5B1F62BA" w:rsidR="0092214D" w:rsidRDefault="00006604" w:rsidP="00F64F13">
      <w:pPr>
        <w:tabs>
          <w:tab w:val="left" w:pos="1560"/>
          <w:tab w:val="left" w:pos="2309"/>
        </w:tabs>
        <w:spacing w:line="276" w:lineRule="auto"/>
        <w:jc w:val="center"/>
        <w:rPr>
          <w:color w:val="000000"/>
        </w:rPr>
      </w:pPr>
      <w:r w:rsidRPr="008816B5">
        <w:rPr>
          <w:color w:val="000000"/>
          <w:position w:val="-24"/>
        </w:rPr>
        <w:object w:dxaOrig="4099" w:dyaOrig="680" w14:anchorId="07D8D46A">
          <v:shape id="_x0000_i1687" type="#_x0000_t75" style="width:213.55pt;height:38.5pt" o:ole="">
            <v:imagedata r:id="rId1377" o:title=""/>
          </v:shape>
          <o:OLEObject Type="Embed" ProgID="Equation.DSMT4" ShapeID="_x0000_i1687" DrawAspect="Content" ObjectID="_1717833896" r:id="rId1378"/>
        </w:object>
      </w:r>
    </w:p>
    <w:p w14:paraId="5E1B659E" w14:textId="535DA2DE" w:rsidR="00F64F13" w:rsidRPr="00F64F13" w:rsidRDefault="00AB4B01" w:rsidP="00AB4B01">
      <w:pPr>
        <w:pStyle w:val="Caption"/>
        <w:rPr>
          <w:i/>
        </w:rPr>
      </w:pPr>
      <w:bookmarkStart w:id="2608" w:name="_Toc106232449"/>
      <w:r w:rsidRPr="00AB4B01">
        <w:rPr>
          <w:i/>
        </w:rPr>
        <w:t>Bảng 5.</w:t>
      </w:r>
      <w:r w:rsidRPr="00AB4B01">
        <w:rPr>
          <w:i/>
        </w:rPr>
        <w:fldChar w:fldCharType="begin"/>
      </w:r>
      <w:r w:rsidRPr="00AB4B01">
        <w:rPr>
          <w:i/>
        </w:rPr>
        <w:instrText xml:space="preserve"> SEQ Bảng_5. \* ARABIC </w:instrText>
      </w:r>
      <w:r w:rsidRPr="00AB4B01">
        <w:rPr>
          <w:i/>
        </w:rPr>
        <w:fldChar w:fldCharType="separate"/>
      </w:r>
      <w:r w:rsidR="006F7EA9">
        <w:rPr>
          <w:i/>
          <w:noProof/>
        </w:rPr>
        <w:t>20</w:t>
      </w:r>
      <w:r w:rsidRPr="00AB4B01">
        <w:rPr>
          <w:i/>
        </w:rPr>
        <w:fldChar w:fldCharType="end"/>
      </w:r>
      <w:r w:rsidRPr="00AB4B01">
        <w:rPr>
          <w:i/>
        </w:rPr>
        <w:t>:</w:t>
      </w:r>
      <w:r>
        <w:t xml:space="preserve"> </w:t>
      </w:r>
      <w:r>
        <w:rPr>
          <w:i/>
        </w:rPr>
        <w:t>Xác định ứng suất đáy móng</w:t>
      </w:r>
      <w:bookmarkEnd w:id="2608"/>
    </w:p>
    <w:tbl>
      <w:tblPr>
        <w:tblW w:w="9506" w:type="dxa"/>
        <w:tblInd w:w="103" w:type="dxa"/>
        <w:tblLook w:val="04A0" w:firstRow="1" w:lastRow="0" w:firstColumn="1" w:lastColumn="0" w:noHBand="0" w:noVBand="1"/>
      </w:tblPr>
      <w:tblGrid>
        <w:gridCol w:w="1294"/>
        <w:gridCol w:w="1006"/>
        <w:gridCol w:w="1150"/>
        <w:gridCol w:w="981"/>
        <w:gridCol w:w="1150"/>
        <w:gridCol w:w="951"/>
        <w:gridCol w:w="1013"/>
        <w:gridCol w:w="989"/>
        <w:gridCol w:w="972"/>
      </w:tblGrid>
      <w:tr w:rsidR="00D95112" w:rsidRPr="00D95112" w14:paraId="0547CF9B" w14:textId="77777777" w:rsidTr="003C7141">
        <w:trPr>
          <w:trHeight w:val="536"/>
        </w:trPr>
        <w:tc>
          <w:tcPr>
            <w:tcW w:w="9506" w:type="dxa"/>
            <w:gridSpan w:val="9"/>
            <w:tcBorders>
              <w:top w:val="single" w:sz="4" w:space="0" w:color="auto"/>
              <w:left w:val="single" w:sz="4" w:space="0" w:color="auto"/>
              <w:bottom w:val="nil"/>
              <w:right w:val="single" w:sz="4" w:space="0" w:color="auto"/>
            </w:tcBorders>
            <w:noWrap/>
            <w:vAlign w:val="bottom"/>
          </w:tcPr>
          <w:p w14:paraId="4CDE3FF1" w14:textId="7EEAD444" w:rsidR="00D95112" w:rsidRPr="00D95112" w:rsidRDefault="00D95112" w:rsidP="00D95112">
            <w:pPr>
              <w:spacing w:before="40" w:after="40" w:line="0" w:lineRule="atLeast"/>
              <w:jc w:val="center"/>
            </w:pPr>
            <w:r>
              <w:br w:type="page"/>
            </w:r>
            <w:r w:rsidR="00BA1AEF" w:rsidRPr="00D95112">
              <w:t>BẢNG XÁC ĐỊNH ỨNG SUẤT ĐÁY MÓNG</w:t>
            </w:r>
          </w:p>
        </w:tc>
      </w:tr>
      <w:tr w:rsidR="00D95112" w:rsidRPr="00D95112" w14:paraId="3FB81B5C" w14:textId="77777777" w:rsidTr="003C7141">
        <w:trPr>
          <w:trHeight w:val="536"/>
        </w:trPr>
        <w:tc>
          <w:tcPr>
            <w:tcW w:w="1294" w:type="dxa"/>
            <w:tcBorders>
              <w:top w:val="single" w:sz="4" w:space="0" w:color="auto"/>
              <w:left w:val="single" w:sz="4" w:space="0" w:color="auto"/>
              <w:bottom w:val="nil"/>
              <w:right w:val="single" w:sz="4" w:space="0" w:color="auto"/>
            </w:tcBorders>
            <w:noWrap/>
            <w:vAlign w:val="bottom"/>
          </w:tcPr>
          <w:p w14:paraId="2EF412A0" w14:textId="77777777" w:rsidR="00D95112" w:rsidRPr="00D95112" w:rsidRDefault="00D95112" w:rsidP="00D95112">
            <w:pPr>
              <w:spacing w:before="40" w:after="40" w:line="0" w:lineRule="atLeast"/>
              <w:jc w:val="center"/>
            </w:pPr>
            <w:r w:rsidRPr="00D95112">
              <w:t>∑N</w:t>
            </w:r>
            <w:r w:rsidRPr="00D95112">
              <w:rPr>
                <w:vertAlign w:val="superscript"/>
              </w:rPr>
              <w:t>tc</w:t>
            </w:r>
          </w:p>
        </w:tc>
        <w:tc>
          <w:tcPr>
            <w:tcW w:w="1006" w:type="dxa"/>
            <w:tcBorders>
              <w:top w:val="single" w:sz="4" w:space="0" w:color="auto"/>
              <w:left w:val="nil"/>
              <w:bottom w:val="nil"/>
              <w:right w:val="single" w:sz="4" w:space="0" w:color="auto"/>
            </w:tcBorders>
            <w:noWrap/>
            <w:vAlign w:val="bottom"/>
          </w:tcPr>
          <w:p w14:paraId="647B4922" w14:textId="77777777" w:rsidR="00D95112" w:rsidRPr="00D95112" w:rsidRDefault="00D95112" w:rsidP="00D95112">
            <w:pPr>
              <w:spacing w:before="40" w:after="40" w:line="0" w:lineRule="atLeast"/>
              <w:jc w:val="center"/>
            </w:pPr>
            <w:r w:rsidRPr="00D95112">
              <w:t>M</w:t>
            </w:r>
            <w:r w:rsidRPr="00D95112">
              <w:rPr>
                <w:vertAlign w:val="superscript"/>
              </w:rPr>
              <w:t>tc</w:t>
            </w:r>
          </w:p>
        </w:tc>
        <w:tc>
          <w:tcPr>
            <w:tcW w:w="1150" w:type="dxa"/>
            <w:tcBorders>
              <w:top w:val="single" w:sz="4" w:space="0" w:color="auto"/>
              <w:left w:val="nil"/>
              <w:bottom w:val="nil"/>
              <w:right w:val="single" w:sz="4" w:space="0" w:color="auto"/>
            </w:tcBorders>
            <w:noWrap/>
            <w:vAlign w:val="bottom"/>
          </w:tcPr>
          <w:p w14:paraId="68B1825A" w14:textId="77777777" w:rsidR="00D95112" w:rsidRPr="00D95112" w:rsidRDefault="00D95112" w:rsidP="00D95112">
            <w:pPr>
              <w:spacing w:before="40" w:after="40" w:line="0" w:lineRule="atLeast"/>
              <w:jc w:val="center"/>
            </w:pPr>
            <w:r w:rsidRPr="00D95112">
              <w:t>Q</w:t>
            </w:r>
            <w:r w:rsidRPr="00D95112">
              <w:rPr>
                <w:vertAlign w:val="superscript"/>
              </w:rPr>
              <w:t>tc</w:t>
            </w:r>
          </w:p>
        </w:tc>
        <w:tc>
          <w:tcPr>
            <w:tcW w:w="981" w:type="dxa"/>
            <w:tcBorders>
              <w:top w:val="single" w:sz="4" w:space="0" w:color="auto"/>
              <w:left w:val="nil"/>
              <w:bottom w:val="nil"/>
              <w:right w:val="single" w:sz="4" w:space="0" w:color="auto"/>
            </w:tcBorders>
            <w:noWrap/>
            <w:vAlign w:val="bottom"/>
          </w:tcPr>
          <w:p w14:paraId="7CE2B133" w14:textId="77777777" w:rsidR="00D95112" w:rsidRPr="00D95112" w:rsidRDefault="00D95112" w:rsidP="00D95112">
            <w:pPr>
              <w:spacing w:before="40" w:after="40" w:line="0" w:lineRule="atLeast"/>
              <w:jc w:val="center"/>
            </w:pPr>
            <w:r w:rsidRPr="00D95112">
              <w:t>H</w:t>
            </w:r>
          </w:p>
        </w:tc>
        <w:tc>
          <w:tcPr>
            <w:tcW w:w="1150" w:type="dxa"/>
            <w:tcBorders>
              <w:top w:val="single" w:sz="4" w:space="0" w:color="auto"/>
              <w:left w:val="nil"/>
              <w:bottom w:val="nil"/>
              <w:right w:val="single" w:sz="4" w:space="0" w:color="auto"/>
            </w:tcBorders>
            <w:noWrap/>
            <w:vAlign w:val="bottom"/>
          </w:tcPr>
          <w:p w14:paraId="1FB4F10F" w14:textId="77777777" w:rsidR="00D95112" w:rsidRPr="00D95112" w:rsidRDefault="00D95112" w:rsidP="00D95112">
            <w:pPr>
              <w:spacing w:before="40" w:after="40" w:line="0" w:lineRule="atLeast"/>
              <w:jc w:val="center"/>
            </w:pPr>
            <w:r w:rsidRPr="00D95112">
              <w:t>∑M</w:t>
            </w:r>
            <w:r w:rsidRPr="00D95112">
              <w:rPr>
                <w:vertAlign w:val="superscript"/>
              </w:rPr>
              <w:t>tc</w:t>
            </w:r>
          </w:p>
        </w:tc>
        <w:tc>
          <w:tcPr>
            <w:tcW w:w="951" w:type="dxa"/>
            <w:tcBorders>
              <w:top w:val="single" w:sz="4" w:space="0" w:color="auto"/>
              <w:left w:val="nil"/>
              <w:bottom w:val="nil"/>
              <w:right w:val="single" w:sz="4" w:space="0" w:color="auto"/>
            </w:tcBorders>
            <w:noWrap/>
            <w:vAlign w:val="bottom"/>
          </w:tcPr>
          <w:p w14:paraId="7B9085EA" w14:textId="77777777" w:rsidR="00D95112" w:rsidRPr="00D95112" w:rsidRDefault="00D95112" w:rsidP="00D95112">
            <w:pPr>
              <w:spacing w:before="40" w:after="40" w:line="0" w:lineRule="atLeast"/>
              <w:jc w:val="center"/>
            </w:pPr>
            <w:r w:rsidRPr="00D95112">
              <w:t>e</w:t>
            </w:r>
            <w:r w:rsidRPr="00D95112">
              <w:rPr>
                <w:vertAlign w:val="subscript"/>
              </w:rPr>
              <w:t>aqu</w:t>
            </w:r>
          </w:p>
        </w:tc>
        <w:tc>
          <w:tcPr>
            <w:tcW w:w="1013" w:type="dxa"/>
            <w:tcBorders>
              <w:top w:val="single" w:sz="4" w:space="0" w:color="auto"/>
              <w:left w:val="nil"/>
              <w:bottom w:val="nil"/>
              <w:right w:val="single" w:sz="4" w:space="0" w:color="auto"/>
            </w:tcBorders>
            <w:noWrap/>
            <w:vAlign w:val="bottom"/>
          </w:tcPr>
          <w:p w14:paraId="726E6E6C" w14:textId="77777777" w:rsidR="00D95112" w:rsidRPr="00D95112" w:rsidRDefault="00D95112" w:rsidP="00D95112">
            <w:pPr>
              <w:spacing w:before="40" w:after="40" w:line="0" w:lineRule="atLeast"/>
              <w:jc w:val="center"/>
            </w:pPr>
            <w:r w:rsidRPr="00D95112">
              <w:t>σ</w:t>
            </w:r>
            <w:r w:rsidRPr="00D95112">
              <w:rPr>
                <w:vertAlign w:val="subscript"/>
              </w:rPr>
              <w:t>maxtc</w:t>
            </w:r>
          </w:p>
        </w:tc>
        <w:tc>
          <w:tcPr>
            <w:tcW w:w="989" w:type="dxa"/>
            <w:tcBorders>
              <w:top w:val="single" w:sz="4" w:space="0" w:color="auto"/>
              <w:left w:val="nil"/>
              <w:bottom w:val="nil"/>
              <w:right w:val="single" w:sz="4" w:space="0" w:color="auto"/>
            </w:tcBorders>
            <w:noWrap/>
            <w:vAlign w:val="bottom"/>
          </w:tcPr>
          <w:p w14:paraId="118F0E5D" w14:textId="77777777" w:rsidR="00D95112" w:rsidRPr="00D95112" w:rsidRDefault="00D95112" w:rsidP="00D95112">
            <w:pPr>
              <w:spacing w:before="40" w:after="40" w:line="0" w:lineRule="atLeast"/>
              <w:jc w:val="center"/>
            </w:pPr>
            <w:r w:rsidRPr="00D95112">
              <w:t>σ</w:t>
            </w:r>
            <w:r w:rsidRPr="00D95112">
              <w:rPr>
                <w:vertAlign w:val="subscript"/>
              </w:rPr>
              <w:t>mintc</w:t>
            </w:r>
          </w:p>
        </w:tc>
        <w:tc>
          <w:tcPr>
            <w:tcW w:w="967" w:type="dxa"/>
            <w:tcBorders>
              <w:top w:val="single" w:sz="4" w:space="0" w:color="auto"/>
              <w:left w:val="nil"/>
              <w:bottom w:val="nil"/>
              <w:right w:val="single" w:sz="4" w:space="0" w:color="auto"/>
            </w:tcBorders>
            <w:noWrap/>
            <w:vAlign w:val="bottom"/>
          </w:tcPr>
          <w:p w14:paraId="3826B344" w14:textId="77777777" w:rsidR="00D95112" w:rsidRPr="00D95112" w:rsidRDefault="00D95112" w:rsidP="00D95112">
            <w:pPr>
              <w:spacing w:before="40" w:after="40" w:line="0" w:lineRule="atLeast"/>
              <w:jc w:val="center"/>
            </w:pPr>
            <w:r w:rsidRPr="00D95112">
              <w:t>σ</w:t>
            </w:r>
            <w:r w:rsidRPr="00D95112">
              <w:rPr>
                <w:vertAlign w:val="subscript"/>
              </w:rPr>
              <w:t>tbtc</w:t>
            </w:r>
          </w:p>
        </w:tc>
      </w:tr>
      <w:tr w:rsidR="00D95112" w:rsidRPr="00D95112" w14:paraId="09ACB9D0" w14:textId="77777777" w:rsidTr="003C7141">
        <w:trPr>
          <w:trHeight w:val="435"/>
        </w:trPr>
        <w:tc>
          <w:tcPr>
            <w:tcW w:w="1294" w:type="dxa"/>
            <w:tcBorders>
              <w:top w:val="nil"/>
              <w:left w:val="single" w:sz="4" w:space="0" w:color="auto"/>
              <w:bottom w:val="single" w:sz="4" w:space="0" w:color="auto"/>
              <w:right w:val="single" w:sz="4" w:space="0" w:color="auto"/>
            </w:tcBorders>
            <w:noWrap/>
            <w:vAlign w:val="bottom"/>
          </w:tcPr>
          <w:p w14:paraId="14FE623B" w14:textId="75843A53" w:rsidR="00D95112" w:rsidRPr="00D95112" w:rsidRDefault="00D95112" w:rsidP="00D95112">
            <w:pPr>
              <w:spacing w:before="40" w:after="40" w:line="0" w:lineRule="atLeast"/>
              <w:jc w:val="center"/>
            </w:pPr>
            <w:r w:rsidRPr="00D95112">
              <w:t>kN</w:t>
            </w:r>
          </w:p>
        </w:tc>
        <w:tc>
          <w:tcPr>
            <w:tcW w:w="1006" w:type="dxa"/>
            <w:tcBorders>
              <w:top w:val="nil"/>
              <w:left w:val="nil"/>
              <w:bottom w:val="single" w:sz="4" w:space="0" w:color="auto"/>
              <w:right w:val="single" w:sz="4" w:space="0" w:color="auto"/>
            </w:tcBorders>
            <w:noWrap/>
            <w:vAlign w:val="bottom"/>
          </w:tcPr>
          <w:p w14:paraId="7E0B21AF" w14:textId="77777777" w:rsidR="00D95112" w:rsidRPr="00D95112" w:rsidRDefault="00D95112" w:rsidP="00D95112">
            <w:pPr>
              <w:spacing w:before="40" w:after="40" w:line="0" w:lineRule="atLeast"/>
              <w:jc w:val="center"/>
            </w:pPr>
            <w:r w:rsidRPr="00D95112">
              <w:t>kN.m</w:t>
            </w:r>
          </w:p>
        </w:tc>
        <w:tc>
          <w:tcPr>
            <w:tcW w:w="1150" w:type="dxa"/>
            <w:tcBorders>
              <w:top w:val="nil"/>
              <w:left w:val="nil"/>
              <w:bottom w:val="single" w:sz="4" w:space="0" w:color="auto"/>
              <w:right w:val="single" w:sz="4" w:space="0" w:color="auto"/>
            </w:tcBorders>
            <w:noWrap/>
            <w:vAlign w:val="bottom"/>
          </w:tcPr>
          <w:p w14:paraId="0C1835E2" w14:textId="77777777" w:rsidR="00D95112" w:rsidRPr="00D95112" w:rsidRDefault="00D95112" w:rsidP="00D95112">
            <w:pPr>
              <w:spacing w:before="40" w:after="40" w:line="0" w:lineRule="atLeast"/>
              <w:jc w:val="center"/>
            </w:pPr>
            <w:r w:rsidRPr="00D95112">
              <w:t>kN</w:t>
            </w:r>
          </w:p>
        </w:tc>
        <w:tc>
          <w:tcPr>
            <w:tcW w:w="981" w:type="dxa"/>
            <w:tcBorders>
              <w:top w:val="nil"/>
              <w:left w:val="nil"/>
              <w:bottom w:val="single" w:sz="4" w:space="0" w:color="auto"/>
              <w:right w:val="single" w:sz="4" w:space="0" w:color="auto"/>
            </w:tcBorders>
            <w:noWrap/>
            <w:vAlign w:val="bottom"/>
          </w:tcPr>
          <w:p w14:paraId="17D7C398" w14:textId="77777777" w:rsidR="00D95112" w:rsidRPr="00D95112" w:rsidRDefault="00D95112" w:rsidP="00D95112">
            <w:pPr>
              <w:spacing w:before="40" w:after="40" w:line="0" w:lineRule="atLeast"/>
              <w:jc w:val="center"/>
            </w:pPr>
            <w:r w:rsidRPr="00D95112">
              <w:t>m</w:t>
            </w:r>
          </w:p>
        </w:tc>
        <w:tc>
          <w:tcPr>
            <w:tcW w:w="1150" w:type="dxa"/>
            <w:tcBorders>
              <w:top w:val="nil"/>
              <w:left w:val="nil"/>
              <w:bottom w:val="single" w:sz="4" w:space="0" w:color="auto"/>
              <w:right w:val="single" w:sz="4" w:space="0" w:color="auto"/>
            </w:tcBorders>
            <w:noWrap/>
            <w:vAlign w:val="bottom"/>
          </w:tcPr>
          <w:p w14:paraId="4B77634D" w14:textId="77777777" w:rsidR="00D95112" w:rsidRPr="00D95112" w:rsidRDefault="00D95112" w:rsidP="00D95112">
            <w:pPr>
              <w:spacing w:before="40" w:after="40" w:line="0" w:lineRule="atLeast"/>
              <w:jc w:val="center"/>
            </w:pPr>
            <w:r w:rsidRPr="00D95112">
              <w:t>kN.m</w:t>
            </w:r>
          </w:p>
        </w:tc>
        <w:tc>
          <w:tcPr>
            <w:tcW w:w="951" w:type="dxa"/>
            <w:tcBorders>
              <w:top w:val="nil"/>
              <w:left w:val="nil"/>
              <w:bottom w:val="single" w:sz="4" w:space="0" w:color="auto"/>
              <w:right w:val="single" w:sz="4" w:space="0" w:color="auto"/>
            </w:tcBorders>
            <w:noWrap/>
            <w:vAlign w:val="bottom"/>
          </w:tcPr>
          <w:p w14:paraId="3E296CF2" w14:textId="77777777" w:rsidR="00D95112" w:rsidRPr="00D95112" w:rsidRDefault="00D95112" w:rsidP="00D95112">
            <w:pPr>
              <w:spacing w:before="40" w:after="40" w:line="0" w:lineRule="atLeast"/>
              <w:jc w:val="center"/>
            </w:pPr>
            <w:r w:rsidRPr="00D95112">
              <w:t>m</w:t>
            </w:r>
          </w:p>
        </w:tc>
        <w:tc>
          <w:tcPr>
            <w:tcW w:w="1013" w:type="dxa"/>
            <w:tcBorders>
              <w:top w:val="nil"/>
              <w:left w:val="nil"/>
              <w:bottom w:val="single" w:sz="4" w:space="0" w:color="auto"/>
              <w:right w:val="single" w:sz="4" w:space="0" w:color="auto"/>
            </w:tcBorders>
            <w:noWrap/>
            <w:vAlign w:val="bottom"/>
          </w:tcPr>
          <w:p w14:paraId="56454FF0" w14:textId="77777777" w:rsidR="00D95112" w:rsidRPr="00D95112" w:rsidRDefault="00D95112" w:rsidP="00D95112">
            <w:pPr>
              <w:spacing w:before="40" w:after="40" w:line="0" w:lineRule="atLeast"/>
              <w:jc w:val="center"/>
            </w:pPr>
            <w:r w:rsidRPr="00D95112">
              <w:t>kN/m</w:t>
            </w:r>
            <w:r w:rsidRPr="00BF7ED1">
              <w:rPr>
                <w:vertAlign w:val="superscript"/>
              </w:rPr>
              <w:t>2</w:t>
            </w:r>
          </w:p>
        </w:tc>
        <w:tc>
          <w:tcPr>
            <w:tcW w:w="989" w:type="dxa"/>
            <w:tcBorders>
              <w:top w:val="nil"/>
              <w:left w:val="nil"/>
              <w:bottom w:val="single" w:sz="4" w:space="0" w:color="auto"/>
              <w:right w:val="single" w:sz="4" w:space="0" w:color="auto"/>
            </w:tcBorders>
            <w:noWrap/>
            <w:vAlign w:val="bottom"/>
          </w:tcPr>
          <w:p w14:paraId="3C1883BA" w14:textId="77777777" w:rsidR="00D95112" w:rsidRPr="00D95112" w:rsidRDefault="00D95112" w:rsidP="00D95112">
            <w:pPr>
              <w:spacing w:before="40" w:after="40" w:line="0" w:lineRule="atLeast"/>
              <w:jc w:val="center"/>
            </w:pPr>
            <w:r w:rsidRPr="00D95112">
              <w:t>kN/m</w:t>
            </w:r>
            <w:r w:rsidRPr="00BF7ED1">
              <w:rPr>
                <w:vertAlign w:val="superscript"/>
              </w:rPr>
              <w:t>2</w:t>
            </w:r>
          </w:p>
        </w:tc>
        <w:tc>
          <w:tcPr>
            <w:tcW w:w="967" w:type="dxa"/>
            <w:tcBorders>
              <w:top w:val="nil"/>
              <w:left w:val="nil"/>
              <w:bottom w:val="single" w:sz="4" w:space="0" w:color="auto"/>
              <w:right w:val="single" w:sz="4" w:space="0" w:color="auto"/>
            </w:tcBorders>
            <w:noWrap/>
            <w:vAlign w:val="bottom"/>
          </w:tcPr>
          <w:p w14:paraId="138252BC" w14:textId="77777777" w:rsidR="00D95112" w:rsidRPr="00D95112" w:rsidRDefault="00D95112" w:rsidP="00D95112">
            <w:pPr>
              <w:spacing w:before="40" w:after="40" w:line="0" w:lineRule="atLeast"/>
              <w:jc w:val="center"/>
            </w:pPr>
            <w:r w:rsidRPr="00D95112">
              <w:t>kN/m</w:t>
            </w:r>
            <w:r w:rsidRPr="00BF7ED1">
              <w:rPr>
                <w:vertAlign w:val="superscript"/>
              </w:rPr>
              <w:t>2</w:t>
            </w:r>
          </w:p>
        </w:tc>
      </w:tr>
      <w:tr w:rsidR="00D95112" w:rsidRPr="00D95112" w14:paraId="5618465C" w14:textId="77777777" w:rsidTr="003C7141">
        <w:trPr>
          <w:trHeight w:val="536"/>
        </w:trPr>
        <w:tc>
          <w:tcPr>
            <w:tcW w:w="1294" w:type="dxa"/>
            <w:tcBorders>
              <w:top w:val="nil"/>
              <w:left w:val="single" w:sz="4" w:space="0" w:color="auto"/>
              <w:bottom w:val="single" w:sz="4" w:space="0" w:color="auto"/>
              <w:right w:val="single" w:sz="4" w:space="0" w:color="auto"/>
            </w:tcBorders>
            <w:noWrap/>
            <w:vAlign w:val="bottom"/>
          </w:tcPr>
          <w:p w14:paraId="426106ED" w14:textId="7DCE7B5D" w:rsidR="00D95112" w:rsidRPr="00D95112" w:rsidRDefault="00D95112" w:rsidP="00973860">
            <w:pPr>
              <w:spacing w:before="40" w:after="40" w:line="0" w:lineRule="atLeast"/>
              <w:jc w:val="center"/>
            </w:pPr>
            <w:r>
              <w:t>3073,09</w:t>
            </w:r>
          </w:p>
        </w:tc>
        <w:tc>
          <w:tcPr>
            <w:tcW w:w="1006" w:type="dxa"/>
            <w:tcBorders>
              <w:top w:val="nil"/>
              <w:left w:val="nil"/>
              <w:bottom w:val="single" w:sz="4" w:space="0" w:color="auto"/>
              <w:right w:val="single" w:sz="4" w:space="0" w:color="auto"/>
            </w:tcBorders>
            <w:noWrap/>
            <w:vAlign w:val="bottom"/>
          </w:tcPr>
          <w:p w14:paraId="1F538BF0" w14:textId="1A65B7F6" w:rsidR="00D95112" w:rsidRPr="00D95112" w:rsidRDefault="00BA1AEF" w:rsidP="00973860">
            <w:pPr>
              <w:spacing w:before="40" w:after="40" w:line="0" w:lineRule="atLeast"/>
              <w:jc w:val="center"/>
            </w:pPr>
            <w:r>
              <w:t>108,83</w:t>
            </w:r>
          </w:p>
        </w:tc>
        <w:tc>
          <w:tcPr>
            <w:tcW w:w="1150" w:type="dxa"/>
            <w:tcBorders>
              <w:top w:val="nil"/>
              <w:left w:val="nil"/>
              <w:bottom w:val="single" w:sz="4" w:space="0" w:color="auto"/>
              <w:right w:val="single" w:sz="4" w:space="0" w:color="auto"/>
            </w:tcBorders>
            <w:noWrap/>
            <w:vAlign w:val="bottom"/>
          </w:tcPr>
          <w:p w14:paraId="632C47DC" w14:textId="1C8E1471" w:rsidR="00D95112" w:rsidRPr="00D95112" w:rsidRDefault="00BA1AEF" w:rsidP="00973860">
            <w:pPr>
              <w:spacing w:before="40" w:after="40" w:line="0" w:lineRule="atLeast"/>
              <w:jc w:val="center"/>
            </w:pPr>
            <w:r>
              <w:t>45,15</w:t>
            </w:r>
          </w:p>
        </w:tc>
        <w:tc>
          <w:tcPr>
            <w:tcW w:w="981" w:type="dxa"/>
            <w:tcBorders>
              <w:top w:val="nil"/>
              <w:left w:val="nil"/>
              <w:bottom w:val="single" w:sz="4" w:space="0" w:color="auto"/>
              <w:right w:val="single" w:sz="4" w:space="0" w:color="auto"/>
            </w:tcBorders>
            <w:noWrap/>
            <w:vAlign w:val="bottom"/>
          </w:tcPr>
          <w:p w14:paraId="34CD9C50" w14:textId="77777777" w:rsidR="00D95112" w:rsidRPr="00D95112" w:rsidRDefault="00D95112" w:rsidP="00973860">
            <w:pPr>
              <w:spacing w:before="40" w:after="40" w:line="0" w:lineRule="atLeast"/>
              <w:jc w:val="center"/>
            </w:pPr>
            <w:r w:rsidRPr="00D95112">
              <w:t>6,2</w:t>
            </w:r>
          </w:p>
        </w:tc>
        <w:tc>
          <w:tcPr>
            <w:tcW w:w="1150" w:type="dxa"/>
            <w:tcBorders>
              <w:top w:val="nil"/>
              <w:left w:val="nil"/>
              <w:bottom w:val="single" w:sz="4" w:space="0" w:color="auto"/>
              <w:right w:val="single" w:sz="4" w:space="0" w:color="auto"/>
            </w:tcBorders>
            <w:noWrap/>
            <w:vAlign w:val="bottom"/>
          </w:tcPr>
          <w:p w14:paraId="4EF27749" w14:textId="7204B722" w:rsidR="00D95112" w:rsidRPr="00D95112" w:rsidRDefault="00D95112" w:rsidP="00973860">
            <w:pPr>
              <w:spacing w:before="40" w:after="40" w:line="0" w:lineRule="atLeast"/>
              <w:jc w:val="center"/>
            </w:pPr>
            <w:r>
              <w:t>153,98</w:t>
            </w:r>
          </w:p>
        </w:tc>
        <w:tc>
          <w:tcPr>
            <w:tcW w:w="951" w:type="dxa"/>
            <w:tcBorders>
              <w:top w:val="nil"/>
              <w:left w:val="nil"/>
              <w:bottom w:val="single" w:sz="4" w:space="0" w:color="auto"/>
              <w:right w:val="single" w:sz="4" w:space="0" w:color="auto"/>
            </w:tcBorders>
            <w:noWrap/>
            <w:vAlign w:val="bottom"/>
          </w:tcPr>
          <w:p w14:paraId="46D71DA3" w14:textId="3BCEB69C" w:rsidR="00D95112" w:rsidRPr="00D95112" w:rsidRDefault="008509AF" w:rsidP="00973860">
            <w:pPr>
              <w:spacing w:before="40" w:after="40" w:line="0" w:lineRule="atLeast"/>
              <w:jc w:val="center"/>
            </w:pPr>
            <w:r>
              <w:t>0,</w:t>
            </w:r>
            <w:r w:rsidR="00D95112" w:rsidRPr="00D95112">
              <w:t>0</w:t>
            </w:r>
            <w:r w:rsidR="00973860">
              <w:t>5</w:t>
            </w:r>
          </w:p>
        </w:tc>
        <w:tc>
          <w:tcPr>
            <w:tcW w:w="1013" w:type="dxa"/>
            <w:tcBorders>
              <w:top w:val="nil"/>
              <w:left w:val="nil"/>
              <w:bottom w:val="single" w:sz="4" w:space="0" w:color="auto"/>
              <w:right w:val="single" w:sz="4" w:space="0" w:color="auto"/>
            </w:tcBorders>
            <w:noWrap/>
            <w:vAlign w:val="bottom"/>
          </w:tcPr>
          <w:p w14:paraId="4598C231" w14:textId="2F0A37E4" w:rsidR="00D95112" w:rsidRPr="00D95112" w:rsidRDefault="00006604" w:rsidP="00973860">
            <w:pPr>
              <w:spacing w:before="40" w:after="40" w:line="0" w:lineRule="atLeast"/>
              <w:jc w:val="center"/>
            </w:pPr>
            <w:r>
              <w:t>554,03</w:t>
            </w:r>
          </w:p>
        </w:tc>
        <w:tc>
          <w:tcPr>
            <w:tcW w:w="989" w:type="dxa"/>
            <w:tcBorders>
              <w:top w:val="nil"/>
              <w:left w:val="nil"/>
              <w:bottom w:val="single" w:sz="4" w:space="0" w:color="auto"/>
              <w:right w:val="single" w:sz="4" w:space="0" w:color="auto"/>
            </w:tcBorders>
            <w:noWrap/>
            <w:vAlign w:val="bottom"/>
          </w:tcPr>
          <w:p w14:paraId="105EB2B0" w14:textId="6EB7C8A5" w:rsidR="00D95112" w:rsidRPr="00D95112" w:rsidRDefault="00006604" w:rsidP="00973860">
            <w:pPr>
              <w:spacing w:before="40" w:after="40" w:line="0" w:lineRule="atLeast"/>
              <w:jc w:val="center"/>
            </w:pPr>
            <w:r>
              <w:t>440,81</w:t>
            </w:r>
          </w:p>
        </w:tc>
        <w:tc>
          <w:tcPr>
            <w:tcW w:w="967" w:type="dxa"/>
            <w:tcBorders>
              <w:top w:val="nil"/>
              <w:left w:val="nil"/>
              <w:bottom w:val="single" w:sz="4" w:space="0" w:color="auto"/>
              <w:right w:val="single" w:sz="4" w:space="0" w:color="auto"/>
            </w:tcBorders>
            <w:noWrap/>
            <w:vAlign w:val="bottom"/>
          </w:tcPr>
          <w:p w14:paraId="1BF9B819" w14:textId="622F7F1F" w:rsidR="00D95112" w:rsidRPr="00D95112" w:rsidRDefault="0092214D" w:rsidP="00973860">
            <w:pPr>
              <w:spacing w:before="40" w:after="40" w:line="0" w:lineRule="atLeast"/>
              <w:jc w:val="center"/>
            </w:pPr>
            <w:r>
              <w:t>497,42</w:t>
            </w:r>
          </w:p>
        </w:tc>
      </w:tr>
    </w:tbl>
    <w:p w14:paraId="7DDA1DBF" w14:textId="77777777" w:rsidR="003C7141" w:rsidRPr="003C7141" w:rsidRDefault="003C7141" w:rsidP="00F64F13">
      <w:pPr>
        <w:tabs>
          <w:tab w:val="left" w:pos="1560"/>
          <w:tab w:val="left" w:pos="2309"/>
        </w:tabs>
        <w:spacing w:line="276" w:lineRule="auto"/>
        <w:jc w:val="center"/>
        <w:rPr>
          <w:i/>
        </w:rPr>
      </w:pPr>
    </w:p>
    <w:p w14:paraId="343CFA73" w14:textId="0DDC4C99" w:rsidR="008A3569" w:rsidRPr="00E979CC" w:rsidRDefault="008A3569" w:rsidP="00F64F13">
      <w:pPr>
        <w:pStyle w:val="ListParagraph"/>
        <w:numPr>
          <w:ilvl w:val="0"/>
          <w:numId w:val="65"/>
        </w:numPr>
        <w:tabs>
          <w:tab w:val="left" w:pos="1418"/>
        </w:tabs>
        <w:spacing w:line="276" w:lineRule="auto"/>
        <w:ind w:left="1418" w:hanging="284"/>
        <w:contextualSpacing w:val="0"/>
        <w:rPr>
          <w:rFonts w:ascii="Times New Roman" w:hAnsi="Times New Roman" w:cs="Times New Roman"/>
          <w:color w:val="000000"/>
        </w:rPr>
      </w:pPr>
      <w:r w:rsidRPr="00E979CC">
        <w:rPr>
          <w:rFonts w:ascii="Times New Roman" w:hAnsi="Times New Roman" w:cs="Times New Roman"/>
          <w:color w:val="000000"/>
        </w:rPr>
        <w:t>Xác định cường độ tiêu chuẩn của đất nền tại đáy móng khối quy ước theo TCVN 9362-2012,  như sau :</w:t>
      </w:r>
    </w:p>
    <w:p w14:paraId="2260E4B3" w14:textId="47ABAE4B" w:rsidR="008A3569" w:rsidRPr="00E979CC" w:rsidRDefault="008A3569" w:rsidP="00F64F13">
      <w:pPr>
        <w:tabs>
          <w:tab w:val="left" w:pos="1560"/>
          <w:tab w:val="left" w:pos="2309"/>
        </w:tabs>
        <w:spacing w:line="276" w:lineRule="auto"/>
        <w:rPr>
          <w:color w:val="000000"/>
          <w:position w:val="-30"/>
        </w:rPr>
      </w:pPr>
      <w:r w:rsidRPr="00E979CC">
        <w:rPr>
          <w:color w:val="000000"/>
          <w:position w:val="-30"/>
        </w:rPr>
        <w:tab/>
      </w:r>
      <w:r w:rsidRPr="00E979CC">
        <w:rPr>
          <w:color w:val="000000"/>
          <w:position w:val="-30"/>
        </w:rPr>
        <w:tab/>
      </w:r>
      <w:r w:rsidRPr="00E979CC">
        <w:rPr>
          <w:color w:val="000000"/>
          <w:position w:val="-30"/>
        </w:rPr>
        <w:tab/>
        <w:t xml:space="preserve">       </w:t>
      </w:r>
      <w:r w:rsidR="0092214D" w:rsidRPr="00E979CC">
        <w:rPr>
          <w:color w:val="000000"/>
          <w:position w:val="-30"/>
        </w:rPr>
        <w:object w:dxaOrig="3920" w:dyaOrig="680" w14:anchorId="6057F105">
          <v:shape id="_x0000_i1688" type="#_x0000_t75" style="width:210.1pt;height:38.5pt" o:ole="">
            <v:imagedata r:id="rId1203" o:title=""/>
          </v:shape>
          <o:OLEObject Type="Embed" ProgID="Equation.DSMT4" ShapeID="_x0000_i1688" DrawAspect="Content" ObjectID="_1717833897" r:id="rId1379"/>
        </w:object>
      </w:r>
    </w:p>
    <w:p w14:paraId="7A32661D" w14:textId="77777777" w:rsidR="008A3569" w:rsidRPr="00E979CC" w:rsidRDefault="008A3569" w:rsidP="00F64F13">
      <w:pPr>
        <w:tabs>
          <w:tab w:val="left" w:pos="1560"/>
          <w:tab w:val="left" w:pos="2309"/>
        </w:tabs>
        <w:spacing w:line="276" w:lineRule="auto"/>
        <w:rPr>
          <w:color w:val="000000"/>
        </w:rPr>
      </w:pPr>
      <w:r w:rsidRPr="00E979CC">
        <w:rPr>
          <w:color w:val="000000"/>
        </w:rPr>
        <w:tab/>
        <w:t>Trong đó :</w:t>
      </w:r>
    </w:p>
    <w:p w14:paraId="7A84647D" w14:textId="32F448AE" w:rsidR="008A3569" w:rsidRPr="00E979CC" w:rsidRDefault="008A3569" w:rsidP="00F64F13">
      <w:pPr>
        <w:pStyle w:val="ListParagraph"/>
        <w:numPr>
          <w:ilvl w:val="0"/>
          <w:numId w:val="63"/>
        </w:numPr>
        <w:tabs>
          <w:tab w:val="left" w:pos="1560"/>
          <w:tab w:val="left" w:pos="2309"/>
        </w:tabs>
        <w:spacing w:line="276" w:lineRule="auto"/>
        <w:ind w:hanging="63"/>
        <w:contextualSpacing w:val="0"/>
        <w:rPr>
          <w:rFonts w:ascii="Times New Roman" w:hAnsi="Times New Roman" w:cs="Times New Roman"/>
          <w:color w:val="000000"/>
        </w:rPr>
      </w:pPr>
      <w:r w:rsidRPr="00E979CC">
        <w:rPr>
          <w:rFonts w:ascii="Times New Roman" w:hAnsi="Times New Roman" w:cs="Times New Roman"/>
          <w:color w:val="000000"/>
        </w:rPr>
        <w:t xml:space="preserve">  Đất nê</w:t>
      </w:r>
      <w:r w:rsidR="0092214D">
        <w:rPr>
          <w:rFonts w:ascii="Times New Roman" w:hAnsi="Times New Roman" w:cs="Times New Roman"/>
          <w:color w:val="000000"/>
        </w:rPr>
        <w:t>̀n là lớp cát hạt vừa, tra</w:t>
      </w:r>
      <w:r w:rsidR="0092214D" w:rsidRPr="0092214D">
        <w:rPr>
          <w:rFonts w:ascii="Times New Roman" w:hAnsi="Times New Roman" w:cs="Times New Roman"/>
          <w:color w:val="000000"/>
        </w:rPr>
        <w:t xml:space="preserve"> tiêu chuẩn TCVN 9362-2012 bảng 15(trang 26)</w:t>
      </w:r>
      <w:r w:rsidR="0092214D">
        <w:rPr>
          <w:rFonts w:ascii="Times New Roman" w:hAnsi="Times New Roman" w:cs="Times New Roman"/>
          <w:color w:val="000000"/>
        </w:rPr>
        <w:t>, ta có</w:t>
      </w:r>
      <w:r w:rsidRPr="00E979CC">
        <w:rPr>
          <w:rFonts w:ascii="Times New Roman" w:hAnsi="Times New Roman" w:cs="Times New Roman"/>
          <w:color w:val="000000"/>
        </w:rPr>
        <w:t>: m</w:t>
      </w:r>
      <w:r w:rsidRPr="00E979CC">
        <w:rPr>
          <w:rFonts w:ascii="Times New Roman" w:hAnsi="Times New Roman" w:cs="Times New Roman"/>
          <w:color w:val="000000"/>
          <w:vertAlign w:val="subscript"/>
        </w:rPr>
        <w:t>1</w:t>
      </w:r>
      <w:r w:rsidRPr="00E979CC">
        <w:rPr>
          <w:rFonts w:ascii="Times New Roman" w:hAnsi="Times New Roman" w:cs="Times New Roman"/>
          <w:color w:val="000000"/>
        </w:rPr>
        <w:t xml:space="preserve"> = 1,2 và giá trị m</w:t>
      </w:r>
      <w:r w:rsidRPr="00E979CC">
        <w:rPr>
          <w:rFonts w:ascii="Times New Roman" w:hAnsi="Times New Roman" w:cs="Times New Roman"/>
          <w:color w:val="000000"/>
          <w:vertAlign w:val="subscript"/>
        </w:rPr>
        <w:t>2</w:t>
      </w:r>
      <w:r w:rsidRPr="00E979CC">
        <w:rPr>
          <w:rFonts w:ascii="Times New Roman" w:hAnsi="Times New Roman" w:cs="Times New Roman"/>
          <w:color w:val="000000"/>
        </w:rPr>
        <w:t xml:space="preserve"> =1.</w:t>
      </w:r>
    </w:p>
    <w:p w14:paraId="440FF649" w14:textId="79BEB1FD" w:rsidR="008A3569" w:rsidRPr="00E979CC" w:rsidRDefault="0092214D" w:rsidP="00F64F13">
      <w:pPr>
        <w:pStyle w:val="ListParagraph"/>
        <w:numPr>
          <w:ilvl w:val="0"/>
          <w:numId w:val="63"/>
        </w:numPr>
        <w:tabs>
          <w:tab w:val="left" w:pos="1560"/>
          <w:tab w:val="left" w:pos="2309"/>
        </w:tabs>
        <w:spacing w:line="276" w:lineRule="auto"/>
        <w:ind w:hanging="63"/>
        <w:contextualSpacing w:val="0"/>
        <w:rPr>
          <w:rFonts w:ascii="Times New Roman" w:hAnsi="Times New Roman" w:cs="Times New Roman"/>
          <w:color w:val="000000"/>
        </w:rPr>
      </w:pPr>
      <w:r>
        <w:rPr>
          <w:rFonts w:ascii="Times New Roman" w:hAnsi="Times New Roman" w:cs="Times New Roman"/>
          <w:color w:val="000000"/>
        </w:rPr>
        <w:t xml:space="preserve">  Góc nội ma sát φ = 18</w:t>
      </w:r>
      <w:r w:rsidR="008A3569" w:rsidRPr="00E979CC">
        <w:rPr>
          <w:rFonts w:ascii="Times New Roman" w:hAnsi="Times New Roman" w:cs="Times New Roman"/>
          <w:color w:val="000000"/>
          <w:vertAlign w:val="superscript"/>
        </w:rPr>
        <w:t>o</w:t>
      </w:r>
      <w:r w:rsidR="008A3569" w:rsidRPr="00E979CC">
        <w:rPr>
          <w:rFonts w:ascii="Times New Roman" w:hAnsi="Times New Roman" w:cs="Times New Roman"/>
          <w:color w:val="000000"/>
        </w:rPr>
        <w:t>,</w:t>
      </w:r>
      <w:r w:rsidRPr="0092214D">
        <w:t xml:space="preserve"> </w:t>
      </w:r>
      <w:r w:rsidRPr="0092214D">
        <w:rPr>
          <w:rFonts w:ascii="Times New Roman" w:hAnsi="Times New Roman" w:cs="Times New Roman"/>
          <w:color w:val="000000"/>
        </w:rPr>
        <w:t>tra tiêu chuẩn TCVN 9362-2012 bảng 14(trang 25)</w:t>
      </w:r>
      <w:r>
        <w:rPr>
          <w:rFonts w:ascii="Times New Roman" w:hAnsi="Times New Roman" w:cs="Times New Roman"/>
          <w:color w:val="000000"/>
        </w:rPr>
        <w:t xml:space="preserve"> </w:t>
      </w:r>
      <w:r w:rsidRPr="0092214D">
        <w:rPr>
          <w:rFonts w:ascii="Times New Roman" w:hAnsi="Times New Roman" w:cs="Times New Roman"/>
          <w:color w:val="000000"/>
        </w:rPr>
        <w:t>ta có</w:t>
      </w:r>
      <w:r>
        <w:rPr>
          <w:rFonts w:ascii="Times New Roman" w:hAnsi="Times New Roman" w:cs="Times New Roman"/>
          <w:color w:val="000000"/>
        </w:rPr>
        <w:t xml:space="preserve">:    </w:t>
      </w:r>
      <w:r w:rsidRPr="0092214D">
        <w:rPr>
          <w:rFonts w:ascii="Times New Roman" w:hAnsi="Times New Roman" w:cs="Times New Roman"/>
          <w:color w:val="000000"/>
        </w:rPr>
        <w:t xml:space="preserve"> </w:t>
      </w:r>
      <w:r w:rsidR="008A3569" w:rsidRPr="00E979CC">
        <w:rPr>
          <w:rFonts w:ascii="Times New Roman" w:hAnsi="Times New Roman" w:cs="Times New Roman"/>
          <w:color w:val="000000"/>
        </w:rPr>
        <w:t xml:space="preserve">A = </w:t>
      </w:r>
      <w:r>
        <w:rPr>
          <w:rFonts w:ascii="Times New Roman" w:hAnsi="Times New Roman" w:cs="Times New Roman"/>
          <w:color w:val="000000"/>
        </w:rPr>
        <w:t>0,43</w:t>
      </w:r>
      <w:r w:rsidR="008A3569" w:rsidRPr="00E979CC">
        <w:rPr>
          <w:rFonts w:ascii="Times New Roman" w:hAnsi="Times New Roman" w:cs="Times New Roman"/>
          <w:color w:val="000000"/>
        </w:rPr>
        <w:t xml:space="preserve"> ,    B = </w:t>
      </w:r>
      <w:r>
        <w:rPr>
          <w:rFonts w:ascii="Times New Roman" w:hAnsi="Times New Roman" w:cs="Times New Roman"/>
          <w:color w:val="000000"/>
        </w:rPr>
        <w:t>2,73</w:t>
      </w:r>
      <w:r w:rsidR="008A3569" w:rsidRPr="00E979CC">
        <w:rPr>
          <w:rFonts w:ascii="Times New Roman" w:hAnsi="Times New Roman" w:cs="Times New Roman"/>
          <w:color w:val="000000"/>
        </w:rPr>
        <w:t xml:space="preserve"> ,   D = </w:t>
      </w:r>
      <w:r>
        <w:rPr>
          <w:rFonts w:ascii="Times New Roman" w:hAnsi="Times New Roman" w:cs="Times New Roman"/>
          <w:color w:val="000000"/>
        </w:rPr>
        <w:t>5,31</w:t>
      </w:r>
    </w:p>
    <w:p w14:paraId="3368377F" w14:textId="77777777" w:rsidR="008A3569" w:rsidRPr="00E979CC" w:rsidRDefault="008A3569" w:rsidP="00F64F13">
      <w:pPr>
        <w:pStyle w:val="ListParagraph"/>
        <w:numPr>
          <w:ilvl w:val="0"/>
          <w:numId w:val="63"/>
        </w:numPr>
        <w:tabs>
          <w:tab w:val="left" w:pos="1560"/>
          <w:tab w:val="left" w:pos="2309"/>
        </w:tabs>
        <w:spacing w:line="276" w:lineRule="auto"/>
        <w:ind w:hanging="63"/>
        <w:contextualSpacing w:val="0"/>
        <w:rPr>
          <w:rFonts w:ascii="Times New Roman" w:hAnsi="Times New Roman" w:cs="Times New Roman"/>
          <w:color w:val="000000"/>
        </w:rPr>
      </w:pPr>
      <w:r w:rsidRPr="00E979CC">
        <w:rPr>
          <w:rFonts w:ascii="Times New Roman" w:hAnsi="Times New Roman" w:cs="Times New Roman"/>
          <w:color w:val="000000"/>
        </w:rPr>
        <w:t xml:space="preserve">  K</w:t>
      </w:r>
      <w:r w:rsidRPr="00E979CC">
        <w:rPr>
          <w:rFonts w:ascii="Times New Roman" w:hAnsi="Times New Roman" w:cs="Times New Roman"/>
          <w:color w:val="000000"/>
          <w:vertAlign w:val="subscript"/>
        </w:rPr>
        <w:t>tc</w:t>
      </w:r>
      <w:r w:rsidRPr="00E979CC">
        <w:rPr>
          <w:rFonts w:ascii="Times New Roman" w:hAnsi="Times New Roman" w:cs="Times New Roman"/>
          <w:color w:val="000000"/>
        </w:rPr>
        <w:t xml:space="preserve"> : hệ số độ tin cậy , lấy K</w:t>
      </w:r>
      <w:r w:rsidRPr="00E979CC">
        <w:rPr>
          <w:rFonts w:ascii="Times New Roman" w:hAnsi="Times New Roman" w:cs="Times New Roman"/>
          <w:color w:val="000000"/>
          <w:vertAlign w:val="subscript"/>
        </w:rPr>
        <w:t>tc</w:t>
      </w:r>
      <w:r w:rsidRPr="00E979CC">
        <w:rPr>
          <w:rFonts w:ascii="Times New Roman" w:hAnsi="Times New Roman" w:cs="Times New Roman"/>
          <w:color w:val="000000"/>
        </w:rPr>
        <w:t xml:space="preserve"> = 1</w:t>
      </w:r>
    </w:p>
    <w:p w14:paraId="4025C8F8" w14:textId="77777777" w:rsidR="008A3569" w:rsidRPr="00E979CC" w:rsidRDefault="008A3569" w:rsidP="00F64F13">
      <w:pPr>
        <w:pStyle w:val="ListParagraph"/>
        <w:numPr>
          <w:ilvl w:val="0"/>
          <w:numId w:val="63"/>
        </w:numPr>
        <w:tabs>
          <w:tab w:val="left" w:pos="1560"/>
          <w:tab w:val="left" w:pos="2309"/>
        </w:tabs>
        <w:spacing w:line="276" w:lineRule="auto"/>
        <w:ind w:hanging="63"/>
        <w:contextualSpacing w:val="0"/>
        <w:rPr>
          <w:rFonts w:ascii="Times New Roman" w:hAnsi="Times New Roman" w:cs="Times New Roman"/>
          <w:color w:val="000000"/>
        </w:rPr>
      </w:pPr>
      <w:r w:rsidRPr="00E979CC">
        <w:rPr>
          <w:rFonts w:ascii="Times New Roman" w:hAnsi="Times New Roman" w:cs="Times New Roman"/>
          <w:color w:val="000000"/>
        </w:rPr>
        <w:t xml:space="preserve">  </w:t>
      </w:r>
      <w:r w:rsidRPr="00E979CC">
        <w:rPr>
          <w:rFonts w:ascii="Times New Roman" w:hAnsi="Times New Roman" w:cs="Times New Roman"/>
          <w:color w:val="000000"/>
        </w:rPr>
        <w:sym w:font="Symbol" w:char="F067"/>
      </w:r>
      <w:r w:rsidRPr="00E979CC">
        <w:rPr>
          <w:rFonts w:ascii="Times New Roman" w:hAnsi="Times New Roman" w:cs="Times New Roman"/>
          <w:color w:val="000000"/>
        </w:rPr>
        <w:t xml:space="preserve"> : dung trọng của đất ngay tại đáy móng khối quy ước.</w:t>
      </w:r>
    </w:p>
    <w:p w14:paraId="049BB707" w14:textId="63DE9761" w:rsidR="008A3569" w:rsidRDefault="008A3569" w:rsidP="00F64F13">
      <w:pPr>
        <w:pStyle w:val="ListParagraph"/>
        <w:tabs>
          <w:tab w:val="left" w:pos="1560"/>
          <w:tab w:val="left" w:pos="2309"/>
        </w:tabs>
        <w:spacing w:line="276" w:lineRule="auto"/>
        <w:ind w:left="2133"/>
        <w:rPr>
          <w:rFonts w:ascii="Times New Roman" w:hAnsi="Times New Roman" w:cs="Times New Roman"/>
          <w:color w:val="000000"/>
        </w:rPr>
      </w:pPr>
      <w:r w:rsidRPr="00E979CC">
        <w:rPr>
          <w:rFonts w:ascii="Times New Roman" w:hAnsi="Times New Roman" w:cs="Times New Roman"/>
          <w:color w:val="000000"/>
        </w:rPr>
        <w:tab/>
      </w:r>
      <w:r w:rsidRPr="00E979CC">
        <w:rPr>
          <w:rFonts w:ascii="Times New Roman" w:hAnsi="Times New Roman" w:cs="Times New Roman"/>
          <w:color w:val="000000"/>
        </w:rPr>
        <w:tab/>
      </w:r>
      <w:r w:rsidRPr="00E979CC">
        <w:rPr>
          <w:rFonts w:ascii="Times New Roman" w:hAnsi="Times New Roman" w:cs="Times New Roman"/>
          <w:color w:val="000000"/>
        </w:rPr>
        <w:tab/>
      </w:r>
      <w:r w:rsidRPr="00E979CC">
        <w:rPr>
          <w:rFonts w:ascii="Times New Roman" w:hAnsi="Times New Roman" w:cs="Times New Roman"/>
          <w:color w:val="000000"/>
        </w:rPr>
        <w:tab/>
        <w:t xml:space="preserve"> </w:t>
      </w:r>
      <w:r w:rsidRPr="00E979CC">
        <w:rPr>
          <w:rFonts w:ascii="Times New Roman" w:hAnsi="Times New Roman" w:cs="Times New Roman"/>
          <w:color w:val="000000"/>
        </w:rPr>
        <w:sym w:font="Symbol" w:char="F067"/>
      </w:r>
      <w:r w:rsidRPr="00E979CC">
        <w:rPr>
          <w:rFonts w:ascii="Times New Roman" w:hAnsi="Times New Roman" w:cs="Times New Roman"/>
          <w:color w:val="000000"/>
        </w:rPr>
        <w:t xml:space="preserve"> = </w:t>
      </w:r>
      <w:r w:rsidRPr="00E979CC">
        <w:rPr>
          <w:rFonts w:ascii="Times New Roman" w:hAnsi="Times New Roman" w:cs="Times New Roman"/>
          <w:color w:val="000000"/>
        </w:rPr>
        <w:sym w:font="Symbol" w:char="F067"/>
      </w:r>
      <w:r w:rsidR="0092214D">
        <w:rPr>
          <w:rFonts w:ascii="Times New Roman" w:hAnsi="Times New Roman" w:cs="Times New Roman"/>
          <w:color w:val="000000"/>
          <w:vertAlign w:val="subscript"/>
        </w:rPr>
        <w:t>đn2</w:t>
      </w:r>
      <w:r w:rsidR="0092214D">
        <w:rPr>
          <w:rFonts w:ascii="Times New Roman" w:hAnsi="Times New Roman" w:cs="Times New Roman"/>
          <w:color w:val="000000"/>
        </w:rPr>
        <w:t xml:space="preserve"> = 9,453</w:t>
      </w:r>
      <w:r w:rsidRPr="00E979CC">
        <w:rPr>
          <w:rFonts w:ascii="Times New Roman" w:hAnsi="Times New Roman" w:cs="Times New Roman"/>
          <w:color w:val="000000"/>
        </w:rPr>
        <w:t xml:space="preserve"> (kN/m</w:t>
      </w:r>
      <w:r w:rsidRPr="00E979CC">
        <w:rPr>
          <w:rFonts w:ascii="Times New Roman" w:hAnsi="Times New Roman" w:cs="Times New Roman"/>
          <w:color w:val="000000"/>
          <w:vertAlign w:val="superscript"/>
        </w:rPr>
        <w:t>3</w:t>
      </w:r>
      <w:r w:rsidRPr="00E979CC">
        <w:rPr>
          <w:rFonts w:ascii="Times New Roman" w:hAnsi="Times New Roman" w:cs="Times New Roman"/>
          <w:color w:val="000000"/>
        </w:rPr>
        <w:t>)</w:t>
      </w:r>
    </w:p>
    <w:p w14:paraId="6D62445E" w14:textId="77777777" w:rsidR="000C06A6" w:rsidRPr="00E979CC" w:rsidRDefault="000C06A6" w:rsidP="00F64F13">
      <w:pPr>
        <w:pStyle w:val="ListParagraph"/>
        <w:tabs>
          <w:tab w:val="left" w:pos="1560"/>
          <w:tab w:val="left" w:pos="2309"/>
        </w:tabs>
        <w:spacing w:line="276" w:lineRule="auto"/>
        <w:ind w:left="2133"/>
        <w:rPr>
          <w:rFonts w:ascii="Times New Roman" w:hAnsi="Times New Roman" w:cs="Times New Roman"/>
          <w:color w:val="000000"/>
        </w:rPr>
      </w:pPr>
    </w:p>
    <w:p w14:paraId="64C92E5B" w14:textId="77777777" w:rsidR="008A3569" w:rsidRPr="00E979CC" w:rsidRDefault="008A3569" w:rsidP="00F64F13">
      <w:pPr>
        <w:pStyle w:val="ListParagraph"/>
        <w:numPr>
          <w:ilvl w:val="0"/>
          <w:numId w:val="63"/>
        </w:numPr>
        <w:tabs>
          <w:tab w:val="left" w:pos="1560"/>
          <w:tab w:val="left" w:pos="2309"/>
        </w:tabs>
        <w:spacing w:line="276" w:lineRule="auto"/>
        <w:ind w:hanging="6"/>
        <w:contextualSpacing w:val="0"/>
        <w:rPr>
          <w:rFonts w:ascii="Times New Roman" w:hAnsi="Times New Roman" w:cs="Times New Roman"/>
          <w:color w:val="000000"/>
        </w:rPr>
      </w:pPr>
      <w:r w:rsidRPr="00E979CC">
        <w:rPr>
          <w:rFonts w:ascii="Times New Roman" w:hAnsi="Times New Roman" w:cs="Times New Roman"/>
          <w:color w:val="000000"/>
        </w:rPr>
        <w:t xml:space="preserve">  H</w:t>
      </w:r>
      <w:r w:rsidRPr="00E979CC">
        <w:rPr>
          <w:rFonts w:ascii="Times New Roman" w:hAnsi="Times New Roman" w:cs="Times New Roman"/>
          <w:color w:val="000000"/>
          <w:vertAlign w:val="subscript"/>
        </w:rPr>
        <w:t>qu</w:t>
      </w:r>
      <w:r w:rsidRPr="00E979CC">
        <w:rPr>
          <w:rFonts w:ascii="Times New Roman" w:hAnsi="Times New Roman" w:cs="Times New Roman"/>
          <w:color w:val="000000"/>
        </w:rPr>
        <w:t xml:space="preserve"> : chiều sâu đáy móng khối quy ước.</w:t>
      </w:r>
    </w:p>
    <w:p w14:paraId="15043659" w14:textId="668BA157" w:rsidR="008A3569" w:rsidRPr="00E979CC" w:rsidRDefault="008A3569" w:rsidP="00F64F13">
      <w:pPr>
        <w:pStyle w:val="ListParagraph"/>
        <w:tabs>
          <w:tab w:val="left" w:pos="1560"/>
          <w:tab w:val="left" w:pos="2309"/>
        </w:tabs>
        <w:spacing w:line="276" w:lineRule="auto"/>
        <w:ind w:left="2133"/>
        <w:rPr>
          <w:rFonts w:ascii="Times New Roman" w:hAnsi="Times New Roman" w:cs="Times New Roman"/>
          <w:color w:val="000000"/>
        </w:rPr>
      </w:pPr>
      <w:r w:rsidRPr="00E979CC">
        <w:rPr>
          <w:rFonts w:ascii="Times New Roman" w:hAnsi="Times New Roman" w:cs="Times New Roman"/>
          <w:color w:val="000000"/>
        </w:rPr>
        <w:tab/>
      </w:r>
      <w:r w:rsidRPr="00E979CC">
        <w:rPr>
          <w:rFonts w:ascii="Times New Roman" w:hAnsi="Times New Roman" w:cs="Times New Roman"/>
          <w:color w:val="000000"/>
        </w:rPr>
        <w:tab/>
      </w:r>
      <w:r w:rsidRPr="00E979CC">
        <w:rPr>
          <w:rFonts w:ascii="Times New Roman" w:hAnsi="Times New Roman" w:cs="Times New Roman"/>
          <w:color w:val="000000"/>
        </w:rPr>
        <w:tab/>
        <w:t>H</w:t>
      </w:r>
      <w:r w:rsidRPr="00E979CC">
        <w:rPr>
          <w:rFonts w:ascii="Times New Roman" w:hAnsi="Times New Roman" w:cs="Times New Roman"/>
          <w:color w:val="000000"/>
          <w:vertAlign w:val="subscript"/>
        </w:rPr>
        <w:t>qu</w:t>
      </w:r>
      <w:r w:rsidRPr="00E979CC">
        <w:rPr>
          <w:rFonts w:ascii="Times New Roman" w:hAnsi="Times New Roman" w:cs="Times New Roman"/>
          <w:color w:val="000000"/>
        </w:rPr>
        <w:t xml:space="preserve"> = L</w:t>
      </w:r>
      <w:r w:rsidR="00E3765C" w:rsidRPr="00E3765C">
        <w:rPr>
          <w:rFonts w:ascii="Times New Roman" w:hAnsi="Times New Roman" w:cs="Times New Roman"/>
          <w:color w:val="000000"/>
          <w:vertAlign w:val="subscript"/>
        </w:rPr>
        <w:t>0</w:t>
      </w:r>
      <w:r w:rsidRPr="00E979CC">
        <w:rPr>
          <w:rFonts w:ascii="Times New Roman" w:hAnsi="Times New Roman" w:cs="Times New Roman"/>
          <w:color w:val="000000"/>
        </w:rPr>
        <w:t xml:space="preserve"> + h</w:t>
      </w:r>
      <w:r w:rsidR="00E3765C">
        <w:rPr>
          <w:rFonts w:ascii="Times New Roman" w:hAnsi="Times New Roman" w:cs="Times New Roman"/>
          <w:color w:val="000000"/>
        </w:rPr>
        <w:t xml:space="preserve"> + h</w:t>
      </w:r>
      <w:r w:rsidR="00E3765C" w:rsidRPr="00E3765C">
        <w:rPr>
          <w:rFonts w:ascii="Times New Roman" w:hAnsi="Times New Roman" w:cs="Times New Roman"/>
          <w:color w:val="000000"/>
          <w:vertAlign w:val="subscript"/>
        </w:rPr>
        <w:t>tn</w:t>
      </w:r>
      <w:r w:rsidRPr="00E3765C">
        <w:rPr>
          <w:rFonts w:ascii="Times New Roman" w:hAnsi="Times New Roman" w:cs="Times New Roman"/>
          <w:color w:val="000000"/>
          <w:vertAlign w:val="subscript"/>
        </w:rPr>
        <w:t xml:space="preserve"> </w:t>
      </w:r>
      <w:r w:rsidR="00E3765C">
        <w:rPr>
          <w:rFonts w:ascii="Times New Roman" w:hAnsi="Times New Roman" w:cs="Times New Roman"/>
          <w:color w:val="000000"/>
        </w:rPr>
        <w:t>= 5,5 + 1,1 +</w:t>
      </w:r>
      <w:r w:rsidR="00D53980">
        <w:rPr>
          <w:rFonts w:ascii="Times New Roman" w:hAnsi="Times New Roman" w:cs="Times New Roman"/>
          <w:color w:val="000000"/>
        </w:rPr>
        <w:t xml:space="preserve"> 0,4</w:t>
      </w:r>
      <w:r w:rsidR="00E3765C">
        <w:rPr>
          <w:rFonts w:ascii="Times New Roman" w:hAnsi="Times New Roman" w:cs="Times New Roman"/>
          <w:color w:val="000000"/>
        </w:rPr>
        <w:t>5</w:t>
      </w:r>
      <w:r w:rsidR="00D53980">
        <w:rPr>
          <w:rFonts w:ascii="Times New Roman" w:hAnsi="Times New Roman" w:cs="Times New Roman"/>
          <w:color w:val="000000"/>
        </w:rPr>
        <w:t xml:space="preserve"> = 7,0</w:t>
      </w:r>
      <w:r w:rsidR="00E3765C">
        <w:rPr>
          <w:rFonts w:ascii="Times New Roman" w:hAnsi="Times New Roman" w:cs="Times New Roman"/>
          <w:color w:val="000000"/>
        </w:rPr>
        <w:t>5</w:t>
      </w:r>
      <w:r w:rsidRPr="00E979CC">
        <w:rPr>
          <w:rFonts w:ascii="Times New Roman" w:hAnsi="Times New Roman" w:cs="Times New Roman"/>
          <w:color w:val="000000"/>
        </w:rPr>
        <w:t xml:space="preserve"> (m)</w:t>
      </w:r>
    </w:p>
    <w:p w14:paraId="43E194DA" w14:textId="622BDAA0" w:rsidR="00E3765C" w:rsidRDefault="008A3569" w:rsidP="00F64F13">
      <w:pPr>
        <w:pStyle w:val="ListParagraph"/>
        <w:numPr>
          <w:ilvl w:val="0"/>
          <w:numId w:val="67"/>
        </w:numPr>
        <w:tabs>
          <w:tab w:val="left" w:pos="1560"/>
          <w:tab w:val="left" w:pos="2309"/>
        </w:tabs>
        <w:spacing w:line="276" w:lineRule="auto"/>
        <w:contextualSpacing w:val="0"/>
        <w:rPr>
          <w:rFonts w:ascii="Times New Roman" w:hAnsi="Times New Roman" w:cs="Times New Roman"/>
          <w:color w:val="000000"/>
        </w:rPr>
      </w:pPr>
      <w:r w:rsidRPr="00E979CC">
        <w:rPr>
          <w:rFonts w:ascii="Times New Roman" w:hAnsi="Times New Roman" w:cs="Times New Roman"/>
          <w:color w:val="000000"/>
        </w:rPr>
        <w:t xml:space="preserve">  </w:t>
      </w:r>
      <w:r w:rsidRPr="00E979CC">
        <w:rPr>
          <w:rFonts w:ascii="Times New Roman" w:hAnsi="Times New Roman" w:cs="Times New Roman"/>
          <w:color w:val="000000"/>
        </w:rPr>
        <w:sym w:font="Symbol" w:char="F067"/>
      </w:r>
      <w:r w:rsidRPr="00E979CC">
        <w:rPr>
          <w:rFonts w:ascii="Times New Roman" w:hAnsi="Times New Roman" w:cs="Times New Roman"/>
          <w:color w:val="000000"/>
          <w:vertAlign w:val="superscript"/>
        </w:rPr>
        <w:t>’</w:t>
      </w:r>
      <w:r w:rsidRPr="00E979CC">
        <w:rPr>
          <w:rFonts w:ascii="Times New Roman" w:hAnsi="Times New Roman" w:cs="Times New Roman"/>
          <w:color w:val="000000"/>
        </w:rPr>
        <w:t xml:space="preserve"> : dung trọng trung bình của đất từ đáy móng khối quy ước lên mặt đất tự</w:t>
      </w:r>
      <w:r w:rsidR="00E3765C">
        <w:rPr>
          <w:rFonts w:ascii="Times New Roman" w:hAnsi="Times New Roman" w:cs="Times New Roman"/>
          <w:color w:val="000000"/>
        </w:rPr>
        <w:t xml:space="preserve"> nhiên:</w:t>
      </w:r>
    </w:p>
    <w:p w14:paraId="2D693B09" w14:textId="6A3D5BD3" w:rsidR="00006604" w:rsidRPr="00006604" w:rsidRDefault="00E3765C" w:rsidP="00F64F13">
      <w:pPr>
        <w:pStyle w:val="ListParagraph"/>
        <w:tabs>
          <w:tab w:val="left" w:pos="1560"/>
          <w:tab w:val="left" w:pos="2309"/>
        </w:tabs>
        <w:spacing w:line="276" w:lineRule="auto"/>
        <w:ind w:left="2493"/>
        <w:contextualSpacing w:val="0"/>
        <w:rPr>
          <w:rFonts w:ascii="Times New Roman" w:hAnsi="Times New Roman" w:cs="Times New Roman"/>
          <w:color w:val="000000"/>
        </w:rPr>
      </w:pPr>
      <w:r>
        <w:rPr>
          <w:rFonts w:ascii="Times New Roman" w:hAnsi="Times New Roman" w:cs="Times New Roman"/>
          <w:color w:val="000000"/>
        </w:rPr>
        <w:t xml:space="preserve">           </w:t>
      </w:r>
      <w:r w:rsidR="008A3569" w:rsidRPr="00E979CC">
        <w:rPr>
          <w:rFonts w:ascii="Times New Roman" w:hAnsi="Times New Roman" w:cs="Times New Roman"/>
          <w:color w:val="000000"/>
          <w:position w:val="-22"/>
        </w:rPr>
        <w:t xml:space="preserve"> </w:t>
      </w:r>
      <w:r w:rsidR="00006604" w:rsidRPr="00E979CC">
        <w:rPr>
          <w:rFonts w:ascii="Times New Roman" w:hAnsi="Times New Roman" w:cs="Times New Roman"/>
          <w:color w:val="000000"/>
          <w:position w:val="-62"/>
        </w:rPr>
        <w:object w:dxaOrig="5840" w:dyaOrig="1359" w14:anchorId="28C64261">
          <v:shape id="_x0000_i1689" type="#_x0000_t75" style="width:305.7pt;height:74.45pt" o:ole="">
            <v:imagedata r:id="rId1380" o:title=""/>
          </v:shape>
          <o:OLEObject Type="Embed" ProgID="Equation.DSMT4" ShapeID="_x0000_i1689" DrawAspect="Content" ObjectID="_1717833898" r:id="rId1381"/>
        </w:object>
      </w:r>
    </w:p>
    <w:p w14:paraId="6F414BC0" w14:textId="77777777" w:rsidR="00006604" w:rsidRDefault="008A3569" w:rsidP="00F64F13">
      <w:pPr>
        <w:pStyle w:val="ListParagraph"/>
        <w:numPr>
          <w:ilvl w:val="0"/>
          <w:numId w:val="67"/>
        </w:numPr>
        <w:tabs>
          <w:tab w:val="left" w:pos="1560"/>
          <w:tab w:val="left" w:pos="2309"/>
        </w:tabs>
        <w:spacing w:line="276" w:lineRule="auto"/>
        <w:contextualSpacing w:val="0"/>
        <w:rPr>
          <w:rFonts w:ascii="Times New Roman" w:hAnsi="Times New Roman" w:cs="Times New Roman"/>
          <w:color w:val="000000"/>
        </w:rPr>
      </w:pPr>
      <w:r w:rsidRPr="00E979CC">
        <w:rPr>
          <w:rFonts w:ascii="Times New Roman" w:hAnsi="Times New Roman" w:cs="Times New Roman"/>
          <w:color w:val="000000"/>
        </w:rPr>
        <w:lastRenderedPageBreak/>
        <w:t xml:space="preserve">  C</w:t>
      </w:r>
      <w:r w:rsidRPr="00E979CC">
        <w:rPr>
          <w:rFonts w:ascii="Times New Roman" w:hAnsi="Times New Roman" w:cs="Times New Roman"/>
          <w:color w:val="000000"/>
          <w:vertAlign w:val="superscript"/>
        </w:rPr>
        <w:t>tc</w:t>
      </w:r>
      <w:r w:rsidRPr="00E979CC">
        <w:rPr>
          <w:rFonts w:ascii="Times New Roman" w:hAnsi="Times New Roman" w:cs="Times New Roman"/>
          <w:color w:val="000000"/>
        </w:rPr>
        <w:t xml:space="preserve"> : lực kết dính của đất ngay tại đáy móng khối quy ước, lớp</w:t>
      </w:r>
      <w:r w:rsidR="00006604">
        <w:rPr>
          <w:rFonts w:ascii="Times New Roman" w:hAnsi="Times New Roman" w:cs="Times New Roman"/>
          <w:color w:val="000000"/>
        </w:rPr>
        <w:t xml:space="preserve"> á</w:t>
      </w:r>
      <w:r w:rsidRPr="00E979CC">
        <w:rPr>
          <w:rFonts w:ascii="Times New Roman" w:hAnsi="Times New Roman" w:cs="Times New Roman"/>
          <w:color w:val="000000"/>
        </w:rPr>
        <w:t xml:space="preserve"> cát hạt vừa có :     C</w:t>
      </w:r>
      <w:r w:rsidRPr="00E979CC">
        <w:rPr>
          <w:rFonts w:ascii="Times New Roman" w:hAnsi="Times New Roman" w:cs="Times New Roman"/>
          <w:color w:val="000000"/>
          <w:vertAlign w:val="superscript"/>
        </w:rPr>
        <w:t>tc</w:t>
      </w:r>
      <w:r w:rsidR="00006604">
        <w:rPr>
          <w:rFonts w:ascii="Times New Roman" w:hAnsi="Times New Roman" w:cs="Times New Roman"/>
          <w:color w:val="000000"/>
        </w:rPr>
        <w:t xml:space="preserve"> = 30,7</w:t>
      </w:r>
      <w:r w:rsidRPr="00E979CC">
        <w:rPr>
          <w:rFonts w:ascii="Times New Roman" w:hAnsi="Times New Roman" w:cs="Times New Roman"/>
          <w:color w:val="000000"/>
        </w:rPr>
        <w:t xml:space="preserve"> (kN/m</w:t>
      </w:r>
    </w:p>
    <w:p w14:paraId="37F5586E" w14:textId="0EDF06D9" w:rsidR="008A3569" w:rsidRDefault="0072626E" w:rsidP="00F64F13">
      <w:pPr>
        <w:tabs>
          <w:tab w:val="left" w:pos="1560"/>
          <w:tab w:val="left" w:pos="2309"/>
        </w:tabs>
        <w:spacing w:line="276" w:lineRule="auto"/>
        <w:jc w:val="center"/>
      </w:pPr>
      <w:r w:rsidRPr="00640161">
        <w:rPr>
          <w:position w:val="-24"/>
        </w:rPr>
        <w:object w:dxaOrig="7640" w:dyaOrig="620" w14:anchorId="58ED5CDA">
          <v:shape id="_x0000_i1690" type="#_x0000_t75" style="width:423.65pt;height:31pt" o:ole="">
            <v:imagedata r:id="rId1382" o:title=""/>
          </v:shape>
          <o:OLEObject Type="Embed" ProgID="Equation.DSMT4" ShapeID="_x0000_i1690" DrawAspect="Content" ObjectID="_1717833899" r:id="rId1383"/>
        </w:object>
      </w:r>
    </w:p>
    <w:p w14:paraId="1D166AE1" w14:textId="53DB5CDC" w:rsidR="00F64F13" w:rsidRPr="00F64F13" w:rsidRDefault="00AB4B01" w:rsidP="00AB4B01">
      <w:pPr>
        <w:pStyle w:val="Caption"/>
        <w:rPr>
          <w:i/>
          <w:vertAlign w:val="subscript"/>
        </w:rPr>
      </w:pPr>
      <w:bookmarkStart w:id="2609" w:name="_Toc106232450"/>
      <w:r w:rsidRPr="00AB4B01">
        <w:rPr>
          <w:i/>
        </w:rPr>
        <w:t>Bảng 5.</w:t>
      </w:r>
      <w:r w:rsidRPr="00AB4B01">
        <w:rPr>
          <w:i/>
        </w:rPr>
        <w:fldChar w:fldCharType="begin"/>
      </w:r>
      <w:r w:rsidRPr="00AB4B01">
        <w:rPr>
          <w:i/>
        </w:rPr>
        <w:instrText xml:space="preserve"> SEQ Bảng_5. \* ARABIC </w:instrText>
      </w:r>
      <w:r w:rsidRPr="00AB4B01">
        <w:rPr>
          <w:i/>
        </w:rPr>
        <w:fldChar w:fldCharType="separate"/>
      </w:r>
      <w:r w:rsidR="006F7EA9">
        <w:rPr>
          <w:i/>
          <w:noProof/>
        </w:rPr>
        <w:t>21</w:t>
      </w:r>
      <w:r w:rsidRPr="00AB4B01">
        <w:rPr>
          <w:i/>
        </w:rPr>
        <w:fldChar w:fldCharType="end"/>
      </w:r>
      <w:r w:rsidRPr="00AB4B01">
        <w:rPr>
          <w:i/>
        </w:rPr>
        <w:t>:</w:t>
      </w:r>
      <w:r>
        <w:t xml:space="preserve"> </w:t>
      </w:r>
      <w:r w:rsidR="00F64F13" w:rsidRPr="00D95112">
        <w:rPr>
          <w:i/>
        </w:rPr>
        <w:t xml:space="preserve">Bảng xác định </w:t>
      </w:r>
      <w:r w:rsidR="00F64F13">
        <w:rPr>
          <w:i/>
        </w:rPr>
        <w:t>R</w:t>
      </w:r>
      <w:r w:rsidR="00F64F13" w:rsidRPr="00D53980">
        <w:rPr>
          <w:i/>
          <w:vertAlign w:val="subscript"/>
        </w:rPr>
        <w:t>tc</w:t>
      </w:r>
      <w:bookmarkEnd w:id="2609"/>
    </w:p>
    <w:tbl>
      <w:tblPr>
        <w:tblW w:w="9393" w:type="dxa"/>
        <w:tblInd w:w="108" w:type="dxa"/>
        <w:tblLook w:val="04A0" w:firstRow="1" w:lastRow="0" w:firstColumn="1" w:lastColumn="0" w:noHBand="0" w:noVBand="1"/>
      </w:tblPr>
      <w:tblGrid>
        <w:gridCol w:w="610"/>
        <w:gridCol w:w="653"/>
        <w:gridCol w:w="646"/>
        <w:gridCol w:w="685"/>
        <w:gridCol w:w="760"/>
        <w:gridCol w:w="724"/>
        <w:gridCol w:w="717"/>
        <w:gridCol w:w="1158"/>
        <w:gridCol w:w="1165"/>
        <w:gridCol w:w="1113"/>
        <w:gridCol w:w="1139"/>
        <w:gridCol w:w="23"/>
      </w:tblGrid>
      <w:tr w:rsidR="00D53980" w:rsidRPr="00D53980" w14:paraId="3001C2D1" w14:textId="77777777" w:rsidTr="003C7141">
        <w:trPr>
          <w:trHeight w:val="682"/>
        </w:trPr>
        <w:tc>
          <w:tcPr>
            <w:tcW w:w="9393" w:type="dxa"/>
            <w:gridSpan w:val="12"/>
            <w:tcBorders>
              <w:top w:val="single" w:sz="4" w:space="0" w:color="auto"/>
              <w:left w:val="single" w:sz="4" w:space="0" w:color="auto"/>
              <w:bottom w:val="single" w:sz="4" w:space="0" w:color="auto"/>
              <w:right w:val="single" w:sz="4" w:space="0" w:color="auto"/>
            </w:tcBorders>
            <w:noWrap/>
            <w:vAlign w:val="center"/>
          </w:tcPr>
          <w:p w14:paraId="399F5161" w14:textId="38D51F18" w:rsidR="00D53980" w:rsidRPr="00D53980" w:rsidRDefault="00D53980" w:rsidP="00D53980">
            <w:pPr>
              <w:spacing w:before="40" w:after="40" w:line="0" w:lineRule="atLeast"/>
              <w:jc w:val="center"/>
            </w:pPr>
            <w:r>
              <w:t xml:space="preserve">BẢNG </w:t>
            </w:r>
            <w:r w:rsidRPr="00D53980">
              <w:t>XÁC ĐỊNH R</w:t>
            </w:r>
            <w:r>
              <w:rPr>
                <w:vertAlign w:val="subscript"/>
              </w:rPr>
              <w:t>tc</w:t>
            </w:r>
          </w:p>
        </w:tc>
      </w:tr>
      <w:tr w:rsidR="00D53980" w:rsidRPr="00D53980" w14:paraId="6BDF3D6A" w14:textId="77777777" w:rsidTr="003C7141">
        <w:trPr>
          <w:gridAfter w:val="1"/>
          <w:wAfter w:w="23" w:type="dxa"/>
          <w:trHeight w:val="682"/>
        </w:trPr>
        <w:tc>
          <w:tcPr>
            <w:tcW w:w="610" w:type="dxa"/>
            <w:tcBorders>
              <w:top w:val="single" w:sz="4" w:space="0" w:color="auto"/>
              <w:left w:val="single" w:sz="4" w:space="0" w:color="auto"/>
              <w:bottom w:val="single" w:sz="4" w:space="0" w:color="auto"/>
              <w:right w:val="single" w:sz="4" w:space="0" w:color="auto"/>
            </w:tcBorders>
            <w:noWrap/>
            <w:vAlign w:val="bottom"/>
          </w:tcPr>
          <w:p w14:paraId="4E9B97D4" w14:textId="77777777" w:rsidR="00D53980" w:rsidRPr="00D53980" w:rsidRDefault="00D53980" w:rsidP="00D53980">
            <w:pPr>
              <w:spacing w:before="40" w:after="40" w:line="0" w:lineRule="atLeast"/>
              <w:jc w:val="center"/>
              <w:rPr>
                <w:b/>
              </w:rPr>
            </w:pPr>
            <w:r w:rsidRPr="00D53980">
              <w:rPr>
                <w:b/>
              </w:rPr>
              <w:t>m1</w:t>
            </w:r>
          </w:p>
        </w:tc>
        <w:tc>
          <w:tcPr>
            <w:tcW w:w="653" w:type="dxa"/>
            <w:tcBorders>
              <w:top w:val="single" w:sz="4" w:space="0" w:color="auto"/>
              <w:left w:val="nil"/>
              <w:bottom w:val="single" w:sz="4" w:space="0" w:color="auto"/>
              <w:right w:val="single" w:sz="4" w:space="0" w:color="auto"/>
            </w:tcBorders>
            <w:noWrap/>
            <w:vAlign w:val="bottom"/>
          </w:tcPr>
          <w:p w14:paraId="421C79EE" w14:textId="77777777" w:rsidR="00D53980" w:rsidRPr="00D53980" w:rsidRDefault="00D53980" w:rsidP="00D53980">
            <w:pPr>
              <w:spacing w:before="40" w:after="40" w:line="0" w:lineRule="atLeast"/>
              <w:jc w:val="center"/>
              <w:rPr>
                <w:b/>
              </w:rPr>
            </w:pPr>
            <w:r w:rsidRPr="00D53980">
              <w:rPr>
                <w:b/>
              </w:rPr>
              <w:t>m2</w:t>
            </w:r>
          </w:p>
        </w:tc>
        <w:tc>
          <w:tcPr>
            <w:tcW w:w="646" w:type="dxa"/>
            <w:tcBorders>
              <w:top w:val="single" w:sz="4" w:space="0" w:color="auto"/>
              <w:left w:val="nil"/>
              <w:bottom w:val="single" w:sz="4" w:space="0" w:color="auto"/>
              <w:right w:val="single" w:sz="4" w:space="0" w:color="auto"/>
            </w:tcBorders>
            <w:noWrap/>
            <w:vAlign w:val="bottom"/>
          </w:tcPr>
          <w:p w14:paraId="597E781A" w14:textId="77777777" w:rsidR="00D53980" w:rsidRPr="00D53980" w:rsidRDefault="00D53980" w:rsidP="00D53980">
            <w:pPr>
              <w:spacing w:before="40" w:after="40" w:line="0" w:lineRule="atLeast"/>
              <w:jc w:val="center"/>
              <w:rPr>
                <w:b/>
              </w:rPr>
            </w:pPr>
            <w:r w:rsidRPr="00D53980">
              <w:rPr>
                <w:b/>
              </w:rPr>
              <w:t>Ktc</w:t>
            </w:r>
          </w:p>
        </w:tc>
        <w:tc>
          <w:tcPr>
            <w:tcW w:w="685" w:type="dxa"/>
            <w:tcBorders>
              <w:top w:val="single" w:sz="4" w:space="0" w:color="auto"/>
              <w:left w:val="nil"/>
              <w:bottom w:val="single" w:sz="4" w:space="0" w:color="auto"/>
              <w:right w:val="single" w:sz="4" w:space="0" w:color="auto"/>
            </w:tcBorders>
            <w:noWrap/>
            <w:vAlign w:val="bottom"/>
          </w:tcPr>
          <w:p w14:paraId="63D252B6" w14:textId="77777777" w:rsidR="00D53980" w:rsidRPr="00D53980" w:rsidRDefault="00D53980" w:rsidP="00D53980">
            <w:pPr>
              <w:spacing w:before="40" w:after="40" w:line="0" w:lineRule="atLeast"/>
              <w:jc w:val="center"/>
              <w:rPr>
                <w:b/>
              </w:rPr>
            </w:pPr>
            <w:r w:rsidRPr="00D53980">
              <w:rPr>
                <w:b/>
              </w:rPr>
              <w:t>A</w:t>
            </w:r>
          </w:p>
        </w:tc>
        <w:tc>
          <w:tcPr>
            <w:tcW w:w="760" w:type="dxa"/>
            <w:tcBorders>
              <w:top w:val="single" w:sz="4" w:space="0" w:color="auto"/>
              <w:left w:val="nil"/>
              <w:bottom w:val="single" w:sz="4" w:space="0" w:color="auto"/>
              <w:right w:val="single" w:sz="4" w:space="0" w:color="auto"/>
            </w:tcBorders>
            <w:noWrap/>
            <w:vAlign w:val="bottom"/>
          </w:tcPr>
          <w:p w14:paraId="16BC0515" w14:textId="77777777" w:rsidR="00D53980" w:rsidRPr="00D53980" w:rsidRDefault="00D53980" w:rsidP="00D53980">
            <w:pPr>
              <w:spacing w:before="40" w:after="40" w:line="0" w:lineRule="atLeast"/>
              <w:jc w:val="center"/>
              <w:rPr>
                <w:b/>
              </w:rPr>
            </w:pPr>
            <w:r w:rsidRPr="00D53980">
              <w:rPr>
                <w:b/>
              </w:rPr>
              <w:t>B</w:t>
            </w:r>
          </w:p>
        </w:tc>
        <w:tc>
          <w:tcPr>
            <w:tcW w:w="724" w:type="dxa"/>
            <w:tcBorders>
              <w:top w:val="single" w:sz="4" w:space="0" w:color="auto"/>
              <w:left w:val="nil"/>
              <w:bottom w:val="single" w:sz="4" w:space="0" w:color="auto"/>
              <w:right w:val="single" w:sz="4" w:space="0" w:color="auto"/>
            </w:tcBorders>
            <w:noWrap/>
            <w:vAlign w:val="bottom"/>
          </w:tcPr>
          <w:p w14:paraId="461BBEDC" w14:textId="77777777" w:rsidR="00D53980" w:rsidRPr="00D53980" w:rsidRDefault="00D53980" w:rsidP="00D53980">
            <w:pPr>
              <w:spacing w:before="40" w:after="40" w:line="0" w:lineRule="atLeast"/>
              <w:jc w:val="center"/>
              <w:rPr>
                <w:b/>
              </w:rPr>
            </w:pPr>
            <w:r w:rsidRPr="00D53980">
              <w:rPr>
                <w:b/>
              </w:rPr>
              <w:t>D</w:t>
            </w:r>
          </w:p>
        </w:tc>
        <w:tc>
          <w:tcPr>
            <w:tcW w:w="717" w:type="dxa"/>
            <w:tcBorders>
              <w:top w:val="single" w:sz="4" w:space="0" w:color="auto"/>
              <w:left w:val="nil"/>
              <w:bottom w:val="single" w:sz="4" w:space="0" w:color="auto"/>
              <w:right w:val="single" w:sz="4" w:space="0" w:color="auto"/>
            </w:tcBorders>
            <w:noWrap/>
            <w:vAlign w:val="bottom"/>
          </w:tcPr>
          <w:p w14:paraId="3175DBA9" w14:textId="77777777" w:rsidR="00D53980" w:rsidRPr="00D53980" w:rsidRDefault="00D53980" w:rsidP="00D53980">
            <w:pPr>
              <w:spacing w:before="40" w:after="40" w:line="0" w:lineRule="atLeast"/>
              <w:jc w:val="center"/>
              <w:rPr>
                <w:b/>
                <w:iCs/>
              </w:rPr>
            </w:pPr>
            <w:r w:rsidRPr="00D53980">
              <w:rPr>
                <w:b/>
                <w:iCs/>
              </w:rPr>
              <w:t>Bqư</w:t>
            </w:r>
          </w:p>
          <w:p w14:paraId="11789ECA" w14:textId="77777777" w:rsidR="00D53980" w:rsidRPr="00D53980" w:rsidRDefault="00D53980" w:rsidP="00D53980">
            <w:pPr>
              <w:spacing w:before="40" w:after="40" w:line="0" w:lineRule="atLeast"/>
              <w:jc w:val="center"/>
            </w:pPr>
            <w:r w:rsidRPr="00D53980">
              <w:t>(m)</w:t>
            </w:r>
          </w:p>
        </w:tc>
        <w:tc>
          <w:tcPr>
            <w:tcW w:w="1158" w:type="dxa"/>
            <w:tcBorders>
              <w:top w:val="single" w:sz="4" w:space="0" w:color="auto"/>
              <w:left w:val="nil"/>
              <w:bottom w:val="single" w:sz="4" w:space="0" w:color="auto"/>
              <w:right w:val="single" w:sz="4" w:space="0" w:color="auto"/>
            </w:tcBorders>
            <w:noWrap/>
            <w:vAlign w:val="bottom"/>
          </w:tcPr>
          <w:p w14:paraId="5B706E4B" w14:textId="217B8E8B" w:rsidR="00D53980" w:rsidRPr="00D53980" w:rsidRDefault="00D53980" w:rsidP="00D53980">
            <w:pPr>
              <w:spacing w:before="40" w:after="40" w:line="0" w:lineRule="atLeast"/>
              <w:jc w:val="center"/>
              <w:rPr>
                <w:rFonts w:ascii="Cambria Math" w:hAnsi="Cambria Math"/>
                <w:b/>
                <w:i/>
                <w:iCs/>
              </w:rPr>
            </w:pPr>
            <m:oMath>
              <m:r>
                <m:rPr>
                  <m:sty m:val="bi"/>
                </m:rPr>
                <w:rPr>
                  <w:rFonts w:ascii="Cambria Math" w:hAnsi="Cambria Math"/>
                </w:rPr>
                <m:t>γ</m:t>
              </m:r>
            </m:oMath>
            <w:r w:rsidRPr="00D53980">
              <w:rPr>
                <w:rFonts w:ascii="Cambria Math" w:hAnsi="Cambria Math"/>
                <w:b/>
                <w:i/>
                <w:iCs/>
              </w:rPr>
              <w:t>'</w:t>
            </w:r>
          </w:p>
          <w:p w14:paraId="034414F5" w14:textId="77777777" w:rsidR="00D53980" w:rsidRPr="00D53980" w:rsidRDefault="00D53980" w:rsidP="00D53980">
            <w:pPr>
              <w:spacing w:before="40" w:after="40" w:line="0" w:lineRule="atLeast"/>
              <w:jc w:val="center"/>
            </w:pPr>
            <w:r w:rsidRPr="00D53980">
              <w:t>(kN/m3)</w:t>
            </w:r>
          </w:p>
        </w:tc>
        <w:tc>
          <w:tcPr>
            <w:tcW w:w="1165" w:type="dxa"/>
            <w:tcBorders>
              <w:top w:val="single" w:sz="4" w:space="0" w:color="auto"/>
              <w:left w:val="nil"/>
              <w:bottom w:val="single" w:sz="4" w:space="0" w:color="auto"/>
              <w:right w:val="single" w:sz="4" w:space="0" w:color="auto"/>
            </w:tcBorders>
            <w:noWrap/>
            <w:vAlign w:val="bottom"/>
          </w:tcPr>
          <w:p w14:paraId="65E4A915" w14:textId="68087FAC" w:rsidR="00D53980" w:rsidRPr="00D53980" w:rsidRDefault="00D53980" w:rsidP="00D53980">
            <w:pPr>
              <w:spacing w:before="40" w:after="40" w:line="0" w:lineRule="atLeast"/>
              <w:jc w:val="center"/>
              <w:rPr>
                <w:b/>
              </w:rPr>
            </w:pPr>
            <m:oMathPara>
              <m:oMath>
                <m:r>
                  <m:rPr>
                    <m:sty m:val="bi"/>
                  </m:rPr>
                  <w:rPr>
                    <w:rFonts w:ascii="Cambria Math" w:hAnsi="Cambria Math"/>
                  </w:rPr>
                  <m:t>γ</m:t>
                </m:r>
              </m:oMath>
            </m:oMathPara>
          </w:p>
          <w:p w14:paraId="10377FAC" w14:textId="77777777" w:rsidR="00D53980" w:rsidRPr="00D53980" w:rsidRDefault="00D53980" w:rsidP="00D53980">
            <w:pPr>
              <w:spacing w:before="40" w:after="40" w:line="0" w:lineRule="atLeast"/>
              <w:jc w:val="center"/>
            </w:pPr>
            <w:r w:rsidRPr="00D53980">
              <w:t>(kN/m3)</w:t>
            </w:r>
          </w:p>
        </w:tc>
        <w:tc>
          <w:tcPr>
            <w:tcW w:w="1113" w:type="dxa"/>
            <w:tcBorders>
              <w:top w:val="single" w:sz="4" w:space="0" w:color="auto"/>
              <w:left w:val="nil"/>
              <w:bottom w:val="single" w:sz="4" w:space="0" w:color="auto"/>
              <w:right w:val="single" w:sz="4" w:space="0" w:color="auto"/>
            </w:tcBorders>
            <w:noWrap/>
            <w:vAlign w:val="bottom"/>
          </w:tcPr>
          <w:p w14:paraId="3C29A953" w14:textId="77777777" w:rsidR="00D53980" w:rsidRPr="00D53980" w:rsidRDefault="00D53980" w:rsidP="00D53980">
            <w:pPr>
              <w:spacing w:before="40" w:after="40" w:line="0" w:lineRule="atLeast"/>
              <w:jc w:val="center"/>
              <w:rPr>
                <w:b/>
              </w:rPr>
            </w:pPr>
            <w:r w:rsidRPr="00D53980">
              <w:rPr>
                <w:b/>
              </w:rPr>
              <w:t>Ctc</w:t>
            </w:r>
          </w:p>
          <w:p w14:paraId="2551A5B4" w14:textId="77777777" w:rsidR="00D53980" w:rsidRPr="00D53980" w:rsidRDefault="00D53980" w:rsidP="00D53980">
            <w:pPr>
              <w:spacing w:before="40" w:after="40" w:line="0" w:lineRule="atLeast"/>
              <w:jc w:val="center"/>
            </w:pPr>
            <w:r w:rsidRPr="00D53980">
              <w:t>(kN/m2)</w:t>
            </w:r>
          </w:p>
        </w:tc>
        <w:tc>
          <w:tcPr>
            <w:tcW w:w="1139" w:type="dxa"/>
            <w:tcBorders>
              <w:top w:val="single" w:sz="4" w:space="0" w:color="auto"/>
              <w:left w:val="nil"/>
              <w:bottom w:val="single" w:sz="4" w:space="0" w:color="auto"/>
              <w:right w:val="single" w:sz="4" w:space="0" w:color="auto"/>
            </w:tcBorders>
            <w:noWrap/>
            <w:vAlign w:val="bottom"/>
          </w:tcPr>
          <w:p w14:paraId="484EA7FB" w14:textId="77777777" w:rsidR="00D53980" w:rsidRPr="00D53980" w:rsidRDefault="00D53980" w:rsidP="00D53980">
            <w:pPr>
              <w:spacing w:before="40" w:after="40" w:line="0" w:lineRule="atLeast"/>
              <w:jc w:val="center"/>
              <w:rPr>
                <w:b/>
              </w:rPr>
            </w:pPr>
            <w:r w:rsidRPr="00D53980">
              <w:rPr>
                <w:b/>
              </w:rPr>
              <w:t>Rtc</w:t>
            </w:r>
          </w:p>
          <w:p w14:paraId="0C8F2DDD" w14:textId="77777777" w:rsidR="00D53980" w:rsidRPr="00D53980" w:rsidRDefault="00D53980" w:rsidP="00D53980">
            <w:pPr>
              <w:spacing w:before="40" w:after="40" w:line="0" w:lineRule="atLeast"/>
              <w:jc w:val="center"/>
            </w:pPr>
            <w:r w:rsidRPr="00D53980">
              <w:t>(kN/m2)</w:t>
            </w:r>
          </w:p>
        </w:tc>
      </w:tr>
      <w:tr w:rsidR="00D53980" w:rsidRPr="00D53980" w14:paraId="20066F61" w14:textId="77777777" w:rsidTr="003C7141">
        <w:trPr>
          <w:gridAfter w:val="1"/>
          <w:wAfter w:w="23" w:type="dxa"/>
          <w:trHeight w:val="482"/>
        </w:trPr>
        <w:tc>
          <w:tcPr>
            <w:tcW w:w="610" w:type="dxa"/>
            <w:tcBorders>
              <w:top w:val="nil"/>
              <w:left w:val="single" w:sz="4" w:space="0" w:color="auto"/>
              <w:bottom w:val="single" w:sz="4" w:space="0" w:color="auto"/>
              <w:right w:val="single" w:sz="4" w:space="0" w:color="auto"/>
            </w:tcBorders>
            <w:noWrap/>
            <w:vAlign w:val="bottom"/>
          </w:tcPr>
          <w:p w14:paraId="6E440C4F" w14:textId="7FF54219" w:rsidR="00D53980" w:rsidRPr="00D53980" w:rsidRDefault="00D53980" w:rsidP="00D53980">
            <w:pPr>
              <w:spacing w:before="40" w:after="40" w:line="0" w:lineRule="atLeast"/>
              <w:jc w:val="center"/>
            </w:pPr>
            <w:r>
              <w:t>1,</w:t>
            </w:r>
            <w:r w:rsidRPr="00D53980">
              <w:t>2</w:t>
            </w:r>
          </w:p>
        </w:tc>
        <w:tc>
          <w:tcPr>
            <w:tcW w:w="653" w:type="dxa"/>
            <w:tcBorders>
              <w:top w:val="nil"/>
              <w:left w:val="nil"/>
              <w:bottom w:val="single" w:sz="4" w:space="0" w:color="auto"/>
              <w:right w:val="single" w:sz="4" w:space="0" w:color="auto"/>
            </w:tcBorders>
            <w:noWrap/>
            <w:vAlign w:val="bottom"/>
          </w:tcPr>
          <w:p w14:paraId="439915D4" w14:textId="7176999C" w:rsidR="00D53980" w:rsidRPr="00D53980" w:rsidRDefault="00D53980" w:rsidP="00D53980">
            <w:pPr>
              <w:spacing w:before="40" w:after="40" w:line="0" w:lineRule="atLeast"/>
              <w:jc w:val="center"/>
            </w:pPr>
            <w:r>
              <w:t>1,</w:t>
            </w:r>
            <w:r w:rsidRPr="00D53980">
              <w:t>0</w:t>
            </w:r>
          </w:p>
        </w:tc>
        <w:tc>
          <w:tcPr>
            <w:tcW w:w="646" w:type="dxa"/>
            <w:tcBorders>
              <w:top w:val="nil"/>
              <w:left w:val="nil"/>
              <w:bottom w:val="single" w:sz="4" w:space="0" w:color="auto"/>
              <w:right w:val="single" w:sz="4" w:space="0" w:color="auto"/>
            </w:tcBorders>
            <w:noWrap/>
            <w:vAlign w:val="bottom"/>
          </w:tcPr>
          <w:p w14:paraId="62E74BD7" w14:textId="3F885D48" w:rsidR="00D53980" w:rsidRPr="00D53980" w:rsidRDefault="00D53980" w:rsidP="00D53980">
            <w:pPr>
              <w:spacing w:before="40" w:after="40" w:line="0" w:lineRule="atLeast"/>
              <w:jc w:val="center"/>
            </w:pPr>
            <w:r>
              <w:t>1,</w:t>
            </w:r>
            <w:r w:rsidRPr="00D53980">
              <w:t>0</w:t>
            </w:r>
          </w:p>
        </w:tc>
        <w:tc>
          <w:tcPr>
            <w:tcW w:w="685" w:type="dxa"/>
            <w:tcBorders>
              <w:top w:val="nil"/>
              <w:left w:val="nil"/>
              <w:bottom w:val="single" w:sz="4" w:space="0" w:color="auto"/>
              <w:right w:val="single" w:sz="4" w:space="0" w:color="auto"/>
            </w:tcBorders>
            <w:noWrap/>
            <w:vAlign w:val="bottom"/>
          </w:tcPr>
          <w:p w14:paraId="5E557189" w14:textId="77777777" w:rsidR="00D53980" w:rsidRPr="00D53980" w:rsidRDefault="00D53980" w:rsidP="00D53980">
            <w:pPr>
              <w:spacing w:before="40" w:after="40" w:line="0" w:lineRule="atLeast"/>
              <w:jc w:val="center"/>
            </w:pPr>
            <w:r w:rsidRPr="00D53980">
              <w:t>0,43</w:t>
            </w:r>
          </w:p>
        </w:tc>
        <w:tc>
          <w:tcPr>
            <w:tcW w:w="760" w:type="dxa"/>
            <w:tcBorders>
              <w:top w:val="nil"/>
              <w:left w:val="nil"/>
              <w:bottom w:val="single" w:sz="4" w:space="0" w:color="auto"/>
              <w:right w:val="single" w:sz="4" w:space="0" w:color="auto"/>
            </w:tcBorders>
            <w:noWrap/>
            <w:vAlign w:val="bottom"/>
          </w:tcPr>
          <w:p w14:paraId="0EF18D55" w14:textId="77777777" w:rsidR="00D53980" w:rsidRPr="00D53980" w:rsidRDefault="00D53980" w:rsidP="00D53980">
            <w:pPr>
              <w:spacing w:before="40" w:after="40" w:line="0" w:lineRule="atLeast"/>
              <w:jc w:val="center"/>
            </w:pPr>
            <w:r w:rsidRPr="00D53980">
              <w:t>2,73</w:t>
            </w:r>
          </w:p>
        </w:tc>
        <w:tc>
          <w:tcPr>
            <w:tcW w:w="724" w:type="dxa"/>
            <w:tcBorders>
              <w:top w:val="nil"/>
              <w:left w:val="nil"/>
              <w:bottom w:val="single" w:sz="4" w:space="0" w:color="auto"/>
              <w:right w:val="single" w:sz="4" w:space="0" w:color="auto"/>
            </w:tcBorders>
            <w:noWrap/>
            <w:vAlign w:val="bottom"/>
          </w:tcPr>
          <w:p w14:paraId="63C7B351" w14:textId="77777777" w:rsidR="00D53980" w:rsidRPr="00D53980" w:rsidRDefault="00D53980" w:rsidP="00D53980">
            <w:pPr>
              <w:spacing w:before="40" w:after="40" w:line="0" w:lineRule="atLeast"/>
              <w:jc w:val="center"/>
            </w:pPr>
            <w:r w:rsidRPr="00D53980">
              <w:t>5,31</w:t>
            </w:r>
          </w:p>
        </w:tc>
        <w:tc>
          <w:tcPr>
            <w:tcW w:w="717" w:type="dxa"/>
            <w:tcBorders>
              <w:top w:val="nil"/>
              <w:left w:val="nil"/>
              <w:bottom w:val="single" w:sz="4" w:space="0" w:color="auto"/>
              <w:right w:val="single" w:sz="4" w:space="0" w:color="auto"/>
            </w:tcBorders>
            <w:noWrap/>
            <w:vAlign w:val="bottom"/>
          </w:tcPr>
          <w:p w14:paraId="7F372887" w14:textId="77777777" w:rsidR="00D53980" w:rsidRPr="00D53980" w:rsidRDefault="00D53980" w:rsidP="00D53980">
            <w:pPr>
              <w:spacing w:before="40" w:after="40" w:line="0" w:lineRule="atLeast"/>
              <w:jc w:val="center"/>
            </w:pPr>
            <w:r w:rsidRPr="00D53980">
              <w:rPr>
                <w:lang w:eastAsia="ja-JP"/>
              </w:rPr>
              <w:t>2,34</w:t>
            </w:r>
          </w:p>
        </w:tc>
        <w:tc>
          <w:tcPr>
            <w:tcW w:w="1158" w:type="dxa"/>
            <w:tcBorders>
              <w:top w:val="nil"/>
              <w:left w:val="nil"/>
              <w:bottom w:val="single" w:sz="4" w:space="0" w:color="auto"/>
              <w:right w:val="single" w:sz="4" w:space="0" w:color="auto"/>
            </w:tcBorders>
            <w:noWrap/>
            <w:vAlign w:val="bottom"/>
          </w:tcPr>
          <w:p w14:paraId="021AB7C9" w14:textId="77777777" w:rsidR="00D53980" w:rsidRPr="00D53980" w:rsidRDefault="00D53980" w:rsidP="00D53980">
            <w:pPr>
              <w:spacing w:before="40" w:after="40" w:line="0" w:lineRule="atLeast"/>
              <w:jc w:val="center"/>
            </w:pPr>
            <w:r w:rsidRPr="00D53980">
              <w:t>16,66</w:t>
            </w:r>
          </w:p>
        </w:tc>
        <w:tc>
          <w:tcPr>
            <w:tcW w:w="1165" w:type="dxa"/>
            <w:tcBorders>
              <w:top w:val="nil"/>
              <w:left w:val="nil"/>
              <w:bottom w:val="single" w:sz="4" w:space="0" w:color="auto"/>
              <w:right w:val="single" w:sz="4" w:space="0" w:color="auto"/>
            </w:tcBorders>
            <w:noWrap/>
            <w:vAlign w:val="bottom"/>
          </w:tcPr>
          <w:p w14:paraId="56094D7F" w14:textId="77777777" w:rsidR="00D53980" w:rsidRPr="00D53980" w:rsidRDefault="00D53980" w:rsidP="00D53980">
            <w:pPr>
              <w:spacing w:before="40" w:after="40" w:line="0" w:lineRule="atLeast"/>
              <w:jc w:val="center"/>
            </w:pPr>
            <w:r w:rsidRPr="00D53980">
              <w:t>9,453</w:t>
            </w:r>
          </w:p>
        </w:tc>
        <w:tc>
          <w:tcPr>
            <w:tcW w:w="1113" w:type="dxa"/>
            <w:tcBorders>
              <w:top w:val="nil"/>
              <w:left w:val="nil"/>
              <w:bottom w:val="single" w:sz="4" w:space="0" w:color="auto"/>
              <w:right w:val="single" w:sz="4" w:space="0" w:color="auto"/>
            </w:tcBorders>
            <w:noWrap/>
            <w:vAlign w:val="bottom"/>
          </w:tcPr>
          <w:p w14:paraId="3DEED2D0" w14:textId="77777777" w:rsidR="00D53980" w:rsidRPr="00D53980" w:rsidRDefault="00D53980" w:rsidP="00D53980">
            <w:pPr>
              <w:spacing w:before="40" w:after="40" w:line="0" w:lineRule="atLeast"/>
              <w:jc w:val="center"/>
            </w:pPr>
            <w:r w:rsidRPr="00D53980">
              <w:t>30,7</w:t>
            </w:r>
          </w:p>
        </w:tc>
        <w:tc>
          <w:tcPr>
            <w:tcW w:w="1139" w:type="dxa"/>
            <w:tcBorders>
              <w:top w:val="nil"/>
              <w:left w:val="nil"/>
              <w:bottom w:val="single" w:sz="4" w:space="0" w:color="auto"/>
              <w:right w:val="single" w:sz="4" w:space="0" w:color="auto"/>
            </w:tcBorders>
            <w:noWrap/>
            <w:vAlign w:val="bottom"/>
          </w:tcPr>
          <w:p w14:paraId="0E1A3F98" w14:textId="77777777" w:rsidR="00D53980" w:rsidRPr="00D53980" w:rsidRDefault="00D53980" w:rsidP="00D53980">
            <w:pPr>
              <w:spacing w:before="40" w:after="40" w:line="0" w:lineRule="atLeast"/>
              <w:jc w:val="center"/>
            </w:pPr>
            <w:r w:rsidRPr="00D53980">
              <w:t>591,8</w:t>
            </w:r>
          </w:p>
        </w:tc>
      </w:tr>
    </w:tbl>
    <w:p w14:paraId="78D6CEC1" w14:textId="30B66E0D" w:rsidR="00640161" w:rsidRDefault="008A3569" w:rsidP="002D2E55">
      <w:pPr>
        <w:spacing w:before="120" w:line="276" w:lineRule="auto"/>
        <w:rPr>
          <w:color w:val="000000"/>
          <w:position w:val="-22"/>
        </w:rPr>
      </w:pPr>
      <w:r w:rsidRPr="00E979CC">
        <w:rPr>
          <w:color w:val="000000"/>
        </w:rPr>
        <w:t>Kiểm tra điều kiện :</w:t>
      </w:r>
      <w:r w:rsidR="00640161">
        <w:rPr>
          <w:color w:val="000000"/>
          <w:position w:val="-22"/>
        </w:rPr>
        <w:t xml:space="preserve"> </w:t>
      </w:r>
    </w:p>
    <w:p w14:paraId="21732E3F" w14:textId="61A8C675" w:rsidR="00640161" w:rsidRDefault="00D95281" w:rsidP="002D2E55">
      <w:pPr>
        <w:spacing w:line="276" w:lineRule="auto"/>
        <w:rPr>
          <w:color w:val="000000"/>
          <w:position w:val="-22"/>
        </w:rPr>
      </w:pPr>
      <w:r>
        <w:rPr>
          <w:noProof/>
        </w:rPr>
        <w:object w:dxaOrig="1440" w:dyaOrig="1440" w14:anchorId="004CA480">
          <v:shape id="_x0000_s3123" type="#_x0000_t75" style="position:absolute;margin-left:96.75pt;margin-top:4.05pt;width:233.85pt;height:42.3pt;z-index:251687424">
            <v:imagedata r:id="rId1384" o:title=""/>
            <w10:wrap type="square" side="left"/>
          </v:shape>
          <o:OLEObject Type="Embed" ProgID="Equation.DSMT4" ShapeID="_x0000_s3123" DrawAspect="Content" ObjectID="_1717833955" r:id="rId1385"/>
        </w:object>
      </w:r>
    </w:p>
    <w:p w14:paraId="09E31973" w14:textId="33F67E9C" w:rsidR="008A3569" w:rsidRDefault="008A3569" w:rsidP="002D2E55">
      <w:pPr>
        <w:spacing w:line="276" w:lineRule="auto"/>
        <w:rPr>
          <w:color w:val="000000"/>
          <w:position w:val="-22"/>
        </w:rPr>
      </w:pPr>
    </w:p>
    <w:p w14:paraId="1263EAB6" w14:textId="77777777" w:rsidR="004F4D9F" w:rsidRPr="00E979CC" w:rsidRDefault="004F4D9F" w:rsidP="002D2E55">
      <w:pPr>
        <w:spacing w:line="276" w:lineRule="auto"/>
        <w:rPr>
          <w:color w:val="000000"/>
          <w:position w:val="-22"/>
        </w:rPr>
      </w:pPr>
    </w:p>
    <w:p w14:paraId="685401A1" w14:textId="3CD607F0" w:rsidR="008A3569" w:rsidRPr="00E979CC" w:rsidRDefault="004F4D9F" w:rsidP="002D2E55">
      <w:pPr>
        <w:tabs>
          <w:tab w:val="left" w:pos="1560"/>
          <w:tab w:val="left" w:pos="2309"/>
        </w:tabs>
        <w:spacing w:line="276" w:lineRule="auto"/>
        <w:rPr>
          <w:color w:val="000000"/>
        </w:rPr>
      </w:pPr>
      <w:r>
        <w:rPr>
          <w:color w:val="000000"/>
        </w:rPr>
        <w:t xml:space="preserve"> →  Nền đất</w:t>
      </w:r>
      <w:r w:rsidR="008A3569" w:rsidRPr="00E979CC">
        <w:rPr>
          <w:color w:val="000000"/>
        </w:rPr>
        <w:t>dưới mũi cọc đủ sức chịu tải, tiến hành kiểm tra lún cho móng khối quy ước.</w:t>
      </w:r>
    </w:p>
    <w:p w14:paraId="79CF67CF" w14:textId="17EEFA68" w:rsidR="008A3569" w:rsidRPr="00E979CC" w:rsidRDefault="00D53980" w:rsidP="00065600">
      <w:pPr>
        <w:pStyle w:val="MC1111"/>
        <w:rPr>
          <w:rFonts w:hint="eastAsia"/>
          <w:bCs/>
        </w:rPr>
      </w:pPr>
      <w:bookmarkStart w:id="2610" w:name="_Toc93524934"/>
      <w:bookmarkStart w:id="2611" w:name="_Toc96252810"/>
      <w:bookmarkStart w:id="2612" w:name="_Toc105928043"/>
      <w:bookmarkStart w:id="2613" w:name="_Toc106364803"/>
      <w:r>
        <w:t>5</w:t>
      </w:r>
      <w:r w:rsidR="00167DD8">
        <w:t>.4</w:t>
      </w:r>
      <w:r w:rsidR="002D2E55">
        <w:t xml:space="preserve">.6.2. </w:t>
      </w:r>
      <w:r w:rsidR="008A3569" w:rsidRPr="00E979CC">
        <w:t>Kiểm tra lún cho móng cọc</w:t>
      </w:r>
      <w:bookmarkEnd w:id="2610"/>
      <w:bookmarkEnd w:id="2611"/>
      <w:bookmarkEnd w:id="2612"/>
      <w:bookmarkEnd w:id="2613"/>
    </w:p>
    <w:p w14:paraId="24CE66BD" w14:textId="77777777" w:rsidR="008A3569" w:rsidRPr="00E979CC" w:rsidRDefault="008A3569" w:rsidP="002D2E55">
      <w:pPr>
        <w:spacing w:line="276" w:lineRule="auto"/>
        <w:ind w:firstLine="360"/>
        <w:rPr>
          <w:b/>
          <w:color w:val="000000"/>
        </w:rPr>
      </w:pPr>
      <w:r w:rsidRPr="00E979CC">
        <w:rPr>
          <w:color w:val="000000"/>
        </w:rPr>
        <w:t>Để tính toán độ lún của móng cọc, ta xem móng cọc như móng khối quy ước, việc tính toán độ lún theo phương pháp cộng lún từng lớp được tiến hành như sau :</w:t>
      </w:r>
    </w:p>
    <w:p w14:paraId="1D4821ED" w14:textId="77777777" w:rsidR="008A3569" w:rsidRPr="00E979CC" w:rsidRDefault="008A3569" w:rsidP="002D2E55">
      <w:pPr>
        <w:pStyle w:val="ListParagraph"/>
        <w:numPr>
          <w:ilvl w:val="0"/>
          <w:numId w:val="68"/>
        </w:numPr>
        <w:spacing w:line="276" w:lineRule="auto"/>
        <w:ind w:left="270" w:hanging="270"/>
        <w:contextualSpacing w:val="0"/>
        <w:rPr>
          <w:rFonts w:ascii="Times New Roman" w:hAnsi="Times New Roman" w:cs="Times New Roman"/>
          <w:color w:val="000000"/>
        </w:rPr>
      </w:pPr>
      <w:r w:rsidRPr="00E979CC">
        <w:rPr>
          <w:rFonts w:ascii="Times New Roman" w:hAnsi="Times New Roman" w:cs="Times New Roman"/>
          <w:color w:val="000000"/>
        </w:rPr>
        <w:t>Chia nền đất dưới đáy móng khối quy ước thành những phân tố có chiều dày h</w:t>
      </w:r>
      <w:r w:rsidRPr="00E979CC">
        <w:rPr>
          <w:rFonts w:ascii="Times New Roman" w:hAnsi="Times New Roman" w:cs="Times New Roman"/>
          <w:color w:val="000000"/>
          <w:vertAlign w:val="subscript"/>
        </w:rPr>
        <w:t>i</w:t>
      </w:r>
      <w:r w:rsidRPr="00E979CC">
        <w:rPr>
          <w:rFonts w:ascii="Times New Roman" w:hAnsi="Times New Roman" w:cs="Times New Roman"/>
          <w:color w:val="000000"/>
          <w:vertAlign w:val="subscript"/>
        </w:rPr>
        <w:softHyphen/>
      </w:r>
      <w:r w:rsidRPr="00E979CC">
        <w:rPr>
          <w:rFonts w:ascii="Times New Roman" w:hAnsi="Times New Roman" w:cs="Times New Roman"/>
          <w:color w:val="000000"/>
        </w:rPr>
        <w:t>, thõa mãn :</w:t>
      </w:r>
    </w:p>
    <w:p w14:paraId="734A3C97" w14:textId="5F8EFBC9" w:rsidR="008A3569" w:rsidRPr="00D53980" w:rsidRDefault="00D53980" w:rsidP="002D2E55">
      <w:pPr>
        <w:spacing w:line="276" w:lineRule="auto"/>
        <w:rPr>
          <w:color w:val="000000"/>
          <w:position w:val="-28"/>
        </w:rPr>
      </w:pPr>
      <w:r>
        <w:rPr>
          <w:color w:val="000000"/>
        </w:rPr>
        <w:t xml:space="preserve">                                       </w:t>
      </w:r>
      <w:r w:rsidRPr="00E979CC">
        <w:object w:dxaOrig="2120" w:dyaOrig="380" w14:anchorId="250FFA54">
          <v:shape id="_x0000_i1692" type="#_x0000_t75" style="width:118.1pt;height:24.3pt" o:ole="">
            <v:imagedata r:id="rId1209" o:title=""/>
          </v:shape>
          <o:OLEObject Type="Embed" ProgID="Equation.DSMT4" ShapeID="_x0000_i1692" DrawAspect="Content" ObjectID="_1717833900" r:id="rId1386"/>
        </w:object>
      </w:r>
    </w:p>
    <w:p w14:paraId="02C635B3" w14:textId="77777777" w:rsidR="00D53980" w:rsidRDefault="008A3569" w:rsidP="002D2E55">
      <w:pPr>
        <w:spacing w:line="276" w:lineRule="auto"/>
        <w:rPr>
          <w:color w:val="000000"/>
        </w:rPr>
      </w:pPr>
      <w:r w:rsidRPr="00E979CC">
        <w:rPr>
          <w:color w:val="000000"/>
        </w:rPr>
        <w:t>B</w:t>
      </w:r>
      <w:r w:rsidRPr="00E979CC">
        <w:rPr>
          <w:color w:val="000000"/>
          <w:vertAlign w:val="subscript"/>
        </w:rPr>
        <w:t>qu</w:t>
      </w:r>
      <w:r w:rsidRPr="00E979CC">
        <w:rPr>
          <w:color w:val="000000"/>
        </w:rPr>
        <w:t xml:space="preserve"> : bề rộng đáy móng khối quy ước.   B</w:t>
      </w:r>
      <w:r w:rsidRPr="00E979CC">
        <w:rPr>
          <w:color w:val="000000"/>
          <w:vertAlign w:val="subscript"/>
        </w:rPr>
        <w:t>qu</w:t>
      </w:r>
      <w:r w:rsidRPr="00E979CC">
        <w:rPr>
          <w:color w:val="000000"/>
        </w:rPr>
        <w:t xml:space="preserve"> = </w:t>
      </w:r>
      <w:r w:rsidR="00D53980">
        <w:rPr>
          <w:color w:val="000000"/>
          <w:lang w:eastAsia="ja-JP"/>
        </w:rPr>
        <w:t>2,34</w:t>
      </w:r>
      <w:r w:rsidR="00D53980">
        <w:rPr>
          <w:color w:val="000000"/>
        </w:rPr>
        <w:t>(m)</w:t>
      </w:r>
      <w:r w:rsidRPr="00E979CC">
        <w:rPr>
          <w:color w:val="000000"/>
        </w:rPr>
        <w:t xml:space="preserve"> </w:t>
      </w:r>
      <w:r w:rsidR="00D53980">
        <w:rPr>
          <w:color w:val="000000"/>
        </w:rPr>
        <w:t xml:space="preserve">    </w:t>
      </w:r>
    </w:p>
    <w:p w14:paraId="54039DAB" w14:textId="6A30BB7B" w:rsidR="008A3569" w:rsidRPr="00E979CC" w:rsidRDefault="00D53980" w:rsidP="002D2E55">
      <w:pPr>
        <w:spacing w:line="276" w:lineRule="auto"/>
        <w:rPr>
          <w:color w:val="000000"/>
        </w:rPr>
      </w:pPr>
      <w:r>
        <w:rPr>
          <w:color w:val="000000"/>
        </w:rPr>
        <w:t xml:space="preserve">              </w:t>
      </w:r>
      <w:r w:rsidR="00141578" w:rsidRPr="00E979CC">
        <w:rPr>
          <w:color w:val="000000"/>
          <w:position w:val="-12"/>
        </w:rPr>
        <w:object w:dxaOrig="2840" w:dyaOrig="360" w14:anchorId="710327E7">
          <v:shape id="_x0000_i1693" type="#_x0000_t75" style="width:209.3pt;height:20.95pt" o:ole="">
            <v:imagedata r:id="rId1387" o:title=""/>
          </v:shape>
          <o:OLEObject Type="Embed" ProgID="Equation.DSMT4" ShapeID="_x0000_i1693" DrawAspect="Content" ObjectID="_1717833901" r:id="rId1388"/>
        </w:object>
      </w:r>
    </w:p>
    <w:p w14:paraId="1414302A" w14:textId="77777777" w:rsidR="000F4DC0" w:rsidRDefault="008A3569" w:rsidP="000F4DC0">
      <w:pPr>
        <w:spacing w:line="276" w:lineRule="auto"/>
        <w:rPr>
          <w:color w:val="000000"/>
        </w:rPr>
      </w:pPr>
      <w:r w:rsidRPr="00E979CC">
        <w:rPr>
          <w:color w:val="000000"/>
        </w:rPr>
        <w:t>Chọn :        h</w:t>
      </w:r>
      <w:r w:rsidRPr="00E979CC">
        <w:rPr>
          <w:color w:val="000000"/>
          <w:vertAlign w:val="subscript"/>
        </w:rPr>
        <w:t>i</w:t>
      </w:r>
      <w:r w:rsidRPr="00E979CC">
        <w:rPr>
          <w:color w:val="000000"/>
        </w:rPr>
        <w:t xml:space="preserve"> = 0,8 (m) = 80 (cm)</w:t>
      </w:r>
    </w:p>
    <w:p w14:paraId="7270E515" w14:textId="0F5391FC" w:rsidR="008A3569" w:rsidRPr="000F4DC0" w:rsidRDefault="008A3569" w:rsidP="000F4DC0">
      <w:pPr>
        <w:pStyle w:val="ListParagraph"/>
        <w:numPr>
          <w:ilvl w:val="0"/>
          <w:numId w:val="65"/>
        </w:numPr>
        <w:spacing w:line="276" w:lineRule="auto"/>
        <w:rPr>
          <w:rFonts w:ascii="Times New Roman" w:hAnsi="Times New Roman" w:cs="Times New Roman"/>
          <w:color w:val="000000"/>
        </w:rPr>
      </w:pPr>
      <w:r w:rsidRPr="000F4DC0">
        <w:rPr>
          <w:rFonts w:ascii="Times New Roman" w:hAnsi="Times New Roman" w:cs="Times New Roman"/>
          <w:color w:val="000000"/>
        </w:rPr>
        <w:t xml:space="preserve">Xác định ứng suất do trọng lượng bản thân đất gây nên tại lớp phân tố thứ i.       </w:t>
      </w:r>
      <w:r w:rsidRPr="000F4DC0">
        <w:rPr>
          <w:rFonts w:ascii="Times New Roman" w:hAnsi="Times New Roman" w:cs="Times New Roman"/>
          <w:color w:val="000000"/>
          <w:position w:val="-28"/>
        </w:rPr>
        <w:t xml:space="preserve">                                 </w:t>
      </w:r>
    </w:p>
    <w:p w14:paraId="70115495" w14:textId="58648887" w:rsidR="008A3569" w:rsidRPr="00E979CC" w:rsidRDefault="00141578" w:rsidP="002D2E55">
      <w:pPr>
        <w:pStyle w:val="ListParagraph"/>
        <w:spacing w:line="276" w:lineRule="auto"/>
        <w:ind w:left="2880" w:firstLine="720"/>
        <w:rPr>
          <w:rFonts w:ascii="Times New Roman" w:hAnsi="Times New Roman" w:cs="Times New Roman"/>
          <w:color w:val="000000"/>
        </w:rPr>
      </w:pPr>
      <w:r w:rsidRPr="00E979CC">
        <w:rPr>
          <w:rFonts w:ascii="Times New Roman" w:hAnsi="Times New Roman" w:cs="Times New Roman"/>
          <w:color w:val="000000"/>
        </w:rPr>
        <w:object w:dxaOrig="1939" w:dyaOrig="680" w14:anchorId="211EBC62">
          <v:shape id="_x0000_i1694" type="#_x0000_t75" style="width:108.85pt;height:41.85pt" o:ole="">
            <v:imagedata r:id="rId1213" o:title=""/>
          </v:shape>
          <o:OLEObject Type="Embed" ProgID="Equation.DSMT4" ShapeID="_x0000_i1694" DrawAspect="Content" ObjectID="_1717833902" r:id="rId1389"/>
        </w:object>
      </w:r>
    </w:p>
    <w:p w14:paraId="659C2F60" w14:textId="77777777" w:rsidR="00141578" w:rsidRDefault="00D95281" w:rsidP="002D2E55">
      <w:pPr>
        <w:spacing w:line="276" w:lineRule="auto"/>
        <w:rPr>
          <w:color w:val="000000"/>
        </w:rPr>
      </w:pPr>
      <m:oMath>
        <m:sSubSup>
          <m:sSubSupPr>
            <m:ctrlPr>
              <w:rPr>
                <w:rFonts w:ascii="Cambria Math" w:hAnsi="Cambria Math"/>
                <w:i/>
              </w:rPr>
            </m:ctrlPr>
          </m:sSubSupPr>
          <m:e>
            <m:r>
              <w:rPr>
                <w:rFonts w:ascii="Cambria Math" w:hAnsi="Cambria Math"/>
              </w:rPr>
              <m:t>σ</m:t>
            </m:r>
          </m:e>
          <m:sub>
            <m:r>
              <w:rPr>
                <w:rFonts w:ascii="Cambria Math" w:hAnsi="Cambria Math"/>
              </w:rPr>
              <m:t>bt</m:t>
            </m:r>
          </m:sub>
          <m:sup>
            <m:r>
              <w:rPr>
                <w:rFonts w:ascii="Cambria Math" w:hAnsi="Cambria Math"/>
              </w:rPr>
              <m:t>đqu</m:t>
            </m:r>
          </m:sup>
        </m:sSubSup>
      </m:oMath>
      <w:r w:rsidR="008A3569" w:rsidRPr="00E979CC">
        <w:rPr>
          <w:color w:val="000000"/>
        </w:rPr>
        <w:t>: ứng suất do trọng lượng bản thân đất gây ra tại đáy móng khối quy ước ứng</w:t>
      </w:r>
    </w:p>
    <w:p w14:paraId="1E1B4E14" w14:textId="77777777" w:rsidR="00141578" w:rsidRDefault="008A3569" w:rsidP="002D2E55">
      <w:pPr>
        <w:spacing w:line="276" w:lineRule="auto"/>
        <w:rPr>
          <w:color w:val="000000"/>
        </w:rPr>
      </w:pPr>
      <w:r w:rsidRPr="00E979CC">
        <w:rPr>
          <w:color w:val="000000"/>
        </w:rPr>
        <w:t>với Z=0</w:t>
      </w:r>
      <w:r w:rsidR="00141578">
        <w:rPr>
          <w:color w:val="000000"/>
        </w:rPr>
        <w:t xml:space="preserve">: </w:t>
      </w:r>
    </w:p>
    <w:p w14:paraId="63E6BF01" w14:textId="6FB957A4" w:rsidR="008A3569" w:rsidRPr="00141578" w:rsidRDefault="00141578" w:rsidP="002D2E55">
      <w:pPr>
        <w:spacing w:line="276" w:lineRule="auto"/>
        <w:jc w:val="center"/>
        <w:rPr>
          <w:color w:val="000000"/>
        </w:rPr>
      </w:pPr>
      <w:r w:rsidRPr="00E979CC">
        <w:rPr>
          <w:color w:val="000000"/>
          <w:position w:val="-12"/>
        </w:rPr>
        <w:object w:dxaOrig="8919" w:dyaOrig="380" w14:anchorId="7F0D889F">
          <v:shape id="_x0000_i1695" type="#_x0000_t75" style="width:438.8pt;height:21.75pt" o:ole="">
            <v:imagedata r:id="rId1390" o:title=""/>
          </v:shape>
          <o:OLEObject Type="Embed" ProgID="Equation.DSMT4" ShapeID="_x0000_i1695" DrawAspect="Content" ObjectID="_1717833903" r:id="rId1391"/>
        </w:object>
      </w:r>
    </w:p>
    <w:p w14:paraId="263A7257" w14:textId="05DB5FCF" w:rsidR="008A3569" w:rsidRPr="00E979CC" w:rsidRDefault="008A3569" w:rsidP="002D2E55">
      <w:pPr>
        <w:pStyle w:val="ListParagraph"/>
        <w:numPr>
          <w:ilvl w:val="0"/>
          <w:numId w:val="68"/>
        </w:numPr>
        <w:spacing w:line="276" w:lineRule="auto"/>
        <w:ind w:left="360"/>
        <w:contextualSpacing w:val="0"/>
        <w:rPr>
          <w:rFonts w:ascii="Times New Roman" w:hAnsi="Times New Roman" w:cs="Times New Roman"/>
          <w:color w:val="000000"/>
        </w:rPr>
      </w:pPr>
      <w:r w:rsidRPr="00E979CC">
        <w:rPr>
          <w:rFonts w:ascii="Times New Roman" w:hAnsi="Times New Roman" w:cs="Times New Roman"/>
          <w:color w:val="000000"/>
        </w:rPr>
        <w:t xml:space="preserve">Xác định áp lực  gây lún : </w:t>
      </w:r>
      <w:r w:rsidR="00141578" w:rsidRPr="00E979CC">
        <w:rPr>
          <w:rFonts w:ascii="Times New Roman" w:hAnsi="Times New Roman" w:cs="Times New Roman"/>
          <w:color w:val="000000"/>
          <w:position w:val="-14"/>
        </w:rPr>
        <w:object w:dxaOrig="5080" w:dyaOrig="400" w14:anchorId="453F458E">
          <v:shape id="_x0000_i1696" type="#_x0000_t75" style="width:271.25pt;height:23.45pt" o:ole="">
            <v:imagedata r:id="rId1392" o:title=""/>
          </v:shape>
          <o:OLEObject Type="Embed" ProgID="Equation.DSMT4" ShapeID="_x0000_i1696" DrawAspect="Content" ObjectID="_1717833904" r:id="rId1393"/>
        </w:object>
      </w:r>
    </w:p>
    <w:p w14:paraId="2B413971" w14:textId="77777777" w:rsidR="008A3569" w:rsidRPr="00E979CC" w:rsidRDefault="008A3569" w:rsidP="002D2E55">
      <w:pPr>
        <w:pStyle w:val="ListParagraph"/>
        <w:numPr>
          <w:ilvl w:val="0"/>
          <w:numId w:val="68"/>
        </w:numPr>
        <w:spacing w:line="276" w:lineRule="auto"/>
        <w:ind w:left="360"/>
        <w:contextualSpacing w:val="0"/>
        <w:rPr>
          <w:rFonts w:ascii="Times New Roman" w:hAnsi="Times New Roman" w:cs="Times New Roman"/>
          <w:color w:val="000000"/>
        </w:rPr>
      </w:pPr>
      <w:r w:rsidRPr="00E979CC">
        <w:rPr>
          <w:rFonts w:ascii="Times New Roman" w:hAnsi="Times New Roman" w:cs="Times New Roman"/>
          <w:color w:val="000000"/>
        </w:rPr>
        <w:t>Xác định ứng suất nén phụ thêm tại các vị trí lớp đất dưới đáy móng khối quy ước được chia :</w:t>
      </w:r>
    </w:p>
    <w:p w14:paraId="0045629F" w14:textId="464DBA3F" w:rsidR="008A3569" w:rsidRPr="00E979CC" w:rsidRDefault="00141578" w:rsidP="002D2E55">
      <w:pPr>
        <w:pStyle w:val="ListParagraph"/>
        <w:spacing w:line="276" w:lineRule="auto"/>
        <w:ind w:left="3600" w:firstLine="720"/>
        <w:rPr>
          <w:rFonts w:ascii="Times New Roman" w:hAnsi="Times New Roman" w:cs="Times New Roman"/>
          <w:color w:val="000000"/>
        </w:rPr>
      </w:pPr>
      <w:r w:rsidRPr="00E979CC">
        <w:rPr>
          <w:rFonts w:ascii="Times New Roman" w:hAnsi="Times New Roman" w:cs="Times New Roman"/>
          <w:color w:val="000000"/>
          <w:position w:val="-14"/>
        </w:rPr>
        <w:object w:dxaOrig="1200" w:dyaOrig="380" w14:anchorId="275C33ED">
          <v:shape id="_x0000_i1697" type="#_x0000_t75" style="width:69.5pt;height:25.95pt" o:ole="">
            <v:imagedata r:id="rId1219" o:title=""/>
          </v:shape>
          <o:OLEObject Type="Embed" ProgID="Equation.DSMT4" ShapeID="_x0000_i1697" DrawAspect="Content" ObjectID="_1717833905" r:id="rId1394"/>
        </w:object>
      </w:r>
    </w:p>
    <w:p w14:paraId="00E51494" w14:textId="41D9C692" w:rsidR="008A3569" w:rsidRPr="00E979CC" w:rsidRDefault="008A3569" w:rsidP="002D2E55">
      <w:pPr>
        <w:spacing w:line="276" w:lineRule="auto"/>
        <w:rPr>
          <w:color w:val="000000"/>
          <w:position w:val="-28"/>
        </w:rPr>
      </w:pPr>
      <w:r w:rsidRPr="00E979CC">
        <w:rPr>
          <w:color w:val="000000"/>
        </w:rPr>
        <w:lastRenderedPageBreak/>
        <w:tab/>
      </w:r>
      <w:r w:rsidRPr="00E979CC">
        <w:rPr>
          <w:color w:val="000000"/>
        </w:rPr>
        <w:tab/>
        <w:t>Hệ số K</w:t>
      </w:r>
      <w:r w:rsidRPr="00E979CC">
        <w:rPr>
          <w:color w:val="000000"/>
          <w:vertAlign w:val="subscript"/>
        </w:rPr>
        <w:t>o</w:t>
      </w:r>
      <w:r w:rsidRPr="00E979CC">
        <w:rPr>
          <w:color w:val="000000"/>
        </w:rPr>
        <w:t xml:space="preserve"> phụ thuộc vào các tỷ số :      </w:t>
      </w:r>
      <w:r w:rsidR="00141578" w:rsidRPr="00E979CC">
        <w:rPr>
          <w:color w:val="000000"/>
          <w:position w:val="-32"/>
        </w:rPr>
        <w:object w:dxaOrig="900" w:dyaOrig="740" w14:anchorId="1740CEB0">
          <v:shape id="_x0000_i1698" type="#_x0000_t75" style="width:50.25pt;height:41.85pt" o:ole="">
            <v:imagedata r:id="rId1221" o:title=""/>
          </v:shape>
          <o:OLEObject Type="Embed" ProgID="Equation.DSMT4" ShapeID="_x0000_i1698" DrawAspect="Content" ObjectID="_1717833906" r:id="rId1395"/>
        </w:object>
      </w:r>
    </w:p>
    <w:p w14:paraId="6F5328B0" w14:textId="07F022F7" w:rsidR="008A3569" w:rsidRPr="00E979CC" w:rsidRDefault="008A3569" w:rsidP="002D2E55">
      <w:pPr>
        <w:spacing w:line="276" w:lineRule="auto"/>
        <w:rPr>
          <w:color w:val="000000"/>
          <w:position w:val="-28"/>
        </w:rPr>
      </w:pPr>
      <w:r w:rsidRPr="00E979CC">
        <w:rPr>
          <w:color w:val="000000"/>
          <w:position w:val="-28"/>
        </w:rPr>
        <w:tab/>
      </w:r>
      <w:r w:rsidRPr="00E979CC">
        <w:rPr>
          <w:color w:val="000000"/>
          <w:position w:val="-28"/>
        </w:rPr>
        <w:tab/>
      </w:r>
      <w:r w:rsidR="00141578" w:rsidRPr="00141578">
        <w:rPr>
          <w:color w:val="000000"/>
          <w:position w:val="-28"/>
        </w:rPr>
        <w:t>Tra bảng ( C.3 hệ số k1 và hệ số kb ) TCVN 9362-2012</w:t>
      </w:r>
      <w:r w:rsidR="00141578">
        <w:rPr>
          <w:color w:val="000000"/>
          <w:position w:val="-28"/>
        </w:rPr>
        <w:t>.</w:t>
      </w:r>
      <w:r w:rsidRPr="00E979CC">
        <w:rPr>
          <w:color w:val="000000"/>
          <w:position w:val="-28"/>
        </w:rPr>
        <w:tab/>
      </w:r>
    </w:p>
    <w:p w14:paraId="644CD59E" w14:textId="77777777" w:rsidR="008A3569" w:rsidRPr="00E979CC" w:rsidRDefault="008A3569" w:rsidP="002D2E55">
      <w:pPr>
        <w:pStyle w:val="ListParagraph"/>
        <w:numPr>
          <w:ilvl w:val="0"/>
          <w:numId w:val="68"/>
        </w:numPr>
        <w:spacing w:line="276" w:lineRule="auto"/>
        <w:ind w:left="360"/>
        <w:contextualSpacing w:val="0"/>
        <w:rPr>
          <w:rFonts w:ascii="Times New Roman" w:hAnsi="Times New Roman" w:cs="Times New Roman"/>
          <w:color w:val="000000"/>
          <w:position w:val="-28"/>
        </w:rPr>
      </w:pPr>
      <w:r w:rsidRPr="00E979CC">
        <w:rPr>
          <w:rFonts w:ascii="Times New Roman" w:hAnsi="Times New Roman" w:cs="Times New Roman"/>
          <w:color w:val="000000"/>
          <w:position w:val="-28"/>
        </w:rPr>
        <w:t>Xác định chiều sâu vùng nén dưới đáy móng khối quy ước : H</w:t>
      </w:r>
      <w:r w:rsidRPr="00E979CC">
        <w:rPr>
          <w:rFonts w:ascii="Times New Roman" w:hAnsi="Times New Roman" w:cs="Times New Roman"/>
          <w:color w:val="000000"/>
          <w:position w:val="-28"/>
          <w:vertAlign w:val="subscript"/>
        </w:rPr>
        <w:t>a</w:t>
      </w:r>
    </w:p>
    <w:p w14:paraId="72AC005D" w14:textId="77777777" w:rsidR="008A3569" w:rsidRPr="00E979CC" w:rsidRDefault="008A3569" w:rsidP="002D2E55">
      <w:pPr>
        <w:pStyle w:val="ListParagraph"/>
        <w:spacing w:line="276" w:lineRule="auto"/>
        <w:ind w:left="1440"/>
        <w:rPr>
          <w:rFonts w:ascii="Times New Roman" w:hAnsi="Times New Roman" w:cs="Times New Roman"/>
          <w:color w:val="000000"/>
          <w:position w:val="-28"/>
        </w:rPr>
      </w:pPr>
      <w:r w:rsidRPr="00E979CC">
        <w:rPr>
          <w:rFonts w:ascii="Times New Roman" w:hAnsi="Times New Roman" w:cs="Times New Roman"/>
          <w:color w:val="000000"/>
          <w:position w:val="-28"/>
        </w:rPr>
        <w:t>Phạm vi nén lún dưới đáy móng khối quy ước kết thúc tại vị trí lớp đất được chia thõa mãn điều kiện :</w:t>
      </w:r>
    </w:p>
    <w:p w14:paraId="4B96D430" w14:textId="10E5B0DA" w:rsidR="008A3569" w:rsidRPr="00E979CC" w:rsidRDefault="008A3569" w:rsidP="002D2E55">
      <w:pPr>
        <w:pStyle w:val="ListParagraph"/>
        <w:spacing w:line="276" w:lineRule="auto"/>
        <w:ind w:left="1440"/>
        <w:rPr>
          <w:rFonts w:ascii="Times New Roman" w:hAnsi="Times New Roman" w:cs="Times New Roman"/>
          <w:color w:val="000000"/>
          <w:position w:val="-28"/>
        </w:rPr>
      </w:pPr>
      <w:r w:rsidRPr="00E979CC">
        <w:rPr>
          <w:rFonts w:ascii="Times New Roman" w:hAnsi="Times New Roman" w:cs="Times New Roman"/>
          <w:color w:val="000000"/>
          <w:position w:val="-28"/>
        </w:rPr>
        <w:t>Đối với các loại đấ</w:t>
      </w:r>
      <w:r w:rsidR="00CA2B51">
        <w:rPr>
          <w:rFonts w:ascii="Times New Roman" w:hAnsi="Times New Roman" w:cs="Times New Roman"/>
          <w:color w:val="000000"/>
          <w:position w:val="-28"/>
        </w:rPr>
        <w:t xml:space="preserve">t yếu </w:t>
      </w:r>
      <w:r w:rsidRPr="00E979CC">
        <w:rPr>
          <w:rFonts w:ascii="Times New Roman" w:hAnsi="Times New Roman" w:cs="Times New Roman"/>
          <w:color w:val="000000"/>
          <w:position w:val="-28"/>
        </w:rPr>
        <w:t>thì H</w:t>
      </w:r>
      <w:r w:rsidRPr="00E979CC">
        <w:rPr>
          <w:rFonts w:ascii="Times New Roman" w:hAnsi="Times New Roman" w:cs="Times New Roman"/>
          <w:color w:val="000000"/>
          <w:position w:val="-28"/>
          <w:vertAlign w:val="subscript"/>
        </w:rPr>
        <w:t>a</w:t>
      </w:r>
      <w:r w:rsidRPr="00E979CC">
        <w:rPr>
          <w:rFonts w:ascii="Times New Roman" w:hAnsi="Times New Roman" w:cs="Times New Roman"/>
          <w:color w:val="000000"/>
          <w:position w:val="-28"/>
        </w:rPr>
        <w:t xml:space="preserve"> tính dựa vào điều kiện:</w:t>
      </w:r>
      <w:r w:rsidR="000F4DC0" w:rsidRPr="000F4DC0">
        <w:rPr>
          <w:color w:val="000000"/>
        </w:rPr>
        <w:t xml:space="preserve"> </w:t>
      </w:r>
    </w:p>
    <w:p w14:paraId="74571E8F" w14:textId="2830159C" w:rsidR="008A3569" w:rsidRPr="00E979CC" w:rsidRDefault="008A3569" w:rsidP="002D2E55">
      <w:pPr>
        <w:spacing w:line="276" w:lineRule="auto"/>
        <w:rPr>
          <w:color w:val="000000"/>
          <w:position w:val="-12"/>
        </w:rPr>
      </w:pPr>
      <w:r w:rsidRPr="00E979CC">
        <w:rPr>
          <w:color w:val="000000"/>
        </w:rPr>
        <w:tab/>
      </w:r>
      <w:r w:rsidRPr="00E979CC">
        <w:rPr>
          <w:color w:val="000000"/>
        </w:rPr>
        <w:tab/>
      </w:r>
      <w:r w:rsidRPr="00E979CC">
        <w:rPr>
          <w:color w:val="000000"/>
        </w:rPr>
        <w:tab/>
      </w:r>
      <w:r w:rsidRPr="00E979CC">
        <w:rPr>
          <w:color w:val="000000"/>
        </w:rPr>
        <w:tab/>
      </w:r>
      <w:r w:rsidRPr="00E979CC">
        <w:rPr>
          <w:color w:val="000000"/>
        </w:rPr>
        <w:tab/>
      </w:r>
      <w:r w:rsidRPr="00E979CC">
        <w:rPr>
          <w:color w:val="000000"/>
        </w:rPr>
        <w:tab/>
      </w:r>
      <w:r w:rsidR="00CA2B51" w:rsidRPr="00E979CC">
        <w:rPr>
          <w:color w:val="000000"/>
          <w:position w:val="-12"/>
        </w:rPr>
        <w:object w:dxaOrig="1200" w:dyaOrig="380" w14:anchorId="2C45E345">
          <v:shape id="_x0000_i1699" type="#_x0000_t75" style="width:63.65pt;height:21.75pt" o:ole="">
            <v:imagedata r:id="rId1223" o:title=""/>
          </v:shape>
          <o:OLEObject Type="Embed" ProgID="Equation.DSMT4" ShapeID="_x0000_i1699" DrawAspect="Content" ObjectID="_1717833907" r:id="rId1396"/>
        </w:object>
      </w:r>
    </w:p>
    <w:p w14:paraId="4D3C4E15" w14:textId="77777777" w:rsidR="008A3569" w:rsidRPr="00E979CC" w:rsidRDefault="008A3569" w:rsidP="002D2E55">
      <w:pPr>
        <w:pStyle w:val="ListParagraph"/>
        <w:numPr>
          <w:ilvl w:val="0"/>
          <w:numId w:val="68"/>
        </w:numPr>
        <w:spacing w:line="276" w:lineRule="auto"/>
        <w:ind w:left="360"/>
        <w:contextualSpacing w:val="0"/>
        <w:rPr>
          <w:rFonts w:ascii="Times New Roman" w:hAnsi="Times New Roman" w:cs="Times New Roman"/>
          <w:color w:val="000000"/>
          <w:position w:val="-28"/>
        </w:rPr>
      </w:pPr>
      <w:r w:rsidRPr="00E979CC">
        <w:rPr>
          <w:rFonts w:ascii="Times New Roman" w:hAnsi="Times New Roman" w:cs="Times New Roman"/>
          <w:color w:val="000000"/>
          <w:position w:val="-28"/>
        </w:rPr>
        <w:t>Tính toán độ lún của nền đất tại lớp phân tố thứ i.</w:t>
      </w:r>
    </w:p>
    <w:p w14:paraId="2C2AA918" w14:textId="51E11961" w:rsidR="008A3569" w:rsidRDefault="00CA2B51" w:rsidP="002D2E55">
      <w:pPr>
        <w:spacing w:line="276" w:lineRule="auto"/>
        <w:ind w:left="720" w:firstLine="720"/>
        <w:jc w:val="both"/>
        <w:rPr>
          <w:rFonts w:ascii="Calibri" w:hAnsi="Calibri"/>
          <w:color w:val="000000"/>
          <w:lang w:val="vi-VN"/>
        </w:rPr>
      </w:pPr>
      <w:r>
        <w:rPr>
          <w:color w:val="000000"/>
          <w:lang w:val="it-IT"/>
        </w:rPr>
        <w:t>Trị số áp lực:</w:t>
      </w:r>
      <w:r w:rsidRPr="00CA2B51">
        <w:rPr>
          <w:rFonts w:ascii="Calibri" w:hAnsi="Calibri"/>
          <w:color w:val="000000"/>
          <w:lang w:val="vi-VN"/>
        </w:rPr>
        <w:t xml:space="preserve"> </w:t>
      </w:r>
      <w:r w:rsidRPr="00CA2B51">
        <w:rPr>
          <w:rFonts w:ascii="Calibri" w:hAnsi="Calibri"/>
          <w:color w:val="000000"/>
          <w:position w:val="-24"/>
          <w:lang w:val="vi-VN"/>
        </w:rPr>
        <w:object w:dxaOrig="1515" w:dyaOrig="645" w14:anchorId="1FD798BC">
          <v:shape id="_x0000_i1700" type="#_x0000_t75" style="width:87.85pt;height:33.5pt" o:ole="">
            <v:imagedata r:id="rId1225" o:title=""/>
          </v:shape>
          <o:OLEObject Type="Embed" ProgID="Equation.DSMT4" ShapeID="_x0000_i1700" DrawAspect="Content" ObjectID="_1717833908" r:id="rId1397"/>
        </w:object>
      </w:r>
    </w:p>
    <w:p w14:paraId="431EFA6F" w14:textId="77777777" w:rsidR="00CA2B51" w:rsidRPr="00CA2B51" w:rsidRDefault="00CA2B51" w:rsidP="002D2E55">
      <w:pPr>
        <w:spacing w:line="276" w:lineRule="auto"/>
        <w:ind w:left="180" w:firstLine="1260"/>
        <w:contextualSpacing/>
        <w:rPr>
          <w:rFonts w:eastAsia="MS Mincho"/>
          <w:color w:val="000000"/>
          <w:lang w:val="it-IT"/>
        </w:rPr>
      </w:pPr>
      <w:r w:rsidRPr="00CA2B51">
        <w:rPr>
          <w:rFonts w:eastAsia="MS Mincho"/>
          <w:color w:val="000000"/>
          <w:lang w:val="it-IT"/>
        </w:rPr>
        <w:t>Modun biến dạng E</w:t>
      </w:r>
      <w:r w:rsidRPr="00CA2B51">
        <w:rPr>
          <w:rFonts w:eastAsia="MS Mincho"/>
          <w:color w:val="000000"/>
          <w:vertAlign w:val="subscript"/>
          <w:lang w:val="it-IT"/>
        </w:rPr>
        <w:t xml:space="preserve">0 </w:t>
      </w:r>
      <w:r w:rsidRPr="00CA2B51">
        <w:rPr>
          <w:rFonts w:eastAsia="MS Mincho"/>
          <w:color w:val="000000"/>
          <w:lang w:val="it-IT"/>
        </w:rPr>
        <w:t>= 5950.3 = 17850(kN/m</w:t>
      </w:r>
      <w:r w:rsidRPr="00CA2B51">
        <w:rPr>
          <w:rFonts w:eastAsia="MS Mincho"/>
          <w:color w:val="000000"/>
          <w:vertAlign w:val="superscript"/>
          <w:lang w:val="it-IT"/>
        </w:rPr>
        <w:t>2</w:t>
      </w:r>
      <w:r w:rsidRPr="00CA2B51">
        <w:rPr>
          <w:rFonts w:eastAsia="MS Mincho"/>
          <w:color w:val="000000"/>
          <w:lang w:val="it-IT"/>
        </w:rPr>
        <w:t>)</w:t>
      </w:r>
    </w:p>
    <w:p w14:paraId="00A8110F" w14:textId="77777777" w:rsidR="00CA2B51" w:rsidRPr="00CA2B51" w:rsidRDefault="00CA2B51" w:rsidP="002D2E55">
      <w:pPr>
        <w:spacing w:line="276" w:lineRule="auto"/>
        <w:ind w:firstLine="1440"/>
        <w:contextualSpacing/>
        <w:rPr>
          <w:rFonts w:eastAsia="MS Mincho"/>
          <w:color w:val="000000"/>
          <w:lang w:val="it-IT"/>
        </w:rPr>
      </w:pPr>
      <w:r w:rsidRPr="00CA2B51">
        <w:rPr>
          <w:rFonts w:eastAsia="MS Mincho"/>
          <w:color w:val="000000"/>
          <w:lang w:val="it-IT"/>
        </w:rPr>
        <w:t xml:space="preserve">Hệ số phụ thuộc hệ số nở hông: </w:t>
      </w:r>
      <m:oMath>
        <m:sSub>
          <m:sSubPr>
            <m:ctrlPr>
              <w:rPr>
                <w:rFonts w:ascii="Cambria Math" w:eastAsia="MS Mincho" w:hAnsi="Cambria Math"/>
                <w:i/>
                <w:color w:val="000000"/>
                <w:lang w:val="it-IT"/>
              </w:rPr>
            </m:ctrlPr>
          </m:sSubPr>
          <m:e>
            <m:r>
              <w:rPr>
                <w:rFonts w:ascii="Cambria Math" w:eastAsia="MS Mincho" w:hAnsi="Cambria Math"/>
                <w:color w:val="000000"/>
                <w:lang w:val="it-IT"/>
              </w:rPr>
              <m:t>β</m:t>
            </m:r>
          </m:e>
          <m:sub>
            <m:r>
              <w:rPr>
                <w:rFonts w:ascii="Cambria Math" w:eastAsia="MS Mincho" w:hAnsi="Cambria Math"/>
                <w:color w:val="000000"/>
                <w:lang w:val="it-IT"/>
              </w:rPr>
              <m:t>i</m:t>
            </m:r>
          </m:sub>
        </m:sSub>
      </m:oMath>
      <w:r w:rsidRPr="00CA2B51">
        <w:rPr>
          <w:rFonts w:eastAsia="MS Mincho"/>
          <w:color w:val="000000"/>
          <w:lang w:val="it-IT"/>
        </w:rPr>
        <w:t>=0,76</w:t>
      </w:r>
    </w:p>
    <w:p w14:paraId="43978EEE" w14:textId="77777777" w:rsidR="00CA2B51" w:rsidRPr="00E979CC" w:rsidRDefault="00CA2B51" w:rsidP="002D2E55">
      <w:pPr>
        <w:spacing w:line="276" w:lineRule="auto"/>
        <w:ind w:left="720" w:firstLine="720"/>
        <w:jc w:val="both"/>
        <w:rPr>
          <w:color w:val="000000"/>
          <w:lang w:val="it-IT"/>
        </w:rPr>
      </w:pPr>
    </w:p>
    <w:p w14:paraId="162DD38B" w14:textId="74FFB7C7" w:rsidR="00CA2B51" w:rsidRPr="00CA2B51" w:rsidRDefault="008A3569" w:rsidP="002D2E55">
      <w:pPr>
        <w:spacing w:line="276" w:lineRule="auto"/>
        <w:ind w:left="720" w:firstLine="720"/>
        <w:jc w:val="both"/>
        <w:rPr>
          <w:color w:val="000000"/>
          <w:lang w:val="fr-FR"/>
        </w:rPr>
      </w:pPr>
      <w:r w:rsidRPr="00E979CC">
        <w:rPr>
          <w:color w:val="000000"/>
          <w:lang w:val="fr-FR"/>
        </w:rPr>
        <w:t>Tính toán độ lún của lớp đất phân tố S</w:t>
      </w:r>
      <w:r w:rsidRPr="00E979CC">
        <w:rPr>
          <w:color w:val="000000"/>
          <w:vertAlign w:val="subscript"/>
          <w:lang w:val="fr-FR"/>
        </w:rPr>
        <w:t>i</w:t>
      </w:r>
      <w:r w:rsidRPr="00E979CC">
        <w:rPr>
          <w:color w:val="000000"/>
          <w:lang w:val="fr-FR"/>
        </w:rPr>
        <w:t xml:space="preserve">  theo các công thứ</w:t>
      </w:r>
      <w:r w:rsidR="00CA2B51">
        <w:rPr>
          <w:color w:val="000000"/>
          <w:lang w:val="fr-FR"/>
        </w:rPr>
        <w:t>c sau:</w:t>
      </w:r>
    </w:p>
    <w:p w14:paraId="3AF305C3" w14:textId="0CC76F44" w:rsidR="00CA2B51" w:rsidRDefault="00CA2B51" w:rsidP="002D2E55">
      <w:pPr>
        <w:spacing w:line="276" w:lineRule="auto"/>
        <w:jc w:val="center"/>
        <w:rPr>
          <w:lang w:val="vi-VN"/>
        </w:rPr>
      </w:pPr>
      <w:r w:rsidRPr="00CA2B51">
        <w:rPr>
          <w:position w:val="-30"/>
          <w:lang w:val="vi-VN"/>
        </w:rPr>
        <w:object w:dxaOrig="1290" w:dyaOrig="690" w14:anchorId="650445C3">
          <v:shape id="_x0000_i1701" type="#_x0000_t75" style="width:72.8pt;height:38.5pt" o:ole="" fillcolor="window">
            <v:imagedata r:id="rId1227" o:title=""/>
          </v:shape>
          <o:OLEObject Type="Embed" ProgID="Equation.DSMT4" ShapeID="_x0000_i1701" DrawAspect="Content" ObjectID="_1717833909" r:id="rId1398"/>
        </w:object>
      </w:r>
    </w:p>
    <w:p w14:paraId="5A04365A" w14:textId="7868A183" w:rsidR="00CA2B51" w:rsidRDefault="00CA2B51" w:rsidP="002D2E55">
      <w:pPr>
        <w:spacing w:line="276" w:lineRule="auto"/>
        <w:jc w:val="center"/>
        <w:rPr>
          <w:lang w:val="vi-VN"/>
        </w:rPr>
      </w:pPr>
    </w:p>
    <w:p w14:paraId="6109211D" w14:textId="7CB97788" w:rsidR="00CA2B51" w:rsidRDefault="00CA2B51" w:rsidP="00CA2B51">
      <w:pPr>
        <w:spacing w:line="312" w:lineRule="auto"/>
        <w:jc w:val="center"/>
        <w:rPr>
          <w:b/>
          <w:color w:val="000000"/>
        </w:rPr>
      </w:pPr>
      <w:r w:rsidRPr="00CA2B51">
        <w:rPr>
          <w:rFonts w:ascii="Calibri" w:hAnsi="Calibri"/>
          <w:noProof/>
          <w:sz w:val="22"/>
          <w:szCs w:val="22"/>
        </w:rPr>
        <w:drawing>
          <wp:inline distT="0" distB="0" distL="0" distR="0" wp14:anchorId="3C8963C8" wp14:editId="3A43F88F">
            <wp:extent cx="6003239" cy="2085975"/>
            <wp:effectExtent l="0" t="0" r="0" b="0"/>
            <wp:docPr id="9963" name="Picture 9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3"/>
                    <pic:cNvPicPr>
                      <a:picLocks noChangeAspect="1" noChangeArrowheads="1"/>
                    </pic:cNvPicPr>
                  </pic:nvPicPr>
                  <pic:blipFill>
                    <a:blip r:embed="rId1399">
                      <a:extLst>
                        <a:ext uri="{28A0092B-C50C-407E-A947-70E740481C1C}">
                          <a14:useLocalDpi xmlns:a14="http://schemas.microsoft.com/office/drawing/2010/main" val="0"/>
                        </a:ext>
                      </a:extLst>
                    </a:blip>
                    <a:srcRect/>
                    <a:stretch>
                      <a:fillRect/>
                    </a:stretch>
                  </pic:blipFill>
                  <pic:spPr bwMode="auto">
                    <a:xfrm>
                      <a:off x="0" y="0"/>
                      <a:ext cx="6029842" cy="2095219"/>
                    </a:xfrm>
                    <a:prstGeom prst="rect">
                      <a:avLst/>
                    </a:prstGeom>
                    <a:noFill/>
                    <a:ln>
                      <a:noFill/>
                    </a:ln>
                  </pic:spPr>
                </pic:pic>
              </a:graphicData>
            </a:graphic>
          </wp:inline>
        </w:drawing>
      </w:r>
    </w:p>
    <w:p w14:paraId="722B8B72" w14:textId="77777777" w:rsidR="00CA2B51" w:rsidRDefault="00CA2B51" w:rsidP="00CA2B51">
      <w:pPr>
        <w:spacing w:line="312" w:lineRule="auto"/>
        <w:jc w:val="center"/>
        <w:rPr>
          <w:b/>
          <w:color w:val="000000"/>
        </w:rPr>
      </w:pPr>
    </w:p>
    <w:p w14:paraId="1991D157" w14:textId="020BA089" w:rsidR="00CA2B51" w:rsidRDefault="00CA2B51" w:rsidP="00CA2B51">
      <w:pPr>
        <w:spacing w:line="312" w:lineRule="auto"/>
        <w:jc w:val="center"/>
        <w:rPr>
          <w:b/>
          <w:color w:val="000000"/>
        </w:rPr>
      </w:pPr>
      <w:r w:rsidRPr="00CA2B51">
        <w:rPr>
          <w:rFonts w:ascii="Calibri" w:hAnsi="Calibri"/>
          <w:noProof/>
          <w:sz w:val="22"/>
          <w:szCs w:val="22"/>
        </w:rPr>
        <w:drawing>
          <wp:inline distT="0" distB="0" distL="0" distR="0" wp14:anchorId="131A5913" wp14:editId="4CFB9DB0">
            <wp:extent cx="4565235" cy="2057400"/>
            <wp:effectExtent l="0" t="0" r="6985" b="0"/>
            <wp:docPr id="9964" name="Picture 99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4"/>
                    <pic:cNvPicPr>
                      <a:picLocks noChangeAspect="1" noChangeArrowheads="1"/>
                    </pic:cNvPicPr>
                  </pic:nvPicPr>
                  <pic:blipFill>
                    <a:blip r:embed="rId1400">
                      <a:extLst>
                        <a:ext uri="{28A0092B-C50C-407E-A947-70E740481C1C}">
                          <a14:useLocalDpi xmlns:a14="http://schemas.microsoft.com/office/drawing/2010/main" val="0"/>
                        </a:ext>
                      </a:extLst>
                    </a:blip>
                    <a:srcRect/>
                    <a:stretch>
                      <a:fillRect/>
                    </a:stretch>
                  </pic:blipFill>
                  <pic:spPr bwMode="auto">
                    <a:xfrm>
                      <a:off x="0" y="0"/>
                      <a:ext cx="4583100" cy="2065451"/>
                    </a:xfrm>
                    <a:prstGeom prst="rect">
                      <a:avLst/>
                    </a:prstGeom>
                    <a:noFill/>
                    <a:ln>
                      <a:noFill/>
                    </a:ln>
                  </pic:spPr>
                </pic:pic>
              </a:graphicData>
            </a:graphic>
          </wp:inline>
        </w:drawing>
      </w:r>
    </w:p>
    <w:p w14:paraId="5FA85670" w14:textId="499B3C53" w:rsidR="00CA2B51" w:rsidRDefault="00CA2B51" w:rsidP="00CA2B51">
      <w:pPr>
        <w:spacing w:line="312" w:lineRule="auto"/>
        <w:jc w:val="center"/>
        <w:rPr>
          <w:b/>
          <w:color w:val="000000"/>
        </w:rPr>
      </w:pPr>
    </w:p>
    <w:p w14:paraId="1FC12119" w14:textId="433B7055" w:rsidR="00CA2B51" w:rsidRPr="00CA2B51" w:rsidRDefault="00CA2B51" w:rsidP="002D2E55">
      <w:pPr>
        <w:spacing w:line="276" w:lineRule="auto"/>
        <w:rPr>
          <w:color w:val="000000"/>
        </w:rPr>
      </w:pPr>
      <w:r w:rsidRPr="00CA2B51">
        <w:rPr>
          <w:color w:val="000000"/>
        </w:rPr>
        <w:lastRenderedPageBreak/>
        <w:t>Nhận xét:</w:t>
      </w:r>
    </w:p>
    <w:p w14:paraId="26246F4F" w14:textId="77777777" w:rsidR="00CA2B51" w:rsidRPr="00CA2B51" w:rsidRDefault="00CA2B51" w:rsidP="002D2E55">
      <w:pPr>
        <w:tabs>
          <w:tab w:val="left" w:pos="284"/>
          <w:tab w:val="left" w:pos="1331"/>
        </w:tabs>
        <w:spacing w:line="276" w:lineRule="auto"/>
        <w:rPr>
          <w:color w:val="000000"/>
          <w:lang w:val="vi-VN"/>
        </w:rPr>
      </w:pPr>
      <w:r w:rsidRPr="00CA2B51">
        <w:rPr>
          <w:color w:val="000000"/>
        </w:rPr>
        <w:t xml:space="preserve">- </w:t>
      </w:r>
      <w:r w:rsidRPr="00CA2B51">
        <w:rPr>
          <w:color w:val="000000"/>
          <w:lang w:val="vi-VN"/>
        </w:rPr>
        <w:t xml:space="preserve">Tại điểm </w:t>
      </w:r>
      <w:r w:rsidRPr="00CA2B51">
        <w:rPr>
          <w:color w:val="000000"/>
        </w:rPr>
        <w:t>9</w:t>
      </w:r>
      <w:r w:rsidRPr="00CA2B51">
        <w:rPr>
          <w:color w:val="000000"/>
          <w:lang w:val="vi-VN"/>
        </w:rPr>
        <w:t xml:space="preserve"> (Z = </w:t>
      </w:r>
      <w:r w:rsidRPr="00CA2B51">
        <w:rPr>
          <w:color w:val="000000"/>
        </w:rPr>
        <w:t>7</w:t>
      </w:r>
      <w:r w:rsidRPr="00CA2B51">
        <w:rPr>
          <w:color w:val="000000"/>
          <w:lang w:val="vi-VN"/>
        </w:rPr>
        <w:t xml:space="preserve">m) có </w:t>
      </w:r>
      <w:r w:rsidRPr="00CA2B51">
        <w:rPr>
          <w:color w:val="000000"/>
          <w:lang w:val="vi-VN"/>
        </w:rPr>
        <w:sym w:font="Symbol" w:char="F073"/>
      </w:r>
      <w:r w:rsidRPr="00CA2B51">
        <w:rPr>
          <w:color w:val="000000"/>
          <w:vertAlign w:val="subscript"/>
          <w:lang w:val="vi-VN"/>
        </w:rPr>
        <w:t>z</w:t>
      </w:r>
      <w:r w:rsidRPr="00CA2B51">
        <w:rPr>
          <w:color w:val="000000"/>
          <w:lang w:val="vi-VN"/>
        </w:rPr>
        <w:t xml:space="preserve"> = </w:t>
      </w:r>
      <w:r w:rsidRPr="00CA2B51">
        <w:rPr>
          <w:rFonts w:eastAsia="Times New Roman"/>
          <w:color w:val="000000"/>
          <w:lang w:eastAsia="ja-JP"/>
        </w:rPr>
        <w:t>14,35</w:t>
      </w:r>
      <w:r w:rsidRPr="00CA2B51">
        <w:rPr>
          <w:color w:val="000000"/>
          <w:lang w:val="vi-VN"/>
        </w:rPr>
        <w:t xml:space="preserve"> (kN/m</w:t>
      </w:r>
      <w:r w:rsidRPr="00CA2B51">
        <w:rPr>
          <w:color w:val="000000"/>
          <w:vertAlign w:val="superscript"/>
          <w:lang w:val="vi-VN"/>
        </w:rPr>
        <w:t>2</w:t>
      </w:r>
      <w:r w:rsidRPr="00CA2B51">
        <w:rPr>
          <w:color w:val="000000"/>
          <w:lang w:val="vi-VN"/>
        </w:rPr>
        <w:t>) &lt; 0,</w:t>
      </w:r>
      <w:r w:rsidRPr="00CA2B51">
        <w:rPr>
          <w:color w:val="000000"/>
        </w:rPr>
        <w:t>1</w:t>
      </w:r>
      <w:r w:rsidRPr="00CA2B51">
        <w:rPr>
          <w:color w:val="000000"/>
          <w:lang w:val="vi-VN"/>
        </w:rPr>
        <w:t>.</w:t>
      </w:r>
      <w:r w:rsidRPr="00CA2B51">
        <w:rPr>
          <w:color w:val="000000"/>
          <w:lang w:val="vi-VN"/>
        </w:rPr>
        <w:sym w:font="Symbol" w:char="F073"/>
      </w:r>
      <w:r w:rsidRPr="00CA2B51">
        <w:rPr>
          <w:color w:val="000000"/>
          <w:vertAlign w:val="subscript"/>
          <w:lang w:val="vi-VN"/>
        </w:rPr>
        <w:t>bt</w:t>
      </w:r>
      <w:r w:rsidRPr="00CA2B51">
        <w:rPr>
          <w:color w:val="000000"/>
          <w:lang w:val="vi-VN"/>
        </w:rPr>
        <w:t xml:space="preserve"> = 0,</w:t>
      </w:r>
      <w:r w:rsidRPr="00CA2B51">
        <w:rPr>
          <w:color w:val="000000"/>
        </w:rPr>
        <w:t>1</w:t>
      </w:r>
      <w:r w:rsidRPr="00CA2B51">
        <w:rPr>
          <w:color w:val="000000"/>
          <w:lang w:val="vi-VN"/>
        </w:rPr>
        <w:t xml:space="preserve"> . </w:t>
      </w:r>
      <w:r w:rsidRPr="00CA2B51">
        <w:rPr>
          <w:rFonts w:eastAsia="Times New Roman"/>
          <w:color w:val="000000"/>
          <w:lang w:eastAsia="ja-JP"/>
        </w:rPr>
        <w:t xml:space="preserve">185,6 </w:t>
      </w:r>
      <w:r w:rsidRPr="00CA2B51">
        <w:rPr>
          <w:color w:val="000000"/>
          <w:lang w:val="vi-VN"/>
        </w:rPr>
        <w:t xml:space="preserve">= </w:t>
      </w:r>
      <w:r w:rsidRPr="00CA2B51">
        <w:rPr>
          <w:color w:val="000000"/>
          <w:lang w:eastAsia="ja-JP"/>
        </w:rPr>
        <w:t xml:space="preserve">18,56 </w:t>
      </w:r>
      <w:r w:rsidRPr="00CA2B51">
        <w:rPr>
          <w:color w:val="000000"/>
          <w:lang w:val="vi-VN"/>
        </w:rPr>
        <w:t>(kN/m</w:t>
      </w:r>
      <w:r w:rsidRPr="00CA2B51">
        <w:rPr>
          <w:color w:val="000000"/>
          <w:vertAlign w:val="superscript"/>
          <w:lang w:val="vi-VN"/>
        </w:rPr>
        <w:t>2</w:t>
      </w:r>
      <w:r w:rsidRPr="00CA2B51">
        <w:rPr>
          <w:color w:val="000000"/>
          <w:lang w:val="vi-VN"/>
        </w:rPr>
        <w:t>).</w:t>
      </w:r>
    </w:p>
    <w:p w14:paraId="5ECEF440" w14:textId="77777777" w:rsidR="00CA2B51" w:rsidRPr="00CA2B51" w:rsidRDefault="00CA2B51" w:rsidP="002D2E55">
      <w:pPr>
        <w:tabs>
          <w:tab w:val="left" w:pos="284"/>
          <w:tab w:val="left" w:pos="1331"/>
        </w:tabs>
        <w:spacing w:line="276" w:lineRule="auto"/>
        <w:ind w:hanging="284"/>
        <w:rPr>
          <w:color w:val="000000"/>
        </w:rPr>
      </w:pPr>
      <w:r w:rsidRPr="00CA2B51">
        <w:rPr>
          <w:color w:val="000000"/>
        </w:rPr>
        <w:t xml:space="preserve">  </w:t>
      </w:r>
      <w:r w:rsidRPr="00CA2B51">
        <w:rPr>
          <w:color w:val="000000"/>
          <w:lang w:val="vi-VN"/>
        </w:rPr>
        <w:t xml:space="preserve">Ta xem phạm vi nén lún kết tại đây, chiều sâu vùng nén dưới đáy móng khối quy ước :  </w:t>
      </w:r>
    </w:p>
    <w:p w14:paraId="447D3130" w14:textId="77777777" w:rsidR="00CA2B51" w:rsidRPr="00CA2B51" w:rsidRDefault="00CA2B51" w:rsidP="002D2E55">
      <w:pPr>
        <w:tabs>
          <w:tab w:val="left" w:pos="284"/>
          <w:tab w:val="left" w:pos="1331"/>
        </w:tabs>
        <w:spacing w:line="276" w:lineRule="auto"/>
        <w:ind w:hanging="284"/>
        <w:rPr>
          <w:color w:val="000000"/>
          <w:lang w:val="vi-VN"/>
        </w:rPr>
      </w:pPr>
      <w:r w:rsidRPr="00CA2B51">
        <w:rPr>
          <w:color w:val="000000"/>
        </w:rPr>
        <w:t xml:space="preserve">  </w:t>
      </w:r>
      <w:r w:rsidRPr="00CA2B51">
        <w:rPr>
          <w:color w:val="000000"/>
          <w:lang w:val="vi-VN"/>
        </w:rPr>
        <w:t>H</w:t>
      </w:r>
      <w:r w:rsidRPr="00CA2B51">
        <w:rPr>
          <w:color w:val="000000"/>
          <w:vertAlign w:val="subscript"/>
          <w:lang w:val="vi-VN"/>
        </w:rPr>
        <w:t>a</w:t>
      </w:r>
      <w:r w:rsidRPr="00CA2B51">
        <w:rPr>
          <w:color w:val="000000"/>
          <w:lang w:val="vi-VN"/>
        </w:rPr>
        <w:t xml:space="preserve"> = </w:t>
      </w:r>
      <w:r w:rsidRPr="00CA2B51">
        <w:rPr>
          <w:color w:val="000000"/>
        </w:rPr>
        <w:t xml:space="preserve">7 </w:t>
      </w:r>
      <w:r w:rsidRPr="00CA2B51">
        <w:rPr>
          <w:color w:val="000000"/>
          <w:lang w:val="vi-VN"/>
        </w:rPr>
        <w:t>(m).</w:t>
      </w:r>
    </w:p>
    <w:p w14:paraId="1D5B6E1A" w14:textId="77777777" w:rsidR="00CA2B51" w:rsidRDefault="00CA2B51" w:rsidP="002D2E55">
      <w:pPr>
        <w:tabs>
          <w:tab w:val="left" w:pos="284"/>
          <w:tab w:val="left" w:pos="851"/>
        </w:tabs>
        <w:spacing w:line="276" w:lineRule="auto"/>
        <w:rPr>
          <w:color w:val="000000"/>
          <w:position w:val="-12"/>
          <w:lang w:val="vi-VN"/>
        </w:rPr>
      </w:pPr>
      <w:r w:rsidRPr="00CA2B51">
        <w:rPr>
          <w:color w:val="000000"/>
          <w:position w:val="-12"/>
        </w:rPr>
        <w:t xml:space="preserve">- </w:t>
      </w:r>
      <w:r w:rsidRPr="00CA2B51">
        <w:rPr>
          <w:color w:val="000000"/>
          <w:position w:val="-12"/>
          <w:lang w:val="vi-VN"/>
        </w:rPr>
        <w:t xml:space="preserve">Độ lún tuyệt đối của móng M1 đảm bảo :  S = </w:t>
      </w:r>
      <w:r w:rsidRPr="00CA2B51">
        <w:rPr>
          <w:color w:val="000000"/>
          <w:position w:val="-12"/>
        </w:rPr>
        <w:t xml:space="preserve">6,5 </w:t>
      </w:r>
      <w:r w:rsidRPr="00CA2B51">
        <w:rPr>
          <w:color w:val="000000"/>
          <w:position w:val="-12"/>
          <w:lang w:val="vi-VN"/>
        </w:rPr>
        <w:t>(cm) &lt; [S</w:t>
      </w:r>
      <w:r w:rsidRPr="00CA2B51">
        <w:rPr>
          <w:color w:val="000000"/>
          <w:position w:val="-12"/>
          <w:vertAlign w:val="subscript"/>
          <w:lang w:val="vi-VN"/>
        </w:rPr>
        <w:t>gh</w:t>
      </w:r>
      <w:r w:rsidRPr="00CA2B51">
        <w:rPr>
          <w:color w:val="000000"/>
          <w:position w:val="-12"/>
          <w:lang w:val="vi-VN"/>
        </w:rPr>
        <w:t>] = 8 (cm)</w:t>
      </w:r>
      <w:r w:rsidRPr="00CA2B51">
        <w:rPr>
          <w:color w:val="000000"/>
          <w:position w:val="-12"/>
          <w:lang w:val="vi-VN"/>
        </w:rPr>
        <w:tab/>
      </w:r>
    </w:p>
    <w:p w14:paraId="1BB3F40E" w14:textId="0EF375E3" w:rsidR="00E0133E" w:rsidRPr="00531252" w:rsidRDefault="00CA2B51" w:rsidP="00531252">
      <w:pPr>
        <w:tabs>
          <w:tab w:val="left" w:pos="284"/>
          <w:tab w:val="left" w:pos="851"/>
        </w:tabs>
        <w:spacing w:line="276" w:lineRule="auto"/>
        <w:rPr>
          <w:color w:val="000000"/>
          <w:position w:val="-12"/>
          <w:lang w:val="vi-VN"/>
        </w:rPr>
      </w:pPr>
      <w:r>
        <w:rPr>
          <w:color w:val="000000"/>
          <w:lang w:val="vi-VN"/>
        </w:rPr>
        <w:t xml:space="preserve"> →      Móng M2</w:t>
      </w:r>
      <w:r w:rsidRPr="00CA2B51">
        <w:rPr>
          <w:color w:val="000000"/>
          <w:lang w:val="vi-VN"/>
        </w:rPr>
        <w:t xml:space="preserve"> đảm bảo điều kiện về độ lún.</w:t>
      </w:r>
    </w:p>
    <w:p w14:paraId="05325C5A" w14:textId="1419733B" w:rsidR="00E979CC" w:rsidRDefault="00E0133E" w:rsidP="00E0133E">
      <w:pPr>
        <w:tabs>
          <w:tab w:val="left" w:pos="284"/>
          <w:tab w:val="left" w:pos="851"/>
        </w:tabs>
        <w:spacing w:line="312" w:lineRule="auto"/>
        <w:jc w:val="center"/>
        <w:rPr>
          <w:noProof/>
          <w:color w:val="000000"/>
          <w:lang w:eastAsia="ja-JP"/>
        </w:rPr>
      </w:pPr>
      <w:r w:rsidRPr="00E0133E">
        <w:rPr>
          <w:noProof/>
        </w:rPr>
        <w:drawing>
          <wp:inline distT="0" distB="0" distL="0" distR="0" wp14:anchorId="6FBE589F" wp14:editId="226D2AE7">
            <wp:extent cx="5925729" cy="7198242"/>
            <wp:effectExtent l="0" t="0" r="0" b="0"/>
            <wp:docPr id="10464" name="Picture 10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7"/>
                    <pic:cNvPicPr>
                      <a:picLocks noChangeAspect="1" noChangeArrowheads="1"/>
                    </pic:cNvPicPr>
                  </pic:nvPicPr>
                  <pic:blipFill>
                    <a:blip r:embed="rId1401" cstate="print">
                      <a:extLst>
                        <a:ext uri="{28A0092B-C50C-407E-A947-70E740481C1C}">
                          <a14:useLocalDpi xmlns:a14="http://schemas.microsoft.com/office/drawing/2010/main" val="0"/>
                        </a:ext>
                      </a:extLst>
                    </a:blip>
                    <a:srcRect/>
                    <a:stretch>
                      <a:fillRect/>
                    </a:stretch>
                  </pic:blipFill>
                  <pic:spPr bwMode="auto">
                    <a:xfrm>
                      <a:off x="0" y="0"/>
                      <a:ext cx="5935563" cy="7210188"/>
                    </a:xfrm>
                    <a:prstGeom prst="rect">
                      <a:avLst/>
                    </a:prstGeom>
                    <a:noFill/>
                    <a:ln>
                      <a:noFill/>
                    </a:ln>
                  </pic:spPr>
                </pic:pic>
              </a:graphicData>
            </a:graphic>
          </wp:inline>
        </w:drawing>
      </w:r>
    </w:p>
    <w:p w14:paraId="21068852" w14:textId="6582CEF8" w:rsidR="008A3569" w:rsidRPr="000775A7" w:rsidRDefault="000775A7" w:rsidP="000775A7">
      <w:pPr>
        <w:pStyle w:val="Caption"/>
        <w:spacing w:line="276" w:lineRule="auto"/>
        <w:rPr>
          <w:b w:val="0"/>
          <w:color w:val="000000"/>
        </w:rPr>
      </w:pPr>
      <w:bookmarkStart w:id="2614" w:name="_Toc96252812"/>
      <w:bookmarkStart w:id="2615" w:name="_Toc105928044"/>
      <w:bookmarkStart w:id="2616" w:name="_Toc106232361"/>
      <w:r w:rsidRPr="000775A7">
        <w:rPr>
          <w:b w:val="0"/>
        </w:rPr>
        <w:t>Hình 5b.</w:t>
      </w:r>
      <w:r w:rsidRPr="000775A7">
        <w:rPr>
          <w:b w:val="0"/>
        </w:rPr>
        <w:fldChar w:fldCharType="begin"/>
      </w:r>
      <w:r w:rsidRPr="000775A7">
        <w:rPr>
          <w:b w:val="0"/>
        </w:rPr>
        <w:instrText xml:space="preserve"> SEQ Hình_5b. \* ARABIC </w:instrText>
      </w:r>
      <w:r w:rsidRPr="000775A7">
        <w:rPr>
          <w:b w:val="0"/>
        </w:rPr>
        <w:fldChar w:fldCharType="separate"/>
      </w:r>
      <w:r w:rsidR="006F7EA9">
        <w:rPr>
          <w:b w:val="0"/>
          <w:noProof/>
        </w:rPr>
        <w:t>14</w:t>
      </w:r>
      <w:r w:rsidRPr="000775A7">
        <w:rPr>
          <w:b w:val="0"/>
        </w:rPr>
        <w:fldChar w:fldCharType="end"/>
      </w:r>
      <w:r w:rsidRPr="000775A7">
        <w:rPr>
          <w:b w:val="0"/>
        </w:rPr>
        <w:t xml:space="preserve">. </w:t>
      </w:r>
      <w:r w:rsidR="008A3569" w:rsidRPr="000775A7">
        <w:rPr>
          <w:b w:val="0"/>
          <w:bCs/>
          <w:color w:val="000000"/>
        </w:rPr>
        <w:t>Sơ đồ nén lún nền đất</w:t>
      </w:r>
      <w:bookmarkEnd w:id="2614"/>
      <w:bookmarkEnd w:id="2615"/>
      <w:r w:rsidRPr="000775A7">
        <w:rPr>
          <w:b w:val="0"/>
          <w:bCs/>
          <w:color w:val="000000"/>
        </w:rPr>
        <w:t xml:space="preserve"> móng M2</w:t>
      </w:r>
      <w:bookmarkEnd w:id="2616"/>
    </w:p>
    <w:p w14:paraId="0C2BE022" w14:textId="77777777" w:rsidR="00E0133E" w:rsidRPr="00E0133E" w:rsidRDefault="00E0133E" w:rsidP="00E0133E"/>
    <w:p w14:paraId="12A86C9C" w14:textId="12A2CCBB" w:rsidR="008A3569" w:rsidRPr="00531252" w:rsidRDefault="0050108C" w:rsidP="00531252">
      <w:pPr>
        <w:pStyle w:val="MC11"/>
        <w:rPr>
          <w:rFonts w:hint="eastAsia"/>
        </w:rPr>
      </w:pPr>
      <w:bookmarkStart w:id="2617" w:name="_Toc483123721"/>
      <w:bookmarkStart w:id="2618" w:name="_Toc483145486"/>
      <w:bookmarkStart w:id="2619" w:name="_Toc93512704"/>
      <w:bookmarkStart w:id="2620" w:name="_Toc93513709"/>
      <w:bookmarkStart w:id="2621" w:name="_Toc93514448"/>
      <w:bookmarkStart w:id="2622" w:name="_Toc93524935"/>
      <w:bookmarkStart w:id="2623" w:name="_Toc93525149"/>
      <w:bookmarkStart w:id="2624" w:name="_Toc93531385"/>
      <w:bookmarkStart w:id="2625" w:name="_Toc96206741"/>
      <w:bookmarkStart w:id="2626" w:name="_Toc96208846"/>
      <w:bookmarkStart w:id="2627" w:name="_Toc96209006"/>
      <w:bookmarkStart w:id="2628" w:name="_Toc96209313"/>
      <w:bookmarkStart w:id="2629" w:name="_Toc96210865"/>
      <w:bookmarkStart w:id="2630" w:name="_Toc96245663"/>
      <w:bookmarkStart w:id="2631" w:name="_Toc96252813"/>
      <w:bookmarkStart w:id="2632" w:name="_Toc105928045"/>
      <w:r>
        <w:br w:type="page"/>
      </w:r>
      <w:bookmarkStart w:id="2633" w:name="_Toc106364804"/>
      <w:r w:rsidR="003C4BD7">
        <w:lastRenderedPageBreak/>
        <w:t>5</w:t>
      </w:r>
      <w:r w:rsidR="00167DD8">
        <w:t>.4</w:t>
      </w:r>
      <w:r w:rsidR="008A3569" w:rsidRPr="00E979CC">
        <w:t>.7. Tính toán và cấu tạo đài cọc</w:t>
      </w:r>
      <w:bookmarkEnd w:id="2617"/>
      <w:bookmarkEnd w:id="2618"/>
      <w:bookmarkEnd w:id="2619"/>
      <w:bookmarkEnd w:id="2620"/>
      <w:bookmarkEnd w:id="2621"/>
      <w:bookmarkEnd w:id="2622"/>
      <w:bookmarkEnd w:id="2623"/>
      <w:bookmarkEnd w:id="2624"/>
      <w:bookmarkEnd w:id="2625"/>
      <w:bookmarkEnd w:id="2626"/>
      <w:bookmarkEnd w:id="2627"/>
      <w:bookmarkEnd w:id="2628"/>
      <w:bookmarkEnd w:id="2629"/>
      <w:bookmarkEnd w:id="2630"/>
      <w:bookmarkEnd w:id="2631"/>
      <w:bookmarkEnd w:id="2632"/>
      <w:bookmarkEnd w:id="2633"/>
    </w:p>
    <w:p w14:paraId="625B66B3" w14:textId="767CBDAA" w:rsidR="008A3569" w:rsidRPr="00E979CC" w:rsidRDefault="003C4BD7" w:rsidP="00065600">
      <w:pPr>
        <w:pStyle w:val="MC1111"/>
        <w:rPr>
          <w:rFonts w:hint="eastAsia"/>
          <w:bCs/>
        </w:rPr>
      </w:pPr>
      <w:bookmarkStart w:id="2634" w:name="_Toc483145487"/>
      <w:bookmarkStart w:id="2635" w:name="_Toc93512705"/>
      <w:bookmarkStart w:id="2636" w:name="_Toc93513710"/>
      <w:bookmarkStart w:id="2637" w:name="_Toc93514449"/>
      <w:bookmarkStart w:id="2638" w:name="_Toc93524936"/>
      <w:bookmarkStart w:id="2639" w:name="_Toc96252814"/>
      <w:bookmarkStart w:id="2640" w:name="_Toc105928046"/>
      <w:bookmarkStart w:id="2641" w:name="_Toc106364805"/>
      <w:r>
        <w:t>5</w:t>
      </w:r>
      <w:r w:rsidR="00167DD8">
        <w:t>.4</w:t>
      </w:r>
      <w:r w:rsidR="008A3569" w:rsidRPr="00E979CC">
        <w:t>.7.1.Tính toán chiều cao đài cọc</w:t>
      </w:r>
      <w:bookmarkEnd w:id="2634"/>
      <w:bookmarkEnd w:id="2635"/>
      <w:bookmarkEnd w:id="2636"/>
      <w:bookmarkEnd w:id="2637"/>
      <w:bookmarkEnd w:id="2638"/>
      <w:bookmarkEnd w:id="2639"/>
      <w:bookmarkEnd w:id="2640"/>
      <w:bookmarkEnd w:id="2641"/>
    </w:p>
    <w:p w14:paraId="677FCC8C" w14:textId="3F9E0D63" w:rsidR="008A3569" w:rsidRDefault="008A3569" w:rsidP="002D2E55">
      <w:pPr>
        <w:pStyle w:val="ListParagraph"/>
        <w:spacing w:line="276" w:lineRule="auto"/>
        <w:ind w:left="0"/>
        <w:rPr>
          <w:rFonts w:ascii="Times New Roman" w:hAnsi="Times New Roman" w:cs="Times New Roman"/>
          <w:color w:val="000000"/>
        </w:rPr>
      </w:pPr>
      <w:r w:rsidRPr="00E979CC">
        <w:rPr>
          <w:rFonts w:ascii="Times New Roman" w:hAnsi="Times New Roman" w:cs="Times New Roman"/>
          <w:color w:val="000000"/>
        </w:rPr>
        <w:t>Giả thiết chiều cao làm việc của đài : h</w:t>
      </w:r>
      <w:r w:rsidRPr="00E979CC">
        <w:rPr>
          <w:rFonts w:ascii="Times New Roman" w:hAnsi="Times New Roman" w:cs="Times New Roman"/>
          <w:color w:val="000000"/>
          <w:vertAlign w:val="subscript"/>
        </w:rPr>
        <w:t>o</w:t>
      </w:r>
      <w:r w:rsidR="003C4BD7">
        <w:rPr>
          <w:rFonts w:ascii="Times New Roman" w:hAnsi="Times New Roman" w:cs="Times New Roman"/>
          <w:color w:val="000000"/>
        </w:rPr>
        <w:t xml:space="preserve"> = 0.6</w:t>
      </w:r>
      <w:r w:rsidRPr="00E979CC">
        <w:rPr>
          <w:rFonts w:ascii="Times New Roman" w:hAnsi="Times New Roman" w:cs="Times New Roman"/>
          <w:color w:val="000000"/>
        </w:rPr>
        <w:t xml:space="preserve"> (m)</w:t>
      </w:r>
    </w:p>
    <w:p w14:paraId="2D74716C" w14:textId="77777777" w:rsidR="003111AB" w:rsidRDefault="003111AB" w:rsidP="008A3569">
      <w:pPr>
        <w:pStyle w:val="ListParagraph"/>
        <w:spacing w:line="312" w:lineRule="auto"/>
        <w:ind w:left="0"/>
        <w:rPr>
          <w:rFonts w:ascii="Times New Roman" w:hAnsi="Times New Roman" w:cs="Times New Roman"/>
          <w:color w:val="000000"/>
        </w:rPr>
      </w:pPr>
    </w:p>
    <w:p w14:paraId="7FC1A763" w14:textId="165839EF" w:rsidR="003C4BD7" w:rsidRDefault="003111AB" w:rsidP="003C4BD7">
      <w:pPr>
        <w:pStyle w:val="ListParagraph"/>
        <w:spacing w:line="312" w:lineRule="auto"/>
        <w:ind w:left="0"/>
        <w:jc w:val="center"/>
        <w:rPr>
          <w:rFonts w:ascii="Times New Roman" w:hAnsi="Times New Roman" w:cs="Times New Roman"/>
          <w:color w:val="000000"/>
        </w:rPr>
      </w:pPr>
      <w:r w:rsidRPr="003111AB">
        <w:rPr>
          <w:rFonts w:ascii="Times New Roman" w:hAnsi="Times New Roman" w:cs="Times New Roman"/>
          <w:noProof/>
          <w:color w:val="000000"/>
        </w:rPr>
        <w:drawing>
          <wp:inline distT="0" distB="0" distL="0" distR="0" wp14:anchorId="36F56D59" wp14:editId="0B29CB8F">
            <wp:extent cx="3732569" cy="6734175"/>
            <wp:effectExtent l="0" t="0" r="1270" b="0"/>
            <wp:docPr id="10473" name="Picture 10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2"/>
                    <pic:cNvPicPr>
                      <a:picLocks noChangeAspect="1" noChangeArrowheads="1"/>
                    </pic:cNvPicPr>
                  </pic:nvPicPr>
                  <pic:blipFill>
                    <a:blip r:embed="rId1402">
                      <a:extLst>
                        <a:ext uri="{28A0092B-C50C-407E-A947-70E740481C1C}">
                          <a14:useLocalDpi xmlns:a14="http://schemas.microsoft.com/office/drawing/2010/main" val="0"/>
                        </a:ext>
                      </a:extLst>
                    </a:blip>
                    <a:srcRect/>
                    <a:stretch>
                      <a:fillRect/>
                    </a:stretch>
                  </pic:blipFill>
                  <pic:spPr bwMode="auto">
                    <a:xfrm>
                      <a:off x="0" y="0"/>
                      <a:ext cx="3745601" cy="6757687"/>
                    </a:xfrm>
                    <a:prstGeom prst="rect">
                      <a:avLst/>
                    </a:prstGeom>
                    <a:noFill/>
                    <a:ln>
                      <a:noFill/>
                    </a:ln>
                  </pic:spPr>
                </pic:pic>
              </a:graphicData>
            </a:graphic>
          </wp:inline>
        </w:drawing>
      </w:r>
    </w:p>
    <w:p w14:paraId="2C83B8A7" w14:textId="2CD17CA5" w:rsidR="000775A7" w:rsidRDefault="000775A7" w:rsidP="000775A7">
      <w:pPr>
        <w:pStyle w:val="Caption"/>
        <w:spacing w:line="276" w:lineRule="auto"/>
        <w:rPr>
          <w:b w:val="0"/>
        </w:rPr>
      </w:pPr>
      <w:bookmarkStart w:id="2642" w:name="_Toc106232362"/>
      <w:r w:rsidRPr="000775A7">
        <w:rPr>
          <w:b w:val="0"/>
        </w:rPr>
        <w:t>Hình 5b.</w:t>
      </w:r>
      <w:r w:rsidRPr="000775A7">
        <w:rPr>
          <w:b w:val="0"/>
        </w:rPr>
        <w:fldChar w:fldCharType="begin"/>
      </w:r>
      <w:r w:rsidRPr="000775A7">
        <w:rPr>
          <w:b w:val="0"/>
        </w:rPr>
        <w:instrText xml:space="preserve"> SEQ Hình_5b. \* ARABIC </w:instrText>
      </w:r>
      <w:r w:rsidRPr="000775A7">
        <w:rPr>
          <w:b w:val="0"/>
        </w:rPr>
        <w:fldChar w:fldCharType="separate"/>
      </w:r>
      <w:r w:rsidR="006F7EA9">
        <w:rPr>
          <w:b w:val="0"/>
          <w:noProof/>
        </w:rPr>
        <w:t>15</w:t>
      </w:r>
      <w:r w:rsidRPr="000775A7">
        <w:rPr>
          <w:b w:val="0"/>
        </w:rPr>
        <w:fldChar w:fldCharType="end"/>
      </w:r>
      <w:r w:rsidRPr="000775A7">
        <w:rPr>
          <w:b w:val="0"/>
        </w:rPr>
        <w:t xml:space="preserve">. </w:t>
      </w:r>
      <w:r w:rsidR="003C4BD7" w:rsidRPr="000775A7">
        <w:rPr>
          <w:b w:val="0"/>
        </w:rPr>
        <w:t>Mặt cắt móng cọc</w:t>
      </w:r>
      <w:r w:rsidRPr="000775A7">
        <w:rPr>
          <w:b w:val="0"/>
        </w:rPr>
        <w:t xml:space="preserve"> M2</w:t>
      </w:r>
      <w:bookmarkEnd w:id="2642"/>
      <w:r w:rsidR="003C4BD7" w:rsidRPr="000775A7">
        <w:rPr>
          <w:b w:val="0"/>
        </w:rPr>
        <w:t xml:space="preserve"> </w:t>
      </w:r>
    </w:p>
    <w:p w14:paraId="3AD1BB06" w14:textId="57A9EA05" w:rsidR="00531252" w:rsidRPr="000775A7" w:rsidRDefault="003C4BD7" w:rsidP="000775A7">
      <w:pPr>
        <w:pStyle w:val="Caption"/>
        <w:spacing w:line="276" w:lineRule="auto"/>
        <w:rPr>
          <w:b w:val="0"/>
        </w:rPr>
      </w:pPr>
      <w:r w:rsidRPr="000775A7">
        <w:rPr>
          <w:b w:val="0"/>
        </w:rPr>
        <w:t>theo điểu kiện chọc thủng của cột đối với đài</w:t>
      </w:r>
    </w:p>
    <w:p w14:paraId="238D276B" w14:textId="5B8F07D9" w:rsidR="008A3569" w:rsidRDefault="00531252" w:rsidP="00531252">
      <w:pPr>
        <w:rPr>
          <w:i/>
        </w:rPr>
      </w:pPr>
      <w:r>
        <w:rPr>
          <w:i/>
        </w:rPr>
        <w:br w:type="page"/>
      </w:r>
    </w:p>
    <w:p w14:paraId="64D5C651" w14:textId="13100F33" w:rsidR="003111AB" w:rsidRPr="00843EAE" w:rsidRDefault="003111AB" w:rsidP="002D2E55">
      <w:pPr>
        <w:spacing w:before="40" w:after="40" w:line="0" w:lineRule="atLeast"/>
        <w:rPr>
          <w:i/>
        </w:rPr>
      </w:pPr>
    </w:p>
    <w:p w14:paraId="1B00AA73" w14:textId="4DAABC0D" w:rsidR="008A3569" w:rsidRDefault="008A3569" w:rsidP="002D2E55">
      <w:pPr>
        <w:pStyle w:val="ListParagraph"/>
        <w:numPr>
          <w:ilvl w:val="0"/>
          <w:numId w:val="71"/>
        </w:numPr>
        <w:spacing w:line="276" w:lineRule="auto"/>
        <w:ind w:left="450" w:hanging="450"/>
        <w:rPr>
          <w:rFonts w:ascii="Times New Roman" w:hAnsi="Times New Roman" w:cs="Times New Roman"/>
          <w:b/>
        </w:rPr>
      </w:pPr>
      <w:r w:rsidRPr="00E979CC">
        <w:rPr>
          <w:rFonts w:ascii="Times New Roman" w:hAnsi="Times New Roman" w:cs="Times New Roman"/>
          <w:b/>
        </w:rPr>
        <w:t>Kiểm tra chọc thủng của cột đối với đài:</w:t>
      </w:r>
    </w:p>
    <w:p w14:paraId="29FD0B87" w14:textId="0227BA0F" w:rsidR="006865CB" w:rsidRPr="006865CB" w:rsidRDefault="006865CB" w:rsidP="002D2E55">
      <w:pPr>
        <w:pStyle w:val="ListParagraph"/>
        <w:spacing w:line="276" w:lineRule="auto"/>
        <w:ind w:left="450" w:hanging="450"/>
        <w:rPr>
          <w:rFonts w:ascii="Times New Roman" w:hAnsi="Times New Roman" w:cs="Times New Roman"/>
        </w:rPr>
      </w:pPr>
      <w:r w:rsidRPr="006865CB">
        <w:rPr>
          <w:rFonts w:ascii="Times New Roman" w:hAnsi="Times New Roman" w:cs="Times New Roman"/>
        </w:rPr>
        <w:t>Điều kiện kiểm tra:</w:t>
      </w:r>
    </w:p>
    <w:p w14:paraId="0397CC62" w14:textId="4498BB50" w:rsidR="008A3569" w:rsidRDefault="00843EAE" w:rsidP="002D2E55">
      <w:pPr>
        <w:pStyle w:val="ListParagraph"/>
        <w:spacing w:line="276" w:lineRule="auto"/>
        <w:ind w:left="780"/>
        <w:rPr>
          <w:rFonts w:ascii="Times New Roman" w:hAnsi="Times New Roman" w:cs="Times New Roman"/>
        </w:rPr>
      </w:pPr>
      <w:r w:rsidRPr="00E979CC">
        <w:rPr>
          <w:rFonts w:ascii="Times New Roman" w:hAnsi="Times New Roman" w:cs="Times New Roman"/>
          <w:position w:val="-16"/>
        </w:rPr>
        <w:object w:dxaOrig="4120" w:dyaOrig="440" w14:anchorId="305D22D0">
          <v:shape id="_x0000_i1702" type="#_x0000_t75" style="width:220.2pt;height:22.6pt" o:ole="">
            <v:imagedata r:id="rId1233" o:title=""/>
          </v:shape>
          <o:OLEObject Type="Embed" ProgID="Equation.DSMT4" ShapeID="_x0000_i1702" DrawAspect="Content" ObjectID="_1717833910" r:id="rId1403"/>
        </w:object>
      </w:r>
      <w:r w:rsidR="008A3569" w:rsidRPr="00E979CC">
        <w:rPr>
          <w:rFonts w:ascii="Times New Roman" w:hAnsi="Times New Roman" w:cs="Times New Roman"/>
        </w:rPr>
        <w:t xml:space="preserve"> </w:t>
      </w:r>
    </w:p>
    <w:p w14:paraId="7BE8280D" w14:textId="77777777" w:rsidR="00843EAE" w:rsidRPr="00843EAE" w:rsidRDefault="00843EAE" w:rsidP="002D2E55">
      <w:pPr>
        <w:pStyle w:val="ListParagraph"/>
        <w:spacing w:line="276" w:lineRule="auto"/>
        <w:ind w:left="0"/>
        <w:rPr>
          <w:rFonts w:ascii="Times New Roman" w:hAnsi="Times New Roman" w:cs="Times New Roman"/>
        </w:rPr>
      </w:pPr>
      <w:r w:rsidRPr="00843EAE">
        <w:rPr>
          <w:rFonts w:ascii="Times New Roman" w:hAnsi="Times New Roman" w:cs="Times New Roman"/>
        </w:rPr>
        <w:t>Trong đó :</w:t>
      </w:r>
    </w:p>
    <w:p w14:paraId="145586FE" w14:textId="77777777" w:rsidR="00843EAE" w:rsidRPr="00843EAE" w:rsidRDefault="00843EAE" w:rsidP="002D2E55">
      <w:pPr>
        <w:pStyle w:val="ListParagraph"/>
        <w:spacing w:line="276" w:lineRule="auto"/>
        <w:ind w:left="780"/>
        <w:rPr>
          <w:rFonts w:ascii="Times New Roman" w:hAnsi="Times New Roman" w:cs="Times New Roman"/>
        </w:rPr>
      </w:pPr>
      <w:r w:rsidRPr="00843EAE">
        <w:rPr>
          <w:rFonts w:ascii="Times New Roman" w:hAnsi="Times New Roman" w:cs="Times New Roman"/>
        </w:rPr>
        <w:t xml:space="preserve">+ Pnp: Lực chọc thủng, bằng tổng phản lực của các cọc nằm ngoài phạm vi đáy tháp chọc thủng. </w:t>
      </w:r>
    </w:p>
    <w:p w14:paraId="302872F3" w14:textId="6B201D25" w:rsidR="00843EAE" w:rsidRPr="00843EAE" w:rsidRDefault="00843EAE" w:rsidP="002D2E55">
      <w:pPr>
        <w:pStyle w:val="ListParagraph"/>
        <w:spacing w:line="276" w:lineRule="auto"/>
        <w:ind w:left="780"/>
        <w:rPr>
          <w:rFonts w:ascii="Times New Roman" w:hAnsi="Times New Roman" w:cs="Times New Roman"/>
        </w:rPr>
      </w:pPr>
      <w:r w:rsidRPr="00843EAE">
        <w:rPr>
          <w:rFonts w:ascii="Times New Roman" w:hAnsi="Times New Roman" w:cs="Times New Roman"/>
        </w:rPr>
        <w:t xml:space="preserve">                     </w:t>
      </w:r>
      <w:r w:rsidR="00AC7626">
        <w:rPr>
          <w:rFonts w:ascii="Times New Roman" w:hAnsi="Times New Roman" w:cs="Times New Roman"/>
        </w:rPr>
        <w:t xml:space="preserve">         P</w:t>
      </w:r>
      <w:r w:rsidR="00AC7626" w:rsidRPr="00557E70">
        <w:rPr>
          <w:rFonts w:ascii="Times New Roman" w:hAnsi="Times New Roman" w:cs="Times New Roman"/>
          <w:vertAlign w:val="subscript"/>
        </w:rPr>
        <w:t>np</w:t>
      </w:r>
      <w:r w:rsidR="00AC7626">
        <w:rPr>
          <w:rFonts w:ascii="Times New Roman" w:hAnsi="Times New Roman" w:cs="Times New Roman"/>
        </w:rPr>
        <w:t>=2.P</w:t>
      </w:r>
      <w:r w:rsidR="00AC7626" w:rsidRPr="00557E70">
        <w:rPr>
          <w:rFonts w:ascii="Times New Roman" w:hAnsi="Times New Roman" w:cs="Times New Roman"/>
          <w:vertAlign w:val="subscript"/>
        </w:rPr>
        <w:t>1</w:t>
      </w:r>
      <w:r w:rsidR="00AC7626">
        <w:rPr>
          <w:rFonts w:ascii="Times New Roman" w:hAnsi="Times New Roman" w:cs="Times New Roman"/>
        </w:rPr>
        <w:t>+ 2.P</w:t>
      </w:r>
      <w:r w:rsidR="00AC7626" w:rsidRPr="00557E70">
        <w:rPr>
          <w:rFonts w:ascii="Times New Roman" w:hAnsi="Times New Roman" w:cs="Times New Roman"/>
          <w:vertAlign w:val="subscript"/>
        </w:rPr>
        <w:t>4</w:t>
      </w:r>
      <w:r w:rsidR="00AC7626">
        <w:rPr>
          <w:rFonts w:ascii="Times New Roman" w:hAnsi="Times New Roman" w:cs="Times New Roman"/>
        </w:rPr>
        <w:t xml:space="preserve">=2.494,16+2.601,83 = 2191,98 </w:t>
      </w:r>
      <w:r w:rsidRPr="00843EAE">
        <w:rPr>
          <w:rFonts w:ascii="Times New Roman" w:hAnsi="Times New Roman" w:cs="Times New Roman"/>
        </w:rPr>
        <w:t xml:space="preserve"> (kN)</w:t>
      </w:r>
    </w:p>
    <w:p w14:paraId="1ACEA25B" w14:textId="77777777" w:rsidR="00843EAE" w:rsidRPr="00843EAE" w:rsidRDefault="00843EAE" w:rsidP="002D2E55">
      <w:pPr>
        <w:pStyle w:val="ListParagraph"/>
        <w:spacing w:line="276" w:lineRule="auto"/>
        <w:ind w:left="780"/>
        <w:rPr>
          <w:rFonts w:ascii="Times New Roman" w:hAnsi="Times New Roman" w:cs="Times New Roman"/>
        </w:rPr>
      </w:pPr>
      <w:r w:rsidRPr="00843EAE">
        <w:rPr>
          <w:rFonts w:ascii="Times New Roman" w:hAnsi="Times New Roman" w:cs="Times New Roman"/>
        </w:rPr>
        <w:t>+ ac;bc: Là kích thước tiết diện cột.</w:t>
      </w:r>
    </w:p>
    <w:p w14:paraId="04373AE1" w14:textId="77777777" w:rsidR="00843EAE" w:rsidRPr="00843EAE" w:rsidRDefault="00843EAE" w:rsidP="002D2E55">
      <w:pPr>
        <w:pStyle w:val="ListParagraph"/>
        <w:spacing w:line="276" w:lineRule="auto"/>
        <w:ind w:left="780"/>
        <w:rPr>
          <w:rFonts w:ascii="Times New Roman" w:hAnsi="Times New Roman" w:cs="Times New Roman"/>
        </w:rPr>
      </w:pPr>
      <w:r w:rsidRPr="00843EAE">
        <w:rPr>
          <w:rFonts w:ascii="Times New Roman" w:hAnsi="Times New Roman" w:cs="Times New Roman"/>
        </w:rPr>
        <w:t>+ c1;c2: Khoảng cách trên mặt bằng từ mép cột đến mép của đáy tháp chọc thủng.</w:t>
      </w:r>
    </w:p>
    <w:p w14:paraId="720237E7" w14:textId="2067FA94" w:rsidR="00AC7626" w:rsidRPr="006865CB" w:rsidRDefault="00843EAE" w:rsidP="002D2E55">
      <w:pPr>
        <w:pStyle w:val="ListParagraph"/>
        <w:spacing w:line="276" w:lineRule="auto"/>
        <w:ind w:left="780"/>
        <w:rPr>
          <w:rFonts w:ascii="Times New Roman" w:hAnsi="Times New Roman" w:cs="Times New Roman"/>
        </w:rPr>
      </w:pPr>
      <w:r w:rsidRPr="00843EAE">
        <w:rPr>
          <w:rFonts w:ascii="Times New Roman" w:hAnsi="Times New Roman" w:cs="Times New Roman"/>
        </w:rPr>
        <w:t xml:space="preserve">+ Rbt : cường độ chịu kéo tính toán của bê </w:t>
      </w:r>
      <w:r w:rsidR="00AC7626">
        <w:rPr>
          <w:rFonts w:ascii="Times New Roman" w:hAnsi="Times New Roman" w:cs="Times New Roman"/>
        </w:rPr>
        <w:t>tông đài, với bê tông đài B25</w:t>
      </w:r>
      <w:r w:rsidRPr="00843EAE">
        <w:rPr>
          <w:rFonts w:ascii="Times New Roman" w:hAnsi="Times New Roman" w:cs="Times New Roman"/>
        </w:rPr>
        <w:t xml:space="preserve"> ta có : Rbt = </w:t>
      </w:r>
      <w:r w:rsidR="00AC7626">
        <w:rPr>
          <w:rFonts w:ascii="Times New Roman" w:hAnsi="Times New Roman" w:cs="Times New Roman"/>
        </w:rPr>
        <w:t>1,05</w:t>
      </w:r>
      <w:r w:rsidRPr="00843EAE">
        <w:rPr>
          <w:rFonts w:ascii="Times New Roman" w:hAnsi="Times New Roman" w:cs="Times New Roman"/>
        </w:rPr>
        <w:t xml:space="preserve"> MPa = </w:t>
      </w:r>
      <w:r w:rsidR="00AC7626">
        <w:rPr>
          <w:rFonts w:ascii="Times New Roman" w:hAnsi="Times New Roman" w:cs="Times New Roman"/>
        </w:rPr>
        <w:t>1</w:t>
      </w:r>
      <w:r w:rsidR="00C030FE">
        <w:rPr>
          <w:rFonts w:ascii="Times New Roman" w:hAnsi="Times New Roman" w:cs="Times New Roman"/>
        </w:rPr>
        <w:t>050</w:t>
      </w:r>
      <w:r w:rsidRPr="00843EAE">
        <w:rPr>
          <w:rFonts w:ascii="Times New Roman" w:hAnsi="Times New Roman" w:cs="Times New Roman"/>
        </w:rPr>
        <w:t xml:space="preserve"> (kN/m</w:t>
      </w:r>
      <w:r w:rsidRPr="00C030FE">
        <w:rPr>
          <w:rFonts w:ascii="Times New Roman" w:hAnsi="Times New Roman" w:cs="Times New Roman"/>
          <w:vertAlign w:val="superscript"/>
        </w:rPr>
        <w:t>2</w:t>
      </w:r>
      <w:r w:rsidRPr="00843EAE">
        <w:rPr>
          <w:rFonts w:ascii="Times New Roman" w:hAnsi="Times New Roman" w:cs="Times New Roman"/>
        </w:rPr>
        <w:t>).</w:t>
      </w:r>
    </w:p>
    <w:p w14:paraId="392AE25A" w14:textId="7AA87124" w:rsidR="00843EAE" w:rsidRPr="006865CB" w:rsidRDefault="006865CB" w:rsidP="002D2E55">
      <w:pPr>
        <w:tabs>
          <w:tab w:val="left" w:pos="900"/>
        </w:tabs>
        <w:spacing w:line="276" w:lineRule="auto"/>
      </w:pPr>
      <w:r>
        <w:t xml:space="preserve">            </w:t>
      </w:r>
      <w:r w:rsidR="00843EAE" w:rsidRPr="006865CB">
        <w:t>+α1, α2: Là góc nghiêng của tháp chọc thủng</w:t>
      </w:r>
    </w:p>
    <w:p w14:paraId="497CE5F7" w14:textId="57BB5A63" w:rsidR="00AC7626" w:rsidRPr="00843EAE" w:rsidRDefault="00AC7626" w:rsidP="002D2E55">
      <w:pPr>
        <w:pStyle w:val="ListParagraph"/>
        <w:spacing w:line="276" w:lineRule="auto"/>
        <w:ind w:left="780"/>
        <w:rPr>
          <w:rFonts w:ascii="Times New Roman" w:hAnsi="Times New Roman" w:cs="Times New Roman"/>
        </w:rPr>
      </w:pPr>
      <w:r w:rsidRPr="00E979CC">
        <w:rPr>
          <w:rFonts w:ascii="Times New Roman" w:hAnsi="Times New Roman" w:cs="Times New Roman"/>
          <w:position w:val="-34"/>
        </w:rPr>
        <w:object w:dxaOrig="2000" w:dyaOrig="820" w14:anchorId="45CA0969">
          <v:shape id="_x0000_i1703" type="#_x0000_t75" style="width:100.5pt;height:43.55pt" o:ole="">
            <v:imagedata r:id="rId1235" o:title=""/>
          </v:shape>
          <o:OLEObject Type="Embed" ProgID="Equation.DSMT4" ShapeID="_x0000_i1703" DrawAspect="Content" ObjectID="_1717833911" r:id="rId1404"/>
        </w:object>
      </w:r>
      <w:r>
        <w:rPr>
          <w:rFonts w:ascii="Times New Roman" w:hAnsi="Times New Roman" w:cs="Times New Roman"/>
        </w:rPr>
        <w:t xml:space="preserve">   ;   </w:t>
      </w:r>
      <w:r w:rsidRPr="00E979CC">
        <w:rPr>
          <w:rFonts w:ascii="Times New Roman" w:hAnsi="Times New Roman" w:cs="Times New Roman"/>
          <w:position w:val="-34"/>
        </w:rPr>
        <w:object w:dxaOrig="2040" w:dyaOrig="820" w14:anchorId="4BFD83F0">
          <v:shape id="_x0000_i1704" type="#_x0000_t75" style="width:100.45pt;height:43.55pt" o:ole="">
            <v:imagedata r:id="rId1237" o:title=""/>
          </v:shape>
          <o:OLEObject Type="Embed" ProgID="Equation.DSMT4" ShapeID="_x0000_i1704" DrawAspect="Content" ObjectID="_1717833912" r:id="rId1405"/>
        </w:object>
      </w:r>
    </w:p>
    <w:p w14:paraId="71886D77" w14:textId="012D7FE5" w:rsidR="008A3569" w:rsidRPr="00E979CC" w:rsidRDefault="008A3569" w:rsidP="002D2E55">
      <w:pPr>
        <w:pStyle w:val="ListParagraph"/>
        <w:spacing w:line="276" w:lineRule="auto"/>
        <w:ind w:left="780"/>
        <w:rPr>
          <w:rFonts w:ascii="Times New Roman" w:hAnsi="Times New Roman" w:cs="Times New Roman"/>
        </w:rPr>
      </w:pPr>
      <w:r w:rsidRPr="00E979CC">
        <w:rPr>
          <w:rFonts w:ascii="Times New Roman" w:hAnsi="Times New Roman" w:cs="Times New Roman"/>
        </w:rPr>
        <w:t>Với</w:t>
      </w:r>
      <w:r w:rsidR="00557E70">
        <w:rPr>
          <w:rFonts w:ascii="Times New Roman" w:hAnsi="Times New Roman" w:cs="Times New Roman"/>
        </w:rPr>
        <w:t>:</w:t>
      </w:r>
      <w:r w:rsidRPr="00E979CC">
        <w:rPr>
          <w:rFonts w:ascii="Times New Roman" w:hAnsi="Times New Roman" w:cs="Times New Roman"/>
        </w:rPr>
        <w:t xml:space="preserve">    b</w:t>
      </w:r>
      <w:r w:rsidRPr="00E979CC">
        <w:rPr>
          <w:rFonts w:ascii="Times New Roman" w:hAnsi="Times New Roman" w:cs="Times New Roman"/>
          <w:vertAlign w:val="subscript"/>
        </w:rPr>
        <w:t>c</w:t>
      </w:r>
      <w:r w:rsidR="00557E70">
        <w:rPr>
          <w:rFonts w:ascii="Times New Roman" w:hAnsi="Times New Roman" w:cs="Times New Roman"/>
        </w:rPr>
        <w:t>= 0,3 + 0,05.2 = 0,4</w:t>
      </w:r>
      <w:r w:rsidRPr="00E979CC">
        <w:rPr>
          <w:rFonts w:ascii="Times New Roman" w:hAnsi="Times New Roman" w:cs="Times New Roman"/>
        </w:rPr>
        <w:t xml:space="preserve"> m</w:t>
      </w:r>
      <w:r w:rsidR="00557E70">
        <w:rPr>
          <w:rFonts w:ascii="Times New Roman" w:hAnsi="Times New Roman" w:cs="Times New Roman"/>
        </w:rPr>
        <w:t>;</w:t>
      </w:r>
    </w:p>
    <w:p w14:paraId="19DC7255" w14:textId="1150CA6A" w:rsidR="008A3569" w:rsidRPr="00E979CC" w:rsidRDefault="008A3569" w:rsidP="002D2E55">
      <w:pPr>
        <w:pStyle w:val="ListParagraph"/>
        <w:spacing w:line="276" w:lineRule="auto"/>
        <w:ind w:left="780"/>
        <w:rPr>
          <w:rFonts w:ascii="Times New Roman" w:hAnsi="Times New Roman" w:cs="Times New Roman"/>
        </w:rPr>
      </w:pPr>
      <w:r w:rsidRPr="00E979CC">
        <w:rPr>
          <w:rFonts w:ascii="Times New Roman" w:hAnsi="Times New Roman" w:cs="Times New Roman"/>
        </w:rPr>
        <w:t xml:space="preserve">          </w:t>
      </w:r>
      <w:r w:rsidR="00557E70">
        <w:rPr>
          <w:rFonts w:ascii="Times New Roman" w:hAnsi="Times New Roman" w:cs="Times New Roman"/>
        </w:rPr>
        <w:t xml:space="preserve"> </w:t>
      </w:r>
      <w:r w:rsidRPr="00E979CC">
        <w:rPr>
          <w:rFonts w:ascii="Times New Roman" w:hAnsi="Times New Roman" w:cs="Times New Roman"/>
        </w:rPr>
        <w:t>a</w:t>
      </w:r>
      <w:r w:rsidRPr="00E979CC">
        <w:rPr>
          <w:rFonts w:ascii="Times New Roman" w:hAnsi="Times New Roman" w:cs="Times New Roman"/>
          <w:vertAlign w:val="subscript"/>
        </w:rPr>
        <w:t>c</w:t>
      </w:r>
      <w:r w:rsidR="00557E70">
        <w:rPr>
          <w:rFonts w:ascii="Times New Roman" w:hAnsi="Times New Roman" w:cs="Times New Roman"/>
        </w:rPr>
        <w:t>= 0,5 + 0,05.2 = 0,6</w:t>
      </w:r>
      <w:r w:rsidRPr="00E979CC">
        <w:rPr>
          <w:rFonts w:ascii="Times New Roman" w:hAnsi="Times New Roman" w:cs="Times New Roman"/>
        </w:rPr>
        <w:t xml:space="preserve"> m</w:t>
      </w:r>
      <w:r w:rsidR="00557E70">
        <w:rPr>
          <w:rFonts w:ascii="Times New Roman" w:hAnsi="Times New Roman" w:cs="Times New Roman"/>
        </w:rPr>
        <w:t>.</w:t>
      </w:r>
    </w:p>
    <w:p w14:paraId="57909736" w14:textId="0DEFE906" w:rsidR="008A3569" w:rsidRDefault="008A3569" w:rsidP="002D2E55">
      <w:pPr>
        <w:spacing w:line="276" w:lineRule="auto"/>
        <w:rPr>
          <w:color w:val="000000"/>
        </w:rPr>
      </w:pPr>
      <w:r w:rsidRPr="00AC7626">
        <w:t xml:space="preserve">          </w:t>
      </w:r>
      <w:r w:rsidRPr="00E979CC">
        <w:rPr>
          <w:position w:val="-12"/>
        </w:rPr>
        <w:object w:dxaOrig="240" w:dyaOrig="360" w14:anchorId="21853DC5">
          <v:shape id="_x0000_i1705" type="#_x0000_t75" style="width:14.25pt;height:21.75pt" o:ole="">
            <v:imagedata r:id="rId1239" o:title=""/>
          </v:shape>
          <o:OLEObject Type="Embed" ProgID="Equation.DSMT4" ShapeID="_x0000_i1705" DrawAspect="Content" ObjectID="_1717833913" r:id="rId1406"/>
        </w:object>
      </w:r>
      <w:r w:rsidRPr="00AC7626">
        <w:t xml:space="preserve"> ; </w:t>
      </w:r>
      <w:r w:rsidRPr="00E979CC">
        <w:rPr>
          <w:position w:val="-16"/>
        </w:rPr>
        <w:object w:dxaOrig="320" w:dyaOrig="400" w14:anchorId="0F9F85DC">
          <v:shape id="_x0000_i1706" type="#_x0000_t75" style="width:14.25pt;height:21.75pt" o:ole="">
            <v:imagedata r:id="rId1241" o:title=""/>
          </v:shape>
          <o:OLEObject Type="Embed" ProgID="Equation.DSMT4" ShapeID="_x0000_i1706" DrawAspect="Content" ObjectID="_1717833914" r:id="rId1407"/>
        </w:object>
      </w:r>
      <w:r w:rsidRPr="00AC7626">
        <w:t xml:space="preserve">: </w:t>
      </w:r>
      <w:r w:rsidRPr="00AC7626">
        <w:rPr>
          <w:color w:val="000000"/>
        </w:rPr>
        <w:t xml:space="preserve"> khoảng cách trên mặt bằng từ mép cột đến mép của đáy tháp đâm thủng</w:t>
      </w:r>
      <w:r w:rsidR="00557E70">
        <w:rPr>
          <w:color w:val="000000"/>
        </w:rPr>
        <w:t>.</w:t>
      </w:r>
    </w:p>
    <w:p w14:paraId="0C7D6605" w14:textId="1FEA0A4D" w:rsidR="00557E70" w:rsidRDefault="00557E70" w:rsidP="002D2E55">
      <w:pPr>
        <w:tabs>
          <w:tab w:val="left" w:pos="284"/>
        </w:tabs>
        <w:spacing w:line="276" w:lineRule="auto"/>
        <w:ind w:firstLine="720"/>
        <w:rPr>
          <w:rFonts w:eastAsia="Times New Roman"/>
          <w:color w:val="000000"/>
        </w:rPr>
      </w:pPr>
      <w:r>
        <w:rPr>
          <w:rFonts w:eastAsia="Times New Roman"/>
          <w:color w:val="000000"/>
        </w:rPr>
        <w:t xml:space="preserve">           </w:t>
      </w:r>
      <w:r w:rsidRPr="00557E70">
        <w:rPr>
          <w:rFonts w:eastAsia="Times New Roman"/>
          <w:color w:val="000000"/>
        </w:rPr>
        <w:t>C</w:t>
      </w:r>
      <w:r>
        <w:rPr>
          <w:rFonts w:eastAsia="Times New Roman"/>
          <w:color w:val="000000"/>
          <w:vertAlign w:val="subscript"/>
          <w:lang w:val="vi-VN"/>
        </w:rPr>
        <w:t>1</w:t>
      </w:r>
      <w:r>
        <w:rPr>
          <w:rFonts w:eastAsia="Times New Roman"/>
          <w:color w:val="000000"/>
        </w:rPr>
        <w:t>=0,75-0,15-0,6/2=0,3</w:t>
      </w:r>
      <w:r w:rsidRPr="00557E70">
        <w:rPr>
          <w:rFonts w:eastAsia="Times New Roman"/>
          <w:color w:val="000000"/>
        </w:rPr>
        <w:t>(m)</w:t>
      </w:r>
      <w:r>
        <w:rPr>
          <w:rFonts w:eastAsia="Times New Roman"/>
          <w:color w:val="000000"/>
        </w:rPr>
        <w:t>;</w:t>
      </w:r>
    </w:p>
    <w:p w14:paraId="1A79E433" w14:textId="43889B96" w:rsidR="0095657E" w:rsidRPr="00557E70" w:rsidRDefault="00557E70" w:rsidP="002D2E55">
      <w:pPr>
        <w:tabs>
          <w:tab w:val="left" w:pos="284"/>
        </w:tabs>
        <w:spacing w:line="276" w:lineRule="auto"/>
        <w:ind w:firstLine="720"/>
        <w:rPr>
          <w:rFonts w:eastAsia="Times New Roman"/>
          <w:color w:val="000000"/>
        </w:rPr>
      </w:pPr>
      <w:r>
        <w:rPr>
          <w:rFonts w:eastAsia="Times New Roman"/>
          <w:color w:val="000000"/>
        </w:rPr>
        <w:t xml:space="preserve">           </w:t>
      </w:r>
      <w:r w:rsidRPr="00557E70">
        <w:rPr>
          <w:rFonts w:eastAsia="Times New Roman"/>
          <w:color w:val="000000"/>
        </w:rPr>
        <w:t>C</w:t>
      </w:r>
      <w:r w:rsidRPr="00557E70">
        <w:rPr>
          <w:rFonts w:eastAsia="Times New Roman"/>
          <w:color w:val="000000"/>
          <w:vertAlign w:val="subscript"/>
          <w:lang w:val="vi-VN"/>
        </w:rPr>
        <w:t>2</w:t>
      </w:r>
      <w:r w:rsidRPr="00557E70">
        <w:rPr>
          <w:rFonts w:eastAsia="Times New Roman"/>
          <w:color w:val="000000"/>
        </w:rPr>
        <w:t>=0,6</w:t>
      </w:r>
      <w:r>
        <w:rPr>
          <w:rFonts w:eastAsia="Times New Roman"/>
          <w:color w:val="000000"/>
        </w:rPr>
        <w:t>-0,15-0,4/2=0,2</w:t>
      </w:r>
      <w:r w:rsidRPr="00557E70">
        <w:rPr>
          <w:rFonts w:eastAsia="Times New Roman"/>
          <w:color w:val="000000"/>
        </w:rPr>
        <w:t>5(m)</w:t>
      </w:r>
      <w:r>
        <w:rPr>
          <w:rFonts w:eastAsia="Times New Roman"/>
          <w:color w:val="000000"/>
        </w:rPr>
        <w:t>.</w:t>
      </w:r>
    </w:p>
    <w:p w14:paraId="6105D033" w14:textId="65B09FF8" w:rsidR="008A3569" w:rsidRDefault="008A3569" w:rsidP="002D2E55">
      <w:pPr>
        <w:pStyle w:val="ListParagraph"/>
        <w:spacing w:line="276" w:lineRule="auto"/>
        <w:ind w:left="780"/>
        <w:rPr>
          <w:rFonts w:ascii="Times New Roman" w:hAnsi="Times New Roman" w:cs="Times New Roman"/>
        </w:rPr>
      </w:pPr>
      <w:r w:rsidRPr="00E979CC">
        <w:rPr>
          <w:rFonts w:ascii="Times New Roman" w:hAnsi="Times New Roman" w:cs="Times New Roman"/>
        </w:rPr>
        <w:t xml:space="preserve">Do </w:t>
      </w:r>
      <w:r w:rsidRPr="00E979CC">
        <w:rPr>
          <w:rFonts w:ascii="Times New Roman" w:hAnsi="Times New Roman" w:cs="Times New Roman"/>
          <w:position w:val="-12"/>
        </w:rPr>
        <w:object w:dxaOrig="240" w:dyaOrig="360" w14:anchorId="24717ED0">
          <v:shape id="_x0000_i1707" type="#_x0000_t75" style="width:14.25pt;height:21.75pt" o:ole="">
            <v:imagedata r:id="rId1239" o:title=""/>
          </v:shape>
          <o:OLEObject Type="Embed" ProgID="Equation.DSMT4" ShapeID="_x0000_i1707" DrawAspect="Content" ObjectID="_1717833915" r:id="rId1408"/>
        </w:object>
      </w:r>
      <w:r w:rsidRPr="00E979CC">
        <w:rPr>
          <w:rFonts w:ascii="Times New Roman" w:hAnsi="Times New Roman" w:cs="Times New Roman"/>
        </w:rPr>
        <w:t xml:space="preserve">; </w:t>
      </w:r>
      <w:r w:rsidRPr="00E979CC">
        <w:rPr>
          <w:rFonts w:ascii="Times New Roman" w:hAnsi="Times New Roman" w:cs="Times New Roman"/>
          <w:position w:val="-16"/>
        </w:rPr>
        <w:object w:dxaOrig="780" w:dyaOrig="400" w14:anchorId="311AC8EE">
          <v:shape id="_x0000_i1708" type="#_x0000_t75" style="width:35.15pt;height:21.75pt" o:ole="">
            <v:imagedata r:id="rId1244" o:title=""/>
          </v:shape>
          <o:OLEObject Type="Embed" ProgID="Equation.DSMT4" ShapeID="_x0000_i1708" DrawAspect="Content" ObjectID="_1717833916" r:id="rId1409"/>
        </w:object>
      </w:r>
      <w:r w:rsidRPr="00E979CC">
        <w:rPr>
          <w:rFonts w:ascii="Times New Roman" w:hAnsi="Times New Roman" w:cs="Times New Roman"/>
        </w:rPr>
        <w:t xml:space="preserve"> nên ta lấy </w:t>
      </w:r>
      <w:r w:rsidRPr="00E979CC">
        <w:rPr>
          <w:rFonts w:ascii="Times New Roman" w:hAnsi="Times New Roman" w:cs="Times New Roman"/>
          <w:position w:val="-12"/>
        </w:rPr>
        <w:object w:dxaOrig="1060" w:dyaOrig="360" w14:anchorId="6B9B245B">
          <v:shape id="_x0000_i1709" type="#_x0000_t75" style="width:50.25pt;height:21.75pt" o:ole="">
            <v:imagedata r:id="rId1410" o:title=""/>
          </v:shape>
          <o:OLEObject Type="Embed" ProgID="Equation.DSMT4" ShapeID="_x0000_i1709" DrawAspect="Content" ObjectID="_1717833917" r:id="rId1411"/>
        </w:object>
      </w:r>
      <w:r w:rsidRPr="00E979CC">
        <w:rPr>
          <w:rFonts w:ascii="Times New Roman" w:hAnsi="Times New Roman" w:cs="Times New Roman"/>
        </w:rPr>
        <w:t xml:space="preserve"> để tính</w:t>
      </w:r>
    </w:p>
    <w:p w14:paraId="43F5D638" w14:textId="5D320B99" w:rsidR="0095657E" w:rsidRPr="00E979CC" w:rsidRDefault="0095657E" w:rsidP="002D2E55">
      <w:pPr>
        <w:pStyle w:val="ListParagraph"/>
        <w:spacing w:line="276" w:lineRule="auto"/>
        <w:ind w:left="780"/>
        <w:rPr>
          <w:rFonts w:ascii="Times New Roman" w:hAnsi="Times New Roman" w:cs="Times New Roman"/>
        </w:rPr>
      </w:pPr>
      <w:r>
        <w:rPr>
          <w:rFonts w:ascii="Times New Roman" w:hAnsi="Times New Roman" w:cs="Times New Roman"/>
        </w:rPr>
        <w:t xml:space="preserve">                  </w:t>
      </w:r>
      <w:r w:rsidRPr="0095657E">
        <w:rPr>
          <w:position w:val="-30"/>
        </w:rPr>
        <w:object w:dxaOrig="2820" w:dyaOrig="740" w14:anchorId="50A033EE">
          <v:shape id="_x0000_i1710" type="#_x0000_t75" style="width:141.55pt;height:38.5pt" o:ole="">
            <v:imagedata r:id="rId1248" o:title=""/>
          </v:shape>
          <o:OLEObject Type="Embed" ProgID="Equation.DSMT4" ShapeID="_x0000_i1710" DrawAspect="Content" ObjectID="_1717833918" r:id="rId1412"/>
        </w:object>
      </w:r>
    </w:p>
    <w:p w14:paraId="37112FB6" w14:textId="77777777" w:rsidR="008A3569" w:rsidRPr="00E979CC" w:rsidRDefault="008A3569" w:rsidP="002D2E55">
      <w:pPr>
        <w:pStyle w:val="ListParagraph"/>
        <w:spacing w:line="276" w:lineRule="auto"/>
        <w:ind w:left="780"/>
        <w:rPr>
          <w:rFonts w:ascii="Times New Roman" w:hAnsi="Times New Roman" w:cs="Times New Roman"/>
          <w:color w:val="000000"/>
        </w:rPr>
      </w:pPr>
      <w:r w:rsidRPr="00E979CC">
        <w:rPr>
          <w:rFonts w:ascii="Times New Roman" w:hAnsi="Times New Roman" w:cs="Times New Roman"/>
        </w:rPr>
        <w:t xml:space="preserve"> =&gt; </w:t>
      </w:r>
      <w:r w:rsidRPr="00E979CC">
        <w:rPr>
          <w:rFonts w:ascii="Times New Roman" w:hAnsi="Times New Roman" w:cs="Times New Roman"/>
          <w:position w:val="-12"/>
        </w:rPr>
        <w:object w:dxaOrig="1500" w:dyaOrig="360" w14:anchorId="39CEA55B">
          <v:shape id="_x0000_i1711" type="#_x0000_t75" style="width:1in;height:21.75pt" o:ole="">
            <v:imagedata r:id="rId1250" o:title=""/>
          </v:shape>
          <o:OLEObject Type="Embed" ProgID="Equation.DSMT4" ShapeID="_x0000_i1711" DrawAspect="Content" ObjectID="_1717833919" r:id="rId1413"/>
        </w:object>
      </w:r>
      <w:r w:rsidRPr="00E979CC">
        <w:rPr>
          <w:rFonts w:ascii="Times New Roman" w:hAnsi="Times New Roman" w:cs="Times New Roman"/>
          <w:color w:val="000000"/>
        </w:rPr>
        <w:t xml:space="preserve"> </w:t>
      </w:r>
    </w:p>
    <w:p w14:paraId="29602446" w14:textId="77777777" w:rsidR="008A3569" w:rsidRPr="00E979CC" w:rsidRDefault="008A3569" w:rsidP="002D2E55">
      <w:pPr>
        <w:pStyle w:val="ListParagraph"/>
        <w:spacing w:line="276" w:lineRule="auto"/>
        <w:ind w:left="780" w:hanging="780"/>
        <w:rPr>
          <w:rFonts w:ascii="Times New Roman" w:hAnsi="Times New Roman" w:cs="Times New Roman"/>
          <w:color w:val="000000"/>
        </w:rPr>
      </w:pPr>
      <w:r w:rsidRPr="00E979CC">
        <w:rPr>
          <w:rFonts w:ascii="Times New Roman" w:hAnsi="Times New Roman" w:cs="Times New Roman"/>
          <w:color w:val="000000"/>
        </w:rPr>
        <w:t>Khả năng chống chọc thủng :</w:t>
      </w:r>
    </w:p>
    <w:p w14:paraId="685C4C05" w14:textId="5166C325" w:rsidR="008A3569" w:rsidRPr="00E979CC" w:rsidRDefault="00C030FE" w:rsidP="002D2E55">
      <w:pPr>
        <w:pStyle w:val="ListParagraph"/>
        <w:spacing w:line="276" w:lineRule="auto"/>
        <w:ind w:left="780"/>
        <w:rPr>
          <w:rFonts w:ascii="Times New Roman" w:hAnsi="Times New Roman" w:cs="Times New Roman"/>
          <w:color w:val="000000"/>
        </w:rPr>
      </w:pPr>
      <w:r w:rsidRPr="00E979CC">
        <w:rPr>
          <w:rFonts w:ascii="Times New Roman" w:hAnsi="Times New Roman" w:cs="Times New Roman"/>
          <w:color w:val="000000"/>
          <w:position w:val="-14"/>
        </w:rPr>
        <w:object w:dxaOrig="7339" w:dyaOrig="380" w14:anchorId="47AA55EC">
          <v:shape id="_x0000_i1712" type="#_x0000_t75" style="width:344.2pt;height:19.25pt" o:ole="">
            <v:imagedata r:id="rId1414" o:title=""/>
          </v:shape>
          <o:OLEObject Type="Embed" ProgID="Equation.DSMT4" ShapeID="_x0000_i1712" DrawAspect="Content" ObjectID="_1717833920" r:id="rId1415"/>
        </w:object>
      </w:r>
      <w:r w:rsidR="008A3569" w:rsidRPr="00E979CC">
        <w:rPr>
          <w:rFonts w:ascii="Times New Roman" w:hAnsi="Times New Roman" w:cs="Times New Roman"/>
          <w:color w:val="000000"/>
        </w:rPr>
        <w:t xml:space="preserve"> </w:t>
      </w:r>
    </w:p>
    <w:p w14:paraId="37DD5DAB" w14:textId="14491B94" w:rsidR="008A3569" w:rsidRPr="00E979CC" w:rsidRDefault="008A3569" w:rsidP="002D2E55">
      <w:pPr>
        <w:pStyle w:val="ListParagraph"/>
        <w:spacing w:line="276" w:lineRule="auto"/>
        <w:ind w:left="780" w:hanging="780"/>
        <w:rPr>
          <w:rFonts w:ascii="Times New Roman" w:hAnsi="Times New Roman" w:cs="Times New Roman"/>
        </w:rPr>
      </w:pPr>
      <w:r w:rsidRPr="00E979CC">
        <w:rPr>
          <w:rFonts w:ascii="Times New Roman" w:hAnsi="Times New Roman" w:cs="Times New Roman"/>
          <w:color w:val="000000"/>
        </w:rPr>
        <w:t xml:space="preserve">Kiểm tra : </w:t>
      </w:r>
      <w:r w:rsidR="006865CB" w:rsidRPr="00E979CC">
        <w:rPr>
          <w:rFonts w:ascii="Times New Roman" w:hAnsi="Times New Roman" w:cs="Times New Roman"/>
          <w:color w:val="000000"/>
          <w:position w:val="-16"/>
        </w:rPr>
        <w:object w:dxaOrig="3800" w:dyaOrig="400" w14:anchorId="6CAF0B9C">
          <v:shape id="_x0000_i1713" type="#_x0000_t75" style="width:193.4pt;height:21.75pt" o:ole="">
            <v:imagedata r:id="rId1416" o:title=""/>
          </v:shape>
          <o:OLEObject Type="Embed" ProgID="Equation.DSMT4" ShapeID="_x0000_i1713" DrawAspect="Content" ObjectID="_1717833921" r:id="rId1417"/>
        </w:object>
      </w:r>
      <w:r w:rsidRPr="00E979CC">
        <w:rPr>
          <w:rFonts w:ascii="Times New Roman" w:hAnsi="Times New Roman" w:cs="Times New Roman"/>
          <w:color w:val="000000"/>
        </w:rPr>
        <w:t xml:space="preserve"> </w:t>
      </w:r>
    </w:p>
    <w:p w14:paraId="515E67C5" w14:textId="6EFD6D28" w:rsidR="006865CB" w:rsidRDefault="008A3569" w:rsidP="002D2E55">
      <w:pPr>
        <w:spacing w:line="276" w:lineRule="auto"/>
      </w:pPr>
      <w:r w:rsidRPr="00E979CC">
        <w:t>→   Vậy đài không bị chọc thủng.</w:t>
      </w:r>
    </w:p>
    <w:p w14:paraId="0B51974A" w14:textId="509DDE42" w:rsidR="00106BB4" w:rsidRDefault="00106BB4" w:rsidP="007B072D">
      <w:pPr>
        <w:spacing w:line="312" w:lineRule="auto"/>
      </w:pPr>
    </w:p>
    <w:p w14:paraId="536465C3" w14:textId="35AE3A67" w:rsidR="00106BB4" w:rsidRDefault="00106BB4" w:rsidP="007B072D">
      <w:pPr>
        <w:spacing w:line="312" w:lineRule="auto"/>
      </w:pPr>
    </w:p>
    <w:p w14:paraId="249BBDA3" w14:textId="73A5A09E" w:rsidR="00106BB4" w:rsidRPr="00E979CC" w:rsidRDefault="002D2E55" w:rsidP="002D2E55">
      <w:r>
        <w:br w:type="page"/>
      </w:r>
    </w:p>
    <w:p w14:paraId="30831F7A" w14:textId="0A4C13AB" w:rsidR="00106BB4" w:rsidRDefault="00167DD8" w:rsidP="00065600">
      <w:pPr>
        <w:pStyle w:val="MC1111"/>
        <w:rPr>
          <w:rFonts w:hint="eastAsia"/>
        </w:rPr>
      </w:pPr>
      <w:bookmarkStart w:id="2643" w:name="_Toc106364806"/>
      <w:r>
        <w:lastRenderedPageBreak/>
        <w:t>5.4</w:t>
      </w:r>
      <w:r w:rsidR="00106BB4">
        <w:t>.7</w:t>
      </w:r>
      <w:r w:rsidR="00106BB4" w:rsidRPr="00106BB4">
        <w:t>.2. Kiểm tra đài cọc theo điều kiện chọc thủng của cọc ở góc đối với đài</w:t>
      </w:r>
      <w:bookmarkEnd w:id="2643"/>
    </w:p>
    <w:p w14:paraId="7AE81904" w14:textId="77777777" w:rsidR="00CC307C" w:rsidRDefault="00CC307C" w:rsidP="00106BB4">
      <w:pPr>
        <w:pStyle w:val="ListParagraph"/>
        <w:spacing w:before="60" w:after="60" w:line="312" w:lineRule="auto"/>
        <w:ind w:left="450" w:hanging="450"/>
        <w:rPr>
          <w:rFonts w:ascii="Times New Roman" w:hAnsi="Times New Roman" w:cs="Times New Roman"/>
          <w:b/>
        </w:rPr>
      </w:pPr>
    </w:p>
    <w:p w14:paraId="45C582FD" w14:textId="022EAB44" w:rsidR="007B072D" w:rsidRPr="00E979CC" w:rsidRDefault="00CC307C" w:rsidP="00106BB4">
      <w:pPr>
        <w:pStyle w:val="ListParagraph"/>
        <w:spacing w:before="60" w:after="60" w:line="312" w:lineRule="auto"/>
        <w:ind w:left="450"/>
        <w:jc w:val="center"/>
        <w:rPr>
          <w:rFonts w:ascii="Times New Roman" w:hAnsi="Times New Roman" w:cs="Times New Roman"/>
          <w:b/>
        </w:rPr>
      </w:pPr>
      <w:r w:rsidRPr="00CC307C">
        <w:rPr>
          <w:rFonts w:ascii="Times New Roman" w:hAnsi="Times New Roman" w:cs="Times New Roman"/>
          <w:b/>
          <w:noProof/>
        </w:rPr>
        <w:drawing>
          <wp:inline distT="0" distB="0" distL="0" distR="0" wp14:anchorId="5AFAE2CB" wp14:editId="19896497">
            <wp:extent cx="3562350" cy="6412230"/>
            <wp:effectExtent l="0" t="0" r="0" b="7620"/>
            <wp:docPr id="10474" name="Picture 10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3"/>
                    <pic:cNvPicPr>
                      <a:picLocks noChangeAspect="1" noChangeArrowheads="1"/>
                    </pic:cNvPicPr>
                  </pic:nvPicPr>
                  <pic:blipFill>
                    <a:blip r:embed="rId1418">
                      <a:extLst>
                        <a:ext uri="{28A0092B-C50C-407E-A947-70E740481C1C}">
                          <a14:useLocalDpi xmlns:a14="http://schemas.microsoft.com/office/drawing/2010/main" val="0"/>
                        </a:ext>
                      </a:extLst>
                    </a:blip>
                    <a:srcRect/>
                    <a:stretch>
                      <a:fillRect/>
                    </a:stretch>
                  </pic:blipFill>
                  <pic:spPr bwMode="auto">
                    <a:xfrm>
                      <a:off x="0" y="0"/>
                      <a:ext cx="3565223" cy="6417401"/>
                    </a:xfrm>
                    <a:prstGeom prst="rect">
                      <a:avLst/>
                    </a:prstGeom>
                    <a:noFill/>
                    <a:ln>
                      <a:noFill/>
                    </a:ln>
                  </pic:spPr>
                </pic:pic>
              </a:graphicData>
            </a:graphic>
          </wp:inline>
        </w:drawing>
      </w:r>
    </w:p>
    <w:p w14:paraId="559CAAF1" w14:textId="4B6853AF" w:rsidR="007B072D" w:rsidRPr="000775A7" w:rsidRDefault="000775A7" w:rsidP="000775A7">
      <w:pPr>
        <w:pStyle w:val="Caption"/>
        <w:spacing w:line="276" w:lineRule="auto"/>
        <w:rPr>
          <w:b w:val="0"/>
        </w:rPr>
      </w:pPr>
      <w:bookmarkStart w:id="2644" w:name="_Toc106232363"/>
      <w:r w:rsidRPr="000775A7">
        <w:rPr>
          <w:b w:val="0"/>
        </w:rPr>
        <w:t>Hình 5b.</w:t>
      </w:r>
      <w:r w:rsidRPr="000775A7">
        <w:rPr>
          <w:b w:val="0"/>
        </w:rPr>
        <w:fldChar w:fldCharType="begin"/>
      </w:r>
      <w:r w:rsidRPr="000775A7">
        <w:rPr>
          <w:b w:val="0"/>
        </w:rPr>
        <w:instrText xml:space="preserve"> SEQ Hình_5b. \* ARABIC </w:instrText>
      </w:r>
      <w:r w:rsidRPr="000775A7">
        <w:rPr>
          <w:b w:val="0"/>
        </w:rPr>
        <w:fldChar w:fldCharType="separate"/>
      </w:r>
      <w:r w:rsidR="006F7EA9">
        <w:rPr>
          <w:b w:val="0"/>
          <w:noProof/>
        </w:rPr>
        <w:t>16</w:t>
      </w:r>
      <w:r w:rsidRPr="000775A7">
        <w:rPr>
          <w:b w:val="0"/>
        </w:rPr>
        <w:fldChar w:fldCharType="end"/>
      </w:r>
      <w:r w:rsidRPr="000775A7">
        <w:rPr>
          <w:b w:val="0"/>
        </w:rPr>
        <w:t xml:space="preserve">. </w:t>
      </w:r>
      <w:r w:rsidR="007B072D" w:rsidRPr="000775A7">
        <w:rPr>
          <w:b w:val="0"/>
        </w:rPr>
        <w:t>Mặt cắt móng cọc</w:t>
      </w:r>
      <w:r w:rsidRPr="000775A7">
        <w:rPr>
          <w:b w:val="0"/>
        </w:rPr>
        <w:t xml:space="preserve"> M2</w:t>
      </w:r>
      <w:r w:rsidR="007B072D" w:rsidRPr="000775A7">
        <w:rPr>
          <w:b w:val="0"/>
        </w:rPr>
        <w:t xml:space="preserve"> theo điều kiện chọc thủng ở góc</w:t>
      </w:r>
      <w:bookmarkEnd w:id="2644"/>
    </w:p>
    <w:p w14:paraId="2BCEB1F1" w14:textId="23EAE67F" w:rsidR="007B072D" w:rsidRPr="002D2E55" w:rsidRDefault="002D2E55" w:rsidP="002D2E55">
      <w:r>
        <w:br w:type="page"/>
      </w:r>
    </w:p>
    <w:p w14:paraId="2CBCD414" w14:textId="062AACEE" w:rsidR="006865CB" w:rsidRDefault="008A3569" w:rsidP="002D2E55">
      <w:pPr>
        <w:pStyle w:val="ListParagraph"/>
        <w:spacing w:line="276" w:lineRule="auto"/>
        <w:ind w:left="780" w:hanging="780"/>
        <w:rPr>
          <w:rFonts w:ascii="Times New Roman" w:hAnsi="Times New Roman" w:cs="Times New Roman"/>
        </w:rPr>
      </w:pPr>
      <w:r w:rsidRPr="00E979CC">
        <w:rPr>
          <w:rFonts w:ascii="Times New Roman" w:hAnsi="Times New Roman" w:cs="Times New Roman"/>
        </w:rPr>
        <w:lastRenderedPageBreak/>
        <w:t xml:space="preserve">Điều kiện kiểm tra: </w:t>
      </w:r>
    </w:p>
    <w:p w14:paraId="3A11D429" w14:textId="477B2BB4" w:rsidR="008A3569" w:rsidRDefault="008A3569" w:rsidP="002D2E55">
      <w:pPr>
        <w:pStyle w:val="ListParagraph"/>
        <w:spacing w:line="276" w:lineRule="auto"/>
        <w:ind w:left="780"/>
        <w:rPr>
          <w:rFonts w:ascii="Times New Roman" w:hAnsi="Times New Roman" w:cs="Times New Roman"/>
        </w:rPr>
      </w:pPr>
      <w:r w:rsidRPr="00E979CC">
        <w:rPr>
          <w:rFonts w:ascii="Times New Roman" w:hAnsi="Times New Roman" w:cs="Times New Roman"/>
          <w:position w:val="-16"/>
        </w:rPr>
        <w:object w:dxaOrig="5300" w:dyaOrig="440" w14:anchorId="125D4773">
          <v:shape id="_x0000_i1714" type="#_x0000_t75" style="width:266.3pt;height:21.75pt" o:ole="">
            <v:imagedata r:id="rId1419" o:title=""/>
          </v:shape>
          <o:OLEObject Type="Embed" ProgID="Equation.DSMT4" ShapeID="_x0000_i1714" DrawAspect="Content" ObjectID="_1717833922" r:id="rId1420"/>
        </w:object>
      </w:r>
    </w:p>
    <w:p w14:paraId="5B487EAB" w14:textId="77777777" w:rsidR="00106BB4" w:rsidRDefault="00106BB4" w:rsidP="002D2E55">
      <w:pPr>
        <w:pStyle w:val="ListParagraph"/>
        <w:spacing w:line="276" w:lineRule="auto"/>
        <w:ind w:left="780"/>
        <w:rPr>
          <w:rFonts w:ascii="Times New Roman" w:hAnsi="Times New Roman" w:cs="Times New Roman"/>
        </w:rPr>
      </w:pPr>
    </w:p>
    <w:p w14:paraId="593A60B7" w14:textId="77777777" w:rsidR="006865CB" w:rsidRPr="00843EAE" w:rsidRDefault="006865CB" w:rsidP="002D2E55">
      <w:pPr>
        <w:pStyle w:val="ListParagraph"/>
        <w:spacing w:line="276" w:lineRule="auto"/>
        <w:ind w:left="0"/>
        <w:rPr>
          <w:rFonts w:ascii="Times New Roman" w:hAnsi="Times New Roman" w:cs="Times New Roman"/>
        </w:rPr>
      </w:pPr>
      <w:r w:rsidRPr="00843EAE">
        <w:rPr>
          <w:rFonts w:ascii="Times New Roman" w:hAnsi="Times New Roman" w:cs="Times New Roman"/>
        </w:rPr>
        <w:t>Trong đó :</w:t>
      </w:r>
    </w:p>
    <w:p w14:paraId="2F9D3B4D" w14:textId="3819A120" w:rsidR="006865CB" w:rsidRPr="00843EAE" w:rsidRDefault="006865CB" w:rsidP="002D2E55">
      <w:pPr>
        <w:pStyle w:val="ListParagraph"/>
        <w:spacing w:line="276" w:lineRule="auto"/>
        <w:ind w:left="780"/>
        <w:rPr>
          <w:rFonts w:ascii="Times New Roman" w:hAnsi="Times New Roman" w:cs="Times New Roman"/>
        </w:rPr>
      </w:pPr>
      <w:r w:rsidRPr="00843EAE">
        <w:rPr>
          <w:rFonts w:ascii="Times New Roman" w:hAnsi="Times New Roman" w:cs="Times New Roman"/>
        </w:rPr>
        <w:t xml:space="preserve">+ Pnp: </w:t>
      </w:r>
      <w:r w:rsidR="00C030FE" w:rsidRPr="00C030FE">
        <w:rPr>
          <w:rFonts w:ascii="Times New Roman" w:hAnsi="Times New Roman" w:cs="Times New Roman"/>
        </w:rPr>
        <w:t>Lực chọc thủng, bằng tổng phản lực của các cọc ở góc nằm trong diện tích b1xb2</w:t>
      </w:r>
      <w:r w:rsidR="00C030FE">
        <w:rPr>
          <w:rFonts w:ascii="Times New Roman" w:hAnsi="Times New Roman" w:cs="Times New Roman"/>
        </w:rPr>
        <w:t>.</w:t>
      </w:r>
    </w:p>
    <w:p w14:paraId="3DF8C540" w14:textId="4D415AF7" w:rsidR="006865CB" w:rsidRPr="00843EAE" w:rsidRDefault="006865CB" w:rsidP="002D2E55">
      <w:pPr>
        <w:pStyle w:val="ListParagraph"/>
        <w:spacing w:line="276" w:lineRule="auto"/>
        <w:ind w:left="780"/>
        <w:rPr>
          <w:rFonts w:ascii="Times New Roman" w:hAnsi="Times New Roman" w:cs="Times New Roman"/>
        </w:rPr>
      </w:pPr>
      <w:r w:rsidRPr="00843EAE">
        <w:rPr>
          <w:rFonts w:ascii="Times New Roman" w:hAnsi="Times New Roman" w:cs="Times New Roman"/>
        </w:rPr>
        <w:t xml:space="preserve">                     </w:t>
      </w:r>
      <w:r>
        <w:rPr>
          <w:rFonts w:ascii="Times New Roman" w:hAnsi="Times New Roman" w:cs="Times New Roman"/>
        </w:rPr>
        <w:t xml:space="preserve">         P</w:t>
      </w:r>
      <w:r w:rsidRPr="00557E70">
        <w:rPr>
          <w:rFonts w:ascii="Times New Roman" w:hAnsi="Times New Roman" w:cs="Times New Roman"/>
          <w:vertAlign w:val="subscript"/>
        </w:rPr>
        <w:t>np</w:t>
      </w:r>
      <w:r>
        <w:rPr>
          <w:rFonts w:ascii="Times New Roman" w:hAnsi="Times New Roman" w:cs="Times New Roman"/>
        </w:rPr>
        <w:t>=</w:t>
      </w:r>
      <w:r w:rsidR="00C030FE">
        <w:rPr>
          <w:rFonts w:ascii="Times New Roman" w:hAnsi="Times New Roman" w:cs="Times New Roman"/>
        </w:rPr>
        <w:t xml:space="preserve"> </w:t>
      </w:r>
      <w:r>
        <w:rPr>
          <w:rFonts w:ascii="Times New Roman" w:hAnsi="Times New Roman" w:cs="Times New Roman"/>
        </w:rPr>
        <w:t>P</w:t>
      </w:r>
      <w:r>
        <w:rPr>
          <w:rFonts w:ascii="Times New Roman" w:hAnsi="Times New Roman" w:cs="Times New Roman"/>
          <w:vertAlign w:val="subscript"/>
        </w:rPr>
        <w:t>5</w:t>
      </w:r>
      <w:r w:rsidR="00C030FE">
        <w:rPr>
          <w:rFonts w:ascii="Times New Roman" w:hAnsi="Times New Roman" w:cs="Times New Roman"/>
          <w:vertAlign w:val="subscript"/>
        </w:rPr>
        <w:t xml:space="preserve"> </w:t>
      </w:r>
      <w:r>
        <w:rPr>
          <w:rFonts w:ascii="Times New Roman" w:hAnsi="Times New Roman" w:cs="Times New Roman"/>
        </w:rPr>
        <w:t>=</w:t>
      </w:r>
      <w:r w:rsidR="00C030FE">
        <w:rPr>
          <w:rFonts w:ascii="Times New Roman" w:hAnsi="Times New Roman" w:cs="Times New Roman"/>
        </w:rPr>
        <w:t xml:space="preserve"> 615,43</w:t>
      </w:r>
      <w:r>
        <w:rPr>
          <w:rFonts w:ascii="Times New Roman" w:hAnsi="Times New Roman" w:cs="Times New Roman"/>
        </w:rPr>
        <w:t xml:space="preserve"> </w:t>
      </w:r>
      <w:r w:rsidRPr="00843EAE">
        <w:rPr>
          <w:rFonts w:ascii="Times New Roman" w:hAnsi="Times New Roman" w:cs="Times New Roman"/>
        </w:rPr>
        <w:t>(kN)</w:t>
      </w:r>
    </w:p>
    <w:p w14:paraId="0BB3FEA5" w14:textId="77777777" w:rsidR="006865CB" w:rsidRPr="00843EAE" w:rsidRDefault="006865CB" w:rsidP="002D2E55">
      <w:pPr>
        <w:pStyle w:val="ListParagraph"/>
        <w:spacing w:line="276" w:lineRule="auto"/>
        <w:ind w:left="780"/>
        <w:rPr>
          <w:rFonts w:ascii="Times New Roman" w:hAnsi="Times New Roman" w:cs="Times New Roman"/>
        </w:rPr>
      </w:pPr>
      <w:r w:rsidRPr="00843EAE">
        <w:rPr>
          <w:rFonts w:ascii="Times New Roman" w:hAnsi="Times New Roman" w:cs="Times New Roman"/>
        </w:rPr>
        <w:t>+ ac;bc: Là kích thước tiết diện cột.</w:t>
      </w:r>
    </w:p>
    <w:p w14:paraId="133CC3FB" w14:textId="77777777" w:rsidR="006865CB" w:rsidRPr="00843EAE" w:rsidRDefault="006865CB" w:rsidP="002D2E55">
      <w:pPr>
        <w:pStyle w:val="ListParagraph"/>
        <w:spacing w:line="276" w:lineRule="auto"/>
        <w:ind w:left="780"/>
        <w:rPr>
          <w:rFonts w:ascii="Times New Roman" w:hAnsi="Times New Roman" w:cs="Times New Roman"/>
        </w:rPr>
      </w:pPr>
      <w:r w:rsidRPr="00843EAE">
        <w:rPr>
          <w:rFonts w:ascii="Times New Roman" w:hAnsi="Times New Roman" w:cs="Times New Roman"/>
        </w:rPr>
        <w:t>+ c1;c2: Khoảng cách trên mặt bằng từ mép cột đến mép của đáy tháp chọc thủng.</w:t>
      </w:r>
    </w:p>
    <w:p w14:paraId="25B4C7BC" w14:textId="77777777" w:rsidR="00C030FE" w:rsidRDefault="006865CB" w:rsidP="002D2E55">
      <w:pPr>
        <w:pStyle w:val="ListParagraph"/>
        <w:spacing w:line="276" w:lineRule="auto"/>
        <w:ind w:left="780"/>
        <w:rPr>
          <w:rFonts w:ascii="Times New Roman" w:hAnsi="Times New Roman" w:cs="Times New Roman"/>
        </w:rPr>
      </w:pPr>
      <w:r w:rsidRPr="00843EAE">
        <w:rPr>
          <w:rFonts w:ascii="Times New Roman" w:hAnsi="Times New Roman" w:cs="Times New Roman"/>
        </w:rPr>
        <w:t xml:space="preserve">+ Rbt : cường độ chịu kéo tính toán của bê </w:t>
      </w:r>
      <w:r>
        <w:rPr>
          <w:rFonts w:ascii="Times New Roman" w:hAnsi="Times New Roman" w:cs="Times New Roman"/>
        </w:rPr>
        <w:t>tông đài, với bê tông đài B25</w:t>
      </w:r>
      <w:r w:rsidR="00C030FE">
        <w:rPr>
          <w:rFonts w:ascii="Times New Roman" w:hAnsi="Times New Roman" w:cs="Times New Roman"/>
        </w:rPr>
        <w:t xml:space="preserve"> ta có</w:t>
      </w:r>
      <w:r w:rsidRPr="00843EAE">
        <w:rPr>
          <w:rFonts w:ascii="Times New Roman" w:hAnsi="Times New Roman" w:cs="Times New Roman"/>
        </w:rPr>
        <w:t xml:space="preserve">: </w:t>
      </w:r>
      <w:r w:rsidR="00C030FE">
        <w:rPr>
          <w:rFonts w:ascii="Times New Roman" w:hAnsi="Times New Roman" w:cs="Times New Roman"/>
        </w:rPr>
        <w:t xml:space="preserve"> </w:t>
      </w:r>
    </w:p>
    <w:p w14:paraId="1D3724F7" w14:textId="670AD5B1" w:rsidR="006865CB" w:rsidRPr="006865CB" w:rsidRDefault="00C030FE" w:rsidP="002D2E55">
      <w:pPr>
        <w:pStyle w:val="ListParagraph"/>
        <w:spacing w:line="276" w:lineRule="auto"/>
        <w:ind w:left="780"/>
        <w:rPr>
          <w:rFonts w:ascii="Times New Roman" w:hAnsi="Times New Roman" w:cs="Times New Roman"/>
        </w:rPr>
      </w:pPr>
      <w:r>
        <w:rPr>
          <w:rFonts w:ascii="Times New Roman" w:hAnsi="Times New Roman" w:cs="Times New Roman"/>
        </w:rPr>
        <w:t xml:space="preserve">        </w:t>
      </w:r>
      <w:r w:rsidR="006865CB" w:rsidRPr="00843EAE">
        <w:rPr>
          <w:rFonts w:ascii="Times New Roman" w:hAnsi="Times New Roman" w:cs="Times New Roman"/>
        </w:rPr>
        <w:t xml:space="preserve">Rbt = </w:t>
      </w:r>
      <w:r w:rsidR="006865CB">
        <w:rPr>
          <w:rFonts w:ascii="Times New Roman" w:hAnsi="Times New Roman" w:cs="Times New Roman"/>
        </w:rPr>
        <w:t>1,05</w:t>
      </w:r>
      <w:r w:rsidR="006865CB" w:rsidRPr="00843EAE">
        <w:rPr>
          <w:rFonts w:ascii="Times New Roman" w:hAnsi="Times New Roman" w:cs="Times New Roman"/>
        </w:rPr>
        <w:t xml:space="preserve"> MPa = </w:t>
      </w:r>
      <w:r w:rsidR="006865CB">
        <w:rPr>
          <w:rFonts w:ascii="Times New Roman" w:hAnsi="Times New Roman" w:cs="Times New Roman"/>
        </w:rPr>
        <w:t>1</w:t>
      </w:r>
      <w:r>
        <w:rPr>
          <w:rFonts w:ascii="Times New Roman" w:hAnsi="Times New Roman" w:cs="Times New Roman"/>
        </w:rPr>
        <w:t>050</w:t>
      </w:r>
      <w:r w:rsidR="006865CB" w:rsidRPr="00843EAE">
        <w:rPr>
          <w:rFonts w:ascii="Times New Roman" w:hAnsi="Times New Roman" w:cs="Times New Roman"/>
        </w:rPr>
        <w:t xml:space="preserve"> (kN/m</w:t>
      </w:r>
      <w:r w:rsidR="006865CB" w:rsidRPr="00C030FE">
        <w:rPr>
          <w:rFonts w:ascii="Times New Roman" w:hAnsi="Times New Roman" w:cs="Times New Roman"/>
          <w:vertAlign w:val="superscript"/>
        </w:rPr>
        <w:t>2</w:t>
      </w:r>
      <w:r w:rsidR="006865CB" w:rsidRPr="00843EAE">
        <w:rPr>
          <w:rFonts w:ascii="Times New Roman" w:hAnsi="Times New Roman" w:cs="Times New Roman"/>
        </w:rPr>
        <w:t>).</w:t>
      </w:r>
    </w:p>
    <w:p w14:paraId="1AAD5371" w14:textId="21AA47CC" w:rsidR="006865CB" w:rsidRPr="00C030FE" w:rsidRDefault="006865CB" w:rsidP="002D2E55">
      <w:pPr>
        <w:tabs>
          <w:tab w:val="left" w:pos="900"/>
        </w:tabs>
        <w:spacing w:line="276" w:lineRule="auto"/>
      </w:pPr>
      <w:r>
        <w:t xml:space="preserve">            </w:t>
      </w:r>
      <w:r w:rsidRPr="006865CB">
        <w:t>+α1, α2: Là góc nghiêng của tháp chọc thủng</w:t>
      </w:r>
    </w:p>
    <w:p w14:paraId="6E7AB9B0" w14:textId="16D91084" w:rsidR="00C030FE" w:rsidRDefault="008A3569" w:rsidP="002D2E55">
      <w:pPr>
        <w:tabs>
          <w:tab w:val="left" w:pos="284"/>
        </w:tabs>
        <w:spacing w:line="276" w:lineRule="auto"/>
        <w:ind w:firstLine="720"/>
        <w:rPr>
          <w:rFonts w:eastAsia="Times New Roman"/>
          <w:color w:val="000000"/>
        </w:rPr>
      </w:pPr>
      <w:r w:rsidRPr="00E979CC">
        <w:t>Với</w:t>
      </w:r>
      <w:r w:rsidR="00C030FE">
        <w:t xml:space="preserve">:   </w:t>
      </w:r>
      <w:r w:rsidR="00C030FE">
        <w:rPr>
          <w:rFonts w:eastAsia="Times New Roman"/>
          <w:color w:val="000000"/>
        </w:rPr>
        <w:t xml:space="preserve"> </w:t>
      </w:r>
      <w:r w:rsidR="00C030FE" w:rsidRPr="00557E70">
        <w:rPr>
          <w:rFonts w:eastAsia="Times New Roman"/>
          <w:color w:val="000000"/>
        </w:rPr>
        <w:t>C</w:t>
      </w:r>
      <w:r w:rsidR="00C030FE">
        <w:rPr>
          <w:rFonts w:eastAsia="Times New Roman"/>
          <w:color w:val="000000"/>
          <w:vertAlign w:val="subscript"/>
          <w:lang w:val="vi-VN"/>
        </w:rPr>
        <w:t>1</w:t>
      </w:r>
      <w:r w:rsidR="00C030FE">
        <w:rPr>
          <w:rFonts w:eastAsia="Times New Roman"/>
          <w:color w:val="000000"/>
        </w:rPr>
        <w:t>=0,75-0,15-0,6/2=0,3</w:t>
      </w:r>
      <w:r w:rsidR="00C030FE" w:rsidRPr="00557E70">
        <w:rPr>
          <w:rFonts w:eastAsia="Times New Roman"/>
          <w:color w:val="000000"/>
        </w:rPr>
        <w:t>(m)</w:t>
      </w:r>
      <w:r w:rsidR="00C030FE">
        <w:rPr>
          <w:rFonts w:eastAsia="Times New Roman"/>
          <w:color w:val="000000"/>
        </w:rPr>
        <w:t>;</w:t>
      </w:r>
    </w:p>
    <w:p w14:paraId="75327C56" w14:textId="1C27E3B2" w:rsidR="00C030FE" w:rsidRDefault="00C030FE" w:rsidP="002D2E55">
      <w:pPr>
        <w:tabs>
          <w:tab w:val="left" w:pos="284"/>
        </w:tabs>
        <w:spacing w:line="276" w:lineRule="auto"/>
        <w:ind w:firstLine="720"/>
        <w:rPr>
          <w:rFonts w:eastAsia="Times New Roman"/>
          <w:color w:val="000000"/>
        </w:rPr>
      </w:pPr>
      <w:r>
        <w:rPr>
          <w:rFonts w:eastAsia="Times New Roman"/>
          <w:color w:val="000000"/>
        </w:rPr>
        <w:t xml:space="preserve">           </w:t>
      </w:r>
      <w:r w:rsidRPr="00557E70">
        <w:rPr>
          <w:rFonts w:eastAsia="Times New Roman"/>
          <w:color w:val="000000"/>
        </w:rPr>
        <w:t>C</w:t>
      </w:r>
      <w:r w:rsidRPr="00557E70">
        <w:rPr>
          <w:rFonts w:eastAsia="Times New Roman"/>
          <w:color w:val="000000"/>
          <w:vertAlign w:val="subscript"/>
          <w:lang w:val="vi-VN"/>
        </w:rPr>
        <w:t>2</w:t>
      </w:r>
      <w:r w:rsidRPr="00557E70">
        <w:rPr>
          <w:rFonts w:eastAsia="Times New Roman"/>
          <w:color w:val="000000"/>
        </w:rPr>
        <w:t>=0,6</w:t>
      </w:r>
      <w:r>
        <w:rPr>
          <w:rFonts w:eastAsia="Times New Roman"/>
          <w:color w:val="000000"/>
        </w:rPr>
        <w:t>-0,15-0,4/2=0,2</w:t>
      </w:r>
      <w:r w:rsidRPr="00557E70">
        <w:rPr>
          <w:rFonts w:eastAsia="Times New Roman"/>
          <w:color w:val="000000"/>
        </w:rPr>
        <w:t>5(m)</w:t>
      </w:r>
      <w:r>
        <w:rPr>
          <w:rFonts w:eastAsia="Times New Roman"/>
          <w:color w:val="000000"/>
        </w:rPr>
        <w:t>.</w:t>
      </w:r>
    </w:p>
    <w:p w14:paraId="72F8B1A7" w14:textId="77777777" w:rsidR="00C030FE" w:rsidRDefault="00C030FE" w:rsidP="002D2E55">
      <w:pPr>
        <w:pStyle w:val="ListParagraph"/>
        <w:spacing w:line="276" w:lineRule="auto"/>
        <w:ind w:left="780"/>
        <w:rPr>
          <w:rFonts w:ascii="Times New Roman" w:hAnsi="Times New Roman" w:cs="Times New Roman"/>
        </w:rPr>
      </w:pPr>
      <w:r w:rsidRPr="00E979CC">
        <w:rPr>
          <w:rFonts w:ascii="Times New Roman" w:hAnsi="Times New Roman" w:cs="Times New Roman"/>
        </w:rPr>
        <w:t xml:space="preserve">Do </w:t>
      </w:r>
      <w:r w:rsidRPr="00E979CC">
        <w:rPr>
          <w:rFonts w:ascii="Times New Roman" w:hAnsi="Times New Roman" w:cs="Times New Roman"/>
          <w:position w:val="-12"/>
        </w:rPr>
        <w:object w:dxaOrig="240" w:dyaOrig="360" w14:anchorId="53D93814">
          <v:shape id="_x0000_i1715" type="#_x0000_t75" style="width:14.25pt;height:21.75pt" o:ole="">
            <v:imagedata r:id="rId1239" o:title=""/>
          </v:shape>
          <o:OLEObject Type="Embed" ProgID="Equation.DSMT4" ShapeID="_x0000_i1715" DrawAspect="Content" ObjectID="_1717833923" r:id="rId1421"/>
        </w:object>
      </w:r>
      <w:r w:rsidRPr="00E979CC">
        <w:rPr>
          <w:rFonts w:ascii="Times New Roman" w:hAnsi="Times New Roman" w:cs="Times New Roman"/>
        </w:rPr>
        <w:t xml:space="preserve">; </w:t>
      </w:r>
      <w:r w:rsidRPr="00E979CC">
        <w:rPr>
          <w:rFonts w:ascii="Times New Roman" w:hAnsi="Times New Roman" w:cs="Times New Roman"/>
          <w:position w:val="-16"/>
        </w:rPr>
        <w:object w:dxaOrig="780" w:dyaOrig="400" w14:anchorId="4F494808">
          <v:shape id="_x0000_i1716" type="#_x0000_t75" style="width:35.15pt;height:21.75pt" o:ole="">
            <v:imagedata r:id="rId1244" o:title=""/>
          </v:shape>
          <o:OLEObject Type="Embed" ProgID="Equation.DSMT4" ShapeID="_x0000_i1716" DrawAspect="Content" ObjectID="_1717833924" r:id="rId1422"/>
        </w:object>
      </w:r>
      <w:r w:rsidRPr="00E979CC">
        <w:rPr>
          <w:rFonts w:ascii="Times New Roman" w:hAnsi="Times New Roman" w:cs="Times New Roman"/>
        </w:rPr>
        <w:t xml:space="preserve"> nên ta lấy </w:t>
      </w:r>
      <w:r w:rsidRPr="00E979CC">
        <w:rPr>
          <w:rFonts w:ascii="Times New Roman" w:hAnsi="Times New Roman" w:cs="Times New Roman"/>
          <w:position w:val="-12"/>
        </w:rPr>
        <w:object w:dxaOrig="1060" w:dyaOrig="360" w14:anchorId="495D42E8">
          <v:shape id="_x0000_i1717" type="#_x0000_t75" style="width:50.25pt;height:21.75pt" o:ole="">
            <v:imagedata r:id="rId1410" o:title=""/>
          </v:shape>
          <o:OLEObject Type="Embed" ProgID="Equation.DSMT4" ShapeID="_x0000_i1717" DrawAspect="Content" ObjectID="_1717833925" r:id="rId1423"/>
        </w:object>
      </w:r>
      <w:r w:rsidRPr="00E979CC">
        <w:rPr>
          <w:rFonts w:ascii="Times New Roman" w:hAnsi="Times New Roman" w:cs="Times New Roman"/>
        </w:rPr>
        <w:t xml:space="preserve"> để tính</w:t>
      </w:r>
    </w:p>
    <w:p w14:paraId="49C4385F" w14:textId="77777777" w:rsidR="00C030FE" w:rsidRPr="00E979CC" w:rsidRDefault="00C030FE" w:rsidP="002D2E55">
      <w:pPr>
        <w:pStyle w:val="ListParagraph"/>
        <w:spacing w:line="276" w:lineRule="auto"/>
        <w:ind w:left="780"/>
        <w:rPr>
          <w:rFonts w:ascii="Times New Roman" w:hAnsi="Times New Roman" w:cs="Times New Roman"/>
        </w:rPr>
      </w:pPr>
      <w:r>
        <w:rPr>
          <w:rFonts w:ascii="Times New Roman" w:hAnsi="Times New Roman" w:cs="Times New Roman"/>
        </w:rPr>
        <w:t xml:space="preserve">                  </w:t>
      </w:r>
      <w:r w:rsidRPr="0095657E">
        <w:rPr>
          <w:position w:val="-30"/>
        </w:rPr>
        <w:object w:dxaOrig="2820" w:dyaOrig="740" w14:anchorId="19DC9C9E">
          <v:shape id="_x0000_i1718" type="#_x0000_t75" style="width:141.55pt;height:38.5pt" o:ole="">
            <v:imagedata r:id="rId1248" o:title=""/>
          </v:shape>
          <o:OLEObject Type="Embed" ProgID="Equation.DSMT4" ShapeID="_x0000_i1718" DrawAspect="Content" ObjectID="_1717833926" r:id="rId1424"/>
        </w:object>
      </w:r>
    </w:p>
    <w:p w14:paraId="2E0D9194" w14:textId="00E62802" w:rsidR="008A3569" w:rsidRDefault="00C030FE" w:rsidP="002D2E55">
      <w:pPr>
        <w:pStyle w:val="ListParagraph"/>
        <w:spacing w:line="276" w:lineRule="auto"/>
        <w:ind w:left="780"/>
        <w:rPr>
          <w:rFonts w:ascii="Times New Roman" w:hAnsi="Times New Roman" w:cs="Times New Roman"/>
          <w:color w:val="000000"/>
        </w:rPr>
      </w:pPr>
      <w:r w:rsidRPr="00E979CC">
        <w:rPr>
          <w:rFonts w:ascii="Times New Roman" w:hAnsi="Times New Roman" w:cs="Times New Roman"/>
        </w:rPr>
        <w:t xml:space="preserve"> =&gt; </w:t>
      </w:r>
      <w:r w:rsidRPr="00E979CC">
        <w:rPr>
          <w:rFonts w:ascii="Times New Roman" w:hAnsi="Times New Roman" w:cs="Times New Roman"/>
          <w:position w:val="-12"/>
        </w:rPr>
        <w:object w:dxaOrig="1500" w:dyaOrig="360" w14:anchorId="3F71272D">
          <v:shape id="_x0000_i1719" type="#_x0000_t75" style="width:1in;height:21.75pt" o:ole="">
            <v:imagedata r:id="rId1250" o:title=""/>
          </v:shape>
          <o:OLEObject Type="Embed" ProgID="Equation.DSMT4" ShapeID="_x0000_i1719" DrawAspect="Content" ObjectID="_1717833927" r:id="rId1425"/>
        </w:object>
      </w:r>
      <w:r>
        <w:rPr>
          <w:rFonts w:ascii="Times New Roman" w:hAnsi="Times New Roman" w:cs="Times New Roman"/>
          <w:color w:val="000000"/>
        </w:rPr>
        <w:t xml:space="preserve"> </w:t>
      </w:r>
    </w:p>
    <w:p w14:paraId="18997506" w14:textId="615A7E97" w:rsidR="00C030FE" w:rsidRPr="00C030FE" w:rsidRDefault="00C030FE" w:rsidP="002D2E55">
      <w:pPr>
        <w:pStyle w:val="ListParagraph"/>
        <w:spacing w:line="276" w:lineRule="auto"/>
        <w:ind w:left="0"/>
        <w:rPr>
          <w:rFonts w:ascii="Times New Roman" w:hAnsi="Times New Roman" w:cs="Times New Roman"/>
          <w:color w:val="000000"/>
        </w:rPr>
      </w:pPr>
      <w:r>
        <w:rPr>
          <w:rFonts w:ascii="Times New Roman" w:hAnsi="Times New Roman" w:cs="Times New Roman"/>
          <w:color w:val="000000"/>
        </w:rPr>
        <w:t>Ta có:</w:t>
      </w:r>
    </w:p>
    <w:p w14:paraId="59969821" w14:textId="030327BA" w:rsidR="008A3569" w:rsidRPr="00E979CC" w:rsidRDefault="00C030FE" w:rsidP="002D2E55">
      <w:pPr>
        <w:spacing w:line="276" w:lineRule="auto"/>
        <w:ind w:left="810"/>
        <w:rPr>
          <w:color w:val="000000"/>
        </w:rPr>
      </w:pPr>
      <w:r w:rsidRPr="00E979CC">
        <w:rPr>
          <w:color w:val="000000"/>
          <w:position w:val="-16"/>
        </w:rPr>
        <w:object w:dxaOrig="1980" w:dyaOrig="400" w14:anchorId="1F8AD049">
          <v:shape id="_x0000_i1720" type="#_x0000_t75" style="width:100.5pt;height:21.75pt" o:ole="">
            <v:imagedata r:id="rId1426" o:title=""/>
          </v:shape>
          <o:OLEObject Type="Embed" ProgID="Equation.DSMT4" ShapeID="_x0000_i1720" DrawAspect="Content" ObjectID="_1717833928" r:id="rId1427"/>
        </w:object>
      </w:r>
    </w:p>
    <w:p w14:paraId="01572121" w14:textId="77777777" w:rsidR="008A3569" w:rsidRPr="00E979CC" w:rsidRDefault="008A3569" w:rsidP="002D2E55">
      <w:pPr>
        <w:spacing w:line="276" w:lineRule="auto"/>
        <w:rPr>
          <w:color w:val="000000"/>
        </w:rPr>
      </w:pPr>
      <w:r w:rsidRPr="00E979CC">
        <w:rPr>
          <w:color w:val="000000"/>
        </w:rPr>
        <w:t>Khả năng chống chọc thủng:</w:t>
      </w:r>
    </w:p>
    <w:p w14:paraId="7F699572" w14:textId="0CF7547D" w:rsidR="007B072D" w:rsidRDefault="007B072D" w:rsidP="002D2E55">
      <w:pPr>
        <w:spacing w:line="276" w:lineRule="auto"/>
        <w:ind w:left="810" w:hanging="810"/>
        <w:rPr>
          <w:color w:val="000000"/>
        </w:rPr>
      </w:pPr>
      <w:r w:rsidRPr="00E979CC">
        <w:rPr>
          <w:color w:val="000000"/>
          <w:position w:val="-14"/>
        </w:rPr>
        <w:object w:dxaOrig="8620" w:dyaOrig="380" w14:anchorId="2B653B44">
          <v:shape id="_x0000_i1721" type="#_x0000_t75" style="width:418.5pt;height:20.95pt" o:ole="">
            <v:imagedata r:id="rId1428" o:title=""/>
          </v:shape>
          <o:OLEObject Type="Embed" ProgID="Equation.DSMT4" ShapeID="_x0000_i1721" DrawAspect="Content" ObjectID="_1717833929" r:id="rId1429"/>
        </w:object>
      </w:r>
    </w:p>
    <w:p w14:paraId="4AC7666B" w14:textId="564064D8" w:rsidR="007B072D" w:rsidRDefault="008A3569" w:rsidP="002D2E55">
      <w:pPr>
        <w:spacing w:line="276" w:lineRule="auto"/>
        <w:ind w:left="810" w:hanging="810"/>
        <w:rPr>
          <w:color w:val="000000"/>
        </w:rPr>
      </w:pPr>
      <w:r w:rsidRPr="00E979CC">
        <w:rPr>
          <w:color w:val="000000"/>
        </w:rPr>
        <w:t xml:space="preserve">Kiểm tra : </w:t>
      </w:r>
    </w:p>
    <w:p w14:paraId="0DB1CD95" w14:textId="5113CC41" w:rsidR="008A3569" w:rsidRPr="00E979CC" w:rsidRDefault="007B072D" w:rsidP="002D2E55">
      <w:pPr>
        <w:pStyle w:val="ListParagraph"/>
        <w:spacing w:line="276" w:lineRule="auto"/>
        <w:ind w:left="780"/>
        <w:rPr>
          <w:rFonts w:ascii="Times New Roman" w:hAnsi="Times New Roman" w:cs="Times New Roman"/>
        </w:rPr>
      </w:pPr>
      <w:r w:rsidRPr="00E979CC">
        <w:rPr>
          <w:rFonts w:ascii="Times New Roman" w:hAnsi="Times New Roman" w:cs="Times New Roman"/>
          <w:color w:val="000000"/>
          <w:position w:val="-16"/>
        </w:rPr>
        <w:object w:dxaOrig="3660" w:dyaOrig="400" w14:anchorId="659F62C3">
          <v:shape id="_x0000_i1722" type="#_x0000_t75" style="width:179.15pt;height:21.75pt" o:ole="">
            <v:imagedata r:id="rId1430" o:title=""/>
          </v:shape>
          <o:OLEObject Type="Embed" ProgID="Equation.DSMT4" ShapeID="_x0000_i1722" DrawAspect="Content" ObjectID="_1717833930" r:id="rId1431"/>
        </w:object>
      </w:r>
      <w:r w:rsidR="008A3569" w:rsidRPr="00E979CC">
        <w:rPr>
          <w:rFonts w:ascii="Times New Roman" w:hAnsi="Times New Roman" w:cs="Times New Roman"/>
          <w:color w:val="000000"/>
        </w:rPr>
        <w:t xml:space="preserve"> </w:t>
      </w:r>
    </w:p>
    <w:p w14:paraId="4671C9E8" w14:textId="78B1E227" w:rsidR="006865CB" w:rsidRDefault="008A3569" w:rsidP="002D2E55">
      <w:pPr>
        <w:spacing w:line="276" w:lineRule="auto"/>
      </w:pPr>
      <w:r w:rsidRPr="00E979CC">
        <w:t>→   Vậy đài khô</w:t>
      </w:r>
      <w:r w:rsidR="007B072D">
        <w:t>ng bị chọc thủng ở góc.</w:t>
      </w:r>
    </w:p>
    <w:p w14:paraId="5B3DF97D" w14:textId="082AC160" w:rsidR="003111AB" w:rsidRDefault="003111AB" w:rsidP="007B072D">
      <w:pPr>
        <w:spacing w:line="312" w:lineRule="auto"/>
      </w:pPr>
    </w:p>
    <w:p w14:paraId="6B493658" w14:textId="26AA8BE6" w:rsidR="003111AB" w:rsidRDefault="003111AB" w:rsidP="007B072D">
      <w:pPr>
        <w:spacing w:line="312" w:lineRule="auto"/>
      </w:pPr>
    </w:p>
    <w:p w14:paraId="77C5AB27" w14:textId="1EAFA816" w:rsidR="003111AB" w:rsidRDefault="003111AB" w:rsidP="007B072D">
      <w:pPr>
        <w:spacing w:line="312" w:lineRule="auto"/>
      </w:pPr>
    </w:p>
    <w:p w14:paraId="53D005D2" w14:textId="5023A13E" w:rsidR="003111AB" w:rsidRDefault="003111AB" w:rsidP="007B072D">
      <w:pPr>
        <w:spacing w:line="312" w:lineRule="auto"/>
      </w:pPr>
    </w:p>
    <w:p w14:paraId="01ED9A66" w14:textId="2DBF5A0A" w:rsidR="003111AB" w:rsidRDefault="003111AB" w:rsidP="007B072D">
      <w:pPr>
        <w:spacing w:line="312" w:lineRule="auto"/>
      </w:pPr>
    </w:p>
    <w:p w14:paraId="20EDF718" w14:textId="17493684" w:rsidR="003111AB" w:rsidRDefault="003111AB" w:rsidP="007B072D">
      <w:pPr>
        <w:spacing w:line="312" w:lineRule="auto"/>
      </w:pPr>
    </w:p>
    <w:p w14:paraId="6EBD347A" w14:textId="497A0960" w:rsidR="003111AB" w:rsidRDefault="003111AB" w:rsidP="007B072D">
      <w:pPr>
        <w:spacing w:line="312" w:lineRule="auto"/>
      </w:pPr>
    </w:p>
    <w:p w14:paraId="69C690C1" w14:textId="4421D7FA" w:rsidR="003111AB" w:rsidRDefault="003111AB" w:rsidP="007B072D">
      <w:pPr>
        <w:spacing w:line="312" w:lineRule="auto"/>
      </w:pPr>
    </w:p>
    <w:p w14:paraId="6167581A" w14:textId="77777777" w:rsidR="003111AB" w:rsidRDefault="003111AB" w:rsidP="007B072D">
      <w:pPr>
        <w:spacing w:line="312" w:lineRule="auto"/>
      </w:pPr>
    </w:p>
    <w:p w14:paraId="6C9D18A3" w14:textId="77777777" w:rsidR="0050108C" w:rsidRDefault="0050108C">
      <w:pPr>
        <w:rPr>
          <w:rFonts w:ascii="Times New Roman Bold" w:eastAsia="Times New Roman" w:hAnsi="Times New Roman Bold"/>
          <w:b/>
          <w:i/>
          <w:szCs w:val="32"/>
        </w:rPr>
      </w:pPr>
      <w:r>
        <w:br w:type="page"/>
      </w:r>
    </w:p>
    <w:p w14:paraId="153627BC" w14:textId="76927B9C" w:rsidR="007B072D" w:rsidRPr="00C96C24" w:rsidRDefault="00167DD8" w:rsidP="00065600">
      <w:pPr>
        <w:pStyle w:val="MC1111"/>
        <w:rPr>
          <w:rFonts w:hint="eastAsia"/>
        </w:rPr>
      </w:pPr>
      <w:bookmarkStart w:id="2645" w:name="_Toc106364807"/>
      <w:r>
        <w:lastRenderedPageBreak/>
        <w:t>5.4</w:t>
      </w:r>
      <w:r w:rsidR="00C96C24" w:rsidRPr="00C96C24">
        <w:t>.7.3. Kiểm tra đài cọc theo điều kiện cường độ trên tiết diện nghiêng</w:t>
      </w:r>
      <w:bookmarkEnd w:id="2645"/>
    </w:p>
    <w:p w14:paraId="4EA3B6A6" w14:textId="7EE71BE6" w:rsidR="008A3569" w:rsidRPr="00E979CC" w:rsidRDefault="008A3569" w:rsidP="008A3569">
      <w:pPr>
        <w:spacing w:line="312" w:lineRule="auto"/>
        <w:ind w:left="810"/>
      </w:pPr>
      <w:r w:rsidRPr="00E979CC">
        <w:t xml:space="preserve"> </w:t>
      </w:r>
    </w:p>
    <w:p w14:paraId="6B801BF0" w14:textId="5BE117AA" w:rsidR="00C96C24" w:rsidRDefault="00CC307C" w:rsidP="00C96C24">
      <w:pPr>
        <w:spacing w:line="312" w:lineRule="auto"/>
        <w:ind w:left="810"/>
        <w:jc w:val="center"/>
        <w:rPr>
          <w:b/>
        </w:rPr>
      </w:pPr>
      <w:r w:rsidRPr="00CC307C">
        <w:rPr>
          <w:b/>
          <w:noProof/>
        </w:rPr>
        <w:drawing>
          <wp:inline distT="0" distB="0" distL="0" distR="0" wp14:anchorId="1EAADC37" wp14:editId="16DAEA9D">
            <wp:extent cx="2998381" cy="4485673"/>
            <wp:effectExtent l="0" t="0" r="0" b="0"/>
            <wp:docPr id="10475" name="Picture 10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4"/>
                    <pic:cNvPicPr>
                      <a:picLocks noChangeAspect="1" noChangeArrowheads="1"/>
                    </pic:cNvPicPr>
                  </pic:nvPicPr>
                  <pic:blipFill>
                    <a:blip r:embed="rId1432">
                      <a:extLst>
                        <a:ext uri="{28A0092B-C50C-407E-A947-70E740481C1C}">
                          <a14:useLocalDpi xmlns:a14="http://schemas.microsoft.com/office/drawing/2010/main" val="0"/>
                        </a:ext>
                      </a:extLst>
                    </a:blip>
                    <a:srcRect/>
                    <a:stretch>
                      <a:fillRect/>
                    </a:stretch>
                  </pic:blipFill>
                  <pic:spPr bwMode="auto">
                    <a:xfrm>
                      <a:off x="0" y="0"/>
                      <a:ext cx="3017794" cy="4514715"/>
                    </a:xfrm>
                    <a:prstGeom prst="rect">
                      <a:avLst/>
                    </a:prstGeom>
                    <a:noFill/>
                    <a:ln>
                      <a:noFill/>
                    </a:ln>
                  </pic:spPr>
                </pic:pic>
              </a:graphicData>
            </a:graphic>
          </wp:inline>
        </w:drawing>
      </w:r>
    </w:p>
    <w:p w14:paraId="25BD58C8" w14:textId="2C7C7576" w:rsidR="000775A7" w:rsidRDefault="000775A7" w:rsidP="000775A7">
      <w:pPr>
        <w:pStyle w:val="Caption"/>
        <w:spacing w:line="276" w:lineRule="auto"/>
        <w:rPr>
          <w:b w:val="0"/>
        </w:rPr>
      </w:pPr>
      <w:bookmarkStart w:id="2646" w:name="_Toc106232364"/>
      <w:r w:rsidRPr="000775A7">
        <w:rPr>
          <w:b w:val="0"/>
        </w:rPr>
        <w:t>Hình 5b.</w:t>
      </w:r>
      <w:r w:rsidRPr="000775A7">
        <w:rPr>
          <w:b w:val="0"/>
        </w:rPr>
        <w:fldChar w:fldCharType="begin"/>
      </w:r>
      <w:r w:rsidRPr="000775A7">
        <w:rPr>
          <w:b w:val="0"/>
        </w:rPr>
        <w:instrText xml:space="preserve"> SEQ Hình_5b. \* ARABIC </w:instrText>
      </w:r>
      <w:r w:rsidRPr="000775A7">
        <w:rPr>
          <w:b w:val="0"/>
        </w:rPr>
        <w:fldChar w:fldCharType="separate"/>
      </w:r>
      <w:r w:rsidR="006F7EA9">
        <w:rPr>
          <w:b w:val="0"/>
          <w:noProof/>
        </w:rPr>
        <w:t>17</w:t>
      </w:r>
      <w:r w:rsidRPr="000775A7">
        <w:rPr>
          <w:b w:val="0"/>
        </w:rPr>
        <w:fldChar w:fldCharType="end"/>
      </w:r>
      <w:r w:rsidRPr="000775A7">
        <w:rPr>
          <w:b w:val="0"/>
        </w:rPr>
        <w:t xml:space="preserve">. </w:t>
      </w:r>
      <w:r w:rsidR="00C96C24" w:rsidRPr="000775A7">
        <w:rPr>
          <w:b w:val="0"/>
        </w:rPr>
        <w:t>Mặt cắt móng cọc</w:t>
      </w:r>
      <w:r w:rsidRPr="000775A7">
        <w:rPr>
          <w:b w:val="0"/>
        </w:rPr>
        <w:t xml:space="preserve"> M2</w:t>
      </w:r>
      <w:bookmarkEnd w:id="2646"/>
      <w:r w:rsidR="00C96C24" w:rsidRPr="000775A7">
        <w:rPr>
          <w:b w:val="0"/>
        </w:rPr>
        <w:t xml:space="preserve"> </w:t>
      </w:r>
    </w:p>
    <w:p w14:paraId="1D503AE2" w14:textId="3F7C7C67" w:rsidR="00CC307C" w:rsidRPr="000775A7" w:rsidRDefault="00C96C24" w:rsidP="000775A7">
      <w:pPr>
        <w:pStyle w:val="Caption"/>
        <w:spacing w:line="276" w:lineRule="auto"/>
        <w:rPr>
          <w:b w:val="0"/>
        </w:rPr>
      </w:pPr>
      <w:r w:rsidRPr="000775A7">
        <w:rPr>
          <w:b w:val="0"/>
        </w:rPr>
        <w:t>theo điều kiện cường độ trên tiết diện nghiêng</w:t>
      </w:r>
    </w:p>
    <w:p w14:paraId="61E61175" w14:textId="77777777" w:rsidR="00531252" w:rsidRDefault="00531252" w:rsidP="00531252">
      <w:pPr>
        <w:spacing w:line="312" w:lineRule="auto"/>
        <w:ind w:left="810"/>
        <w:jc w:val="center"/>
        <w:rPr>
          <w:i/>
        </w:rPr>
      </w:pPr>
    </w:p>
    <w:p w14:paraId="779D93DC" w14:textId="0D441542" w:rsidR="00CC307C" w:rsidRPr="00CC307C" w:rsidRDefault="00CC307C" w:rsidP="002D2E55">
      <w:pPr>
        <w:spacing w:line="276" w:lineRule="auto"/>
        <w:rPr>
          <w:lang w:eastAsia="x-none"/>
        </w:rPr>
      </w:pPr>
      <w:r w:rsidRPr="00CC307C">
        <w:rPr>
          <w:lang w:eastAsia="x-none"/>
        </w:rPr>
        <w:t>Kiểm tra mặt I-I:</w:t>
      </w:r>
      <w:r>
        <w:rPr>
          <w:lang w:eastAsia="x-none"/>
        </w:rPr>
        <w:t xml:space="preserve">      </w:t>
      </w:r>
      <w:r w:rsidR="001419D7" w:rsidRPr="00CC307C">
        <w:rPr>
          <w:position w:val="-12"/>
          <w:lang w:eastAsia="x-none"/>
        </w:rPr>
        <w:object w:dxaOrig="1780" w:dyaOrig="360" w14:anchorId="0049BE46">
          <v:shape id="_x0000_i1723" type="#_x0000_t75" style="width:97.1pt;height:19.25pt" o:ole="">
            <v:imagedata r:id="rId1273" o:title=""/>
          </v:shape>
          <o:OLEObject Type="Embed" ProgID="Equation.DSMT4" ShapeID="_x0000_i1723" DrawAspect="Content" ObjectID="_1717833931" r:id="rId1433"/>
        </w:object>
      </w:r>
      <w:r>
        <w:rPr>
          <w:lang w:eastAsia="x-none"/>
        </w:rPr>
        <w:t xml:space="preserve"> </w:t>
      </w:r>
    </w:p>
    <w:p w14:paraId="733E4413" w14:textId="21E16158" w:rsidR="00CC307C" w:rsidRPr="00CC307C" w:rsidRDefault="00CC307C" w:rsidP="002D2E55">
      <w:pPr>
        <w:spacing w:line="276" w:lineRule="auto"/>
        <w:rPr>
          <w:lang w:val="x-none" w:eastAsia="x-none"/>
        </w:rPr>
      </w:pPr>
      <w:r w:rsidRPr="00CC307C">
        <w:rPr>
          <w:lang w:eastAsia="x-none"/>
        </w:rPr>
        <w:t xml:space="preserve">Kiểm tra mặt II-II: </w:t>
      </w:r>
      <w:r>
        <w:rPr>
          <w:lang w:eastAsia="x-none"/>
        </w:rPr>
        <w:t xml:space="preserve">  </w:t>
      </w:r>
      <w:r w:rsidRPr="00CC307C">
        <w:rPr>
          <w:position w:val="-12"/>
          <w:lang w:eastAsia="x-none"/>
        </w:rPr>
        <w:object w:dxaOrig="1960" w:dyaOrig="360" w14:anchorId="24D2DCAF">
          <v:shape id="_x0000_i1724" type="#_x0000_t75" style="width:114.65pt;height:20.95pt" o:ole="">
            <v:imagedata r:id="rId1275" o:title=""/>
          </v:shape>
          <o:OLEObject Type="Embed" ProgID="Equation.DSMT4" ShapeID="_x0000_i1724" DrawAspect="Content" ObjectID="_1717833932" r:id="rId1434"/>
        </w:object>
      </w:r>
    </w:p>
    <w:p w14:paraId="36C66F22" w14:textId="77777777" w:rsidR="00CC307C" w:rsidRPr="00CC307C" w:rsidRDefault="00CC307C" w:rsidP="002D2E55">
      <w:pPr>
        <w:spacing w:line="276" w:lineRule="auto"/>
      </w:pPr>
      <w:r w:rsidRPr="00CC307C">
        <w:t>Trong đó :</w:t>
      </w:r>
    </w:p>
    <w:p w14:paraId="75A24A48" w14:textId="77777777" w:rsidR="00CC307C" w:rsidRPr="00CC307C" w:rsidRDefault="00CC307C" w:rsidP="002D2E55">
      <w:pPr>
        <w:spacing w:line="276" w:lineRule="auto"/>
      </w:pPr>
      <w:r w:rsidRPr="00CC307C">
        <w:t xml:space="preserve">         + Q</w:t>
      </w:r>
      <w:r w:rsidRPr="00CC307C">
        <w:rPr>
          <w:vertAlign w:val="subscript"/>
        </w:rPr>
        <w:t>I-I</w:t>
      </w:r>
      <w:r w:rsidRPr="00CC307C">
        <w:t>;Q</w:t>
      </w:r>
      <w:r w:rsidRPr="00CC307C">
        <w:rPr>
          <w:vertAlign w:val="subscript"/>
        </w:rPr>
        <w:t>II-II</w:t>
      </w:r>
      <w:r w:rsidRPr="00CC307C">
        <w:t xml:space="preserve">: Là tổng phản lực của các cọc nằm ngoài tiết diện nghiêng. </w:t>
      </w:r>
    </w:p>
    <w:p w14:paraId="6E08B1AD" w14:textId="29F8B9A9" w:rsidR="00CC307C" w:rsidRPr="00CC307C" w:rsidRDefault="00CC307C" w:rsidP="002D2E55">
      <w:pPr>
        <w:spacing w:line="276" w:lineRule="auto"/>
      </w:pPr>
      <w:r w:rsidRPr="00CC307C">
        <w:t xml:space="preserve">                    Q</w:t>
      </w:r>
      <w:r w:rsidRPr="00CC307C">
        <w:rPr>
          <w:vertAlign w:val="subscript"/>
        </w:rPr>
        <w:t>I-I</w:t>
      </w:r>
      <w:r>
        <w:rPr>
          <w:vertAlign w:val="subscript"/>
        </w:rPr>
        <w:t xml:space="preserve"> </w:t>
      </w:r>
      <w:r w:rsidRPr="00CC307C">
        <w:t xml:space="preserve">= 2.P4 = 2. </w:t>
      </w:r>
      <w:r w:rsidR="003C7141">
        <w:t>615,43</w:t>
      </w:r>
      <w:r w:rsidRPr="00CC307C">
        <w:t xml:space="preserve">= </w:t>
      </w:r>
      <w:r w:rsidR="003C7141">
        <w:t>1230,86</w:t>
      </w:r>
      <w:r w:rsidRPr="00CC307C">
        <w:t xml:space="preserve"> (kN)</w:t>
      </w:r>
    </w:p>
    <w:p w14:paraId="5E952E0F" w14:textId="2DE39677" w:rsidR="00CC307C" w:rsidRPr="00CC307C" w:rsidRDefault="00CC307C" w:rsidP="002D2E55">
      <w:pPr>
        <w:spacing w:line="276" w:lineRule="auto"/>
        <w:ind w:left="1276"/>
      </w:pPr>
      <w:r w:rsidRPr="00CC307C">
        <w:t>Q</w:t>
      </w:r>
      <w:r w:rsidRPr="00CC307C">
        <w:rPr>
          <w:vertAlign w:val="subscript"/>
        </w:rPr>
        <w:t xml:space="preserve">II-II </w:t>
      </w:r>
      <w:r w:rsidRPr="00CC307C">
        <w:t>= P2 +</w:t>
      </w:r>
      <w:r w:rsidR="003C7141">
        <w:t xml:space="preserve"> </w:t>
      </w:r>
      <w:r w:rsidRPr="00CC307C">
        <w:t xml:space="preserve">P5 = </w:t>
      </w:r>
      <w:r w:rsidR="003C7141">
        <w:t>494,16</w:t>
      </w:r>
      <w:r w:rsidRPr="00CC307C">
        <w:t>+</w:t>
      </w:r>
      <w:r w:rsidR="003C7141">
        <w:t>615,43</w:t>
      </w:r>
      <w:r w:rsidRPr="00CC307C">
        <w:t xml:space="preserve"> = </w:t>
      </w:r>
      <w:r w:rsidR="003C7141">
        <w:t>1109,59</w:t>
      </w:r>
      <w:r w:rsidRPr="00CC307C">
        <w:t xml:space="preserve"> (kN)</w:t>
      </w:r>
    </w:p>
    <w:p w14:paraId="1C14EB2A" w14:textId="77777777" w:rsidR="00CC307C" w:rsidRPr="00CC307C" w:rsidRDefault="00CC307C" w:rsidP="002D2E55">
      <w:pPr>
        <w:spacing w:line="276" w:lineRule="auto"/>
      </w:pPr>
      <w:r w:rsidRPr="00CC307C">
        <w:t xml:space="preserve">         + Ađ;Bđ: Là kích thước đài móng.</w:t>
      </w:r>
    </w:p>
    <w:p w14:paraId="7A088B41" w14:textId="77777777" w:rsidR="003C7141" w:rsidRDefault="00CC307C" w:rsidP="002D2E55">
      <w:pPr>
        <w:spacing w:line="276" w:lineRule="auto"/>
        <w:ind w:left="993" w:hanging="993"/>
      </w:pPr>
      <w:r w:rsidRPr="00CC307C">
        <w:t xml:space="preserve">         + Rbt : cường độ chịu kéo tính toán của bê tông đài, với bê tông đài B20 ta có :</w:t>
      </w:r>
    </w:p>
    <w:p w14:paraId="698E6B71" w14:textId="5FE555A7" w:rsidR="00CC307C" w:rsidRPr="00CC307C" w:rsidRDefault="003C7141" w:rsidP="002D2E55">
      <w:pPr>
        <w:spacing w:line="276" w:lineRule="auto"/>
        <w:ind w:left="993" w:hanging="993"/>
      </w:pPr>
      <w:r>
        <w:t xml:space="preserve">                  R</w:t>
      </w:r>
      <w:r w:rsidRPr="003C7141">
        <w:rPr>
          <w:vertAlign w:val="subscript"/>
        </w:rPr>
        <w:t>bt</w:t>
      </w:r>
      <w:r>
        <w:t xml:space="preserve"> </w:t>
      </w:r>
      <w:r w:rsidR="00CC307C" w:rsidRPr="00CC307C">
        <w:t xml:space="preserve">= </w:t>
      </w:r>
      <w:r>
        <w:t>1,05</w:t>
      </w:r>
      <w:r w:rsidR="00CC307C" w:rsidRPr="00CC307C">
        <w:t xml:space="preserve"> MPa = </w:t>
      </w:r>
      <w:r>
        <w:t>1050</w:t>
      </w:r>
      <w:r w:rsidR="00CC307C" w:rsidRPr="00CC307C">
        <w:t xml:space="preserve"> (kN/m</w:t>
      </w:r>
      <w:r w:rsidR="00CC307C" w:rsidRPr="00CC307C">
        <w:rPr>
          <w:vertAlign w:val="superscript"/>
        </w:rPr>
        <w:t>2</w:t>
      </w:r>
      <w:r w:rsidR="00CC307C" w:rsidRPr="00CC307C">
        <w:t>).</w:t>
      </w:r>
    </w:p>
    <w:p w14:paraId="17BCCF4E" w14:textId="701FA668" w:rsidR="00CC307C" w:rsidRPr="00CC307C" w:rsidRDefault="003C7141" w:rsidP="002D2E55">
      <w:pPr>
        <w:spacing w:line="276" w:lineRule="auto"/>
      </w:pPr>
      <w:r>
        <w:t xml:space="preserve">         </w:t>
      </w:r>
      <w:r w:rsidR="00CC307C" w:rsidRPr="00CC307C">
        <w:t xml:space="preserve">+β1, β2: Là hệ số </w:t>
      </w:r>
    </w:p>
    <w:p w14:paraId="25275298" w14:textId="40B6D51D" w:rsidR="00F57798" w:rsidRDefault="00531252" w:rsidP="002D2E55">
      <w:pPr>
        <w:spacing w:line="276" w:lineRule="auto"/>
      </w:pPr>
      <w:r>
        <w:t xml:space="preserve">    </w:t>
      </w:r>
      <w:r w:rsidR="003C7141" w:rsidRPr="003C7141">
        <w:rPr>
          <w:position w:val="-32"/>
        </w:rPr>
        <w:object w:dxaOrig="2020" w:dyaOrig="780" w14:anchorId="63A9A6FA">
          <v:shape id="_x0000_i1725" type="#_x0000_t75" style="width:101.3pt;height:41.85pt" o:ole="">
            <v:imagedata r:id="rId1277" o:title=""/>
          </v:shape>
          <o:OLEObject Type="Embed" ProgID="Equation.DSMT4" ShapeID="_x0000_i1725" DrawAspect="Content" ObjectID="_1717833933" r:id="rId1435"/>
        </w:object>
      </w:r>
      <w:r w:rsidR="001419D7">
        <w:t xml:space="preserve">        ;          </w:t>
      </w:r>
      <w:r w:rsidR="001419D7" w:rsidRPr="003C7141">
        <w:rPr>
          <w:position w:val="-32"/>
        </w:rPr>
        <w:object w:dxaOrig="2060" w:dyaOrig="780" w14:anchorId="4B25CCAE">
          <v:shape id="_x0000_i1726" type="#_x0000_t75" style="width:103.8pt;height:41.85pt" o:ole="">
            <v:imagedata r:id="rId1279" o:title=""/>
          </v:shape>
          <o:OLEObject Type="Embed" ProgID="Equation.DSMT4" ShapeID="_x0000_i1726" DrawAspect="Content" ObjectID="_1717833934" r:id="rId1436"/>
        </w:object>
      </w:r>
    </w:p>
    <w:p w14:paraId="55E09FEE" w14:textId="411EFBA2" w:rsidR="00CC307C" w:rsidRPr="00531252" w:rsidRDefault="00CC307C" w:rsidP="002D2E55">
      <w:pPr>
        <w:tabs>
          <w:tab w:val="left" w:pos="284"/>
        </w:tabs>
        <w:spacing w:line="276" w:lineRule="auto"/>
        <w:rPr>
          <w:rFonts w:eastAsia="Times New Roman"/>
          <w:color w:val="000000"/>
          <w:lang w:val="vi-VN"/>
        </w:rPr>
      </w:pPr>
      <w:r w:rsidRPr="00CC307C">
        <w:rPr>
          <w:rFonts w:eastAsia="Times New Roman"/>
          <w:color w:val="000000"/>
        </w:rPr>
        <w:t xml:space="preserve">=&gt; </w:t>
      </w:r>
      <m:oMath>
        <m:r>
          <w:rPr>
            <w:rFonts w:ascii="Cambria Math" w:eastAsia="Times New Roman" w:hAnsi="Cambria Math"/>
            <w:color w:val="000000"/>
            <w:lang w:val="vi-VN"/>
          </w:rPr>
          <m:t>β</m:t>
        </m:r>
      </m:oMath>
      <w:r w:rsidRPr="00CC307C">
        <w:rPr>
          <w:rFonts w:eastAsia="Times New Roman"/>
          <w:color w:val="000000"/>
          <w:vertAlign w:val="subscript"/>
          <w:lang w:val="vi-VN"/>
        </w:rPr>
        <w:t>2</w:t>
      </w:r>
      <w:r w:rsidRPr="00CC307C">
        <w:rPr>
          <w:rFonts w:eastAsia="Times New Roman"/>
          <w:color w:val="000000"/>
          <w:lang w:val="vi-VN"/>
        </w:rPr>
        <w:t xml:space="preserve"> = </w:t>
      </w:r>
      <w:r w:rsidR="00F57798">
        <w:rPr>
          <w:rFonts w:eastAsia="Times New Roman"/>
          <w:color w:val="000000"/>
        </w:rPr>
        <w:t>1,57</w:t>
      </w:r>
      <w:r w:rsidRPr="00CC307C">
        <w:rPr>
          <w:rFonts w:eastAsia="Times New Roman"/>
          <w:color w:val="000000"/>
          <w:lang w:val="vi-VN"/>
        </w:rPr>
        <w:t xml:space="preserve"> (do</w:t>
      </w:r>
      <w:r w:rsidRPr="00CC307C">
        <w:rPr>
          <w:rFonts w:eastAsia="Times New Roman"/>
          <w:color w:val="000000"/>
        </w:rPr>
        <w:t xml:space="preserve"> </w:t>
      </w:r>
      <w:r w:rsidRPr="00CC307C">
        <w:rPr>
          <w:rFonts w:eastAsia="Times New Roman"/>
          <w:color w:val="000000"/>
          <w:lang w:val="vi-VN"/>
        </w:rPr>
        <w:t>c2 &lt; h</w:t>
      </w:r>
      <w:r w:rsidR="00F57798" w:rsidRPr="00F57798">
        <w:rPr>
          <w:rFonts w:eastAsia="Times New Roman"/>
          <w:color w:val="000000"/>
          <w:vertAlign w:val="subscript"/>
        </w:rPr>
        <w:t>0</w:t>
      </w:r>
      <w:r w:rsidRPr="00CC307C">
        <w:rPr>
          <w:rFonts w:eastAsia="Times New Roman"/>
          <w:color w:val="000000"/>
          <w:lang w:val="vi-VN"/>
        </w:rPr>
        <w:t>/2)</w:t>
      </w:r>
      <w:r w:rsidR="00531252">
        <w:rPr>
          <w:rFonts w:eastAsia="Times New Roman"/>
          <w:color w:val="000000"/>
        </w:rPr>
        <w:t xml:space="preserve">;         </w:t>
      </w:r>
      <w:r w:rsidR="00F57798" w:rsidRPr="00F57798">
        <w:rPr>
          <w:position w:val="-30"/>
        </w:rPr>
        <w:object w:dxaOrig="2820" w:dyaOrig="740" w14:anchorId="3265773D">
          <v:shape id="_x0000_i1727" type="#_x0000_t75" style="width:141.55pt;height:38.5pt" o:ole="">
            <v:imagedata r:id="rId1281" o:title=""/>
          </v:shape>
          <o:OLEObject Type="Embed" ProgID="Equation.DSMT4" ShapeID="_x0000_i1727" DrawAspect="Content" ObjectID="_1717833935" r:id="rId1437"/>
        </w:object>
      </w:r>
    </w:p>
    <w:p w14:paraId="25644BDF" w14:textId="51FC57A9" w:rsidR="00CC307C" w:rsidRPr="00CC307C" w:rsidRDefault="00CC307C" w:rsidP="002D2E55">
      <w:pPr>
        <w:spacing w:line="276" w:lineRule="auto"/>
        <w:rPr>
          <w:lang w:eastAsia="x-none"/>
        </w:rPr>
      </w:pPr>
      <w:r w:rsidRPr="00CC307C">
        <w:rPr>
          <w:b/>
          <w:lang w:eastAsia="x-none"/>
        </w:rPr>
        <w:lastRenderedPageBreak/>
        <w:t>Kiểm tra mặt I-I:</w:t>
      </w:r>
      <w:r w:rsidRPr="00CC307C">
        <w:rPr>
          <w:lang w:eastAsia="x-none"/>
        </w:rPr>
        <w:t xml:space="preserve"> </w:t>
      </w:r>
      <w:r w:rsidR="00F57798">
        <w:rPr>
          <w:lang w:eastAsia="x-none"/>
        </w:rPr>
        <w:t xml:space="preserve">   </w:t>
      </w:r>
      <w:r w:rsidR="00F57798" w:rsidRPr="00CC307C">
        <w:rPr>
          <w:position w:val="-12"/>
          <w:lang w:eastAsia="x-none"/>
        </w:rPr>
        <w:object w:dxaOrig="1780" w:dyaOrig="360" w14:anchorId="72CD302A">
          <v:shape id="_x0000_i1728" type="#_x0000_t75" style="width:97.1pt;height:19.25pt" o:ole="">
            <v:imagedata r:id="rId1283" o:title=""/>
          </v:shape>
          <o:OLEObject Type="Embed" ProgID="Equation.DSMT4" ShapeID="_x0000_i1728" DrawAspect="Content" ObjectID="_1717833936" r:id="rId1438"/>
        </w:object>
      </w:r>
    </w:p>
    <w:p w14:paraId="2303E619" w14:textId="67BA1CC5" w:rsidR="00F57798" w:rsidRPr="00CC307C" w:rsidRDefault="00F57798" w:rsidP="002D2E55">
      <w:pPr>
        <w:spacing w:line="276" w:lineRule="auto"/>
        <w:rPr>
          <w:rFonts w:eastAsia="SimSun"/>
        </w:rPr>
      </w:pPr>
      <w:r>
        <w:t xml:space="preserve">         </w:t>
      </w:r>
      <m:oMath>
        <m:sSub>
          <m:sSubPr>
            <m:ctrlPr>
              <w:rPr>
                <w:rFonts w:ascii="Cambria Math" w:hAnsi="Cambria Math"/>
                <w:i/>
              </w:rPr>
            </m:ctrlPr>
          </m:sSubPr>
          <m:e>
            <m:r>
              <w:rPr>
                <w:rFonts w:ascii="Cambria Math" w:hAnsi="Cambria Math"/>
              </w:rPr>
              <m:t>Q</m:t>
            </m:r>
          </m:e>
          <m:sub>
            <m:r>
              <w:rPr>
                <w:rFonts w:ascii="Cambria Math" w:hAnsi="Cambria Math"/>
              </w:rPr>
              <m:t>I-I</m:t>
            </m:r>
          </m:sub>
        </m:sSub>
      </m:oMath>
      <w:r w:rsidR="00CC307C" w:rsidRPr="00CC307C">
        <w:rPr>
          <w:rFonts w:eastAsia="SimSun"/>
        </w:rPr>
        <w:t xml:space="preserve"> = </w:t>
      </w:r>
      <w:r>
        <w:rPr>
          <w:rFonts w:eastAsia="SimSun"/>
        </w:rPr>
        <w:t>1230,86</w:t>
      </w:r>
      <w:r w:rsidR="00CC307C" w:rsidRPr="00CC307C">
        <w:rPr>
          <w:rFonts w:eastAsia="SimSun"/>
        </w:rPr>
        <w:t xml:space="preserve"> (kN)</w:t>
      </w:r>
      <w:r>
        <w:rPr>
          <w:rFonts w:eastAsia="SimSun"/>
        </w:rPr>
        <w:t xml:space="preserve"> &lt; 1,5</w:t>
      </w:r>
      <w:r w:rsidR="00CC307C" w:rsidRPr="00CC307C">
        <w:rPr>
          <w:rFonts w:eastAsia="SimSun"/>
        </w:rPr>
        <w:t>7.1,8.0,6.</w:t>
      </w:r>
      <w:r>
        <w:rPr>
          <w:rFonts w:eastAsia="SimSun"/>
        </w:rPr>
        <w:t>1050</w:t>
      </w:r>
      <w:r w:rsidR="00CC307C" w:rsidRPr="00CC307C">
        <w:rPr>
          <w:rFonts w:eastAsia="SimSun"/>
        </w:rPr>
        <w:t xml:space="preserve">= </w:t>
      </w:r>
      <w:r>
        <w:rPr>
          <w:rFonts w:eastAsia="SimSun"/>
        </w:rPr>
        <w:t>1780,38</w:t>
      </w:r>
      <w:r w:rsidR="00CC307C" w:rsidRPr="00CC307C">
        <w:rPr>
          <w:rFonts w:eastAsia="SimSun"/>
        </w:rPr>
        <w:t xml:space="preserve"> (kN)</w:t>
      </w:r>
    </w:p>
    <w:p w14:paraId="346E9CAA" w14:textId="404A9EF2" w:rsidR="00CC307C" w:rsidRPr="00CC307C" w:rsidRDefault="00CC307C" w:rsidP="002D2E55">
      <w:pPr>
        <w:spacing w:line="276" w:lineRule="auto"/>
        <w:rPr>
          <w:lang w:eastAsia="x-none"/>
        </w:rPr>
      </w:pPr>
      <w:r w:rsidRPr="00CC307C">
        <w:rPr>
          <w:b/>
          <w:lang w:eastAsia="x-none"/>
        </w:rPr>
        <w:t>Kiểm tra mặt II-II:</w:t>
      </w:r>
      <w:r w:rsidRPr="00CC307C">
        <w:rPr>
          <w:lang w:eastAsia="x-none"/>
        </w:rPr>
        <w:t xml:space="preserve"> </w:t>
      </w:r>
      <w:r w:rsidR="00F57798" w:rsidRPr="00CC307C">
        <w:rPr>
          <w:position w:val="-12"/>
          <w:lang w:eastAsia="x-none"/>
        </w:rPr>
        <w:object w:dxaOrig="1960" w:dyaOrig="360" w14:anchorId="5FF11F4C">
          <v:shape id="_x0000_i1729" type="#_x0000_t75" style="width:114.65pt;height:20.95pt" o:ole="">
            <v:imagedata r:id="rId1275" o:title=""/>
          </v:shape>
          <o:OLEObject Type="Embed" ProgID="Equation.DSMT4" ShapeID="_x0000_i1729" DrawAspect="Content" ObjectID="_1717833937" r:id="rId1439"/>
        </w:object>
      </w:r>
    </w:p>
    <w:p w14:paraId="127CE47A" w14:textId="26141861" w:rsidR="00CC307C" w:rsidRPr="00CC307C" w:rsidRDefault="00F57798" w:rsidP="002D2E55">
      <w:pPr>
        <w:spacing w:line="276" w:lineRule="auto"/>
      </w:pPr>
      <w:r>
        <w:t xml:space="preserve">      </w:t>
      </w:r>
      <m:oMath>
        <m:sSub>
          <m:sSubPr>
            <m:ctrlPr>
              <w:rPr>
                <w:rFonts w:ascii="Cambria Math" w:hAnsi="Cambria Math"/>
                <w:i/>
              </w:rPr>
            </m:ctrlPr>
          </m:sSubPr>
          <m:e>
            <m:r>
              <w:rPr>
                <w:rFonts w:ascii="Cambria Math" w:hAnsi="Cambria Math"/>
              </w:rPr>
              <m:t>Q</m:t>
            </m:r>
          </m:e>
          <m:sub>
            <m:r>
              <w:rPr>
                <w:rFonts w:ascii="Cambria Math" w:hAnsi="Cambria Math"/>
              </w:rPr>
              <m:t>II-II</m:t>
            </m:r>
          </m:sub>
        </m:sSub>
      </m:oMath>
      <w:r w:rsidR="00CC307C" w:rsidRPr="00CC307C">
        <w:rPr>
          <w:rFonts w:eastAsia="SimSun"/>
        </w:rPr>
        <w:t xml:space="preserve"> = </w:t>
      </w:r>
      <w:r>
        <w:rPr>
          <w:rFonts w:eastAsia="SimSun"/>
        </w:rPr>
        <w:t>1109,59 (kN) &lt; 1,57.2,1.0,6.1050</w:t>
      </w:r>
      <w:r w:rsidR="00CC307C" w:rsidRPr="00CC307C">
        <w:rPr>
          <w:rFonts w:eastAsia="SimSun"/>
        </w:rPr>
        <w:t xml:space="preserve">= </w:t>
      </w:r>
      <w:r>
        <w:rPr>
          <w:rFonts w:eastAsia="SimSun"/>
        </w:rPr>
        <w:t>2077,11</w:t>
      </w:r>
      <w:r w:rsidR="00CC307C" w:rsidRPr="00CC307C">
        <w:rPr>
          <w:rFonts w:eastAsia="SimSun"/>
        </w:rPr>
        <w:t xml:space="preserve"> (kN)</w:t>
      </w:r>
    </w:p>
    <w:p w14:paraId="078AE457" w14:textId="715E019D" w:rsidR="001419D7" w:rsidRPr="003111AB" w:rsidRDefault="00CC307C" w:rsidP="002D2E55">
      <w:pPr>
        <w:spacing w:line="276" w:lineRule="auto"/>
      </w:pPr>
      <w:r w:rsidRPr="00CC307C">
        <w:t>→   Vậy đài không bị phá hoại trên tiết diện nghiêng.</w:t>
      </w:r>
    </w:p>
    <w:p w14:paraId="772856AA" w14:textId="04AB1F67" w:rsidR="008A3569" w:rsidRDefault="00167DD8" w:rsidP="00164478">
      <w:pPr>
        <w:pStyle w:val="MC1"/>
      </w:pPr>
      <w:bookmarkStart w:id="2647" w:name="_Toc483145488"/>
      <w:bookmarkStart w:id="2648" w:name="_Toc93512706"/>
      <w:bookmarkStart w:id="2649" w:name="_Toc93513711"/>
      <w:bookmarkStart w:id="2650" w:name="_Toc93514450"/>
      <w:bookmarkStart w:id="2651" w:name="_Toc93524937"/>
      <w:bookmarkStart w:id="2652" w:name="_Toc96252816"/>
      <w:bookmarkStart w:id="2653" w:name="_Toc105928047"/>
      <w:bookmarkStart w:id="2654" w:name="_Toc106364808"/>
      <w:r>
        <w:t>5.</w:t>
      </w:r>
      <w:r w:rsidR="00605C82">
        <w:t>5</w:t>
      </w:r>
      <w:r w:rsidR="008A3569" w:rsidRPr="00E979CC">
        <w:t>.</w:t>
      </w:r>
      <w:r w:rsidR="003111AB">
        <w:t xml:space="preserve"> </w:t>
      </w:r>
      <w:r w:rsidR="008A3569" w:rsidRPr="00E979CC">
        <w:t>Tính toán và bố trí cốt thép trong đài cọc</w:t>
      </w:r>
      <w:bookmarkEnd w:id="2647"/>
      <w:bookmarkEnd w:id="2648"/>
      <w:bookmarkEnd w:id="2649"/>
      <w:bookmarkEnd w:id="2650"/>
      <w:bookmarkEnd w:id="2651"/>
      <w:bookmarkEnd w:id="2652"/>
      <w:bookmarkEnd w:id="2653"/>
      <w:bookmarkEnd w:id="2654"/>
    </w:p>
    <w:p w14:paraId="12D9DEC4" w14:textId="77777777" w:rsidR="00167DD8" w:rsidRPr="00167DD8" w:rsidRDefault="00167DD8" w:rsidP="00167DD8"/>
    <w:p w14:paraId="61919C63" w14:textId="3A7AFA38" w:rsidR="008A3569" w:rsidRPr="00526613" w:rsidRDefault="001419D7" w:rsidP="001419D7">
      <w:pPr>
        <w:spacing w:line="312" w:lineRule="auto"/>
        <w:jc w:val="center"/>
        <w:rPr>
          <w:b/>
          <w:noProof/>
          <w:color w:val="000000"/>
          <w:lang w:eastAsia="ja-JP"/>
        </w:rPr>
      </w:pPr>
      <w:r w:rsidRPr="001419D7">
        <w:rPr>
          <w:b/>
          <w:noProof/>
          <w:color w:val="000000"/>
        </w:rPr>
        <w:drawing>
          <wp:inline distT="0" distB="0" distL="0" distR="0" wp14:anchorId="7CEED4BB" wp14:editId="1791E77E">
            <wp:extent cx="2849525" cy="4256983"/>
            <wp:effectExtent l="0" t="0" r="8255" b="0"/>
            <wp:docPr id="10476" name="Picture 10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1"/>
                    <pic:cNvPicPr>
                      <a:picLocks noChangeAspect="1" noChangeArrowheads="1"/>
                    </pic:cNvPicPr>
                  </pic:nvPicPr>
                  <pic:blipFill>
                    <a:blip r:embed="rId1440">
                      <a:extLst>
                        <a:ext uri="{28A0092B-C50C-407E-A947-70E740481C1C}">
                          <a14:useLocalDpi xmlns:a14="http://schemas.microsoft.com/office/drawing/2010/main" val="0"/>
                        </a:ext>
                      </a:extLst>
                    </a:blip>
                    <a:srcRect/>
                    <a:stretch>
                      <a:fillRect/>
                    </a:stretch>
                  </pic:blipFill>
                  <pic:spPr bwMode="auto">
                    <a:xfrm>
                      <a:off x="0" y="0"/>
                      <a:ext cx="2871784" cy="4290237"/>
                    </a:xfrm>
                    <a:prstGeom prst="rect">
                      <a:avLst/>
                    </a:prstGeom>
                    <a:noFill/>
                    <a:ln>
                      <a:noFill/>
                    </a:ln>
                  </pic:spPr>
                </pic:pic>
              </a:graphicData>
            </a:graphic>
          </wp:inline>
        </w:drawing>
      </w:r>
    </w:p>
    <w:p w14:paraId="393619D6" w14:textId="2FCB292B" w:rsidR="001419D7" w:rsidRPr="000775A7" w:rsidRDefault="000775A7" w:rsidP="000775A7">
      <w:pPr>
        <w:pStyle w:val="Caption"/>
        <w:spacing w:before="120" w:after="120" w:line="276" w:lineRule="auto"/>
        <w:rPr>
          <w:b w:val="0"/>
          <w:bCs/>
          <w:color w:val="000000"/>
        </w:rPr>
      </w:pPr>
      <w:bookmarkStart w:id="2655" w:name="_Toc105928048"/>
      <w:bookmarkStart w:id="2656" w:name="_Toc96245665"/>
      <w:bookmarkStart w:id="2657" w:name="_Toc96252817"/>
      <w:bookmarkStart w:id="2658" w:name="_Toc106232365"/>
      <w:r w:rsidRPr="000775A7">
        <w:rPr>
          <w:b w:val="0"/>
        </w:rPr>
        <w:t>Hình 5b.</w:t>
      </w:r>
      <w:r w:rsidRPr="000775A7">
        <w:rPr>
          <w:b w:val="0"/>
        </w:rPr>
        <w:fldChar w:fldCharType="begin"/>
      </w:r>
      <w:r w:rsidRPr="000775A7">
        <w:rPr>
          <w:b w:val="0"/>
        </w:rPr>
        <w:instrText xml:space="preserve"> SEQ Hình_5b. \* ARABIC </w:instrText>
      </w:r>
      <w:r w:rsidRPr="000775A7">
        <w:rPr>
          <w:b w:val="0"/>
        </w:rPr>
        <w:fldChar w:fldCharType="separate"/>
      </w:r>
      <w:r w:rsidR="006F7EA9">
        <w:rPr>
          <w:b w:val="0"/>
          <w:noProof/>
        </w:rPr>
        <w:t>18</w:t>
      </w:r>
      <w:r w:rsidRPr="000775A7">
        <w:rPr>
          <w:b w:val="0"/>
        </w:rPr>
        <w:fldChar w:fldCharType="end"/>
      </w:r>
      <w:r w:rsidRPr="000775A7">
        <w:rPr>
          <w:b w:val="0"/>
        </w:rPr>
        <w:t xml:space="preserve">. </w:t>
      </w:r>
      <w:r w:rsidR="001419D7" w:rsidRPr="000775A7">
        <w:rPr>
          <w:b w:val="0"/>
          <w:bCs/>
        </w:rPr>
        <w:t>Mặt bằng thể hiện các mặt cắt tính cốt thép móng M2</w:t>
      </w:r>
      <w:bookmarkEnd w:id="2655"/>
      <w:bookmarkEnd w:id="2656"/>
      <w:bookmarkEnd w:id="2657"/>
      <w:bookmarkEnd w:id="2658"/>
    </w:p>
    <w:p w14:paraId="0F634322" w14:textId="3C9B8BF6" w:rsidR="008A3569" w:rsidRDefault="008A3569" w:rsidP="002D2E55">
      <w:pPr>
        <w:pStyle w:val="ListParagraph"/>
        <w:numPr>
          <w:ilvl w:val="0"/>
          <w:numId w:val="71"/>
        </w:numPr>
        <w:spacing w:line="276" w:lineRule="auto"/>
        <w:ind w:left="450" w:hanging="450"/>
        <w:contextualSpacing w:val="0"/>
        <w:rPr>
          <w:rFonts w:ascii="Times New Roman" w:hAnsi="Times New Roman" w:cs="Times New Roman"/>
          <w:b/>
          <w:color w:val="000000"/>
        </w:rPr>
      </w:pPr>
      <w:r w:rsidRPr="00E979CC">
        <w:rPr>
          <w:rFonts w:ascii="Times New Roman" w:hAnsi="Times New Roman" w:cs="Times New Roman"/>
          <w:b/>
          <w:color w:val="000000"/>
        </w:rPr>
        <w:t>Moment ta</w:t>
      </w:r>
      <w:r w:rsidR="006B1E6F">
        <w:rPr>
          <w:rFonts w:ascii="Times New Roman" w:hAnsi="Times New Roman" w:cs="Times New Roman"/>
          <w:b/>
          <w:color w:val="000000"/>
        </w:rPr>
        <w:t>̣i các tiết diện tính toán</w:t>
      </w:r>
    </w:p>
    <w:p w14:paraId="6E1A1485" w14:textId="77777777" w:rsidR="006B1E6F" w:rsidRPr="006B1E6F" w:rsidRDefault="006B1E6F" w:rsidP="002D2E55">
      <w:pPr>
        <w:pStyle w:val="ListParagraph"/>
        <w:spacing w:line="276" w:lineRule="auto"/>
        <w:ind w:left="450"/>
        <w:rPr>
          <w:rFonts w:ascii="Times New Roman" w:hAnsi="Times New Roman" w:cs="Times New Roman"/>
          <w:color w:val="000000"/>
        </w:rPr>
      </w:pPr>
      <w:r w:rsidRPr="006B1E6F">
        <w:rPr>
          <w:rFonts w:ascii="Times New Roman" w:hAnsi="Times New Roman" w:cs="Times New Roman"/>
          <w:color w:val="000000"/>
        </w:rPr>
        <w:t>Tại tiết diện I-I:</w:t>
      </w:r>
    </w:p>
    <w:p w14:paraId="799225A1" w14:textId="77777777" w:rsidR="006B1E6F" w:rsidRPr="006B1E6F" w:rsidRDefault="006B1E6F" w:rsidP="002D2E55">
      <w:pPr>
        <w:pStyle w:val="ListParagraph"/>
        <w:spacing w:line="276" w:lineRule="auto"/>
        <w:ind w:left="450"/>
        <w:rPr>
          <w:rFonts w:ascii="Times New Roman" w:hAnsi="Times New Roman" w:cs="Times New Roman"/>
          <w:color w:val="000000"/>
        </w:rPr>
      </w:pPr>
      <w:r w:rsidRPr="006B1E6F">
        <w:rPr>
          <w:rFonts w:ascii="Times New Roman" w:hAnsi="Times New Roman" w:cs="Times New Roman"/>
          <w:color w:val="000000"/>
        </w:rPr>
        <w:t>M</w:t>
      </w:r>
      <w:r w:rsidRPr="006B1E6F">
        <w:rPr>
          <w:rFonts w:ascii="Times New Roman" w:hAnsi="Times New Roman" w:cs="Times New Roman"/>
          <w:color w:val="000000"/>
          <w:vertAlign w:val="subscript"/>
        </w:rPr>
        <w:t xml:space="preserve">I-I </w:t>
      </w:r>
      <w:r w:rsidRPr="006B1E6F">
        <w:rPr>
          <w:rFonts w:ascii="Times New Roman" w:hAnsi="Times New Roman" w:cs="Times New Roman"/>
          <w:color w:val="000000"/>
        </w:rPr>
        <w:t xml:space="preserve">= ( P4 + P5 ).r1 (kN.m)     </w:t>
      </w:r>
    </w:p>
    <w:p w14:paraId="76BA804E" w14:textId="77777777" w:rsidR="006B1E6F" w:rsidRPr="006B1E6F" w:rsidRDefault="006B1E6F" w:rsidP="002D2E55">
      <w:pPr>
        <w:pStyle w:val="ListParagraph"/>
        <w:spacing w:line="276" w:lineRule="auto"/>
        <w:ind w:left="450"/>
        <w:rPr>
          <w:rFonts w:ascii="Times New Roman" w:hAnsi="Times New Roman" w:cs="Times New Roman"/>
          <w:color w:val="000000"/>
        </w:rPr>
      </w:pPr>
      <w:r w:rsidRPr="006B1E6F">
        <w:rPr>
          <w:rFonts w:ascii="Times New Roman" w:hAnsi="Times New Roman" w:cs="Times New Roman"/>
          <w:color w:val="000000"/>
        </w:rPr>
        <w:t>Tại tiết diện II-II :</w:t>
      </w:r>
    </w:p>
    <w:p w14:paraId="6BD9230C" w14:textId="77777777" w:rsidR="006B1E6F" w:rsidRPr="006B1E6F" w:rsidRDefault="006B1E6F" w:rsidP="002D2E55">
      <w:pPr>
        <w:pStyle w:val="ListParagraph"/>
        <w:spacing w:line="276" w:lineRule="auto"/>
        <w:ind w:left="450"/>
        <w:rPr>
          <w:rFonts w:ascii="Times New Roman" w:hAnsi="Times New Roman" w:cs="Times New Roman"/>
          <w:color w:val="000000"/>
        </w:rPr>
      </w:pPr>
      <w:r w:rsidRPr="006B1E6F">
        <w:rPr>
          <w:rFonts w:ascii="Times New Roman" w:hAnsi="Times New Roman" w:cs="Times New Roman"/>
          <w:color w:val="000000"/>
        </w:rPr>
        <w:t>M</w:t>
      </w:r>
      <w:r w:rsidRPr="006B1E6F">
        <w:rPr>
          <w:rFonts w:ascii="Times New Roman" w:hAnsi="Times New Roman" w:cs="Times New Roman"/>
          <w:color w:val="000000"/>
          <w:vertAlign w:val="subscript"/>
        </w:rPr>
        <w:t xml:space="preserve">II-II </w:t>
      </w:r>
      <w:r w:rsidRPr="006B1E6F">
        <w:rPr>
          <w:rFonts w:ascii="Times New Roman" w:hAnsi="Times New Roman" w:cs="Times New Roman"/>
          <w:color w:val="000000"/>
        </w:rPr>
        <w:t>= ( P2 + P5 ).r2 (kN.m)</w:t>
      </w:r>
    </w:p>
    <w:p w14:paraId="0422872A" w14:textId="4B1C7C48" w:rsidR="006B1E6F" w:rsidRDefault="006B1E6F" w:rsidP="002D2E55">
      <w:pPr>
        <w:pStyle w:val="ListParagraph"/>
        <w:spacing w:line="276" w:lineRule="auto"/>
        <w:ind w:left="450"/>
        <w:rPr>
          <w:rFonts w:ascii="Times New Roman" w:hAnsi="Times New Roman" w:cs="Times New Roman"/>
          <w:color w:val="000000"/>
        </w:rPr>
      </w:pPr>
      <w:r w:rsidRPr="006B1E6F">
        <w:rPr>
          <w:rFonts w:ascii="Times New Roman" w:hAnsi="Times New Roman" w:cs="Times New Roman"/>
          <w:color w:val="000000"/>
        </w:rPr>
        <w:t>Trong đó :</w:t>
      </w:r>
    </w:p>
    <w:p w14:paraId="3DD80AB8" w14:textId="1D238839" w:rsidR="00990AA8" w:rsidRPr="002D2E55" w:rsidRDefault="00990AA8" w:rsidP="002D2E55">
      <w:pPr>
        <w:pStyle w:val="ListParagraph"/>
        <w:spacing w:line="276" w:lineRule="auto"/>
        <w:ind w:left="450"/>
        <w:rPr>
          <w:rFonts w:ascii="Times New Roman" w:hAnsi="Times New Roman" w:cs="Times New Roman"/>
          <w:color w:val="000000"/>
        </w:rPr>
      </w:pPr>
      <w:r>
        <w:rPr>
          <w:rFonts w:ascii="Times New Roman" w:hAnsi="Times New Roman" w:cs="Times New Roman"/>
          <w:color w:val="000000"/>
        </w:rPr>
        <w:t>r1 = 0,6-0,3/2 = 0,45(m)</w:t>
      </w:r>
      <w:r w:rsidR="002D2E55">
        <w:rPr>
          <w:rFonts w:ascii="Times New Roman" w:hAnsi="Times New Roman" w:cs="Times New Roman"/>
          <w:color w:val="000000"/>
        </w:rPr>
        <w:t xml:space="preserve">;            </w:t>
      </w:r>
      <w:r w:rsidRPr="002D2E55">
        <w:rPr>
          <w:rFonts w:ascii="Times New Roman" w:hAnsi="Times New Roman" w:cs="Times New Roman"/>
          <w:color w:val="000000"/>
        </w:rPr>
        <w:t>r2 = 0,75-0,5/2 = 0,5(m)</w:t>
      </w:r>
      <w:r w:rsidR="002D2E55">
        <w:rPr>
          <w:rFonts w:ascii="Times New Roman" w:hAnsi="Times New Roman" w:cs="Times New Roman"/>
          <w:color w:val="000000"/>
        </w:rPr>
        <w:t>.</w:t>
      </w:r>
    </w:p>
    <w:p w14:paraId="3BA7F6DA" w14:textId="77777777" w:rsidR="006B1E6F" w:rsidRPr="006B1E6F" w:rsidRDefault="006B1E6F" w:rsidP="002D2E55">
      <w:pPr>
        <w:pStyle w:val="ListParagraph"/>
        <w:spacing w:line="276" w:lineRule="auto"/>
        <w:ind w:left="450"/>
        <w:rPr>
          <w:rFonts w:ascii="Times New Roman" w:hAnsi="Times New Roman" w:cs="Times New Roman"/>
          <w:color w:val="000000"/>
        </w:rPr>
      </w:pPr>
      <w:r w:rsidRPr="006B1E6F">
        <w:rPr>
          <w:rFonts w:ascii="Times New Roman" w:hAnsi="Times New Roman" w:cs="Times New Roman"/>
          <w:color w:val="000000"/>
        </w:rPr>
        <w:t>P2 ,P4 ,P5: Tải trọng tính toán của công trình truyền xuống các cọc  2, 4, 5.</w:t>
      </w:r>
    </w:p>
    <w:p w14:paraId="35B5E38F" w14:textId="4F8AAE73" w:rsidR="006B1E6F" w:rsidRPr="006B1E6F" w:rsidRDefault="006B1E6F" w:rsidP="002D2E55">
      <w:pPr>
        <w:pStyle w:val="ListParagraph"/>
        <w:spacing w:line="276" w:lineRule="auto"/>
        <w:ind w:left="450"/>
        <w:rPr>
          <w:rFonts w:ascii="Times New Roman" w:hAnsi="Times New Roman" w:cs="Times New Roman"/>
          <w:color w:val="000000"/>
        </w:rPr>
      </w:pPr>
      <w:r w:rsidRPr="006B1E6F">
        <w:rPr>
          <w:rFonts w:ascii="Times New Roman" w:hAnsi="Times New Roman" w:cs="Times New Roman"/>
          <w:color w:val="000000"/>
        </w:rPr>
        <w:t xml:space="preserve">P2 = </w:t>
      </w:r>
      <w:r w:rsidR="00990AA8">
        <w:rPr>
          <w:rFonts w:ascii="Times New Roman" w:hAnsi="Times New Roman" w:cs="Times New Roman"/>
          <w:color w:val="000000"/>
        </w:rPr>
        <w:t>494,16</w:t>
      </w:r>
      <w:r w:rsidRPr="006B1E6F">
        <w:rPr>
          <w:rFonts w:ascii="Times New Roman" w:hAnsi="Times New Roman" w:cs="Times New Roman"/>
          <w:color w:val="000000"/>
        </w:rPr>
        <w:t xml:space="preserve"> (kN) </w:t>
      </w:r>
    </w:p>
    <w:p w14:paraId="1DE7C10A" w14:textId="281ED14D" w:rsidR="006B1E6F" w:rsidRPr="006B1E6F" w:rsidRDefault="00990AA8" w:rsidP="002D2E55">
      <w:pPr>
        <w:pStyle w:val="ListParagraph"/>
        <w:spacing w:line="276" w:lineRule="auto"/>
        <w:ind w:left="450"/>
        <w:rPr>
          <w:rFonts w:ascii="Times New Roman" w:hAnsi="Times New Roman" w:cs="Times New Roman"/>
          <w:color w:val="000000"/>
        </w:rPr>
      </w:pPr>
      <w:r>
        <w:rPr>
          <w:rFonts w:ascii="Times New Roman" w:hAnsi="Times New Roman" w:cs="Times New Roman"/>
          <w:color w:val="000000"/>
        </w:rPr>
        <w:t>P4 = P5</w:t>
      </w:r>
      <w:r w:rsidR="006B1E6F" w:rsidRPr="006B1E6F">
        <w:rPr>
          <w:rFonts w:ascii="Times New Roman" w:hAnsi="Times New Roman" w:cs="Times New Roman"/>
          <w:color w:val="000000"/>
        </w:rPr>
        <w:t xml:space="preserve"> = </w:t>
      </w:r>
      <w:r>
        <w:rPr>
          <w:rFonts w:ascii="Times New Roman" w:hAnsi="Times New Roman" w:cs="Times New Roman"/>
          <w:color w:val="000000"/>
        </w:rPr>
        <w:t>615,43</w:t>
      </w:r>
      <w:r w:rsidR="006B1E6F" w:rsidRPr="006B1E6F">
        <w:rPr>
          <w:rFonts w:ascii="Times New Roman" w:hAnsi="Times New Roman" w:cs="Times New Roman"/>
          <w:color w:val="000000"/>
        </w:rPr>
        <w:t xml:space="preserve"> (kN)</w:t>
      </w:r>
    </w:p>
    <w:p w14:paraId="5EE5592C" w14:textId="7E0F10FD" w:rsidR="006B1E6F" w:rsidRPr="006B1E6F" w:rsidRDefault="006B1E6F" w:rsidP="002D2E55">
      <w:pPr>
        <w:spacing w:line="276" w:lineRule="auto"/>
        <w:rPr>
          <w:color w:val="000000"/>
        </w:rPr>
      </w:pPr>
      <w:r w:rsidRPr="006B1E6F">
        <w:rPr>
          <w:color w:val="000000"/>
        </w:rPr>
        <w:t>Vậy:</w:t>
      </w:r>
      <w:r w:rsidRPr="006B1E6F">
        <w:rPr>
          <w:color w:val="000000"/>
        </w:rPr>
        <w:tab/>
        <w:t xml:space="preserve">MI-I  = </w:t>
      </w:r>
      <w:r w:rsidR="009E79DC">
        <w:rPr>
          <w:color w:val="000000"/>
        </w:rPr>
        <w:t>1230,86</w:t>
      </w:r>
      <w:r w:rsidR="00990AA8">
        <w:rPr>
          <w:color w:val="000000"/>
        </w:rPr>
        <w:t>.0,4</w:t>
      </w:r>
      <w:r w:rsidRPr="006B1E6F">
        <w:rPr>
          <w:color w:val="000000"/>
        </w:rPr>
        <w:t xml:space="preserve">5 = </w:t>
      </w:r>
      <w:r w:rsidR="009E79DC">
        <w:rPr>
          <w:color w:val="000000"/>
        </w:rPr>
        <w:t>553,89</w:t>
      </w:r>
      <w:r w:rsidRPr="006B1E6F">
        <w:rPr>
          <w:color w:val="000000"/>
        </w:rPr>
        <w:t xml:space="preserve"> (kN.m)</w:t>
      </w:r>
    </w:p>
    <w:p w14:paraId="365520C7" w14:textId="1A51F770" w:rsidR="006B1E6F" w:rsidRPr="006B1E6F" w:rsidRDefault="006B1E6F" w:rsidP="002D2E55">
      <w:pPr>
        <w:pStyle w:val="ListParagraph"/>
        <w:spacing w:line="276" w:lineRule="auto"/>
        <w:ind w:left="450"/>
        <w:contextualSpacing w:val="0"/>
        <w:rPr>
          <w:rFonts w:ascii="Times New Roman" w:hAnsi="Times New Roman" w:cs="Times New Roman"/>
          <w:color w:val="000000"/>
        </w:rPr>
      </w:pPr>
      <w:r>
        <w:rPr>
          <w:rFonts w:ascii="Times New Roman" w:hAnsi="Times New Roman" w:cs="Times New Roman"/>
          <w:color w:val="000000"/>
        </w:rPr>
        <w:tab/>
      </w:r>
      <w:r w:rsidR="00990AA8">
        <w:rPr>
          <w:rFonts w:ascii="Times New Roman" w:hAnsi="Times New Roman" w:cs="Times New Roman"/>
          <w:color w:val="000000"/>
        </w:rPr>
        <w:t>MII-II  = (494,16+615,43</w:t>
      </w:r>
      <w:r w:rsidR="009E79DC">
        <w:rPr>
          <w:rFonts w:ascii="Times New Roman" w:hAnsi="Times New Roman" w:cs="Times New Roman"/>
          <w:color w:val="000000"/>
        </w:rPr>
        <w:t>).0,</w:t>
      </w:r>
      <w:r w:rsidRPr="006B1E6F">
        <w:rPr>
          <w:rFonts w:ascii="Times New Roman" w:hAnsi="Times New Roman" w:cs="Times New Roman"/>
          <w:color w:val="000000"/>
        </w:rPr>
        <w:t xml:space="preserve">5 = </w:t>
      </w:r>
      <w:r w:rsidR="009E79DC">
        <w:rPr>
          <w:rFonts w:ascii="Times New Roman" w:hAnsi="Times New Roman" w:cs="Times New Roman"/>
          <w:color w:val="000000"/>
        </w:rPr>
        <w:t>554,78</w:t>
      </w:r>
      <w:r w:rsidRPr="006B1E6F">
        <w:rPr>
          <w:rFonts w:ascii="Times New Roman" w:hAnsi="Times New Roman" w:cs="Times New Roman"/>
          <w:color w:val="000000"/>
        </w:rPr>
        <w:t xml:space="preserve"> (kN.m)</w:t>
      </w:r>
    </w:p>
    <w:p w14:paraId="386B971D" w14:textId="34880458" w:rsidR="008A3569" w:rsidRPr="00E979CC" w:rsidRDefault="008A3569" w:rsidP="002D2E55">
      <w:pPr>
        <w:pStyle w:val="ListParagraph"/>
        <w:numPr>
          <w:ilvl w:val="0"/>
          <w:numId w:val="71"/>
        </w:numPr>
        <w:spacing w:line="276" w:lineRule="auto"/>
        <w:ind w:left="450" w:hanging="450"/>
        <w:contextualSpacing w:val="0"/>
        <w:rPr>
          <w:rFonts w:ascii="Times New Roman" w:hAnsi="Times New Roman" w:cs="Times New Roman"/>
          <w:b/>
          <w:color w:val="000000"/>
        </w:rPr>
      </w:pPr>
      <w:r w:rsidRPr="00E979CC">
        <w:rPr>
          <w:rFonts w:ascii="Times New Roman" w:hAnsi="Times New Roman" w:cs="Times New Roman"/>
          <w:b/>
          <w:color w:val="000000"/>
        </w:rPr>
        <w:lastRenderedPageBreak/>
        <w:t>Tính toán và</w:t>
      </w:r>
      <w:r w:rsidR="006B1E6F">
        <w:rPr>
          <w:rFonts w:ascii="Times New Roman" w:hAnsi="Times New Roman" w:cs="Times New Roman"/>
          <w:b/>
          <w:color w:val="000000"/>
        </w:rPr>
        <w:t xml:space="preserve"> bố trí cốt thép trong đài</w:t>
      </w:r>
    </w:p>
    <w:p w14:paraId="1290F540" w14:textId="601AAE42" w:rsidR="008A3569" w:rsidRPr="009E79DC" w:rsidRDefault="009E79DC" w:rsidP="002D2E55">
      <w:pPr>
        <w:spacing w:line="276" w:lineRule="auto"/>
        <w:rPr>
          <w:color w:val="000000"/>
        </w:rPr>
      </w:pPr>
      <w:r>
        <w:rPr>
          <w:color w:val="000000"/>
        </w:rPr>
        <w:t xml:space="preserve">- </w:t>
      </w:r>
      <w:r w:rsidR="008A3569" w:rsidRPr="009E79DC">
        <w:rPr>
          <w:color w:val="000000"/>
        </w:rPr>
        <w:t>Theo tiết diện I–I :</w:t>
      </w:r>
    </w:p>
    <w:p w14:paraId="5E1D5730" w14:textId="74C191F0" w:rsidR="008A3569" w:rsidRPr="00E979CC" w:rsidRDefault="009E79DC" w:rsidP="002D2E55">
      <w:pPr>
        <w:spacing w:line="276" w:lineRule="auto"/>
        <w:ind w:firstLine="720"/>
        <w:rPr>
          <w:color w:val="000000"/>
          <w:position w:val="-30"/>
        </w:rPr>
      </w:pPr>
      <w:r>
        <w:rPr>
          <w:color w:val="000000"/>
        </w:rPr>
        <w:t xml:space="preserve">                   </w:t>
      </w:r>
      <w:r w:rsidRPr="00E979CC">
        <w:rPr>
          <w:color w:val="000000"/>
        </w:rPr>
        <w:object w:dxaOrig="1640" w:dyaOrig="720" w14:anchorId="4C69B242">
          <v:shape id="_x0000_i1730" type="#_x0000_t75" style="width:87.9pt;height:39.35pt" o:ole="">
            <v:imagedata r:id="rId1287" o:title=""/>
          </v:shape>
          <o:OLEObject Type="Embed" ProgID="Equation.DSMT4" ShapeID="_x0000_i1730" DrawAspect="Content" ObjectID="_1717833938" r:id="rId1441"/>
        </w:object>
      </w:r>
    </w:p>
    <w:p w14:paraId="26A6BC75" w14:textId="0E5A07ED" w:rsidR="008A3569" w:rsidRPr="00E979CC" w:rsidRDefault="008A3569" w:rsidP="002D2E55">
      <w:pPr>
        <w:spacing w:line="276" w:lineRule="auto"/>
        <w:rPr>
          <w:color w:val="000000"/>
        </w:rPr>
      </w:pPr>
      <w:r w:rsidRPr="00E979CC">
        <w:rPr>
          <w:color w:val="000000"/>
        </w:rPr>
        <w:t>R</w:t>
      </w:r>
      <w:r w:rsidRPr="00E979CC">
        <w:rPr>
          <w:color w:val="000000"/>
          <w:vertAlign w:val="subscript"/>
        </w:rPr>
        <w:t>s</w:t>
      </w:r>
      <w:r w:rsidRPr="00E979CC">
        <w:rPr>
          <w:color w:val="000000"/>
        </w:rPr>
        <w:t xml:space="preserve"> : cường độ chịu kéo tính toán của cốt thép.  R</w:t>
      </w:r>
      <w:r w:rsidRPr="00E979CC">
        <w:rPr>
          <w:color w:val="000000"/>
          <w:vertAlign w:val="subscript"/>
        </w:rPr>
        <w:t>s</w:t>
      </w:r>
      <w:r w:rsidRPr="00E979CC">
        <w:rPr>
          <w:color w:val="000000"/>
        </w:rPr>
        <w:t xml:space="preserve"> = 280 MPa.</w:t>
      </w:r>
    </w:p>
    <w:p w14:paraId="65989D2F" w14:textId="0E1F0835" w:rsidR="008A3569" w:rsidRPr="00E979CC" w:rsidRDefault="009E79DC" w:rsidP="002D2E55">
      <w:pPr>
        <w:tabs>
          <w:tab w:val="left" w:pos="1902"/>
        </w:tabs>
        <w:spacing w:line="276" w:lineRule="auto"/>
        <w:jc w:val="center"/>
        <w:rPr>
          <w:color w:val="000000"/>
          <w:position w:val="-30"/>
        </w:rPr>
      </w:pPr>
      <w:r w:rsidRPr="00E979CC">
        <w:rPr>
          <w:color w:val="000000"/>
          <w:position w:val="-28"/>
        </w:rPr>
        <w:object w:dxaOrig="4800" w:dyaOrig="700" w14:anchorId="0DE87A40">
          <v:shape id="_x0000_i1731" type="#_x0000_t75" style="width:237.85pt;height:36.85pt" o:ole="">
            <v:imagedata r:id="rId1442" o:title=""/>
          </v:shape>
          <o:OLEObject Type="Embed" ProgID="Equation.DSMT4" ShapeID="_x0000_i1731" DrawAspect="Content" ObjectID="_1717833939" r:id="rId1443"/>
        </w:object>
      </w:r>
    </w:p>
    <w:p w14:paraId="2AD2F542" w14:textId="18A57EFD" w:rsidR="008A3569" w:rsidRPr="00E979CC" w:rsidRDefault="00B67B34" w:rsidP="002D2E55">
      <w:pPr>
        <w:tabs>
          <w:tab w:val="left" w:pos="1902"/>
        </w:tabs>
        <w:spacing w:line="276" w:lineRule="auto"/>
        <w:rPr>
          <w:color w:val="000000"/>
        </w:rPr>
      </w:pPr>
      <w:r>
        <w:rPr>
          <w:color w:val="000000"/>
        </w:rPr>
        <w:t>Chọn thép: Ø18</w:t>
      </w:r>
      <w:r w:rsidR="008A3569" w:rsidRPr="00E979CC">
        <w:rPr>
          <w:color w:val="000000"/>
        </w:rPr>
        <w:t xml:space="preserve"> có  a</w:t>
      </w:r>
      <w:r w:rsidR="008A3569" w:rsidRPr="00E979CC">
        <w:rPr>
          <w:color w:val="000000"/>
          <w:vertAlign w:val="subscript"/>
        </w:rPr>
        <w:t>s</w:t>
      </w:r>
      <w:r w:rsidR="008A3569" w:rsidRPr="00E979CC">
        <w:rPr>
          <w:color w:val="000000"/>
        </w:rPr>
        <w:t xml:space="preserve"> = </w:t>
      </w:r>
      <w:r>
        <w:rPr>
          <w:color w:val="000000"/>
        </w:rPr>
        <w:t>2,545</w:t>
      </w:r>
      <w:r w:rsidR="008A3569" w:rsidRPr="00E979CC">
        <w:rPr>
          <w:color w:val="000000"/>
        </w:rPr>
        <w:t xml:space="preserve"> (cm</w:t>
      </w:r>
      <w:r w:rsidR="008A3569" w:rsidRPr="00E979CC">
        <w:rPr>
          <w:color w:val="000000"/>
          <w:vertAlign w:val="superscript"/>
        </w:rPr>
        <w:t>2</w:t>
      </w:r>
      <w:r w:rsidR="008A3569" w:rsidRPr="00E979CC">
        <w:rPr>
          <w:color w:val="000000"/>
        </w:rPr>
        <w:t>)</w:t>
      </w:r>
    </w:p>
    <w:p w14:paraId="79A1A4E2" w14:textId="709B9C0F" w:rsidR="008A3569" w:rsidRPr="009E79DC" w:rsidRDefault="008A3569" w:rsidP="002D2E55">
      <w:pPr>
        <w:tabs>
          <w:tab w:val="left" w:pos="1902"/>
        </w:tabs>
        <w:spacing w:line="276" w:lineRule="auto"/>
        <w:rPr>
          <w:color w:val="000000"/>
        </w:rPr>
      </w:pPr>
      <w:r w:rsidRPr="009E79DC">
        <w:rPr>
          <w:color w:val="000000"/>
        </w:rPr>
        <w:t xml:space="preserve"> Số thanh cần thiết : </w:t>
      </w:r>
      <w:r w:rsidR="00B67B34" w:rsidRPr="00E979CC">
        <w:rPr>
          <w:position w:val="-28"/>
        </w:rPr>
        <w:object w:dxaOrig="2860" w:dyaOrig="660" w14:anchorId="2AA6AEC9">
          <v:shape id="_x0000_i1732" type="#_x0000_t75" style="width:174.15pt;height:35.15pt" o:ole="">
            <v:imagedata r:id="rId1444" o:title=""/>
          </v:shape>
          <o:OLEObject Type="Embed" ProgID="Equation.DSMT4" ShapeID="_x0000_i1732" DrawAspect="Content" ObjectID="_1717833940" r:id="rId1445"/>
        </w:object>
      </w:r>
      <w:r w:rsidR="002D2E55">
        <w:rPr>
          <w:color w:val="000000"/>
        </w:rPr>
        <w:t xml:space="preserve">    →      Chọn</w:t>
      </w:r>
      <w:r w:rsidR="00B67B34">
        <w:rPr>
          <w:color w:val="000000"/>
        </w:rPr>
        <w:t>:  15Ø18</w:t>
      </w:r>
    </w:p>
    <w:p w14:paraId="493F651E" w14:textId="77777777" w:rsidR="008A3569" w:rsidRPr="009E79DC" w:rsidRDefault="008A3569" w:rsidP="002D2E55">
      <w:pPr>
        <w:tabs>
          <w:tab w:val="left" w:pos="1902"/>
        </w:tabs>
        <w:spacing w:line="276" w:lineRule="auto"/>
        <w:rPr>
          <w:color w:val="000000"/>
        </w:rPr>
      </w:pPr>
      <w:r w:rsidRPr="009E79DC">
        <w:rPr>
          <w:color w:val="000000"/>
        </w:rPr>
        <w:t xml:space="preserve"> Khoảng cách các thanh</w:t>
      </w:r>
    </w:p>
    <w:p w14:paraId="201702D9" w14:textId="4C05E5B5" w:rsidR="008A3569" w:rsidRPr="00E979CC" w:rsidRDefault="00B67B34" w:rsidP="002D2E55">
      <w:pPr>
        <w:pStyle w:val="ListParagraph"/>
        <w:tabs>
          <w:tab w:val="left" w:pos="1902"/>
        </w:tabs>
        <w:spacing w:line="276" w:lineRule="auto"/>
        <w:ind w:left="2694"/>
        <w:rPr>
          <w:rFonts w:ascii="Times New Roman" w:hAnsi="Times New Roman" w:cs="Times New Roman"/>
          <w:color w:val="000000"/>
        </w:rPr>
      </w:pPr>
      <w:r w:rsidRPr="00E979CC">
        <w:rPr>
          <w:rFonts w:ascii="Times New Roman" w:hAnsi="Times New Roman" w:cs="Times New Roman"/>
          <w:color w:val="000000"/>
          <w:position w:val="-24"/>
        </w:rPr>
        <w:object w:dxaOrig="2760" w:dyaOrig="620" w14:anchorId="578C1E13">
          <v:shape id="_x0000_i1733" type="#_x0000_t75" style="width:141.45pt;height:28.45pt" o:ole="">
            <v:imagedata r:id="rId1446" o:title=""/>
          </v:shape>
          <o:OLEObject Type="Embed" ProgID="Equation.DSMT4" ShapeID="_x0000_i1733" DrawAspect="Content" ObjectID="_1717833941" r:id="rId1447"/>
        </w:object>
      </w:r>
      <w:r w:rsidR="008A3569" w:rsidRPr="00E979CC">
        <w:rPr>
          <w:rFonts w:ascii="Times New Roman" w:hAnsi="Times New Roman" w:cs="Times New Roman"/>
          <w:color w:val="000000"/>
        </w:rPr>
        <w:t xml:space="preserve"> : </w:t>
      </w:r>
    </w:p>
    <w:p w14:paraId="2DD4F53B" w14:textId="2F62438D" w:rsidR="008A3569" w:rsidRPr="00E979CC" w:rsidRDefault="00B67B34" w:rsidP="002D2E55">
      <w:pPr>
        <w:tabs>
          <w:tab w:val="left" w:pos="1902"/>
          <w:tab w:val="left" w:pos="2552"/>
        </w:tabs>
        <w:spacing w:line="276" w:lineRule="auto"/>
        <w:rPr>
          <w:color w:val="000000"/>
        </w:rPr>
      </w:pPr>
      <w:r>
        <w:rPr>
          <w:color w:val="000000"/>
        </w:rPr>
        <w:t>Vậy chọn 15Ø18 cách khoảng  a = 11</w:t>
      </w:r>
      <w:r w:rsidR="008A3569" w:rsidRPr="00E979CC">
        <w:rPr>
          <w:color w:val="000000"/>
        </w:rPr>
        <w:t>0 (mm).</w:t>
      </w:r>
    </w:p>
    <w:p w14:paraId="5DD0AD53" w14:textId="6685115E" w:rsidR="008A3569" w:rsidRPr="00B67B34" w:rsidRDefault="00B67B34" w:rsidP="002D2E55">
      <w:pPr>
        <w:spacing w:line="276" w:lineRule="auto"/>
        <w:rPr>
          <w:color w:val="000000"/>
        </w:rPr>
      </w:pPr>
      <w:r>
        <w:rPr>
          <w:color w:val="000000"/>
        </w:rPr>
        <w:t xml:space="preserve">- </w:t>
      </w:r>
      <w:r w:rsidR="008A3569" w:rsidRPr="00B67B34">
        <w:rPr>
          <w:color w:val="000000"/>
        </w:rPr>
        <w:t>Theo tiết diện II–II :</w:t>
      </w:r>
    </w:p>
    <w:p w14:paraId="299641A4" w14:textId="26DE59FB" w:rsidR="008A3569" w:rsidRPr="00E979CC" w:rsidRDefault="00B67B34" w:rsidP="002D2E55">
      <w:pPr>
        <w:tabs>
          <w:tab w:val="left" w:pos="1902"/>
        </w:tabs>
        <w:spacing w:line="276" w:lineRule="auto"/>
        <w:jc w:val="center"/>
        <w:rPr>
          <w:color w:val="000000"/>
          <w:position w:val="-30"/>
        </w:rPr>
      </w:pPr>
      <w:r w:rsidRPr="00E979CC">
        <w:rPr>
          <w:color w:val="000000"/>
          <w:position w:val="-28"/>
        </w:rPr>
        <w:object w:dxaOrig="4920" w:dyaOrig="700" w14:anchorId="356A9C90">
          <v:shape id="_x0000_i1734" type="#_x0000_t75" style="width:245.25pt;height:36.85pt" o:ole="">
            <v:imagedata r:id="rId1448" o:title=""/>
          </v:shape>
          <o:OLEObject Type="Embed" ProgID="Equation.DSMT4" ShapeID="_x0000_i1734" DrawAspect="Content" ObjectID="_1717833942" r:id="rId1449"/>
        </w:object>
      </w:r>
    </w:p>
    <w:p w14:paraId="0460E70E" w14:textId="4149B541" w:rsidR="008A3569" w:rsidRPr="00E979CC" w:rsidRDefault="008A3569" w:rsidP="002D2E55">
      <w:pPr>
        <w:tabs>
          <w:tab w:val="left" w:pos="1902"/>
        </w:tabs>
        <w:spacing w:line="276" w:lineRule="auto"/>
        <w:rPr>
          <w:color w:val="000000"/>
        </w:rPr>
      </w:pPr>
      <w:r w:rsidRPr="00E979CC">
        <w:rPr>
          <w:color w:val="000000"/>
        </w:rPr>
        <w:t xml:space="preserve">Chọn thép :  </w:t>
      </w:r>
      <w:r w:rsidR="00B67B34">
        <w:rPr>
          <w:color w:val="000000"/>
        </w:rPr>
        <w:t>Ø18</w:t>
      </w:r>
      <w:r w:rsidR="00B67B34" w:rsidRPr="00E979CC">
        <w:rPr>
          <w:color w:val="000000"/>
        </w:rPr>
        <w:t xml:space="preserve"> có  a</w:t>
      </w:r>
      <w:r w:rsidR="00B67B34" w:rsidRPr="00E979CC">
        <w:rPr>
          <w:color w:val="000000"/>
          <w:vertAlign w:val="subscript"/>
        </w:rPr>
        <w:t>s</w:t>
      </w:r>
      <w:r w:rsidR="00B67B34" w:rsidRPr="00E979CC">
        <w:rPr>
          <w:color w:val="000000"/>
        </w:rPr>
        <w:t xml:space="preserve"> = </w:t>
      </w:r>
      <w:r w:rsidR="00B67B34">
        <w:rPr>
          <w:color w:val="000000"/>
        </w:rPr>
        <w:t>2,545</w:t>
      </w:r>
      <w:r w:rsidR="00B67B34" w:rsidRPr="00E979CC">
        <w:rPr>
          <w:color w:val="000000"/>
        </w:rPr>
        <w:t xml:space="preserve"> (cm</w:t>
      </w:r>
      <w:r w:rsidR="00B67B34" w:rsidRPr="00E979CC">
        <w:rPr>
          <w:color w:val="000000"/>
          <w:vertAlign w:val="superscript"/>
        </w:rPr>
        <w:t>2</w:t>
      </w:r>
      <w:r w:rsidR="00B67B34" w:rsidRPr="00E979CC">
        <w:rPr>
          <w:color w:val="000000"/>
        </w:rPr>
        <w:t>)</w:t>
      </w:r>
    </w:p>
    <w:p w14:paraId="75B87D7D" w14:textId="35140895" w:rsidR="008A3569" w:rsidRPr="00B67B34" w:rsidRDefault="008A3569" w:rsidP="002D2E55">
      <w:pPr>
        <w:tabs>
          <w:tab w:val="left" w:pos="1902"/>
        </w:tabs>
        <w:spacing w:line="276" w:lineRule="auto"/>
        <w:rPr>
          <w:color w:val="000000"/>
        </w:rPr>
      </w:pPr>
      <w:r w:rsidRPr="00B67B34">
        <w:rPr>
          <w:color w:val="000000"/>
        </w:rPr>
        <w:t xml:space="preserve">Số thanh cần thiết : </w:t>
      </w:r>
      <w:r w:rsidR="00B67B34" w:rsidRPr="00E979CC">
        <w:rPr>
          <w:position w:val="-28"/>
        </w:rPr>
        <w:object w:dxaOrig="2980" w:dyaOrig="660" w14:anchorId="56051C19">
          <v:shape id="_x0000_i1735" type="#_x0000_t75" style="width:165.7pt;height:33.5pt" o:ole="">
            <v:imagedata r:id="rId1450" o:title=""/>
          </v:shape>
          <o:OLEObject Type="Embed" ProgID="Equation.DSMT4" ShapeID="_x0000_i1735" DrawAspect="Content" ObjectID="_1717833943" r:id="rId1451"/>
        </w:object>
      </w:r>
      <w:r w:rsidR="00B67B34">
        <w:rPr>
          <w:color w:val="000000"/>
        </w:rPr>
        <w:t>→      C</w:t>
      </w:r>
      <w:r w:rsidR="002D2E55">
        <w:rPr>
          <w:color w:val="000000"/>
        </w:rPr>
        <w:t>họn</w:t>
      </w:r>
      <w:r w:rsidRPr="00B67B34">
        <w:rPr>
          <w:color w:val="000000"/>
        </w:rPr>
        <w:t xml:space="preserve">:  </w:t>
      </w:r>
      <w:r w:rsidR="00B67B34">
        <w:rPr>
          <w:color w:val="000000"/>
        </w:rPr>
        <w:t>15Ø18</w:t>
      </w:r>
    </w:p>
    <w:p w14:paraId="41B327FC" w14:textId="143EFADB" w:rsidR="008A3569" w:rsidRPr="00B67B34" w:rsidRDefault="008A3569" w:rsidP="002D2E55">
      <w:pPr>
        <w:tabs>
          <w:tab w:val="left" w:pos="1902"/>
        </w:tabs>
        <w:spacing w:line="276" w:lineRule="auto"/>
        <w:rPr>
          <w:color w:val="000000"/>
        </w:rPr>
      </w:pPr>
      <w:r w:rsidRPr="00B67B34">
        <w:rPr>
          <w:color w:val="000000"/>
        </w:rPr>
        <w:t xml:space="preserve">Khoảng cách các thanh : </w:t>
      </w:r>
      <w:r w:rsidR="003564E3" w:rsidRPr="00E979CC">
        <w:rPr>
          <w:position w:val="-24"/>
        </w:rPr>
        <w:object w:dxaOrig="2780" w:dyaOrig="620" w14:anchorId="1D13D87B">
          <v:shape id="_x0000_i1736" type="#_x0000_t75" style="width:154pt;height:30.15pt" o:ole="">
            <v:imagedata r:id="rId1452" o:title=""/>
          </v:shape>
          <o:OLEObject Type="Embed" ProgID="Equation.DSMT4" ShapeID="_x0000_i1736" DrawAspect="Content" ObjectID="_1717833944" r:id="rId1453"/>
        </w:object>
      </w:r>
    </w:p>
    <w:p w14:paraId="1111C6E4" w14:textId="17D20D6C" w:rsidR="008A3569" w:rsidRPr="00E979CC" w:rsidRDefault="003564E3" w:rsidP="002D2E55">
      <w:pPr>
        <w:tabs>
          <w:tab w:val="left" w:pos="1902"/>
          <w:tab w:val="left" w:pos="2552"/>
        </w:tabs>
        <w:spacing w:line="276" w:lineRule="auto"/>
        <w:rPr>
          <w:color w:val="000000"/>
        </w:rPr>
      </w:pPr>
      <w:r>
        <w:rPr>
          <w:color w:val="000000"/>
        </w:rPr>
        <w:t>Vậy chọn 15Ø18 cách khoảng  a = 14</w:t>
      </w:r>
      <w:r w:rsidR="008A3569" w:rsidRPr="00E979CC">
        <w:rPr>
          <w:color w:val="000000"/>
        </w:rPr>
        <w:t>0 (mm).</w:t>
      </w:r>
    </w:p>
    <w:p w14:paraId="7BE237E1" w14:textId="56F259E6" w:rsidR="00605C82" w:rsidRDefault="00605C82" w:rsidP="002D2E55">
      <w:pPr>
        <w:spacing w:line="276" w:lineRule="auto"/>
        <w:rPr>
          <w:b/>
          <w:i/>
        </w:rPr>
      </w:pPr>
      <w:r w:rsidRPr="00605C82">
        <w:rPr>
          <w:b/>
          <w:i/>
        </w:rPr>
        <w:t>=&gt; Như vậy kết cấu móng M2 và M3 giống nhau nên ta chỉ thể hiện móng M2 lên trên bản vẽ</w:t>
      </w:r>
      <w:r>
        <w:rPr>
          <w:b/>
          <w:i/>
        </w:rPr>
        <w:t>.</w:t>
      </w:r>
    </w:p>
    <w:p w14:paraId="22552A45" w14:textId="77777777" w:rsidR="002D2E55" w:rsidRDefault="002D2E55" w:rsidP="002D2E55">
      <w:pPr>
        <w:spacing w:line="276" w:lineRule="auto"/>
        <w:jc w:val="center"/>
        <w:rPr>
          <w:b/>
        </w:rPr>
        <w:sectPr w:rsidR="002D2E55" w:rsidSect="007052FC">
          <w:headerReference w:type="default" r:id="rId1454"/>
          <w:footerReference w:type="default" r:id="rId1455"/>
          <w:pgSz w:w="11907" w:h="16840" w:code="9"/>
          <w:pgMar w:top="1134" w:right="1134" w:bottom="1134" w:left="1701" w:header="737" w:footer="737" w:gutter="0"/>
          <w:cols w:space="720"/>
          <w:docGrid w:linePitch="360"/>
        </w:sectPr>
      </w:pPr>
    </w:p>
    <w:p w14:paraId="30E9F341" w14:textId="79D5A8DF" w:rsidR="009E6A56" w:rsidRDefault="009E6A56" w:rsidP="009E6A56">
      <w:pPr>
        <w:spacing w:before="40" w:after="40" w:line="0" w:lineRule="atLeast"/>
        <w:rPr>
          <w:b/>
        </w:rPr>
      </w:pPr>
      <w:r>
        <w:rPr>
          <w:b/>
        </w:rPr>
        <w:lastRenderedPageBreak/>
        <w:t xml:space="preserve">5.6. </w:t>
      </w:r>
      <w:r w:rsidRPr="00605C82">
        <w:rPr>
          <w:b/>
        </w:rPr>
        <w:t>Mặt bằng móng</w:t>
      </w:r>
    </w:p>
    <w:p w14:paraId="648DD306" w14:textId="4393878C" w:rsidR="009E6A56" w:rsidRDefault="009E6A56" w:rsidP="009E6A56">
      <w:pPr>
        <w:spacing w:line="312" w:lineRule="auto"/>
        <w:jc w:val="center"/>
        <w:rPr>
          <w:color w:val="000000"/>
        </w:rPr>
      </w:pPr>
      <w:r w:rsidRPr="009E6A56">
        <w:rPr>
          <w:noProof/>
          <w:color w:val="000000"/>
        </w:rPr>
        <w:drawing>
          <wp:inline distT="0" distB="0" distL="0" distR="0" wp14:anchorId="67B2FA2D" wp14:editId="67F8E3E7">
            <wp:extent cx="8897528" cy="495300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19"/>
                    <pic:cNvPicPr>
                      <a:picLocks noChangeAspect="1" noChangeArrowheads="1"/>
                    </pic:cNvPicPr>
                  </pic:nvPicPr>
                  <pic:blipFill>
                    <a:blip r:embed="rId1456">
                      <a:extLst>
                        <a:ext uri="{28A0092B-C50C-407E-A947-70E740481C1C}">
                          <a14:useLocalDpi xmlns:a14="http://schemas.microsoft.com/office/drawing/2010/main" val="0"/>
                        </a:ext>
                      </a:extLst>
                    </a:blip>
                    <a:srcRect/>
                    <a:stretch>
                      <a:fillRect/>
                    </a:stretch>
                  </pic:blipFill>
                  <pic:spPr bwMode="auto">
                    <a:xfrm>
                      <a:off x="0" y="0"/>
                      <a:ext cx="8918758" cy="4964818"/>
                    </a:xfrm>
                    <a:prstGeom prst="rect">
                      <a:avLst/>
                    </a:prstGeom>
                    <a:noFill/>
                    <a:ln>
                      <a:noFill/>
                    </a:ln>
                  </pic:spPr>
                </pic:pic>
              </a:graphicData>
            </a:graphic>
          </wp:inline>
        </w:drawing>
      </w:r>
    </w:p>
    <w:p w14:paraId="0DC3F009" w14:textId="33A9E5DC" w:rsidR="00782374" w:rsidRDefault="00782374" w:rsidP="009E6A56">
      <w:pPr>
        <w:spacing w:line="312" w:lineRule="auto"/>
        <w:jc w:val="center"/>
        <w:rPr>
          <w:color w:val="000000"/>
        </w:rPr>
      </w:pPr>
    </w:p>
    <w:p w14:paraId="17E3F3C7" w14:textId="05464DB0" w:rsidR="00782374" w:rsidRPr="00782374" w:rsidRDefault="00782374" w:rsidP="00782374">
      <w:pPr>
        <w:pStyle w:val="Caption"/>
        <w:rPr>
          <w:b w:val="0"/>
          <w:color w:val="000000"/>
        </w:rPr>
        <w:sectPr w:rsidR="00782374" w:rsidRPr="00782374" w:rsidSect="007052FC">
          <w:headerReference w:type="default" r:id="rId1457"/>
          <w:footerReference w:type="default" r:id="rId1458"/>
          <w:pgSz w:w="16840" w:h="11907" w:orient="landscape" w:code="9"/>
          <w:pgMar w:top="1134" w:right="1134" w:bottom="1134" w:left="1701" w:header="737" w:footer="737" w:gutter="0"/>
          <w:cols w:space="720"/>
          <w:docGrid w:linePitch="360"/>
        </w:sectPr>
      </w:pPr>
      <w:bookmarkStart w:id="2659" w:name="_Toc106232366"/>
      <w:r w:rsidRPr="00782374">
        <w:rPr>
          <w:b w:val="0"/>
        </w:rPr>
        <w:t>Hình 5b.</w:t>
      </w:r>
      <w:r w:rsidRPr="00782374">
        <w:rPr>
          <w:b w:val="0"/>
        </w:rPr>
        <w:fldChar w:fldCharType="begin"/>
      </w:r>
      <w:r w:rsidRPr="00782374">
        <w:rPr>
          <w:b w:val="0"/>
        </w:rPr>
        <w:instrText xml:space="preserve"> SEQ Hình_5b. \* ARABIC </w:instrText>
      </w:r>
      <w:r w:rsidRPr="00782374">
        <w:rPr>
          <w:b w:val="0"/>
        </w:rPr>
        <w:fldChar w:fldCharType="separate"/>
      </w:r>
      <w:r w:rsidR="006F7EA9">
        <w:rPr>
          <w:b w:val="0"/>
          <w:noProof/>
        </w:rPr>
        <w:t>19</w:t>
      </w:r>
      <w:r w:rsidRPr="00782374">
        <w:rPr>
          <w:b w:val="0"/>
        </w:rPr>
        <w:fldChar w:fldCharType="end"/>
      </w:r>
      <w:r w:rsidRPr="00782374">
        <w:rPr>
          <w:b w:val="0"/>
        </w:rPr>
        <w:t xml:space="preserve">. </w:t>
      </w:r>
      <w:r w:rsidRPr="00782374">
        <w:rPr>
          <w:b w:val="0"/>
          <w:color w:val="000000"/>
        </w:rPr>
        <w:t>Mặt bằng móng</w:t>
      </w:r>
      <w:bookmarkEnd w:id="2659"/>
    </w:p>
    <w:bookmarkEnd w:id="437"/>
    <w:p w14:paraId="12FE0F5B" w14:textId="77777777" w:rsidR="008A3569" w:rsidRPr="00E475E7"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jc w:val="center"/>
        <w:rPr>
          <w:b/>
          <w:bCs/>
          <w:color w:val="000000"/>
          <w:lang w:val="de-DE"/>
        </w:rPr>
      </w:pPr>
      <w:r>
        <w:rPr>
          <w:b/>
          <w:bCs/>
          <w:color w:val="000000"/>
          <w:lang w:val="de-DE"/>
        </w:rPr>
        <w:lastRenderedPageBreak/>
        <w:t>ĐẠI HỌC ĐÀ NẴNG</w:t>
      </w:r>
    </w:p>
    <w:p w14:paraId="379FD29A" w14:textId="77777777" w:rsidR="008A3569" w:rsidRPr="00E475E7"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jc w:val="center"/>
        <w:rPr>
          <w:b/>
          <w:bCs/>
          <w:color w:val="000000"/>
          <w:lang w:val="de-DE"/>
        </w:rPr>
      </w:pPr>
      <w:r>
        <w:rPr>
          <w:b/>
          <w:bCs/>
          <w:color w:val="000000"/>
          <w:lang w:val="de-DE"/>
        </w:rPr>
        <w:t>TRƯỜNG ĐẠI HỌC SƯ PHẠM KỸ THUẬT</w:t>
      </w:r>
    </w:p>
    <w:p w14:paraId="095F2ECC" w14:textId="13A38468" w:rsidR="008A3569"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jc w:val="center"/>
        <w:rPr>
          <w:b/>
          <w:bCs/>
          <w:color w:val="000000"/>
          <w:lang w:val="de-DE"/>
        </w:rPr>
      </w:pPr>
      <w:r>
        <w:rPr>
          <w:b/>
          <w:bCs/>
          <w:color w:val="000000"/>
          <w:lang w:val="de-DE"/>
        </w:rPr>
        <w:t>KHOA KỸ THUẬT XÂY DỰNG</w:t>
      </w:r>
    </w:p>
    <w:p w14:paraId="031B3B76" w14:textId="6EA63739" w:rsidR="003564E3" w:rsidRDefault="003564E3"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jc w:val="center"/>
        <w:rPr>
          <w:b/>
          <w:bCs/>
          <w:color w:val="000000"/>
          <w:lang w:val="de-DE"/>
        </w:rPr>
      </w:pPr>
      <w:r>
        <w:rPr>
          <w:b/>
          <w:bCs/>
          <w:color w:val="000000"/>
          <w:lang w:val="de-DE"/>
        </w:rPr>
        <w:t>NGÀNH: CÔNG NGHỆ KỸ THUẬT XÂY DỰNG</w:t>
      </w:r>
    </w:p>
    <w:p w14:paraId="2392FB36" w14:textId="34AE224C" w:rsidR="008A3569" w:rsidRPr="00E475E7" w:rsidRDefault="003564E3"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jc w:val="center"/>
        <w:rPr>
          <w:b/>
          <w:bCs/>
          <w:color w:val="000000"/>
          <w:lang w:val="de-DE"/>
        </w:rPr>
      </w:pPr>
      <w:r>
        <w:rPr>
          <w:b/>
          <w:bCs/>
          <w:color w:val="000000"/>
          <w:lang w:val="de-DE"/>
        </w:rPr>
        <w:t xml:space="preserve">CHUYÊN </w:t>
      </w:r>
      <w:r w:rsidR="008A3569">
        <w:rPr>
          <w:b/>
          <w:bCs/>
          <w:color w:val="000000"/>
          <w:lang w:val="de-DE"/>
        </w:rPr>
        <w:t xml:space="preserve">NGÀNH: XÂY DỰNG DÂN DỤNG VÀ CÔNG NGHIỆP </w:t>
      </w:r>
    </w:p>
    <w:p w14:paraId="58BC1BCF" w14:textId="77777777" w:rsidR="008A3569" w:rsidRPr="00E475E7"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jc w:val="center"/>
        <w:rPr>
          <w:color w:val="000000"/>
          <w:lang w:val="de-DE"/>
        </w:rPr>
      </w:pPr>
      <w:r w:rsidRPr="00E475E7">
        <w:rPr>
          <w:color w:val="000000"/>
          <w:lang w:val="de-DE"/>
        </w:rPr>
        <w:t>---0---</w:t>
      </w:r>
    </w:p>
    <w:p w14:paraId="4383C232" w14:textId="77777777" w:rsidR="008A3569"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jc w:val="center"/>
        <w:rPr>
          <w:b/>
          <w:bCs/>
          <w:color w:val="000000"/>
          <w:lang w:val="de-DE"/>
        </w:rPr>
      </w:pPr>
    </w:p>
    <w:p w14:paraId="30BDC484" w14:textId="152DDBC2" w:rsidR="008A3569"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jc w:val="center"/>
        <w:rPr>
          <w:b/>
          <w:bCs/>
          <w:color w:val="000000"/>
          <w:sz w:val="50"/>
          <w:szCs w:val="50"/>
          <w:lang w:val="de-DE"/>
        </w:rPr>
      </w:pPr>
      <w:r w:rsidRPr="00264532">
        <w:rPr>
          <w:b/>
          <w:bCs/>
          <w:color w:val="000000"/>
          <w:sz w:val="50"/>
          <w:szCs w:val="50"/>
          <w:lang w:val="de-DE"/>
        </w:rPr>
        <w:t>ĐỒ ÁN TỐT NGHIỆP</w:t>
      </w:r>
    </w:p>
    <w:p w14:paraId="1B5450AF" w14:textId="5DD33AFB" w:rsidR="002D2E55" w:rsidRPr="00264532" w:rsidRDefault="00AB4B01"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jc w:val="center"/>
        <w:rPr>
          <w:b/>
          <w:bCs/>
          <w:color w:val="000000"/>
          <w:sz w:val="50"/>
          <w:szCs w:val="50"/>
          <w:lang w:val="de-DE"/>
        </w:rPr>
      </w:pPr>
      <w:r>
        <w:rPr>
          <w:b/>
          <w:bCs/>
          <w:color w:val="000000"/>
          <w:sz w:val="50"/>
          <w:szCs w:val="50"/>
          <w:lang w:val="de-DE"/>
        </w:rPr>
        <w:t>ĐẠI HỌC</w:t>
      </w:r>
    </w:p>
    <w:p w14:paraId="7B28D94F" w14:textId="77777777" w:rsidR="008A3569" w:rsidRPr="002D2E55"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jc w:val="center"/>
        <w:rPr>
          <w:b/>
          <w:bCs/>
          <w:color w:val="000000"/>
          <w:sz w:val="40"/>
          <w:szCs w:val="40"/>
          <w:lang w:val="de-DE"/>
        </w:rPr>
      </w:pPr>
    </w:p>
    <w:p w14:paraId="6925B856" w14:textId="3104E500" w:rsidR="008A3569" w:rsidRPr="00D13504" w:rsidRDefault="008A3569" w:rsidP="00D13504">
      <w:pPr>
        <w:pBdr>
          <w:top w:val="thinThickLargeGap" w:sz="36" w:space="1" w:color="auto"/>
          <w:left w:val="thinThickLargeGap" w:sz="36" w:space="4" w:color="auto"/>
          <w:bottom w:val="thickThinLargeGap" w:sz="36" w:space="1" w:color="auto"/>
          <w:right w:val="thickThinLargeGap" w:sz="36" w:space="4" w:color="auto"/>
        </w:pBdr>
        <w:spacing w:line="312" w:lineRule="auto"/>
        <w:jc w:val="center"/>
        <w:rPr>
          <w:b/>
          <w:bCs/>
          <w:color w:val="000000"/>
          <w:sz w:val="36"/>
          <w:szCs w:val="36"/>
          <w:lang w:val="de-DE"/>
        </w:rPr>
      </w:pPr>
      <w:r w:rsidRPr="00D13504">
        <w:rPr>
          <w:b/>
          <w:bCs/>
          <w:color w:val="000000"/>
          <w:sz w:val="36"/>
          <w:szCs w:val="36"/>
          <w:lang w:val="de-DE"/>
        </w:rPr>
        <w:t xml:space="preserve">TÊN ĐỀ TÀI: </w:t>
      </w:r>
      <w:r w:rsidR="003564E3" w:rsidRPr="00D13504">
        <w:rPr>
          <w:b/>
          <w:bCs/>
          <w:color w:val="000000"/>
          <w:sz w:val="36"/>
          <w:szCs w:val="36"/>
          <w:lang w:val="de-DE"/>
        </w:rPr>
        <w:t>CHUNG CƯ NAM TỪ LIÊM – HÀ NỘI</w:t>
      </w:r>
    </w:p>
    <w:p w14:paraId="671DB932" w14:textId="77777777" w:rsidR="008A3569" w:rsidRDefault="008A3569" w:rsidP="00065600">
      <w:pPr>
        <w:pBdr>
          <w:top w:val="thinThickLargeGap" w:sz="36" w:space="1" w:color="auto"/>
          <w:left w:val="thinThickLargeGap" w:sz="36" w:space="4" w:color="auto"/>
          <w:bottom w:val="thickThinLargeGap" w:sz="36" w:space="1" w:color="auto"/>
          <w:right w:val="thickThinLargeGap" w:sz="36" w:space="4" w:color="auto"/>
        </w:pBdr>
        <w:rPr>
          <w:b/>
          <w:bCs/>
          <w:color w:val="000000"/>
          <w:lang w:val="de-DE"/>
        </w:rPr>
      </w:pPr>
    </w:p>
    <w:p w14:paraId="7A5699F6" w14:textId="792EF4DB" w:rsidR="008A3569" w:rsidRPr="00264532" w:rsidRDefault="008A3569" w:rsidP="00065600">
      <w:pPr>
        <w:pStyle w:val="KIENTRUC"/>
        <w:pBdr>
          <w:top w:val="thinThickLargeGap" w:sz="36" w:space="1" w:color="auto"/>
          <w:left w:val="thinThickLargeGap" w:sz="36" w:space="4" w:color="auto"/>
          <w:bottom w:val="thickThinLargeGap" w:sz="36" w:space="1" w:color="auto"/>
          <w:right w:val="thickThinLargeGap" w:sz="36" w:space="4" w:color="auto"/>
        </w:pBdr>
        <w:rPr>
          <w:lang w:val="de-DE"/>
        </w:rPr>
      </w:pPr>
      <w:bookmarkStart w:id="2660" w:name="_Toc483123735"/>
      <w:bookmarkStart w:id="2661" w:name="_Toc483145507"/>
      <w:bookmarkStart w:id="2662" w:name="_Toc93512711"/>
      <w:bookmarkStart w:id="2663" w:name="_Toc93513716"/>
      <w:bookmarkStart w:id="2664" w:name="_Toc93514455"/>
      <w:bookmarkStart w:id="2665" w:name="_Toc93524942"/>
      <w:bookmarkStart w:id="2666" w:name="_Toc93525151"/>
      <w:bookmarkStart w:id="2667" w:name="_Toc93531387"/>
      <w:bookmarkStart w:id="2668" w:name="_Toc96206743"/>
      <w:bookmarkStart w:id="2669" w:name="_Toc96208848"/>
      <w:bookmarkStart w:id="2670" w:name="_Toc96209008"/>
      <w:bookmarkStart w:id="2671" w:name="_Toc96209315"/>
      <w:bookmarkStart w:id="2672" w:name="_Toc96210867"/>
      <w:bookmarkStart w:id="2673" w:name="_Toc96245669"/>
      <w:bookmarkStart w:id="2674" w:name="_Toc96252824"/>
      <w:bookmarkStart w:id="2675" w:name="_Toc105928049"/>
      <w:bookmarkStart w:id="2676" w:name="_Toc106364809"/>
      <w:r w:rsidRPr="00264532">
        <w:rPr>
          <w:lang w:val="de-DE"/>
        </w:rPr>
        <w:t xml:space="preserve">PHẦN </w:t>
      </w:r>
      <w:r>
        <w:rPr>
          <w:lang w:val="de-DE"/>
        </w:rPr>
        <w:t>III</w:t>
      </w:r>
      <w:r w:rsidRPr="00264532">
        <w:rPr>
          <w:lang w:val="de-DE"/>
        </w:rPr>
        <w:t>: THI CÔNG (25%)</w:t>
      </w:r>
      <w:bookmarkEnd w:id="2660"/>
      <w:bookmarkEnd w:id="2661"/>
      <w:bookmarkEnd w:id="2662"/>
      <w:bookmarkEnd w:id="2663"/>
      <w:bookmarkEnd w:id="2664"/>
      <w:bookmarkEnd w:id="2665"/>
      <w:bookmarkEnd w:id="2666"/>
      <w:bookmarkEnd w:id="2667"/>
      <w:bookmarkEnd w:id="2668"/>
      <w:bookmarkEnd w:id="2669"/>
      <w:bookmarkEnd w:id="2670"/>
      <w:bookmarkEnd w:id="2671"/>
      <w:bookmarkEnd w:id="2672"/>
      <w:bookmarkEnd w:id="2673"/>
      <w:bookmarkEnd w:id="2674"/>
      <w:bookmarkEnd w:id="2675"/>
      <w:bookmarkEnd w:id="2676"/>
    </w:p>
    <w:p w14:paraId="675D7AA9" w14:textId="77777777" w:rsidR="008A3569" w:rsidRPr="00E475E7" w:rsidRDefault="008A3569" w:rsidP="00065600">
      <w:pPr>
        <w:pStyle w:val="KIENTRUC"/>
        <w:pBdr>
          <w:top w:val="thinThickLargeGap" w:sz="36" w:space="1" w:color="auto"/>
          <w:left w:val="thinThickLargeGap" w:sz="36" w:space="4" w:color="auto"/>
          <w:bottom w:val="thickThinLargeGap" w:sz="36" w:space="1" w:color="auto"/>
          <w:right w:val="thickThinLargeGap" w:sz="36" w:space="4" w:color="auto"/>
        </w:pBdr>
        <w:outlineLvl w:val="9"/>
        <w:rPr>
          <w:lang w:val="de-DE"/>
        </w:rPr>
      </w:pPr>
    </w:p>
    <w:p w14:paraId="08378ED3" w14:textId="28168CCD" w:rsidR="008A3569" w:rsidRPr="00264532"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ind w:firstLine="720"/>
        <w:rPr>
          <w:color w:val="000000"/>
          <w:lang w:val="de-DE"/>
        </w:rPr>
      </w:pPr>
      <w:r w:rsidRPr="00E475E7">
        <w:rPr>
          <w:color w:val="000000"/>
          <w:lang w:val="de-DE"/>
        </w:rPr>
        <w:t xml:space="preserve">   </w:t>
      </w:r>
      <w:r w:rsidRPr="00E475E7">
        <w:rPr>
          <w:color w:val="000000"/>
          <w:lang w:val="de-DE"/>
        </w:rPr>
        <w:tab/>
      </w:r>
      <w:r w:rsidRPr="00E475E7">
        <w:rPr>
          <w:color w:val="000000"/>
          <w:lang w:val="de-DE"/>
        </w:rPr>
        <w:tab/>
      </w:r>
      <w:r w:rsidRPr="00E475E7">
        <w:rPr>
          <w:color w:val="000000"/>
          <w:lang w:val="de-DE"/>
        </w:rPr>
        <w:tab/>
        <w:t xml:space="preserve"> SVTH: </w:t>
      </w:r>
      <w:r w:rsidRPr="00E475E7">
        <w:rPr>
          <w:i/>
          <w:iCs/>
          <w:color w:val="000000"/>
          <w:lang w:val="de-DE"/>
        </w:rPr>
        <w:t xml:space="preserve"> </w:t>
      </w:r>
      <w:r w:rsidR="003564E3">
        <w:rPr>
          <w:b/>
          <w:bCs/>
          <w:color w:val="000000"/>
          <w:lang w:val="de-DE"/>
        </w:rPr>
        <w:t>HUỲNH THỊ TRÚC LY</w:t>
      </w:r>
    </w:p>
    <w:p w14:paraId="566ED791" w14:textId="0A362A37" w:rsidR="008A3569" w:rsidRPr="00E475E7"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rPr>
          <w:color w:val="000000"/>
          <w:lang w:val="de-DE"/>
        </w:rPr>
      </w:pPr>
      <w:r w:rsidRPr="00E475E7">
        <w:rPr>
          <w:color w:val="000000"/>
          <w:lang w:val="de-DE"/>
        </w:rPr>
        <w:t xml:space="preserve">              </w:t>
      </w:r>
      <w:r w:rsidRPr="00E475E7">
        <w:rPr>
          <w:color w:val="000000"/>
          <w:lang w:val="de-DE"/>
        </w:rPr>
        <w:tab/>
      </w:r>
      <w:r w:rsidRPr="00E475E7">
        <w:rPr>
          <w:color w:val="000000"/>
          <w:lang w:val="de-DE"/>
        </w:rPr>
        <w:tab/>
      </w:r>
      <w:r w:rsidRPr="00E475E7">
        <w:rPr>
          <w:color w:val="000000"/>
          <w:lang w:val="de-DE"/>
        </w:rPr>
        <w:tab/>
        <w:t xml:space="preserve"> MSSV: </w:t>
      </w:r>
      <w:r w:rsidRPr="00264532">
        <w:rPr>
          <w:b/>
          <w:bCs/>
          <w:color w:val="000000"/>
          <w:lang w:val="de-DE"/>
        </w:rPr>
        <w:t>1811506120</w:t>
      </w:r>
      <w:r w:rsidR="003564E3">
        <w:rPr>
          <w:b/>
          <w:bCs/>
          <w:color w:val="000000"/>
          <w:lang w:val="de-DE"/>
        </w:rPr>
        <w:t>227</w:t>
      </w:r>
    </w:p>
    <w:p w14:paraId="7550C83D" w14:textId="55DC9FFA" w:rsidR="008A3569"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rPr>
          <w:b/>
          <w:bCs/>
          <w:color w:val="000000"/>
          <w:lang w:val="de-DE"/>
        </w:rPr>
      </w:pPr>
      <w:r w:rsidRPr="00E475E7">
        <w:rPr>
          <w:color w:val="000000"/>
          <w:lang w:val="de-DE"/>
        </w:rPr>
        <w:t xml:space="preserve">                </w:t>
      </w:r>
      <w:r w:rsidRPr="00E475E7">
        <w:rPr>
          <w:color w:val="000000"/>
          <w:lang w:val="de-DE"/>
        </w:rPr>
        <w:tab/>
      </w:r>
      <w:r w:rsidRPr="00E475E7">
        <w:rPr>
          <w:color w:val="000000"/>
          <w:lang w:val="de-DE"/>
        </w:rPr>
        <w:tab/>
      </w:r>
      <w:r w:rsidRPr="00E475E7">
        <w:rPr>
          <w:color w:val="000000"/>
          <w:lang w:val="de-DE"/>
        </w:rPr>
        <w:tab/>
        <w:t xml:space="preserve"> LỚP: </w:t>
      </w:r>
      <w:r w:rsidRPr="00E475E7">
        <w:rPr>
          <w:i/>
          <w:iCs/>
          <w:color w:val="000000"/>
          <w:lang w:val="de-DE"/>
        </w:rPr>
        <w:t xml:space="preserve"> </w:t>
      </w:r>
      <w:r w:rsidR="00736485">
        <w:rPr>
          <w:i/>
          <w:iCs/>
          <w:color w:val="000000"/>
          <w:lang w:val="de-DE"/>
        </w:rPr>
        <w:t xml:space="preserve">  </w:t>
      </w:r>
      <w:r w:rsidRPr="00B45301">
        <w:rPr>
          <w:b/>
          <w:bCs/>
          <w:color w:val="000000"/>
          <w:lang w:val="de-DE"/>
        </w:rPr>
        <w:t>18</w:t>
      </w:r>
      <w:r w:rsidR="003564E3">
        <w:rPr>
          <w:b/>
          <w:bCs/>
          <w:color w:val="000000"/>
          <w:lang w:val="de-DE"/>
        </w:rPr>
        <w:t>XD2</w:t>
      </w:r>
    </w:p>
    <w:p w14:paraId="32034F6F" w14:textId="77777777" w:rsidR="008A3569" w:rsidRPr="00E475E7"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rPr>
          <w:i/>
          <w:iCs/>
          <w:color w:val="000000"/>
          <w:lang w:val="de-DE"/>
        </w:rPr>
      </w:pPr>
    </w:p>
    <w:p w14:paraId="440B2C17" w14:textId="3BA46DD2" w:rsidR="008A3569"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ind w:firstLine="720"/>
        <w:rPr>
          <w:color w:val="000000"/>
          <w:lang w:val="de-DE"/>
        </w:rPr>
      </w:pPr>
      <w:r w:rsidRPr="00E475E7">
        <w:rPr>
          <w:color w:val="000000"/>
          <w:lang w:val="de-DE"/>
        </w:rPr>
        <w:t xml:space="preserve">Nhiệm vụ đồ án:    -  </w:t>
      </w:r>
      <w:r>
        <w:rPr>
          <w:color w:val="000000"/>
          <w:lang w:val="de-DE"/>
        </w:rPr>
        <w:t>Bóc khối lượng tầng điển hình</w:t>
      </w:r>
      <w:r w:rsidR="009E6A56">
        <w:rPr>
          <w:color w:val="000000"/>
          <w:lang w:val="de-DE"/>
        </w:rPr>
        <w:t xml:space="preserve"> 3, 4</w:t>
      </w:r>
    </w:p>
    <w:p w14:paraId="1778E401" w14:textId="77777777" w:rsidR="00736485"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ind w:firstLine="720"/>
        <w:rPr>
          <w:color w:val="000000"/>
          <w:lang w:val="de-DE"/>
        </w:rPr>
      </w:pPr>
      <w:r>
        <w:rPr>
          <w:color w:val="000000"/>
          <w:lang w:val="de-DE"/>
        </w:rPr>
        <w:t xml:space="preserve">                           </w:t>
      </w:r>
      <w:r w:rsidRPr="00E475E7">
        <w:rPr>
          <w:color w:val="000000"/>
          <w:lang w:val="de-DE"/>
        </w:rPr>
        <w:t xml:space="preserve">    -  </w:t>
      </w:r>
      <w:r>
        <w:rPr>
          <w:color w:val="000000"/>
          <w:lang w:val="de-DE"/>
        </w:rPr>
        <w:t>Lập dự toán chi phí xây dự</w:t>
      </w:r>
      <w:r w:rsidR="009E6A56">
        <w:rPr>
          <w:color w:val="000000"/>
          <w:lang w:val="de-DE"/>
        </w:rPr>
        <w:t>ng tầng 3, 4</w:t>
      </w:r>
    </w:p>
    <w:p w14:paraId="53B9597A" w14:textId="03506FB4" w:rsidR="00736485" w:rsidRDefault="00736485" w:rsidP="00736485">
      <w:pPr>
        <w:pBdr>
          <w:top w:val="thinThickLargeGap" w:sz="36" w:space="1" w:color="auto"/>
          <w:left w:val="thinThickLargeGap" w:sz="36" w:space="4" w:color="auto"/>
          <w:bottom w:val="thickThinLargeGap" w:sz="36" w:space="1" w:color="auto"/>
          <w:right w:val="thickThinLargeGap" w:sz="36" w:space="4" w:color="auto"/>
        </w:pBdr>
        <w:spacing w:line="312" w:lineRule="auto"/>
        <w:ind w:firstLine="720"/>
        <w:rPr>
          <w:color w:val="000000"/>
          <w:lang w:val="de-DE"/>
        </w:rPr>
      </w:pPr>
      <w:r>
        <w:rPr>
          <w:color w:val="000000"/>
          <w:lang w:val="de-DE"/>
        </w:rPr>
        <w:t xml:space="preserve">                               </w:t>
      </w:r>
      <w:r w:rsidRPr="00E475E7">
        <w:rPr>
          <w:color w:val="000000"/>
          <w:lang w:val="de-DE"/>
        </w:rPr>
        <w:t xml:space="preserve">-  </w:t>
      </w:r>
      <w:r>
        <w:rPr>
          <w:color w:val="000000"/>
          <w:lang w:val="de-DE"/>
        </w:rPr>
        <w:t>Lập tiến độ công trình</w:t>
      </w:r>
    </w:p>
    <w:p w14:paraId="7BA7553B" w14:textId="2C2FE8C3" w:rsidR="008A3569"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ind w:firstLine="720"/>
        <w:rPr>
          <w:color w:val="000000"/>
          <w:lang w:val="de-DE"/>
        </w:rPr>
      </w:pPr>
      <w:r>
        <w:rPr>
          <w:color w:val="000000"/>
          <w:lang w:val="de-DE"/>
        </w:rPr>
        <w:br/>
        <w:t xml:space="preserve">                                          </w:t>
      </w:r>
    </w:p>
    <w:p w14:paraId="37A31F1C" w14:textId="1BDC9F9C" w:rsidR="008A3569"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rPr>
          <w:color w:val="000000"/>
          <w:lang w:val="de-DE"/>
        </w:rPr>
      </w:pPr>
    </w:p>
    <w:p w14:paraId="03BA5B3A" w14:textId="3D6B22AE" w:rsidR="00D13504" w:rsidRPr="00E475E7" w:rsidRDefault="00D13504"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rPr>
          <w:color w:val="000000"/>
          <w:lang w:val="de-DE"/>
        </w:rPr>
      </w:pPr>
    </w:p>
    <w:p w14:paraId="07ED37DD" w14:textId="53853E43" w:rsidR="008A3569" w:rsidRPr="00736485"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rPr>
          <w:i/>
          <w:iCs/>
          <w:color w:val="000000"/>
          <w:lang w:val="vi-VN"/>
        </w:rPr>
      </w:pPr>
      <w:r w:rsidRPr="00736485">
        <w:rPr>
          <w:i/>
          <w:iCs/>
          <w:color w:val="000000"/>
          <w:lang w:val="vi-VN"/>
        </w:rPr>
        <w:t xml:space="preserve">                                                      </w:t>
      </w:r>
      <w:r w:rsidRPr="00736485">
        <w:rPr>
          <w:i/>
          <w:iCs/>
          <w:color w:val="000000"/>
        </w:rPr>
        <w:t xml:space="preserve"> </w:t>
      </w:r>
      <w:r w:rsidRPr="00736485">
        <w:rPr>
          <w:i/>
          <w:iCs/>
          <w:color w:val="000000"/>
          <w:lang w:val="vi-VN"/>
        </w:rPr>
        <w:t xml:space="preserve">            </w:t>
      </w:r>
      <w:r w:rsidR="003564E3" w:rsidRPr="00736485">
        <w:rPr>
          <w:i/>
          <w:iCs/>
          <w:color w:val="000000"/>
        </w:rPr>
        <w:t xml:space="preserve">  </w:t>
      </w:r>
      <w:r w:rsidRPr="00736485">
        <w:rPr>
          <w:i/>
          <w:iCs/>
          <w:color w:val="000000"/>
          <w:lang w:val="vi-VN"/>
        </w:rPr>
        <w:t>Đà Nẵng</w:t>
      </w:r>
      <w:r w:rsidR="003564E3" w:rsidRPr="00736485">
        <w:rPr>
          <w:i/>
          <w:iCs/>
          <w:color w:val="000000"/>
        </w:rPr>
        <w:t>,</w:t>
      </w:r>
      <w:r w:rsidRPr="00736485">
        <w:rPr>
          <w:i/>
          <w:iCs/>
          <w:color w:val="000000"/>
          <w:lang w:val="vi-VN"/>
        </w:rPr>
        <w:t xml:space="preserve"> </w:t>
      </w:r>
      <w:r w:rsidRPr="00736485">
        <w:rPr>
          <w:i/>
          <w:color w:val="000000"/>
          <w:lang w:val="vi-VN"/>
        </w:rPr>
        <w:t xml:space="preserve">ngày </w:t>
      </w:r>
      <w:r w:rsidR="00225A12" w:rsidRPr="00736485">
        <w:rPr>
          <w:i/>
          <w:color w:val="000000"/>
        </w:rPr>
        <w:t>15</w:t>
      </w:r>
      <w:r w:rsidRPr="00736485">
        <w:rPr>
          <w:i/>
          <w:color w:val="000000"/>
          <w:lang w:val="vi-VN"/>
        </w:rPr>
        <w:t xml:space="preserve"> tháng</w:t>
      </w:r>
      <w:r w:rsidR="003564E3" w:rsidRPr="00736485">
        <w:rPr>
          <w:i/>
          <w:color w:val="000000"/>
        </w:rPr>
        <w:t xml:space="preserve"> 06</w:t>
      </w:r>
      <w:r w:rsidRPr="00736485">
        <w:rPr>
          <w:i/>
          <w:color w:val="000000"/>
          <w:lang w:val="vi-VN"/>
        </w:rPr>
        <w:t xml:space="preserve"> năm </w:t>
      </w:r>
      <w:r w:rsidR="00B45301" w:rsidRPr="00736485">
        <w:rPr>
          <w:i/>
          <w:color w:val="000000"/>
        </w:rPr>
        <w:t>2022</w:t>
      </w:r>
      <w:r w:rsidRPr="00736485">
        <w:rPr>
          <w:i/>
          <w:color w:val="000000"/>
          <w:lang w:val="vi-VN"/>
        </w:rPr>
        <w:t xml:space="preserve"> </w:t>
      </w:r>
    </w:p>
    <w:p w14:paraId="3284BFB9" w14:textId="4E1A68E8" w:rsidR="008A3569" w:rsidRPr="00B45301"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rPr>
          <w:b/>
          <w:bCs/>
          <w:color w:val="000000"/>
        </w:rPr>
      </w:pPr>
      <w:r w:rsidRPr="00B45301">
        <w:rPr>
          <w:b/>
          <w:bCs/>
          <w:color w:val="000000"/>
          <w:lang w:val="vi-VN"/>
        </w:rPr>
        <w:t xml:space="preserve">                                                                               </w:t>
      </w:r>
      <w:r w:rsidR="003029F9">
        <w:rPr>
          <w:b/>
          <w:bCs/>
          <w:color w:val="000000"/>
        </w:rPr>
        <w:t xml:space="preserve">    </w:t>
      </w:r>
      <w:r w:rsidRPr="00B45301">
        <w:rPr>
          <w:b/>
          <w:bCs/>
          <w:color w:val="000000"/>
          <w:lang w:val="vi-VN"/>
        </w:rPr>
        <w:t>Giáo viên hướng dẫn</w:t>
      </w:r>
    </w:p>
    <w:p w14:paraId="3FCE5684" w14:textId="77777777" w:rsidR="00B45301" w:rsidRPr="00B45301" w:rsidRDefault="00B45301"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rPr>
          <w:color w:val="000000"/>
        </w:rPr>
      </w:pPr>
    </w:p>
    <w:p w14:paraId="3982DE67" w14:textId="028F01E7" w:rsidR="00B45301" w:rsidRDefault="008A3569"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rPr>
          <w:i/>
          <w:iCs/>
          <w:color w:val="000000"/>
          <w:lang w:val="vi-VN"/>
        </w:rPr>
      </w:pPr>
      <w:r w:rsidRPr="00E475E7">
        <w:rPr>
          <w:i/>
          <w:iCs/>
          <w:color w:val="000000"/>
          <w:lang w:val="vi-VN"/>
        </w:rPr>
        <w:t xml:space="preserve">                                                </w:t>
      </w:r>
      <w:r w:rsidR="003564E3">
        <w:rPr>
          <w:i/>
          <w:iCs/>
          <w:color w:val="000000"/>
          <w:lang w:val="vi-VN"/>
        </w:rPr>
        <w:t xml:space="preserve">                              </w:t>
      </w:r>
    </w:p>
    <w:p w14:paraId="260FE4FD" w14:textId="39B1188E" w:rsidR="00D13504" w:rsidRPr="00E475E7" w:rsidRDefault="00D13504" w:rsidP="00065600">
      <w:pPr>
        <w:pBdr>
          <w:top w:val="thinThickLargeGap" w:sz="36" w:space="1" w:color="auto"/>
          <w:left w:val="thinThickLargeGap" w:sz="36" w:space="4" w:color="auto"/>
          <w:bottom w:val="thickThinLargeGap" w:sz="36" w:space="1" w:color="auto"/>
          <w:right w:val="thickThinLargeGap" w:sz="36" w:space="4" w:color="auto"/>
        </w:pBdr>
        <w:spacing w:line="312" w:lineRule="auto"/>
        <w:rPr>
          <w:i/>
          <w:iCs/>
          <w:color w:val="000000"/>
          <w:lang w:val="vi-VN"/>
        </w:rPr>
      </w:pPr>
    </w:p>
    <w:p w14:paraId="59DBFF3A" w14:textId="4787E833" w:rsidR="0061706F" w:rsidRPr="00736485" w:rsidRDefault="003564E3" w:rsidP="0061706F">
      <w:pPr>
        <w:pBdr>
          <w:top w:val="thinThickLargeGap" w:sz="36" w:space="1" w:color="auto"/>
          <w:left w:val="thinThickLargeGap" w:sz="36" w:space="4" w:color="auto"/>
          <w:bottom w:val="thickThinLargeGap" w:sz="36" w:space="1" w:color="auto"/>
          <w:right w:val="thickThinLargeGap" w:sz="36" w:space="4" w:color="auto"/>
        </w:pBdr>
        <w:spacing w:line="312" w:lineRule="auto"/>
        <w:rPr>
          <w:color w:val="000000"/>
        </w:rPr>
      </w:pPr>
      <w:r>
        <w:rPr>
          <w:color w:val="000000"/>
          <w:lang w:val="vi-VN"/>
        </w:rPr>
        <w:tab/>
      </w:r>
      <w:r>
        <w:rPr>
          <w:color w:val="000000"/>
          <w:lang w:val="vi-VN"/>
        </w:rPr>
        <w:tab/>
      </w:r>
      <w:r>
        <w:rPr>
          <w:color w:val="000000"/>
          <w:lang w:val="vi-VN"/>
        </w:rPr>
        <w:tab/>
      </w:r>
      <w:r>
        <w:rPr>
          <w:color w:val="000000"/>
          <w:lang w:val="vi-VN"/>
        </w:rPr>
        <w:tab/>
      </w:r>
      <w:r>
        <w:rPr>
          <w:color w:val="000000"/>
          <w:lang w:val="vi-VN"/>
        </w:rPr>
        <w:tab/>
        <w:t xml:space="preserve">              </w:t>
      </w:r>
      <w:r w:rsidR="009E6A56">
        <w:rPr>
          <w:color w:val="000000"/>
        </w:rPr>
        <w:t xml:space="preserve">     </w:t>
      </w:r>
      <w:r w:rsidR="00B45301" w:rsidRPr="00B45301">
        <w:rPr>
          <w:b/>
          <w:bCs/>
          <w:color w:val="000000"/>
        </w:rPr>
        <w:t xml:space="preserve">Th.S </w:t>
      </w:r>
      <w:r>
        <w:rPr>
          <w:b/>
          <w:bCs/>
          <w:color w:val="000000"/>
        </w:rPr>
        <w:t>Phạm Thị</w:t>
      </w:r>
      <w:bookmarkStart w:id="2677" w:name="_Toc389318433"/>
      <w:r w:rsidR="009C510A">
        <w:rPr>
          <w:b/>
          <w:bCs/>
          <w:color w:val="000000"/>
        </w:rPr>
        <w:t xml:space="preserve"> Phương Trang</w:t>
      </w:r>
      <w:bookmarkStart w:id="2678" w:name="_Toc93524953"/>
      <w:bookmarkStart w:id="2679" w:name="_Toc93525162"/>
      <w:bookmarkStart w:id="2680" w:name="_Toc93531398"/>
      <w:bookmarkStart w:id="2681" w:name="_Toc96206754"/>
      <w:bookmarkStart w:id="2682" w:name="_Toc96208859"/>
      <w:bookmarkStart w:id="2683" w:name="_Toc96209019"/>
      <w:bookmarkStart w:id="2684" w:name="_Toc96209326"/>
      <w:bookmarkStart w:id="2685" w:name="_Toc96210878"/>
      <w:bookmarkStart w:id="2686" w:name="_Toc96245680"/>
      <w:bookmarkStart w:id="2687" w:name="_Toc96252835"/>
      <w:bookmarkStart w:id="2688" w:name="_Toc105928050"/>
      <w:bookmarkStart w:id="2689" w:name="_Toc187104742"/>
      <w:bookmarkStart w:id="2690" w:name="_Toc389318446"/>
      <w:bookmarkStart w:id="2691" w:name="_Toc411450286"/>
      <w:bookmarkEnd w:id="2677"/>
    </w:p>
    <w:p w14:paraId="3296756F" w14:textId="20DD50AB" w:rsidR="00736485" w:rsidRDefault="00736485" w:rsidP="0061706F">
      <w:pPr>
        <w:pBdr>
          <w:top w:val="thinThickLargeGap" w:sz="36" w:space="1" w:color="auto"/>
          <w:left w:val="thinThickLargeGap" w:sz="36" w:space="4" w:color="auto"/>
          <w:bottom w:val="thickThinLargeGap" w:sz="36" w:space="1" w:color="auto"/>
          <w:right w:val="thickThinLargeGap" w:sz="36" w:space="4" w:color="auto"/>
        </w:pBdr>
        <w:spacing w:line="312" w:lineRule="auto"/>
      </w:pPr>
    </w:p>
    <w:p w14:paraId="58ACA9C7" w14:textId="5D4ED953" w:rsidR="00736485" w:rsidRPr="0061706F" w:rsidRDefault="00736485" w:rsidP="0061706F">
      <w:pPr>
        <w:pBdr>
          <w:top w:val="thinThickLargeGap" w:sz="36" w:space="1" w:color="auto"/>
          <w:left w:val="thinThickLargeGap" w:sz="36" w:space="4" w:color="auto"/>
          <w:bottom w:val="thickThinLargeGap" w:sz="36" w:space="1" w:color="auto"/>
          <w:right w:val="thickThinLargeGap" w:sz="36" w:space="4" w:color="auto"/>
        </w:pBdr>
        <w:spacing w:line="312" w:lineRule="auto"/>
        <w:sectPr w:rsidR="00736485" w:rsidRPr="0061706F" w:rsidSect="007052FC">
          <w:headerReference w:type="default" r:id="rId1459"/>
          <w:footerReference w:type="default" r:id="rId1460"/>
          <w:pgSz w:w="11907" w:h="16840" w:code="9"/>
          <w:pgMar w:top="1134" w:right="1134" w:bottom="1134" w:left="1701" w:header="737" w:footer="737" w:gutter="0"/>
          <w:cols w:space="720"/>
          <w:docGrid w:linePitch="360"/>
        </w:sectPr>
      </w:pPr>
    </w:p>
    <w:p w14:paraId="23D7D3C2" w14:textId="396901BF" w:rsidR="008A3569" w:rsidRPr="00D13504" w:rsidRDefault="009C510A" w:rsidP="00531252">
      <w:pPr>
        <w:pStyle w:val="CHUONG1"/>
      </w:pPr>
      <w:bookmarkStart w:id="2692" w:name="_Toc106364810"/>
      <w:r w:rsidRPr="00531252">
        <w:lastRenderedPageBreak/>
        <w:t xml:space="preserve">CHƯƠNG </w:t>
      </w:r>
      <w:r w:rsidR="00AA6DA1">
        <w:t>1</w:t>
      </w:r>
      <w:r w:rsidR="00D13504">
        <w:t>.</w:t>
      </w:r>
      <w:r w:rsidR="008A3569" w:rsidRPr="00531252">
        <w:t xml:space="preserve"> </w:t>
      </w:r>
      <w:r w:rsidR="005E3396">
        <w:t>TIẾN ĐỘ</w:t>
      </w:r>
      <w:r w:rsidR="008A3569" w:rsidRPr="00531252">
        <w:t xml:space="preserve"> XÂY DỰNG TẦNG ĐIỂN HÌNH TẦNG 3</w:t>
      </w:r>
      <w:r w:rsidRPr="00531252">
        <w:t>,4</w:t>
      </w:r>
      <w:bookmarkEnd w:id="2678"/>
      <w:bookmarkEnd w:id="2679"/>
      <w:bookmarkEnd w:id="2680"/>
      <w:bookmarkEnd w:id="2681"/>
      <w:bookmarkEnd w:id="2682"/>
      <w:bookmarkEnd w:id="2683"/>
      <w:bookmarkEnd w:id="2684"/>
      <w:bookmarkEnd w:id="2685"/>
      <w:bookmarkEnd w:id="2686"/>
      <w:bookmarkEnd w:id="2687"/>
      <w:bookmarkEnd w:id="2688"/>
      <w:bookmarkEnd w:id="2692"/>
    </w:p>
    <w:p w14:paraId="4D9B9A8C" w14:textId="05D5B163" w:rsidR="00384E91" w:rsidRDefault="00AA6DA1" w:rsidP="00164478">
      <w:pPr>
        <w:pStyle w:val="MC1"/>
      </w:pPr>
      <w:bookmarkStart w:id="2693" w:name="_Toc105085029"/>
      <w:bookmarkStart w:id="2694" w:name="_Toc105928051"/>
      <w:bookmarkStart w:id="2695" w:name="_Toc106364811"/>
      <w:r>
        <w:t>1</w:t>
      </w:r>
      <w:r w:rsidR="00384E91">
        <w:t>.1. Danh mục các công việc theo trình tự thi công</w:t>
      </w:r>
      <w:bookmarkEnd w:id="2693"/>
      <w:bookmarkEnd w:id="2694"/>
      <w:bookmarkEnd w:id="2695"/>
    </w:p>
    <w:p w14:paraId="6584CFB0" w14:textId="132DCAF7" w:rsidR="00384E91" w:rsidRDefault="00AA6DA1" w:rsidP="00287134">
      <w:pPr>
        <w:pStyle w:val="MC11"/>
        <w:rPr>
          <w:rFonts w:hint="eastAsia"/>
        </w:rPr>
      </w:pPr>
      <w:bookmarkStart w:id="2696" w:name="_Toc105085030"/>
      <w:bookmarkStart w:id="2697" w:name="_Toc106364812"/>
      <w:r>
        <w:t>1</w:t>
      </w:r>
      <w:r w:rsidR="00384E91">
        <w:t>.1.1. Danh mục các công tác thi công phần thân</w:t>
      </w:r>
      <w:bookmarkEnd w:id="2696"/>
      <w:bookmarkEnd w:id="2697"/>
    </w:p>
    <w:p w14:paraId="3320832E" w14:textId="77777777" w:rsidR="00384E91" w:rsidRDefault="00384E91" w:rsidP="002D2E55">
      <w:pPr>
        <w:spacing w:line="276" w:lineRule="auto"/>
      </w:pPr>
      <w:r>
        <w:tab/>
        <w:t>1. Lắp dựng cốt thép cột, thang máy.</w:t>
      </w:r>
    </w:p>
    <w:p w14:paraId="0155594D" w14:textId="77777777" w:rsidR="00384E91" w:rsidRDefault="00384E91" w:rsidP="002D2E55">
      <w:pPr>
        <w:spacing w:line="276" w:lineRule="auto"/>
      </w:pPr>
      <w:r>
        <w:tab/>
        <w:t>2. Gia công , lắp dựng ván khuôn cột, thang máy.</w:t>
      </w:r>
    </w:p>
    <w:p w14:paraId="424F8D6E" w14:textId="77777777" w:rsidR="00384E91" w:rsidRDefault="00384E91" w:rsidP="002D2E55">
      <w:pPr>
        <w:spacing w:line="276" w:lineRule="auto"/>
      </w:pPr>
      <w:r>
        <w:tab/>
        <w:t>3. Đổ bê tông cột, thang máy.</w:t>
      </w:r>
    </w:p>
    <w:p w14:paraId="00F1801F" w14:textId="77777777" w:rsidR="00384E91" w:rsidRDefault="00384E91" w:rsidP="002D2E55">
      <w:pPr>
        <w:spacing w:line="276" w:lineRule="auto"/>
      </w:pPr>
      <w:r>
        <w:tab/>
        <w:t>4. Tháo ván khuôn cột, thang máy.</w:t>
      </w:r>
    </w:p>
    <w:p w14:paraId="4BCCC4F5" w14:textId="77777777" w:rsidR="00384E91" w:rsidRDefault="00384E91" w:rsidP="002D2E55">
      <w:pPr>
        <w:spacing w:line="276" w:lineRule="auto"/>
      </w:pPr>
      <w:r>
        <w:tab/>
        <w:t>5. Lắp ván khuôn dầm, sàn, cầu thang.</w:t>
      </w:r>
    </w:p>
    <w:p w14:paraId="09ACBE7B" w14:textId="77777777" w:rsidR="00384E91" w:rsidRDefault="00384E91" w:rsidP="002D2E55">
      <w:pPr>
        <w:spacing w:line="276" w:lineRule="auto"/>
      </w:pPr>
      <w:r>
        <w:tab/>
        <w:t>6. Lắp cốt thép dầm, sàn, cầu thang.</w:t>
      </w:r>
    </w:p>
    <w:p w14:paraId="43141A99" w14:textId="77777777" w:rsidR="00384E91" w:rsidRDefault="00384E91" w:rsidP="002D2E55">
      <w:pPr>
        <w:spacing w:line="276" w:lineRule="auto"/>
      </w:pPr>
      <w:r>
        <w:tab/>
        <w:t>7. Đổ bê tông dầm, sàn, cầu thang.</w:t>
      </w:r>
    </w:p>
    <w:p w14:paraId="754D35F9" w14:textId="77777777" w:rsidR="00384E91" w:rsidRDefault="00384E91" w:rsidP="002D2E55">
      <w:pPr>
        <w:spacing w:line="276" w:lineRule="auto"/>
      </w:pPr>
      <w:r>
        <w:tab/>
        <w:t>8. Tháo ván khuôn dầm, sàn, cầu thang.</w:t>
      </w:r>
    </w:p>
    <w:p w14:paraId="2E1C7BDB" w14:textId="77777777" w:rsidR="00384E91" w:rsidRDefault="00384E91" w:rsidP="002D2E55">
      <w:pPr>
        <w:spacing w:line="276" w:lineRule="auto"/>
      </w:pPr>
      <w:r>
        <w:tab/>
        <w:t>9. Xây tường.</w:t>
      </w:r>
    </w:p>
    <w:p w14:paraId="15C857B4" w14:textId="2A3F993F" w:rsidR="00384E91" w:rsidRDefault="00AA6DA1" w:rsidP="00287134">
      <w:pPr>
        <w:pStyle w:val="MC11"/>
        <w:rPr>
          <w:rFonts w:hint="eastAsia"/>
        </w:rPr>
      </w:pPr>
      <w:bookmarkStart w:id="2698" w:name="_Toc105085031"/>
      <w:bookmarkStart w:id="2699" w:name="_Toc106364813"/>
      <w:r>
        <w:t>1</w:t>
      </w:r>
      <w:r w:rsidR="00384E91">
        <w:t>.1.2. Danh mục các công tác hoàn thiện</w:t>
      </w:r>
      <w:bookmarkEnd w:id="2698"/>
      <w:bookmarkEnd w:id="2699"/>
    </w:p>
    <w:p w14:paraId="41D95162" w14:textId="77777777" w:rsidR="00384E91" w:rsidRDefault="00384E91" w:rsidP="002D2E55">
      <w:pPr>
        <w:spacing w:line="276" w:lineRule="auto"/>
      </w:pPr>
      <w:r>
        <w:tab/>
        <w:t>10. Trát tường ngoài.</w:t>
      </w:r>
    </w:p>
    <w:p w14:paraId="4913F0E5" w14:textId="77777777" w:rsidR="00384E91" w:rsidRDefault="00384E91" w:rsidP="002D2E55">
      <w:pPr>
        <w:spacing w:line="276" w:lineRule="auto"/>
      </w:pPr>
      <w:r>
        <w:tab/>
        <w:t>11. Trát tường trong, cột, dầm, cầu thang.</w:t>
      </w:r>
    </w:p>
    <w:p w14:paraId="1D0D684C" w14:textId="77777777" w:rsidR="00384E91" w:rsidRDefault="00384E91" w:rsidP="002D2E55">
      <w:pPr>
        <w:spacing w:line="276" w:lineRule="auto"/>
      </w:pPr>
      <w:r>
        <w:tab/>
        <w:t>12. Bả tường ngoài.</w:t>
      </w:r>
    </w:p>
    <w:p w14:paraId="2666DCB0" w14:textId="77777777" w:rsidR="00384E91" w:rsidRDefault="00384E91" w:rsidP="002D2E55">
      <w:pPr>
        <w:spacing w:line="276" w:lineRule="auto"/>
      </w:pPr>
      <w:r>
        <w:tab/>
        <w:t>13. Bả tường trong, cột, dầm, cầu thang.</w:t>
      </w:r>
    </w:p>
    <w:p w14:paraId="532D24CD" w14:textId="77777777" w:rsidR="00384E91" w:rsidRDefault="00384E91" w:rsidP="002D2E55">
      <w:pPr>
        <w:spacing w:line="276" w:lineRule="auto"/>
      </w:pPr>
      <w:r>
        <w:tab/>
        <w:t>14. Sơn tường ngoài.</w:t>
      </w:r>
    </w:p>
    <w:p w14:paraId="05E9B6A6" w14:textId="77777777" w:rsidR="00384E91" w:rsidRDefault="00384E91" w:rsidP="002D2E55">
      <w:pPr>
        <w:spacing w:line="276" w:lineRule="auto"/>
      </w:pPr>
      <w:r>
        <w:tab/>
        <w:t>15. Sơn tường trong, cột, dầm, cầu thang.</w:t>
      </w:r>
    </w:p>
    <w:p w14:paraId="7210C08A" w14:textId="77777777" w:rsidR="00384E91" w:rsidRDefault="00384E91" w:rsidP="002D2E55">
      <w:pPr>
        <w:spacing w:line="276" w:lineRule="auto"/>
      </w:pPr>
      <w:r>
        <w:tab/>
        <w:t>16. Lát nền.</w:t>
      </w:r>
    </w:p>
    <w:p w14:paraId="07B75DDB" w14:textId="6A6F7089" w:rsidR="00384E91" w:rsidRDefault="00AA6DA1" w:rsidP="00164478">
      <w:pPr>
        <w:pStyle w:val="MC1"/>
      </w:pPr>
      <w:bookmarkStart w:id="2700" w:name="_Toc105085032"/>
      <w:bookmarkStart w:id="2701" w:name="_Toc105928052"/>
      <w:bookmarkStart w:id="2702" w:name="_Toc106364814"/>
      <w:r>
        <w:t>1</w:t>
      </w:r>
      <w:r w:rsidR="00384E91">
        <w:t>.2. Tính toán khối lượng các công việc</w:t>
      </w:r>
      <w:bookmarkEnd w:id="2700"/>
      <w:bookmarkEnd w:id="2701"/>
      <w:bookmarkEnd w:id="2702"/>
    </w:p>
    <w:p w14:paraId="20984771" w14:textId="4D046939" w:rsidR="00384E91" w:rsidRDefault="00AA6DA1" w:rsidP="00287134">
      <w:pPr>
        <w:pStyle w:val="MC11"/>
        <w:rPr>
          <w:rFonts w:hint="eastAsia"/>
        </w:rPr>
      </w:pPr>
      <w:bookmarkStart w:id="2703" w:name="_Toc105085033"/>
      <w:bookmarkStart w:id="2704" w:name="_Toc106364815"/>
      <w:r>
        <w:t>1</w:t>
      </w:r>
      <w:r w:rsidR="00384E91">
        <w:t>.2.1. Thi công phần thân</w:t>
      </w:r>
      <w:bookmarkEnd w:id="2703"/>
      <w:bookmarkEnd w:id="2704"/>
    </w:p>
    <w:p w14:paraId="0CF98C53" w14:textId="72557560" w:rsidR="00384E91" w:rsidRDefault="00384E91" w:rsidP="002D2E55">
      <w:pPr>
        <w:spacing w:line="276" w:lineRule="auto"/>
      </w:pPr>
      <w:r>
        <w:tab/>
        <w:t>Diện tích sàn tầng 3: 720 (m2)</w:t>
      </w:r>
    </w:p>
    <w:p w14:paraId="5C89108F" w14:textId="21B13925" w:rsidR="00384E91" w:rsidRDefault="00384E91" w:rsidP="002D2E55">
      <w:pPr>
        <w:spacing w:line="276" w:lineRule="auto"/>
      </w:pPr>
      <w:r>
        <w:tab/>
        <w:t>Giả định số nhân công cao nhất có mặt trên công trườ</w:t>
      </w:r>
      <w:r w:rsidR="00D95281">
        <w:t>ng là: 43</w:t>
      </w:r>
      <w:r>
        <w:t xml:space="preserve"> (người)</w:t>
      </w:r>
    </w:p>
    <w:p w14:paraId="1D44A368" w14:textId="40DD0F52" w:rsidR="00ED139F" w:rsidRPr="00ED139F" w:rsidRDefault="0050108C" w:rsidP="00ED139F">
      <w:pPr>
        <w:rPr>
          <w:rFonts w:ascii="Times New Roman Bold" w:eastAsia="Times New Roman" w:hAnsi="Times New Roman Bold"/>
          <w:b/>
          <w:i/>
          <w:szCs w:val="32"/>
        </w:rPr>
        <w:sectPr w:rsidR="00ED139F" w:rsidRPr="00ED139F" w:rsidSect="007052FC">
          <w:headerReference w:type="default" r:id="rId1461"/>
          <w:footerReference w:type="default" r:id="rId1462"/>
          <w:pgSz w:w="11907" w:h="16840" w:code="9"/>
          <w:pgMar w:top="1134" w:right="1134" w:bottom="1134" w:left="1701" w:header="737" w:footer="737" w:gutter="0"/>
          <w:cols w:space="720"/>
          <w:docGrid w:linePitch="360"/>
        </w:sectPr>
      </w:pPr>
      <w:bookmarkStart w:id="2705" w:name="_Toc105085034"/>
      <w:r>
        <w:br w:type="page"/>
      </w:r>
      <w:bookmarkEnd w:id="2705"/>
    </w:p>
    <w:p w14:paraId="114D37F0" w14:textId="278AA16F" w:rsidR="00384E91" w:rsidRDefault="00AA6DA1" w:rsidP="00287134">
      <w:pPr>
        <w:pStyle w:val="MC11"/>
        <w:rPr>
          <w:rFonts w:hint="eastAsia"/>
        </w:rPr>
      </w:pPr>
      <w:bookmarkStart w:id="2706" w:name="_Toc106364816"/>
      <w:r>
        <w:lastRenderedPageBreak/>
        <w:t>1</w:t>
      </w:r>
      <w:r w:rsidR="00ED139F">
        <w:t>.2.2. Các công tác thi công hoàn thiện</w:t>
      </w:r>
      <w:bookmarkEnd w:id="2706"/>
    </w:p>
    <w:p w14:paraId="587E54E2" w14:textId="77777777" w:rsidR="00ED139F" w:rsidRDefault="00384E91" w:rsidP="00ED139F">
      <w:pPr>
        <w:spacing w:line="276" w:lineRule="auto"/>
      </w:pPr>
      <w:r>
        <w:t>Khối lượng chi tiết các công việc thể hiện trong bảng tính tiên lượng kèm theo</w:t>
      </w:r>
      <w:r>
        <w:tab/>
      </w:r>
    </w:p>
    <w:p w14:paraId="3A379B2D" w14:textId="30410281" w:rsidR="00E15D7A" w:rsidRPr="004B0871" w:rsidRDefault="00AA6DA1" w:rsidP="004B0871">
      <w:pPr>
        <w:pStyle w:val="Caption"/>
        <w:spacing w:before="120"/>
        <w:rPr>
          <w:i/>
        </w:rPr>
      </w:pPr>
      <w:bookmarkStart w:id="2707" w:name="_Toc106232451"/>
      <w:r w:rsidRPr="004B0871">
        <w:rPr>
          <w:i/>
        </w:rPr>
        <w:t>Bả</w:t>
      </w:r>
      <w:r w:rsidR="004B0871" w:rsidRPr="004B0871">
        <w:rPr>
          <w:i/>
        </w:rPr>
        <w:t>ng 6.</w:t>
      </w:r>
      <w:r w:rsidRPr="004B0871">
        <w:rPr>
          <w:i/>
        </w:rPr>
        <w:fldChar w:fldCharType="begin"/>
      </w:r>
      <w:r w:rsidRPr="004B0871">
        <w:rPr>
          <w:i/>
        </w:rPr>
        <w:instrText xml:space="preserve"> SEQ Bảng_6. \* ARABIC </w:instrText>
      </w:r>
      <w:r w:rsidRPr="004B0871">
        <w:rPr>
          <w:i/>
        </w:rPr>
        <w:fldChar w:fldCharType="separate"/>
      </w:r>
      <w:r w:rsidR="006F7EA9">
        <w:rPr>
          <w:i/>
          <w:noProof/>
        </w:rPr>
        <w:t>1</w:t>
      </w:r>
      <w:r w:rsidRPr="004B0871">
        <w:rPr>
          <w:i/>
        </w:rPr>
        <w:fldChar w:fldCharType="end"/>
      </w:r>
      <w:r w:rsidR="004B0871" w:rsidRPr="004B0871">
        <w:rPr>
          <w:i/>
        </w:rPr>
        <w:t xml:space="preserve">: </w:t>
      </w:r>
      <w:r w:rsidR="00900EF2" w:rsidRPr="004B0871">
        <w:rPr>
          <w:i/>
        </w:rPr>
        <w:t>Bảng tính tiên lượng các công tác</w:t>
      </w:r>
      <w:r w:rsidR="00113538" w:rsidRPr="004B0871">
        <w:rPr>
          <w:i/>
        </w:rPr>
        <w:t xml:space="preserve"> tầng điển hình</w:t>
      </w:r>
      <w:bookmarkEnd w:id="2707"/>
    </w:p>
    <w:tbl>
      <w:tblPr>
        <w:tblStyle w:val="TableGrid"/>
        <w:tblW w:w="0" w:type="auto"/>
        <w:tblLook w:val="04A0" w:firstRow="1" w:lastRow="0" w:firstColumn="1" w:lastColumn="0" w:noHBand="0" w:noVBand="1"/>
      </w:tblPr>
      <w:tblGrid>
        <w:gridCol w:w="711"/>
        <w:gridCol w:w="3711"/>
        <w:gridCol w:w="905"/>
        <w:gridCol w:w="1092"/>
        <w:gridCol w:w="774"/>
        <w:gridCol w:w="1067"/>
        <w:gridCol w:w="828"/>
        <w:gridCol w:w="822"/>
        <w:gridCol w:w="1363"/>
        <w:gridCol w:w="1496"/>
        <w:gridCol w:w="1226"/>
      </w:tblGrid>
      <w:tr w:rsidR="00ED139F" w:rsidRPr="00ED139F" w14:paraId="32C999CB" w14:textId="77777777" w:rsidTr="00ED139F">
        <w:trPr>
          <w:trHeight w:val="330"/>
        </w:trPr>
        <w:tc>
          <w:tcPr>
            <w:tcW w:w="736" w:type="dxa"/>
            <w:vMerge w:val="restart"/>
            <w:hideMark/>
          </w:tcPr>
          <w:p w14:paraId="4F3ED0D7" w14:textId="77777777" w:rsidR="00ED139F" w:rsidRPr="00ED139F" w:rsidRDefault="00ED139F" w:rsidP="00ED139F">
            <w:pPr>
              <w:tabs>
                <w:tab w:val="left" w:pos="2130"/>
              </w:tabs>
              <w:jc w:val="center"/>
              <w:rPr>
                <w:b/>
                <w:bCs/>
              </w:rPr>
            </w:pPr>
            <w:r w:rsidRPr="00ED139F">
              <w:rPr>
                <w:b/>
                <w:bCs/>
              </w:rPr>
              <w:t>STT</w:t>
            </w:r>
          </w:p>
        </w:tc>
        <w:tc>
          <w:tcPr>
            <w:tcW w:w="3883" w:type="dxa"/>
            <w:vMerge w:val="restart"/>
            <w:hideMark/>
          </w:tcPr>
          <w:p w14:paraId="37DE97AE" w14:textId="114DE0E7" w:rsidR="00ED139F" w:rsidRPr="00ED139F" w:rsidRDefault="00ED139F" w:rsidP="00ED139F">
            <w:pPr>
              <w:tabs>
                <w:tab w:val="left" w:pos="2130"/>
              </w:tabs>
              <w:jc w:val="center"/>
              <w:rPr>
                <w:b/>
                <w:bCs/>
              </w:rPr>
            </w:pPr>
            <w:r>
              <w:rPr>
                <w:b/>
                <w:bCs/>
              </w:rPr>
              <w:t>NỘI DUNG CÔNG VIỆC</w:t>
            </w:r>
          </w:p>
        </w:tc>
        <w:tc>
          <w:tcPr>
            <w:tcW w:w="939" w:type="dxa"/>
            <w:vMerge w:val="restart"/>
            <w:hideMark/>
          </w:tcPr>
          <w:p w14:paraId="716DC44D" w14:textId="77777777" w:rsidR="00ED139F" w:rsidRPr="00ED139F" w:rsidRDefault="00ED139F" w:rsidP="00ED139F">
            <w:pPr>
              <w:tabs>
                <w:tab w:val="left" w:pos="2130"/>
              </w:tabs>
              <w:jc w:val="center"/>
              <w:rPr>
                <w:b/>
                <w:bCs/>
              </w:rPr>
            </w:pPr>
            <w:r w:rsidRPr="00ED139F">
              <w:rPr>
                <w:b/>
                <w:bCs/>
              </w:rPr>
              <w:t>ĐƠN VỊ</w:t>
            </w:r>
          </w:p>
        </w:tc>
        <w:tc>
          <w:tcPr>
            <w:tcW w:w="1135" w:type="dxa"/>
            <w:vMerge w:val="restart"/>
            <w:hideMark/>
          </w:tcPr>
          <w:p w14:paraId="1B10B2DD" w14:textId="77777777" w:rsidR="00ED139F" w:rsidRPr="00ED139F" w:rsidRDefault="00ED139F" w:rsidP="00ED139F">
            <w:pPr>
              <w:tabs>
                <w:tab w:val="left" w:pos="2130"/>
              </w:tabs>
              <w:jc w:val="center"/>
              <w:rPr>
                <w:b/>
                <w:bCs/>
              </w:rPr>
            </w:pPr>
            <w:r w:rsidRPr="00ED139F">
              <w:rPr>
                <w:b/>
                <w:bCs/>
              </w:rPr>
              <w:t>SỐ CK GIỐNG NHAU</w:t>
            </w:r>
          </w:p>
        </w:tc>
        <w:tc>
          <w:tcPr>
            <w:tcW w:w="2768" w:type="dxa"/>
            <w:gridSpan w:val="3"/>
            <w:noWrap/>
            <w:hideMark/>
          </w:tcPr>
          <w:p w14:paraId="6AAA898C" w14:textId="77777777" w:rsidR="00ED139F" w:rsidRPr="00ED139F" w:rsidRDefault="00ED139F" w:rsidP="00ED139F">
            <w:pPr>
              <w:tabs>
                <w:tab w:val="left" w:pos="2130"/>
              </w:tabs>
              <w:jc w:val="center"/>
              <w:rPr>
                <w:b/>
                <w:bCs/>
              </w:rPr>
            </w:pPr>
            <w:r w:rsidRPr="00ED139F">
              <w:rPr>
                <w:b/>
                <w:bCs/>
              </w:rPr>
              <w:t>KÍCH THƯỚC</w:t>
            </w:r>
          </w:p>
        </w:tc>
        <w:tc>
          <w:tcPr>
            <w:tcW w:w="852" w:type="dxa"/>
            <w:vMerge w:val="restart"/>
            <w:hideMark/>
          </w:tcPr>
          <w:p w14:paraId="2B6BA1B8" w14:textId="77777777" w:rsidR="00ED139F" w:rsidRPr="00ED139F" w:rsidRDefault="00ED139F" w:rsidP="00ED139F">
            <w:pPr>
              <w:tabs>
                <w:tab w:val="left" w:pos="2130"/>
              </w:tabs>
              <w:jc w:val="center"/>
              <w:rPr>
                <w:b/>
                <w:bCs/>
              </w:rPr>
            </w:pPr>
            <w:r w:rsidRPr="00ED139F">
              <w:rPr>
                <w:b/>
                <w:bCs/>
              </w:rPr>
              <w:t>SỐ PHỤ</w:t>
            </w:r>
          </w:p>
        </w:tc>
        <w:tc>
          <w:tcPr>
            <w:tcW w:w="1419" w:type="dxa"/>
            <w:vMerge w:val="restart"/>
            <w:hideMark/>
          </w:tcPr>
          <w:p w14:paraId="5B27CBDC" w14:textId="77777777" w:rsidR="00ED139F" w:rsidRPr="00ED139F" w:rsidRDefault="00ED139F" w:rsidP="00ED139F">
            <w:pPr>
              <w:tabs>
                <w:tab w:val="left" w:pos="2130"/>
              </w:tabs>
              <w:jc w:val="center"/>
              <w:rPr>
                <w:b/>
                <w:bCs/>
              </w:rPr>
            </w:pPr>
            <w:r w:rsidRPr="00ED139F">
              <w:rPr>
                <w:b/>
                <w:bCs/>
              </w:rPr>
              <w:t>KHỐI LƯỢNG 1CK</w:t>
            </w:r>
          </w:p>
        </w:tc>
        <w:tc>
          <w:tcPr>
            <w:tcW w:w="2835" w:type="dxa"/>
            <w:gridSpan w:val="2"/>
            <w:noWrap/>
            <w:hideMark/>
          </w:tcPr>
          <w:p w14:paraId="20C4A3B8" w14:textId="77777777" w:rsidR="00ED139F" w:rsidRPr="00ED139F" w:rsidRDefault="00ED139F" w:rsidP="00ED139F">
            <w:pPr>
              <w:tabs>
                <w:tab w:val="left" w:pos="2130"/>
              </w:tabs>
              <w:jc w:val="center"/>
              <w:rPr>
                <w:b/>
                <w:bCs/>
              </w:rPr>
            </w:pPr>
            <w:r w:rsidRPr="00ED139F">
              <w:rPr>
                <w:b/>
                <w:bCs/>
              </w:rPr>
              <w:t>KHỐI LƯỢNG</w:t>
            </w:r>
          </w:p>
        </w:tc>
      </w:tr>
      <w:tr w:rsidR="00ED139F" w:rsidRPr="00ED139F" w14:paraId="2A65B583" w14:textId="77777777" w:rsidTr="00ED139F">
        <w:trPr>
          <w:trHeight w:val="300"/>
        </w:trPr>
        <w:tc>
          <w:tcPr>
            <w:tcW w:w="736" w:type="dxa"/>
            <w:vMerge/>
            <w:hideMark/>
          </w:tcPr>
          <w:p w14:paraId="7B1DD350" w14:textId="77777777" w:rsidR="00ED139F" w:rsidRPr="00ED139F" w:rsidRDefault="00ED139F" w:rsidP="00ED139F">
            <w:pPr>
              <w:tabs>
                <w:tab w:val="left" w:pos="2130"/>
              </w:tabs>
              <w:jc w:val="center"/>
              <w:rPr>
                <w:b/>
                <w:bCs/>
              </w:rPr>
            </w:pPr>
          </w:p>
        </w:tc>
        <w:tc>
          <w:tcPr>
            <w:tcW w:w="3883" w:type="dxa"/>
            <w:vMerge/>
            <w:hideMark/>
          </w:tcPr>
          <w:p w14:paraId="4240AAB5" w14:textId="77777777" w:rsidR="00ED139F" w:rsidRPr="00ED139F" w:rsidRDefault="00ED139F" w:rsidP="00ED139F">
            <w:pPr>
              <w:tabs>
                <w:tab w:val="left" w:pos="2130"/>
              </w:tabs>
              <w:jc w:val="center"/>
              <w:rPr>
                <w:b/>
                <w:bCs/>
              </w:rPr>
            </w:pPr>
          </w:p>
        </w:tc>
        <w:tc>
          <w:tcPr>
            <w:tcW w:w="939" w:type="dxa"/>
            <w:vMerge/>
            <w:hideMark/>
          </w:tcPr>
          <w:p w14:paraId="45E1CB54" w14:textId="77777777" w:rsidR="00ED139F" w:rsidRPr="00ED139F" w:rsidRDefault="00ED139F" w:rsidP="00ED139F">
            <w:pPr>
              <w:tabs>
                <w:tab w:val="left" w:pos="2130"/>
              </w:tabs>
              <w:jc w:val="center"/>
              <w:rPr>
                <w:b/>
                <w:bCs/>
              </w:rPr>
            </w:pPr>
          </w:p>
        </w:tc>
        <w:tc>
          <w:tcPr>
            <w:tcW w:w="1135" w:type="dxa"/>
            <w:vMerge/>
            <w:hideMark/>
          </w:tcPr>
          <w:p w14:paraId="02422CBC" w14:textId="77777777" w:rsidR="00ED139F" w:rsidRPr="00ED139F" w:rsidRDefault="00ED139F" w:rsidP="00ED139F">
            <w:pPr>
              <w:tabs>
                <w:tab w:val="left" w:pos="2130"/>
              </w:tabs>
              <w:jc w:val="center"/>
              <w:rPr>
                <w:b/>
                <w:bCs/>
              </w:rPr>
            </w:pPr>
          </w:p>
        </w:tc>
        <w:tc>
          <w:tcPr>
            <w:tcW w:w="801" w:type="dxa"/>
            <w:vMerge w:val="restart"/>
            <w:hideMark/>
          </w:tcPr>
          <w:p w14:paraId="3FBAEC42" w14:textId="77777777" w:rsidR="00ED139F" w:rsidRPr="00ED139F" w:rsidRDefault="00ED139F" w:rsidP="00ED139F">
            <w:pPr>
              <w:tabs>
                <w:tab w:val="left" w:pos="2130"/>
              </w:tabs>
              <w:jc w:val="center"/>
              <w:rPr>
                <w:b/>
                <w:bCs/>
              </w:rPr>
            </w:pPr>
            <w:r w:rsidRPr="00ED139F">
              <w:rPr>
                <w:b/>
                <w:bCs/>
              </w:rPr>
              <w:t>DÀI</w:t>
            </w:r>
          </w:p>
        </w:tc>
        <w:tc>
          <w:tcPr>
            <w:tcW w:w="1109" w:type="dxa"/>
            <w:vMerge w:val="restart"/>
            <w:hideMark/>
          </w:tcPr>
          <w:p w14:paraId="01067028" w14:textId="77777777" w:rsidR="00ED139F" w:rsidRPr="00ED139F" w:rsidRDefault="00ED139F" w:rsidP="00ED139F">
            <w:pPr>
              <w:tabs>
                <w:tab w:val="left" w:pos="2130"/>
              </w:tabs>
              <w:jc w:val="center"/>
              <w:rPr>
                <w:b/>
                <w:bCs/>
              </w:rPr>
            </w:pPr>
            <w:r w:rsidRPr="00ED139F">
              <w:rPr>
                <w:b/>
                <w:bCs/>
              </w:rPr>
              <w:t>RỘNG</w:t>
            </w:r>
          </w:p>
        </w:tc>
        <w:tc>
          <w:tcPr>
            <w:tcW w:w="858" w:type="dxa"/>
            <w:vMerge w:val="restart"/>
            <w:hideMark/>
          </w:tcPr>
          <w:p w14:paraId="6F096048" w14:textId="77777777" w:rsidR="00ED139F" w:rsidRPr="00ED139F" w:rsidRDefault="00ED139F" w:rsidP="00ED139F">
            <w:pPr>
              <w:tabs>
                <w:tab w:val="left" w:pos="2130"/>
              </w:tabs>
              <w:jc w:val="center"/>
              <w:rPr>
                <w:b/>
                <w:bCs/>
              </w:rPr>
            </w:pPr>
            <w:r w:rsidRPr="00ED139F">
              <w:rPr>
                <w:b/>
                <w:bCs/>
              </w:rPr>
              <w:t>CAO</w:t>
            </w:r>
          </w:p>
        </w:tc>
        <w:tc>
          <w:tcPr>
            <w:tcW w:w="852" w:type="dxa"/>
            <w:vMerge/>
            <w:hideMark/>
          </w:tcPr>
          <w:p w14:paraId="55BF9B60" w14:textId="77777777" w:rsidR="00ED139F" w:rsidRPr="00ED139F" w:rsidRDefault="00ED139F" w:rsidP="00ED139F">
            <w:pPr>
              <w:tabs>
                <w:tab w:val="left" w:pos="2130"/>
              </w:tabs>
              <w:jc w:val="center"/>
              <w:rPr>
                <w:b/>
                <w:bCs/>
              </w:rPr>
            </w:pPr>
          </w:p>
        </w:tc>
        <w:tc>
          <w:tcPr>
            <w:tcW w:w="1419" w:type="dxa"/>
            <w:vMerge/>
            <w:hideMark/>
          </w:tcPr>
          <w:p w14:paraId="32B88293" w14:textId="77777777" w:rsidR="00ED139F" w:rsidRPr="00ED139F" w:rsidRDefault="00ED139F" w:rsidP="00ED139F">
            <w:pPr>
              <w:tabs>
                <w:tab w:val="left" w:pos="2130"/>
              </w:tabs>
              <w:jc w:val="center"/>
              <w:rPr>
                <w:b/>
                <w:bCs/>
              </w:rPr>
            </w:pPr>
          </w:p>
        </w:tc>
        <w:tc>
          <w:tcPr>
            <w:tcW w:w="1559" w:type="dxa"/>
            <w:vMerge w:val="restart"/>
            <w:hideMark/>
          </w:tcPr>
          <w:p w14:paraId="6B760CEE" w14:textId="77777777" w:rsidR="00ED139F" w:rsidRPr="00ED139F" w:rsidRDefault="00ED139F" w:rsidP="00ED139F">
            <w:pPr>
              <w:tabs>
                <w:tab w:val="left" w:pos="2130"/>
              </w:tabs>
              <w:jc w:val="center"/>
              <w:rPr>
                <w:b/>
                <w:bCs/>
              </w:rPr>
            </w:pPr>
            <w:r w:rsidRPr="00ED139F">
              <w:rPr>
                <w:b/>
                <w:bCs/>
              </w:rPr>
              <w:t>TỪNG PHẦN</w:t>
            </w:r>
          </w:p>
        </w:tc>
        <w:tc>
          <w:tcPr>
            <w:tcW w:w="1276" w:type="dxa"/>
            <w:vMerge w:val="restart"/>
            <w:hideMark/>
          </w:tcPr>
          <w:p w14:paraId="2ADAE3E6" w14:textId="77777777" w:rsidR="00ED139F" w:rsidRPr="00ED139F" w:rsidRDefault="00ED139F" w:rsidP="00ED139F">
            <w:pPr>
              <w:tabs>
                <w:tab w:val="left" w:pos="2130"/>
              </w:tabs>
              <w:jc w:val="center"/>
              <w:rPr>
                <w:b/>
                <w:bCs/>
              </w:rPr>
            </w:pPr>
            <w:r w:rsidRPr="00ED139F">
              <w:rPr>
                <w:b/>
                <w:bCs/>
              </w:rPr>
              <w:t>TOÀN PHẦN</w:t>
            </w:r>
          </w:p>
        </w:tc>
      </w:tr>
      <w:tr w:rsidR="00ED139F" w:rsidRPr="00ED139F" w14:paraId="699FECBE" w14:textId="77777777" w:rsidTr="00ED139F">
        <w:trPr>
          <w:trHeight w:val="300"/>
        </w:trPr>
        <w:tc>
          <w:tcPr>
            <w:tcW w:w="736" w:type="dxa"/>
            <w:vMerge/>
            <w:hideMark/>
          </w:tcPr>
          <w:p w14:paraId="1AF13CF5" w14:textId="77777777" w:rsidR="00ED139F" w:rsidRPr="00ED139F" w:rsidRDefault="00ED139F" w:rsidP="00ED139F">
            <w:pPr>
              <w:tabs>
                <w:tab w:val="left" w:pos="2130"/>
              </w:tabs>
              <w:rPr>
                <w:b/>
                <w:bCs/>
              </w:rPr>
            </w:pPr>
          </w:p>
        </w:tc>
        <w:tc>
          <w:tcPr>
            <w:tcW w:w="3883" w:type="dxa"/>
            <w:vMerge/>
            <w:hideMark/>
          </w:tcPr>
          <w:p w14:paraId="33BC38BB" w14:textId="77777777" w:rsidR="00ED139F" w:rsidRPr="00ED139F" w:rsidRDefault="00ED139F" w:rsidP="00ED139F">
            <w:pPr>
              <w:tabs>
                <w:tab w:val="left" w:pos="2130"/>
              </w:tabs>
              <w:rPr>
                <w:b/>
                <w:bCs/>
              </w:rPr>
            </w:pPr>
          </w:p>
        </w:tc>
        <w:tc>
          <w:tcPr>
            <w:tcW w:w="939" w:type="dxa"/>
            <w:vMerge/>
            <w:hideMark/>
          </w:tcPr>
          <w:p w14:paraId="56D91A79" w14:textId="77777777" w:rsidR="00ED139F" w:rsidRPr="00ED139F" w:rsidRDefault="00ED139F" w:rsidP="00ED139F">
            <w:pPr>
              <w:tabs>
                <w:tab w:val="left" w:pos="2130"/>
              </w:tabs>
              <w:rPr>
                <w:b/>
                <w:bCs/>
              </w:rPr>
            </w:pPr>
          </w:p>
        </w:tc>
        <w:tc>
          <w:tcPr>
            <w:tcW w:w="1135" w:type="dxa"/>
            <w:vMerge/>
            <w:hideMark/>
          </w:tcPr>
          <w:p w14:paraId="61D98B2B" w14:textId="77777777" w:rsidR="00ED139F" w:rsidRPr="00ED139F" w:rsidRDefault="00ED139F" w:rsidP="00ED139F">
            <w:pPr>
              <w:tabs>
                <w:tab w:val="left" w:pos="2130"/>
              </w:tabs>
              <w:rPr>
                <w:b/>
                <w:bCs/>
              </w:rPr>
            </w:pPr>
          </w:p>
        </w:tc>
        <w:tc>
          <w:tcPr>
            <w:tcW w:w="801" w:type="dxa"/>
            <w:vMerge/>
            <w:hideMark/>
          </w:tcPr>
          <w:p w14:paraId="71BCCA15" w14:textId="77777777" w:rsidR="00ED139F" w:rsidRPr="00ED139F" w:rsidRDefault="00ED139F" w:rsidP="00ED139F">
            <w:pPr>
              <w:tabs>
                <w:tab w:val="left" w:pos="2130"/>
              </w:tabs>
              <w:rPr>
                <w:b/>
                <w:bCs/>
              </w:rPr>
            </w:pPr>
          </w:p>
        </w:tc>
        <w:tc>
          <w:tcPr>
            <w:tcW w:w="1109" w:type="dxa"/>
            <w:vMerge/>
            <w:hideMark/>
          </w:tcPr>
          <w:p w14:paraId="72A1832F" w14:textId="77777777" w:rsidR="00ED139F" w:rsidRPr="00ED139F" w:rsidRDefault="00ED139F" w:rsidP="00ED139F">
            <w:pPr>
              <w:tabs>
                <w:tab w:val="left" w:pos="2130"/>
              </w:tabs>
              <w:rPr>
                <w:b/>
                <w:bCs/>
              </w:rPr>
            </w:pPr>
          </w:p>
        </w:tc>
        <w:tc>
          <w:tcPr>
            <w:tcW w:w="858" w:type="dxa"/>
            <w:vMerge/>
            <w:hideMark/>
          </w:tcPr>
          <w:p w14:paraId="39329025" w14:textId="77777777" w:rsidR="00ED139F" w:rsidRPr="00ED139F" w:rsidRDefault="00ED139F" w:rsidP="00ED139F">
            <w:pPr>
              <w:tabs>
                <w:tab w:val="left" w:pos="2130"/>
              </w:tabs>
              <w:rPr>
                <w:b/>
                <w:bCs/>
              </w:rPr>
            </w:pPr>
          </w:p>
        </w:tc>
        <w:tc>
          <w:tcPr>
            <w:tcW w:w="852" w:type="dxa"/>
            <w:vMerge/>
            <w:hideMark/>
          </w:tcPr>
          <w:p w14:paraId="63D0AED6" w14:textId="77777777" w:rsidR="00ED139F" w:rsidRPr="00ED139F" w:rsidRDefault="00ED139F" w:rsidP="00ED139F">
            <w:pPr>
              <w:tabs>
                <w:tab w:val="left" w:pos="2130"/>
              </w:tabs>
              <w:rPr>
                <w:b/>
                <w:bCs/>
              </w:rPr>
            </w:pPr>
          </w:p>
        </w:tc>
        <w:tc>
          <w:tcPr>
            <w:tcW w:w="1419" w:type="dxa"/>
            <w:vMerge/>
            <w:hideMark/>
          </w:tcPr>
          <w:p w14:paraId="57D027F3" w14:textId="77777777" w:rsidR="00ED139F" w:rsidRPr="00ED139F" w:rsidRDefault="00ED139F" w:rsidP="00ED139F">
            <w:pPr>
              <w:tabs>
                <w:tab w:val="left" w:pos="2130"/>
              </w:tabs>
              <w:rPr>
                <w:b/>
                <w:bCs/>
              </w:rPr>
            </w:pPr>
          </w:p>
        </w:tc>
        <w:tc>
          <w:tcPr>
            <w:tcW w:w="1559" w:type="dxa"/>
            <w:vMerge/>
            <w:hideMark/>
          </w:tcPr>
          <w:p w14:paraId="679977CE" w14:textId="77777777" w:rsidR="00ED139F" w:rsidRPr="00ED139F" w:rsidRDefault="00ED139F" w:rsidP="00ED139F">
            <w:pPr>
              <w:tabs>
                <w:tab w:val="left" w:pos="2130"/>
              </w:tabs>
              <w:rPr>
                <w:b/>
                <w:bCs/>
              </w:rPr>
            </w:pPr>
          </w:p>
        </w:tc>
        <w:tc>
          <w:tcPr>
            <w:tcW w:w="1276" w:type="dxa"/>
            <w:vMerge/>
            <w:hideMark/>
          </w:tcPr>
          <w:p w14:paraId="05961493" w14:textId="77777777" w:rsidR="00ED139F" w:rsidRPr="00ED139F" w:rsidRDefault="00ED139F" w:rsidP="00ED139F">
            <w:pPr>
              <w:tabs>
                <w:tab w:val="left" w:pos="2130"/>
              </w:tabs>
              <w:rPr>
                <w:b/>
                <w:bCs/>
              </w:rPr>
            </w:pPr>
          </w:p>
        </w:tc>
      </w:tr>
      <w:tr w:rsidR="00ED139F" w:rsidRPr="00ED139F" w14:paraId="33EEAEFF" w14:textId="77777777" w:rsidTr="00ED139F">
        <w:trPr>
          <w:trHeight w:val="330"/>
        </w:trPr>
        <w:tc>
          <w:tcPr>
            <w:tcW w:w="14567" w:type="dxa"/>
            <w:gridSpan w:val="11"/>
            <w:noWrap/>
            <w:hideMark/>
          </w:tcPr>
          <w:p w14:paraId="374A2EB5" w14:textId="77777777" w:rsidR="00ED139F" w:rsidRPr="00ED139F" w:rsidRDefault="00ED139F" w:rsidP="00ED139F">
            <w:pPr>
              <w:tabs>
                <w:tab w:val="left" w:pos="2130"/>
              </w:tabs>
              <w:jc w:val="center"/>
              <w:rPr>
                <w:b/>
                <w:bCs/>
              </w:rPr>
            </w:pPr>
            <w:r w:rsidRPr="00ED139F">
              <w:rPr>
                <w:b/>
                <w:bCs/>
              </w:rPr>
              <w:t>TẦNG 3,4 TRỤC 1-7 ( H = 3.9 m )</w:t>
            </w:r>
          </w:p>
        </w:tc>
      </w:tr>
      <w:tr w:rsidR="00ED139F" w:rsidRPr="00ED139F" w14:paraId="2C4044A3" w14:textId="77777777" w:rsidTr="00ED139F">
        <w:trPr>
          <w:trHeight w:val="330"/>
        </w:trPr>
        <w:tc>
          <w:tcPr>
            <w:tcW w:w="736" w:type="dxa"/>
            <w:vMerge w:val="restart"/>
            <w:noWrap/>
            <w:hideMark/>
          </w:tcPr>
          <w:p w14:paraId="66BC2CEC" w14:textId="77777777" w:rsidR="00ED139F" w:rsidRPr="00ED139F" w:rsidRDefault="00ED139F" w:rsidP="00ED139F">
            <w:pPr>
              <w:tabs>
                <w:tab w:val="left" w:pos="2130"/>
              </w:tabs>
              <w:jc w:val="center"/>
              <w:rPr>
                <w:b/>
                <w:bCs/>
              </w:rPr>
            </w:pPr>
            <w:r w:rsidRPr="00ED139F">
              <w:rPr>
                <w:b/>
                <w:bCs/>
              </w:rPr>
              <w:t>1</w:t>
            </w:r>
          </w:p>
        </w:tc>
        <w:tc>
          <w:tcPr>
            <w:tcW w:w="3883" w:type="dxa"/>
            <w:noWrap/>
            <w:hideMark/>
          </w:tcPr>
          <w:p w14:paraId="5C145417" w14:textId="77777777" w:rsidR="00ED139F" w:rsidRPr="00ED139F" w:rsidRDefault="00ED139F" w:rsidP="00ED139F">
            <w:pPr>
              <w:tabs>
                <w:tab w:val="left" w:pos="2130"/>
              </w:tabs>
              <w:rPr>
                <w:b/>
                <w:bCs/>
              </w:rPr>
            </w:pPr>
            <w:r w:rsidRPr="00ED139F">
              <w:rPr>
                <w:b/>
                <w:bCs/>
              </w:rPr>
              <w:t>BÊ TÔNG CỘT + VÁCH TM</w:t>
            </w:r>
          </w:p>
        </w:tc>
        <w:tc>
          <w:tcPr>
            <w:tcW w:w="939" w:type="dxa"/>
            <w:vMerge w:val="restart"/>
            <w:noWrap/>
            <w:hideMark/>
          </w:tcPr>
          <w:p w14:paraId="12EAE7F3" w14:textId="77777777" w:rsidR="00ED139F" w:rsidRPr="00ED139F" w:rsidRDefault="00ED139F" w:rsidP="00ED139F">
            <w:pPr>
              <w:tabs>
                <w:tab w:val="left" w:pos="2130"/>
              </w:tabs>
              <w:jc w:val="center"/>
            </w:pPr>
            <w:r w:rsidRPr="00ED139F">
              <w:t>m</w:t>
            </w:r>
            <w:r w:rsidRPr="00ED139F">
              <w:rPr>
                <w:vertAlign w:val="superscript"/>
              </w:rPr>
              <w:t>3</w:t>
            </w:r>
          </w:p>
        </w:tc>
        <w:tc>
          <w:tcPr>
            <w:tcW w:w="3903" w:type="dxa"/>
            <w:gridSpan w:val="4"/>
            <w:noWrap/>
            <w:hideMark/>
          </w:tcPr>
          <w:p w14:paraId="58D116D7" w14:textId="77777777" w:rsidR="00ED139F" w:rsidRPr="00ED139F" w:rsidRDefault="00ED139F" w:rsidP="00ED139F">
            <w:pPr>
              <w:tabs>
                <w:tab w:val="left" w:pos="2130"/>
              </w:tabs>
              <w:jc w:val="center"/>
            </w:pPr>
            <w:r w:rsidRPr="00ED139F">
              <w:t>-</w:t>
            </w:r>
          </w:p>
        </w:tc>
        <w:tc>
          <w:tcPr>
            <w:tcW w:w="852" w:type="dxa"/>
            <w:vMerge w:val="restart"/>
            <w:noWrap/>
            <w:hideMark/>
          </w:tcPr>
          <w:p w14:paraId="68660D78" w14:textId="77777777" w:rsidR="00ED139F" w:rsidRPr="00ED139F" w:rsidRDefault="00ED139F" w:rsidP="00ED139F">
            <w:pPr>
              <w:tabs>
                <w:tab w:val="left" w:pos="2130"/>
              </w:tabs>
              <w:jc w:val="center"/>
            </w:pPr>
            <w:r w:rsidRPr="00ED139F">
              <w:t>-</w:t>
            </w:r>
          </w:p>
        </w:tc>
        <w:tc>
          <w:tcPr>
            <w:tcW w:w="2978" w:type="dxa"/>
            <w:gridSpan w:val="2"/>
            <w:noWrap/>
            <w:hideMark/>
          </w:tcPr>
          <w:p w14:paraId="2E1FACDB" w14:textId="77777777" w:rsidR="00ED139F" w:rsidRPr="00ED139F" w:rsidRDefault="00ED139F" w:rsidP="00ED139F">
            <w:pPr>
              <w:tabs>
                <w:tab w:val="left" w:pos="2130"/>
              </w:tabs>
              <w:jc w:val="center"/>
            </w:pPr>
            <w:r w:rsidRPr="00ED139F">
              <w:t>-</w:t>
            </w:r>
          </w:p>
        </w:tc>
        <w:tc>
          <w:tcPr>
            <w:tcW w:w="1276" w:type="dxa"/>
            <w:vMerge w:val="restart"/>
            <w:noWrap/>
            <w:hideMark/>
          </w:tcPr>
          <w:p w14:paraId="1037157E" w14:textId="77777777" w:rsidR="00ED139F" w:rsidRPr="00ED139F" w:rsidRDefault="00ED139F" w:rsidP="00ED139F">
            <w:pPr>
              <w:tabs>
                <w:tab w:val="left" w:pos="2130"/>
              </w:tabs>
              <w:jc w:val="center"/>
              <w:rPr>
                <w:b/>
                <w:bCs/>
              </w:rPr>
            </w:pPr>
            <w:r w:rsidRPr="00ED139F">
              <w:rPr>
                <w:b/>
                <w:bCs/>
              </w:rPr>
              <w:t>26.29</w:t>
            </w:r>
          </w:p>
        </w:tc>
      </w:tr>
      <w:tr w:rsidR="00ED139F" w:rsidRPr="00ED139F" w14:paraId="4A8FE300" w14:textId="77777777" w:rsidTr="00ED139F">
        <w:trPr>
          <w:trHeight w:val="330"/>
        </w:trPr>
        <w:tc>
          <w:tcPr>
            <w:tcW w:w="736" w:type="dxa"/>
            <w:vMerge/>
            <w:hideMark/>
          </w:tcPr>
          <w:p w14:paraId="3895EE18" w14:textId="77777777" w:rsidR="00ED139F" w:rsidRPr="00ED139F" w:rsidRDefault="00ED139F" w:rsidP="00ED139F">
            <w:pPr>
              <w:tabs>
                <w:tab w:val="left" w:pos="2130"/>
              </w:tabs>
              <w:jc w:val="center"/>
              <w:rPr>
                <w:b/>
                <w:bCs/>
              </w:rPr>
            </w:pPr>
          </w:p>
        </w:tc>
        <w:tc>
          <w:tcPr>
            <w:tcW w:w="3883" w:type="dxa"/>
            <w:noWrap/>
            <w:hideMark/>
          </w:tcPr>
          <w:p w14:paraId="6ADBD021" w14:textId="77777777" w:rsidR="00ED139F" w:rsidRPr="00ED139F" w:rsidRDefault="00ED139F" w:rsidP="00ED139F">
            <w:pPr>
              <w:tabs>
                <w:tab w:val="left" w:pos="2130"/>
              </w:tabs>
            </w:pPr>
            <w:r w:rsidRPr="00ED139F">
              <w:t>Cột 300x500 (trừ đi phần giao với dầm)</w:t>
            </w:r>
          </w:p>
        </w:tc>
        <w:tc>
          <w:tcPr>
            <w:tcW w:w="939" w:type="dxa"/>
            <w:vMerge/>
            <w:hideMark/>
          </w:tcPr>
          <w:p w14:paraId="0DCC71C9" w14:textId="77777777" w:rsidR="00ED139F" w:rsidRPr="00ED139F" w:rsidRDefault="00ED139F" w:rsidP="00ED139F">
            <w:pPr>
              <w:tabs>
                <w:tab w:val="left" w:pos="2130"/>
              </w:tabs>
              <w:jc w:val="center"/>
            </w:pPr>
          </w:p>
        </w:tc>
        <w:tc>
          <w:tcPr>
            <w:tcW w:w="1135" w:type="dxa"/>
            <w:noWrap/>
            <w:hideMark/>
          </w:tcPr>
          <w:p w14:paraId="7735DFCB" w14:textId="77777777" w:rsidR="00ED139F" w:rsidRPr="00ED139F" w:rsidRDefault="00ED139F" w:rsidP="00ED139F">
            <w:pPr>
              <w:tabs>
                <w:tab w:val="left" w:pos="2130"/>
              </w:tabs>
              <w:jc w:val="center"/>
            </w:pPr>
            <w:r w:rsidRPr="00ED139F">
              <w:t>41</w:t>
            </w:r>
          </w:p>
        </w:tc>
        <w:tc>
          <w:tcPr>
            <w:tcW w:w="801" w:type="dxa"/>
            <w:noWrap/>
            <w:hideMark/>
          </w:tcPr>
          <w:p w14:paraId="68D75C4A" w14:textId="77777777" w:rsidR="00ED139F" w:rsidRPr="00ED139F" w:rsidRDefault="00ED139F" w:rsidP="00ED139F">
            <w:pPr>
              <w:tabs>
                <w:tab w:val="left" w:pos="2130"/>
              </w:tabs>
              <w:jc w:val="center"/>
            </w:pPr>
            <w:r w:rsidRPr="00ED139F">
              <w:t>0.3</w:t>
            </w:r>
          </w:p>
        </w:tc>
        <w:tc>
          <w:tcPr>
            <w:tcW w:w="1109" w:type="dxa"/>
            <w:noWrap/>
            <w:hideMark/>
          </w:tcPr>
          <w:p w14:paraId="28FC724E" w14:textId="77777777" w:rsidR="00ED139F" w:rsidRPr="00ED139F" w:rsidRDefault="00ED139F" w:rsidP="00ED139F">
            <w:pPr>
              <w:tabs>
                <w:tab w:val="left" w:pos="2130"/>
              </w:tabs>
              <w:jc w:val="center"/>
            </w:pPr>
            <w:r w:rsidRPr="00ED139F">
              <w:t>0.5</w:t>
            </w:r>
          </w:p>
        </w:tc>
        <w:tc>
          <w:tcPr>
            <w:tcW w:w="858" w:type="dxa"/>
            <w:noWrap/>
            <w:hideMark/>
          </w:tcPr>
          <w:p w14:paraId="77B9D1A1" w14:textId="77777777" w:rsidR="00ED139F" w:rsidRPr="00ED139F" w:rsidRDefault="00ED139F" w:rsidP="00ED139F">
            <w:pPr>
              <w:tabs>
                <w:tab w:val="left" w:pos="2130"/>
              </w:tabs>
              <w:jc w:val="center"/>
            </w:pPr>
            <w:r w:rsidRPr="00ED139F">
              <w:t>3.4</w:t>
            </w:r>
          </w:p>
        </w:tc>
        <w:tc>
          <w:tcPr>
            <w:tcW w:w="852" w:type="dxa"/>
            <w:vMerge/>
            <w:hideMark/>
          </w:tcPr>
          <w:p w14:paraId="2EAC0FA4" w14:textId="77777777" w:rsidR="00ED139F" w:rsidRPr="00ED139F" w:rsidRDefault="00ED139F" w:rsidP="00ED139F">
            <w:pPr>
              <w:tabs>
                <w:tab w:val="left" w:pos="2130"/>
              </w:tabs>
              <w:jc w:val="center"/>
            </w:pPr>
          </w:p>
        </w:tc>
        <w:tc>
          <w:tcPr>
            <w:tcW w:w="1419" w:type="dxa"/>
            <w:noWrap/>
            <w:hideMark/>
          </w:tcPr>
          <w:p w14:paraId="19E0CDB0" w14:textId="77777777" w:rsidR="00ED139F" w:rsidRPr="00ED139F" w:rsidRDefault="00ED139F" w:rsidP="00ED139F">
            <w:pPr>
              <w:tabs>
                <w:tab w:val="left" w:pos="2130"/>
              </w:tabs>
              <w:jc w:val="center"/>
            </w:pPr>
            <w:r w:rsidRPr="00ED139F">
              <w:t>0.51</w:t>
            </w:r>
          </w:p>
        </w:tc>
        <w:tc>
          <w:tcPr>
            <w:tcW w:w="1559" w:type="dxa"/>
            <w:noWrap/>
            <w:hideMark/>
          </w:tcPr>
          <w:p w14:paraId="603F9ADF" w14:textId="77777777" w:rsidR="00ED139F" w:rsidRPr="00ED139F" w:rsidRDefault="00ED139F" w:rsidP="00ED139F">
            <w:pPr>
              <w:tabs>
                <w:tab w:val="left" w:pos="2130"/>
              </w:tabs>
              <w:jc w:val="center"/>
            </w:pPr>
            <w:r w:rsidRPr="00ED139F">
              <w:t>20.91</w:t>
            </w:r>
          </w:p>
        </w:tc>
        <w:tc>
          <w:tcPr>
            <w:tcW w:w="1276" w:type="dxa"/>
            <w:vMerge/>
            <w:hideMark/>
          </w:tcPr>
          <w:p w14:paraId="03255739" w14:textId="77777777" w:rsidR="00ED139F" w:rsidRPr="00ED139F" w:rsidRDefault="00ED139F" w:rsidP="00ED139F">
            <w:pPr>
              <w:tabs>
                <w:tab w:val="left" w:pos="2130"/>
              </w:tabs>
              <w:jc w:val="center"/>
              <w:rPr>
                <w:b/>
                <w:bCs/>
              </w:rPr>
            </w:pPr>
          </w:p>
        </w:tc>
      </w:tr>
      <w:tr w:rsidR="00ED139F" w:rsidRPr="00ED139F" w14:paraId="63138E4E" w14:textId="77777777" w:rsidTr="00ED139F">
        <w:trPr>
          <w:trHeight w:val="330"/>
        </w:trPr>
        <w:tc>
          <w:tcPr>
            <w:tcW w:w="736" w:type="dxa"/>
            <w:vMerge/>
            <w:hideMark/>
          </w:tcPr>
          <w:p w14:paraId="0D0440CF" w14:textId="77777777" w:rsidR="00ED139F" w:rsidRPr="00ED139F" w:rsidRDefault="00ED139F" w:rsidP="00ED139F">
            <w:pPr>
              <w:tabs>
                <w:tab w:val="left" w:pos="2130"/>
              </w:tabs>
              <w:jc w:val="center"/>
              <w:rPr>
                <w:b/>
                <w:bCs/>
              </w:rPr>
            </w:pPr>
          </w:p>
        </w:tc>
        <w:tc>
          <w:tcPr>
            <w:tcW w:w="3883" w:type="dxa"/>
            <w:noWrap/>
            <w:hideMark/>
          </w:tcPr>
          <w:p w14:paraId="77370C74" w14:textId="77777777" w:rsidR="00ED139F" w:rsidRPr="00ED139F" w:rsidRDefault="00ED139F" w:rsidP="00ED139F">
            <w:pPr>
              <w:tabs>
                <w:tab w:val="left" w:pos="2130"/>
              </w:tabs>
            </w:pPr>
            <w:r w:rsidRPr="00ED139F">
              <w:t>Thang máy</w:t>
            </w:r>
          </w:p>
        </w:tc>
        <w:tc>
          <w:tcPr>
            <w:tcW w:w="939" w:type="dxa"/>
            <w:vMerge/>
            <w:hideMark/>
          </w:tcPr>
          <w:p w14:paraId="15E5B461" w14:textId="77777777" w:rsidR="00ED139F" w:rsidRPr="00ED139F" w:rsidRDefault="00ED139F" w:rsidP="00ED139F">
            <w:pPr>
              <w:tabs>
                <w:tab w:val="left" w:pos="2130"/>
              </w:tabs>
              <w:jc w:val="center"/>
            </w:pPr>
          </w:p>
        </w:tc>
        <w:tc>
          <w:tcPr>
            <w:tcW w:w="1135" w:type="dxa"/>
            <w:noWrap/>
            <w:hideMark/>
          </w:tcPr>
          <w:p w14:paraId="2845B8FE" w14:textId="77777777" w:rsidR="00ED139F" w:rsidRPr="00ED139F" w:rsidRDefault="00ED139F" w:rsidP="00ED139F">
            <w:pPr>
              <w:tabs>
                <w:tab w:val="left" w:pos="2130"/>
              </w:tabs>
              <w:jc w:val="center"/>
            </w:pPr>
            <w:r w:rsidRPr="00ED139F">
              <w:t>1</w:t>
            </w:r>
          </w:p>
        </w:tc>
        <w:tc>
          <w:tcPr>
            <w:tcW w:w="801" w:type="dxa"/>
            <w:noWrap/>
            <w:hideMark/>
          </w:tcPr>
          <w:p w14:paraId="15D6B441" w14:textId="77777777" w:rsidR="00ED139F" w:rsidRPr="00ED139F" w:rsidRDefault="00ED139F" w:rsidP="00ED139F">
            <w:pPr>
              <w:tabs>
                <w:tab w:val="left" w:pos="2130"/>
              </w:tabs>
              <w:jc w:val="center"/>
            </w:pPr>
            <w:r w:rsidRPr="00ED139F">
              <w:t>6.9</w:t>
            </w:r>
          </w:p>
        </w:tc>
        <w:tc>
          <w:tcPr>
            <w:tcW w:w="1109" w:type="dxa"/>
            <w:noWrap/>
            <w:hideMark/>
          </w:tcPr>
          <w:p w14:paraId="68CDDC21" w14:textId="77777777" w:rsidR="00ED139F" w:rsidRPr="00ED139F" w:rsidRDefault="00ED139F" w:rsidP="00ED139F">
            <w:pPr>
              <w:tabs>
                <w:tab w:val="left" w:pos="2130"/>
              </w:tabs>
              <w:jc w:val="center"/>
            </w:pPr>
            <w:r w:rsidRPr="00ED139F">
              <w:t>0.2</w:t>
            </w:r>
          </w:p>
        </w:tc>
        <w:tc>
          <w:tcPr>
            <w:tcW w:w="858" w:type="dxa"/>
            <w:noWrap/>
            <w:hideMark/>
          </w:tcPr>
          <w:p w14:paraId="3C82D8DF" w14:textId="77777777" w:rsidR="00ED139F" w:rsidRPr="00ED139F" w:rsidRDefault="00ED139F" w:rsidP="00ED139F">
            <w:pPr>
              <w:tabs>
                <w:tab w:val="left" w:pos="2130"/>
              </w:tabs>
              <w:jc w:val="center"/>
            </w:pPr>
            <w:r w:rsidRPr="00ED139F">
              <w:t>3.9</w:t>
            </w:r>
          </w:p>
        </w:tc>
        <w:tc>
          <w:tcPr>
            <w:tcW w:w="852" w:type="dxa"/>
            <w:vMerge/>
            <w:hideMark/>
          </w:tcPr>
          <w:p w14:paraId="02C6B8A9" w14:textId="77777777" w:rsidR="00ED139F" w:rsidRPr="00ED139F" w:rsidRDefault="00ED139F" w:rsidP="00ED139F">
            <w:pPr>
              <w:tabs>
                <w:tab w:val="left" w:pos="2130"/>
              </w:tabs>
              <w:jc w:val="center"/>
            </w:pPr>
          </w:p>
        </w:tc>
        <w:tc>
          <w:tcPr>
            <w:tcW w:w="1419" w:type="dxa"/>
            <w:noWrap/>
            <w:hideMark/>
          </w:tcPr>
          <w:p w14:paraId="1CA6D01D" w14:textId="77777777" w:rsidR="00ED139F" w:rsidRPr="00ED139F" w:rsidRDefault="00ED139F" w:rsidP="00ED139F">
            <w:pPr>
              <w:tabs>
                <w:tab w:val="left" w:pos="2130"/>
              </w:tabs>
              <w:jc w:val="center"/>
            </w:pPr>
            <w:r w:rsidRPr="00ED139F">
              <w:t>5.38</w:t>
            </w:r>
          </w:p>
        </w:tc>
        <w:tc>
          <w:tcPr>
            <w:tcW w:w="1559" w:type="dxa"/>
            <w:noWrap/>
            <w:hideMark/>
          </w:tcPr>
          <w:p w14:paraId="468A9C2A" w14:textId="77777777" w:rsidR="00ED139F" w:rsidRPr="00ED139F" w:rsidRDefault="00ED139F" w:rsidP="00ED139F">
            <w:pPr>
              <w:tabs>
                <w:tab w:val="left" w:pos="2130"/>
              </w:tabs>
              <w:jc w:val="center"/>
            </w:pPr>
            <w:r w:rsidRPr="00ED139F">
              <w:t>5.38</w:t>
            </w:r>
          </w:p>
        </w:tc>
        <w:tc>
          <w:tcPr>
            <w:tcW w:w="1276" w:type="dxa"/>
            <w:vMerge/>
            <w:hideMark/>
          </w:tcPr>
          <w:p w14:paraId="4E95C781" w14:textId="77777777" w:rsidR="00ED139F" w:rsidRPr="00ED139F" w:rsidRDefault="00ED139F" w:rsidP="00ED139F">
            <w:pPr>
              <w:tabs>
                <w:tab w:val="left" w:pos="2130"/>
              </w:tabs>
              <w:jc w:val="center"/>
              <w:rPr>
                <w:b/>
                <w:bCs/>
              </w:rPr>
            </w:pPr>
          </w:p>
        </w:tc>
      </w:tr>
      <w:tr w:rsidR="00ED139F" w:rsidRPr="00ED139F" w14:paraId="6BFA8FE0" w14:textId="77777777" w:rsidTr="00ED139F">
        <w:trPr>
          <w:trHeight w:val="330"/>
        </w:trPr>
        <w:tc>
          <w:tcPr>
            <w:tcW w:w="736" w:type="dxa"/>
            <w:vMerge w:val="restart"/>
            <w:noWrap/>
            <w:hideMark/>
          </w:tcPr>
          <w:p w14:paraId="00473C81" w14:textId="77777777" w:rsidR="00ED139F" w:rsidRPr="00ED139F" w:rsidRDefault="00ED139F" w:rsidP="00ED139F">
            <w:pPr>
              <w:tabs>
                <w:tab w:val="left" w:pos="2130"/>
              </w:tabs>
              <w:jc w:val="center"/>
              <w:rPr>
                <w:b/>
                <w:bCs/>
              </w:rPr>
            </w:pPr>
            <w:r w:rsidRPr="00ED139F">
              <w:rPr>
                <w:b/>
                <w:bCs/>
              </w:rPr>
              <w:t>2</w:t>
            </w:r>
          </w:p>
        </w:tc>
        <w:tc>
          <w:tcPr>
            <w:tcW w:w="3883" w:type="dxa"/>
            <w:noWrap/>
            <w:hideMark/>
          </w:tcPr>
          <w:p w14:paraId="47E8BF22" w14:textId="77777777" w:rsidR="00ED139F" w:rsidRPr="00ED139F" w:rsidRDefault="00ED139F" w:rsidP="00ED139F">
            <w:pPr>
              <w:tabs>
                <w:tab w:val="left" w:pos="2130"/>
              </w:tabs>
              <w:rPr>
                <w:b/>
                <w:bCs/>
              </w:rPr>
            </w:pPr>
            <w:r w:rsidRPr="00ED139F">
              <w:rPr>
                <w:b/>
                <w:bCs/>
              </w:rPr>
              <w:t>CỐT THÉP CỘT + VÁCH TM</w:t>
            </w:r>
          </w:p>
        </w:tc>
        <w:tc>
          <w:tcPr>
            <w:tcW w:w="939" w:type="dxa"/>
            <w:noWrap/>
            <w:hideMark/>
          </w:tcPr>
          <w:p w14:paraId="46F963E1" w14:textId="77777777" w:rsidR="00ED139F" w:rsidRPr="00ED139F" w:rsidRDefault="00ED139F" w:rsidP="00ED139F">
            <w:pPr>
              <w:tabs>
                <w:tab w:val="left" w:pos="2130"/>
              </w:tabs>
              <w:jc w:val="center"/>
            </w:pPr>
            <w:r w:rsidRPr="00ED139F">
              <w:t>Tấn</w:t>
            </w:r>
          </w:p>
        </w:tc>
        <w:tc>
          <w:tcPr>
            <w:tcW w:w="3903" w:type="dxa"/>
            <w:gridSpan w:val="4"/>
            <w:vMerge w:val="restart"/>
            <w:noWrap/>
            <w:hideMark/>
          </w:tcPr>
          <w:p w14:paraId="68797F82" w14:textId="77777777" w:rsidR="00ED139F" w:rsidRPr="00ED139F" w:rsidRDefault="00ED139F" w:rsidP="00ED139F">
            <w:pPr>
              <w:tabs>
                <w:tab w:val="left" w:pos="2130"/>
              </w:tabs>
              <w:jc w:val="center"/>
            </w:pPr>
            <w:r w:rsidRPr="00ED139F">
              <w:t>-</w:t>
            </w:r>
          </w:p>
        </w:tc>
        <w:tc>
          <w:tcPr>
            <w:tcW w:w="852" w:type="dxa"/>
            <w:noWrap/>
            <w:hideMark/>
          </w:tcPr>
          <w:p w14:paraId="181D9717" w14:textId="77777777" w:rsidR="00ED139F" w:rsidRPr="00ED139F" w:rsidRDefault="00ED139F" w:rsidP="00ED139F">
            <w:pPr>
              <w:tabs>
                <w:tab w:val="left" w:pos="2130"/>
              </w:tabs>
              <w:jc w:val="center"/>
            </w:pPr>
            <w:r w:rsidRPr="00ED139F">
              <w:t>-</w:t>
            </w:r>
          </w:p>
        </w:tc>
        <w:tc>
          <w:tcPr>
            <w:tcW w:w="2978" w:type="dxa"/>
            <w:gridSpan w:val="2"/>
            <w:noWrap/>
            <w:hideMark/>
          </w:tcPr>
          <w:p w14:paraId="423A004F" w14:textId="77777777" w:rsidR="00ED139F" w:rsidRPr="00ED139F" w:rsidRDefault="00ED139F" w:rsidP="00ED139F">
            <w:pPr>
              <w:tabs>
                <w:tab w:val="left" w:pos="2130"/>
              </w:tabs>
              <w:jc w:val="center"/>
            </w:pPr>
            <w:r w:rsidRPr="00ED139F">
              <w:t>-</w:t>
            </w:r>
          </w:p>
        </w:tc>
        <w:tc>
          <w:tcPr>
            <w:tcW w:w="1276" w:type="dxa"/>
            <w:noWrap/>
            <w:hideMark/>
          </w:tcPr>
          <w:p w14:paraId="462A9DF5" w14:textId="77777777" w:rsidR="00ED139F" w:rsidRPr="00ED139F" w:rsidRDefault="00ED139F" w:rsidP="00ED139F">
            <w:pPr>
              <w:tabs>
                <w:tab w:val="left" w:pos="2130"/>
              </w:tabs>
              <w:jc w:val="center"/>
              <w:rPr>
                <w:b/>
                <w:bCs/>
              </w:rPr>
            </w:pPr>
            <w:r w:rsidRPr="00ED139F">
              <w:rPr>
                <w:b/>
                <w:bCs/>
              </w:rPr>
              <w:t>2.76</w:t>
            </w:r>
          </w:p>
        </w:tc>
      </w:tr>
      <w:tr w:rsidR="00ED139F" w:rsidRPr="00ED139F" w14:paraId="30EFDC8E" w14:textId="77777777" w:rsidTr="00ED139F">
        <w:trPr>
          <w:trHeight w:val="330"/>
        </w:trPr>
        <w:tc>
          <w:tcPr>
            <w:tcW w:w="736" w:type="dxa"/>
            <w:vMerge/>
            <w:hideMark/>
          </w:tcPr>
          <w:p w14:paraId="066E7658" w14:textId="77777777" w:rsidR="00ED139F" w:rsidRPr="00ED139F" w:rsidRDefault="00ED139F" w:rsidP="00ED139F">
            <w:pPr>
              <w:tabs>
                <w:tab w:val="left" w:pos="2130"/>
              </w:tabs>
              <w:jc w:val="center"/>
              <w:rPr>
                <w:b/>
                <w:bCs/>
              </w:rPr>
            </w:pPr>
          </w:p>
        </w:tc>
        <w:tc>
          <w:tcPr>
            <w:tcW w:w="3883" w:type="dxa"/>
            <w:noWrap/>
            <w:hideMark/>
          </w:tcPr>
          <w:p w14:paraId="56BECC15" w14:textId="77777777" w:rsidR="00ED139F" w:rsidRPr="00ED139F" w:rsidRDefault="00ED139F" w:rsidP="00ED139F">
            <w:pPr>
              <w:tabs>
                <w:tab w:val="left" w:pos="2130"/>
              </w:tabs>
            </w:pPr>
            <w:r w:rsidRPr="00ED139F">
              <w:t xml:space="preserve">d&lt;=10 </w:t>
            </w:r>
          </w:p>
        </w:tc>
        <w:tc>
          <w:tcPr>
            <w:tcW w:w="939" w:type="dxa"/>
            <w:noWrap/>
            <w:hideMark/>
          </w:tcPr>
          <w:p w14:paraId="70A831B8" w14:textId="37C46A8E" w:rsidR="00ED139F" w:rsidRPr="00ED139F" w:rsidRDefault="00ED139F" w:rsidP="00ED139F">
            <w:pPr>
              <w:tabs>
                <w:tab w:val="left" w:pos="2130"/>
              </w:tabs>
              <w:jc w:val="center"/>
            </w:pPr>
          </w:p>
        </w:tc>
        <w:tc>
          <w:tcPr>
            <w:tcW w:w="3903" w:type="dxa"/>
            <w:gridSpan w:val="4"/>
            <w:vMerge/>
            <w:hideMark/>
          </w:tcPr>
          <w:p w14:paraId="7F8855DA" w14:textId="77777777" w:rsidR="00ED139F" w:rsidRPr="00ED139F" w:rsidRDefault="00ED139F" w:rsidP="00ED139F">
            <w:pPr>
              <w:tabs>
                <w:tab w:val="left" w:pos="2130"/>
              </w:tabs>
              <w:jc w:val="center"/>
            </w:pPr>
          </w:p>
        </w:tc>
        <w:tc>
          <w:tcPr>
            <w:tcW w:w="852" w:type="dxa"/>
            <w:hideMark/>
          </w:tcPr>
          <w:p w14:paraId="2C528FB2" w14:textId="77777777" w:rsidR="00ED139F" w:rsidRPr="00ED139F" w:rsidRDefault="00ED139F" w:rsidP="00ED139F">
            <w:pPr>
              <w:tabs>
                <w:tab w:val="left" w:pos="2130"/>
              </w:tabs>
              <w:jc w:val="center"/>
            </w:pPr>
            <w:r w:rsidRPr="00ED139F">
              <w:t>30</w:t>
            </w:r>
          </w:p>
        </w:tc>
        <w:tc>
          <w:tcPr>
            <w:tcW w:w="2978" w:type="dxa"/>
            <w:gridSpan w:val="2"/>
            <w:noWrap/>
            <w:hideMark/>
          </w:tcPr>
          <w:p w14:paraId="765F711C" w14:textId="77777777" w:rsidR="00ED139F" w:rsidRPr="00ED139F" w:rsidRDefault="00ED139F" w:rsidP="00ED139F">
            <w:pPr>
              <w:tabs>
                <w:tab w:val="left" w:pos="2130"/>
              </w:tabs>
              <w:jc w:val="center"/>
            </w:pPr>
            <w:r w:rsidRPr="00ED139F">
              <w:t>-</w:t>
            </w:r>
          </w:p>
        </w:tc>
        <w:tc>
          <w:tcPr>
            <w:tcW w:w="1276" w:type="dxa"/>
            <w:noWrap/>
            <w:hideMark/>
          </w:tcPr>
          <w:p w14:paraId="46832A05" w14:textId="77777777" w:rsidR="00ED139F" w:rsidRPr="00ED139F" w:rsidRDefault="00ED139F" w:rsidP="00ED139F">
            <w:pPr>
              <w:tabs>
                <w:tab w:val="left" w:pos="2130"/>
              </w:tabs>
              <w:jc w:val="center"/>
            </w:pPr>
            <w:r w:rsidRPr="00ED139F">
              <w:t>0.79</w:t>
            </w:r>
          </w:p>
        </w:tc>
      </w:tr>
      <w:tr w:rsidR="00ED139F" w:rsidRPr="00ED139F" w14:paraId="26A91B74" w14:textId="77777777" w:rsidTr="00ED139F">
        <w:trPr>
          <w:trHeight w:val="330"/>
        </w:trPr>
        <w:tc>
          <w:tcPr>
            <w:tcW w:w="736" w:type="dxa"/>
            <w:vMerge/>
            <w:hideMark/>
          </w:tcPr>
          <w:p w14:paraId="7CED0C26" w14:textId="77777777" w:rsidR="00ED139F" w:rsidRPr="00ED139F" w:rsidRDefault="00ED139F" w:rsidP="00ED139F">
            <w:pPr>
              <w:tabs>
                <w:tab w:val="left" w:pos="2130"/>
              </w:tabs>
              <w:jc w:val="center"/>
              <w:rPr>
                <w:b/>
                <w:bCs/>
              </w:rPr>
            </w:pPr>
          </w:p>
        </w:tc>
        <w:tc>
          <w:tcPr>
            <w:tcW w:w="3883" w:type="dxa"/>
            <w:noWrap/>
            <w:hideMark/>
          </w:tcPr>
          <w:p w14:paraId="2CF80278" w14:textId="77777777" w:rsidR="00ED139F" w:rsidRPr="00ED139F" w:rsidRDefault="00ED139F" w:rsidP="00ED139F">
            <w:pPr>
              <w:tabs>
                <w:tab w:val="left" w:pos="2130"/>
              </w:tabs>
            </w:pPr>
            <w:r w:rsidRPr="00ED139F">
              <w:t>d&gt;18</w:t>
            </w:r>
          </w:p>
        </w:tc>
        <w:tc>
          <w:tcPr>
            <w:tcW w:w="939" w:type="dxa"/>
            <w:noWrap/>
            <w:hideMark/>
          </w:tcPr>
          <w:p w14:paraId="41838864" w14:textId="0538ACF2" w:rsidR="00ED139F" w:rsidRPr="00ED139F" w:rsidRDefault="00ED139F" w:rsidP="00ED139F">
            <w:pPr>
              <w:tabs>
                <w:tab w:val="left" w:pos="2130"/>
              </w:tabs>
              <w:jc w:val="center"/>
            </w:pPr>
          </w:p>
        </w:tc>
        <w:tc>
          <w:tcPr>
            <w:tcW w:w="3903" w:type="dxa"/>
            <w:gridSpan w:val="4"/>
            <w:vMerge/>
            <w:hideMark/>
          </w:tcPr>
          <w:p w14:paraId="6E143326" w14:textId="77777777" w:rsidR="00ED139F" w:rsidRPr="00ED139F" w:rsidRDefault="00ED139F" w:rsidP="00ED139F">
            <w:pPr>
              <w:tabs>
                <w:tab w:val="left" w:pos="2130"/>
              </w:tabs>
              <w:jc w:val="center"/>
            </w:pPr>
          </w:p>
        </w:tc>
        <w:tc>
          <w:tcPr>
            <w:tcW w:w="852" w:type="dxa"/>
            <w:hideMark/>
          </w:tcPr>
          <w:p w14:paraId="17FB3C4E" w14:textId="77777777" w:rsidR="00ED139F" w:rsidRPr="00ED139F" w:rsidRDefault="00ED139F" w:rsidP="00ED139F">
            <w:pPr>
              <w:tabs>
                <w:tab w:val="left" w:pos="2130"/>
              </w:tabs>
              <w:jc w:val="center"/>
            </w:pPr>
            <w:r w:rsidRPr="00ED139F">
              <w:t>75</w:t>
            </w:r>
          </w:p>
        </w:tc>
        <w:tc>
          <w:tcPr>
            <w:tcW w:w="2978" w:type="dxa"/>
            <w:gridSpan w:val="2"/>
            <w:noWrap/>
            <w:hideMark/>
          </w:tcPr>
          <w:p w14:paraId="1C454DC9" w14:textId="77777777" w:rsidR="00ED139F" w:rsidRPr="00ED139F" w:rsidRDefault="00ED139F" w:rsidP="00ED139F">
            <w:pPr>
              <w:tabs>
                <w:tab w:val="left" w:pos="2130"/>
              </w:tabs>
              <w:jc w:val="center"/>
            </w:pPr>
            <w:r w:rsidRPr="00ED139F">
              <w:t>-</w:t>
            </w:r>
          </w:p>
        </w:tc>
        <w:tc>
          <w:tcPr>
            <w:tcW w:w="1276" w:type="dxa"/>
            <w:noWrap/>
            <w:hideMark/>
          </w:tcPr>
          <w:p w14:paraId="29C5DC81" w14:textId="77777777" w:rsidR="00ED139F" w:rsidRPr="00ED139F" w:rsidRDefault="00ED139F" w:rsidP="00ED139F">
            <w:pPr>
              <w:tabs>
                <w:tab w:val="left" w:pos="2130"/>
              </w:tabs>
              <w:jc w:val="center"/>
            </w:pPr>
            <w:r w:rsidRPr="00ED139F">
              <w:t>1.97</w:t>
            </w:r>
          </w:p>
        </w:tc>
      </w:tr>
      <w:tr w:rsidR="00ED139F" w:rsidRPr="00ED139F" w14:paraId="752169C1" w14:textId="77777777" w:rsidTr="00ED139F">
        <w:trPr>
          <w:trHeight w:val="330"/>
        </w:trPr>
        <w:tc>
          <w:tcPr>
            <w:tcW w:w="736" w:type="dxa"/>
            <w:vMerge w:val="restart"/>
            <w:hideMark/>
          </w:tcPr>
          <w:p w14:paraId="408EFBC5" w14:textId="77777777" w:rsidR="00ED139F" w:rsidRPr="00ED139F" w:rsidRDefault="00ED139F" w:rsidP="00ED139F">
            <w:pPr>
              <w:tabs>
                <w:tab w:val="left" w:pos="2130"/>
              </w:tabs>
              <w:jc w:val="center"/>
              <w:rPr>
                <w:b/>
                <w:bCs/>
              </w:rPr>
            </w:pPr>
            <w:r w:rsidRPr="00ED139F">
              <w:rPr>
                <w:b/>
                <w:bCs/>
              </w:rPr>
              <w:t>3</w:t>
            </w:r>
          </w:p>
        </w:tc>
        <w:tc>
          <w:tcPr>
            <w:tcW w:w="3883" w:type="dxa"/>
            <w:noWrap/>
            <w:hideMark/>
          </w:tcPr>
          <w:p w14:paraId="485D8B1C" w14:textId="77777777" w:rsidR="00ED139F" w:rsidRPr="00ED139F" w:rsidRDefault="00ED139F" w:rsidP="00ED139F">
            <w:pPr>
              <w:tabs>
                <w:tab w:val="left" w:pos="2130"/>
              </w:tabs>
              <w:rPr>
                <w:b/>
                <w:bCs/>
              </w:rPr>
            </w:pPr>
            <w:r w:rsidRPr="00ED139F">
              <w:rPr>
                <w:b/>
                <w:bCs/>
              </w:rPr>
              <w:t>VÁN KHUÔN CỘT + VÁCH TM</w:t>
            </w:r>
          </w:p>
        </w:tc>
        <w:tc>
          <w:tcPr>
            <w:tcW w:w="939" w:type="dxa"/>
            <w:vMerge w:val="restart"/>
            <w:noWrap/>
            <w:hideMark/>
          </w:tcPr>
          <w:p w14:paraId="47AE8325" w14:textId="77777777" w:rsidR="00ED139F" w:rsidRPr="00ED139F" w:rsidRDefault="00ED139F" w:rsidP="00ED139F">
            <w:pPr>
              <w:tabs>
                <w:tab w:val="left" w:pos="2130"/>
              </w:tabs>
              <w:jc w:val="center"/>
            </w:pPr>
            <w:r w:rsidRPr="00ED139F">
              <w:t>100m</w:t>
            </w:r>
            <w:r w:rsidRPr="00ED139F">
              <w:rPr>
                <w:vertAlign w:val="superscript"/>
              </w:rPr>
              <w:t>2</w:t>
            </w:r>
          </w:p>
        </w:tc>
        <w:tc>
          <w:tcPr>
            <w:tcW w:w="3903" w:type="dxa"/>
            <w:gridSpan w:val="4"/>
            <w:noWrap/>
            <w:hideMark/>
          </w:tcPr>
          <w:p w14:paraId="0CE9F158" w14:textId="77777777" w:rsidR="00ED139F" w:rsidRPr="00ED139F" w:rsidRDefault="00ED139F" w:rsidP="00ED139F">
            <w:pPr>
              <w:tabs>
                <w:tab w:val="left" w:pos="2130"/>
              </w:tabs>
              <w:jc w:val="center"/>
            </w:pPr>
            <w:r w:rsidRPr="00ED139F">
              <w:t>-</w:t>
            </w:r>
          </w:p>
        </w:tc>
        <w:tc>
          <w:tcPr>
            <w:tcW w:w="852" w:type="dxa"/>
            <w:noWrap/>
            <w:hideMark/>
          </w:tcPr>
          <w:p w14:paraId="05DC7AB7" w14:textId="77777777" w:rsidR="00ED139F" w:rsidRPr="00ED139F" w:rsidRDefault="00ED139F" w:rsidP="00ED139F">
            <w:pPr>
              <w:tabs>
                <w:tab w:val="left" w:pos="2130"/>
              </w:tabs>
              <w:jc w:val="center"/>
            </w:pPr>
            <w:r w:rsidRPr="00ED139F">
              <w:t>-</w:t>
            </w:r>
          </w:p>
        </w:tc>
        <w:tc>
          <w:tcPr>
            <w:tcW w:w="2978" w:type="dxa"/>
            <w:gridSpan w:val="2"/>
            <w:noWrap/>
            <w:hideMark/>
          </w:tcPr>
          <w:p w14:paraId="765C655E" w14:textId="77777777" w:rsidR="00ED139F" w:rsidRPr="00ED139F" w:rsidRDefault="00ED139F" w:rsidP="00ED139F">
            <w:pPr>
              <w:tabs>
                <w:tab w:val="left" w:pos="2130"/>
              </w:tabs>
              <w:jc w:val="center"/>
            </w:pPr>
            <w:r w:rsidRPr="00ED139F">
              <w:t>-</w:t>
            </w:r>
          </w:p>
        </w:tc>
        <w:tc>
          <w:tcPr>
            <w:tcW w:w="1276" w:type="dxa"/>
            <w:vMerge w:val="restart"/>
            <w:noWrap/>
            <w:hideMark/>
          </w:tcPr>
          <w:p w14:paraId="51A9AB67" w14:textId="77777777" w:rsidR="00ED139F" w:rsidRPr="00ED139F" w:rsidRDefault="00ED139F" w:rsidP="00ED139F">
            <w:pPr>
              <w:tabs>
                <w:tab w:val="left" w:pos="2130"/>
              </w:tabs>
              <w:jc w:val="center"/>
              <w:rPr>
                <w:b/>
                <w:bCs/>
              </w:rPr>
            </w:pPr>
            <w:r w:rsidRPr="00ED139F">
              <w:rPr>
                <w:b/>
                <w:bCs/>
              </w:rPr>
              <w:t>3.35</w:t>
            </w:r>
          </w:p>
        </w:tc>
      </w:tr>
      <w:tr w:rsidR="00ED139F" w:rsidRPr="00ED139F" w14:paraId="66A9D992" w14:textId="77777777" w:rsidTr="00ED139F">
        <w:trPr>
          <w:trHeight w:val="330"/>
        </w:trPr>
        <w:tc>
          <w:tcPr>
            <w:tcW w:w="736" w:type="dxa"/>
            <w:vMerge/>
            <w:hideMark/>
          </w:tcPr>
          <w:p w14:paraId="1DE2FB10" w14:textId="77777777" w:rsidR="00ED139F" w:rsidRPr="00ED139F" w:rsidRDefault="00ED139F" w:rsidP="00ED139F">
            <w:pPr>
              <w:tabs>
                <w:tab w:val="left" w:pos="2130"/>
              </w:tabs>
              <w:jc w:val="center"/>
              <w:rPr>
                <w:b/>
                <w:bCs/>
              </w:rPr>
            </w:pPr>
          </w:p>
        </w:tc>
        <w:tc>
          <w:tcPr>
            <w:tcW w:w="3883" w:type="dxa"/>
            <w:vMerge w:val="restart"/>
            <w:noWrap/>
            <w:hideMark/>
          </w:tcPr>
          <w:p w14:paraId="27C668A9" w14:textId="77777777" w:rsidR="00ED139F" w:rsidRPr="00ED139F" w:rsidRDefault="00ED139F" w:rsidP="00ED139F">
            <w:pPr>
              <w:tabs>
                <w:tab w:val="left" w:pos="2130"/>
              </w:tabs>
            </w:pPr>
            <w:r w:rsidRPr="00ED139F">
              <w:t>Cột 300x500 (trừ đi phần giao với dầm)</w:t>
            </w:r>
          </w:p>
        </w:tc>
        <w:tc>
          <w:tcPr>
            <w:tcW w:w="939" w:type="dxa"/>
            <w:vMerge/>
            <w:hideMark/>
          </w:tcPr>
          <w:p w14:paraId="01A9D8B1" w14:textId="77777777" w:rsidR="00ED139F" w:rsidRPr="00ED139F" w:rsidRDefault="00ED139F" w:rsidP="00ED139F">
            <w:pPr>
              <w:tabs>
                <w:tab w:val="left" w:pos="2130"/>
              </w:tabs>
              <w:jc w:val="center"/>
            </w:pPr>
          </w:p>
        </w:tc>
        <w:tc>
          <w:tcPr>
            <w:tcW w:w="1135" w:type="dxa"/>
            <w:noWrap/>
            <w:hideMark/>
          </w:tcPr>
          <w:p w14:paraId="6BEAA1BD" w14:textId="77777777" w:rsidR="00ED139F" w:rsidRPr="00ED139F" w:rsidRDefault="00ED139F" w:rsidP="00ED139F">
            <w:pPr>
              <w:tabs>
                <w:tab w:val="left" w:pos="2130"/>
              </w:tabs>
              <w:jc w:val="center"/>
            </w:pPr>
            <w:r w:rsidRPr="00ED139F">
              <w:t>41</w:t>
            </w:r>
          </w:p>
        </w:tc>
        <w:tc>
          <w:tcPr>
            <w:tcW w:w="801" w:type="dxa"/>
            <w:noWrap/>
            <w:hideMark/>
          </w:tcPr>
          <w:p w14:paraId="234BCCA5" w14:textId="77777777" w:rsidR="00ED139F" w:rsidRPr="00ED139F" w:rsidRDefault="00ED139F" w:rsidP="00ED139F">
            <w:pPr>
              <w:tabs>
                <w:tab w:val="left" w:pos="2130"/>
              </w:tabs>
              <w:jc w:val="center"/>
            </w:pPr>
            <w:r w:rsidRPr="00ED139F">
              <w:t>0.5</w:t>
            </w:r>
          </w:p>
        </w:tc>
        <w:tc>
          <w:tcPr>
            <w:tcW w:w="1109" w:type="dxa"/>
            <w:noWrap/>
            <w:hideMark/>
          </w:tcPr>
          <w:p w14:paraId="2DF6940F" w14:textId="6A4F6DD8" w:rsidR="00ED139F" w:rsidRPr="00ED139F" w:rsidRDefault="00ED139F" w:rsidP="00ED139F">
            <w:pPr>
              <w:tabs>
                <w:tab w:val="left" w:pos="2130"/>
              </w:tabs>
              <w:jc w:val="center"/>
            </w:pPr>
          </w:p>
        </w:tc>
        <w:tc>
          <w:tcPr>
            <w:tcW w:w="858" w:type="dxa"/>
            <w:noWrap/>
            <w:hideMark/>
          </w:tcPr>
          <w:p w14:paraId="679ACD2D" w14:textId="77777777" w:rsidR="00ED139F" w:rsidRPr="00ED139F" w:rsidRDefault="00ED139F" w:rsidP="00ED139F">
            <w:pPr>
              <w:tabs>
                <w:tab w:val="left" w:pos="2130"/>
              </w:tabs>
              <w:jc w:val="center"/>
            </w:pPr>
            <w:r w:rsidRPr="00ED139F">
              <w:t>3.4</w:t>
            </w:r>
          </w:p>
        </w:tc>
        <w:tc>
          <w:tcPr>
            <w:tcW w:w="852" w:type="dxa"/>
            <w:noWrap/>
            <w:hideMark/>
          </w:tcPr>
          <w:p w14:paraId="38BE2D5C" w14:textId="77777777" w:rsidR="00ED139F" w:rsidRPr="00ED139F" w:rsidRDefault="00ED139F" w:rsidP="00ED139F">
            <w:pPr>
              <w:tabs>
                <w:tab w:val="left" w:pos="2130"/>
              </w:tabs>
              <w:jc w:val="center"/>
            </w:pPr>
            <w:r w:rsidRPr="00ED139F">
              <w:t>0.02</w:t>
            </w:r>
          </w:p>
        </w:tc>
        <w:tc>
          <w:tcPr>
            <w:tcW w:w="1419" w:type="dxa"/>
            <w:noWrap/>
            <w:hideMark/>
          </w:tcPr>
          <w:p w14:paraId="72DEFF7B" w14:textId="77777777" w:rsidR="00ED139F" w:rsidRPr="00ED139F" w:rsidRDefault="00ED139F" w:rsidP="00ED139F">
            <w:pPr>
              <w:tabs>
                <w:tab w:val="left" w:pos="2130"/>
              </w:tabs>
              <w:jc w:val="center"/>
            </w:pPr>
            <w:r w:rsidRPr="00ED139F">
              <w:t>0.03</w:t>
            </w:r>
          </w:p>
        </w:tc>
        <w:tc>
          <w:tcPr>
            <w:tcW w:w="1559" w:type="dxa"/>
            <w:noWrap/>
            <w:hideMark/>
          </w:tcPr>
          <w:p w14:paraId="6FFC0273" w14:textId="77777777" w:rsidR="00ED139F" w:rsidRPr="00ED139F" w:rsidRDefault="00ED139F" w:rsidP="00ED139F">
            <w:pPr>
              <w:tabs>
                <w:tab w:val="left" w:pos="2130"/>
              </w:tabs>
              <w:jc w:val="center"/>
            </w:pPr>
            <w:r w:rsidRPr="00ED139F">
              <w:t>1.39</w:t>
            </w:r>
          </w:p>
        </w:tc>
        <w:tc>
          <w:tcPr>
            <w:tcW w:w="1276" w:type="dxa"/>
            <w:vMerge/>
            <w:hideMark/>
          </w:tcPr>
          <w:p w14:paraId="31F6DDDB" w14:textId="77777777" w:rsidR="00ED139F" w:rsidRPr="00ED139F" w:rsidRDefault="00ED139F" w:rsidP="00ED139F">
            <w:pPr>
              <w:tabs>
                <w:tab w:val="left" w:pos="2130"/>
              </w:tabs>
              <w:jc w:val="center"/>
              <w:rPr>
                <w:b/>
                <w:bCs/>
              </w:rPr>
            </w:pPr>
          </w:p>
        </w:tc>
      </w:tr>
      <w:tr w:rsidR="00ED139F" w:rsidRPr="00ED139F" w14:paraId="74222C8F" w14:textId="77777777" w:rsidTr="00ED139F">
        <w:trPr>
          <w:trHeight w:val="330"/>
        </w:trPr>
        <w:tc>
          <w:tcPr>
            <w:tcW w:w="736" w:type="dxa"/>
            <w:vMerge/>
            <w:hideMark/>
          </w:tcPr>
          <w:p w14:paraId="1D0CAD07" w14:textId="77777777" w:rsidR="00ED139F" w:rsidRPr="00ED139F" w:rsidRDefault="00ED139F" w:rsidP="00ED139F">
            <w:pPr>
              <w:tabs>
                <w:tab w:val="left" w:pos="2130"/>
              </w:tabs>
              <w:jc w:val="center"/>
              <w:rPr>
                <w:b/>
                <w:bCs/>
              </w:rPr>
            </w:pPr>
          </w:p>
        </w:tc>
        <w:tc>
          <w:tcPr>
            <w:tcW w:w="3883" w:type="dxa"/>
            <w:vMerge/>
            <w:hideMark/>
          </w:tcPr>
          <w:p w14:paraId="0A56AA1B" w14:textId="77777777" w:rsidR="00ED139F" w:rsidRPr="00ED139F" w:rsidRDefault="00ED139F" w:rsidP="00ED139F">
            <w:pPr>
              <w:tabs>
                <w:tab w:val="left" w:pos="2130"/>
              </w:tabs>
            </w:pPr>
          </w:p>
        </w:tc>
        <w:tc>
          <w:tcPr>
            <w:tcW w:w="939" w:type="dxa"/>
            <w:vMerge/>
            <w:hideMark/>
          </w:tcPr>
          <w:p w14:paraId="39C88901" w14:textId="77777777" w:rsidR="00ED139F" w:rsidRPr="00ED139F" w:rsidRDefault="00ED139F" w:rsidP="00ED139F">
            <w:pPr>
              <w:tabs>
                <w:tab w:val="left" w:pos="2130"/>
              </w:tabs>
              <w:jc w:val="center"/>
            </w:pPr>
          </w:p>
        </w:tc>
        <w:tc>
          <w:tcPr>
            <w:tcW w:w="1135" w:type="dxa"/>
            <w:noWrap/>
            <w:hideMark/>
          </w:tcPr>
          <w:p w14:paraId="5D3CB1DF" w14:textId="77777777" w:rsidR="00ED139F" w:rsidRPr="00ED139F" w:rsidRDefault="00ED139F" w:rsidP="00ED139F">
            <w:pPr>
              <w:tabs>
                <w:tab w:val="left" w:pos="2130"/>
              </w:tabs>
              <w:jc w:val="center"/>
            </w:pPr>
            <w:r w:rsidRPr="00ED139F">
              <w:t>41</w:t>
            </w:r>
          </w:p>
        </w:tc>
        <w:tc>
          <w:tcPr>
            <w:tcW w:w="801" w:type="dxa"/>
            <w:noWrap/>
            <w:hideMark/>
          </w:tcPr>
          <w:p w14:paraId="7C808EED" w14:textId="77777777" w:rsidR="00ED139F" w:rsidRPr="00ED139F" w:rsidRDefault="00ED139F" w:rsidP="00ED139F">
            <w:pPr>
              <w:tabs>
                <w:tab w:val="left" w:pos="2130"/>
              </w:tabs>
              <w:jc w:val="center"/>
            </w:pPr>
            <w:r w:rsidRPr="00ED139F">
              <w:t>0.3</w:t>
            </w:r>
          </w:p>
        </w:tc>
        <w:tc>
          <w:tcPr>
            <w:tcW w:w="1109" w:type="dxa"/>
            <w:noWrap/>
            <w:hideMark/>
          </w:tcPr>
          <w:p w14:paraId="6AF80EE9" w14:textId="0435DE93" w:rsidR="00ED139F" w:rsidRPr="00ED139F" w:rsidRDefault="00ED139F" w:rsidP="00ED139F">
            <w:pPr>
              <w:tabs>
                <w:tab w:val="left" w:pos="2130"/>
              </w:tabs>
              <w:jc w:val="center"/>
            </w:pPr>
          </w:p>
        </w:tc>
        <w:tc>
          <w:tcPr>
            <w:tcW w:w="858" w:type="dxa"/>
            <w:noWrap/>
            <w:hideMark/>
          </w:tcPr>
          <w:p w14:paraId="4960E160" w14:textId="77777777" w:rsidR="00ED139F" w:rsidRPr="00ED139F" w:rsidRDefault="00ED139F" w:rsidP="00ED139F">
            <w:pPr>
              <w:tabs>
                <w:tab w:val="left" w:pos="2130"/>
              </w:tabs>
              <w:jc w:val="center"/>
            </w:pPr>
            <w:r w:rsidRPr="00ED139F">
              <w:t>3.4</w:t>
            </w:r>
          </w:p>
        </w:tc>
        <w:tc>
          <w:tcPr>
            <w:tcW w:w="852" w:type="dxa"/>
            <w:noWrap/>
            <w:hideMark/>
          </w:tcPr>
          <w:p w14:paraId="24B30CE6" w14:textId="77777777" w:rsidR="00ED139F" w:rsidRPr="00ED139F" w:rsidRDefault="00ED139F" w:rsidP="00ED139F">
            <w:pPr>
              <w:tabs>
                <w:tab w:val="left" w:pos="2130"/>
              </w:tabs>
              <w:jc w:val="center"/>
            </w:pPr>
            <w:r w:rsidRPr="00ED139F">
              <w:t>0.02</w:t>
            </w:r>
          </w:p>
        </w:tc>
        <w:tc>
          <w:tcPr>
            <w:tcW w:w="1419" w:type="dxa"/>
            <w:noWrap/>
            <w:hideMark/>
          </w:tcPr>
          <w:p w14:paraId="0402920D" w14:textId="77777777" w:rsidR="00ED139F" w:rsidRPr="00ED139F" w:rsidRDefault="00ED139F" w:rsidP="00ED139F">
            <w:pPr>
              <w:tabs>
                <w:tab w:val="left" w:pos="2130"/>
              </w:tabs>
              <w:jc w:val="center"/>
            </w:pPr>
            <w:r w:rsidRPr="00ED139F">
              <w:t>0.02</w:t>
            </w:r>
          </w:p>
        </w:tc>
        <w:tc>
          <w:tcPr>
            <w:tcW w:w="1559" w:type="dxa"/>
            <w:noWrap/>
            <w:hideMark/>
          </w:tcPr>
          <w:p w14:paraId="71A99C91" w14:textId="77777777" w:rsidR="00ED139F" w:rsidRPr="00ED139F" w:rsidRDefault="00ED139F" w:rsidP="00ED139F">
            <w:pPr>
              <w:tabs>
                <w:tab w:val="left" w:pos="2130"/>
              </w:tabs>
              <w:jc w:val="center"/>
            </w:pPr>
            <w:r w:rsidRPr="00ED139F">
              <w:t>0.84</w:t>
            </w:r>
          </w:p>
        </w:tc>
        <w:tc>
          <w:tcPr>
            <w:tcW w:w="1276" w:type="dxa"/>
            <w:vMerge/>
            <w:hideMark/>
          </w:tcPr>
          <w:p w14:paraId="12E84816" w14:textId="77777777" w:rsidR="00ED139F" w:rsidRPr="00ED139F" w:rsidRDefault="00ED139F" w:rsidP="00ED139F">
            <w:pPr>
              <w:tabs>
                <w:tab w:val="left" w:pos="2130"/>
              </w:tabs>
              <w:jc w:val="center"/>
              <w:rPr>
                <w:b/>
                <w:bCs/>
              </w:rPr>
            </w:pPr>
          </w:p>
        </w:tc>
      </w:tr>
      <w:tr w:rsidR="00ED139F" w:rsidRPr="00ED139F" w14:paraId="1FCD4FDA" w14:textId="77777777" w:rsidTr="00ED139F">
        <w:trPr>
          <w:trHeight w:val="330"/>
        </w:trPr>
        <w:tc>
          <w:tcPr>
            <w:tcW w:w="736" w:type="dxa"/>
            <w:vMerge/>
            <w:hideMark/>
          </w:tcPr>
          <w:p w14:paraId="5E146F78" w14:textId="77777777" w:rsidR="00ED139F" w:rsidRPr="00ED139F" w:rsidRDefault="00ED139F" w:rsidP="00ED139F">
            <w:pPr>
              <w:tabs>
                <w:tab w:val="left" w:pos="2130"/>
              </w:tabs>
              <w:jc w:val="center"/>
              <w:rPr>
                <w:b/>
                <w:bCs/>
              </w:rPr>
            </w:pPr>
          </w:p>
        </w:tc>
        <w:tc>
          <w:tcPr>
            <w:tcW w:w="3883" w:type="dxa"/>
            <w:vMerge w:val="restart"/>
            <w:noWrap/>
            <w:hideMark/>
          </w:tcPr>
          <w:p w14:paraId="510542CF" w14:textId="77777777" w:rsidR="00ED139F" w:rsidRPr="00ED139F" w:rsidRDefault="00ED139F" w:rsidP="00ED139F">
            <w:pPr>
              <w:tabs>
                <w:tab w:val="left" w:pos="2130"/>
              </w:tabs>
            </w:pPr>
            <w:r w:rsidRPr="00ED139F">
              <w:t>Thang máy</w:t>
            </w:r>
          </w:p>
        </w:tc>
        <w:tc>
          <w:tcPr>
            <w:tcW w:w="939" w:type="dxa"/>
            <w:vMerge/>
            <w:hideMark/>
          </w:tcPr>
          <w:p w14:paraId="51E0CE79" w14:textId="77777777" w:rsidR="00ED139F" w:rsidRPr="00ED139F" w:rsidRDefault="00ED139F" w:rsidP="00ED139F">
            <w:pPr>
              <w:tabs>
                <w:tab w:val="left" w:pos="2130"/>
              </w:tabs>
              <w:jc w:val="center"/>
            </w:pPr>
          </w:p>
        </w:tc>
        <w:tc>
          <w:tcPr>
            <w:tcW w:w="1135" w:type="dxa"/>
            <w:noWrap/>
            <w:hideMark/>
          </w:tcPr>
          <w:p w14:paraId="385DD88A" w14:textId="77777777" w:rsidR="00ED139F" w:rsidRPr="00ED139F" w:rsidRDefault="00ED139F" w:rsidP="00ED139F">
            <w:pPr>
              <w:tabs>
                <w:tab w:val="left" w:pos="2130"/>
              </w:tabs>
              <w:jc w:val="center"/>
            </w:pPr>
            <w:r w:rsidRPr="00ED139F">
              <w:t>1</w:t>
            </w:r>
          </w:p>
        </w:tc>
        <w:tc>
          <w:tcPr>
            <w:tcW w:w="801" w:type="dxa"/>
            <w:noWrap/>
            <w:hideMark/>
          </w:tcPr>
          <w:p w14:paraId="03490525" w14:textId="77777777" w:rsidR="00ED139F" w:rsidRPr="00ED139F" w:rsidRDefault="00ED139F" w:rsidP="00ED139F">
            <w:pPr>
              <w:tabs>
                <w:tab w:val="left" w:pos="2130"/>
              </w:tabs>
              <w:jc w:val="center"/>
            </w:pPr>
            <w:r w:rsidRPr="00ED139F">
              <w:t>7.76</w:t>
            </w:r>
          </w:p>
        </w:tc>
        <w:tc>
          <w:tcPr>
            <w:tcW w:w="1109" w:type="dxa"/>
            <w:noWrap/>
            <w:hideMark/>
          </w:tcPr>
          <w:p w14:paraId="23571C35" w14:textId="21A85E7C" w:rsidR="00ED139F" w:rsidRPr="00ED139F" w:rsidRDefault="00ED139F" w:rsidP="00ED139F">
            <w:pPr>
              <w:tabs>
                <w:tab w:val="left" w:pos="2130"/>
              </w:tabs>
              <w:jc w:val="center"/>
            </w:pPr>
          </w:p>
        </w:tc>
        <w:tc>
          <w:tcPr>
            <w:tcW w:w="858" w:type="dxa"/>
            <w:noWrap/>
            <w:hideMark/>
          </w:tcPr>
          <w:p w14:paraId="5FE1E6D6" w14:textId="77777777" w:rsidR="00ED139F" w:rsidRPr="00ED139F" w:rsidRDefault="00ED139F" w:rsidP="00ED139F">
            <w:pPr>
              <w:tabs>
                <w:tab w:val="left" w:pos="2130"/>
              </w:tabs>
              <w:jc w:val="center"/>
            </w:pPr>
            <w:r w:rsidRPr="00ED139F">
              <w:t>3.9</w:t>
            </w:r>
          </w:p>
        </w:tc>
        <w:tc>
          <w:tcPr>
            <w:tcW w:w="852" w:type="dxa"/>
            <w:noWrap/>
            <w:hideMark/>
          </w:tcPr>
          <w:p w14:paraId="78617874" w14:textId="77777777" w:rsidR="00ED139F" w:rsidRPr="00ED139F" w:rsidRDefault="00ED139F" w:rsidP="00ED139F">
            <w:pPr>
              <w:tabs>
                <w:tab w:val="left" w:pos="2130"/>
              </w:tabs>
              <w:jc w:val="center"/>
            </w:pPr>
            <w:r w:rsidRPr="00ED139F">
              <w:t>0.02</w:t>
            </w:r>
          </w:p>
        </w:tc>
        <w:tc>
          <w:tcPr>
            <w:tcW w:w="1419" w:type="dxa"/>
            <w:noWrap/>
            <w:hideMark/>
          </w:tcPr>
          <w:p w14:paraId="4E56FCBD" w14:textId="77777777" w:rsidR="00ED139F" w:rsidRPr="00ED139F" w:rsidRDefault="00ED139F" w:rsidP="00ED139F">
            <w:pPr>
              <w:tabs>
                <w:tab w:val="left" w:pos="2130"/>
              </w:tabs>
              <w:jc w:val="center"/>
            </w:pPr>
            <w:r w:rsidRPr="00ED139F">
              <w:t>0.61</w:t>
            </w:r>
          </w:p>
        </w:tc>
        <w:tc>
          <w:tcPr>
            <w:tcW w:w="1559" w:type="dxa"/>
            <w:noWrap/>
            <w:hideMark/>
          </w:tcPr>
          <w:p w14:paraId="7A2ACF93" w14:textId="77777777" w:rsidR="00ED139F" w:rsidRPr="00ED139F" w:rsidRDefault="00ED139F" w:rsidP="00ED139F">
            <w:pPr>
              <w:tabs>
                <w:tab w:val="left" w:pos="2130"/>
              </w:tabs>
              <w:jc w:val="center"/>
            </w:pPr>
            <w:r w:rsidRPr="00ED139F">
              <w:t>0.61</w:t>
            </w:r>
          </w:p>
        </w:tc>
        <w:tc>
          <w:tcPr>
            <w:tcW w:w="1276" w:type="dxa"/>
            <w:vMerge/>
            <w:hideMark/>
          </w:tcPr>
          <w:p w14:paraId="576A3057" w14:textId="77777777" w:rsidR="00ED139F" w:rsidRPr="00ED139F" w:rsidRDefault="00ED139F" w:rsidP="00ED139F">
            <w:pPr>
              <w:tabs>
                <w:tab w:val="left" w:pos="2130"/>
              </w:tabs>
              <w:jc w:val="center"/>
              <w:rPr>
                <w:b/>
                <w:bCs/>
              </w:rPr>
            </w:pPr>
          </w:p>
        </w:tc>
      </w:tr>
      <w:tr w:rsidR="00ED139F" w:rsidRPr="00ED139F" w14:paraId="5335F70A" w14:textId="77777777" w:rsidTr="00ED139F">
        <w:trPr>
          <w:trHeight w:val="330"/>
        </w:trPr>
        <w:tc>
          <w:tcPr>
            <w:tcW w:w="736" w:type="dxa"/>
            <w:vMerge/>
            <w:hideMark/>
          </w:tcPr>
          <w:p w14:paraId="227D144C" w14:textId="77777777" w:rsidR="00ED139F" w:rsidRPr="00ED139F" w:rsidRDefault="00ED139F" w:rsidP="00ED139F">
            <w:pPr>
              <w:tabs>
                <w:tab w:val="left" w:pos="2130"/>
              </w:tabs>
              <w:jc w:val="center"/>
              <w:rPr>
                <w:b/>
                <w:bCs/>
              </w:rPr>
            </w:pPr>
          </w:p>
        </w:tc>
        <w:tc>
          <w:tcPr>
            <w:tcW w:w="3883" w:type="dxa"/>
            <w:vMerge/>
            <w:hideMark/>
          </w:tcPr>
          <w:p w14:paraId="338060A2" w14:textId="77777777" w:rsidR="00ED139F" w:rsidRPr="00ED139F" w:rsidRDefault="00ED139F" w:rsidP="00ED139F">
            <w:pPr>
              <w:tabs>
                <w:tab w:val="left" w:pos="2130"/>
              </w:tabs>
            </w:pPr>
          </w:p>
        </w:tc>
        <w:tc>
          <w:tcPr>
            <w:tcW w:w="939" w:type="dxa"/>
            <w:vMerge/>
            <w:hideMark/>
          </w:tcPr>
          <w:p w14:paraId="5F07E318" w14:textId="77777777" w:rsidR="00ED139F" w:rsidRPr="00ED139F" w:rsidRDefault="00ED139F" w:rsidP="00ED139F">
            <w:pPr>
              <w:tabs>
                <w:tab w:val="left" w:pos="2130"/>
              </w:tabs>
              <w:jc w:val="center"/>
            </w:pPr>
          </w:p>
        </w:tc>
        <w:tc>
          <w:tcPr>
            <w:tcW w:w="1135" w:type="dxa"/>
            <w:noWrap/>
            <w:hideMark/>
          </w:tcPr>
          <w:p w14:paraId="4C9FEB0E" w14:textId="77777777" w:rsidR="00ED139F" w:rsidRPr="00ED139F" w:rsidRDefault="00ED139F" w:rsidP="00ED139F">
            <w:pPr>
              <w:tabs>
                <w:tab w:val="left" w:pos="2130"/>
              </w:tabs>
              <w:jc w:val="center"/>
            </w:pPr>
            <w:r w:rsidRPr="00ED139F">
              <w:t>1</w:t>
            </w:r>
          </w:p>
        </w:tc>
        <w:tc>
          <w:tcPr>
            <w:tcW w:w="801" w:type="dxa"/>
            <w:noWrap/>
            <w:hideMark/>
          </w:tcPr>
          <w:p w14:paraId="2E096209" w14:textId="77777777" w:rsidR="00ED139F" w:rsidRPr="00ED139F" w:rsidRDefault="00ED139F" w:rsidP="00ED139F">
            <w:pPr>
              <w:tabs>
                <w:tab w:val="left" w:pos="2130"/>
              </w:tabs>
              <w:jc w:val="center"/>
            </w:pPr>
            <w:r w:rsidRPr="00ED139F">
              <w:t>6.56</w:t>
            </w:r>
          </w:p>
        </w:tc>
        <w:tc>
          <w:tcPr>
            <w:tcW w:w="1109" w:type="dxa"/>
            <w:noWrap/>
            <w:hideMark/>
          </w:tcPr>
          <w:p w14:paraId="3902C6F7" w14:textId="533D6D8C" w:rsidR="00ED139F" w:rsidRPr="00ED139F" w:rsidRDefault="00ED139F" w:rsidP="00ED139F">
            <w:pPr>
              <w:tabs>
                <w:tab w:val="left" w:pos="2130"/>
              </w:tabs>
              <w:jc w:val="center"/>
            </w:pPr>
          </w:p>
        </w:tc>
        <w:tc>
          <w:tcPr>
            <w:tcW w:w="858" w:type="dxa"/>
            <w:noWrap/>
            <w:hideMark/>
          </w:tcPr>
          <w:p w14:paraId="3A97C773" w14:textId="77777777" w:rsidR="00ED139F" w:rsidRPr="00ED139F" w:rsidRDefault="00ED139F" w:rsidP="00ED139F">
            <w:pPr>
              <w:tabs>
                <w:tab w:val="left" w:pos="2130"/>
              </w:tabs>
              <w:jc w:val="center"/>
            </w:pPr>
            <w:r w:rsidRPr="00ED139F">
              <w:t>3.9</w:t>
            </w:r>
          </w:p>
        </w:tc>
        <w:tc>
          <w:tcPr>
            <w:tcW w:w="852" w:type="dxa"/>
            <w:noWrap/>
            <w:hideMark/>
          </w:tcPr>
          <w:p w14:paraId="6BCB58D2" w14:textId="77777777" w:rsidR="00ED139F" w:rsidRPr="00ED139F" w:rsidRDefault="00ED139F" w:rsidP="00ED139F">
            <w:pPr>
              <w:tabs>
                <w:tab w:val="left" w:pos="2130"/>
              </w:tabs>
              <w:jc w:val="center"/>
            </w:pPr>
            <w:r w:rsidRPr="00ED139F">
              <w:t>0.02</w:t>
            </w:r>
          </w:p>
        </w:tc>
        <w:tc>
          <w:tcPr>
            <w:tcW w:w="1419" w:type="dxa"/>
            <w:noWrap/>
            <w:hideMark/>
          </w:tcPr>
          <w:p w14:paraId="731B6C84" w14:textId="77777777" w:rsidR="00ED139F" w:rsidRPr="00ED139F" w:rsidRDefault="00ED139F" w:rsidP="00ED139F">
            <w:pPr>
              <w:tabs>
                <w:tab w:val="left" w:pos="2130"/>
              </w:tabs>
              <w:jc w:val="center"/>
            </w:pPr>
            <w:r w:rsidRPr="00ED139F">
              <w:t>0.51</w:t>
            </w:r>
          </w:p>
        </w:tc>
        <w:tc>
          <w:tcPr>
            <w:tcW w:w="1559" w:type="dxa"/>
            <w:noWrap/>
            <w:hideMark/>
          </w:tcPr>
          <w:p w14:paraId="7E1F0A72" w14:textId="77777777" w:rsidR="00ED139F" w:rsidRPr="00ED139F" w:rsidRDefault="00ED139F" w:rsidP="00ED139F">
            <w:pPr>
              <w:tabs>
                <w:tab w:val="left" w:pos="2130"/>
              </w:tabs>
              <w:jc w:val="center"/>
            </w:pPr>
            <w:r w:rsidRPr="00ED139F">
              <w:t>0.51</w:t>
            </w:r>
          </w:p>
        </w:tc>
        <w:tc>
          <w:tcPr>
            <w:tcW w:w="1276" w:type="dxa"/>
            <w:vMerge/>
            <w:hideMark/>
          </w:tcPr>
          <w:p w14:paraId="07E0B96B" w14:textId="77777777" w:rsidR="00ED139F" w:rsidRPr="00ED139F" w:rsidRDefault="00ED139F" w:rsidP="00ED139F">
            <w:pPr>
              <w:tabs>
                <w:tab w:val="left" w:pos="2130"/>
              </w:tabs>
              <w:jc w:val="center"/>
              <w:rPr>
                <w:b/>
                <w:bCs/>
              </w:rPr>
            </w:pPr>
          </w:p>
        </w:tc>
      </w:tr>
      <w:tr w:rsidR="00ED139F" w:rsidRPr="00ED139F" w14:paraId="0DACB1F7" w14:textId="77777777" w:rsidTr="00ED139F">
        <w:trPr>
          <w:trHeight w:val="330"/>
        </w:trPr>
        <w:tc>
          <w:tcPr>
            <w:tcW w:w="736" w:type="dxa"/>
            <w:vMerge/>
            <w:hideMark/>
          </w:tcPr>
          <w:p w14:paraId="58532B2D" w14:textId="77777777" w:rsidR="00ED139F" w:rsidRPr="00ED139F" w:rsidRDefault="00ED139F" w:rsidP="00ED139F">
            <w:pPr>
              <w:tabs>
                <w:tab w:val="left" w:pos="2130"/>
              </w:tabs>
              <w:jc w:val="center"/>
              <w:rPr>
                <w:b/>
                <w:bCs/>
              </w:rPr>
            </w:pPr>
          </w:p>
        </w:tc>
        <w:tc>
          <w:tcPr>
            <w:tcW w:w="3883" w:type="dxa"/>
            <w:noWrap/>
            <w:hideMark/>
          </w:tcPr>
          <w:p w14:paraId="62D54B70" w14:textId="77777777" w:rsidR="00ED139F" w:rsidRDefault="00ED139F" w:rsidP="00ED139F">
            <w:pPr>
              <w:tabs>
                <w:tab w:val="left" w:pos="2130"/>
              </w:tabs>
              <w:rPr>
                <w:b/>
                <w:bCs/>
              </w:rPr>
            </w:pPr>
          </w:p>
          <w:p w14:paraId="6A215FB8" w14:textId="50B8F67F" w:rsidR="00ED139F" w:rsidRDefault="00ED139F" w:rsidP="00ED139F">
            <w:pPr>
              <w:tabs>
                <w:tab w:val="left" w:pos="2130"/>
              </w:tabs>
              <w:rPr>
                <w:b/>
                <w:bCs/>
              </w:rPr>
            </w:pPr>
            <w:r w:rsidRPr="00ED139F">
              <w:rPr>
                <w:b/>
                <w:bCs/>
              </w:rPr>
              <w:t>LẮP VÁN KHUÔN CỘT</w:t>
            </w:r>
          </w:p>
          <w:p w14:paraId="09AC3072" w14:textId="523F86C0" w:rsidR="00ED139F" w:rsidRPr="00ED139F" w:rsidRDefault="00ED139F" w:rsidP="00ED139F">
            <w:pPr>
              <w:tabs>
                <w:tab w:val="left" w:pos="2130"/>
              </w:tabs>
              <w:rPr>
                <w:b/>
                <w:bCs/>
              </w:rPr>
            </w:pPr>
          </w:p>
        </w:tc>
        <w:tc>
          <w:tcPr>
            <w:tcW w:w="939" w:type="dxa"/>
            <w:noWrap/>
            <w:hideMark/>
          </w:tcPr>
          <w:p w14:paraId="2DCB49C0" w14:textId="77777777" w:rsidR="00ED139F" w:rsidRPr="00ED139F" w:rsidRDefault="00ED139F" w:rsidP="00ED139F">
            <w:pPr>
              <w:tabs>
                <w:tab w:val="left" w:pos="2130"/>
              </w:tabs>
              <w:jc w:val="center"/>
            </w:pPr>
            <w:r w:rsidRPr="00ED139F">
              <w:t>100m</w:t>
            </w:r>
            <w:r w:rsidRPr="00ED139F">
              <w:rPr>
                <w:vertAlign w:val="superscript"/>
              </w:rPr>
              <w:t>2</w:t>
            </w:r>
          </w:p>
        </w:tc>
        <w:tc>
          <w:tcPr>
            <w:tcW w:w="3903" w:type="dxa"/>
            <w:gridSpan w:val="4"/>
            <w:noWrap/>
            <w:hideMark/>
          </w:tcPr>
          <w:p w14:paraId="6AD91766" w14:textId="77777777" w:rsidR="00ED139F" w:rsidRPr="00ED139F" w:rsidRDefault="00ED139F" w:rsidP="00ED139F">
            <w:pPr>
              <w:tabs>
                <w:tab w:val="left" w:pos="2130"/>
              </w:tabs>
              <w:jc w:val="center"/>
            </w:pPr>
            <w:r w:rsidRPr="00ED139F">
              <w:t>-</w:t>
            </w:r>
          </w:p>
        </w:tc>
        <w:tc>
          <w:tcPr>
            <w:tcW w:w="852" w:type="dxa"/>
            <w:noWrap/>
            <w:hideMark/>
          </w:tcPr>
          <w:p w14:paraId="25639D4A" w14:textId="77777777" w:rsidR="00ED139F" w:rsidRPr="00ED139F" w:rsidRDefault="00ED139F" w:rsidP="00ED139F">
            <w:pPr>
              <w:tabs>
                <w:tab w:val="left" w:pos="2130"/>
              </w:tabs>
              <w:jc w:val="center"/>
            </w:pPr>
            <w:r w:rsidRPr="00ED139F">
              <w:t>-</w:t>
            </w:r>
          </w:p>
        </w:tc>
        <w:tc>
          <w:tcPr>
            <w:tcW w:w="2978" w:type="dxa"/>
            <w:gridSpan w:val="2"/>
            <w:noWrap/>
            <w:hideMark/>
          </w:tcPr>
          <w:p w14:paraId="7995F5D3" w14:textId="77777777" w:rsidR="00ED139F" w:rsidRPr="00ED139F" w:rsidRDefault="00ED139F" w:rsidP="00ED139F">
            <w:pPr>
              <w:tabs>
                <w:tab w:val="left" w:pos="2130"/>
              </w:tabs>
              <w:jc w:val="center"/>
            </w:pPr>
            <w:r w:rsidRPr="00ED139F">
              <w:t>-</w:t>
            </w:r>
          </w:p>
        </w:tc>
        <w:tc>
          <w:tcPr>
            <w:tcW w:w="1276" w:type="dxa"/>
            <w:noWrap/>
            <w:hideMark/>
          </w:tcPr>
          <w:p w14:paraId="6F678510" w14:textId="77777777" w:rsidR="00ED139F" w:rsidRDefault="00ED139F" w:rsidP="00ED139F">
            <w:pPr>
              <w:tabs>
                <w:tab w:val="left" w:pos="2130"/>
              </w:tabs>
              <w:jc w:val="center"/>
              <w:rPr>
                <w:b/>
                <w:bCs/>
              </w:rPr>
            </w:pPr>
            <w:r w:rsidRPr="00ED139F">
              <w:rPr>
                <w:b/>
                <w:bCs/>
              </w:rPr>
              <w:t>2.34</w:t>
            </w:r>
          </w:p>
          <w:p w14:paraId="52CF88DC" w14:textId="77777777" w:rsidR="004B0871" w:rsidRDefault="004B0871" w:rsidP="00ED139F">
            <w:pPr>
              <w:tabs>
                <w:tab w:val="left" w:pos="2130"/>
              </w:tabs>
              <w:jc w:val="center"/>
              <w:rPr>
                <w:b/>
                <w:bCs/>
              </w:rPr>
            </w:pPr>
          </w:p>
          <w:p w14:paraId="46C12BFE" w14:textId="77777777" w:rsidR="004B0871" w:rsidRDefault="004B0871" w:rsidP="00ED139F">
            <w:pPr>
              <w:tabs>
                <w:tab w:val="left" w:pos="2130"/>
              </w:tabs>
              <w:jc w:val="center"/>
              <w:rPr>
                <w:b/>
                <w:bCs/>
              </w:rPr>
            </w:pPr>
          </w:p>
          <w:p w14:paraId="0904869C" w14:textId="3A360DEE" w:rsidR="004B0871" w:rsidRPr="00ED139F" w:rsidRDefault="004B0871" w:rsidP="00ED139F">
            <w:pPr>
              <w:tabs>
                <w:tab w:val="left" w:pos="2130"/>
              </w:tabs>
              <w:jc w:val="center"/>
              <w:rPr>
                <w:b/>
                <w:bCs/>
              </w:rPr>
            </w:pPr>
          </w:p>
        </w:tc>
      </w:tr>
      <w:tr w:rsidR="00ED139F" w:rsidRPr="00ED139F" w14:paraId="565509FE" w14:textId="77777777" w:rsidTr="00ED139F">
        <w:trPr>
          <w:trHeight w:val="390"/>
        </w:trPr>
        <w:tc>
          <w:tcPr>
            <w:tcW w:w="736" w:type="dxa"/>
            <w:noWrap/>
            <w:hideMark/>
          </w:tcPr>
          <w:p w14:paraId="35341969" w14:textId="77777777" w:rsidR="00ED139F" w:rsidRPr="00ED139F" w:rsidRDefault="00ED139F" w:rsidP="00ED139F">
            <w:pPr>
              <w:tabs>
                <w:tab w:val="left" w:pos="2130"/>
              </w:tabs>
              <w:jc w:val="center"/>
              <w:rPr>
                <w:b/>
                <w:bCs/>
              </w:rPr>
            </w:pPr>
            <w:r w:rsidRPr="00ED139F">
              <w:rPr>
                <w:b/>
                <w:bCs/>
              </w:rPr>
              <w:lastRenderedPageBreak/>
              <w:t>4</w:t>
            </w:r>
          </w:p>
        </w:tc>
        <w:tc>
          <w:tcPr>
            <w:tcW w:w="3883" w:type="dxa"/>
            <w:noWrap/>
            <w:hideMark/>
          </w:tcPr>
          <w:p w14:paraId="2ABFB254" w14:textId="77777777" w:rsidR="00ED139F" w:rsidRPr="00ED139F" w:rsidRDefault="00ED139F" w:rsidP="00ED139F">
            <w:pPr>
              <w:tabs>
                <w:tab w:val="left" w:pos="2130"/>
              </w:tabs>
              <w:rPr>
                <w:b/>
                <w:bCs/>
              </w:rPr>
            </w:pPr>
            <w:r w:rsidRPr="00ED139F">
              <w:rPr>
                <w:b/>
                <w:bCs/>
              </w:rPr>
              <w:t>THÁO VÁN KHUÔN CỘT</w:t>
            </w:r>
          </w:p>
        </w:tc>
        <w:tc>
          <w:tcPr>
            <w:tcW w:w="939" w:type="dxa"/>
            <w:noWrap/>
            <w:hideMark/>
          </w:tcPr>
          <w:p w14:paraId="17290A8C" w14:textId="77777777" w:rsidR="00ED139F" w:rsidRPr="00ED139F" w:rsidRDefault="00ED139F" w:rsidP="00ED139F">
            <w:pPr>
              <w:tabs>
                <w:tab w:val="left" w:pos="2130"/>
              </w:tabs>
              <w:jc w:val="center"/>
            </w:pPr>
            <w:r w:rsidRPr="00ED139F">
              <w:t>100m</w:t>
            </w:r>
            <w:r w:rsidRPr="00ED139F">
              <w:rPr>
                <w:vertAlign w:val="superscript"/>
              </w:rPr>
              <w:t>2</w:t>
            </w:r>
          </w:p>
        </w:tc>
        <w:tc>
          <w:tcPr>
            <w:tcW w:w="3903" w:type="dxa"/>
            <w:gridSpan w:val="4"/>
            <w:noWrap/>
            <w:hideMark/>
          </w:tcPr>
          <w:p w14:paraId="1C866205" w14:textId="77777777" w:rsidR="00ED139F" w:rsidRPr="00ED139F" w:rsidRDefault="00ED139F" w:rsidP="00ED139F">
            <w:pPr>
              <w:tabs>
                <w:tab w:val="left" w:pos="2130"/>
              </w:tabs>
              <w:jc w:val="center"/>
            </w:pPr>
            <w:r w:rsidRPr="00ED139F">
              <w:t>-</w:t>
            </w:r>
          </w:p>
        </w:tc>
        <w:tc>
          <w:tcPr>
            <w:tcW w:w="852" w:type="dxa"/>
            <w:noWrap/>
            <w:hideMark/>
          </w:tcPr>
          <w:p w14:paraId="6A6B2664" w14:textId="77777777" w:rsidR="00ED139F" w:rsidRPr="00ED139F" w:rsidRDefault="00ED139F" w:rsidP="00ED139F">
            <w:pPr>
              <w:tabs>
                <w:tab w:val="left" w:pos="2130"/>
              </w:tabs>
              <w:jc w:val="center"/>
            </w:pPr>
            <w:r w:rsidRPr="00ED139F">
              <w:t>-</w:t>
            </w:r>
          </w:p>
        </w:tc>
        <w:tc>
          <w:tcPr>
            <w:tcW w:w="2978" w:type="dxa"/>
            <w:gridSpan w:val="2"/>
            <w:noWrap/>
            <w:hideMark/>
          </w:tcPr>
          <w:p w14:paraId="2BACBC98" w14:textId="77777777" w:rsidR="00ED139F" w:rsidRPr="00ED139F" w:rsidRDefault="00ED139F" w:rsidP="00ED139F">
            <w:pPr>
              <w:tabs>
                <w:tab w:val="left" w:pos="2130"/>
              </w:tabs>
              <w:jc w:val="center"/>
            </w:pPr>
            <w:r w:rsidRPr="00ED139F">
              <w:t>-</w:t>
            </w:r>
          </w:p>
        </w:tc>
        <w:tc>
          <w:tcPr>
            <w:tcW w:w="1276" w:type="dxa"/>
            <w:noWrap/>
            <w:hideMark/>
          </w:tcPr>
          <w:p w14:paraId="2141F863" w14:textId="77777777" w:rsidR="00ED139F" w:rsidRDefault="00ED139F" w:rsidP="00ED139F">
            <w:pPr>
              <w:tabs>
                <w:tab w:val="left" w:pos="2130"/>
              </w:tabs>
              <w:jc w:val="center"/>
              <w:rPr>
                <w:b/>
                <w:bCs/>
              </w:rPr>
            </w:pPr>
            <w:r w:rsidRPr="00ED139F">
              <w:rPr>
                <w:b/>
                <w:bCs/>
              </w:rPr>
              <w:t>1.00</w:t>
            </w:r>
          </w:p>
          <w:p w14:paraId="07818CB5" w14:textId="77777777" w:rsidR="00ED139F" w:rsidRDefault="00ED139F" w:rsidP="00ED139F">
            <w:pPr>
              <w:tabs>
                <w:tab w:val="left" w:pos="2130"/>
              </w:tabs>
              <w:jc w:val="center"/>
              <w:rPr>
                <w:b/>
                <w:bCs/>
              </w:rPr>
            </w:pPr>
          </w:p>
          <w:p w14:paraId="1CCBED23" w14:textId="2F5F665D" w:rsidR="00ED139F" w:rsidRPr="00ED139F" w:rsidRDefault="00ED139F" w:rsidP="00603503">
            <w:pPr>
              <w:tabs>
                <w:tab w:val="left" w:pos="2130"/>
              </w:tabs>
              <w:rPr>
                <w:b/>
                <w:bCs/>
              </w:rPr>
            </w:pPr>
          </w:p>
        </w:tc>
      </w:tr>
      <w:tr w:rsidR="00ED139F" w:rsidRPr="00ED139F" w14:paraId="24BF9D42" w14:textId="77777777" w:rsidTr="00ED139F">
        <w:trPr>
          <w:trHeight w:val="330"/>
        </w:trPr>
        <w:tc>
          <w:tcPr>
            <w:tcW w:w="736" w:type="dxa"/>
            <w:vMerge w:val="restart"/>
            <w:noWrap/>
            <w:hideMark/>
          </w:tcPr>
          <w:p w14:paraId="176D2A8B" w14:textId="77777777" w:rsidR="00ED139F" w:rsidRPr="00ED139F" w:rsidRDefault="00ED139F" w:rsidP="00603503">
            <w:pPr>
              <w:tabs>
                <w:tab w:val="left" w:pos="2130"/>
              </w:tabs>
              <w:jc w:val="center"/>
              <w:rPr>
                <w:b/>
                <w:bCs/>
              </w:rPr>
            </w:pPr>
            <w:r w:rsidRPr="00ED139F">
              <w:rPr>
                <w:b/>
                <w:bCs/>
              </w:rPr>
              <w:t>5</w:t>
            </w:r>
          </w:p>
        </w:tc>
        <w:tc>
          <w:tcPr>
            <w:tcW w:w="3883" w:type="dxa"/>
            <w:noWrap/>
            <w:hideMark/>
          </w:tcPr>
          <w:p w14:paraId="5205E518" w14:textId="77777777" w:rsidR="00ED139F" w:rsidRPr="00ED139F" w:rsidRDefault="00ED139F" w:rsidP="00ED139F">
            <w:pPr>
              <w:tabs>
                <w:tab w:val="left" w:pos="2130"/>
              </w:tabs>
              <w:rPr>
                <w:b/>
                <w:bCs/>
              </w:rPr>
            </w:pPr>
            <w:r w:rsidRPr="00ED139F">
              <w:rPr>
                <w:b/>
                <w:bCs/>
              </w:rPr>
              <w:t>BÊ TÔNG DẦM</w:t>
            </w:r>
          </w:p>
        </w:tc>
        <w:tc>
          <w:tcPr>
            <w:tcW w:w="939" w:type="dxa"/>
            <w:vMerge w:val="restart"/>
            <w:noWrap/>
            <w:hideMark/>
          </w:tcPr>
          <w:p w14:paraId="4732B850" w14:textId="77777777" w:rsidR="00ED139F" w:rsidRPr="00ED139F" w:rsidRDefault="00ED139F" w:rsidP="00603503">
            <w:pPr>
              <w:tabs>
                <w:tab w:val="left" w:pos="2130"/>
              </w:tabs>
              <w:jc w:val="center"/>
            </w:pPr>
            <w:r w:rsidRPr="00ED139F">
              <w:t>m</w:t>
            </w:r>
            <w:r w:rsidRPr="00ED139F">
              <w:rPr>
                <w:vertAlign w:val="superscript"/>
              </w:rPr>
              <w:t>3</w:t>
            </w:r>
          </w:p>
        </w:tc>
        <w:tc>
          <w:tcPr>
            <w:tcW w:w="3903" w:type="dxa"/>
            <w:gridSpan w:val="4"/>
            <w:noWrap/>
            <w:hideMark/>
          </w:tcPr>
          <w:p w14:paraId="7FD5B2CB" w14:textId="77777777" w:rsidR="00ED139F" w:rsidRPr="00ED139F" w:rsidRDefault="00ED139F" w:rsidP="00603503">
            <w:pPr>
              <w:tabs>
                <w:tab w:val="left" w:pos="2130"/>
              </w:tabs>
              <w:jc w:val="center"/>
            </w:pPr>
            <w:r w:rsidRPr="00ED139F">
              <w:t>-</w:t>
            </w:r>
          </w:p>
        </w:tc>
        <w:tc>
          <w:tcPr>
            <w:tcW w:w="852" w:type="dxa"/>
            <w:vMerge w:val="restart"/>
            <w:noWrap/>
            <w:hideMark/>
          </w:tcPr>
          <w:p w14:paraId="44391EDD" w14:textId="77777777" w:rsidR="00ED139F" w:rsidRPr="00ED139F" w:rsidRDefault="00ED139F" w:rsidP="00603503">
            <w:pPr>
              <w:tabs>
                <w:tab w:val="left" w:pos="2130"/>
              </w:tabs>
              <w:jc w:val="center"/>
            </w:pPr>
            <w:r w:rsidRPr="00ED139F">
              <w:t>-</w:t>
            </w:r>
          </w:p>
        </w:tc>
        <w:tc>
          <w:tcPr>
            <w:tcW w:w="2978" w:type="dxa"/>
            <w:gridSpan w:val="2"/>
            <w:noWrap/>
            <w:hideMark/>
          </w:tcPr>
          <w:p w14:paraId="5E61EDB5" w14:textId="77777777" w:rsidR="00ED139F" w:rsidRPr="00ED139F" w:rsidRDefault="00ED139F" w:rsidP="00603503">
            <w:pPr>
              <w:tabs>
                <w:tab w:val="left" w:pos="2130"/>
              </w:tabs>
              <w:jc w:val="center"/>
            </w:pPr>
            <w:r w:rsidRPr="00ED139F">
              <w:t>-</w:t>
            </w:r>
          </w:p>
        </w:tc>
        <w:tc>
          <w:tcPr>
            <w:tcW w:w="1276" w:type="dxa"/>
            <w:vMerge w:val="restart"/>
            <w:noWrap/>
            <w:hideMark/>
          </w:tcPr>
          <w:p w14:paraId="6DE92865" w14:textId="77777777" w:rsidR="00ED139F" w:rsidRPr="00ED139F" w:rsidRDefault="00ED139F" w:rsidP="00603503">
            <w:pPr>
              <w:tabs>
                <w:tab w:val="left" w:pos="2130"/>
              </w:tabs>
              <w:jc w:val="center"/>
              <w:rPr>
                <w:b/>
                <w:bCs/>
              </w:rPr>
            </w:pPr>
            <w:r w:rsidRPr="00ED139F">
              <w:rPr>
                <w:b/>
                <w:bCs/>
              </w:rPr>
              <w:t>42.72</w:t>
            </w:r>
          </w:p>
        </w:tc>
      </w:tr>
      <w:tr w:rsidR="00ED139F" w:rsidRPr="00ED139F" w14:paraId="5AB98C6F" w14:textId="77777777" w:rsidTr="00ED139F">
        <w:trPr>
          <w:trHeight w:val="330"/>
        </w:trPr>
        <w:tc>
          <w:tcPr>
            <w:tcW w:w="736" w:type="dxa"/>
            <w:vMerge/>
            <w:hideMark/>
          </w:tcPr>
          <w:p w14:paraId="6600BC79" w14:textId="77777777" w:rsidR="00ED139F" w:rsidRPr="00ED139F" w:rsidRDefault="00ED139F" w:rsidP="00603503">
            <w:pPr>
              <w:tabs>
                <w:tab w:val="left" w:pos="2130"/>
              </w:tabs>
              <w:jc w:val="center"/>
              <w:rPr>
                <w:b/>
                <w:bCs/>
              </w:rPr>
            </w:pPr>
          </w:p>
        </w:tc>
        <w:tc>
          <w:tcPr>
            <w:tcW w:w="3883" w:type="dxa"/>
            <w:noWrap/>
            <w:hideMark/>
          </w:tcPr>
          <w:p w14:paraId="454B6372" w14:textId="77777777" w:rsidR="00ED139F" w:rsidRPr="00ED139F" w:rsidRDefault="00ED139F" w:rsidP="00ED139F">
            <w:pPr>
              <w:tabs>
                <w:tab w:val="left" w:pos="2130"/>
              </w:tabs>
            </w:pPr>
            <w:r w:rsidRPr="00ED139F">
              <w:t>Dầm dọc 200x350 (trục 1-7)</w:t>
            </w:r>
          </w:p>
        </w:tc>
        <w:tc>
          <w:tcPr>
            <w:tcW w:w="939" w:type="dxa"/>
            <w:vMerge/>
            <w:hideMark/>
          </w:tcPr>
          <w:p w14:paraId="7832DF0F" w14:textId="77777777" w:rsidR="00ED139F" w:rsidRPr="00ED139F" w:rsidRDefault="00ED139F" w:rsidP="00603503">
            <w:pPr>
              <w:tabs>
                <w:tab w:val="left" w:pos="2130"/>
              </w:tabs>
              <w:jc w:val="center"/>
            </w:pPr>
          </w:p>
        </w:tc>
        <w:tc>
          <w:tcPr>
            <w:tcW w:w="1135" w:type="dxa"/>
            <w:noWrap/>
            <w:hideMark/>
          </w:tcPr>
          <w:p w14:paraId="52A429B3" w14:textId="77777777" w:rsidR="00ED139F" w:rsidRPr="00ED139F" w:rsidRDefault="00ED139F" w:rsidP="00603503">
            <w:pPr>
              <w:tabs>
                <w:tab w:val="left" w:pos="2130"/>
              </w:tabs>
              <w:jc w:val="center"/>
            </w:pPr>
            <w:r w:rsidRPr="00ED139F">
              <w:t>6</w:t>
            </w:r>
          </w:p>
        </w:tc>
        <w:tc>
          <w:tcPr>
            <w:tcW w:w="801" w:type="dxa"/>
            <w:noWrap/>
            <w:hideMark/>
          </w:tcPr>
          <w:p w14:paraId="7EE09D8D" w14:textId="77777777" w:rsidR="00ED139F" w:rsidRPr="00ED139F" w:rsidRDefault="00ED139F" w:rsidP="00603503">
            <w:pPr>
              <w:tabs>
                <w:tab w:val="left" w:pos="2130"/>
              </w:tabs>
              <w:jc w:val="center"/>
            </w:pPr>
            <w:r w:rsidRPr="00ED139F">
              <w:t>29</w:t>
            </w:r>
          </w:p>
        </w:tc>
        <w:tc>
          <w:tcPr>
            <w:tcW w:w="1109" w:type="dxa"/>
            <w:noWrap/>
            <w:hideMark/>
          </w:tcPr>
          <w:p w14:paraId="0A092F26" w14:textId="77777777" w:rsidR="00ED139F" w:rsidRPr="00ED139F" w:rsidRDefault="00ED139F" w:rsidP="00603503">
            <w:pPr>
              <w:tabs>
                <w:tab w:val="left" w:pos="2130"/>
              </w:tabs>
              <w:jc w:val="center"/>
            </w:pPr>
            <w:r w:rsidRPr="00ED139F">
              <w:t>0.2</w:t>
            </w:r>
          </w:p>
        </w:tc>
        <w:tc>
          <w:tcPr>
            <w:tcW w:w="858" w:type="dxa"/>
            <w:noWrap/>
            <w:hideMark/>
          </w:tcPr>
          <w:p w14:paraId="1D628146" w14:textId="77777777" w:rsidR="00ED139F" w:rsidRPr="00ED139F" w:rsidRDefault="00ED139F" w:rsidP="00603503">
            <w:pPr>
              <w:tabs>
                <w:tab w:val="left" w:pos="2130"/>
              </w:tabs>
              <w:jc w:val="center"/>
            </w:pPr>
            <w:r w:rsidRPr="00ED139F">
              <w:t>0.35</w:t>
            </w:r>
          </w:p>
        </w:tc>
        <w:tc>
          <w:tcPr>
            <w:tcW w:w="852" w:type="dxa"/>
            <w:vMerge/>
            <w:hideMark/>
          </w:tcPr>
          <w:p w14:paraId="6706244F" w14:textId="77777777" w:rsidR="00ED139F" w:rsidRPr="00ED139F" w:rsidRDefault="00ED139F" w:rsidP="00603503">
            <w:pPr>
              <w:tabs>
                <w:tab w:val="left" w:pos="2130"/>
              </w:tabs>
              <w:jc w:val="center"/>
            </w:pPr>
          </w:p>
        </w:tc>
        <w:tc>
          <w:tcPr>
            <w:tcW w:w="1419" w:type="dxa"/>
            <w:noWrap/>
            <w:hideMark/>
          </w:tcPr>
          <w:p w14:paraId="71ABC848" w14:textId="77777777" w:rsidR="00ED139F" w:rsidRPr="00ED139F" w:rsidRDefault="00ED139F" w:rsidP="00603503">
            <w:pPr>
              <w:tabs>
                <w:tab w:val="left" w:pos="2130"/>
              </w:tabs>
              <w:jc w:val="center"/>
            </w:pPr>
            <w:r w:rsidRPr="00ED139F">
              <w:t>2.03</w:t>
            </w:r>
          </w:p>
        </w:tc>
        <w:tc>
          <w:tcPr>
            <w:tcW w:w="1559" w:type="dxa"/>
            <w:noWrap/>
            <w:hideMark/>
          </w:tcPr>
          <w:p w14:paraId="662F6D56" w14:textId="77777777" w:rsidR="00ED139F" w:rsidRPr="00ED139F" w:rsidRDefault="00ED139F" w:rsidP="00603503">
            <w:pPr>
              <w:tabs>
                <w:tab w:val="left" w:pos="2130"/>
              </w:tabs>
              <w:jc w:val="center"/>
            </w:pPr>
            <w:r w:rsidRPr="00ED139F">
              <w:t>12.18</w:t>
            </w:r>
          </w:p>
        </w:tc>
        <w:tc>
          <w:tcPr>
            <w:tcW w:w="1276" w:type="dxa"/>
            <w:vMerge/>
            <w:hideMark/>
          </w:tcPr>
          <w:p w14:paraId="44826DC2" w14:textId="77777777" w:rsidR="00ED139F" w:rsidRPr="00ED139F" w:rsidRDefault="00ED139F" w:rsidP="00603503">
            <w:pPr>
              <w:tabs>
                <w:tab w:val="left" w:pos="2130"/>
              </w:tabs>
              <w:jc w:val="center"/>
              <w:rPr>
                <w:b/>
                <w:bCs/>
              </w:rPr>
            </w:pPr>
          </w:p>
        </w:tc>
      </w:tr>
      <w:tr w:rsidR="00ED139F" w:rsidRPr="00ED139F" w14:paraId="055D9290" w14:textId="77777777" w:rsidTr="00ED139F">
        <w:trPr>
          <w:trHeight w:val="330"/>
        </w:trPr>
        <w:tc>
          <w:tcPr>
            <w:tcW w:w="736" w:type="dxa"/>
            <w:vMerge/>
            <w:hideMark/>
          </w:tcPr>
          <w:p w14:paraId="1B4D59D0" w14:textId="77777777" w:rsidR="00ED139F" w:rsidRPr="00ED139F" w:rsidRDefault="00ED139F" w:rsidP="00603503">
            <w:pPr>
              <w:tabs>
                <w:tab w:val="left" w:pos="2130"/>
              </w:tabs>
              <w:jc w:val="center"/>
              <w:rPr>
                <w:b/>
                <w:bCs/>
              </w:rPr>
            </w:pPr>
          </w:p>
        </w:tc>
        <w:tc>
          <w:tcPr>
            <w:tcW w:w="3883" w:type="dxa"/>
            <w:noWrap/>
            <w:hideMark/>
          </w:tcPr>
          <w:p w14:paraId="017B5217" w14:textId="77777777" w:rsidR="00ED139F" w:rsidRPr="00ED139F" w:rsidRDefault="00ED139F" w:rsidP="00ED139F">
            <w:pPr>
              <w:tabs>
                <w:tab w:val="left" w:pos="2130"/>
              </w:tabs>
            </w:pPr>
            <w:r w:rsidRPr="00ED139F">
              <w:t>Dầm khung 300x500 (trục A-F)</w:t>
            </w:r>
          </w:p>
        </w:tc>
        <w:tc>
          <w:tcPr>
            <w:tcW w:w="939" w:type="dxa"/>
            <w:vMerge/>
            <w:hideMark/>
          </w:tcPr>
          <w:p w14:paraId="7308E171" w14:textId="77777777" w:rsidR="00ED139F" w:rsidRPr="00ED139F" w:rsidRDefault="00ED139F" w:rsidP="00603503">
            <w:pPr>
              <w:tabs>
                <w:tab w:val="left" w:pos="2130"/>
              </w:tabs>
              <w:jc w:val="center"/>
            </w:pPr>
          </w:p>
        </w:tc>
        <w:tc>
          <w:tcPr>
            <w:tcW w:w="1135" w:type="dxa"/>
            <w:noWrap/>
            <w:hideMark/>
          </w:tcPr>
          <w:p w14:paraId="36BDA8E2" w14:textId="77777777" w:rsidR="00ED139F" w:rsidRPr="00ED139F" w:rsidRDefault="00ED139F" w:rsidP="00603503">
            <w:pPr>
              <w:tabs>
                <w:tab w:val="left" w:pos="2130"/>
              </w:tabs>
              <w:jc w:val="center"/>
            </w:pPr>
            <w:r w:rsidRPr="00ED139F">
              <w:t>7</w:t>
            </w:r>
          </w:p>
        </w:tc>
        <w:tc>
          <w:tcPr>
            <w:tcW w:w="801" w:type="dxa"/>
            <w:noWrap/>
            <w:hideMark/>
          </w:tcPr>
          <w:p w14:paraId="2504BCA5" w14:textId="77777777" w:rsidR="00ED139F" w:rsidRPr="00ED139F" w:rsidRDefault="00ED139F" w:rsidP="00603503">
            <w:pPr>
              <w:tabs>
                <w:tab w:val="left" w:pos="2130"/>
              </w:tabs>
              <w:jc w:val="center"/>
            </w:pPr>
            <w:r w:rsidRPr="00ED139F">
              <w:t>26.5</w:t>
            </w:r>
          </w:p>
        </w:tc>
        <w:tc>
          <w:tcPr>
            <w:tcW w:w="1109" w:type="dxa"/>
            <w:noWrap/>
            <w:hideMark/>
          </w:tcPr>
          <w:p w14:paraId="41C5D7EA" w14:textId="77777777" w:rsidR="00ED139F" w:rsidRPr="00ED139F" w:rsidRDefault="00ED139F" w:rsidP="00603503">
            <w:pPr>
              <w:tabs>
                <w:tab w:val="left" w:pos="2130"/>
              </w:tabs>
              <w:jc w:val="center"/>
            </w:pPr>
            <w:r w:rsidRPr="00ED139F">
              <w:t>0.3</w:t>
            </w:r>
          </w:p>
        </w:tc>
        <w:tc>
          <w:tcPr>
            <w:tcW w:w="858" w:type="dxa"/>
            <w:noWrap/>
            <w:hideMark/>
          </w:tcPr>
          <w:p w14:paraId="5DF8FAE8" w14:textId="77777777" w:rsidR="00ED139F" w:rsidRPr="00ED139F" w:rsidRDefault="00ED139F" w:rsidP="00603503">
            <w:pPr>
              <w:tabs>
                <w:tab w:val="left" w:pos="2130"/>
              </w:tabs>
              <w:jc w:val="center"/>
            </w:pPr>
            <w:r w:rsidRPr="00ED139F">
              <w:t>0.5</w:t>
            </w:r>
          </w:p>
        </w:tc>
        <w:tc>
          <w:tcPr>
            <w:tcW w:w="852" w:type="dxa"/>
            <w:vMerge/>
            <w:hideMark/>
          </w:tcPr>
          <w:p w14:paraId="33BE7A63" w14:textId="77777777" w:rsidR="00ED139F" w:rsidRPr="00ED139F" w:rsidRDefault="00ED139F" w:rsidP="00603503">
            <w:pPr>
              <w:tabs>
                <w:tab w:val="left" w:pos="2130"/>
              </w:tabs>
              <w:jc w:val="center"/>
            </w:pPr>
          </w:p>
        </w:tc>
        <w:tc>
          <w:tcPr>
            <w:tcW w:w="1419" w:type="dxa"/>
            <w:noWrap/>
            <w:hideMark/>
          </w:tcPr>
          <w:p w14:paraId="2D69F538" w14:textId="77777777" w:rsidR="00ED139F" w:rsidRPr="00ED139F" w:rsidRDefault="00ED139F" w:rsidP="00603503">
            <w:pPr>
              <w:tabs>
                <w:tab w:val="left" w:pos="2130"/>
              </w:tabs>
              <w:jc w:val="center"/>
            </w:pPr>
            <w:r w:rsidRPr="00ED139F">
              <w:t>3.98</w:t>
            </w:r>
          </w:p>
        </w:tc>
        <w:tc>
          <w:tcPr>
            <w:tcW w:w="1559" w:type="dxa"/>
            <w:noWrap/>
            <w:hideMark/>
          </w:tcPr>
          <w:p w14:paraId="54F1233C" w14:textId="77777777" w:rsidR="00ED139F" w:rsidRPr="00ED139F" w:rsidRDefault="00ED139F" w:rsidP="00603503">
            <w:pPr>
              <w:tabs>
                <w:tab w:val="left" w:pos="2130"/>
              </w:tabs>
              <w:jc w:val="center"/>
            </w:pPr>
            <w:r w:rsidRPr="00ED139F">
              <w:t>27.86</w:t>
            </w:r>
          </w:p>
        </w:tc>
        <w:tc>
          <w:tcPr>
            <w:tcW w:w="1276" w:type="dxa"/>
            <w:vMerge/>
            <w:hideMark/>
          </w:tcPr>
          <w:p w14:paraId="41E18FFC" w14:textId="77777777" w:rsidR="00ED139F" w:rsidRPr="00ED139F" w:rsidRDefault="00ED139F" w:rsidP="00603503">
            <w:pPr>
              <w:tabs>
                <w:tab w:val="left" w:pos="2130"/>
              </w:tabs>
              <w:jc w:val="center"/>
              <w:rPr>
                <w:b/>
                <w:bCs/>
              </w:rPr>
            </w:pPr>
          </w:p>
        </w:tc>
      </w:tr>
      <w:tr w:rsidR="00ED139F" w:rsidRPr="00ED139F" w14:paraId="1C77217C" w14:textId="77777777" w:rsidTr="00ED139F">
        <w:trPr>
          <w:trHeight w:val="330"/>
        </w:trPr>
        <w:tc>
          <w:tcPr>
            <w:tcW w:w="736" w:type="dxa"/>
            <w:vMerge/>
            <w:hideMark/>
          </w:tcPr>
          <w:p w14:paraId="71CC53E2" w14:textId="77777777" w:rsidR="00ED139F" w:rsidRPr="00ED139F" w:rsidRDefault="00ED139F" w:rsidP="00603503">
            <w:pPr>
              <w:tabs>
                <w:tab w:val="left" w:pos="2130"/>
              </w:tabs>
              <w:jc w:val="center"/>
              <w:rPr>
                <w:b/>
                <w:bCs/>
              </w:rPr>
            </w:pPr>
          </w:p>
        </w:tc>
        <w:tc>
          <w:tcPr>
            <w:tcW w:w="3883" w:type="dxa"/>
            <w:noWrap/>
            <w:hideMark/>
          </w:tcPr>
          <w:p w14:paraId="46BB006F" w14:textId="77777777" w:rsidR="00ED139F" w:rsidRPr="00ED139F" w:rsidRDefault="00ED139F" w:rsidP="00ED139F">
            <w:pPr>
              <w:tabs>
                <w:tab w:val="left" w:pos="2130"/>
              </w:tabs>
            </w:pPr>
            <w:r w:rsidRPr="00ED139F">
              <w:t>Dầm khung 200x300</w:t>
            </w:r>
          </w:p>
        </w:tc>
        <w:tc>
          <w:tcPr>
            <w:tcW w:w="939" w:type="dxa"/>
            <w:vMerge/>
            <w:hideMark/>
          </w:tcPr>
          <w:p w14:paraId="0F0C7B91" w14:textId="77777777" w:rsidR="00ED139F" w:rsidRPr="00ED139F" w:rsidRDefault="00ED139F" w:rsidP="00603503">
            <w:pPr>
              <w:tabs>
                <w:tab w:val="left" w:pos="2130"/>
              </w:tabs>
              <w:jc w:val="center"/>
            </w:pPr>
          </w:p>
        </w:tc>
        <w:tc>
          <w:tcPr>
            <w:tcW w:w="1135" w:type="dxa"/>
            <w:noWrap/>
            <w:hideMark/>
          </w:tcPr>
          <w:p w14:paraId="6CED29F6" w14:textId="77777777" w:rsidR="00ED139F" w:rsidRPr="00ED139F" w:rsidRDefault="00ED139F" w:rsidP="00603503">
            <w:pPr>
              <w:tabs>
                <w:tab w:val="left" w:pos="2130"/>
              </w:tabs>
              <w:jc w:val="center"/>
            </w:pPr>
            <w:r w:rsidRPr="00ED139F">
              <w:t>8</w:t>
            </w:r>
          </w:p>
        </w:tc>
        <w:tc>
          <w:tcPr>
            <w:tcW w:w="801" w:type="dxa"/>
            <w:noWrap/>
            <w:hideMark/>
          </w:tcPr>
          <w:p w14:paraId="616FBCB9" w14:textId="77777777" w:rsidR="00ED139F" w:rsidRPr="00ED139F" w:rsidRDefault="00ED139F" w:rsidP="00603503">
            <w:pPr>
              <w:tabs>
                <w:tab w:val="left" w:pos="2130"/>
              </w:tabs>
              <w:jc w:val="center"/>
            </w:pPr>
            <w:r w:rsidRPr="00ED139F">
              <w:t>1.5</w:t>
            </w:r>
          </w:p>
        </w:tc>
        <w:tc>
          <w:tcPr>
            <w:tcW w:w="1109" w:type="dxa"/>
            <w:noWrap/>
            <w:hideMark/>
          </w:tcPr>
          <w:p w14:paraId="16A7F6E0" w14:textId="77777777" w:rsidR="00ED139F" w:rsidRPr="00ED139F" w:rsidRDefault="00ED139F" w:rsidP="00603503">
            <w:pPr>
              <w:tabs>
                <w:tab w:val="left" w:pos="2130"/>
              </w:tabs>
              <w:jc w:val="center"/>
            </w:pPr>
            <w:r w:rsidRPr="00ED139F">
              <w:t>0.2</w:t>
            </w:r>
          </w:p>
        </w:tc>
        <w:tc>
          <w:tcPr>
            <w:tcW w:w="858" w:type="dxa"/>
            <w:noWrap/>
            <w:hideMark/>
          </w:tcPr>
          <w:p w14:paraId="44B6B7E8" w14:textId="77777777" w:rsidR="00ED139F" w:rsidRPr="00ED139F" w:rsidRDefault="00ED139F" w:rsidP="00603503">
            <w:pPr>
              <w:tabs>
                <w:tab w:val="left" w:pos="2130"/>
              </w:tabs>
              <w:jc w:val="center"/>
            </w:pPr>
            <w:r w:rsidRPr="00ED139F">
              <w:t>0.3</w:t>
            </w:r>
          </w:p>
        </w:tc>
        <w:tc>
          <w:tcPr>
            <w:tcW w:w="852" w:type="dxa"/>
            <w:vMerge/>
            <w:hideMark/>
          </w:tcPr>
          <w:p w14:paraId="30BA1287" w14:textId="77777777" w:rsidR="00ED139F" w:rsidRPr="00ED139F" w:rsidRDefault="00ED139F" w:rsidP="00603503">
            <w:pPr>
              <w:tabs>
                <w:tab w:val="left" w:pos="2130"/>
              </w:tabs>
              <w:jc w:val="center"/>
            </w:pPr>
          </w:p>
        </w:tc>
        <w:tc>
          <w:tcPr>
            <w:tcW w:w="1419" w:type="dxa"/>
            <w:noWrap/>
            <w:hideMark/>
          </w:tcPr>
          <w:p w14:paraId="6D659750" w14:textId="77777777" w:rsidR="00ED139F" w:rsidRPr="00ED139F" w:rsidRDefault="00ED139F" w:rsidP="00603503">
            <w:pPr>
              <w:tabs>
                <w:tab w:val="left" w:pos="2130"/>
              </w:tabs>
              <w:jc w:val="center"/>
            </w:pPr>
            <w:r w:rsidRPr="00ED139F">
              <w:t>0.09</w:t>
            </w:r>
          </w:p>
        </w:tc>
        <w:tc>
          <w:tcPr>
            <w:tcW w:w="1559" w:type="dxa"/>
            <w:noWrap/>
            <w:hideMark/>
          </w:tcPr>
          <w:p w14:paraId="6D6AC2D5" w14:textId="77777777" w:rsidR="00ED139F" w:rsidRPr="00ED139F" w:rsidRDefault="00ED139F" w:rsidP="00603503">
            <w:pPr>
              <w:tabs>
                <w:tab w:val="left" w:pos="2130"/>
              </w:tabs>
              <w:jc w:val="center"/>
            </w:pPr>
            <w:r w:rsidRPr="00ED139F">
              <w:t>0.72</w:t>
            </w:r>
          </w:p>
        </w:tc>
        <w:tc>
          <w:tcPr>
            <w:tcW w:w="1276" w:type="dxa"/>
            <w:vMerge/>
            <w:hideMark/>
          </w:tcPr>
          <w:p w14:paraId="33C15F70" w14:textId="77777777" w:rsidR="00ED139F" w:rsidRPr="00ED139F" w:rsidRDefault="00ED139F" w:rsidP="00603503">
            <w:pPr>
              <w:tabs>
                <w:tab w:val="left" w:pos="2130"/>
              </w:tabs>
              <w:jc w:val="center"/>
              <w:rPr>
                <w:b/>
                <w:bCs/>
              </w:rPr>
            </w:pPr>
          </w:p>
        </w:tc>
      </w:tr>
      <w:tr w:rsidR="00ED139F" w:rsidRPr="00ED139F" w14:paraId="1130B173" w14:textId="77777777" w:rsidTr="00ED139F">
        <w:trPr>
          <w:trHeight w:val="330"/>
        </w:trPr>
        <w:tc>
          <w:tcPr>
            <w:tcW w:w="736" w:type="dxa"/>
            <w:vMerge/>
            <w:hideMark/>
          </w:tcPr>
          <w:p w14:paraId="214C44B3" w14:textId="77777777" w:rsidR="00ED139F" w:rsidRPr="00ED139F" w:rsidRDefault="00ED139F" w:rsidP="00603503">
            <w:pPr>
              <w:tabs>
                <w:tab w:val="left" w:pos="2130"/>
              </w:tabs>
              <w:jc w:val="center"/>
              <w:rPr>
                <w:b/>
                <w:bCs/>
              </w:rPr>
            </w:pPr>
          </w:p>
        </w:tc>
        <w:tc>
          <w:tcPr>
            <w:tcW w:w="3883" w:type="dxa"/>
            <w:noWrap/>
            <w:hideMark/>
          </w:tcPr>
          <w:p w14:paraId="05F458C7" w14:textId="77777777" w:rsidR="00ED139F" w:rsidRPr="00ED139F" w:rsidRDefault="00ED139F" w:rsidP="00ED139F">
            <w:pPr>
              <w:tabs>
                <w:tab w:val="left" w:pos="2130"/>
              </w:tabs>
            </w:pPr>
            <w:r w:rsidRPr="00ED139F">
              <w:t xml:space="preserve">Dầm bo 200x300 </w:t>
            </w:r>
          </w:p>
        </w:tc>
        <w:tc>
          <w:tcPr>
            <w:tcW w:w="939" w:type="dxa"/>
            <w:vMerge/>
            <w:hideMark/>
          </w:tcPr>
          <w:p w14:paraId="09FE844B" w14:textId="77777777" w:rsidR="00ED139F" w:rsidRPr="00ED139F" w:rsidRDefault="00ED139F" w:rsidP="00603503">
            <w:pPr>
              <w:tabs>
                <w:tab w:val="left" w:pos="2130"/>
              </w:tabs>
              <w:jc w:val="center"/>
            </w:pPr>
          </w:p>
        </w:tc>
        <w:tc>
          <w:tcPr>
            <w:tcW w:w="1135" w:type="dxa"/>
            <w:noWrap/>
            <w:hideMark/>
          </w:tcPr>
          <w:p w14:paraId="0425D4FE" w14:textId="77777777" w:rsidR="00ED139F" w:rsidRPr="00ED139F" w:rsidRDefault="00ED139F" w:rsidP="00603503">
            <w:pPr>
              <w:tabs>
                <w:tab w:val="left" w:pos="2130"/>
              </w:tabs>
              <w:jc w:val="center"/>
            </w:pPr>
            <w:r w:rsidRPr="00ED139F">
              <w:t>4</w:t>
            </w:r>
          </w:p>
        </w:tc>
        <w:tc>
          <w:tcPr>
            <w:tcW w:w="801" w:type="dxa"/>
            <w:noWrap/>
            <w:hideMark/>
          </w:tcPr>
          <w:p w14:paraId="3A68BA0A" w14:textId="77777777" w:rsidR="00ED139F" w:rsidRPr="00ED139F" w:rsidRDefault="00ED139F" w:rsidP="00603503">
            <w:pPr>
              <w:tabs>
                <w:tab w:val="left" w:pos="2130"/>
              </w:tabs>
              <w:jc w:val="center"/>
            </w:pPr>
            <w:r w:rsidRPr="00ED139F">
              <w:t>4.5</w:t>
            </w:r>
          </w:p>
        </w:tc>
        <w:tc>
          <w:tcPr>
            <w:tcW w:w="1109" w:type="dxa"/>
            <w:noWrap/>
            <w:hideMark/>
          </w:tcPr>
          <w:p w14:paraId="5EB5DA16" w14:textId="77777777" w:rsidR="00ED139F" w:rsidRPr="00ED139F" w:rsidRDefault="00ED139F" w:rsidP="00603503">
            <w:pPr>
              <w:tabs>
                <w:tab w:val="left" w:pos="2130"/>
              </w:tabs>
              <w:jc w:val="center"/>
            </w:pPr>
            <w:r w:rsidRPr="00ED139F">
              <w:t>0.2</w:t>
            </w:r>
          </w:p>
        </w:tc>
        <w:tc>
          <w:tcPr>
            <w:tcW w:w="858" w:type="dxa"/>
            <w:noWrap/>
            <w:hideMark/>
          </w:tcPr>
          <w:p w14:paraId="017C70A3" w14:textId="77777777" w:rsidR="00ED139F" w:rsidRPr="00ED139F" w:rsidRDefault="00ED139F" w:rsidP="00603503">
            <w:pPr>
              <w:tabs>
                <w:tab w:val="left" w:pos="2130"/>
              </w:tabs>
              <w:jc w:val="center"/>
            </w:pPr>
            <w:r w:rsidRPr="00ED139F">
              <w:t>0.3</w:t>
            </w:r>
          </w:p>
        </w:tc>
        <w:tc>
          <w:tcPr>
            <w:tcW w:w="852" w:type="dxa"/>
            <w:vMerge/>
            <w:hideMark/>
          </w:tcPr>
          <w:p w14:paraId="1DF9CD3F" w14:textId="77777777" w:rsidR="00ED139F" w:rsidRPr="00ED139F" w:rsidRDefault="00ED139F" w:rsidP="00603503">
            <w:pPr>
              <w:tabs>
                <w:tab w:val="left" w:pos="2130"/>
              </w:tabs>
              <w:jc w:val="center"/>
            </w:pPr>
          </w:p>
        </w:tc>
        <w:tc>
          <w:tcPr>
            <w:tcW w:w="1419" w:type="dxa"/>
            <w:noWrap/>
            <w:hideMark/>
          </w:tcPr>
          <w:p w14:paraId="1343ADED" w14:textId="77777777" w:rsidR="00ED139F" w:rsidRPr="00ED139F" w:rsidRDefault="00ED139F" w:rsidP="00603503">
            <w:pPr>
              <w:tabs>
                <w:tab w:val="left" w:pos="2130"/>
              </w:tabs>
              <w:jc w:val="center"/>
            </w:pPr>
            <w:r w:rsidRPr="00ED139F">
              <w:t>0.27</w:t>
            </w:r>
          </w:p>
        </w:tc>
        <w:tc>
          <w:tcPr>
            <w:tcW w:w="1559" w:type="dxa"/>
            <w:noWrap/>
            <w:hideMark/>
          </w:tcPr>
          <w:p w14:paraId="26741961" w14:textId="77777777" w:rsidR="00ED139F" w:rsidRPr="00ED139F" w:rsidRDefault="00ED139F" w:rsidP="00603503">
            <w:pPr>
              <w:tabs>
                <w:tab w:val="left" w:pos="2130"/>
              </w:tabs>
              <w:jc w:val="center"/>
            </w:pPr>
            <w:r w:rsidRPr="00ED139F">
              <w:t>1.08</w:t>
            </w:r>
          </w:p>
        </w:tc>
        <w:tc>
          <w:tcPr>
            <w:tcW w:w="1276" w:type="dxa"/>
            <w:vMerge/>
            <w:hideMark/>
          </w:tcPr>
          <w:p w14:paraId="4EFE69E1" w14:textId="77777777" w:rsidR="00ED139F" w:rsidRPr="00ED139F" w:rsidRDefault="00ED139F" w:rsidP="00603503">
            <w:pPr>
              <w:tabs>
                <w:tab w:val="left" w:pos="2130"/>
              </w:tabs>
              <w:jc w:val="center"/>
              <w:rPr>
                <w:b/>
                <w:bCs/>
              </w:rPr>
            </w:pPr>
          </w:p>
        </w:tc>
      </w:tr>
      <w:tr w:rsidR="00ED139F" w:rsidRPr="00ED139F" w14:paraId="5333024A" w14:textId="77777777" w:rsidTr="00ED139F">
        <w:trPr>
          <w:trHeight w:val="330"/>
        </w:trPr>
        <w:tc>
          <w:tcPr>
            <w:tcW w:w="736" w:type="dxa"/>
            <w:vMerge/>
            <w:hideMark/>
          </w:tcPr>
          <w:p w14:paraId="14143656" w14:textId="77777777" w:rsidR="00ED139F" w:rsidRPr="00ED139F" w:rsidRDefault="00ED139F" w:rsidP="00603503">
            <w:pPr>
              <w:tabs>
                <w:tab w:val="left" w:pos="2130"/>
              </w:tabs>
              <w:jc w:val="center"/>
              <w:rPr>
                <w:b/>
                <w:bCs/>
              </w:rPr>
            </w:pPr>
          </w:p>
        </w:tc>
        <w:tc>
          <w:tcPr>
            <w:tcW w:w="3883" w:type="dxa"/>
            <w:noWrap/>
            <w:hideMark/>
          </w:tcPr>
          <w:p w14:paraId="66754580" w14:textId="77777777" w:rsidR="00ED139F" w:rsidRPr="00ED139F" w:rsidRDefault="00ED139F" w:rsidP="00ED139F">
            <w:pPr>
              <w:tabs>
                <w:tab w:val="left" w:pos="2130"/>
              </w:tabs>
            </w:pPr>
            <w:r w:rsidRPr="00ED139F">
              <w:t>Dầm chiếu nghỉ 200x350</w:t>
            </w:r>
          </w:p>
        </w:tc>
        <w:tc>
          <w:tcPr>
            <w:tcW w:w="939" w:type="dxa"/>
            <w:vMerge/>
            <w:hideMark/>
          </w:tcPr>
          <w:p w14:paraId="3BF82B8C" w14:textId="77777777" w:rsidR="00ED139F" w:rsidRPr="00ED139F" w:rsidRDefault="00ED139F" w:rsidP="00603503">
            <w:pPr>
              <w:tabs>
                <w:tab w:val="left" w:pos="2130"/>
              </w:tabs>
              <w:jc w:val="center"/>
            </w:pPr>
          </w:p>
        </w:tc>
        <w:tc>
          <w:tcPr>
            <w:tcW w:w="1135" w:type="dxa"/>
            <w:noWrap/>
            <w:hideMark/>
          </w:tcPr>
          <w:p w14:paraId="3AAB70DA" w14:textId="77777777" w:rsidR="00ED139F" w:rsidRPr="00ED139F" w:rsidRDefault="00ED139F" w:rsidP="00603503">
            <w:pPr>
              <w:tabs>
                <w:tab w:val="left" w:pos="2130"/>
              </w:tabs>
              <w:jc w:val="center"/>
            </w:pPr>
            <w:r w:rsidRPr="00ED139F">
              <w:t>2</w:t>
            </w:r>
          </w:p>
        </w:tc>
        <w:tc>
          <w:tcPr>
            <w:tcW w:w="801" w:type="dxa"/>
            <w:noWrap/>
            <w:hideMark/>
          </w:tcPr>
          <w:p w14:paraId="5E15309D" w14:textId="77777777" w:rsidR="00ED139F" w:rsidRPr="00ED139F" w:rsidRDefault="00ED139F" w:rsidP="00603503">
            <w:pPr>
              <w:tabs>
                <w:tab w:val="left" w:pos="2130"/>
              </w:tabs>
              <w:jc w:val="center"/>
            </w:pPr>
            <w:r w:rsidRPr="00ED139F">
              <w:t>4.5</w:t>
            </w:r>
          </w:p>
        </w:tc>
        <w:tc>
          <w:tcPr>
            <w:tcW w:w="1109" w:type="dxa"/>
            <w:noWrap/>
            <w:hideMark/>
          </w:tcPr>
          <w:p w14:paraId="6DF6D392" w14:textId="77777777" w:rsidR="00ED139F" w:rsidRPr="00ED139F" w:rsidRDefault="00ED139F" w:rsidP="00603503">
            <w:pPr>
              <w:tabs>
                <w:tab w:val="left" w:pos="2130"/>
              </w:tabs>
              <w:jc w:val="center"/>
            </w:pPr>
            <w:r w:rsidRPr="00ED139F">
              <w:t>0.2</w:t>
            </w:r>
          </w:p>
        </w:tc>
        <w:tc>
          <w:tcPr>
            <w:tcW w:w="858" w:type="dxa"/>
            <w:noWrap/>
            <w:hideMark/>
          </w:tcPr>
          <w:p w14:paraId="311F6E64" w14:textId="77777777" w:rsidR="00ED139F" w:rsidRPr="00ED139F" w:rsidRDefault="00ED139F" w:rsidP="00603503">
            <w:pPr>
              <w:tabs>
                <w:tab w:val="left" w:pos="2130"/>
              </w:tabs>
              <w:jc w:val="center"/>
            </w:pPr>
            <w:r w:rsidRPr="00ED139F">
              <w:t>0.35</w:t>
            </w:r>
          </w:p>
        </w:tc>
        <w:tc>
          <w:tcPr>
            <w:tcW w:w="852" w:type="dxa"/>
            <w:vMerge/>
            <w:hideMark/>
          </w:tcPr>
          <w:p w14:paraId="1DDAD0F7" w14:textId="77777777" w:rsidR="00ED139F" w:rsidRPr="00ED139F" w:rsidRDefault="00ED139F" w:rsidP="00603503">
            <w:pPr>
              <w:tabs>
                <w:tab w:val="left" w:pos="2130"/>
              </w:tabs>
              <w:jc w:val="center"/>
            </w:pPr>
          </w:p>
        </w:tc>
        <w:tc>
          <w:tcPr>
            <w:tcW w:w="1419" w:type="dxa"/>
            <w:noWrap/>
            <w:hideMark/>
          </w:tcPr>
          <w:p w14:paraId="6E8F5703" w14:textId="77777777" w:rsidR="00ED139F" w:rsidRPr="00ED139F" w:rsidRDefault="00ED139F" w:rsidP="00603503">
            <w:pPr>
              <w:tabs>
                <w:tab w:val="left" w:pos="2130"/>
              </w:tabs>
              <w:jc w:val="center"/>
            </w:pPr>
            <w:r w:rsidRPr="00ED139F">
              <w:t>0.32</w:t>
            </w:r>
          </w:p>
        </w:tc>
        <w:tc>
          <w:tcPr>
            <w:tcW w:w="1559" w:type="dxa"/>
            <w:noWrap/>
            <w:hideMark/>
          </w:tcPr>
          <w:p w14:paraId="0C0A12A4" w14:textId="77777777" w:rsidR="00ED139F" w:rsidRPr="00ED139F" w:rsidRDefault="00ED139F" w:rsidP="00603503">
            <w:pPr>
              <w:tabs>
                <w:tab w:val="left" w:pos="2130"/>
              </w:tabs>
              <w:jc w:val="center"/>
            </w:pPr>
            <w:r w:rsidRPr="00ED139F">
              <w:t>0.64</w:t>
            </w:r>
          </w:p>
        </w:tc>
        <w:tc>
          <w:tcPr>
            <w:tcW w:w="1276" w:type="dxa"/>
            <w:vMerge/>
            <w:hideMark/>
          </w:tcPr>
          <w:p w14:paraId="7979DD7D" w14:textId="77777777" w:rsidR="00ED139F" w:rsidRPr="00ED139F" w:rsidRDefault="00ED139F" w:rsidP="00603503">
            <w:pPr>
              <w:tabs>
                <w:tab w:val="left" w:pos="2130"/>
              </w:tabs>
              <w:jc w:val="center"/>
              <w:rPr>
                <w:b/>
                <w:bCs/>
              </w:rPr>
            </w:pPr>
          </w:p>
        </w:tc>
      </w:tr>
      <w:tr w:rsidR="00ED139F" w:rsidRPr="00ED139F" w14:paraId="2AC6FA45" w14:textId="77777777" w:rsidTr="00ED139F">
        <w:trPr>
          <w:trHeight w:val="330"/>
        </w:trPr>
        <w:tc>
          <w:tcPr>
            <w:tcW w:w="736" w:type="dxa"/>
            <w:vMerge/>
            <w:hideMark/>
          </w:tcPr>
          <w:p w14:paraId="66EBB0B7" w14:textId="77777777" w:rsidR="00ED139F" w:rsidRPr="00ED139F" w:rsidRDefault="00ED139F" w:rsidP="00603503">
            <w:pPr>
              <w:tabs>
                <w:tab w:val="left" w:pos="2130"/>
              </w:tabs>
              <w:jc w:val="center"/>
              <w:rPr>
                <w:b/>
                <w:bCs/>
              </w:rPr>
            </w:pPr>
          </w:p>
        </w:tc>
        <w:tc>
          <w:tcPr>
            <w:tcW w:w="3883" w:type="dxa"/>
            <w:noWrap/>
            <w:hideMark/>
          </w:tcPr>
          <w:p w14:paraId="7AE74288" w14:textId="77777777" w:rsidR="00ED139F" w:rsidRPr="00ED139F" w:rsidRDefault="00ED139F" w:rsidP="00ED139F">
            <w:pPr>
              <w:tabs>
                <w:tab w:val="left" w:pos="2130"/>
              </w:tabs>
            </w:pPr>
            <w:r w:rsidRPr="00ED139F">
              <w:t>Cốn thang D100x300</w:t>
            </w:r>
          </w:p>
        </w:tc>
        <w:tc>
          <w:tcPr>
            <w:tcW w:w="939" w:type="dxa"/>
            <w:vMerge/>
            <w:hideMark/>
          </w:tcPr>
          <w:p w14:paraId="14F04462" w14:textId="77777777" w:rsidR="00ED139F" w:rsidRPr="00ED139F" w:rsidRDefault="00ED139F" w:rsidP="00603503">
            <w:pPr>
              <w:tabs>
                <w:tab w:val="left" w:pos="2130"/>
              </w:tabs>
              <w:jc w:val="center"/>
            </w:pPr>
          </w:p>
        </w:tc>
        <w:tc>
          <w:tcPr>
            <w:tcW w:w="1135" w:type="dxa"/>
            <w:noWrap/>
            <w:hideMark/>
          </w:tcPr>
          <w:p w14:paraId="607C2982" w14:textId="77777777" w:rsidR="00ED139F" w:rsidRPr="00ED139F" w:rsidRDefault="00ED139F" w:rsidP="00603503">
            <w:pPr>
              <w:tabs>
                <w:tab w:val="left" w:pos="2130"/>
              </w:tabs>
              <w:jc w:val="center"/>
            </w:pPr>
            <w:r w:rsidRPr="00ED139F">
              <w:t>2</w:t>
            </w:r>
          </w:p>
        </w:tc>
        <w:tc>
          <w:tcPr>
            <w:tcW w:w="801" w:type="dxa"/>
            <w:noWrap/>
            <w:hideMark/>
          </w:tcPr>
          <w:p w14:paraId="16514C20" w14:textId="77777777" w:rsidR="00ED139F" w:rsidRPr="00ED139F" w:rsidRDefault="00ED139F" w:rsidP="00603503">
            <w:pPr>
              <w:tabs>
                <w:tab w:val="left" w:pos="2130"/>
              </w:tabs>
              <w:jc w:val="center"/>
            </w:pPr>
            <w:r w:rsidRPr="00ED139F">
              <w:t>3.9</w:t>
            </w:r>
          </w:p>
        </w:tc>
        <w:tc>
          <w:tcPr>
            <w:tcW w:w="1109" w:type="dxa"/>
            <w:noWrap/>
            <w:hideMark/>
          </w:tcPr>
          <w:p w14:paraId="47E230AE" w14:textId="77777777" w:rsidR="00ED139F" w:rsidRPr="00ED139F" w:rsidRDefault="00ED139F" w:rsidP="00603503">
            <w:pPr>
              <w:tabs>
                <w:tab w:val="left" w:pos="2130"/>
              </w:tabs>
              <w:jc w:val="center"/>
            </w:pPr>
            <w:r w:rsidRPr="00ED139F">
              <w:t>0.1</w:t>
            </w:r>
          </w:p>
        </w:tc>
        <w:tc>
          <w:tcPr>
            <w:tcW w:w="858" w:type="dxa"/>
            <w:noWrap/>
            <w:hideMark/>
          </w:tcPr>
          <w:p w14:paraId="4B7260DF" w14:textId="77777777" w:rsidR="00ED139F" w:rsidRPr="00ED139F" w:rsidRDefault="00ED139F" w:rsidP="00603503">
            <w:pPr>
              <w:tabs>
                <w:tab w:val="left" w:pos="2130"/>
              </w:tabs>
              <w:jc w:val="center"/>
            </w:pPr>
            <w:r w:rsidRPr="00ED139F">
              <w:t>0.3</w:t>
            </w:r>
          </w:p>
        </w:tc>
        <w:tc>
          <w:tcPr>
            <w:tcW w:w="852" w:type="dxa"/>
            <w:vMerge/>
            <w:hideMark/>
          </w:tcPr>
          <w:p w14:paraId="7DFB26CC" w14:textId="77777777" w:rsidR="00ED139F" w:rsidRPr="00ED139F" w:rsidRDefault="00ED139F" w:rsidP="00603503">
            <w:pPr>
              <w:tabs>
                <w:tab w:val="left" w:pos="2130"/>
              </w:tabs>
              <w:jc w:val="center"/>
            </w:pPr>
          </w:p>
        </w:tc>
        <w:tc>
          <w:tcPr>
            <w:tcW w:w="1419" w:type="dxa"/>
            <w:noWrap/>
            <w:hideMark/>
          </w:tcPr>
          <w:p w14:paraId="270C4D82" w14:textId="77777777" w:rsidR="00ED139F" w:rsidRPr="00ED139F" w:rsidRDefault="00ED139F" w:rsidP="00603503">
            <w:pPr>
              <w:tabs>
                <w:tab w:val="left" w:pos="2130"/>
              </w:tabs>
              <w:jc w:val="center"/>
            </w:pPr>
            <w:r w:rsidRPr="00ED139F">
              <w:t>0.12</w:t>
            </w:r>
          </w:p>
        </w:tc>
        <w:tc>
          <w:tcPr>
            <w:tcW w:w="1559" w:type="dxa"/>
            <w:noWrap/>
            <w:hideMark/>
          </w:tcPr>
          <w:p w14:paraId="1E062F33" w14:textId="77777777" w:rsidR="00ED139F" w:rsidRPr="00ED139F" w:rsidRDefault="00ED139F" w:rsidP="00603503">
            <w:pPr>
              <w:tabs>
                <w:tab w:val="left" w:pos="2130"/>
              </w:tabs>
              <w:jc w:val="center"/>
            </w:pPr>
            <w:r w:rsidRPr="00ED139F">
              <w:t>0.24</w:t>
            </w:r>
          </w:p>
        </w:tc>
        <w:tc>
          <w:tcPr>
            <w:tcW w:w="1276" w:type="dxa"/>
            <w:vMerge/>
            <w:hideMark/>
          </w:tcPr>
          <w:p w14:paraId="6E4D6921" w14:textId="77777777" w:rsidR="00ED139F" w:rsidRPr="00ED139F" w:rsidRDefault="00ED139F" w:rsidP="00603503">
            <w:pPr>
              <w:tabs>
                <w:tab w:val="left" w:pos="2130"/>
              </w:tabs>
              <w:jc w:val="center"/>
              <w:rPr>
                <w:b/>
                <w:bCs/>
              </w:rPr>
            </w:pPr>
          </w:p>
        </w:tc>
      </w:tr>
      <w:tr w:rsidR="00ED139F" w:rsidRPr="00ED139F" w14:paraId="0B5F3744" w14:textId="77777777" w:rsidTr="00ED139F">
        <w:trPr>
          <w:trHeight w:val="330"/>
        </w:trPr>
        <w:tc>
          <w:tcPr>
            <w:tcW w:w="736" w:type="dxa"/>
            <w:vMerge w:val="restart"/>
            <w:noWrap/>
            <w:hideMark/>
          </w:tcPr>
          <w:p w14:paraId="2E7BF678" w14:textId="77777777" w:rsidR="00ED139F" w:rsidRPr="00ED139F" w:rsidRDefault="00ED139F" w:rsidP="00603503">
            <w:pPr>
              <w:tabs>
                <w:tab w:val="left" w:pos="2130"/>
              </w:tabs>
              <w:jc w:val="center"/>
              <w:rPr>
                <w:b/>
                <w:bCs/>
              </w:rPr>
            </w:pPr>
            <w:r w:rsidRPr="00ED139F">
              <w:rPr>
                <w:b/>
                <w:bCs/>
              </w:rPr>
              <w:t>6</w:t>
            </w:r>
          </w:p>
        </w:tc>
        <w:tc>
          <w:tcPr>
            <w:tcW w:w="3883" w:type="dxa"/>
            <w:noWrap/>
            <w:hideMark/>
          </w:tcPr>
          <w:p w14:paraId="64AB256B" w14:textId="77777777" w:rsidR="00ED139F" w:rsidRPr="00ED139F" w:rsidRDefault="00ED139F" w:rsidP="00ED139F">
            <w:pPr>
              <w:tabs>
                <w:tab w:val="left" w:pos="2130"/>
              </w:tabs>
              <w:rPr>
                <w:b/>
                <w:bCs/>
              </w:rPr>
            </w:pPr>
            <w:r w:rsidRPr="00ED139F">
              <w:rPr>
                <w:b/>
                <w:bCs/>
              </w:rPr>
              <w:t>BÊ TÔNG SÀN + CẦU THANG</w:t>
            </w:r>
          </w:p>
        </w:tc>
        <w:tc>
          <w:tcPr>
            <w:tcW w:w="939" w:type="dxa"/>
            <w:vMerge w:val="restart"/>
            <w:noWrap/>
            <w:hideMark/>
          </w:tcPr>
          <w:p w14:paraId="14C7732F" w14:textId="77777777" w:rsidR="00ED139F" w:rsidRPr="00ED139F" w:rsidRDefault="00ED139F" w:rsidP="00603503">
            <w:pPr>
              <w:tabs>
                <w:tab w:val="left" w:pos="2130"/>
              </w:tabs>
              <w:jc w:val="center"/>
            </w:pPr>
            <w:r w:rsidRPr="00ED139F">
              <w:t>m3</w:t>
            </w:r>
          </w:p>
        </w:tc>
        <w:tc>
          <w:tcPr>
            <w:tcW w:w="3903" w:type="dxa"/>
            <w:gridSpan w:val="4"/>
            <w:noWrap/>
            <w:hideMark/>
          </w:tcPr>
          <w:p w14:paraId="429A8879" w14:textId="77777777" w:rsidR="00ED139F" w:rsidRPr="00ED139F" w:rsidRDefault="00ED139F" w:rsidP="00603503">
            <w:pPr>
              <w:tabs>
                <w:tab w:val="left" w:pos="2130"/>
              </w:tabs>
              <w:jc w:val="center"/>
            </w:pPr>
            <w:r w:rsidRPr="00ED139F">
              <w:t>-</w:t>
            </w:r>
          </w:p>
        </w:tc>
        <w:tc>
          <w:tcPr>
            <w:tcW w:w="852" w:type="dxa"/>
            <w:vMerge w:val="restart"/>
            <w:noWrap/>
            <w:hideMark/>
          </w:tcPr>
          <w:p w14:paraId="3D725EDA" w14:textId="77777777" w:rsidR="00ED139F" w:rsidRPr="00ED139F" w:rsidRDefault="00ED139F" w:rsidP="00603503">
            <w:pPr>
              <w:tabs>
                <w:tab w:val="left" w:pos="2130"/>
              </w:tabs>
              <w:jc w:val="center"/>
            </w:pPr>
            <w:r w:rsidRPr="00ED139F">
              <w:t>-</w:t>
            </w:r>
          </w:p>
        </w:tc>
        <w:tc>
          <w:tcPr>
            <w:tcW w:w="4254" w:type="dxa"/>
            <w:gridSpan w:val="3"/>
            <w:noWrap/>
            <w:hideMark/>
          </w:tcPr>
          <w:p w14:paraId="67ADA351" w14:textId="77777777" w:rsidR="00ED139F" w:rsidRPr="00ED139F" w:rsidRDefault="00ED139F" w:rsidP="00603503">
            <w:pPr>
              <w:tabs>
                <w:tab w:val="left" w:pos="2130"/>
              </w:tabs>
              <w:jc w:val="center"/>
            </w:pPr>
            <w:r w:rsidRPr="00ED139F">
              <w:t>-</w:t>
            </w:r>
          </w:p>
        </w:tc>
      </w:tr>
      <w:tr w:rsidR="00ED139F" w:rsidRPr="00ED139F" w14:paraId="09A8D271" w14:textId="77777777" w:rsidTr="00ED139F">
        <w:trPr>
          <w:trHeight w:val="330"/>
        </w:trPr>
        <w:tc>
          <w:tcPr>
            <w:tcW w:w="736" w:type="dxa"/>
            <w:vMerge/>
            <w:hideMark/>
          </w:tcPr>
          <w:p w14:paraId="5ED7E133" w14:textId="77777777" w:rsidR="00ED139F" w:rsidRPr="00ED139F" w:rsidRDefault="00ED139F" w:rsidP="00603503">
            <w:pPr>
              <w:tabs>
                <w:tab w:val="left" w:pos="2130"/>
              </w:tabs>
              <w:jc w:val="center"/>
              <w:rPr>
                <w:b/>
                <w:bCs/>
              </w:rPr>
            </w:pPr>
          </w:p>
        </w:tc>
        <w:tc>
          <w:tcPr>
            <w:tcW w:w="3883" w:type="dxa"/>
            <w:noWrap/>
            <w:hideMark/>
          </w:tcPr>
          <w:p w14:paraId="1AE755E5" w14:textId="77777777" w:rsidR="00ED139F" w:rsidRPr="00ED139F" w:rsidRDefault="00ED139F" w:rsidP="00ED139F">
            <w:pPr>
              <w:tabs>
                <w:tab w:val="left" w:pos="2130"/>
              </w:tabs>
              <w:rPr>
                <w:b/>
                <w:bCs/>
              </w:rPr>
            </w:pPr>
            <w:r w:rsidRPr="00ED139F">
              <w:rPr>
                <w:b/>
                <w:bCs/>
              </w:rPr>
              <w:t>SÀN</w:t>
            </w:r>
          </w:p>
        </w:tc>
        <w:tc>
          <w:tcPr>
            <w:tcW w:w="939" w:type="dxa"/>
            <w:vMerge/>
            <w:hideMark/>
          </w:tcPr>
          <w:p w14:paraId="37D6E90A" w14:textId="77777777" w:rsidR="00ED139F" w:rsidRPr="00ED139F" w:rsidRDefault="00ED139F" w:rsidP="00603503">
            <w:pPr>
              <w:tabs>
                <w:tab w:val="left" w:pos="2130"/>
              </w:tabs>
              <w:jc w:val="center"/>
            </w:pPr>
          </w:p>
        </w:tc>
        <w:tc>
          <w:tcPr>
            <w:tcW w:w="1135" w:type="dxa"/>
            <w:noWrap/>
            <w:hideMark/>
          </w:tcPr>
          <w:p w14:paraId="4AB6FCF9" w14:textId="0B04F7D6" w:rsidR="00ED139F" w:rsidRPr="00ED139F" w:rsidRDefault="00ED139F" w:rsidP="00603503">
            <w:pPr>
              <w:tabs>
                <w:tab w:val="left" w:pos="2130"/>
              </w:tabs>
              <w:jc w:val="center"/>
            </w:pPr>
          </w:p>
        </w:tc>
        <w:tc>
          <w:tcPr>
            <w:tcW w:w="801" w:type="dxa"/>
            <w:noWrap/>
            <w:hideMark/>
          </w:tcPr>
          <w:p w14:paraId="6913BC37" w14:textId="58A47A99" w:rsidR="00ED139F" w:rsidRPr="00ED139F" w:rsidRDefault="00ED139F" w:rsidP="00603503">
            <w:pPr>
              <w:tabs>
                <w:tab w:val="left" w:pos="2130"/>
              </w:tabs>
              <w:jc w:val="center"/>
            </w:pPr>
          </w:p>
        </w:tc>
        <w:tc>
          <w:tcPr>
            <w:tcW w:w="1109" w:type="dxa"/>
            <w:noWrap/>
            <w:hideMark/>
          </w:tcPr>
          <w:p w14:paraId="35286911" w14:textId="39001FB7" w:rsidR="00ED139F" w:rsidRPr="00ED139F" w:rsidRDefault="00ED139F" w:rsidP="00603503">
            <w:pPr>
              <w:tabs>
                <w:tab w:val="left" w:pos="2130"/>
              </w:tabs>
              <w:jc w:val="center"/>
            </w:pPr>
          </w:p>
        </w:tc>
        <w:tc>
          <w:tcPr>
            <w:tcW w:w="858" w:type="dxa"/>
            <w:noWrap/>
            <w:hideMark/>
          </w:tcPr>
          <w:p w14:paraId="6A5377E8" w14:textId="54CD8B0B" w:rsidR="00ED139F" w:rsidRPr="00ED139F" w:rsidRDefault="00ED139F" w:rsidP="00603503">
            <w:pPr>
              <w:tabs>
                <w:tab w:val="left" w:pos="2130"/>
              </w:tabs>
              <w:jc w:val="center"/>
            </w:pPr>
          </w:p>
        </w:tc>
        <w:tc>
          <w:tcPr>
            <w:tcW w:w="852" w:type="dxa"/>
            <w:vMerge/>
            <w:hideMark/>
          </w:tcPr>
          <w:p w14:paraId="1F2BEB1B" w14:textId="77777777" w:rsidR="00ED139F" w:rsidRPr="00ED139F" w:rsidRDefault="00ED139F" w:rsidP="00603503">
            <w:pPr>
              <w:tabs>
                <w:tab w:val="left" w:pos="2130"/>
              </w:tabs>
              <w:jc w:val="center"/>
            </w:pPr>
          </w:p>
        </w:tc>
        <w:tc>
          <w:tcPr>
            <w:tcW w:w="1419" w:type="dxa"/>
            <w:noWrap/>
            <w:hideMark/>
          </w:tcPr>
          <w:p w14:paraId="72E72CE4" w14:textId="6C5BFD7C" w:rsidR="00ED139F" w:rsidRPr="00ED139F" w:rsidRDefault="00ED139F" w:rsidP="00603503">
            <w:pPr>
              <w:tabs>
                <w:tab w:val="left" w:pos="2130"/>
              </w:tabs>
              <w:jc w:val="center"/>
            </w:pPr>
          </w:p>
        </w:tc>
        <w:tc>
          <w:tcPr>
            <w:tcW w:w="1559" w:type="dxa"/>
            <w:noWrap/>
            <w:hideMark/>
          </w:tcPr>
          <w:p w14:paraId="29B22EF9" w14:textId="20186BBF" w:rsidR="00ED139F" w:rsidRPr="00ED139F" w:rsidRDefault="00ED139F" w:rsidP="00603503">
            <w:pPr>
              <w:tabs>
                <w:tab w:val="left" w:pos="2130"/>
              </w:tabs>
              <w:jc w:val="center"/>
            </w:pPr>
          </w:p>
        </w:tc>
        <w:tc>
          <w:tcPr>
            <w:tcW w:w="1276" w:type="dxa"/>
            <w:noWrap/>
            <w:hideMark/>
          </w:tcPr>
          <w:p w14:paraId="33C0E1F2" w14:textId="77777777" w:rsidR="00ED139F" w:rsidRPr="00ED139F" w:rsidRDefault="00ED139F" w:rsidP="00603503">
            <w:pPr>
              <w:tabs>
                <w:tab w:val="left" w:pos="2130"/>
              </w:tabs>
              <w:jc w:val="center"/>
              <w:rPr>
                <w:b/>
                <w:bCs/>
              </w:rPr>
            </w:pPr>
            <w:r w:rsidRPr="00ED139F">
              <w:rPr>
                <w:b/>
                <w:bCs/>
              </w:rPr>
              <w:t>61.58</w:t>
            </w:r>
          </w:p>
        </w:tc>
      </w:tr>
      <w:tr w:rsidR="00ED139F" w:rsidRPr="00ED139F" w14:paraId="65C49B05" w14:textId="77777777" w:rsidTr="00ED139F">
        <w:trPr>
          <w:trHeight w:val="330"/>
        </w:trPr>
        <w:tc>
          <w:tcPr>
            <w:tcW w:w="736" w:type="dxa"/>
            <w:vMerge/>
            <w:hideMark/>
          </w:tcPr>
          <w:p w14:paraId="2C9DDE24" w14:textId="77777777" w:rsidR="00ED139F" w:rsidRPr="00ED139F" w:rsidRDefault="00ED139F" w:rsidP="00603503">
            <w:pPr>
              <w:tabs>
                <w:tab w:val="left" w:pos="2130"/>
              </w:tabs>
              <w:jc w:val="center"/>
              <w:rPr>
                <w:b/>
                <w:bCs/>
              </w:rPr>
            </w:pPr>
          </w:p>
        </w:tc>
        <w:tc>
          <w:tcPr>
            <w:tcW w:w="3883" w:type="dxa"/>
            <w:noWrap/>
            <w:hideMark/>
          </w:tcPr>
          <w:p w14:paraId="3F5FE18C" w14:textId="77777777" w:rsidR="00ED139F" w:rsidRPr="00ED139F" w:rsidRDefault="00ED139F" w:rsidP="00ED139F">
            <w:pPr>
              <w:tabs>
                <w:tab w:val="left" w:pos="2130"/>
              </w:tabs>
            </w:pPr>
            <w:r w:rsidRPr="00ED139F">
              <w:t>S1: 4,5x5m</w:t>
            </w:r>
          </w:p>
        </w:tc>
        <w:tc>
          <w:tcPr>
            <w:tcW w:w="939" w:type="dxa"/>
            <w:vMerge/>
            <w:hideMark/>
          </w:tcPr>
          <w:p w14:paraId="5C5C82DC" w14:textId="77777777" w:rsidR="00ED139F" w:rsidRPr="00ED139F" w:rsidRDefault="00ED139F" w:rsidP="00603503">
            <w:pPr>
              <w:tabs>
                <w:tab w:val="left" w:pos="2130"/>
              </w:tabs>
              <w:jc w:val="center"/>
            </w:pPr>
          </w:p>
        </w:tc>
        <w:tc>
          <w:tcPr>
            <w:tcW w:w="1135" w:type="dxa"/>
            <w:noWrap/>
            <w:hideMark/>
          </w:tcPr>
          <w:p w14:paraId="64152B4E" w14:textId="77777777" w:rsidR="00ED139F" w:rsidRPr="00ED139F" w:rsidRDefault="00ED139F" w:rsidP="00603503">
            <w:pPr>
              <w:tabs>
                <w:tab w:val="left" w:pos="2130"/>
              </w:tabs>
              <w:jc w:val="center"/>
            </w:pPr>
            <w:r w:rsidRPr="00ED139F">
              <w:t>4</w:t>
            </w:r>
          </w:p>
        </w:tc>
        <w:tc>
          <w:tcPr>
            <w:tcW w:w="801" w:type="dxa"/>
            <w:noWrap/>
            <w:hideMark/>
          </w:tcPr>
          <w:p w14:paraId="1B2B3311" w14:textId="77777777" w:rsidR="00ED139F" w:rsidRPr="00ED139F" w:rsidRDefault="00ED139F" w:rsidP="00603503">
            <w:pPr>
              <w:tabs>
                <w:tab w:val="left" w:pos="2130"/>
              </w:tabs>
              <w:jc w:val="center"/>
            </w:pPr>
            <w:r w:rsidRPr="00ED139F">
              <w:t>4.2</w:t>
            </w:r>
          </w:p>
        </w:tc>
        <w:tc>
          <w:tcPr>
            <w:tcW w:w="1109" w:type="dxa"/>
            <w:noWrap/>
            <w:hideMark/>
          </w:tcPr>
          <w:p w14:paraId="6352E3F2" w14:textId="77777777" w:rsidR="00ED139F" w:rsidRPr="00ED139F" w:rsidRDefault="00ED139F" w:rsidP="00603503">
            <w:pPr>
              <w:tabs>
                <w:tab w:val="left" w:pos="2130"/>
              </w:tabs>
              <w:jc w:val="center"/>
            </w:pPr>
            <w:r w:rsidRPr="00ED139F">
              <w:t>4.8</w:t>
            </w:r>
          </w:p>
        </w:tc>
        <w:tc>
          <w:tcPr>
            <w:tcW w:w="858" w:type="dxa"/>
            <w:noWrap/>
            <w:hideMark/>
          </w:tcPr>
          <w:p w14:paraId="7DFFB3C5" w14:textId="77777777" w:rsidR="00ED139F" w:rsidRPr="00ED139F" w:rsidRDefault="00ED139F" w:rsidP="00603503">
            <w:pPr>
              <w:tabs>
                <w:tab w:val="left" w:pos="2130"/>
              </w:tabs>
              <w:jc w:val="center"/>
            </w:pPr>
            <w:r w:rsidRPr="00ED139F">
              <w:t>0.1</w:t>
            </w:r>
          </w:p>
        </w:tc>
        <w:tc>
          <w:tcPr>
            <w:tcW w:w="852" w:type="dxa"/>
            <w:vMerge/>
            <w:hideMark/>
          </w:tcPr>
          <w:p w14:paraId="55A08C3E" w14:textId="77777777" w:rsidR="00ED139F" w:rsidRPr="00ED139F" w:rsidRDefault="00ED139F" w:rsidP="00603503">
            <w:pPr>
              <w:tabs>
                <w:tab w:val="left" w:pos="2130"/>
              </w:tabs>
              <w:jc w:val="center"/>
            </w:pPr>
          </w:p>
        </w:tc>
        <w:tc>
          <w:tcPr>
            <w:tcW w:w="1419" w:type="dxa"/>
            <w:noWrap/>
            <w:hideMark/>
          </w:tcPr>
          <w:p w14:paraId="0B311426" w14:textId="77777777" w:rsidR="00ED139F" w:rsidRPr="00ED139F" w:rsidRDefault="00ED139F" w:rsidP="00603503">
            <w:pPr>
              <w:tabs>
                <w:tab w:val="left" w:pos="2130"/>
              </w:tabs>
              <w:jc w:val="center"/>
            </w:pPr>
            <w:r w:rsidRPr="00ED139F">
              <w:t>2.02</w:t>
            </w:r>
          </w:p>
        </w:tc>
        <w:tc>
          <w:tcPr>
            <w:tcW w:w="1559" w:type="dxa"/>
            <w:noWrap/>
            <w:hideMark/>
          </w:tcPr>
          <w:p w14:paraId="74DE9F50" w14:textId="77777777" w:rsidR="00ED139F" w:rsidRPr="00ED139F" w:rsidRDefault="00ED139F" w:rsidP="00603503">
            <w:pPr>
              <w:tabs>
                <w:tab w:val="left" w:pos="2130"/>
              </w:tabs>
              <w:jc w:val="center"/>
            </w:pPr>
            <w:r w:rsidRPr="00ED139F">
              <w:t>8.08</w:t>
            </w:r>
          </w:p>
        </w:tc>
        <w:tc>
          <w:tcPr>
            <w:tcW w:w="1276" w:type="dxa"/>
            <w:noWrap/>
            <w:hideMark/>
          </w:tcPr>
          <w:p w14:paraId="1B92B208" w14:textId="63EA2EDD" w:rsidR="00ED139F" w:rsidRPr="00ED139F" w:rsidRDefault="00ED139F" w:rsidP="00603503">
            <w:pPr>
              <w:tabs>
                <w:tab w:val="left" w:pos="2130"/>
              </w:tabs>
              <w:jc w:val="center"/>
              <w:rPr>
                <w:b/>
                <w:bCs/>
              </w:rPr>
            </w:pPr>
          </w:p>
        </w:tc>
      </w:tr>
      <w:tr w:rsidR="00ED139F" w:rsidRPr="00ED139F" w14:paraId="00FB02DD" w14:textId="77777777" w:rsidTr="00ED139F">
        <w:trPr>
          <w:trHeight w:val="330"/>
        </w:trPr>
        <w:tc>
          <w:tcPr>
            <w:tcW w:w="736" w:type="dxa"/>
            <w:vMerge/>
            <w:hideMark/>
          </w:tcPr>
          <w:p w14:paraId="427BFEE9" w14:textId="77777777" w:rsidR="00ED139F" w:rsidRPr="00ED139F" w:rsidRDefault="00ED139F" w:rsidP="00603503">
            <w:pPr>
              <w:tabs>
                <w:tab w:val="left" w:pos="2130"/>
              </w:tabs>
              <w:jc w:val="center"/>
              <w:rPr>
                <w:b/>
                <w:bCs/>
              </w:rPr>
            </w:pPr>
          </w:p>
        </w:tc>
        <w:tc>
          <w:tcPr>
            <w:tcW w:w="3883" w:type="dxa"/>
            <w:noWrap/>
            <w:hideMark/>
          </w:tcPr>
          <w:p w14:paraId="29EF004C" w14:textId="77777777" w:rsidR="00ED139F" w:rsidRPr="00ED139F" w:rsidRDefault="00ED139F" w:rsidP="00ED139F">
            <w:pPr>
              <w:tabs>
                <w:tab w:val="left" w:pos="2130"/>
              </w:tabs>
            </w:pPr>
            <w:r w:rsidRPr="00ED139F">
              <w:t>S2: 4,5x5m</w:t>
            </w:r>
          </w:p>
        </w:tc>
        <w:tc>
          <w:tcPr>
            <w:tcW w:w="939" w:type="dxa"/>
            <w:vMerge/>
            <w:hideMark/>
          </w:tcPr>
          <w:p w14:paraId="50EB1A4E" w14:textId="77777777" w:rsidR="00ED139F" w:rsidRPr="00ED139F" w:rsidRDefault="00ED139F" w:rsidP="00603503">
            <w:pPr>
              <w:tabs>
                <w:tab w:val="left" w:pos="2130"/>
              </w:tabs>
              <w:jc w:val="center"/>
            </w:pPr>
          </w:p>
        </w:tc>
        <w:tc>
          <w:tcPr>
            <w:tcW w:w="1135" w:type="dxa"/>
            <w:noWrap/>
            <w:hideMark/>
          </w:tcPr>
          <w:p w14:paraId="665D131A" w14:textId="77777777" w:rsidR="00ED139F" w:rsidRPr="00ED139F" w:rsidRDefault="00ED139F" w:rsidP="00603503">
            <w:pPr>
              <w:tabs>
                <w:tab w:val="left" w:pos="2130"/>
              </w:tabs>
              <w:jc w:val="center"/>
            </w:pPr>
            <w:r w:rsidRPr="00ED139F">
              <w:t>1</w:t>
            </w:r>
          </w:p>
        </w:tc>
        <w:tc>
          <w:tcPr>
            <w:tcW w:w="801" w:type="dxa"/>
            <w:noWrap/>
            <w:hideMark/>
          </w:tcPr>
          <w:p w14:paraId="1BB2B473" w14:textId="77777777" w:rsidR="00ED139F" w:rsidRPr="00ED139F" w:rsidRDefault="00ED139F" w:rsidP="00603503">
            <w:pPr>
              <w:tabs>
                <w:tab w:val="left" w:pos="2130"/>
              </w:tabs>
              <w:jc w:val="center"/>
            </w:pPr>
            <w:r w:rsidRPr="00ED139F">
              <w:t>4.2</w:t>
            </w:r>
          </w:p>
        </w:tc>
        <w:tc>
          <w:tcPr>
            <w:tcW w:w="1109" w:type="dxa"/>
            <w:noWrap/>
            <w:hideMark/>
          </w:tcPr>
          <w:p w14:paraId="31C157C0" w14:textId="77777777" w:rsidR="00ED139F" w:rsidRPr="00ED139F" w:rsidRDefault="00ED139F" w:rsidP="00603503">
            <w:pPr>
              <w:tabs>
                <w:tab w:val="left" w:pos="2130"/>
              </w:tabs>
              <w:jc w:val="center"/>
            </w:pPr>
            <w:r w:rsidRPr="00ED139F">
              <w:t>4.8</w:t>
            </w:r>
          </w:p>
        </w:tc>
        <w:tc>
          <w:tcPr>
            <w:tcW w:w="858" w:type="dxa"/>
            <w:noWrap/>
            <w:hideMark/>
          </w:tcPr>
          <w:p w14:paraId="61502E86" w14:textId="77777777" w:rsidR="00ED139F" w:rsidRPr="00ED139F" w:rsidRDefault="00ED139F" w:rsidP="00603503">
            <w:pPr>
              <w:tabs>
                <w:tab w:val="left" w:pos="2130"/>
              </w:tabs>
              <w:jc w:val="center"/>
            </w:pPr>
            <w:r w:rsidRPr="00ED139F">
              <w:t>0.1</w:t>
            </w:r>
          </w:p>
        </w:tc>
        <w:tc>
          <w:tcPr>
            <w:tcW w:w="852" w:type="dxa"/>
            <w:vMerge/>
            <w:hideMark/>
          </w:tcPr>
          <w:p w14:paraId="5C15B959" w14:textId="77777777" w:rsidR="00ED139F" w:rsidRPr="00ED139F" w:rsidRDefault="00ED139F" w:rsidP="00603503">
            <w:pPr>
              <w:tabs>
                <w:tab w:val="left" w:pos="2130"/>
              </w:tabs>
              <w:jc w:val="center"/>
            </w:pPr>
          </w:p>
        </w:tc>
        <w:tc>
          <w:tcPr>
            <w:tcW w:w="1419" w:type="dxa"/>
            <w:noWrap/>
            <w:hideMark/>
          </w:tcPr>
          <w:p w14:paraId="48747009" w14:textId="77777777" w:rsidR="00ED139F" w:rsidRPr="00ED139F" w:rsidRDefault="00ED139F" w:rsidP="00603503">
            <w:pPr>
              <w:tabs>
                <w:tab w:val="left" w:pos="2130"/>
              </w:tabs>
              <w:jc w:val="center"/>
            </w:pPr>
            <w:r w:rsidRPr="00ED139F">
              <w:t>2.02</w:t>
            </w:r>
          </w:p>
        </w:tc>
        <w:tc>
          <w:tcPr>
            <w:tcW w:w="1559" w:type="dxa"/>
            <w:noWrap/>
            <w:hideMark/>
          </w:tcPr>
          <w:p w14:paraId="35FAE7E8" w14:textId="77777777" w:rsidR="00ED139F" w:rsidRPr="00ED139F" w:rsidRDefault="00ED139F" w:rsidP="00603503">
            <w:pPr>
              <w:tabs>
                <w:tab w:val="left" w:pos="2130"/>
              </w:tabs>
              <w:jc w:val="center"/>
            </w:pPr>
            <w:r w:rsidRPr="00ED139F">
              <w:t>2.02</w:t>
            </w:r>
          </w:p>
        </w:tc>
        <w:tc>
          <w:tcPr>
            <w:tcW w:w="1276" w:type="dxa"/>
            <w:noWrap/>
            <w:hideMark/>
          </w:tcPr>
          <w:p w14:paraId="759F7290" w14:textId="2A14C222" w:rsidR="00ED139F" w:rsidRPr="00ED139F" w:rsidRDefault="00ED139F" w:rsidP="00603503">
            <w:pPr>
              <w:tabs>
                <w:tab w:val="left" w:pos="2130"/>
              </w:tabs>
              <w:jc w:val="center"/>
              <w:rPr>
                <w:b/>
                <w:bCs/>
              </w:rPr>
            </w:pPr>
          </w:p>
        </w:tc>
      </w:tr>
      <w:tr w:rsidR="00ED139F" w:rsidRPr="00ED139F" w14:paraId="7AA501D8" w14:textId="77777777" w:rsidTr="00ED139F">
        <w:trPr>
          <w:trHeight w:val="330"/>
        </w:trPr>
        <w:tc>
          <w:tcPr>
            <w:tcW w:w="736" w:type="dxa"/>
            <w:vMerge/>
            <w:hideMark/>
          </w:tcPr>
          <w:p w14:paraId="38A99833" w14:textId="77777777" w:rsidR="00ED139F" w:rsidRPr="00ED139F" w:rsidRDefault="00ED139F" w:rsidP="00603503">
            <w:pPr>
              <w:tabs>
                <w:tab w:val="left" w:pos="2130"/>
              </w:tabs>
              <w:jc w:val="center"/>
              <w:rPr>
                <w:b/>
                <w:bCs/>
              </w:rPr>
            </w:pPr>
          </w:p>
        </w:tc>
        <w:tc>
          <w:tcPr>
            <w:tcW w:w="3883" w:type="dxa"/>
            <w:noWrap/>
            <w:hideMark/>
          </w:tcPr>
          <w:p w14:paraId="5D40B40B" w14:textId="77777777" w:rsidR="00ED139F" w:rsidRPr="00ED139F" w:rsidRDefault="00ED139F" w:rsidP="00ED139F">
            <w:pPr>
              <w:tabs>
                <w:tab w:val="left" w:pos="2130"/>
              </w:tabs>
            </w:pPr>
            <w:r w:rsidRPr="00ED139F">
              <w:t>S3: 4,5x5m</w:t>
            </w:r>
          </w:p>
        </w:tc>
        <w:tc>
          <w:tcPr>
            <w:tcW w:w="939" w:type="dxa"/>
            <w:vMerge/>
            <w:hideMark/>
          </w:tcPr>
          <w:p w14:paraId="1647F54C" w14:textId="77777777" w:rsidR="00ED139F" w:rsidRPr="00ED139F" w:rsidRDefault="00ED139F" w:rsidP="00603503">
            <w:pPr>
              <w:tabs>
                <w:tab w:val="left" w:pos="2130"/>
              </w:tabs>
              <w:jc w:val="center"/>
            </w:pPr>
          </w:p>
        </w:tc>
        <w:tc>
          <w:tcPr>
            <w:tcW w:w="1135" w:type="dxa"/>
            <w:noWrap/>
            <w:hideMark/>
          </w:tcPr>
          <w:p w14:paraId="619A1C48" w14:textId="77777777" w:rsidR="00ED139F" w:rsidRPr="00ED139F" w:rsidRDefault="00ED139F" w:rsidP="00603503">
            <w:pPr>
              <w:tabs>
                <w:tab w:val="left" w:pos="2130"/>
              </w:tabs>
              <w:jc w:val="center"/>
            </w:pPr>
            <w:r w:rsidRPr="00ED139F">
              <w:t>3</w:t>
            </w:r>
          </w:p>
        </w:tc>
        <w:tc>
          <w:tcPr>
            <w:tcW w:w="801" w:type="dxa"/>
            <w:noWrap/>
            <w:hideMark/>
          </w:tcPr>
          <w:p w14:paraId="703BCE6B" w14:textId="77777777" w:rsidR="00ED139F" w:rsidRPr="00ED139F" w:rsidRDefault="00ED139F" w:rsidP="00603503">
            <w:pPr>
              <w:tabs>
                <w:tab w:val="left" w:pos="2130"/>
              </w:tabs>
              <w:jc w:val="center"/>
            </w:pPr>
            <w:r w:rsidRPr="00ED139F">
              <w:t>4.2</w:t>
            </w:r>
          </w:p>
        </w:tc>
        <w:tc>
          <w:tcPr>
            <w:tcW w:w="1109" w:type="dxa"/>
            <w:noWrap/>
            <w:hideMark/>
          </w:tcPr>
          <w:p w14:paraId="416ADE06" w14:textId="77777777" w:rsidR="00ED139F" w:rsidRPr="00ED139F" w:rsidRDefault="00ED139F" w:rsidP="00603503">
            <w:pPr>
              <w:tabs>
                <w:tab w:val="left" w:pos="2130"/>
              </w:tabs>
              <w:jc w:val="center"/>
            </w:pPr>
            <w:r w:rsidRPr="00ED139F">
              <w:t>4.8</w:t>
            </w:r>
          </w:p>
        </w:tc>
        <w:tc>
          <w:tcPr>
            <w:tcW w:w="858" w:type="dxa"/>
            <w:noWrap/>
            <w:hideMark/>
          </w:tcPr>
          <w:p w14:paraId="3BD46F76" w14:textId="77777777" w:rsidR="00ED139F" w:rsidRPr="00ED139F" w:rsidRDefault="00ED139F" w:rsidP="00603503">
            <w:pPr>
              <w:tabs>
                <w:tab w:val="left" w:pos="2130"/>
              </w:tabs>
              <w:jc w:val="center"/>
            </w:pPr>
            <w:r w:rsidRPr="00ED139F">
              <w:t>0.1</w:t>
            </w:r>
          </w:p>
        </w:tc>
        <w:tc>
          <w:tcPr>
            <w:tcW w:w="852" w:type="dxa"/>
            <w:vMerge/>
            <w:hideMark/>
          </w:tcPr>
          <w:p w14:paraId="5FC4CF31" w14:textId="77777777" w:rsidR="00ED139F" w:rsidRPr="00ED139F" w:rsidRDefault="00ED139F" w:rsidP="00603503">
            <w:pPr>
              <w:tabs>
                <w:tab w:val="left" w:pos="2130"/>
              </w:tabs>
              <w:jc w:val="center"/>
            </w:pPr>
          </w:p>
        </w:tc>
        <w:tc>
          <w:tcPr>
            <w:tcW w:w="1419" w:type="dxa"/>
            <w:noWrap/>
            <w:hideMark/>
          </w:tcPr>
          <w:p w14:paraId="1C4D7607" w14:textId="77777777" w:rsidR="00ED139F" w:rsidRPr="00ED139F" w:rsidRDefault="00ED139F" w:rsidP="00603503">
            <w:pPr>
              <w:tabs>
                <w:tab w:val="left" w:pos="2130"/>
              </w:tabs>
              <w:jc w:val="center"/>
            </w:pPr>
            <w:r w:rsidRPr="00ED139F">
              <w:t>2.02</w:t>
            </w:r>
          </w:p>
        </w:tc>
        <w:tc>
          <w:tcPr>
            <w:tcW w:w="1559" w:type="dxa"/>
            <w:noWrap/>
            <w:hideMark/>
          </w:tcPr>
          <w:p w14:paraId="62B59B3F" w14:textId="77777777" w:rsidR="00ED139F" w:rsidRPr="00ED139F" w:rsidRDefault="00ED139F" w:rsidP="00603503">
            <w:pPr>
              <w:tabs>
                <w:tab w:val="left" w:pos="2130"/>
              </w:tabs>
              <w:jc w:val="center"/>
            </w:pPr>
            <w:r w:rsidRPr="00ED139F">
              <w:t>6.06</w:t>
            </w:r>
          </w:p>
        </w:tc>
        <w:tc>
          <w:tcPr>
            <w:tcW w:w="1276" w:type="dxa"/>
            <w:noWrap/>
            <w:hideMark/>
          </w:tcPr>
          <w:p w14:paraId="6C119C45" w14:textId="796850C3" w:rsidR="00ED139F" w:rsidRPr="00ED139F" w:rsidRDefault="00ED139F" w:rsidP="00603503">
            <w:pPr>
              <w:tabs>
                <w:tab w:val="left" w:pos="2130"/>
              </w:tabs>
              <w:jc w:val="center"/>
              <w:rPr>
                <w:b/>
                <w:bCs/>
              </w:rPr>
            </w:pPr>
          </w:p>
        </w:tc>
      </w:tr>
      <w:tr w:rsidR="00ED139F" w:rsidRPr="00ED139F" w14:paraId="07CFFD25" w14:textId="77777777" w:rsidTr="00ED139F">
        <w:trPr>
          <w:trHeight w:val="330"/>
        </w:trPr>
        <w:tc>
          <w:tcPr>
            <w:tcW w:w="736" w:type="dxa"/>
            <w:vMerge/>
            <w:hideMark/>
          </w:tcPr>
          <w:p w14:paraId="2744A233" w14:textId="77777777" w:rsidR="00ED139F" w:rsidRPr="00ED139F" w:rsidRDefault="00ED139F" w:rsidP="00603503">
            <w:pPr>
              <w:tabs>
                <w:tab w:val="left" w:pos="2130"/>
              </w:tabs>
              <w:jc w:val="center"/>
              <w:rPr>
                <w:b/>
                <w:bCs/>
              </w:rPr>
            </w:pPr>
          </w:p>
        </w:tc>
        <w:tc>
          <w:tcPr>
            <w:tcW w:w="3883" w:type="dxa"/>
            <w:noWrap/>
            <w:hideMark/>
          </w:tcPr>
          <w:p w14:paraId="0F0F3335" w14:textId="77777777" w:rsidR="00ED139F" w:rsidRPr="00ED139F" w:rsidRDefault="00ED139F" w:rsidP="00ED139F">
            <w:pPr>
              <w:tabs>
                <w:tab w:val="left" w:pos="2130"/>
              </w:tabs>
            </w:pPr>
            <w:r w:rsidRPr="00ED139F">
              <w:t>S4: 4,5x6m</w:t>
            </w:r>
          </w:p>
        </w:tc>
        <w:tc>
          <w:tcPr>
            <w:tcW w:w="939" w:type="dxa"/>
            <w:vMerge/>
            <w:hideMark/>
          </w:tcPr>
          <w:p w14:paraId="552C1FF7" w14:textId="77777777" w:rsidR="00ED139F" w:rsidRPr="00ED139F" w:rsidRDefault="00ED139F" w:rsidP="00603503">
            <w:pPr>
              <w:tabs>
                <w:tab w:val="left" w:pos="2130"/>
              </w:tabs>
              <w:jc w:val="center"/>
            </w:pPr>
          </w:p>
        </w:tc>
        <w:tc>
          <w:tcPr>
            <w:tcW w:w="1135" w:type="dxa"/>
            <w:noWrap/>
            <w:hideMark/>
          </w:tcPr>
          <w:p w14:paraId="18D32AEA" w14:textId="77777777" w:rsidR="00ED139F" w:rsidRPr="00ED139F" w:rsidRDefault="00ED139F" w:rsidP="00603503">
            <w:pPr>
              <w:tabs>
                <w:tab w:val="left" w:pos="2130"/>
              </w:tabs>
              <w:jc w:val="center"/>
            </w:pPr>
            <w:r w:rsidRPr="00ED139F">
              <w:t>4</w:t>
            </w:r>
          </w:p>
        </w:tc>
        <w:tc>
          <w:tcPr>
            <w:tcW w:w="801" w:type="dxa"/>
            <w:noWrap/>
            <w:hideMark/>
          </w:tcPr>
          <w:p w14:paraId="782200DC" w14:textId="77777777" w:rsidR="00ED139F" w:rsidRPr="00ED139F" w:rsidRDefault="00ED139F" w:rsidP="00603503">
            <w:pPr>
              <w:tabs>
                <w:tab w:val="left" w:pos="2130"/>
              </w:tabs>
              <w:jc w:val="center"/>
            </w:pPr>
            <w:r w:rsidRPr="00ED139F">
              <w:t>4.2</w:t>
            </w:r>
          </w:p>
        </w:tc>
        <w:tc>
          <w:tcPr>
            <w:tcW w:w="1109" w:type="dxa"/>
            <w:noWrap/>
            <w:hideMark/>
          </w:tcPr>
          <w:p w14:paraId="4B87FE6B" w14:textId="77777777" w:rsidR="00ED139F" w:rsidRPr="00ED139F" w:rsidRDefault="00ED139F" w:rsidP="00603503">
            <w:pPr>
              <w:tabs>
                <w:tab w:val="left" w:pos="2130"/>
              </w:tabs>
              <w:jc w:val="center"/>
            </w:pPr>
            <w:r w:rsidRPr="00ED139F">
              <w:t>5.8</w:t>
            </w:r>
          </w:p>
        </w:tc>
        <w:tc>
          <w:tcPr>
            <w:tcW w:w="858" w:type="dxa"/>
            <w:noWrap/>
            <w:hideMark/>
          </w:tcPr>
          <w:p w14:paraId="3B382A82" w14:textId="77777777" w:rsidR="00ED139F" w:rsidRPr="00ED139F" w:rsidRDefault="00ED139F" w:rsidP="00603503">
            <w:pPr>
              <w:tabs>
                <w:tab w:val="left" w:pos="2130"/>
              </w:tabs>
              <w:jc w:val="center"/>
            </w:pPr>
            <w:r w:rsidRPr="00ED139F">
              <w:t>0.1</w:t>
            </w:r>
          </w:p>
        </w:tc>
        <w:tc>
          <w:tcPr>
            <w:tcW w:w="852" w:type="dxa"/>
            <w:vMerge/>
            <w:hideMark/>
          </w:tcPr>
          <w:p w14:paraId="74C39CAF" w14:textId="77777777" w:rsidR="00ED139F" w:rsidRPr="00ED139F" w:rsidRDefault="00ED139F" w:rsidP="00603503">
            <w:pPr>
              <w:tabs>
                <w:tab w:val="left" w:pos="2130"/>
              </w:tabs>
              <w:jc w:val="center"/>
            </w:pPr>
          </w:p>
        </w:tc>
        <w:tc>
          <w:tcPr>
            <w:tcW w:w="1419" w:type="dxa"/>
            <w:noWrap/>
            <w:hideMark/>
          </w:tcPr>
          <w:p w14:paraId="0F5ECF27" w14:textId="77777777" w:rsidR="00ED139F" w:rsidRPr="00ED139F" w:rsidRDefault="00ED139F" w:rsidP="00603503">
            <w:pPr>
              <w:tabs>
                <w:tab w:val="left" w:pos="2130"/>
              </w:tabs>
              <w:jc w:val="center"/>
            </w:pPr>
            <w:r w:rsidRPr="00ED139F">
              <w:t>2.44</w:t>
            </w:r>
          </w:p>
        </w:tc>
        <w:tc>
          <w:tcPr>
            <w:tcW w:w="1559" w:type="dxa"/>
            <w:noWrap/>
            <w:hideMark/>
          </w:tcPr>
          <w:p w14:paraId="433DBC19" w14:textId="77777777" w:rsidR="00ED139F" w:rsidRPr="00ED139F" w:rsidRDefault="00ED139F" w:rsidP="00603503">
            <w:pPr>
              <w:tabs>
                <w:tab w:val="left" w:pos="2130"/>
              </w:tabs>
              <w:jc w:val="center"/>
            </w:pPr>
            <w:r w:rsidRPr="00ED139F">
              <w:t>9.76</w:t>
            </w:r>
          </w:p>
        </w:tc>
        <w:tc>
          <w:tcPr>
            <w:tcW w:w="1276" w:type="dxa"/>
            <w:noWrap/>
            <w:hideMark/>
          </w:tcPr>
          <w:p w14:paraId="3265D603" w14:textId="31EF54CF" w:rsidR="00ED139F" w:rsidRPr="00ED139F" w:rsidRDefault="00ED139F" w:rsidP="00603503">
            <w:pPr>
              <w:tabs>
                <w:tab w:val="left" w:pos="2130"/>
              </w:tabs>
              <w:jc w:val="center"/>
              <w:rPr>
                <w:b/>
                <w:bCs/>
              </w:rPr>
            </w:pPr>
          </w:p>
        </w:tc>
      </w:tr>
      <w:tr w:rsidR="00ED139F" w:rsidRPr="00ED139F" w14:paraId="5E8F5393" w14:textId="77777777" w:rsidTr="00ED139F">
        <w:trPr>
          <w:trHeight w:val="330"/>
        </w:trPr>
        <w:tc>
          <w:tcPr>
            <w:tcW w:w="736" w:type="dxa"/>
            <w:vMerge/>
            <w:hideMark/>
          </w:tcPr>
          <w:p w14:paraId="512F35EE" w14:textId="77777777" w:rsidR="00ED139F" w:rsidRPr="00ED139F" w:rsidRDefault="00ED139F" w:rsidP="00603503">
            <w:pPr>
              <w:tabs>
                <w:tab w:val="left" w:pos="2130"/>
              </w:tabs>
              <w:jc w:val="center"/>
              <w:rPr>
                <w:b/>
                <w:bCs/>
              </w:rPr>
            </w:pPr>
          </w:p>
        </w:tc>
        <w:tc>
          <w:tcPr>
            <w:tcW w:w="3883" w:type="dxa"/>
            <w:noWrap/>
            <w:hideMark/>
          </w:tcPr>
          <w:p w14:paraId="1B34BBDD" w14:textId="77777777" w:rsidR="00ED139F" w:rsidRPr="00ED139F" w:rsidRDefault="00ED139F" w:rsidP="00ED139F">
            <w:pPr>
              <w:tabs>
                <w:tab w:val="left" w:pos="2130"/>
              </w:tabs>
            </w:pPr>
            <w:r w:rsidRPr="00ED139F">
              <w:t>S5: 4,5x6m</w:t>
            </w:r>
          </w:p>
        </w:tc>
        <w:tc>
          <w:tcPr>
            <w:tcW w:w="939" w:type="dxa"/>
            <w:vMerge/>
            <w:hideMark/>
          </w:tcPr>
          <w:p w14:paraId="5117BCF0" w14:textId="77777777" w:rsidR="00ED139F" w:rsidRPr="00ED139F" w:rsidRDefault="00ED139F" w:rsidP="00603503">
            <w:pPr>
              <w:tabs>
                <w:tab w:val="left" w:pos="2130"/>
              </w:tabs>
              <w:jc w:val="center"/>
            </w:pPr>
          </w:p>
        </w:tc>
        <w:tc>
          <w:tcPr>
            <w:tcW w:w="1135" w:type="dxa"/>
            <w:noWrap/>
            <w:hideMark/>
          </w:tcPr>
          <w:p w14:paraId="16B8311C" w14:textId="77777777" w:rsidR="00ED139F" w:rsidRPr="00ED139F" w:rsidRDefault="00ED139F" w:rsidP="00603503">
            <w:pPr>
              <w:tabs>
                <w:tab w:val="left" w:pos="2130"/>
              </w:tabs>
              <w:jc w:val="center"/>
            </w:pPr>
            <w:r w:rsidRPr="00ED139F">
              <w:t>2</w:t>
            </w:r>
          </w:p>
        </w:tc>
        <w:tc>
          <w:tcPr>
            <w:tcW w:w="801" w:type="dxa"/>
            <w:noWrap/>
            <w:hideMark/>
          </w:tcPr>
          <w:p w14:paraId="3340C48E" w14:textId="77777777" w:rsidR="00ED139F" w:rsidRPr="00ED139F" w:rsidRDefault="00ED139F" w:rsidP="00603503">
            <w:pPr>
              <w:tabs>
                <w:tab w:val="left" w:pos="2130"/>
              </w:tabs>
              <w:jc w:val="center"/>
            </w:pPr>
            <w:r w:rsidRPr="00ED139F">
              <w:t>4.2</w:t>
            </w:r>
          </w:p>
        </w:tc>
        <w:tc>
          <w:tcPr>
            <w:tcW w:w="1109" w:type="dxa"/>
            <w:noWrap/>
            <w:hideMark/>
          </w:tcPr>
          <w:p w14:paraId="56C15D11" w14:textId="77777777" w:rsidR="00ED139F" w:rsidRPr="00ED139F" w:rsidRDefault="00ED139F" w:rsidP="00603503">
            <w:pPr>
              <w:tabs>
                <w:tab w:val="left" w:pos="2130"/>
              </w:tabs>
              <w:jc w:val="center"/>
            </w:pPr>
            <w:r w:rsidRPr="00ED139F">
              <w:t>5.8</w:t>
            </w:r>
          </w:p>
        </w:tc>
        <w:tc>
          <w:tcPr>
            <w:tcW w:w="858" w:type="dxa"/>
            <w:noWrap/>
            <w:hideMark/>
          </w:tcPr>
          <w:p w14:paraId="531C3B14" w14:textId="77777777" w:rsidR="00ED139F" w:rsidRPr="00ED139F" w:rsidRDefault="00ED139F" w:rsidP="00603503">
            <w:pPr>
              <w:tabs>
                <w:tab w:val="left" w:pos="2130"/>
              </w:tabs>
              <w:jc w:val="center"/>
            </w:pPr>
            <w:r w:rsidRPr="00ED139F">
              <w:t>0.1</w:t>
            </w:r>
          </w:p>
        </w:tc>
        <w:tc>
          <w:tcPr>
            <w:tcW w:w="852" w:type="dxa"/>
            <w:vMerge/>
            <w:hideMark/>
          </w:tcPr>
          <w:p w14:paraId="7D13494D" w14:textId="77777777" w:rsidR="00ED139F" w:rsidRPr="00ED139F" w:rsidRDefault="00ED139F" w:rsidP="00603503">
            <w:pPr>
              <w:tabs>
                <w:tab w:val="left" w:pos="2130"/>
              </w:tabs>
              <w:jc w:val="center"/>
            </w:pPr>
          </w:p>
        </w:tc>
        <w:tc>
          <w:tcPr>
            <w:tcW w:w="1419" w:type="dxa"/>
            <w:noWrap/>
            <w:hideMark/>
          </w:tcPr>
          <w:p w14:paraId="67F00369" w14:textId="77777777" w:rsidR="00ED139F" w:rsidRPr="00ED139F" w:rsidRDefault="00ED139F" w:rsidP="00603503">
            <w:pPr>
              <w:tabs>
                <w:tab w:val="left" w:pos="2130"/>
              </w:tabs>
              <w:jc w:val="center"/>
            </w:pPr>
            <w:r w:rsidRPr="00ED139F">
              <w:t>2.44</w:t>
            </w:r>
          </w:p>
        </w:tc>
        <w:tc>
          <w:tcPr>
            <w:tcW w:w="1559" w:type="dxa"/>
            <w:noWrap/>
            <w:hideMark/>
          </w:tcPr>
          <w:p w14:paraId="7DBFB778" w14:textId="77777777" w:rsidR="00ED139F" w:rsidRPr="00ED139F" w:rsidRDefault="00ED139F" w:rsidP="00603503">
            <w:pPr>
              <w:tabs>
                <w:tab w:val="left" w:pos="2130"/>
              </w:tabs>
              <w:jc w:val="center"/>
            </w:pPr>
            <w:r w:rsidRPr="00ED139F">
              <w:t>4.88</w:t>
            </w:r>
          </w:p>
        </w:tc>
        <w:tc>
          <w:tcPr>
            <w:tcW w:w="1276" w:type="dxa"/>
            <w:noWrap/>
            <w:hideMark/>
          </w:tcPr>
          <w:p w14:paraId="3EEE7F1D" w14:textId="4595485D" w:rsidR="00ED139F" w:rsidRPr="00ED139F" w:rsidRDefault="00ED139F" w:rsidP="00603503">
            <w:pPr>
              <w:tabs>
                <w:tab w:val="left" w:pos="2130"/>
              </w:tabs>
              <w:jc w:val="center"/>
              <w:rPr>
                <w:b/>
                <w:bCs/>
              </w:rPr>
            </w:pPr>
          </w:p>
        </w:tc>
      </w:tr>
      <w:tr w:rsidR="00ED139F" w:rsidRPr="00ED139F" w14:paraId="0C9A0ECC" w14:textId="77777777" w:rsidTr="00ED139F">
        <w:trPr>
          <w:trHeight w:val="330"/>
        </w:trPr>
        <w:tc>
          <w:tcPr>
            <w:tcW w:w="736" w:type="dxa"/>
            <w:vMerge/>
            <w:hideMark/>
          </w:tcPr>
          <w:p w14:paraId="3B8618A7" w14:textId="77777777" w:rsidR="00ED139F" w:rsidRPr="00ED139F" w:rsidRDefault="00ED139F" w:rsidP="00603503">
            <w:pPr>
              <w:tabs>
                <w:tab w:val="left" w:pos="2130"/>
              </w:tabs>
              <w:jc w:val="center"/>
              <w:rPr>
                <w:b/>
                <w:bCs/>
              </w:rPr>
            </w:pPr>
          </w:p>
        </w:tc>
        <w:tc>
          <w:tcPr>
            <w:tcW w:w="3883" w:type="dxa"/>
            <w:noWrap/>
            <w:hideMark/>
          </w:tcPr>
          <w:p w14:paraId="226C87E0" w14:textId="77777777" w:rsidR="00ED139F" w:rsidRPr="00ED139F" w:rsidRDefault="00ED139F" w:rsidP="00ED139F">
            <w:pPr>
              <w:tabs>
                <w:tab w:val="left" w:pos="2130"/>
              </w:tabs>
            </w:pPr>
            <w:r w:rsidRPr="00ED139F">
              <w:t>S6: 4,5x6m</w:t>
            </w:r>
          </w:p>
        </w:tc>
        <w:tc>
          <w:tcPr>
            <w:tcW w:w="939" w:type="dxa"/>
            <w:vMerge/>
            <w:hideMark/>
          </w:tcPr>
          <w:p w14:paraId="38A5619C" w14:textId="77777777" w:rsidR="00ED139F" w:rsidRPr="00ED139F" w:rsidRDefault="00ED139F" w:rsidP="00603503">
            <w:pPr>
              <w:tabs>
                <w:tab w:val="left" w:pos="2130"/>
              </w:tabs>
              <w:jc w:val="center"/>
            </w:pPr>
          </w:p>
        </w:tc>
        <w:tc>
          <w:tcPr>
            <w:tcW w:w="1135" w:type="dxa"/>
            <w:noWrap/>
            <w:hideMark/>
          </w:tcPr>
          <w:p w14:paraId="3B9E7138" w14:textId="77777777" w:rsidR="00ED139F" w:rsidRPr="00ED139F" w:rsidRDefault="00ED139F" w:rsidP="00603503">
            <w:pPr>
              <w:tabs>
                <w:tab w:val="left" w:pos="2130"/>
              </w:tabs>
              <w:jc w:val="center"/>
            </w:pPr>
            <w:r w:rsidRPr="00ED139F">
              <w:t>1</w:t>
            </w:r>
          </w:p>
        </w:tc>
        <w:tc>
          <w:tcPr>
            <w:tcW w:w="801" w:type="dxa"/>
            <w:noWrap/>
            <w:hideMark/>
          </w:tcPr>
          <w:p w14:paraId="486A3920" w14:textId="77777777" w:rsidR="00ED139F" w:rsidRPr="00ED139F" w:rsidRDefault="00ED139F" w:rsidP="00603503">
            <w:pPr>
              <w:tabs>
                <w:tab w:val="left" w:pos="2130"/>
              </w:tabs>
              <w:jc w:val="center"/>
            </w:pPr>
            <w:r w:rsidRPr="00ED139F">
              <w:t>4.2</w:t>
            </w:r>
          </w:p>
        </w:tc>
        <w:tc>
          <w:tcPr>
            <w:tcW w:w="1109" w:type="dxa"/>
            <w:noWrap/>
            <w:hideMark/>
          </w:tcPr>
          <w:p w14:paraId="2E1E5AEA" w14:textId="77777777" w:rsidR="00ED139F" w:rsidRPr="00ED139F" w:rsidRDefault="00ED139F" w:rsidP="00603503">
            <w:pPr>
              <w:tabs>
                <w:tab w:val="left" w:pos="2130"/>
              </w:tabs>
              <w:jc w:val="center"/>
            </w:pPr>
            <w:r w:rsidRPr="00ED139F">
              <w:t>5.8</w:t>
            </w:r>
          </w:p>
        </w:tc>
        <w:tc>
          <w:tcPr>
            <w:tcW w:w="858" w:type="dxa"/>
            <w:noWrap/>
            <w:hideMark/>
          </w:tcPr>
          <w:p w14:paraId="5D929820" w14:textId="77777777" w:rsidR="00ED139F" w:rsidRPr="00ED139F" w:rsidRDefault="00ED139F" w:rsidP="00603503">
            <w:pPr>
              <w:tabs>
                <w:tab w:val="left" w:pos="2130"/>
              </w:tabs>
              <w:jc w:val="center"/>
            </w:pPr>
            <w:r w:rsidRPr="00ED139F">
              <w:t>0.1</w:t>
            </w:r>
          </w:p>
        </w:tc>
        <w:tc>
          <w:tcPr>
            <w:tcW w:w="852" w:type="dxa"/>
            <w:vMerge/>
            <w:hideMark/>
          </w:tcPr>
          <w:p w14:paraId="5BE2EAA6" w14:textId="77777777" w:rsidR="00ED139F" w:rsidRPr="00ED139F" w:rsidRDefault="00ED139F" w:rsidP="00603503">
            <w:pPr>
              <w:tabs>
                <w:tab w:val="left" w:pos="2130"/>
              </w:tabs>
              <w:jc w:val="center"/>
            </w:pPr>
          </w:p>
        </w:tc>
        <w:tc>
          <w:tcPr>
            <w:tcW w:w="1419" w:type="dxa"/>
            <w:noWrap/>
            <w:hideMark/>
          </w:tcPr>
          <w:p w14:paraId="2B50D924" w14:textId="77777777" w:rsidR="00ED139F" w:rsidRPr="00ED139F" w:rsidRDefault="00ED139F" w:rsidP="00603503">
            <w:pPr>
              <w:tabs>
                <w:tab w:val="left" w:pos="2130"/>
              </w:tabs>
              <w:jc w:val="center"/>
            </w:pPr>
            <w:r w:rsidRPr="00ED139F">
              <w:t>2.44</w:t>
            </w:r>
          </w:p>
        </w:tc>
        <w:tc>
          <w:tcPr>
            <w:tcW w:w="1559" w:type="dxa"/>
            <w:noWrap/>
            <w:hideMark/>
          </w:tcPr>
          <w:p w14:paraId="57A71710" w14:textId="77777777" w:rsidR="00ED139F" w:rsidRPr="00ED139F" w:rsidRDefault="00ED139F" w:rsidP="00603503">
            <w:pPr>
              <w:tabs>
                <w:tab w:val="left" w:pos="2130"/>
              </w:tabs>
              <w:jc w:val="center"/>
            </w:pPr>
            <w:r w:rsidRPr="00ED139F">
              <w:t>2.44</w:t>
            </w:r>
          </w:p>
        </w:tc>
        <w:tc>
          <w:tcPr>
            <w:tcW w:w="1276" w:type="dxa"/>
            <w:noWrap/>
            <w:hideMark/>
          </w:tcPr>
          <w:p w14:paraId="402CAA9D" w14:textId="0B05F659" w:rsidR="00ED139F" w:rsidRPr="00ED139F" w:rsidRDefault="00ED139F" w:rsidP="00603503">
            <w:pPr>
              <w:tabs>
                <w:tab w:val="left" w:pos="2130"/>
              </w:tabs>
              <w:jc w:val="center"/>
              <w:rPr>
                <w:b/>
                <w:bCs/>
              </w:rPr>
            </w:pPr>
          </w:p>
        </w:tc>
      </w:tr>
      <w:tr w:rsidR="00ED139F" w:rsidRPr="00ED139F" w14:paraId="643150C3" w14:textId="77777777" w:rsidTr="00ED139F">
        <w:trPr>
          <w:trHeight w:val="330"/>
        </w:trPr>
        <w:tc>
          <w:tcPr>
            <w:tcW w:w="736" w:type="dxa"/>
            <w:vMerge/>
            <w:hideMark/>
          </w:tcPr>
          <w:p w14:paraId="0D365FB6" w14:textId="77777777" w:rsidR="00ED139F" w:rsidRPr="00ED139F" w:rsidRDefault="00ED139F" w:rsidP="00603503">
            <w:pPr>
              <w:tabs>
                <w:tab w:val="left" w:pos="2130"/>
              </w:tabs>
              <w:jc w:val="center"/>
              <w:rPr>
                <w:b/>
                <w:bCs/>
              </w:rPr>
            </w:pPr>
          </w:p>
        </w:tc>
        <w:tc>
          <w:tcPr>
            <w:tcW w:w="3883" w:type="dxa"/>
            <w:noWrap/>
            <w:hideMark/>
          </w:tcPr>
          <w:p w14:paraId="7A02740C" w14:textId="77777777" w:rsidR="00ED139F" w:rsidRPr="00ED139F" w:rsidRDefault="00ED139F" w:rsidP="00ED139F">
            <w:pPr>
              <w:tabs>
                <w:tab w:val="left" w:pos="2130"/>
              </w:tabs>
            </w:pPr>
            <w:r w:rsidRPr="00ED139F">
              <w:t>S7: 4,5x6m</w:t>
            </w:r>
          </w:p>
        </w:tc>
        <w:tc>
          <w:tcPr>
            <w:tcW w:w="939" w:type="dxa"/>
            <w:vMerge/>
            <w:hideMark/>
          </w:tcPr>
          <w:p w14:paraId="4B2AF3A2" w14:textId="77777777" w:rsidR="00ED139F" w:rsidRPr="00ED139F" w:rsidRDefault="00ED139F" w:rsidP="00603503">
            <w:pPr>
              <w:tabs>
                <w:tab w:val="left" w:pos="2130"/>
              </w:tabs>
              <w:jc w:val="center"/>
            </w:pPr>
          </w:p>
        </w:tc>
        <w:tc>
          <w:tcPr>
            <w:tcW w:w="1135" w:type="dxa"/>
            <w:noWrap/>
            <w:hideMark/>
          </w:tcPr>
          <w:p w14:paraId="49D170AF" w14:textId="77777777" w:rsidR="00ED139F" w:rsidRPr="00ED139F" w:rsidRDefault="00ED139F" w:rsidP="00603503">
            <w:pPr>
              <w:tabs>
                <w:tab w:val="left" w:pos="2130"/>
              </w:tabs>
              <w:jc w:val="center"/>
            </w:pPr>
            <w:r w:rsidRPr="00ED139F">
              <w:t>3</w:t>
            </w:r>
          </w:p>
        </w:tc>
        <w:tc>
          <w:tcPr>
            <w:tcW w:w="801" w:type="dxa"/>
            <w:noWrap/>
            <w:hideMark/>
          </w:tcPr>
          <w:p w14:paraId="02DCB375" w14:textId="77777777" w:rsidR="00ED139F" w:rsidRPr="00ED139F" w:rsidRDefault="00ED139F" w:rsidP="00603503">
            <w:pPr>
              <w:tabs>
                <w:tab w:val="left" w:pos="2130"/>
              </w:tabs>
              <w:jc w:val="center"/>
            </w:pPr>
            <w:r w:rsidRPr="00ED139F">
              <w:t>4.2</w:t>
            </w:r>
          </w:p>
        </w:tc>
        <w:tc>
          <w:tcPr>
            <w:tcW w:w="1109" w:type="dxa"/>
            <w:noWrap/>
            <w:hideMark/>
          </w:tcPr>
          <w:p w14:paraId="67DD46B9" w14:textId="77777777" w:rsidR="00ED139F" w:rsidRPr="00ED139F" w:rsidRDefault="00ED139F" w:rsidP="00603503">
            <w:pPr>
              <w:tabs>
                <w:tab w:val="left" w:pos="2130"/>
              </w:tabs>
              <w:jc w:val="center"/>
            </w:pPr>
            <w:r w:rsidRPr="00ED139F">
              <w:t>5.8</w:t>
            </w:r>
          </w:p>
        </w:tc>
        <w:tc>
          <w:tcPr>
            <w:tcW w:w="858" w:type="dxa"/>
            <w:noWrap/>
            <w:hideMark/>
          </w:tcPr>
          <w:p w14:paraId="2EEF2265" w14:textId="77777777" w:rsidR="00ED139F" w:rsidRPr="00ED139F" w:rsidRDefault="00ED139F" w:rsidP="00603503">
            <w:pPr>
              <w:tabs>
                <w:tab w:val="left" w:pos="2130"/>
              </w:tabs>
              <w:jc w:val="center"/>
            </w:pPr>
            <w:r w:rsidRPr="00ED139F">
              <w:t>0.1</w:t>
            </w:r>
          </w:p>
        </w:tc>
        <w:tc>
          <w:tcPr>
            <w:tcW w:w="852" w:type="dxa"/>
            <w:vMerge/>
            <w:hideMark/>
          </w:tcPr>
          <w:p w14:paraId="2707387C" w14:textId="77777777" w:rsidR="00ED139F" w:rsidRPr="00ED139F" w:rsidRDefault="00ED139F" w:rsidP="00603503">
            <w:pPr>
              <w:tabs>
                <w:tab w:val="left" w:pos="2130"/>
              </w:tabs>
              <w:jc w:val="center"/>
            </w:pPr>
          </w:p>
        </w:tc>
        <w:tc>
          <w:tcPr>
            <w:tcW w:w="1419" w:type="dxa"/>
            <w:noWrap/>
            <w:hideMark/>
          </w:tcPr>
          <w:p w14:paraId="5B0EC4F0" w14:textId="77777777" w:rsidR="00ED139F" w:rsidRPr="00ED139F" w:rsidRDefault="00ED139F" w:rsidP="00603503">
            <w:pPr>
              <w:tabs>
                <w:tab w:val="left" w:pos="2130"/>
              </w:tabs>
              <w:jc w:val="center"/>
            </w:pPr>
            <w:r w:rsidRPr="00ED139F">
              <w:t>2.44</w:t>
            </w:r>
          </w:p>
        </w:tc>
        <w:tc>
          <w:tcPr>
            <w:tcW w:w="1559" w:type="dxa"/>
            <w:noWrap/>
            <w:hideMark/>
          </w:tcPr>
          <w:p w14:paraId="60A6077F" w14:textId="77777777" w:rsidR="00ED139F" w:rsidRPr="00ED139F" w:rsidRDefault="00ED139F" w:rsidP="00603503">
            <w:pPr>
              <w:tabs>
                <w:tab w:val="left" w:pos="2130"/>
              </w:tabs>
              <w:jc w:val="center"/>
            </w:pPr>
            <w:r w:rsidRPr="00ED139F">
              <w:t>7.32</w:t>
            </w:r>
          </w:p>
        </w:tc>
        <w:tc>
          <w:tcPr>
            <w:tcW w:w="1276" w:type="dxa"/>
            <w:noWrap/>
            <w:hideMark/>
          </w:tcPr>
          <w:p w14:paraId="5C7A8AF2" w14:textId="7EC870A5" w:rsidR="00ED139F" w:rsidRPr="00ED139F" w:rsidRDefault="00ED139F" w:rsidP="00603503">
            <w:pPr>
              <w:tabs>
                <w:tab w:val="left" w:pos="2130"/>
              </w:tabs>
              <w:jc w:val="center"/>
              <w:rPr>
                <w:b/>
                <w:bCs/>
              </w:rPr>
            </w:pPr>
          </w:p>
        </w:tc>
      </w:tr>
      <w:tr w:rsidR="00ED139F" w:rsidRPr="00ED139F" w14:paraId="032F5358" w14:textId="77777777" w:rsidTr="00ED139F">
        <w:trPr>
          <w:trHeight w:val="330"/>
        </w:trPr>
        <w:tc>
          <w:tcPr>
            <w:tcW w:w="736" w:type="dxa"/>
            <w:vMerge/>
            <w:hideMark/>
          </w:tcPr>
          <w:p w14:paraId="52F4236D" w14:textId="77777777" w:rsidR="00ED139F" w:rsidRPr="00ED139F" w:rsidRDefault="00ED139F" w:rsidP="00603503">
            <w:pPr>
              <w:tabs>
                <w:tab w:val="left" w:pos="2130"/>
              </w:tabs>
              <w:jc w:val="center"/>
              <w:rPr>
                <w:b/>
                <w:bCs/>
              </w:rPr>
            </w:pPr>
          </w:p>
        </w:tc>
        <w:tc>
          <w:tcPr>
            <w:tcW w:w="3883" w:type="dxa"/>
            <w:noWrap/>
            <w:hideMark/>
          </w:tcPr>
          <w:p w14:paraId="7AFFFD96" w14:textId="77777777" w:rsidR="00ED139F" w:rsidRPr="00ED139F" w:rsidRDefault="00ED139F" w:rsidP="00ED139F">
            <w:pPr>
              <w:tabs>
                <w:tab w:val="left" w:pos="2130"/>
              </w:tabs>
            </w:pPr>
            <w:r w:rsidRPr="00ED139F">
              <w:t>S8: 4,5x6m</w:t>
            </w:r>
          </w:p>
        </w:tc>
        <w:tc>
          <w:tcPr>
            <w:tcW w:w="939" w:type="dxa"/>
            <w:vMerge/>
            <w:hideMark/>
          </w:tcPr>
          <w:p w14:paraId="49B06066" w14:textId="77777777" w:rsidR="00ED139F" w:rsidRPr="00ED139F" w:rsidRDefault="00ED139F" w:rsidP="00603503">
            <w:pPr>
              <w:tabs>
                <w:tab w:val="left" w:pos="2130"/>
              </w:tabs>
              <w:jc w:val="center"/>
            </w:pPr>
          </w:p>
        </w:tc>
        <w:tc>
          <w:tcPr>
            <w:tcW w:w="1135" w:type="dxa"/>
            <w:noWrap/>
            <w:hideMark/>
          </w:tcPr>
          <w:p w14:paraId="0E6EFB1B" w14:textId="77777777" w:rsidR="00ED139F" w:rsidRPr="00ED139F" w:rsidRDefault="00ED139F" w:rsidP="00603503">
            <w:pPr>
              <w:tabs>
                <w:tab w:val="left" w:pos="2130"/>
              </w:tabs>
              <w:jc w:val="center"/>
            </w:pPr>
            <w:r w:rsidRPr="00ED139F">
              <w:t>2</w:t>
            </w:r>
          </w:p>
        </w:tc>
        <w:tc>
          <w:tcPr>
            <w:tcW w:w="801" w:type="dxa"/>
            <w:noWrap/>
            <w:hideMark/>
          </w:tcPr>
          <w:p w14:paraId="52A3EA50" w14:textId="77777777" w:rsidR="00ED139F" w:rsidRPr="00ED139F" w:rsidRDefault="00ED139F" w:rsidP="00603503">
            <w:pPr>
              <w:tabs>
                <w:tab w:val="left" w:pos="2130"/>
              </w:tabs>
              <w:jc w:val="center"/>
            </w:pPr>
            <w:r w:rsidRPr="00ED139F">
              <w:t>4.2</w:t>
            </w:r>
          </w:p>
        </w:tc>
        <w:tc>
          <w:tcPr>
            <w:tcW w:w="1109" w:type="dxa"/>
            <w:noWrap/>
            <w:hideMark/>
          </w:tcPr>
          <w:p w14:paraId="7560DF0B" w14:textId="77777777" w:rsidR="00ED139F" w:rsidRPr="00ED139F" w:rsidRDefault="00ED139F" w:rsidP="00603503">
            <w:pPr>
              <w:tabs>
                <w:tab w:val="left" w:pos="2130"/>
              </w:tabs>
              <w:jc w:val="center"/>
            </w:pPr>
            <w:r w:rsidRPr="00ED139F">
              <w:t>5.8</w:t>
            </w:r>
          </w:p>
        </w:tc>
        <w:tc>
          <w:tcPr>
            <w:tcW w:w="858" w:type="dxa"/>
            <w:noWrap/>
            <w:hideMark/>
          </w:tcPr>
          <w:p w14:paraId="20599CFD" w14:textId="77777777" w:rsidR="00ED139F" w:rsidRPr="00ED139F" w:rsidRDefault="00ED139F" w:rsidP="00603503">
            <w:pPr>
              <w:tabs>
                <w:tab w:val="left" w:pos="2130"/>
              </w:tabs>
              <w:jc w:val="center"/>
            </w:pPr>
            <w:r w:rsidRPr="00ED139F">
              <w:t>0.1</w:t>
            </w:r>
          </w:p>
        </w:tc>
        <w:tc>
          <w:tcPr>
            <w:tcW w:w="852" w:type="dxa"/>
            <w:vMerge/>
            <w:hideMark/>
          </w:tcPr>
          <w:p w14:paraId="28E85048" w14:textId="77777777" w:rsidR="00ED139F" w:rsidRPr="00ED139F" w:rsidRDefault="00ED139F" w:rsidP="00603503">
            <w:pPr>
              <w:tabs>
                <w:tab w:val="left" w:pos="2130"/>
              </w:tabs>
              <w:jc w:val="center"/>
            </w:pPr>
          </w:p>
        </w:tc>
        <w:tc>
          <w:tcPr>
            <w:tcW w:w="1419" w:type="dxa"/>
            <w:noWrap/>
            <w:hideMark/>
          </w:tcPr>
          <w:p w14:paraId="735CA0BC" w14:textId="77777777" w:rsidR="00ED139F" w:rsidRPr="00ED139F" w:rsidRDefault="00ED139F" w:rsidP="00603503">
            <w:pPr>
              <w:tabs>
                <w:tab w:val="left" w:pos="2130"/>
              </w:tabs>
              <w:jc w:val="center"/>
            </w:pPr>
            <w:r w:rsidRPr="00ED139F">
              <w:t>2.44</w:t>
            </w:r>
          </w:p>
        </w:tc>
        <w:tc>
          <w:tcPr>
            <w:tcW w:w="1559" w:type="dxa"/>
            <w:noWrap/>
            <w:hideMark/>
          </w:tcPr>
          <w:p w14:paraId="438F508C" w14:textId="77777777" w:rsidR="00ED139F" w:rsidRPr="00ED139F" w:rsidRDefault="00ED139F" w:rsidP="00603503">
            <w:pPr>
              <w:tabs>
                <w:tab w:val="left" w:pos="2130"/>
              </w:tabs>
              <w:jc w:val="center"/>
            </w:pPr>
            <w:r w:rsidRPr="00ED139F">
              <w:t>4.88</w:t>
            </w:r>
          </w:p>
        </w:tc>
        <w:tc>
          <w:tcPr>
            <w:tcW w:w="1276" w:type="dxa"/>
            <w:noWrap/>
            <w:hideMark/>
          </w:tcPr>
          <w:p w14:paraId="6C11D543" w14:textId="6A96729C" w:rsidR="00ED139F" w:rsidRPr="00ED139F" w:rsidRDefault="00ED139F" w:rsidP="00603503">
            <w:pPr>
              <w:tabs>
                <w:tab w:val="left" w:pos="2130"/>
              </w:tabs>
              <w:jc w:val="center"/>
              <w:rPr>
                <w:b/>
                <w:bCs/>
              </w:rPr>
            </w:pPr>
          </w:p>
        </w:tc>
      </w:tr>
      <w:tr w:rsidR="00ED139F" w:rsidRPr="00ED139F" w14:paraId="5089C3F5" w14:textId="77777777" w:rsidTr="00ED139F">
        <w:trPr>
          <w:trHeight w:val="330"/>
        </w:trPr>
        <w:tc>
          <w:tcPr>
            <w:tcW w:w="736" w:type="dxa"/>
            <w:vMerge/>
            <w:hideMark/>
          </w:tcPr>
          <w:p w14:paraId="499D0EF1" w14:textId="77777777" w:rsidR="00ED139F" w:rsidRPr="00ED139F" w:rsidRDefault="00ED139F" w:rsidP="00603503">
            <w:pPr>
              <w:tabs>
                <w:tab w:val="left" w:pos="2130"/>
              </w:tabs>
              <w:jc w:val="center"/>
              <w:rPr>
                <w:b/>
                <w:bCs/>
              </w:rPr>
            </w:pPr>
          </w:p>
        </w:tc>
        <w:tc>
          <w:tcPr>
            <w:tcW w:w="3883" w:type="dxa"/>
            <w:noWrap/>
            <w:hideMark/>
          </w:tcPr>
          <w:p w14:paraId="29530155" w14:textId="77777777" w:rsidR="00ED139F" w:rsidRPr="00ED139F" w:rsidRDefault="00ED139F" w:rsidP="00ED139F">
            <w:pPr>
              <w:tabs>
                <w:tab w:val="left" w:pos="2130"/>
              </w:tabs>
            </w:pPr>
            <w:r w:rsidRPr="00ED139F">
              <w:t>S9: 4,5x4,5m</w:t>
            </w:r>
          </w:p>
        </w:tc>
        <w:tc>
          <w:tcPr>
            <w:tcW w:w="939" w:type="dxa"/>
            <w:vMerge/>
            <w:hideMark/>
          </w:tcPr>
          <w:p w14:paraId="7066D2D2" w14:textId="77777777" w:rsidR="00ED139F" w:rsidRPr="00ED139F" w:rsidRDefault="00ED139F" w:rsidP="00603503">
            <w:pPr>
              <w:tabs>
                <w:tab w:val="left" w:pos="2130"/>
              </w:tabs>
              <w:jc w:val="center"/>
            </w:pPr>
          </w:p>
        </w:tc>
        <w:tc>
          <w:tcPr>
            <w:tcW w:w="1135" w:type="dxa"/>
            <w:noWrap/>
            <w:hideMark/>
          </w:tcPr>
          <w:p w14:paraId="33B2C44A" w14:textId="77777777" w:rsidR="00ED139F" w:rsidRPr="00ED139F" w:rsidRDefault="00ED139F" w:rsidP="00603503">
            <w:pPr>
              <w:tabs>
                <w:tab w:val="left" w:pos="2130"/>
              </w:tabs>
              <w:jc w:val="center"/>
            </w:pPr>
            <w:r w:rsidRPr="00ED139F">
              <w:t>1</w:t>
            </w:r>
          </w:p>
        </w:tc>
        <w:tc>
          <w:tcPr>
            <w:tcW w:w="801" w:type="dxa"/>
            <w:noWrap/>
            <w:hideMark/>
          </w:tcPr>
          <w:p w14:paraId="6C212A6A" w14:textId="77777777" w:rsidR="00ED139F" w:rsidRPr="00ED139F" w:rsidRDefault="00ED139F" w:rsidP="00603503">
            <w:pPr>
              <w:tabs>
                <w:tab w:val="left" w:pos="2130"/>
              </w:tabs>
              <w:jc w:val="center"/>
            </w:pPr>
            <w:r w:rsidRPr="00ED139F">
              <w:t>4.2</w:t>
            </w:r>
          </w:p>
        </w:tc>
        <w:tc>
          <w:tcPr>
            <w:tcW w:w="1109" w:type="dxa"/>
            <w:noWrap/>
            <w:hideMark/>
          </w:tcPr>
          <w:p w14:paraId="4F65150D" w14:textId="77777777" w:rsidR="00ED139F" w:rsidRPr="00ED139F" w:rsidRDefault="00ED139F" w:rsidP="00603503">
            <w:pPr>
              <w:tabs>
                <w:tab w:val="left" w:pos="2130"/>
              </w:tabs>
              <w:jc w:val="center"/>
            </w:pPr>
            <w:r w:rsidRPr="00ED139F">
              <w:t>4.3</w:t>
            </w:r>
          </w:p>
        </w:tc>
        <w:tc>
          <w:tcPr>
            <w:tcW w:w="858" w:type="dxa"/>
            <w:noWrap/>
            <w:hideMark/>
          </w:tcPr>
          <w:p w14:paraId="73E566F7" w14:textId="77777777" w:rsidR="00ED139F" w:rsidRPr="00ED139F" w:rsidRDefault="00ED139F" w:rsidP="00603503">
            <w:pPr>
              <w:tabs>
                <w:tab w:val="left" w:pos="2130"/>
              </w:tabs>
              <w:jc w:val="center"/>
            </w:pPr>
            <w:r w:rsidRPr="00ED139F">
              <w:t>0.1</w:t>
            </w:r>
          </w:p>
        </w:tc>
        <w:tc>
          <w:tcPr>
            <w:tcW w:w="852" w:type="dxa"/>
            <w:vMerge/>
            <w:hideMark/>
          </w:tcPr>
          <w:p w14:paraId="42AC0A5D" w14:textId="77777777" w:rsidR="00ED139F" w:rsidRPr="00ED139F" w:rsidRDefault="00ED139F" w:rsidP="00603503">
            <w:pPr>
              <w:tabs>
                <w:tab w:val="left" w:pos="2130"/>
              </w:tabs>
              <w:jc w:val="center"/>
            </w:pPr>
          </w:p>
        </w:tc>
        <w:tc>
          <w:tcPr>
            <w:tcW w:w="1419" w:type="dxa"/>
            <w:noWrap/>
            <w:hideMark/>
          </w:tcPr>
          <w:p w14:paraId="5D167CB5" w14:textId="77777777" w:rsidR="00ED139F" w:rsidRPr="00ED139F" w:rsidRDefault="00ED139F" w:rsidP="00603503">
            <w:pPr>
              <w:tabs>
                <w:tab w:val="left" w:pos="2130"/>
              </w:tabs>
              <w:jc w:val="center"/>
            </w:pPr>
            <w:r w:rsidRPr="00ED139F">
              <w:t>1.81</w:t>
            </w:r>
          </w:p>
        </w:tc>
        <w:tc>
          <w:tcPr>
            <w:tcW w:w="1559" w:type="dxa"/>
            <w:noWrap/>
            <w:hideMark/>
          </w:tcPr>
          <w:p w14:paraId="42BB0D50" w14:textId="77777777" w:rsidR="00ED139F" w:rsidRPr="00ED139F" w:rsidRDefault="00ED139F" w:rsidP="00603503">
            <w:pPr>
              <w:tabs>
                <w:tab w:val="left" w:pos="2130"/>
              </w:tabs>
              <w:jc w:val="center"/>
            </w:pPr>
            <w:r w:rsidRPr="00ED139F">
              <w:t>1.81</w:t>
            </w:r>
          </w:p>
        </w:tc>
        <w:tc>
          <w:tcPr>
            <w:tcW w:w="1276" w:type="dxa"/>
            <w:noWrap/>
            <w:hideMark/>
          </w:tcPr>
          <w:p w14:paraId="1CFA7C93" w14:textId="28B7B080" w:rsidR="00ED139F" w:rsidRPr="00ED139F" w:rsidRDefault="00ED139F" w:rsidP="00603503">
            <w:pPr>
              <w:tabs>
                <w:tab w:val="left" w:pos="2130"/>
              </w:tabs>
              <w:jc w:val="center"/>
              <w:rPr>
                <w:b/>
                <w:bCs/>
              </w:rPr>
            </w:pPr>
          </w:p>
        </w:tc>
      </w:tr>
      <w:tr w:rsidR="00ED139F" w:rsidRPr="00ED139F" w14:paraId="5F1084C3" w14:textId="77777777" w:rsidTr="00ED139F">
        <w:trPr>
          <w:trHeight w:val="330"/>
        </w:trPr>
        <w:tc>
          <w:tcPr>
            <w:tcW w:w="736" w:type="dxa"/>
            <w:vMerge/>
            <w:hideMark/>
          </w:tcPr>
          <w:p w14:paraId="502F5C74" w14:textId="77777777" w:rsidR="00ED139F" w:rsidRPr="00ED139F" w:rsidRDefault="00ED139F" w:rsidP="00603503">
            <w:pPr>
              <w:tabs>
                <w:tab w:val="left" w:pos="2130"/>
              </w:tabs>
              <w:jc w:val="center"/>
              <w:rPr>
                <w:b/>
                <w:bCs/>
              </w:rPr>
            </w:pPr>
          </w:p>
        </w:tc>
        <w:tc>
          <w:tcPr>
            <w:tcW w:w="3883" w:type="dxa"/>
            <w:noWrap/>
            <w:hideMark/>
          </w:tcPr>
          <w:p w14:paraId="43FAAECC" w14:textId="77777777" w:rsidR="00ED139F" w:rsidRPr="00ED139F" w:rsidRDefault="00ED139F" w:rsidP="00ED139F">
            <w:pPr>
              <w:tabs>
                <w:tab w:val="left" w:pos="2130"/>
              </w:tabs>
            </w:pPr>
            <w:r w:rsidRPr="00ED139F">
              <w:t>S10: 4,5x4,5m</w:t>
            </w:r>
          </w:p>
        </w:tc>
        <w:tc>
          <w:tcPr>
            <w:tcW w:w="939" w:type="dxa"/>
            <w:vMerge/>
            <w:hideMark/>
          </w:tcPr>
          <w:p w14:paraId="0310AE17" w14:textId="77777777" w:rsidR="00ED139F" w:rsidRPr="00ED139F" w:rsidRDefault="00ED139F" w:rsidP="00603503">
            <w:pPr>
              <w:tabs>
                <w:tab w:val="left" w:pos="2130"/>
              </w:tabs>
              <w:jc w:val="center"/>
            </w:pPr>
          </w:p>
        </w:tc>
        <w:tc>
          <w:tcPr>
            <w:tcW w:w="1135" w:type="dxa"/>
            <w:noWrap/>
            <w:hideMark/>
          </w:tcPr>
          <w:p w14:paraId="31F36400" w14:textId="77777777" w:rsidR="00ED139F" w:rsidRPr="00ED139F" w:rsidRDefault="00ED139F" w:rsidP="00603503">
            <w:pPr>
              <w:tabs>
                <w:tab w:val="left" w:pos="2130"/>
              </w:tabs>
              <w:jc w:val="center"/>
            </w:pPr>
            <w:r w:rsidRPr="00ED139F">
              <w:t>1</w:t>
            </w:r>
          </w:p>
        </w:tc>
        <w:tc>
          <w:tcPr>
            <w:tcW w:w="801" w:type="dxa"/>
            <w:noWrap/>
            <w:hideMark/>
          </w:tcPr>
          <w:p w14:paraId="61501DF4" w14:textId="77777777" w:rsidR="00ED139F" w:rsidRPr="00ED139F" w:rsidRDefault="00ED139F" w:rsidP="00603503">
            <w:pPr>
              <w:tabs>
                <w:tab w:val="left" w:pos="2130"/>
              </w:tabs>
              <w:jc w:val="center"/>
            </w:pPr>
            <w:r w:rsidRPr="00ED139F">
              <w:t>4.2</w:t>
            </w:r>
          </w:p>
        </w:tc>
        <w:tc>
          <w:tcPr>
            <w:tcW w:w="1109" w:type="dxa"/>
            <w:noWrap/>
            <w:hideMark/>
          </w:tcPr>
          <w:p w14:paraId="599A1532" w14:textId="77777777" w:rsidR="00ED139F" w:rsidRPr="00ED139F" w:rsidRDefault="00ED139F" w:rsidP="00603503">
            <w:pPr>
              <w:tabs>
                <w:tab w:val="left" w:pos="2130"/>
              </w:tabs>
              <w:jc w:val="center"/>
            </w:pPr>
            <w:r w:rsidRPr="00ED139F">
              <w:t>4.3</w:t>
            </w:r>
          </w:p>
        </w:tc>
        <w:tc>
          <w:tcPr>
            <w:tcW w:w="858" w:type="dxa"/>
            <w:noWrap/>
            <w:hideMark/>
          </w:tcPr>
          <w:p w14:paraId="072C0D2A" w14:textId="77777777" w:rsidR="00ED139F" w:rsidRPr="00ED139F" w:rsidRDefault="00ED139F" w:rsidP="00603503">
            <w:pPr>
              <w:tabs>
                <w:tab w:val="left" w:pos="2130"/>
              </w:tabs>
              <w:jc w:val="center"/>
            </w:pPr>
            <w:r w:rsidRPr="00ED139F">
              <w:t>0.1</w:t>
            </w:r>
          </w:p>
        </w:tc>
        <w:tc>
          <w:tcPr>
            <w:tcW w:w="852" w:type="dxa"/>
            <w:vMerge/>
            <w:hideMark/>
          </w:tcPr>
          <w:p w14:paraId="4001AA3F" w14:textId="77777777" w:rsidR="00ED139F" w:rsidRPr="00ED139F" w:rsidRDefault="00ED139F" w:rsidP="00603503">
            <w:pPr>
              <w:tabs>
                <w:tab w:val="left" w:pos="2130"/>
              </w:tabs>
              <w:jc w:val="center"/>
            </w:pPr>
          </w:p>
        </w:tc>
        <w:tc>
          <w:tcPr>
            <w:tcW w:w="1419" w:type="dxa"/>
            <w:noWrap/>
            <w:hideMark/>
          </w:tcPr>
          <w:p w14:paraId="1AED1040" w14:textId="77777777" w:rsidR="00ED139F" w:rsidRPr="00ED139F" w:rsidRDefault="00ED139F" w:rsidP="00603503">
            <w:pPr>
              <w:tabs>
                <w:tab w:val="left" w:pos="2130"/>
              </w:tabs>
              <w:jc w:val="center"/>
            </w:pPr>
            <w:r w:rsidRPr="00ED139F">
              <w:t>1.81</w:t>
            </w:r>
          </w:p>
        </w:tc>
        <w:tc>
          <w:tcPr>
            <w:tcW w:w="1559" w:type="dxa"/>
            <w:noWrap/>
            <w:hideMark/>
          </w:tcPr>
          <w:p w14:paraId="1395272B" w14:textId="77777777" w:rsidR="00ED139F" w:rsidRPr="00ED139F" w:rsidRDefault="00ED139F" w:rsidP="00603503">
            <w:pPr>
              <w:tabs>
                <w:tab w:val="left" w:pos="2130"/>
              </w:tabs>
              <w:jc w:val="center"/>
            </w:pPr>
            <w:r w:rsidRPr="00ED139F">
              <w:t>1.81</w:t>
            </w:r>
          </w:p>
        </w:tc>
        <w:tc>
          <w:tcPr>
            <w:tcW w:w="1276" w:type="dxa"/>
            <w:noWrap/>
            <w:hideMark/>
          </w:tcPr>
          <w:p w14:paraId="5C0C4DC6" w14:textId="29FAF292" w:rsidR="00ED139F" w:rsidRPr="00ED139F" w:rsidRDefault="00ED139F" w:rsidP="00603503">
            <w:pPr>
              <w:tabs>
                <w:tab w:val="left" w:pos="2130"/>
              </w:tabs>
              <w:jc w:val="center"/>
              <w:rPr>
                <w:b/>
                <w:bCs/>
              </w:rPr>
            </w:pPr>
          </w:p>
        </w:tc>
      </w:tr>
      <w:tr w:rsidR="00ED139F" w:rsidRPr="00ED139F" w14:paraId="4EAC3B15" w14:textId="77777777" w:rsidTr="00ED139F">
        <w:trPr>
          <w:trHeight w:val="330"/>
        </w:trPr>
        <w:tc>
          <w:tcPr>
            <w:tcW w:w="736" w:type="dxa"/>
            <w:vMerge/>
            <w:hideMark/>
          </w:tcPr>
          <w:p w14:paraId="17C212E5" w14:textId="77777777" w:rsidR="00ED139F" w:rsidRPr="00ED139F" w:rsidRDefault="00ED139F" w:rsidP="00603503">
            <w:pPr>
              <w:tabs>
                <w:tab w:val="left" w:pos="2130"/>
              </w:tabs>
              <w:jc w:val="center"/>
              <w:rPr>
                <w:b/>
                <w:bCs/>
              </w:rPr>
            </w:pPr>
          </w:p>
        </w:tc>
        <w:tc>
          <w:tcPr>
            <w:tcW w:w="3883" w:type="dxa"/>
            <w:noWrap/>
            <w:hideMark/>
          </w:tcPr>
          <w:p w14:paraId="0B5B9DCE" w14:textId="77777777" w:rsidR="00ED139F" w:rsidRPr="00ED139F" w:rsidRDefault="00ED139F" w:rsidP="00ED139F">
            <w:pPr>
              <w:tabs>
                <w:tab w:val="left" w:pos="2130"/>
              </w:tabs>
            </w:pPr>
            <w:r w:rsidRPr="00ED139F">
              <w:t>S11: 4,5x4,5m</w:t>
            </w:r>
          </w:p>
        </w:tc>
        <w:tc>
          <w:tcPr>
            <w:tcW w:w="939" w:type="dxa"/>
            <w:vMerge/>
            <w:hideMark/>
          </w:tcPr>
          <w:p w14:paraId="54C1ADAB" w14:textId="77777777" w:rsidR="00ED139F" w:rsidRPr="00ED139F" w:rsidRDefault="00ED139F" w:rsidP="00603503">
            <w:pPr>
              <w:tabs>
                <w:tab w:val="left" w:pos="2130"/>
              </w:tabs>
              <w:jc w:val="center"/>
            </w:pPr>
          </w:p>
        </w:tc>
        <w:tc>
          <w:tcPr>
            <w:tcW w:w="1135" w:type="dxa"/>
            <w:noWrap/>
            <w:hideMark/>
          </w:tcPr>
          <w:p w14:paraId="25305E0D" w14:textId="77777777" w:rsidR="00ED139F" w:rsidRPr="00ED139F" w:rsidRDefault="00ED139F" w:rsidP="00603503">
            <w:pPr>
              <w:tabs>
                <w:tab w:val="left" w:pos="2130"/>
              </w:tabs>
              <w:jc w:val="center"/>
            </w:pPr>
            <w:r w:rsidRPr="00ED139F">
              <w:t>1</w:t>
            </w:r>
          </w:p>
        </w:tc>
        <w:tc>
          <w:tcPr>
            <w:tcW w:w="801" w:type="dxa"/>
            <w:noWrap/>
            <w:hideMark/>
          </w:tcPr>
          <w:p w14:paraId="4B94E5E6" w14:textId="77777777" w:rsidR="00ED139F" w:rsidRPr="00ED139F" w:rsidRDefault="00ED139F" w:rsidP="00603503">
            <w:pPr>
              <w:tabs>
                <w:tab w:val="left" w:pos="2130"/>
              </w:tabs>
              <w:jc w:val="center"/>
            </w:pPr>
            <w:r w:rsidRPr="00ED139F">
              <w:t>4.2</w:t>
            </w:r>
          </w:p>
        </w:tc>
        <w:tc>
          <w:tcPr>
            <w:tcW w:w="1109" w:type="dxa"/>
            <w:noWrap/>
            <w:hideMark/>
          </w:tcPr>
          <w:p w14:paraId="2A4485D8" w14:textId="77777777" w:rsidR="00ED139F" w:rsidRPr="00ED139F" w:rsidRDefault="00ED139F" w:rsidP="00603503">
            <w:pPr>
              <w:tabs>
                <w:tab w:val="left" w:pos="2130"/>
              </w:tabs>
              <w:jc w:val="center"/>
            </w:pPr>
            <w:r w:rsidRPr="00ED139F">
              <w:t>4.3</w:t>
            </w:r>
          </w:p>
        </w:tc>
        <w:tc>
          <w:tcPr>
            <w:tcW w:w="858" w:type="dxa"/>
            <w:noWrap/>
            <w:hideMark/>
          </w:tcPr>
          <w:p w14:paraId="21CF686B" w14:textId="77777777" w:rsidR="00ED139F" w:rsidRPr="00ED139F" w:rsidRDefault="00ED139F" w:rsidP="00603503">
            <w:pPr>
              <w:tabs>
                <w:tab w:val="left" w:pos="2130"/>
              </w:tabs>
              <w:jc w:val="center"/>
            </w:pPr>
            <w:r w:rsidRPr="00ED139F">
              <w:t>0.1</w:t>
            </w:r>
          </w:p>
        </w:tc>
        <w:tc>
          <w:tcPr>
            <w:tcW w:w="852" w:type="dxa"/>
            <w:vMerge/>
            <w:hideMark/>
          </w:tcPr>
          <w:p w14:paraId="2CE58626" w14:textId="77777777" w:rsidR="00ED139F" w:rsidRPr="00ED139F" w:rsidRDefault="00ED139F" w:rsidP="00603503">
            <w:pPr>
              <w:tabs>
                <w:tab w:val="left" w:pos="2130"/>
              </w:tabs>
              <w:jc w:val="center"/>
            </w:pPr>
          </w:p>
        </w:tc>
        <w:tc>
          <w:tcPr>
            <w:tcW w:w="1419" w:type="dxa"/>
            <w:noWrap/>
            <w:hideMark/>
          </w:tcPr>
          <w:p w14:paraId="7C5818E6" w14:textId="77777777" w:rsidR="00ED139F" w:rsidRPr="00ED139F" w:rsidRDefault="00ED139F" w:rsidP="00603503">
            <w:pPr>
              <w:tabs>
                <w:tab w:val="left" w:pos="2130"/>
              </w:tabs>
              <w:jc w:val="center"/>
            </w:pPr>
            <w:r w:rsidRPr="00ED139F">
              <w:t>1.81</w:t>
            </w:r>
          </w:p>
        </w:tc>
        <w:tc>
          <w:tcPr>
            <w:tcW w:w="1559" w:type="dxa"/>
            <w:noWrap/>
            <w:hideMark/>
          </w:tcPr>
          <w:p w14:paraId="5AC01921" w14:textId="77777777" w:rsidR="00ED139F" w:rsidRPr="00ED139F" w:rsidRDefault="00ED139F" w:rsidP="00603503">
            <w:pPr>
              <w:tabs>
                <w:tab w:val="left" w:pos="2130"/>
              </w:tabs>
              <w:jc w:val="center"/>
            </w:pPr>
            <w:r w:rsidRPr="00ED139F">
              <w:t>1.81</w:t>
            </w:r>
          </w:p>
        </w:tc>
        <w:tc>
          <w:tcPr>
            <w:tcW w:w="1276" w:type="dxa"/>
            <w:noWrap/>
            <w:hideMark/>
          </w:tcPr>
          <w:p w14:paraId="1690DE48" w14:textId="1B389D3D" w:rsidR="00ED139F" w:rsidRPr="00ED139F" w:rsidRDefault="00ED139F" w:rsidP="00603503">
            <w:pPr>
              <w:tabs>
                <w:tab w:val="left" w:pos="2130"/>
              </w:tabs>
              <w:jc w:val="center"/>
              <w:rPr>
                <w:b/>
                <w:bCs/>
              </w:rPr>
            </w:pPr>
          </w:p>
        </w:tc>
      </w:tr>
      <w:tr w:rsidR="00ED139F" w:rsidRPr="00ED139F" w14:paraId="1922F305" w14:textId="77777777" w:rsidTr="00ED139F">
        <w:trPr>
          <w:trHeight w:val="330"/>
        </w:trPr>
        <w:tc>
          <w:tcPr>
            <w:tcW w:w="736" w:type="dxa"/>
            <w:vMerge/>
            <w:hideMark/>
          </w:tcPr>
          <w:p w14:paraId="4063870B" w14:textId="77777777" w:rsidR="00ED139F" w:rsidRPr="00ED139F" w:rsidRDefault="00ED139F" w:rsidP="00603503">
            <w:pPr>
              <w:tabs>
                <w:tab w:val="left" w:pos="2130"/>
              </w:tabs>
              <w:jc w:val="center"/>
              <w:rPr>
                <w:b/>
                <w:bCs/>
              </w:rPr>
            </w:pPr>
          </w:p>
        </w:tc>
        <w:tc>
          <w:tcPr>
            <w:tcW w:w="3883" w:type="dxa"/>
            <w:noWrap/>
            <w:hideMark/>
          </w:tcPr>
          <w:p w14:paraId="454098D9" w14:textId="77777777" w:rsidR="00ED139F" w:rsidRPr="00ED139F" w:rsidRDefault="00ED139F" w:rsidP="00ED139F">
            <w:pPr>
              <w:tabs>
                <w:tab w:val="left" w:pos="2130"/>
              </w:tabs>
            </w:pPr>
            <w:r w:rsidRPr="00ED139F">
              <w:t>S12: 4,5x4,5m</w:t>
            </w:r>
          </w:p>
        </w:tc>
        <w:tc>
          <w:tcPr>
            <w:tcW w:w="939" w:type="dxa"/>
            <w:vMerge/>
            <w:hideMark/>
          </w:tcPr>
          <w:p w14:paraId="5A348D3B" w14:textId="77777777" w:rsidR="00ED139F" w:rsidRPr="00ED139F" w:rsidRDefault="00ED139F" w:rsidP="00603503">
            <w:pPr>
              <w:tabs>
                <w:tab w:val="left" w:pos="2130"/>
              </w:tabs>
              <w:jc w:val="center"/>
            </w:pPr>
          </w:p>
        </w:tc>
        <w:tc>
          <w:tcPr>
            <w:tcW w:w="1135" w:type="dxa"/>
            <w:noWrap/>
            <w:hideMark/>
          </w:tcPr>
          <w:p w14:paraId="2D1AE674" w14:textId="77777777" w:rsidR="00ED139F" w:rsidRPr="00ED139F" w:rsidRDefault="00ED139F" w:rsidP="00603503">
            <w:pPr>
              <w:tabs>
                <w:tab w:val="left" w:pos="2130"/>
              </w:tabs>
              <w:jc w:val="center"/>
            </w:pPr>
            <w:r w:rsidRPr="00ED139F">
              <w:t>1</w:t>
            </w:r>
          </w:p>
        </w:tc>
        <w:tc>
          <w:tcPr>
            <w:tcW w:w="801" w:type="dxa"/>
            <w:noWrap/>
            <w:hideMark/>
          </w:tcPr>
          <w:p w14:paraId="7C07B7B2" w14:textId="77777777" w:rsidR="00ED139F" w:rsidRPr="00ED139F" w:rsidRDefault="00ED139F" w:rsidP="00603503">
            <w:pPr>
              <w:tabs>
                <w:tab w:val="left" w:pos="2130"/>
              </w:tabs>
              <w:jc w:val="center"/>
            </w:pPr>
            <w:r w:rsidRPr="00ED139F">
              <w:t>4.2</w:t>
            </w:r>
          </w:p>
        </w:tc>
        <w:tc>
          <w:tcPr>
            <w:tcW w:w="1109" w:type="dxa"/>
            <w:noWrap/>
            <w:hideMark/>
          </w:tcPr>
          <w:p w14:paraId="4F1F1369" w14:textId="77777777" w:rsidR="00ED139F" w:rsidRPr="00ED139F" w:rsidRDefault="00ED139F" w:rsidP="00603503">
            <w:pPr>
              <w:tabs>
                <w:tab w:val="left" w:pos="2130"/>
              </w:tabs>
              <w:jc w:val="center"/>
            </w:pPr>
            <w:r w:rsidRPr="00ED139F">
              <w:t>4.3</w:t>
            </w:r>
          </w:p>
        </w:tc>
        <w:tc>
          <w:tcPr>
            <w:tcW w:w="858" w:type="dxa"/>
            <w:noWrap/>
            <w:hideMark/>
          </w:tcPr>
          <w:p w14:paraId="763884C6" w14:textId="77777777" w:rsidR="00ED139F" w:rsidRPr="00ED139F" w:rsidRDefault="00ED139F" w:rsidP="00603503">
            <w:pPr>
              <w:tabs>
                <w:tab w:val="left" w:pos="2130"/>
              </w:tabs>
              <w:jc w:val="center"/>
            </w:pPr>
            <w:r w:rsidRPr="00ED139F">
              <w:t>0.1</w:t>
            </w:r>
          </w:p>
        </w:tc>
        <w:tc>
          <w:tcPr>
            <w:tcW w:w="852" w:type="dxa"/>
            <w:vMerge/>
            <w:hideMark/>
          </w:tcPr>
          <w:p w14:paraId="714A93C4" w14:textId="77777777" w:rsidR="00ED139F" w:rsidRPr="00ED139F" w:rsidRDefault="00ED139F" w:rsidP="00603503">
            <w:pPr>
              <w:tabs>
                <w:tab w:val="left" w:pos="2130"/>
              </w:tabs>
              <w:jc w:val="center"/>
            </w:pPr>
          </w:p>
        </w:tc>
        <w:tc>
          <w:tcPr>
            <w:tcW w:w="1419" w:type="dxa"/>
            <w:noWrap/>
            <w:hideMark/>
          </w:tcPr>
          <w:p w14:paraId="5513BF83" w14:textId="77777777" w:rsidR="00ED139F" w:rsidRPr="00ED139F" w:rsidRDefault="00ED139F" w:rsidP="00603503">
            <w:pPr>
              <w:tabs>
                <w:tab w:val="left" w:pos="2130"/>
              </w:tabs>
              <w:jc w:val="center"/>
            </w:pPr>
            <w:r w:rsidRPr="00ED139F">
              <w:t>1.81</w:t>
            </w:r>
          </w:p>
        </w:tc>
        <w:tc>
          <w:tcPr>
            <w:tcW w:w="1559" w:type="dxa"/>
            <w:noWrap/>
            <w:hideMark/>
          </w:tcPr>
          <w:p w14:paraId="71A6E16C" w14:textId="77777777" w:rsidR="00ED139F" w:rsidRPr="00ED139F" w:rsidRDefault="00ED139F" w:rsidP="00603503">
            <w:pPr>
              <w:tabs>
                <w:tab w:val="left" w:pos="2130"/>
              </w:tabs>
              <w:jc w:val="center"/>
            </w:pPr>
            <w:r w:rsidRPr="00ED139F">
              <w:t>1.81</w:t>
            </w:r>
          </w:p>
        </w:tc>
        <w:tc>
          <w:tcPr>
            <w:tcW w:w="1276" w:type="dxa"/>
            <w:noWrap/>
            <w:hideMark/>
          </w:tcPr>
          <w:p w14:paraId="2A22EE76" w14:textId="65F4EA99" w:rsidR="00ED139F" w:rsidRPr="00ED139F" w:rsidRDefault="00ED139F" w:rsidP="00603503">
            <w:pPr>
              <w:tabs>
                <w:tab w:val="left" w:pos="2130"/>
              </w:tabs>
              <w:jc w:val="center"/>
              <w:rPr>
                <w:b/>
                <w:bCs/>
              </w:rPr>
            </w:pPr>
          </w:p>
        </w:tc>
      </w:tr>
      <w:tr w:rsidR="00ED139F" w:rsidRPr="00ED139F" w14:paraId="08E98DF5" w14:textId="77777777" w:rsidTr="00ED139F">
        <w:trPr>
          <w:trHeight w:val="330"/>
        </w:trPr>
        <w:tc>
          <w:tcPr>
            <w:tcW w:w="736" w:type="dxa"/>
            <w:vMerge/>
            <w:hideMark/>
          </w:tcPr>
          <w:p w14:paraId="6CD1CB99" w14:textId="77777777" w:rsidR="00ED139F" w:rsidRPr="00ED139F" w:rsidRDefault="00ED139F" w:rsidP="00603503">
            <w:pPr>
              <w:tabs>
                <w:tab w:val="left" w:pos="2130"/>
              </w:tabs>
              <w:jc w:val="center"/>
              <w:rPr>
                <w:b/>
                <w:bCs/>
              </w:rPr>
            </w:pPr>
          </w:p>
        </w:tc>
        <w:tc>
          <w:tcPr>
            <w:tcW w:w="3883" w:type="dxa"/>
            <w:noWrap/>
            <w:hideMark/>
          </w:tcPr>
          <w:p w14:paraId="477CA30B" w14:textId="77777777" w:rsidR="00ED139F" w:rsidRPr="00ED139F" w:rsidRDefault="00ED139F" w:rsidP="00ED139F">
            <w:pPr>
              <w:tabs>
                <w:tab w:val="left" w:pos="2130"/>
              </w:tabs>
            </w:pPr>
            <w:r w:rsidRPr="00ED139F">
              <w:t>S13: 4,5x4,5m</w:t>
            </w:r>
          </w:p>
        </w:tc>
        <w:tc>
          <w:tcPr>
            <w:tcW w:w="939" w:type="dxa"/>
            <w:vMerge/>
            <w:hideMark/>
          </w:tcPr>
          <w:p w14:paraId="1387BD95" w14:textId="77777777" w:rsidR="00ED139F" w:rsidRPr="00ED139F" w:rsidRDefault="00ED139F" w:rsidP="00603503">
            <w:pPr>
              <w:tabs>
                <w:tab w:val="left" w:pos="2130"/>
              </w:tabs>
              <w:jc w:val="center"/>
            </w:pPr>
          </w:p>
        </w:tc>
        <w:tc>
          <w:tcPr>
            <w:tcW w:w="1135" w:type="dxa"/>
            <w:noWrap/>
            <w:hideMark/>
          </w:tcPr>
          <w:p w14:paraId="5980B5C6" w14:textId="77777777" w:rsidR="00ED139F" w:rsidRPr="00ED139F" w:rsidRDefault="00ED139F" w:rsidP="00603503">
            <w:pPr>
              <w:tabs>
                <w:tab w:val="left" w:pos="2130"/>
              </w:tabs>
              <w:jc w:val="center"/>
            </w:pPr>
            <w:r w:rsidRPr="00ED139F">
              <w:t>1</w:t>
            </w:r>
          </w:p>
        </w:tc>
        <w:tc>
          <w:tcPr>
            <w:tcW w:w="801" w:type="dxa"/>
            <w:noWrap/>
            <w:hideMark/>
          </w:tcPr>
          <w:p w14:paraId="39CA530F" w14:textId="77777777" w:rsidR="00ED139F" w:rsidRPr="00ED139F" w:rsidRDefault="00ED139F" w:rsidP="00603503">
            <w:pPr>
              <w:tabs>
                <w:tab w:val="left" w:pos="2130"/>
              </w:tabs>
              <w:jc w:val="center"/>
            </w:pPr>
            <w:r w:rsidRPr="00ED139F">
              <w:t>4.2</w:t>
            </w:r>
          </w:p>
        </w:tc>
        <w:tc>
          <w:tcPr>
            <w:tcW w:w="1109" w:type="dxa"/>
            <w:noWrap/>
            <w:hideMark/>
          </w:tcPr>
          <w:p w14:paraId="21E13008" w14:textId="77777777" w:rsidR="00ED139F" w:rsidRPr="00ED139F" w:rsidRDefault="00ED139F" w:rsidP="00603503">
            <w:pPr>
              <w:tabs>
                <w:tab w:val="left" w:pos="2130"/>
              </w:tabs>
              <w:jc w:val="center"/>
            </w:pPr>
            <w:r w:rsidRPr="00ED139F">
              <w:t>4.3</w:t>
            </w:r>
          </w:p>
        </w:tc>
        <w:tc>
          <w:tcPr>
            <w:tcW w:w="858" w:type="dxa"/>
            <w:noWrap/>
            <w:hideMark/>
          </w:tcPr>
          <w:p w14:paraId="56FC649E" w14:textId="77777777" w:rsidR="00ED139F" w:rsidRPr="00ED139F" w:rsidRDefault="00ED139F" w:rsidP="00603503">
            <w:pPr>
              <w:tabs>
                <w:tab w:val="left" w:pos="2130"/>
              </w:tabs>
              <w:jc w:val="center"/>
            </w:pPr>
            <w:r w:rsidRPr="00ED139F">
              <w:t>0.1</w:t>
            </w:r>
          </w:p>
        </w:tc>
        <w:tc>
          <w:tcPr>
            <w:tcW w:w="852" w:type="dxa"/>
            <w:vMerge/>
            <w:hideMark/>
          </w:tcPr>
          <w:p w14:paraId="2BACE6B4" w14:textId="77777777" w:rsidR="00ED139F" w:rsidRPr="00ED139F" w:rsidRDefault="00ED139F" w:rsidP="00603503">
            <w:pPr>
              <w:tabs>
                <w:tab w:val="left" w:pos="2130"/>
              </w:tabs>
              <w:jc w:val="center"/>
            </w:pPr>
          </w:p>
        </w:tc>
        <w:tc>
          <w:tcPr>
            <w:tcW w:w="1419" w:type="dxa"/>
            <w:noWrap/>
            <w:hideMark/>
          </w:tcPr>
          <w:p w14:paraId="231B510C" w14:textId="77777777" w:rsidR="00ED139F" w:rsidRPr="00ED139F" w:rsidRDefault="00ED139F" w:rsidP="00603503">
            <w:pPr>
              <w:tabs>
                <w:tab w:val="left" w:pos="2130"/>
              </w:tabs>
              <w:jc w:val="center"/>
            </w:pPr>
            <w:r w:rsidRPr="00ED139F">
              <w:t>1.81</w:t>
            </w:r>
          </w:p>
        </w:tc>
        <w:tc>
          <w:tcPr>
            <w:tcW w:w="1559" w:type="dxa"/>
            <w:noWrap/>
            <w:hideMark/>
          </w:tcPr>
          <w:p w14:paraId="6A01020A" w14:textId="77777777" w:rsidR="00ED139F" w:rsidRPr="00ED139F" w:rsidRDefault="00ED139F" w:rsidP="00603503">
            <w:pPr>
              <w:tabs>
                <w:tab w:val="left" w:pos="2130"/>
              </w:tabs>
              <w:jc w:val="center"/>
            </w:pPr>
            <w:r w:rsidRPr="00ED139F">
              <w:t>1.81</w:t>
            </w:r>
          </w:p>
        </w:tc>
        <w:tc>
          <w:tcPr>
            <w:tcW w:w="1276" w:type="dxa"/>
            <w:noWrap/>
            <w:hideMark/>
          </w:tcPr>
          <w:p w14:paraId="43B81AD1" w14:textId="7FD8EDAF" w:rsidR="00ED139F" w:rsidRPr="00ED139F" w:rsidRDefault="00ED139F" w:rsidP="00603503">
            <w:pPr>
              <w:tabs>
                <w:tab w:val="left" w:pos="2130"/>
              </w:tabs>
              <w:jc w:val="center"/>
              <w:rPr>
                <w:b/>
                <w:bCs/>
              </w:rPr>
            </w:pPr>
          </w:p>
        </w:tc>
      </w:tr>
      <w:tr w:rsidR="00ED139F" w:rsidRPr="00ED139F" w14:paraId="555F6FF0" w14:textId="77777777" w:rsidTr="00ED139F">
        <w:trPr>
          <w:trHeight w:val="330"/>
        </w:trPr>
        <w:tc>
          <w:tcPr>
            <w:tcW w:w="736" w:type="dxa"/>
            <w:vMerge/>
            <w:hideMark/>
          </w:tcPr>
          <w:p w14:paraId="02F7B52B" w14:textId="77777777" w:rsidR="00ED139F" w:rsidRPr="00ED139F" w:rsidRDefault="00ED139F" w:rsidP="00603503">
            <w:pPr>
              <w:tabs>
                <w:tab w:val="left" w:pos="2130"/>
              </w:tabs>
              <w:jc w:val="center"/>
              <w:rPr>
                <w:b/>
                <w:bCs/>
              </w:rPr>
            </w:pPr>
          </w:p>
        </w:tc>
        <w:tc>
          <w:tcPr>
            <w:tcW w:w="3883" w:type="dxa"/>
            <w:noWrap/>
            <w:hideMark/>
          </w:tcPr>
          <w:p w14:paraId="73EDD8D5" w14:textId="77777777" w:rsidR="00ED139F" w:rsidRPr="00ED139F" w:rsidRDefault="00ED139F" w:rsidP="00ED139F">
            <w:pPr>
              <w:tabs>
                <w:tab w:val="left" w:pos="2130"/>
              </w:tabs>
            </w:pPr>
            <w:r w:rsidRPr="00ED139F">
              <w:t>S15: 4,5x5m</w:t>
            </w:r>
          </w:p>
        </w:tc>
        <w:tc>
          <w:tcPr>
            <w:tcW w:w="939" w:type="dxa"/>
            <w:vMerge/>
            <w:hideMark/>
          </w:tcPr>
          <w:p w14:paraId="06A455A7" w14:textId="77777777" w:rsidR="00ED139F" w:rsidRPr="00ED139F" w:rsidRDefault="00ED139F" w:rsidP="00603503">
            <w:pPr>
              <w:tabs>
                <w:tab w:val="left" w:pos="2130"/>
              </w:tabs>
              <w:jc w:val="center"/>
            </w:pPr>
          </w:p>
        </w:tc>
        <w:tc>
          <w:tcPr>
            <w:tcW w:w="1135" w:type="dxa"/>
            <w:noWrap/>
            <w:hideMark/>
          </w:tcPr>
          <w:p w14:paraId="69768BDB" w14:textId="77777777" w:rsidR="00ED139F" w:rsidRPr="00ED139F" w:rsidRDefault="00ED139F" w:rsidP="00603503">
            <w:pPr>
              <w:tabs>
                <w:tab w:val="left" w:pos="2130"/>
              </w:tabs>
              <w:jc w:val="center"/>
            </w:pPr>
            <w:r w:rsidRPr="00ED139F">
              <w:t>1</w:t>
            </w:r>
          </w:p>
        </w:tc>
        <w:tc>
          <w:tcPr>
            <w:tcW w:w="801" w:type="dxa"/>
            <w:noWrap/>
            <w:hideMark/>
          </w:tcPr>
          <w:p w14:paraId="03E04680" w14:textId="77777777" w:rsidR="00ED139F" w:rsidRPr="00ED139F" w:rsidRDefault="00ED139F" w:rsidP="00603503">
            <w:pPr>
              <w:tabs>
                <w:tab w:val="left" w:pos="2130"/>
              </w:tabs>
              <w:jc w:val="center"/>
            </w:pPr>
            <w:r w:rsidRPr="00ED139F">
              <w:t>4.2</w:t>
            </w:r>
          </w:p>
        </w:tc>
        <w:tc>
          <w:tcPr>
            <w:tcW w:w="1109" w:type="dxa"/>
            <w:noWrap/>
            <w:hideMark/>
          </w:tcPr>
          <w:p w14:paraId="4DFD4C3B" w14:textId="77777777" w:rsidR="00ED139F" w:rsidRPr="00ED139F" w:rsidRDefault="00ED139F" w:rsidP="00603503">
            <w:pPr>
              <w:tabs>
                <w:tab w:val="left" w:pos="2130"/>
              </w:tabs>
              <w:jc w:val="center"/>
            </w:pPr>
            <w:r w:rsidRPr="00ED139F">
              <w:t>4.8</w:t>
            </w:r>
          </w:p>
        </w:tc>
        <w:tc>
          <w:tcPr>
            <w:tcW w:w="858" w:type="dxa"/>
            <w:noWrap/>
            <w:hideMark/>
          </w:tcPr>
          <w:p w14:paraId="096241F6" w14:textId="77777777" w:rsidR="00ED139F" w:rsidRPr="00ED139F" w:rsidRDefault="00ED139F" w:rsidP="00603503">
            <w:pPr>
              <w:tabs>
                <w:tab w:val="left" w:pos="2130"/>
              </w:tabs>
              <w:jc w:val="center"/>
            </w:pPr>
            <w:r w:rsidRPr="00ED139F">
              <w:t>0.1</w:t>
            </w:r>
          </w:p>
        </w:tc>
        <w:tc>
          <w:tcPr>
            <w:tcW w:w="852" w:type="dxa"/>
            <w:vMerge/>
            <w:hideMark/>
          </w:tcPr>
          <w:p w14:paraId="19893BA2" w14:textId="77777777" w:rsidR="00ED139F" w:rsidRPr="00ED139F" w:rsidRDefault="00ED139F" w:rsidP="00603503">
            <w:pPr>
              <w:tabs>
                <w:tab w:val="left" w:pos="2130"/>
              </w:tabs>
              <w:jc w:val="center"/>
            </w:pPr>
          </w:p>
        </w:tc>
        <w:tc>
          <w:tcPr>
            <w:tcW w:w="1419" w:type="dxa"/>
            <w:noWrap/>
            <w:hideMark/>
          </w:tcPr>
          <w:p w14:paraId="40C17158" w14:textId="77777777" w:rsidR="00ED139F" w:rsidRPr="00ED139F" w:rsidRDefault="00ED139F" w:rsidP="00603503">
            <w:pPr>
              <w:tabs>
                <w:tab w:val="left" w:pos="2130"/>
              </w:tabs>
              <w:jc w:val="center"/>
            </w:pPr>
            <w:r w:rsidRPr="00ED139F">
              <w:t>2.02</w:t>
            </w:r>
          </w:p>
        </w:tc>
        <w:tc>
          <w:tcPr>
            <w:tcW w:w="1559" w:type="dxa"/>
            <w:noWrap/>
            <w:hideMark/>
          </w:tcPr>
          <w:p w14:paraId="58261F59" w14:textId="77777777" w:rsidR="00ED139F" w:rsidRPr="00ED139F" w:rsidRDefault="00ED139F" w:rsidP="00603503">
            <w:pPr>
              <w:tabs>
                <w:tab w:val="left" w:pos="2130"/>
              </w:tabs>
              <w:jc w:val="center"/>
            </w:pPr>
            <w:r w:rsidRPr="00ED139F">
              <w:t>2.02</w:t>
            </w:r>
          </w:p>
        </w:tc>
        <w:tc>
          <w:tcPr>
            <w:tcW w:w="1276" w:type="dxa"/>
            <w:noWrap/>
            <w:hideMark/>
          </w:tcPr>
          <w:p w14:paraId="498D8621" w14:textId="40234750" w:rsidR="00ED139F" w:rsidRPr="00ED139F" w:rsidRDefault="00ED139F" w:rsidP="00603503">
            <w:pPr>
              <w:tabs>
                <w:tab w:val="left" w:pos="2130"/>
              </w:tabs>
              <w:jc w:val="center"/>
              <w:rPr>
                <w:b/>
                <w:bCs/>
              </w:rPr>
            </w:pPr>
          </w:p>
        </w:tc>
      </w:tr>
      <w:tr w:rsidR="00ED139F" w:rsidRPr="00ED139F" w14:paraId="45905DCA" w14:textId="77777777" w:rsidTr="00ED139F">
        <w:trPr>
          <w:trHeight w:val="330"/>
        </w:trPr>
        <w:tc>
          <w:tcPr>
            <w:tcW w:w="736" w:type="dxa"/>
            <w:vMerge/>
            <w:hideMark/>
          </w:tcPr>
          <w:p w14:paraId="49561CC2" w14:textId="77777777" w:rsidR="00ED139F" w:rsidRPr="00ED139F" w:rsidRDefault="00ED139F" w:rsidP="00603503">
            <w:pPr>
              <w:tabs>
                <w:tab w:val="left" w:pos="2130"/>
              </w:tabs>
              <w:jc w:val="center"/>
              <w:rPr>
                <w:b/>
                <w:bCs/>
              </w:rPr>
            </w:pPr>
          </w:p>
        </w:tc>
        <w:tc>
          <w:tcPr>
            <w:tcW w:w="3883" w:type="dxa"/>
            <w:noWrap/>
            <w:hideMark/>
          </w:tcPr>
          <w:p w14:paraId="079A1EC3" w14:textId="77777777" w:rsidR="00ED139F" w:rsidRPr="00ED139F" w:rsidRDefault="00ED139F" w:rsidP="00ED139F">
            <w:pPr>
              <w:tabs>
                <w:tab w:val="left" w:pos="2130"/>
              </w:tabs>
            </w:pPr>
            <w:r w:rsidRPr="00ED139F">
              <w:t>S14: 4,5x5m</w:t>
            </w:r>
          </w:p>
        </w:tc>
        <w:tc>
          <w:tcPr>
            <w:tcW w:w="939" w:type="dxa"/>
            <w:vMerge/>
            <w:hideMark/>
          </w:tcPr>
          <w:p w14:paraId="3E9AE1FA" w14:textId="77777777" w:rsidR="00ED139F" w:rsidRPr="00ED139F" w:rsidRDefault="00ED139F" w:rsidP="00603503">
            <w:pPr>
              <w:tabs>
                <w:tab w:val="left" w:pos="2130"/>
              </w:tabs>
              <w:jc w:val="center"/>
            </w:pPr>
          </w:p>
        </w:tc>
        <w:tc>
          <w:tcPr>
            <w:tcW w:w="1135" w:type="dxa"/>
            <w:noWrap/>
            <w:hideMark/>
          </w:tcPr>
          <w:p w14:paraId="56DC0411" w14:textId="77777777" w:rsidR="00ED139F" w:rsidRPr="00ED139F" w:rsidRDefault="00ED139F" w:rsidP="00603503">
            <w:pPr>
              <w:tabs>
                <w:tab w:val="left" w:pos="2130"/>
              </w:tabs>
              <w:jc w:val="center"/>
            </w:pPr>
            <w:r w:rsidRPr="00ED139F">
              <w:t>1</w:t>
            </w:r>
          </w:p>
        </w:tc>
        <w:tc>
          <w:tcPr>
            <w:tcW w:w="801" w:type="dxa"/>
            <w:noWrap/>
            <w:hideMark/>
          </w:tcPr>
          <w:p w14:paraId="5194EE9F" w14:textId="77777777" w:rsidR="00ED139F" w:rsidRPr="00ED139F" w:rsidRDefault="00ED139F" w:rsidP="00603503">
            <w:pPr>
              <w:tabs>
                <w:tab w:val="left" w:pos="2130"/>
              </w:tabs>
              <w:jc w:val="center"/>
            </w:pPr>
            <w:r w:rsidRPr="00ED139F">
              <w:t>4.2</w:t>
            </w:r>
          </w:p>
        </w:tc>
        <w:tc>
          <w:tcPr>
            <w:tcW w:w="1109" w:type="dxa"/>
            <w:noWrap/>
            <w:hideMark/>
          </w:tcPr>
          <w:p w14:paraId="5993198F" w14:textId="77777777" w:rsidR="00ED139F" w:rsidRPr="00ED139F" w:rsidRDefault="00ED139F" w:rsidP="00603503">
            <w:pPr>
              <w:tabs>
                <w:tab w:val="left" w:pos="2130"/>
              </w:tabs>
              <w:jc w:val="center"/>
            </w:pPr>
            <w:r w:rsidRPr="00ED139F">
              <w:t>4.8</w:t>
            </w:r>
          </w:p>
        </w:tc>
        <w:tc>
          <w:tcPr>
            <w:tcW w:w="858" w:type="dxa"/>
            <w:noWrap/>
            <w:hideMark/>
          </w:tcPr>
          <w:p w14:paraId="7B486DF2" w14:textId="77777777" w:rsidR="00ED139F" w:rsidRPr="00ED139F" w:rsidRDefault="00ED139F" w:rsidP="00603503">
            <w:pPr>
              <w:tabs>
                <w:tab w:val="left" w:pos="2130"/>
              </w:tabs>
              <w:jc w:val="center"/>
            </w:pPr>
            <w:r w:rsidRPr="00ED139F">
              <w:t>0.1</w:t>
            </w:r>
          </w:p>
        </w:tc>
        <w:tc>
          <w:tcPr>
            <w:tcW w:w="852" w:type="dxa"/>
            <w:vMerge/>
            <w:hideMark/>
          </w:tcPr>
          <w:p w14:paraId="24AEC571" w14:textId="77777777" w:rsidR="00ED139F" w:rsidRPr="00ED139F" w:rsidRDefault="00ED139F" w:rsidP="00603503">
            <w:pPr>
              <w:tabs>
                <w:tab w:val="left" w:pos="2130"/>
              </w:tabs>
              <w:jc w:val="center"/>
            </w:pPr>
          </w:p>
        </w:tc>
        <w:tc>
          <w:tcPr>
            <w:tcW w:w="1419" w:type="dxa"/>
            <w:noWrap/>
            <w:hideMark/>
          </w:tcPr>
          <w:p w14:paraId="5FD94283" w14:textId="77777777" w:rsidR="00ED139F" w:rsidRPr="00ED139F" w:rsidRDefault="00ED139F" w:rsidP="00603503">
            <w:pPr>
              <w:tabs>
                <w:tab w:val="left" w:pos="2130"/>
              </w:tabs>
              <w:jc w:val="center"/>
            </w:pPr>
            <w:r w:rsidRPr="00ED139F">
              <w:t>2.02</w:t>
            </w:r>
          </w:p>
        </w:tc>
        <w:tc>
          <w:tcPr>
            <w:tcW w:w="1559" w:type="dxa"/>
            <w:noWrap/>
            <w:hideMark/>
          </w:tcPr>
          <w:p w14:paraId="2CD979DA" w14:textId="77777777" w:rsidR="00ED139F" w:rsidRPr="00ED139F" w:rsidRDefault="00ED139F" w:rsidP="00603503">
            <w:pPr>
              <w:tabs>
                <w:tab w:val="left" w:pos="2130"/>
              </w:tabs>
              <w:jc w:val="center"/>
            </w:pPr>
            <w:r w:rsidRPr="00ED139F">
              <w:t>2.02</w:t>
            </w:r>
          </w:p>
        </w:tc>
        <w:tc>
          <w:tcPr>
            <w:tcW w:w="1276" w:type="dxa"/>
            <w:noWrap/>
            <w:hideMark/>
          </w:tcPr>
          <w:p w14:paraId="2E246701" w14:textId="2473A1E7" w:rsidR="00ED139F" w:rsidRPr="00ED139F" w:rsidRDefault="00ED139F" w:rsidP="00603503">
            <w:pPr>
              <w:tabs>
                <w:tab w:val="left" w:pos="2130"/>
              </w:tabs>
              <w:jc w:val="center"/>
              <w:rPr>
                <w:b/>
                <w:bCs/>
              </w:rPr>
            </w:pPr>
          </w:p>
        </w:tc>
      </w:tr>
      <w:tr w:rsidR="00ED139F" w:rsidRPr="00ED139F" w14:paraId="3EB3DC39" w14:textId="77777777" w:rsidTr="00ED139F">
        <w:trPr>
          <w:trHeight w:val="330"/>
        </w:trPr>
        <w:tc>
          <w:tcPr>
            <w:tcW w:w="736" w:type="dxa"/>
            <w:vMerge/>
            <w:hideMark/>
          </w:tcPr>
          <w:p w14:paraId="4E6AF2B6" w14:textId="77777777" w:rsidR="00ED139F" w:rsidRPr="00ED139F" w:rsidRDefault="00ED139F" w:rsidP="00603503">
            <w:pPr>
              <w:tabs>
                <w:tab w:val="left" w:pos="2130"/>
              </w:tabs>
              <w:jc w:val="center"/>
              <w:rPr>
                <w:b/>
                <w:bCs/>
              </w:rPr>
            </w:pPr>
          </w:p>
        </w:tc>
        <w:tc>
          <w:tcPr>
            <w:tcW w:w="3883" w:type="dxa"/>
            <w:noWrap/>
            <w:hideMark/>
          </w:tcPr>
          <w:p w14:paraId="77EE1245" w14:textId="77777777" w:rsidR="00ED139F" w:rsidRPr="00ED139F" w:rsidRDefault="00ED139F" w:rsidP="00ED139F">
            <w:pPr>
              <w:tabs>
                <w:tab w:val="left" w:pos="2130"/>
              </w:tabs>
            </w:pPr>
            <w:r w:rsidRPr="00ED139F">
              <w:t>S16: 2,9x4,5m</w:t>
            </w:r>
          </w:p>
        </w:tc>
        <w:tc>
          <w:tcPr>
            <w:tcW w:w="939" w:type="dxa"/>
            <w:vMerge/>
            <w:hideMark/>
          </w:tcPr>
          <w:p w14:paraId="033FDF53" w14:textId="77777777" w:rsidR="00ED139F" w:rsidRPr="00ED139F" w:rsidRDefault="00ED139F" w:rsidP="00603503">
            <w:pPr>
              <w:tabs>
                <w:tab w:val="left" w:pos="2130"/>
              </w:tabs>
              <w:jc w:val="center"/>
            </w:pPr>
          </w:p>
        </w:tc>
        <w:tc>
          <w:tcPr>
            <w:tcW w:w="1135" w:type="dxa"/>
            <w:noWrap/>
            <w:hideMark/>
          </w:tcPr>
          <w:p w14:paraId="4467292D" w14:textId="77777777" w:rsidR="00ED139F" w:rsidRPr="00ED139F" w:rsidRDefault="00ED139F" w:rsidP="00603503">
            <w:pPr>
              <w:tabs>
                <w:tab w:val="left" w:pos="2130"/>
              </w:tabs>
              <w:jc w:val="center"/>
            </w:pPr>
            <w:r w:rsidRPr="00ED139F">
              <w:t>1</w:t>
            </w:r>
          </w:p>
        </w:tc>
        <w:tc>
          <w:tcPr>
            <w:tcW w:w="801" w:type="dxa"/>
            <w:noWrap/>
            <w:hideMark/>
          </w:tcPr>
          <w:p w14:paraId="44A37BC4" w14:textId="77777777" w:rsidR="00ED139F" w:rsidRPr="00ED139F" w:rsidRDefault="00ED139F" w:rsidP="00603503">
            <w:pPr>
              <w:tabs>
                <w:tab w:val="left" w:pos="2130"/>
              </w:tabs>
              <w:jc w:val="center"/>
            </w:pPr>
            <w:r w:rsidRPr="00ED139F">
              <w:t>2.7</w:t>
            </w:r>
          </w:p>
        </w:tc>
        <w:tc>
          <w:tcPr>
            <w:tcW w:w="1109" w:type="dxa"/>
            <w:noWrap/>
            <w:hideMark/>
          </w:tcPr>
          <w:p w14:paraId="4ECFE592" w14:textId="77777777" w:rsidR="00ED139F" w:rsidRPr="00ED139F" w:rsidRDefault="00ED139F" w:rsidP="00603503">
            <w:pPr>
              <w:tabs>
                <w:tab w:val="left" w:pos="2130"/>
              </w:tabs>
              <w:jc w:val="center"/>
            </w:pPr>
            <w:r w:rsidRPr="00ED139F">
              <w:t>4.2</w:t>
            </w:r>
          </w:p>
        </w:tc>
        <w:tc>
          <w:tcPr>
            <w:tcW w:w="858" w:type="dxa"/>
            <w:noWrap/>
            <w:hideMark/>
          </w:tcPr>
          <w:p w14:paraId="18A6E3F0" w14:textId="77777777" w:rsidR="00ED139F" w:rsidRPr="00ED139F" w:rsidRDefault="00ED139F" w:rsidP="00603503">
            <w:pPr>
              <w:tabs>
                <w:tab w:val="left" w:pos="2130"/>
              </w:tabs>
              <w:jc w:val="center"/>
            </w:pPr>
            <w:r w:rsidRPr="00ED139F">
              <w:t>0.1</w:t>
            </w:r>
          </w:p>
        </w:tc>
        <w:tc>
          <w:tcPr>
            <w:tcW w:w="852" w:type="dxa"/>
            <w:vMerge/>
            <w:hideMark/>
          </w:tcPr>
          <w:p w14:paraId="5583361E" w14:textId="77777777" w:rsidR="00ED139F" w:rsidRPr="00ED139F" w:rsidRDefault="00ED139F" w:rsidP="00603503">
            <w:pPr>
              <w:tabs>
                <w:tab w:val="left" w:pos="2130"/>
              </w:tabs>
              <w:jc w:val="center"/>
            </w:pPr>
          </w:p>
        </w:tc>
        <w:tc>
          <w:tcPr>
            <w:tcW w:w="1419" w:type="dxa"/>
            <w:noWrap/>
            <w:hideMark/>
          </w:tcPr>
          <w:p w14:paraId="25C00520" w14:textId="77777777" w:rsidR="00ED139F" w:rsidRPr="00ED139F" w:rsidRDefault="00ED139F" w:rsidP="00603503">
            <w:pPr>
              <w:tabs>
                <w:tab w:val="left" w:pos="2130"/>
              </w:tabs>
              <w:jc w:val="center"/>
            </w:pPr>
            <w:r w:rsidRPr="00ED139F">
              <w:t>1.13</w:t>
            </w:r>
          </w:p>
        </w:tc>
        <w:tc>
          <w:tcPr>
            <w:tcW w:w="1559" w:type="dxa"/>
            <w:noWrap/>
            <w:hideMark/>
          </w:tcPr>
          <w:p w14:paraId="52916980" w14:textId="77777777" w:rsidR="00ED139F" w:rsidRPr="00ED139F" w:rsidRDefault="00ED139F" w:rsidP="00603503">
            <w:pPr>
              <w:tabs>
                <w:tab w:val="left" w:pos="2130"/>
              </w:tabs>
              <w:jc w:val="center"/>
            </w:pPr>
            <w:r w:rsidRPr="00ED139F">
              <w:t>1.13</w:t>
            </w:r>
          </w:p>
        </w:tc>
        <w:tc>
          <w:tcPr>
            <w:tcW w:w="1276" w:type="dxa"/>
            <w:noWrap/>
            <w:hideMark/>
          </w:tcPr>
          <w:p w14:paraId="2F893B47" w14:textId="0316EC98" w:rsidR="00ED139F" w:rsidRPr="00ED139F" w:rsidRDefault="00ED139F" w:rsidP="00603503">
            <w:pPr>
              <w:tabs>
                <w:tab w:val="left" w:pos="2130"/>
              </w:tabs>
              <w:jc w:val="center"/>
              <w:rPr>
                <w:b/>
                <w:bCs/>
              </w:rPr>
            </w:pPr>
          </w:p>
        </w:tc>
      </w:tr>
      <w:tr w:rsidR="00ED139F" w:rsidRPr="00ED139F" w14:paraId="052A60DC" w14:textId="77777777" w:rsidTr="00ED139F">
        <w:trPr>
          <w:trHeight w:val="330"/>
        </w:trPr>
        <w:tc>
          <w:tcPr>
            <w:tcW w:w="736" w:type="dxa"/>
            <w:vMerge/>
            <w:hideMark/>
          </w:tcPr>
          <w:p w14:paraId="151450D9" w14:textId="77777777" w:rsidR="00ED139F" w:rsidRPr="00ED139F" w:rsidRDefault="00ED139F" w:rsidP="00603503">
            <w:pPr>
              <w:tabs>
                <w:tab w:val="left" w:pos="2130"/>
              </w:tabs>
              <w:jc w:val="center"/>
              <w:rPr>
                <w:b/>
                <w:bCs/>
              </w:rPr>
            </w:pPr>
          </w:p>
        </w:tc>
        <w:tc>
          <w:tcPr>
            <w:tcW w:w="3883" w:type="dxa"/>
            <w:noWrap/>
            <w:hideMark/>
          </w:tcPr>
          <w:p w14:paraId="476E5C04" w14:textId="77777777" w:rsidR="00ED139F" w:rsidRPr="00ED139F" w:rsidRDefault="00ED139F" w:rsidP="00ED139F">
            <w:pPr>
              <w:tabs>
                <w:tab w:val="left" w:pos="2130"/>
              </w:tabs>
            </w:pPr>
            <w:r w:rsidRPr="00ED139F">
              <w:t>S17: 2,1x2,4m</w:t>
            </w:r>
          </w:p>
        </w:tc>
        <w:tc>
          <w:tcPr>
            <w:tcW w:w="939" w:type="dxa"/>
            <w:vMerge/>
            <w:hideMark/>
          </w:tcPr>
          <w:p w14:paraId="6FCCCE5B" w14:textId="77777777" w:rsidR="00ED139F" w:rsidRPr="00ED139F" w:rsidRDefault="00ED139F" w:rsidP="00ED139F">
            <w:pPr>
              <w:tabs>
                <w:tab w:val="left" w:pos="2130"/>
              </w:tabs>
            </w:pPr>
          </w:p>
        </w:tc>
        <w:tc>
          <w:tcPr>
            <w:tcW w:w="1135" w:type="dxa"/>
            <w:noWrap/>
            <w:hideMark/>
          </w:tcPr>
          <w:p w14:paraId="1F156F26" w14:textId="77777777" w:rsidR="00ED139F" w:rsidRPr="00ED139F" w:rsidRDefault="00ED139F" w:rsidP="00603503">
            <w:pPr>
              <w:tabs>
                <w:tab w:val="left" w:pos="2130"/>
              </w:tabs>
              <w:jc w:val="center"/>
            </w:pPr>
            <w:r w:rsidRPr="00ED139F">
              <w:t>1</w:t>
            </w:r>
          </w:p>
        </w:tc>
        <w:tc>
          <w:tcPr>
            <w:tcW w:w="801" w:type="dxa"/>
            <w:noWrap/>
            <w:hideMark/>
          </w:tcPr>
          <w:p w14:paraId="1455C279" w14:textId="77777777" w:rsidR="00ED139F" w:rsidRPr="00ED139F" w:rsidRDefault="00ED139F" w:rsidP="00603503">
            <w:pPr>
              <w:tabs>
                <w:tab w:val="left" w:pos="2130"/>
              </w:tabs>
              <w:jc w:val="center"/>
            </w:pPr>
            <w:r w:rsidRPr="00ED139F">
              <w:t>1.9</w:t>
            </w:r>
          </w:p>
        </w:tc>
        <w:tc>
          <w:tcPr>
            <w:tcW w:w="1109" w:type="dxa"/>
            <w:noWrap/>
            <w:hideMark/>
          </w:tcPr>
          <w:p w14:paraId="3912623E" w14:textId="77777777" w:rsidR="00ED139F" w:rsidRPr="00ED139F" w:rsidRDefault="00ED139F" w:rsidP="00603503">
            <w:pPr>
              <w:tabs>
                <w:tab w:val="left" w:pos="2130"/>
              </w:tabs>
              <w:jc w:val="center"/>
            </w:pPr>
            <w:r w:rsidRPr="00ED139F">
              <w:t>2.1</w:t>
            </w:r>
          </w:p>
        </w:tc>
        <w:tc>
          <w:tcPr>
            <w:tcW w:w="858" w:type="dxa"/>
            <w:noWrap/>
            <w:hideMark/>
          </w:tcPr>
          <w:p w14:paraId="114FA68A" w14:textId="77777777" w:rsidR="00ED139F" w:rsidRPr="00ED139F" w:rsidRDefault="00ED139F" w:rsidP="00603503">
            <w:pPr>
              <w:tabs>
                <w:tab w:val="left" w:pos="2130"/>
              </w:tabs>
              <w:jc w:val="center"/>
            </w:pPr>
            <w:r w:rsidRPr="00ED139F">
              <w:t>0.1</w:t>
            </w:r>
          </w:p>
        </w:tc>
        <w:tc>
          <w:tcPr>
            <w:tcW w:w="852" w:type="dxa"/>
            <w:vMerge/>
            <w:hideMark/>
          </w:tcPr>
          <w:p w14:paraId="37B4B095" w14:textId="77777777" w:rsidR="00ED139F" w:rsidRPr="00ED139F" w:rsidRDefault="00ED139F" w:rsidP="00603503">
            <w:pPr>
              <w:tabs>
                <w:tab w:val="left" w:pos="2130"/>
              </w:tabs>
              <w:jc w:val="center"/>
            </w:pPr>
          </w:p>
        </w:tc>
        <w:tc>
          <w:tcPr>
            <w:tcW w:w="1419" w:type="dxa"/>
            <w:noWrap/>
            <w:hideMark/>
          </w:tcPr>
          <w:p w14:paraId="29E723AA" w14:textId="77777777" w:rsidR="00ED139F" w:rsidRPr="00ED139F" w:rsidRDefault="00ED139F" w:rsidP="00603503">
            <w:pPr>
              <w:tabs>
                <w:tab w:val="left" w:pos="2130"/>
              </w:tabs>
              <w:jc w:val="center"/>
            </w:pPr>
            <w:r w:rsidRPr="00ED139F">
              <w:t>0.40</w:t>
            </w:r>
          </w:p>
        </w:tc>
        <w:tc>
          <w:tcPr>
            <w:tcW w:w="1559" w:type="dxa"/>
            <w:noWrap/>
            <w:hideMark/>
          </w:tcPr>
          <w:p w14:paraId="234FFAF0" w14:textId="77777777" w:rsidR="00ED139F" w:rsidRPr="00ED139F" w:rsidRDefault="00ED139F" w:rsidP="00603503">
            <w:pPr>
              <w:tabs>
                <w:tab w:val="left" w:pos="2130"/>
              </w:tabs>
              <w:jc w:val="center"/>
            </w:pPr>
            <w:r w:rsidRPr="00ED139F">
              <w:t>0.40</w:t>
            </w:r>
          </w:p>
        </w:tc>
        <w:tc>
          <w:tcPr>
            <w:tcW w:w="1276" w:type="dxa"/>
            <w:noWrap/>
            <w:hideMark/>
          </w:tcPr>
          <w:p w14:paraId="4E5A9C48" w14:textId="06F0C7E1" w:rsidR="00ED139F" w:rsidRPr="00ED139F" w:rsidRDefault="00ED139F" w:rsidP="00603503">
            <w:pPr>
              <w:tabs>
                <w:tab w:val="left" w:pos="2130"/>
              </w:tabs>
              <w:jc w:val="center"/>
              <w:rPr>
                <w:b/>
                <w:bCs/>
              </w:rPr>
            </w:pPr>
          </w:p>
        </w:tc>
      </w:tr>
      <w:tr w:rsidR="00ED139F" w:rsidRPr="00ED139F" w14:paraId="3B1D7438" w14:textId="77777777" w:rsidTr="00ED139F">
        <w:trPr>
          <w:trHeight w:val="330"/>
        </w:trPr>
        <w:tc>
          <w:tcPr>
            <w:tcW w:w="736" w:type="dxa"/>
            <w:vMerge/>
            <w:hideMark/>
          </w:tcPr>
          <w:p w14:paraId="45D27E36" w14:textId="77777777" w:rsidR="00ED139F" w:rsidRPr="00ED139F" w:rsidRDefault="00ED139F" w:rsidP="00603503">
            <w:pPr>
              <w:tabs>
                <w:tab w:val="left" w:pos="2130"/>
              </w:tabs>
              <w:jc w:val="center"/>
              <w:rPr>
                <w:b/>
                <w:bCs/>
              </w:rPr>
            </w:pPr>
          </w:p>
        </w:tc>
        <w:tc>
          <w:tcPr>
            <w:tcW w:w="3883" w:type="dxa"/>
            <w:noWrap/>
            <w:hideMark/>
          </w:tcPr>
          <w:p w14:paraId="3740B07D" w14:textId="77777777" w:rsidR="00ED139F" w:rsidRPr="00ED139F" w:rsidRDefault="00ED139F" w:rsidP="00ED139F">
            <w:pPr>
              <w:tabs>
                <w:tab w:val="left" w:pos="2130"/>
              </w:tabs>
            </w:pPr>
            <w:r w:rsidRPr="00ED139F">
              <w:t>S18: 1,5x4,5m</w:t>
            </w:r>
          </w:p>
        </w:tc>
        <w:tc>
          <w:tcPr>
            <w:tcW w:w="939" w:type="dxa"/>
            <w:vMerge/>
            <w:hideMark/>
          </w:tcPr>
          <w:p w14:paraId="47BF8134" w14:textId="77777777" w:rsidR="00ED139F" w:rsidRPr="00ED139F" w:rsidRDefault="00ED139F" w:rsidP="00ED139F">
            <w:pPr>
              <w:tabs>
                <w:tab w:val="left" w:pos="2130"/>
              </w:tabs>
            </w:pPr>
          </w:p>
        </w:tc>
        <w:tc>
          <w:tcPr>
            <w:tcW w:w="1135" w:type="dxa"/>
            <w:noWrap/>
            <w:hideMark/>
          </w:tcPr>
          <w:p w14:paraId="18CC80E8" w14:textId="77777777" w:rsidR="00ED139F" w:rsidRPr="00ED139F" w:rsidRDefault="00ED139F" w:rsidP="00603503">
            <w:pPr>
              <w:tabs>
                <w:tab w:val="left" w:pos="2130"/>
              </w:tabs>
              <w:jc w:val="center"/>
            </w:pPr>
            <w:r w:rsidRPr="00ED139F">
              <w:t>4</w:t>
            </w:r>
          </w:p>
        </w:tc>
        <w:tc>
          <w:tcPr>
            <w:tcW w:w="801" w:type="dxa"/>
            <w:noWrap/>
            <w:hideMark/>
          </w:tcPr>
          <w:p w14:paraId="787A1606" w14:textId="77777777" w:rsidR="00ED139F" w:rsidRPr="00ED139F" w:rsidRDefault="00ED139F" w:rsidP="00603503">
            <w:pPr>
              <w:tabs>
                <w:tab w:val="left" w:pos="2130"/>
              </w:tabs>
              <w:jc w:val="center"/>
            </w:pPr>
            <w:r w:rsidRPr="00ED139F">
              <w:t>1.3</w:t>
            </w:r>
          </w:p>
        </w:tc>
        <w:tc>
          <w:tcPr>
            <w:tcW w:w="1109" w:type="dxa"/>
            <w:noWrap/>
            <w:hideMark/>
          </w:tcPr>
          <w:p w14:paraId="7EABEAE6" w14:textId="77777777" w:rsidR="00ED139F" w:rsidRPr="00ED139F" w:rsidRDefault="00ED139F" w:rsidP="00603503">
            <w:pPr>
              <w:tabs>
                <w:tab w:val="left" w:pos="2130"/>
              </w:tabs>
              <w:jc w:val="center"/>
            </w:pPr>
            <w:r w:rsidRPr="00ED139F">
              <w:t>4.2</w:t>
            </w:r>
          </w:p>
        </w:tc>
        <w:tc>
          <w:tcPr>
            <w:tcW w:w="858" w:type="dxa"/>
            <w:noWrap/>
            <w:hideMark/>
          </w:tcPr>
          <w:p w14:paraId="245F6A2D" w14:textId="77777777" w:rsidR="00ED139F" w:rsidRPr="00ED139F" w:rsidRDefault="00ED139F" w:rsidP="00603503">
            <w:pPr>
              <w:tabs>
                <w:tab w:val="left" w:pos="2130"/>
              </w:tabs>
              <w:jc w:val="center"/>
            </w:pPr>
            <w:r w:rsidRPr="00ED139F">
              <w:t>0.07</w:t>
            </w:r>
          </w:p>
        </w:tc>
        <w:tc>
          <w:tcPr>
            <w:tcW w:w="852" w:type="dxa"/>
            <w:vMerge/>
            <w:hideMark/>
          </w:tcPr>
          <w:p w14:paraId="7B78F41F" w14:textId="77777777" w:rsidR="00ED139F" w:rsidRPr="00ED139F" w:rsidRDefault="00ED139F" w:rsidP="00603503">
            <w:pPr>
              <w:tabs>
                <w:tab w:val="left" w:pos="2130"/>
              </w:tabs>
              <w:jc w:val="center"/>
            </w:pPr>
          </w:p>
        </w:tc>
        <w:tc>
          <w:tcPr>
            <w:tcW w:w="1419" w:type="dxa"/>
            <w:noWrap/>
            <w:hideMark/>
          </w:tcPr>
          <w:p w14:paraId="6A3A36CE" w14:textId="77777777" w:rsidR="00ED139F" w:rsidRPr="00ED139F" w:rsidRDefault="00ED139F" w:rsidP="00603503">
            <w:pPr>
              <w:tabs>
                <w:tab w:val="left" w:pos="2130"/>
              </w:tabs>
              <w:jc w:val="center"/>
            </w:pPr>
            <w:r w:rsidRPr="00ED139F">
              <w:t>0.38</w:t>
            </w:r>
          </w:p>
        </w:tc>
        <w:tc>
          <w:tcPr>
            <w:tcW w:w="1559" w:type="dxa"/>
            <w:noWrap/>
            <w:hideMark/>
          </w:tcPr>
          <w:p w14:paraId="56556C41" w14:textId="77777777" w:rsidR="00ED139F" w:rsidRPr="00ED139F" w:rsidRDefault="00ED139F" w:rsidP="00603503">
            <w:pPr>
              <w:tabs>
                <w:tab w:val="left" w:pos="2130"/>
              </w:tabs>
              <w:jc w:val="center"/>
            </w:pPr>
            <w:r w:rsidRPr="00ED139F">
              <w:t>1.52</w:t>
            </w:r>
          </w:p>
        </w:tc>
        <w:tc>
          <w:tcPr>
            <w:tcW w:w="1276" w:type="dxa"/>
            <w:noWrap/>
            <w:hideMark/>
          </w:tcPr>
          <w:p w14:paraId="2626D747" w14:textId="5E30BD8E" w:rsidR="00ED139F" w:rsidRPr="00ED139F" w:rsidRDefault="00ED139F" w:rsidP="00603503">
            <w:pPr>
              <w:tabs>
                <w:tab w:val="left" w:pos="2130"/>
              </w:tabs>
              <w:jc w:val="center"/>
              <w:rPr>
                <w:b/>
                <w:bCs/>
              </w:rPr>
            </w:pPr>
          </w:p>
        </w:tc>
      </w:tr>
      <w:tr w:rsidR="00ED139F" w:rsidRPr="00ED139F" w14:paraId="59FBE2FC" w14:textId="77777777" w:rsidTr="00ED139F">
        <w:trPr>
          <w:trHeight w:val="330"/>
        </w:trPr>
        <w:tc>
          <w:tcPr>
            <w:tcW w:w="736" w:type="dxa"/>
            <w:vMerge/>
            <w:hideMark/>
          </w:tcPr>
          <w:p w14:paraId="74004F5F" w14:textId="77777777" w:rsidR="00ED139F" w:rsidRPr="00ED139F" w:rsidRDefault="00ED139F" w:rsidP="00603503">
            <w:pPr>
              <w:tabs>
                <w:tab w:val="left" w:pos="2130"/>
              </w:tabs>
              <w:jc w:val="center"/>
              <w:rPr>
                <w:b/>
                <w:bCs/>
              </w:rPr>
            </w:pPr>
          </w:p>
        </w:tc>
        <w:tc>
          <w:tcPr>
            <w:tcW w:w="3883" w:type="dxa"/>
            <w:noWrap/>
            <w:hideMark/>
          </w:tcPr>
          <w:p w14:paraId="4AF1F735" w14:textId="77777777" w:rsidR="00ED139F" w:rsidRPr="00ED139F" w:rsidRDefault="00ED139F" w:rsidP="00ED139F">
            <w:pPr>
              <w:tabs>
                <w:tab w:val="left" w:pos="2130"/>
              </w:tabs>
              <w:rPr>
                <w:b/>
                <w:bCs/>
              </w:rPr>
            </w:pPr>
            <w:r w:rsidRPr="00ED139F">
              <w:rPr>
                <w:b/>
                <w:bCs/>
              </w:rPr>
              <w:t>CẦU THANG</w:t>
            </w:r>
          </w:p>
        </w:tc>
        <w:tc>
          <w:tcPr>
            <w:tcW w:w="939" w:type="dxa"/>
            <w:vMerge/>
            <w:hideMark/>
          </w:tcPr>
          <w:p w14:paraId="3FA5844C" w14:textId="77777777" w:rsidR="00ED139F" w:rsidRPr="00ED139F" w:rsidRDefault="00ED139F" w:rsidP="00ED139F">
            <w:pPr>
              <w:tabs>
                <w:tab w:val="left" w:pos="2130"/>
              </w:tabs>
            </w:pPr>
          </w:p>
        </w:tc>
        <w:tc>
          <w:tcPr>
            <w:tcW w:w="1135" w:type="dxa"/>
            <w:noWrap/>
            <w:hideMark/>
          </w:tcPr>
          <w:p w14:paraId="4BD11B7E" w14:textId="0EE4E0FB" w:rsidR="00ED139F" w:rsidRPr="00ED139F" w:rsidRDefault="00ED139F" w:rsidP="00603503">
            <w:pPr>
              <w:tabs>
                <w:tab w:val="left" w:pos="2130"/>
              </w:tabs>
              <w:jc w:val="center"/>
            </w:pPr>
          </w:p>
        </w:tc>
        <w:tc>
          <w:tcPr>
            <w:tcW w:w="801" w:type="dxa"/>
            <w:noWrap/>
            <w:hideMark/>
          </w:tcPr>
          <w:p w14:paraId="3018A058" w14:textId="7D97C257" w:rsidR="00ED139F" w:rsidRPr="00ED139F" w:rsidRDefault="00ED139F" w:rsidP="00603503">
            <w:pPr>
              <w:tabs>
                <w:tab w:val="left" w:pos="2130"/>
              </w:tabs>
              <w:jc w:val="center"/>
            </w:pPr>
          </w:p>
        </w:tc>
        <w:tc>
          <w:tcPr>
            <w:tcW w:w="1109" w:type="dxa"/>
            <w:noWrap/>
            <w:hideMark/>
          </w:tcPr>
          <w:p w14:paraId="3BCC1534" w14:textId="4207768C" w:rsidR="00ED139F" w:rsidRPr="00ED139F" w:rsidRDefault="00ED139F" w:rsidP="00603503">
            <w:pPr>
              <w:tabs>
                <w:tab w:val="left" w:pos="2130"/>
              </w:tabs>
              <w:jc w:val="center"/>
            </w:pPr>
          </w:p>
        </w:tc>
        <w:tc>
          <w:tcPr>
            <w:tcW w:w="858" w:type="dxa"/>
            <w:noWrap/>
            <w:hideMark/>
          </w:tcPr>
          <w:p w14:paraId="1F563F70" w14:textId="335BA4EA" w:rsidR="00ED139F" w:rsidRPr="00ED139F" w:rsidRDefault="00ED139F" w:rsidP="00603503">
            <w:pPr>
              <w:tabs>
                <w:tab w:val="left" w:pos="2130"/>
              </w:tabs>
              <w:jc w:val="center"/>
            </w:pPr>
          </w:p>
        </w:tc>
        <w:tc>
          <w:tcPr>
            <w:tcW w:w="852" w:type="dxa"/>
            <w:vMerge/>
            <w:hideMark/>
          </w:tcPr>
          <w:p w14:paraId="4ACC7378" w14:textId="77777777" w:rsidR="00ED139F" w:rsidRPr="00ED139F" w:rsidRDefault="00ED139F" w:rsidP="00603503">
            <w:pPr>
              <w:tabs>
                <w:tab w:val="left" w:pos="2130"/>
              </w:tabs>
              <w:jc w:val="center"/>
            </w:pPr>
          </w:p>
        </w:tc>
        <w:tc>
          <w:tcPr>
            <w:tcW w:w="1419" w:type="dxa"/>
            <w:noWrap/>
            <w:hideMark/>
          </w:tcPr>
          <w:p w14:paraId="20769CE2" w14:textId="5DD2667E" w:rsidR="00ED139F" w:rsidRPr="00ED139F" w:rsidRDefault="00ED139F" w:rsidP="00603503">
            <w:pPr>
              <w:tabs>
                <w:tab w:val="left" w:pos="2130"/>
              </w:tabs>
              <w:jc w:val="center"/>
            </w:pPr>
          </w:p>
        </w:tc>
        <w:tc>
          <w:tcPr>
            <w:tcW w:w="1559" w:type="dxa"/>
            <w:noWrap/>
            <w:hideMark/>
          </w:tcPr>
          <w:p w14:paraId="016D5F39" w14:textId="6BB2E688" w:rsidR="00ED139F" w:rsidRPr="00ED139F" w:rsidRDefault="00ED139F" w:rsidP="00603503">
            <w:pPr>
              <w:tabs>
                <w:tab w:val="left" w:pos="2130"/>
              </w:tabs>
              <w:jc w:val="center"/>
            </w:pPr>
          </w:p>
        </w:tc>
        <w:tc>
          <w:tcPr>
            <w:tcW w:w="1276" w:type="dxa"/>
            <w:noWrap/>
            <w:hideMark/>
          </w:tcPr>
          <w:p w14:paraId="5BEACE5E" w14:textId="77777777" w:rsidR="00ED139F" w:rsidRPr="00ED139F" w:rsidRDefault="00ED139F" w:rsidP="00603503">
            <w:pPr>
              <w:tabs>
                <w:tab w:val="left" w:pos="2130"/>
              </w:tabs>
              <w:jc w:val="center"/>
              <w:rPr>
                <w:b/>
                <w:bCs/>
              </w:rPr>
            </w:pPr>
            <w:r w:rsidRPr="00ED139F">
              <w:rPr>
                <w:b/>
                <w:bCs/>
              </w:rPr>
              <w:t>1.60</w:t>
            </w:r>
          </w:p>
        </w:tc>
      </w:tr>
      <w:tr w:rsidR="00ED139F" w:rsidRPr="00ED139F" w14:paraId="47BE7EBB" w14:textId="77777777" w:rsidTr="00ED139F">
        <w:trPr>
          <w:trHeight w:val="330"/>
        </w:trPr>
        <w:tc>
          <w:tcPr>
            <w:tcW w:w="736" w:type="dxa"/>
            <w:vMerge/>
            <w:hideMark/>
          </w:tcPr>
          <w:p w14:paraId="2F3FC600" w14:textId="77777777" w:rsidR="00ED139F" w:rsidRPr="00ED139F" w:rsidRDefault="00ED139F" w:rsidP="00603503">
            <w:pPr>
              <w:tabs>
                <w:tab w:val="left" w:pos="2130"/>
              </w:tabs>
              <w:jc w:val="center"/>
              <w:rPr>
                <w:b/>
                <w:bCs/>
              </w:rPr>
            </w:pPr>
          </w:p>
        </w:tc>
        <w:tc>
          <w:tcPr>
            <w:tcW w:w="3883" w:type="dxa"/>
            <w:noWrap/>
            <w:hideMark/>
          </w:tcPr>
          <w:p w14:paraId="3C9BA96B" w14:textId="77777777" w:rsidR="00ED139F" w:rsidRPr="00ED139F" w:rsidRDefault="00ED139F" w:rsidP="00ED139F">
            <w:pPr>
              <w:tabs>
                <w:tab w:val="left" w:pos="2130"/>
              </w:tabs>
            </w:pPr>
            <w:r w:rsidRPr="00ED139F">
              <w:t>Bản thang: 1,8x3,32m</w:t>
            </w:r>
          </w:p>
        </w:tc>
        <w:tc>
          <w:tcPr>
            <w:tcW w:w="939" w:type="dxa"/>
            <w:vMerge/>
            <w:hideMark/>
          </w:tcPr>
          <w:p w14:paraId="3ABF4949" w14:textId="77777777" w:rsidR="00ED139F" w:rsidRPr="00ED139F" w:rsidRDefault="00ED139F" w:rsidP="00ED139F">
            <w:pPr>
              <w:tabs>
                <w:tab w:val="left" w:pos="2130"/>
              </w:tabs>
            </w:pPr>
          </w:p>
        </w:tc>
        <w:tc>
          <w:tcPr>
            <w:tcW w:w="1135" w:type="dxa"/>
            <w:noWrap/>
            <w:hideMark/>
          </w:tcPr>
          <w:p w14:paraId="576B4012" w14:textId="77777777" w:rsidR="00ED139F" w:rsidRPr="00ED139F" w:rsidRDefault="00ED139F" w:rsidP="00603503">
            <w:pPr>
              <w:tabs>
                <w:tab w:val="left" w:pos="2130"/>
              </w:tabs>
              <w:jc w:val="center"/>
            </w:pPr>
            <w:r w:rsidRPr="00ED139F">
              <w:t>2</w:t>
            </w:r>
          </w:p>
        </w:tc>
        <w:tc>
          <w:tcPr>
            <w:tcW w:w="801" w:type="dxa"/>
            <w:noWrap/>
            <w:hideMark/>
          </w:tcPr>
          <w:p w14:paraId="4885E87A" w14:textId="77777777" w:rsidR="00ED139F" w:rsidRPr="00ED139F" w:rsidRDefault="00ED139F" w:rsidP="00603503">
            <w:pPr>
              <w:tabs>
                <w:tab w:val="left" w:pos="2130"/>
              </w:tabs>
              <w:jc w:val="center"/>
            </w:pPr>
            <w:r w:rsidRPr="00ED139F">
              <w:t>1.8</w:t>
            </w:r>
          </w:p>
        </w:tc>
        <w:tc>
          <w:tcPr>
            <w:tcW w:w="1109" w:type="dxa"/>
            <w:noWrap/>
            <w:hideMark/>
          </w:tcPr>
          <w:p w14:paraId="54346669" w14:textId="77777777" w:rsidR="00ED139F" w:rsidRPr="00ED139F" w:rsidRDefault="00ED139F" w:rsidP="00603503">
            <w:pPr>
              <w:tabs>
                <w:tab w:val="left" w:pos="2130"/>
              </w:tabs>
              <w:jc w:val="center"/>
            </w:pPr>
            <w:r w:rsidRPr="00ED139F">
              <w:t>3.32</w:t>
            </w:r>
          </w:p>
        </w:tc>
        <w:tc>
          <w:tcPr>
            <w:tcW w:w="858" w:type="dxa"/>
            <w:noWrap/>
            <w:hideMark/>
          </w:tcPr>
          <w:p w14:paraId="7949BF08" w14:textId="77777777" w:rsidR="00ED139F" w:rsidRPr="00ED139F" w:rsidRDefault="00ED139F" w:rsidP="00603503">
            <w:pPr>
              <w:tabs>
                <w:tab w:val="left" w:pos="2130"/>
              </w:tabs>
              <w:jc w:val="center"/>
            </w:pPr>
            <w:r w:rsidRPr="00ED139F">
              <w:t>0.08</w:t>
            </w:r>
          </w:p>
        </w:tc>
        <w:tc>
          <w:tcPr>
            <w:tcW w:w="852" w:type="dxa"/>
            <w:vMerge/>
            <w:hideMark/>
          </w:tcPr>
          <w:p w14:paraId="1D327D89" w14:textId="77777777" w:rsidR="00ED139F" w:rsidRPr="00ED139F" w:rsidRDefault="00ED139F" w:rsidP="00603503">
            <w:pPr>
              <w:tabs>
                <w:tab w:val="left" w:pos="2130"/>
              </w:tabs>
              <w:jc w:val="center"/>
            </w:pPr>
          </w:p>
        </w:tc>
        <w:tc>
          <w:tcPr>
            <w:tcW w:w="1419" w:type="dxa"/>
            <w:noWrap/>
            <w:hideMark/>
          </w:tcPr>
          <w:p w14:paraId="3506AC57" w14:textId="77777777" w:rsidR="00ED139F" w:rsidRPr="00ED139F" w:rsidRDefault="00ED139F" w:rsidP="00603503">
            <w:pPr>
              <w:tabs>
                <w:tab w:val="left" w:pos="2130"/>
              </w:tabs>
              <w:jc w:val="center"/>
            </w:pPr>
            <w:r w:rsidRPr="00ED139F">
              <w:t>0.48</w:t>
            </w:r>
          </w:p>
        </w:tc>
        <w:tc>
          <w:tcPr>
            <w:tcW w:w="1559" w:type="dxa"/>
            <w:noWrap/>
            <w:hideMark/>
          </w:tcPr>
          <w:p w14:paraId="5C0E4897" w14:textId="77777777" w:rsidR="00ED139F" w:rsidRPr="00ED139F" w:rsidRDefault="00ED139F" w:rsidP="00603503">
            <w:pPr>
              <w:tabs>
                <w:tab w:val="left" w:pos="2130"/>
              </w:tabs>
              <w:jc w:val="center"/>
            </w:pPr>
            <w:r w:rsidRPr="00ED139F">
              <w:t>0.96</w:t>
            </w:r>
          </w:p>
        </w:tc>
        <w:tc>
          <w:tcPr>
            <w:tcW w:w="1276" w:type="dxa"/>
            <w:noWrap/>
            <w:hideMark/>
          </w:tcPr>
          <w:p w14:paraId="2B03B188" w14:textId="4942EBC9" w:rsidR="00ED139F" w:rsidRPr="00ED139F" w:rsidRDefault="00ED139F" w:rsidP="00603503">
            <w:pPr>
              <w:tabs>
                <w:tab w:val="left" w:pos="2130"/>
              </w:tabs>
              <w:jc w:val="center"/>
              <w:rPr>
                <w:b/>
                <w:bCs/>
              </w:rPr>
            </w:pPr>
          </w:p>
        </w:tc>
      </w:tr>
      <w:tr w:rsidR="00ED139F" w:rsidRPr="00ED139F" w14:paraId="71A4045C" w14:textId="77777777" w:rsidTr="00ED139F">
        <w:trPr>
          <w:trHeight w:val="330"/>
        </w:trPr>
        <w:tc>
          <w:tcPr>
            <w:tcW w:w="736" w:type="dxa"/>
            <w:vMerge/>
            <w:hideMark/>
          </w:tcPr>
          <w:p w14:paraId="72109AFB" w14:textId="77777777" w:rsidR="00ED139F" w:rsidRPr="00ED139F" w:rsidRDefault="00ED139F" w:rsidP="00603503">
            <w:pPr>
              <w:tabs>
                <w:tab w:val="left" w:pos="2130"/>
              </w:tabs>
              <w:jc w:val="center"/>
              <w:rPr>
                <w:b/>
                <w:bCs/>
              </w:rPr>
            </w:pPr>
          </w:p>
        </w:tc>
        <w:tc>
          <w:tcPr>
            <w:tcW w:w="3883" w:type="dxa"/>
            <w:noWrap/>
            <w:hideMark/>
          </w:tcPr>
          <w:p w14:paraId="0216813B" w14:textId="77777777" w:rsidR="00ED139F" w:rsidRPr="00ED139F" w:rsidRDefault="00ED139F" w:rsidP="00ED139F">
            <w:pPr>
              <w:tabs>
                <w:tab w:val="left" w:pos="2130"/>
              </w:tabs>
            </w:pPr>
            <w:r w:rsidRPr="00ED139F">
              <w:t>Bản chiếu nghỉ: 1,78x4,5m</w:t>
            </w:r>
          </w:p>
        </w:tc>
        <w:tc>
          <w:tcPr>
            <w:tcW w:w="939" w:type="dxa"/>
            <w:vMerge/>
            <w:hideMark/>
          </w:tcPr>
          <w:p w14:paraId="3468533B" w14:textId="77777777" w:rsidR="00ED139F" w:rsidRPr="00ED139F" w:rsidRDefault="00ED139F" w:rsidP="00ED139F">
            <w:pPr>
              <w:tabs>
                <w:tab w:val="left" w:pos="2130"/>
              </w:tabs>
            </w:pPr>
          </w:p>
        </w:tc>
        <w:tc>
          <w:tcPr>
            <w:tcW w:w="1135" w:type="dxa"/>
            <w:noWrap/>
            <w:hideMark/>
          </w:tcPr>
          <w:p w14:paraId="214DCB04" w14:textId="77777777" w:rsidR="00ED139F" w:rsidRPr="00ED139F" w:rsidRDefault="00ED139F" w:rsidP="00603503">
            <w:pPr>
              <w:tabs>
                <w:tab w:val="left" w:pos="2130"/>
              </w:tabs>
              <w:jc w:val="center"/>
            </w:pPr>
            <w:r w:rsidRPr="00ED139F">
              <w:t>1</w:t>
            </w:r>
          </w:p>
        </w:tc>
        <w:tc>
          <w:tcPr>
            <w:tcW w:w="801" w:type="dxa"/>
            <w:noWrap/>
            <w:hideMark/>
          </w:tcPr>
          <w:p w14:paraId="407214FF" w14:textId="77777777" w:rsidR="00ED139F" w:rsidRPr="00ED139F" w:rsidRDefault="00ED139F" w:rsidP="00603503">
            <w:pPr>
              <w:tabs>
                <w:tab w:val="left" w:pos="2130"/>
              </w:tabs>
              <w:jc w:val="center"/>
            </w:pPr>
            <w:r w:rsidRPr="00ED139F">
              <w:t>1.78</w:t>
            </w:r>
          </w:p>
        </w:tc>
        <w:tc>
          <w:tcPr>
            <w:tcW w:w="1109" w:type="dxa"/>
            <w:noWrap/>
            <w:hideMark/>
          </w:tcPr>
          <w:p w14:paraId="739C4B7B" w14:textId="77777777" w:rsidR="00ED139F" w:rsidRPr="00ED139F" w:rsidRDefault="00ED139F" w:rsidP="00603503">
            <w:pPr>
              <w:tabs>
                <w:tab w:val="left" w:pos="2130"/>
              </w:tabs>
              <w:jc w:val="center"/>
            </w:pPr>
            <w:r w:rsidRPr="00ED139F">
              <w:t>4.5</w:t>
            </w:r>
          </w:p>
        </w:tc>
        <w:tc>
          <w:tcPr>
            <w:tcW w:w="858" w:type="dxa"/>
            <w:noWrap/>
            <w:hideMark/>
          </w:tcPr>
          <w:p w14:paraId="4E08AD83" w14:textId="77777777" w:rsidR="00ED139F" w:rsidRPr="00ED139F" w:rsidRDefault="00ED139F" w:rsidP="00603503">
            <w:pPr>
              <w:tabs>
                <w:tab w:val="left" w:pos="2130"/>
              </w:tabs>
              <w:jc w:val="center"/>
            </w:pPr>
            <w:r w:rsidRPr="00ED139F">
              <w:t>0.08</w:t>
            </w:r>
          </w:p>
        </w:tc>
        <w:tc>
          <w:tcPr>
            <w:tcW w:w="852" w:type="dxa"/>
            <w:vMerge/>
            <w:hideMark/>
          </w:tcPr>
          <w:p w14:paraId="3DF54FEF" w14:textId="77777777" w:rsidR="00ED139F" w:rsidRPr="00ED139F" w:rsidRDefault="00ED139F" w:rsidP="00603503">
            <w:pPr>
              <w:tabs>
                <w:tab w:val="left" w:pos="2130"/>
              </w:tabs>
              <w:jc w:val="center"/>
            </w:pPr>
          </w:p>
        </w:tc>
        <w:tc>
          <w:tcPr>
            <w:tcW w:w="1419" w:type="dxa"/>
            <w:noWrap/>
            <w:hideMark/>
          </w:tcPr>
          <w:p w14:paraId="07085965" w14:textId="77777777" w:rsidR="00ED139F" w:rsidRPr="00ED139F" w:rsidRDefault="00ED139F" w:rsidP="00603503">
            <w:pPr>
              <w:tabs>
                <w:tab w:val="left" w:pos="2130"/>
              </w:tabs>
              <w:jc w:val="center"/>
            </w:pPr>
            <w:r w:rsidRPr="00ED139F">
              <w:t>0.64</w:t>
            </w:r>
          </w:p>
        </w:tc>
        <w:tc>
          <w:tcPr>
            <w:tcW w:w="1559" w:type="dxa"/>
            <w:noWrap/>
            <w:hideMark/>
          </w:tcPr>
          <w:p w14:paraId="665A3BCD" w14:textId="77777777" w:rsidR="00ED139F" w:rsidRPr="00ED139F" w:rsidRDefault="00ED139F" w:rsidP="00603503">
            <w:pPr>
              <w:tabs>
                <w:tab w:val="left" w:pos="2130"/>
              </w:tabs>
              <w:jc w:val="center"/>
            </w:pPr>
            <w:r w:rsidRPr="00ED139F">
              <w:t>0.64</w:t>
            </w:r>
          </w:p>
        </w:tc>
        <w:tc>
          <w:tcPr>
            <w:tcW w:w="1276" w:type="dxa"/>
            <w:noWrap/>
            <w:hideMark/>
          </w:tcPr>
          <w:p w14:paraId="2EB50595" w14:textId="275C6BF1" w:rsidR="00ED139F" w:rsidRPr="00ED139F" w:rsidRDefault="00ED139F" w:rsidP="00603503">
            <w:pPr>
              <w:tabs>
                <w:tab w:val="left" w:pos="2130"/>
              </w:tabs>
              <w:jc w:val="center"/>
              <w:rPr>
                <w:b/>
                <w:bCs/>
              </w:rPr>
            </w:pPr>
          </w:p>
        </w:tc>
      </w:tr>
      <w:tr w:rsidR="00ED139F" w:rsidRPr="00ED139F" w14:paraId="2947C807" w14:textId="77777777" w:rsidTr="00ED139F">
        <w:trPr>
          <w:trHeight w:val="330"/>
        </w:trPr>
        <w:tc>
          <w:tcPr>
            <w:tcW w:w="736" w:type="dxa"/>
            <w:vMerge w:val="restart"/>
            <w:hideMark/>
          </w:tcPr>
          <w:p w14:paraId="3C483874" w14:textId="77777777" w:rsidR="00ED139F" w:rsidRPr="00ED139F" w:rsidRDefault="00ED139F" w:rsidP="00603503">
            <w:pPr>
              <w:tabs>
                <w:tab w:val="left" w:pos="2130"/>
              </w:tabs>
              <w:jc w:val="center"/>
              <w:rPr>
                <w:b/>
                <w:bCs/>
              </w:rPr>
            </w:pPr>
            <w:r w:rsidRPr="00ED139F">
              <w:rPr>
                <w:b/>
                <w:bCs/>
              </w:rPr>
              <w:t>7</w:t>
            </w:r>
          </w:p>
        </w:tc>
        <w:tc>
          <w:tcPr>
            <w:tcW w:w="3883" w:type="dxa"/>
            <w:noWrap/>
            <w:hideMark/>
          </w:tcPr>
          <w:p w14:paraId="39AA9DDF" w14:textId="77777777" w:rsidR="00ED139F" w:rsidRPr="00ED139F" w:rsidRDefault="00ED139F" w:rsidP="00ED139F">
            <w:pPr>
              <w:tabs>
                <w:tab w:val="left" w:pos="2130"/>
              </w:tabs>
              <w:rPr>
                <w:b/>
                <w:bCs/>
              </w:rPr>
            </w:pPr>
            <w:r w:rsidRPr="00ED139F">
              <w:rPr>
                <w:b/>
                <w:bCs/>
              </w:rPr>
              <w:t>CỐT THÉP DẦM</w:t>
            </w:r>
          </w:p>
        </w:tc>
        <w:tc>
          <w:tcPr>
            <w:tcW w:w="939" w:type="dxa"/>
            <w:vMerge w:val="restart"/>
            <w:noWrap/>
            <w:hideMark/>
          </w:tcPr>
          <w:p w14:paraId="617744C8" w14:textId="77777777" w:rsidR="00ED139F" w:rsidRPr="00ED139F" w:rsidRDefault="00ED139F" w:rsidP="00603503">
            <w:pPr>
              <w:tabs>
                <w:tab w:val="left" w:pos="2130"/>
              </w:tabs>
              <w:jc w:val="center"/>
            </w:pPr>
            <w:r w:rsidRPr="00ED139F">
              <w:t>Tấn</w:t>
            </w:r>
          </w:p>
        </w:tc>
        <w:tc>
          <w:tcPr>
            <w:tcW w:w="3903" w:type="dxa"/>
            <w:gridSpan w:val="4"/>
            <w:noWrap/>
            <w:hideMark/>
          </w:tcPr>
          <w:p w14:paraId="3796A584" w14:textId="77777777" w:rsidR="00ED139F" w:rsidRPr="00ED139F" w:rsidRDefault="00ED139F" w:rsidP="00603503">
            <w:pPr>
              <w:tabs>
                <w:tab w:val="left" w:pos="2130"/>
              </w:tabs>
              <w:jc w:val="center"/>
            </w:pPr>
            <w:r w:rsidRPr="00ED139F">
              <w:t>-</w:t>
            </w:r>
          </w:p>
        </w:tc>
        <w:tc>
          <w:tcPr>
            <w:tcW w:w="852" w:type="dxa"/>
            <w:noWrap/>
            <w:hideMark/>
          </w:tcPr>
          <w:p w14:paraId="29589245" w14:textId="77777777" w:rsidR="00ED139F" w:rsidRPr="00ED139F" w:rsidRDefault="00ED139F" w:rsidP="00603503">
            <w:pPr>
              <w:tabs>
                <w:tab w:val="left" w:pos="2130"/>
              </w:tabs>
              <w:jc w:val="center"/>
            </w:pPr>
            <w:r w:rsidRPr="00ED139F">
              <w:t>-</w:t>
            </w:r>
          </w:p>
        </w:tc>
        <w:tc>
          <w:tcPr>
            <w:tcW w:w="4254" w:type="dxa"/>
            <w:gridSpan w:val="3"/>
            <w:noWrap/>
            <w:hideMark/>
          </w:tcPr>
          <w:p w14:paraId="45F02853" w14:textId="77777777" w:rsidR="00ED139F" w:rsidRPr="00ED139F" w:rsidRDefault="00ED139F" w:rsidP="00603503">
            <w:pPr>
              <w:tabs>
                <w:tab w:val="left" w:pos="2130"/>
              </w:tabs>
              <w:jc w:val="center"/>
            </w:pPr>
            <w:r w:rsidRPr="00ED139F">
              <w:t>-</w:t>
            </w:r>
          </w:p>
        </w:tc>
      </w:tr>
      <w:tr w:rsidR="00ED139F" w:rsidRPr="00ED139F" w14:paraId="1721B33D" w14:textId="77777777" w:rsidTr="00ED139F">
        <w:trPr>
          <w:trHeight w:val="330"/>
        </w:trPr>
        <w:tc>
          <w:tcPr>
            <w:tcW w:w="736" w:type="dxa"/>
            <w:vMerge/>
            <w:hideMark/>
          </w:tcPr>
          <w:p w14:paraId="41D18025" w14:textId="77777777" w:rsidR="00ED139F" w:rsidRPr="00ED139F" w:rsidRDefault="00ED139F" w:rsidP="00603503">
            <w:pPr>
              <w:tabs>
                <w:tab w:val="left" w:pos="2130"/>
              </w:tabs>
              <w:jc w:val="center"/>
              <w:rPr>
                <w:b/>
                <w:bCs/>
              </w:rPr>
            </w:pPr>
          </w:p>
        </w:tc>
        <w:tc>
          <w:tcPr>
            <w:tcW w:w="3883" w:type="dxa"/>
            <w:noWrap/>
            <w:hideMark/>
          </w:tcPr>
          <w:p w14:paraId="1D2DEFD9" w14:textId="77777777" w:rsidR="00ED139F" w:rsidRPr="00ED139F" w:rsidRDefault="00ED139F" w:rsidP="00ED139F">
            <w:pPr>
              <w:tabs>
                <w:tab w:val="left" w:pos="2130"/>
              </w:tabs>
            </w:pPr>
            <w:r w:rsidRPr="00ED139F">
              <w:t xml:space="preserve">   d&lt;=10 </w:t>
            </w:r>
          </w:p>
        </w:tc>
        <w:tc>
          <w:tcPr>
            <w:tcW w:w="939" w:type="dxa"/>
            <w:vMerge/>
            <w:hideMark/>
          </w:tcPr>
          <w:p w14:paraId="06571A99" w14:textId="77777777" w:rsidR="00ED139F" w:rsidRPr="00ED139F" w:rsidRDefault="00ED139F" w:rsidP="00603503">
            <w:pPr>
              <w:tabs>
                <w:tab w:val="left" w:pos="2130"/>
              </w:tabs>
              <w:jc w:val="center"/>
            </w:pPr>
          </w:p>
        </w:tc>
        <w:tc>
          <w:tcPr>
            <w:tcW w:w="1135" w:type="dxa"/>
            <w:noWrap/>
            <w:hideMark/>
          </w:tcPr>
          <w:p w14:paraId="56A40CFD" w14:textId="17D38331" w:rsidR="00ED139F" w:rsidRPr="00ED139F" w:rsidRDefault="00ED139F" w:rsidP="00603503">
            <w:pPr>
              <w:tabs>
                <w:tab w:val="left" w:pos="2130"/>
              </w:tabs>
              <w:jc w:val="center"/>
            </w:pPr>
          </w:p>
        </w:tc>
        <w:tc>
          <w:tcPr>
            <w:tcW w:w="801" w:type="dxa"/>
            <w:noWrap/>
            <w:hideMark/>
          </w:tcPr>
          <w:p w14:paraId="6E932298" w14:textId="285CA520" w:rsidR="00ED139F" w:rsidRPr="00ED139F" w:rsidRDefault="00ED139F" w:rsidP="00603503">
            <w:pPr>
              <w:tabs>
                <w:tab w:val="left" w:pos="2130"/>
              </w:tabs>
              <w:jc w:val="center"/>
            </w:pPr>
          </w:p>
        </w:tc>
        <w:tc>
          <w:tcPr>
            <w:tcW w:w="1109" w:type="dxa"/>
            <w:noWrap/>
            <w:hideMark/>
          </w:tcPr>
          <w:p w14:paraId="1DA31583" w14:textId="05378A8E" w:rsidR="00ED139F" w:rsidRPr="00ED139F" w:rsidRDefault="00ED139F" w:rsidP="00603503">
            <w:pPr>
              <w:tabs>
                <w:tab w:val="left" w:pos="2130"/>
              </w:tabs>
              <w:jc w:val="center"/>
            </w:pPr>
          </w:p>
        </w:tc>
        <w:tc>
          <w:tcPr>
            <w:tcW w:w="858" w:type="dxa"/>
            <w:noWrap/>
            <w:hideMark/>
          </w:tcPr>
          <w:p w14:paraId="147CF279" w14:textId="3ECB1977" w:rsidR="00ED139F" w:rsidRPr="00ED139F" w:rsidRDefault="00ED139F" w:rsidP="00603503">
            <w:pPr>
              <w:tabs>
                <w:tab w:val="left" w:pos="2130"/>
              </w:tabs>
              <w:jc w:val="center"/>
            </w:pPr>
          </w:p>
        </w:tc>
        <w:tc>
          <w:tcPr>
            <w:tcW w:w="852" w:type="dxa"/>
            <w:noWrap/>
            <w:hideMark/>
          </w:tcPr>
          <w:p w14:paraId="186EC20F" w14:textId="77777777" w:rsidR="00ED139F" w:rsidRPr="00ED139F" w:rsidRDefault="00ED139F" w:rsidP="00603503">
            <w:pPr>
              <w:tabs>
                <w:tab w:val="left" w:pos="2130"/>
              </w:tabs>
              <w:jc w:val="center"/>
            </w:pPr>
            <w:r w:rsidRPr="00ED139F">
              <w:t>30</w:t>
            </w:r>
          </w:p>
        </w:tc>
        <w:tc>
          <w:tcPr>
            <w:tcW w:w="1419" w:type="dxa"/>
            <w:noWrap/>
            <w:hideMark/>
          </w:tcPr>
          <w:p w14:paraId="6C177278" w14:textId="109CC6B2" w:rsidR="00ED139F" w:rsidRPr="00ED139F" w:rsidRDefault="00ED139F" w:rsidP="00603503">
            <w:pPr>
              <w:tabs>
                <w:tab w:val="left" w:pos="2130"/>
              </w:tabs>
              <w:jc w:val="center"/>
            </w:pPr>
          </w:p>
        </w:tc>
        <w:tc>
          <w:tcPr>
            <w:tcW w:w="1559" w:type="dxa"/>
            <w:noWrap/>
            <w:hideMark/>
          </w:tcPr>
          <w:p w14:paraId="5A8F4833" w14:textId="697F53AF" w:rsidR="00ED139F" w:rsidRPr="00ED139F" w:rsidRDefault="00ED139F" w:rsidP="00603503">
            <w:pPr>
              <w:tabs>
                <w:tab w:val="left" w:pos="2130"/>
              </w:tabs>
              <w:jc w:val="center"/>
            </w:pPr>
          </w:p>
        </w:tc>
        <w:tc>
          <w:tcPr>
            <w:tcW w:w="1276" w:type="dxa"/>
            <w:noWrap/>
            <w:hideMark/>
          </w:tcPr>
          <w:p w14:paraId="45D1A7DD" w14:textId="77777777" w:rsidR="00ED139F" w:rsidRPr="00ED139F" w:rsidRDefault="00ED139F" w:rsidP="00603503">
            <w:pPr>
              <w:tabs>
                <w:tab w:val="left" w:pos="2130"/>
              </w:tabs>
              <w:jc w:val="center"/>
              <w:rPr>
                <w:b/>
                <w:bCs/>
              </w:rPr>
            </w:pPr>
            <w:r w:rsidRPr="00ED139F">
              <w:rPr>
                <w:b/>
                <w:bCs/>
              </w:rPr>
              <w:t>1.28</w:t>
            </w:r>
          </w:p>
        </w:tc>
      </w:tr>
      <w:tr w:rsidR="00ED139F" w:rsidRPr="00ED139F" w14:paraId="5414F1D3" w14:textId="77777777" w:rsidTr="00ED139F">
        <w:trPr>
          <w:trHeight w:val="330"/>
        </w:trPr>
        <w:tc>
          <w:tcPr>
            <w:tcW w:w="736" w:type="dxa"/>
            <w:vMerge/>
            <w:hideMark/>
          </w:tcPr>
          <w:p w14:paraId="02E5D87F" w14:textId="77777777" w:rsidR="00ED139F" w:rsidRPr="00ED139F" w:rsidRDefault="00ED139F" w:rsidP="00603503">
            <w:pPr>
              <w:tabs>
                <w:tab w:val="left" w:pos="2130"/>
              </w:tabs>
              <w:jc w:val="center"/>
              <w:rPr>
                <w:b/>
                <w:bCs/>
              </w:rPr>
            </w:pPr>
          </w:p>
        </w:tc>
        <w:tc>
          <w:tcPr>
            <w:tcW w:w="3883" w:type="dxa"/>
            <w:noWrap/>
            <w:hideMark/>
          </w:tcPr>
          <w:p w14:paraId="46AF2F7E" w14:textId="77777777" w:rsidR="00ED139F" w:rsidRPr="00ED139F" w:rsidRDefault="00ED139F" w:rsidP="00ED139F">
            <w:pPr>
              <w:tabs>
                <w:tab w:val="left" w:pos="2130"/>
              </w:tabs>
            </w:pPr>
            <w:r w:rsidRPr="00ED139F">
              <w:t xml:space="preserve"> d&lt;=18</w:t>
            </w:r>
          </w:p>
        </w:tc>
        <w:tc>
          <w:tcPr>
            <w:tcW w:w="939" w:type="dxa"/>
            <w:vMerge/>
            <w:hideMark/>
          </w:tcPr>
          <w:p w14:paraId="49BDC6D2" w14:textId="77777777" w:rsidR="00ED139F" w:rsidRPr="00ED139F" w:rsidRDefault="00ED139F" w:rsidP="00603503">
            <w:pPr>
              <w:tabs>
                <w:tab w:val="left" w:pos="2130"/>
              </w:tabs>
              <w:jc w:val="center"/>
            </w:pPr>
          </w:p>
        </w:tc>
        <w:tc>
          <w:tcPr>
            <w:tcW w:w="1135" w:type="dxa"/>
            <w:noWrap/>
            <w:hideMark/>
          </w:tcPr>
          <w:p w14:paraId="1081532A" w14:textId="54BA432E" w:rsidR="00ED139F" w:rsidRPr="00ED139F" w:rsidRDefault="00ED139F" w:rsidP="00603503">
            <w:pPr>
              <w:tabs>
                <w:tab w:val="left" w:pos="2130"/>
              </w:tabs>
              <w:jc w:val="center"/>
            </w:pPr>
          </w:p>
        </w:tc>
        <w:tc>
          <w:tcPr>
            <w:tcW w:w="801" w:type="dxa"/>
            <w:noWrap/>
            <w:hideMark/>
          </w:tcPr>
          <w:p w14:paraId="4C6022D0" w14:textId="08B0170D" w:rsidR="00ED139F" w:rsidRPr="00ED139F" w:rsidRDefault="00ED139F" w:rsidP="00603503">
            <w:pPr>
              <w:tabs>
                <w:tab w:val="left" w:pos="2130"/>
              </w:tabs>
              <w:jc w:val="center"/>
            </w:pPr>
          </w:p>
        </w:tc>
        <w:tc>
          <w:tcPr>
            <w:tcW w:w="1109" w:type="dxa"/>
            <w:noWrap/>
            <w:hideMark/>
          </w:tcPr>
          <w:p w14:paraId="1F245404" w14:textId="6671114E" w:rsidR="00ED139F" w:rsidRPr="00ED139F" w:rsidRDefault="00ED139F" w:rsidP="00603503">
            <w:pPr>
              <w:tabs>
                <w:tab w:val="left" w:pos="2130"/>
              </w:tabs>
              <w:jc w:val="center"/>
            </w:pPr>
          </w:p>
        </w:tc>
        <w:tc>
          <w:tcPr>
            <w:tcW w:w="858" w:type="dxa"/>
            <w:noWrap/>
            <w:hideMark/>
          </w:tcPr>
          <w:p w14:paraId="4FB7D7BF" w14:textId="1AB1D766" w:rsidR="00ED139F" w:rsidRPr="00ED139F" w:rsidRDefault="00ED139F" w:rsidP="00603503">
            <w:pPr>
              <w:tabs>
                <w:tab w:val="left" w:pos="2130"/>
              </w:tabs>
              <w:jc w:val="center"/>
            </w:pPr>
          </w:p>
        </w:tc>
        <w:tc>
          <w:tcPr>
            <w:tcW w:w="852" w:type="dxa"/>
            <w:noWrap/>
            <w:hideMark/>
          </w:tcPr>
          <w:p w14:paraId="5ADCA05D" w14:textId="77777777" w:rsidR="00ED139F" w:rsidRPr="00ED139F" w:rsidRDefault="00ED139F" w:rsidP="00603503">
            <w:pPr>
              <w:tabs>
                <w:tab w:val="left" w:pos="2130"/>
              </w:tabs>
              <w:jc w:val="center"/>
            </w:pPr>
            <w:r w:rsidRPr="00ED139F">
              <w:t>85</w:t>
            </w:r>
          </w:p>
        </w:tc>
        <w:tc>
          <w:tcPr>
            <w:tcW w:w="1419" w:type="dxa"/>
            <w:noWrap/>
            <w:hideMark/>
          </w:tcPr>
          <w:p w14:paraId="5D00F1CA" w14:textId="33A11369" w:rsidR="00ED139F" w:rsidRPr="00ED139F" w:rsidRDefault="00ED139F" w:rsidP="00603503">
            <w:pPr>
              <w:tabs>
                <w:tab w:val="left" w:pos="2130"/>
              </w:tabs>
              <w:jc w:val="center"/>
            </w:pPr>
          </w:p>
        </w:tc>
        <w:tc>
          <w:tcPr>
            <w:tcW w:w="1559" w:type="dxa"/>
            <w:noWrap/>
            <w:hideMark/>
          </w:tcPr>
          <w:p w14:paraId="0848C2B4" w14:textId="45727531" w:rsidR="00ED139F" w:rsidRPr="00ED139F" w:rsidRDefault="00ED139F" w:rsidP="00603503">
            <w:pPr>
              <w:tabs>
                <w:tab w:val="left" w:pos="2130"/>
              </w:tabs>
              <w:jc w:val="center"/>
            </w:pPr>
          </w:p>
        </w:tc>
        <w:tc>
          <w:tcPr>
            <w:tcW w:w="1276" w:type="dxa"/>
            <w:noWrap/>
            <w:hideMark/>
          </w:tcPr>
          <w:p w14:paraId="6A623194" w14:textId="77777777" w:rsidR="00ED139F" w:rsidRPr="00ED139F" w:rsidRDefault="00ED139F" w:rsidP="00603503">
            <w:pPr>
              <w:tabs>
                <w:tab w:val="left" w:pos="2130"/>
              </w:tabs>
              <w:jc w:val="center"/>
              <w:rPr>
                <w:b/>
                <w:bCs/>
              </w:rPr>
            </w:pPr>
            <w:r w:rsidRPr="00ED139F">
              <w:rPr>
                <w:b/>
                <w:bCs/>
              </w:rPr>
              <w:t>3.63</w:t>
            </w:r>
          </w:p>
        </w:tc>
      </w:tr>
      <w:tr w:rsidR="00ED139F" w:rsidRPr="00ED139F" w14:paraId="3F814F68" w14:textId="77777777" w:rsidTr="00ED139F">
        <w:trPr>
          <w:trHeight w:val="330"/>
        </w:trPr>
        <w:tc>
          <w:tcPr>
            <w:tcW w:w="736" w:type="dxa"/>
            <w:vMerge/>
            <w:hideMark/>
          </w:tcPr>
          <w:p w14:paraId="428E1D8B" w14:textId="77777777" w:rsidR="00ED139F" w:rsidRPr="00ED139F" w:rsidRDefault="00ED139F" w:rsidP="00603503">
            <w:pPr>
              <w:tabs>
                <w:tab w:val="left" w:pos="2130"/>
              </w:tabs>
              <w:jc w:val="center"/>
              <w:rPr>
                <w:b/>
                <w:bCs/>
              </w:rPr>
            </w:pPr>
          </w:p>
        </w:tc>
        <w:tc>
          <w:tcPr>
            <w:tcW w:w="3883" w:type="dxa"/>
            <w:noWrap/>
            <w:hideMark/>
          </w:tcPr>
          <w:p w14:paraId="61103AEE" w14:textId="77777777" w:rsidR="00ED139F" w:rsidRPr="00ED139F" w:rsidRDefault="00ED139F" w:rsidP="00ED139F">
            <w:pPr>
              <w:tabs>
                <w:tab w:val="left" w:pos="2130"/>
              </w:tabs>
            </w:pPr>
            <w:r w:rsidRPr="00ED139F">
              <w:t>d &gt;18</w:t>
            </w:r>
          </w:p>
        </w:tc>
        <w:tc>
          <w:tcPr>
            <w:tcW w:w="939" w:type="dxa"/>
            <w:vMerge/>
            <w:hideMark/>
          </w:tcPr>
          <w:p w14:paraId="46B1A9B5" w14:textId="77777777" w:rsidR="00ED139F" w:rsidRPr="00ED139F" w:rsidRDefault="00ED139F" w:rsidP="00603503">
            <w:pPr>
              <w:tabs>
                <w:tab w:val="left" w:pos="2130"/>
              </w:tabs>
              <w:jc w:val="center"/>
            </w:pPr>
          </w:p>
        </w:tc>
        <w:tc>
          <w:tcPr>
            <w:tcW w:w="1135" w:type="dxa"/>
            <w:noWrap/>
            <w:hideMark/>
          </w:tcPr>
          <w:p w14:paraId="28C85827" w14:textId="5306AEAB" w:rsidR="00ED139F" w:rsidRPr="00ED139F" w:rsidRDefault="00ED139F" w:rsidP="00603503">
            <w:pPr>
              <w:tabs>
                <w:tab w:val="left" w:pos="2130"/>
              </w:tabs>
              <w:jc w:val="center"/>
            </w:pPr>
          </w:p>
        </w:tc>
        <w:tc>
          <w:tcPr>
            <w:tcW w:w="801" w:type="dxa"/>
            <w:noWrap/>
            <w:hideMark/>
          </w:tcPr>
          <w:p w14:paraId="28EA8A04" w14:textId="4267B61B" w:rsidR="00ED139F" w:rsidRPr="00ED139F" w:rsidRDefault="00ED139F" w:rsidP="00603503">
            <w:pPr>
              <w:tabs>
                <w:tab w:val="left" w:pos="2130"/>
              </w:tabs>
              <w:jc w:val="center"/>
            </w:pPr>
          </w:p>
        </w:tc>
        <w:tc>
          <w:tcPr>
            <w:tcW w:w="1109" w:type="dxa"/>
            <w:noWrap/>
            <w:hideMark/>
          </w:tcPr>
          <w:p w14:paraId="48BD779F" w14:textId="1FC1F770" w:rsidR="00ED139F" w:rsidRPr="00ED139F" w:rsidRDefault="00ED139F" w:rsidP="00603503">
            <w:pPr>
              <w:tabs>
                <w:tab w:val="left" w:pos="2130"/>
              </w:tabs>
              <w:jc w:val="center"/>
            </w:pPr>
          </w:p>
        </w:tc>
        <w:tc>
          <w:tcPr>
            <w:tcW w:w="858" w:type="dxa"/>
            <w:noWrap/>
            <w:hideMark/>
          </w:tcPr>
          <w:p w14:paraId="27A2E322" w14:textId="6F3E3E0E" w:rsidR="00ED139F" w:rsidRPr="00ED139F" w:rsidRDefault="00ED139F" w:rsidP="00603503">
            <w:pPr>
              <w:tabs>
                <w:tab w:val="left" w:pos="2130"/>
              </w:tabs>
              <w:jc w:val="center"/>
            </w:pPr>
          </w:p>
        </w:tc>
        <w:tc>
          <w:tcPr>
            <w:tcW w:w="852" w:type="dxa"/>
            <w:noWrap/>
            <w:hideMark/>
          </w:tcPr>
          <w:p w14:paraId="2EF0570F" w14:textId="77777777" w:rsidR="00ED139F" w:rsidRPr="00ED139F" w:rsidRDefault="00ED139F" w:rsidP="00603503">
            <w:pPr>
              <w:tabs>
                <w:tab w:val="left" w:pos="2130"/>
              </w:tabs>
              <w:jc w:val="center"/>
            </w:pPr>
            <w:r w:rsidRPr="00ED139F">
              <w:t>50</w:t>
            </w:r>
          </w:p>
        </w:tc>
        <w:tc>
          <w:tcPr>
            <w:tcW w:w="1419" w:type="dxa"/>
            <w:noWrap/>
            <w:hideMark/>
          </w:tcPr>
          <w:p w14:paraId="5548ADC5" w14:textId="41DF8C08" w:rsidR="00ED139F" w:rsidRPr="00ED139F" w:rsidRDefault="00ED139F" w:rsidP="00603503">
            <w:pPr>
              <w:tabs>
                <w:tab w:val="left" w:pos="2130"/>
              </w:tabs>
              <w:jc w:val="center"/>
            </w:pPr>
          </w:p>
        </w:tc>
        <w:tc>
          <w:tcPr>
            <w:tcW w:w="1559" w:type="dxa"/>
            <w:noWrap/>
            <w:hideMark/>
          </w:tcPr>
          <w:p w14:paraId="603F37CE" w14:textId="380BECF1" w:rsidR="00ED139F" w:rsidRPr="00ED139F" w:rsidRDefault="00ED139F" w:rsidP="00603503">
            <w:pPr>
              <w:tabs>
                <w:tab w:val="left" w:pos="2130"/>
              </w:tabs>
              <w:jc w:val="center"/>
            </w:pPr>
          </w:p>
        </w:tc>
        <w:tc>
          <w:tcPr>
            <w:tcW w:w="1276" w:type="dxa"/>
            <w:noWrap/>
            <w:hideMark/>
          </w:tcPr>
          <w:p w14:paraId="744CC07C" w14:textId="77777777" w:rsidR="00ED139F" w:rsidRPr="00ED139F" w:rsidRDefault="00ED139F" w:rsidP="00603503">
            <w:pPr>
              <w:tabs>
                <w:tab w:val="left" w:pos="2130"/>
              </w:tabs>
              <w:jc w:val="center"/>
              <w:rPr>
                <w:b/>
                <w:bCs/>
              </w:rPr>
            </w:pPr>
            <w:r w:rsidRPr="00ED139F">
              <w:rPr>
                <w:b/>
                <w:bCs/>
              </w:rPr>
              <w:t>2.14</w:t>
            </w:r>
          </w:p>
        </w:tc>
      </w:tr>
      <w:tr w:rsidR="00ED139F" w:rsidRPr="00ED139F" w14:paraId="78754C02" w14:textId="77777777" w:rsidTr="00ED139F">
        <w:trPr>
          <w:trHeight w:val="330"/>
        </w:trPr>
        <w:tc>
          <w:tcPr>
            <w:tcW w:w="736" w:type="dxa"/>
            <w:vMerge w:val="restart"/>
            <w:hideMark/>
          </w:tcPr>
          <w:p w14:paraId="5ED01415" w14:textId="77777777" w:rsidR="00ED139F" w:rsidRPr="00ED139F" w:rsidRDefault="00ED139F" w:rsidP="00603503">
            <w:pPr>
              <w:tabs>
                <w:tab w:val="left" w:pos="2130"/>
              </w:tabs>
              <w:jc w:val="center"/>
              <w:rPr>
                <w:b/>
                <w:bCs/>
              </w:rPr>
            </w:pPr>
            <w:r w:rsidRPr="00ED139F">
              <w:rPr>
                <w:b/>
                <w:bCs/>
              </w:rPr>
              <w:t>8</w:t>
            </w:r>
          </w:p>
        </w:tc>
        <w:tc>
          <w:tcPr>
            <w:tcW w:w="3883" w:type="dxa"/>
            <w:noWrap/>
            <w:hideMark/>
          </w:tcPr>
          <w:p w14:paraId="6F9F5885" w14:textId="77777777" w:rsidR="00ED139F" w:rsidRPr="00ED139F" w:rsidRDefault="00ED139F" w:rsidP="00ED139F">
            <w:pPr>
              <w:tabs>
                <w:tab w:val="left" w:pos="2130"/>
              </w:tabs>
              <w:rPr>
                <w:b/>
                <w:bCs/>
              </w:rPr>
            </w:pPr>
            <w:r w:rsidRPr="00ED139F">
              <w:rPr>
                <w:b/>
                <w:bCs/>
              </w:rPr>
              <w:t>CỐT THÉP SÀN + CẦU THANG</w:t>
            </w:r>
          </w:p>
        </w:tc>
        <w:tc>
          <w:tcPr>
            <w:tcW w:w="939" w:type="dxa"/>
            <w:vMerge w:val="restart"/>
            <w:noWrap/>
            <w:hideMark/>
          </w:tcPr>
          <w:p w14:paraId="4F13DFED" w14:textId="77777777" w:rsidR="00ED139F" w:rsidRPr="00ED139F" w:rsidRDefault="00ED139F" w:rsidP="00603503">
            <w:pPr>
              <w:tabs>
                <w:tab w:val="left" w:pos="2130"/>
              </w:tabs>
              <w:jc w:val="center"/>
            </w:pPr>
            <w:r w:rsidRPr="00ED139F">
              <w:t>Tấn</w:t>
            </w:r>
          </w:p>
        </w:tc>
        <w:tc>
          <w:tcPr>
            <w:tcW w:w="3903" w:type="dxa"/>
            <w:gridSpan w:val="4"/>
            <w:noWrap/>
            <w:hideMark/>
          </w:tcPr>
          <w:p w14:paraId="48825972" w14:textId="77777777" w:rsidR="00ED139F" w:rsidRPr="00ED139F" w:rsidRDefault="00ED139F" w:rsidP="00603503">
            <w:pPr>
              <w:tabs>
                <w:tab w:val="left" w:pos="2130"/>
              </w:tabs>
              <w:jc w:val="center"/>
            </w:pPr>
            <w:r w:rsidRPr="00ED139F">
              <w:t>-</w:t>
            </w:r>
          </w:p>
        </w:tc>
        <w:tc>
          <w:tcPr>
            <w:tcW w:w="852" w:type="dxa"/>
            <w:noWrap/>
            <w:hideMark/>
          </w:tcPr>
          <w:p w14:paraId="4BAE35CB" w14:textId="77777777" w:rsidR="00ED139F" w:rsidRPr="00ED139F" w:rsidRDefault="00ED139F" w:rsidP="00603503">
            <w:pPr>
              <w:tabs>
                <w:tab w:val="left" w:pos="2130"/>
              </w:tabs>
              <w:jc w:val="center"/>
            </w:pPr>
            <w:r w:rsidRPr="00ED139F">
              <w:t>-</w:t>
            </w:r>
          </w:p>
        </w:tc>
        <w:tc>
          <w:tcPr>
            <w:tcW w:w="4254" w:type="dxa"/>
            <w:gridSpan w:val="3"/>
            <w:noWrap/>
            <w:hideMark/>
          </w:tcPr>
          <w:p w14:paraId="75527C3E" w14:textId="77777777" w:rsidR="00ED139F" w:rsidRPr="00ED139F" w:rsidRDefault="00ED139F" w:rsidP="00603503">
            <w:pPr>
              <w:tabs>
                <w:tab w:val="left" w:pos="2130"/>
              </w:tabs>
              <w:jc w:val="center"/>
            </w:pPr>
            <w:r w:rsidRPr="00ED139F">
              <w:t>-</w:t>
            </w:r>
          </w:p>
        </w:tc>
      </w:tr>
      <w:tr w:rsidR="00ED139F" w:rsidRPr="00ED139F" w14:paraId="37117280" w14:textId="77777777" w:rsidTr="00ED139F">
        <w:trPr>
          <w:trHeight w:val="330"/>
        </w:trPr>
        <w:tc>
          <w:tcPr>
            <w:tcW w:w="736" w:type="dxa"/>
            <w:vMerge/>
            <w:hideMark/>
          </w:tcPr>
          <w:p w14:paraId="46F1E1BC" w14:textId="77777777" w:rsidR="00ED139F" w:rsidRPr="00ED139F" w:rsidRDefault="00ED139F" w:rsidP="00603503">
            <w:pPr>
              <w:tabs>
                <w:tab w:val="left" w:pos="2130"/>
              </w:tabs>
              <w:jc w:val="center"/>
              <w:rPr>
                <w:b/>
                <w:bCs/>
              </w:rPr>
            </w:pPr>
          </w:p>
        </w:tc>
        <w:tc>
          <w:tcPr>
            <w:tcW w:w="3883" w:type="dxa"/>
            <w:noWrap/>
            <w:hideMark/>
          </w:tcPr>
          <w:p w14:paraId="486DD09F" w14:textId="77777777" w:rsidR="00ED139F" w:rsidRPr="00ED139F" w:rsidRDefault="00ED139F" w:rsidP="00ED139F">
            <w:pPr>
              <w:tabs>
                <w:tab w:val="left" w:pos="2130"/>
              </w:tabs>
              <w:rPr>
                <w:b/>
                <w:bCs/>
              </w:rPr>
            </w:pPr>
            <w:r w:rsidRPr="00ED139F">
              <w:rPr>
                <w:b/>
                <w:bCs/>
              </w:rPr>
              <w:t>SÀN</w:t>
            </w:r>
          </w:p>
        </w:tc>
        <w:tc>
          <w:tcPr>
            <w:tcW w:w="939" w:type="dxa"/>
            <w:vMerge/>
            <w:hideMark/>
          </w:tcPr>
          <w:p w14:paraId="37E9501C" w14:textId="77777777" w:rsidR="00ED139F" w:rsidRPr="00ED139F" w:rsidRDefault="00ED139F" w:rsidP="00603503">
            <w:pPr>
              <w:tabs>
                <w:tab w:val="left" w:pos="2130"/>
              </w:tabs>
              <w:jc w:val="center"/>
            </w:pPr>
          </w:p>
        </w:tc>
        <w:tc>
          <w:tcPr>
            <w:tcW w:w="1135" w:type="dxa"/>
            <w:noWrap/>
            <w:hideMark/>
          </w:tcPr>
          <w:p w14:paraId="0CB30EAD" w14:textId="3C8DB1D1" w:rsidR="00ED139F" w:rsidRPr="00ED139F" w:rsidRDefault="00ED139F" w:rsidP="00603503">
            <w:pPr>
              <w:tabs>
                <w:tab w:val="left" w:pos="2130"/>
              </w:tabs>
              <w:jc w:val="center"/>
            </w:pPr>
          </w:p>
        </w:tc>
        <w:tc>
          <w:tcPr>
            <w:tcW w:w="801" w:type="dxa"/>
            <w:noWrap/>
            <w:hideMark/>
          </w:tcPr>
          <w:p w14:paraId="4C46C7C8" w14:textId="22EB77B8" w:rsidR="00ED139F" w:rsidRPr="00ED139F" w:rsidRDefault="00ED139F" w:rsidP="00603503">
            <w:pPr>
              <w:tabs>
                <w:tab w:val="left" w:pos="2130"/>
              </w:tabs>
              <w:jc w:val="center"/>
            </w:pPr>
          </w:p>
        </w:tc>
        <w:tc>
          <w:tcPr>
            <w:tcW w:w="1109" w:type="dxa"/>
            <w:noWrap/>
            <w:hideMark/>
          </w:tcPr>
          <w:p w14:paraId="526B21B1" w14:textId="3E5C8AB0" w:rsidR="00ED139F" w:rsidRPr="00ED139F" w:rsidRDefault="00ED139F" w:rsidP="00603503">
            <w:pPr>
              <w:tabs>
                <w:tab w:val="left" w:pos="2130"/>
              </w:tabs>
              <w:jc w:val="center"/>
            </w:pPr>
          </w:p>
        </w:tc>
        <w:tc>
          <w:tcPr>
            <w:tcW w:w="858" w:type="dxa"/>
            <w:noWrap/>
            <w:hideMark/>
          </w:tcPr>
          <w:p w14:paraId="72F85B90" w14:textId="7F41484B" w:rsidR="00ED139F" w:rsidRPr="00ED139F" w:rsidRDefault="00ED139F" w:rsidP="00603503">
            <w:pPr>
              <w:tabs>
                <w:tab w:val="left" w:pos="2130"/>
              </w:tabs>
              <w:jc w:val="center"/>
            </w:pPr>
          </w:p>
        </w:tc>
        <w:tc>
          <w:tcPr>
            <w:tcW w:w="852" w:type="dxa"/>
            <w:noWrap/>
            <w:hideMark/>
          </w:tcPr>
          <w:p w14:paraId="3CDDA277" w14:textId="77777777" w:rsidR="00ED139F" w:rsidRPr="00ED139F" w:rsidRDefault="00ED139F" w:rsidP="00603503">
            <w:pPr>
              <w:tabs>
                <w:tab w:val="left" w:pos="2130"/>
              </w:tabs>
              <w:jc w:val="center"/>
            </w:pPr>
            <w:r w:rsidRPr="00ED139F">
              <w:t>90</w:t>
            </w:r>
          </w:p>
        </w:tc>
        <w:tc>
          <w:tcPr>
            <w:tcW w:w="1419" w:type="dxa"/>
            <w:noWrap/>
            <w:hideMark/>
          </w:tcPr>
          <w:p w14:paraId="1DAE9283" w14:textId="067F5498" w:rsidR="00ED139F" w:rsidRPr="00ED139F" w:rsidRDefault="00ED139F" w:rsidP="00603503">
            <w:pPr>
              <w:tabs>
                <w:tab w:val="left" w:pos="2130"/>
              </w:tabs>
              <w:jc w:val="center"/>
            </w:pPr>
          </w:p>
        </w:tc>
        <w:tc>
          <w:tcPr>
            <w:tcW w:w="1559" w:type="dxa"/>
            <w:noWrap/>
            <w:hideMark/>
          </w:tcPr>
          <w:p w14:paraId="4D3778EA" w14:textId="5DDCFBB2" w:rsidR="00ED139F" w:rsidRPr="00ED139F" w:rsidRDefault="00ED139F" w:rsidP="00603503">
            <w:pPr>
              <w:tabs>
                <w:tab w:val="left" w:pos="2130"/>
              </w:tabs>
              <w:jc w:val="center"/>
            </w:pPr>
          </w:p>
        </w:tc>
        <w:tc>
          <w:tcPr>
            <w:tcW w:w="1276" w:type="dxa"/>
            <w:noWrap/>
            <w:hideMark/>
          </w:tcPr>
          <w:p w14:paraId="6426943A" w14:textId="77777777" w:rsidR="00ED139F" w:rsidRPr="00ED139F" w:rsidRDefault="00ED139F" w:rsidP="00603503">
            <w:pPr>
              <w:tabs>
                <w:tab w:val="left" w:pos="2130"/>
              </w:tabs>
              <w:jc w:val="center"/>
              <w:rPr>
                <w:b/>
                <w:bCs/>
              </w:rPr>
            </w:pPr>
            <w:r w:rsidRPr="00ED139F">
              <w:rPr>
                <w:b/>
                <w:bCs/>
              </w:rPr>
              <w:t>5.54</w:t>
            </w:r>
          </w:p>
        </w:tc>
      </w:tr>
      <w:tr w:rsidR="00ED139F" w:rsidRPr="00ED139F" w14:paraId="6699E823" w14:textId="77777777" w:rsidTr="00ED139F">
        <w:trPr>
          <w:trHeight w:val="330"/>
        </w:trPr>
        <w:tc>
          <w:tcPr>
            <w:tcW w:w="736" w:type="dxa"/>
            <w:vMerge/>
            <w:hideMark/>
          </w:tcPr>
          <w:p w14:paraId="336274E3" w14:textId="77777777" w:rsidR="00ED139F" w:rsidRPr="00ED139F" w:rsidRDefault="00ED139F" w:rsidP="00603503">
            <w:pPr>
              <w:tabs>
                <w:tab w:val="left" w:pos="2130"/>
              </w:tabs>
              <w:jc w:val="center"/>
              <w:rPr>
                <w:b/>
                <w:bCs/>
              </w:rPr>
            </w:pPr>
          </w:p>
        </w:tc>
        <w:tc>
          <w:tcPr>
            <w:tcW w:w="3883" w:type="dxa"/>
            <w:noWrap/>
            <w:hideMark/>
          </w:tcPr>
          <w:p w14:paraId="632B00E1" w14:textId="77777777" w:rsidR="00ED139F" w:rsidRPr="00ED139F" w:rsidRDefault="00ED139F" w:rsidP="00ED139F">
            <w:pPr>
              <w:tabs>
                <w:tab w:val="left" w:pos="2130"/>
              </w:tabs>
              <w:rPr>
                <w:b/>
                <w:bCs/>
              </w:rPr>
            </w:pPr>
            <w:r w:rsidRPr="00ED139F">
              <w:rPr>
                <w:b/>
                <w:bCs/>
              </w:rPr>
              <w:t>CẦU THANG</w:t>
            </w:r>
          </w:p>
        </w:tc>
        <w:tc>
          <w:tcPr>
            <w:tcW w:w="939" w:type="dxa"/>
            <w:vMerge/>
            <w:hideMark/>
          </w:tcPr>
          <w:p w14:paraId="03CD9E78" w14:textId="77777777" w:rsidR="00ED139F" w:rsidRPr="00ED139F" w:rsidRDefault="00ED139F" w:rsidP="00603503">
            <w:pPr>
              <w:tabs>
                <w:tab w:val="left" w:pos="2130"/>
              </w:tabs>
              <w:jc w:val="center"/>
            </w:pPr>
          </w:p>
        </w:tc>
        <w:tc>
          <w:tcPr>
            <w:tcW w:w="1135" w:type="dxa"/>
            <w:noWrap/>
            <w:hideMark/>
          </w:tcPr>
          <w:p w14:paraId="02451633" w14:textId="01B0C983" w:rsidR="00ED139F" w:rsidRPr="00ED139F" w:rsidRDefault="00ED139F" w:rsidP="00603503">
            <w:pPr>
              <w:tabs>
                <w:tab w:val="left" w:pos="2130"/>
              </w:tabs>
              <w:jc w:val="center"/>
            </w:pPr>
          </w:p>
        </w:tc>
        <w:tc>
          <w:tcPr>
            <w:tcW w:w="801" w:type="dxa"/>
            <w:noWrap/>
            <w:hideMark/>
          </w:tcPr>
          <w:p w14:paraId="2F714346" w14:textId="762F6501" w:rsidR="00ED139F" w:rsidRPr="00ED139F" w:rsidRDefault="00ED139F" w:rsidP="00603503">
            <w:pPr>
              <w:tabs>
                <w:tab w:val="left" w:pos="2130"/>
              </w:tabs>
              <w:jc w:val="center"/>
            </w:pPr>
          </w:p>
        </w:tc>
        <w:tc>
          <w:tcPr>
            <w:tcW w:w="1109" w:type="dxa"/>
            <w:noWrap/>
            <w:hideMark/>
          </w:tcPr>
          <w:p w14:paraId="272E965F" w14:textId="1342BCF9" w:rsidR="00ED139F" w:rsidRPr="00ED139F" w:rsidRDefault="00ED139F" w:rsidP="00603503">
            <w:pPr>
              <w:tabs>
                <w:tab w:val="left" w:pos="2130"/>
              </w:tabs>
              <w:jc w:val="center"/>
            </w:pPr>
          </w:p>
        </w:tc>
        <w:tc>
          <w:tcPr>
            <w:tcW w:w="858" w:type="dxa"/>
            <w:noWrap/>
            <w:hideMark/>
          </w:tcPr>
          <w:p w14:paraId="414B7EFF" w14:textId="02584C57" w:rsidR="00ED139F" w:rsidRPr="00ED139F" w:rsidRDefault="00ED139F" w:rsidP="00603503">
            <w:pPr>
              <w:tabs>
                <w:tab w:val="left" w:pos="2130"/>
              </w:tabs>
              <w:jc w:val="center"/>
            </w:pPr>
          </w:p>
        </w:tc>
        <w:tc>
          <w:tcPr>
            <w:tcW w:w="852" w:type="dxa"/>
            <w:noWrap/>
            <w:hideMark/>
          </w:tcPr>
          <w:p w14:paraId="0853D73B" w14:textId="10755BB5" w:rsidR="00ED139F" w:rsidRPr="00ED139F" w:rsidRDefault="00ED139F" w:rsidP="00603503">
            <w:pPr>
              <w:tabs>
                <w:tab w:val="left" w:pos="2130"/>
              </w:tabs>
              <w:jc w:val="center"/>
            </w:pPr>
          </w:p>
        </w:tc>
        <w:tc>
          <w:tcPr>
            <w:tcW w:w="1419" w:type="dxa"/>
            <w:noWrap/>
            <w:hideMark/>
          </w:tcPr>
          <w:p w14:paraId="137496B4" w14:textId="014BE7C8" w:rsidR="00ED139F" w:rsidRPr="00ED139F" w:rsidRDefault="00ED139F" w:rsidP="00603503">
            <w:pPr>
              <w:tabs>
                <w:tab w:val="left" w:pos="2130"/>
              </w:tabs>
              <w:jc w:val="center"/>
            </w:pPr>
          </w:p>
        </w:tc>
        <w:tc>
          <w:tcPr>
            <w:tcW w:w="1559" w:type="dxa"/>
            <w:noWrap/>
            <w:hideMark/>
          </w:tcPr>
          <w:p w14:paraId="7AC62791" w14:textId="5807908A" w:rsidR="00ED139F" w:rsidRPr="00ED139F" w:rsidRDefault="00ED139F" w:rsidP="00603503">
            <w:pPr>
              <w:tabs>
                <w:tab w:val="left" w:pos="2130"/>
              </w:tabs>
              <w:jc w:val="center"/>
            </w:pPr>
          </w:p>
        </w:tc>
        <w:tc>
          <w:tcPr>
            <w:tcW w:w="1276" w:type="dxa"/>
            <w:noWrap/>
            <w:hideMark/>
          </w:tcPr>
          <w:p w14:paraId="1EE8DE03" w14:textId="77777777" w:rsidR="00ED139F" w:rsidRPr="00ED139F" w:rsidRDefault="00ED139F" w:rsidP="00603503">
            <w:pPr>
              <w:tabs>
                <w:tab w:val="left" w:pos="2130"/>
              </w:tabs>
              <w:jc w:val="center"/>
              <w:rPr>
                <w:b/>
                <w:bCs/>
              </w:rPr>
            </w:pPr>
            <w:r w:rsidRPr="00ED139F">
              <w:rPr>
                <w:b/>
                <w:bCs/>
              </w:rPr>
              <w:t>0.12</w:t>
            </w:r>
          </w:p>
        </w:tc>
      </w:tr>
      <w:tr w:rsidR="00ED139F" w:rsidRPr="00ED139F" w14:paraId="4CF89F22" w14:textId="77777777" w:rsidTr="00ED139F">
        <w:trPr>
          <w:trHeight w:val="330"/>
        </w:trPr>
        <w:tc>
          <w:tcPr>
            <w:tcW w:w="736" w:type="dxa"/>
            <w:vMerge/>
            <w:hideMark/>
          </w:tcPr>
          <w:p w14:paraId="396B78C2" w14:textId="77777777" w:rsidR="00ED139F" w:rsidRPr="00ED139F" w:rsidRDefault="00ED139F" w:rsidP="00603503">
            <w:pPr>
              <w:tabs>
                <w:tab w:val="left" w:pos="2130"/>
              </w:tabs>
              <w:jc w:val="center"/>
              <w:rPr>
                <w:b/>
                <w:bCs/>
              </w:rPr>
            </w:pPr>
          </w:p>
        </w:tc>
        <w:tc>
          <w:tcPr>
            <w:tcW w:w="3883" w:type="dxa"/>
            <w:noWrap/>
            <w:hideMark/>
          </w:tcPr>
          <w:p w14:paraId="6B046F7C" w14:textId="77777777" w:rsidR="00ED139F" w:rsidRPr="00ED139F" w:rsidRDefault="00ED139F" w:rsidP="00ED139F">
            <w:pPr>
              <w:tabs>
                <w:tab w:val="left" w:pos="2130"/>
              </w:tabs>
            </w:pPr>
            <w:r w:rsidRPr="00ED139F">
              <w:t xml:space="preserve">d&lt;=10 </w:t>
            </w:r>
          </w:p>
        </w:tc>
        <w:tc>
          <w:tcPr>
            <w:tcW w:w="939" w:type="dxa"/>
            <w:vMerge/>
            <w:hideMark/>
          </w:tcPr>
          <w:p w14:paraId="2435CD0D" w14:textId="77777777" w:rsidR="00ED139F" w:rsidRPr="00ED139F" w:rsidRDefault="00ED139F" w:rsidP="00603503">
            <w:pPr>
              <w:tabs>
                <w:tab w:val="left" w:pos="2130"/>
              </w:tabs>
              <w:jc w:val="center"/>
            </w:pPr>
          </w:p>
        </w:tc>
        <w:tc>
          <w:tcPr>
            <w:tcW w:w="1135" w:type="dxa"/>
            <w:noWrap/>
            <w:hideMark/>
          </w:tcPr>
          <w:p w14:paraId="3F083FDE" w14:textId="3540D068" w:rsidR="00ED139F" w:rsidRPr="00ED139F" w:rsidRDefault="00ED139F" w:rsidP="00603503">
            <w:pPr>
              <w:tabs>
                <w:tab w:val="left" w:pos="2130"/>
              </w:tabs>
              <w:jc w:val="center"/>
            </w:pPr>
          </w:p>
        </w:tc>
        <w:tc>
          <w:tcPr>
            <w:tcW w:w="801" w:type="dxa"/>
            <w:noWrap/>
            <w:hideMark/>
          </w:tcPr>
          <w:p w14:paraId="3A8700D0" w14:textId="1287F5A8" w:rsidR="00ED139F" w:rsidRPr="00ED139F" w:rsidRDefault="00ED139F" w:rsidP="00603503">
            <w:pPr>
              <w:tabs>
                <w:tab w:val="left" w:pos="2130"/>
              </w:tabs>
              <w:jc w:val="center"/>
            </w:pPr>
          </w:p>
        </w:tc>
        <w:tc>
          <w:tcPr>
            <w:tcW w:w="1109" w:type="dxa"/>
            <w:noWrap/>
            <w:hideMark/>
          </w:tcPr>
          <w:p w14:paraId="68370B3E" w14:textId="04E7F9A3" w:rsidR="00ED139F" w:rsidRPr="00ED139F" w:rsidRDefault="00ED139F" w:rsidP="00603503">
            <w:pPr>
              <w:tabs>
                <w:tab w:val="left" w:pos="2130"/>
              </w:tabs>
              <w:jc w:val="center"/>
            </w:pPr>
          </w:p>
        </w:tc>
        <w:tc>
          <w:tcPr>
            <w:tcW w:w="858" w:type="dxa"/>
            <w:noWrap/>
            <w:hideMark/>
          </w:tcPr>
          <w:p w14:paraId="22B74801" w14:textId="5260A041" w:rsidR="00ED139F" w:rsidRPr="00ED139F" w:rsidRDefault="00ED139F" w:rsidP="00603503">
            <w:pPr>
              <w:tabs>
                <w:tab w:val="left" w:pos="2130"/>
              </w:tabs>
              <w:jc w:val="center"/>
            </w:pPr>
          </w:p>
        </w:tc>
        <w:tc>
          <w:tcPr>
            <w:tcW w:w="852" w:type="dxa"/>
            <w:noWrap/>
            <w:hideMark/>
          </w:tcPr>
          <w:p w14:paraId="6C521937" w14:textId="77777777" w:rsidR="00ED139F" w:rsidRPr="00ED139F" w:rsidRDefault="00ED139F" w:rsidP="00603503">
            <w:pPr>
              <w:tabs>
                <w:tab w:val="left" w:pos="2130"/>
              </w:tabs>
              <w:jc w:val="center"/>
            </w:pPr>
            <w:r w:rsidRPr="00ED139F">
              <w:t>75</w:t>
            </w:r>
          </w:p>
        </w:tc>
        <w:tc>
          <w:tcPr>
            <w:tcW w:w="1419" w:type="dxa"/>
            <w:noWrap/>
            <w:hideMark/>
          </w:tcPr>
          <w:p w14:paraId="249E3E6E" w14:textId="5FF0C6BC" w:rsidR="00ED139F" w:rsidRPr="00ED139F" w:rsidRDefault="00ED139F" w:rsidP="00603503">
            <w:pPr>
              <w:tabs>
                <w:tab w:val="left" w:pos="2130"/>
              </w:tabs>
              <w:jc w:val="center"/>
            </w:pPr>
          </w:p>
        </w:tc>
        <w:tc>
          <w:tcPr>
            <w:tcW w:w="1559" w:type="dxa"/>
            <w:noWrap/>
            <w:hideMark/>
          </w:tcPr>
          <w:p w14:paraId="65CDC7B8" w14:textId="3305146E" w:rsidR="00ED139F" w:rsidRPr="00ED139F" w:rsidRDefault="00ED139F" w:rsidP="00603503">
            <w:pPr>
              <w:tabs>
                <w:tab w:val="left" w:pos="2130"/>
              </w:tabs>
              <w:jc w:val="center"/>
            </w:pPr>
          </w:p>
        </w:tc>
        <w:tc>
          <w:tcPr>
            <w:tcW w:w="1276" w:type="dxa"/>
            <w:noWrap/>
            <w:hideMark/>
          </w:tcPr>
          <w:p w14:paraId="2273BBCE" w14:textId="77777777" w:rsidR="00ED139F" w:rsidRPr="00ED139F" w:rsidRDefault="00ED139F" w:rsidP="00603503">
            <w:pPr>
              <w:tabs>
                <w:tab w:val="left" w:pos="2130"/>
              </w:tabs>
              <w:jc w:val="center"/>
            </w:pPr>
            <w:r w:rsidRPr="00ED139F">
              <w:t>0.12</w:t>
            </w:r>
          </w:p>
        </w:tc>
      </w:tr>
      <w:tr w:rsidR="00ED139F" w:rsidRPr="00ED139F" w14:paraId="10D4C282" w14:textId="77777777" w:rsidTr="00ED139F">
        <w:trPr>
          <w:trHeight w:val="330"/>
        </w:trPr>
        <w:tc>
          <w:tcPr>
            <w:tcW w:w="736" w:type="dxa"/>
            <w:vMerge/>
            <w:hideMark/>
          </w:tcPr>
          <w:p w14:paraId="78FDB842" w14:textId="77777777" w:rsidR="00ED139F" w:rsidRPr="00ED139F" w:rsidRDefault="00ED139F" w:rsidP="00603503">
            <w:pPr>
              <w:tabs>
                <w:tab w:val="left" w:pos="2130"/>
              </w:tabs>
              <w:jc w:val="center"/>
              <w:rPr>
                <w:b/>
                <w:bCs/>
              </w:rPr>
            </w:pPr>
          </w:p>
        </w:tc>
        <w:tc>
          <w:tcPr>
            <w:tcW w:w="3883" w:type="dxa"/>
            <w:noWrap/>
            <w:hideMark/>
          </w:tcPr>
          <w:p w14:paraId="3892C52C" w14:textId="77777777" w:rsidR="00ED139F" w:rsidRPr="00ED139F" w:rsidRDefault="00ED139F" w:rsidP="00ED139F">
            <w:pPr>
              <w:tabs>
                <w:tab w:val="left" w:pos="2130"/>
              </w:tabs>
            </w:pPr>
            <w:r w:rsidRPr="00ED139F">
              <w:t> </w:t>
            </w:r>
          </w:p>
        </w:tc>
        <w:tc>
          <w:tcPr>
            <w:tcW w:w="939" w:type="dxa"/>
            <w:vMerge/>
            <w:hideMark/>
          </w:tcPr>
          <w:p w14:paraId="71A2F2F0" w14:textId="77777777" w:rsidR="00ED139F" w:rsidRPr="00ED139F" w:rsidRDefault="00ED139F" w:rsidP="00603503">
            <w:pPr>
              <w:tabs>
                <w:tab w:val="left" w:pos="2130"/>
              </w:tabs>
              <w:jc w:val="center"/>
            </w:pPr>
          </w:p>
        </w:tc>
        <w:tc>
          <w:tcPr>
            <w:tcW w:w="1135" w:type="dxa"/>
            <w:noWrap/>
            <w:hideMark/>
          </w:tcPr>
          <w:p w14:paraId="134EC5BF" w14:textId="64ED9CA5" w:rsidR="00ED139F" w:rsidRPr="00ED139F" w:rsidRDefault="00ED139F" w:rsidP="00603503">
            <w:pPr>
              <w:tabs>
                <w:tab w:val="left" w:pos="2130"/>
              </w:tabs>
              <w:jc w:val="center"/>
            </w:pPr>
          </w:p>
        </w:tc>
        <w:tc>
          <w:tcPr>
            <w:tcW w:w="801" w:type="dxa"/>
            <w:noWrap/>
            <w:hideMark/>
          </w:tcPr>
          <w:p w14:paraId="5004DADF" w14:textId="0A9F5A3C" w:rsidR="00ED139F" w:rsidRPr="00ED139F" w:rsidRDefault="00ED139F" w:rsidP="00603503">
            <w:pPr>
              <w:tabs>
                <w:tab w:val="left" w:pos="2130"/>
              </w:tabs>
              <w:jc w:val="center"/>
            </w:pPr>
          </w:p>
        </w:tc>
        <w:tc>
          <w:tcPr>
            <w:tcW w:w="1109" w:type="dxa"/>
            <w:noWrap/>
            <w:hideMark/>
          </w:tcPr>
          <w:p w14:paraId="654D7679" w14:textId="1E555FAE" w:rsidR="00ED139F" w:rsidRPr="00ED139F" w:rsidRDefault="00ED139F" w:rsidP="00603503">
            <w:pPr>
              <w:tabs>
                <w:tab w:val="left" w:pos="2130"/>
              </w:tabs>
              <w:jc w:val="center"/>
            </w:pPr>
          </w:p>
        </w:tc>
        <w:tc>
          <w:tcPr>
            <w:tcW w:w="858" w:type="dxa"/>
            <w:noWrap/>
            <w:hideMark/>
          </w:tcPr>
          <w:p w14:paraId="67C6FB83" w14:textId="4C444C4F" w:rsidR="00ED139F" w:rsidRPr="00ED139F" w:rsidRDefault="00ED139F" w:rsidP="00603503">
            <w:pPr>
              <w:tabs>
                <w:tab w:val="left" w:pos="2130"/>
              </w:tabs>
              <w:jc w:val="center"/>
            </w:pPr>
          </w:p>
        </w:tc>
        <w:tc>
          <w:tcPr>
            <w:tcW w:w="852" w:type="dxa"/>
            <w:noWrap/>
            <w:hideMark/>
          </w:tcPr>
          <w:p w14:paraId="57ABBE95" w14:textId="73305215" w:rsidR="00ED139F" w:rsidRPr="00ED139F" w:rsidRDefault="00ED139F" w:rsidP="00603503">
            <w:pPr>
              <w:tabs>
                <w:tab w:val="left" w:pos="2130"/>
              </w:tabs>
              <w:jc w:val="center"/>
            </w:pPr>
          </w:p>
        </w:tc>
        <w:tc>
          <w:tcPr>
            <w:tcW w:w="1419" w:type="dxa"/>
            <w:noWrap/>
            <w:hideMark/>
          </w:tcPr>
          <w:p w14:paraId="72BB4CD7" w14:textId="1FC9D23D" w:rsidR="00ED139F" w:rsidRPr="00ED139F" w:rsidRDefault="00ED139F" w:rsidP="00603503">
            <w:pPr>
              <w:tabs>
                <w:tab w:val="left" w:pos="2130"/>
              </w:tabs>
              <w:jc w:val="center"/>
            </w:pPr>
          </w:p>
        </w:tc>
        <w:tc>
          <w:tcPr>
            <w:tcW w:w="1559" w:type="dxa"/>
            <w:noWrap/>
            <w:hideMark/>
          </w:tcPr>
          <w:p w14:paraId="167FD7D5" w14:textId="1C932323" w:rsidR="00ED139F" w:rsidRPr="00ED139F" w:rsidRDefault="00ED139F" w:rsidP="00603503">
            <w:pPr>
              <w:tabs>
                <w:tab w:val="left" w:pos="2130"/>
              </w:tabs>
              <w:jc w:val="center"/>
            </w:pPr>
          </w:p>
        </w:tc>
        <w:tc>
          <w:tcPr>
            <w:tcW w:w="1276" w:type="dxa"/>
            <w:noWrap/>
            <w:hideMark/>
          </w:tcPr>
          <w:p w14:paraId="4187C671" w14:textId="53B7B94D" w:rsidR="00ED139F" w:rsidRPr="00ED139F" w:rsidRDefault="00ED139F" w:rsidP="00603503">
            <w:pPr>
              <w:tabs>
                <w:tab w:val="left" w:pos="2130"/>
              </w:tabs>
              <w:jc w:val="center"/>
            </w:pPr>
          </w:p>
        </w:tc>
      </w:tr>
      <w:tr w:rsidR="00ED139F" w:rsidRPr="00ED139F" w14:paraId="3373CFB2" w14:textId="77777777" w:rsidTr="00ED139F">
        <w:trPr>
          <w:trHeight w:val="330"/>
        </w:trPr>
        <w:tc>
          <w:tcPr>
            <w:tcW w:w="736" w:type="dxa"/>
            <w:vMerge w:val="restart"/>
            <w:noWrap/>
            <w:hideMark/>
          </w:tcPr>
          <w:p w14:paraId="4D36A674" w14:textId="77777777" w:rsidR="00ED139F" w:rsidRPr="00ED139F" w:rsidRDefault="00ED139F" w:rsidP="00603503">
            <w:pPr>
              <w:tabs>
                <w:tab w:val="left" w:pos="2130"/>
              </w:tabs>
              <w:jc w:val="center"/>
              <w:rPr>
                <w:b/>
                <w:bCs/>
              </w:rPr>
            </w:pPr>
            <w:r w:rsidRPr="00ED139F">
              <w:rPr>
                <w:b/>
                <w:bCs/>
              </w:rPr>
              <w:t>9</w:t>
            </w:r>
          </w:p>
        </w:tc>
        <w:tc>
          <w:tcPr>
            <w:tcW w:w="3883" w:type="dxa"/>
            <w:noWrap/>
            <w:hideMark/>
          </w:tcPr>
          <w:p w14:paraId="449C96F1" w14:textId="77777777" w:rsidR="00ED139F" w:rsidRPr="00ED139F" w:rsidRDefault="00ED139F" w:rsidP="00ED139F">
            <w:pPr>
              <w:tabs>
                <w:tab w:val="left" w:pos="2130"/>
              </w:tabs>
              <w:rPr>
                <w:b/>
                <w:bCs/>
              </w:rPr>
            </w:pPr>
            <w:r w:rsidRPr="00ED139F">
              <w:rPr>
                <w:b/>
                <w:bCs/>
              </w:rPr>
              <w:t>VÁN KHUÔN DẦM</w:t>
            </w:r>
          </w:p>
        </w:tc>
        <w:tc>
          <w:tcPr>
            <w:tcW w:w="939" w:type="dxa"/>
            <w:vMerge w:val="restart"/>
            <w:noWrap/>
            <w:hideMark/>
          </w:tcPr>
          <w:p w14:paraId="46577D7B" w14:textId="77777777" w:rsidR="00ED139F" w:rsidRPr="00ED139F" w:rsidRDefault="00ED139F" w:rsidP="00603503">
            <w:pPr>
              <w:tabs>
                <w:tab w:val="left" w:pos="2130"/>
              </w:tabs>
              <w:jc w:val="center"/>
            </w:pPr>
            <w:r w:rsidRPr="00ED139F">
              <w:t>100m2</w:t>
            </w:r>
          </w:p>
        </w:tc>
        <w:tc>
          <w:tcPr>
            <w:tcW w:w="3903" w:type="dxa"/>
            <w:gridSpan w:val="4"/>
            <w:noWrap/>
            <w:hideMark/>
          </w:tcPr>
          <w:p w14:paraId="2575C109" w14:textId="77777777" w:rsidR="00ED139F" w:rsidRPr="00ED139F" w:rsidRDefault="00ED139F" w:rsidP="00603503">
            <w:pPr>
              <w:tabs>
                <w:tab w:val="left" w:pos="2130"/>
              </w:tabs>
              <w:jc w:val="center"/>
            </w:pPr>
            <w:r w:rsidRPr="00ED139F">
              <w:t>-</w:t>
            </w:r>
          </w:p>
        </w:tc>
        <w:tc>
          <w:tcPr>
            <w:tcW w:w="852" w:type="dxa"/>
            <w:noWrap/>
            <w:hideMark/>
          </w:tcPr>
          <w:p w14:paraId="317B3895" w14:textId="77777777" w:rsidR="00ED139F" w:rsidRPr="00ED139F" w:rsidRDefault="00ED139F" w:rsidP="00603503">
            <w:pPr>
              <w:tabs>
                <w:tab w:val="left" w:pos="2130"/>
              </w:tabs>
              <w:jc w:val="center"/>
            </w:pPr>
            <w:r w:rsidRPr="00ED139F">
              <w:t>-</w:t>
            </w:r>
          </w:p>
        </w:tc>
        <w:tc>
          <w:tcPr>
            <w:tcW w:w="1419" w:type="dxa"/>
            <w:noWrap/>
            <w:hideMark/>
          </w:tcPr>
          <w:p w14:paraId="5F367C73" w14:textId="4A4C92AB" w:rsidR="00ED139F" w:rsidRPr="00ED139F" w:rsidRDefault="00ED139F" w:rsidP="00603503">
            <w:pPr>
              <w:tabs>
                <w:tab w:val="left" w:pos="2130"/>
              </w:tabs>
              <w:jc w:val="center"/>
            </w:pPr>
          </w:p>
        </w:tc>
        <w:tc>
          <w:tcPr>
            <w:tcW w:w="1559" w:type="dxa"/>
            <w:noWrap/>
            <w:hideMark/>
          </w:tcPr>
          <w:p w14:paraId="48513D31" w14:textId="76A37FD6" w:rsidR="00ED139F" w:rsidRPr="00ED139F" w:rsidRDefault="00ED139F" w:rsidP="00603503">
            <w:pPr>
              <w:tabs>
                <w:tab w:val="left" w:pos="2130"/>
              </w:tabs>
              <w:jc w:val="center"/>
            </w:pPr>
          </w:p>
        </w:tc>
        <w:tc>
          <w:tcPr>
            <w:tcW w:w="1276" w:type="dxa"/>
            <w:vMerge w:val="restart"/>
            <w:noWrap/>
            <w:hideMark/>
          </w:tcPr>
          <w:p w14:paraId="6FA54C7A" w14:textId="77777777" w:rsidR="00ED139F" w:rsidRPr="00ED139F" w:rsidRDefault="00ED139F" w:rsidP="00603503">
            <w:pPr>
              <w:tabs>
                <w:tab w:val="left" w:pos="2130"/>
              </w:tabs>
              <w:jc w:val="center"/>
              <w:rPr>
                <w:b/>
                <w:bCs/>
              </w:rPr>
            </w:pPr>
            <w:r w:rsidRPr="00ED139F">
              <w:rPr>
                <w:b/>
                <w:bCs/>
              </w:rPr>
              <w:t>3.50</w:t>
            </w:r>
          </w:p>
        </w:tc>
      </w:tr>
      <w:tr w:rsidR="00ED139F" w:rsidRPr="00ED139F" w14:paraId="549FA3F1" w14:textId="77777777" w:rsidTr="00ED139F">
        <w:trPr>
          <w:trHeight w:val="330"/>
        </w:trPr>
        <w:tc>
          <w:tcPr>
            <w:tcW w:w="736" w:type="dxa"/>
            <w:vMerge/>
            <w:hideMark/>
          </w:tcPr>
          <w:p w14:paraId="7CF39E60" w14:textId="77777777" w:rsidR="00ED139F" w:rsidRPr="00ED139F" w:rsidRDefault="00ED139F" w:rsidP="00ED139F">
            <w:pPr>
              <w:tabs>
                <w:tab w:val="left" w:pos="2130"/>
              </w:tabs>
              <w:rPr>
                <w:b/>
                <w:bCs/>
              </w:rPr>
            </w:pPr>
          </w:p>
        </w:tc>
        <w:tc>
          <w:tcPr>
            <w:tcW w:w="3883" w:type="dxa"/>
            <w:noWrap/>
            <w:hideMark/>
          </w:tcPr>
          <w:p w14:paraId="290FCA5A" w14:textId="77777777" w:rsidR="00ED139F" w:rsidRPr="00ED139F" w:rsidRDefault="00ED139F" w:rsidP="00ED139F">
            <w:pPr>
              <w:tabs>
                <w:tab w:val="left" w:pos="2130"/>
              </w:tabs>
              <w:rPr>
                <w:b/>
                <w:bCs/>
              </w:rPr>
            </w:pPr>
            <w:r w:rsidRPr="00ED139F">
              <w:rPr>
                <w:b/>
                <w:bCs/>
              </w:rPr>
              <w:t>Ván thành</w:t>
            </w:r>
          </w:p>
        </w:tc>
        <w:tc>
          <w:tcPr>
            <w:tcW w:w="939" w:type="dxa"/>
            <w:vMerge/>
            <w:hideMark/>
          </w:tcPr>
          <w:p w14:paraId="5DD2B3BD" w14:textId="77777777" w:rsidR="00ED139F" w:rsidRPr="00ED139F" w:rsidRDefault="00ED139F" w:rsidP="00ED139F">
            <w:pPr>
              <w:tabs>
                <w:tab w:val="left" w:pos="2130"/>
              </w:tabs>
            </w:pPr>
          </w:p>
        </w:tc>
        <w:tc>
          <w:tcPr>
            <w:tcW w:w="3903" w:type="dxa"/>
            <w:gridSpan w:val="4"/>
            <w:noWrap/>
            <w:hideMark/>
          </w:tcPr>
          <w:p w14:paraId="774639B7" w14:textId="77777777" w:rsidR="00ED139F" w:rsidRPr="00ED139F" w:rsidRDefault="00ED139F" w:rsidP="00603503">
            <w:pPr>
              <w:tabs>
                <w:tab w:val="left" w:pos="2130"/>
              </w:tabs>
              <w:jc w:val="center"/>
            </w:pPr>
            <w:r w:rsidRPr="00ED139F">
              <w:t>-</w:t>
            </w:r>
          </w:p>
        </w:tc>
        <w:tc>
          <w:tcPr>
            <w:tcW w:w="852" w:type="dxa"/>
            <w:noWrap/>
            <w:hideMark/>
          </w:tcPr>
          <w:p w14:paraId="5C211C70" w14:textId="77777777" w:rsidR="00ED139F" w:rsidRPr="00ED139F" w:rsidRDefault="00ED139F" w:rsidP="00603503">
            <w:pPr>
              <w:tabs>
                <w:tab w:val="left" w:pos="2130"/>
              </w:tabs>
              <w:jc w:val="center"/>
            </w:pPr>
            <w:r w:rsidRPr="00ED139F">
              <w:t>-</w:t>
            </w:r>
          </w:p>
        </w:tc>
        <w:tc>
          <w:tcPr>
            <w:tcW w:w="1419" w:type="dxa"/>
            <w:noWrap/>
            <w:hideMark/>
          </w:tcPr>
          <w:p w14:paraId="7D4CD15F" w14:textId="4457D6D9" w:rsidR="00ED139F" w:rsidRPr="00ED139F" w:rsidRDefault="00ED139F" w:rsidP="00603503">
            <w:pPr>
              <w:tabs>
                <w:tab w:val="left" w:pos="2130"/>
              </w:tabs>
              <w:jc w:val="center"/>
            </w:pPr>
          </w:p>
        </w:tc>
        <w:tc>
          <w:tcPr>
            <w:tcW w:w="1559" w:type="dxa"/>
            <w:noWrap/>
            <w:hideMark/>
          </w:tcPr>
          <w:p w14:paraId="07091DCE" w14:textId="77777777" w:rsidR="00ED139F" w:rsidRPr="00ED139F" w:rsidRDefault="00ED139F" w:rsidP="00603503">
            <w:pPr>
              <w:tabs>
                <w:tab w:val="left" w:pos="2130"/>
              </w:tabs>
              <w:jc w:val="center"/>
              <w:rPr>
                <w:b/>
                <w:bCs/>
              </w:rPr>
            </w:pPr>
            <w:r w:rsidRPr="00ED139F">
              <w:rPr>
                <w:b/>
                <w:bCs/>
              </w:rPr>
              <w:t>2.48</w:t>
            </w:r>
          </w:p>
        </w:tc>
        <w:tc>
          <w:tcPr>
            <w:tcW w:w="1276" w:type="dxa"/>
            <w:vMerge/>
            <w:hideMark/>
          </w:tcPr>
          <w:p w14:paraId="03C917B8" w14:textId="77777777" w:rsidR="00ED139F" w:rsidRPr="00ED139F" w:rsidRDefault="00ED139F" w:rsidP="00ED139F">
            <w:pPr>
              <w:tabs>
                <w:tab w:val="left" w:pos="2130"/>
              </w:tabs>
              <w:rPr>
                <w:b/>
                <w:bCs/>
              </w:rPr>
            </w:pPr>
          </w:p>
        </w:tc>
      </w:tr>
      <w:tr w:rsidR="00ED139F" w:rsidRPr="00ED139F" w14:paraId="4FC50F34" w14:textId="77777777" w:rsidTr="00ED139F">
        <w:trPr>
          <w:trHeight w:val="330"/>
        </w:trPr>
        <w:tc>
          <w:tcPr>
            <w:tcW w:w="736" w:type="dxa"/>
            <w:vMerge/>
            <w:hideMark/>
          </w:tcPr>
          <w:p w14:paraId="0B6133F0" w14:textId="77777777" w:rsidR="00ED139F" w:rsidRPr="00ED139F" w:rsidRDefault="00ED139F" w:rsidP="00ED139F">
            <w:pPr>
              <w:tabs>
                <w:tab w:val="left" w:pos="2130"/>
              </w:tabs>
              <w:rPr>
                <w:b/>
                <w:bCs/>
              </w:rPr>
            </w:pPr>
          </w:p>
        </w:tc>
        <w:tc>
          <w:tcPr>
            <w:tcW w:w="3883" w:type="dxa"/>
            <w:noWrap/>
            <w:hideMark/>
          </w:tcPr>
          <w:p w14:paraId="2B123A6E" w14:textId="77777777" w:rsidR="00ED139F" w:rsidRPr="00ED139F" w:rsidRDefault="00ED139F" w:rsidP="00ED139F">
            <w:pPr>
              <w:tabs>
                <w:tab w:val="left" w:pos="2130"/>
              </w:tabs>
            </w:pPr>
            <w:r w:rsidRPr="00ED139F">
              <w:t>Dầm dọc 200x350 mặt ngoài trục A và F</w:t>
            </w:r>
          </w:p>
        </w:tc>
        <w:tc>
          <w:tcPr>
            <w:tcW w:w="939" w:type="dxa"/>
            <w:vMerge/>
            <w:hideMark/>
          </w:tcPr>
          <w:p w14:paraId="7558694C" w14:textId="77777777" w:rsidR="00ED139F" w:rsidRPr="00ED139F" w:rsidRDefault="00ED139F" w:rsidP="00ED139F">
            <w:pPr>
              <w:tabs>
                <w:tab w:val="left" w:pos="2130"/>
              </w:tabs>
            </w:pPr>
          </w:p>
        </w:tc>
        <w:tc>
          <w:tcPr>
            <w:tcW w:w="1135" w:type="dxa"/>
            <w:noWrap/>
            <w:hideMark/>
          </w:tcPr>
          <w:p w14:paraId="5BCC728E" w14:textId="77777777" w:rsidR="00ED139F" w:rsidRPr="00ED139F" w:rsidRDefault="00ED139F" w:rsidP="00603503">
            <w:pPr>
              <w:tabs>
                <w:tab w:val="left" w:pos="2130"/>
              </w:tabs>
              <w:jc w:val="center"/>
            </w:pPr>
            <w:r w:rsidRPr="00ED139F">
              <w:t>2</w:t>
            </w:r>
          </w:p>
        </w:tc>
        <w:tc>
          <w:tcPr>
            <w:tcW w:w="801" w:type="dxa"/>
            <w:noWrap/>
            <w:hideMark/>
          </w:tcPr>
          <w:p w14:paraId="4D53ABCB" w14:textId="77777777" w:rsidR="00ED139F" w:rsidRPr="00ED139F" w:rsidRDefault="00ED139F" w:rsidP="00603503">
            <w:pPr>
              <w:tabs>
                <w:tab w:val="left" w:pos="2130"/>
              </w:tabs>
              <w:jc w:val="center"/>
            </w:pPr>
            <w:r w:rsidRPr="00ED139F">
              <w:t>29</w:t>
            </w:r>
          </w:p>
        </w:tc>
        <w:tc>
          <w:tcPr>
            <w:tcW w:w="1109" w:type="dxa"/>
            <w:noWrap/>
            <w:hideMark/>
          </w:tcPr>
          <w:p w14:paraId="1DF26E67" w14:textId="78DA1EC4" w:rsidR="00ED139F" w:rsidRPr="00ED139F" w:rsidRDefault="00ED139F" w:rsidP="00603503">
            <w:pPr>
              <w:tabs>
                <w:tab w:val="left" w:pos="2130"/>
              </w:tabs>
              <w:jc w:val="center"/>
            </w:pPr>
          </w:p>
        </w:tc>
        <w:tc>
          <w:tcPr>
            <w:tcW w:w="858" w:type="dxa"/>
            <w:noWrap/>
            <w:hideMark/>
          </w:tcPr>
          <w:p w14:paraId="78822F38" w14:textId="77777777" w:rsidR="00ED139F" w:rsidRPr="00ED139F" w:rsidRDefault="00ED139F" w:rsidP="00603503">
            <w:pPr>
              <w:tabs>
                <w:tab w:val="left" w:pos="2130"/>
              </w:tabs>
              <w:jc w:val="center"/>
            </w:pPr>
            <w:r w:rsidRPr="00ED139F">
              <w:t>0.35</w:t>
            </w:r>
          </w:p>
        </w:tc>
        <w:tc>
          <w:tcPr>
            <w:tcW w:w="852" w:type="dxa"/>
            <w:noWrap/>
            <w:hideMark/>
          </w:tcPr>
          <w:p w14:paraId="355A7453" w14:textId="77777777" w:rsidR="00ED139F" w:rsidRPr="00ED139F" w:rsidRDefault="00ED139F" w:rsidP="00603503">
            <w:pPr>
              <w:tabs>
                <w:tab w:val="left" w:pos="2130"/>
              </w:tabs>
              <w:jc w:val="center"/>
            </w:pPr>
            <w:r w:rsidRPr="00ED139F">
              <w:t>0.01</w:t>
            </w:r>
          </w:p>
        </w:tc>
        <w:tc>
          <w:tcPr>
            <w:tcW w:w="1419" w:type="dxa"/>
            <w:noWrap/>
            <w:hideMark/>
          </w:tcPr>
          <w:p w14:paraId="6A2D6D17" w14:textId="77777777" w:rsidR="00ED139F" w:rsidRPr="00ED139F" w:rsidRDefault="00ED139F" w:rsidP="00603503">
            <w:pPr>
              <w:tabs>
                <w:tab w:val="left" w:pos="2130"/>
              </w:tabs>
              <w:jc w:val="center"/>
            </w:pPr>
            <w:r w:rsidRPr="00ED139F">
              <w:t>0.10</w:t>
            </w:r>
          </w:p>
        </w:tc>
        <w:tc>
          <w:tcPr>
            <w:tcW w:w="1559" w:type="dxa"/>
            <w:noWrap/>
            <w:hideMark/>
          </w:tcPr>
          <w:p w14:paraId="6BBEFC7F" w14:textId="77777777" w:rsidR="00ED139F" w:rsidRPr="00ED139F" w:rsidRDefault="00ED139F" w:rsidP="00603503">
            <w:pPr>
              <w:tabs>
                <w:tab w:val="left" w:pos="2130"/>
              </w:tabs>
              <w:jc w:val="center"/>
            </w:pPr>
            <w:r w:rsidRPr="00ED139F">
              <w:t>0.20</w:t>
            </w:r>
          </w:p>
        </w:tc>
        <w:tc>
          <w:tcPr>
            <w:tcW w:w="1276" w:type="dxa"/>
            <w:vMerge/>
            <w:hideMark/>
          </w:tcPr>
          <w:p w14:paraId="18E9789E" w14:textId="77777777" w:rsidR="00ED139F" w:rsidRPr="00ED139F" w:rsidRDefault="00ED139F" w:rsidP="00ED139F">
            <w:pPr>
              <w:tabs>
                <w:tab w:val="left" w:pos="2130"/>
              </w:tabs>
              <w:rPr>
                <w:b/>
                <w:bCs/>
              </w:rPr>
            </w:pPr>
          </w:p>
        </w:tc>
      </w:tr>
      <w:tr w:rsidR="00ED139F" w:rsidRPr="00ED139F" w14:paraId="01AD09BD" w14:textId="77777777" w:rsidTr="00ED139F">
        <w:trPr>
          <w:trHeight w:val="330"/>
        </w:trPr>
        <w:tc>
          <w:tcPr>
            <w:tcW w:w="736" w:type="dxa"/>
            <w:vMerge/>
            <w:hideMark/>
          </w:tcPr>
          <w:p w14:paraId="55E51482" w14:textId="77777777" w:rsidR="00ED139F" w:rsidRPr="00ED139F" w:rsidRDefault="00ED139F" w:rsidP="00ED139F">
            <w:pPr>
              <w:tabs>
                <w:tab w:val="left" w:pos="2130"/>
              </w:tabs>
              <w:rPr>
                <w:b/>
                <w:bCs/>
              </w:rPr>
            </w:pPr>
          </w:p>
        </w:tc>
        <w:tc>
          <w:tcPr>
            <w:tcW w:w="3883" w:type="dxa"/>
            <w:noWrap/>
            <w:hideMark/>
          </w:tcPr>
          <w:p w14:paraId="5050982A" w14:textId="77777777" w:rsidR="00ED139F" w:rsidRPr="00ED139F" w:rsidRDefault="00ED139F" w:rsidP="00ED139F">
            <w:pPr>
              <w:tabs>
                <w:tab w:val="left" w:pos="2130"/>
              </w:tabs>
            </w:pPr>
            <w:r w:rsidRPr="00ED139F">
              <w:t>Dầm dọc 200x350 mặt trong trục A - F</w:t>
            </w:r>
          </w:p>
        </w:tc>
        <w:tc>
          <w:tcPr>
            <w:tcW w:w="939" w:type="dxa"/>
            <w:vMerge/>
            <w:hideMark/>
          </w:tcPr>
          <w:p w14:paraId="3EEA7466" w14:textId="77777777" w:rsidR="00ED139F" w:rsidRPr="00ED139F" w:rsidRDefault="00ED139F" w:rsidP="00ED139F">
            <w:pPr>
              <w:tabs>
                <w:tab w:val="left" w:pos="2130"/>
              </w:tabs>
            </w:pPr>
          </w:p>
        </w:tc>
        <w:tc>
          <w:tcPr>
            <w:tcW w:w="1135" w:type="dxa"/>
            <w:noWrap/>
            <w:hideMark/>
          </w:tcPr>
          <w:p w14:paraId="43805189" w14:textId="77777777" w:rsidR="00ED139F" w:rsidRPr="00ED139F" w:rsidRDefault="00ED139F" w:rsidP="00603503">
            <w:pPr>
              <w:tabs>
                <w:tab w:val="left" w:pos="2130"/>
              </w:tabs>
              <w:jc w:val="center"/>
            </w:pPr>
            <w:r w:rsidRPr="00ED139F">
              <w:t>10</w:t>
            </w:r>
          </w:p>
        </w:tc>
        <w:tc>
          <w:tcPr>
            <w:tcW w:w="801" w:type="dxa"/>
            <w:noWrap/>
            <w:hideMark/>
          </w:tcPr>
          <w:p w14:paraId="2CC4BE80" w14:textId="77777777" w:rsidR="00ED139F" w:rsidRPr="00ED139F" w:rsidRDefault="00ED139F" w:rsidP="00603503">
            <w:pPr>
              <w:tabs>
                <w:tab w:val="left" w:pos="2130"/>
              </w:tabs>
              <w:jc w:val="center"/>
            </w:pPr>
            <w:r w:rsidRPr="00ED139F">
              <w:t>25.2</w:t>
            </w:r>
          </w:p>
        </w:tc>
        <w:tc>
          <w:tcPr>
            <w:tcW w:w="1109" w:type="dxa"/>
            <w:noWrap/>
            <w:hideMark/>
          </w:tcPr>
          <w:p w14:paraId="12CD0427" w14:textId="62DB4089" w:rsidR="00ED139F" w:rsidRPr="00ED139F" w:rsidRDefault="00ED139F" w:rsidP="00603503">
            <w:pPr>
              <w:tabs>
                <w:tab w:val="left" w:pos="2130"/>
              </w:tabs>
              <w:jc w:val="center"/>
            </w:pPr>
          </w:p>
        </w:tc>
        <w:tc>
          <w:tcPr>
            <w:tcW w:w="858" w:type="dxa"/>
            <w:noWrap/>
            <w:hideMark/>
          </w:tcPr>
          <w:p w14:paraId="5E2502DD" w14:textId="77777777" w:rsidR="00ED139F" w:rsidRPr="00ED139F" w:rsidRDefault="00ED139F" w:rsidP="00603503">
            <w:pPr>
              <w:tabs>
                <w:tab w:val="left" w:pos="2130"/>
              </w:tabs>
              <w:jc w:val="center"/>
            </w:pPr>
            <w:r w:rsidRPr="00ED139F">
              <w:t>0.25</w:t>
            </w:r>
          </w:p>
        </w:tc>
        <w:tc>
          <w:tcPr>
            <w:tcW w:w="852" w:type="dxa"/>
            <w:noWrap/>
            <w:hideMark/>
          </w:tcPr>
          <w:p w14:paraId="4CEBC90D" w14:textId="77777777" w:rsidR="00ED139F" w:rsidRPr="00ED139F" w:rsidRDefault="00ED139F" w:rsidP="00603503">
            <w:pPr>
              <w:tabs>
                <w:tab w:val="left" w:pos="2130"/>
              </w:tabs>
              <w:jc w:val="center"/>
            </w:pPr>
            <w:r w:rsidRPr="00ED139F">
              <w:t>0.01</w:t>
            </w:r>
          </w:p>
        </w:tc>
        <w:tc>
          <w:tcPr>
            <w:tcW w:w="1419" w:type="dxa"/>
            <w:noWrap/>
            <w:hideMark/>
          </w:tcPr>
          <w:p w14:paraId="0C8CDFBA" w14:textId="77777777" w:rsidR="00ED139F" w:rsidRPr="00ED139F" w:rsidRDefault="00ED139F" w:rsidP="00603503">
            <w:pPr>
              <w:tabs>
                <w:tab w:val="left" w:pos="2130"/>
              </w:tabs>
              <w:jc w:val="center"/>
            </w:pPr>
            <w:r w:rsidRPr="00ED139F">
              <w:t>0.06</w:t>
            </w:r>
          </w:p>
        </w:tc>
        <w:tc>
          <w:tcPr>
            <w:tcW w:w="1559" w:type="dxa"/>
            <w:noWrap/>
            <w:hideMark/>
          </w:tcPr>
          <w:p w14:paraId="136F9A8B" w14:textId="77777777" w:rsidR="00ED139F" w:rsidRPr="00ED139F" w:rsidRDefault="00ED139F" w:rsidP="00603503">
            <w:pPr>
              <w:tabs>
                <w:tab w:val="left" w:pos="2130"/>
              </w:tabs>
              <w:jc w:val="center"/>
            </w:pPr>
            <w:r w:rsidRPr="00ED139F">
              <w:t>0.63</w:t>
            </w:r>
          </w:p>
        </w:tc>
        <w:tc>
          <w:tcPr>
            <w:tcW w:w="1276" w:type="dxa"/>
            <w:vMerge/>
            <w:hideMark/>
          </w:tcPr>
          <w:p w14:paraId="3B889446" w14:textId="77777777" w:rsidR="00ED139F" w:rsidRPr="00ED139F" w:rsidRDefault="00ED139F" w:rsidP="00ED139F">
            <w:pPr>
              <w:tabs>
                <w:tab w:val="left" w:pos="2130"/>
              </w:tabs>
              <w:rPr>
                <w:b/>
                <w:bCs/>
              </w:rPr>
            </w:pPr>
          </w:p>
        </w:tc>
      </w:tr>
      <w:tr w:rsidR="00ED139F" w:rsidRPr="00ED139F" w14:paraId="15400742" w14:textId="77777777" w:rsidTr="00ED139F">
        <w:trPr>
          <w:trHeight w:val="330"/>
        </w:trPr>
        <w:tc>
          <w:tcPr>
            <w:tcW w:w="736" w:type="dxa"/>
            <w:vMerge/>
            <w:hideMark/>
          </w:tcPr>
          <w:p w14:paraId="665B5600" w14:textId="77777777" w:rsidR="00ED139F" w:rsidRPr="00ED139F" w:rsidRDefault="00ED139F" w:rsidP="00ED139F">
            <w:pPr>
              <w:tabs>
                <w:tab w:val="left" w:pos="2130"/>
              </w:tabs>
              <w:rPr>
                <w:b/>
                <w:bCs/>
              </w:rPr>
            </w:pPr>
          </w:p>
        </w:tc>
        <w:tc>
          <w:tcPr>
            <w:tcW w:w="3883" w:type="dxa"/>
            <w:noWrap/>
            <w:hideMark/>
          </w:tcPr>
          <w:p w14:paraId="58FF1CA3" w14:textId="77777777" w:rsidR="00ED139F" w:rsidRPr="00ED139F" w:rsidRDefault="00ED139F" w:rsidP="00ED139F">
            <w:pPr>
              <w:tabs>
                <w:tab w:val="left" w:pos="2130"/>
              </w:tabs>
            </w:pPr>
            <w:r w:rsidRPr="00ED139F">
              <w:t>Dầm khung 300x500 mặt ngoài trục 1 và 7</w:t>
            </w:r>
          </w:p>
        </w:tc>
        <w:tc>
          <w:tcPr>
            <w:tcW w:w="939" w:type="dxa"/>
            <w:vMerge/>
            <w:hideMark/>
          </w:tcPr>
          <w:p w14:paraId="4DFA7381" w14:textId="77777777" w:rsidR="00ED139F" w:rsidRPr="00ED139F" w:rsidRDefault="00ED139F" w:rsidP="00ED139F">
            <w:pPr>
              <w:tabs>
                <w:tab w:val="left" w:pos="2130"/>
              </w:tabs>
            </w:pPr>
          </w:p>
        </w:tc>
        <w:tc>
          <w:tcPr>
            <w:tcW w:w="1135" w:type="dxa"/>
            <w:noWrap/>
            <w:hideMark/>
          </w:tcPr>
          <w:p w14:paraId="1C2DF0FC" w14:textId="77777777" w:rsidR="00ED139F" w:rsidRPr="00ED139F" w:rsidRDefault="00ED139F" w:rsidP="00603503">
            <w:pPr>
              <w:tabs>
                <w:tab w:val="left" w:pos="2130"/>
              </w:tabs>
              <w:jc w:val="center"/>
            </w:pPr>
            <w:r w:rsidRPr="00ED139F">
              <w:t>2</w:t>
            </w:r>
          </w:p>
        </w:tc>
        <w:tc>
          <w:tcPr>
            <w:tcW w:w="801" w:type="dxa"/>
            <w:noWrap/>
            <w:hideMark/>
          </w:tcPr>
          <w:p w14:paraId="2982B436" w14:textId="77777777" w:rsidR="00ED139F" w:rsidRPr="00ED139F" w:rsidRDefault="00ED139F" w:rsidP="00603503">
            <w:pPr>
              <w:tabs>
                <w:tab w:val="left" w:pos="2130"/>
              </w:tabs>
              <w:jc w:val="center"/>
            </w:pPr>
            <w:r w:rsidRPr="00ED139F">
              <w:t>28.5</w:t>
            </w:r>
          </w:p>
        </w:tc>
        <w:tc>
          <w:tcPr>
            <w:tcW w:w="1109" w:type="dxa"/>
            <w:noWrap/>
            <w:hideMark/>
          </w:tcPr>
          <w:p w14:paraId="16484C18" w14:textId="1047A103" w:rsidR="00ED139F" w:rsidRPr="00ED139F" w:rsidRDefault="00ED139F" w:rsidP="00603503">
            <w:pPr>
              <w:tabs>
                <w:tab w:val="left" w:pos="2130"/>
              </w:tabs>
              <w:jc w:val="center"/>
            </w:pPr>
          </w:p>
        </w:tc>
        <w:tc>
          <w:tcPr>
            <w:tcW w:w="858" w:type="dxa"/>
            <w:noWrap/>
            <w:hideMark/>
          </w:tcPr>
          <w:p w14:paraId="6E9BEB57" w14:textId="77777777" w:rsidR="00ED139F" w:rsidRPr="00ED139F" w:rsidRDefault="00ED139F" w:rsidP="00603503">
            <w:pPr>
              <w:tabs>
                <w:tab w:val="left" w:pos="2130"/>
              </w:tabs>
              <w:jc w:val="center"/>
            </w:pPr>
            <w:r w:rsidRPr="00ED139F">
              <w:t>0.5</w:t>
            </w:r>
          </w:p>
        </w:tc>
        <w:tc>
          <w:tcPr>
            <w:tcW w:w="852" w:type="dxa"/>
            <w:noWrap/>
            <w:hideMark/>
          </w:tcPr>
          <w:p w14:paraId="6EA05267" w14:textId="77777777" w:rsidR="00ED139F" w:rsidRPr="00ED139F" w:rsidRDefault="00ED139F" w:rsidP="00603503">
            <w:pPr>
              <w:tabs>
                <w:tab w:val="left" w:pos="2130"/>
              </w:tabs>
              <w:jc w:val="center"/>
            </w:pPr>
            <w:r w:rsidRPr="00ED139F">
              <w:t>0.01</w:t>
            </w:r>
          </w:p>
        </w:tc>
        <w:tc>
          <w:tcPr>
            <w:tcW w:w="1419" w:type="dxa"/>
            <w:noWrap/>
            <w:hideMark/>
          </w:tcPr>
          <w:p w14:paraId="1786258B" w14:textId="77777777" w:rsidR="00ED139F" w:rsidRPr="00ED139F" w:rsidRDefault="00ED139F" w:rsidP="00603503">
            <w:pPr>
              <w:tabs>
                <w:tab w:val="left" w:pos="2130"/>
              </w:tabs>
              <w:jc w:val="center"/>
            </w:pPr>
            <w:r w:rsidRPr="00ED139F">
              <w:t>0.14</w:t>
            </w:r>
          </w:p>
        </w:tc>
        <w:tc>
          <w:tcPr>
            <w:tcW w:w="1559" w:type="dxa"/>
            <w:noWrap/>
            <w:hideMark/>
          </w:tcPr>
          <w:p w14:paraId="105AFD2C" w14:textId="77777777" w:rsidR="00ED139F" w:rsidRPr="00ED139F" w:rsidRDefault="00ED139F" w:rsidP="00603503">
            <w:pPr>
              <w:tabs>
                <w:tab w:val="left" w:pos="2130"/>
              </w:tabs>
              <w:jc w:val="center"/>
            </w:pPr>
            <w:r w:rsidRPr="00ED139F">
              <w:t>0.29</w:t>
            </w:r>
          </w:p>
        </w:tc>
        <w:tc>
          <w:tcPr>
            <w:tcW w:w="1276" w:type="dxa"/>
            <w:vMerge/>
            <w:hideMark/>
          </w:tcPr>
          <w:p w14:paraId="0DAF32E4" w14:textId="77777777" w:rsidR="00ED139F" w:rsidRPr="00ED139F" w:rsidRDefault="00ED139F" w:rsidP="00ED139F">
            <w:pPr>
              <w:tabs>
                <w:tab w:val="left" w:pos="2130"/>
              </w:tabs>
              <w:rPr>
                <w:b/>
                <w:bCs/>
              </w:rPr>
            </w:pPr>
          </w:p>
        </w:tc>
      </w:tr>
      <w:tr w:rsidR="00ED139F" w:rsidRPr="00ED139F" w14:paraId="14143A94" w14:textId="77777777" w:rsidTr="00ED139F">
        <w:trPr>
          <w:trHeight w:val="330"/>
        </w:trPr>
        <w:tc>
          <w:tcPr>
            <w:tcW w:w="736" w:type="dxa"/>
            <w:vMerge/>
            <w:hideMark/>
          </w:tcPr>
          <w:p w14:paraId="54632BD1" w14:textId="77777777" w:rsidR="00ED139F" w:rsidRPr="00ED139F" w:rsidRDefault="00ED139F" w:rsidP="00ED139F">
            <w:pPr>
              <w:tabs>
                <w:tab w:val="left" w:pos="2130"/>
              </w:tabs>
              <w:rPr>
                <w:b/>
                <w:bCs/>
              </w:rPr>
            </w:pPr>
          </w:p>
        </w:tc>
        <w:tc>
          <w:tcPr>
            <w:tcW w:w="3883" w:type="dxa"/>
            <w:noWrap/>
            <w:hideMark/>
          </w:tcPr>
          <w:p w14:paraId="7B94DDA5" w14:textId="77777777" w:rsidR="00ED139F" w:rsidRPr="00ED139F" w:rsidRDefault="00ED139F" w:rsidP="00ED139F">
            <w:pPr>
              <w:tabs>
                <w:tab w:val="left" w:pos="2130"/>
              </w:tabs>
            </w:pPr>
            <w:r w:rsidRPr="00ED139F">
              <w:t>Dầm khung 300x500 mặt trong trục 1 - 7</w:t>
            </w:r>
          </w:p>
        </w:tc>
        <w:tc>
          <w:tcPr>
            <w:tcW w:w="939" w:type="dxa"/>
            <w:vMerge/>
            <w:hideMark/>
          </w:tcPr>
          <w:p w14:paraId="1907F24A" w14:textId="77777777" w:rsidR="00ED139F" w:rsidRPr="00ED139F" w:rsidRDefault="00ED139F" w:rsidP="00ED139F">
            <w:pPr>
              <w:tabs>
                <w:tab w:val="left" w:pos="2130"/>
              </w:tabs>
            </w:pPr>
          </w:p>
        </w:tc>
        <w:tc>
          <w:tcPr>
            <w:tcW w:w="1135" w:type="dxa"/>
            <w:noWrap/>
            <w:hideMark/>
          </w:tcPr>
          <w:p w14:paraId="60E6B15C" w14:textId="77777777" w:rsidR="00ED139F" w:rsidRPr="00ED139F" w:rsidRDefault="00ED139F" w:rsidP="00603503">
            <w:pPr>
              <w:tabs>
                <w:tab w:val="left" w:pos="2130"/>
              </w:tabs>
              <w:jc w:val="center"/>
            </w:pPr>
            <w:r w:rsidRPr="00ED139F">
              <w:t>12</w:t>
            </w:r>
          </w:p>
        </w:tc>
        <w:tc>
          <w:tcPr>
            <w:tcW w:w="801" w:type="dxa"/>
            <w:noWrap/>
            <w:hideMark/>
          </w:tcPr>
          <w:p w14:paraId="0D2F0445" w14:textId="77777777" w:rsidR="00ED139F" w:rsidRPr="00ED139F" w:rsidRDefault="00ED139F" w:rsidP="00603503">
            <w:pPr>
              <w:tabs>
                <w:tab w:val="left" w:pos="2130"/>
              </w:tabs>
              <w:jc w:val="center"/>
            </w:pPr>
            <w:r w:rsidRPr="00ED139F">
              <w:t>23.7</w:t>
            </w:r>
          </w:p>
        </w:tc>
        <w:tc>
          <w:tcPr>
            <w:tcW w:w="1109" w:type="dxa"/>
            <w:noWrap/>
            <w:hideMark/>
          </w:tcPr>
          <w:p w14:paraId="5FC3897B" w14:textId="26F8B061" w:rsidR="00ED139F" w:rsidRPr="00ED139F" w:rsidRDefault="00ED139F" w:rsidP="00603503">
            <w:pPr>
              <w:tabs>
                <w:tab w:val="left" w:pos="2130"/>
              </w:tabs>
              <w:jc w:val="center"/>
            </w:pPr>
          </w:p>
        </w:tc>
        <w:tc>
          <w:tcPr>
            <w:tcW w:w="858" w:type="dxa"/>
            <w:noWrap/>
            <w:hideMark/>
          </w:tcPr>
          <w:p w14:paraId="6B7E1949" w14:textId="77777777" w:rsidR="00ED139F" w:rsidRPr="00ED139F" w:rsidRDefault="00ED139F" w:rsidP="00603503">
            <w:pPr>
              <w:tabs>
                <w:tab w:val="left" w:pos="2130"/>
              </w:tabs>
              <w:jc w:val="center"/>
            </w:pPr>
            <w:r w:rsidRPr="00ED139F">
              <w:t>0.4</w:t>
            </w:r>
          </w:p>
        </w:tc>
        <w:tc>
          <w:tcPr>
            <w:tcW w:w="852" w:type="dxa"/>
            <w:noWrap/>
            <w:hideMark/>
          </w:tcPr>
          <w:p w14:paraId="5F9CEB0C" w14:textId="77777777" w:rsidR="00ED139F" w:rsidRPr="00ED139F" w:rsidRDefault="00ED139F" w:rsidP="00603503">
            <w:pPr>
              <w:tabs>
                <w:tab w:val="left" w:pos="2130"/>
              </w:tabs>
              <w:jc w:val="center"/>
            </w:pPr>
            <w:r w:rsidRPr="00ED139F">
              <w:t>0.01</w:t>
            </w:r>
          </w:p>
        </w:tc>
        <w:tc>
          <w:tcPr>
            <w:tcW w:w="1419" w:type="dxa"/>
            <w:noWrap/>
            <w:hideMark/>
          </w:tcPr>
          <w:p w14:paraId="21F209FF" w14:textId="77777777" w:rsidR="00ED139F" w:rsidRPr="00ED139F" w:rsidRDefault="00ED139F" w:rsidP="00603503">
            <w:pPr>
              <w:tabs>
                <w:tab w:val="left" w:pos="2130"/>
              </w:tabs>
              <w:jc w:val="center"/>
            </w:pPr>
            <w:r w:rsidRPr="00ED139F">
              <w:t>0.09</w:t>
            </w:r>
          </w:p>
        </w:tc>
        <w:tc>
          <w:tcPr>
            <w:tcW w:w="1559" w:type="dxa"/>
            <w:noWrap/>
            <w:hideMark/>
          </w:tcPr>
          <w:p w14:paraId="5D763EEC" w14:textId="77777777" w:rsidR="00ED139F" w:rsidRPr="00ED139F" w:rsidRDefault="00ED139F" w:rsidP="00603503">
            <w:pPr>
              <w:tabs>
                <w:tab w:val="left" w:pos="2130"/>
              </w:tabs>
              <w:jc w:val="center"/>
            </w:pPr>
            <w:r w:rsidRPr="00ED139F">
              <w:t>1.14</w:t>
            </w:r>
          </w:p>
        </w:tc>
        <w:tc>
          <w:tcPr>
            <w:tcW w:w="1276" w:type="dxa"/>
            <w:vMerge/>
            <w:hideMark/>
          </w:tcPr>
          <w:p w14:paraId="1C58C1EC" w14:textId="77777777" w:rsidR="00ED139F" w:rsidRPr="00ED139F" w:rsidRDefault="00ED139F" w:rsidP="00ED139F">
            <w:pPr>
              <w:tabs>
                <w:tab w:val="left" w:pos="2130"/>
              </w:tabs>
              <w:rPr>
                <w:b/>
                <w:bCs/>
              </w:rPr>
            </w:pPr>
          </w:p>
        </w:tc>
      </w:tr>
      <w:tr w:rsidR="00ED139F" w:rsidRPr="00ED139F" w14:paraId="079451F9" w14:textId="77777777" w:rsidTr="00ED139F">
        <w:trPr>
          <w:trHeight w:val="330"/>
        </w:trPr>
        <w:tc>
          <w:tcPr>
            <w:tcW w:w="736" w:type="dxa"/>
            <w:vMerge/>
            <w:hideMark/>
          </w:tcPr>
          <w:p w14:paraId="6717E9F3" w14:textId="77777777" w:rsidR="00ED139F" w:rsidRPr="00ED139F" w:rsidRDefault="00ED139F" w:rsidP="00ED139F">
            <w:pPr>
              <w:tabs>
                <w:tab w:val="left" w:pos="2130"/>
              </w:tabs>
              <w:rPr>
                <w:b/>
                <w:bCs/>
              </w:rPr>
            </w:pPr>
          </w:p>
        </w:tc>
        <w:tc>
          <w:tcPr>
            <w:tcW w:w="3883" w:type="dxa"/>
            <w:noWrap/>
            <w:hideMark/>
          </w:tcPr>
          <w:p w14:paraId="1B76F33C" w14:textId="77777777" w:rsidR="00ED139F" w:rsidRPr="00ED139F" w:rsidRDefault="00ED139F" w:rsidP="00ED139F">
            <w:pPr>
              <w:tabs>
                <w:tab w:val="left" w:pos="2130"/>
              </w:tabs>
            </w:pPr>
            <w:r w:rsidRPr="00ED139F">
              <w:t>Dầm khung D200x300 mặt ngoài</w:t>
            </w:r>
          </w:p>
        </w:tc>
        <w:tc>
          <w:tcPr>
            <w:tcW w:w="939" w:type="dxa"/>
            <w:vMerge/>
            <w:hideMark/>
          </w:tcPr>
          <w:p w14:paraId="3D5E041D" w14:textId="77777777" w:rsidR="00ED139F" w:rsidRPr="00ED139F" w:rsidRDefault="00ED139F" w:rsidP="00ED139F">
            <w:pPr>
              <w:tabs>
                <w:tab w:val="left" w:pos="2130"/>
              </w:tabs>
            </w:pPr>
          </w:p>
        </w:tc>
        <w:tc>
          <w:tcPr>
            <w:tcW w:w="1135" w:type="dxa"/>
            <w:noWrap/>
            <w:hideMark/>
          </w:tcPr>
          <w:p w14:paraId="5AD092AB" w14:textId="77777777" w:rsidR="00ED139F" w:rsidRPr="00ED139F" w:rsidRDefault="00ED139F" w:rsidP="00603503">
            <w:pPr>
              <w:tabs>
                <w:tab w:val="left" w:pos="2130"/>
              </w:tabs>
              <w:jc w:val="center"/>
            </w:pPr>
            <w:r w:rsidRPr="00ED139F">
              <w:t>8</w:t>
            </w:r>
          </w:p>
        </w:tc>
        <w:tc>
          <w:tcPr>
            <w:tcW w:w="801" w:type="dxa"/>
            <w:noWrap/>
            <w:hideMark/>
          </w:tcPr>
          <w:p w14:paraId="0E978490" w14:textId="77777777" w:rsidR="00ED139F" w:rsidRPr="00ED139F" w:rsidRDefault="00ED139F" w:rsidP="00603503">
            <w:pPr>
              <w:tabs>
                <w:tab w:val="left" w:pos="2130"/>
              </w:tabs>
              <w:jc w:val="center"/>
            </w:pPr>
            <w:r w:rsidRPr="00ED139F">
              <w:t>1.4</w:t>
            </w:r>
          </w:p>
        </w:tc>
        <w:tc>
          <w:tcPr>
            <w:tcW w:w="1109" w:type="dxa"/>
            <w:noWrap/>
            <w:hideMark/>
          </w:tcPr>
          <w:p w14:paraId="65C54501" w14:textId="2D934D3C" w:rsidR="00ED139F" w:rsidRPr="00ED139F" w:rsidRDefault="00ED139F" w:rsidP="00603503">
            <w:pPr>
              <w:tabs>
                <w:tab w:val="left" w:pos="2130"/>
              </w:tabs>
              <w:jc w:val="center"/>
            </w:pPr>
          </w:p>
        </w:tc>
        <w:tc>
          <w:tcPr>
            <w:tcW w:w="858" w:type="dxa"/>
            <w:noWrap/>
            <w:hideMark/>
          </w:tcPr>
          <w:p w14:paraId="5BF51625" w14:textId="77777777" w:rsidR="00ED139F" w:rsidRPr="00ED139F" w:rsidRDefault="00ED139F" w:rsidP="00603503">
            <w:pPr>
              <w:tabs>
                <w:tab w:val="left" w:pos="2130"/>
              </w:tabs>
              <w:jc w:val="center"/>
            </w:pPr>
            <w:r w:rsidRPr="00ED139F">
              <w:t>0.3</w:t>
            </w:r>
          </w:p>
        </w:tc>
        <w:tc>
          <w:tcPr>
            <w:tcW w:w="852" w:type="dxa"/>
            <w:noWrap/>
            <w:hideMark/>
          </w:tcPr>
          <w:p w14:paraId="645F8106" w14:textId="77777777" w:rsidR="00ED139F" w:rsidRPr="00ED139F" w:rsidRDefault="00ED139F" w:rsidP="00603503">
            <w:pPr>
              <w:tabs>
                <w:tab w:val="left" w:pos="2130"/>
              </w:tabs>
              <w:jc w:val="center"/>
            </w:pPr>
            <w:r w:rsidRPr="00ED139F">
              <w:t>0.01</w:t>
            </w:r>
          </w:p>
        </w:tc>
        <w:tc>
          <w:tcPr>
            <w:tcW w:w="1419" w:type="dxa"/>
            <w:noWrap/>
            <w:hideMark/>
          </w:tcPr>
          <w:p w14:paraId="3EE5BF7C" w14:textId="77777777" w:rsidR="00ED139F" w:rsidRPr="00ED139F" w:rsidRDefault="00ED139F" w:rsidP="00603503">
            <w:pPr>
              <w:tabs>
                <w:tab w:val="left" w:pos="2130"/>
              </w:tabs>
              <w:jc w:val="center"/>
            </w:pPr>
            <w:r w:rsidRPr="00ED139F">
              <w:t>0.00</w:t>
            </w:r>
          </w:p>
        </w:tc>
        <w:tc>
          <w:tcPr>
            <w:tcW w:w="1559" w:type="dxa"/>
            <w:noWrap/>
            <w:hideMark/>
          </w:tcPr>
          <w:p w14:paraId="0EEFDF00" w14:textId="77777777" w:rsidR="00ED139F" w:rsidRPr="00ED139F" w:rsidRDefault="00ED139F" w:rsidP="00603503">
            <w:pPr>
              <w:tabs>
                <w:tab w:val="left" w:pos="2130"/>
              </w:tabs>
              <w:jc w:val="center"/>
            </w:pPr>
            <w:r w:rsidRPr="00ED139F">
              <w:t>0.03</w:t>
            </w:r>
          </w:p>
        </w:tc>
        <w:tc>
          <w:tcPr>
            <w:tcW w:w="1276" w:type="dxa"/>
            <w:vMerge/>
            <w:hideMark/>
          </w:tcPr>
          <w:p w14:paraId="234ACC82" w14:textId="77777777" w:rsidR="00ED139F" w:rsidRPr="00ED139F" w:rsidRDefault="00ED139F" w:rsidP="00ED139F">
            <w:pPr>
              <w:tabs>
                <w:tab w:val="left" w:pos="2130"/>
              </w:tabs>
              <w:rPr>
                <w:b/>
                <w:bCs/>
              </w:rPr>
            </w:pPr>
          </w:p>
        </w:tc>
      </w:tr>
      <w:tr w:rsidR="00ED139F" w:rsidRPr="00ED139F" w14:paraId="63AF04E2" w14:textId="77777777" w:rsidTr="00ED139F">
        <w:trPr>
          <w:trHeight w:val="330"/>
        </w:trPr>
        <w:tc>
          <w:tcPr>
            <w:tcW w:w="736" w:type="dxa"/>
            <w:vMerge/>
            <w:hideMark/>
          </w:tcPr>
          <w:p w14:paraId="60198084" w14:textId="77777777" w:rsidR="00ED139F" w:rsidRPr="00ED139F" w:rsidRDefault="00ED139F" w:rsidP="00ED139F">
            <w:pPr>
              <w:tabs>
                <w:tab w:val="left" w:pos="2130"/>
              </w:tabs>
              <w:rPr>
                <w:b/>
                <w:bCs/>
              </w:rPr>
            </w:pPr>
          </w:p>
        </w:tc>
        <w:tc>
          <w:tcPr>
            <w:tcW w:w="3883" w:type="dxa"/>
            <w:noWrap/>
            <w:hideMark/>
          </w:tcPr>
          <w:p w14:paraId="4D643799" w14:textId="77777777" w:rsidR="00ED139F" w:rsidRPr="00ED139F" w:rsidRDefault="00ED139F" w:rsidP="00ED139F">
            <w:pPr>
              <w:tabs>
                <w:tab w:val="left" w:pos="2130"/>
              </w:tabs>
            </w:pPr>
            <w:r w:rsidRPr="00ED139F">
              <w:t>Dầm khung D200x300 mặt trong</w:t>
            </w:r>
          </w:p>
        </w:tc>
        <w:tc>
          <w:tcPr>
            <w:tcW w:w="939" w:type="dxa"/>
            <w:vMerge/>
            <w:hideMark/>
          </w:tcPr>
          <w:p w14:paraId="18B5B4C9" w14:textId="77777777" w:rsidR="00ED139F" w:rsidRPr="00ED139F" w:rsidRDefault="00ED139F" w:rsidP="00ED139F">
            <w:pPr>
              <w:tabs>
                <w:tab w:val="left" w:pos="2130"/>
              </w:tabs>
            </w:pPr>
          </w:p>
        </w:tc>
        <w:tc>
          <w:tcPr>
            <w:tcW w:w="1135" w:type="dxa"/>
            <w:noWrap/>
            <w:hideMark/>
          </w:tcPr>
          <w:p w14:paraId="0DE55272" w14:textId="77777777" w:rsidR="00ED139F" w:rsidRPr="00ED139F" w:rsidRDefault="00ED139F" w:rsidP="00603503">
            <w:pPr>
              <w:tabs>
                <w:tab w:val="left" w:pos="2130"/>
              </w:tabs>
              <w:jc w:val="center"/>
            </w:pPr>
            <w:r w:rsidRPr="00ED139F">
              <w:t>8</w:t>
            </w:r>
          </w:p>
        </w:tc>
        <w:tc>
          <w:tcPr>
            <w:tcW w:w="801" w:type="dxa"/>
            <w:noWrap/>
            <w:hideMark/>
          </w:tcPr>
          <w:p w14:paraId="3198A792" w14:textId="77777777" w:rsidR="00ED139F" w:rsidRPr="00ED139F" w:rsidRDefault="00ED139F" w:rsidP="00603503">
            <w:pPr>
              <w:tabs>
                <w:tab w:val="left" w:pos="2130"/>
              </w:tabs>
              <w:jc w:val="center"/>
            </w:pPr>
            <w:r w:rsidRPr="00ED139F">
              <w:t>1.2</w:t>
            </w:r>
          </w:p>
        </w:tc>
        <w:tc>
          <w:tcPr>
            <w:tcW w:w="1109" w:type="dxa"/>
            <w:noWrap/>
            <w:hideMark/>
          </w:tcPr>
          <w:p w14:paraId="486162CE" w14:textId="0706C207" w:rsidR="00ED139F" w:rsidRPr="00ED139F" w:rsidRDefault="00ED139F" w:rsidP="00603503">
            <w:pPr>
              <w:tabs>
                <w:tab w:val="left" w:pos="2130"/>
              </w:tabs>
              <w:jc w:val="center"/>
            </w:pPr>
          </w:p>
        </w:tc>
        <w:tc>
          <w:tcPr>
            <w:tcW w:w="858" w:type="dxa"/>
            <w:noWrap/>
            <w:hideMark/>
          </w:tcPr>
          <w:p w14:paraId="5B185FB6" w14:textId="77777777" w:rsidR="00ED139F" w:rsidRPr="00ED139F" w:rsidRDefault="00ED139F" w:rsidP="00603503">
            <w:pPr>
              <w:tabs>
                <w:tab w:val="left" w:pos="2130"/>
              </w:tabs>
              <w:jc w:val="center"/>
            </w:pPr>
            <w:r w:rsidRPr="00ED139F">
              <w:t>0.23</w:t>
            </w:r>
          </w:p>
        </w:tc>
        <w:tc>
          <w:tcPr>
            <w:tcW w:w="852" w:type="dxa"/>
            <w:noWrap/>
            <w:hideMark/>
          </w:tcPr>
          <w:p w14:paraId="511CB204" w14:textId="77777777" w:rsidR="00ED139F" w:rsidRPr="00ED139F" w:rsidRDefault="00ED139F" w:rsidP="00603503">
            <w:pPr>
              <w:tabs>
                <w:tab w:val="left" w:pos="2130"/>
              </w:tabs>
              <w:jc w:val="center"/>
            </w:pPr>
            <w:r w:rsidRPr="00ED139F">
              <w:t>0.01</w:t>
            </w:r>
          </w:p>
        </w:tc>
        <w:tc>
          <w:tcPr>
            <w:tcW w:w="1419" w:type="dxa"/>
            <w:noWrap/>
            <w:hideMark/>
          </w:tcPr>
          <w:p w14:paraId="54E628AE" w14:textId="77777777" w:rsidR="00ED139F" w:rsidRPr="00ED139F" w:rsidRDefault="00ED139F" w:rsidP="00603503">
            <w:pPr>
              <w:tabs>
                <w:tab w:val="left" w:pos="2130"/>
              </w:tabs>
              <w:jc w:val="center"/>
            </w:pPr>
            <w:r w:rsidRPr="00ED139F">
              <w:t>0.00</w:t>
            </w:r>
          </w:p>
        </w:tc>
        <w:tc>
          <w:tcPr>
            <w:tcW w:w="1559" w:type="dxa"/>
            <w:noWrap/>
            <w:hideMark/>
          </w:tcPr>
          <w:p w14:paraId="1CB38443" w14:textId="77777777" w:rsidR="00ED139F" w:rsidRPr="00ED139F" w:rsidRDefault="00ED139F" w:rsidP="00603503">
            <w:pPr>
              <w:tabs>
                <w:tab w:val="left" w:pos="2130"/>
              </w:tabs>
              <w:jc w:val="center"/>
            </w:pPr>
            <w:r w:rsidRPr="00ED139F">
              <w:t>0.02</w:t>
            </w:r>
          </w:p>
        </w:tc>
        <w:tc>
          <w:tcPr>
            <w:tcW w:w="1276" w:type="dxa"/>
            <w:vMerge/>
            <w:hideMark/>
          </w:tcPr>
          <w:p w14:paraId="2DE5CB25" w14:textId="77777777" w:rsidR="00ED139F" w:rsidRPr="00ED139F" w:rsidRDefault="00ED139F" w:rsidP="00ED139F">
            <w:pPr>
              <w:tabs>
                <w:tab w:val="left" w:pos="2130"/>
              </w:tabs>
              <w:rPr>
                <w:b/>
                <w:bCs/>
              </w:rPr>
            </w:pPr>
          </w:p>
        </w:tc>
      </w:tr>
      <w:tr w:rsidR="00ED139F" w:rsidRPr="00ED139F" w14:paraId="719341D4" w14:textId="77777777" w:rsidTr="00ED139F">
        <w:trPr>
          <w:trHeight w:val="330"/>
        </w:trPr>
        <w:tc>
          <w:tcPr>
            <w:tcW w:w="736" w:type="dxa"/>
            <w:vMerge/>
            <w:hideMark/>
          </w:tcPr>
          <w:p w14:paraId="4C5B4604" w14:textId="77777777" w:rsidR="00ED139F" w:rsidRPr="00ED139F" w:rsidRDefault="00ED139F" w:rsidP="00ED139F">
            <w:pPr>
              <w:tabs>
                <w:tab w:val="left" w:pos="2130"/>
              </w:tabs>
              <w:rPr>
                <w:b/>
                <w:bCs/>
              </w:rPr>
            </w:pPr>
          </w:p>
        </w:tc>
        <w:tc>
          <w:tcPr>
            <w:tcW w:w="3883" w:type="dxa"/>
            <w:noWrap/>
            <w:hideMark/>
          </w:tcPr>
          <w:p w14:paraId="6499E137" w14:textId="77777777" w:rsidR="00ED139F" w:rsidRPr="00ED139F" w:rsidRDefault="00ED139F" w:rsidP="00ED139F">
            <w:pPr>
              <w:tabs>
                <w:tab w:val="left" w:pos="2130"/>
              </w:tabs>
            </w:pPr>
            <w:r w:rsidRPr="00ED139F">
              <w:t>Dầm bo D200x300 mặt ngoài</w:t>
            </w:r>
          </w:p>
        </w:tc>
        <w:tc>
          <w:tcPr>
            <w:tcW w:w="939" w:type="dxa"/>
            <w:vMerge/>
            <w:hideMark/>
          </w:tcPr>
          <w:p w14:paraId="7E61EC0B" w14:textId="77777777" w:rsidR="00ED139F" w:rsidRPr="00ED139F" w:rsidRDefault="00ED139F" w:rsidP="00ED139F">
            <w:pPr>
              <w:tabs>
                <w:tab w:val="left" w:pos="2130"/>
              </w:tabs>
            </w:pPr>
          </w:p>
        </w:tc>
        <w:tc>
          <w:tcPr>
            <w:tcW w:w="1135" w:type="dxa"/>
            <w:noWrap/>
            <w:hideMark/>
          </w:tcPr>
          <w:p w14:paraId="0DA965E0" w14:textId="77777777" w:rsidR="00ED139F" w:rsidRPr="00ED139F" w:rsidRDefault="00ED139F" w:rsidP="00603503">
            <w:pPr>
              <w:tabs>
                <w:tab w:val="left" w:pos="2130"/>
              </w:tabs>
              <w:jc w:val="center"/>
            </w:pPr>
            <w:r w:rsidRPr="00ED139F">
              <w:t>4</w:t>
            </w:r>
          </w:p>
        </w:tc>
        <w:tc>
          <w:tcPr>
            <w:tcW w:w="801" w:type="dxa"/>
            <w:noWrap/>
            <w:hideMark/>
          </w:tcPr>
          <w:p w14:paraId="36B5E9DD" w14:textId="77777777" w:rsidR="00ED139F" w:rsidRPr="00ED139F" w:rsidRDefault="00ED139F" w:rsidP="00603503">
            <w:pPr>
              <w:tabs>
                <w:tab w:val="left" w:pos="2130"/>
              </w:tabs>
              <w:jc w:val="center"/>
            </w:pPr>
            <w:r w:rsidRPr="00ED139F">
              <w:t>4.6</w:t>
            </w:r>
          </w:p>
        </w:tc>
        <w:tc>
          <w:tcPr>
            <w:tcW w:w="1109" w:type="dxa"/>
            <w:noWrap/>
            <w:hideMark/>
          </w:tcPr>
          <w:p w14:paraId="7BD9928E" w14:textId="1AEA3270" w:rsidR="00ED139F" w:rsidRPr="00ED139F" w:rsidRDefault="00ED139F" w:rsidP="00603503">
            <w:pPr>
              <w:tabs>
                <w:tab w:val="left" w:pos="2130"/>
              </w:tabs>
              <w:jc w:val="center"/>
            </w:pPr>
          </w:p>
        </w:tc>
        <w:tc>
          <w:tcPr>
            <w:tcW w:w="858" w:type="dxa"/>
            <w:noWrap/>
            <w:hideMark/>
          </w:tcPr>
          <w:p w14:paraId="64D85888" w14:textId="77777777" w:rsidR="00ED139F" w:rsidRPr="00ED139F" w:rsidRDefault="00ED139F" w:rsidP="00603503">
            <w:pPr>
              <w:tabs>
                <w:tab w:val="left" w:pos="2130"/>
              </w:tabs>
              <w:jc w:val="center"/>
            </w:pPr>
            <w:r w:rsidRPr="00ED139F">
              <w:t>0.3</w:t>
            </w:r>
          </w:p>
        </w:tc>
        <w:tc>
          <w:tcPr>
            <w:tcW w:w="852" w:type="dxa"/>
            <w:noWrap/>
            <w:hideMark/>
          </w:tcPr>
          <w:p w14:paraId="5AC9387D" w14:textId="77777777" w:rsidR="00ED139F" w:rsidRPr="00ED139F" w:rsidRDefault="00ED139F" w:rsidP="00603503">
            <w:pPr>
              <w:tabs>
                <w:tab w:val="left" w:pos="2130"/>
              </w:tabs>
              <w:jc w:val="center"/>
            </w:pPr>
            <w:r w:rsidRPr="00ED139F">
              <w:t>0.01</w:t>
            </w:r>
          </w:p>
        </w:tc>
        <w:tc>
          <w:tcPr>
            <w:tcW w:w="1419" w:type="dxa"/>
            <w:noWrap/>
            <w:hideMark/>
          </w:tcPr>
          <w:p w14:paraId="74890081" w14:textId="77777777" w:rsidR="00ED139F" w:rsidRPr="00ED139F" w:rsidRDefault="00ED139F" w:rsidP="00603503">
            <w:pPr>
              <w:tabs>
                <w:tab w:val="left" w:pos="2130"/>
              </w:tabs>
              <w:jc w:val="center"/>
            </w:pPr>
            <w:r w:rsidRPr="00ED139F">
              <w:t>0.01</w:t>
            </w:r>
          </w:p>
        </w:tc>
        <w:tc>
          <w:tcPr>
            <w:tcW w:w="1559" w:type="dxa"/>
            <w:noWrap/>
            <w:hideMark/>
          </w:tcPr>
          <w:p w14:paraId="46E540AF" w14:textId="77777777" w:rsidR="00ED139F" w:rsidRPr="00ED139F" w:rsidRDefault="00ED139F" w:rsidP="00603503">
            <w:pPr>
              <w:tabs>
                <w:tab w:val="left" w:pos="2130"/>
              </w:tabs>
              <w:jc w:val="center"/>
            </w:pPr>
            <w:r w:rsidRPr="00ED139F">
              <w:t>0.06</w:t>
            </w:r>
          </w:p>
        </w:tc>
        <w:tc>
          <w:tcPr>
            <w:tcW w:w="1276" w:type="dxa"/>
            <w:vMerge/>
            <w:hideMark/>
          </w:tcPr>
          <w:p w14:paraId="63EF6219" w14:textId="77777777" w:rsidR="00ED139F" w:rsidRPr="00ED139F" w:rsidRDefault="00ED139F" w:rsidP="00603503">
            <w:pPr>
              <w:tabs>
                <w:tab w:val="left" w:pos="2130"/>
              </w:tabs>
              <w:jc w:val="center"/>
              <w:rPr>
                <w:b/>
                <w:bCs/>
              </w:rPr>
            </w:pPr>
          </w:p>
        </w:tc>
      </w:tr>
      <w:tr w:rsidR="00ED139F" w:rsidRPr="00ED139F" w14:paraId="2CE71922" w14:textId="77777777" w:rsidTr="00ED139F">
        <w:trPr>
          <w:trHeight w:val="330"/>
        </w:trPr>
        <w:tc>
          <w:tcPr>
            <w:tcW w:w="736" w:type="dxa"/>
            <w:vMerge/>
            <w:hideMark/>
          </w:tcPr>
          <w:p w14:paraId="39515FAC" w14:textId="77777777" w:rsidR="00ED139F" w:rsidRPr="00ED139F" w:rsidRDefault="00ED139F" w:rsidP="00ED139F">
            <w:pPr>
              <w:tabs>
                <w:tab w:val="left" w:pos="2130"/>
              </w:tabs>
              <w:rPr>
                <w:b/>
                <w:bCs/>
              </w:rPr>
            </w:pPr>
          </w:p>
        </w:tc>
        <w:tc>
          <w:tcPr>
            <w:tcW w:w="3883" w:type="dxa"/>
            <w:noWrap/>
            <w:hideMark/>
          </w:tcPr>
          <w:p w14:paraId="01D0147E" w14:textId="77777777" w:rsidR="00ED139F" w:rsidRPr="00ED139F" w:rsidRDefault="00ED139F" w:rsidP="00ED139F">
            <w:pPr>
              <w:tabs>
                <w:tab w:val="left" w:pos="2130"/>
              </w:tabs>
            </w:pPr>
            <w:r w:rsidRPr="00ED139F">
              <w:t>Dầm bo D200x300 mặt trong</w:t>
            </w:r>
          </w:p>
        </w:tc>
        <w:tc>
          <w:tcPr>
            <w:tcW w:w="939" w:type="dxa"/>
            <w:vMerge/>
            <w:hideMark/>
          </w:tcPr>
          <w:p w14:paraId="26AED26F" w14:textId="77777777" w:rsidR="00ED139F" w:rsidRPr="00ED139F" w:rsidRDefault="00ED139F" w:rsidP="00ED139F">
            <w:pPr>
              <w:tabs>
                <w:tab w:val="left" w:pos="2130"/>
              </w:tabs>
            </w:pPr>
          </w:p>
        </w:tc>
        <w:tc>
          <w:tcPr>
            <w:tcW w:w="1135" w:type="dxa"/>
            <w:noWrap/>
            <w:hideMark/>
          </w:tcPr>
          <w:p w14:paraId="1BCBA9B2" w14:textId="77777777" w:rsidR="00ED139F" w:rsidRPr="00ED139F" w:rsidRDefault="00ED139F" w:rsidP="00603503">
            <w:pPr>
              <w:tabs>
                <w:tab w:val="left" w:pos="2130"/>
              </w:tabs>
              <w:jc w:val="center"/>
            </w:pPr>
            <w:r w:rsidRPr="00ED139F">
              <w:t>4</w:t>
            </w:r>
          </w:p>
        </w:tc>
        <w:tc>
          <w:tcPr>
            <w:tcW w:w="801" w:type="dxa"/>
            <w:noWrap/>
            <w:hideMark/>
          </w:tcPr>
          <w:p w14:paraId="6F39D313" w14:textId="77777777" w:rsidR="00ED139F" w:rsidRPr="00ED139F" w:rsidRDefault="00ED139F" w:rsidP="00603503">
            <w:pPr>
              <w:tabs>
                <w:tab w:val="left" w:pos="2130"/>
              </w:tabs>
              <w:jc w:val="center"/>
            </w:pPr>
            <w:r w:rsidRPr="00ED139F">
              <w:t>4.2</w:t>
            </w:r>
          </w:p>
        </w:tc>
        <w:tc>
          <w:tcPr>
            <w:tcW w:w="1109" w:type="dxa"/>
            <w:noWrap/>
            <w:hideMark/>
          </w:tcPr>
          <w:p w14:paraId="18636FB3" w14:textId="259DB021" w:rsidR="00ED139F" w:rsidRPr="00ED139F" w:rsidRDefault="00ED139F" w:rsidP="00603503">
            <w:pPr>
              <w:tabs>
                <w:tab w:val="left" w:pos="2130"/>
              </w:tabs>
              <w:jc w:val="center"/>
            </w:pPr>
          </w:p>
        </w:tc>
        <w:tc>
          <w:tcPr>
            <w:tcW w:w="858" w:type="dxa"/>
            <w:noWrap/>
            <w:hideMark/>
          </w:tcPr>
          <w:p w14:paraId="39C0D9CE" w14:textId="77777777" w:rsidR="00ED139F" w:rsidRPr="00ED139F" w:rsidRDefault="00ED139F" w:rsidP="00603503">
            <w:pPr>
              <w:tabs>
                <w:tab w:val="left" w:pos="2130"/>
              </w:tabs>
              <w:jc w:val="center"/>
            </w:pPr>
            <w:r w:rsidRPr="00ED139F">
              <w:t>0.23</w:t>
            </w:r>
          </w:p>
        </w:tc>
        <w:tc>
          <w:tcPr>
            <w:tcW w:w="852" w:type="dxa"/>
            <w:noWrap/>
            <w:hideMark/>
          </w:tcPr>
          <w:p w14:paraId="36707B05" w14:textId="77777777" w:rsidR="00ED139F" w:rsidRPr="00ED139F" w:rsidRDefault="00ED139F" w:rsidP="00603503">
            <w:pPr>
              <w:tabs>
                <w:tab w:val="left" w:pos="2130"/>
              </w:tabs>
              <w:jc w:val="center"/>
            </w:pPr>
            <w:r w:rsidRPr="00ED139F">
              <w:t>0.01</w:t>
            </w:r>
          </w:p>
        </w:tc>
        <w:tc>
          <w:tcPr>
            <w:tcW w:w="1419" w:type="dxa"/>
            <w:noWrap/>
            <w:hideMark/>
          </w:tcPr>
          <w:p w14:paraId="142C37BA" w14:textId="77777777" w:rsidR="00ED139F" w:rsidRPr="00ED139F" w:rsidRDefault="00ED139F" w:rsidP="00603503">
            <w:pPr>
              <w:tabs>
                <w:tab w:val="left" w:pos="2130"/>
              </w:tabs>
              <w:jc w:val="center"/>
            </w:pPr>
            <w:r w:rsidRPr="00ED139F">
              <w:t>0.01</w:t>
            </w:r>
          </w:p>
        </w:tc>
        <w:tc>
          <w:tcPr>
            <w:tcW w:w="1559" w:type="dxa"/>
            <w:noWrap/>
            <w:hideMark/>
          </w:tcPr>
          <w:p w14:paraId="7F6283ED" w14:textId="77777777" w:rsidR="00ED139F" w:rsidRPr="00ED139F" w:rsidRDefault="00ED139F" w:rsidP="00603503">
            <w:pPr>
              <w:tabs>
                <w:tab w:val="left" w:pos="2130"/>
              </w:tabs>
              <w:jc w:val="center"/>
            </w:pPr>
            <w:r w:rsidRPr="00ED139F">
              <w:t>0.04</w:t>
            </w:r>
          </w:p>
        </w:tc>
        <w:tc>
          <w:tcPr>
            <w:tcW w:w="1276" w:type="dxa"/>
            <w:vMerge/>
            <w:hideMark/>
          </w:tcPr>
          <w:p w14:paraId="016C257F" w14:textId="77777777" w:rsidR="00ED139F" w:rsidRPr="00ED139F" w:rsidRDefault="00ED139F" w:rsidP="00603503">
            <w:pPr>
              <w:tabs>
                <w:tab w:val="left" w:pos="2130"/>
              </w:tabs>
              <w:jc w:val="center"/>
              <w:rPr>
                <w:b/>
                <w:bCs/>
              </w:rPr>
            </w:pPr>
          </w:p>
        </w:tc>
      </w:tr>
      <w:tr w:rsidR="00ED139F" w:rsidRPr="00ED139F" w14:paraId="7DD75081" w14:textId="77777777" w:rsidTr="00ED139F">
        <w:trPr>
          <w:trHeight w:val="330"/>
        </w:trPr>
        <w:tc>
          <w:tcPr>
            <w:tcW w:w="736" w:type="dxa"/>
            <w:vMerge/>
            <w:hideMark/>
          </w:tcPr>
          <w:p w14:paraId="38BBF655" w14:textId="77777777" w:rsidR="00ED139F" w:rsidRPr="00ED139F" w:rsidRDefault="00ED139F" w:rsidP="00ED139F">
            <w:pPr>
              <w:tabs>
                <w:tab w:val="left" w:pos="2130"/>
              </w:tabs>
              <w:rPr>
                <w:b/>
                <w:bCs/>
              </w:rPr>
            </w:pPr>
          </w:p>
        </w:tc>
        <w:tc>
          <w:tcPr>
            <w:tcW w:w="3883" w:type="dxa"/>
            <w:noWrap/>
            <w:hideMark/>
          </w:tcPr>
          <w:p w14:paraId="1DE5FD13" w14:textId="77777777" w:rsidR="00ED139F" w:rsidRPr="00ED139F" w:rsidRDefault="00ED139F" w:rsidP="00ED139F">
            <w:pPr>
              <w:tabs>
                <w:tab w:val="left" w:pos="2130"/>
              </w:tabs>
            </w:pPr>
            <w:r w:rsidRPr="00ED139F">
              <w:t>Dầm chiếu nghỉ D200x350 mặt ngoài</w:t>
            </w:r>
          </w:p>
        </w:tc>
        <w:tc>
          <w:tcPr>
            <w:tcW w:w="939" w:type="dxa"/>
            <w:vMerge/>
            <w:hideMark/>
          </w:tcPr>
          <w:p w14:paraId="1B2A8A23" w14:textId="77777777" w:rsidR="00ED139F" w:rsidRPr="00ED139F" w:rsidRDefault="00ED139F" w:rsidP="00ED139F">
            <w:pPr>
              <w:tabs>
                <w:tab w:val="left" w:pos="2130"/>
              </w:tabs>
            </w:pPr>
          </w:p>
        </w:tc>
        <w:tc>
          <w:tcPr>
            <w:tcW w:w="1135" w:type="dxa"/>
            <w:noWrap/>
            <w:hideMark/>
          </w:tcPr>
          <w:p w14:paraId="4A021816" w14:textId="77777777" w:rsidR="00ED139F" w:rsidRPr="00ED139F" w:rsidRDefault="00ED139F" w:rsidP="00603503">
            <w:pPr>
              <w:tabs>
                <w:tab w:val="left" w:pos="2130"/>
              </w:tabs>
              <w:jc w:val="center"/>
            </w:pPr>
            <w:r w:rsidRPr="00ED139F">
              <w:t>1</w:t>
            </w:r>
          </w:p>
        </w:tc>
        <w:tc>
          <w:tcPr>
            <w:tcW w:w="801" w:type="dxa"/>
            <w:noWrap/>
            <w:hideMark/>
          </w:tcPr>
          <w:p w14:paraId="4D62E6BF" w14:textId="77777777" w:rsidR="00ED139F" w:rsidRPr="00ED139F" w:rsidRDefault="00ED139F" w:rsidP="00603503">
            <w:pPr>
              <w:tabs>
                <w:tab w:val="left" w:pos="2130"/>
              </w:tabs>
              <w:jc w:val="center"/>
            </w:pPr>
            <w:r w:rsidRPr="00ED139F">
              <w:t>4.5</w:t>
            </w:r>
          </w:p>
        </w:tc>
        <w:tc>
          <w:tcPr>
            <w:tcW w:w="1109" w:type="dxa"/>
            <w:noWrap/>
            <w:hideMark/>
          </w:tcPr>
          <w:p w14:paraId="663B16A9" w14:textId="2D7AB9BB" w:rsidR="00ED139F" w:rsidRPr="00ED139F" w:rsidRDefault="00ED139F" w:rsidP="00603503">
            <w:pPr>
              <w:tabs>
                <w:tab w:val="left" w:pos="2130"/>
              </w:tabs>
              <w:jc w:val="center"/>
            </w:pPr>
          </w:p>
        </w:tc>
        <w:tc>
          <w:tcPr>
            <w:tcW w:w="858" w:type="dxa"/>
            <w:noWrap/>
            <w:hideMark/>
          </w:tcPr>
          <w:p w14:paraId="03E1331B" w14:textId="77777777" w:rsidR="00ED139F" w:rsidRPr="00ED139F" w:rsidRDefault="00ED139F" w:rsidP="00603503">
            <w:pPr>
              <w:tabs>
                <w:tab w:val="left" w:pos="2130"/>
              </w:tabs>
              <w:jc w:val="center"/>
            </w:pPr>
            <w:r w:rsidRPr="00ED139F">
              <w:t>0.35</w:t>
            </w:r>
          </w:p>
        </w:tc>
        <w:tc>
          <w:tcPr>
            <w:tcW w:w="852" w:type="dxa"/>
            <w:noWrap/>
            <w:hideMark/>
          </w:tcPr>
          <w:p w14:paraId="717240E3" w14:textId="77777777" w:rsidR="00ED139F" w:rsidRPr="00ED139F" w:rsidRDefault="00ED139F" w:rsidP="00603503">
            <w:pPr>
              <w:tabs>
                <w:tab w:val="left" w:pos="2130"/>
              </w:tabs>
              <w:jc w:val="center"/>
            </w:pPr>
            <w:r w:rsidRPr="00ED139F">
              <w:t>0.01</w:t>
            </w:r>
          </w:p>
        </w:tc>
        <w:tc>
          <w:tcPr>
            <w:tcW w:w="1419" w:type="dxa"/>
            <w:noWrap/>
            <w:hideMark/>
          </w:tcPr>
          <w:p w14:paraId="47303981" w14:textId="77777777" w:rsidR="00ED139F" w:rsidRPr="00ED139F" w:rsidRDefault="00ED139F" w:rsidP="00603503">
            <w:pPr>
              <w:tabs>
                <w:tab w:val="left" w:pos="2130"/>
              </w:tabs>
              <w:jc w:val="center"/>
            </w:pPr>
            <w:r w:rsidRPr="00ED139F">
              <w:t>0.02</w:t>
            </w:r>
          </w:p>
        </w:tc>
        <w:tc>
          <w:tcPr>
            <w:tcW w:w="1559" w:type="dxa"/>
            <w:noWrap/>
            <w:hideMark/>
          </w:tcPr>
          <w:p w14:paraId="201AD937" w14:textId="77777777" w:rsidR="00ED139F" w:rsidRPr="00ED139F" w:rsidRDefault="00ED139F" w:rsidP="00603503">
            <w:pPr>
              <w:tabs>
                <w:tab w:val="left" w:pos="2130"/>
              </w:tabs>
              <w:jc w:val="center"/>
            </w:pPr>
            <w:r w:rsidRPr="00ED139F">
              <w:t>0.02</w:t>
            </w:r>
          </w:p>
        </w:tc>
        <w:tc>
          <w:tcPr>
            <w:tcW w:w="1276" w:type="dxa"/>
            <w:vMerge/>
            <w:hideMark/>
          </w:tcPr>
          <w:p w14:paraId="410BD42B" w14:textId="77777777" w:rsidR="00ED139F" w:rsidRPr="00ED139F" w:rsidRDefault="00ED139F" w:rsidP="00603503">
            <w:pPr>
              <w:tabs>
                <w:tab w:val="left" w:pos="2130"/>
              </w:tabs>
              <w:jc w:val="center"/>
              <w:rPr>
                <w:b/>
                <w:bCs/>
              </w:rPr>
            </w:pPr>
          </w:p>
        </w:tc>
      </w:tr>
      <w:tr w:rsidR="00ED139F" w:rsidRPr="00ED139F" w14:paraId="5CB612F2" w14:textId="77777777" w:rsidTr="00ED139F">
        <w:trPr>
          <w:trHeight w:val="330"/>
        </w:trPr>
        <w:tc>
          <w:tcPr>
            <w:tcW w:w="736" w:type="dxa"/>
            <w:vMerge/>
            <w:hideMark/>
          </w:tcPr>
          <w:p w14:paraId="483871BA" w14:textId="77777777" w:rsidR="00ED139F" w:rsidRPr="00ED139F" w:rsidRDefault="00ED139F" w:rsidP="00ED139F">
            <w:pPr>
              <w:tabs>
                <w:tab w:val="left" w:pos="2130"/>
              </w:tabs>
              <w:rPr>
                <w:b/>
                <w:bCs/>
              </w:rPr>
            </w:pPr>
          </w:p>
        </w:tc>
        <w:tc>
          <w:tcPr>
            <w:tcW w:w="3883" w:type="dxa"/>
            <w:noWrap/>
            <w:hideMark/>
          </w:tcPr>
          <w:p w14:paraId="386FD8FE" w14:textId="77777777" w:rsidR="00ED139F" w:rsidRPr="00ED139F" w:rsidRDefault="00ED139F" w:rsidP="00ED139F">
            <w:pPr>
              <w:tabs>
                <w:tab w:val="left" w:pos="2130"/>
              </w:tabs>
            </w:pPr>
            <w:r w:rsidRPr="00ED139F">
              <w:t>Dầm chiếu nghỉ D200x350 mặt trong</w:t>
            </w:r>
          </w:p>
        </w:tc>
        <w:tc>
          <w:tcPr>
            <w:tcW w:w="939" w:type="dxa"/>
            <w:vMerge/>
            <w:hideMark/>
          </w:tcPr>
          <w:p w14:paraId="35E45BBF" w14:textId="77777777" w:rsidR="00ED139F" w:rsidRPr="00ED139F" w:rsidRDefault="00ED139F" w:rsidP="00ED139F">
            <w:pPr>
              <w:tabs>
                <w:tab w:val="left" w:pos="2130"/>
              </w:tabs>
            </w:pPr>
          </w:p>
        </w:tc>
        <w:tc>
          <w:tcPr>
            <w:tcW w:w="1135" w:type="dxa"/>
            <w:noWrap/>
            <w:hideMark/>
          </w:tcPr>
          <w:p w14:paraId="14A06F34" w14:textId="77777777" w:rsidR="00ED139F" w:rsidRPr="00ED139F" w:rsidRDefault="00ED139F" w:rsidP="00603503">
            <w:pPr>
              <w:tabs>
                <w:tab w:val="left" w:pos="2130"/>
              </w:tabs>
              <w:jc w:val="center"/>
            </w:pPr>
            <w:r w:rsidRPr="00ED139F">
              <w:t>2</w:t>
            </w:r>
          </w:p>
        </w:tc>
        <w:tc>
          <w:tcPr>
            <w:tcW w:w="801" w:type="dxa"/>
            <w:noWrap/>
            <w:hideMark/>
          </w:tcPr>
          <w:p w14:paraId="69D6D5EF" w14:textId="77777777" w:rsidR="00ED139F" w:rsidRPr="00ED139F" w:rsidRDefault="00ED139F" w:rsidP="00603503">
            <w:pPr>
              <w:tabs>
                <w:tab w:val="left" w:pos="2130"/>
              </w:tabs>
              <w:jc w:val="center"/>
            </w:pPr>
            <w:r w:rsidRPr="00ED139F">
              <w:t>4.2</w:t>
            </w:r>
          </w:p>
        </w:tc>
        <w:tc>
          <w:tcPr>
            <w:tcW w:w="1109" w:type="dxa"/>
            <w:noWrap/>
            <w:hideMark/>
          </w:tcPr>
          <w:p w14:paraId="71DA2CEE" w14:textId="5834094F" w:rsidR="00ED139F" w:rsidRPr="00ED139F" w:rsidRDefault="00ED139F" w:rsidP="00603503">
            <w:pPr>
              <w:tabs>
                <w:tab w:val="left" w:pos="2130"/>
              </w:tabs>
              <w:jc w:val="center"/>
            </w:pPr>
          </w:p>
        </w:tc>
        <w:tc>
          <w:tcPr>
            <w:tcW w:w="858" w:type="dxa"/>
            <w:noWrap/>
            <w:hideMark/>
          </w:tcPr>
          <w:p w14:paraId="59FA9102" w14:textId="77777777" w:rsidR="00ED139F" w:rsidRPr="00ED139F" w:rsidRDefault="00ED139F" w:rsidP="00603503">
            <w:pPr>
              <w:tabs>
                <w:tab w:val="left" w:pos="2130"/>
              </w:tabs>
              <w:jc w:val="center"/>
            </w:pPr>
            <w:r w:rsidRPr="00ED139F">
              <w:t>0.27</w:t>
            </w:r>
          </w:p>
        </w:tc>
        <w:tc>
          <w:tcPr>
            <w:tcW w:w="852" w:type="dxa"/>
            <w:noWrap/>
            <w:hideMark/>
          </w:tcPr>
          <w:p w14:paraId="7C99DEF4" w14:textId="77777777" w:rsidR="00ED139F" w:rsidRPr="00ED139F" w:rsidRDefault="00ED139F" w:rsidP="00603503">
            <w:pPr>
              <w:tabs>
                <w:tab w:val="left" w:pos="2130"/>
              </w:tabs>
              <w:jc w:val="center"/>
            </w:pPr>
            <w:r w:rsidRPr="00ED139F">
              <w:t>0.01</w:t>
            </w:r>
          </w:p>
        </w:tc>
        <w:tc>
          <w:tcPr>
            <w:tcW w:w="1419" w:type="dxa"/>
            <w:noWrap/>
            <w:hideMark/>
          </w:tcPr>
          <w:p w14:paraId="360B1FB1" w14:textId="77777777" w:rsidR="00ED139F" w:rsidRPr="00ED139F" w:rsidRDefault="00ED139F" w:rsidP="00603503">
            <w:pPr>
              <w:tabs>
                <w:tab w:val="left" w:pos="2130"/>
              </w:tabs>
              <w:jc w:val="center"/>
            </w:pPr>
            <w:r w:rsidRPr="00ED139F">
              <w:t>0.01</w:t>
            </w:r>
          </w:p>
        </w:tc>
        <w:tc>
          <w:tcPr>
            <w:tcW w:w="1559" w:type="dxa"/>
            <w:noWrap/>
            <w:hideMark/>
          </w:tcPr>
          <w:p w14:paraId="63CB9640" w14:textId="77777777" w:rsidR="00ED139F" w:rsidRPr="00ED139F" w:rsidRDefault="00ED139F" w:rsidP="00603503">
            <w:pPr>
              <w:tabs>
                <w:tab w:val="left" w:pos="2130"/>
              </w:tabs>
              <w:jc w:val="center"/>
            </w:pPr>
            <w:r w:rsidRPr="00ED139F">
              <w:t>0.02</w:t>
            </w:r>
          </w:p>
        </w:tc>
        <w:tc>
          <w:tcPr>
            <w:tcW w:w="1276" w:type="dxa"/>
            <w:vMerge/>
            <w:hideMark/>
          </w:tcPr>
          <w:p w14:paraId="145003FF" w14:textId="77777777" w:rsidR="00ED139F" w:rsidRPr="00ED139F" w:rsidRDefault="00ED139F" w:rsidP="00603503">
            <w:pPr>
              <w:tabs>
                <w:tab w:val="left" w:pos="2130"/>
              </w:tabs>
              <w:jc w:val="center"/>
              <w:rPr>
                <w:b/>
                <w:bCs/>
              </w:rPr>
            </w:pPr>
          </w:p>
        </w:tc>
      </w:tr>
      <w:tr w:rsidR="00ED139F" w:rsidRPr="00ED139F" w14:paraId="62AB7140" w14:textId="77777777" w:rsidTr="00ED139F">
        <w:trPr>
          <w:trHeight w:val="330"/>
        </w:trPr>
        <w:tc>
          <w:tcPr>
            <w:tcW w:w="736" w:type="dxa"/>
            <w:vMerge/>
            <w:hideMark/>
          </w:tcPr>
          <w:p w14:paraId="5001A86D" w14:textId="77777777" w:rsidR="00ED139F" w:rsidRPr="00ED139F" w:rsidRDefault="00ED139F" w:rsidP="00ED139F">
            <w:pPr>
              <w:tabs>
                <w:tab w:val="left" w:pos="2130"/>
              </w:tabs>
              <w:rPr>
                <w:b/>
                <w:bCs/>
              </w:rPr>
            </w:pPr>
          </w:p>
        </w:tc>
        <w:tc>
          <w:tcPr>
            <w:tcW w:w="3883" w:type="dxa"/>
            <w:noWrap/>
            <w:hideMark/>
          </w:tcPr>
          <w:p w14:paraId="6AA7479E" w14:textId="77777777" w:rsidR="00ED139F" w:rsidRPr="00ED139F" w:rsidRDefault="00ED139F" w:rsidP="00ED139F">
            <w:pPr>
              <w:tabs>
                <w:tab w:val="left" w:pos="2130"/>
              </w:tabs>
            </w:pPr>
            <w:r w:rsidRPr="00ED139F">
              <w:t>Cốn thang D100x300 mặt ngoài</w:t>
            </w:r>
          </w:p>
        </w:tc>
        <w:tc>
          <w:tcPr>
            <w:tcW w:w="939" w:type="dxa"/>
            <w:vMerge/>
            <w:hideMark/>
          </w:tcPr>
          <w:p w14:paraId="2E73796D" w14:textId="77777777" w:rsidR="00ED139F" w:rsidRPr="00ED139F" w:rsidRDefault="00ED139F" w:rsidP="00ED139F">
            <w:pPr>
              <w:tabs>
                <w:tab w:val="left" w:pos="2130"/>
              </w:tabs>
            </w:pPr>
          </w:p>
        </w:tc>
        <w:tc>
          <w:tcPr>
            <w:tcW w:w="1135" w:type="dxa"/>
            <w:noWrap/>
            <w:hideMark/>
          </w:tcPr>
          <w:p w14:paraId="1F061C32" w14:textId="77777777" w:rsidR="00ED139F" w:rsidRPr="00ED139F" w:rsidRDefault="00ED139F" w:rsidP="00603503">
            <w:pPr>
              <w:tabs>
                <w:tab w:val="left" w:pos="2130"/>
              </w:tabs>
              <w:jc w:val="center"/>
            </w:pPr>
            <w:r w:rsidRPr="00ED139F">
              <w:t>2</w:t>
            </w:r>
          </w:p>
        </w:tc>
        <w:tc>
          <w:tcPr>
            <w:tcW w:w="801" w:type="dxa"/>
            <w:noWrap/>
            <w:hideMark/>
          </w:tcPr>
          <w:p w14:paraId="48747C96" w14:textId="77777777" w:rsidR="00ED139F" w:rsidRPr="00ED139F" w:rsidRDefault="00ED139F" w:rsidP="00603503">
            <w:pPr>
              <w:tabs>
                <w:tab w:val="left" w:pos="2130"/>
              </w:tabs>
              <w:jc w:val="center"/>
            </w:pPr>
            <w:r w:rsidRPr="00ED139F">
              <w:t>3.9</w:t>
            </w:r>
          </w:p>
        </w:tc>
        <w:tc>
          <w:tcPr>
            <w:tcW w:w="1109" w:type="dxa"/>
            <w:noWrap/>
            <w:hideMark/>
          </w:tcPr>
          <w:p w14:paraId="37DC58D7" w14:textId="5F55F563" w:rsidR="00ED139F" w:rsidRPr="00ED139F" w:rsidRDefault="00ED139F" w:rsidP="00603503">
            <w:pPr>
              <w:tabs>
                <w:tab w:val="left" w:pos="2130"/>
              </w:tabs>
              <w:jc w:val="center"/>
            </w:pPr>
          </w:p>
        </w:tc>
        <w:tc>
          <w:tcPr>
            <w:tcW w:w="858" w:type="dxa"/>
            <w:noWrap/>
            <w:hideMark/>
          </w:tcPr>
          <w:p w14:paraId="1B48FB7C" w14:textId="77777777" w:rsidR="00ED139F" w:rsidRPr="00ED139F" w:rsidRDefault="00ED139F" w:rsidP="00603503">
            <w:pPr>
              <w:tabs>
                <w:tab w:val="left" w:pos="2130"/>
              </w:tabs>
              <w:jc w:val="center"/>
            </w:pPr>
            <w:r w:rsidRPr="00ED139F">
              <w:t>0.3</w:t>
            </w:r>
          </w:p>
        </w:tc>
        <w:tc>
          <w:tcPr>
            <w:tcW w:w="852" w:type="dxa"/>
            <w:noWrap/>
            <w:hideMark/>
          </w:tcPr>
          <w:p w14:paraId="59E4938B" w14:textId="77777777" w:rsidR="00ED139F" w:rsidRPr="00ED139F" w:rsidRDefault="00ED139F" w:rsidP="00603503">
            <w:pPr>
              <w:tabs>
                <w:tab w:val="left" w:pos="2130"/>
              </w:tabs>
              <w:jc w:val="center"/>
            </w:pPr>
            <w:r w:rsidRPr="00ED139F">
              <w:t>0.01</w:t>
            </w:r>
          </w:p>
        </w:tc>
        <w:tc>
          <w:tcPr>
            <w:tcW w:w="1419" w:type="dxa"/>
            <w:noWrap/>
            <w:hideMark/>
          </w:tcPr>
          <w:p w14:paraId="30FD30FC" w14:textId="77777777" w:rsidR="00ED139F" w:rsidRPr="00ED139F" w:rsidRDefault="00ED139F" w:rsidP="00603503">
            <w:pPr>
              <w:tabs>
                <w:tab w:val="left" w:pos="2130"/>
              </w:tabs>
              <w:jc w:val="center"/>
            </w:pPr>
            <w:r w:rsidRPr="00ED139F">
              <w:t>0.01</w:t>
            </w:r>
          </w:p>
        </w:tc>
        <w:tc>
          <w:tcPr>
            <w:tcW w:w="1559" w:type="dxa"/>
            <w:noWrap/>
            <w:hideMark/>
          </w:tcPr>
          <w:p w14:paraId="7C4D0630" w14:textId="77777777" w:rsidR="00ED139F" w:rsidRPr="00ED139F" w:rsidRDefault="00ED139F" w:rsidP="00603503">
            <w:pPr>
              <w:tabs>
                <w:tab w:val="left" w:pos="2130"/>
              </w:tabs>
              <w:jc w:val="center"/>
            </w:pPr>
            <w:r w:rsidRPr="00ED139F">
              <w:t>0.02</w:t>
            </w:r>
          </w:p>
        </w:tc>
        <w:tc>
          <w:tcPr>
            <w:tcW w:w="1276" w:type="dxa"/>
            <w:vMerge/>
            <w:hideMark/>
          </w:tcPr>
          <w:p w14:paraId="31F36D0E" w14:textId="77777777" w:rsidR="00ED139F" w:rsidRPr="00ED139F" w:rsidRDefault="00ED139F" w:rsidP="00603503">
            <w:pPr>
              <w:tabs>
                <w:tab w:val="left" w:pos="2130"/>
              </w:tabs>
              <w:jc w:val="center"/>
              <w:rPr>
                <w:b/>
                <w:bCs/>
              </w:rPr>
            </w:pPr>
          </w:p>
        </w:tc>
      </w:tr>
      <w:tr w:rsidR="00ED139F" w:rsidRPr="00ED139F" w14:paraId="640C64DD" w14:textId="77777777" w:rsidTr="00ED139F">
        <w:trPr>
          <w:trHeight w:val="330"/>
        </w:trPr>
        <w:tc>
          <w:tcPr>
            <w:tcW w:w="736" w:type="dxa"/>
            <w:vMerge/>
            <w:hideMark/>
          </w:tcPr>
          <w:p w14:paraId="662482CF" w14:textId="77777777" w:rsidR="00ED139F" w:rsidRPr="00ED139F" w:rsidRDefault="00ED139F" w:rsidP="00ED139F">
            <w:pPr>
              <w:tabs>
                <w:tab w:val="left" w:pos="2130"/>
              </w:tabs>
              <w:rPr>
                <w:b/>
                <w:bCs/>
              </w:rPr>
            </w:pPr>
          </w:p>
        </w:tc>
        <w:tc>
          <w:tcPr>
            <w:tcW w:w="3883" w:type="dxa"/>
            <w:noWrap/>
            <w:hideMark/>
          </w:tcPr>
          <w:p w14:paraId="21BB21E2" w14:textId="77777777" w:rsidR="00ED139F" w:rsidRPr="00ED139F" w:rsidRDefault="00ED139F" w:rsidP="00ED139F">
            <w:pPr>
              <w:tabs>
                <w:tab w:val="left" w:pos="2130"/>
              </w:tabs>
            </w:pPr>
            <w:r w:rsidRPr="00ED139F">
              <w:t>Cốn thang D100x300 mặt trong</w:t>
            </w:r>
          </w:p>
        </w:tc>
        <w:tc>
          <w:tcPr>
            <w:tcW w:w="939" w:type="dxa"/>
            <w:vMerge/>
            <w:hideMark/>
          </w:tcPr>
          <w:p w14:paraId="230F970C" w14:textId="77777777" w:rsidR="00ED139F" w:rsidRPr="00ED139F" w:rsidRDefault="00ED139F" w:rsidP="00ED139F">
            <w:pPr>
              <w:tabs>
                <w:tab w:val="left" w:pos="2130"/>
              </w:tabs>
            </w:pPr>
          </w:p>
        </w:tc>
        <w:tc>
          <w:tcPr>
            <w:tcW w:w="1135" w:type="dxa"/>
            <w:noWrap/>
            <w:hideMark/>
          </w:tcPr>
          <w:p w14:paraId="282266D3" w14:textId="77777777" w:rsidR="00ED139F" w:rsidRPr="00ED139F" w:rsidRDefault="00ED139F" w:rsidP="00603503">
            <w:pPr>
              <w:tabs>
                <w:tab w:val="left" w:pos="2130"/>
              </w:tabs>
              <w:jc w:val="center"/>
            </w:pPr>
            <w:r w:rsidRPr="00ED139F">
              <w:t>2</w:t>
            </w:r>
          </w:p>
        </w:tc>
        <w:tc>
          <w:tcPr>
            <w:tcW w:w="801" w:type="dxa"/>
            <w:noWrap/>
            <w:hideMark/>
          </w:tcPr>
          <w:p w14:paraId="4ACF80B9" w14:textId="77777777" w:rsidR="00ED139F" w:rsidRPr="00ED139F" w:rsidRDefault="00ED139F" w:rsidP="00603503">
            <w:pPr>
              <w:tabs>
                <w:tab w:val="left" w:pos="2130"/>
              </w:tabs>
              <w:jc w:val="center"/>
            </w:pPr>
            <w:r w:rsidRPr="00ED139F">
              <w:t>3.9</w:t>
            </w:r>
          </w:p>
        </w:tc>
        <w:tc>
          <w:tcPr>
            <w:tcW w:w="1109" w:type="dxa"/>
            <w:noWrap/>
            <w:hideMark/>
          </w:tcPr>
          <w:p w14:paraId="158A0B68" w14:textId="7FB3C10F" w:rsidR="00ED139F" w:rsidRPr="00ED139F" w:rsidRDefault="00ED139F" w:rsidP="00603503">
            <w:pPr>
              <w:tabs>
                <w:tab w:val="left" w:pos="2130"/>
              </w:tabs>
              <w:jc w:val="center"/>
            </w:pPr>
          </w:p>
        </w:tc>
        <w:tc>
          <w:tcPr>
            <w:tcW w:w="858" w:type="dxa"/>
            <w:noWrap/>
            <w:hideMark/>
          </w:tcPr>
          <w:p w14:paraId="6BE45238" w14:textId="77777777" w:rsidR="00ED139F" w:rsidRPr="00ED139F" w:rsidRDefault="00ED139F" w:rsidP="00603503">
            <w:pPr>
              <w:tabs>
                <w:tab w:val="left" w:pos="2130"/>
              </w:tabs>
              <w:jc w:val="center"/>
            </w:pPr>
            <w:r w:rsidRPr="00ED139F">
              <w:t>0.22</w:t>
            </w:r>
          </w:p>
        </w:tc>
        <w:tc>
          <w:tcPr>
            <w:tcW w:w="852" w:type="dxa"/>
            <w:noWrap/>
            <w:hideMark/>
          </w:tcPr>
          <w:p w14:paraId="31332C73" w14:textId="77777777" w:rsidR="00ED139F" w:rsidRPr="00ED139F" w:rsidRDefault="00ED139F" w:rsidP="00603503">
            <w:pPr>
              <w:tabs>
                <w:tab w:val="left" w:pos="2130"/>
              </w:tabs>
              <w:jc w:val="center"/>
            </w:pPr>
            <w:r w:rsidRPr="00ED139F">
              <w:t>0.01</w:t>
            </w:r>
          </w:p>
        </w:tc>
        <w:tc>
          <w:tcPr>
            <w:tcW w:w="1419" w:type="dxa"/>
            <w:noWrap/>
            <w:hideMark/>
          </w:tcPr>
          <w:p w14:paraId="133D063B" w14:textId="77777777" w:rsidR="00ED139F" w:rsidRPr="00ED139F" w:rsidRDefault="00ED139F" w:rsidP="00603503">
            <w:pPr>
              <w:tabs>
                <w:tab w:val="left" w:pos="2130"/>
              </w:tabs>
              <w:jc w:val="center"/>
            </w:pPr>
            <w:r w:rsidRPr="00ED139F">
              <w:t>0.01</w:t>
            </w:r>
          </w:p>
        </w:tc>
        <w:tc>
          <w:tcPr>
            <w:tcW w:w="1559" w:type="dxa"/>
            <w:noWrap/>
            <w:hideMark/>
          </w:tcPr>
          <w:p w14:paraId="2724BFBB" w14:textId="77777777" w:rsidR="00ED139F" w:rsidRPr="00ED139F" w:rsidRDefault="00ED139F" w:rsidP="00603503">
            <w:pPr>
              <w:tabs>
                <w:tab w:val="left" w:pos="2130"/>
              </w:tabs>
              <w:jc w:val="center"/>
            </w:pPr>
            <w:r w:rsidRPr="00ED139F">
              <w:t>0.02</w:t>
            </w:r>
          </w:p>
        </w:tc>
        <w:tc>
          <w:tcPr>
            <w:tcW w:w="1276" w:type="dxa"/>
            <w:vMerge/>
            <w:hideMark/>
          </w:tcPr>
          <w:p w14:paraId="47DC288C" w14:textId="77777777" w:rsidR="00ED139F" w:rsidRPr="00ED139F" w:rsidRDefault="00ED139F" w:rsidP="00603503">
            <w:pPr>
              <w:tabs>
                <w:tab w:val="left" w:pos="2130"/>
              </w:tabs>
              <w:jc w:val="center"/>
              <w:rPr>
                <w:b/>
                <w:bCs/>
              </w:rPr>
            </w:pPr>
          </w:p>
        </w:tc>
      </w:tr>
      <w:tr w:rsidR="00ED139F" w:rsidRPr="00ED139F" w14:paraId="00B8EFE7" w14:textId="77777777" w:rsidTr="00ED139F">
        <w:trPr>
          <w:trHeight w:val="330"/>
        </w:trPr>
        <w:tc>
          <w:tcPr>
            <w:tcW w:w="736" w:type="dxa"/>
            <w:vMerge/>
            <w:hideMark/>
          </w:tcPr>
          <w:p w14:paraId="4A86629A" w14:textId="77777777" w:rsidR="00ED139F" w:rsidRPr="00ED139F" w:rsidRDefault="00ED139F" w:rsidP="00ED139F">
            <w:pPr>
              <w:tabs>
                <w:tab w:val="left" w:pos="2130"/>
              </w:tabs>
              <w:rPr>
                <w:b/>
                <w:bCs/>
              </w:rPr>
            </w:pPr>
          </w:p>
        </w:tc>
        <w:tc>
          <w:tcPr>
            <w:tcW w:w="3883" w:type="dxa"/>
            <w:noWrap/>
            <w:hideMark/>
          </w:tcPr>
          <w:p w14:paraId="20819280" w14:textId="77777777" w:rsidR="00ED139F" w:rsidRPr="00ED139F" w:rsidRDefault="00ED139F" w:rsidP="00ED139F">
            <w:pPr>
              <w:tabs>
                <w:tab w:val="left" w:pos="2130"/>
              </w:tabs>
              <w:rPr>
                <w:b/>
                <w:bCs/>
              </w:rPr>
            </w:pPr>
            <w:r w:rsidRPr="00ED139F">
              <w:rPr>
                <w:b/>
                <w:bCs/>
              </w:rPr>
              <w:t>Ván đáy</w:t>
            </w:r>
          </w:p>
        </w:tc>
        <w:tc>
          <w:tcPr>
            <w:tcW w:w="939" w:type="dxa"/>
            <w:vMerge/>
            <w:hideMark/>
          </w:tcPr>
          <w:p w14:paraId="25DE0933" w14:textId="77777777" w:rsidR="00ED139F" w:rsidRPr="00ED139F" w:rsidRDefault="00ED139F" w:rsidP="00ED139F">
            <w:pPr>
              <w:tabs>
                <w:tab w:val="left" w:pos="2130"/>
              </w:tabs>
            </w:pPr>
          </w:p>
        </w:tc>
        <w:tc>
          <w:tcPr>
            <w:tcW w:w="3903" w:type="dxa"/>
            <w:gridSpan w:val="4"/>
            <w:noWrap/>
            <w:hideMark/>
          </w:tcPr>
          <w:p w14:paraId="5213B50E" w14:textId="77777777" w:rsidR="00ED139F" w:rsidRPr="00ED139F" w:rsidRDefault="00ED139F" w:rsidP="00603503">
            <w:pPr>
              <w:tabs>
                <w:tab w:val="left" w:pos="2130"/>
              </w:tabs>
              <w:jc w:val="center"/>
            </w:pPr>
            <w:r w:rsidRPr="00ED139F">
              <w:t>-</w:t>
            </w:r>
          </w:p>
        </w:tc>
        <w:tc>
          <w:tcPr>
            <w:tcW w:w="852" w:type="dxa"/>
            <w:noWrap/>
            <w:hideMark/>
          </w:tcPr>
          <w:p w14:paraId="5915B785" w14:textId="77777777" w:rsidR="00ED139F" w:rsidRPr="00ED139F" w:rsidRDefault="00ED139F" w:rsidP="00603503">
            <w:pPr>
              <w:tabs>
                <w:tab w:val="left" w:pos="2130"/>
              </w:tabs>
              <w:jc w:val="center"/>
            </w:pPr>
            <w:r w:rsidRPr="00ED139F">
              <w:t>-</w:t>
            </w:r>
          </w:p>
        </w:tc>
        <w:tc>
          <w:tcPr>
            <w:tcW w:w="1419" w:type="dxa"/>
            <w:noWrap/>
            <w:hideMark/>
          </w:tcPr>
          <w:p w14:paraId="312E5690" w14:textId="2E026472" w:rsidR="00ED139F" w:rsidRPr="00ED139F" w:rsidRDefault="00ED139F" w:rsidP="00603503">
            <w:pPr>
              <w:tabs>
                <w:tab w:val="left" w:pos="2130"/>
              </w:tabs>
              <w:jc w:val="center"/>
            </w:pPr>
          </w:p>
        </w:tc>
        <w:tc>
          <w:tcPr>
            <w:tcW w:w="1559" w:type="dxa"/>
            <w:noWrap/>
            <w:hideMark/>
          </w:tcPr>
          <w:p w14:paraId="59BBA5B5" w14:textId="77777777" w:rsidR="00ED139F" w:rsidRPr="00ED139F" w:rsidRDefault="00ED139F" w:rsidP="00603503">
            <w:pPr>
              <w:tabs>
                <w:tab w:val="left" w:pos="2130"/>
              </w:tabs>
              <w:jc w:val="center"/>
              <w:rPr>
                <w:b/>
                <w:bCs/>
              </w:rPr>
            </w:pPr>
            <w:r w:rsidRPr="00ED139F">
              <w:rPr>
                <w:b/>
                <w:bCs/>
              </w:rPr>
              <w:t>1.01</w:t>
            </w:r>
          </w:p>
        </w:tc>
        <w:tc>
          <w:tcPr>
            <w:tcW w:w="1276" w:type="dxa"/>
            <w:vMerge/>
            <w:hideMark/>
          </w:tcPr>
          <w:p w14:paraId="0ED0F0F7" w14:textId="77777777" w:rsidR="00ED139F" w:rsidRPr="00ED139F" w:rsidRDefault="00ED139F" w:rsidP="00603503">
            <w:pPr>
              <w:tabs>
                <w:tab w:val="left" w:pos="2130"/>
              </w:tabs>
              <w:jc w:val="center"/>
              <w:rPr>
                <w:b/>
                <w:bCs/>
              </w:rPr>
            </w:pPr>
          </w:p>
        </w:tc>
      </w:tr>
      <w:tr w:rsidR="00ED139F" w:rsidRPr="00ED139F" w14:paraId="2E2D067D" w14:textId="77777777" w:rsidTr="00ED139F">
        <w:trPr>
          <w:trHeight w:val="330"/>
        </w:trPr>
        <w:tc>
          <w:tcPr>
            <w:tcW w:w="736" w:type="dxa"/>
            <w:vMerge/>
            <w:hideMark/>
          </w:tcPr>
          <w:p w14:paraId="51D81EEC" w14:textId="77777777" w:rsidR="00ED139F" w:rsidRPr="00ED139F" w:rsidRDefault="00ED139F" w:rsidP="00ED139F">
            <w:pPr>
              <w:tabs>
                <w:tab w:val="left" w:pos="2130"/>
              </w:tabs>
              <w:rPr>
                <w:b/>
                <w:bCs/>
              </w:rPr>
            </w:pPr>
          </w:p>
        </w:tc>
        <w:tc>
          <w:tcPr>
            <w:tcW w:w="3883" w:type="dxa"/>
            <w:noWrap/>
            <w:hideMark/>
          </w:tcPr>
          <w:p w14:paraId="6B2731CE" w14:textId="77777777" w:rsidR="00ED139F" w:rsidRPr="00ED139F" w:rsidRDefault="00ED139F" w:rsidP="00ED139F">
            <w:pPr>
              <w:tabs>
                <w:tab w:val="left" w:pos="2130"/>
              </w:tabs>
            </w:pPr>
            <w:r w:rsidRPr="00ED139F">
              <w:t>Dầm dọc D200x350</w:t>
            </w:r>
          </w:p>
        </w:tc>
        <w:tc>
          <w:tcPr>
            <w:tcW w:w="939" w:type="dxa"/>
            <w:vMerge/>
            <w:hideMark/>
          </w:tcPr>
          <w:p w14:paraId="59AE8A9E" w14:textId="77777777" w:rsidR="00ED139F" w:rsidRPr="00ED139F" w:rsidRDefault="00ED139F" w:rsidP="00ED139F">
            <w:pPr>
              <w:tabs>
                <w:tab w:val="left" w:pos="2130"/>
              </w:tabs>
            </w:pPr>
          </w:p>
        </w:tc>
        <w:tc>
          <w:tcPr>
            <w:tcW w:w="1135" w:type="dxa"/>
            <w:noWrap/>
            <w:hideMark/>
          </w:tcPr>
          <w:p w14:paraId="1808C710" w14:textId="77777777" w:rsidR="00ED139F" w:rsidRPr="00ED139F" w:rsidRDefault="00ED139F" w:rsidP="00603503">
            <w:pPr>
              <w:tabs>
                <w:tab w:val="left" w:pos="2130"/>
              </w:tabs>
              <w:jc w:val="center"/>
            </w:pPr>
            <w:r w:rsidRPr="00ED139F">
              <w:t>6</w:t>
            </w:r>
          </w:p>
        </w:tc>
        <w:tc>
          <w:tcPr>
            <w:tcW w:w="801" w:type="dxa"/>
            <w:noWrap/>
            <w:hideMark/>
          </w:tcPr>
          <w:p w14:paraId="23C9675D" w14:textId="77777777" w:rsidR="00ED139F" w:rsidRPr="00ED139F" w:rsidRDefault="00ED139F" w:rsidP="00603503">
            <w:pPr>
              <w:tabs>
                <w:tab w:val="left" w:pos="2130"/>
              </w:tabs>
              <w:jc w:val="center"/>
            </w:pPr>
            <w:r w:rsidRPr="00ED139F">
              <w:t>29</w:t>
            </w:r>
          </w:p>
        </w:tc>
        <w:tc>
          <w:tcPr>
            <w:tcW w:w="1109" w:type="dxa"/>
            <w:noWrap/>
            <w:hideMark/>
          </w:tcPr>
          <w:p w14:paraId="008F1742" w14:textId="77777777" w:rsidR="00ED139F" w:rsidRPr="00ED139F" w:rsidRDefault="00ED139F" w:rsidP="00603503">
            <w:pPr>
              <w:tabs>
                <w:tab w:val="left" w:pos="2130"/>
              </w:tabs>
              <w:jc w:val="center"/>
            </w:pPr>
            <w:r w:rsidRPr="00ED139F">
              <w:t>0.2</w:t>
            </w:r>
          </w:p>
        </w:tc>
        <w:tc>
          <w:tcPr>
            <w:tcW w:w="858" w:type="dxa"/>
            <w:noWrap/>
            <w:hideMark/>
          </w:tcPr>
          <w:p w14:paraId="0C7BE27F" w14:textId="2CD436F7" w:rsidR="00ED139F" w:rsidRPr="00ED139F" w:rsidRDefault="00ED139F" w:rsidP="00603503">
            <w:pPr>
              <w:tabs>
                <w:tab w:val="left" w:pos="2130"/>
              </w:tabs>
              <w:jc w:val="center"/>
            </w:pPr>
          </w:p>
        </w:tc>
        <w:tc>
          <w:tcPr>
            <w:tcW w:w="852" w:type="dxa"/>
            <w:noWrap/>
            <w:hideMark/>
          </w:tcPr>
          <w:p w14:paraId="07ACD95D" w14:textId="77777777" w:rsidR="00ED139F" w:rsidRPr="00ED139F" w:rsidRDefault="00ED139F" w:rsidP="00603503">
            <w:pPr>
              <w:tabs>
                <w:tab w:val="left" w:pos="2130"/>
              </w:tabs>
              <w:jc w:val="center"/>
            </w:pPr>
            <w:r w:rsidRPr="00ED139F">
              <w:t>0.01</w:t>
            </w:r>
          </w:p>
        </w:tc>
        <w:tc>
          <w:tcPr>
            <w:tcW w:w="1419" w:type="dxa"/>
            <w:noWrap/>
            <w:hideMark/>
          </w:tcPr>
          <w:p w14:paraId="0D1B7EBF" w14:textId="77777777" w:rsidR="00ED139F" w:rsidRPr="00ED139F" w:rsidRDefault="00ED139F" w:rsidP="00603503">
            <w:pPr>
              <w:tabs>
                <w:tab w:val="left" w:pos="2130"/>
              </w:tabs>
              <w:jc w:val="center"/>
            </w:pPr>
            <w:r w:rsidRPr="00ED139F">
              <w:t>0.06</w:t>
            </w:r>
          </w:p>
        </w:tc>
        <w:tc>
          <w:tcPr>
            <w:tcW w:w="1559" w:type="dxa"/>
            <w:noWrap/>
            <w:hideMark/>
          </w:tcPr>
          <w:p w14:paraId="72DA18D2" w14:textId="77777777" w:rsidR="00ED139F" w:rsidRPr="00ED139F" w:rsidRDefault="00ED139F" w:rsidP="00603503">
            <w:pPr>
              <w:tabs>
                <w:tab w:val="left" w:pos="2130"/>
              </w:tabs>
              <w:jc w:val="center"/>
            </w:pPr>
            <w:r w:rsidRPr="00ED139F">
              <w:t>0.35</w:t>
            </w:r>
          </w:p>
        </w:tc>
        <w:tc>
          <w:tcPr>
            <w:tcW w:w="1276" w:type="dxa"/>
            <w:vMerge/>
            <w:hideMark/>
          </w:tcPr>
          <w:p w14:paraId="33F73806" w14:textId="77777777" w:rsidR="00ED139F" w:rsidRPr="00ED139F" w:rsidRDefault="00ED139F" w:rsidP="00603503">
            <w:pPr>
              <w:tabs>
                <w:tab w:val="left" w:pos="2130"/>
              </w:tabs>
              <w:jc w:val="center"/>
              <w:rPr>
                <w:b/>
                <w:bCs/>
              </w:rPr>
            </w:pPr>
          </w:p>
        </w:tc>
      </w:tr>
      <w:tr w:rsidR="00ED139F" w:rsidRPr="00ED139F" w14:paraId="65632516" w14:textId="77777777" w:rsidTr="00ED139F">
        <w:trPr>
          <w:trHeight w:val="330"/>
        </w:trPr>
        <w:tc>
          <w:tcPr>
            <w:tcW w:w="736" w:type="dxa"/>
            <w:vMerge/>
            <w:hideMark/>
          </w:tcPr>
          <w:p w14:paraId="105EA7C1" w14:textId="77777777" w:rsidR="00ED139F" w:rsidRPr="00ED139F" w:rsidRDefault="00ED139F" w:rsidP="00ED139F">
            <w:pPr>
              <w:tabs>
                <w:tab w:val="left" w:pos="2130"/>
              </w:tabs>
              <w:rPr>
                <w:b/>
                <w:bCs/>
              </w:rPr>
            </w:pPr>
          </w:p>
        </w:tc>
        <w:tc>
          <w:tcPr>
            <w:tcW w:w="3883" w:type="dxa"/>
            <w:noWrap/>
            <w:hideMark/>
          </w:tcPr>
          <w:p w14:paraId="1A564F63" w14:textId="77777777" w:rsidR="00ED139F" w:rsidRPr="00ED139F" w:rsidRDefault="00ED139F" w:rsidP="00ED139F">
            <w:pPr>
              <w:tabs>
                <w:tab w:val="left" w:pos="2130"/>
              </w:tabs>
            </w:pPr>
            <w:r w:rsidRPr="00ED139F">
              <w:t>Dầm khung D300x500</w:t>
            </w:r>
          </w:p>
        </w:tc>
        <w:tc>
          <w:tcPr>
            <w:tcW w:w="939" w:type="dxa"/>
            <w:vMerge/>
            <w:hideMark/>
          </w:tcPr>
          <w:p w14:paraId="7C304C3F" w14:textId="77777777" w:rsidR="00ED139F" w:rsidRPr="00ED139F" w:rsidRDefault="00ED139F" w:rsidP="00ED139F">
            <w:pPr>
              <w:tabs>
                <w:tab w:val="left" w:pos="2130"/>
              </w:tabs>
            </w:pPr>
          </w:p>
        </w:tc>
        <w:tc>
          <w:tcPr>
            <w:tcW w:w="1135" w:type="dxa"/>
            <w:noWrap/>
            <w:hideMark/>
          </w:tcPr>
          <w:p w14:paraId="63EA116F" w14:textId="77777777" w:rsidR="00ED139F" w:rsidRPr="00ED139F" w:rsidRDefault="00ED139F" w:rsidP="00603503">
            <w:pPr>
              <w:tabs>
                <w:tab w:val="left" w:pos="2130"/>
              </w:tabs>
              <w:jc w:val="center"/>
            </w:pPr>
            <w:r w:rsidRPr="00ED139F">
              <w:t>7</w:t>
            </w:r>
          </w:p>
        </w:tc>
        <w:tc>
          <w:tcPr>
            <w:tcW w:w="801" w:type="dxa"/>
            <w:noWrap/>
            <w:hideMark/>
          </w:tcPr>
          <w:p w14:paraId="25ABB59A" w14:textId="77777777" w:rsidR="00ED139F" w:rsidRPr="00ED139F" w:rsidRDefault="00ED139F" w:rsidP="00603503">
            <w:pPr>
              <w:tabs>
                <w:tab w:val="left" w:pos="2130"/>
              </w:tabs>
              <w:jc w:val="center"/>
            </w:pPr>
            <w:r w:rsidRPr="00ED139F">
              <w:t>28.5</w:t>
            </w:r>
          </w:p>
        </w:tc>
        <w:tc>
          <w:tcPr>
            <w:tcW w:w="1109" w:type="dxa"/>
            <w:noWrap/>
            <w:hideMark/>
          </w:tcPr>
          <w:p w14:paraId="4762AC76" w14:textId="77777777" w:rsidR="00ED139F" w:rsidRPr="00ED139F" w:rsidRDefault="00ED139F" w:rsidP="00603503">
            <w:pPr>
              <w:tabs>
                <w:tab w:val="left" w:pos="2130"/>
              </w:tabs>
              <w:jc w:val="center"/>
            </w:pPr>
            <w:r w:rsidRPr="00ED139F">
              <w:t>0.3</w:t>
            </w:r>
          </w:p>
        </w:tc>
        <w:tc>
          <w:tcPr>
            <w:tcW w:w="858" w:type="dxa"/>
            <w:noWrap/>
            <w:hideMark/>
          </w:tcPr>
          <w:p w14:paraId="2F7F0AB4" w14:textId="644D7B7E" w:rsidR="00ED139F" w:rsidRPr="00ED139F" w:rsidRDefault="00ED139F" w:rsidP="00603503">
            <w:pPr>
              <w:tabs>
                <w:tab w:val="left" w:pos="2130"/>
              </w:tabs>
              <w:jc w:val="center"/>
            </w:pPr>
          </w:p>
        </w:tc>
        <w:tc>
          <w:tcPr>
            <w:tcW w:w="852" w:type="dxa"/>
            <w:noWrap/>
            <w:hideMark/>
          </w:tcPr>
          <w:p w14:paraId="37CA5B15" w14:textId="77777777" w:rsidR="00ED139F" w:rsidRPr="00ED139F" w:rsidRDefault="00ED139F" w:rsidP="00603503">
            <w:pPr>
              <w:tabs>
                <w:tab w:val="left" w:pos="2130"/>
              </w:tabs>
              <w:jc w:val="center"/>
            </w:pPr>
            <w:r w:rsidRPr="00ED139F">
              <w:t>0.01</w:t>
            </w:r>
          </w:p>
        </w:tc>
        <w:tc>
          <w:tcPr>
            <w:tcW w:w="1419" w:type="dxa"/>
            <w:noWrap/>
            <w:hideMark/>
          </w:tcPr>
          <w:p w14:paraId="6914F73D" w14:textId="77777777" w:rsidR="00ED139F" w:rsidRPr="00ED139F" w:rsidRDefault="00ED139F" w:rsidP="00603503">
            <w:pPr>
              <w:tabs>
                <w:tab w:val="left" w:pos="2130"/>
              </w:tabs>
              <w:jc w:val="center"/>
            </w:pPr>
            <w:r w:rsidRPr="00ED139F">
              <w:t>0.09</w:t>
            </w:r>
          </w:p>
        </w:tc>
        <w:tc>
          <w:tcPr>
            <w:tcW w:w="1559" w:type="dxa"/>
            <w:noWrap/>
            <w:hideMark/>
          </w:tcPr>
          <w:p w14:paraId="645DCB5B" w14:textId="77777777" w:rsidR="00ED139F" w:rsidRPr="00ED139F" w:rsidRDefault="00ED139F" w:rsidP="00603503">
            <w:pPr>
              <w:tabs>
                <w:tab w:val="left" w:pos="2130"/>
              </w:tabs>
              <w:jc w:val="center"/>
            </w:pPr>
            <w:r w:rsidRPr="00ED139F">
              <w:t>0.60</w:t>
            </w:r>
          </w:p>
        </w:tc>
        <w:tc>
          <w:tcPr>
            <w:tcW w:w="1276" w:type="dxa"/>
            <w:vMerge/>
            <w:hideMark/>
          </w:tcPr>
          <w:p w14:paraId="7D4F46FC" w14:textId="77777777" w:rsidR="00ED139F" w:rsidRPr="00ED139F" w:rsidRDefault="00ED139F" w:rsidP="00603503">
            <w:pPr>
              <w:tabs>
                <w:tab w:val="left" w:pos="2130"/>
              </w:tabs>
              <w:jc w:val="center"/>
              <w:rPr>
                <w:b/>
                <w:bCs/>
              </w:rPr>
            </w:pPr>
          </w:p>
        </w:tc>
      </w:tr>
      <w:tr w:rsidR="00ED139F" w:rsidRPr="00ED139F" w14:paraId="19F8DCB6" w14:textId="77777777" w:rsidTr="00ED139F">
        <w:trPr>
          <w:trHeight w:val="330"/>
        </w:trPr>
        <w:tc>
          <w:tcPr>
            <w:tcW w:w="736" w:type="dxa"/>
            <w:vMerge/>
            <w:hideMark/>
          </w:tcPr>
          <w:p w14:paraId="27929A6E" w14:textId="77777777" w:rsidR="00ED139F" w:rsidRPr="00ED139F" w:rsidRDefault="00ED139F" w:rsidP="00ED139F">
            <w:pPr>
              <w:tabs>
                <w:tab w:val="left" w:pos="2130"/>
              </w:tabs>
              <w:rPr>
                <w:b/>
                <w:bCs/>
              </w:rPr>
            </w:pPr>
          </w:p>
        </w:tc>
        <w:tc>
          <w:tcPr>
            <w:tcW w:w="3883" w:type="dxa"/>
            <w:noWrap/>
            <w:hideMark/>
          </w:tcPr>
          <w:p w14:paraId="3E3B34D8" w14:textId="77777777" w:rsidR="00ED139F" w:rsidRPr="00ED139F" w:rsidRDefault="00ED139F" w:rsidP="00ED139F">
            <w:pPr>
              <w:tabs>
                <w:tab w:val="left" w:pos="2130"/>
              </w:tabs>
            </w:pPr>
            <w:r w:rsidRPr="00ED139F">
              <w:t>Dầm khung D200x300</w:t>
            </w:r>
          </w:p>
        </w:tc>
        <w:tc>
          <w:tcPr>
            <w:tcW w:w="939" w:type="dxa"/>
            <w:vMerge/>
            <w:hideMark/>
          </w:tcPr>
          <w:p w14:paraId="006715DE" w14:textId="77777777" w:rsidR="00ED139F" w:rsidRPr="00ED139F" w:rsidRDefault="00ED139F" w:rsidP="00ED139F">
            <w:pPr>
              <w:tabs>
                <w:tab w:val="left" w:pos="2130"/>
              </w:tabs>
            </w:pPr>
          </w:p>
        </w:tc>
        <w:tc>
          <w:tcPr>
            <w:tcW w:w="1135" w:type="dxa"/>
            <w:noWrap/>
            <w:hideMark/>
          </w:tcPr>
          <w:p w14:paraId="0DBE9F7F" w14:textId="77777777" w:rsidR="00ED139F" w:rsidRPr="00ED139F" w:rsidRDefault="00ED139F" w:rsidP="00603503">
            <w:pPr>
              <w:tabs>
                <w:tab w:val="left" w:pos="2130"/>
              </w:tabs>
              <w:jc w:val="center"/>
            </w:pPr>
            <w:r w:rsidRPr="00ED139F">
              <w:t>8</w:t>
            </w:r>
          </w:p>
        </w:tc>
        <w:tc>
          <w:tcPr>
            <w:tcW w:w="801" w:type="dxa"/>
            <w:noWrap/>
            <w:hideMark/>
          </w:tcPr>
          <w:p w14:paraId="64F9874E" w14:textId="77777777" w:rsidR="00ED139F" w:rsidRPr="00ED139F" w:rsidRDefault="00ED139F" w:rsidP="00603503">
            <w:pPr>
              <w:tabs>
                <w:tab w:val="left" w:pos="2130"/>
              </w:tabs>
              <w:jc w:val="center"/>
            </w:pPr>
            <w:r w:rsidRPr="00ED139F">
              <w:t>1.4</w:t>
            </w:r>
          </w:p>
        </w:tc>
        <w:tc>
          <w:tcPr>
            <w:tcW w:w="1109" w:type="dxa"/>
            <w:noWrap/>
            <w:hideMark/>
          </w:tcPr>
          <w:p w14:paraId="53C89E12" w14:textId="77777777" w:rsidR="00ED139F" w:rsidRPr="00ED139F" w:rsidRDefault="00ED139F" w:rsidP="00603503">
            <w:pPr>
              <w:tabs>
                <w:tab w:val="left" w:pos="2130"/>
              </w:tabs>
              <w:jc w:val="center"/>
            </w:pPr>
            <w:r w:rsidRPr="00ED139F">
              <w:t>0.2</w:t>
            </w:r>
          </w:p>
        </w:tc>
        <w:tc>
          <w:tcPr>
            <w:tcW w:w="858" w:type="dxa"/>
            <w:noWrap/>
            <w:hideMark/>
          </w:tcPr>
          <w:p w14:paraId="526509AE" w14:textId="0B8781D8" w:rsidR="00ED139F" w:rsidRPr="00ED139F" w:rsidRDefault="00ED139F" w:rsidP="00603503">
            <w:pPr>
              <w:tabs>
                <w:tab w:val="left" w:pos="2130"/>
              </w:tabs>
              <w:jc w:val="center"/>
            </w:pPr>
          </w:p>
        </w:tc>
        <w:tc>
          <w:tcPr>
            <w:tcW w:w="852" w:type="dxa"/>
            <w:noWrap/>
            <w:hideMark/>
          </w:tcPr>
          <w:p w14:paraId="09313CB2" w14:textId="77777777" w:rsidR="00ED139F" w:rsidRPr="00ED139F" w:rsidRDefault="00ED139F" w:rsidP="00603503">
            <w:pPr>
              <w:tabs>
                <w:tab w:val="left" w:pos="2130"/>
              </w:tabs>
              <w:jc w:val="center"/>
            </w:pPr>
            <w:r w:rsidRPr="00ED139F">
              <w:t>0.01</w:t>
            </w:r>
          </w:p>
        </w:tc>
        <w:tc>
          <w:tcPr>
            <w:tcW w:w="1419" w:type="dxa"/>
            <w:noWrap/>
            <w:hideMark/>
          </w:tcPr>
          <w:p w14:paraId="40F21C08" w14:textId="77777777" w:rsidR="00ED139F" w:rsidRPr="00ED139F" w:rsidRDefault="00ED139F" w:rsidP="00603503">
            <w:pPr>
              <w:tabs>
                <w:tab w:val="left" w:pos="2130"/>
              </w:tabs>
              <w:jc w:val="center"/>
            </w:pPr>
            <w:r w:rsidRPr="00ED139F">
              <w:t>0.00</w:t>
            </w:r>
          </w:p>
        </w:tc>
        <w:tc>
          <w:tcPr>
            <w:tcW w:w="1559" w:type="dxa"/>
            <w:noWrap/>
            <w:hideMark/>
          </w:tcPr>
          <w:p w14:paraId="232A2E8F" w14:textId="77777777" w:rsidR="00ED139F" w:rsidRPr="00ED139F" w:rsidRDefault="00ED139F" w:rsidP="00603503">
            <w:pPr>
              <w:tabs>
                <w:tab w:val="left" w:pos="2130"/>
              </w:tabs>
              <w:jc w:val="center"/>
            </w:pPr>
            <w:r w:rsidRPr="00ED139F">
              <w:t>0.02</w:t>
            </w:r>
          </w:p>
        </w:tc>
        <w:tc>
          <w:tcPr>
            <w:tcW w:w="1276" w:type="dxa"/>
            <w:vMerge/>
            <w:hideMark/>
          </w:tcPr>
          <w:p w14:paraId="2448DAA6" w14:textId="77777777" w:rsidR="00ED139F" w:rsidRPr="00ED139F" w:rsidRDefault="00ED139F" w:rsidP="00603503">
            <w:pPr>
              <w:tabs>
                <w:tab w:val="left" w:pos="2130"/>
              </w:tabs>
              <w:jc w:val="center"/>
              <w:rPr>
                <w:b/>
                <w:bCs/>
              </w:rPr>
            </w:pPr>
          </w:p>
        </w:tc>
      </w:tr>
      <w:tr w:rsidR="00ED139F" w:rsidRPr="00ED139F" w14:paraId="63F8802A" w14:textId="77777777" w:rsidTr="00ED139F">
        <w:trPr>
          <w:trHeight w:val="330"/>
        </w:trPr>
        <w:tc>
          <w:tcPr>
            <w:tcW w:w="736" w:type="dxa"/>
            <w:vMerge/>
            <w:hideMark/>
          </w:tcPr>
          <w:p w14:paraId="7B37F3C0" w14:textId="77777777" w:rsidR="00ED139F" w:rsidRPr="00ED139F" w:rsidRDefault="00ED139F" w:rsidP="00ED139F">
            <w:pPr>
              <w:tabs>
                <w:tab w:val="left" w:pos="2130"/>
              </w:tabs>
              <w:rPr>
                <w:b/>
                <w:bCs/>
              </w:rPr>
            </w:pPr>
          </w:p>
        </w:tc>
        <w:tc>
          <w:tcPr>
            <w:tcW w:w="3883" w:type="dxa"/>
            <w:noWrap/>
            <w:hideMark/>
          </w:tcPr>
          <w:p w14:paraId="2C8F1173" w14:textId="77777777" w:rsidR="00ED139F" w:rsidRPr="00ED139F" w:rsidRDefault="00ED139F" w:rsidP="00ED139F">
            <w:pPr>
              <w:tabs>
                <w:tab w:val="left" w:pos="2130"/>
              </w:tabs>
            </w:pPr>
            <w:r w:rsidRPr="00ED139F">
              <w:t>Dầm bo D200x300</w:t>
            </w:r>
          </w:p>
        </w:tc>
        <w:tc>
          <w:tcPr>
            <w:tcW w:w="939" w:type="dxa"/>
            <w:vMerge/>
            <w:hideMark/>
          </w:tcPr>
          <w:p w14:paraId="079D36A2" w14:textId="77777777" w:rsidR="00ED139F" w:rsidRPr="00ED139F" w:rsidRDefault="00ED139F" w:rsidP="00ED139F">
            <w:pPr>
              <w:tabs>
                <w:tab w:val="left" w:pos="2130"/>
              </w:tabs>
            </w:pPr>
          </w:p>
        </w:tc>
        <w:tc>
          <w:tcPr>
            <w:tcW w:w="1135" w:type="dxa"/>
            <w:noWrap/>
            <w:hideMark/>
          </w:tcPr>
          <w:p w14:paraId="35458DC3" w14:textId="77777777" w:rsidR="00ED139F" w:rsidRPr="00ED139F" w:rsidRDefault="00ED139F" w:rsidP="00603503">
            <w:pPr>
              <w:tabs>
                <w:tab w:val="left" w:pos="2130"/>
              </w:tabs>
              <w:jc w:val="center"/>
            </w:pPr>
            <w:r w:rsidRPr="00ED139F">
              <w:t>4</w:t>
            </w:r>
          </w:p>
        </w:tc>
        <w:tc>
          <w:tcPr>
            <w:tcW w:w="801" w:type="dxa"/>
            <w:noWrap/>
            <w:hideMark/>
          </w:tcPr>
          <w:p w14:paraId="485C526C" w14:textId="77777777" w:rsidR="00ED139F" w:rsidRPr="00ED139F" w:rsidRDefault="00ED139F" w:rsidP="00603503">
            <w:pPr>
              <w:tabs>
                <w:tab w:val="left" w:pos="2130"/>
              </w:tabs>
              <w:jc w:val="center"/>
            </w:pPr>
            <w:r w:rsidRPr="00ED139F">
              <w:t>4.6</w:t>
            </w:r>
          </w:p>
        </w:tc>
        <w:tc>
          <w:tcPr>
            <w:tcW w:w="1109" w:type="dxa"/>
            <w:noWrap/>
            <w:hideMark/>
          </w:tcPr>
          <w:p w14:paraId="18D2D83F" w14:textId="77777777" w:rsidR="00ED139F" w:rsidRPr="00ED139F" w:rsidRDefault="00ED139F" w:rsidP="00603503">
            <w:pPr>
              <w:tabs>
                <w:tab w:val="left" w:pos="2130"/>
              </w:tabs>
              <w:jc w:val="center"/>
            </w:pPr>
            <w:r w:rsidRPr="00ED139F">
              <w:t>0.2</w:t>
            </w:r>
          </w:p>
        </w:tc>
        <w:tc>
          <w:tcPr>
            <w:tcW w:w="858" w:type="dxa"/>
            <w:noWrap/>
            <w:hideMark/>
          </w:tcPr>
          <w:p w14:paraId="6BBEA8A6" w14:textId="688CF29D" w:rsidR="00ED139F" w:rsidRPr="00ED139F" w:rsidRDefault="00ED139F" w:rsidP="00603503">
            <w:pPr>
              <w:tabs>
                <w:tab w:val="left" w:pos="2130"/>
              </w:tabs>
              <w:jc w:val="center"/>
            </w:pPr>
          </w:p>
        </w:tc>
        <w:tc>
          <w:tcPr>
            <w:tcW w:w="852" w:type="dxa"/>
            <w:noWrap/>
            <w:hideMark/>
          </w:tcPr>
          <w:p w14:paraId="0C58D840" w14:textId="77777777" w:rsidR="00ED139F" w:rsidRPr="00ED139F" w:rsidRDefault="00ED139F" w:rsidP="00603503">
            <w:pPr>
              <w:tabs>
                <w:tab w:val="left" w:pos="2130"/>
              </w:tabs>
              <w:jc w:val="center"/>
            </w:pPr>
            <w:r w:rsidRPr="00ED139F">
              <w:t>0.01</w:t>
            </w:r>
          </w:p>
        </w:tc>
        <w:tc>
          <w:tcPr>
            <w:tcW w:w="1419" w:type="dxa"/>
            <w:noWrap/>
            <w:hideMark/>
          </w:tcPr>
          <w:p w14:paraId="476CD11D" w14:textId="77777777" w:rsidR="00ED139F" w:rsidRPr="00ED139F" w:rsidRDefault="00ED139F" w:rsidP="00603503">
            <w:pPr>
              <w:tabs>
                <w:tab w:val="left" w:pos="2130"/>
              </w:tabs>
              <w:jc w:val="center"/>
            </w:pPr>
            <w:r w:rsidRPr="00ED139F">
              <w:t>0.01</w:t>
            </w:r>
          </w:p>
        </w:tc>
        <w:tc>
          <w:tcPr>
            <w:tcW w:w="1559" w:type="dxa"/>
            <w:noWrap/>
            <w:hideMark/>
          </w:tcPr>
          <w:p w14:paraId="349F126A" w14:textId="77777777" w:rsidR="00ED139F" w:rsidRPr="00ED139F" w:rsidRDefault="00ED139F" w:rsidP="00603503">
            <w:pPr>
              <w:tabs>
                <w:tab w:val="left" w:pos="2130"/>
              </w:tabs>
              <w:jc w:val="center"/>
            </w:pPr>
            <w:r w:rsidRPr="00ED139F">
              <w:t>0.04</w:t>
            </w:r>
          </w:p>
        </w:tc>
        <w:tc>
          <w:tcPr>
            <w:tcW w:w="1276" w:type="dxa"/>
            <w:vMerge/>
            <w:hideMark/>
          </w:tcPr>
          <w:p w14:paraId="55922DEB" w14:textId="77777777" w:rsidR="00ED139F" w:rsidRPr="00ED139F" w:rsidRDefault="00ED139F" w:rsidP="00603503">
            <w:pPr>
              <w:tabs>
                <w:tab w:val="left" w:pos="2130"/>
              </w:tabs>
              <w:jc w:val="center"/>
              <w:rPr>
                <w:b/>
                <w:bCs/>
              </w:rPr>
            </w:pPr>
          </w:p>
        </w:tc>
      </w:tr>
      <w:tr w:rsidR="00ED139F" w:rsidRPr="00ED139F" w14:paraId="3937403C" w14:textId="77777777" w:rsidTr="00ED139F">
        <w:trPr>
          <w:trHeight w:val="330"/>
        </w:trPr>
        <w:tc>
          <w:tcPr>
            <w:tcW w:w="736" w:type="dxa"/>
            <w:vMerge/>
            <w:hideMark/>
          </w:tcPr>
          <w:p w14:paraId="4F59A565" w14:textId="77777777" w:rsidR="00ED139F" w:rsidRPr="00ED139F" w:rsidRDefault="00ED139F" w:rsidP="00ED139F">
            <w:pPr>
              <w:tabs>
                <w:tab w:val="left" w:pos="2130"/>
              </w:tabs>
              <w:rPr>
                <w:b/>
                <w:bCs/>
              </w:rPr>
            </w:pPr>
          </w:p>
        </w:tc>
        <w:tc>
          <w:tcPr>
            <w:tcW w:w="3883" w:type="dxa"/>
            <w:noWrap/>
            <w:hideMark/>
          </w:tcPr>
          <w:p w14:paraId="3D2B013D" w14:textId="77777777" w:rsidR="00ED139F" w:rsidRPr="00ED139F" w:rsidRDefault="00ED139F" w:rsidP="00ED139F">
            <w:pPr>
              <w:tabs>
                <w:tab w:val="left" w:pos="2130"/>
              </w:tabs>
            </w:pPr>
            <w:r w:rsidRPr="00ED139F">
              <w:t xml:space="preserve">   Dầm chiếu nghỉ D200x350</w:t>
            </w:r>
          </w:p>
        </w:tc>
        <w:tc>
          <w:tcPr>
            <w:tcW w:w="939" w:type="dxa"/>
            <w:vMerge/>
            <w:hideMark/>
          </w:tcPr>
          <w:p w14:paraId="35DB4A11" w14:textId="77777777" w:rsidR="00ED139F" w:rsidRPr="00ED139F" w:rsidRDefault="00ED139F" w:rsidP="00ED139F">
            <w:pPr>
              <w:tabs>
                <w:tab w:val="left" w:pos="2130"/>
              </w:tabs>
            </w:pPr>
          </w:p>
        </w:tc>
        <w:tc>
          <w:tcPr>
            <w:tcW w:w="1135" w:type="dxa"/>
            <w:noWrap/>
            <w:hideMark/>
          </w:tcPr>
          <w:p w14:paraId="38B53DE6" w14:textId="77777777" w:rsidR="00ED139F" w:rsidRPr="00ED139F" w:rsidRDefault="00ED139F" w:rsidP="00603503">
            <w:pPr>
              <w:tabs>
                <w:tab w:val="left" w:pos="2130"/>
              </w:tabs>
              <w:jc w:val="center"/>
            </w:pPr>
            <w:r w:rsidRPr="00ED139F">
              <w:t>1</w:t>
            </w:r>
          </w:p>
        </w:tc>
        <w:tc>
          <w:tcPr>
            <w:tcW w:w="801" w:type="dxa"/>
            <w:noWrap/>
            <w:hideMark/>
          </w:tcPr>
          <w:p w14:paraId="1C148496" w14:textId="77777777" w:rsidR="00ED139F" w:rsidRPr="00ED139F" w:rsidRDefault="00ED139F" w:rsidP="00603503">
            <w:pPr>
              <w:tabs>
                <w:tab w:val="left" w:pos="2130"/>
              </w:tabs>
              <w:jc w:val="center"/>
            </w:pPr>
            <w:r w:rsidRPr="00ED139F">
              <w:t>4.2</w:t>
            </w:r>
          </w:p>
        </w:tc>
        <w:tc>
          <w:tcPr>
            <w:tcW w:w="1109" w:type="dxa"/>
            <w:noWrap/>
            <w:hideMark/>
          </w:tcPr>
          <w:p w14:paraId="5A2F34C6" w14:textId="77777777" w:rsidR="00ED139F" w:rsidRPr="00ED139F" w:rsidRDefault="00ED139F" w:rsidP="00603503">
            <w:pPr>
              <w:tabs>
                <w:tab w:val="left" w:pos="2130"/>
              </w:tabs>
              <w:jc w:val="center"/>
            </w:pPr>
            <w:r w:rsidRPr="00ED139F">
              <w:t>0.2</w:t>
            </w:r>
          </w:p>
        </w:tc>
        <w:tc>
          <w:tcPr>
            <w:tcW w:w="858" w:type="dxa"/>
            <w:noWrap/>
            <w:hideMark/>
          </w:tcPr>
          <w:p w14:paraId="6008784E" w14:textId="02446541" w:rsidR="00ED139F" w:rsidRPr="00ED139F" w:rsidRDefault="00ED139F" w:rsidP="00603503">
            <w:pPr>
              <w:tabs>
                <w:tab w:val="left" w:pos="2130"/>
              </w:tabs>
              <w:jc w:val="center"/>
            </w:pPr>
          </w:p>
        </w:tc>
        <w:tc>
          <w:tcPr>
            <w:tcW w:w="852" w:type="dxa"/>
            <w:noWrap/>
            <w:hideMark/>
          </w:tcPr>
          <w:p w14:paraId="3FFC2326" w14:textId="77777777" w:rsidR="00ED139F" w:rsidRPr="00ED139F" w:rsidRDefault="00ED139F" w:rsidP="00603503">
            <w:pPr>
              <w:tabs>
                <w:tab w:val="left" w:pos="2130"/>
              </w:tabs>
              <w:jc w:val="center"/>
            </w:pPr>
            <w:r w:rsidRPr="00ED139F">
              <w:t>0.01</w:t>
            </w:r>
          </w:p>
        </w:tc>
        <w:tc>
          <w:tcPr>
            <w:tcW w:w="1419" w:type="dxa"/>
            <w:noWrap/>
            <w:hideMark/>
          </w:tcPr>
          <w:p w14:paraId="46DD4857" w14:textId="77777777" w:rsidR="00ED139F" w:rsidRPr="00ED139F" w:rsidRDefault="00ED139F" w:rsidP="00603503">
            <w:pPr>
              <w:tabs>
                <w:tab w:val="left" w:pos="2130"/>
              </w:tabs>
              <w:jc w:val="center"/>
            </w:pPr>
            <w:r w:rsidRPr="00ED139F">
              <w:t>0.01</w:t>
            </w:r>
          </w:p>
        </w:tc>
        <w:tc>
          <w:tcPr>
            <w:tcW w:w="1559" w:type="dxa"/>
            <w:noWrap/>
            <w:hideMark/>
          </w:tcPr>
          <w:p w14:paraId="322CFBC9" w14:textId="77777777" w:rsidR="00ED139F" w:rsidRPr="00ED139F" w:rsidRDefault="00ED139F" w:rsidP="00603503">
            <w:pPr>
              <w:tabs>
                <w:tab w:val="left" w:pos="2130"/>
              </w:tabs>
              <w:jc w:val="center"/>
            </w:pPr>
            <w:r w:rsidRPr="00ED139F">
              <w:t>0.01</w:t>
            </w:r>
          </w:p>
        </w:tc>
        <w:tc>
          <w:tcPr>
            <w:tcW w:w="1276" w:type="dxa"/>
            <w:vMerge/>
            <w:hideMark/>
          </w:tcPr>
          <w:p w14:paraId="02C4211E" w14:textId="77777777" w:rsidR="00ED139F" w:rsidRPr="00ED139F" w:rsidRDefault="00ED139F" w:rsidP="00603503">
            <w:pPr>
              <w:tabs>
                <w:tab w:val="left" w:pos="2130"/>
              </w:tabs>
              <w:jc w:val="center"/>
              <w:rPr>
                <w:b/>
                <w:bCs/>
              </w:rPr>
            </w:pPr>
          </w:p>
        </w:tc>
      </w:tr>
      <w:tr w:rsidR="00ED139F" w:rsidRPr="00ED139F" w14:paraId="71EF4C28" w14:textId="77777777" w:rsidTr="00ED139F">
        <w:trPr>
          <w:trHeight w:val="330"/>
        </w:trPr>
        <w:tc>
          <w:tcPr>
            <w:tcW w:w="736" w:type="dxa"/>
            <w:vMerge/>
            <w:hideMark/>
          </w:tcPr>
          <w:p w14:paraId="17A80A74" w14:textId="77777777" w:rsidR="00ED139F" w:rsidRPr="00ED139F" w:rsidRDefault="00ED139F" w:rsidP="00ED139F">
            <w:pPr>
              <w:tabs>
                <w:tab w:val="left" w:pos="2130"/>
              </w:tabs>
              <w:rPr>
                <w:b/>
                <w:bCs/>
              </w:rPr>
            </w:pPr>
          </w:p>
        </w:tc>
        <w:tc>
          <w:tcPr>
            <w:tcW w:w="3883" w:type="dxa"/>
            <w:noWrap/>
            <w:hideMark/>
          </w:tcPr>
          <w:p w14:paraId="24A5C7A7" w14:textId="77777777" w:rsidR="00ED139F" w:rsidRPr="00ED139F" w:rsidRDefault="00ED139F" w:rsidP="00ED139F">
            <w:pPr>
              <w:tabs>
                <w:tab w:val="left" w:pos="2130"/>
              </w:tabs>
              <w:rPr>
                <w:b/>
                <w:bCs/>
              </w:rPr>
            </w:pPr>
            <w:r w:rsidRPr="00ED139F">
              <w:rPr>
                <w:b/>
                <w:bCs/>
              </w:rPr>
              <w:t>LẮP VÁN KHUÔN DẦM</w:t>
            </w:r>
          </w:p>
        </w:tc>
        <w:tc>
          <w:tcPr>
            <w:tcW w:w="939" w:type="dxa"/>
            <w:noWrap/>
            <w:hideMark/>
          </w:tcPr>
          <w:p w14:paraId="06E91E66" w14:textId="77777777" w:rsidR="00ED139F" w:rsidRPr="00ED139F" w:rsidRDefault="00ED139F" w:rsidP="00ED139F">
            <w:pPr>
              <w:tabs>
                <w:tab w:val="left" w:pos="2130"/>
              </w:tabs>
            </w:pPr>
            <w:r w:rsidRPr="00ED139F">
              <w:t> </w:t>
            </w:r>
          </w:p>
        </w:tc>
        <w:tc>
          <w:tcPr>
            <w:tcW w:w="1135" w:type="dxa"/>
            <w:noWrap/>
            <w:hideMark/>
          </w:tcPr>
          <w:p w14:paraId="383FE288" w14:textId="14ED1787" w:rsidR="00ED139F" w:rsidRPr="00ED139F" w:rsidRDefault="00ED139F" w:rsidP="00603503">
            <w:pPr>
              <w:tabs>
                <w:tab w:val="left" w:pos="2130"/>
              </w:tabs>
              <w:jc w:val="center"/>
            </w:pPr>
          </w:p>
        </w:tc>
        <w:tc>
          <w:tcPr>
            <w:tcW w:w="801" w:type="dxa"/>
            <w:noWrap/>
            <w:hideMark/>
          </w:tcPr>
          <w:p w14:paraId="05E24D15" w14:textId="66AC5043" w:rsidR="00ED139F" w:rsidRPr="00ED139F" w:rsidRDefault="00ED139F" w:rsidP="00603503">
            <w:pPr>
              <w:tabs>
                <w:tab w:val="left" w:pos="2130"/>
              </w:tabs>
              <w:jc w:val="center"/>
            </w:pPr>
          </w:p>
        </w:tc>
        <w:tc>
          <w:tcPr>
            <w:tcW w:w="1109" w:type="dxa"/>
            <w:noWrap/>
            <w:hideMark/>
          </w:tcPr>
          <w:p w14:paraId="55B3D1A7" w14:textId="7B901059" w:rsidR="00ED139F" w:rsidRPr="00ED139F" w:rsidRDefault="00ED139F" w:rsidP="00603503">
            <w:pPr>
              <w:tabs>
                <w:tab w:val="left" w:pos="2130"/>
              </w:tabs>
              <w:jc w:val="center"/>
            </w:pPr>
          </w:p>
        </w:tc>
        <w:tc>
          <w:tcPr>
            <w:tcW w:w="858" w:type="dxa"/>
            <w:noWrap/>
            <w:hideMark/>
          </w:tcPr>
          <w:p w14:paraId="6E7EE841" w14:textId="60D029C1" w:rsidR="00ED139F" w:rsidRPr="00ED139F" w:rsidRDefault="00ED139F" w:rsidP="00603503">
            <w:pPr>
              <w:tabs>
                <w:tab w:val="left" w:pos="2130"/>
              </w:tabs>
              <w:jc w:val="center"/>
            </w:pPr>
          </w:p>
        </w:tc>
        <w:tc>
          <w:tcPr>
            <w:tcW w:w="852" w:type="dxa"/>
            <w:noWrap/>
            <w:hideMark/>
          </w:tcPr>
          <w:p w14:paraId="15A0F7BB" w14:textId="2CDEC208" w:rsidR="00ED139F" w:rsidRPr="00ED139F" w:rsidRDefault="00ED139F" w:rsidP="00603503">
            <w:pPr>
              <w:tabs>
                <w:tab w:val="left" w:pos="2130"/>
              </w:tabs>
              <w:jc w:val="center"/>
            </w:pPr>
          </w:p>
        </w:tc>
        <w:tc>
          <w:tcPr>
            <w:tcW w:w="1419" w:type="dxa"/>
            <w:noWrap/>
            <w:hideMark/>
          </w:tcPr>
          <w:p w14:paraId="5B4C8CFC" w14:textId="78C67C7A" w:rsidR="00ED139F" w:rsidRPr="00ED139F" w:rsidRDefault="00ED139F" w:rsidP="00603503">
            <w:pPr>
              <w:tabs>
                <w:tab w:val="left" w:pos="2130"/>
              </w:tabs>
              <w:jc w:val="center"/>
            </w:pPr>
          </w:p>
        </w:tc>
        <w:tc>
          <w:tcPr>
            <w:tcW w:w="1559" w:type="dxa"/>
            <w:noWrap/>
            <w:hideMark/>
          </w:tcPr>
          <w:p w14:paraId="22C98766" w14:textId="71A250C6" w:rsidR="00ED139F" w:rsidRPr="00ED139F" w:rsidRDefault="00ED139F" w:rsidP="00603503">
            <w:pPr>
              <w:tabs>
                <w:tab w:val="left" w:pos="2130"/>
              </w:tabs>
              <w:jc w:val="center"/>
            </w:pPr>
          </w:p>
        </w:tc>
        <w:tc>
          <w:tcPr>
            <w:tcW w:w="1276" w:type="dxa"/>
            <w:noWrap/>
            <w:hideMark/>
          </w:tcPr>
          <w:p w14:paraId="0DCB817B" w14:textId="79418422" w:rsidR="00ED139F" w:rsidRDefault="00ED139F" w:rsidP="00603503">
            <w:pPr>
              <w:tabs>
                <w:tab w:val="left" w:pos="2130"/>
              </w:tabs>
              <w:jc w:val="center"/>
              <w:rPr>
                <w:b/>
                <w:bCs/>
              </w:rPr>
            </w:pPr>
            <w:r w:rsidRPr="00ED139F">
              <w:rPr>
                <w:b/>
                <w:bCs/>
              </w:rPr>
              <w:t>2.45</w:t>
            </w:r>
          </w:p>
          <w:p w14:paraId="61770D74" w14:textId="77777777" w:rsidR="00782374" w:rsidRDefault="00782374" w:rsidP="00603503">
            <w:pPr>
              <w:tabs>
                <w:tab w:val="left" w:pos="2130"/>
              </w:tabs>
              <w:jc w:val="center"/>
              <w:rPr>
                <w:b/>
                <w:bCs/>
              </w:rPr>
            </w:pPr>
          </w:p>
          <w:p w14:paraId="285C2474" w14:textId="26FB3275" w:rsidR="00782374" w:rsidRPr="00ED139F" w:rsidRDefault="00782374" w:rsidP="00603503">
            <w:pPr>
              <w:tabs>
                <w:tab w:val="left" w:pos="2130"/>
              </w:tabs>
              <w:jc w:val="center"/>
              <w:rPr>
                <w:b/>
                <w:bCs/>
              </w:rPr>
            </w:pPr>
          </w:p>
        </w:tc>
      </w:tr>
      <w:tr w:rsidR="00ED139F" w:rsidRPr="00ED139F" w14:paraId="1DAB3C44" w14:textId="77777777" w:rsidTr="00ED139F">
        <w:trPr>
          <w:trHeight w:val="330"/>
        </w:trPr>
        <w:tc>
          <w:tcPr>
            <w:tcW w:w="736" w:type="dxa"/>
            <w:noWrap/>
            <w:hideMark/>
          </w:tcPr>
          <w:p w14:paraId="04498874" w14:textId="77777777" w:rsidR="00ED139F" w:rsidRPr="00ED139F" w:rsidRDefault="00ED139F" w:rsidP="00603503">
            <w:pPr>
              <w:tabs>
                <w:tab w:val="left" w:pos="2130"/>
              </w:tabs>
              <w:jc w:val="center"/>
              <w:rPr>
                <w:b/>
                <w:bCs/>
              </w:rPr>
            </w:pPr>
            <w:r w:rsidRPr="00ED139F">
              <w:rPr>
                <w:b/>
                <w:bCs/>
              </w:rPr>
              <w:t>10</w:t>
            </w:r>
          </w:p>
        </w:tc>
        <w:tc>
          <w:tcPr>
            <w:tcW w:w="3883" w:type="dxa"/>
            <w:noWrap/>
            <w:hideMark/>
          </w:tcPr>
          <w:p w14:paraId="14048F9A" w14:textId="77777777" w:rsidR="00ED139F" w:rsidRPr="00ED139F" w:rsidRDefault="00ED139F" w:rsidP="00ED139F">
            <w:pPr>
              <w:tabs>
                <w:tab w:val="left" w:pos="2130"/>
              </w:tabs>
              <w:rPr>
                <w:b/>
                <w:bCs/>
              </w:rPr>
            </w:pPr>
            <w:r w:rsidRPr="00ED139F">
              <w:rPr>
                <w:b/>
                <w:bCs/>
              </w:rPr>
              <w:t>THÁO VÁN KHUÔN DẦM</w:t>
            </w:r>
          </w:p>
        </w:tc>
        <w:tc>
          <w:tcPr>
            <w:tcW w:w="939" w:type="dxa"/>
            <w:noWrap/>
            <w:hideMark/>
          </w:tcPr>
          <w:p w14:paraId="0E05C909" w14:textId="77777777" w:rsidR="00ED139F" w:rsidRPr="00ED139F" w:rsidRDefault="00ED139F" w:rsidP="00ED139F">
            <w:pPr>
              <w:tabs>
                <w:tab w:val="left" w:pos="2130"/>
              </w:tabs>
            </w:pPr>
            <w:r w:rsidRPr="00ED139F">
              <w:t> </w:t>
            </w:r>
          </w:p>
        </w:tc>
        <w:tc>
          <w:tcPr>
            <w:tcW w:w="1135" w:type="dxa"/>
            <w:noWrap/>
            <w:hideMark/>
          </w:tcPr>
          <w:p w14:paraId="0EFE19B1" w14:textId="7B01B0E4" w:rsidR="00ED139F" w:rsidRPr="00ED139F" w:rsidRDefault="00ED139F" w:rsidP="00603503">
            <w:pPr>
              <w:tabs>
                <w:tab w:val="left" w:pos="2130"/>
              </w:tabs>
              <w:jc w:val="center"/>
            </w:pPr>
          </w:p>
        </w:tc>
        <w:tc>
          <w:tcPr>
            <w:tcW w:w="801" w:type="dxa"/>
            <w:noWrap/>
            <w:hideMark/>
          </w:tcPr>
          <w:p w14:paraId="452C505A" w14:textId="0AEC0980" w:rsidR="00ED139F" w:rsidRPr="00ED139F" w:rsidRDefault="00ED139F" w:rsidP="00603503">
            <w:pPr>
              <w:tabs>
                <w:tab w:val="left" w:pos="2130"/>
              </w:tabs>
              <w:jc w:val="center"/>
            </w:pPr>
          </w:p>
        </w:tc>
        <w:tc>
          <w:tcPr>
            <w:tcW w:w="1109" w:type="dxa"/>
            <w:noWrap/>
            <w:hideMark/>
          </w:tcPr>
          <w:p w14:paraId="50135740" w14:textId="1C3531EB" w:rsidR="00ED139F" w:rsidRPr="00ED139F" w:rsidRDefault="00ED139F" w:rsidP="00603503">
            <w:pPr>
              <w:tabs>
                <w:tab w:val="left" w:pos="2130"/>
              </w:tabs>
              <w:jc w:val="center"/>
            </w:pPr>
          </w:p>
        </w:tc>
        <w:tc>
          <w:tcPr>
            <w:tcW w:w="858" w:type="dxa"/>
            <w:noWrap/>
            <w:hideMark/>
          </w:tcPr>
          <w:p w14:paraId="110701D4" w14:textId="3FC8C39C" w:rsidR="00ED139F" w:rsidRPr="00ED139F" w:rsidRDefault="00ED139F" w:rsidP="00603503">
            <w:pPr>
              <w:tabs>
                <w:tab w:val="left" w:pos="2130"/>
              </w:tabs>
              <w:jc w:val="center"/>
            </w:pPr>
          </w:p>
        </w:tc>
        <w:tc>
          <w:tcPr>
            <w:tcW w:w="852" w:type="dxa"/>
            <w:noWrap/>
            <w:hideMark/>
          </w:tcPr>
          <w:p w14:paraId="54DDD1BE" w14:textId="14051D34" w:rsidR="00ED139F" w:rsidRPr="00ED139F" w:rsidRDefault="00ED139F" w:rsidP="00603503">
            <w:pPr>
              <w:tabs>
                <w:tab w:val="left" w:pos="2130"/>
              </w:tabs>
              <w:jc w:val="center"/>
            </w:pPr>
          </w:p>
        </w:tc>
        <w:tc>
          <w:tcPr>
            <w:tcW w:w="1419" w:type="dxa"/>
            <w:noWrap/>
            <w:hideMark/>
          </w:tcPr>
          <w:p w14:paraId="5CC45AE9" w14:textId="233E0C17" w:rsidR="00ED139F" w:rsidRPr="00ED139F" w:rsidRDefault="00ED139F" w:rsidP="00603503">
            <w:pPr>
              <w:tabs>
                <w:tab w:val="left" w:pos="2130"/>
              </w:tabs>
              <w:jc w:val="center"/>
            </w:pPr>
          </w:p>
        </w:tc>
        <w:tc>
          <w:tcPr>
            <w:tcW w:w="1559" w:type="dxa"/>
            <w:noWrap/>
            <w:hideMark/>
          </w:tcPr>
          <w:p w14:paraId="73E08444" w14:textId="1E628AAD" w:rsidR="00ED139F" w:rsidRPr="00ED139F" w:rsidRDefault="00ED139F" w:rsidP="00603503">
            <w:pPr>
              <w:tabs>
                <w:tab w:val="left" w:pos="2130"/>
              </w:tabs>
              <w:jc w:val="center"/>
            </w:pPr>
          </w:p>
        </w:tc>
        <w:tc>
          <w:tcPr>
            <w:tcW w:w="1276" w:type="dxa"/>
            <w:noWrap/>
            <w:hideMark/>
          </w:tcPr>
          <w:p w14:paraId="3F15B7C3" w14:textId="77777777" w:rsidR="00ED139F" w:rsidRDefault="00ED139F" w:rsidP="00603503">
            <w:pPr>
              <w:tabs>
                <w:tab w:val="left" w:pos="2130"/>
              </w:tabs>
              <w:jc w:val="center"/>
              <w:rPr>
                <w:b/>
                <w:bCs/>
              </w:rPr>
            </w:pPr>
            <w:r w:rsidRPr="00ED139F">
              <w:rPr>
                <w:b/>
                <w:bCs/>
              </w:rPr>
              <w:t>1.05</w:t>
            </w:r>
          </w:p>
          <w:p w14:paraId="44078A2A" w14:textId="77777777" w:rsidR="00782374" w:rsidRDefault="00782374" w:rsidP="00603503">
            <w:pPr>
              <w:tabs>
                <w:tab w:val="left" w:pos="2130"/>
              </w:tabs>
              <w:jc w:val="center"/>
              <w:rPr>
                <w:b/>
                <w:bCs/>
              </w:rPr>
            </w:pPr>
          </w:p>
          <w:p w14:paraId="073F2CED" w14:textId="7886FF36" w:rsidR="00782374" w:rsidRPr="00ED139F" w:rsidRDefault="00782374" w:rsidP="00782374">
            <w:pPr>
              <w:tabs>
                <w:tab w:val="left" w:pos="2130"/>
              </w:tabs>
              <w:rPr>
                <w:b/>
                <w:bCs/>
              </w:rPr>
            </w:pPr>
          </w:p>
        </w:tc>
      </w:tr>
      <w:tr w:rsidR="00ED139F" w:rsidRPr="00ED139F" w14:paraId="7580208B" w14:textId="77777777" w:rsidTr="00ED139F">
        <w:trPr>
          <w:trHeight w:val="330"/>
        </w:trPr>
        <w:tc>
          <w:tcPr>
            <w:tcW w:w="736" w:type="dxa"/>
            <w:vMerge w:val="restart"/>
            <w:hideMark/>
          </w:tcPr>
          <w:p w14:paraId="4D33D112" w14:textId="77777777" w:rsidR="00ED139F" w:rsidRPr="00ED139F" w:rsidRDefault="00ED139F" w:rsidP="00603503">
            <w:pPr>
              <w:tabs>
                <w:tab w:val="left" w:pos="2130"/>
              </w:tabs>
              <w:jc w:val="center"/>
              <w:rPr>
                <w:b/>
                <w:bCs/>
              </w:rPr>
            </w:pPr>
            <w:r w:rsidRPr="00ED139F">
              <w:rPr>
                <w:b/>
                <w:bCs/>
              </w:rPr>
              <w:lastRenderedPageBreak/>
              <w:t>11</w:t>
            </w:r>
          </w:p>
        </w:tc>
        <w:tc>
          <w:tcPr>
            <w:tcW w:w="3883" w:type="dxa"/>
            <w:noWrap/>
            <w:hideMark/>
          </w:tcPr>
          <w:p w14:paraId="57E88D9C" w14:textId="77777777" w:rsidR="00ED139F" w:rsidRPr="00ED139F" w:rsidRDefault="00ED139F" w:rsidP="00ED139F">
            <w:pPr>
              <w:tabs>
                <w:tab w:val="left" w:pos="2130"/>
              </w:tabs>
              <w:rPr>
                <w:b/>
                <w:bCs/>
              </w:rPr>
            </w:pPr>
            <w:r w:rsidRPr="00ED139F">
              <w:rPr>
                <w:b/>
                <w:bCs/>
              </w:rPr>
              <w:t>VÁN KHUÔN SÀN + CẦU THANG</w:t>
            </w:r>
          </w:p>
        </w:tc>
        <w:tc>
          <w:tcPr>
            <w:tcW w:w="939" w:type="dxa"/>
            <w:vMerge w:val="restart"/>
            <w:noWrap/>
            <w:hideMark/>
          </w:tcPr>
          <w:p w14:paraId="0F8D6CFF" w14:textId="77777777" w:rsidR="00ED139F" w:rsidRPr="00ED139F" w:rsidRDefault="00ED139F" w:rsidP="00ED139F">
            <w:pPr>
              <w:tabs>
                <w:tab w:val="left" w:pos="2130"/>
              </w:tabs>
            </w:pPr>
            <w:r w:rsidRPr="00ED139F">
              <w:t xml:space="preserve"> 100m</w:t>
            </w:r>
            <w:r w:rsidRPr="00ED139F">
              <w:rPr>
                <w:vertAlign w:val="superscript"/>
              </w:rPr>
              <w:t>2</w:t>
            </w:r>
          </w:p>
        </w:tc>
        <w:tc>
          <w:tcPr>
            <w:tcW w:w="3903" w:type="dxa"/>
            <w:gridSpan w:val="4"/>
            <w:noWrap/>
            <w:hideMark/>
          </w:tcPr>
          <w:p w14:paraId="3F9B2583" w14:textId="77777777" w:rsidR="00ED139F" w:rsidRPr="00ED139F" w:rsidRDefault="00ED139F" w:rsidP="00603503">
            <w:pPr>
              <w:tabs>
                <w:tab w:val="left" w:pos="2130"/>
              </w:tabs>
              <w:jc w:val="center"/>
            </w:pPr>
            <w:r w:rsidRPr="00ED139F">
              <w:t>-</w:t>
            </w:r>
          </w:p>
        </w:tc>
        <w:tc>
          <w:tcPr>
            <w:tcW w:w="852" w:type="dxa"/>
            <w:noWrap/>
            <w:hideMark/>
          </w:tcPr>
          <w:p w14:paraId="3DFAF93E" w14:textId="77777777" w:rsidR="00ED139F" w:rsidRPr="00ED139F" w:rsidRDefault="00ED139F" w:rsidP="00603503">
            <w:pPr>
              <w:tabs>
                <w:tab w:val="left" w:pos="2130"/>
              </w:tabs>
              <w:jc w:val="center"/>
            </w:pPr>
            <w:r w:rsidRPr="00ED139F">
              <w:t>-</w:t>
            </w:r>
          </w:p>
        </w:tc>
        <w:tc>
          <w:tcPr>
            <w:tcW w:w="4254" w:type="dxa"/>
            <w:gridSpan w:val="3"/>
            <w:noWrap/>
            <w:hideMark/>
          </w:tcPr>
          <w:p w14:paraId="357704F5" w14:textId="77777777" w:rsidR="00ED139F" w:rsidRDefault="00ED139F" w:rsidP="00603503">
            <w:pPr>
              <w:tabs>
                <w:tab w:val="left" w:pos="2130"/>
              </w:tabs>
              <w:jc w:val="center"/>
            </w:pPr>
          </w:p>
          <w:p w14:paraId="02692F7D" w14:textId="77777777" w:rsidR="00782374" w:rsidRDefault="00782374" w:rsidP="00603503">
            <w:pPr>
              <w:tabs>
                <w:tab w:val="left" w:pos="2130"/>
              </w:tabs>
              <w:jc w:val="center"/>
            </w:pPr>
          </w:p>
          <w:p w14:paraId="1A30EA00" w14:textId="77777777" w:rsidR="00782374" w:rsidRDefault="00782374" w:rsidP="00603503">
            <w:pPr>
              <w:tabs>
                <w:tab w:val="left" w:pos="2130"/>
              </w:tabs>
              <w:jc w:val="center"/>
            </w:pPr>
          </w:p>
          <w:p w14:paraId="60389384" w14:textId="3DF5CFC7" w:rsidR="00782374" w:rsidRPr="00ED139F" w:rsidRDefault="00782374" w:rsidP="00603503">
            <w:pPr>
              <w:tabs>
                <w:tab w:val="left" w:pos="2130"/>
              </w:tabs>
              <w:jc w:val="center"/>
            </w:pPr>
          </w:p>
        </w:tc>
      </w:tr>
      <w:tr w:rsidR="00ED139F" w:rsidRPr="00ED139F" w14:paraId="6DEFE76E" w14:textId="77777777" w:rsidTr="00ED139F">
        <w:trPr>
          <w:trHeight w:val="330"/>
        </w:trPr>
        <w:tc>
          <w:tcPr>
            <w:tcW w:w="736" w:type="dxa"/>
            <w:vMerge/>
            <w:hideMark/>
          </w:tcPr>
          <w:p w14:paraId="4F6D5C6C" w14:textId="77777777" w:rsidR="00ED139F" w:rsidRPr="00ED139F" w:rsidRDefault="00ED139F" w:rsidP="00ED139F">
            <w:pPr>
              <w:tabs>
                <w:tab w:val="left" w:pos="2130"/>
              </w:tabs>
              <w:rPr>
                <w:b/>
                <w:bCs/>
              </w:rPr>
            </w:pPr>
          </w:p>
        </w:tc>
        <w:tc>
          <w:tcPr>
            <w:tcW w:w="3883" w:type="dxa"/>
            <w:noWrap/>
            <w:hideMark/>
          </w:tcPr>
          <w:p w14:paraId="317F72AD" w14:textId="77777777" w:rsidR="00ED139F" w:rsidRPr="00ED139F" w:rsidRDefault="00ED139F" w:rsidP="00ED139F">
            <w:pPr>
              <w:tabs>
                <w:tab w:val="left" w:pos="2130"/>
              </w:tabs>
              <w:rPr>
                <w:b/>
                <w:bCs/>
              </w:rPr>
            </w:pPr>
            <w:r w:rsidRPr="00ED139F">
              <w:rPr>
                <w:b/>
                <w:bCs/>
              </w:rPr>
              <w:t>SÀN</w:t>
            </w:r>
          </w:p>
        </w:tc>
        <w:tc>
          <w:tcPr>
            <w:tcW w:w="939" w:type="dxa"/>
            <w:vMerge/>
            <w:hideMark/>
          </w:tcPr>
          <w:p w14:paraId="015F2FB7" w14:textId="77777777" w:rsidR="00ED139F" w:rsidRPr="00ED139F" w:rsidRDefault="00ED139F" w:rsidP="00ED139F">
            <w:pPr>
              <w:tabs>
                <w:tab w:val="left" w:pos="2130"/>
              </w:tabs>
            </w:pPr>
          </w:p>
        </w:tc>
        <w:tc>
          <w:tcPr>
            <w:tcW w:w="1135" w:type="dxa"/>
            <w:noWrap/>
            <w:hideMark/>
          </w:tcPr>
          <w:p w14:paraId="3BB6434B" w14:textId="46668D36" w:rsidR="00ED139F" w:rsidRPr="00ED139F" w:rsidRDefault="00ED139F" w:rsidP="00603503">
            <w:pPr>
              <w:tabs>
                <w:tab w:val="left" w:pos="2130"/>
              </w:tabs>
              <w:jc w:val="center"/>
            </w:pPr>
          </w:p>
        </w:tc>
        <w:tc>
          <w:tcPr>
            <w:tcW w:w="801" w:type="dxa"/>
            <w:noWrap/>
            <w:hideMark/>
          </w:tcPr>
          <w:p w14:paraId="5A40567C" w14:textId="674424AF" w:rsidR="00ED139F" w:rsidRPr="00ED139F" w:rsidRDefault="00ED139F" w:rsidP="00603503">
            <w:pPr>
              <w:tabs>
                <w:tab w:val="left" w:pos="2130"/>
              </w:tabs>
              <w:jc w:val="center"/>
            </w:pPr>
          </w:p>
        </w:tc>
        <w:tc>
          <w:tcPr>
            <w:tcW w:w="1109" w:type="dxa"/>
            <w:noWrap/>
            <w:hideMark/>
          </w:tcPr>
          <w:p w14:paraId="7142A7DD" w14:textId="3C404622" w:rsidR="00ED139F" w:rsidRPr="00ED139F" w:rsidRDefault="00ED139F" w:rsidP="00603503">
            <w:pPr>
              <w:tabs>
                <w:tab w:val="left" w:pos="2130"/>
              </w:tabs>
              <w:jc w:val="center"/>
            </w:pPr>
          </w:p>
        </w:tc>
        <w:tc>
          <w:tcPr>
            <w:tcW w:w="858" w:type="dxa"/>
            <w:noWrap/>
            <w:hideMark/>
          </w:tcPr>
          <w:p w14:paraId="252EBACE" w14:textId="08CF6A29" w:rsidR="00ED139F" w:rsidRPr="00ED139F" w:rsidRDefault="00ED139F" w:rsidP="00603503">
            <w:pPr>
              <w:tabs>
                <w:tab w:val="left" w:pos="2130"/>
              </w:tabs>
              <w:jc w:val="center"/>
            </w:pPr>
          </w:p>
        </w:tc>
        <w:tc>
          <w:tcPr>
            <w:tcW w:w="852" w:type="dxa"/>
            <w:noWrap/>
            <w:hideMark/>
          </w:tcPr>
          <w:p w14:paraId="0CC12B82" w14:textId="18285846" w:rsidR="00ED139F" w:rsidRPr="00ED139F" w:rsidRDefault="00ED139F" w:rsidP="00603503">
            <w:pPr>
              <w:tabs>
                <w:tab w:val="left" w:pos="2130"/>
              </w:tabs>
              <w:jc w:val="center"/>
            </w:pPr>
          </w:p>
        </w:tc>
        <w:tc>
          <w:tcPr>
            <w:tcW w:w="1419" w:type="dxa"/>
            <w:noWrap/>
            <w:hideMark/>
          </w:tcPr>
          <w:p w14:paraId="69AED651" w14:textId="5ECF43CE" w:rsidR="00ED139F" w:rsidRPr="00ED139F" w:rsidRDefault="00ED139F" w:rsidP="00603503">
            <w:pPr>
              <w:tabs>
                <w:tab w:val="left" w:pos="2130"/>
              </w:tabs>
              <w:jc w:val="center"/>
            </w:pPr>
          </w:p>
        </w:tc>
        <w:tc>
          <w:tcPr>
            <w:tcW w:w="1559" w:type="dxa"/>
            <w:noWrap/>
            <w:hideMark/>
          </w:tcPr>
          <w:p w14:paraId="7360D530" w14:textId="50690F86" w:rsidR="00ED139F" w:rsidRPr="00ED139F" w:rsidRDefault="00ED139F" w:rsidP="00603503">
            <w:pPr>
              <w:tabs>
                <w:tab w:val="left" w:pos="2130"/>
              </w:tabs>
              <w:jc w:val="center"/>
            </w:pPr>
          </w:p>
        </w:tc>
        <w:tc>
          <w:tcPr>
            <w:tcW w:w="1276" w:type="dxa"/>
            <w:noWrap/>
            <w:hideMark/>
          </w:tcPr>
          <w:p w14:paraId="64DF84A0" w14:textId="77777777" w:rsidR="00ED139F" w:rsidRPr="00ED139F" w:rsidRDefault="00ED139F" w:rsidP="00603503">
            <w:pPr>
              <w:tabs>
                <w:tab w:val="left" w:pos="2130"/>
              </w:tabs>
              <w:jc w:val="center"/>
              <w:rPr>
                <w:b/>
                <w:bCs/>
              </w:rPr>
            </w:pPr>
            <w:r w:rsidRPr="00ED139F">
              <w:rPr>
                <w:b/>
                <w:bCs/>
              </w:rPr>
              <w:t>6.21</w:t>
            </w:r>
          </w:p>
        </w:tc>
      </w:tr>
      <w:tr w:rsidR="00ED139F" w:rsidRPr="00ED139F" w14:paraId="5AE2BE8B" w14:textId="77777777" w:rsidTr="00ED139F">
        <w:trPr>
          <w:trHeight w:val="330"/>
        </w:trPr>
        <w:tc>
          <w:tcPr>
            <w:tcW w:w="736" w:type="dxa"/>
            <w:vMerge/>
            <w:hideMark/>
          </w:tcPr>
          <w:p w14:paraId="278E6A16" w14:textId="77777777" w:rsidR="00ED139F" w:rsidRPr="00ED139F" w:rsidRDefault="00ED139F" w:rsidP="00ED139F">
            <w:pPr>
              <w:tabs>
                <w:tab w:val="left" w:pos="2130"/>
              </w:tabs>
              <w:rPr>
                <w:b/>
                <w:bCs/>
              </w:rPr>
            </w:pPr>
          </w:p>
        </w:tc>
        <w:tc>
          <w:tcPr>
            <w:tcW w:w="3883" w:type="dxa"/>
            <w:noWrap/>
            <w:hideMark/>
          </w:tcPr>
          <w:p w14:paraId="1D88A30A" w14:textId="77777777" w:rsidR="00ED139F" w:rsidRPr="00ED139F" w:rsidRDefault="00ED139F" w:rsidP="00ED139F">
            <w:pPr>
              <w:tabs>
                <w:tab w:val="left" w:pos="2130"/>
              </w:tabs>
            </w:pPr>
            <w:r w:rsidRPr="00ED139F">
              <w:t>S1: 4,5x5m</w:t>
            </w:r>
          </w:p>
        </w:tc>
        <w:tc>
          <w:tcPr>
            <w:tcW w:w="939" w:type="dxa"/>
            <w:vMerge/>
            <w:hideMark/>
          </w:tcPr>
          <w:p w14:paraId="1DE37054" w14:textId="77777777" w:rsidR="00ED139F" w:rsidRPr="00ED139F" w:rsidRDefault="00ED139F" w:rsidP="00ED139F">
            <w:pPr>
              <w:tabs>
                <w:tab w:val="left" w:pos="2130"/>
              </w:tabs>
            </w:pPr>
          </w:p>
        </w:tc>
        <w:tc>
          <w:tcPr>
            <w:tcW w:w="1135" w:type="dxa"/>
            <w:noWrap/>
            <w:hideMark/>
          </w:tcPr>
          <w:p w14:paraId="39591B1C" w14:textId="77777777" w:rsidR="00ED139F" w:rsidRPr="00ED139F" w:rsidRDefault="00ED139F" w:rsidP="00603503">
            <w:pPr>
              <w:tabs>
                <w:tab w:val="left" w:pos="2130"/>
              </w:tabs>
              <w:jc w:val="center"/>
            </w:pPr>
            <w:r w:rsidRPr="00ED139F">
              <w:t>4</w:t>
            </w:r>
          </w:p>
        </w:tc>
        <w:tc>
          <w:tcPr>
            <w:tcW w:w="801" w:type="dxa"/>
            <w:noWrap/>
            <w:hideMark/>
          </w:tcPr>
          <w:p w14:paraId="2A71DDC9" w14:textId="77777777" w:rsidR="00ED139F" w:rsidRPr="00ED139F" w:rsidRDefault="00ED139F" w:rsidP="00603503">
            <w:pPr>
              <w:tabs>
                <w:tab w:val="left" w:pos="2130"/>
              </w:tabs>
              <w:jc w:val="center"/>
            </w:pPr>
            <w:r w:rsidRPr="00ED139F">
              <w:t>4.2</w:t>
            </w:r>
          </w:p>
        </w:tc>
        <w:tc>
          <w:tcPr>
            <w:tcW w:w="1109" w:type="dxa"/>
            <w:noWrap/>
            <w:hideMark/>
          </w:tcPr>
          <w:p w14:paraId="6D562EF9" w14:textId="77777777" w:rsidR="00ED139F" w:rsidRPr="00ED139F" w:rsidRDefault="00ED139F" w:rsidP="00603503">
            <w:pPr>
              <w:tabs>
                <w:tab w:val="left" w:pos="2130"/>
              </w:tabs>
              <w:jc w:val="center"/>
            </w:pPr>
            <w:r w:rsidRPr="00ED139F">
              <w:t>4.8</w:t>
            </w:r>
          </w:p>
        </w:tc>
        <w:tc>
          <w:tcPr>
            <w:tcW w:w="858" w:type="dxa"/>
            <w:noWrap/>
            <w:hideMark/>
          </w:tcPr>
          <w:p w14:paraId="1E550730" w14:textId="698571C7" w:rsidR="00ED139F" w:rsidRPr="00ED139F" w:rsidRDefault="00ED139F" w:rsidP="00603503">
            <w:pPr>
              <w:tabs>
                <w:tab w:val="left" w:pos="2130"/>
              </w:tabs>
              <w:jc w:val="center"/>
            </w:pPr>
          </w:p>
        </w:tc>
        <w:tc>
          <w:tcPr>
            <w:tcW w:w="852" w:type="dxa"/>
            <w:noWrap/>
            <w:hideMark/>
          </w:tcPr>
          <w:p w14:paraId="3F017250" w14:textId="77777777" w:rsidR="00ED139F" w:rsidRPr="00ED139F" w:rsidRDefault="00ED139F" w:rsidP="00603503">
            <w:pPr>
              <w:tabs>
                <w:tab w:val="left" w:pos="2130"/>
              </w:tabs>
              <w:jc w:val="center"/>
            </w:pPr>
            <w:r w:rsidRPr="00ED139F">
              <w:t>0.01</w:t>
            </w:r>
          </w:p>
        </w:tc>
        <w:tc>
          <w:tcPr>
            <w:tcW w:w="1419" w:type="dxa"/>
            <w:noWrap/>
            <w:hideMark/>
          </w:tcPr>
          <w:p w14:paraId="358B318B" w14:textId="77777777" w:rsidR="00ED139F" w:rsidRPr="00ED139F" w:rsidRDefault="00ED139F" w:rsidP="00603503">
            <w:pPr>
              <w:tabs>
                <w:tab w:val="left" w:pos="2130"/>
              </w:tabs>
              <w:jc w:val="center"/>
            </w:pPr>
            <w:r w:rsidRPr="00ED139F">
              <w:t>0.202</w:t>
            </w:r>
          </w:p>
        </w:tc>
        <w:tc>
          <w:tcPr>
            <w:tcW w:w="1559" w:type="dxa"/>
            <w:noWrap/>
            <w:hideMark/>
          </w:tcPr>
          <w:p w14:paraId="37F86A1A" w14:textId="77777777" w:rsidR="00ED139F" w:rsidRPr="00ED139F" w:rsidRDefault="00ED139F" w:rsidP="00603503">
            <w:pPr>
              <w:tabs>
                <w:tab w:val="left" w:pos="2130"/>
              </w:tabs>
              <w:jc w:val="center"/>
            </w:pPr>
            <w:r w:rsidRPr="00ED139F">
              <w:t>0.81</w:t>
            </w:r>
          </w:p>
        </w:tc>
        <w:tc>
          <w:tcPr>
            <w:tcW w:w="1276" w:type="dxa"/>
            <w:noWrap/>
            <w:hideMark/>
          </w:tcPr>
          <w:p w14:paraId="500B41A9" w14:textId="3F6AC0ED" w:rsidR="00ED139F" w:rsidRPr="00ED139F" w:rsidRDefault="00ED139F" w:rsidP="00603503">
            <w:pPr>
              <w:tabs>
                <w:tab w:val="left" w:pos="2130"/>
              </w:tabs>
              <w:jc w:val="center"/>
              <w:rPr>
                <w:b/>
                <w:bCs/>
              </w:rPr>
            </w:pPr>
          </w:p>
        </w:tc>
      </w:tr>
      <w:tr w:rsidR="00ED139F" w:rsidRPr="00ED139F" w14:paraId="6E700611" w14:textId="77777777" w:rsidTr="00ED139F">
        <w:trPr>
          <w:trHeight w:val="330"/>
        </w:trPr>
        <w:tc>
          <w:tcPr>
            <w:tcW w:w="736" w:type="dxa"/>
            <w:vMerge/>
            <w:hideMark/>
          </w:tcPr>
          <w:p w14:paraId="47B4C5A5" w14:textId="77777777" w:rsidR="00ED139F" w:rsidRPr="00ED139F" w:rsidRDefault="00ED139F" w:rsidP="00ED139F">
            <w:pPr>
              <w:tabs>
                <w:tab w:val="left" w:pos="2130"/>
              </w:tabs>
              <w:rPr>
                <w:b/>
                <w:bCs/>
              </w:rPr>
            </w:pPr>
          </w:p>
        </w:tc>
        <w:tc>
          <w:tcPr>
            <w:tcW w:w="3883" w:type="dxa"/>
            <w:noWrap/>
            <w:hideMark/>
          </w:tcPr>
          <w:p w14:paraId="7D0F1B09" w14:textId="77777777" w:rsidR="00ED139F" w:rsidRPr="00ED139F" w:rsidRDefault="00ED139F" w:rsidP="00ED139F">
            <w:pPr>
              <w:tabs>
                <w:tab w:val="left" w:pos="2130"/>
              </w:tabs>
            </w:pPr>
            <w:r w:rsidRPr="00ED139F">
              <w:t>S2: 4,5x5m</w:t>
            </w:r>
          </w:p>
        </w:tc>
        <w:tc>
          <w:tcPr>
            <w:tcW w:w="939" w:type="dxa"/>
            <w:vMerge/>
            <w:hideMark/>
          </w:tcPr>
          <w:p w14:paraId="478D2F24" w14:textId="77777777" w:rsidR="00ED139F" w:rsidRPr="00ED139F" w:rsidRDefault="00ED139F" w:rsidP="00ED139F">
            <w:pPr>
              <w:tabs>
                <w:tab w:val="left" w:pos="2130"/>
              </w:tabs>
            </w:pPr>
          </w:p>
        </w:tc>
        <w:tc>
          <w:tcPr>
            <w:tcW w:w="1135" w:type="dxa"/>
            <w:noWrap/>
            <w:hideMark/>
          </w:tcPr>
          <w:p w14:paraId="0E56501F" w14:textId="77777777" w:rsidR="00ED139F" w:rsidRPr="00ED139F" w:rsidRDefault="00ED139F" w:rsidP="00603503">
            <w:pPr>
              <w:tabs>
                <w:tab w:val="left" w:pos="2130"/>
              </w:tabs>
              <w:jc w:val="center"/>
            </w:pPr>
            <w:r w:rsidRPr="00ED139F">
              <w:t>1</w:t>
            </w:r>
          </w:p>
        </w:tc>
        <w:tc>
          <w:tcPr>
            <w:tcW w:w="801" w:type="dxa"/>
            <w:noWrap/>
            <w:hideMark/>
          </w:tcPr>
          <w:p w14:paraId="204C7926" w14:textId="77777777" w:rsidR="00ED139F" w:rsidRPr="00ED139F" w:rsidRDefault="00ED139F" w:rsidP="00603503">
            <w:pPr>
              <w:tabs>
                <w:tab w:val="left" w:pos="2130"/>
              </w:tabs>
              <w:jc w:val="center"/>
            </w:pPr>
            <w:r w:rsidRPr="00ED139F">
              <w:t>4.2</w:t>
            </w:r>
          </w:p>
        </w:tc>
        <w:tc>
          <w:tcPr>
            <w:tcW w:w="1109" w:type="dxa"/>
            <w:noWrap/>
            <w:hideMark/>
          </w:tcPr>
          <w:p w14:paraId="30D07003" w14:textId="77777777" w:rsidR="00ED139F" w:rsidRPr="00ED139F" w:rsidRDefault="00ED139F" w:rsidP="00603503">
            <w:pPr>
              <w:tabs>
                <w:tab w:val="left" w:pos="2130"/>
              </w:tabs>
              <w:jc w:val="center"/>
            </w:pPr>
            <w:r w:rsidRPr="00ED139F">
              <w:t>4.8</w:t>
            </w:r>
          </w:p>
        </w:tc>
        <w:tc>
          <w:tcPr>
            <w:tcW w:w="858" w:type="dxa"/>
            <w:noWrap/>
            <w:hideMark/>
          </w:tcPr>
          <w:p w14:paraId="4765E853" w14:textId="7D781192" w:rsidR="00ED139F" w:rsidRPr="00ED139F" w:rsidRDefault="00ED139F" w:rsidP="00603503">
            <w:pPr>
              <w:tabs>
                <w:tab w:val="left" w:pos="2130"/>
              </w:tabs>
              <w:jc w:val="center"/>
            </w:pPr>
          </w:p>
        </w:tc>
        <w:tc>
          <w:tcPr>
            <w:tcW w:w="852" w:type="dxa"/>
            <w:noWrap/>
            <w:hideMark/>
          </w:tcPr>
          <w:p w14:paraId="2B8E8BB3" w14:textId="77777777" w:rsidR="00ED139F" w:rsidRPr="00ED139F" w:rsidRDefault="00ED139F" w:rsidP="00603503">
            <w:pPr>
              <w:tabs>
                <w:tab w:val="left" w:pos="2130"/>
              </w:tabs>
              <w:jc w:val="center"/>
            </w:pPr>
            <w:r w:rsidRPr="00ED139F">
              <w:t>0.01</w:t>
            </w:r>
          </w:p>
        </w:tc>
        <w:tc>
          <w:tcPr>
            <w:tcW w:w="1419" w:type="dxa"/>
            <w:noWrap/>
            <w:hideMark/>
          </w:tcPr>
          <w:p w14:paraId="169219D0" w14:textId="77777777" w:rsidR="00ED139F" w:rsidRPr="00ED139F" w:rsidRDefault="00ED139F" w:rsidP="00603503">
            <w:pPr>
              <w:tabs>
                <w:tab w:val="left" w:pos="2130"/>
              </w:tabs>
              <w:jc w:val="center"/>
            </w:pPr>
            <w:r w:rsidRPr="00ED139F">
              <w:t>0.202</w:t>
            </w:r>
          </w:p>
        </w:tc>
        <w:tc>
          <w:tcPr>
            <w:tcW w:w="1559" w:type="dxa"/>
            <w:noWrap/>
            <w:hideMark/>
          </w:tcPr>
          <w:p w14:paraId="7DF4F47C" w14:textId="77777777" w:rsidR="00ED139F" w:rsidRPr="00ED139F" w:rsidRDefault="00ED139F" w:rsidP="00603503">
            <w:pPr>
              <w:tabs>
                <w:tab w:val="left" w:pos="2130"/>
              </w:tabs>
              <w:jc w:val="center"/>
            </w:pPr>
            <w:r w:rsidRPr="00ED139F">
              <w:t>0.20</w:t>
            </w:r>
          </w:p>
        </w:tc>
        <w:tc>
          <w:tcPr>
            <w:tcW w:w="1276" w:type="dxa"/>
            <w:noWrap/>
            <w:hideMark/>
          </w:tcPr>
          <w:p w14:paraId="39543488" w14:textId="02470734" w:rsidR="00ED139F" w:rsidRPr="00ED139F" w:rsidRDefault="00ED139F" w:rsidP="00603503">
            <w:pPr>
              <w:tabs>
                <w:tab w:val="left" w:pos="2130"/>
              </w:tabs>
              <w:jc w:val="center"/>
              <w:rPr>
                <w:b/>
                <w:bCs/>
              </w:rPr>
            </w:pPr>
          </w:p>
        </w:tc>
      </w:tr>
      <w:tr w:rsidR="00ED139F" w:rsidRPr="00ED139F" w14:paraId="046B10CE" w14:textId="77777777" w:rsidTr="00ED139F">
        <w:trPr>
          <w:trHeight w:val="330"/>
        </w:trPr>
        <w:tc>
          <w:tcPr>
            <w:tcW w:w="736" w:type="dxa"/>
            <w:vMerge/>
            <w:hideMark/>
          </w:tcPr>
          <w:p w14:paraId="5AA5B103" w14:textId="77777777" w:rsidR="00ED139F" w:rsidRPr="00ED139F" w:rsidRDefault="00ED139F" w:rsidP="00ED139F">
            <w:pPr>
              <w:tabs>
                <w:tab w:val="left" w:pos="2130"/>
              </w:tabs>
              <w:rPr>
                <w:b/>
                <w:bCs/>
              </w:rPr>
            </w:pPr>
          </w:p>
        </w:tc>
        <w:tc>
          <w:tcPr>
            <w:tcW w:w="3883" w:type="dxa"/>
            <w:noWrap/>
            <w:hideMark/>
          </w:tcPr>
          <w:p w14:paraId="21849D3A" w14:textId="77777777" w:rsidR="00ED139F" w:rsidRPr="00ED139F" w:rsidRDefault="00ED139F" w:rsidP="00ED139F">
            <w:pPr>
              <w:tabs>
                <w:tab w:val="left" w:pos="2130"/>
              </w:tabs>
            </w:pPr>
            <w:r w:rsidRPr="00ED139F">
              <w:t>S3: 4,5x5m</w:t>
            </w:r>
          </w:p>
        </w:tc>
        <w:tc>
          <w:tcPr>
            <w:tcW w:w="939" w:type="dxa"/>
            <w:vMerge/>
            <w:hideMark/>
          </w:tcPr>
          <w:p w14:paraId="77908B70" w14:textId="77777777" w:rsidR="00ED139F" w:rsidRPr="00ED139F" w:rsidRDefault="00ED139F" w:rsidP="00ED139F">
            <w:pPr>
              <w:tabs>
                <w:tab w:val="left" w:pos="2130"/>
              </w:tabs>
            </w:pPr>
          </w:p>
        </w:tc>
        <w:tc>
          <w:tcPr>
            <w:tcW w:w="1135" w:type="dxa"/>
            <w:noWrap/>
            <w:hideMark/>
          </w:tcPr>
          <w:p w14:paraId="7F4251ED" w14:textId="77777777" w:rsidR="00ED139F" w:rsidRPr="00ED139F" w:rsidRDefault="00ED139F" w:rsidP="00603503">
            <w:pPr>
              <w:tabs>
                <w:tab w:val="left" w:pos="2130"/>
              </w:tabs>
              <w:jc w:val="center"/>
            </w:pPr>
            <w:r w:rsidRPr="00ED139F">
              <w:t>3</w:t>
            </w:r>
          </w:p>
        </w:tc>
        <w:tc>
          <w:tcPr>
            <w:tcW w:w="801" w:type="dxa"/>
            <w:noWrap/>
            <w:hideMark/>
          </w:tcPr>
          <w:p w14:paraId="2E4DF63F" w14:textId="77777777" w:rsidR="00ED139F" w:rsidRPr="00ED139F" w:rsidRDefault="00ED139F" w:rsidP="00603503">
            <w:pPr>
              <w:tabs>
                <w:tab w:val="left" w:pos="2130"/>
              </w:tabs>
              <w:jc w:val="center"/>
            </w:pPr>
            <w:r w:rsidRPr="00ED139F">
              <w:t>4.2</w:t>
            </w:r>
          </w:p>
        </w:tc>
        <w:tc>
          <w:tcPr>
            <w:tcW w:w="1109" w:type="dxa"/>
            <w:noWrap/>
            <w:hideMark/>
          </w:tcPr>
          <w:p w14:paraId="7FECA02E" w14:textId="77777777" w:rsidR="00ED139F" w:rsidRPr="00ED139F" w:rsidRDefault="00ED139F" w:rsidP="00603503">
            <w:pPr>
              <w:tabs>
                <w:tab w:val="left" w:pos="2130"/>
              </w:tabs>
              <w:jc w:val="center"/>
            </w:pPr>
            <w:r w:rsidRPr="00ED139F">
              <w:t>4.8</w:t>
            </w:r>
          </w:p>
        </w:tc>
        <w:tc>
          <w:tcPr>
            <w:tcW w:w="858" w:type="dxa"/>
            <w:noWrap/>
            <w:hideMark/>
          </w:tcPr>
          <w:p w14:paraId="33CA07FD" w14:textId="79EBFE6C" w:rsidR="00ED139F" w:rsidRPr="00ED139F" w:rsidRDefault="00ED139F" w:rsidP="00603503">
            <w:pPr>
              <w:tabs>
                <w:tab w:val="left" w:pos="2130"/>
              </w:tabs>
              <w:jc w:val="center"/>
            </w:pPr>
          </w:p>
        </w:tc>
        <w:tc>
          <w:tcPr>
            <w:tcW w:w="852" w:type="dxa"/>
            <w:noWrap/>
            <w:hideMark/>
          </w:tcPr>
          <w:p w14:paraId="68A13160" w14:textId="77777777" w:rsidR="00ED139F" w:rsidRPr="00ED139F" w:rsidRDefault="00ED139F" w:rsidP="00603503">
            <w:pPr>
              <w:tabs>
                <w:tab w:val="left" w:pos="2130"/>
              </w:tabs>
              <w:jc w:val="center"/>
            </w:pPr>
            <w:r w:rsidRPr="00ED139F">
              <w:t>0.01</w:t>
            </w:r>
          </w:p>
        </w:tc>
        <w:tc>
          <w:tcPr>
            <w:tcW w:w="1419" w:type="dxa"/>
            <w:noWrap/>
            <w:hideMark/>
          </w:tcPr>
          <w:p w14:paraId="0AF0201F" w14:textId="77777777" w:rsidR="00ED139F" w:rsidRPr="00ED139F" w:rsidRDefault="00ED139F" w:rsidP="00603503">
            <w:pPr>
              <w:tabs>
                <w:tab w:val="left" w:pos="2130"/>
              </w:tabs>
              <w:jc w:val="center"/>
            </w:pPr>
            <w:r w:rsidRPr="00ED139F">
              <w:t>0.202</w:t>
            </w:r>
          </w:p>
        </w:tc>
        <w:tc>
          <w:tcPr>
            <w:tcW w:w="1559" w:type="dxa"/>
            <w:noWrap/>
            <w:hideMark/>
          </w:tcPr>
          <w:p w14:paraId="390CFC7C" w14:textId="77777777" w:rsidR="00ED139F" w:rsidRPr="00ED139F" w:rsidRDefault="00ED139F" w:rsidP="00603503">
            <w:pPr>
              <w:tabs>
                <w:tab w:val="left" w:pos="2130"/>
              </w:tabs>
              <w:jc w:val="center"/>
            </w:pPr>
            <w:r w:rsidRPr="00ED139F">
              <w:t>0.60</w:t>
            </w:r>
          </w:p>
        </w:tc>
        <w:tc>
          <w:tcPr>
            <w:tcW w:w="1276" w:type="dxa"/>
            <w:noWrap/>
            <w:hideMark/>
          </w:tcPr>
          <w:p w14:paraId="423EF5DE" w14:textId="6D8C7FB4" w:rsidR="00ED139F" w:rsidRPr="00ED139F" w:rsidRDefault="00ED139F" w:rsidP="00603503">
            <w:pPr>
              <w:tabs>
                <w:tab w:val="left" w:pos="2130"/>
              </w:tabs>
              <w:jc w:val="center"/>
              <w:rPr>
                <w:b/>
                <w:bCs/>
              </w:rPr>
            </w:pPr>
          </w:p>
        </w:tc>
      </w:tr>
      <w:tr w:rsidR="00ED139F" w:rsidRPr="00ED139F" w14:paraId="54B8E60E" w14:textId="77777777" w:rsidTr="00ED139F">
        <w:trPr>
          <w:trHeight w:val="330"/>
        </w:trPr>
        <w:tc>
          <w:tcPr>
            <w:tcW w:w="736" w:type="dxa"/>
            <w:vMerge/>
            <w:hideMark/>
          </w:tcPr>
          <w:p w14:paraId="1A70696F" w14:textId="77777777" w:rsidR="00ED139F" w:rsidRPr="00ED139F" w:rsidRDefault="00ED139F" w:rsidP="00ED139F">
            <w:pPr>
              <w:tabs>
                <w:tab w:val="left" w:pos="2130"/>
              </w:tabs>
              <w:rPr>
                <w:b/>
                <w:bCs/>
              </w:rPr>
            </w:pPr>
          </w:p>
        </w:tc>
        <w:tc>
          <w:tcPr>
            <w:tcW w:w="3883" w:type="dxa"/>
            <w:noWrap/>
            <w:hideMark/>
          </w:tcPr>
          <w:p w14:paraId="65897C72" w14:textId="77777777" w:rsidR="00ED139F" w:rsidRPr="00ED139F" w:rsidRDefault="00ED139F" w:rsidP="00ED139F">
            <w:pPr>
              <w:tabs>
                <w:tab w:val="left" w:pos="2130"/>
              </w:tabs>
            </w:pPr>
            <w:r w:rsidRPr="00ED139F">
              <w:t>S4: 4,5x6m</w:t>
            </w:r>
          </w:p>
        </w:tc>
        <w:tc>
          <w:tcPr>
            <w:tcW w:w="939" w:type="dxa"/>
            <w:vMerge/>
            <w:hideMark/>
          </w:tcPr>
          <w:p w14:paraId="6678194C" w14:textId="77777777" w:rsidR="00ED139F" w:rsidRPr="00ED139F" w:rsidRDefault="00ED139F" w:rsidP="00ED139F">
            <w:pPr>
              <w:tabs>
                <w:tab w:val="left" w:pos="2130"/>
              </w:tabs>
            </w:pPr>
          </w:p>
        </w:tc>
        <w:tc>
          <w:tcPr>
            <w:tcW w:w="1135" w:type="dxa"/>
            <w:noWrap/>
            <w:hideMark/>
          </w:tcPr>
          <w:p w14:paraId="286F6A6D" w14:textId="77777777" w:rsidR="00ED139F" w:rsidRPr="00ED139F" w:rsidRDefault="00ED139F" w:rsidP="00603503">
            <w:pPr>
              <w:tabs>
                <w:tab w:val="left" w:pos="2130"/>
              </w:tabs>
              <w:jc w:val="center"/>
            </w:pPr>
            <w:r w:rsidRPr="00ED139F">
              <w:t>4</w:t>
            </w:r>
          </w:p>
        </w:tc>
        <w:tc>
          <w:tcPr>
            <w:tcW w:w="801" w:type="dxa"/>
            <w:noWrap/>
            <w:hideMark/>
          </w:tcPr>
          <w:p w14:paraId="5552AE10" w14:textId="77777777" w:rsidR="00ED139F" w:rsidRPr="00ED139F" w:rsidRDefault="00ED139F" w:rsidP="00603503">
            <w:pPr>
              <w:tabs>
                <w:tab w:val="left" w:pos="2130"/>
              </w:tabs>
              <w:jc w:val="center"/>
            </w:pPr>
            <w:r w:rsidRPr="00ED139F">
              <w:t>4.2</w:t>
            </w:r>
          </w:p>
        </w:tc>
        <w:tc>
          <w:tcPr>
            <w:tcW w:w="1109" w:type="dxa"/>
            <w:noWrap/>
            <w:hideMark/>
          </w:tcPr>
          <w:p w14:paraId="5FEC8D2D" w14:textId="77777777" w:rsidR="00ED139F" w:rsidRPr="00ED139F" w:rsidRDefault="00ED139F" w:rsidP="00603503">
            <w:pPr>
              <w:tabs>
                <w:tab w:val="left" w:pos="2130"/>
              </w:tabs>
              <w:jc w:val="center"/>
            </w:pPr>
            <w:r w:rsidRPr="00ED139F">
              <w:t>5.8</w:t>
            </w:r>
          </w:p>
        </w:tc>
        <w:tc>
          <w:tcPr>
            <w:tcW w:w="858" w:type="dxa"/>
            <w:noWrap/>
            <w:hideMark/>
          </w:tcPr>
          <w:p w14:paraId="10F0F0BC" w14:textId="420C00B8" w:rsidR="00ED139F" w:rsidRPr="00ED139F" w:rsidRDefault="00ED139F" w:rsidP="00603503">
            <w:pPr>
              <w:tabs>
                <w:tab w:val="left" w:pos="2130"/>
              </w:tabs>
              <w:jc w:val="center"/>
            </w:pPr>
          </w:p>
        </w:tc>
        <w:tc>
          <w:tcPr>
            <w:tcW w:w="852" w:type="dxa"/>
            <w:noWrap/>
            <w:hideMark/>
          </w:tcPr>
          <w:p w14:paraId="065019AB" w14:textId="77777777" w:rsidR="00ED139F" w:rsidRPr="00ED139F" w:rsidRDefault="00ED139F" w:rsidP="00603503">
            <w:pPr>
              <w:tabs>
                <w:tab w:val="left" w:pos="2130"/>
              </w:tabs>
              <w:jc w:val="center"/>
            </w:pPr>
            <w:r w:rsidRPr="00ED139F">
              <w:t>0.01</w:t>
            </w:r>
          </w:p>
        </w:tc>
        <w:tc>
          <w:tcPr>
            <w:tcW w:w="1419" w:type="dxa"/>
            <w:noWrap/>
            <w:hideMark/>
          </w:tcPr>
          <w:p w14:paraId="49F55F88" w14:textId="77777777" w:rsidR="00ED139F" w:rsidRPr="00ED139F" w:rsidRDefault="00ED139F" w:rsidP="00603503">
            <w:pPr>
              <w:tabs>
                <w:tab w:val="left" w:pos="2130"/>
              </w:tabs>
              <w:jc w:val="center"/>
            </w:pPr>
            <w:r w:rsidRPr="00ED139F">
              <w:t>0.244</w:t>
            </w:r>
          </w:p>
        </w:tc>
        <w:tc>
          <w:tcPr>
            <w:tcW w:w="1559" w:type="dxa"/>
            <w:noWrap/>
            <w:hideMark/>
          </w:tcPr>
          <w:p w14:paraId="655EB6E6" w14:textId="77777777" w:rsidR="00ED139F" w:rsidRPr="00ED139F" w:rsidRDefault="00ED139F" w:rsidP="00603503">
            <w:pPr>
              <w:tabs>
                <w:tab w:val="left" w:pos="2130"/>
              </w:tabs>
              <w:jc w:val="center"/>
            </w:pPr>
            <w:r w:rsidRPr="00ED139F">
              <w:t>0.97</w:t>
            </w:r>
          </w:p>
        </w:tc>
        <w:tc>
          <w:tcPr>
            <w:tcW w:w="1276" w:type="dxa"/>
            <w:noWrap/>
            <w:hideMark/>
          </w:tcPr>
          <w:p w14:paraId="7D9B953B" w14:textId="61847513" w:rsidR="00ED139F" w:rsidRPr="00ED139F" w:rsidRDefault="00ED139F" w:rsidP="00603503">
            <w:pPr>
              <w:tabs>
                <w:tab w:val="left" w:pos="2130"/>
              </w:tabs>
              <w:jc w:val="center"/>
              <w:rPr>
                <w:b/>
                <w:bCs/>
              </w:rPr>
            </w:pPr>
          </w:p>
        </w:tc>
      </w:tr>
      <w:tr w:rsidR="00ED139F" w:rsidRPr="00ED139F" w14:paraId="78460EE0" w14:textId="77777777" w:rsidTr="00ED139F">
        <w:trPr>
          <w:trHeight w:val="330"/>
        </w:trPr>
        <w:tc>
          <w:tcPr>
            <w:tcW w:w="736" w:type="dxa"/>
            <w:vMerge/>
            <w:hideMark/>
          </w:tcPr>
          <w:p w14:paraId="545E7709" w14:textId="77777777" w:rsidR="00ED139F" w:rsidRPr="00ED139F" w:rsidRDefault="00ED139F" w:rsidP="00ED139F">
            <w:pPr>
              <w:tabs>
                <w:tab w:val="left" w:pos="2130"/>
              </w:tabs>
              <w:rPr>
                <w:b/>
                <w:bCs/>
              </w:rPr>
            </w:pPr>
          </w:p>
        </w:tc>
        <w:tc>
          <w:tcPr>
            <w:tcW w:w="3883" w:type="dxa"/>
            <w:noWrap/>
            <w:hideMark/>
          </w:tcPr>
          <w:p w14:paraId="470966D7" w14:textId="77777777" w:rsidR="00ED139F" w:rsidRPr="00ED139F" w:rsidRDefault="00ED139F" w:rsidP="00ED139F">
            <w:pPr>
              <w:tabs>
                <w:tab w:val="left" w:pos="2130"/>
              </w:tabs>
            </w:pPr>
            <w:r w:rsidRPr="00ED139F">
              <w:t>S5: 4,5x6m</w:t>
            </w:r>
          </w:p>
        </w:tc>
        <w:tc>
          <w:tcPr>
            <w:tcW w:w="939" w:type="dxa"/>
            <w:vMerge/>
            <w:hideMark/>
          </w:tcPr>
          <w:p w14:paraId="4EBB2663" w14:textId="77777777" w:rsidR="00ED139F" w:rsidRPr="00ED139F" w:rsidRDefault="00ED139F" w:rsidP="00ED139F">
            <w:pPr>
              <w:tabs>
                <w:tab w:val="left" w:pos="2130"/>
              </w:tabs>
            </w:pPr>
          </w:p>
        </w:tc>
        <w:tc>
          <w:tcPr>
            <w:tcW w:w="1135" w:type="dxa"/>
            <w:noWrap/>
            <w:hideMark/>
          </w:tcPr>
          <w:p w14:paraId="7CBC8D76" w14:textId="77777777" w:rsidR="00ED139F" w:rsidRPr="00ED139F" w:rsidRDefault="00ED139F" w:rsidP="00603503">
            <w:pPr>
              <w:tabs>
                <w:tab w:val="left" w:pos="2130"/>
              </w:tabs>
              <w:jc w:val="center"/>
            </w:pPr>
            <w:r w:rsidRPr="00ED139F">
              <w:t>2</w:t>
            </w:r>
          </w:p>
        </w:tc>
        <w:tc>
          <w:tcPr>
            <w:tcW w:w="801" w:type="dxa"/>
            <w:noWrap/>
            <w:hideMark/>
          </w:tcPr>
          <w:p w14:paraId="688BDE7A" w14:textId="77777777" w:rsidR="00ED139F" w:rsidRPr="00ED139F" w:rsidRDefault="00ED139F" w:rsidP="00603503">
            <w:pPr>
              <w:tabs>
                <w:tab w:val="left" w:pos="2130"/>
              </w:tabs>
              <w:jc w:val="center"/>
            </w:pPr>
            <w:r w:rsidRPr="00ED139F">
              <w:t>4.2</w:t>
            </w:r>
          </w:p>
        </w:tc>
        <w:tc>
          <w:tcPr>
            <w:tcW w:w="1109" w:type="dxa"/>
            <w:noWrap/>
            <w:hideMark/>
          </w:tcPr>
          <w:p w14:paraId="58E2DCD7" w14:textId="77777777" w:rsidR="00ED139F" w:rsidRPr="00ED139F" w:rsidRDefault="00ED139F" w:rsidP="00603503">
            <w:pPr>
              <w:tabs>
                <w:tab w:val="left" w:pos="2130"/>
              </w:tabs>
              <w:jc w:val="center"/>
            </w:pPr>
            <w:r w:rsidRPr="00ED139F">
              <w:t>5.8</w:t>
            </w:r>
          </w:p>
        </w:tc>
        <w:tc>
          <w:tcPr>
            <w:tcW w:w="858" w:type="dxa"/>
            <w:noWrap/>
            <w:hideMark/>
          </w:tcPr>
          <w:p w14:paraId="123EFAE0" w14:textId="318C38C3" w:rsidR="00ED139F" w:rsidRPr="00ED139F" w:rsidRDefault="00ED139F" w:rsidP="00603503">
            <w:pPr>
              <w:tabs>
                <w:tab w:val="left" w:pos="2130"/>
              </w:tabs>
              <w:jc w:val="center"/>
            </w:pPr>
          </w:p>
        </w:tc>
        <w:tc>
          <w:tcPr>
            <w:tcW w:w="852" w:type="dxa"/>
            <w:noWrap/>
            <w:hideMark/>
          </w:tcPr>
          <w:p w14:paraId="152B23E4" w14:textId="77777777" w:rsidR="00ED139F" w:rsidRPr="00ED139F" w:rsidRDefault="00ED139F" w:rsidP="00603503">
            <w:pPr>
              <w:tabs>
                <w:tab w:val="left" w:pos="2130"/>
              </w:tabs>
              <w:jc w:val="center"/>
            </w:pPr>
            <w:r w:rsidRPr="00ED139F">
              <w:t>0.01</w:t>
            </w:r>
          </w:p>
        </w:tc>
        <w:tc>
          <w:tcPr>
            <w:tcW w:w="1419" w:type="dxa"/>
            <w:noWrap/>
            <w:hideMark/>
          </w:tcPr>
          <w:p w14:paraId="330CA45E" w14:textId="77777777" w:rsidR="00ED139F" w:rsidRPr="00ED139F" w:rsidRDefault="00ED139F" w:rsidP="00603503">
            <w:pPr>
              <w:tabs>
                <w:tab w:val="left" w:pos="2130"/>
              </w:tabs>
              <w:jc w:val="center"/>
            </w:pPr>
            <w:r w:rsidRPr="00ED139F">
              <w:t>0.244</w:t>
            </w:r>
          </w:p>
        </w:tc>
        <w:tc>
          <w:tcPr>
            <w:tcW w:w="1559" w:type="dxa"/>
            <w:noWrap/>
            <w:hideMark/>
          </w:tcPr>
          <w:p w14:paraId="070A6904" w14:textId="77777777" w:rsidR="00ED139F" w:rsidRPr="00ED139F" w:rsidRDefault="00ED139F" w:rsidP="00603503">
            <w:pPr>
              <w:tabs>
                <w:tab w:val="left" w:pos="2130"/>
              </w:tabs>
              <w:jc w:val="center"/>
            </w:pPr>
            <w:r w:rsidRPr="00ED139F">
              <w:t>0.49</w:t>
            </w:r>
          </w:p>
        </w:tc>
        <w:tc>
          <w:tcPr>
            <w:tcW w:w="1276" w:type="dxa"/>
            <w:noWrap/>
            <w:hideMark/>
          </w:tcPr>
          <w:p w14:paraId="356B8124" w14:textId="6B6A6907" w:rsidR="00ED139F" w:rsidRPr="00ED139F" w:rsidRDefault="00ED139F" w:rsidP="00603503">
            <w:pPr>
              <w:tabs>
                <w:tab w:val="left" w:pos="2130"/>
              </w:tabs>
              <w:jc w:val="center"/>
              <w:rPr>
                <w:b/>
                <w:bCs/>
              </w:rPr>
            </w:pPr>
          </w:p>
        </w:tc>
      </w:tr>
      <w:tr w:rsidR="00ED139F" w:rsidRPr="00ED139F" w14:paraId="2ED0DC15" w14:textId="77777777" w:rsidTr="00ED139F">
        <w:trPr>
          <w:trHeight w:val="330"/>
        </w:trPr>
        <w:tc>
          <w:tcPr>
            <w:tcW w:w="736" w:type="dxa"/>
            <w:vMerge/>
            <w:hideMark/>
          </w:tcPr>
          <w:p w14:paraId="32B5AE8C" w14:textId="77777777" w:rsidR="00ED139F" w:rsidRPr="00ED139F" w:rsidRDefault="00ED139F" w:rsidP="00ED139F">
            <w:pPr>
              <w:tabs>
                <w:tab w:val="left" w:pos="2130"/>
              </w:tabs>
              <w:rPr>
                <w:b/>
                <w:bCs/>
              </w:rPr>
            </w:pPr>
          </w:p>
        </w:tc>
        <w:tc>
          <w:tcPr>
            <w:tcW w:w="3883" w:type="dxa"/>
            <w:noWrap/>
            <w:hideMark/>
          </w:tcPr>
          <w:p w14:paraId="7EF5FE68" w14:textId="77777777" w:rsidR="00ED139F" w:rsidRPr="00ED139F" w:rsidRDefault="00ED139F" w:rsidP="00ED139F">
            <w:pPr>
              <w:tabs>
                <w:tab w:val="left" w:pos="2130"/>
              </w:tabs>
            </w:pPr>
            <w:r w:rsidRPr="00ED139F">
              <w:t>S6: 4,5x6m</w:t>
            </w:r>
          </w:p>
        </w:tc>
        <w:tc>
          <w:tcPr>
            <w:tcW w:w="939" w:type="dxa"/>
            <w:vMerge/>
            <w:hideMark/>
          </w:tcPr>
          <w:p w14:paraId="3E2DDBE9" w14:textId="77777777" w:rsidR="00ED139F" w:rsidRPr="00ED139F" w:rsidRDefault="00ED139F" w:rsidP="00ED139F">
            <w:pPr>
              <w:tabs>
                <w:tab w:val="left" w:pos="2130"/>
              </w:tabs>
            </w:pPr>
          </w:p>
        </w:tc>
        <w:tc>
          <w:tcPr>
            <w:tcW w:w="1135" w:type="dxa"/>
            <w:noWrap/>
            <w:hideMark/>
          </w:tcPr>
          <w:p w14:paraId="005A4481" w14:textId="77777777" w:rsidR="00ED139F" w:rsidRPr="00ED139F" w:rsidRDefault="00ED139F" w:rsidP="00603503">
            <w:pPr>
              <w:tabs>
                <w:tab w:val="left" w:pos="2130"/>
              </w:tabs>
              <w:jc w:val="center"/>
            </w:pPr>
            <w:r w:rsidRPr="00ED139F">
              <w:t>1</w:t>
            </w:r>
          </w:p>
        </w:tc>
        <w:tc>
          <w:tcPr>
            <w:tcW w:w="801" w:type="dxa"/>
            <w:noWrap/>
            <w:hideMark/>
          </w:tcPr>
          <w:p w14:paraId="2202A796" w14:textId="77777777" w:rsidR="00ED139F" w:rsidRPr="00ED139F" w:rsidRDefault="00ED139F" w:rsidP="00603503">
            <w:pPr>
              <w:tabs>
                <w:tab w:val="left" w:pos="2130"/>
              </w:tabs>
              <w:jc w:val="center"/>
            </w:pPr>
            <w:r w:rsidRPr="00ED139F">
              <w:t>4.2</w:t>
            </w:r>
          </w:p>
        </w:tc>
        <w:tc>
          <w:tcPr>
            <w:tcW w:w="1109" w:type="dxa"/>
            <w:noWrap/>
            <w:hideMark/>
          </w:tcPr>
          <w:p w14:paraId="5AE3EB1A" w14:textId="77777777" w:rsidR="00ED139F" w:rsidRPr="00ED139F" w:rsidRDefault="00ED139F" w:rsidP="00603503">
            <w:pPr>
              <w:tabs>
                <w:tab w:val="left" w:pos="2130"/>
              </w:tabs>
              <w:jc w:val="center"/>
            </w:pPr>
            <w:r w:rsidRPr="00ED139F">
              <w:t>5.8</w:t>
            </w:r>
          </w:p>
        </w:tc>
        <w:tc>
          <w:tcPr>
            <w:tcW w:w="858" w:type="dxa"/>
            <w:noWrap/>
            <w:hideMark/>
          </w:tcPr>
          <w:p w14:paraId="74BF22DA" w14:textId="6C4C29BA" w:rsidR="00ED139F" w:rsidRPr="00ED139F" w:rsidRDefault="00ED139F" w:rsidP="00603503">
            <w:pPr>
              <w:tabs>
                <w:tab w:val="left" w:pos="2130"/>
              </w:tabs>
              <w:jc w:val="center"/>
            </w:pPr>
          </w:p>
        </w:tc>
        <w:tc>
          <w:tcPr>
            <w:tcW w:w="852" w:type="dxa"/>
            <w:noWrap/>
            <w:hideMark/>
          </w:tcPr>
          <w:p w14:paraId="63A9004D" w14:textId="77777777" w:rsidR="00ED139F" w:rsidRPr="00ED139F" w:rsidRDefault="00ED139F" w:rsidP="00603503">
            <w:pPr>
              <w:tabs>
                <w:tab w:val="left" w:pos="2130"/>
              </w:tabs>
              <w:jc w:val="center"/>
            </w:pPr>
            <w:r w:rsidRPr="00ED139F">
              <w:t>0.01</w:t>
            </w:r>
          </w:p>
        </w:tc>
        <w:tc>
          <w:tcPr>
            <w:tcW w:w="1419" w:type="dxa"/>
            <w:noWrap/>
            <w:hideMark/>
          </w:tcPr>
          <w:p w14:paraId="657D7498" w14:textId="77777777" w:rsidR="00ED139F" w:rsidRPr="00ED139F" w:rsidRDefault="00ED139F" w:rsidP="00603503">
            <w:pPr>
              <w:tabs>
                <w:tab w:val="left" w:pos="2130"/>
              </w:tabs>
              <w:jc w:val="center"/>
            </w:pPr>
            <w:r w:rsidRPr="00ED139F">
              <w:t>0.244</w:t>
            </w:r>
          </w:p>
        </w:tc>
        <w:tc>
          <w:tcPr>
            <w:tcW w:w="1559" w:type="dxa"/>
            <w:noWrap/>
            <w:hideMark/>
          </w:tcPr>
          <w:p w14:paraId="18EED745" w14:textId="77777777" w:rsidR="00ED139F" w:rsidRPr="00ED139F" w:rsidRDefault="00ED139F" w:rsidP="00603503">
            <w:pPr>
              <w:tabs>
                <w:tab w:val="left" w:pos="2130"/>
              </w:tabs>
              <w:jc w:val="center"/>
            </w:pPr>
            <w:r w:rsidRPr="00ED139F">
              <w:t>0.24</w:t>
            </w:r>
          </w:p>
        </w:tc>
        <w:tc>
          <w:tcPr>
            <w:tcW w:w="1276" w:type="dxa"/>
            <w:noWrap/>
            <w:hideMark/>
          </w:tcPr>
          <w:p w14:paraId="1DC522B3" w14:textId="40E9ABE6" w:rsidR="00ED139F" w:rsidRPr="00ED139F" w:rsidRDefault="00ED139F" w:rsidP="00603503">
            <w:pPr>
              <w:tabs>
                <w:tab w:val="left" w:pos="2130"/>
              </w:tabs>
              <w:jc w:val="center"/>
              <w:rPr>
                <w:b/>
                <w:bCs/>
              </w:rPr>
            </w:pPr>
          </w:p>
        </w:tc>
      </w:tr>
      <w:tr w:rsidR="00ED139F" w:rsidRPr="00ED139F" w14:paraId="26CAB31E" w14:textId="77777777" w:rsidTr="00ED139F">
        <w:trPr>
          <w:trHeight w:val="330"/>
        </w:trPr>
        <w:tc>
          <w:tcPr>
            <w:tcW w:w="736" w:type="dxa"/>
            <w:vMerge/>
            <w:hideMark/>
          </w:tcPr>
          <w:p w14:paraId="1D97EE2B" w14:textId="77777777" w:rsidR="00ED139F" w:rsidRPr="00ED139F" w:rsidRDefault="00ED139F" w:rsidP="00ED139F">
            <w:pPr>
              <w:tabs>
                <w:tab w:val="left" w:pos="2130"/>
              </w:tabs>
              <w:rPr>
                <w:b/>
                <w:bCs/>
              </w:rPr>
            </w:pPr>
          </w:p>
        </w:tc>
        <w:tc>
          <w:tcPr>
            <w:tcW w:w="3883" w:type="dxa"/>
            <w:noWrap/>
            <w:hideMark/>
          </w:tcPr>
          <w:p w14:paraId="6898A79C" w14:textId="77777777" w:rsidR="00ED139F" w:rsidRPr="00ED139F" w:rsidRDefault="00ED139F" w:rsidP="00ED139F">
            <w:pPr>
              <w:tabs>
                <w:tab w:val="left" w:pos="2130"/>
              </w:tabs>
            </w:pPr>
            <w:r w:rsidRPr="00ED139F">
              <w:t>S7: 4,5x6m</w:t>
            </w:r>
          </w:p>
        </w:tc>
        <w:tc>
          <w:tcPr>
            <w:tcW w:w="939" w:type="dxa"/>
            <w:vMerge/>
            <w:hideMark/>
          </w:tcPr>
          <w:p w14:paraId="4362EA28" w14:textId="77777777" w:rsidR="00ED139F" w:rsidRPr="00ED139F" w:rsidRDefault="00ED139F" w:rsidP="00ED139F">
            <w:pPr>
              <w:tabs>
                <w:tab w:val="left" w:pos="2130"/>
              </w:tabs>
            </w:pPr>
          </w:p>
        </w:tc>
        <w:tc>
          <w:tcPr>
            <w:tcW w:w="1135" w:type="dxa"/>
            <w:noWrap/>
            <w:hideMark/>
          </w:tcPr>
          <w:p w14:paraId="44BDDC3E" w14:textId="77777777" w:rsidR="00ED139F" w:rsidRPr="00ED139F" w:rsidRDefault="00ED139F" w:rsidP="00603503">
            <w:pPr>
              <w:tabs>
                <w:tab w:val="left" w:pos="2130"/>
              </w:tabs>
              <w:jc w:val="center"/>
            </w:pPr>
            <w:r w:rsidRPr="00ED139F">
              <w:t>3</w:t>
            </w:r>
          </w:p>
        </w:tc>
        <w:tc>
          <w:tcPr>
            <w:tcW w:w="801" w:type="dxa"/>
            <w:noWrap/>
            <w:hideMark/>
          </w:tcPr>
          <w:p w14:paraId="42B71CF3" w14:textId="77777777" w:rsidR="00ED139F" w:rsidRPr="00ED139F" w:rsidRDefault="00ED139F" w:rsidP="00603503">
            <w:pPr>
              <w:tabs>
                <w:tab w:val="left" w:pos="2130"/>
              </w:tabs>
              <w:jc w:val="center"/>
            </w:pPr>
            <w:r w:rsidRPr="00ED139F">
              <w:t>4.2</w:t>
            </w:r>
          </w:p>
        </w:tc>
        <w:tc>
          <w:tcPr>
            <w:tcW w:w="1109" w:type="dxa"/>
            <w:noWrap/>
            <w:hideMark/>
          </w:tcPr>
          <w:p w14:paraId="05DE7BBC" w14:textId="77777777" w:rsidR="00ED139F" w:rsidRPr="00ED139F" w:rsidRDefault="00ED139F" w:rsidP="00603503">
            <w:pPr>
              <w:tabs>
                <w:tab w:val="left" w:pos="2130"/>
              </w:tabs>
              <w:jc w:val="center"/>
            </w:pPr>
            <w:r w:rsidRPr="00ED139F">
              <w:t>5.8</w:t>
            </w:r>
          </w:p>
        </w:tc>
        <w:tc>
          <w:tcPr>
            <w:tcW w:w="858" w:type="dxa"/>
            <w:noWrap/>
            <w:hideMark/>
          </w:tcPr>
          <w:p w14:paraId="433D8C86" w14:textId="5F745C9C" w:rsidR="00ED139F" w:rsidRPr="00ED139F" w:rsidRDefault="00ED139F" w:rsidP="00603503">
            <w:pPr>
              <w:tabs>
                <w:tab w:val="left" w:pos="2130"/>
              </w:tabs>
              <w:jc w:val="center"/>
            </w:pPr>
          </w:p>
        </w:tc>
        <w:tc>
          <w:tcPr>
            <w:tcW w:w="852" w:type="dxa"/>
            <w:noWrap/>
            <w:hideMark/>
          </w:tcPr>
          <w:p w14:paraId="2B44D77C" w14:textId="77777777" w:rsidR="00ED139F" w:rsidRPr="00ED139F" w:rsidRDefault="00ED139F" w:rsidP="00603503">
            <w:pPr>
              <w:tabs>
                <w:tab w:val="left" w:pos="2130"/>
              </w:tabs>
              <w:jc w:val="center"/>
            </w:pPr>
            <w:r w:rsidRPr="00ED139F">
              <w:t>0.01</w:t>
            </w:r>
          </w:p>
        </w:tc>
        <w:tc>
          <w:tcPr>
            <w:tcW w:w="1419" w:type="dxa"/>
            <w:noWrap/>
            <w:hideMark/>
          </w:tcPr>
          <w:p w14:paraId="0B0B6B9E" w14:textId="77777777" w:rsidR="00ED139F" w:rsidRPr="00ED139F" w:rsidRDefault="00ED139F" w:rsidP="00603503">
            <w:pPr>
              <w:tabs>
                <w:tab w:val="left" w:pos="2130"/>
              </w:tabs>
              <w:jc w:val="center"/>
            </w:pPr>
            <w:r w:rsidRPr="00ED139F">
              <w:t>0.244</w:t>
            </w:r>
          </w:p>
        </w:tc>
        <w:tc>
          <w:tcPr>
            <w:tcW w:w="1559" w:type="dxa"/>
            <w:noWrap/>
            <w:hideMark/>
          </w:tcPr>
          <w:p w14:paraId="502C4F62" w14:textId="77777777" w:rsidR="00ED139F" w:rsidRPr="00ED139F" w:rsidRDefault="00ED139F" w:rsidP="00603503">
            <w:pPr>
              <w:tabs>
                <w:tab w:val="left" w:pos="2130"/>
              </w:tabs>
              <w:jc w:val="center"/>
            </w:pPr>
            <w:r w:rsidRPr="00ED139F">
              <w:t>0.73</w:t>
            </w:r>
          </w:p>
        </w:tc>
        <w:tc>
          <w:tcPr>
            <w:tcW w:w="1276" w:type="dxa"/>
            <w:noWrap/>
            <w:hideMark/>
          </w:tcPr>
          <w:p w14:paraId="4EEE4B47" w14:textId="0E11C682" w:rsidR="00ED139F" w:rsidRPr="00ED139F" w:rsidRDefault="00ED139F" w:rsidP="00603503">
            <w:pPr>
              <w:tabs>
                <w:tab w:val="left" w:pos="2130"/>
              </w:tabs>
              <w:jc w:val="center"/>
              <w:rPr>
                <w:b/>
                <w:bCs/>
              </w:rPr>
            </w:pPr>
          </w:p>
        </w:tc>
      </w:tr>
      <w:tr w:rsidR="00ED139F" w:rsidRPr="00ED139F" w14:paraId="7AD48CDE" w14:textId="77777777" w:rsidTr="00ED139F">
        <w:trPr>
          <w:trHeight w:val="330"/>
        </w:trPr>
        <w:tc>
          <w:tcPr>
            <w:tcW w:w="736" w:type="dxa"/>
            <w:vMerge/>
            <w:hideMark/>
          </w:tcPr>
          <w:p w14:paraId="494654F3" w14:textId="77777777" w:rsidR="00ED139F" w:rsidRPr="00ED139F" w:rsidRDefault="00ED139F" w:rsidP="00ED139F">
            <w:pPr>
              <w:tabs>
                <w:tab w:val="left" w:pos="2130"/>
              </w:tabs>
              <w:rPr>
                <w:b/>
                <w:bCs/>
              </w:rPr>
            </w:pPr>
          </w:p>
        </w:tc>
        <w:tc>
          <w:tcPr>
            <w:tcW w:w="3883" w:type="dxa"/>
            <w:noWrap/>
            <w:hideMark/>
          </w:tcPr>
          <w:p w14:paraId="2A35B9F5" w14:textId="77777777" w:rsidR="00ED139F" w:rsidRPr="00ED139F" w:rsidRDefault="00ED139F" w:rsidP="00ED139F">
            <w:pPr>
              <w:tabs>
                <w:tab w:val="left" w:pos="2130"/>
              </w:tabs>
            </w:pPr>
            <w:r w:rsidRPr="00ED139F">
              <w:t>S8: 4,5x6m</w:t>
            </w:r>
          </w:p>
        </w:tc>
        <w:tc>
          <w:tcPr>
            <w:tcW w:w="939" w:type="dxa"/>
            <w:vMerge/>
            <w:hideMark/>
          </w:tcPr>
          <w:p w14:paraId="6A2BB103" w14:textId="77777777" w:rsidR="00ED139F" w:rsidRPr="00ED139F" w:rsidRDefault="00ED139F" w:rsidP="00ED139F">
            <w:pPr>
              <w:tabs>
                <w:tab w:val="left" w:pos="2130"/>
              </w:tabs>
            </w:pPr>
          </w:p>
        </w:tc>
        <w:tc>
          <w:tcPr>
            <w:tcW w:w="1135" w:type="dxa"/>
            <w:noWrap/>
            <w:hideMark/>
          </w:tcPr>
          <w:p w14:paraId="2932A518" w14:textId="77777777" w:rsidR="00ED139F" w:rsidRPr="00ED139F" w:rsidRDefault="00ED139F" w:rsidP="00603503">
            <w:pPr>
              <w:tabs>
                <w:tab w:val="left" w:pos="2130"/>
              </w:tabs>
              <w:jc w:val="center"/>
            </w:pPr>
            <w:r w:rsidRPr="00ED139F">
              <w:t>2</w:t>
            </w:r>
          </w:p>
        </w:tc>
        <w:tc>
          <w:tcPr>
            <w:tcW w:w="801" w:type="dxa"/>
            <w:noWrap/>
            <w:hideMark/>
          </w:tcPr>
          <w:p w14:paraId="16F45DDE" w14:textId="77777777" w:rsidR="00ED139F" w:rsidRPr="00ED139F" w:rsidRDefault="00ED139F" w:rsidP="00603503">
            <w:pPr>
              <w:tabs>
                <w:tab w:val="left" w:pos="2130"/>
              </w:tabs>
              <w:jc w:val="center"/>
            </w:pPr>
            <w:r w:rsidRPr="00ED139F">
              <w:t>4.2</w:t>
            </w:r>
          </w:p>
        </w:tc>
        <w:tc>
          <w:tcPr>
            <w:tcW w:w="1109" w:type="dxa"/>
            <w:noWrap/>
            <w:hideMark/>
          </w:tcPr>
          <w:p w14:paraId="37C1C073" w14:textId="77777777" w:rsidR="00ED139F" w:rsidRPr="00ED139F" w:rsidRDefault="00ED139F" w:rsidP="00603503">
            <w:pPr>
              <w:tabs>
                <w:tab w:val="left" w:pos="2130"/>
              </w:tabs>
              <w:jc w:val="center"/>
            </w:pPr>
            <w:r w:rsidRPr="00ED139F">
              <w:t>5.8</w:t>
            </w:r>
          </w:p>
        </w:tc>
        <w:tc>
          <w:tcPr>
            <w:tcW w:w="858" w:type="dxa"/>
            <w:noWrap/>
            <w:hideMark/>
          </w:tcPr>
          <w:p w14:paraId="1F00DB77" w14:textId="6843CC8F" w:rsidR="00ED139F" w:rsidRPr="00ED139F" w:rsidRDefault="00ED139F" w:rsidP="00603503">
            <w:pPr>
              <w:tabs>
                <w:tab w:val="left" w:pos="2130"/>
              </w:tabs>
              <w:jc w:val="center"/>
            </w:pPr>
          </w:p>
        </w:tc>
        <w:tc>
          <w:tcPr>
            <w:tcW w:w="852" w:type="dxa"/>
            <w:noWrap/>
            <w:hideMark/>
          </w:tcPr>
          <w:p w14:paraId="7EF015FB" w14:textId="77777777" w:rsidR="00ED139F" w:rsidRPr="00ED139F" w:rsidRDefault="00ED139F" w:rsidP="00603503">
            <w:pPr>
              <w:tabs>
                <w:tab w:val="left" w:pos="2130"/>
              </w:tabs>
              <w:jc w:val="center"/>
            </w:pPr>
            <w:r w:rsidRPr="00ED139F">
              <w:t>0.01</w:t>
            </w:r>
          </w:p>
        </w:tc>
        <w:tc>
          <w:tcPr>
            <w:tcW w:w="1419" w:type="dxa"/>
            <w:noWrap/>
            <w:hideMark/>
          </w:tcPr>
          <w:p w14:paraId="5B882F66" w14:textId="77777777" w:rsidR="00ED139F" w:rsidRPr="00ED139F" w:rsidRDefault="00ED139F" w:rsidP="00603503">
            <w:pPr>
              <w:tabs>
                <w:tab w:val="left" w:pos="2130"/>
              </w:tabs>
              <w:jc w:val="center"/>
            </w:pPr>
            <w:r w:rsidRPr="00ED139F">
              <w:t>0.244</w:t>
            </w:r>
          </w:p>
        </w:tc>
        <w:tc>
          <w:tcPr>
            <w:tcW w:w="1559" w:type="dxa"/>
            <w:noWrap/>
            <w:hideMark/>
          </w:tcPr>
          <w:p w14:paraId="128F4794" w14:textId="77777777" w:rsidR="00ED139F" w:rsidRPr="00ED139F" w:rsidRDefault="00ED139F" w:rsidP="00603503">
            <w:pPr>
              <w:tabs>
                <w:tab w:val="left" w:pos="2130"/>
              </w:tabs>
              <w:jc w:val="center"/>
            </w:pPr>
            <w:r w:rsidRPr="00ED139F">
              <w:t>0.49</w:t>
            </w:r>
          </w:p>
        </w:tc>
        <w:tc>
          <w:tcPr>
            <w:tcW w:w="1276" w:type="dxa"/>
            <w:noWrap/>
            <w:hideMark/>
          </w:tcPr>
          <w:p w14:paraId="1DB9C558" w14:textId="0C0B8822" w:rsidR="00ED139F" w:rsidRPr="00ED139F" w:rsidRDefault="00ED139F" w:rsidP="00603503">
            <w:pPr>
              <w:tabs>
                <w:tab w:val="left" w:pos="2130"/>
              </w:tabs>
              <w:jc w:val="center"/>
              <w:rPr>
                <w:b/>
                <w:bCs/>
              </w:rPr>
            </w:pPr>
          </w:p>
        </w:tc>
      </w:tr>
      <w:tr w:rsidR="00ED139F" w:rsidRPr="00ED139F" w14:paraId="60D4B253" w14:textId="77777777" w:rsidTr="00ED139F">
        <w:trPr>
          <w:trHeight w:val="330"/>
        </w:trPr>
        <w:tc>
          <w:tcPr>
            <w:tcW w:w="736" w:type="dxa"/>
            <w:vMerge/>
            <w:hideMark/>
          </w:tcPr>
          <w:p w14:paraId="472D20ED" w14:textId="77777777" w:rsidR="00ED139F" w:rsidRPr="00ED139F" w:rsidRDefault="00ED139F" w:rsidP="00ED139F">
            <w:pPr>
              <w:tabs>
                <w:tab w:val="left" w:pos="2130"/>
              </w:tabs>
              <w:rPr>
                <w:b/>
                <w:bCs/>
              </w:rPr>
            </w:pPr>
          </w:p>
        </w:tc>
        <w:tc>
          <w:tcPr>
            <w:tcW w:w="3883" w:type="dxa"/>
            <w:noWrap/>
            <w:hideMark/>
          </w:tcPr>
          <w:p w14:paraId="2954FCBD" w14:textId="77777777" w:rsidR="00ED139F" w:rsidRPr="00ED139F" w:rsidRDefault="00ED139F" w:rsidP="00ED139F">
            <w:pPr>
              <w:tabs>
                <w:tab w:val="left" w:pos="2130"/>
              </w:tabs>
            </w:pPr>
            <w:r w:rsidRPr="00ED139F">
              <w:t>S9: 4,5x4,5m</w:t>
            </w:r>
          </w:p>
        </w:tc>
        <w:tc>
          <w:tcPr>
            <w:tcW w:w="939" w:type="dxa"/>
            <w:vMerge/>
            <w:hideMark/>
          </w:tcPr>
          <w:p w14:paraId="3C70B3EE" w14:textId="77777777" w:rsidR="00ED139F" w:rsidRPr="00ED139F" w:rsidRDefault="00ED139F" w:rsidP="00ED139F">
            <w:pPr>
              <w:tabs>
                <w:tab w:val="left" w:pos="2130"/>
              </w:tabs>
            </w:pPr>
          </w:p>
        </w:tc>
        <w:tc>
          <w:tcPr>
            <w:tcW w:w="1135" w:type="dxa"/>
            <w:noWrap/>
            <w:hideMark/>
          </w:tcPr>
          <w:p w14:paraId="4AB3800F" w14:textId="77777777" w:rsidR="00ED139F" w:rsidRPr="00ED139F" w:rsidRDefault="00ED139F" w:rsidP="00603503">
            <w:pPr>
              <w:tabs>
                <w:tab w:val="left" w:pos="2130"/>
              </w:tabs>
              <w:jc w:val="center"/>
            </w:pPr>
            <w:r w:rsidRPr="00ED139F">
              <w:t>1</w:t>
            </w:r>
          </w:p>
        </w:tc>
        <w:tc>
          <w:tcPr>
            <w:tcW w:w="801" w:type="dxa"/>
            <w:noWrap/>
            <w:hideMark/>
          </w:tcPr>
          <w:p w14:paraId="6344AE0B" w14:textId="77777777" w:rsidR="00ED139F" w:rsidRPr="00ED139F" w:rsidRDefault="00ED139F" w:rsidP="00603503">
            <w:pPr>
              <w:tabs>
                <w:tab w:val="left" w:pos="2130"/>
              </w:tabs>
              <w:jc w:val="center"/>
            </w:pPr>
            <w:r w:rsidRPr="00ED139F">
              <w:t>4.2</w:t>
            </w:r>
          </w:p>
        </w:tc>
        <w:tc>
          <w:tcPr>
            <w:tcW w:w="1109" w:type="dxa"/>
            <w:noWrap/>
            <w:hideMark/>
          </w:tcPr>
          <w:p w14:paraId="5CD5B9BB" w14:textId="77777777" w:rsidR="00ED139F" w:rsidRPr="00ED139F" w:rsidRDefault="00ED139F" w:rsidP="00603503">
            <w:pPr>
              <w:tabs>
                <w:tab w:val="left" w:pos="2130"/>
              </w:tabs>
              <w:jc w:val="center"/>
            </w:pPr>
            <w:r w:rsidRPr="00ED139F">
              <w:t>4.3</w:t>
            </w:r>
          </w:p>
        </w:tc>
        <w:tc>
          <w:tcPr>
            <w:tcW w:w="858" w:type="dxa"/>
            <w:noWrap/>
            <w:hideMark/>
          </w:tcPr>
          <w:p w14:paraId="0E431DB1" w14:textId="31722F55" w:rsidR="00ED139F" w:rsidRPr="00ED139F" w:rsidRDefault="00ED139F" w:rsidP="00603503">
            <w:pPr>
              <w:tabs>
                <w:tab w:val="left" w:pos="2130"/>
              </w:tabs>
              <w:jc w:val="center"/>
            </w:pPr>
          </w:p>
        </w:tc>
        <w:tc>
          <w:tcPr>
            <w:tcW w:w="852" w:type="dxa"/>
            <w:noWrap/>
            <w:hideMark/>
          </w:tcPr>
          <w:p w14:paraId="3FD6D236" w14:textId="77777777" w:rsidR="00ED139F" w:rsidRPr="00ED139F" w:rsidRDefault="00ED139F" w:rsidP="00603503">
            <w:pPr>
              <w:tabs>
                <w:tab w:val="left" w:pos="2130"/>
              </w:tabs>
              <w:jc w:val="center"/>
            </w:pPr>
            <w:r w:rsidRPr="00ED139F">
              <w:t>0.01</w:t>
            </w:r>
          </w:p>
        </w:tc>
        <w:tc>
          <w:tcPr>
            <w:tcW w:w="1419" w:type="dxa"/>
            <w:noWrap/>
            <w:hideMark/>
          </w:tcPr>
          <w:p w14:paraId="2F4B4353" w14:textId="77777777" w:rsidR="00ED139F" w:rsidRPr="00ED139F" w:rsidRDefault="00ED139F" w:rsidP="00603503">
            <w:pPr>
              <w:tabs>
                <w:tab w:val="left" w:pos="2130"/>
              </w:tabs>
              <w:jc w:val="center"/>
            </w:pPr>
            <w:r w:rsidRPr="00ED139F">
              <w:t>0.181</w:t>
            </w:r>
          </w:p>
        </w:tc>
        <w:tc>
          <w:tcPr>
            <w:tcW w:w="1559" w:type="dxa"/>
            <w:noWrap/>
            <w:hideMark/>
          </w:tcPr>
          <w:p w14:paraId="75629B98" w14:textId="77777777" w:rsidR="00ED139F" w:rsidRPr="00ED139F" w:rsidRDefault="00ED139F" w:rsidP="00603503">
            <w:pPr>
              <w:tabs>
                <w:tab w:val="left" w:pos="2130"/>
              </w:tabs>
              <w:jc w:val="center"/>
            </w:pPr>
            <w:r w:rsidRPr="00ED139F">
              <w:t>0.18</w:t>
            </w:r>
          </w:p>
        </w:tc>
        <w:tc>
          <w:tcPr>
            <w:tcW w:w="1276" w:type="dxa"/>
            <w:noWrap/>
            <w:hideMark/>
          </w:tcPr>
          <w:p w14:paraId="62F80B41" w14:textId="048EA573" w:rsidR="00ED139F" w:rsidRPr="00ED139F" w:rsidRDefault="00ED139F" w:rsidP="00603503">
            <w:pPr>
              <w:tabs>
                <w:tab w:val="left" w:pos="2130"/>
              </w:tabs>
              <w:jc w:val="center"/>
              <w:rPr>
                <w:b/>
                <w:bCs/>
              </w:rPr>
            </w:pPr>
          </w:p>
        </w:tc>
      </w:tr>
      <w:tr w:rsidR="00ED139F" w:rsidRPr="00ED139F" w14:paraId="1615A5C7" w14:textId="77777777" w:rsidTr="00ED139F">
        <w:trPr>
          <w:trHeight w:val="330"/>
        </w:trPr>
        <w:tc>
          <w:tcPr>
            <w:tcW w:w="736" w:type="dxa"/>
            <w:vMerge/>
            <w:hideMark/>
          </w:tcPr>
          <w:p w14:paraId="5ACA01B4" w14:textId="77777777" w:rsidR="00ED139F" w:rsidRPr="00ED139F" w:rsidRDefault="00ED139F" w:rsidP="00ED139F">
            <w:pPr>
              <w:tabs>
                <w:tab w:val="left" w:pos="2130"/>
              </w:tabs>
              <w:rPr>
                <w:b/>
                <w:bCs/>
              </w:rPr>
            </w:pPr>
          </w:p>
        </w:tc>
        <w:tc>
          <w:tcPr>
            <w:tcW w:w="3883" w:type="dxa"/>
            <w:noWrap/>
            <w:hideMark/>
          </w:tcPr>
          <w:p w14:paraId="12B03148" w14:textId="77777777" w:rsidR="00ED139F" w:rsidRPr="00ED139F" w:rsidRDefault="00ED139F" w:rsidP="00ED139F">
            <w:pPr>
              <w:tabs>
                <w:tab w:val="left" w:pos="2130"/>
              </w:tabs>
            </w:pPr>
            <w:r w:rsidRPr="00ED139F">
              <w:t>S10: 4,5x4,5m</w:t>
            </w:r>
          </w:p>
        </w:tc>
        <w:tc>
          <w:tcPr>
            <w:tcW w:w="939" w:type="dxa"/>
            <w:vMerge/>
            <w:hideMark/>
          </w:tcPr>
          <w:p w14:paraId="0C5F574C" w14:textId="77777777" w:rsidR="00ED139F" w:rsidRPr="00ED139F" w:rsidRDefault="00ED139F" w:rsidP="00ED139F">
            <w:pPr>
              <w:tabs>
                <w:tab w:val="left" w:pos="2130"/>
              </w:tabs>
            </w:pPr>
          </w:p>
        </w:tc>
        <w:tc>
          <w:tcPr>
            <w:tcW w:w="1135" w:type="dxa"/>
            <w:noWrap/>
            <w:hideMark/>
          </w:tcPr>
          <w:p w14:paraId="40A4C4AB" w14:textId="77777777" w:rsidR="00ED139F" w:rsidRPr="00ED139F" w:rsidRDefault="00ED139F" w:rsidP="00603503">
            <w:pPr>
              <w:tabs>
                <w:tab w:val="left" w:pos="2130"/>
              </w:tabs>
              <w:jc w:val="center"/>
            </w:pPr>
            <w:r w:rsidRPr="00ED139F">
              <w:t>1</w:t>
            </w:r>
          </w:p>
        </w:tc>
        <w:tc>
          <w:tcPr>
            <w:tcW w:w="801" w:type="dxa"/>
            <w:noWrap/>
            <w:hideMark/>
          </w:tcPr>
          <w:p w14:paraId="0C19A798" w14:textId="77777777" w:rsidR="00ED139F" w:rsidRPr="00ED139F" w:rsidRDefault="00ED139F" w:rsidP="00603503">
            <w:pPr>
              <w:tabs>
                <w:tab w:val="left" w:pos="2130"/>
              </w:tabs>
              <w:jc w:val="center"/>
            </w:pPr>
            <w:r w:rsidRPr="00ED139F">
              <w:t>4.2</w:t>
            </w:r>
          </w:p>
        </w:tc>
        <w:tc>
          <w:tcPr>
            <w:tcW w:w="1109" w:type="dxa"/>
            <w:noWrap/>
            <w:hideMark/>
          </w:tcPr>
          <w:p w14:paraId="4F3F3308" w14:textId="77777777" w:rsidR="00ED139F" w:rsidRPr="00ED139F" w:rsidRDefault="00ED139F" w:rsidP="00603503">
            <w:pPr>
              <w:tabs>
                <w:tab w:val="left" w:pos="2130"/>
              </w:tabs>
              <w:jc w:val="center"/>
            </w:pPr>
            <w:r w:rsidRPr="00ED139F">
              <w:t>4.3</w:t>
            </w:r>
          </w:p>
        </w:tc>
        <w:tc>
          <w:tcPr>
            <w:tcW w:w="858" w:type="dxa"/>
            <w:noWrap/>
            <w:hideMark/>
          </w:tcPr>
          <w:p w14:paraId="46959851" w14:textId="6F6DF0E2" w:rsidR="00ED139F" w:rsidRPr="00ED139F" w:rsidRDefault="00ED139F" w:rsidP="00603503">
            <w:pPr>
              <w:tabs>
                <w:tab w:val="left" w:pos="2130"/>
              </w:tabs>
              <w:jc w:val="center"/>
            </w:pPr>
          </w:p>
        </w:tc>
        <w:tc>
          <w:tcPr>
            <w:tcW w:w="852" w:type="dxa"/>
            <w:noWrap/>
            <w:hideMark/>
          </w:tcPr>
          <w:p w14:paraId="7401302B" w14:textId="77777777" w:rsidR="00ED139F" w:rsidRPr="00ED139F" w:rsidRDefault="00ED139F" w:rsidP="00603503">
            <w:pPr>
              <w:tabs>
                <w:tab w:val="left" w:pos="2130"/>
              </w:tabs>
              <w:jc w:val="center"/>
            </w:pPr>
            <w:r w:rsidRPr="00ED139F">
              <w:t>0.01</w:t>
            </w:r>
          </w:p>
        </w:tc>
        <w:tc>
          <w:tcPr>
            <w:tcW w:w="1419" w:type="dxa"/>
            <w:noWrap/>
            <w:hideMark/>
          </w:tcPr>
          <w:p w14:paraId="6CA1CC2B" w14:textId="77777777" w:rsidR="00ED139F" w:rsidRPr="00ED139F" w:rsidRDefault="00ED139F" w:rsidP="00603503">
            <w:pPr>
              <w:tabs>
                <w:tab w:val="left" w:pos="2130"/>
              </w:tabs>
              <w:jc w:val="center"/>
            </w:pPr>
            <w:r w:rsidRPr="00ED139F">
              <w:t>0.181</w:t>
            </w:r>
          </w:p>
        </w:tc>
        <w:tc>
          <w:tcPr>
            <w:tcW w:w="1559" w:type="dxa"/>
            <w:noWrap/>
            <w:hideMark/>
          </w:tcPr>
          <w:p w14:paraId="162272DA" w14:textId="77777777" w:rsidR="00ED139F" w:rsidRPr="00ED139F" w:rsidRDefault="00ED139F" w:rsidP="00603503">
            <w:pPr>
              <w:tabs>
                <w:tab w:val="left" w:pos="2130"/>
              </w:tabs>
              <w:jc w:val="center"/>
            </w:pPr>
            <w:r w:rsidRPr="00ED139F">
              <w:t>0.18</w:t>
            </w:r>
          </w:p>
        </w:tc>
        <w:tc>
          <w:tcPr>
            <w:tcW w:w="1276" w:type="dxa"/>
            <w:noWrap/>
            <w:hideMark/>
          </w:tcPr>
          <w:p w14:paraId="429CD7F5" w14:textId="67BF1293" w:rsidR="00ED139F" w:rsidRPr="00ED139F" w:rsidRDefault="00ED139F" w:rsidP="00603503">
            <w:pPr>
              <w:tabs>
                <w:tab w:val="left" w:pos="2130"/>
              </w:tabs>
              <w:jc w:val="center"/>
              <w:rPr>
                <w:b/>
                <w:bCs/>
              </w:rPr>
            </w:pPr>
          </w:p>
        </w:tc>
      </w:tr>
      <w:tr w:rsidR="00ED139F" w:rsidRPr="00ED139F" w14:paraId="5581E1F0" w14:textId="77777777" w:rsidTr="00ED139F">
        <w:trPr>
          <w:trHeight w:val="330"/>
        </w:trPr>
        <w:tc>
          <w:tcPr>
            <w:tcW w:w="736" w:type="dxa"/>
            <w:vMerge/>
            <w:hideMark/>
          </w:tcPr>
          <w:p w14:paraId="5785799D" w14:textId="77777777" w:rsidR="00ED139F" w:rsidRPr="00ED139F" w:rsidRDefault="00ED139F" w:rsidP="00ED139F">
            <w:pPr>
              <w:tabs>
                <w:tab w:val="left" w:pos="2130"/>
              </w:tabs>
              <w:rPr>
                <w:b/>
                <w:bCs/>
              </w:rPr>
            </w:pPr>
          </w:p>
        </w:tc>
        <w:tc>
          <w:tcPr>
            <w:tcW w:w="3883" w:type="dxa"/>
            <w:noWrap/>
            <w:hideMark/>
          </w:tcPr>
          <w:p w14:paraId="36977053" w14:textId="77777777" w:rsidR="00ED139F" w:rsidRPr="00ED139F" w:rsidRDefault="00ED139F" w:rsidP="00ED139F">
            <w:pPr>
              <w:tabs>
                <w:tab w:val="left" w:pos="2130"/>
              </w:tabs>
            </w:pPr>
            <w:r w:rsidRPr="00ED139F">
              <w:t>S11: 4,5x4,5m</w:t>
            </w:r>
          </w:p>
        </w:tc>
        <w:tc>
          <w:tcPr>
            <w:tcW w:w="939" w:type="dxa"/>
            <w:vMerge/>
            <w:hideMark/>
          </w:tcPr>
          <w:p w14:paraId="6ABCF664" w14:textId="77777777" w:rsidR="00ED139F" w:rsidRPr="00ED139F" w:rsidRDefault="00ED139F" w:rsidP="00ED139F">
            <w:pPr>
              <w:tabs>
                <w:tab w:val="left" w:pos="2130"/>
              </w:tabs>
            </w:pPr>
          </w:p>
        </w:tc>
        <w:tc>
          <w:tcPr>
            <w:tcW w:w="1135" w:type="dxa"/>
            <w:noWrap/>
            <w:hideMark/>
          </w:tcPr>
          <w:p w14:paraId="6E455D27" w14:textId="77777777" w:rsidR="00ED139F" w:rsidRPr="00ED139F" w:rsidRDefault="00ED139F" w:rsidP="00603503">
            <w:pPr>
              <w:tabs>
                <w:tab w:val="left" w:pos="2130"/>
              </w:tabs>
              <w:jc w:val="center"/>
            </w:pPr>
            <w:r w:rsidRPr="00ED139F">
              <w:t>1</w:t>
            </w:r>
          </w:p>
        </w:tc>
        <w:tc>
          <w:tcPr>
            <w:tcW w:w="801" w:type="dxa"/>
            <w:noWrap/>
            <w:hideMark/>
          </w:tcPr>
          <w:p w14:paraId="7613808C" w14:textId="77777777" w:rsidR="00ED139F" w:rsidRPr="00ED139F" w:rsidRDefault="00ED139F" w:rsidP="00603503">
            <w:pPr>
              <w:tabs>
                <w:tab w:val="left" w:pos="2130"/>
              </w:tabs>
              <w:jc w:val="center"/>
            </w:pPr>
            <w:r w:rsidRPr="00ED139F">
              <w:t>4.2</w:t>
            </w:r>
          </w:p>
        </w:tc>
        <w:tc>
          <w:tcPr>
            <w:tcW w:w="1109" w:type="dxa"/>
            <w:noWrap/>
            <w:hideMark/>
          </w:tcPr>
          <w:p w14:paraId="653783E7" w14:textId="77777777" w:rsidR="00ED139F" w:rsidRPr="00ED139F" w:rsidRDefault="00ED139F" w:rsidP="00603503">
            <w:pPr>
              <w:tabs>
                <w:tab w:val="left" w:pos="2130"/>
              </w:tabs>
              <w:jc w:val="center"/>
            </w:pPr>
            <w:r w:rsidRPr="00ED139F">
              <w:t>4.3</w:t>
            </w:r>
          </w:p>
        </w:tc>
        <w:tc>
          <w:tcPr>
            <w:tcW w:w="858" w:type="dxa"/>
            <w:noWrap/>
            <w:hideMark/>
          </w:tcPr>
          <w:p w14:paraId="1DCC174D" w14:textId="283870A3" w:rsidR="00ED139F" w:rsidRPr="00ED139F" w:rsidRDefault="00ED139F" w:rsidP="00603503">
            <w:pPr>
              <w:tabs>
                <w:tab w:val="left" w:pos="2130"/>
              </w:tabs>
              <w:jc w:val="center"/>
            </w:pPr>
          </w:p>
        </w:tc>
        <w:tc>
          <w:tcPr>
            <w:tcW w:w="852" w:type="dxa"/>
            <w:noWrap/>
            <w:hideMark/>
          </w:tcPr>
          <w:p w14:paraId="39A6AB68" w14:textId="77777777" w:rsidR="00ED139F" w:rsidRPr="00ED139F" w:rsidRDefault="00ED139F" w:rsidP="00603503">
            <w:pPr>
              <w:tabs>
                <w:tab w:val="left" w:pos="2130"/>
              </w:tabs>
              <w:jc w:val="center"/>
            </w:pPr>
            <w:r w:rsidRPr="00ED139F">
              <w:t>0.01</w:t>
            </w:r>
          </w:p>
        </w:tc>
        <w:tc>
          <w:tcPr>
            <w:tcW w:w="1419" w:type="dxa"/>
            <w:noWrap/>
            <w:hideMark/>
          </w:tcPr>
          <w:p w14:paraId="4A0A84BB" w14:textId="77777777" w:rsidR="00ED139F" w:rsidRPr="00ED139F" w:rsidRDefault="00ED139F" w:rsidP="00603503">
            <w:pPr>
              <w:tabs>
                <w:tab w:val="left" w:pos="2130"/>
              </w:tabs>
              <w:jc w:val="center"/>
            </w:pPr>
            <w:r w:rsidRPr="00ED139F">
              <w:t>0.181</w:t>
            </w:r>
          </w:p>
        </w:tc>
        <w:tc>
          <w:tcPr>
            <w:tcW w:w="1559" w:type="dxa"/>
            <w:noWrap/>
            <w:hideMark/>
          </w:tcPr>
          <w:p w14:paraId="1092CC82" w14:textId="77777777" w:rsidR="00ED139F" w:rsidRPr="00ED139F" w:rsidRDefault="00ED139F" w:rsidP="00603503">
            <w:pPr>
              <w:tabs>
                <w:tab w:val="left" w:pos="2130"/>
              </w:tabs>
              <w:jc w:val="center"/>
            </w:pPr>
            <w:r w:rsidRPr="00ED139F">
              <w:t>0.18</w:t>
            </w:r>
          </w:p>
        </w:tc>
        <w:tc>
          <w:tcPr>
            <w:tcW w:w="1276" w:type="dxa"/>
            <w:noWrap/>
            <w:hideMark/>
          </w:tcPr>
          <w:p w14:paraId="6ABC5125" w14:textId="1845F1E3" w:rsidR="00ED139F" w:rsidRPr="00ED139F" w:rsidRDefault="00ED139F" w:rsidP="00603503">
            <w:pPr>
              <w:tabs>
                <w:tab w:val="left" w:pos="2130"/>
              </w:tabs>
              <w:jc w:val="center"/>
              <w:rPr>
                <w:b/>
                <w:bCs/>
              </w:rPr>
            </w:pPr>
          </w:p>
        </w:tc>
      </w:tr>
      <w:tr w:rsidR="00ED139F" w:rsidRPr="00ED139F" w14:paraId="0C3AA28E" w14:textId="77777777" w:rsidTr="00ED139F">
        <w:trPr>
          <w:trHeight w:val="330"/>
        </w:trPr>
        <w:tc>
          <w:tcPr>
            <w:tcW w:w="736" w:type="dxa"/>
            <w:vMerge/>
            <w:hideMark/>
          </w:tcPr>
          <w:p w14:paraId="72C5AACC" w14:textId="77777777" w:rsidR="00ED139F" w:rsidRPr="00ED139F" w:rsidRDefault="00ED139F" w:rsidP="00ED139F">
            <w:pPr>
              <w:tabs>
                <w:tab w:val="left" w:pos="2130"/>
              </w:tabs>
              <w:rPr>
                <w:b/>
                <w:bCs/>
              </w:rPr>
            </w:pPr>
          </w:p>
        </w:tc>
        <w:tc>
          <w:tcPr>
            <w:tcW w:w="3883" w:type="dxa"/>
            <w:noWrap/>
            <w:hideMark/>
          </w:tcPr>
          <w:p w14:paraId="2436428E" w14:textId="77777777" w:rsidR="00ED139F" w:rsidRPr="00ED139F" w:rsidRDefault="00ED139F" w:rsidP="00ED139F">
            <w:pPr>
              <w:tabs>
                <w:tab w:val="left" w:pos="2130"/>
              </w:tabs>
            </w:pPr>
            <w:r w:rsidRPr="00ED139F">
              <w:t>S12: 4,5x4,5m</w:t>
            </w:r>
          </w:p>
        </w:tc>
        <w:tc>
          <w:tcPr>
            <w:tcW w:w="939" w:type="dxa"/>
            <w:vMerge/>
            <w:hideMark/>
          </w:tcPr>
          <w:p w14:paraId="50A41189" w14:textId="77777777" w:rsidR="00ED139F" w:rsidRPr="00ED139F" w:rsidRDefault="00ED139F" w:rsidP="00ED139F">
            <w:pPr>
              <w:tabs>
                <w:tab w:val="left" w:pos="2130"/>
              </w:tabs>
            </w:pPr>
          </w:p>
        </w:tc>
        <w:tc>
          <w:tcPr>
            <w:tcW w:w="1135" w:type="dxa"/>
            <w:noWrap/>
            <w:hideMark/>
          </w:tcPr>
          <w:p w14:paraId="41418757" w14:textId="77777777" w:rsidR="00ED139F" w:rsidRPr="00ED139F" w:rsidRDefault="00ED139F" w:rsidP="00603503">
            <w:pPr>
              <w:tabs>
                <w:tab w:val="left" w:pos="2130"/>
              </w:tabs>
              <w:jc w:val="center"/>
            </w:pPr>
            <w:r w:rsidRPr="00ED139F">
              <w:t>1</w:t>
            </w:r>
          </w:p>
        </w:tc>
        <w:tc>
          <w:tcPr>
            <w:tcW w:w="801" w:type="dxa"/>
            <w:noWrap/>
            <w:hideMark/>
          </w:tcPr>
          <w:p w14:paraId="09F1F4E4" w14:textId="77777777" w:rsidR="00ED139F" w:rsidRPr="00ED139F" w:rsidRDefault="00ED139F" w:rsidP="00603503">
            <w:pPr>
              <w:tabs>
                <w:tab w:val="left" w:pos="2130"/>
              </w:tabs>
              <w:jc w:val="center"/>
            </w:pPr>
            <w:r w:rsidRPr="00ED139F">
              <w:t>4.2</w:t>
            </w:r>
          </w:p>
        </w:tc>
        <w:tc>
          <w:tcPr>
            <w:tcW w:w="1109" w:type="dxa"/>
            <w:noWrap/>
            <w:hideMark/>
          </w:tcPr>
          <w:p w14:paraId="224C91F7" w14:textId="77777777" w:rsidR="00ED139F" w:rsidRPr="00ED139F" w:rsidRDefault="00ED139F" w:rsidP="00603503">
            <w:pPr>
              <w:tabs>
                <w:tab w:val="left" w:pos="2130"/>
              </w:tabs>
              <w:jc w:val="center"/>
            </w:pPr>
            <w:r w:rsidRPr="00ED139F">
              <w:t>4.3</w:t>
            </w:r>
          </w:p>
        </w:tc>
        <w:tc>
          <w:tcPr>
            <w:tcW w:w="858" w:type="dxa"/>
            <w:noWrap/>
            <w:hideMark/>
          </w:tcPr>
          <w:p w14:paraId="6E8880FA" w14:textId="4E5D4EAE" w:rsidR="00ED139F" w:rsidRPr="00ED139F" w:rsidRDefault="00ED139F" w:rsidP="00603503">
            <w:pPr>
              <w:tabs>
                <w:tab w:val="left" w:pos="2130"/>
              </w:tabs>
              <w:jc w:val="center"/>
            </w:pPr>
          </w:p>
        </w:tc>
        <w:tc>
          <w:tcPr>
            <w:tcW w:w="852" w:type="dxa"/>
            <w:noWrap/>
            <w:hideMark/>
          </w:tcPr>
          <w:p w14:paraId="05C8E545" w14:textId="77777777" w:rsidR="00ED139F" w:rsidRPr="00ED139F" w:rsidRDefault="00ED139F" w:rsidP="00603503">
            <w:pPr>
              <w:tabs>
                <w:tab w:val="left" w:pos="2130"/>
              </w:tabs>
              <w:jc w:val="center"/>
            </w:pPr>
            <w:r w:rsidRPr="00ED139F">
              <w:t>0.01</w:t>
            </w:r>
          </w:p>
        </w:tc>
        <w:tc>
          <w:tcPr>
            <w:tcW w:w="1419" w:type="dxa"/>
            <w:noWrap/>
            <w:hideMark/>
          </w:tcPr>
          <w:p w14:paraId="071031A8" w14:textId="77777777" w:rsidR="00ED139F" w:rsidRPr="00ED139F" w:rsidRDefault="00ED139F" w:rsidP="00603503">
            <w:pPr>
              <w:tabs>
                <w:tab w:val="left" w:pos="2130"/>
              </w:tabs>
              <w:jc w:val="center"/>
            </w:pPr>
            <w:r w:rsidRPr="00ED139F">
              <w:t>0.181</w:t>
            </w:r>
          </w:p>
        </w:tc>
        <w:tc>
          <w:tcPr>
            <w:tcW w:w="1559" w:type="dxa"/>
            <w:noWrap/>
            <w:hideMark/>
          </w:tcPr>
          <w:p w14:paraId="134DA63E" w14:textId="77777777" w:rsidR="00ED139F" w:rsidRPr="00ED139F" w:rsidRDefault="00ED139F" w:rsidP="00603503">
            <w:pPr>
              <w:tabs>
                <w:tab w:val="left" w:pos="2130"/>
              </w:tabs>
              <w:jc w:val="center"/>
            </w:pPr>
            <w:r w:rsidRPr="00ED139F">
              <w:t>0.18</w:t>
            </w:r>
          </w:p>
        </w:tc>
        <w:tc>
          <w:tcPr>
            <w:tcW w:w="1276" w:type="dxa"/>
            <w:noWrap/>
            <w:hideMark/>
          </w:tcPr>
          <w:p w14:paraId="24EF5272" w14:textId="6CA05268" w:rsidR="00ED139F" w:rsidRPr="00ED139F" w:rsidRDefault="00ED139F" w:rsidP="00603503">
            <w:pPr>
              <w:tabs>
                <w:tab w:val="left" w:pos="2130"/>
              </w:tabs>
              <w:jc w:val="center"/>
              <w:rPr>
                <w:b/>
                <w:bCs/>
              </w:rPr>
            </w:pPr>
          </w:p>
        </w:tc>
      </w:tr>
      <w:tr w:rsidR="00ED139F" w:rsidRPr="00ED139F" w14:paraId="5EB5DD4A" w14:textId="77777777" w:rsidTr="00ED139F">
        <w:trPr>
          <w:trHeight w:val="330"/>
        </w:trPr>
        <w:tc>
          <w:tcPr>
            <w:tcW w:w="736" w:type="dxa"/>
            <w:vMerge/>
            <w:hideMark/>
          </w:tcPr>
          <w:p w14:paraId="407ACB79" w14:textId="77777777" w:rsidR="00ED139F" w:rsidRPr="00ED139F" w:rsidRDefault="00ED139F" w:rsidP="00ED139F">
            <w:pPr>
              <w:tabs>
                <w:tab w:val="left" w:pos="2130"/>
              </w:tabs>
              <w:rPr>
                <w:b/>
                <w:bCs/>
              </w:rPr>
            </w:pPr>
          </w:p>
        </w:tc>
        <w:tc>
          <w:tcPr>
            <w:tcW w:w="3883" w:type="dxa"/>
            <w:noWrap/>
            <w:hideMark/>
          </w:tcPr>
          <w:p w14:paraId="41DCA90A" w14:textId="77777777" w:rsidR="00ED139F" w:rsidRPr="00ED139F" w:rsidRDefault="00ED139F" w:rsidP="00ED139F">
            <w:pPr>
              <w:tabs>
                <w:tab w:val="left" w:pos="2130"/>
              </w:tabs>
            </w:pPr>
            <w:r w:rsidRPr="00ED139F">
              <w:t>S13: 4,5x4,5m</w:t>
            </w:r>
          </w:p>
        </w:tc>
        <w:tc>
          <w:tcPr>
            <w:tcW w:w="939" w:type="dxa"/>
            <w:vMerge/>
            <w:hideMark/>
          </w:tcPr>
          <w:p w14:paraId="494DB46E" w14:textId="77777777" w:rsidR="00ED139F" w:rsidRPr="00ED139F" w:rsidRDefault="00ED139F" w:rsidP="00ED139F">
            <w:pPr>
              <w:tabs>
                <w:tab w:val="left" w:pos="2130"/>
              </w:tabs>
            </w:pPr>
          </w:p>
        </w:tc>
        <w:tc>
          <w:tcPr>
            <w:tcW w:w="1135" w:type="dxa"/>
            <w:noWrap/>
            <w:hideMark/>
          </w:tcPr>
          <w:p w14:paraId="450FCAF5" w14:textId="77777777" w:rsidR="00ED139F" w:rsidRPr="00ED139F" w:rsidRDefault="00ED139F" w:rsidP="00603503">
            <w:pPr>
              <w:tabs>
                <w:tab w:val="left" w:pos="2130"/>
              </w:tabs>
              <w:jc w:val="center"/>
            </w:pPr>
            <w:r w:rsidRPr="00ED139F">
              <w:t>1</w:t>
            </w:r>
          </w:p>
        </w:tc>
        <w:tc>
          <w:tcPr>
            <w:tcW w:w="801" w:type="dxa"/>
            <w:noWrap/>
            <w:hideMark/>
          </w:tcPr>
          <w:p w14:paraId="09EA0188" w14:textId="77777777" w:rsidR="00ED139F" w:rsidRPr="00ED139F" w:rsidRDefault="00ED139F" w:rsidP="00603503">
            <w:pPr>
              <w:tabs>
                <w:tab w:val="left" w:pos="2130"/>
              </w:tabs>
              <w:jc w:val="center"/>
            </w:pPr>
            <w:r w:rsidRPr="00ED139F">
              <w:t>4.2</w:t>
            </w:r>
          </w:p>
        </w:tc>
        <w:tc>
          <w:tcPr>
            <w:tcW w:w="1109" w:type="dxa"/>
            <w:noWrap/>
            <w:hideMark/>
          </w:tcPr>
          <w:p w14:paraId="714980CA" w14:textId="77777777" w:rsidR="00ED139F" w:rsidRPr="00ED139F" w:rsidRDefault="00ED139F" w:rsidP="00603503">
            <w:pPr>
              <w:tabs>
                <w:tab w:val="left" w:pos="2130"/>
              </w:tabs>
              <w:jc w:val="center"/>
            </w:pPr>
            <w:r w:rsidRPr="00ED139F">
              <w:t>4.3</w:t>
            </w:r>
          </w:p>
        </w:tc>
        <w:tc>
          <w:tcPr>
            <w:tcW w:w="858" w:type="dxa"/>
            <w:noWrap/>
            <w:hideMark/>
          </w:tcPr>
          <w:p w14:paraId="2BDEC30A" w14:textId="5D8660E2" w:rsidR="00ED139F" w:rsidRPr="00ED139F" w:rsidRDefault="00ED139F" w:rsidP="00603503">
            <w:pPr>
              <w:tabs>
                <w:tab w:val="left" w:pos="2130"/>
              </w:tabs>
              <w:jc w:val="center"/>
            </w:pPr>
          </w:p>
        </w:tc>
        <w:tc>
          <w:tcPr>
            <w:tcW w:w="852" w:type="dxa"/>
            <w:noWrap/>
            <w:hideMark/>
          </w:tcPr>
          <w:p w14:paraId="1BED21A3" w14:textId="77777777" w:rsidR="00ED139F" w:rsidRPr="00ED139F" w:rsidRDefault="00ED139F" w:rsidP="00603503">
            <w:pPr>
              <w:tabs>
                <w:tab w:val="left" w:pos="2130"/>
              </w:tabs>
              <w:jc w:val="center"/>
            </w:pPr>
            <w:r w:rsidRPr="00ED139F">
              <w:t>0.01</w:t>
            </w:r>
          </w:p>
        </w:tc>
        <w:tc>
          <w:tcPr>
            <w:tcW w:w="1419" w:type="dxa"/>
            <w:noWrap/>
            <w:hideMark/>
          </w:tcPr>
          <w:p w14:paraId="73303D3C" w14:textId="77777777" w:rsidR="00ED139F" w:rsidRPr="00ED139F" w:rsidRDefault="00ED139F" w:rsidP="00603503">
            <w:pPr>
              <w:tabs>
                <w:tab w:val="left" w:pos="2130"/>
              </w:tabs>
              <w:jc w:val="center"/>
            </w:pPr>
            <w:r w:rsidRPr="00ED139F">
              <w:t>0.181</w:t>
            </w:r>
          </w:p>
        </w:tc>
        <w:tc>
          <w:tcPr>
            <w:tcW w:w="1559" w:type="dxa"/>
            <w:noWrap/>
            <w:hideMark/>
          </w:tcPr>
          <w:p w14:paraId="1CAA0A87" w14:textId="77777777" w:rsidR="00ED139F" w:rsidRPr="00ED139F" w:rsidRDefault="00ED139F" w:rsidP="00603503">
            <w:pPr>
              <w:tabs>
                <w:tab w:val="left" w:pos="2130"/>
              </w:tabs>
              <w:jc w:val="center"/>
            </w:pPr>
            <w:r w:rsidRPr="00ED139F">
              <w:t>0.18</w:t>
            </w:r>
          </w:p>
        </w:tc>
        <w:tc>
          <w:tcPr>
            <w:tcW w:w="1276" w:type="dxa"/>
            <w:noWrap/>
            <w:hideMark/>
          </w:tcPr>
          <w:p w14:paraId="4262ADE4" w14:textId="073F96BF" w:rsidR="00ED139F" w:rsidRPr="00ED139F" w:rsidRDefault="00ED139F" w:rsidP="00603503">
            <w:pPr>
              <w:tabs>
                <w:tab w:val="left" w:pos="2130"/>
              </w:tabs>
              <w:jc w:val="center"/>
              <w:rPr>
                <w:b/>
                <w:bCs/>
              </w:rPr>
            </w:pPr>
          </w:p>
        </w:tc>
      </w:tr>
      <w:tr w:rsidR="00ED139F" w:rsidRPr="00ED139F" w14:paraId="37448A25" w14:textId="77777777" w:rsidTr="00ED139F">
        <w:trPr>
          <w:trHeight w:val="330"/>
        </w:trPr>
        <w:tc>
          <w:tcPr>
            <w:tcW w:w="736" w:type="dxa"/>
            <w:vMerge/>
            <w:hideMark/>
          </w:tcPr>
          <w:p w14:paraId="01F75B72" w14:textId="77777777" w:rsidR="00ED139F" w:rsidRPr="00ED139F" w:rsidRDefault="00ED139F" w:rsidP="00ED139F">
            <w:pPr>
              <w:tabs>
                <w:tab w:val="left" w:pos="2130"/>
              </w:tabs>
              <w:rPr>
                <w:b/>
                <w:bCs/>
              </w:rPr>
            </w:pPr>
          </w:p>
        </w:tc>
        <w:tc>
          <w:tcPr>
            <w:tcW w:w="3883" w:type="dxa"/>
            <w:noWrap/>
            <w:hideMark/>
          </w:tcPr>
          <w:p w14:paraId="097BC5B0" w14:textId="77777777" w:rsidR="00ED139F" w:rsidRPr="00ED139F" w:rsidRDefault="00ED139F" w:rsidP="00ED139F">
            <w:pPr>
              <w:tabs>
                <w:tab w:val="left" w:pos="2130"/>
              </w:tabs>
            </w:pPr>
            <w:r w:rsidRPr="00ED139F">
              <w:t>S15: 4,5x5m</w:t>
            </w:r>
          </w:p>
        </w:tc>
        <w:tc>
          <w:tcPr>
            <w:tcW w:w="939" w:type="dxa"/>
            <w:vMerge/>
            <w:hideMark/>
          </w:tcPr>
          <w:p w14:paraId="6C5B96ED" w14:textId="77777777" w:rsidR="00ED139F" w:rsidRPr="00ED139F" w:rsidRDefault="00ED139F" w:rsidP="00ED139F">
            <w:pPr>
              <w:tabs>
                <w:tab w:val="left" w:pos="2130"/>
              </w:tabs>
            </w:pPr>
          </w:p>
        </w:tc>
        <w:tc>
          <w:tcPr>
            <w:tcW w:w="1135" w:type="dxa"/>
            <w:noWrap/>
            <w:hideMark/>
          </w:tcPr>
          <w:p w14:paraId="10B9F675" w14:textId="77777777" w:rsidR="00ED139F" w:rsidRPr="00ED139F" w:rsidRDefault="00ED139F" w:rsidP="00603503">
            <w:pPr>
              <w:tabs>
                <w:tab w:val="left" w:pos="2130"/>
              </w:tabs>
              <w:jc w:val="center"/>
            </w:pPr>
            <w:r w:rsidRPr="00ED139F">
              <w:t>1</w:t>
            </w:r>
          </w:p>
        </w:tc>
        <w:tc>
          <w:tcPr>
            <w:tcW w:w="801" w:type="dxa"/>
            <w:noWrap/>
            <w:hideMark/>
          </w:tcPr>
          <w:p w14:paraId="49308E24" w14:textId="77777777" w:rsidR="00ED139F" w:rsidRPr="00ED139F" w:rsidRDefault="00ED139F" w:rsidP="00603503">
            <w:pPr>
              <w:tabs>
                <w:tab w:val="left" w:pos="2130"/>
              </w:tabs>
              <w:jc w:val="center"/>
            </w:pPr>
            <w:r w:rsidRPr="00ED139F">
              <w:t>4.2</w:t>
            </w:r>
          </w:p>
        </w:tc>
        <w:tc>
          <w:tcPr>
            <w:tcW w:w="1109" w:type="dxa"/>
            <w:noWrap/>
            <w:hideMark/>
          </w:tcPr>
          <w:p w14:paraId="66C9D849" w14:textId="77777777" w:rsidR="00ED139F" w:rsidRPr="00ED139F" w:rsidRDefault="00ED139F" w:rsidP="00603503">
            <w:pPr>
              <w:tabs>
                <w:tab w:val="left" w:pos="2130"/>
              </w:tabs>
              <w:jc w:val="center"/>
            </w:pPr>
            <w:r w:rsidRPr="00ED139F">
              <w:t>4.8</w:t>
            </w:r>
          </w:p>
        </w:tc>
        <w:tc>
          <w:tcPr>
            <w:tcW w:w="858" w:type="dxa"/>
            <w:noWrap/>
            <w:hideMark/>
          </w:tcPr>
          <w:p w14:paraId="687B6739" w14:textId="2D86CC4B" w:rsidR="00ED139F" w:rsidRPr="00ED139F" w:rsidRDefault="00ED139F" w:rsidP="00603503">
            <w:pPr>
              <w:tabs>
                <w:tab w:val="left" w:pos="2130"/>
              </w:tabs>
              <w:jc w:val="center"/>
            </w:pPr>
          </w:p>
        </w:tc>
        <w:tc>
          <w:tcPr>
            <w:tcW w:w="852" w:type="dxa"/>
            <w:noWrap/>
            <w:hideMark/>
          </w:tcPr>
          <w:p w14:paraId="6133D577" w14:textId="77777777" w:rsidR="00ED139F" w:rsidRPr="00ED139F" w:rsidRDefault="00ED139F" w:rsidP="00603503">
            <w:pPr>
              <w:tabs>
                <w:tab w:val="left" w:pos="2130"/>
              </w:tabs>
              <w:jc w:val="center"/>
            </w:pPr>
            <w:r w:rsidRPr="00ED139F">
              <w:t>0.01</w:t>
            </w:r>
          </w:p>
        </w:tc>
        <w:tc>
          <w:tcPr>
            <w:tcW w:w="1419" w:type="dxa"/>
            <w:noWrap/>
            <w:hideMark/>
          </w:tcPr>
          <w:p w14:paraId="1C911551" w14:textId="77777777" w:rsidR="00ED139F" w:rsidRPr="00ED139F" w:rsidRDefault="00ED139F" w:rsidP="00603503">
            <w:pPr>
              <w:tabs>
                <w:tab w:val="left" w:pos="2130"/>
              </w:tabs>
              <w:jc w:val="center"/>
            </w:pPr>
            <w:r w:rsidRPr="00ED139F">
              <w:t>0.202</w:t>
            </w:r>
          </w:p>
        </w:tc>
        <w:tc>
          <w:tcPr>
            <w:tcW w:w="1559" w:type="dxa"/>
            <w:noWrap/>
            <w:hideMark/>
          </w:tcPr>
          <w:p w14:paraId="04EB8B29" w14:textId="77777777" w:rsidR="00ED139F" w:rsidRPr="00ED139F" w:rsidRDefault="00ED139F" w:rsidP="00603503">
            <w:pPr>
              <w:tabs>
                <w:tab w:val="left" w:pos="2130"/>
              </w:tabs>
              <w:jc w:val="center"/>
            </w:pPr>
            <w:r w:rsidRPr="00ED139F">
              <w:t>0.20</w:t>
            </w:r>
          </w:p>
        </w:tc>
        <w:tc>
          <w:tcPr>
            <w:tcW w:w="1276" w:type="dxa"/>
            <w:noWrap/>
            <w:hideMark/>
          </w:tcPr>
          <w:p w14:paraId="5B46695A" w14:textId="275827D9" w:rsidR="00ED139F" w:rsidRPr="00ED139F" w:rsidRDefault="00ED139F" w:rsidP="00603503">
            <w:pPr>
              <w:tabs>
                <w:tab w:val="left" w:pos="2130"/>
              </w:tabs>
              <w:jc w:val="center"/>
              <w:rPr>
                <w:b/>
                <w:bCs/>
              </w:rPr>
            </w:pPr>
          </w:p>
        </w:tc>
      </w:tr>
      <w:tr w:rsidR="00ED139F" w:rsidRPr="00ED139F" w14:paraId="48B66463" w14:textId="77777777" w:rsidTr="00ED139F">
        <w:trPr>
          <w:trHeight w:val="330"/>
        </w:trPr>
        <w:tc>
          <w:tcPr>
            <w:tcW w:w="736" w:type="dxa"/>
            <w:vMerge/>
            <w:hideMark/>
          </w:tcPr>
          <w:p w14:paraId="5B748F39" w14:textId="77777777" w:rsidR="00ED139F" w:rsidRPr="00ED139F" w:rsidRDefault="00ED139F" w:rsidP="00ED139F">
            <w:pPr>
              <w:tabs>
                <w:tab w:val="left" w:pos="2130"/>
              </w:tabs>
              <w:rPr>
                <w:b/>
                <w:bCs/>
              </w:rPr>
            </w:pPr>
          </w:p>
        </w:tc>
        <w:tc>
          <w:tcPr>
            <w:tcW w:w="3883" w:type="dxa"/>
            <w:noWrap/>
            <w:hideMark/>
          </w:tcPr>
          <w:p w14:paraId="21A7591F" w14:textId="77777777" w:rsidR="00ED139F" w:rsidRPr="00ED139F" w:rsidRDefault="00ED139F" w:rsidP="00ED139F">
            <w:pPr>
              <w:tabs>
                <w:tab w:val="left" w:pos="2130"/>
              </w:tabs>
            </w:pPr>
            <w:r w:rsidRPr="00ED139F">
              <w:t>S14: 4,5x5m</w:t>
            </w:r>
          </w:p>
        </w:tc>
        <w:tc>
          <w:tcPr>
            <w:tcW w:w="939" w:type="dxa"/>
            <w:vMerge/>
            <w:hideMark/>
          </w:tcPr>
          <w:p w14:paraId="2C12C4D1" w14:textId="77777777" w:rsidR="00ED139F" w:rsidRPr="00ED139F" w:rsidRDefault="00ED139F" w:rsidP="00ED139F">
            <w:pPr>
              <w:tabs>
                <w:tab w:val="left" w:pos="2130"/>
              </w:tabs>
            </w:pPr>
          </w:p>
        </w:tc>
        <w:tc>
          <w:tcPr>
            <w:tcW w:w="1135" w:type="dxa"/>
            <w:noWrap/>
            <w:hideMark/>
          </w:tcPr>
          <w:p w14:paraId="6715557F" w14:textId="77777777" w:rsidR="00ED139F" w:rsidRPr="00ED139F" w:rsidRDefault="00ED139F" w:rsidP="00603503">
            <w:pPr>
              <w:tabs>
                <w:tab w:val="left" w:pos="2130"/>
              </w:tabs>
              <w:jc w:val="center"/>
            </w:pPr>
            <w:r w:rsidRPr="00ED139F">
              <w:t>1</w:t>
            </w:r>
          </w:p>
        </w:tc>
        <w:tc>
          <w:tcPr>
            <w:tcW w:w="801" w:type="dxa"/>
            <w:noWrap/>
            <w:hideMark/>
          </w:tcPr>
          <w:p w14:paraId="387DE598" w14:textId="77777777" w:rsidR="00ED139F" w:rsidRPr="00ED139F" w:rsidRDefault="00ED139F" w:rsidP="00603503">
            <w:pPr>
              <w:tabs>
                <w:tab w:val="left" w:pos="2130"/>
              </w:tabs>
              <w:jc w:val="center"/>
            </w:pPr>
            <w:r w:rsidRPr="00ED139F">
              <w:t>4.2</w:t>
            </w:r>
          </w:p>
        </w:tc>
        <w:tc>
          <w:tcPr>
            <w:tcW w:w="1109" w:type="dxa"/>
            <w:noWrap/>
            <w:hideMark/>
          </w:tcPr>
          <w:p w14:paraId="50DDC6BE" w14:textId="77777777" w:rsidR="00ED139F" w:rsidRPr="00ED139F" w:rsidRDefault="00ED139F" w:rsidP="00603503">
            <w:pPr>
              <w:tabs>
                <w:tab w:val="left" w:pos="2130"/>
              </w:tabs>
              <w:jc w:val="center"/>
            </w:pPr>
            <w:r w:rsidRPr="00ED139F">
              <w:t>4.8</w:t>
            </w:r>
          </w:p>
        </w:tc>
        <w:tc>
          <w:tcPr>
            <w:tcW w:w="858" w:type="dxa"/>
            <w:noWrap/>
            <w:hideMark/>
          </w:tcPr>
          <w:p w14:paraId="671E4EA6" w14:textId="7BFD780F" w:rsidR="00ED139F" w:rsidRPr="00ED139F" w:rsidRDefault="00ED139F" w:rsidP="00603503">
            <w:pPr>
              <w:tabs>
                <w:tab w:val="left" w:pos="2130"/>
              </w:tabs>
              <w:jc w:val="center"/>
            </w:pPr>
          </w:p>
        </w:tc>
        <w:tc>
          <w:tcPr>
            <w:tcW w:w="852" w:type="dxa"/>
            <w:noWrap/>
            <w:hideMark/>
          </w:tcPr>
          <w:p w14:paraId="10BC182A" w14:textId="77777777" w:rsidR="00ED139F" w:rsidRPr="00ED139F" w:rsidRDefault="00ED139F" w:rsidP="00603503">
            <w:pPr>
              <w:tabs>
                <w:tab w:val="left" w:pos="2130"/>
              </w:tabs>
              <w:jc w:val="center"/>
            </w:pPr>
            <w:r w:rsidRPr="00ED139F">
              <w:t>0.01</w:t>
            </w:r>
          </w:p>
        </w:tc>
        <w:tc>
          <w:tcPr>
            <w:tcW w:w="1419" w:type="dxa"/>
            <w:noWrap/>
            <w:hideMark/>
          </w:tcPr>
          <w:p w14:paraId="1AF7BF47" w14:textId="77777777" w:rsidR="00ED139F" w:rsidRPr="00ED139F" w:rsidRDefault="00ED139F" w:rsidP="00603503">
            <w:pPr>
              <w:tabs>
                <w:tab w:val="left" w:pos="2130"/>
              </w:tabs>
              <w:jc w:val="center"/>
            </w:pPr>
            <w:r w:rsidRPr="00ED139F">
              <w:t>0.202</w:t>
            </w:r>
          </w:p>
        </w:tc>
        <w:tc>
          <w:tcPr>
            <w:tcW w:w="1559" w:type="dxa"/>
            <w:noWrap/>
            <w:hideMark/>
          </w:tcPr>
          <w:p w14:paraId="2D71CD3A" w14:textId="77777777" w:rsidR="00ED139F" w:rsidRPr="00ED139F" w:rsidRDefault="00ED139F" w:rsidP="00603503">
            <w:pPr>
              <w:tabs>
                <w:tab w:val="left" w:pos="2130"/>
              </w:tabs>
              <w:jc w:val="center"/>
            </w:pPr>
            <w:r w:rsidRPr="00ED139F">
              <w:t>0.20</w:t>
            </w:r>
          </w:p>
        </w:tc>
        <w:tc>
          <w:tcPr>
            <w:tcW w:w="1276" w:type="dxa"/>
            <w:noWrap/>
            <w:hideMark/>
          </w:tcPr>
          <w:p w14:paraId="01DAFA06" w14:textId="45F3DB8C" w:rsidR="00ED139F" w:rsidRPr="00ED139F" w:rsidRDefault="00ED139F" w:rsidP="00603503">
            <w:pPr>
              <w:tabs>
                <w:tab w:val="left" w:pos="2130"/>
              </w:tabs>
              <w:jc w:val="center"/>
              <w:rPr>
                <w:b/>
                <w:bCs/>
              </w:rPr>
            </w:pPr>
          </w:p>
        </w:tc>
      </w:tr>
      <w:tr w:rsidR="00ED139F" w:rsidRPr="00ED139F" w14:paraId="0F543E2B" w14:textId="77777777" w:rsidTr="00ED139F">
        <w:trPr>
          <w:trHeight w:val="330"/>
        </w:trPr>
        <w:tc>
          <w:tcPr>
            <w:tcW w:w="736" w:type="dxa"/>
            <w:vMerge/>
            <w:hideMark/>
          </w:tcPr>
          <w:p w14:paraId="18360A41" w14:textId="77777777" w:rsidR="00ED139F" w:rsidRPr="00ED139F" w:rsidRDefault="00ED139F" w:rsidP="00ED139F">
            <w:pPr>
              <w:tabs>
                <w:tab w:val="left" w:pos="2130"/>
              </w:tabs>
              <w:rPr>
                <w:b/>
                <w:bCs/>
              </w:rPr>
            </w:pPr>
          </w:p>
        </w:tc>
        <w:tc>
          <w:tcPr>
            <w:tcW w:w="3883" w:type="dxa"/>
            <w:noWrap/>
            <w:hideMark/>
          </w:tcPr>
          <w:p w14:paraId="6C341363" w14:textId="77777777" w:rsidR="00ED139F" w:rsidRPr="00ED139F" w:rsidRDefault="00ED139F" w:rsidP="00ED139F">
            <w:pPr>
              <w:tabs>
                <w:tab w:val="left" w:pos="2130"/>
              </w:tabs>
            </w:pPr>
            <w:r w:rsidRPr="00ED139F">
              <w:t>S16: 2,9x4,5m</w:t>
            </w:r>
          </w:p>
        </w:tc>
        <w:tc>
          <w:tcPr>
            <w:tcW w:w="939" w:type="dxa"/>
            <w:vMerge/>
            <w:hideMark/>
          </w:tcPr>
          <w:p w14:paraId="24D8AA83" w14:textId="77777777" w:rsidR="00ED139F" w:rsidRPr="00ED139F" w:rsidRDefault="00ED139F" w:rsidP="00ED139F">
            <w:pPr>
              <w:tabs>
                <w:tab w:val="left" w:pos="2130"/>
              </w:tabs>
            </w:pPr>
          </w:p>
        </w:tc>
        <w:tc>
          <w:tcPr>
            <w:tcW w:w="1135" w:type="dxa"/>
            <w:noWrap/>
            <w:hideMark/>
          </w:tcPr>
          <w:p w14:paraId="27122CA6" w14:textId="77777777" w:rsidR="00ED139F" w:rsidRPr="00ED139F" w:rsidRDefault="00ED139F" w:rsidP="00603503">
            <w:pPr>
              <w:tabs>
                <w:tab w:val="left" w:pos="2130"/>
              </w:tabs>
              <w:jc w:val="center"/>
            </w:pPr>
            <w:r w:rsidRPr="00ED139F">
              <w:t>1</w:t>
            </w:r>
          </w:p>
        </w:tc>
        <w:tc>
          <w:tcPr>
            <w:tcW w:w="801" w:type="dxa"/>
            <w:noWrap/>
            <w:hideMark/>
          </w:tcPr>
          <w:p w14:paraId="7F479399" w14:textId="77777777" w:rsidR="00ED139F" w:rsidRPr="00ED139F" w:rsidRDefault="00ED139F" w:rsidP="00603503">
            <w:pPr>
              <w:tabs>
                <w:tab w:val="left" w:pos="2130"/>
              </w:tabs>
              <w:jc w:val="center"/>
            </w:pPr>
            <w:r w:rsidRPr="00ED139F">
              <w:t>2.7</w:t>
            </w:r>
          </w:p>
        </w:tc>
        <w:tc>
          <w:tcPr>
            <w:tcW w:w="1109" w:type="dxa"/>
            <w:noWrap/>
            <w:hideMark/>
          </w:tcPr>
          <w:p w14:paraId="77F656BB" w14:textId="77777777" w:rsidR="00ED139F" w:rsidRPr="00ED139F" w:rsidRDefault="00ED139F" w:rsidP="00603503">
            <w:pPr>
              <w:tabs>
                <w:tab w:val="left" w:pos="2130"/>
              </w:tabs>
              <w:jc w:val="center"/>
            </w:pPr>
            <w:r w:rsidRPr="00ED139F">
              <w:t>4.2</w:t>
            </w:r>
          </w:p>
        </w:tc>
        <w:tc>
          <w:tcPr>
            <w:tcW w:w="858" w:type="dxa"/>
            <w:noWrap/>
            <w:hideMark/>
          </w:tcPr>
          <w:p w14:paraId="406A3167" w14:textId="373A6CB1" w:rsidR="00ED139F" w:rsidRPr="00ED139F" w:rsidRDefault="00ED139F" w:rsidP="00603503">
            <w:pPr>
              <w:tabs>
                <w:tab w:val="left" w:pos="2130"/>
              </w:tabs>
              <w:jc w:val="center"/>
            </w:pPr>
          </w:p>
        </w:tc>
        <w:tc>
          <w:tcPr>
            <w:tcW w:w="852" w:type="dxa"/>
            <w:noWrap/>
            <w:hideMark/>
          </w:tcPr>
          <w:p w14:paraId="44F624CB" w14:textId="77777777" w:rsidR="00ED139F" w:rsidRPr="00ED139F" w:rsidRDefault="00ED139F" w:rsidP="00603503">
            <w:pPr>
              <w:tabs>
                <w:tab w:val="left" w:pos="2130"/>
              </w:tabs>
              <w:jc w:val="center"/>
            </w:pPr>
            <w:r w:rsidRPr="00ED139F">
              <w:t>0.01</w:t>
            </w:r>
          </w:p>
        </w:tc>
        <w:tc>
          <w:tcPr>
            <w:tcW w:w="1419" w:type="dxa"/>
            <w:noWrap/>
            <w:hideMark/>
          </w:tcPr>
          <w:p w14:paraId="31EE5A8F" w14:textId="77777777" w:rsidR="00ED139F" w:rsidRPr="00ED139F" w:rsidRDefault="00ED139F" w:rsidP="00603503">
            <w:pPr>
              <w:tabs>
                <w:tab w:val="left" w:pos="2130"/>
              </w:tabs>
              <w:jc w:val="center"/>
            </w:pPr>
            <w:r w:rsidRPr="00ED139F">
              <w:t>0.113</w:t>
            </w:r>
          </w:p>
        </w:tc>
        <w:tc>
          <w:tcPr>
            <w:tcW w:w="1559" w:type="dxa"/>
            <w:noWrap/>
            <w:hideMark/>
          </w:tcPr>
          <w:p w14:paraId="2014FF7C" w14:textId="77777777" w:rsidR="00ED139F" w:rsidRPr="00ED139F" w:rsidRDefault="00ED139F" w:rsidP="00603503">
            <w:pPr>
              <w:tabs>
                <w:tab w:val="left" w:pos="2130"/>
              </w:tabs>
              <w:jc w:val="center"/>
            </w:pPr>
            <w:r w:rsidRPr="00ED139F">
              <w:t>0.11</w:t>
            </w:r>
          </w:p>
        </w:tc>
        <w:tc>
          <w:tcPr>
            <w:tcW w:w="1276" w:type="dxa"/>
            <w:noWrap/>
            <w:hideMark/>
          </w:tcPr>
          <w:p w14:paraId="4E3E4FD6" w14:textId="77777777" w:rsidR="00ED139F" w:rsidRDefault="00ED139F" w:rsidP="00603503">
            <w:pPr>
              <w:tabs>
                <w:tab w:val="left" w:pos="2130"/>
              </w:tabs>
              <w:jc w:val="center"/>
              <w:rPr>
                <w:b/>
                <w:bCs/>
              </w:rPr>
            </w:pPr>
          </w:p>
          <w:p w14:paraId="609A0239" w14:textId="0AEA013E" w:rsidR="00782374" w:rsidRPr="00ED139F" w:rsidRDefault="00782374" w:rsidP="00603503">
            <w:pPr>
              <w:tabs>
                <w:tab w:val="left" w:pos="2130"/>
              </w:tabs>
              <w:jc w:val="center"/>
              <w:rPr>
                <w:b/>
                <w:bCs/>
              </w:rPr>
            </w:pPr>
          </w:p>
        </w:tc>
      </w:tr>
      <w:tr w:rsidR="00ED139F" w:rsidRPr="00ED139F" w14:paraId="213774AA" w14:textId="77777777" w:rsidTr="00ED139F">
        <w:trPr>
          <w:trHeight w:val="330"/>
        </w:trPr>
        <w:tc>
          <w:tcPr>
            <w:tcW w:w="736" w:type="dxa"/>
            <w:vMerge/>
            <w:hideMark/>
          </w:tcPr>
          <w:p w14:paraId="2DE1BBF5" w14:textId="77777777" w:rsidR="00ED139F" w:rsidRPr="00ED139F" w:rsidRDefault="00ED139F" w:rsidP="00ED139F">
            <w:pPr>
              <w:tabs>
                <w:tab w:val="left" w:pos="2130"/>
              </w:tabs>
              <w:rPr>
                <w:b/>
                <w:bCs/>
              </w:rPr>
            </w:pPr>
          </w:p>
        </w:tc>
        <w:tc>
          <w:tcPr>
            <w:tcW w:w="3883" w:type="dxa"/>
            <w:noWrap/>
            <w:hideMark/>
          </w:tcPr>
          <w:p w14:paraId="47F472A8" w14:textId="77777777" w:rsidR="00ED139F" w:rsidRPr="00ED139F" w:rsidRDefault="00ED139F" w:rsidP="00ED139F">
            <w:pPr>
              <w:tabs>
                <w:tab w:val="left" w:pos="2130"/>
              </w:tabs>
            </w:pPr>
            <w:r w:rsidRPr="00ED139F">
              <w:t>S17: 2,1x2,4m</w:t>
            </w:r>
          </w:p>
        </w:tc>
        <w:tc>
          <w:tcPr>
            <w:tcW w:w="939" w:type="dxa"/>
            <w:vMerge/>
            <w:hideMark/>
          </w:tcPr>
          <w:p w14:paraId="07DF69E8" w14:textId="77777777" w:rsidR="00ED139F" w:rsidRPr="00ED139F" w:rsidRDefault="00ED139F" w:rsidP="00ED139F">
            <w:pPr>
              <w:tabs>
                <w:tab w:val="left" w:pos="2130"/>
              </w:tabs>
            </w:pPr>
          </w:p>
        </w:tc>
        <w:tc>
          <w:tcPr>
            <w:tcW w:w="1135" w:type="dxa"/>
            <w:noWrap/>
            <w:hideMark/>
          </w:tcPr>
          <w:p w14:paraId="20EE98B7" w14:textId="77777777" w:rsidR="00ED139F" w:rsidRPr="00ED139F" w:rsidRDefault="00ED139F" w:rsidP="00603503">
            <w:pPr>
              <w:tabs>
                <w:tab w:val="left" w:pos="2130"/>
              </w:tabs>
              <w:jc w:val="center"/>
            </w:pPr>
            <w:r w:rsidRPr="00ED139F">
              <w:t>1</w:t>
            </w:r>
          </w:p>
        </w:tc>
        <w:tc>
          <w:tcPr>
            <w:tcW w:w="801" w:type="dxa"/>
            <w:noWrap/>
            <w:hideMark/>
          </w:tcPr>
          <w:p w14:paraId="7C655721" w14:textId="77777777" w:rsidR="00ED139F" w:rsidRPr="00ED139F" w:rsidRDefault="00ED139F" w:rsidP="00603503">
            <w:pPr>
              <w:tabs>
                <w:tab w:val="left" w:pos="2130"/>
              </w:tabs>
              <w:jc w:val="center"/>
            </w:pPr>
            <w:r w:rsidRPr="00ED139F">
              <w:t>1.9</w:t>
            </w:r>
          </w:p>
        </w:tc>
        <w:tc>
          <w:tcPr>
            <w:tcW w:w="1109" w:type="dxa"/>
            <w:noWrap/>
            <w:hideMark/>
          </w:tcPr>
          <w:p w14:paraId="56CC8519" w14:textId="77777777" w:rsidR="00ED139F" w:rsidRPr="00ED139F" w:rsidRDefault="00ED139F" w:rsidP="00603503">
            <w:pPr>
              <w:tabs>
                <w:tab w:val="left" w:pos="2130"/>
              </w:tabs>
              <w:jc w:val="center"/>
            </w:pPr>
            <w:r w:rsidRPr="00ED139F">
              <w:t>2.1</w:t>
            </w:r>
          </w:p>
        </w:tc>
        <w:tc>
          <w:tcPr>
            <w:tcW w:w="858" w:type="dxa"/>
            <w:noWrap/>
            <w:hideMark/>
          </w:tcPr>
          <w:p w14:paraId="7F1AF083" w14:textId="60D69E4B" w:rsidR="00ED139F" w:rsidRPr="00ED139F" w:rsidRDefault="00ED139F" w:rsidP="00603503">
            <w:pPr>
              <w:tabs>
                <w:tab w:val="left" w:pos="2130"/>
              </w:tabs>
              <w:jc w:val="center"/>
            </w:pPr>
          </w:p>
        </w:tc>
        <w:tc>
          <w:tcPr>
            <w:tcW w:w="852" w:type="dxa"/>
            <w:noWrap/>
            <w:hideMark/>
          </w:tcPr>
          <w:p w14:paraId="4789C907" w14:textId="77777777" w:rsidR="00ED139F" w:rsidRPr="00ED139F" w:rsidRDefault="00ED139F" w:rsidP="00603503">
            <w:pPr>
              <w:tabs>
                <w:tab w:val="left" w:pos="2130"/>
              </w:tabs>
              <w:jc w:val="center"/>
            </w:pPr>
            <w:r w:rsidRPr="00ED139F">
              <w:t>0.01</w:t>
            </w:r>
          </w:p>
        </w:tc>
        <w:tc>
          <w:tcPr>
            <w:tcW w:w="1419" w:type="dxa"/>
            <w:noWrap/>
            <w:hideMark/>
          </w:tcPr>
          <w:p w14:paraId="0BF1D9B4" w14:textId="77777777" w:rsidR="00ED139F" w:rsidRPr="00ED139F" w:rsidRDefault="00ED139F" w:rsidP="00603503">
            <w:pPr>
              <w:tabs>
                <w:tab w:val="left" w:pos="2130"/>
              </w:tabs>
              <w:jc w:val="center"/>
            </w:pPr>
            <w:r w:rsidRPr="00ED139F">
              <w:t>0.040</w:t>
            </w:r>
          </w:p>
        </w:tc>
        <w:tc>
          <w:tcPr>
            <w:tcW w:w="1559" w:type="dxa"/>
            <w:noWrap/>
            <w:hideMark/>
          </w:tcPr>
          <w:p w14:paraId="58397ECB" w14:textId="77777777" w:rsidR="00ED139F" w:rsidRPr="00ED139F" w:rsidRDefault="00ED139F" w:rsidP="00603503">
            <w:pPr>
              <w:tabs>
                <w:tab w:val="left" w:pos="2130"/>
              </w:tabs>
              <w:jc w:val="center"/>
            </w:pPr>
            <w:r w:rsidRPr="00ED139F">
              <w:t>0.04</w:t>
            </w:r>
          </w:p>
        </w:tc>
        <w:tc>
          <w:tcPr>
            <w:tcW w:w="1276" w:type="dxa"/>
            <w:noWrap/>
            <w:hideMark/>
          </w:tcPr>
          <w:p w14:paraId="74C263B4" w14:textId="77777777" w:rsidR="00ED139F" w:rsidRDefault="00ED139F" w:rsidP="00603503">
            <w:pPr>
              <w:tabs>
                <w:tab w:val="left" w:pos="2130"/>
              </w:tabs>
              <w:jc w:val="center"/>
              <w:rPr>
                <w:b/>
                <w:bCs/>
              </w:rPr>
            </w:pPr>
          </w:p>
          <w:p w14:paraId="30C218A0" w14:textId="100396F1" w:rsidR="00782374" w:rsidRPr="00ED139F" w:rsidRDefault="00782374" w:rsidP="00603503">
            <w:pPr>
              <w:tabs>
                <w:tab w:val="left" w:pos="2130"/>
              </w:tabs>
              <w:jc w:val="center"/>
              <w:rPr>
                <w:b/>
                <w:bCs/>
              </w:rPr>
            </w:pPr>
          </w:p>
        </w:tc>
      </w:tr>
      <w:tr w:rsidR="00ED139F" w:rsidRPr="00ED139F" w14:paraId="06AF8D40" w14:textId="77777777" w:rsidTr="00ED139F">
        <w:trPr>
          <w:trHeight w:val="330"/>
        </w:trPr>
        <w:tc>
          <w:tcPr>
            <w:tcW w:w="736" w:type="dxa"/>
            <w:vMerge/>
            <w:hideMark/>
          </w:tcPr>
          <w:p w14:paraId="67835C9F" w14:textId="77777777" w:rsidR="00ED139F" w:rsidRPr="00ED139F" w:rsidRDefault="00ED139F" w:rsidP="00ED139F">
            <w:pPr>
              <w:tabs>
                <w:tab w:val="left" w:pos="2130"/>
              </w:tabs>
              <w:rPr>
                <w:b/>
                <w:bCs/>
              </w:rPr>
            </w:pPr>
          </w:p>
        </w:tc>
        <w:tc>
          <w:tcPr>
            <w:tcW w:w="3883" w:type="dxa"/>
            <w:noWrap/>
            <w:hideMark/>
          </w:tcPr>
          <w:p w14:paraId="358528D0" w14:textId="77777777" w:rsidR="00ED139F" w:rsidRPr="00ED139F" w:rsidRDefault="00ED139F" w:rsidP="00ED139F">
            <w:pPr>
              <w:tabs>
                <w:tab w:val="left" w:pos="2130"/>
              </w:tabs>
            </w:pPr>
            <w:r w:rsidRPr="00ED139F">
              <w:t>S18: 1,5x4,5m</w:t>
            </w:r>
          </w:p>
        </w:tc>
        <w:tc>
          <w:tcPr>
            <w:tcW w:w="939" w:type="dxa"/>
            <w:vMerge/>
            <w:hideMark/>
          </w:tcPr>
          <w:p w14:paraId="507B805D" w14:textId="77777777" w:rsidR="00ED139F" w:rsidRPr="00ED139F" w:rsidRDefault="00ED139F" w:rsidP="00ED139F">
            <w:pPr>
              <w:tabs>
                <w:tab w:val="left" w:pos="2130"/>
              </w:tabs>
            </w:pPr>
          </w:p>
        </w:tc>
        <w:tc>
          <w:tcPr>
            <w:tcW w:w="1135" w:type="dxa"/>
            <w:noWrap/>
            <w:hideMark/>
          </w:tcPr>
          <w:p w14:paraId="2CF85098" w14:textId="77777777" w:rsidR="00ED139F" w:rsidRPr="00ED139F" w:rsidRDefault="00ED139F" w:rsidP="00603503">
            <w:pPr>
              <w:tabs>
                <w:tab w:val="left" w:pos="2130"/>
              </w:tabs>
              <w:jc w:val="center"/>
            </w:pPr>
            <w:r w:rsidRPr="00ED139F">
              <w:t>4</w:t>
            </w:r>
          </w:p>
        </w:tc>
        <w:tc>
          <w:tcPr>
            <w:tcW w:w="801" w:type="dxa"/>
            <w:noWrap/>
            <w:hideMark/>
          </w:tcPr>
          <w:p w14:paraId="4D38A4C5" w14:textId="77777777" w:rsidR="00ED139F" w:rsidRPr="00ED139F" w:rsidRDefault="00ED139F" w:rsidP="00603503">
            <w:pPr>
              <w:tabs>
                <w:tab w:val="left" w:pos="2130"/>
              </w:tabs>
              <w:jc w:val="center"/>
            </w:pPr>
            <w:r w:rsidRPr="00ED139F">
              <w:t>1.3</w:t>
            </w:r>
          </w:p>
        </w:tc>
        <w:tc>
          <w:tcPr>
            <w:tcW w:w="1109" w:type="dxa"/>
            <w:noWrap/>
            <w:hideMark/>
          </w:tcPr>
          <w:p w14:paraId="1115F355" w14:textId="77777777" w:rsidR="00ED139F" w:rsidRPr="00ED139F" w:rsidRDefault="00ED139F" w:rsidP="00603503">
            <w:pPr>
              <w:tabs>
                <w:tab w:val="left" w:pos="2130"/>
              </w:tabs>
              <w:jc w:val="center"/>
            </w:pPr>
            <w:r w:rsidRPr="00ED139F">
              <w:t>4.2</w:t>
            </w:r>
          </w:p>
        </w:tc>
        <w:tc>
          <w:tcPr>
            <w:tcW w:w="858" w:type="dxa"/>
            <w:noWrap/>
            <w:hideMark/>
          </w:tcPr>
          <w:p w14:paraId="1224CE96" w14:textId="6861AD1D" w:rsidR="00ED139F" w:rsidRPr="00ED139F" w:rsidRDefault="00ED139F" w:rsidP="00603503">
            <w:pPr>
              <w:tabs>
                <w:tab w:val="left" w:pos="2130"/>
              </w:tabs>
              <w:jc w:val="center"/>
            </w:pPr>
          </w:p>
        </w:tc>
        <w:tc>
          <w:tcPr>
            <w:tcW w:w="852" w:type="dxa"/>
            <w:noWrap/>
            <w:hideMark/>
          </w:tcPr>
          <w:p w14:paraId="291607A4" w14:textId="77777777" w:rsidR="00ED139F" w:rsidRPr="00ED139F" w:rsidRDefault="00ED139F" w:rsidP="00603503">
            <w:pPr>
              <w:tabs>
                <w:tab w:val="left" w:pos="2130"/>
              </w:tabs>
              <w:jc w:val="center"/>
            </w:pPr>
            <w:r w:rsidRPr="00ED139F">
              <w:t>0.01</w:t>
            </w:r>
          </w:p>
        </w:tc>
        <w:tc>
          <w:tcPr>
            <w:tcW w:w="1419" w:type="dxa"/>
            <w:noWrap/>
            <w:hideMark/>
          </w:tcPr>
          <w:p w14:paraId="4D2FEC6E" w14:textId="77777777" w:rsidR="00ED139F" w:rsidRPr="00ED139F" w:rsidRDefault="00ED139F" w:rsidP="00603503">
            <w:pPr>
              <w:tabs>
                <w:tab w:val="left" w:pos="2130"/>
              </w:tabs>
              <w:jc w:val="center"/>
            </w:pPr>
            <w:r w:rsidRPr="00ED139F">
              <w:t>0.055</w:t>
            </w:r>
          </w:p>
        </w:tc>
        <w:tc>
          <w:tcPr>
            <w:tcW w:w="1559" w:type="dxa"/>
            <w:noWrap/>
            <w:hideMark/>
          </w:tcPr>
          <w:p w14:paraId="428E073C" w14:textId="77777777" w:rsidR="00ED139F" w:rsidRPr="00ED139F" w:rsidRDefault="00ED139F" w:rsidP="00603503">
            <w:pPr>
              <w:tabs>
                <w:tab w:val="left" w:pos="2130"/>
              </w:tabs>
              <w:jc w:val="center"/>
            </w:pPr>
            <w:r w:rsidRPr="00ED139F">
              <w:t>0.22</w:t>
            </w:r>
          </w:p>
        </w:tc>
        <w:tc>
          <w:tcPr>
            <w:tcW w:w="1276" w:type="dxa"/>
            <w:noWrap/>
            <w:hideMark/>
          </w:tcPr>
          <w:p w14:paraId="61EDD204" w14:textId="77777777" w:rsidR="00ED139F" w:rsidRDefault="00ED139F" w:rsidP="00603503">
            <w:pPr>
              <w:tabs>
                <w:tab w:val="left" w:pos="2130"/>
              </w:tabs>
              <w:jc w:val="center"/>
              <w:rPr>
                <w:b/>
                <w:bCs/>
              </w:rPr>
            </w:pPr>
          </w:p>
          <w:p w14:paraId="5DB86961" w14:textId="489A48F6" w:rsidR="00782374" w:rsidRPr="00ED139F" w:rsidRDefault="00782374" w:rsidP="00603503">
            <w:pPr>
              <w:tabs>
                <w:tab w:val="left" w:pos="2130"/>
              </w:tabs>
              <w:jc w:val="center"/>
              <w:rPr>
                <w:b/>
                <w:bCs/>
              </w:rPr>
            </w:pPr>
          </w:p>
        </w:tc>
      </w:tr>
      <w:tr w:rsidR="00ED139F" w:rsidRPr="00ED139F" w14:paraId="7BA4E36B" w14:textId="77777777" w:rsidTr="00ED139F">
        <w:trPr>
          <w:trHeight w:val="330"/>
        </w:trPr>
        <w:tc>
          <w:tcPr>
            <w:tcW w:w="736" w:type="dxa"/>
            <w:vMerge/>
            <w:hideMark/>
          </w:tcPr>
          <w:p w14:paraId="17CA9004" w14:textId="77777777" w:rsidR="00ED139F" w:rsidRPr="00ED139F" w:rsidRDefault="00ED139F" w:rsidP="00ED139F">
            <w:pPr>
              <w:tabs>
                <w:tab w:val="left" w:pos="2130"/>
              </w:tabs>
              <w:rPr>
                <w:b/>
                <w:bCs/>
              </w:rPr>
            </w:pPr>
          </w:p>
        </w:tc>
        <w:tc>
          <w:tcPr>
            <w:tcW w:w="3883" w:type="dxa"/>
            <w:noWrap/>
            <w:hideMark/>
          </w:tcPr>
          <w:p w14:paraId="5103B308" w14:textId="77777777" w:rsidR="00ED139F" w:rsidRPr="00ED139F" w:rsidRDefault="00ED139F" w:rsidP="00ED139F">
            <w:pPr>
              <w:tabs>
                <w:tab w:val="left" w:pos="2130"/>
              </w:tabs>
              <w:rPr>
                <w:b/>
                <w:bCs/>
              </w:rPr>
            </w:pPr>
            <w:r w:rsidRPr="00ED139F">
              <w:rPr>
                <w:b/>
                <w:bCs/>
              </w:rPr>
              <w:t>CẦU THANG</w:t>
            </w:r>
          </w:p>
        </w:tc>
        <w:tc>
          <w:tcPr>
            <w:tcW w:w="939" w:type="dxa"/>
            <w:vMerge/>
            <w:hideMark/>
          </w:tcPr>
          <w:p w14:paraId="15F821FC" w14:textId="77777777" w:rsidR="00ED139F" w:rsidRPr="00ED139F" w:rsidRDefault="00ED139F" w:rsidP="00ED139F">
            <w:pPr>
              <w:tabs>
                <w:tab w:val="left" w:pos="2130"/>
              </w:tabs>
            </w:pPr>
          </w:p>
        </w:tc>
        <w:tc>
          <w:tcPr>
            <w:tcW w:w="1135" w:type="dxa"/>
            <w:noWrap/>
            <w:hideMark/>
          </w:tcPr>
          <w:p w14:paraId="6B3C7F7C" w14:textId="23414743" w:rsidR="00ED139F" w:rsidRPr="00ED139F" w:rsidRDefault="00ED139F" w:rsidP="00603503">
            <w:pPr>
              <w:tabs>
                <w:tab w:val="left" w:pos="2130"/>
              </w:tabs>
              <w:jc w:val="center"/>
            </w:pPr>
          </w:p>
        </w:tc>
        <w:tc>
          <w:tcPr>
            <w:tcW w:w="801" w:type="dxa"/>
            <w:noWrap/>
            <w:hideMark/>
          </w:tcPr>
          <w:p w14:paraId="0AF3A811" w14:textId="1A57A6DD" w:rsidR="00ED139F" w:rsidRPr="00ED139F" w:rsidRDefault="00ED139F" w:rsidP="00603503">
            <w:pPr>
              <w:tabs>
                <w:tab w:val="left" w:pos="2130"/>
              </w:tabs>
              <w:jc w:val="center"/>
            </w:pPr>
          </w:p>
        </w:tc>
        <w:tc>
          <w:tcPr>
            <w:tcW w:w="1109" w:type="dxa"/>
            <w:noWrap/>
            <w:hideMark/>
          </w:tcPr>
          <w:p w14:paraId="40835CEE" w14:textId="2FA937BD" w:rsidR="00ED139F" w:rsidRPr="00ED139F" w:rsidRDefault="00ED139F" w:rsidP="00603503">
            <w:pPr>
              <w:tabs>
                <w:tab w:val="left" w:pos="2130"/>
              </w:tabs>
              <w:jc w:val="center"/>
            </w:pPr>
          </w:p>
        </w:tc>
        <w:tc>
          <w:tcPr>
            <w:tcW w:w="858" w:type="dxa"/>
            <w:noWrap/>
            <w:hideMark/>
          </w:tcPr>
          <w:p w14:paraId="0A90FE9D" w14:textId="09CC2422" w:rsidR="00ED139F" w:rsidRPr="00ED139F" w:rsidRDefault="00ED139F" w:rsidP="00603503">
            <w:pPr>
              <w:tabs>
                <w:tab w:val="left" w:pos="2130"/>
              </w:tabs>
              <w:jc w:val="center"/>
            </w:pPr>
          </w:p>
        </w:tc>
        <w:tc>
          <w:tcPr>
            <w:tcW w:w="852" w:type="dxa"/>
            <w:noWrap/>
            <w:hideMark/>
          </w:tcPr>
          <w:p w14:paraId="778492F1" w14:textId="7792D0FD" w:rsidR="00ED139F" w:rsidRPr="00ED139F" w:rsidRDefault="00ED139F" w:rsidP="00603503">
            <w:pPr>
              <w:tabs>
                <w:tab w:val="left" w:pos="2130"/>
              </w:tabs>
              <w:jc w:val="center"/>
            </w:pPr>
          </w:p>
        </w:tc>
        <w:tc>
          <w:tcPr>
            <w:tcW w:w="1419" w:type="dxa"/>
            <w:noWrap/>
            <w:hideMark/>
          </w:tcPr>
          <w:p w14:paraId="34061373" w14:textId="5668734B" w:rsidR="00ED139F" w:rsidRPr="00ED139F" w:rsidRDefault="00ED139F" w:rsidP="00603503">
            <w:pPr>
              <w:tabs>
                <w:tab w:val="left" w:pos="2130"/>
              </w:tabs>
              <w:jc w:val="center"/>
            </w:pPr>
          </w:p>
        </w:tc>
        <w:tc>
          <w:tcPr>
            <w:tcW w:w="1559" w:type="dxa"/>
            <w:noWrap/>
            <w:hideMark/>
          </w:tcPr>
          <w:p w14:paraId="6824EBD5" w14:textId="001BE7FB" w:rsidR="00ED139F" w:rsidRPr="00ED139F" w:rsidRDefault="00ED139F" w:rsidP="00603503">
            <w:pPr>
              <w:tabs>
                <w:tab w:val="left" w:pos="2130"/>
              </w:tabs>
              <w:jc w:val="center"/>
            </w:pPr>
          </w:p>
        </w:tc>
        <w:tc>
          <w:tcPr>
            <w:tcW w:w="1276" w:type="dxa"/>
            <w:noWrap/>
            <w:hideMark/>
          </w:tcPr>
          <w:p w14:paraId="6B782809" w14:textId="77777777" w:rsidR="00ED139F" w:rsidRPr="00ED139F" w:rsidRDefault="00ED139F" w:rsidP="00603503">
            <w:pPr>
              <w:tabs>
                <w:tab w:val="left" w:pos="2130"/>
              </w:tabs>
              <w:jc w:val="center"/>
              <w:rPr>
                <w:b/>
                <w:bCs/>
              </w:rPr>
            </w:pPr>
            <w:r w:rsidRPr="00ED139F">
              <w:rPr>
                <w:b/>
                <w:bCs/>
              </w:rPr>
              <w:t>0.20</w:t>
            </w:r>
          </w:p>
        </w:tc>
      </w:tr>
      <w:tr w:rsidR="00ED139F" w:rsidRPr="00ED139F" w14:paraId="677B9101" w14:textId="77777777" w:rsidTr="00ED139F">
        <w:trPr>
          <w:trHeight w:val="330"/>
        </w:trPr>
        <w:tc>
          <w:tcPr>
            <w:tcW w:w="736" w:type="dxa"/>
            <w:vMerge/>
            <w:hideMark/>
          </w:tcPr>
          <w:p w14:paraId="7FB56D56" w14:textId="77777777" w:rsidR="00ED139F" w:rsidRPr="00ED139F" w:rsidRDefault="00ED139F" w:rsidP="00ED139F">
            <w:pPr>
              <w:tabs>
                <w:tab w:val="left" w:pos="2130"/>
              </w:tabs>
              <w:rPr>
                <w:b/>
                <w:bCs/>
              </w:rPr>
            </w:pPr>
          </w:p>
        </w:tc>
        <w:tc>
          <w:tcPr>
            <w:tcW w:w="3883" w:type="dxa"/>
            <w:noWrap/>
            <w:hideMark/>
          </w:tcPr>
          <w:p w14:paraId="6E308AFA" w14:textId="77777777" w:rsidR="00ED139F" w:rsidRPr="00ED139F" w:rsidRDefault="00ED139F" w:rsidP="00ED139F">
            <w:pPr>
              <w:tabs>
                <w:tab w:val="left" w:pos="2130"/>
              </w:tabs>
            </w:pPr>
            <w:r w:rsidRPr="00ED139F">
              <w:t>Bản thang: 1,8x3,32m</w:t>
            </w:r>
          </w:p>
        </w:tc>
        <w:tc>
          <w:tcPr>
            <w:tcW w:w="939" w:type="dxa"/>
            <w:vMerge/>
            <w:hideMark/>
          </w:tcPr>
          <w:p w14:paraId="57509A12" w14:textId="77777777" w:rsidR="00ED139F" w:rsidRPr="00ED139F" w:rsidRDefault="00ED139F" w:rsidP="00ED139F">
            <w:pPr>
              <w:tabs>
                <w:tab w:val="left" w:pos="2130"/>
              </w:tabs>
            </w:pPr>
          </w:p>
        </w:tc>
        <w:tc>
          <w:tcPr>
            <w:tcW w:w="1135" w:type="dxa"/>
            <w:noWrap/>
            <w:hideMark/>
          </w:tcPr>
          <w:p w14:paraId="4A338B1E" w14:textId="77777777" w:rsidR="00ED139F" w:rsidRPr="00ED139F" w:rsidRDefault="00ED139F" w:rsidP="00603503">
            <w:pPr>
              <w:tabs>
                <w:tab w:val="left" w:pos="2130"/>
              </w:tabs>
              <w:jc w:val="center"/>
            </w:pPr>
            <w:r w:rsidRPr="00ED139F">
              <w:t>2</w:t>
            </w:r>
          </w:p>
        </w:tc>
        <w:tc>
          <w:tcPr>
            <w:tcW w:w="801" w:type="dxa"/>
            <w:noWrap/>
            <w:hideMark/>
          </w:tcPr>
          <w:p w14:paraId="366CCAED" w14:textId="77777777" w:rsidR="00ED139F" w:rsidRPr="00ED139F" w:rsidRDefault="00ED139F" w:rsidP="00603503">
            <w:pPr>
              <w:tabs>
                <w:tab w:val="left" w:pos="2130"/>
              </w:tabs>
              <w:jc w:val="center"/>
            </w:pPr>
            <w:r w:rsidRPr="00ED139F">
              <w:t>1.8</w:t>
            </w:r>
          </w:p>
        </w:tc>
        <w:tc>
          <w:tcPr>
            <w:tcW w:w="1109" w:type="dxa"/>
            <w:noWrap/>
            <w:hideMark/>
          </w:tcPr>
          <w:p w14:paraId="06B1B573" w14:textId="77777777" w:rsidR="00ED139F" w:rsidRPr="00ED139F" w:rsidRDefault="00ED139F" w:rsidP="00603503">
            <w:pPr>
              <w:tabs>
                <w:tab w:val="left" w:pos="2130"/>
              </w:tabs>
              <w:jc w:val="center"/>
            </w:pPr>
            <w:r w:rsidRPr="00ED139F">
              <w:t>3.32</w:t>
            </w:r>
          </w:p>
        </w:tc>
        <w:tc>
          <w:tcPr>
            <w:tcW w:w="858" w:type="dxa"/>
            <w:noWrap/>
            <w:hideMark/>
          </w:tcPr>
          <w:p w14:paraId="6A8ABDF6" w14:textId="499F3298" w:rsidR="00ED139F" w:rsidRPr="00ED139F" w:rsidRDefault="00ED139F" w:rsidP="00603503">
            <w:pPr>
              <w:tabs>
                <w:tab w:val="left" w:pos="2130"/>
              </w:tabs>
              <w:jc w:val="center"/>
            </w:pPr>
          </w:p>
        </w:tc>
        <w:tc>
          <w:tcPr>
            <w:tcW w:w="852" w:type="dxa"/>
            <w:noWrap/>
            <w:hideMark/>
          </w:tcPr>
          <w:p w14:paraId="67A6879E" w14:textId="77777777" w:rsidR="00ED139F" w:rsidRPr="00ED139F" w:rsidRDefault="00ED139F" w:rsidP="00603503">
            <w:pPr>
              <w:tabs>
                <w:tab w:val="left" w:pos="2130"/>
              </w:tabs>
              <w:jc w:val="center"/>
            </w:pPr>
            <w:r w:rsidRPr="00ED139F">
              <w:t>0.01</w:t>
            </w:r>
          </w:p>
        </w:tc>
        <w:tc>
          <w:tcPr>
            <w:tcW w:w="1419" w:type="dxa"/>
            <w:noWrap/>
            <w:hideMark/>
          </w:tcPr>
          <w:p w14:paraId="7AAD9EE6" w14:textId="77777777" w:rsidR="00ED139F" w:rsidRPr="00ED139F" w:rsidRDefault="00ED139F" w:rsidP="00603503">
            <w:pPr>
              <w:tabs>
                <w:tab w:val="left" w:pos="2130"/>
              </w:tabs>
              <w:jc w:val="center"/>
            </w:pPr>
            <w:r w:rsidRPr="00ED139F">
              <w:t>0.060</w:t>
            </w:r>
          </w:p>
        </w:tc>
        <w:tc>
          <w:tcPr>
            <w:tcW w:w="1559" w:type="dxa"/>
            <w:noWrap/>
            <w:hideMark/>
          </w:tcPr>
          <w:p w14:paraId="71B5C9F9" w14:textId="77777777" w:rsidR="00ED139F" w:rsidRPr="00ED139F" w:rsidRDefault="00ED139F" w:rsidP="00603503">
            <w:pPr>
              <w:tabs>
                <w:tab w:val="left" w:pos="2130"/>
              </w:tabs>
              <w:jc w:val="center"/>
            </w:pPr>
            <w:r w:rsidRPr="00ED139F">
              <w:t>0.12</w:t>
            </w:r>
          </w:p>
        </w:tc>
        <w:tc>
          <w:tcPr>
            <w:tcW w:w="1276" w:type="dxa"/>
            <w:noWrap/>
            <w:hideMark/>
          </w:tcPr>
          <w:p w14:paraId="66124F5D" w14:textId="7B64C3B7" w:rsidR="00ED139F" w:rsidRPr="00ED139F" w:rsidRDefault="00ED139F" w:rsidP="00603503">
            <w:pPr>
              <w:tabs>
                <w:tab w:val="left" w:pos="2130"/>
              </w:tabs>
              <w:jc w:val="center"/>
              <w:rPr>
                <w:b/>
                <w:bCs/>
              </w:rPr>
            </w:pPr>
          </w:p>
        </w:tc>
      </w:tr>
      <w:tr w:rsidR="00ED139F" w:rsidRPr="00ED139F" w14:paraId="7680AA46" w14:textId="77777777" w:rsidTr="00ED139F">
        <w:trPr>
          <w:trHeight w:val="330"/>
        </w:trPr>
        <w:tc>
          <w:tcPr>
            <w:tcW w:w="736" w:type="dxa"/>
            <w:vMerge/>
            <w:hideMark/>
          </w:tcPr>
          <w:p w14:paraId="0A76B4A0" w14:textId="77777777" w:rsidR="00ED139F" w:rsidRPr="00ED139F" w:rsidRDefault="00ED139F" w:rsidP="00ED139F">
            <w:pPr>
              <w:tabs>
                <w:tab w:val="left" w:pos="2130"/>
              </w:tabs>
              <w:rPr>
                <w:b/>
                <w:bCs/>
              </w:rPr>
            </w:pPr>
          </w:p>
        </w:tc>
        <w:tc>
          <w:tcPr>
            <w:tcW w:w="3883" w:type="dxa"/>
            <w:noWrap/>
            <w:hideMark/>
          </w:tcPr>
          <w:p w14:paraId="06FC08C3" w14:textId="77777777" w:rsidR="00ED139F" w:rsidRPr="00ED139F" w:rsidRDefault="00ED139F" w:rsidP="00ED139F">
            <w:pPr>
              <w:tabs>
                <w:tab w:val="left" w:pos="2130"/>
              </w:tabs>
            </w:pPr>
            <w:r w:rsidRPr="00ED139F">
              <w:t>Bản chiếu nghỉ: 1,78x4,5m</w:t>
            </w:r>
          </w:p>
        </w:tc>
        <w:tc>
          <w:tcPr>
            <w:tcW w:w="939" w:type="dxa"/>
            <w:vMerge/>
            <w:hideMark/>
          </w:tcPr>
          <w:p w14:paraId="0DE8E1E2" w14:textId="77777777" w:rsidR="00ED139F" w:rsidRPr="00ED139F" w:rsidRDefault="00ED139F" w:rsidP="00ED139F">
            <w:pPr>
              <w:tabs>
                <w:tab w:val="left" w:pos="2130"/>
              </w:tabs>
            </w:pPr>
          </w:p>
        </w:tc>
        <w:tc>
          <w:tcPr>
            <w:tcW w:w="1135" w:type="dxa"/>
            <w:noWrap/>
            <w:hideMark/>
          </w:tcPr>
          <w:p w14:paraId="3A2E41B1" w14:textId="77777777" w:rsidR="00ED139F" w:rsidRPr="00ED139F" w:rsidRDefault="00ED139F" w:rsidP="00603503">
            <w:pPr>
              <w:tabs>
                <w:tab w:val="left" w:pos="2130"/>
              </w:tabs>
              <w:jc w:val="center"/>
            </w:pPr>
            <w:r w:rsidRPr="00ED139F">
              <w:t>1</w:t>
            </w:r>
          </w:p>
        </w:tc>
        <w:tc>
          <w:tcPr>
            <w:tcW w:w="801" w:type="dxa"/>
            <w:noWrap/>
            <w:hideMark/>
          </w:tcPr>
          <w:p w14:paraId="1B9AEBAF" w14:textId="77777777" w:rsidR="00ED139F" w:rsidRPr="00ED139F" w:rsidRDefault="00ED139F" w:rsidP="00603503">
            <w:pPr>
              <w:tabs>
                <w:tab w:val="left" w:pos="2130"/>
              </w:tabs>
              <w:jc w:val="center"/>
            </w:pPr>
            <w:r w:rsidRPr="00ED139F">
              <w:t>1.78</w:t>
            </w:r>
          </w:p>
        </w:tc>
        <w:tc>
          <w:tcPr>
            <w:tcW w:w="1109" w:type="dxa"/>
            <w:noWrap/>
            <w:hideMark/>
          </w:tcPr>
          <w:p w14:paraId="21505DE3" w14:textId="77777777" w:rsidR="00ED139F" w:rsidRPr="00ED139F" w:rsidRDefault="00ED139F" w:rsidP="00603503">
            <w:pPr>
              <w:tabs>
                <w:tab w:val="left" w:pos="2130"/>
              </w:tabs>
              <w:jc w:val="center"/>
            </w:pPr>
            <w:r w:rsidRPr="00ED139F">
              <w:t>4.5</w:t>
            </w:r>
          </w:p>
        </w:tc>
        <w:tc>
          <w:tcPr>
            <w:tcW w:w="858" w:type="dxa"/>
            <w:noWrap/>
            <w:hideMark/>
          </w:tcPr>
          <w:p w14:paraId="232E819E" w14:textId="63B52B2E" w:rsidR="00ED139F" w:rsidRPr="00ED139F" w:rsidRDefault="00ED139F" w:rsidP="00603503">
            <w:pPr>
              <w:tabs>
                <w:tab w:val="left" w:pos="2130"/>
              </w:tabs>
              <w:jc w:val="center"/>
            </w:pPr>
          </w:p>
        </w:tc>
        <w:tc>
          <w:tcPr>
            <w:tcW w:w="852" w:type="dxa"/>
            <w:noWrap/>
            <w:hideMark/>
          </w:tcPr>
          <w:p w14:paraId="4A2F4E0F" w14:textId="77777777" w:rsidR="00ED139F" w:rsidRPr="00ED139F" w:rsidRDefault="00ED139F" w:rsidP="00603503">
            <w:pPr>
              <w:tabs>
                <w:tab w:val="left" w:pos="2130"/>
              </w:tabs>
              <w:jc w:val="center"/>
            </w:pPr>
            <w:r w:rsidRPr="00ED139F">
              <w:t>0.01</w:t>
            </w:r>
          </w:p>
        </w:tc>
        <w:tc>
          <w:tcPr>
            <w:tcW w:w="1419" w:type="dxa"/>
            <w:noWrap/>
            <w:hideMark/>
          </w:tcPr>
          <w:p w14:paraId="13D2701E" w14:textId="77777777" w:rsidR="00ED139F" w:rsidRPr="00ED139F" w:rsidRDefault="00ED139F" w:rsidP="00603503">
            <w:pPr>
              <w:tabs>
                <w:tab w:val="left" w:pos="2130"/>
              </w:tabs>
              <w:jc w:val="center"/>
            </w:pPr>
            <w:r w:rsidRPr="00ED139F">
              <w:t>0.080</w:t>
            </w:r>
          </w:p>
        </w:tc>
        <w:tc>
          <w:tcPr>
            <w:tcW w:w="1559" w:type="dxa"/>
            <w:noWrap/>
            <w:hideMark/>
          </w:tcPr>
          <w:p w14:paraId="0B23DA23" w14:textId="77777777" w:rsidR="00ED139F" w:rsidRPr="00ED139F" w:rsidRDefault="00ED139F" w:rsidP="00603503">
            <w:pPr>
              <w:tabs>
                <w:tab w:val="left" w:pos="2130"/>
              </w:tabs>
              <w:jc w:val="center"/>
            </w:pPr>
            <w:r w:rsidRPr="00ED139F">
              <w:t>0.08</w:t>
            </w:r>
          </w:p>
        </w:tc>
        <w:tc>
          <w:tcPr>
            <w:tcW w:w="1276" w:type="dxa"/>
            <w:noWrap/>
            <w:hideMark/>
          </w:tcPr>
          <w:p w14:paraId="79741CC5" w14:textId="38466C89" w:rsidR="00ED139F" w:rsidRPr="00ED139F" w:rsidRDefault="00ED139F" w:rsidP="00603503">
            <w:pPr>
              <w:tabs>
                <w:tab w:val="left" w:pos="2130"/>
              </w:tabs>
              <w:jc w:val="center"/>
              <w:rPr>
                <w:b/>
                <w:bCs/>
              </w:rPr>
            </w:pPr>
          </w:p>
        </w:tc>
      </w:tr>
      <w:tr w:rsidR="00ED139F" w:rsidRPr="00ED139F" w14:paraId="66624801" w14:textId="77777777" w:rsidTr="00ED139F">
        <w:trPr>
          <w:trHeight w:val="330"/>
        </w:trPr>
        <w:tc>
          <w:tcPr>
            <w:tcW w:w="736" w:type="dxa"/>
            <w:vMerge/>
            <w:hideMark/>
          </w:tcPr>
          <w:p w14:paraId="4111313F" w14:textId="77777777" w:rsidR="00ED139F" w:rsidRPr="00ED139F" w:rsidRDefault="00ED139F" w:rsidP="00ED139F">
            <w:pPr>
              <w:tabs>
                <w:tab w:val="left" w:pos="2130"/>
              </w:tabs>
              <w:rPr>
                <w:b/>
                <w:bCs/>
              </w:rPr>
            </w:pPr>
          </w:p>
        </w:tc>
        <w:tc>
          <w:tcPr>
            <w:tcW w:w="3883" w:type="dxa"/>
            <w:noWrap/>
            <w:hideMark/>
          </w:tcPr>
          <w:p w14:paraId="4B9B146E" w14:textId="77777777" w:rsidR="00ED139F" w:rsidRPr="00ED139F" w:rsidRDefault="00ED139F" w:rsidP="00ED139F">
            <w:pPr>
              <w:tabs>
                <w:tab w:val="left" w:pos="2130"/>
              </w:tabs>
              <w:rPr>
                <w:b/>
                <w:bCs/>
              </w:rPr>
            </w:pPr>
            <w:r w:rsidRPr="00ED139F">
              <w:rPr>
                <w:b/>
                <w:bCs/>
              </w:rPr>
              <w:t>LẮP VÁN KHUÔN SÀN</w:t>
            </w:r>
          </w:p>
        </w:tc>
        <w:tc>
          <w:tcPr>
            <w:tcW w:w="939" w:type="dxa"/>
            <w:noWrap/>
            <w:hideMark/>
          </w:tcPr>
          <w:p w14:paraId="176B91EF" w14:textId="77777777" w:rsidR="00ED139F" w:rsidRPr="00ED139F" w:rsidRDefault="00ED139F" w:rsidP="00ED139F">
            <w:pPr>
              <w:tabs>
                <w:tab w:val="left" w:pos="2130"/>
              </w:tabs>
            </w:pPr>
            <w:r w:rsidRPr="00ED139F">
              <w:t> </w:t>
            </w:r>
          </w:p>
        </w:tc>
        <w:tc>
          <w:tcPr>
            <w:tcW w:w="1135" w:type="dxa"/>
            <w:noWrap/>
            <w:hideMark/>
          </w:tcPr>
          <w:p w14:paraId="14CA4CBA" w14:textId="00BEA209" w:rsidR="00ED139F" w:rsidRPr="00ED139F" w:rsidRDefault="00ED139F" w:rsidP="00603503">
            <w:pPr>
              <w:tabs>
                <w:tab w:val="left" w:pos="2130"/>
              </w:tabs>
              <w:jc w:val="center"/>
            </w:pPr>
          </w:p>
        </w:tc>
        <w:tc>
          <w:tcPr>
            <w:tcW w:w="801" w:type="dxa"/>
            <w:noWrap/>
            <w:hideMark/>
          </w:tcPr>
          <w:p w14:paraId="2FEE3950" w14:textId="2C5AD3B7" w:rsidR="00ED139F" w:rsidRPr="00ED139F" w:rsidRDefault="00ED139F" w:rsidP="00603503">
            <w:pPr>
              <w:tabs>
                <w:tab w:val="left" w:pos="2130"/>
              </w:tabs>
              <w:jc w:val="center"/>
            </w:pPr>
          </w:p>
        </w:tc>
        <w:tc>
          <w:tcPr>
            <w:tcW w:w="1109" w:type="dxa"/>
            <w:noWrap/>
            <w:hideMark/>
          </w:tcPr>
          <w:p w14:paraId="61197F50" w14:textId="3378DFE9" w:rsidR="00ED139F" w:rsidRPr="00ED139F" w:rsidRDefault="00ED139F" w:rsidP="00603503">
            <w:pPr>
              <w:tabs>
                <w:tab w:val="left" w:pos="2130"/>
              </w:tabs>
              <w:jc w:val="center"/>
            </w:pPr>
          </w:p>
        </w:tc>
        <w:tc>
          <w:tcPr>
            <w:tcW w:w="858" w:type="dxa"/>
            <w:noWrap/>
            <w:hideMark/>
          </w:tcPr>
          <w:p w14:paraId="2A360451" w14:textId="3F32B71D" w:rsidR="00ED139F" w:rsidRPr="00ED139F" w:rsidRDefault="00ED139F" w:rsidP="00603503">
            <w:pPr>
              <w:tabs>
                <w:tab w:val="left" w:pos="2130"/>
              </w:tabs>
              <w:jc w:val="center"/>
            </w:pPr>
          </w:p>
        </w:tc>
        <w:tc>
          <w:tcPr>
            <w:tcW w:w="852" w:type="dxa"/>
            <w:noWrap/>
            <w:hideMark/>
          </w:tcPr>
          <w:p w14:paraId="7550729C" w14:textId="17A79DFB" w:rsidR="00ED139F" w:rsidRPr="00ED139F" w:rsidRDefault="00ED139F" w:rsidP="00603503">
            <w:pPr>
              <w:tabs>
                <w:tab w:val="left" w:pos="2130"/>
              </w:tabs>
              <w:jc w:val="center"/>
            </w:pPr>
          </w:p>
        </w:tc>
        <w:tc>
          <w:tcPr>
            <w:tcW w:w="1419" w:type="dxa"/>
            <w:noWrap/>
            <w:hideMark/>
          </w:tcPr>
          <w:p w14:paraId="2A49CD0C" w14:textId="14645817" w:rsidR="00ED139F" w:rsidRPr="00ED139F" w:rsidRDefault="00ED139F" w:rsidP="00603503">
            <w:pPr>
              <w:tabs>
                <w:tab w:val="left" w:pos="2130"/>
              </w:tabs>
              <w:jc w:val="center"/>
            </w:pPr>
          </w:p>
        </w:tc>
        <w:tc>
          <w:tcPr>
            <w:tcW w:w="1559" w:type="dxa"/>
            <w:noWrap/>
            <w:hideMark/>
          </w:tcPr>
          <w:p w14:paraId="6C4C214B" w14:textId="68941CC8" w:rsidR="00ED139F" w:rsidRPr="00ED139F" w:rsidRDefault="00ED139F" w:rsidP="00603503">
            <w:pPr>
              <w:tabs>
                <w:tab w:val="left" w:pos="2130"/>
              </w:tabs>
              <w:jc w:val="center"/>
            </w:pPr>
          </w:p>
        </w:tc>
        <w:tc>
          <w:tcPr>
            <w:tcW w:w="1276" w:type="dxa"/>
            <w:noWrap/>
            <w:hideMark/>
          </w:tcPr>
          <w:p w14:paraId="3FA63594" w14:textId="77777777" w:rsidR="00ED139F" w:rsidRPr="00ED139F" w:rsidRDefault="00ED139F" w:rsidP="00603503">
            <w:pPr>
              <w:tabs>
                <w:tab w:val="left" w:pos="2130"/>
              </w:tabs>
              <w:jc w:val="center"/>
              <w:rPr>
                <w:b/>
                <w:bCs/>
              </w:rPr>
            </w:pPr>
            <w:r w:rsidRPr="00ED139F">
              <w:rPr>
                <w:b/>
                <w:bCs/>
              </w:rPr>
              <w:t>4.35</w:t>
            </w:r>
          </w:p>
        </w:tc>
      </w:tr>
      <w:tr w:rsidR="00ED139F" w:rsidRPr="00ED139F" w14:paraId="5C9FD06D" w14:textId="77777777" w:rsidTr="00ED139F">
        <w:trPr>
          <w:trHeight w:val="330"/>
        </w:trPr>
        <w:tc>
          <w:tcPr>
            <w:tcW w:w="736" w:type="dxa"/>
            <w:hideMark/>
          </w:tcPr>
          <w:p w14:paraId="63713503" w14:textId="77777777" w:rsidR="00ED139F" w:rsidRPr="00ED139F" w:rsidRDefault="00ED139F" w:rsidP="00603503">
            <w:pPr>
              <w:tabs>
                <w:tab w:val="left" w:pos="2130"/>
              </w:tabs>
              <w:jc w:val="center"/>
              <w:rPr>
                <w:b/>
                <w:bCs/>
              </w:rPr>
            </w:pPr>
            <w:r w:rsidRPr="00ED139F">
              <w:rPr>
                <w:b/>
                <w:bCs/>
              </w:rPr>
              <w:t>12</w:t>
            </w:r>
          </w:p>
        </w:tc>
        <w:tc>
          <w:tcPr>
            <w:tcW w:w="3883" w:type="dxa"/>
            <w:noWrap/>
            <w:hideMark/>
          </w:tcPr>
          <w:p w14:paraId="090BAE74" w14:textId="77777777" w:rsidR="00ED139F" w:rsidRPr="00ED139F" w:rsidRDefault="00ED139F" w:rsidP="00ED139F">
            <w:pPr>
              <w:tabs>
                <w:tab w:val="left" w:pos="2130"/>
              </w:tabs>
              <w:rPr>
                <w:b/>
                <w:bCs/>
              </w:rPr>
            </w:pPr>
            <w:r w:rsidRPr="00ED139F">
              <w:rPr>
                <w:b/>
                <w:bCs/>
              </w:rPr>
              <w:t>THÁO VÁN KHUÔN SÀN</w:t>
            </w:r>
          </w:p>
        </w:tc>
        <w:tc>
          <w:tcPr>
            <w:tcW w:w="939" w:type="dxa"/>
            <w:noWrap/>
            <w:hideMark/>
          </w:tcPr>
          <w:p w14:paraId="20303D02" w14:textId="77777777" w:rsidR="00ED139F" w:rsidRPr="00ED139F" w:rsidRDefault="00ED139F" w:rsidP="00ED139F">
            <w:pPr>
              <w:tabs>
                <w:tab w:val="left" w:pos="2130"/>
              </w:tabs>
            </w:pPr>
            <w:r w:rsidRPr="00ED139F">
              <w:t> </w:t>
            </w:r>
          </w:p>
        </w:tc>
        <w:tc>
          <w:tcPr>
            <w:tcW w:w="1135" w:type="dxa"/>
            <w:noWrap/>
            <w:hideMark/>
          </w:tcPr>
          <w:p w14:paraId="75A13749" w14:textId="152107DD" w:rsidR="00ED139F" w:rsidRPr="00ED139F" w:rsidRDefault="00ED139F" w:rsidP="00603503">
            <w:pPr>
              <w:tabs>
                <w:tab w:val="left" w:pos="2130"/>
              </w:tabs>
              <w:jc w:val="center"/>
            </w:pPr>
          </w:p>
        </w:tc>
        <w:tc>
          <w:tcPr>
            <w:tcW w:w="801" w:type="dxa"/>
            <w:noWrap/>
            <w:hideMark/>
          </w:tcPr>
          <w:p w14:paraId="44D2E940" w14:textId="2F376FA5" w:rsidR="00ED139F" w:rsidRPr="00ED139F" w:rsidRDefault="00ED139F" w:rsidP="00603503">
            <w:pPr>
              <w:tabs>
                <w:tab w:val="left" w:pos="2130"/>
              </w:tabs>
              <w:jc w:val="center"/>
            </w:pPr>
          </w:p>
        </w:tc>
        <w:tc>
          <w:tcPr>
            <w:tcW w:w="1109" w:type="dxa"/>
            <w:noWrap/>
            <w:hideMark/>
          </w:tcPr>
          <w:p w14:paraId="6A4B0E4B" w14:textId="7CC2D5EB" w:rsidR="00ED139F" w:rsidRPr="00ED139F" w:rsidRDefault="00ED139F" w:rsidP="00603503">
            <w:pPr>
              <w:tabs>
                <w:tab w:val="left" w:pos="2130"/>
              </w:tabs>
              <w:jc w:val="center"/>
            </w:pPr>
          </w:p>
        </w:tc>
        <w:tc>
          <w:tcPr>
            <w:tcW w:w="858" w:type="dxa"/>
            <w:noWrap/>
            <w:hideMark/>
          </w:tcPr>
          <w:p w14:paraId="5C704F7A" w14:textId="5995956D" w:rsidR="00ED139F" w:rsidRPr="00ED139F" w:rsidRDefault="00ED139F" w:rsidP="00603503">
            <w:pPr>
              <w:tabs>
                <w:tab w:val="left" w:pos="2130"/>
              </w:tabs>
              <w:jc w:val="center"/>
            </w:pPr>
          </w:p>
        </w:tc>
        <w:tc>
          <w:tcPr>
            <w:tcW w:w="852" w:type="dxa"/>
            <w:noWrap/>
            <w:hideMark/>
          </w:tcPr>
          <w:p w14:paraId="5BA5DB4D" w14:textId="5A925694" w:rsidR="00ED139F" w:rsidRPr="00ED139F" w:rsidRDefault="00ED139F" w:rsidP="00603503">
            <w:pPr>
              <w:tabs>
                <w:tab w:val="left" w:pos="2130"/>
              </w:tabs>
              <w:jc w:val="center"/>
            </w:pPr>
          </w:p>
        </w:tc>
        <w:tc>
          <w:tcPr>
            <w:tcW w:w="1419" w:type="dxa"/>
            <w:noWrap/>
            <w:hideMark/>
          </w:tcPr>
          <w:p w14:paraId="04DB0CF7" w14:textId="3B105FC1" w:rsidR="00ED139F" w:rsidRPr="00ED139F" w:rsidRDefault="00ED139F" w:rsidP="00603503">
            <w:pPr>
              <w:tabs>
                <w:tab w:val="left" w:pos="2130"/>
              </w:tabs>
              <w:jc w:val="center"/>
            </w:pPr>
          </w:p>
        </w:tc>
        <w:tc>
          <w:tcPr>
            <w:tcW w:w="1559" w:type="dxa"/>
            <w:noWrap/>
            <w:hideMark/>
          </w:tcPr>
          <w:p w14:paraId="628D1A19" w14:textId="7E364FD8" w:rsidR="00ED139F" w:rsidRPr="00ED139F" w:rsidRDefault="00ED139F" w:rsidP="00603503">
            <w:pPr>
              <w:tabs>
                <w:tab w:val="left" w:pos="2130"/>
              </w:tabs>
              <w:jc w:val="center"/>
            </w:pPr>
          </w:p>
        </w:tc>
        <w:tc>
          <w:tcPr>
            <w:tcW w:w="1276" w:type="dxa"/>
            <w:noWrap/>
            <w:hideMark/>
          </w:tcPr>
          <w:p w14:paraId="5A2F1E07" w14:textId="77777777" w:rsidR="00ED139F" w:rsidRPr="00ED139F" w:rsidRDefault="00ED139F" w:rsidP="00603503">
            <w:pPr>
              <w:tabs>
                <w:tab w:val="left" w:pos="2130"/>
              </w:tabs>
              <w:jc w:val="center"/>
              <w:rPr>
                <w:b/>
                <w:bCs/>
              </w:rPr>
            </w:pPr>
            <w:r w:rsidRPr="00ED139F">
              <w:rPr>
                <w:b/>
                <w:bCs/>
              </w:rPr>
              <w:t>1.86</w:t>
            </w:r>
          </w:p>
        </w:tc>
      </w:tr>
      <w:tr w:rsidR="00ED139F" w:rsidRPr="00ED139F" w14:paraId="0892B938" w14:textId="77777777" w:rsidTr="00ED139F">
        <w:trPr>
          <w:trHeight w:val="330"/>
        </w:trPr>
        <w:tc>
          <w:tcPr>
            <w:tcW w:w="736" w:type="dxa"/>
            <w:hideMark/>
          </w:tcPr>
          <w:p w14:paraId="7A0BD649" w14:textId="77777777" w:rsidR="00ED139F" w:rsidRPr="00ED139F" w:rsidRDefault="00ED139F" w:rsidP="00603503">
            <w:pPr>
              <w:tabs>
                <w:tab w:val="left" w:pos="2130"/>
              </w:tabs>
              <w:jc w:val="center"/>
              <w:rPr>
                <w:b/>
                <w:bCs/>
              </w:rPr>
            </w:pPr>
            <w:r w:rsidRPr="00ED139F">
              <w:rPr>
                <w:b/>
                <w:bCs/>
              </w:rPr>
              <w:t>13</w:t>
            </w:r>
          </w:p>
        </w:tc>
        <w:tc>
          <w:tcPr>
            <w:tcW w:w="3883" w:type="dxa"/>
            <w:noWrap/>
            <w:hideMark/>
          </w:tcPr>
          <w:p w14:paraId="3328B5EB" w14:textId="77777777" w:rsidR="00ED139F" w:rsidRPr="00ED139F" w:rsidRDefault="00ED139F" w:rsidP="00ED139F">
            <w:pPr>
              <w:tabs>
                <w:tab w:val="left" w:pos="2130"/>
              </w:tabs>
              <w:rPr>
                <w:b/>
                <w:bCs/>
              </w:rPr>
            </w:pPr>
            <w:r w:rsidRPr="00ED139F">
              <w:rPr>
                <w:b/>
                <w:bCs/>
              </w:rPr>
              <w:t>LẮP  VK CẦU THANG</w:t>
            </w:r>
          </w:p>
        </w:tc>
        <w:tc>
          <w:tcPr>
            <w:tcW w:w="939" w:type="dxa"/>
            <w:noWrap/>
            <w:hideMark/>
          </w:tcPr>
          <w:p w14:paraId="3BD7B48A" w14:textId="77777777" w:rsidR="00ED139F" w:rsidRPr="00ED139F" w:rsidRDefault="00ED139F" w:rsidP="00ED139F">
            <w:pPr>
              <w:tabs>
                <w:tab w:val="left" w:pos="2130"/>
              </w:tabs>
            </w:pPr>
            <w:r w:rsidRPr="00ED139F">
              <w:t> </w:t>
            </w:r>
          </w:p>
        </w:tc>
        <w:tc>
          <w:tcPr>
            <w:tcW w:w="1135" w:type="dxa"/>
            <w:noWrap/>
            <w:hideMark/>
          </w:tcPr>
          <w:p w14:paraId="5D35E680" w14:textId="04A1FE6B" w:rsidR="00ED139F" w:rsidRPr="00ED139F" w:rsidRDefault="00ED139F" w:rsidP="00603503">
            <w:pPr>
              <w:tabs>
                <w:tab w:val="left" w:pos="2130"/>
              </w:tabs>
              <w:jc w:val="center"/>
            </w:pPr>
          </w:p>
        </w:tc>
        <w:tc>
          <w:tcPr>
            <w:tcW w:w="801" w:type="dxa"/>
            <w:noWrap/>
            <w:hideMark/>
          </w:tcPr>
          <w:p w14:paraId="77D8AA91" w14:textId="55AA068B" w:rsidR="00ED139F" w:rsidRPr="00ED139F" w:rsidRDefault="00ED139F" w:rsidP="00603503">
            <w:pPr>
              <w:tabs>
                <w:tab w:val="left" w:pos="2130"/>
              </w:tabs>
              <w:jc w:val="center"/>
            </w:pPr>
          </w:p>
        </w:tc>
        <w:tc>
          <w:tcPr>
            <w:tcW w:w="1109" w:type="dxa"/>
            <w:noWrap/>
            <w:hideMark/>
          </w:tcPr>
          <w:p w14:paraId="4E14765C" w14:textId="76C9DAC2" w:rsidR="00ED139F" w:rsidRPr="00ED139F" w:rsidRDefault="00ED139F" w:rsidP="00603503">
            <w:pPr>
              <w:tabs>
                <w:tab w:val="left" w:pos="2130"/>
              </w:tabs>
              <w:jc w:val="center"/>
            </w:pPr>
          </w:p>
        </w:tc>
        <w:tc>
          <w:tcPr>
            <w:tcW w:w="858" w:type="dxa"/>
            <w:noWrap/>
            <w:hideMark/>
          </w:tcPr>
          <w:p w14:paraId="020D80AA" w14:textId="38DA43A1" w:rsidR="00ED139F" w:rsidRPr="00ED139F" w:rsidRDefault="00ED139F" w:rsidP="00603503">
            <w:pPr>
              <w:tabs>
                <w:tab w:val="left" w:pos="2130"/>
              </w:tabs>
              <w:jc w:val="center"/>
            </w:pPr>
          </w:p>
        </w:tc>
        <w:tc>
          <w:tcPr>
            <w:tcW w:w="852" w:type="dxa"/>
            <w:noWrap/>
            <w:hideMark/>
          </w:tcPr>
          <w:p w14:paraId="5B0DBA0C" w14:textId="28615AC5" w:rsidR="00ED139F" w:rsidRPr="00ED139F" w:rsidRDefault="00ED139F" w:rsidP="00603503">
            <w:pPr>
              <w:tabs>
                <w:tab w:val="left" w:pos="2130"/>
              </w:tabs>
              <w:jc w:val="center"/>
            </w:pPr>
          </w:p>
        </w:tc>
        <w:tc>
          <w:tcPr>
            <w:tcW w:w="1419" w:type="dxa"/>
            <w:noWrap/>
            <w:hideMark/>
          </w:tcPr>
          <w:p w14:paraId="38A7325B" w14:textId="39E404E5" w:rsidR="00ED139F" w:rsidRPr="00ED139F" w:rsidRDefault="00ED139F" w:rsidP="00603503">
            <w:pPr>
              <w:tabs>
                <w:tab w:val="left" w:pos="2130"/>
              </w:tabs>
              <w:jc w:val="center"/>
            </w:pPr>
          </w:p>
        </w:tc>
        <w:tc>
          <w:tcPr>
            <w:tcW w:w="1559" w:type="dxa"/>
            <w:noWrap/>
            <w:hideMark/>
          </w:tcPr>
          <w:p w14:paraId="0143AF4B" w14:textId="7B9C8A0C" w:rsidR="00ED139F" w:rsidRPr="00ED139F" w:rsidRDefault="00ED139F" w:rsidP="00603503">
            <w:pPr>
              <w:tabs>
                <w:tab w:val="left" w:pos="2130"/>
              </w:tabs>
              <w:jc w:val="center"/>
            </w:pPr>
          </w:p>
        </w:tc>
        <w:tc>
          <w:tcPr>
            <w:tcW w:w="1276" w:type="dxa"/>
            <w:noWrap/>
            <w:hideMark/>
          </w:tcPr>
          <w:p w14:paraId="1CA888BF" w14:textId="77777777" w:rsidR="00ED139F" w:rsidRPr="00ED139F" w:rsidRDefault="00ED139F" w:rsidP="00603503">
            <w:pPr>
              <w:tabs>
                <w:tab w:val="left" w:pos="2130"/>
              </w:tabs>
              <w:jc w:val="center"/>
              <w:rPr>
                <w:b/>
                <w:bCs/>
              </w:rPr>
            </w:pPr>
            <w:r w:rsidRPr="00ED139F">
              <w:rPr>
                <w:b/>
                <w:bCs/>
              </w:rPr>
              <w:t>0.14</w:t>
            </w:r>
          </w:p>
        </w:tc>
      </w:tr>
      <w:tr w:rsidR="00ED139F" w:rsidRPr="00ED139F" w14:paraId="1AF76590" w14:textId="77777777" w:rsidTr="00ED139F">
        <w:trPr>
          <w:trHeight w:val="330"/>
        </w:trPr>
        <w:tc>
          <w:tcPr>
            <w:tcW w:w="736" w:type="dxa"/>
            <w:hideMark/>
          </w:tcPr>
          <w:p w14:paraId="7FD8504D" w14:textId="77777777" w:rsidR="00ED139F" w:rsidRPr="00ED139F" w:rsidRDefault="00ED139F" w:rsidP="00603503">
            <w:pPr>
              <w:tabs>
                <w:tab w:val="left" w:pos="2130"/>
              </w:tabs>
              <w:jc w:val="center"/>
              <w:rPr>
                <w:b/>
                <w:bCs/>
              </w:rPr>
            </w:pPr>
            <w:r w:rsidRPr="00ED139F">
              <w:rPr>
                <w:b/>
                <w:bCs/>
              </w:rPr>
              <w:t>14</w:t>
            </w:r>
          </w:p>
        </w:tc>
        <w:tc>
          <w:tcPr>
            <w:tcW w:w="3883" w:type="dxa"/>
            <w:noWrap/>
            <w:hideMark/>
          </w:tcPr>
          <w:p w14:paraId="288D8FF3" w14:textId="77777777" w:rsidR="00ED139F" w:rsidRPr="00ED139F" w:rsidRDefault="00ED139F" w:rsidP="00ED139F">
            <w:pPr>
              <w:tabs>
                <w:tab w:val="left" w:pos="2130"/>
              </w:tabs>
              <w:rPr>
                <w:b/>
                <w:bCs/>
              </w:rPr>
            </w:pPr>
            <w:r w:rsidRPr="00ED139F">
              <w:rPr>
                <w:b/>
                <w:bCs/>
              </w:rPr>
              <w:t>THÁO VK CẦU THANG</w:t>
            </w:r>
          </w:p>
        </w:tc>
        <w:tc>
          <w:tcPr>
            <w:tcW w:w="939" w:type="dxa"/>
            <w:noWrap/>
            <w:hideMark/>
          </w:tcPr>
          <w:p w14:paraId="59D823C9" w14:textId="77777777" w:rsidR="00ED139F" w:rsidRPr="00ED139F" w:rsidRDefault="00ED139F" w:rsidP="00ED139F">
            <w:pPr>
              <w:tabs>
                <w:tab w:val="left" w:pos="2130"/>
              </w:tabs>
            </w:pPr>
            <w:r w:rsidRPr="00ED139F">
              <w:t> </w:t>
            </w:r>
          </w:p>
        </w:tc>
        <w:tc>
          <w:tcPr>
            <w:tcW w:w="1135" w:type="dxa"/>
            <w:noWrap/>
            <w:hideMark/>
          </w:tcPr>
          <w:p w14:paraId="53E1ACEF" w14:textId="3F68EBCA" w:rsidR="00ED139F" w:rsidRPr="00ED139F" w:rsidRDefault="00ED139F" w:rsidP="00603503">
            <w:pPr>
              <w:tabs>
                <w:tab w:val="left" w:pos="2130"/>
              </w:tabs>
              <w:jc w:val="center"/>
            </w:pPr>
          </w:p>
        </w:tc>
        <w:tc>
          <w:tcPr>
            <w:tcW w:w="801" w:type="dxa"/>
            <w:noWrap/>
            <w:hideMark/>
          </w:tcPr>
          <w:p w14:paraId="13B441A4" w14:textId="372A80EC" w:rsidR="00ED139F" w:rsidRPr="00ED139F" w:rsidRDefault="00ED139F" w:rsidP="00603503">
            <w:pPr>
              <w:tabs>
                <w:tab w:val="left" w:pos="2130"/>
              </w:tabs>
              <w:jc w:val="center"/>
            </w:pPr>
          </w:p>
        </w:tc>
        <w:tc>
          <w:tcPr>
            <w:tcW w:w="1109" w:type="dxa"/>
            <w:noWrap/>
            <w:hideMark/>
          </w:tcPr>
          <w:p w14:paraId="0546EAE0" w14:textId="74A09DB8" w:rsidR="00ED139F" w:rsidRPr="00ED139F" w:rsidRDefault="00ED139F" w:rsidP="00603503">
            <w:pPr>
              <w:tabs>
                <w:tab w:val="left" w:pos="2130"/>
              </w:tabs>
              <w:jc w:val="center"/>
            </w:pPr>
          </w:p>
        </w:tc>
        <w:tc>
          <w:tcPr>
            <w:tcW w:w="858" w:type="dxa"/>
            <w:noWrap/>
            <w:hideMark/>
          </w:tcPr>
          <w:p w14:paraId="0CAD52FE" w14:textId="50CFA0B1" w:rsidR="00ED139F" w:rsidRPr="00ED139F" w:rsidRDefault="00ED139F" w:rsidP="00603503">
            <w:pPr>
              <w:tabs>
                <w:tab w:val="left" w:pos="2130"/>
              </w:tabs>
              <w:jc w:val="center"/>
            </w:pPr>
          </w:p>
        </w:tc>
        <w:tc>
          <w:tcPr>
            <w:tcW w:w="852" w:type="dxa"/>
            <w:noWrap/>
            <w:hideMark/>
          </w:tcPr>
          <w:p w14:paraId="705595EA" w14:textId="48548216" w:rsidR="00ED139F" w:rsidRPr="00ED139F" w:rsidRDefault="00ED139F" w:rsidP="00603503">
            <w:pPr>
              <w:tabs>
                <w:tab w:val="left" w:pos="2130"/>
              </w:tabs>
              <w:jc w:val="center"/>
            </w:pPr>
          </w:p>
        </w:tc>
        <w:tc>
          <w:tcPr>
            <w:tcW w:w="1419" w:type="dxa"/>
            <w:noWrap/>
            <w:hideMark/>
          </w:tcPr>
          <w:p w14:paraId="1E652254" w14:textId="6D0F7363" w:rsidR="00ED139F" w:rsidRPr="00ED139F" w:rsidRDefault="00ED139F" w:rsidP="00603503">
            <w:pPr>
              <w:tabs>
                <w:tab w:val="left" w:pos="2130"/>
              </w:tabs>
              <w:jc w:val="center"/>
            </w:pPr>
          </w:p>
        </w:tc>
        <w:tc>
          <w:tcPr>
            <w:tcW w:w="1559" w:type="dxa"/>
            <w:noWrap/>
            <w:hideMark/>
          </w:tcPr>
          <w:p w14:paraId="28E2AEC8" w14:textId="04CA7E4D" w:rsidR="00ED139F" w:rsidRPr="00ED139F" w:rsidRDefault="00ED139F" w:rsidP="00603503">
            <w:pPr>
              <w:tabs>
                <w:tab w:val="left" w:pos="2130"/>
              </w:tabs>
              <w:jc w:val="center"/>
            </w:pPr>
          </w:p>
        </w:tc>
        <w:tc>
          <w:tcPr>
            <w:tcW w:w="1276" w:type="dxa"/>
            <w:noWrap/>
            <w:hideMark/>
          </w:tcPr>
          <w:p w14:paraId="77570BA4" w14:textId="77777777" w:rsidR="00ED139F" w:rsidRDefault="00ED139F" w:rsidP="00603503">
            <w:pPr>
              <w:tabs>
                <w:tab w:val="left" w:pos="2130"/>
              </w:tabs>
              <w:jc w:val="center"/>
              <w:rPr>
                <w:b/>
                <w:bCs/>
              </w:rPr>
            </w:pPr>
            <w:r w:rsidRPr="00ED139F">
              <w:rPr>
                <w:b/>
                <w:bCs/>
              </w:rPr>
              <w:t>0.06</w:t>
            </w:r>
          </w:p>
          <w:p w14:paraId="1B580653" w14:textId="3691181E" w:rsidR="004B0871" w:rsidRPr="00ED139F" w:rsidRDefault="004B0871" w:rsidP="00603503">
            <w:pPr>
              <w:tabs>
                <w:tab w:val="left" w:pos="2130"/>
              </w:tabs>
              <w:jc w:val="center"/>
              <w:rPr>
                <w:b/>
                <w:bCs/>
              </w:rPr>
            </w:pPr>
          </w:p>
        </w:tc>
      </w:tr>
      <w:tr w:rsidR="00ED139F" w:rsidRPr="00ED139F" w14:paraId="07663ED4" w14:textId="77777777" w:rsidTr="00ED139F">
        <w:trPr>
          <w:trHeight w:val="330"/>
        </w:trPr>
        <w:tc>
          <w:tcPr>
            <w:tcW w:w="736" w:type="dxa"/>
            <w:vMerge w:val="restart"/>
            <w:hideMark/>
          </w:tcPr>
          <w:p w14:paraId="1FFFFCC3" w14:textId="77777777" w:rsidR="00ED139F" w:rsidRPr="00ED139F" w:rsidRDefault="00ED139F" w:rsidP="00603503">
            <w:pPr>
              <w:tabs>
                <w:tab w:val="left" w:pos="2130"/>
              </w:tabs>
              <w:jc w:val="center"/>
              <w:rPr>
                <w:b/>
                <w:bCs/>
              </w:rPr>
            </w:pPr>
            <w:r w:rsidRPr="00ED139F">
              <w:rPr>
                <w:b/>
                <w:bCs/>
              </w:rPr>
              <w:t>15</w:t>
            </w:r>
          </w:p>
        </w:tc>
        <w:tc>
          <w:tcPr>
            <w:tcW w:w="3883" w:type="dxa"/>
            <w:noWrap/>
            <w:hideMark/>
          </w:tcPr>
          <w:p w14:paraId="3A908833" w14:textId="77777777" w:rsidR="00ED139F" w:rsidRPr="00ED139F" w:rsidRDefault="00ED139F" w:rsidP="00ED139F">
            <w:pPr>
              <w:tabs>
                <w:tab w:val="left" w:pos="2130"/>
              </w:tabs>
              <w:rPr>
                <w:b/>
                <w:bCs/>
              </w:rPr>
            </w:pPr>
            <w:r w:rsidRPr="00ED139F">
              <w:rPr>
                <w:b/>
                <w:bCs/>
              </w:rPr>
              <w:t>XÂY TƯỜNG</w:t>
            </w:r>
          </w:p>
        </w:tc>
        <w:tc>
          <w:tcPr>
            <w:tcW w:w="939" w:type="dxa"/>
            <w:vMerge w:val="restart"/>
            <w:noWrap/>
            <w:hideMark/>
          </w:tcPr>
          <w:p w14:paraId="55C5F1AE" w14:textId="77777777" w:rsidR="00ED139F" w:rsidRPr="00ED139F" w:rsidRDefault="00ED139F" w:rsidP="00ED139F">
            <w:pPr>
              <w:tabs>
                <w:tab w:val="left" w:pos="2130"/>
              </w:tabs>
            </w:pPr>
            <w:r w:rsidRPr="00ED139F">
              <w:t>m</w:t>
            </w:r>
            <w:r w:rsidRPr="00ED139F">
              <w:rPr>
                <w:vertAlign w:val="superscript"/>
              </w:rPr>
              <w:t>3</w:t>
            </w:r>
          </w:p>
        </w:tc>
        <w:tc>
          <w:tcPr>
            <w:tcW w:w="3903" w:type="dxa"/>
            <w:gridSpan w:val="4"/>
            <w:noWrap/>
            <w:hideMark/>
          </w:tcPr>
          <w:p w14:paraId="25D5824B" w14:textId="77777777" w:rsidR="00ED139F" w:rsidRPr="00ED139F" w:rsidRDefault="00ED139F" w:rsidP="00BC6320">
            <w:pPr>
              <w:tabs>
                <w:tab w:val="left" w:pos="2130"/>
              </w:tabs>
              <w:jc w:val="center"/>
            </w:pPr>
            <w:r w:rsidRPr="00ED139F">
              <w:t>-</w:t>
            </w:r>
          </w:p>
        </w:tc>
        <w:tc>
          <w:tcPr>
            <w:tcW w:w="852" w:type="dxa"/>
            <w:vMerge w:val="restart"/>
            <w:noWrap/>
            <w:hideMark/>
          </w:tcPr>
          <w:p w14:paraId="0AF4482C" w14:textId="77777777" w:rsidR="00ED139F" w:rsidRPr="00ED139F" w:rsidRDefault="00ED139F" w:rsidP="00BC6320">
            <w:pPr>
              <w:tabs>
                <w:tab w:val="left" w:pos="2130"/>
              </w:tabs>
              <w:jc w:val="center"/>
            </w:pPr>
            <w:r w:rsidRPr="00ED139F">
              <w:t>-</w:t>
            </w:r>
          </w:p>
        </w:tc>
        <w:tc>
          <w:tcPr>
            <w:tcW w:w="1419" w:type="dxa"/>
            <w:noWrap/>
            <w:hideMark/>
          </w:tcPr>
          <w:p w14:paraId="58817A0D" w14:textId="5F285821" w:rsidR="00ED139F" w:rsidRPr="00ED139F" w:rsidRDefault="00ED139F" w:rsidP="00BC6320">
            <w:pPr>
              <w:tabs>
                <w:tab w:val="left" w:pos="2130"/>
              </w:tabs>
              <w:jc w:val="center"/>
            </w:pPr>
          </w:p>
        </w:tc>
        <w:tc>
          <w:tcPr>
            <w:tcW w:w="1559" w:type="dxa"/>
            <w:noWrap/>
            <w:hideMark/>
          </w:tcPr>
          <w:p w14:paraId="7A343C28" w14:textId="29C9D2F7" w:rsidR="00ED139F" w:rsidRPr="00ED139F" w:rsidRDefault="00ED139F" w:rsidP="00BC6320">
            <w:pPr>
              <w:tabs>
                <w:tab w:val="left" w:pos="2130"/>
              </w:tabs>
              <w:jc w:val="center"/>
            </w:pPr>
          </w:p>
        </w:tc>
        <w:tc>
          <w:tcPr>
            <w:tcW w:w="1276" w:type="dxa"/>
            <w:vMerge w:val="restart"/>
            <w:noWrap/>
            <w:hideMark/>
          </w:tcPr>
          <w:p w14:paraId="40F4B8E7" w14:textId="77777777" w:rsidR="00ED139F" w:rsidRPr="00ED139F" w:rsidRDefault="00ED139F" w:rsidP="00ED139F">
            <w:pPr>
              <w:tabs>
                <w:tab w:val="left" w:pos="2130"/>
              </w:tabs>
              <w:rPr>
                <w:b/>
                <w:bCs/>
              </w:rPr>
            </w:pPr>
            <w:r w:rsidRPr="00ED139F">
              <w:rPr>
                <w:b/>
                <w:bCs/>
              </w:rPr>
              <w:t>139.86</w:t>
            </w:r>
          </w:p>
        </w:tc>
      </w:tr>
      <w:tr w:rsidR="00ED139F" w:rsidRPr="00ED139F" w14:paraId="4E4EB31D" w14:textId="77777777" w:rsidTr="00ED139F">
        <w:trPr>
          <w:trHeight w:val="330"/>
        </w:trPr>
        <w:tc>
          <w:tcPr>
            <w:tcW w:w="736" w:type="dxa"/>
            <w:vMerge/>
            <w:hideMark/>
          </w:tcPr>
          <w:p w14:paraId="7884F45F" w14:textId="77777777" w:rsidR="00ED139F" w:rsidRPr="00ED139F" w:rsidRDefault="00ED139F" w:rsidP="00ED139F">
            <w:pPr>
              <w:tabs>
                <w:tab w:val="left" w:pos="2130"/>
              </w:tabs>
              <w:rPr>
                <w:b/>
                <w:bCs/>
              </w:rPr>
            </w:pPr>
          </w:p>
        </w:tc>
        <w:tc>
          <w:tcPr>
            <w:tcW w:w="3883" w:type="dxa"/>
            <w:noWrap/>
            <w:hideMark/>
          </w:tcPr>
          <w:p w14:paraId="1F9FEAE8" w14:textId="77777777" w:rsidR="00ED139F" w:rsidRPr="00ED139F" w:rsidRDefault="00ED139F" w:rsidP="00ED139F">
            <w:pPr>
              <w:tabs>
                <w:tab w:val="left" w:pos="2130"/>
              </w:tabs>
              <w:rPr>
                <w:b/>
                <w:bCs/>
              </w:rPr>
            </w:pPr>
            <w:r w:rsidRPr="00ED139F">
              <w:rPr>
                <w:b/>
                <w:bCs/>
              </w:rPr>
              <w:t>Tường 200</w:t>
            </w:r>
          </w:p>
        </w:tc>
        <w:tc>
          <w:tcPr>
            <w:tcW w:w="939" w:type="dxa"/>
            <w:vMerge/>
            <w:hideMark/>
          </w:tcPr>
          <w:p w14:paraId="55038CA3" w14:textId="77777777" w:rsidR="00ED139F" w:rsidRPr="00ED139F" w:rsidRDefault="00ED139F" w:rsidP="00ED139F">
            <w:pPr>
              <w:tabs>
                <w:tab w:val="left" w:pos="2130"/>
              </w:tabs>
            </w:pPr>
          </w:p>
        </w:tc>
        <w:tc>
          <w:tcPr>
            <w:tcW w:w="3903" w:type="dxa"/>
            <w:gridSpan w:val="4"/>
            <w:noWrap/>
            <w:hideMark/>
          </w:tcPr>
          <w:p w14:paraId="04373890" w14:textId="77777777" w:rsidR="00ED139F" w:rsidRPr="00ED139F" w:rsidRDefault="00ED139F" w:rsidP="00BC6320">
            <w:pPr>
              <w:tabs>
                <w:tab w:val="left" w:pos="2130"/>
              </w:tabs>
              <w:jc w:val="center"/>
            </w:pPr>
            <w:r w:rsidRPr="00ED139F">
              <w:t>-</w:t>
            </w:r>
          </w:p>
        </w:tc>
        <w:tc>
          <w:tcPr>
            <w:tcW w:w="852" w:type="dxa"/>
            <w:vMerge/>
            <w:hideMark/>
          </w:tcPr>
          <w:p w14:paraId="55819CA4" w14:textId="77777777" w:rsidR="00ED139F" w:rsidRPr="00ED139F" w:rsidRDefault="00ED139F" w:rsidP="00BC6320">
            <w:pPr>
              <w:tabs>
                <w:tab w:val="left" w:pos="2130"/>
              </w:tabs>
              <w:jc w:val="center"/>
            </w:pPr>
          </w:p>
        </w:tc>
        <w:tc>
          <w:tcPr>
            <w:tcW w:w="1419" w:type="dxa"/>
            <w:noWrap/>
            <w:hideMark/>
          </w:tcPr>
          <w:p w14:paraId="68631F7C" w14:textId="3EAF1390" w:rsidR="00ED139F" w:rsidRPr="00ED139F" w:rsidRDefault="00ED139F" w:rsidP="00BC6320">
            <w:pPr>
              <w:tabs>
                <w:tab w:val="left" w:pos="2130"/>
              </w:tabs>
              <w:jc w:val="center"/>
            </w:pPr>
          </w:p>
        </w:tc>
        <w:tc>
          <w:tcPr>
            <w:tcW w:w="1559" w:type="dxa"/>
            <w:noWrap/>
            <w:hideMark/>
          </w:tcPr>
          <w:p w14:paraId="3DBBC511" w14:textId="77777777" w:rsidR="00ED139F" w:rsidRPr="00ED139F" w:rsidRDefault="00ED139F" w:rsidP="00BC6320">
            <w:pPr>
              <w:tabs>
                <w:tab w:val="left" w:pos="2130"/>
              </w:tabs>
              <w:jc w:val="center"/>
              <w:rPr>
                <w:b/>
                <w:bCs/>
              </w:rPr>
            </w:pPr>
            <w:r w:rsidRPr="00ED139F">
              <w:rPr>
                <w:b/>
                <w:bCs/>
              </w:rPr>
              <w:t>106.31</w:t>
            </w:r>
          </w:p>
        </w:tc>
        <w:tc>
          <w:tcPr>
            <w:tcW w:w="1276" w:type="dxa"/>
            <w:vMerge/>
            <w:hideMark/>
          </w:tcPr>
          <w:p w14:paraId="67840207" w14:textId="77777777" w:rsidR="00ED139F" w:rsidRPr="00ED139F" w:rsidRDefault="00ED139F" w:rsidP="00ED139F">
            <w:pPr>
              <w:tabs>
                <w:tab w:val="left" w:pos="2130"/>
              </w:tabs>
              <w:rPr>
                <w:b/>
                <w:bCs/>
              </w:rPr>
            </w:pPr>
          </w:p>
        </w:tc>
      </w:tr>
      <w:tr w:rsidR="00ED139F" w:rsidRPr="00ED139F" w14:paraId="2ABB9345" w14:textId="77777777" w:rsidTr="00ED139F">
        <w:trPr>
          <w:trHeight w:val="330"/>
        </w:trPr>
        <w:tc>
          <w:tcPr>
            <w:tcW w:w="736" w:type="dxa"/>
            <w:vMerge/>
            <w:hideMark/>
          </w:tcPr>
          <w:p w14:paraId="3C3A40F1" w14:textId="77777777" w:rsidR="00ED139F" w:rsidRPr="00ED139F" w:rsidRDefault="00ED139F" w:rsidP="00ED139F">
            <w:pPr>
              <w:tabs>
                <w:tab w:val="left" w:pos="2130"/>
              </w:tabs>
              <w:rPr>
                <w:b/>
                <w:bCs/>
              </w:rPr>
            </w:pPr>
          </w:p>
        </w:tc>
        <w:tc>
          <w:tcPr>
            <w:tcW w:w="3883" w:type="dxa"/>
            <w:noWrap/>
            <w:hideMark/>
          </w:tcPr>
          <w:p w14:paraId="21DA3C7D" w14:textId="77777777" w:rsidR="00ED139F" w:rsidRPr="00ED139F" w:rsidRDefault="00ED139F" w:rsidP="00ED139F">
            <w:pPr>
              <w:tabs>
                <w:tab w:val="left" w:pos="2130"/>
              </w:tabs>
            </w:pPr>
            <w:r w:rsidRPr="00ED139F">
              <w:t>Trục A (27-5*0.3-2*0.2=25.1)</w:t>
            </w:r>
          </w:p>
        </w:tc>
        <w:tc>
          <w:tcPr>
            <w:tcW w:w="939" w:type="dxa"/>
            <w:vMerge/>
            <w:hideMark/>
          </w:tcPr>
          <w:p w14:paraId="4C4F4035" w14:textId="77777777" w:rsidR="00ED139F" w:rsidRPr="00ED139F" w:rsidRDefault="00ED139F" w:rsidP="00ED139F">
            <w:pPr>
              <w:tabs>
                <w:tab w:val="left" w:pos="2130"/>
              </w:tabs>
            </w:pPr>
          </w:p>
        </w:tc>
        <w:tc>
          <w:tcPr>
            <w:tcW w:w="1135" w:type="dxa"/>
            <w:noWrap/>
            <w:hideMark/>
          </w:tcPr>
          <w:p w14:paraId="175EFEF5" w14:textId="77777777" w:rsidR="00ED139F" w:rsidRPr="00ED139F" w:rsidRDefault="00ED139F" w:rsidP="00BC6320">
            <w:pPr>
              <w:tabs>
                <w:tab w:val="left" w:pos="2130"/>
              </w:tabs>
              <w:jc w:val="center"/>
            </w:pPr>
            <w:r w:rsidRPr="00ED139F">
              <w:t>1</w:t>
            </w:r>
          </w:p>
        </w:tc>
        <w:tc>
          <w:tcPr>
            <w:tcW w:w="801" w:type="dxa"/>
            <w:noWrap/>
            <w:hideMark/>
          </w:tcPr>
          <w:p w14:paraId="3267BE58" w14:textId="77777777" w:rsidR="00ED139F" w:rsidRPr="00ED139F" w:rsidRDefault="00ED139F" w:rsidP="00BC6320">
            <w:pPr>
              <w:tabs>
                <w:tab w:val="left" w:pos="2130"/>
              </w:tabs>
              <w:jc w:val="center"/>
            </w:pPr>
            <w:r w:rsidRPr="00ED139F">
              <w:t>25.1</w:t>
            </w:r>
          </w:p>
        </w:tc>
        <w:tc>
          <w:tcPr>
            <w:tcW w:w="1109" w:type="dxa"/>
            <w:noWrap/>
            <w:hideMark/>
          </w:tcPr>
          <w:p w14:paraId="50FDF86E" w14:textId="77777777" w:rsidR="00ED139F" w:rsidRPr="00ED139F" w:rsidRDefault="00ED139F" w:rsidP="00BC6320">
            <w:pPr>
              <w:tabs>
                <w:tab w:val="left" w:pos="2130"/>
              </w:tabs>
              <w:jc w:val="center"/>
            </w:pPr>
            <w:r w:rsidRPr="00ED139F">
              <w:t>0.2</w:t>
            </w:r>
          </w:p>
        </w:tc>
        <w:tc>
          <w:tcPr>
            <w:tcW w:w="858" w:type="dxa"/>
            <w:noWrap/>
            <w:hideMark/>
          </w:tcPr>
          <w:p w14:paraId="3A307239" w14:textId="77777777" w:rsidR="00ED139F" w:rsidRPr="00ED139F" w:rsidRDefault="00ED139F" w:rsidP="00BC6320">
            <w:pPr>
              <w:tabs>
                <w:tab w:val="left" w:pos="2130"/>
              </w:tabs>
              <w:jc w:val="center"/>
            </w:pPr>
            <w:r w:rsidRPr="00ED139F">
              <w:t>3.55</w:t>
            </w:r>
          </w:p>
        </w:tc>
        <w:tc>
          <w:tcPr>
            <w:tcW w:w="852" w:type="dxa"/>
            <w:vMerge/>
            <w:hideMark/>
          </w:tcPr>
          <w:p w14:paraId="6F9ABB83" w14:textId="77777777" w:rsidR="00ED139F" w:rsidRPr="00ED139F" w:rsidRDefault="00ED139F" w:rsidP="00BC6320">
            <w:pPr>
              <w:tabs>
                <w:tab w:val="left" w:pos="2130"/>
              </w:tabs>
              <w:jc w:val="center"/>
            </w:pPr>
          </w:p>
        </w:tc>
        <w:tc>
          <w:tcPr>
            <w:tcW w:w="1419" w:type="dxa"/>
            <w:noWrap/>
            <w:hideMark/>
          </w:tcPr>
          <w:p w14:paraId="1E188362" w14:textId="77777777" w:rsidR="00ED139F" w:rsidRPr="00ED139F" w:rsidRDefault="00ED139F" w:rsidP="00BC6320">
            <w:pPr>
              <w:tabs>
                <w:tab w:val="left" w:pos="2130"/>
              </w:tabs>
              <w:jc w:val="center"/>
            </w:pPr>
            <w:r w:rsidRPr="00ED139F">
              <w:t>17.821</w:t>
            </w:r>
          </w:p>
        </w:tc>
        <w:tc>
          <w:tcPr>
            <w:tcW w:w="1559" w:type="dxa"/>
            <w:noWrap/>
            <w:hideMark/>
          </w:tcPr>
          <w:p w14:paraId="2D750492" w14:textId="77777777" w:rsidR="00ED139F" w:rsidRPr="00ED139F" w:rsidRDefault="00ED139F" w:rsidP="00BC6320">
            <w:pPr>
              <w:tabs>
                <w:tab w:val="left" w:pos="2130"/>
              </w:tabs>
              <w:jc w:val="center"/>
            </w:pPr>
            <w:r w:rsidRPr="00ED139F">
              <w:t>17.821</w:t>
            </w:r>
          </w:p>
        </w:tc>
        <w:tc>
          <w:tcPr>
            <w:tcW w:w="1276" w:type="dxa"/>
            <w:vMerge/>
            <w:hideMark/>
          </w:tcPr>
          <w:p w14:paraId="7D3D10D4" w14:textId="77777777" w:rsidR="00ED139F" w:rsidRPr="00ED139F" w:rsidRDefault="00ED139F" w:rsidP="00ED139F">
            <w:pPr>
              <w:tabs>
                <w:tab w:val="left" w:pos="2130"/>
              </w:tabs>
              <w:rPr>
                <w:b/>
                <w:bCs/>
              </w:rPr>
            </w:pPr>
          </w:p>
        </w:tc>
      </w:tr>
      <w:tr w:rsidR="00ED139F" w:rsidRPr="00ED139F" w14:paraId="32E2AC54" w14:textId="77777777" w:rsidTr="00ED139F">
        <w:trPr>
          <w:trHeight w:val="330"/>
        </w:trPr>
        <w:tc>
          <w:tcPr>
            <w:tcW w:w="736" w:type="dxa"/>
            <w:vMerge/>
            <w:hideMark/>
          </w:tcPr>
          <w:p w14:paraId="790D9A73" w14:textId="77777777" w:rsidR="00ED139F" w:rsidRPr="00ED139F" w:rsidRDefault="00ED139F" w:rsidP="00ED139F">
            <w:pPr>
              <w:tabs>
                <w:tab w:val="left" w:pos="2130"/>
              </w:tabs>
              <w:rPr>
                <w:b/>
                <w:bCs/>
              </w:rPr>
            </w:pPr>
          </w:p>
        </w:tc>
        <w:tc>
          <w:tcPr>
            <w:tcW w:w="3883" w:type="dxa"/>
            <w:noWrap/>
            <w:hideMark/>
          </w:tcPr>
          <w:p w14:paraId="19EB2C8F" w14:textId="77777777" w:rsidR="00ED139F" w:rsidRPr="00ED139F" w:rsidRDefault="00ED139F" w:rsidP="00ED139F">
            <w:pPr>
              <w:tabs>
                <w:tab w:val="left" w:pos="2130"/>
              </w:tabs>
            </w:pPr>
            <w:r w:rsidRPr="00ED139F">
              <w:t xml:space="preserve">   trừ cửa D7</w:t>
            </w:r>
          </w:p>
        </w:tc>
        <w:tc>
          <w:tcPr>
            <w:tcW w:w="939" w:type="dxa"/>
            <w:vMerge/>
            <w:hideMark/>
          </w:tcPr>
          <w:p w14:paraId="6E192A4F" w14:textId="77777777" w:rsidR="00ED139F" w:rsidRPr="00ED139F" w:rsidRDefault="00ED139F" w:rsidP="00ED139F">
            <w:pPr>
              <w:tabs>
                <w:tab w:val="left" w:pos="2130"/>
              </w:tabs>
            </w:pPr>
          </w:p>
        </w:tc>
        <w:tc>
          <w:tcPr>
            <w:tcW w:w="1135" w:type="dxa"/>
            <w:noWrap/>
            <w:hideMark/>
          </w:tcPr>
          <w:p w14:paraId="56791A06" w14:textId="77777777" w:rsidR="00ED139F" w:rsidRPr="00ED139F" w:rsidRDefault="00ED139F" w:rsidP="00BC6320">
            <w:pPr>
              <w:tabs>
                <w:tab w:val="left" w:pos="2130"/>
              </w:tabs>
              <w:jc w:val="center"/>
            </w:pPr>
            <w:r w:rsidRPr="00ED139F">
              <w:t>2</w:t>
            </w:r>
          </w:p>
        </w:tc>
        <w:tc>
          <w:tcPr>
            <w:tcW w:w="801" w:type="dxa"/>
            <w:noWrap/>
            <w:hideMark/>
          </w:tcPr>
          <w:p w14:paraId="7EE845CC" w14:textId="77777777" w:rsidR="00ED139F" w:rsidRPr="00ED139F" w:rsidRDefault="00ED139F" w:rsidP="00BC6320">
            <w:pPr>
              <w:tabs>
                <w:tab w:val="left" w:pos="2130"/>
              </w:tabs>
              <w:jc w:val="center"/>
            </w:pPr>
            <w:r w:rsidRPr="00ED139F">
              <w:t>-0.8</w:t>
            </w:r>
          </w:p>
        </w:tc>
        <w:tc>
          <w:tcPr>
            <w:tcW w:w="1109" w:type="dxa"/>
            <w:noWrap/>
            <w:hideMark/>
          </w:tcPr>
          <w:p w14:paraId="2FCA9959" w14:textId="77777777" w:rsidR="00ED139F" w:rsidRPr="00ED139F" w:rsidRDefault="00ED139F" w:rsidP="00BC6320">
            <w:pPr>
              <w:tabs>
                <w:tab w:val="left" w:pos="2130"/>
              </w:tabs>
              <w:jc w:val="center"/>
            </w:pPr>
            <w:r w:rsidRPr="00ED139F">
              <w:t>0.2</w:t>
            </w:r>
          </w:p>
        </w:tc>
        <w:tc>
          <w:tcPr>
            <w:tcW w:w="858" w:type="dxa"/>
            <w:noWrap/>
            <w:hideMark/>
          </w:tcPr>
          <w:p w14:paraId="0A69B717" w14:textId="77777777" w:rsidR="00ED139F" w:rsidRPr="00ED139F" w:rsidRDefault="00ED139F" w:rsidP="00BC6320">
            <w:pPr>
              <w:tabs>
                <w:tab w:val="left" w:pos="2130"/>
              </w:tabs>
              <w:jc w:val="center"/>
            </w:pPr>
            <w:r w:rsidRPr="00ED139F">
              <w:t>2.1</w:t>
            </w:r>
          </w:p>
        </w:tc>
        <w:tc>
          <w:tcPr>
            <w:tcW w:w="852" w:type="dxa"/>
            <w:vMerge/>
            <w:hideMark/>
          </w:tcPr>
          <w:p w14:paraId="14A192F9" w14:textId="77777777" w:rsidR="00ED139F" w:rsidRPr="00ED139F" w:rsidRDefault="00ED139F" w:rsidP="00BC6320">
            <w:pPr>
              <w:tabs>
                <w:tab w:val="left" w:pos="2130"/>
              </w:tabs>
              <w:jc w:val="center"/>
            </w:pPr>
          </w:p>
        </w:tc>
        <w:tc>
          <w:tcPr>
            <w:tcW w:w="1419" w:type="dxa"/>
            <w:noWrap/>
            <w:hideMark/>
          </w:tcPr>
          <w:p w14:paraId="159014FB" w14:textId="77777777" w:rsidR="00ED139F" w:rsidRPr="00ED139F" w:rsidRDefault="00ED139F" w:rsidP="00BC6320">
            <w:pPr>
              <w:tabs>
                <w:tab w:val="left" w:pos="2130"/>
              </w:tabs>
              <w:jc w:val="center"/>
            </w:pPr>
            <w:r w:rsidRPr="00ED139F">
              <w:t>-0.336</w:t>
            </w:r>
          </w:p>
        </w:tc>
        <w:tc>
          <w:tcPr>
            <w:tcW w:w="1559" w:type="dxa"/>
            <w:noWrap/>
            <w:hideMark/>
          </w:tcPr>
          <w:p w14:paraId="53818F57" w14:textId="77777777" w:rsidR="00ED139F" w:rsidRPr="00ED139F" w:rsidRDefault="00ED139F" w:rsidP="00BC6320">
            <w:pPr>
              <w:tabs>
                <w:tab w:val="left" w:pos="2130"/>
              </w:tabs>
              <w:jc w:val="center"/>
            </w:pPr>
            <w:r w:rsidRPr="00ED139F">
              <w:t>-0.672</w:t>
            </w:r>
          </w:p>
        </w:tc>
        <w:tc>
          <w:tcPr>
            <w:tcW w:w="1276" w:type="dxa"/>
            <w:vMerge/>
            <w:hideMark/>
          </w:tcPr>
          <w:p w14:paraId="2C64D240" w14:textId="77777777" w:rsidR="00ED139F" w:rsidRPr="00ED139F" w:rsidRDefault="00ED139F" w:rsidP="00ED139F">
            <w:pPr>
              <w:tabs>
                <w:tab w:val="left" w:pos="2130"/>
              </w:tabs>
              <w:rPr>
                <w:b/>
                <w:bCs/>
              </w:rPr>
            </w:pPr>
          </w:p>
        </w:tc>
      </w:tr>
      <w:tr w:rsidR="00ED139F" w:rsidRPr="00ED139F" w14:paraId="16F8D08C" w14:textId="77777777" w:rsidTr="00ED139F">
        <w:trPr>
          <w:trHeight w:val="330"/>
        </w:trPr>
        <w:tc>
          <w:tcPr>
            <w:tcW w:w="736" w:type="dxa"/>
            <w:vMerge/>
            <w:hideMark/>
          </w:tcPr>
          <w:p w14:paraId="3CF9EC81" w14:textId="77777777" w:rsidR="00ED139F" w:rsidRPr="00ED139F" w:rsidRDefault="00ED139F" w:rsidP="00ED139F">
            <w:pPr>
              <w:tabs>
                <w:tab w:val="left" w:pos="2130"/>
              </w:tabs>
              <w:rPr>
                <w:b/>
                <w:bCs/>
              </w:rPr>
            </w:pPr>
          </w:p>
        </w:tc>
        <w:tc>
          <w:tcPr>
            <w:tcW w:w="3883" w:type="dxa"/>
            <w:noWrap/>
            <w:hideMark/>
          </w:tcPr>
          <w:p w14:paraId="5AF2F078" w14:textId="77777777" w:rsidR="00ED139F" w:rsidRPr="00ED139F" w:rsidRDefault="00ED139F" w:rsidP="00ED139F">
            <w:pPr>
              <w:tabs>
                <w:tab w:val="left" w:pos="2130"/>
              </w:tabs>
            </w:pPr>
            <w:r w:rsidRPr="00ED139F">
              <w:t xml:space="preserve">             S5</w:t>
            </w:r>
          </w:p>
        </w:tc>
        <w:tc>
          <w:tcPr>
            <w:tcW w:w="939" w:type="dxa"/>
            <w:vMerge/>
            <w:hideMark/>
          </w:tcPr>
          <w:p w14:paraId="3500231B" w14:textId="77777777" w:rsidR="00ED139F" w:rsidRPr="00ED139F" w:rsidRDefault="00ED139F" w:rsidP="00ED139F">
            <w:pPr>
              <w:tabs>
                <w:tab w:val="left" w:pos="2130"/>
              </w:tabs>
            </w:pPr>
          </w:p>
        </w:tc>
        <w:tc>
          <w:tcPr>
            <w:tcW w:w="1135" w:type="dxa"/>
            <w:noWrap/>
            <w:hideMark/>
          </w:tcPr>
          <w:p w14:paraId="614F91C8" w14:textId="77777777" w:rsidR="00ED139F" w:rsidRPr="00ED139F" w:rsidRDefault="00ED139F" w:rsidP="00BC6320">
            <w:pPr>
              <w:tabs>
                <w:tab w:val="left" w:pos="2130"/>
              </w:tabs>
              <w:jc w:val="center"/>
            </w:pPr>
            <w:r w:rsidRPr="00ED139F">
              <w:t>4</w:t>
            </w:r>
          </w:p>
        </w:tc>
        <w:tc>
          <w:tcPr>
            <w:tcW w:w="801" w:type="dxa"/>
            <w:noWrap/>
            <w:hideMark/>
          </w:tcPr>
          <w:p w14:paraId="449890BB" w14:textId="77777777" w:rsidR="00ED139F" w:rsidRPr="00ED139F" w:rsidRDefault="00ED139F" w:rsidP="00BC6320">
            <w:pPr>
              <w:tabs>
                <w:tab w:val="left" w:pos="2130"/>
              </w:tabs>
              <w:jc w:val="center"/>
            </w:pPr>
            <w:r w:rsidRPr="00ED139F">
              <w:t>-1.2</w:t>
            </w:r>
          </w:p>
        </w:tc>
        <w:tc>
          <w:tcPr>
            <w:tcW w:w="1109" w:type="dxa"/>
            <w:noWrap/>
            <w:hideMark/>
          </w:tcPr>
          <w:p w14:paraId="2BF51F11" w14:textId="77777777" w:rsidR="00ED139F" w:rsidRPr="00ED139F" w:rsidRDefault="00ED139F" w:rsidP="00BC6320">
            <w:pPr>
              <w:tabs>
                <w:tab w:val="left" w:pos="2130"/>
              </w:tabs>
              <w:jc w:val="center"/>
            </w:pPr>
            <w:r w:rsidRPr="00ED139F">
              <w:t>0.2</w:t>
            </w:r>
          </w:p>
        </w:tc>
        <w:tc>
          <w:tcPr>
            <w:tcW w:w="858" w:type="dxa"/>
            <w:noWrap/>
            <w:hideMark/>
          </w:tcPr>
          <w:p w14:paraId="75B58D70" w14:textId="77777777" w:rsidR="00ED139F" w:rsidRPr="00ED139F" w:rsidRDefault="00ED139F" w:rsidP="00BC6320">
            <w:pPr>
              <w:tabs>
                <w:tab w:val="left" w:pos="2130"/>
              </w:tabs>
              <w:jc w:val="center"/>
            </w:pPr>
            <w:r w:rsidRPr="00ED139F">
              <w:t>1.5</w:t>
            </w:r>
          </w:p>
        </w:tc>
        <w:tc>
          <w:tcPr>
            <w:tcW w:w="852" w:type="dxa"/>
            <w:vMerge/>
            <w:hideMark/>
          </w:tcPr>
          <w:p w14:paraId="50FFFFB7" w14:textId="77777777" w:rsidR="00ED139F" w:rsidRPr="00ED139F" w:rsidRDefault="00ED139F" w:rsidP="00BC6320">
            <w:pPr>
              <w:tabs>
                <w:tab w:val="left" w:pos="2130"/>
              </w:tabs>
              <w:jc w:val="center"/>
            </w:pPr>
          </w:p>
        </w:tc>
        <w:tc>
          <w:tcPr>
            <w:tcW w:w="1419" w:type="dxa"/>
            <w:noWrap/>
            <w:hideMark/>
          </w:tcPr>
          <w:p w14:paraId="0801FD67" w14:textId="77777777" w:rsidR="00ED139F" w:rsidRPr="00ED139F" w:rsidRDefault="00ED139F" w:rsidP="00BC6320">
            <w:pPr>
              <w:tabs>
                <w:tab w:val="left" w:pos="2130"/>
              </w:tabs>
              <w:jc w:val="center"/>
            </w:pPr>
            <w:r w:rsidRPr="00ED139F">
              <w:t>-0.36</w:t>
            </w:r>
          </w:p>
        </w:tc>
        <w:tc>
          <w:tcPr>
            <w:tcW w:w="1559" w:type="dxa"/>
            <w:noWrap/>
            <w:hideMark/>
          </w:tcPr>
          <w:p w14:paraId="4F631DCD" w14:textId="77777777" w:rsidR="00ED139F" w:rsidRPr="00ED139F" w:rsidRDefault="00ED139F" w:rsidP="00BC6320">
            <w:pPr>
              <w:tabs>
                <w:tab w:val="left" w:pos="2130"/>
              </w:tabs>
              <w:jc w:val="center"/>
            </w:pPr>
            <w:r w:rsidRPr="00ED139F">
              <w:t>-1.44</w:t>
            </w:r>
          </w:p>
        </w:tc>
        <w:tc>
          <w:tcPr>
            <w:tcW w:w="1276" w:type="dxa"/>
            <w:vMerge/>
            <w:hideMark/>
          </w:tcPr>
          <w:p w14:paraId="287B22F5" w14:textId="77777777" w:rsidR="00ED139F" w:rsidRPr="00ED139F" w:rsidRDefault="00ED139F" w:rsidP="00ED139F">
            <w:pPr>
              <w:tabs>
                <w:tab w:val="left" w:pos="2130"/>
              </w:tabs>
              <w:rPr>
                <w:b/>
                <w:bCs/>
              </w:rPr>
            </w:pPr>
          </w:p>
        </w:tc>
      </w:tr>
      <w:tr w:rsidR="00ED139F" w:rsidRPr="00ED139F" w14:paraId="4C91AD03" w14:textId="77777777" w:rsidTr="00ED139F">
        <w:trPr>
          <w:trHeight w:val="330"/>
        </w:trPr>
        <w:tc>
          <w:tcPr>
            <w:tcW w:w="736" w:type="dxa"/>
            <w:vMerge/>
            <w:hideMark/>
          </w:tcPr>
          <w:p w14:paraId="62653F88" w14:textId="77777777" w:rsidR="00ED139F" w:rsidRPr="00ED139F" w:rsidRDefault="00ED139F" w:rsidP="00ED139F">
            <w:pPr>
              <w:tabs>
                <w:tab w:val="left" w:pos="2130"/>
              </w:tabs>
              <w:rPr>
                <w:b/>
                <w:bCs/>
              </w:rPr>
            </w:pPr>
          </w:p>
        </w:tc>
        <w:tc>
          <w:tcPr>
            <w:tcW w:w="3883" w:type="dxa"/>
            <w:noWrap/>
            <w:hideMark/>
          </w:tcPr>
          <w:p w14:paraId="614338D8" w14:textId="77777777" w:rsidR="00ED139F" w:rsidRPr="00ED139F" w:rsidRDefault="00ED139F" w:rsidP="00ED139F">
            <w:pPr>
              <w:tabs>
                <w:tab w:val="left" w:pos="2130"/>
              </w:tabs>
            </w:pPr>
            <w:r w:rsidRPr="00ED139F">
              <w:t>Trục C,D (4.5-0.3=4.2)</w:t>
            </w:r>
          </w:p>
        </w:tc>
        <w:tc>
          <w:tcPr>
            <w:tcW w:w="939" w:type="dxa"/>
            <w:vMerge/>
            <w:hideMark/>
          </w:tcPr>
          <w:p w14:paraId="6AE89AA5" w14:textId="77777777" w:rsidR="00ED139F" w:rsidRPr="00ED139F" w:rsidRDefault="00ED139F" w:rsidP="00ED139F">
            <w:pPr>
              <w:tabs>
                <w:tab w:val="left" w:pos="2130"/>
              </w:tabs>
            </w:pPr>
          </w:p>
        </w:tc>
        <w:tc>
          <w:tcPr>
            <w:tcW w:w="1135" w:type="dxa"/>
            <w:noWrap/>
            <w:hideMark/>
          </w:tcPr>
          <w:p w14:paraId="7881A685" w14:textId="77777777" w:rsidR="00ED139F" w:rsidRPr="00ED139F" w:rsidRDefault="00ED139F" w:rsidP="00BC6320">
            <w:pPr>
              <w:tabs>
                <w:tab w:val="left" w:pos="2130"/>
              </w:tabs>
              <w:jc w:val="center"/>
            </w:pPr>
            <w:r w:rsidRPr="00ED139F">
              <w:t>2</w:t>
            </w:r>
          </w:p>
        </w:tc>
        <w:tc>
          <w:tcPr>
            <w:tcW w:w="801" w:type="dxa"/>
            <w:noWrap/>
            <w:hideMark/>
          </w:tcPr>
          <w:p w14:paraId="20DE42D1" w14:textId="77777777" w:rsidR="00ED139F" w:rsidRPr="00ED139F" w:rsidRDefault="00ED139F" w:rsidP="00BC6320">
            <w:pPr>
              <w:tabs>
                <w:tab w:val="left" w:pos="2130"/>
              </w:tabs>
              <w:jc w:val="center"/>
            </w:pPr>
            <w:r w:rsidRPr="00ED139F">
              <w:t>4.2</w:t>
            </w:r>
          </w:p>
        </w:tc>
        <w:tc>
          <w:tcPr>
            <w:tcW w:w="1109" w:type="dxa"/>
            <w:noWrap/>
            <w:hideMark/>
          </w:tcPr>
          <w:p w14:paraId="09B60134" w14:textId="77777777" w:rsidR="00ED139F" w:rsidRPr="00ED139F" w:rsidRDefault="00ED139F" w:rsidP="00BC6320">
            <w:pPr>
              <w:tabs>
                <w:tab w:val="left" w:pos="2130"/>
              </w:tabs>
              <w:jc w:val="center"/>
            </w:pPr>
            <w:r w:rsidRPr="00ED139F">
              <w:t>0.2</w:t>
            </w:r>
          </w:p>
        </w:tc>
        <w:tc>
          <w:tcPr>
            <w:tcW w:w="858" w:type="dxa"/>
            <w:noWrap/>
            <w:hideMark/>
          </w:tcPr>
          <w:p w14:paraId="2658E0FD" w14:textId="77777777" w:rsidR="00ED139F" w:rsidRPr="00ED139F" w:rsidRDefault="00ED139F" w:rsidP="00BC6320">
            <w:pPr>
              <w:tabs>
                <w:tab w:val="left" w:pos="2130"/>
              </w:tabs>
              <w:jc w:val="center"/>
            </w:pPr>
            <w:r w:rsidRPr="00ED139F">
              <w:t>3.55</w:t>
            </w:r>
          </w:p>
        </w:tc>
        <w:tc>
          <w:tcPr>
            <w:tcW w:w="852" w:type="dxa"/>
            <w:vMerge/>
            <w:hideMark/>
          </w:tcPr>
          <w:p w14:paraId="3ABC0D1F" w14:textId="77777777" w:rsidR="00ED139F" w:rsidRPr="00ED139F" w:rsidRDefault="00ED139F" w:rsidP="00BC6320">
            <w:pPr>
              <w:tabs>
                <w:tab w:val="left" w:pos="2130"/>
              </w:tabs>
              <w:jc w:val="center"/>
            </w:pPr>
          </w:p>
        </w:tc>
        <w:tc>
          <w:tcPr>
            <w:tcW w:w="1419" w:type="dxa"/>
            <w:noWrap/>
            <w:hideMark/>
          </w:tcPr>
          <w:p w14:paraId="5B50357A" w14:textId="77777777" w:rsidR="00ED139F" w:rsidRPr="00ED139F" w:rsidRDefault="00ED139F" w:rsidP="00BC6320">
            <w:pPr>
              <w:tabs>
                <w:tab w:val="left" w:pos="2130"/>
              </w:tabs>
              <w:jc w:val="center"/>
            </w:pPr>
            <w:r w:rsidRPr="00ED139F">
              <w:t>2.982</w:t>
            </w:r>
          </w:p>
        </w:tc>
        <w:tc>
          <w:tcPr>
            <w:tcW w:w="1559" w:type="dxa"/>
            <w:noWrap/>
            <w:hideMark/>
          </w:tcPr>
          <w:p w14:paraId="2F2073A5" w14:textId="77777777" w:rsidR="00ED139F" w:rsidRPr="00ED139F" w:rsidRDefault="00ED139F" w:rsidP="00BC6320">
            <w:pPr>
              <w:tabs>
                <w:tab w:val="left" w:pos="2130"/>
              </w:tabs>
              <w:jc w:val="center"/>
            </w:pPr>
            <w:r w:rsidRPr="00ED139F">
              <w:t>5.964</w:t>
            </w:r>
          </w:p>
        </w:tc>
        <w:tc>
          <w:tcPr>
            <w:tcW w:w="1276" w:type="dxa"/>
            <w:vMerge/>
            <w:hideMark/>
          </w:tcPr>
          <w:p w14:paraId="0B01511E" w14:textId="77777777" w:rsidR="00ED139F" w:rsidRPr="00ED139F" w:rsidRDefault="00ED139F" w:rsidP="00ED139F">
            <w:pPr>
              <w:tabs>
                <w:tab w:val="left" w:pos="2130"/>
              </w:tabs>
              <w:rPr>
                <w:b/>
                <w:bCs/>
              </w:rPr>
            </w:pPr>
          </w:p>
        </w:tc>
      </w:tr>
      <w:tr w:rsidR="00ED139F" w:rsidRPr="00ED139F" w14:paraId="327D90E4" w14:textId="77777777" w:rsidTr="00ED139F">
        <w:trPr>
          <w:trHeight w:val="330"/>
        </w:trPr>
        <w:tc>
          <w:tcPr>
            <w:tcW w:w="736" w:type="dxa"/>
            <w:vMerge/>
            <w:hideMark/>
          </w:tcPr>
          <w:p w14:paraId="0BA72003" w14:textId="77777777" w:rsidR="00ED139F" w:rsidRPr="00ED139F" w:rsidRDefault="00ED139F" w:rsidP="00ED139F">
            <w:pPr>
              <w:tabs>
                <w:tab w:val="left" w:pos="2130"/>
              </w:tabs>
              <w:rPr>
                <w:b/>
                <w:bCs/>
              </w:rPr>
            </w:pPr>
          </w:p>
        </w:tc>
        <w:tc>
          <w:tcPr>
            <w:tcW w:w="3883" w:type="dxa"/>
            <w:noWrap/>
            <w:hideMark/>
          </w:tcPr>
          <w:p w14:paraId="2583D75A" w14:textId="77777777" w:rsidR="00ED139F" w:rsidRPr="00ED139F" w:rsidRDefault="00ED139F" w:rsidP="00ED139F">
            <w:pPr>
              <w:tabs>
                <w:tab w:val="left" w:pos="2130"/>
              </w:tabs>
            </w:pPr>
            <w:r w:rsidRPr="00ED139F">
              <w:t xml:space="preserve">   trừ cửa S5</w:t>
            </w:r>
          </w:p>
        </w:tc>
        <w:tc>
          <w:tcPr>
            <w:tcW w:w="939" w:type="dxa"/>
            <w:vMerge/>
            <w:hideMark/>
          </w:tcPr>
          <w:p w14:paraId="4DE95D61" w14:textId="77777777" w:rsidR="00ED139F" w:rsidRPr="00ED139F" w:rsidRDefault="00ED139F" w:rsidP="00ED139F">
            <w:pPr>
              <w:tabs>
                <w:tab w:val="left" w:pos="2130"/>
              </w:tabs>
            </w:pPr>
          </w:p>
        </w:tc>
        <w:tc>
          <w:tcPr>
            <w:tcW w:w="1135" w:type="dxa"/>
            <w:noWrap/>
            <w:hideMark/>
          </w:tcPr>
          <w:p w14:paraId="0CB0293C" w14:textId="77777777" w:rsidR="00ED139F" w:rsidRPr="00ED139F" w:rsidRDefault="00ED139F" w:rsidP="00BC6320">
            <w:pPr>
              <w:tabs>
                <w:tab w:val="left" w:pos="2130"/>
              </w:tabs>
              <w:jc w:val="center"/>
            </w:pPr>
            <w:r w:rsidRPr="00ED139F">
              <w:t>2</w:t>
            </w:r>
          </w:p>
        </w:tc>
        <w:tc>
          <w:tcPr>
            <w:tcW w:w="801" w:type="dxa"/>
            <w:noWrap/>
            <w:hideMark/>
          </w:tcPr>
          <w:p w14:paraId="5D2A91DA" w14:textId="77777777" w:rsidR="00ED139F" w:rsidRPr="00ED139F" w:rsidRDefault="00ED139F" w:rsidP="00BC6320">
            <w:pPr>
              <w:tabs>
                <w:tab w:val="left" w:pos="2130"/>
              </w:tabs>
              <w:jc w:val="center"/>
            </w:pPr>
            <w:r w:rsidRPr="00ED139F">
              <w:t>-1.2</w:t>
            </w:r>
          </w:p>
        </w:tc>
        <w:tc>
          <w:tcPr>
            <w:tcW w:w="1109" w:type="dxa"/>
            <w:noWrap/>
            <w:hideMark/>
          </w:tcPr>
          <w:p w14:paraId="452A34BB" w14:textId="77777777" w:rsidR="00ED139F" w:rsidRPr="00ED139F" w:rsidRDefault="00ED139F" w:rsidP="00BC6320">
            <w:pPr>
              <w:tabs>
                <w:tab w:val="left" w:pos="2130"/>
              </w:tabs>
              <w:jc w:val="center"/>
            </w:pPr>
            <w:r w:rsidRPr="00ED139F">
              <w:t>0.2</w:t>
            </w:r>
          </w:p>
        </w:tc>
        <w:tc>
          <w:tcPr>
            <w:tcW w:w="858" w:type="dxa"/>
            <w:noWrap/>
            <w:hideMark/>
          </w:tcPr>
          <w:p w14:paraId="7F35D048" w14:textId="77777777" w:rsidR="00ED139F" w:rsidRPr="00ED139F" w:rsidRDefault="00ED139F" w:rsidP="00BC6320">
            <w:pPr>
              <w:tabs>
                <w:tab w:val="left" w:pos="2130"/>
              </w:tabs>
              <w:jc w:val="center"/>
            </w:pPr>
            <w:r w:rsidRPr="00ED139F">
              <w:t>1.5</w:t>
            </w:r>
          </w:p>
        </w:tc>
        <w:tc>
          <w:tcPr>
            <w:tcW w:w="852" w:type="dxa"/>
            <w:vMerge/>
            <w:hideMark/>
          </w:tcPr>
          <w:p w14:paraId="4E845F01" w14:textId="77777777" w:rsidR="00ED139F" w:rsidRPr="00ED139F" w:rsidRDefault="00ED139F" w:rsidP="00BC6320">
            <w:pPr>
              <w:tabs>
                <w:tab w:val="left" w:pos="2130"/>
              </w:tabs>
              <w:jc w:val="center"/>
            </w:pPr>
          </w:p>
        </w:tc>
        <w:tc>
          <w:tcPr>
            <w:tcW w:w="1419" w:type="dxa"/>
            <w:noWrap/>
            <w:hideMark/>
          </w:tcPr>
          <w:p w14:paraId="473D8526" w14:textId="77777777" w:rsidR="00ED139F" w:rsidRPr="00ED139F" w:rsidRDefault="00ED139F" w:rsidP="00BC6320">
            <w:pPr>
              <w:tabs>
                <w:tab w:val="left" w:pos="2130"/>
              </w:tabs>
              <w:jc w:val="center"/>
            </w:pPr>
            <w:r w:rsidRPr="00ED139F">
              <w:t>-0.36</w:t>
            </w:r>
          </w:p>
        </w:tc>
        <w:tc>
          <w:tcPr>
            <w:tcW w:w="1559" w:type="dxa"/>
            <w:noWrap/>
            <w:hideMark/>
          </w:tcPr>
          <w:p w14:paraId="1E29F034" w14:textId="77777777" w:rsidR="00ED139F" w:rsidRPr="00ED139F" w:rsidRDefault="00ED139F" w:rsidP="00BC6320">
            <w:pPr>
              <w:tabs>
                <w:tab w:val="left" w:pos="2130"/>
              </w:tabs>
              <w:jc w:val="center"/>
            </w:pPr>
            <w:r w:rsidRPr="00ED139F">
              <w:t>-0.72</w:t>
            </w:r>
          </w:p>
        </w:tc>
        <w:tc>
          <w:tcPr>
            <w:tcW w:w="1276" w:type="dxa"/>
            <w:vMerge/>
            <w:hideMark/>
          </w:tcPr>
          <w:p w14:paraId="49F0B5DC" w14:textId="77777777" w:rsidR="00ED139F" w:rsidRPr="00ED139F" w:rsidRDefault="00ED139F" w:rsidP="00ED139F">
            <w:pPr>
              <w:tabs>
                <w:tab w:val="left" w:pos="2130"/>
              </w:tabs>
              <w:rPr>
                <w:b/>
                <w:bCs/>
              </w:rPr>
            </w:pPr>
          </w:p>
        </w:tc>
      </w:tr>
      <w:tr w:rsidR="00ED139F" w:rsidRPr="00ED139F" w14:paraId="33B1F4AD" w14:textId="77777777" w:rsidTr="00ED139F">
        <w:trPr>
          <w:trHeight w:val="330"/>
        </w:trPr>
        <w:tc>
          <w:tcPr>
            <w:tcW w:w="736" w:type="dxa"/>
            <w:vMerge/>
            <w:hideMark/>
          </w:tcPr>
          <w:p w14:paraId="162C37BF" w14:textId="77777777" w:rsidR="00ED139F" w:rsidRPr="00ED139F" w:rsidRDefault="00ED139F" w:rsidP="00ED139F">
            <w:pPr>
              <w:tabs>
                <w:tab w:val="left" w:pos="2130"/>
              </w:tabs>
              <w:rPr>
                <w:b/>
                <w:bCs/>
              </w:rPr>
            </w:pPr>
          </w:p>
        </w:tc>
        <w:tc>
          <w:tcPr>
            <w:tcW w:w="3883" w:type="dxa"/>
            <w:noWrap/>
            <w:hideMark/>
          </w:tcPr>
          <w:p w14:paraId="396367B7" w14:textId="77777777" w:rsidR="00ED139F" w:rsidRPr="00ED139F" w:rsidRDefault="00ED139F" w:rsidP="00ED139F">
            <w:pPr>
              <w:tabs>
                <w:tab w:val="left" w:pos="2130"/>
              </w:tabs>
            </w:pPr>
            <w:r w:rsidRPr="00ED139F">
              <w:t>Trục F (27-5*0.3-2*0.2=25.1)</w:t>
            </w:r>
          </w:p>
        </w:tc>
        <w:tc>
          <w:tcPr>
            <w:tcW w:w="939" w:type="dxa"/>
            <w:vMerge/>
            <w:hideMark/>
          </w:tcPr>
          <w:p w14:paraId="358E9C57" w14:textId="77777777" w:rsidR="00ED139F" w:rsidRPr="00ED139F" w:rsidRDefault="00ED139F" w:rsidP="00ED139F">
            <w:pPr>
              <w:tabs>
                <w:tab w:val="left" w:pos="2130"/>
              </w:tabs>
            </w:pPr>
          </w:p>
        </w:tc>
        <w:tc>
          <w:tcPr>
            <w:tcW w:w="1135" w:type="dxa"/>
            <w:noWrap/>
            <w:hideMark/>
          </w:tcPr>
          <w:p w14:paraId="3B108CAC" w14:textId="77777777" w:rsidR="00ED139F" w:rsidRPr="00ED139F" w:rsidRDefault="00ED139F" w:rsidP="00BC6320">
            <w:pPr>
              <w:tabs>
                <w:tab w:val="left" w:pos="2130"/>
              </w:tabs>
              <w:jc w:val="center"/>
            </w:pPr>
            <w:r w:rsidRPr="00ED139F">
              <w:t>1</w:t>
            </w:r>
          </w:p>
        </w:tc>
        <w:tc>
          <w:tcPr>
            <w:tcW w:w="801" w:type="dxa"/>
            <w:noWrap/>
            <w:hideMark/>
          </w:tcPr>
          <w:p w14:paraId="04F17EE0" w14:textId="77777777" w:rsidR="00ED139F" w:rsidRPr="00ED139F" w:rsidRDefault="00ED139F" w:rsidP="00BC6320">
            <w:pPr>
              <w:tabs>
                <w:tab w:val="left" w:pos="2130"/>
              </w:tabs>
              <w:jc w:val="center"/>
            </w:pPr>
            <w:r w:rsidRPr="00ED139F">
              <w:t>25.1</w:t>
            </w:r>
          </w:p>
        </w:tc>
        <w:tc>
          <w:tcPr>
            <w:tcW w:w="1109" w:type="dxa"/>
            <w:noWrap/>
            <w:hideMark/>
          </w:tcPr>
          <w:p w14:paraId="3F9D096D" w14:textId="77777777" w:rsidR="00ED139F" w:rsidRPr="00ED139F" w:rsidRDefault="00ED139F" w:rsidP="00BC6320">
            <w:pPr>
              <w:tabs>
                <w:tab w:val="left" w:pos="2130"/>
              </w:tabs>
              <w:jc w:val="center"/>
            </w:pPr>
            <w:r w:rsidRPr="00ED139F">
              <w:t>0.2</w:t>
            </w:r>
          </w:p>
        </w:tc>
        <w:tc>
          <w:tcPr>
            <w:tcW w:w="858" w:type="dxa"/>
            <w:noWrap/>
            <w:hideMark/>
          </w:tcPr>
          <w:p w14:paraId="067F8154" w14:textId="77777777" w:rsidR="00ED139F" w:rsidRPr="00ED139F" w:rsidRDefault="00ED139F" w:rsidP="00BC6320">
            <w:pPr>
              <w:tabs>
                <w:tab w:val="left" w:pos="2130"/>
              </w:tabs>
              <w:jc w:val="center"/>
            </w:pPr>
            <w:r w:rsidRPr="00ED139F">
              <w:t>3.55</w:t>
            </w:r>
          </w:p>
        </w:tc>
        <w:tc>
          <w:tcPr>
            <w:tcW w:w="852" w:type="dxa"/>
            <w:vMerge/>
            <w:hideMark/>
          </w:tcPr>
          <w:p w14:paraId="6491281D" w14:textId="77777777" w:rsidR="00ED139F" w:rsidRPr="00ED139F" w:rsidRDefault="00ED139F" w:rsidP="00BC6320">
            <w:pPr>
              <w:tabs>
                <w:tab w:val="left" w:pos="2130"/>
              </w:tabs>
              <w:jc w:val="center"/>
            </w:pPr>
          </w:p>
        </w:tc>
        <w:tc>
          <w:tcPr>
            <w:tcW w:w="1419" w:type="dxa"/>
            <w:noWrap/>
            <w:hideMark/>
          </w:tcPr>
          <w:p w14:paraId="2FBCCE02" w14:textId="77777777" w:rsidR="00ED139F" w:rsidRPr="00ED139F" w:rsidRDefault="00ED139F" w:rsidP="00BC6320">
            <w:pPr>
              <w:tabs>
                <w:tab w:val="left" w:pos="2130"/>
              </w:tabs>
              <w:jc w:val="center"/>
            </w:pPr>
            <w:r w:rsidRPr="00ED139F">
              <w:t>17.821</w:t>
            </w:r>
          </w:p>
        </w:tc>
        <w:tc>
          <w:tcPr>
            <w:tcW w:w="1559" w:type="dxa"/>
            <w:noWrap/>
            <w:hideMark/>
          </w:tcPr>
          <w:p w14:paraId="7937E4A9" w14:textId="77777777" w:rsidR="00ED139F" w:rsidRPr="00ED139F" w:rsidRDefault="00ED139F" w:rsidP="00BC6320">
            <w:pPr>
              <w:tabs>
                <w:tab w:val="left" w:pos="2130"/>
              </w:tabs>
              <w:jc w:val="center"/>
            </w:pPr>
            <w:r w:rsidRPr="00ED139F">
              <w:t>17.821</w:t>
            </w:r>
          </w:p>
        </w:tc>
        <w:tc>
          <w:tcPr>
            <w:tcW w:w="1276" w:type="dxa"/>
            <w:vMerge/>
            <w:hideMark/>
          </w:tcPr>
          <w:p w14:paraId="704C219A" w14:textId="77777777" w:rsidR="00ED139F" w:rsidRPr="00ED139F" w:rsidRDefault="00ED139F" w:rsidP="00ED139F">
            <w:pPr>
              <w:tabs>
                <w:tab w:val="left" w:pos="2130"/>
              </w:tabs>
              <w:rPr>
                <w:b/>
                <w:bCs/>
              </w:rPr>
            </w:pPr>
          </w:p>
        </w:tc>
      </w:tr>
      <w:tr w:rsidR="00ED139F" w:rsidRPr="00ED139F" w14:paraId="6FF6F0DE" w14:textId="77777777" w:rsidTr="00ED139F">
        <w:trPr>
          <w:trHeight w:val="330"/>
        </w:trPr>
        <w:tc>
          <w:tcPr>
            <w:tcW w:w="736" w:type="dxa"/>
            <w:vMerge/>
            <w:hideMark/>
          </w:tcPr>
          <w:p w14:paraId="4D0461B2" w14:textId="77777777" w:rsidR="00ED139F" w:rsidRPr="00ED139F" w:rsidRDefault="00ED139F" w:rsidP="00ED139F">
            <w:pPr>
              <w:tabs>
                <w:tab w:val="left" w:pos="2130"/>
              </w:tabs>
              <w:rPr>
                <w:b/>
                <w:bCs/>
              </w:rPr>
            </w:pPr>
          </w:p>
        </w:tc>
        <w:tc>
          <w:tcPr>
            <w:tcW w:w="3883" w:type="dxa"/>
            <w:noWrap/>
            <w:hideMark/>
          </w:tcPr>
          <w:p w14:paraId="3C24C321" w14:textId="77777777" w:rsidR="00ED139F" w:rsidRPr="00ED139F" w:rsidRDefault="00ED139F" w:rsidP="00ED139F">
            <w:pPr>
              <w:tabs>
                <w:tab w:val="left" w:pos="2130"/>
              </w:tabs>
            </w:pPr>
            <w:r w:rsidRPr="00ED139F">
              <w:t xml:space="preserve">   trừ cửa D7</w:t>
            </w:r>
          </w:p>
        </w:tc>
        <w:tc>
          <w:tcPr>
            <w:tcW w:w="939" w:type="dxa"/>
            <w:vMerge/>
            <w:hideMark/>
          </w:tcPr>
          <w:p w14:paraId="695E9E2E" w14:textId="77777777" w:rsidR="00ED139F" w:rsidRPr="00ED139F" w:rsidRDefault="00ED139F" w:rsidP="00ED139F">
            <w:pPr>
              <w:tabs>
                <w:tab w:val="left" w:pos="2130"/>
              </w:tabs>
            </w:pPr>
          </w:p>
        </w:tc>
        <w:tc>
          <w:tcPr>
            <w:tcW w:w="1135" w:type="dxa"/>
            <w:noWrap/>
            <w:hideMark/>
          </w:tcPr>
          <w:p w14:paraId="6DE738B4" w14:textId="77777777" w:rsidR="00ED139F" w:rsidRPr="00ED139F" w:rsidRDefault="00ED139F" w:rsidP="00BC6320">
            <w:pPr>
              <w:tabs>
                <w:tab w:val="left" w:pos="2130"/>
              </w:tabs>
              <w:jc w:val="center"/>
            </w:pPr>
            <w:r w:rsidRPr="00ED139F">
              <w:t>2</w:t>
            </w:r>
          </w:p>
        </w:tc>
        <w:tc>
          <w:tcPr>
            <w:tcW w:w="801" w:type="dxa"/>
            <w:noWrap/>
            <w:hideMark/>
          </w:tcPr>
          <w:p w14:paraId="5A77441B" w14:textId="77777777" w:rsidR="00ED139F" w:rsidRPr="00ED139F" w:rsidRDefault="00ED139F" w:rsidP="00BC6320">
            <w:pPr>
              <w:tabs>
                <w:tab w:val="left" w:pos="2130"/>
              </w:tabs>
              <w:jc w:val="center"/>
            </w:pPr>
            <w:r w:rsidRPr="00ED139F">
              <w:t>-0.8</w:t>
            </w:r>
          </w:p>
        </w:tc>
        <w:tc>
          <w:tcPr>
            <w:tcW w:w="1109" w:type="dxa"/>
            <w:noWrap/>
            <w:hideMark/>
          </w:tcPr>
          <w:p w14:paraId="2C7C9D3F" w14:textId="77777777" w:rsidR="00ED139F" w:rsidRPr="00ED139F" w:rsidRDefault="00ED139F" w:rsidP="00BC6320">
            <w:pPr>
              <w:tabs>
                <w:tab w:val="left" w:pos="2130"/>
              </w:tabs>
              <w:jc w:val="center"/>
            </w:pPr>
            <w:r w:rsidRPr="00ED139F">
              <w:t>0.2</w:t>
            </w:r>
          </w:p>
        </w:tc>
        <w:tc>
          <w:tcPr>
            <w:tcW w:w="858" w:type="dxa"/>
            <w:noWrap/>
            <w:hideMark/>
          </w:tcPr>
          <w:p w14:paraId="43A940C5" w14:textId="77777777" w:rsidR="00ED139F" w:rsidRPr="00ED139F" w:rsidRDefault="00ED139F" w:rsidP="00BC6320">
            <w:pPr>
              <w:tabs>
                <w:tab w:val="left" w:pos="2130"/>
              </w:tabs>
              <w:jc w:val="center"/>
            </w:pPr>
            <w:r w:rsidRPr="00ED139F">
              <w:t>2.1</w:t>
            </w:r>
          </w:p>
        </w:tc>
        <w:tc>
          <w:tcPr>
            <w:tcW w:w="852" w:type="dxa"/>
            <w:vMerge/>
            <w:hideMark/>
          </w:tcPr>
          <w:p w14:paraId="4F2698F6" w14:textId="77777777" w:rsidR="00ED139F" w:rsidRPr="00ED139F" w:rsidRDefault="00ED139F" w:rsidP="00BC6320">
            <w:pPr>
              <w:tabs>
                <w:tab w:val="left" w:pos="2130"/>
              </w:tabs>
              <w:jc w:val="center"/>
            </w:pPr>
          </w:p>
        </w:tc>
        <w:tc>
          <w:tcPr>
            <w:tcW w:w="1419" w:type="dxa"/>
            <w:noWrap/>
            <w:hideMark/>
          </w:tcPr>
          <w:p w14:paraId="16C6F594" w14:textId="77777777" w:rsidR="00ED139F" w:rsidRPr="00ED139F" w:rsidRDefault="00ED139F" w:rsidP="00BC6320">
            <w:pPr>
              <w:tabs>
                <w:tab w:val="left" w:pos="2130"/>
              </w:tabs>
              <w:jc w:val="center"/>
            </w:pPr>
            <w:r w:rsidRPr="00ED139F">
              <w:t>-0.336</w:t>
            </w:r>
          </w:p>
        </w:tc>
        <w:tc>
          <w:tcPr>
            <w:tcW w:w="1559" w:type="dxa"/>
            <w:noWrap/>
            <w:hideMark/>
          </w:tcPr>
          <w:p w14:paraId="69C7EAEE" w14:textId="77777777" w:rsidR="00ED139F" w:rsidRPr="00ED139F" w:rsidRDefault="00ED139F" w:rsidP="00BC6320">
            <w:pPr>
              <w:tabs>
                <w:tab w:val="left" w:pos="2130"/>
              </w:tabs>
              <w:jc w:val="center"/>
            </w:pPr>
            <w:r w:rsidRPr="00ED139F">
              <w:t>-0.672</w:t>
            </w:r>
          </w:p>
        </w:tc>
        <w:tc>
          <w:tcPr>
            <w:tcW w:w="1276" w:type="dxa"/>
            <w:vMerge/>
            <w:hideMark/>
          </w:tcPr>
          <w:p w14:paraId="358CA732" w14:textId="77777777" w:rsidR="00ED139F" w:rsidRPr="00ED139F" w:rsidRDefault="00ED139F" w:rsidP="00ED139F">
            <w:pPr>
              <w:tabs>
                <w:tab w:val="left" w:pos="2130"/>
              </w:tabs>
              <w:rPr>
                <w:b/>
                <w:bCs/>
              </w:rPr>
            </w:pPr>
          </w:p>
        </w:tc>
      </w:tr>
      <w:tr w:rsidR="00ED139F" w:rsidRPr="00ED139F" w14:paraId="5E954F36" w14:textId="77777777" w:rsidTr="00ED139F">
        <w:trPr>
          <w:trHeight w:val="330"/>
        </w:trPr>
        <w:tc>
          <w:tcPr>
            <w:tcW w:w="736" w:type="dxa"/>
            <w:vMerge/>
            <w:hideMark/>
          </w:tcPr>
          <w:p w14:paraId="6F836E54" w14:textId="77777777" w:rsidR="00ED139F" w:rsidRPr="00ED139F" w:rsidRDefault="00ED139F" w:rsidP="00ED139F">
            <w:pPr>
              <w:tabs>
                <w:tab w:val="left" w:pos="2130"/>
              </w:tabs>
              <w:rPr>
                <w:b/>
                <w:bCs/>
              </w:rPr>
            </w:pPr>
          </w:p>
        </w:tc>
        <w:tc>
          <w:tcPr>
            <w:tcW w:w="3883" w:type="dxa"/>
            <w:noWrap/>
            <w:hideMark/>
          </w:tcPr>
          <w:p w14:paraId="202C8C1F" w14:textId="77777777" w:rsidR="00ED139F" w:rsidRPr="00ED139F" w:rsidRDefault="00ED139F" w:rsidP="00ED139F">
            <w:pPr>
              <w:tabs>
                <w:tab w:val="left" w:pos="2130"/>
              </w:tabs>
            </w:pPr>
            <w:r w:rsidRPr="00ED139F">
              <w:t xml:space="preserve">             S5</w:t>
            </w:r>
          </w:p>
        </w:tc>
        <w:tc>
          <w:tcPr>
            <w:tcW w:w="939" w:type="dxa"/>
            <w:vMerge/>
            <w:hideMark/>
          </w:tcPr>
          <w:p w14:paraId="6808419F" w14:textId="77777777" w:rsidR="00ED139F" w:rsidRPr="00ED139F" w:rsidRDefault="00ED139F" w:rsidP="00ED139F">
            <w:pPr>
              <w:tabs>
                <w:tab w:val="left" w:pos="2130"/>
              </w:tabs>
            </w:pPr>
          </w:p>
        </w:tc>
        <w:tc>
          <w:tcPr>
            <w:tcW w:w="1135" w:type="dxa"/>
            <w:noWrap/>
            <w:hideMark/>
          </w:tcPr>
          <w:p w14:paraId="1FCA7217" w14:textId="77777777" w:rsidR="00ED139F" w:rsidRPr="00ED139F" w:rsidRDefault="00ED139F" w:rsidP="00BC6320">
            <w:pPr>
              <w:tabs>
                <w:tab w:val="left" w:pos="2130"/>
              </w:tabs>
              <w:jc w:val="center"/>
            </w:pPr>
            <w:r w:rsidRPr="00ED139F">
              <w:t>6</w:t>
            </w:r>
          </w:p>
        </w:tc>
        <w:tc>
          <w:tcPr>
            <w:tcW w:w="801" w:type="dxa"/>
            <w:noWrap/>
            <w:hideMark/>
          </w:tcPr>
          <w:p w14:paraId="3487A377" w14:textId="77777777" w:rsidR="00ED139F" w:rsidRPr="00ED139F" w:rsidRDefault="00ED139F" w:rsidP="00BC6320">
            <w:pPr>
              <w:tabs>
                <w:tab w:val="left" w:pos="2130"/>
              </w:tabs>
              <w:jc w:val="center"/>
            </w:pPr>
            <w:r w:rsidRPr="00ED139F">
              <w:t>-1.2</w:t>
            </w:r>
          </w:p>
        </w:tc>
        <w:tc>
          <w:tcPr>
            <w:tcW w:w="1109" w:type="dxa"/>
            <w:noWrap/>
            <w:hideMark/>
          </w:tcPr>
          <w:p w14:paraId="5296CE2B" w14:textId="77777777" w:rsidR="00ED139F" w:rsidRPr="00ED139F" w:rsidRDefault="00ED139F" w:rsidP="00BC6320">
            <w:pPr>
              <w:tabs>
                <w:tab w:val="left" w:pos="2130"/>
              </w:tabs>
              <w:jc w:val="center"/>
            </w:pPr>
            <w:r w:rsidRPr="00ED139F">
              <w:t>0.2</w:t>
            </w:r>
          </w:p>
        </w:tc>
        <w:tc>
          <w:tcPr>
            <w:tcW w:w="858" w:type="dxa"/>
            <w:noWrap/>
            <w:hideMark/>
          </w:tcPr>
          <w:p w14:paraId="7E701B76" w14:textId="77777777" w:rsidR="00ED139F" w:rsidRPr="00ED139F" w:rsidRDefault="00ED139F" w:rsidP="00BC6320">
            <w:pPr>
              <w:tabs>
                <w:tab w:val="left" w:pos="2130"/>
              </w:tabs>
              <w:jc w:val="center"/>
            </w:pPr>
            <w:r w:rsidRPr="00ED139F">
              <w:t>1.5</w:t>
            </w:r>
          </w:p>
        </w:tc>
        <w:tc>
          <w:tcPr>
            <w:tcW w:w="852" w:type="dxa"/>
            <w:vMerge/>
            <w:hideMark/>
          </w:tcPr>
          <w:p w14:paraId="2DDA87E3" w14:textId="77777777" w:rsidR="00ED139F" w:rsidRPr="00ED139F" w:rsidRDefault="00ED139F" w:rsidP="00BC6320">
            <w:pPr>
              <w:tabs>
                <w:tab w:val="left" w:pos="2130"/>
              </w:tabs>
              <w:jc w:val="center"/>
            </w:pPr>
          </w:p>
        </w:tc>
        <w:tc>
          <w:tcPr>
            <w:tcW w:w="1419" w:type="dxa"/>
            <w:noWrap/>
            <w:hideMark/>
          </w:tcPr>
          <w:p w14:paraId="339BD96C" w14:textId="77777777" w:rsidR="00ED139F" w:rsidRPr="00ED139F" w:rsidRDefault="00ED139F" w:rsidP="00BC6320">
            <w:pPr>
              <w:tabs>
                <w:tab w:val="left" w:pos="2130"/>
              </w:tabs>
              <w:jc w:val="center"/>
            </w:pPr>
            <w:r w:rsidRPr="00ED139F">
              <w:t>-0.36</w:t>
            </w:r>
          </w:p>
        </w:tc>
        <w:tc>
          <w:tcPr>
            <w:tcW w:w="1559" w:type="dxa"/>
            <w:noWrap/>
            <w:hideMark/>
          </w:tcPr>
          <w:p w14:paraId="7CF0C26C" w14:textId="77777777" w:rsidR="00ED139F" w:rsidRPr="00ED139F" w:rsidRDefault="00ED139F" w:rsidP="00BC6320">
            <w:pPr>
              <w:tabs>
                <w:tab w:val="left" w:pos="2130"/>
              </w:tabs>
              <w:jc w:val="center"/>
            </w:pPr>
            <w:r w:rsidRPr="00ED139F">
              <w:t>-2.16</w:t>
            </w:r>
          </w:p>
        </w:tc>
        <w:tc>
          <w:tcPr>
            <w:tcW w:w="1276" w:type="dxa"/>
            <w:vMerge/>
            <w:hideMark/>
          </w:tcPr>
          <w:p w14:paraId="3B5FA04C" w14:textId="77777777" w:rsidR="00ED139F" w:rsidRPr="00ED139F" w:rsidRDefault="00ED139F" w:rsidP="00ED139F">
            <w:pPr>
              <w:tabs>
                <w:tab w:val="left" w:pos="2130"/>
              </w:tabs>
              <w:rPr>
                <w:b/>
                <w:bCs/>
              </w:rPr>
            </w:pPr>
          </w:p>
        </w:tc>
      </w:tr>
      <w:tr w:rsidR="00ED139F" w:rsidRPr="00ED139F" w14:paraId="3A58CC98" w14:textId="77777777" w:rsidTr="00ED139F">
        <w:trPr>
          <w:trHeight w:val="330"/>
        </w:trPr>
        <w:tc>
          <w:tcPr>
            <w:tcW w:w="736" w:type="dxa"/>
            <w:vMerge/>
            <w:hideMark/>
          </w:tcPr>
          <w:p w14:paraId="210CAF06" w14:textId="77777777" w:rsidR="00ED139F" w:rsidRPr="00ED139F" w:rsidRDefault="00ED139F" w:rsidP="00ED139F">
            <w:pPr>
              <w:tabs>
                <w:tab w:val="left" w:pos="2130"/>
              </w:tabs>
              <w:rPr>
                <w:b/>
                <w:bCs/>
              </w:rPr>
            </w:pPr>
          </w:p>
        </w:tc>
        <w:tc>
          <w:tcPr>
            <w:tcW w:w="3883" w:type="dxa"/>
            <w:noWrap/>
            <w:hideMark/>
          </w:tcPr>
          <w:p w14:paraId="7EA33BF0" w14:textId="77777777" w:rsidR="00ED139F" w:rsidRPr="00ED139F" w:rsidRDefault="00ED139F" w:rsidP="00ED139F">
            <w:pPr>
              <w:tabs>
                <w:tab w:val="left" w:pos="2130"/>
              </w:tabs>
            </w:pPr>
            <w:r w:rsidRPr="00ED139F">
              <w:t>Trục 1 (26.5-4*0.5-2*0.4=23.7)</w:t>
            </w:r>
          </w:p>
        </w:tc>
        <w:tc>
          <w:tcPr>
            <w:tcW w:w="939" w:type="dxa"/>
            <w:vMerge/>
            <w:hideMark/>
          </w:tcPr>
          <w:p w14:paraId="573F6052" w14:textId="77777777" w:rsidR="00ED139F" w:rsidRPr="00ED139F" w:rsidRDefault="00ED139F" w:rsidP="00ED139F">
            <w:pPr>
              <w:tabs>
                <w:tab w:val="left" w:pos="2130"/>
              </w:tabs>
            </w:pPr>
          </w:p>
        </w:tc>
        <w:tc>
          <w:tcPr>
            <w:tcW w:w="1135" w:type="dxa"/>
            <w:noWrap/>
            <w:hideMark/>
          </w:tcPr>
          <w:p w14:paraId="355F06A0" w14:textId="77777777" w:rsidR="00ED139F" w:rsidRPr="00ED139F" w:rsidRDefault="00ED139F" w:rsidP="00BC6320">
            <w:pPr>
              <w:tabs>
                <w:tab w:val="left" w:pos="2130"/>
              </w:tabs>
              <w:jc w:val="center"/>
            </w:pPr>
            <w:r w:rsidRPr="00ED139F">
              <w:t>1</w:t>
            </w:r>
          </w:p>
        </w:tc>
        <w:tc>
          <w:tcPr>
            <w:tcW w:w="801" w:type="dxa"/>
            <w:noWrap/>
            <w:hideMark/>
          </w:tcPr>
          <w:p w14:paraId="198E03FD" w14:textId="77777777" w:rsidR="00ED139F" w:rsidRPr="00ED139F" w:rsidRDefault="00ED139F" w:rsidP="00BC6320">
            <w:pPr>
              <w:tabs>
                <w:tab w:val="left" w:pos="2130"/>
              </w:tabs>
              <w:jc w:val="center"/>
            </w:pPr>
            <w:r w:rsidRPr="00ED139F">
              <w:t>23.7</w:t>
            </w:r>
          </w:p>
        </w:tc>
        <w:tc>
          <w:tcPr>
            <w:tcW w:w="1109" w:type="dxa"/>
            <w:noWrap/>
            <w:hideMark/>
          </w:tcPr>
          <w:p w14:paraId="783BCEE8" w14:textId="77777777" w:rsidR="00ED139F" w:rsidRPr="00ED139F" w:rsidRDefault="00ED139F" w:rsidP="00BC6320">
            <w:pPr>
              <w:tabs>
                <w:tab w:val="left" w:pos="2130"/>
              </w:tabs>
              <w:jc w:val="center"/>
            </w:pPr>
            <w:r w:rsidRPr="00ED139F">
              <w:t>0.2</w:t>
            </w:r>
          </w:p>
        </w:tc>
        <w:tc>
          <w:tcPr>
            <w:tcW w:w="858" w:type="dxa"/>
            <w:noWrap/>
            <w:hideMark/>
          </w:tcPr>
          <w:p w14:paraId="297D9DDB" w14:textId="77777777" w:rsidR="00ED139F" w:rsidRPr="00ED139F" w:rsidRDefault="00ED139F" w:rsidP="00BC6320">
            <w:pPr>
              <w:tabs>
                <w:tab w:val="left" w:pos="2130"/>
              </w:tabs>
              <w:jc w:val="center"/>
            </w:pPr>
            <w:r w:rsidRPr="00ED139F">
              <w:t>3.4</w:t>
            </w:r>
          </w:p>
        </w:tc>
        <w:tc>
          <w:tcPr>
            <w:tcW w:w="852" w:type="dxa"/>
            <w:vMerge/>
            <w:hideMark/>
          </w:tcPr>
          <w:p w14:paraId="531DB2E6" w14:textId="77777777" w:rsidR="00ED139F" w:rsidRPr="00ED139F" w:rsidRDefault="00ED139F" w:rsidP="00BC6320">
            <w:pPr>
              <w:tabs>
                <w:tab w:val="left" w:pos="2130"/>
              </w:tabs>
              <w:jc w:val="center"/>
            </w:pPr>
          </w:p>
        </w:tc>
        <w:tc>
          <w:tcPr>
            <w:tcW w:w="1419" w:type="dxa"/>
            <w:noWrap/>
            <w:hideMark/>
          </w:tcPr>
          <w:p w14:paraId="35650150" w14:textId="77777777" w:rsidR="00ED139F" w:rsidRPr="00ED139F" w:rsidRDefault="00ED139F" w:rsidP="00BC6320">
            <w:pPr>
              <w:tabs>
                <w:tab w:val="left" w:pos="2130"/>
              </w:tabs>
              <w:jc w:val="center"/>
            </w:pPr>
            <w:r w:rsidRPr="00ED139F">
              <w:t>16.116</w:t>
            </w:r>
          </w:p>
        </w:tc>
        <w:tc>
          <w:tcPr>
            <w:tcW w:w="1559" w:type="dxa"/>
            <w:noWrap/>
            <w:hideMark/>
          </w:tcPr>
          <w:p w14:paraId="7EF03925" w14:textId="77777777" w:rsidR="00ED139F" w:rsidRPr="00ED139F" w:rsidRDefault="00ED139F" w:rsidP="00BC6320">
            <w:pPr>
              <w:tabs>
                <w:tab w:val="left" w:pos="2130"/>
              </w:tabs>
              <w:jc w:val="center"/>
            </w:pPr>
            <w:r w:rsidRPr="00ED139F">
              <w:t>16.116</w:t>
            </w:r>
          </w:p>
        </w:tc>
        <w:tc>
          <w:tcPr>
            <w:tcW w:w="1276" w:type="dxa"/>
            <w:vMerge/>
            <w:hideMark/>
          </w:tcPr>
          <w:p w14:paraId="60CD2D89" w14:textId="77777777" w:rsidR="00ED139F" w:rsidRPr="00ED139F" w:rsidRDefault="00ED139F" w:rsidP="00ED139F">
            <w:pPr>
              <w:tabs>
                <w:tab w:val="left" w:pos="2130"/>
              </w:tabs>
              <w:rPr>
                <w:b/>
                <w:bCs/>
              </w:rPr>
            </w:pPr>
          </w:p>
        </w:tc>
      </w:tr>
      <w:tr w:rsidR="00ED139F" w:rsidRPr="00ED139F" w14:paraId="169D9DD7" w14:textId="77777777" w:rsidTr="00ED139F">
        <w:trPr>
          <w:trHeight w:val="330"/>
        </w:trPr>
        <w:tc>
          <w:tcPr>
            <w:tcW w:w="736" w:type="dxa"/>
            <w:vMerge/>
            <w:hideMark/>
          </w:tcPr>
          <w:p w14:paraId="7BADA54D" w14:textId="77777777" w:rsidR="00ED139F" w:rsidRPr="00ED139F" w:rsidRDefault="00ED139F" w:rsidP="00ED139F">
            <w:pPr>
              <w:tabs>
                <w:tab w:val="left" w:pos="2130"/>
              </w:tabs>
              <w:rPr>
                <w:b/>
                <w:bCs/>
              </w:rPr>
            </w:pPr>
          </w:p>
        </w:tc>
        <w:tc>
          <w:tcPr>
            <w:tcW w:w="3883" w:type="dxa"/>
            <w:noWrap/>
            <w:hideMark/>
          </w:tcPr>
          <w:p w14:paraId="4FAB831E" w14:textId="77777777" w:rsidR="00ED139F" w:rsidRPr="00ED139F" w:rsidRDefault="00ED139F" w:rsidP="00ED139F">
            <w:pPr>
              <w:tabs>
                <w:tab w:val="left" w:pos="2130"/>
              </w:tabs>
            </w:pPr>
            <w:r w:rsidRPr="00ED139F">
              <w:t xml:space="preserve">   trừ cửa S5</w:t>
            </w:r>
          </w:p>
        </w:tc>
        <w:tc>
          <w:tcPr>
            <w:tcW w:w="939" w:type="dxa"/>
            <w:vMerge/>
            <w:hideMark/>
          </w:tcPr>
          <w:p w14:paraId="01D1F164" w14:textId="77777777" w:rsidR="00ED139F" w:rsidRPr="00ED139F" w:rsidRDefault="00ED139F" w:rsidP="00ED139F">
            <w:pPr>
              <w:tabs>
                <w:tab w:val="left" w:pos="2130"/>
              </w:tabs>
            </w:pPr>
          </w:p>
        </w:tc>
        <w:tc>
          <w:tcPr>
            <w:tcW w:w="1135" w:type="dxa"/>
            <w:noWrap/>
            <w:hideMark/>
          </w:tcPr>
          <w:p w14:paraId="6E26347C" w14:textId="77777777" w:rsidR="00ED139F" w:rsidRPr="00ED139F" w:rsidRDefault="00ED139F" w:rsidP="00BC6320">
            <w:pPr>
              <w:tabs>
                <w:tab w:val="left" w:pos="2130"/>
              </w:tabs>
              <w:jc w:val="center"/>
            </w:pPr>
            <w:r w:rsidRPr="00ED139F">
              <w:t>4</w:t>
            </w:r>
          </w:p>
        </w:tc>
        <w:tc>
          <w:tcPr>
            <w:tcW w:w="801" w:type="dxa"/>
            <w:noWrap/>
            <w:hideMark/>
          </w:tcPr>
          <w:p w14:paraId="4AB86ADD" w14:textId="77777777" w:rsidR="00ED139F" w:rsidRPr="00ED139F" w:rsidRDefault="00ED139F" w:rsidP="00BC6320">
            <w:pPr>
              <w:tabs>
                <w:tab w:val="left" w:pos="2130"/>
              </w:tabs>
              <w:jc w:val="center"/>
            </w:pPr>
            <w:r w:rsidRPr="00ED139F">
              <w:t>-1.2</w:t>
            </w:r>
          </w:p>
        </w:tc>
        <w:tc>
          <w:tcPr>
            <w:tcW w:w="1109" w:type="dxa"/>
            <w:noWrap/>
            <w:hideMark/>
          </w:tcPr>
          <w:p w14:paraId="1FE88DC2" w14:textId="77777777" w:rsidR="00ED139F" w:rsidRPr="00ED139F" w:rsidRDefault="00ED139F" w:rsidP="00BC6320">
            <w:pPr>
              <w:tabs>
                <w:tab w:val="left" w:pos="2130"/>
              </w:tabs>
              <w:jc w:val="center"/>
            </w:pPr>
            <w:r w:rsidRPr="00ED139F">
              <w:t>0.2</w:t>
            </w:r>
          </w:p>
        </w:tc>
        <w:tc>
          <w:tcPr>
            <w:tcW w:w="858" w:type="dxa"/>
            <w:noWrap/>
            <w:hideMark/>
          </w:tcPr>
          <w:p w14:paraId="37930D6A" w14:textId="77777777" w:rsidR="00ED139F" w:rsidRPr="00ED139F" w:rsidRDefault="00ED139F" w:rsidP="00BC6320">
            <w:pPr>
              <w:tabs>
                <w:tab w:val="left" w:pos="2130"/>
              </w:tabs>
              <w:jc w:val="center"/>
            </w:pPr>
            <w:r w:rsidRPr="00ED139F">
              <w:t>1.5</w:t>
            </w:r>
          </w:p>
        </w:tc>
        <w:tc>
          <w:tcPr>
            <w:tcW w:w="852" w:type="dxa"/>
            <w:vMerge/>
            <w:hideMark/>
          </w:tcPr>
          <w:p w14:paraId="1F766F5B" w14:textId="77777777" w:rsidR="00ED139F" w:rsidRPr="00ED139F" w:rsidRDefault="00ED139F" w:rsidP="00BC6320">
            <w:pPr>
              <w:tabs>
                <w:tab w:val="left" w:pos="2130"/>
              </w:tabs>
              <w:jc w:val="center"/>
            </w:pPr>
          </w:p>
        </w:tc>
        <w:tc>
          <w:tcPr>
            <w:tcW w:w="1419" w:type="dxa"/>
            <w:noWrap/>
            <w:hideMark/>
          </w:tcPr>
          <w:p w14:paraId="1D9AB35A" w14:textId="77777777" w:rsidR="00ED139F" w:rsidRPr="00ED139F" w:rsidRDefault="00ED139F" w:rsidP="00BC6320">
            <w:pPr>
              <w:tabs>
                <w:tab w:val="left" w:pos="2130"/>
              </w:tabs>
              <w:jc w:val="center"/>
            </w:pPr>
            <w:r w:rsidRPr="00ED139F">
              <w:t>-0.36</w:t>
            </w:r>
          </w:p>
        </w:tc>
        <w:tc>
          <w:tcPr>
            <w:tcW w:w="1559" w:type="dxa"/>
            <w:noWrap/>
            <w:hideMark/>
          </w:tcPr>
          <w:p w14:paraId="52DF4D80" w14:textId="77777777" w:rsidR="00ED139F" w:rsidRPr="00ED139F" w:rsidRDefault="00ED139F" w:rsidP="00BC6320">
            <w:pPr>
              <w:tabs>
                <w:tab w:val="left" w:pos="2130"/>
              </w:tabs>
              <w:jc w:val="center"/>
            </w:pPr>
            <w:r w:rsidRPr="00ED139F">
              <w:t>-1.44</w:t>
            </w:r>
          </w:p>
        </w:tc>
        <w:tc>
          <w:tcPr>
            <w:tcW w:w="1276" w:type="dxa"/>
            <w:vMerge/>
            <w:hideMark/>
          </w:tcPr>
          <w:p w14:paraId="5BACFE1E" w14:textId="77777777" w:rsidR="00ED139F" w:rsidRPr="00ED139F" w:rsidRDefault="00ED139F" w:rsidP="00ED139F">
            <w:pPr>
              <w:tabs>
                <w:tab w:val="left" w:pos="2130"/>
              </w:tabs>
              <w:rPr>
                <w:b/>
                <w:bCs/>
              </w:rPr>
            </w:pPr>
          </w:p>
        </w:tc>
      </w:tr>
      <w:tr w:rsidR="00ED139F" w:rsidRPr="00ED139F" w14:paraId="4E7D227B" w14:textId="77777777" w:rsidTr="00ED139F">
        <w:trPr>
          <w:trHeight w:val="330"/>
        </w:trPr>
        <w:tc>
          <w:tcPr>
            <w:tcW w:w="736" w:type="dxa"/>
            <w:vMerge/>
            <w:hideMark/>
          </w:tcPr>
          <w:p w14:paraId="37BD0BE2" w14:textId="77777777" w:rsidR="00ED139F" w:rsidRPr="00ED139F" w:rsidRDefault="00ED139F" w:rsidP="00ED139F">
            <w:pPr>
              <w:tabs>
                <w:tab w:val="left" w:pos="2130"/>
              </w:tabs>
              <w:rPr>
                <w:b/>
                <w:bCs/>
              </w:rPr>
            </w:pPr>
          </w:p>
        </w:tc>
        <w:tc>
          <w:tcPr>
            <w:tcW w:w="3883" w:type="dxa"/>
            <w:noWrap/>
            <w:hideMark/>
          </w:tcPr>
          <w:p w14:paraId="6A7DC194" w14:textId="77777777" w:rsidR="00ED139F" w:rsidRPr="00ED139F" w:rsidRDefault="00ED139F" w:rsidP="00ED139F">
            <w:pPr>
              <w:tabs>
                <w:tab w:val="left" w:pos="2130"/>
              </w:tabs>
            </w:pPr>
            <w:r w:rsidRPr="00ED139F">
              <w:t xml:space="preserve">             S2</w:t>
            </w:r>
          </w:p>
        </w:tc>
        <w:tc>
          <w:tcPr>
            <w:tcW w:w="939" w:type="dxa"/>
            <w:vMerge/>
            <w:hideMark/>
          </w:tcPr>
          <w:p w14:paraId="75783ADB" w14:textId="77777777" w:rsidR="00ED139F" w:rsidRPr="00ED139F" w:rsidRDefault="00ED139F" w:rsidP="00ED139F">
            <w:pPr>
              <w:tabs>
                <w:tab w:val="left" w:pos="2130"/>
              </w:tabs>
            </w:pPr>
          </w:p>
        </w:tc>
        <w:tc>
          <w:tcPr>
            <w:tcW w:w="1135" w:type="dxa"/>
            <w:noWrap/>
            <w:hideMark/>
          </w:tcPr>
          <w:p w14:paraId="2076D993" w14:textId="77777777" w:rsidR="00ED139F" w:rsidRPr="00ED139F" w:rsidRDefault="00ED139F" w:rsidP="00BC6320">
            <w:pPr>
              <w:tabs>
                <w:tab w:val="left" w:pos="2130"/>
              </w:tabs>
              <w:jc w:val="center"/>
            </w:pPr>
            <w:r w:rsidRPr="00ED139F">
              <w:t>2</w:t>
            </w:r>
          </w:p>
        </w:tc>
        <w:tc>
          <w:tcPr>
            <w:tcW w:w="801" w:type="dxa"/>
            <w:noWrap/>
            <w:hideMark/>
          </w:tcPr>
          <w:p w14:paraId="0A85932E" w14:textId="77777777" w:rsidR="00ED139F" w:rsidRPr="00ED139F" w:rsidRDefault="00ED139F" w:rsidP="00BC6320">
            <w:pPr>
              <w:tabs>
                <w:tab w:val="left" w:pos="2130"/>
              </w:tabs>
              <w:jc w:val="center"/>
            </w:pPr>
            <w:r w:rsidRPr="00ED139F">
              <w:t>-0.6</w:t>
            </w:r>
          </w:p>
        </w:tc>
        <w:tc>
          <w:tcPr>
            <w:tcW w:w="1109" w:type="dxa"/>
            <w:noWrap/>
            <w:hideMark/>
          </w:tcPr>
          <w:p w14:paraId="416BF6B8" w14:textId="77777777" w:rsidR="00ED139F" w:rsidRPr="00ED139F" w:rsidRDefault="00ED139F" w:rsidP="00BC6320">
            <w:pPr>
              <w:tabs>
                <w:tab w:val="left" w:pos="2130"/>
              </w:tabs>
              <w:jc w:val="center"/>
            </w:pPr>
            <w:r w:rsidRPr="00ED139F">
              <w:t>0.2</w:t>
            </w:r>
          </w:p>
        </w:tc>
        <w:tc>
          <w:tcPr>
            <w:tcW w:w="858" w:type="dxa"/>
            <w:noWrap/>
            <w:hideMark/>
          </w:tcPr>
          <w:p w14:paraId="65E4D4B9" w14:textId="77777777" w:rsidR="00ED139F" w:rsidRPr="00ED139F" w:rsidRDefault="00ED139F" w:rsidP="00BC6320">
            <w:pPr>
              <w:tabs>
                <w:tab w:val="left" w:pos="2130"/>
              </w:tabs>
              <w:jc w:val="center"/>
            </w:pPr>
            <w:r w:rsidRPr="00ED139F">
              <w:t>0.6</w:t>
            </w:r>
          </w:p>
        </w:tc>
        <w:tc>
          <w:tcPr>
            <w:tcW w:w="852" w:type="dxa"/>
            <w:vMerge/>
            <w:hideMark/>
          </w:tcPr>
          <w:p w14:paraId="16C19BEB" w14:textId="77777777" w:rsidR="00ED139F" w:rsidRPr="00ED139F" w:rsidRDefault="00ED139F" w:rsidP="00BC6320">
            <w:pPr>
              <w:tabs>
                <w:tab w:val="left" w:pos="2130"/>
              </w:tabs>
              <w:jc w:val="center"/>
            </w:pPr>
          </w:p>
        </w:tc>
        <w:tc>
          <w:tcPr>
            <w:tcW w:w="1419" w:type="dxa"/>
            <w:noWrap/>
            <w:hideMark/>
          </w:tcPr>
          <w:p w14:paraId="1C8750A1" w14:textId="77777777" w:rsidR="00ED139F" w:rsidRPr="00ED139F" w:rsidRDefault="00ED139F" w:rsidP="00BC6320">
            <w:pPr>
              <w:tabs>
                <w:tab w:val="left" w:pos="2130"/>
              </w:tabs>
              <w:jc w:val="center"/>
            </w:pPr>
            <w:r w:rsidRPr="00ED139F">
              <w:t>-0.072</w:t>
            </w:r>
          </w:p>
        </w:tc>
        <w:tc>
          <w:tcPr>
            <w:tcW w:w="1559" w:type="dxa"/>
            <w:noWrap/>
            <w:hideMark/>
          </w:tcPr>
          <w:p w14:paraId="0E2CE431" w14:textId="77777777" w:rsidR="00ED139F" w:rsidRPr="00ED139F" w:rsidRDefault="00ED139F" w:rsidP="00BC6320">
            <w:pPr>
              <w:tabs>
                <w:tab w:val="left" w:pos="2130"/>
              </w:tabs>
              <w:jc w:val="center"/>
            </w:pPr>
            <w:r w:rsidRPr="00ED139F">
              <w:t>-0.144</w:t>
            </w:r>
          </w:p>
        </w:tc>
        <w:tc>
          <w:tcPr>
            <w:tcW w:w="1276" w:type="dxa"/>
            <w:vMerge/>
            <w:hideMark/>
          </w:tcPr>
          <w:p w14:paraId="6B3AEC03" w14:textId="77777777" w:rsidR="00ED139F" w:rsidRPr="00ED139F" w:rsidRDefault="00ED139F" w:rsidP="00ED139F">
            <w:pPr>
              <w:tabs>
                <w:tab w:val="left" w:pos="2130"/>
              </w:tabs>
              <w:rPr>
                <w:b/>
                <w:bCs/>
              </w:rPr>
            </w:pPr>
          </w:p>
        </w:tc>
      </w:tr>
      <w:tr w:rsidR="00ED139F" w:rsidRPr="00ED139F" w14:paraId="0D06FD06" w14:textId="77777777" w:rsidTr="00ED139F">
        <w:trPr>
          <w:trHeight w:val="330"/>
        </w:trPr>
        <w:tc>
          <w:tcPr>
            <w:tcW w:w="736" w:type="dxa"/>
            <w:vMerge/>
            <w:hideMark/>
          </w:tcPr>
          <w:p w14:paraId="31A09809" w14:textId="77777777" w:rsidR="00ED139F" w:rsidRPr="00ED139F" w:rsidRDefault="00ED139F" w:rsidP="00ED139F">
            <w:pPr>
              <w:tabs>
                <w:tab w:val="left" w:pos="2130"/>
              </w:tabs>
              <w:rPr>
                <w:b/>
                <w:bCs/>
              </w:rPr>
            </w:pPr>
          </w:p>
        </w:tc>
        <w:tc>
          <w:tcPr>
            <w:tcW w:w="3883" w:type="dxa"/>
            <w:noWrap/>
            <w:hideMark/>
          </w:tcPr>
          <w:p w14:paraId="78F55274" w14:textId="77777777" w:rsidR="00ED139F" w:rsidRPr="00ED139F" w:rsidRDefault="00ED139F" w:rsidP="00ED139F">
            <w:pPr>
              <w:tabs>
                <w:tab w:val="left" w:pos="2130"/>
              </w:tabs>
            </w:pPr>
            <w:r w:rsidRPr="00ED139F">
              <w:t>Trục 3  (26.5-4*0.5-2*0.4=23.7)</w:t>
            </w:r>
          </w:p>
        </w:tc>
        <w:tc>
          <w:tcPr>
            <w:tcW w:w="939" w:type="dxa"/>
            <w:vMerge/>
            <w:hideMark/>
          </w:tcPr>
          <w:p w14:paraId="76692D64" w14:textId="77777777" w:rsidR="00ED139F" w:rsidRPr="00ED139F" w:rsidRDefault="00ED139F" w:rsidP="00ED139F">
            <w:pPr>
              <w:tabs>
                <w:tab w:val="left" w:pos="2130"/>
              </w:tabs>
            </w:pPr>
          </w:p>
        </w:tc>
        <w:tc>
          <w:tcPr>
            <w:tcW w:w="1135" w:type="dxa"/>
            <w:noWrap/>
            <w:hideMark/>
          </w:tcPr>
          <w:p w14:paraId="3BFF3BE8" w14:textId="77777777" w:rsidR="00ED139F" w:rsidRPr="00ED139F" w:rsidRDefault="00ED139F" w:rsidP="00BC6320">
            <w:pPr>
              <w:tabs>
                <w:tab w:val="left" w:pos="2130"/>
              </w:tabs>
              <w:jc w:val="center"/>
            </w:pPr>
            <w:r w:rsidRPr="00ED139F">
              <w:t>1</w:t>
            </w:r>
          </w:p>
        </w:tc>
        <w:tc>
          <w:tcPr>
            <w:tcW w:w="801" w:type="dxa"/>
            <w:noWrap/>
            <w:hideMark/>
          </w:tcPr>
          <w:p w14:paraId="49AA0062" w14:textId="77777777" w:rsidR="00ED139F" w:rsidRPr="00ED139F" w:rsidRDefault="00ED139F" w:rsidP="00BC6320">
            <w:pPr>
              <w:tabs>
                <w:tab w:val="left" w:pos="2130"/>
              </w:tabs>
              <w:jc w:val="center"/>
            </w:pPr>
            <w:r w:rsidRPr="00ED139F">
              <w:t>23.7</w:t>
            </w:r>
          </w:p>
        </w:tc>
        <w:tc>
          <w:tcPr>
            <w:tcW w:w="1109" w:type="dxa"/>
            <w:noWrap/>
            <w:hideMark/>
          </w:tcPr>
          <w:p w14:paraId="19DD85EC" w14:textId="77777777" w:rsidR="00ED139F" w:rsidRPr="00ED139F" w:rsidRDefault="00ED139F" w:rsidP="00BC6320">
            <w:pPr>
              <w:tabs>
                <w:tab w:val="left" w:pos="2130"/>
              </w:tabs>
              <w:jc w:val="center"/>
            </w:pPr>
            <w:r w:rsidRPr="00ED139F">
              <w:t>0.2</w:t>
            </w:r>
          </w:p>
        </w:tc>
        <w:tc>
          <w:tcPr>
            <w:tcW w:w="858" w:type="dxa"/>
            <w:noWrap/>
            <w:hideMark/>
          </w:tcPr>
          <w:p w14:paraId="62676BCD" w14:textId="77777777" w:rsidR="00ED139F" w:rsidRPr="00ED139F" w:rsidRDefault="00ED139F" w:rsidP="00BC6320">
            <w:pPr>
              <w:tabs>
                <w:tab w:val="left" w:pos="2130"/>
              </w:tabs>
              <w:jc w:val="center"/>
            </w:pPr>
            <w:r w:rsidRPr="00ED139F">
              <w:t>3.4</w:t>
            </w:r>
          </w:p>
        </w:tc>
        <w:tc>
          <w:tcPr>
            <w:tcW w:w="852" w:type="dxa"/>
            <w:vMerge/>
            <w:hideMark/>
          </w:tcPr>
          <w:p w14:paraId="349F72BD" w14:textId="77777777" w:rsidR="00ED139F" w:rsidRPr="00ED139F" w:rsidRDefault="00ED139F" w:rsidP="00BC6320">
            <w:pPr>
              <w:tabs>
                <w:tab w:val="left" w:pos="2130"/>
              </w:tabs>
              <w:jc w:val="center"/>
            </w:pPr>
          </w:p>
        </w:tc>
        <w:tc>
          <w:tcPr>
            <w:tcW w:w="1419" w:type="dxa"/>
            <w:noWrap/>
            <w:hideMark/>
          </w:tcPr>
          <w:p w14:paraId="64017946" w14:textId="77777777" w:rsidR="00ED139F" w:rsidRPr="00ED139F" w:rsidRDefault="00ED139F" w:rsidP="00BC6320">
            <w:pPr>
              <w:tabs>
                <w:tab w:val="left" w:pos="2130"/>
              </w:tabs>
              <w:jc w:val="center"/>
            </w:pPr>
            <w:r w:rsidRPr="00ED139F">
              <w:t>16.116</w:t>
            </w:r>
          </w:p>
        </w:tc>
        <w:tc>
          <w:tcPr>
            <w:tcW w:w="1559" w:type="dxa"/>
            <w:noWrap/>
            <w:hideMark/>
          </w:tcPr>
          <w:p w14:paraId="2796709C" w14:textId="77777777" w:rsidR="00ED139F" w:rsidRPr="00ED139F" w:rsidRDefault="00ED139F" w:rsidP="00BC6320">
            <w:pPr>
              <w:tabs>
                <w:tab w:val="left" w:pos="2130"/>
              </w:tabs>
              <w:jc w:val="center"/>
            </w:pPr>
            <w:r w:rsidRPr="00ED139F">
              <w:t>16.116</w:t>
            </w:r>
          </w:p>
        </w:tc>
        <w:tc>
          <w:tcPr>
            <w:tcW w:w="1276" w:type="dxa"/>
            <w:vMerge/>
            <w:hideMark/>
          </w:tcPr>
          <w:p w14:paraId="516AE604" w14:textId="77777777" w:rsidR="00ED139F" w:rsidRPr="00ED139F" w:rsidRDefault="00ED139F" w:rsidP="00ED139F">
            <w:pPr>
              <w:tabs>
                <w:tab w:val="left" w:pos="2130"/>
              </w:tabs>
              <w:rPr>
                <w:b/>
                <w:bCs/>
              </w:rPr>
            </w:pPr>
          </w:p>
        </w:tc>
      </w:tr>
      <w:tr w:rsidR="00ED139F" w:rsidRPr="00ED139F" w14:paraId="217A5218" w14:textId="77777777" w:rsidTr="00ED139F">
        <w:trPr>
          <w:trHeight w:val="330"/>
        </w:trPr>
        <w:tc>
          <w:tcPr>
            <w:tcW w:w="736" w:type="dxa"/>
            <w:vMerge/>
            <w:hideMark/>
          </w:tcPr>
          <w:p w14:paraId="6025934A" w14:textId="77777777" w:rsidR="00ED139F" w:rsidRPr="00ED139F" w:rsidRDefault="00ED139F" w:rsidP="00ED139F">
            <w:pPr>
              <w:tabs>
                <w:tab w:val="left" w:pos="2130"/>
              </w:tabs>
              <w:rPr>
                <w:b/>
                <w:bCs/>
              </w:rPr>
            </w:pPr>
          </w:p>
        </w:tc>
        <w:tc>
          <w:tcPr>
            <w:tcW w:w="3883" w:type="dxa"/>
            <w:noWrap/>
            <w:hideMark/>
          </w:tcPr>
          <w:p w14:paraId="1C905BFF" w14:textId="77777777" w:rsidR="00ED139F" w:rsidRPr="00ED139F" w:rsidRDefault="00ED139F" w:rsidP="00ED139F">
            <w:pPr>
              <w:tabs>
                <w:tab w:val="left" w:pos="2130"/>
              </w:tabs>
            </w:pPr>
            <w:r w:rsidRPr="00ED139F">
              <w:t xml:space="preserve">   trừ cửa D5</w:t>
            </w:r>
          </w:p>
        </w:tc>
        <w:tc>
          <w:tcPr>
            <w:tcW w:w="939" w:type="dxa"/>
            <w:vMerge/>
            <w:hideMark/>
          </w:tcPr>
          <w:p w14:paraId="6925FE81" w14:textId="77777777" w:rsidR="00ED139F" w:rsidRPr="00ED139F" w:rsidRDefault="00ED139F" w:rsidP="00ED139F">
            <w:pPr>
              <w:tabs>
                <w:tab w:val="left" w:pos="2130"/>
              </w:tabs>
            </w:pPr>
          </w:p>
        </w:tc>
        <w:tc>
          <w:tcPr>
            <w:tcW w:w="1135" w:type="dxa"/>
            <w:noWrap/>
            <w:hideMark/>
          </w:tcPr>
          <w:p w14:paraId="71A195E5" w14:textId="77777777" w:rsidR="00ED139F" w:rsidRPr="00ED139F" w:rsidRDefault="00ED139F" w:rsidP="00BC6320">
            <w:pPr>
              <w:tabs>
                <w:tab w:val="left" w:pos="2130"/>
              </w:tabs>
              <w:jc w:val="center"/>
            </w:pPr>
            <w:r w:rsidRPr="00ED139F">
              <w:t>2</w:t>
            </w:r>
          </w:p>
        </w:tc>
        <w:tc>
          <w:tcPr>
            <w:tcW w:w="801" w:type="dxa"/>
            <w:noWrap/>
            <w:hideMark/>
          </w:tcPr>
          <w:p w14:paraId="5F0055C5" w14:textId="77777777" w:rsidR="00ED139F" w:rsidRPr="00ED139F" w:rsidRDefault="00ED139F" w:rsidP="00BC6320">
            <w:pPr>
              <w:tabs>
                <w:tab w:val="left" w:pos="2130"/>
              </w:tabs>
              <w:jc w:val="center"/>
            </w:pPr>
            <w:r w:rsidRPr="00ED139F">
              <w:t>-1.2</w:t>
            </w:r>
          </w:p>
        </w:tc>
        <w:tc>
          <w:tcPr>
            <w:tcW w:w="1109" w:type="dxa"/>
            <w:noWrap/>
            <w:hideMark/>
          </w:tcPr>
          <w:p w14:paraId="2AE74FD8" w14:textId="77777777" w:rsidR="00ED139F" w:rsidRPr="00ED139F" w:rsidRDefault="00ED139F" w:rsidP="00BC6320">
            <w:pPr>
              <w:tabs>
                <w:tab w:val="left" w:pos="2130"/>
              </w:tabs>
              <w:jc w:val="center"/>
            </w:pPr>
            <w:r w:rsidRPr="00ED139F">
              <w:t>0.2</w:t>
            </w:r>
          </w:p>
        </w:tc>
        <w:tc>
          <w:tcPr>
            <w:tcW w:w="858" w:type="dxa"/>
            <w:noWrap/>
            <w:hideMark/>
          </w:tcPr>
          <w:p w14:paraId="06EECCD1" w14:textId="77777777" w:rsidR="00ED139F" w:rsidRPr="00ED139F" w:rsidRDefault="00ED139F" w:rsidP="00BC6320">
            <w:pPr>
              <w:tabs>
                <w:tab w:val="left" w:pos="2130"/>
              </w:tabs>
              <w:jc w:val="center"/>
            </w:pPr>
            <w:r w:rsidRPr="00ED139F">
              <w:t>2.1</w:t>
            </w:r>
          </w:p>
        </w:tc>
        <w:tc>
          <w:tcPr>
            <w:tcW w:w="852" w:type="dxa"/>
            <w:vMerge/>
            <w:hideMark/>
          </w:tcPr>
          <w:p w14:paraId="12341C03" w14:textId="77777777" w:rsidR="00ED139F" w:rsidRPr="00ED139F" w:rsidRDefault="00ED139F" w:rsidP="00BC6320">
            <w:pPr>
              <w:tabs>
                <w:tab w:val="left" w:pos="2130"/>
              </w:tabs>
              <w:jc w:val="center"/>
            </w:pPr>
          </w:p>
        </w:tc>
        <w:tc>
          <w:tcPr>
            <w:tcW w:w="1419" w:type="dxa"/>
            <w:noWrap/>
            <w:hideMark/>
          </w:tcPr>
          <w:p w14:paraId="74234766" w14:textId="77777777" w:rsidR="00ED139F" w:rsidRPr="00ED139F" w:rsidRDefault="00ED139F" w:rsidP="00BC6320">
            <w:pPr>
              <w:tabs>
                <w:tab w:val="left" w:pos="2130"/>
              </w:tabs>
              <w:jc w:val="center"/>
            </w:pPr>
            <w:r w:rsidRPr="00ED139F">
              <w:t>-0.504</w:t>
            </w:r>
          </w:p>
        </w:tc>
        <w:tc>
          <w:tcPr>
            <w:tcW w:w="1559" w:type="dxa"/>
            <w:noWrap/>
            <w:hideMark/>
          </w:tcPr>
          <w:p w14:paraId="0877099F" w14:textId="77777777" w:rsidR="00ED139F" w:rsidRPr="00ED139F" w:rsidRDefault="00ED139F" w:rsidP="00BC6320">
            <w:pPr>
              <w:tabs>
                <w:tab w:val="left" w:pos="2130"/>
              </w:tabs>
              <w:jc w:val="center"/>
            </w:pPr>
            <w:r w:rsidRPr="00ED139F">
              <w:t>-1.008</w:t>
            </w:r>
          </w:p>
        </w:tc>
        <w:tc>
          <w:tcPr>
            <w:tcW w:w="1276" w:type="dxa"/>
            <w:vMerge/>
            <w:hideMark/>
          </w:tcPr>
          <w:p w14:paraId="59B8CC16" w14:textId="77777777" w:rsidR="00ED139F" w:rsidRPr="00ED139F" w:rsidRDefault="00ED139F" w:rsidP="00ED139F">
            <w:pPr>
              <w:tabs>
                <w:tab w:val="left" w:pos="2130"/>
              </w:tabs>
              <w:rPr>
                <w:b/>
                <w:bCs/>
              </w:rPr>
            </w:pPr>
          </w:p>
        </w:tc>
      </w:tr>
      <w:tr w:rsidR="00ED139F" w:rsidRPr="00ED139F" w14:paraId="151B4087" w14:textId="77777777" w:rsidTr="00ED139F">
        <w:trPr>
          <w:trHeight w:val="330"/>
        </w:trPr>
        <w:tc>
          <w:tcPr>
            <w:tcW w:w="736" w:type="dxa"/>
            <w:vMerge/>
            <w:hideMark/>
          </w:tcPr>
          <w:p w14:paraId="6CAC1DFC" w14:textId="77777777" w:rsidR="00ED139F" w:rsidRPr="00ED139F" w:rsidRDefault="00ED139F" w:rsidP="00ED139F">
            <w:pPr>
              <w:tabs>
                <w:tab w:val="left" w:pos="2130"/>
              </w:tabs>
              <w:rPr>
                <w:b/>
                <w:bCs/>
              </w:rPr>
            </w:pPr>
          </w:p>
        </w:tc>
        <w:tc>
          <w:tcPr>
            <w:tcW w:w="3883" w:type="dxa"/>
            <w:noWrap/>
            <w:hideMark/>
          </w:tcPr>
          <w:p w14:paraId="22074063" w14:textId="77777777" w:rsidR="00ED139F" w:rsidRPr="00ED139F" w:rsidRDefault="00ED139F" w:rsidP="00ED139F">
            <w:pPr>
              <w:tabs>
                <w:tab w:val="left" w:pos="2130"/>
              </w:tabs>
            </w:pPr>
            <w:r w:rsidRPr="00ED139F">
              <w:t>Trục 4</w:t>
            </w:r>
          </w:p>
        </w:tc>
        <w:tc>
          <w:tcPr>
            <w:tcW w:w="939" w:type="dxa"/>
            <w:vMerge/>
            <w:hideMark/>
          </w:tcPr>
          <w:p w14:paraId="0B3DE8EA" w14:textId="77777777" w:rsidR="00ED139F" w:rsidRPr="00ED139F" w:rsidRDefault="00ED139F" w:rsidP="00ED139F">
            <w:pPr>
              <w:tabs>
                <w:tab w:val="left" w:pos="2130"/>
              </w:tabs>
            </w:pPr>
          </w:p>
        </w:tc>
        <w:tc>
          <w:tcPr>
            <w:tcW w:w="1135" w:type="dxa"/>
            <w:noWrap/>
            <w:hideMark/>
          </w:tcPr>
          <w:p w14:paraId="611D0F67" w14:textId="77777777" w:rsidR="00ED139F" w:rsidRPr="00ED139F" w:rsidRDefault="00ED139F" w:rsidP="00BC6320">
            <w:pPr>
              <w:tabs>
                <w:tab w:val="left" w:pos="2130"/>
              </w:tabs>
              <w:jc w:val="center"/>
            </w:pPr>
            <w:r w:rsidRPr="00ED139F">
              <w:t>1</w:t>
            </w:r>
          </w:p>
        </w:tc>
        <w:tc>
          <w:tcPr>
            <w:tcW w:w="801" w:type="dxa"/>
            <w:noWrap/>
            <w:hideMark/>
          </w:tcPr>
          <w:p w14:paraId="32E4DDAD" w14:textId="77777777" w:rsidR="00ED139F" w:rsidRPr="00ED139F" w:rsidRDefault="00ED139F" w:rsidP="00BC6320">
            <w:pPr>
              <w:tabs>
                <w:tab w:val="left" w:pos="2130"/>
              </w:tabs>
              <w:jc w:val="center"/>
            </w:pPr>
            <w:r w:rsidRPr="00ED139F">
              <w:t>2.7</w:t>
            </w:r>
          </w:p>
        </w:tc>
        <w:tc>
          <w:tcPr>
            <w:tcW w:w="1109" w:type="dxa"/>
            <w:noWrap/>
            <w:hideMark/>
          </w:tcPr>
          <w:p w14:paraId="111907F9" w14:textId="77777777" w:rsidR="00ED139F" w:rsidRPr="00ED139F" w:rsidRDefault="00ED139F" w:rsidP="00BC6320">
            <w:pPr>
              <w:tabs>
                <w:tab w:val="left" w:pos="2130"/>
              </w:tabs>
              <w:jc w:val="center"/>
            </w:pPr>
            <w:r w:rsidRPr="00ED139F">
              <w:t>0.2</w:t>
            </w:r>
          </w:p>
        </w:tc>
        <w:tc>
          <w:tcPr>
            <w:tcW w:w="858" w:type="dxa"/>
            <w:noWrap/>
            <w:hideMark/>
          </w:tcPr>
          <w:p w14:paraId="085391EF" w14:textId="77777777" w:rsidR="00ED139F" w:rsidRPr="00ED139F" w:rsidRDefault="00ED139F" w:rsidP="00BC6320">
            <w:pPr>
              <w:tabs>
                <w:tab w:val="left" w:pos="2130"/>
              </w:tabs>
              <w:jc w:val="center"/>
            </w:pPr>
            <w:r w:rsidRPr="00ED139F">
              <w:t>3.4</w:t>
            </w:r>
          </w:p>
        </w:tc>
        <w:tc>
          <w:tcPr>
            <w:tcW w:w="852" w:type="dxa"/>
            <w:vMerge/>
            <w:hideMark/>
          </w:tcPr>
          <w:p w14:paraId="09123354" w14:textId="77777777" w:rsidR="00ED139F" w:rsidRPr="00ED139F" w:rsidRDefault="00ED139F" w:rsidP="00BC6320">
            <w:pPr>
              <w:tabs>
                <w:tab w:val="left" w:pos="2130"/>
              </w:tabs>
              <w:jc w:val="center"/>
            </w:pPr>
          </w:p>
        </w:tc>
        <w:tc>
          <w:tcPr>
            <w:tcW w:w="1419" w:type="dxa"/>
            <w:noWrap/>
            <w:hideMark/>
          </w:tcPr>
          <w:p w14:paraId="1A47C528" w14:textId="77777777" w:rsidR="00ED139F" w:rsidRPr="00ED139F" w:rsidRDefault="00ED139F" w:rsidP="00BC6320">
            <w:pPr>
              <w:tabs>
                <w:tab w:val="left" w:pos="2130"/>
              </w:tabs>
              <w:jc w:val="center"/>
            </w:pPr>
            <w:r w:rsidRPr="00ED139F">
              <w:t>1.836</w:t>
            </w:r>
          </w:p>
        </w:tc>
        <w:tc>
          <w:tcPr>
            <w:tcW w:w="1559" w:type="dxa"/>
            <w:noWrap/>
            <w:hideMark/>
          </w:tcPr>
          <w:p w14:paraId="4E634661" w14:textId="77777777" w:rsidR="00ED139F" w:rsidRPr="00ED139F" w:rsidRDefault="00ED139F" w:rsidP="00BC6320">
            <w:pPr>
              <w:tabs>
                <w:tab w:val="left" w:pos="2130"/>
              </w:tabs>
              <w:jc w:val="center"/>
            </w:pPr>
            <w:r w:rsidRPr="00ED139F">
              <w:t>1.836</w:t>
            </w:r>
          </w:p>
        </w:tc>
        <w:tc>
          <w:tcPr>
            <w:tcW w:w="1276" w:type="dxa"/>
            <w:vMerge/>
            <w:hideMark/>
          </w:tcPr>
          <w:p w14:paraId="518FCF94" w14:textId="77777777" w:rsidR="00ED139F" w:rsidRPr="00ED139F" w:rsidRDefault="00ED139F" w:rsidP="00ED139F">
            <w:pPr>
              <w:tabs>
                <w:tab w:val="left" w:pos="2130"/>
              </w:tabs>
              <w:rPr>
                <w:b/>
                <w:bCs/>
              </w:rPr>
            </w:pPr>
          </w:p>
        </w:tc>
      </w:tr>
      <w:tr w:rsidR="00ED139F" w:rsidRPr="00ED139F" w14:paraId="189FD7C9" w14:textId="77777777" w:rsidTr="00ED139F">
        <w:trPr>
          <w:trHeight w:val="330"/>
        </w:trPr>
        <w:tc>
          <w:tcPr>
            <w:tcW w:w="736" w:type="dxa"/>
            <w:vMerge/>
            <w:hideMark/>
          </w:tcPr>
          <w:p w14:paraId="518733C3" w14:textId="77777777" w:rsidR="00ED139F" w:rsidRPr="00ED139F" w:rsidRDefault="00ED139F" w:rsidP="00ED139F">
            <w:pPr>
              <w:tabs>
                <w:tab w:val="left" w:pos="2130"/>
              </w:tabs>
              <w:rPr>
                <w:b/>
                <w:bCs/>
              </w:rPr>
            </w:pPr>
          </w:p>
        </w:tc>
        <w:tc>
          <w:tcPr>
            <w:tcW w:w="3883" w:type="dxa"/>
            <w:noWrap/>
            <w:hideMark/>
          </w:tcPr>
          <w:p w14:paraId="4AD9ACEF" w14:textId="77777777" w:rsidR="00ED139F" w:rsidRPr="00ED139F" w:rsidRDefault="00ED139F" w:rsidP="00ED139F">
            <w:pPr>
              <w:tabs>
                <w:tab w:val="left" w:pos="2130"/>
              </w:tabs>
            </w:pPr>
            <w:r w:rsidRPr="00ED139F">
              <w:t>Trục 5 (26.5-4*0.5-2*0.4=23.7)</w:t>
            </w:r>
          </w:p>
        </w:tc>
        <w:tc>
          <w:tcPr>
            <w:tcW w:w="939" w:type="dxa"/>
            <w:vMerge/>
            <w:hideMark/>
          </w:tcPr>
          <w:p w14:paraId="1BCC38A6" w14:textId="77777777" w:rsidR="00ED139F" w:rsidRPr="00ED139F" w:rsidRDefault="00ED139F" w:rsidP="00ED139F">
            <w:pPr>
              <w:tabs>
                <w:tab w:val="left" w:pos="2130"/>
              </w:tabs>
            </w:pPr>
          </w:p>
        </w:tc>
        <w:tc>
          <w:tcPr>
            <w:tcW w:w="1135" w:type="dxa"/>
            <w:noWrap/>
            <w:hideMark/>
          </w:tcPr>
          <w:p w14:paraId="04A5FA65" w14:textId="77777777" w:rsidR="00ED139F" w:rsidRPr="00ED139F" w:rsidRDefault="00ED139F" w:rsidP="00BC6320">
            <w:pPr>
              <w:tabs>
                <w:tab w:val="left" w:pos="2130"/>
              </w:tabs>
              <w:jc w:val="center"/>
            </w:pPr>
            <w:r w:rsidRPr="00ED139F">
              <w:t>1</w:t>
            </w:r>
          </w:p>
        </w:tc>
        <w:tc>
          <w:tcPr>
            <w:tcW w:w="801" w:type="dxa"/>
            <w:noWrap/>
            <w:hideMark/>
          </w:tcPr>
          <w:p w14:paraId="6E83B01B" w14:textId="77777777" w:rsidR="00ED139F" w:rsidRPr="00ED139F" w:rsidRDefault="00ED139F" w:rsidP="00BC6320">
            <w:pPr>
              <w:tabs>
                <w:tab w:val="left" w:pos="2130"/>
              </w:tabs>
              <w:jc w:val="center"/>
            </w:pPr>
            <w:r w:rsidRPr="00ED139F">
              <w:t>23.7</w:t>
            </w:r>
          </w:p>
        </w:tc>
        <w:tc>
          <w:tcPr>
            <w:tcW w:w="1109" w:type="dxa"/>
            <w:noWrap/>
            <w:hideMark/>
          </w:tcPr>
          <w:p w14:paraId="4D07FD95" w14:textId="77777777" w:rsidR="00ED139F" w:rsidRPr="00ED139F" w:rsidRDefault="00ED139F" w:rsidP="00BC6320">
            <w:pPr>
              <w:tabs>
                <w:tab w:val="left" w:pos="2130"/>
              </w:tabs>
              <w:jc w:val="center"/>
            </w:pPr>
            <w:r w:rsidRPr="00ED139F">
              <w:t>0.2</w:t>
            </w:r>
          </w:p>
        </w:tc>
        <w:tc>
          <w:tcPr>
            <w:tcW w:w="858" w:type="dxa"/>
            <w:noWrap/>
            <w:hideMark/>
          </w:tcPr>
          <w:p w14:paraId="46982E0C" w14:textId="77777777" w:rsidR="00ED139F" w:rsidRPr="00ED139F" w:rsidRDefault="00ED139F" w:rsidP="00BC6320">
            <w:pPr>
              <w:tabs>
                <w:tab w:val="left" w:pos="2130"/>
              </w:tabs>
              <w:jc w:val="center"/>
            </w:pPr>
            <w:r w:rsidRPr="00ED139F">
              <w:t>3.4</w:t>
            </w:r>
          </w:p>
        </w:tc>
        <w:tc>
          <w:tcPr>
            <w:tcW w:w="852" w:type="dxa"/>
            <w:vMerge/>
            <w:hideMark/>
          </w:tcPr>
          <w:p w14:paraId="572B51EF" w14:textId="77777777" w:rsidR="00ED139F" w:rsidRPr="00ED139F" w:rsidRDefault="00ED139F" w:rsidP="00BC6320">
            <w:pPr>
              <w:tabs>
                <w:tab w:val="left" w:pos="2130"/>
              </w:tabs>
              <w:jc w:val="center"/>
            </w:pPr>
          </w:p>
        </w:tc>
        <w:tc>
          <w:tcPr>
            <w:tcW w:w="1419" w:type="dxa"/>
            <w:noWrap/>
            <w:hideMark/>
          </w:tcPr>
          <w:p w14:paraId="33F313EB" w14:textId="77777777" w:rsidR="00ED139F" w:rsidRPr="00ED139F" w:rsidRDefault="00ED139F" w:rsidP="00BC6320">
            <w:pPr>
              <w:tabs>
                <w:tab w:val="left" w:pos="2130"/>
              </w:tabs>
              <w:jc w:val="center"/>
            </w:pPr>
            <w:r w:rsidRPr="00ED139F">
              <w:t>16.116</w:t>
            </w:r>
          </w:p>
        </w:tc>
        <w:tc>
          <w:tcPr>
            <w:tcW w:w="1559" w:type="dxa"/>
            <w:noWrap/>
            <w:hideMark/>
          </w:tcPr>
          <w:p w14:paraId="0F4FECE6" w14:textId="77777777" w:rsidR="00ED139F" w:rsidRPr="00ED139F" w:rsidRDefault="00ED139F" w:rsidP="00BC6320">
            <w:pPr>
              <w:tabs>
                <w:tab w:val="left" w:pos="2130"/>
              </w:tabs>
              <w:jc w:val="center"/>
            </w:pPr>
            <w:r w:rsidRPr="00ED139F">
              <w:t>16.116</w:t>
            </w:r>
          </w:p>
        </w:tc>
        <w:tc>
          <w:tcPr>
            <w:tcW w:w="1276" w:type="dxa"/>
            <w:vMerge/>
            <w:hideMark/>
          </w:tcPr>
          <w:p w14:paraId="083FF4D2" w14:textId="77777777" w:rsidR="00ED139F" w:rsidRPr="00ED139F" w:rsidRDefault="00ED139F" w:rsidP="00ED139F">
            <w:pPr>
              <w:tabs>
                <w:tab w:val="left" w:pos="2130"/>
              </w:tabs>
              <w:rPr>
                <w:b/>
                <w:bCs/>
              </w:rPr>
            </w:pPr>
          </w:p>
        </w:tc>
      </w:tr>
      <w:tr w:rsidR="00ED139F" w:rsidRPr="00ED139F" w14:paraId="6D778B17" w14:textId="77777777" w:rsidTr="00ED139F">
        <w:trPr>
          <w:trHeight w:val="330"/>
        </w:trPr>
        <w:tc>
          <w:tcPr>
            <w:tcW w:w="736" w:type="dxa"/>
            <w:vMerge/>
            <w:hideMark/>
          </w:tcPr>
          <w:p w14:paraId="4725F609" w14:textId="77777777" w:rsidR="00ED139F" w:rsidRPr="00ED139F" w:rsidRDefault="00ED139F" w:rsidP="00ED139F">
            <w:pPr>
              <w:tabs>
                <w:tab w:val="left" w:pos="2130"/>
              </w:tabs>
              <w:rPr>
                <w:b/>
                <w:bCs/>
              </w:rPr>
            </w:pPr>
          </w:p>
        </w:tc>
        <w:tc>
          <w:tcPr>
            <w:tcW w:w="3883" w:type="dxa"/>
            <w:noWrap/>
            <w:hideMark/>
          </w:tcPr>
          <w:p w14:paraId="165CA411" w14:textId="77777777" w:rsidR="00ED139F" w:rsidRPr="00ED139F" w:rsidRDefault="00ED139F" w:rsidP="00ED139F">
            <w:pPr>
              <w:tabs>
                <w:tab w:val="left" w:pos="2130"/>
              </w:tabs>
            </w:pPr>
            <w:r w:rsidRPr="00ED139F">
              <w:t xml:space="preserve">   trừ cửa D5</w:t>
            </w:r>
          </w:p>
        </w:tc>
        <w:tc>
          <w:tcPr>
            <w:tcW w:w="939" w:type="dxa"/>
            <w:vMerge/>
            <w:hideMark/>
          </w:tcPr>
          <w:p w14:paraId="7B0EF01F" w14:textId="77777777" w:rsidR="00ED139F" w:rsidRPr="00ED139F" w:rsidRDefault="00ED139F" w:rsidP="00ED139F">
            <w:pPr>
              <w:tabs>
                <w:tab w:val="left" w:pos="2130"/>
              </w:tabs>
            </w:pPr>
          </w:p>
        </w:tc>
        <w:tc>
          <w:tcPr>
            <w:tcW w:w="1135" w:type="dxa"/>
            <w:noWrap/>
            <w:hideMark/>
          </w:tcPr>
          <w:p w14:paraId="071ECE33" w14:textId="77777777" w:rsidR="00ED139F" w:rsidRPr="00ED139F" w:rsidRDefault="00ED139F" w:rsidP="00BC6320">
            <w:pPr>
              <w:tabs>
                <w:tab w:val="left" w:pos="2130"/>
              </w:tabs>
              <w:jc w:val="center"/>
            </w:pPr>
            <w:r w:rsidRPr="00ED139F">
              <w:t>2</w:t>
            </w:r>
          </w:p>
        </w:tc>
        <w:tc>
          <w:tcPr>
            <w:tcW w:w="801" w:type="dxa"/>
            <w:noWrap/>
            <w:hideMark/>
          </w:tcPr>
          <w:p w14:paraId="43D93499" w14:textId="77777777" w:rsidR="00ED139F" w:rsidRPr="00ED139F" w:rsidRDefault="00ED139F" w:rsidP="00BC6320">
            <w:pPr>
              <w:tabs>
                <w:tab w:val="left" w:pos="2130"/>
              </w:tabs>
              <w:jc w:val="center"/>
            </w:pPr>
            <w:r w:rsidRPr="00ED139F">
              <w:t>-1.2</w:t>
            </w:r>
          </w:p>
        </w:tc>
        <w:tc>
          <w:tcPr>
            <w:tcW w:w="1109" w:type="dxa"/>
            <w:noWrap/>
            <w:hideMark/>
          </w:tcPr>
          <w:p w14:paraId="7EC3A2A7" w14:textId="77777777" w:rsidR="00ED139F" w:rsidRPr="00ED139F" w:rsidRDefault="00ED139F" w:rsidP="00BC6320">
            <w:pPr>
              <w:tabs>
                <w:tab w:val="left" w:pos="2130"/>
              </w:tabs>
              <w:jc w:val="center"/>
            </w:pPr>
            <w:r w:rsidRPr="00ED139F">
              <w:t>0.2</w:t>
            </w:r>
          </w:p>
        </w:tc>
        <w:tc>
          <w:tcPr>
            <w:tcW w:w="858" w:type="dxa"/>
            <w:noWrap/>
            <w:hideMark/>
          </w:tcPr>
          <w:p w14:paraId="3243CF0A" w14:textId="77777777" w:rsidR="00ED139F" w:rsidRPr="00ED139F" w:rsidRDefault="00ED139F" w:rsidP="00BC6320">
            <w:pPr>
              <w:tabs>
                <w:tab w:val="left" w:pos="2130"/>
              </w:tabs>
              <w:jc w:val="center"/>
            </w:pPr>
            <w:r w:rsidRPr="00ED139F">
              <w:t>2.1</w:t>
            </w:r>
          </w:p>
        </w:tc>
        <w:tc>
          <w:tcPr>
            <w:tcW w:w="852" w:type="dxa"/>
            <w:vMerge/>
            <w:hideMark/>
          </w:tcPr>
          <w:p w14:paraId="6E6A7B89" w14:textId="77777777" w:rsidR="00ED139F" w:rsidRPr="00ED139F" w:rsidRDefault="00ED139F" w:rsidP="00BC6320">
            <w:pPr>
              <w:tabs>
                <w:tab w:val="left" w:pos="2130"/>
              </w:tabs>
              <w:jc w:val="center"/>
            </w:pPr>
          </w:p>
        </w:tc>
        <w:tc>
          <w:tcPr>
            <w:tcW w:w="1419" w:type="dxa"/>
            <w:noWrap/>
            <w:hideMark/>
          </w:tcPr>
          <w:p w14:paraId="06122CDC" w14:textId="77777777" w:rsidR="00ED139F" w:rsidRPr="00ED139F" w:rsidRDefault="00ED139F" w:rsidP="00BC6320">
            <w:pPr>
              <w:tabs>
                <w:tab w:val="left" w:pos="2130"/>
              </w:tabs>
              <w:jc w:val="center"/>
            </w:pPr>
            <w:r w:rsidRPr="00ED139F">
              <w:t>-0.504</w:t>
            </w:r>
          </w:p>
        </w:tc>
        <w:tc>
          <w:tcPr>
            <w:tcW w:w="1559" w:type="dxa"/>
            <w:noWrap/>
            <w:hideMark/>
          </w:tcPr>
          <w:p w14:paraId="024FB198" w14:textId="77777777" w:rsidR="00ED139F" w:rsidRPr="00ED139F" w:rsidRDefault="00ED139F" w:rsidP="00BC6320">
            <w:pPr>
              <w:tabs>
                <w:tab w:val="left" w:pos="2130"/>
              </w:tabs>
              <w:jc w:val="center"/>
            </w:pPr>
            <w:r w:rsidRPr="00ED139F">
              <w:t>-1.008</w:t>
            </w:r>
          </w:p>
        </w:tc>
        <w:tc>
          <w:tcPr>
            <w:tcW w:w="1276" w:type="dxa"/>
            <w:vMerge/>
            <w:hideMark/>
          </w:tcPr>
          <w:p w14:paraId="465CB423" w14:textId="77777777" w:rsidR="00ED139F" w:rsidRPr="00ED139F" w:rsidRDefault="00ED139F" w:rsidP="00ED139F">
            <w:pPr>
              <w:tabs>
                <w:tab w:val="left" w:pos="2130"/>
              </w:tabs>
              <w:rPr>
                <w:b/>
                <w:bCs/>
              </w:rPr>
            </w:pPr>
          </w:p>
        </w:tc>
      </w:tr>
      <w:tr w:rsidR="00ED139F" w:rsidRPr="00ED139F" w14:paraId="7CB53096" w14:textId="77777777" w:rsidTr="00ED139F">
        <w:trPr>
          <w:trHeight w:val="330"/>
        </w:trPr>
        <w:tc>
          <w:tcPr>
            <w:tcW w:w="736" w:type="dxa"/>
            <w:vMerge/>
            <w:hideMark/>
          </w:tcPr>
          <w:p w14:paraId="1E1FE32D" w14:textId="77777777" w:rsidR="00ED139F" w:rsidRPr="00ED139F" w:rsidRDefault="00ED139F" w:rsidP="00ED139F">
            <w:pPr>
              <w:tabs>
                <w:tab w:val="left" w:pos="2130"/>
              </w:tabs>
              <w:rPr>
                <w:b/>
                <w:bCs/>
              </w:rPr>
            </w:pPr>
          </w:p>
        </w:tc>
        <w:tc>
          <w:tcPr>
            <w:tcW w:w="3883" w:type="dxa"/>
            <w:noWrap/>
            <w:hideMark/>
          </w:tcPr>
          <w:p w14:paraId="485AE587" w14:textId="77777777" w:rsidR="00ED139F" w:rsidRPr="00ED139F" w:rsidRDefault="00ED139F" w:rsidP="00ED139F">
            <w:pPr>
              <w:tabs>
                <w:tab w:val="left" w:pos="2130"/>
              </w:tabs>
            </w:pPr>
            <w:r w:rsidRPr="00ED139F">
              <w:t xml:space="preserve">             S4</w:t>
            </w:r>
          </w:p>
        </w:tc>
        <w:tc>
          <w:tcPr>
            <w:tcW w:w="939" w:type="dxa"/>
            <w:vMerge/>
            <w:hideMark/>
          </w:tcPr>
          <w:p w14:paraId="62243E03" w14:textId="77777777" w:rsidR="00ED139F" w:rsidRPr="00ED139F" w:rsidRDefault="00ED139F" w:rsidP="00ED139F">
            <w:pPr>
              <w:tabs>
                <w:tab w:val="left" w:pos="2130"/>
              </w:tabs>
            </w:pPr>
          </w:p>
        </w:tc>
        <w:tc>
          <w:tcPr>
            <w:tcW w:w="1135" w:type="dxa"/>
            <w:noWrap/>
            <w:hideMark/>
          </w:tcPr>
          <w:p w14:paraId="236BEE5B" w14:textId="77777777" w:rsidR="00ED139F" w:rsidRPr="00ED139F" w:rsidRDefault="00ED139F" w:rsidP="00BC6320">
            <w:pPr>
              <w:tabs>
                <w:tab w:val="left" w:pos="2130"/>
              </w:tabs>
              <w:jc w:val="center"/>
            </w:pPr>
            <w:r w:rsidRPr="00ED139F">
              <w:t>1</w:t>
            </w:r>
          </w:p>
        </w:tc>
        <w:tc>
          <w:tcPr>
            <w:tcW w:w="801" w:type="dxa"/>
            <w:noWrap/>
            <w:hideMark/>
          </w:tcPr>
          <w:p w14:paraId="7EA3D6CC" w14:textId="77777777" w:rsidR="00ED139F" w:rsidRPr="00ED139F" w:rsidRDefault="00ED139F" w:rsidP="00BC6320">
            <w:pPr>
              <w:tabs>
                <w:tab w:val="left" w:pos="2130"/>
              </w:tabs>
              <w:jc w:val="center"/>
            </w:pPr>
            <w:r w:rsidRPr="00ED139F">
              <w:t>-1.8</w:t>
            </w:r>
          </w:p>
        </w:tc>
        <w:tc>
          <w:tcPr>
            <w:tcW w:w="1109" w:type="dxa"/>
            <w:noWrap/>
            <w:hideMark/>
          </w:tcPr>
          <w:p w14:paraId="6E7443B9" w14:textId="77777777" w:rsidR="00ED139F" w:rsidRPr="00ED139F" w:rsidRDefault="00ED139F" w:rsidP="00BC6320">
            <w:pPr>
              <w:tabs>
                <w:tab w:val="left" w:pos="2130"/>
              </w:tabs>
              <w:jc w:val="center"/>
            </w:pPr>
            <w:r w:rsidRPr="00ED139F">
              <w:t>0.2</w:t>
            </w:r>
          </w:p>
        </w:tc>
        <w:tc>
          <w:tcPr>
            <w:tcW w:w="858" w:type="dxa"/>
            <w:noWrap/>
            <w:hideMark/>
          </w:tcPr>
          <w:p w14:paraId="7D56F488" w14:textId="77777777" w:rsidR="00ED139F" w:rsidRPr="00ED139F" w:rsidRDefault="00ED139F" w:rsidP="00BC6320">
            <w:pPr>
              <w:tabs>
                <w:tab w:val="left" w:pos="2130"/>
              </w:tabs>
              <w:jc w:val="center"/>
            </w:pPr>
            <w:r w:rsidRPr="00ED139F">
              <w:t>2.3</w:t>
            </w:r>
          </w:p>
        </w:tc>
        <w:tc>
          <w:tcPr>
            <w:tcW w:w="852" w:type="dxa"/>
            <w:vMerge/>
            <w:hideMark/>
          </w:tcPr>
          <w:p w14:paraId="0BF00E01" w14:textId="77777777" w:rsidR="00ED139F" w:rsidRPr="00ED139F" w:rsidRDefault="00ED139F" w:rsidP="00BC6320">
            <w:pPr>
              <w:tabs>
                <w:tab w:val="left" w:pos="2130"/>
              </w:tabs>
              <w:jc w:val="center"/>
            </w:pPr>
          </w:p>
        </w:tc>
        <w:tc>
          <w:tcPr>
            <w:tcW w:w="1419" w:type="dxa"/>
            <w:noWrap/>
            <w:hideMark/>
          </w:tcPr>
          <w:p w14:paraId="1355F4F0" w14:textId="77777777" w:rsidR="00ED139F" w:rsidRPr="00ED139F" w:rsidRDefault="00ED139F" w:rsidP="00BC6320">
            <w:pPr>
              <w:tabs>
                <w:tab w:val="left" w:pos="2130"/>
              </w:tabs>
              <w:jc w:val="center"/>
            </w:pPr>
            <w:r w:rsidRPr="00ED139F">
              <w:t>-0.828</w:t>
            </w:r>
          </w:p>
        </w:tc>
        <w:tc>
          <w:tcPr>
            <w:tcW w:w="1559" w:type="dxa"/>
            <w:noWrap/>
            <w:hideMark/>
          </w:tcPr>
          <w:p w14:paraId="63A253FB" w14:textId="77777777" w:rsidR="00ED139F" w:rsidRPr="00ED139F" w:rsidRDefault="00ED139F" w:rsidP="00BC6320">
            <w:pPr>
              <w:tabs>
                <w:tab w:val="left" w:pos="2130"/>
              </w:tabs>
              <w:jc w:val="center"/>
            </w:pPr>
            <w:r w:rsidRPr="00ED139F">
              <w:t>-0.828</w:t>
            </w:r>
          </w:p>
        </w:tc>
        <w:tc>
          <w:tcPr>
            <w:tcW w:w="1276" w:type="dxa"/>
            <w:vMerge/>
            <w:hideMark/>
          </w:tcPr>
          <w:p w14:paraId="657CB83F" w14:textId="77777777" w:rsidR="00ED139F" w:rsidRPr="00ED139F" w:rsidRDefault="00ED139F" w:rsidP="00ED139F">
            <w:pPr>
              <w:tabs>
                <w:tab w:val="left" w:pos="2130"/>
              </w:tabs>
              <w:rPr>
                <w:b/>
                <w:bCs/>
              </w:rPr>
            </w:pPr>
          </w:p>
        </w:tc>
      </w:tr>
      <w:tr w:rsidR="00ED139F" w:rsidRPr="00ED139F" w14:paraId="31D8095D" w14:textId="77777777" w:rsidTr="00ED139F">
        <w:trPr>
          <w:trHeight w:val="330"/>
        </w:trPr>
        <w:tc>
          <w:tcPr>
            <w:tcW w:w="736" w:type="dxa"/>
            <w:vMerge/>
            <w:hideMark/>
          </w:tcPr>
          <w:p w14:paraId="4E15D351" w14:textId="77777777" w:rsidR="00ED139F" w:rsidRPr="00ED139F" w:rsidRDefault="00ED139F" w:rsidP="00ED139F">
            <w:pPr>
              <w:tabs>
                <w:tab w:val="left" w:pos="2130"/>
              </w:tabs>
              <w:rPr>
                <w:b/>
                <w:bCs/>
              </w:rPr>
            </w:pPr>
          </w:p>
        </w:tc>
        <w:tc>
          <w:tcPr>
            <w:tcW w:w="3883" w:type="dxa"/>
            <w:noWrap/>
            <w:hideMark/>
          </w:tcPr>
          <w:p w14:paraId="3658A8C3" w14:textId="77777777" w:rsidR="00ED139F" w:rsidRPr="00ED139F" w:rsidRDefault="00ED139F" w:rsidP="00ED139F">
            <w:pPr>
              <w:tabs>
                <w:tab w:val="left" w:pos="2130"/>
              </w:tabs>
            </w:pPr>
            <w:r w:rsidRPr="00ED139F">
              <w:t>Trục 6 (2*4.35+4=12.7)</w:t>
            </w:r>
          </w:p>
        </w:tc>
        <w:tc>
          <w:tcPr>
            <w:tcW w:w="939" w:type="dxa"/>
            <w:vMerge/>
            <w:hideMark/>
          </w:tcPr>
          <w:p w14:paraId="024F0E9F" w14:textId="77777777" w:rsidR="00ED139F" w:rsidRPr="00ED139F" w:rsidRDefault="00ED139F" w:rsidP="00ED139F">
            <w:pPr>
              <w:tabs>
                <w:tab w:val="left" w:pos="2130"/>
              </w:tabs>
            </w:pPr>
          </w:p>
        </w:tc>
        <w:tc>
          <w:tcPr>
            <w:tcW w:w="1135" w:type="dxa"/>
            <w:noWrap/>
            <w:hideMark/>
          </w:tcPr>
          <w:p w14:paraId="2DF08BB5" w14:textId="77777777" w:rsidR="00ED139F" w:rsidRPr="00ED139F" w:rsidRDefault="00ED139F" w:rsidP="00BC6320">
            <w:pPr>
              <w:tabs>
                <w:tab w:val="left" w:pos="2130"/>
              </w:tabs>
              <w:jc w:val="center"/>
            </w:pPr>
            <w:r w:rsidRPr="00ED139F">
              <w:t>1</w:t>
            </w:r>
          </w:p>
        </w:tc>
        <w:tc>
          <w:tcPr>
            <w:tcW w:w="801" w:type="dxa"/>
            <w:noWrap/>
            <w:hideMark/>
          </w:tcPr>
          <w:p w14:paraId="002C5D1A" w14:textId="77777777" w:rsidR="00ED139F" w:rsidRPr="00ED139F" w:rsidRDefault="00ED139F" w:rsidP="00BC6320">
            <w:pPr>
              <w:tabs>
                <w:tab w:val="left" w:pos="2130"/>
              </w:tabs>
              <w:jc w:val="center"/>
            </w:pPr>
            <w:r w:rsidRPr="00ED139F">
              <w:t>12.7</w:t>
            </w:r>
          </w:p>
        </w:tc>
        <w:tc>
          <w:tcPr>
            <w:tcW w:w="1109" w:type="dxa"/>
            <w:noWrap/>
            <w:hideMark/>
          </w:tcPr>
          <w:p w14:paraId="40FC575B" w14:textId="77777777" w:rsidR="00ED139F" w:rsidRPr="00ED139F" w:rsidRDefault="00ED139F" w:rsidP="00BC6320">
            <w:pPr>
              <w:tabs>
                <w:tab w:val="left" w:pos="2130"/>
              </w:tabs>
              <w:jc w:val="center"/>
            </w:pPr>
            <w:r w:rsidRPr="00ED139F">
              <w:t>0.2</w:t>
            </w:r>
          </w:p>
        </w:tc>
        <w:tc>
          <w:tcPr>
            <w:tcW w:w="858" w:type="dxa"/>
            <w:noWrap/>
            <w:hideMark/>
          </w:tcPr>
          <w:p w14:paraId="2BB01EA5" w14:textId="77777777" w:rsidR="00ED139F" w:rsidRPr="00ED139F" w:rsidRDefault="00ED139F" w:rsidP="00BC6320">
            <w:pPr>
              <w:tabs>
                <w:tab w:val="left" w:pos="2130"/>
              </w:tabs>
              <w:jc w:val="center"/>
            </w:pPr>
            <w:r w:rsidRPr="00ED139F">
              <w:t>3.4</w:t>
            </w:r>
          </w:p>
        </w:tc>
        <w:tc>
          <w:tcPr>
            <w:tcW w:w="852" w:type="dxa"/>
            <w:vMerge/>
            <w:hideMark/>
          </w:tcPr>
          <w:p w14:paraId="1E9466FA" w14:textId="77777777" w:rsidR="00ED139F" w:rsidRPr="00ED139F" w:rsidRDefault="00ED139F" w:rsidP="00BC6320">
            <w:pPr>
              <w:tabs>
                <w:tab w:val="left" w:pos="2130"/>
              </w:tabs>
              <w:jc w:val="center"/>
            </w:pPr>
          </w:p>
        </w:tc>
        <w:tc>
          <w:tcPr>
            <w:tcW w:w="1419" w:type="dxa"/>
            <w:noWrap/>
            <w:hideMark/>
          </w:tcPr>
          <w:p w14:paraId="3E3F3FCA" w14:textId="77777777" w:rsidR="00ED139F" w:rsidRPr="00ED139F" w:rsidRDefault="00ED139F" w:rsidP="00BC6320">
            <w:pPr>
              <w:tabs>
                <w:tab w:val="left" w:pos="2130"/>
              </w:tabs>
              <w:jc w:val="center"/>
            </w:pPr>
            <w:r w:rsidRPr="00ED139F">
              <w:t>8.636</w:t>
            </w:r>
          </w:p>
        </w:tc>
        <w:tc>
          <w:tcPr>
            <w:tcW w:w="1559" w:type="dxa"/>
            <w:noWrap/>
            <w:hideMark/>
          </w:tcPr>
          <w:p w14:paraId="1B7F005A" w14:textId="77777777" w:rsidR="00ED139F" w:rsidRPr="00ED139F" w:rsidRDefault="00ED139F" w:rsidP="00BC6320">
            <w:pPr>
              <w:tabs>
                <w:tab w:val="left" w:pos="2130"/>
              </w:tabs>
              <w:jc w:val="center"/>
            </w:pPr>
            <w:r w:rsidRPr="00ED139F">
              <w:t>8.636</w:t>
            </w:r>
          </w:p>
        </w:tc>
        <w:tc>
          <w:tcPr>
            <w:tcW w:w="1276" w:type="dxa"/>
            <w:vMerge/>
            <w:hideMark/>
          </w:tcPr>
          <w:p w14:paraId="723D399C" w14:textId="77777777" w:rsidR="00ED139F" w:rsidRPr="00ED139F" w:rsidRDefault="00ED139F" w:rsidP="00ED139F">
            <w:pPr>
              <w:tabs>
                <w:tab w:val="left" w:pos="2130"/>
              </w:tabs>
              <w:rPr>
                <w:b/>
                <w:bCs/>
              </w:rPr>
            </w:pPr>
          </w:p>
        </w:tc>
      </w:tr>
      <w:tr w:rsidR="00ED139F" w:rsidRPr="00ED139F" w14:paraId="2DB8461A" w14:textId="77777777" w:rsidTr="00ED139F">
        <w:trPr>
          <w:trHeight w:val="330"/>
        </w:trPr>
        <w:tc>
          <w:tcPr>
            <w:tcW w:w="736" w:type="dxa"/>
            <w:vMerge/>
            <w:hideMark/>
          </w:tcPr>
          <w:p w14:paraId="47EBF9A5" w14:textId="77777777" w:rsidR="00ED139F" w:rsidRPr="00ED139F" w:rsidRDefault="00ED139F" w:rsidP="00ED139F">
            <w:pPr>
              <w:tabs>
                <w:tab w:val="left" w:pos="2130"/>
              </w:tabs>
              <w:rPr>
                <w:b/>
                <w:bCs/>
              </w:rPr>
            </w:pPr>
          </w:p>
        </w:tc>
        <w:tc>
          <w:tcPr>
            <w:tcW w:w="3883" w:type="dxa"/>
            <w:noWrap/>
            <w:hideMark/>
          </w:tcPr>
          <w:p w14:paraId="42D50602" w14:textId="77777777" w:rsidR="00ED139F" w:rsidRPr="00ED139F" w:rsidRDefault="00ED139F" w:rsidP="00ED139F">
            <w:pPr>
              <w:tabs>
                <w:tab w:val="left" w:pos="2130"/>
              </w:tabs>
            </w:pPr>
            <w:r w:rsidRPr="00ED139F">
              <w:t xml:space="preserve">   trừ cửa S2</w:t>
            </w:r>
          </w:p>
        </w:tc>
        <w:tc>
          <w:tcPr>
            <w:tcW w:w="939" w:type="dxa"/>
            <w:vMerge/>
            <w:hideMark/>
          </w:tcPr>
          <w:p w14:paraId="0154571E" w14:textId="77777777" w:rsidR="00ED139F" w:rsidRPr="00ED139F" w:rsidRDefault="00ED139F" w:rsidP="00ED139F">
            <w:pPr>
              <w:tabs>
                <w:tab w:val="left" w:pos="2130"/>
              </w:tabs>
            </w:pPr>
          </w:p>
        </w:tc>
        <w:tc>
          <w:tcPr>
            <w:tcW w:w="1135" w:type="dxa"/>
            <w:noWrap/>
            <w:hideMark/>
          </w:tcPr>
          <w:p w14:paraId="1B9ECBF4" w14:textId="77777777" w:rsidR="00ED139F" w:rsidRPr="00ED139F" w:rsidRDefault="00ED139F" w:rsidP="00BC6320">
            <w:pPr>
              <w:tabs>
                <w:tab w:val="left" w:pos="2130"/>
              </w:tabs>
              <w:jc w:val="center"/>
            </w:pPr>
            <w:r w:rsidRPr="00ED139F">
              <w:t>2</w:t>
            </w:r>
          </w:p>
        </w:tc>
        <w:tc>
          <w:tcPr>
            <w:tcW w:w="801" w:type="dxa"/>
            <w:noWrap/>
            <w:hideMark/>
          </w:tcPr>
          <w:p w14:paraId="36031002" w14:textId="77777777" w:rsidR="00ED139F" w:rsidRPr="00ED139F" w:rsidRDefault="00ED139F" w:rsidP="00BC6320">
            <w:pPr>
              <w:tabs>
                <w:tab w:val="left" w:pos="2130"/>
              </w:tabs>
              <w:jc w:val="center"/>
            </w:pPr>
            <w:r w:rsidRPr="00ED139F">
              <w:t>-0.6</w:t>
            </w:r>
          </w:p>
        </w:tc>
        <w:tc>
          <w:tcPr>
            <w:tcW w:w="1109" w:type="dxa"/>
            <w:noWrap/>
            <w:hideMark/>
          </w:tcPr>
          <w:p w14:paraId="2E89DCD4" w14:textId="77777777" w:rsidR="00ED139F" w:rsidRPr="00ED139F" w:rsidRDefault="00ED139F" w:rsidP="00BC6320">
            <w:pPr>
              <w:tabs>
                <w:tab w:val="left" w:pos="2130"/>
              </w:tabs>
              <w:jc w:val="center"/>
            </w:pPr>
            <w:r w:rsidRPr="00ED139F">
              <w:t>0.2</w:t>
            </w:r>
          </w:p>
        </w:tc>
        <w:tc>
          <w:tcPr>
            <w:tcW w:w="858" w:type="dxa"/>
            <w:noWrap/>
            <w:hideMark/>
          </w:tcPr>
          <w:p w14:paraId="79E986BB" w14:textId="77777777" w:rsidR="00ED139F" w:rsidRPr="00ED139F" w:rsidRDefault="00ED139F" w:rsidP="00BC6320">
            <w:pPr>
              <w:tabs>
                <w:tab w:val="left" w:pos="2130"/>
              </w:tabs>
              <w:jc w:val="center"/>
            </w:pPr>
            <w:r w:rsidRPr="00ED139F">
              <w:t>0.6</w:t>
            </w:r>
          </w:p>
        </w:tc>
        <w:tc>
          <w:tcPr>
            <w:tcW w:w="852" w:type="dxa"/>
            <w:vMerge/>
            <w:hideMark/>
          </w:tcPr>
          <w:p w14:paraId="0EE2AC59" w14:textId="77777777" w:rsidR="00ED139F" w:rsidRPr="00ED139F" w:rsidRDefault="00ED139F" w:rsidP="00BC6320">
            <w:pPr>
              <w:tabs>
                <w:tab w:val="left" w:pos="2130"/>
              </w:tabs>
              <w:jc w:val="center"/>
            </w:pPr>
          </w:p>
        </w:tc>
        <w:tc>
          <w:tcPr>
            <w:tcW w:w="1419" w:type="dxa"/>
            <w:noWrap/>
            <w:hideMark/>
          </w:tcPr>
          <w:p w14:paraId="28FA81EA" w14:textId="77777777" w:rsidR="00ED139F" w:rsidRPr="00ED139F" w:rsidRDefault="00ED139F" w:rsidP="00BC6320">
            <w:pPr>
              <w:tabs>
                <w:tab w:val="left" w:pos="2130"/>
              </w:tabs>
              <w:jc w:val="center"/>
            </w:pPr>
            <w:r w:rsidRPr="00ED139F">
              <w:t>-0.072</w:t>
            </w:r>
          </w:p>
        </w:tc>
        <w:tc>
          <w:tcPr>
            <w:tcW w:w="1559" w:type="dxa"/>
            <w:noWrap/>
            <w:hideMark/>
          </w:tcPr>
          <w:p w14:paraId="2D56AE99" w14:textId="77777777" w:rsidR="00ED139F" w:rsidRPr="00ED139F" w:rsidRDefault="00ED139F" w:rsidP="00BC6320">
            <w:pPr>
              <w:tabs>
                <w:tab w:val="left" w:pos="2130"/>
              </w:tabs>
              <w:jc w:val="center"/>
            </w:pPr>
            <w:r w:rsidRPr="00ED139F">
              <w:t>-0.144</w:t>
            </w:r>
          </w:p>
        </w:tc>
        <w:tc>
          <w:tcPr>
            <w:tcW w:w="1276" w:type="dxa"/>
            <w:vMerge/>
            <w:hideMark/>
          </w:tcPr>
          <w:p w14:paraId="7174ED16" w14:textId="77777777" w:rsidR="00ED139F" w:rsidRPr="00ED139F" w:rsidRDefault="00ED139F" w:rsidP="00ED139F">
            <w:pPr>
              <w:tabs>
                <w:tab w:val="left" w:pos="2130"/>
              </w:tabs>
              <w:rPr>
                <w:b/>
                <w:bCs/>
              </w:rPr>
            </w:pPr>
          </w:p>
        </w:tc>
      </w:tr>
      <w:tr w:rsidR="00ED139F" w:rsidRPr="00ED139F" w14:paraId="04DF21C1" w14:textId="77777777" w:rsidTr="00ED139F">
        <w:trPr>
          <w:trHeight w:val="330"/>
        </w:trPr>
        <w:tc>
          <w:tcPr>
            <w:tcW w:w="736" w:type="dxa"/>
            <w:vMerge/>
            <w:hideMark/>
          </w:tcPr>
          <w:p w14:paraId="11661682" w14:textId="77777777" w:rsidR="00ED139F" w:rsidRPr="00ED139F" w:rsidRDefault="00ED139F" w:rsidP="00ED139F">
            <w:pPr>
              <w:tabs>
                <w:tab w:val="left" w:pos="2130"/>
              </w:tabs>
              <w:rPr>
                <w:b/>
                <w:bCs/>
              </w:rPr>
            </w:pPr>
          </w:p>
        </w:tc>
        <w:tc>
          <w:tcPr>
            <w:tcW w:w="3883" w:type="dxa"/>
            <w:noWrap/>
            <w:hideMark/>
          </w:tcPr>
          <w:p w14:paraId="147A4282" w14:textId="77777777" w:rsidR="00ED139F" w:rsidRPr="00ED139F" w:rsidRDefault="00ED139F" w:rsidP="00ED139F">
            <w:pPr>
              <w:tabs>
                <w:tab w:val="left" w:pos="2130"/>
              </w:tabs>
            </w:pPr>
            <w:r w:rsidRPr="00ED139F">
              <w:t>Trục 7 (26,5-4*0.5-2*0.4=23,7)</w:t>
            </w:r>
          </w:p>
        </w:tc>
        <w:tc>
          <w:tcPr>
            <w:tcW w:w="939" w:type="dxa"/>
            <w:vMerge/>
            <w:hideMark/>
          </w:tcPr>
          <w:p w14:paraId="3156416E" w14:textId="77777777" w:rsidR="00ED139F" w:rsidRPr="00ED139F" w:rsidRDefault="00ED139F" w:rsidP="00ED139F">
            <w:pPr>
              <w:tabs>
                <w:tab w:val="left" w:pos="2130"/>
              </w:tabs>
            </w:pPr>
          </w:p>
        </w:tc>
        <w:tc>
          <w:tcPr>
            <w:tcW w:w="1135" w:type="dxa"/>
            <w:noWrap/>
            <w:hideMark/>
          </w:tcPr>
          <w:p w14:paraId="5518E862" w14:textId="77777777" w:rsidR="00ED139F" w:rsidRPr="00ED139F" w:rsidRDefault="00ED139F" w:rsidP="00BC6320">
            <w:pPr>
              <w:tabs>
                <w:tab w:val="left" w:pos="2130"/>
              </w:tabs>
              <w:jc w:val="center"/>
            </w:pPr>
            <w:r w:rsidRPr="00ED139F">
              <w:t>1</w:t>
            </w:r>
          </w:p>
        </w:tc>
        <w:tc>
          <w:tcPr>
            <w:tcW w:w="801" w:type="dxa"/>
            <w:noWrap/>
            <w:hideMark/>
          </w:tcPr>
          <w:p w14:paraId="3797E61F" w14:textId="77777777" w:rsidR="00ED139F" w:rsidRPr="00ED139F" w:rsidRDefault="00ED139F" w:rsidP="00BC6320">
            <w:pPr>
              <w:tabs>
                <w:tab w:val="left" w:pos="2130"/>
              </w:tabs>
              <w:jc w:val="center"/>
            </w:pPr>
            <w:r w:rsidRPr="00ED139F">
              <w:t>23.7</w:t>
            </w:r>
          </w:p>
        </w:tc>
        <w:tc>
          <w:tcPr>
            <w:tcW w:w="1109" w:type="dxa"/>
            <w:noWrap/>
            <w:hideMark/>
          </w:tcPr>
          <w:p w14:paraId="59640A07" w14:textId="77777777" w:rsidR="00ED139F" w:rsidRPr="00ED139F" w:rsidRDefault="00ED139F" w:rsidP="00BC6320">
            <w:pPr>
              <w:tabs>
                <w:tab w:val="left" w:pos="2130"/>
              </w:tabs>
              <w:jc w:val="center"/>
            </w:pPr>
            <w:r w:rsidRPr="00ED139F">
              <w:t>0.2</w:t>
            </w:r>
          </w:p>
        </w:tc>
        <w:tc>
          <w:tcPr>
            <w:tcW w:w="858" w:type="dxa"/>
            <w:noWrap/>
            <w:hideMark/>
          </w:tcPr>
          <w:p w14:paraId="6DE1956B" w14:textId="77777777" w:rsidR="00ED139F" w:rsidRPr="00ED139F" w:rsidRDefault="00ED139F" w:rsidP="00BC6320">
            <w:pPr>
              <w:tabs>
                <w:tab w:val="left" w:pos="2130"/>
              </w:tabs>
              <w:jc w:val="center"/>
            </w:pPr>
            <w:r w:rsidRPr="00ED139F">
              <w:t>3.4</w:t>
            </w:r>
          </w:p>
        </w:tc>
        <w:tc>
          <w:tcPr>
            <w:tcW w:w="852" w:type="dxa"/>
            <w:vMerge/>
            <w:hideMark/>
          </w:tcPr>
          <w:p w14:paraId="022E12C6" w14:textId="77777777" w:rsidR="00ED139F" w:rsidRPr="00ED139F" w:rsidRDefault="00ED139F" w:rsidP="00BC6320">
            <w:pPr>
              <w:tabs>
                <w:tab w:val="left" w:pos="2130"/>
              </w:tabs>
              <w:jc w:val="center"/>
            </w:pPr>
          </w:p>
        </w:tc>
        <w:tc>
          <w:tcPr>
            <w:tcW w:w="1419" w:type="dxa"/>
            <w:noWrap/>
            <w:hideMark/>
          </w:tcPr>
          <w:p w14:paraId="3C92F4CC" w14:textId="77777777" w:rsidR="00ED139F" w:rsidRPr="00ED139F" w:rsidRDefault="00ED139F" w:rsidP="00BC6320">
            <w:pPr>
              <w:tabs>
                <w:tab w:val="left" w:pos="2130"/>
              </w:tabs>
              <w:jc w:val="center"/>
            </w:pPr>
            <w:r w:rsidRPr="00ED139F">
              <w:t>16.116</w:t>
            </w:r>
          </w:p>
        </w:tc>
        <w:tc>
          <w:tcPr>
            <w:tcW w:w="1559" w:type="dxa"/>
            <w:noWrap/>
            <w:hideMark/>
          </w:tcPr>
          <w:p w14:paraId="6CC5F8CC" w14:textId="77777777" w:rsidR="00ED139F" w:rsidRPr="00ED139F" w:rsidRDefault="00ED139F" w:rsidP="00BC6320">
            <w:pPr>
              <w:tabs>
                <w:tab w:val="left" w:pos="2130"/>
              </w:tabs>
              <w:jc w:val="center"/>
            </w:pPr>
            <w:r w:rsidRPr="00ED139F">
              <w:t>16.116</w:t>
            </w:r>
          </w:p>
        </w:tc>
        <w:tc>
          <w:tcPr>
            <w:tcW w:w="1276" w:type="dxa"/>
            <w:vMerge/>
            <w:hideMark/>
          </w:tcPr>
          <w:p w14:paraId="01E68DEB" w14:textId="77777777" w:rsidR="00ED139F" w:rsidRPr="00ED139F" w:rsidRDefault="00ED139F" w:rsidP="00ED139F">
            <w:pPr>
              <w:tabs>
                <w:tab w:val="left" w:pos="2130"/>
              </w:tabs>
              <w:rPr>
                <w:b/>
                <w:bCs/>
              </w:rPr>
            </w:pPr>
          </w:p>
        </w:tc>
      </w:tr>
      <w:tr w:rsidR="00ED139F" w:rsidRPr="00ED139F" w14:paraId="0D479E69" w14:textId="77777777" w:rsidTr="00ED139F">
        <w:trPr>
          <w:trHeight w:val="330"/>
        </w:trPr>
        <w:tc>
          <w:tcPr>
            <w:tcW w:w="736" w:type="dxa"/>
            <w:vMerge/>
            <w:hideMark/>
          </w:tcPr>
          <w:p w14:paraId="7F1E9120" w14:textId="77777777" w:rsidR="00ED139F" w:rsidRPr="00ED139F" w:rsidRDefault="00ED139F" w:rsidP="00ED139F">
            <w:pPr>
              <w:tabs>
                <w:tab w:val="left" w:pos="2130"/>
              </w:tabs>
              <w:rPr>
                <w:b/>
                <w:bCs/>
              </w:rPr>
            </w:pPr>
          </w:p>
        </w:tc>
        <w:tc>
          <w:tcPr>
            <w:tcW w:w="3883" w:type="dxa"/>
            <w:noWrap/>
            <w:hideMark/>
          </w:tcPr>
          <w:p w14:paraId="52B2694F" w14:textId="77777777" w:rsidR="00ED139F" w:rsidRPr="00ED139F" w:rsidRDefault="00ED139F" w:rsidP="00ED139F">
            <w:pPr>
              <w:tabs>
                <w:tab w:val="left" w:pos="2130"/>
              </w:tabs>
              <w:rPr>
                <w:b/>
                <w:bCs/>
              </w:rPr>
            </w:pPr>
            <w:r w:rsidRPr="00ED139F">
              <w:rPr>
                <w:b/>
                <w:bCs/>
              </w:rPr>
              <w:t>Tường 100</w:t>
            </w:r>
          </w:p>
        </w:tc>
        <w:tc>
          <w:tcPr>
            <w:tcW w:w="939" w:type="dxa"/>
            <w:vMerge/>
            <w:hideMark/>
          </w:tcPr>
          <w:p w14:paraId="217ECD99" w14:textId="77777777" w:rsidR="00ED139F" w:rsidRPr="00ED139F" w:rsidRDefault="00ED139F" w:rsidP="00ED139F">
            <w:pPr>
              <w:tabs>
                <w:tab w:val="left" w:pos="2130"/>
              </w:tabs>
            </w:pPr>
          </w:p>
        </w:tc>
        <w:tc>
          <w:tcPr>
            <w:tcW w:w="1135" w:type="dxa"/>
            <w:noWrap/>
            <w:hideMark/>
          </w:tcPr>
          <w:p w14:paraId="18A22E84" w14:textId="474A6D05" w:rsidR="00ED139F" w:rsidRPr="00ED139F" w:rsidRDefault="00ED139F" w:rsidP="00BC6320">
            <w:pPr>
              <w:tabs>
                <w:tab w:val="left" w:pos="2130"/>
              </w:tabs>
              <w:jc w:val="center"/>
            </w:pPr>
          </w:p>
        </w:tc>
        <w:tc>
          <w:tcPr>
            <w:tcW w:w="801" w:type="dxa"/>
            <w:noWrap/>
            <w:hideMark/>
          </w:tcPr>
          <w:p w14:paraId="20DF3FD1" w14:textId="0D45276B" w:rsidR="00ED139F" w:rsidRPr="00ED139F" w:rsidRDefault="00ED139F" w:rsidP="00BC6320">
            <w:pPr>
              <w:tabs>
                <w:tab w:val="left" w:pos="2130"/>
              </w:tabs>
              <w:jc w:val="center"/>
            </w:pPr>
          </w:p>
        </w:tc>
        <w:tc>
          <w:tcPr>
            <w:tcW w:w="1109" w:type="dxa"/>
            <w:noWrap/>
            <w:hideMark/>
          </w:tcPr>
          <w:p w14:paraId="2FA001CE" w14:textId="3105FC1A" w:rsidR="00ED139F" w:rsidRPr="00ED139F" w:rsidRDefault="00ED139F" w:rsidP="00BC6320">
            <w:pPr>
              <w:tabs>
                <w:tab w:val="left" w:pos="2130"/>
              </w:tabs>
              <w:jc w:val="center"/>
            </w:pPr>
          </w:p>
        </w:tc>
        <w:tc>
          <w:tcPr>
            <w:tcW w:w="858" w:type="dxa"/>
            <w:noWrap/>
            <w:hideMark/>
          </w:tcPr>
          <w:p w14:paraId="2871FD40" w14:textId="4DA54F2E" w:rsidR="00ED139F" w:rsidRPr="00ED139F" w:rsidRDefault="00ED139F" w:rsidP="00BC6320">
            <w:pPr>
              <w:tabs>
                <w:tab w:val="left" w:pos="2130"/>
              </w:tabs>
              <w:jc w:val="center"/>
            </w:pPr>
          </w:p>
        </w:tc>
        <w:tc>
          <w:tcPr>
            <w:tcW w:w="852" w:type="dxa"/>
            <w:vMerge/>
            <w:hideMark/>
          </w:tcPr>
          <w:p w14:paraId="380D49AE" w14:textId="77777777" w:rsidR="00ED139F" w:rsidRPr="00ED139F" w:rsidRDefault="00ED139F" w:rsidP="00BC6320">
            <w:pPr>
              <w:tabs>
                <w:tab w:val="left" w:pos="2130"/>
              </w:tabs>
              <w:jc w:val="center"/>
            </w:pPr>
          </w:p>
        </w:tc>
        <w:tc>
          <w:tcPr>
            <w:tcW w:w="1419" w:type="dxa"/>
            <w:noWrap/>
            <w:hideMark/>
          </w:tcPr>
          <w:p w14:paraId="70D07259" w14:textId="59DB7A77" w:rsidR="00ED139F" w:rsidRPr="00ED139F" w:rsidRDefault="00ED139F" w:rsidP="00BC6320">
            <w:pPr>
              <w:tabs>
                <w:tab w:val="left" w:pos="2130"/>
              </w:tabs>
              <w:jc w:val="center"/>
            </w:pPr>
          </w:p>
        </w:tc>
        <w:tc>
          <w:tcPr>
            <w:tcW w:w="1559" w:type="dxa"/>
            <w:noWrap/>
            <w:hideMark/>
          </w:tcPr>
          <w:p w14:paraId="07BFADE2" w14:textId="77777777" w:rsidR="00ED139F" w:rsidRPr="00ED139F" w:rsidRDefault="00ED139F" w:rsidP="00BC6320">
            <w:pPr>
              <w:tabs>
                <w:tab w:val="left" w:pos="2130"/>
              </w:tabs>
              <w:jc w:val="center"/>
              <w:rPr>
                <w:b/>
                <w:bCs/>
              </w:rPr>
            </w:pPr>
            <w:r w:rsidRPr="00ED139F">
              <w:rPr>
                <w:b/>
                <w:bCs/>
              </w:rPr>
              <w:t>33.558</w:t>
            </w:r>
          </w:p>
        </w:tc>
        <w:tc>
          <w:tcPr>
            <w:tcW w:w="1276" w:type="dxa"/>
            <w:vMerge/>
            <w:hideMark/>
          </w:tcPr>
          <w:p w14:paraId="5F7E59CB" w14:textId="77777777" w:rsidR="00ED139F" w:rsidRPr="00ED139F" w:rsidRDefault="00ED139F" w:rsidP="00ED139F">
            <w:pPr>
              <w:tabs>
                <w:tab w:val="left" w:pos="2130"/>
              </w:tabs>
              <w:rPr>
                <w:b/>
                <w:bCs/>
              </w:rPr>
            </w:pPr>
          </w:p>
        </w:tc>
      </w:tr>
      <w:tr w:rsidR="00ED139F" w:rsidRPr="00ED139F" w14:paraId="441180D4" w14:textId="77777777" w:rsidTr="00ED139F">
        <w:trPr>
          <w:trHeight w:val="330"/>
        </w:trPr>
        <w:tc>
          <w:tcPr>
            <w:tcW w:w="736" w:type="dxa"/>
            <w:vMerge/>
            <w:hideMark/>
          </w:tcPr>
          <w:p w14:paraId="0F94D792" w14:textId="77777777" w:rsidR="00ED139F" w:rsidRPr="00ED139F" w:rsidRDefault="00ED139F" w:rsidP="00ED139F">
            <w:pPr>
              <w:tabs>
                <w:tab w:val="left" w:pos="2130"/>
              </w:tabs>
              <w:rPr>
                <w:b/>
                <w:bCs/>
              </w:rPr>
            </w:pPr>
          </w:p>
        </w:tc>
        <w:tc>
          <w:tcPr>
            <w:tcW w:w="3883" w:type="dxa"/>
            <w:noWrap/>
            <w:hideMark/>
          </w:tcPr>
          <w:p w14:paraId="5C1EC312" w14:textId="77777777" w:rsidR="00ED139F" w:rsidRPr="00ED139F" w:rsidRDefault="00ED139F" w:rsidP="00ED139F">
            <w:pPr>
              <w:tabs>
                <w:tab w:val="left" w:pos="2130"/>
              </w:tabs>
            </w:pPr>
            <w:r w:rsidRPr="00ED139F">
              <w:t>Trục A',F'</w:t>
            </w:r>
          </w:p>
        </w:tc>
        <w:tc>
          <w:tcPr>
            <w:tcW w:w="939" w:type="dxa"/>
            <w:vMerge/>
            <w:hideMark/>
          </w:tcPr>
          <w:p w14:paraId="232E6ADF" w14:textId="77777777" w:rsidR="00ED139F" w:rsidRPr="00ED139F" w:rsidRDefault="00ED139F" w:rsidP="00ED139F">
            <w:pPr>
              <w:tabs>
                <w:tab w:val="left" w:pos="2130"/>
              </w:tabs>
            </w:pPr>
          </w:p>
        </w:tc>
        <w:tc>
          <w:tcPr>
            <w:tcW w:w="1135" w:type="dxa"/>
            <w:noWrap/>
            <w:hideMark/>
          </w:tcPr>
          <w:p w14:paraId="46C6C4FA" w14:textId="77777777" w:rsidR="00ED139F" w:rsidRPr="00ED139F" w:rsidRDefault="00ED139F" w:rsidP="00BC6320">
            <w:pPr>
              <w:tabs>
                <w:tab w:val="left" w:pos="2130"/>
              </w:tabs>
              <w:jc w:val="center"/>
            </w:pPr>
            <w:r w:rsidRPr="00ED139F">
              <w:t>4</w:t>
            </w:r>
          </w:p>
        </w:tc>
        <w:tc>
          <w:tcPr>
            <w:tcW w:w="801" w:type="dxa"/>
            <w:noWrap/>
            <w:hideMark/>
          </w:tcPr>
          <w:p w14:paraId="527F8E19" w14:textId="77777777" w:rsidR="00ED139F" w:rsidRPr="00ED139F" w:rsidRDefault="00ED139F" w:rsidP="00BC6320">
            <w:pPr>
              <w:tabs>
                <w:tab w:val="left" w:pos="2130"/>
              </w:tabs>
              <w:jc w:val="center"/>
            </w:pPr>
            <w:r w:rsidRPr="00ED139F">
              <w:t>4.5</w:t>
            </w:r>
          </w:p>
        </w:tc>
        <w:tc>
          <w:tcPr>
            <w:tcW w:w="1109" w:type="dxa"/>
            <w:noWrap/>
            <w:hideMark/>
          </w:tcPr>
          <w:p w14:paraId="027B48C7" w14:textId="77777777" w:rsidR="00ED139F" w:rsidRPr="00ED139F" w:rsidRDefault="00ED139F" w:rsidP="00BC6320">
            <w:pPr>
              <w:tabs>
                <w:tab w:val="left" w:pos="2130"/>
              </w:tabs>
              <w:jc w:val="center"/>
            </w:pPr>
            <w:r w:rsidRPr="00ED139F">
              <w:t>0.1</w:t>
            </w:r>
          </w:p>
        </w:tc>
        <w:tc>
          <w:tcPr>
            <w:tcW w:w="858" w:type="dxa"/>
            <w:noWrap/>
            <w:hideMark/>
          </w:tcPr>
          <w:p w14:paraId="4EA398CA" w14:textId="77777777" w:rsidR="00ED139F" w:rsidRPr="00ED139F" w:rsidRDefault="00ED139F" w:rsidP="00BC6320">
            <w:pPr>
              <w:tabs>
                <w:tab w:val="left" w:pos="2130"/>
              </w:tabs>
              <w:jc w:val="center"/>
            </w:pPr>
            <w:r w:rsidRPr="00ED139F">
              <w:t>0.8</w:t>
            </w:r>
          </w:p>
        </w:tc>
        <w:tc>
          <w:tcPr>
            <w:tcW w:w="852" w:type="dxa"/>
            <w:vMerge/>
            <w:hideMark/>
          </w:tcPr>
          <w:p w14:paraId="75295473" w14:textId="77777777" w:rsidR="00ED139F" w:rsidRPr="00ED139F" w:rsidRDefault="00ED139F" w:rsidP="00BC6320">
            <w:pPr>
              <w:tabs>
                <w:tab w:val="left" w:pos="2130"/>
              </w:tabs>
              <w:jc w:val="center"/>
            </w:pPr>
          </w:p>
        </w:tc>
        <w:tc>
          <w:tcPr>
            <w:tcW w:w="1419" w:type="dxa"/>
            <w:noWrap/>
            <w:hideMark/>
          </w:tcPr>
          <w:p w14:paraId="4D99B32B" w14:textId="77777777" w:rsidR="00ED139F" w:rsidRPr="00ED139F" w:rsidRDefault="00ED139F" w:rsidP="00BC6320">
            <w:pPr>
              <w:tabs>
                <w:tab w:val="left" w:pos="2130"/>
              </w:tabs>
              <w:jc w:val="center"/>
            </w:pPr>
            <w:r w:rsidRPr="00ED139F">
              <w:t>0.36</w:t>
            </w:r>
          </w:p>
        </w:tc>
        <w:tc>
          <w:tcPr>
            <w:tcW w:w="1559" w:type="dxa"/>
            <w:noWrap/>
            <w:hideMark/>
          </w:tcPr>
          <w:p w14:paraId="1C7B47F9" w14:textId="77777777" w:rsidR="00ED139F" w:rsidRPr="00ED139F" w:rsidRDefault="00ED139F" w:rsidP="00BC6320">
            <w:pPr>
              <w:tabs>
                <w:tab w:val="left" w:pos="2130"/>
              </w:tabs>
              <w:jc w:val="center"/>
            </w:pPr>
            <w:r w:rsidRPr="00ED139F">
              <w:t>1.44</w:t>
            </w:r>
          </w:p>
        </w:tc>
        <w:tc>
          <w:tcPr>
            <w:tcW w:w="1276" w:type="dxa"/>
            <w:vMerge/>
            <w:hideMark/>
          </w:tcPr>
          <w:p w14:paraId="4084DCA5" w14:textId="77777777" w:rsidR="00ED139F" w:rsidRPr="00ED139F" w:rsidRDefault="00ED139F" w:rsidP="00ED139F">
            <w:pPr>
              <w:tabs>
                <w:tab w:val="left" w:pos="2130"/>
              </w:tabs>
              <w:rPr>
                <w:b/>
                <w:bCs/>
              </w:rPr>
            </w:pPr>
          </w:p>
        </w:tc>
      </w:tr>
      <w:tr w:rsidR="00ED139F" w:rsidRPr="00ED139F" w14:paraId="52477AE5" w14:textId="77777777" w:rsidTr="00ED139F">
        <w:trPr>
          <w:trHeight w:val="330"/>
        </w:trPr>
        <w:tc>
          <w:tcPr>
            <w:tcW w:w="736" w:type="dxa"/>
            <w:vMerge/>
            <w:hideMark/>
          </w:tcPr>
          <w:p w14:paraId="6E882B84" w14:textId="77777777" w:rsidR="00ED139F" w:rsidRPr="00ED139F" w:rsidRDefault="00ED139F" w:rsidP="00ED139F">
            <w:pPr>
              <w:tabs>
                <w:tab w:val="left" w:pos="2130"/>
              </w:tabs>
              <w:rPr>
                <w:b/>
                <w:bCs/>
              </w:rPr>
            </w:pPr>
          </w:p>
        </w:tc>
        <w:tc>
          <w:tcPr>
            <w:tcW w:w="3883" w:type="dxa"/>
            <w:noWrap/>
            <w:hideMark/>
          </w:tcPr>
          <w:p w14:paraId="78FA535F" w14:textId="77777777" w:rsidR="00ED139F" w:rsidRPr="00ED139F" w:rsidRDefault="00ED139F" w:rsidP="00ED139F">
            <w:pPr>
              <w:tabs>
                <w:tab w:val="left" w:pos="2130"/>
              </w:tabs>
            </w:pPr>
            <w:r w:rsidRPr="00ED139F">
              <w:t>Trục B (27-4.5*2-2*0.2-2*0.3-0.15-0.2=16.65)</w:t>
            </w:r>
          </w:p>
        </w:tc>
        <w:tc>
          <w:tcPr>
            <w:tcW w:w="939" w:type="dxa"/>
            <w:vMerge/>
            <w:hideMark/>
          </w:tcPr>
          <w:p w14:paraId="365D5D6C" w14:textId="77777777" w:rsidR="00ED139F" w:rsidRPr="00ED139F" w:rsidRDefault="00ED139F" w:rsidP="00ED139F">
            <w:pPr>
              <w:tabs>
                <w:tab w:val="left" w:pos="2130"/>
              </w:tabs>
            </w:pPr>
          </w:p>
        </w:tc>
        <w:tc>
          <w:tcPr>
            <w:tcW w:w="1135" w:type="dxa"/>
            <w:noWrap/>
            <w:hideMark/>
          </w:tcPr>
          <w:p w14:paraId="36D5C017" w14:textId="77777777" w:rsidR="00ED139F" w:rsidRPr="00ED139F" w:rsidRDefault="00ED139F" w:rsidP="00BC6320">
            <w:pPr>
              <w:tabs>
                <w:tab w:val="left" w:pos="2130"/>
              </w:tabs>
              <w:jc w:val="center"/>
            </w:pPr>
            <w:r w:rsidRPr="00ED139F">
              <w:t>1</w:t>
            </w:r>
          </w:p>
        </w:tc>
        <w:tc>
          <w:tcPr>
            <w:tcW w:w="801" w:type="dxa"/>
            <w:noWrap/>
            <w:hideMark/>
          </w:tcPr>
          <w:p w14:paraId="4137139D" w14:textId="77777777" w:rsidR="00ED139F" w:rsidRPr="00ED139F" w:rsidRDefault="00ED139F" w:rsidP="00BC6320">
            <w:pPr>
              <w:tabs>
                <w:tab w:val="left" w:pos="2130"/>
              </w:tabs>
              <w:jc w:val="center"/>
            </w:pPr>
            <w:r w:rsidRPr="00ED139F">
              <w:t>15.55</w:t>
            </w:r>
          </w:p>
        </w:tc>
        <w:tc>
          <w:tcPr>
            <w:tcW w:w="1109" w:type="dxa"/>
            <w:noWrap/>
            <w:hideMark/>
          </w:tcPr>
          <w:p w14:paraId="78F83F08" w14:textId="77777777" w:rsidR="00ED139F" w:rsidRPr="00ED139F" w:rsidRDefault="00ED139F" w:rsidP="00BC6320">
            <w:pPr>
              <w:tabs>
                <w:tab w:val="left" w:pos="2130"/>
              </w:tabs>
              <w:jc w:val="center"/>
            </w:pPr>
            <w:r w:rsidRPr="00ED139F">
              <w:t>0.1</w:t>
            </w:r>
          </w:p>
        </w:tc>
        <w:tc>
          <w:tcPr>
            <w:tcW w:w="858" w:type="dxa"/>
            <w:noWrap/>
            <w:hideMark/>
          </w:tcPr>
          <w:p w14:paraId="6696FD4E" w14:textId="77777777" w:rsidR="00ED139F" w:rsidRPr="00ED139F" w:rsidRDefault="00ED139F" w:rsidP="00BC6320">
            <w:pPr>
              <w:tabs>
                <w:tab w:val="left" w:pos="2130"/>
              </w:tabs>
              <w:jc w:val="center"/>
            </w:pPr>
            <w:r w:rsidRPr="00ED139F">
              <w:t>3.55</w:t>
            </w:r>
          </w:p>
        </w:tc>
        <w:tc>
          <w:tcPr>
            <w:tcW w:w="852" w:type="dxa"/>
            <w:vMerge/>
            <w:hideMark/>
          </w:tcPr>
          <w:p w14:paraId="49808CA6" w14:textId="77777777" w:rsidR="00ED139F" w:rsidRPr="00ED139F" w:rsidRDefault="00ED139F" w:rsidP="00BC6320">
            <w:pPr>
              <w:tabs>
                <w:tab w:val="left" w:pos="2130"/>
              </w:tabs>
              <w:jc w:val="center"/>
            </w:pPr>
          </w:p>
        </w:tc>
        <w:tc>
          <w:tcPr>
            <w:tcW w:w="1419" w:type="dxa"/>
            <w:noWrap/>
            <w:hideMark/>
          </w:tcPr>
          <w:p w14:paraId="63A0AB0C" w14:textId="77777777" w:rsidR="00ED139F" w:rsidRPr="00ED139F" w:rsidRDefault="00ED139F" w:rsidP="00BC6320">
            <w:pPr>
              <w:tabs>
                <w:tab w:val="left" w:pos="2130"/>
              </w:tabs>
              <w:jc w:val="center"/>
            </w:pPr>
            <w:r w:rsidRPr="00ED139F">
              <w:t>5.52</w:t>
            </w:r>
          </w:p>
        </w:tc>
        <w:tc>
          <w:tcPr>
            <w:tcW w:w="1559" w:type="dxa"/>
            <w:noWrap/>
            <w:hideMark/>
          </w:tcPr>
          <w:p w14:paraId="25CED709" w14:textId="77777777" w:rsidR="00ED139F" w:rsidRPr="00ED139F" w:rsidRDefault="00ED139F" w:rsidP="00BC6320">
            <w:pPr>
              <w:tabs>
                <w:tab w:val="left" w:pos="2130"/>
              </w:tabs>
              <w:jc w:val="center"/>
            </w:pPr>
            <w:r w:rsidRPr="00ED139F">
              <w:t>5.52</w:t>
            </w:r>
          </w:p>
        </w:tc>
        <w:tc>
          <w:tcPr>
            <w:tcW w:w="1276" w:type="dxa"/>
            <w:vMerge/>
            <w:hideMark/>
          </w:tcPr>
          <w:p w14:paraId="0B1C286C" w14:textId="77777777" w:rsidR="00ED139F" w:rsidRPr="00ED139F" w:rsidRDefault="00ED139F" w:rsidP="00ED139F">
            <w:pPr>
              <w:tabs>
                <w:tab w:val="left" w:pos="2130"/>
              </w:tabs>
              <w:rPr>
                <w:b/>
                <w:bCs/>
              </w:rPr>
            </w:pPr>
          </w:p>
        </w:tc>
      </w:tr>
      <w:tr w:rsidR="00ED139F" w:rsidRPr="00ED139F" w14:paraId="640A13A0" w14:textId="77777777" w:rsidTr="00ED139F">
        <w:trPr>
          <w:trHeight w:val="330"/>
        </w:trPr>
        <w:tc>
          <w:tcPr>
            <w:tcW w:w="736" w:type="dxa"/>
            <w:vMerge/>
            <w:hideMark/>
          </w:tcPr>
          <w:p w14:paraId="1B427DDB" w14:textId="77777777" w:rsidR="00ED139F" w:rsidRPr="00ED139F" w:rsidRDefault="00ED139F" w:rsidP="00ED139F">
            <w:pPr>
              <w:tabs>
                <w:tab w:val="left" w:pos="2130"/>
              </w:tabs>
              <w:rPr>
                <w:b/>
                <w:bCs/>
              </w:rPr>
            </w:pPr>
          </w:p>
        </w:tc>
        <w:tc>
          <w:tcPr>
            <w:tcW w:w="3883" w:type="dxa"/>
            <w:noWrap/>
            <w:hideMark/>
          </w:tcPr>
          <w:p w14:paraId="60E30C27" w14:textId="77777777" w:rsidR="00ED139F" w:rsidRPr="00ED139F" w:rsidRDefault="00ED139F" w:rsidP="00ED139F">
            <w:pPr>
              <w:tabs>
                <w:tab w:val="left" w:pos="2130"/>
              </w:tabs>
            </w:pPr>
            <w:r w:rsidRPr="00ED139F">
              <w:t xml:space="preserve">   trừ cửa D6</w:t>
            </w:r>
          </w:p>
        </w:tc>
        <w:tc>
          <w:tcPr>
            <w:tcW w:w="939" w:type="dxa"/>
            <w:vMerge/>
            <w:hideMark/>
          </w:tcPr>
          <w:p w14:paraId="01562CF5" w14:textId="77777777" w:rsidR="00ED139F" w:rsidRPr="00ED139F" w:rsidRDefault="00ED139F" w:rsidP="00ED139F">
            <w:pPr>
              <w:tabs>
                <w:tab w:val="left" w:pos="2130"/>
              </w:tabs>
            </w:pPr>
          </w:p>
        </w:tc>
        <w:tc>
          <w:tcPr>
            <w:tcW w:w="1135" w:type="dxa"/>
            <w:noWrap/>
            <w:hideMark/>
          </w:tcPr>
          <w:p w14:paraId="62075EFC" w14:textId="77777777" w:rsidR="00ED139F" w:rsidRPr="00ED139F" w:rsidRDefault="00ED139F" w:rsidP="00BC6320">
            <w:pPr>
              <w:tabs>
                <w:tab w:val="left" w:pos="2130"/>
              </w:tabs>
              <w:jc w:val="center"/>
            </w:pPr>
            <w:r w:rsidRPr="00ED139F">
              <w:t>4</w:t>
            </w:r>
          </w:p>
        </w:tc>
        <w:tc>
          <w:tcPr>
            <w:tcW w:w="801" w:type="dxa"/>
            <w:noWrap/>
            <w:hideMark/>
          </w:tcPr>
          <w:p w14:paraId="4FD3DB4A" w14:textId="77777777" w:rsidR="00ED139F" w:rsidRPr="00ED139F" w:rsidRDefault="00ED139F" w:rsidP="00BC6320">
            <w:pPr>
              <w:tabs>
                <w:tab w:val="left" w:pos="2130"/>
              </w:tabs>
              <w:jc w:val="center"/>
            </w:pPr>
            <w:r w:rsidRPr="00ED139F">
              <w:t>-1</w:t>
            </w:r>
          </w:p>
        </w:tc>
        <w:tc>
          <w:tcPr>
            <w:tcW w:w="1109" w:type="dxa"/>
            <w:noWrap/>
            <w:hideMark/>
          </w:tcPr>
          <w:p w14:paraId="0D9080D9" w14:textId="77777777" w:rsidR="00ED139F" w:rsidRPr="00ED139F" w:rsidRDefault="00ED139F" w:rsidP="00BC6320">
            <w:pPr>
              <w:tabs>
                <w:tab w:val="left" w:pos="2130"/>
              </w:tabs>
              <w:jc w:val="center"/>
            </w:pPr>
            <w:r w:rsidRPr="00ED139F">
              <w:t>0.1</w:t>
            </w:r>
          </w:p>
        </w:tc>
        <w:tc>
          <w:tcPr>
            <w:tcW w:w="858" w:type="dxa"/>
            <w:noWrap/>
            <w:hideMark/>
          </w:tcPr>
          <w:p w14:paraId="7BABCBF0" w14:textId="77777777" w:rsidR="00ED139F" w:rsidRPr="00ED139F" w:rsidRDefault="00ED139F" w:rsidP="00BC6320">
            <w:pPr>
              <w:tabs>
                <w:tab w:val="left" w:pos="2130"/>
              </w:tabs>
              <w:jc w:val="center"/>
            </w:pPr>
            <w:r w:rsidRPr="00ED139F">
              <w:t>2.1</w:t>
            </w:r>
          </w:p>
        </w:tc>
        <w:tc>
          <w:tcPr>
            <w:tcW w:w="852" w:type="dxa"/>
            <w:vMerge/>
            <w:hideMark/>
          </w:tcPr>
          <w:p w14:paraId="08BB9E7E" w14:textId="77777777" w:rsidR="00ED139F" w:rsidRPr="00ED139F" w:rsidRDefault="00ED139F" w:rsidP="00BC6320">
            <w:pPr>
              <w:tabs>
                <w:tab w:val="left" w:pos="2130"/>
              </w:tabs>
              <w:jc w:val="center"/>
            </w:pPr>
          </w:p>
        </w:tc>
        <w:tc>
          <w:tcPr>
            <w:tcW w:w="1419" w:type="dxa"/>
            <w:noWrap/>
            <w:hideMark/>
          </w:tcPr>
          <w:p w14:paraId="20BBF542" w14:textId="77777777" w:rsidR="00ED139F" w:rsidRPr="00ED139F" w:rsidRDefault="00ED139F" w:rsidP="00BC6320">
            <w:pPr>
              <w:tabs>
                <w:tab w:val="left" w:pos="2130"/>
              </w:tabs>
              <w:jc w:val="center"/>
            </w:pPr>
            <w:r w:rsidRPr="00ED139F">
              <w:t>-0.21</w:t>
            </w:r>
          </w:p>
        </w:tc>
        <w:tc>
          <w:tcPr>
            <w:tcW w:w="1559" w:type="dxa"/>
            <w:noWrap/>
            <w:hideMark/>
          </w:tcPr>
          <w:p w14:paraId="65BCA244" w14:textId="77777777" w:rsidR="00ED139F" w:rsidRPr="00ED139F" w:rsidRDefault="00ED139F" w:rsidP="00BC6320">
            <w:pPr>
              <w:tabs>
                <w:tab w:val="left" w:pos="2130"/>
              </w:tabs>
              <w:jc w:val="center"/>
            </w:pPr>
            <w:r w:rsidRPr="00ED139F">
              <w:t>-0.84</w:t>
            </w:r>
          </w:p>
        </w:tc>
        <w:tc>
          <w:tcPr>
            <w:tcW w:w="1276" w:type="dxa"/>
            <w:vMerge/>
            <w:hideMark/>
          </w:tcPr>
          <w:p w14:paraId="10A9FAE0" w14:textId="77777777" w:rsidR="00ED139F" w:rsidRPr="00ED139F" w:rsidRDefault="00ED139F" w:rsidP="00ED139F">
            <w:pPr>
              <w:tabs>
                <w:tab w:val="left" w:pos="2130"/>
              </w:tabs>
              <w:rPr>
                <w:b/>
                <w:bCs/>
              </w:rPr>
            </w:pPr>
          </w:p>
        </w:tc>
      </w:tr>
      <w:tr w:rsidR="00ED139F" w:rsidRPr="00ED139F" w14:paraId="20722CB3" w14:textId="77777777" w:rsidTr="00ED139F">
        <w:trPr>
          <w:trHeight w:val="330"/>
        </w:trPr>
        <w:tc>
          <w:tcPr>
            <w:tcW w:w="736" w:type="dxa"/>
            <w:vMerge/>
            <w:hideMark/>
          </w:tcPr>
          <w:p w14:paraId="719FE06D" w14:textId="77777777" w:rsidR="00ED139F" w:rsidRPr="00ED139F" w:rsidRDefault="00ED139F" w:rsidP="00ED139F">
            <w:pPr>
              <w:tabs>
                <w:tab w:val="left" w:pos="2130"/>
              </w:tabs>
              <w:rPr>
                <w:b/>
                <w:bCs/>
              </w:rPr>
            </w:pPr>
          </w:p>
        </w:tc>
        <w:tc>
          <w:tcPr>
            <w:tcW w:w="3883" w:type="dxa"/>
            <w:noWrap/>
            <w:hideMark/>
          </w:tcPr>
          <w:p w14:paraId="1D71A6BE" w14:textId="77777777" w:rsidR="00ED139F" w:rsidRPr="00ED139F" w:rsidRDefault="00ED139F" w:rsidP="00ED139F">
            <w:pPr>
              <w:tabs>
                <w:tab w:val="left" w:pos="2130"/>
              </w:tabs>
            </w:pPr>
            <w:r w:rsidRPr="00ED139F">
              <w:t>Trục C-D (4.15+2+2.075*4=14.45)</w:t>
            </w:r>
          </w:p>
        </w:tc>
        <w:tc>
          <w:tcPr>
            <w:tcW w:w="939" w:type="dxa"/>
            <w:vMerge/>
            <w:hideMark/>
          </w:tcPr>
          <w:p w14:paraId="2C16854A" w14:textId="77777777" w:rsidR="00ED139F" w:rsidRPr="00ED139F" w:rsidRDefault="00ED139F" w:rsidP="00ED139F">
            <w:pPr>
              <w:tabs>
                <w:tab w:val="left" w:pos="2130"/>
              </w:tabs>
            </w:pPr>
          </w:p>
        </w:tc>
        <w:tc>
          <w:tcPr>
            <w:tcW w:w="1135" w:type="dxa"/>
            <w:noWrap/>
            <w:hideMark/>
          </w:tcPr>
          <w:p w14:paraId="77043F8C" w14:textId="77777777" w:rsidR="00ED139F" w:rsidRPr="00ED139F" w:rsidRDefault="00ED139F" w:rsidP="00BC6320">
            <w:pPr>
              <w:tabs>
                <w:tab w:val="left" w:pos="2130"/>
              </w:tabs>
              <w:jc w:val="center"/>
            </w:pPr>
            <w:r w:rsidRPr="00ED139F">
              <w:t>2</w:t>
            </w:r>
          </w:p>
        </w:tc>
        <w:tc>
          <w:tcPr>
            <w:tcW w:w="801" w:type="dxa"/>
            <w:noWrap/>
            <w:hideMark/>
          </w:tcPr>
          <w:p w14:paraId="7906CBA0" w14:textId="77777777" w:rsidR="00ED139F" w:rsidRPr="00ED139F" w:rsidRDefault="00ED139F" w:rsidP="00BC6320">
            <w:pPr>
              <w:tabs>
                <w:tab w:val="left" w:pos="2130"/>
              </w:tabs>
              <w:jc w:val="center"/>
            </w:pPr>
            <w:r w:rsidRPr="00ED139F">
              <w:t>10.30</w:t>
            </w:r>
          </w:p>
        </w:tc>
        <w:tc>
          <w:tcPr>
            <w:tcW w:w="1109" w:type="dxa"/>
            <w:noWrap/>
            <w:hideMark/>
          </w:tcPr>
          <w:p w14:paraId="14BEBD60" w14:textId="77777777" w:rsidR="00ED139F" w:rsidRPr="00ED139F" w:rsidRDefault="00ED139F" w:rsidP="00BC6320">
            <w:pPr>
              <w:tabs>
                <w:tab w:val="left" w:pos="2130"/>
              </w:tabs>
              <w:jc w:val="center"/>
            </w:pPr>
            <w:r w:rsidRPr="00ED139F">
              <w:t>0.1</w:t>
            </w:r>
          </w:p>
        </w:tc>
        <w:tc>
          <w:tcPr>
            <w:tcW w:w="858" w:type="dxa"/>
            <w:noWrap/>
            <w:hideMark/>
          </w:tcPr>
          <w:p w14:paraId="7473D647" w14:textId="77777777" w:rsidR="00ED139F" w:rsidRPr="00ED139F" w:rsidRDefault="00ED139F" w:rsidP="00BC6320">
            <w:pPr>
              <w:tabs>
                <w:tab w:val="left" w:pos="2130"/>
              </w:tabs>
              <w:jc w:val="center"/>
            </w:pPr>
            <w:r w:rsidRPr="00ED139F">
              <w:t>3.55</w:t>
            </w:r>
          </w:p>
        </w:tc>
        <w:tc>
          <w:tcPr>
            <w:tcW w:w="852" w:type="dxa"/>
            <w:vMerge/>
            <w:hideMark/>
          </w:tcPr>
          <w:p w14:paraId="1AF049CC" w14:textId="77777777" w:rsidR="00ED139F" w:rsidRPr="00ED139F" w:rsidRDefault="00ED139F" w:rsidP="00BC6320">
            <w:pPr>
              <w:tabs>
                <w:tab w:val="left" w:pos="2130"/>
              </w:tabs>
              <w:jc w:val="center"/>
            </w:pPr>
          </w:p>
        </w:tc>
        <w:tc>
          <w:tcPr>
            <w:tcW w:w="1419" w:type="dxa"/>
            <w:noWrap/>
            <w:hideMark/>
          </w:tcPr>
          <w:p w14:paraId="0F4BCF16" w14:textId="77777777" w:rsidR="00ED139F" w:rsidRPr="00ED139F" w:rsidRDefault="00ED139F" w:rsidP="00BC6320">
            <w:pPr>
              <w:tabs>
                <w:tab w:val="left" w:pos="2130"/>
              </w:tabs>
              <w:jc w:val="center"/>
            </w:pPr>
            <w:r w:rsidRPr="00ED139F">
              <w:t>3.657</w:t>
            </w:r>
          </w:p>
        </w:tc>
        <w:tc>
          <w:tcPr>
            <w:tcW w:w="1559" w:type="dxa"/>
            <w:noWrap/>
            <w:hideMark/>
          </w:tcPr>
          <w:p w14:paraId="6A542667" w14:textId="77777777" w:rsidR="00ED139F" w:rsidRPr="00ED139F" w:rsidRDefault="00ED139F" w:rsidP="00BC6320">
            <w:pPr>
              <w:tabs>
                <w:tab w:val="left" w:pos="2130"/>
              </w:tabs>
              <w:jc w:val="center"/>
            </w:pPr>
            <w:r w:rsidRPr="00ED139F">
              <w:t>7.314</w:t>
            </w:r>
          </w:p>
        </w:tc>
        <w:tc>
          <w:tcPr>
            <w:tcW w:w="1276" w:type="dxa"/>
            <w:vMerge/>
            <w:hideMark/>
          </w:tcPr>
          <w:p w14:paraId="39522C16" w14:textId="77777777" w:rsidR="00ED139F" w:rsidRPr="00ED139F" w:rsidRDefault="00ED139F" w:rsidP="00ED139F">
            <w:pPr>
              <w:tabs>
                <w:tab w:val="left" w:pos="2130"/>
              </w:tabs>
              <w:rPr>
                <w:b/>
                <w:bCs/>
              </w:rPr>
            </w:pPr>
          </w:p>
        </w:tc>
      </w:tr>
      <w:tr w:rsidR="00ED139F" w:rsidRPr="00ED139F" w14:paraId="08756D1A" w14:textId="77777777" w:rsidTr="00ED139F">
        <w:trPr>
          <w:trHeight w:val="330"/>
        </w:trPr>
        <w:tc>
          <w:tcPr>
            <w:tcW w:w="736" w:type="dxa"/>
            <w:vMerge/>
            <w:hideMark/>
          </w:tcPr>
          <w:p w14:paraId="5729874C" w14:textId="77777777" w:rsidR="00ED139F" w:rsidRPr="00ED139F" w:rsidRDefault="00ED139F" w:rsidP="00ED139F">
            <w:pPr>
              <w:tabs>
                <w:tab w:val="left" w:pos="2130"/>
              </w:tabs>
              <w:rPr>
                <w:b/>
                <w:bCs/>
              </w:rPr>
            </w:pPr>
          </w:p>
        </w:tc>
        <w:tc>
          <w:tcPr>
            <w:tcW w:w="3883" w:type="dxa"/>
            <w:noWrap/>
            <w:hideMark/>
          </w:tcPr>
          <w:p w14:paraId="6F385841" w14:textId="77777777" w:rsidR="00ED139F" w:rsidRPr="00ED139F" w:rsidRDefault="00ED139F" w:rsidP="00ED139F">
            <w:pPr>
              <w:tabs>
                <w:tab w:val="left" w:pos="2130"/>
              </w:tabs>
            </w:pPr>
            <w:r w:rsidRPr="00ED139F">
              <w:t xml:space="preserve">   trừ cửa D7</w:t>
            </w:r>
          </w:p>
        </w:tc>
        <w:tc>
          <w:tcPr>
            <w:tcW w:w="939" w:type="dxa"/>
            <w:vMerge/>
            <w:hideMark/>
          </w:tcPr>
          <w:p w14:paraId="5F9EBA29" w14:textId="77777777" w:rsidR="00ED139F" w:rsidRPr="00ED139F" w:rsidRDefault="00ED139F" w:rsidP="00ED139F">
            <w:pPr>
              <w:tabs>
                <w:tab w:val="left" w:pos="2130"/>
              </w:tabs>
            </w:pPr>
          </w:p>
        </w:tc>
        <w:tc>
          <w:tcPr>
            <w:tcW w:w="1135" w:type="dxa"/>
            <w:noWrap/>
            <w:hideMark/>
          </w:tcPr>
          <w:p w14:paraId="67589D2B" w14:textId="77777777" w:rsidR="00ED139F" w:rsidRPr="00ED139F" w:rsidRDefault="00ED139F" w:rsidP="00BC6320">
            <w:pPr>
              <w:tabs>
                <w:tab w:val="left" w:pos="2130"/>
              </w:tabs>
              <w:jc w:val="center"/>
            </w:pPr>
            <w:r w:rsidRPr="00ED139F">
              <w:t>4</w:t>
            </w:r>
          </w:p>
        </w:tc>
        <w:tc>
          <w:tcPr>
            <w:tcW w:w="801" w:type="dxa"/>
            <w:noWrap/>
            <w:hideMark/>
          </w:tcPr>
          <w:p w14:paraId="4D927880" w14:textId="77777777" w:rsidR="00ED139F" w:rsidRPr="00ED139F" w:rsidRDefault="00ED139F" w:rsidP="00BC6320">
            <w:pPr>
              <w:tabs>
                <w:tab w:val="left" w:pos="2130"/>
              </w:tabs>
              <w:jc w:val="center"/>
            </w:pPr>
            <w:r w:rsidRPr="00ED139F">
              <w:t>-0.80</w:t>
            </w:r>
          </w:p>
        </w:tc>
        <w:tc>
          <w:tcPr>
            <w:tcW w:w="1109" w:type="dxa"/>
            <w:noWrap/>
            <w:hideMark/>
          </w:tcPr>
          <w:p w14:paraId="0725A656" w14:textId="77777777" w:rsidR="00ED139F" w:rsidRPr="00ED139F" w:rsidRDefault="00ED139F" w:rsidP="00BC6320">
            <w:pPr>
              <w:tabs>
                <w:tab w:val="left" w:pos="2130"/>
              </w:tabs>
              <w:jc w:val="center"/>
            </w:pPr>
            <w:r w:rsidRPr="00ED139F">
              <w:t>0.1</w:t>
            </w:r>
          </w:p>
        </w:tc>
        <w:tc>
          <w:tcPr>
            <w:tcW w:w="858" w:type="dxa"/>
            <w:noWrap/>
            <w:hideMark/>
          </w:tcPr>
          <w:p w14:paraId="4A6AF0EE" w14:textId="77777777" w:rsidR="00ED139F" w:rsidRPr="00ED139F" w:rsidRDefault="00ED139F" w:rsidP="00BC6320">
            <w:pPr>
              <w:tabs>
                <w:tab w:val="left" w:pos="2130"/>
              </w:tabs>
              <w:jc w:val="center"/>
            </w:pPr>
            <w:r w:rsidRPr="00ED139F">
              <w:t>2.10</w:t>
            </w:r>
          </w:p>
        </w:tc>
        <w:tc>
          <w:tcPr>
            <w:tcW w:w="852" w:type="dxa"/>
            <w:vMerge/>
            <w:hideMark/>
          </w:tcPr>
          <w:p w14:paraId="03A9C371" w14:textId="77777777" w:rsidR="00ED139F" w:rsidRPr="00ED139F" w:rsidRDefault="00ED139F" w:rsidP="00BC6320">
            <w:pPr>
              <w:tabs>
                <w:tab w:val="left" w:pos="2130"/>
              </w:tabs>
              <w:jc w:val="center"/>
            </w:pPr>
          </w:p>
        </w:tc>
        <w:tc>
          <w:tcPr>
            <w:tcW w:w="1419" w:type="dxa"/>
            <w:noWrap/>
            <w:hideMark/>
          </w:tcPr>
          <w:p w14:paraId="22BB6586" w14:textId="77777777" w:rsidR="00ED139F" w:rsidRPr="00ED139F" w:rsidRDefault="00ED139F" w:rsidP="00BC6320">
            <w:pPr>
              <w:tabs>
                <w:tab w:val="left" w:pos="2130"/>
              </w:tabs>
              <w:jc w:val="center"/>
            </w:pPr>
            <w:r w:rsidRPr="00ED139F">
              <w:t>-0.168</w:t>
            </w:r>
          </w:p>
        </w:tc>
        <w:tc>
          <w:tcPr>
            <w:tcW w:w="1559" w:type="dxa"/>
            <w:noWrap/>
            <w:hideMark/>
          </w:tcPr>
          <w:p w14:paraId="0A328440" w14:textId="77777777" w:rsidR="00ED139F" w:rsidRPr="00ED139F" w:rsidRDefault="00ED139F" w:rsidP="00BC6320">
            <w:pPr>
              <w:tabs>
                <w:tab w:val="left" w:pos="2130"/>
              </w:tabs>
              <w:jc w:val="center"/>
            </w:pPr>
            <w:r w:rsidRPr="00ED139F">
              <w:t>-0.672</w:t>
            </w:r>
          </w:p>
        </w:tc>
        <w:tc>
          <w:tcPr>
            <w:tcW w:w="1276" w:type="dxa"/>
            <w:vMerge/>
            <w:hideMark/>
          </w:tcPr>
          <w:p w14:paraId="4F083210" w14:textId="77777777" w:rsidR="00ED139F" w:rsidRPr="00ED139F" w:rsidRDefault="00ED139F" w:rsidP="00ED139F">
            <w:pPr>
              <w:tabs>
                <w:tab w:val="left" w:pos="2130"/>
              </w:tabs>
              <w:rPr>
                <w:b/>
                <w:bCs/>
              </w:rPr>
            </w:pPr>
          </w:p>
        </w:tc>
      </w:tr>
      <w:tr w:rsidR="00ED139F" w:rsidRPr="00ED139F" w14:paraId="0405CD3C" w14:textId="77777777" w:rsidTr="00ED139F">
        <w:trPr>
          <w:trHeight w:val="330"/>
        </w:trPr>
        <w:tc>
          <w:tcPr>
            <w:tcW w:w="736" w:type="dxa"/>
            <w:vMerge/>
            <w:hideMark/>
          </w:tcPr>
          <w:p w14:paraId="1BE73765" w14:textId="77777777" w:rsidR="00ED139F" w:rsidRPr="00ED139F" w:rsidRDefault="00ED139F" w:rsidP="00ED139F">
            <w:pPr>
              <w:tabs>
                <w:tab w:val="left" w:pos="2130"/>
              </w:tabs>
              <w:rPr>
                <w:b/>
                <w:bCs/>
              </w:rPr>
            </w:pPr>
          </w:p>
        </w:tc>
        <w:tc>
          <w:tcPr>
            <w:tcW w:w="3883" w:type="dxa"/>
            <w:noWrap/>
            <w:hideMark/>
          </w:tcPr>
          <w:p w14:paraId="1044D2F8" w14:textId="77777777" w:rsidR="00ED139F" w:rsidRPr="00ED139F" w:rsidRDefault="00ED139F" w:rsidP="00ED139F">
            <w:pPr>
              <w:tabs>
                <w:tab w:val="left" w:pos="2130"/>
              </w:tabs>
            </w:pPr>
            <w:r w:rsidRPr="00ED139F">
              <w:t xml:space="preserve">             S5</w:t>
            </w:r>
          </w:p>
        </w:tc>
        <w:tc>
          <w:tcPr>
            <w:tcW w:w="939" w:type="dxa"/>
            <w:vMerge/>
            <w:hideMark/>
          </w:tcPr>
          <w:p w14:paraId="3B5E2D31" w14:textId="77777777" w:rsidR="00ED139F" w:rsidRPr="00ED139F" w:rsidRDefault="00ED139F" w:rsidP="00ED139F">
            <w:pPr>
              <w:tabs>
                <w:tab w:val="left" w:pos="2130"/>
              </w:tabs>
            </w:pPr>
          </w:p>
        </w:tc>
        <w:tc>
          <w:tcPr>
            <w:tcW w:w="1135" w:type="dxa"/>
            <w:noWrap/>
            <w:hideMark/>
          </w:tcPr>
          <w:p w14:paraId="26F87403" w14:textId="77777777" w:rsidR="00ED139F" w:rsidRPr="00ED139F" w:rsidRDefault="00ED139F" w:rsidP="00BC6320">
            <w:pPr>
              <w:tabs>
                <w:tab w:val="left" w:pos="2130"/>
              </w:tabs>
              <w:jc w:val="center"/>
            </w:pPr>
            <w:r w:rsidRPr="00ED139F">
              <w:t>1</w:t>
            </w:r>
          </w:p>
        </w:tc>
        <w:tc>
          <w:tcPr>
            <w:tcW w:w="801" w:type="dxa"/>
            <w:noWrap/>
            <w:hideMark/>
          </w:tcPr>
          <w:p w14:paraId="24876E4F" w14:textId="77777777" w:rsidR="00ED139F" w:rsidRPr="00ED139F" w:rsidRDefault="00ED139F" w:rsidP="00BC6320">
            <w:pPr>
              <w:tabs>
                <w:tab w:val="left" w:pos="2130"/>
              </w:tabs>
              <w:jc w:val="center"/>
            </w:pPr>
            <w:r w:rsidRPr="00ED139F">
              <w:t>-1.2</w:t>
            </w:r>
          </w:p>
        </w:tc>
        <w:tc>
          <w:tcPr>
            <w:tcW w:w="1109" w:type="dxa"/>
            <w:noWrap/>
            <w:hideMark/>
          </w:tcPr>
          <w:p w14:paraId="7A9F90A8" w14:textId="77777777" w:rsidR="00ED139F" w:rsidRPr="00ED139F" w:rsidRDefault="00ED139F" w:rsidP="00BC6320">
            <w:pPr>
              <w:tabs>
                <w:tab w:val="left" w:pos="2130"/>
              </w:tabs>
              <w:jc w:val="center"/>
            </w:pPr>
            <w:r w:rsidRPr="00ED139F">
              <w:t>0.2</w:t>
            </w:r>
          </w:p>
        </w:tc>
        <w:tc>
          <w:tcPr>
            <w:tcW w:w="858" w:type="dxa"/>
            <w:noWrap/>
            <w:hideMark/>
          </w:tcPr>
          <w:p w14:paraId="567D7391" w14:textId="77777777" w:rsidR="00ED139F" w:rsidRPr="00ED139F" w:rsidRDefault="00ED139F" w:rsidP="00BC6320">
            <w:pPr>
              <w:tabs>
                <w:tab w:val="left" w:pos="2130"/>
              </w:tabs>
              <w:jc w:val="center"/>
            </w:pPr>
            <w:r w:rsidRPr="00ED139F">
              <w:t>1.5</w:t>
            </w:r>
          </w:p>
        </w:tc>
        <w:tc>
          <w:tcPr>
            <w:tcW w:w="852" w:type="dxa"/>
            <w:vMerge/>
            <w:hideMark/>
          </w:tcPr>
          <w:p w14:paraId="25C7694E" w14:textId="77777777" w:rsidR="00ED139F" w:rsidRPr="00ED139F" w:rsidRDefault="00ED139F" w:rsidP="00BC6320">
            <w:pPr>
              <w:tabs>
                <w:tab w:val="left" w:pos="2130"/>
              </w:tabs>
              <w:jc w:val="center"/>
            </w:pPr>
          </w:p>
        </w:tc>
        <w:tc>
          <w:tcPr>
            <w:tcW w:w="1419" w:type="dxa"/>
            <w:noWrap/>
            <w:hideMark/>
          </w:tcPr>
          <w:p w14:paraId="6E1F90D4" w14:textId="77777777" w:rsidR="00ED139F" w:rsidRPr="00ED139F" w:rsidRDefault="00ED139F" w:rsidP="00BC6320">
            <w:pPr>
              <w:tabs>
                <w:tab w:val="left" w:pos="2130"/>
              </w:tabs>
              <w:jc w:val="center"/>
            </w:pPr>
            <w:r w:rsidRPr="00ED139F">
              <w:t>-0.36</w:t>
            </w:r>
          </w:p>
        </w:tc>
        <w:tc>
          <w:tcPr>
            <w:tcW w:w="1559" w:type="dxa"/>
            <w:noWrap/>
            <w:hideMark/>
          </w:tcPr>
          <w:p w14:paraId="4C03F765" w14:textId="77777777" w:rsidR="00ED139F" w:rsidRPr="00ED139F" w:rsidRDefault="00ED139F" w:rsidP="00BC6320">
            <w:pPr>
              <w:tabs>
                <w:tab w:val="left" w:pos="2130"/>
              </w:tabs>
              <w:jc w:val="center"/>
            </w:pPr>
            <w:r w:rsidRPr="00ED139F">
              <w:t>-0.36</w:t>
            </w:r>
          </w:p>
        </w:tc>
        <w:tc>
          <w:tcPr>
            <w:tcW w:w="1276" w:type="dxa"/>
            <w:vMerge/>
            <w:hideMark/>
          </w:tcPr>
          <w:p w14:paraId="4F36CA90" w14:textId="77777777" w:rsidR="00ED139F" w:rsidRPr="00ED139F" w:rsidRDefault="00ED139F" w:rsidP="00ED139F">
            <w:pPr>
              <w:tabs>
                <w:tab w:val="left" w:pos="2130"/>
              </w:tabs>
              <w:rPr>
                <w:b/>
                <w:bCs/>
              </w:rPr>
            </w:pPr>
          </w:p>
        </w:tc>
      </w:tr>
      <w:tr w:rsidR="00ED139F" w:rsidRPr="00ED139F" w14:paraId="1CE4D25A" w14:textId="77777777" w:rsidTr="00ED139F">
        <w:trPr>
          <w:trHeight w:val="330"/>
        </w:trPr>
        <w:tc>
          <w:tcPr>
            <w:tcW w:w="736" w:type="dxa"/>
            <w:vMerge/>
            <w:hideMark/>
          </w:tcPr>
          <w:p w14:paraId="6D9F1EE2" w14:textId="77777777" w:rsidR="00ED139F" w:rsidRPr="00ED139F" w:rsidRDefault="00ED139F" w:rsidP="00ED139F">
            <w:pPr>
              <w:tabs>
                <w:tab w:val="left" w:pos="2130"/>
              </w:tabs>
              <w:rPr>
                <w:b/>
                <w:bCs/>
              </w:rPr>
            </w:pPr>
          </w:p>
        </w:tc>
        <w:tc>
          <w:tcPr>
            <w:tcW w:w="3883" w:type="dxa"/>
            <w:noWrap/>
            <w:hideMark/>
          </w:tcPr>
          <w:p w14:paraId="0C70A4C3" w14:textId="77777777" w:rsidR="00ED139F" w:rsidRPr="00ED139F" w:rsidRDefault="00ED139F" w:rsidP="00ED139F">
            <w:pPr>
              <w:tabs>
                <w:tab w:val="left" w:pos="2130"/>
              </w:tabs>
            </w:pPr>
            <w:r w:rsidRPr="00ED139F">
              <w:t>Trục E (27-5*0.3-2*0.2=25.1)</w:t>
            </w:r>
          </w:p>
        </w:tc>
        <w:tc>
          <w:tcPr>
            <w:tcW w:w="939" w:type="dxa"/>
            <w:vMerge/>
            <w:hideMark/>
          </w:tcPr>
          <w:p w14:paraId="586D8C9A" w14:textId="77777777" w:rsidR="00ED139F" w:rsidRPr="00ED139F" w:rsidRDefault="00ED139F" w:rsidP="00ED139F">
            <w:pPr>
              <w:tabs>
                <w:tab w:val="left" w:pos="2130"/>
              </w:tabs>
            </w:pPr>
          </w:p>
        </w:tc>
        <w:tc>
          <w:tcPr>
            <w:tcW w:w="1135" w:type="dxa"/>
            <w:noWrap/>
            <w:hideMark/>
          </w:tcPr>
          <w:p w14:paraId="7DB7DFE2" w14:textId="77777777" w:rsidR="00ED139F" w:rsidRPr="00ED139F" w:rsidRDefault="00ED139F" w:rsidP="00BC6320">
            <w:pPr>
              <w:tabs>
                <w:tab w:val="left" w:pos="2130"/>
              </w:tabs>
              <w:jc w:val="center"/>
            </w:pPr>
            <w:r w:rsidRPr="00ED139F">
              <w:t>1</w:t>
            </w:r>
          </w:p>
        </w:tc>
        <w:tc>
          <w:tcPr>
            <w:tcW w:w="801" w:type="dxa"/>
            <w:noWrap/>
            <w:hideMark/>
          </w:tcPr>
          <w:p w14:paraId="1214EF8B" w14:textId="77777777" w:rsidR="00ED139F" w:rsidRPr="00ED139F" w:rsidRDefault="00ED139F" w:rsidP="00BC6320">
            <w:pPr>
              <w:tabs>
                <w:tab w:val="left" w:pos="2130"/>
              </w:tabs>
              <w:jc w:val="center"/>
            </w:pPr>
            <w:r w:rsidRPr="00ED139F">
              <w:t>25.10</w:t>
            </w:r>
          </w:p>
        </w:tc>
        <w:tc>
          <w:tcPr>
            <w:tcW w:w="1109" w:type="dxa"/>
            <w:noWrap/>
            <w:hideMark/>
          </w:tcPr>
          <w:p w14:paraId="48366683" w14:textId="77777777" w:rsidR="00ED139F" w:rsidRPr="00ED139F" w:rsidRDefault="00ED139F" w:rsidP="00BC6320">
            <w:pPr>
              <w:tabs>
                <w:tab w:val="left" w:pos="2130"/>
              </w:tabs>
              <w:jc w:val="center"/>
            </w:pPr>
            <w:r w:rsidRPr="00ED139F">
              <w:t>0.1</w:t>
            </w:r>
          </w:p>
        </w:tc>
        <w:tc>
          <w:tcPr>
            <w:tcW w:w="858" w:type="dxa"/>
            <w:noWrap/>
            <w:hideMark/>
          </w:tcPr>
          <w:p w14:paraId="6A078036" w14:textId="77777777" w:rsidR="00ED139F" w:rsidRPr="00ED139F" w:rsidRDefault="00ED139F" w:rsidP="00BC6320">
            <w:pPr>
              <w:tabs>
                <w:tab w:val="left" w:pos="2130"/>
              </w:tabs>
              <w:jc w:val="center"/>
            </w:pPr>
            <w:r w:rsidRPr="00ED139F">
              <w:t>3.55</w:t>
            </w:r>
          </w:p>
        </w:tc>
        <w:tc>
          <w:tcPr>
            <w:tcW w:w="852" w:type="dxa"/>
            <w:vMerge/>
            <w:hideMark/>
          </w:tcPr>
          <w:p w14:paraId="3CCE828A" w14:textId="77777777" w:rsidR="00ED139F" w:rsidRPr="00ED139F" w:rsidRDefault="00ED139F" w:rsidP="00BC6320">
            <w:pPr>
              <w:tabs>
                <w:tab w:val="left" w:pos="2130"/>
              </w:tabs>
              <w:jc w:val="center"/>
            </w:pPr>
          </w:p>
        </w:tc>
        <w:tc>
          <w:tcPr>
            <w:tcW w:w="1419" w:type="dxa"/>
            <w:noWrap/>
            <w:hideMark/>
          </w:tcPr>
          <w:p w14:paraId="5972C9B0" w14:textId="77777777" w:rsidR="00ED139F" w:rsidRPr="00ED139F" w:rsidRDefault="00ED139F" w:rsidP="00BC6320">
            <w:pPr>
              <w:tabs>
                <w:tab w:val="left" w:pos="2130"/>
              </w:tabs>
              <w:jc w:val="center"/>
            </w:pPr>
            <w:r w:rsidRPr="00ED139F">
              <w:t>8.911</w:t>
            </w:r>
          </w:p>
        </w:tc>
        <w:tc>
          <w:tcPr>
            <w:tcW w:w="1559" w:type="dxa"/>
            <w:noWrap/>
            <w:hideMark/>
          </w:tcPr>
          <w:p w14:paraId="23B051CF" w14:textId="77777777" w:rsidR="00ED139F" w:rsidRPr="00ED139F" w:rsidRDefault="00ED139F" w:rsidP="00BC6320">
            <w:pPr>
              <w:tabs>
                <w:tab w:val="left" w:pos="2130"/>
              </w:tabs>
              <w:jc w:val="center"/>
            </w:pPr>
            <w:r w:rsidRPr="00ED139F">
              <w:t>8.911</w:t>
            </w:r>
          </w:p>
        </w:tc>
        <w:tc>
          <w:tcPr>
            <w:tcW w:w="1276" w:type="dxa"/>
            <w:vMerge/>
            <w:hideMark/>
          </w:tcPr>
          <w:p w14:paraId="3E3F491E" w14:textId="77777777" w:rsidR="00ED139F" w:rsidRPr="00ED139F" w:rsidRDefault="00ED139F" w:rsidP="00ED139F">
            <w:pPr>
              <w:tabs>
                <w:tab w:val="left" w:pos="2130"/>
              </w:tabs>
              <w:rPr>
                <w:b/>
                <w:bCs/>
              </w:rPr>
            </w:pPr>
          </w:p>
        </w:tc>
      </w:tr>
      <w:tr w:rsidR="00ED139F" w:rsidRPr="00ED139F" w14:paraId="375FF7DC" w14:textId="77777777" w:rsidTr="00ED139F">
        <w:trPr>
          <w:trHeight w:val="330"/>
        </w:trPr>
        <w:tc>
          <w:tcPr>
            <w:tcW w:w="736" w:type="dxa"/>
            <w:vMerge/>
            <w:hideMark/>
          </w:tcPr>
          <w:p w14:paraId="116680FE" w14:textId="77777777" w:rsidR="00ED139F" w:rsidRPr="00ED139F" w:rsidRDefault="00ED139F" w:rsidP="00ED139F">
            <w:pPr>
              <w:tabs>
                <w:tab w:val="left" w:pos="2130"/>
              </w:tabs>
              <w:rPr>
                <w:b/>
                <w:bCs/>
              </w:rPr>
            </w:pPr>
          </w:p>
        </w:tc>
        <w:tc>
          <w:tcPr>
            <w:tcW w:w="3883" w:type="dxa"/>
            <w:noWrap/>
            <w:hideMark/>
          </w:tcPr>
          <w:p w14:paraId="246F4FE4" w14:textId="77777777" w:rsidR="00ED139F" w:rsidRPr="00ED139F" w:rsidRDefault="00ED139F" w:rsidP="00ED139F">
            <w:pPr>
              <w:tabs>
                <w:tab w:val="left" w:pos="2130"/>
              </w:tabs>
            </w:pPr>
            <w:r w:rsidRPr="00ED139F">
              <w:t xml:space="preserve">   trừ cửa D5</w:t>
            </w:r>
          </w:p>
        </w:tc>
        <w:tc>
          <w:tcPr>
            <w:tcW w:w="939" w:type="dxa"/>
            <w:vMerge/>
            <w:hideMark/>
          </w:tcPr>
          <w:p w14:paraId="5D589978" w14:textId="77777777" w:rsidR="00ED139F" w:rsidRPr="00ED139F" w:rsidRDefault="00ED139F" w:rsidP="00ED139F">
            <w:pPr>
              <w:tabs>
                <w:tab w:val="left" w:pos="2130"/>
              </w:tabs>
            </w:pPr>
          </w:p>
        </w:tc>
        <w:tc>
          <w:tcPr>
            <w:tcW w:w="1135" w:type="dxa"/>
            <w:noWrap/>
            <w:hideMark/>
          </w:tcPr>
          <w:p w14:paraId="2B0480EA" w14:textId="77777777" w:rsidR="00ED139F" w:rsidRPr="00ED139F" w:rsidRDefault="00ED139F" w:rsidP="00BC6320">
            <w:pPr>
              <w:tabs>
                <w:tab w:val="left" w:pos="2130"/>
              </w:tabs>
              <w:jc w:val="center"/>
            </w:pPr>
            <w:r w:rsidRPr="00ED139F">
              <w:t>1</w:t>
            </w:r>
          </w:p>
        </w:tc>
        <w:tc>
          <w:tcPr>
            <w:tcW w:w="801" w:type="dxa"/>
            <w:noWrap/>
            <w:hideMark/>
          </w:tcPr>
          <w:p w14:paraId="66D24F32" w14:textId="77777777" w:rsidR="00ED139F" w:rsidRPr="00ED139F" w:rsidRDefault="00ED139F" w:rsidP="00BC6320">
            <w:pPr>
              <w:tabs>
                <w:tab w:val="left" w:pos="2130"/>
              </w:tabs>
              <w:jc w:val="center"/>
            </w:pPr>
            <w:r w:rsidRPr="00ED139F">
              <w:t>-1.20</w:t>
            </w:r>
          </w:p>
        </w:tc>
        <w:tc>
          <w:tcPr>
            <w:tcW w:w="1109" w:type="dxa"/>
            <w:noWrap/>
            <w:hideMark/>
          </w:tcPr>
          <w:p w14:paraId="2D35283A" w14:textId="77777777" w:rsidR="00ED139F" w:rsidRPr="00ED139F" w:rsidRDefault="00ED139F" w:rsidP="00BC6320">
            <w:pPr>
              <w:tabs>
                <w:tab w:val="left" w:pos="2130"/>
              </w:tabs>
              <w:jc w:val="center"/>
            </w:pPr>
            <w:r w:rsidRPr="00ED139F">
              <w:t>0.1</w:t>
            </w:r>
          </w:p>
        </w:tc>
        <w:tc>
          <w:tcPr>
            <w:tcW w:w="858" w:type="dxa"/>
            <w:noWrap/>
            <w:hideMark/>
          </w:tcPr>
          <w:p w14:paraId="6B550499" w14:textId="77777777" w:rsidR="00ED139F" w:rsidRPr="00ED139F" w:rsidRDefault="00ED139F" w:rsidP="00BC6320">
            <w:pPr>
              <w:tabs>
                <w:tab w:val="left" w:pos="2130"/>
              </w:tabs>
              <w:jc w:val="center"/>
            </w:pPr>
            <w:r w:rsidRPr="00ED139F">
              <w:t>2.10</w:t>
            </w:r>
          </w:p>
        </w:tc>
        <w:tc>
          <w:tcPr>
            <w:tcW w:w="852" w:type="dxa"/>
            <w:vMerge/>
            <w:hideMark/>
          </w:tcPr>
          <w:p w14:paraId="379E3F05" w14:textId="77777777" w:rsidR="00ED139F" w:rsidRPr="00ED139F" w:rsidRDefault="00ED139F" w:rsidP="00BC6320">
            <w:pPr>
              <w:tabs>
                <w:tab w:val="left" w:pos="2130"/>
              </w:tabs>
              <w:jc w:val="center"/>
            </w:pPr>
          </w:p>
        </w:tc>
        <w:tc>
          <w:tcPr>
            <w:tcW w:w="1419" w:type="dxa"/>
            <w:noWrap/>
            <w:hideMark/>
          </w:tcPr>
          <w:p w14:paraId="4CE469C6" w14:textId="77777777" w:rsidR="00ED139F" w:rsidRPr="00ED139F" w:rsidRDefault="00ED139F" w:rsidP="00BC6320">
            <w:pPr>
              <w:tabs>
                <w:tab w:val="left" w:pos="2130"/>
              </w:tabs>
              <w:jc w:val="center"/>
            </w:pPr>
            <w:r w:rsidRPr="00ED139F">
              <w:t>-0.252</w:t>
            </w:r>
          </w:p>
        </w:tc>
        <w:tc>
          <w:tcPr>
            <w:tcW w:w="1559" w:type="dxa"/>
            <w:noWrap/>
            <w:hideMark/>
          </w:tcPr>
          <w:p w14:paraId="71BAAB4A" w14:textId="77777777" w:rsidR="00ED139F" w:rsidRPr="00ED139F" w:rsidRDefault="00ED139F" w:rsidP="00BC6320">
            <w:pPr>
              <w:tabs>
                <w:tab w:val="left" w:pos="2130"/>
              </w:tabs>
              <w:jc w:val="center"/>
            </w:pPr>
            <w:r w:rsidRPr="00ED139F">
              <w:t>-0.252</w:t>
            </w:r>
          </w:p>
        </w:tc>
        <w:tc>
          <w:tcPr>
            <w:tcW w:w="1276" w:type="dxa"/>
            <w:vMerge/>
            <w:hideMark/>
          </w:tcPr>
          <w:p w14:paraId="214A3856" w14:textId="77777777" w:rsidR="00ED139F" w:rsidRPr="00ED139F" w:rsidRDefault="00ED139F" w:rsidP="00ED139F">
            <w:pPr>
              <w:tabs>
                <w:tab w:val="left" w:pos="2130"/>
              </w:tabs>
              <w:rPr>
                <w:b/>
                <w:bCs/>
              </w:rPr>
            </w:pPr>
          </w:p>
        </w:tc>
      </w:tr>
      <w:tr w:rsidR="00ED139F" w:rsidRPr="00ED139F" w14:paraId="544CED71" w14:textId="77777777" w:rsidTr="00ED139F">
        <w:trPr>
          <w:trHeight w:val="330"/>
        </w:trPr>
        <w:tc>
          <w:tcPr>
            <w:tcW w:w="736" w:type="dxa"/>
            <w:vMerge/>
            <w:hideMark/>
          </w:tcPr>
          <w:p w14:paraId="77B48ABC" w14:textId="77777777" w:rsidR="00ED139F" w:rsidRPr="00ED139F" w:rsidRDefault="00ED139F" w:rsidP="00ED139F">
            <w:pPr>
              <w:tabs>
                <w:tab w:val="left" w:pos="2130"/>
              </w:tabs>
              <w:rPr>
                <w:b/>
                <w:bCs/>
              </w:rPr>
            </w:pPr>
          </w:p>
        </w:tc>
        <w:tc>
          <w:tcPr>
            <w:tcW w:w="3883" w:type="dxa"/>
            <w:noWrap/>
            <w:hideMark/>
          </w:tcPr>
          <w:p w14:paraId="643B4A00" w14:textId="77777777" w:rsidR="00ED139F" w:rsidRPr="00ED139F" w:rsidRDefault="00ED139F" w:rsidP="00ED139F">
            <w:pPr>
              <w:tabs>
                <w:tab w:val="left" w:pos="2130"/>
              </w:tabs>
            </w:pPr>
            <w:r w:rsidRPr="00ED139F">
              <w:t xml:space="preserve">             D6</w:t>
            </w:r>
          </w:p>
        </w:tc>
        <w:tc>
          <w:tcPr>
            <w:tcW w:w="939" w:type="dxa"/>
            <w:vMerge/>
            <w:hideMark/>
          </w:tcPr>
          <w:p w14:paraId="5192DE01" w14:textId="77777777" w:rsidR="00ED139F" w:rsidRPr="00ED139F" w:rsidRDefault="00ED139F" w:rsidP="00ED139F">
            <w:pPr>
              <w:tabs>
                <w:tab w:val="left" w:pos="2130"/>
              </w:tabs>
            </w:pPr>
          </w:p>
        </w:tc>
        <w:tc>
          <w:tcPr>
            <w:tcW w:w="1135" w:type="dxa"/>
            <w:noWrap/>
            <w:hideMark/>
          </w:tcPr>
          <w:p w14:paraId="0A5BBDCF" w14:textId="77777777" w:rsidR="00ED139F" w:rsidRPr="00ED139F" w:rsidRDefault="00ED139F" w:rsidP="00BC6320">
            <w:pPr>
              <w:tabs>
                <w:tab w:val="left" w:pos="2130"/>
              </w:tabs>
              <w:jc w:val="center"/>
            </w:pPr>
            <w:r w:rsidRPr="00ED139F">
              <w:t>4</w:t>
            </w:r>
          </w:p>
        </w:tc>
        <w:tc>
          <w:tcPr>
            <w:tcW w:w="801" w:type="dxa"/>
            <w:noWrap/>
            <w:hideMark/>
          </w:tcPr>
          <w:p w14:paraId="7C8D61D2" w14:textId="77777777" w:rsidR="00ED139F" w:rsidRPr="00ED139F" w:rsidRDefault="00ED139F" w:rsidP="00BC6320">
            <w:pPr>
              <w:tabs>
                <w:tab w:val="left" w:pos="2130"/>
              </w:tabs>
              <w:jc w:val="center"/>
            </w:pPr>
            <w:r w:rsidRPr="00ED139F">
              <w:t>-1.00</w:t>
            </w:r>
          </w:p>
        </w:tc>
        <w:tc>
          <w:tcPr>
            <w:tcW w:w="1109" w:type="dxa"/>
            <w:noWrap/>
            <w:hideMark/>
          </w:tcPr>
          <w:p w14:paraId="56EEBB43" w14:textId="77777777" w:rsidR="00ED139F" w:rsidRPr="00ED139F" w:rsidRDefault="00ED139F" w:rsidP="00BC6320">
            <w:pPr>
              <w:tabs>
                <w:tab w:val="left" w:pos="2130"/>
              </w:tabs>
              <w:jc w:val="center"/>
            </w:pPr>
            <w:r w:rsidRPr="00ED139F">
              <w:t>0.1</w:t>
            </w:r>
          </w:p>
        </w:tc>
        <w:tc>
          <w:tcPr>
            <w:tcW w:w="858" w:type="dxa"/>
            <w:noWrap/>
            <w:hideMark/>
          </w:tcPr>
          <w:p w14:paraId="1F92CA7D" w14:textId="77777777" w:rsidR="00ED139F" w:rsidRPr="00ED139F" w:rsidRDefault="00ED139F" w:rsidP="00BC6320">
            <w:pPr>
              <w:tabs>
                <w:tab w:val="left" w:pos="2130"/>
              </w:tabs>
              <w:jc w:val="center"/>
            </w:pPr>
            <w:r w:rsidRPr="00ED139F">
              <w:t>2.10</w:t>
            </w:r>
          </w:p>
        </w:tc>
        <w:tc>
          <w:tcPr>
            <w:tcW w:w="852" w:type="dxa"/>
            <w:vMerge/>
            <w:hideMark/>
          </w:tcPr>
          <w:p w14:paraId="5D6EEC62" w14:textId="77777777" w:rsidR="00ED139F" w:rsidRPr="00ED139F" w:rsidRDefault="00ED139F" w:rsidP="00BC6320">
            <w:pPr>
              <w:tabs>
                <w:tab w:val="left" w:pos="2130"/>
              </w:tabs>
              <w:jc w:val="center"/>
            </w:pPr>
          </w:p>
        </w:tc>
        <w:tc>
          <w:tcPr>
            <w:tcW w:w="1419" w:type="dxa"/>
            <w:noWrap/>
            <w:hideMark/>
          </w:tcPr>
          <w:p w14:paraId="036F56AE" w14:textId="77777777" w:rsidR="00ED139F" w:rsidRPr="00ED139F" w:rsidRDefault="00ED139F" w:rsidP="00BC6320">
            <w:pPr>
              <w:tabs>
                <w:tab w:val="left" w:pos="2130"/>
              </w:tabs>
              <w:jc w:val="center"/>
            </w:pPr>
            <w:r w:rsidRPr="00ED139F">
              <w:t>-0.21</w:t>
            </w:r>
          </w:p>
        </w:tc>
        <w:tc>
          <w:tcPr>
            <w:tcW w:w="1559" w:type="dxa"/>
            <w:noWrap/>
            <w:hideMark/>
          </w:tcPr>
          <w:p w14:paraId="615CF3FA" w14:textId="77777777" w:rsidR="00ED139F" w:rsidRPr="00ED139F" w:rsidRDefault="00ED139F" w:rsidP="00BC6320">
            <w:pPr>
              <w:tabs>
                <w:tab w:val="left" w:pos="2130"/>
              </w:tabs>
              <w:jc w:val="center"/>
            </w:pPr>
            <w:r w:rsidRPr="00ED139F">
              <w:t>-0.84</w:t>
            </w:r>
          </w:p>
        </w:tc>
        <w:tc>
          <w:tcPr>
            <w:tcW w:w="1276" w:type="dxa"/>
            <w:vMerge/>
            <w:hideMark/>
          </w:tcPr>
          <w:p w14:paraId="4608A273" w14:textId="77777777" w:rsidR="00ED139F" w:rsidRPr="00ED139F" w:rsidRDefault="00ED139F" w:rsidP="00ED139F">
            <w:pPr>
              <w:tabs>
                <w:tab w:val="left" w:pos="2130"/>
              </w:tabs>
              <w:rPr>
                <w:b/>
                <w:bCs/>
              </w:rPr>
            </w:pPr>
          </w:p>
        </w:tc>
      </w:tr>
      <w:tr w:rsidR="00ED139F" w:rsidRPr="00ED139F" w14:paraId="26D323B3" w14:textId="77777777" w:rsidTr="00ED139F">
        <w:trPr>
          <w:trHeight w:val="330"/>
        </w:trPr>
        <w:tc>
          <w:tcPr>
            <w:tcW w:w="736" w:type="dxa"/>
            <w:vMerge/>
            <w:hideMark/>
          </w:tcPr>
          <w:p w14:paraId="263DF5D3" w14:textId="77777777" w:rsidR="00ED139F" w:rsidRPr="00ED139F" w:rsidRDefault="00ED139F" w:rsidP="00ED139F">
            <w:pPr>
              <w:tabs>
                <w:tab w:val="left" w:pos="2130"/>
              </w:tabs>
              <w:rPr>
                <w:b/>
                <w:bCs/>
              </w:rPr>
            </w:pPr>
          </w:p>
        </w:tc>
        <w:tc>
          <w:tcPr>
            <w:tcW w:w="3883" w:type="dxa"/>
            <w:noWrap/>
            <w:hideMark/>
          </w:tcPr>
          <w:p w14:paraId="320C571A" w14:textId="77777777" w:rsidR="00ED139F" w:rsidRPr="00ED139F" w:rsidRDefault="00ED139F" w:rsidP="00ED139F">
            <w:pPr>
              <w:tabs>
                <w:tab w:val="left" w:pos="2130"/>
              </w:tabs>
            </w:pPr>
            <w:r w:rsidRPr="00ED139F">
              <w:t xml:space="preserve">Giữa trục E-F (Phòng vệ sinh) </w:t>
            </w:r>
          </w:p>
        </w:tc>
        <w:tc>
          <w:tcPr>
            <w:tcW w:w="939" w:type="dxa"/>
            <w:vMerge/>
            <w:hideMark/>
          </w:tcPr>
          <w:p w14:paraId="1E7643CF" w14:textId="77777777" w:rsidR="00ED139F" w:rsidRPr="00ED139F" w:rsidRDefault="00ED139F" w:rsidP="00ED139F">
            <w:pPr>
              <w:tabs>
                <w:tab w:val="left" w:pos="2130"/>
              </w:tabs>
            </w:pPr>
          </w:p>
        </w:tc>
        <w:tc>
          <w:tcPr>
            <w:tcW w:w="1135" w:type="dxa"/>
            <w:noWrap/>
            <w:hideMark/>
          </w:tcPr>
          <w:p w14:paraId="3A141AFD" w14:textId="77777777" w:rsidR="00ED139F" w:rsidRPr="00ED139F" w:rsidRDefault="00ED139F" w:rsidP="00BC6320">
            <w:pPr>
              <w:tabs>
                <w:tab w:val="left" w:pos="2130"/>
              </w:tabs>
              <w:jc w:val="center"/>
            </w:pPr>
            <w:r w:rsidRPr="00ED139F">
              <w:t>1</w:t>
            </w:r>
          </w:p>
        </w:tc>
        <w:tc>
          <w:tcPr>
            <w:tcW w:w="801" w:type="dxa"/>
            <w:noWrap/>
            <w:hideMark/>
          </w:tcPr>
          <w:p w14:paraId="305C3DFE" w14:textId="77777777" w:rsidR="00ED139F" w:rsidRPr="00ED139F" w:rsidRDefault="00ED139F" w:rsidP="00BC6320">
            <w:pPr>
              <w:tabs>
                <w:tab w:val="left" w:pos="2130"/>
              </w:tabs>
              <w:jc w:val="center"/>
            </w:pPr>
            <w:r w:rsidRPr="00ED139F">
              <w:t>4.20</w:t>
            </w:r>
          </w:p>
        </w:tc>
        <w:tc>
          <w:tcPr>
            <w:tcW w:w="1109" w:type="dxa"/>
            <w:noWrap/>
            <w:hideMark/>
          </w:tcPr>
          <w:p w14:paraId="5DC30A32" w14:textId="77777777" w:rsidR="00ED139F" w:rsidRPr="00ED139F" w:rsidRDefault="00ED139F" w:rsidP="00BC6320">
            <w:pPr>
              <w:tabs>
                <w:tab w:val="left" w:pos="2130"/>
              </w:tabs>
              <w:jc w:val="center"/>
            </w:pPr>
            <w:r w:rsidRPr="00ED139F">
              <w:t>0.1</w:t>
            </w:r>
          </w:p>
        </w:tc>
        <w:tc>
          <w:tcPr>
            <w:tcW w:w="858" w:type="dxa"/>
            <w:noWrap/>
            <w:hideMark/>
          </w:tcPr>
          <w:p w14:paraId="1E6B0099" w14:textId="77777777" w:rsidR="00ED139F" w:rsidRPr="00ED139F" w:rsidRDefault="00ED139F" w:rsidP="00BC6320">
            <w:pPr>
              <w:tabs>
                <w:tab w:val="left" w:pos="2130"/>
              </w:tabs>
              <w:jc w:val="center"/>
            </w:pPr>
            <w:r w:rsidRPr="00ED139F">
              <w:t>3.80</w:t>
            </w:r>
          </w:p>
        </w:tc>
        <w:tc>
          <w:tcPr>
            <w:tcW w:w="852" w:type="dxa"/>
            <w:vMerge/>
            <w:hideMark/>
          </w:tcPr>
          <w:p w14:paraId="0A02BEA8" w14:textId="77777777" w:rsidR="00ED139F" w:rsidRPr="00ED139F" w:rsidRDefault="00ED139F" w:rsidP="00BC6320">
            <w:pPr>
              <w:tabs>
                <w:tab w:val="left" w:pos="2130"/>
              </w:tabs>
              <w:jc w:val="center"/>
            </w:pPr>
          </w:p>
        </w:tc>
        <w:tc>
          <w:tcPr>
            <w:tcW w:w="1419" w:type="dxa"/>
            <w:noWrap/>
            <w:hideMark/>
          </w:tcPr>
          <w:p w14:paraId="2658FB0A" w14:textId="77777777" w:rsidR="00ED139F" w:rsidRPr="00ED139F" w:rsidRDefault="00ED139F" w:rsidP="00BC6320">
            <w:pPr>
              <w:tabs>
                <w:tab w:val="left" w:pos="2130"/>
              </w:tabs>
              <w:jc w:val="center"/>
            </w:pPr>
            <w:r w:rsidRPr="00ED139F">
              <w:t>1.596</w:t>
            </w:r>
          </w:p>
        </w:tc>
        <w:tc>
          <w:tcPr>
            <w:tcW w:w="1559" w:type="dxa"/>
            <w:noWrap/>
            <w:hideMark/>
          </w:tcPr>
          <w:p w14:paraId="3EA37777" w14:textId="77777777" w:rsidR="00ED139F" w:rsidRPr="00ED139F" w:rsidRDefault="00ED139F" w:rsidP="00BC6320">
            <w:pPr>
              <w:tabs>
                <w:tab w:val="left" w:pos="2130"/>
              </w:tabs>
              <w:jc w:val="center"/>
            </w:pPr>
            <w:r w:rsidRPr="00ED139F">
              <w:t>1.596</w:t>
            </w:r>
          </w:p>
        </w:tc>
        <w:tc>
          <w:tcPr>
            <w:tcW w:w="1276" w:type="dxa"/>
            <w:vMerge/>
            <w:hideMark/>
          </w:tcPr>
          <w:p w14:paraId="202AD8FD" w14:textId="77777777" w:rsidR="00ED139F" w:rsidRPr="00ED139F" w:rsidRDefault="00ED139F" w:rsidP="00ED139F">
            <w:pPr>
              <w:tabs>
                <w:tab w:val="left" w:pos="2130"/>
              </w:tabs>
              <w:rPr>
                <w:b/>
                <w:bCs/>
              </w:rPr>
            </w:pPr>
          </w:p>
        </w:tc>
      </w:tr>
      <w:tr w:rsidR="00ED139F" w:rsidRPr="00ED139F" w14:paraId="639B2453" w14:textId="77777777" w:rsidTr="00ED139F">
        <w:trPr>
          <w:trHeight w:val="330"/>
        </w:trPr>
        <w:tc>
          <w:tcPr>
            <w:tcW w:w="736" w:type="dxa"/>
            <w:vMerge/>
            <w:hideMark/>
          </w:tcPr>
          <w:p w14:paraId="0D0D4FF0" w14:textId="77777777" w:rsidR="00ED139F" w:rsidRPr="00ED139F" w:rsidRDefault="00ED139F" w:rsidP="00ED139F">
            <w:pPr>
              <w:tabs>
                <w:tab w:val="left" w:pos="2130"/>
              </w:tabs>
              <w:rPr>
                <w:b/>
                <w:bCs/>
              </w:rPr>
            </w:pPr>
          </w:p>
        </w:tc>
        <w:tc>
          <w:tcPr>
            <w:tcW w:w="3883" w:type="dxa"/>
            <w:noWrap/>
            <w:hideMark/>
          </w:tcPr>
          <w:p w14:paraId="52C06FB8" w14:textId="77777777" w:rsidR="00ED139F" w:rsidRPr="00ED139F" w:rsidRDefault="00ED139F" w:rsidP="00ED139F">
            <w:pPr>
              <w:tabs>
                <w:tab w:val="left" w:pos="2130"/>
              </w:tabs>
            </w:pPr>
            <w:r w:rsidRPr="00ED139F">
              <w:t>Trục 2 ( trục A-F) (2*4.65+4=13.3)</w:t>
            </w:r>
          </w:p>
        </w:tc>
        <w:tc>
          <w:tcPr>
            <w:tcW w:w="939" w:type="dxa"/>
            <w:vMerge/>
            <w:hideMark/>
          </w:tcPr>
          <w:p w14:paraId="3B8AD543" w14:textId="77777777" w:rsidR="00ED139F" w:rsidRPr="00ED139F" w:rsidRDefault="00ED139F" w:rsidP="00ED139F">
            <w:pPr>
              <w:tabs>
                <w:tab w:val="left" w:pos="2130"/>
              </w:tabs>
            </w:pPr>
          </w:p>
        </w:tc>
        <w:tc>
          <w:tcPr>
            <w:tcW w:w="1135" w:type="dxa"/>
            <w:noWrap/>
            <w:hideMark/>
          </w:tcPr>
          <w:p w14:paraId="58244900" w14:textId="77777777" w:rsidR="00ED139F" w:rsidRPr="00ED139F" w:rsidRDefault="00ED139F" w:rsidP="00BC6320">
            <w:pPr>
              <w:tabs>
                <w:tab w:val="left" w:pos="2130"/>
              </w:tabs>
              <w:jc w:val="center"/>
            </w:pPr>
            <w:r w:rsidRPr="00ED139F">
              <w:t>1</w:t>
            </w:r>
          </w:p>
        </w:tc>
        <w:tc>
          <w:tcPr>
            <w:tcW w:w="801" w:type="dxa"/>
            <w:noWrap/>
            <w:hideMark/>
          </w:tcPr>
          <w:p w14:paraId="031160CB" w14:textId="77777777" w:rsidR="00ED139F" w:rsidRPr="00ED139F" w:rsidRDefault="00ED139F" w:rsidP="00BC6320">
            <w:pPr>
              <w:tabs>
                <w:tab w:val="left" w:pos="2130"/>
              </w:tabs>
              <w:jc w:val="center"/>
            </w:pPr>
            <w:r w:rsidRPr="00ED139F">
              <w:t>13.30</w:t>
            </w:r>
          </w:p>
        </w:tc>
        <w:tc>
          <w:tcPr>
            <w:tcW w:w="1109" w:type="dxa"/>
            <w:noWrap/>
            <w:hideMark/>
          </w:tcPr>
          <w:p w14:paraId="4CBAEC6A" w14:textId="77777777" w:rsidR="00ED139F" w:rsidRPr="00ED139F" w:rsidRDefault="00ED139F" w:rsidP="00BC6320">
            <w:pPr>
              <w:tabs>
                <w:tab w:val="left" w:pos="2130"/>
              </w:tabs>
              <w:jc w:val="center"/>
            </w:pPr>
            <w:r w:rsidRPr="00ED139F">
              <w:t>0.1</w:t>
            </w:r>
          </w:p>
        </w:tc>
        <w:tc>
          <w:tcPr>
            <w:tcW w:w="858" w:type="dxa"/>
            <w:noWrap/>
            <w:hideMark/>
          </w:tcPr>
          <w:p w14:paraId="3A0C7FD8" w14:textId="77777777" w:rsidR="00ED139F" w:rsidRPr="00ED139F" w:rsidRDefault="00ED139F" w:rsidP="00BC6320">
            <w:pPr>
              <w:tabs>
                <w:tab w:val="left" w:pos="2130"/>
              </w:tabs>
              <w:jc w:val="center"/>
            </w:pPr>
            <w:r w:rsidRPr="00ED139F">
              <w:t>3.40</w:t>
            </w:r>
          </w:p>
        </w:tc>
        <w:tc>
          <w:tcPr>
            <w:tcW w:w="852" w:type="dxa"/>
            <w:vMerge/>
            <w:hideMark/>
          </w:tcPr>
          <w:p w14:paraId="0C914A14" w14:textId="77777777" w:rsidR="00ED139F" w:rsidRPr="00ED139F" w:rsidRDefault="00ED139F" w:rsidP="00BC6320">
            <w:pPr>
              <w:tabs>
                <w:tab w:val="left" w:pos="2130"/>
              </w:tabs>
              <w:jc w:val="center"/>
            </w:pPr>
          </w:p>
        </w:tc>
        <w:tc>
          <w:tcPr>
            <w:tcW w:w="1419" w:type="dxa"/>
            <w:noWrap/>
            <w:hideMark/>
          </w:tcPr>
          <w:p w14:paraId="3CD3951E" w14:textId="77777777" w:rsidR="00ED139F" w:rsidRPr="00ED139F" w:rsidRDefault="00ED139F" w:rsidP="00BC6320">
            <w:pPr>
              <w:tabs>
                <w:tab w:val="left" w:pos="2130"/>
              </w:tabs>
              <w:jc w:val="center"/>
            </w:pPr>
            <w:r w:rsidRPr="00ED139F">
              <w:t>4.522</w:t>
            </w:r>
          </w:p>
        </w:tc>
        <w:tc>
          <w:tcPr>
            <w:tcW w:w="1559" w:type="dxa"/>
            <w:noWrap/>
            <w:hideMark/>
          </w:tcPr>
          <w:p w14:paraId="1C0C6E0D" w14:textId="77777777" w:rsidR="00ED139F" w:rsidRPr="00ED139F" w:rsidRDefault="00ED139F" w:rsidP="00BC6320">
            <w:pPr>
              <w:tabs>
                <w:tab w:val="left" w:pos="2130"/>
              </w:tabs>
              <w:jc w:val="center"/>
            </w:pPr>
            <w:r w:rsidRPr="00ED139F">
              <w:t>4.522</w:t>
            </w:r>
          </w:p>
        </w:tc>
        <w:tc>
          <w:tcPr>
            <w:tcW w:w="1276" w:type="dxa"/>
            <w:vMerge/>
            <w:hideMark/>
          </w:tcPr>
          <w:p w14:paraId="23E6AD82" w14:textId="77777777" w:rsidR="00ED139F" w:rsidRPr="00ED139F" w:rsidRDefault="00ED139F" w:rsidP="00ED139F">
            <w:pPr>
              <w:tabs>
                <w:tab w:val="left" w:pos="2130"/>
              </w:tabs>
              <w:rPr>
                <w:b/>
                <w:bCs/>
              </w:rPr>
            </w:pPr>
          </w:p>
        </w:tc>
      </w:tr>
      <w:tr w:rsidR="00ED139F" w:rsidRPr="00ED139F" w14:paraId="1F28970A" w14:textId="77777777" w:rsidTr="00ED139F">
        <w:trPr>
          <w:trHeight w:val="330"/>
        </w:trPr>
        <w:tc>
          <w:tcPr>
            <w:tcW w:w="736" w:type="dxa"/>
            <w:vMerge/>
            <w:hideMark/>
          </w:tcPr>
          <w:p w14:paraId="51CD64A9" w14:textId="77777777" w:rsidR="00ED139F" w:rsidRPr="00ED139F" w:rsidRDefault="00ED139F" w:rsidP="00ED139F">
            <w:pPr>
              <w:tabs>
                <w:tab w:val="left" w:pos="2130"/>
              </w:tabs>
              <w:rPr>
                <w:b/>
                <w:bCs/>
              </w:rPr>
            </w:pPr>
          </w:p>
        </w:tc>
        <w:tc>
          <w:tcPr>
            <w:tcW w:w="3883" w:type="dxa"/>
            <w:noWrap/>
            <w:hideMark/>
          </w:tcPr>
          <w:p w14:paraId="4F9B7F6F" w14:textId="77777777" w:rsidR="00ED139F" w:rsidRPr="00ED139F" w:rsidRDefault="00ED139F" w:rsidP="00ED139F">
            <w:pPr>
              <w:tabs>
                <w:tab w:val="left" w:pos="2130"/>
              </w:tabs>
            </w:pPr>
            <w:r w:rsidRPr="00ED139F">
              <w:t>Ban công</w:t>
            </w:r>
          </w:p>
        </w:tc>
        <w:tc>
          <w:tcPr>
            <w:tcW w:w="939" w:type="dxa"/>
            <w:vMerge/>
            <w:hideMark/>
          </w:tcPr>
          <w:p w14:paraId="1B74AF93" w14:textId="77777777" w:rsidR="00ED139F" w:rsidRPr="00ED139F" w:rsidRDefault="00ED139F" w:rsidP="00ED139F">
            <w:pPr>
              <w:tabs>
                <w:tab w:val="left" w:pos="2130"/>
              </w:tabs>
            </w:pPr>
          </w:p>
        </w:tc>
        <w:tc>
          <w:tcPr>
            <w:tcW w:w="1135" w:type="dxa"/>
            <w:noWrap/>
            <w:hideMark/>
          </w:tcPr>
          <w:p w14:paraId="6680639B" w14:textId="77777777" w:rsidR="00ED139F" w:rsidRPr="00ED139F" w:rsidRDefault="00ED139F" w:rsidP="00BC6320">
            <w:pPr>
              <w:tabs>
                <w:tab w:val="left" w:pos="2130"/>
              </w:tabs>
              <w:jc w:val="center"/>
            </w:pPr>
            <w:r w:rsidRPr="00ED139F">
              <w:t>8</w:t>
            </w:r>
          </w:p>
        </w:tc>
        <w:tc>
          <w:tcPr>
            <w:tcW w:w="801" w:type="dxa"/>
            <w:noWrap/>
            <w:hideMark/>
          </w:tcPr>
          <w:p w14:paraId="667A1CE7" w14:textId="77777777" w:rsidR="00ED139F" w:rsidRPr="00ED139F" w:rsidRDefault="00ED139F" w:rsidP="00BC6320">
            <w:pPr>
              <w:tabs>
                <w:tab w:val="left" w:pos="2130"/>
              </w:tabs>
              <w:jc w:val="center"/>
            </w:pPr>
            <w:r w:rsidRPr="00ED139F">
              <w:t>1.30</w:t>
            </w:r>
          </w:p>
        </w:tc>
        <w:tc>
          <w:tcPr>
            <w:tcW w:w="1109" w:type="dxa"/>
            <w:noWrap/>
            <w:hideMark/>
          </w:tcPr>
          <w:p w14:paraId="75B3C3D3" w14:textId="77777777" w:rsidR="00ED139F" w:rsidRPr="00ED139F" w:rsidRDefault="00ED139F" w:rsidP="00BC6320">
            <w:pPr>
              <w:tabs>
                <w:tab w:val="left" w:pos="2130"/>
              </w:tabs>
              <w:jc w:val="center"/>
            </w:pPr>
            <w:r w:rsidRPr="00ED139F">
              <w:t>0.1</w:t>
            </w:r>
          </w:p>
        </w:tc>
        <w:tc>
          <w:tcPr>
            <w:tcW w:w="858" w:type="dxa"/>
            <w:noWrap/>
            <w:hideMark/>
          </w:tcPr>
          <w:p w14:paraId="0C6C63CD" w14:textId="77777777" w:rsidR="00ED139F" w:rsidRPr="00ED139F" w:rsidRDefault="00ED139F" w:rsidP="00BC6320">
            <w:pPr>
              <w:tabs>
                <w:tab w:val="left" w:pos="2130"/>
              </w:tabs>
              <w:jc w:val="center"/>
            </w:pPr>
            <w:r w:rsidRPr="00ED139F">
              <w:t>0.80</w:t>
            </w:r>
          </w:p>
        </w:tc>
        <w:tc>
          <w:tcPr>
            <w:tcW w:w="852" w:type="dxa"/>
            <w:vMerge/>
            <w:hideMark/>
          </w:tcPr>
          <w:p w14:paraId="353D638C" w14:textId="77777777" w:rsidR="00ED139F" w:rsidRPr="00ED139F" w:rsidRDefault="00ED139F" w:rsidP="00BC6320">
            <w:pPr>
              <w:tabs>
                <w:tab w:val="left" w:pos="2130"/>
              </w:tabs>
              <w:jc w:val="center"/>
            </w:pPr>
          </w:p>
        </w:tc>
        <w:tc>
          <w:tcPr>
            <w:tcW w:w="1419" w:type="dxa"/>
            <w:noWrap/>
            <w:hideMark/>
          </w:tcPr>
          <w:p w14:paraId="0F20D4EB" w14:textId="77777777" w:rsidR="00ED139F" w:rsidRPr="00ED139F" w:rsidRDefault="00ED139F" w:rsidP="00BC6320">
            <w:pPr>
              <w:tabs>
                <w:tab w:val="left" w:pos="2130"/>
              </w:tabs>
              <w:jc w:val="center"/>
            </w:pPr>
            <w:r w:rsidRPr="00ED139F">
              <w:t>0.104</w:t>
            </w:r>
          </w:p>
        </w:tc>
        <w:tc>
          <w:tcPr>
            <w:tcW w:w="1559" w:type="dxa"/>
            <w:noWrap/>
            <w:hideMark/>
          </w:tcPr>
          <w:p w14:paraId="7994F3CA" w14:textId="77777777" w:rsidR="00ED139F" w:rsidRPr="00ED139F" w:rsidRDefault="00ED139F" w:rsidP="00BC6320">
            <w:pPr>
              <w:tabs>
                <w:tab w:val="left" w:pos="2130"/>
              </w:tabs>
              <w:jc w:val="center"/>
            </w:pPr>
            <w:r w:rsidRPr="00ED139F">
              <w:t>0.832</w:t>
            </w:r>
          </w:p>
        </w:tc>
        <w:tc>
          <w:tcPr>
            <w:tcW w:w="1276" w:type="dxa"/>
            <w:vMerge/>
            <w:hideMark/>
          </w:tcPr>
          <w:p w14:paraId="625983F7" w14:textId="77777777" w:rsidR="00ED139F" w:rsidRPr="00ED139F" w:rsidRDefault="00ED139F" w:rsidP="00ED139F">
            <w:pPr>
              <w:tabs>
                <w:tab w:val="left" w:pos="2130"/>
              </w:tabs>
              <w:rPr>
                <w:b/>
                <w:bCs/>
              </w:rPr>
            </w:pPr>
          </w:p>
        </w:tc>
      </w:tr>
      <w:tr w:rsidR="00ED139F" w:rsidRPr="00ED139F" w14:paraId="50AABE49" w14:textId="77777777" w:rsidTr="00ED139F">
        <w:trPr>
          <w:trHeight w:val="330"/>
        </w:trPr>
        <w:tc>
          <w:tcPr>
            <w:tcW w:w="736" w:type="dxa"/>
            <w:vMerge/>
            <w:hideMark/>
          </w:tcPr>
          <w:p w14:paraId="73371B38" w14:textId="77777777" w:rsidR="00ED139F" w:rsidRPr="00ED139F" w:rsidRDefault="00ED139F" w:rsidP="00ED139F">
            <w:pPr>
              <w:tabs>
                <w:tab w:val="left" w:pos="2130"/>
              </w:tabs>
              <w:rPr>
                <w:b/>
                <w:bCs/>
              </w:rPr>
            </w:pPr>
          </w:p>
        </w:tc>
        <w:tc>
          <w:tcPr>
            <w:tcW w:w="3883" w:type="dxa"/>
            <w:noWrap/>
            <w:hideMark/>
          </w:tcPr>
          <w:p w14:paraId="241C2337" w14:textId="77777777" w:rsidR="00ED139F" w:rsidRPr="00ED139F" w:rsidRDefault="00ED139F" w:rsidP="00ED139F">
            <w:pPr>
              <w:tabs>
                <w:tab w:val="left" w:pos="2130"/>
              </w:tabs>
            </w:pPr>
            <w:r w:rsidRPr="00ED139F">
              <w:t>Trục 4 ( 5-0.2-0.25=4.35)</w:t>
            </w:r>
          </w:p>
        </w:tc>
        <w:tc>
          <w:tcPr>
            <w:tcW w:w="939" w:type="dxa"/>
            <w:vMerge/>
            <w:hideMark/>
          </w:tcPr>
          <w:p w14:paraId="667FAFCC" w14:textId="77777777" w:rsidR="00ED139F" w:rsidRPr="00ED139F" w:rsidRDefault="00ED139F" w:rsidP="00ED139F">
            <w:pPr>
              <w:tabs>
                <w:tab w:val="left" w:pos="2130"/>
              </w:tabs>
            </w:pPr>
          </w:p>
        </w:tc>
        <w:tc>
          <w:tcPr>
            <w:tcW w:w="1135" w:type="dxa"/>
            <w:noWrap/>
            <w:hideMark/>
          </w:tcPr>
          <w:p w14:paraId="4B881580" w14:textId="77777777" w:rsidR="00ED139F" w:rsidRPr="00ED139F" w:rsidRDefault="00ED139F" w:rsidP="00BC6320">
            <w:pPr>
              <w:tabs>
                <w:tab w:val="left" w:pos="2130"/>
              </w:tabs>
              <w:jc w:val="center"/>
            </w:pPr>
            <w:r w:rsidRPr="00ED139F">
              <w:t>1</w:t>
            </w:r>
          </w:p>
        </w:tc>
        <w:tc>
          <w:tcPr>
            <w:tcW w:w="801" w:type="dxa"/>
            <w:noWrap/>
            <w:hideMark/>
          </w:tcPr>
          <w:p w14:paraId="3EADBB06" w14:textId="77777777" w:rsidR="00ED139F" w:rsidRPr="00ED139F" w:rsidRDefault="00ED139F" w:rsidP="00BC6320">
            <w:pPr>
              <w:tabs>
                <w:tab w:val="left" w:pos="2130"/>
              </w:tabs>
              <w:jc w:val="center"/>
            </w:pPr>
            <w:r w:rsidRPr="00ED139F">
              <w:t>4.35</w:t>
            </w:r>
          </w:p>
        </w:tc>
        <w:tc>
          <w:tcPr>
            <w:tcW w:w="1109" w:type="dxa"/>
            <w:noWrap/>
            <w:hideMark/>
          </w:tcPr>
          <w:p w14:paraId="29ECA1C2" w14:textId="77777777" w:rsidR="00ED139F" w:rsidRPr="00ED139F" w:rsidRDefault="00ED139F" w:rsidP="00BC6320">
            <w:pPr>
              <w:tabs>
                <w:tab w:val="left" w:pos="2130"/>
              </w:tabs>
              <w:jc w:val="center"/>
            </w:pPr>
            <w:r w:rsidRPr="00ED139F">
              <w:t>0.1</w:t>
            </w:r>
          </w:p>
        </w:tc>
        <w:tc>
          <w:tcPr>
            <w:tcW w:w="858" w:type="dxa"/>
            <w:noWrap/>
            <w:hideMark/>
          </w:tcPr>
          <w:p w14:paraId="76065B60" w14:textId="77777777" w:rsidR="00ED139F" w:rsidRPr="00ED139F" w:rsidRDefault="00ED139F" w:rsidP="00BC6320">
            <w:pPr>
              <w:tabs>
                <w:tab w:val="left" w:pos="2130"/>
              </w:tabs>
              <w:jc w:val="center"/>
            </w:pPr>
            <w:r w:rsidRPr="00ED139F">
              <w:t>3.80</w:t>
            </w:r>
          </w:p>
        </w:tc>
        <w:tc>
          <w:tcPr>
            <w:tcW w:w="852" w:type="dxa"/>
            <w:vMerge/>
            <w:hideMark/>
          </w:tcPr>
          <w:p w14:paraId="6CEC7226" w14:textId="77777777" w:rsidR="00ED139F" w:rsidRPr="00ED139F" w:rsidRDefault="00ED139F" w:rsidP="00BC6320">
            <w:pPr>
              <w:tabs>
                <w:tab w:val="left" w:pos="2130"/>
              </w:tabs>
              <w:jc w:val="center"/>
            </w:pPr>
          </w:p>
        </w:tc>
        <w:tc>
          <w:tcPr>
            <w:tcW w:w="1419" w:type="dxa"/>
            <w:noWrap/>
            <w:hideMark/>
          </w:tcPr>
          <w:p w14:paraId="45E41ACF" w14:textId="77777777" w:rsidR="00ED139F" w:rsidRPr="00ED139F" w:rsidRDefault="00ED139F" w:rsidP="00BC6320">
            <w:pPr>
              <w:tabs>
                <w:tab w:val="left" w:pos="2130"/>
              </w:tabs>
              <w:jc w:val="center"/>
            </w:pPr>
            <w:r w:rsidRPr="00ED139F">
              <w:t>1.653</w:t>
            </w:r>
          </w:p>
        </w:tc>
        <w:tc>
          <w:tcPr>
            <w:tcW w:w="1559" w:type="dxa"/>
            <w:noWrap/>
            <w:hideMark/>
          </w:tcPr>
          <w:p w14:paraId="5AE54C8B" w14:textId="77777777" w:rsidR="00ED139F" w:rsidRPr="00ED139F" w:rsidRDefault="00ED139F" w:rsidP="00BC6320">
            <w:pPr>
              <w:tabs>
                <w:tab w:val="left" w:pos="2130"/>
              </w:tabs>
              <w:jc w:val="center"/>
            </w:pPr>
            <w:r w:rsidRPr="00ED139F">
              <w:t>1.653</w:t>
            </w:r>
          </w:p>
        </w:tc>
        <w:tc>
          <w:tcPr>
            <w:tcW w:w="1276" w:type="dxa"/>
            <w:vMerge/>
            <w:hideMark/>
          </w:tcPr>
          <w:p w14:paraId="29B64611" w14:textId="77777777" w:rsidR="00ED139F" w:rsidRPr="00ED139F" w:rsidRDefault="00ED139F" w:rsidP="00ED139F">
            <w:pPr>
              <w:tabs>
                <w:tab w:val="left" w:pos="2130"/>
              </w:tabs>
              <w:rPr>
                <w:b/>
                <w:bCs/>
              </w:rPr>
            </w:pPr>
          </w:p>
        </w:tc>
      </w:tr>
      <w:tr w:rsidR="00ED139F" w:rsidRPr="00ED139F" w14:paraId="1E315FE2" w14:textId="77777777" w:rsidTr="00ED139F">
        <w:trPr>
          <w:trHeight w:val="330"/>
        </w:trPr>
        <w:tc>
          <w:tcPr>
            <w:tcW w:w="736" w:type="dxa"/>
            <w:vMerge/>
            <w:hideMark/>
          </w:tcPr>
          <w:p w14:paraId="4152D4A1" w14:textId="77777777" w:rsidR="00ED139F" w:rsidRPr="00ED139F" w:rsidRDefault="00ED139F" w:rsidP="00ED139F">
            <w:pPr>
              <w:tabs>
                <w:tab w:val="left" w:pos="2130"/>
              </w:tabs>
              <w:rPr>
                <w:b/>
                <w:bCs/>
              </w:rPr>
            </w:pPr>
          </w:p>
        </w:tc>
        <w:tc>
          <w:tcPr>
            <w:tcW w:w="3883" w:type="dxa"/>
            <w:noWrap/>
            <w:hideMark/>
          </w:tcPr>
          <w:p w14:paraId="21B403B9" w14:textId="77777777" w:rsidR="00ED139F" w:rsidRPr="00ED139F" w:rsidRDefault="00ED139F" w:rsidP="00ED139F">
            <w:pPr>
              <w:tabs>
                <w:tab w:val="left" w:pos="2130"/>
              </w:tabs>
            </w:pPr>
            <w:r w:rsidRPr="00ED139F">
              <w:t xml:space="preserve">   trừ cửa D7</w:t>
            </w:r>
          </w:p>
        </w:tc>
        <w:tc>
          <w:tcPr>
            <w:tcW w:w="939" w:type="dxa"/>
            <w:vMerge/>
            <w:hideMark/>
          </w:tcPr>
          <w:p w14:paraId="11FFA4E1" w14:textId="77777777" w:rsidR="00ED139F" w:rsidRPr="00ED139F" w:rsidRDefault="00ED139F" w:rsidP="00ED139F">
            <w:pPr>
              <w:tabs>
                <w:tab w:val="left" w:pos="2130"/>
              </w:tabs>
            </w:pPr>
          </w:p>
        </w:tc>
        <w:tc>
          <w:tcPr>
            <w:tcW w:w="1135" w:type="dxa"/>
            <w:noWrap/>
            <w:hideMark/>
          </w:tcPr>
          <w:p w14:paraId="176508F5" w14:textId="77777777" w:rsidR="00ED139F" w:rsidRPr="00ED139F" w:rsidRDefault="00ED139F" w:rsidP="00BC6320">
            <w:pPr>
              <w:tabs>
                <w:tab w:val="left" w:pos="2130"/>
              </w:tabs>
              <w:jc w:val="center"/>
            </w:pPr>
            <w:r w:rsidRPr="00ED139F">
              <w:t>1</w:t>
            </w:r>
          </w:p>
        </w:tc>
        <w:tc>
          <w:tcPr>
            <w:tcW w:w="801" w:type="dxa"/>
            <w:noWrap/>
            <w:hideMark/>
          </w:tcPr>
          <w:p w14:paraId="1A1561D8" w14:textId="77777777" w:rsidR="00ED139F" w:rsidRPr="00ED139F" w:rsidRDefault="00ED139F" w:rsidP="00BC6320">
            <w:pPr>
              <w:tabs>
                <w:tab w:val="left" w:pos="2130"/>
              </w:tabs>
              <w:jc w:val="center"/>
            </w:pPr>
            <w:r w:rsidRPr="00ED139F">
              <w:t>-0.80</w:t>
            </w:r>
          </w:p>
        </w:tc>
        <w:tc>
          <w:tcPr>
            <w:tcW w:w="1109" w:type="dxa"/>
            <w:noWrap/>
            <w:hideMark/>
          </w:tcPr>
          <w:p w14:paraId="41574FD8" w14:textId="77777777" w:rsidR="00ED139F" w:rsidRPr="00ED139F" w:rsidRDefault="00ED139F" w:rsidP="00BC6320">
            <w:pPr>
              <w:tabs>
                <w:tab w:val="left" w:pos="2130"/>
              </w:tabs>
              <w:jc w:val="center"/>
            </w:pPr>
            <w:r w:rsidRPr="00ED139F">
              <w:t>0.1</w:t>
            </w:r>
          </w:p>
        </w:tc>
        <w:tc>
          <w:tcPr>
            <w:tcW w:w="858" w:type="dxa"/>
            <w:noWrap/>
            <w:hideMark/>
          </w:tcPr>
          <w:p w14:paraId="4D9EEA09" w14:textId="77777777" w:rsidR="00ED139F" w:rsidRPr="00ED139F" w:rsidRDefault="00ED139F" w:rsidP="00BC6320">
            <w:pPr>
              <w:tabs>
                <w:tab w:val="left" w:pos="2130"/>
              </w:tabs>
              <w:jc w:val="center"/>
            </w:pPr>
            <w:r w:rsidRPr="00ED139F">
              <w:t>2.10</w:t>
            </w:r>
          </w:p>
        </w:tc>
        <w:tc>
          <w:tcPr>
            <w:tcW w:w="852" w:type="dxa"/>
            <w:vMerge/>
            <w:hideMark/>
          </w:tcPr>
          <w:p w14:paraId="64852991" w14:textId="77777777" w:rsidR="00ED139F" w:rsidRPr="00ED139F" w:rsidRDefault="00ED139F" w:rsidP="00BC6320">
            <w:pPr>
              <w:tabs>
                <w:tab w:val="left" w:pos="2130"/>
              </w:tabs>
              <w:jc w:val="center"/>
            </w:pPr>
          </w:p>
        </w:tc>
        <w:tc>
          <w:tcPr>
            <w:tcW w:w="1419" w:type="dxa"/>
            <w:noWrap/>
            <w:hideMark/>
          </w:tcPr>
          <w:p w14:paraId="639898C2" w14:textId="77777777" w:rsidR="00ED139F" w:rsidRPr="00ED139F" w:rsidRDefault="00ED139F" w:rsidP="00BC6320">
            <w:pPr>
              <w:tabs>
                <w:tab w:val="left" w:pos="2130"/>
              </w:tabs>
              <w:jc w:val="center"/>
            </w:pPr>
            <w:r w:rsidRPr="00ED139F">
              <w:t>-0.168</w:t>
            </w:r>
          </w:p>
        </w:tc>
        <w:tc>
          <w:tcPr>
            <w:tcW w:w="1559" w:type="dxa"/>
            <w:noWrap/>
            <w:hideMark/>
          </w:tcPr>
          <w:p w14:paraId="702938B2" w14:textId="77777777" w:rsidR="00ED139F" w:rsidRPr="00ED139F" w:rsidRDefault="00ED139F" w:rsidP="00BC6320">
            <w:pPr>
              <w:tabs>
                <w:tab w:val="left" w:pos="2130"/>
              </w:tabs>
              <w:jc w:val="center"/>
            </w:pPr>
            <w:r w:rsidRPr="00ED139F">
              <w:t>-0.168</w:t>
            </w:r>
          </w:p>
        </w:tc>
        <w:tc>
          <w:tcPr>
            <w:tcW w:w="1276" w:type="dxa"/>
            <w:vMerge/>
            <w:hideMark/>
          </w:tcPr>
          <w:p w14:paraId="7870E5EB" w14:textId="77777777" w:rsidR="00ED139F" w:rsidRPr="00ED139F" w:rsidRDefault="00ED139F" w:rsidP="00ED139F">
            <w:pPr>
              <w:tabs>
                <w:tab w:val="left" w:pos="2130"/>
              </w:tabs>
              <w:rPr>
                <w:b/>
                <w:bCs/>
              </w:rPr>
            </w:pPr>
          </w:p>
        </w:tc>
      </w:tr>
      <w:tr w:rsidR="00ED139F" w:rsidRPr="00ED139F" w14:paraId="7099534B" w14:textId="77777777" w:rsidTr="00ED139F">
        <w:trPr>
          <w:trHeight w:val="330"/>
        </w:trPr>
        <w:tc>
          <w:tcPr>
            <w:tcW w:w="736" w:type="dxa"/>
            <w:vMerge/>
            <w:hideMark/>
          </w:tcPr>
          <w:p w14:paraId="67383026" w14:textId="77777777" w:rsidR="00ED139F" w:rsidRPr="00ED139F" w:rsidRDefault="00ED139F" w:rsidP="00ED139F">
            <w:pPr>
              <w:tabs>
                <w:tab w:val="left" w:pos="2130"/>
              </w:tabs>
              <w:rPr>
                <w:b/>
                <w:bCs/>
              </w:rPr>
            </w:pPr>
          </w:p>
        </w:tc>
        <w:tc>
          <w:tcPr>
            <w:tcW w:w="3883" w:type="dxa"/>
            <w:noWrap/>
            <w:hideMark/>
          </w:tcPr>
          <w:p w14:paraId="719C13D8" w14:textId="77777777" w:rsidR="00ED139F" w:rsidRPr="00ED139F" w:rsidRDefault="00ED139F" w:rsidP="00ED139F">
            <w:pPr>
              <w:tabs>
                <w:tab w:val="left" w:pos="2130"/>
              </w:tabs>
            </w:pPr>
            <w:r w:rsidRPr="00ED139F">
              <w:t>Giữa trục C-D ( Phòng vệ sinh) (3*4.3=12.9)</w:t>
            </w:r>
          </w:p>
        </w:tc>
        <w:tc>
          <w:tcPr>
            <w:tcW w:w="939" w:type="dxa"/>
            <w:noWrap/>
            <w:hideMark/>
          </w:tcPr>
          <w:p w14:paraId="0BB230D8" w14:textId="77777777" w:rsidR="00ED139F" w:rsidRPr="00ED139F" w:rsidRDefault="00ED139F" w:rsidP="00ED139F">
            <w:pPr>
              <w:tabs>
                <w:tab w:val="left" w:pos="2130"/>
              </w:tabs>
            </w:pPr>
            <w:r w:rsidRPr="00ED139F">
              <w:t> </w:t>
            </w:r>
          </w:p>
        </w:tc>
        <w:tc>
          <w:tcPr>
            <w:tcW w:w="1135" w:type="dxa"/>
            <w:noWrap/>
            <w:hideMark/>
          </w:tcPr>
          <w:p w14:paraId="4E088D2F" w14:textId="77777777" w:rsidR="00ED139F" w:rsidRPr="00ED139F" w:rsidRDefault="00ED139F" w:rsidP="00BC6320">
            <w:pPr>
              <w:tabs>
                <w:tab w:val="left" w:pos="2130"/>
              </w:tabs>
              <w:jc w:val="center"/>
            </w:pPr>
            <w:r w:rsidRPr="00ED139F">
              <w:t>1</w:t>
            </w:r>
          </w:p>
        </w:tc>
        <w:tc>
          <w:tcPr>
            <w:tcW w:w="801" w:type="dxa"/>
            <w:noWrap/>
            <w:hideMark/>
          </w:tcPr>
          <w:p w14:paraId="391D1F30" w14:textId="77777777" w:rsidR="00ED139F" w:rsidRPr="00ED139F" w:rsidRDefault="00ED139F" w:rsidP="00BC6320">
            <w:pPr>
              <w:tabs>
                <w:tab w:val="left" w:pos="2130"/>
              </w:tabs>
              <w:jc w:val="center"/>
            </w:pPr>
            <w:r w:rsidRPr="00ED139F">
              <w:t>12.90</w:t>
            </w:r>
          </w:p>
        </w:tc>
        <w:tc>
          <w:tcPr>
            <w:tcW w:w="1109" w:type="dxa"/>
            <w:noWrap/>
            <w:hideMark/>
          </w:tcPr>
          <w:p w14:paraId="2D42497C" w14:textId="77777777" w:rsidR="00ED139F" w:rsidRPr="00ED139F" w:rsidRDefault="00ED139F" w:rsidP="00BC6320">
            <w:pPr>
              <w:tabs>
                <w:tab w:val="left" w:pos="2130"/>
              </w:tabs>
              <w:jc w:val="center"/>
            </w:pPr>
            <w:r w:rsidRPr="00ED139F">
              <w:t>0.1</w:t>
            </w:r>
          </w:p>
        </w:tc>
        <w:tc>
          <w:tcPr>
            <w:tcW w:w="858" w:type="dxa"/>
            <w:noWrap/>
            <w:hideMark/>
          </w:tcPr>
          <w:p w14:paraId="6309D3BD" w14:textId="77777777" w:rsidR="00ED139F" w:rsidRPr="00ED139F" w:rsidRDefault="00ED139F" w:rsidP="00BC6320">
            <w:pPr>
              <w:tabs>
                <w:tab w:val="left" w:pos="2130"/>
              </w:tabs>
              <w:jc w:val="center"/>
            </w:pPr>
            <w:r w:rsidRPr="00ED139F">
              <w:t>3.80</w:t>
            </w:r>
          </w:p>
        </w:tc>
        <w:tc>
          <w:tcPr>
            <w:tcW w:w="852" w:type="dxa"/>
            <w:vMerge/>
            <w:hideMark/>
          </w:tcPr>
          <w:p w14:paraId="0B0CF49F" w14:textId="77777777" w:rsidR="00ED139F" w:rsidRPr="00ED139F" w:rsidRDefault="00ED139F" w:rsidP="00BC6320">
            <w:pPr>
              <w:tabs>
                <w:tab w:val="left" w:pos="2130"/>
              </w:tabs>
              <w:jc w:val="center"/>
            </w:pPr>
          </w:p>
        </w:tc>
        <w:tc>
          <w:tcPr>
            <w:tcW w:w="1419" w:type="dxa"/>
            <w:noWrap/>
            <w:hideMark/>
          </w:tcPr>
          <w:p w14:paraId="0B112E03" w14:textId="77777777" w:rsidR="00ED139F" w:rsidRPr="00ED139F" w:rsidRDefault="00ED139F" w:rsidP="00BC6320">
            <w:pPr>
              <w:tabs>
                <w:tab w:val="left" w:pos="2130"/>
              </w:tabs>
              <w:jc w:val="center"/>
            </w:pPr>
            <w:r w:rsidRPr="00ED139F">
              <w:t>4.902</w:t>
            </w:r>
          </w:p>
        </w:tc>
        <w:tc>
          <w:tcPr>
            <w:tcW w:w="1559" w:type="dxa"/>
            <w:noWrap/>
            <w:hideMark/>
          </w:tcPr>
          <w:p w14:paraId="2D1EF00C" w14:textId="77777777" w:rsidR="00ED139F" w:rsidRPr="00ED139F" w:rsidRDefault="00ED139F" w:rsidP="00BC6320">
            <w:pPr>
              <w:tabs>
                <w:tab w:val="left" w:pos="2130"/>
              </w:tabs>
              <w:jc w:val="center"/>
            </w:pPr>
            <w:r w:rsidRPr="00ED139F">
              <w:t>4.902</w:t>
            </w:r>
          </w:p>
        </w:tc>
        <w:tc>
          <w:tcPr>
            <w:tcW w:w="1276" w:type="dxa"/>
            <w:vMerge/>
            <w:hideMark/>
          </w:tcPr>
          <w:p w14:paraId="16EBD6BA" w14:textId="77777777" w:rsidR="00ED139F" w:rsidRPr="00ED139F" w:rsidRDefault="00ED139F" w:rsidP="00ED139F">
            <w:pPr>
              <w:tabs>
                <w:tab w:val="left" w:pos="2130"/>
              </w:tabs>
              <w:rPr>
                <w:b/>
                <w:bCs/>
              </w:rPr>
            </w:pPr>
          </w:p>
        </w:tc>
      </w:tr>
      <w:tr w:rsidR="00ED139F" w:rsidRPr="00ED139F" w14:paraId="2874BDEC" w14:textId="77777777" w:rsidTr="00ED139F">
        <w:trPr>
          <w:trHeight w:val="330"/>
        </w:trPr>
        <w:tc>
          <w:tcPr>
            <w:tcW w:w="736" w:type="dxa"/>
            <w:vMerge w:val="restart"/>
            <w:noWrap/>
            <w:hideMark/>
          </w:tcPr>
          <w:p w14:paraId="451D4727" w14:textId="77777777" w:rsidR="00ED139F" w:rsidRPr="00ED139F" w:rsidRDefault="00ED139F" w:rsidP="00ED139F">
            <w:pPr>
              <w:tabs>
                <w:tab w:val="left" w:pos="2130"/>
              </w:tabs>
              <w:rPr>
                <w:b/>
                <w:bCs/>
              </w:rPr>
            </w:pPr>
            <w:r w:rsidRPr="00ED139F">
              <w:rPr>
                <w:b/>
                <w:bCs/>
              </w:rPr>
              <w:lastRenderedPageBreak/>
              <w:t>16</w:t>
            </w:r>
          </w:p>
        </w:tc>
        <w:tc>
          <w:tcPr>
            <w:tcW w:w="3883" w:type="dxa"/>
            <w:noWrap/>
            <w:hideMark/>
          </w:tcPr>
          <w:p w14:paraId="0F3F7405" w14:textId="77777777" w:rsidR="00ED139F" w:rsidRPr="00ED139F" w:rsidRDefault="00ED139F" w:rsidP="00ED139F">
            <w:pPr>
              <w:tabs>
                <w:tab w:val="left" w:pos="2130"/>
              </w:tabs>
              <w:rPr>
                <w:b/>
                <w:bCs/>
              </w:rPr>
            </w:pPr>
            <w:r w:rsidRPr="00ED139F">
              <w:rPr>
                <w:b/>
                <w:bCs/>
              </w:rPr>
              <w:t>TRÁT TƯỜNG</w:t>
            </w:r>
          </w:p>
        </w:tc>
        <w:tc>
          <w:tcPr>
            <w:tcW w:w="939" w:type="dxa"/>
            <w:vMerge w:val="restart"/>
            <w:noWrap/>
            <w:hideMark/>
          </w:tcPr>
          <w:p w14:paraId="105296EC" w14:textId="77777777" w:rsidR="00ED139F" w:rsidRPr="00ED139F" w:rsidRDefault="00ED139F" w:rsidP="00BC6320">
            <w:pPr>
              <w:tabs>
                <w:tab w:val="left" w:pos="2130"/>
              </w:tabs>
              <w:jc w:val="center"/>
            </w:pPr>
            <w:r w:rsidRPr="00ED139F">
              <w:t>m</w:t>
            </w:r>
            <w:r w:rsidRPr="00ED139F">
              <w:rPr>
                <w:vertAlign w:val="superscript"/>
              </w:rPr>
              <w:t>2</w:t>
            </w:r>
          </w:p>
        </w:tc>
        <w:tc>
          <w:tcPr>
            <w:tcW w:w="1135" w:type="dxa"/>
            <w:noWrap/>
            <w:hideMark/>
          </w:tcPr>
          <w:p w14:paraId="4B748A90" w14:textId="76D766DD" w:rsidR="00ED139F" w:rsidRPr="00ED139F" w:rsidRDefault="00ED139F" w:rsidP="00BC6320">
            <w:pPr>
              <w:tabs>
                <w:tab w:val="left" w:pos="2130"/>
              </w:tabs>
              <w:jc w:val="center"/>
            </w:pPr>
          </w:p>
        </w:tc>
        <w:tc>
          <w:tcPr>
            <w:tcW w:w="801" w:type="dxa"/>
            <w:noWrap/>
            <w:hideMark/>
          </w:tcPr>
          <w:p w14:paraId="50F4A44E" w14:textId="409230E9" w:rsidR="00ED139F" w:rsidRPr="00ED139F" w:rsidRDefault="00ED139F" w:rsidP="00BC6320">
            <w:pPr>
              <w:tabs>
                <w:tab w:val="left" w:pos="2130"/>
              </w:tabs>
              <w:jc w:val="center"/>
            </w:pPr>
          </w:p>
        </w:tc>
        <w:tc>
          <w:tcPr>
            <w:tcW w:w="1109" w:type="dxa"/>
            <w:noWrap/>
            <w:hideMark/>
          </w:tcPr>
          <w:p w14:paraId="5450370D" w14:textId="436B2FD7" w:rsidR="00ED139F" w:rsidRPr="00ED139F" w:rsidRDefault="00ED139F" w:rsidP="00BC6320">
            <w:pPr>
              <w:tabs>
                <w:tab w:val="left" w:pos="2130"/>
              </w:tabs>
              <w:jc w:val="center"/>
            </w:pPr>
          </w:p>
        </w:tc>
        <w:tc>
          <w:tcPr>
            <w:tcW w:w="858" w:type="dxa"/>
            <w:noWrap/>
            <w:hideMark/>
          </w:tcPr>
          <w:p w14:paraId="245CCB16" w14:textId="021712BE" w:rsidR="00ED139F" w:rsidRPr="00ED139F" w:rsidRDefault="00ED139F" w:rsidP="00BC6320">
            <w:pPr>
              <w:tabs>
                <w:tab w:val="left" w:pos="2130"/>
              </w:tabs>
              <w:jc w:val="center"/>
            </w:pPr>
          </w:p>
        </w:tc>
        <w:tc>
          <w:tcPr>
            <w:tcW w:w="852" w:type="dxa"/>
            <w:noWrap/>
            <w:hideMark/>
          </w:tcPr>
          <w:p w14:paraId="16E7CAE9" w14:textId="4A36A903" w:rsidR="00ED139F" w:rsidRPr="00ED139F" w:rsidRDefault="00ED139F" w:rsidP="00BC6320">
            <w:pPr>
              <w:tabs>
                <w:tab w:val="left" w:pos="2130"/>
              </w:tabs>
              <w:jc w:val="center"/>
            </w:pPr>
          </w:p>
        </w:tc>
        <w:tc>
          <w:tcPr>
            <w:tcW w:w="1419" w:type="dxa"/>
            <w:noWrap/>
            <w:hideMark/>
          </w:tcPr>
          <w:p w14:paraId="555FFDCC" w14:textId="2DFEB574" w:rsidR="00ED139F" w:rsidRPr="00ED139F" w:rsidRDefault="00ED139F" w:rsidP="00BC6320">
            <w:pPr>
              <w:tabs>
                <w:tab w:val="left" w:pos="2130"/>
              </w:tabs>
              <w:jc w:val="center"/>
            </w:pPr>
          </w:p>
        </w:tc>
        <w:tc>
          <w:tcPr>
            <w:tcW w:w="1559" w:type="dxa"/>
            <w:noWrap/>
            <w:hideMark/>
          </w:tcPr>
          <w:p w14:paraId="5E985AF1" w14:textId="1F83FA0F" w:rsidR="00ED139F" w:rsidRPr="00ED139F" w:rsidRDefault="00ED139F" w:rsidP="00BC6320">
            <w:pPr>
              <w:tabs>
                <w:tab w:val="left" w:pos="2130"/>
              </w:tabs>
              <w:jc w:val="center"/>
            </w:pPr>
          </w:p>
        </w:tc>
        <w:tc>
          <w:tcPr>
            <w:tcW w:w="1276" w:type="dxa"/>
            <w:noWrap/>
            <w:hideMark/>
          </w:tcPr>
          <w:p w14:paraId="15E5B59B" w14:textId="251CDFE7" w:rsidR="00ED139F" w:rsidRPr="00ED139F" w:rsidRDefault="00ED139F" w:rsidP="00BC6320">
            <w:pPr>
              <w:tabs>
                <w:tab w:val="left" w:pos="2130"/>
              </w:tabs>
              <w:jc w:val="center"/>
              <w:rPr>
                <w:b/>
                <w:bCs/>
              </w:rPr>
            </w:pPr>
          </w:p>
        </w:tc>
      </w:tr>
      <w:tr w:rsidR="00ED139F" w:rsidRPr="00ED139F" w14:paraId="7D595532" w14:textId="77777777" w:rsidTr="00ED139F">
        <w:trPr>
          <w:trHeight w:val="330"/>
        </w:trPr>
        <w:tc>
          <w:tcPr>
            <w:tcW w:w="736" w:type="dxa"/>
            <w:vMerge/>
            <w:hideMark/>
          </w:tcPr>
          <w:p w14:paraId="21A6CC92" w14:textId="77777777" w:rsidR="00ED139F" w:rsidRPr="00ED139F" w:rsidRDefault="00ED139F" w:rsidP="00ED139F">
            <w:pPr>
              <w:tabs>
                <w:tab w:val="left" w:pos="2130"/>
              </w:tabs>
              <w:rPr>
                <w:b/>
                <w:bCs/>
              </w:rPr>
            </w:pPr>
          </w:p>
        </w:tc>
        <w:tc>
          <w:tcPr>
            <w:tcW w:w="3883" w:type="dxa"/>
            <w:noWrap/>
            <w:hideMark/>
          </w:tcPr>
          <w:p w14:paraId="1702BB9B" w14:textId="77777777" w:rsidR="00ED139F" w:rsidRPr="00ED139F" w:rsidRDefault="00ED139F" w:rsidP="00ED139F">
            <w:pPr>
              <w:tabs>
                <w:tab w:val="left" w:pos="2130"/>
              </w:tabs>
              <w:rPr>
                <w:b/>
                <w:bCs/>
              </w:rPr>
            </w:pPr>
            <w:r w:rsidRPr="00ED139F">
              <w:rPr>
                <w:b/>
                <w:bCs/>
              </w:rPr>
              <w:t>Trát ngoài</w:t>
            </w:r>
          </w:p>
        </w:tc>
        <w:tc>
          <w:tcPr>
            <w:tcW w:w="939" w:type="dxa"/>
            <w:vMerge/>
            <w:hideMark/>
          </w:tcPr>
          <w:p w14:paraId="5EE3F67C" w14:textId="77777777" w:rsidR="00ED139F" w:rsidRPr="00ED139F" w:rsidRDefault="00ED139F" w:rsidP="00BC6320">
            <w:pPr>
              <w:tabs>
                <w:tab w:val="left" w:pos="2130"/>
              </w:tabs>
              <w:jc w:val="center"/>
            </w:pPr>
          </w:p>
        </w:tc>
        <w:tc>
          <w:tcPr>
            <w:tcW w:w="1135" w:type="dxa"/>
            <w:noWrap/>
            <w:hideMark/>
          </w:tcPr>
          <w:p w14:paraId="6A73D055" w14:textId="5FC65B36" w:rsidR="00ED139F" w:rsidRPr="00ED139F" w:rsidRDefault="00ED139F" w:rsidP="00BC6320">
            <w:pPr>
              <w:tabs>
                <w:tab w:val="left" w:pos="2130"/>
              </w:tabs>
              <w:jc w:val="center"/>
            </w:pPr>
          </w:p>
        </w:tc>
        <w:tc>
          <w:tcPr>
            <w:tcW w:w="801" w:type="dxa"/>
            <w:noWrap/>
            <w:hideMark/>
          </w:tcPr>
          <w:p w14:paraId="780C2C2F" w14:textId="57A60C98" w:rsidR="00ED139F" w:rsidRPr="00ED139F" w:rsidRDefault="00ED139F" w:rsidP="00BC6320">
            <w:pPr>
              <w:tabs>
                <w:tab w:val="left" w:pos="2130"/>
              </w:tabs>
              <w:jc w:val="center"/>
            </w:pPr>
          </w:p>
        </w:tc>
        <w:tc>
          <w:tcPr>
            <w:tcW w:w="1109" w:type="dxa"/>
            <w:noWrap/>
            <w:hideMark/>
          </w:tcPr>
          <w:p w14:paraId="06080914" w14:textId="183E053A" w:rsidR="00ED139F" w:rsidRPr="00ED139F" w:rsidRDefault="00ED139F" w:rsidP="00BC6320">
            <w:pPr>
              <w:tabs>
                <w:tab w:val="left" w:pos="2130"/>
              </w:tabs>
              <w:jc w:val="center"/>
            </w:pPr>
          </w:p>
        </w:tc>
        <w:tc>
          <w:tcPr>
            <w:tcW w:w="858" w:type="dxa"/>
            <w:noWrap/>
            <w:hideMark/>
          </w:tcPr>
          <w:p w14:paraId="7D50FD6F" w14:textId="1E5B4C07" w:rsidR="00ED139F" w:rsidRPr="00ED139F" w:rsidRDefault="00ED139F" w:rsidP="00BC6320">
            <w:pPr>
              <w:tabs>
                <w:tab w:val="left" w:pos="2130"/>
              </w:tabs>
              <w:jc w:val="center"/>
            </w:pPr>
          </w:p>
        </w:tc>
        <w:tc>
          <w:tcPr>
            <w:tcW w:w="852" w:type="dxa"/>
            <w:noWrap/>
            <w:hideMark/>
          </w:tcPr>
          <w:p w14:paraId="27177BDE" w14:textId="2F8066BC" w:rsidR="00ED139F" w:rsidRPr="00ED139F" w:rsidRDefault="00ED139F" w:rsidP="00BC6320">
            <w:pPr>
              <w:tabs>
                <w:tab w:val="left" w:pos="2130"/>
              </w:tabs>
              <w:jc w:val="center"/>
            </w:pPr>
          </w:p>
        </w:tc>
        <w:tc>
          <w:tcPr>
            <w:tcW w:w="1419" w:type="dxa"/>
            <w:noWrap/>
            <w:hideMark/>
          </w:tcPr>
          <w:p w14:paraId="4AF7C6E5" w14:textId="6BF20AFE" w:rsidR="00ED139F" w:rsidRPr="00ED139F" w:rsidRDefault="00ED139F" w:rsidP="00BC6320">
            <w:pPr>
              <w:tabs>
                <w:tab w:val="left" w:pos="2130"/>
              </w:tabs>
              <w:jc w:val="center"/>
            </w:pPr>
          </w:p>
        </w:tc>
        <w:tc>
          <w:tcPr>
            <w:tcW w:w="1559" w:type="dxa"/>
            <w:noWrap/>
            <w:hideMark/>
          </w:tcPr>
          <w:p w14:paraId="1E961177" w14:textId="3F9CA42A" w:rsidR="00ED139F" w:rsidRPr="00ED139F" w:rsidRDefault="00ED139F" w:rsidP="00BC6320">
            <w:pPr>
              <w:tabs>
                <w:tab w:val="left" w:pos="2130"/>
              </w:tabs>
              <w:jc w:val="center"/>
              <w:rPr>
                <w:b/>
                <w:bCs/>
              </w:rPr>
            </w:pPr>
          </w:p>
        </w:tc>
        <w:tc>
          <w:tcPr>
            <w:tcW w:w="1276" w:type="dxa"/>
            <w:noWrap/>
            <w:hideMark/>
          </w:tcPr>
          <w:p w14:paraId="7E28C6A3" w14:textId="77777777" w:rsidR="00ED139F" w:rsidRPr="00ED139F" w:rsidRDefault="00ED139F" w:rsidP="00BC6320">
            <w:pPr>
              <w:tabs>
                <w:tab w:val="left" w:pos="2130"/>
              </w:tabs>
              <w:jc w:val="center"/>
              <w:rPr>
                <w:b/>
                <w:bCs/>
              </w:rPr>
            </w:pPr>
            <w:r w:rsidRPr="00ED139F">
              <w:rPr>
                <w:b/>
                <w:bCs/>
              </w:rPr>
              <w:t>355.67</w:t>
            </w:r>
          </w:p>
        </w:tc>
      </w:tr>
      <w:tr w:rsidR="00ED139F" w:rsidRPr="00ED139F" w14:paraId="4A6E56DD" w14:textId="77777777" w:rsidTr="00ED139F">
        <w:trPr>
          <w:trHeight w:val="330"/>
        </w:trPr>
        <w:tc>
          <w:tcPr>
            <w:tcW w:w="736" w:type="dxa"/>
            <w:vMerge/>
            <w:hideMark/>
          </w:tcPr>
          <w:p w14:paraId="67265446" w14:textId="77777777" w:rsidR="00ED139F" w:rsidRPr="00ED139F" w:rsidRDefault="00ED139F" w:rsidP="00ED139F">
            <w:pPr>
              <w:tabs>
                <w:tab w:val="left" w:pos="2130"/>
              </w:tabs>
              <w:rPr>
                <w:b/>
                <w:bCs/>
              </w:rPr>
            </w:pPr>
          </w:p>
        </w:tc>
        <w:tc>
          <w:tcPr>
            <w:tcW w:w="3883" w:type="dxa"/>
            <w:noWrap/>
            <w:hideMark/>
          </w:tcPr>
          <w:p w14:paraId="447BFE09" w14:textId="77777777" w:rsidR="00ED139F" w:rsidRPr="00ED139F" w:rsidRDefault="00ED139F" w:rsidP="00ED139F">
            <w:pPr>
              <w:tabs>
                <w:tab w:val="left" w:pos="2130"/>
              </w:tabs>
            </w:pPr>
            <w:r w:rsidRPr="00ED139F">
              <w:t>Trục A (27-5*0.3-2*0.2=25.1)</w:t>
            </w:r>
          </w:p>
        </w:tc>
        <w:tc>
          <w:tcPr>
            <w:tcW w:w="939" w:type="dxa"/>
            <w:vMerge/>
            <w:hideMark/>
          </w:tcPr>
          <w:p w14:paraId="63CD7BBB" w14:textId="77777777" w:rsidR="00ED139F" w:rsidRPr="00ED139F" w:rsidRDefault="00ED139F" w:rsidP="00BC6320">
            <w:pPr>
              <w:tabs>
                <w:tab w:val="left" w:pos="2130"/>
              </w:tabs>
              <w:jc w:val="center"/>
            </w:pPr>
          </w:p>
        </w:tc>
        <w:tc>
          <w:tcPr>
            <w:tcW w:w="1135" w:type="dxa"/>
            <w:noWrap/>
            <w:hideMark/>
          </w:tcPr>
          <w:p w14:paraId="5D109451" w14:textId="77777777" w:rsidR="00ED139F" w:rsidRPr="00ED139F" w:rsidRDefault="00ED139F" w:rsidP="00BC6320">
            <w:pPr>
              <w:tabs>
                <w:tab w:val="left" w:pos="2130"/>
              </w:tabs>
              <w:jc w:val="center"/>
            </w:pPr>
            <w:r w:rsidRPr="00ED139F">
              <w:t>1</w:t>
            </w:r>
          </w:p>
        </w:tc>
        <w:tc>
          <w:tcPr>
            <w:tcW w:w="801" w:type="dxa"/>
            <w:noWrap/>
            <w:hideMark/>
          </w:tcPr>
          <w:p w14:paraId="6016CA08" w14:textId="77777777" w:rsidR="00ED139F" w:rsidRPr="00ED139F" w:rsidRDefault="00ED139F" w:rsidP="00BC6320">
            <w:pPr>
              <w:tabs>
                <w:tab w:val="left" w:pos="2130"/>
              </w:tabs>
              <w:jc w:val="center"/>
            </w:pPr>
            <w:r w:rsidRPr="00ED139F">
              <w:t>25.1</w:t>
            </w:r>
          </w:p>
        </w:tc>
        <w:tc>
          <w:tcPr>
            <w:tcW w:w="1109" w:type="dxa"/>
            <w:noWrap/>
            <w:hideMark/>
          </w:tcPr>
          <w:p w14:paraId="6551703E" w14:textId="77777777" w:rsidR="00ED139F" w:rsidRPr="00ED139F" w:rsidRDefault="00ED139F" w:rsidP="00BC6320">
            <w:pPr>
              <w:tabs>
                <w:tab w:val="left" w:pos="2130"/>
              </w:tabs>
              <w:jc w:val="center"/>
            </w:pPr>
            <w:r w:rsidRPr="00ED139F">
              <w:t>3.55</w:t>
            </w:r>
          </w:p>
        </w:tc>
        <w:tc>
          <w:tcPr>
            <w:tcW w:w="858" w:type="dxa"/>
            <w:noWrap/>
            <w:hideMark/>
          </w:tcPr>
          <w:p w14:paraId="004BE47A" w14:textId="7752BCB1" w:rsidR="00ED139F" w:rsidRPr="00ED139F" w:rsidRDefault="00ED139F" w:rsidP="00BC6320">
            <w:pPr>
              <w:tabs>
                <w:tab w:val="left" w:pos="2130"/>
              </w:tabs>
              <w:jc w:val="center"/>
            </w:pPr>
          </w:p>
        </w:tc>
        <w:tc>
          <w:tcPr>
            <w:tcW w:w="852" w:type="dxa"/>
            <w:noWrap/>
            <w:hideMark/>
          </w:tcPr>
          <w:p w14:paraId="7A88C9A6" w14:textId="3C1DBF8C" w:rsidR="00ED139F" w:rsidRPr="00ED139F" w:rsidRDefault="00ED139F" w:rsidP="00BC6320">
            <w:pPr>
              <w:tabs>
                <w:tab w:val="left" w:pos="2130"/>
              </w:tabs>
              <w:jc w:val="center"/>
            </w:pPr>
          </w:p>
        </w:tc>
        <w:tc>
          <w:tcPr>
            <w:tcW w:w="1419" w:type="dxa"/>
            <w:noWrap/>
            <w:hideMark/>
          </w:tcPr>
          <w:p w14:paraId="6CACE163" w14:textId="77777777" w:rsidR="00ED139F" w:rsidRPr="00ED139F" w:rsidRDefault="00ED139F" w:rsidP="00BC6320">
            <w:pPr>
              <w:tabs>
                <w:tab w:val="left" w:pos="2130"/>
              </w:tabs>
              <w:jc w:val="center"/>
            </w:pPr>
            <w:r w:rsidRPr="00ED139F">
              <w:t>89.105</w:t>
            </w:r>
          </w:p>
        </w:tc>
        <w:tc>
          <w:tcPr>
            <w:tcW w:w="1559" w:type="dxa"/>
            <w:noWrap/>
            <w:hideMark/>
          </w:tcPr>
          <w:p w14:paraId="3F4F7366" w14:textId="77777777" w:rsidR="00ED139F" w:rsidRPr="00ED139F" w:rsidRDefault="00ED139F" w:rsidP="00BC6320">
            <w:pPr>
              <w:tabs>
                <w:tab w:val="left" w:pos="2130"/>
              </w:tabs>
              <w:jc w:val="center"/>
            </w:pPr>
            <w:r w:rsidRPr="00ED139F">
              <w:t>89.105</w:t>
            </w:r>
          </w:p>
        </w:tc>
        <w:tc>
          <w:tcPr>
            <w:tcW w:w="1276" w:type="dxa"/>
            <w:noWrap/>
            <w:hideMark/>
          </w:tcPr>
          <w:p w14:paraId="660AE133" w14:textId="5C4A3167" w:rsidR="00ED139F" w:rsidRPr="00ED139F" w:rsidRDefault="00ED139F" w:rsidP="00BC6320">
            <w:pPr>
              <w:tabs>
                <w:tab w:val="left" w:pos="2130"/>
              </w:tabs>
              <w:jc w:val="center"/>
              <w:rPr>
                <w:b/>
                <w:bCs/>
              </w:rPr>
            </w:pPr>
          </w:p>
        </w:tc>
      </w:tr>
      <w:tr w:rsidR="00ED139F" w:rsidRPr="00ED139F" w14:paraId="5B9DAE89" w14:textId="77777777" w:rsidTr="00ED139F">
        <w:trPr>
          <w:trHeight w:val="330"/>
        </w:trPr>
        <w:tc>
          <w:tcPr>
            <w:tcW w:w="736" w:type="dxa"/>
            <w:vMerge/>
            <w:hideMark/>
          </w:tcPr>
          <w:p w14:paraId="0607475D" w14:textId="77777777" w:rsidR="00ED139F" w:rsidRPr="00ED139F" w:rsidRDefault="00ED139F" w:rsidP="00ED139F">
            <w:pPr>
              <w:tabs>
                <w:tab w:val="left" w:pos="2130"/>
              </w:tabs>
              <w:rPr>
                <w:b/>
                <w:bCs/>
              </w:rPr>
            </w:pPr>
          </w:p>
        </w:tc>
        <w:tc>
          <w:tcPr>
            <w:tcW w:w="3883" w:type="dxa"/>
            <w:noWrap/>
            <w:hideMark/>
          </w:tcPr>
          <w:p w14:paraId="60495D8D" w14:textId="77777777" w:rsidR="00ED139F" w:rsidRPr="00ED139F" w:rsidRDefault="00ED139F" w:rsidP="00ED139F">
            <w:pPr>
              <w:tabs>
                <w:tab w:val="left" w:pos="2130"/>
              </w:tabs>
            </w:pPr>
            <w:r w:rsidRPr="00ED139F">
              <w:t xml:space="preserve">   trừ cửa D7</w:t>
            </w:r>
          </w:p>
        </w:tc>
        <w:tc>
          <w:tcPr>
            <w:tcW w:w="939" w:type="dxa"/>
            <w:vMerge/>
            <w:hideMark/>
          </w:tcPr>
          <w:p w14:paraId="7996CED9" w14:textId="77777777" w:rsidR="00ED139F" w:rsidRPr="00ED139F" w:rsidRDefault="00ED139F" w:rsidP="00BC6320">
            <w:pPr>
              <w:tabs>
                <w:tab w:val="left" w:pos="2130"/>
              </w:tabs>
              <w:jc w:val="center"/>
            </w:pPr>
          </w:p>
        </w:tc>
        <w:tc>
          <w:tcPr>
            <w:tcW w:w="1135" w:type="dxa"/>
            <w:noWrap/>
            <w:hideMark/>
          </w:tcPr>
          <w:p w14:paraId="298A58DD" w14:textId="77777777" w:rsidR="00ED139F" w:rsidRPr="00ED139F" w:rsidRDefault="00ED139F" w:rsidP="00BC6320">
            <w:pPr>
              <w:tabs>
                <w:tab w:val="left" w:pos="2130"/>
              </w:tabs>
              <w:jc w:val="center"/>
            </w:pPr>
            <w:r w:rsidRPr="00ED139F">
              <w:t>2</w:t>
            </w:r>
          </w:p>
        </w:tc>
        <w:tc>
          <w:tcPr>
            <w:tcW w:w="801" w:type="dxa"/>
            <w:noWrap/>
            <w:hideMark/>
          </w:tcPr>
          <w:p w14:paraId="3B7FDDD8" w14:textId="77777777" w:rsidR="00ED139F" w:rsidRPr="00ED139F" w:rsidRDefault="00ED139F" w:rsidP="00BC6320">
            <w:pPr>
              <w:tabs>
                <w:tab w:val="left" w:pos="2130"/>
              </w:tabs>
              <w:jc w:val="center"/>
            </w:pPr>
            <w:r w:rsidRPr="00ED139F">
              <w:t>-0.8</w:t>
            </w:r>
          </w:p>
        </w:tc>
        <w:tc>
          <w:tcPr>
            <w:tcW w:w="1109" w:type="dxa"/>
            <w:noWrap/>
            <w:hideMark/>
          </w:tcPr>
          <w:p w14:paraId="336E6CDA" w14:textId="77777777" w:rsidR="00ED139F" w:rsidRPr="00ED139F" w:rsidRDefault="00ED139F" w:rsidP="00BC6320">
            <w:pPr>
              <w:tabs>
                <w:tab w:val="left" w:pos="2130"/>
              </w:tabs>
              <w:jc w:val="center"/>
            </w:pPr>
            <w:r w:rsidRPr="00ED139F">
              <w:t>2.1</w:t>
            </w:r>
          </w:p>
        </w:tc>
        <w:tc>
          <w:tcPr>
            <w:tcW w:w="858" w:type="dxa"/>
            <w:noWrap/>
            <w:hideMark/>
          </w:tcPr>
          <w:p w14:paraId="2E52C8AE" w14:textId="25562A91" w:rsidR="00ED139F" w:rsidRPr="00ED139F" w:rsidRDefault="00ED139F" w:rsidP="00BC6320">
            <w:pPr>
              <w:tabs>
                <w:tab w:val="left" w:pos="2130"/>
              </w:tabs>
              <w:jc w:val="center"/>
            </w:pPr>
          </w:p>
        </w:tc>
        <w:tc>
          <w:tcPr>
            <w:tcW w:w="852" w:type="dxa"/>
            <w:noWrap/>
            <w:hideMark/>
          </w:tcPr>
          <w:p w14:paraId="38E97AC0" w14:textId="75ABB099" w:rsidR="00ED139F" w:rsidRPr="00ED139F" w:rsidRDefault="00ED139F" w:rsidP="00BC6320">
            <w:pPr>
              <w:tabs>
                <w:tab w:val="left" w:pos="2130"/>
              </w:tabs>
              <w:jc w:val="center"/>
            </w:pPr>
          </w:p>
        </w:tc>
        <w:tc>
          <w:tcPr>
            <w:tcW w:w="1419" w:type="dxa"/>
            <w:noWrap/>
            <w:hideMark/>
          </w:tcPr>
          <w:p w14:paraId="7016F2C9" w14:textId="77777777" w:rsidR="00ED139F" w:rsidRPr="00ED139F" w:rsidRDefault="00ED139F" w:rsidP="00BC6320">
            <w:pPr>
              <w:tabs>
                <w:tab w:val="left" w:pos="2130"/>
              </w:tabs>
              <w:jc w:val="center"/>
            </w:pPr>
            <w:r w:rsidRPr="00ED139F">
              <w:t>-1.68</w:t>
            </w:r>
          </w:p>
        </w:tc>
        <w:tc>
          <w:tcPr>
            <w:tcW w:w="1559" w:type="dxa"/>
            <w:noWrap/>
            <w:hideMark/>
          </w:tcPr>
          <w:p w14:paraId="3B6CFD75" w14:textId="77777777" w:rsidR="00ED139F" w:rsidRPr="00ED139F" w:rsidRDefault="00ED139F" w:rsidP="00BC6320">
            <w:pPr>
              <w:tabs>
                <w:tab w:val="left" w:pos="2130"/>
              </w:tabs>
              <w:jc w:val="center"/>
            </w:pPr>
            <w:r w:rsidRPr="00ED139F">
              <w:t>-3.36</w:t>
            </w:r>
          </w:p>
        </w:tc>
        <w:tc>
          <w:tcPr>
            <w:tcW w:w="1276" w:type="dxa"/>
            <w:noWrap/>
            <w:hideMark/>
          </w:tcPr>
          <w:p w14:paraId="5F4455D5" w14:textId="56A2D910" w:rsidR="00ED139F" w:rsidRPr="00ED139F" w:rsidRDefault="00ED139F" w:rsidP="00BC6320">
            <w:pPr>
              <w:tabs>
                <w:tab w:val="left" w:pos="2130"/>
              </w:tabs>
              <w:jc w:val="center"/>
              <w:rPr>
                <w:b/>
                <w:bCs/>
              </w:rPr>
            </w:pPr>
          </w:p>
        </w:tc>
      </w:tr>
      <w:tr w:rsidR="00ED139F" w:rsidRPr="00ED139F" w14:paraId="3C1FCEA6" w14:textId="77777777" w:rsidTr="00ED139F">
        <w:trPr>
          <w:trHeight w:val="330"/>
        </w:trPr>
        <w:tc>
          <w:tcPr>
            <w:tcW w:w="736" w:type="dxa"/>
            <w:vMerge/>
            <w:hideMark/>
          </w:tcPr>
          <w:p w14:paraId="4B3D95A9" w14:textId="77777777" w:rsidR="00ED139F" w:rsidRPr="00ED139F" w:rsidRDefault="00ED139F" w:rsidP="00ED139F">
            <w:pPr>
              <w:tabs>
                <w:tab w:val="left" w:pos="2130"/>
              </w:tabs>
              <w:rPr>
                <w:b/>
                <w:bCs/>
              </w:rPr>
            </w:pPr>
          </w:p>
        </w:tc>
        <w:tc>
          <w:tcPr>
            <w:tcW w:w="3883" w:type="dxa"/>
            <w:noWrap/>
            <w:hideMark/>
          </w:tcPr>
          <w:p w14:paraId="14A350B6" w14:textId="77777777" w:rsidR="00ED139F" w:rsidRPr="00ED139F" w:rsidRDefault="00ED139F" w:rsidP="00ED139F">
            <w:pPr>
              <w:tabs>
                <w:tab w:val="left" w:pos="2130"/>
              </w:tabs>
            </w:pPr>
            <w:r w:rsidRPr="00ED139F">
              <w:t xml:space="preserve">             S5</w:t>
            </w:r>
          </w:p>
        </w:tc>
        <w:tc>
          <w:tcPr>
            <w:tcW w:w="939" w:type="dxa"/>
            <w:vMerge/>
            <w:hideMark/>
          </w:tcPr>
          <w:p w14:paraId="585C0133" w14:textId="77777777" w:rsidR="00ED139F" w:rsidRPr="00ED139F" w:rsidRDefault="00ED139F" w:rsidP="00BC6320">
            <w:pPr>
              <w:tabs>
                <w:tab w:val="left" w:pos="2130"/>
              </w:tabs>
              <w:jc w:val="center"/>
            </w:pPr>
          </w:p>
        </w:tc>
        <w:tc>
          <w:tcPr>
            <w:tcW w:w="1135" w:type="dxa"/>
            <w:noWrap/>
            <w:hideMark/>
          </w:tcPr>
          <w:p w14:paraId="5CA6EC60" w14:textId="77777777" w:rsidR="00ED139F" w:rsidRPr="00ED139F" w:rsidRDefault="00ED139F" w:rsidP="00BC6320">
            <w:pPr>
              <w:tabs>
                <w:tab w:val="left" w:pos="2130"/>
              </w:tabs>
              <w:jc w:val="center"/>
            </w:pPr>
            <w:r w:rsidRPr="00ED139F">
              <w:t>4</w:t>
            </w:r>
          </w:p>
        </w:tc>
        <w:tc>
          <w:tcPr>
            <w:tcW w:w="801" w:type="dxa"/>
            <w:noWrap/>
            <w:hideMark/>
          </w:tcPr>
          <w:p w14:paraId="0AC6F978" w14:textId="77777777" w:rsidR="00ED139F" w:rsidRPr="00ED139F" w:rsidRDefault="00ED139F" w:rsidP="00BC6320">
            <w:pPr>
              <w:tabs>
                <w:tab w:val="left" w:pos="2130"/>
              </w:tabs>
              <w:jc w:val="center"/>
            </w:pPr>
            <w:r w:rsidRPr="00ED139F">
              <w:t>-1.2</w:t>
            </w:r>
          </w:p>
        </w:tc>
        <w:tc>
          <w:tcPr>
            <w:tcW w:w="1109" w:type="dxa"/>
            <w:noWrap/>
            <w:hideMark/>
          </w:tcPr>
          <w:p w14:paraId="0E5D14DD" w14:textId="77777777" w:rsidR="00ED139F" w:rsidRPr="00ED139F" w:rsidRDefault="00ED139F" w:rsidP="00BC6320">
            <w:pPr>
              <w:tabs>
                <w:tab w:val="left" w:pos="2130"/>
              </w:tabs>
              <w:jc w:val="center"/>
            </w:pPr>
            <w:r w:rsidRPr="00ED139F">
              <w:t>1.5</w:t>
            </w:r>
          </w:p>
        </w:tc>
        <w:tc>
          <w:tcPr>
            <w:tcW w:w="858" w:type="dxa"/>
            <w:noWrap/>
            <w:hideMark/>
          </w:tcPr>
          <w:p w14:paraId="23F61277" w14:textId="406E21D7" w:rsidR="00ED139F" w:rsidRPr="00ED139F" w:rsidRDefault="00ED139F" w:rsidP="00BC6320">
            <w:pPr>
              <w:tabs>
                <w:tab w:val="left" w:pos="2130"/>
              </w:tabs>
              <w:jc w:val="center"/>
            </w:pPr>
          </w:p>
        </w:tc>
        <w:tc>
          <w:tcPr>
            <w:tcW w:w="852" w:type="dxa"/>
            <w:noWrap/>
            <w:hideMark/>
          </w:tcPr>
          <w:p w14:paraId="322F3134" w14:textId="5C150594" w:rsidR="00ED139F" w:rsidRPr="00ED139F" w:rsidRDefault="00ED139F" w:rsidP="00BC6320">
            <w:pPr>
              <w:tabs>
                <w:tab w:val="left" w:pos="2130"/>
              </w:tabs>
              <w:jc w:val="center"/>
            </w:pPr>
          </w:p>
        </w:tc>
        <w:tc>
          <w:tcPr>
            <w:tcW w:w="1419" w:type="dxa"/>
            <w:noWrap/>
            <w:hideMark/>
          </w:tcPr>
          <w:p w14:paraId="577F66CA" w14:textId="77777777" w:rsidR="00ED139F" w:rsidRPr="00ED139F" w:rsidRDefault="00ED139F" w:rsidP="00BC6320">
            <w:pPr>
              <w:tabs>
                <w:tab w:val="left" w:pos="2130"/>
              </w:tabs>
              <w:jc w:val="center"/>
            </w:pPr>
            <w:r w:rsidRPr="00ED139F">
              <w:t>-1.8</w:t>
            </w:r>
          </w:p>
        </w:tc>
        <w:tc>
          <w:tcPr>
            <w:tcW w:w="1559" w:type="dxa"/>
            <w:noWrap/>
            <w:hideMark/>
          </w:tcPr>
          <w:p w14:paraId="4D97377D" w14:textId="77777777" w:rsidR="00ED139F" w:rsidRPr="00ED139F" w:rsidRDefault="00ED139F" w:rsidP="00BC6320">
            <w:pPr>
              <w:tabs>
                <w:tab w:val="left" w:pos="2130"/>
              </w:tabs>
              <w:jc w:val="center"/>
            </w:pPr>
            <w:r w:rsidRPr="00ED139F">
              <w:t>-7.2</w:t>
            </w:r>
          </w:p>
        </w:tc>
        <w:tc>
          <w:tcPr>
            <w:tcW w:w="1276" w:type="dxa"/>
            <w:noWrap/>
            <w:hideMark/>
          </w:tcPr>
          <w:p w14:paraId="3D3883A9" w14:textId="2D83DBC1" w:rsidR="00ED139F" w:rsidRPr="00ED139F" w:rsidRDefault="00ED139F" w:rsidP="00BC6320">
            <w:pPr>
              <w:tabs>
                <w:tab w:val="left" w:pos="2130"/>
              </w:tabs>
              <w:jc w:val="center"/>
              <w:rPr>
                <w:b/>
                <w:bCs/>
              </w:rPr>
            </w:pPr>
          </w:p>
        </w:tc>
      </w:tr>
      <w:tr w:rsidR="00ED139F" w:rsidRPr="00ED139F" w14:paraId="2F2E3535" w14:textId="77777777" w:rsidTr="00ED139F">
        <w:trPr>
          <w:trHeight w:val="330"/>
        </w:trPr>
        <w:tc>
          <w:tcPr>
            <w:tcW w:w="736" w:type="dxa"/>
            <w:vMerge/>
            <w:hideMark/>
          </w:tcPr>
          <w:p w14:paraId="2B47917E" w14:textId="77777777" w:rsidR="00ED139F" w:rsidRPr="00ED139F" w:rsidRDefault="00ED139F" w:rsidP="00ED139F">
            <w:pPr>
              <w:tabs>
                <w:tab w:val="left" w:pos="2130"/>
              </w:tabs>
              <w:rPr>
                <w:b/>
                <w:bCs/>
              </w:rPr>
            </w:pPr>
          </w:p>
        </w:tc>
        <w:tc>
          <w:tcPr>
            <w:tcW w:w="3883" w:type="dxa"/>
            <w:noWrap/>
            <w:hideMark/>
          </w:tcPr>
          <w:p w14:paraId="73A56AC8" w14:textId="77777777" w:rsidR="00ED139F" w:rsidRPr="00ED139F" w:rsidRDefault="00ED139F" w:rsidP="00ED139F">
            <w:pPr>
              <w:tabs>
                <w:tab w:val="left" w:pos="2130"/>
              </w:tabs>
            </w:pPr>
            <w:r w:rsidRPr="00ED139F">
              <w:t>Trục F (27-5*0.3-2*0.2=25.1)</w:t>
            </w:r>
          </w:p>
        </w:tc>
        <w:tc>
          <w:tcPr>
            <w:tcW w:w="939" w:type="dxa"/>
            <w:vMerge/>
            <w:hideMark/>
          </w:tcPr>
          <w:p w14:paraId="2BFE7CF5" w14:textId="77777777" w:rsidR="00ED139F" w:rsidRPr="00ED139F" w:rsidRDefault="00ED139F" w:rsidP="00BC6320">
            <w:pPr>
              <w:tabs>
                <w:tab w:val="left" w:pos="2130"/>
              </w:tabs>
              <w:jc w:val="center"/>
            </w:pPr>
          </w:p>
        </w:tc>
        <w:tc>
          <w:tcPr>
            <w:tcW w:w="1135" w:type="dxa"/>
            <w:noWrap/>
            <w:hideMark/>
          </w:tcPr>
          <w:p w14:paraId="5D0C980C" w14:textId="77777777" w:rsidR="00ED139F" w:rsidRPr="00ED139F" w:rsidRDefault="00ED139F" w:rsidP="00BC6320">
            <w:pPr>
              <w:tabs>
                <w:tab w:val="left" w:pos="2130"/>
              </w:tabs>
              <w:jc w:val="center"/>
            </w:pPr>
            <w:r w:rsidRPr="00ED139F">
              <w:t>1</w:t>
            </w:r>
          </w:p>
        </w:tc>
        <w:tc>
          <w:tcPr>
            <w:tcW w:w="801" w:type="dxa"/>
            <w:noWrap/>
            <w:hideMark/>
          </w:tcPr>
          <w:p w14:paraId="4731E46B" w14:textId="77777777" w:rsidR="00ED139F" w:rsidRPr="00ED139F" w:rsidRDefault="00ED139F" w:rsidP="00BC6320">
            <w:pPr>
              <w:tabs>
                <w:tab w:val="left" w:pos="2130"/>
              </w:tabs>
              <w:jc w:val="center"/>
            </w:pPr>
            <w:r w:rsidRPr="00ED139F">
              <w:t>25.1</w:t>
            </w:r>
          </w:p>
        </w:tc>
        <w:tc>
          <w:tcPr>
            <w:tcW w:w="1109" w:type="dxa"/>
            <w:noWrap/>
            <w:hideMark/>
          </w:tcPr>
          <w:p w14:paraId="6014B177" w14:textId="77777777" w:rsidR="00ED139F" w:rsidRPr="00ED139F" w:rsidRDefault="00ED139F" w:rsidP="00BC6320">
            <w:pPr>
              <w:tabs>
                <w:tab w:val="left" w:pos="2130"/>
              </w:tabs>
              <w:jc w:val="center"/>
            </w:pPr>
            <w:r w:rsidRPr="00ED139F">
              <w:t>3.55</w:t>
            </w:r>
          </w:p>
        </w:tc>
        <w:tc>
          <w:tcPr>
            <w:tcW w:w="858" w:type="dxa"/>
            <w:noWrap/>
            <w:hideMark/>
          </w:tcPr>
          <w:p w14:paraId="14E8FED8" w14:textId="36923E8D" w:rsidR="00ED139F" w:rsidRPr="00ED139F" w:rsidRDefault="00ED139F" w:rsidP="00BC6320">
            <w:pPr>
              <w:tabs>
                <w:tab w:val="left" w:pos="2130"/>
              </w:tabs>
              <w:jc w:val="center"/>
            </w:pPr>
          </w:p>
        </w:tc>
        <w:tc>
          <w:tcPr>
            <w:tcW w:w="852" w:type="dxa"/>
            <w:noWrap/>
            <w:hideMark/>
          </w:tcPr>
          <w:p w14:paraId="49856B6D" w14:textId="23766CFC" w:rsidR="00ED139F" w:rsidRPr="00ED139F" w:rsidRDefault="00ED139F" w:rsidP="00BC6320">
            <w:pPr>
              <w:tabs>
                <w:tab w:val="left" w:pos="2130"/>
              </w:tabs>
              <w:jc w:val="center"/>
            </w:pPr>
          </w:p>
        </w:tc>
        <w:tc>
          <w:tcPr>
            <w:tcW w:w="1419" w:type="dxa"/>
            <w:noWrap/>
            <w:hideMark/>
          </w:tcPr>
          <w:p w14:paraId="1E770EF7" w14:textId="77777777" w:rsidR="00ED139F" w:rsidRPr="00ED139F" w:rsidRDefault="00ED139F" w:rsidP="00BC6320">
            <w:pPr>
              <w:tabs>
                <w:tab w:val="left" w:pos="2130"/>
              </w:tabs>
              <w:jc w:val="center"/>
            </w:pPr>
            <w:r w:rsidRPr="00ED139F">
              <w:t>89.105</w:t>
            </w:r>
          </w:p>
        </w:tc>
        <w:tc>
          <w:tcPr>
            <w:tcW w:w="1559" w:type="dxa"/>
            <w:noWrap/>
            <w:hideMark/>
          </w:tcPr>
          <w:p w14:paraId="5885CF74" w14:textId="77777777" w:rsidR="00ED139F" w:rsidRPr="00ED139F" w:rsidRDefault="00ED139F" w:rsidP="00BC6320">
            <w:pPr>
              <w:tabs>
                <w:tab w:val="left" w:pos="2130"/>
              </w:tabs>
              <w:jc w:val="center"/>
            </w:pPr>
            <w:r w:rsidRPr="00ED139F">
              <w:t>89.105</w:t>
            </w:r>
          </w:p>
        </w:tc>
        <w:tc>
          <w:tcPr>
            <w:tcW w:w="1276" w:type="dxa"/>
            <w:noWrap/>
            <w:hideMark/>
          </w:tcPr>
          <w:p w14:paraId="2074780C" w14:textId="113FB726" w:rsidR="00ED139F" w:rsidRPr="00ED139F" w:rsidRDefault="00ED139F" w:rsidP="00BC6320">
            <w:pPr>
              <w:tabs>
                <w:tab w:val="left" w:pos="2130"/>
              </w:tabs>
              <w:jc w:val="center"/>
              <w:rPr>
                <w:b/>
                <w:bCs/>
              </w:rPr>
            </w:pPr>
          </w:p>
        </w:tc>
      </w:tr>
      <w:tr w:rsidR="00ED139F" w:rsidRPr="00ED139F" w14:paraId="1FFEB70A" w14:textId="77777777" w:rsidTr="00ED139F">
        <w:trPr>
          <w:trHeight w:val="330"/>
        </w:trPr>
        <w:tc>
          <w:tcPr>
            <w:tcW w:w="736" w:type="dxa"/>
            <w:vMerge/>
            <w:hideMark/>
          </w:tcPr>
          <w:p w14:paraId="1ABC0BB9" w14:textId="77777777" w:rsidR="00ED139F" w:rsidRPr="00ED139F" w:rsidRDefault="00ED139F" w:rsidP="00ED139F">
            <w:pPr>
              <w:tabs>
                <w:tab w:val="left" w:pos="2130"/>
              </w:tabs>
              <w:rPr>
                <w:b/>
                <w:bCs/>
              </w:rPr>
            </w:pPr>
          </w:p>
        </w:tc>
        <w:tc>
          <w:tcPr>
            <w:tcW w:w="3883" w:type="dxa"/>
            <w:noWrap/>
            <w:hideMark/>
          </w:tcPr>
          <w:p w14:paraId="3B1A670A" w14:textId="77777777" w:rsidR="00ED139F" w:rsidRPr="00ED139F" w:rsidRDefault="00ED139F" w:rsidP="00ED139F">
            <w:pPr>
              <w:tabs>
                <w:tab w:val="left" w:pos="2130"/>
              </w:tabs>
            </w:pPr>
            <w:r w:rsidRPr="00ED139F">
              <w:t xml:space="preserve">   trừ cửa D7</w:t>
            </w:r>
          </w:p>
        </w:tc>
        <w:tc>
          <w:tcPr>
            <w:tcW w:w="939" w:type="dxa"/>
            <w:vMerge/>
            <w:hideMark/>
          </w:tcPr>
          <w:p w14:paraId="7EEFB243" w14:textId="77777777" w:rsidR="00ED139F" w:rsidRPr="00ED139F" w:rsidRDefault="00ED139F" w:rsidP="00BC6320">
            <w:pPr>
              <w:tabs>
                <w:tab w:val="left" w:pos="2130"/>
              </w:tabs>
              <w:jc w:val="center"/>
            </w:pPr>
          </w:p>
        </w:tc>
        <w:tc>
          <w:tcPr>
            <w:tcW w:w="1135" w:type="dxa"/>
            <w:noWrap/>
            <w:hideMark/>
          </w:tcPr>
          <w:p w14:paraId="4C96A70E" w14:textId="77777777" w:rsidR="00ED139F" w:rsidRPr="00ED139F" w:rsidRDefault="00ED139F" w:rsidP="00BC6320">
            <w:pPr>
              <w:tabs>
                <w:tab w:val="left" w:pos="2130"/>
              </w:tabs>
              <w:jc w:val="center"/>
            </w:pPr>
            <w:r w:rsidRPr="00ED139F">
              <w:t>2</w:t>
            </w:r>
          </w:p>
        </w:tc>
        <w:tc>
          <w:tcPr>
            <w:tcW w:w="801" w:type="dxa"/>
            <w:noWrap/>
            <w:hideMark/>
          </w:tcPr>
          <w:p w14:paraId="4A93A185" w14:textId="77777777" w:rsidR="00ED139F" w:rsidRPr="00ED139F" w:rsidRDefault="00ED139F" w:rsidP="00BC6320">
            <w:pPr>
              <w:tabs>
                <w:tab w:val="left" w:pos="2130"/>
              </w:tabs>
              <w:jc w:val="center"/>
            </w:pPr>
            <w:r w:rsidRPr="00ED139F">
              <w:t>-0.8</w:t>
            </w:r>
          </w:p>
        </w:tc>
        <w:tc>
          <w:tcPr>
            <w:tcW w:w="1109" w:type="dxa"/>
            <w:noWrap/>
            <w:hideMark/>
          </w:tcPr>
          <w:p w14:paraId="1CA85890" w14:textId="77777777" w:rsidR="00ED139F" w:rsidRPr="00ED139F" w:rsidRDefault="00ED139F" w:rsidP="00BC6320">
            <w:pPr>
              <w:tabs>
                <w:tab w:val="left" w:pos="2130"/>
              </w:tabs>
              <w:jc w:val="center"/>
            </w:pPr>
            <w:r w:rsidRPr="00ED139F">
              <w:t>2.1</w:t>
            </w:r>
          </w:p>
        </w:tc>
        <w:tc>
          <w:tcPr>
            <w:tcW w:w="858" w:type="dxa"/>
            <w:noWrap/>
            <w:hideMark/>
          </w:tcPr>
          <w:p w14:paraId="015A5FB6" w14:textId="5461D7BD" w:rsidR="00ED139F" w:rsidRPr="00ED139F" w:rsidRDefault="00ED139F" w:rsidP="00BC6320">
            <w:pPr>
              <w:tabs>
                <w:tab w:val="left" w:pos="2130"/>
              </w:tabs>
              <w:jc w:val="center"/>
            </w:pPr>
          </w:p>
        </w:tc>
        <w:tc>
          <w:tcPr>
            <w:tcW w:w="852" w:type="dxa"/>
            <w:noWrap/>
            <w:hideMark/>
          </w:tcPr>
          <w:p w14:paraId="031682F7" w14:textId="489E4A92" w:rsidR="00ED139F" w:rsidRPr="00ED139F" w:rsidRDefault="00ED139F" w:rsidP="00BC6320">
            <w:pPr>
              <w:tabs>
                <w:tab w:val="left" w:pos="2130"/>
              </w:tabs>
              <w:jc w:val="center"/>
            </w:pPr>
          </w:p>
        </w:tc>
        <w:tc>
          <w:tcPr>
            <w:tcW w:w="1419" w:type="dxa"/>
            <w:noWrap/>
            <w:hideMark/>
          </w:tcPr>
          <w:p w14:paraId="11AAF9E7" w14:textId="77777777" w:rsidR="00ED139F" w:rsidRPr="00ED139F" w:rsidRDefault="00ED139F" w:rsidP="00BC6320">
            <w:pPr>
              <w:tabs>
                <w:tab w:val="left" w:pos="2130"/>
              </w:tabs>
              <w:jc w:val="center"/>
            </w:pPr>
            <w:r w:rsidRPr="00ED139F">
              <w:t>-1.68</w:t>
            </w:r>
          </w:p>
        </w:tc>
        <w:tc>
          <w:tcPr>
            <w:tcW w:w="1559" w:type="dxa"/>
            <w:noWrap/>
            <w:hideMark/>
          </w:tcPr>
          <w:p w14:paraId="6741CC6C" w14:textId="77777777" w:rsidR="00ED139F" w:rsidRPr="00ED139F" w:rsidRDefault="00ED139F" w:rsidP="00BC6320">
            <w:pPr>
              <w:tabs>
                <w:tab w:val="left" w:pos="2130"/>
              </w:tabs>
              <w:jc w:val="center"/>
            </w:pPr>
            <w:r w:rsidRPr="00ED139F">
              <w:t>-3.36</w:t>
            </w:r>
          </w:p>
        </w:tc>
        <w:tc>
          <w:tcPr>
            <w:tcW w:w="1276" w:type="dxa"/>
            <w:noWrap/>
            <w:hideMark/>
          </w:tcPr>
          <w:p w14:paraId="624C30F3" w14:textId="7B9FA5DE" w:rsidR="00ED139F" w:rsidRPr="00ED139F" w:rsidRDefault="00ED139F" w:rsidP="00BC6320">
            <w:pPr>
              <w:tabs>
                <w:tab w:val="left" w:pos="2130"/>
              </w:tabs>
              <w:jc w:val="center"/>
              <w:rPr>
                <w:b/>
                <w:bCs/>
              </w:rPr>
            </w:pPr>
          </w:p>
        </w:tc>
      </w:tr>
      <w:tr w:rsidR="00ED139F" w:rsidRPr="00ED139F" w14:paraId="0F07338E" w14:textId="77777777" w:rsidTr="00ED139F">
        <w:trPr>
          <w:trHeight w:val="330"/>
        </w:trPr>
        <w:tc>
          <w:tcPr>
            <w:tcW w:w="736" w:type="dxa"/>
            <w:vMerge/>
            <w:hideMark/>
          </w:tcPr>
          <w:p w14:paraId="09C0CF88" w14:textId="77777777" w:rsidR="00ED139F" w:rsidRPr="00ED139F" w:rsidRDefault="00ED139F" w:rsidP="00ED139F">
            <w:pPr>
              <w:tabs>
                <w:tab w:val="left" w:pos="2130"/>
              </w:tabs>
              <w:rPr>
                <w:b/>
                <w:bCs/>
              </w:rPr>
            </w:pPr>
          </w:p>
        </w:tc>
        <w:tc>
          <w:tcPr>
            <w:tcW w:w="3883" w:type="dxa"/>
            <w:noWrap/>
            <w:hideMark/>
          </w:tcPr>
          <w:p w14:paraId="44E6402A" w14:textId="77777777" w:rsidR="00ED139F" w:rsidRPr="00ED139F" w:rsidRDefault="00ED139F" w:rsidP="00ED139F">
            <w:pPr>
              <w:tabs>
                <w:tab w:val="left" w:pos="2130"/>
              </w:tabs>
            </w:pPr>
            <w:r w:rsidRPr="00ED139F">
              <w:t xml:space="preserve">             S5</w:t>
            </w:r>
          </w:p>
        </w:tc>
        <w:tc>
          <w:tcPr>
            <w:tcW w:w="939" w:type="dxa"/>
            <w:vMerge/>
            <w:hideMark/>
          </w:tcPr>
          <w:p w14:paraId="50386818" w14:textId="77777777" w:rsidR="00ED139F" w:rsidRPr="00ED139F" w:rsidRDefault="00ED139F" w:rsidP="00BC6320">
            <w:pPr>
              <w:tabs>
                <w:tab w:val="left" w:pos="2130"/>
              </w:tabs>
              <w:jc w:val="center"/>
            </w:pPr>
          </w:p>
        </w:tc>
        <w:tc>
          <w:tcPr>
            <w:tcW w:w="1135" w:type="dxa"/>
            <w:noWrap/>
            <w:hideMark/>
          </w:tcPr>
          <w:p w14:paraId="1EFE3C95" w14:textId="77777777" w:rsidR="00ED139F" w:rsidRPr="00ED139F" w:rsidRDefault="00ED139F" w:rsidP="00BC6320">
            <w:pPr>
              <w:tabs>
                <w:tab w:val="left" w:pos="2130"/>
              </w:tabs>
              <w:jc w:val="center"/>
            </w:pPr>
            <w:r w:rsidRPr="00ED139F">
              <w:t>6</w:t>
            </w:r>
          </w:p>
        </w:tc>
        <w:tc>
          <w:tcPr>
            <w:tcW w:w="801" w:type="dxa"/>
            <w:noWrap/>
            <w:hideMark/>
          </w:tcPr>
          <w:p w14:paraId="1A66EE22" w14:textId="77777777" w:rsidR="00ED139F" w:rsidRPr="00ED139F" w:rsidRDefault="00ED139F" w:rsidP="00BC6320">
            <w:pPr>
              <w:tabs>
                <w:tab w:val="left" w:pos="2130"/>
              </w:tabs>
              <w:jc w:val="center"/>
            </w:pPr>
            <w:r w:rsidRPr="00ED139F">
              <w:t>-1.2</w:t>
            </w:r>
          </w:p>
        </w:tc>
        <w:tc>
          <w:tcPr>
            <w:tcW w:w="1109" w:type="dxa"/>
            <w:noWrap/>
            <w:hideMark/>
          </w:tcPr>
          <w:p w14:paraId="79CA4532" w14:textId="77777777" w:rsidR="00ED139F" w:rsidRPr="00ED139F" w:rsidRDefault="00ED139F" w:rsidP="00BC6320">
            <w:pPr>
              <w:tabs>
                <w:tab w:val="left" w:pos="2130"/>
              </w:tabs>
              <w:jc w:val="center"/>
            </w:pPr>
            <w:r w:rsidRPr="00ED139F">
              <w:t>1.5</w:t>
            </w:r>
          </w:p>
        </w:tc>
        <w:tc>
          <w:tcPr>
            <w:tcW w:w="858" w:type="dxa"/>
            <w:noWrap/>
            <w:hideMark/>
          </w:tcPr>
          <w:p w14:paraId="5FCD8DDE" w14:textId="36AB25E4" w:rsidR="00ED139F" w:rsidRPr="00ED139F" w:rsidRDefault="00ED139F" w:rsidP="00BC6320">
            <w:pPr>
              <w:tabs>
                <w:tab w:val="left" w:pos="2130"/>
              </w:tabs>
              <w:jc w:val="center"/>
            </w:pPr>
          </w:p>
        </w:tc>
        <w:tc>
          <w:tcPr>
            <w:tcW w:w="852" w:type="dxa"/>
            <w:noWrap/>
            <w:hideMark/>
          </w:tcPr>
          <w:p w14:paraId="6BC85D7B" w14:textId="5ED97990" w:rsidR="00ED139F" w:rsidRPr="00ED139F" w:rsidRDefault="00ED139F" w:rsidP="00BC6320">
            <w:pPr>
              <w:tabs>
                <w:tab w:val="left" w:pos="2130"/>
              </w:tabs>
              <w:jc w:val="center"/>
            </w:pPr>
          </w:p>
        </w:tc>
        <w:tc>
          <w:tcPr>
            <w:tcW w:w="1419" w:type="dxa"/>
            <w:noWrap/>
            <w:hideMark/>
          </w:tcPr>
          <w:p w14:paraId="00B71DBD" w14:textId="77777777" w:rsidR="00ED139F" w:rsidRPr="00ED139F" w:rsidRDefault="00ED139F" w:rsidP="00BC6320">
            <w:pPr>
              <w:tabs>
                <w:tab w:val="left" w:pos="2130"/>
              </w:tabs>
              <w:jc w:val="center"/>
            </w:pPr>
            <w:r w:rsidRPr="00ED139F">
              <w:t>-1.8</w:t>
            </w:r>
          </w:p>
        </w:tc>
        <w:tc>
          <w:tcPr>
            <w:tcW w:w="1559" w:type="dxa"/>
            <w:noWrap/>
            <w:hideMark/>
          </w:tcPr>
          <w:p w14:paraId="0BFC9E6D" w14:textId="77777777" w:rsidR="00ED139F" w:rsidRPr="00ED139F" w:rsidRDefault="00ED139F" w:rsidP="00BC6320">
            <w:pPr>
              <w:tabs>
                <w:tab w:val="left" w:pos="2130"/>
              </w:tabs>
              <w:jc w:val="center"/>
            </w:pPr>
            <w:r w:rsidRPr="00ED139F">
              <w:t>-10.8</w:t>
            </w:r>
          </w:p>
        </w:tc>
        <w:tc>
          <w:tcPr>
            <w:tcW w:w="1276" w:type="dxa"/>
            <w:noWrap/>
            <w:hideMark/>
          </w:tcPr>
          <w:p w14:paraId="75566901" w14:textId="58196C11" w:rsidR="00ED139F" w:rsidRPr="00ED139F" w:rsidRDefault="00ED139F" w:rsidP="00BC6320">
            <w:pPr>
              <w:tabs>
                <w:tab w:val="left" w:pos="2130"/>
              </w:tabs>
              <w:jc w:val="center"/>
              <w:rPr>
                <w:b/>
                <w:bCs/>
              </w:rPr>
            </w:pPr>
          </w:p>
        </w:tc>
      </w:tr>
      <w:tr w:rsidR="00ED139F" w:rsidRPr="00ED139F" w14:paraId="01CC61B9" w14:textId="77777777" w:rsidTr="00ED139F">
        <w:trPr>
          <w:trHeight w:val="330"/>
        </w:trPr>
        <w:tc>
          <w:tcPr>
            <w:tcW w:w="736" w:type="dxa"/>
            <w:vMerge/>
            <w:hideMark/>
          </w:tcPr>
          <w:p w14:paraId="225184E9" w14:textId="77777777" w:rsidR="00ED139F" w:rsidRPr="00ED139F" w:rsidRDefault="00ED139F" w:rsidP="00ED139F">
            <w:pPr>
              <w:tabs>
                <w:tab w:val="left" w:pos="2130"/>
              </w:tabs>
              <w:rPr>
                <w:b/>
                <w:bCs/>
              </w:rPr>
            </w:pPr>
          </w:p>
        </w:tc>
        <w:tc>
          <w:tcPr>
            <w:tcW w:w="3883" w:type="dxa"/>
            <w:noWrap/>
            <w:hideMark/>
          </w:tcPr>
          <w:p w14:paraId="2C64AC92" w14:textId="77777777" w:rsidR="00ED139F" w:rsidRPr="00ED139F" w:rsidRDefault="00ED139F" w:rsidP="00ED139F">
            <w:pPr>
              <w:tabs>
                <w:tab w:val="left" w:pos="2130"/>
              </w:tabs>
            </w:pPr>
            <w:r w:rsidRPr="00ED139F">
              <w:t>Trục A',F'</w:t>
            </w:r>
          </w:p>
        </w:tc>
        <w:tc>
          <w:tcPr>
            <w:tcW w:w="939" w:type="dxa"/>
            <w:vMerge/>
            <w:hideMark/>
          </w:tcPr>
          <w:p w14:paraId="2D3D3348" w14:textId="77777777" w:rsidR="00ED139F" w:rsidRPr="00ED139F" w:rsidRDefault="00ED139F" w:rsidP="00BC6320">
            <w:pPr>
              <w:tabs>
                <w:tab w:val="left" w:pos="2130"/>
              </w:tabs>
              <w:jc w:val="center"/>
            </w:pPr>
          </w:p>
        </w:tc>
        <w:tc>
          <w:tcPr>
            <w:tcW w:w="1135" w:type="dxa"/>
            <w:noWrap/>
            <w:hideMark/>
          </w:tcPr>
          <w:p w14:paraId="1FE52D9F" w14:textId="77777777" w:rsidR="00ED139F" w:rsidRPr="00ED139F" w:rsidRDefault="00ED139F" w:rsidP="00BC6320">
            <w:pPr>
              <w:tabs>
                <w:tab w:val="left" w:pos="2130"/>
              </w:tabs>
              <w:jc w:val="center"/>
            </w:pPr>
            <w:r w:rsidRPr="00ED139F">
              <w:t>4</w:t>
            </w:r>
          </w:p>
        </w:tc>
        <w:tc>
          <w:tcPr>
            <w:tcW w:w="801" w:type="dxa"/>
            <w:noWrap/>
            <w:hideMark/>
          </w:tcPr>
          <w:p w14:paraId="3613E5C8" w14:textId="77777777" w:rsidR="00ED139F" w:rsidRPr="00ED139F" w:rsidRDefault="00ED139F" w:rsidP="00BC6320">
            <w:pPr>
              <w:tabs>
                <w:tab w:val="left" w:pos="2130"/>
              </w:tabs>
              <w:jc w:val="center"/>
            </w:pPr>
            <w:r w:rsidRPr="00ED139F">
              <w:t>4.5</w:t>
            </w:r>
          </w:p>
        </w:tc>
        <w:tc>
          <w:tcPr>
            <w:tcW w:w="1109" w:type="dxa"/>
            <w:noWrap/>
            <w:hideMark/>
          </w:tcPr>
          <w:p w14:paraId="34630C43" w14:textId="77777777" w:rsidR="00ED139F" w:rsidRPr="00ED139F" w:rsidRDefault="00ED139F" w:rsidP="00BC6320">
            <w:pPr>
              <w:tabs>
                <w:tab w:val="left" w:pos="2130"/>
              </w:tabs>
              <w:jc w:val="center"/>
            </w:pPr>
            <w:r w:rsidRPr="00ED139F">
              <w:t>0.8</w:t>
            </w:r>
          </w:p>
        </w:tc>
        <w:tc>
          <w:tcPr>
            <w:tcW w:w="858" w:type="dxa"/>
            <w:noWrap/>
            <w:hideMark/>
          </w:tcPr>
          <w:p w14:paraId="56DA41AD" w14:textId="6253B173" w:rsidR="00ED139F" w:rsidRPr="00ED139F" w:rsidRDefault="00ED139F" w:rsidP="00BC6320">
            <w:pPr>
              <w:tabs>
                <w:tab w:val="left" w:pos="2130"/>
              </w:tabs>
              <w:jc w:val="center"/>
            </w:pPr>
          </w:p>
        </w:tc>
        <w:tc>
          <w:tcPr>
            <w:tcW w:w="852" w:type="dxa"/>
            <w:noWrap/>
            <w:hideMark/>
          </w:tcPr>
          <w:p w14:paraId="0E1673CD" w14:textId="3FCB6A7C" w:rsidR="00ED139F" w:rsidRPr="00ED139F" w:rsidRDefault="00ED139F" w:rsidP="00BC6320">
            <w:pPr>
              <w:tabs>
                <w:tab w:val="left" w:pos="2130"/>
              </w:tabs>
              <w:jc w:val="center"/>
            </w:pPr>
          </w:p>
        </w:tc>
        <w:tc>
          <w:tcPr>
            <w:tcW w:w="1419" w:type="dxa"/>
            <w:noWrap/>
            <w:hideMark/>
          </w:tcPr>
          <w:p w14:paraId="0E652CCF" w14:textId="77777777" w:rsidR="00ED139F" w:rsidRPr="00ED139F" w:rsidRDefault="00ED139F" w:rsidP="00BC6320">
            <w:pPr>
              <w:tabs>
                <w:tab w:val="left" w:pos="2130"/>
              </w:tabs>
              <w:jc w:val="center"/>
            </w:pPr>
            <w:r w:rsidRPr="00ED139F">
              <w:t>3.6</w:t>
            </w:r>
          </w:p>
        </w:tc>
        <w:tc>
          <w:tcPr>
            <w:tcW w:w="1559" w:type="dxa"/>
            <w:noWrap/>
            <w:hideMark/>
          </w:tcPr>
          <w:p w14:paraId="5A74B08D" w14:textId="77777777" w:rsidR="00ED139F" w:rsidRPr="00ED139F" w:rsidRDefault="00ED139F" w:rsidP="00BC6320">
            <w:pPr>
              <w:tabs>
                <w:tab w:val="left" w:pos="2130"/>
              </w:tabs>
              <w:jc w:val="center"/>
            </w:pPr>
            <w:r w:rsidRPr="00ED139F">
              <w:t>14.4</w:t>
            </w:r>
          </w:p>
        </w:tc>
        <w:tc>
          <w:tcPr>
            <w:tcW w:w="1276" w:type="dxa"/>
            <w:noWrap/>
            <w:hideMark/>
          </w:tcPr>
          <w:p w14:paraId="49A609A2" w14:textId="79C0EB7D" w:rsidR="00ED139F" w:rsidRPr="00ED139F" w:rsidRDefault="00ED139F" w:rsidP="00BC6320">
            <w:pPr>
              <w:tabs>
                <w:tab w:val="left" w:pos="2130"/>
              </w:tabs>
              <w:jc w:val="center"/>
              <w:rPr>
                <w:b/>
                <w:bCs/>
              </w:rPr>
            </w:pPr>
          </w:p>
        </w:tc>
      </w:tr>
      <w:tr w:rsidR="00ED139F" w:rsidRPr="00ED139F" w14:paraId="3E7DD589" w14:textId="77777777" w:rsidTr="00ED139F">
        <w:trPr>
          <w:trHeight w:val="330"/>
        </w:trPr>
        <w:tc>
          <w:tcPr>
            <w:tcW w:w="736" w:type="dxa"/>
            <w:vMerge/>
            <w:hideMark/>
          </w:tcPr>
          <w:p w14:paraId="18CDAFD4" w14:textId="77777777" w:rsidR="00ED139F" w:rsidRPr="00ED139F" w:rsidRDefault="00ED139F" w:rsidP="00ED139F">
            <w:pPr>
              <w:tabs>
                <w:tab w:val="left" w:pos="2130"/>
              </w:tabs>
              <w:rPr>
                <w:b/>
                <w:bCs/>
              </w:rPr>
            </w:pPr>
          </w:p>
        </w:tc>
        <w:tc>
          <w:tcPr>
            <w:tcW w:w="3883" w:type="dxa"/>
            <w:noWrap/>
            <w:hideMark/>
          </w:tcPr>
          <w:p w14:paraId="25DF25A5" w14:textId="77777777" w:rsidR="00ED139F" w:rsidRPr="00ED139F" w:rsidRDefault="00ED139F" w:rsidP="00ED139F">
            <w:pPr>
              <w:tabs>
                <w:tab w:val="left" w:pos="2130"/>
              </w:tabs>
            </w:pPr>
            <w:r w:rsidRPr="00ED139F">
              <w:t>Trục C,D (4.5-0.3=4.2)</w:t>
            </w:r>
          </w:p>
        </w:tc>
        <w:tc>
          <w:tcPr>
            <w:tcW w:w="939" w:type="dxa"/>
            <w:vMerge/>
            <w:hideMark/>
          </w:tcPr>
          <w:p w14:paraId="7CB3FC4F" w14:textId="77777777" w:rsidR="00ED139F" w:rsidRPr="00ED139F" w:rsidRDefault="00ED139F" w:rsidP="00BC6320">
            <w:pPr>
              <w:tabs>
                <w:tab w:val="left" w:pos="2130"/>
              </w:tabs>
              <w:jc w:val="center"/>
            </w:pPr>
          </w:p>
        </w:tc>
        <w:tc>
          <w:tcPr>
            <w:tcW w:w="1135" w:type="dxa"/>
            <w:noWrap/>
            <w:hideMark/>
          </w:tcPr>
          <w:p w14:paraId="1FE36CF2" w14:textId="77777777" w:rsidR="00ED139F" w:rsidRPr="00ED139F" w:rsidRDefault="00ED139F" w:rsidP="00BC6320">
            <w:pPr>
              <w:tabs>
                <w:tab w:val="left" w:pos="2130"/>
              </w:tabs>
              <w:jc w:val="center"/>
            </w:pPr>
            <w:r w:rsidRPr="00ED139F">
              <w:t>2</w:t>
            </w:r>
          </w:p>
        </w:tc>
        <w:tc>
          <w:tcPr>
            <w:tcW w:w="801" w:type="dxa"/>
            <w:noWrap/>
            <w:hideMark/>
          </w:tcPr>
          <w:p w14:paraId="72D73855" w14:textId="77777777" w:rsidR="00ED139F" w:rsidRPr="00ED139F" w:rsidRDefault="00ED139F" w:rsidP="00BC6320">
            <w:pPr>
              <w:tabs>
                <w:tab w:val="left" w:pos="2130"/>
              </w:tabs>
              <w:jc w:val="center"/>
            </w:pPr>
            <w:r w:rsidRPr="00ED139F">
              <w:t>4.2</w:t>
            </w:r>
          </w:p>
        </w:tc>
        <w:tc>
          <w:tcPr>
            <w:tcW w:w="1109" w:type="dxa"/>
            <w:noWrap/>
            <w:hideMark/>
          </w:tcPr>
          <w:p w14:paraId="45990C77" w14:textId="77777777" w:rsidR="00ED139F" w:rsidRPr="00ED139F" w:rsidRDefault="00ED139F" w:rsidP="00BC6320">
            <w:pPr>
              <w:tabs>
                <w:tab w:val="left" w:pos="2130"/>
              </w:tabs>
              <w:jc w:val="center"/>
            </w:pPr>
            <w:r w:rsidRPr="00ED139F">
              <w:t>3.55</w:t>
            </w:r>
          </w:p>
        </w:tc>
        <w:tc>
          <w:tcPr>
            <w:tcW w:w="858" w:type="dxa"/>
            <w:noWrap/>
            <w:hideMark/>
          </w:tcPr>
          <w:p w14:paraId="1B80072D" w14:textId="79170F72" w:rsidR="00ED139F" w:rsidRPr="00ED139F" w:rsidRDefault="00ED139F" w:rsidP="00BC6320">
            <w:pPr>
              <w:tabs>
                <w:tab w:val="left" w:pos="2130"/>
              </w:tabs>
              <w:jc w:val="center"/>
            </w:pPr>
          </w:p>
        </w:tc>
        <w:tc>
          <w:tcPr>
            <w:tcW w:w="852" w:type="dxa"/>
            <w:noWrap/>
            <w:hideMark/>
          </w:tcPr>
          <w:p w14:paraId="19A009F0" w14:textId="04B87E21" w:rsidR="00ED139F" w:rsidRPr="00ED139F" w:rsidRDefault="00ED139F" w:rsidP="00BC6320">
            <w:pPr>
              <w:tabs>
                <w:tab w:val="left" w:pos="2130"/>
              </w:tabs>
              <w:jc w:val="center"/>
            </w:pPr>
          </w:p>
        </w:tc>
        <w:tc>
          <w:tcPr>
            <w:tcW w:w="1419" w:type="dxa"/>
            <w:noWrap/>
            <w:hideMark/>
          </w:tcPr>
          <w:p w14:paraId="2BAA05B2" w14:textId="77777777" w:rsidR="00ED139F" w:rsidRPr="00ED139F" w:rsidRDefault="00ED139F" w:rsidP="00BC6320">
            <w:pPr>
              <w:tabs>
                <w:tab w:val="left" w:pos="2130"/>
              </w:tabs>
              <w:jc w:val="center"/>
            </w:pPr>
            <w:r w:rsidRPr="00ED139F">
              <w:t>14.91</w:t>
            </w:r>
          </w:p>
        </w:tc>
        <w:tc>
          <w:tcPr>
            <w:tcW w:w="1559" w:type="dxa"/>
            <w:noWrap/>
            <w:hideMark/>
          </w:tcPr>
          <w:p w14:paraId="34A93869" w14:textId="77777777" w:rsidR="00ED139F" w:rsidRPr="00ED139F" w:rsidRDefault="00ED139F" w:rsidP="00BC6320">
            <w:pPr>
              <w:tabs>
                <w:tab w:val="left" w:pos="2130"/>
              </w:tabs>
              <w:jc w:val="center"/>
            </w:pPr>
            <w:r w:rsidRPr="00ED139F">
              <w:t>29.82</w:t>
            </w:r>
          </w:p>
        </w:tc>
        <w:tc>
          <w:tcPr>
            <w:tcW w:w="1276" w:type="dxa"/>
            <w:noWrap/>
            <w:hideMark/>
          </w:tcPr>
          <w:p w14:paraId="5AE5D734" w14:textId="34CB7940" w:rsidR="00ED139F" w:rsidRPr="00ED139F" w:rsidRDefault="00ED139F" w:rsidP="00BC6320">
            <w:pPr>
              <w:tabs>
                <w:tab w:val="left" w:pos="2130"/>
              </w:tabs>
              <w:jc w:val="center"/>
              <w:rPr>
                <w:b/>
                <w:bCs/>
              </w:rPr>
            </w:pPr>
          </w:p>
        </w:tc>
      </w:tr>
      <w:tr w:rsidR="00ED139F" w:rsidRPr="00ED139F" w14:paraId="5AA79FBA" w14:textId="77777777" w:rsidTr="00ED139F">
        <w:trPr>
          <w:trHeight w:val="330"/>
        </w:trPr>
        <w:tc>
          <w:tcPr>
            <w:tcW w:w="736" w:type="dxa"/>
            <w:vMerge/>
            <w:hideMark/>
          </w:tcPr>
          <w:p w14:paraId="7C75B4F8" w14:textId="77777777" w:rsidR="00ED139F" w:rsidRPr="00ED139F" w:rsidRDefault="00ED139F" w:rsidP="00ED139F">
            <w:pPr>
              <w:tabs>
                <w:tab w:val="left" w:pos="2130"/>
              </w:tabs>
              <w:rPr>
                <w:b/>
                <w:bCs/>
              </w:rPr>
            </w:pPr>
          </w:p>
        </w:tc>
        <w:tc>
          <w:tcPr>
            <w:tcW w:w="3883" w:type="dxa"/>
            <w:noWrap/>
            <w:hideMark/>
          </w:tcPr>
          <w:p w14:paraId="4AAC83E1" w14:textId="77777777" w:rsidR="00ED139F" w:rsidRPr="00ED139F" w:rsidRDefault="00ED139F" w:rsidP="00ED139F">
            <w:pPr>
              <w:tabs>
                <w:tab w:val="left" w:pos="2130"/>
              </w:tabs>
            </w:pPr>
            <w:r w:rsidRPr="00ED139F">
              <w:t xml:space="preserve">   trừ cửa S5</w:t>
            </w:r>
          </w:p>
        </w:tc>
        <w:tc>
          <w:tcPr>
            <w:tcW w:w="939" w:type="dxa"/>
            <w:vMerge/>
            <w:hideMark/>
          </w:tcPr>
          <w:p w14:paraId="574C3D42" w14:textId="77777777" w:rsidR="00ED139F" w:rsidRPr="00ED139F" w:rsidRDefault="00ED139F" w:rsidP="00BC6320">
            <w:pPr>
              <w:tabs>
                <w:tab w:val="left" w:pos="2130"/>
              </w:tabs>
              <w:jc w:val="center"/>
            </w:pPr>
          </w:p>
        </w:tc>
        <w:tc>
          <w:tcPr>
            <w:tcW w:w="1135" w:type="dxa"/>
            <w:noWrap/>
            <w:hideMark/>
          </w:tcPr>
          <w:p w14:paraId="22D6E3BF" w14:textId="77777777" w:rsidR="00ED139F" w:rsidRPr="00ED139F" w:rsidRDefault="00ED139F" w:rsidP="00BC6320">
            <w:pPr>
              <w:tabs>
                <w:tab w:val="left" w:pos="2130"/>
              </w:tabs>
              <w:jc w:val="center"/>
            </w:pPr>
            <w:r w:rsidRPr="00ED139F">
              <w:t>2</w:t>
            </w:r>
          </w:p>
        </w:tc>
        <w:tc>
          <w:tcPr>
            <w:tcW w:w="801" w:type="dxa"/>
            <w:noWrap/>
            <w:hideMark/>
          </w:tcPr>
          <w:p w14:paraId="28EBD6E7" w14:textId="77777777" w:rsidR="00ED139F" w:rsidRPr="00ED139F" w:rsidRDefault="00ED139F" w:rsidP="00BC6320">
            <w:pPr>
              <w:tabs>
                <w:tab w:val="left" w:pos="2130"/>
              </w:tabs>
              <w:jc w:val="center"/>
            </w:pPr>
            <w:r w:rsidRPr="00ED139F">
              <w:t>-1.2</w:t>
            </w:r>
          </w:p>
        </w:tc>
        <w:tc>
          <w:tcPr>
            <w:tcW w:w="1109" w:type="dxa"/>
            <w:noWrap/>
            <w:hideMark/>
          </w:tcPr>
          <w:p w14:paraId="7AA01E73" w14:textId="77777777" w:rsidR="00ED139F" w:rsidRPr="00ED139F" w:rsidRDefault="00ED139F" w:rsidP="00BC6320">
            <w:pPr>
              <w:tabs>
                <w:tab w:val="left" w:pos="2130"/>
              </w:tabs>
              <w:jc w:val="center"/>
            </w:pPr>
            <w:r w:rsidRPr="00ED139F">
              <w:t>1.5</w:t>
            </w:r>
          </w:p>
        </w:tc>
        <w:tc>
          <w:tcPr>
            <w:tcW w:w="858" w:type="dxa"/>
            <w:noWrap/>
            <w:hideMark/>
          </w:tcPr>
          <w:p w14:paraId="6BBD2D5E" w14:textId="7CF76E1A" w:rsidR="00ED139F" w:rsidRPr="00ED139F" w:rsidRDefault="00ED139F" w:rsidP="00BC6320">
            <w:pPr>
              <w:tabs>
                <w:tab w:val="left" w:pos="2130"/>
              </w:tabs>
              <w:jc w:val="center"/>
            </w:pPr>
          </w:p>
        </w:tc>
        <w:tc>
          <w:tcPr>
            <w:tcW w:w="852" w:type="dxa"/>
            <w:noWrap/>
            <w:hideMark/>
          </w:tcPr>
          <w:p w14:paraId="53825846" w14:textId="3B47E431" w:rsidR="00ED139F" w:rsidRPr="00ED139F" w:rsidRDefault="00ED139F" w:rsidP="00BC6320">
            <w:pPr>
              <w:tabs>
                <w:tab w:val="left" w:pos="2130"/>
              </w:tabs>
              <w:jc w:val="center"/>
            </w:pPr>
          </w:p>
        </w:tc>
        <w:tc>
          <w:tcPr>
            <w:tcW w:w="1419" w:type="dxa"/>
            <w:noWrap/>
            <w:hideMark/>
          </w:tcPr>
          <w:p w14:paraId="4A814946" w14:textId="77777777" w:rsidR="00ED139F" w:rsidRPr="00ED139F" w:rsidRDefault="00ED139F" w:rsidP="00BC6320">
            <w:pPr>
              <w:tabs>
                <w:tab w:val="left" w:pos="2130"/>
              </w:tabs>
              <w:jc w:val="center"/>
            </w:pPr>
            <w:r w:rsidRPr="00ED139F">
              <w:t>-1.8</w:t>
            </w:r>
          </w:p>
        </w:tc>
        <w:tc>
          <w:tcPr>
            <w:tcW w:w="1559" w:type="dxa"/>
            <w:noWrap/>
            <w:hideMark/>
          </w:tcPr>
          <w:p w14:paraId="5CE4E615" w14:textId="77777777" w:rsidR="00ED139F" w:rsidRPr="00ED139F" w:rsidRDefault="00ED139F" w:rsidP="00BC6320">
            <w:pPr>
              <w:tabs>
                <w:tab w:val="left" w:pos="2130"/>
              </w:tabs>
              <w:jc w:val="center"/>
            </w:pPr>
            <w:r w:rsidRPr="00ED139F">
              <w:t>-3.6</w:t>
            </w:r>
          </w:p>
        </w:tc>
        <w:tc>
          <w:tcPr>
            <w:tcW w:w="1276" w:type="dxa"/>
            <w:noWrap/>
            <w:hideMark/>
          </w:tcPr>
          <w:p w14:paraId="545BA3CC" w14:textId="5009F24F" w:rsidR="00ED139F" w:rsidRPr="00ED139F" w:rsidRDefault="00ED139F" w:rsidP="00BC6320">
            <w:pPr>
              <w:tabs>
                <w:tab w:val="left" w:pos="2130"/>
              </w:tabs>
              <w:jc w:val="center"/>
              <w:rPr>
                <w:b/>
                <w:bCs/>
              </w:rPr>
            </w:pPr>
          </w:p>
        </w:tc>
      </w:tr>
      <w:tr w:rsidR="00ED139F" w:rsidRPr="00ED139F" w14:paraId="37C23C90" w14:textId="77777777" w:rsidTr="00ED139F">
        <w:trPr>
          <w:trHeight w:val="330"/>
        </w:trPr>
        <w:tc>
          <w:tcPr>
            <w:tcW w:w="736" w:type="dxa"/>
            <w:vMerge/>
            <w:hideMark/>
          </w:tcPr>
          <w:p w14:paraId="6BA77B82" w14:textId="77777777" w:rsidR="00ED139F" w:rsidRPr="00ED139F" w:rsidRDefault="00ED139F" w:rsidP="00ED139F">
            <w:pPr>
              <w:tabs>
                <w:tab w:val="left" w:pos="2130"/>
              </w:tabs>
              <w:rPr>
                <w:b/>
                <w:bCs/>
              </w:rPr>
            </w:pPr>
          </w:p>
        </w:tc>
        <w:tc>
          <w:tcPr>
            <w:tcW w:w="3883" w:type="dxa"/>
            <w:noWrap/>
            <w:hideMark/>
          </w:tcPr>
          <w:p w14:paraId="133A1B5F" w14:textId="77777777" w:rsidR="00ED139F" w:rsidRPr="00ED139F" w:rsidRDefault="00ED139F" w:rsidP="00ED139F">
            <w:pPr>
              <w:tabs>
                <w:tab w:val="left" w:pos="2130"/>
              </w:tabs>
            </w:pPr>
            <w:r w:rsidRPr="00ED139F">
              <w:t>Trục 1 (26.5-4*0.5-2*0.4=23.7)</w:t>
            </w:r>
          </w:p>
        </w:tc>
        <w:tc>
          <w:tcPr>
            <w:tcW w:w="939" w:type="dxa"/>
            <w:vMerge/>
            <w:hideMark/>
          </w:tcPr>
          <w:p w14:paraId="3738C9C7" w14:textId="77777777" w:rsidR="00ED139F" w:rsidRPr="00ED139F" w:rsidRDefault="00ED139F" w:rsidP="00BC6320">
            <w:pPr>
              <w:tabs>
                <w:tab w:val="left" w:pos="2130"/>
              </w:tabs>
              <w:jc w:val="center"/>
            </w:pPr>
          </w:p>
        </w:tc>
        <w:tc>
          <w:tcPr>
            <w:tcW w:w="1135" w:type="dxa"/>
            <w:noWrap/>
            <w:hideMark/>
          </w:tcPr>
          <w:p w14:paraId="18A1AEF6" w14:textId="77777777" w:rsidR="00ED139F" w:rsidRPr="00ED139F" w:rsidRDefault="00ED139F" w:rsidP="00BC6320">
            <w:pPr>
              <w:tabs>
                <w:tab w:val="left" w:pos="2130"/>
              </w:tabs>
              <w:jc w:val="center"/>
            </w:pPr>
            <w:r w:rsidRPr="00ED139F">
              <w:t>1</w:t>
            </w:r>
          </w:p>
        </w:tc>
        <w:tc>
          <w:tcPr>
            <w:tcW w:w="801" w:type="dxa"/>
            <w:noWrap/>
            <w:hideMark/>
          </w:tcPr>
          <w:p w14:paraId="0DC1DAC7" w14:textId="77777777" w:rsidR="00ED139F" w:rsidRPr="00ED139F" w:rsidRDefault="00ED139F" w:rsidP="00BC6320">
            <w:pPr>
              <w:tabs>
                <w:tab w:val="left" w:pos="2130"/>
              </w:tabs>
              <w:jc w:val="center"/>
            </w:pPr>
            <w:r w:rsidRPr="00ED139F">
              <w:t>23.7</w:t>
            </w:r>
          </w:p>
        </w:tc>
        <w:tc>
          <w:tcPr>
            <w:tcW w:w="1109" w:type="dxa"/>
            <w:noWrap/>
            <w:hideMark/>
          </w:tcPr>
          <w:p w14:paraId="60F2BBBD" w14:textId="77777777" w:rsidR="00ED139F" w:rsidRPr="00ED139F" w:rsidRDefault="00ED139F" w:rsidP="00BC6320">
            <w:pPr>
              <w:tabs>
                <w:tab w:val="left" w:pos="2130"/>
              </w:tabs>
              <w:jc w:val="center"/>
            </w:pPr>
            <w:r w:rsidRPr="00ED139F">
              <w:t>3.4</w:t>
            </w:r>
          </w:p>
        </w:tc>
        <w:tc>
          <w:tcPr>
            <w:tcW w:w="858" w:type="dxa"/>
            <w:noWrap/>
            <w:hideMark/>
          </w:tcPr>
          <w:p w14:paraId="5B192B62" w14:textId="28A1979E" w:rsidR="00ED139F" w:rsidRPr="00ED139F" w:rsidRDefault="00ED139F" w:rsidP="00BC6320">
            <w:pPr>
              <w:tabs>
                <w:tab w:val="left" w:pos="2130"/>
              </w:tabs>
              <w:jc w:val="center"/>
            </w:pPr>
          </w:p>
        </w:tc>
        <w:tc>
          <w:tcPr>
            <w:tcW w:w="852" w:type="dxa"/>
            <w:noWrap/>
            <w:hideMark/>
          </w:tcPr>
          <w:p w14:paraId="6FA233C1" w14:textId="5A4256D9" w:rsidR="00ED139F" w:rsidRPr="00ED139F" w:rsidRDefault="00ED139F" w:rsidP="00BC6320">
            <w:pPr>
              <w:tabs>
                <w:tab w:val="left" w:pos="2130"/>
              </w:tabs>
              <w:jc w:val="center"/>
            </w:pPr>
          </w:p>
        </w:tc>
        <w:tc>
          <w:tcPr>
            <w:tcW w:w="1419" w:type="dxa"/>
            <w:noWrap/>
            <w:hideMark/>
          </w:tcPr>
          <w:p w14:paraId="3CA85532" w14:textId="77777777" w:rsidR="00ED139F" w:rsidRPr="00ED139F" w:rsidRDefault="00ED139F" w:rsidP="00BC6320">
            <w:pPr>
              <w:tabs>
                <w:tab w:val="left" w:pos="2130"/>
              </w:tabs>
              <w:jc w:val="center"/>
            </w:pPr>
            <w:r w:rsidRPr="00ED139F">
              <w:t>80.58</w:t>
            </w:r>
          </w:p>
        </w:tc>
        <w:tc>
          <w:tcPr>
            <w:tcW w:w="1559" w:type="dxa"/>
            <w:noWrap/>
            <w:hideMark/>
          </w:tcPr>
          <w:p w14:paraId="20D9302A" w14:textId="77777777" w:rsidR="00ED139F" w:rsidRPr="00ED139F" w:rsidRDefault="00ED139F" w:rsidP="00BC6320">
            <w:pPr>
              <w:tabs>
                <w:tab w:val="left" w:pos="2130"/>
              </w:tabs>
              <w:jc w:val="center"/>
            </w:pPr>
            <w:r w:rsidRPr="00ED139F">
              <w:t>80.58</w:t>
            </w:r>
          </w:p>
        </w:tc>
        <w:tc>
          <w:tcPr>
            <w:tcW w:w="1276" w:type="dxa"/>
            <w:noWrap/>
            <w:hideMark/>
          </w:tcPr>
          <w:p w14:paraId="47197C4C" w14:textId="3E0AA37D" w:rsidR="00ED139F" w:rsidRPr="00ED139F" w:rsidRDefault="00ED139F" w:rsidP="00BC6320">
            <w:pPr>
              <w:tabs>
                <w:tab w:val="left" w:pos="2130"/>
              </w:tabs>
              <w:jc w:val="center"/>
              <w:rPr>
                <w:b/>
                <w:bCs/>
              </w:rPr>
            </w:pPr>
          </w:p>
        </w:tc>
      </w:tr>
      <w:tr w:rsidR="00ED139F" w:rsidRPr="00ED139F" w14:paraId="5EFE164B" w14:textId="77777777" w:rsidTr="00ED139F">
        <w:trPr>
          <w:trHeight w:val="330"/>
        </w:trPr>
        <w:tc>
          <w:tcPr>
            <w:tcW w:w="736" w:type="dxa"/>
            <w:vMerge/>
            <w:hideMark/>
          </w:tcPr>
          <w:p w14:paraId="319A28B2" w14:textId="77777777" w:rsidR="00ED139F" w:rsidRPr="00ED139F" w:rsidRDefault="00ED139F" w:rsidP="00ED139F">
            <w:pPr>
              <w:tabs>
                <w:tab w:val="left" w:pos="2130"/>
              </w:tabs>
              <w:rPr>
                <w:b/>
                <w:bCs/>
              </w:rPr>
            </w:pPr>
          </w:p>
        </w:tc>
        <w:tc>
          <w:tcPr>
            <w:tcW w:w="3883" w:type="dxa"/>
            <w:noWrap/>
            <w:hideMark/>
          </w:tcPr>
          <w:p w14:paraId="0217F9FA" w14:textId="77777777" w:rsidR="00ED139F" w:rsidRPr="00ED139F" w:rsidRDefault="00ED139F" w:rsidP="00ED139F">
            <w:pPr>
              <w:tabs>
                <w:tab w:val="left" w:pos="2130"/>
              </w:tabs>
            </w:pPr>
            <w:r w:rsidRPr="00ED139F">
              <w:t xml:space="preserve">   trừ cửa S5</w:t>
            </w:r>
          </w:p>
        </w:tc>
        <w:tc>
          <w:tcPr>
            <w:tcW w:w="939" w:type="dxa"/>
            <w:vMerge/>
            <w:hideMark/>
          </w:tcPr>
          <w:p w14:paraId="6CDD9FF8" w14:textId="77777777" w:rsidR="00ED139F" w:rsidRPr="00ED139F" w:rsidRDefault="00ED139F" w:rsidP="00BC6320">
            <w:pPr>
              <w:tabs>
                <w:tab w:val="left" w:pos="2130"/>
              </w:tabs>
              <w:jc w:val="center"/>
            </w:pPr>
          </w:p>
        </w:tc>
        <w:tc>
          <w:tcPr>
            <w:tcW w:w="1135" w:type="dxa"/>
            <w:noWrap/>
            <w:hideMark/>
          </w:tcPr>
          <w:p w14:paraId="0D4ED71F" w14:textId="77777777" w:rsidR="00ED139F" w:rsidRPr="00ED139F" w:rsidRDefault="00ED139F" w:rsidP="00BC6320">
            <w:pPr>
              <w:tabs>
                <w:tab w:val="left" w:pos="2130"/>
              </w:tabs>
              <w:jc w:val="center"/>
            </w:pPr>
            <w:r w:rsidRPr="00ED139F">
              <w:t>4</w:t>
            </w:r>
          </w:p>
        </w:tc>
        <w:tc>
          <w:tcPr>
            <w:tcW w:w="801" w:type="dxa"/>
            <w:noWrap/>
            <w:hideMark/>
          </w:tcPr>
          <w:p w14:paraId="249F8B91" w14:textId="77777777" w:rsidR="00ED139F" w:rsidRPr="00ED139F" w:rsidRDefault="00ED139F" w:rsidP="00BC6320">
            <w:pPr>
              <w:tabs>
                <w:tab w:val="left" w:pos="2130"/>
              </w:tabs>
              <w:jc w:val="center"/>
            </w:pPr>
            <w:r w:rsidRPr="00ED139F">
              <w:t>-1.2</w:t>
            </w:r>
          </w:p>
        </w:tc>
        <w:tc>
          <w:tcPr>
            <w:tcW w:w="1109" w:type="dxa"/>
            <w:noWrap/>
            <w:hideMark/>
          </w:tcPr>
          <w:p w14:paraId="17BA0236" w14:textId="77777777" w:rsidR="00ED139F" w:rsidRPr="00ED139F" w:rsidRDefault="00ED139F" w:rsidP="00BC6320">
            <w:pPr>
              <w:tabs>
                <w:tab w:val="left" w:pos="2130"/>
              </w:tabs>
              <w:jc w:val="center"/>
            </w:pPr>
            <w:r w:rsidRPr="00ED139F">
              <w:t>1.5</w:t>
            </w:r>
          </w:p>
        </w:tc>
        <w:tc>
          <w:tcPr>
            <w:tcW w:w="858" w:type="dxa"/>
            <w:noWrap/>
            <w:hideMark/>
          </w:tcPr>
          <w:p w14:paraId="55F37E80" w14:textId="392ED863" w:rsidR="00ED139F" w:rsidRPr="00ED139F" w:rsidRDefault="00ED139F" w:rsidP="00BC6320">
            <w:pPr>
              <w:tabs>
                <w:tab w:val="left" w:pos="2130"/>
              </w:tabs>
              <w:jc w:val="center"/>
            </w:pPr>
          </w:p>
        </w:tc>
        <w:tc>
          <w:tcPr>
            <w:tcW w:w="852" w:type="dxa"/>
            <w:noWrap/>
            <w:hideMark/>
          </w:tcPr>
          <w:p w14:paraId="7948C6C5" w14:textId="55302FF8" w:rsidR="00ED139F" w:rsidRPr="00ED139F" w:rsidRDefault="00ED139F" w:rsidP="00BC6320">
            <w:pPr>
              <w:tabs>
                <w:tab w:val="left" w:pos="2130"/>
              </w:tabs>
              <w:jc w:val="center"/>
            </w:pPr>
          </w:p>
        </w:tc>
        <w:tc>
          <w:tcPr>
            <w:tcW w:w="1419" w:type="dxa"/>
            <w:noWrap/>
            <w:hideMark/>
          </w:tcPr>
          <w:p w14:paraId="77FE5E56" w14:textId="77777777" w:rsidR="00ED139F" w:rsidRPr="00ED139F" w:rsidRDefault="00ED139F" w:rsidP="00BC6320">
            <w:pPr>
              <w:tabs>
                <w:tab w:val="left" w:pos="2130"/>
              </w:tabs>
              <w:jc w:val="center"/>
            </w:pPr>
            <w:r w:rsidRPr="00ED139F">
              <w:t>-1.8</w:t>
            </w:r>
          </w:p>
        </w:tc>
        <w:tc>
          <w:tcPr>
            <w:tcW w:w="1559" w:type="dxa"/>
            <w:noWrap/>
            <w:hideMark/>
          </w:tcPr>
          <w:p w14:paraId="7476034C" w14:textId="77777777" w:rsidR="00ED139F" w:rsidRPr="00ED139F" w:rsidRDefault="00ED139F" w:rsidP="00BC6320">
            <w:pPr>
              <w:tabs>
                <w:tab w:val="left" w:pos="2130"/>
              </w:tabs>
              <w:jc w:val="center"/>
            </w:pPr>
            <w:r w:rsidRPr="00ED139F">
              <w:t>-7.2</w:t>
            </w:r>
          </w:p>
        </w:tc>
        <w:tc>
          <w:tcPr>
            <w:tcW w:w="1276" w:type="dxa"/>
            <w:noWrap/>
            <w:hideMark/>
          </w:tcPr>
          <w:p w14:paraId="6E6976C3" w14:textId="34AD2D6A" w:rsidR="00ED139F" w:rsidRPr="00ED139F" w:rsidRDefault="00ED139F" w:rsidP="00BC6320">
            <w:pPr>
              <w:tabs>
                <w:tab w:val="left" w:pos="2130"/>
              </w:tabs>
              <w:jc w:val="center"/>
              <w:rPr>
                <w:b/>
                <w:bCs/>
              </w:rPr>
            </w:pPr>
          </w:p>
        </w:tc>
      </w:tr>
      <w:tr w:rsidR="00ED139F" w:rsidRPr="00ED139F" w14:paraId="2D5F9E82" w14:textId="77777777" w:rsidTr="00ED139F">
        <w:trPr>
          <w:trHeight w:val="330"/>
        </w:trPr>
        <w:tc>
          <w:tcPr>
            <w:tcW w:w="736" w:type="dxa"/>
            <w:vMerge/>
            <w:hideMark/>
          </w:tcPr>
          <w:p w14:paraId="54AA1409" w14:textId="77777777" w:rsidR="00ED139F" w:rsidRPr="00ED139F" w:rsidRDefault="00ED139F" w:rsidP="00ED139F">
            <w:pPr>
              <w:tabs>
                <w:tab w:val="left" w:pos="2130"/>
              </w:tabs>
              <w:rPr>
                <w:b/>
                <w:bCs/>
              </w:rPr>
            </w:pPr>
          </w:p>
        </w:tc>
        <w:tc>
          <w:tcPr>
            <w:tcW w:w="3883" w:type="dxa"/>
            <w:noWrap/>
            <w:hideMark/>
          </w:tcPr>
          <w:p w14:paraId="1BCF807A" w14:textId="77777777" w:rsidR="00ED139F" w:rsidRPr="00ED139F" w:rsidRDefault="00ED139F" w:rsidP="00ED139F">
            <w:pPr>
              <w:tabs>
                <w:tab w:val="left" w:pos="2130"/>
              </w:tabs>
            </w:pPr>
            <w:r w:rsidRPr="00ED139F">
              <w:t xml:space="preserve">             S2</w:t>
            </w:r>
          </w:p>
        </w:tc>
        <w:tc>
          <w:tcPr>
            <w:tcW w:w="939" w:type="dxa"/>
            <w:vMerge/>
            <w:hideMark/>
          </w:tcPr>
          <w:p w14:paraId="02808EAF" w14:textId="77777777" w:rsidR="00ED139F" w:rsidRPr="00ED139F" w:rsidRDefault="00ED139F" w:rsidP="00BC6320">
            <w:pPr>
              <w:tabs>
                <w:tab w:val="left" w:pos="2130"/>
              </w:tabs>
              <w:jc w:val="center"/>
            </w:pPr>
          </w:p>
        </w:tc>
        <w:tc>
          <w:tcPr>
            <w:tcW w:w="1135" w:type="dxa"/>
            <w:noWrap/>
            <w:hideMark/>
          </w:tcPr>
          <w:p w14:paraId="18EE7232" w14:textId="77777777" w:rsidR="00ED139F" w:rsidRPr="00ED139F" w:rsidRDefault="00ED139F" w:rsidP="00BC6320">
            <w:pPr>
              <w:tabs>
                <w:tab w:val="left" w:pos="2130"/>
              </w:tabs>
              <w:jc w:val="center"/>
            </w:pPr>
            <w:r w:rsidRPr="00ED139F">
              <w:t>2</w:t>
            </w:r>
          </w:p>
        </w:tc>
        <w:tc>
          <w:tcPr>
            <w:tcW w:w="801" w:type="dxa"/>
            <w:noWrap/>
            <w:hideMark/>
          </w:tcPr>
          <w:p w14:paraId="0E9F9880" w14:textId="77777777" w:rsidR="00ED139F" w:rsidRPr="00ED139F" w:rsidRDefault="00ED139F" w:rsidP="00BC6320">
            <w:pPr>
              <w:tabs>
                <w:tab w:val="left" w:pos="2130"/>
              </w:tabs>
              <w:jc w:val="center"/>
            </w:pPr>
            <w:r w:rsidRPr="00ED139F">
              <w:t>-0.6</w:t>
            </w:r>
          </w:p>
        </w:tc>
        <w:tc>
          <w:tcPr>
            <w:tcW w:w="1109" w:type="dxa"/>
            <w:noWrap/>
            <w:hideMark/>
          </w:tcPr>
          <w:p w14:paraId="1BAA10B0" w14:textId="77777777" w:rsidR="00ED139F" w:rsidRPr="00ED139F" w:rsidRDefault="00ED139F" w:rsidP="00BC6320">
            <w:pPr>
              <w:tabs>
                <w:tab w:val="left" w:pos="2130"/>
              </w:tabs>
              <w:jc w:val="center"/>
            </w:pPr>
            <w:r w:rsidRPr="00ED139F">
              <w:t>0.6</w:t>
            </w:r>
          </w:p>
        </w:tc>
        <w:tc>
          <w:tcPr>
            <w:tcW w:w="858" w:type="dxa"/>
            <w:noWrap/>
            <w:hideMark/>
          </w:tcPr>
          <w:p w14:paraId="664EED87" w14:textId="72B3F9B2" w:rsidR="00ED139F" w:rsidRPr="00ED139F" w:rsidRDefault="00ED139F" w:rsidP="00BC6320">
            <w:pPr>
              <w:tabs>
                <w:tab w:val="left" w:pos="2130"/>
              </w:tabs>
              <w:jc w:val="center"/>
            </w:pPr>
          </w:p>
        </w:tc>
        <w:tc>
          <w:tcPr>
            <w:tcW w:w="852" w:type="dxa"/>
            <w:noWrap/>
            <w:hideMark/>
          </w:tcPr>
          <w:p w14:paraId="7CFB39B8" w14:textId="7D7F18B9" w:rsidR="00ED139F" w:rsidRPr="00ED139F" w:rsidRDefault="00ED139F" w:rsidP="00BC6320">
            <w:pPr>
              <w:tabs>
                <w:tab w:val="left" w:pos="2130"/>
              </w:tabs>
              <w:jc w:val="center"/>
            </w:pPr>
          </w:p>
        </w:tc>
        <w:tc>
          <w:tcPr>
            <w:tcW w:w="1419" w:type="dxa"/>
            <w:noWrap/>
            <w:hideMark/>
          </w:tcPr>
          <w:p w14:paraId="4CE23457" w14:textId="77777777" w:rsidR="00ED139F" w:rsidRPr="00ED139F" w:rsidRDefault="00ED139F" w:rsidP="00BC6320">
            <w:pPr>
              <w:tabs>
                <w:tab w:val="left" w:pos="2130"/>
              </w:tabs>
              <w:jc w:val="center"/>
            </w:pPr>
            <w:r w:rsidRPr="00ED139F">
              <w:t>-0.36</w:t>
            </w:r>
          </w:p>
        </w:tc>
        <w:tc>
          <w:tcPr>
            <w:tcW w:w="1559" w:type="dxa"/>
            <w:noWrap/>
            <w:hideMark/>
          </w:tcPr>
          <w:p w14:paraId="1CFEC80C" w14:textId="77777777" w:rsidR="00ED139F" w:rsidRPr="00ED139F" w:rsidRDefault="00ED139F" w:rsidP="00BC6320">
            <w:pPr>
              <w:tabs>
                <w:tab w:val="left" w:pos="2130"/>
              </w:tabs>
              <w:jc w:val="center"/>
            </w:pPr>
            <w:r w:rsidRPr="00ED139F">
              <w:t>-0.72</w:t>
            </w:r>
          </w:p>
        </w:tc>
        <w:tc>
          <w:tcPr>
            <w:tcW w:w="1276" w:type="dxa"/>
            <w:noWrap/>
            <w:hideMark/>
          </w:tcPr>
          <w:p w14:paraId="754D310C" w14:textId="0FE4632D" w:rsidR="00ED139F" w:rsidRPr="00ED139F" w:rsidRDefault="00ED139F" w:rsidP="00BC6320">
            <w:pPr>
              <w:tabs>
                <w:tab w:val="left" w:pos="2130"/>
              </w:tabs>
              <w:jc w:val="center"/>
              <w:rPr>
                <w:b/>
                <w:bCs/>
              </w:rPr>
            </w:pPr>
          </w:p>
        </w:tc>
      </w:tr>
      <w:tr w:rsidR="00ED139F" w:rsidRPr="00ED139F" w14:paraId="7C60C90E" w14:textId="77777777" w:rsidTr="00ED139F">
        <w:trPr>
          <w:trHeight w:val="330"/>
        </w:trPr>
        <w:tc>
          <w:tcPr>
            <w:tcW w:w="736" w:type="dxa"/>
            <w:vMerge/>
            <w:hideMark/>
          </w:tcPr>
          <w:p w14:paraId="4850B286" w14:textId="77777777" w:rsidR="00ED139F" w:rsidRPr="00ED139F" w:rsidRDefault="00ED139F" w:rsidP="00ED139F">
            <w:pPr>
              <w:tabs>
                <w:tab w:val="left" w:pos="2130"/>
              </w:tabs>
              <w:rPr>
                <w:b/>
                <w:bCs/>
              </w:rPr>
            </w:pPr>
          </w:p>
        </w:tc>
        <w:tc>
          <w:tcPr>
            <w:tcW w:w="3883" w:type="dxa"/>
            <w:noWrap/>
            <w:hideMark/>
          </w:tcPr>
          <w:p w14:paraId="5ADD9B97" w14:textId="77777777" w:rsidR="00ED139F" w:rsidRPr="00ED139F" w:rsidRDefault="00ED139F" w:rsidP="00ED139F">
            <w:pPr>
              <w:tabs>
                <w:tab w:val="left" w:pos="2130"/>
              </w:tabs>
            </w:pPr>
            <w:r w:rsidRPr="00ED139F">
              <w:t>Trục 7 (26,5-4*0.5-2*0.4=23,7)</w:t>
            </w:r>
          </w:p>
        </w:tc>
        <w:tc>
          <w:tcPr>
            <w:tcW w:w="939" w:type="dxa"/>
            <w:vMerge/>
            <w:hideMark/>
          </w:tcPr>
          <w:p w14:paraId="02A6D2B1" w14:textId="77777777" w:rsidR="00ED139F" w:rsidRPr="00ED139F" w:rsidRDefault="00ED139F" w:rsidP="00BC6320">
            <w:pPr>
              <w:tabs>
                <w:tab w:val="left" w:pos="2130"/>
              </w:tabs>
              <w:jc w:val="center"/>
            </w:pPr>
          </w:p>
        </w:tc>
        <w:tc>
          <w:tcPr>
            <w:tcW w:w="1135" w:type="dxa"/>
            <w:noWrap/>
            <w:hideMark/>
          </w:tcPr>
          <w:p w14:paraId="54ED73D1" w14:textId="77777777" w:rsidR="00ED139F" w:rsidRPr="00ED139F" w:rsidRDefault="00ED139F" w:rsidP="00BC6320">
            <w:pPr>
              <w:tabs>
                <w:tab w:val="left" w:pos="2130"/>
              </w:tabs>
              <w:jc w:val="center"/>
            </w:pPr>
            <w:r w:rsidRPr="00ED139F">
              <w:t>1</w:t>
            </w:r>
          </w:p>
        </w:tc>
        <w:tc>
          <w:tcPr>
            <w:tcW w:w="801" w:type="dxa"/>
            <w:noWrap/>
            <w:hideMark/>
          </w:tcPr>
          <w:p w14:paraId="3480F684" w14:textId="77777777" w:rsidR="00ED139F" w:rsidRPr="00ED139F" w:rsidRDefault="00ED139F" w:rsidP="00BC6320">
            <w:pPr>
              <w:tabs>
                <w:tab w:val="left" w:pos="2130"/>
              </w:tabs>
              <w:jc w:val="center"/>
            </w:pPr>
            <w:r w:rsidRPr="00ED139F">
              <w:t>23.7</w:t>
            </w:r>
          </w:p>
        </w:tc>
        <w:tc>
          <w:tcPr>
            <w:tcW w:w="1109" w:type="dxa"/>
            <w:noWrap/>
            <w:hideMark/>
          </w:tcPr>
          <w:p w14:paraId="527DEB69" w14:textId="77777777" w:rsidR="00ED139F" w:rsidRPr="00ED139F" w:rsidRDefault="00ED139F" w:rsidP="00BC6320">
            <w:pPr>
              <w:tabs>
                <w:tab w:val="left" w:pos="2130"/>
              </w:tabs>
              <w:jc w:val="center"/>
            </w:pPr>
            <w:r w:rsidRPr="00ED139F">
              <w:t>3.4</w:t>
            </w:r>
          </w:p>
        </w:tc>
        <w:tc>
          <w:tcPr>
            <w:tcW w:w="858" w:type="dxa"/>
            <w:noWrap/>
            <w:hideMark/>
          </w:tcPr>
          <w:p w14:paraId="43BD0398" w14:textId="47BD7377" w:rsidR="00ED139F" w:rsidRPr="00ED139F" w:rsidRDefault="00ED139F" w:rsidP="00BC6320">
            <w:pPr>
              <w:tabs>
                <w:tab w:val="left" w:pos="2130"/>
              </w:tabs>
              <w:jc w:val="center"/>
            </w:pPr>
          </w:p>
        </w:tc>
        <w:tc>
          <w:tcPr>
            <w:tcW w:w="852" w:type="dxa"/>
            <w:noWrap/>
            <w:hideMark/>
          </w:tcPr>
          <w:p w14:paraId="453FC000" w14:textId="4A0365F6" w:rsidR="00ED139F" w:rsidRPr="00ED139F" w:rsidRDefault="00ED139F" w:rsidP="00BC6320">
            <w:pPr>
              <w:tabs>
                <w:tab w:val="left" w:pos="2130"/>
              </w:tabs>
              <w:jc w:val="center"/>
            </w:pPr>
          </w:p>
        </w:tc>
        <w:tc>
          <w:tcPr>
            <w:tcW w:w="1419" w:type="dxa"/>
            <w:noWrap/>
            <w:hideMark/>
          </w:tcPr>
          <w:p w14:paraId="39B59B6A" w14:textId="77777777" w:rsidR="00ED139F" w:rsidRPr="00ED139F" w:rsidRDefault="00ED139F" w:rsidP="00BC6320">
            <w:pPr>
              <w:tabs>
                <w:tab w:val="left" w:pos="2130"/>
              </w:tabs>
              <w:jc w:val="center"/>
            </w:pPr>
            <w:r w:rsidRPr="00ED139F">
              <w:t>80.58</w:t>
            </w:r>
          </w:p>
        </w:tc>
        <w:tc>
          <w:tcPr>
            <w:tcW w:w="1559" w:type="dxa"/>
            <w:noWrap/>
            <w:hideMark/>
          </w:tcPr>
          <w:p w14:paraId="0717FC11" w14:textId="77777777" w:rsidR="00ED139F" w:rsidRPr="00ED139F" w:rsidRDefault="00ED139F" w:rsidP="00BC6320">
            <w:pPr>
              <w:tabs>
                <w:tab w:val="left" w:pos="2130"/>
              </w:tabs>
              <w:jc w:val="center"/>
            </w:pPr>
            <w:r w:rsidRPr="00ED139F">
              <w:t>80.58</w:t>
            </w:r>
          </w:p>
        </w:tc>
        <w:tc>
          <w:tcPr>
            <w:tcW w:w="1276" w:type="dxa"/>
            <w:noWrap/>
            <w:hideMark/>
          </w:tcPr>
          <w:p w14:paraId="3E2DC163" w14:textId="7F6B5E03" w:rsidR="00ED139F" w:rsidRPr="00ED139F" w:rsidRDefault="00ED139F" w:rsidP="00BC6320">
            <w:pPr>
              <w:tabs>
                <w:tab w:val="left" w:pos="2130"/>
              </w:tabs>
              <w:jc w:val="center"/>
              <w:rPr>
                <w:b/>
                <w:bCs/>
              </w:rPr>
            </w:pPr>
          </w:p>
        </w:tc>
      </w:tr>
      <w:tr w:rsidR="00ED139F" w:rsidRPr="00ED139F" w14:paraId="07AA756B" w14:textId="77777777" w:rsidTr="00ED139F">
        <w:trPr>
          <w:trHeight w:val="330"/>
        </w:trPr>
        <w:tc>
          <w:tcPr>
            <w:tcW w:w="736" w:type="dxa"/>
            <w:vMerge/>
            <w:hideMark/>
          </w:tcPr>
          <w:p w14:paraId="280E12FA" w14:textId="77777777" w:rsidR="00ED139F" w:rsidRPr="00ED139F" w:rsidRDefault="00ED139F" w:rsidP="00ED139F">
            <w:pPr>
              <w:tabs>
                <w:tab w:val="left" w:pos="2130"/>
              </w:tabs>
              <w:rPr>
                <w:b/>
                <w:bCs/>
              </w:rPr>
            </w:pPr>
          </w:p>
        </w:tc>
        <w:tc>
          <w:tcPr>
            <w:tcW w:w="3883" w:type="dxa"/>
            <w:noWrap/>
            <w:hideMark/>
          </w:tcPr>
          <w:p w14:paraId="3EFAC215" w14:textId="77777777" w:rsidR="00ED139F" w:rsidRPr="00ED139F" w:rsidRDefault="00ED139F" w:rsidP="00ED139F">
            <w:pPr>
              <w:tabs>
                <w:tab w:val="left" w:pos="2130"/>
              </w:tabs>
            </w:pPr>
            <w:r w:rsidRPr="00ED139F">
              <w:t>Ban công</w:t>
            </w:r>
          </w:p>
        </w:tc>
        <w:tc>
          <w:tcPr>
            <w:tcW w:w="939" w:type="dxa"/>
            <w:vMerge/>
            <w:hideMark/>
          </w:tcPr>
          <w:p w14:paraId="34F4817C" w14:textId="77777777" w:rsidR="00ED139F" w:rsidRPr="00ED139F" w:rsidRDefault="00ED139F" w:rsidP="00BC6320">
            <w:pPr>
              <w:tabs>
                <w:tab w:val="left" w:pos="2130"/>
              </w:tabs>
              <w:jc w:val="center"/>
            </w:pPr>
          </w:p>
        </w:tc>
        <w:tc>
          <w:tcPr>
            <w:tcW w:w="1135" w:type="dxa"/>
            <w:noWrap/>
            <w:hideMark/>
          </w:tcPr>
          <w:p w14:paraId="2318546E" w14:textId="77777777" w:rsidR="00ED139F" w:rsidRPr="00ED139F" w:rsidRDefault="00ED139F" w:rsidP="00BC6320">
            <w:pPr>
              <w:tabs>
                <w:tab w:val="left" w:pos="2130"/>
              </w:tabs>
              <w:jc w:val="center"/>
            </w:pPr>
            <w:r w:rsidRPr="00ED139F">
              <w:t>8</w:t>
            </w:r>
          </w:p>
        </w:tc>
        <w:tc>
          <w:tcPr>
            <w:tcW w:w="801" w:type="dxa"/>
            <w:noWrap/>
            <w:hideMark/>
          </w:tcPr>
          <w:p w14:paraId="776BC664" w14:textId="77777777" w:rsidR="00ED139F" w:rsidRPr="00ED139F" w:rsidRDefault="00ED139F" w:rsidP="00BC6320">
            <w:pPr>
              <w:tabs>
                <w:tab w:val="left" w:pos="2130"/>
              </w:tabs>
              <w:jc w:val="center"/>
            </w:pPr>
            <w:r w:rsidRPr="00ED139F">
              <w:t>1.30</w:t>
            </w:r>
          </w:p>
        </w:tc>
        <w:tc>
          <w:tcPr>
            <w:tcW w:w="1109" w:type="dxa"/>
            <w:noWrap/>
            <w:hideMark/>
          </w:tcPr>
          <w:p w14:paraId="7CA6E0A3" w14:textId="77777777" w:rsidR="00ED139F" w:rsidRPr="00ED139F" w:rsidRDefault="00ED139F" w:rsidP="00BC6320">
            <w:pPr>
              <w:tabs>
                <w:tab w:val="left" w:pos="2130"/>
              </w:tabs>
              <w:jc w:val="center"/>
            </w:pPr>
            <w:r w:rsidRPr="00ED139F">
              <w:t>0.8</w:t>
            </w:r>
          </w:p>
        </w:tc>
        <w:tc>
          <w:tcPr>
            <w:tcW w:w="858" w:type="dxa"/>
            <w:noWrap/>
            <w:hideMark/>
          </w:tcPr>
          <w:p w14:paraId="2904C63A" w14:textId="55029C83" w:rsidR="00ED139F" w:rsidRPr="00ED139F" w:rsidRDefault="00ED139F" w:rsidP="00BC6320">
            <w:pPr>
              <w:tabs>
                <w:tab w:val="left" w:pos="2130"/>
              </w:tabs>
              <w:jc w:val="center"/>
            </w:pPr>
          </w:p>
        </w:tc>
        <w:tc>
          <w:tcPr>
            <w:tcW w:w="852" w:type="dxa"/>
            <w:noWrap/>
            <w:hideMark/>
          </w:tcPr>
          <w:p w14:paraId="37356009" w14:textId="603B3E81" w:rsidR="00ED139F" w:rsidRPr="00ED139F" w:rsidRDefault="00ED139F" w:rsidP="00BC6320">
            <w:pPr>
              <w:tabs>
                <w:tab w:val="left" w:pos="2130"/>
              </w:tabs>
              <w:jc w:val="center"/>
            </w:pPr>
          </w:p>
        </w:tc>
        <w:tc>
          <w:tcPr>
            <w:tcW w:w="1419" w:type="dxa"/>
            <w:noWrap/>
            <w:hideMark/>
          </w:tcPr>
          <w:p w14:paraId="15B1FF41" w14:textId="77777777" w:rsidR="00ED139F" w:rsidRPr="00ED139F" w:rsidRDefault="00ED139F" w:rsidP="00BC6320">
            <w:pPr>
              <w:tabs>
                <w:tab w:val="left" w:pos="2130"/>
              </w:tabs>
              <w:jc w:val="center"/>
            </w:pPr>
            <w:r w:rsidRPr="00ED139F">
              <w:t>1.04</w:t>
            </w:r>
          </w:p>
        </w:tc>
        <w:tc>
          <w:tcPr>
            <w:tcW w:w="1559" w:type="dxa"/>
            <w:noWrap/>
            <w:hideMark/>
          </w:tcPr>
          <w:p w14:paraId="689A2D1D" w14:textId="77777777" w:rsidR="00ED139F" w:rsidRPr="00ED139F" w:rsidRDefault="00ED139F" w:rsidP="00BC6320">
            <w:pPr>
              <w:tabs>
                <w:tab w:val="left" w:pos="2130"/>
              </w:tabs>
              <w:jc w:val="center"/>
            </w:pPr>
            <w:r w:rsidRPr="00ED139F">
              <w:t>8.32</w:t>
            </w:r>
          </w:p>
        </w:tc>
        <w:tc>
          <w:tcPr>
            <w:tcW w:w="1276" w:type="dxa"/>
            <w:noWrap/>
            <w:hideMark/>
          </w:tcPr>
          <w:p w14:paraId="7DC19CD4" w14:textId="5BD9D0CD" w:rsidR="00ED139F" w:rsidRPr="00ED139F" w:rsidRDefault="00ED139F" w:rsidP="00BC6320">
            <w:pPr>
              <w:tabs>
                <w:tab w:val="left" w:pos="2130"/>
              </w:tabs>
              <w:jc w:val="center"/>
              <w:rPr>
                <w:b/>
                <w:bCs/>
              </w:rPr>
            </w:pPr>
          </w:p>
        </w:tc>
      </w:tr>
      <w:tr w:rsidR="00ED139F" w:rsidRPr="00ED139F" w14:paraId="30C62206" w14:textId="77777777" w:rsidTr="00ED139F">
        <w:trPr>
          <w:trHeight w:val="330"/>
        </w:trPr>
        <w:tc>
          <w:tcPr>
            <w:tcW w:w="736" w:type="dxa"/>
            <w:vMerge/>
            <w:hideMark/>
          </w:tcPr>
          <w:p w14:paraId="31673BD9" w14:textId="77777777" w:rsidR="00ED139F" w:rsidRPr="00ED139F" w:rsidRDefault="00ED139F" w:rsidP="00ED139F">
            <w:pPr>
              <w:tabs>
                <w:tab w:val="left" w:pos="2130"/>
              </w:tabs>
              <w:rPr>
                <w:b/>
                <w:bCs/>
              </w:rPr>
            </w:pPr>
          </w:p>
        </w:tc>
        <w:tc>
          <w:tcPr>
            <w:tcW w:w="3883" w:type="dxa"/>
            <w:noWrap/>
            <w:hideMark/>
          </w:tcPr>
          <w:p w14:paraId="606FD397" w14:textId="77777777" w:rsidR="00ED139F" w:rsidRPr="00ED139F" w:rsidRDefault="00ED139F" w:rsidP="00ED139F">
            <w:pPr>
              <w:tabs>
                <w:tab w:val="left" w:pos="2130"/>
              </w:tabs>
              <w:rPr>
                <w:b/>
                <w:bCs/>
              </w:rPr>
            </w:pPr>
            <w:r w:rsidRPr="00ED139F">
              <w:rPr>
                <w:b/>
                <w:bCs/>
              </w:rPr>
              <w:t>Trát trong</w:t>
            </w:r>
          </w:p>
        </w:tc>
        <w:tc>
          <w:tcPr>
            <w:tcW w:w="939" w:type="dxa"/>
            <w:vMerge/>
            <w:hideMark/>
          </w:tcPr>
          <w:p w14:paraId="3D1526F1" w14:textId="77777777" w:rsidR="00ED139F" w:rsidRPr="00ED139F" w:rsidRDefault="00ED139F" w:rsidP="00BC6320">
            <w:pPr>
              <w:tabs>
                <w:tab w:val="left" w:pos="2130"/>
              </w:tabs>
              <w:jc w:val="center"/>
            </w:pPr>
          </w:p>
        </w:tc>
        <w:tc>
          <w:tcPr>
            <w:tcW w:w="1135" w:type="dxa"/>
            <w:noWrap/>
            <w:hideMark/>
          </w:tcPr>
          <w:p w14:paraId="6F83B248" w14:textId="4E2C1E91" w:rsidR="00ED139F" w:rsidRPr="00ED139F" w:rsidRDefault="00ED139F" w:rsidP="00BC6320">
            <w:pPr>
              <w:tabs>
                <w:tab w:val="left" w:pos="2130"/>
              </w:tabs>
              <w:jc w:val="center"/>
            </w:pPr>
          </w:p>
        </w:tc>
        <w:tc>
          <w:tcPr>
            <w:tcW w:w="801" w:type="dxa"/>
            <w:noWrap/>
            <w:hideMark/>
          </w:tcPr>
          <w:p w14:paraId="2A5B5FFB" w14:textId="0D9D6F34" w:rsidR="00ED139F" w:rsidRPr="00ED139F" w:rsidRDefault="00ED139F" w:rsidP="00BC6320">
            <w:pPr>
              <w:tabs>
                <w:tab w:val="left" w:pos="2130"/>
              </w:tabs>
              <w:jc w:val="center"/>
            </w:pPr>
          </w:p>
        </w:tc>
        <w:tc>
          <w:tcPr>
            <w:tcW w:w="1109" w:type="dxa"/>
            <w:noWrap/>
            <w:hideMark/>
          </w:tcPr>
          <w:p w14:paraId="0E7DE259" w14:textId="6BBFDF27" w:rsidR="00ED139F" w:rsidRPr="00ED139F" w:rsidRDefault="00ED139F" w:rsidP="00BC6320">
            <w:pPr>
              <w:tabs>
                <w:tab w:val="left" w:pos="2130"/>
              </w:tabs>
              <w:jc w:val="center"/>
            </w:pPr>
          </w:p>
        </w:tc>
        <w:tc>
          <w:tcPr>
            <w:tcW w:w="858" w:type="dxa"/>
            <w:noWrap/>
            <w:hideMark/>
          </w:tcPr>
          <w:p w14:paraId="0E6132B9" w14:textId="3AE0BD06" w:rsidR="00ED139F" w:rsidRPr="00ED139F" w:rsidRDefault="00ED139F" w:rsidP="00BC6320">
            <w:pPr>
              <w:tabs>
                <w:tab w:val="left" w:pos="2130"/>
              </w:tabs>
              <w:jc w:val="center"/>
            </w:pPr>
          </w:p>
        </w:tc>
        <w:tc>
          <w:tcPr>
            <w:tcW w:w="852" w:type="dxa"/>
            <w:noWrap/>
            <w:hideMark/>
          </w:tcPr>
          <w:p w14:paraId="41E39423" w14:textId="5AC071B6" w:rsidR="00ED139F" w:rsidRPr="00ED139F" w:rsidRDefault="00ED139F" w:rsidP="00BC6320">
            <w:pPr>
              <w:tabs>
                <w:tab w:val="left" w:pos="2130"/>
              </w:tabs>
              <w:jc w:val="center"/>
            </w:pPr>
          </w:p>
        </w:tc>
        <w:tc>
          <w:tcPr>
            <w:tcW w:w="1419" w:type="dxa"/>
            <w:noWrap/>
            <w:hideMark/>
          </w:tcPr>
          <w:p w14:paraId="52B6CDA4" w14:textId="23D7277D" w:rsidR="00ED139F" w:rsidRPr="00ED139F" w:rsidRDefault="00ED139F" w:rsidP="00BC6320">
            <w:pPr>
              <w:tabs>
                <w:tab w:val="left" w:pos="2130"/>
              </w:tabs>
              <w:jc w:val="center"/>
            </w:pPr>
          </w:p>
        </w:tc>
        <w:tc>
          <w:tcPr>
            <w:tcW w:w="1559" w:type="dxa"/>
            <w:noWrap/>
            <w:hideMark/>
          </w:tcPr>
          <w:p w14:paraId="49FBFEFE" w14:textId="1012AE1F" w:rsidR="00ED139F" w:rsidRPr="00ED139F" w:rsidRDefault="00ED139F" w:rsidP="00BC6320">
            <w:pPr>
              <w:tabs>
                <w:tab w:val="left" w:pos="2130"/>
              </w:tabs>
              <w:jc w:val="center"/>
              <w:rPr>
                <w:b/>
                <w:bCs/>
              </w:rPr>
            </w:pPr>
          </w:p>
        </w:tc>
        <w:tc>
          <w:tcPr>
            <w:tcW w:w="1276" w:type="dxa"/>
            <w:noWrap/>
            <w:hideMark/>
          </w:tcPr>
          <w:p w14:paraId="63723E1F" w14:textId="77777777" w:rsidR="00ED139F" w:rsidRPr="00ED139F" w:rsidRDefault="00ED139F" w:rsidP="00BC6320">
            <w:pPr>
              <w:tabs>
                <w:tab w:val="left" w:pos="2130"/>
              </w:tabs>
              <w:jc w:val="center"/>
              <w:rPr>
                <w:b/>
                <w:bCs/>
              </w:rPr>
            </w:pPr>
            <w:r w:rsidRPr="00ED139F">
              <w:rPr>
                <w:b/>
                <w:bCs/>
              </w:rPr>
              <w:t>1382.13</w:t>
            </w:r>
          </w:p>
        </w:tc>
      </w:tr>
      <w:tr w:rsidR="00ED139F" w:rsidRPr="00ED139F" w14:paraId="000991C4" w14:textId="77777777" w:rsidTr="00ED139F">
        <w:trPr>
          <w:trHeight w:val="345"/>
        </w:trPr>
        <w:tc>
          <w:tcPr>
            <w:tcW w:w="736" w:type="dxa"/>
            <w:vMerge/>
            <w:hideMark/>
          </w:tcPr>
          <w:p w14:paraId="3C141633" w14:textId="77777777" w:rsidR="00ED139F" w:rsidRPr="00ED139F" w:rsidRDefault="00ED139F" w:rsidP="00ED139F">
            <w:pPr>
              <w:tabs>
                <w:tab w:val="left" w:pos="2130"/>
              </w:tabs>
              <w:rPr>
                <w:b/>
                <w:bCs/>
              </w:rPr>
            </w:pPr>
          </w:p>
        </w:tc>
        <w:tc>
          <w:tcPr>
            <w:tcW w:w="3883" w:type="dxa"/>
            <w:noWrap/>
            <w:hideMark/>
          </w:tcPr>
          <w:p w14:paraId="69A46A15" w14:textId="77777777" w:rsidR="00ED139F" w:rsidRPr="00ED139F" w:rsidRDefault="00ED139F" w:rsidP="00ED139F">
            <w:pPr>
              <w:tabs>
                <w:tab w:val="left" w:pos="2130"/>
              </w:tabs>
              <w:rPr>
                <w:b/>
                <w:bCs/>
                <w:i/>
                <w:iCs/>
              </w:rPr>
            </w:pPr>
            <w:r w:rsidRPr="00ED139F">
              <w:rPr>
                <w:b/>
                <w:bCs/>
                <w:i/>
                <w:iCs/>
              </w:rPr>
              <w:t>Trát trong của tường ngoài</w:t>
            </w:r>
          </w:p>
        </w:tc>
        <w:tc>
          <w:tcPr>
            <w:tcW w:w="939" w:type="dxa"/>
            <w:vMerge/>
            <w:hideMark/>
          </w:tcPr>
          <w:p w14:paraId="63869360" w14:textId="77777777" w:rsidR="00ED139F" w:rsidRPr="00ED139F" w:rsidRDefault="00ED139F" w:rsidP="00ED139F">
            <w:pPr>
              <w:tabs>
                <w:tab w:val="left" w:pos="2130"/>
              </w:tabs>
            </w:pPr>
          </w:p>
        </w:tc>
        <w:tc>
          <w:tcPr>
            <w:tcW w:w="1135" w:type="dxa"/>
            <w:noWrap/>
            <w:hideMark/>
          </w:tcPr>
          <w:p w14:paraId="3CD0AB5B" w14:textId="244E57DA" w:rsidR="00ED139F" w:rsidRPr="00ED139F" w:rsidRDefault="00ED139F" w:rsidP="00BC6320">
            <w:pPr>
              <w:tabs>
                <w:tab w:val="left" w:pos="2130"/>
              </w:tabs>
              <w:jc w:val="center"/>
            </w:pPr>
          </w:p>
        </w:tc>
        <w:tc>
          <w:tcPr>
            <w:tcW w:w="801" w:type="dxa"/>
            <w:noWrap/>
            <w:hideMark/>
          </w:tcPr>
          <w:p w14:paraId="2C4AA7F6" w14:textId="6C8D1265" w:rsidR="00ED139F" w:rsidRPr="00ED139F" w:rsidRDefault="00ED139F" w:rsidP="00BC6320">
            <w:pPr>
              <w:tabs>
                <w:tab w:val="left" w:pos="2130"/>
              </w:tabs>
              <w:jc w:val="center"/>
            </w:pPr>
          </w:p>
        </w:tc>
        <w:tc>
          <w:tcPr>
            <w:tcW w:w="1109" w:type="dxa"/>
            <w:noWrap/>
            <w:hideMark/>
          </w:tcPr>
          <w:p w14:paraId="471A6368" w14:textId="7B07A27A" w:rsidR="00ED139F" w:rsidRPr="00ED139F" w:rsidRDefault="00ED139F" w:rsidP="00BC6320">
            <w:pPr>
              <w:tabs>
                <w:tab w:val="left" w:pos="2130"/>
              </w:tabs>
              <w:jc w:val="center"/>
            </w:pPr>
          </w:p>
        </w:tc>
        <w:tc>
          <w:tcPr>
            <w:tcW w:w="858" w:type="dxa"/>
            <w:noWrap/>
            <w:hideMark/>
          </w:tcPr>
          <w:p w14:paraId="5A645ADB" w14:textId="6EF110D6" w:rsidR="00ED139F" w:rsidRPr="00ED139F" w:rsidRDefault="00ED139F" w:rsidP="00BC6320">
            <w:pPr>
              <w:tabs>
                <w:tab w:val="left" w:pos="2130"/>
              </w:tabs>
              <w:jc w:val="center"/>
            </w:pPr>
          </w:p>
        </w:tc>
        <w:tc>
          <w:tcPr>
            <w:tcW w:w="852" w:type="dxa"/>
            <w:noWrap/>
            <w:hideMark/>
          </w:tcPr>
          <w:p w14:paraId="56FE67BD" w14:textId="311FDEF3" w:rsidR="00ED139F" w:rsidRPr="00ED139F" w:rsidRDefault="00ED139F" w:rsidP="00BC6320">
            <w:pPr>
              <w:tabs>
                <w:tab w:val="left" w:pos="2130"/>
              </w:tabs>
              <w:jc w:val="center"/>
            </w:pPr>
          </w:p>
        </w:tc>
        <w:tc>
          <w:tcPr>
            <w:tcW w:w="1419" w:type="dxa"/>
            <w:noWrap/>
            <w:hideMark/>
          </w:tcPr>
          <w:p w14:paraId="78DE91E0" w14:textId="2EB8D7D6" w:rsidR="00ED139F" w:rsidRPr="00ED139F" w:rsidRDefault="00ED139F" w:rsidP="00BC6320">
            <w:pPr>
              <w:tabs>
                <w:tab w:val="left" w:pos="2130"/>
              </w:tabs>
              <w:jc w:val="center"/>
            </w:pPr>
          </w:p>
        </w:tc>
        <w:tc>
          <w:tcPr>
            <w:tcW w:w="1559" w:type="dxa"/>
            <w:noWrap/>
            <w:hideMark/>
          </w:tcPr>
          <w:p w14:paraId="0D8F44E0" w14:textId="77777777" w:rsidR="00ED139F" w:rsidRPr="00ED139F" w:rsidRDefault="00ED139F" w:rsidP="00BC6320">
            <w:pPr>
              <w:tabs>
                <w:tab w:val="left" w:pos="2130"/>
              </w:tabs>
              <w:jc w:val="center"/>
              <w:rPr>
                <w:b/>
                <w:bCs/>
              </w:rPr>
            </w:pPr>
            <w:r w:rsidRPr="00ED139F">
              <w:rPr>
                <w:b/>
                <w:bCs/>
              </w:rPr>
              <w:t>355.67</w:t>
            </w:r>
          </w:p>
        </w:tc>
        <w:tc>
          <w:tcPr>
            <w:tcW w:w="1276" w:type="dxa"/>
            <w:noWrap/>
            <w:hideMark/>
          </w:tcPr>
          <w:p w14:paraId="4C51FAA6" w14:textId="043CF221" w:rsidR="00ED139F" w:rsidRPr="00ED139F" w:rsidRDefault="00ED139F" w:rsidP="00BC6320">
            <w:pPr>
              <w:tabs>
                <w:tab w:val="left" w:pos="2130"/>
              </w:tabs>
              <w:jc w:val="center"/>
              <w:rPr>
                <w:b/>
                <w:bCs/>
              </w:rPr>
            </w:pPr>
          </w:p>
        </w:tc>
      </w:tr>
      <w:tr w:rsidR="00ED139F" w:rsidRPr="00ED139F" w14:paraId="20FA16FB" w14:textId="77777777" w:rsidTr="00ED139F">
        <w:trPr>
          <w:trHeight w:val="330"/>
        </w:trPr>
        <w:tc>
          <w:tcPr>
            <w:tcW w:w="736" w:type="dxa"/>
            <w:vMerge/>
            <w:hideMark/>
          </w:tcPr>
          <w:p w14:paraId="0A29CF6B" w14:textId="77777777" w:rsidR="00ED139F" w:rsidRPr="00ED139F" w:rsidRDefault="00ED139F" w:rsidP="00ED139F">
            <w:pPr>
              <w:tabs>
                <w:tab w:val="left" w:pos="2130"/>
              </w:tabs>
              <w:rPr>
                <w:b/>
                <w:bCs/>
              </w:rPr>
            </w:pPr>
          </w:p>
        </w:tc>
        <w:tc>
          <w:tcPr>
            <w:tcW w:w="3883" w:type="dxa"/>
            <w:noWrap/>
            <w:hideMark/>
          </w:tcPr>
          <w:p w14:paraId="0106ECBB" w14:textId="77777777" w:rsidR="00ED139F" w:rsidRPr="00ED139F" w:rsidRDefault="00ED139F" w:rsidP="00ED139F">
            <w:pPr>
              <w:tabs>
                <w:tab w:val="left" w:pos="2130"/>
              </w:tabs>
            </w:pPr>
            <w:r w:rsidRPr="00ED139F">
              <w:t>Trục A (27-5*0.3-2*0.2=25.1)</w:t>
            </w:r>
          </w:p>
        </w:tc>
        <w:tc>
          <w:tcPr>
            <w:tcW w:w="939" w:type="dxa"/>
            <w:vMerge/>
            <w:hideMark/>
          </w:tcPr>
          <w:p w14:paraId="01B46D31" w14:textId="77777777" w:rsidR="00ED139F" w:rsidRPr="00ED139F" w:rsidRDefault="00ED139F" w:rsidP="00ED139F">
            <w:pPr>
              <w:tabs>
                <w:tab w:val="left" w:pos="2130"/>
              </w:tabs>
            </w:pPr>
          </w:p>
        </w:tc>
        <w:tc>
          <w:tcPr>
            <w:tcW w:w="1135" w:type="dxa"/>
            <w:noWrap/>
            <w:hideMark/>
          </w:tcPr>
          <w:p w14:paraId="01CD9504" w14:textId="77777777" w:rsidR="00ED139F" w:rsidRPr="00ED139F" w:rsidRDefault="00ED139F" w:rsidP="00BC6320">
            <w:pPr>
              <w:tabs>
                <w:tab w:val="left" w:pos="2130"/>
              </w:tabs>
              <w:jc w:val="center"/>
            </w:pPr>
            <w:r w:rsidRPr="00ED139F">
              <w:t>1</w:t>
            </w:r>
          </w:p>
        </w:tc>
        <w:tc>
          <w:tcPr>
            <w:tcW w:w="801" w:type="dxa"/>
            <w:noWrap/>
            <w:hideMark/>
          </w:tcPr>
          <w:p w14:paraId="46DA6750" w14:textId="77777777" w:rsidR="00ED139F" w:rsidRPr="00ED139F" w:rsidRDefault="00ED139F" w:rsidP="00BC6320">
            <w:pPr>
              <w:tabs>
                <w:tab w:val="left" w:pos="2130"/>
              </w:tabs>
              <w:jc w:val="center"/>
            </w:pPr>
            <w:r w:rsidRPr="00ED139F">
              <w:t>25.1</w:t>
            </w:r>
          </w:p>
        </w:tc>
        <w:tc>
          <w:tcPr>
            <w:tcW w:w="1109" w:type="dxa"/>
            <w:noWrap/>
            <w:hideMark/>
          </w:tcPr>
          <w:p w14:paraId="43BA518D" w14:textId="77777777" w:rsidR="00ED139F" w:rsidRPr="00ED139F" w:rsidRDefault="00ED139F" w:rsidP="00BC6320">
            <w:pPr>
              <w:tabs>
                <w:tab w:val="left" w:pos="2130"/>
              </w:tabs>
              <w:jc w:val="center"/>
            </w:pPr>
            <w:r w:rsidRPr="00ED139F">
              <w:t>3.55</w:t>
            </w:r>
          </w:p>
        </w:tc>
        <w:tc>
          <w:tcPr>
            <w:tcW w:w="858" w:type="dxa"/>
            <w:noWrap/>
            <w:hideMark/>
          </w:tcPr>
          <w:p w14:paraId="5DD7758C" w14:textId="3121971C" w:rsidR="00ED139F" w:rsidRPr="00ED139F" w:rsidRDefault="00ED139F" w:rsidP="00BC6320">
            <w:pPr>
              <w:tabs>
                <w:tab w:val="left" w:pos="2130"/>
              </w:tabs>
              <w:jc w:val="center"/>
            </w:pPr>
          </w:p>
        </w:tc>
        <w:tc>
          <w:tcPr>
            <w:tcW w:w="852" w:type="dxa"/>
            <w:noWrap/>
            <w:hideMark/>
          </w:tcPr>
          <w:p w14:paraId="2DC56835" w14:textId="70AECCB5" w:rsidR="00ED139F" w:rsidRPr="00ED139F" w:rsidRDefault="00ED139F" w:rsidP="00BC6320">
            <w:pPr>
              <w:tabs>
                <w:tab w:val="left" w:pos="2130"/>
              </w:tabs>
              <w:jc w:val="center"/>
            </w:pPr>
          </w:p>
        </w:tc>
        <w:tc>
          <w:tcPr>
            <w:tcW w:w="1419" w:type="dxa"/>
            <w:noWrap/>
            <w:hideMark/>
          </w:tcPr>
          <w:p w14:paraId="093B85C2" w14:textId="77777777" w:rsidR="00ED139F" w:rsidRPr="00ED139F" w:rsidRDefault="00ED139F" w:rsidP="00BC6320">
            <w:pPr>
              <w:tabs>
                <w:tab w:val="left" w:pos="2130"/>
              </w:tabs>
              <w:jc w:val="center"/>
            </w:pPr>
            <w:r w:rsidRPr="00ED139F">
              <w:t>89.105</w:t>
            </w:r>
          </w:p>
        </w:tc>
        <w:tc>
          <w:tcPr>
            <w:tcW w:w="1559" w:type="dxa"/>
            <w:noWrap/>
            <w:hideMark/>
          </w:tcPr>
          <w:p w14:paraId="4B872869" w14:textId="77777777" w:rsidR="00ED139F" w:rsidRPr="00ED139F" w:rsidRDefault="00ED139F" w:rsidP="00BC6320">
            <w:pPr>
              <w:tabs>
                <w:tab w:val="left" w:pos="2130"/>
              </w:tabs>
              <w:jc w:val="center"/>
            </w:pPr>
            <w:r w:rsidRPr="00ED139F">
              <w:t>89.105</w:t>
            </w:r>
          </w:p>
        </w:tc>
        <w:tc>
          <w:tcPr>
            <w:tcW w:w="1276" w:type="dxa"/>
            <w:noWrap/>
            <w:hideMark/>
          </w:tcPr>
          <w:p w14:paraId="1B26222F" w14:textId="7CF03D27" w:rsidR="00ED139F" w:rsidRPr="00ED139F" w:rsidRDefault="00ED139F" w:rsidP="00BC6320">
            <w:pPr>
              <w:tabs>
                <w:tab w:val="left" w:pos="2130"/>
              </w:tabs>
              <w:jc w:val="center"/>
              <w:rPr>
                <w:b/>
                <w:bCs/>
              </w:rPr>
            </w:pPr>
          </w:p>
        </w:tc>
      </w:tr>
      <w:tr w:rsidR="00ED139F" w:rsidRPr="00ED139F" w14:paraId="2E85942F" w14:textId="77777777" w:rsidTr="00ED139F">
        <w:trPr>
          <w:trHeight w:val="330"/>
        </w:trPr>
        <w:tc>
          <w:tcPr>
            <w:tcW w:w="736" w:type="dxa"/>
            <w:vMerge/>
            <w:hideMark/>
          </w:tcPr>
          <w:p w14:paraId="35504D9C" w14:textId="77777777" w:rsidR="00ED139F" w:rsidRPr="00ED139F" w:rsidRDefault="00ED139F" w:rsidP="00ED139F">
            <w:pPr>
              <w:tabs>
                <w:tab w:val="left" w:pos="2130"/>
              </w:tabs>
              <w:rPr>
                <w:b/>
                <w:bCs/>
              </w:rPr>
            </w:pPr>
          </w:p>
        </w:tc>
        <w:tc>
          <w:tcPr>
            <w:tcW w:w="3883" w:type="dxa"/>
            <w:noWrap/>
            <w:hideMark/>
          </w:tcPr>
          <w:p w14:paraId="64BE3CE0" w14:textId="77777777" w:rsidR="00ED139F" w:rsidRPr="00ED139F" w:rsidRDefault="00ED139F" w:rsidP="00ED139F">
            <w:pPr>
              <w:tabs>
                <w:tab w:val="left" w:pos="2130"/>
              </w:tabs>
            </w:pPr>
            <w:r w:rsidRPr="00ED139F">
              <w:t xml:space="preserve">   trừ cửa D7</w:t>
            </w:r>
          </w:p>
        </w:tc>
        <w:tc>
          <w:tcPr>
            <w:tcW w:w="939" w:type="dxa"/>
            <w:vMerge/>
            <w:hideMark/>
          </w:tcPr>
          <w:p w14:paraId="71324A18" w14:textId="77777777" w:rsidR="00ED139F" w:rsidRPr="00ED139F" w:rsidRDefault="00ED139F" w:rsidP="00ED139F">
            <w:pPr>
              <w:tabs>
                <w:tab w:val="left" w:pos="2130"/>
              </w:tabs>
            </w:pPr>
          </w:p>
        </w:tc>
        <w:tc>
          <w:tcPr>
            <w:tcW w:w="1135" w:type="dxa"/>
            <w:noWrap/>
            <w:hideMark/>
          </w:tcPr>
          <w:p w14:paraId="31516A10" w14:textId="77777777" w:rsidR="00ED139F" w:rsidRPr="00ED139F" w:rsidRDefault="00ED139F" w:rsidP="00BC6320">
            <w:pPr>
              <w:tabs>
                <w:tab w:val="left" w:pos="2130"/>
              </w:tabs>
              <w:jc w:val="center"/>
            </w:pPr>
            <w:r w:rsidRPr="00ED139F">
              <w:t>2</w:t>
            </w:r>
          </w:p>
        </w:tc>
        <w:tc>
          <w:tcPr>
            <w:tcW w:w="801" w:type="dxa"/>
            <w:noWrap/>
            <w:hideMark/>
          </w:tcPr>
          <w:p w14:paraId="1B5EBEA8" w14:textId="77777777" w:rsidR="00ED139F" w:rsidRPr="00ED139F" w:rsidRDefault="00ED139F" w:rsidP="00BC6320">
            <w:pPr>
              <w:tabs>
                <w:tab w:val="left" w:pos="2130"/>
              </w:tabs>
              <w:jc w:val="center"/>
            </w:pPr>
            <w:r w:rsidRPr="00ED139F">
              <w:t>-0.8</w:t>
            </w:r>
          </w:p>
        </w:tc>
        <w:tc>
          <w:tcPr>
            <w:tcW w:w="1109" w:type="dxa"/>
            <w:noWrap/>
            <w:hideMark/>
          </w:tcPr>
          <w:p w14:paraId="1CC4FA84" w14:textId="77777777" w:rsidR="00ED139F" w:rsidRPr="00ED139F" w:rsidRDefault="00ED139F" w:rsidP="00BC6320">
            <w:pPr>
              <w:tabs>
                <w:tab w:val="left" w:pos="2130"/>
              </w:tabs>
              <w:jc w:val="center"/>
            </w:pPr>
            <w:r w:rsidRPr="00ED139F">
              <w:t>2.1</w:t>
            </w:r>
          </w:p>
        </w:tc>
        <w:tc>
          <w:tcPr>
            <w:tcW w:w="858" w:type="dxa"/>
            <w:noWrap/>
            <w:hideMark/>
          </w:tcPr>
          <w:p w14:paraId="4BCB585E" w14:textId="2766F5AF" w:rsidR="00ED139F" w:rsidRPr="00ED139F" w:rsidRDefault="00ED139F" w:rsidP="00BC6320">
            <w:pPr>
              <w:tabs>
                <w:tab w:val="left" w:pos="2130"/>
              </w:tabs>
              <w:jc w:val="center"/>
            </w:pPr>
          </w:p>
        </w:tc>
        <w:tc>
          <w:tcPr>
            <w:tcW w:w="852" w:type="dxa"/>
            <w:noWrap/>
            <w:hideMark/>
          </w:tcPr>
          <w:p w14:paraId="5309F3C0" w14:textId="33EBFF6F" w:rsidR="00ED139F" w:rsidRPr="00ED139F" w:rsidRDefault="00ED139F" w:rsidP="00BC6320">
            <w:pPr>
              <w:tabs>
                <w:tab w:val="left" w:pos="2130"/>
              </w:tabs>
              <w:jc w:val="center"/>
            </w:pPr>
          </w:p>
        </w:tc>
        <w:tc>
          <w:tcPr>
            <w:tcW w:w="1419" w:type="dxa"/>
            <w:noWrap/>
            <w:hideMark/>
          </w:tcPr>
          <w:p w14:paraId="3FD8F247" w14:textId="77777777" w:rsidR="00ED139F" w:rsidRPr="00ED139F" w:rsidRDefault="00ED139F" w:rsidP="00BC6320">
            <w:pPr>
              <w:tabs>
                <w:tab w:val="left" w:pos="2130"/>
              </w:tabs>
              <w:jc w:val="center"/>
            </w:pPr>
            <w:r w:rsidRPr="00ED139F">
              <w:t>-1.68</w:t>
            </w:r>
          </w:p>
        </w:tc>
        <w:tc>
          <w:tcPr>
            <w:tcW w:w="1559" w:type="dxa"/>
            <w:noWrap/>
            <w:hideMark/>
          </w:tcPr>
          <w:p w14:paraId="00D36C5B" w14:textId="77777777" w:rsidR="00ED139F" w:rsidRPr="00ED139F" w:rsidRDefault="00ED139F" w:rsidP="00BC6320">
            <w:pPr>
              <w:tabs>
                <w:tab w:val="left" w:pos="2130"/>
              </w:tabs>
              <w:jc w:val="center"/>
            </w:pPr>
            <w:r w:rsidRPr="00ED139F">
              <w:t>-3.36</w:t>
            </w:r>
          </w:p>
        </w:tc>
        <w:tc>
          <w:tcPr>
            <w:tcW w:w="1276" w:type="dxa"/>
            <w:noWrap/>
            <w:hideMark/>
          </w:tcPr>
          <w:p w14:paraId="49F09B60" w14:textId="7FB31C63" w:rsidR="00ED139F" w:rsidRPr="00ED139F" w:rsidRDefault="00ED139F" w:rsidP="00BC6320">
            <w:pPr>
              <w:tabs>
                <w:tab w:val="left" w:pos="2130"/>
              </w:tabs>
              <w:jc w:val="center"/>
              <w:rPr>
                <w:b/>
                <w:bCs/>
              </w:rPr>
            </w:pPr>
          </w:p>
        </w:tc>
      </w:tr>
      <w:tr w:rsidR="00ED139F" w:rsidRPr="00ED139F" w14:paraId="44D9D0A1" w14:textId="77777777" w:rsidTr="00ED139F">
        <w:trPr>
          <w:trHeight w:val="330"/>
        </w:trPr>
        <w:tc>
          <w:tcPr>
            <w:tcW w:w="736" w:type="dxa"/>
            <w:vMerge/>
            <w:hideMark/>
          </w:tcPr>
          <w:p w14:paraId="55929A00" w14:textId="77777777" w:rsidR="00ED139F" w:rsidRPr="00ED139F" w:rsidRDefault="00ED139F" w:rsidP="00ED139F">
            <w:pPr>
              <w:tabs>
                <w:tab w:val="left" w:pos="2130"/>
              </w:tabs>
              <w:rPr>
                <w:b/>
                <w:bCs/>
              </w:rPr>
            </w:pPr>
          </w:p>
        </w:tc>
        <w:tc>
          <w:tcPr>
            <w:tcW w:w="3883" w:type="dxa"/>
            <w:noWrap/>
            <w:hideMark/>
          </w:tcPr>
          <w:p w14:paraId="742AE46A" w14:textId="77777777" w:rsidR="00ED139F" w:rsidRPr="00ED139F" w:rsidRDefault="00ED139F" w:rsidP="00ED139F">
            <w:pPr>
              <w:tabs>
                <w:tab w:val="left" w:pos="2130"/>
              </w:tabs>
            </w:pPr>
            <w:r w:rsidRPr="00ED139F">
              <w:t xml:space="preserve">             S5</w:t>
            </w:r>
          </w:p>
        </w:tc>
        <w:tc>
          <w:tcPr>
            <w:tcW w:w="939" w:type="dxa"/>
            <w:vMerge/>
            <w:hideMark/>
          </w:tcPr>
          <w:p w14:paraId="2C899E5C" w14:textId="77777777" w:rsidR="00ED139F" w:rsidRPr="00ED139F" w:rsidRDefault="00ED139F" w:rsidP="00ED139F">
            <w:pPr>
              <w:tabs>
                <w:tab w:val="left" w:pos="2130"/>
              </w:tabs>
            </w:pPr>
          </w:p>
        </w:tc>
        <w:tc>
          <w:tcPr>
            <w:tcW w:w="1135" w:type="dxa"/>
            <w:noWrap/>
            <w:hideMark/>
          </w:tcPr>
          <w:p w14:paraId="368CFFF8" w14:textId="77777777" w:rsidR="00ED139F" w:rsidRPr="00ED139F" w:rsidRDefault="00ED139F" w:rsidP="00BC6320">
            <w:pPr>
              <w:tabs>
                <w:tab w:val="left" w:pos="2130"/>
              </w:tabs>
              <w:jc w:val="center"/>
            </w:pPr>
            <w:r w:rsidRPr="00ED139F">
              <w:t>4</w:t>
            </w:r>
          </w:p>
        </w:tc>
        <w:tc>
          <w:tcPr>
            <w:tcW w:w="801" w:type="dxa"/>
            <w:noWrap/>
            <w:hideMark/>
          </w:tcPr>
          <w:p w14:paraId="5A44B10C" w14:textId="77777777" w:rsidR="00ED139F" w:rsidRPr="00ED139F" w:rsidRDefault="00ED139F" w:rsidP="00BC6320">
            <w:pPr>
              <w:tabs>
                <w:tab w:val="left" w:pos="2130"/>
              </w:tabs>
              <w:jc w:val="center"/>
            </w:pPr>
            <w:r w:rsidRPr="00ED139F">
              <w:t>-1.2</w:t>
            </w:r>
          </w:p>
        </w:tc>
        <w:tc>
          <w:tcPr>
            <w:tcW w:w="1109" w:type="dxa"/>
            <w:noWrap/>
            <w:hideMark/>
          </w:tcPr>
          <w:p w14:paraId="1848FF0A" w14:textId="77777777" w:rsidR="00ED139F" w:rsidRPr="00ED139F" w:rsidRDefault="00ED139F" w:rsidP="00BC6320">
            <w:pPr>
              <w:tabs>
                <w:tab w:val="left" w:pos="2130"/>
              </w:tabs>
              <w:jc w:val="center"/>
            </w:pPr>
            <w:r w:rsidRPr="00ED139F">
              <w:t>1.5</w:t>
            </w:r>
          </w:p>
        </w:tc>
        <w:tc>
          <w:tcPr>
            <w:tcW w:w="858" w:type="dxa"/>
            <w:noWrap/>
            <w:hideMark/>
          </w:tcPr>
          <w:p w14:paraId="436CE8C4" w14:textId="155504B8" w:rsidR="00ED139F" w:rsidRPr="00ED139F" w:rsidRDefault="00ED139F" w:rsidP="00BC6320">
            <w:pPr>
              <w:tabs>
                <w:tab w:val="left" w:pos="2130"/>
              </w:tabs>
              <w:jc w:val="center"/>
            </w:pPr>
          </w:p>
        </w:tc>
        <w:tc>
          <w:tcPr>
            <w:tcW w:w="852" w:type="dxa"/>
            <w:noWrap/>
            <w:hideMark/>
          </w:tcPr>
          <w:p w14:paraId="442A81A4" w14:textId="79A2B8F8" w:rsidR="00ED139F" w:rsidRPr="00ED139F" w:rsidRDefault="00ED139F" w:rsidP="00BC6320">
            <w:pPr>
              <w:tabs>
                <w:tab w:val="left" w:pos="2130"/>
              </w:tabs>
              <w:jc w:val="center"/>
            </w:pPr>
          </w:p>
        </w:tc>
        <w:tc>
          <w:tcPr>
            <w:tcW w:w="1419" w:type="dxa"/>
            <w:noWrap/>
            <w:hideMark/>
          </w:tcPr>
          <w:p w14:paraId="2DBC53A3" w14:textId="77777777" w:rsidR="00ED139F" w:rsidRPr="00ED139F" w:rsidRDefault="00ED139F" w:rsidP="00BC6320">
            <w:pPr>
              <w:tabs>
                <w:tab w:val="left" w:pos="2130"/>
              </w:tabs>
              <w:jc w:val="center"/>
            </w:pPr>
            <w:r w:rsidRPr="00ED139F">
              <w:t>-1.8</w:t>
            </w:r>
          </w:p>
        </w:tc>
        <w:tc>
          <w:tcPr>
            <w:tcW w:w="1559" w:type="dxa"/>
            <w:noWrap/>
            <w:hideMark/>
          </w:tcPr>
          <w:p w14:paraId="2CE14CA3" w14:textId="77777777" w:rsidR="00ED139F" w:rsidRPr="00ED139F" w:rsidRDefault="00ED139F" w:rsidP="00BC6320">
            <w:pPr>
              <w:tabs>
                <w:tab w:val="left" w:pos="2130"/>
              </w:tabs>
              <w:jc w:val="center"/>
            </w:pPr>
            <w:r w:rsidRPr="00ED139F">
              <w:t>-7.2</w:t>
            </w:r>
          </w:p>
        </w:tc>
        <w:tc>
          <w:tcPr>
            <w:tcW w:w="1276" w:type="dxa"/>
            <w:noWrap/>
            <w:hideMark/>
          </w:tcPr>
          <w:p w14:paraId="5A45DA70" w14:textId="729EEFC9" w:rsidR="00ED139F" w:rsidRPr="00ED139F" w:rsidRDefault="00ED139F" w:rsidP="00BC6320">
            <w:pPr>
              <w:tabs>
                <w:tab w:val="left" w:pos="2130"/>
              </w:tabs>
              <w:jc w:val="center"/>
              <w:rPr>
                <w:b/>
                <w:bCs/>
              </w:rPr>
            </w:pPr>
          </w:p>
        </w:tc>
      </w:tr>
      <w:tr w:rsidR="00ED139F" w:rsidRPr="00ED139F" w14:paraId="5A46B03B" w14:textId="77777777" w:rsidTr="00ED139F">
        <w:trPr>
          <w:trHeight w:val="330"/>
        </w:trPr>
        <w:tc>
          <w:tcPr>
            <w:tcW w:w="736" w:type="dxa"/>
            <w:vMerge/>
            <w:hideMark/>
          </w:tcPr>
          <w:p w14:paraId="73259770" w14:textId="77777777" w:rsidR="00ED139F" w:rsidRPr="00ED139F" w:rsidRDefault="00ED139F" w:rsidP="00ED139F">
            <w:pPr>
              <w:tabs>
                <w:tab w:val="left" w:pos="2130"/>
              </w:tabs>
              <w:rPr>
                <w:b/>
                <w:bCs/>
              </w:rPr>
            </w:pPr>
          </w:p>
        </w:tc>
        <w:tc>
          <w:tcPr>
            <w:tcW w:w="3883" w:type="dxa"/>
            <w:noWrap/>
            <w:hideMark/>
          </w:tcPr>
          <w:p w14:paraId="042F938F" w14:textId="77777777" w:rsidR="00ED139F" w:rsidRPr="00ED139F" w:rsidRDefault="00ED139F" w:rsidP="00ED139F">
            <w:pPr>
              <w:tabs>
                <w:tab w:val="left" w:pos="2130"/>
              </w:tabs>
            </w:pPr>
            <w:r w:rsidRPr="00ED139F">
              <w:t>Trục F (27-5*0.3-2*0.2=25.1)</w:t>
            </w:r>
          </w:p>
        </w:tc>
        <w:tc>
          <w:tcPr>
            <w:tcW w:w="939" w:type="dxa"/>
            <w:vMerge/>
            <w:hideMark/>
          </w:tcPr>
          <w:p w14:paraId="303C8FC5" w14:textId="77777777" w:rsidR="00ED139F" w:rsidRPr="00ED139F" w:rsidRDefault="00ED139F" w:rsidP="00ED139F">
            <w:pPr>
              <w:tabs>
                <w:tab w:val="left" w:pos="2130"/>
              </w:tabs>
            </w:pPr>
          </w:p>
        </w:tc>
        <w:tc>
          <w:tcPr>
            <w:tcW w:w="1135" w:type="dxa"/>
            <w:noWrap/>
            <w:hideMark/>
          </w:tcPr>
          <w:p w14:paraId="1E644299" w14:textId="77777777" w:rsidR="00ED139F" w:rsidRPr="00ED139F" w:rsidRDefault="00ED139F" w:rsidP="00BC6320">
            <w:pPr>
              <w:tabs>
                <w:tab w:val="left" w:pos="2130"/>
              </w:tabs>
              <w:jc w:val="center"/>
            </w:pPr>
            <w:r w:rsidRPr="00ED139F">
              <w:t>1</w:t>
            </w:r>
          </w:p>
        </w:tc>
        <w:tc>
          <w:tcPr>
            <w:tcW w:w="801" w:type="dxa"/>
            <w:noWrap/>
            <w:hideMark/>
          </w:tcPr>
          <w:p w14:paraId="075BACBF" w14:textId="77777777" w:rsidR="00ED139F" w:rsidRPr="00ED139F" w:rsidRDefault="00ED139F" w:rsidP="00BC6320">
            <w:pPr>
              <w:tabs>
                <w:tab w:val="left" w:pos="2130"/>
              </w:tabs>
              <w:jc w:val="center"/>
            </w:pPr>
            <w:r w:rsidRPr="00ED139F">
              <w:t>25.1</w:t>
            </w:r>
          </w:p>
        </w:tc>
        <w:tc>
          <w:tcPr>
            <w:tcW w:w="1109" w:type="dxa"/>
            <w:noWrap/>
            <w:hideMark/>
          </w:tcPr>
          <w:p w14:paraId="62FEC199" w14:textId="77777777" w:rsidR="00ED139F" w:rsidRPr="00ED139F" w:rsidRDefault="00ED139F" w:rsidP="00BC6320">
            <w:pPr>
              <w:tabs>
                <w:tab w:val="left" w:pos="2130"/>
              </w:tabs>
              <w:jc w:val="center"/>
            </w:pPr>
            <w:r w:rsidRPr="00ED139F">
              <w:t>3.55</w:t>
            </w:r>
          </w:p>
        </w:tc>
        <w:tc>
          <w:tcPr>
            <w:tcW w:w="858" w:type="dxa"/>
            <w:noWrap/>
            <w:hideMark/>
          </w:tcPr>
          <w:p w14:paraId="6255FCD9" w14:textId="5661EF39" w:rsidR="00ED139F" w:rsidRPr="00ED139F" w:rsidRDefault="00ED139F" w:rsidP="00BC6320">
            <w:pPr>
              <w:tabs>
                <w:tab w:val="left" w:pos="2130"/>
              </w:tabs>
              <w:jc w:val="center"/>
            </w:pPr>
          </w:p>
        </w:tc>
        <w:tc>
          <w:tcPr>
            <w:tcW w:w="852" w:type="dxa"/>
            <w:noWrap/>
            <w:hideMark/>
          </w:tcPr>
          <w:p w14:paraId="17D1EAC0" w14:textId="06234BA1" w:rsidR="00ED139F" w:rsidRPr="00ED139F" w:rsidRDefault="00ED139F" w:rsidP="00BC6320">
            <w:pPr>
              <w:tabs>
                <w:tab w:val="left" w:pos="2130"/>
              </w:tabs>
              <w:jc w:val="center"/>
            </w:pPr>
          </w:p>
        </w:tc>
        <w:tc>
          <w:tcPr>
            <w:tcW w:w="1419" w:type="dxa"/>
            <w:noWrap/>
            <w:hideMark/>
          </w:tcPr>
          <w:p w14:paraId="6B277A06" w14:textId="77777777" w:rsidR="00ED139F" w:rsidRPr="00ED139F" w:rsidRDefault="00ED139F" w:rsidP="00BC6320">
            <w:pPr>
              <w:tabs>
                <w:tab w:val="left" w:pos="2130"/>
              </w:tabs>
              <w:jc w:val="center"/>
            </w:pPr>
            <w:r w:rsidRPr="00ED139F">
              <w:t>89.105</w:t>
            </w:r>
          </w:p>
        </w:tc>
        <w:tc>
          <w:tcPr>
            <w:tcW w:w="1559" w:type="dxa"/>
            <w:noWrap/>
            <w:hideMark/>
          </w:tcPr>
          <w:p w14:paraId="648133CF" w14:textId="77777777" w:rsidR="00ED139F" w:rsidRPr="00ED139F" w:rsidRDefault="00ED139F" w:rsidP="00BC6320">
            <w:pPr>
              <w:tabs>
                <w:tab w:val="left" w:pos="2130"/>
              </w:tabs>
              <w:jc w:val="center"/>
            </w:pPr>
            <w:r w:rsidRPr="00ED139F">
              <w:t>89.105</w:t>
            </w:r>
          </w:p>
        </w:tc>
        <w:tc>
          <w:tcPr>
            <w:tcW w:w="1276" w:type="dxa"/>
            <w:noWrap/>
            <w:hideMark/>
          </w:tcPr>
          <w:p w14:paraId="4BAD8150" w14:textId="131924E0" w:rsidR="00ED139F" w:rsidRPr="00ED139F" w:rsidRDefault="00ED139F" w:rsidP="00BC6320">
            <w:pPr>
              <w:tabs>
                <w:tab w:val="left" w:pos="2130"/>
              </w:tabs>
              <w:jc w:val="center"/>
              <w:rPr>
                <w:b/>
                <w:bCs/>
              </w:rPr>
            </w:pPr>
          </w:p>
        </w:tc>
      </w:tr>
      <w:tr w:rsidR="00ED139F" w:rsidRPr="00ED139F" w14:paraId="4261BF4E" w14:textId="77777777" w:rsidTr="00ED139F">
        <w:trPr>
          <w:trHeight w:val="330"/>
        </w:trPr>
        <w:tc>
          <w:tcPr>
            <w:tcW w:w="736" w:type="dxa"/>
            <w:vMerge/>
            <w:hideMark/>
          </w:tcPr>
          <w:p w14:paraId="64E39CED" w14:textId="77777777" w:rsidR="00ED139F" w:rsidRPr="00ED139F" w:rsidRDefault="00ED139F" w:rsidP="00ED139F">
            <w:pPr>
              <w:tabs>
                <w:tab w:val="left" w:pos="2130"/>
              </w:tabs>
              <w:rPr>
                <w:b/>
                <w:bCs/>
              </w:rPr>
            </w:pPr>
          </w:p>
        </w:tc>
        <w:tc>
          <w:tcPr>
            <w:tcW w:w="3883" w:type="dxa"/>
            <w:noWrap/>
            <w:hideMark/>
          </w:tcPr>
          <w:p w14:paraId="0B08139B" w14:textId="77777777" w:rsidR="00ED139F" w:rsidRPr="00ED139F" w:rsidRDefault="00ED139F" w:rsidP="00ED139F">
            <w:pPr>
              <w:tabs>
                <w:tab w:val="left" w:pos="2130"/>
              </w:tabs>
            </w:pPr>
            <w:r w:rsidRPr="00ED139F">
              <w:t xml:space="preserve">   trừ cửa D7</w:t>
            </w:r>
          </w:p>
        </w:tc>
        <w:tc>
          <w:tcPr>
            <w:tcW w:w="939" w:type="dxa"/>
            <w:vMerge/>
            <w:hideMark/>
          </w:tcPr>
          <w:p w14:paraId="4FE4DD2D" w14:textId="77777777" w:rsidR="00ED139F" w:rsidRPr="00ED139F" w:rsidRDefault="00ED139F" w:rsidP="00ED139F">
            <w:pPr>
              <w:tabs>
                <w:tab w:val="left" w:pos="2130"/>
              </w:tabs>
            </w:pPr>
          </w:p>
        </w:tc>
        <w:tc>
          <w:tcPr>
            <w:tcW w:w="1135" w:type="dxa"/>
            <w:noWrap/>
            <w:hideMark/>
          </w:tcPr>
          <w:p w14:paraId="1A05E636" w14:textId="77777777" w:rsidR="00ED139F" w:rsidRPr="00ED139F" w:rsidRDefault="00ED139F" w:rsidP="00BC6320">
            <w:pPr>
              <w:tabs>
                <w:tab w:val="left" w:pos="2130"/>
              </w:tabs>
              <w:jc w:val="center"/>
            </w:pPr>
            <w:r w:rsidRPr="00ED139F">
              <w:t>2</w:t>
            </w:r>
          </w:p>
        </w:tc>
        <w:tc>
          <w:tcPr>
            <w:tcW w:w="801" w:type="dxa"/>
            <w:noWrap/>
            <w:hideMark/>
          </w:tcPr>
          <w:p w14:paraId="6F5D5771" w14:textId="77777777" w:rsidR="00ED139F" w:rsidRPr="00ED139F" w:rsidRDefault="00ED139F" w:rsidP="00BC6320">
            <w:pPr>
              <w:tabs>
                <w:tab w:val="left" w:pos="2130"/>
              </w:tabs>
              <w:jc w:val="center"/>
            </w:pPr>
            <w:r w:rsidRPr="00ED139F">
              <w:t>-0.8</w:t>
            </w:r>
          </w:p>
        </w:tc>
        <w:tc>
          <w:tcPr>
            <w:tcW w:w="1109" w:type="dxa"/>
            <w:noWrap/>
            <w:hideMark/>
          </w:tcPr>
          <w:p w14:paraId="6AF0823C" w14:textId="77777777" w:rsidR="00ED139F" w:rsidRPr="00ED139F" w:rsidRDefault="00ED139F" w:rsidP="00BC6320">
            <w:pPr>
              <w:tabs>
                <w:tab w:val="left" w:pos="2130"/>
              </w:tabs>
              <w:jc w:val="center"/>
            </w:pPr>
            <w:r w:rsidRPr="00ED139F">
              <w:t>2.1</w:t>
            </w:r>
          </w:p>
        </w:tc>
        <w:tc>
          <w:tcPr>
            <w:tcW w:w="858" w:type="dxa"/>
            <w:noWrap/>
            <w:hideMark/>
          </w:tcPr>
          <w:p w14:paraId="27C11F20" w14:textId="46A8607E" w:rsidR="00ED139F" w:rsidRPr="00ED139F" w:rsidRDefault="00ED139F" w:rsidP="00BC6320">
            <w:pPr>
              <w:tabs>
                <w:tab w:val="left" w:pos="2130"/>
              </w:tabs>
              <w:jc w:val="center"/>
            </w:pPr>
          </w:p>
        </w:tc>
        <w:tc>
          <w:tcPr>
            <w:tcW w:w="852" w:type="dxa"/>
            <w:noWrap/>
            <w:hideMark/>
          </w:tcPr>
          <w:p w14:paraId="36D3D4AF" w14:textId="448AA7AD" w:rsidR="00ED139F" w:rsidRPr="00ED139F" w:rsidRDefault="00ED139F" w:rsidP="00BC6320">
            <w:pPr>
              <w:tabs>
                <w:tab w:val="left" w:pos="2130"/>
              </w:tabs>
              <w:jc w:val="center"/>
            </w:pPr>
          </w:p>
        </w:tc>
        <w:tc>
          <w:tcPr>
            <w:tcW w:w="1419" w:type="dxa"/>
            <w:noWrap/>
            <w:hideMark/>
          </w:tcPr>
          <w:p w14:paraId="7793110B" w14:textId="77777777" w:rsidR="00ED139F" w:rsidRPr="00ED139F" w:rsidRDefault="00ED139F" w:rsidP="00BC6320">
            <w:pPr>
              <w:tabs>
                <w:tab w:val="left" w:pos="2130"/>
              </w:tabs>
              <w:jc w:val="center"/>
            </w:pPr>
            <w:r w:rsidRPr="00ED139F">
              <w:t>-1.68</w:t>
            </w:r>
          </w:p>
        </w:tc>
        <w:tc>
          <w:tcPr>
            <w:tcW w:w="1559" w:type="dxa"/>
            <w:noWrap/>
            <w:hideMark/>
          </w:tcPr>
          <w:p w14:paraId="6001BA2C" w14:textId="77777777" w:rsidR="00ED139F" w:rsidRPr="00ED139F" w:rsidRDefault="00ED139F" w:rsidP="00BC6320">
            <w:pPr>
              <w:tabs>
                <w:tab w:val="left" w:pos="2130"/>
              </w:tabs>
              <w:jc w:val="center"/>
            </w:pPr>
            <w:r w:rsidRPr="00ED139F">
              <w:t>-3.36</w:t>
            </w:r>
          </w:p>
        </w:tc>
        <w:tc>
          <w:tcPr>
            <w:tcW w:w="1276" w:type="dxa"/>
            <w:noWrap/>
            <w:hideMark/>
          </w:tcPr>
          <w:p w14:paraId="3D500878" w14:textId="164F72E3" w:rsidR="00ED139F" w:rsidRPr="00ED139F" w:rsidRDefault="00ED139F" w:rsidP="00BC6320">
            <w:pPr>
              <w:tabs>
                <w:tab w:val="left" w:pos="2130"/>
              </w:tabs>
              <w:jc w:val="center"/>
              <w:rPr>
                <w:b/>
                <w:bCs/>
              </w:rPr>
            </w:pPr>
          </w:p>
        </w:tc>
      </w:tr>
      <w:tr w:rsidR="00ED139F" w:rsidRPr="00ED139F" w14:paraId="32FAD6AD" w14:textId="77777777" w:rsidTr="00ED139F">
        <w:trPr>
          <w:trHeight w:val="330"/>
        </w:trPr>
        <w:tc>
          <w:tcPr>
            <w:tcW w:w="736" w:type="dxa"/>
            <w:vMerge/>
            <w:hideMark/>
          </w:tcPr>
          <w:p w14:paraId="3AF4F9C3" w14:textId="77777777" w:rsidR="00ED139F" w:rsidRPr="00ED139F" w:rsidRDefault="00ED139F" w:rsidP="00ED139F">
            <w:pPr>
              <w:tabs>
                <w:tab w:val="left" w:pos="2130"/>
              </w:tabs>
              <w:rPr>
                <w:b/>
                <w:bCs/>
              </w:rPr>
            </w:pPr>
          </w:p>
        </w:tc>
        <w:tc>
          <w:tcPr>
            <w:tcW w:w="3883" w:type="dxa"/>
            <w:noWrap/>
            <w:hideMark/>
          </w:tcPr>
          <w:p w14:paraId="631E934A" w14:textId="77777777" w:rsidR="00ED139F" w:rsidRPr="00ED139F" w:rsidRDefault="00ED139F" w:rsidP="00ED139F">
            <w:pPr>
              <w:tabs>
                <w:tab w:val="left" w:pos="2130"/>
              </w:tabs>
            </w:pPr>
            <w:r w:rsidRPr="00ED139F">
              <w:t xml:space="preserve">             S5</w:t>
            </w:r>
          </w:p>
        </w:tc>
        <w:tc>
          <w:tcPr>
            <w:tcW w:w="939" w:type="dxa"/>
            <w:vMerge/>
            <w:hideMark/>
          </w:tcPr>
          <w:p w14:paraId="27057BD7" w14:textId="77777777" w:rsidR="00ED139F" w:rsidRPr="00ED139F" w:rsidRDefault="00ED139F" w:rsidP="00ED139F">
            <w:pPr>
              <w:tabs>
                <w:tab w:val="left" w:pos="2130"/>
              </w:tabs>
            </w:pPr>
          </w:p>
        </w:tc>
        <w:tc>
          <w:tcPr>
            <w:tcW w:w="1135" w:type="dxa"/>
            <w:noWrap/>
            <w:hideMark/>
          </w:tcPr>
          <w:p w14:paraId="186CA78C" w14:textId="77777777" w:rsidR="00ED139F" w:rsidRPr="00ED139F" w:rsidRDefault="00ED139F" w:rsidP="00BC6320">
            <w:pPr>
              <w:tabs>
                <w:tab w:val="left" w:pos="2130"/>
              </w:tabs>
              <w:jc w:val="center"/>
            </w:pPr>
            <w:r w:rsidRPr="00ED139F">
              <w:t>6</w:t>
            </w:r>
          </w:p>
        </w:tc>
        <w:tc>
          <w:tcPr>
            <w:tcW w:w="801" w:type="dxa"/>
            <w:noWrap/>
            <w:hideMark/>
          </w:tcPr>
          <w:p w14:paraId="1B64616E" w14:textId="77777777" w:rsidR="00ED139F" w:rsidRPr="00ED139F" w:rsidRDefault="00ED139F" w:rsidP="00BC6320">
            <w:pPr>
              <w:tabs>
                <w:tab w:val="left" w:pos="2130"/>
              </w:tabs>
              <w:jc w:val="center"/>
            </w:pPr>
            <w:r w:rsidRPr="00ED139F">
              <w:t>-1.2</w:t>
            </w:r>
          </w:p>
        </w:tc>
        <w:tc>
          <w:tcPr>
            <w:tcW w:w="1109" w:type="dxa"/>
            <w:noWrap/>
            <w:hideMark/>
          </w:tcPr>
          <w:p w14:paraId="74FA7BF2" w14:textId="77777777" w:rsidR="00ED139F" w:rsidRPr="00ED139F" w:rsidRDefault="00ED139F" w:rsidP="00BC6320">
            <w:pPr>
              <w:tabs>
                <w:tab w:val="left" w:pos="2130"/>
              </w:tabs>
              <w:jc w:val="center"/>
            </w:pPr>
            <w:r w:rsidRPr="00ED139F">
              <w:t>1.5</w:t>
            </w:r>
          </w:p>
        </w:tc>
        <w:tc>
          <w:tcPr>
            <w:tcW w:w="858" w:type="dxa"/>
            <w:noWrap/>
            <w:hideMark/>
          </w:tcPr>
          <w:p w14:paraId="4871DB97" w14:textId="00F73C8B" w:rsidR="00ED139F" w:rsidRPr="00ED139F" w:rsidRDefault="00ED139F" w:rsidP="00BC6320">
            <w:pPr>
              <w:tabs>
                <w:tab w:val="left" w:pos="2130"/>
              </w:tabs>
              <w:jc w:val="center"/>
            </w:pPr>
          </w:p>
        </w:tc>
        <w:tc>
          <w:tcPr>
            <w:tcW w:w="852" w:type="dxa"/>
            <w:noWrap/>
            <w:hideMark/>
          </w:tcPr>
          <w:p w14:paraId="53020041" w14:textId="27DA5E50" w:rsidR="00ED139F" w:rsidRPr="00ED139F" w:rsidRDefault="00ED139F" w:rsidP="00BC6320">
            <w:pPr>
              <w:tabs>
                <w:tab w:val="left" w:pos="2130"/>
              </w:tabs>
              <w:jc w:val="center"/>
            </w:pPr>
          </w:p>
        </w:tc>
        <w:tc>
          <w:tcPr>
            <w:tcW w:w="1419" w:type="dxa"/>
            <w:noWrap/>
            <w:hideMark/>
          </w:tcPr>
          <w:p w14:paraId="0ED093A2" w14:textId="77777777" w:rsidR="00ED139F" w:rsidRPr="00ED139F" w:rsidRDefault="00ED139F" w:rsidP="00BC6320">
            <w:pPr>
              <w:tabs>
                <w:tab w:val="left" w:pos="2130"/>
              </w:tabs>
              <w:jc w:val="center"/>
            </w:pPr>
            <w:r w:rsidRPr="00ED139F">
              <w:t>-1.8</w:t>
            </w:r>
          </w:p>
        </w:tc>
        <w:tc>
          <w:tcPr>
            <w:tcW w:w="1559" w:type="dxa"/>
            <w:noWrap/>
            <w:hideMark/>
          </w:tcPr>
          <w:p w14:paraId="72BC7568" w14:textId="77777777" w:rsidR="00ED139F" w:rsidRPr="00ED139F" w:rsidRDefault="00ED139F" w:rsidP="00BC6320">
            <w:pPr>
              <w:tabs>
                <w:tab w:val="left" w:pos="2130"/>
              </w:tabs>
              <w:jc w:val="center"/>
            </w:pPr>
            <w:r w:rsidRPr="00ED139F">
              <w:t>-10.8</w:t>
            </w:r>
          </w:p>
        </w:tc>
        <w:tc>
          <w:tcPr>
            <w:tcW w:w="1276" w:type="dxa"/>
            <w:noWrap/>
            <w:hideMark/>
          </w:tcPr>
          <w:p w14:paraId="42F10287" w14:textId="7F60F748" w:rsidR="00ED139F" w:rsidRPr="00ED139F" w:rsidRDefault="00ED139F" w:rsidP="00BC6320">
            <w:pPr>
              <w:tabs>
                <w:tab w:val="left" w:pos="2130"/>
              </w:tabs>
              <w:jc w:val="center"/>
              <w:rPr>
                <w:b/>
                <w:bCs/>
              </w:rPr>
            </w:pPr>
          </w:p>
        </w:tc>
      </w:tr>
      <w:tr w:rsidR="00ED139F" w:rsidRPr="00ED139F" w14:paraId="68A395B0" w14:textId="77777777" w:rsidTr="00ED139F">
        <w:trPr>
          <w:trHeight w:val="330"/>
        </w:trPr>
        <w:tc>
          <w:tcPr>
            <w:tcW w:w="736" w:type="dxa"/>
            <w:vMerge/>
            <w:hideMark/>
          </w:tcPr>
          <w:p w14:paraId="5C0A7852" w14:textId="77777777" w:rsidR="00ED139F" w:rsidRPr="00ED139F" w:rsidRDefault="00ED139F" w:rsidP="00ED139F">
            <w:pPr>
              <w:tabs>
                <w:tab w:val="left" w:pos="2130"/>
              </w:tabs>
              <w:rPr>
                <w:b/>
                <w:bCs/>
              </w:rPr>
            </w:pPr>
          </w:p>
        </w:tc>
        <w:tc>
          <w:tcPr>
            <w:tcW w:w="3883" w:type="dxa"/>
            <w:noWrap/>
            <w:hideMark/>
          </w:tcPr>
          <w:p w14:paraId="18B6DAF3" w14:textId="77777777" w:rsidR="00ED139F" w:rsidRPr="00ED139F" w:rsidRDefault="00ED139F" w:rsidP="00ED139F">
            <w:pPr>
              <w:tabs>
                <w:tab w:val="left" w:pos="2130"/>
              </w:tabs>
            </w:pPr>
            <w:r w:rsidRPr="00ED139F">
              <w:t>Trục A',F'</w:t>
            </w:r>
          </w:p>
        </w:tc>
        <w:tc>
          <w:tcPr>
            <w:tcW w:w="939" w:type="dxa"/>
            <w:vMerge/>
            <w:hideMark/>
          </w:tcPr>
          <w:p w14:paraId="39FA6B1A" w14:textId="77777777" w:rsidR="00ED139F" w:rsidRPr="00ED139F" w:rsidRDefault="00ED139F" w:rsidP="00ED139F">
            <w:pPr>
              <w:tabs>
                <w:tab w:val="left" w:pos="2130"/>
              </w:tabs>
            </w:pPr>
          </w:p>
        </w:tc>
        <w:tc>
          <w:tcPr>
            <w:tcW w:w="1135" w:type="dxa"/>
            <w:noWrap/>
            <w:hideMark/>
          </w:tcPr>
          <w:p w14:paraId="56EBA195" w14:textId="77777777" w:rsidR="00ED139F" w:rsidRPr="00ED139F" w:rsidRDefault="00ED139F" w:rsidP="00BC6320">
            <w:pPr>
              <w:tabs>
                <w:tab w:val="left" w:pos="2130"/>
              </w:tabs>
              <w:jc w:val="center"/>
            </w:pPr>
            <w:r w:rsidRPr="00ED139F">
              <w:t>4</w:t>
            </w:r>
          </w:p>
        </w:tc>
        <w:tc>
          <w:tcPr>
            <w:tcW w:w="801" w:type="dxa"/>
            <w:noWrap/>
            <w:hideMark/>
          </w:tcPr>
          <w:p w14:paraId="28A2A281" w14:textId="77777777" w:rsidR="00ED139F" w:rsidRPr="00ED139F" w:rsidRDefault="00ED139F" w:rsidP="00BC6320">
            <w:pPr>
              <w:tabs>
                <w:tab w:val="left" w:pos="2130"/>
              </w:tabs>
              <w:jc w:val="center"/>
            </w:pPr>
            <w:r w:rsidRPr="00ED139F">
              <w:t>4.5</w:t>
            </w:r>
          </w:p>
        </w:tc>
        <w:tc>
          <w:tcPr>
            <w:tcW w:w="1109" w:type="dxa"/>
            <w:noWrap/>
            <w:hideMark/>
          </w:tcPr>
          <w:p w14:paraId="0240EC62" w14:textId="77777777" w:rsidR="00ED139F" w:rsidRPr="00ED139F" w:rsidRDefault="00ED139F" w:rsidP="00BC6320">
            <w:pPr>
              <w:tabs>
                <w:tab w:val="left" w:pos="2130"/>
              </w:tabs>
              <w:jc w:val="center"/>
            </w:pPr>
            <w:r w:rsidRPr="00ED139F">
              <w:t>0.8</w:t>
            </w:r>
          </w:p>
        </w:tc>
        <w:tc>
          <w:tcPr>
            <w:tcW w:w="858" w:type="dxa"/>
            <w:noWrap/>
            <w:hideMark/>
          </w:tcPr>
          <w:p w14:paraId="0FB923F3" w14:textId="45FB70CA" w:rsidR="00ED139F" w:rsidRPr="00ED139F" w:rsidRDefault="00ED139F" w:rsidP="00BC6320">
            <w:pPr>
              <w:tabs>
                <w:tab w:val="left" w:pos="2130"/>
              </w:tabs>
              <w:jc w:val="center"/>
            </w:pPr>
          </w:p>
        </w:tc>
        <w:tc>
          <w:tcPr>
            <w:tcW w:w="852" w:type="dxa"/>
            <w:noWrap/>
            <w:hideMark/>
          </w:tcPr>
          <w:p w14:paraId="4CA4EB88" w14:textId="5A22DFB4" w:rsidR="00ED139F" w:rsidRPr="00ED139F" w:rsidRDefault="00ED139F" w:rsidP="00BC6320">
            <w:pPr>
              <w:tabs>
                <w:tab w:val="left" w:pos="2130"/>
              </w:tabs>
              <w:jc w:val="center"/>
            </w:pPr>
          </w:p>
        </w:tc>
        <w:tc>
          <w:tcPr>
            <w:tcW w:w="1419" w:type="dxa"/>
            <w:noWrap/>
            <w:hideMark/>
          </w:tcPr>
          <w:p w14:paraId="6DECB178" w14:textId="77777777" w:rsidR="00ED139F" w:rsidRPr="00ED139F" w:rsidRDefault="00ED139F" w:rsidP="00BC6320">
            <w:pPr>
              <w:tabs>
                <w:tab w:val="left" w:pos="2130"/>
              </w:tabs>
              <w:jc w:val="center"/>
            </w:pPr>
            <w:r w:rsidRPr="00ED139F">
              <w:t>3.6</w:t>
            </w:r>
          </w:p>
        </w:tc>
        <w:tc>
          <w:tcPr>
            <w:tcW w:w="1559" w:type="dxa"/>
            <w:noWrap/>
            <w:hideMark/>
          </w:tcPr>
          <w:p w14:paraId="2C614C78" w14:textId="77777777" w:rsidR="00ED139F" w:rsidRPr="00ED139F" w:rsidRDefault="00ED139F" w:rsidP="00BC6320">
            <w:pPr>
              <w:tabs>
                <w:tab w:val="left" w:pos="2130"/>
              </w:tabs>
              <w:jc w:val="center"/>
            </w:pPr>
            <w:r w:rsidRPr="00ED139F">
              <w:t>14.4</w:t>
            </w:r>
          </w:p>
        </w:tc>
        <w:tc>
          <w:tcPr>
            <w:tcW w:w="1276" w:type="dxa"/>
            <w:noWrap/>
            <w:hideMark/>
          </w:tcPr>
          <w:p w14:paraId="2BBF6572" w14:textId="06ECF2EE" w:rsidR="00ED139F" w:rsidRPr="00ED139F" w:rsidRDefault="00ED139F" w:rsidP="00BC6320">
            <w:pPr>
              <w:tabs>
                <w:tab w:val="left" w:pos="2130"/>
              </w:tabs>
              <w:jc w:val="center"/>
              <w:rPr>
                <w:b/>
                <w:bCs/>
              </w:rPr>
            </w:pPr>
          </w:p>
        </w:tc>
      </w:tr>
      <w:tr w:rsidR="00ED139F" w:rsidRPr="00ED139F" w14:paraId="401060BA" w14:textId="77777777" w:rsidTr="00ED139F">
        <w:trPr>
          <w:trHeight w:val="330"/>
        </w:trPr>
        <w:tc>
          <w:tcPr>
            <w:tcW w:w="736" w:type="dxa"/>
            <w:vMerge/>
            <w:hideMark/>
          </w:tcPr>
          <w:p w14:paraId="66B26185" w14:textId="77777777" w:rsidR="00ED139F" w:rsidRPr="00ED139F" w:rsidRDefault="00ED139F" w:rsidP="00ED139F">
            <w:pPr>
              <w:tabs>
                <w:tab w:val="left" w:pos="2130"/>
              </w:tabs>
              <w:rPr>
                <w:b/>
                <w:bCs/>
              </w:rPr>
            </w:pPr>
          </w:p>
        </w:tc>
        <w:tc>
          <w:tcPr>
            <w:tcW w:w="3883" w:type="dxa"/>
            <w:noWrap/>
            <w:hideMark/>
          </w:tcPr>
          <w:p w14:paraId="64540A53" w14:textId="77777777" w:rsidR="00ED139F" w:rsidRPr="00ED139F" w:rsidRDefault="00ED139F" w:rsidP="00ED139F">
            <w:pPr>
              <w:tabs>
                <w:tab w:val="left" w:pos="2130"/>
              </w:tabs>
            </w:pPr>
            <w:r w:rsidRPr="00ED139F">
              <w:t>Trục C,D (4.5-0.3=4.2)</w:t>
            </w:r>
          </w:p>
        </w:tc>
        <w:tc>
          <w:tcPr>
            <w:tcW w:w="939" w:type="dxa"/>
            <w:vMerge/>
            <w:hideMark/>
          </w:tcPr>
          <w:p w14:paraId="071CF849" w14:textId="77777777" w:rsidR="00ED139F" w:rsidRPr="00ED139F" w:rsidRDefault="00ED139F" w:rsidP="00ED139F">
            <w:pPr>
              <w:tabs>
                <w:tab w:val="left" w:pos="2130"/>
              </w:tabs>
            </w:pPr>
          </w:p>
        </w:tc>
        <w:tc>
          <w:tcPr>
            <w:tcW w:w="1135" w:type="dxa"/>
            <w:noWrap/>
            <w:hideMark/>
          </w:tcPr>
          <w:p w14:paraId="7D6DABBB" w14:textId="77777777" w:rsidR="00ED139F" w:rsidRPr="00ED139F" w:rsidRDefault="00ED139F" w:rsidP="00BC6320">
            <w:pPr>
              <w:tabs>
                <w:tab w:val="left" w:pos="2130"/>
              </w:tabs>
              <w:jc w:val="center"/>
            </w:pPr>
            <w:r w:rsidRPr="00ED139F">
              <w:t>2</w:t>
            </w:r>
          </w:p>
        </w:tc>
        <w:tc>
          <w:tcPr>
            <w:tcW w:w="801" w:type="dxa"/>
            <w:noWrap/>
            <w:hideMark/>
          </w:tcPr>
          <w:p w14:paraId="7362335F" w14:textId="77777777" w:rsidR="00ED139F" w:rsidRPr="00ED139F" w:rsidRDefault="00ED139F" w:rsidP="00BC6320">
            <w:pPr>
              <w:tabs>
                <w:tab w:val="left" w:pos="2130"/>
              </w:tabs>
              <w:jc w:val="center"/>
            </w:pPr>
            <w:r w:rsidRPr="00ED139F">
              <w:t>4.2</w:t>
            </w:r>
          </w:p>
        </w:tc>
        <w:tc>
          <w:tcPr>
            <w:tcW w:w="1109" w:type="dxa"/>
            <w:noWrap/>
            <w:hideMark/>
          </w:tcPr>
          <w:p w14:paraId="1959A8E4" w14:textId="77777777" w:rsidR="00ED139F" w:rsidRPr="00ED139F" w:rsidRDefault="00ED139F" w:rsidP="00BC6320">
            <w:pPr>
              <w:tabs>
                <w:tab w:val="left" w:pos="2130"/>
              </w:tabs>
              <w:jc w:val="center"/>
            </w:pPr>
            <w:r w:rsidRPr="00ED139F">
              <w:t>3.55</w:t>
            </w:r>
          </w:p>
        </w:tc>
        <w:tc>
          <w:tcPr>
            <w:tcW w:w="858" w:type="dxa"/>
            <w:noWrap/>
            <w:hideMark/>
          </w:tcPr>
          <w:p w14:paraId="1FB10387" w14:textId="4B305593" w:rsidR="00ED139F" w:rsidRPr="00ED139F" w:rsidRDefault="00ED139F" w:rsidP="00BC6320">
            <w:pPr>
              <w:tabs>
                <w:tab w:val="left" w:pos="2130"/>
              </w:tabs>
              <w:jc w:val="center"/>
            </w:pPr>
          </w:p>
        </w:tc>
        <w:tc>
          <w:tcPr>
            <w:tcW w:w="852" w:type="dxa"/>
            <w:noWrap/>
            <w:hideMark/>
          </w:tcPr>
          <w:p w14:paraId="64E11D92" w14:textId="184FBC53" w:rsidR="00ED139F" w:rsidRPr="00ED139F" w:rsidRDefault="00ED139F" w:rsidP="00BC6320">
            <w:pPr>
              <w:tabs>
                <w:tab w:val="left" w:pos="2130"/>
              </w:tabs>
              <w:jc w:val="center"/>
            </w:pPr>
          </w:p>
        </w:tc>
        <w:tc>
          <w:tcPr>
            <w:tcW w:w="1419" w:type="dxa"/>
            <w:noWrap/>
            <w:hideMark/>
          </w:tcPr>
          <w:p w14:paraId="2B38477A" w14:textId="77777777" w:rsidR="00ED139F" w:rsidRPr="00ED139F" w:rsidRDefault="00ED139F" w:rsidP="00BC6320">
            <w:pPr>
              <w:tabs>
                <w:tab w:val="left" w:pos="2130"/>
              </w:tabs>
              <w:jc w:val="center"/>
            </w:pPr>
            <w:r w:rsidRPr="00ED139F">
              <w:t>14.91</w:t>
            </w:r>
          </w:p>
        </w:tc>
        <w:tc>
          <w:tcPr>
            <w:tcW w:w="1559" w:type="dxa"/>
            <w:noWrap/>
            <w:hideMark/>
          </w:tcPr>
          <w:p w14:paraId="291ADA34" w14:textId="77777777" w:rsidR="00ED139F" w:rsidRPr="00ED139F" w:rsidRDefault="00ED139F" w:rsidP="00BC6320">
            <w:pPr>
              <w:tabs>
                <w:tab w:val="left" w:pos="2130"/>
              </w:tabs>
              <w:jc w:val="center"/>
            </w:pPr>
            <w:r w:rsidRPr="00ED139F">
              <w:t>29.82</w:t>
            </w:r>
          </w:p>
        </w:tc>
        <w:tc>
          <w:tcPr>
            <w:tcW w:w="1276" w:type="dxa"/>
            <w:noWrap/>
            <w:hideMark/>
          </w:tcPr>
          <w:p w14:paraId="0631D04A" w14:textId="45F88069" w:rsidR="00ED139F" w:rsidRPr="00ED139F" w:rsidRDefault="00ED139F" w:rsidP="00BC6320">
            <w:pPr>
              <w:tabs>
                <w:tab w:val="left" w:pos="2130"/>
              </w:tabs>
              <w:jc w:val="center"/>
              <w:rPr>
                <w:b/>
                <w:bCs/>
              </w:rPr>
            </w:pPr>
          </w:p>
        </w:tc>
      </w:tr>
      <w:tr w:rsidR="00ED139F" w:rsidRPr="00ED139F" w14:paraId="3751398D" w14:textId="77777777" w:rsidTr="00ED139F">
        <w:trPr>
          <w:trHeight w:val="330"/>
        </w:trPr>
        <w:tc>
          <w:tcPr>
            <w:tcW w:w="736" w:type="dxa"/>
            <w:vMerge/>
            <w:hideMark/>
          </w:tcPr>
          <w:p w14:paraId="4F5BA21A" w14:textId="77777777" w:rsidR="00ED139F" w:rsidRPr="00ED139F" w:rsidRDefault="00ED139F" w:rsidP="00ED139F">
            <w:pPr>
              <w:tabs>
                <w:tab w:val="left" w:pos="2130"/>
              </w:tabs>
              <w:rPr>
                <w:b/>
                <w:bCs/>
              </w:rPr>
            </w:pPr>
          </w:p>
        </w:tc>
        <w:tc>
          <w:tcPr>
            <w:tcW w:w="3883" w:type="dxa"/>
            <w:noWrap/>
            <w:hideMark/>
          </w:tcPr>
          <w:p w14:paraId="096693D1" w14:textId="77777777" w:rsidR="00ED139F" w:rsidRPr="00ED139F" w:rsidRDefault="00ED139F" w:rsidP="00ED139F">
            <w:pPr>
              <w:tabs>
                <w:tab w:val="left" w:pos="2130"/>
              </w:tabs>
            </w:pPr>
            <w:r w:rsidRPr="00ED139F">
              <w:t xml:space="preserve">   trừ cửa S5</w:t>
            </w:r>
          </w:p>
        </w:tc>
        <w:tc>
          <w:tcPr>
            <w:tcW w:w="939" w:type="dxa"/>
            <w:vMerge/>
            <w:hideMark/>
          </w:tcPr>
          <w:p w14:paraId="3F4180A2" w14:textId="77777777" w:rsidR="00ED139F" w:rsidRPr="00ED139F" w:rsidRDefault="00ED139F" w:rsidP="00ED139F">
            <w:pPr>
              <w:tabs>
                <w:tab w:val="left" w:pos="2130"/>
              </w:tabs>
            </w:pPr>
          </w:p>
        </w:tc>
        <w:tc>
          <w:tcPr>
            <w:tcW w:w="1135" w:type="dxa"/>
            <w:noWrap/>
            <w:hideMark/>
          </w:tcPr>
          <w:p w14:paraId="4EF09A2C" w14:textId="77777777" w:rsidR="00ED139F" w:rsidRPr="00ED139F" w:rsidRDefault="00ED139F" w:rsidP="00BC6320">
            <w:pPr>
              <w:tabs>
                <w:tab w:val="left" w:pos="2130"/>
              </w:tabs>
              <w:jc w:val="center"/>
            </w:pPr>
            <w:r w:rsidRPr="00ED139F">
              <w:t>2</w:t>
            </w:r>
          </w:p>
        </w:tc>
        <w:tc>
          <w:tcPr>
            <w:tcW w:w="801" w:type="dxa"/>
            <w:noWrap/>
            <w:hideMark/>
          </w:tcPr>
          <w:p w14:paraId="7F576338" w14:textId="77777777" w:rsidR="00ED139F" w:rsidRPr="00ED139F" w:rsidRDefault="00ED139F" w:rsidP="00BC6320">
            <w:pPr>
              <w:tabs>
                <w:tab w:val="left" w:pos="2130"/>
              </w:tabs>
              <w:jc w:val="center"/>
            </w:pPr>
            <w:r w:rsidRPr="00ED139F">
              <w:t>-1.2</w:t>
            </w:r>
          </w:p>
        </w:tc>
        <w:tc>
          <w:tcPr>
            <w:tcW w:w="1109" w:type="dxa"/>
            <w:noWrap/>
            <w:hideMark/>
          </w:tcPr>
          <w:p w14:paraId="5686685C" w14:textId="77777777" w:rsidR="00ED139F" w:rsidRPr="00ED139F" w:rsidRDefault="00ED139F" w:rsidP="00BC6320">
            <w:pPr>
              <w:tabs>
                <w:tab w:val="left" w:pos="2130"/>
              </w:tabs>
              <w:jc w:val="center"/>
            </w:pPr>
            <w:r w:rsidRPr="00ED139F">
              <w:t>1.5</w:t>
            </w:r>
          </w:p>
        </w:tc>
        <w:tc>
          <w:tcPr>
            <w:tcW w:w="858" w:type="dxa"/>
            <w:noWrap/>
            <w:hideMark/>
          </w:tcPr>
          <w:p w14:paraId="7D5E6590" w14:textId="69632830" w:rsidR="00ED139F" w:rsidRPr="00ED139F" w:rsidRDefault="00ED139F" w:rsidP="00BC6320">
            <w:pPr>
              <w:tabs>
                <w:tab w:val="left" w:pos="2130"/>
              </w:tabs>
              <w:jc w:val="center"/>
            </w:pPr>
          </w:p>
        </w:tc>
        <w:tc>
          <w:tcPr>
            <w:tcW w:w="852" w:type="dxa"/>
            <w:noWrap/>
            <w:hideMark/>
          </w:tcPr>
          <w:p w14:paraId="296B44D8" w14:textId="1C09B6CC" w:rsidR="00ED139F" w:rsidRPr="00ED139F" w:rsidRDefault="00ED139F" w:rsidP="00BC6320">
            <w:pPr>
              <w:tabs>
                <w:tab w:val="left" w:pos="2130"/>
              </w:tabs>
              <w:jc w:val="center"/>
            </w:pPr>
          </w:p>
        </w:tc>
        <w:tc>
          <w:tcPr>
            <w:tcW w:w="1419" w:type="dxa"/>
            <w:noWrap/>
            <w:hideMark/>
          </w:tcPr>
          <w:p w14:paraId="133CCBF1" w14:textId="77777777" w:rsidR="00ED139F" w:rsidRPr="00ED139F" w:rsidRDefault="00ED139F" w:rsidP="00BC6320">
            <w:pPr>
              <w:tabs>
                <w:tab w:val="left" w:pos="2130"/>
              </w:tabs>
              <w:jc w:val="center"/>
            </w:pPr>
            <w:r w:rsidRPr="00ED139F">
              <w:t>-1.8</w:t>
            </w:r>
          </w:p>
        </w:tc>
        <w:tc>
          <w:tcPr>
            <w:tcW w:w="1559" w:type="dxa"/>
            <w:noWrap/>
            <w:hideMark/>
          </w:tcPr>
          <w:p w14:paraId="1E689C3E" w14:textId="77777777" w:rsidR="00ED139F" w:rsidRPr="00ED139F" w:rsidRDefault="00ED139F" w:rsidP="00BC6320">
            <w:pPr>
              <w:tabs>
                <w:tab w:val="left" w:pos="2130"/>
              </w:tabs>
              <w:jc w:val="center"/>
            </w:pPr>
            <w:r w:rsidRPr="00ED139F">
              <w:t>-3.6</w:t>
            </w:r>
          </w:p>
        </w:tc>
        <w:tc>
          <w:tcPr>
            <w:tcW w:w="1276" w:type="dxa"/>
            <w:noWrap/>
            <w:hideMark/>
          </w:tcPr>
          <w:p w14:paraId="2E3EB923" w14:textId="3BB65F2A" w:rsidR="00ED139F" w:rsidRPr="00ED139F" w:rsidRDefault="00ED139F" w:rsidP="00BC6320">
            <w:pPr>
              <w:tabs>
                <w:tab w:val="left" w:pos="2130"/>
              </w:tabs>
              <w:jc w:val="center"/>
              <w:rPr>
                <w:b/>
                <w:bCs/>
              </w:rPr>
            </w:pPr>
          </w:p>
        </w:tc>
      </w:tr>
      <w:tr w:rsidR="00ED139F" w:rsidRPr="00ED139F" w14:paraId="1A56D62E" w14:textId="77777777" w:rsidTr="00ED139F">
        <w:trPr>
          <w:trHeight w:val="330"/>
        </w:trPr>
        <w:tc>
          <w:tcPr>
            <w:tcW w:w="736" w:type="dxa"/>
            <w:vMerge/>
            <w:hideMark/>
          </w:tcPr>
          <w:p w14:paraId="421994CA" w14:textId="77777777" w:rsidR="00ED139F" w:rsidRPr="00ED139F" w:rsidRDefault="00ED139F" w:rsidP="00ED139F">
            <w:pPr>
              <w:tabs>
                <w:tab w:val="left" w:pos="2130"/>
              </w:tabs>
              <w:rPr>
                <w:b/>
                <w:bCs/>
              </w:rPr>
            </w:pPr>
          </w:p>
        </w:tc>
        <w:tc>
          <w:tcPr>
            <w:tcW w:w="3883" w:type="dxa"/>
            <w:noWrap/>
            <w:hideMark/>
          </w:tcPr>
          <w:p w14:paraId="6A6DD68F" w14:textId="77777777" w:rsidR="00ED139F" w:rsidRPr="00ED139F" w:rsidRDefault="00ED139F" w:rsidP="00ED139F">
            <w:pPr>
              <w:tabs>
                <w:tab w:val="left" w:pos="2130"/>
              </w:tabs>
            </w:pPr>
            <w:r w:rsidRPr="00ED139F">
              <w:t>Trục 1 (26.5-4*0.5-2*0.4=23.7)</w:t>
            </w:r>
          </w:p>
        </w:tc>
        <w:tc>
          <w:tcPr>
            <w:tcW w:w="939" w:type="dxa"/>
            <w:vMerge/>
            <w:hideMark/>
          </w:tcPr>
          <w:p w14:paraId="12CD093D" w14:textId="77777777" w:rsidR="00ED139F" w:rsidRPr="00ED139F" w:rsidRDefault="00ED139F" w:rsidP="00ED139F">
            <w:pPr>
              <w:tabs>
                <w:tab w:val="left" w:pos="2130"/>
              </w:tabs>
            </w:pPr>
          </w:p>
        </w:tc>
        <w:tc>
          <w:tcPr>
            <w:tcW w:w="1135" w:type="dxa"/>
            <w:noWrap/>
            <w:hideMark/>
          </w:tcPr>
          <w:p w14:paraId="5EE8221B" w14:textId="77777777" w:rsidR="00ED139F" w:rsidRPr="00ED139F" w:rsidRDefault="00ED139F" w:rsidP="00BC6320">
            <w:pPr>
              <w:tabs>
                <w:tab w:val="left" w:pos="2130"/>
              </w:tabs>
              <w:jc w:val="center"/>
            </w:pPr>
            <w:r w:rsidRPr="00ED139F">
              <w:t>1</w:t>
            </w:r>
          </w:p>
        </w:tc>
        <w:tc>
          <w:tcPr>
            <w:tcW w:w="801" w:type="dxa"/>
            <w:noWrap/>
            <w:hideMark/>
          </w:tcPr>
          <w:p w14:paraId="0A714173" w14:textId="77777777" w:rsidR="00ED139F" w:rsidRPr="00ED139F" w:rsidRDefault="00ED139F" w:rsidP="00BC6320">
            <w:pPr>
              <w:tabs>
                <w:tab w:val="left" w:pos="2130"/>
              </w:tabs>
              <w:jc w:val="center"/>
            </w:pPr>
            <w:r w:rsidRPr="00ED139F">
              <w:t>23.7</w:t>
            </w:r>
          </w:p>
        </w:tc>
        <w:tc>
          <w:tcPr>
            <w:tcW w:w="1109" w:type="dxa"/>
            <w:noWrap/>
            <w:hideMark/>
          </w:tcPr>
          <w:p w14:paraId="35E891E0" w14:textId="77777777" w:rsidR="00ED139F" w:rsidRPr="00ED139F" w:rsidRDefault="00ED139F" w:rsidP="00BC6320">
            <w:pPr>
              <w:tabs>
                <w:tab w:val="left" w:pos="2130"/>
              </w:tabs>
              <w:jc w:val="center"/>
            </w:pPr>
            <w:r w:rsidRPr="00ED139F">
              <w:t>3.4</w:t>
            </w:r>
          </w:p>
        </w:tc>
        <w:tc>
          <w:tcPr>
            <w:tcW w:w="858" w:type="dxa"/>
            <w:noWrap/>
            <w:hideMark/>
          </w:tcPr>
          <w:p w14:paraId="36310196" w14:textId="5E6DAACB" w:rsidR="00ED139F" w:rsidRPr="00ED139F" w:rsidRDefault="00ED139F" w:rsidP="00BC6320">
            <w:pPr>
              <w:tabs>
                <w:tab w:val="left" w:pos="2130"/>
              </w:tabs>
              <w:jc w:val="center"/>
            </w:pPr>
          </w:p>
        </w:tc>
        <w:tc>
          <w:tcPr>
            <w:tcW w:w="852" w:type="dxa"/>
            <w:noWrap/>
            <w:hideMark/>
          </w:tcPr>
          <w:p w14:paraId="1116AEB6" w14:textId="303E1419" w:rsidR="00ED139F" w:rsidRPr="00ED139F" w:rsidRDefault="00ED139F" w:rsidP="00BC6320">
            <w:pPr>
              <w:tabs>
                <w:tab w:val="left" w:pos="2130"/>
              </w:tabs>
              <w:jc w:val="center"/>
            </w:pPr>
          </w:p>
        </w:tc>
        <w:tc>
          <w:tcPr>
            <w:tcW w:w="1419" w:type="dxa"/>
            <w:noWrap/>
            <w:hideMark/>
          </w:tcPr>
          <w:p w14:paraId="2E394014" w14:textId="77777777" w:rsidR="00ED139F" w:rsidRPr="00ED139F" w:rsidRDefault="00ED139F" w:rsidP="00BC6320">
            <w:pPr>
              <w:tabs>
                <w:tab w:val="left" w:pos="2130"/>
              </w:tabs>
              <w:jc w:val="center"/>
            </w:pPr>
            <w:r w:rsidRPr="00ED139F">
              <w:t>80.58</w:t>
            </w:r>
          </w:p>
        </w:tc>
        <w:tc>
          <w:tcPr>
            <w:tcW w:w="1559" w:type="dxa"/>
            <w:noWrap/>
            <w:hideMark/>
          </w:tcPr>
          <w:p w14:paraId="655C0F70" w14:textId="77777777" w:rsidR="00ED139F" w:rsidRPr="00ED139F" w:rsidRDefault="00ED139F" w:rsidP="00BC6320">
            <w:pPr>
              <w:tabs>
                <w:tab w:val="left" w:pos="2130"/>
              </w:tabs>
              <w:jc w:val="center"/>
            </w:pPr>
            <w:r w:rsidRPr="00ED139F">
              <w:t>80.58</w:t>
            </w:r>
          </w:p>
        </w:tc>
        <w:tc>
          <w:tcPr>
            <w:tcW w:w="1276" w:type="dxa"/>
            <w:noWrap/>
            <w:hideMark/>
          </w:tcPr>
          <w:p w14:paraId="17C9232B" w14:textId="5895E191" w:rsidR="00ED139F" w:rsidRPr="00ED139F" w:rsidRDefault="00ED139F" w:rsidP="00BC6320">
            <w:pPr>
              <w:tabs>
                <w:tab w:val="left" w:pos="2130"/>
              </w:tabs>
              <w:jc w:val="center"/>
              <w:rPr>
                <w:b/>
                <w:bCs/>
              </w:rPr>
            </w:pPr>
          </w:p>
        </w:tc>
      </w:tr>
      <w:tr w:rsidR="00ED139F" w:rsidRPr="00ED139F" w14:paraId="522CBF83" w14:textId="77777777" w:rsidTr="00ED139F">
        <w:trPr>
          <w:trHeight w:val="330"/>
        </w:trPr>
        <w:tc>
          <w:tcPr>
            <w:tcW w:w="736" w:type="dxa"/>
            <w:vMerge/>
            <w:hideMark/>
          </w:tcPr>
          <w:p w14:paraId="106366F9" w14:textId="77777777" w:rsidR="00ED139F" w:rsidRPr="00ED139F" w:rsidRDefault="00ED139F" w:rsidP="00ED139F">
            <w:pPr>
              <w:tabs>
                <w:tab w:val="left" w:pos="2130"/>
              </w:tabs>
              <w:rPr>
                <w:b/>
                <w:bCs/>
              </w:rPr>
            </w:pPr>
          </w:p>
        </w:tc>
        <w:tc>
          <w:tcPr>
            <w:tcW w:w="3883" w:type="dxa"/>
            <w:noWrap/>
            <w:hideMark/>
          </w:tcPr>
          <w:p w14:paraId="50722424" w14:textId="77777777" w:rsidR="00ED139F" w:rsidRPr="00ED139F" w:rsidRDefault="00ED139F" w:rsidP="00ED139F">
            <w:pPr>
              <w:tabs>
                <w:tab w:val="left" w:pos="2130"/>
              </w:tabs>
            </w:pPr>
            <w:r w:rsidRPr="00ED139F">
              <w:t xml:space="preserve">   trừ cửa S5</w:t>
            </w:r>
          </w:p>
        </w:tc>
        <w:tc>
          <w:tcPr>
            <w:tcW w:w="939" w:type="dxa"/>
            <w:vMerge/>
            <w:hideMark/>
          </w:tcPr>
          <w:p w14:paraId="45E15012" w14:textId="77777777" w:rsidR="00ED139F" w:rsidRPr="00ED139F" w:rsidRDefault="00ED139F" w:rsidP="00ED139F">
            <w:pPr>
              <w:tabs>
                <w:tab w:val="left" w:pos="2130"/>
              </w:tabs>
            </w:pPr>
          </w:p>
        </w:tc>
        <w:tc>
          <w:tcPr>
            <w:tcW w:w="1135" w:type="dxa"/>
            <w:noWrap/>
            <w:hideMark/>
          </w:tcPr>
          <w:p w14:paraId="6FC997F4" w14:textId="77777777" w:rsidR="00ED139F" w:rsidRPr="00ED139F" w:rsidRDefault="00ED139F" w:rsidP="00BC6320">
            <w:pPr>
              <w:tabs>
                <w:tab w:val="left" w:pos="2130"/>
              </w:tabs>
              <w:jc w:val="center"/>
            </w:pPr>
            <w:r w:rsidRPr="00ED139F">
              <w:t>4</w:t>
            </w:r>
          </w:p>
        </w:tc>
        <w:tc>
          <w:tcPr>
            <w:tcW w:w="801" w:type="dxa"/>
            <w:noWrap/>
            <w:hideMark/>
          </w:tcPr>
          <w:p w14:paraId="23D76E8B" w14:textId="77777777" w:rsidR="00ED139F" w:rsidRPr="00ED139F" w:rsidRDefault="00ED139F" w:rsidP="00BC6320">
            <w:pPr>
              <w:tabs>
                <w:tab w:val="left" w:pos="2130"/>
              </w:tabs>
              <w:jc w:val="center"/>
            </w:pPr>
            <w:r w:rsidRPr="00ED139F">
              <w:t>-1.2</w:t>
            </w:r>
          </w:p>
        </w:tc>
        <w:tc>
          <w:tcPr>
            <w:tcW w:w="1109" w:type="dxa"/>
            <w:noWrap/>
            <w:hideMark/>
          </w:tcPr>
          <w:p w14:paraId="1AB88A90" w14:textId="77777777" w:rsidR="00ED139F" w:rsidRPr="00ED139F" w:rsidRDefault="00ED139F" w:rsidP="00BC6320">
            <w:pPr>
              <w:tabs>
                <w:tab w:val="left" w:pos="2130"/>
              </w:tabs>
              <w:jc w:val="center"/>
            </w:pPr>
            <w:r w:rsidRPr="00ED139F">
              <w:t>1.5</w:t>
            </w:r>
          </w:p>
        </w:tc>
        <w:tc>
          <w:tcPr>
            <w:tcW w:w="858" w:type="dxa"/>
            <w:noWrap/>
            <w:hideMark/>
          </w:tcPr>
          <w:p w14:paraId="34A87567" w14:textId="08FB5364" w:rsidR="00ED139F" w:rsidRPr="00ED139F" w:rsidRDefault="00ED139F" w:rsidP="00BC6320">
            <w:pPr>
              <w:tabs>
                <w:tab w:val="left" w:pos="2130"/>
              </w:tabs>
              <w:jc w:val="center"/>
            </w:pPr>
          </w:p>
        </w:tc>
        <w:tc>
          <w:tcPr>
            <w:tcW w:w="852" w:type="dxa"/>
            <w:noWrap/>
            <w:hideMark/>
          </w:tcPr>
          <w:p w14:paraId="3DACC802" w14:textId="2CBAE365" w:rsidR="00ED139F" w:rsidRPr="00ED139F" w:rsidRDefault="00ED139F" w:rsidP="00BC6320">
            <w:pPr>
              <w:tabs>
                <w:tab w:val="left" w:pos="2130"/>
              </w:tabs>
              <w:jc w:val="center"/>
            </w:pPr>
          </w:p>
        </w:tc>
        <w:tc>
          <w:tcPr>
            <w:tcW w:w="1419" w:type="dxa"/>
            <w:noWrap/>
            <w:hideMark/>
          </w:tcPr>
          <w:p w14:paraId="2881DB88" w14:textId="77777777" w:rsidR="00ED139F" w:rsidRPr="00ED139F" w:rsidRDefault="00ED139F" w:rsidP="00BC6320">
            <w:pPr>
              <w:tabs>
                <w:tab w:val="left" w:pos="2130"/>
              </w:tabs>
              <w:jc w:val="center"/>
            </w:pPr>
            <w:r w:rsidRPr="00ED139F">
              <w:t>-1.8</w:t>
            </w:r>
          </w:p>
        </w:tc>
        <w:tc>
          <w:tcPr>
            <w:tcW w:w="1559" w:type="dxa"/>
            <w:noWrap/>
            <w:hideMark/>
          </w:tcPr>
          <w:p w14:paraId="18CFABFA" w14:textId="77777777" w:rsidR="00ED139F" w:rsidRPr="00ED139F" w:rsidRDefault="00ED139F" w:rsidP="00BC6320">
            <w:pPr>
              <w:tabs>
                <w:tab w:val="left" w:pos="2130"/>
              </w:tabs>
              <w:jc w:val="center"/>
            </w:pPr>
            <w:r w:rsidRPr="00ED139F">
              <w:t>-7.2</w:t>
            </w:r>
          </w:p>
        </w:tc>
        <w:tc>
          <w:tcPr>
            <w:tcW w:w="1276" w:type="dxa"/>
            <w:noWrap/>
            <w:hideMark/>
          </w:tcPr>
          <w:p w14:paraId="720558CE" w14:textId="18B258C9" w:rsidR="00ED139F" w:rsidRPr="00ED139F" w:rsidRDefault="00ED139F" w:rsidP="00BC6320">
            <w:pPr>
              <w:tabs>
                <w:tab w:val="left" w:pos="2130"/>
              </w:tabs>
              <w:jc w:val="center"/>
              <w:rPr>
                <w:b/>
                <w:bCs/>
              </w:rPr>
            </w:pPr>
          </w:p>
        </w:tc>
      </w:tr>
      <w:tr w:rsidR="00ED139F" w:rsidRPr="00ED139F" w14:paraId="310CCDA2" w14:textId="77777777" w:rsidTr="00ED139F">
        <w:trPr>
          <w:trHeight w:val="330"/>
        </w:trPr>
        <w:tc>
          <w:tcPr>
            <w:tcW w:w="736" w:type="dxa"/>
            <w:vMerge/>
            <w:hideMark/>
          </w:tcPr>
          <w:p w14:paraId="19BBD4FE" w14:textId="77777777" w:rsidR="00ED139F" w:rsidRPr="00ED139F" w:rsidRDefault="00ED139F" w:rsidP="00ED139F">
            <w:pPr>
              <w:tabs>
                <w:tab w:val="left" w:pos="2130"/>
              </w:tabs>
              <w:rPr>
                <w:b/>
                <w:bCs/>
              </w:rPr>
            </w:pPr>
          </w:p>
        </w:tc>
        <w:tc>
          <w:tcPr>
            <w:tcW w:w="3883" w:type="dxa"/>
            <w:noWrap/>
            <w:hideMark/>
          </w:tcPr>
          <w:p w14:paraId="55E6C3ED" w14:textId="77777777" w:rsidR="00ED139F" w:rsidRPr="00ED139F" w:rsidRDefault="00ED139F" w:rsidP="00ED139F">
            <w:pPr>
              <w:tabs>
                <w:tab w:val="left" w:pos="2130"/>
              </w:tabs>
            </w:pPr>
            <w:r w:rsidRPr="00ED139F">
              <w:t xml:space="preserve">             S2</w:t>
            </w:r>
          </w:p>
        </w:tc>
        <w:tc>
          <w:tcPr>
            <w:tcW w:w="939" w:type="dxa"/>
            <w:vMerge/>
            <w:hideMark/>
          </w:tcPr>
          <w:p w14:paraId="10F74905" w14:textId="77777777" w:rsidR="00ED139F" w:rsidRPr="00ED139F" w:rsidRDefault="00ED139F" w:rsidP="00ED139F">
            <w:pPr>
              <w:tabs>
                <w:tab w:val="left" w:pos="2130"/>
              </w:tabs>
            </w:pPr>
          </w:p>
        </w:tc>
        <w:tc>
          <w:tcPr>
            <w:tcW w:w="1135" w:type="dxa"/>
            <w:noWrap/>
            <w:hideMark/>
          </w:tcPr>
          <w:p w14:paraId="79B90A32" w14:textId="77777777" w:rsidR="00ED139F" w:rsidRPr="00ED139F" w:rsidRDefault="00ED139F" w:rsidP="00BC6320">
            <w:pPr>
              <w:tabs>
                <w:tab w:val="left" w:pos="2130"/>
              </w:tabs>
              <w:jc w:val="center"/>
            </w:pPr>
            <w:r w:rsidRPr="00ED139F">
              <w:t>2</w:t>
            </w:r>
          </w:p>
        </w:tc>
        <w:tc>
          <w:tcPr>
            <w:tcW w:w="801" w:type="dxa"/>
            <w:noWrap/>
            <w:hideMark/>
          </w:tcPr>
          <w:p w14:paraId="4AC92802" w14:textId="77777777" w:rsidR="00ED139F" w:rsidRPr="00ED139F" w:rsidRDefault="00ED139F" w:rsidP="00BC6320">
            <w:pPr>
              <w:tabs>
                <w:tab w:val="left" w:pos="2130"/>
              </w:tabs>
              <w:jc w:val="center"/>
            </w:pPr>
            <w:r w:rsidRPr="00ED139F">
              <w:t>-0.6</w:t>
            </w:r>
          </w:p>
        </w:tc>
        <w:tc>
          <w:tcPr>
            <w:tcW w:w="1109" w:type="dxa"/>
            <w:noWrap/>
            <w:hideMark/>
          </w:tcPr>
          <w:p w14:paraId="2210BAB5" w14:textId="77777777" w:rsidR="00ED139F" w:rsidRPr="00ED139F" w:rsidRDefault="00ED139F" w:rsidP="00BC6320">
            <w:pPr>
              <w:tabs>
                <w:tab w:val="left" w:pos="2130"/>
              </w:tabs>
              <w:jc w:val="center"/>
            </w:pPr>
            <w:r w:rsidRPr="00ED139F">
              <w:t>0.6</w:t>
            </w:r>
          </w:p>
        </w:tc>
        <w:tc>
          <w:tcPr>
            <w:tcW w:w="858" w:type="dxa"/>
            <w:noWrap/>
            <w:hideMark/>
          </w:tcPr>
          <w:p w14:paraId="76D76D65" w14:textId="0D04C840" w:rsidR="00ED139F" w:rsidRPr="00ED139F" w:rsidRDefault="00ED139F" w:rsidP="00BC6320">
            <w:pPr>
              <w:tabs>
                <w:tab w:val="left" w:pos="2130"/>
              </w:tabs>
              <w:jc w:val="center"/>
            </w:pPr>
          </w:p>
        </w:tc>
        <w:tc>
          <w:tcPr>
            <w:tcW w:w="852" w:type="dxa"/>
            <w:noWrap/>
            <w:hideMark/>
          </w:tcPr>
          <w:p w14:paraId="418CAC02" w14:textId="0B82FFB1" w:rsidR="00ED139F" w:rsidRPr="00ED139F" w:rsidRDefault="00ED139F" w:rsidP="00BC6320">
            <w:pPr>
              <w:tabs>
                <w:tab w:val="left" w:pos="2130"/>
              </w:tabs>
              <w:jc w:val="center"/>
            </w:pPr>
          </w:p>
        </w:tc>
        <w:tc>
          <w:tcPr>
            <w:tcW w:w="1419" w:type="dxa"/>
            <w:noWrap/>
            <w:hideMark/>
          </w:tcPr>
          <w:p w14:paraId="4CAFAD5B" w14:textId="77777777" w:rsidR="00ED139F" w:rsidRPr="00ED139F" w:rsidRDefault="00ED139F" w:rsidP="00BC6320">
            <w:pPr>
              <w:tabs>
                <w:tab w:val="left" w:pos="2130"/>
              </w:tabs>
              <w:jc w:val="center"/>
            </w:pPr>
            <w:r w:rsidRPr="00ED139F">
              <w:t>-0.36</w:t>
            </w:r>
          </w:p>
        </w:tc>
        <w:tc>
          <w:tcPr>
            <w:tcW w:w="1559" w:type="dxa"/>
            <w:noWrap/>
            <w:hideMark/>
          </w:tcPr>
          <w:p w14:paraId="0A9A53BA" w14:textId="77777777" w:rsidR="00ED139F" w:rsidRPr="00ED139F" w:rsidRDefault="00ED139F" w:rsidP="00BC6320">
            <w:pPr>
              <w:tabs>
                <w:tab w:val="left" w:pos="2130"/>
              </w:tabs>
              <w:jc w:val="center"/>
            </w:pPr>
            <w:r w:rsidRPr="00ED139F">
              <w:t>-0.72</w:t>
            </w:r>
          </w:p>
        </w:tc>
        <w:tc>
          <w:tcPr>
            <w:tcW w:w="1276" w:type="dxa"/>
            <w:noWrap/>
            <w:hideMark/>
          </w:tcPr>
          <w:p w14:paraId="5D8ACDFA" w14:textId="3B97E4DF" w:rsidR="00ED139F" w:rsidRPr="00ED139F" w:rsidRDefault="00ED139F" w:rsidP="00BC6320">
            <w:pPr>
              <w:tabs>
                <w:tab w:val="left" w:pos="2130"/>
              </w:tabs>
              <w:jc w:val="center"/>
              <w:rPr>
                <w:b/>
                <w:bCs/>
              </w:rPr>
            </w:pPr>
          </w:p>
        </w:tc>
      </w:tr>
      <w:tr w:rsidR="00ED139F" w:rsidRPr="00ED139F" w14:paraId="4306D1C1" w14:textId="77777777" w:rsidTr="00ED139F">
        <w:trPr>
          <w:trHeight w:val="330"/>
        </w:trPr>
        <w:tc>
          <w:tcPr>
            <w:tcW w:w="736" w:type="dxa"/>
            <w:vMerge/>
            <w:hideMark/>
          </w:tcPr>
          <w:p w14:paraId="53398336" w14:textId="77777777" w:rsidR="00ED139F" w:rsidRPr="00ED139F" w:rsidRDefault="00ED139F" w:rsidP="00ED139F">
            <w:pPr>
              <w:tabs>
                <w:tab w:val="left" w:pos="2130"/>
              </w:tabs>
              <w:rPr>
                <w:b/>
                <w:bCs/>
              </w:rPr>
            </w:pPr>
          </w:p>
        </w:tc>
        <w:tc>
          <w:tcPr>
            <w:tcW w:w="3883" w:type="dxa"/>
            <w:noWrap/>
            <w:hideMark/>
          </w:tcPr>
          <w:p w14:paraId="606B93C5" w14:textId="77777777" w:rsidR="00ED139F" w:rsidRPr="00ED139F" w:rsidRDefault="00ED139F" w:rsidP="00ED139F">
            <w:pPr>
              <w:tabs>
                <w:tab w:val="left" w:pos="2130"/>
              </w:tabs>
            </w:pPr>
            <w:r w:rsidRPr="00ED139F">
              <w:t>Trục 7 (26,5-4*0.5-2*0.4=23,7)</w:t>
            </w:r>
          </w:p>
        </w:tc>
        <w:tc>
          <w:tcPr>
            <w:tcW w:w="939" w:type="dxa"/>
            <w:vMerge/>
            <w:hideMark/>
          </w:tcPr>
          <w:p w14:paraId="1A10CEA6" w14:textId="77777777" w:rsidR="00ED139F" w:rsidRPr="00ED139F" w:rsidRDefault="00ED139F" w:rsidP="00ED139F">
            <w:pPr>
              <w:tabs>
                <w:tab w:val="left" w:pos="2130"/>
              </w:tabs>
            </w:pPr>
          </w:p>
        </w:tc>
        <w:tc>
          <w:tcPr>
            <w:tcW w:w="1135" w:type="dxa"/>
            <w:noWrap/>
            <w:hideMark/>
          </w:tcPr>
          <w:p w14:paraId="11D4873B" w14:textId="77777777" w:rsidR="00ED139F" w:rsidRPr="00ED139F" w:rsidRDefault="00ED139F" w:rsidP="00BC6320">
            <w:pPr>
              <w:tabs>
                <w:tab w:val="left" w:pos="2130"/>
              </w:tabs>
              <w:jc w:val="center"/>
            </w:pPr>
            <w:r w:rsidRPr="00ED139F">
              <w:t>1</w:t>
            </w:r>
          </w:p>
        </w:tc>
        <w:tc>
          <w:tcPr>
            <w:tcW w:w="801" w:type="dxa"/>
            <w:noWrap/>
            <w:hideMark/>
          </w:tcPr>
          <w:p w14:paraId="21549C81" w14:textId="77777777" w:rsidR="00ED139F" w:rsidRPr="00ED139F" w:rsidRDefault="00ED139F" w:rsidP="00BC6320">
            <w:pPr>
              <w:tabs>
                <w:tab w:val="left" w:pos="2130"/>
              </w:tabs>
              <w:jc w:val="center"/>
            </w:pPr>
            <w:r w:rsidRPr="00ED139F">
              <w:t>23.7</w:t>
            </w:r>
          </w:p>
        </w:tc>
        <w:tc>
          <w:tcPr>
            <w:tcW w:w="1109" w:type="dxa"/>
            <w:noWrap/>
            <w:hideMark/>
          </w:tcPr>
          <w:p w14:paraId="4604D1F0" w14:textId="77777777" w:rsidR="00ED139F" w:rsidRPr="00ED139F" w:rsidRDefault="00ED139F" w:rsidP="00BC6320">
            <w:pPr>
              <w:tabs>
                <w:tab w:val="left" w:pos="2130"/>
              </w:tabs>
              <w:jc w:val="center"/>
            </w:pPr>
            <w:r w:rsidRPr="00ED139F">
              <w:t>3.4</w:t>
            </w:r>
          </w:p>
        </w:tc>
        <w:tc>
          <w:tcPr>
            <w:tcW w:w="858" w:type="dxa"/>
            <w:noWrap/>
            <w:hideMark/>
          </w:tcPr>
          <w:p w14:paraId="41F6AC32" w14:textId="4D3401FF" w:rsidR="00ED139F" w:rsidRPr="00ED139F" w:rsidRDefault="00ED139F" w:rsidP="00BC6320">
            <w:pPr>
              <w:tabs>
                <w:tab w:val="left" w:pos="2130"/>
              </w:tabs>
              <w:jc w:val="center"/>
            </w:pPr>
          </w:p>
        </w:tc>
        <w:tc>
          <w:tcPr>
            <w:tcW w:w="852" w:type="dxa"/>
            <w:noWrap/>
            <w:hideMark/>
          </w:tcPr>
          <w:p w14:paraId="2F38C2FF" w14:textId="5F3D7C4F" w:rsidR="00ED139F" w:rsidRPr="00ED139F" w:rsidRDefault="00ED139F" w:rsidP="00BC6320">
            <w:pPr>
              <w:tabs>
                <w:tab w:val="left" w:pos="2130"/>
              </w:tabs>
              <w:jc w:val="center"/>
            </w:pPr>
          </w:p>
        </w:tc>
        <w:tc>
          <w:tcPr>
            <w:tcW w:w="1419" w:type="dxa"/>
            <w:noWrap/>
            <w:hideMark/>
          </w:tcPr>
          <w:p w14:paraId="2F9D7965" w14:textId="77777777" w:rsidR="00ED139F" w:rsidRPr="00ED139F" w:rsidRDefault="00ED139F" w:rsidP="00BC6320">
            <w:pPr>
              <w:tabs>
                <w:tab w:val="left" w:pos="2130"/>
              </w:tabs>
              <w:jc w:val="center"/>
            </w:pPr>
            <w:r w:rsidRPr="00ED139F">
              <w:t>80.58</w:t>
            </w:r>
          </w:p>
        </w:tc>
        <w:tc>
          <w:tcPr>
            <w:tcW w:w="1559" w:type="dxa"/>
            <w:noWrap/>
            <w:hideMark/>
          </w:tcPr>
          <w:p w14:paraId="4746D97A" w14:textId="77777777" w:rsidR="00ED139F" w:rsidRPr="00ED139F" w:rsidRDefault="00ED139F" w:rsidP="00BC6320">
            <w:pPr>
              <w:tabs>
                <w:tab w:val="left" w:pos="2130"/>
              </w:tabs>
              <w:jc w:val="center"/>
            </w:pPr>
            <w:r w:rsidRPr="00ED139F">
              <w:t>80.58</w:t>
            </w:r>
          </w:p>
        </w:tc>
        <w:tc>
          <w:tcPr>
            <w:tcW w:w="1276" w:type="dxa"/>
            <w:noWrap/>
            <w:hideMark/>
          </w:tcPr>
          <w:p w14:paraId="04120998" w14:textId="54D6D962" w:rsidR="00ED139F" w:rsidRPr="00ED139F" w:rsidRDefault="00ED139F" w:rsidP="00BC6320">
            <w:pPr>
              <w:tabs>
                <w:tab w:val="left" w:pos="2130"/>
              </w:tabs>
              <w:jc w:val="center"/>
              <w:rPr>
                <w:b/>
                <w:bCs/>
              </w:rPr>
            </w:pPr>
          </w:p>
        </w:tc>
      </w:tr>
      <w:tr w:rsidR="00ED139F" w:rsidRPr="00ED139F" w14:paraId="383D1B8D" w14:textId="77777777" w:rsidTr="00ED139F">
        <w:trPr>
          <w:trHeight w:val="330"/>
        </w:trPr>
        <w:tc>
          <w:tcPr>
            <w:tcW w:w="736" w:type="dxa"/>
            <w:vMerge/>
            <w:hideMark/>
          </w:tcPr>
          <w:p w14:paraId="77A9A22A" w14:textId="77777777" w:rsidR="00ED139F" w:rsidRPr="00ED139F" w:rsidRDefault="00ED139F" w:rsidP="00ED139F">
            <w:pPr>
              <w:tabs>
                <w:tab w:val="left" w:pos="2130"/>
              </w:tabs>
              <w:rPr>
                <w:b/>
                <w:bCs/>
              </w:rPr>
            </w:pPr>
          </w:p>
        </w:tc>
        <w:tc>
          <w:tcPr>
            <w:tcW w:w="3883" w:type="dxa"/>
            <w:noWrap/>
            <w:hideMark/>
          </w:tcPr>
          <w:p w14:paraId="41BF2948" w14:textId="77777777" w:rsidR="00ED139F" w:rsidRPr="00ED139F" w:rsidRDefault="00ED139F" w:rsidP="00ED139F">
            <w:pPr>
              <w:tabs>
                <w:tab w:val="left" w:pos="2130"/>
              </w:tabs>
            </w:pPr>
            <w:r w:rsidRPr="00ED139F">
              <w:t>Ban công</w:t>
            </w:r>
          </w:p>
        </w:tc>
        <w:tc>
          <w:tcPr>
            <w:tcW w:w="939" w:type="dxa"/>
            <w:vMerge/>
            <w:hideMark/>
          </w:tcPr>
          <w:p w14:paraId="5D9F8B17" w14:textId="77777777" w:rsidR="00ED139F" w:rsidRPr="00ED139F" w:rsidRDefault="00ED139F" w:rsidP="00ED139F">
            <w:pPr>
              <w:tabs>
                <w:tab w:val="left" w:pos="2130"/>
              </w:tabs>
            </w:pPr>
          </w:p>
        </w:tc>
        <w:tc>
          <w:tcPr>
            <w:tcW w:w="1135" w:type="dxa"/>
            <w:noWrap/>
            <w:hideMark/>
          </w:tcPr>
          <w:p w14:paraId="4CA7ECB0" w14:textId="77777777" w:rsidR="00ED139F" w:rsidRPr="00ED139F" w:rsidRDefault="00ED139F" w:rsidP="00BC6320">
            <w:pPr>
              <w:tabs>
                <w:tab w:val="left" w:pos="2130"/>
              </w:tabs>
              <w:jc w:val="center"/>
            </w:pPr>
            <w:r w:rsidRPr="00ED139F">
              <w:t>8</w:t>
            </w:r>
          </w:p>
        </w:tc>
        <w:tc>
          <w:tcPr>
            <w:tcW w:w="801" w:type="dxa"/>
            <w:noWrap/>
            <w:hideMark/>
          </w:tcPr>
          <w:p w14:paraId="612FF507" w14:textId="77777777" w:rsidR="00ED139F" w:rsidRPr="00ED139F" w:rsidRDefault="00ED139F" w:rsidP="00BC6320">
            <w:pPr>
              <w:tabs>
                <w:tab w:val="left" w:pos="2130"/>
              </w:tabs>
              <w:jc w:val="center"/>
            </w:pPr>
            <w:r w:rsidRPr="00ED139F">
              <w:t>1.30</w:t>
            </w:r>
          </w:p>
        </w:tc>
        <w:tc>
          <w:tcPr>
            <w:tcW w:w="1109" w:type="dxa"/>
            <w:noWrap/>
            <w:hideMark/>
          </w:tcPr>
          <w:p w14:paraId="07D7E643" w14:textId="77777777" w:rsidR="00ED139F" w:rsidRPr="00ED139F" w:rsidRDefault="00ED139F" w:rsidP="00BC6320">
            <w:pPr>
              <w:tabs>
                <w:tab w:val="left" w:pos="2130"/>
              </w:tabs>
              <w:jc w:val="center"/>
            </w:pPr>
            <w:r w:rsidRPr="00ED139F">
              <w:t>0.8</w:t>
            </w:r>
          </w:p>
        </w:tc>
        <w:tc>
          <w:tcPr>
            <w:tcW w:w="858" w:type="dxa"/>
            <w:noWrap/>
            <w:hideMark/>
          </w:tcPr>
          <w:p w14:paraId="00A94E38" w14:textId="515E7A03" w:rsidR="00ED139F" w:rsidRPr="00ED139F" w:rsidRDefault="00ED139F" w:rsidP="00BC6320">
            <w:pPr>
              <w:tabs>
                <w:tab w:val="left" w:pos="2130"/>
              </w:tabs>
              <w:jc w:val="center"/>
            </w:pPr>
          </w:p>
        </w:tc>
        <w:tc>
          <w:tcPr>
            <w:tcW w:w="852" w:type="dxa"/>
            <w:noWrap/>
            <w:hideMark/>
          </w:tcPr>
          <w:p w14:paraId="7A2A5E75" w14:textId="307BB722" w:rsidR="00ED139F" w:rsidRPr="00ED139F" w:rsidRDefault="00ED139F" w:rsidP="00BC6320">
            <w:pPr>
              <w:tabs>
                <w:tab w:val="left" w:pos="2130"/>
              </w:tabs>
              <w:jc w:val="center"/>
            </w:pPr>
          </w:p>
        </w:tc>
        <w:tc>
          <w:tcPr>
            <w:tcW w:w="1419" w:type="dxa"/>
            <w:noWrap/>
            <w:hideMark/>
          </w:tcPr>
          <w:p w14:paraId="46769D79" w14:textId="77777777" w:rsidR="00ED139F" w:rsidRPr="00ED139F" w:rsidRDefault="00ED139F" w:rsidP="00BC6320">
            <w:pPr>
              <w:tabs>
                <w:tab w:val="left" w:pos="2130"/>
              </w:tabs>
              <w:jc w:val="center"/>
            </w:pPr>
            <w:r w:rsidRPr="00ED139F">
              <w:t>1.04</w:t>
            </w:r>
          </w:p>
        </w:tc>
        <w:tc>
          <w:tcPr>
            <w:tcW w:w="1559" w:type="dxa"/>
            <w:noWrap/>
            <w:hideMark/>
          </w:tcPr>
          <w:p w14:paraId="4F8410C9" w14:textId="77777777" w:rsidR="00ED139F" w:rsidRPr="00ED139F" w:rsidRDefault="00ED139F" w:rsidP="00BC6320">
            <w:pPr>
              <w:tabs>
                <w:tab w:val="left" w:pos="2130"/>
              </w:tabs>
              <w:jc w:val="center"/>
            </w:pPr>
            <w:r w:rsidRPr="00ED139F">
              <w:t>8.32</w:t>
            </w:r>
          </w:p>
        </w:tc>
        <w:tc>
          <w:tcPr>
            <w:tcW w:w="1276" w:type="dxa"/>
            <w:noWrap/>
            <w:hideMark/>
          </w:tcPr>
          <w:p w14:paraId="67DDFA63" w14:textId="77777777" w:rsidR="00ED139F" w:rsidRDefault="00ED139F" w:rsidP="00BC6320">
            <w:pPr>
              <w:tabs>
                <w:tab w:val="left" w:pos="2130"/>
              </w:tabs>
              <w:jc w:val="center"/>
              <w:rPr>
                <w:b/>
                <w:bCs/>
              </w:rPr>
            </w:pPr>
          </w:p>
          <w:p w14:paraId="1884C318" w14:textId="31CB85EF" w:rsidR="004B0871" w:rsidRPr="00ED139F" w:rsidRDefault="004B0871" w:rsidP="00BC6320">
            <w:pPr>
              <w:tabs>
                <w:tab w:val="left" w:pos="2130"/>
              </w:tabs>
              <w:jc w:val="center"/>
              <w:rPr>
                <w:b/>
                <w:bCs/>
              </w:rPr>
            </w:pPr>
          </w:p>
        </w:tc>
      </w:tr>
      <w:tr w:rsidR="00ED139F" w:rsidRPr="00ED139F" w14:paraId="42BD4169" w14:textId="77777777" w:rsidTr="00ED139F">
        <w:trPr>
          <w:trHeight w:val="345"/>
        </w:trPr>
        <w:tc>
          <w:tcPr>
            <w:tcW w:w="736" w:type="dxa"/>
            <w:vMerge/>
            <w:hideMark/>
          </w:tcPr>
          <w:p w14:paraId="1B56D408" w14:textId="77777777" w:rsidR="00ED139F" w:rsidRPr="00ED139F" w:rsidRDefault="00ED139F" w:rsidP="00ED139F">
            <w:pPr>
              <w:tabs>
                <w:tab w:val="left" w:pos="2130"/>
              </w:tabs>
              <w:rPr>
                <w:b/>
                <w:bCs/>
              </w:rPr>
            </w:pPr>
          </w:p>
        </w:tc>
        <w:tc>
          <w:tcPr>
            <w:tcW w:w="3883" w:type="dxa"/>
            <w:noWrap/>
            <w:hideMark/>
          </w:tcPr>
          <w:p w14:paraId="6D10E848" w14:textId="77777777" w:rsidR="00ED139F" w:rsidRPr="00ED139F" w:rsidRDefault="00ED139F" w:rsidP="00ED139F">
            <w:pPr>
              <w:tabs>
                <w:tab w:val="left" w:pos="2130"/>
              </w:tabs>
              <w:rPr>
                <w:b/>
                <w:bCs/>
                <w:i/>
                <w:iCs/>
              </w:rPr>
            </w:pPr>
            <w:r w:rsidRPr="00ED139F">
              <w:rPr>
                <w:b/>
                <w:bCs/>
                <w:i/>
                <w:iCs/>
              </w:rPr>
              <w:t>Trát trong của tường trong</w:t>
            </w:r>
          </w:p>
        </w:tc>
        <w:tc>
          <w:tcPr>
            <w:tcW w:w="939" w:type="dxa"/>
            <w:vMerge/>
            <w:hideMark/>
          </w:tcPr>
          <w:p w14:paraId="3CAC06E5" w14:textId="77777777" w:rsidR="00ED139F" w:rsidRPr="00ED139F" w:rsidRDefault="00ED139F" w:rsidP="00ED139F">
            <w:pPr>
              <w:tabs>
                <w:tab w:val="left" w:pos="2130"/>
              </w:tabs>
            </w:pPr>
          </w:p>
        </w:tc>
        <w:tc>
          <w:tcPr>
            <w:tcW w:w="3903" w:type="dxa"/>
            <w:gridSpan w:val="4"/>
            <w:noWrap/>
            <w:hideMark/>
          </w:tcPr>
          <w:p w14:paraId="2E915908" w14:textId="07A3A66E" w:rsidR="00ED139F" w:rsidRPr="00ED139F" w:rsidRDefault="00ED139F" w:rsidP="00BC6320">
            <w:pPr>
              <w:tabs>
                <w:tab w:val="left" w:pos="2130"/>
              </w:tabs>
              <w:jc w:val="center"/>
            </w:pPr>
          </w:p>
        </w:tc>
        <w:tc>
          <w:tcPr>
            <w:tcW w:w="852" w:type="dxa"/>
            <w:noWrap/>
            <w:hideMark/>
          </w:tcPr>
          <w:p w14:paraId="19115995" w14:textId="2C3477BE" w:rsidR="00ED139F" w:rsidRPr="00ED139F" w:rsidRDefault="00ED139F" w:rsidP="00BC6320">
            <w:pPr>
              <w:tabs>
                <w:tab w:val="left" w:pos="2130"/>
              </w:tabs>
              <w:jc w:val="center"/>
            </w:pPr>
          </w:p>
        </w:tc>
        <w:tc>
          <w:tcPr>
            <w:tcW w:w="1419" w:type="dxa"/>
            <w:noWrap/>
            <w:hideMark/>
          </w:tcPr>
          <w:p w14:paraId="49A65C28" w14:textId="73E28D2F" w:rsidR="00ED139F" w:rsidRPr="00ED139F" w:rsidRDefault="00ED139F" w:rsidP="00BC6320">
            <w:pPr>
              <w:tabs>
                <w:tab w:val="left" w:pos="2130"/>
              </w:tabs>
              <w:jc w:val="center"/>
            </w:pPr>
          </w:p>
        </w:tc>
        <w:tc>
          <w:tcPr>
            <w:tcW w:w="1559" w:type="dxa"/>
            <w:noWrap/>
            <w:hideMark/>
          </w:tcPr>
          <w:p w14:paraId="0E2A38C2" w14:textId="77777777" w:rsidR="00ED139F" w:rsidRPr="00ED139F" w:rsidRDefault="00ED139F" w:rsidP="00BC6320">
            <w:pPr>
              <w:tabs>
                <w:tab w:val="left" w:pos="2130"/>
              </w:tabs>
              <w:jc w:val="center"/>
              <w:rPr>
                <w:b/>
                <w:bCs/>
              </w:rPr>
            </w:pPr>
            <w:r w:rsidRPr="00ED139F">
              <w:rPr>
                <w:b/>
                <w:bCs/>
              </w:rPr>
              <w:t>1026.5</w:t>
            </w:r>
          </w:p>
        </w:tc>
        <w:tc>
          <w:tcPr>
            <w:tcW w:w="1276" w:type="dxa"/>
            <w:noWrap/>
            <w:hideMark/>
          </w:tcPr>
          <w:p w14:paraId="04D0363C" w14:textId="554F4A1F" w:rsidR="00ED139F" w:rsidRPr="00ED139F" w:rsidRDefault="00ED139F" w:rsidP="00BC6320">
            <w:pPr>
              <w:tabs>
                <w:tab w:val="left" w:pos="2130"/>
              </w:tabs>
              <w:jc w:val="center"/>
              <w:rPr>
                <w:b/>
                <w:bCs/>
              </w:rPr>
            </w:pPr>
          </w:p>
        </w:tc>
      </w:tr>
      <w:tr w:rsidR="00ED139F" w:rsidRPr="00ED139F" w14:paraId="066F0EE2" w14:textId="77777777" w:rsidTr="00ED139F">
        <w:trPr>
          <w:trHeight w:val="330"/>
        </w:trPr>
        <w:tc>
          <w:tcPr>
            <w:tcW w:w="736" w:type="dxa"/>
            <w:vMerge/>
            <w:hideMark/>
          </w:tcPr>
          <w:p w14:paraId="71833A06" w14:textId="77777777" w:rsidR="00ED139F" w:rsidRPr="00ED139F" w:rsidRDefault="00ED139F" w:rsidP="00ED139F">
            <w:pPr>
              <w:tabs>
                <w:tab w:val="left" w:pos="2130"/>
              </w:tabs>
              <w:rPr>
                <w:b/>
                <w:bCs/>
              </w:rPr>
            </w:pPr>
          </w:p>
        </w:tc>
        <w:tc>
          <w:tcPr>
            <w:tcW w:w="3883" w:type="dxa"/>
            <w:noWrap/>
            <w:hideMark/>
          </w:tcPr>
          <w:p w14:paraId="5255F310" w14:textId="77777777" w:rsidR="00ED139F" w:rsidRPr="00ED139F" w:rsidRDefault="00ED139F" w:rsidP="00ED139F">
            <w:pPr>
              <w:tabs>
                <w:tab w:val="left" w:pos="2130"/>
              </w:tabs>
            </w:pPr>
            <w:r w:rsidRPr="00ED139F">
              <w:t>Trục 3  (26.5-4*0.5-2*0.4=23.7)</w:t>
            </w:r>
          </w:p>
        </w:tc>
        <w:tc>
          <w:tcPr>
            <w:tcW w:w="939" w:type="dxa"/>
            <w:vMerge/>
            <w:hideMark/>
          </w:tcPr>
          <w:p w14:paraId="465A8275" w14:textId="77777777" w:rsidR="00ED139F" w:rsidRPr="00ED139F" w:rsidRDefault="00ED139F" w:rsidP="00ED139F">
            <w:pPr>
              <w:tabs>
                <w:tab w:val="left" w:pos="2130"/>
              </w:tabs>
            </w:pPr>
          </w:p>
        </w:tc>
        <w:tc>
          <w:tcPr>
            <w:tcW w:w="1135" w:type="dxa"/>
            <w:noWrap/>
            <w:hideMark/>
          </w:tcPr>
          <w:p w14:paraId="194B8D96" w14:textId="77777777" w:rsidR="00ED139F" w:rsidRPr="00ED139F" w:rsidRDefault="00ED139F" w:rsidP="00BC6320">
            <w:pPr>
              <w:tabs>
                <w:tab w:val="left" w:pos="2130"/>
              </w:tabs>
              <w:jc w:val="center"/>
            </w:pPr>
            <w:r w:rsidRPr="00ED139F">
              <w:t>1</w:t>
            </w:r>
          </w:p>
        </w:tc>
        <w:tc>
          <w:tcPr>
            <w:tcW w:w="801" w:type="dxa"/>
            <w:noWrap/>
            <w:hideMark/>
          </w:tcPr>
          <w:p w14:paraId="0283671F" w14:textId="77777777" w:rsidR="00ED139F" w:rsidRPr="00ED139F" w:rsidRDefault="00ED139F" w:rsidP="00BC6320">
            <w:pPr>
              <w:tabs>
                <w:tab w:val="left" w:pos="2130"/>
              </w:tabs>
              <w:jc w:val="center"/>
            </w:pPr>
            <w:r w:rsidRPr="00ED139F">
              <w:t>23.7</w:t>
            </w:r>
          </w:p>
        </w:tc>
        <w:tc>
          <w:tcPr>
            <w:tcW w:w="1109" w:type="dxa"/>
            <w:noWrap/>
            <w:hideMark/>
          </w:tcPr>
          <w:p w14:paraId="0617C983" w14:textId="77777777" w:rsidR="00ED139F" w:rsidRPr="00ED139F" w:rsidRDefault="00ED139F" w:rsidP="00BC6320">
            <w:pPr>
              <w:tabs>
                <w:tab w:val="left" w:pos="2130"/>
              </w:tabs>
              <w:jc w:val="center"/>
            </w:pPr>
            <w:r w:rsidRPr="00ED139F">
              <w:t>3.4</w:t>
            </w:r>
          </w:p>
        </w:tc>
        <w:tc>
          <w:tcPr>
            <w:tcW w:w="858" w:type="dxa"/>
            <w:noWrap/>
            <w:hideMark/>
          </w:tcPr>
          <w:p w14:paraId="599A5160" w14:textId="5DDB5F73" w:rsidR="00ED139F" w:rsidRPr="00ED139F" w:rsidRDefault="00ED139F" w:rsidP="00BC6320">
            <w:pPr>
              <w:tabs>
                <w:tab w:val="left" w:pos="2130"/>
              </w:tabs>
              <w:jc w:val="center"/>
            </w:pPr>
          </w:p>
        </w:tc>
        <w:tc>
          <w:tcPr>
            <w:tcW w:w="852" w:type="dxa"/>
            <w:noWrap/>
            <w:hideMark/>
          </w:tcPr>
          <w:p w14:paraId="1030B5D9" w14:textId="77777777" w:rsidR="00ED139F" w:rsidRPr="00ED139F" w:rsidRDefault="00ED139F" w:rsidP="00BC6320">
            <w:pPr>
              <w:tabs>
                <w:tab w:val="left" w:pos="2130"/>
              </w:tabs>
              <w:jc w:val="center"/>
            </w:pPr>
            <w:r w:rsidRPr="00ED139F">
              <w:t>2</w:t>
            </w:r>
          </w:p>
        </w:tc>
        <w:tc>
          <w:tcPr>
            <w:tcW w:w="1419" w:type="dxa"/>
            <w:noWrap/>
            <w:hideMark/>
          </w:tcPr>
          <w:p w14:paraId="37BCF231" w14:textId="77777777" w:rsidR="00ED139F" w:rsidRPr="00ED139F" w:rsidRDefault="00ED139F" w:rsidP="00BC6320">
            <w:pPr>
              <w:tabs>
                <w:tab w:val="left" w:pos="2130"/>
              </w:tabs>
              <w:jc w:val="center"/>
            </w:pPr>
            <w:r w:rsidRPr="00ED139F">
              <w:t>161.160</w:t>
            </w:r>
          </w:p>
        </w:tc>
        <w:tc>
          <w:tcPr>
            <w:tcW w:w="1559" w:type="dxa"/>
            <w:noWrap/>
            <w:hideMark/>
          </w:tcPr>
          <w:p w14:paraId="66A409A8" w14:textId="77777777" w:rsidR="00ED139F" w:rsidRPr="00ED139F" w:rsidRDefault="00ED139F" w:rsidP="00BC6320">
            <w:pPr>
              <w:tabs>
                <w:tab w:val="left" w:pos="2130"/>
              </w:tabs>
              <w:jc w:val="center"/>
            </w:pPr>
            <w:r w:rsidRPr="00ED139F">
              <w:t>161.16</w:t>
            </w:r>
          </w:p>
        </w:tc>
        <w:tc>
          <w:tcPr>
            <w:tcW w:w="1276" w:type="dxa"/>
            <w:noWrap/>
            <w:hideMark/>
          </w:tcPr>
          <w:p w14:paraId="3E13534A" w14:textId="43E9B6F6" w:rsidR="00ED139F" w:rsidRPr="00ED139F" w:rsidRDefault="00ED139F" w:rsidP="00BC6320">
            <w:pPr>
              <w:tabs>
                <w:tab w:val="left" w:pos="2130"/>
              </w:tabs>
              <w:jc w:val="center"/>
              <w:rPr>
                <w:b/>
                <w:bCs/>
              </w:rPr>
            </w:pPr>
          </w:p>
        </w:tc>
      </w:tr>
      <w:tr w:rsidR="00ED139F" w:rsidRPr="00ED139F" w14:paraId="749D1660" w14:textId="77777777" w:rsidTr="00ED139F">
        <w:trPr>
          <w:trHeight w:val="330"/>
        </w:trPr>
        <w:tc>
          <w:tcPr>
            <w:tcW w:w="736" w:type="dxa"/>
            <w:vMerge/>
            <w:hideMark/>
          </w:tcPr>
          <w:p w14:paraId="6D9AB523" w14:textId="77777777" w:rsidR="00ED139F" w:rsidRPr="00ED139F" w:rsidRDefault="00ED139F" w:rsidP="00ED139F">
            <w:pPr>
              <w:tabs>
                <w:tab w:val="left" w:pos="2130"/>
              </w:tabs>
              <w:rPr>
                <w:b/>
                <w:bCs/>
              </w:rPr>
            </w:pPr>
          </w:p>
        </w:tc>
        <w:tc>
          <w:tcPr>
            <w:tcW w:w="3883" w:type="dxa"/>
            <w:noWrap/>
            <w:hideMark/>
          </w:tcPr>
          <w:p w14:paraId="6323F307" w14:textId="77777777" w:rsidR="00ED139F" w:rsidRPr="00ED139F" w:rsidRDefault="00ED139F" w:rsidP="00ED139F">
            <w:pPr>
              <w:tabs>
                <w:tab w:val="left" w:pos="2130"/>
              </w:tabs>
            </w:pPr>
            <w:r w:rsidRPr="00ED139F">
              <w:t xml:space="preserve">   trừ cửa D5</w:t>
            </w:r>
          </w:p>
        </w:tc>
        <w:tc>
          <w:tcPr>
            <w:tcW w:w="939" w:type="dxa"/>
            <w:vMerge/>
            <w:hideMark/>
          </w:tcPr>
          <w:p w14:paraId="752F425C" w14:textId="77777777" w:rsidR="00ED139F" w:rsidRPr="00ED139F" w:rsidRDefault="00ED139F" w:rsidP="00ED139F">
            <w:pPr>
              <w:tabs>
                <w:tab w:val="left" w:pos="2130"/>
              </w:tabs>
            </w:pPr>
          </w:p>
        </w:tc>
        <w:tc>
          <w:tcPr>
            <w:tcW w:w="1135" w:type="dxa"/>
            <w:noWrap/>
            <w:hideMark/>
          </w:tcPr>
          <w:p w14:paraId="3111B610" w14:textId="77777777" w:rsidR="00ED139F" w:rsidRPr="00ED139F" w:rsidRDefault="00ED139F" w:rsidP="00BC6320">
            <w:pPr>
              <w:tabs>
                <w:tab w:val="left" w:pos="2130"/>
              </w:tabs>
              <w:jc w:val="center"/>
            </w:pPr>
            <w:r w:rsidRPr="00ED139F">
              <w:t>2</w:t>
            </w:r>
          </w:p>
        </w:tc>
        <w:tc>
          <w:tcPr>
            <w:tcW w:w="801" w:type="dxa"/>
            <w:noWrap/>
            <w:hideMark/>
          </w:tcPr>
          <w:p w14:paraId="0F825A5C" w14:textId="77777777" w:rsidR="00ED139F" w:rsidRPr="00ED139F" w:rsidRDefault="00ED139F" w:rsidP="00BC6320">
            <w:pPr>
              <w:tabs>
                <w:tab w:val="left" w:pos="2130"/>
              </w:tabs>
              <w:jc w:val="center"/>
            </w:pPr>
            <w:r w:rsidRPr="00ED139F">
              <w:t>-1.2</w:t>
            </w:r>
          </w:p>
        </w:tc>
        <w:tc>
          <w:tcPr>
            <w:tcW w:w="1109" w:type="dxa"/>
            <w:noWrap/>
            <w:hideMark/>
          </w:tcPr>
          <w:p w14:paraId="16D12708" w14:textId="77777777" w:rsidR="00ED139F" w:rsidRPr="00ED139F" w:rsidRDefault="00ED139F" w:rsidP="00BC6320">
            <w:pPr>
              <w:tabs>
                <w:tab w:val="left" w:pos="2130"/>
              </w:tabs>
              <w:jc w:val="center"/>
            </w:pPr>
            <w:r w:rsidRPr="00ED139F">
              <w:t>2.1</w:t>
            </w:r>
          </w:p>
        </w:tc>
        <w:tc>
          <w:tcPr>
            <w:tcW w:w="858" w:type="dxa"/>
            <w:noWrap/>
            <w:hideMark/>
          </w:tcPr>
          <w:p w14:paraId="70D32CCE" w14:textId="781CE2B1" w:rsidR="00ED139F" w:rsidRPr="00ED139F" w:rsidRDefault="00ED139F" w:rsidP="00BC6320">
            <w:pPr>
              <w:tabs>
                <w:tab w:val="left" w:pos="2130"/>
              </w:tabs>
              <w:jc w:val="center"/>
            </w:pPr>
          </w:p>
        </w:tc>
        <w:tc>
          <w:tcPr>
            <w:tcW w:w="852" w:type="dxa"/>
            <w:noWrap/>
            <w:hideMark/>
          </w:tcPr>
          <w:p w14:paraId="706ABEF0" w14:textId="77777777" w:rsidR="00ED139F" w:rsidRPr="00ED139F" w:rsidRDefault="00ED139F" w:rsidP="00BC6320">
            <w:pPr>
              <w:tabs>
                <w:tab w:val="left" w:pos="2130"/>
              </w:tabs>
              <w:jc w:val="center"/>
            </w:pPr>
            <w:r w:rsidRPr="00ED139F">
              <w:t>2</w:t>
            </w:r>
          </w:p>
        </w:tc>
        <w:tc>
          <w:tcPr>
            <w:tcW w:w="1419" w:type="dxa"/>
            <w:noWrap/>
            <w:hideMark/>
          </w:tcPr>
          <w:p w14:paraId="4A2BF0CD" w14:textId="77777777" w:rsidR="00ED139F" w:rsidRPr="00ED139F" w:rsidRDefault="00ED139F" w:rsidP="00BC6320">
            <w:pPr>
              <w:tabs>
                <w:tab w:val="left" w:pos="2130"/>
              </w:tabs>
              <w:jc w:val="center"/>
            </w:pPr>
            <w:r w:rsidRPr="00ED139F">
              <w:t>-5.040</w:t>
            </w:r>
          </w:p>
        </w:tc>
        <w:tc>
          <w:tcPr>
            <w:tcW w:w="1559" w:type="dxa"/>
            <w:noWrap/>
            <w:hideMark/>
          </w:tcPr>
          <w:p w14:paraId="12C1CCCE" w14:textId="77777777" w:rsidR="00ED139F" w:rsidRPr="00ED139F" w:rsidRDefault="00ED139F" w:rsidP="00BC6320">
            <w:pPr>
              <w:tabs>
                <w:tab w:val="left" w:pos="2130"/>
              </w:tabs>
              <w:jc w:val="center"/>
            </w:pPr>
            <w:r w:rsidRPr="00ED139F">
              <w:t>-10.08</w:t>
            </w:r>
          </w:p>
        </w:tc>
        <w:tc>
          <w:tcPr>
            <w:tcW w:w="1276" w:type="dxa"/>
            <w:noWrap/>
            <w:hideMark/>
          </w:tcPr>
          <w:p w14:paraId="2FDAB6A1" w14:textId="07318CA7" w:rsidR="00ED139F" w:rsidRPr="00ED139F" w:rsidRDefault="00ED139F" w:rsidP="00BC6320">
            <w:pPr>
              <w:tabs>
                <w:tab w:val="left" w:pos="2130"/>
              </w:tabs>
              <w:jc w:val="center"/>
              <w:rPr>
                <w:b/>
                <w:bCs/>
              </w:rPr>
            </w:pPr>
          </w:p>
        </w:tc>
      </w:tr>
      <w:tr w:rsidR="00ED139F" w:rsidRPr="00ED139F" w14:paraId="55320B62" w14:textId="77777777" w:rsidTr="00ED139F">
        <w:trPr>
          <w:trHeight w:val="330"/>
        </w:trPr>
        <w:tc>
          <w:tcPr>
            <w:tcW w:w="736" w:type="dxa"/>
            <w:vMerge/>
            <w:hideMark/>
          </w:tcPr>
          <w:p w14:paraId="4970638D" w14:textId="77777777" w:rsidR="00ED139F" w:rsidRPr="00ED139F" w:rsidRDefault="00ED139F" w:rsidP="00ED139F">
            <w:pPr>
              <w:tabs>
                <w:tab w:val="left" w:pos="2130"/>
              </w:tabs>
              <w:rPr>
                <w:b/>
                <w:bCs/>
              </w:rPr>
            </w:pPr>
          </w:p>
        </w:tc>
        <w:tc>
          <w:tcPr>
            <w:tcW w:w="3883" w:type="dxa"/>
            <w:noWrap/>
            <w:hideMark/>
          </w:tcPr>
          <w:p w14:paraId="77A7E9AB" w14:textId="77777777" w:rsidR="00ED139F" w:rsidRPr="00ED139F" w:rsidRDefault="00ED139F" w:rsidP="00ED139F">
            <w:pPr>
              <w:tabs>
                <w:tab w:val="left" w:pos="2130"/>
              </w:tabs>
            </w:pPr>
            <w:r w:rsidRPr="00ED139F">
              <w:t>Trục 4</w:t>
            </w:r>
          </w:p>
        </w:tc>
        <w:tc>
          <w:tcPr>
            <w:tcW w:w="939" w:type="dxa"/>
            <w:vMerge/>
            <w:hideMark/>
          </w:tcPr>
          <w:p w14:paraId="7FBC2FF7" w14:textId="77777777" w:rsidR="00ED139F" w:rsidRPr="00ED139F" w:rsidRDefault="00ED139F" w:rsidP="00ED139F">
            <w:pPr>
              <w:tabs>
                <w:tab w:val="left" w:pos="2130"/>
              </w:tabs>
            </w:pPr>
          </w:p>
        </w:tc>
        <w:tc>
          <w:tcPr>
            <w:tcW w:w="1135" w:type="dxa"/>
            <w:noWrap/>
            <w:hideMark/>
          </w:tcPr>
          <w:p w14:paraId="718917D4" w14:textId="77777777" w:rsidR="00ED139F" w:rsidRPr="00ED139F" w:rsidRDefault="00ED139F" w:rsidP="00BC6320">
            <w:pPr>
              <w:tabs>
                <w:tab w:val="left" w:pos="2130"/>
              </w:tabs>
              <w:jc w:val="center"/>
            </w:pPr>
            <w:r w:rsidRPr="00ED139F">
              <w:t>1</w:t>
            </w:r>
          </w:p>
        </w:tc>
        <w:tc>
          <w:tcPr>
            <w:tcW w:w="801" w:type="dxa"/>
            <w:noWrap/>
            <w:hideMark/>
          </w:tcPr>
          <w:p w14:paraId="33641F05" w14:textId="77777777" w:rsidR="00ED139F" w:rsidRPr="00ED139F" w:rsidRDefault="00ED139F" w:rsidP="00BC6320">
            <w:pPr>
              <w:tabs>
                <w:tab w:val="left" w:pos="2130"/>
              </w:tabs>
              <w:jc w:val="center"/>
            </w:pPr>
            <w:r w:rsidRPr="00ED139F">
              <w:t>2.7</w:t>
            </w:r>
          </w:p>
        </w:tc>
        <w:tc>
          <w:tcPr>
            <w:tcW w:w="1109" w:type="dxa"/>
            <w:noWrap/>
            <w:hideMark/>
          </w:tcPr>
          <w:p w14:paraId="2306D829" w14:textId="77777777" w:rsidR="00ED139F" w:rsidRPr="00ED139F" w:rsidRDefault="00ED139F" w:rsidP="00BC6320">
            <w:pPr>
              <w:tabs>
                <w:tab w:val="left" w:pos="2130"/>
              </w:tabs>
              <w:jc w:val="center"/>
            </w:pPr>
            <w:r w:rsidRPr="00ED139F">
              <w:t>3.4</w:t>
            </w:r>
          </w:p>
        </w:tc>
        <w:tc>
          <w:tcPr>
            <w:tcW w:w="858" w:type="dxa"/>
            <w:noWrap/>
            <w:hideMark/>
          </w:tcPr>
          <w:p w14:paraId="589F7276" w14:textId="12ED88F6" w:rsidR="00ED139F" w:rsidRPr="00ED139F" w:rsidRDefault="00ED139F" w:rsidP="00BC6320">
            <w:pPr>
              <w:tabs>
                <w:tab w:val="left" w:pos="2130"/>
              </w:tabs>
              <w:jc w:val="center"/>
            </w:pPr>
          </w:p>
        </w:tc>
        <w:tc>
          <w:tcPr>
            <w:tcW w:w="852" w:type="dxa"/>
            <w:noWrap/>
            <w:hideMark/>
          </w:tcPr>
          <w:p w14:paraId="77F70356" w14:textId="77777777" w:rsidR="00ED139F" w:rsidRPr="00ED139F" w:rsidRDefault="00ED139F" w:rsidP="00BC6320">
            <w:pPr>
              <w:tabs>
                <w:tab w:val="left" w:pos="2130"/>
              </w:tabs>
              <w:jc w:val="center"/>
            </w:pPr>
            <w:r w:rsidRPr="00ED139F">
              <w:t>2</w:t>
            </w:r>
          </w:p>
        </w:tc>
        <w:tc>
          <w:tcPr>
            <w:tcW w:w="1419" w:type="dxa"/>
            <w:noWrap/>
            <w:hideMark/>
          </w:tcPr>
          <w:p w14:paraId="5A47FEB7" w14:textId="77777777" w:rsidR="00ED139F" w:rsidRPr="00ED139F" w:rsidRDefault="00ED139F" w:rsidP="00BC6320">
            <w:pPr>
              <w:tabs>
                <w:tab w:val="left" w:pos="2130"/>
              </w:tabs>
              <w:jc w:val="center"/>
            </w:pPr>
            <w:r w:rsidRPr="00ED139F">
              <w:t>18.360</w:t>
            </w:r>
          </w:p>
        </w:tc>
        <w:tc>
          <w:tcPr>
            <w:tcW w:w="1559" w:type="dxa"/>
            <w:noWrap/>
            <w:hideMark/>
          </w:tcPr>
          <w:p w14:paraId="170391B8" w14:textId="77777777" w:rsidR="00ED139F" w:rsidRPr="00ED139F" w:rsidRDefault="00ED139F" w:rsidP="00BC6320">
            <w:pPr>
              <w:tabs>
                <w:tab w:val="left" w:pos="2130"/>
              </w:tabs>
              <w:jc w:val="center"/>
            </w:pPr>
            <w:r w:rsidRPr="00ED139F">
              <w:t>18.36</w:t>
            </w:r>
          </w:p>
        </w:tc>
        <w:tc>
          <w:tcPr>
            <w:tcW w:w="1276" w:type="dxa"/>
            <w:noWrap/>
            <w:hideMark/>
          </w:tcPr>
          <w:p w14:paraId="7EF9EE25" w14:textId="3DABF1E0" w:rsidR="00ED139F" w:rsidRPr="00ED139F" w:rsidRDefault="00ED139F" w:rsidP="00BC6320">
            <w:pPr>
              <w:tabs>
                <w:tab w:val="left" w:pos="2130"/>
              </w:tabs>
              <w:jc w:val="center"/>
              <w:rPr>
                <w:b/>
                <w:bCs/>
              </w:rPr>
            </w:pPr>
          </w:p>
        </w:tc>
      </w:tr>
      <w:tr w:rsidR="00ED139F" w:rsidRPr="00ED139F" w14:paraId="384237EE" w14:textId="77777777" w:rsidTr="00ED139F">
        <w:trPr>
          <w:trHeight w:val="330"/>
        </w:trPr>
        <w:tc>
          <w:tcPr>
            <w:tcW w:w="736" w:type="dxa"/>
            <w:vMerge/>
            <w:hideMark/>
          </w:tcPr>
          <w:p w14:paraId="7BEB97DF" w14:textId="77777777" w:rsidR="00ED139F" w:rsidRPr="00ED139F" w:rsidRDefault="00ED139F" w:rsidP="00ED139F">
            <w:pPr>
              <w:tabs>
                <w:tab w:val="left" w:pos="2130"/>
              </w:tabs>
              <w:rPr>
                <w:b/>
                <w:bCs/>
              </w:rPr>
            </w:pPr>
          </w:p>
        </w:tc>
        <w:tc>
          <w:tcPr>
            <w:tcW w:w="3883" w:type="dxa"/>
            <w:noWrap/>
            <w:hideMark/>
          </w:tcPr>
          <w:p w14:paraId="182E4E16" w14:textId="77777777" w:rsidR="00ED139F" w:rsidRPr="00ED139F" w:rsidRDefault="00ED139F" w:rsidP="00ED139F">
            <w:pPr>
              <w:tabs>
                <w:tab w:val="left" w:pos="2130"/>
              </w:tabs>
            </w:pPr>
            <w:r w:rsidRPr="00ED139F">
              <w:t>Trục 5 (26.5-4*0.5-2*0.4=23.7)</w:t>
            </w:r>
          </w:p>
        </w:tc>
        <w:tc>
          <w:tcPr>
            <w:tcW w:w="939" w:type="dxa"/>
            <w:vMerge/>
            <w:hideMark/>
          </w:tcPr>
          <w:p w14:paraId="43765013" w14:textId="77777777" w:rsidR="00ED139F" w:rsidRPr="00ED139F" w:rsidRDefault="00ED139F" w:rsidP="00ED139F">
            <w:pPr>
              <w:tabs>
                <w:tab w:val="left" w:pos="2130"/>
              </w:tabs>
            </w:pPr>
          </w:p>
        </w:tc>
        <w:tc>
          <w:tcPr>
            <w:tcW w:w="1135" w:type="dxa"/>
            <w:noWrap/>
            <w:hideMark/>
          </w:tcPr>
          <w:p w14:paraId="2CEAB794" w14:textId="77777777" w:rsidR="00ED139F" w:rsidRPr="00ED139F" w:rsidRDefault="00ED139F" w:rsidP="00BC6320">
            <w:pPr>
              <w:tabs>
                <w:tab w:val="left" w:pos="2130"/>
              </w:tabs>
              <w:jc w:val="center"/>
            </w:pPr>
            <w:r w:rsidRPr="00ED139F">
              <w:t>1</w:t>
            </w:r>
          </w:p>
        </w:tc>
        <w:tc>
          <w:tcPr>
            <w:tcW w:w="801" w:type="dxa"/>
            <w:noWrap/>
            <w:hideMark/>
          </w:tcPr>
          <w:p w14:paraId="439177F7" w14:textId="77777777" w:rsidR="00ED139F" w:rsidRPr="00ED139F" w:rsidRDefault="00ED139F" w:rsidP="00BC6320">
            <w:pPr>
              <w:tabs>
                <w:tab w:val="left" w:pos="2130"/>
              </w:tabs>
              <w:jc w:val="center"/>
            </w:pPr>
            <w:r w:rsidRPr="00ED139F">
              <w:t>23.7</w:t>
            </w:r>
          </w:p>
        </w:tc>
        <w:tc>
          <w:tcPr>
            <w:tcW w:w="1109" w:type="dxa"/>
            <w:noWrap/>
            <w:hideMark/>
          </w:tcPr>
          <w:p w14:paraId="3EB41858" w14:textId="77777777" w:rsidR="00ED139F" w:rsidRPr="00ED139F" w:rsidRDefault="00ED139F" w:rsidP="00BC6320">
            <w:pPr>
              <w:tabs>
                <w:tab w:val="left" w:pos="2130"/>
              </w:tabs>
              <w:jc w:val="center"/>
            </w:pPr>
            <w:r w:rsidRPr="00ED139F">
              <w:t>3.4</w:t>
            </w:r>
          </w:p>
        </w:tc>
        <w:tc>
          <w:tcPr>
            <w:tcW w:w="858" w:type="dxa"/>
            <w:noWrap/>
            <w:hideMark/>
          </w:tcPr>
          <w:p w14:paraId="1E16CB1A" w14:textId="086AF42C" w:rsidR="00ED139F" w:rsidRPr="00ED139F" w:rsidRDefault="00ED139F" w:rsidP="00BC6320">
            <w:pPr>
              <w:tabs>
                <w:tab w:val="left" w:pos="2130"/>
              </w:tabs>
              <w:jc w:val="center"/>
            </w:pPr>
          </w:p>
        </w:tc>
        <w:tc>
          <w:tcPr>
            <w:tcW w:w="852" w:type="dxa"/>
            <w:noWrap/>
            <w:hideMark/>
          </w:tcPr>
          <w:p w14:paraId="6B7A63D5" w14:textId="77777777" w:rsidR="00ED139F" w:rsidRPr="00ED139F" w:rsidRDefault="00ED139F" w:rsidP="00BC6320">
            <w:pPr>
              <w:tabs>
                <w:tab w:val="left" w:pos="2130"/>
              </w:tabs>
              <w:jc w:val="center"/>
            </w:pPr>
            <w:r w:rsidRPr="00ED139F">
              <w:t>2</w:t>
            </w:r>
          </w:p>
        </w:tc>
        <w:tc>
          <w:tcPr>
            <w:tcW w:w="1419" w:type="dxa"/>
            <w:noWrap/>
            <w:hideMark/>
          </w:tcPr>
          <w:p w14:paraId="5154D5D8" w14:textId="77777777" w:rsidR="00ED139F" w:rsidRPr="00ED139F" w:rsidRDefault="00ED139F" w:rsidP="00BC6320">
            <w:pPr>
              <w:tabs>
                <w:tab w:val="left" w:pos="2130"/>
              </w:tabs>
              <w:jc w:val="center"/>
            </w:pPr>
            <w:r w:rsidRPr="00ED139F">
              <w:t>161.160</w:t>
            </w:r>
          </w:p>
        </w:tc>
        <w:tc>
          <w:tcPr>
            <w:tcW w:w="1559" w:type="dxa"/>
            <w:noWrap/>
            <w:hideMark/>
          </w:tcPr>
          <w:p w14:paraId="3E9C95DD" w14:textId="77777777" w:rsidR="00ED139F" w:rsidRPr="00ED139F" w:rsidRDefault="00ED139F" w:rsidP="00BC6320">
            <w:pPr>
              <w:tabs>
                <w:tab w:val="left" w:pos="2130"/>
              </w:tabs>
              <w:jc w:val="center"/>
            </w:pPr>
            <w:r w:rsidRPr="00ED139F">
              <w:t>161.16</w:t>
            </w:r>
          </w:p>
        </w:tc>
        <w:tc>
          <w:tcPr>
            <w:tcW w:w="1276" w:type="dxa"/>
            <w:noWrap/>
            <w:hideMark/>
          </w:tcPr>
          <w:p w14:paraId="182E0353" w14:textId="0A25EEA4" w:rsidR="00ED139F" w:rsidRPr="00ED139F" w:rsidRDefault="00ED139F" w:rsidP="00BC6320">
            <w:pPr>
              <w:tabs>
                <w:tab w:val="left" w:pos="2130"/>
              </w:tabs>
              <w:jc w:val="center"/>
              <w:rPr>
                <w:b/>
                <w:bCs/>
              </w:rPr>
            </w:pPr>
          </w:p>
        </w:tc>
      </w:tr>
      <w:tr w:rsidR="00ED139F" w:rsidRPr="00ED139F" w14:paraId="23179BA0" w14:textId="77777777" w:rsidTr="00ED139F">
        <w:trPr>
          <w:trHeight w:val="330"/>
        </w:trPr>
        <w:tc>
          <w:tcPr>
            <w:tcW w:w="736" w:type="dxa"/>
            <w:vMerge/>
            <w:hideMark/>
          </w:tcPr>
          <w:p w14:paraId="5F6888D0" w14:textId="77777777" w:rsidR="00ED139F" w:rsidRPr="00ED139F" w:rsidRDefault="00ED139F" w:rsidP="00ED139F">
            <w:pPr>
              <w:tabs>
                <w:tab w:val="left" w:pos="2130"/>
              </w:tabs>
              <w:rPr>
                <w:b/>
                <w:bCs/>
              </w:rPr>
            </w:pPr>
          </w:p>
        </w:tc>
        <w:tc>
          <w:tcPr>
            <w:tcW w:w="3883" w:type="dxa"/>
            <w:noWrap/>
            <w:hideMark/>
          </w:tcPr>
          <w:p w14:paraId="48558E38" w14:textId="77777777" w:rsidR="00ED139F" w:rsidRPr="00ED139F" w:rsidRDefault="00ED139F" w:rsidP="00ED139F">
            <w:pPr>
              <w:tabs>
                <w:tab w:val="left" w:pos="2130"/>
              </w:tabs>
            </w:pPr>
            <w:r w:rsidRPr="00ED139F">
              <w:t xml:space="preserve">   trừ cửa D5</w:t>
            </w:r>
          </w:p>
        </w:tc>
        <w:tc>
          <w:tcPr>
            <w:tcW w:w="939" w:type="dxa"/>
            <w:vMerge/>
            <w:hideMark/>
          </w:tcPr>
          <w:p w14:paraId="153DE173" w14:textId="77777777" w:rsidR="00ED139F" w:rsidRPr="00ED139F" w:rsidRDefault="00ED139F" w:rsidP="00ED139F">
            <w:pPr>
              <w:tabs>
                <w:tab w:val="left" w:pos="2130"/>
              </w:tabs>
            </w:pPr>
          </w:p>
        </w:tc>
        <w:tc>
          <w:tcPr>
            <w:tcW w:w="1135" w:type="dxa"/>
            <w:noWrap/>
            <w:hideMark/>
          </w:tcPr>
          <w:p w14:paraId="01FEA9DC" w14:textId="77777777" w:rsidR="00ED139F" w:rsidRPr="00ED139F" w:rsidRDefault="00ED139F" w:rsidP="00BC6320">
            <w:pPr>
              <w:tabs>
                <w:tab w:val="left" w:pos="2130"/>
              </w:tabs>
              <w:jc w:val="center"/>
            </w:pPr>
            <w:r w:rsidRPr="00ED139F">
              <w:t>2</w:t>
            </w:r>
          </w:p>
        </w:tc>
        <w:tc>
          <w:tcPr>
            <w:tcW w:w="801" w:type="dxa"/>
            <w:noWrap/>
            <w:hideMark/>
          </w:tcPr>
          <w:p w14:paraId="21C70F6D" w14:textId="77777777" w:rsidR="00ED139F" w:rsidRPr="00ED139F" w:rsidRDefault="00ED139F" w:rsidP="00BC6320">
            <w:pPr>
              <w:tabs>
                <w:tab w:val="left" w:pos="2130"/>
              </w:tabs>
              <w:jc w:val="center"/>
            </w:pPr>
            <w:r w:rsidRPr="00ED139F">
              <w:t>-1.2</w:t>
            </w:r>
          </w:p>
        </w:tc>
        <w:tc>
          <w:tcPr>
            <w:tcW w:w="1109" w:type="dxa"/>
            <w:noWrap/>
            <w:hideMark/>
          </w:tcPr>
          <w:p w14:paraId="6CA78C68" w14:textId="77777777" w:rsidR="00ED139F" w:rsidRPr="00ED139F" w:rsidRDefault="00ED139F" w:rsidP="00BC6320">
            <w:pPr>
              <w:tabs>
                <w:tab w:val="left" w:pos="2130"/>
              </w:tabs>
              <w:jc w:val="center"/>
            </w:pPr>
            <w:r w:rsidRPr="00ED139F">
              <w:t>2.1</w:t>
            </w:r>
          </w:p>
        </w:tc>
        <w:tc>
          <w:tcPr>
            <w:tcW w:w="858" w:type="dxa"/>
            <w:noWrap/>
            <w:hideMark/>
          </w:tcPr>
          <w:p w14:paraId="72C27162" w14:textId="6C40B4F6" w:rsidR="00ED139F" w:rsidRPr="00ED139F" w:rsidRDefault="00ED139F" w:rsidP="00BC6320">
            <w:pPr>
              <w:tabs>
                <w:tab w:val="left" w:pos="2130"/>
              </w:tabs>
              <w:jc w:val="center"/>
            </w:pPr>
          </w:p>
        </w:tc>
        <w:tc>
          <w:tcPr>
            <w:tcW w:w="852" w:type="dxa"/>
            <w:noWrap/>
            <w:hideMark/>
          </w:tcPr>
          <w:p w14:paraId="2884A354" w14:textId="77777777" w:rsidR="00ED139F" w:rsidRPr="00ED139F" w:rsidRDefault="00ED139F" w:rsidP="00BC6320">
            <w:pPr>
              <w:tabs>
                <w:tab w:val="left" w:pos="2130"/>
              </w:tabs>
              <w:jc w:val="center"/>
            </w:pPr>
            <w:r w:rsidRPr="00ED139F">
              <w:t>2</w:t>
            </w:r>
          </w:p>
        </w:tc>
        <w:tc>
          <w:tcPr>
            <w:tcW w:w="1419" w:type="dxa"/>
            <w:noWrap/>
            <w:hideMark/>
          </w:tcPr>
          <w:p w14:paraId="037AA88F" w14:textId="77777777" w:rsidR="00ED139F" w:rsidRPr="00ED139F" w:rsidRDefault="00ED139F" w:rsidP="00BC6320">
            <w:pPr>
              <w:tabs>
                <w:tab w:val="left" w:pos="2130"/>
              </w:tabs>
              <w:jc w:val="center"/>
            </w:pPr>
            <w:r w:rsidRPr="00ED139F">
              <w:t>-5.040</w:t>
            </w:r>
          </w:p>
        </w:tc>
        <w:tc>
          <w:tcPr>
            <w:tcW w:w="1559" w:type="dxa"/>
            <w:noWrap/>
            <w:hideMark/>
          </w:tcPr>
          <w:p w14:paraId="13A11DAA" w14:textId="77777777" w:rsidR="00ED139F" w:rsidRPr="00ED139F" w:rsidRDefault="00ED139F" w:rsidP="00BC6320">
            <w:pPr>
              <w:tabs>
                <w:tab w:val="left" w:pos="2130"/>
              </w:tabs>
              <w:jc w:val="center"/>
            </w:pPr>
            <w:r w:rsidRPr="00ED139F">
              <w:t>-10.08</w:t>
            </w:r>
          </w:p>
        </w:tc>
        <w:tc>
          <w:tcPr>
            <w:tcW w:w="1276" w:type="dxa"/>
            <w:noWrap/>
            <w:hideMark/>
          </w:tcPr>
          <w:p w14:paraId="26FBC093" w14:textId="096B21BB" w:rsidR="00ED139F" w:rsidRPr="00ED139F" w:rsidRDefault="00ED139F" w:rsidP="00BC6320">
            <w:pPr>
              <w:tabs>
                <w:tab w:val="left" w:pos="2130"/>
              </w:tabs>
              <w:jc w:val="center"/>
              <w:rPr>
                <w:b/>
                <w:bCs/>
              </w:rPr>
            </w:pPr>
          </w:p>
        </w:tc>
      </w:tr>
      <w:tr w:rsidR="00ED139F" w:rsidRPr="00ED139F" w14:paraId="622E9269" w14:textId="77777777" w:rsidTr="00ED139F">
        <w:trPr>
          <w:trHeight w:val="330"/>
        </w:trPr>
        <w:tc>
          <w:tcPr>
            <w:tcW w:w="736" w:type="dxa"/>
            <w:vMerge/>
            <w:hideMark/>
          </w:tcPr>
          <w:p w14:paraId="5BBA02E5" w14:textId="77777777" w:rsidR="00ED139F" w:rsidRPr="00ED139F" w:rsidRDefault="00ED139F" w:rsidP="00ED139F">
            <w:pPr>
              <w:tabs>
                <w:tab w:val="left" w:pos="2130"/>
              </w:tabs>
              <w:rPr>
                <w:b/>
                <w:bCs/>
              </w:rPr>
            </w:pPr>
          </w:p>
        </w:tc>
        <w:tc>
          <w:tcPr>
            <w:tcW w:w="3883" w:type="dxa"/>
            <w:noWrap/>
            <w:hideMark/>
          </w:tcPr>
          <w:p w14:paraId="0A0DE6C2" w14:textId="77777777" w:rsidR="00ED139F" w:rsidRPr="00ED139F" w:rsidRDefault="00ED139F" w:rsidP="00ED139F">
            <w:pPr>
              <w:tabs>
                <w:tab w:val="left" w:pos="2130"/>
              </w:tabs>
            </w:pPr>
            <w:r w:rsidRPr="00ED139F">
              <w:t xml:space="preserve">             S4</w:t>
            </w:r>
          </w:p>
        </w:tc>
        <w:tc>
          <w:tcPr>
            <w:tcW w:w="939" w:type="dxa"/>
            <w:vMerge/>
            <w:hideMark/>
          </w:tcPr>
          <w:p w14:paraId="525A529A" w14:textId="77777777" w:rsidR="00ED139F" w:rsidRPr="00ED139F" w:rsidRDefault="00ED139F" w:rsidP="00ED139F">
            <w:pPr>
              <w:tabs>
                <w:tab w:val="left" w:pos="2130"/>
              </w:tabs>
            </w:pPr>
          </w:p>
        </w:tc>
        <w:tc>
          <w:tcPr>
            <w:tcW w:w="1135" w:type="dxa"/>
            <w:noWrap/>
            <w:hideMark/>
          </w:tcPr>
          <w:p w14:paraId="6E1FCBA3" w14:textId="77777777" w:rsidR="00ED139F" w:rsidRPr="00ED139F" w:rsidRDefault="00ED139F" w:rsidP="00BC6320">
            <w:pPr>
              <w:tabs>
                <w:tab w:val="left" w:pos="2130"/>
              </w:tabs>
              <w:jc w:val="center"/>
            </w:pPr>
            <w:r w:rsidRPr="00ED139F">
              <w:t>1</w:t>
            </w:r>
          </w:p>
        </w:tc>
        <w:tc>
          <w:tcPr>
            <w:tcW w:w="801" w:type="dxa"/>
            <w:noWrap/>
            <w:hideMark/>
          </w:tcPr>
          <w:p w14:paraId="54D4296B" w14:textId="77777777" w:rsidR="00ED139F" w:rsidRPr="00ED139F" w:rsidRDefault="00ED139F" w:rsidP="00BC6320">
            <w:pPr>
              <w:tabs>
                <w:tab w:val="left" w:pos="2130"/>
              </w:tabs>
              <w:jc w:val="center"/>
            </w:pPr>
            <w:r w:rsidRPr="00ED139F">
              <w:t>-1.8</w:t>
            </w:r>
          </w:p>
        </w:tc>
        <w:tc>
          <w:tcPr>
            <w:tcW w:w="1109" w:type="dxa"/>
            <w:noWrap/>
            <w:hideMark/>
          </w:tcPr>
          <w:p w14:paraId="6A45DBCA" w14:textId="77777777" w:rsidR="00ED139F" w:rsidRPr="00ED139F" w:rsidRDefault="00ED139F" w:rsidP="00BC6320">
            <w:pPr>
              <w:tabs>
                <w:tab w:val="left" w:pos="2130"/>
              </w:tabs>
              <w:jc w:val="center"/>
            </w:pPr>
            <w:r w:rsidRPr="00ED139F">
              <w:t>2.3</w:t>
            </w:r>
          </w:p>
        </w:tc>
        <w:tc>
          <w:tcPr>
            <w:tcW w:w="858" w:type="dxa"/>
            <w:noWrap/>
            <w:hideMark/>
          </w:tcPr>
          <w:p w14:paraId="150DC022" w14:textId="6DF9A6D2" w:rsidR="00ED139F" w:rsidRPr="00ED139F" w:rsidRDefault="00ED139F" w:rsidP="00BC6320">
            <w:pPr>
              <w:tabs>
                <w:tab w:val="left" w:pos="2130"/>
              </w:tabs>
              <w:jc w:val="center"/>
            </w:pPr>
          </w:p>
        </w:tc>
        <w:tc>
          <w:tcPr>
            <w:tcW w:w="852" w:type="dxa"/>
            <w:noWrap/>
            <w:hideMark/>
          </w:tcPr>
          <w:p w14:paraId="4B909378" w14:textId="77777777" w:rsidR="00ED139F" w:rsidRPr="00ED139F" w:rsidRDefault="00ED139F" w:rsidP="00BC6320">
            <w:pPr>
              <w:tabs>
                <w:tab w:val="left" w:pos="2130"/>
              </w:tabs>
              <w:jc w:val="center"/>
            </w:pPr>
            <w:r w:rsidRPr="00ED139F">
              <w:t>2</w:t>
            </w:r>
          </w:p>
        </w:tc>
        <w:tc>
          <w:tcPr>
            <w:tcW w:w="1419" w:type="dxa"/>
            <w:noWrap/>
            <w:hideMark/>
          </w:tcPr>
          <w:p w14:paraId="04764880" w14:textId="77777777" w:rsidR="00ED139F" w:rsidRPr="00ED139F" w:rsidRDefault="00ED139F" w:rsidP="00BC6320">
            <w:pPr>
              <w:tabs>
                <w:tab w:val="left" w:pos="2130"/>
              </w:tabs>
              <w:jc w:val="center"/>
            </w:pPr>
            <w:r w:rsidRPr="00ED139F">
              <w:t>-8.280</w:t>
            </w:r>
          </w:p>
        </w:tc>
        <w:tc>
          <w:tcPr>
            <w:tcW w:w="1559" w:type="dxa"/>
            <w:noWrap/>
            <w:hideMark/>
          </w:tcPr>
          <w:p w14:paraId="48C80B2D" w14:textId="77777777" w:rsidR="00ED139F" w:rsidRPr="00ED139F" w:rsidRDefault="00ED139F" w:rsidP="00BC6320">
            <w:pPr>
              <w:tabs>
                <w:tab w:val="left" w:pos="2130"/>
              </w:tabs>
              <w:jc w:val="center"/>
            </w:pPr>
            <w:r w:rsidRPr="00ED139F">
              <w:t>-8.28</w:t>
            </w:r>
          </w:p>
        </w:tc>
        <w:tc>
          <w:tcPr>
            <w:tcW w:w="1276" w:type="dxa"/>
            <w:noWrap/>
            <w:hideMark/>
          </w:tcPr>
          <w:p w14:paraId="3D618B6C" w14:textId="1D81C6B8" w:rsidR="00ED139F" w:rsidRPr="00ED139F" w:rsidRDefault="00ED139F" w:rsidP="00BC6320">
            <w:pPr>
              <w:tabs>
                <w:tab w:val="left" w:pos="2130"/>
              </w:tabs>
              <w:jc w:val="center"/>
              <w:rPr>
                <w:b/>
                <w:bCs/>
              </w:rPr>
            </w:pPr>
          </w:p>
        </w:tc>
      </w:tr>
      <w:tr w:rsidR="00ED139F" w:rsidRPr="00ED139F" w14:paraId="75D1A357" w14:textId="77777777" w:rsidTr="00ED139F">
        <w:trPr>
          <w:trHeight w:val="330"/>
        </w:trPr>
        <w:tc>
          <w:tcPr>
            <w:tcW w:w="736" w:type="dxa"/>
            <w:vMerge/>
            <w:hideMark/>
          </w:tcPr>
          <w:p w14:paraId="2FB3C0BB" w14:textId="77777777" w:rsidR="00ED139F" w:rsidRPr="00ED139F" w:rsidRDefault="00ED139F" w:rsidP="00ED139F">
            <w:pPr>
              <w:tabs>
                <w:tab w:val="left" w:pos="2130"/>
              </w:tabs>
              <w:rPr>
                <w:b/>
                <w:bCs/>
              </w:rPr>
            </w:pPr>
          </w:p>
        </w:tc>
        <w:tc>
          <w:tcPr>
            <w:tcW w:w="3883" w:type="dxa"/>
            <w:noWrap/>
            <w:hideMark/>
          </w:tcPr>
          <w:p w14:paraId="1DF57FB5" w14:textId="77777777" w:rsidR="00ED139F" w:rsidRPr="00ED139F" w:rsidRDefault="00ED139F" w:rsidP="00ED139F">
            <w:pPr>
              <w:tabs>
                <w:tab w:val="left" w:pos="2130"/>
              </w:tabs>
            </w:pPr>
            <w:r w:rsidRPr="00ED139F">
              <w:t>Trục 6 (2*4.35+4=12.7)</w:t>
            </w:r>
          </w:p>
        </w:tc>
        <w:tc>
          <w:tcPr>
            <w:tcW w:w="939" w:type="dxa"/>
            <w:vMerge/>
            <w:hideMark/>
          </w:tcPr>
          <w:p w14:paraId="6E30F7F3" w14:textId="77777777" w:rsidR="00ED139F" w:rsidRPr="00ED139F" w:rsidRDefault="00ED139F" w:rsidP="00ED139F">
            <w:pPr>
              <w:tabs>
                <w:tab w:val="left" w:pos="2130"/>
              </w:tabs>
            </w:pPr>
          </w:p>
        </w:tc>
        <w:tc>
          <w:tcPr>
            <w:tcW w:w="1135" w:type="dxa"/>
            <w:noWrap/>
            <w:hideMark/>
          </w:tcPr>
          <w:p w14:paraId="67A52421" w14:textId="77777777" w:rsidR="00ED139F" w:rsidRPr="00ED139F" w:rsidRDefault="00ED139F" w:rsidP="00BC6320">
            <w:pPr>
              <w:tabs>
                <w:tab w:val="left" w:pos="2130"/>
              </w:tabs>
              <w:jc w:val="center"/>
            </w:pPr>
            <w:r w:rsidRPr="00ED139F">
              <w:t>1</w:t>
            </w:r>
          </w:p>
        </w:tc>
        <w:tc>
          <w:tcPr>
            <w:tcW w:w="801" w:type="dxa"/>
            <w:noWrap/>
            <w:hideMark/>
          </w:tcPr>
          <w:p w14:paraId="4567F3C2" w14:textId="77777777" w:rsidR="00ED139F" w:rsidRPr="00ED139F" w:rsidRDefault="00ED139F" w:rsidP="00BC6320">
            <w:pPr>
              <w:tabs>
                <w:tab w:val="left" w:pos="2130"/>
              </w:tabs>
              <w:jc w:val="center"/>
            </w:pPr>
            <w:r w:rsidRPr="00ED139F">
              <w:t>12.7</w:t>
            </w:r>
          </w:p>
        </w:tc>
        <w:tc>
          <w:tcPr>
            <w:tcW w:w="1109" w:type="dxa"/>
            <w:noWrap/>
            <w:hideMark/>
          </w:tcPr>
          <w:p w14:paraId="3FFF374A" w14:textId="77777777" w:rsidR="00ED139F" w:rsidRPr="00ED139F" w:rsidRDefault="00ED139F" w:rsidP="00BC6320">
            <w:pPr>
              <w:tabs>
                <w:tab w:val="left" w:pos="2130"/>
              </w:tabs>
              <w:jc w:val="center"/>
            </w:pPr>
            <w:r w:rsidRPr="00ED139F">
              <w:t>3.4</w:t>
            </w:r>
          </w:p>
        </w:tc>
        <w:tc>
          <w:tcPr>
            <w:tcW w:w="858" w:type="dxa"/>
            <w:noWrap/>
            <w:hideMark/>
          </w:tcPr>
          <w:p w14:paraId="3CF8D53E" w14:textId="16B14136" w:rsidR="00ED139F" w:rsidRPr="00ED139F" w:rsidRDefault="00ED139F" w:rsidP="00BC6320">
            <w:pPr>
              <w:tabs>
                <w:tab w:val="left" w:pos="2130"/>
              </w:tabs>
              <w:jc w:val="center"/>
            </w:pPr>
          </w:p>
        </w:tc>
        <w:tc>
          <w:tcPr>
            <w:tcW w:w="852" w:type="dxa"/>
            <w:noWrap/>
            <w:hideMark/>
          </w:tcPr>
          <w:p w14:paraId="311990AE" w14:textId="77777777" w:rsidR="00ED139F" w:rsidRPr="00ED139F" w:rsidRDefault="00ED139F" w:rsidP="00BC6320">
            <w:pPr>
              <w:tabs>
                <w:tab w:val="left" w:pos="2130"/>
              </w:tabs>
              <w:jc w:val="center"/>
            </w:pPr>
            <w:r w:rsidRPr="00ED139F">
              <w:t>2</w:t>
            </w:r>
          </w:p>
        </w:tc>
        <w:tc>
          <w:tcPr>
            <w:tcW w:w="1419" w:type="dxa"/>
            <w:noWrap/>
            <w:hideMark/>
          </w:tcPr>
          <w:p w14:paraId="3CD01EEE" w14:textId="77777777" w:rsidR="00ED139F" w:rsidRPr="00ED139F" w:rsidRDefault="00ED139F" w:rsidP="00BC6320">
            <w:pPr>
              <w:tabs>
                <w:tab w:val="left" w:pos="2130"/>
              </w:tabs>
              <w:jc w:val="center"/>
            </w:pPr>
            <w:r w:rsidRPr="00ED139F">
              <w:t>86.360</w:t>
            </w:r>
          </w:p>
        </w:tc>
        <w:tc>
          <w:tcPr>
            <w:tcW w:w="1559" w:type="dxa"/>
            <w:noWrap/>
            <w:hideMark/>
          </w:tcPr>
          <w:p w14:paraId="173F6163" w14:textId="77777777" w:rsidR="00ED139F" w:rsidRPr="00ED139F" w:rsidRDefault="00ED139F" w:rsidP="00BC6320">
            <w:pPr>
              <w:tabs>
                <w:tab w:val="left" w:pos="2130"/>
              </w:tabs>
              <w:jc w:val="center"/>
            </w:pPr>
            <w:r w:rsidRPr="00ED139F">
              <w:t>86.36</w:t>
            </w:r>
          </w:p>
        </w:tc>
        <w:tc>
          <w:tcPr>
            <w:tcW w:w="1276" w:type="dxa"/>
            <w:noWrap/>
            <w:hideMark/>
          </w:tcPr>
          <w:p w14:paraId="7587CD08" w14:textId="291F6938" w:rsidR="00ED139F" w:rsidRPr="00ED139F" w:rsidRDefault="00ED139F" w:rsidP="00BC6320">
            <w:pPr>
              <w:tabs>
                <w:tab w:val="left" w:pos="2130"/>
              </w:tabs>
              <w:jc w:val="center"/>
              <w:rPr>
                <w:b/>
                <w:bCs/>
              </w:rPr>
            </w:pPr>
          </w:p>
        </w:tc>
      </w:tr>
      <w:tr w:rsidR="00ED139F" w:rsidRPr="00ED139F" w14:paraId="2AF9AD53" w14:textId="77777777" w:rsidTr="00ED139F">
        <w:trPr>
          <w:trHeight w:val="330"/>
        </w:trPr>
        <w:tc>
          <w:tcPr>
            <w:tcW w:w="736" w:type="dxa"/>
            <w:vMerge/>
            <w:hideMark/>
          </w:tcPr>
          <w:p w14:paraId="06742F21" w14:textId="77777777" w:rsidR="00ED139F" w:rsidRPr="00ED139F" w:rsidRDefault="00ED139F" w:rsidP="00ED139F">
            <w:pPr>
              <w:tabs>
                <w:tab w:val="left" w:pos="2130"/>
              </w:tabs>
              <w:rPr>
                <w:b/>
                <w:bCs/>
              </w:rPr>
            </w:pPr>
          </w:p>
        </w:tc>
        <w:tc>
          <w:tcPr>
            <w:tcW w:w="3883" w:type="dxa"/>
            <w:noWrap/>
            <w:hideMark/>
          </w:tcPr>
          <w:p w14:paraId="3240B578" w14:textId="77777777" w:rsidR="00ED139F" w:rsidRPr="00ED139F" w:rsidRDefault="00ED139F" w:rsidP="00ED139F">
            <w:pPr>
              <w:tabs>
                <w:tab w:val="left" w:pos="2130"/>
              </w:tabs>
            </w:pPr>
            <w:r w:rsidRPr="00ED139F">
              <w:t xml:space="preserve">   trừ cửa S2</w:t>
            </w:r>
          </w:p>
        </w:tc>
        <w:tc>
          <w:tcPr>
            <w:tcW w:w="939" w:type="dxa"/>
            <w:vMerge/>
            <w:hideMark/>
          </w:tcPr>
          <w:p w14:paraId="777E8413" w14:textId="77777777" w:rsidR="00ED139F" w:rsidRPr="00ED139F" w:rsidRDefault="00ED139F" w:rsidP="00ED139F">
            <w:pPr>
              <w:tabs>
                <w:tab w:val="left" w:pos="2130"/>
              </w:tabs>
            </w:pPr>
          </w:p>
        </w:tc>
        <w:tc>
          <w:tcPr>
            <w:tcW w:w="1135" w:type="dxa"/>
            <w:noWrap/>
            <w:hideMark/>
          </w:tcPr>
          <w:p w14:paraId="4B9DB1AE" w14:textId="77777777" w:rsidR="00ED139F" w:rsidRPr="00ED139F" w:rsidRDefault="00ED139F" w:rsidP="00BC6320">
            <w:pPr>
              <w:tabs>
                <w:tab w:val="left" w:pos="2130"/>
              </w:tabs>
              <w:jc w:val="center"/>
            </w:pPr>
            <w:r w:rsidRPr="00ED139F">
              <w:t>2</w:t>
            </w:r>
          </w:p>
        </w:tc>
        <w:tc>
          <w:tcPr>
            <w:tcW w:w="801" w:type="dxa"/>
            <w:noWrap/>
            <w:hideMark/>
          </w:tcPr>
          <w:p w14:paraId="7BB645E3" w14:textId="77777777" w:rsidR="00ED139F" w:rsidRPr="00ED139F" w:rsidRDefault="00ED139F" w:rsidP="00BC6320">
            <w:pPr>
              <w:tabs>
                <w:tab w:val="left" w:pos="2130"/>
              </w:tabs>
              <w:jc w:val="center"/>
            </w:pPr>
            <w:r w:rsidRPr="00ED139F">
              <w:t>-0.6</w:t>
            </w:r>
          </w:p>
        </w:tc>
        <w:tc>
          <w:tcPr>
            <w:tcW w:w="1109" w:type="dxa"/>
            <w:noWrap/>
            <w:hideMark/>
          </w:tcPr>
          <w:p w14:paraId="1AA401F7" w14:textId="77777777" w:rsidR="00ED139F" w:rsidRPr="00ED139F" w:rsidRDefault="00ED139F" w:rsidP="00BC6320">
            <w:pPr>
              <w:tabs>
                <w:tab w:val="left" w:pos="2130"/>
              </w:tabs>
              <w:jc w:val="center"/>
            </w:pPr>
            <w:r w:rsidRPr="00ED139F">
              <w:t>0.6</w:t>
            </w:r>
          </w:p>
        </w:tc>
        <w:tc>
          <w:tcPr>
            <w:tcW w:w="858" w:type="dxa"/>
            <w:noWrap/>
            <w:hideMark/>
          </w:tcPr>
          <w:p w14:paraId="20EC14CF" w14:textId="35145074" w:rsidR="00ED139F" w:rsidRPr="00ED139F" w:rsidRDefault="00ED139F" w:rsidP="00BC6320">
            <w:pPr>
              <w:tabs>
                <w:tab w:val="left" w:pos="2130"/>
              </w:tabs>
              <w:jc w:val="center"/>
            </w:pPr>
          </w:p>
        </w:tc>
        <w:tc>
          <w:tcPr>
            <w:tcW w:w="852" w:type="dxa"/>
            <w:noWrap/>
            <w:hideMark/>
          </w:tcPr>
          <w:p w14:paraId="1BE705E5" w14:textId="77777777" w:rsidR="00ED139F" w:rsidRPr="00ED139F" w:rsidRDefault="00ED139F" w:rsidP="00BC6320">
            <w:pPr>
              <w:tabs>
                <w:tab w:val="left" w:pos="2130"/>
              </w:tabs>
              <w:jc w:val="center"/>
            </w:pPr>
            <w:r w:rsidRPr="00ED139F">
              <w:t>2</w:t>
            </w:r>
          </w:p>
        </w:tc>
        <w:tc>
          <w:tcPr>
            <w:tcW w:w="1419" w:type="dxa"/>
            <w:noWrap/>
            <w:hideMark/>
          </w:tcPr>
          <w:p w14:paraId="08D9DA9E" w14:textId="77777777" w:rsidR="00ED139F" w:rsidRPr="00ED139F" w:rsidRDefault="00ED139F" w:rsidP="00BC6320">
            <w:pPr>
              <w:tabs>
                <w:tab w:val="left" w:pos="2130"/>
              </w:tabs>
              <w:jc w:val="center"/>
            </w:pPr>
            <w:r w:rsidRPr="00ED139F">
              <w:t>-0.720</w:t>
            </w:r>
          </w:p>
        </w:tc>
        <w:tc>
          <w:tcPr>
            <w:tcW w:w="1559" w:type="dxa"/>
            <w:noWrap/>
            <w:hideMark/>
          </w:tcPr>
          <w:p w14:paraId="28A48A42" w14:textId="77777777" w:rsidR="00ED139F" w:rsidRPr="00ED139F" w:rsidRDefault="00ED139F" w:rsidP="00BC6320">
            <w:pPr>
              <w:tabs>
                <w:tab w:val="left" w:pos="2130"/>
              </w:tabs>
              <w:jc w:val="center"/>
            </w:pPr>
            <w:r w:rsidRPr="00ED139F">
              <w:t>-1.44</w:t>
            </w:r>
          </w:p>
        </w:tc>
        <w:tc>
          <w:tcPr>
            <w:tcW w:w="1276" w:type="dxa"/>
            <w:noWrap/>
            <w:hideMark/>
          </w:tcPr>
          <w:p w14:paraId="4B58DBEB" w14:textId="675F3413" w:rsidR="00ED139F" w:rsidRPr="00ED139F" w:rsidRDefault="00ED139F" w:rsidP="00BC6320">
            <w:pPr>
              <w:tabs>
                <w:tab w:val="left" w:pos="2130"/>
              </w:tabs>
              <w:jc w:val="center"/>
              <w:rPr>
                <w:b/>
                <w:bCs/>
              </w:rPr>
            </w:pPr>
          </w:p>
        </w:tc>
      </w:tr>
      <w:tr w:rsidR="00ED139F" w:rsidRPr="00ED139F" w14:paraId="2E800724" w14:textId="77777777" w:rsidTr="00ED139F">
        <w:trPr>
          <w:trHeight w:val="330"/>
        </w:trPr>
        <w:tc>
          <w:tcPr>
            <w:tcW w:w="736" w:type="dxa"/>
            <w:vMerge/>
            <w:hideMark/>
          </w:tcPr>
          <w:p w14:paraId="477B12A8" w14:textId="77777777" w:rsidR="00ED139F" w:rsidRPr="00ED139F" w:rsidRDefault="00ED139F" w:rsidP="00ED139F">
            <w:pPr>
              <w:tabs>
                <w:tab w:val="left" w:pos="2130"/>
              </w:tabs>
              <w:rPr>
                <w:b/>
                <w:bCs/>
              </w:rPr>
            </w:pPr>
          </w:p>
        </w:tc>
        <w:tc>
          <w:tcPr>
            <w:tcW w:w="3883" w:type="dxa"/>
            <w:noWrap/>
            <w:hideMark/>
          </w:tcPr>
          <w:p w14:paraId="57879823" w14:textId="77777777" w:rsidR="00ED139F" w:rsidRPr="00ED139F" w:rsidRDefault="00ED139F" w:rsidP="00ED139F">
            <w:pPr>
              <w:tabs>
                <w:tab w:val="left" w:pos="2130"/>
              </w:tabs>
            </w:pPr>
            <w:r w:rsidRPr="00ED139F">
              <w:t>Trục B (27-4.5*2-2*0.2-2*0.3-0.15-0.2=16.65)</w:t>
            </w:r>
          </w:p>
        </w:tc>
        <w:tc>
          <w:tcPr>
            <w:tcW w:w="939" w:type="dxa"/>
            <w:vMerge/>
            <w:hideMark/>
          </w:tcPr>
          <w:p w14:paraId="07E46025" w14:textId="77777777" w:rsidR="00ED139F" w:rsidRPr="00ED139F" w:rsidRDefault="00ED139F" w:rsidP="00ED139F">
            <w:pPr>
              <w:tabs>
                <w:tab w:val="left" w:pos="2130"/>
              </w:tabs>
            </w:pPr>
          </w:p>
        </w:tc>
        <w:tc>
          <w:tcPr>
            <w:tcW w:w="1135" w:type="dxa"/>
            <w:noWrap/>
            <w:hideMark/>
          </w:tcPr>
          <w:p w14:paraId="5F490E5B" w14:textId="77777777" w:rsidR="00ED139F" w:rsidRPr="00ED139F" w:rsidRDefault="00ED139F" w:rsidP="00BC6320">
            <w:pPr>
              <w:tabs>
                <w:tab w:val="left" w:pos="2130"/>
              </w:tabs>
              <w:jc w:val="center"/>
            </w:pPr>
            <w:r w:rsidRPr="00ED139F">
              <w:t>1</w:t>
            </w:r>
          </w:p>
        </w:tc>
        <w:tc>
          <w:tcPr>
            <w:tcW w:w="801" w:type="dxa"/>
            <w:noWrap/>
            <w:hideMark/>
          </w:tcPr>
          <w:p w14:paraId="10B8ABA1" w14:textId="77777777" w:rsidR="00ED139F" w:rsidRPr="00ED139F" w:rsidRDefault="00ED139F" w:rsidP="00BC6320">
            <w:pPr>
              <w:tabs>
                <w:tab w:val="left" w:pos="2130"/>
              </w:tabs>
              <w:jc w:val="center"/>
            </w:pPr>
            <w:r w:rsidRPr="00ED139F">
              <w:t>15.55</w:t>
            </w:r>
          </w:p>
        </w:tc>
        <w:tc>
          <w:tcPr>
            <w:tcW w:w="1109" w:type="dxa"/>
            <w:noWrap/>
            <w:hideMark/>
          </w:tcPr>
          <w:p w14:paraId="179CE88D" w14:textId="77777777" w:rsidR="00ED139F" w:rsidRPr="00ED139F" w:rsidRDefault="00ED139F" w:rsidP="00BC6320">
            <w:pPr>
              <w:tabs>
                <w:tab w:val="left" w:pos="2130"/>
              </w:tabs>
              <w:jc w:val="center"/>
            </w:pPr>
            <w:r w:rsidRPr="00ED139F">
              <w:t>3.55</w:t>
            </w:r>
          </w:p>
        </w:tc>
        <w:tc>
          <w:tcPr>
            <w:tcW w:w="858" w:type="dxa"/>
            <w:noWrap/>
            <w:hideMark/>
          </w:tcPr>
          <w:p w14:paraId="79923160" w14:textId="4A5DB71C" w:rsidR="00ED139F" w:rsidRPr="00ED139F" w:rsidRDefault="00ED139F" w:rsidP="00BC6320">
            <w:pPr>
              <w:tabs>
                <w:tab w:val="left" w:pos="2130"/>
              </w:tabs>
              <w:jc w:val="center"/>
            </w:pPr>
          </w:p>
        </w:tc>
        <w:tc>
          <w:tcPr>
            <w:tcW w:w="852" w:type="dxa"/>
            <w:noWrap/>
            <w:hideMark/>
          </w:tcPr>
          <w:p w14:paraId="787D2D01" w14:textId="77777777" w:rsidR="00ED139F" w:rsidRPr="00ED139F" w:rsidRDefault="00ED139F" w:rsidP="00BC6320">
            <w:pPr>
              <w:tabs>
                <w:tab w:val="left" w:pos="2130"/>
              </w:tabs>
              <w:jc w:val="center"/>
            </w:pPr>
            <w:r w:rsidRPr="00ED139F">
              <w:t>2</w:t>
            </w:r>
          </w:p>
        </w:tc>
        <w:tc>
          <w:tcPr>
            <w:tcW w:w="1419" w:type="dxa"/>
            <w:noWrap/>
            <w:hideMark/>
          </w:tcPr>
          <w:p w14:paraId="75346663" w14:textId="77777777" w:rsidR="00ED139F" w:rsidRPr="00ED139F" w:rsidRDefault="00ED139F" w:rsidP="00BC6320">
            <w:pPr>
              <w:tabs>
                <w:tab w:val="left" w:pos="2130"/>
              </w:tabs>
              <w:jc w:val="center"/>
            </w:pPr>
            <w:r w:rsidRPr="00ED139F">
              <w:t>110.405</w:t>
            </w:r>
          </w:p>
        </w:tc>
        <w:tc>
          <w:tcPr>
            <w:tcW w:w="1559" w:type="dxa"/>
            <w:noWrap/>
            <w:hideMark/>
          </w:tcPr>
          <w:p w14:paraId="7648DAE0" w14:textId="77777777" w:rsidR="00ED139F" w:rsidRPr="00ED139F" w:rsidRDefault="00ED139F" w:rsidP="00BC6320">
            <w:pPr>
              <w:tabs>
                <w:tab w:val="left" w:pos="2130"/>
              </w:tabs>
              <w:jc w:val="center"/>
            </w:pPr>
            <w:r w:rsidRPr="00ED139F">
              <w:t>110.41</w:t>
            </w:r>
          </w:p>
        </w:tc>
        <w:tc>
          <w:tcPr>
            <w:tcW w:w="1276" w:type="dxa"/>
            <w:noWrap/>
            <w:hideMark/>
          </w:tcPr>
          <w:p w14:paraId="6401A767" w14:textId="084690D5" w:rsidR="00ED139F" w:rsidRPr="00ED139F" w:rsidRDefault="00ED139F" w:rsidP="00BC6320">
            <w:pPr>
              <w:tabs>
                <w:tab w:val="left" w:pos="2130"/>
              </w:tabs>
              <w:jc w:val="center"/>
              <w:rPr>
                <w:b/>
                <w:bCs/>
              </w:rPr>
            </w:pPr>
          </w:p>
        </w:tc>
      </w:tr>
      <w:tr w:rsidR="00ED139F" w:rsidRPr="00ED139F" w14:paraId="1CBBCEF4" w14:textId="77777777" w:rsidTr="00ED139F">
        <w:trPr>
          <w:trHeight w:val="330"/>
        </w:trPr>
        <w:tc>
          <w:tcPr>
            <w:tcW w:w="736" w:type="dxa"/>
            <w:vMerge/>
            <w:hideMark/>
          </w:tcPr>
          <w:p w14:paraId="009EB910" w14:textId="77777777" w:rsidR="00ED139F" w:rsidRPr="00ED139F" w:rsidRDefault="00ED139F" w:rsidP="00ED139F">
            <w:pPr>
              <w:tabs>
                <w:tab w:val="left" w:pos="2130"/>
              </w:tabs>
              <w:rPr>
                <w:b/>
                <w:bCs/>
              </w:rPr>
            </w:pPr>
          </w:p>
        </w:tc>
        <w:tc>
          <w:tcPr>
            <w:tcW w:w="3883" w:type="dxa"/>
            <w:noWrap/>
            <w:hideMark/>
          </w:tcPr>
          <w:p w14:paraId="642E4B24" w14:textId="77777777" w:rsidR="00ED139F" w:rsidRPr="00ED139F" w:rsidRDefault="00ED139F" w:rsidP="00ED139F">
            <w:pPr>
              <w:tabs>
                <w:tab w:val="left" w:pos="2130"/>
              </w:tabs>
            </w:pPr>
            <w:r w:rsidRPr="00ED139F">
              <w:t xml:space="preserve">   trừ cửa D6</w:t>
            </w:r>
          </w:p>
        </w:tc>
        <w:tc>
          <w:tcPr>
            <w:tcW w:w="939" w:type="dxa"/>
            <w:vMerge/>
            <w:hideMark/>
          </w:tcPr>
          <w:p w14:paraId="5F0583FC" w14:textId="77777777" w:rsidR="00ED139F" w:rsidRPr="00ED139F" w:rsidRDefault="00ED139F" w:rsidP="00ED139F">
            <w:pPr>
              <w:tabs>
                <w:tab w:val="left" w:pos="2130"/>
              </w:tabs>
            </w:pPr>
          </w:p>
        </w:tc>
        <w:tc>
          <w:tcPr>
            <w:tcW w:w="1135" w:type="dxa"/>
            <w:noWrap/>
            <w:hideMark/>
          </w:tcPr>
          <w:p w14:paraId="71A55307" w14:textId="77777777" w:rsidR="00ED139F" w:rsidRPr="00ED139F" w:rsidRDefault="00ED139F" w:rsidP="00BC6320">
            <w:pPr>
              <w:tabs>
                <w:tab w:val="left" w:pos="2130"/>
              </w:tabs>
              <w:jc w:val="center"/>
            </w:pPr>
            <w:r w:rsidRPr="00ED139F">
              <w:t>4</w:t>
            </w:r>
          </w:p>
        </w:tc>
        <w:tc>
          <w:tcPr>
            <w:tcW w:w="801" w:type="dxa"/>
            <w:noWrap/>
            <w:hideMark/>
          </w:tcPr>
          <w:p w14:paraId="6E6F36BD" w14:textId="77777777" w:rsidR="00ED139F" w:rsidRPr="00ED139F" w:rsidRDefault="00ED139F" w:rsidP="00BC6320">
            <w:pPr>
              <w:tabs>
                <w:tab w:val="left" w:pos="2130"/>
              </w:tabs>
              <w:jc w:val="center"/>
            </w:pPr>
            <w:r w:rsidRPr="00ED139F">
              <w:t>-1</w:t>
            </w:r>
          </w:p>
        </w:tc>
        <w:tc>
          <w:tcPr>
            <w:tcW w:w="1109" w:type="dxa"/>
            <w:noWrap/>
            <w:hideMark/>
          </w:tcPr>
          <w:p w14:paraId="3B93F2F6" w14:textId="77777777" w:rsidR="00ED139F" w:rsidRPr="00ED139F" w:rsidRDefault="00ED139F" w:rsidP="00BC6320">
            <w:pPr>
              <w:tabs>
                <w:tab w:val="left" w:pos="2130"/>
              </w:tabs>
              <w:jc w:val="center"/>
            </w:pPr>
            <w:r w:rsidRPr="00ED139F">
              <w:t>2.10</w:t>
            </w:r>
          </w:p>
        </w:tc>
        <w:tc>
          <w:tcPr>
            <w:tcW w:w="858" w:type="dxa"/>
            <w:noWrap/>
            <w:hideMark/>
          </w:tcPr>
          <w:p w14:paraId="35DC9C69" w14:textId="46D39C36" w:rsidR="00ED139F" w:rsidRPr="00ED139F" w:rsidRDefault="00ED139F" w:rsidP="00BC6320">
            <w:pPr>
              <w:tabs>
                <w:tab w:val="left" w:pos="2130"/>
              </w:tabs>
              <w:jc w:val="center"/>
            </w:pPr>
          </w:p>
        </w:tc>
        <w:tc>
          <w:tcPr>
            <w:tcW w:w="852" w:type="dxa"/>
            <w:noWrap/>
            <w:hideMark/>
          </w:tcPr>
          <w:p w14:paraId="6B694833" w14:textId="77777777" w:rsidR="00ED139F" w:rsidRPr="00ED139F" w:rsidRDefault="00ED139F" w:rsidP="00BC6320">
            <w:pPr>
              <w:tabs>
                <w:tab w:val="left" w:pos="2130"/>
              </w:tabs>
              <w:jc w:val="center"/>
            </w:pPr>
            <w:r w:rsidRPr="00ED139F">
              <w:t>2</w:t>
            </w:r>
          </w:p>
        </w:tc>
        <w:tc>
          <w:tcPr>
            <w:tcW w:w="1419" w:type="dxa"/>
            <w:noWrap/>
            <w:hideMark/>
          </w:tcPr>
          <w:p w14:paraId="4103C77C" w14:textId="77777777" w:rsidR="00ED139F" w:rsidRPr="00ED139F" w:rsidRDefault="00ED139F" w:rsidP="00BC6320">
            <w:pPr>
              <w:tabs>
                <w:tab w:val="left" w:pos="2130"/>
              </w:tabs>
              <w:jc w:val="center"/>
            </w:pPr>
            <w:r w:rsidRPr="00ED139F">
              <w:t>-4.200</w:t>
            </w:r>
          </w:p>
        </w:tc>
        <w:tc>
          <w:tcPr>
            <w:tcW w:w="1559" w:type="dxa"/>
            <w:noWrap/>
            <w:hideMark/>
          </w:tcPr>
          <w:p w14:paraId="4908BCBC" w14:textId="77777777" w:rsidR="00ED139F" w:rsidRPr="00ED139F" w:rsidRDefault="00ED139F" w:rsidP="00BC6320">
            <w:pPr>
              <w:tabs>
                <w:tab w:val="left" w:pos="2130"/>
              </w:tabs>
              <w:jc w:val="center"/>
            </w:pPr>
            <w:r w:rsidRPr="00ED139F">
              <w:t>-16.8</w:t>
            </w:r>
          </w:p>
        </w:tc>
        <w:tc>
          <w:tcPr>
            <w:tcW w:w="1276" w:type="dxa"/>
            <w:noWrap/>
            <w:hideMark/>
          </w:tcPr>
          <w:p w14:paraId="6F3D4638" w14:textId="3F1C9F1B" w:rsidR="00ED139F" w:rsidRPr="00ED139F" w:rsidRDefault="00ED139F" w:rsidP="00BC6320">
            <w:pPr>
              <w:tabs>
                <w:tab w:val="left" w:pos="2130"/>
              </w:tabs>
              <w:jc w:val="center"/>
              <w:rPr>
                <w:b/>
                <w:bCs/>
              </w:rPr>
            </w:pPr>
          </w:p>
        </w:tc>
      </w:tr>
      <w:tr w:rsidR="00ED139F" w:rsidRPr="00ED139F" w14:paraId="7AAA65F2" w14:textId="77777777" w:rsidTr="00ED139F">
        <w:trPr>
          <w:trHeight w:val="330"/>
        </w:trPr>
        <w:tc>
          <w:tcPr>
            <w:tcW w:w="736" w:type="dxa"/>
            <w:vMerge/>
            <w:hideMark/>
          </w:tcPr>
          <w:p w14:paraId="6BFF1CD0" w14:textId="77777777" w:rsidR="00ED139F" w:rsidRPr="00ED139F" w:rsidRDefault="00ED139F" w:rsidP="00ED139F">
            <w:pPr>
              <w:tabs>
                <w:tab w:val="left" w:pos="2130"/>
              </w:tabs>
              <w:rPr>
                <w:b/>
                <w:bCs/>
              </w:rPr>
            </w:pPr>
          </w:p>
        </w:tc>
        <w:tc>
          <w:tcPr>
            <w:tcW w:w="3883" w:type="dxa"/>
            <w:noWrap/>
            <w:hideMark/>
          </w:tcPr>
          <w:p w14:paraId="35013DEA" w14:textId="77777777" w:rsidR="00ED139F" w:rsidRPr="00ED139F" w:rsidRDefault="00ED139F" w:rsidP="00ED139F">
            <w:pPr>
              <w:tabs>
                <w:tab w:val="left" w:pos="2130"/>
              </w:tabs>
            </w:pPr>
            <w:r w:rsidRPr="00ED139F">
              <w:t>Trục C-D (4.15+2+2.075*4=14.45)</w:t>
            </w:r>
          </w:p>
        </w:tc>
        <w:tc>
          <w:tcPr>
            <w:tcW w:w="939" w:type="dxa"/>
            <w:vMerge/>
            <w:hideMark/>
          </w:tcPr>
          <w:p w14:paraId="0BB118A5" w14:textId="77777777" w:rsidR="00ED139F" w:rsidRPr="00ED139F" w:rsidRDefault="00ED139F" w:rsidP="00ED139F">
            <w:pPr>
              <w:tabs>
                <w:tab w:val="left" w:pos="2130"/>
              </w:tabs>
            </w:pPr>
          </w:p>
        </w:tc>
        <w:tc>
          <w:tcPr>
            <w:tcW w:w="1135" w:type="dxa"/>
            <w:noWrap/>
            <w:hideMark/>
          </w:tcPr>
          <w:p w14:paraId="240B353B" w14:textId="77777777" w:rsidR="00ED139F" w:rsidRPr="00ED139F" w:rsidRDefault="00ED139F" w:rsidP="00BC6320">
            <w:pPr>
              <w:tabs>
                <w:tab w:val="left" w:pos="2130"/>
              </w:tabs>
              <w:jc w:val="center"/>
            </w:pPr>
            <w:r w:rsidRPr="00ED139F">
              <w:t>2</w:t>
            </w:r>
          </w:p>
        </w:tc>
        <w:tc>
          <w:tcPr>
            <w:tcW w:w="801" w:type="dxa"/>
            <w:noWrap/>
            <w:hideMark/>
          </w:tcPr>
          <w:p w14:paraId="5D05D041" w14:textId="77777777" w:rsidR="00ED139F" w:rsidRPr="00ED139F" w:rsidRDefault="00ED139F" w:rsidP="00BC6320">
            <w:pPr>
              <w:tabs>
                <w:tab w:val="left" w:pos="2130"/>
              </w:tabs>
              <w:jc w:val="center"/>
            </w:pPr>
            <w:r w:rsidRPr="00ED139F">
              <w:t>10.30</w:t>
            </w:r>
          </w:p>
        </w:tc>
        <w:tc>
          <w:tcPr>
            <w:tcW w:w="1109" w:type="dxa"/>
            <w:noWrap/>
            <w:hideMark/>
          </w:tcPr>
          <w:p w14:paraId="431333D1" w14:textId="77777777" w:rsidR="00ED139F" w:rsidRPr="00ED139F" w:rsidRDefault="00ED139F" w:rsidP="00BC6320">
            <w:pPr>
              <w:tabs>
                <w:tab w:val="left" w:pos="2130"/>
              </w:tabs>
              <w:jc w:val="center"/>
            </w:pPr>
            <w:r w:rsidRPr="00ED139F">
              <w:t>3.55</w:t>
            </w:r>
          </w:p>
        </w:tc>
        <w:tc>
          <w:tcPr>
            <w:tcW w:w="858" w:type="dxa"/>
            <w:noWrap/>
            <w:hideMark/>
          </w:tcPr>
          <w:p w14:paraId="52B7A979" w14:textId="4810A055" w:rsidR="00ED139F" w:rsidRPr="00ED139F" w:rsidRDefault="00ED139F" w:rsidP="00BC6320">
            <w:pPr>
              <w:tabs>
                <w:tab w:val="left" w:pos="2130"/>
              </w:tabs>
              <w:jc w:val="center"/>
            </w:pPr>
          </w:p>
        </w:tc>
        <w:tc>
          <w:tcPr>
            <w:tcW w:w="852" w:type="dxa"/>
            <w:noWrap/>
            <w:hideMark/>
          </w:tcPr>
          <w:p w14:paraId="6AED6AE9" w14:textId="77777777" w:rsidR="00ED139F" w:rsidRPr="00ED139F" w:rsidRDefault="00ED139F" w:rsidP="00BC6320">
            <w:pPr>
              <w:tabs>
                <w:tab w:val="left" w:pos="2130"/>
              </w:tabs>
              <w:jc w:val="center"/>
            </w:pPr>
            <w:r w:rsidRPr="00ED139F">
              <w:t>2</w:t>
            </w:r>
          </w:p>
        </w:tc>
        <w:tc>
          <w:tcPr>
            <w:tcW w:w="1419" w:type="dxa"/>
            <w:noWrap/>
            <w:hideMark/>
          </w:tcPr>
          <w:p w14:paraId="312B5253" w14:textId="77777777" w:rsidR="00ED139F" w:rsidRPr="00ED139F" w:rsidRDefault="00ED139F" w:rsidP="00BC6320">
            <w:pPr>
              <w:tabs>
                <w:tab w:val="left" w:pos="2130"/>
              </w:tabs>
              <w:jc w:val="center"/>
            </w:pPr>
            <w:r w:rsidRPr="00ED139F">
              <w:t>73.130</w:t>
            </w:r>
          </w:p>
        </w:tc>
        <w:tc>
          <w:tcPr>
            <w:tcW w:w="1559" w:type="dxa"/>
            <w:noWrap/>
            <w:hideMark/>
          </w:tcPr>
          <w:p w14:paraId="6602005C" w14:textId="77777777" w:rsidR="00ED139F" w:rsidRPr="00ED139F" w:rsidRDefault="00ED139F" w:rsidP="00BC6320">
            <w:pPr>
              <w:tabs>
                <w:tab w:val="left" w:pos="2130"/>
              </w:tabs>
              <w:jc w:val="center"/>
            </w:pPr>
            <w:r w:rsidRPr="00ED139F">
              <w:t>146.26</w:t>
            </w:r>
          </w:p>
        </w:tc>
        <w:tc>
          <w:tcPr>
            <w:tcW w:w="1276" w:type="dxa"/>
            <w:noWrap/>
            <w:hideMark/>
          </w:tcPr>
          <w:p w14:paraId="75D4AAD3" w14:textId="40E3A855" w:rsidR="00ED139F" w:rsidRPr="00ED139F" w:rsidRDefault="00ED139F" w:rsidP="00BC6320">
            <w:pPr>
              <w:tabs>
                <w:tab w:val="left" w:pos="2130"/>
              </w:tabs>
              <w:jc w:val="center"/>
              <w:rPr>
                <w:b/>
                <w:bCs/>
              </w:rPr>
            </w:pPr>
          </w:p>
        </w:tc>
      </w:tr>
      <w:tr w:rsidR="00ED139F" w:rsidRPr="00ED139F" w14:paraId="25637662" w14:textId="77777777" w:rsidTr="00ED139F">
        <w:trPr>
          <w:trHeight w:val="330"/>
        </w:trPr>
        <w:tc>
          <w:tcPr>
            <w:tcW w:w="736" w:type="dxa"/>
            <w:vMerge/>
            <w:hideMark/>
          </w:tcPr>
          <w:p w14:paraId="7615FA82" w14:textId="77777777" w:rsidR="00ED139F" w:rsidRPr="00ED139F" w:rsidRDefault="00ED139F" w:rsidP="00ED139F">
            <w:pPr>
              <w:tabs>
                <w:tab w:val="left" w:pos="2130"/>
              </w:tabs>
              <w:rPr>
                <w:b/>
                <w:bCs/>
              </w:rPr>
            </w:pPr>
          </w:p>
        </w:tc>
        <w:tc>
          <w:tcPr>
            <w:tcW w:w="3883" w:type="dxa"/>
            <w:noWrap/>
            <w:hideMark/>
          </w:tcPr>
          <w:p w14:paraId="44384855" w14:textId="77777777" w:rsidR="00ED139F" w:rsidRPr="00ED139F" w:rsidRDefault="00ED139F" w:rsidP="00ED139F">
            <w:pPr>
              <w:tabs>
                <w:tab w:val="left" w:pos="2130"/>
              </w:tabs>
            </w:pPr>
            <w:r w:rsidRPr="00ED139F">
              <w:t xml:space="preserve">   trừ cửa D7</w:t>
            </w:r>
          </w:p>
        </w:tc>
        <w:tc>
          <w:tcPr>
            <w:tcW w:w="939" w:type="dxa"/>
            <w:vMerge/>
            <w:hideMark/>
          </w:tcPr>
          <w:p w14:paraId="3E3BCF81" w14:textId="77777777" w:rsidR="00ED139F" w:rsidRPr="00ED139F" w:rsidRDefault="00ED139F" w:rsidP="00ED139F">
            <w:pPr>
              <w:tabs>
                <w:tab w:val="left" w:pos="2130"/>
              </w:tabs>
            </w:pPr>
          </w:p>
        </w:tc>
        <w:tc>
          <w:tcPr>
            <w:tcW w:w="1135" w:type="dxa"/>
            <w:noWrap/>
            <w:hideMark/>
          </w:tcPr>
          <w:p w14:paraId="17944D8D" w14:textId="77777777" w:rsidR="00ED139F" w:rsidRPr="00ED139F" w:rsidRDefault="00ED139F" w:rsidP="00BC6320">
            <w:pPr>
              <w:tabs>
                <w:tab w:val="left" w:pos="2130"/>
              </w:tabs>
              <w:jc w:val="center"/>
            </w:pPr>
            <w:r w:rsidRPr="00ED139F">
              <w:t>4</w:t>
            </w:r>
          </w:p>
        </w:tc>
        <w:tc>
          <w:tcPr>
            <w:tcW w:w="801" w:type="dxa"/>
            <w:noWrap/>
            <w:hideMark/>
          </w:tcPr>
          <w:p w14:paraId="2F6FCADA" w14:textId="77777777" w:rsidR="00ED139F" w:rsidRPr="00ED139F" w:rsidRDefault="00ED139F" w:rsidP="00BC6320">
            <w:pPr>
              <w:tabs>
                <w:tab w:val="left" w:pos="2130"/>
              </w:tabs>
              <w:jc w:val="center"/>
            </w:pPr>
            <w:r w:rsidRPr="00ED139F">
              <w:t>-0.80</w:t>
            </w:r>
          </w:p>
        </w:tc>
        <w:tc>
          <w:tcPr>
            <w:tcW w:w="1109" w:type="dxa"/>
            <w:noWrap/>
            <w:hideMark/>
          </w:tcPr>
          <w:p w14:paraId="6EC5E29C" w14:textId="77777777" w:rsidR="00ED139F" w:rsidRPr="00ED139F" w:rsidRDefault="00ED139F" w:rsidP="00BC6320">
            <w:pPr>
              <w:tabs>
                <w:tab w:val="left" w:pos="2130"/>
              </w:tabs>
              <w:jc w:val="center"/>
            </w:pPr>
            <w:r w:rsidRPr="00ED139F">
              <w:t>2.10</w:t>
            </w:r>
          </w:p>
        </w:tc>
        <w:tc>
          <w:tcPr>
            <w:tcW w:w="858" w:type="dxa"/>
            <w:noWrap/>
            <w:hideMark/>
          </w:tcPr>
          <w:p w14:paraId="38937D93" w14:textId="78BD9B58" w:rsidR="00ED139F" w:rsidRPr="00ED139F" w:rsidRDefault="00ED139F" w:rsidP="00BC6320">
            <w:pPr>
              <w:tabs>
                <w:tab w:val="left" w:pos="2130"/>
              </w:tabs>
              <w:jc w:val="center"/>
            </w:pPr>
          </w:p>
        </w:tc>
        <w:tc>
          <w:tcPr>
            <w:tcW w:w="852" w:type="dxa"/>
            <w:noWrap/>
            <w:hideMark/>
          </w:tcPr>
          <w:p w14:paraId="0D453078" w14:textId="77777777" w:rsidR="00ED139F" w:rsidRPr="00ED139F" w:rsidRDefault="00ED139F" w:rsidP="00BC6320">
            <w:pPr>
              <w:tabs>
                <w:tab w:val="left" w:pos="2130"/>
              </w:tabs>
              <w:jc w:val="center"/>
            </w:pPr>
            <w:r w:rsidRPr="00ED139F">
              <w:t>2</w:t>
            </w:r>
          </w:p>
        </w:tc>
        <w:tc>
          <w:tcPr>
            <w:tcW w:w="1419" w:type="dxa"/>
            <w:noWrap/>
            <w:hideMark/>
          </w:tcPr>
          <w:p w14:paraId="32612AAF" w14:textId="77777777" w:rsidR="00ED139F" w:rsidRPr="00ED139F" w:rsidRDefault="00ED139F" w:rsidP="00BC6320">
            <w:pPr>
              <w:tabs>
                <w:tab w:val="left" w:pos="2130"/>
              </w:tabs>
              <w:jc w:val="center"/>
            </w:pPr>
            <w:r w:rsidRPr="00ED139F">
              <w:t>-3.360</w:t>
            </w:r>
          </w:p>
        </w:tc>
        <w:tc>
          <w:tcPr>
            <w:tcW w:w="1559" w:type="dxa"/>
            <w:noWrap/>
            <w:hideMark/>
          </w:tcPr>
          <w:p w14:paraId="54AF532A" w14:textId="77777777" w:rsidR="00ED139F" w:rsidRPr="00ED139F" w:rsidRDefault="00ED139F" w:rsidP="00BC6320">
            <w:pPr>
              <w:tabs>
                <w:tab w:val="left" w:pos="2130"/>
              </w:tabs>
              <w:jc w:val="center"/>
            </w:pPr>
            <w:r w:rsidRPr="00ED139F">
              <w:t>-13.44</w:t>
            </w:r>
          </w:p>
        </w:tc>
        <w:tc>
          <w:tcPr>
            <w:tcW w:w="1276" w:type="dxa"/>
            <w:noWrap/>
            <w:hideMark/>
          </w:tcPr>
          <w:p w14:paraId="6516590F" w14:textId="1CFD7056" w:rsidR="00ED139F" w:rsidRPr="00ED139F" w:rsidRDefault="00ED139F" w:rsidP="00BC6320">
            <w:pPr>
              <w:tabs>
                <w:tab w:val="left" w:pos="2130"/>
              </w:tabs>
              <w:jc w:val="center"/>
              <w:rPr>
                <w:b/>
                <w:bCs/>
              </w:rPr>
            </w:pPr>
          </w:p>
        </w:tc>
      </w:tr>
      <w:tr w:rsidR="00ED139F" w:rsidRPr="00ED139F" w14:paraId="678AE776" w14:textId="77777777" w:rsidTr="00ED139F">
        <w:trPr>
          <w:trHeight w:val="330"/>
        </w:trPr>
        <w:tc>
          <w:tcPr>
            <w:tcW w:w="736" w:type="dxa"/>
            <w:vMerge/>
            <w:hideMark/>
          </w:tcPr>
          <w:p w14:paraId="73C15096" w14:textId="77777777" w:rsidR="00ED139F" w:rsidRPr="00ED139F" w:rsidRDefault="00ED139F" w:rsidP="00ED139F">
            <w:pPr>
              <w:tabs>
                <w:tab w:val="left" w:pos="2130"/>
              </w:tabs>
              <w:rPr>
                <w:b/>
                <w:bCs/>
              </w:rPr>
            </w:pPr>
          </w:p>
        </w:tc>
        <w:tc>
          <w:tcPr>
            <w:tcW w:w="3883" w:type="dxa"/>
            <w:noWrap/>
            <w:hideMark/>
          </w:tcPr>
          <w:p w14:paraId="5A3D732A" w14:textId="77777777" w:rsidR="00ED139F" w:rsidRPr="00ED139F" w:rsidRDefault="00ED139F" w:rsidP="00ED139F">
            <w:pPr>
              <w:tabs>
                <w:tab w:val="left" w:pos="2130"/>
              </w:tabs>
            </w:pPr>
            <w:r w:rsidRPr="00ED139F">
              <w:t xml:space="preserve">             S5</w:t>
            </w:r>
          </w:p>
        </w:tc>
        <w:tc>
          <w:tcPr>
            <w:tcW w:w="939" w:type="dxa"/>
            <w:vMerge/>
            <w:hideMark/>
          </w:tcPr>
          <w:p w14:paraId="02780906" w14:textId="77777777" w:rsidR="00ED139F" w:rsidRPr="00ED139F" w:rsidRDefault="00ED139F" w:rsidP="00ED139F">
            <w:pPr>
              <w:tabs>
                <w:tab w:val="left" w:pos="2130"/>
              </w:tabs>
            </w:pPr>
          </w:p>
        </w:tc>
        <w:tc>
          <w:tcPr>
            <w:tcW w:w="1135" w:type="dxa"/>
            <w:noWrap/>
            <w:hideMark/>
          </w:tcPr>
          <w:p w14:paraId="51FEDAD5" w14:textId="77777777" w:rsidR="00ED139F" w:rsidRPr="00ED139F" w:rsidRDefault="00ED139F" w:rsidP="00BC6320">
            <w:pPr>
              <w:tabs>
                <w:tab w:val="left" w:pos="2130"/>
              </w:tabs>
              <w:jc w:val="center"/>
            </w:pPr>
            <w:r w:rsidRPr="00ED139F">
              <w:t>1</w:t>
            </w:r>
          </w:p>
        </w:tc>
        <w:tc>
          <w:tcPr>
            <w:tcW w:w="801" w:type="dxa"/>
            <w:noWrap/>
            <w:hideMark/>
          </w:tcPr>
          <w:p w14:paraId="391E0B4D" w14:textId="77777777" w:rsidR="00ED139F" w:rsidRPr="00ED139F" w:rsidRDefault="00ED139F" w:rsidP="00BC6320">
            <w:pPr>
              <w:tabs>
                <w:tab w:val="left" w:pos="2130"/>
              </w:tabs>
              <w:jc w:val="center"/>
            </w:pPr>
            <w:r w:rsidRPr="00ED139F">
              <w:t>-1.2</w:t>
            </w:r>
          </w:p>
        </w:tc>
        <w:tc>
          <w:tcPr>
            <w:tcW w:w="1109" w:type="dxa"/>
            <w:noWrap/>
            <w:hideMark/>
          </w:tcPr>
          <w:p w14:paraId="50A4655C" w14:textId="77777777" w:rsidR="00ED139F" w:rsidRPr="00ED139F" w:rsidRDefault="00ED139F" w:rsidP="00BC6320">
            <w:pPr>
              <w:tabs>
                <w:tab w:val="left" w:pos="2130"/>
              </w:tabs>
              <w:jc w:val="center"/>
            </w:pPr>
            <w:r w:rsidRPr="00ED139F">
              <w:t>1.50</w:t>
            </w:r>
          </w:p>
        </w:tc>
        <w:tc>
          <w:tcPr>
            <w:tcW w:w="858" w:type="dxa"/>
            <w:noWrap/>
            <w:hideMark/>
          </w:tcPr>
          <w:p w14:paraId="4DD152D6" w14:textId="41CB6656" w:rsidR="00ED139F" w:rsidRPr="00ED139F" w:rsidRDefault="00ED139F" w:rsidP="00BC6320">
            <w:pPr>
              <w:tabs>
                <w:tab w:val="left" w:pos="2130"/>
              </w:tabs>
              <w:jc w:val="center"/>
            </w:pPr>
          </w:p>
        </w:tc>
        <w:tc>
          <w:tcPr>
            <w:tcW w:w="852" w:type="dxa"/>
            <w:noWrap/>
            <w:hideMark/>
          </w:tcPr>
          <w:p w14:paraId="7263C277" w14:textId="77777777" w:rsidR="00ED139F" w:rsidRPr="00ED139F" w:rsidRDefault="00ED139F" w:rsidP="00BC6320">
            <w:pPr>
              <w:tabs>
                <w:tab w:val="left" w:pos="2130"/>
              </w:tabs>
              <w:jc w:val="center"/>
            </w:pPr>
            <w:r w:rsidRPr="00ED139F">
              <w:t>2</w:t>
            </w:r>
          </w:p>
        </w:tc>
        <w:tc>
          <w:tcPr>
            <w:tcW w:w="1419" w:type="dxa"/>
            <w:noWrap/>
            <w:hideMark/>
          </w:tcPr>
          <w:p w14:paraId="7828508E" w14:textId="77777777" w:rsidR="00ED139F" w:rsidRPr="00ED139F" w:rsidRDefault="00ED139F" w:rsidP="00BC6320">
            <w:pPr>
              <w:tabs>
                <w:tab w:val="left" w:pos="2130"/>
              </w:tabs>
              <w:jc w:val="center"/>
            </w:pPr>
            <w:r w:rsidRPr="00ED139F">
              <w:t>-3.600</w:t>
            </w:r>
          </w:p>
        </w:tc>
        <w:tc>
          <w:tcPr>
            <w:tcW w:w="1559" w:type="dxa"/>
            <w:noWrap/>
            <w:hideMark/>
          </w:tcPr>
          <w:p w14:paraId="3DA74535" w14:textId="77777777" w:rsidR="00ED139F" w:rsidRPr="00ED139F" w:rsidRDefault="00ED139F" w:rsidP="00BC6320">
            <w:pPr>
              <w:tabs>
                <w:tab w:val="left" w:pos="2130"/>
              </w:tabs>
              <w:jc w:val="center"/>
            </w:pPr>
            <w:r w:rsidRPr="00ED139F">
              <w:t>-3.6</w:t>
            </w:r>
          </w:p>
        </w:tc>
        <w:tc>
          <w:tcPr>
            <w:tcW w:w="1276" w:type="dxa"/>
            <w:noWrap/>
            <w:hideMark/>
          </w:tcPr>
          <w:p w14:paraId="5516D234" w14:textId="3321DBF1" w:rsidR="00ED139F" w:rsidRPr="00ED139F" w:rsidRDefault="00ED139F" w:rsidP="00BC6320">
            <w:pPr>
              <w:tabs>
                <w:tab w:val="left" w:pos="2130"/>
              </w:tabs>
              <w:jc w:val="center"/>
              <w:rPr>
                <w:b/>
                <w:bCs/>
              </w:rPr>
            </w:pPr>
          </w:p>
        </w:tc>
      </w:tr>
      <w:tr w:rsidR="00ED139F" w:rsidRPr="00ED139F" w14:paraId="6D457CCB" w14:textId="77777777" w:rsidTr="00ED139F">
        <w:trPr>
          <w:trHeight w:val="330"/>
        </w:trPr>
        <w:tc>
          <w:tcPr>
            <w:tcW w:w="736" w:type="dxa"/>
            <w:vMerge/>
            <w:hideMark/>
          </w:tcPr>
          <w:p w14:paraId="56DE7A26" w14:textId="77777777" w:rsidR="00ED139F" w:rsidRPr="00ED139F" w:rsidRDefault="00ED139F" w:rsidP="00ED139F">
            <w:pPr>
              <w:tabs>
                <w:tab w:val="left" w:pos="2130"/>
              </w:tabs>
              <w:rPr>
                <w:b/>
                <w:bCs/>
              </w:rPr>
            </w:pPr>
          </w:p>
        </w:tc>
        <w:tc>
          <w:tcPr>
            <w:tcW w:w="3883" w:type="dxa"/>
            <w:noWrap/>
            <w:hideMark/>
          </w:tcPr>
          <w:p w14:paraId="3000ED4E" w14:textId="77777777" w:rsidR="00ED139F" w:rsidRPr="00ED139F" w:rsidRDefault="00ED139F" w:rsidP="00ED139F">
            <w:pPr>
              <w:tabs>
                <w:tab w:val="left" w:pos="2130"/>
              </w:tabs>
            </w:pPr>
            <w:r w:rsidRPr="00ED139F">
              <w:t>Trục E (27-5*0.3-2*0.2=25.1)</w:t>
            </w:r>
          </w:p>
        </w:tc>
        <w:tc>
          <w:tcPr>
            <w:tcW w:w="939" w:type="dxa"/>
            <w:vMerge/>
            <w:hideMark/>
          </w:tcPr>
          <w:p w14:paraId="2E9C9996" w14:textId="77777777" w:rsidR="00ED139F" w:rsidRPr="00ED139F" w:rsidRDefault="00ED139F" w:rsidP="00ED139F">
            <w:pPr>
              <w:tabs>
                <w:tab w:val="left" w:pos="2130"/>
              </w:tabs>
            </w:pPr>
          </w:p>
        </w:tc>
        <w:tc>
          <w:tcPr>
            <w:tcW w:w="1135" w:type="dxa"/>
            <w:noWrap/>
            <w:hideMark/>
          </w:tcPr>
          <w:p w14:paraId="48BCD793" w14:textId="77777777" w:rsidR="00ED139F" w:rsidRPr="00ED139F" w:rsidRDefault="00ED139F" w:rsidP="00BC6320">
            <w:pPr>
              <w:tabs>
                <w:tab w:val="left" w:pos="2130"/>
              </w:tabs>
              <w:jc w:val="center"/>
            </w:pPr>
            <w:r w:rsidRPr="00ED139F">
              <w:t>1</w:t>
            </w:r>
          </w:p>
        </w:tc>
        <w:tc>
          <w:tcPr>
            <w:tcW w:w="801" w:type="dxa"/>
            <w:noWrap/>
            <w:hideMark/>
          </w:tcPr>
          <w:p w14:paraId="0FA6F234" w14:textId="77777777" w:rsidR="00ED139F" w:rsidRPr="00ED139F" w:rsidRDefault="00ED139F" w:rsidP="00BC6320">
            <w:pPr>
              <w:tabs>
                <w:tab w:val="left" w:pos="2130"/>
              </w:tabs>
              <w:jc w:val="center"/>
            </w:pPr>
            <w:r w:rsidRPr="00ED139F">
              <w:t>25.10</w:t>
            </w:r>
          </w:p>
        </w:tc>
        <w:tc>
          <w:tcPr>
            <w:tcW w:w="1109" w:type="dxa"/>
            <w:noWrap/>
            <w:hideMark/>
          </w:tcPr>
          <w:p w14:paraId="12A67987" w14:textId="77777777" w:rsidR="00ED139F" w:rsidRPr="00ED139F" w:rsidRDefault="00ED139F" w:rsidP="00BC6320">
            <w:pPr>
              <w:tabs>
                <w:tab w:val="left" w:pos="2130"/>
              </w:tabs>
              <w:jc w:val="center"/>
            </w:pPr>
            <w:r w:rsidRPr="00ED139F">
              <w:t>3.55</w:t>
            </w:r>
          </w:p>
        </w:tc>
        <w:tc>
          <w:tcPr>
            <w:tcW w:w="858" w:type="dxa"/>
            <w:noWrap/>
            <w:hideMark/>
          </w:tcPr>
          <w:p w14:paraId="1790F235" w14:textId="34FF7934" w:rsidR="00ED139F" w:rsidRPr="00ED139F" w:rsidRDefault="00ED139F" w:rsidP="00BC6320">
            <w:pPr>
              <w:tabs>
                <w:tab w:val="left" w:pos="2130"/>
              </w:tabs>
              <w:jc w:val="center"/>
            </w:pPr>
          </w:p>
        </w:tc>
        <w:tc>
          <w:tcPr>
            <w:tcW w:w="852" w:type="dxa"/>
            <w:noWrap/>
            <w:hideMark/>
          </w:tcPr>
          <w:p w14:paraId="2EA89DA4" w14:textId="77777777" w:rsidR="00ED139F" w:rsidRPr="00ED139F" w:rsidRDefault="00ED139F" w:rsidP="00BC6320">
            <w:pPr>
              <w:tabs>
                <w:tab w:val="left" w:pos="2130"/>
              </w:tabs>
              <w:jc w:val="center"/>
            </w:pPr>
            <w:r w:rsidRPr="00ED139F">
              <w:t>2</w:t>
            </w:r>
          </w:p>
        </w:tc>
        <w:tc>
          <w:tcPr>
            <w:tcW w:w="1419" w:type="dxa"/>
            <w:noWrap/>
            <w:hideMark/>
          </w:tcPr>
          <w:p w14:paraId="15B473DF" w14:textId="77777777" w:rsidR="00ED139F" w:rsidRPr="00ED139F" w:rsidRDefault="00ED139F" w:rsidP="00BC6320">
            <w:pPr>
              <w:tabs>
                <w:tab w:val="left" w:pos="2130"/>
              </w:tabs>
              <w:jc w:val="center"/>
            </w:pPr>
            <w:r w:rsidRPr="00ED139F">
              <w:t>178.210</w:t>
            </w:r>
          </w:p>
        </w:tc>
        <w:tc>
          <w:tcPr>
            <w:tcW w:w="1559" w:type="dxa"/>
            <w:noWrap/>
            <w:hideMark/>
          </w:tcPr>
          <w:p w14:paraId="46CDFCF1" w14:textId="77777777" w:rsidR="00ED139F" w:rsidRPr="00ED139F" w:rsidRDefault="00ED139F" w:rsidP="00BC6320">
            <w:pPr>
              <w:tabs>
                <w:tab w:val="left" w:pos="2130"/>
              </w:tabs>
              <w:jc w:val="center"/>
            </w:pPr>
            <w:r w:rsidRPr="00ED139F">
              <w:t>178.21</w:t>
            </w:r>
          </w:p>
        </w:tc>
        <w:tc>
          <w:tcPr>
            <w:tcW w:w="1276" w:type="dxa"/>
            <w:noWrap/>
            <w:hideMark/>
          </w:tcPr>
          <w:p w14:paraId="676D759A" w14:textId="47D992C3" w:rsidR="00ED139F" w:rsidRPr="00ED139F" w:rsidRDefault="00ED139F" w:rsidP="00BC6320">
            <w:pPr>
              <w:tabs>
                <w:tab w:val="left" w:pos="2130"/>
              </w:tabs>
              <w:jc w:val="center"/>
              <w:rPr>
                <w:b/>
                <w:bCs/>
              </w:rPr>
            </w:pPr>
          </w:p>
        </w:tc>
      </w:tr>
      <w:tr w:rsidR="00ED139F" w:rsidRPr="00ED139F" w14:paraId="719125B4" w14:textId="77777777" w:rsidTr="00ED139F">
        <w:trPr>
          <w:trHeight w:val="330"/>
        </w:trPr>
        <w:tc>
          <w:tcPr>
            <w:tcW w:w="736" w:type="dxa"/>
            <w:vMerge/>
            <w:hideMark/>
          </w:tcPr>
          <w:p w14:paraId="1DD16E83" w14:textId="77777777" w:rsidR="00ED139F" w:rsidRPr="00ED139F" w:rsidRDefault="00ED139F" w:rsidP="00ED139F">
            <w:pPr>
              <w:tabs>
                <w:tab w:val="left" w:pos="2130"/>
              </w:tabs>
              <w:rPr>
                <w:b/>
                <w:bCs/>
              </w:rPr>
            </w:pPr>
          </w:p>
        </w:tc>
        <w:tc>
          <w:tcPr>
            <w:tcW w:w="3883" w:type="dxa"/>
            <w:noWrap/>
            <w:hideMark/>
          </w:tcPr>
          <w:p w14:paraId="06894753" w14:textId="77777777" w:rsidR="00ED139F" w:rsidRPr="00ED139F" w:rsidRDefault="00ED139F" w:rsidP="00ED139F">
            <w:pPr>
              <w:tabs>
                <w:tab w:val="left" w:pos="2130"/>
              </w:tabs>
            </w:pPr>
            <w:r w:rsidRPr="00ED139F">
              <w:t xml:space="preserve">   trừ cửa D5</w:t>
            </w:r>
          </w:p>
        </w:tc>
        <w:tc>
          <w:tcPr>
            <w:tcW w:w="939" w:type="dxa"/>
            <w:vMerge/>
            <w:hideMark/>
          </w:tcPr>
          <w:p w14:paraId="5B81E350" w14:textId="77777777" w:rsidR="00ED139F" w:rsidRPr="00ED139F" w:rsidRDefault="00ED139F" w:rsidP="00ED139F">
            <w:pPr>
              <w:tabs>
                <w:tab w:val="left" w:pos="2130"/>
              </w:tabs>
            </w:pPr>
          </w:p>
        </w:tc>
        <w:tc>
          <w:tcPr>
            <w:tcW w:w="1135" w:type="dxa"/>
            <w:noWrap/>
            <w:hideMark/>
          </w:tcPr>
          <w:p w14:paraId="20FA5BB1" w14:textId="77777777" w:rsidR="00ED139F" w:rsidRPr="00ED139F" w:rsidRDefault="00ED139F" w:rsidP="00BC6320">
            <w:pPr>
              <w:tabs>
                <w:tab w:val="left" w:pos="2130"/>
              </w:tabs>
              <w:jc w:val="center"/>
            </w:pPr>
            <w:r w:rsidRPr="00ED139F">
              <w:t>1</w:t>
            </w:r>
          </w:p>
        </w:tc>
        <w:tc>
          <w:tcPr>
            <w:tcW w:w="801" w:type="dxa"/>
            <w:noWrap/>
            <w:hideMark/>
          </w:tcPr>
          <w:p w14:paraId="3F9C50CB" w14:textId="77777777" w:rsidR="00ED139F" w:rsidRPr="00ED139F" w:rsidRDefault="00ED139F" w:rsidP="00BC6320">
            <w:pPr>
              <w:tabs>
                <w:tab w:val="left" w:pos="2130"/>
              </w:tabs>
              <w:jc w:val="center"/>
            </w:pPr>
            <w:r w:rsidRPr="00ED139F">
              <w:t>-1.20</w:t>
            </w:r>
          </w:p>
        </w:tc>
        <w:tc>
          <w:tcPr>
            <w:tcW w:w="1109" w:type="dxa"/>
            <w:noWrap/>
            <w:hideMark/>
          </w:tcPr>
          <w:p w14:paraId="6AD45E20" w14:textId="77777777" w:rsidR="00ED139F" w:rsidRPr="00ED139F" w:rsidRDefault="00ED139F" w:rsidP="00BC6320">
            <w:pPr>
              <w:tabs>
                <w:tab w:val="left" w:pos="2130"/>
              </w:tabs>
              <w:jc w:val="center"/>
            </w:pPr>
            <w:r w:rsidRPr="00ED139F">
              <w:t>2.10</w:t>
            </w:r>
          </w:p>
        </w:tc>
        <w:tc>
          <w:tcPr>
            <w:tcW w:w="858" w:type="dxa"/>
            <w:noWrap/>
            <w:hideMark/>
          </w:tcPr>
          <w:p w14:paraId="702BDE6B" w14:textId="00E018A3" w:rsidR="00ED139F" w:rsidRPr="00ED139F" w:rsidRDefault="00ED139F" w:rsidP="00BC6320">
            <w:pPr>
              <w:tabs>
                <w:tab w:val="left" w:pos="2130"/>
              </w:tabs>
              <w:jc w:val="center"/>
            </w:pPr>
          </w:p>
        </w:tc>
        <w:tc>
          <w:tcPr>
            <w:tcW w:w="852" w:type="dxa"/>
            <w:noWrap/>
            <w:hideMark/>
          </w:tcPr>
          <w:p w14:paraId="5E00A52E" w14:textId="77777777" w:rsidR="00ED139F" w:rsidRPr="00ED139F" w:rsidRDefault="00ED139F" w:rsidP="00BC6320">
            <w:pPr>
              <w:tabs>
                <w:tab w:val="left" w:pos="2130"/>
              </w:tabs>
              <w:jc w:val="center"/>
            </w:pPr>
            <w:r w:rsidRPr="00ED139F">
              <w:t>2</w:t>
            </w:r>
          </w:p>
        </w:tc>
        <w:tc>
          <w:tcPr>
            <w:tcW w:w="1419" w:type="dxa"/>
            <w:noWrap/>
            <w:hideMark/>
          </w:tcPr>
          <w:p w14:paraId="59CDCEB8" w14:textId="77777777" w:rsidR="00ED139F" w:rsidRPr="00ED139F" w:rsidRDefault="00ED139F" w:rsidP="00BC6320">
            <w:pPr>
              <w:tabs>
                <w:tab w:val="left" w:pos="2130"/>
              </w:tabs>
              <w:jc w:val="center"/>
            </w:pPr>
            <w:r w:rsidRPr="00ED139F">
              <w:t>-5.040</w:t>
            </w:r>
          </w:p>
        </w:tc>
        <w:tc>
          <w:tcPr>
            <w:tcW w:w="1559" w:type="dxa"/>
            <w:noWrap/>
            <w:hideMark/>
          </w:tcPr>
          <w:p w14:paraId="47805018" w14:textId="77777777" w:rsidR="00ED139F" w:rsidRPr="00ED139F" w:rsidRDefault="00ED139F" w:rsidP="00BC6320">
            <w:pPr>
              <w:tabs>
                <w:tab w:val="left" w:pos="2130"/>
              </w:tabs>
              <w:jc w:val="center"/>
            </w:pPr>
            <w:r w:rsidRPr="00ED139F">
              <w:t>-5.04</w:t>
            </w:r>
          </w:p>
        </w:tc>
        <w:tc>
          <w:tcPr>
            <w:tcW w:w="1276" w:type="dxa"/>
            <w:noWrap/>
            <w:hideMark/>
          </w:tcPr>
          <w:p w14:paraId="208D8E19" w14:textId="301DD7DE" w:rsidR="00ED139F" w:rsidRPr="00ED139F" w:rsidRDefault="00ED139F" w:rsidP="00BC6320">
            <w:pPr>
              <w:tabs>
                <w:tab w:val="left" w:pos="2130"/>
              </w:tabs>
              <w:jc w:val="center"/>
              <w:rPr>
                <w:b/>
                <w:bCs/>
              </w:rPr>
            </w:pPr>
          </w:p>
        </w:tc>
      </w:tr>
      <w:tr w:rsidR="00ED139F" w:rsidRPr="00ED139F" w14:paraId="090C766E" w14:textId="77777777" w:rsidTr="00ED139F">
        <w:trPr>
          <w:trHeight w:val="330"/>
        </w:trPr>
        <w:tc>
          <w:tcPr>
            <w:tcW w:w="736" w:type="dxa"/>
            <w:vMerge/>
            <w:hideMark/>
          </w:tcPr>
          <w:p w14:paraId="68605550" w14:textId="77777777" w:rsidR="00ED139F" w:rsidRPr="00ED139F" w:rsidRDefault="00ED139F" w:rsidP="00ED139F">
            <w:pPr>
              <w:tabs>
                <w:tab w:val="left" w:pos="2130"/>
              </w:tabs>
              <w:rPr>
                <w:b/>
                <w:bCs/>
              </w:rPr>
            </w:pPr>
          </w:p>
        </w:tc>
        <w:tc>
          <w:tcPr>
            <w:tcW w:w="3883" w:type="dxa"/>
            <w:noWrap/>
            <w:hideMark/>
          </w:tcPr>
          <w:p w14:paraId="52B5BFB1" w14:textId="77777777" w:rsidR="00ED139F" w:rsidRPr="00ED139F" w:rsidRDefault="00ED139F" w:rsidP="00ED139F">
            <w:pPr>
              <w:tabs>
                <w:tab w:val="left" w:pos="2130"/>
              </w:tabs>
            </w:pPr>
            <w:r w:rsidRPr="00ED139F">
              <w:t xml:space="preserve">             D6</w:t>
            </w:r>
          </w:p>
        </w:tc>
        <w:tc>
          <w:tcPr>
            <w:tcW w:w="939" w:type="dxa"/>
            <w:vMerge/>
            <w:hideMark/>
          </w:tcPr>
          <w:p w14:paraId="2187DD24" w14:textId="77777777" w:rsidR="00ED139F" w:rsidRPr="00ED139F" w:rsidRDefault="00ED139F" w:rsidP="00ED139F">
            <w:pPr>
              <w:tabs>
                <w:tab w:val="left" w:pos="2130"/>
              </w:tabs>
            </w:pPr>
          </w:p>
        </w:tc>
        <w:tc>
          <w:tcPr>
            <w:tcW w:w="1135" w:type="dxa"/>
            <w:noWrap/>
            <w:hideMark/>
          </w:tcPr>
          <w:p w14:paraId="743B80DF" w14:textId="77777777" w:rsidR="00ED139F" w:rsidRPr="00ED139F" w:rsidRDefault="00ED139F" w:rsidP="00BC6320">
            <w:pPr>
              <w:tabs>
                <w:tab w:val="left" w:pos="2130"/>
              </w:tabs>
              <w:jc w:val="center"/>
            </w:pPr>
            <w:r w:rsidRPr="00ED139F">
              <w:t>4</w:t>
            </w:r>
          </w:p>
        </w:tc>
        <w:tc>
          <w:tcPr>
            <w:tcW w:w="801" w:type="dxa"/>
            <w:noWrap/>
            <w:hideMark/>
          </w:tcPr>
          <w:p w14:paraId="29CBE034" w14:textId="77777777" w:rsidR="00ED139F" w:rsidRPr="00ED139F" w:rsidRDefault="00ED139F" w:rsidP="00BC6320">
            <w:pPr>
              <w:tabs>
                <w:tab w:val="left" w:pos="2130"/>
              </w:tabs>
              <w:jc w:val="center"/>
            </w:pPr>
            <w:r w:rsidRPr="00ED139F">
              <w:t>-1.00</w:t>
            </w:r>
          </w:p>
        </w:tc>
        <w:tc>
          <w:tcPr>
            <w:tcW w:w="1109" w:type="dxa"/>
            <w:noWrap/>
            <w:hideMark/>
          </w:tcPr>
          <w:p w14:paraId="0D64E1AB" w14:textId="77777777" w:rsidR="00ED139F" w:rsidRPr="00ED139F" w:rsidRDefault="00ED139F" w:rsidP="00BC6320">
            <w:pPr>
              <w:tabs>
                <w:tab w:val="left" w:pos="2130"/>
              </w:tabs>
              <w:jc w:val="center"/>
            </w:pPr>
            <w:r w:rsidRPr="00ED139F">
              <w:t>2.10</w:t>
            </w:r>
          </w:p>
        </w:tc>
        <w:tc>
          <w:tcPr>
            <w:tcW w:w="858" w:type="dxa"/>
            <w:noWrap/>
            <w:hideMark/>
          </w:tcPr>
          <w:p w14:paraId="72320821" w14:textId="03EF3166" w:rsidR="00ED139F" w:rsidRPr="00ED139F" w:rsidRDefault="00ED139F" w:rsidP="00BC6320">
            <w:pPr>
              <w:tabs>
                <w:tab w:val="left" w:pos="2130"/>
              </w:tabs>
              <w:jc w:val="center"/>
            </w:pPr>
          </w:p>
        </w:tc>
        <w:tc>
          <w:tcPr>
            <w:tcW w:w="852" w:type="dxa"/>
            <w:noWrap/>
            <w:hideMark/>
          </w:tcPr>
          <w:p w14:paraId="046EBDDF" w14:textId="77777777" w:rsidR="00ED139F" w:rsidRPr="00ED139F" w:rsidRDefault="00ED139F" w:rsidP="00BC6320">
            <w:pPr>
              <w:tabs>
                <w:tab w:val="left" w:pos="2130"/>
              </w:tabs>
              <w:jc w:val="center"/>
            </w:pPr>
            <w:r w:rsidRPr="00ED139F">
              <w:t>2</w:t>
            </w:r>
          </w:p>
        </w:tc>
        <w:tc>
          <w:tcPr>
            <w:tcW w:w="1419" w:type="dxa"/>
            <w:noWrap/>
            <w:hideMark/>
          </w:tcPr>
          <w:p w14:paraId="2776CC6F" w14:textId="77777777" w:rsidR="00ED139F" w:rsidRPr="00ED139F" w:rsidRDefault="00ED139F" w:rsidP="00BC6320">
            <w:pPr>
              <w:tabs>
                <w:tab w:val="left" w:pos="2130"/>
              </w:tabs>
              <w:jc w:val="center"/>
            </w:pPr>
            <w:r w:rsidRPr="00ED139F">
              <w:t>-4.200</w:t>
            </w:r>
          </w:p>
        </w:tc>
        <w:tc>
          <w:tcPr>
            <w:tcW w:w="1559" w:type="dxa"/>
            <w:noWrap/>
            <w:hideMark/>
          </w:tcPr>
          <w:p w14:paraId="138D8F8D" w14:textId="77777777" w:rsidR="00ED139F" w:rsidRPr="00ED139F" w:rsidRDefault="00ED139F" w:rsidP="00BC6320">
            <w:pPr>
              <w:tabs>
                <w:tab w:val="left" w:pos="2130"/>
              </w:tabs>
              <w:jc w:val="center"/>
            </w:pPr>
            <w:r w:rsidRPr="00ED139F">
              <w:t>-16.8</w:t>
            </w:r>
          </w:p>
        </w:tc>
        <w:tc>
          <w:tcPr>
            <w:tcW w:w="1276" w:type="dxa"/>
            <w:noWrap/>
            <w:hideMark/>
          </w:tcPr>
          <w:p w14:paraId="38C8C3CE" w14:textId="0A46DB8E" w:rsidR="00ED139F" w:rsidRPr="00ED139F" w:rsidRDefault="00ED139F" w:rsidP="00BC6320">
            <w:pPr>
              <w:tabs>
                <w:tab w:val="left" w:pos="2130"/>
              </w:tabs>
              <w:jc w:val="center"/>
              <w:rPr>
                <w:b/>
                <w:bCs/>
              </w:rPr>
            </w:pPr>
          </w:p>
        </w:tc>
      </w:tr>
      <w:tr w:rsidR="00ED139F" w:rsidRPr="00ED139F" w14:paraId="569F555F" w14:textId="77777777" w:rsidTr="00ED139F">
        <w:trPr>
          <w:trHeight w:val="330"/>
        </w:trPr>
        <w:tc>
          <w:tcPr>
            <w:tcW w:w="736" w:type="dxa"/>
            <w:vMerge/>
            <w:hideMark/>
          </w:tcPr>
          <w:p w14:paraId="3E27FD1A" w14:textId="77777777" w:rsidR="00ED139F" w:rsidRPr="00ED139F" w:rsidRDefault="00ED139F" w:rsidP="00ED139F">
            <w:pPr>
              <w:tabs>
                <w:tab w:val="left" w:pos="2130"/>
              </w:tabs>
              <w:rPr>
                <w:b/>
                <w:bCs/>
              </w:rPr>
            </w:pPr>
          </w:p>
        </w:tc>
        <w:tc>
          <w:tcPr>
            <w:tcW w:w="3883" w:type="dxa"/>
            <w:noWrap/>
            <w:hideMark/>
          </w:tcPr>
          <w:p w14:paraId="1F25AF8E" w14:textId="77777777" w:rsidR="00ED139F" w:rsidRPr="00ED139F" w:rsidRDefault="00ED139F" w:rsidP="00ED139F">
            <w:pPr>
              <w:tabs>
                <w:tab w:val="left" w:pos="2130"/>
              </w:tabs>
            </w:pPr>
            <w:r w:rsidRPr="00ED139F">
              <w:t xml:space="preserve">Giữa trục E-F (Phòng vệ sinh) </w:t>
            </w:r>
          </w:p>
        </w:tc>
        <w:tc>
          <w:tcPr>
            <w:tcW w:w="939" w:type="dxa"/>
            <w:vMerge/>
            <w:hideMark/>
          </w:tcPr>
          <w:p w14:paraId="03CC9DA7" w14:textId="77777777" w:rsidR="00ED139F" w:rsidRPr="00ED139F" w:rsidRDefault="00ED139F" w:rsidP="00ED139F">
            <w:pPr>
              <w:tabs>
                <w:tab w:val="left" w:pos="2130"/>
              </w:tabs>
            </w:pPr>
          </w:p>
        </w:tc>
        <w:tc>
          <w:tcPr>
            <w:tcW w:w="1135" w:type="dxa"/>
            <w:noWrap/>
            <w:hideMark/>
          </w:tcPr>
          <w:p w14:paraId="5BC8B295" w14:textId="77777777" w:rsidR="00ED139F" w:rsidRPr="00ED139F" w:rsidRDefault="00ED139F" w:rsidP="00BC6320">
            <w:pPr>
              <w:tabs>
                <w:tab w:val="left" w:pos="2130"/>
              </w:tabs>
              <w:jc w:val="center"/>
            </w:pPr>
            <w:r w:rsidRPr="00ED139F">
              <w:t>1</w:t>
            </w:r>
          </w:p>
        </w:tc>
        <w:tc>
          <w:tcPr>
            <w:tcW w:w="801" w:type="dxa"/>
            <w:noWrap/>
            <w:hideMark/>
          </w:tcPr>
          <w:p w14:paraId="3D77F0B2" w14:textId="77777777" w:rsidR="00ED139F" w:rsidRPr="00ED139F" w:rsidRDefault="00ED139F" w:rsidP="00BC6320">
            <w:pPr>
              <w:tabs>
                <w:tab w:val="left" w:pos="2130"/>
              </w:tabs>
              <w:jc w:val="center"/>
            </w:pPr>
            <w:r w:rsidRPr="00ED139F">
              <w:t>4.20</w:t>
            </w:r>
          </w:p>
        </w:tc>
        <w:tc>
          <w:tcPr>
            <w:tcW w:w="1109" w:type="dxa"/>
            <w:noWrap/>
            <w:hideMark/>
          </w:tcPr>
          <w:p w14:paraId="3D59AC17" w14:textId="77777777" w:rsidR="00ED139F" w:rsidRPr="00ED139F" w:rsidRDefault="00ED139F" w:rsidP="00BC6320">
            <w:pPr>
              <w:tabs>
                <w:tab w:val="left" w:pos="2130"/>
              </w:tabs>
              <w:jc w:val="center"/>
            </w:pPr>
            <w:r w:rsidRPr="00ED139F">
              <w:t>3.80</w:t>
            </w:r>
          </w:p>
        </w:tc>
        <w:tc>
          <w:tcPr>
            <w:tcW w:w="858" w:type="dxa"/>
            <w:noWrap/>
            <w:hideMark/>
          </w:tcPr>
          <w:p w14:paraId="342BB683" w14:textId="5B6188F9" w:rsidR="00ED139F" w:rsidRPr="00ED139F" w:rsidRDefault="00ED139F" w:rsidP="00BC6320">
            <w:pPr>
              <w:tabs>
                <w:tab w:val="left" w:pos="2130"/>
              </w:tabs>
              <w:jc w:val="center"/>
            </w:pPr>
          </w:p>
        </w:tc>
        <w:tc>
          <w:tcPr>
            <w:tcW w:w="852" w:type="dxa"/>
            <w:noWrap/>
            <w:hideMark/>
          </w:tcPr>
          <w:p w14:paraId="0C05965C" w14:textId="77777777" w:rsidR="00ED139F" w:rsidRPr="00ED139F" w:rsidRDefault="00ED139F" w:rsidP="00BC6320">
            <w:pPr>
              <w:tabs>
                <w:tab w:val="left" w:pos="2130"/>
              </w:tabs>
              <w:jc w:val="center"/>
            </w:pPr>
            <w:r w:rsidRPr="00ED139F">
              <w:t>2</w:t>
            </w:r>
          </w:p>
        </w:tc>
        <w:tc>
          <w:tcPr>
            <w:tcW w:w="1419" w:type="dxa"/>
            <w:noWrap/>
            <w:hideMark/>
          </w:tcPr>
          <w:p w14:paraId="4D6607EF" w14:textId="77777777" w:rsidR="00ED139F" w:rsidRPr="00ED139F" w:rsidRDefault="00ED139F" w:rsidP="00BC6320">
            <w:pPr>
              <w:tabs>
                <w:tab w:val="left" w:pos="2130"/>
              </w:tabs>
              <w:jc w:val="center"/>
            </w:pPr>
            <w:r w:rsidRPr="00ED139F">
              <w:t>31.920</w:t>
            </w:r>
          </w:p>
        </w:tc>
        <w:tc>
          <w:tcPr>
            <w:tcW w:w="1559" w:type="dxa"/>
            <w:noWrap/>
            <w:hideMark/>
          </w:tcPr>
          <w:p w14:paraId="5E4B44B9" w14:textId="77777777" w:rsidR="00ED139F" w:rsidRPr="00ED139F" w:rsidRDefault="00ED139F" w:rsidP="00BC6320">
            <w:pPr>
              <w:tabs>
                <w:tab w:val="left" w:pos="2130"/>
              </w:tabs>
              <w:jc w:val="center"/>
            </w:pPr>
            <w:r w:rsidRPr="00ED139F">
              <w:t>31.92</w:t>
            </w:r>
          </w:p>
        </w:tc>
        <w:tc>
          <w:tcPr>
            <w:tcW w:w="1276" w:type="dxa"/>
            <w:noWrap/>
            <w:hideMark/>
          </w:tcPr>
          <w:p w14:paraId="08985270" w14:textId="47D0AB5C" w:rsidR="00ED139F" w:rsidRPr="00ED139F" w:rsidRDefault="00ED139F" w:rsidP="00BC6320">
            <w:pPr>
              <w:tabs>
                <w:tab w:val="left" w:pos="2130"/>
              </w:tabs>
              <w:jc w:val="center"/>
              <w:rPr>
                <w:b/>
                <w:bCs/>
              </w:rPr>
            </w:pPr>
          </w:p>
        </w:tc>
      </w:tr>
      <w:tr w:rsidR="00ED139F" w:rsidRPr="00ED139F" w14:paraId="174B4EB2" w14:textId="77777777" w:rsidTr="00ED139F">
        <w:trPr>
          <w:trHeight w:val="330"/>
        </w:trPr>
        <w:tc>
          <w:tcPr>
            <w:tcW w:w="736" w:type="dxa"/>
            <w:vMerge/>
            <w:hideMark/>
          </w:tcPr>
          <w:p w14:paraId="399B10AD" w14:textId="77777777" w:rsidR="00ED139F" w:rsidRPr="00ED139F" w:rsidRDefault="00ED139F" w:rsidP="00ED139F">
            <w:pPr>
              <w:tabs>
                <w:tab w:val="left" w:pos="2130"/>
              </w:tabs>
              <w:rPr>
                <w:b/>
                <w:bCs/>
              </w:rPr>
            </w:pPr>
          </w:p>
        </w:tc>
        <w:tc>
          <w:tcPr>
            <w:tcW w:w="3883" w:type="dxa"/>
            <w:noWrap/>
            <w:hideMark/>
          </w:tcPr>
          <w:p w14:paraId="0CDB9DA9" w14:textId="77777777" w:rsidR="00ED139F" w:rsidRPr="00ED139F" w:rsidRDefault="00ED139F" w:rsidP="00ED139F">
            <w:pPr>
              <w:tabs>
                <w:tab w:val="left" w:pos="2130"/>
              </w:tabs>
            </w:pPr>
            <w:r w:rsidRPr="00ED139F">
              <w:t>Trục 2 ( trục A-F) (2*4.65+4=13.3)</w:t>
            </w:r>
          </w:p>
        </w:tc>
        <w:tc>
          <w:tcPr>
            <w:tcW w:w="939" w:type="dxa"/>
            <w:vMerge/>
            <w:hideMark/>
          </w:tcPr>
          <w:p w14:paraId="603C0395" w14:textId="77777777" w:rsidR="00ED139F" w:rsidRPr="00ED139F" w:rsidRDefault="00ED139F" w:rsidP="00ED139F">
            <w:pPr>
              <w:tabs>
                <w:tab w:val="left" w:pos="2130"/>
              </w:tabs>
            </w:pPr>
          </w:p>
        </w:tc>
        <w:tc>
          <w:tcPr>
            <w:tcW w:w="1135" w:type="dxa"/>
            <w:noWrap/>
            <w:hideMark/>
          </w:tcPr>
          <w:p w14:paraId="796244E4" w14:textId="77777777" w:rsidR="00ED139F" w:rsidRPr="00ED139F" w:rsidRDefault="00ED139F" w:rsidP="00BC6320">
            <w:pPr>
              <w:tabs>
                <w:tab w:val="left" w:pos="2130"/>
              </w:tabs>
              <w:jc w:val="center"/>
            </w:pPr>
            <w:r w:rsidRPr="00ED139F">
              <w:t>1</w:t>
            </w:r>
          </w:p>
        </w:tc>
        <w:tc>
          <w:tcPr>
            <w:tcW w:w="801" w:type="dxa"/>
            <w:noWrap/>
            <w:hideMark/>
          </w:tcPr>
          <w:p w14:paraId="49F9CFE5" w14:textId="77777777" w:rsidR="00ED139F" w:rsidRPr="00ED139F" w:rsidRDefault="00ED139F" w:rsidP="00BC6320">
            <w:pPr>
              <w:tabs>
                <w:tab w:val="left" w:pos="2130"/>
              </w:tabs>
              <w:jc w:val="center"/>
            </w:pPr>
            <w:r w:rsidRPr="00ED139F">
              <w:t>13.30</w:t>
            </w:r>
          </w:p>
        </w:tc>
        <w:tc>
          <w:tcPr>
            <w:tcW w:w="1109" w:type="dxa"/>
            <w:noWrap/>
            <w:hideMark/>
          </w:tcPr>
          <w:p w14:paraId="0FA961C8" w14:textId="77777777" w:rsidR="00ED139F" w:rsidRPr="00ED139F" w:rsidRDefault="00ED139F" w:rsidP="00BC6320">
            <w:pPr>
              <w:tabs>
                <w:tab w:val="left" w:pos="2130"/>
              </w:tabs>
              <w:jc w:val="center"/>
            </w:pPr>
            <w:r w:rsidRPr="00ED139F">
              <w:t>3.40</w:t>
            </w:r>
          </w:p>
        </w:tc>
        <w:tc>
          <w:tcPr>
            <w:tcW w:w="858" w:type="dxa"/>
            <w:noWrap/>
            <w:hideMark/>
          </w:tcPr>
          <w:p w14:paraId="7018E41C" w14:textId="2B4AC3FC" w:rsidR="00ED139F" w:rsidRPr="00ED139F" w:rsidRDefault="00ED139F" w:rsidP="00BC6320">
            <w:pPr>
              <w:tabs>
                <w:tab w:val="left" w:pos="2130"/>
              </w:tabs>
              <w:jc w:val="center"/>
            </w:pPr>
          </w:p>
        </w:tc>
        <w:tc>
          <w:tcPr>
            <w:tcW w:w="852" w:type="dxa"/>
            <w:noWrap/>
            <w:hideMark/>
          </w:tcPr>
          <w:p w14:paraId="05F3F7B1" w14:textId="77777777" w:rsidR="00ED139F" w:rsidRPr="00ED139F" w:rsidRDefault="00ED139F" w:rsidP="00BC6320">
            <w:pPr>
              <w:tabs>
                <w:tab w:val="left" w:pos="2130"/>
              </w:tabs>
              <w:jc w:val="center"/>
            </w:pPr>
            <w:r w:rsidRPr="00ED139F">
              <w:t>2</w:t>
            </w:r>
          </w:p>
        </w:tc>
        <w:tc>
          <w:tcPr>
            <w:tcW w:w="1419" w:type="dxa"/>
            <w:noWrap/>
            <w:hideMark/>
          </w:tcPr>
          <w:p w14:paraId="7B71FBF7" w14:textId="77777777" w:rsidR="00ED139F" w:rsidRPr="00ED139F" w:rsidRDefault="00ED139F" w:rsidP="00BC6320">
            <w:pPr>
              <w:tabs>
                <w:tab w:val="left" w:pos="2130"/>
              </w:tabs>
              <w:jc w:val="center"/>
            </w:pPr>
            <w:r w:rsidRPr="00ED139F">
              <w:t>90.440</w:t>
            </w:r>
          </w:p>
        </w:tc>
        <w:tc>
          <w:tcPr>
            <w:tcW w:w="1559" w:type="dxa"/>
            <w:noWrap/>
            <w:hideMark/>
          </w:tcPr>
          <w:p w14:paraId="5EDC3B8C" w14:textId="77777777" w:rsidR="00ED139F" w:rsidRPr="00ED139F" w:rsidRDefault="00ED139F" w:rsidP="00BC6320">
            <w:pPr>
              <w:tabs>
                <w:tab w:val="left" w:pos="2130"/>
              </w:tabs>
              <w:jc w:val="center"/>
            </w:pPr>
            <w:r w:rsidRPr="00ED139F">
              <w:t>90.44</w:t>
            </w:r>
          </w:p>
        </w:tc>
        <w:tc>
          <w:tcPr>
            <w:tcW w:w="1276" w:type="dxa"/>
            <w:noWrap/>
            <w:hideMark/>
          </w:tcPr>
          <w:p w14:paraId="41E55DC6" w14:textId="6E4D7309" w:rsidR="00ED139F" w:rsidRPr="00ED139F" w:rsidRDefault="00ED139F" w:rsidP="00BC6320">
            <w:pPr>
              <w:tabs>
                <w:tab w:val="left" w:pos="2130"/>
              </w:tabs>
              <w:jc w:val="center"/>
              <w:rPr>
                <w:b/>
                <w:bCs/>
              </w:rPr>
            </w:pPr>
          </w:p>
        </w:tc>
      </w:tr>
      <w:tr w:rsidR="00ED139F" w:rsidRPr="00ED139F" w14:paraId="4620B10F" w14:textId="77777777" w:rsidTr="00ED139F">
        <w:trPr>
          <w:trHeight w:val="330"/>
        </w:trPr>
        <w:tc>
          <w:tcPr>
            <w:tcW w:w="736" w:type="dxa"/>
            <w:vMerge/>
            <w:hideMark/>
          </w:tcPr>
          <w:p w14:paraId="3F16CD5E" w14:textId="77777777" w:rsidR="00ED139F" w:rsidRPr="00ED139F" w:rsidRDefault="00ED139F" w:rsidP="00ED139F">
            <w:pPr>
              <w:tabs>
                <w:tab w:val="left" w:pos="2130"/>
              </w:tabs>
              <w:rPr>
                <w:b/>
                <w:bCs/>
              </w:rPr>
            </w:pPr>
          </w:p>
        </w:tc>
        <w:tc>
          <w:tcPr>
            <w:tcW w:w="3883" w:type="dxa"/>
            <w:noWrap/>
            <w:hideMark/>
          </w:tcPr>
          <w:p w14:paraId="68D16CA8" w14:textId="77777777" w:rsidR="00ED139F" w:rsidRPr="00ED139F" w:rsidRDefault="00ED139F" w:rsidP="00ED139F">
            <w:pPr>
              <w:tabs>
                <w:tab w:val="left" w:pos="2130"/>
              </w:tabs>
            </w:pPr>
            <w:r w:rsidRPr="00ED139F">
              <w:t>Trục 4 ( 5-0.2-0.25=4.35)</w:t>
            </w:r>
          </w:p>
        </w:tc>
        <w:tc>
          <w:tcPr>
            <w:tcW w:w="939" w:type="dxa"/>
            <w:vMerge/>
            <w:hideMark/>
          </w:tcPr>
          <w:p w14:paraId="45425D3F" w14:textId="77777777" w:rsidR="00ED139F" w:rsidRPr="00ED139F" w:rsidRDefault="00ED139F" w:rsidP="00ED139F">
            <w:pPr>
              <w:tabs>
                <w:tab w:val="left" w:pos="2130"/>
              </w:tabs>
            </w:pPr>
          </w:p>
        </w:tc>
        <w:tc>
          <w:tcPr>
            <w:tcW w:w="1135" w:type="dxa"/>
            <w:noWrap/>
            <w:hideMark/>
          </w:tcPr>
          <w:p w14:paraId="1E00092A" w14:textId="77777777" w:rsidR="00ED139F" w:rsidRPr="00ED139F" w:rsidRDefault="00ED139F" w:rsidP="00BC6320">
            <w:pPr>
              <w:tabs>
                <w:tab w:val="left" w:pos="2130"/>
              </w:tabs>
              <w:jc w:val="center"/>
            </w:pPr>
            <w:r w:rsidRPr="00ED139F">
              <w:t>1</w:t>
            </w:r>
          </w:p>
        </w:tc>
        <w:tc>
          <w:tcPr>
            <w:tcW w:w="801" w:type="dxa"/>
            <w:noWrap/>
            <w:hideMark/>
          </w:tcPr>
          <w:p w14:paraId="026C4A7B" w14:textId="77777777" w:rsidR="00ED139F" w:rsidRPr="00ED139F" w:rsidRDefault="00ED139F" w:rsidP="00BC6320">
            <w:pPr>
              <w:tabs>
                <w:tab w:val="left" w:pos="2130"/>
              </w:tabs>
              <w:jc w:val="center"/>
            </w:pPr>
            <w:r w:rsidRPr="00ED139F">
              <w:t>4.35</w:t>
            </w:r>
          </w:p>
        </w:tc>
        <w:tc>
          <w:tcPr>
            <w:tcW w:w="1109" w:type="dxa"/>
            <w:noWrap/>
            <w:hideMark/>
          </w:tcPr>
          <w:p w14:paraId="0F720955" w14:textId="77777777" w:rsidR="00ED139F" w:rsidRPr="00ED139F" w:rsidRDefault="00ED139F" w:rsidP="00BC6320">
            <w:pPr>
              <w:tabs>
                <w:tab w:val="left" w:pos="2130"/>
              </w:tabs>
              <w:jc w:val="center"/>
            </w:pPr>
            <w:r w:rsidRPr="00ED139F">
              <w:t>3.80</w:t>
            </w:r>
          </w:p>
        </w:tc>
        <w:tc>
          <w:tcPr>
            <w:tcW w:w="858" w:type="dxa"/>
            <w:noWrap/>
            <w:hideMark/>
          </w:tcPr>
          <w:p w14:paraId="24DCC1A6" w14:textId="2C430DF7" w:rsidR="00ED139F" w:rsidRPr="00ED139F" w:rsidRDefault="00ED139F" w:rsidP="00BC6320">
            <w:pPr>
              <w:tabs>
                <w:tab w:val="left" w:pos="2130"/>
              </w:tabs>
              <w:jc w:val="center"/>
            </w:pPr>
          </w:p>
        </w:tc>
        <w:tc>
          <w:tcPr>
            <w:tcW w:w="852" w:type="dxa"/>
            <w:noWrap/>
            <w:hideMark/>
          </w:tcPr>
          <w:p w14:paraId="43FDB786" w14:textId="77777777" w:rsidR="00ED139F" w:rsidRPr="00ED139F" w:rsidRDefault="00ED139F" w:rsidP="00BC6320">
            <w:pPr>
              <w:tabs>
                <w:tab w:val="left" w:pos="2130"/>
              </w:tabs>
              <w:jc w:val="center"/>
            </w:pPr>
            <w:r w:rsidRPr="00ED139F">
              <w:t>2</w:t>
            </w:r>
          </w:p>
        </w:tc>
        <w:tc>
          <w:tcPr>
            <w:tcW w:w="1419" w:type="dxa"/>
            <w:noWrap/>
            <w:hideMark/>
          </w:tcPr>
          <w:p w14:paraId="77766EB0" w14:textId="77777777" w:rsidR="00ED139F" w:rsidRPr="00ED139F" w:rsidRDefault="00ED139F" w:rsidP="00BC6320">
            <w:pPr>
              <w:tabs>
                <w:tab w:val="left" w:pos="2130"/>
              </w:tabs>
              <w:jc w:val="center"/>
            </w:pPr>
            <w:r w:rsidRPr="00ED139F">
              <w:t>33.060</w:t>
            </w:r>
          </w:p>
        </w:tc>
        <w:tc>
          <w:tcPr>
            <w:tcW w:w="1559" w:type="dxa"/>
            <w:noWrap/>
            <w:hideMark/>
          </w:tcPr>
          <w:p w14:paraId="15813C11" w14:textId="77777777" w:rsidR="00ED139F" w:rsidRPr="00ED139F" w:rsidRDefault="00ED139F" w:rsidP="00BC6320">
            <w:pPr>
              <w:tabs>
                <w:tab w:val="left" w:pos="2130"/>
              </w:tabs>
              <w:jc w:val="center"/>
            </w:pPr>
            <w:r w:rsidRPr="00ED139F">
              <w:t>33.06</w:t>
            </w:r>
          </w:p>
        </w:tc>
        <w:tc>
          <w:tcPr>
            <w:tcW w:w="1276" w:type="dxa"/>
            <w:noWrap/>
            <w:hideMark/>
          </w:tcPr>
          <w:p w14:paraId="19EA21D5" w14:textId="237B9393" w:rsidR="00ED139F" w:rsidRPr="00ED139F" w:rsidRDefault="00ED139F" w:rsidP="00BC6320">
            <w:pPr>
              <w:tabs>
                <w:tab w:val="left" w:pos="2130"/>
              </w:tabs>
              <w:jc w:val="center"/>
              <w:rPr>
                <w:b/>
                <w:bCs/>
              </w:rPr>
            </w:pPr>
          </w:p>
        </w:tc>
      </w:tr>
      <w:tr w:rsidR="00ED139F" w:rsidRPr="00ED139F" w14:paraId="730800EF" w14:textId="77777777" w:rsidTr="00ED139F">
        <w:trPr>
          <w:trHeight w:val="330"/>
        </w:trPr>
        <w:tc>
          <w:tcPr>
            <w:tcW w:w="736" w:type="dxa"/>
            <w:vMerge/>
            <w:hideMark/>
          </w:tcPr>
          <w:p w14:paraId="6F356DA1" w14:textId="77777777" w:rsidR="00ED139F" w:rsidRPr="00ED139F" w:rsidRDefault="00ED139F" w:rsidP="00ED139F">
            <w:pPr>
              <w:tabs>
                <w:tab w:val="left" w:pos="2130"/>
              </w:tabs>
              <w:rPr>
                <w:b/>
                <w:bCs/>
              </w:rPr>
            </w:pPr>
          </w:p>
        </w:tc>
        <w:tc>
          <w:tcPr>
            <w:tcW w:w="3883" w:type="dxa"/>
            <w:noWrap/>
            <w:hideMark/>
          </w:tcPr>
          <w:p w14:paraId="6FBBA9E1" w14:textId="77777777" w:rsidR="00ED139F" w:rsidRPr="00ED139F" w:rsidRDefault="00ED139F" w:rsidP="00ED139F">
            <w:pPr>
              <w:tabs>
                <w:tab w:val="left" w:pos="2130"/>
              </w:tabs>
            </w:pPr>
            <w:r w:rsidRPr="00ED139F">
              <w:t xml:space="preserve">   trừ cửa D7</w:t>
            </w:r>
          </w:p>
        </w:tc>
        <w:tc>
          <w:tcPr>
            <w:tcW w:w="939" w:type="dxa"/>
            <w:vMerge/>
            <w:hideMark/>
          </w:tcPr>
          <w:p w14:paraId="0D710844" w14:textId="77777777" w:rsidR="00ED139F" w:rsidRPr="00ED139F" w:rsidRDefault="00ED139F" w:rsidP="00ED139F">
            <w:pPr>
              <w:tabs>
                <w:tab w:val="left" w:pos="2130"/>
              </w:tabs>
            </w:pPr>
          </w:p>
        </w:tc>
        <w:tc>
          <w:tcPr>
            <w:tcW w:w="1135" w:type="dxa"/>
            <w:noWrap/>
            <w:hideMark/>
          </w:tcPr>
          <w:p w14:paraId="4456BEFE" w14:textId="77777777" w:rsidR="00ED139F" w:rsidRPr="00ED139F" w:rsidRDefault="00ED139F" w:rsidP="00BC6320">
            <w:pPr>
              <w:tabs>
                <w:tab w:val="left" w:pos="2130"/>
              </w:tabs>
              <w:jc w:val="center"/>
            </w:pPr>
            <w:r w:rsidRPr="00ED139F">
              <w:t>1</w:t>
            </w:r>
          </w:p>
        </w:tc>
        <w:tc>
          <w:tcPr>
            <w:tcW w:w="801" w:type="dxa"/>
            <w:noWrap/>
            <w:hideMark/>
          </w:tcPr>
          <w:p w14:paraId="4EE9E925" w14:textId="77777777" w:rsidR="00ED139F" w:rsidRPr="00ED139F" w:rsidRDefault="00ED139F" w:rsidP="00BC6320">
            <w:pPr>
              <w:tabs>
                <w:tab w:val="left" w:pos="2130"/>
              </w:tabs>
              <w:jc w:val="center"/>
            </w:pPr>
            <w:r w:rsidRPr="00ED139F">
              <w:t>-0.8</w:t>
            </w:r>
          </w:p>
        </w:tc>
        <w:tc>
          <w:tcPr>
            <w:tcW w:w="1109" w:type="dxa"/>
            <w:noWrap/>
            <w:hideMark/>
          </w:tcPr>
          <w:p w14:paraId="7EA2063B" w14:textId="77777777" w:rsidR="00ED139F" w:rsidRPr="00ED139F" w:rsidRDefault="00ED139F" w:rsidP="00BC6320">
            <w:pPr>
              <w:tabs>
                <w:tab w:val="left" w:pos="2130"/>
              </w:tabs>
              <w:jc w:val="center"/>
            </w:pPr>
            <w:r w:rsidRPr="00ED139F">
              <w:t>2.1</w:t>
            </w:r>
          </w:p>
        </w:tc>
        <w:tc>
          <w:tcPr>
            <w:tcW w:w="858" w:type="dxa"/>
            <w:noWrap/>
            <w:hideMark/>
          </w:tcPr>
          <w:p w14:paraId="28D604D0" w14:textId="56D935E2" w:rsidR="00ED139F" w:rsidRPr="00ED139F" w:rsidRDefault="00ED139F" w:rsidP="00BC6320">
            <w:pPr>
              <w:tabs>
                <w:tab w:val="left" w:pos="2130"/>
              </w:tabs>
              <w:jc w:val="center"/>
            </w:pPr>
          </w:p>
        </w:tc>
        <w:tc>
          <w:tcPr>
            <w:tcW w:w="852" w:type="dxa"/>
            <w:noWrap/>
            <w:hideMark/>
          </w:tcPr>
          <w:p w14:paraId="3583714F" w14:textId="77777777" w:rsidR="00ED139F" w:rsidRPr="00ED139F" w:rsidRDefault="00ED139F" w:rsidP="00BC6320">
            <w:pPr>
              <w:tabs>
                <w:tab w:val="left" w:pos="2130"/>
              </w:tabs>
              <w:jc w:val="center"/>
            </w:pPr>
            <w:r w:rsidRPr="00ED139F">
              <w:t>2</w:t>
            </w:r>
          </w:p>
        </w:tc>
        <w:tc>
          <w:tcPr>
            <w:tcW w:w="1419" w:type="dxa"/>
            <w:noWrap/>
            <w:hideMark/>
          </w:tcPr>
          <w:p w14:paraId="0E9EC40F" w14:textId="77777777" w:rsidR="00ED139F" w:rsidRPr="00ED139F" w:rsidRDefault="00ED139F" w:rsidP="00BC6320">
            <w:pPr>
              <w:tabs>
                <w:tab w:val="left" w:pos="2130"/>
              </w:tabs>
              <w:jc w:val="center"/>
            </w:pPr>
            <w:r w:rsidRPr="00ED139F">
              <w:t>-3.360</w:t>
            </w:r>
          </w:p>
        </w:tc>
        <w:tc>
          <w:tcPr>
            <w:tcW w:w="1559" w:type="dxa"/>
            <w:noWrap/>
            <w:hideMark/>
          </w:tcPr>
          <w:p w14:paraId="7BD43D8D" w14:textId="77777777" w:rsidR="00ED139F" w:rsidRPr="00ED139F" w:rsidRDefault="00ED139F" w:rsidP="00BC6320">
            <w:pPr>
              <w:tabs>
                <w:tab w:val="left" w:pos="2130"/>
              </w:tabs>
              <w:jc w:val="center"/>
            </w:pPr>
            <w:r w:rsidRPr="00ED139F">
              <w:t>-3.36</w:t>
            </w:r>
          </w:p>
        </w:tc>
        <w:tc>
          <w:tcPr>
            <w:tcW w:w="1276" w:type="dxa"/>
            <w:noWrap/>
            <w:hideMark/>
          </w:tcPr>
          <w:p w14:paraId="184A3CB7" w14:textId="65F503E1" w:rsidR="00ED139F" w:rsidRPr="00ED139F" w:rsidRDefault="00ED139F" w:rsidP="00BC6320">
            <w:pPr>
              <w:tabs>
                <w:tab w:val="left" w:pos="2130"/>
              </w:tabs>
              <w:jc w:val="center"/>
              <w:rPr>
                <w:b/>
                <w:bCs/>
              </w:rPr>
            </w:pPr>
          </w:p>
        </w:tc>
      </w:tr>
      <w:tr w:rsidR="00ED139F" w:rsidRPr="00ED139F" w14:paraId="16413775" w14:textId="77777777" w:rsidTr="00ED139F">
        <w:trPr>
          <w:trHeight w:val="330"/>
        </w:trPr>
        <w:tc>
          <w:tcPr>
            <w:tcW w:w="736" w:type="dxa"/>
            <w:vMerge/>
            <w:hideMark/>
          </w:tcPr>
          <w:p w14:paraId="1518C378" w14:textId="77777777" w:rsidR="00ED139F" w:rsidRPr="00ED139F" w:rsidRDefault="00ED139F" w:rsidP="00ED139F">
            <w:pPr>
              <w:tabs>
                <w:tab w:val="left" w:pos="2130"/>
              </w:tabs>
              <w:rPr>
                <w:b/>
                <w:bCs/>
              </w:rPr>
            </w:pPr>
          </w:p>
        </w:tc>
        <w:tc>
          <w:tcPr>
            <w:tcW w:w="3883" w:type="dxa"/>
            <w:noWrap/>
            <w:hideMark/>
          </w:tcPr>
          <w:p w14:paraId="720F82C5" w14:textId="77777777" w:rsidR="00ED139F" w:rsidRPr="00ED139F" w:rsidRDefault="00ED139F" w:rsidP="00ED139F">
            <w:pPr>
              <w:tabs>
                <w:tab w:val="left" w:pos="2130"/>
              </w:tabs>
            </w:pPr>
            <w:r w:rsidRPr="00ED139F">
              <w:t>Giữa trục C-D ( Phòng vệ sinh) (3*4.3=12.9)</w:t>
            </w:r>
          </w:p>
        </w:tc>
        <w:tc>
          <w:tcPr>
            <w:tcW w:w="939" w:type="dxa"/>
            <w:vMerge/>
            <w:hideMark/>
          </w:tcPr>
          <w:p w14:paraId="5818B7E6" w14:textId="77777777" w:rsidR="00ED139F" w:rsidRPr="00ED139F" w:rsidRDefault="00ED139F" w:rsidP="00ED139F">
            <w:pPr>
              <w:tabs>
                <w:tab w:val="left" w:pos="2130"/>
              </w:tabs>
            </w:pPr>
          </w:p>
        </w:tc>
        <w:tc>
          <w:tcPr>
            <w:tcW w:w="1135" w:type="dxa"/>
            <w:noWrap/>
            <w:hideMark/>
          </w:tcPr>
          <w:p w14:paraId="4753E7F8" w14:textId="77777777" w:rsidR="00ED139F" w:rsidRPr="00ED139F" w:rsidRDefault="00ED139F" w:rsidP="00BC6320">
            <w:pPr>
              <w:tabs>
                <w:tab w:val="left" w:pos="2130"/>
              </w:tabs>
              <w:jc w:val="center"/>
            </w:pPr>
            <w:r w:rsidRPr="00ED139F">
              <w:t>1</w:t>
            </w:r>
          </w:p>
        </w:tc>
        <w:tc>
          <w:tcPr>
            <w:tcW w:w="801" w:type="dxa"/>
            <w:noWrap/>
            <w:hideMark/>
          </w:tcPr>
          <w:p w14:paraId="78F6E0C5" w14:textId="77777777" w:rsidR="00ED139F" w:rsidRPr="00ED139F" w:rsidRDefault="00ED139F" w:rsidP="00BC6320">
            <w:pPr>
              <w:tabs>
                <w:tab w:val="left" w:pos="2130"/>
              </w:tabs>
              <w:jc w:val="center"/>
            </w:pPr>
            <w:r w:rsidRPr="00ED139F">
              <w:t>12.9</w:t>
            </w:r>
          </w:p>
        </w:tc>
        <w:tc>
          <w:tcPr>
            <w:tcW w:w="1109" w:type="dxa"/>
            <w:noWrap/>
            <w:hideMark/>
          </w:tcPr>
          <w:p w14:paraId="3219D0F1" w14:textId="77777777" w:rsidR="00ED139F" w:rsidRPr="00ED139F" w:rsidRDefault="00ED139F" w:rsidP="00BC6320">
            <w:pPr>
              <w:tabs>
                <w:tab w:val="left" w:pos="2130"/>
              </w:tabs>
              <w:jc w:val="center"/>
            </w:pPr>
            <w:r w:rsidRPr="00ED139F">
              <w:t>3.8</w:t>
            </w:r>
          </w:p>
        </w:tc>
        <w:tc>
          <w:tcPr>
            <w:tcW w:w="858" w:type="dxa"/>
            <w:noWrap/>
            <w:hideMark/>
          </w:tcPr>
          <w:p w14:paraId="23716C45" w14:textId="03A2B458" w:rsidR="00ED139F" w:rsidRPr="00ED139F" w:rsidRDefault="00ED139F" w:rsidP="00BC6320">
            <w:pPr>
              <w:tabs>
                <w:tab w:val="left" w:pos="2130"/>
              </w:tabs>
              <w:jc w:val="center"/>
            </w:pPr>
          </w:p>
        </w:tc>
        <w:tc>
          <w:tcPr>
            <w:tcW w:w="852" w:type="dxa"/>
            <w:noWrap/>
            <w:hideMark/>
          </w:tcPr>
          <w:p w14:paraId="515347D1" w14:textId="77777777" w:rsidR="00ED139F" w:rsidRPr="00ED139F" w:rsidRDefault="00ED139F" w:rsidP="00BC6320">
            <w:pPr>
              <w:tabs>
                <w:tab w:val="left" w:pos="2130"/>
              </w:tabs>
              <w:jc w:val="center"/>
            </w:pPr>
            <w:r w:rsidRPr="00ED139F">
              <w:t>2</w:t>
            </w:r>
          </w:p>
        </w:tc>
        <w:tc>
          <w:tcPr>
            <w:tcW w:w="1419" w:type="dxa"/>
            <w:noWrap/>
            <w:hideMark/>
          </w:tcPr>
          <w:p w14:paraId="02F6F1F9" w14:textId="77777777" w:rsidR="00ED139F" w:rsidRPr="00ED139F" w:rsidRDefault="00ED139F" w:rsidP="00BC6320">
            <w:pPr>
              <w:tabs>
                <w:tab w:val="left" w:pos="2130"/>
              </w:tabs>
              <w:jc w:val="center"/>
            </w:pPr>
            <w:r w:rsidRPr="00ED139F">
              <w:t>98.040</w:t>
            </w:r>
          </w:p>
        </w:tc>
        <w:tc>
          <w:tcPr>
            <w:tcW w:w="1559" w:type="dxa"/>
            <w:noWrap/>
            <w:hideMark/>
          </w:tcPr>
          <w:p w14:paraId="56AD9727" w14:textId="77777777" w:rsidR="00ED139F" w:rsidRPr="00ED139F" w:rsidRDefault="00ED139F" w:rsidP="00BC6320">
            <w:pPr>
              <w:tabs>
                <w:tab w:val="left" w:pos="2130"/>
              </w:tabs>
              <w:jc w:val="center"/>
            </w:pPr>
            <w:r w:rsidRPr="00ED139F">
              <w:t>98.04</w:t>
            </w:r>
          </w:p>
        </w:tc>
        <w:tc>
          <w:tcPr>
            <w:tcW w:w="1276" w:type="dxa"/>
            <w:noWrap/>
            <w:hideMark/>
          </w:tcPr>
          <w:p w14:paraId="5C8C87C3" w14:textId="13ED5323" w:rsidR="00ED139F" w:rsidRPr="00ED139F" w:rsidRDefault="00ED139F" w:rsidP="00BC6320">
            <w:pPr>
              <w:tabs>
                <w:tab w:val="left" w:pos="2130"/>
              </w:tabs>
              <w:jc w:val="center"/>
              <w:rPr>
                <w:b/>
                <w:bCs/>
              </w:rPr>
            </w:pPr>
          </w:p>
        </w:tc>
      </w:tr>
      <w:tr w:rsidR="00ED139F" w:rsidRPr="00ED139F" w14:paraId="5780AC4D" w14:textId="77777777" w:rsidTr="00ED139F">
        <w:trPr>
          <w:trHeight w:val="330"/>
        </w:trPr>
        <w:tc>
          <w:tcPr>
            <w:tcW w:w="736" w:type="dxa"/>
            <w:vMerge w:val="restart"/>
            <w:hideMark/>
          </w:tcPr>
          <w:p w14:paraId="5EF94165" w14:textId="77777777" w:rsidR="00ED139F" w:rsidRPr="00ED139F" w:rsidRDefault="00ED139F" w:rsidP="00ED139F">
            <w:pPr>
              <w:tabs>
                <w:tab w:val="left" w:pos="2130"/>
              </w:tabs>
              <w:rPr>
                <w:b/>
                <w:bCs/>
              </w:rPr>
            </w:pPr>
            <w:r w:rsidRPr="00ED139F">
              <w:rPr>
                <w:b/>
                <w:bCs/>
              </w:rPr>
              <w:t>17</w:t>
            </w:r>
          </w:p>
        </w:tc>
        <w:tc>
          <w:tcPr>
            <w:tcW w:w="3883" w:type="dxa"/>
            <w:noWrap/>
            <w:hideMark/>
          </w:tcPr>
          <w:p w14:paraId="1B4E9AE2" w14:textId="77777777" w:rsidR="00ED139F" w:rsidRPr="00ED139F" w:rsidRDefault="00ED139F" w:rsidP="00ED139F">
            <w:pPr>
              <w:tabs>
                <w:tab w:val="left" w:pos="2130"/>
              </w:tabs>
              <w:rPr>
                <w:b/>
                <w:bCs/>
              </w:rPr>
            </w:pPr>
            <w:r w:rsidRPr="00ED139F">
              <w:rPr>
                <w:b/>
                <w:bCs/>
              </w:rPr>
              <w:t>TRÁT TRẦN + CẦU THANG</w:t>
            </w:r>
          </w:p>
        </w:tc>
        <w:tc>
          <w:tcPr>
            <w:tcW w:w="939" w:type="dxa"/>
            <w:vMerge w:val="restart"/>
            <w:noWrap/>
            <w:hideMark/>
          </w:tcPr>
          <w:p w14:paraId="319885C0" w14:textId="77777777" w:rsidR="00ED139F" w:rsidRPr="00ED139F" w:rsidRDefault="00ED139F" w:rsidP="00ED139F">
            <w:pPr>
              <w:tabs>
                <w:tab w:val="left" w:pos="2130"/>
              </w:tabs>
            </w:pPr>
            <w:r w:rsidRPr="00ED139F">
              <w:t xml:space="preserve"> m</w:t>
            </w:r>
            <w:r w:rsidRPr="00ED139F">
              <w:rPr>
                <w:vertAlign w:val="superscript"/>
              </w:rPr>
              <w:t>2</w:t>
            </w:r>
          </w:p>
        </w:tc>
        <w:tc>
          <w:tcPr>
            <w:tcW w:w="3903" w:type="dxa"/>
            <w:gridSpan w:val="4"/>
            <w:noWrap/>
            <w:hideMark/>
          </w:tcPr>
          <w:p w14:paraId="434FF2B0" w14:textId="129B1DEA" w:rsidR="00ED139F" w:rsidRPr="00ED139F" w:rsidRDefault="00ED139F" w:rsidP="00BC6320">
            <w:pPr>
              <w:tabs>
                <w:tab w:val="left" w:pos="2130"/>
              </w:tabs>
              <w:jc w:val="center"/>
            </w:pPr>
          </w:p>
        </w:tc>
        <w:tc>
          <w:tcPr>
            <w:tcW w:w="852" w:type="dxa"/>
            <w:vMerge w:val="restart"/>
            <w:noWrap/>
            <w:hideMark/>
          </w:tcPr>
          <w:p w14:paraId="6D1E1EE7" w14:textId="77777777" w:rsidR="00ED139F" w:rsidRPr="00ED139F" w:rsidRDefault="00ED139F" w:rsidP="00BC6320">
            <w:pPr>
              <w:tabs>
                <w:tab w:val="left" w:pos="2130"/>
              </w:tabs>
              <w:jc w:val="center"/>
            </w:pPr>
            <w:r w:rsidRPr="00ED139F">
              <w:t>-</w:t>
            </w:r>
          </w:p>
        </w:tc>
        <w:tc>
          <w:tcPr>
            <w:tcW w:w="4254" w:type="dxa"/>
            <w:gridSpan w:val="3"/>
            <w:noWrap/>
            <w:hideMark/>
          </w:tcPr>
          <w:p w14:paraId="3794835F" w14:textId="63D75653" w:rsidR="00ED139F" w:rsidRPr="00ED139F" w:rsidRDefault="00ED139F" w:rsidP="00BC6320">
            <w:pPr>
              <w:tabs>
                <w:tab w:val="left" w:pos="2130"/>
              </w:tabs>
              <w:jc w:val="center"/>
            </w:pPr>
          </w:p>
        </w:tc>
      </w:tr>
      <w:tr w:rsidR="00ED139F" w:rsidRPr="00ED139F" w14:paraId="709BB764" w14:textId="77777777" w:rsidTr="00ED139F">
        <w:trPr>
          <w:trHeight w:val="330"/>
        </w:trPr>
        <w:tc>
          <w:tcPr>
            <w:tcW w:w="736" w:type="dxa"/>
            <w:vMerge/>
            <w:hideMark/>
          </w:tcPr>
          <w:p w14:paraId="7E5EE92D" w14:textId="77777777" w:rsidR="00ED139F" w:rsidRPr="00ED139F" w:rsidRDefault="00ED139F" w:rsidP="00ED139F">
            <w:pPr>
              <w:tabs>
                <w:tab w:val="left" w:pos="2130"/>
              </w:tabs>
              <w:rPr>
                <w:b/>
                <w:bCs/>
              </w:rPr>
            </w:pPr>
          </w:p>
        </w:tc>
        <w:tc>
          <w:tcPr>
            <w:tcW w:w="3883" w:type="dxa"/>
            <w:noWrap/>
            <w:hideMark/>
          </w:tcPr>
          <w:p w14:paraId="1A245012" w14:textId="77777777" w:rsidR="00ED139F" w:rsidRPr="00ED139F" w:rsidRDefault="00ED139F" w:rsidP="00ED139F">
            <w:pPr>
              <w:tabs>
                <w:tab w:val="left" w:pos="2130"/>
              </w:tabs>
              <w:rPr>
                <w:b/>
                <w:bCs/>
              </w:rPr>
            </w:pPr>
            <w:r w:rsidRPr="00ED139F">
              <w:rPr>
                <w:b/>
                <w:bCs/>
              </w:rPr>
              <w:t>TRẦN</w:t>
            </w:r>
          </w:p>
        </w:tc>
        <w:tc>
          <w:tcPr>
            <w:tcW w:w="939" w:type="dxa"/>
            <w:vMerge/>
            <w:hideMark/>
          </w:tcPr>
          <w:p w14:paraId="7E208B97" w14:textId="77777777" w:rsidR="00ED139F" w:rsidRPr="00ED139F" w:rsidRDefault="00ED139F" w:rsidP="00ED139F">
            <w:pPr>
              <w:tabs>
                <w:tab w:val="left" w:pos="2130"/>
              </w:tabs>
            </w:pPr>
          </w:p>
        </w:tc>
        <w:tc>
          <w:tcPr>
            <w:tcW w:w="1135" w:type="dxa"/>
            <w:noWrap/>
            <w:hideMark/>
          </w:tcPr>
          <w:p w14:paraId="419823E1" w14:textId="57179075" w:rsidR="00ED139F" w:rsidRPr="00ED139F" w:rsidRDefault="00ED139F" w:rsidP="00BC6320">
            <w:pPr>
              <w:tabs>
                <w:tab w:val="left" w:pos="2130"/>
              </w:tabs>
              <w:jc w:val="center"/>
            </w:pPr>
          </w:p>
        </w:tc>
        <w:tc>
          <w:tcPr>
            <w:tcW w:w="801" w:type="dxa"/>
            <w:noWrap/>
            <w:hideMark/>
          </w:tcPr>
          <w:p w14:paraId="04A54AAE" w14:textId="3E0DBE55" w:rsidR="00ED139F" w:rsidRPr="00ED139F" w:rsidRDefault="00ED139F" w:rsidP="00BC6320">
            <w:pPr>
              <w:tabs>
                <w:tab w:val="left" w:pos="2130"/>
              </w:tabs>
              <w:jc w:val="center"/>
            </w:pPr>
          </w:p>
        </w:tc>
        <w:tc>
          <w:tcPr>
            <w:tcW w:w="1109" w:type="dxa"/>
            <w:noWrap/>
            <w:hideMark/>
          </w:tcPr>
          <w:p w14:paraId="542EA3D1" w14:textId="304B96F3" w:rsidR="00ED139F" w:rsidRPr="00ED139F" w:rsidRDefault="00ED139F" w:rsidP="00BC6320">
            <w:pPr>
              <w:tabs>
                <w:tab w:val="left" w:pos="2130"/>
              </w:tabs>
              <w:jc w:val="center"/>
            </w:pPr>
          </w:p>
        </w:tc>
        <w:tc>
          <w:tcPr>
            <w:tcW w:w="858" w:type="dxa"/>
            <w:noWrap/>
            <w:hideMark/>
          </w:tcPr>
          <w:p w14:paraId="1C4F6205" w14:textId="5EEABA79" w:rsidR="00ED139F" w:rsidRPr="00ED139F" w:rsidRDefault="00ED139F" w:rsidP="00BC6320">
            <w:pPr>
              <w:tabs>
                <w:tab w:val="left" w:pos="2130"/>
              </w:tabs>
              <w:jc w:val="center"/>
            </w:pPr>
          </w:p>
        </w:tc>
        <w:tc>
          <w:tcPr>
            <w:tcW w:w="852" w:type="dxa"/>
            <w:vMerge/>
            <w:hideMark/>
          </w:tcPr>
          <w:p w14:paraId="2C700C2B" w14:textId="77777777" w:rsidR="00ED139F" w:rsidRPr="00ED139F" w:rsidRDefault="00ED139F" w:rsidP="00BC6320">
            <w:pPr>
              <w:tabs>
                <w:tab w:val="left" w:pos="2130"/>
              </w:tabs>
              <w:jc w:val="center"/>
            </w:pPr>
          </w:p>
        </w:tc>
        <w:tc>
          <w:tcPr>
            <w:tcW w:w="1419" w:type="dxa"/>
            <w:noWrap/>
            <w:hideMark/>
          </w:tcPr>
          <w:p w14:paraId="618FA9DB" w14:textId="6E0097C2" w:rsidR="00ED139F" w:rsidRPr="00ED139F" w:rsidRDefault="00ED139F" w:rsidP="00BC6320">
            <w:pPr>
              <w:tabs>
                <w:tab w:val="left" w:pos="2130"/>
              </w:tabs>
              <w:jc w:val="center"/>
            </w:pPr>
          </w:p>
        </w:tc>
        <w:tc>
          <w:tcPr>
            <w:tcW w:w="1559" w:type="dxa"/>
            <w:noWrap/>
            <w:hideMark/>
          </w:tcPr>
          <w:p w14:paraId="5F742766" w14:textId="27CAEB95" w:rsidR="00ED139F" w:rsidRPr="00ED139F" w:rsidRDefault="00ED139F" w:rsidP="00BC6320">
            <w:pPr>
              <w:tabs>
                <w:tab w:val="left" w:pos="2130"/>
              </w:tabs>
              <w:jc w:val="center"/>
            </w:pPr>
          </w:p>
        </w:tc>
        <w:tc>
          <w:tcPr>
            <w:tcW w:w="1276" w:type="dxa"/>
            <w:noWrap/>
            <w:hideMark/>
          </w:tcPr>
          <w:p w14:paraId="06186307" w14:textId="77777777" w:rsidR="00ED139F" w:rsidRPr="00ED139F" w:rsidRDefault="00ED139F" w:rsidP="00BC6320">
            <w:pPr>
              <w:tabs>
                <w:tab w:val="left" w:pos="2130"/>
              </w:tabs>
              <w:jc w:val="center"/>
              <w:rPr>
                <w:b/>
                <w:bCs/>
              </w:rPr>
            </w:pPr>
            <w:r w:rsidRPr="00ED139F">
              <w:rPr>
                <w:b/>
                <w:bCs/>
              </w:rPr>
              <w:t>621.39</w:t>
            </w:r>
          </w:p>
        </w:tc>
      </w:tr>
      <w:tr w:rsidR="00ED139F" w:rsidRPr="00ED139F" w14:paraId="2590DCEA" w14:textId="77777777" w:rsidTr="00ED139F">
        <w:trPr>
          <w:trHeight w:val="330"/>
        </w:trPr>
        <w:tc>
          <w:tcPr>
            <w:tcW w:w="736" w:type="dxa"/>
            <w:vMerge/>
            <w:hideMark/>
          </w:tcPr>
          <w:p w14:paraId="20D76BD8" w14:textId="77777777" w:rsidR="00ED139F" w:rsidRPr="00ED139F" w:rsidRDefault="00ED139F" w:rsidP="00ED139F">
            <w:pPr>
              <w:tabs>
                <w:tab w:val="left" w:pos="2130"/>
              </w:tabs>
              <w:rPr>
                <w:b/>
                <w:bCs/>
              </w:rPr>
            </w:pPr>
          </w:p>
        </w:tc>
        <w:tc>
          <w:tcPr>
            <w:tcW w:w="3883" w:type="dxa"/>
            <w:noWrap/>
            <w:hideMark/>
          </w:tcPr>
          <w:p w14:paraId="03510255" w14:textId="77777777" w:rsidR="00ED139F" w:rsidRPr="00ED139F" w:rsidRDefault="00ED139F" w:rsidP="00ED139F">
            <w:pPr>
              <w:tabs>
                <w:tab w:val="left" w:pos="2130"/>
              </w:tabs>
            </w:pPr>
            <w:r w:rsidRPr="00ED139F">
              <w:t>S1: 4,5x5m</w:t>
            </w:r>
          </w:p>
        </w:tc>
        <w:tc>
          <w:tcPr>
            <w:tcW w:w="939" w:type="dxa"/>
            <w:vMerge/>
            <w:hideMark/>
          </w:tcPr>
          <w:p w14:paraId="55D32795" w14:textId="77777777" w:rsidR="00ED139F" w:rsidRPr="00ED139F" w:rsidRDefault="00ED139F" w:rsidP="00ED139F">
            <w:pPr>
              <w:tabs>
                <w:tab w:val="left" w:pos="2130"/>
              </w:tabs>
            </w:pPr>
          </w:p>
        </w:tc>
        <w:tc>
          <w:tcPr>
            <w:tcW w:w="1135" w:type="dxa"/>
            <w:noWrap/>
            <w:hideMark/>
          </w:tcPr>
          <w:p w14:paraId="20A25B85" w14:textId="77777777" w:rsidR="00ED139F" w:rsidRPr="00ED139F" w:rsidRDefault="00ED139F" w:rsidP="00BC6320">
            <w:pPr>
              <w:tabs>
                <w:tab w:val="left" w:pos="2130"/>
              </w:tabs>
              <w:jc w:val="center"/>
            </w:pPr>
            <w:r w:rsidRPr="00ED139F">
              <w:t>4</w:t>
            </w:r>
          </w:p>
        </w:tc>
        <w:tc>
          <w:tcPr>
            <w:tcW w:w="801" w:type="dxa"/>
            <w:noWrap/>
            <w:hideMark/>
          </w:tcPr>
          <w:p w14:paraId="0F9DC660" w14:textId="77777777" w:rsidR="00ED139F" w:rsidRPr="00ED139F" w:rsidRDefault="00ED139F" w:rsidP="00BC6320">
            <w:pPr>
              <w:tabs>
                <w:tab w:val="left" w:pos="2130"/>
              </w:tabs>
              <w:jc w:val="center"/>
            </w:pPr>
            <w:r w:rsidRPr="00ED139F">
              <w:t>4.2</w:t>
            </w:r>
          </w:p>
        </w:tc>
        <w:tc>
          <w:tcPr>
            <w:tcW w:w="1109" w:type="dxa"/>
            <w:noWrap/>
            <w:hideMark/>
          </w:tcPr>
          <w:p w14:paraId="32D0082C" w14:textId="77777777" w:rsidR="00ED139F" w:rsidRPr="00ED139F" w:rsidRDefault="00ED139F" w:rsidP="00BC6320">
            <w:pPr>
              <w:tabs>
                <w:tab w:val="left" w:pos="2130"/>
              </w:tabs>
              <w:jc w:val="center"/>
            </w:pPr>
            <w:r w:rsidRPr="00ED139F">
              <w:t>4.8</w:t>
            </w:r>
          </w:p>
        </w:tc>
        <w:tc>
          <w:tcPr>
            <w:tcW w:w="858" w:type="dxa"/>
            <w:noWrap/>
            <w:hideMark/>
          </w:tcPr>
          <w:p w14:paraId="71D65BC5" w14:textId="2EBC8195" w:rsidR="00ED139F" w:rsidRPr="00ED139F" w:rsidRDefault="00ED139F" w:rsidP="00BC6320">
            <w:pPr>
              <w:tabs>
                <w:tab w:val="left" w:pos="2130"/>
              </w:tabs>
              <w:jc w:val="center"/>
            </w:pPr>
          </w:p>
        </w:tc>
        <w:tc>
          <w:tcPr>
            <w:tcW w:w="852" w:type="dxa"/>
            <w:vMerge/>
            <w:hideMark/>
          </w:tcPr>
          <w:p w14:paraId="478B81F6" w14:textId="77777777" w:rsidR="00ED139F" w:rsidRPr="00ED139F" w:rsidRDefault="00ED139F" w:rsidP="00BC6320">
            <w:pPr>
              <w:tabs>
                <w:tab w:val="left" w:pos="2130"/>
              </w:tabs>
              <w:jc w:val="center"/>
            </w:pPr>
          </w:p>
        </w:tc>
        <w:tc>
          <w:tcPr>
            <w:tcW w:w="1419" w:type="dxa"/>
            <w:noWrap/>
            <w:hideMark/>
          </w:tcPr>
          <w:p w14:paraId="4E059BB3" w14:textId="77777777" w:rsidR="00ED139F" w:rsidRPr="00ED139F" w:rsidRDefault="00ED139F" w:rsidP="00BC6320">
            <w:pPr>
              <w:tabs>
                <w:tab w:val="left" w:pos="2130"/>
              </w:tabs>
              <w:jc w:val="center"/>
            </w:pPr>
            <w:r w:rsidRPr="00ED139F">
              <w:t>20.16</w:t>
            </w:r>
          </w:p>
        </w:tc>
        <w:tc>
          <w:tcPr>
            <w:tcW w:w="1559" w:type="dxa"/>
            <w:noWrap/>
            <w:hideMark/>
          </w:tcPr>
          <w:p w14:paraId="4832F9FE" w14:textId="77777777" w:rsidR="00ED139F" w:rsidRPr="00ED139F" w:rsidRDefault="00ED139F" w:rsidP="00BC6320">
            <w:pPr>
              <w:tabs>
                <w:tab w:val="left" w:pos="2130"/>
              </w:tabs>
              <w:jc w:val="center"/>
            </w:pPr>
            <w:r w:rsidRPr="00ED139F">
              <w:t>80.64</w:t>
            </w:r>
          </w:p>
        </w:tc>
        <w:tc>
          <w:tcPr>
            <w:tcW w:w="1276" w:type="dxa"/>
            <w:noWrap/>
            <w:hideMark/>
          </w:tcPr>
          <w:p w14:paraId="66AD688D" w14:textId="10C3EB6D" w:rsidR="00ED139F" w:rsidRPr="00ED139F" w:rsidRDefault="00ED139F" w:rsidP="00BC6320">
            <w:pPr>
              <w:tabs>
                <w:tab w:val="left" w:pos="2130"/>
              </w:tabs>
              <w:jc w:val="center"/>
              <w:rPr>
                <w:b/>
                <w:bCs/>
              </w:rPr>
            </w:pPr>
          </w:p>
        </w:tc>
      </w:tr>
      <w:tr w:rsidR="00ED139F" w:rsidRPr="00ED139F" w14:paraId="2A7D5240" w14:textId="77777777" w:rsidTr="00ED139F">
        <w:trPr>
          <w:trHeight w:val="330"/>
        </w:trPr>
        <w:tc>
          <w:tcPr>
            <w:tcW w:w="736" w:type="dxa"/>
            <w:vMerge/>
            <w:hideMark/>
          </w:tcPr>
          <w:p w14:paraId="4177C1DE" w14:textId="77777777" w:rsidR="00ED139F" w:rsidRPr="00ED139F" w:rsidRDefault="00ED139F" w:rsidP="00ED139F">
            <w:pPr>
              <w:tabs>
                <w:tab w:val="left" w:pos="2130"/>
              </w:tabs>
              <w:rPr>
                <w:b/>
                <w:bCs/>
              </w:rPr>
            </w:pPr>
          </w:p>
        </w:tc>
        <w:tc>
          <w:tcPr>
            <w:tcW w:w="3883" w:type="dxa"/>
            <w:noWrap/>
            <w:hideMark/>
          </w:tcPr>
          <w:p w14:paraId="2A5538B7" w14:textId="77777777" w:rsidR="00ED139F" w:rsidRPr="00ED139F" w:rsidRDefault="00ED139F" w:rsidP="00ED139F">
            <w:pPr>
              <w:tabs>
                <w:tab w:val="left" w:pos="2130"/>
              </w:tabs>
            </w:pPr>
            <w:r w:rsidRPr="00ED139F">
              <w:t>S2: 4,5x5m</w:t>
            </w:r>
          </w:p>
        </w:tc>
        <w:tc>
          <w:tcPr>
            <w:tcW w:w="939" w:type="dxa"/>
            <w:vMerge/>
            <w:hideMark/>
          </w:tcPr>
          <w:p w14:paraId="226DA0DF" w14:textId="77777777" w:rsidR="00ED139F" w:rsidRPr="00ED139F" w:rsidRDefault="00ED139F" w:rsidP="00ED139F">
            <w:pPr>
              <w:tabs>
                <w:tab w:val="left" w:pos="2130"/>
              </w:tabs>
            </w:pPr>
          </w:p>
        </w:tc>
        <w:tc>
          <w:tcPr>
            <w:tcW w:w="1135" w:type="dxa"/>
            <w:noWrap/>
            <w:hideMark/>
          </w:tcPr>
          <w:p w14:paraId="62C13D10" w14:textId="77777777" w:rsidR="00ED139F" w:rsidRPr="00ED139F" w:rsidRDefault="00ED139F" w:rsidP="00BC6320">
            <w:pPr>
              <w:tabs>
                <w:tab w:val="left" w:pos="2130"/>
              </w:tabs>
              <w:jc w:val="center"/>
            </w:pPr>
            <w:r w:rsidRPr="00ED139F">
              <w:t>1</w:t>
            </w:r>
          </w:p>
        </w:tc>
        <w:tc>
          <w:tcPr>
            <w:tcW w:w="801" w:type="dxa"/>
            <w:noWrap/>
            <w:hideMark/>
          </w:tcPr>
          <w:p w14:paraId="2A50758A" w14:textId="77777777" w:rsidR="00ED139F" w:rsidRPr="00ED139F" w:rsidRDefault="00ED139F" w:rsidP="00BC6320">
            <w:pPr>
              <w:tabs>
                <w:tab w:val="left" w:pos="2130"/>
              </w:tabs>
              <w:jc w:val="center"/>
            </w:pPr>
            <w:r w:rsidRPr="00ED139F">
              <w:t>4.2</w:t>
            </w:r>
          </w:p>
        </w:tc>
        <w:tc>
          <w:tcPr>
            <w:tcW w:w="1109" w:type="dxa"/>
            <w:noWrap/>
            <w:hideMark/>
          </w:tcPr>
          <w:p w14:paraId="6BBA0A18" w14:textId="77777777" w:rsidR="00ED139F" w:rsidRPr="00ED139F" w:rsidRDefault="00ED139F" w:rsidP="00BC6320">
            <w:pPr>
              <w:tabs>
                <w:tab w:val="left" w:pos="2130"/>
              </w:tabs>
              <w:jc w:val="center"/>
            </w:pPr>
            <w:r w:rsidRPr="00ED139F">
              <w:t>4.8</w:t>
            </w:r>
          </w:p>
        </w:tc>
        <w:tc>
          <w:tcPr>
            <w:tcW w:w="858" w:type="dxa"/>
            <w:noWrap/>
            <w:hideMark/>
          </w:tcPr>
          <w:p w14:paraId="5B222830" w14:textId="472B7436" w:rsidR="00ED139F" w:rsidRPr="00ED139F" w:rsidRDefault="00ED139F" w:rsidP="00BC6320">
            <w:pPr>
              <w:tabs>
                <w:tab w:val="left" w:pos="2130"/>
              </w:tabs>
              <w:jc w:val="center"/>
            </w:pPr>
          </w:p>
        </w:tc>
        <w:tc>
          <w:tcPr>
            <w:tcW w:w="852" w:type="dxa"/>
            <w:vMerge/>
            <w:hideMark/>
          </w:tcPr>
          <w:p w14:paraId="486CA1D0" w14:textId="77777777" w:rsidR="00ED139F" w:rsidRPr="00ED139F" w:rsidRDefault="00ED139F" w:rsidP="00BC6320">
            <w:pPr>
              <w:tabs>
                <w:tab w:val="left" w:pos="2130"/>
              </w:tabs>
              <w:jc w:val="center"/>
            </w:pPr>
          </w:p>
        </w:tc>
        <w:tc>
          <w:tcPr>
            <w:tcW w:w="1419" w:type="dxa"/>
            <w:noWrap/>
            <w:hideMark/>
          </w:tcPr>
          <w:p w14:paraId="0A888361" w14:textId="77777777" w:rsidR="00ED139F" w:rsidRPr="00ED139F" w:rsidRDefault="00ED139F" w:rsidP="00BC6320">
            <w:pPr>
              <w:tabs>
                <w:tab w:val="left" w:pos="2130"/>
              </w:tabs>
              <w:jc w:val="center"/>
            </w:pPr>
            <w:r w:rsidRPr="00ED139F">
              <w:t>20.16</w:t>
            </w:r>
          </w:p>
        </w:tc>
        <w:tc>
          <w:tcPr>
            <w:tcW w:w="1559" w:type="dxa"/>
            <w:noWrap/>
            <w:hideMark/>
          </w:tcPr>
          <w:p w14:paraId="3224D969" w14:textId="77777777" w:rsidR="00ED139F" w:rsidRPr="00ED139F" w:rsidRDefault="00ED139F" w:rsidP="00BC6320">
            <w:pPr>
              <w:tabs>
                <w:tab w:val="left" w:pos="2130"/>
              </w:tabs>
              <w:jc w:val="center"/>
            </w:pPr>
            <w:r w:rsidRPr="00ED139F">
              <w:t>20.16</w:t>
            </w:r>
          </w:p>
        </w:tc>
        <w:tc>
          <w:tcPr>
            <w:tcW w:w="1276" w:type="dxa"/>
            <w:noWrap/>
            <w:hideMark/>
          </w:tcPr>
          <w:p w14:paraId="4AB55B53" w14:textId="69161D9F" w:rsidR="00ED139F" w:rsidRPr="00ED139F" w:rsidRDefault="00ED139F" w:rsidP="00BC6320">
            <w:pPr>
              <w:tabs>
                <w:tab w:val="left" w:pos="2130"/>
              </w:tabs>
              <w:jc w:val="center"/>
              <w:rPr>
                <w:b/>
                <w:bCs/>
              </w:rPr>
            </w:pPr>
          </w:p>
        </w:tc>
      </w:tr>
      <w:tr w:rsidR="00ED139F" w:rsidRPr="00ED139F" w14:paraId="4FD9B89E" w14:textId="77777777" w:rsidTr="00ED139F">
        <w:trPr>
          <w:trHeight w:val="330"/>
        </w:trPr>
        <w:tc>
          <w:tcPr>
            <w:tcW w:w="736" w:type="dxa"/>
            <w:vMerge/>
            <w:hideMark/>
          </w:tcPr>
          <w:p w14:paraId="24C92596" w14:textId="77777777" w:rsidR="00ED139F" w:rsidRPr="00ED139F" w:rsidRDefault="00ED139F" w:rsidP="00ED139F">
            <w:pPr>
              <w:tabs>
                <w:tab w:val="left" w:pos="2130"/>
              </w:tabs>
              <w:rPr>
                <w:b/>
                <w:bCs/>
              </w:rPr>
            </w:pPr>
          </w:p>
        </w:tc>
        <w:tc>
          <w:tcPr>
            <w:tcW w:w="3883" w:type="dxa"/>
            <w:noWrap/>
            <w:hideMark/>
          </w:tcPr>
          <w:p w14:paraId="53B3B825" w14:textId="77777777" w:rsidR="00ED139F" w:rsidRPr="00ED139F" w:rsidRDefault="00ED139F" w:rsidP="00ED139F">
            <w:pPr>
              <w:tabs>
                <w:tab w:val="left" w:pos="2130"/>
              </w:tabs>
            </w:pPr>
            <w:r w:rsidRPr="00ED139F">
              <w:t>S3: 4,5x5m</w:t>
            </w:r>
          </w:p>
        </w:tc>
        <w:tc>
          <w:tcPr>
            <w:tcW w:w="939" w:type="dxa"/>
            <w:vMerge/>
            <w:hideMark/>
          </w:tcPr>
          <w:p w14:paraId="30AC3650" w14:textId="77777777" w:rsidR="00ED139F" w:rsidRPr="00ED139F" w:rsidRDefault="00ED139F" w:rsidP="00ED139F">
            <w:pPr>
              <w:tabs>
                <w:tab w:val="left" w:pos="2130"/>
              </w:tabs>
            </w:pPr>
          </w:p>
        </w:tc>
        <w:tc>
          <w:tcPr>
            <w:tcW w:w="1135" w:type="dxa"/>
            <w:noWrap/>
            <w:hideMark/>
          </w:tcPr>
          <w:p w14:paraId="59AC70DB" w14:textId="77777777" w:rsidR="00ED139F" w:rsidRPr="00ED139F" w:rsidRDefault="00ED139F" w:rsidP="00BC6320">
            <w:pPr>
              <w:tabs>
                <w:tab w:val="left" w:pos="2130"/>
              </w:tabs>
              <w:jc w:val="center"/>
            </w:pPr>
            <w:r w:rsidRPr="00ED139F">
              <w:t>3</w:t>
            </w:r>
          </w:p>
        </w:tc>
        <w:tc>
          <w:tcPr>
            <w:tcW w:w="801" w:type="dxa"/>
            <w:noWrap/>
            <w:hideMark/>
          </w:tcPr>
          <w:p w14:paraId="47725A93" w14:textId="77777777" w:rsidR="00ED139F" w:rsidRPr="00ED139F" w:rsidRDefault="00ED139F" w:rsidP="00BC6320">
            <w:pPr>
              <w:tabs>
                <w:tab w:val="left" w:pos="2130"/>
              </w:tabs>
              <w:jc w:val="center"/>
            </w:pPr>
            <w:r w:rsidRPr="00ED139F">
              <w:t>4.2</w:t>
            </w:r>
          </w:p>
        </w:tc>
        <w:tc>
          <w:tcPr>
            <w:tcW w:w="1109" w:type="dxa"/>
            <w:noWrap/>
            <w:hideMark/>
          </w:tcPr>
          <w:p w14:paraId="09098B27" w14:textId="77777777" w:rsidR="00ED139F" w:rsidRPr="00ED139F" w:rsidRDefault="00ED139F" w:rsidP="00BC6320">
            <w:pPr>
              <w:tabs>
                <w:tab w:val="left" w:pos="2130"/>
              </w:tabs>
              <w:jc w:val="center"/>
            </w:pPr>
            <w:r w:rsidRPr="00ED139F">
              <w:t>4.8</w:t>
            </w:r>
          </w:p>
        </w:tc>
        <w:tc>
          <w:tcPr>
            <w:tcW w:w="858" w:type="dxa"/>
            <w:noWrap/>
            <w:hideMark/>
          </w:tcPr>
          <w:p w14:paraId="4E2C1129" w14:textId="107B4D15" w:rsidR="00ED139F" w:rsidRPr="00ED139F" w:rsidRDefault="00ED139F" w:rsidP="00BC6320">
            <w:pPr>
              <w:tabs>
                <w:tab w:val="left" w:pos="2130"/>
              </w:tabs>
              <w:jc w:val="center"/>
            </w:pPr>
          </w:p>
        </w:tc>
        <w:tc>
          <w:tcPr>
            <w:tcW w:w="852" w:type="dxa"/>
            <w:vMerge/>
            <w:hideMark/>
          </w:tcPr>
          <w:p w14:paraId="0B9B425E" w14:textId="77777777" w:rsidR="00ED139F" w:rsidRPr="00ED139F" w:rsidRDefault="00ED139F" w:rsidP="00BC6320">
            <w:pPr>
              <w:tabs>
                <w:tab w:val="left" w:pos="2130"/>
              </w:tabs>
              <w:jc w:val="center"/>
            </w:pPr>
          </w:p>
        </w:tc>
        <w:tc>
          <w:tcPr>
            <w:tcW w:w="1419" w:type="dxa"/>
            <w:noWrap/>
            <w:hideMark/>
          </w:tcPr>
          <w:p w14:paraId="5E4DB5E9" w14:textId="77777777" w:rsidR="00ED139F" w:rsidRPr="00ED139F" w:rsidRDefault="00ED139F" w:rsidP="00BC6320">
            <w:pPr>
              <w:tabs>
                <w:tab w:val="left" w:pos="2130"/>
              </w:tabs>
              <w:jc w:val="center"/>
            </w:pPr>
            <w:r w:rsidRPr="00ED139F">
              <w:t>20.16</w:t>
            </w:r>
          </w:p>
        </w:tc>
        <w:tc>
          <w:tcPr>
            <w:tcW w:w="1559" w:type="dxa"/>
            <w:noWrap/>
            <w:hideMark/>
          </w:tcPr>
          <w:p w14:paraId="66489A76" w14:textId="77777777" w:rsidR="00ED139F" w:rsidRPr="00ED139F" w:rsidRDefault="00ED139F" w:rsidP="00BC6320">
            <w:pPr>
              <w:tabs>
                <w:tab w:val="left" w:pos="2130"/>
              </w:tabs>
              <w:jc w:val="center"/>
            </w:pPr>
            <w:r w:rsidRPr="00ED139F">
              <w:t>60.48</w:t>
            </w:r>
          </w:p>
        </w:tc>
        <w:tc>
          <w:tcPr>
            <w:tcW w:w="1276" w:type="dxa"/>
            <w:noWrap/>
            <w:hideMark/>
          </w:tcPr>
          <w:p w14:paraId="0A5A9383" w14:textId="6548DCD1" w:rsidR="00ED139F" w:rsidRPr="00ED139F" w:rsidRDefault="00ED139F" w:rsidP="00BC6320">
            <w:pPr>
              <w:tabs>
                <w:tab w:val="left" w:pos="2130"/>
              </w:tabs>
              <w:jc w:val="center"/>
              <w:rPr>
                <w:b/>
                <w:bCs/>
              </w:rPr>
            </w:pPr>
          </w:p>
        </w:tc>
      </w:tr>
      <w:tr w:rsidR="00ED139F" w:rsidRPr="00ED139F" w14:paraId="746E8DC2" w14:textId="77777777" w:rsidTr="00ED139F">
        <w:trPr>
          <w:trHeight w:val="330"/>
        </w:trPr>
        <w:tc>
          <w:tcPr>
            <w:tcW w:w="736" w:type="dxa"/>
            <w:vMerge/>
            <w:hideMark/>
          </w:tcPr>
          <w:p w14:paraId="6E8C6FCB" w14:textId="77777777" w:rsidR="00ED139F" w:rsidRPr="00ED139F" w:rsidRDefault="00ED139F" w:rsidP="00ED139F">
            <w:pPr>
              <w:tabs>
                <w:tab w:val="left" w:pos="2130"/>
              </w:tabs>
              <w:rPr>
                <w:b/>
                <w:bCs/>
              </w:rPr>
            </w:pPr>
          </w:p>
        </w:tc>
        <w:tc>
          <w:tcPr>
            <w:tcW w:w="3883" w:type="dxa"/>
            <w:noWrap/>
            <w:hideMark/>
          </w:tcPr>
          <w:p w14:paraId="1CA9BC41" w14:textId="77777777" w:rsidR="00ED139F" w:rsidRPr="00ED139F" w:rsidRDefault="00ED139F" w:rsidP="00ED139F">
            <w:pPr>
              <w:tabs>
                <w:tab w:val="left" w:pos="2130"/>
              </w:tabs>
            </w:pPr>
            <w:r w:rsidRPr="00ED139F">
              <w:t>S4: 4,5x6m</w:t>
            </w:r>
          </w:p>
        </w:tc>
        <w:tc>
          <w:tcPr>
            <w:tcW w:w="939" w:type="dxa"/>
            <w:vMerge/>
            <w:hideMark/>
          </w:tcPr>
          <w:p w14:paraId="36A7C6AE" w14:textId="77777777" w:rsidR="00ED139F" w:rsidRPr="00ED139F" w:rsidRDefault="00ED139F" w:rsidP="00ED139F">
            <w:pPr>
              <w:tabs>
                <w:tab w:val="left" w:pos="2130"/>
              </w:tabs>
            </w:pPr>
          </w:p>
        </w:tc>
        <w:tc>
          <w:tcPr>
            <w:tcW w:w="1135" w:type="dxa"/>
            <w:noWrap/>
            <w:hideMark/>
          </w:tcPr>
          <w:p w14:paraId="5D7DDC79" w14:textId="77777777" w:rsidR="00ED139F" w:rsidRPr="00ED139F" w:rsidRDefault="00ED139F" w:rsidP="00BC6320">
            <w:pPr>
              <w:tabs>
                <w:tab w:val="left" w:pos="2130"/>
              </w:tabs>
              <w:jc w:val="center"/>
            </w:pPr>
            <w:r w:rsidRPr="00ED139F">
              <w:t>4</w:t>
            </w:r>
          </w:p>
        </w:tc>
        <w:tc>
          <w:tcPr>
            <w:tcW w:w="801" w:type="dxa"/>
            <w:noWrap/>
            <w:hideMark/>
          </w:tcPr>
          <w:p w14:paraId="407FF0F0" w14:textId="77777777" w:rsidR="00ED139F" w:rsidRPr="00ED139F" w:rsidRDefault="00ED139F" w:rsidP="00BC6320">
            <w:pPr>
              <w:tabs>
                <w:tab w:val="left" w:pos="2130"/>
              </w:tabs>
              <w:jc w:val="center"/>
            </w:pPr>
            <w:r w:rsidRPr="00ED139F">
              <w:t>4.2</w:t>
            </w:r>
          </w:p>
        </w:tc>
        <w:tc>
          <w:tcPr>
            <w:tcW w:w="1109" w:type="dxa"/>
            <w:noWrap/>
            <w:hideMark/>
          </w:tcPr>
          <w:p w14:paraId="074AFF02" w14:textId="77777777" w:rsidR="00ED139F" w:rsidRPr="00ED139F" w:rsidRDefault="00ED139F" w:rsidP="00BC6320">
            <w:pPr>
              <w:tabs>
                <w:tab w:val="left" w:pos="2130"/>
              </w:tabs>
              <w:jc w:val="center"/>
            </w:pPr>
            <w:r w:rsidRPr="00ED139F">
              <w:t>5.8</w:t>
            </w:r>
          </w:p>
        </w:tc>
        <w:tc>
          <w:tcPr>
            <w:tcW w:w="858" w:type="dxa"/>
            <w:noWrap/>
            <w:hideMark/>
          </w:tcPr>
          <w:p w14:paraId="63259EB4" w14:textId="374C34FD" w:rsidR="00ED139F" w:rsidRPr="00ED139F" w:rsidRDefault="00ED139F" w:rsidP="00BC6320">
            <w:pPr>
              <w:tabs>
                <w:tab w:val="left" w:pos="2130"/>
              </w:tabs>
              <w:jc w:val="center"/>
            </w:pPr>
          </w:p>
        </w:tc>
        <w:tc>
          <w:tcPr>
            <w:tcW w:w="852" w:type="dxa"/>
            <w:vMerge/>
            <w:hideMark/>
          </w:tcPr>
          <w:p w14:paraId="35465B53" w14:textId="77777777" w:rsidR="00ED139F" w:rsidRPr="00ED139F" w:rsidRDefault="00ED139F" w:rsidP="00BC6320">
            <w:pPr>
              <w:tabs>
                <w:tab w:val="left" w:pos="2130"/>
              </w:tabs>
              <w:jc w:val="center"/>
            </w:pPr>
          </w:p>
        </w:tc>
        <w:tc>
          <w:tcPr>
            <w:tcW w:w="1419" w:type="dxa"/>
            <w:noWrap/>
            <w:hideMark/>
          </w:tcPr>
          <w:p w14:paraId="672A4343" w14:textId="77777777" w:rsidR="00ED139F" w:rsidRPr="00ED139F" w:rsidRDefault="00ED139F" w:rsidP="00BC6320">
            <w:pPr>
              <w:tabs>
                <w:tab w:val="left" w:pos="2130"/>
              </w:tabs>
              <w:jc w:val="center"/>
            </w:pPr>
            <w:r w:rsidRPr="00ED139F">
              <w:t>24.36</w:t>
            </w:r>
          </w:p>
        </w:tc>
        <w:tc>
          <w:tcPr>
            <w:tcW w:w="1559" w:type="dxa"/>
            <w:noWrap/>
            <w:hideMark/>
          </w:tcPr>
          <w:p w14:paraId="5B633F73" w14:textId="77777777" w:rsidR="00ED139F" w:rsidRPr="00ED139F" w:rsidRDefault="00ED139F" w:rsidP="00BC6320">
            <w:pPr>
              <w:tabs>
                <w:tab w:val="left" w:pos="2130"/>
              </w:tabs>
              <w:jc w:val="center"/>
            </w:pPr>
            <w:r w:rsidRPr="00ED139F">
              <w:t>97.44</w:t>
            </w:r>
          </w:p>
        </w:tc>
        <w:tc>
          <w:tcPr>
            <w:tcW w:w="1276" w:type="dxa"/>
            <w:noWrap/>
            <w:hideMark/>
          </w:tcPr>
          <w:p w14:paraId="0985FE04" w14:textId="01999971" w:rsidR="00ED139F" w:rsidRPr="00ED139F" w:rsidRDefault="00ED139F" w:rsidP="00BC6320">
            <w:pPr>
              <w:tabs>
                <w:tab w:val="left" w:pos="2130"/>
              </w:tabs>
              <w:jc w:val="center"/>
              <w:rPr>
                <w:b/>
                <w:bCs/>
              </w:rPr>
            </w:pPr>
          </w:p>
        </w:tc>
      </w:tr>
      <w:tr w:rsidR="00ED139F" w:rsidRPr="00ED139F" w14:paraId="5A87CF9E" w14:textId="77777777" w:rsidTr="00ED139F">
        <w:trPr>
          <w:trHeight w:val="330"/>
        </w:trPr>
        <w:tc>
          <w:tcPr>
            <w:tcW w:w="736" w:type="dxa"/>
            <w:vMerge/>
            <w:hideMark/>
          </w:tcPr>
          <w:p w14:paraId="50412F0E" w14:textId="77777777" w:rsidR="00ED139F" w:rsidRPr="00ED139F" w:rsidRDefault="00ED139F" w:rsidP="00ED139F">
            <w:pPr>
              <w:tabs>
                <w:tab w:val="left" w:pos="2130"/>
              </w:tabs>
              <w:rPr>
                <w:b/>
                <w:bCs/>
              </w:rPr>
            </w:pPr>
          </w:p>
        </w:tc>
        <w:tc>
          <w:tcPr>
            <w:tcW w:w="3883" w:type="dxa"/>
            <w:noWrap/>
            <w:hideMark/>
          </w:tcPr>
          <w:p w14:paraId="6FB7155C" w14:textId="77777777" w:rsidR="00ED139F" w:rsidRPr="00ED139F" w:rsidRDefault="00ED139F" w:rsidP="00ED139F">
            <w:pPr>
              <w:tabs>
                <w:tab w:val="left" w:pos="2130"/>
              </w:tabs>
            </w:pPr>
            <w:r w:rsidRPr="00ED139F">
              <w:t>S5: 4,5x6m</w:t>
            </w:r>
          </w:p>
        </w:tc>
        <w:tc>
          <w:tcPr>
            <w:tcW w:w="939" w:type="dxa"/>
            <w:vMerge/>
            <w:hideMark/>
          </w:tcPr>
          <w:p w14:paraId="5DBB4C20" w14:textId="77777777" w:rsidR="00ED139F" w:rsidRPr="00ED139F" w:rsidRDefault="00ED139F" w:rsidP="00ED139F">
            <w:pPr>
              <w:tabs>
                <w:tab w:val="left" w:pos="2130"/>
              </w:tabs>
            </w:pPr>
          </w:p>
        </w:tc>
        <w:tc>
          <w:tcPr>
            <w:tcW w:w="1135" w:type="dxa"/>
            <w:noWrap/>
            <w:hideMark/>
          </w:tcPr>
          <w:p w14:paraId="7564626E" w14:textId="77777777" w:rsidR="00ED139F" w:rsidRPr="00ED139F" w:rsidRDefault="00ED139F" w:rsidP="00BC6320">
            <w:pPr>
              <w:tabs>
                <w:tab w:val="left" w:pos="2130"/>
              </w:tabs>
              <w:jc w:val="center"/>
            </w:pPr>
            <w:r w:rsidRPr="00ED139F">
              <w:t>2</w:t>
            </w:r>
          </w:p>
        </w:tc>
        <w:tc>
          <w:tcPr>
            <w:tcW w:w="801" w:type="dxa"/>
            <w:noWrap/>
            <w:hideMark/>
          </w:tcPr>
          <w:p w14:paraId="27210B00" w14:textId="77777777" w:rsidR="00ED139F" w:rsidRPr="00ED139F" w:rsidRDefault="00ED139F" w:rsidP="00BC6320">
            <w:pPr>
              <w:tabs>
                <w:tab w:val="left" w:pos="2130"/>
              </w:tabs>
              <w:jc w:val="center"/>
            </w:pPr>
            <w:r w:rsidRPr="00ED139F">
              <w:t>4.2</w:t>
            </w:r>
          </w:p>
        </w:tc>
        <w:tc>
          <w:tcPr>
            <w:tcW w:w="1109" w:type="dxa"/>
            <w:noWrap/>
            <w:hideMark/>
          </w:tcPr>
          <w:p w14:paraId="39AFCE5A" w14:textId="77777777" w:rsidR="00ED139F" w:rsidRPr="00ED139F" w:rsidRDefault="00ED139F" w:rsidP="00BC6320">
            <w:pPr>
              <w:tabs>
                <w:tab w:val="left" w:pos="2130"/>
              </w:tabs>
              <w:jc w:val="center"/>
            </w:pPr>
            <w:r w:rsidRPr="00ED139F">
              <w:t>5.8</w:t>
            </w:r>
          </w:p>
        </w:tc>
        <w:tc>
          <w:tcPr>
            <w:tcW w:w="858" w:type="dxa"/>
            <w:noWrap/>
            <w:hideMark/>
          </w:tcPr>
          <w:p w14:paraId="288C13E2" w14:textId="7CA03B1F" w:rsidR="00ED139F" w:rsidRPr="00ED139F" w:rsidRDefault="00ED139F" w:rsidP="00BC6320">
            <w:pPr>
              <w:tabs>
                <w:tab w:val="left" w:pos="2130"/>
              </w:tabs>
              <w:jc w:val="center"/>
            </w:pPr>
          </w:p>
        </w:tc>
        <w:tc>
          <w:tcPr>
            <w:tcW w:w="852" w:type="dxa"/>
            <w:vMerge/>
            <w:hideMark/>
          </w:tcPr>
          <w:p w14:paraId="20E39FFE" w14:textId="77777777" w:rsidR="00ED139F" w:rsidRPr="00ED139F" w:rsidRDefault="00ED139F" w:rsidP="00BC6320">
            <w:pPr>
              <w:tabs>
                <w:tab w:val="left" w:pos="2130"/>
              </w:tabs>
              <w:jc w:val="center"/>
            </w:pPr>
          </w:p>
        </w:tc>
        <w:tc>
          <w:tcPr>
            <w:tcW w:w="1419" w:type="dxa"/>
            <w:noWrap/>
            <w:hideMark/>
          </w:tcPr>
          <w:p w14:paraId="577D9369" w14:textId="77777777" w:rsidR="00ED139F" w:rsidRPr="00ED139F" w:rsidRDefault="00ED139F" w:rsidP="00BC6320">
            <w:pPr>
              <w:tabs>
                <w:tab w:val="left" w:pos="2130"/>
              </w:tabs>
              <w:jc w:val="center"/>
            </w:pPr>
            <w:r w:rsidRPr="00ED139F">
              <w:t>24.36</w:t>
            </w:r>
          </w:p>
        </w:tc>
        <w:tc>
          <w:tcPr>
            <w:tcW w:w="1559" w:type="dxa"/>
            <w:noWrap/>
            <w:hideMark/>
          </w:tcPr>
          <w:p w14:paraId="078D0F92" w14:textId="77777777" w:rsidR="00ED139F" w:rsidRPr="00ED139F" w:rsidRDefault="00ED139F" w:rsidP="00BC6320">
            <w:pPr>
              <w:tabs>
                <w:tab w:val="left" w:pos="2130"/>
              </w:tabs>
              <w:jc w:val="center"/>
            </w:pPr>
            <w:r w:rsidRPr="00ED139F">
              <w:t>48.72</w:t>
            </w:r>
          </w:p>
        </w:tc>
        <w:tc>
          <w:tcPr>
            <w:tcW w:w="1276" w:type="dxa"/>
            <w:noWrap/>
            <w:hideMark/>
          </w:tcPr>
          <w:p w14:paraId="499B0125" w14:textId="2A090183" w:rsidR="00ED139F" w:rsidRPr="00ED139F" w:rsidRDefault="00ED139F" w:rsidP="00BC6320">
            <w:pPr>
              <w:tabs>
                <w:tab w:val="left" w:pos="2130"/>
              </w:tabs>
              <w:jc w:val="center"/>
              <w:rPr>
                <w:b/>
                <w:bCs/>
              </w:rPr>
            </w:pPr>
          </w:p>
        </w:tc>
      </w:tr>
      <w:tr w:rsidR="00ED139F" w:rsidRPr="00ED139F" w14:paraId="7EEED2CC" w14:textId="77777777" w:rsidTr="00ED139F">
        <w:trPr>
          <w:trHeight w:val="330"/>
        </w:trPr>
        <w:tc>
          <w:tcPr>
            <w:tcW w:w="736" w:type="dxa"/>
            <w:vMerge/>
            <w:hideMark/>
          </w:tcPr>
          <w:p w14:paraId="2734BECF" w14:textId="77777777" w:rsidR="00ED139F" w:rsidRPr="00ED139F" w:rsidRDefault="00ED139F" w:rsidP="00ED139F">
            <w:pPr>
              <w:tabs>
                <w:tab w:val="left" w:pos="2130"/>
              </w:tabs>
              <w:rPr>
                <w:b/>
                <w:bCs/>
              </w:rPr>
            </w:pPr>
          </w:p>
        </w:tc>
        <w:tc>
          <w:tcPr>
            <w:tcW w:w="3883" w:type="dxa"/>
            <w:noWrap/>
            <w:hideMark/>
          </w:tcPr>
          <w:p w14:paraId="2D88DFF2" w14:textId="77777777" w:rsidR="00ED139F" w:rsidRPr="00ED139F" w:rsidRDefault="00ED139F" w:rsidP="00ED139F">
            <w:pPr>
              <w:tabs>
                <w:tab w:val="left" w:pos="2130"/>
              </w:tabs>
            </w:pPr>
            <w:r w:rsidRPr="00ED139F">
              <w:t>S6: 4,5x6m</w:t>
            </w:r>
          </w:p>
        </w:tc>
        <w:tc>
          <w:tcPr>
            <w:tcW w:w="939" w:type="dxa"/>
            <w:vMerge/>
            <w:hideMark/>
          </w:tcPr>
          <w:p w14:paraId="77040B19" w14:textId="77777777" w:rsidR="00ED139F" w:rsidRPr="00ED139F" w:rsidRDefault="00ED139F" w:rsidP="00ED139F">
            <w:pPr>
              <w:tabs>
                <w:tab w:val="left" w:pos="2130"/>
              </w:tabs>
            </w:pPr>
          </w:p>
        </w:tc>
        <w:tc>
          <w:tcPr>
            <w:tcW w:w="1135" w:type="dxa"/>
            <w:noWrap/>
            <w:hideMark/>
          </w:tcPr>
          <w:p w14:paraId="712AA328" w14:textId="77777777" w:rsidR="00ED139F" w:rsidRPr="00ED139F" w:rsidRDefault="00ED139F" w:rsidP="00BC6320">
            <w:pPr>
              <w:tabs>
                <w:tab w:val="left" w:pos="2130"/>
              </w:tabs>
              <w:jc w:val="center"/>
            </w:pPr>
            <w:r w:rsidRPr="00ED139F">
              <w:t>1</w:t>
            </w:r>
          </w:p>
        </w:tc>
        <w:tc>
          <w:tcPr>
            <w:tcW w:w="801" w:type="dxa"/>
            <w:noWrap/>
            <w:hideMark/>
          </w:tcPr>
          <w:p w14:paraId="0BC23716" w14:textId="77777777" w:rsidR="00ED139F" w:rsidRPr="00ED139F" w:rsidRDefault="00ED139F" w:rsidP="00BC6320">
            <w:pPr>
              <w:tabs>
                <w:tab w:val="left" w:pos="2130"/>
              </w:tabs>
              <w:jc w:val="center"/>
            </w:pPr>
            <w:r w:rsidRPr="00ED139F">
              <w:t>4.2</w:t>
            </w:r>
          </w:p>
        </w:tc>
        <w:tc>
          <w:tcPr>
            <w:tcW w:w="1109" w:type="dxa"/>
            <w:noWrap/>
            <w:hideMark/>
          </w:tcPr>
          <w:p w14:paraId="34C7FCB7" w14:textId="77777777" w:rsidR="00ED139F" w:rsidRPr="00ED139F" w:rsidRDefault="00ED139F" w:rsidP="00BC6320">
            <w:pPr>
              <w:tabs>
                <w:tab w:val="left" w:pos="2130"/>
              </w:tabs>
              <w:jc w:val="center"/>
            </w:pPr>
            <w:r w:rsidRPr="00ED139F">
              <w:t>5.8</w:t>
            </w:r>
          </w:p>
        </w:tc>
        <w:tc>
          <w:tcPr>
            <w:tcW w:w="858" w:type="dxa"/>
            <w:noWrap/>
            <w:hideMark/>
          </w:tcPr>
          <w:p w14:paraId="7736DB62" w14:textId="368BB729" w:rsidR="00ED139F" w:rsidRPr="00ED139F" w:rsidRDefault="00ED139F" w:rsidP="00BC6320">
            <w:pPr>
              <w:tabs>
                <w:tab w:val="left" w:pos="2130"/>
              </w:tabs>
              <w:jc w:val="center"/>
            </w:pPr>
          </w:p>
        </w:tc>
        <w:tc>
          <w:tcPr>
            <w:tcW w:w="852" w:type="dxa"/>
            <w:vMerge/>
            <w:hideMark/>
          </w:tcPr>
          <w:p w14:paraId="0E8B35D1" w14:textId="77777777" w:rsidR="00ED139F" w:rsidRPr="00ED139F" w:rsidRDefault="00ED139F" w:rsidP="00BC6320">
            <w:pPr>
              <w:tabs>
                <w:tab w:val="left" w:pos="2130"/>
              </w:tabs>
              <w:jc w:val="center"/>
            </w:pPr>
          </w:p>
        </w:tc>
        <w:tc>
          <w:tcPr>
            <w:tcW w:w="1419" w:type="dxa"/>
            <w:noWrap/>
            <w:hideMark/>
          </w:tcPr>
          <w:p w14:paraId="0D9C461B" w14:textId="77777777" w:rsidR="00ED139F" w:rsidRPr="00ED139F" w:rsidRDefault="00ED139F" w:rsidP="00BC6320">
            <w:pPr>
              <w:tabs>
                <w:tab w:val="left" w:pos="2130"/>
              </w:tabs>
              <w:jc w:val="center"/>
            </w:pPr>
            <w:r w:rsidRPr="00ED139F">
              <w:t>24.36</w:t>
            </w:r>
          </w:p>
        </w:tc>
        <w:tc>
          <w:tcPr>
            <w:tcW w:w="1559" w:type="dxa"/>
            <w:noWrap/>
            <w:hideMark/>
          </w:tcPr>
          <w:p w14:paraId="3F3A2F9C" w14:textId="77777777" w:rsidR="00ED139F" w:rsidRPr="00ED139F" w:rsidRDefault="00ED139F" w:rsidP="00BC6320">
            <w:pPr>
              <w:tabs>
                <w:tab w:val="left" w:pos="2130"/>
              </w:tabs>
              <w:jc w:val="center"/>
            </w:pPr>
            <w:r w:rsidRPr="00ED139F">
              <w:t>24.36</w:t>
            </w:r>
          </w:p>
        </w:tc>
        <w:tc>
          <w:tcPr>
            <w:tcW w:w="1276" w:type="dxa"/>
            <w:noWrap/>
            <w:hideMark/>
          </w:tcPr>
          <w:p w14:paraId="3641372F" w14:textId="28FE7F0E" w:rsidR="00ED139F" w:rsidRPr="00ED139F" w:rsidRDefault="00ED139F" w:rsidP="00BC6320">
            <w:pPr>
              <w:tabs>
                <w:tab w:val="left" w:pos="2130"/>
              </w:tabs>
              <w:jc w:val="center"/>
              <w:rPr>
                <w:b/>
                <w:bCs/>
              </w:rPr>
            </w:pPr>
          </w:p>
        </w:tc>
      </w:tr>
      <w:tr w:rsidR="00ED139F" w:rsidRPr="00ED139F" w14:paraId="070636D4" w14:textId="77777777" w:rsidTr="00ED139F">
        <w:trPr>
          <w:trHeight w:val="330"/>
        </w:trPr>
        <w:tc>
          <w:tcPr>
            <w:tcW w:w="736" w:type="dxa"/>
            <w:vMerge/>
            <w:hideMark/>
          </w:tcPr>
          <w:p w14:paraId="2B19DC50" w14:textId="77777777" w:rsidR="00ED139F" w:rsidRPr="00ED139F" w:rsidRDefault="00ED139F" w:rsidP="00ED139F">
            <w:pPr>
              <w:tabs>
                <w:tab w:val="left" w:pos="2130"/>
              </w:tabs>
              <w:rPr>
                <w:b/>
                <w:bCs/>
              </w:rPr>
            </w:pPr>
          </w:p>
        </w:tc>
        <w:tc>
          <w:tcPr>
            <w:tcW w:w="3883" w:type="dxa"/>
            <w:noWrap/>
            <w:hideMark/>
          </w:tcPr>
          <w:p w14:paraId="1A25BAD0" w14:textId="77777777" w:rsidR="00ED139F" w:rsidRPr="00ED139F" w:rsidRDefault="00ED139F" w:rsidP="00ED139F">
            <w:pPr>
              <w:tabs>
                <w:tab w:val="left" w:pos="2130"/>
              </w:tabs>
            </w:pPr>
            <w:r w:rsidRPr="00ED139F">
              <w:t>S7: 4,5x6m</w:t>
            </w:r>
          </w:p>
        </w:tc>
        <w:tc>
          <w:tcPr>
            <w:tcW w:w="939" w:type="dxa"/>
            <w:vMerge/>
            <w:hideMark/>
          </w:tcPr>
          <w:p w14:paraId="347C778F" w14:textId="77777777" w:rsidR="00ED139F" w:rsidRPr="00ED139F" w:rsidRDefault="00ED139F" w:rsidP="00ED139F">
            <w:pPr>
              <w:tabs>
                <w:tab w:val="left" w:pos="2130"/>
              </w:tabs>
            </w:pPr>
          </w:p>
        </w:tc>
        <w:tc>
          <w:tcPr>
            <w:tcW w:w="1135" w:type="dxa"/>
            <w:noWrap/>
            <w:hideMark/>
          </w:tcPr>
          <w:p w14:paraId="2603730E" w14:textId="77777777" w:rsidR="00ED139F" w:rsidRPr="00ED139F" w:rsidRDefault="00ED139F" w:rsidP="00BC6320">
            <w:pPr>
              <w:tabs>
                <w:tab w:val="left" w:pos="2130"/>
              </w:tabs>
              <w:jc w:val="center"/>
            </w:pPr>
            <w:r w:rsidRPr="00ED139F">
              <w:t>3</w:t>
            </w:r>
          </w:p>
        </w:tc>
        <w:tc>
          <w:tcPr>
            <w:tcW w:w="801" w:type="dxa"/>
            <w:noWrap/>
            <w:hideMark/>
          </w:tcPr>
          <w:p w14:paraId="6D61AC36" w14:textId="77777777" w:rsidR="00ED139F" w:rsidRPr="00ED139F" w:rsidRDefault="00ED139F" w:rsidP="00BC6320">
            <w:pPr>
              <w:tabs>
                <w:tab w:val="left" w:pos="2130"/>
              </w:tabs>
              <w:jc w:val="center"/>
            </w:pPr>
            <w:r w:rsidRPr="00ED139F">
              <w:t>4.2</w:t>
            </w:r>
          </w:p>
        </w:tc>
        <w:tc>
          <w:tcPr>
            <w:tcW w:w="1109" w:type="dxa"/>
            <w:noWrap/>
            <w:hideMark/>
          </w:tcPr>
          <w:p w14:paraId="5718826F" w14:textId="77777777" w:rsidR="00ED139F" w:rsidRPr="00ED139F" w:rsidRDefault="00ED139F" w:rsidP="00BC6320">
            <w:pPr>
              <w:tabs>
                <w:tab w:val="left" w:pos="2130"/>
              </w:tabs>
              <w:jc w:val="center"/>
            </w:pPr>
            <w:r w:rsidRPr="00ED139F">
              <w:t>5.8</w:t>
            </w:r>
          </w:p>
        </w:tc>
        <w:tc>
          <w:tcPr>
            <w:tcW w:w="858" w:type="dxa"/>
            <w:noWrap/>
            <w:hideMark/>
          </w:tcPr>
          <w:p w14:paraId="6250CF0A" w14:textId="465D09C9" w:rsidR="00ED139F" w:rsidRPr="00ED139F" w:rsidRDefault="00ED139F" w:rsidP="00BC6320">
            <w:pPr>
              <w:tabs>
                <w:tab w:val="left" w:pos="2130"/>
              </w:tabs>
              <w:jc w:val="center"/>
            </w:pPr>
          </w:p>
        </w:tc>
        <w:tc>
          <w:tcPr>
            <w:tcW w:w="852" w:type="dxa"/>
            <w:vMerge/>
            <w:hideMark/>
          </w:tcPr>
          <w:p w14:paraId="51238FFE" w14:textId="77777777" w:rsidR="00ED139F" w:rsidRPr="00ED139F" w:rsidRDefault="00ED139F" w:rsidP="00BC6320">
            <w:pPr>
              <w:tabs>
                <w:tab w:val="left" w:pos="2130"/>
              </w:tabs>
              <w:jc w:val="center"/>
            </w:pPr>
          </w:p>
        </w:tc>
        <w:tc>
          <w:tcPr>
            <w:tcW w:w="1419" w:type="dxa"/>
            <w:noWrap/>
            <w:hideMark/>
          </w:tcPr>
          <w:p w14:paraId="5C57E98D" w14:textId="77777777" w:rsidR="00ED139F" w:rsidRPr="00ED139F" w:rsidRDefault="00ED139F" w:rsidP="00BC6320">
            <w:pPr>
              <w:tabs>
                <w:tab w:val="left" w:pos="2130"/>
              </w:tabs>
              <w:jc w:val="center"/>
            </w:pPr>
            <w:r w:rsidRPr="00ED139F">
              <w:t>24.36</w:t>
            </w:r>
          </w:p>
        </w:tc>
        <w:tc>
          <w:tcPr>
            <w:tcW w:w="1559" w:type="dxa"/>
            <w:noWrap/>
            <w:hideMark/>
          </w:tcPr>
          <w:p w14:paraId="33A79DBD" w14:textId="77777777" w:rsidR="00ED139F" w:rsidRPr="00ED139F" w:rsidRDefault="00ED139F" w:rsidP="00BC6320">
            <w:pPr>
              <w:tabs>
                <w:tab w:val="left" w:pos="2130"/>
              </w:tabs>
              <w:jc w:val="center"/>
            </w:pPr>
            <w:r w:rsidRPr="00ED139F">
              <w:t>73.08</w:t>
            </w:r>
          </w:p>
        </w:tc>
        <w:tc>
          <w:tcPr>
            <w:tcW w:w="1276" w:type="dxa"/>
            <w:noWrap/>
            <w:hideMark/>
          </w:tcPr>
          <w:p w14:paraId="405B3B7E" w14:textId="7A4D4BB8" w:rsidR="00ED139F" w:rsidRPr="00ED139F" w:rsidRDefault="00ED139F" w:rsidP="00BC6320">
            <w:pPr>
              <w:tabs>
                <w:tab w:val="left" w:pos="2130"/>
              </w:tabs>
              <w:jc w:val="center"/>
              <w:rPr>
                <w:b/>
                <w:bCs/>
              </w:rPr>
            </w:pPr>
          </w:p>
        </w:tc>
      </w:tr>
      <w:tr w:rsidR="00ED139F" w:rsidRPr="00ED139F" w14:paraId="01091D74" w14:textId="77777777" w:rsidTr="00ED139F">
        <w:trPr>
          <w:trHeight w:val="330"/>
        </w:trPr>
        <w:tc>
          <w:tcPr>
            <w:tcW w:w="736" w:type="dxa"/>
            <w:vMerge/>
            <w:hideMark/>
          </w:tcPr>
          <w:p w14:paraId="147225A1" w14:textId="77777777" w:rsidR="00ED139F" w:rsidRPr="00ED139F" w:rsidRDefault="00ED139F" w:rsidP="00ED139F">
            <w:pPr>
              <w:tabs>
                <w:tab w:val="left" w:pos="2130"/>
              </w:tabs>
              <w:rPr>
                <w:b/>
                <w:bCs/>
              </w:rPr>
            </w:pPr>
          </w:p>
        </w:tc>
        <w:tc>
          <w:tcPr>
            <w:tcW w:w="3883" w:type="dxa"/>
            <w:noWrap/>
            <w:hideMark/>
          </w:tcPr>
          <w:p w14:paraId="7A1A5751" w14:textId="77777777" w:rsidR="00ED139F" w:rsidRPr="00ED139F" w:rsidRDefault="00ED139F" w:rsidP="00ED139F">
            <w:pPr>
              <w:tabs>
                <w:tab w:val="left" w:pos="2130"/>
              </w:tabs>
            </w:pPr>
            <w:r w:rsidRPr="00ED139F">
              <w:t>S8: 4,5x6m</w:t>
            </w:r>
          </w:p>
        </w:tc>
        <w:tc>
          <w:tcPr>
            <w:tcW w:w="939" w:type="dxa"/>
            <w:vMerge/>
            <w:hideMark/>
          </w:tcPr>
          <w:p w14:paraId="5F94C9B7" w14:textId="77777777" w:rsidR="00ED139F" w:rsidRPr="00ED139F" w:rsidRDefault="00ED139F" w:rsidP="00ED139F">
            <w:pPr>
              <w:tabs>
                <w:tab w:val="left" w:pos="2130"/>
              </w:tabs>
            </w:pPr>
          </w:p>
        </w:tc>
        <w:tc>
          <w:tcPr>
            <w:tcW w:w="1135" w:type="dxa"/>
            <w:noWrap/>
            <w:hideMark/>
          </w:tcPr>
          <w:p w14:paraId="6A0B6518" w14:textId="77777777" w:rsidR="00ED139F" w:rsidRPr="00ED139F" w:rsidRDefault="00ED139F" w:rsidP="00BC6320">
            <w:pPr>
              <w:tabs>
                <w:tab w:val="left" w:pos="2130"/>
              </w:tabs>
              <w:jc w:val="center"/>
            </w:pPr>
            <w:r w:rsidRPr="00ED139F">
              <w:t>2</w:t>
            </w:r>
          </w:p>
        </w:tc>
        <w:tc>
          <w:tcPr>
            <w:tcW w:w="801" w:type="dxa"/>
            <w:noWrap/>
            <w:hideMark/>
          </w:tcPr>
          <w:p w14:paraId="52322DF9" w14:textId="77777777" w:rsidR="00ED139F" w:rsidRPr="00ED139F" w:rsidRDefault="00ED139F" w:rsidP="00BC6320">
            <w:pPr>
              <w:tabs>
                <w:tab w:val="left" w:pos="2130"/>
              </w:tabs>
              <w:jc w:val="center"/>
            </w:pPr>
            <w:r w:rsidRPr="00ED139F">
              <w:t>4.2</w:t>
            </w:r>
          </w:p>
        </w:tc>
        <w:tc>
          <w:tcPr>
            <w:tcW w:w="1109" w:type="dxa"/>
            <w:noWrap/>
            <w:hideMark/>
          </w:tcPr>
          <w:p w14:paraId="6A1A84A4" w14:textId="77777777" w:rsidR="00ED139F" w:rsidRPr="00ED139F" w:rsidRDefault="00ED139F" w:rsidP="00BC6320">
            <w:pPr>
              <w:tabs>
                <w:tab w:val="left" w:pos="2130"/>
              </w:tabs>
              <w:jc w:val="center"/>
            </w:pPr>
            <w:r w:rsidRPr="00ED139F">
              <w:t>5.8</w:t>
            </w:r>
          </w:p>
        </w:tc>
        <w:tc>
          <w:tcPr>
            <w:tcW w:w="858" w:type="dxa"/>
            <w:noWrap/>
            <w:hideMark/>
          </w:tcPr>
          <w:p w14:paraId="165F89F5" w14:textId="025EBAAC" w:rsidR="00ED139F" w:rsidRPr="00ED139F" w:rsidRDefault="00ED139F" w:rsidP="00BC6320">
            <w:pPr>
              <w:tabs>
                <w:tab w:val="left" w:pos="2130"/>
              </w:tabs>
              <w:jc w:val="center"/>
            </w:pPr>
          </w:p>
        </w:tc>
        <w:tc>
          <w:tcPr>
            <w:tcW w:w="852" w:type="dxa"/>
            <w:vMerge/>
            <w:hideMark/>
          </w:tcPr>
          <w:p w14:paraId="6A3C3193" w14:textId="77777777" w:rsidR="00ED139F" w:rsidRPr="00ED139F" w:rsidRDefault="00ED139F" w:rsidP="00BC6320">
            <w:pPr>
              <w:tabs>
                <w:tab w:val="left" w:pos="2130"/>
              </w:tabs>
              <w:jc w:val="center"/>
            </w:pPr>
          </w:p>
        </w:tc>
        <w:tc>
          <w:tcPr>
            <w:tcW w:w="1419" w:type="dxa"/>
            <w:noWrap/>
            <w:hideMark/>
          </w:tcPr>
          <w:p w14:paraId="2246CFBD" w14:textId="77777777" w:rsidR="00ED139F" w:rsidRPr="00ED139F" w:rsidRDefault="00ED139F" w:rsidP="00BC6320">
            <w:pPr>
              <w:tabs>
                <w:tab w:val="left" w:pos="2130"/>
              </w:tabs>
              <w:jc w:val="center"/>
            </w:pPr>
            <w:r w:rsidRPr="00ED139F">
              <w:t>24.36</w:t>
            </w:r>
          </w:p>
        </w:tc>
        <w:tc>
          <w:tcPr>
            <w:tcW w:w="1559" w:type="dxa"/>
            <w:noWrap/>
            <w:hideMark/>
          </w:tcPr>
          <w:p w14:paraId="119C3864" w14:textId="77777777" w:rsidR="00ED139F" w:rsidRPr="00ED139F" w:rsidRDefault="00ED139F" w:rsidP="00BC6320">
            <w:pPr>
              <w:tabs>
                <w:tab w:val="left" w:pos="2130"/>
              </w:tabs>
              <w:jc w:val="center"/>
            </w:pPr>
            <w:r w:rsidRPr="00ED139F">
              <w:t>48.72</w:t>
            </w:r>
          </w:p>
        </w:tc>
        <w:tc>
          <w:tcPr>
            <w:tcW w:w="1276" w:type="dxa"/>
            <w:noWrap/>
            <w:hideMark/>
          </w:tcPr>
          <w:p w14:paraId="312C06AE" w14:textId="072C1076" w:rsidR="00ED139F" w:rsidRPr="00ED139F" w:rsidRDefault="00ED139F" w:rsidP="00BC6320">
            <w:pPr>
              <w:tabs>
                <w:tab w:val="left" w:pos="2130"/>
              </w:tabs>
              <w:jc w:val="center"/>
              <w:rPr>
                <w:b/>
                <w:bCs/>
              </w:rPr>
            </w:pPr>
          </w:p>
        </w:tc>
      </w:tr>
      <w:tr w:rsidR="00ED139F" w:rsidRPr="00ED139F" w14:paraId="6BE42832" w14:textId="77777777" w:rsidTr="00ED139F">
        <w:trPr>
          <w:trHeight w:val="330"/>
        </w:trPr>
        <w:tc>
          <w:tcPr>
            <w:tcW w:w="736" w:type="dxa"/>
            <w:vMerge/>
            <w:hideMark/>
          </w:tcPr>
          <w:p w14:paraId="55BB8F41" w14:textId="77777777" w:rsidR="00ED139F" w:rsidRPr="00ED139F" w:rsidRDefault="00ED139F" w:rsidP="00ED139F">
            <w:pPr>
              <w:tabs>
                <w:tab w:val="left" w:pos="2130"/>
              </w:tabs>
              <w:rPr>
                <w:b/>
                <w:bCs/>
              </w:rPr>
            </w:pPr>
          </w:p>
        </w:tc>
        <w:tc>
          <w:tcPr>
            <w:tcW w:w="3883" w:type="dxa"/>
            <w:noWrap/>
            <w:hideMark/>
          </w:tcPr>
          <w:p w14:paraId="17739F96" w14:textId="77777777" w:rsidR="00ED139F" w:rsidRPr="00ED139F" w:rsidRDefault="00ED139F" w:rsidP="00ED139F">
            <w:pPr>
              <w:tabs>
                <w:tab w:val="left" w:pos="2130"/>
              </w:tabs>
            </w:pPr>
            <w:r w:rsidRPr="00ED139F">
              <w:t>S9: 4,5x4,5m</w:t>
            </w:r>
          </w:p>
        </w:tc>
        <w:tc>
          <w:tcPr>
            <w:tcW w:w="939" w:type="dxa"/>
            <w:vMerge/>
            <w:hideMark/>
          </w:tcPr>
          <w:p w14:paraId="49BDFCCE" w14:textId="77777777" w:rsidR="00ED139F" w:rsidRPr="00ED139F" w:rsidRDefault="00ED139F" w:rsidP="00ED139F">
            <w:pPr>
              <w:tabs>
                <w:tab w:val="left" w:pos="2130"/>
              </w:tabs>
            </w:pPr>
          </w:p>
        </w:tc>
        <w:tc>
          <w:tcPr>
            <w:tcW w:w="1135" w:type="dxa"/>
            <w:noWrap/>
            <w:hideMark/>
          </w:tcPr>
          <w:p w14:paraId="18985756" w14:textId="77777777" w:rsidR="00ED139F" w:rsidRPr="00ED139F" w:rsidRDefault="00ED139F" w:rsidP="00BC6320">
            <w:pPr>
              <w:tabs>
                <w:tab w:val="left" w:pos="2130"/>
              </w:tabs>
              <w:jc w:val="center"/>
            </w:pPr>
            <w:r w:rsidRPr="00ED139F">
              <w:t>1</w:t>
            </w:r>
          </w:p>
        </w:tc>
        <w:tc>
          <w:tcPr>
            <w:tcW w:w="801" w:type="dxa"/>
            <w:noWrap/>
            <w:hideMark/>
          </w:tcPr>
          <w:p w14:paraId="275B3252" w14:textId="77777777" w:rsidR="00ED139F" w:rsidRPr="00ED139F" w:rsidRDefault="00ED139F" w:rsidP="00BC6320">
            <w:pPr>
              <w:tabs>
                <w:tab w:val="left" w:pos="2130"/>
              </w:tabs>
              <w:jc w:val="center"/>
            </w:pPr>
            <w:r w:rsidRPr="00ED139F">
              <w:t>4.2</w:t>
            </w:r>
          </w:p>
        </w:tc>
        <w:tc>
          <w:tcPr>
            <w:tcW w:w="1109" w:type="dxa"/>
            <w:noWrap/>
            <w:hideMark/>
          </w:tcPr>
          <w:p w14:paraId="70A6307A" w14:textId="77777777" w:rsidR="00ED139F" w:rsidRPr="00ED139F" w:rsidRDefault="00ED139F" w:rsidP="00BC6320">
            <w:pPr>
              <w:tabs>
                <w:tab w:val="left" w:pos="2130"/>
              </w:tabs>
              <w:jc w:val="center"/>
            </w:pPr>
            <w:r w:rsidRPr="00ED139F">
              <w:t>4.3</w:t>
            </w:r>
          </w:p>
        </w:tc>
        <w:tc>
          <w:tcPr>
            <w:tcW w:w="858" w:type="dxa"/>
            <w:noWrap/>
            <w:hideMark/>
          </w:tcPr>
          <w:p w14:paraId="329EBD78" w14:textId="40802648" w:rsidR="00ED139F" w:rsidRPr="00ED139F" w:rsidRDefault="00ED139F" w:rsidP="00BC6320">
            <w:pPr>
              <w:tabs>
                <w:tab w:val="left" w:pos="2130"/>
              </w:tabs>
              <w:jc w:val="center"/>
            </w:pPr>
          </w:p>
        </w:tc>
        <w:tc>
          <w:tcPr>
            <w:tcW w:w="852" w:type="dxa"/>
            <w:vMerge/>
            <w:hideMark/>
          </w:tcPr>
          <w:p w14:paraId="0ED775E5" w14:textId="77777777" w:rsidR="00ED139F" w:rsidRPr="00ED139F" w:rsidRDefault="00ED139F" w:rsidP="00BC6320">
            <w:pPr>
              <w:tabs>
                <w:tab w:val="left" w:pos="2130"/>
              </w:tabs>
              <w:jc w:val="center"/>
            </w:pPr>
          </w:p>
        </w:tc>
        <w:tc>
          <w:tcPr>
            <w:tcW w:w="1419" w:type="dxa"/>
            <w:noWrap/>
            <w:hideMark/>
          </w:tcPr>
          <w:p w14:paraId="7AD288BC" w14:textId="77777777" w:rsidR="00ED139F" w:rsidRPr="00ED139F" w:rsidRDefault="00ED139F" w:rsidP="00BC6320">
            <w:pPr>
              <w:tabs>
                <w:tab w:val="left" w:pos="2130"/>
              </w:tabs>
              <w:jc w:val="center"/>
            </w:pPr>
            <w:r w:rsidRPr="00ED139F">
              <w:t>18.06</w:t>
            </w:r>
          </w:p>
        </w:tc>
        <w:tc>
          <w:tcPr>
            <w:tcW w:w="1559" w:type="dxa"/>
            <w:noWrap/>
            <w:hideMark/>
          </w:tcPr>
          <w:p w14:paraId="79D49D7D" w14:textId="77777777" w:rsidR="00ED139F" w:rsidRPr="00ED139F" w:rsidRDefault="00ED139F" w:rsidP="00BC6320">
            <w:pPr>
              <w:tabs>
                <w:tab w:val="left" w:pos="2130"/>
              </w:tabs>
              <w:jc w:val="center"/>
            </w:pPr>
            <w:r w:rsidRPr="00ED139F">
              <w:t>18.06</w:t>
            </w:r>
          </w:p>
        </w:tc>
        <w:tc>
          <w:tcPr>
            <w:tcW w:w="1276" w:type="dxa"/>
            <w:noWrap/>
            <w:hideMark/>
          </w:tcPr>
          <w:p w14:paraId="6CAAB4BA" w14:textId="0F497775" w:rsidR="00ED139F" w:rsidRPr="00ED139F" w:rsidRDefault="00ED139F" w:rsidP="00BC6320">
            <w:pPr>
              <w:tabs>
                <w:tab w:val="left" w:pos="2130"/>
              </w:tabs>
              <w:jc w:val="center"/>
              <w:rPr>
                <w:b/>
                <w:bCs/>
              </w:rPr>
            </w:pPr>
          </w:p>
        </w:tc>
      </w:tr>
      <w:tr w:rsidR="00ED139F" w:rsidRPr="00ED139F" w14:paraId="78FF18A7" w14:textId="77777777" w:rsidTr="00ED139F">
        <w:trPr>
          <w:trHeight w:val="330"/>
        </w:trPr>
        <w:tc>
          <w:tcPr>
            <w:tcW w:w="736" w:type="dxa"/>
            <w:vMerge/>
            <w:hideMark/>
          </w:tcPr>
          <w:p w14:paraId="2AE70445" w14:textId="77777777" w:rsidR="00ED139F" w:rsidRPr="00ED139F" w:rsidRDefault="00ED139F" w:rsidP="00ED139F">
            <w:pPr>
              <w:tabs>
                <w:tab w:val="left" w:pos="2130"/>
              </w:tabs>
              <w:rPr>
                <w:b/>
                <w:bCs/>
              </w:rPr>
            </w:pPr>
          </w:p>
        </w:tc>
        <w:tc>
          <w:tcPr>
            <w:tcW w:w="3883" w:type="dxa"/>
            <w:noWrap/>
            <w:hideMark/>
          </w:tcPr>
          <w:p w14:paraId="7B9B9983" w14:textId="77777777" w:rsidR="00ED139F" w:rsidRPr="00ED139F" w:rsidRDefault="00ED139F" w:rsidP="00ED139F">
            <w:pPr>
              <w:tabs>
                <w:tab w:val="left" w:pos="2130"/>
              </w:tabs>
            </w:pPr>
            <w:r w:rsidRPr="00ED139F">
              <w:t>S10: 4,5x4,5m</w:t>
            </w:r>
          </w:p>
        </w:tc>
        <w:tc>
          <w:tcPr>
            <w:tcW w:w="939" w:type="dxa"/>
            <w:vMerge/>
            <w:hideMark/>
          </w:tcPr>
          <w:p w14:paraId="1B5D3D9D" w14:textId="77777777" w:rsidR="00ED139F" w:rsidRPr="00ED139F" w:rsidRDefault="00ED139F" w:rsidP="00ED139F">
            <w:pPr>
              <w:tabs>
                <w:tab w:val="left" w:pos="2130"/>
              </w:tabs>
            </w:pPr>
          </w:p>
        </w:tc>
        <w:tc>
          <w:tcPr>
            <w:tcW w:w="1135" w:type="dxa"/>
            <w:noWrap/>
            <w:hideMark/>
          </w:tcPr>
          <w:p w14:paraId="63116FCC" w14:textId="77777777" w:rsidR="00ED139F" w:rsidRPr="00ED139F" w:rsidRDefault="00ED139F" w:rsidP="00BC6320">
            <w:pPr>
              <w:tabs>
                <w:tab w:val="left" w:pos="2130"/>
              </w:tabs>
              <w:jc w:val="center"/>
            </w:pPr>
            <w:r w:rsidRPr="00ED139F">
              <w:t>1</w:t>
            </w:r>
          </w:p>
        </w:tc>
        <w:tc>
          <w:tcPr>
            <w:tcW w:w="801" w:type="dxa"/>
            <w:noWrap/>
            <w:hideMark/>
          </w:tcPr>
          <w:p w14:paraId="2EFAD50E" w14:textId="77777777" w:rsidR="00ED139F" w:rsidRPr="00ED139F" w:rsidRDefault="00ED139F" w:rsidP="00BC6320">
            <w:pPr>
              <w:tabs>
                <w:tab w:val="left" w:pos="2130"/>
              </w:tabs>
              <w:jc w:val="center"/>
            </w:pPr>
            <w:r w:rsidRPr="00ED139F">
              <w:t>4.2</w:t>
            </w:r>
          </w:p>
        </w:tc>
        <w:tc>
          <w:tcPr>
            <w:tcW w:w="1109" w:type="dxa"/>
            <w:noWrap/>
            <w:hideMark/>
          </w:tcPr>
          <w:p w14:paraId="67CC3BCC" w14:textId="77777777" w:rsidR="00ED139F" w:rsidRPr="00ED139F" w:rsidRDefault="00ED139F" w:rsidP="00BC6320">
            <w:pPr>
              <w:tabs>
                <w:tab w:val="left" w:pos="2130"/>
              </w:tabs>
              <w:jc w:val="center"/>
            </w:pPr>
            <w:r w:rsidRPr="00ED139F">
              <w:t>4.3</w:t>
            </w:r>
          </w:p>
        </w:tc>
        <w:tc>
          <w:tcPr>
            <w:tcW w:w="858" w:type="dxa"/>
            <w:noWrap/>
            <w:hideMark/>
          </w:tcPr>
          <w:p w14:paraId="211EE66A" w14:textId="4E92FC98" w:rsidR="00ED139F" w:rsidRPr="00ED139F" w:rsidRDefault="00ED139F" w:rsidP="00BC6320">
            <w:pPr>
              <w:tabs>
                <w:tab w:val="left" w:pos="2130"/>
              </w:tabs>
              <w:jc w:val="center"/>
            </w:pPr>
          </w:p>
        </w:tc>
        <w:tc>
          <w:tcPr>
            <w:tcW w:w="852" w:type="dxa"/>
            <w:vMerge/>
            <w:hideMark/>
          </w:tcPr>
          <w:p w14:paraId="397A3A2A" w14:textId="77777777" w:rsidR="00ED139F" w:rsidRPr="00ED139F" w:rsidRDefault="00ED139F" w:rsidP="00BC6320">
            <w:pPr>
              <w:tabs>
                <w:tab w:val="left" w:pos="2130"/>
              </w:tabs>
              <w:jc w:val="center"/>
            </w:pPr>
          </w:p>
        </w:tc>
        <w:tc>
          <w:tcPr>
            <w:tcW w:w="1419" w:type="dxa"/>
            <w:noWrap/>
            <w:hideMark/>
          </w:tcPr>
          <w:p w14:paraId="211625F1" w14:textId="77777777" w:rsidR="00ED139F" w:rsidRPr="00ED139F" w:rsidRDefault="00ED139F" w:rsidP="00BC6320">
            <w:pPr>
              <w:tabs>
                <w:tab w:val="left" w:pos="2130"/>
              </w:tabs>
              <w:jc w:val="center"/>
            </w:pPr>
            <w:r w:rsidRPr="00ED139F">
              <w:t>18.06</w:t>
            </w:r>
          </w:p>
        </w:tc>
        <w:tc>
          <w:tcPr>
            <w:tcW w:w="1559" w:type="dxa"/>
            <w:noWrap/>
            <w:hideMark/>
          </w:tcPr>
          <w:p w14:paraId="69BA495E" w14:textId="77777777" w:rsidR="00ED139F" w:rsidRPr="00ED139F" w:rsidRDefault="00ED139F" w:rsidP="00BC6320">
            <w:pPr>
              <w:tabs>
                <w:tab w:val="left" w:pos="2130"/>
              </w:tabs>
              <w:jc w:val="center"/>
            </w:pPr>
            <w:r w:rsidRPr="00ED139F">
              <w:t>18.06</w:t>
            </w:r>
          </w:p>
        </w:tc>
        <w:tc>
          <w:tcPr>
            <w:tcW w:w="1276" w:type="dxa"/>
            <w:noWrap/>
            <w:hideMark/>
          </w:tcPr>
          <w:p w14:paraId="2A9D8B8B" w14:textId="77F1416F" w:rsidR="00ED139F" w:rsidRPr="00ED139F" w:rsidRDefault="00ED139F" w:rsidP="00BC6320">
            <w:pPr>
              <w:tabs>
                <w:tab w:val="left" w:pos="2130"/>
              </w:tabs>
              <w:jc w:val="center"/>
              <w:rPr>
                <w:b/>
                <w:bCs/>
              </w:rPr>
            </w:pPr>
          </w:p>
        </w:tc>
      </w:tr>
      <w:tr w:rsidR="00ED139F" w:rsidRPr="00ED139F" w14:paraId="303D75CE" w14:textId="77777777" w:rsidTr="00ED139F">
        <w:trPr>
          <w:trHeight w:val="330"/>
        </w:trPr>
        <w:tc>
          <w:tcPr>
            <w:tcW w:w="736" w:type="dxa"/>
            <w:vMerge/>
            <w:hideMark/>
          </w:tcPr>
          <w:p w14:paraId="6D61B19B" w14:textId="77777777" w:rsidR="00ED139F" w:rsidRPr="00ED139F" w:rsidRDefault="00ED139F" w:rsidP="00ED139F">
            <w:pPr>
              <w:tabs>
                <w:tab w:val="left" w:pos="2130"/>
              </w:tabs>
              <w:rPr>
                <w:b/>
                <w:bCs/>
              </w:rPr>
            </w:pPr>
          </w:p>
        </w:tc>
        <w:tc>
          <w:tcPr>
            <w:tcW w:w="3883" w:type="dxa"/>
            <w:noWrap/>
            <w:hideMark/>
          </w:tcPr>
          <w:p w14:paraId="57E779B9" w14:textId="77777777" w:rsidR="00ED139F" w:rsidRPr="00ED139F" w:rsidRDefault="00ED139F" w:rsidP="00ED139F">
            <w:pPr>
              <w:tabs>
                <w:tab w:val="left" w:pos="2130"/>
              </w:tabs>
            </w:pPr>
            <w:r w:rsidRPr="00ED139F">
              <w:t>S11: 4,5x4,5m</w:t>
            </w:r>
          </w:p>
        </w:tc>
        <w:tc>
          <w:tcPr>
            <w:tcW w:w="939" w:type="dxa"/>
            <w:vMerge/>
            <w:hideMark/>
          </w:tcPr>
          <w:p w14:paraId="66359621" w14:textId="77777777" w:rsidR="00ED139F" w:rsidRPr="00ED139F" w:rsidRDefault="00ED139F" w:rsidP="00ED139F">
            <w:pPr>
              <w:tabs>
                <w:tab w:val="left" w:pos="2130"/>
              </w:tabs>
            </w:pPr>
          </w:p>
        </w:tc>
        <w:tc>
          <w:tcPr>
            <w:tcW w:w="1135" w:type="dxa"/>
            <w:noWrap/>
            <w:hideMark/>
          </w:tcPr>
          <w:p w14:paraId="30CD6DB8" w14:textId="77777777" w:rsidR="00ED139F" w:rsidRPr="00ED139F" w:rsidRDefault="00ED139F" w:rsidP="00BC6320">
            <w:pPr>
              <w:tabs>
                <w:tab w:val="left" w:pos="2130"/>
              </w:tabs>
              <w:jc w:val="center"/>
            </w:pPr>
            <w:r w:rsidRPr="00ED139F">
              <w:t>1</w:t>
            </w:r>
          </w:p>
        </w:tc>
        <w:tc>
          <w:tcPr>
            <w:tcW w:w="801" w:type="dxa"/>
            <w:noWrap/>
            <w:hideMark/>
          </w:tcPr>
          <w:p w14:paraId="53F6FDBD" w14:textId="77777777" w:rsidR="00ED139F" w:rsidRPr="00ED139F" w:rsidRDefault="00ED139F" w:rsidP="00BC6320">
            <w:pPr>
              <w:tabs>
                <w:tab w:val="left" w:pos="2130"/>
              </w:tabs>
              <w:jc w:val="center"/>
            </w:pPr>
            <w:r w:rsidRPr="00ED139F">
              <w:t>4.2</w:t>
            </w:r>
          </w:p>
        </w:tc>
        <w:tc>
          <w:tcPr>
            <w:tcW w:w="1109" w:type="dxa"/>
            <w:noWrap/>
            <w:hideMark/>
          </w:tcPr>
          <w:p w14:paraId="457129F4" w14:textId="77777777" w:rsidR="00ED139F" w:rsidRPr="00ED139F" w:rsidRDefault="00ED139F" w:rsidP="00BC6320">
            <w:pPr>
              <w:tabs>
                <w:tab w:val="left" w:pos="2130"/>
              </w:tabs>
              <w:jc w:val="center"/>
            </w:pPr>
            <w:r w:rsidRPr="00ED139F">
              <w:t>4.3</w:t>
            </w:r>
          </w:p>
        </w:tc>
        <w:tc>
          <w:tcPr>
            <w:tcW w:w="858" w:type="dxa"/>
            <w:noWrap/>
            <w:hideMark/>
          </w:tcPr>
          <w:p w14:paraId="21635DDE" w14:textId="7D6846F1" w:rsidR="00ED139F" w:rsidRPr="00ED139F" w:rsidRDefault="00ED139F" w:rsidP="00BC6320">
            <w:pPr>
              <w:tabs>
                <w:tab w:val="left" w:pos="2130"/>
              </w:tabs>
              <w:jc w:val="center"/>
            </w:pPr>
          </w:p>
        </w:tc>
        <w:tc>
          <w:tcPr>
            <w:tcW w:w="852" w:type="dxa"/>
            <w:vMerge/>
            <w:hideMark/>
          </w:tcPr>
          <w:p w14:paraId="7C14DA86" w14:textId="77777777" w:rsidR="00ED139F" w:rsidRPr="00ED139F" w:rsidRDefault="00ED139F" w:rsidP="00BC6320">
            <w:pPr>
              <w:tabs>
                <w:tab w:val="left" w:pos="2130"/>
              </w:tabs>
              <w:jc w:val="center"/>
            </w:pPr>
          </w:p>
        </w:tc>
        <w:tc>
          <w:tcPr>
            <w:tcW w:w="1419" w:type="dxa"/>
            <w:noWrap/>
            <w:hideMark/>
          </w:tcPr>
          <w:p w14:paraId="47102E75" w14:textId="77777777" w:rsidR="00ED139F" w:rsidRPr="00ED139F" w:rsidRDefault="00ED139F" w:rsidP="00BC6320">
            <w:pPr>
              <w:tabs>
                <w:tab w:val="left" w:pos="2130"/>
              </w:tabs>
              <w:jc w:val="center"/>
            </w:pPr>
            <w:r w:rsidRPr="00ED139F">
              <w:t>18.06</w:t>
            </w:r>
          </w:p>
        </w:tc>
        <w:tc>
          <w:tcPr>
            <w:tcW w:w="1559" w:type="dxa"/>
            <w:noWrap/>
            <w:hideMark/>
          </w:tcPr>
          <w:p w14:paraId="52D30802" w14:textId="77777777" w:rsidR="00ED139F" w:rsidRPr="00ED139F" w:rsidRDefault="00ED139F" w:rsidP="00BC6320">
            <w:pPr>
              <w:tabs>
                <w:tab w:val="left" w:pos="2130"/>
              </w:tabs>
              <w:jc w:val="center"/>
            </w:pPr>
            <w:r w:rsidRPr="00ED139F">
              <w:t>18.06</w:t>
            </w:r>
          </w:p>
        </w:tc>
        <w:tc>
          <w:tcPr>
            <w:tcW w:w="1276" w:type="dxa"/>
            <w:noWrap/>
            <w:hideMark/>
          </w:tcPr>
          <w:p w14:paraId="04E715D6" w14:textId="24768310" w:rsidR="00ED139F" w:rsidRPr="00ED139F" w:rsidRDefault="00ED139F" w:rsidP="00BC6320">
            <w:pPr>
              <w:tabs>
                <w:tab w:val="left" w:pos="2130"/>
              </w:tabs>
              <w:jc w:val="center"/>
              <w:rPr>
                <w:b/>
                <w:bCs/>
              </w:rPr>
            </w:pPr>
          </w:p>
        </w:tc>
      </w:tr>
      <w:tr w:rsidR="00ED139F" w:rsidRPr="00ED139F" w14:paraId="4CC0AC43" w14:textId="77777777" w:rsidTr="00ED139F">
        <w:trPr>
          <w:trHeight w:val="330"/>
        </w:trPr>
        <w:tc>
          <w:tcPr>
            <w:tcW w:w="736" w:type="dxa"/>
            <w:vMerge/>
            <w:hideMark/>
          </w:tcPr>
          <w:p w14:paraId="40DD291E" w14:textId="77777777" w:rsidR="00ED139F" w:rsidRPr="00ED139F" w:rsidRDefault="00ED139F" w:rsidP="00ED139F">
            <w:pPr>
              <w:tabs>
                <w:tab w:val="left" w:pos="2130"/>
              </w:tabs>
              <w:rPr>
                <w:b/>
                <w:bCs/>
              </w:rPr>
            </w:pPr>
          </w:p>
        </w:tc>
        <w:tc>
          <w:tcPr>
            <w:tcW w:w="3883" w:type="dxa"/>
            <w:noWrap/>
            <w:hideMark/>
          </w:tcPr>
          <w:p w14:paraId="7F7F3019" w14:textId="77777777" w:rsidR="00ED139F" w:rsidRPr="00ED139F" w:rsidRDefault="00ED139F" w:rsidP="00ED139F">
            <w:pPr>
              <w:tabs>
                <w:tab w:val="left" w:pos="2130"/>
              </w:tabs>
            </w:pPr>
            <w:r w:rsidRPr="00ED139F">
              <w:t>S12: 4,5x4,5m</w:t>
            </w:r>
          </w:p>
        </w:tc>
        <w:tc>
          <w:tcPr>
            <w:tcW w:w="939" w:type="dxa"/>
            <w:vMerge/>
            <w:hideMark/>
          </w:tcPr>
          <w:p w14:paraId="4D6524DE" w14:textId="77777777" w:rsidR="00ED139F" w:rsidRPr="00ED139F" w:rsidRDefault="00ED139F" w:rsidP="00ED139F">
            <w:pPr>
              <w:tabs>
                <w:tab w:val="left" w:pos="2130"/>
              </w:tabs>
            </w:pPr>
          </w:p>
        </w:tc>
        <w:tc>
          <w:tcPr>
            <w:tcW w:w="1135" w:type="dxa"/>
            <w:noWrap/>
            <w:hideMark/>
          </w:tcPr>
          <w:p w14:paraId="3C44472B" w14:textId="77777777" w:rsidR="00ED139F" w:rsidRPr="00ED139F" w:rsidRDefault="00ED139F" w:rsidP="00BC6320">
            <w:pPr>
              <w:tabs>
                <w:tab w:val="left" w:pos="2130"/>
              </w:tabs>
              <w:jc w:val="center"/>
            </w:pPr>
            <w:r w:rsidRPr="00ED139F">
              <w:t>1</w:t>
            </w:r>
          </w:p>
        </w:tc>
        <w:tc>
          <w:tcPr>
            <w:tcW w:w="801" w:type="dxa"/>
            <w:noWrap/>
            <w:hideMark/>
          </w:tcPr>
          <w:p w14:paraId="226B1364" w14:textId="77777777" w:rsidR="00ED139F" w:rsidRPr="00ED139F" w:rsidRDefault="00ED139F" w:rsidP="00BC6320">
            <w:pPr>
              <w:tabs>
                <w:tab w:val="left" w:pos="2130"/>
              </w:tabs>
              <w:jc w:val="center"/>
            </w:pPr>
            <w:r w:rsidRPr="00ED139F">
              <w:t>4.2</w:t>
            </w:r>
          </w:p>
        </w:tc>
        <w:tc>
          <w:tcPr>
            <w:tcW w:w="1109" w:type="dxa"/>
            <w:noWrap/>
            <w:hideMark/>
          </w:tcPr>
          <w:p w14:paraId="00D3A3D8" w14:textId="77777777" w:rsidR="00ED139F" w:rsidRPr="00ED139F" w:rsidRDefault="00ED139F" w:rsidP="00BC6320">
            <w:pPr>
              <w:tabs>
                <w:tab w:val="left" w:pos="2130"/>
              </w:tabs>
              <w:jc w:val="center"/>
            </w:pPr>
            <w:r w:rsidRPr="00ED139F">
              <w:t>4.3</w:t>
            </w:r>
          </w:p>
        </w:tc>
        <w:tc>
          <w:tcPr>
            <w:tcW w:w="858" w:type="dxa"/>
            <w:noWrap/>
            <w:hideMark/>
          </w:tcPr>
          <w:p w14:paraId="52415801" w14:textId="718ECBDC" w:rsidR="00ED139F" w:rsidRPr="00ED139F" w:rsidRDefault="00ED139F" w:rsidP="00BC6320">
            <w:pPr>
              <w:tabs>
                <w:tab w:val="left" w:pos="2130"/>
              </w:tabs>
              <w:jc w:val="center"/>
            </w:pPr>
          </w:p>
        </w:tc>
        <w:tc>
          <w:tcPr>
            <w:tcW w:w="852" w:type="dxa"/>
            <w:vMerge/>
            <w:hideMark/>
          </w:tcPr>
          <w:p w14:paraId="2FDA0398" w14:textId="77777777" w:rsidR="00ED139F" w:rsidRPr="00ED139F" w:rsidRDefault="00ED139F" w:rsidP="00BC6320">
            <w:pPr>
              <w:tabs>
                <w:tab w:val="left" w:pos="2130"/>
              </w:tabs>
              <w:jc w:val="center"/>
            </w:pPr>
          </w:p>
        </w:tc>
        <w:tc>
          <w:tcPr>
            <w:tcW w:w="1419" w:type="dxa"/>
            <w:noWrap/>
            <w:hideMark/>
          </w:tcPr>
          <w:p w14:paraId="59C8AC5E" w14:textId="77777777" w:rsidR="00ED139F" w:rsidRPr="00ED139F" w:rsidRDefault="00ED139F" w:rsidP="00BC6320">
            <w:pPr>
              <w:tabs>
                <w:tab w:val="left" w:pos="2130"/>
              </w:tabs>
              <w:jc w:val="center"/>
            </w:pPr>
            <w:r w:rsidRPr="00ED139F">
              <w:t>18.06</w:t>
            </w:r>
          </w:p>
        </w:tc>
        <w:tc>
          <w:tcPr>
            <w:tcW w:w="1559" w:type="dxa"/>
            <w:noWrap/>
            <w:hideMark/>
          </w:tcPr>
          <w:p w14:paraId="02897D4D" w14:textId="77777777" w:rsidR="00ED139F" w:rsidRPr="00ED139F" w:rsidRDefault="00ED139F" w:rsidP="00BC6320">
            <w:pPr>
              <w:tabs>
                <w:tab w:val="left" w:pos="2130"/>
              </w:tabs>
              <w:jc w:val="center"/>
            </w:pPr>
            <w:r w:rsidRPr="00ED139F">
              <w:t>18.06</w:t>
            </w:r>
          </w:p>
        </w:tc>
        <w:tc>
          <w:tcPr>
            <w:tcW w:w="1276" w:type="dxa"/>
            <w:noWrap/>
            <w:hideMark/>
          </w:tcPr>
          <w:p w14:paraId="6F989CB5" w14:textId="0E2FA8F7" w:rsidR="00ED139F" w:rsidRPr="00ED139F" w:rsidRDefault="00ED139F" w:rsidP="00BC6320">
            <w:pPr>
              <w:tabs>
                <w:tab w:val="left" w:pos="2130"/>
              </w:tabs>
              <w:jc w:val="center"/>
              <w:rPr>
                <w:b/>
                <w:bCs/>
              </w:rPr>
            </w:pPr>
          </w:p>
        </w:tc>
      </w:tr>
      <w:tr w:rsidR="00ED139F" w:rsidRPr="00ED139F" w14:paraId="446CC3F1" w14:textId="77777777" w:rsidTr="00ED139F">
        <w:trPr>
          <w:trHeight w:val="330"/>
        </w:trPr>
        <w:tc>
          <w:tcPr>
            <w:tcW w:w="736" w:type="dxa"/>
            <w:vMerge/>
            <w:hideMark/>
          </w:tcPr>
          <w:p w14:paraId="169D7576" w14:textId="77777777" w:rsidR="00ED139F" w:rsidRPr="00ED139F" w:rsidRDefault="00ED139F" w:rsidP="00ED139F">
            <w:pPr>
              <w:tabs>
                <w:tab w:val="left" w:pos="2130"/>
              </w:tabs>
              <w:rPr>
                <w:b/>
                <w:bCs/>
              </w:rPr>
            </w:pPr>
          </w:p>
        </w:tc>
        <w:tc>
          <w:tcPr>
            <w:tcW w:w="3883" w:type="dxa"/>
            <w:noWrap/>
            <w:hideMark/>
          </w:tcPr>
          <w:p w14:paraId="31AFF1A8" w14:textId="77777777" w:rsidR="00ED139F" w:rsidRPr="00ED139F" w:rsidRDefault="00ED139F" w:rsidP="00ED139F">
            <w:pPr>
              <w:tabs>
                <w:tab w:val="left" w:pos="2130"/>
              </w:tabs>
            </w:pPr>
            <w:r w:rsidRPr="00ED139F">
              <w:t>S13: 4,5x4,5m</w:t>
            </w:r>
          </w:p>
        </w:tc>
        <w:tc>
          <w:tcPr>
            <w:tcW w:w="939" w:type="dxa"/>
            <w:vMerge/>
            <w:hideMark/>
          </w:tcPr>
          <w:p w14:paraId="45D67FF0" w14:textId="77777777" w:rsidR="00ED139F" w:rsidRPr="00ED139F" w:rsidRDefault="00ED139F" w:rsidP="00ED139F">
            <w:pPr>
              <w:tabs>
                <w:tab w:val="left" w:pos="2130"/>
              </w:tabs>
            </w:pPr>
          </w:p>
        </w:tc>
        <w:tc>
          <w:tcPr>
            <w:tcW w:w="1135" w:type="dxa"/>
            <w:noWrap/>
            <w:hideMark/>
          </w:tcPr>
          <w:p w14:paraId="50F70615" w14:textId="77777777" w:rsidR="00ED139F" w:rsidRPr="00ED139F" w:rsidRDefault="00ED139F" w:rsidP="00BC6320">
            <w:pPr>
              <w:tabs>
                <w:tab w:val="left" w:pos="2130"/>
              </w:tabs>
              <w:jc w:val="center"/>
            </w:pPr>
            <w:r w:rsidRPr="00ED139F">
              <w:t>1</w:t>
            </w:r>
          </w:p>
        </w:tc>
        <w:tc>
          <w:tcPr>
            <w:tcW w:w="801" w:type="dxa"/>
            <w:noWrap/>
            <w:hideMark/>
          </w:tcPr>
          <w:p w14:paraId="2FB1430C" w14:textId="77777777" w:rsidR="00ED139F" w:rsidRPr="00ED139F" w:rsidRDefault="00ED139F" w:rsidP="00BC6320">
            <w:pPr>
              <w:tabs>
                <w:tab w:val="left" w:pos="2130"/>
              </w:tabs>
              <w:jc w:val="center"/>
            </w:pPr>
            <w:r w:rsidRPr="00ED139F">
              <w:t>4.2</w:t>
            </w:r>
          </w:p>
        </w:tc>
        <w:tc>
          <w:tcPr>
            <w:tcW w:w="1109" w:type="dxa"/>
            <w:noWrap/>
            <w:hideMark/>
          </w:tcPr>
          <w:p w14:paraId="3E660105" w14:textId="77777777" w:rsidR="00ED139F" w:rsidRPr="00ED139F" w:rsidRDefault="00ED139F" w:rsidP="00BC6320">
            <w:pPr>
              <w:tabs>
                <w:tab w:val="left" w:pos="2130"/>
              </w:tabs>
              <w:jc w:val="center"/>
            </w:pPr>
            <w:r w:rsidRPr="00ED139F">
              <w:t>4.3</w:t>
            </w:r>
          </w:p>
        </w:tc>
        <w:tc>
          <w:tcPr>
            <w:tcW w:w="858" w:type="dxa"/>
            <w:noWrap/>
            <w:hideMark/>
          </w:tcPr>
          <w:p w14:paraId="6A41F89A" w14:textId="5571D0E3" w:rsidR="00ED139F" w:rsidRPr="00ED139F" w:rsidRDefault="00ED139F" w:rsidP="00BC6320">
            <w:pPr>
              <w:tabs>
                <w:tab w:val="left" w:pos="2130"/>
              </w:tabs>
              <w:jc w:val="center"/>
            </w:pPr>
          </w:p>
        </w:tc>
        <w:tc>
          <w:tcPr>
            <w:tcW w:w="852" w:type="dxa"/>
            <w:vMerge/>
            <w:hideMark/>
          </w:tcPr>
          <w:p w14:paraId="7FEB1956" w14:textId="77777777" w:rsidR="00ED139F" w:rsidRPr="00ED139F" w:rsidRDefault="00ED139F" w:rsidP="00BC6320">
            <w:pPr>
              <w:tabs>
                <w:tab w:val="left" w:pos="2130"/>
              </w:tabs>
              <w:jc w:val="center"/>
            </w:pPr>
          </w:p>
        </w:tc>
        <w:tc>
          <w:tcPr>
            <w:tcW w:w="1419" w:type="dxa"/>
            <w:noWrap/>
            <w:hideMark/>
          </w:tcPr>
          <w:p w14:paraId="7937FFEF" w14:textId="77777777" w:rsidR="00ED139F" w:rsidRPr="00ED139F" w:rsidRDefault="00ED139F" w:rsidP="00BC6320">
            <w:pPr>
              <w:tabs>
                <w:tab w:val="left" w:pos="2130"/>
              </w:tabs>
              <w:jc w:val="center"/>
            </w:pPr>
            <w:r w:rsidRPr="00ED139F">
              <w:t>18.06</w:t>
            </w:r>
          </w:p>
        </w:tc>
        <w:tc>
          <w:tcPr>
            <w:tcW w:w="1559" w:type="dxa"/>
            <w:noWrap/>
            <w:hideMark/>
          </w:tcPr>
          <w:p w14:paraId="7462723A" w14:textId="77777777" w:rsidR="00ED139F" w:rsidRPr="00ED139F" w:rsidRDefault="00ED139F" w:rsidP="00BC6320">
            <w:pPr>
              <w:tabs>
                <w:tab w:val="left" w:pos="2130"/>
              </w:tabs>
              <w:jc w:val="center"/>
            </w:pPr>
            <w:r w:rsidRPr="00ED139F">
              <w:t>18.06</w:t>
            </w:r>
          </w:p>
        </w:tc>
        <w:tc>
          <w:tcPr>
            <w:tcW w:w="1276" w:type="dxa"/>
            <w:noWrap/>
            <w:hideMark/>
          </w:tcPr>
          <w:p w14:paraId="7FC50564" w14:textId="0A678769" w:rsidR="00ED139F" w:rsidRPr="00ED139F" w:rsidRDefault="00ED139F" w:rsidP="00BC6320">
            <w:pPr>
              <w:tabs>
                <w:tab w:val="left" w:pos="2130"/>
              </w:tabs>
              <w:jc w:val="center"/>
              <w:rPr>
                <w:b/>
                <w:bCs/>
              </w:rPr>
            </w:pPr>
          </w:p>
        </w:tc>
      </w:tr>
      <w:tr w:rsidR="00ED139F" w:rsidRPr="00ED139F" w14:paraId="2D22DD01" w14:textId="77777777" w:rsidTr="00ED139F">
        <w:trPr>
          <w:trHeight w:val="330"/>
        </w:trPr>
        <w:tc>
          <w:tcPr>
            <w:tcW w:w="736" w:type="dxa"/>
            <w:vMerge/>
            <w:hideMark/>
          </w:tcPr>
          <w:p w14:paraId="1BA5BCB6" w14:textId="77777777" w:rsidR="00ED139F" w:rsidRPr="00ED139F" w:rsidRDefault="00ED139F" w:rsidP="00ED139F">
            <w:pPr>
              <w:tabs>
                <w:tab w:val="left" w:pos="2130"/>
              </w:tabs>
              <w:rPr>
                <w:b/>
                <w:bCs/>
              </w:rPr>
            </w:pPr>
          </w:p>
        </w:tc>
        <w:tc>
          <w:tcPr>
            <w:tcW w:w="3883" w:type="dxa"/>
            <w:noWrap/>
            <w:hideMark/>
          </w:tcPr>
          <w:p w14:paraId="40454285" w14:textId="77777777" w:rsidR="00ED139F" w:rsidRPr="00ED139F" w:rsidRDefault="00ED139F" w:rsidP="00ED139F">
            <w:pPr>
              <w:tabs>
                <w:tab w:val="left" w:pos="2130"/>
              </w:tabs>
            </w:pPr>
            <w:r w:rsidRPr="00ED139F">
              <w:t>S15: 4,5x5m</w:t>
            </w:r>
          </w:p>
        </w:tc>
        <w:tc>
          <w:tcPr>
            <w:tcW w:w="939" w:type="dxa"/>
            <w:vMerge/>
            <w:hideMark/>
          </w:tcPr>
          <w:p w14:paraId="3C15CF32" w14:textId="77777777" w:rsidR="00ED139F" w:rsidRPr="00ED139F" w:rsidRDefault="00ED139F" w:rsidP="00ED139F">
            <w:pPr>
              <w:tabs>
                <w:tab w:val="left" w:pos="2130"/>
              </w:tabs>
            </w:pPr>
          </w:p>
        </w:tc>
        <w:tc>
          <w:tcPr>
            <w:tcW w:w="1135" w:type="dxa"/>
            <w:noWrap/>
            <w:hideMark/>
          </w:tcPr>
          <w:p w14:paraId="2BBA73B4" w14:textId="77777777" w:rsidR="00ED139F" w:rsidRPr="00ED139F" w:rsidRDefault="00ED139F" w:rsidP="00BC6320">
            <w:pPr>
              <w:tabs>
                <w:tab w:val="left" w:pos="2130"/>
              </w:tabs>
              <w:jc w:val="center"/>
            </w:pPr>
            <w:r w:rsidRPr="00ED139F">
              <w:t>1</w:t>
            </w:r>
          </w:p>
        </w:tc>
        <w:tc>
          <w:tcPr>
            <w:tcW w:w="801" w:type="dxa"/>
            <w:noWrap/>
            <w:hideMark/>
          </w:tcPr>
          <w:p w14:paraId="2AF57F42" w14:textId="77777777" w:rsidR="00ED139F" w:rsidRPr="00ED139F" w:rsidRDefault="00ED139F" w:rsidP="00BC6320">
            <w:pPr>
              <w:tabs>
                <w:tab w:val="left" w:pos="2130"/>
              </w:tabs>
              <w:jc w:val="center"/>
            </w:pPr>
            <w:r w:rsidRPr="00ED139F">
              <w:t>4.2</w:t>
            </w:r>
          </w:p>
        </w:tc>
        <w:tc>
          <w:tcPr>
            <w:tcW w:w="1109" w:type="dxa"/>
            <w:noWrap/>
            <w:hideMark/>
          </w:tcPr>
          <w:p w14:paraId="271FC9AA" w14:textId="77777777" w:rsidR="00ED139F" w:rsidRPr="00ED139F" w:rsidRDefault="00ED139F" w:rsidP="00BC6320">
            <w:pPr>
              <w:tabs>
                <w:tab w:val="left" w:pos="2130"/>
              </w:tabs>
              <w:jc w:val="center"/>
            </w:pPr>
            <w:r w:rsidRPr="00ED139F">
              <w:t>4.8</w:t>
            </w:r>
          </w:p>
        </w:tc>
        <w:tc>
          <w:tcPr>
            <w:tcW w:w="858" w:type="dxa"/>
            <w:noWrap/>
            <w:hideMark/>
          </w:tcPr>
          <w:p w14:paraId="09884B90" w14:textId="40C26CAF" w:rsidR="00ED139F" w:rsidRPr="00ED139F" w:rsidRDefault="00ED139F" w:rsidP="00BC6320">
            <w:pPr>
              <w:tabs>
                <w:tab w:val="left" w:pos="2130"/>
              </w:tabs>
              <w:jc w:val="center"/>
            </w:pPr>
          </w:p>
        </w:tc>
        <w:tc>
          <w:tcPr>
            <w:tcW w:w="852" w:type="dxa"/>
            <w:vMerge/>
            <w:hideMark/>
          </w:tcPr>
          <w:p w14:paraId="4CC78DC2" w14:textId="77777777" w:rsidR="00ED139F" w:rsidRPr="00ED139F" w:rsidRDefault="00ED139F" w:rsidP="00BC6320">
            <w:pPr>
              <w:tabs>
                <w:tab w:val="left" w:pos="2130"/>
              </w:tabs>
              <w:jc w:val="center"/>
            </w:pPr>
          </w:p>
        </w:tc>
        <w:tc>
          <w:tcPr>
            <w:tcW w:w="1419" w:type="dxa"/>
            <w:noWrap/>
            <w:hideMark/>
          </w:tcPr>
          <w:p w14:paraId="1E961908" w14:textId="77777777" w:rsidR="00ED139F" w:rsidRPr="00ED139F" w:rsidRDefault="00ED139F" w:rsidP="00BC6320">
            <w:pPr>
              <w:tabs>
                <w:tab w:val="left" w:pos="2130"/>
              </w:tabs>
              <w:jc w:val="center"/>
            </w:pPr>
            <w:r w:rsidRPr="00ED139F">
              <w:t>20.16</w:t>
            </w:r>
          </w:p>
        </w:tc>
        <w:tc>
          <w:tcPr>
            <w:tcW w:w="1559" w:type="dxa"/>
            <w:noWrap/>
            <w:hideMark/>
          </w:tcPr>
          <w:p w14:paraId="7F4AFB4E" w14:textId="77777777" w:rsidR="00ED139F" w:rsidRPr="00ED139F" w:rsidRDefault="00ED139F" w:rsidP="00BC6320">
            <w:pPr>
              <w:tabs>
                <w:tab w:val="left" w:pos="2130"/>
              </w:tabs>
              <w:jc w:val="center"/>
            </w:pPr>
            <w:r w:rsidRPr="00ED139F">
              <w:t>20.16</w:t>
            </w:r>
          </w:p>
        </w:tc>
        <w:tc>
          <w:tcPr>
            <w:tcW w:w="1276" w:type="dxa"/>
            <w:noWrap/>
            <w:hideMark/>
          </w:tcPr>
          <w:p w14:paraId="7A97D066" w14:textId="7DD04F7C" w:rsidR="00ED139F" w:rsidRPr="00ED139F" w:rsidRDefault="00ED139F" w:rsidP="00BC6320">
            <w:pPr>
              <w:tabs>
                <w:tab w:val="left" w:pos="2130"/>
              </w:tabs>
              <w:jc w:val="center"/>
              <w:rPr>
                <w:b/>
                <w:bCs/>
              </w:rPr>
            </w:pPr>
          </w:p>
        </w:tc>
      </w:tr>
      <w:tr w:rsidR="00ED139F" w:rsidRPr="00ED139F" w14:paraId="68FF72B9" w14:textId="77777777" w:rsidTr="00ED139F">
        <w:trPr>
          <w:trHeight w:val="330"/>
        </w:trPr>
        <w:tc>
          <w:tcPr>
            <w:tcW w:w="736" w:type="dxa"/>
            <w:vMerge/>
            <w:hideMark/>
          </w:tcPr>
          <w:p w14:paraId="2D854442" w14:textId="77777777" w:rsidR="00ED139F" w:rsidRPr="00ED139F" w:rsidRDefault="00ED139F" w:rsidP="00ED139F">
            <w:pPr>
              <w:tabs>
                <w:tab w:val="left" w:pos="2130"/>
              </w:tabs>
              <w:rPr>
                <w:b/>
                <w:bCs/>
              </w:rPr>
            </w:pPr>
          </w:p>
        </w:tc>
        <w:tc>
          <w:tcPr>
            <w:tcW w:w="3883" w:type="dxa"/>
            <w:noWrap/>
            <w:hideMark/>
          </w:tcPr>
          <w:p w14:paraId="6C986A18" w14:textId="77777777" w:rsidR="00ED139F" w:rsidRPr="00ED139F" w:rsidRDefault="00ED139F" w:rsidP="00ED139F">
            <w:pPr>
              <w:tabs>
                <w:tab w:val="left" w:pos="2130"/>
              </w:tabs>
            </w:pPr>
            <w:r w:rsidRPr="00ED139F">
              <w:t>S14: 4,5x5m</w:t>
            </w:r>
          </w:p>
        </w:tc>
        <w:tc>
          <w:tcPr>
            <w:tcW w:w="939" w:type="dxa"/>
            <w:vMerge/>
            <w:hideMark/>
          </w:tcPr>
          <w:p w14:paraId="2E2B1DEB" w14:textId="77777777" w:rsidR="00ED139F" w:rsidRPr="00ED139F" w:rsidRDefault="00ED139F" w:rsidP="00ED139F">
            <w:pPr>
              <w:tabs>
                <w:tab w:val="left" w:pos="2130"/>
              </w:tabs>
            </w:pPr>
          </w:p>
        </w:tc>
        <w:tc>
          <w:tcPr>
            <w:tcW w:w="1135" w:type="dxa"/>
            <w:noWrap/>
            <w:hideMark/>
          </w:tcPr>
          <w:p w14:paraId="47279C4F" w14:textId="77777777" w:rsidR="00ED139F" w:rsidRPr="00ED139F" w:rsidRDefault="00ED139F" w:rsidP="00BC6320">
            <w:pPr>
              <w:tabs>
                <w:tab w:val="left" w:pos="2130"/>
              </w:tabs>
              <w:jc w:val="center"/>
            </w:pPr>
            <w:r w:rsidRPr="00ED139F">
              <w:t>1</w:t>
            </w:r>
          </w:p>
        </w:tc>
        <w:tc>
          <w:tcPr>
            <w:tcW w:w="801" w:type="dxa"/>
            <w:noWrap/>
            <w:hideMark/>
          </w:tcPr>
          <w:p w14:paraId="55A457AB" w14:textId="77777777" w:rsidR="00ED139F" w:rsidRPr="00ED139F" w:rsidRDefault="00ED139F" w:rsidP="00BC6320">
            <w:pPr>
              <w:tabs>
                <w:tab w:val="left" w:pos="2130"/>
              </w:tabs>
              <w:jc w:val="center"/>
            </w:pPr>
            <w:r w:rsidRPr="00ED139F">
              <w:t>4.2</w:t>
            </w:r>
          </w:p>
        </w:tc>
        <w:tc>
          <w:tcPr>
            <w:tcW w:w="1109" w:type="dxa"/>
            <w:noWrap/>
            <w:hideMark/>
          </w:tcPr>
          <w:p w14:paraId="1CC41437" w14:textId="77777777" w:rsidR="00ED139F" w:rsidRPr="00ED139F" w:rsidRDefault="00ED139F" w:rsidP="00BC6320">
            <w:pPr>
              <w:tabs>
                <w:tab w:val="left" w:pos="2130"/>
              </w:tabs>
              <w:jc w:val="center"/>
            </w:pPr>
            <w:r w:rsidRPr="00ED139F">
              <w:t>4.8</w:t>
            </w:r>
          </w:p>
        </w:tc>
        <w:tc>
          <w:tcPr>
            <w:tcW w:w="858" w:type="dxa"/>
            <w:noWrap/>
            <w:hideMark/>
          </w:tcPr>
          <w:p w14:paraId="29483456" w14:textId="3B86470D" w:rsidR="00ED139F" w:rsidRPr="00ED139F" w:rsidRDefault="00ED139F" w:rsidP="00BC6320">
            <w:pPr>
              <w:tabs>
                <w:tab w:val="left" w:pos="2130"/>
              </w:tabs>
              <w:jc w:val="center"/>
            </w:pPr>
          </w:p>
        </w:tc>
        <w:tc>
          <w:tcPr>
            <w:tcW w:w="852" w:type="dxa"/>
            <w:vMerge/>
            <w:hideMark/>
          </w:tcPr>
          <w:p w14:paraId="520C7D1D" w14:textId="77777777" w:rsidR="00ED139F" w:rsidRPr="00ED139F" w:rsidRDefault="00ED139F" w:rsidP="00BC6320">
            <w:pPr>
              <w:tabs>
                <w:tab w:val="left" w:pos="2130"/>
              </w:tabs>
              <w:jc w:val="center"/>
            </w:pPr>
          </w:p>
        </w:tc>
        <w:tc>
          <w:tcPr>
            <w:tcW w:w="1419" w:type="dxa"/>
            <w:noWrap/>
            <w:hideMark/>
          </w:tcPr>
          <w:p w14:paraId="4428B261" w14:textId="77777777" w:rsidR="00ED139F" w:rsidRPr="00ED139F" w:rsidRDefault="00ED139F" w:rsidP="00BC6320">
            <w:pPr>
              <w:tabs>
                <w:tab w:val="left" w:pos="2130"/>
              </w:tabs>
              <w:jc w:val="center"/>
            </w:pPr>
            <w:r w:rsidRPr="00ED139F">
              <w:t>20.16</w:t>
            </w:r>
          </w:p>
        </w:tc>
        <w:tc>
          <w:tcPr>
            <w:tcW w:w="1559" w:type="dxa"/>
            <w:noWrap/>
            <w:hideMark/>
          </w:tcPr>
          <w:p w14:paraId="684FFBD7" w14:textId="77777777" w:rsidR="00ED139F" w:rsidRPr="00ED139F" w:rsidRDefault="00ED139F" w:rsidP="00BC6320">
            <w:pPr>
              <w:tabs>
                <w:tab w:val="left" w:pos="2130"/>
              </w:tabs>
              <w:jc w:val="center"/>
            </w:pPr>
            <w:r w:rsidRPr="00ED139F">
              <w:t>20.16</w:t>
            </w:r>
          </w:p>
        </w:tc>
        <w:tc>
          <w:tcPr>
            <w:tcW w:w="1276" w:type="dxa"/>
            <w:noWrap/>
            <w:hideMark/>
          </w:tcPr>
          <w:p w14:paraId="5F7D67AE" w14:textId="29609311" w:rsidR="00ED139F" w:rsidRPr="00ED139F" w:rsidRDefault="00ED139F" w:rsidP="00BC6320">
            <w:pPr>
              <w:tabs>
                <w:tab w:val="left" w:pos="2130"/>
              </w:tabs>
              <w:jc w:val="center"/>
              <w:rPr>
                <w:b/>
                <w:bCs/>
              </w:rPr>
            </w:pPr>
          </w:p>
        </w:tc>
      </w:tr>
      <w:tr w:rsidR="00ED139F" w:rsidRPr="00ED139F" w14:paraId="37C97E28" w14:textId="77777777" w:rsidTr="00ED139F">
        <w:trPr>
          <w:trHeight w:val="330"/>
        </w:trPr>
        <w:tc>
          <w:tcPr>
            <w:tcW w:w="736" w:type="dxa"/>
            <w:vMerge/>
            <w:hideMark/>
          </w:tcPr>
          <w:p w14:paraId="2AE10E5B" w14:textId="77777777" w:rsidR="00ED139F" w:rsidRPr="00ED139F" w:rsidRDefault="00ED139F" w:rsidP="00ED139F">
            <w:pPr>
              <w:tabs>
                <w:tab w:val="left" w:pos="2130"/>
              </w:tabs>
              <w:rPr>
                <w:b/>
                <w:bCs/>
              </w:rPr>
            </w:pPr>
          </w:p>
        </w:tc>
        <w:tc>
          <w:tcPr>
            <w:tcW w:w="3883" w:type="dxa"/>
            <w:noWrap/>
            <w:hideMark/>
          </w:tcPr>
          <w:p w14:paraId="16F08929" w14:textId="77777777" w:rsidR="00ED139F" w:rsidRPr="00ED139F" w:rsidRDefault="00ED139F" w:rsidP="00ED139F">
            <w:pPr>
              <w:tabs>
                <w:tab w:val="left" w:pos="2130"/>
              </w:tabs>
            </w:pPr>
            <w:r w:rsidRPr="00ED139F">
              <w:t>S16: 2,9x4,5m</w:t>
            </w:r>
          </w:p>
        </w:tc>
        <w:tc>
          <w:tcPr>
            <w:tcW w:w="939" w:type="dxa"/>
            <w:vMerge/>
            <w:hideMark/>
          </w:tcPr>
          <w:p w14:paraId="24CAA40A" w14:textId="77777777" w:rsidR="00ED139F" w:rsidRPr="00ED139F" w:rsidRDefault="00ED139F" w:rsidP="00ED139F">
            <w:pPr>
              <w:tabs>
                <w:tab w:val="left" w:pos="2130"/>
              </w:tabs>
            </w:pPr>
          </w:p>
        </w:tc>
        <w:tc>
          <w:tcPr>
            <w:tcW w:w="1135" w:type="dxa"/>
            <w:noWrap/>
            <w:hideMark/>
          </w:tcPr>
          <w:p w14:paraId="0D03EBAD" w14:textId="77777777" w:rsidR="00ED139F" w:rsidRPr="00ED139F" w:rsidRDefault="00ED139F" w:rsidP="00BC6320">
            <w:pPr>
              <w:tabs>
                <w:tab w:val="left" w:pos="2130"/>
              </w:tabs>
              <w:jc w:val="center"/>
            </w:pPr>
            <w:r w:rsidRPr="00ED139F">
              <w:t>1</w:t>
            </w:r>
          </w:p>
        </w:tc>
        <w:tc>
          <w:tcPr>
            <w:tcW w:w="801" w:type="dxa"/>
            <w:noWrap/>
            <w:hideMark/>
          </w:tcPr>
          <w:p w14:paraId="6A750FBB" w14:textId="77777777" w:rsidR="00ED139F" w:rsidRPr="00ED139F" w:rsidRDefault="00ED139F" w:rsidP="00BC6320">
            <w:pPr>
              <w:tabs>
                <w:tab w:val="left" w:pos="2130"/>
              </w:tabs>
              <w:jc w:val="center"/>
            </w:pPr>
            <w:r w:rsidRPr="00ED139F">
              <w:t>2.7</w:t>
            </w:r>
          </w:p>
        </w:tc>
        <w:tc>
          <w:tcPr>
            <w:tcW w:w="1109" w:type="dxa"/>
            <w:noWrap/>
            <w:hideMark/>
          </w:tcPr>
          <w:p w14:paraId="27E96881" w14:textId="77777777" w:rsidR="00ED139F" w:rsidRPr="00ED139F" w:rsidRDefault="00ED139F" w:rsidP="00BC6320">
            <w:pPr>
              <w:tabs>
                <w:tab w:val="left" w:pos="2130"/>
              </w:tabs>
              <w:jc w:val="center"/>
            </w:pPr>
            <w:r w:rsidRPr="00ED139F">
              <w:t>4.2</w:t>
            </w:r>
          </w:p>
        </w:tc>
        <w:tc>
          <w:tcPr>
            <w:tcW w:w="858" w:type="dxa"/>
            <w:noWrap/>
            <w:hideMark/>
          </w:tcPr>
          <w:p w14:paraId="405AE219" w14:textId="78F6C8BE" w:rsidR="00ED139F" w:rsidRPr="00ED139F" w:rsidRDefault="00ED139F" w:rsidP="00BC6320">
            <w:pPr>
              <w:tabs>
                <w:tab w:val="left" w:pos="2130"/>
              </w:tabs>
              <w:jc w:val="center"/>
            </w:pPr>
          </w:p>
        </w:tc>
        <w:tc>
          <w:tcPr>
            <w:tcW w:w="852" w:type="dxa"/>
            <w:vMerge/>
            <w:hideMark/>
          </w:tcPr>
          <w:p w14:paraId="79A0ACA0" w14:textId="77777777" w:rsidR="00ED139F" w:rsidRPr="00ED139F" w:rsidRDefault="00ED139F" w:rsidP="00BC6320">
            <w:pPr>
              <w:tabs>
                <w:tab w:val="left" w:pos="2130"/>
              </w:tabs>
              <w:jc w:val="center"/>
            </w:pPr>
          </w:p>
        </w:tc>
        <w:tc>
          <w:tcPr>
            <w:tcW w:w="1419" w:type="dxa"/>
            <w:noWrap/>
            <w:hideMark/>
          </w:tcPr>
          <w:p w14:paraId="240B6446" w14:textId="77777777" w:rsidR="00ED139F" w:rsidRPr="00ED139F" w:rsidRDefault="00ED139F" w:rsidP="00BC6320">
            <w:pPr>
              <w:tabs>
                <w:tab w:val="left" w:pos="2130"/>
              </w:tabs>
              <w:jc w:val="center"/>
            </w:pPr>
            <w:r w:rsidRPr="00ED139F">
              <w:t>11.34</w:t>
            </w:r>
          </w:p>
        </w:tc>
        <w:tc>
          <w:tcPr>
            <w:tcW w:w="1559" w:type="dxa"/>
            <w:noWrap/>
            <w:hideMark/>
          </w:tcPr>
          <w:p w14:paraId="64128581" w14:textId="77777777" w:rsidR="00ED139F" w:rsidRPr="00ED139F" w:rsidRDefault="00ED139F" w:rsidP="00BC6320">
            <w:pPr>
              <w:tabs>
                <w:tab w:val="left" w:pos="2130"/>
              </w:tabs>
              <w:jc w:val="center"/>
            </w:pPr>
            <w:r w:rsidRPr="00ED139F">
              <w:t>11.34</w:t>
            </w:r>
          </w:p>
        </w:tc>
        <w:tc>
          <w:tcPr>
            <w:tcW w:w="1276" w:type="dxa"/>
            <w:noWrap/>
            <w:hideMark/>
          </w:tcPr>
          <w:p w14:paraId="359888EB" w14:textId="2E800B7F" w:rsidR="00ED139F" w:rsidRPr="00ED139F" w:rsidRDefault="00ED139F" w:rsidP="00BC6320">
            <w:pPr>
              <w:tabs>
                <w:tab w:val="left" w:pos="2130"/>
              </w:tabs>
              <w:jc w:val="center"/>
              <w:rPr>
                <w:b/>
                <w:bCs/>
              </w:rPr>
            </w:pPr>
          </w:p>
        </w:tc>
      </w:tr>
      <w:tr w:rsidR="00ED139F" w:rsidRPr="00ED139F" w14:paraId="13F26C78" w14:textId="77777777" w:rsidTr="00ED139F">
        <w:trPr>
          <w:trHeight w:val="330"/>
        </w:trPr>
        <w:tc>
          <w:tcPr>
            <w:tcW w:w="736" w:type="dxa"/>
            <w:vMerge/>
            <w:hideMark/>
          </w:tcPr>
          <w:p w14:paraId="47F995C1" w14:textId="77777777" w:rsidR="00ED139F" w:rsidRPr="00ED139F" w:rsidRDefault="00ED139F" w:rsidP="00ED139F">
            <w:pPr>
              <w:tabs>
                <w:tab w:val="left" w:pos="2130"/>
              </w:tabs>
              <w:rPr>
                <w:b/>
                <w:bCs/>
              </w:rPr>
            </w:pPr>
          </w:p>
        </w:tc>
        <w:tc>
          <w:tcPr>
            <w:tcW w:w="3883" w:type="dxa"/>
            <w:noWrap/>
            <w:hideMark/>
          </w:tcPr>
          <w:p w14:paraId="4CF2E30E" w14:textId="77777777" w:rsidR="00ED139F" w:rsidRPr="00ED139F" w:rsidRDefault="00ED139F" w:rsidP="00ED139F">
            <w:pPr>
              <w:tabs>
                <w:tab w:val="left" w:pos="2130"/>
              </w:tabs>
            </w:pPr>
            <w:r w:rsidRPr="00ED139F">
              <w:t>S17: 2,1x2,4m</w:t>
            </w:r>
          </w:p>
        </w:tc>
        <w:tc>
          <w:tcPr>
            <w:tcW w:w="939" w:type="dxa"/>
            <w:vMerge/>
            <w:hideMark/>
          </w:tcPr>
          <w:p w14:paraId="1CFD770A" w14:textId="77777777" w:rsidR="00ED139F" w:rsidRPr="00ED139F" w:rsidRDefault="00ED139F" w:rsidP="00ED139F">
            <w:pPr>
              <w:tabs>
                <w:tab w:val="left" w:pos="2130"/>
              </w:tabs>
            </w:pPr>
          </w:p>
        </w:tc>
        <w:tc>
          <w:tcPr>
            <w:tcW w:w="1135" w:type="dxa"/>
            <w:noWrap/>
            <w:hideMark/>
          </w:tcPr>
          <w:p w14:paraId="42CC8423" w14:textId="77777777" w:rsidR="00ED139F" w:rsidRPr="00ED139F" w:rsidRDefault="00ED139F" w:rsidP="00BC6320">
            <w:pPr>
              <w:tabs>
                <w:tab w:val="left" w:pos="2130"/>
              </w:tabs>
              <w:jc w:val="center"/>
            </w:pPr>
            <w:r w:rsidRPr="00ED139F">
              <w:t>1</w:t>
            </w:r>
          </w:p>
        </w:tc>
        <w:tc>
          <w:tcPr>
            <w:tcW w:w="801" w:type="dxa"/>
            <w:noWrap/>
            <w:hideMark/>
          </w:tcPr>
          <w:p w14:paraId="3AF613D3" w14:textId="77777777" w:rsidR="00ED139F" w:rsidRPr="00ED139F" w:rsidRDefault="00ED139F" w:rsidP="00BC6320">
            <w:pPr>
              <w:tabs>
                <w:tab w:val="left" w:pos="2130"/>
              </w:tabs>
              <w:jc w:val="center"/>
            </w:pPr>
            <w:r w:rsidRPr="00ED139F">
              <w:t>1.9</w:t>
            </w:r>
          </w:p>
        </w:tc>
        <w:tc>
          <w:tcPr>
            <w:tcW w:w="1109" w:type="dxa"/>
            <w:noWrap/>
            <w:hideMark/>
          </w:tcPr>
          <w:p w14:paraId="0D6348B7" w14:textId="77777777" w:rsidR="00ED139F" w:rsidRPr="00ED139F" w:rsidRDefault="00ED139F" w:rsidP="00BC6320">
            <w:pPr>
              <w:tabs>
                <w:tab w:val="left" w:pos="2130"/>
              </w:tabs>
              <w:jc w:val="center"/>
            </w:pPr>
            <w:r w:rsidRPr="00ED139F">
              <w:t>2.1</w:t>
            </w:r>
          </w:p>
        </w:tc>
        <w:tc>
          <w:tcPr>
            <w:tcW w:w="858" w:type="dxa"/>
            <w:noWrap/>
            <w:hideMark/>
          </w:tcPr>
          <w:p w14:paraId="34E95DC3" w14:textId="0145E553" w:rsidR="00ED139F" w:rsidRPr="00ED139F" w:rsidRDefault="00ED139F" w:rsidP="00BC6320">
            <w:pPr>
              <w:tabs>
                <w:tab w:val="left" w:pos="2130"/>
              </w:tabs>
              <w:jc w:val="center"/>
            </w:pPr>
          </w:p>
        </w:tc>
        <w:tc>
          <w:tcPr>
            <w:tcW w:w="852" w:type="dxa"/>
            <w:vMerge/>
            <w:hideMark/>
          </w:tcPr>
          <w:p w14:paraId="77BECE0A" w14:textId="77777777" w:rsidR="00ED139F" w:rsidRPr="00ED139F" w:rsidRDefault="00ED139F" w:rsidP="00BC6320">
            <w:pPr>
              <w:tabs>
                <w:tab w:val="left" w:pos="2130"/>
              </w:tabs>
              <w:jc w:val="center"/>
            </w:pPr>
          </w:p>
        </w:tc>
        <w:tc>
          <w:tcPr>
            <w:tcW w:w="1419" w:type="dxa"/>
            <w:noWrap/>
            <w:hideMark/>
          </w:tcPr>
          <w:p w14:paraId="6DF34B6B" w14:textId="77777777" w:rsidR="00ED139F" w:rsidRPr="00ED139F" w:rsidRDefault="00ED139F" w:rsidP="00BC6320">
            <w:pPr>
              <w:tabs>
                <w:tab w:val="left" w:pos="2130"/>
              </w:tabs>
              <w:jc w:val="center"/>
            </w:pPr>
            <w:r w:rsidRPr="00ED139F">
              <w:t>3.99</w:t>
            </w:r>
          </w:p>
        </w:tc>
        <w:tc>
          <w:tcPr>
            <w:tcW w:w="1559" w:type="dxa"/>
            <w:noWrap/>
            <w:hideMark/>
          </w:tcPr>
          <w:p w14:paraId="29A13664" w14:textId="77777777" w:rsidR="00ED139F" w:rsidRPr="00ED139F" w:rsidRDefault="00ED139F" w:rsidP="00BC6320">
            <w:pPr>
              <w:tabs>
                <w:tab w:val="left" w:pos="2130"/>
              </w:tabs>
              <w:jc w:val="center"/>
            </w:pPr>
            <w:r w:rsidRPr="00ED139F">
              <w:t>3.99</w:t>
            </w:r>
          </w:p>
        </w:tc>
        <w:tc>
          <w:tcPr>
            <w:tcW w:w="1276" w:type="dxa"/>
            <w:noWrap/>
            <w:hideMark/>
          </w:tcPr>
          <w:p w14:paraId="28B0712C" w14:textId="717B60FD" w:rsidR="00ED139F" w:rsidRPr="00ED139F" w:rsidRDefault="00ED139F" w:rsidP="00BC6320">
            <w:pPr>
              <w:tabs>
                <w:tab w:val="left" w:pos="2130"/>
              </w:tabs>
              <w:jc w:val="center"/>
              <w:rPr>
                <w:b/>
                <w:bCs/>
              </w:rPr>
            </w:pPr>
          </w:p>
        </w:tc>
      </w:tr>
      <w:tr w:rsidR="00ED139F" w:rsidRPr="00ED139F" w14:paraId="3697A703" w14:textId="77777777" w:rsidTr="00ED139F">
        <w:trPr>
          <w:trHeight w:val="330"/>
        </w:trPr>
        <w:tc>
          <w:tcPr>
            <w:tcW w:w="736" w:type="dxa"/>
            <w:vMerge/>
            <w:hideMark/>
          </w:tcPr>
          <w:p w14:paraId="5637F602" w14:textId="77777777" w:rsidR="00ED139F" w:rsidRPr="00ED139F" w:rsidRDefault="00ED139F" w:rsidP="00ED139F">
            <w:pPr>
              <w:tabs>
                <w:tab w:val="left" w:pos="2130"/>
              </w:tabs>
              <w:rPr>
                <w:b/>
                <w:bCs/>
              </w:rPr>
            </w:pPr>
          </w:p>
        </w:tc>
        <w:tc>
          <w:tcPr>
            <w:tcW w:w="3883" w:type="dxa"/>
            <w:noWrap/>
            <w:hideMark/>
          </w:tcPr>
          <w:p w14:paraId="3BE59054" w14:textId="77777777" w:rsidR="00ED139F" w:rsidRPr="00ED139F" w:rsidRDefault="00ED139F" w:rsidP="00ED139F">
            <w:pPr>
              <w:tabs>
                <w:tab w:val="left" w:pos="2130"/>
              </w:tabs>
            </w:pPr>
            <w:r w:rsidRPr="00ED139F">
              <w:t>S18: 1,5x4,5m</w:t>
            </w:r>
          </w:p>
        </w:tc>
        <w:tc>
          <w:tcPr>
            <w:tcW w:w="939" w:type="dxa"/>
            <w:vMerge/>
            <w:hideMark/>
          </w:tcPr>
          <w:p w14:paraId="70DECC0A" w14:textId="77777777" w:rsidR="00ED139F" w:rsidRPr="00ED139F" w:rsidRDefault="00ED139F" w:rsidP="00ED139F">
            <w:pPr>
              <w:tabs>
                <w:tab w:val="left" w:pos="2130"/>
              </w:tabs>
            </w:pPr>
          </w:p>
        </w:tc>
        <w:tc>
          <w:tcPr>
            <w:tcW w:w="1135" w:type="dxa"/>
            <w:noWrap/>
            <w:hideMark/>
          </w:tcPr>
          <w:p w14:paraId="2E46A08F" w14:textId="77777777" w:rsidR="00ED139F" w:rsidRPr="00ED139F" w:rsidRDefault="00ED139F" w:rsidP="00BC6320">
            <w:pPr>
              <w:tabs>
                <w:tab w:val="left" w:pos="2130"/>
              </w:tabs>
              <w:jc w:val="center"/>
            </w:pPr>
            <w:r w:rsidRPr="00ED139F">
              <w:t>4</w:t>
            </w:r>
          </w:p>
        </w:tc>
        <w:tc>
          <w:tcPr>
            <w:tcW w:w="801" w:type="dxa"/>
            <w:noWrap/>
            <w:hideMark/>
          </w:tcPr>
          <w:p w14:paraId="668A4A6A" w14:textId="77777777" w:rsidR="00ED139F" w:rsidRPr="00ED139F" w:rsidRDefault="00ED139F" w:rsidP="00BC6320">
            <w:pPr>
              <w:tabs>
                <w:tab w:val="left" w:pos="2130"/>
              </w:tabs>
              <w:jc w:val="center"/>
            </w:pPr>
            <w:r w:rsidRPr="00ED139F">
              <w:t>1.3</w:t>
            </w:r>
          </w:p>
        </w:tc>
        <w:tc>
          <w:tcPr>
            <w:tcW w:w="1109" w:type="dxa"/>
            <w:noWrap/>
            <w:hideMark/>
          </w:tcPr>
          <w:p w14:paraId="6255B4C0" w14:textId="77777777" w:rsidR="00ED139F" w:rsidRPr="00ED139F" w:rsidRDefault="00ED139F" w:rsidP="00BC6320">
            <w:pPr>
              <w:tabs>
                <w:tab w:val="left" w:pos="2130"/>
              </w:tabs>
              <w:jc w:val="center"/>
            </w:pPr>
            <w:r w:rsidRPr="00ED139F">
              <w:t>4.2</w:t>
            </w:r>
          </w:p>
        </w:tc>
        <w:tc>
          <w:tcPr>
            <w:tcW w:w="858" w:type="dxa"/>
            <w:noWrap/>
            <w:hideMark/>
          </w:tcPr>
          <w:p w14:paraId="0D040757" w14:textId="2544C0D3" w:rsidR="00ED139F" w:rsidRPr="00ED139F" w:rsidRDefault="00ED139F" w:rsidP="00BC6320">
            <w:pPr>
              <w:tabs>
                <w:tab w:val="left" w:pos="2130"/>
              </w:tabs>
              <w:jc w:val="center"/>
            </w:pPr>
          </w:p>
        </w:tc>
        <w:tc>
          <w:tcPr>
            <w:tcW w:w="852" w:type="dxa"/>
            <w:vMerge/>
            <w:hideMark/>
          </w:tcPr>
          <w:p w14:paraId="6E9A430F" w14:textId="77777777" w:rsidR="00ED139F" w:rsidRPr="00ED139F" w:rsidRDefault="00ED139F" w:rsidP="00BC6320">
            <w:pPr>
              <w:tabs>
                <w:tab w:val="left" w:pos="2130"/>
              </w:tabs>
              <w:jc w:val="center"/>
            </w:pPr>
          </w:p>
        </w:tc>
        <w:tc>
          <w:tcPr>
            <w:tcW w:w="1419" w:type="dxa"/>
            <w:noWrap/>
            <w:hideMark/>
          </w:tcPr>
          <w:p w14:paraId="2F0B87F8" w14:textId="77777777" w:rsidR="00ED139F" w:rsidRPr="00ED139F" w:rsidRDefault="00ED139F" w:rsidP="00BC6320">
            <w:pPr>
              <w:tabs>
                <w:tab w:val="left" w:pos="2130"/>
              </w:tabs>
              <w:jc w:val="center"/>
            </w:pPr>
            <w:r w:rsidRPr="00ED139F">
              <w:t>5.46</w:t>
            </w:r>
          </w:p>
        </w:tc>
        <w:tc>
          <w:tcPr>
            <w:tcW w:w="1559" w:type="dxa"/>
            <w:noWrap/>
            <w:hideMark/>
          </w:tcPr>
          <w:p w14:paraId="686BEFC3" w14:textId="77777777" w:rsidR="00ED139F" w:rsidRPr="00ED139F" w:rsidRDefault="00ED139F" w:rsidP="00BC6320">
            <w:pPr>
              <w:tabs>
                <w:tab w:val="left" w:pos="2130"/>
              </w:tabs>
              <w:jc w:val="center"/>
            </w:pPr>
            <w:r w:rsidRPr="00ED139F">
              <w:t>21.84</w:t>
            </w:r>
          </w:p>
        </w:tc>
        <w:tc>
          <w:tcPr>
            <w:tcW w:w="1276" w:type="dxa"/>
            <w:noWrap/>
            <w:hideMark/>
          </w:tcPr>
          <w:p w14:paraId="0FD9EE4D" w14:textId="59A627DB" w:rsidR="00ED139F" w:rsidRPr="00ED139F" w:rsidRDefault="00ED139F" w:rsidP="00BC6320">
            <w:pPr>
              <w:tabs>
                <w:tab w:val="left" w:pos="2130"/>
              </w:tabs>
              <w:jc w:val="center"/>
              <w:rPr>
                <w:b/>
                <w:bCs/>
              </w:rPr>
            </w:pPr>
          </w:p>
        </w:tc>
      </w:tr>
      <w:tr w:rsidR="00ED139F" w:rsidRPr="00ED139F" w14:paraId="6E6B18E5" w14:textId="77777777" w:rsidTr="00ED139F">
        <w:trPr>
          <w:trHeight w:val="330"/>
        </w:trPr>
        <w:tc>
          <w:tcPr>
            <w:tcW w:w="736" w:type="dxa"/>
            <w:vMerge/>
            <w:hideMark/>
          </w:tcPr>
          <w:p w14:paraId="72EEE9EA" w14:textId="77777777" w:rsidR="00ED139F" w:rsidRPr="00ED139F" w:rsidRDefault="00ED139F" w:rsidP="00ED139F">
            <w:pPr>
              <w:tabs>
                <w:tab w:val="left" w:pos="2130"/>
              </w:tabs>
              <w:rPr>
                <w:b/>
                <w:bCs/>
              </w:rPr>
            </w:pPr>
          </w:p>
        </w:tc>
        <w:tc>
          <w:tcPr>
            <w:tcW w:w="3883" w:type="dxa"/>
            <w:noWrap/>
            <w:hideMark/>
          </w:tcPr>
          <w:p w14:paraId="5290AF51" w14:textId="77777777" w:rsidR="00ED139F" w:rsidRPr="00ED139F" w:rsidRDefault="00ED139F" w:rsidP="00ED139F">
            <w:pPr>
              <w:tabs>
                <w:tab w:val="left" w:pos="2130"/>
              </w:tabs>
              <w:rPr>
                <w:b/>
                <w:bCs/>
              </w:rPr>
            </w:pPr>
            <w:r w:rsidRPr="00ED139F">
              <w:rPr>
                <w:b/>
                <w:bCs/>
              </w:rPr>
              <w:t>CẦU THANG</w:t>
            </w:r>
          </w:p>
        </w:tc>
        <w:tc>
          <w:tcPr>
            <w:tcW w:w="939" w:type="dxa"/>
            <w:vMerge/>
            <w:hideMark/>
          </w:tcPr>
          <w:p w14:paraId="13A29344" w14:textId="77777777" w:rsidR="00ED139F" w:rsidRPr="00ED139F" w:rsidRDefault="00ED139F" w:rsidP="00ED139F">
            <w:pPr>
              <w:tabs>
                <w:tab w:val="left" w:pos="2130"/>
              </w:tabs>
            </w:pPr>
          </w:p>
        </w:tc>
        <w:tc>
          <w:tcPr>
            <w:tcW w:w="1135" w:type="dxa"/>
            <w:noWrap/>
            <w:hideMark/>
          </w:tcPr>
          <w:p w14:paraId="5EF84D33" w14:textId="5653E828" w:rsidR="00ED139F" w:rsidRPr="00ED139F" w:rsidRDefault="00ED139F" w:rsidP="00BC6320">
            <w:pPr>
              <w:tabs>
                <w:tab w:val="left" w:pos="2130"/>
              </w:tabs>
              <w:jc w:val="center"/>
            </w:pPr>
          </w:p>
        </w:tc>
        <w:tc>
          <w:tcPr>
            <w:tcW w:w="801" w:type="dxa"/>
            <w:noWrap/>
            <w:hideMark/>
          </w:tcPr>
          <w:p w14:paraId="76B691E3" w14:textId="6BFE1A13" w:rsidR="00ED139F" w:rsidRPr="00ED139F" w:rsidRDefault="00ED139F" w:rsidP="00BC6320">
            <w:pPr>
              <w:tabs>
                <w:tab w:val="left" w:pos="2130"/>
              </w:tabs>
              <w:jc w:val="center"/>
            </w:pPr>
          </w:p>
        </w:tc>
        <w:tc>
          <w:tcPr>
            <w:tcW w:w="1109" w:type="dxa"/>
            <w:noWrap/>
            <w:hideMark/>
          </w:tcPr>
          <w:p w14:paraId="5507B50A" w14:textId="0E3B390D" w:rsidR="00ED139F" w:rsidRPr="00ED139F" w:rsidRDefault="00ED139F" w:rsidP="00BC6320">
            <w:pPr>
              <w:tabs>
                <w:tab w:val="left" w:pos="2130"/>
              </w:tabs>
              <w:jc w:val="center"/>
            </w:pPr>
          </w:p>
        </w:tc>
        <w:tc>
          <w:tcPr>
            <w:tcW w:w="858" w:type="dxa"/>
            <w:noWrap/>
            <w:hideMark/>
          </w:tcPr>
          <w:p w14:paraId="23B918FA" w14:textId="11085BCD" w:rsidR="00ED139F" w:rsidRPr="00ED139F" w:rsidRDefault="00ED139F" w:rsidP="00BC6320">
            <w:pPr>
              <w:tabs>
                <w:tab w:val="left" w:pos="2130"/>
              </w:tabs>
              <w:jc w:val="center"/>
            </w:pPr>
          </w:p>
        </w:tc>
        <w:tc>
          <w:tcPr>
            <w:tcW w:w="852" w:type="dxa"/>
            <w:vMerge/>
            <w:hideMark/>
          </w:tcPr>
          <w:p w14:paraId="0EFFE838" w14:textId="77777777" w:rsidR="00ED139F" w:rsidRPr="00ED139F" w:rsidRDefault="00ED139F" w:rsidP="00BC6320">
            <w:pPr>
              <w:tabs>
                <w:tab w:val="left" w:pos="2130"/>
              </w:tabs>
              <w:jc w:val="center"/>
            </w:pPr>
          </w:p>
        </w:tc>
        <w:tc>
          <w:tcPr>
            <w:tcW w:w="1419" w:type="dxa"/>
            <w:noWrap/>
            <w:hideMark/>
          </w:tcPr>
          <w:p w14:paraId="0A7C6511" w14:textId="08B6842B" w:rsidR="00ED139F" w:rsidRPr="00ED139F" w:rsidRDefault="00ED139F" w:rsidP="00BC6320">
            <w:pPr>
              <w:tabs>
                <w:tab w:val="left" w:pos="2130"/>
              </w:tabs>
              <w:jc w:val="center"/>
            </w:pPr>
          </w:p>
        </w:tc>
        <w:tc>
          <w:tcPr>
            <w:tcW w:w="1559" w:type="dxa"/>
            <w:noWrap/>
            <w:hideMark/>
          </w:tcPr>
          <w:p w14:paraId="613E03E8" w14:textId="5CF91E0A" w:rsidR="00ED139F" w:rsidRPr="00ED139F" w:rsidRDefault="00ED139F" w:rsidP="00BC6320">
            <w:pPr>
              <w:tabs>
                <w:tab w:val="left" w:pos="2130"/>
              </w:tabs>
              <w:jc w:val="center"/>
            </w:pPr>
          </w:p>
        </w:tc>
        <w:tc>
          <w:tcPr>
            <w:tcW w:w="1276" w:type="dxa"/>
            <w:noWrap/>
            <w:hideMark/>
          </w:tcPr>
          <w:p w14:paraId="2328C71B" w14:textId="77777777" w:rsidR="00ED139F" w:rsidRPr="00ED139F" w:rsidRDefault="00ED139F" w:rsidP="00BC6320">
            <w:pPr>
              <w:tabs>
                <w:tab w:val="left" w:pos="2130"/>
              </w:tabs>
              <w:jc w:val="center"/>
              <w:rPr>
                <w:b/>
                <w:bCs/>
              </w:rPr>
            </w:pPr>
            <w:r w:rsidRPr="00ED139F">
              <w:rPr>
                <w:b/>
                <w:bCs/>
              </w:rPr>
              <w:t>19.96</w:t>
            </w:r>
          </w:p>
        </w:tc>
      </w:tr>
      <w:tr w:rsidR="00ED139F" w:rsidRPr="00ED139F" w14:paraId="63C44025" w14:textId="77777777" w:rsidTr="00ED139F">
        <w:trPr>
          <w:trHeight w:val="330"/>
        </w:trPr>
        <w:tc>
          <w:tcPr>
            <w:tcW w:w="736" w:type="dxa"/>
            <w:vMerge/>
            <w:hideMark/>
          </w:tcPr>
          <w:p w14:paraId="1DA6EAFA" w14:textId="77777777" w:rsidR="00ED139F" w:rsidRPr="00ED139F" w:rsidRDefault="00ED139F" w:rsidP="00ED139F">
            <w:pPr>
              <w:tabs>
                <w:tab w:val="left" w:pos="2130"/>
              </w:tabs>
              <w:rPr>
                <w:b/>
                <w:bCs/>
              </w:rPr>
            </w:pPr>
          </w:p>
        </w:tc>
        <w:tc>
          <w:tcPr>
            <w:tcW w:w="3883" w:type="dxa"/>
            <w:noWrap/>
            <w:hideMark/>
          </w:tcPr>
          <w:p w14:paraId="27912DF2" w14:textId="77777777" w:rsidR="00ED139F" w:rsidRPr="00ED139F" w:rsidRDefault="00ED139F" w:rsidP="00ED139F">
            <w:pPr>
              <w:tabs>
                <w:tab w:val="left" w:pos="2130"/>
              </w:tabs>
            </w:pPr>
            <w:r w:rsidRPr="00ED139F">
              <w:t>Bản thang: 1,8x3,32m</w:t>
            </w:r>
          </w:p>
        </w:tc>
        <w:tc>
          <w:tcPr>
            <w:tcW w:w="939" w:type="dxa"/>
            <w:vMerge/>
            <w:hideMark/>
          </w:tcPr>
          <w:p w14:paraId="079C6E71" w14:textId="77777777" w:rsidR="00ED139F" w:rsidRPr="00ED139F" w:rsidRDefault="00ED139F" w:rsidP="00ED139F">
            <w:pPr>
              <w:tabs>
                <w:tab w:val="left" w:pos="2130"/>
              </w:tabs>
            </w:pPr>
          </w:p>
        </w:tc>
        <w:tc>
          <w:tcPr>
            <w:tcW w:w="1135" w:type="dxa"/>
            <w:noWrap/>
            <w:hideMark/>
          </w:tcPr>
          <w:p w14:paraId="17458A25" w14:textId="77777777" w:rsidR="00ED139F" w:rsidRPr="00ED139F" w:rsidRDefault="00ED139F" w:rsidP="00BC6320">
            <w:pPr>
              <w:tabs>
                <w:tab w:val="left" w:pos="2130"/>
              </w:tabs>
              <w:jc w:val="center"/>
            </w:pPr>
            <w:r w:rsidRPr="00ED139F">
              <w:t>2</w:t>
            </w:r>
          </w:p>
        </w:tc>
        <w:tc>
          <w:tcPr>
            <w:tcW w:w="801" w:type="dxa"/>
            <w:noWrap/>
            <w:hideMark/>
          </w:tcPr>
          <w:p w14:paraId="61D15D8B" w14:textId="77777777" w:rsidR="00ED139F" w:rsidRPr="00ED139F" w:rsidRDefault="00ED139F" w:rsidP="00BC6320">
            <w:pPr>
              <w:tabs>
                <w:tab w:val="left" w:pos="2130"/>
              </w:tabs>
              <w:jc w:val="center"/>
            </w:pPr>
            <w:r w:rsidRPr="00ED139F">
              <w:t>1.8</w:t>
            </w:r>
          </w:p>
        </w:tc>
        <w:tc>
          <w:tcPr>
            <w:tcW w:w="1109" w:type="dxa"/>
            <w:noWrap/>
            <w:hideMark/>
          </w:tcPr>
          <w:p w14:paraId="37FE8EDD" w14:textId="77777777" w:rsidR="00ED139F" w:rsidRPr="00ED139F" w:rsidRDefault="00ED139F" w:rsidP="00BC6320">
            <w:pPr>
              <w:tabs>
                <w:tab w:val="left" w:pos="2130"/>
              </w:tabs>
              <w:jc w:val="center"/>
            </w:pPr>
            <w:r w:rsidRPr="00ED139F">
              <w:t>3.32</w:t>
            </w:r>
          </w:p>
        </w:tc>
        <w:tc>
          <w:tcPr>
            <w:tcW w:w="858" w:type="dxa"/>
            <w:noWrap/>
            <w:hideMark/>
          </w:tcPr>
          <w:p w14:paraId="3BBB874E" w14:textId="5C025D38" w:rsidR="00ED139F" w:rsidRPr="00ED139F" w:rsidRDefault="00ED139F" w:rsidP="00BC6320">
            <w:pPr>
              <w:tabs>
                <w:tab w:val="left" w:pos="2130"/>
              </w:tabs>
              <w:jc w:val="center"/>
            </w:pPr>
          </w:p>
        </w:tc>
        <w:tc>
          <w:tcPr>
            <w:tcW w:w="852" w:type="dxa"/>
            <w:vMerge/>
            <w:hideMark/>
          </w:tcPr>
          <w:p w14:paraId="24429F11" w14:textId="77777777" w:rsidR="00ED139F" w:rsidRPr="00ED139F" w:rsidRDefault="00ED139F" w:rsidP="00BC6320">
            <w:pPr>
              <w:tabs>
                <w:tab w:val="left" w:pos="2130"/>
              </w:tabs>
              <w:jc w:val="center"/>
            </w:pPr>
          </w:p>
        </w:tc>
        <w:tc>
          <w:tcPr>
            <w:tcW w:w="1419" w:type="dxa"/>
            <w:noWrap/>
            <w:hideMark/>
          </w:tcPr>
          <w:p w14:paraId="2ADD1FF3" w14:textId="77777777" w:rsidR="00ED139F" w:rsidRPr="00ED139F" w:rsidRDefault="00ED139F" w:rsidP="00BC6320">
            <w:pPr>
              <w:tabs>
                <w:tab w:val="left" w:pos="2130"/>
              </w:tabs>
              <w:jc w:val="center"/>
            </w:pPr>
            <w:r w:rsidRPr="00ED139F">
              <w:t>5.976</w:t>
            </w:r>
          </w:p>
        </w:tc>
        <w:tc>
          <w:tcPr>
            <w:tcW w:w="1559" w:type="dxa"/>
            <w:noWrap/>
            <w:hideMark/>
          </w:tcPr>
          <w:p w14:paraId="001F7FC7" w14:textId="77777777" w:rsidR="00ED139F" w:rsidRPr="00ED139F" w:rsidRDefault="00ED139F" w:rsidP="00BC6320">
            <w:pPr>
              <w:tabs>
                <w:tab w:val="left" w:pos="2130"/>
              </w:tabs>
              <w:jc w:val="center"/>
            </w:pPr>
            <w:r w:rsidRPr="00ED139F">
              <w:t>11.95</w:t>
            </w:r>
          </w:p>
        </w:tc>
        <w:tc>
          <w:tcPr>
            <w:tcW w:w="1276" w:type="dxa"/>
            <w:noWrap/>
            <w:hideMark/>
          </w:tcPr>
          <w:p w14:paraId="5375A83E" w14:textId="61BF0349" w:rsidR="00ED139F" w:rsidRPr="00ED139F" w:rsidRDefault="00ED139F" w:rsidP="00BC6320">
            <w:pPr>
              <w:tabs>
                <w:tab w:val="left" w:pos="2130"/>
              </w:tabs>
              <w:jc w:val="center"/>
              <w:rPr>
                <w:b/>
                <w:bCs/>
              </w:rPr>
            </w:pPr>
          </w:p>
        </w:tc>
      </w:tr>
      <w:tr w:rsidR="00ED139F" w:rsidRPr="00ED139F" w14:paraId="017598C6" w14:textId="77777777" w:rsidTr="00ED139F">
        <w:trPr>
          <w:trHeight w:val="330"/>
        </w:trPr>
        <w:tc>
          <w:tcPr>
            <w:tcW w:w="736" w:type="dxa"/>
            <w:vMerge/>
            <w:hideMark/>
          </w:tcPr>
          <w:p w14:paraId="7ADDA9B3" w14:textId="77777777" w:rsidR="00ED139F" w:rsidRPr="00ED139F" w:rsidRDefault="00ED139F" w:rsidP="00ED139F">
            <w:pPr>
              <w:tabs>
                <w:tab w:val="left" w:pos="2130"/>
              </w:tabs>
              <w:rPr>
                <w:b/>
                <w:bCs/>
              </w:rPr>
            </w:pPr>
          </w:p>
        </w:tc>
        <w:tc>
          <w:tcPr>
            <w:tcW w:w="3883" w:type="dxa"/>
            <w:noWrap/>
            <w:hideMark/>
          </w:tcPr>
          <w:p w14:paraId="24C42533" w14:textId="77777777" w:rsidR="00ED139F" w:rsidRPr="00ED139F" w:rsidRDefault="00ED139F" w:rsidP="00ED139F">
            <w:pPr>
              <w:tabs>
                <w:tab w:val="left" w:pos="2130"/>
              </w:tabs>
            </w:pPr>
            <w:r w:rsidRPr="00ED139F">
              <w:t>Bản chiếu nghỉ: 1,78x4,5m</w:t>
            </w:r>
          </w:p>
        </w:tc>
        <w:tc>
          <w:tcPr>
            <w:tcW w:w="939" w:type="dxa"/>
            <w:vMerge/>
            <w:hideMark/>
          </w:tcPr>
          <w:p w14:paraId="13D3E208" w14:textId="77777777" w:rsidR="00ED139F" w:rsidRPr="00ED139F" w:rsidRDefault="00ED139F" w:rsidP="00ED139F">
            <w:pPr>
              <w:tabs>
                <w:tab w:val="left" w:pos="2130"/>
              </w:tabs>
            </w:pPr>
          </w:p>
        </w:tc>
        <w:tc>
          <w:tcPr>
            <w:tcW w:w="1135" w:type="dxa"/>
            <w:noWrap/>
            <w:hideMark/>
          </w:tcPr>
          <w:p w14:paraId="429311D7" w14:textId="77777777" w:rsidR="00ED139F" w:rsidRPr="00ED139F" w:rsidRDefault="00ED139F" w:rsidP="00BC6320">
            <w:pPr>
              <w:tabs>
                <w:tab w:val="left" w:pos="2130"/>
              </w:tabs>
              <w:jc w:val="center"/>
            </w:pPr>
            <w:r w:rsidRPr="00ED139F">
              <w:t>1</w:t>
            </w:r>
          </w:p>
        </w:tc>
        <w:tc>
          <w:tcPr>
            <w:tcW w:w="801" w:type="dxa"/>
            <w:noWrap/>
            <w:hideMark/>
          </w:tcPr>
          <w:p w14:paraId="1F204325" w14:textId="77777777" w:rsidR="00ED139F" w:rsidRPr="00ED139F" w:rsidRDefault="00ED139F" w:rsidP="00BC6320">
            <w:pPr>
              <w:tabs>
                <w:tab w:val="left" w:pos="2130"/>
              </w:tabs>
              <w:jc w:val="center"/>
            </w:pPr>
            <w:r w:rsidRPr="00ED139F">
              <w:t>1.78</w:t>
            </w:r>
          </w:p>
        </w:tc>
        <w:tc>
          <w:tcPr>
            <w:tcW w:w="1109" w:type="dxa"/>
            <w:noWrap/>
            <w:hideMark/>
          </w:tcPr>
          <w:p w14:paraId="33BC9458" w14:textId="77777777" w:rsidR="00ED139F" w:rsidRPr="00ED139F" w:rsidRDefault="00ED139F" w:rsidP="00BC6320">
            <w:pPr>
              <w:tabs>
                <w:tab w:val="left" w:pos="2130"/>
              </w:tabs>
              <w:jc w:val="center"/>
            </w:pPr>
            <w:r w:rsidRPr="00ED139F">
              <w:t>4.5</w:t>
            </w:r>
          </w:p>
        </w:tc>
        <w:tc>
          <w:tcPr>
            <w:tcW w:w="858" w:type="dxa"/>
            <w:noWrap/>
            <w:hideMark/>
          </w:tcPr>
          <w:p w14:paraId="6493CCC2" w14:textId="77EDEE78" w:rsidR="00ED139F" w:rsidRPr="00ED139F" w:rsidRDefault="00ED139F" w:rsidP="00BC6320">
            <w:pPr>
              <w:tabs>
                <w:tab w:val="left" w:pos="2130"/>
              </w:tabs>
              <w:jc w:val="center"/>
            </w:pPr>
          </w:p>
        </w:tc>
        <w:tc>
          <w:tcPr>
            <w:tcW w:w="852" w:type="dxa"/>
            <w:vMerge/>
            <w:hideMark/>
          </w:tcPr>
          <w:p w14:paraId="152311AF" w14:textId="77777777" w:rsidR="00ED139F" w:rsidRPr="00ED139F" w:rsidRDefault="00ED139F" w:rsidP="00BC6320">
            <w:pPr>
              <w:tabs>
                <w:tab w:val="left" w:pos="2130"/>
              </w:tabs>
              <w:jc w:val="center"/>
            </w:pPr>
          </w:p>
        </w:tc>
        <w:tc>
          <w:tcPr>
            <w:tcW w:w="1419" w:type="dxa"/>
            <w:noWrap/>
            <w:hideMark/>
          </w:tcPr>
          <w:p w14:paraId="7D6A2CEE" w14:textId="77777777" w:rsidR="00ED139F" w:rsidRPr="00ED139F" w:rsidRDefault="00ED139F" w:rsidP="00BC6320">
            <w:pPr>
              <w:tabs>
                <w:tab w:val="left" w:pos="2130"/>
              </w:tabs>
              <w:jc w:val="center"/>
            </w:pPr>
            <w:r w:rsidRPr="00ED139F">
              <w:t>8.01</w:t>
            </w:r>
          </w:p>
        </w:tc>
        <w:tc>
          <w:tcPr>
            <w:tcW w:w="1559" w:type="dxa"/>
            <w:noWrap/>
            <w:hideMark/>
          </w:tcPr>
          <w:p w14:paraId="6D4A95CD" w14:textId="77777777" w:rsidR="00ED139F" w:rsidRPr="00ED139F" w:rsidRDefault="00ED139F" w:rsidP="00BC6320">
            <w:pPr>
              <w:tabs>
                <w:tab w:val="left" w:pos="2130"/>
              </w:tabs>
              <w:jc w:val="center"/>
            </w:pPr>
            <w:r w:rsidRPr="00ED139F">
              <w:t>8.01</w:t>
            </w:r>
          </w:p>
        </w:tc>
        <w:tc>
          <w:tcPr>
            <w:tcW w:w="1276" w:type="dxa"/>
            <w:noWrap/>
            <w:hideMark/>
          </w:tcPr>
          <w:p w14:paraId="6161D6AD" w14:textId="7DE26175" w:rsidR="00ED139F" w:rsidRPr="00ED139F" w:rsidRDefault="00ED139F" w:rsidP="00BC6320">
            <w:pPr>
              <w:tabs>
                <w:tab w:val="left" w:pos="2130"/>
              </w:tabs>
              <w:jc w:val="center"/>
              <w:rPr>
                <w:b/>
                <w:bCs/>
              </w:rPr>
            </w:pPr>
          </w:p>
        </w:tc>
      </w:tr>
      <w:tr w:rsidR="00ED139F" w:rsidRPr="00ED139F" w14:paraId="0EAEC714" w14:textId="77777777" w:rsidTr="00ED139F">
        <w:trPr>
          <w:trHeight w:val="330"/>
        </w:trPr>
        <w:tc>
          <w:tcPr>
            <w:tcW w:w="736" w:type="dxa"/>
            <w:vMerge w:val="restart"/>
            <w:noWrap/>
            <w:hideMark/>
          </w:tcPr>
          <w:p w14:paraId="177282F4" w14:textId="77777777" w:rsidR="00ED139F" w:rsidRPr="00ED139F" w:rsidRDefault="00ED139F" w:rsidP="00BC6320">
            <w:pPr>
              <w:tabs>
                <w:tab w:val="left" w:pos="2130"/>
              </w:tabs>
              <w:jc w:val="center"/>
              <w:rPr>
                <w:b/>
                <w:bCs/>
              </w:rPr>
            </w:pPr>
            <w:r w:rsidRPr="00ED139F">
              <w:rPr>
                <w:b/>
                <w:bCs/>
              </w:rPr>
              <w:t>18</w:t>
            </w:r>
          </w:p>
        </w:tc>
        <w:tc>
          <w:tcPr>
            <w:tcW w:w="3883" w:type="dxa"/>
            <w:noWrap/>
            <w:hideMark/>
          </w:tcPr>
          <w:p w14:paraId="1F1685C3" w14:textId="77777777" w:rsidR="00ED139F" w:rsidRPr="00ED139F" w:rsidRDefault="00ED139F" w:rsidP="00ED139F">
            <w:pPr>
              <w:tabs>
                <w:tab w:val="left" w:pos="2130"/>
              </w:tabs>
              <w:rPr>
                <w:b/>
                <w:bCs/>
              </w:rPr>
            </w:pPr>
            <w:r w:rsidRPr="00ED139F">
              <w:rPr>
                <w:b/>
                <w:bCs/>
              </w:rPr>
              <w:t>TRÁT DÀM</w:t>
            </w:r>
          </w:p>
        </w:tc>
        <w:tc>
          <w:tcPr>
            <w:tcW w:w="939" w:type="dxa"/>
            <w:vMerge w:val="restart"/>
            <w:noWrap/>
            <w:hideMark/>
          </w:tcPr>
          <w:p w14:paraId="3E1654E2" w14:textId="77777777" w:rsidR="00ED139F" w:rsidRPr="00ED139F" w:rsidRDefault="00ED139F" w:rsidP="00BC6320">
            <w:pPr>
              <w:tabs>
                <w:tab w:val="left" w:pos="2130"/>
              </w:tabs>
              <w:jc w:val="center"/>
            </w:pPr>
            <w:r w:rsidRPr="00ED139F">
              <w:t>m2</w:t>
            </w:r>
          </w:p>
        </w:tc>
        <w:tc>
          <w:tcPr>
            <w:tcW w:w="1135" w:type="dxa"/>
            <w:noWrap/>
            <w:hideMark/>
          </w:tcPr>
          <w:p w14:paraId="79C3256C" w14:textId="70C1CD0C" w:rsidR="00ED139F" w:rsidRPr="00ED139F" w:rsidRDefault="00ED139F" w:rsidP="00BC6320">
            <w:pPr>
              <w:tabs>
                <w:tab w:val="left" w:pos="2130"/>
              </w:tabs>
              <w:jc w:val="center"/>
            </w:pPr>
          </w:p>
        </w:tc>
        <w:tc>
          <w:tcPr>
            <w:tcW w:w="801" w:type="dxa"/>
            <w:noWrap/>
            <w:hideMark/>
          </w:tcPr>
          <w:p w14:paraId="4E7F951F" w14:textId="55E435D3" w:rsidR="00ED139F" w:rsidRPr="00ED139F" w:rsidRDefault="00ED139F" w:rsidP="00BC6320">
            <w:pPr>
              <w:tabs>
                <w:tab w:val="left" w:pos="2130"/>
              </w:tabs>
              <w:jc w:val="center"/>
            </w:pPr>
          </w:p>
        </w:tc>
        <w:tc>
          <w:tcPr>
            <w:tcW w:w="1109" w:type="dxa"/>
            <w:noWrap/>
            <w:hideMark/>
          </w:tcPr>
          <w:p w14:paraId="0F88ADE4" w14:textId="2EF1D238" w:rsidR="00ED139F" w:rsidRPr="00ED139F" w:rsidRDefault="00ED139F" w:rsidP="00BC6320">
            <w:pPr>
              <w:tabs>
                <w:tab w:val="left" w:pos="2130"/>
              </w:tabs>
              <w:jc w:val="center"/>
            </w:pPr>
          </w:p>
        </w:tc>
        <w:tc>
          <w:tcPr>
            <w:tcW w:w="858" w:type="dxa"/>
            <w:noWrap/>
            <w:hideMark/>
          </w:tcPr>
          <w:p w14:paraId="0983BF53" w14:textId="0E1A7DC5" w:rsidR="00ED139F" w:rsidRPr="00ED139F" w:rsidRDefault="00ED139F" w:rsidP="00BC6320">
            <w:pPr>
              <w:tabs>
                <w:tab w:val="left" w:pos="2130"/>
              </w:tabs>
              <w:jc w:val="center"/>
            </w:pPr>
          </w:p>
        </w:tc>
        <w:tc>
          <w:tcPr>
            <w:tcW w:w="852" w:type="dxa"/>
            <w:vMerge w:val="restart"/>
            <w:noWrap/>
            <w:hideMark/>
          </w:tcPr>
          <w:p w14:paraId="1E4F8F2C" w14:textId="77777777" w:rsidR="00ED139F" w:rsidRPr="00ED139F" w:rsidRDefault="00ED139F" w:rsidP="00BC6320">
            <w:pPr>
              <w:tabs>
                <w:tab w:val="left" w:pos="2130"/>
              </w:tabs>
              <w:jc w:val="center"/>
            </w:pPr>
            <w:r w:rsidRPr="00ED139F">
              <w:t>-</w:t>
            </w:r>
          </w:p>
        </w:tc>
        <w:tc>
          <w:tcPr>
            <w:tcW w:w="1419" w:type="dxa"/>
            <w:noWrap/>
            <w:hideMark/>
          </w:tcPr>
          <w:p w14:paraId="6D34516A" w14:textId="2957B6B9" w:rsidR="00ED139F" w:rsidRPr="00ED139F" w:rsidRDefault="00ED139F" w:rsidP="00BC6320">
            <w:pPr>
              <w:tabs>
                <w:tab w:val="left" w:pos="2130"/>
              </w:tabs>
              <w:jc w:val="center"/>
            </w:pPr>
          </w:p>
        </w:tc>
        <w:tc>
          <w:tcPr>
            <w:tcW w:w="1559" w:type="dxa"/>
            <w:noWrap/>
            <w:hideMark/>
          </w:tcPr>
          <w:p w14:paraId="0B2445D3" w14:textId="2509ADFA" w:rsidR="00ED139F" w:rsidRPr="00ED139F" w:rsidRDefault="00ED139F" w:rsidP="00BC6320">
            <w:pPr>
              <w:tabs>
                <w:tab w:val="left" w:pos="2130"/>
              </w:tabs>
              <w:jc w:val="center"/>
            </w:pPr>
          </w:p>
        </w:tc>
        <w:tc>
          <w:tcPr>
            <w:tcW w:w="1276" w:type="dxa"/>
            <w:noWrap/>
            <w:hideMark/>
          </w:tcPr>
          <w:p w14:paraId="09975BF0" w14:textId="7F641054" w:rsidR="00ED139F" w:rsidRPr="00ED139F" w:rsidRDefault="00ED139F" w:rsidP="00BC6320">
            <w:pPr>
              <w:tabs>
                <w:tab w:val="left" w:pos="2130"/>
              </w:tabs>
              <w:jc w:val="center"/>
              <w:rPr>
                <w:b/>
                <w:bCs/>
              </w:rPr>
            </w:pPr>
          </w:p>
        </w:tc>
      </w:tr>
      <w:tr w:rsidR="00ED139F" w:rsidRPr="00ED139F" w14:paraId="0A707E98" w14:textId="77777777" w:rsidTr="00ED139F">
        <w:trPr>
          <w:trHeight w:val="330"/>
        </w:trPr>
        <w:tc>
          <w:tcPr>
            <w:tcW w:w="736" w:type="dxa"/>
            <w:vMerge/>
            <w:hideMark/>
          </w:tcPr>
          <w:p w14:paraId="62180947" w14:textId="77777777" w:rsidR="00ED139F" w:rsidRPr="00ED139F" w:rsidRDefault="00ED139F" w:rsidP="00ED139F">
            <w:pPr>
              <w:tabs>
                <w:tab w:val="left" w:pos="2130"/>
              </w:tabs>
              <w:rPr>
                <w:b/>
                <w:bCs/>
              </w:rPr>
            </w:pPr>
          </w:p>
        </w:tc>
        <w:tc>
          <w:tcPr>
            <w:tcW w:w="3883" w:type="dxa"/>
            <w:noWrap/>
            <w:hideMark/>
          </w:tcPr>
          <w:p w14:paraId="4F28DFC7" w14:textId="77777777" w:rsidR="00ED139F" w:rsidRPr="00ED139F" w:rsidRDefault="00ED139F" w:rsidP="00ED139F">
            <w:pPr>
              <w:tabs>
                <w:tab w:val="left" w:pos="2130"/>
              </w:tabs>
              <w:rPr>
                <w:b/>
                <w:bCs/>
              </w:rPr>
            </w:pPr>
            <w:r w:rsidRPr="00ED139F">
              <w:rPr>
                <w:b/>
                <w:bCs/>
              </w:rPr>
              <w:t>TRÁT DẦM MẶT NGOÀI</w:t>
            </w:r>
          </w:p>
        </w:tc>
        <w:tc>
          <w:tcPr>
            <w:tcW w:w="939" w:type="dxa"/>
            <w:vMerge/>
            <w:hideMark/>
          </w:tcPr>
          <w:p w14:paraId="6E1DC037" w14:textId="77777777" w:rsidR="00ED139F" w:rsidRPr="00ED139F" w:rsidRDefault="00ED139F" w:rsidP="00ED139F">
            <w:pPr>
              <w:tabs>
                <w:tab w:val="left" w:pos="2130"/>
              </w:tabs>
            </w:pPr>
          </w:p>
        </w:tc>
        <w:tc>
          <w:tcPr>
            <w:tcW w:w="1135" w:type="dxa"/>
            <w:noWrap/>
            <w:hideMark/>
          </w:tcPr>
          <w:p w14:paraId="0663DF8A" w14:textId="3CD375C7" w:rsidR="00ED139F" w:rsidRPr="00ED139F" w:rsidRDefault="00ED139F" w:rsidP="00BC6320">
            <w:pPr>
              <w:tabs>
                <w:tab w:val="left" w:pos="2130"/>
              </w:tabs>
              <w:jc w:val="center"/>
            </w:pPr>
          </w:p>
        </w:tc>
        <w:tc>
          <w:tcPr>
            <w:tcW w:w="801" w:type="dxa"/>
            <w:noWrap/>
            <w:hideMark/>
          </w:tcPr>
          <w:p w14:paraId="408377CA" w14:textId="175A3886" w:rsidR="00ED139F" w:rsidRPr="00ED139F" w:rsidRDefault="00ED139F" w:rsidP="00BC6320">
            <w:pPr>
              <w:tabs>
                <w:tab w:val="left" w:pos="2130"/>
              </w:tabs>
              <w:jc w:val="center"/>
            </w:pPr>
          </w:p>
        </w:tc>
        <w:tc>
          <w:tcPr>
            <w:tcW w:w="1109" w:type="dxa"/>
            <w:noWrap/>
            <w:hideMark/>
          </w:tcPr>
          <w:p w14:paraId="0E97653D" w14:textId="7B372F5D" w:rsidR="00ED139F" w:rsidRPr="00ED139F" w:rsidRDefault="00ED139F" w:rsidP="00BC6320">
            <w:pPr>
              <w:tabs>
                <w:tab w:val="left" w:pos="2130"/>
              </w:tabs>
              <w:jc w:val="center"/>
            </w:pPr>
          </w:p>
        </w:tc>
        <w:tc>
          <w:tcPr>
            <w:tcW w:w="858" w:type="dxa"/>
            <w:noWrap/>
            <w:hideMark/>
          </w:tcPr>
          <w:p w14:paraId="61139B5E" w14:textId="0F20F5F4" w:rsidR="00ED139F" w:rsidRPr="00ED139F" w:rsidRDefault="00ED139F" w:rsidP="00BC6320">
            <w:pPr>
              <w:tabs>
                <w:tab w:val="left" w:pos="2130"/>
              </w:tabs>
              <w:jc w:val="center"/>
            </w:pPr>
          </w:p>
        </w:tc>
        <w:tc>
          <w:tcPr>
            <w:tcW w:w="852" w:type="dxa"/>
            <w:vMerge/>
            <w:hideMark/>
          </w:tcPr>
          <w:p w14:paraId="483C468E" w14:textId="77777777" w:rsidR="00ED139F" w:rsidRPr="00ED139F" w:rsidRDefault="00ED139F" w:rsidP="00BC6320">
            <w:pPr>
              <w:tabs>
                <w:tab w:val="left" w:pos="2130"/>
              </w:tabs>
              <w:jc w:val="center"/>
            </w:pPr>
          </w:p>
        </w:tc>
        <w:tc>
          <w:tcPr>
            <w:tcW w:w="1419" w:type="dxa"/>
            <w:noWrap/>
            <w:hideMark/>
          </w:tcPr>
          <w:p w14:paraId="4B6B9485" w14:textId="7E884C28" w:rsidR="00ED139F" w:rsidRPr="00ED139F" w:rsidRDefault="00ED139F" w:rsidP="00BC6320">
            <w:pPr>
              <w:tabs>
                <w:tab w:val="left" w:pos="2130"/>
              </w:tabs>
              <w:jc w:val="center"/>
            </w:pPr>
          </w:p>
        </w:tc>
        <w:tc>
          <w:tcPr>
            <w:tcW w:w="1559" w:type="dxa"/>
            <w:noWrap/>
            <w:hideMark/>
          </w:tcPr>
          <w:p w14:paraId="792D9179" w14:textId="4DDE956A" w:rsidR="00ED139F" w:rsidRPr="00ED139F" w:rsidRDefault="00ED139F" w:rsidP="00BC6320">
            <w:pPr>
              <w:tabs>
                <w:tab w:val="left" w:pos="2130"/>
              </w:tabs>
              <w:jc w:val="center"/>
            </w:pPr>
          </w:p>
        </w:tc>
        <w:tc>
          <w:tcPr>
            <w:tcW w:w="1276" w:type="dxa"/>
            <w:noWrap/>
            <w:hideMark/>
          </w:tcPr>
          <w:p w14:paraId="6432C305" w14:textId="77777777" w:rsidR="00ED139F" w:rsidRPr="00ED139F" w:rsidRDefault="00ED139F" w:rsidP="00BC6320">
            <w:pPr>
              <w:tabs>
                <w:tab w:val="left" w:pos="2130"/>
              </w:tabs>
              <w:jc w:val="center"/>
              <w:rPr>
                <w:b/>
                <w:bCs/>
              </w:rPr>
            </w:pPr>
            <w:r w:rsidRPr="00ED139F">
              <w:rPr>
                <w:b/>
                <w:bCs/>
              </w:rPr>
              <w:t>59.26</w:t>
            </w:r>
          </w:p>
        </w:tc>
      </w:tr>
      <w:tr w:rsidR="00ED139F" w:rsidRPr="00ED139F" w14:paraId="2D66D00D" w14:textId="77777777" w:rsidTr="00ED139F">
        <w:trPr>
          <w:trHeight w:val="330"/>
        </w:trPr>
        <w:tc>
          <w:tcPr>
            <w:tcW w:w="736" w:type="dxa"/>
            <w:vMerge/>
            <w:hideMark/>
          </w:tcPr>
          <w:p w14:paraId="18B556A7" w14:textId="77777777" w:rsidR="00ED139F" w:rsidRPr="00ED139F" w:rsidRDefault="00ED139F" w:rsidP="00ED139F">
            <w:pPr>
              <w:tabs>
                <w:tab w:val="left" w:pos="2130"/>
              </w:tabs>
              <w:rPr>
                <w:b/>
                <w:bCs/>
              </w:rPr>
            </w:pPr>
          </w:p>
        </w:tc>
        <w:tc>
          <w:tcPr>
            <w:tcW w:w="3883" w:type="dxa"/>
            <w:noWrap/>
            <w:hideMark/>
          </w:tcPr>
          <w:p w14:paraId="7FC9F871" w14:textId="77777777" w:rsidR="00ED139F" w:rsidRPr="00ED139F" w:rsidRDefault="00ED139F" w:rsidP="00ED139F">
            <w:pPr>
              <w:tabs>
                <w:tab w:val="left" w:pos="2130"/>
              </w:tabs>
              <w:rPr>
                <w:b/>
                <w:bCs/>
              </w:rPr>
            </w:pPr>
            <w:r w:rsidRPr="00ED139F">
              <w:rPr>
                <w:b/>
                <w:bCs/>
              </w:rPr>
              <w:t>TRÁT DẦM TRONG</w:t>
            </w:r>
          </w:p>
        </w:tc>
        <w:tc>
          <w:tcPr>
            <w:tcW w:w="939" w:type="dxa"/>
            <w:vMerge/>
            <w:hideMark/>
          </w:tcPr>
          <w:p w14:paraId="024CF49A" w14:textId="77777777" w:rsidR="00ED139F" w:rsidRPr="00ED139F" w:rsidRDefault="00ED139F" w:rsidP="00ED139F">
            <w:pPr>
              <w:tabs>
                <w:tab w:val="left" w:pos="2130"/>
              </w:tabs>
            </w:pPr>
          </w:p>
        </w:tc>
        <w:tc>
          <w:tcPr>
            <w:tcW w:w="1135" w:type="dxa"/>
            <w:noWrap/>
            <w:hideMark/>
          </w:tcPr>
          <w:p w14:paraId="5D505AA3" w14:textId="6F16D926" w:rsidR="00ED139F" w:rsidRPr="00ED139F" w:rsidRDefault="00ED139F" w:rsidP="00BC6320">
            <w:pPr>
              <w:tabs>
                <w:tab w:val="left" w:pos="2130"/>
              </w:tabs>
              <w:jc w:val="center"/>
            </w:pPr>
          </w:p>
        </w:tc>
        <w:tc>
          <w:tcPr>
            <w:tcW w:w="801" w:type="dxa"/>
            <w:noWrap/>
            <w:hideMark/>
          </w:tcPr>
          <w:p w14:paraId="6EB1FCE0" w14:textId="5A95783F" w:rsidR="00ED139F" w:rsidRPr="00ED139F" w:rsidRDefault="00ED139F" w:rsidP="00BC6320">
            <w:pPr>
              <w:tabs>
                <w:tab w:val="left" w:pos="2130"/>
              </w:tabs>
              <w:jc w:val="center"/>
            </w:pPr>
          </w:p>
        </w:tc>
        <w:tc>
          <w:tcPr>
            <w:tcW w:w="1109" w:type="dxa"/>
            <w:noWrap/>
            <w:hideMark/>
          </w:tcPr>
          <w:p w14:paraId="3D3F102A" w14:textId="3332E307" w:rsidR="00ED139F" w:rsidRPr="00ED139F" w:rsidRDefault="00ED139F" w:rsidP="00BC6320">
            <w:pPr>
              <w:tabs>
                <w:tab w:val="left" w:pos="2130"/>
              </w:tabs>
              <w:jc w:val="center"/>
            </w:pPr>
          </w:p>
        </w:tc>
        <w:tc>
          <w:tcPr>
            <w:tcW w:w="858" w:type="dxa"/>
            <w:noWrap/>
            <w:hideMark/>
          </w:tcPr>
          <w:p w14:paraId="375BFF96" w14:textId="423C4ABA" w:rsidR="00ED139F" w:rsidRPr="00ED139F" w:rsidRDefault="00ED139F" w:rsidP="00BC6320">
            <w:pPr>
              <w:tabs>
                <w:tab w:val="left" w:pos="2130"/>
              </w:tabs>
              <w:jc w:val="center"/>
            </w:pPr>
          </w:p>
        </w:tc>
        <w:tc>
          <w:tcPr>
            <w:tcW w:w="852" w:type="dxa"/>
            <w:vMerge/>
            <w:hideMark/>
          </w:tcPr>
          <w:p w14:paraId="5F68FFA6" w14:textId="77777777" w:rsidR="00ED139F" w:rsidRPr="00ED139F" w:rsidRDefault="00ED139F" w:rsidP="00BC6320">
            <w:pPr>
              <w:tabs>
                <w:tab w:val="left" w:pos="2130"/>
              </w:tabs>
              <w:jc w:val="center"/>
            </w:pPr>
          </w:p>
        </w:tc>
        <w:tc>
          <w:tcPr>
            <w:tcW w:w="1419" w:type="dxa"/>
            <w:noWrap/>
            <w:hideMark/>
          </w:tcPr>
          <w:p w14:paraId="5A245B32" w14:textId="1E0B8A7A" w:rsidR="00ED139F" w:rsidRPr="00ED139F" w:rsidRDefault="00ED139F" w:rsidP="00BC6320">
            <w:pPr>
              <w:tabs>
                <w:tab w:val="left" w:pos="2130"/>
              </w:tabs>
              <w:jc w:val="center"/>
            </w:pPr>
          </w:p>
        </w:tc>
        <w:tc>
          <w:tcPr>
            <w:tcW w:w="1559" w:type="dxa"/>
            <w:noWrap/>
            <w:hideMark/>
          </w:tcPr>
          <w:p w14:paraId="3FCB697A" w14:textId="3BCC3A0B" w:rsidR="00ED139F" w:rsidRPr="00ED139F" w:rsidRDefault="00ED139F" w:rsidP="00BC6320">
            <w:pPr>
              <w:tabs>
                <w:tab w:val="left" w:pos="2130"/>
              </w:tabs>
              <w:jc w:val="center"/>
            </w:pPr>
          </w:p>
        </w:tc>
        <w:tc>
          <w:tcPr>
            <w:tcW w:w="1276" w:type="dxa"/>
            <w:noWrap/>
            <w:hideMark/>
          </w:tcPr>
          <w:p w14:paraId="799A3EC4" w14:textId="77777777" w:rsidR="00ED139F" w:rsidRPr="00ED139F" w:rsidRDefault="00ED139F" w:rsidP="00BC6320">
            <w:pPr>
              <w:tabs>
                <w:tab w:val="left" w:pos="2130"/>
              </w:tabs>
              <w:jc w:val="center"/>
              <w:rPr>
                <w:b/>
                <w:bCs/>
              </w:rPr>
            </w:pPr>
            <w:r w:rsidRPr="00ED139F">
              <w:rPr>
                <w:b/>
                <w:bCs/>
              </w:rPr>
              <w:t>290.57</w:t>
            </w:r>
          </w:p>
        </w:tc>
      </w:tr>
      <w:tr w:rsidR="00ED139F" w:rsidRPr="00ED139F" w14:paraId="4588B3F8" w14:textId="77777777" w:rsidTr="00ED139F">
        <w:trPr>
          <w:trHeight w:val="330"/>
        </w:trPr>
        <w:tc>
          <w:tcPr>
            <w:tcW w:w="736" w:type="dxa"/>
            <w:vMerge/>
            <w:hideMark/>
          </w:tcPr>
          <w:p w14:paraId="5C485D76" w14:textId="77777777" w:rsidR="00ED139F" w:rsidRPr="00ED139F" w:rsidRDefault="00ED139F" w:rsidP="00ED139F">
            <w:pPr>
              <w:tabs>
                <w:tab w:val="left" w:pos="2130"/>
              </w:tabs>
              <w:rPr>
                <w:b/>
                <w:bCs/>
              </w:rPr>
            </w:pPr>
          </w:p>
        </w:tc>
        <w:tc>
          <w:tcPr>
            <w:tcW w:w="3883" w:type="dxa"/>
            <w:noWrap/>
            <w:hideMark/>
          </w:tcPr>
          <w:p w14:paraId="5F36506E" w14:textId="77777777" w:rsidR="00ED139F" w:rsidRPr="00ED139F" w:rsidRDefault="00ED139F" w:rsidP="00ED139F">
            <w:pPr>
              <w:tabs>
                <w:tab w:val="left" w:pos="2130"/>
              </w:tabs>
              <w:rPr>
                <w:b/>
                <w:bCs/>
              </w:rPr>
            </w:pPr>
            <w:r w:rsidRPr="00ED139F">
              <w:rPr>
                <w:b/>
                <w:bCs/>
              </w:rPr>
              <w:t>Ván thành</w:t>
            </w:r>
          </w:p>
        </w:tc>
        <w:tc>
          <w:tcPr>
            <w:tcW w:w="939" w:type="dxa"/>
            <w:vMerge/>
            <w:hideMark/>
          </w:tcPr>
          <w:p w14:paraId="41B880A0" w14:textId="77777777" w:rsidR="00ED139F" w:rsidRPr="00ED139F" w:rsidRDefault="00ED139F" w:rsidP="00ED139F">
            <w:pPr>
              <w:tabs>
                <w:tab w:val="left" w:pos="2130"/>
              </w:tabs>
            </w:pPr>
          </w:p>
        </w:tc>
        <w:tc>
          <w:tcPr>
            <w:tcW w:w="1135" w:type="dxa"/>
            <w:noWrap/>
            <w:hideMark/>
          </w:tcPr>
          <w:p w14:paraId="5E2B4CD8" w14:textId="24DB9C07" w:rsidR="00ED139F" w:rsidRPr="00ED139F" w:rsidRDefault="00ED139F" w:rsidP="00BC6320">
            <w:pPr>
              <w:tabs>
                <w:tab w:val="left" w:pos="2130"/>
              </w:tabs>
              <w:jc w:val="center"/>
            </w:pPr>
          </w:p>
        </w:tc>
        <w:tc>
          <w:tcPr>
            <w:tcW w:w="801" w:type="dxa"/>
            <w:noWrap/>
            <w:hideMark/>
          </w:tcPr>
          <w:p w14:paraId="3E2FE8B0" w14:textId="17FD7ED4" w:rsidR="00ED139F" w:rsidRPr="00ED139F" w:rsidRDefault="00ED139F" w:rsidP="00BC6320">
            <w:pPr>
              <w:tabs>
                <w:tab w:val="left" w:pos="2130"/>
              </w:tabs>
              <w:jc w:val="center"/>
            </w:pPr>
          </w:p>
        </w:tc>
        <w:tc>
          <w:tcPr>
            <w:tcW w:w="1109" w:type="dxa"/>
            <w:noWrap/>
            <w:hideMark/>
          </w:tcPr>
          <w:p w14:paraId="4EFE8932" w14:textId="72F74D06" w:rsidR="00ED139F" w:rsidRPr="00ED139F" w:rsidRDefault="00ED139F" w:rsidP="00BC6320">
            <w:pPr>
              <w:tabs>
                <w:tab w:val="left" w:pos="2130"/>
              </w:tabs>
              <w:jc w:val="center"/>
            </w:pPr>
          </w:p>
        </w:tc>
        <w:tc>
          <w:tcPr>
            <w:tcW w:w="858" w:type="dxa"/>
            <w:noWrap/>
            <w:hideMark/>
          </w:tcPr>
          <w:p w14:paraId="15E2142A" w14:textId="1452E05C" w:rsidR="00ED139F" w:rsidRPr="00ED139F" w:rsidRDefault="00ED139F" w:rsidP="00BC6320">
            <w:pPr>
              <w:tabs>
                <w:tab w:val="left" w:pos="2130"/>
              </w:tabs>
              <w:jc w:val="center"/>
            </w:pPr>
          </w:p>
        </w:tc>
        <w:tc>
          <w:tcPr>
            <w:tcW w:w="852" w:type="dxa"/>
            <w:vMerge/>
            <w:hideMark/>
          </w:tcPr>
          <w:p w14:paraId="1D2C504C" w14:textId="77777777" w:rsidR="00ED139F" w:rsidRPr="00ED139F" w:rsidRDefault="00ED139F" w:rsidP="00BC6320">
            <w:pPr>
              <w:tabs>
                <w:tab w:val="left" w:pos="2130"/>
              </w:tabs>
              <w:jc w:val="center"/>
            </w:pPr>
          </w:p>
        </w:tc>
        <w:tc>
          <w:tcPr>
            <w:tcW w:w="1419" w:type="dxa"/>
            <w:noWrap/>
            <w:hideMark/>
          </w:tcPr>
          <w:p w14:paraId="48114090" w14:textId="4A75E298" w:rsidR="00ED139F" w:rsidRPr="00ED139F" w:rsidRDefault="00ED139F" w:rsidP="00BC6320">
            <w:pPr>
              <w:tabs>
                <w:tab w:val="left" w:pos="2130"/>
              </w:tabs>
              <w:jc w:val="center"/>
            </w:pPr>
          </w:p>
        </w:tc>
        <w:tc>
          <w:tcPr>
            <w:tcW w:w="1559" w:type="dxa"/>
            <w:noWrap/>
            <w:hideMark/>
          </w:tcPr>
          <w:p w14:paraId="58E69CB1" w14:textId="2782AB66" w:rsidR="00ED139F" w:rsidRPr="00ED139F" w:rsidRDefault="00ED139F" w:rsidP="00BC6320">
            <w:pPr>
              <w:tabs>
                <w:tab w:val="left" w:pos="2130"/>
              </w:tabs>
              <w:jc w:val="center"/>
              <w:rPr>
                <w:b/>
                <w:bCs/>
              </w:rPr>
            </w:pPr>
          </w:p>
        </w:tc>
        <w:tc>
          <w:tcPr>
            <w:tcW w:w="1276" w:type="dxa"/>
            <w:noWrap/>
            <w:hideMark/>
          </w:tcPr>
          <w:p w14:paraId="22161DFA" w14:textId="5AF63B26" w:rsidR="00ED139F" w:rsidRPr="00ED139F" w:rsidRDefault="00ED139F" w:rsidP="00BC6320">
            <w:pPr>
              <w:tabs>
                <w:tab w:val="left" w:pos="2130"/>
              </w:tabs>
              <w:jc w:val="center"/>
              <w:rPr>
                <w:b/>
                <w:bCs/>
              </w:rPr>
            </w:pPr>
          </w:p>
        </w:tc>
      </w:tr>
      <w:tr w:rsidR="00ED139F" w:rsidRPr="00ED139F" w14:paraId="1870D4D7" w14:textId="77777777" w:rsidTr="00ED139F">
        <w:trPr>
          <w:trHeight w:val="330"/>
        </w:trPr>
        <w:tc>
          <w:tcPr>
            <w:tcW w:w="736" w:type="dxa"/>
            <w:vMerge/>
            <w:hideMark/>
          </w:tcPr>
          <w:p w14:paraId="286D1B1E" w14:textId="77777777" w:rsidR="00ED139F" w:rsidRPr="00ED139F" w:rsidRDefault="00ED139F" w:rsidP="00ED139F">
            <w:pPr>
              <w:tabs>
                <w:tab w:val="left" w:pos="2130"/>
              </w:tabs>
              <w:rPr>
                <w:b/>
                <w:bCs/>
              </w:rPr>
            </w:pPr>
          </w:p>
        </w:tc>
        <w:tc>
          <w:tcPr>
            <w:tcW w:w="3883" w:type="dxa"/>
            <w:noWrap/>
            <w:hideMark/>
          </w:tcPr>
          <w:p w14:paraId="7CB6288F" w14:textId="77777777" w:rsidR="00ED139F" w:rsidRPr="00ED139F" w:rsidRDefault="00ED139F" w:rsidP="00ED139F">
            <w:pPr>
              <w:tabs>
                <w:tab w:val="left" w:pos="2130"/>
              </w:tabs>
            </w:pPr>
            <w:r w:rsidRPr="00ED139F">
              <w:t>Dầm dọc 200x350 mặt ngoài trục A và F</w:t>
            </w:r>
          </w:p>
        </w:tc>
        <w:tc>
          <w:tcPr>
            <w:tcW w:w="939" w:type="dxa"/>
            <w:vMerge/>
            <w:hideMark/>
          </w:tcPr>
          <w:p w14:paraId="733EEDE8" w14:textId="77777777" w:rsidR="00ED139F" w:rsidRPr="00ED139F" w:rsidRDefault="00ED139F" w:rsidP="00ED139F">
            <w:pPr>
              <w:tabs>
                <w:tab w:val="left" w:pos="2130"/>
              </w:tabs>
            </w:pPr>
          </w:p>
        </w:tc>
        <w:tc>
          <w:tcPr>
            <w:tcW w:w="1135" w:type="dxa"/>
            <w:noWrap/>
            <w:hideMark/>
          </w:tcPr>
          <w:p w14:paraId="5039D624" w14:textId="77777777" w:rsidR="00ED139F" w:rsidRPr="00ED139F" w:rsidRDefault="00ED139F" w:rsidP="00BC6320">
            <w:pPr>
              <w:tabs>
                <w:tab w:val="left" w:pos="2130"/>
              </w:tabs>
              <w:jc w:val="center"/>
            </w:pPr>
            <w:r w:rsidRPr="00ED139F">
              <w:t>2</w:t>
            </w:r>
          </w:p>
        </w:tc>
        <w:tc>
          <w:tcPr>
            <w:tcW w:w="801" w:type="dxa"/>
            <w:noWrap/>
            <w:hideMark/>
          </w:tcPr>
          <w:p w14:paraId="55D8FC77" w14:textId="77777777" w:rsidR="00ED139F" w:rsidRPr="00ED139F" w:rsidRDefault="00ED139F" w:rsidP="00BC6320">
            <w:pPr>
              <w:tabs>
                <w:tab w:val="left" w:pos="2130"/>
              </w:tabs>
              <w:jc w:val="center"/>
            </w:pPr>
            <w:r w:rsidRPr="00ED139F">
              <w:t>29</w:t>
            </w:r>
          </w:p>
        </w:tc>
        <w:tc>
          <w:tcPr>
            <w:tcW w:w="1109" w:type="dxa"/>
            <w:noWrap/>
            <w:hideMark/>
          </w:tcPr>
          <w:p w14:paraId="005A55D3" w14:textId="33480B81" w:rsidR="00ED139F" w:rsidRPr="00ED139F" w:rsidRDefault="00ED139F" w:rsidP="00BC6320">
            <w:pPr>
              <w:tabs>
                <w:tab w:val="left" w:pos="2130"/>
              </w:tabs>
              <w:jc w:val="center"/>
            </w:pPr>
          </w:p>
        </w:tc>
        <w:tc>
          <w:tcPr>
            <w:tcW w:w="858" w:type="dxa"/>
            <w:noWrap/>
            <w:hideMark/>
          </w:tcPr>
          <w:p w14:paraId="249B250B" w14:textId="77777777" w:rsidR="00ED139F" w:rsidRPr="00ED139F" w:rsidRDefault="00ED139F" w:rsidP="00BC6320">
            <w:pPr>
              <w:tabs>
                <w:tab w:val="left" w:pos="2130"/>
              </w:tabs>
              <w:jc w:val="center"/>
            </w:pPr>
            <w:r w:rsidRPr="00ED139F">
              <w:t>0.35</w:t>
            </w:r>
          </w:p>
        </w:tc>
        <w:tc>
          <w:tcPr>
            <w:tcW w:w="852" w:type="dxa"/>
            <w:vMerge/>
            <w:hideMark/>
          </w:tcPr>
          <w:p w14:paraId="6EE8E2F9" w14:textId="77777777" w:rsidR="00ED139F" w:rsidRPr="00ED139F" w:rsidRDefault="00ED139F" w:rsidP="00BC6320">
            <w:pPr>
              <w:tabs>
                <w:tab w:val="left" w:pos="2130"/>
              </w:tabs>
              <w:jc w:val="center"/>
            </w:pPr>
          </w:p>
        </w:tc>
        <w:tc>
          <w:tcPr>
            <w:tcW w:w="1419" w:type="dxa"/>
            <w:noWrap/>
            <w:hideMark/>
          </w:tcPr>
          <w:p w14:paraId="775859B9" w14:textId="77777777" w:rsidR="00ED139F" w:rsidRPr="00ED139F" w:rsidRDefault="00ED139F" w:rsidP="00BC6320">
            <w:pPr>
              <w:tabs>
                <w:tab w:val="left" w:pos="2130"/>
              </w:tabs>
              <w:jc w:val="center"/>
            </w:pPr>
            <w:r w:rsidRPr="00ED139F">
              <w:t>10.15</w:t>
            </w:r>
          </w:p>
        </w:tc>
        <w:tc>
          <w:tcPr>
            <w:tcW w:w="1559" w:type="dxa"/>
            <w:noWrap/>
            <w:hideMark/>
          </w:tcPr>
          <w:p w14:paraId="1377045F" w14:textId="77777777" w:rsidR="00ED139F" w:rsidRPr="00ED139F" w:rsidRDefault="00ED139F" w:rsidP="00BC6320">
            <w:pPr>
              <w:tabs>
                <w:tab w:val="left" w:pos="2130"/>
              </w:tabs>
              <w:jc w:val="center"/>
            </w:pPr>
            <w:r w:rsidRPr="00ED139F">
              <w:t>20.30</w:t>
            </w:r>
          </w:p>
        </w:tc>
        <w:tc>
          <w:tcPr>
            <w:tcW w:w="1276" w:type="dxa"/>
            <w:noWrap/>
            <w:hideMark/>
          </w:tcPr>
          <w:p w14:paraId="57EF7538" w14:textId="6DEE2083" w:rsidR="00ED139F" w:rsidRPr="00ED139F" w:rsidRDefault="00ED139F" w:rsidP="00BC6320">
            <w:pPr>
              <w:tabs>
                <w:tab w:val="left" w:pos="2130"/>
              </w:tabs>
              <w:jc w:val="center"/>
              <w:rPr>
                <w:b/>
                <w:bCs/>
              </w:rPr>
            </w:pPr>
          </w:p>
        </w:tc>
      </w:tr>
      <w:tr w:rsidR="00ED139F" w:rsidRPr="00ED139F" w14:paraId="53256ED3" w14:textId="77777777" w:rsidTr="00ED139F">
        <w:trPr>
          <w:trHeight w:val="330"/>
        </w:trPr>
        <w:tc>
          <w:tcPr>
            <w:tcW w:w="736" w:type="dxa"/>
            <w:vMerge/>
            <w:hideMark/>
          </w:tcPr>
          <w:p w14:paraId="3BA1FA5F" w14:textId="77777777" w:rsidR="00ED139F" w:rsidRPr="00ED139F" w:rsidRDefault="00ED139F" w:rsidP="00ED139F">
            <w:pPr>
              <w:tabs>
                <w:tab w:val="left" w:pos="2130"/>
              </w:tabs>
              <w:rPr>
                <w:b/>
                <w:bCs/>
              </w:rPr>
            </w:pPr>
          </w:p>
        </w:tc>
        <w:tc>
          <w:tcPr>
            <w:tcW w:w="3883" w:type="dxa"/>
            <w:noWrap/>
            <w:hideMark/>
          </w:tcPr>
          <w:p w14:paraId="500EE62D" w14:textId="77777777" w:rsidR="00ED139F" w:rsidRPr="00ED139F" w:rsidRDefault="00ED139F" w:rsidP="00ED139F">
            <w:pPr>
              <w:tabs>
                <w:tab w:val="left" w:pos="2130"/>
              </w:tabs>
            </w:pPr>
            <w:r w:rsidRPr="00ED139F">
              <w:t>Dầm dọc 200x350 mặt trong trục A - F</w:t>
            </w:r>
          </w:p>
        </w:tc>
        <w:tc>
          <w:tcPr>
            <w:tcW w:w="939" w:type="dxa"/>
            <w:vMerge/>
            <w:hideMark/>
          </w:tcPr>
          <w:p w14:paraId="66A13A1E" w14:textId="77777777" w:rsidR="00ED139F" w:rsidRPr="00ED139F" w:rsidRDefault="00ED139F" w:rsidP="00ED139F">
            <w:pPr>
              <w:tabs>
                <w:tab w:val="left" w:pos="2130"/>
              </w:tabs>
            </w:pPr>
          </w:p>
        </w:tc>
        <w:tc>
          <w:tcPr>
            <w:tcW w:w="1135" w:type="dxa"/>
            <w:noWrap/>
            <w:hideMark/>
          </w:tcPr>
          <w:p w14:paraId="523F6EB5" w14:textId="77777777" w:rsidR="00ED139F" w:rsidRPr="00ED139F" w:rsidRDefault="00ED139F" w:rsidP="00BC6320">
            <w:pPr>
              <w:tabs>
                <w:tab w:val="left" w:pos="2130"/>
              </w:tabs>
              <w:jc w:val="center"/>
            </w:pPr>
            <w:r w:rsidRPr="00ED139F">
              <w:t>10</w:t>
            </w:r>
          </w:p>
        </w:tc>
        <w:tc>
          <w:tcPr>
            <w:tcW w:w="801" w:type="dxa"/>
            <w:noWrap/>
            <w:hideMark/>
          </w:tcPr>
          <w:p w14:paraId="6686FF7A" w14:textId="77777777" w:rsidR="00ED139F" w:rsidRPr="00ED139F" w:rsidRDefault="00ED139F" w:rsidP="00BC6320">
            <w:pPr>
              <w:tabs>
                <w:tab w:val="left" w:pos="2130"/>
              </w:tabs>
              <w:jc w:val="center"/>
            </w:pPr>
            <w:r w:rsidRPr="00ED139F">
              <w:t>25.2</w:t>
            </w:r>
          </w:p>
        </w:tc>
        <w:tc>
          <w:tcPr>
            <w:tcW w:w="1109" w:type="dxa"/>
            <w:noWrap/>
            <w:hideMark/>
          </w:tcPr>
          <w:p w14:paraId="6403D079" w14:textId="63623AD2" w:rsidR="00ED139F" w:rsidRPr="00ED139F" w:rsidRDefault="00ED139F" w:rsidP="00BC6320">
            <w:pPr>
              <w:tabs>
                <w:tab w:val="left" w:pos="2130"/>
              </w:tabs>
              <w:jc w:val="center"/>
            </w:pPr>
          </w:p>
        </w:tc>
        <w:tc>
          <w:tcPr>
            <w:tcW w:w="858" w:type="dxa"/>
            <w:noWrap/>
            <w:hideMark/>
          </w:tcPr>
          <w:p w14:paraId="0161940B" w14:textId="77777777" w:rsidR="00ED139F" w:rsidRPr="00ED139F" w:rsidRDefault="00ED139F" w:rsidP="00BC6320">
            <w:pPr>
              <w:tabs>
                <w:tab w:val="left" w:pos="2130"/>
              </w:tabs>
              <w:jc w:val="center"/>
            </w:pPr>
            <w:r w:rsidRPr="00ED139F">
              <w:t>0.25</w:t>
            </w:r>
          </w:p>
        </w:tc>
        <w:tc>
          <w:tcPr>
            <w:tcW w:w="852" w:type="dxa"/>
            <w:vMerge/>
            <w:hideMark/>
          </w:tcPr>
          <w:p w14:paraId="1779148F" w14:textId="77777777" w:rsidR="00ED139F" w:rsidRPr="00ED139F" w:rsidRDefault="00ED139F" w:rsidP="00BC6320">
            <w:pPr>
              <w:tabs>
                <w:tab w:val="left" w:pos="2130"/>
              </w:tabs>
              <w:jc w:val="center"/>
            </w:pPr>
          </w:p>
        </w:tc>
        <w:tc>
          <w:tcPr>
            <w:tcW w:w="1419" w:type="dxa"/>
            <w:noWrap/>
            <w:hideMark/>
          </w:tcPr>
          <w:p w14:paraId="1B166C06" w14:textId="77777777" w:rsidR="00ED139F" w:rsidRPr="00ED139F" w:rsidRDefault="00ED139F" w:rsidP="00BC6320">
            <w:pPr>
              <w:tabs>
                <w:tab w:val="left" w:pos="2130"/>
              </w:tabs>
              <w:jc w:val="center"/>
            </w:pPr>
            <w:r w:rsidRPr="00ED139F">
              <w:t>6.30</w:t>
            </w:r>
          </w:p>
        </w:tc>
        <w:tc>
          <w:tcPr>
            <w:tcW w:w="1559" w:type="dxa"/>
            <w:noWrap/>
            <w:hideMark/>
          </w:tcPr>
          <w:p w14:paraId="463AD864" w14:textId="77777777" w:rsidR="00ED139F" w:rsidRPr="00ED139F" w:rsidRDefault="00ED139F" w:rsidP="00BC6320">
            <w:pPr>
              <w:tabs>
                <w:tab w:val="left" w:pos="2130"/>
              </w:tabs>
              <w:jc w:val="center"/>
            </w:pPr>
            <w:r w:rsidRPr="00ED139F">
              <w:t>63.00</w:t>
            </w:r>
          </w:p>
        </w:tc>
        <w:tc>
          <w:tcPr>
            <w:tcW w:w="1276" w:type="dxa"/>
            <w:noWrap/>
            <w:hideMark/>
          </w:tcPr>
          <w:p w14:paraId="5A8C4AFB" w14:textId="4A778698" w:rsidR="00ED139F" w:rsidRPr="00ED139F" w:rsidRDefault="00ED139F" w:rsidP="00BC6320">
            <w:pPr>
              <w:tabs>
                <w:tab w:val="left" w:pos="2130"/>
              </w:tabs>
              <w:jc w:val="center"/>
              <w:rPr>
                <w:b/>
                <w:bCs/>
              </w:rPr>
            </w:pPr>
          </w:p>
        </w:tc>
      </w:tr>
      <w:tr w:rsidR="00ED139F" w:rsidRPr="00ED139F" w14:paraId="294538AB" w14:textId="77777777" w:rsidTr="00ED139F">
        <w:trPr>
          <w:trHeight w:val="330"/>
        </w:trPr>
        <w:tc>
          <w:tcPr>
            <w:tcW w:w="736" w:type="dxa"/>
            <w:vMerge/>
            <w:hideMark/>
          </w:tcPr>
          <w:p w14:paraId="5E198737" w14:textId="77777777" w:rsidR="00ED139F" w:rsidRPr="00ED139F" w:rsidRDefault="00ED139F" w:rsidP="00ED139F">
            <w:pPr>
              <w:tabs>
                <w:tab w:val="left" w:pos="2130"/>
              </w:tabs>
              <w:rPr>
                <w:b/>
                <w:bCs/>
              </w:rPr>
            </w:pPr>
          </w:p>
        </w:tc>
        <w:tc>
          <w:tcPr>
            <w:tcW w:w="3883" w:type="dxa"/>
            <w:noWrap/>
            <w:hideMark/>
          </w:tcPr>
          <w:p w14:paraId="14653EC5" w14:textId="77777777" w:rsidR="00ED139F" w:rsidRPr="00ED139F" w:rsidRDefault="00ED139F" w:rsidP="00ED139F">
            <w:pPr>
              <w:tabs>
                <w:tab w:val="left" w:pos="2130"/>
              </w:tabs>
            </w:pPr>
            <w:r w:rsidRPr="00ED139F">
              <w:t>Dầm khung 300x500 mặt ngoài trục 1 và 7</w:t>
            </w:r>
          </w:p>
        </w:tc>
        <w:tc>
          <w:tcPr>
            <w:tcW w:w="939" w:type="dxa"/>
            <w:vMerge/>
            <w:hideMark/>
          </w:tcPr>
          <w:p w14:paraId="0B25D3BA" w14:textId="77777777" w:rsidR="00ED139F" w:rsidRPr="00ED139F" w:rsidRDefault="00ED139F" w:rsidP="00ED139F">
            <w:pPr>
              <w:tabs>
                <w:tab w:val="left" w:pos="2130"/>
              </w:tabs>
            </w:pPr>
          </w:p>
        </w:tc>
        <w:tc>
          <w:tcPr>
            <w:tcW w:w="1135" w:type="dxa"/>
            <w:noWrap/>
            <w:hideMark/>
          </w:tcPr>
          <w:p w14:paraId="453836F9" w14:textId="77777777" w:rsidR="00ED139F" w:rsidRPr="00ED139F" w:rsidRDefault="00ED139F" w:rsidP="00BC6320">
            <w:pPr>
              <w:tabs>
                <w:tab w:val="left" w:pos="2130"/>
              </w:tabs>
              <w:jc w:val="center"/>
            </w:pPr>
            <w:r w:rsidRPr="00ED139F">
              <w:t>2</w:t>
            </w:r>
          </w:p>
        </w:tc>
        <w:tc>
          <w:tcPr>
            <w:tcW w:w="801" w:type="dxa"/>
            <w:noWrap/>
            <w:hideMark/>
          </w:tcPr>
          <w:p w14:paraId="18A1D556" w14:textId="77777777" w:rsidR="00ED139F" w:rsidRPr="00ED139F" w:rsidRDefault="00ED139F" w:rsidP="00BC6320">
            <w:pPr>
              <w:tabs>
                <w:tab w:val="left" w:pos="2130"/>
              </w:tabs>
              <w:jc w:val="center"/>
            </w:pPr>
            <w:r w:rsidRPr="00ED139F">
              <w:t>28.5</w:t>
            </w:r>
          </w:p>
        </w:tc>
        <w:tc>
          <w:tcPr>
            <w:tcW w:w="1109" w:type="dxa"/>
            <w:noWrap/>
            <w:hideMark/>
          </w:tcPr>
          <w:p w14:paraId="138206C8" w14:textId="66735C2B" w:rsidR="00ED139F" w:rsidRPr="00ED139F" w:rsidRDefault="00ED139F" w:rsidP="00BC6320">
            <w:pPr>
              <w:tabs>
                <w:tab w:val="left" w:pos="2130"/>
              </w:tabs>
              <w:jc w:val="center"/>
            </w:pPr>
          </w:p>
        </w:tc>
        <w:tc>
          <w:tcPr>
            <w:tcW w:w="858" w:type="dxa"/>
            <w:noWrap/>
            <w:hideMark/>
          </w:tcPr>
          <w:p w14:paraId="7E4AE585" w14:textId="77777777" w:rsidR="00ED139F" w:rsidRPr="00ED139F" w:rsidRDefault="00ED139F" w:rsidP="00BC6320">
            <w:pPr>
              <w:tabs>
                <w:tab w:val="left" w:pos="2130"/>
              </w:tabs>
              <w:jc w:val="center"/>
            </w:pPr>
            <w:r w:rsidRPr="00ED139F">
              <w:t>0.5</w:t>
            </w:r>
          </w:p>
        </w:tc>
        <w:tc>
          <w:tcPr>
            <w:tcW w:w="852" w:type="dxa"/>
            <w:vMerge/>
            <w:hideMark/>
          </w:tcPr>
          <w:p w14:paraId="1A54085E" w14:textId="77777777" w:rsidR="00ED139F" w:rsidRPr="00ED139F" w:rsidRDefault="00ED139F" w:rsidP="00BC6320">
            <w:pPr>
              <w:tabs>
                <w:tab w:val="left" w:pos="2130"/>
              </w:tabs>
              <w:jc w:val="center"/>
            </w:pPr>
          </w:p>
        </w:tc>
        <w:tc>
          <w:tcPr>
            <w:tcW w:w="1419" w:type="dxa"/>
            <w:noWrap/>
            <w:hideMark/>
          </w:tcPr>
          <w:p w14:paraId="24D1CB1A" w14:textId="77777777" w:rsidR="00ED139F" w:rsidRPr="00ED139F" w:rsidRDefault="00ED139F" w:rsidP="00BC6320">
            <w:pPr>
              <w:tabs>
                <w:tab w:val="left" w:pos="2130"/>
              </w:tabs>
              <w:jc w:val="center"/>
            </w:pPr>
            <w:r w:rsidRPr="00ED139F">
              <w:t>14.25</w:t>
            </w:r>
          </w:p>
        </w:tc>
        <w:tc>
          <w:tcPr>
            <w:tcW w:w="1559" w:type="dxa"/>
            <w:noWrap/>
            <w:hideMark/>
          </w:tcPr>
          <w:p w14:paraId="1F696CD4" w14:textId="77777777" w:rsidR="00ED139F" w:rsidRPr="00ED139F" w:rsidRDefault="00ED139F" w:rsidP="00BC6320">
            <w:pPr>
              <w:tabs>
                <w:tab w:val="left" w:pos="2130"/>
              </w:tabs>
              <w:jc w:val="center"/>
            </w:pPr>
            <w:r w:rsidRPr="00ED139F">
              <w:t>28.50</w:t>
            </w:r>
          </w:p>
        </w:tc>
        <w:tc>
          <w:tcPr>
            <w:tcW w:w="1276" w:type="dxa"/>
            <w:noWrap/>
            <w:hideMark/>
          </w:tcPr>
          <w:p w14:paraId="2A80C653" w14:textId="72A3CD7C" w:rsidR="00ED139F" w:rsidRPr="00ED139F" w:rsidRDefault="00ED139F" w:rsidP="00BC6320">
            <w:pPr>
              <w:tabs>
                <w:tab w:val="left" w:pos="2130"/>
              </w:tabs>
              <w:jc w:val="center"/>
              <w:rPr>
                <w:b/>
                <w:bCs/>
              </w:rPr>
            </w:pPr>
          </w:p>
        </w:tc>
      </w:tr>
      <w:tr w:rsidR="00ED139F" w:rsidRPr="00ED139F" w14:paraId="2CADD11B" w14:textId="77777777" w:rsidTr="00ED139F">
        <w:trPr>
          <w:trHeight w:val="330"/>
        </w:trPr>
        <w:tc>
          <w:tcPr>
            <w:tcW w:w="736" w:type="dxa"/>
            <w:vMerge/>
            <w:hideMark/>
          </w:tcPr>
          <w:p w14:paraId="5F9BBBC8" w14:textId="77777777" w:rsidR="00ED139F" w:rsidRPr="00ED139F" w:rsidRDefault="00ED139F" w:rsidP="00ED139F">
            <w:pPr>
              <w:tabs>
                <w:tab w:val="left" w:pos="2130"/>
              </w:tabs>
              <w:rPr>
                <w:b/>
                <w:bCs/>
              </w:rPr>
            </w:pPr>
          </w:p>
        </w:tc>
        <w:tc>
          <w:tcPr>
            <w:tcW w:w="3883" w:type="dxa"/>
            <w:noWrap/>
            <w:hideMark/>
          </w:tcPr>
          <w:p w14:paraId="747FC251" w14:textId="77777777" w:rsidR="00ED139F" w:rsidRPr="00ED139F" w:rsidRDefault="00ED139F" w:rsidP="00ED139F">
            <w:pPr>
              <w:tabs>
                <w:tab w:val="left" w:pos="2130"/>
              </w:tabs>
            </w:pPr>
            <w:r w:rsidRPr="00ED139F">
              <w:t>Dầm khung 300x500 mặt trong trục 1 - 7</w:t>
            </w:r>
          </w:p>
        </w:tc>
        <w:tc>
          <w:tcPr>
            <w:tcW w:w="939" w:type="dxa"/>
            <w:vMerge/>
            <w:hideMark/>
          </w:tcPr>
          <w:p w14:paraId="644E9562" w14:textId="77777777" w:rsidR="00ED139F" w:rsidRPr="00ED139F" w:rsidRDefault="00ED139F" w:rsidP="00ED139F">
            <w:pPr>
              <w:tabs>
                <w:tab w:val="left" w:pos="2130"/>
              </w:tabs>
            </w:pPr>
          </w:p>
        </w:tc>
        <w:tc>
          <w:tcPr>
            <w:tcW w:w="1135" w:type="dxa"/>
            <w:noWrap/>
            <w:hideMark/>
          </w:tcPr>
          <w:p w14:paraId="35C5C976" w14:textId="77777777" w:rsidR="00ED139F" w:rsidRPr="00ED139F" w:rsidRDefault="00ED139F" w:rsidP="00BC6320">
            <w:pPr>
              <w:tabs>
                <w:tab w:val="left" w:pos="2130"/>
              </w:tabs>
              <w:jc w:val="center"/>
            </w:pPr>
            <w:r w:rsidRPr="00ED139F">
              <w:t>12</w:t>
            </w:r>
          </w:p>
        </w:tc>
        <w:tc>
          <w:tcPr>
            <w:tcW w:w="801" w:type="dxa"/>
            <w:noWrap/>
            <w:hideMark/>
          </w:tcPr>
          <w:p w14:paraId="7FCE8D2E" w14:textId="77777777" w:rsidR="00ED139F" w:rsidRPr="00ED139F" w:rsidRDefault="00ED139F" w:rsidP="00BC6320">
            <w:pPr>
              <w:tabs>
                <w:tab w:val="left" w:pos="2130"/>
              </w:tabs>
              <w:jc w:val="center"/>
            </w:pPr>
            <w:r w:rsidRPr="00ED139F">
              <w:t>23.7</w:t>
            </w:r>
          </w:p>
        </w:tc>
        <w:tc>
          <w:tcPr>
            <w:tcW w:w="1109" w:type="dxa"/>
            <w:noWrap/>
            <w:hideMark/>
          </w:tcPr>
          <w:p w14:paraId="320B0B55" w14:textId="110F1585" w:rsidR="00ED139F" w:rsidRPr="00ED139F" w:rsidRDefault="00ED139F" w:rsidP="00BC6320">
            <w:pPr>
              <w:tabs>
                <w:tab w:val="left" w:pos="2130"/>
              </w:tabs>
              <w:jc w:val="center"/>
            </w:pPr>
          </w:p>
        </w:tc>
        <w:tc>
          <w:tcPr>
            <w:tcW w:w="858" w:type="dxa"/>
            <w:noWrap/>
            <w:hideMark/>
          </w:tcPr>
          <w:p w14:paraId="6CBE8BD3" w14:textId="77777777" w:rsidR="00ED139F" w:rsidRPr="00ED139F" w:rsidRDefault="00ED139F" w:rsidP="00BC6320">
            <w:pPr>
              <w:tabs>
                <w:tab w:val="left" w:pos="2130"/>
              </w:tabs>
              <w:jc w:val="center"/>
            </w:pPr>
            <w:r w:rsidRPr="00ED139F">
              <w:t>0.4</w:t>
            </w:r>
          </w:p>
        </w:tc>
        <w:tc>
          <w:tcPr>
            <w:tcW w:w="852" w:type="dxa"/>
            <w:vMerge/>
            <w:hideMark/>
          </w:tcPr>
          <w:p w14:paraId="65071696" w14:textId="77777777" w:rsidR="00ED139F" w:rsidRPr="00ED139F" w:rsidRDefault="00ED139F" w:rsidP="00BC6320">
            <w:pPr>
              <w:tabs>
                <w:tab w:val="left" w:pos="2130"/>
              </w:tabs>
              <w:jc w:val="center"/>
            </w:pPr>
          </w:p>
        </w:tc>
        <w:tc>
          <w:tcPr>
            <w:tcW w:w="1419" w:type="dxa"/>
            <w:noWrap/>
            <w:hideMark/>
          </w:tcPr>
          <w:p w14:paraId="5BFA58EC" w14:textId="77777777" w:rsidR="00ED139F" w:rsidRPr="00ED139F" w:rsidRDefault="00ED139F" w:rsidP="00BC6320">
            <w:pPr>
              <w:tabs>
                <w:tab w:val="left" w:pos="2130"/>
              </w:tabs>
              <w:jc w:val="center"/>
            </w:pPr>
            <w:r w:rsidRPr="00ED139F">
              <w:t>9.48</w:t>
            </w:r>
          </w:p>
        </w:tc>
        <w:tc>
          <w:tcPr>
            <w:tcW w:w="1559" w:type="dxa"/>
            <w:noWrap/>
            <w:hideMark/>
          </w:tcPr>
          <w:p w14:paraId="2E324D2C" w14:textId="77777777" w:rsidR="00ED139F" w:rsidRPr="00ED139F" w:rsidRDefault="00ED139F" w:rsidP="00BC6320">
            <w:pPr>
              <w:tabs>
                <w:tab w:val="left" w:pos="2130"/>
              </w:tabs>
              <w:jc w:val="center"/>
            </w:pPr>
            <w:r w:rsidRPr="00ED139F">
              <w:t>113.76</w:t>
            </w:r>
          </w:p>
        </w:tc>
        <w:tc>
          <w:tcPr>
            <w:tcW w:w="1276" w:type="dxa"/>
            <w:noWrap/>
            <w:hideMark/>
          </w:tcPr>
          <w:p w14:paraId="5AC758FD" w14:textId="0AB95261" w:rsidR="00ED139F" w:rsidRPr="00ED139F" w:rsidRDefault="00ED139F" w:rsidP="00BC6320">
            <w:pPr>
              <w:tabs>
                <w:tab w:val="left" w:pos="2130"/>
              </w:tabs>
              <w:jc w:val="center"/>
              <w:rPr>
                <w:b/>
                <w:bCs/>
              </w:rPr>
            </w:pPr>
          </w:p>
        </w:tc>
      </w:tr>
      <w:tr w:rsidR="00ED139F" w:rsidRPr="00ED139F" w14:paraId="30AECB15" w14:textId="77777777" w:rsidTr="00ED139F">
        <w:trPr>
          <w:trHeight w:val="330"/>
        </w:trPr>
        <w:tc>
          <w:tcPr>
            <w:tcW w:w="736" w:type="dxa"/>
            <w:vMerge/>
            <w:hideMark/>
          </w:tcPr>
          <w:p w14:paraId="233BC191" w14:textId="77777777" w:rsidR="00ED139F" w:rsidRPr="00ED139F" w:rsidRDefault="00ED139F" w:rsidP="00ED139F">
            <w:pPr>
              <w:tabs>
                <w:tab w:val="left" w:pos="2130"/>
              </w:tabs>
              <w:rPr>
                <w:b/>
                <w:bCs/>
              </w:rPr>
            </w:pPr>
          </w:p>
        </w:tc>
        <w:tc>
          <w:tcPr>
            <w:tcW w:w="3883" w:type="dxa"/>
            <w:noWrap/>
            <w:hideMark/>
          </w:tcPr>
          <w:p w14:paraId="467D9976" w14:textId="77777777" w:rsidR="00ED139F" w:rsidRPr="00ED139F" w:rsidRDefault="00ED139F" w:rsidP="00ED139F">
            <w:pPr>
              <w:tabs>
                <w:tab w:val="left" w:pos="2130"/>
              </w:tabs>
            </w:pPr>
            <w:r w:rsidRPr="00ED139F">
              <w:t>Dầm khung D200x300 mặt ngoài</w:t>
            </w:r>
          </w:p>
        </w:tc>
        <w:tc>
          <w:tcPr>
            <w:tcW w:w="939" w:type="dxa"/>
            <w:vMerge/>
            <w:hideMark/>
          </w:tcPr>
          <w:p w14:paraId="5B753023" w14:textId="77777777" w:rsidR="00ED139F" w:rsidRPr="00ED139F" w:rsidRDefault="00ED139F" w:rsidP="00ED139F">
            <w:pPr>
              <w:tabs>
                <w:tab w:val="left" w:pos="2130"/>
              </w:tabs>
            </w:pPr>
          </w:p>
        </w:tc>
        <w:tc>
          <w:tcPr>
            <w:tcW w:w="1135" w:type="dxa"/>
            <w:noWrap/>
            <w:hideMark/>
          </w:tcPr>
          <w:p w14:paraId="39C49A9D" w14:textId="77777777" w:rsidR="00ED139F" w:rsidRPr="00ED139F" w:rsidRDefault="00ED139F" w:rsidP="00BC6320">
            <w:pPr>
              <w:tabs>
                <w:tab w:val="left" w:pos="2130"/>
              </w:tabs>
              <w:jc w:val="center"/>
            </w:pPr>
            <w:r w:rsidRPr="00ED139F">
              <w:t>8</w:t>
            </w:r>
          </w:p>
        </w:tc>
        <w:tc>
          <w:tcPr>
            <w:tcW w:w="801" w:type="dxa"/>
            <w:noWrap/>
            <w:hideMark/>
          </w:tcPr>
          <w:p w14:paraId="466C4217" w14:textId="77777777" w:rsidR="00ED139F" w:rsidRPr="00ED139F" w:rsidRDefault="00ED139F" w:rsidP="00BC6320">
            <w:pPr>
              <w:tabs>
                <w:tab w:val="left" w:pos="2130"/>
              </w:tabs>
              <w:jc w:val="center"/>
            </w:pPr>
            <w:r w:rsidRPr="00ED139F">
              <w:t>1.4</w:t>
            </w:r>
          </w:p>
        </w:tc>
        <w:tc>
          <w:tcPr>
            <w:tcW w:w="1109" w:type="dxa"/>
            <w:noWrap/>
            <w:hideMark/>
          </w:tcPr>
          <w:p w14:paraId="42304A04" w14:textId="029A1C86" w:rsidR="00ED139F" w:rsidRPr="00ED139F" w:rsidRDefault="00ED139F" w:rsidP="00BC6320">
            <w:pPr>
              <w:tabs>
                <w:tab w:val="left" w:pos="2130"/>
              </w:tabs>
              <w:jc w:val="center"/>
            </w:pPr>
          </w:p>
        </w:tc>
        <w:tc>
          <w:tcPr>
            <w:tcW w:w="858" w:type="dxa"/>
            <w:noWrap/>
            <w:hideMark/>
          </w:tcPr>
          <w:p w14:paraId="5194573D" w14:textId="77777777" w:rsidR="00ED139F" w:rsidRPr="00ED139F" w:rsidRDefault="00ED139F" w:rsidP="00BC6320">
            <w:pPr>
              <w:tabs>
                <w:tab w:val="left" w:pos="2130"/>
              </w:tabs>
              <w:jc w:val="center"/>
            </w:pPr>
            <w:r w:rsidRPr="00ED139F">
              <w:t>0.3</w:t>
            </w:r>
          </w:p>
        </w:tc>
        <w:tc>
          <w:tcPr>
            <w:tcW w:w="852" w:type="dxa"/>
            <w:vMerge/>
            <w:hideMark/>
          </w:tcPr>
          <w:p w14:paraId="42E3AC8E" w14:textId="77777777" w:rsidR="00ED139F" w:rsidRPr="00ED139F" w:rsidRDefault="00ED139F" w:rsidP="00BC6320">
            <w:pPr>
              <w:tabs>
                <w:tab w:val="left" w:pos="2130"/>
              </w:tabs>
              <w:jc w:val="center"/>
            </w:pPr>
          </w:p>
        </w:tc>
        <w:tc>
          <w:tcPr>
            <w:tcW w:w="1419" w:type="dxa"/>
            <w:noWrap/>
            <w:hideMark/>
          </w:tcPr>
          <w:p w14:paraId="335FA4EB" w14:textId="77777777" w:rsidR="00ED139F" w:rsidRPr="00ED139F" w:rsidRDefault="00ED139F" w:rsidP="00BC6320">
            <w:pPr>
              <w:tabs>
                <w:tab w:val="left" w:pos="2130"/>
              </w:tabs>
              <w:jc w:val="center"/>
            </w:pPr>
            <w:r w:rsidRPr="00ED139F">
              <w:t>0.42</w:t>
            </w:r>
          </w:p>
        </w:tc>
        <w:tc>
          <w:tcPr>
            <w:tcW w:w="1559" w:type="dxa"/>
            <w:noWrap/>
            <w:hideMark/>
          </w:tcPr>
          <w:p w14:paraId="7746A355" w14:textId="77777777" w:rsidR="00ED139F" w:rsidRPr="00ED139F" w:rsidRDefault="00ED139F" w:rsidP="00BC6320">
            <w:pPr>
              <w:tabs>
                <w:tab w:val="left" w:pos="2130"/>
              </w:tabs>
              <w:jc w:val="center"/>
            </w:pPr>
            <w:r w:rsidRPr="00ED139F">
              <w:t>3.36</w:t>
            </w:r>
          </w:p>
        </w:tc>
        <w:tc>
          <w:tcPr>
            <w:tcW w:w="1276" w:type="dxa"/>
            <w:noWrap/>
            <w:hideMark/>
          </w:tcPr>
          <w:p w14:paraId="6BF4FD85" w14:textId="6D44E684" w:rsidR="00ED139F" w:rsidRPr="00ED139F" w:rsidRDefault="00ED139F" w:rsidP="00BC6320">
            <w:pPr>
              <w:tabs>
                <w:tab w:val="left" w:pos="2130"/>
              </w:tabs>
              <w:jc w:val="center"/>
              <w:rPr>
                <w:b/>
                <w:bCs/>
              </w:rPr>
            </w:pPr>
          </w:p>
        </w:tc>
      </w:tr>
      <w:tr w:rsidR="00ED139F" w:rsidRPr="00ED139F" w14:paraId="20DB2DAF" w14:textId="77777777" w:rsidTr="00ED139F">
        <w:trPr>
          <w:trHeight w:val="330"/>
        </w:trPr>
        <w:tc>
          <w:tcPr>
            <w:tcW w:w="736" w:type="dxa"/>
            <w:vMerge/>
            <w:hideMark/>
          </w:tcPr>
          <w:p w14:paraId="3CB1B088" w14:textId="77777777" w:rsidR="00ED139F" w:rsidRPr="00ED139F" w:rsidRDefault="00ED139F" w:rsidP="00ED139F">
            <w:pPr>
              <w:tabs>
                <w:tab w:val="left" w:pos="2130"/>
              </w:tabs>
              <w:rPr>
                <w:b/>
                <w:bCs/>
              </w:rPr>
            </w:pPr>
          </w:p>
        </w:tc>
        <w:tc>
          <w:tcPr>
            <w:tcW w:w="3883" w:type="dxa"/>
            <w:noWrap/>
            <w:hideMark/>
          </w:tcPr>
          <w:p w14:paraId="07CE2B53" w14:textId="77777777" w:rsidR="00ED139F" w:rsidRPr="00ED139F" w:rsidRDefault="00ED139F" w:rsidP="00ED139F">
            <w:pPr>
              <w:tabs>
                <w:tab w:val="left" w:pos="2130"/>
              </w:tabs>
            </w:pPr>
            <w:r w:rsidRPr="00ED139F">
              <w:t>Dầm khung D200x300 mặt trong</w:t>
            </w:r>
          </w:p>
        </w:tc>
        <w:tc>
          <w:tcPr>
            <w:tcW w:w="939" w:type="dxa"/>
            <w:vMerge/>
            <w:hideMark/>
          </w:tcPr>
          <w:p w14:paraId="0B60C16F" w14:textId="77777777" w:rsidR="00ED139F" w:rsidRPr="00ED139F" w:rsidRDefault="00ED139F" w:rsidP="00ED139F">
            <w:pPr>
              <w:tabs>
                <w:tab w:val="left" w:pos="2130"/>
              </w:tabs>
            </w:pPr>
          </w:p>
        </w:tc>
        <w:tc>
          <w:tcPr>
            <w:tcW w:w="1135" w:type="dxa"/>
            <w:noWrap/>
            <w:hideMark/>
          </w:tcPr>
          <w:p w14:paraId="19E96E3B" w14:textId="77777777" w:rsidR="00ED139F" w:rsidRPr="00ED139F" w:rsidRDefault="00ED139F" w:rsidP="00BC6320">
            <w:pPr>
              <w:tabs>
                <w:tab w:val="left" w:pos="2130"/>
              </w:tabs>
              <w:jc w:val="center"/>
            </w:pPr>
            <w:r w:rsidRPr="00ED139F">
              <w:t>8</w:t>
            </w:r>
          </w:p>
        </w:tc>
        <w:tc>
          <w:tcPr>
            <w:tcW w:w="801" w:type="dxa"/>
            <w:noWrap/>
            <w:hideMark/>
          </w:tcPr>
          <w:p w14:paraId="2B369C09" w14:textId="77777777" w:rsidR="00ED139F" w:rsidRPr="00ED139F" w:rsidRDefault="00ED139F" w:rsidP="00BC6320">
            <w:pPr>
              <w:tabs>
                <w:tab w:val="left" w:pos="2130"/>
              </w:tabs>
              <w:jc w:val="center"/>
            </w:pPr>
            <w:r w:rsidRPr="00ED139F">
              <w:t>1.2</w:t>
            </w:r>
          </w:p>
        </w:tc>
        <w:tc>
          <w:tcPr>
            <w:tcW w:w="1109" w:type="dxa"/>
            <w:noWrap/>
            <w:hideMark/>
          </w:tcPr>
          <w:p w14:paraId="690CCD80" w14:textId="074C4BBF" w:rsidR="00ED139F" w:rsidRPr="00ED139F" w:rsidRDefault="00ED139F" w:rsidP="00BC6320">
            <w:pPr>
              <w:tabs>
                <w:tab w:val="left" w:pos="2130"/>
              </w:tabs>
              <w:jc w:val="center"/>
            </w:pPr>
          </w:p>
        </w:tc>
        <w:tc>
          <w:tcPr>
            <w:tcW w:w="858" w:type="dxa"/>
            <w:noWrap/>
            <w:hideMark/>
          </w:tcPr>
          <w:p w14:paraId="2B34853D" w14:textId="77777777" w:rsidR="00ED139F" w:rsidRPr="00ED139F" w:rsidRDefault="00ED139F" w:rsidP="00BC6320">
            <w:pPr>
              <w:tabs>
                <w:tab w:val="left" w:pos="2130"/>
              </w:tabs>
              <w:jc w:val="center"/>
            </w:pPr>
            <w:r w:rsidRPr="00ED139F">
              <w:t>0.23</w:t>
            </w:r>
          </w:p>
        </w:tc>
        <w:tc>
          <w:tcPr>
            <w:tcW w:w="852" w:type="dxa"/>
            <w:vMerge/>
            <w:hideMark/>
          </w:tcPr>
          <w:p w14:paraId="18E8318E" w14:textId="77777777" w:rsidR="00ED139F" w:rsidRPr="00ED139F" w:rsidRDefault="00ED139F" w:rsidP="00BC6320">
            <w:pPr>
              <w:tabs>
                <w:tab w:val="left" w:pos="2130"/>
              </w:tabs>
              <w:jc w:val="center"/>
            </w:pPr>
          </w:p>
        </w:tc>
        <w:tc>
          <w:tcPr>
            <w:tcW w:w="1419" w:type="dxa"/>
            <w:noWrap/>
            <w:hideMark/>
          </w:tcPr>
          <w:p w14:paraId="1EC1D780" w14:textId="77777777" w:rsidR="00ED139F" w:rsidRPr="00ED139F" w:rsidRDefault="00ED139F" w:rsidP="00BC6320">
            <w:pPr>
              <w:tabs>
                <w:tab w:val="left" w:pos="2130"/>
              </w:tabs>
              <w:jc w:val="center"/>
            </w:pPr>
            <w:r w:rsidRPr="00ED139F">
              <w:t>0.28</w:t>
            </w:r>
          </w:p>
        </w:tc>
        <w:tc>
          <w:tcPr>
            <w:tcW w:w="1559" w:type="dxa"/>
            <w:noWrap/>
            <w:hideMark/>
          </w:tcPr>
          <w:p w14:paraId="0D7504D9" w14:textId="77777777" w:rsidR="00ED139F" w:rsidRPr="00ED139F" w:rsidRDefault="00ED139F" w:rsidP="00BC6320">
            <w:pPr>
              <w:tabs>
                <w:tab w:val="left" w:pos="2130"/>
              </w:tabs>
              <w:jc w:val="center"/>
            </w:pPr>
            <w:r w:rsidRPr="00ED139F">
              <w:t>2.21</w:t>
            </w:r>
          </w:p>
        </w:tc>
        <w:tc>
          <w:tcPr>
            <w:tcW w:w="1276" w:type="dxa"/>
            <w:noWrap/>
            <w:hideMark/>
          </w:tcPr>
          <w:p w14:paraId="5D47A6E9" w14:textId="15029743" w:rsidR="00ED139F" w:rsidRPr="00ED139F" w:rsidRDefault="00ED139F" w:rsidP="00BC6320">
            <w:pPr>
              <w:tabs>
                <w:tab w:val="left" w:pos="2130"/>
              </w:tabs>
              <w:jc w:val="center"/>
              <w:rPr>
                <w:b/>
                <w:bCs/>
              </w:rPr>
            </w:pPr>
          </w:p>
        </w:tc>
      </w:tr>
      <w:tr w:rsidR="00ED139F" w:rsidRPr="00ED139F" w14:paraId="3C4ADB59" w14:textId="77777777" w:rsidTr="00ED139F">
        <w:trPr>
          <w:trHeight w:val="330"/>
        </w:trPr>
        <w:tc>
          <w:tcPr>
            <w:tcW w:w="736" w:type="dxa"/>
            <w:vMerge/>
            <w:hideMark/>
          </w:tcPr>
          <w:p w14:paraId="137461C7" w14:textId="77777777" w:rsidR="00ED139F" w:rsidRPr="00ED139F" w:rsidRDefault="00ED139F" w:rsidP="00ED139F">
            <w:pPr>
              <w:tabs>
                <w:tab w:val="left" w:pos="2130"/>
              </w:tabs>
              <w:rPr>
                <w:b/>
                <w:bCs/>
              </w:rPr>
            </w:pPr>
          </w:p>
        </w:tc>
        <w:tc>
          <w:tcPr>
            <w:tcW w:w="3883" w:type="dxa"/>
            <w:noWrap/>
            <w:hideMark/>
          </w:tcPr>
          <w:p w14:paraId="72D7C28B" w14:textId="77777777" w:rsidR="00ED139F" w:rsidRPr="00ED139F" w:rsidRDefault="00ED139F" w:rsidP="00ED139F">
            <w:pPr>
              <w:tabs>
                <w:tab w:val="left" w:pos="2130"/>
              </w:tabs>
            </w:pPr>
            <w:r w:rsidRPr="00ED139F">
              <w:t>Dầm bo D200x300 mặt ngoài</w:t>
            </w:r>
          </w:p>
        </w:tc>
        <w:tc>
          <w:tcPr>
            <w:tcW w:w="939" w:type="dxa"/>
            <w:vMerge/>
            <w:hideMark/>
          </w:tcPr>
          <w:p w14:paraId="5A4F31A0" w14:textId="77777777" w:rsidR="00ED139F" w:rsidRPr="00ED139F" w:rsidRDefault="00ED139F" w:rsidP="00ED139F">
            <w:pPr>
              <w:tabs>
                <w:tab w:val="left" w:pos="2130"/>
              </w:tabs>
            </w:pPr>
          </w:p>
        </w:tc>
        <w:tc>
          <w:tcPr>
            <w:tcW w:w="1135" w:type="dxa"/>
            <w:noWrap/>
            <w:hideMark/>
          </w:tcPr>
          <w:p w14:paraId="2B2FACF4" w14:textId="77777777" w:rsidR="00ED139F" w:rsidRPr="00ED139F" w:rsidRDefault="00ED139F" w:rsidP="00BC6320">
            <w:pPr>
              <w:tabs>
                <w:tab w:val="left" w:pos="2130"/>
              </w:tabs>
              <w:jc w:val="center"/>
            </w:pPr>
            <w:r w:rsidRPr="00ED139F">
              <w:t>4</w:t>
            </w:r>
          </w:p>
        </w:tc>
        <w:tc>
          <w:tcPr>
            <w:tcW w:w="801" w:type="dxa"/>
            <w:noWrap/>
            <w:hideMark/>
          </w:tcPr>
          <w:p w14:paraId="5F0AE0B5" w14:textId="77777777" w:rsidR="00ED139F" w:rsidRPr="00ED139F" w:rsidRDefault="00ED139F" w:rsidP="00BC6320">
            <w:pPr>
              <w:tabs>
                <w:tab w:val="left" w:pos="2130"/>
              </w:tabs>
              <w:jc w:val="center"/>
            </w:pPr>
            <w:r w:rsidRPr="00ED139F">
              <w:t>4.6</w:t>
            </w:r>
          </w:p>
        </w:tc>
        <w:tc>
          <w:tcPr>
            <w:tcW w:w="1109" w:type="dxa"/>
            <w:noWrap/>
            <w:hideMark/>
          </w:tcPr>
          <w:p w14:paraId="3F5B7850" w14:textId="37783D93" w:rsidR="00ED139F" w:rsidRPr="00ED139F" w:rsidRDefault="00ED139F" w:rsidP="00BC6320">
            <w:pPr>
              <w:tabs>
                <w:tab w:val="left" w:pos="2130"/>
              </w:tabs>
              <w:jc w:val="center"/>
            </w:pPr>
          </w:p>
        </w:tc>
        <w:tc>
          <w:tcPr>
            <w:tcW w:w="858" w:type="dxa"/>
            <w:noWrap/>
            <w:hideMark/>
          </w:tcPr>
          <w:p w14:paraId="332378DE" w14:textId="77777777" w:rsidR="00ED139F" w:rsidRPr="00ED139F" w:rsidRDefault="00ED139F" w:rsidP="00BC6320">
            <w:pPr>
              <w:tabs>
                <w:tab w:val="left" w:pos="2130"/>
              </w:tabs>
              <w:jc w:val="center"/>
            </w:pPr>
            <w:r w:rsidRPr="00ED139F">
              <w:t>0.3</w:t>
            </w:r>
          </w:p>
        </w:tc>
        <w:tc>
          <w:tcPr>
            <w:tcW w:w="852" w:type="dxa"/>
            <w:vMerge/>
            <w:hideMark/>
          </w:tcPr>
          <w:p w14:paraId="72E0B463" w14:textId="77777777" w:rsidR="00ED139F" w:rsidRPr="00ED139F" w:rsidRDefault="00ED139F" w:rsidP="00BC6320">
            <w:pPr>
              <w:tabs>
                <w:tab w:val="left" w:pos="2130"/>
              </w:tabs>
              <w:jc w:val="center"/>
            </w:pPr>
          </w:p>
        </w:tc>
        <w:tc>
          <w:tcPr>
            <w:tcW w:w="1419" w:type="dxa"/>
            <w:noWrap/>
            <w:hideMark/>
          </w:tcPr>
          <w:p w14:paraId="31752EB4" w14:textId="77777777" w:rsidR="00ED139F" w:rsidRPr="00ED139F" w:rsidRDefault="00ED139F" w:rsidP="00BC6320">
            <w:pPr>
              <w:tabs>
                <w:tab w:val="left" w:pos="2130"/>
              </w:tabs>
              <w:jc w:val="center"/>
            </w:pPr>
            <w:r w:rsidRPr="00ED139F">
              <w:t>1.38</w:t>
            </w:r>
          </w:p>
        </w:tc>
        <w:tc>
          <w:tcPr>
            <w:tcW w:w="1559" w:type="dxa"/>
            <w:noWrap/>
            <w:hideMark/>
          </w:tcPr>
          <w:p w14:paraId="778D893A" w14:textId="77777777" w:rsidR="00ED139F" w:rsidRPr="00ED139F" w:rsidRDefault="00ED139F" w:rsidP="00BC6320">
            <w:pPr>
              <w:tabs>
                <w:tab w:val="left" w:pos="2130"/>
              </w:tabs>
              <w:jc w:val="center"/>
            </w:pPr>
            <w:r w:rsidRPr="00ED139F">
              <w:t>5.52</w:t>
            </w:r>
          </w:p>
        </w:tc>
        <w:tc>
          <w:tcPr>
            <w:tcW w:w="1276" w:type="dxa"/>
            <w:noWrap/>
            <w:hideMark/>
          </w:tcPr>
          <w:p w14:paraId="0BD66E1C" w14:textId="1ADF02AD" w:rsidR="00ED139F" w:rsidRPr="00ED139F" w:rsidRDefault="00ED139F" w:rsidP="00BC6320">
            <w:pPr>
              <w:tabs>
                <w:tab w:val="left" w:pos="2130"/>
              </w:tabs>
              <w:jc w:val="center"/>
              <w:rPr>
                <w:b/>
                <w:bCs/>
              </w:rPr>
            </w:pPr>
          </w:p>
        </w:tc>
      </w:tr>
      <w:tr w:rsidR="00ED139F" w:rsidRPr="00ED139F" w14:paraId="5847D473" w14:textId="77777777" w:rsidTr="00ED139F">
        <w:trPr>
          <w:trHeight w:val="330"/>
        </w:trPr>
        <w:tc>
          <w:tcPr>
            <w:tcW w:w="736" w:type="dxa"/>
            <w:vMerge/>
            <w:hideMark/>
          </w:tcPr>
          <w:p w14:paraId="1ECDC17F" w14:textId="77777777" w:rsidR="00ED139F" w:rsidRPr="00ED139F" w:rsidRDefault="00ED139F" w:rsidP="00ED139F">
            <w:pPr>
              <w:tabs>
                <w:tab w:val="left" w:pos="2130"/>
              </w:tabs>
              <w:rPr>
                <w:b/>
                <w:bCs/>
              </w:rPr>
            </w:pPr>
          </w:p>
        </w:tc>
        <w:tc>
          <w:tcPr>
            <w:tcW w:w="3883" w:type="dxa"/>
            <w:noWrap/>
            <w:hideMark/>
          </w:tcPr>
          <w:p w14:paraId="5684E8A5" w14:textId="77777777" w:rsidR="00ED139F" w:rsidRPr="00ED139F" w:rsidRDefault="00ED139F" w:rsidP="00ED139F">
            <w:pPr>
              <w:tabs>
                <w:tab w:val="left" w:pos="2130"/>
              </w:tabs>
            </w:pPr>
            <w:r w:rsidRPr="00ED139F">
              <w:t>Dầm bo D200x300 mặt trong</w:t>
            </w:r>
          </w:p>
        </w:tc>
        <w:tc>
          <w:tcPr>
            <w:tcW w:w="939" w:type="dxa"/>
            <w:vMerge/>
            <w:hideMark/>
          </w:tcPr>
          <w:p w14:paraId="43DDF508" w14:textId="77777777" w:rsidR="00ED139F" w:rsidRPr="00ED139F" w:rsidRDefault="00ED139F" w:rsidP="00ED139F">
            <w:pPr>
              <w:tabs>
                <w:tab w:val="left" w:pos="2130"/>
              </w:tabs>
            </w:pPr>
          </w:p>
        </w:tc>
        <w:tc>
          <w:tcPr>
            <w:tcW w:w="1135" w:type="dxa"/>
            <w:noWrap/>
            <w:hideMark/>
          </w:tcPr>
          <w:p w14:paraId="350E0DBF" w14:textId="77777777" w:rsidR="00ED139F" w:rsidRPr="00ED139F" w:rsidRDefault="00ED139F" w:rsidP="00BC6320">
            <w:pPr>
              <w:tabs>
                <w:tab w:val="left" w:pos="2130"/>
              </w:tabs>
              <w:jc w:val="center"/>
            </w:pPr>
            <w:r w:rsidRPr="00ED139F">
              <w:t>4</w:t>
            </w:r>
          </w:p>
        </w:tc>
        <w:tc>
          <w:tcPr>
            <w:tcW w:w="801" w:type="dxa"/>
            <w:noWrap/>
            <w:hideMark/>
          </w:tcPr>
          <w:p w14:paraId="77322A0E" w14:textId="77777777" w:rsidR="00ED139F" w:rsidRPr="00ED139F" w:rsidRDefault="00ED139F" w:rsidP="00BC6320">
            <w:pPr>
              <w:tabs>
                <w:tab w:val="left" w:pos="2130"/>
              </w:tabs>
              <w:jc w:val="center"/>
            </w:pPr>
            <w:r w:rsidRPr="00ED139F">
              <w:t>4.2</w:t>
            </w:r>
          </w:p>
        </w:tc>
        <w:tc>
          <w:tcPr>
            <w:tcW w:w="1109" w:type="dxa"/>
            <w:noWrap/>
            <w:hideMark/>
          </w:tcPr>
          <w:p w14:paraId="5A845AD6" w14:textId="78766B41" w:rsidR="00ED139F" w:rsidRPr="00ED139F" w:rsidRDefault="00ED139F" w:rsidP="00BC6320">
            <w:pPr>
              <w:tabs>
                <w:tab w:val="left" w:pos="2130"/>
              </w:tabs>
              <w:jc w:val="center"/>
            </w:pPr>
          </w:p>
        </w:tc>
        <w:tc>
          <w:tcPr>
            <w:tcW w:w="858" w:type="dxa"/>
            <w:noWrap/>
            <w:hideMark/>
          </w:tcPr>
          <w:p w14:paraId="229DB868" w14:textId="77777777" w:rsidR="00ED139F" w:rsidRPr="00ED139F" w:rsidRDefault="00ED139F" w:rsidP="00BC6320">
            <w:pPr>
              <w:tabs>
                <w:tab w:val="left" w:pos="2130"/>
              </w:tabs>
              <w:jc w:val="center"/>
            </w:pPr>
            <w:r w:rsidRPr="00ED139F">
              <w:t>0.23</w:t>
            </w:r>
          </w:p>
        </w:tc>
        <w:tc>
          <w:tcPr>
            <w:tcW w:w="852" w:type="dxa"/>
            <w:vMerge/>
            <w:hideMark/>
          </w:tcPr>
          <w:p w14:paraId="17B84081" w14:textId="77777777" w:rsidR="00ED139F" w:rsidRPr="00ED139F" w:rsidRDefault="00ED139F" w:rsidP="00BC6320">
            <w:pPr>
              <w:tabs>
                <w:tab w:val="left" w:pos="2130"/>
              </w:tabs>
              <w:jc w:val="center"/>
            </w:pPr>
          </w:p>
        </w:tc>
        <w:tc>
          <w:tcPr>
            <w:tcW w:w="1419" w:type="dxa"/>
            <w:noWrap/>
            <w:hideMark/>
          </w:tcPr>
          <w:p w14:paraId="128F5CB9" w14:textId="77777777" w:rsidR="00ED139F" w:rsidRPr="00ED139F" w:rsidRDefault="00ED139F" w:rsidP="00BC6320">
            <w:pPr>
              <w:tabs>
                <w:tab w:val="left" w:pos="2130"/>
              </w:tabs>
              <w:jc w:val="center"/>
            </w:pPr>
            <w:r w:rsidRPr="00ED139F">
              <w:t>0.97</w:t>
            </w:r>
          </w:p>
        </w:tc>
        <w:tc>
          <w:tcPr>
            <w:tcW w:w="1559" w:type="dxa"/>
            <w:noWrap/>
            <w:hideMark/>
          </w:tcPr>
          <w:p w14:paraId="20E4E01A" w14:textId="77777777" w:rsidR="00ED139F" w:rsidRPr="00ED139F" w:rsidRDefault="00ED139F" w:rsidP="00BC6320">
            <w:pPr>
              <w:tabs>
                <w:tab w:val="left" w:pos="2130"/>
              </w:tabs>
              <w:jc w:val="center"/>
            </w:pPr>
            <w:r w:rsidRPr="00ED139F">
              <w:t>3.86</w:t>
            </w:r>
          </w:p>
        </w:tc>
        <w:tc>
          <w:tcPr>
            <w:tcW w:w="1276" w:type="dxa"/>
            <w:noWrap/>
            <w:hideMark/>
          </w:tcPr>
          <w:p w14:paraId="07761672" w14:textId="71FD9698" w:rsidR="00ED139F" w:rsidRPr="00ED139F" w:rsidRDefault="00ED139F" w:rsidP="00BC6320">
            <w:pPr>
              <w:tabs>
                <w:tab w:val="left" w:pos="2130"/>
              </w:tabs>
              <w:jc w:val="center"/>
              <w:rPr>
                <w:b/>
                <w:bCs/>
              </w:rPr>
            </w:pPr>
          </w:p>
        </w:tc>
      </w:tr>
      <w:tr w:rsidR="00ED139F" w:rsidRPr="00ED139F" w14:paraId="436F4701" w14:textId="77777777" w:rsidTr="00ED139F">
        <w:trPr>
          <w:trHeight w:val="330"/>
        </w:trPr>
        <w:tc>
          <w:tcPr>
            <w:tcW w:w="736" w:type="dxa"/>
            <w:vMerge/>
            <w:hideMark/>
          </w:tcPr>
          <w:p w14:paraId="56AE3317" w14:textId="77777777" w:rsidR="00ED139F" w:rsidRPr="00ED139F" w:rsidRDefault="00ED139F" w:rsidP="00ED139F">
            <w:pPr>
              <w:tabs>
                <w:tab w:val="left" w:pos="2130"/>
              </w:tabs>
              <w:rPr>
                <w:b/>
                <w:bCs/>
              </w:rPr>
            </w:pPr>
          </w:p>
        </w:tc>
        <w:tc>
          <w:tcPr>
            <w:tcW w:w="3883" w:type="dxa"/>
            <w:noWrap/>
            <w:hideMark/>
          </w:tcPr>
          <w:p w14:paraId="73EAE819" w14:textId="77777777" w:rsidR="00ED139F" w:rsidRPr="00ED139F" w:rsidRDefault="00ED139F" w:rsidP="00ED139F">
            <w:pPr>
              <w:tabs>
                <w:tab w:val="left" w:pos="2130"/>
              </w:tabs>
            </w:pPr>
            <w:r w:rsidRPr="00ED139F">
              <w:t>Dầm chiếu nghỉ D200x350 mặt ngoài</w:t>
            </w:r>
          </w:p>
        </w:tc>
        <w:tc>
          <w:tcPr>
            <w:tcW w:w="939" w:type="dxa"/>
            <w:vMerge/>
            <w:hideMark/>
          </w:tcPr>
          <w:p w14:paraId="15D6F2C2" w14:textId="77777777" w:rsidR="00ED139F" w:rsidRPr="00ED139F" w:rsidRDefault="00ED139F" w:rsidP="00ED139F">
            <w:pPr>
              <w:tabs>
                <w:tab w:val="left" w:pos="2130"/>
              </w:tabs>
            </w:pPr>
          </w:p>
        </w:tc>
        <w:tc>
          <w:tcPr>
            <w:tcW w:w="1135" w:type="dxa"/>
            <w:noWrap/>
            <w:hideMark/>
          </w:tcPr>
          <w:p w14:paraId="722BB0B3" w14:textId="77777777" w:rsidR="00ED139F" w:rsidRPr="00ED139F" w:rsidRDefault="00ED139F" w:rsidP="00BC6320">
            <w:pPr>
              <w:tabs>
                <w:tab w:val="left" w:pos="2130"/>
              </w:tabs>
              <w:jc w:val="center"/>
            </w:pPr>
            <w:r w:rsidRPr="00ED139F">
              <w:t>1</w:t>
            </w:r>
          </w:p>
        </w:tc>
        <w:tc>
          <w:tcPr>
            <w:tcW w:w="801" w:type="dxa"/>
            <w:noWrap/>
            <w:hideMark/>
          </w:tcPr>
          <w:p w14:paraId="1126B406" w14:textId="77777777" w:rsidR="00ED139F" w:rsidRPr="00ED139F" w:rsidRDefault="00ED139F" w:rsidP="00BC6320">
            <w:pPr>
              <w:tabs>
                <w:tab w:val="left" w:pos="2130"/>
              </w:tabs>
              <w:jc w:val="center"/>
            </w:pPr>
            <w:r w:rsidRPr="00ED139F">
              <w:t>4.5</w:t>
            </w:r>
          </w:p>
        </w:tc>
        <w:tc>
          <w:tcPr>
            <w:tcW w:w="1109" w:type="dxa"/>
            <w:noWrap/>
            <w:hideMark/>
          </w:tcPr>
          <w:p w14:paraId="14D4FA5D" w14:textId="28873A55" w:rsidR="00ED139F" w:rsidRPr="00ED139F" w:rsidRDefault="00ED139F" w:rsidP="00BC6320">
            <w:pPr>
              <w:tabs>
                <w:tab w:val="left" w:pos="2130"/>
              </w:tabs>
              <w:jc w:val="center"/>
            </w:pPr>
          </w:p>
        </w:tc>
        <w:tc>
          <w:tcPr>
            <w:tcW w:w="858" w:type="dxa"/>
            <w:noWrap/>
            <w:hideMark/>
          </w:tcPr>
          <w:p w14:paraId="49956D65" w14:textId="77777777" w:rsidR="00ED139F" w:rsidRPr="00ED139F" w:rsidRDefault="00ED139F" w:rsidP="00BC6320">
            <w:pPr>
              <w:tabs>
                <w:tab w:val="left" w:pos="2130"/>
              </w:tabs>
              <w:jc w:val="center"/>
            </w:pPr>
            <w:r w:rsidRPr="00ED139F">
              <w:t>0.35</w:t>
            </w:r>
          </w:p>
        </w:tc>
        <w:tc>
          <w:tcPr>
            <w:tcW w:w="852" w:type="dxa"/>
            <w:vMerge/>
            <w:hideMark/>
          </w:tcPr>
          <w:p w14:paraId="04928A98" w14:textId="77777777" w:rsidR="00ED139F" w:rsidRPr="00ED139F" w:rsidRDefault="00ED139F" w:rsidP="00BC6320">
            <w:pPr>
              <w:tabs>
                <w:tab w:val="left" w:pos="2130"/>
              </w:tabs>
              <w:jc w:val="center"/>
            </w:pPr>
          </w:p>
        </w:tc>
        <w:tc>
          <w:tcPr>
            <w:tcW w:w="1419" w:type="dxa"/>
            <w:noWrap/>
            <w:hideMark/>
          </w:tcPr>
          <w:p w14:paraId="04DBA6F7" w14:textId="77777777" w:rsidR="00ED139F" w:rsidRPr="00ED139F" w:rsidRDefault="00ED139F" w:rsidP="00BC6320">
            <w:pPr>
              <w:tabs>
                <w:tab w:val="left" w:pos="2130"/>
              </w:tabs>
              <w:jc w:val="center"/>
            </w:pPr>
            <w:r w:rsidRPr="00ED139F">
              <w:t>1.58</w:t>
            </w:r>
          </w:p>
        </w:tc>
        <w:tc>
          <w:tcPr>
            <w:tcW w:w="1559" w:type="dxa"/>
            <w:noWrap/>
            <w:hideMark/>
          </w:tcPr>
          <w:p w14:paraId="79A0F89D" w14:textId="77777777" w:rsidR="00ED139F" w:rsidRPr="00ED139F" w:rsidRDefault="00ED139F" w:rsidP="00BC6320">
            <w:pPr>
              <w:tabs>
                <w:tab w:val="left" w:pos="2130"/>
              </w:tabs>
              <w:jc w:val="center"/>
            </w:pPr>
            <w:r w:rsidRPr="00ED139F">
              <w:t>1.58</w:t>
            </w:r>
          </w:p>
        </w:tc>
        <w:tc>
          <w:tcPr>
            <w:tcW w:w="1276" w:type="dxa"/>
            <w:noWrap/>
            <w:hideMark/>
          </w:tcPr>
          <w:p w14:paraId="2F6EA9A7" w14:textId="66D5A51F" w:rsidR="00ED139F" w:rsidRPr="00ED139F" w:rsidRDefault="00ED139F" w:rsidP="00BC6320">
            <w:pPr>
              <w:tabs>
                <w:tab w:val="left" w:pos="2130"/>
              </w:tabs>
              <w:jc w:val="center"/>
              <w:rPr>
                <w:b/>
                <w:bCs/>
              </w:rPr>
            </w:pPr>
          </w:p>
        </w:tc>
      </w:tr>
      <w:tr w:rsidR="00ED139F" w:rsidRPr="00ED139F" w14:paraId="06A5D915" w14:textId="77777777" w:rsidTr="00ED139F">
        <w:trPr>
          <w:trHeight w:val="330"/>
        </w:trPr>
        <w:tc>
          <w:tcPr>
            <w:tcW w:w="736" w:type="dxa"/>
            <w:vMerge/>
            <w:hideMark/>
          </w:tcPr>
          <w:p w14:paraId="1F03DB50" w14:textId="77777777" w:rsidR="00ED139F" w:rsidRPr="00ED139F" w:rsidRDefault="00ED139F" w:rsidP="00ED139F">
            <w:pPr>
              <w:tabs>
                <w:tab w:val="left" w:pos="2130"/>
              </w:tabs>
              <w:rPr>
                <w:b/>
                <w:bCs/>
              </w:rPr>
            </w:pPr>
          </w:p>
        </w:tc>
        <w:tc>
          <w:tcPr>
            <w:tcW w:w="3883" w:type="dxa"/>
            <w:noWrap/>
            <w:hideMark/>
          </w:tcPr>
          <w:p w14:paraId="72015FC1" w14:textId="77777777" w:rsidR="00ED139F" w:rsidRPr="00ED139F" w:rsidRDefault="00ED139F" w:rsidP="00ED139F">
            <w:pPr>
              <w:tabs>
                <w:tab w:val="left" w:pos="2130"/>
              </w:tabs>
            </w:pPr>
            <w:r w:rsidRPr="00ED139F">
              <w:t>Dầm chiếu nghỉ D200x350 mặt trong</w:t>
            </w:r>
          </w:p>
        </w:tc>
        <w:tc>
          <w:tcPr>
            <w:tcW w:w="939" w:type="dxa"/>
            <w:vMerge/>
            <w:hideMark/>
          </w:tcPr>
          <w:p w14:paraId="39C36B32" w14:textId="77777777" w:rsidR="00ED139F" w:rsidRPr="00ED139F" w:rsidRDefault="00ED139F" w:rsidP="00ED139F">
            <w:pPr>
              <w:tabs>
                <w:tab w:val="left" w:pos="2130"/>
              </w:tabs>
            </w:pPr>
          </w:p>
        </w:tc>
        <w:tc>
          <w:tcPr>
            <w:tcW w:w="1135" w:type="dxa"/>
            <w:noWrap/>
            <w:hideMark/>
          </w:tcPr>
          <w:p w14:paraId="18F42F37" w14:textId="77777777" w:rsidR="00ED139F" w:rsidRPr="00ED139F" w:rsidRDefault="00ED139F" w:rsidP="00BC6320">
            <w:pPr>
              <w:tabs>
                <w:tab w:val="left" w:pos="2130"/>
              </w:tabs>
              <w:jc w:val="center"/>
            </w:pPr>
            <w:r w:rsidRPr="00ED139F">
              <w:t>2</w:t>
            </w:r>
          </w:p>
        </w:tc>
        <w:tc>
          <w:tcPr>
            <w:tcW w:w="801" w:type="dxa"/>
            <w:noWrap/>
            <w:hideMark/>
          </w:tcPr>
          <w:p w14:paraId="6AC4007C" w14:textId="77777777" w:rsidR="00ED139F" w:rsidRPr="00ED139F" w:rsidRDefault="00ED139F" w:rsidP="00BC6320">
            <w:pPr>
              <w:tabs>
                <w:tab w:val="left" w:pos="2130"/>
              </w:tabs>
              <w:jc w:val="center"/>
            </w:pPr>
            <w:r w:rsidRPr="00ED139F">
              <w:t>4.2</w:t>
            </w:r>
          </w:p>
        </w:tc>
        <w:tc>
          <w:tcPr>
            <w:tcW w:w="1109" w:type="dxa"/>
            <w:noWrap/>
            <w:hideMark/>
          </w:tcPr>
          <w:p w14:paraId="7C537507" w14:textId="2D2C72BA" w:rsidR="00ED139F" w:rsidRPr="00ED139F" w:rsidRDefault="00ED139F" w:rsidP="00BC6320">
            <w:pPr>
              <w:tabs>
                <w:tab w:val="left" w:pos="2130"/>
              </w:tabs>
              <w:jc w:val="center"/>
            </w:pPr>
          </w:p>
        </w:tc>
        <w:tc>
          <w:tcPr>
            <w:tcW w:w="858" w:type="dxa"/>
            <w:noWrap/>
            <w:hideMark/>
          </w:tcPr>
          <w:p w14:paraId="28BD8189" w14:textId="77777777" w:rsidR="00ED139F" w:rsidRPr="00ED139F" w:rsidRDefault="00ED139F" w:rsidP="00BC6320">
            <w:pPr>
              <w:tabs>
                <w:tab w:val="left" w:pos="2130"/>
              </w:tabs>
              <w:jc w:val="center"/>
            </w:pPr>
            <w:r w:rsidRPr="00ED139F">
              <w:t>0.27</w:t>
            </w:r>
          </w:p>
        </w:tc>
        <w:tc>
          <w:tcPr>
            <w:tcW w:w="852" w:type="dxa"/>
            <w:vMerge/>
            <w:hideMark/>
          </w:tcPr>
          <w:p w14:paraId="091F1F24" w14:textId="77777777" w:rsidR="00ED139F" w:rsidRPr="00ED139F" w:rsidRDefault="00ED139F" w:rsidP="00BC6320">
            <w:pPr>
              <w:tabs>
                <w:tab w:val="left" w:pos="2130"/>
              </w:tabs>
              <w:jc w:val="center"/>
            </w:pPr>
          </w:p>
        </w:tc>
        <w:tc>
          <w:tcPr>
            <w:tcW w:w="1419" w:type="dxa"/>
            <w:noWrap/>
            <w:hideMark/>
          </w:tcPr>
          <w:p w14:paraId="09FA6EAA" w14:textId="77777777" w:rsidR="00ED139F" w:rsidRPr="00ED139F" w:rsidRDefault="00ED139F" w:rsidP="00BC6320">
            <w:pPr>
              <w:tabs>
                <w:tab w:val="left" w:pos="2130"/>
              </w:tabs>
              <w:jc w:val="center"/>
            </w:pPr>
            <w:r w:rsidRPr="00ED139F">
              <w:t>1.13</w:t>
            </w:r>
          </w:p>
        </w:tc>
        <w:tc>
          <w:tcPr>
            <w:tcW w:w="1559" w:type="dxa"/>
            <w:noWrap/>
            <w:hideMark/>
          </w:tcPr>
          <w:p w14:paraId="67742747" w14:textId="77777777" w:rsidR="00ED139F" w:rsidRPr="00ED139F" w:rsidRDefault="00ED139F" w:rsidP="00BC6320">
            <w:pPr>
              <w:tabs>
                <w:tab w:val="left" w:pos="2130"/>
              </w:tabs>
              <w:jc w:val="center"/>
            </w:pPr>
            <w:r w:rsidRPr="00ED139F">
              <w:t>2.27</w:t>
            </w:r>
          </w:p>
        </w:tc>
        <w:tc>
          <w:tcPr>
            <w:tcW w:w="1276" w:type="dxa"/>
            <w:noWrap/>
            <w:hideMark/>
          </w:tcPr>
          <w:p w14:paraId="6E13BF7C" w14:textId="1D3A0298" w:rsidR="00ED139F" w:rsidRPr="00ED139F" w:rsidRDefault="00ED139F" w:rsidP="00BC6320">
            <w:pPr>
              <w:tabs>
                <w:tab w:val="left" w:pos="2130"/>
              </w:tabs>
              <w:jc w:val="center"/>
              <w:rPr>
                <w:b/>
                <w:bCs/>
              </w:rPr>
            </w:pPr>
          </w:p>
        </w:tc>
      </w:tr>
      <w:tr w:rsidR="00ED139F" w:rsidRPr="00ED139F" w14:paraId="21F04EA1" w14:textId="77777777" w:rsidTr="00ED139F">
        <w:trPr>
          <w:trHeight w:val="330"/>
        </w:trPr>
        <w:tc>
          <w:tcPr>
            <w:tcW w:w="736" w:type="dxa"/>
            <w:vMerge/>
            <w:hideMark/>
          </w:tcPr>
          <w:p w14:paraId="2385B6CC" w14:textId="77777777" w:rsidR="00ED139F" w:rsidRPr="00ED139F" w:rsidRDefault="00ED139F" w:rsidP="00ED139F">
            <w:pPr>
              <w:tabs>
                <w:tab w:val="left" w:pos="2130"/>
              </w:tabs>
              <w:rPr>
                <w:b/>
                <w:bCs/>
              </w:rPr>
            </w:pPr>
          </w:p>
        </w:tc>
        <w:tc>
          <w:tcPr>
            <w:tcW w:w="3883" w:type="dxa"/>
            <w:noWrap/>
            <w:hideMark/>
          </w:tcPr>
          <w:p w14:paraId="5BC2847A" w14:textId="77777777" w:rsidR="00ED139F" w:rsidRPr="00ED139F" w:rsidRDefault="00ED139F" w:rsidP="00ED139F">
            <w:pPr>
              <w:tabs>
                <w:tab w:val="left" w:pos="2130"/>
              </w:tabs>
            </w:pPr>
            <w:r w:rsidRPr="00ED139F">
              <w:t>Cốn thang D100x300 mặt ngoài</w:t>
            </w:r>
          </w:p>
        </w:tc>
        <w:tc>
          <w:tcPr>
            <w:tcW w:w="939" w:type="dxa"/>
            <w:vMerge/>
            <w:hideMark/>
          </w:tcPr>
          <w:p w14:paraId="50612A64" w14:textId="77777777" w:rsidR="00ED139F" w:rsidRPr="00ED139F" w:rsidRDefault="00ED139F" w:rsidP="00ED139F">
            <w:pPr>
              <w:tabs>
                <w:tab w:val="left" w:pos="2130"/>
              </w:tabs>
            </w:pPr>
          </w:p>
        </w:tc>
        <w:tc>
          <w:tcPr>
            <w:tcW w:w="1135" w:type="dxa"/>
            <w:noWrap/>
            <w:hideMark/>
          </w:tcPr>
          <w:p w14:paraId="3AA411A6" w14:textId="77777777" w:rsidR="00ED139F" w:rsidRPr="00ED139F" w:rsidRDefault="00ED139F" w:rsidP="00BC6320">
            <w:pPr>
              <w:tabs>
                <w:tab w:val="left" w:pos="2130"/>
              </w:tabs>
              <w:jc w:val="center"/>
            </w:pPr>
            <w:r w:rsidRPr="00ED139F">
              <w:t>2</w:t>
            </w:r>
          </w:p>
        </w:tc>
        <w:tc>
          <w:tcPr>
            <w:tcW w:w="801" w:type="dxa"/>
            <w:noWrap/>
            <w:hideMark/>
          </w:tcPr>
          <w:p w14:paraId="4345E68B" w14:textId="77777777" w:rsidR="00ED139F" w:rsidRPr="00ED139F" w:rsidRDefault="00ED139F" w:rsidP="00BC6320">
            <w:pPr>
              <w:tabs>
                <w:tab w:val="left" w:pos="2130"/>
              </w:tabs>
              <w:jc w:val="center"/>
            </w:pPr>
            <w:r w:rsidRPr="00ED139F">
              <w:t>3.9</w:t>
            </w:r>
          </w:p>
        </w:tc>
        <w:tc>
          <w:tcPr>
            <w:tcW w:w="1109" w:type="dxa"/>
            <w:noWrap/>
            <w:hideMark/>
          </w:tcPr>
          <w:p w14:paraId="6BAA4925" w14:textId="55823D76" w:rsidR="00ED139F" w:rsidRPr="00ED139F" w:rsidRDefault="00ED139F" w:rsidP="00BC6320">
            <w:pPr>
              <w:tabs>
                <w:tab w:val="left" w:pos="2130"/>
              </w:tabs>
              <w:jc w:val="center"/>
            </w:pPr>
          </w:p>
        </w:tc>
        <w:tc>
          <w:tcPr>
            <w:tcW w:w="858" w:type="dxa"/>
            <w:noWrap/>
            <w:hideMark/>
          </w:tcPr>
          <w:p w14:paraId="7EC50ACC" w14:textId="77777777" w:rsidR="00ED139F" w:rsidRPr="00ED139F" w:rsidRDefault="00ED139F" w:rsidP="00BC6320">
            <w:pPr>
              <w:tabs>
                <w:tab w:val="left" w:pos="2130"/>
              </w:tabs>
              <w:jc w:val="center"/>
            </w:pPr>
            <w:r w:rsidRPr="00ED139F">
              <w:t>0.3</w:t>
            </w:r>
          </w:p>
        </w:tc>
        <w:tc>
          <w:tcPr>
            <w:tcW w:w="852" w:type="dxa"/>
            <w:vMerge/>
            <w:hideMark/>
          </w:tcPr>
          <w:p w14:paraId="683C25C6" w14:textId="77777777" w:rsidR="00ED139F" w:rsidRPr="00ED139F" w:rsidRDefault="00ED139F" w:rsidP="00BC6320">
            <w:pPr>
              <w:tabs>
                <w:tab w:val="left" w:pos="2130"/>
              </w:tabs>
              <w:jc w:val="center"/>
            </w:pPr>
          </w:p>
        </w:tc>
        <w:tc>
          <w:tcPr>
            <w:tcW w:w="1419" w:type="dxa"/>
            <w:noWrap/>
            <w:hideMark/>
          </w:tcPr>
          <w:p w14:paraId="66820BE5" w14:textId="77777777" w:rsidR="00ED139F" w:rsidRPr="00ED139F" w:rsidRDefault="00ED139F" w:rsidP="00BC6320">
            <w:pPr>
              <w:tabs>
                <w:tab w:val="left" w:pos="2130"/>
              </w:tabs>
              <w:jc w:val="center"/>
            </w:pPr>
            <w:r w:rsidRPr="00ED139F">
              <w:t>1.17</w:t>
            </w:r>
          </w:p>
        </w:tc>
        <w:tc>
          <w:tcPr>
            <w:tcW w:w="1559" w:type="dxa"/>
            <w:noWrap/>
            <w:hideMark/>
          </w:tcPr>
          <w:p w14:paraId="260F50C5" w14:textId="77777777" w:rsidR="00ED139F" w:rsidRPr="00ED139F" w:rsidRDefault="00ED139F" w:rsidP="00BC6320">
            <w:pPr>
              <w:tabs>
                <w:tab w:val="left" w:pos="2130"/>
              </w:tabs>
              <w:jc w:val="center"/>
            </w:pPr>
            <w:r w:rsidRPr="00ED139F">
              <w:t>2.34</w:t>
            </w:r>
          </w:p>
        </w:tc>
        <w:tc>
          <w:tcPr>
            <w:tcW w:w="1276" w:type="dxa"/>
            <w:noWrap/>
            <w:hideMark/>
          </w:tcPr>
          <w:p w14:paraId="349A63B8" w14:textId="007CB335" w:rsidR="00ED139F" w:rsidRPr="00ED139F" w:rsidRDefault="00ED139F" w:rsidP="00BC6320">
            <w:pPr>
              <w:tabs>
                <w:tab w:val="left" w:pos="2130"/>
              </w:tabs>
              <w:jc w:val="center"/>
              <w:rPr>
                <w:b/>
                <w:bCs/>
              </w:rPr>
            </w:pPr>
          </w:p>
        </w:tc>
      </w:tr>
      <w:tr w:rsidR="00ED139F" w:rsidRPr="00ED139F" w14:paraId="1C296067" w14:textId="77777777" w:rsidTr="00ED139F">
        <w:trPr>
          <w:trHeight w:val="330"/>
        </w:trPr>
        <w:tc>
          <w:tcPr>
            <w:tcW w:w="736" w:type="dxa"/>
            <w:vMerge/>
            <w:hideMark/>
          </w:tcPr>
          <w:p w14:paraId="1B054697" w14:textId="77777777" w:rsidR="00ED139F" w:rsidRPr="00ED139F" w:rsidRDefault="00ED139F" w:rsidP="00ED139F">
            <w:pPr>
              <w:tabs>
                <w:tab w:val="left" w:pos="2130"/>
              </w:tabs>
              <w:rPr>
                <w:b/>
                <w:bCs/>
              </w:rPr>
            </w:pPr>
          </w:p>
        </w:tc>
        <w:tc>
          <w:tcPr>
            <w:tcW w:w="3883" w:type="dxa"/>
            <w:noWrap/>
            <w:hideMark/>
          </w:tcPr>
          <w:p w14:paraId="3471C900" w14:textId="77777777" w:rsidR="00ED139F" w:rsidRPr="00ED139F" w:rsidRDefault="00ED139F" w:rsidP="00ED139F">
            <w:pPr>
              <w:tabs>
                <w:tab w:val="left" w:pos="2130"/>
              </w:tabs>
            </w:pPr>
            <w:r w:rsidRPr="00ED139F">
              <w:t>Cốn thang D100x300 mặt trong</w:t>
            </w:r>
          </w:p>
        </w:tc>
        <w:tc>
          <w:tcPr>
            <w:tcW w:w="939" w:type="dxa"/>
            <w:vMerge/>
            <w:hideMark/>
          </w:tcPr>
          <w:p w14:paraId="0C38DD0B" w14:textId="77777777" w:rsidR="00ED139F" w:rsidRPr="00ED139F" w:rsidRDefault="00ED139F" w:rsidP="00ED139F">
            <w:pPr>
              <w:tabs>
                <w:tab w:val="left" w:pos="2130"/>
              </w:tabs>
            </w:pPr>
          </w:p>
        </w:tc>
        <w:tc>
          <w:tcPr>
            <w:tcW w:w="1135" w:type="dxa"/>
            <w:noWrap/>
            <w:hideMark/>
          </w:tcPr>
          <w:p w14:paraId="7C84B2E1" w14:textId="77777777" w:rsidR="00ED139F" w:rsidRPr="00ED139F" w:rsidRDefault="00ED139F" w:rsidP="00BC6320">
            <w:pPr>
              <w:tabs>
                <w:tab w:val="left" w:pos="2130"/>
              </w:tabs>
              <w:jc w:val="center"/>
            </w:pPr>
            <w:r w:rsidRPr="00ED139F">
              <w:t>2</w:t>
            </w:r>
          </w:p>
        </w:tc>
        <w:tc>
          <w:tcPr>
            <w:tcW w:w="801" w:type="dxa"/>
            <w:noWrap/>
            <w:hideMark/>
          </w:tcPr>
          <w:p w14:paraId="09CF514F" w14:textId="77777777" w:rsidR="00ED139F" w:rsidRPr="00ED139F" w:rsidRDefault="00ED139F" w:rsidP="00BC6320">
            <w:pPr>
              <w:tabs>
                <w:tab w:val="left" w:pos="2130"/>
              </w:tabs>
              <w:jc w:val="center"/>
            </w:pPr>
            <w:r w:rsidRPr="00ED139F">
              <w:t>3.9</w:t>
            </w:r>
          </w:p>
        </w:tc>
        <w:tc>
          <w:tcPr>
            <w:tcW w:w="1109" w:type="dxa"/>
            <w:noWrap/>
            <w:hideMark/>
          </w:tcPr>
          <w:p w14:paraId="716F0901" w14:textId="4AF3BBD7" w:rsidR="00ED139F" w:rsidRPr="00ED139F" w:rsidRDefault="00ED139F" w:rsidP="00BC6320">
            <w:pPr>
              <w:tabs>
                <w:tab w:val="left" w:pos="2130"/>
              </w:tabs>
              <w:jc w:val="center"/>
            </w:pPr>
          </w:p>
        </w:tc>
        <w:tc>
          <w:tcPr>
            <w:tcW w:w="858" w:type="dxa"/>
            <w:noWrap/>
            <w:hideMark/>
          </w:tcPr>
          <w:p w14:paraId="4BB96C3D" w14:textId="77777777" w:rsidR="00ED139F" w:rsidRPr="00ED139F" w:rsidRDefault="00ED139F" w:rsidP="00BC6320">
            <w:pPr>
              <w:tabs>
                <w:tab w:val="left" w:pos="2130"/>
              </w:tabs>
              <w:jc w:val="center"/>
            </w:pPr>
            <w:r w:rsidRPr="00ED139F">
              <w:t>0.22</w:t>
            </w:r>
          </w:p>
        </w:tc>
        <w:tc>
          <w:tcPr>
            <w:tcW w:w="852" w:type="dxa"/>
            <w:vMerge/>
            <w:hideMark/>
          </w:tcPr>
          <w:p w14:paraId="237A4A30" w14:textId="77777777" w:rsidR="00ED139F" w:rsidRPr="00ED139F" w:rsidRDefault="00ED139F" w:rsidP="00BC6320">
            <w:pPr>
              <w:tabs>
                <w:tab w:val="left" w:pos="2130"/>
              </w:tabs>
              <w:jc w:val="center"/>
            </w:pPr>
          </w:p>
        </w:tc>
        <w:tc>
          <w:tcPr>
            <w:tcW w:w="1419" w:type="dxa"/>
            <w:noWrap/>
            <w:hideMark/>
          </w:tcPr>
          <w:p w14:paraId="257CC7BD" w14:textId="77777777" w:rsidR="00ED139F" w:rsidRPr="00ED139F" w:rsidRDefault="00ED139F" w:rsidP="00BC6320">
            <w:pPr>
              <w:tabs>
                <w:tab w:val="left" w:pos="2130"/>
              </w:tabs>
              <w:jc w:val="center"/>
            </w:pPr>
            <w:r w:rsidRPr="00ED139F">
              <w:t>0.86</w:t>
            </w:r>
          </w:p>
        </w:tc>
        <w:tc>
          <w:tcPr>
            <w:tcW w:w="1559" w:type="dxa"/>
            <w:noWrap/>
            <w:hideMark/>
          </w:tcPr>
          <w:p w14:paraId="3F076F42" w14:textId="77777777" w:rsidR="00ED139F" w:rsidRPr="00ED139F" w:rsidRDefault="00ED139F" w:rsidP="00BC6320">
            <w:pPr>
              <w:tabs>
                <w:tab w:val="left" w:pos="2130"/>
              </w:tabs>
              <w:jc w:val="center"/>
            </w:pPr>
            <w:r w:rsidRPr="00ED139F">
              <w:t>1.72</w:t>
            </w:r>
          </w:p>
        </w:tc>
        <w:tc>
          <w:tcPr>
            <w:tcW w:w="1276" w:type="dxa"/>
            <w:noWrap/>
            <w:hideMark/>
          </w:tcPr>
          <w:p w14:paraId="1B440966" w14:textId="0379FACE" w:rsidR="00ED139F" w:rsidRPr="00ED139F" w:rsidRDefault="00ED139F" w:rsidP="00BC6320">
            <w:pPr>
              <w:tabs>
                <w:tab w:val="left" w:pos="2130"/>
              </w:tabs>
              <w:jc w:val="center"/>
              <w:rPr>
                <w:b/>
                <w:bCs/>
              </w:rPr>
            </w:pPr>
          </w:p>
        </w:tc>
      </w:tr>
      <w:tr w:rsidR="00ED139F" w:rsidRPr="00ED139F" w14:paraId="1182B3EF" w14:textId="77777777" w:rsidTr="00ED139F">
        <w:trPr>
          <w:trHeight w:val="330"/>
        </w:trPr>
        <w:tc>
          <w:tcPr>
            <w:tcW w:w="736" w:type="dxa"/>
            <w:vMerge/>
            <w:hideMark/>
          </w:tcPr>
          <w:p w14:paraId="7A641ACB" w14:textId="77777777" w:rsidR="00ED139F" w:rsidRPr="00ED139F" w:rsidRDefault="00ED139F" w:rsidP="00ED139F">
            <w:pPr>
              <w:tabs>
                <w:tab w:val="left" w:pos="2130"/>
              </w:tabs>
              <w:rPr>
                <w:b/>
                <w:bCs/>
              </w:rPr>
            </w:pPr>
          </w:p>
        </w:tc>
        <w:tc>
          <w:tcPr>
            <w:tcW w:w="3883" w:type="dxa"/>
            <w:noWrap/>
            <w:hideMark/>
          </w:tcPr>
          <w:p w14:paraId="6D64D39B" w14:textId="77777777" w:rsidR="00ED139F" w:rsidRPr="00ED139F" w:rsidRDefault="00ED139F" w:rsidP="00ED139F">
            <w:pPr>
              <w:tabs>
                <w:tab w:val="left" w:pos="2130"/>
              </w:tabs>
              <w:rPr>
                <w:b/>
                <w:bCs/>
              </w:rPr>
            </w:pPr>
            <w:r w:rsidRPr="00ED139F">
              <w:rPr>
                <w:b/>
                <w:bCs/>
              </w:rPr>
              <w:t>Ván đáy</w:t>
            </w:r>
          </w:p>
        </w:tc>
        <w:tc>
          <w:tcPr>
            <w:tcW w:w="939" w:type="dxa"/>
            <w:vMerge/>
            <w:hideMark/>
          </w:tcPr>
          <w:p w14:paraId="5016D6DF" w14:textId="77777777" w:rsidR="00ED139F" w:rsidRPr="00ED139F" w:rsidRDefault="00ED139F" w:rsidP="00ED139F">
            <w:pPr>
              <w:tabs>
                <w:tab w:val="left" w:pos="2130"/>
              </w:tabs>
            </w:pPr>
          </w:p>
        </w:tc>
        <w:tc>
          <w:tcPr>
            <w:tcW w:w="1135" w:type="dxa"/>
            <w:noWrap/>
            <w:hideMark/>
          </w:tcPr>
          <w:p w14:paraId="173E02B4" w14:textId="79976BA7" w:rsidR="00ED139F" w:rsidRPr="00ED139F" w:rsidRDefault="00ED139F" w:rsidP="00BC6320">
            <w:pPr>
              <w:tabs>
                <w:tab w:val="left" w:pos="2130"/>
              </w:tabs>
              <w:jc w:val="center"/>
            </w:pPr>
          </w:p>
        </w:tc>
        <w:tc>
          <w:tcPr>
            <w:tcW w:w="801" w:type="dxa"/>
            <w:noWrap/>
            <w:hideMark/>
          </w:tcPr>
          <w:p w14:paraId="40FA7720" w14:textId="4109D610" w:rsidR="00ED139F" w:rsidRPr="00ED139F" w:rsidRDefault="00ED139F" w:rsidP="00BC6320">
            <w:pPr>
              <w:tabs>
                <w:tab w:val="left" w:pos="2130"/>
              </w:tabs>
              <w:jc w:val="center"/>
            </w:pPr>
          </w:p>
        </w:tc>
        <w:tc>
          <w:tcPr>
            <w:tcW w:w="1109" w:type="dxa"/>
            <w:noWrap/>
            <w:hideMark/>
          </w:tcPr>
          <w:p w14:paraId="63B8E841" w14:textId="3165E8F9" w:rsidR="00ED139F" w:rsidRPr="00ED139F" w:rsidRDefault="00ED139F" w:rsidP="00BC6320">
            <w:pPr>
              <w:tabs>
                <w:tab w:val="left" w:pos="2130"/>
              </w:tabs>
              <w:jc w:val="center"/>
            </w:pPr>
          </w:p>
        </w:tc>
        <w:tc>
          <w:tcPr>
            <w:tcW w:w="858" w:type="dxa"/>
            <w:noWrap/>
            <w:hideMark/>
          </w:tcPr>
          <w:p w14:paraId="47B2F974" w14:textId="2DA76509" w:rsidR="00ED139F" w:rsidRPr="00ED139F" w:rsidRDefault="00ED139F" w:rsidP="00BC6320">
            <w:pPr>
              <w:tabs>
                <w:tab w:val="left" w:pos="2130"/>
              </w:tabs>
              <w:jc w:val="center"/>
            </w:pPr>
          </w:p>
        </w:tc>
        <w:tc>
          <w:tcPr>
            <w:tcW w:w="852" w:type="dxa"/>
            <w:vMerge/>
            <w:hideMark/>
          </w:tcPr>
          <w:p w14:paraId="3818A9F0" w14:textId="77777777" w:rsidR="00ED139F" w:rsidRPr="00ED139F" w:rsidRDefault="00ED139F" w:rsidP="00BC6320">
            <w:pPr>
              <w:tabs>
                <w:tab w:val="left" w:pos="2130"/>
              </w:tabs>
              <w:jc w:val="center"/>
            </w:pPr>
          </w:p>
        </w:tc>
        <w:tc>
          <w:tcPr>
            <w:tcW w:w="1419" w:type="dxa"/>
            <w:noWrap/>
            <w:hideMark/>
          </w:tcPr>
          <w:p w14:paraId="253C2B04" w14:textId="09DBD62D" w:rsidR="00ED139F" w:rsidRPr="00ED139F" w:rsidRDefault="00ED139F" w:rsidP="00BC6320">
            <w:pPr>
              <w:tabs>
                <w:tab w:val="left" w:pos="2130"/>
              </w:tabs>
              <w:jc w:val="center"/>
            </w:pPr>
          </w:p>
        </w:tc>
        <w:tc>
          <w:tcPr>
            <w:tcW w:w="1559" w:type="dxa"/>
            <w:noWrap/>
            <w:hideMark/>
          </w:tcPr>
          <w:p w14:paraId="104AEF3B" w14:textId="51B42FE6" w:rsidR="00ED139F" w:rsidRPr="00ED139F" w:rsidRDefault="00ED139F" w:rsidP="00BC6320">
            <w:pPr>
              <w:tabs>
                <w:tab w:val="left" w:pos="2130"/>
              </w:tabs>
              <w:jc w:val="center"/>
              <w:rPr>
                <w:b/>
                <w:bCs/>
              </w:rPr>
            </w:pPr>
          </w:p>
        </w:tc>
        <w:tc>
          <w:tcPr>
            <w:tcW w:w="1276" w:type="dxa"/>
            <w:noWrap/>
            <w:hideMark/>
          </w:tcPr>
          <w:p w14:paraId="25C85572" w14:textId="089E6333" w:rsidR="00ED139F" w:rsidRPr="00ED139F" w:rsidRDefault="00ED139F" w:rsidP="00BC6320">
            <w:pPr>
              <w:tabs>
                <w:tab w:val="left" w:pos="2130"/>
              </w:tabs>
              <w:jc w:val="center"/>
              <w:rPr>
                <w:b/>
                <w:bCs/>
              </w:rPr>
            </w:pPr>
          </w:p>
        </w:tc>
      </w:tr>
      <w:tr w:rsidR="00ED139F" w:rsidRPr="00ED139F" w14:paraId="25878DB3" w14:textId="77777777" w:rsidTr="00ED139F">
        <w:trPr>
          <w:trHeight w:val="330"/>
        </w:trPr>
        <w:tc>
          <w:tcPr>
            <w:tcW w:w="736" w:type="dxa"/>
            <w:vMerge/>
            <w:hideMark/>
          </w:tcPr>
          <w:p w14:paraId="5E3D902B" w14:textId="77777777" w:rsidR="00ED139F" w:rsidRPr="00ED139F" w:rsidRDefault="00ED139F" w:rsidP="00ED139F">
            <w:pPr>
              <w:tabs>
                <w:tab w:val="left" w:pos="2130"/>
              </w:tabs>
              <w:rPr>
                <w:b/>
                <w:bCs/>
              </w:rPr>
            </w:pPr>
          </w:p>
        </w:tc>
        <w:tc>
          <w:tcPr>
            <w:tcW w:w="3883" w:type="dxa"/>
            <w:noWrap/>
            <w:hideMark/>
          </w:tcPr>
          <w:p w14:paraId="7AD0B23C" w14:textId="77777777" w:rsidR="00ED139F" w:rsidRPr="00ED139F" w:rsidRDefault="00ED139F" w:rsidP="00ED139F">
            <w:pPr>
              <w:tabs>
                <w:tab w:val="left" w:pos="2130"/>
              </w:tabs>
            </w:pPr>
            <w:r w:rsidRPr="00ED139F">
              <w:t>Dầm dọc D200x350</w:t>
            </w:r>
          </w:p>
        </w:tc>
        <w:tc>
          <w:tcPr>
            <w:tcW w:w="939" w:type="dxa"/>
            <w:vMerge/>
            <w:hideMark/>
          </w:tcPr>
          <w:p w14:paraId="3352A83A" w14:textId="77777777" w:rsidR="00ED139F" w:rsidRPr="00ED139F" w:rsidRDefault="00ED139F" w:rsidP="00ED139F">
            <w:pPr>
              <w:tabs>
                <w:tab w:val="left" w:pos="2130"/>
              </w:tabs>
            </w:pPr>
          </w:p>
        </w:tc>
        <w:tc>
          <w:tcPr>
            <w:tcW w:w="1135" w:type="dxa"/>
            <w:noWrap/>
            <w:hideMark/>
          </w:tcPr>
          <w:p w14:paraId="050C7970" w14:textId="77777777" w:rsidR="00ED139F" w:rsidRPr="00ED139F" w:rsidRDefault="00ED139F" w:rsidP="00BC6320">
            <w:pPr>
              <w:tabs>
                <w:tab w:val="left" w:pos="2130"/>
              </w:tabs>
              <w:jc w:val="center"/>
            </w:pPr>
            <w:r w:rsidRPr="00ED139F">
              <w:t>6</w:t>
            </w:r>
          </w:p>
        </w:tc>
        <w:tc>
          <w:tcPr>
            <w:tcW w:w="801" w:type="dxa"/>
            <w:noWrap/>
            <w:hideMark/>
          </w:tcPr>
          <w:p w14:paraId="4A9B7249" w14:textId="77777777" w:rsidR="00ED139F" w:rsidRPr="00ED139F" w:rsidRDefault="00ED139F" w:rsidP="00BC6320">
            <w:pPr>
              <w:tabs>
                <w:tab w:val="left" w:pos="2130"/>
              </w:tabs>
              <w:jc w:val="center"/>
            </w:pPr>
            <w:r w:rsidRPr="00ED139F">
              <w:t>29</w:t>
            </w:r>
          </w:p>
        </w:tc>
        <w:tc>
          <w:tcPr>
            <w:tcW w:w="1109" w:type="dxa"/>
            <w:noWrap/>
            <w:hideMark/>
          </w:tcPr>
          <w:p w14:paraId="487C47FD" w14:textId="77777777" w:rsidR="00ED139F" w:rsidRPr="00ED139F" w:rsidRDefault="00ED139F" w:rsidP="00BC6320">
            <w:pPr>
              <w:tabs>
                <w:tab w:val="left" w:pos="2130"/>
              </w:tabs>
              <w:jc w:val="center"/>
            </w:pPr>
            <w:r w:rsidRPr="00ED139F">
              <w:t>0.2</w:t>
            </w:r>
          </w:p>
        </w:tc>
        <w:tc>
          <w:tcPr>
            <w:tcW w:w="858" w:type="dxa"/>
            <w:noWrap/>
            <w:hideMark/>
          </w:tcPr>
          <w:p w14:paraId="62E29D35" w14:textId="3F504A6F" w:rsidR="00ED139F" w:rsidRPr="00ED139F" w:rsidRDefault="00ED139F" w:rsidP="00BC6320">
            <w:pPr>
              <w:tabs>
                <w:tab w:val="left" w:pos="2130"/>
              </w:tabs>
              <w:jc w:val="center"/>
            </w:pPr>
          </w:p>
        </w:tc>
        <w:tc>
          <w:tcPr>
            <w:tcW w:w="852" w:type="dxa"/>
            <w:vMerge/>
            <w:hideMark/>
          </w:tcPr>
          <w:p w14:paraId="2AB5F477" w14:textId="77777777" w:rsidR="00ED139F" w:rsidRPr="00ED139F" w:rsidRDefault="00ED139F" w:rsidP="00BC6320">
            <w:pPr>
              <w:tabs>
                <w:tab w:val="left" w:pos="2130"/>
              </w:tabs>
              <w:jc w:val="center"/>
            </w:pPr>
          </w:p>
        </w:tc>
        <w:tc>
          <w:tcPr>
            <w:tcW w:w="1419" w:type="dxa"/>
            <w:noWrap/>
            <w:hideMark/>
          </w:tcPr>
          <w:p w14:paraId="21703686" w14:textId="77777777" w:rsidR="00ED139F" w:rsidRPr="00ED139F" w:rsidRDefault="00ED139F" w:rsidP="00BC6320">
            <w:pPr>
              <w:tabs>
                <w:tab w:val="left" w:pos="2130"/>
              </w:tabs>
              <w:jc w:val="center"/>
            </w:pPr>
            <w:r w:rsidRPr="00ED139F">
              <w:t>5.80</w:t>
            </w:r>
          </w:p>
        </w:tc>
        <w:tc>
          <w:tcPr>
            <w:tcW w:w="1559" w:type="dxa"/>
            <w:noWrap/>
            <w:hideMark/>
          </w:tcPr>
          <w:p w14:paraId="68E87C7B" w14:textId="77777777" w:rsidR="00ED139F" w:rsidRPr="00ED139F" w:rsidRDefault="00ED139F" w:rsidP="00BC6320">
            <w:pPr>
              <w:tabs>
                <w:tab w:val="left" w:pos="2130"/>
              </w:tabs>
              <w:jc w:val="center"/>
            </w:pPr>
            <w:r w:rsidRPr="00ED139F">
              <w:t>34.80</w:t>
            </w:r>
          </w:p>
        </w:tc>
        <w:tc>
          <w:tcPr>
            <w:tcW w:w="1276" w:type="dxa"/>
            <w:noWrap/>
            <w:hideMark/>
          </w:tcPr>
          <w:p w14:paraId="39FC77AA" w14:textId="064452EE" w:rsidR="00ED139F" w:rsidRPr="00ED139F" w:rsidRDefault="00ED139F" w:rsidP="00BC6320">
            <w:pPr>
              <w:tabs>
                <w:tab w:val="left" w:pos="2130"/>
              </w:tabs>
              <w:jc w:val="center"/>
              <w:rPr>
                <w:b/>
                <w:bCs/>
              </w:rPr>
            </w:pPr>
          </w:p>
        </w:tc>
      </w:tr>
      <w:tr w:rsidR="00ED139F" w:rsidRPr="00ED139F" w14:paraId="27DDEDD9" w14:textId="77777777" w:rsidTr="00ED139F">
        <w:trPr>
          <w:trHeight w:val="330"/>
        </w:trPr>
        <w:tc>
          <w:tcPr>
            <w:tcW w:w="736" w:type="dxa"/>
            <w:vMerge/>
            <w:hideMark/>
          </w:tcPr>
          <w:p w14:paraId="5C53D6CE" w14:textId="77777777" w:rsidR="00ED139F" w:rsidRPr="00ED139F" w:rsidRDefault="00ED139F" w:rsidP="00ED139F">
            <w:pPr>
              <w:tabs>
                <w:tab w:val="left" w:pos="2130"/>
              </w:tabs>
              <w:rPr>
                <w:b/>
                <w:bCs/>
              </w:rPr>
            </w:pPr>
          </w:p>
        </w:tc>
        <w:tc>
          <w:tcPr>
            <w:tcW w:w="3883" w:type="dxa"/>
            <w:noWrap/>
            <w:hideMark/>
          </w:tcPr>
          <w:p w14:paraId="17648151" w14:textId="77777777" w:rsidR="00ED139F" w:rsidRPr="00ED139F" w:rsidRDefault="00ED139F" w:rsidP="00ED139F">
            <w:pPr>
              <w:tabs>
                <w:tab w:val="left" w:pos="2130"/>
              </w:tabs>
            </w:pPr>
            <w:r w:rsidRPr="00ED139F">
              <w:t>Dầm khung D300x500</w:t>
            </w:r>
          </w:p>
        </w:tc>
        <w:tc>
          <w:tcPr>
            <w:tcW w:w="939" w:type="dxa"/>
            <w:vMerge/>
            <w:hideMark/>
          </w:tcPr>
          <w:p w14:paraId="05C1CA29" w14:textId="77777777" w:rsidR="00ED139F" w:rsidRPr="00ED139F" w:rsidRDefault="00ED139F" w:rsidP="00ED139F">
            <w:pPr>
              <w:tabs>
                <w:tab w:val="left" w:pos="2130"/>
              </w:tabs>
            </w:pPr>
          </w:p>
        </w:tc>
        <w:tc>
          <w:tcPr>
            <w:tcW w:w="1135" w:type="dxa"/>
            <w:noWrap/>
            <w:hideMark/>
          </w:tcPr>
          <w:p w14:paraId="7675302D" w14:textId="77777777" w:rsidR="00ED139F" w:rsidRPr="00ED139F" w:rsidRDefault="00ED139F" w:rsidP="00BC6320">
            <w:pPr>
              <w:tabs>
                <w:tab w:val="left" w:pos="2130"/>
              </w:tabs>
              <w:jc w:val="center"/>
            </w:pPr>
            <w:r w:rsidRPr="00ED139F">
              <w:t>7</w:t>
            </w:r>
          </w:p>
        </w:tc>
        <w:tc>
          <w:tcPr>
            <w:tcW w:w="801" w:type="dxa"/>
            <w:noWrap/>
            <w:hideMark/>
          </w:tcPr>
          <w:p w14:paraId="08C631C7" w14:textId="77777777" w:rsidR="00ED139F" w:rsidRPr="00ED139F" w:rsidRDefault="00ED139F" w:rsidP="00BC6320">
            <w:pPr>
              <w:tabs>
                <w:tab w:val="left" w:pos="2130"/>
              </w:tabs>
              <w:jc w:val="center"/>
            </w:pPr>
            <w:r w:rsidRPr="00ED139F">
              <w:t>28.5</w:t>
            </w:r>
          </w:p>
        </w:tc>
        <w:tc>
          <w:tcPr>
            <w:tcW w:w="1109" w:type="dxa"/>
            <w:noWrap/>
            <w:hideMark/>
          </w:tcPr>
          <w:p w14:paraId="3670437C" w14:textId="77777777" w:rsidR="00ED139F" w:rsidRPr="00ED139F" w:rsidRDefault="00ED139F" w:rsidP="00BC6320">
            <w:pPr>
              <w:tabs>
                <w:tab w:val="left" w:pos="2130"/>
              </w:tabs>
              <w:jc w:val="center"/>
            </w:pPr>
            <w:r w:rsidRPr="00ED139F">
              <w:t>0.3</w:t>
            </w:r>
          </w:p>
        </w:tc>
        <w:tc>
          <w:tcPr>
            <w:tcW w:w="858" w:type="dxa"/>
            <w:noWrap/>
            <w:hideMark/>
          </w:tcPr>
          <w:p w14:paraId="0BD9BBA0" w14:textId="062E1655" w:rsidR="00ED139F" w:rsidRPr="00ED139F" w:rsidRDefault="00ED139F" w:rsidP="00BC6320">
            <w:pPr>
              <w:tabs>
                <w:tab w:val="left" w:pos="2130"/>
              </w:tabs>
              <w:jc w:val="center"/>
            </w:pPr>
          </w:p>
        </w:tc>
        <w:tc>
          <w:tcPr>
            <w:tcW w:w="852" w:type="dxa"/>
            <w:vMerge/>
            <w:hideMark/>
          </w:tcPr>
          <w:p w14:paraId="3AFF98DB" w14:textId="77777777" w:rsidR="00ED139F" w:rsidRPr="00ED139F" w:rsidRDefault="00ED139F" w:rsidP="00BC6320">
            <w:pPr>
              <w:tabs>
                <w:tab w:val="left" w:pos="2130"/>
              </w:tabs>
              <w:jc w:val="center"/>
            </w:pPr>
          </w:p>
        </w:tc>
        <w:tc>
          <w:tcPr>
            <w:tcW w:w="1419" w:type="dxa"/>
            <w:noWrap/>
            <w:hideMark/>
          </w:tcPr>
          <w:p w14:paraId="7A97D815" w14:textId="77777777" w:rsidR="00ED139F" w:rsidRPr="00ED139F" w:rsidRDefault="00ED139F" w:rsidP="00BC6320">
            <w:pPr>
              <w:tabs>
                <w:tab w:val="left" w:pos="2130"/>
              </w:tabs>
              <w:jc w:val="center"/>
            </w:pPr>
            <w:r w:rsidRPr="00ED139F">
              <w:t>8.55</w:t>
            </w:r>
          </w:p>
        </w:tc>
        <w:tc>
          <w:tcPr>
            <w:tcW w:w="1559" w:type="dxa"/>
            <w:noWrap/>
            <w:hideMark/>
          </w:tcPr>
          <w:p w14:paraId="2E498542" w14:textId="77777777" w:rsidR="00ED139F" w:rsidRPr="00ED139F" w:rsidRDefault="00ED139F" w:rsidP="00BC6320">
            <w:pPr>
              <w:tabs>
                <w:tab w:val="left" w:pos="2130"/>
              </w:tabs>
              <w:jc w:val="center"/>
            </w:pPr>
            <w:r w:rsidRPr="00ED139F">
              <w:t>59.85</w:t>
            </w:r>
          </w:p>
        </w:tc>
        <w:tc>
          <w:tcPr>
            <w:tcW w:w="1276" w:type="dxa"/>
            <w:noWrap/>
            <w:hideMark/>
          </w:tcPr>
          <w:p w14:paraId="5589F08B" w14:textId="311B7241" w:rsidR="00ED139F" w:rsidRPr="00ED139F" w:rsidRDefault="00ED139F" w:rsidP="00BC6320">
            <w:pPr>
              <w:tabs>
                <w:tab w:val="left" w:pos="2130"/>
              </w:tabs>
              <w:jc w:val="center"/>
              <w:rPr>
                <w:b/>
                <w:bCs/>
              </w:rPr>
            </w:pPr>
          </w:p>
        </w:tc>
      </w:tr>
      <w:tr w:rsidR="00ED139F" w:rsidRPr="00ED139F" w14:paraId="6BE8E596" w14:textId="77777777" w:rsidTr="00ED139F">
        <w:trPr>
          <w:trHeight w:val="330"/>
        </w:trPr>
        <w:tc>
          <w:tcPr>
            <w:tcW w:w="736" w:type="dxa"/>
            <w:vMerge/>
            <w:hideMark/>
          </w:tcPr>
          <w:p w14:paraId="07FA6026" w14:textId="77777777" w:rsidR="00ED139F" w:rsidRPr="00ED139F" w:rsidRDefault="00ED139F" w:rsidP="00ED139F">
            <w:pPr>
              <w:tabs>
                <w:tab w:val="left" w:pos="2130"/>
              </w:tabs>
              <w:rPr>
                <w:b/>
                <w:bCs/>
              </w:rPr>
            </w:pPr>
          </w:p>
        </w:tc>
        <w:tc>
          <w:tcPr>
            <w:tcW w:w="3883" w:type="dxa"/>
            <w:noWrap/>
            <w:hideMark/>
          </w:tcPr>
          <w:p w14:paraId="2B473BC4" w14:textId="77777777" w:rsidR="00ED139F" w:rsidRPr="00ED139F" w:rsidRDefault="00ED139F" w:rsidP="00ED139F">
            <w:pPr>
              <w:tabs>
                <w:tab w:val="left" w:pos="2130"/>
              </w:tabs>
            </w:pPr>
            <w:r w:rsidRPr="00ED139F">
              <w:t>Dầm khung D200x300</w:t>
            </w:r>
          </w:p>
        </w:tc>
        <w:tc>
          <w:tcPr>
            <w:tcW w:w="939" w:type="dxa"/>
            <w:vMerge/>
            <w:hideMark/>
          </w:tcPr>
          <w:p w14:paraId="66CC9D40" w14:textId="77777777" w:rsidR="00ED139F" w:rsidRPr="00ED139F" w:rsidRDefault="00ED139F" w:rsidP="00ED139F">
            <w:pPr>
              <w:tabs>
                <w:tab w:val="left" w:pos="2130"/>
              </w:tabs>
            </w:pPr>
          </w:p>
        </w:tc>
        <w:tc>
          <w:tcPr>
            <w:tcW w:w="1135" w:type="dxa"/>
            <w:noWrap/>
            <w:hideMark/>
          </w:tcPr>
          <w:p w14:paraId="52B9924A" w14:textId="77777777" w:rsidR="00ED139F" w:rsidRPr="00ED139F" w:rsidRDefault="00ED139F" w:rsidP="00BC6320">
            <w:pPr>
              <w:tabs>
                <w:tab w:val="left" w:pos="2130"/>
              </w:tabs>
              <w:jc w:val="center"/>
            </w:pPr>
            <w:r w:rsidRPr="00ED139F">
              <w:t>8</w:t>
            </w:r>
          </w:p>
        </w:tc>
        <w:tc>
          <w:tcPr>
            <w:tcW w:w="801" w:type="dxa"/>
            <w:noWrap/>
            <w:hideMark/>
          </w:tcPr>
          <w:p w14:paraId="342E0C42" w14:textId="77777777" w:rsidR="00ED139F" w:rsidRPr="00ED139F" w:rsidRDefault="00ED139F" w:rsidP="00BC6320">
            <w:pPr>
              <w:tabs>
                <w:tab w:val="left" w:pos="2130"/>
              </w:tabs>
              <w:jc w:val="center"/>
            </w:pPr>
            <w:r w:rsidRPr="00ED139F">
              <w:t>1.4</w:t>
            </w:r>
          </w:p>
        </w:tc>
        <w:tc>
          <w:tcPr>
            <w:tcW w:w="1109" w:type="dxa"/>
            <w:noWrap/>
            <w:hideMark/>
          </w:tcPr>
          <w:p w14:paraId="6598FE9D" w14:textId="77777777" w:rsidR="00ED139F" w:rsidRPr="00ED139F" w:rsidRDefault="00ED139F" w:rsidP="00BC6320">
            <w:pPr>
              <w:tabs>
                <w:tab w:val="left" w:pos="2130"/>
              </w:tabs>
              <w:jc w:val="center"/>
            </w:pPr>
            <w:r w:rsidRPr="00ED139F">
              <w:t>0.2</w:t>
            </w:r>
          </w:p>
        </w:tc>
        <w:tc>
          <w:tcPr>
            <w:tcW w:w="858" w:type="dxa"/>
            <w:noWrap/>
            <w:hideMark/>
          </w:tcPr>
          <w:p w14:paraId="396CC78B" w14:textId="04FAE402" w:rsidR="00ED139F" w:rsidRPr="00ED139F" w:rsidRDefault="00ED139F" w:rsidP="00BC6320">
            <w:pPr>
              <w:tabs>
                <w:tab w:val="left" w:pos="2130"/>
              </w:tabs>
              <w:jc w:val="center"/>
            </w:pPr>
          </w:p>
        </w:tc>
        <w:tc>
          <w:tcPr>
            <w:tcW w:w="852" w:type="dxa"/>
            <w:vMerge/>
            <w:hideMark/>
          </w:tcPr>
          <w:p w14:paraId="1D2FF8AA" w14:textId="77777777" w:rsidR="00ED139F" w:rsidRPr="00ED139F" w:rsidRDefault="00ED139F" w:rsidP="00BC6320">
            <w:pPr>
              <w:tabs>
                <w:tab w:val="left" w:pos="2130"/>
              </w:tabs>
              <w:jc w:val="center"/>
            </w:pPr>
          </w:p>
        </w:tc>
        <w:tc>
          <w:tcPr>
            <w:tcW w:w="1419" w:type="dxa"/>
            <w:noWrap/>
            <w:hideMark/>
          </w:tcPr>
          <w:p w14:paraId="54634B14" w14:textId="77777777" w:rsidR="00ED139F" w:rsidRPr="00ED139F" w:rsidRDefault="00ED139F" w:rsidP="00BC6320">
            <w:pPr>
              <w:tabs>
                <w:tab w:val="left" w:pos="2130"/>
              </w:tabs>
              <w:jc w:val="center"/>
            </w:pPr>
            <w:r w:rsidRPr="00ED139F">
              <w:t>0.28</w:t>
            </w:r>
          </w:p>
        </w:tc>
        <w:tc>
          <w:tcPr>
            <w:tcW w:w="1559" w:type="dxa"/>
            <w:noWrap/>
            <w:hideMark/>
          </w:tcPr>
          <w:p w14:paraId="00441663" w14:textId="77777777" w:rsidR="00ED139F" w:rsidRPr="00ED139F" w:rsidRDefault="00ED139F" w:rsidP="00BC6320">
            <w:pPr>
              <w:tabs>
                <w:tab w:val="left" w:pos="2130"/>
              </w:tabs>
              <w:jc w:val="center"/>
            </w:pPr>
            <w:r w:rsidRPr="00ED139F">
              <w:t>2.24</w:t>
            </w:r>
          </w:p>
        </w:tc>
        <w:tc>
          <w:tcPr>
            <w:tcW w:w="1276" w:type="dxa"/>
            <w:noWrap/>
            <w:hideMark/>
          </w:tcPr>
          <w:p w14:paraId="4F1B7874" w14:textId="2809E3A4" w:rsidR="00ED139F" w:rsidRPr="00ED139F" w:rsidRDefault="00ED139F" w:rsidP="00BC6320">
            <w:pPr>
              <w:tabs>
                <w:tab w:val="left" w:pos="2130"/>
              </w:tabs>
              <w:jc w:val="center"/>
              <w:rPr>
                <w:b/>
                <w:bCs/>
              </w:rPr>
            </w:pPr>
          </w:p>
        </w:tc>
      </w:tr>
      <w:tr w:rsidR="00ED139F" w:rsidRPr="00ED139F" w14:paraId="3E9EEDAF" w14:textId="77777777" w:rsidTr="00ED139F">
        <w:trPr>
          <w:trHeight w:val="330"/>
        </w:trPr>
        <w:tc>
          <w:tcPr>
            <w:tcW w:w="736" w:type="dxa"/>
            <w:vMerge/>
            <w:hideMark/>
          </w:tcPr>
          <w:p w14:paraId="60BCA5D9" w14:textId="77777777" w:rsidR="00ED139F" w:rsidRPr="00ED139F" w:rsidRDefault="00ED139F" w:rsidP="00ED139F">
            <w:pPr>
              <w:tabs>
                <w:tab w:val="left" w:pos="2130"/>
              </w:tabs>
              <w:rPr>
                <w:b/>
                <w:bCs/>
              </w:rPr>
            </w:pPr>
          </w:p>
        </w:tc>
        <w:tc>
          <w:tcPr>
            <w:tcW w:w="3883" w:type="dxa"/>
            <w:noWrap/>
            <w:hideMark/>
          </w:tcPr>
          <w:p w14:paraId="40336780" w14:textId="77777777" w:rsidR="00ED139F" w:rsidRPr="00ED139F" w:rsidRDefault="00ED139F" w:rsidP="00ED139F">
            <w:pPr>
              <w:tabs>
                <w:tab w:val="left" w:pos="2130"/>
              </w:tabs>
            </w:pPr>
            <w:r w:rsidRPr="00ED139F">
              <w:t>Dầm bo D200x300</w:t>
            </w:r>
          </w:p>
        </w:tc>
        <w:tc>
          <w:tcPr>
            <w:tcW w:w="939" w:type="dxa"/>
            <w:vMerge/>
            <w:hideMark/>
          </w:tcPr>
          <w:p w14:paraId="0F166209" w14:textId="77777777" w:rsidR="00ED139F" w:rsidRPr="00ED139F" w:rsidRDefault="00ED139F" w:rsidP="00ED139F">
            <w:pPr>
              <w:tabs>
                <w:tab w:val="left" w:pos="2130"/>
              </w:tabs>
            </w:pPr>
          </w:p>
        </w:tc>
        <w:tc>
          <w:tcPr>
            <w:tcW w:w="1135" w:type="dxa"/>
            <w:noWrap/>
            <w:hideMark/>
          </w:tcPr>
          <w:p w14:paraId="68BBA026" w14:textId="77777777" w:rsidR="00ED139F" w:rsidRPr="00ED139F" w:rsidRDefault="00ED139F" w:rsidP="00BC6320">
            <w:pPr>
              <w:tabs>
                <w:tab w:val="left" w:pos="2130"/>
              </w:tabs>
              <w:jc w:val="center"/>
            </w:pPr>
            <w:r w:rsidRPr="00ED139F">
              <w:t>4</w:t>
            </w:r>
          </w:p>
        </w:tc>
        <w:tc>
          <w:tcPr>
            <w:tcW w:w="801" w:type="dxa"/>
            <w:noWrap/>
            <w:hideMark/>
          </w:tcPr>
          <w:p w14:paraId="00FBCA72" w14:textId="77777777" w:rsidR="00ED139F" w:rsidRPr="00ED139F" w:rsidRDefault="00ED139F" w:rsidP="00BC6320">
            <w:pPr>
              <w:tabs>
                <w:tab w:val="left" w:pos="2130"/>
              </w:tabs>
              <w:jc w:val="center"/>
            </w:pPr>
            <w:r w:rsidRPr="00ED139F">
              <w:t>4.6</w:t>
            </w:r>
          </w:p>
        </w:tc>
        <w:tc>
          <w:tcPr>
            <w:tcW w:w="1109" w:type="dxa"/>
            <w:noWrap/>
            <w:hideMark/>
          </w:tcPr>
          <w:p w14:paraId="56921576" w14:textId="77777777" w:rsidR="00ED139F" w:rsidRPr="00ED139F" w:rsidRDefault="00ED139F" w:rsidP="00BC6320">
            <w:pPr>
              <w:tabs>
                <w:tab w:val="left" w:pos="2130"/>
              </w:tabs>
              <w:jc w:val="center"/>
            </w:pPr>
            <w:r w:rsidRPr="00ED139F">
              <w:t>0.2</w:t>
            </w:r>
          </w:p>
        </w:tc>
        <w:tc>
          <w:tcPr>
            <w:tcW w:w="858" w:type="dxa"/>
            <w:noWrap/>
            <w:hideMark/>
          </w:tcPr>
          <w:p w14:paraId="3D4E237D" w14:textId="1E6EC5EC" w:rsidR="00ED139F" w:rsidRPr="00ED139F" w:rsidRDefault="00ED139F" w:rsidP="00BC6320">
            <w:pPr>
              <w:tabs>
                <w:tab w:val="left" w:pos="2130"/>
              </w:tabs>
              <w:jc w:val="center"/>
            </w:pPr>
          </w:p>
        </w:tc>
        <w:tc>
          <w:tcPr>
            <w:tcW w:w="852" w:type="dxa"/>
            <w:vMerge/>
            <w:hideMark/>
          </w:tcPr>
          <w:p w14:paraId="79B44C9F" w14:textId="77777777" w:rsidR="00ED139F" w:rsidRPr="00ED139F" w:rsidRDefault="00ED139F" w:rsidP="00BC6320">
            <w:pPr>
              <w:tabs>
                <w:tab w:val="left" w:pos="2130"/>
              </w:tabs>
              <w:jc w:val="center"/>
            </w:pPr>
          </w:p>
        </w:tc>
        <w:tc>
          <w:tcPr>
            <w:tcW w:w="1419" w:type="dxa"/>
            <w:noWrap/>
            <w:hideMark/>
          </w:tcPr>
          <w:p w14:paraId="14EC6447" w14:textId="77777777" w:rsidR="00ED139F" w:rsidRPr="00ED139F" w:rsidRDefault="00ED139F" w:rsidP="00BC6320">
            <w:pPr>
              <w:tabs>
                <w:tab w:val="left" w:pos="2130"/>
              </w:tabs>
              <w:jc w:val="center"/>
            </w:pPr>
            <w:r w:rsidRPr="00ED139F">
              <w:t>0.92</w:t>
            </w:r>
          </w:p>
        </w:tc>
        <w:tc>
          <w:tcPr>
            <w:tcW w:w="1559" w:type="dxa"/>
            <w:noWrap/>
            <w:hideMark/>
          </w:tcPr>
          <w:p w14:paraId="4BCFBCA7" w14:textId="77777777" w:rsidR="00ED139F" w:rsidRPr="00ED139F" w:rsidRDefault="00ED139F" w:rsidP="00BC6320">
            <w:pPr>
              <w:tabs>
                <w:tab w:val="left" w:pos="2130"/>
              </w:tabs>
              <w:jc w:val="center"/>
            </w:pPr>
            <w:r w:rsidRPr="00ED139F">
              <w:t>3.68</w:t>
            </w:r>
          </w:p>
        </w:tc>
        <w:tc>
          <w:tcPr>
            <w:tcW w:w="1276" w:type="dxa"/>
            <w:noWrap/>
            <w:hideMark/>
          </w:tcPr>
          <w:p w14:paraId="7B8529BB" w14:textId="1AABC32E" w:rsidR="00ED139F" w:rsidRPr="00ED139F" w:rsidRDefault="00ED139F" w:rsidP="00BC6320">
            <w:pPr>
              <w:tabs>
                <w:tab w:val="left" w:pos="2130"/>
              </w:tabs>
              <w:jc w:val="center"/>
              <w:rPr>
                <w:b/>
                <w:bCs/>
              </w:rPr>
            </w:pPr>
          </w:p>
        </w:tc>
      </w:tr>
      <w:tr w:rsidR="00ED139F" w:rsidRPr="00ED139F" w14:paraId="459B44F6" w14:textId="77777777" w:rsidTr="00ED139F">
        <w:trPr>
          <w:trHeight w:val="330"/>
        </w:trPr>
        <w:tc>
          <w:tcPr>
            <w:tcW w:w="736" w:type="dxa"/>
            <w:vMerge/>
            <w:hideMark/>
          </w:tcPr>
          <w:p w14:paraId="72112B10" w14:textId="77777777" w:rsidR="00ED139F" w:rsidRPr="00ED139F" w:rsidRDefault="00ED139F" w:rsidP="00ED139F">
            <w:pPr>
              <w:tabs>
                <w:tab w:val="left" w:pos="2130"/>
              </w:tabs>
              <w:rPr>
                <w:b/>
                <w:bCs/>
              </w:rPr>
            </w:pPr>
          </w:p>
        </w:tc>
        <w:tc>
          <w:tcPr>
            <w:tcW w:w="3883" w:type="dxa"/>
            <w:noWrap/>
            <w:hideMark/>
          </w:tcPr>
          <w:p w14:paraId="17ADF283" w14:textId="77777777" w:rsidR="00ED139F" w:rsidRPr="00ED139F" w:rsidRDefault="00ED139F" w:rsidP="00ED139F">
            <w:pPr>
              <w:tabs>
                <w:tab w:val="left" w:pos="2130"/>
              </w:tabs>
            </w:pPr>
            <w:r w:rsidRPr="00ED139F">
              <w:t xml:space="preserve">   Dầm chiếu nghỉ D200x350</w:t>
            </w:r>
          </w:p>
        </w:tc>
        <w:tc>
          <w:tcPr>
            <w:tcW w:w="939" w:type="dxa"/>
            <w:vMerge/>
            <w:hideMark/>
          </w:tcPr>
          <w:p w14:paraId="073D3C12" w14:textId="77777777" w:rsidR="00ED139F" w:rsidRPr="00ED139F" w:rsidRDefault="00ED139F" w:rsidP="00ED139F">
            <w:pPr>
              <w:tabs>
                <w:tab w:val="left" w:pos="2130"/>
              </w:tabs>
            </w:pPr>
          </w:p>
        </w:tc>
        <w:tc>
          <w:tcPr>
            <w:tcW w:w="1135" w:type="dxa"/>
            <w:noWrap/>
            <w:hideMark/>
          </w:tcPr>
          <w:p w14:paraId="53364605" w14:textId="77777777" w:rsidR="00ED139F" w:rsidRPr="00ED139F" w:rsidRDefault="00ED139F" w:rsidP="00BC6320">
            <w:pPr>
              <w:tabs>
                <w:tab w:val="left" w:pos="2130"/>
              </w:tabs>
              <w:jc w:val="center"/>
            </w:pPr>
            <w:r w:rsidRPr="00ED139F">
              <w:t>1</w:t>
            </w:r>
          </w:p>
        </w:tc>
        <w:tc>
          <w:tcPr>
            <w:tcW w:w="801" w:type="dxa"/>
            <w:noWrap/>
            <w:hideMark/>
          </w:tcPr>
          <w:p w14:paraId="64291298" w14:textId="77777777" w:rsidR="00ED139F" w:rsidRPr="00ED139F" w:rsidRDefault="00ED139F" w:rsidP="00BC6320">
            <w:pPr>
              <w:tabs>
                <w:tab w:val="left" w:pos="2130"/>
              </w:tabs>
              <w:jc w:val="center"/>
            </w:pPr>
            <w:r w:rsidRPr="00ED139F">
              <w:t>4.2</w:t>
            </w:r>
          </w:p>
        </w:tc>
        <w:tc>
          <w:tcPr>
            <w:tcW w:w="1109" w:type="dxa"/>
            <w:noWrap/>
            <w:hideMark/>
          </w:tcPr>
          <w:p w14:paraId="16BB36D3" w14:textId="77777777" w:rsidR="00ED139F" w:rsidRPr="00ED139F" w:rsidRDefault="00ED139F" w:rsidP="00BC6320">
            <w:pPr>
              <w:tabs>
                <w:tab w:val="left" w:pos="2130"/>
              </w:tabs>
              <w:jc w:val="center"/>
            </w:pPr>
            <w:r w:rsidRPr="00ED139F">
              <w:t>0.2</w:t>
            </w:r>
          </w:p>
        </w:tc>
        <w:tc>
          <w:tcPr>
            <w:tcW w:w="858" w:type="dxa"/>
            <w:noWrap/>
            <w:hideMark/>
          </w:tcPr>
          <w:p w14:paraId="2732FBD2" w14:textId="4A6B8A63" w:rsidR="00ED139F" w:rsidRPr="00ED139F" w:rsidRDefault="00ED139F" w:rsidP="00BC6320">
            <w:pPr>
              <w:tabs>
                <w:tab w:val="left" w:pos="2130"/>
              </w:tabs>
              <w:jc w:val="center"/>
            </w:pPr>
          </w:p>
        </w:tc>
        <w:tc>
          <w:tcPr>
            <w:tcW w:w="852" w:type="dxa"/>
            <w:vMerge/>
            <w:hideMark/>
          </w:tcPr>
          <w:p w14:paraId="69F35F7C" w14:textId="77777777" w:rsidR="00ED139F" w:rsidRPr="00ED139F" w:rsidRDefault="00ED139F" w:rsidP="00BC6320">
            <w:pPr>
              <w:tabs>
                <w:tab w:val="left" w:pos="2130"/>
              </w:tabs>
              <w:jc w:val="center"/>
            </w:pPr>
          </w:p>
        </w:tc>
        <w:tc>
          <w:tcPr>
            <w:tcW w:w="1419" w:type="dxa"/>
            <w:noWrap/>
            <w:hideMark/>
          </w:tcPr>
          <w:p w14:paraId="38A2FABA" w14:textId="77777777" w:rsidR="00ED139F" w:rsidRPr="00ED139F" w:rsidRDefault="00ED139F" w:rsidP="00BC6320">
            <w:pPr>
              <w:tabs>
                <w:tab w:val="left" w:pos="2130"/>
              </w:tabs>
              <w:jc w:val="center"/>
            </w:pPr>
            <w:r w:rsidRPr="00ED139F">
              <w:t>0.84</w:t>
            </w:r>
          </w:p>
        </w:tc>
        <w:tc>
          <w:tcPr>
            <w:tcW w:w="1559" w:type="dxa"/>
            <w:noWrap/>
            <w:hideMark/>
          </w:tcPr>
          <w:p w14:paraId="5F7993E0" w14:textId="77777777" w:rsidR="00ED139F" w:rsidRPr="00ED139F" w:rsidRDefault="00ED139F" w:rsidP="00BC6320">
            <w:pPr>
              <w:tabs>
                <w:tab w:val="left" w:pos="2130"/>
              </w:tabs>
              <w:jc w:val="center"/>
            </w:pPr>
            <w:r w:rsidRPr="00ED139F">
              <w:t>0.84</w:t>
            </w:r>
          </w:p>
        </w:tc>
        <w:tc>
          <w:tcPr>
            <w:tcW w:w="1276" w:type="dxa"/>
            <w:noWrap/>
            <w:hideMark/>
          </w:tcPr>
          <w:p w14:paraId="562ADE34" w14:textId="1AA8C72B" w:rsidR="00ED139F" w:rsidRPr="00ED139F" w:rsidRDefault="00ED139F" w:rsidP="00BC6320">
            <w:pPr>
              <w:tabs>
                <w:tab w:val="left" w:pos="2130"/>
              </w:tabs>
              <w:jc w:val="center"/>
              <w:rPr>
                <w:b/>
                <w:bCs/>
              </w:rPr>
            </w:pPr>
          </w:p>
        </w:tc>
      </w:tr>
      <w:tr w:rsidR="00ED139F" w:rsidRPr="00ED139F" w14:paraId="0C96C1E5" w14:textId="77777777" w:rsidTr="00ED139F">
        <w:trPr>
          <w:trHeight w:val="330"/>
        </w:trPr>
        <w:tc>
          <w:tcPr>
            <w:tcW w:w="736" w:type="dxa"/>
            <w:vMerge w:val="restart"/>
            <w:noWrap/>
            <w:hideMark/>
          </w:tcPr>
          <w:p w14:paraId="70B16390" w14:textId="77777777" w:rsidR="00ED139F" w:rsidRPr="00ED139F" w:rsidRDefault="00ED139F" w:rsidP="00BC6320">
            <w:pPr>
              <w:tabs>
                <w:tab w:val="left" w:pos="2130"/>
              </w:tabs>
              <w:jc w:val="center"/>
              <w:rPr>
                <w:b/>
                <w:bCs/>
              </w:rPr>
            </w:pPr>
            <w:r w:rsidRPr="00ED139F">
              <w:rPr>
                <w:b/>
                <w:bCs/>
              </w:rPr>
              <w:t>19</w:t>
            </w:r>
          </w:p>
        </w:tc>
        <w:tc>
          <w:tcPr>
            <w:tcW w:w="3883" w:type="dxa"/>
            <w:noWrap/>
            <w:hideMark/>
          </w:tcPr>
          <w:p w14:paraId="60456F1E" w14:textId="77777777" w:rsidR="00ED139F" w:rsidRPr="00ED139F" w:rsidRDefault="00ED139F" w:rsidP="00ED139F">
            <w:pPr>
              <w:tabs>
                <w:tab w:val="left" w:pos="2130"/>
              </w:tabs>
              <w:rPr>
                <w:b/>
                <w:bCs/>
              </w:rPr>
            </w:pPr>
            <w:r w:rsidRPr="00ED139F">
              <w:rPr>
                <w:b/>
                <w:bCs/>
              </w:rPr>
              <w:t>TRÁT CỘT</w:t>
            </w:r>
          </w:p>
        </w:tc>
        <w:tc>
          <w:tcPr>
            <w:tcW w:w="939" w:type="dxa"/>
            <w:noWrap/>
            <w:hideMark/>
          </w:tcPr>
          <w:p w14:paraId="62C4A9A3" w14:textId="77777777" w:rsidR="00ED139F" w:rsidRPr="00ED139F" w:rsidRDefault="00ED139F" w:rsidP="00ED139F">
            <w:pPr>
              <w:tabs>
                <w:tab w:val="left" w:pos="2130"/>
              </w:tabs>
            </w:pPr>
            <w:r w:rsidRPr="00ED139F">
              <w:t> </w:t>
            </w:r>
          </w:p>
        </w:tc>
        <w:tc>
          <w:tcPr>
            <w:tcW w:w="1135" w:type="dxa"/>
            <w:noWrap/>
            <w:hideMark/>
          </w:tcPr>
          <w:p w14:paraId="2DACC6F4" w14:textId="57ED6FDF" w:rsidR="00ED139F" w:rsidRPr="00ED139F" w:rsidRDefault="00ED139F" w:rsidP="00BC6320">
            <w:pPr>
              <w:tabs>
                <w:tab w:val="left" w:pos="2130"/>
              </w:tabs>
              <w:jc w:val="center"/>
            </w:pPr>
          </w:p>
        </w:tc>
        <w:tc>
          <w:tcPr>
            <w:tcW w:w="801" w:type="dxa"/>
            <w:noWrap/>
            <w:hideMark/>
          </w:tcPr>
          <w:p w14:paraId="58595854" w14:textId="4AE9A124" w:rsidR="00ED139F" w:rsidRPr="00ED139F" w:rsidRDefault="00ED139F" w:rsidP="00BC6320">
            <w:pPr>
              <w:tabs>
                <w:tab w:val="left" w:pos="2130"/>
              </w:tabs>
              <w:jc w:val="center"/>
            </w:pPr>
          </w:p>
        </w:tc>
        <w:tc>
          <w:tcPr>
            <w:tcW w:w="1109" w:type="dxa"/>
            <w:noWrap/>
            <w:hideMark/>
          </w:tcPr>
          <w:p w14:paraId="769E789C" w14:textId="7FD7C7D4" w:rsidR="00ED139F" w:rsidRPr="00ED139F" w:rsidRDefault="00ED139F" w:rsidP="00BC6320">
            <w:pPr>
              <w:tabs>
                <w:tab w:val="left" w:pos="2130"/>
              </w:tabs>
              <w:jc w:val="center"/>
            </w:pPr>
          </w:p>
        </w:tc>
        <w:tc>
          <w:tcPr>
            <w:tcW w:w="858" w:type="dxa"/>
            <w:noWrap/>
            <w:hideMark/>
          </w:tcPr>
          <w:p w14:paraId="388600AB" w14:textId="141A037C" w:rsidR="00ED139F" w:rsidRPr="00ED139F" w:rsidRDefault="00ED139F" w:rsidP="00BC6320">
            <w:pPr>
              <w:tabs>
                <w:tab w:val="left" w:pos="2130"/>
              </w:tabs>
              <w:jc w:val="center"/>
            </w:pPr>
          </w:p>
        </w:tc>
        <w:tc>
          <w:tcPr>
            <w:tcW w:w="852" w:type="dxa"/>
            <w:noWrap/>
            <w:hideMark/>
          </w:tcPr>
          <w:p w14:paraId="07D46DAD" w14:textId="45045C13" w:rsidR="00ED139F" w:rsidRPr="00ED139F" w:rsidRDefault="00ED139F" w:rsidP="00BC6320">
            <w:pPr>
              <w:tabs>
                <w:tab w:val="left" w:pos="2130"/>
              </w:tabs>
              <w:jc w:val="center"/>
            </w:pPr>
          </w:p>
        </w:tc>
        <w:tc>
          <w:tcPr>
            <w:tcW w:w="1419" w:type="dxa"/>
            <w:noWrap/>
            <w:hideMark/>
          </w:tcPr>
          <w:p w14:paraId="7B80393F" w14:textId="534D2F4D" w:rsidR="00ED139F" w:rsidRPr="00ED139F" w:rsidRDefault="00ED139F" w:rsidP="00BC6320">
            <w:pPr>
              <w:tabs>
                <w:tab w:val="left" w:pos="2130"/>
              </w:tabs>
              <w:jc w:val="center"/>
            </w:pPr>
          </w:p>
        </w:tc>
        <w:tc>
          <w:tcPr>
            <w:tcW w:w="1559" w:type="dxa"/>
            <w:noWrap/>
            <w:hideMark/>
          </w:tcPr>
          <w:p w14:paraId="012116F5" w14:textId="531C741D" w:rsidR="00ED139F" w:rsidRPr="00ED139F" w:rsidRDefault="00ED139F" w:rsidP="00BC6320">
            <w:pPr>
              <w:tabs>
                <w:tab w:val="left" w:pos="2130"/>
              </w:tabs>
              <w:jc w:val="center"/>
            </w:pPr>
          </w:p>
        </w:tc>
        <w:tc>
          <w:tcPr>
            <w:tcW w:w="1276" w:type="dxa"/>
            <w:noWrap/>
            <w:hideMark/>
          </w:tcPr>
          <w:p w14:paraId="6D7A6C39" w14:textId="059F5FE5" w:rsidR="00ED139F" w:rsidRPr="00ED139F" w:rsidRDefault="00ED139F" w:rsidP="00BC6320">
            <w:pPr>
              <w:tabs>
                <w:tab w:val="left" w:pos="2130"/>
              </w:tabs>
              <w:jc w:val="center"/>
              <w:rPr>
                <w:b/>
                <w:bCs/>
              </w:rPr>
            </w:pPr>
          </w:p>
        </w:tc>
      </w:tr>
      <w:tr w:rsidR="00ED139F" w:rsidRPr="00ED139F" w14:paraId="30A29AE5" w14:textId="77777777" w:rsidTr="00ED139F">
        <w:trPr>
          <w:trHeight w:val="330"/>
        </w:trPr>
        <w:tc>
          <w:tcPr>
            <w:tcW w:w="736" w:type="dxa"/>
            <w:vMerge/>
            <w:hideMark/>
          </w:tcPr>
          <w:p w14:paraId="0E991E86" w14:textId="77777777" w:rsidR="00ED139F" w:rsidRPr="00ED139F" w:rsidRDefault="00ED139F" w:rsidP="00ED139F">
            <w:pPr>
              <w:tabs>
                <w:tab w:val="left" w:pos="2130"/>
              </w:tabs>
              <w:rPr>
                <w:b/>
                <w:bCs/>
              </w:rPr>
            </w:pPr>
          </w:p>
        </w:tc>
        <w:tc>
          <w:tcPr>
            <w:tcW w:w="3883" w:type="dxa"/>
            <w:noWrap/>
            <w:hideMark/>
          </w:tcPr>
          <w:p w14:paraId="2334B43A" w14:textId="77777777" w:rsidR="00ED139F" w:rsidRPr="00ED139F" w:rsidRDefault="00ED139F" w:rsidP="00ED139F">
            <w:pPr>
              <w:tabs>
                <w:tab w:val="left" w:pos="2130"/>
              </w:tabs>
              <w:rPr>
                <w:b/>
                <w:bCs/>
              </w:rPr>
            </w:pPr>
            <w:r w:rsidRPr="00ED139F">
              <w:rPr>
                <w:b/>
                <w:bCs/>
              </w:rPr>
              <w:t>TRÁT CỘT(TRÁT NGOÀI)</w:t>
            </w:r>
          </w:p>
        </w:tc>
        <w:tc>
          <w:tcPr>
            <w:tcW w:w="939" w:type="dxa"/>
            <w:vMerge w:val="restart"/>
            <w:noWrap/>
            <w:hideMark/>
          </w:tcPr>
          <w:p w14:paraId="37F2DBBA" w14:textId="77777777" w:rsidR="00ED139F" w:rsidRPr="00ED139F" w:rsidRDefault="00ED139F" w:rsidP="00BC6320">
            <w:pPr>
              <w:tabs>
                <w:tab w:val="left" w:pos="2130"/>
              </w:tabs>
              <w:jc w:val="center"/>
            </w:pPr>
            <w:r w:rsidRPr="00ED139F">
              <w:t>m</w:t>
            </w:r>
            <w:r w:rsidRPr="00ED139F">
              <w:rPr>
                <w:vertAlign w:val="superscript"/>
              </w:rPr>
              <w:t>2</w:t>
            </w:r>
          </w:p>
        </w:tc>
        <w:tc>
          <w:tcPr>
            <w:tcW w:w="1135" w:type="dxa"/>
            <w:noWrap/>
            <w:hideMark/>
          </w:tcPr>
          <w:p w14:paraId="7AE4536C" w14:textId="4E2E821F" w:rsidR="00ED139F" w:rsidRPr="00ED139F" w:rsidRDefault="00ED139F" w:rsidP="00BC6320">
            <w:pPr>
              <w:tabs>
                <w:tab w:val="left" w:pos="2130"/>
              </w:tabs>
              <w:jc w:val="center"/>
            </w:pPr>
          </w:p>
        </w:tc>
        <w:tc>
          <w:tcPr>
            <w:tcW w:w="801" w:type="dxa"/>
            <w:noWrap/>
            <w:hideMark/>
          </w:tcPr>
          <w:p w14:paraId="246142CF" w14:textId="6942C65C" w:rsidR="00ED139F" w:rsidRPr="00ED139F" w:rsidRDefault="00ED139F" w:rsidP="00BC6320">
            <w:pPr>
              <w:tabs>
                <w:tab w:val="left" w:pos="2130"/>
              </w:tabs>
              <w:jc w:val="center"/>
            </w:pPr>
          </w:p>
        </w:tc>
        <w:tc>
          <w:tcPr>
            <w:tcW w:w="1109" w:type="dxa"/>
            <w:noWrap/>
            <w:hideMark/>
          </w:tcPr>
          <w:p w14:paraId="424CBA51" w14:textId="41C0B53A" w:rsidR="00ED139F" w:rsidRPr="00ED139F" w:rsidRDefault="00ED139F" w:rsidP="00BC6320">
            <w:pPr>
              <w:tabs>
                <w:tab w:val="left" w:pos="2130"/>
              </w:tabs>
              <w:jc w:val="center"/>
            </w:pPr>
          </w:p>
        </w:tc>
        <w:tc>
          <w:tcPr>
            <w:tcW w:w="858" w:type="dxa"/>
            <w:noWrap/>
            <w:hideMark/>
          </w:tcPr>
          <w:p w14:paraId="14949B55" w14:textId="18F54AF0" w:rsidR="00ED139F" w:rsidRPr="00ED139F" w:rsidRDefault="00ED139F" w:rsidP="00BC6320">
            <w:pPr>
              <w:tabs>
                <w:tab w:val="left" w:pos="2130"/>
              </w:tabs>
              <w:jc w:val="center"/>
            </w:pPr>
          </w:p>
        </w:tc>
        <w:tc>
          <w:tcPr>
            <w:tcW w:w="852" w:type="dxa"/>
            <w:noWrap/>
            <w:hideMark/>
          </w:tcPr>
          <w:p w14:paraId="2417C08E" w14:textId="15489D00" w:rsidR="00ED139F" w:rsidRPr="00ED139F" w:rsidRDefault="00ED139F" w:rsidP="00BC6320">
            <w:pPr>
              <w:tabs>
                <w:tab w:val="left" w:pos="2130"/>
              </w:tabs>
              <w:jc w:val="center"/>
            </w:pPr>
          </w:p>
        </w:tc>
        <w:tc>
          <w:tcPr>
            <w:tcW w:w="1419" w:type="dxa"/>
            <w:noWrap/>
            <w:hideMark/>
          </w:tcPr>
          <w:p w14:paraId="3E42D5A9" w14:textId="1DBBCB3D" w:rsidR="00ED139F" w:rsidRPr="00ED139F" w:rsidRDefault="00ED139F" w:rsidP="00BC6320">
            <w:pPr>
              <w:tabs>
                <w:tab w:val="left" w:pos="2130"/>
              </w:tabs>
              <w:jc w:val="center"/>
            </w:pPr>
          </w:p>
        </w:tc>
        <w:tc>
          <w:tcPr>
            <w:tcW w:w="1559" w:type="dxa"/>
            <w:noWrap/>
            <w:hideMark/>
          </w:tcPr>
          <w:p w14:paraId="250B9893" w14:textId="4870AC84" w:rsidR="00ED139F" w:rsidRPr="00ED139F" w:rsidRDefault="00ED139F" w:rsidP="00BC6320">
            <w:pPr>
              <w:tabs>
                <w:tab w:val="left" w:pos="2130"/>
              </w:tabs>
              <w:jc w:val="center"/>
            </w:pPr>
          </w:p>
        </w:tc>
        <w:tc>
          <w:tcPr>
            <w:tcW w:w="1276" w:type="dxa"/>
            <w:noWrap/>
            <w:hideMark/>
          </w:tcPr>
          <w:p w14:paraId="48E9139F" w14:textId="77777777" w:rsidR="00ED139F" w:rsidRPr="00ED139F" w:rsidRDefault="00ED139F" w:rsidP="00BC6320">
            <w:pPr>
              <w:tabs>
                <w:tab w:val="left" w:pos="2130"/>
              </w:tabs>
              <w:jc w:val="center"/>
              <w:rPr>
                <w:b/>
                <w:bCs/>
              </w:rPr>
            </w:pPr>
            <w:r w:rsidRPr="00ED139F">
              <w:rPr>
                <w:b/>
                <w:bCs/>
              </w:rPr>
              <w:t>43.29</w:t>
            </w:r>
          </w:p>
        </w:tc>
      </w:tr>
      <w:tr w:rsidR="00ED139F" w:rsidRPr="00ED139F" w14:paraId="1C0BFF97" w14:textId="77777777" w:rsidTr="00ED139F">
        <w:trPr>
          <w:trHeight w:val="330"/>
        </w:trPr>
        <w:tc>
          <w:tcPr>
            <w:tcW w:w="736" w:type="dxa"/>
            <w:vMerge/>
            <w:hideMark/>
          </w:tcPr>
          <w:p w14:paraId="691D1EC0" w14:textId="77777777" w:rsidR="00ED139F" w:rsidRPr="00ED139F" w:rsidRDefault="00ED139F" w:rsidP="00ED139F">
            <w:pPr>
              <w:tabs>
                <w:tab w:val="left" w:pos="2130"/>
              </w:tabs>
              <w:rPr>
                <w:b/>
                <w:bCs/>
              </w:rPr>
            </w:pPr>
          </w:p>
        </w:tc>
        <w:tc>
          <w:tcPr>
            <w:tcW w:w="3883" w:type="dxa"/>
            <w:noWrap/>
            <w:hideMark/>
          </w:tcPr>
          <w:p w14:paraId="1D31AA9B" w14:textId="77777777" w:rsidR="00ED139F" w:rsidRPr="00ED139F" w:rsidRDefault="00ED139F" w:rsidP="00ED139F">
            <w:pPr>
              <w:tabs>
                <w:tab w:val="left" w:pos="2130"/>
              </w:tabs>
            </w:pPr>
            <w:r w:rsidRPr="00ED139F">
              <w:t xml:space="preserve">Cột 300x500 </w:t>
            </w:r>
          </w:p>
        </w:tc>
        <w:tc>
          <w:tcPr>
            <w:tcW w:w="939" w:type="dxa"/>
            <w:vMerge/>
            <w:hideMark/>
          </w:tcPr>
          <w:p w14:paraId="156AC3A5" w14:textId="77777777" w:rsidR="00ED139F" w:rsidRPr="00ED139F" w:rsidRDefault="00ED139F" w:rsidP="00ED139F">
            <w:pPr>
              <w:tabs>
                <w:tab w:val="left" w:pos="2130"/>
              </w:tabs>
            </w:pPr>
          </w:p>
        </w:tc>
        <w:tc>
          <w:tcPr>
            <w:tcW w:w="1135" w:type="dxa"/>
            <w:noWrap/>
            <w:hideMark/>
          </w:tcPr>
          <w:p w14:paraId="3BE0416C" w14:textId="77777777" w:rsidR="00ED139F" w:rsidRPr="00ED139F" w:rsidRDefault="00ED139F" w:rsidP="00BC6320">
            <w:pPr>
              <w:tabs>
                <w:tab w:val="left" w:pos="2130"/>
              </w:tabs>
              <w:jc w:val="center"/>
            </w:pPr>
            <w:r w:rsidRPr="00ED139F">
              <w:t>17</w:t>
            </w:r>
          </w:p>
        </w:tc>
        <w:tc>
          <w:tcPr>
            <w:tcW w:w="801" w:type="dxa"/>
            <w:noWrap/>
            <w:hideMark/>
          </w:tcPr>
          <w:p w14:paraId="253A93B8" w14:textId="77777777" w:rsidR="00ED139F" w:rsidRPr="00ED139F" w:rsidRDefault="00ED139F" w:rsidP="00BC6320">
            <w:pPr>
              <w:tabs>
                <w:tab w:val="left" w:pos="2130"/>
              </w:tabs>
              <w:jc w:val="center"/>
            </w:pPr>
            <w:r w:rsidRPr="00ED139F">
              <w:t>0.3</w:t>
            </w:r>
          </w:p>
        </w:tc>
        <w:tc>
          <w:tcPr>
            <w:tcW w:w="1109" w:type="dxa"/>
            <w:noWrap/>
            <w:hideMark/>
          </w:tcPr>
          <w:p w14:paraId="5341B842" w14:textId="77777777" w:rsidR="00ED139F" w:rsidRPr="00ED139F" w:rsidRDefault="00ED139F" w:rsidP="00BC6320">
            <w:pPr>
              <w:tabs>
                <w:tab w:val="left" w:pos="2130"/>
              </w:tabs>
              <w:jc w:val="center"/>
            </w:pPr>
            <w:r w:rsidRPr="00ED139F">
              <w:t>3.9</w:t>
            </w:r>
          </w:p>
        </w:tc>
        <w:tc>
          <w:tcPr>
            <w:tcW w:w="858" w:type="dxa"/>
            <w:noWrap/>
            <w:hideMark/>
          </w:tcPr>
          <w:p w14:paraId="1B46A195" w14:textId="25971720" w:rsidR="00ED139F" w:rsidRPr="00ED139F" w:rsidRDefault="00ED139F" w:rsidP="00BC6320">
            <w:pPr>
              <w:tabs>
                <w:tab w:val="left" w:pos="2130"/>
              </w:tabs>
              <w:jc w:val="center"/>
            </w:pPr>
          </w:p>
        </w:tc>
        <w:tc>
          <w:tcPr>
            <w:tcW w:w="852" w:type="dxa"/>
            <w:noWrap/>
            <w:hideMark/>
          </w:tcPr>
          <w:p w14:paraId="7FB1904A" w14:textId="305EF1EE" w:rsidR="00ED139F" w:rsidRPr="00ED139F" w:rsidRDefault="00ED139F" w:rsidP="00BC6320">
            <w:pPr>
              <w:tabs>
                <w:tab w:val="left" w:pos="2130"/>
              </w:tabs>
              <w:jc w:val="center"/>
            </w:pPr>
          </w:p>
        </w:tc>
        <w:tc>
          <w:tcPr>
            <w:tcW w:w="1419" w:type="dxa"/>
            <w:noWrap/>
            <w:hideMark/>
          </w:tcPr>
          <w:p w14:paraId="59F96BCE" w14:textId="77777777" w:rsidR="00ED139F" w:rsidRPr="00ED139F" w:rsidRDefault="00ED139F" w:rsidP="00BC6320">
            <w:pPr>
              <w:tabs>
                <w:tab w:val="left" w:pos="2130"/>
              </w:tabs>
              <w:jc w:val="center"/>
            </w:pPr>
            <w:r w:rsidRPr="00ED139F">
              <w:t>1.17</w:t>
            </w:r>
          </w:p>
        </w:tc>
        <w:tc>
          <w:tcPr>
            <w:tcW w:w="1559" w:type="dxa"/>
            <w:noWrap/>
            <w:hideMark/>
          </w:tcPr>
          <w:p w14:paraId="50A9A0AA" w14:textId="77777777" w:rsidR="00ED139F" w:rsidRPr="00ED139F" w:rsidRDefault="00ED139F" w:rsidP="00BC6320">
            <w:pPr>
              <w:tabs>
                <w:tab w:val="left" w:pos="2130"/>
              </w:tabs>
              <w:jc w:val="center"/>
            </w:pPr>
            <w:r w:rsidRPr="00ED139F">
              <w:t>19.89</w:t>
            </w:r>
          </w:p>
        </w:tc>
        <w:tc>
          <w:tcPr>
            <w:tcW w:w="1276" w:type="dxa"/>
            <w:noWrap/>
            <w:hideMark/>
          </w:tcPr>
          <w:p w14:paraId="16858A01" w14:textId="4573FFFE" w:rsidR="00ED139F" w:rsidRPr="00ED139F" w:rsidRDefault="00ED139F" w:rsidP="00BC6320">
            <w:pPr>
              <w:tabs>
                <w:tab w:val="left" w:pos="2130"/>
              </w:tabs>
              <w:jc w:val="center"/>
              <w:rPr>
                <w:b/>
                <w:bCs/>
              </w:rPr>
            </w:pPr>
          </w:p>
        </w:tc>
      </w:tr>
      <w:tr w:rsidR="00ED139F" w:rsidRPr="00ED139F" w14:paraId="5F598961" w14:textId="77777777" w:rsidTr="00ED139F">
        <w:trPr>
          <w:trHeight w:val="330"/>
        </w:trPr>
        <w:tc>
          <w:tcPr>
            <w:tcW w:w="736" w:type="dxa"/>
            <w:vMerge/>
            <w:hideMark/>
          </w:tcPr>
          <w:p w14:paraId="1358F250" w14:textId="77777777" w:rsidR="00ED139F" w:rsidRPr="00ED139F" w:rsidRDefault="00ED139F" w:rsidP="00ED139F">
            <w:pPr>
              <w:tabs>
                <w:tab w:val="left" w:pos="2130"/>
              </w:tabs>
              <w:rPr>
                <w:b/>
                <w:bCs/>
              </w:rPr>
            </w:pPr>
          </w:p>
        </w:tc>
        <w:tc>
          <w:tcPr>
            <w:tcW w:w="3883" w:type="dxa"/>
            <w:noWrap/>
            <w:hideMark/>
          </w:tcPr>
          <w:p w14:paraId="5654B237" w14:textId="77777777" w:rsidR="00ED139F" w:rsidRPr="00ED139F" w:rsidRDefault="00ED139F" w:rsidP="00ED139F">
            <w:pPr>
              <w:tabs>
                <w:tab w:val="left" w:pos="2130"/>
              </w:tabs>
            </w:pPr>
            <w:r w:rsidRPr="00ED139F">
              <w:t> </w:t>
            </w:r>
          </w:p>
        </w:tc>
        <w:tc>
          <w:tcPr>
            <w:tcW w:w="939" w:type="dxa"/>
            <w:vMerge/>
            <w:hideMark/>
          </w:tcPr>
          <w:p w14:paraId="0A45C8F1" w14:textId="77777777" w:rsidR="00ED139F" w:rsidRPr="00ED139F" w:rsidRDefault="00ED139F" w:rsidP="00ED139F">
            <w:pPr>
              <w:tabs>
                <w:tab w:val="left" w:pos="2130"/>
              </w:tabs>
            </w:pPr>
          </w:p>
        </w:tc>
        <w:tc>
          <w:tcPr>
            <w:tcW w:w="1135" w:type="dxa"/>
            <w:noWrap/>
            <w:hideMark/>
          </w:tcPr>
          <w:p w14:paraId="323A7AAD" w14:textId="77777777" w:rsidR="00ED139F" w:rsidRPr="00ED139F" w:rsidRDefault="00ED139F" w:rsidP="00BC6320">
            <w:pPr>
              <w:tabs>
                <w:tab w:val="left" w:pos="2130"/>
              </w:tabs>
              <w:jc w:val="center"/>
            </w:pPr>
            <w:r w:rsidRPr="00ED139F">
              <w:t>12</w:t>
            </w:r>
          </w:p>
        </w:tc>
        <w:tc>
          <w:tcPr>
            <w:tcW w:w="801" w:type="dxa"/>
            <w:noWrap/>
            <w:hideMark/>
          </w:tcPr>
          <w:p w14:paraId="08811060" w14:textId="77777777" w:rsidR="00ED139F" w:rsidRPr="00ED139F" w:rsidRDefault="00ED139F" w:rsidP="00BC6320">
            <w:pPr>
              <w:tabs>
                <w:tab w:val="left" w:pos="2130"/>
              </w:tabs>
              <w:jc w:val="center"/>
            </w:pPr>
            <w:r w:rsidRPr="00ED139F">
              <w:t>0.5</w:t>
            </w:r>
          </w:p>
        </w:tc>
        <w:tc>
          <w:tcPr>
            <w:tcW w:w="1109" w:type="dxa"/>
            <w:noWrap/>
            <w:hideMark/>
          </w:tcPr>
          <w:p w14:paraId="5A5DD7F7" w14:textId="77777777" w:rsidR="00ED139F" w:rsidRPr="00ED139F" w:rsidRDefault="00ED139F" w:rsidP="00BC6320">
            <w:pPr>
              <w:tabs>
                <w:tab w:val="left" w:pos="2130"/>
              </w:tabs>
              <w:jc w:val="center"/>
            </w:pPr>
            <w:r w:rsidRPr="00ED139F">
              <w:t>3.9</w:t>
            </w:r>
          </w:p>
        </w:tc>
        <w:tc>
          <w:tcPr>
            <w:tcW w:w="858" w:type="dxa"/>
            <w:noWrap/>
            <w:hideMark/>
          </w:tcPr>
          <w:p w14:paraId="5D32F532" w14:textId="0E308686" w:rsidR="00ED139F" w:rsidRPr="00ED139F" w:rsidRDefault="00ED139F" w:rsidP="00BC6320">
            <w:pPr>
              <w:tabs>
                <w:tab w:val="left" w:pos="2130"/>
              </w:tabs>
              <w:jc w:val="center"/>
            </w:pPr>
          </w:p>
        </w:tc>
        <w:tc>
          <w:tcPr>
            <w:tcW w:w="852" w:type="dxa"/>
            <w:noWrap/>
            <w:hideMark/>
          </w:tcPr>
          <w:p w14:paraId="06F57089" w14:textId="76A56E96" w:rsidR="00ED139F" w:rsidRPr="00ED139F" w:rsidRDefault="00ED139F" w:rsidP="00BC6320">
            <w:pPr>
              <w:tabs>
                <w:tab w:val="left" w:pos="2130"/>
              </w:tabs>
              <w:jc w:val="center"/>
            </w:pPr>
          </w:p>
        </w:tc>
        <w:tc>
          <w:tcPr>
            <w:tcW w:w="1419" w:type="dxa"/>
            <w:noWrap/>
            <w:hideMark/>
          </w:tcPr>
          <w:p w14:paraId="10EAE46E" w14:textId="77777777" w:rsidR="00ED139F" w:rsidRPr="00ED139F" w:rsidRDefault="00ED139F" w:rsidP="00BC6320">
            <w:pPr>
              <w:tabs>
                <w:tab w:val="left" w:pos="2130"/>
              </w:tabs>
              <w:jc w:val="center"/>
            </w:pPr>
            <w:r w:rsidRPr="00ED139F">
              <w:t>1.95</w:t>
            </w:r>
          </w:p>
        </w:tc>
        <w:tc>
          <w:tcPr>
            <w:tcW w:w="1559" w:type="dxa"/>
            <w:noWrap/>
            <w:hideMark/>
          </w:tcPr>
          <w:p w14:paraId="1E4A0D54" w14:textId="77777777" w:rsidR="00ED139F" w:rsidRPr="00ED139F" w:rsidRDefault="00ED139F" w:rsidP="00BC6320">
            <w:pPr>
              <w:tabs>
                <w:tab w:val="left" w:pos="2130"/>
              </w:tabs>
              <w:jc w:val="center"/>
            </w:pPr>
            <w:r w:rsidRPr="00ED139F">
              <w:t>23.40</w:t>
            </w:r>
          </w:p>
        </w:tc>
        <w:tc>
          <w:tcPr>
            <w:tcW w:w="1276" w:type="dxa"/>
            <w:noWrap/>
            <w:hideMark/>
          </w:tcPr>
          <w:p w14:paraId="19EE204A" w14:textId="43905B44" w:rsidR="00ED139F" w:rsidRPr="00ED139F" w:rsidRDefault="00ED139F" w:rsidP="00BC6320">
            <w:pPr>
              <w:tabs>
                <w:tab w:val="left" w:pos="2130"/>
              </w:tabs>
              <w:jc w:val="center"/>
              <w:rPr>
                <w:b/>
                <w:bCs/>
              </w:rPr>
            </w:pPr>
          </w:p>
        </w:tc>
      </w:tr>
      <w:tr w:rsidR="00ED139F" w:rsidRPr="00ED139F" w14:paraId="7FA9E104" w14:textId="77777777" w:rsidTr="00ED139F">
        <w:trPr>
          <w:trHeight w:val="330"/>
        </w:trPr>
        <w:tc>
          <w:tcPr>
            <w:tcW w:w="736" w:type="dxa"/>
            <w:vMerge/>
            <w:hideMark/>
          </w:tcPr>
          <w:p w14:paraId="08F8278E" w14:textId="77777777" w:rsidR="00ED139F" w:rsidRPr="00ED139F" w:rsidRDefault="00ED139F" w:rsidP="00ED139F">
            <w:pPr>
              <w:tabs>
                <w:tab w:val="left" w:pos="2130"/>
              </w:tabs>
              <w:rPr>
                <w:b/>
                <w:bCs/>
              </w:rPr>
            </w:pPr>
          </w:p>
        </w:tc>
        <w:tc>
          <w:tcPr>
            <w:tcW w:w="3883" w:type="dxa"/>
            <w:noWrap/>
            <w:hideMark/>
          </w:tcPr>
          <w:p w14:paraId="331239D8" w14:textId="77777777" w:rsidR="00ED139F" w:rsidRPr="00ED139F" w:rsidRDefault="00ED139F" w:rsidP="00ED139F">
            <w:pPr>
              <w:tabs>
                <w:tab w:val="left" w:pos="2130"/>
              </w:tabs>
              <w:rPr>
                <w:b/>
                <w:bCs/>
              </w:rPr>
            </w:pPr>
            <w:r w:rsidRPr="00ED139F">
              <w:rPr>
                <w:b/>
                <w:bCs/>
              </w:rPr>
              <w:t>TRÁT CỘT + TM (TRÁT TRONG)</w:t>
            </w:r>
          </w:p>
        </w:tc>
        <w:tc>
          <w:tcPr>
            <w:tcW w:w="939" w:type="dxa"/>
            <w:vMerge/>
            <w:hideMark/>
          </w:tcPr>
          <w:p w14:paraId="5D41E357" w14:textId="77777777" w:rsidR="00ED139F" w:rsidRPr="00ED139F" w:rsidRDefault="00ED139F" w:rsidP="00ED139F">
            <w:pPr>
              <w:tabs>
                <w:tab w:val="left" w:pos="2130"/>
              </w:tabs>
            </w:pPr>
          </w:p>
        </w:tc>
        <w:tc>
          <w:tcPr>
            <w:tcW w:w="1135" w:type="dxa"/>
            <w:noWrap/>
            <w:hideMark/>
          </w:tcPr>
          <w:p w14:paraId="43BB7292" w14:textId="140A1367" w:rsidR="00ED139F" w:rsidRPr="00ED139F" w:rsidRDefault="00ED139F" w:rsidP="00BC6320">
            <w:pPr>
              <w:tabs>
                <w:tab w:val="left" w:pos="2130"/>
              </w:tabs>
              <w:jc w:val="center"/>
            </w:pPr>
          </w:p>
        </w:tc>
        <w:tc>
          <w:tcPr>
            <w:tcW w:w="801" w:type="dxa"/>
            <w:noWrap/>
            <w:hideMark/>
          </w:tcPr>
          <w:p w14:paraId="09272F72" w14:textId="619705C5" w:rsidR="00ED139F" w:rsidRPr="00ED139F" w:rsidRDefault="00ED139F" w:rsidP="00BC6320">
            <w:pPr>
              <w:tabs>
                <w:tab w:val="left" w:pos="2130"/>
              </w:tabs>
              <w:jc w:val="center"/>
            </w:pPr>
          </w:p>
        </w:tc>
        <w:tc>
          <w:tcPr>
            <w:tcW w:w="1109" w:type="dxa"/>
            <w:noWrap/>
            <w:hideMark/>
          </w:tcPr>
          <w:p w14:paraId="3F53EB2D" w14:textId="79C54EF9" w:rsidR="00ED139F" w:rsidRPr="00ED139F" w:rsidRDefault="00ED139F" w:rsidP="00BC6320">
            <w:pPr>
              <w:tabs>
                <w:tab w:val="left" w:pos="2130"/>
              </w:tabs>
              <w:jc w:val="center"/>
            </w:pPr>
          </w:p>
        </w:tc>
        <w:tc>
          <w:tcPr>
            <w:tcW w:w="858" w:type="dxa"/>
            <w:noWrap/>
            <w:hideMark/>
          </w:tcPr>
          <w:p w14:paraId="1171F11F" w14:textId="2173A2B1" w:rsidR="00ED139F" w:rsidRPr="00ED139F" w:rsidRDefault="00ED139F" w:rsidP="00BC6320">
            <w:pPr>
              <w:tabs>
                <w:tab w:val="left" w:pos="2130"/>
              </w:tabs>
              <w:jc w:val="center"/>
            </w:pPr>
          </w:p>
        </w:tc>
        <w:tc>
          <w:tcPr>
            <w:tcW w:w="852" w:type="dxa"/>
            <w:noWrap/>
            <w:hideMark/>
          </w:tcPr>
          <w:p w14:paraId="5B3BE895" w14:textId="6C351A11" w:rsidR="00ED139F" w:rsidRPr="00ED139F" w:rsidRDefault="00ED139F" w:rsidP="00BC6320">
            <w:pPr>
              <w:tabs>
                <w:tab w:val="left" w:pos="2130"/>
              </w:tabs>
              <w:jc w:val="center"/>
            </w:pPr>
          </w:p>
        </w:tc>
        <w:tc>
          <w:tcPr>
            <w:tcW w:w="1419" w:type="dxa"/>
            <w:noWrap/>
            <w:hideMark/>
          </w:tcPr>
          <w:p w14:paraId="2456906B" w14:textId="4C36001A" w:rsidR="00ED139F" w:rsidRPr="00ED139F" w:rsidRDefault="00ED139F" w:rsidP="00BC6320">
            <w:pPr>
              <w:tabs>
                <w:tab w:val="left" w:pos="2130"/>
              </w:tabs>
              <w:jc w:val="center"/>
            </w:pPr>
          </w:p>
        </w:tc>
        <w:tc>
          <w:tcPr>
            <w:tcW w:w="1559" w:type="dxa"/>
            <w:noWrap/>
            <w:hideMark/>
          </w:tcPr>
          <w:p w14:paraId="27EF2F1E" w14:textId="4EAEBE16" w:rsidR="00ED139F" w:rsidRPr="00ED139F" w:rsidRDefault="00ED139F" w:rsidP="00BC6320">
            <w:pPr>
              <w:tabs>
                <w:tab w:val="left" w:pos="2130"/>
              </w:tabs>
              <w:jc w:val="center"/>
            </w:pPr>
          </w:p>
        </w:tc>
        <w:tc>
          <w:tcPr>
            <w:tcW w:w="1276" w:type="dxa"/>
            <w:noWrap/>
            <w:hideMark/>
          </w:tcPr>
          <w:p w14:paraId="1DEF4800" w14:textId="77777777" w:rsidR="00ED139F" w:rsidRPr="00ED139F" w:rsidRDefault="00ED139F" w:rsidP="00BC6320">
            <w:pPr>
              <w:tabs>
                <w:tab w:val="left" w:pos="2130"/>
              </w:tabs>
              <w:jc w:val="center"/>
              <w:rPr>
                <w:b/>
                <w:bCs/>
              </w:rPr>
            </w:pPr>
            <w:r w:rsidRPr="00ED139F">
              <w:rPr>
                <w:b/>
                <w:bCs/>
              </w:rPr>
              <w:t>307.90</w:t>
            </w:r>
          </w:p>
        </w:tc>
      </w:tr>
      <w:tr w:rsidR="00ED139F" w:rsidRPr="00ED139F" w14:paraId="366A92D0" w14:textId="77777777" w:rsidTr="00ED139F">
        <w:trPr>
          <w:trHeight w:val="330"/>
        </w:trPr>
        <w:tc>
          <w:tcPr>
            <w:tcW w:w="736" w:type="dxa"/>
            <w:vMerge/>
            <w:hideMark/>
          </w:tcPr>
          <w:p w14:paraId="332A5F6C" w14:textId="77777777" w:rsidR="00ED139F" w:rsidRPr="00ED139F" w:rsidRDefault="00ED139F" w:rsidP="00ED139F">
            <w:pPr>
              <w:tabs>
                <w:tab w:val="left" w:pos="2130"/>
              </w:tabs>
              <w:rPr>
                <w:b/>
                <w:bCs/>
              </w:rPr>
            </w:pPr>
          </w:p>
        </w:tc>
        <w:tc>
          <w:tcPr>
            <w:tcW w:w="3883" w:type="dxa"/>
            <w:noWrap/>
            <w:hideMark/>
          </w:tcPr>
          <w:p w14:paraId="7B9B8D92" w14:textId="77777777" w:rsidR="00ED139F" w:rsidRPr="00ED139F" w:rsidRDefault="00ED139F" w:rsidP="00ED139F">
            <w:pPr>
              <w:tabs>
                <w:tab w:val="left" w:pos="2130"/>
              </w:tabs>
            </w:pPr>
            <w:r w:rsidRPr="00ED139F">
              <w:t>Trát trong của cột ngoài</w:t>
            </w:r>
          </w:p>
        </w:tc>
        <w:tc>
          <w:tcPr>
            <w:tcW w:w="939" w:type="dxa"/>
            <w:vMerge/>
            <w:hideMark/>
          </w:tcPr>
          <w:p w14:paraId="199303FE" w14:textId="77777777" w:rsidR="00ED139F" w:rsidRPr="00ED139F" w:rsidRDefault="00ED139F" w:rsidP="00ED139F">
            <w:pPr>
              <w:tabs>
                <w:tab w:val="left" w:pos="2130"/>
              </w:tabs>
            </w:pPr>
          </w:p>
        </w:tc>
        <w:tc>
          <w:tcPr>
            <w:tcW w:w="1135" w:type="dxa"/>
            <w:noWrap/>
            <w:hideMark/>
          </w:tcPr>
          <w:p w14:paraId="380CD4C1" w14:textId="77777777" w:rsidR="00ED139F" w:rsidRPr="00ED139F" w:rsidRDefault="00ED139F" w:rsidP="00BC6320">
            <w:pPr>
              <w:tabs>
                <w:tab w:val="left" w:pos="2130"/>
              </w:tabs>
              <w:jc w:val="center"/>
            </w:pPr>
            <w:r w:rsidRPr="00ED139F">
              <w:t>17</w:t>
            </w:r>
          </w:p>
        </w:tc>
        <w:tc>
          <w:tcPr>
            <w:tcW w:w="801" w:type="dxa"/>
            <w:noWrap/>
            <w:hideMark/>
          </w:tcPr>
          <w:p w14:paraId="5F4AD3C4" w14:textId="77777777" w:rsidR="00ED139F" w:rsidRPr="00ED139F" w:rsidRDefault="00ED139F" w:rsidP="00BC6320">
            <w:pPr>
              <w:tabs>
                <w:tab w:val="left" w:pos="2130"/>
              </w:tabs>
              <w:jc w:val="center"/>
            </w:pPr>
            <w:r w:rsidRPr="00ED139F">
              <w:t>0.3</w:t>
            </w:r>
          </w:p>
        </w:tc>
        <w:tc>
          <w:tcPr>
            <w:tcW w:w="1109" w:type="dxa"/>
            <w:noWrap/>
            <w:hideMark/>
          </w:tcPr>
          <w:p w14:paraId="54AAF65F" w14:textId="77777777" w:rsidR="00ED139F" w:rsidRPr="00ED139F" w:rsidRDefault="00ED139F" w:rsidP="00BC6320">
            <w:pPr>
              <w:tabs>
                <w:tab w:val="left" w:pos="2130"/>
              </w:tabs>
              <w:jc w:val="center"/>
            </w:pPr>
            <w:r w:rsidRPr="00ED139F">
              <w:t>3.55</w:t>
            </w:r>
          </w:p>
        </w:tc>
        <w:tc>
          <w:tcPr>
            <w:tcW w:w="858" w:type="dxa"/>
            <w:noWrap/>
            <w:hideMark/>
          </w:tcPr>
          <w:p w14:paraId="3DBA7121" w14:textId="20BF2743" w:rsidR="00ED139F" w:rsidRPr="00ED139F" w:rsidRDefault="00ED139F" w:rsidP="00BC6320">
            <w:pPr>
              <w:tabs>
                <w:tab w:val="left" w:pos="2130"/>
              </w:tabs>
              <w:jc w:val="center"/>
            </w:pPr>
          </w:p>
        </w:tc>
        <w:tc>
          <w:tcPr>
            <w:tcW w:w="852" w:type="dxa"/>
            <w:noWrap/>
            <w:hideMark/>
          </w:tcPr>
          <w:p w14:paraId="3492D7EE" w14:textId="77777777" w:rsidR="00ED139F" w:rsidRPr="00ED139F" w:rsidRDefault="00ED139F" w:rsidP="00BC6320">
            <w:pPr>
              <w:tabs>
                <w:tab w:val="left" w:pos="2130"/>
              </w:tabs>
              <w:jc w:val="center"/>
            </w:pPr>
            <w:r w:rsidRPr="00ED139F">
              <w:t>1</w:t>
            </w:r>
          </w:p>
        </w:tc>
        <w:tc>
          <w:tcPr>
            <w:tcW w:w="1419" w:type="dxa"/>
            <w:noWrap/>
            <w:hideMark/>
          </w:tcPr>
          <w:p w14:paraId="0072903E" w14:textId="77777777" w:rsidR="00ED139F" w:rsidRPr="00ED139F" w:rsidRDefault="00ED139F" w:rsidP="00BC6320">
            <w:pPr>
              <w:tabs>
                <w:tab w:val="left" w:pos="2130"/>
              </w:tabs>
              <w:jc w:val="center"/>
            </w:pPr>
            <w:r w:rsidRPr="00ED139F">
              <w:t>1.07</w:t>
            </w:r>
          </w:p>
        </w:tc>
        <w:tc>
          <w:tcPr>
            <w:tcW w:w="1559" w:type="dxa"/>
            <w:noWrap/>
            <w:hideMark/>
          </w:tcPr>
          <w:p w14:paraId="461458A4" w14:textId="77777777" w:rsidR="00ED139F" w:rsidRPr="00ED139F" w:rsidRDefault="00ED139F" w:rsidP="00BC6320">
            <w:pPr>
              <w:tabs>
                <w:tab w:val="left" w:pos="2130"/>
              </w:tabs>
              <w:jc w:val="center"/>
            </w:pPr>
            <w:r w:rsidRPr="00ED139F">
              <w:t>18.11</w:t>
            </w:r>
          </w:p>
        </w:tc>
        <w:tc>
          <w:tcPr>
            <w:tcW w:w="1276" w:type="dxa"/>
            <w:noWrap/>
            <w:hideMark/>
          </w:tcPr>
          <w:p w14:paraId="15995550" w14:textId="605203F0" w:rsidR="00ED139F" w:rsidRPr="00ED139F" w:rsidRDefault="00ED139F" w:rsidP="00BC6320">
            <w:pPr>
              <w:tabs>
                <w:tab w:val="left" w:pos="2130"/>
              </w:tabs>
              <w:jc w:val="center"/>
              <w:rPr>
                <w:b/>
                <w:bCs/>
              </w:rPr>
            </w:pPr>
          </w:p>
        </w:tc>
      </w:tr>
      <w:tr w:rsidR="00ED139F" w:rsidRPr="00ED139F" w14:paraId="4CD657D3" w14:textId="77777777" w:rsidTr="00ED139F">
        <w:trPr>
          <w:trHeight w:val="330"/>
        </w:trPr>
        <w:tc>
          <w:tcPr>
            <w:tcW w:w="736" w:type="dxa"/>
            <w:vMerge/>
            <w:hideMark/>
          </w:tcPr>
          <w:p w14:paraId="318F0A9B" w14:textId="77777777" w:rsidR="00ED139F" w:rsidRPr="00ED139F" w:rsidRDefault="00ED139F" w:rsidP="00ED139F">
            <w:pPr>
              <w:tabs>
                <w:tab w:val="left" w:pos="2130"/>
              </w:tabs>
              <w:rPr>
                <w:b/>
                <w:bCs/>
              </w:rPr>
            </w:pPr>
          </w:p>
        </w:tc>
        <w:tc>
          <w:tcPr>
            <w:tcW w:w="3883" w:type="dxa"/>
            <w:noWrap/>
            <w:hideMark/>
          </w:tcPr>
          <w:p w14:paraId="5796BC5E" w14:textId="77777777" w:rsidR="00ED139F" w:rsidRPr="00ED139F" w:rsidRDefault="00ED139F" w:rsidP="00ED139F">
            <w:pPr>
              <w:tabs>
                <w:tab w:val="left" w:pos="2130"/>
              </w:tabs>
            </w:pPr>
            <w:r w:rsidRPr="00ED139F">
              <w:t> </w:t>
            </w:r>
          </w:p>
        </w:tc>
        <w:tc>
          <w:tcPr>
            <w:tcW w:w="939" w:type="dxa"/>
            <w:vMerge/>
            <w:hideMark/>
          </w:tcPr>
          <w:p w14:paraId="4CC536BE" w14:textId="77777777" w:rsidR="00ED139F" w:rsidRPr="00ED139F" w:rsidRDefault="00ED139F" w:rsidP="00ED139F">
            <w:pPr>
              <w:tabs>
                <w:tab w:val="left" w:pos="2130"/>
              </w:tabs>
            </w:pPr>
          </w:p>
        </w:tc>
        <w:tc>
          <w:tcPr>
            <w:tcW w:w="1135" w:type="dxa"/>
            <w:noWrap/>
            <w:hideMark/>
          </w:tcPr>
          <w:p w14:paraId="44D1F3A3" w14:textId="77777777" w:rsidR="00ED139F" w:rsidRPr="00ED139F" w:rsidRDefault="00ED139F" w:rsidP="00BC6320">
            <w:pPr>
              <w:tabs>
                <w:tab w:val="left" w:pos="2130"/>
              </w:tabs>
              <w:jc w:val="center"/>
            </w:pPr>
            <w:r w:rsidRPr="00ED139F">
              <w:t>12</w:t>
            </w:r>
          </w:p>
        </w:tc>
        <w:tc>
          <w:tcPr>
            <w:tcW w:w="801" w:type="dxa"/>
            <w:noWrap/>
            <w:hideMark/>
          </w:tcPr>
          <w:p w14:paraId="457C7B2C" w14:textId="77777777" w:rsidR="00ED139F" w:rsidRPr="00ED139F" w:rsidRDefault="00ED139F" w:rsidP="00BC6320">
            <w:pPr>
              <w:tabs>
                <w:tab w:val="left" w:pos="2130"/>
              </w:tabs>
              <w:jc w:val="center"/>
            </w:pPr>
            <w:r w:rsidRPr="00ED139F">
              <w:t>0.5</w:t>
            </w:r>
          </w:p>
        </w:tc>
        <w:tc>
          <w:tcPr>
            <w:tcW w:w="1109" w:type="dxa"/>
            <w:noWrap/>
            <w:hideMark/>
          </w:tcPr>
          <w:p w14:paraId="538E2159" w14:textId="77777777" w:rsidR="00ED139F" w:rsidRPr="00ED139F" w:rsidRDefault="00ED139F" w:rsidP="00BC6320">
            <w:pPr>
              <w:tabs>
                <w:tab w:val="left" w:pos="2130"/>
              </w:tabs>
              <w:jc w:val="center"/>
            </w:pPr>
            <w:r w:rsidRPr="00ED139F">
              <w:t>3.4</w:t>
            </w:r>
          </w:p>
        </w:tc>
        <w:tc>
          <w:tcPr>
            <w:tcW w:w="858" w:type="dxa"/>
            <w:noWrap/>
            <w:hideMark/>
          </w:tcPr>
          <w:p w14:paraId="0EA22F6C" w14:textId="456DFCC8" w:rsidR="00ED139F" w:rsidRPr="00ED139F" w:rsidRDefault="00ED139F" w:rsidP="00BC6320">
            <w:pPr>
              <w:tabs>
                <w:tab w:val="left" w:pos="2130"/>
              </w:tabs>
              <w:jc w:val="center"/>
            </w:pPr>
          </w:p>
        </w:tc>
        <w:tc>
          <w:tcPr>
            <w:tcW w:w="852" w:type="dxa"/>
            <w:noWrap/>
            <w:hideMark/>
          </w:tcPr>
          <w:p w14:paraId="7F01FEC6" w14:textId="77777777" w:rsidR="00ED139F" w:rsidRPr="00ED139F" w:rsidRDefault="00ED139F" w:rsidP="00BC6320">
            <w:pPr>
              <w:tabs>
                <w:tab w:val="left" w:pos="2130"/>
              </w:tabs>
              <w:jc w:val="center"/>
            </w:pPr>
            <w:r w:rsidRPr="00ED139F">
              <w:t>1</w:t>
            </w:r>
          </w:p>
        </w:tc>
        <w:tc>
          <w:tcPr>
            <w:tcW w:w="1419" w:type="dxa"/>
            <w:noWrap/>
            <w:hideMark/>
          </w:tcPr>
          <w:p w14:paraId="0A97E925" w14:textId="77777777" w:rsidR="00ED139F" w:rsidRPr="00ED139F" w:rsidRDefault="00ED139F" w:rsidP="00BC6320">
            <w:pPr>
              <w:tabs>
                <w:tab w:val="left" w:pos="2130"/>
              </w:tabs>
              <w:jc w:val="center"/>
            </w:pPr>
            <w:r w:rsidRPr="00ED139F">
              <w:t>1.70</w:t>
            </w:r>
          </w:p>
        </w:tc>
        <w:tc>
          <w:tcPr>
            <w:tcW w:w="1559" w:type="dxa"/>
            <w:noWrap/>
            <w:hideMark/>
          </w:tcPr>
          <w:p w14:paraId="00D7E39F" w14:textId="77777777" w:rsidR="00ED139F" w:rsidRPr="00ED139F" w:rsidRDefault="00ED139F" w:rsidP="00BC6320">
            <w:pPr>
              <w:tabs>
                <w:tab w:val="left" w:pos="2130"/>
              </w:tabs>
              <w:jc w:val="center"/>
            </w:pPr>
            <w:r w:rsidRPr="00ED139F">
              <w:t>20.40</w:t>
            </w:r>
          </w:p>
        </w:tc>
        <w:tc>
          <w:tcPr>
            <w:tcW w:w="1276" w:type="dxa"/>
            <w:noWrap/>
            <w:hideMark/>
          </w:tcPr>
          <w:p w14:paraId="7544008F" w14:textId="27876265" w:rsidR="00ED139F" w:rsidRPr="00ED139F" w:rsidRDefault="00ED139F" w:rsidP="00BC6320">
            <w:pPr>
              <w:tabs>
                <w:tab w:val="left" w:pos="2130"/>
              </w:tabs>
              <w:jc w:val="center"/>
              <w:rPr>
                <w:b/>
                <w:bCs/>
              </w:rPr>
            </w:pPr>
          </w:p>
        </w:tc>
      </w:tr>
      <w:tr w:rsidR="00ED139F" w:rsidRPr="00ED139F" w14:paraId="59154A07" w14:textId="77777777" w:rsidTr="00ED139F">
        <w:trPr>
          <w:trHeight w:val="330"/>
        </w:trPr>
        <w:tc>
          <w:tcPr>
            <w:tcW w:w="736" w:type="dxa"/>
            <w:vMerge/>
            <w:hideMark/>
          </w:tcPr>
          <w:p w14:paraId="55F411FE" w14:textId="77777777" w:rsidR="00ED139F" w:rsidRPr="00ED139F" w:rsidRDefault="00ED139F" w:rsidP="00ED139F">
            <w:pPr>
              <w:tabs>
                <w:tab w:val="left" w:pos="2130"/>
              </w:tabs>
              <w:rPr>
                <w:b/>
                <w:bCs/>
              </w:rPr>
            </w:pPr>
          </w:p>
        </w:tc>
        <w:tc>
          <w:tcPr>
            <w:tcW w:w="3883" w:type="dxa"/>
            <w:noWrap/>
            <w:hideMark/>
          </w:tcPr>
          <w:p w14:paraId="0F631D09" w14:textId="77777777" w:rsidR="00ED139F" w:rsidRPr="00ED139F" w:rsidRDefault="00ED139F" w:rsidP="00ED139F">
            <w:pPr>
              <w:tabs>
                <w:tab w:val="left" w:pos="2130"/>
              </w:tabs>
            </w:pPr>
            <w:r w:rsidRPr="00ED139F">
              <w:t>Trát trong của cột trong</w:t>
            </w:r>
          </w:p>
        </w:tc>
        <w:tc>
          <w:tcPr>
            <w:tcW w:w="939" w:type="dxa"/>
            <w:vMerge/>
            <w:hideMark/>
          </w:tcPr>
          <w:p w14:paraId="685D9AFD" w14:textId="77777777" w:rsidR="00ED139F" w:rsidRPr="00ED139F" w:rsidRDefault="00ED139F" w:rsidP="00ED139F">
            <w:pPr>
              <w:tabs>
                <w:tab w:val="left" w:pos="2130"/>
              </w:tabs>
            </w:pPr>
          </w:p>
        </w:tc>
        <w:tc>
          <w:tcPr>
            <w:tcW w:w="1135" w:type="dxa"/>
            <w:noWrap/>
            <w:hideMark/>
          </w:tcPr>
          <w:p w14:paraId="6A0FC901" w14:textId="77777777" w:rsidR="00ED139F" w:rsidRPr="00ED139F" w:rsidRDefault="00ED139F" w:rsidP="00BC6320">
            <w:pPr>
              <w:tabs>
                <w:tab w:val="left" w:pos="2130"/>
              </w:tabs>
              <w:jc w:val="center"/>
            </w:pPr>
            <w:r w:rsidRPr="00ED139F">
              <w:t>19</w:t>
            </w:r>
          </w:p>
        </w:tc>
        <w:tc>
          <w:tcPr>
            <w:tcW w:w="801" w:type="dxa"/>
            <w:noWrap/>
            <w:hideMark/>
          </w:tcPr>
          <w:p w14:paraId="7A9F172F" w14:textId="77777777" w:rsidR="00ED139F" w:rsidRPr="00ED139F" w:rsidRDefault="00ED139F" w:rsidP="00BC6320">
            <w:pPr>
              <w:tabs>
                <w:tab w:val="left" w:pos="2130"/>
              </w:tabs>
              <w:jc w:val="center"/>
            </w:pPr>
            <w:r w:rsidRPr="00ED139F">
              <w:t>0.3</w:t>
            </w:r>
          </w:p>
        </w:tc>
        <w:tc>
          <w:tcPr>
            <w:tcW w:w="1109" w:type="dxa"/>
            <w:noWrap/>
            <w:hideMark/>
          </w:tcPr>
          <w:p w14:paraId="44494E86" w14:textId="77777777" w:rsidR="00ED139F" w:rsidRPr="00ED139F" w:rsidRDefault="00ED139F" w:rsidP="00BC6320">
            <w:pPr>
              <w:tabs>
                <w:tab w:val="left" w:pos="2130"/>
              </w:tabs>
              <w:jc w:val="center"/>
            </w:pPr>
            <w:r w:rsidRPr="00ED139F">
              <w:t>3.55</w:t>
            </w:r>
          </w:p>
        </w:tc>
        <w:tc>
          <w:tcPr>
            <w:tcW w:w="858" w:type="dxa"/>
            <w:noWrap/>
            <w:hideMark/>
          </w:tcPr>
          <w:p w14:paraId="4B564C9C" w14:textId="0FD67916" w:rsidR="00ED139F" w:rsidRPr="00ED139F" w:rsidRDefault="00ED139F" w:rsidP="00BC6320">
            <w:pPr>
              <w:tabs>
                <w:tab w:val="left" w:pos="2130"/>
              </w:tabs>
              <w:jc w:val="center"/>
            </w:pPr>
          </w:p>
        </w:tc>
        <w:tc>
          <w:tcPr>
            <w:tcW w:w="852" w:type="dxa"/>
            <w:noWrap/>
            <w:hideMark/>
          </w:tcPr>
          <w:p w14:paraId="48C5E605" w14:textId="77777777" w:rsidR="00ED139F" w:rsidRPr="00ED139F" w:rsidRDefault="00ED139F" w:rsidP="00BC6320">
            <w:pPr>
              <w:tabs>
                <w:tab w:val="left" w:pos="2130"/>
              </w:tabs>
              <w:jc w:val="center"/>
            </w:pPr>
            <w:r w:rsidRPr="00ED139F">
              <w:t>2</w:t>
            </w:r>
          </w:p>
        </w:tc>
        <w:tc>
          <w:tcPr>
            <w:tcW w:w="1419" w:type="dxa"/>
            <w:noWrap/>
            <w:hideMark/>
          </w:tcPr>
          <w:p w14:paraId="6B16367D" w14:textId="77777777" w:rsidR="00ED139F" w:rsidRPr="00ED139F" w:rsidRDefault="00ED139F" w:rsidP="00BC6320">
            <w:pPr>
              <w:tabs>
                <w:tab w:val="left" w:pos="2130"/>
              </w:tabs>
              <w:jc w:val="center"/>
            </w:pPr>
            <w:r w:rsidRPr="00ED139F">
              <w:t>2.13</w:t>
            </w:r>
          </w:p>
        </w:tc>
        <w:tc>
          <w:tcPr>
            <w:tcW w:w="1559" w:type="dxa"/>
            <w:noWrap/>
            <w:hideMark/>
          </w:tcPr>
          <w:p w14:paraId="4E355019" w14:textId="77777777" w:rsidR="00ED139F" w:rsidRPr="00ED139F" w:rsidRDefault="00ED139F" w:rsidP="00BC6320">
            <w:pPr>
              <w:tabs>
                <w:tab w:val="left" w:pos="2130"/>
              </w:tabs>
              <w:jc w:val="center"/>
            </w:pPr>
            <w:r w:rsidRPr="00ED139F">
              <w:t>40.47</w:t>
            </w:r>
          </w:p>
        </w:tc>
        <w:tc>
          <w:tcPr>
            <w:tcW w:w="1276" w:type="dxa"/>
            <w:noWrap/>
            <w:hideMark/>
          </w:tcPr>
          <w:p w14:paraId="6E4E9E21" w14:textId="31F003E8" w:rsidR="00ED139F" w:rsidRPr="00ED139F" w:rsidRDefault="00ED139F" w:rsidP="00BC6320">
            <w:pPr>
              <w:tabs>
                <w:tab w:val="left" w:pos="2130"/>
              </w:tabs>
              <w:jc w:val="center"/>
              <w:rPr>
                <w:b/>
                <w:bCs/>
              </w:rPr>
            </w:pPr>
          </w:p>
        </w:tc>
      </w:tr>
      <w:tr w:rsidR="00ED139F" w:rsidRPr="00ED139F" w14:paraId="1A9C6C35" w14:textId="77777777" w:rsidTr="00ED139F">
        <w:trPr>
          <w:trHeight w:val="330"/>
        </w:trPr>
        <w:tc>
          <w:tcPr>
            <w:tcW w:w="736" w:type="dxa"/>
            <w:vMerge/>
            <w:hideMark/>
          </w:tcPr>
          <w:p w14:paraId="20C5DA11" w14:textId="77777777" w:rsidR="00ED139F" w:rsidRPr="00ED139F" w:rsidRDefault="00ED139F" w:rsidP="00ED139F">
            <w:pPr>
              <w:tabs>
                <w:tab w:val="left" w:pos="2130"/>
              </w:tabs>
              <w:rPr>
                <w:b/>
                <w:bCs/>
              </w:rPr>
            </w:pPr>
          </w:p>
        </w:tc>
        <w:tc>
          <w:tcPr>
            <w:tcW w:w="3883" w:type="dxa"/>
            <w:noWrap/>
            <w:hideMark/>
          </w:tcPr>
          <w:p w14:paraId="614B8AC0" w14:textId="77777777" w:rsidR="00ED139F" w:rsidRPr="00ED139F" w:rsidRDefault="00ED139F" w:rsidP="00ED139F">
            <w:pPr>
              <w:tabs>
                <w:tab w:val="left" w:pos="2130"/>
              </w:tabs>
            </w:pPr>
            <w:r w:rsidRPr="00ED139F">
              <w:t> </w:t>
            </w:r>
          </w:p>
        </w:tc>
        <w:tc>
          <w:tcPr>
            <w:tcW w:w="939" w:type="dxa"/>
            <w:vMerge/>
            <w:hideMark/>
          </w:tcPr>
          <w:p w14:paraId="2A16DA04" w14:textId="77777777" w:rsidR="00ED139F" w:rsidRPr="00ED139F" w:rsidRDefault="00ED139F" w:rsidP="00ED139F">
            <w:pPr>
              <w:tabs>
                <w:tab w:val="left" w:pos="2130"/>
              </w:tabs>
            </w:pPr>
          </w:p>
        </w:tc>
        <w:tc>
          <w:tcPr>
            <w:tcW w:w="1135" w:type="dxa"/>
            <w:noWrap/>
            <w:hideMark/>
          </w:tcPr>
          <w:p w14:paraId="49B6A55E" w14:textId="77777777" w:rsidR="00ED139F" w:rsidRPr="00ED139F" w:rsidRDefault="00ED139F" w:rsidP="00BC6320">
            <w:pPr>
              <w:tabs>
                <w:tab w:val="left" w:pos="2130"/>
              </w:tabs>
              <w:jc w:val="center"/>
            </w:pPr>
            <w:r w:rsidRPr="00ED139F">
              <w:t>19</w:t>
            </w:r>
          </w:p>
        </w:tc>
        <w:tc>
          <w:tcPr>
            <w:tcW w:w="801" w:type="dxa"/>
            <w:noWrap/>
            <w:hideMark/>
          </w:tcPr>
          <w:p w14:paraId="7EF2DFC9" w14:textId="77777777" w:rsidR="00ED139F" w:rsidRPr="00ED139F" w:rsidRDefault="00ED139F" w:rsidP="00BC6320">
            <w:pPr>
              <w:tabs>
                <w:tab w:val="left" w:pos="2130"/>
              </w:tabs>
              <w:jc w:val="center"/>
            </w:pPr>
            <w:r w:rsidRPr="00ED139F">
              <w:t>0.5</w:t>
            </w:r>
          </w:p>
        </w:tc>
        <w:tc>
          <w:tcPr>
            <w:tcW w:w="1109" w:type="dxa"/>
            <w:noWrap/>
            <w:hideMark/>
          </w:tcPr>
          <w:p w14:paraId="46801DA7" w14:textId="77777777" w:rsidR="00ED139F" w:rsidRPr="00ED139F" w:rsidRDefault="00ED139F" w:rsidP="00BC6320">
            <w:pPr>
              <w:tabs>
                <w:tab w:val="left" w:pos="2130"/>
              </w:tabs>
              <w:jc w:val="center"/>
            </w:pPr>
            <w:r w:rsidRPr="00ED139F">
              <w:t>3.4</w:t>
            </w:r>
          </w:p>
        </w:tc>
        <w:tc>
          <w:tcPr>
            <w:tcW w:w="858" w:type="dxa"/>
            <w:noWrap/>
            <w:hideMark/>
          </w:tcPr>
          <w:p w14:paraId="3BFE5E6B" w14:textId="5FD2969F" w:rsidR="00ED139F" w:rsidRPr="00ED139F" w:rsidRDefault="00ED139F" w:rsidP="00BC6320">
            <w:pPr>
              <w:tabs>
                <w:tab w:val="left" w:pos="2130"/>
              </w:tabs>
              <w:jc w:val="center"/>
            </w:pPr>
          </w:p>
        </w:tc>
        <w:tc>
          <w:tcPr>
            <w:tcW w:w="852" w:type="dxa"/>
            <w:noWrap/>
            <w:hideMark/>
          </w:tcPr>
          <w:p w14:paraId="2879050A" w14:textId="77777777" w:rsidR="00ED139F" w:rsidRPr="00ED139F" w:rsidRDefault="00ED139F" w:rsidP="00BC6320">
            <w:pPr>
              <w:tabs>
                <w:tab w:val="left" w:pos="2130"/>
              </w:tabs>
              <w:jc w:val="center"/>
            </w:pPr>
            <w:r w:rsidRPr="00ED139F">
              <w:t>2</w:t>
            </w:r>
          </w:p>
        </w:tc>
        <w:tc>
          <w:tcPr>
            <w:tcW w:w="1419" w:type="dxa"/>
            <w:noWrap/>
            <w:hideMark/>
          </w:tcPr>
          <w:p w14:paraId="45C32620" w14:textId="77777777" w:rsidR="00ED139F" w:rsidRPr="00ED139F" w:rsidRDefault="00ED139F" w:rsidP="00BC6320">
            <w:pPr>
              <w:tabs>
                <w:tab w:val="left" w:pos="2130"/>
              </w:tabs>
              <w:jc w:val="center"/>
            </w:pPr>
            <w:r w:rsidRPr="00ED139F">
              <w:t>3.40</w:t>
            </w:r>
          </w:p>
        </w:tc>
        <w:tc>
          <w:tcPr>
            <w:tcW w:w="1559" w:type="dxa"/>
            <w:noWrap/>
            <w:hideMark/>
          </w:tcPr>
          <w:p w14:paraId="6A9A7D21" w14:textId="77777777" w:rsidR="00ED139F" w:rsidRPr="00ED139F" w:rsidRDefault="00ED139F" w:rsidP="00BC6320">
            <w:pPr>
              <w:tabs>
                <w:tab w:val="left" w:pos="2130"/>
              </w:tabs>
              <w:jc w:val="center"/>
            </w:pPr>
            <w:r w:rsidRPr="00ED139F">
              <w:t>64.60</w:t>
            </w:r>
          </w:p>
        </w:tc>
        <w:tc>
          <w:tcPr>
            <w:tcW w:w="1276" w:type="dxa"/>
            <w:noWrap/>
            <w:hideMark/>
          </w:tcPr>
          <w:p w14:paraId="43BF3D38" w14:textId="2CE94C92" w:rsidR="00ED139F" w:rsidRPr="00ED139F" w:rsidRDefault="00ED139F" w:rsidP="00BC6320">
            <w:pPr>
              <w:tabs>
                <w:tab w:val="left" w:pos="2130"/>
              </w:tabs>
              <w:jc w:val="center"/>
              <w:rPr>
                <w:b/>
                <w:bCs/>
              </w:rPr>
            </w:pPr>
          </w:p>
        </w:tc>
      </w:tr>
      <w:tr w:rsidR="00ED139F" w:rsidRPr="00ED139F" w14:paraId="6423C811" w14:textId="77777777" w:rsidTr="00ED139F">
        <w:trPr>
          <w:trHeight w:val="330"/>
        </w:trPr>
        <w:tc>
          <w:tcPr>
            <w:tcW w:w="736" w:type="dxa"/>
            <w:vMerge/>
            <w:hideMark/>
          </w:tcPr>
          <w:p w14:paraId="7DEFDF14" w14:textId="77777777" w:rsidR="00ED139F" w:rsidRPr="00ED139F" w:rsidRDefault="00ED139F" w:rsidP="00ED139F">
            <w:pPr>
              <w:tabs>
                <w:tab w:val="left" w:pos="2130"/>
              </w:tabs>
              <w:rPr>
                <w:b/>
                <w:bCs/>
              </w:rPr>
            </w:pPr>
          </w:p>
        </w:tc>
        <w:tc>
          <w:tcPr>
            <w:tcW w:w="3883" w:type="dxa"/>
            <w:vMerge w:val="restart"/>
            <w:noWrap/>
            <w:hideMark/>
          </w:tcPr>
          <w:p w14:paraId="764DFA73" w14:textId="77777777" w:rsidR="00ED139F" w:rsidRPr="00ED139F" w:rsidRDefault="00ED139F" w:rsidP="00ED139F">
            <w:pPr>
              <w:tabs>
                <w:tab w:val="left" w:pos="2130"/>
              </w:tabs>
            </w:pPr>
            <w:r w:rsidRPr="00ED139F">
              <w:t>Vách TM</w:t>
            </w:r>
          </w:p>
        </w:tc>
        <w:tc>
          <w:tcPr>
            <w:tcW w:w="939" w:type="dxa"/>
            <w:vMerge/>
            <w:hideMark/>
          </w:tcPr>
          <w:p w14:paraId="288DF51B" w14:textId="77777777" w:rsidR="00ED139F" w:rsidRPr="00ED139F" w:rsidRDefault="00ED139F" w:rsidP="00ED139F">
            <w:pPr>
              <w:tabs>
                <w:tab w:val="left" w:pos="2130"/>
              </w:tabs>
            </w:pPr>
          </w:p>
        </w:tc>
        <w:tc>
          <w:tcPr>
            <w:tcW w:w="1135" w:type="dxa"/>
            <w:noWrap/>
            <w:hideMark/>
          </w:tcPr>
          <w:p w14:paraId="6900D2DD" w14:textId="77777777" w:rsidR="00ED139F" w:rsidRPr="00ED139F" w:rsidRDefault="00ED139F" w:rsidP="00BC6320">
            <w:pPr>
              <w:tabs>
                <w:tab w:val="left" w:pos="2130"/>
              </w:tabs>
              <w:jc w:val="center"/>
            </w:pPr>
            <w:r w:rsidRPr="00ED139F">
              <w:t>1</w:t>
            </w:r>
          </w:p>
        </w:tc>
        <w:tc>
          <w:tcPr>
            <w:tcW w:w="801" w:type="dxa"/>
            <w:noWrap/>
            <w:hideMark/>
          </w:tcPr>
          <w:p w14:paraId="5FA6621E" w14:textId="77777777" w:rsidR="00ED139F" w:rsidRPr="00ED139F" w:rsidRDefault="00ED139F" w:rsidP="00BC6320">
            <w:pPr>
              <w:tabs>
                <w:tab w:val="left" w:pos="2130"/>
              </w:tabs>
              <w:jc w:val="center"/>
            </w:pPr>
            <w:r w:rsidRPr="00ED139F">
              <w:t>19.6</w:t>
            </w:r>
          </w:p>
        </w:tc>
        <w:tc>
          <w:tcPr>
            <w:tcW w:w="1109" w:type="dxa"/>
            <w:noWrap/>
            <w:hideMark/>
          </w:tcPr>
          <w:p w14:paraId="0D0F0014" w14:textId="77777777" w:rsidR="00ED139F" w:rsidRPr="00ED139F" w:rsidRDefault="00ED139F" w:rsidP="00BC6320">
            <w:pPr>
              <w:tabs>
                <w:tab w:val="left" w:pos="2130"/>
              </w:tabs>
              <w:jc w:val="center"/>
            </w:pPr>
            <w:r w:rsidRPr="00ED139F">
              <w:t>3.9</w:t>
            </w:r>
          </w:p>
        </w:tc>
        <w:tc>
          <w:tcPr>
            <w:tcW w:w="858" w:type="dxa"/>
            <w:noWrap/>
            <w:hideMark/>
          </w:tcPr>
          <w:p w14:paraId="1382B751" w14:textId="0D2B4BB8" w:rsidR="00ED139F" w:rsidRPr="00ED139F" w:rsidRDefault="00ED139F" w:rsidP="00BC6320">
            <w:pPr>
              <w:tabs>
                <w:tab w:val="left" w:pos="2130"/>
              </w:tabs>
              <w:jc w:val="center"/>
            </w:pPr>
          </w:p>
        </w:tc>
        <w:tc>
          <w:tcPr>
            <w:tcW w:w="852" w:type="dxa"/>
            <w:noWrap/>
            <w:hideMark/>
          </w:tcPr>
          <w:p w14:paraId="18BF4CCF" w14:textId="77777777" w:rsidR="00ED139F" w:rsidRPr="00ED139F" w:rsidRDefault="00ED139F" w:rsidP="00BC6320">
            <w:pPr>
              <w:tabs>
                <w:tab w:val="left" w:pos="2130"/>
              </w:tabs>
              <w:jc w:val="center"/>
            </w:pPr>
            <w:r w:rsidRPr="00ED139F">
              <w:t>2</w:t>
            </w:r>
          </w:p>
        </w:tc>
        <w:tc>
          <w:tcPr>
            <w:tcW w:w="1419" w:type="dxa"/>
            <w:noWrap/>
            <w:hideMark/>
          </w:tcPr>
          <w:p w14:paraId="7DF26561" w14:textId="77777777" w:rsidR="00ED139F" w:rsidRPr="00ED139F" w:rsidRDefault="00ED139F" w:rsidP="00BC6320">
            <w:pPr>
              <w:tabs>
                <w:tab w:val="left" w:pos="2130"/>
              </w:tabs>
              <w:jc w:val="center"/>
            </w:pPr>
            <w:r w:rsidRPr="00ED139F">
              <w:t>152.88</w:t>
            </w:r>
          </w:p>
        </w:tc>
        <w:tc>
          <w:tcPr>
            <w:tcW w:w="1559" w:type="dxa"/>
            <w:noWrap/>
            <w:hideMark/>
          </w:tcPr>
          <w:p w14:paraId="572845AE" w14:textId="77777777" w:rsidR="00ED139F" w:rsidRPr="00ED139F" w:rsidRDefault="00ED139F" w:rsidP="00BC6320">
            <w:pPr>
              <w:tabs>
                <w:tab w:val="left" w:pos="2130"/>
              </w:tabs>
              <w:jc w:val="center"/>
            </w:pPr>
            <w:r w:rsidRPr="00ED139F">
              <w:t>152.88</w:t>
            </w:r>
          </w:p>
        </w:tc>
        <w:tc>
          <w:tcPr>
            <w:tcW w:w="1276" w:type="dxa"/>
            <w:noWrap/>
            <w:hideMark/>
          </w:tcPr>
          <w:p w14:paraId="3F05FF66" w14:textId="51047AAE" w:rsidR="00ED139F" w:rsidRPr="00ED139F" w:rsidRDefault="00ED139F" w:rsidP="00BC6320">
            <w:pPr>
              <w:tabs>
                <w:tab w:val="left" w:pos="2130"/>
              </w:tabs>
              <w:jc w:val="center"/>
              <w:rPr>
                <w:b/>
                <w:bCs/>
              </w:rPr>
            </w:pPr>
          </w:p>
        </w:tc>
      </w:tr>
      <w:tr w:rsidR="00ED139F" w:rsidRPr="00ED139F" w14:paraId="7FF8C76C" w14:textId="77777777" w:rsidTr="00ED139F">
        <w:trPr>
          <w:trHeight w:val="330"/>
        </w:trPr>
        <w:tc>
          <w:tcPr>
            <w:tcW w:w="736" w:type="dxa"/>
            <w:vMerge/>
            <w:hideMark/>
          </w:tcPr>
          <w:p w14:paraId="4BBF101D" w14:textId="77777777" w:rsidR="00ED139F" w:rsidRPr="00ED139F" w:rsidRDefault="00ED139F" w:rsidP="00ED139F">
            <w:pPr>
              <w:tabs>
                <w:tab w:val="left" w:pos="2130"/>
              </w:tabs>
              <w:rPr>
                <w:b/>
                <w:bCs/>
              </w:rPr>
            </w:pPr>
          </w:p>
        </w:tc>
        <w:tc>
          <w:tcPr>
            <w:tcW w:w="3883" w:type="dxa"/>
            <w:vMerge/>
            <w:hideMark/>
          </w:tcPr>
          <w:p w14:paraId="7BD9FD80" w14:textId="77777777" w:rsidR="00ED139F" w:rsidRPr="00ED139F" w:rsidRDefault="00ED139F" w:rsidP="00ED139F">
            <w:pPr>
              <w:tabs>
                <w:tab w:val="left" w:pos="2130"/>
              </w:tabs>
            </w:pPr>
          </w:p>
        </w:tc>
        <w:tc>
          <w:tcPr>
            <w:tcW w:w="939" w:type="dxa"/>
            <w:vMerge/>
            <w:hideMark/>
          </w:tcPr>
          <w:p w14:paraId="74DF16F3" w14:textId="77777777" w:rsidR="00ED139F" w:rsidRPr="00ED139F" w:rsidRDefault="00ED139F" w:rsidP="00ED139F">
            <w:pPr>
              <w:tabs>
                <w:tab w:val="left" w:pos="2130"/>
              </w:tabs>
            </w:pPr>
          </w:p>
        </w:tc>
        <w:tc>
          <w:tcPr>
            <w:tcW w:w="1135" w:type="dxa"/>
            <w:noWrap/>
            <w:hideMark/>
          </w:tcPr>
          <w:p w14:paraId="2D80676F" w14:textId="77777777" w:rsidR="00ED139F" w:rsidRPr="00ED139F" w:rsidRDefault="00ED139F" w:rsidP="00BC6320">
            <w:pPr>
              <w:tabs>
                <w:tab w:val="left" w:pos="2130"/>
              </w:tabs>
              <w:jc w:val="center"/>
            </w:pPr>
            <w:r w:rsidRPr="00ED139F">
              <w:t>2</w:t>
            </w:r>
          </w:p>
        </w:tc>
        <w:tc>
          <w:tcPr>
            <w:tcW w:w="801" w:type="dxa"/>
            <w:noWrap/>
            <w:hideMark/>
          </w:tcPr>
          <w:p w14:paraId="320CCA3E" w14:textId="77777777" w:rsidR="00ED139F" w:rsidRPr="00ED139F" w:rsidRDefault="00ED139F" w:rsidP="00BC6320">
            <w:pPr>
              <w:tabs>
                <w:tab w:val="left" w:pos="2130"/>
              </w:tabs>
              <w:jc w:val="center"/>
            </w:pPr>
            <w:r w:rsidRPr="00ED139F">
              <w:t>1.1</w:t>
            </w:r>
          </w:p>
        </w:tc>
        <w:tc>
          <w:tcPr>
            <w:tcW w:w="1109" w:type="dxa"/>
            <w:noWrap/>
            <w:hideMark/>
          </w:tcPr>
          <w:p w14:paraId="2FB779DA" w14:textId="77777777" w:rsidR="00ED139F" w:rsidRPr="00ED139F" w:rsidRDefault="00ED139F" w:rsidP="00BC6320">
            <w:pPr>
              <w:tabs>
                <w:tab w:val="left" w:pos="2130"/>
              </w:tabs>
              <w:jc w:val="center"/>
            </w:pPr>
            <w:r w:rsidRPr="00ED139F">
              <w:t>2.6</w:t>
            </w:r>
          </w:p>
        </w:tc>
        <w:tc>
          <w:tcPr>
            <w:tcW w:w="858" w:type="dxa"/>
            <w:noWrap/>
            <w:hideMark/>
          </w:tcPr>
          <w:p w14:paraId="2CCA650E" w14:textId="33E33ED4" w:rsidR="00ED139F" w:rsidRPr="00ED139F" w:rsidRDefault="00ED139F" w:rsidP="00BC6320">
            <w:pPr>
              <w:tabs>
                <w:tab w:val="left" w:pos="2130"/>
              </w:tabs>
              <w:jc w:val="center"/>
            </w:pPr>
          </w:p>
        </w:tc>
        <w:tc>
          <w:tcPr>
            <w:tcW w:w="852" w:type="dxa"/>
            <w:noWrap/>
            <w:hideMark/>
          </w:tcPr>
          <w:p w14:paraId="6B93A126" w14:textId="77777777" w:rsidR="00ED139F" w:rsidRPr="00ED139F" w:rsidRDefault="00ED139F" w:rsidP="00BC6320">
            <w:pPr>
              <w:tabs>
                <w:tab w:val="left" w:pos="2130"/>
              </w:tabs>
              <w:jc w:val="center"/>
            </w:pPr>
            <w:r w:rsidRPr="00ED139F">
              <w:t>2</w:t>
            </w:r>
          </w:p>
        </w:tc>
        <w:tc>
          <w:tcPr>
            <w:tcW w:w="1419" w:type="dxa"/>
            <w:noWrap/>
            <w:hideMark/>
          </w:tcPr>
          <w:p w14:paraId="199A318F" w14:textId="77777777" w:rsidR="00ED139F" w:rsidRPr="00ED139F" w:rsidRDefault="00ED139F" w:rsidP="00BC6320">
            <w:pPr>
              <w:tabs>
                <w:tab w:val="left" w:pos="2130"/>
              </w:tabs>
              <w:jc w:val="center"/>
            </w:pPr>
            <w:r w:rsidRPr="00ED139F">
              <w:t>5.72</w:t>
            </w:r>
          </w:p>
        </w:tc>
        <w:tc>
          <w:tcPr>
            <w:tcW w:w="1559" w:type="dxa"/>
            <w:noWrap/>
            <w:hideMark/>
          </w:tcPr>
          <w:p w14:paraId="4B6BED13" w14:textId="77777777" w:rsidR="00ED139F" w:rsidRPr="00ED139F" w:rsidRDefault="00ED139F" w:rsidP="00BC6320">
            <w:pPr>
              <w:tabs>
                <w:tab w:val="left" w:pos="2130"/>
              </w:tabs>
              <w:jc w:val="center"/>
            </w:pPr>
            <w:r w:rsidRPr="00ED139F">
              <w:t>11.44</w:t>
            </w:r>
          </w:p>
        </w:tc>
        <w:tc>
          <w:tcPr>
            <w:tcW w:w="1276" w:type="dxa"/>
            <w:noWrap/>
            <w:hideMark/>
          </w:tcPr>
          <w:p w14:paraId="0672DF9A" w14:textId="2FEE07C9" w:rsidR="00ED139F" w:rsidRPr="00ED139F" w:rsidRDefault="00ED139F" w:rsidP="00BC6320">
            <w:pPr>
              <w:tabs>
                <w:tab w:val="left" w:pos="2130"/>
              </w:tabs>
              <w:jc w:val="center"/>
              <w:rPr>
                <w:b/>
                <w:bCs/>
              </w:rPr>
            </w:pPr>
          </w:p>
        </w:tc>
      </w:tr>
      <w:tr w:rsidR="00ED139F" w:rsidRPr="00ED139F" w14:paraId="6F7ECABD" w14:textId="77777777" w:rsidTr="00ED139F">
        <w:trPr>
          <w:trHeight w:val="330"/>
        </w:trPr>
        <w:tc>
          <w:tcPr>
            <w:tcW w:w="736" w:type="dxa"/>
            <w:vMerge w:val="restart"/>
            <w:noWrap/>
            <w:hideMark/>
          </w:tcPr>
          <w:p w14:paraId="06076815" w14:textId="77777777" w:rsidR="00ED139F" w:rsidRPr="00ED139F" w:rsidRDefault="00ED139F" w:rsidP="00BC6320">
            <w:pPr>
              <w:tabs>
                <w:tab w:val="left" w:pos="2130"/>
              </w:tabs>
              <w:jc w:val="center"/>
              <w:rPr>
                <w:b/>
                <w:bCs/>
              </w:rPr>
            </w:pPr>
            <w:r w:rsidRPr="00ED139F">
              <w:rPr>
                <w:b/>
                <w:bCs/>
              </w:rPr>
              <w:t>20</w:t>
            </w:r>
          </w:p>
        </w:tc>
        <w:tc>
          <w:tcPr>
            <w:tcW w:w="3883" w:type="dxa"/>
            <w:noWrap/>
            <w:hideMark/>
          </w:tcPr>
          <w:p w14:paraId="6530AC31" w14:textId="77777777" w:rsidR="00ED139F" w:rsidRPr="00ED139F" w:rsidRDefault="00ED139F" w:rsidP="00ED139F">
            <w:pPr>
              <w:tabs>
                <w:tab w:val="left" w:pos="2130"/>
              </w:tabs>
              <w:rPr>
                <w:b/>
                <w:bCs/>
              </w:rPr>
            </w:pPr>
            <w:r w:rsidRPr="00ED139F">
              <w:rPr>
                <w:b/>
                <w:bCs/>
              </w:rPr>
              <w:t>BẢ MATIT</w:t>
            </w:r>
          </w:p>
        </w:tc>
        <w:tc>
          <w:tcPr>
            <w:tcW w:w="939" w:type="dxa"/>
            <w:vMerge w:val="restart"/>
            <w:noWrap/>
            <w:hideMark/>
          </w:tcPr>
          <w:p w14:paraId="174AC758" w14:textId="77777777" w:rsidR="00ED139F" w:rsidRPr="00ED139F" w:rsidRDefault="00ED139F" w:rsidP="00BC6320">
            <w:pPr>
              <w:tabs>
                <w:tab w:val="left" w:pos="2130"/>
              </w:tabs>
              <w:jc w:val="center"/>
            </w:pPr>
            <w:r w:rsidRPr="00ED139F">
              <w:t>m</w:t>
            </w:r>
            <w:r w:rsidRPr="00ED139F">
              <w:rPr>
                <w:vertAlign w:val="superscript"/>
              </w:rPr>
              <w:t>2</w:t>
            </w:r>
          </w:p>
        </w:tc>
        <w:tc>
          <w:tcPr>
            <w:tcW w:w="3903" w:type="dxa"/>
            <w:gridSpan w:val="4"/>
            <w:vMerge w:val="restart"/>
            <w:noWrap/>
            <w:hideMark/>
          </w:tcPr>
          <w:p w14:paraId="2ACE31E5" w14:textId="77777777" w:rsidR="00ED139F" w:rsidRPr="00ED139F" w:rsidRDefault="00ED139F" w:rsidP="00BC6320">
            <w:pPr>
              <w:tabs>
                <w:tab w:val="left" w:pos="2130"/>
              </w:tabs>
              <w:jc w:val="center"/>
            </w:pPr>
            <w:r w:rsidRPr="00ED139F">
              <w:t>-</w:t>
            </w:r>
          </w:p>
        </w:tc>
        <w:tc>
          <w:tcPr>
            <w:tcW w:w="852" w:type="dxa"/>
            <w:vMerge w:val="restart"/>
            <w:noWrap/>
            <w:hideMark/>
          </w:tcPr>
          <w:p w14:paraId="435CD723" w14:textId="77777777" w:rsidR="00ED139F" w:rsidRPr="00ED139F" w:rsidRDefault="00ED139F" w:rsidP="00BC6320">
            <w:pPr>
              <w:tabs>
                <w:tab w:val="left" w:pos="2130"/>
              </w:tabs>
              <w:jc w:val="center"/>
            </w:pPr>
            <w:r w:rsidRPr="00ED139F">
              <w:t>95%</w:t>
            </w:r>
          </w:p>
        </w:tc>
        <w:tc>
          <w:tcPr>
            <w:tcW w:w="2978" w:type="dxa"/>
            <w:gridSpan w:val="2"/>
            <w:vMerge w:val="restart"/>
            <w:noWrap/>
            <w:hideMark/>
          </w:tcPr>
          <w:p w14:paraId="5BB6355A" w14:textId="77777777" w:rsidR="00ED139F" w:rsidRPr="00ED139F" w:rsidRDefault="00ED139F" w:rsidP="00BC6320">
            <w:pPr>
              <w:tabs>
                <w:tab w:val="left" w:pos="2130"/>
              </w:tabs>
              <w:jc w:val="center"/>
            </w:pPr>
            <w:r w:rsidRPr="00ED139F">
              <w:t>-</w:t>
            </w:r>
          </w:p>
        </w:tc>
        <w:tc>
          <w:tcPr>
            <w:tcW w:w="1276" w:type="dxa"/>
            <w:vMerge w:val="restart"/>
            <w:noWrap/>
            <w:hideMark/>
          </w:tcPr>
          <w:p w14:paraId="44D04005" w14:textId="77777777" w:rsidR="00ED139F" w:rsidRDefault="00ED139F" w:rsidP="00BC6320">
            <w:pPr>
              <w:tabs>
                <w:tab w:val="left" w:pos="2130"/>
              </w:tabs>
              <w:jc w:val="center"/>
              <w:rPr>
                <w:b/>
                <w:bCs/>
              </w:rPr>
            </w:pPr>
            <w:r w:rsidRPr="00ED139F">
              <w:rPr>
                <w:b/>
                <w:bCs/>
              </w:rPr>
              <w:t>2621.94</w:t>
            </w:r>
          </w:p>
          <w:p w14:paraId="280E5502" w14:textId="77777777" w:rsidR="00782374" w:rsidRDefault="00782374" w:rsidP="00BC6320">
            <w:pPr>
              <w:tabs>
                <w:tab w:val="left" w:pos="2130"/>
              </w:tabs>
              <w:jc w:val="center"/>
              <w:rPr>
                <w:b/>
                <w:bCs/>
              </w:rPr>
            </w:pPr>
          </w:p>
          <w:p w14:paraId="1F7841B2" w14:textId="77777777" w:rsidR="00782374" w:rsidRDefault="00782374" w:rsidP="00BC6320">
            <w:pPr>
              <w:tabs>
                <w:tab w:val="left" w:pos="2130"/>
              </w:tabs>
              <w:jc w:val="center"/>
              <w:rPr>
                <w:b/>
                <w:bCs/>
              </w:rPr>
            </w:pPr>
          </w:p>
          <w:p w14:paraId="78299D27" w14:textId="32130A20" w:rsidR="00782374" w:rsidRPr="00ED139F" w:rsidRDefault="00782374" w:rsidP="00BC6320">
            <w:pPr>
              <w:tabs>
                <w:tab w:val="left" w:pos="2130"/>
              </w:tabs>
              <w:jc w:val="center"/>
              <w:rPr>
                <w:b/>
                <w:bCs/>
              </w:rPr>
            </w:pPr>
          </w:p>
        </w:tc>
      </w:tr>
      <w:tr w:rsidR="00ED139F" w:rsidRPr="00ED139F" w14:paraId="4D9A19BA" w14:textId="77777777" w:rsidTr="00ED139F">
        <w:trPr>
          <w:trHeight w:val="330"/>
        </w:trPr>
        <w:tc>
          <w:tcPr>
            <w:tcW w:w="736" w:type="dxa"/>
            <w:vMerge/>
            <w:hideMark/>
          </w:tcPr>
          <w:p w14:paraId="6E34B250" w14:textId="77777777" w:rsidR="00ED139F" w:rsidRPr="00ED139F" w:rsidRDefault="00ED139F" w:rsidP="00BC6320">
            <w:pPr>
              <w:tabs>
                <w:tab w:val="left" w:pos="2130"/>
              </w:tabs>
              <w:jc w:val="center"/>
              <w:rPr>
                <w:b/>
                <w:bCs/>
              </w:rPr>
            </w:pPr>
          </w:p>
        </w:tc>
        <w:tc>
          <w:tcPr>
            <w:tcW w:w="3883" w:type="dxa"/>
            <w:noWrap/>
            <w:hideMark/>
          </w:tcPr>
          <w:p w14:paraId="76A9986D" w14:textId="77777777" w:rsidR="00ED139F" w:rsidRPr="00ED139F" w:rsidRDefault="00ED139F" w:rsidP="00ED139F">
            <w:pPr>
              <w:tabs>
                <w:tab w:val="left" w:pos="2130"/>
              </w:tabs>
            </w:pPr>
            <w:r w:rsidRPr="00ED139F">
              <w:t>Bằng diện tích trát trong (Tường trong,trần,dầm, cột)</w:t>
            </w:r>
          </w:p>
        </w:tc>
        <w:tc>
          <w:tcPr>
            <w:tcW w:w="939" w:type="dxa"/>
            <w:vMerge/>
            <w:hideMark/>
          </w:tcPr>
          <w:p w14:paraId="6349870E" w14:textId="77777777" w:rsidR="00ED139F" w:rsidRPr="00ED139F" w:rsidRDefault="00ED139F" w:rsidP="00BC6320">
            <w:pPr>
              <w:tabs>
                <w:tab w:val="left" w:pos="2130"/>
              </w:tabs>
              <w:jc w:val="center"/>
            </w:pPr>
          </w:p>
        </w:tc>
        <w:tc>
          <w:tcPr>
            <w:tcW w:w="3903" w:type="dxa"/>
            <w:gridSpan w:val="4"/>
            <w:vMerge/>
            <w:hideMark/>
          </w:tcPr>
          <w:p w14:paraId="16CF0EDD" w14:textId="77777777" w:rsidR="00ED139F" w:rsidRPr="00ED139F" w:rsidRDefault="00ED139F" w:rsidP="00BC6320">
            <w:pPr>
              <w:tabs>
                <w:tab w:val="left" w:pos="2130"/>
              </w:tabs>
              <w:jc w:val="center"/>
            </w:pPr>
          </w:p>
        </w:tc>
        <w:tc>
          <w:tcPr>
            <w:tcW w:w="852" w:type="dxa"/>
            <w:vMerge/>
            <w:hideMark/>
          </w:tcPr>
          <w:p w14:paraId="2079E18B" w14:textId="77777777" w:rsidR="00ED139F" w:rsidRPr="00ED139F" w:rsidRDefault="00ED139F" w:rsidP="00BC6320">
            <w:pPr>
              <w:tabs>
                <w:tab w:val="left" w:pos="2130"/>
              </w:tabs>
              <w:jc w:val="center"/>
            </w:pPr>
          </w:p>
        </w:tc>
        <w:tc>
          <w:tcPr>
            <w:tcW w:w="2978" w:type="dxa"/>
            <w:gridSpan w:val="2"/>
            <w:vMerge/>
            <w:hideMark/>
          </w:tcPr>
          <w:p w14:paraId="7ECE603E" w14:textId="77777777" w:rsidR="00ED139F" w:rsidRPr="00ED139F" w:rsidRDefault="00ED139F" w:rsidP="00BC6320">
            <w:pPr>
              <w:tabs>
                <w:tab w:val="left" w:pos="2130"/>
              </w:tabs>
              <w:jc w:val="center"/>
            </w:pPr>
          </w:p>
        </w:tc>
        <w:tc>
          <w:tcPr>
            <w:tcW w:w="1276" w:type="dxa"/>
            <w:vMerge/>
            <w:hideMark/>
          </w:tcPr>
          <w:p w14:paraId="4E4F270E" w14:textId="77777777" w:rsidR="00ED139F" w:rsidRPr="00ED139F" w:rsidRDefault="00ED139F" w:rsidP="00BC6320">
            <w:pPr>
              <w:tabs>
                <w:tab w:val="left" w:pos="2130"/>
              </w:tabs>
              <w:jc w:val="center"/>
              <w:rPr>
                <w:b/>
                <w:bCs/>
              </w:rPr>
            </w:pPr>
          </w:p>
        </w:tc>
      </w:tr>
      <w:tr w:rsidR="00ED139F" w:rsidRPr="00ED139F" w14:paraId="67D71DBA" w14:textId="77777777" w:rsidTr="00ED139F">
        <w:trPr>
          <w:trHeight w:val="330"/>
        </w:trPr>
        <w:tc>
          <w:tcPr>
            <w:tcW w:w="736" w:type="dxa"/>
            <w:vMerge w:val="restart"/>
            <w:noWrap/>
            <w:hideMark/>
          </w:tcPr>
          <w:p w14:paraId="2BD9E603" w14:textId="77777777" w:rsidR="00ED139F" w:rsidRPr="00ED139F" w:rsidRDefault="00ED139F" w:rsidP="00BC6320">
            <w:pPr>
              <w:tabs>
                <w:tab w:val="left" w:pos="2130"/>
              </w:tabs>
              <w:jc w:val="center"/>
              <w:rPr>
                <w:b/>
                <w:bCs/>
              </w:rPr>
            </w:pPr>
            <w:r w:rsidRPr="00ED139F">
              <w:rPr>
                <w:b/>
                <w:bCs/>
              </w:rPr>
              <w:lastRenderedPageBreak/>
              <w:t>21</w:t>
            </w:r>
          </w:p>
        </w:tc>
        <w:tc>
          <w:tcPr>
            <w:tcW w:w="3883" w:type="dxa"/>
            <w:noWrap/>
            <w:hideMark/>
          </w:tcPr>
          <w:p w14:paraId="6159DB14" w14:textId="77777777" w:rsidR="00ED139F" w:rsidRPr="00ED139F" w:rsidRDefault="00ED139F" w:rsidP="00ED139F">
            <w:pPr>
              <w:tabs>
                <w:tab w:val="left" w:pos="2130"/>
              </w:tabs>
              <w:rPr>
                <w:b/>
                <w:bCs/>
              </w:rPr>
            </w:pPr>
            <w:r w:rsidRPr="00ED139F">
              <w:rPr>
                <w:b/>
                <w:bCs/>
              </w:rPr>
              <w:t>SƠN TƯỜNG TRONG</w:t>
            </w:r>
          </w:p>
        </w:tc>
        <w:tc>
          <w:tcPr>
            <w:tcW w:w="939" w:type="dxa"/>
            <w:vMerge w:val="restart"/>
            <w:noWrap/>
            <w:hideMark/>
          </w:tcPr>
          <w:p w14:paraId="4F366DE0" w14:textId="77777777" w:rsidR="00ED139F" w:rsidRPr="00ED139F" w:rsidRDefault="00ED139F" w:rsidP="00BC6320">
            <w:pPr>
              <w:tabs>
                <w:tab w:val="left" w:pos="2130"/>
              </w:tabs>
              <w:jc w:val="center"/>
            </w:pPr>
            <w:r w:rsidRPr="00ED139F">
              <w:t>m</w:t>
            </w:r>
            <w:r w:rsidRPr="00ED139F">
              <w:rPr>
                <w:vertAlign w:val="superscript"/>
              </w:rPr>
              <w:t>2</w:t>
            </w:r>
          </w:p>
        </w:tc>
        <w:tc>
          <w:tcPr>
            <w:tcW w:w="3903" w:type="dxa"/>
            <w:gridSpan w:val="4"/>
            <w:vMerge w:val="restart"/>
            <w:noWrap/>
            <w:hideMark/>
          </w:tcPr>
          <w:p w14:paraId="7621FB85" w14:textId="77777777" w:rsidR="00ED139F" w:rsidRPr="00ED139F" w:rsidRDefault="00ED139F" w:rsidP="00BC6320">
            <w:pPr>
              <w:tabs>
                <w:tab w:val="left" w:pos="2130"/>
              </w:tabs>
              <w:jc w:val="center"/>
            </w:pPr>
            <w:r w:rsidRPr="00ED139F">
              <w:t>-</w:t>
            </w:r>
          </w:p>
        </w:tc>
        <w:tc>
          <w:tcPr>
            <w:tcW w:w="852" w:type="dxa"/>
            <w:vMerge w:val="restart"/>
            <w:noWrap/>
            <w:hideMark/>
          </w:tcPr>
          <w:p w14:paraId="10BB12A8" w14:textId="77777777" w:rsidR="00ED139F" w:rsidRPr="00ED139F" w:rsidRDefault="00ED139F" w:rsidP="00BC6320">
            <w:pPr>
              <w:tabs>
                <w:tab w:val="left" w:pos="2130"/>
              </w:tabs>
              <w:jc w:val="center"/>
            </w:pPr>
            <w:r w:rsidRPr="00ED139F">
              <w:t>-</w:t>
            </w:r>
          </w:p>
        </w:tc>
        <w:tc>
          <w:tcPr>
            <w:tcW w:w="2978" w:type="dxa"/>
            <w:gridSpan w:val="2"/>
            <w:vMerge w:val="restart"/>
            <w:noWrap/>
            <w:hideMark/>
          </w:tcPr>
          <w:p w14:paraId="73C77BE3" w14:textId="77777777" w:rsidR="00ED139F" w:rsidRPr="00ED139F" w:rsidRDefault="00ED139F" w:rsidP="00BC6320">
            <w:pPr>
              <w:tabs>
                <w:tab w:val="left" w:pos="2130"/>
              </w:tabs>
              <w:jc w:val="center"/>
            </w:pPr>
            <w:r w:rsidRPr="00ED139F">
              <w:t>-</w:t>
            </w:r>
          </w:p>
        </w:tc>
        <w:tc>
          <w:tcPr>
            <w:tcW w:w="1276" w:type="dxa"/>
            <w:vMerge w:val="restart"/>
            <w:noWrap/>
            <w:hideMark/>
          </w:tcPr>
          <w:p w14:paraId="46E8B0E5" w14:textId="77777777" w:rsidR="00ED139F" w:rsidRPr="00ED139F" w:rsidRDefault="00ED139F" w:rsidP="00BC6320">
            <w:pPr>
              <w:tabs>
                <w:tab w:val="left" w:pos="2130"/>
              </w:tabs>
              <w:jc w:val="center"/>
              <w:rPr>
                <w:b/>
                <w:bCs/>
              </w:rPr>
            </w:pPr>
            <w:r w:rsidRPr="00ED139F">
              <w:rPr>
                <w:b/>
                <w:bCs/>
              </w:rPr>
              <w:t>2621.94</w:t>
            </w:r>
          </w:p>
        </w:tc>
      </w:tr>
      <w:tr w:rsidR="00ED139F" w:rsidRPr="00ED139F" w14:paraId="403BEC44" w14:textId="77777777" w:rsidTr="00ED139F">
        <w:trPr>
          <w:trHeight w:val="330"/>
        </w:trPr>
        <w:tc>
          <w:tcPr>
            <w:tcW w:w="736" w:type="dxa"/>
            <w:vMerge/>
            <w:hideMark/>
          </w:tcPr>
          <w:p w14:paraId="429C4EEC" w14:textId="77777777" w:rsidR="00ED139F" w:rsidRPr="00ED139F" w:rsidRDefault="00ED139F" w:rsidP="00BC6320">
            <w:pPr>
              <w:tabs>
                <w:tab w:val="left" w:pos="2130"/>
              </w:tabs>
              <w:jc w:val="center"/>
              <w:rPr>
                <w:b/>
                <w:bCs/>
              </w:rPr>
            </w:pPr>
          </w:p>
        </w:tc>
        <w:tc>
          <w:tcPr>
            <w:tcW w:w="3883" w:type="dxa"/>
            <w:noWrap/>
            <w:hideMark/>
          </w:tcPr>
          <w:p w14:paraId="018C9239" w14:textId="77777777" w:rsidR="00ED139F" w:rsidRPr="00ED139F" w:rsidRDefault="00ED139F" w:rsidP="00ED139F">
            <w:pPr>
              <w:tabs>
                <w:tab w:val="left" w:pos="2130"/>
              </w:tabs>
            </w:pPr>
            <w:r w:rsidRPr="00ED139F">
              <w:t>Bằng diện tích matit</w:t>
            </w:r>
          </w:p>
        </w:tc>
        <w:tc>
          <w:tcPr>
            <w:tcW w:w="939" w:type="dxa"/>
            <w:vMerge/>
            <w:hideMark/>
          </w:tcPr>
          <w:p w14:paraId="08D24A0F" w14:textId="77777777" w:rsidR="00ED139F" w:rsidRPr="00ED139F" w:rsidRDefault="00ED139F" w:rsidP="00BC6320">
            <w:pPr>
              <w:tabs>
                <w:tab w:val="left" w:pos="2130"/>
              </w:tabs>
              <w:jc w:val="center"/>
            </w:pPr>
          </w:p>
        </w:tc>
        <w:tc>
          <w:tcPr>
            <w:tcW w:w="3903" w:type="dxa"/>
            <w:gridSpan w:val="4"/>
            <w:vMerge/>
            <w:hideMark/>
          </w:tcPr>
          <w:p w14:paraId="066FE185" w14:textId="77777777" w:rsidR="00ED139F" w:rsidRPr="00ED139F" w:rsidRDefault="00ED139F" w:rsidP="00BC6320">
            <w:pPr>
              <w:tabs>
                <w:tab w:val="left" w:pos="2130"/>
              </w:tabs>
              <w:jc w:val="center"/>
            </w:pPr>
          </w:p>
        </w:tc>
        <w:tc>
          <w:tcPr>
            <w:tcW w:w="852" w:type="dxa"/>
            <w:vMerge/>
            <w:hideMark/>
          </w:tcPr>
          <w:p w14:paraId="0D2B4F8C" w14:textId="77777777" w:rsidR="00ED139F" w:rsidRPr="00ED139F" w:rsidRDefault="00ED139F" w:rsidP="00BC6320">
            <w:pPr>
              <w:tabs>
                <w:tab w:val="left" w:pos="2130"/>
              </w:tabs>
              <w:jc w:val="center"/>
            </w:pPr>
          </w:p>
        </w:tc>
        <w:tc>
          <w:tcPr>
            <w:tcW w:w="2978" w:type="dxa"/>
            <w:gridSpan w:val="2"/>
            <w:vMerge/>
            <w:hideMark/>
          </w:tcPr>
          <w:p w14:paraId="51976DBC" w14:textId="77777777" w:rsidR="00ED139F" w:rsidRPr="00ED139F" w:rsidRDefault="00ED139F" w:rsidP="00BC6320">
            <w:pPr>
              <w:tabs>
                <w:tab w:val="left" w:pos="2130"/>
              </w:tabs>
              <w:jc w:val="center"/>
            </w:pPr>
          </w:p>
        </w:tc>
        <w:tc>
          <w:tcPr>
            <w:tcW w:w="1276" w:type="dxa"/>
            <w:vMerge/>
            <w:hideMark/>
          </w:tcPr>
          <w:p w14:paraId="3959AC83" w14:textId="77777777" w:rsidR="00ED139F" w:rsidRPr="00ED139F" w:rsidRDefault="00ED139F" w:rsidP="00BC6320">
            <w:pPr>
              <w:tabs>
                <w:tab w:val="left" w:pos="2130"/>
              </w:tabs>
              <w:jc w:val="center"/>
              <w:rPr>
                <w:b/>
                <w:bCs/>
              </w:rPr>
            </w:pPr>
          </w:p>
        </w:tc>
      </w:tr>
      <w:tr w:rsidR="00ED139F" w:rsidRPr="00ED139F" w14:paraId="15B270BB" w14:textId="77777777" w:rsidTr="00ED139F">
        <w:trPr>
          <w:trHeight w:val="330"/>
        </w:trPr>
        <w:tc>
          <w:tcPr>
            <w:tcW w:w="736" w:type="dxa"/>
            <w:vMerge w:val="restart"/>
            <w:noWrap/>
            <w:hideMark/>
          </w:tcPr>
          <w:p w14:paraId="55E3BBE7" w14:textId="77777777" w:rsidR="00ED139F" w:rsidRPr="00ED139F" w:rsidRDefault="00ED139F" w:rsidP="00BC6320">
            <w:pPr>
              <w:tabs>
                <w:tab w:val="left" w:pos="2130"/>
              </w:tabs>
              <w:jc w:val="center"/>
              <w:rPr>
                <w:b/>
                <w:bCs/>
              </w:rPr>
            </w:pPr>
            <w:r w:rsidRPr="00ED139F">
              <w:rPr>
                <w:b/>
                <w:bCs/>
              </w:rPr>
              <w:t>22</w:t>
            </w:r>
          </w:p>
        </w:tc>
        <w:tc>
          <w:tcPr>
            <w:tcW w:w="3883" w:type="dxa"/>
            <w:noWrap/>
            <w:hideMark/>
          </w:tcPr>
          <w:p w14:paraId="1CAC6689" w14:textId="77777777" w:rsidR="00ED139F" w:rsidRPr="00ED139F" w:rsidRDefault="00ED139F" w:rsidP="00ED139F">
            <w:pPr>
              <w:tabs>
                <w:tab w:val="left" w:pos="2130"/>
              </w:tabs>
              <w:rPr>
                <w:b/>
                <w:bCs/>
              </w:rPr>
            </w:pPr>
            <w:r w:rsidRPr="00ED139F">
              <w:rPr>
                <w:b/>
                <w:bCs/>
              </w:rPr>
              <w:t>SƠN TƯỜNG NGOÀI</w:t>
            </w:r>
          </w:p>
        </w:tc>
        <w:tc>
          <w:tcPr>
            <w:tcW w:w="939" w:type="dxa"/>
            <w:vMerge w:val="restart"/>
            <w:noWrap/>
            <w:hideMark/>
          </w:tcPr>
          <w:p w14:paraId="1CE6528A" w14:textId="77777777" w:rsidR="00ED139F" w:rsidRPr="00ED139F" w:rsidRDefault="00ED139F" w:rsidP="00BC6320">
            <w:pPr>
              <w:tabs>
                <w:tab w:val="left" w:pos="2130"/>
              </w:tabs>
              <w:jc w:val="center"/>
            </w:pPr>
            <w:r w:rsidRPr="00ED139F">
              <w:t>m</w:t>
            </w:r>
            <w:r w:rsidRPr="00ED139F">
              <w:rPr>
                <w:vertAlign w:val="superscript"/>
              </w:rPr>
              <w:t>2</w:t>
            </w:r>
          </w:p>
        </w:tc>
        <w:tc>
          <w:tcPr>
            <w:tcW w:w="3903" w:type="dxa"/>
            <w:gridSpan w:val="4"/>
            <w:vMerge w:val="restart"/>
            <w:noWrap/>
            <w:hideMark/>
          </w:tcPr>
          <w:p w14:paraId="4AF93786" w14:textId="77777777" w:rsidR="00ED139F" w:rsidRPr="00ED139F" w:rsidRDefault="00ED139F" w:rsidP="00BC6320">
            <w:pPr>
              <w:tabs>
                <w:tab w:val="left" w:pos="2130"/>
              </w:tabs>
              <w:jc w:val="center"/>
            </w:pPr>
            <w:r w:rsidRPr="00ED139F">
              <w:t>-</w:t>
            </w:r>
          </w:p>
        </w:tc>
        <w:tc>
          <w:tcPr>
            <w:tcW w:w="852" w:type="dxa"/>
            <w:vMerge w:val="restart"/>
            <w:noWrap/>
            <w:hideMark/>
          </w:tcPr>
          <w:p w14:paraId="55D3DCC8" w14:textId="77777777" w:rsidR="00ED139F" w:rsidRPr="00ED139F" w:rsidRDefault="00ED139F" w:rsidP="00BC6320">
            <w:pPr>
              <w:tabs>
                <w:tab w:val="left" w:pos="2130"/>
              </w:tabs>
              <w:jc w:val="center"/>
            </w:pPr>
            <w:r w:rsidRPr="00ED139F">
              <w:t>-</w:t>
            </w:r>
          </w:p>
        </w:tc>
        <w:tc>
          <w:tcPr>
            <w:tcW w:w="2978" w:type="dxa"/>
            <w:gridSpan w:val="2"/>
            <w:vMerge w:val="restart"/>
            <w:noWrap/>
            <w:hideMark/>
          </w:tcPr>
          <w:p w14:paraId="3BC9BAF9" w14:textId="77777777" w:rsidR="00ED139F" w:rsidRPr="00ED139F" w:rsidRDefault="00ED139F" w:rsidP="00BC6320">
            <w:pPr>
              <w:tabs>
                <w:tab w:val="left" w:pos="2130"/>
              </w:tabs>
              <w:jc w:val="center"/>
            </w:pPr>
            <w:r w:rsidRPr="00ED139F">
              <w:t>-</w:t>
            </w:r>
          </w:p>
        </w:tc>
        <w:tc>
          <w:tcPr>
            <w:tcW w:w="1276" w:type="dxa"/>
            <w:vMerge w:val="restart"/>
            <w:noWrap/>
            <w:hideMark/>
          </w:tcPr>
          <w:p w14:paraId="4516C5E3" w14:textId="77777777" w:rsidR="00ED139F" w:rsidRPr="00ED139F" w:rsidRDefault="00ED139F" w:rsidP="00BC6320">
            <w:pPr>
              <w:tabs>
                <w:tab w:val="left" w:pos="2130"/>
              </w:tabs>
              <w:jc w:val="center"/>
              <w:rPr>
                <w:b/>
                <w:bCs/>
              </w:rPr>
            </w:pPr>
            <w:r w:rsidRPr="00ED139F">
              <w:rPr>
                <w:b/>
                <w:bCs/>
              </w:rPr>
              <w:t>458.22</w:t>
            </w:r>
          </w:p>
        </w:tc>
      </w:tr>
      <w:tr w:rsidR="00ED139F" w:rsidRPr="00ED139F" w14:paraId="15E76EDB" w14:textId="77777777" w:rsidTr="00ED139F">
        <w:trPr>
          <w:trHeight w:val="330"/>
        </w:trPr>
        <w:tc>
          <w:tcPr>
            <w:tcW w:w="736" w:type="dxa"/>
            <w:vMerge/>
            <w:hideMark/>
          </w:tcPr>
          <w:p w14:paraId="799B728C" w14:textId="77777777" w:rsidR="00ED139F" w:rsidRPr="00ED139F" w:rsidRDefault="00ED139F" w:rsidP="00BC6320">
            <w:pPr>
              <w:tabs>
                <w:tab w:val="left" w:pos="2130"/>
              </w:tabs>
              <w:jc w:val="center"/>
              <w:rPr>
                <w:b/>
                <w:bCs/>
              </w:rPr>
            </w:pPr>
          </w:p>
        </w:tc>
        <w:tc>
          <w:tcPr>
            <w:tcW w:w="3883" w:type="dxa"/>
            <w:noWrap/>
            <w:hideMark/>
          </w:tcPr>
          <w:p w14:paraId="5B86630A" w14:textId="77777777" w:rsidR="00ED139F" w:rsidRPr="00ED139F" w:rsidRDefault="00ED139F" w:rsidP="00ED139F">
            <w:pPr>
              <w:tabs>
                <w:tab w:val="left" w:pos="2130"/>
              </w:tabs>
            </w:pPr>
            <w:r w:rsidRPr="00ED139F">
              <w:t>Bằng diện tích trát ngoài(tường ngoài cộng cột,dầm)</w:t>
            </w:r>
          </w:p>
        </w:tc>
        <w:tc>
          <w:tcPr>
            <w:tcW w:w="939" w:type="dxa"/>
            <w:vMerge/>
            <w:hideMark/>
          </w:tcPr>
          <w:p w14:paraId="4D924BFA" w14:textId="77777777" w:rsidR="00ED139F" w:rsidRPr="00ED139F" w:rsidRDefault="00ED139F" w:rsidP="00BC6320">
            <w:pPr>
              <w:tabs>
                <w:tab w:val="left" w:pos="2130"/>
              </w:tabs>
              <w:jc w:val="center"/>
            </w:pPr>
          </w:p>
        </w:tc>
        <w:tc>
          <w:tcPr>
            <w:tcW w:w="3903" w:type="dxa"/>
            <w:gridSpan w:val="4"/>
            <w:vMerge/>
            <w:hideMark/>
          </w:tcPr>
          <w:p w14:paraId="00798B65" w14:textId="77777777" w:rsidR="00ED139F" w:rsidRPr="00ED139F" w:rsidRDefault="00ED139F" w:rsidP="00BC6320">
            <w:pPr>
              <w:tabs>
                <w:tab w:val="left" w:pos="2130"/>
              </w:tabs>
              <w:jc w:val="center"/>
            </w:pPr>
          </w:p>
        </w:tc>
        <w:tc>
          <w:tcPr>
            <w:tcW w:w="852" w:type="dxa"/>
            <w:vMerge/>
            <w:hideMark/>
          </w:tcPr>
          <w:p w14:paraId="51E53F70" w14:textId="77777777" w:rsidR="00ED139F" w:rsidRPr="00ED139F" w:rsidRDefault="00ED139F" w:rsidP="00BC6320">
            <w:pPr>
              <w:tabs>
                <w:tab w:val="left" w:pos="2130"/>
              </w:tabs>
              <w:jc w:val="center"/>
            </w:pPr>
          </w:p>
        </w:tc>
        <w:tc>
          <w:tcPr>
            <w:tcW w:w="2978" w:type="dxa"/>
            <w:gridSpan w:val="2"/>
            <w:vMerge/>
            <w:hideMark/>
          </w:tcPr>
          <w:p w14:paraId="62BF89CC" w14:textId="77777777" w:rsidR="00ED139F" w:rsidRPr="00ED139F" w:rsidRDefault="00ED139F" w:rsidP="00BC6320">
            <w:pPr>
              <w:tabs>
                <w:tab w:val="left" w:pos="2130"/>
              </w:tabs>
              <w:jc w:val="center"/>
            </w:pPr>
          </w:p>
        </w:tc>
        <w:tc>
          <w:tcPr>
            <w:tcW w:w="1276" w:type="dxa"/>
            <w:vMerge/>
            <w:hideMark/>
          </w:tcPr>
          <w:p w14:paraId="691641CE" w14:textId="77777777" w:rsidR="00ED139F" w:rsidRPr="00ED139F" w:rsidRDefault="00ED139F" w:rsidP="00BC6320">
            <w:pPr>
              <w:tabs>
                <w:tab w:val="left" w:pos="2130"/>
              </w:tabs>
              <w:jc w:val="center"/>
              <w:rPr>
                <w:b/>
                <w:bCs/>
              </w:rPr>
            </w:pPr>
          </w:p>
        </w:tc>
      </w:tr>
      <w:tr w:rsidR="00ED139F" w:rsidRPr="00ED139F" w14:paraId="0A25EC26" w14:textId="77777777" w:rsidTr="00ED139F">
        <w:trPr>
          <w:trHeight w:val="330"/>
        </w:trPr>
        <w:tc>
          <w:tcPr>
            <w:tcW w:w="736" w:type="dxa"/>
            <w:vMerge w:val="restart"/>
            <w:noWrap/>
            <w:hideMark/>
          </w:tcPr>
          <w:p w14:paraId="6A947410" w14:textId="77777777" w:rsidR="00ED139F" w:rsidRPr="00ED139F" w:rsidRDefault="00ED139F" w:rsidP="00BC6320">
            <w:pPr>
              <w:tabs>
                <w:tab w:val="left" w:pos="2130"/>
              </w:tabs>
              <w:jc w:val="center"/>
              <w:rPr>
                <w:b/>
                <w:bCs/>
              </w:rPr>
            </w:pPr>
            <w:r w:rsidRPr="00ED139F">
              <w:rPr>
                <w:b/>
                <w:bCs/>
              </w:rPr>
              <w:t>23</w:t>
            </w:r>
          </w:p>
        </w:tc>
        <w:tc>
          <w:tcPr>
            <w:tcW w:w="3883" w:type="dxa"/>
            <w:noWrap/>
            <w:hideMark/>
          </w:tcPr>
          <w:p w14:paraId="5C3585F8" w14:textId="77777777" w:rsidR="00ED139F" w:rsidRPr="00ED139F" w:rsidRDefault="00ED139F" w:rsidP="00ED139F">
            <w:pPr>
              <w:tabs>
                <w:tab w:val="left" w:pos="2130"/>
              </w:tabs>
              <w:rPr>
                <w:b/>
                <w:bCs/>
              </w:rPr>
            </w:pPr>
            <w:r w:rsidRPr="00ED139F">
              <w:rPr>
                <w:b/>
                <w:bCs/>
              </w:rPr>
              <w:t>LÁT NỀN</w:t>
            </w:r>
          </w:p>
        </w:tc>
        <w:tc>
          <w:tcPr>
            <w:tcW w:w="939" w:type="dxa"/>
            <w:vMerge w:val="restart"/>
            <w:noWrap/>
            <w:hideMark/>
          </w:tcPr>
          <w:p w14:paraId="0C61541D" w14:textId="5D45847A" w:rsidR="00ED139F" w:rsidRPr="00ED139F" w:rsidRDefault="00ED139F" w:rsidP="00BC6320">
            <w:pPr>
              <w:tabs>
                <w:tab w:val="left" w:pos="2130"/>
              </w:tabs>
              <w:jc w:val="center"/>
            </w:pPr>
            <w:r w:rsidRPr="00ED139F">
              <w:t>m</w:t>
            </w:r>
            <w:r w:rsidRPr="00ED139F">
              <w:rPr>
                <w:vertAlign w:val="superscript"/>
              </w:rPr>
              <w:t>2</w:t>
            </w:r>
          </w:p>
        </w:tc>
        <w:tc>
          <w:tcPr>
            <w:tcW w:w="1135" w:type="dxa"/>
            <w:noWrap/>
            <w:hideMark/>
          </w:tcPr>
          <w:p w14:paraId="0CE487EC" w14:textId="4EF818B5" w:rsidR="00ED139F" w:rsidRPr="00ED139F" w:rsidRDefault="00ED139F" w:rsidP="00BC6320">
            <w:pPr>
              <w:tabs>
                <w:tab w:val="left" w:pos="2130"/>
              </w:tabs>
              <w:jc w:val="center"/>
            </w:pPr>
          </w:p>
        </w:tc>
        <w:tc>
          <w:tcPr>
            <w:tcW w:w="801" w:type="dxa"/>
            <w:noWrap/>
            <w:hideMark/>
          </w:tcPr>
          <w:p w14:paraId="363F22BB" w14:textId="1ED8B02C" w:rsidR="00ED139F" w:rsidRPr="00ED139F" w:rsidRDefault="00ED139F" w:rsidP="00BC6320">
            <w:pPr>
              <w:tabs>
                <w:tab w:val="left" w:pos="2130"/>
              </w:tabs>
              <w:jc w:val="center"/>
            </w:pPr>
          </w:p>
        </w:tc>
        <w:tc>
          <w:tcPr>
            <w:tcW w:w="1109" w:type="dxa"/>
            <w:noWrap/>
            <w:hideMark/>
          </w:tcPr>
          <w:p w14:paraId="2F242A0A" w14:textId="79EB4858" w:rsidR="00ED139F" w:rsidRPr="00ED139F" w:rsidRDefault="00ED139F" w:rsidP="00BC6320">
            <w:pPr>
              <w:tabs>
                <w:tab w:val="left" w:pos="2130"/>
              </w:tabs>
              <w:jc w:val="center"/>
            </w:pPr>
          </w:p>
        </w:tc>
        <w:tc>
          <w:tcPr>
            <w:tcW w:w="858" w:type="dxa"/>
            <w:noWrap/>
            <w:hideMark/>
          </w:tcPr>
          <w:p w14:paraId="196D8DC3" w14:textId="5243594B" w:rsidR="00ED139F" w:rsidRPr="00ED139F" w:rsidRDefault="00ED139F" w:rsidP="00BC6320">
            <w:pPr>
              <w:tabs>
                <w:tab w:val="left" w:pos="2130"/>
              </w:tabs>
              <w:jc w:val="center"/>
            </w:pPr>
          </w:p>
        </w:tc>
        <w:tc>
          <w:tcPr>
            <w:tcW w:w="852" w:type="dxa"/>
            <w:vMerge w:val="restart"/>
            <w:noWrap/>
            <w:hideMark/>
          </w:tcPr>
          <w:p w14:paraId="1AE43A4C" w14:textId="77777777" w:rsidR="00ED139F" w:rsidRPr="00ED139F" w:rsidRDefault="00ED139F" w:rsidP="00BC6320">
            <w:pPr>
              <w:tabs>
                <w:tab w:val="left" w:pos="2130"/>
              </w:tabs>
              <w:jc w:val="center"/>
            </w:pPr>
            <w:r w:rsidRPr="00ED139F">
              <w:t>-</w:t>
            </w:r>
          </w:p>
        </w:tc>
        <w:tc>
          <w:tcPr>
            <w:tcW w:w="1419" w:type="dxa"/>
            <w:noWrap/>
            <w:hideMark/>
          </w:tcPr>
          <w:p w14:paraId="409D41E3" w14:textId="7CC57FDD" w:rsidR="00ED139F" w:rsidRPr="00ED139F" w:rsidRDefault="00ED139F" w:rsidP="00BC6320">
            <w:pPr>
              <w:tabs>
                <w:tab w:val="left" w:pos="2130"/>
              </w:tabs>
              <w:jc w:val="center"/>
            </w:pPr>
          </w:p>
        </w:tc>
        <w:tc>
          <w:tcPr>
            <w:tcW w:w="1559" w:type="dxa"/>
            <w:noWrap/>
            <w:hideMark/>
          </w:tcPr>
          <w:p w14:paraId="6BF577DB" w14:textId="3FC73786" w:rsidR="00ED139F" w:rsidRPr="00ED139F" w:rsidRDefault="00ED139F" w:rsidP="00BC6320">
            <w:pPr>
              <w:tabs>
                <w:tab w:val="left" w:pos="2130"/>
              </w:tabs>
              <w:jc w:val="center"/>
            </w:pPr>
          </w:p>
        </w:tc>
        <w:tc>
          <w:tcPr>
            <w:tcW w:w="1276" w:type="dxa"/>
            <w:noWrap/>
            <w:hideMark/>
          </w:tcPr>
          <w:p w14:paraId="4303F6F5" w14:textId="77777777" w:rsidR="00ED139F" w:rsidRPr="00ED139F" w:rsidRDefault="00ED139F" w:rsidP="00BC6320">
            <w:pPr>
              <w:tabs>
                <w:tab w:val="left" w:pos="2130"/>
              </w:tabs>
              <w:jc w:val="center"/>
              <w:rPr>
                <w:b/>
                <w:bCs/>
              </w:rPr>
            </w:pPr>
            <w:r w:rsidRPr="00ED139F">
              <w:rPr>
                <w:b/>
                <w:bCs/>
              </w:rPr>
              <w:t>621.39</w:t>
            </w:r>
          </w:p>
        </w:tc>
      </w:tr>
      <w:tr w:rsidR="00ED139F" w:rsidRPr="00ED139F" w14:paraId="443F5E87" w14:textId="77777777" w:rsidTr="00ED139F">
        <w:trPr>
          <w:trHeight w:val="330"/>
        </w:trPr>
        <w:tc>
          <w:tcPr>
            <w:tcW w:w="736" w:type="dxa"/>
            <w:vMerge/>
            <w:hideMark/>
          </w:tcPr>
          <w:p w14:paraId="6BE12ACB" w14:textId="77777777" w:rsidR="00ED139F" w:rsidRPr="00ED139F" w:rsidRDefault="00ED139F" w:rsidP="00ED139F">
            <w:pPr>
              <w:tabs>
                <w:tab w:val="left" w:pos="2130"/>
              </w:tabs>
              <w:rPr>
                <w:b/>
                <w:bCs/>
              </w:rPr>
            </w:pPr>
          </w:p>
        </w:tc>
        <w:tc>
          <w:tcPr>
            <w:tcW w:w="3883" w:type="dxa"/>
            <w:noWrap/>
            <w:hideMark/>
          </w:tcPr>
          <w:p w14:paraId="3833A868" w14:textId="77777777" w:rsidR="00ED139F" w:rsidRPr="00ED139F" w:rsidRDefault="00ED139F" w:rsidP="00ED139F">
            <w:pPr>
              <w:tabs>
                <w:tab w:val="left" w:pos="2130"/>
              </w:tabs>
            </w:pPr>
            <w:r w:rsidRPr="00ED139F">
              <w:t>S1: 4,5x5m</w:t>
            </w:r>
          </w:p>
        </w:tc>
        <w:tc>
          <w:tcPr>
            <w:tcW w:w="939" w:type="dxa"/>
            <w:vMerge/>
            <w:hideMark/>
          </w:tcPr>
          <w:p w14:paraId="30D05E98" w14:textId="77777777" w:rsidR="00ED139F" w:rsidRPr="00ED139F" w:rsidRDefault="00ED139F" w:rsidP="00BC6320">
            <w:pPr>
              <w:tabs>
                <w:tab w:val="left" w:pos="2130"/>
              </w:tabs>
              <w:jc w:val="center"/>
            </w:pPr>
          </w:p>
        </w:tc>
        <w:tc>
          <w:tcPr>
            <w:tcW w:w="1135" w:type="dxa"/>
            <w:noWrap/>
            <w:hideMark/>
          </w:tcPr>
          <w:p w14:paraId="44C9CBA1" w14:textId="77777777" w:rsidR="00ED139F" w:rsidRPr="00ED139F" w:rsidRDefault="00ED139F" w:rsidP="00BC6320">
            <w:pPr>
              <w:tabs>
                <w:tab w:val="left" w:pos="2130"/>
              </w:tabs>
              <w:jc w:val="center"/>
            </w:pPr>
            <w:r w:rsidRPr="00ED139F">
              <w:t>4</w:t>
            </w:r>
          </w:p>
        </w:tc>
        <w:tc>
          <w:tcPr>
            <w:tcW w:w="801" w:type="dxa"/>
            <w:noWrap/>
            <w:hideMark/>
          </w:tcPr>
          <w:p w14:paraId="0C95B43C" w14:textId="77777777" w:rsidR="00ED139F" w:rsidRPr="00ED139F" w:rsidRDefault="00ED139F" w:rsidP="00BC6320">
            <w:pPr>
              <w:tabs>
                <w:tab w:val="left" w:pos="2130"/>
              </w:tabs>
              <w:jc w:val="center"/>
            </w:pPr>
            <w:r w:rsidRPr="00ED139F">
              <w:t>4.2</w:t>
            </w:r>
          </w:p>
        </w:tc>
        <w:tc>
          <w:tcPr>
            <w:tcW w:w="1109" w:type="dxa"/>
            <w:noWrap/>
            <w:hideMark/>
          </w:tcPr>
          <w:p w14:paraId="663025FB" w14:textId="77777777" w:rsidR="00ED139F" w:rsidRPr="00ED139F" w:rsidRDefault="00ED139F" w:rsidP="00BC6320">
            <w:pPr>
              <w:tabs>
                <w:tab w:val="left" w:pos="2130"/>
              </w:tabs>
              <w:jc w:val="center"/>
            </w:pPr>
            <w:r w:rsidRPr="00ED139F">
              <w:t>4.8</w:t>
            </w:r>
          </w:p>
        </w:tc>
        <w:tc>
          <w:tcPr>
            <w:tcW w:w="858" w:type="dxa"/>
            <w:noWrap/>
            <w:hideMark/>
          </w:tcPr>
          <w:p w14:paraId="602DF343" w14:textId="58A9DB6E" w:rsidR="00ED139F" w:rsidRPr="00ED139F" w:rsidRDefault="00ED139F" w:rsidP="00BC6320">
            <w:pPr>
              <w:tabs>
                <w:tab w:val="left" w:pos="2130"/>
              </w:tabs>
              <w:jc w:val="center"/>
            </w:pPr>
          </w:p>
        </w:tc>
        <w:tc>
          <w:tcPr>
            <w:tcW w:w="852" w:type="dxa"/>
            <w:vMerge/>
            <w:hideMark/>
          </w:tcPr>
          <w:p w14:paraId="5DDA2C73" w14:textId="77777777" w:rsidR="00ED139F" w:rsidRPr="00ED139F" w:rsidRDefault="00ED139F" w:rsidP="00BC6320">
            <w:pPr>
              <w:tabs>
                <w:tab w:val="left" w:pos="2130"/>
              </w:tabs>
              <w:jc w:val="center"/>
            </w:pPr>
          </w:p>
        </w:tc>
        <w:tc>
          <w:tcPr>
            <w:tcW w:w="1419" w:type="dxa"/>
            <w:noWrap/>
            <w:hideMark/>
          </w:tcPr>
          <w:p w14:paraId="15E83330" w14:textId="77777777" w:rsidR="00ED139F" w:rsidRPr="00ED139F" w:rsidRDefault="00ED139F" w:rsidP="00BC6320">
            <w:pPr>
              <w:tabs>
                <w:tab w:val="left" w:pos="2130"/>
              </w:tabs>
              <w:jc w:val="center"/>
            </w:pPr>
            <w:r w:rsidRPr="00ED139F">
              <w:t>20.16</w:t>
            </w:r>
          </w:p>
        </w:tc>
        <w:tc>
          <w:tcPr>
            <w:tcW w:w="1559" w:type="dxa"/>
            <w:noWrap/>
            <w:hideMark/>
          </w:tcPr>
          <w:p w14:paraId="08007223" w14:textId="77777777" w:rsidR="00ED139F" w:rsidRPr="00ED139F" w:rsidRDefault="00ED139F" w:rsidP="00BC6320">
            <w:pPr>
              <w:tabs>
                <w:tab w:val="left" w:pos="2130"/>
              </w:tabs>
              <w:jc w:val="center"/>
            </w:pPr>
            <w:r w:rsidRPr="00ED139F">
              <w:t>80.64</w:t>
            </w:r>
          </w:p>
        </w:tc>
        <w:tc>
          <w:tcPr>
            <w:tcW w:w="1276" w:type="dxa"/>
            <w:noWrap/>
            <w:hideMark/>
          </w:tcPr>
          <w:p w14:paraId="142756F3" w14:textId="0753FD4E" w:rsidR="00ED139F" w:rsidRPr="00ED139F" w:rsidRDefault="00ED139F" w:rsidP="00BC6320">
            <w:pPr>
              <w:tabs>
                <w:tab w:val="left" w:pos="2130"/>
              </w:tabs>
              <w:jc w:val="center"/>
              <w:rPr>
                <w:b/>
                <w:bCs/>
              </w:rPr>
            </w:pPr>
          </w:p>
        </w:tc>
      </w:tr>
      <w:tr w:rsidR="00ED139F" w:rsidRPr="00ED139F" w14:paraId="2AFEF011" w14:textId="77777777" w:rsidTr="00ED139F">
        <w:trPr>
          <w:trHeight w:val="330"/>
        </w:trPr>
        <w:tc>
          <w:tcPr>
            <w:tcW w:w="736" w:type="dxa"/>
            <w:vMerge/>
            <w:hideMark/>
          </w:tcPr>
          <w:p w14:paraId="4E1A2800" w14:textId="77777777" w:rsidR="00ED139F" w:rsidRPr="00ED139F" w:rsidRDefault="00ED139F" w:rsidP="00ED139F">
            <w:pPr>
              <w:tabs>
                <w:tab w:val="left" w:pos="2130"/>
              </w:tabs>
              <w:rPr>
                <w:b/>
                <w:bCs/>
              </w:rPr>
            </w:pPr>
          </w:p>
        </w:tc>
        <w:tc>
          <w:tcPr>
            <w:tcW w:w="3883" w:type="dxa"/>
            <w:noWrap/>
            <w:hideMark/>
          </w:tcPr>
          <w:p w14:paraId="5C7D625D" w14:textId="77777777" w:rsidR="00ED139F" w:rsidRPr="00ED139F" w:rsidRDefault="00ED139F" w:rsidP="00ED139F">
            <w:pPr>
              <w:tabs>
                <w:tab w:val="left" w:pos="2130"/>
              </w:tabs>
            </w:pPr>
            <w:r w:rsidRPr="00ED139F">
              <w:t>S2: 4,5x5m</w:t>
            </w:r>
          </w:p>
        </w:tc>
        <w:tc>
          <w:tcPr>
            <w:tcW w:w="939" w:type="dxa"/>
            <w:vMerge/>
            <w:hideMark/>
          </w:tcPr>
          <w:p w14:paraId="513365DF" w14:textId="77777777" w:rsidR="00ED139F" w:rsidRPr="00ED139F" w:rsidRDefault="00ED139F" w:rsidP="00BC6320">
            <w:pPr>
              <w:tabs>
                <w:tab w:val="left" w:pos="2130"/>
              </w:tabs>
              <w:jc w:val="center"/>
            </w:pPr>
          </w:p>
        </w:tc>
        <w:tc>
          <w:tcPr>
            <w:tcW w:w="1135" w:type="dxa"/>
            <w:noWrap/>
            <w:hideMark/>
          </w:tcPr>
          <w:p w14:paraId="3BD7FEEB" w14:textId="77777777" w:rsidR="00ED139F" w:rsidRPr="00ED139F" w:rsidRDefault="00ED139F" w:rsidP="00BC6320">
            <w:pPr>
              <w:tabs>
                <w:tab w:val="left" w:pos="2130"/>
              </w:tabs>
              <w:jc w:val="center"/>
            </w:pPr>
            <w:r w:rsidRPr="00ED139F">
              <w:t>1</w:t>
            </w:r>
          </w:p>
        </w:tc>
        <w:tc>
          <w:tcPr>
            <w:tcW w:w="801" w:type="dxa"/>
            <w:noWrap/>
            <w:hideMark/>
          </w:tcPr>
          <w:p w14:paraId="685B4E37" w14:textId="77777777" w:rsidR="00ED139F" w:rsidRPr="00ED139F" w:rsidRDefault="00ED139F" w:rsidP="00BC6320">
            <w:pPr>
              <w:tabs>
                <w:tab w:val="left" w:pos="2130"/>
              </w:tabs>
              <w:jc w:val="center"/>
            </w:pPr>
            <w:r w:rsidRPr="00ED139F">
              <w:t>4.2</w:t>
            </w:r>
          </w:p>
        </w:tc>
        <w:tc>
          <w:tcPr>
            <w:tcW w:w="1109" w:type="dxa"/>
            <w:noWrap/>
            <w:hideMark/>
          </w:tcPr>
          <w:p w14:paraId="11D493D0" w14:textId="77777777" w:rsidR="00ED139F" w:rsidRPr="00ED139F" w:rsidRDefault="00ED139F" w:rsidP="00BC6320">
            <w:pPr>
              <w:tabs>
                <w:tab w:val="left" w:pos="2130"/>
              </w:tabs>
              <w:jc w:val="center"/>
            </w:pPr>
            <w:r w:rsidRPr="00ED139F">
              <w:t>4.8</w:t>
            </w:r>
          </w:p>
        </w:tc>
        <w:tc>
          <w:tcPr>
            <w:tcW w:w="858" w:type="dxa"/>
            <w:noWrap/>
            <w:hideMark/>
          </w:tcPr>
          <w:p w14:paraId="23374165" w14:textId="3C2953DB" w:rsidR="00ED139F" w:rsidRPr="00ED139F" w:rsidRDefault="00ED139F" w:rsidP="00BC6320">
            <w:pPr>
              <w:tabs>
                <w:tab w:val="left" w:pos="2130"/>
              </w:tabs>
              <w:jc w:val="center"/>
            </w:pPr>
          </w:p>
        </w:tc>
        <w:tc>
          <w:tcPr>
            <w:tcW w:w="852" w:type="dxa"/>
            <w:vMerge/>
            <w:hideMark/>
          </w:tcPr>
          <w:p w14:paraId="19D48753" w14:textId="77777777" w:rsidR="00ED139F" w:rsidRPr="00ED139F" w:rsidRDefault="00ED139F" w:rsidP="00BC6320">
            <w:pPr>
              <w:tabs>
                <w:tab w:val="left" w:pos="2130"/>
              </w:tabs>
              <w:jc w:val="center"/>
            </w:pPr>
          </w:p>
        </w:tc>
        <w:tc>
          <w:tcPr>
            <w:tcW w:w="1419" w:type="dxa"/>
            <w:noWrap/>
            <w:hideMark/>
          </w:tcPr>
          <w:p w14:paraId="09584782" w14:textId="77777777" w:rsidR="00ED139F" w:rsidRPr="00ED139F" w:rsidRDefault="00ED139F" w:rsidP="00BC6320">
            <w:pPr>
              <w:tabs>
                <w:tab w:val="left" w:pos="2130"/>
              </w:tabs>
              <w:jc w:val="center"/>
            </w:pPr>
            <w:r w:rsidRPr="00ED139F">
              <w:t>20.16</w:t>
            </w:r>
          </w:p>
        </w:tc>
        <w:tc>
          <w:tcPr>
            <w:tcW w:w="1559" w:type="dxa"/>
            <w:noWrap/>
            <w:hideMark/>
          </w:tcPr>
          <w:p w14:paraId="1ABBFD3A" w14:textId="77777777" w:rsidR="00ED139F" w:rsidRPr="00ED139F" w:rsidRDefault="00ED139F" w:rsidP="00BC6320">
            <w:pPr>
              <w:tabs>
                <w:tab w:val="left" w:pos="2130"/>
              </w:tabs>
              <w:jc w:val="center"/>
            </w:pPr>
            <w:r w:rsidRPr="00ED139F">
              <w:t>20.16</w:t>
            </w:r>
          </w:p>
        </w:tc>
        <w:tc>
          <w:tcPr>
            <w:tcW w:w="1276" w:type="dxa"/>
            <w:noWrap/>
            <w:hideMark/>
          </w:tcPr>
          <w:p w14:paraId="38EE59FC" w14:textId="1882CD15" w:rsidR="00ED139F" w:rsidRPr="00ED139F" w:rsidRDefault="00ED139F" w:rsidP="00BC6320">
            <w:pPr>
              <w:tabs>
                <w:tab w:val="left" w:pos="2130"/>
              </w:tabs>
              <w:jc w:val="center"/>
              <w:rPr>
                <w:b/>
                <w:bCs/>
              </w:rPr>
            </w:pPr>
          </w:p>
        </w:tc>
      </w:tr>
      <w:tr w:rsidR="00ED139F" w:rsidRPr="00ED139F" w14:paraId="47849796" w14:textId="77777777" w:rsidTr="00ED139F">
        <w:trPr>
          <w:trHeight w:val="330"/>
        </w:trPr>
        <w:tc>
          <w:tcPr>
            <w:tcW w:w="736" w:type="dxa"/>
            <w:vMerge/>
            <w:hideMark/>
          </w:tcPr>
          <w:p w14:paraId="114C75A6" w14:textId="77777777" w:rsidR="00ED139F" w:rsidRPr="00ED139F" w:rsidRDefault="00ED139F" w:rsidP="00ED139F">
            <w:pPr>
              <w:tabs>
                <w:tab w:val="left" w:pos="2130"/>
              </w:tabs>
              <w:rPr>
                <w:b/>
                <w:bCs/>
              </w:rPr>
            </w:pPr>
          </w:p>
        </w:tc>
        <w:tc>
          <w:tcPr>
            <w:tcW w:w="3883" w:type="dxa"/>
            <w:noWrap/>
            <w:hideMark/>
          </w:tcPr>
          <w:p w14:paraId="3D4A20FF" w14:textId="77777777" w:rsidR="00ED139F" w:rsidRPr="00ED139F" w:rsidRDefault="00ED139F" w:rsidP="00ED139F">
            <w:pPr>
              <w:tabs>
                <w:tab w:val="left" w:pos="2130"/>
              </w:tabs>
            </w:pPr>
            <w:r w:rsidRPr="00ED139F">
              <w:t>S3: 4,5x5m</w:t>
            </w:r>
          </w:p>
        </w:tc>
        <w:tc>
          <w:tcPr>
            <w:tcW w:w="939" w:type="dxa"/>
            <w:vMerge/>
            <w:hideMark/>
          </w:tcPr>
          <w:p w14:paraId="5FE0993F" w14:textId="77777777" w:rsidR="00ED139F" w:rsidRPr="00ED139F" w:rsidRDefault="00ED139F" w:rsidP="00BC6320">
            <w:pPr>
              <w:tabs>
                <w:tab w:val="left" w:pos="2130"/>
              </w:tabs>
              <w:jc w:val="center"/>
            </w:pPr>
          </w:p>
        </w:tc>
        <w:tc>
          <w:tcPr>
            <w:tcW w:w="1135" w:type="dxa"/>
            <w:noWrap/>
            <w:hideMark/>
          </w:tcPr>
          <w:p w14:paraId="4663F215" w14:textId="77777777" w:rsidR="00ED139F" w:rsidRPr="00ED139F" w:rsidRDefault="00ED139F" w:rsidP="00BC6320">
            <w:pPr>
              <w:tabs>
                <w:tab w:val="left" w:pos="2130"/>
              </w:tabs>
              <w:jc w:val="center"/>
            </w:pPr>
            <w:r w:rsidRPr="00ED139F">
              <w:t>3</w:t>
            </w:r>
          </w:p>
        </w:tc>
        <w:tc>
          <w:tcPr>
            <w:tcW w:w="801" w:type="dxa"/>
            <w:noWrap/>
            <w:hideMark/>
          </w:tcPr>
          <w:p w14:paraId="034AF490" w14:textId="77777777" w:rsidR="00ED139F" w:rsidRPr="00ED139F" w:rsidRDefault="00ED139F" w:rsidP="00BC6320">
            <w:pPr>
              <w:tabs>
                <w:tab w:val="left" w:pos="2130"/>
              </w:tabs>
              <w:jc w:val="center"/>
            </w:pPr>
            <w:r w:rsidRPr="00ED139F">
              <w:t>4.2</w:t>
            </w:r>
          </w:p>
        </w:tc>
        <w:tc>
          <w:tcPr>
            <w:tcW w:w="1109" w:type="dxa"/>
            <w:noWrap/>
            <w:hideMark/>
          </w:tcPr>
          <w:p w14:paraId="6D94DF1F" w14:textId="77777777" w:rsidR="00ED139F" w:rsidRPr="00ED139F" w:rsidRDefault="00ED139F" w:rsidP="00BC6320">
            <w:pPr>
              <w:tabs>
                <w:tab w:val="left" w:pos="2130"/>
              </w:tabs>
              <w:jc w:val="center"/>
            </w:pPr>
            <w:r w:rsidRPr="00ED139F">
              <w:t>4.8</w:t>
            </w:r>
          </w:p>
        </w:tc>
        <w:tc>
          <w:tcPr>
            <w:tcW w:w="858" w:type="dxa"/>
            <w:noWrap/>
            <w:hideMark/>
          </w:tcPr>
          <w:p w14:paraId="0340ABEB" w14:textId="6D024DE8" w:rsidR="00ED139F" w:rsidRPr="00ED139F" w:rsidRDefault="00ED139F" w:rsidP="00BC6320">
            <w:pPr>
              <w:tabs>
                <w:tab w:val="left" w:pos="2130"/>
              </w:tabs>
              <w:jc w:val="center"/>
            </w:pPr>
          </w:p>
        </w:tc>
        <w:tc>
          <w:tcPr>
            <w:tcW w:w="852" w:type="dxa"/>
            <w:vMerge/>
            <w:hideMark/>
          </w:tcPr>
          <w:p w14:paraId="630FFFF4" w14:textId="77777777" w:rsidR="00ED139F" w:rsidRPr="00ED139F" w:rsidRDefault="00ED139F" w:rsidP="00BC6320">
            <w:pPr>
              <w:tabs>
                <w:tab w:val="left" w:pos="2130"/>
              </w:tabs>
              <w:jc w:val="center"/>
            </w:pPr>
          </w:p>
        </w:tc>
        <w:tc>
          <w:tcPr>
            <w:tcW w:w="1419" w:type="dxa"/>
            <w:noWrap/>
            <w:hideMark/>
          </w:tcPr>
          <w:p w14:paraId="77DB2C93" w14:textId="77777777" w:rsidR="00ED139F" w:rsidRPr="00ED139F" w:rsidRDefault="00ED139F" w:rsidP="00BC6320">
            <w:pPr>
              <w:tabs>
                <w:tab w:val="left" w:pos="2130"/>
              </w:tabs>
              <w:jc w:val="center"/>
            </w:pPr>
            <w:r w:rsidRPr="00ED139F">
              <w:t>20.16</w:t>
            </w:r>
          </w:p>
        </w:tc>
        <w:tc>
          <w:tcPr>
            <w:tcW w:w="1559" w:type="dxa"/>
            <w:noWrap/>
            <w:hideMark/>
          </w:tcPr>
          <w:p w14:paraId="2E49FAB1" w14:textId="77777777" w:rsidR="00ED139F" w:rsidRPr="00ED139F" w:rsidRDefault="00ED139F" w:rsidP="00BC6320">
            <w:pPr>
              <w:tabs>
                <w:tab w:val="left" w:pos="2130"/>
              </w:tabs>
              <w:jc w:val="center"/>
            </w:pPr>
            <w:r w:rsidRPr="00ED139F">
              <w:t>60.48</w:t>
            </w:r>
          </w:p>
        </w:tc>
        <w:tc>
          <w:tcPr>
            <w:tcW w:w="1276" w:type="dxa"/>
            <w:noWrap/>
            <w:hideMark/>
          </w:tcPr>
          <w:p w14:paraId="6723125E" w14:textId="0C73AEBA" w:rsidR="00ED139F" w:rsidRPr="00ED139F" w:rsidRDefault="00ED139F" w:rsidP="00BC6320">
            <w:pPr>
              <w:tabs>
                <w:tab w:val="left" w:pos="2130"/>
              </w:tabs>
              <w:jc w:val="center"/>
              <w:rPr>
                <w:b/>
                <w:bCs/>
              </w:rPr>
            </w:pPr>
          </w:p>
        </w:tc>
      </w:tr>
      <w:tr w:rsidR="00ED139F" w:rsidRPr="00ED139F" w14:paraId="502EDD03" w14:textId="77777777" w:rsidTr="00ED139F">
        <w:trPr>
          <w:trHeight w:val="330"/>
        </w:trPr>
        <w:tc>
          <w:tcPr>
            <w:tcW w:w="736" w:type="dxa"/>
            <w:vMerge/>
            <w:hideMark/>
          </w:tcPr>
          <w:p w14:paraId="44B81D80" w14:textId="77777777" w:rsidR="00ED139F" w:rsidRPr="00ED139F" w:rsidRDefault="00ED139F" w:rsidP="00ED139F">
            <w:pPr>
              <w:tabs>
                <w:tab w:val="left" w:pos="2130"/>
              </w:tabs>
              <w:rPr>
                <w:b/>
                <w:bCs/>
              </w:rPr>
            </w:pPr>
          </w:p>
        </w:tc>
        <w:tc>
          <w:tcPr>
            <w:tcW w:w="3883" w:type="dxa"/>
            <w:noWrap/>
            <w:hideMark/>
          </w:tcPr>
          <w:p w14:paraId="66508054" w14:textId="77777777" w:rsidR="00ED139F" w:rsidRPr="00ED139F" w:rsidRDefault="00ED139F" w:rsidP="00ED139F">
            <w:pPr>
              <w:tabs>
                <w:tab w:val="left" w:pos="2130"/>
              </w:tabs>
            </w:pPr>
            <w:r w:rsidRPr="00ED139F">
              <w:t>S4: 4,5x6m</w:t>
            </w:r>
          </w:p>
        </w:tc>
        <w:tc>
          <w:tcPr>
            <w:tcW w:w="939" w:type="dxa"/>
            <w:vMerge/>
            <w:hideMark/>
          </w:tcPr>
          <w:p w14:paraId="395805A3" w14:textId="77777777" w:rsidR="00ED139F" w:rsidRPr="00ED139F" w:rsidRDefault="00ED139F" w:rsidP="00BC6320">
            <w:pPr>
              <w:tabs>
                <w:tab w:val="left" w:pos="2130"/>
              </w:tabs>
              <w:jc w:val="center"/>
            </w:pPr>
          </w:p>
        </w:tc>
        <w:tc>
          <w:tcPr>
            <w:tcW w:w="1135" w:type="dxa"/>
            <w:noWrap/>
            <w:hideMark/>
          </w:tcPr>
          <w:p w14:paraId="00DD0002" w14:textId="77777777" w:rsidR="00ED139F" w:rsidRPr="00ED139F" w:rsidRDefault="00ED139F" w:rsidP="00BC6320">
            <w:pPr>
              <w:tabs>
                <w:tab w:val="left" w:pos="2130"/>
              </w:tabs>
              <w:jc w:val="center"/>
            </w:pPr>
            <w:r w:rsidRPr="00ED139F">
              <w:t>4</w:t>
            </w:r>
          </w:p>
        </w:tc>
        <w:tc>
          <w:tcPr>
            <w:tcW w:w="801" w:type="dxa"/>
            <w:noWrap/>
            <w:hideMark/>
          </w:tcPr>
          <w:p w14:paraId="3955EC46" w14:textId="77777777" w:rsidR="00ED139F" w:rsidRPr="00ED139F" w:rsidRDefault="00ED139F" w:rsidP="00BC6320">
            <w:pPr>
              <w:tabs>
                <w:tab w:val="left" w:pos="2130"/>
              </w:tabs>
              <w:jc w:val="center"/>
            </w:pPr>
            <w:r w:rsidRPr="00ED139F">
              <w:t>4.2</w:t>
            </w:r>
          </w:p>
        </w:tc>
        <w:tc>
          <w:tcPr>
            <w:tcW w:w="1109" w:type="dxa"/>
            <w:noWrap/>
            <w:hideMark/>
          </w:tcPr>
          <w:p w14:paraId="3055FEF7" w14:textId="77777777" w:rsidR="00ED139F" w:rsidRPr="00ED139F" w:rsidRDefault="00ED139F" w:rsidP="00BC6320">
            <w:pPr>
              <w:tabs>
                <w:tab w:val="left" w:pos="2130"/>
              </w:tabs>
              <w:jc w:val="center"/>
            </w:pPr>
            <w:r w:rsidRPr="00ED139F">
              <w:t>5.8</w:t>
            </w:r>
          </w:p>
        </w:tc>
        <w:tc>
          <w:tcPr>
            <w:tcW w:w="858" w:type="dxa"/>
            <w:noWrap/>
            <w:hideMark/>
          </w:tcPr>
          <w:p w14:paraId="6E231E3F" w14:textId="4D02C958" w:rsidR="00ED139F" w:rsidRPr="00ED139F" w:rsidRDefault="00ED139F" w:rsidP="00BC6320">
            <w:pPr>
              <w:tabs>
                <w:tab w:val="left" w:pos="2130"/>
              </w:tabs>
              <w:jc w:val="center"/>
            </w:pPr>
          </w:p>
        </w:tc>
        <w:tc>
          <w:tcPr>
            <w:tcW w:w="852" w:type="dxa"/>
            <w:vMerge/>
            <w:hideMark/>
          </w:tcPr>
          <w:p w14:paraId="544C52E4" w14:textId="77777777" w:rsidR="00ED139F" w:rsidRPr="00ED139F" w:rsidRDefault="00ED139F" w:rsidP="00BC6320">
            <w:pPr>
              <w:tabs>
                <w:tab w:val="left" w:pos="2130"/>
              </w:tabs>
              <w:jc w:val="center"/>
            </w:pPr>
          </w:p>
        </w:tc>
        <w:tc>
          <w:tcPr>
            <w:tcW w:w="1419" w:type="dxa"/>
            <w:noWrap/>
            <w:hideMark/>
          </w:tcPr>
          <w:p w14:paraId="0F14E659" w14:textId="77777777" w:rsidR="00ED139F" w:rsidRPr="00ED139F" w:rsidRDefault="00ED139F" w:rsidP="00BC6320">
            <w:pPr>
              <w:tabs>
                <w:tab w:val="left" w:pos="2130"/>
              </w:tabs>
              <w:jc w:val="center"/>
            </w:pPr>
            <w:r w:rsidRPr="00ED139F">
              <w:t>24.36</w:t>
            </w:r>
          </w:p>
        </w:tc>
        <w:tc>
          <w:tcPr>
            <w:tcW w:w="1559" w:type="dxa"/>
            <w:noWrap/>
            <w:hideMark/>
          </w:tcPr>
          <w:p w14:paraId="2FD59EED" w14:textId="77777777" w:rsidR="00ED139F" w:rsidRPr="00ED139F" w:rsidRDefault="00ED139F" w:rsidP="00BC6320">
            <w:pPr>
              <w:tabs>
                <w:tab w:val="left" w:pos="2130"/>
              </w:tabs>
              <w:jc w:val="center"/>
            </w:pPr>
            <w:r w:rsidRPr="00ED139F">
              <w:t>97.44</w:t>
            </w:r>
          </w:p>
        </w:tc>
        <w:tc>
          <w:tcPr>
            <w:tcW w:w="1276" w:type="dxa"/>
            <w:noWrap/>
            <w:hideMark/>
          </w:tcPr>
          <w:p w14:paraId="313EC596" w14:textId="7EF32283" w:rsidR="00ED139F" w:rsidRPr="00ED139F" w:rsidRDefault="00ED139F" w:rsidP="00BC6320">
            <w:pPr>
              <w:tabs>
                <w:tab w:val="left" w:pos="2130"/>
              </w:tabs>
              <w:jc w:val="center"/>
              <w:rPr>
                <w:b/>
                <w:bCs/>
              </w:rPr>
            </w:pPr>
          </w:p>
        </w:tc>
      </w:tr>
      <w:tr w:rsidR="00ED139F" w:rsidRPr="00ED139F" w14:paraId="5D48EE46" w14:textId="77777777" w:rsidTr="00ED139F">
        <w:trPr>
          <w:trHeight w:val="330"/>
        </w:trPr>
        <w:tc>
          <w:tcPr>
            <w:tcW w:w="736" w:type="dxa"/>
            <w:vMerge/>
            <w:hideMark/>
          </w:tcPr>
          <w:p w14:paraId="30E1ADE8" w14:textId="77777777" w:rsidR="00ED139F" w:rsidRPr="00ED139F" w:rsidRDefault="00ED139F" w:rsidP="00ED139F">
            <w:pPr>
              <w:tabs>
                <w:tab w:val="left" w:pos="2130"/>
              </w:tabs>
              <w:rPr>
                <w:b/>
                <w:bCs/>
              </w:rPr>
            </w:pPr>
          </w:p>
        </w:tc>
        <w:tc>
          <w:tcPr>
            <w:tcW w:w="3883" w:type="dxa"/>
            <w:noWrap/>
            <w:hideMark/>
          </w:tcPr>
          <w:p w14:paraId="5CD973BF" w14:textId="77777777" w:rsidR="00ED139F" w:rsidRPr="00ED139F" w:rsidRDefault="00ED139F" w:rsidP="00ED139F">
            <w:pPr>
              <w:tabs>
                <w:tab w:val="left" w:pos="2130"/>
              </w:tabs>
            </w:pPr>
            <w:r w:rsidRPr="00ED139F">
              <w:t>S5: 4,5x6m</w:t>
            </w:r>
          </w:p>
        </w:tc>
        <w:tc>
          <w:tcPr>
            <w:tcW w:w="939" w:type="dxa"/>
            <w:vMerge/>
            <w:hideMark/>
          </w:tcPr>
          <w:p w14:paraId="1D3A57C1" w14:textId="77777777" w:rsidR="00ED139F" w:rsidRPr="00ED139F" w:rsidRDefault="00ED139F" w:rsidP="00BC6320">
            <w:pPr>
              <w:tabs>
                <w:tab w:val="left" w:pos="2130"/>
              </w:tabs>
              <w:jc w:val="center"/>
            </w:pPr>
          </w:p>
        </w:tc>
        <w:tc>
          <w:tcPr>
            <w:tcW w:w="1135" w:type="dxa"/>
            <w:noWrap/>
            <w:hideMark/>
          </w:tcPr>
          <w:p w14:paraId="62455A22" w14:textId="77777777" w:rsidR="00ED139F" w:rsidRPr="00ED139F" w:rsidRDefault="00ED139F" w:rsidP="00BC6320">
            <w:pPr>
              <w:tabs>
                <w:tab w:val="left" w:pos="2130"/>
              </w:tabs>
              <w:jc w:val="center"/>
            </w:pPr>
            <w:r w:rsidRPr="00ED139F">
              <w:t>2</w:t>
            </w:r>
          </w:p>
        </w:tc>
        <w:tc>
          <w:tcPr>
            <w:tcW w:w="801" w:type="dxa"/>
            <w:noWrap/>
            <w:hideMark/>
          </w:tcPr>
          <w:p w14:paraId="199FAE15" w14:textId="77777777" w:rsidR="00ED139F" w:rsidRPr="00ED139F" w:rsidRDefault="00ED139F" w:rsidP="00BC6320">
            <w:pPr>
              <w:tabs>
                <w:tab w:val="left" w:pos="2130"/>
              </w:tabs>
              <w:jc w:val="center"/>
            </w:pPr>
            <w:r w:rsidRPr="00ED139F">
              <w:t>4.2</w:t>
            </w:r>
          </w:p>
        </w:tc>
        <w:tc>
          <w:tcPr>
            <w:tcW w:w="1109" w:type="dxa"/>
            <w:noWrap/>
            <w:hideMark/>
          </w:tcPr>
          <w:p w14:paraId="1DE62C67" w14:textId="77777777" w:rsidR="00ED139F" w:rsidRPr="00ED139F" w:rsidRDefault="00ED139F" w:rsidP="00BC6320">
            <w:pPr>
              <w:tabs>
                <w:tab w:val="left" w:pos="2130"/>
              </w:tabs>
              <w:jc w:val="center"/>
            </w:pPr>
            <w:r w:rsidRPr="00ED139F">
              <w:t>5.8</w:t>
            </w:r>
          </w:p>
        </w:tc>
        <w:tc>
          <w:tcPr>
            <w:tcW w:w="858" w:type="dxa"/>
            <w:noWrap/>
            <w:hideMark/>
          </w:tcPr>
          <w:p w14:paraId="22423DEB" w14:textId="507FEADC" w:rsidR="00ED139F" w:rsidRPr="00ED139F" w:rsidRDefault="00ED139F" w:rsidP="00BC6320">
            <w:pPr>
              <w:tabs>
                <w:tab w:val="left" w:pos="2130"/>
              </w:tabs>
              <w:jc w:val="center"/>
            </w:pPr>
          </w:p>
        </w:tc>
        <w:tc>
          <w:tcPr>
            <w:tcW w:w="852" w:type="dxa"/>
            <w:vMerge/>
            <w:hideMark/>
          </w:tcPr>
          <w:p w14:paraId="624E1352" w14:textId="77777777" w:rsidR="00ED139F" w:rsidRPr="00ED139F" w:rsidRDefault="00ED139F" w:rsidP="00BC6320">
            <w:pPr>
              <w:tabs>
                <w:tab w:val="left" w:pos="2130"/>
              </w:tabs>
              <w:jc w:val="center"/>
            </w:pPr>
          </w:p>
        </w:tc>
        <w:tc>
          <w:tcPr>
            <w:tcW w:w="1419" w:type="dxa"/>
            <w:noWrap/>
            <w:hideMark/>
          </w:tcPr>
          <w:p w14:paraId="68481E68" w14:textId="77777777" w:rsidR="00ED139F" w:rsidRPr="00ED139F" w:rsidRDefault="00ED139F" w:rsidP="00BC6320">
            <w:pPr>
              <w:tabs>
                <w:tab w:val="left" w:pos="2130"/>
              </w:tabs>
              <w:jc w:val="center"/>
            </w:pPr>
            <w:r w:rsidRPr="00ED139F">
              <w:t>24.36</w:t>
            </w:r>
          </w:p>
        </w:tc>
        <w:tc>
          <w:tcPr>
            <w:tcW w:w="1559" w:type="dxa"/>
            <w:noWrap/>
            <w:hideMark/>
          </w:tcPr>
          <w:p w14:paraId="31C37205" w14:textId="77777777" w:rsidR="00ED139F" w:rsidRPr="00ED139F" w:rsidRDefault="00ED139F" w:rsidP="00BC6320">
            <w:pPr>
              <w:tabs>
                <w:tab w:val="left" w:pos="2130"/>
              </w:tabs>
              <w:jc w:val="center"/>
            </w:pPr>
            <w:r w:rsidRPr="00ED139F">
              <w:t>48.72</w:t>
            </w:r>
          </w:p>
        </w:tc>
        <w:tc>
          <w:tcPr>
            <w:tcW w:w="1276" w:type="dxa"/>
            <w:noWrap/>
            <w:hideMark/>
          </w:tcPr>
          <w:p w14:paraId="31F9F56C" w14:textId="5661C9B8" w:rsidR="00ED139F" w:rsidRPr="00ED139F" w:rsidRDefault="00ED139F" w:rsidP="00BC6320">
            <w:pPr>
              <w:tabs>
                <w:tab w:val="left" w:pos="2130"/>
              </w:tabs>
              <w:jc w:val="center"/>
              <w:rPr>
                <w:b/>
                <w:bCs/>
              </w:rPr>
            </w:pPr>
          </w:p>
        </w:tc>
      </w:tr>
      <w:tr w:rsidR="00ED139F" w:rsidRPr="00ED139F" w14:paraId="4C371A0C" w14:textId="77777777" w:rsidTr="00ED139F">
        <w:trPr>
          <w:trHeight w:val="330"/>
        </w:trPr>
        <w:tc>
          <w:tcPr>
            <w:tcW w:w="736" w:type="dxa"/>
            <w:vMerge/>
            <w:hideMark/>
          </w:tcPr>
          <w:p w14:paraId="51E9DC8E" w14:textId="77777777" w:rsidR="00ED139F" w:rsidRPr="00ED139F" w:rsidRDefault="00ED139F" w:rsidP="00ED139F">
            <w:pPr>
              <w:tabs>
                <w:tab w:val="left" w:pos="2130"/>
              </w:tabs>
              <w:rPr>
                <w:b/>
                <w:bCs/>
              </w:rPr>
            </w:pPr>
          </w:p>
        </w:tc>
        <w:tc>
          <w:tcPr>
            <w:tcW w:w="3883" w:type="dxa"/>
            <w:noWrap/>
            <w:hideMark/>
          </w:tcPr>
          <w:p w14:paraId="13BF075C" w14:textId="77777777" w:rsidR="00ED139F" w:rsidRPr="00ED139F" w:rsidRDefault="00ED139F" w:rsidP="00ED139F">
            <w:pPr>
              <w:tabs>
                <w:tab w:val="left" w:pos="2130"/>
              </w:tabs>
            </w:pPr>
            <w:r w:rsidRPr="00ED139F">
              <w:t>S6: 4,5x6m</w:t>
            </w:r>
          </w:p>
        </w:tc>
        <w:tc>
          <w:tcPr>
            <w:tcW w:w="939" w:type="dxa"/>
            <w:vMerge/>
            <w:hideMark/>
          </w:tcPr>
          <w:p w14:paraId="228A0ABF" w14:textId="77777777" w:rsidR="00ED139F" w:rsidRPr="00ED139F" w:rsidRDefault="00ED139F" w:rsidP="00BC6320">
            <w:pPr>
              <w:tabs>
                <w:tab w:val="left" w:pos="2130"/>
              </w:tabs>
              <w:jc w:val="center"/>
            </w:pPr>
          </w:p>
        </w:tc>
        <w:tc>
          <w:tcPr>
            <w:tcW w:w="1135" w:type="dxa"/>
            <w:noWrap/>
            <w:hideMark/>
          </w:tcPr>
          <w:p w14:paraId="24CB0F50" w14:textId="77777777" w:rsidR="00ED139F" w:rsidRPr="00ED139F" w:rsidRDefault="00ED139F" w:rsidP="00BC6320">
            <w:pPr>
              <w:tabs>
                <w:tab w:val="left" w:pos="2130"/>
              </w:tabs>
              <w:jc w:val="center"/>
            </w:pPr>
            <w:r w:rsidRPr="00ED139F">
              <w:t>1</w:t>
            </w:r>
          </w:p>
        </w:tc>
        <w:tc>
          <w:tcPr>
            <w:tcW w:w="801" w:type="dxa"/>
            <w:noWrap/>
            <w:hideMark/>
          </w:tcPr>
          <w:p w14:paraId="1D17464F" w14:textId="77777777" w:rsidR="00ED139F" w:rsidRPr="00ED139F" w:rsidRDefault="00ED139F" w:rsidP="00BC6320">
            <w:pPr>
              <w:tabs>
                <w:tab w:val="left" w:pos="2130"/>
              </w:tabs>
              <w:jc w:val="center"/>
            </w:pPr>
            <w:r w:rsidRPr="00ED139F">
              <w:t>4.2</w:t>
            </w:r>
          </w:p>
        </w:tc>
        <w:tc>
          <w:tcPr>
            <w:tcW w:w="1109" w:type="dxa"/>
            <w:noWrap/>
            <w:hideMark/>
          </w:tcPr>
          <w:p w14:paraId="20F0FACD" w14:textId="77777777" w:rsidR="00ED139F" w:rsidRPr="00ED139F" w:rsidRDefault="00ED139F" w:rsidP="00BC6320">
            <w:pPr>
              <w:tabs>
                <w:tab w:val="left" w:pos="2130"/>
              </w:tabs>
              <w:jc w:val="center"/>
            </w:pPr>
            <w:r w:rsidRPr="00ED139F">
              <w:t>5.8</w:t>
            </w:r>
          </w:p>
        </w:tc>
        <w:tc>
          <w:tcPr>
            <w:tcW w:w="858" w:type="dxa"/>
            <w:noWrap/>
            <w:hideMark/>
          </w:tcPr>
          <w:p w14:paraId="57D2437E" w14:textId="008482D8" w:rsidR="00ED139F" w:rsidRPr="00ED139F" w:rsidRDefault="00ED139F" w:rsidP="00BC6320">
            <w:pPr>
              <w:tabs>
                <w:tab w:val="left" w:pos="2130"/>
              </w:tabs>
              <w:jc w:val="center"/>
            </w:pPr>
          </w:p>
        </w:tc>
        <w:tc>
          <w:tcPr>
            <w:tcW w:w="852" w:type="dxa"/>
            <w:vMerge/>
            <w:hideMark/>
          </w:tcPr>
          <w:p w14:paraId="38741B61" w14:textId="77777777" w:rsidR="00ED139F" w:rsidRPr="00ED139F" w:rsidRDefault="00ED139F" w:rsidP="00BC6320">
            <w:pPr>
              <w:tabs>
                <w:tab w:val="left" w:pos="2130"/>
              </w:tabs>
              <w:jc w:val="center"/>
            </w:pPr>
          </w:p>
        </w:tc>
        <w:tc>
          <w:tcPr>
            <w:tcW w:w="1419" w:type="dxa"/>
            <w:noWrap/>
            <w:hideMark/>
          </w:tcPr>
          <w:p w14:paraId="594B3393" w14:textId="77777777" w:rsidR="00ED139F" w:rsidRPr="00ED139F" w:rsidRDefault="00ED139F" w:rsidP="00BC6320">
            <w:pPr>
              <w:tabs>
                <w:tab w:val="left" w:pos="2130"/>
              </w:tabs>
              <w:jc w:val="center"/>
            </w:pPr>
            <w:r w:rsidRPr="00ED139F">
              <w:t>24.36</w:t>
            </w:r>
          </w:p>
        </w:tc>
        <w:tc>
          <w:tcPr>
            <w:tcW w:w="1559" w:type="dxa"/>
            <w:noWrap/>
            <w:hideMark/>
          </w:tcPr>
          <w:p w14:paraId="3506785A" w14:textId="77777777" w:rsidR="00ED139F" w:rsidRPr="00ED139F" w:rsidRDefault="00ED139F" w:rsidP="00BC6320">
            <w:pPr>
              <w:tabs>
                <w:tab w:val="left" w:pos="2130"/>
              </w:tabs>
              <w:jc w:val="center"/>
            </w:pPr>
            <w:r w:rsidRPr="00ED139F">
              <w:t>24.36</w:t>
            </w:r>
          </w:p>
        </w:tc>
        <w:tc>
          <w:tcPr>
            <w:tcW w:w="1276" w:type="dxa"/>
            <w:noWrap/>
            <w:hideMark/>
          </w:tcPr>
          <w:p w14:paraId="5443E864" w14:textId="769C5AA1" w:rsidR="00ED139F" w:rsidRPr="00ED139F" w:rsidRDefault="00ED139F" w:rsidP="00BC6320">
            <w:pPr>
              <w:tabs>
                <w:tab w:val="left" w:pos="2130"/>
              </w:tabs>
              <w:jc w:val="center"/>
              <w:rPr>
                <w:b/>
                <w:bCs/>
              </w:rPr>
            </w:pPr>
          </w:p>
        </w:tc>
      </w:tr>
      <w:tr w:rsidR="00ED139F" w:rsidRPr="00ED139F" w14:paraId="34023844" w14:textId="77777777" w:rsidTr="00ED139F">
        <w:trPr>
          <w:trHeight w:val="330"/>
        </w:trPr>
        <w:tc>
          <w:tcPr>
            <w:tcW w:w="736" w:type="dxa"/>
            <w:vMerge/>
            <w:hideMark/>
          </w:tcPr>
          <w:p w14:paraId="78EF1067" w14:textId="77777777" w:rsidR="00ED139F" w:rsidRPr="00ED139F" w:rsidRDefault="00ED139F" w:rsidP="00ED139F">
            <w:pPr>
              <w:tabs>
                <w:tab w:val="left" w:pos="2130"/>
              </w:tabs>
              <w:rPr>
                <w:b/>
                <w:bCs/>
              </w:rPr>
            </w:pPr>
          </w:p>
        </w:tc>
        <w:tc>
          <w:tcPr>
            <w:tcW w:w="3883" w:type="dxa"/>
            <w:noWrap/>
            <w:hideMark/>
          </w:tcPr>
          <w:p w14:paraId="06553BA7" w14:textId="77777777" w:rsidR="00ED139F" w:rsidRPr="00ED139F" w:rsidRDefault="00ED139F" w:rsidP="00ED139F">
            <w:pPr>
              <w:tabs>
                <w:tab w:val="left" w:pos="2130"/>
              </w:tabs>
            </w:pPr>
            <w:r w:rsidRPr="00ED139F">
              <w:t>S7: 4,5x6m</w:t>
            </w:r>
          </w:p>
        </w:tc>
        <w:tc>
          <w:tcPr>
            <w:tcW w:w="939" w:type="dxa"/>
            <w:vMerge/>
            <w:hideMark/>
          </w:tcPr>
          <w:p w14:paraId="0EDE2F71" w14:textId="77777777" w:rsidR="00ED139F" w:rsidRPr="00ED139F" w:rsidRDefault="00ED139F" w:rsidP="00BC6320">
            <w:pPr>
              <w:tabs>
                <w:tab w:val="left" w:pos="2130"/>
              </w:tabs>
              <w:jc w:val="center"/>
            </w:pPr>
          </w:p>
        </w:tc>
        <w:tc>
          <w:tcPr>
            <w:tcW w:w="1135" w:type="dxa"/>
            <w:noWrap/>
            <w:hideMark/>
          </w:tcPr>
          <w:p w14:paraId="7CCEB73F" w14:textId="77777777" w:rsidR="00ED139F" w:rsidRPr="00ED139F" w:rsidRDefault="00ED139F" w:rsidP="00BC6320">
            <w:pPr>
              <w:tabs>
                <w:tab w:val="left" w:pos="2130"/>
              </w:tabs>
              <w:jc w:val="center"/>
            </w:pPr>
            <w:r w:rsidRPr="00ED139F">
              <w:t>3</w:t>
            </w:r>
          </w:p>
        </w:tc>
        <w:tc>
          <w:tcPr>
            <w:tcW w:w="801" w:type="dxa"/>
            <w:noWrap/>
            <w:hideMark/>
          </w:tcPr>
          <w:p w14:paraId="2158EABE" w14:textId="77777777" w:rsidR="00ED139F" w:rsidRPr="00ED139F" w:rsidRDefault="00ED139F" w:rsidP="00BC6320">
            <w:pPr>
              <w:tabs>
                <w:tab w:val="left" w:pos="2130"/>
              </w:tabs>
              <w:jc w:val="center"/>
            </w:pPr>
            <w:r w:rsidRPr="00ED139F">
              <w:t>4.2</w:t>
            </w:r>
          </w:p>
        </w:tc>
        <w:tc>
          <w:tcPr>
            <w:tcW w:w="1109" w:type="dxa"/>
            <w:noWrap/>
            <w:hideMark/>
          </w:tcPr>
          <w:p w14:paraId="6B32426E" w14:textId="77777777" w:rsidR="00ED139F" w:rsidRPr="00ED139F" w:rsidRDefault="00ED139F" w:rsidP="00BC6320">
            <w:pPr>
              <w:tabs>
                <w:tab w:val="left" w:pos="2130"/>
              </w:tabs>
              <w:jc w:val="center"/>
            </w:pPr>
            <w:r w:rsidRPr="00ED139F">
              <w:t>5.8</w:t>
            </w:r>
          </w:p>
        </w:tc>
        <w:tc>
          <w:tcPr>
            <w:tcW w:w="858" w:type="dxa"/>
            <w:noWrap/>
            <w:hideMark/>
          </w:tcPr>
          <w:p w14:paraId="022B53C6" w14:textId="674DBB3D" w:rsidR="00ED139F" w:rsidRPr="00ED139F" w:rsidRDefault="00ED139F" w:rsidP="00BC6320">
            <w:pPr>
              <w:tabs>
                <w:tab w:val="left" w:pos="2130"/>
              </w:tabs>
              <w:jc w:val="center"/>
            </w:pPr>
          </w:p>
        </w:tc>
        <w:tc>
          <w:tcPr>
            <w:tcW w:w="852" w:type="dxa"/>
            <w:vMerge/>
            <w:hideMark/>
          </w:tcPr>
          <w:p w14:paraId="5339964A" w14:textId="77777777" w:rsidR="00ED139F" w:rsidRPr="00ED139F" w:rsidRDefault="00ED139F" w:rsidP="00BC6320">
            <w:pPr>
              <w:tabs>
                <w:tab w:val="left" w:pos="2130"/>
              </w:tabs>
              <w:jc w:val="center"/>
            </w:pPr>
          </w:p>
        </w:tc>
        <w:tc>
          <w:tcPr>
            <w:tcW w:w="1419" w:type="dxa"/>
            <w:noWrap/>
            <w:hideMark/>
          </w:tcPr>
          <w:p w14:paraId="63477A09" w14:textId="77777777" w:rsidR="00ED139F" w:rsidRPr="00ED139F" w:rsidRDefault="00ED139F" w:rsidP="00BC6320">
            <w:pPr>
              <w:tabs>
                <w:tab w:val="left" w:pos="2130"/>
              </w:tabs>
              <w:jc w:val="center"/>
            </w:pPr>
            <w:r w:rsidRPr="00ED139F">
              <w:t>24.36</w:t>
            </w:r>
          </w:p>
        </w:tc>
        <w:tc>
          <w:tcPr>
            <w:tcW w:w="1559" w:type="dxa"/>
            <w:noWrap/>
            <w:hideMark/>
          </w:tcPr>
          <w:p w14:paraId="4821A45A" w14:textId="77777777" w:rsidR="00ED139F" w:rsidRPr="00ED139F" w:rsidRDefault="00ED139F" w:rsidP="00BC6320">
            <w:pPr>
              <w:tabs>
                <w:tab w:val="left" w:pos="2130"/>
              </w:tabs>
              <w:jc w:val="center"/>
            </w:pPr>
            <w:r w:rsidRPr="00ED139F">
              <w:t>73.08</w:t>
            </w:r>
          </w:p>
        </w:tc>
        <w:tc>
          <w:tcPr>
            <w:tcW w:w="1276" w:type="dxa"/>
            <w:noWrap/>
            <w:hideMark/>
          </w:tcPr>
          <w:p w14:paraId="4DAAFEEA" w14:textId="2C14F5FE" w:rsidR="00ED139F" w:rsidRPr="00ED139F" w:rsidRDefault="00ED139F" w:rsidP="00BC6320">
            <w:pPr>
              <w:tabs>
                <w:tab w:val="left" w:pos="2130"/>
              </w:tabs>
              <w:jc w:val="center"/>
              <w:rPr>
                <w:b/>
                <w:bCs/>
              </w:rPr>
            </w:pPr>
          </w:p>
        </w:tc>
      </w:tr>
      <w:tr w:rsidR="00ED139F" w:rsidRPr="00ED139F" w14:paraId="6DCBDEA6" w14:textId="77777777" w:rsidTr="00ED139F">
        <w:trPr>
          <w:trHeight w:val="330"/>
        </w:trPr>
        <w:tc>
          <w:tcPr>
            <w:tcW w:w="736" w:type="dxa"/>
            <w:vMerge/>
            <w:hideMark/>
          </w:tcPr>
          <w:p w14:paraId="543559B3" w14:textId="77777777" w:rsidR="00ED139F" w:rsidRPr="00ED139F" w:rsidRDefault="00ED139F" w:rsidP="00ED139F">
            <w:pPr>
              <w:tabs>
                <w:tab w:val="left" w:pos="2130"/>
              </w:tabs>
              <w:rPr>
                <w:b/>
                <w:bCs/>
              </w:rPr>
            </w:pPr>
          </w:p>
        </w:tc>
        <w:tc>
          <w:tcPr>
            <w:tcW w:w="3883" w:type="dxa"/>
            <w:noWrap/>
            <w:hideMark/>
          </w:tcPr>
          <w:p w14:paraId="1DBF0F6E" w14:textId="77777777" w:rsidR="00ED139F" w:rsidRPr="00ED139F" w:rsidRDefault="00ED139F" w:rsidP="00ED139F">
            <w:pPr>
              <w:tabs>
                <w:tab w:val="left" w:pos="2130"/>
              </w:tabs>
            </w:pPr>
            <w:r w:rsidRPr="00ED139F">
              <w:t>S8: 4,5x6m</w:t>
            </w:r>
          </w:p>
        </w:tc>
        <w:tc>
          <w:tcPr>
            <w:tcW w:w="939" w:type="dxa"/>
            <w:vMerge/>
            <w:hideMark/>
          </w:tcPr>
          <w:p w14:paraId="45BFBBEA" w14:textId="77777777" w:rsidR="00ED139F" w:rsidRPr="00ED139F" w:rsidRDefault="00ED139F" w:rsidP="00BC6320">
            <w:pPr>
              <w:tabs>
                <w:tab w:val="left" w:pos="2130"/>
              </w:tabs>
              <w:jc w:val="center"/>
            </w:pPr>
          </w:p>
        </w:tc>
        <w:tc>
          <w:tcPr>
            <w:tcW w:w="1135" w:type="dxa"/>
            <w:noWrap/>
            <w:hideMark/>
          </w:tcPr>
          <w:p w14:paraId="6798C863" w14:textId="77777777" w:rsidR="00ED139F" w:rsidRPr="00ED139F" w:rsidRDefault="00ED139F" w:rsidP="00BC6320">
            <w:pPr>
              <w:tabs>
                <w:tab w:val="left" w:pos="2130"/>
              </w:tabs>
              <w:jc w:val="center"/>
            </w:pPr>
            <w:r w:rsidRPr="00ED139F">
              <w:t>2</w:t>
            </w:r>
          </w:p>
        </w:tc>
        <w:tc>
          <w:tcPr>
            <w:tcW w:w="801" w:type="dxa"/>
            <w:noWrap/>
            <w:hideMark/>
          </w:tcPr>
          <w:p w14:paraId="6B4C69A2" w14:textId="77777777" w:rsidR="00ED139F" w:rsidRPr="00ED139F" w:rsidRDefault="00ED139F" w:rsidP="00BC6320">
            <w:pPr>
              <w:tabs>
                <w:tab w:val="left" w:pos="2130"/>
              </w:tabs>
              <w:jc w:val="center"/>
            </w:pPr>
            <w:r w:rsidRPr="00ED139F">
              <w:t>4.2</w:t>
            </w:r>
          </w:p>
        </w:tc>
        <w:tc>
          <w:tcPr>
            <w:tcW w:w="1109" w:type="dxa"/>
            <w:noWrap/>
            <w:hideMark/>
          </w:tcPr>
          <w:p w14:paraId="6D7D6CBA" w14:textId="77777777" w:rsidR="00ED139F" w:rsidRPr="00ED139F" w:rsidRDefault="00ED139F" w:rsidP="00BC6320">
            <w:pPr>
              <w:tabs>
                <w:tab w:val="left" w:pos="2130"/>
              </w:tabs>
              <w:jc w:val="center"/>
            </w:pPr>
            <w:r w:rsidRPr="00ED139F">
              <w:t>5.8</w:t>
            </w:r>
          </w:p>
        </w:tc>
        <w:tc>
          <w:tcPr>
            <w:tcW w:w="858" w:type="dxa"/>
            <w:noWrap/>
            <w:hideMark/>
          </w:tcPr>
          <w:p w14:paraId="7FC10597" w14:textId="3B2DDB27" w:rsidR="00ED139F" w:rsidRPr="00ED139F" w:rsidRDefault="00ED139F" w:rsidP="00BC6320">
            <w:pPr>
              <w:tabs>
                <w:tab w:val="left" w:pos="2130"/>
              </w:tabs>
              <w:jc w:val="center"/>
            </w:pPr>
          </w:p>
        </w:tc>
        <w:tc>
          <w:tcPr>
            <w:tcW w:w="852" w:type="dxa"/>
            <w:vMerge/>
            <w:hideMark/>
          </w:tcPr>
          <w:p w14:paraId="2B0072F5" w14:textId="77777777" w:rsidR="00ED139F" w:rsidRPr="00ED139F" w:rsidRDefault="00ED139F" w:rsidP="00BC6320">
            <w:pPr>
              <w:tabs>
                <w:tab w:val="left" w:pos="2130"/>
              </w:tabs>
              <w:jc w:val="center"/>
            </w:pPr>
          </w:p>
        </w:tc>
        <w:tc>
          <w:tcPr>
            <w:tcW w:w="1419" w:type="dxa"/>
            <w:noWrap/>
            <w:hideMark/>
          </w:tcPr>
          <w:p w14:paraId="4B46F9A5" w14:textId="77777777" w:rsidR="00ED139F" w:rsidRPr="00ED139F" w:rsidRDefault="00ED139F" w:rsidP="00BC6320">
            <w:pPr>
              <w:tabs>
                <w:tab w:val="left" w:pos="2130"/>
              </w:tabs>
              <w:jc w:val="center"/>
            </w:pPr>
            <w:r w:rsidRPr="00ED139F">
              <w:t>24.36</w:t>
            </w:r>
          </w:p>
        </w:tc>
        <w:tc>
          <w:tcPr>
            <w:tcW w:w="1559" w:type="dxa"/>
            <w:noWrap/>
            <w:hideMark/>
          </w:tcPr>
          <w:p w14:paraId="7CE40435" w14:textId="77777777" w:rsidR="00ED139F" w:rsidRPr="00ED139F" w:rsidRDefault="00ED139F" w:rsidP="00BC6320">
            <w:pPr>
              <w:tabs>
                <w:tab w:val="left" w:pos="2130"/>
              </w:tabs>
              <w:jc w:val="center"/>
            </w:pPr>
            <w:r w:rsidRPr="00ED139F">
              <w:t>48.72</w:t>
            </w:r>
          </w:p>
        </w:tc>
        <w:tc>
          <w:tcPr>
            <w:tcW w:w="1276" w:type="dxa"/>
            <w:noWrap/>
            <w:hideMark/>
          </w:tcPr>
          <w:p w14:paraId="52825A37" w14:textId="693D44C0" w:rsidR="00ED139F" w:rsidRPr="00ED139F" w:rsidRDefault="00ED139F" w:rsidP="00BC6320">
            <w:pPr>
              <w:tabs>
                <w:tab w:val="left" w:pos="2130"/>
              </w:tabs>
              <w:jc w:val="center"/>
              <w:rPr>
                <w:b/>
                <w:bCs/>
              </w:rPr>
            </w:pPr>
          </w:p>
        </w:tc>
      </w:tr>
      <w:tr w:rsidR="00ED139F" w:rsidRPr="00ED139F" w14:paraId="1398EF39" w14:textId="77777777" w:rsidTr="00ED139F">
        <w:trPr>
          <w:trHeight w:val="330"/>
        </w:trPr>
        <w:tc>
          <w:tcPr>
            <w:tcW w:w="736" w:type="dxa"/>
            <w:vMerge/>
            <w:hideMark/>
          </w:tcPr>
          <w:p w14:paraId="41296B02" w14:textId="77777777" w:rsidR="00ED139F" w:rsidRPr="00ED139F" w:rsidRDefault="00ED139F" w:rsidP="00ED139F">
            <w:pPr>
              <w:tabs>
                <w:tab w:val="left" w:pos="2130"/>
              </w:tabs>
              <w:rPr>
                <w:b/>
                <w:bCs/>
              </w:rPr>
            </w:pPr>
          </w:p>
        </w:tc>
        <w:tc>
          <w:tcPr>
            <w:tcW w:w="3883" w:type="dxa"/>
            <w:noWrap/>
            <w:hideMark/>
          </w:tcPr>
          <w:p w14:paraId="6CFB0A5C" w14:textId="77777777" w:rsidR="00ED139F" w:rsidRPr="00ED139F" w:rsidRDefault="00ED139F" w:rsidP="00ED139F">
            <w:pPr>
              <w:tabs>
                <w:tab w:val="left" w:pos="2130"/>
              </w:tabs>
            </w:pPr>
            <w:r w:rsidRPr="00ED139F">
              <w:t>S9: 4,5x4,5m</w:t>
            </w:r>
          </w:p>
        </w:tc>
        <w:tc>
          <w:tcPr>
            <w:tcW w:w="939" w:type="dxa"/>
            <w:vMerge/>
            <w:hideMark/>
          </w:tcPr>
          <w:p w14:paraId="75C95511" w14:textId="77777777" w:rsidR="00ED139F" w:rsidRPr="00ED139F" w:rsidRDefault="00ED139F" w:rsidP="00BC6320">
            <w:pPr>
              <w:tabs>
                <w:tab w:val="left" w:pos="2130"/>
              </w:tabs>
              <w:jc w:val="center"/>
            </w:pPr>
          </w:p>
        </w:tc>
        <w:tc>
          <w:tcPr>
            <w:tcW w:w="1135" w:type="dxa"/>
            <w:noWrap/>
            <w:hideMark/>
          </w:tcPr>
          <w:p w14:paraId="47D171E0" w14:textId="77777777" w:rsidR="00ED139F" w:rsidRPr="00ED139F" w:rsidRDefault="00ED139F" w:rsidP="00BC6320">
            <w:pPr>
              <w:tabs>
                <w:tab w:val="left" w:pos="2130"/>
              </w:tabs>
              <w:jc w:val="center"/>
            </w:pPr>
            <w:r w:rsidRPr="00ED139F">
              <w:t>1</w:t>
            </w:r>
          </w:p>
        </w:tc>
        <w:tc>
          <w:tcPr>
            <w:tcW w:w="801" w:type="dxa"/>
            <w:noWrap/>
            <w:hideMark/>
          </w:tcPr>
          <w:p w14:paraId="490A6C3A" w14:textId="77777777" w:rsidR="00ED139F" w:rsidRPr="00ED139F" w:rsidRDefault="00ED139F" w:rsidP="00BC6320">
            <w:pPr>
              <w:tabs>
                <w:tab w:val="left" w:pos="2130"/>
              </w:tabs>
              <w:jc w:val="center"/>
            </w:pPr>
            <w:r w:rsidRPr="00ED139F">
              <w:t>4.2</w:t>
            </w:r>
          </w:p>
        </w:tc>
        <w:tc>
          <w:tcPr>
            <w:tcW w:w="1109" w:type="dxa"/>
            <w:noWrap/>
            <w:hideMark/>
          </w:tcPr>
          <w:p w14:paraId="2FE6BC59" w14:textId="77777777" w:rsidR="00ED139F" w:rsidRPr="00ED139F" w:rsidRDefault="00ED139F" w:rsidP="00BC6320">
            <w:pPr>
              <w:tabs>
                <w:tab w:val="left" w:pos="2130"/>
              </w:tabs>
              <w:jc w:val="center"/>
            </w:pPr>
            <w:r w:rsidRPr="00ED139F">
              <w:t>4.3</w:t>
            </w:r>
          </w:p>
        </w:tc>
        <w:tc>
          <w:tcPr>
            <w:tcW w:w="858" w:type="dxa"/>
            <w:noWrap/>
            <w:hideMark/>
          </w:tcPr>
          <w:p w14:paraId="41D45C8D" w14:textId="6E8374EE" w:rsidR="00ED139F" w:rsidRPr="00ED139F" w:rsidRDefault="00ED139F" w:rsidP="00BC6320">
            <w:pPr>
              <w:tabs>
                <w:tab w:val="left" w:pos="2130"/>
              </w:tabs>
              <w:jc w:val="center"/>
            </w:pPr>
          </w:p>
        </w:tc>
        <w:tc>
          <w:tcPr>
            <w:tcW w:w="852" w:type="dxa"/>
            <w:vMerge/>
            <w:hideMark/>
          </w:tcPr>
          <w:p w14:paraId="0AEF6C3C" w14:textId="77777777" w:rsidR="00ED139F" w:rsidRPr="00ED139F" w:rsidRDefault="00ED139F" w:rsidP="00BC6320">
            <w:pPr>
              <w:tabs>
                <w:tab w:val="left" w:pos="2130"/>
              </w:tabs>
              <w:jc w:val="center"/>
            </w:pPr>
          </w:p>
        </w:tc>
        <w:tc>
          <w:tcPr>
            <w:tcW w:w="1419" w:type="dxa"/>
            <w:noWrap/>
            <w:hideMark/>
          </w:tcPr>
          <w:p w14:paraId="1E17F990" w14:textId="77777777" w:rsidR="00ED139F" w:rsidRPr="00ED139F" w:rsidRDefault="00ED139F" w:rsidP="00BC6320">
            <w:pPr>
              <w:tabs>
                <w:tab w:val="left" w:pos="2130"/>
              </w:tabs>
              <w:jc w:val="center"/>
            </w:pPr>
            <w:r w:rsidRPr="00ED139F">
              <w:t>18.06</w:t>
            </w:r>
          </w:p>
        </w:tc>
        <w:tc>
          <w:tcPr>
            <w:tcW w:w="1559" w:type="dxa"/>
            <w:noWrap/>
            <w:hideMark/>
          </w:tcPr>
          <w:p w14:paraId="18CDD2E5" w14:textId="77777777" w:rsidR="00ED139F" w:rsidRPr="00ED139F" w:rsidRDefault="00ED139F" w:rsidP="00BC6320">
            <w:pPr>
              <w:tabs>
                <w:tab w:val="left" w:pos="2130"/>
              </w:tabs>
              <w:jc w:val="center"/>
            </w:pPr>
            <w:r w:rsidRPr="00ED139F">
              <w:t>18.06</w:t>
            </w:r>
          </w:p>
        </w:tc>
        <w:tc>
          <w:tcPr>
            <w:tcW w:w="1276" w:type="dxa"/>
            <w:noWrap/>
            <w:hideMark/>
          </w:tcPr>
          <w:p w14:paraId="2B205CE8" w14:textId="4429BFFA" w:rsidR="00ED139F" w:rsidRPr="00ED139F" w:rsidRDefault="00ED139F" w:rsidP="00BC6320">
            <w:pPr>
              <w:tabs>
                <w:tab w:val="left" w:pos="2130"/>
              </w:tabs>
              <w:jc w:val="center"/>
              <w:rPr>
                <w:b/>
                <w:bCs/>
              </w:rPr>
            </w:pPr>
          </w:p>
        </w:tc>
      </w:tr>
      <w:tr w:rsidR="00ED139F" w:rsidRPr="00ED139F" w14:paraId="1A885AAB" w14:textId="77777777" w:rsidTr="00ED139F">
        <w:trPr>
          <w:trHeight w:val="330"/>
        </w:trPr>
        <w:tc>
          <w:tcPr>
            <w:tcW w:w="736" w:type="dxa"/>
            <w:vMerge/>
            <w:hideMark/>
          </w:tcPr>
          <w:p w14:paraId="6D1E275C" w14:textId="77777777" w:rsidR="00ED139F" w:rsidRPr="00ED139F" w:rsidRDefault="00ED139F" w:rsidP="00ED139F">
            <w:pPr>
              <w:tabs>
                <w:tab w:val="left" w:pos="2130"/>
              </w:tabs>
              <w:rPr>
                <w:b/>
                <w:bCs/>
              </w:rPr>
            </w:pPr>
          </w:p>
        </w:tc>
        <w:tc>
          <w:tcPr>
            <w:tcW w:w="3883" w:type="dxa"/>
            <w:noWrap/>
            <w:hideMark/>
          </w:tcPr>
          <w:p w14:paraId="38D8E377" w14:textId="77777777" w:rsidR="00ED139F" w:rsidRPr="00ED139F" w:rsidRDefault="00ED139F" w:rsidP="00ED139F">
            <w:pPr>
              <w:tabs>
                <w:tab w:val="left" w:pos="2130"/>
              </w:tabs>
            </w:pPr>
            <w:r w:rsidRPr="00ED139F">
              <w:t>S10: 4,5x4,5m</w:t>
            </w:r>
          </w:p>
        </w:tc>
        <w:tc>
          <w:tcPr>
            <w:tcW w:w="939" w:type="dxa"/>
            <w:vMerge/>
            <w:hideMark/>
          </w:tcPr>
          <w:p w14:paraId="739B2D8F" w14:textId="77777777" w:rsidR="00ED139F" w:rsidRPr="00ED139F" w:rsidRDefault="00ED139F" w:rsidP="00BC6320">
            <w:pPr>
              <w:tabs>
                <w:tab w:val="left" w:pos="2130"/>
              </w:tabs>
              <w:jc w:val="center"/>
            </w:pPr>
          </w:p>
        </w:tc>
        <w:tc>
          <w:tcPr>
            <w:tcW w:w="1135" w:type="dxa"/>
            <w:noWrap/>
            <w:hideMark/>
          </w:tcPr>
          <w:p w14:paraId="232FC548" w14:textId="77777777" w:rsidR="00ED139F" w:rsidRPr="00ED139F" w:rsidRDefault="00ED139F" w:rsidP="00BC6320">
            <w:pPr>
              <w:tabs>
                <w:tab w:val="left" w:pos="2130"/>
              </w:tabs>
              <w:jc w:val="center"/>
            </w:pPr>
            <w:r w:rsidRPr="00ED139F">
              <w:t>1</w:t>
            </w:r>
          </w:p>
        </w:tc>
        <w:tc>
          <w:tcPr>
            <w:tcW w:w="801" w:type="dxa"/>
            <w:noWrap/>
            <w:hideMark/>
          </w:tcPr>
          <w:p w14:paraId="7AB01838" w14:textId="77777777" w:rsidR="00ED139F" w:rsidRPr="00ED139F" w:rsidRDefault="00ED139F" w:rsidP="00BC6320">
            <w:pPr>
              <w:tabs>
                <w:tab w:val="left" w:pos="2130"/>
              </w:tabs>
              <w:jc w:val="center"/>
            </w:pPr>
            <w:r w:rsidRPr="00ED139F">
              <w:t>4.2</w:t>
            </w:r>
          </w:p>
        </w:tc>
        <w:tc>
          <w:tcPr>
            <w:tcW w:w="1109" w:type="dxa"/>
            <w:noWrap/>
            <w:hideMark/>
          </w:tcPr>
          <w:p w14:paraId="509E1DF8" w14:textId="77777777" w:rsidR="00ED139F" w:rsidRPr="00ED139F" w:rsidRDefault="00ED139F" w:rsidP="00BC6320">
            <w:pPr>
              <w:tabs>
                <w:tab w:val="left" w:pos="2130"/>
              </w:tabs>
              <w:jc w:val="center"/>
            </w:pPr>
            <w:r w:rsidRPr="00ED139F">
              <w:t>4.3</w:t>
            </w:r>
          </w:p>
        </w:tc>
        <w:tc>
          <w:tcPr>
            <w:tcW w:w="858" w:type="dxa"/>
            <w:noWrap/>
            <w:hideMark/>
          </w:tcPr>
          <w:p w14:paraId="5CF09639" w14:textId="10B6BADB" w:rsidR="00ED139F" w:rsidRPr="00ED139F" w:rsidRDefault="00ED139F" w:rsidP="00BC6320">
            <w:pPr>
              <w:tabs>
                <w:tab w:val="left" w:pos="2130"/>
              </w:tabs>
              <w:jc w:val="center"/>
            </w:pPr>
          </w:p>
        </w:tc>
        <w:tc>
          <w:tcPr>
            <w:tcW w:w="852" w:type="dxa"/>
            <w:vMerge/>
            <w:hideMark/>
          </w:tcPr>
          <w:p w14:paraId="14BFEE76" w14:textId="77777777" w:rsidR="00ED139F" w:rsidRPr="00ED139F" w:rsidRDefault="00ED139F" w:rsidP="00BC6320">
            <w:pPr>
              <w:tabs>
                <w:tab w:val="left" w:pos="2130"/>
              </w:tabs>
              <w:jc w:val="center"/>
            </w:pPr>
          </w:p>
        </w:tc>
        <w:tc>
          <w:tcPr>
            <w:tcW w:w="1419" w:type="dxa"/>
            <w:noWrap/>
            <w:hideMark/>
          </w:tcPr>
          <w:p w14:paraId="222BF1F8" w14:textId="77777777" w:rsidR="00ED139F" w:rsidRPr="00ED139F" w:rsidRDefault="00ED139F" w:rsidP="00BC6320">
            <w:pPr>
              <w:tabs>
                <w:tab w:val="left" w:pos="2130"/>
              </w:tabs>
              <w:jc w:val="center"/>
            </w:pPr>
            <w:r w:rsidRPr="00ED139F">
              <w:t>18.06</w:t>
            </w:r>
          </w:p>
        </w:tc>
        <w:tc>
          <w:tcPr>
            <w:tcW w:w="1559" w:type="dxa"/>
            <w:noWrap/>
            <w:hideMark/>
          </w:tcPr>
          <w:p w14:paraId="0AEE8D6A" w14:textId="77777777" w:rsidR="00ED139F" w:rsidRPr="00ED139F" w:rsidRDefault="00ED139F" w:rsidP="00BC6320">
            <w:pPr>
              <w:tabs>
                <w:tab w:val="left" w:pos="2130"/>
              </w:tabs>
              <w:jc w:val="center"/>
            </w:pPr>
            <w:r w:rsidRPr="00ED139F">
              <w:t>18.06</w:t>
            </w:r>
          </w:p>
        </w:tc>
        <w:tc>
          <w:tcPr>
            <w:tcW w:w="1276" w:type="dxa"/>
            <w:noWrap/>
            <w:hideMark/>
          </w:tcPr>
          <w:p w14:paraId="7CB3D892" w14:textId="4D2B1FA7" w:rsidR="00ED139F" w:rsidRPr="00ED139F" w:rsidRDefault="00ED139F" w:rsidP="00BC6320">
            <w:pPr>
              <w:tabs>
                <w:tab w:val="left" w:pos="2130"/>
              </w:tabs>
              <w:jc w:val="center"/>
              <w:rPr>
                <w:b/>
                <w:bCs/>
              </w:rPr>
            </w:pPr>
          </w:p>
        </w:tc>
      </w:tr>
      <w:tr w:rsidR="00ED139F" w:rsidRPr="00ED139F" w14:paraId="41AEC39A" w14:textId="77777777" w:rsidTr="00ED139F">
        <w:trPr>
          <w:trHeight w:val="330"/>
        </w:trPr>
        <w:tc>
          <w:tcPr>
            <w:tcW w:w="736" w:type="dxa"/>
            <w:vMerge/>
            <w:hideMark/>
          </w:tcPr>
          <w:p w14:paraId="7C0B0EE2" w14:textId="77777777" w:rsidR="00ED139F" w:rsidRPr="00ED139F" w:rsidRDefault="00ED139F" w:rsidP="00ED139F">
            <w:pPr>
              <w:tabs>
                <w:tab w:val="left" w:pos="2130"/>
              </w:tabs>
              <w:rPr>
                <w:b/>
                <w:bCs/>
              </w:rPr>
            </w:pPr>
          </w:p>
        </w:tc>
        <w:tc>
          <w:tcPr>
            <w:tcW w:w="3883" w:type="dxa"/>
            <w:noWrap/>
            <w:hideMark/>
          </w:tcPr>
          <w:p w14:paraId="4F470038" w14:textId="77777777" w:rsidR="00ED139F" w:rsidRPr="00ED139F" w:rsidRDefault="00ED139F" w:rsidP="00ED139F">
            <w:pPr>
              <w:tabs>
                <w:tab w:val="left" w:pos="2130"/>
              </w:tabs>
            </w:pPr>
            <w:r w:rsidRPr="00ED139F">
              <w:t>S11: 4,5x4,5m</w:t>
            </w:r>
          </w:p>
        </w:tc>
        <w:tc>
          <w:tcPr>
            <w:tcW w:w="939" w:type="dxa"/>
            <w:vMerge/>
            <w:hideMark/>
          </w:tcPr>
          <w:p w14:paraId="71E03198" w14:textId="77777777" w:rsidR="00ED139F" w:rsidRPr="00ED139F" w:rsidRDefault="00ED139F" w:rsidP="00BC6320">
            <w:pPr>
              <w:tabs>
                <w:tab w:val="left" w:pos="2130"/>
              </w:tabs>
              <w:jc w:val="center"/>
            </w:pPr>
          </w:p>
        </w:tc>
        <w:tc>
          <w:tcPr>
            <w:tcW w:w="1135" w:type="dxa"/>
            <w:noWrap/>
            <w:hideMark/>
          </w:tcPr>
          <w:p w14:paraId="40DB7879" w14:textId="77777777" w:rsidR="00ED139F" w:rsidRPr="00ED139F" w:rsidRDefault="00ED139F" w:rsidP="00BC6320">
            <w:pPr>
              <w:tabs>
                <w:tab w:val="left" w:pos="2130"/>
              </w:tabs>
              <w:jc w:val="center"/>
            </w:pPr>
            <w:r w:rsidRPr="00ED139F">
              <w:t>1</w:t>
            </w:r>
          </w:p>
        </w:tc>
        <w:tc>
          <w:tcPr>
            <w:tcW w:w="801" w:type="dxa"/>
            <w:noWrap/>
            <w:hideMark/>
          </w:tcPr>
          <w:p w14:paraId="3EA9954C" w14:textId="77777777" w:rsidR="00ED139F" w:rsidRPr="00ED139F" w:rsidRDefault="00ED139F" w:rsidP="00BC6320">
            <w:pPr>
              <w:tabs>
                <w:tab w:val="left" w:pos="2130"/>
              </w:tabs>
              <w:jc w:val="center"/>
            </w:pPr>
            <w:r w:rsidRPr="00ED139F">
              <w:t>4.2</w:t>
            </w:r>
          </w:p>
        </w:tc>
        <w:tc>
          <w:tcPr>
            <w:tcW w:w="1109" w:type="dxa"/>
            <w:noWrap/>
            <w:hideMark/>
          </w:tcPr>
          <w:p w14:paraId="0AD14833" w14:textId="77777777" w:rsidR="00ED139F" w:rsidRPr="00ED139F" w:rsidRDefault="00ED139F" w:rsidP="00BC6320">
            <w:pPr>
              <w:tabs>
                <w:tab w:val="left" w:pos="2130"/>
              </w:tabs>
              <w:jc w:val="center"/>
            </w:pPr>
            <w:r w:rsidRPr="00ED139F">
              <w:t>4.3</w:t>
            </w:r>
          </w:p>
        </w:tc>
        <w:tc>
          <w:tcPr>
            <w:tcW w:w="858" w:type="dxa"/>
            <w:noWrap/>
            <w:hideMark/>
          </w:tcPr>
          <w:p w14:paraId="19CB79DD" w14:textId="0A6A1713" w:rsidR="00ED139F" w:rsidRPr="00ED139F" w:rsidRDefault="00ED139F" w:rsidP="00BC6320">
            <w:pPr>
              <w:tabs>
                <w:tab w:val="left" w:pos="2130"/>
              </w:tabs>
              <w:jc w:val="center"/>
            </w:pPr>
          </w:p>
        </w:tc>
        <w:tc>
          <w:tcPr>
            <w:tcW w:w="852" w:type="dxa"/>
            <w:vMerge/>
            <w:hideMark/>
          </w:tcPr>
          <w:p w14:paraId="2E0EC2A4" w14:textId="77777777" w:rsidR="00ED139F" w:rsidRPr="00ED139F" w:rsidRDefault="00ED139F" w:rsidP="00BC6320">
            <w:pPr>
              <w:tabs>
                <w:tab w:val="left" w:pos="2130"/>
              </w:tabs>
              <w:jc w:val="center"/>
            </w:pPr>
          </w:p>
        </w:tc>
        <w:tc>
          <w:tcPr>
            <w:tcW w:w="1419" w:type="dxa"/>
            <w:noWrap/>
            <w:hideMark/>
          </w:tcPr>
          <w:p w14:paraId="074DDFA1" w14:textId="77777777" w:rsidR="00ED139F" w:rsidRPr="00ED139F" w:rsidRDefault="00ED139F" w:rsidP="00BC6320">
            <w:pPr>
              <w:tabs>
                <w:tab w:val="left" w:pos="2130"/>
              </w:tabs>
              <w:jc w:val="center"/>
            </w:pPr>
            <w:r w:rsidRPr="00ED139F">
              <w:t>18.06</w:t>
            </w:r>
          </w:p>
        </w:tc>
        <w:tc>
          <w:tcPr>
            <w:tcW w:w="1559" w:type="dxa"/>
            <w:noWrap/>
            <w:hideMark/>
          </w:tcPr>
          <w:p w14:paraId="5188D2FE" w14:textId="77777777" w:rsidR="00ED139F" w:rsidRPr="00ED139F" w:rsidRDefault="00ED139F" w:rsidP="00BC6320">
            <w:pPr>
              <w:tabs>
                <w:tab w:val="left" w:pos="2130"/>
              </w:tabs>
              <w:jc w:val="center"/>
            </w:pPr>
            <w:r w:rsidRPr="00ED139F">
              <w:t>18.06</w:t>
            </w:r>
          </w:p>
        </w:tc>
        <w:tc>
          <w:tcPr>
            <w:tcW w:w="1276" w:type="dxa"/>
            <w:noWrap/>
            <w:hideMark/>
          </w:tcPr>
          <w:p w14:paraId="09133A43" w14:textId="2303D95E" w:rsidR="00ED139F" w:rsidRPr="00ED139F" w:rsidRDefault="00ED139F" w:rsidP="00BC6320">
            <w:pPr>
              <w:tabs>
                <w:tab w:val="left" w:pos="2130"/>
              </w:tabs>
              <w:jc w:val="center"/>
              <w:rPr>
                <w:b/>
                <w:bCs/>
              </w:rPr>
            </w:pPr>
          </w:p>
        </w:tc>
      </w:tr>
      <w:tr w:rsidR="00ED139F" w:rsidRPr="00ED139F" w14:paraId="1E61D898" w14:textId="77777777" w:rsidTr="00ED139F">
        <w:trPr>
          <w:trHeight w:val="330"/>
        </w:trPr>
        <w:tc>
          <w:tcPr>
            <w:tcW w:w="736" w:type="dxa"/>
            <w:vMerge/>
            <w:hideMark/>
          </w:tcPr>
          <w:p w14:paraId="6892CBAD" w14:textId="77777777" w:rsidR="00ED139F" w:rsidRPr="00ED139F" w:rsidRDefault="00ED139F" w:rsidP="00ED139F">
            <w:pPr>
              <w:tabs>
                <w:tab w:val="left" w:pos="2130"/>
              </w:tabs>
              <w:rPr>
                <w:b/>
                <w:bCs/>
              </w:rPr>
            </w:pPr>
          </w:p>
        </w:tc>
        <w:tc>
          <w:tcPr>
            <w:tcW w:w="3883" w:type="dxa"/>
            <w:noWrap/>
            <w:hideMark/>
          </w:tcPr>
          <w:p w14:paraId="629C98CB" w14:textId="77777777" w:rsidR="00ED139F" w:rsidRPr="00ED139F" w:rsidRDefault="00ED139F" w:rsidP="00ED139F">
            <w:pPr>
              <w:tabs>
                <w:tab w:val="left" w:pos="2130"/>
              </w:tabs>
            </w:pPr>
            <w:r w:rsidRPr="00ED139F">
              <w:t>S12: 4,5x4,5m</w:t>
            </w:r>
          </w:p>
        </w:tc>
        <w:tc>
          <w:tcPr>
            <w:tcW w:w="939" w:type="dxa"/>
            <w:vMerge/>
            <w:hideMark/>
          </w:tcPr>
          <w:p w14:paraId="2C9E81A2" w14:textId="77777777" w:rsidR="00ED139F" w:rsidRPr="00ED139F" w:rsidRDefault="00ED139F" w:rsidP="00BC6320">
            <w:pPr>
              <w:tabs>
                <w:tab w:val="left" w:pos="2130"/>
              </w:tabs>
              <w:jc w:val="center"/>
            </w:pPr>
          </w:p>
        </w:tc>
        <w:tc>
          <w:tcPr>
            <w:tcW w:w="1135" w:type="dxa"/>
            <w:noWrap/>
            <w:hideMark/>
          </w:tcPr>
          <w:p w14:paraId="57DFEE2E" w14:textId="77777777" w:rsidR="00ED139F" w:rsidRPr="00ED139F" w:rsidRDefault="00ED139F" w:rsidP="00BC6320">
            <w:pPr>
              <w:tabs>
                <w:tab w:val="left" w:pos="2130"/>
              </w:tabs>
              <w:jc w:val="center"/>
            </w:pPr>
            <w:r w:rsidRPr="00ED139F">
              <w:t>1</w:t>
            </w:r>
          </w:p>
        </w:tc>
        <w:tc>
          <w:tcPr>
            <w:tcW w:w="801" w:type="dxa"/>
            <w:noWrap/>
            <w:hideMark/>
          </w:tcPr>
          <w:p w14:paraId="44C13BBE" w14:textId="77777777" w:rsidR="00ED139F" w:rsidRPr="00ED139F" w:rsidRDefault="00ED139F" w:rsidP="00BC6320">
            <w:pPr>
              <w:tabs>
                <w:tab w:val="left" w:pos="2130"/>
              </w:tabs>
              <w:jc w:val="center"/>
            </w:pPr>
            <w:r w:rsidRPr="00ED139F">
              <w:t>4.2</w:t>
            </w:r>
          </w:p>
        </w:tc>
        <w:tc>
          <w:tcPr>
            <w:tcW w:w="1109" w:type="dxa"/>
            <w:noWrap/>
            <w:hideMark/>
          </w:tcPr>
          <w:p w14:paraId="441DCA7B" w14:textId="77777777" w:rsidR="00ED139F" w:rsidRPr="00ED139F" w:rsidRDefault="00ED139F" w:rsidP="00BC6320">
            <w:pPr>
              <w:tabs>
                <w:tab w:val="left" w:pos="2130"/>
              </w:tabs>
              <w:jc w:val="center"/>
            </w:pPr>
            <w:r w:rsidRPr="00ED139F">
              <w:t>4.3</w:t>
            </w:r>
          </w:p>
        </w:tc>
        <w:tc>
          <w:tcPr>
            <w:tcW w:w="858" w:type="dxa"/>
            <w:noWrap/>
            <w:hideMark/>
          </w:tcPr>
          <w:p w14:paraId="45ED9E16" w14:textId="65B6BE18" w:rsidR="00ED139F" w:rsidRPr="00ED139F" w:rsidRDefault="00ED139F" w:rsidP="00BC6320">
            <w:pPr>
              <w:tabs>
                <w:tab w:val="left" w:pos="2130"/>
              </w:tabs>
              <w:jc w:val="center"/>
            </w:pPr>
          </w:p>
        </w:tc>
        <w:tc>
          <w:tcPr>
            <w:tcW w:w="852" w:type="dxa"/>
            <w:vMerge/>
            <w:hideMark/>
          </w:tcPr>
          <w:p w14:paraId="47D67DD2" w14:textId="77777777" w:rsidR="00ED139F" w:rsidRPr="00ED139F" w:rsidRDefault="00ED139F" w:rsidP="00BC6320">
            <w:pPr>
              <w:tabs>
                <w:tab w:val="left" w:pos="2130"/>
              </w:tabs>
              <w:jc w:val="center"/>
            </w:pPr>
          </w:p>
        </w:tc>
        <w:tc>
          <w:tcPr>
            <w:tcW w:w="1419" w:type="dxa"/>
            <w:noWrap/>
            <w:hideMark/>
          </w:tcPr>
          <w:p w14:paraId="0AA5B43D" w14:textId="77777777" w:rsidR="00ED139F" w:rsidRPr="00ED139F" w:rsidRDefault="00ED139F" w:rsidP="00BC6320">
            <w:pPr>
              <w:tabs>
                <w:tab w:val="left" w:pos="2130"/>
              </w:tabs>
              <w:jc w:val="center"/>
            </w:pPr>
            <w:r w:rsidRPr="00ED139F">
              <w:t>18.06</w:t>
            </w:r>
          </w:p>
        </w:tc>
        <w:tc>
          <w:tcPr>
            <w:tcW w:w="1559" w:type="dxa"/>
            <w:noWrap/>
            <w:hideMark/>
          </w:tcPr>
          <w:p w14:paraId="12003E90" w14:textId="77777777" w:rsidR="00ED139F" w:rsidRPr="00ED139F" w:rsidRDefault="00ED139F" w:rsidP="00BC6320">
            <w:pPr>
              <w:tabs>
                <w:tab w:val="left" w:pos="2130"/>
              </w:tabs>
              <w:jc w:val="center"/>
            </w:pPr>
            <w:r w:rsidRPr="00ED139F">
              <w:t>18.06</w:t>
            </w:r>
          </w:p>
        </w:tc>
        <w:tc>
          <w:tcPr>
            <w:tcW w:w="1276" w:type="dxa"/>
            <w:noWrap/>
            <w:hideMark/>
          </w:tcPr>
          <w:p w14:paraId="2E6CC8D8" w14:textId="2EA77B7B" w:rsidR="00ED139F" w:rsidRPr="00ED139F" w:rsidRDefault="00ED139F" w:rsidP="00BC6320">
            <w:pPr>
              <w:tabs>
                <w:tab w:val="left" w:pos="2130"/>
              </w:tabs>
              <w:jc w:val="center"/>
              <w:rPr>
                <w:b/>
                <w:bCs/>
              </w:rPr>
            </w:pPr>
          </w:p>
        </w:tc>
      </w:tr>
      <w:tr w:rsidR="00ED139F" w:rsidRPr="00ED139F" w14:paraId="30AE7770" w14:textId="77777777" w:rsidTr="00ED139F">
        <w:trPr>
          <w:trHeight w:val="330"/>
        </w:trPr>
        <w:tc>
          <w:tcPr>
            <w:tcW w:w="736" w:type="dxa"/>
            <w:vMerge/>
            <w:hideMark/>
          </w:tcPr>
          <w:p w14:paraId="2ABEF5B1" w14:textId="77777777" w:rsidR="00ED139F" w:rsidRPr="00ED139F" w:rsidRDefault="00ED139F" w:rsidP="00ED139F">
            <w:pPr>
              <w:tabs>
                <w:tab w:val="left" w:pos="2130"/>
              </w:tabs>
              <w:rPr>
                <w:b/>
                <w:bCs/>
              </w:rPr>
            </w:pPr>
          </w:p>
        </w:tc>
        <w:tc>
          <w:tcPr>
            <w:tcW w:w="3883" w:type="dxa"/>
            <w:noWrap/>
            <w:hideMark/>
          </w:tcPr>
          <w:p w14:paraId="7AE46329" w14:textId="77777777" w:rsidR="00ED139F" w:rsidRPr="00ED139F" w:rsidRDefault="00ED139F" w:rsidP="00ED139F">
            <w:pPr>
              <w:tabs>
                <w:tab w:val="left" w:pos="2130"/>
              </w:tabs>
            </w:pPr>
            <w:r w:rsidRPr="00ED139F">
              <w:t>S13: 4,5x4,5m</w:t>
            </w:r>
          </w:p>
        </w:tc>
        <w:tc>
          <w:tcPr>
            <w:tcW w:w="939" w:type="dxa"/>
            <w:vMerge/>
            <w:hideMark/>
          </w:tcPr>
          <w:p w14:paraId="26BD1043" w14:textId="77777777" w:rsidR="00ED139F" w:rsidRPr="00ED139F" w:rsidRDefault="00ED139F" w:rsidP="00BC6320">
            <w:pPr>
              <w:tabs>
                <w:tab w:val="left" w:pos="2130"/>
              </w:tabs>
              <w:jc w:val="center"/>
            </w:pPr>
          </w:p>
        </w:tc>
        <w:tc>
          <w:tcPr>
            <w:tcW w:w="1135" w:type="dxa"/>
            <w:noWrap/>
            <w:hideMark/>
          </w:tcPr>
          <w:p w14:paraId="3E259143" w14:textId="77777777" w:rsidR="00ED139F" w:rsidRPr="00ED139F" w:rsidRDefault="00ED139F" w:rsidP="00BC6320">
            <w:pPr>
              <w:tabs>
                <w:tab w:val="left" w:pos="2130"/>
              </w:tabs>
              <w:jc w:val="center"/>
            </w:pPr>
            <w:r w:rsidRPr="00ED139F">
              <w:t>1</w:t>
            </w:r>
          </w:p>
        </w:tc>
        <w:tc>
          <w:tcPr>
            <w:tcW w:w="801" w:type="dxa"/>
            <w:noWrap/>
            <w:hideMark/>
          </w:tcPr>
          <w:p w14:paraId="424296A6" w14:textId="77777777" w:rsidR="00ED139F" w:rsidRPr="00ED139F" w:rsidRDefault="00ED139F" w:rsidP="00BC6320">
            <w:pPr>
              <w:tabs>
                <w:tab w:val="left" w:pos="2130"/>
              </w:tabs>
              <w:jc w:val="center"/>
            </w:pPr>
            <w:r w:rsidRPr="00ED139F">
              <w:t>4.2</w:t>
            </w:r>
          </w:p>
        </w:tc>
        <w:tc>
          <w:tcPr>
            <w:tcW w:w="1109" w:type="dxa"/>
            <w:noWrap/>
            <w:hideMark/>
          </w:tcPr>
          <w:p w14:paraId="0F9A39F2" w14:textId="77777777" w:rsidR="00ED139F" w:rsidRPr="00ED139F" w:rsidRDefault="00ED139F" w:rsidP="00BC6320">
            <w:pPr>
              <w:tabs>
                <w:tab w:val="left" w:pos="2130"/>
              </w:tabs>
              <w:jc w:val="center"/>
            </w:pPr>
            <w:r w:rsidRPr="00ED139F">
              <w:t>4.3</w:t>
            </w:r>
          </w:p>
        </w:tc>
        <w:tc>
          <w:tcPr>
            <w:tcW w:w="858" w:type="dxa"/>
            <w:noWrap/>
            <w:hideMark/>
          </w:tcPr>
          <w:p w14:paraId="2AADB203" w14:textId="6A38F293" w:rsidR="00ED139F" w:rsidRPr="00ED139F" w:rsidRDefault="00ED139F" w:rsidP="00BC6320">
            <w:pPr>
              <w:tabs>
                <w:tab w:val="left" w:pos="2130"/>
              </w:tabs>
              <w:jc w:val="center"/>
            </w:pPr>
          </w:p>
        </w:tc>
        <w:tc>
          <w:tcPr>
            <w:tcW w:w="852" w:type="dxa"/>
            <w:vMerge/>
            <w:hideMark/>
          </w:tcPr>
          <w:p w14:paraId="6492E04C" w14:textId="77777777" w:rsidR="00ED139F" w:rsidRPr="00ED139F" w:rsidRDefault="00ED139F" w:rsidP="00BC6320">
            <w:pPr>
              <w:tabs>
                <w:tab w:val="left" w:pos="2130"/>
              </w:tabs>
              <w:jc w:val="center"/>
            </w:pPr>
          </w:p>
        </w:tc>
        <w:tc>
          <w:tcPr>
            <w:tcW w:w="1419" w:type="dxa"/>
            <w:noWrap/>
            <w:hideMark/>
          </w:tcPr>
          <w:p w14:paraId="71B3C130" w14:textId="77777777" w:rsidR="00ED139F" w:rsidRPr="00ED139F" w:rsidRDefault="00ED139F" w:rsidP="00BC6320">
            <w:pPr>
              <w:tabs>
                <w:tab w:val="left" w:pos="2130"/>
              </w:tabs>
              <w:jc w:val="center"/>
            </w:pPr>
            <w:r w:rsidRPr="00ED139F">
              <w:t>18.06</w:t>
            </w:r>
          </w:p>
        </w:tc>
        <w:tc>
          <w:tcPr>
            <w:tcW w:w="1559" w:type="dxa"/>
            <w:noWrap/>
            <w:hideMark/>
          </w:tcPr>
          <w:p w14:paraId="180738C3" w14:textId="77777777" w:rsidR="00ED139F" w:rsidRPr="00ED139F" w:rsidRDefault="00ED139F" w:rsidP="00BC6320">
            <w:pPr>
              <w:tabs>
                <w:tab w:val="left" w:pos="2130"/>
              </w:tabs>
              <w:jc w:val="center"/>
            </w:pPr>
            <w:r w:rsidRPr="00ED139F">
              <w:t>18.06</w:t>
            </w:r>
          </w:p>
        </w:tc>
        <w:tc>
          <w:tcPr>
            <w:tcW w:w="1276" w:type="dxa"/>
            <w:noWrap/>
            <w:hideMark/>
          </w:tcPr>
          <w:p w14:paraId="68196116" w14:textId="25BEE9E4" w:rsidR="00ED139F" w:rsidRPr="00ED139F" w:rsidRDefault="00ED139F" w:rsidP="00BC6320">
            <w:pPr>
              <w:tabs>
                <w:tab w:val="left" w:pos="2130"/>
              </w:tabs>
              <w:jc w:val="center"/>
              <w:rPr>
                <w:b/>
                <w:bCs/>
              </w:rPr>
            </w:pPr>
          </w:p>
        </w:tc>
      </w:tr>
      <w:tr w:rsidR="00ED139F" w:rsidRPr="00ED139F" w14:paraId="3FC1CBC4" w14:textId="77777777" w:rsidTr="00ED139F">
        <w:trPr>
          <w:trHeight w:val="330"/>
        </w:trPr>
        <w:tc>
          <w:tcPr>
            <w:tcW w:w="736" w:type="dxa"/>
            <w:vMerge/>
            <w:hideMark/>
          </w:tcPr>
          <w:p w14:paraId="3028D37D" w14:textId="77777777" w:rsidR="00ED139F" w:rsidRPr="00ED139F" w:rsidRDefault="00ED139F" w:rsidP="00ED139F">
            <w:pPr>
              <w:tabs>
                <w:tab w:val="left" w:pos="2130"/>
              </w:tabs>
              <w:rPr>
                <w:b/>
                <w:bCs/>
              </w:rPr>
            </w:pPr>
          </w:p>
        </w:tc>
        <w:tc>
          <w:tcPr>
            <w:tcW w:w="3883" w:type="dxa"/>
            <w:noWrap/>
            <w:hideMark/>
          </w:tcPr>
          <w:p w14:paraId="2946270C" w14:textId="77777777" w:rsidR="00ED139F" w:rsidRPr="00ED139F" w:rsidRDefault="00ED139F" w:rsidP="00ED139F">
            <w:pPr>
              <w:tabs>
                <w:tab w:val="left" w:pos="2130"/>
              </w:tabs>
            </w:pPr>
            <w:r w:rsidRPr="00ED139F">
              <w:t>S15: 4,5x5m</w:t>
            </w:r>
          </w:p>
        </w:tc>
        <w:tc>
          <w:tcPr>
            <w:tcW w:w="939" w:type="dxa"/>
            <w:vMerge/>
            <w:hideMark/>
          </w:tcPr>
          <w:p w14:paraId="0354B986" w14:textId="77777777" w:rsidR="00ED139F" w:rsidRPr="00ED139F" w:rsidRDefault="00ED139F" w:rsidP="00BC6320">
            <w:pPr>
              <w:tabs>
                <w:tab w:val="left" w:pos="2130"/>
              </w:tabs>
              <w:jc w:val="center"/>
            </w:pPr>
          </w:p>
        </w:tc>
        <w:tc>
          <w:tcPr>
            <w:tcW w:w="1135" w:type="dxa"/>
            <w:noWrap/>
            <w:hideMark/>
          </w:tcPr>
          <w:p w14:paraId="645E0C10" w14:textId="77777777" w:rsidR="00ED139F" w:rsidRPr="00ED139F" w:rsidRDefault="00ED139F" w:rsidP="00BC6320">
            <w:pPr>
              <w:tabs>
                <w:tab w:val="left" w:pos="2130"/>
              </w:tabs>
              <w:jc w:val="center"/>
            </w:pPr>
            <w:r w:rsidRPr="00ED139F">
              <w:t>1</w:t>
            </w:r>
          </w:p>
        </w:tc>
        <w:tc>
          <w:tcPr>
            <w:tcW w:w="801" w:type="dxa"/>
            <w:noWrap/>
            <w:hideMark/>
          </w:tcPr>
          <w:p w14:paraId="0701BF79" w14:textId="77777777" w:rsidR="00ED139F" w:rsidRPr="00ED139F" w:rsidRDefault="00ED139F" w:rsidP="00BC6320">
            <w:pPr>
              <w:tabs>
                <w:tab w:val="left" w:pos="2130"/>
              </w:tabs>
              <w:jc w:val="center"/>
            </w:pPr>
            <w:r w:rsidRPr="00ED139F">
              <w:t>4.2</w:t>
            </w:r>
          </w:p>
        </w:tc>
        <w:tc>
          <w:tcPr>
            <w:tcW w:w="1109" w:type="dxa"/>
            <w:noWrap/>
            <w:hideMark/>
          </w:tcPr>
          <w:p w14:paraId="691B4086" w14:textId="77777777" w:rsidR="00ED139F" w:rsidRPr="00ED139F" w:rsidRDefault="00ED139F" w:rsidP="00BC6320">
            <w:pPr>
              <w:tabs>
                <w:tab w:val="left" w:pos="2130"/>
              </w:tabs>
              <w:jc w:val="center"/>
            </w:pPr>
            <w:r w:rsidRPr="00ED139F">
              <w:t>4.8</w:t>
            </w:r>
          </w:p>
        </w:tc>
        <w:tc>
          <w:tcPr>
            <w:tcW w:w="858" w:type="dxa"/>
            <w:noWrap/>
            <w:hideMark/>
          </w:tcPr>
          <w:p w14:paraId="55873E07" w14:textId="281F864E" w:rsidR="00ED139F" w:rsidRPr="00ED139F" w:rsidRDefault="00ED139F" w:rsidP="00BC6320">
            <w:pPr>
              <w:tabs>
                <w:tab w:val="left" w:pos="2130"/>
              </w:tabs>
              <w:jc w:val="center"/>
            </w:pPr>
          </w:p>
        </w:tc>
        <w:tc>
          <w:tcPr>
            <w:tcW w:w="852" w:type="dxa"/>
            <w:vMerge/>
            <w:hideMark/>
          </w:tcPr>
          <w:p w14:paraId="40637B38" w14:textId="77777777" w:rsidR="00ED139F" w:rsidRPr="00ED139F" w:rsidRDefault="00ED139F" w:rsidP="00BC6320">
            <w:pPr>
              <w:tabs>
                <w:tab w:val="left" w:pos="2130"/>
              </w:tabs>
              <w:jc w:val="center"/>
            </w:pPr>
          </w:p>
        </w:tc>
        <w:tc>
          <w:tcPr>
            <w:tcW w:w="1419" w:type="dxa"/>
            <w:noWrap/>
            <w:hideMark/>
          </w:tcPr>
          <w:p w14:paraId="437AE3AB" w14:textId="77777777" w:rsidR="00ED139F" w:rsidRPr="00ED139F" w:rsidRDefault="00ED139F" w:rsidP="00BC6320">
            <w:pPr>
              <w:tabs>
                <w:tab w:val="left" w:pos="2130"/>
              </w:tabs>
              <w:jc w:val="center"/>
            </w:pPr>
            <w:r w:rsidRPr="00ED139F">
              <w:t>20.16</w:t>
            </w:r>
          </w:p>
        </w:tc>
        <w:tc>
          <w:tcPr>
            <w:tcW w:w="1559" w:type="dxa"/>
            <w:noWrap/>
            <w:hideMark/>
          </w:tcPr>
          <w:p w14:paraId="5C7CE62B" w14:textId="77777777" w:rsidR="00ED139F" w:rsidRPr="00ED139F" w:rsidRDefault="00ED139F" w:rsidP="00BC6320">
            <w:pPr>
              <w:tabs>
                <w:tab w:val="left" w:pos="2130"/>
              </w:tabs>
              <w:jc w:val="center"/>
            </w:pPr>
            <w:r w:rsidRPr="00ED139F">
              <w:t>20.16</w:t>
            </w:r>
          </w:p>
        </w:tc>
        <w:tc>
          <w:tcPr>
            <w:tcW w:w="1276" w:type="dxa"/>
            <w:noWrap/>
            <w:hideMark/>
          </w:tcPr>
          <w:p w14:paraId="3E96F1AA" w14:textId="5C7013D5" w:rsidR="00ED139F" w:rsidRPr="00ED139F" w:rsidRDefault="00ED139F" w:rsidP="00BC6320">
            <w:pPr>
              <w:tabs>
                <w:tab w:val="left" w:pos="2130"/>
              </w:tabs>
              <w:jc w:val="center"/>
              <w:rPr>
                <w:b/>
                <w:bCs/>
              </w:rPr>
            </w:pPr>
          </w:p>
        </w:tc>
      </w:tr>
      <w:tr w:rsidR="00ED139F" w:rsidRPr="00ED139F" w14:paraId="40DC6237" w14:textId="77777777" w:rsidTr="00ED139F">
        <w:trPr>
          <w:trHeight w:val="330"/>
        </w:trPr>
        <w:tc>
          <w:tcPr>
            <w:tcW w:w="736" w:type="dxa"/>
            <w:vMerge/>
            <w:hideMark/>
          </w:tcPr>
          <w:p w14:paraId="08B30336" w14:textId="77777777" w:rsidR="00ED139F" w:rsidRPr="00ED139F" w:rsidRDefault="00ED139F" w:rsidP="00ED139F">
            <w:pPr>
              <w:tabs>
                <w:tab w:val="left" w:pos="2130"/>
              </w:tabs>
              <w:rPr>
                <w:b/>
                <w:bCs/>
              </w:rPr>
            </w:pPr>
          </w:p>
        </w:tc>
        <w:tc>
          <w:tcPr>
            <w:tcW w:w="3883" w:type="dxa"/>
            <w:noWrap/>
            <w:hideMark/>
          </w:tcPr>
          <w:p w14:paraId="568EDC66" w14:textId="77777777" w:rsidR="00ED139F" w:rsidRPr="00ED139F" w:rsidRDefault="00ED139F" w:rsidP="00ED139F">
            <w:pPr>
              <w:tabs>
                <w:tab w:val="left" w:pos="2130"/>
              </w:tabs>
            </w:pPr>
            <w:r w:rsidRPr="00ED139F">
              <w:t>S14: 4,5x5m</w:t>
            </w:r>
          </w:p>
        </w:tc>
        <w:tc>
          <w:tcPr>
            <w:tcW w:w="939" w:type="dxa"/>
            <w:vMerge/>
            <w:hideMark/>
          </w:tcPr>
          <w:p w14:paraId="41AA0E38" w14:textId="77777777" w:rsidR="00ED139F" w:rsidRPr="00ED139F" w:rsidRDefault="00ED139F" w:rsidP="00BC6320">
            <w:pPr>
              <w:tabs>
                <w:tab w:val="left" w:pos="2130"/>
              </w:tabs>
              <w:jc w:val="center"/>
            </w:pPr>
          </w:p>
        </w:tc>
        <w:tc>
          <w:tcPr>
            <w:tcW w:w="1135" w:type="dxa"/>
            <w:noWrap/>
            <w:hideMark/>
          </w:tcPr>
          <w:p w14:paraId="33F05A07" w14:textId="77777777" w:rsidR="00ED139F" w:rsidRPr="00ED139F" w:rsidRDefault="00ED139F" w:rsidP="00BC6320">
            <w:pPr>
              <w:tabs>
                <w:tab w:val="left" w:pos="2130"/>
              </w:tabs>
              <w:jc w:val="center"/>
            </w:pPr>
            <w:r w:rsidRPr="00ED139F">
              <w:t>1</w:t>
            </w:r>
          </w:p>
        </w:tc>
        <w:tc>
          <w:tcPr>
            <w:tcW w:w="801" w:type="dxa"/>
            <w:noWrap/>
            <w:hideMark/>
          </w:tcPr>
          <w:p w14:paraId="26BA96A9" w14:textId="77777777" w:rsidR="00ED139F" w:rsidRPr="00ED139F" w:rsidRDefault="00ED139F" w:rsidP="00BC6320">
            <w:pPr>
              <w:tabs>
                <w:tab w:val="left" w:pos="2130"/>
              </w:tabs>
              <w:jc w:val="center"/>
            </w:pPr>
            <w:r w:rsidRPr="00ED139F">
              <w:t>4.2</w:t>
            </w:r>
          </w:p>
        </w:tc>
        <w:tc>
          <w:tcPr>
            <w:tcW w:w="1109" w:type="dxa"/>
            <w:noWrap/>
            <w:hideMark/>
          </w:tcPr>
          <w:p w14:paraId="5F329C3F" w14:textId="77777777" w:rsidR="00ED139F" w:rsidRPr="00ED139F" w:rsidRDefault="00ED139F" w:rsidP="00BC6320">
            <w:pPr>
              <w:tabs>
                <w:tab w:val="left" w:pos="2130"/>
              </w:tabs>
              <w:jc w:val="center"/>
            </w:pPr>
            <w:r w:rsidRPr="00ED139F">
              <w:t>4.8</w:t>
            </w:r>
          </w:p>
        </w:tc>
        <w:tc>
          <w:tcPr>
            <w:tcW w:w="858" w:type="dxa"/>
            <w:noWrap/>
            <w:hideMark/>
          </w:tcPr>
          <w:p w14:paraId="33A10856" w14:textId="52B5C6BE" w:rsidR="00ED139F" w:rsidRPr="00ED139F" w:rsidRDefault="00ED139F" w:rsidP="00BC6320">
            <w:pPr>
              <w:tabs>
                <w:tab w:val="left" w:pos="2130"/>
              </w:tabs>
              <w:jc w:val="center"/>
            </w:pPr>
          </w:p>
        </w:tc>
        <w:tc>
          <w:tcPr>
            <w:tcW w:w="852" w:type="dxa"/>
            <w:vMerge/>
            <w:hideMark/>
          </w:tcPr>
          <w:p w14:paraId="43C990DA" w14:textId="77777777" w:rsidR="00ED139F" w:rsidRPr="00ED139F" w:rsidRDefault="00ED139F" w:rsidP="00BC6320">
            <w:pPr>
              <w:tabs>
                <w:tab w:val="left" w:pos="2130"/>
              </w:tabs>
              <w:jc w:val="center"/>
            </w:pPr>
          </w:p>
        </w:tc>
        <w:tc>
          <w:tcPr>
            <w:tcW w:w="1419" w:type="dxa"/>
            <w:noWrap/>
            <w:hideMark/>
          </w:tcPr>
          <w:p w14:paraId="26C6CB38" w14:textId="77777777" w:rsidR="00ED139F" w:rsidRPr="00ED139F" w:rsidRDefault="00ED139F" w:rsidP="00BC6320">
            <w:pPr>
              <w:tabs>
                <w:tab w:val="left" w:pos="2130"/>
              </w:tabs>
              <w:jc w:val="center"/>
            </w:pPr>
            <w:r w:rsidRPr="00ED139F">
              <w:t>20.16</w:t>
            </w:r>
          </w:p>
        </w:tc>
        <w:tc>
          <w:tcPr>
            <w:tcW w:w="1559" w:type="dxa"/>
            <w:noWrap/>
            <w:hideMark/>
          </w:tcPr>
          <w:p w14:paraId="336EFCE2" w14:textId="77777777" w:rsidR="00ED139F" w:rsidRPr="00ED139F" w:rsidRDefault="00ED139F" w:rsidP="00BC6320">
            <w:pPr>
              <w:tabs>
                <w:tab w:val="left" w:pos="2130"/>
              </w:tabs>
              <w:jc w:val="center"/>
            </w:pPr>
            <w:r w:rsidRPr="00ED139F">
              <w:t>20.16</w:t>
            </w:r>
          </w:p>
        </w:tc>
        <w:tc>
          <w:tcPr>
            <w:tcW w:w="1276" w:type="dxa"/>
            <w:noWrap/>
            <w:hideMark/>
          </w:tcPr>
          <w:p w14:paraId="43E84643" w14:textId="2296443D" w:rsidR="00ED139F" w:rsidRPr="00ED139F" w:rsidRDefault="00ED139F" w:rsidP="00BC6320">
            <w:pPr>
              <w:tabs>
                <w:tab w:val="left" w:pos="2130"/>
              </w:tabs>
              <w:jc w:val="center"/>
              <w:rPr>
                <w:b/>
                <w:bCs/>
              </w:rPr>
            </w:pPr>
          </w:p>
        </w:tc>
      </w:tr>
      <w:tr w:rsidR="00ED139F" w:rsidRPr="00ED139F" w14:paraId="04A7A62F" w14:textId="77777777" w:rsidTr="00ED139F">
        <w:trPr>
          <w:trHeight w:val="330"/>
        </w:trPr>
        <w:tc>
          <w:tcPr>
            <w:tcW w:w="736" w:type="dxa"/>
            <w:vMerge/>
            <w:hideMark/>
          </w:tcPr>
          <w:p w14:paraId="61B0A4B5" w14:textId="77777777" w:rsidR="00ED139F" w:rsidRPr="00ED139F" w:rsidRDefault="00ED139F" w:rsidP="00ED139F">
            <w:pPr>
              <w:tabs>
                <w:tab w:val="left" w:pos="2130"/>
              </w:tabs>
              <w:rPr>
                <w:b/>
                <w:bCs/>
              </w:rPr>
            </w:pPr>
          </w:p>
        </w:tc>
        <w:tc>
          <w:tcPr>
            <w:tcW w:w="3883" w:type="dxa"/>
            <w:noWrap/>
            <w:hideMark/>
          </w:tcPr>
          <w:p w14:paraId="50AB8D98" w14:textId="77777777" w:rsidR="00ED139F" w:rsidRPr="00ED139F" w:rsidRDefault="00ED139F" w:rsidP="00ED139F">
            <w:pPr>
              <w:tabs>
                <w:tab w:val="left" w:pos="2130"/>
              </w:tabs>
            </w:pPr>
            <w:r w:rsidRPr="00ED139F">
              <w:t>S16: 2,9x4,5m</w:t>
            </w:r>
          </w:p>
        </w:tc>
        <w:tc>
          <w:tcPr>
            <w:tcW w:w="939" w:type="dxa"/>
            <w:vMerge/>
            <w:hideMark/>
          </w:tcPr>
          <w:p w14:paraId="6063D1E4" w14:textId="77777777" w:rsidR="00ED139F" w:rsidRPr="00ED139F" w:rsidRDefault="00ED139F" w:rsidP="00BC6320">
            <w:pPr>
              <w:tabs>
                <w:tab w:val="left" w:pos="2130"/>
              </w:tabs>
              <w:jc w:val="center"/>
            </w:pPr>
          </w:p>
        </w:tc>
        <w:tc>
          <w:tcPr>
            <w:tcW w:w="1135" w:type="dxa"/>
            <w:noWrap/>
            <w:hideMark/>
          </w:tcPr>
          <w:p w14:paraId="7077F137" w14:textId="77777777" w:rsidR="00ED139F" w:rsidRPr="00ED139F" w:rsidRDefault="00ED139F" w:rsidP="00BC6320">
            <w:pPr>
              <w:tabs>
                <w:tab w:val="left" w:pos="2130"/>
              </w:tabs>
              <w:jc w:val="center"/>
            </w:pPr>
            <w:r w:rsidRPr="00ED139F">
              <w:t>1</w:t>
            </w:r>
          </w:p>
        </w:tc>
        <w:tc>
          <w:tcPr>
            <w:tcW w:w="801" w:type="dxa"/>
            <w:noWrap/>
            <w:hideMark/>
          </w:tcPr>
          <w:p w14:paraId="446DBF92" w14:textId="77777777" w:rsidR="00ED139F" w:rsidRPr="00ED139F" w:rsidRDefault="00ED139F" w:rsidP="00BC6320">
            <w:pPr>
              <w:tabs>
                <w:tab w:val="left" w:pos="2130"/>
              </w:tabs>
              <w:jc w:val="center"/>
            </w:pPr>
            <w:r w:rsidRPr="00ED139F">
              <w:t>2.7</w:t>
            </w:r>
          </w:p>
        </w:tc>
        <w:tc>
          <w:tcPr>
            <w:tcW w:w="1109" w:type="dxa"/>
            <w:noWrap/>
            <w:hideMark/>
          </w:tcPr>
          <w:p w14:paraId="415B0FCB" w14:textId="77777777" w:rsidR="00ED139F" w:rsidRPr="00ED139F" w:rsidRDefault="00ED139F" w:rsidP="00BC6320">
            <w:pPr>
              <w:tabs>
                <w:tab w:val="left" w:pos="2130"/>
              </w:tabs>
              <w:jc w:val="center"/>
            </w:pPr>
            <w:r w:rsidRPr="00ED139F">
              <w:t>4.2</w:t>
            </w:r>
          </w:p>
        </w:tc>
        <w:tc>
          <w:tcPr>
            <w:tcW w:w="858" w:type="dxa"/>
            <w:noWrap/>
            <w:hideMark/>
          </w:tcPr>
          <w:p w14:paraId="5D79AAB9" w14:textId="79C48A22" w:rsidR="00ED139F" w:rsidRPr="00ED139F" w:rsidRDefault="00ED139F" w:rsidP="00BC6320">
            <w:pPr>
              <w:tabs>
                <w:tab w:val="left" w:pos="2130"/>
              </w:tabs>
              <w:jc w:val="center"/>
            </w:pPr>
          </w:p>
        </w:tc>
        <w:tc>
          <w:tcPr>
            <w:tcW w:w="852" w:type="dxa"/>
            <w:vMerge/>
            <w:hideMark/>
          </w:tcPr>
          <w:p w14:paraId="1F975C17" w14:textId="77777777" w:rsidR="00ED139F" w:rsidRPr="00ED139F" w:rsidRDefault="00ED139F" w:rsidP="00BC6320">
            <w:pPr>
              <w:tabs>
                <w:tab w:val="left" w:pos="2130"/>
              </w:tabs>
              <w:jc w:val="center"/>
            </w:pPr>
          </w:p>
        </w:tc>
        <w:tc>
          <w:tcPr>
            <w:tcW w:w="1419" w:type="dxa"/>
            <w:noWrap/>
            <w:hideMark/>
          </w:tcPr>
          <w:p w14:paraId="0CB4B2E1" w14:textId="77777777" w:rsidR="00ED139F" w:rsidRPr="00ED139F" w:rsidRDefault="00ED139F" w:rsidP="00BC6320">
            <w:pPr>
              <w:tabs>
                <w:tab w:val="left" w:pos="2130"/>
              </w:tabs>
              <w:jc w:val="center"/>
            </w:pPr>
            <w:r w:rsidRPr="00ED139F">
              <w:t>11.34</w:t>
            </w:r>
          </w:p>
        </w:tc>
        <w:tc>
          <w:tcPr>
            <w:tcW w:w="1559" w:type="dxa"/>
            <w:noWrap/>
            <w:hideMark/>
          </w:tcPr>
          <w:p w14:paraId="0B3F1106" w14:textId="77777777" w:rsidR="00ED139F" w:rsidRPr="00ED139F" w:rsidRDefault="00ED139F" w:rsidP="00BC6320">
            <w:pPr>
              <w:tabs>
                <w:tab w:val="left" w:pos="2130"/>
              </w:tabs>
              <w:jc w:val="center"/>
            </w:pPr>
            <w:r w:rsidRPr="00ED139F">
              <w:t>11.34</w:t>
            </w:r>
          </w:p>
        </w:tc>
        <w:tc>
          <w:tcPr>
            <w:tcW w:w="1276" w:type="dxa"/>
            <w:noWrap/>
            <w:hideMark/>
          </w:tcPr>
          <w:p w14:paraId="0D7CB7E6" w14:textId="03F4407A" w:rsidR="00ED139F" w:rsidRPr="00ED139F" w:rsidRDefault="00ED139F" w:rsidP="00BC6320">
            <w:pPr>
              <w:tabs>
                <w:tab w:val="left" w:pos="2130"/>
              </w:tabs>
              <w:jc w:val="center"/>
              <w:rPr>
                <w:b/>
                <w:bCs/>
              </w:rPr>
            </w:pPr>
          </w:p>
        </w:tc>
      </w:tr>
      <w:tr w:rsidR="00ED139F" w:rsidRPr="00ED139F" w14:paraId="7D8DAEE5" w14:textId="77777777" w:rsidTr="00ED139F">
        <w:trPr>
          <w:trHeight w:val="330"/>
        </w:trPr>
        <w:tc>
          <w:tcPr>
            <w:tcW w:w="736" w:type="dxa"/>
            <w:vMerge/>
            <w:hideMark/>
          </w:tcPr>
          <w:p w14:paraId="2E9F1252" w14:textId="77777777" w:rsidR="00ED139F" w:rsidRPr="00ED139F" w:rsidRDefault="00ED139F" w:rsidP="00ED139F">
            <w:pPr>
              <w:tabs>
                <w:tab w:val="left" w:pos="2130"/>
              </w:tabs>
              <w:rPr>
                <w:b/>
                <w:bCs/>
              </w:rPr>
            </w:pPr>
          </w:p>
        </w:tc>
        <w:tc>
          <w:tcPr>
            <w:tcW w:w="3883" w:type="dxa"/>
            <w:noWrap/>
            <w:hideMark/>
          </w:tcPr>
          <w:p w14:paraId="278EA4F0" w14:textId="77777777" w:rsidR="00ED139F" w:rsidRPr="00ED139F" w:rsidRDefault="00ED139F" w:rsidP="00ED139F">
            <w:pPr>
              <w:tabs>
                <w:tab w:val="left" w:pos="2130"/>
              </w:tabs>
            </w:pPr>
            <w:r w:rsidRPr="00ED139F">
              <w:t>S17: 2,1x2,4m</w:t>
            </w:r>
          </w:p>
        </w:tc>
        <w:tc>
          <w:tcPr>
            <w:tcW w:w="939" w:type="dxa"/>
            <w:vMerge/>
            <w:hideMark/>
          </w:tcPr>
          <w:p w14:paraId="265A5A2A" w14:textId="77777777" w:rsidR="00ED139F" w:rsidRPr="00ED139F" w:rsidRDefault="00ED139F" w:rsidP="00BC6320">
            <w:pPr>
              <w:tabs>
                <w:tab w:val="left" w:pos="2130"/>
              </w:tabs>
              <w:jc w:val="center"/>
            </w:pPr>
          </w:p>
        </w:tc>
        <w:tc>
          <w:tcPr>
            <w:tcW w:w="1135" w:type="dxa"/>
            <w:noWrap/>
            <w:hideMark/>
          </w:tcPr>
          <w:p w14:paraId="7341C1F7" w14:textId="77777777" w:rsidR="00ED139F" w:rsidRPr="00ED139F" w:rsidRDefault="00ED139F" w:rsidP="00BC6320">
            <w:pPr>
              <w:tabs>
                <w:tab w:val="left" w:pos="2130"/>
              </w:tabs>
              <w:jc w:val="center"/>
            </w:pPr>
            <w:r w:rsidRPr="00ED139F">
              <w:t>1</w:t>
            </w:r>
          </w:p>
        </w:tc>
        <w:tc>
          <w:tcPr>
            <w:tcW w:w="801" w:type="dxa"/>
            <w:noWrap/>
            <w:hideMark/>
          </w:tcPr>
          <w:p w14:paraId="3CBB1039" w14:textId="77777777" w:rsidR="00ED139F" w:rsidRPr="00ED139F" w:rsidRDefault="00ED139F" w:rsidP="00BC6320">
            <w:pPr>
              <w:tabs>
                <w:tab w:val="left" w:pos="2130"/>
              </w:tabs>
              <w:jc w:val="center"/>
            </w:pPr>
            <w:r w:rsidRPr="00ED139F">
              <w:t>1.9</w:t>
            </w:r>
          </w:p>
        </w:tc>
        <w:tc>
          <w:tcPr>
            <w:tcW w:w="1109" w:type="dxa"/>
            <w:noWrap/>
            <w:hideMark/>
          </w:tcPr>
          <w:p w14:paraId="6F6A3F55" w14:textId="77777777" w:rsidR="00ED139F" w:rsidRPr="00ED139F" w:rsidRDefault="00ED139F" w:rsidP="00BC6320">
            <w:pPr>
              <w:tabs>
                <w:tab w:val="left" w:pos="2130"/>
              </w:tabs>
              <w:jc w:val="center"/>
            </w:pPr>
            <w:r w:rsidRPr="00ED139F">
              <w:t>2.1</w:t>
            </w:r>
          </w:p>
        </w:tc>
        <w:tc>
          <w:tcPr>
            <w:tcW w:w="858" w:type="dxa"/>
            <w:noWrap/>
            <w:hideMark/>
          </w:tcPr>
          <w:p w14:paraId="5A0C9DE8" w14:textId="4C5A4131" w:rsidR="00ED139F" w:rsidRPr="00ED139F" w:rsidRDefault="00ED139F" w:rsidP="00BC6320">
            <w:pPr>
              <w:tabs>
                <w:tab w:val="left" w:pos="2130"/>
              </w:tabs>
              <w:jc w:val="center"/>
            </w:pPr>
          </w:p>
        </w:tc>
        <w:tc>
          <w:tcPr>
            <w:tcW w:w="852" w:type="dxa"/>
            <w:vMerge/>
            <w:hideMark/>
          </w:tcPr>
          <w:p w14:paraId="3112BB34" w14:textId="77777777" w:rsidR="00ED139F" w:rsidRPr="00ED139F" w:rsidRDefault="00ED139F" w:rsidP="00BC6320">
            <w:pPr>
              <w:tabs>
                <w:tab w:val="left" w:pos="2130"/>
              </w:tabs>
              <w:jc w:val="center"/>
            </w:pPr>
          </w:p>
        </w:tc>
        <w:tc>
          <w:tcPr>
            <w:tcW w:w="1419" w:type="dxa"/>
            <w:noWrap/>
            <w:hideMark/>
          </w:tcPr>
          <w:p w14:paraId="36A47F46" w14:textId="77777777" w:rsidR="00ED139F" w:rsidRPr="00ED139F" w:rsidRDefault="00ED139F" w:rsidP="00BC6320">
            <w:pPr>
              <w:tabs>
                <w:tab w:val="left" w:pos="2130"/>
              </w:tabs>
              <w:jc w:val="center"/>
            </w:pPr>
            <w:r w:rsidRPr="00ED139F">
              <w:t>3.99</w:t>
            </w:r>
          </w:p>
        </w:tc>
        <w:tc>
          <w:tcPr>
            <w:tcW w:w="1559" w:type="dxa"/>
            <w:noWrap/>
            <w:hideMark/>
          </w:tcPr>
          <w:p w14:paraId="5FB381E9" w14:textId="77777777" w:rsidR="00ED139F" w:rsidRPr="00ED139F" w:rsidRDefault="00ED139F" w:rsidP="00BC6320">
            <w:pPr>
              <w:tabs>
                <w:tab w:val="left" w:pos="2130"/>
              </w:tabs>
              <w:jc w:val="center"/>
            </w:pPr>
            <w:r w:rsidRPr="00ED139F">
              <w:t>3.99</w:t>
            </w:r>
          </w:p>
        </w:tc>
        <w:tc>
          <w:tcPr>
            <w:tcW w:w="1276" w:type="dxa"/>
            <w:noWrap/>
            <w:hideMark/>
          </w:tcPr>
          <w:p w14:paraId="048BAD8D" w14:textId="3D83C978" w:rsidR="00ED139F" w:rsidRPr="00ED139F" w:rsidRDefault="00ED139F" w:rsidP="00BC6320">
            <w:pPr>
              <w:tabs>
                <w:tab w:val="left" w:pos="2130"/>
              </w:tabs>
              <w:jc w:val="center"/>
              <w:rPr>
                <w:b/>
                <w:bCs/>
              </w:rPr>
            </w:pPr>
          </w:p>
        </w:tc>
      </w:tr>
      <w:tr w:rsidR="00ED139F" w:rsidRPr="00ED139F" w14:paraId="0C63F2C0" w14:textId="77777777" w:rsidTr="00ED139F">
        <w:trPr>
          <w:trHeight w:val="330"/>
        </w:trPr>
        <w:tc>
          <w:tcPr>
            <w:tcW w:w="736" w:type="dxa"/>
            <w:vMerge/>
            <w:hideMark/>
          </w:tcPr>
          <w:p w14:paraId="3F7B7BA1" w14:textId="77777777" w:rsidR="00ED139F" w:rsidRPr="00ED139F" w:rsidRDefault="00ED139F" w:rsidP="00ED139F">
            <w:pPr>
              <w:tabs>
                <w:tab w:val="left" w:pos="2130"/>
              </w:tabs>
              <w:rPr>
                <w:b/>
                <w:bCs/>
              </w:rPr>
            </w:pPr>
          </w:p>
        </w:tc>
        <w:tc>
          <w:tcPr>
            <w:tcW w:w="3883" w:type="dxa"/>
            <w:noWrap/>
            <w:hideMark/>
          </w:tcPr>
          <w:p w14:paraId="7F42B3D0" w14:textId="77777777" w:rsidR="00ED139F" w:rsidRPr="00ED139F" w:rsidRDefault="00ED139F" w:rsidP="00ED139F">
            <w:pPr>
              <w:tabs>
                <w:tab w:val="left" w:pos="2130"/>
              </w:tabs>
            </w:pPr>
            <w:r w:rsidRPr="00ED139F">
              <w:t>S18: 1,5x4,5m</w:t>
            </w:r>
          </w:p>
        </w:tc>
        <w:tc>
          <w:tcPr>
            <w:tcW w:w="939" w:type="dxa"/>
            <w:vMerge/>
            <w:hideMark/>
          </w:tcPr>
          <w:p w14:paraId="3CF93B15" w14:textId="77777777" w:rsidR="00ED139F" w:rsidRPr="00ED139F" w:rsidRDefault="00ED139F" w:rsidP="00ED139F">
            <w:pPr>
              <w:tabs>
                <w:tab w:val="left" w:pos="2130"/>
              </w:tabs>
            </w:pPr>
          </w:p>
        </w:tc>
        <w:tc>
          <w:tcPr>
            <w:tcW w:w="1135" w:type="dxa"/>
            <w:noWrap/>
            <w:hideMark/>
          </w:tcPr>
          <w:p w14:paraId="405C6CAC" w14:textId="77777777" w:rsidR="00ED139F" w:rsidRPr="00ED139F" w:rsidRDefault="00ED139F" w:rsidP="00BC6320">
            <w:pPr>
              <w:tabs>
                <w:tab w:val="left" w:pos="2130"/>
              </w:tabs>
              <w:jc w:val="center"/>
            </w:pPr>
            <w:r w:rsidRPr="00ED139F">
              <w:t>4</w:t>
            </w:r>
          </w:p>
        </w:tc>
        <w:tc>
          <w:tcPr>
            <w:tcW w:w="801" w:type="dxa"/>
            <w:noWrap/>
            <w:hideMark/>
          </w:tcPr>
          <w:p w14:paraId="34C1C65F" w14:textId="77777777" w:rsidR="00ED139F" w:rsidRPr="00ED139F" w:rsidRDefault="00ED139F" w:rsidP="00BC6320">
            <w:pPr>
              <w:tabs>
                <w:tab w:val="left" w:pos="2130"/>
              </w:tabs>
              <w:jc w:val="center"/>
            </w:pPr>
            <w:r w:rsidRPr="00ED139F">
              <w:t>1.3</w:t>
            </w:r>
          </w:p>
        </w:tc>
        <w:tc>
          <w:tcPr>
            <w:tcW w:w="1109" w:type="dxa"/>
            <w:noWrap/>
            <w:hideMark/>
          </w:tcPr>
          <w:p w14:paraId="08E3F3B8" w14:textId="77777777" w:rsidR="00ED139F" w:rsidRPr="00ED139F" w:rsidRDefault="00ED139F" w:rsidP="00BC6320">
            <w:pPr>
              <w:tabs>
                <w:tab w:val="left" w:pos="2130"/>
              </w:tabs>
              <w:jc w:val="center"/>
            </w:pPr>
            <w:r w:rsidRPr="00ED139F">
              <w:t>4.2</w:t>
            </w:r>
          </w:p>
        </w:tc>
        <w:tc>
          <w:tcPr>
            <w:tcW w:w="858" w:type="dxa"/>
            <w:noWrap/>
            <w:hideMark/>
          </w:tcPr>
          <w:p w14:paraId="2C099F14" w14:textId="228D67AB" w:rsidR="00ED139F" w:rsidRPr="00ED139F" w:rsidRDefault="00ED139F" w:rsidP="00BC6320">
            <w:pPr>
              <w:tabs>
                <w:tab w:val="left" w:pos="2130"/>
              </w:tabs>
              <w:jc w:val="center"/>
            </w:pPr>
          </w:p>
        </w:tc>
        <w:tc>
          <w:tcPr>
            <w:tcW w:w="852" w:type="dxa"/>
            <w:vMerge/>
            <w:hideMark/>
          </w:tcPr>
          <w:p w14:paraId="082895D0" w14:textId="77777777" w:rsidR="00ED139F" w:rsidRPr="00ED139F" w:rsidRDefault="00ED139F" w:rsidP="00BC6320">
            <w:pPr>
              <w:tabs>
                <w:tab w:val="left" w:pos="2130"/>
              </w:tabs>
              <w:jc w:val="center"/>
            </w:pPr>
          </w:p>
        </w:tc>
        <w:tc>
          <w:tcPr>
            <w:tcW w:w="1419" w:type="dxa"/>
            <w:noWrap/>
            <w:hideMark/>
          </w:tcPr>
          <w:p w14:paraId="18081459" w14:textId="77777777" w:rsidR="00ED139F" w:rsidRPr="00ED139F" w:rsidRDefault="00ED139F" w:rsidP="00BC6320">
            <w:pPr>
              <w:tabs>
                <w:tab w:val="left" w:pos="2130"/>
              </w:tabs>
              <w:jc w:val="center"/>
            </w:pPr>
            <w:r w:rsidRPr="00ED139F">
              <w:t>5.46</w:t>
            </w:r>
          </w:p>
        </w:tc>
        <w:tc>
          <w:tcPr>
            <w:tcW w:w="1559" w:type="dxa"/>
            <w:noWrap/>
            <w:hideMark/>
          </w:tcPr>
          <w:p w14:paraId="09014E43" w14:textId="77777777" w:rsidR="00ED139F" w:rsidRPr="00ED139F" w:rsidRDefault="00ED139F" w:rsidP="00BC6320">
            <w:pPr>
              <w:tabs>
                <w:tab w:val="left" w:pos="2130"/>
              </w:tabs>
              <w:jc w:val="center"/>
            </w:pPr>
            <w:r w:rsidRPr="00ED139F">
              <w:t>21.84</w:t>
            </w:r>
          </w:p>
        </w:tc>
        <w:tc>
          <w:tcPr>
            <w:tcW w:w="1276" w:type="dxa"/>
            <w:noWrap/>
            <w:hideMark/>
          </w:tcPr>
          <w:p w14:paraId="1BE3EAE4" w14:textId="77777777" w:rsidR="00ED139F" w:rsidRDefault="00ED139F" w:rsidP="00BC6320">
            <w:pPr>
              <w:tabs>
                <w:tab w:val="left" w:pos="2130"/>
              </w:tabs>
              <w:jc w:val="center"/>
              <w:rPr>
                <w:b/>
                <w:bCs/>
              </w:rPr>
            </w:pPr>
          </w:p>
          <w:p w14:paraId="12240F19" w14:textId="7FC3F6E7" w:rsidR="00782374" w:rsidRPr="00ED139F" w:rsidRDefault="00782374" w:rsidP="00BC6320">
            <w:pPr>
              <w:tabs>
                <w:tab w:val="left" w:pos="2130"/>
              </w:tabs>
              <w:jc w:val="center"/>
              <w:rPr>
                <w:b/>
                <w:bCs/>
              </w:rPr>
            </w:pPr>
          </w:p>
        </w:tc>
      </w:tr>
      <w:tr w:rsidR="00ED139F" w:rsidRPr="00ED139F" w14:paraId="3497ACFC" w14:textId="77777777" w:rsidTr="00ED139F">
        <w:trPr>
          <w:trHeight w:val="330"/>
        </w:trPr>
        <w:tc>
          <w:tcPr>
            <w:tcW w:w="736" w:type="dxa"/>
            <w:vMerge w:val="restart"/>
            <w:noWrap/>
            <w:hideMark/>
          </w:tcPr>
          <w:p w14:paraId="716459DB" w14:textId="77777777" w:rsidR="00ED139F" w:rsidRPr="00ED139F" w:rsidRDefault="00ED139F" w:rsidP="00BC6320">
            <w:pPr>
              <w:tabs>
                <w:tab w:val="left" w:pos="2130"/>
              </w:tabs>
              <w:jc w:val="center"/>
              <w:rPr>
                <w:b/>
                <w:bCs/>
              </w:rPr>
            </w:pPr>
            <w:r w:rsidRPr="00ED139F">
              <w:rPr>
                <w:b/>
                <w:bCs/>
              </w:rPr>
              <w:lastRenderedPageBreak/>
              <w:t>24</w:t>
            </w:r>
          </w:p>
        </w:tc>
        <w:tc>
          <w:tcPr>
            <w:tcW w:w="3883" w:type="dxa"/>
            <w:noWrap/>
            <w:hideMark/>
          </w:tcPr>
          <w:p w14:paraId="31D829E9" w14:textId="77777777" w:rsidR="00ED139F" w:rsidRPr="00ED139F" w:rsidRDefault="00ED139F" w:rsidP="00ED139F">
            <w:pPr>
              <w:tabs>
                <w:tab w:val="left" w:pos="2130"/>
              </w:tabs>
              <w:rPr>
                <w:b/>
                <w:bCs/>
              </w:rPr>
            </w:pPr>
            <w:r w:rsidRPr="00ED139F">
              <w:rPr>
                <w:b/>
                <w:bCs/>
              </w:rPr>
              <w:t>LÁT CẦU THANG</w:t>
            </w:r>
          </w:p>
        </w:tc>
        <w:tc>
          <w:tcPr>
            <w:tcW w:w="939" w:type="dxa"/>
            <w:vMerge/>
            <w:hideMark/>
          </w:tcPr>
          <w:p w14:paraId="4CCC9328" w14:textId="77777777" w:rsidR="00ED139F" w:rsidRPr="00ED139F" w:rsidRDefault="00ED139F" w:rsidP="00ED139F">
            <w:pPr>
              <w:tabs>
                <w:tab w:val="left" w:pos="2130"/>
              </w:tabs>
            </w:pPr>
          </w:p>
        </w:tc>
        <w:tc>
          <w:tcPr>
            <w:tcW w:w="1135" w:type="dxa"/>
            <w:noWrap/>
            <w:hideMark/>
          </w:tcPr>
          <w:p w14:paraId="5F363242" w14:textId="0BF09187" w:rsidR="00ED139F" w:rsidRPr="00ED139F" w:rsidRDefault="00ED139F" w:rsidP="00BC6320">
            <w:pPr>
              <w:tabs>
                <w:tab w:val="left" w:pos="2130"/>
              </w:tabs>
              <w:jc w:val="center"/>
            </w:pPr>
          </w:p>
        </w:tc>
        <w:tc>
          <w:tcPr>
            <w:tcW w:w="801" w:type="dxa"/>
            <w:noWrap/>
            <w:hideMark/>
          </w:tcPr>
          <w:p w14:paraId="3D32E7D1" w14:textId="270B9C45" w:rsidR="00ED139F" w:rsidRPr="00ED139F" w:rsidRDefault="00ED139F" w:rsidP="00BC6320">
            <w:pPr>
              <w:tabs>
                <w:tab w:val="left" w:pos="2130"/>
              </w:tabs>
              <w:jc w:val="center"/>
            </w:pPr>
          </w:p>
        </w:tc>
        <w:tc>
          <w:tcPr>
            <w:tcW w:w="1109" w:type="dxa"/>
            <w:noWrap/>
            <w:hideMark/>
          </w:tcPr>
          <w:p w14:paraId="64F40E98" w14:textId="0376CDB3" w:rsidR="00ED139F" w:rsidRPr="00ED139F" w:rsidRDefault="00ED139F" w:rsidP="00BC6320">
            <w:pPr>
              <w:tabs>
                <w:tab w:val="left" w:pos="2130"/>
              </w:tabs>
              <w:jc w:val="center"/>
            </w:pPr>
          </w:p>
        </w:tc>
        <w:tc>
          <w:tcPr>
            <w:tcW w:w="858" w:type="dxa"/>
            <w:noWrap/>
            <w:hideMark/>
          </w:tcPr>
          <w:p w14:paraId="01E0DCFA" w14:textId="7FBDFC34" w:rsidR="00ED139F" w:rsidRPr="00ED139F" w:rsidRDefault="00ED139F" w:rsidP="00BC6320">
            <w:pPr>
              <w:tabs>
                <w:tab w:val="left" w:pos="2130"/>
              </w:tabs>
              <w:jc w:val="center"/>
            </w:pPr>
          </w:p>
        </w:tc>
        <w:tc>
          <w:tcPr>
            <w:tcW w:w="852" w:type="dxa"/>
            <w:vMerge/>
            <w:hideMark/>
          </w:tcPr>
          <w:p w14:paraId="2A8A0AAF" w14:textId="77777777" w:rsidR="00ED139F" w:rsidRPr="00ED139F" w:rsidRDefault="00ED139F" w:rsidP="00BC6320">
            <w:pPr>
              <w:tabs>
                <w:tab w:val="left" w:pos="2130"/>
              </w:tabs>
              <w:jc w:val="center"/>
            </w:pPr>
          </w:p>
        </w:tc>
        <w:tc>
          <w:tcPr>
            <w:tcW w:w="1419" w:type="dxa"/>
            <w:noWrap/>
            <w:hideMark/>
          </w:tcPr>
          <w:p w14:paraId="0CC8A755" w14:textId="36814F3A" w:rsidR="00ED139F" w:rsidRPr="00ED139F" w:rsidRDefault="00ED139F" w:rsidP="00BC6320">
            <w:pPr>
              <w:tabs>
                <w:tab w:val="left" w:pos="2130"/>
              </w:tabs>
              <w:jc w:val="center"/>
            </w:pPr>
          </w:p>
        </w:tc>
        <w:tc>
          <w:tcPr>
            <w:tcW w:w="1559" w:type="dxa"/>
            <w:noWrap/>
            <w:hideMark/>
          </w:tcPr>
          <w:p w14:paraId="08C82480" w14:textId="19C9331F" w:rsidR="00ED139F" w:rsidRPr="00ED139F" w:rsidRDefault="00ED139F" w:rsidP="00BC6320">
            <w:pPr>
              <w:tabs>
                <w:tab w:val="left" w:pos="2130"/>
              </w:tabs>
              <w:jc w:val="center"/>
            </w:pPr>
          </w:p>
        </w:tc>
        <w:tc>
          <w:tcPr>
            <w:tcW w:w="1276" w:type="dxa"/>
            <w:vMerge w:val="restart"/>
            <w:noWrap/>
            <w:hideMark/>
          </w:tcPr>
          <w:p w14:paraId="012CF3F5" w14:textId="77777777" w:rsidR="00ED139F" w:rsidRPr="00ED139F" w:rsidRDefault="00ED139F" w:rsidP="00BC6320">
            <w:pPr>
              <w:tabs>
                <w:tab w:val="left" w:pos="2130"/>
              </w:tabs>
              <w:jc w:val="center"/>
              <w:rPr>
                <w:b/>
                <w:bCs/>
              </w:rPr>
            </w:pPr>
            <w:r w:rsidRPr="00ED139F">
              <w:rPr>
                <w:b/>
                <w:bCs/>
              </w:rPr>
              <w:t>21.96</w:t>
            </w:r>
          </w:p>
        </w:tc>
      </w:tr>
      <w:tr w:rsidR="00ED139F" w:rsidRPr="00ED139F" w14:paraId="16271142" w14:textId="77777777" w:rsidTr="00ED139F">
        <w:trPr>
          <w:trHeight w:val="330"/>
        </w:trPr>
        <w:tc>
          <w:tcPr>
            <w:tcW w:w="736" w:type="dxa"/>
            <w:vMerge/>
            <w:hideMark/>
          </w:tcPr>
          <w:p w14:paraId="39D4151E" w14:textId="77777777" w:rsidR="00ED139F" w:rsidRPr="00ED139F" w:rsidRDefault="00ED139F" w:rsidP="00BC6320">
            <w:pPr>
              <w:tabs>
                <w:tab w:val="left" w:pos="2130"/>
              </w:tabs>
              <w:jc w:val="center"/>
              <w:rPr>
                <w:b/>
                <w:bCs/>
              </w:rPr>
            </w:pPr>
          </w:p>
        </w:tc>
        <w:tc>
          <w:tcPr>
            <w:tcW w:w="3883" w:type="dxa"/>
            <w:noWrap/>
            <w:hideMark/>
          </w:tcPr>
          <w:p w14:paraId="183AEF83" w14:textId="77777777" w:rsidR="00ED139F" w:rsidRPr="00ED139F" w:rsidRDefault="00ED139F" w:rsidP="00ED139F">
            <w:pPr>
              <w:tabs>
                <w:tab w:val="left" w:pos="2130"/>
              </w:tabs>
            </w:pPr>
            <w:r w:rsidRPr="00ED139F">
              <w:t>Bậc bản thang ( 0.15+0.26=0.41)</w:t>
            </w:r>
          </w:p>
        </w:tc>
        <w:tc>
          <w:tcPr>
            <w:tcW w:w="939" w:type="dxa"/>
            <w:vMerge/>
            <w:hideMark/>
          </w:tcPr>
          <w:p w14:paraId="28033B06" w14:textId="77777777" w:rsidR="00ED139F" w:rsidRPr="00ED139F" w:rsidRDefault="00ED139F" w:rsidP="00ED139F">
            <w:pPr>
              <w:tabs>
                <w:tab w:val="left" w:pos="2130"/>
              </w:tabs>
            </w:pPr>
          </w:p>
        </w:tc>
        <w:tc>
          <w:tcPr>
            <w:tcW w:w="1135" w:type="dxa"/>
            <w:noWrap/>
            <w:hideMark/>
          </w:tcPr>
          <w:p w14:paraId="1EFC2521" w14:textId="77777777" w:rsidR="00ED139F" w:rsidRPr="00ED139F" w:rsidRDefault="00ED139F" w:rsidP="00BC6320">
            <w:pPr>
              <w:tabs>
                <w:tab w:val="left" w:pos="2130"/>
              </w:tabs>
              <w:jc w:val="center"/>
            </w:pPr>
            <w:r w:rsidRPr="00ED139F">
              <w:t>24</w:t>
            </w:r>
          </w:p>
        </w:tc>
        <w:tc>
          <w:tcPr>
            <w:tcW w:w="801" w:type="dxa"/>
            <w:noWrap/>
            <w:hideMark/>
          </w:tcPr>
          <w:p w14:paraId="4A29358F" w14:textId="77777777" w:rsidR="00ED139F" w:rsidRPr="00ED139F" w:rsidRDefault="00ED139F" w:rsidP="00BC6320">
            <w:pPr>
              <w:tabs>
                <w:tab w:val="left" w:pos="2130"/>
              </w:tabs>
              <w:jc w:val="center"/>
            </w:pPr>
            <w:r w:rsidRPr="00ED139F">
              <w:t>1.6</w:t>
            </w:r>
          </w:p>
        </w:tc>
        <w:tc>
          <w:tcPr>
            <w:tcW w:w="1109" w:type="dxa"/>
            <w:noWrap/>
            <w:hideMark/>
          </w:tcPr>
          <w:p w14:paraId="29F88F3C" w14:textId="77777777" w:rsidR="00ED139F" w:rsidRPr="00ED139F" w:rsidRDefault="00ED139F" w:rsidP="00BC6320">
            <w:pPr>
              <w:tabs>
                <w:tab w:val="left" w:pos="2130"/>
              </w:tabs>
              <w:jc w:val="center"/>
            </w:pPr>
            <w:r w:rsidRPr="00ED139F">
              <w:t>0.41</w:t>
            </w:r>
          </w:p>
        </w:tc>
        <w:tc>
          <w:tcPr>
            <w:tcW w:w="858" w:type="dxa"/>
            <w:noWrap/>
            <w:hideMark/>
          </w:tcPr>
          <w:p w14:paraId="3F9BB3EF" w14:textId="56BAF7F0" w:rsidR="00ED139F" w:rsidRPr="00ED139F" w:rsidRDefault="00ED139F" w:rsidP="00BC6320">
            <w:pPr>
              <w:tabs>
                <w:tab w:val="left" w:pos="2130"/>
              </w:tabs>
              <w:jc w:val="center"/>
            </w:pPr>
          </w:p>
        </w:tc>
        <w:tc>
          <w:tcPr>
            <w:tcW w:w="852" w:type="dxa"/>
            <w:vMerge/>
            <w:hideMark/>
          </w:tcPr>
          <w:p w14:paraId="5352A812" w14:textId="77777777" w:rsidR="00ED139F" w:rsidRPr="00ED139F" w:rsidRDefault="00ED139F" w:rsidP="00BC6320">
            <w:pPr>
              <w:tabs>
                <w:tab w:val="left" w:pos="2130"/>
              </w:tabs>
              <w:jc w:val="center"/>
            </w:pPr>
          </w:p>
        </w:tc>
        <w:tc>
          <w:tcPr>
            <w:tcW w:w="1419" w:type="dxa"/>
            <w:noWrap/>
            <w:hideMark/>
          </w:tcPr>
          <w:p w14:paraId="2506A8FC" w14:textId="77777777" w:rsidR="00ED139F" w:rsidRPr="00ED139F" w:rsidRDefault="00ED139F" w:rsidP="00BC6320">
            <w:pPr>
              <w:tabs>
                <w:tab w:val="left" w:pos="2130"/>
              </w:tabs>
              <w:jc w:val="center"/>
            </w:pPr>
            <w:r w:rsidRPr="00ED139F">
              <w:t>0.656</w:t>
            </w:r>
          </w:p>
        </w:tc>
        <w:tc>
          <w:tcPr>
            <w:tcW w:w="1559" w:type="dxa"/>
            <w:noWrap/>
            <w:hideMark/>
          </w:tcPr>
          <w:p w14:paraId="0B8D9B59" w14:textId="77777777" w:rsidR="00ED139F" w:rsidRPr="00ED139F" w:rsidRDefault="00ED139F" w:rsidP="00BC6320">
            <w:pPr>
              <w:tabs>
                <w:tab w:val="left" w:pos="2130"/>
              </w:tabs>
              <w:jc w:val="center"/>
            </w:pPr>
            <w:r w:rsidRPr="00ED139F">
              <w:t>15.74</w:t>
            </w:r>
          </w:p>
        </w:tc>
        <w:tc>
          <w:tcPr>
            <w:tcW w:w="1276" w:type="dxa"/>
            <w:vMerge/>
            <w:hideMark/>
          </w:tcPr>
          <w:p w14:paraId="528D69F7" w14:textId="77777777" w:rsidR="00ED139F" w:rsidRPr="00ED139F" w:rsidRDefault="00ED139F" w:rsidP="00BC6320">
            <w:pPr>
              <w:tabs>
                <w:tab w:val="left" w:pos="2130"/>
              </w:tabs>
              <w:jc w:val="center"/>
              <w:rPr>
                <w:b/>
                <w:bCs/>
              </w:rPr>
            </w:pPr>
          </w:p>
        </w:tc>
      </w:tr>
      <w:tr w:rsidR="00ED139F" w:rsidRPr="00ED139F" w14:paraId="50E62E19" w14:textId="77777777" w:rsidTr="00ED139F">
        <w:trPr>
          <w:trHeight w:val="330"/>
        </w:trPr>
        <w:tc>
          <w:tcPr>
            <w:tcW w:w="736" w:type="dxa"/>
            <w:vMerge/>
            <w:hideMark/>
          </w:tcPr>
          <w:p w14:paraId="73CDD35C" w14:textId="77777777" w:rsidR="00ED139F" w:rsidRPr="00ED139F" w:rsidRDefault="00ED139F" w:rsidP="00BC6320">
            <w:pPr>
              <w:tabs>
                <w:tab w:val="left" w:pos="2130"/>
              </w:tabs>
              <w:jc w:val="center"/>
              <w:rPr>
                <w:b/>
                <w:bCs/>
              </w:rPr>
            </w:pPr>
          </w:p>
        </w:tc>
        <w:tc>
          <w:tcPr>
            <w:tcW w:w="3883" w:type="dxa"/>
            <w:noWrap/>
            <w:hideMark/>
          </w:tcPr>
          <w:p w14:paraId="3A326E14" w14:textId="77777777" w:rsidR="00ED139F" w:rsidRPr="00ED139F" w:rsidRDefault="00ED139F" w:rsidP="00ED139F">
            <w:pPr>
              <w:tabs>
                <w:tab w:val="left" w:pos="2130"/>
              </w:tabs>
            </w:pPr>
            <w:r w:rsidRPr="00ED139F">
              <w:t>Bản chiếu nghỉ</w:t>
            </w:r>
          </w:p>
        </w:tc>
        <w:tc>
          <w:tcPr>
            <w:tcW w:w="939" w:type="dxa"/>
            <w:vMerge/>
            <w:hideMark/>
          </w:tcPr>
          <w:p w14:paraId="3BB5C045" w14:textId="77777777" w:rsidR="00ED139F" w:rsidRPr="00ED139F" w:rsidRDefault="00ED139F" w:rsidP="00ED139F">
            <w:pPr>
              <w:tabs>
                <w:tab w:val="left" w:pos="2130"/>
              </w:tabs>
            </w:pPr>
          </w:p>
        </w:tc>
        <w:tc>
          <w:tcPr>
            <w:tcW w:w="1135" w:type="dxa"/>
            <w:noWrap/>
            <w:hideMark/>
          </w:tcPr>
          <w:p w14:paraId="469DEA16" w14:textId="77777777" w:rsidR="00ED139F" w:rsidRPr="00ED139F" w:rsidRDefault="00ED139F" w:rsidP="00BC6320">
            <w:pPr>
              <w:tabs>
                <w:tab w:val="left" w:pos="2130"/>
              </w:tabs>
              <w:jc w:val="center"/>
            </w:pPr>
            <w:r w:rsidRPr="00ED139F">
              <w:t>1</w:t>
            </w:r>
          </w:p>
        </w:tc>
        <w:tc>
          <w:tcPr>
            <w:tcW w:w="801" w:type="dxa"/>
            <w:noWrap/>
            <w:hideMark/>
          </w:tcPr>
          <w:p w14:paraId="332A31B9" w14:textId="77777777" w:rsidR="00ED139F" w:rsidRPr="00ED139F" w:rsidRDefault="00ED139F" w:rsidP="00BC6320">
            <w:pPr>
              <w:tabs>
                <w:tab w:val="left" w:pos="2130"/>
              </w:tabs>
              <w:jc w:val="center"/>
            </w:pPr>
            <w:r w:rsidRPr="00ED139F">
              <w:t>4.2</w:t>
            </w:r>
          </w:p>
        </w:tc>
        <w:tc>
          <w:tcPr>
            <w:tcW w:w="1109" w:type="dxa"/>
            <w:noWrap/>
            <w:hideMark/>
          </w:tcPr>
          <w:p w14:paraId="74C256FA" w14:textId="77777777" w:rsidR="00ED139F" w:rsidRPr="00ED139F" w:rsidRDefault="00ED139F" w:rsidP="00BC6320">
            <w:pPr>
              <w:tabs>
                <w:tab w:val="left" w:pos="2130"/>
              </w:tabs>
              <w:jc w:val="center"/>
            </w:pPr>
            <w:r w:rsidRPr="00ED139F">
              <w:t>1.48</w:t>
            </w:r>
          </w:p>
        </w:tc>
        <w:tc>
          <w:tcPr>
            <w:tcW w:w="858" w:type="dxa"/>
            <w:noWrap/>
            <w:hideMark/>
          </w:tcPr>
          <w:p w14:paraId="5E8FADAE" w14:textId="5DC69D8F" w:rsidR="00ED139F" w:rsidRPr="00ED139F" w:rsidRDefault="00ED139F" w:rsidP="00BC6320">
            <w:pPr>
              <w:tabs>
                <w:tab w:val="left" w:pos="2130"/>
              </w:tabs>
              <w:jc w:val="center"/>
            </w:pPr>
          </w:p>
        </w:tc>
        <w:tc>
          <w:tcPr>
            <w:tcW w:w="852" w:type="dxa"/>
            <w:vMerge/>
            <w:hideMark/>
          </w:tcPr>
          <w:p w14:paraId="4906C59A" w14:textId="77777777" w:rsidR="00ED139F" w:rsidRPr="00ED139F" w:rsidRDefault="00ED139F" w:rsidP="00BC6320">
            <w:pPr>
              <w:tabs>
                <w:tab w:val="left" w:pos="2130"/>
              </w:tabs>
              <w:jc w:val="center"/>
            </w:pPr>
          </w:p>
        </w:tc>
        <w:tc>
          <w:tcPr>
            <w:tcW w:w="1419" w:type="dxa"/>
            <w:noWrap/>
            <w:hideMark/>
          </w:tcPr>
          <w:p w14:paraId="23D7732C" w14:textId="77777777" w:rsidR="00ED139F" w:rsidRPr="00ED139F" w:rsidRDefault="00ED139F" w:rsidP="00BC6320">
            <w:pPr>
              <w:tabs>
                <w:tab w:val="left" w:pos="2130"/>
              </w:tabs>
              <w:jc w:val="center"/>
            </w:pPr>
            <w:r w:rsidRPr="00ED139F">
              <w:t>6.216</w:t>
            </w:r>
          </w:p>
        </w:tc>
        <w:tc>
          <w:tcPr>
            <w:tcW w:w="1559" w:type="dxa"/>
            <w:noWrap/>
            <w:hideMark/>
          </w:tcPr>
          <w:p w14:paraId="1B6A2ABD" w14:textId="77777777" w:rsidR="00ED139F" w:rsidRPr="00ED139F" w:rsidRDefault="00ED139F" w:rsidP="00BC6320">
            <w:pPr>
              <w:tabs>
                <w:tab w:val="left" w:pos="2130"/>
              </w:tabs>
              <w:jc w:val="center"/>
            </w:pPr>
            <w:r w:rsidRPr="00ED139F">
              <w:t>6.22</w:t>
            </w:r>
          </w:p>
        </w:tc>
        <w:tc>
          <w:tcPr>
            <w:tcW w:w="1276" w:type="dxa"/>
            <w:vMerge/>
            <w:hideMark/>
          </w:tcPr>
          <w:p w14:paraId="52F660A3" w14:textId="77777777" w:rsidR="00ED139F" w:rsidRPr="00ED139F" w:rsidRDefault="00ED139F" w:rsidP="00BC6320">
            <w:pPr>
              <w:tabs>
                <w:tab w:val="left" w:pos="2130"/>
              </w:tabs>
              <w:jc w:val="center"/>
              <w:rPr>
                <w:b/>
                <w:bCs/>
              </w:rPr>
            </w:pPr>
          </w:p>
        </w:tc>
      </w:tr>
      <w:tr w:rsidR="00ED139F" w:rsidRPr="00ED139F" w14:paraId="786CF4D6" w14:textId="77777777" w:rsidTr="00ED139F">
        <w:trPr>
          <w:trHeight w:val="330"/>
        </w:trPr>
        <w:tc>
          <w:tcPr>
            <w:tcW w:w="736" w:type="dxa"/>
            <w:vMerge w:val="restart"/>
            <w:noWrap/>
            <w:hideMark/>
          </w:tcPr>
          <w:p w14:paraId="2983499A" w14:textId="77777777" w:rsidR="00ED139F" w:rsidRPr="00ED139F" w:rsidRDefault="00ED139F" w:rsidP="00BC6320">
            <w:pPr>
              <w:tabs>
                <w:tab w:val="left" w:pos="2130"/>
              </w:tabs>
              <w:jc w:val="center"/>
              <w:rPr>
                <w:b/>
                <w:bCs/>
              </w:rPr>
            </w:pPr>
            <w:r w:rsidRPr="00ED139F">
              <w:rPr>
                <w:b/>
                <w:bCs/>
              </w:rPr>
              <w:t>25</w:t>
            </w:r>
          </w:p>
        </w:tc>
        <w:tc>
          <w:tcPr>
            <w:tcW w:w="3883" w:type="dxa"/>
            <w:noWrap/>
            <w:hideMark/>
          </w:tcPr>
          <w:p w14:paraId="2CAB6E97" w14:textId="77777777" w:rsidR="00ED139F" w:rsidRPr="00ED139F" w:rsidRDefault="00ED139F" w:rsidP="00ED139F">
            <w:pPr>
              <w:tabs>
                <w:tab w:val="left" w:pos="2130"/>
              </w:tabs>
              <w:rPr>
                <w:b/>
                <w:bCs/>
              </w:rPr>
            </w:pPr>
            <w:r w:rsidRPr="00ED139F">
              <w:rPr>
                <w:b/>
                <w:bCs/>
              </w:rPr>
              <w:t>Ốp</w:t>
            </w:r>
          </w:p>
        </w:tc>
        <w:tc>
          <w:tcPr>
            <w:tcW w:w="939" w:type="dxa"/>
            <w:vMerge w:val="restart"/>
            <w:noWrap/>
            <w:hideMark/>
          </w:tcPr>
          <w:p w14:paraId="47BE61EF" w14:textId="77777777" w:rsidR="00ED139F" w:rsidRPr="00ED139F" w:rsidRDefault="00ED139F" w:rsidP="00BC6320">
            <w:pPr>
              <w:tabs>
                <w:tab w:val="left" w:pos="2130"/>
              </w:tabs>
              <w:jc w:val="center"/>
            </w:pPr>
            <w:r w:rsidRPr="00ED139F">
              <w:t>m</w:t>
            </w:r>
            <w:r w:rsidRPr="00ED139F">
              <w:rPr>
                <w:vertAlign w:val="superscript"/>
              </w:rPr>
              <w:t>2</w:t>
            </w:r>
          </w:p>
        </w:tc>
        <w:tc>
          <w:tcPr>
            <w:tcW w:w="1135" w:type="dxa"/>
            <w:noWrap/>
            <w:hideMark/>
          </w:tcPr>
          <w:p w14:paraId="6DBFE7D0" w14:textId="27975BF4" w:rsidR="00ED139F" w:rsidRPr="00ED139F" w:rsidRDefault="00ED139F" w:rsidP="00BC6320">
            <w:pPr>
              <w:tabs>
                <w:tab w:val="left" w:pos="2130"/>
              </w:tabs>
              <w:jc w:val="center"/>
            </w:pPr>
          </w:p>
        </w:tc>
        <w:tc>
          <w:tcPr>
            <w:tcW w:w="801" w:type="dxa"/>
            <w:noWrap/>
            <w:hideMark/>
          </w:tcPr>
          <w:p w14:paraId="762CF62B" w14:textId="74AF73C8" w:rsidR="00ED139F" w:rsidRPr="00ED139F" w:rsidRDefault="00ED139F" w:rsidP="00BC6320">
            <w:pPr>
              <w:tabs>
                <w:tab w:val="left" w:pos="2130"/>
              </w:tabs>
              <w:jc w:val="center"/>
            </w:pPr>
          </w:p>
        </w:tc>
        <w:tc>
          <w:tcPr>
            <w:tcW w:w="1109" w:type="dxa"/>
            <w:noWrap/>
            <w:hideMark/>
          </w:tcPr>
          <w:p w14:paraId="35ECC722" w14:textId="09F9BF30" w:rsidR="00ED139F" w:rsidRPr="00ED139F" w:rsidRDefault="00ED139F" w:rsidP="00BC6320">
            <w:pPr>
              <w:tabs>
                <w:tab w:val="left" w:pos="2130"/>
              </w:tabs>
              <w:jc w:val="center"/>
            </w:pPr>
          </w:p>
        </w:tc>
        <w:tc>
          <w:tcPr>
            <w:tcW w:w="858" w:type="dxa"/>
            <w:noWrap/>
            <w:hideMark/>
          </w:tcPr>
          <w:p w14:paraId="57A03266" w14:textId="4D284DE8" w:rsidR="00ED139F" w:rsidRPr="00ED139F" w:rsidRDefault="00ED139F" w:rsidP="00BC6320">
            <w:pPr>
              <w:tabs>
                <w:tab w:val="left" w:pos="2130"/>
              </w:tabs>
              <w:jc w:val="center"/>
            </w:pPr>
          </w:p>
        </w:tc>
        <w:tc>
          <w:tcPr>
            <w:tcW w:w="852" w:type="dxa"/>
            <w:vMerge w:val="restart"/>
            <w:noWrap/>
            <w:hideMark/>
          </w:tcPr>
          <w:p w14:paraId="37BA6519" w14:textId="77777777" w:rsidR="00ED139F" w:rsidRPr="00ED139F" w:rsidRDefault="00ED139F" w:rsidP="00BC6320">
            <w:pPr>
              <w:tabs>
                <w:tab w:val="left" w:pos="2130"/>
              </w:tabs>
              <w:jc w:val="center"/>
            </w:pPr>
            <w:r w:rsidRPr="00ED139F">
              <w:t>5%</w:t>
            </w:r>
          </w:p>
        </w:tc>
        <w:tc>
          <w:tcPr>
            <w:tcW w:w="1419" w:type="dxa"/>
            <w:noWrap/>
            <w:hideMark/>
          </w:tcPr>
          <w:p w14:paraId="04C53518" w14:textId="1E41A356" w:rsidR="00ED139F" w:rsidRPr="00ED139F" w:rsidRDefault="00ED139F" w:rsidP="00BC6320">
            <w:pPr>
              <w:tabs>
                <w:tab w:val="left" w:pos="2130"/>
              </w:tabs>
              <w:jc w:val="center"/>
            </w:pPr>
          </w:p>
        </w:tc>
        <w:tc>
          <w:tcPr>
            <w:tcW w:w="1559" w:type="dxa"/>
            <w:noWrap/>
            <w:hideMark/>
          </w:tcPr>
          <w:p w14:paraId="1C92985C" w14:textId="5723DCDA" w:rsidR="00ED139F" w:rsidRPr="00ED139F" w:rsidRDefault="00ED139F" w:rsidP="00BC6320">
            <w:pPr>
              <w:tabs>
                <w:tab w:val="left" w:pos="2130"/>
              </w:tabs>
              <w:jc w:val="center"/>
            </w:pPr>
          </w:p>
        </w:tc>
        <w:tc>
          <w:tcPr>
            <w:tcW w:w="1276" w:type="dxa"/>
            <w:vMerge w:val="restart"/>
            <w:noWrap/>
            <w:hideMark/>
          </w:tcPr>
          <w:p w14:paraId="3EEBD591" w14:textId="77777777" w:rsidR="00ED139F" w:rsidRPr="00ED139F" w:rsidRDefault="00ED139F" w:rsidP="00BC6320">
            <w:pPr>
              <w:tabs>
                <w:tab w:val="left" w:pos="2130"/>
              </w:tabs>
              <w:jc w:val="center"/>
              <w:rPr>
                <w:b/>
                <w:bCs/>
              </w:rPr>
            </w:pPr>
            <w:r w:rsidRPr="00ED139F">
              <w:rPr>
                <w:b/>
                <w:bCs/>
              </w:rPr>
              <w:t>84.50</w:t>
            </w:r>
          </w:p>
        </w:tc>
      </w:tr>
      <w:tr w:rsidR="00ED139F" w:rsidRPr="00ED139F" w14:paraId="4FAD9514" w14:textId="77777777" w:rsidTr="00ED139F">
        <w:trPr>
          <w:trHeight w:val="330"/>
        </w:trPr>
        <w:tc>
          <w:tcPr>
            <w:tcW w:w="736" w:type="dxa"/>
            <w:vMerge/>
            <w:hideMark/>
          </w:tcPr>
          <w:p w14:paraId="06F9BBCB" w14:textId="77777777" w:rsidR="00ED139F" w:rsidRPr="00ED139F" w:rsidRDefault="00ED139F" w:rsidP="00ED139F">
            <w:pPr>
              <w:tabs>
                <w:tab w:val="left" w:pos="2130"/>
              </w:tabs>
              <w:rPr>
                <w:b/>
                <w:bCs/>
              </w:rPr>
            </w:pPr>
          </w:p>
        </w:tc>
        <w:tc>
          <w:tcPr>
            <w:tcW w:w="3883" w:type="dxa"/>
            <w:noWrap/>
            <w:hideMark/>
          </w:tcPr>
          <w:p w14:paraId="35A60C93" w14:textId="77777777" w:rsidR="00ED139F" w:rsidRPr="00ED139F" w:rsidRDefault="00ED139F" w:rsidP="00ED139F">
            <w:pPr>
              <w:tabs>
                <w:tab w:val="left" w:pos="2130"/>
              </w:tabs>
            </w:pPr>
            <w:r w:rsidRPr="00ED139F">
              <w:t>Chiếm 5% diện tích trát tường trong</w:t>
            </w:r>
          </w:p>
        </w:tc>
        <w:tc>
          <w:tcPr>
            <w:tcW w:w="939" w:type="dxa"/>
            <w:vMerge/>
            <w:hideMark/>
          </w:tcPr>
          <w:p w14:paraId="3E3D3539" w14:textId="77777777" w:rsidR="00ED139F" w:rsidRPr="00ED139F" w:rsidRDefault="00ED139F" w:rsidP="00ED139F">
            <w:pPr>
              <w:tabs>
                <w:tab w:val="left" w:pos="2130"/>
              </w:tabs>
            </w:pPr>
          </w:p>
        </w:tc>
        <w:tc>
          <w:tcPr>
            <w:tcW w:w="1135" w:type="dxa"/>
            <w:noWrap/>
            <w:hideMark/>
          </w:tcPr>
          <w:p w14:paraId="4D2FB308" w14:textId="77777777" w:rsidR="00ED139F" w:rsidRPr="00ED139F" w:rsidRDefault="00ED139F" w:rsidP="00ED139F">
            <w:pPr>
              <w:tabs>
                <w:tab w:val="left" w:pos="2130"/>
              </w:tabs>
            </w:pPr>
            <w:r w:rsidRPr="00ED139F">
              <w:t> </w:t>
            </w:r>
          </w:p>
        </w:tc>
        <w:tc>
          <w:tcPr>
            <w:tcW w:w="801" w:type="dxa"/>
            <w:noWrap/>
            <w:hideMark/>
          </w:tcPr>
          <w:p w14:paraId="39F42641" w14:textId="77777777" w:rsidR="00ED139F" w:rsidRPr="00ED139F" w:rsidRDefault="00ED139F" w:rsidP="00ED139F">
            <w:pPr>
              <w:tabs>
                <w:tab w:val="left" w:pos="2130"/>
              </w:tabs>
            </w:pPr>
            <w:r w:rsidRPr="00ED139F">
              <w:t> </w:t>
            </w:r>
          </w:p>
        </w:tc>
        <w:tc>
          <w:tcPr>
            <w:tcW w:w="1109" w:type="dxa"/>
            <w:noWrap/>
            <w:hideMark/>
          </w:tcPr>
          <w:p w14:paraId="666C581D" w14:textId="77777777" w:rsidR="00ED139F" w:rsidRPr="00ED139F" w:rsidRDefault="00ED139F" w:rsidP="00ED139F">
            <w:pPr>
              <w:tabs>
                <w:tab w:val="left" w:pos="2130"/>
              </w:tabs>
            </w:pPr>
            <w:r w:rsidRPr="00ED139F">
              <w:t> </w:t>
            </w:r>
          </w:p>
        </w:tc>
        <w:tc>
          <w:tcPr>
            <w:tcW w:w="858" w:type="dxa"/>
            <w:noWrap/>
            <w:hideMark/>
          </w:tcPr>
          <w:p w14:paraId="657D3BD5" w14:textId="77777777" w:rsidR="00ED139F" w:rsidRPr="00ED139F" w:rsidRDefault="00ED139F" w:rsidP="00ED139F">
            <w:pPr>
              <w:tabs>
                <w:tab w:val="left" w:pos="2130"/>
              </w:tabs>
            </w:pPr>
            <w:r w:rsidRPr="00ED139F">
              <w:t> </w:t>
            </w:r>
          </w:p>
        </w:tc>
        <w:tc>
          <w:tcPr>
            <w:tcW w:w="852" w:type="dxa"/>
            <w:vMerge/>
            <w:hideMark/>
          </w:tcPr>
          <w:p w14:paraId="106D386B" w14:textId="77777777" w:rsidR="00ED139F" w:rsidRPr="00ED139F" w:rsidRDefault="00ED139F" w:rsidP="00ED139F">
            <w:pPr>
              <w:tabs>
                <w:tab w:val="left" w:pos="2130"/>
              </w:tabs>
            </w:pPr>
          </w:p>
        </w:tc>
        <w:tc>
          <w:tcPr>
            <w:tcW w:w="1419" w:type="dxa"/>
            <w:noWrap/>
            <w:hideMark/>
          </w:tcPr>
          <w:p w14:paraId="491A12C6" w14:textId="77777777" w:rsidR="00ED139F" w:rsidRPr="00ED139F" w:rsidRDefault="00ED139F" w:rsidP="00ED139F">
            <w:pPr>
              <w:tabs>
                <w:tab w:val="left" w:pos="2130"/>
              </w:tabs>
            </w:pPr>
            <w:r w:rsidRPr="00ED139F">
              <w:t> </w:t>
            </w:r>
          </w:p>
        </w:tc>
        <w:tc>
          <w:tcPr>
            <w:tcW w:w="1559" w:type="dxa"/>
            <w:noWrap/>
            <w:hideMark/>
          </w:tcPr>
          <w:p w14:paraId="084F0EB9" w14:textId="77777777" w:rsidR="00ED139F" w:rsidRPr="00ED139F" w:rsidRDefault="00ED139F" w:rsidP="00ED139F">
            <w:pPr>
              <w:tabs>
                <w:tab w:val="left" w:pos="2130"/>
              </w:tabs>
            </w:pPr>
            <w:r w:rsidRPr="00ED139F">
              <w:t> </w:t>
            </w:r>
          </w:p>
        </w:tc>
        <w:tc>
          <w:tcPr>
            <w:tcW w:w="1276" w:type="dxa"/>
            <w:vMerge/>
            <w:hideMark/>
          </w:tcPr>
          <w:p w14:paraId="5BF48C0C" w14:textId="77777777" w:rsidR="00ED139F" w:rsidRPr="00ED139F" w:rsidRDefault="00ED139F" w:rsidP="00ED139F">
            <w:pPr>
              <w:tabs>
                <w:tab w:val="left" w:pos="2130"/>
              </w:tabs>
              <w:rPr>
                <w:b/>
                <w:bCs/>
              </w:rPr>
            </w:pPr>
          </w:p>
        </w:tc>
      </w:tr>
    </w:tbl>
    <w:p w14:paraId="2198F685" w14:textId="1E582859" w:rsidR="008A3569" w:rsidRDefault="00E15D7A" w:rsidP="00E15D7A">
      <w:pPr>
        <w:tabs>
          <w:tab w:val="left" w:pos="2130"/>
        </w:tabs>
        <w:rPr>
          <w:bCs/>
          <w:color w:val="000000"/>
          <w:lang w:val="nl-NL"/>
        </w:rPr>
      </w:pPr>
      <w:r>
        <w:rPr>
          <w:lang w:val="nl-NL"/>
        </w:rPr>
        <w:tab/>
      </w:r>
    </w:p>
    <w:p w14:paraId="04360AA9" w14:textId="77777777" w:rsidR="008A3569" w:rsidRDefault="008A3569" w:rsidP="008A3569">
      <w:pPr>
        <w:tabs>
          <w:tab w:val="left" w:pos="360"/>
          <w:tab w:val="left" w:pos="540"/>
          <w:tab w:val="left" w:pos="840"/>
        </w:tabs>
        <w:overflowPunct w:val="0"/>
        <w:autoSpaceDE w:val="0"/>
        <w:autoSpaceDN w:val="0"/>
        <w:adjustRightInd w:val="0"/>
        <w:spacing w:line="312" w:lineRule="auto"/>
        <w:jc w:val="both"/>
        <w:textAlignment w:val="baseline"/>
        <w:rPr>
          <w:bCs/>
          <w:color w:val="000000"/>
          <w:lang w:val="nl-NL"/>
        </w:rPr>
      </w:pPr>
    </w:p>
    <w:p w14:paraId="340A3FC3" w14:textId="76DCC6C4" w:rsidR="00BC6320" w:rsidRPr="00AA6DA1" w:rsidRDefault="00BC6320" w:rsidP="00AA6DA1">
      <w:pPr>
        <w:rPr>
          <w:bCs/>
          <w:color w:val="000000"/>
          <w:lang w:val="nl-NL"/>
        </w:rPr>
        <w:sectPr w:rsidR="00BC6320" w:rsidRPr="00AA6DA1" w:rsidSect="006C254C">
          <w:headerReference w:type="default" r:id="rId1463"/>
          <w:footerReference w:type="default" r:id="rId1464"/>
          <w:pgSz w:w="16840" w:h="11907" w:orient="landscape" w:code="9"/>
          <w:pgMar w:top="1701" w:right="1134" w:bottom="1134" w:left="1701" w:header="737" w:footer="737" w:gutter="0"/>
          <w:cols w:space="720"/>
          <w:docGrid w:linePitch="360"/>
        </w:sectPr>
      </w:pPr>
      <w:bookmarkStart w:id="2708" w:name="_Toc105085035"/>
      <w:bookmarkStart w:id="2709" w:name="_Toc105928053"/>
    </w:p>
    <w:p w14:paraId="5D56296B" w14:textId="3B91248F" w:rsidR="00B96954" w:rsidRPr="00656B2D" w:rsidRDefault="00AA6DA1" w:rsidP="00164478">
      <w:pPr>
        <w:pStyle w:val="MC1"/>
      </w:pPr>
      <w:bookmarkStart w:id="2710" w:name="_Toc106364817"/>
      <w:r>
        <w:lastRenderedPageBreak/>
        <w:t>1</w:t>
      </w:r>
      <w:r w:rsidR="00B96954" w:rsidRPr="00656B2D">
        <w:t>.3.  Xác định thời gian hao phí các công việc</w:t>
      </w:r>
      <w:bookmarkEnd w:id="2708"/>
      <w:bookmarkEnd w:id="2709"/>
      <w:bookmarkEnd w:id="2710"/>
    </w:p>
    <w:p w14:paraId="4D7FE54E" w14:textId="57B135E3" w:rsidR="00B96954" w:rsidRPr="00BC46B7" w:rsidRDefault="00B96954" w:rsidP="00B96954">
      <w:pPr>
        <w:tabs>
          <w:tab w:val="left" w:pos="360"/>
          <w:tab w:val="num" w:pos="435"/>
          <w:tab w:val="left" w:pos="540"/>
          <w:tab w:val="left" w:pos="840"/>
        </w:tabs>
        <w:spacing w:before="60" w:after="26" w:line="26" w:lineRule="atLeast"/>
        <w:ind w:firstLine="360"/>
        <w:jc w:val="both"/>
        <w:rPr>
          <w:iCs/>
          <w:lang w:val="nl-NL"/>
        </w:rPr>
      </w:pPr>
      <w:r w:rsidRPr="00BC46B7">
        <w:rPr>
          <w:iCs/>
          <w:lang w:val="nl-NL"/>
        </w:rPr>
        <w:t xml:space="preserve">Để tính toán hao phí cho các công tác ta căn cứ vào định mức </w:t>
      </w:r>
      <w:r w:rsidR="00AA6DA1">
        <w:rPr>
          <w:iCs/>
          <w:lang w:val="vi-VN"/>
        </w:rPr>
        <w:t>TT11-2021</w:t>
      </w:r>
      <w:r w:rsidRPr="00BC46B7">
        <w:rPr>
          <w:iCs/>
          <w:lang w:val="vi-VN"/>
        </w:rPr>
        <w:t xml:space="preserve">/TT-BXD </w:t>
      </w:r>
      <w:r w:rsidRPr="00BC46B7">
        <w:rPr>
          <w:iCs/>
          <w:lang w:val="nl-NL"/>
        </w:rPr>
        <w:t xml:space="preserve">lập bảng tính trên </w:t>
      </w:r>
      <w:r w:rsidRPr="00BC46B7">
        <w:rPr>
          <w:iCs/>
          <w:lang w:val="vi-VN"/>
        </w:rPr>
        <w:t>Exc</w:t>
      </w:r>
      <w:r w:rsidRPr="00BC46B7">
        <w:rPr>
          <w:iCs/>
          <w:lang w:val="nl-NL"/>
        </w:rPr>
        <w:t>el để tính toán cho tất cả các danh mục công việc.</w:t>
      </w:r>
    </w:p>
    <w:p w14:paraId="3E8CCFB5" w14:textId="5FC25CAF" w:rsidR="00B96954" w:rsidRPr="00656B2D" w:rsidRDefault="00AA6DA1" w:rsidP="00287134">
      <w:pPr>
        <w:pStyle w:val="MC11"/>
        <w:rPr>
          <w:rFonts w:hint="eastAsia"/>
        </w:rPr>
      </w:pPr>
      <w:bookmarkStart w:id="2711" w:name="_Toc389318655"/>
      <w:bookmarkStart w:id="2712" w:name="_Toc420175765"/>
      <w:bookmarkStart w:id="2713" w:name="_Toc452039345"/>
      <w:bookmarkStart w:id="2714" w:name="_Toc484348716"/>
      <w:bookmarkStart w:id="2715" w:name="_Toc93373424"/>
      <w:bookmarkStart w:id="2716" w:name="_Toc94174231"/>
      <w:bookmarkStart w:id="2717" w:name="_Toc105085036"/>
      <w:bookmarkStart w:id="2718" w:name="_Toc106364818"/>
      <w:r>
        <w:t>1</w:t>
      </w:r>
      <w:r w:rsidR="00B96954" w:rsidRPr="00656B2D">
        <w:t>.3.1. Tổ chức thi công phần ngầm.</w:t>
      </w:r>
      <w:bookmarkEnd w:id="2711"/>
      <w:bookmarkEnd w:id="2712"/>
      <w:bookmarkEnd w:id="2713"/>
      <w:bookmarkEnd w:id="2714"/>
      <w:bookmarkEnd w:id="2715"/>
      <w:bookmarkEnd w:id="2716"/>
      <w:bookmarkEnd w:id="2717"/>
      <w:bookmarkEnd w:id="2718"/>
      <w:r w:rsidR="00B96954" w:rsidRPr="00656B2D">
        <w:t xml:space="preserve"> </w:t>
      </w:r>
    </w:p>
    <w:p w14:paraId="3B091B96" w14:textId="77777777" w:rsidR="00B96954" w:rsidRPr="00BC46B7" w:rsidRDefault="00B96954" w:rsidP="00B96954">
      <w:pPr>
        <w:tabs>
          <w:tab w:val="left" w:pos="360"/>
          <w:tab w:val="num" w:pos="435"/>
          <w:tab w:val="left" w:pos="540"/>
          <w:tab w:val="left" w:pos="840"/>
        </w:tabs>
        <w:spacing w:before="60" w:after="26" w:line="26" w:lineRule="atLeast"/>
        <w:ind w:firstLine="360"/>
        <w:jc w:val="both"/>
        <w:rPr>
          <w:iCs/>
          <w:lang w:val="nl-NL"/>
        </w:rPr>
      </w:pPr>
      <w:r w:rsidRPr="00BC46B7">
        <w:rPr>
          <w:iCs/>
          <w:lang w:val="nl-NL"/>
        </w:rPr>
        <w:t>Toàn bộ phần khối lượng cũng như hao phí nhân công cho công tác phần ngầm đã được tính toán và thể hiện trong bảng tính excel. Nên ta chỉ việc ghép nối các dây chuyền này vào trong biểu đồ tổng tiến độ.</w:t>
      </w:r>
    </w:p>
    <w:p w14:paraId="6774123F" w14:textId="5C46E66F" w:rsidR="00B96954" w:rsidRPr="00656B2D" w:rsidRDefault="00AA6DA1" w:rsidP="00287134">
      <w:pPr>
        <w:pStyle w:val="MC11"/>
        <w:rPr>
          <w:rFonts w:hint="eastAsia"/>
        </w:rPr>
      </w:pPr>
      <w:bookmarkStart w:id="2719" w:name="_Toc389318656"/>
      <w:bookmarkStart w:id="2720" w:name="_Toc420175766"/>
      <w:bookmarkStart w:id="2721" w:name="_Toc484348717"/>
      <w:bookmarkStart w:id="2722" w:name="_Toc93373425"/>
      <w:bookmarkStart w:id="2723" w:name="_Toc94174232"/>
      <w:bookmarkStart w:id="2724" w:name="_Toc105085037"/>
      <w:bookmarkStart w:id="2725" w:name="_Toc106364819"/>
      <w:r>
        <w:t>1</w:t>
      </w:r>
      <w:r w:rsidR="00B96954" w:rsidRPr="00656B2D">
        <w:t xml:space="preserve">.3.2. Tổ </w:t>
      </w:r>
      <w:r w:rsidR="00B96954" w:rsidRPr="002210DD">
        <w:t>chức</w:t>
      </w:r>
      <w:r w:rsidR="00B96954" w:rsidRPr="00656B2D">
        <w:t xml:space="preserve"> thi công phần thân</w:t>
      </w:r>
      <w:bookmarkEnd w:id="2719"/>
      <w:bookmarkEnd w:id="2720"/>
      <w:bookmarkEnd w:id="2721"/>
      <w:bookmarkEnd w:id="2722"/>
      <w:bookmarkEnd w:id="2723"/>
      <w:bookmarkEnd w:id="2724"/>
      <w:bookmarkEnd w:id="2725"/>
    </w:p>
    <w:p w14:paraId="6AECE309" w14:textId="77777777" w:rsidR="00B96954" w:rsidRPr="00BC46B7" w:rsidRDefault="00B96954" w:rsidP="00B96954">
      <w:pPr>
        <w:tabs>
          <w:tab w:val="left" w:pos="360"/>
          <w:tab w:val="num" w:pos="435"/>
          <w:tab w:val="left" w:pos="540"/>
          <w:tab w:val="left" w:pos="840"/>
        </w:tabs>
        <w:spacing w:before="60" w:after="26" w:line="26" w:lineRule="atLeast"/>
        <w:ind w:firstLine="360"/>
        <w:jc w:val="both"/>
        <w:rPr>
          <w:iCs/>
          <w:lang w:val="nl-NL"/>
        </w:rPr>
      </w:pPr>
      <w:r w:rsidRPr="00BC46B7">
        <w:rPr>
          <w:iCs/>
          <w:lang w:val="nl-NL"/>
        </w:rPr>
        <w:t>Phần thân được thi công theo từng đợt, mỗi đợt là 1 tầng. Trong mỗi đợt được chia thành nhiều phân đoạn khác nhau. Sơ đồ phân chia phân đoạn đổ bê tông trong mỗi đợt, khối lượng thi công trong mỗi phân đoạn, nhân công thực hiện công việc trong mỗi phân đoạn thể hiện qua biểu đồ tổng tiến độ.</w:t>
      </w:r>
    </w:p>
    <w:p w14:paraId="1CCEBC8B" w14:textId="77777777" w:rsidR="00B96954" w:rsidRPr="00BC46B7" w:rsidRDefault="00B96954" w:rsidP="00B96954">
      <w:pPr>
        <w:tabs>
          <w:tab w:val="left" w:pos="180"/>
          <w:tab w:val="left" w:pos="540"/>
          <w:tab w:val="left" w:pos="900"/>
          <w:tab w:val="left" w:pos="1260"/>
          <w:tab w:val="left" w:pos="1620"/>
          <w:tab w:val="left" w:pos="1980"/>
        </w:tabs>
        <w:spacing w:before="60" w:after="26" w:line="26" w:lineRule="atLeast"/>
        <w:ind w:firstLine="360"/>
        <w:jc w:val="both"/>
        <w:rPr>
          <w:lang w:eastAsia="vi-VN"/>
        </w:rPr>
      </w:pPr>
      <w:r w:rsidRPr="00BC46B7">
        <w:rPr>
          <w:lang w:eastAsia="vi-VN"/>
        </w:rPr>
        <w:t xml:space="preserve">Số phân đoạn thi công chọn sao cho các dây chuyền bộ phận là liên tục, không có dán đoạn khi chuyển đợt: </w:t>
      </w:r>
      <w:r w:rsidRPr="00105ACC">
        <w:rPr>
          <w:position w:val="-12"/>
        </w:rPr>
        <w:object w:dxaOrig="1240" w:dyaOrig="360" w14:anchorId="61824321">
          <v:shape id="_x0000_i1737" type="#_x0000_t75" style="width:61.95pt;height:18.4pt" o:ole="">
            <v:imagedata r:id="rId1465" o:title=""/>
          </v:shape>
          <o:OLEObject Type="Embed" ProgID="Equation.DSMT4" ShapeID="_x0000_i1737" DrawAspect="Content" ObjectID="_1717833945" r:id="rId1466"/>
        </w:object>
      </w:r>
      <w:r w:rsidRPr="00BC46B7">
        <w:rPr>
          <w:lang w:eastAsia="vi-VN"/>
        </w:rPr>
        <w:t xml:space="preserve">, </w:t>
      </w:r>
      <w:r>
        <w:rPr>
          <w:lang w:val="vi-VN" w:eastAsia="vi-VN"/>
        </w:rPr>
        <w:t>s</w:t>
      </w:r>
      <w:r w:rsidRPr="00BC46B7">
        <w:rPr>
          <w:lang w:eastAsia="vi-VN"/>
        </w:rPr>
        <w:t>ố dây chuyền thi công.</w:t>
      </w:r>
    </w:p>
    <w:p w14:paraId="4223E61B" w14:textId="77777777" w:rsidR="00B96954" w:rsidRPr="00BC46B7" w:rsidRDefault="00B96954" w:rsidP="00B96954">
      <w:pPr>
        <w:tabs>
          <w:tab w:val="left" w:pos="360"/>
          <w:tab w:val="num" w:pos="435"/>
          <w:tab w:val="left" w:pos="540"/>
          <w:tab w:val="left" w:pos="840"/>
        </w:tabs>
        <w:spacing w:before="60" w:after="26" w:line="26" w:lineRule="atLeast"/>
        <w:ind w:firstLine="360"/>
        <w:jc w:val="both"/>
        <w:rPr>
          <w:lang w:val="nl-NL"/>
        </w:rPr>
      </w:pPr>
      <w:r w:rsidRPr="00BC46B7">
        <w:rPr>
          <w:lang w:val="nl-NL"/>
        </w:rPr>
        <w:t>Bê tông cột, được đổ trước tiếp theo đổ bê tông dầm, sàn, cầu thang được đổ sau cùng đổ bằng máy. Như vậy quá trình đổ bê tông phần thân bao gồm đổ bê tông cột, đổ bê tông dầm, sàn, cầu thang.</w:t>
      </w:r>
    </w:p>
    <w:p w14:paraId="763F69D4" w14:textId="19160C55" w:rsidR="00B96954" w:rsidRPr="00656B2D" w:rsidRDefault="00AA6DA1" w:rsidP="00287134">
      <w:pPr>
        <w:pStyle w:val="MC11"/>
        <w:rPr>
          <w:rFonts w:hint="eastAsia"/>
        </w:rPr>
      </w:pPr>
      <w:bookmarkStart w:id="2726" w:name="_Toc389318657"/>
      <w:bookmarkStart w:id="2727" w:name="_Toc420175767"/>
      <w:bookmarkStart w:id="2728" w:name="_Toc452039346"/>
      <w:bookmarkStart w:id="2729" w:name="_Toc484348718"/>
      <w:bookmarkStart w:id="2730" w:name="_Toc93373426"/>
      <w:bookmarkStart w:id="2731" w:name="_Toc94174233"/>
      <w:bookmarkStart w:id="2732" w:name="_Toc105085038"/>
      <w:bookmarkStart w:id="2733" w:name="_Toc106364820"/>
      <w:r>
        <w:t>1</w:t>
      </w:r>
      <w:r w:rsidR="00B96954" w:rsidRPr="00656B2D">
        <w:t xml:space="preserve">.3.3. Tổ chức thi công </w:t>
      </w:r>
      <w:r w:rsidR="00B96954" w:rsidRPr="002210DD">
        <w:t>phần</w:t>
      </w:r>
      <w:r w:rsidR="00B96954" w:rsidRPr="00656B2D">
        <w:t xml:space="preserve"> hoàn thiện</w:t>
      </w:r>
      <w:bookmarkEnd w:id="2726"/>
      <w:bookmarkEnd w:id="2727"/>
      <w:bookmarkEnd w:id="2728"/>
      <w:bookmarkEnd w:id="2729"/>
      <w:bookmarkEnd w:id="2730"/>
      <w:bookmarkEnd w:id="2731"/>
      <w:bookmarkEnd w:id="2732"/>
      <w:bookmarkEnd w:id="2733"/>
    </w:p>
    <w:p w14:paraId="79CBE9EA" w14:textId="77777777" w:rsidR="00B96954" w:rsidRPr="00BC46B7" w:rsidRDefault="00B96954" w:rsidP="00B96954">
      <w:pPr>
        <w:tabs>
          <w:tab w:val="left" w:pos="360"/>
          <w:tab w:val="num" w:pos="435"/>
          <w:tab w:val="left" w:pos="540"/>
          <w:tab w:val="left" w:pos="840"/>
        </w:tabs>
        <w:spacing w:before="60" w:after="26" w:line="26" w:lineRule="atLeast"/>
        <w:ind w:firstLine="360"/>
        <w:jc w:val="both"/>
        <w:rPr>
          <w:iCs/>
          <w:lang w:val="nl-NL"/>
        </w:rPr>
      </w:pPr>
      <w:r w:rsidRPr="00BC46B7">
        <w:rPr>
          <w:iCs/>
          <w:lang w:val="nl-NL"/>
        </w:rPr>
        <w:t>Sau khi xây tường xong tùy theo thời tiết để tiến hành công tác trát tường, bả mattic và sơn tường.</w:t>
      </w:r>
    </w:p>
    <w:p w14:paraId="39AB520D" w14:textId="77777777" w:rsidR="00900EF2" w:rsidRDefault="00900EF2">
      <w:pPr>
        <w:rPr>
          <w:iCs/>
          <w:lang w:val="nl-NL"/>
        </w:rPr>
      </w:pPr>
      <w:r>
        <w:rPr>
          <w:iCs/>
          <w:lang w:val="nl-NL"/>
        </w:rPr>
        <w:br w:type="page"/>
      </w:r>
    </w:p>
    <w:p w14:paraId="56AF2AE6" w14:textId="5A2101C9" w:rsidR="00E15D7A" w:rsidRPr="004B0871" w:rsidRDefault="004B0871" w:rsidP="004B0871">
      <w:pPr>
        <w:pStyle w:val="Caption"/>
        <w:rPr>
          <w:i/>
        </w:rPr>
      </w:pPr>
      <w:bookmarkStart w:id="2734" w:name="_Toc106232452"/>
      <w:r w:rsidRPr="004B0871">
        <w:rPr>
          <w:i/>
        </w:rPr>
        <w:lastRenderedPageBreak/>
        <w:t>Bả</w:t>
      </w:r>
      <w:r>
        <w:rPr>
          <w:i/>
        </w:rPr>
        <w:t>ng 6.</w:t>
      </w:r>
      <w:r w:rsidRPr="004B0871">
        <w:rPr>
          <w:i/>
        </w:rPr>
        <w:fldChar w:fldCharType="begin"/>
      </w:r>
      <w:r w:rsidRPr="004B0871">
        <w:rPr>
          <w:i/>
        </w:rPr>
        <w:instrText xml:space="preserve"> SEQ Bảng_6. \* ARABIC </w:instrText>
      </w:r>
      <w:r w:rsidRPr="004B0871">
        <w:rPr>
          <w:i/>
        </w:rPr>
        <w:fldChar w:fldCharType="separate"/>
      </w:r>
      <w:r w:rsidR="006F7EA9">
        <w:rPr>
          <w:i/>
          <w:noProof/>
        </w:rPr>
        <w:t>2</w:t>
      </w:r>
      <w:r w:rsidRPr="004B0871">
        <w:rPr>
          <w:i/>
        </w:rPr>
        <w:fldChar w:fldCharType="end"/>
      </w:r>
      <w:r w:rsidRPr="004B0871">
        <w:rPr>
          <w:i/>
        </w:rPr>
        <w:t xml:space="preserve">: </w:t>
      </w:r>
      <w:r w:rsidR="00900EF2" w:rsidRPr="004B0871">
        <w:rPr>
          <w:i/>
        </w:rPr>
        <w:t>Tính hao phí lao động, thời gian thực hiện các công tác tầng 3,4</w:t>
      </w:r>
      <w:bookmarkEnd w:id="2734"/>
    </w:p>
    <w:tbl>
      <w:tblPr>
        <w:tblStyle w:val="TableGrid"/>
        <w:tblW w:w="9255" w:type="dxa"/>
        <w:tblLook w:val="04A0" w:firstRow="1" w:lastRow="0" w:firstColumn="1" w:lastColumn="0" w:noHBand="0" w:noVBand="1"/>
      </w:tblPr>
      <w:tblGrid>
        <w:gridCol w:w="722"/>
        <w:gridCol w:w="2647"/>
        <w:gridCol w:w="939"/>
        <w:gridCol w:w="1061"/>
        <w:gridCol w:w="1260"/>
        <w:gridCol w:w="1134"/>
        <w:gridCol w:w="1492"/>
      </w:tblGrid>
      <w:tr w:rsidR="00BC6320" w:rsidRPr="00BC6320" w14:paraId="7B743D92" w14:textId="77777777" w:rsidTr="009B5154">
        <w:trPr>
          <w:trHeight w:val="397"/>
        </w:trPr>
        <w:tc>
          <w:tcPr>
            <w:tcW w:w="9255" w:type="dxa"/>
            <w:gridSpan w:val="7"/>
            <w:noWrap/>
            <w:hideMark/>
          </w:tcPr>
          <w:p w14:paraId="1C36C019" w14:textId="77777777" w:rsidR="00BC6320" w:rsidRPr="009B5154" w:rsidRDefault="00BC6320" w:rsidP="009B5154">
            <w:pPr>
              <w:tabs>
                <w:tab w:val="left" w:pos="360"/>
                <w:tab w:val="left" w:pos="540"/>
                <w:tab w:val="left" w:pos="840"/>
              </w:tabs>
              <w:overflowPunct w:val="0"/>
              <w:autoSpaceDE w:val="0"/>
              <w:autoSpaceDN w:val="0"/>
              <w:adjustRightInd w:val="0"/>
              <w:spacing w:line="312" w:lineRule="auto"/>
              <w:jc w:val="center"/>
              <w:textAlignment w:val="baseline"/>
              <w:rPr>
                <w:b/>
                <w:bCs/>
                <w:color w:val="000000"/>
              </w:rPr>
            </w:pPr>
            <w:r w:rsidRPr="009B5154">
              <w:rPr>
                <w:b/>
                <w:bCs/>
                <w:color w:val="000000"/>
              </w:rPr>
              <w:t>BẢNG THỜI GIAN THI CÔNG CÁC CÔNG TÁC</w:t>
            </w:r>
          </w:p>
        </w:tc>
      </w:tr>
      <w:tr w:rsidR="009B5154" w:rsidRPr="00BC6320" w14:paraId="79EAECCA" w14:textId="77777777" w:rsidTr="009B5154">
        <w:trPr>
          <w:trHeight w:val="389"/>
        </w:trPr>
        <w:tc>
          <w:tcPr>
            <w:tcW w:w="722" w:type="dxa"/>
            <w:vMerge w:val="restart"/>
            <w:noWrap/>
            <w:hideMark/>
          </w:tcPr>
          <w:p w14:paraId="356AF69C"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jc w:val="center"/>
              <w:textAlignment w:val="baseline"/>
              <w:rPr>
                <w:b/>
                <w:bCs/>
                <w:color w:val="000000"/>
              </w:rPr>
            </w:pPr>
            <w:r w:rsidRPr="00BC6320">
              <w:rPr>
                <w:b/>
                <w:bCs/>
                <w:color w:val="000000"/>
              </w:rPr>
              <w:t>STT</w:t>
            </w:r>
          </w:p>
        </w:tc>
        <w:tc>
          <w:tcPr>
            <w:tcW w:w="2647" w:type="dxa"/>
            <w:vMerge w:val="restart"/>
            <w:noWrap/>
            <w:hideMark/>
          </w:tcPr>
          <w:p w14:paraId="6383A027"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jc w:val="center"/>
              <w:textAlignment w:val="baseline"/>
              <w:rPr>
                <w:b/>
                <w:bCs/>
                <w:color w:val="000000"/>
              </w:rPr>
            </w:pPr>
            <w:r w:rsidRPr="00BC6320">
              <w:rPr>
                <w:b/>
                <w:bCs/>
                <w:color w:val="000000"/>
              </w:rPr>
              <w:t>Tên công tác</w:t>
            </w:r>
          </w:p>
        </w:tc>
        <w:tc>
          <w:tcPr>
            <w:tcW w:w="939" w:type="dxa"/>
            <w:vMerge w:val="restart"/>
            <w:hideMark/>
          </w:tcPr>
          <w:p w14:paraId="4BA3DE12"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jc w:val="center"/>
              <w:textAlignment w:val="baseline"/>
              <w:rPr>
                <w:b/>
                <w:bCs/>
                <w:color w:val="000000"/>
              </w:rPr>
            </w:pPr>
            <w:r w:rsidRPr="00BC6320">
              <w:rPr>
                <w:b/>
                <w:bCs/>
                <w:color w:val="000000"/>
              </w:rPr>
              <w:t>Đơn vị</w:t>
            </w:r>
          </w:p>
        </w:tc>
        <w:tc>
          <w:tcPr>
            <w:tcW w:w="1061" w:type="dxa"/>
            <w:vMerge w:val="restart"/>
            <w:hideMark/>
          </w:tcPr>
          <w:p w14:paraId="688B3393"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jc w:val="center"/>
              <w:textAlignment w:val="baseline"/>
              <w:rPr>
                <w:b/>
                <w:bCs/>
                <w:color w:val="000000"/>
              </w:rPr>
            </w:pPr>
            <w:r w:rsidRPr="00BC6320">
              <w:rPr>
                <w:b/>
                <w:bCs/>
                <w:color w:val="000000"/>
              </w:rPr>
              <w:t>Khối lượng</w:t>
            </w:r>
          </w:p>
        </w:tc>
        <w:tc>
          <w:tcPr>
            <w:tcW w:w="1260" w:type="dxa"/>
            <w:vMerge w:val="restart"/>
            <w:hideMark/>
          </w:tcPr>
          <w:p w14:paraId="3F4682D7"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jc w:val="center"/>
              <w:textAlignment w:val="baseline"/>
              <w:rPr>
                <w:b/>
                <w:bCs/>
                <w:color w:val="000000"/>
              </w:rPr>
            </w:pPr>
            <w:r w:rsidRPr="00BC6320">
              <w:rPr>
                <w:b/>
                <w:bCs/>
                <w:color w:val="000000"/>
              </w:rPr>
              <w:t>Nhu cầu nhân công</w:t>
            </w:r>
          </w:p>
        </w:tc>
        <w:tc>
          <w:tcPr>
            <w:tcW w:w="1134" w:type="dxa"/>
            <w:vMerge w:val="restart"/>
            <w:hideMark/>
          </w:tcPr>
          <w:p w14:paraId="0F16564A"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jc w:val="center"/>
              <w:textAlignment w:val="baseline"/>
              <w:rPr>
                <w:b/>
                <w:bCs/>
                <w:color w:val="000000"/>
              </w:rPr>
            </w:pPr>
            <w:r w:rsidRPr="00BC6320">
              <w:rPr>
                <w:b/>
                <w:bCs/>
                <w:color w:val="000000"/>
              </w:rPr>
              <w:t>Số ngày thi công (ngày)</w:t>
            </w:r>
          </w:p>
        </w:tc>
        <w:tc>
          <w:tcPr>
            <w:tcW w:w="1492" w:type="dxa"/>
            <w:vMerge w:val="restart"/>
            <w:hideMark/>
          </w:tcPr>
          <w:p w14:paraId="66F902BD"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jc w:val="center"/>
              <w:textAlignment w:val="baseline"/>
              <w:rPr>
                <w:b/>
                <w:bCs/>
                <w:color w:val="000000"/>
              </w:rPr>
            </w:pPr>
            <w:r w:rsidRPr="00BC6320">
              <w:rPr>
                <w:b/>
                <w:bCs/>
                <w:color w:val="000000"/>
              </w:rPr>
              <w:t>Tổng số nhân công Thi công trong n ngày</w:t>
            </w:r>
          </w:p>
        </w:tc>
      </w:tr>
      <w:tr w:rsidR="009B5154" w:rsidRPr="00BC6320" w14:paraId="6466A240" w14:textId="77777777" w:rsidTr="009B5154">
        <w:trPr>
          <w:trHeight w:val="389"/>
        </w:trPr>
        <w:tc>
          <w:tcPr>
            <w:tcW w:w="722" w:type="dxa"/>
            <w:vMerge/>
            <w:hideMark/>
          </w:tcPr>
          <w:p w14:paraId="448B034F"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
                <w:bCs/>
                <w:color w:val="000000"/>
              </w:rPr>
            </w:pPr>
          </w:p>
        </w:tc>
        <w:tc>
          <w:tcPr>
            <w:tcW w:w="2647" w:type="dxa"/>
            <w:vMerge/>
            <w:hideMark/>
          </w:tcPr>
          <w:p w14:paraId="240AC657"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
                <w:bCs/>
                <w:color w:val="000000"/>
              </w:rPr>
            </w:pPr>
          </w:p>
        </w:tc>
        <w:tc>
          <w:tcPr>
            <w:tcW w:w="939" w:type="dxa"/>
            <w:vMerge/>
            <w:hideMark/>
          </w:tcPr>
          <w:p w14:paraId="4C67CCE0"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
                <w:bCs/>
                <w:color w:val="000000"/>
              </w:rPr>
            </w:pPr>
          </w:p>
        </w:tc>
        <w:tc>
          <w:tcPr>
            <w:tcW w:w="1061" w:type="dxa"/>
            <w:vMerge/>
            <w:hideMark/>
          </w:tcPr>
          <w:p w14:paraId="452B7BFA"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
                <w:bCs/>
                <w:color w:val="000000"/>
              </w:rPr>
            </w:pPr>
          </w:p>
        </w:tc>
        <w:tc>
          <w:tcPr>
            <w:tcW w:w="1260" w:type="dxa"/>
            <w:vMerge/>
            <w:hideMark/>
          </w:tcPr>
          <w:p w14:paraId="303FEE0D"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
                <w:bCs/>
                <w:color w:val="000000"/>
              </w:rPr>
            </w:pPr>
          </w:p>
        </w:tc>
        <w:tc>
          <w:tcPr>
            <w:tcW w:w="1134" w:type="dxa"/>
            <w:vMerge/>
            <w:hideMark/>
          </w:tcPr>
          <w:p w14:paraId="1F9C4676"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
                <w:bCs/>
                <w:color w:val="000000"/>
              </w:rPr>
            </w:pPr>
          </w:p>
        </w:tc>
        <w:tc>
          <w:tcPr>
            <w:tcW w:w="1492" w:type="dxa"/>
            <w:vMerge/>
            <w:hideMark/>
          </w:tcPr>
          <w:p w14:paraId="4947D942"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
                <w:bCs/>
                <w:color w:val="000000"/>
              </w:rPr>
            </w:pPr>
          </w:p>
        </w:tc>
      </w:tr>
      <w:tr w:rsidR="009B5154" w:rsidRPr="00BC6320" w14:paraId="12D75C39" w14:textId="77777777" w:rsidTr="009B5154">
        <w:trPr>
          <w:trHeight w:val="912"/>
        </w:trPr>
        <w:tc>
          <w:tcPr>
            <w:tcW w:w="722" w:type="dxa"/>
            <w:vMerge/>
            <w:hideMark/>
          </w:tcPr>
          <w:p w14:paraId="506B52F5"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
                <w:bCs/>
                <w:color w:val="000000"/>
              </w:rPr>
            </w:pPr>
          </w:p>
        </w:tc>
        <w:tc>
          <w:tcPr>
            <w:tcW w:w="2647" w:type="dxa"/>
            <w:vMerge/>
            <w:hideMark/>
          </w:tcPr>
          <w:p w14:paraId="405A5573"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
                <w:bCs/>
                <w:color w:val="000000"/>
              </w:rPr>
            </w:pPr>
          </w:p>
        </w:tc>
        <w:tc>
          <w:tcPr>
            <w:tcW w:w="939" w:type="dxa"/>
            <w:vMerge/>
            <w:hideMark/>
          </w:tcPr>
          <w:p w14:paraId="648CEB73"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
                <w:bCs/>
                <w:color w:val="000000"/>
              </w:rPr>
            </w:pPr>
          </w:p>
        </w:tc>
        <w:tc>
          <w:tcPr>
            <w:tcW w:w="1061" w:type="dxa"/>
            <w:vMerge/>
            <w:hideMark/>
          </w:tcPr>
          <w:p w14:paraId="0D319058"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
                <w:bCs/>
                <w:color w:val="000000"/>
              </w:rPr>
            </w:pPr>
          </w:p>
        </w:tc>
        <w:tc>
          <w:tcPr>
            <w:tcW w:w="1260" w:type="dxa"/>
            <w:vMerge/>
            <w:hideMark/>
          </w:tcPr>
          <w:p w14:paraId="417B3338"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
                <w:bCs/>
                <w:color w:val="000000"/>
              </w:rPr>
            </w:pPr>
          </w:p>
        </w:tc>
        <w:tc>
          <w:tcPr>
            <w:tcW w:w="1134" w:type="dxa"/>
            <w:vMerge/>
            <w:hideMark/>
          </w:tcPr>
          <w:p w14:paraId="2E68CE7A"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
                <w:bCs/>
                <w:color w:val="000000"/>
              </w:rPr>
            </w:pPr>
          </w:p>
        </w:tc>
        <w:tc>
          <w:tcPr>
            <w:tcW w:w="1492" w:type="dxa"/>
            <w:vMerge/>
            <w:hideMark/>
          </w:tcPr>
          <w:p w14:paraId="05C5DDB7"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
                <w:bCs/>
                <w:color w:val="000000"/>
              </w:rPr>
            </w:pPr>
          </w:p>
        </w:tc>
      </w:tr>
      <w:tr w:rsidR="009B5154" w:rsidRPr="00BC6320" w14:paraId="4AF527C8" w14:textId="77777777" w:rsidTr="009B5154">
        <w:trPr>
          <w:trHeight w:val="323"/>
        </w:trPr>
        <w:tc>
          <w:tcPr>
            <w:tcW w:w="722" w:type="dxa"/>
            <w:noWrap/>
            <w:hideMark/>
          </w:tcPr>
          <w:p w14:paraId="6AF9A6A9"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w:t>
            </w:r>
          </w:p>
        </w:tc>
        <w:tc>
          <w:tcPr>
            <w:tcW w:w="2647" w:type="dxa"/>
            <w:hideMark/>
          </w:tcPr>
          <w:p w14:paraId="067B84D4"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Lắp dựng cốt thép cột, vách thang máy tầng 3</w:t>
            </w:r>
          </w:p>
        </w:tc>
        <w:tc>
          <w:tcPr>
            <w:tcW w:w="939" w:type="dxa"/>
            <w:hideMark/>
          </w:tcPr>
          <w:p w14:paraId="4BA36DFD"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tấn</w:t>
            </w:r>
          </w:p>
        </w:tc>
        <w:tc>
          <w:tcPr>
            <w:tcW w:w="1061" w:type="dxa"/>
            <w:hideMark/>
          </w:tcPr>
          <w:p w14:paraId="57BF6CDC"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2.76</w:t>
            </w:r>
          </w:p>
        </w:tc>
        <w:tc>
          <w:tcPr>
            <w:tcW w:w="1260" w:type="dxa"/>
            <w:hideMark/>
          </w:tcPr>
          <w:p w14:paraId="65C0079D"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26.801</w:t>
            </w:r>
          </w:p>
        </w:tc>
        <w:tc>
          <w:tcPr>
            <w:tcW w:w="1134" w:type="dxa"/>
            <w:noWrap/>
            <w:hideMark/>
          </w:tcPr>
          <w:p w14:paraId="12F10E1F"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w:t>
            </w:r>
          </w:p>
        </w:tc>
        <w:tc>
          <w:tcPr>
            <w:tcW w:w="1492" w:type="dxa"/>
            <w:noWrap/>
            <w:hideMark/>
          </w:tcPr>
          <w:p w14:paraId="44B766F2"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27</w:t>
            </w:r>
          </w:p>
        </w:tc>
      </w:tr>
      <w:tr w:rsidR="009B5154" w:rsidRPr="00BC6320" w14:paraId="79038D84" w14:textId="77777777" w:rsidTr="009B5154">
        <w:trPr>
          <w:trHeight w:val="323"/>
        </w:trPr>
        <w:tc>
          <w:tcPr>
            <w:tcW w:w="722" w:type="dxa"/>
            <w:noWrap/>
            <w:hideMark/>
          </w:tcPr>
          <w:p w14:paraId="3A0403A4"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w:t>
            </w:r>
          </w:p>
        </w:tc>
        <w:tc>
          <w:tcPr>
            <w:tcW w:w="2647" w:type="dxa"/>
            <w:hideMark/>
          </w:tcPr>
          <w:p w14:paraId="470C7834"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Lắp dựng ván khuôn cột, vách thang máy tầng 3</w:t>
            </w:r>
          </w:p>
        </w:tc>
        <w:tc>
          <w:tcPr>
            <w:tcW w:w="939" w:type="dxa"/>
            <w:hideMark/>
          </w:tcPr>
          <w:p w14:paraId="446C43A0"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100m2</w:t>
            </w:r>
          </w:p>
        </w:tc>
        <w:tc>
          <w:tcPr>
            <w:tcW w:w="1061" w:type="dxa"/>
            <w:hideMark/>
          </w:tcPr>
          <w:p w14:paraId="086B17B6"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2.34</w:t>
            </w:r>
          </w:p>
        </w:tc>
        <w:tc>
          <w:tcPr>
            <w:tcW w:w="1260" w:type="dxa"/>
            <w:hideMark/>
          </w:tcPr>
          <w:p w14:paraId="0F7958A4"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74.646</w:t>
            </w:r>
          </w:p>
        </w:tc>
        <w:tc>
          <w:tcPr>
            <w:tcW w:w="1134" w:type="dxa"/>
            <w:noWrap/>
            <w:hideMark/>
          </w:tcPr>
          <w:p w14:paraId="3D4A55E8"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4</w:t>
            </w:r>
          </w:p>
        </w:tc>
        <w:tc>
          <w:tcPr>
            <w:tcW w:w="1492" w:type="dxa"/>
            <w:noWrap/>
            <w:hideMark/>
          </w:tcPr>
          <w:p w14:paraId="67CE8650"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20</w:t>
            </w:r>
          </w:p>
        </w:tc>
      </w:tr>
      <w:tr w:rsidR="009B5154" w:rsidRPr="00BC6320" w14:paraId="78101BD9" w14:textId="77777777" w:rsidTr="009B5154">
        <w:trPr>
          <w:trHeight w:val="323"/>
        </w:trPr>
        <w:tc>
          <w:tcPr>
            <w:tcW w:w="722" w:type="dxa"/>
            <w:noWrap/>
            <w:hideMark/>
          </w:tcPr>
          <w:p w14:paraId="1858F4B8"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w:t>
            </w:r>
          </w:p>
        </w:tc>
        <w:tc>
          <w:tcPr>
            <w:tcW w:w="2647" w:type="dxa"/>
            <w:hideMark/>
          </w:tcPr>
          <w:p w14:paraId="27B102BF"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Đổ bê tông cột, vách thang máy tầng 3</w:t>
            </w:r>
          </w:p>
        </w:tc>
        <w:tc>
          <w:tcPr>
            <w:tcW w:w="939" w:type="dxa"/>
            <w:hideMark/>
          </w:tcPr>
          <w:p w14:paraId="4CC3334D"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m3</w:t>
            </w:r>
          </w:p>
        </w:tc>
        <w:tc>
          <w:tcPr>
            <w:tcW w:w="1061" w:type="dxa"/>
            <w:hideMark/>
          </w:tcPr>
          <w:p w14:paraId="7793E99C"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26.29</w:t>
            </w:r>
          </w:p>
        </w:tc>
        <w:tc>
          <w:tcPr>
            <w:tcW w:w="1260" w:type="dxa"/>
            <w:hideMark/>
          </w:tcPr>
          <w:p w14:paraId="0076014F"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70.194</w:t>
            </w:r>
          </w:p>
        </w:tc>
        <w:tc>
          <w:tcPr>
            <w:tcW w:w="1134" w:type="dxa"/>
            <w:noWrap/>
            <w:hideMark/>
          </w:tcPr>
          <w:p w14:paraId="4A1CDC16"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w:t>
            </w:r>
          </w:p>
        </w:tc>
        <w:tc>
          <w:tcPr>
            <w:tcW w:w="1492" w:type="dxa"/>
            <w:noWrap/>
            <w:hideMark/>
          </w:tcPr>
          <w:p w14:paraId="50340E29"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16</w:t>
            </w:r>
          </w:p>
        </w:tc>
      </w:tr>
      <w:tr w:rsidR="009B5154" w:rsidRPr="00BC6320" w14:paraId="0090759C" w14:textId="77777777" w:rsidTr="009B5154">
        <w:trPr>
          <w:trHeight w:val="323"/>
        </w:trPr>
        <w:tc>
          <w:tcPr>
            <w:tcW w:w="722" w:type="dxa"/>
            <w:noWrap/>
            <w:hideMark/>
          </w:tcPr>
          <w:p w14:paraId="1D0955AF"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4</w:t>
            </w:r>
          </w:p>
        </w:tc>
        <w:tc>
          <w:tcPr>
            <w:tcW w:w="2647" w:type="dxa"/>
            <w:hideMark/>
          </w:tcPr>
          <w:p w14:paraId="0A28EC2D"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Tháo ván khuôn cột, vách thang máy tầng 3</w:t>
            </w:r>
          </w:p>
        </w:tc>
        <w:tc>
          <w:tcPr>
            <w:tcW w:w="939" w:type="dxa"/>
            <w:hideMark/>
          </w:tcPr>
          <w:p w14:paraId="5EF92667"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100m2</w:t>
            </w:r>
          </w:p>
        </w:tc>
        <w:tc>
          <w:tcPr>
            <w:tcW w:w="1061" w:type="dxa"/>
            <w:hideMark/>
          </w:tcPr>
          <w:p w14:paraId="17433621"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w:t>
            </w:r>
          </w:p>
        </w:tc>
        <w:tc>
          <w:tcPr>
            <w:tcW w:w="1260" w:type="dxa"/>
            <w:hideMark/>
          </w:tcPr>
          <w:p w14:paraId="08805B5F"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31.900</w:t>
            </w:r>
          </w:p>
        </w:tc>
        <w:tc>
          <w:tcPr>
            <w:tcW w:w="1134" w:type="dxa"/>
            <w:noWrap/>
            <w:hideMark/>
          </w:tcPr>
          <w:p w14:paraId="3F3DF4A6"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w:t>
            </w:r>
          </w:p>
        </w:tc>
        <w:tc>
          <w:tcPr>
            <w:tcW w:w="1492" w:type="dxa"/>
            <w:noWrap/>
            <w:hideMark/>
          </w:tcPr>
          <w:p w14:paraId="46DF536E"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20</w:t>
            </w:r>
          </w:p>
        </w:tc>
      </w:tr>
      <w:tr w:rsidR="009B5154" w:rsidRPr="00BC6320" w14:paraId="79097355" w14:textId="77777777" w:rsidTr="009B5154">
        <w:trPr>
          <w:trHeight w:val="323"/>
        </w:trPr>
        <w:tc>
          <w:tcPr>
            <w:tcW w:w="722" w:type="dxa"/>
            <w:noWrap/>
            <w:hideMark/>
          </w:tcPr>
          <w:p w14:paraId="40FCA28F"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5</w:t>
            </w:r>
          </w:p>
        </w:tc>
        <w:tc>
          <w:tcPr>
            <w:tcW w:w="2647" w:type="dxa"/>
            <w:hideMark/>
          </w:tcPr>
          <w:p w14:paraId="36F52D54"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Lắp ván khuôn dầm, sàn, cầu thang tầng 3</w:t>
            </w:r>
          </w:p>
        </w:tc>
        <w:tc>
          <w:tcPr>
            <w:tcW w:w="939" w:type="dxa"/>
            <w:hideMark/>
          </w:tcPr>
          <w:p w14:paraId="76D8CB99"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100m2</w:t>
            </w:r>
          </w:p>
        </w:tc>
        <w:tc>
          <w:tcPr>
            <w:tcW w:w="1061" w:type="dxa"/>
            <w:hideMark/>
          </w:tcPr>
          <w:p w14:paraId="7607B5D9"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6.94</w:t>
            </w:r>
          </w:p>
        </w:tc>
        <w:tc>
          <w:tcPr>
            <w:tcW w:w="1260" w:type="dxa"/>
            <w:hideMark/>
          </w:tcPr>
          <w:p w14:paraId="20D83D0C"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208.074</w:t>
            </w:r>
          </w:p>
        </w:tc>
        <w:tc>
          <w:tcPr>
            <w:tcW w:w="1134" w:type="dxa"/>
            <w:noWrap/>
            <w:hideMark/>
          </w:tcPr>
          <w:p w14:paraId="22AAA88A"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9</w:t>
            </w:r>
          </w:p>
        </w:tc>
        <w:tc>
          <w:tcPr>
            <w:tcW w:w="1492" w:type="dxa"/>
            <w:noWrap/>
            <w:hideMark/>
          </w:tcPr>
          <w:p w14:paraId="08106BEF"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23</w:t>
            </w:r>
          </w:p>
        </w:tc>
      </w:tr>
      <w:tr w:rsidR="009B5154" w:rsidRPr="00BC6320" w14:paraId="778E8B90" w14:textId="77777777" w:rsidTr="009B5154">
        <w:trPr>
          <w:trHeight w:val="323"/>
        </w:trPr>
        <w:tc>
          <w:tcPr>
            <w:tcW w:w="722" w:type="dxa"/>
            <w:noWrap/>
            <w:hideMark/>
          </w:tcPr>
          <w:p w14:paraId="7A9A76F7"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6</w:t>
            </w:r>
          </w:p>
        </w:tc>
        <w:tc>
          <w:tcPr>
            <w:tcW w:w="2647" w:type="dxa"/>
            <w:hideMark/>
          </w:tcPr>
          <w:p w14:paraId="12D2E1F0"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Lắp dựng cốt thép dầm, sàn, cầu thang tầng 3</w:t>
            </w:r>
          </w:p>
        </w:tc>
        <w:tc>
          <w:tcPr>
            <w:tcW w:w="939" w:type="dxa"/>
            <w:hideMark/>
          </w:tcPr>
          <w:p w14:paraId="3F325F92"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tấn</w:t>
            </w:r>
          </w:p>
        </w:tc>
        <w:tc>
          <w:tcPr>
            <w:tcW w:w="1061" w:type="dxa"/>
            <w:hideMark/>
          </w:tcPr>
          <w:p w14:paraId="0A894467"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12.71</w:t>
            </w:r>
          </w:p>
        </w:tc>
        <w:tc>
          <w:tcPr>
            <w:tcW w:w="1260" w:type="dxa"/>
            <w:hideMark/>
          </w:tcPr>
          <w:p w14:paraId="4F11C728"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151.308</w:t>
            </w:r>
          </w:p>
        </w:tc>
        <w:tc>
          <w:tcPr>
            <w:tcW w:w="1134" w:type="dxa"/>
            <w:noWrap/>
            <w:hideMark/>
          </w:tcPr>
          <w:p w14:paraId="78123C05"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8</w:t>
            </w:r>
          </w:p>
        </w:tc>
        <w:tc>
          <w:tcPr>
            <w:tcW w:w="1492" w:type="dxa"/>
            <w:noWrap/>
            <w:hideMark/>
          </w:tcPr>
          <w:p w14:paraId="6E957AA2"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20</w:t>
            </w:r>
          </w:p>
        </w:tc>
      </w:tr>
      <w:tr w:rsidR="009B5154" w:rsidRPr="00BC6320" w14:paraId="7FD9FFE6" w14:textId="77777777" w:rsidTr="009B5154">
        <w:trPr>
          <w:trHeight w:val="323"/>
        </w:trPr>
        <w:tc>
          <w:tcPr>
            <w:tcW w:w="722" w:type="dxa"/>
            <w:noWrap/>
            <w:hideMark/>
          </w:tcPr>
          <w:p w14:paraId="328D171D"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7</w:t>
            </w:r>
          </w:p>
        </w:tc>
        <w:tc>
          <w:tcPr>
            <w:tcW w:w="2647" w:type="dxa"/>
            <w:hideMark/>
          </w:tcPr>
          <w:p w14:paraId="69BC7A7D"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Đổ bê tông dầm, sàn, cầu thang tầng 3</w:t>
            </w:r>
          </w:p>
        </w:tc>
        <w:tc>
          <w:tcPr>
            <w:tcW w:w="939" w:type="dxa"/>
            <w:hideMark/>
          </w:tcPr>
          <w:p w14:paraId="7EB40E22"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m3</w:t>
            </w:r>
          </w:p>
        </w:tc>
        <w:tc>
          <w:tcPr>
            <w:tcW w:w="1061" w:type="dxa"/>
            <w:hideMark/>
          </w:tcPr>
          <w:p w14:paraId="5C8F30CD"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105.9</w:t>
            </w:r>
          </w:p>
        </w:tc>
        <w:tc>
          <w:tcPr>
            <w:tcW w:w="1260" w:type="dxa"/>
            <w:hideMark/>
          </w:tcPr>
          <w:p w14:paraId="7C500B73"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219.213</w:t>
            </w:r>
          </w:p>
        </w:tc>
        <w:tc>
          <w:tcPr>
            <w:tcW w:w="1134" w:type="dxa"/>
            <w:noWrap/>
            <w:hideMark/>
          </w:tcPr>
          <w:p w14:paraId="25D438F5"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w:t>
            </w:r>
          </w:p>
        </w:tc>
        <w:tc>
          <w:tcPr>
            <w:tcW w:w="1492" w:type="dxa"/>
            <w:noWrap/>
            <w:hideMark/>
          </w:tcPr>
          <w:p w14:paraId="5999E459"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16</w:t>
            </w:r>
          </w:p>
        </w:tc>
      </w:tr>
      <w:tr w:rsidR="009B5154" w:rsidRPr="00BC6320" w14:paraId="22AA69FB" w14:textId="77777777" w:rsidTr="009B5154">
        <w:trPr>
          <w:trHeight w:val="323"/>
        </w:trPr>
        <w:tc>
          <w:tcPr>
            <w:tcW w:w="722" w:type="dxa"/>
            <w:noWrap/>
            <w:hideMark/>
          </w:tcPr>
          <w:p w14:paraId="693B0507"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8</w:t>
            </w:r>
          </w:p>
        </w:tc>
        <w:tc>
          <w:tcPr>
            <w:tcW w:w="2647" w:type="dxa"/>
            <w:hideMark/>
          </w:tcPr>
          <w:p w14:paraId="183CBBBB"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Tháo ván khuôn dầm, sàn, cầu thang tầng 3</w:t>
            </w:r>
          </w:p>
        </w:tc>
        <w:tc>
          <w:tcPr>
            <w:tcW w:w="939" w:type="dxa"/>
            <w:hideMark/>
          </w:tcPr>
          <w:p w14:paraId="6CFAB4C5"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100m2</w:t>
            </w:r>
          </w:p>
        </w:tc>
        <w:tc>
          <w:tcPr>
            <w:tcW w:w="1061" w:type="dxa"/>
            <w:hideMark/>
          </w:tcPr>
          <w:p w14:paraId="68F5E07A"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2.97</w:t>
            </w:r>
          </w:p>
        </w:tc>
        <w:tc>
          <w:tcPr>
            <w:tcW w:w="1260" w:type="dxa"/>
            <w:hideMark/>
          </w:tcPr>
          <w:p w14:paraId="3BB18C5A"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89.027</w:t>
            </w:r>
          </w:p>
        </w:tc>
        <w:tc>
          <w:tcPr>
            <w:tcW w:w="1134" w:type="dxa"/>
            <w:noWrap/>
            <w:hideMark/>
          </w:tcPr>
          <w:p w14:paraId="25621EFB"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4</w:t>
            </w:r>
          </w:p>
        </w:tc>
        <w:tc>
          <w:tcPr>
            <w:tcW w:w="1492" w:type="dxa"/>
            <w:noWrap/>
            <w:hideMark/>
          </w:tcPr>
          <w:p w14:paraId="404B4532"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23</w:t>
            </w:r>
          </w:p>
        </w:tc>
      </w:tr>
      <w:tr w:rsidR="009B5154" w:rsidRPr="00BC6320" w14:paraId="71ACD73C" w14:textId="77777777" w:rsidTr="009B5154">
        <w:trPr>
          <w:trHeight w:val="323"/>
        </w:trPr>
        <w:tc>
          <w:tcPr>
            <w:tcW w:w="722" w:type="dxa"/>
            <w:noWrap/>
            <w:hideMark/>
          </w:tcPr>
          <w:p w14:paraId="7EB07B5A"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9</w:t>
            </w:r>
          </w:p>
        </w:tc>
        <w:tc>
          <w:tcPr>
            <w:tcW w:w="2647" w:type="dxa"/>
            <w:hideMark/>
          </w:tcPr>
          <w:p w14:paraId="53791C3D"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Lắp dựng cốt thép cột, vách thang máy tầng 4</w:t>
            </w:r>
          </w:p>
        </w:tc>
        <w:tc>
          <w:tcPr>
            <w:tcW w:w="939" w:type="dxa"/>
            <w:hideMark/>
          </w:tcPr>
          <w:p w14:paraId="683D2367"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tấn</w:t>
            </w:r>
          </w:p>
        </w:tc>
        <w:tc>
          <w:tcPr>
            <w:tcW w:w="1061" w:type="dxa"/>
            <w:hideMark/>
          </w:tcPr>
          <w:p w14:paraId="0C841F0E"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2.76</w:t>
            </w:r>
          </w:p>
        </w:tc>
        <w:tc>
          <w:tcPr>
            <w:tcW w:w="1260" w:type="dxa"/>
            <w:hideMark/>
          </w:tcPr>
          <w:p w14:paraId="43A8207F"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26.801</w:t>
            </w:r>
          </w:p>
        </w:tc>
        <w:tc>
          <w:tcPr>
            <w:tcW w:w="1134" w:type="dxa"/>
            <w:noWrap/>
            <w:hideMark/>
          </w:tcPr>
          <w:p w14:paraId="23F37BC2"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w:t>
            </w:r>
          </w:p>
        </w:tc>
        <w:tc>
          <w:tcPr>
            <w:tcW w:w="1492" w:type="dxa"/>
            <w:noWrap/>
            <w:hideMark/>
          </w:tcPr>
          <w:p w14:paraId="4EDF903A"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27</w:t>
            </w:r>
          </w:p>
        </w:tc>
      </w:tr>
      <w:tr w:rsidR="009B5154" w:rsidRPr="00BC6320" w14:paraId="67C2CD05" w14:textId="77777777" w:rsidTr="009B5154">
        <w:trPr>
          <w:trHeight w:val="323"/>
        </w:trPr>
        <w:tc>
          <w:tcPr>
            <w:tcW w:w="722" w:type="dxa"/>
            <w:noWrap/>
            <w:hideMark/>
          </w:tcPr>
          <w:p w14:paraId="0ECA14A8"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10</w:t>
            </w:r>
          </w:p>
        </w:tc>
        <w:tc>
          <w:tcPr>
            <w:tcW w:w="2647" w:type="dxa"/>
            <w:hideMark/>
          </w:tcPr>
          <w:p w14:paraId="79872E3F"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Lắp dựng ván khuôn cột, vách thang máy tầng 4</w:t>
            </w:r>
          </w:p>
        </w:tc>
        <w:tc>
          <w:tcPr>
            <w:tcW w:w="939" w:type="dxa"/>
            <w:hideMark/>
          </w:tcPr>
          <w:p w14:paraId="52061016"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100m2</w:t>
            </w:r>
          </w:p>
        </w:tc>
        <w:tc>
          <w:tcPr>
            <w:tcW w:w="1061" w:type="dxa"/>
            <w:hideMark/>
          </w:tcPr>
          <w:p w14:paraId="4DA3F6BB"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2.34</w:t>
            </w:r>
          </w:p>
        </w:tc>
        <w:tc>
          <w:tcPr>
            <w:tcW w:w="1260" w:type="dxa"/>
            <w:hideMark/>
          </w:tcPr>
          <w:p w14:paraId="263D3C80"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74.646</w:t>
            </w:r>
          </w:p>
        </w:tc>
        <w:tc>
          <w:tcPr>
            <w:tcW w:w="1134" w:type="dxa"/>
            <w:noWrap/>
            <w:hideMark/>
          </w:tcPr>
          <w:p w14:paraId="1646C8CE"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4</w:t>
            </w:r>
          </w:p>
        </w:tc>
        <w:tc>
          <w:tcPr>
            <w:tcW w:w="1492" w:type="dxa"/>
            <w:noWrap/>
            <w:hideMark/>
          </w:tcPr>
          <w:p w14:paraId="34923332"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20</w:t>
            </w:r>
          </w:p>
        </w:tc>
      </w:tr>
      <w:tr w:rsidR="009B5154" w:rsidRPr="00BC6320" w14:paraId="4793203A" w14:textId="77777777" w:rsidTr="009B5154">
        <w:trPr>
          <w:trHeight w:val="323"/>
        </w:trPr>
        <w:tc>
          <w:tcPr>
            <w:tcW w:w="722" w:type="dxa"/>
            <w:noWrap/>
            <w:hideMark/>
          </w:tcPr>
          <w:p w14:paraId="37401A13"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11</w:t>
            </w:r>
          </w:p>
        </w:tc>
        <w:tc>
          <w:tcPr>
            <w:tcW w:w="2647" w:type="dxa"/>
            <w:hideMark/>
          </w:tcPr>
          <w:p w14:paraId="31351BE7"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Đổ bê tông cột, vách thang máy tầng 4</w:t>
            </w:r>
          </w:p>
        </w:tc>
        <w:tc>
          <w:tcPr>
            <w:tcW w:w="939" w:type="dxa"/>
            <w:hideMark/>
          </w:tcPr>
          <w:p w14:paraId="5D7C2DF4"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m3</w:t>
            </w:r>
          </w:p>
        </w:tc>
        <w:tc>
          <w:tcPr>
            <w:tcW w:w="1061" w:type="dxa"/>
            <w:hideMark/>
          </w:tcPr>
          <w:p w14:paraId="7FFBDCF4"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26.29</w:t>
            </w:r>
          </w:p>
        </w:tc>
        <w:tc>
          <w:tcPr>
            <w:tcW w:w="1260" w:type="dxa"/>
            <w:hideMark/>
          </w:tcPr>
          <w:p w14:paraId="7C586B62"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70.194</w:t>
            </w:r>
          </w:p>
        </w:tc>
        <w:tc>
          <w:tcPr>
            <w:tcW w:w="1134" w:type="dxa"/>
            <w:noWrap/>
            <w:hideMark/>
          </w:tcPr>
          <w:p w14:paraId="671C7A6C"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w:t>
            </w:r>
          </w:p>
        </w:tc>
        <w:tc>
          <w:tcPr>
            <w:tcW w:w="1492" w:type="dxa"/>
            <w:noWrap/>
            <w:hideMark/>
          </w:tcPr>
          <w:p w14:paraId="4A9169C2"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16</w:t>
            </w:r>
          </w:p>
        </w:tc>
      </w:tr>
      <w:tr w:rsidR="009B5154" w:rsidRPr="00BC6320" w14:paraId="4C84A222" w14:textId="77777777" w:rsidTr="009B5154">
        <w:trPr>
          <w:trHeight w:val="323"/>
        </w:trPr>
        <w:tc>
          <w:tcPr>
            <w:tcW w:w="722" w:type="dxa"/>
            <w:noWrap/>
            <w:hideMark/>
          </w:tcPr>
          <w:p w14:paraId="7248285C"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12</w:t>
            </w:r>
          </w:p>
        </w:tc>
        <w:tc>
          <w:tcPr>
            <w:tcW w:w="2647" w:type="dxa"/>
            <w:hideMark/>
          </w:tcPr>
          <w:p w14:paraId="554142B6"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Tháo ván khuôn cột, vách thang máy tầng 4</w:t>
            </w:r>
          </w:p>
        </w:tc>
        <w:tc>
          <w:tcPr>
            <w:tcW w:w="939" w:type="dxa"/>
            <w:hideMark/>
          </w:tcPr>
          <w:p w14:paraId="43A93288"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100m2</w:t>
            </w:r>
          </w:p>
        </w:tc>
        <w:tc>
          <w:tcPr>
            <w:tcW w:w="1061" w:type="dxa"/>
            <w:hideMark/>
          </w:tcPr>
          <w:p w14:paraId="4D047342"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w:t>
            </w:r>
          </w:p>
        </w:tc>
        <w:tc>
          <w:tcPr>
            <w:tcW w:w="1260" w:type="dxa"/>
            <w:hideMark/>
          </w:tcPr>
          <w:p w14:paraId="3EC67B60"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31.900</w:t>
            </w:r>
          </w:p>
        </w:tc>
        <w:tc>
          <w:tcPr>
            <w:tcW w:w="1134" w:type="dxa"/>
            <w:noWrap/>
            <w:hideMark/>
          </w:tcPr>
          <w:p w14:paraId="5F77E7E4"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w:t>
            </w:r>
          </w:p>
        </w:tc>
        <w:tc>
          <w:tcPr>
            <w:tcW w:w="1492" w:type="dxa"/>
            <w:noWrap/>
            <w:hideMark/>
          </w:tcPr>
          <w:p w14:paraId="160803C0"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20</w:t>
            </w:r>
          </w:p>
        </w:tc>
      </w:tr>
      <w:tr w:rsidR="009B5154" w:rsidRPr="00BC6320" w14:paraId="569FC9F3" w14:textId="77777777" w:rsidTr="009B5154">
        <w:trPr>
          <w:trHeight w:val="323"/>
        </w:trPr>
        <w:tc>
          <w:tcPr>
            <w:tcW w:w="722" w:type="dxa"/>
            <w:noWrap/>
            <w:hideMark/>
          </w:tcPr>
          <w:p w14:paraId="174CD3D6"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13</w:t>
            </w:r>
          </w:p>
        </w:tc>
        <w:tc>
          <w:tcPr>
            <w:tcW w:w="2647" w:type="dxa"/>
            <w:hideMark/>
          </w:tcPr>
          <w:p w14:paraId="79677847"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Lắp ván khuôn dầm, sàn, cầu thang tầng 4</w:t>
            </w:r>
          </w:p>
        </w:tc>
        <w:tc>
          <w:tcPr>
            <w:tcW w:w="939" w:type="dxa"/>
            <w:hideMark/>
          </w:tcPr>
          <w:p w14:paraId="117E3D33"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100m2</w:t>
            </w:r>
          </w:p>
        </w:tc>
        <w:tc>
          <w:tcPr>
            <w:tcW w:w="1061" w:type="dxa"/>
            <w:hideMark/>
          </w:tcPr>
          <w:p w14:paraId="32FE7551"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6.94</w:t>
            </w:r>
          </w:p>
        </w:tc>
        <w:tc>
          <w:tcPr>
            <w:tcW w:w="1260" w:type="dxa"/>
            <w:hideMark/>
          </w:tcPr>
          <w:p w14:paraId="66E76935"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208.074</w:t>
            </w:r>
          </w:p>
        </w:tc>
        <w:tc>
          <w:tcPr>
            <w:tcW w:w="1134" w:type="dxa"/>
            <w:noWrap/>
            <w:hideMark/>
          </w:tcPr>
          <w:p w14:paraId="56BC0CB7"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9</w:t>
            </w:r>
          </w:p>
        </w:tc>
        <w:tc>
          <w:tcPr>
            <w:tcW w:w="1492" w:type="dxa"/>
            <w:noWrap/>
            <w:hideMark/>
          </w:tcPr>
          <w:p w14:paraId="0740A8FE"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23</w:t>
            </w:r>
          </w:p>
        </w:tc>
      </w:tr>
      <w:tr w:rsidR="009B5154" w:rsidRPr="00BC6320" w14:paraId="0CCAAD3C" w14:textId="77777777" w:rsidTr="009B5154">
        <w:trPr>
          <w:trHeight w:val="323"/>
        </w:trPr>
        <w:tc>
          <w:tcPr>
            <w:tcW w:w="722" w:type="dxa"/>
            <w:noWrap/>
            <w:hideMark/>
          </w:tcPr>
          <w:p w14:paraId="4B135986"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lastRenderedPageBreak/>
              <w:t>14</w:t>
            </w:r>
          </w:p>
        </w:tc>
        <w:tc>
          <w:tcPr>
            <w:tcW w:w="2647" w:type="dxa"/>
            <w:hideMark/>
          </w:tcPr>
          <w:p w14:paraId="405E5940"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Lắp dựng cốt thép dầm, sàn, cầu thang tầng 4</w:t>
            </w:r>
          </w:p>
        </w:tc>
        <w:tc>
          <w:tcPr>
            <w:tcW w:w="939" w:type="dxa"/>
            <w:hideMark/>
          </w:tcPr>
          <w:p w14:paraId="7E92B17B"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tấn</w:t>
            </w:r>
          </w:p>
        </w:tc>
        <w:tc>
          <w:tcPr>
            <w:tcW w:w="1061" w:type="dxa"/>
            <w:hideMark/>
          </w:tcPr>
          <w:p w14:paraId="5CAFB597"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12.71</w:t>
            </w:r>
          </w:p>
        </w:tc>
        <w:tc>
          <w:tcPr>
            <w:tcW w:w="1260" w:type="dxa"/>
            <w:hideMark/>
          </w:tcPr>
          <w:p w14:paraId="5BD65013"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151.308</w:t>
            </w:r>
          </w:p>
        </w:tc>
        <w:tc>
          <w:tcPr>
            <w:tcW w:w="1134" w:type="dxa"/>
            <w:noWrap/>
            <w:hideMark/>
          </w:tcPr>
          <w:p w14:paraId="47CACA29"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8</w:t>
            </w:r>
          </w:p>
        </w:tc>
        <w:tc>
          <w:tcPr>
            <w:tcW w:w="1492" w:type="dxa"/>
            <w:noWrap/>
            <w:hideMark/>
          </w:tcPr>
          <w:p w14:paraId="49BA57E4"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20</w:t>
            </w:r>
          </w:p>
        </w:tc>
      </w:tr>
      <w:tr w:rsidR="009B5154" w:rsidRPr="00BC6320" w14:paraId="6152F05F" w14:textId="77777777" w:rsidTr="009B5154">
        <w:trPr>
          <w:trHeight w:val="323"/>
        </w:trPr>
        <w:tc>
          <w:tcPr>
            <w:tcW w:w="722" w:type="dxa"/>
            <w:noWrap/>
            <w:hideMark/>
          </w:tcPr>
          <w:p w14:paraId="56647D62"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15</w:t>
            </w:r>
          </w:p>
        </w:tc>
        <w:tc>
          <w:tcPr>
            <w:tcW w:w="2647" w:type="dxa"/>
            <w:hideMark/>
          </w:tcPr>
          <w:p w14:paraId="682B0758"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Đổ bê tông dầm, sàn, cầu thang tầng 4</w:t>
            </w:r>
          </w:p>
        </w:tc>
        <w:tc>
          <w:tcPr>
            <w:tcW w:w="939" w:type="dxa"/>
            <w:hideMark/>
          </w:tcPr>
          <w:p w14:paraId="55C5A6A4"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m3</w:t>
            </w:r>
          </w:p>
        </w:tc>
        <w:tc>
          <w:tcPr>
            <w:tcW w:w="1061" w:type="dxa"/>
            <w:hideMark/>
          </w:tcPr>
          <w:p w14:paraId="1A96BC18"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105.9</w:t>
            </w:r>
          </w:p>
        </w:tc>
        <w:tc>
          <w:tcPr>
            <w:tcW w:w="1260" w:type="dxa"/>
            <w:hideMark/>
          </w:tcPr>
          <w:p w14:paraId="23BAA862"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219.213</w:t>
            </w:r>
          </w:p>
        </w:tc>
        <w:tc>
          <w:tcPr>
            <w:tcW w:w="1134" w:type="dxa"/>
            <w:noWrap/>
            <w:hideMark/>
          </w:tcPr>
          <w:p w14:paraId="4ADA6BE7"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w:t>
            </w:r>
          </w:p>
        </w:tc>
        <w:tc>
          <w:tcPr>
            <w:tcW w:w="1492" w:type="dxa"/>
            <w:noWrap/>
            <w:hideMark/>
          </w:tcPr>
          <w:p w14:paraId="386A4E84"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16</w:t>
            </w:r>
          </w:p>
        </w:tc>
      </w:tr>
      <w:tr w:rsidR="009B5154" w:rsidRPr="00BC6320" w14:paraId="72F2052E" w14:textId="77777777" w:rsidTr="009B5154">
        <w:trPr>
          <w:trHeight w:val="323"/>
        </w:trPr>
        <w:tc>
          <w:tcPr>
            <w:tcW w:w="722" w:type="dxa"/>
            <w:noWrap/>
            <w:hideMark/>
          </w:tcPr>
          <w:p w14:paraId="45DC6539"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16</w:t>
            </w:r>
          </w:p>
        </w:tc>
        <w:tc>
          <w:tcPr>
            <w:tcW w:w="2647" w:type="dxa"/>
            <w:hideMark/>
          </w:tcPr>
          <w:p w14:paraId="33240716"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Tháo ván khuôn dầm, sàn, cầu thang tầng 4</w:t>
            </w:r>
          </w:p>
        </w:tc>
        <w:tc>
          <w:tcPr>
            <w:tcW w:w="939" w:type="dxa"/>
            <w:hideMark/>
          </w:tcPr>
          <w:p w14:paraId="0830A67F"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100m2</w:t>
            </w:r>
          </w:p>
        </w:tc>
        <w:tc>
          <w:tcPr>
            <w:tcW w:w="1061" w:type="dxa"/>
            <w:hideMark/>
          </w:tcPr>
          <w:p w14:paraId="4D6FFEE6"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2.97</w:t>
            </w:r>
          </w:p>
        </w:tc>
        <w:tc>
          <w:tcPr>
            <w:tcW w:w="1260" w:type="dxa"/>
            <w:hideMark/>
          </w:tcPr>
          <w:p w14:paraId="5C929033"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89.027</w:t>
            </w:r>
          </w:p>
        </w:tc>
        <w:tc>
          <w:tcPr>
            <w:tcW w:w="1134" w:type="dxa"/>
            <w:noWrap/>
            <w:hideMark/>
          </w:tcPr>
          <w:p w14:paraId="7DB2DBC6"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4</w:t>
            </w:r>
          </w:p>
        </w:tc>
        <w:tc>
          <w:tcPr>
            <w:tcW w:w="1492" w:type="dxa"/>
            <w:noWrap/>
            <w:hideMark/>
          </w:tcPr>
          <w:p w14:paraId="51A646AC"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23</w:t>
            </w:r>
          </w:p>
        </w:tc>
      </w:tr>
      <w:tr w:rsidR="009B5154" w:rsidRPr="00BC6320" w14:paraId="5FF14B70" w14:textId="77777777" w:rsidTr="009B5154">
        <w:trPr>
          <w:trHeight w:val="323"/>
        </w:trPr>
        <w:tc>
          <w:tcPr>
            <w:tcW w:w="722" w:type="dxa"/>
            <w:noWrap/>
            <w:hideMark/>
          </w:tcPr>
          <w:p w14:paraId="49BDA79A"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17</w:t>
            </w:r>
          </w:p>
        </w:tc>
        <w:tc>
          <w:tcPr>
            <w:tcW w:w="2647" w:type="dxa"/>
            <w:hideMark/>
          </w:tcPr>
          <w:p w14:paraId="0BD39C62"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Xây tường xây, cầu thang tầng 3</w:t>
            </w:r>
          </w:p>
        </w:tc>
        <w:tc>
          <w:tcPr>
            <w:tcW w:w="939" w:type="dxa"/>
            <w:hideMark/>
          </w:tcPr>
          <w:p w14:paraId="5023227C"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m3</w:t>
            </w:r>
          </w:p>
        </w:tc>
        <w:tc>
          <w:tcPr>
            <w:tcW w:w="1061" w:type="dxa"/>
            <w:hideMark/>
          </w:tcPr>
          <w:p w14:paraId="6EEEC271"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139.868</w:t>
            </w:r>
          </w:p>
        </w:tc>
        <w:tc>
          <w:tcPr>
            <w:tcW w:w="1260" w:type="dxa"/>
            <w:hideMark/>
          </w:tcPr>
          <w:p w14:paraId="58A64942"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138.858</w:t>
            </w:r>
          </w:p>
        </w:tc>
        <w:tc>
          <w:tcPr>
            <w:tcW w:w="1134" w:type="dxa"/>
            <w:noWrap/>
            <w:hideMark/>
          </w:tcPr>
          <w:p w14:paraId="7E554B81"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4</w:t>
            </w:r>
          </w:p>
        </w:tc>
        <w:tc>
          <w:tcPr>
            <w:tcW w:w="1492" w:type="dxa"/>
            <w:noWrap/>
            <w:hideMark/>
          </w:tcPr>
          <w:p w14:paraId="293E8E99"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35</w:t>
            </w:r>
          </w:p>
        </w:tc>
      </w:tr>
      <w:tr w:rsidR="009B5154" w:rsidRPr="00BC6320" w14:paraId="232115BD" w14:textId="77777777" w:rsidTr="009B5154">
        <w:trPr>
          <w:trHeight w:val="323"/>
        </w:trPr>
        <w:tc>
          <w:tcPr>
            <w:tcW w:w="722" w:type="dxa"/>
            <w:noWrap/>
            <w:hideMark/>
          </w:tcPr>
          <w:p w14:paraId="46E7E8F2"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18</w:t>
            </w:r>
          </w:p>
        </w:tc>
        <w:tc>
          <w:tcPr>
            <w:tcW w:w="2647" w:type="dxa"/>
            <w:hideMark/>
          </w:tcPr>
          <w:p w14:paraId="49E05CE9"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Xây tường xây, cầu thang tầng 4</w:t>
            </w:r>
          </w:p>
        </w:tc>
        <w:tc>
          <w:tcPr>
            <w:tcW w:w="939" w:type="dxa"/>
            <w:hideMark/>
          </w:tcPr>
          <w:p w14:paraId="3F593E0C"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m3</w:t>
            </w:r>
          </w:p>
        </w:tc>
        <w:tc>
          <w:tcPr>
            <w:tcW w:w="1061" w:type="dxa"/>
            <w:hideMark/>
          </w:tcPr>
          <w:p w14:paraId="5DAE1F4F"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139.868</w:t>
            </w:r>
          </w:p>
        </w:tc>
        <w:tc>
          <w:tcPr>
            <w:tcW w:w="1260" w:type="dxa"/>
            <w:hideMark/>
          </w:tcPr>
          <w:p w14:paraId="7BF40871"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138.858</w:t>
            </w:r>
          </w:p>
        </w:tc>
        <w:tc>
          <w:tcPr>
            <w:tcW w:w="1134" w:type="dxa"/>
            <w:noWrap/>
            <w:hideMark/>
          </w:tcPr>
          <w:p w14:paraId="5BF4C2B9"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4</w:t>
            </w:r>
          </w:p>
        </w:tc>
        <w:tc>
          <w:tcPr>
            <w:tcW w:w="1492" w:type="dxa"/>
            <w:noWrap/>
            <w:hideMark/>
          </w:tcPr>
          <w:p w14:paraId="57DF0DCB"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35</w:t>
            </w:r>
          </w:p>
        </w:tc>
      </w:tr>
      <w:tr w:rsidR="009B5154" w:rsidRPr="00BC6320" w14:paraId="70E0D049" w14:textId="77777777" w:rsidTr="009B5154">
        <w:trPr>
          <w:trHeight w:val="323"/>
        </w:trPr>
        <w:tc>
          <w:tcPr>
            <w:tcW w:w="722" w:type="dxa"/>
            <w:noWrap/>
            <w:hideMark/>
          </w:tcPr>
          <w:p w14:paraId="474BCA34"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19</w:t>
            </w:r>
          </w:p>
        </w:tc>
        <w:tc>
          <w:tcPr>
            <w:tcW w:w="2647" w:type="dxa"/>
            <w:hideMark/>
          </w:tcPr>
          <w:p w14:paraId="4198FEDD"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Trát tường ngoài tầng 4</w:t>
            </w:r>
          </w:p>
        </w:tc>
        <w:tc>
          <w:tcPr>
            <w:tcW w:w="939" w:type="dxa"/>
            <w:hideMark/>
          </w:tcPr>
          <w:p w14:paraId="25763330"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m2</w:t>
            </w:r>
          </w:p>
        </w:tc>
        <w:tc>
          <w:tcPr>
            <w:tcW w:w="1061" w:type="dxa"/>
            <w:hideMark/>
          </w:tcPr>
          <w:p w14:paraId="4296762E"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458.22</w:t>
            </w:r>
          </w:p>
        </w:tc>
        <w:tc>
          <w:tcPr>
            <w:tcW w:w="1260" w:type="dxa"/>
            <w:hideMark/>
          </w:tcPr>
          <w:p w14:paraId="21408FF7"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108.808</w:t>
            </w:r>
          </w:p>
        </w:tc>
        <w:tc>
          <w:tcPr>
            <w:tcW w:w="1134" w:type="dxa"/>
            <w:noWrap/>
            <w:hideMark/>
          </w:tcPr>
          <w:p w14:paraId="44DFB49F"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w:t>
            </w:r>
          </w:p>
        </w:tc>
        <w:tc>
          <w:tcPr>
            <w:tcW w:w="1492" w:type="dxa"/>
            <w:noWrap/>
            <w:hideMark/>
          </w:tcPr>
          <w:p w14:paraId="552112F3"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35</w:t>
            </w:r>
          </w:p>
        </w:tc>
      </w:tr>
      <w:tr w:rsidR="009B5154" w:rsidRPr="00BC6320" w14:paraId="69C4C07D" w14:textId="77777777" w:rsidTr="009B5154">
        <w:trPr>
          <w:trHeight w:val="323"/>
        </w:trPr>
        <w:tc>
          <w:tcPr>
            <w:tcW w:w="722" w:type="dxa"/>
            <w:noWrap/>
            <w:hideMark/>
          </w:tcPr>
          <w:p w14:paraId="7BA382D1"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20</w:t>
            </w:r>
          </w:p>
        </w:tc>
        <w:tc>
          <w:tcPr>
            <w:tcW w:w="2647" w:type="dxa"/>
            <w:hideMark/>
          </w:tcPr>
          <w:p w14:paraId="4ADE8755"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Trát tường ngoài tầng 3</w:t>
            </w:r>
          </w:p>
        </w:tc>
        <w:tc>
          <w:tcPr>
            <w:tcW w:w="939" w:type="dxa"/>
            <w:hideMark/>
          </w:tcPr>
          <w:p w14:paraId="55FAA803"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m2</w:t>
            </w:r>
          </w:p>
        </w:tc>
        <w:tc>
          <w:tcPr>
            <w:tcW w:w="1061" w:type="dxa"/>
            <w:hideMark/>
          </w:tcPr>
          <w:p w14:paraId="0C0C56A8"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458.22</w:t>
            </w:r>
          </w:p>
        </w:tc>
        <w:tc>
          <w:tcPr>
            <w:tcW w:w="1260" w:type="dxa"/>
            <w:hideMark/>
          </w:tcPr>
          <w:p w14:paraId="50651D28"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108.808</w:t>
            </w:r>
          </w:p>
        </w:tc>
        <w:tc>
          <w:tcPr>
            <w:tcW w:w="1134" w:type="dxa"/>
            <w:noWrap/>
            <w:hideMark/>
          </w:tcPr>
          <w:p w14:paraId="521C753A"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w:t>
            </w:r>
          </w:p>
        </w:tc>
        <w:tc>
          <w:tcPr>
            <w:tcW w:w="1492" w:type="dxa"/>
            <w:noWrap/>
            <w:hideMark/>
          </w:tcPr>
          <w:p w14:paraId="28CA08EA"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35</w:t>
            </w:r>
          </w:p>
        </w:tc>
      </w:tr>
      <w:tr w:rsidR="009B5154" w:rsidRPr="00BC6320" w14:paraId="3D257499" w14:textId="77777777" w:rsidTr="009B5154">
        <w:trPr>
          <w:trHeight w:val="647"/>
        </w:trPr>
        <w:tc>
          <w:tcPr>
            <w:tcW w:w="722" w:type="dxa"/>
            <w:noWrap/>
            <w:hideMark/>
          </w:tcPr>
          <w:p w14:paraId="3C196030"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21</w:t>
            </w:r>
          </w:p>
        </w:tc>
        <w:tc>
          <w:tcPr>
            <w:tcW w:w="2647" w:type="dxa"/>
            <w:hideMark/>
          </w:tcPr>
          <w:p w14:paraId="348BF70B"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Trát tường trong, cột, dầm, trần, cầu thang tầng 4</w:t>
            </w:r>
          </w:p>
        </w:tc>
        <w:tc>
          <w:tcPr>
            <w:tcW w:w="939" w:type="dxa"/>
            <w:hideMark/>
          </w:tcPr>
          <w:p w14:paraId="78912028"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m2</w:t>
            </w:r>
          </w:p>
        </w:tc>
        <w:tc>
          <w:tcPr>
            <w:tcW w:w="1061" w:type="dxa"/>
            <w:hideMark/>
          </w:tcPr>
          <w:p w14:paraId="728BA374"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2621.95</w:t>
            </w:r>
          </w:p>
        </w:tc>
        <w:tc>
          <w:tcPr>
            <w:tcW w:w="1260" w:type="dxa"/>
            <w:hideMark/>
          </w:tcPr>
          <w:p w14:paraId="720A7BF8"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783.644</w:t>
            </w:r>
          </w:p>
        </w:tc>
        <w:tc>
          <w:tcPr>
            <w:tcW w:w="1134" w:type="dxa"/>
            <w:noWrap/>
            <w:hideMark/>
          </w:tcPr>
          <w:p w14:paraId="1742C96A"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23</w:t>
            </w:r>
          </w:p>
        </w:tc>
        <w:tc>
          <w:tcPr>
            <w:tcW w:w="1492" w:type="dxa"/>
            <w:noWrap/>
            <w:hideMark/>
          </w:tcPr>
          <w:p w14:paraId="7835A5C5"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35</w:t>
            </w:r>
          </w:p>
        </w:tc>
      </w:tr>
      <w:tr w:rsidR="009B5154" w:rsidRPr="00BC6320" w14:paraId="7E87D765" w14:textId="77777777" w:rsidTr="009B5154">
        <w:trPr>
          <w:trHeight w:val="647"/>
        </w:trPr>
        <w:tc>
          <w:tcPr>
            <w:tcW w:w="722" w:type="dxa"/>
            <w:noWrap/>
            <w:hideMark/>
          </w:tcPr>
          <w:p w14:paraId="60F6D923"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22</w:t>
            </w:r>
          </w:p>
        </w:tc>
        <w:tc>
          <w:tcPr>
            <w:tcW w:w="2647" w:type="dxa"/>
            <w:hideMark/>
          </w:tcPr>
          <w:p w14:paraId="78F4FF75"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Trát tường trong, cột, dầm, trần, cầu thang tầng 3</w:t>
            </w:r>
          </w:p>
        </w:tc>
        <w:tc>
          <w:tcPr>
            <w:tcW w:w="939" w:type="dxa"/>
            <w:hideMark/>
          </w:tcPr>
          <w:p w14:paraId="69F93359"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m2</w:t>
            </w:r>
          </w:p>
        </w:tc>
        <w:tc>
          <w:tcPr>
            <w:tcW w:w="1061" w:type="dxa"/>
            <w:hideMark/>
          </w:tcPr>
          <w:p w14:paraId="1833C350"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2621.95</w:t>
            </w:r>
          </w:p>
        </w:tc>
        <w:tc>
          <w:tcPr>
            <w:tcW w:w="1260" w:type="dxa"/>
            <w:hideMark/>
          </w:tcPr>
          <w:p w14:paraId="14D88FB5"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783.644</w:t>
            </w:r>
          </w:p>
        </w:tc>
        <w:tc>
          <w:tcPr>
            <w:tcW w:w="1134" w:type="dxa"/>
            <w:noWrap/>
            <w:hideMark/>
          </w:tcPr>
          <w:p w14:paraId="530DDCB5"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23</w:t>
            </w:r>
          </w:p>
        </w:tc>
        <w:tc>
          <w:tcPr>
            <w:tcW w:w="1492" w:type="dxa"/>
            <w:noWrap/>
            <w:hideMark/>
          </w:tcPr>
          <w:p w14:paraId="55D8F04F"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35</w:t>
            </w:r>
          </w:p>
        </w:tc>
      </w:tr>
      <w:tr w:rsidR="009B5154" w:rsidRPr="00BC6320" w14:paraId="53F43815" w14:textId="77777777" w:rsidTr="009B5154">
        <w:trPr>
          <w:trHeight w:val="323"/>
        </w:trPr>
        <w:tc>
          <w:tcPr>
            <w:tcW w:w="722" w:type="dxa"/>
            <w:noWrap/>
            <w:hideMark/>
          </w:tcPr>
          <w:p w14:paraId="3C5F2F95"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23</w:t>
            </w:r>
          </w:p>
        </w:tc>
        <w:tc>
          <w:tcPr>
            <w:tcW w:w="2647" w:type="dxa"/>
            <w:hideMark/>
          </w:tcPr>
          <w:p w14:paraId="2AB14491"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Bả tường ngoài từ tầng 4</w:t>
            </w:r>
          </w:p>
        </w:tc>
        <w:tc>
          <w:tcPr>
            <w:tcW w:w="939" w:type="dxa"/>
            <w:hideMark/>
          </w:tcPr>
          <w:p w14:paraId="6DA0358E"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m2</w:t>
            </w:r>
          </w:p>
        </w:tc>
        <w:tc>
          <w:tcPr>
            <w:tcW w:w="1061" w:type="dxa"/>
            <w:hideMark/>
          </w:tcPr>
          <w:p w14:paraId="36338258"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458.22</w:t>
            </w:r>
          </w:p>
        </w:tc>
        <w:tc>
          <w:tcPr>
            <w:tcW w:w="1260" w:type="dxa"/>
            <w:hideMark/>
          </w:tcPr>
          <w:p w14:paraId="711C4A40"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41.240</w:t>
            </w:r>
          </w:p>
        </w:tc>
        <w:tc>
          <w:tcPr>
            <w:tcW w:w="1134" w:type="dxa"/>
            <w:noWrap/>
            <w:hideMark/>
          </w:tcPr>
          <w:p w14:paraId="655962BF"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w:t>
            </w:r>
          </w:p>
        </w:tc>
        <w:tc>
          <w:tcPr>
            <w:tcW w:w="1492" w:type="dxa"/>
            <w:noWrap/>
            <w:hideMark/>
          </w:tcPr>
          <w:p w14:paraId="312E3000"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38</w:t>
            </w:r>
          </w:p>
        </w:tc>
      </w:tr>
      <w:tr w:rsidR="009B5154" w:rsidRPr="00BC6320" w14:paraId="7FB8DE8D" w14:textId="77777777" w:rsidTr="009B5154">
        <w:trPr>
          <w:trHeight w:val="323"/>
        </w:trPr>
        <w:tc>
          <w:tcPr>
            <w:tcW w:w="722" w:type="dxa"/>
            <w:noWrap/>
            <w:hideMark/>
          </w:tcPr>
          <w:p w14:paraId="5B184D6D"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24</w:t>
            </w:r>
          </w:p>
        </w:tc>
        <w:tc>
          <w:tcPr>
            <w:tcW w:w="2647" w:type="dxa"/>
            <w:hideMark/>
          </w:tcPr>
          <w:p w14:paraId="4E5F3998"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Bả tường ngoài từ tầng 3</w:t>
            </w:r>
          </w:p>
        </w:tc>
        <w:tc>
          <w:tcPr>
            <w:tcW w:w="939" w:type="dxa"/>
            <w:hideMark/>
          </w:tcPr>
          <w:p w14:paraId="363164BF"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m2</w:t>
            </w:r>
          </w:p>
        </w:tc>
        <w:tc>
          <w:tcPr>
            <w:tcW w:w="1061" w:type="dxa"/>
            <w:hideMark/>
          </w:tcPr>
          <w:p w14:paraId="1FF2B5C7"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458.22</w:t>
            </w:r>
          </w:p>
        </w:tc>
        <w:tc>
          <w:tcPr>
            <w:tcW w:w="1260" w:type="dxa"/>
            <w:hideMark/>
          </w:tcPr>
          <w:p w14:paraId="3D344439"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41.240</w:t>
            </w:r>
          </w:p>
        </w:tc>
        <w:tc>
          <w:tcPr>
            <w:tcW w:w="1134" w:type="dxa"/>
            <w:noWrap/>
            <w:hideMark/>
          </w:tcPr>
          <w:p w14:paraId="192A09A3"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w:t>
            </w:r>
          </w:p>
        </w:tc>
        <w:tc>
          <w:tcPr>
            <w:tcW w:w="1492" w:type="dxa"/>
            <w:noWrap/>
            <w:hideMark/>
          </w:tcPr>
          <w:p w14:paraId="7CC07E44"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38</w:t>
            </w:r>
          </w:p>
        </w:tc>
      </w:tr>
      <w:tr w:rsidR="009B5154" w:rsidRPr="00BC6320" w14:paraId="0F321819" w14:textId="77777777" w:rsidTr="009B5154">
        <w:trPr>
          <w:trHeight w:val="323"/>
        </w:trPr>
        <w:tc>
          <w:tcPr>
            <w:tcW w:w="722" w:type="dxa"/>
            <w:noWrap/>
            <w:hideMark/>
          </w:tcPr>
          <w:p w14:paraId="723EBE22"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25</w:t>
            </w:r>
          </w:p>
        </w:tc>
        <w:tc>
          <w:tcPr>
            <w:tcW w:w="2647" w:type="dxa"/>
            <w:hideMark/>
          </w:tcPr>
          <w:p w14:paraId="6C110261"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Bả tường trong cột, dầm, trần, cầu thang tầng 4</w:t>
            </w:r>
          </w:p>
        </w:tc>
        <w:tc>
          <w:tcPr>
            <w:tcW w:w="939" w:type="dxa"/>
            <w:hideMark/>
          </w:tcPr>
          <w:p w14:paraId="63952FF5"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m2</w:t>
            </w:r>
          </w:p>
        </w:tc>
        <w:tc>
          <w:tcPr>
            <w:tcW w:w="1061" w:type="dxa"/>
            <w:hideMark/>
          </w:tcPr>
          <w:p w14:paraId="6D5DB96B"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2621.95</w:t>
            </w:r>
          </w:p>
        </w:tc>
        <w:tc>
          <w:tcPr>
            <w:tcW w:w="1260" w:type="dxa"/>
            <w:hideMark/>
          </w:tcPr>
          <w:p w14:paraId="3F9F41E5"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260.772</w:t>
            </w:r>
          </w:p>
        </w:tc>
        <w:tc>
          <w:tcPr>
            <w:tcW w:w="1134" w:type="dxa"/>
            <w:noWrap/>
            <w:hideMark/>
          </w:tcPr>
          <w:p w14:paraId="5BAFCA21"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7</w:t>
            </w:r>
          </w:p>
        </w:tc>
        <w:tc>
          <w:tcPr>
            <w:tcW w:w="1492" w:type="dxa"/>
            <w:noWrap/>
            <w:hideMark/>
          </w:tcPr>
          <w:p w14:paraId="01EA28F6"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38</w:t>
            </w:r>
          </w:p>
        </w:tc>
      </w:tr>
      <w:tr w:rsidR="009B5154" w:rsidRPr="00BC6320" w14:paraId="2122839A" w14:textId="77777777" w:rsidTr="009B5154">
        <w:trPr>
          <w:trHeight w:val="323"/>
        </w:trPr>
        <w:tc>
          <w:tcPr>
            <w:tcW w:w="722" w:type="dxa"/>
            <w:noWrap/>
            <w:hideMark/>
          </w:tcPr>
          <w:p w14:paraId="0FD32971"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26</w:t>
            </w:r>
          </w:p>
        </w:tc>
        <w:tc>
          <w:tcPr>
            <w:tcW w:w="2647" w:type="dxa"/>
            <w:hideMark/>
          </w:tcPr>
          <w:p w14:paraId="32E97A91"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Bả tường trong cột, dầm, trần, cầu thang tầng 3</w:t>
            </w:r>
          </w:p>
        </w:tc>
        <w:tc>
          <w:tcPr>
            <w:tcW w:w="939" w:type="dxa"/>
            <w:hideMark/>
          </w:tcPr>
          <w:p w14:paraId="420FCE17"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m2</w:t>
            </w:r>
          </w:p>
        </w:tc>
        <w:tc>
          <w:tcPr>
            <w:tcW w:w="1061" w:type="dxa"/>
            <w:hideMark/>
          </w:tcPr>
          <w:p w14:paraId="736211C8"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2621.95</w:t>
            </w:r>
          </w:p>
        </w:tc>
        <w:tc>
          <w:tcPr>
            <w:tcW w:w="1260" w:type="dxa"/>
            <w:hideMark/>
          </w:tcPr>
          <w:p w14:paraId="14512629"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260.772</w:t>
            </w:r>
          </w:p>
        </w:tc>
        <w:tc>
          <w:tcPr>
            <w:tcW w:w="1134" w:type="dxa"/>
            <w:noWrap/>
            <w:hideMark/>
          </w:tcPr>
          <w:p w14:paraId="0831BA28"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7</w:t>
            </w:r>
          </w:p>
        </w:tc>
        <w:tc>
          <w:tcPr>
            <w:tcW w:w="1492" w:type="dxa"/>
            <w:noWrap/>
            <w:hideMark/>
          </w:tcPr>
          <w:p w14:paraId="76BF3A0A"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38</w:t>
            </w:r>
          </w:p>
        </w:tc>
      </w:tr>
      <w:tr w:rsidR="009B5154" w:rsidRPr="00BC6320" w14:paraId="43582B59" w14:textId="77777777" w:rsidTr="009B5154">
        <w:trPr>
          <w:trHeight w:val="323"/>
        </w:trPr>
        <w:tc>
          <w:tcPr>
            <w:tcW w:w="722" w:type="dxa"/>
            <w:noWrap/>
            <w:hideMark/>
          </w:tcPr>
          <w:p w14:paraId="441F6910"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27</w:t>
            </w:r>
          </w:p>
        </w:tc>
        <w:tc>
          <w:tcPr>
            <w:tcW w:w="2647" w:type="dxa"/>
            <w:hideMark/>
          </w:tcPr>
          <w:p w14:paraId="040E548C"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Sơn tường ngoài từ tầng 4</w:t>
            </w:r>
          </w:p>
        </w:tc>
        <w:tc>
          <w:tcPr>
            <w:tcW w:w="939" w:type="dxa"/>
            <w:hideMark/>
          </w:tcPr>
          <w:p w14:paraId="34CE2825"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m2</w:t>
            </w:r>
          </w:p>
        </w:tc>
        <w:tc>
          <w:tcPr>
            <w:tcW w:w="1061" w:type="dxa"/>
            <w:hideMark/>
          </w:tcPr>
          <w:p w14:paraId="63E6F080"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458.22</w:t>
            </w:r>
          </w:p>
        </w:tc>
        <w:tc>
          <w:tcPr>
            <w:tcW w:w="1260" w:type="dxa"/>
            <w:hideMark/>
          </w:tcPr>
          <w:p w14:paraId="2DA54F45"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30.243</w:t>
            </w:r>
          </w:p>
        </w:tc>
        <w:tc>
          <w:tcPr>
            <w:tcW w:w="1134" w:type="dxa"/>
            <w:noWrap/>
            <w:hideMark/>
          </w:tcPr>
          <w:p w14:paraId="39DECBB4"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w:t>
            </w:r>
          </w:p>
        </w:tc>
        <w:tc>
          <w:tcPr>
            <w:tcW w:w="1492" w:type="dxa"/>
            <w:noWrap/>
            <w:hideMark/>
          </w:tcPr>
          <w:p w14:paraId="0D0E0321" w14:textId="77777777" w:rsid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33</w:t>
            </w:r>
          </w:p>
          <w:p w14:paraId="4C89E825" w14:textId="77777777" w:rsidR="009B5154" w:rsidRDefault="009B5154"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p>
          <w:p w14:paraId="333996BA" w14:textId="36CF5F5B" w:rsidR="009B5154" w:rsidRPr="00BC6320" w:rsidRDefault="009B5154"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p>
        </w:tc>
      </w:tr>
      <w:tr w:rsidR="009B5154" w:rsidRPr="00BC6320" w14:paraId="5F5AB015" w14:textId="77777777" w:rsidTr="009B5154">
        <w:trPr>
          <w:trHeight w:val="323"/>
        </w:trPr>
        <w:tc>
          <w:tcPr>
            <w:tcW w:w="722" w:type="dxa"/>
            <w:noWrap/>
            <w:hideMark/>
          </w:tcPr>
          <w:p w14:paraId="2883BDA4"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28</w:t>
            </w:r>
          </w:p>
        </w:tc>
        <w:tc>
          <w:tcPr>
            <w:tcW w:w="2647" w:type="dxa"/>
            <w:hideMark/>
          </w:tcPr>
          <w:p w14:paraId="610EFAEB"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Sơn tường ngoài từ tầng 3</w:t>
            </w:r>
          </w:p>
        </w:tc>
        <w:tc>
          <w:tcPr>
            <w:tcW w:w="939" w:type="dxa"/>
            <w:hideMark/>
          </w:tcPr>
          <w:p w14:paraId="16BCE802"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m2</w:t>
            </w:r>
          </w:p>
        </w:tc>
        <w:tc>
          <w:tcPr>
            <w:tcW w:w="1061" w:type="dxa"/>
            <w:hideMark/>
          </w:tcPr>
          <w:p w14:paraId="681D5803"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458.22</w:t>
            </w:r>
          </w:p>
        </w:tc>
        <w:tc>
          <w:tcPr>
            <w:tcW w:w="1260" w:type="dxa"/>
            <w:hideMark/>
          </w:tcPr>
          <w:p w14:paraId="48C64946"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30.243</w:t>
            </w:r>
          </w:p>
        </w:tc>
        <w:tc>
          <w:tcPr>
            <w:tcW w:w="1134" w:type="dxa"/>
            <w:noWrap/>
            <w:hideMark/>
          </w:tcPr>
          <w:p w14:paraId="79F5E8A1"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w:t>
            </w:r>
          </w:p>
        </w:tc>
        <w:tc>
          <w:tcPr>
            <w:tcW w:w="1492" w:type="dxa"/>
            <w:noWrap/>
            <w:hideMark/>
          </w:tcPr>
          <w:p w14:paraId="69EA5F66"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33</w:t>
            </w:r>
          </w:p>
        </w:tc>
      </w:tr>
      <w:tr w:rsidR="009B5154" w:rsidRPr="00BC6320" w14:paraId="3AFD65F3" w14:textId="77777777" w:rsidTr="009B5154">
        <w:trPr>
          <w:trHeight w:val="647"/>
        </w:trPr>
        <w:tc>
          <w:tcPr>
            <w:tcW w:w="722" w:type="dxa"/>
            <w:noWrap/>
            <w:hideMark/>
          </w:tcPr>
          <w:p w14:paraId="35220247"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lastRenderedPageBreak/>
              <w:t>29</w:t>
            </w:r>
          </w:p>
        </w:tc>
        <w:tc>
          <w:tcPr>
            <w:tcW w:w="2647" w:type="dxa"/>
            <w:hideMark/>
          </w:tcPr>
          <w:p w14:paraId="74BE1FCD"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Sơn tường trong cột, dầm, trần, cầu thang tầng 4</w:t>
            </w:r>
          </w:p>
        </w:tc>
        <w:tc>
          <w:tcPr>
            <w:tcW w:w="939" w:type="dxa"/>
            <w:hideMark/>
          </w:tcPr>
          <w:p w14:paraId="3CD6FCA6"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m2</w:t>
            </w:r>
          </w:p>
        </w:tc>
        <w:tc>
          <w:tcPr>
            <w:tcW w:w="1061" w:type="dxa"/>
            <w:hideMark/>
          </w:tcPr>
          <w:p w14:paraId="1EA74BD7"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2621.95</w:t>
            </w:r>
          </w:p>
        </w:tc>
        <w:tc>
          <w:tcPr>
            <w:tcW w:w="1260" w:type="dxa"/>
            <w:hideMark/>
          </w:tcPr>
          <w:p w14:paraId="1315414A"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157.317</w:t>
            </w:r>
          </w:p>
        </w:tc>
        <w:tc>
          <w:tcPr>
            <w:tcW w:w="1134" w:type="dxa"/>
            <w:noWrap/>
            <w:hideMark/>
          </w:tcPr>
          <w:p w14:paraId="3176609E"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5</w:t>
            </w:r>
          </w:p>
        </w:tc>
        <w:tc>
          <w:tcPr>
            <w:tcW w:w="1492" w:type="dxa"/>
            <w:noWrap/>
            <w:hideMark/>
          </w:tcPr>
          <w:p w14:paraId="256551BC"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33</w:t>
            </w:r>
          </w:p>
        </w:tc>
      </w:tr>
      <w:tr w:rsidR="009B5154" w:rsidRPr="00BC6320" w14:paraId="41726CBF" w14:textId="77777777" w:rsidTr="009B5154">
        <w:trPr>
          <w:trHeight w:val="647"/>
        </w:trPr>
        <w:tc>
          <w:tcPr>
            <w:tcW w:w="722" w:type="dxa"/>
            <w:noWrap/>
            <w:hideMark/>
          </w:tcPr>
          <w:p w14:paraId="263CEE26"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30</w:t>
            </w:r>
          </w:p>
        </w:tc>
        <w:tc>
          <w:tcPr>
            <w:tcW w:w="2647" w:type="dxa"/>
            <w:hideMark/>
          </w:tcPr>
          <w:p w14:paraId="0A88FD9A"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Sơn tường trong cột, dầm, trần, cầu thang tầng 3</w:t>
            </w:r>
          </w:p>
        </w:tc>
        <w:tc>
          <w:tcPr>
            <w:tcW w:w="939" w:type="dxa"/>
            <w:hideMark/>
          </w:tcPr>
          <w:p w14:paraId="4475AF99"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m2</w:t>
            </w:r>
          </w:p>
        </w:tc>
        <w:tc>
          <w:tcPr>
            <w:tcW w:w="1061" w:type="dxa"/>
            <w:hideMark/>
          </w:tcPr>
          <w:p w14:paraId="71DE5253"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2621.95</w:t>
            </w:r>
          </w:p>
        </w:tc>
        <w:tc>
          <w:tcPr>
            <w:tcW w:w="1260" w:type="dxa"/>
            <w:hideMark/>
          </w:tcPr>
          <w:p w14:paraId="790940DF"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157.317</w:t>
            </w:r>
          </w:p>
        </w:tc>
        <w:tc>
          <w:tcPr>
            <w:tcW w:w="1134" w:type="dxa"/>
            <w:noWrap/>
            <w:hideMark/>
          </w:tcPr>
          <w:p w14:paraId="730A9BA0"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5</w:t>
            </w:r>
          </w:p>
        </w:tc>
        <w:tc>
          <w:tcPr>
            <w:tcW w:w="1492" w:type="dxa"/>
            <w:noWrap/>
            <w:hideMark/>
          </w:tcPr>
          <w:p w14:paraId="790149A0"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33</w:t>
            </w:r>
          </w:p>
        </w:tc>
      </w:tr>
      <w:tr w:rsidR="009B5154" w:rsidRPr="00BC6320" w14:paraId="53C0C750" w14:textId="77777777" w:rsidTr="009B5154">
        <w:trPr>
          <w:trHeight w:val="323"/>
        </w:trPr>
        <w:tc>
          <w:tcPr>
            <w:tcW w:w="722" w:type="dxa"/>
            <w:noWrap/>
            <w:hideMark/>
          </w:tcPr>
          <w:p w14:paraId="5DC2AB55"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31</w:t>
            </w:r>
          </w:p>
        </w:tc>
        <w:tc>
          <w:tcPr>
            <w:tcW w:w="2647" w:type="dxa"/>
            <w:hideMark/>
          </w:tcPr>
          <w:p w14:paraId="1033D4D1" w14:textId="77777777" w:rsidR="00BC6320" w:rsidRPr="00BC6320" w:rsidRDefault="00BC6320" w:rsidP="009B5154">
            <w:pPr>
              <w:tabs>
                <w:tab w:val="left" w:pos="360"/>
                <w:tab w:val="left" w:pos="540"/>
                <w:tab w:val="left" w:pos="840"/>
              </w:tabs>
              <w:overflowPunct w:val="0"/>
              <w:autoSpaceDE w:val="0"/>
              <w:autoSpaceDN w:val="0"/>
              <w:adjustRightInd w:val="0"/>
              <w:spacing w:line="312" w:lineRule="auto"/>
              <w:textAlignment w:val="baseline"/>
              <w:rPr>
                <w:bCs/>
                <w:color w:val="000000"/>
              </w:rPr>
            </w:pPr>
            <w:r w:rsidRPr="00BC6320">
              <w:rPr>
                <w:bCs/>
                <w:color w:val="000000"/>
              </w:rPr>
              <w:t>Lát nền, lát cầu thang, ốp tường tầng 4, 3</w:t>
            </w:r>
          </w:p>
        </w:tc>
        <w:tc>
          <w:tcPr>
            <w:tcW w:w="939" w:type="dxa"/>
            <w:hideMark/>
          </w:tcPr>
          <w:p w14:paraId="2F780FD9"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m2</w:t>
            </w:r>
          </w:p>
        </w:tc>
        <w:tc>
          <w:tcPr>
            <w:tcW w:w="1061" w:type="dxa"/>
            <w:hideMark/>
          </w:tcPr>
          <w:p w14:paraId="2C04BAF8"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1455.7</w:t>
            </w:r>
          </w:p>
        </w:tc>
        <w:tc>
          <w:tcPr>
            <w:tcW w:w="1260" w:type="dxa"/>
            <w:hideMark/>
          </w:tcPr>
          <w:p w14:paraId="4C858C57"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419.615</w:t>
            </w:r>
          </w:p>
        </w:tc>
        <w:tc>
          <w:tcPr>
            <w:tcW w:w="1134" w:type="dxa"/>
            <w:noWrap/>
            <w:hideMark/>
          </w:tcPr>
          <w:p w14:paraId="3A65D40D"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10</w:t>
            </w:r>
          </w:p>
        </w:tc>
        <w:tc>
          <w:tcPr>
            <w:tcW w:w="1492" w:type="dxa"/>
            <w:noWrap/>
            <w:hideMark/>
          </w:tcPr>
          <w:p w14:paraId="6F84C685" w14:textId="77777777" w:rsidR="00BC6320" w:rsidRPr="00BC6320" w:rsidRDefault="00BC6320" w:rsidP="00BC6320">
            <w:pPr>
              <w:tabs>
                <w:tab w:val="left" w:pos="360"/>
                <w:tab w:val="left" w:pos="540"/>
                <w:tab w:val="left" w:pos="840"/>
              </w:tabs>
              <w:overflowPunct w:val="0"/>
              <w:autoSpaceDE w:val="0"/>
              <w:autoSpaceDN w:val="0"/>
              <w:adjustRightInd w:val="0"/>
              <w:spacing w:line="312" w:lineRule="auto"/>
              <w:jc w:val="both"/>
              <w:textAlignment w:val="baseline"/>
              <w:rPr>
                <w:bCs/>
                <w:color w:val="000000"/>
              </w:rPr>
            </w:pPr>
            <w:r w:rsidRPr="00BC6320">
              <w:rPr>
                <w:bCs/>
                <w:color w:val="000000"/>
              </w:rPr>
              <w:t>42</w:t>
            </w:r>
          </w:p>
        </w:tc>
      </w:tr>
    </w:tbl>
    <w:p w14:paraId="001D3358" w14:textId="66BF7CED" w:rsidR="00E15D7A" w:rsidRDefault="00E15D7A" w:rsidP="008A3569">
      <w:pPr>
        <w:tabs>
          <w:tab w:val="left" w:pos="360"/>
          <w:tab w:val="left" w:pos="540"/>
          <w:tab w:val="left" w:pos="840"/>
        </w:tabs>
        <w:overflowPunct w:val="0"/>
        <w:autoSpaceDE w:val="0"/>
        <w:autoSpaceDN w:val="0"/>
        <w:adjustRightInd w:val="0"/>
        <w:spacing w:line="312" w:lineRule="auto"/>
        <w:jc w:val="both"/>
        <w:textAlignment w:val="baseline"/>
        <w:rPr>
          <w:bCs/>
          <w:color w:val="000000"/>
          <w:lang w:val="nl-NL"/>
        </w:rPr>
      </w:pPr>
    </w:p>
    <w:p w14:paraId="22C94DD3" w14:textId="77777777" w:rsidR="0061706F" w:rsidRDefault="0061706F">
      <w:pPr>
        <w:rPr>
          <w:rFonts w:eastAsia="Times New Roman"/>
          <w:b/>
          <w:szCs w:val="32"/>
        </w:rPr>
      </w:pPr>
      <w:bookmarkStart w:id="2735" w:name="_Toc93373427"/>
      <w:bookmarkStart w:id="2736" w:name="_Toc94174234"/>
      <w:bookmarkStart w:id="2737" w:name="_Toc105085039"/>
      <w:bookmarkStart w:id="2738" w:name="_Toc105928054"/>
      <w:r>
        <w:br w:type="page"/>
      </w:r>
    </w:p>
    <w:p w14:paraId="5EC0F35D" w14:textId="25781FA8" w:rsidR="00B96954" w:rsidRPr="00656B2D" w:rsidRDefault="00AA6DA1" w:rsidP="00164478">
      <w:pPr>
        <w:pStyle w:val="MC1"/>
      </w:pPr>
      <w:bookmarkStart w:id="2739" w:name="_Toc106364821"/>
      <w:r>
        <w:lastRenderedPageBreak/>
        <w:t>1</w:t>
      </w:r>
      <w:r w:rsidR="00B96954" w:rsidRPr="00656B2D">
        <w:t xml:space="preserve">.4. Lập tiến độ thi </w:t>
      </w:r>
      <w:r w:rsidR="00B96954" w:rsidRPr="002210DD">
        <w:t>công</w:t>
      </w:r>
      <w:r w:rsidR="00B96954" w:rsidRPr="00656B2D">
        <w:t xml:space="preserve"> công trình</w:t>
      </w:r>
      <w:bookmarkEnd w:id="2735"/>
      <w:bookmarkEnd w:id="2736"/>
      <w:bookmarkEnd w:id="2737"/>
      <w:bookmarkEnd w:id="2738"/>
      <w:bookmarkEnd w:id="2739"/>
    </w:p>
    <w:p w14:paraId="2B452156" w14:textId="768AC6E8" w:rsidR="00B96954" w:rsidRPr="00656B2D" w:rsidRDefault="00AA6DA1" w:rsidP="00287134">
      <w:pPr>
        <w:pStyle w:val="MC11"/>
        <w:rPr>
          <w:rFonts w:hint="eastAsia"/>
        </w:rPr>
      </w:pPr>
      <w:bookmarkStart w:id="2740" w:name="_Toc389318662"/>
      <w:bookmarkStart w:id="2741" w:name="_Toc420175769"/>
      <w:bookmarkStart w:id="2742" w:name="_Toc452039348"/>
      <w:bookmarkStart w:id="2743" w:name="_Toc484348719"/>
      <w:bookmarkStart w:id="2744" w:name="_Toc93373428"/>
      <w:bookmarkStart w:id="2745" w:name="_Toc94174235"/>
      <w:bookmarkStart w:id="2746" w:name="_Toc105085040"/>
      <w:bookmarkStart w:id="2747" w:name="_Toc106364822"/>
      <w:r>
        <w:t>1</w:t>
      </w:r>
      <w:r w:rsidR="00B96954" w:rsidRPr="00656B2D">
        <w:t>.4.1. Lựa chọn mô hình tiến độ</w:t>
      </w:r>
      <w:bookmarkEnd w:id="2740"/>
      <w:bookmarkEnd w:id="2741"/>
      <w:bookmarkEnd w:id="2742"/>
      <w:bookmarkEnd w:id="2743"/>
      <w:bookmarkEnd w:id="2744"/>
      <w:bookmarkEnd w:id="2745"/>
      <w:bookmarkEnd w:id="2746"/>
      <w:bookmarkEnd w:id="2747"/>
    </w:p>
    <w:p w14:paraId="161C9EF6" w14:textId="77777777" w:rsidR="00B96954" w:rsidRPr="00BC46B7" w:rsidRDefault="00B96954" w:rsidP="002D2E55">
      <w:pPr>
        <w:spacing w:line="276" w:lineRule="auto"/>
        <w:ind w:firstLine="360"/>
        <w:jc w:val="both"/>
        <w:rPr>
          <w:lang w:val="nl-NL"/>
        </w:rPr>
      </w:pPr>
      <w:r w:rsidRPr="00BC46B7">
        <w:rPr>
          <w:lang w:val="nl-NL"/>
        </w:rPr>
        <w:t>Tùy theo yêu cầu, nội dung và cách thể hiện có 4 loại mô hình kế hoạch tiến độ sau:</w:t>
      </w:r>
    </w:p>
    <w:p w14:paraId="630AF81D" w14:textId="77777777" w:rsidR="00B96954" w:rsidRPr="00BC46B7" w:rsidRDefault="00B96954" w:rsidP="002D2E55">
      <w:pPr>
        <w:spacing w:line="276" w:lineRule="auto"/>
        <w:ind w:firstLine="720"/>
        <w:jc w:val="both"/>
        <w:rPr>
          <w:lang w:val="nl-NL"/>
        </w:rPr>
      </w:pPr>
      <w:r>
        <w:rPr>
          <w:lang w:val="vi-VN"/>
        </w:rPr>
        <w:t xml:space="preserve">+ </w:t>
      </w:r>
      <w:r w:rsidRPr="00BC46B7">
        <w:rPr>
          <w:lang w:val="nl-NL"/>
        </w:rPr>
        <w:t>Mô hình kế hoạch tiến độ bằng số.</w:t>
      </w:r>
    </w:p>
    <w:p w14:paraId="36DD6BF1" w14:textId="77777777" w:rsidR="00B96954" w:rsidRPr="00BC46B7" w:rsidRDefault="00B96954" w:rsidP="002D2E55">
      <w:pPr>
        <w:spacing w:line="276" w:lineRule="auto"/>
        <w:ind w:firstLine="720"/>
        <w:jc w:val="both"/>
        <w:rPr>
          <w:lang w:val="nl-NL"/>
        </w:rPr>
      </w:pPr>
      <w:r>
        <w:rPr>
          <w:lang w:val="vi-VN"/>
        </w:rPr>
        <w:t xml:space="preserve">+ </w:t>
      </w:r>
      <w:r w:rsidRPr="00BC46B7">
        <w:rPr>
          <w:lang w:val="nl-NL"/>
        </w:rPr>
        <w:t>Mô hình kế hoạch tiến độ ngang.</w:t>
      </w:r>
    </w:p>
    <w:p w14:paraId="6782DC9B" w14:textId="77777777" w:rsidR="00B96954" w:rsidRPr="00BC46B7" w:rsidRDefault="00B96954" w:rsidP="002D2E55">
      <w:pPr>
        <w:spacing w:line="276" w:lineRule="auto"/>
        <w:ind w:firstLine="720"/>
        <w:jc w:val="both"/>
        <w:rPr>
          <w:lang w:val="nl-NL"/>
        </w:rPr>
      </w:pPr>
      <w:r>
        <w:rPr>
          <w:lang w:val="vi-VN"/>
        </w:rPr>
        <w:t xml:space="preserve">+ </w:t>
      </w:r>
      <w:r w:rsidRPr="00BC46B7">
        <w:rPr>
          <w:lang w:val="nl-NL"/>
        </w:rPr>
        <w:t>Mô hình kế hoạch tiến độ xiên.</w:t>
      </w:r>
    </w:p>
    <w:p w14:paraId="22562145" w14:textId="77777777" w:rsidR="00B96954" w:rsidRPr="00BC46B7" w:rsidRDefault="00B96954" w:rsidP="002D2E55">
      <w:pPr>
        <w:spacing w:line="276" w:lineRule="auto"/>
        <w:ind w:firstLine="720"/>
        <w:jc w:val="both"/>
        <w:rPr>
          <w:lang w:val="nl-NL"/>
        </w:rPr>
      </w:pPr>
      <w:r>
        <w:rPr>
          <w:lang w:val="vi-VN"/>
        </w:rPr>
        <w:t xml:space="preserve">+ </w:t>
      </w:r>
      <w:r w:rsidRPr="00BC46B7">
        <w:rPr>
          <w:lang w:val="nl-NL"/>
        </w:rPr>
        <w:t>Mô hình kế hoạch tiến độ mạng lưới.</w:t>
      </w:r>
    </w:p>
    <w:p w14:paraId="589468CB" w14:textId="77777777" w:rsidR="00782374" w:rsidRDefault="00B96954" w:rsidP="00AA6DA1">
      <w:pPr>
        <w:spacing w:line="276" w:lineRule="auto"/>
        <w:ind w:firstLine="360"/>
        <w:jc w:val="both"/>
        <w:rPr>
          <w:lang w:val="nl-NL"/>
        </w:rPr>
      </w:pPr>
      <w:r w:rsidRPr="00BC46B7">
        <w:rPr>
          <w:lang w:val="nl-NL"/>
        </w:rPr>
        <w:t xml:space="preserve">Trong đó, mô hình kế hoạch tiến độ (KHTĐ) bằng số dùng để lập kế hoạch đầu tư và thi công dài hạn trong các dự án, cấu trúc đơn giản. Do </w:t>
      </w:r>
      <w:bookmarkStart w:id="2748" w:name="_Toc389318663"/>
      <w:bookmarkStart w:id="2749" w:name="_Toc420175770"/>
      <w:bookmarkStart w:id="2750" w:name="_Toc452039349"/>
      <w:bookmarkStart w:id="2751" w:name="_Toc93373429"/>
      <w:bookmarkStart w:id="2752" w:name="_Toc94174236"/>
      <w:bookmarkStart w:id="2753" w:name="_Toc105085041"/>
      <w:r w:rsidR="00AA6DA1">
        <w:rPr>
          <w:lang w:val="nl-NL"/>
        </w:rPr>
        <w:t>đó ta không phân tích ở đây.</w:t>
      </w:r>
    </w:p>
    <w:p w14:paraId="09638C63" w14:textId="213B01E4" w:rsidR="00B96954" w:rsidRPr="00782374" w:rsidRDefault="00782374" w:rsidP="00782374">
      <w:pPr>
        <w:pStyle w:val="MC1111"/>
        <w:rPr>
          <w:rFonts w:hint="eastAsia"/>
        </w:rPr>
      </w:pPr>
      <w:bookmarkStart w:id="2754" w:name="_Toc106364823"/>
      <w:r w:rsidRPr="00782374">
        <w:t>1</w:t>
      </w:r>
      <w:r w:rsidR="002D2E55" w:rsidRPr="00782374">
        <w:t xml:space="preserve">.4.1.1. </w:t>
      </w:r>
      <w:r w:rsidR="00B96954" w:rsidRPr="00782374">
        <w:t>Mô hình KHTĐ ngang</w:t>
      </w:r>
      <w:bookmarkEnd w:id="2748"/>
      <w:bookmarkEnd w:id="2749"/>
      <w:bookmarkEnd w:id="2750"/>
      <w:bookmarkEnd w:id="2751"/>
      <w:bookmarkEnd w:id="2752"/>
      <w:bookmarkEnd w:id="2753"/>
      <w:bookmarkEnd w:id="2754"/>
    </w:p>
    <w:p w14:paraId="4B0D65F7" w14:textId="77777777" w:rsidR="00B96954" w:rsidRPr="00BC46B7" w:rsidRDefault="00B96954" w:rsidP="002D2E55">
      <w:pPr>
        <w:tabs>
          <w:tab w:val="left" w:pos="13091"/>
        </w:tabs>
        <w:spacing w:line="276" w:lineRule="auto"/>
        <w:ind w:firstLine="720"/>
        <w:rPr>
          <w:lang w:val="nl-NL"/>
        </w:rPr>
      </w:pPr>
      <w:r w:rsidRPr="00BC46B7">
        <w:rPr>
          <w:i/>
          <w:lang w:val="nl-NL"/>
        </w:rPr>
        <w:t>+ Ưu điểm:</w:t>
      </w:r>
      <w:r w:rsidRPr="00BC46B7">
        <w:rPr>
          <w:lang w:val="nl-NL"/>
        </w:rPr>
        <w:t xml:space="preserve"> diễn tả một phương pháp tổ chức sản xuất, một kế hoạch tương đối rõ ràng, đơn</w:t>
      </w:r>
      <w:r w:rsidRPr="00BC46B7">
        <w:rPr>
          <w:lang w:val="vi-VN"/>
        </w:rPr>
        <w:t xml:space="preserve"> </w:t>
      </w:r>
      <w:r w:rsidRPr="00BC46B7">
        <w:rPr>
          <w:lang w:val="nl-NL"/>
        </w:rPr>
        <w:t>giản.</w:t>
      </w:r>
    </w:p>
    <w:p w14:paraId="5C0D90D1" w14:textId="77777777" w:rsidR="00B96954" w:rsidRPr="00BC46B7" w:rsidRDefault="00B96954" w:rsidP="002D2E55">
      <w:pPr>
        <w:spacing w:line="276" w:lineRule="auto"/>
        <w:ind w:firstLine="720"/>
        <w:jc w:val="both"/>
        <w:rPr>
          <w:lang w:val="nl-NL"/>
        </w:rPr>
      </w:pPr>
      <w:r w:rsidRPr="00BC46B7">
        <w:rPr>
          <w:i/>
          <w:lang w:val="nl-NL"/>
        </w:rPr>
        <w:t>+ Nhược điểm:</w:t>
      </w:r>
      <w:r w:rsidRPr="00BC46B7">
        <w:rPr>
          <w:lang w:val="nl-NL"/>
        </w:rPr>
        <w:t xml:space="preserve"> không thể hiện rõ mối liên hệ logic phức tạp giữa các công việc mà nó thể hiện. Mô hình điều hành tĩnh không thích hợp tính chất động của sản xuất, cấu tạo cứng nhắc khó điều chỉnh khi có sửa đổi. Sự phụ thuộc giữa các công việc chỉ thực hiện một lần duy nhất trước khi thực hiện kế hoạch do đó các giải pháp về công nghệ, tổ chức mất đi giá trị thực tiễn là vai trò điều hành khi kế hoạch công được thực hiện. Khó nghiên cứu sâu về khả năng dự kiến diễn biến công việc, không áp dụng được các tính toán sơ đồ một cách nhanh chóng khoa học. Mô hình chỉ sử dụng hiệu quả đối với các công việc ít phức tạp.</w:t>
      </w:r>
    </w:p>
    <w:p w14:paraId="0F7984D6" w14:textId="7DB3579E" w:rsidR="00B96954" w:rsidRPr="00656B2D" w:rsidRDefault="00AA6DA1" w:rsidP="00287134">
      <w:pPr>
        <w:pStyle w:val="MC1111"/>
        <w:rPr>
          <w:rFonts w:hint="eastAsia"/>
        </w:rPr>
      </w:pPr>
      <w:bookmarkStart w:id="2755" w:name="_Toc389318664"/>
      <w:bookmarkStart w:id="2756" w:name="_Toc420175771"/>
      <w:bookmarkStart w:id="2757" w:name="_Toc452039350"/>
      <w:bookmarkStart w:id="2758" w:name="_Toc93373430"/>
      <w:bookmarkStart w:id="2759" w:name="_Toc94174237"/>
      <w:bookmarkStart w:id="2760" w:name="_Toc105085042"/>
      <w:bookmarkStart w:id="2761" w:name="_Toc106364824"/>
      <w:r>
        <w:t>1</w:t>
      </w:r>
      <w:r w:rsidR="00782374">
        <w:t>.4</w:t>
      </w:r>
      <w:r w:rsidR="00B96954" w:rsidRPr="00656B2D">
        <w:t>.</w:t>
      </w:r>
      <w:r w:rsidR="00782374">
        <w:t>1.</w:t>
      </w:r>
      <w:r w:rsidR="00B96954" w:rsidRPr="00656B2D">
        <w:t>2. Mô hình KHTĐ xiên</w:t>
      </w:r>
      <w:bookmarkEnd w:id="2755"/>
      <w:bookmarkEnd w:id="2756"/>
      <w:bookmarkEnd w:id="2757"/>
      <w:bookmarkEnd w:id="2758"/>
      <w:bookmarkEnd w:id="2759"/>
      <w:bookmarkEnd w:id="2760"/>
      <w:bookmarkEnd w:id="2761"/>
    </w:p>
    <w:p w14:paraId="43E9B03A" w14:textId="77777777" w:rsidR="00B96954" w:rsidRPr="00BC46B7" w:rsidRDefault="00B96954" w:rsidP="002D2E55">
      <w:pPr>
        <w:spacing w:line="276" w:lineRule="auto"/>
        <w:ind w:firstLine="720"/>
        <w:jc w:val="both"/>
        <w:rPr>
          <w:lang w:val="nl-NL"/>
        </w:rPr>
      </w:pPr>
      <w:r w:rsidRPr="00BC46B7">
        <w:rPr>
          <w:i/>
          <w:lang w:val="nl-NL"/>
        </w:rPr>
        <w:t>+ Ưu điểm:</w:t>
      </w:r>
      <w:r w:rsidRPr="00BC46B7">
        <w:rPr>
          <w:lang w:val="nl-NL"/>
        </w:rPr>
        <w:t xml:space="preserve"> Mô hình KHTĐ xiên thể hiện được diễn biến các công việc cả trong không gian lẫn thời gian nên có tính trực quan cao.</w:t>
      </w:r>
    </w:p>
    <w:p w14:paraId="771A7A88" w14:textId="77777777" w:rsidR="00B96954" w:rsidRPr="00BC46B7" w:rsidRDefault="00B96954" w:rsidP="002D2E55">
      <w:pPr>
        <w:spacing w:line="276" w:lineRule="auto"/>
        <w:ind w:firstLine="720"/>
        <w:jc w:val="both"/>
        <w:rPr>
          <w:lang w:val="nl-NL"/>
        </w:rPr>
      </w:pPr>
      <w:r w:rsidRPr="00BC46B7">
        <w:rPr>
          <w:i/>
          <w:lang w:val="nl-NL"/>
        </w:rPr>
        <w:t>+ Nhược điểm:</w:t>
      </w:r>
      <w:r w:rsidRPr="00BC46B7">
        <w:rPr>
          <w:lang w:val="nl-NL"/>
        </w:rPr>
        <w:t xml:space="preserve"> là loại mô hình điều hành tĩnh, nếu số lượng công việc nhiều và tốc độ thi công không đều thì mô hình trở nên rối và mất đi tính trực quan, không thích hợp với công trình phức tạp.</w:t>
      </w:r>
    </w:p>
    <w:p w14:paraId="4DDBAEF6" w14:textId="77777777" w:rsidR="00B96954" w:rsidRPr="00BC46B7" w:rsidRDefault="00B96954" w:rsidP="002D2E55">
      <w:pPr>
        <w:spacing w:line="276" w:lineRule="auto"/>
        <w:ind w:firstLine="720"/>
        <w:jc w:val="both"/>
        <w:rPr>
          <w:lang w:val="nl-NL"/>
        </w:rPr>
      </w:pPr>
      <w:r w:rsidRPr="00BC46B7">
        <w:rPr>
          <w:lang w:val="nl-NL"/>
        </w:rPr>
        <w:t>+ Mô hình tiến độ này thích hợp với các công trình có nhiều hạn mục giống nhau, mức độ lặp lại của các công việc cao. Đặc biệt thích hợp với các công tác có thể tổ chức thi công dưới dạng dây chuyền.</w:t>
      </w:r>
    </w:p>
    <w:p w14:paraId="7FD4016F" w14:textId="5779159D" w:rsidR="00782374" w:rsidRDefault="00B96954" w:rsidP="002D2E55">
      <w:pPr>
        <w:spacing w:line="276" w:lineRule="auto"/>
        <w:ind w:firstLine="360"/>
        <w:jc w:val="both"/>
        <w:rPr>
          <w:lang w:val="nl-NL"/>
        </w:rPr>
      </w:pPr>
      <w:r w:rsidRPr="00BF114C">
        <w:rPr>
          <w:b/>
          <w:u w:val="single"/>
          <w:lang w:val="nl-NL"/>
        </w:rPr>
        <w:t>Kết luận:</w:t>
      </w:r>
      <w:r w:rsidRPr="00BC46B7">
        <w:rPr>
          <w:lang w:val="nl-NL"/>
        </w:rPr>
        <w:t xml:space="preserve"> Từ những phân tích kể trên, ta chọ</w:t>
      </w:r>
      <w:r>
        <w:rPr>
          <w:lang w:val="nl-NL"/>
        </w:rPr>
        <w:t>n mô hình KHTĐ ngang</w:t>
      </w:r>
      <w:r w:rsidRPr="00BC46B7">
        <w:rPr>
          <w:lang w:val="nl-NL"/>
        </w:rPr>
        <w:t xml:space="preserve"> để lập tiến độ thi công công trình.</w:t>
      </w:r>
    </w:p>
    <w:p w14:paraId="4146E2D6" w14:textId="692761A8" w:rsidR="00B96954" w:rsidRPr="00BC46B7" w:rsidRDefault="00782374" w:rsidP="00782374">
      <w:pPr>
        <w:rPr>
          <w:lang w:val="nl-NL"/>
        </w:rPr>
      </w:pPr>
      <w:r>
        <w:rPr>
          <w:lang w:val="nl-NL"/>
        </w:rPr>
        <w:br w:type="page"/>
      </w:r>
    </w:p>
    <w:p w14:paraId="0347F903" w14:textId="5B1305B8" w:rsidR="00B96954" w:rsidRPr="00656B2D" w:rsidRDefault="00AA6DA1" w:rsidP="00164478">
      <w:pPr>
        <w:pStyle w:val="MC1"/>
      </w:pPr>
      <w:bookmarkStart w:id="2762" w:name="_Toc420175772"/>
      <w:bookmarkStart w:id="2763" w:name="_Toc452039351"/>
      <w:bookmarkStart w:id="2764" w:name="_Toc484348720"/>
      <w:bookmarkStart w:id="2765" w:name="_Toc93373431"/>
      <w:bookmarkStart w:id="2766" w:name="_Toc94174238"/>
      <w:bookmarkStart w:id="2767" w:name="_Toc105085043"/>
      <w:bookmarkStart w:id="2768" w:name="_Toc105928055"/>
      <w:bookmarkStart w:id="2769" w:name="_Toc106364825"/>
      <w:r>
        <w:lastRenderedPageBreak/>
        <w:t>1</w:t>
      </w:r>
      <w:r w:rsidR="00B96954" w:rsidRPr="00656B2D">
        <w:t xml:space="preserve">.5. Lập </w:t>
      </w:r>
      <w:r w:rsidR="00B96954" w:rsidRPr="002210DD">
        <w:t>khung</w:t>
      </w:r>
      <w:r w:rsidR="00B96954" w:rsidRPr="00656B2D">
        <w:t xml:space="preserve"> tiến độ</w:t>
      </w:r>
      <w:bookmarkEnd w:id="2762"/>
      <w:bookmarkEnd w:id="2763"/>
      <w:bookmarkEnd w:id="2764"/>
      <w:bookmarkEnd w:id="2765"/>
      <w:bookmarkEnd w:id="2766"/>
      <w:bookmarkEnd w:id="2767"/>
      <w:bookmarkEnd w:id="2768"/>
      <w:bookmarkEnd w:id="2769"/>
    </w:p>
    <w:p w14:paraId="72713DCD" w14:textId="78370789" w:rsidR="0061706F" w:rsidRPr="00782374" w:rsidRDefault="00B96954" w:rsidP="00782374">
      <w:pPr>
        <w:spacing w:line="276" w:lineRule="auto"/>
        <w:ind w:firstLine="360"/>
        <w:jc w:val="both"/>
        <w:rPr>
          <w:lang w:val="nl-NL"/>
        </w:rPr>
      </w:pPr>
      <w:r w:rsidRPr="00BC46B7">
        <w:rPr>
          <w:lang w:val="nl-NL"/>
        </w:rPr>
        <w:t>Khung tiến độ được lập dựa trên các công công tác chính của các quá trình thi công và các giai đoạn thi công chính.</w:t>
      </w:r>
      <w:bookmarkStart w:id="2770" w:name="_Toc389318667"/>
      <w:bookmarkStart w:id="2771" w:name="_Toc420175773"/>
      <w:bookmarkStart w:id="2772" w:name="_Toc452039352"/>
      <w:bookmarkStart w:id="2773" w:name="_Toc484348721"/>
      <w:bookmarkStart w:id="2774" w:name="_Toc93373432"/>
      <w:bookmarkStart w:id="2775" w:name="_Toc94174239"/>
      <w:bookmarkStart w:id="2776" w:name="_Toc105085044"/>
    </w:p>
    <w:p w14:paraId="5FCDDC62" w14:textId="7E9E131E" w:rsidR="00B96954" w:rsidRPr="00656B2D" w:rsidRDefault="00AA6DA1" w:rsidP="00287134">
      <w:pPr>
        <w:pStyle w:val="MC11"/>
        <w:rPr>
          <w:rFonts w:hint="eastAsia"/>
        </w:rPr>
      </w:pPr>
      <w:bookmarkStart w:id="2777" w:name="_Toc106364826"/>
      <w:r>
        <w:t>1</w:t>
      </w:r>
      <w:r w:rsidR="00B96954" w:rsidRPr="00656B2D">
        <w:t>.5.1.  Công tác chính của quá trình thi công</w:t>
      </w:r>
      <w:bookmarkEnd w:id="2770"/>
      <w:bookmarkEnd w:id="2771"/>
      <w:bookmarkEnd w:id="2772"/>
      <w:bookmarkEnd w:id="2773"/>
      <w:bookmarkEnd w:id="2774"/>
      <w:bookmarkEnd w:id="2775"/>
      <w:bookmarkEnd w:id="2776"/>
      <w:bookmarkEnd w:id="2777"/>
    </w:p>
    <w:p w14:paraId="778C86AC" w14:textId="77777777" w:rsidR="00B96954" w:rsidRPr="00BC46B7" w:rsidRDefault="00B96954" w:rsidP="002D2E55">
      <w:pPr>
        <w:spacing w:line="276" w:lineRule="auto"/>
        <w:ind w:firstLine="360"/>
        <w:jc w:val="both"/>
        <w:rPr>
          <w:lang w:val="nl-NL"/>
        </w:rPr>
      </w:pPr>
      <w:r w:rsidRPr="00BC46B7">
        <w:rPr>
          <w:lang w:val="nl-NL"/>
        </w:rPr>
        <w:t xml:space="preserve">Quá trình trong đó tạo được độ bền, ổn địng của kết cấu công trình, tạo mặt bằng công tác cho các quá trình tiếp theo. Nó quyết định đến biện pháp thi công, hao phí lao động, vật tư, thời gian thi công công trình. </w:t>
      </w:r>
    </w:p>
    <w:p w14:paraId="651763FA" w14:textId="77777777" w:rsidR="00B96954" w:rsidRPr="00BC46B7" w:rsidRDefault="00B96954" w:rsidP="002D2E55">
      <w:pPr>
        <w:spacing w:line="276" w:lineRule="auto"/>
        <w:ind w:firstLine="360"/>
        <w:jc w:val="both"/>
        <w:rPr>
          <w:lang w:val="nl-NL"/>
        </w:rPr>
      </w:pPr>
      <w:r w:rsidRPr="00BC46B7">
        <w:rPr>
          <w:lang w:val="nl-NL"/>
        </w:rPr>
        <w:t>Đối với nhà cao tầng công tác chủ yếu ở đây là công tác thi công bê tông.</w:t>
      </w:r>
    </w:p>
    <w:p w14:paraId="4D635273" w14:textId="77777777" w:rsidR="00B96954" w:rsidRPr="00BC46B7" w:rsidRDefault="00B96954" w:rsidP="002D2E55">
      <w:pPr>
        <w:spacing w:line="276" w:lineRule="auto"/>
        <w:ind w:firstLine="360"/>
        <w:jc w:val="both"/>
        <w:rPr>
          <w:lang w:val="nl-NL"/>
        </w:rPr>
      </w:pPr>
      <w:r w:rsidRPr="00BC46B7">
        <w:rPr>
          <w:lang w:val="nl-NL"/>
        </w:rPr>
        <w:t>Xác định cơ cấu của quá trình thi công bê tông gồm:</w:t>
      </w:r>
    </w:p>
    <w:p w14:paraId="765EDD71" w14:textId="77777777" w:rsidR="00B96954" w:rsidRPr="00BC46B7" w:rsidRDefault="00B96954" w:rsidP="002D2E55">
      <w:pPr>
        <w:spacing w:line="276" w:lineRule="auto"/>
        <w:ind w:firstLine="720"/>
        <w:jc w:val="both"/>
      </w:pPr>
      <w:r>
        <w:rPr>
          <w:lang w:val="vi-VN"/>
        </w:rPr>
        <w:t xml:space="preserve">+ </w:t>
      </w:r>
      <w:r w:rsidRPr="00BC46B7">
        <w:t>Công tác ván khuôn</w:t>
      </w:r>
    </w:p>
    <w:p w14:paraId="306225D2" w14:textId="77777777" w:rsidR="00B96954" w:rsidRPr="00BC46B7" w:rsidRDefault="00B96954" w:rsidP="002D2E55">
      <w:pPr>
        <w:spacing w:line="276" w:lineRule="auto"/>
        <w:ind w:firstLine="720"/>
        <w:jc w:val="both"/>
      </w:pPr>
      <w:r>
        <w:rPr>
          <w:lang w:val="vi-VN"/>
        </w:rPr>
        <w:t xml:space="preserve">+ </w:t>
      </w:r>
      <w:r w:rsidRPr="00BC46B7">
        <w:t xml:space="preserve">Công tác cốt thép </w:t>
      </w:r>
    </w:p>
    <w:p w14:paraId="4051C72D" w14:textId="77777777" w:rsidR="00B96954" w:rsidRPr="00BC46B7" w:rsidRDefault="00B96954" w:rsidP="002D2E55">
      <w:pPr>
        <w:spacing w:line="276" w:lineRule="auto"/>
        <w:ind w:firstLine="720"/>
        <w:jc w:val="both"/>
      </w:pPr>
      <w:r>
        <w:rPr>
          <w:lang w:val="vi-VN"/>
        </w:rPr>
        <w:t xml:space="preserve">+ </w:t>
      </w:r>
      <w:r w:rsidRPr="00BC46B7">
        <w:t xml:space="preserve">Công tác bê tông </w:t>
      </w:r>
    </w:p>
    <w:p w14:paraId="1C52D3AE" w14:textId="77777777" w:rsidR="00B96954" w:rsidRPr="00BC46B7" w:rsidRDefault="00B96954" w:rsidP="002D2E55">
      <w:pPr>
        <w:spacing w:line="276" w:lineRule="auto"/>
        <w:ind w:firstLine="720"/>
        <w:jc w:val="both"/>
      </w:pPr>
      <w:r>
        <w:rPr>
          <w:lang w:val="vi-VN"/>
        </w:rPr>
        <w:t xml:space="preserve">+ </w:t>
      </w:r>
      <w:r w:rsidRPr="00BC46B7">
        <w:t>Công tác tháo dỡ, bảo dưỡng.</w:t>
      </w:r>
    </w:p>
    <w:p w14:paraId="308F74E2" w14:textId="77777777" w:rsidR="00B96954" w:rsidRPr="00BC46B7" w:rsidRDefault="00B96954" w:rsidP="002D2E55">
      <w:pPr>
        <w:spacing w:line="276" w:lineRule="auto"/>
        <w:ind w:firstLine="360"/>
        <w:jc w:val="both"/>
      </w:pPr>
      <w:r w:rsidRPr="00BC46B7">
        <w:t>Tiến hành tổ chức các dây chuyền bộ phận:</w:t>
      </w:r>
    </w:p>
    <w:p w14:paraId="0A83BE33" w14:textId="77777777" w:rsidR="00B96954" w:rsidRPr="00BC46B7" w:rsidRDefault="00B96954" w:rsidP="002D2E55">
      <w:pPr>
        <w:spacing w:line="276" w:lineRule="auto"/>
        <w:ind w:left="720"/>
        <w:jc w:val="both"/>
      </w:pPr>
      <w:r>
        <w:rPr>
          <w:lang w:val="vi-VN"/>
        </w:rPr>
        <w:t xml:space="preserve">+ </w:t>
      </w:r>
      <w:r w:rsidRPr="00BC46B7">
        <w:t>Phân chia phân đoạn công tác và tính khối lượng công việc tương ứng trên tất cả các phân đoạn.</w:t>
      </w:r>
    </w:p>
    <w:p w14:paraId="7B245190" w14:textId="77777777" w:rsidR="00B96954" w:rsidRPr="00BC46B7" w:rsidRDefault="00B96954" w:rsidP="002D2E55">
      <w:pPr>
        <w:spacing w:line="276" w:lineRule="auto"/>
        <w:ind w:left="720"/>
        <w:jc w:val="both"/>
      </w:pPr>
      <w:r>
        <w:rPr>
          <w:lang w:val="vi-VN"/>
        </w:rPr>
        <w:t xml:space="preserve">+ </w:t>
      </w:r>
      <w:r w:rsidRPr="00BC46B7">
        <w:t>Chọn biện pháp thi công quá trình mà nội dung chủ yếu là chọn cơ cấu thành phần tổ thợ, tổ máy để thực hiện quá trình đó.</w:t>
      </w:r>
    </w:p>
    <w:p w14:paraId="3B59F381" w14:textId="77777777" w:rsidR="00B96954" w:rsidRPr="00BC46B7" w:rsidRDefault="00B96954" w:rsidP="002D2E55">
      <w:pPr>
        <w:spacing w:line="276" w:lineRule="auto"/>
        <w:ind w:firstLine="720"/>
        <w:jc w:val="both"/>
      </w:pPr>
      <w:r>
        <w:rPr>
          <w:lang w:val="vi-VN"/>
        </w:rPr>
        <w:t xml:space="preserve">+ </w:t>
      </w:r>
      <w:r w:rsidRPr="00BC46B7">
        <w:t xml:space="preserve">Tính nhịp công tác của quá trình: </w:t>
      </w:r>
      <w:r w:rsidRPr="00BC46B7">
        <w:rPr>
          <w:position w:val="-30"/>
        </w:rPr>
        <w:object w:dxaOrig="1140" w:dyaOrig="720" w14:anchorId="5EB98BBD">
          <v:shape id="_x0000_i1738" type="#_x0000_t75" style="width:57.75pt;height:37.65pt" o:ole="">
            <v:imagedata r:id="rId1467" o:title=""/>
          </v:shape>
          <o:OLEObject Type="Embed" ProgID="Equation.DSMT4" ShapeID="_x0000_i1738" DrawAspect="Content" ObjectID="_1717833946" r:id="rId1468"/>
        </w:object>
      </w:r>
    </w:p>
    <w:p w14:paraId="04DF6ED0" w14:textId="77777777" w:rsidR="00B96954" w:rsidRPr="00BC46B7" w:rsidRDefault="00B96954" w:rsidP="002D2E55">
      <w:pPr>
        <w:spacing w:line="276" w:lineRule="auto"/>
        <w:ind w:firstLine="360"/>
        <w:jc w:val="both"/>
      </w:pPr>
      <w:r w:rsidRPr="00BC46B7">
        <w:t>Xử lí kết quả:</w:t>
      </w:r>
    </w:p>
    <w:p w14:paraId="43CA9446" w14:textId="77777777" w:rsidR="00782374" w:rsidRDefault="00B96954" w:rsidP="00782374">
      <w:pPr>
        <w:spacing w:line="276" w:lineRule="auto"/>
        <w:ind w:firstLine="720"/>
        <w:jc w:val="both"/>
        <w:rPr>
          <w:position w:val="-30"/>
        </w:rPr>
      </w:pPr>
      <w:r>
        <w:rPr>
          <w:lang w:val="vi-VN"/>
        </w:rPr>
        <w:t xml:space="preserve">+ </w:t>
      </w:r>
      <w:r w:rsidRPr="00BC46B7">
        <w:t xml:space="preserve">Đưa vào hệ số </w:t>
      </w:r>
      <w:r w:rsidRPr="005C520E">
        <w:rPr>
          <w:i/>
        </w:rPr>
        <w:t>α</w:t>
      </w:r>
      <w:r w:rsidRPr="00BC46B7">
        <w:t xml:space="preserve"> để </w:t>
      </w:r>
      <w:r w:rsidRPr="005C520E">
        <w:rPr>
          <w:i/>
        </w:rPr>
        <w:t>K</w:t>
      </w:r>
      <w:r w:rsidRPr="005C520E">
        <w:rPr>
          <w:i/>
          <w:vertAlign w:val="subscript"/>
        </w:rPr>
        <w:t>ij</w:t>
      </w:r>
      <w:r w:rsidRPr="00BC46B7">
        <w:t xml:space="preserve"> chẵn ca,  kíp và không đổ</w:t>
      </w:r>
      <w:r w:rsidR="00782374">
        <w:t xml:space="preserve">i : </w:t>
      </w:r>
      <w:r w:rsidRPr="00BC46B7">
        <w:rPr>
          <w:position w:val="-30"/>
        </w:rPr>
        <w:t xml:space="preserve"> </w:t>
      </w:r>
    </w:p>
    <w:p w14:paraId="572BCD43" w14:textId="3421376C" w:rsidR="00B96954" w:rsidRPr="00BC46B7" w:rsidRDefault="00782374" w:rsidP="00782374">
      <w:pPr>
        <w:spacing w:line="276" w:lineRule="auto"/>
        <w:ind w:firstLine="720"/>
        <w:jc w:val="both"/>
      </w:pPr>
      <w:r>
        <w:rPr>
          <w:position w:val="-30"/>
        </w:rPr>
        <w:t xml:space="preserve">                                  </w:t>
      </w:r>
      <w:r w:rsidR="00B96954" w:rsidRPr="00105ACC">
        <w:rPr>
          <w:position w:val="-30"/>
        </w:rPr>
        <w:object w:dxaOrig="1340" w:dyaOrig="720" w14:anchorId="0F32B013">
          <v:shape id="_x0000_i1739" type="#_x0000_t75" style="width:66.15pt;height:36.85pt" o:ole="">
            <v:imagedata r:id="rId1469" o:title=""/>
          </v:shape>
          <o:OLEObject Type="Embed" ProgID="Equation.DSMT4" ShapeID="_x0000_i1739" DrawAspect="Content" ObjectID="_1717833947" r:id="rId1470"/>
        </w:object>
      </w:r>
    </w:p>
    <w:p w14:paraId="466E5576" w14:textId="77777777" w:rsidR="00B96954" w:rsidRPr="00BC46B7" w:rsidRDefault="00B96954" w:rsidP="002D2E55">
      <w:pPr>
        <w:spacing w:line="276" w:lineRule="auto"/>
        <w:ind w:firstLine="720"/>
        <w:jc w:val="both"/>
      </w:pPr>
      <w:r>
        <w:rPr>
          <w:lang w:val="vi-VN"/>
        </w:rPr>
        <w:t xml:space="preserve">+ </w:t>
      </w:r>
      <w:r w:rsidRPr="00BC46B7">
        <w:t xml:space="preserve">Yêu cầu : </w:t>
      </w:r>
      <w:r w:rsidRPr="00BC46B7">
        <w:rPr>
          <w:position w:val="-6"/>
        </w:rPr>
        <w:object w:dxaOrig="1280" w:dyaOrig="279" w14:anchorId="26997749">
          <v:shape id="_x0000_i1740" type="#_x0000_t75" style="width:61.95pt;height:15.05pt" o:ole="">
            <v:imagedata r:id="rId1471" o:title=""/>
          </v:shape>
          <o:OLEObject Type="Embed" ProgID="Equation.DSMT4" ShapeID="_x0000_i1740" DrawAspect="Content" ObjectID="_1717833948" r:id="rId1472"/>
        </w:object>
      </w:r>
    </w:p>
    <w:p w14:paraId="11D16CB5" w14:textId="77777777" w:rsidR="00B96954" w:rsidRPr="00BC46B7" w:rsidRDefault="00B96954" w:rsidP="002D2E55">
      <w:pPr>
        <w:spacing w:line="276" w:lineRule="auto"/>
        <w:ind w:firstLine="720"/>
        <w:jc w:val="both"/>
      </w:pPr>
      <w:r>
        <w:rPr>
          <w:lang w:val="vi-VN"/>
        </w:rPr>
        <w:t xml:space="preserve">+ </w:t>
      </w:r>
      <w:r w:rsidRPr="00BC46B7">
        <w:t xml:space="preserve">Nếu </w:t>
      </w:r>
      <w:r w:rsidRPr="00105ACC">
        <w:rPr>
          <w:position w:val="-10"/>
        </w:rPr>
        <w:object w:dxaOrig="780" w:dyaOrig="320" w14:anchorId="6881EFB4">
          <v:shape id="_x0000_i1741" type="#_x0000_t75" style="width:38.5pt;height:16.75pt" o:ole="">
            <v:imagedata r:id="rId1473" o:title=""/>
          </v:shape>
          <o:OLEObject Type="Embed" ProgID="Equation.DSMT4" ShapeID="_x0000_i1741" DrawAspect="Content" ObjectID="_1717833949" r:id="rId1474"/>
        </w:object>
      </w:r>
      <w:r>
        <w:rPr>
          <w:rFonts w:asciiTheme="minorHAnsi" w:hAnsiTheme="minorHAnsi"/>
          <w:lang w:val="vi-VN"/>
        </w:rPr>
        <w:t xml:space="preserve"> </w:t>
      </w:r>
      <w:r w:rsidRPr="00BC46B7">
        <w:t xml:space="preserve">hoặc </w:t>
      </w:r>
      <w:r w:rsidRPr="00105ACC">
        <w:rPr>
          <w:position w:val="-10"/>
        </w:rPr>
        <w:object w:dxaOrig="760" w:dyaOrig="320" w14:anchorId="5BD5B178">
          <v:shape id="_x0000_i1742" type="#_x0000_t75" style="width:37.65pt;height:16.75pt" o:ole="">
            <v:imagedata r:id="rId1475" o:title=""/>
          </v:shape>
          <o:OLEObject Type="Embed" ProgID="Equation.DSMT4" ShapeID="_x0000_i1742" DrawAspect="Content" ObjectID="_1717833950" r:id="rId1476"/>
        </w:object>
      </w:r>
      <w:r w:rsidRPr="00BC46B7">
        <w:t xml:space="preserve"> thì có thể do những nguyên nhân sau:</w:t>
      </w:r>
    </w:p>
    <w:p w14:paraId="2A441141" w14:textId="77777777" w:rsidR="00B96954" w:rsidRPr="00BC46B7" w:rsidRDefault="00B96954" w:rsidP="002D2E55">
      <w:pPr>
        <w:spacing w:line="276" w:lineRule="auto"/>
        <w:ind w:left="426"/>
        <w:jc w:val="both"/>
      </w:pPr>
      <w:r w:rsidRPr="00BC46B7">
        <w:t xml:space="preserve">    + Khối lượng của từng phân đoạn quá lớn</w:t>
      </w:r>
    </w:p>
    <w:p w14:paraId="1056B89E" w14:textId="77777777" w:rsidR="00B96954" w:rsidRPr="00BC46B7" w:rsidRDefault="00B96954" w:rsidP="002D2E55">
      <w:pPr>
        <w:spacing w:line="276" w:lineRule="auto"/>
        <w:ind w:left="426"/>
        <w:jc w:val="both"/>
      </w:pPr>
      <w:r w:rsidRPr="00BC46B7">
        <w:t xml:space="preserve">    + Nhân lực quá ít hoặc quá nhiều</w:t>
      </w:r>
    </w:p>
    <w:p w14:paraId="69F53C3E" w14:textId="77777777" w:rsidR="00B96954" w:rsidRPr="00BC46B7" w:rsidRDefault="00B96954" w:rsidP="002D2E55">
      <w:pPr>
        <w:spacing w:line="276" w:lineRule="auto"/>
        <w:ind w:left="426"/>
        <w:jc w:val="both"/>
      </w:pPr>
      <w:r w:rsidRPr="00BC46B7">
        <w:t xml:space="preserve">    + Năng suất làm việc quá bé</w:t>
      </w:r>
    </w:p>
    <w:p w14:paraId="0015153B" w14:textId="77777777" w:rsidR="00B96954" w:rsidRPr="00BC46B7" w:rsidRDefault="00B96954" w:rsidP="002D2E55">
      <w:pPr>
        <w:spacing w:line="276" w:lineRule="auto"/>
        <w:ind w:firstLine="360"/>
      </w:pPr>
      <w:r w:rsidRPr="00BC46B7">
        <w:t>Xử lí :</w:t>
      </w:r>
    </w:p>
    <w:p w14:paraId="43DC31D4" w14:textId="77777777" w:rsidR="00B96954" w:rsidRPr="00BC46B7" w:rsidRDefault="00B96954" w:rsidP="002D2E55">
      <w:pPr>
        <w:spacing w:line="276" w:lineRule="auto"/>
        <w:ind w:left="709"/>
        <w:jc w:val="both"/>
      </w:pPr>
      <w:r w:rsidRPr="00BC46B7">
        <w:t>+ Tăng hoặc giảm N, chú ý vấn đề mặt bằng</w:t>
      </w:r>
    </w:p>
    <w:p w14:paraId="71707119" w14:textId="77777777" w:rsidR="00B96954" w:rsidRPr="00BC46B7" w:rsidRDefault="00B96954" w:rsidP="002D2E55">
      <w:pPr>
        <w:spacing w:line="276" w:lineRule="auto"/>
        <w:ind w:left="709"/>
        <w:jc w:val="both"/>
      </w:pPr>
      <w:r w:rsidRPr="00BC46B7">
        <w:t>+ Thay đổi bậc thợ, năng suất máy</w:t>
      </w:r>
    </w:p>
    <w:p w14:paraId="01AFC6D2" w14:textId="77777777" w:rsidR="00B96954" w:rsidRPr="00BC46B7" w:rsidRDefault="00B96954" w:rsidP="002D2E55">
      <w:pPr>
        <w:spacing w:line="276" w:lineRule="auto"/>
        <w:ind w:left="709"/>
        <w:jc w:val="both"/>
      </w:pPr>
      <w:r w:rsidRPr="00BC46B7">
        <w:t>+ Chia lại phân đoạn.</w:t>
      </w:r>
    </w:p>
    <w:p w14:paraId="4F6B07C8" w14:textId="51741A88" w:rsidR="00B96954" w:rsidRPr="00656B2D" w:rsidRDefault="00AA6DA1" w:rsidP="00287134">
      <w:pPr>
        <w:pStyle w:val="MC11"/>
        <w:rPr>
          <w:rFonts w:hint="eastAsia"/>
        </w:rPr>
      </w:pPr>
      <w:bookmarkStart w:id="2778" w:name="_Toc389318668"/>
      <w:bookmarkStart w:id="2779" w:name="_Toc420175774"/>
      <w:bookmarkStart w:id="2780" w:name="_Toc452039353"/>
      <w:bookmarkStart w:id="2781" w:name="_Toc484348722"/>
      <w:bookmarkStart w:id="2782" w:name="_Toc93373433"/>
      <w:bookmarkStart w:id="2783" w:name="_Toc94174240"/>
      <w:bookmarkStart w:id="2784" w:name="_Toc105085045"/>
      <w:bookmarkStart w:id="2785" w:name="_Toc106364827"/>
      <w:r>
        <w:t>1</w:t>
      </w:r>
      <w:r w:rsidR="002D2E55">
        <w:t xml:space="preserve">.5.2. </w:t>
      </w:r>
      <w:r w:rsidR="00B96954" w:rsidRPr="00656B2D">
        <w:t xml:space="preserve">Các giai đoạn thi </w:t>
      </w:r>
      <w:r w:rsidR="00B96954" w:rsidRPr="002210DD">
        <w:t>công</w:t>
      </w:r>
      <w:r w:rsidR="00B96954" w:rsidRPr="00656B2D">
        <w:t xml:space="preserve"> chính</w:t>
      </w:r>
      <w:bookmarkEnd w:id="2778"/>
      <w:bookmarkEnd w:id="2779"/>
      <w:bookmarkEnd w:id="2780"/>
      <w:bookmarkEnd w:id="2781"/>
      <w:bookmarkEnd w:id="2782"/>
      <w:bookmarkEnd w:id="2783"/>
      <w:bookmarkEnd w:id="2784"/>
      <w:bookmarkEnd w:id="2785"/>
    </w:p>
    <w:p w14:paraId="581664EA" w14:textId="6DF149C7" w:rsidR="00B96954" w:rsidRDefault="00B96954" w:rsidP="002D2E55">
      <w:pPr>
        <w:spacing w:line="276" w:lineRule="auto"/>
        <w:ind w:firstLine="360"/>
        <w:jc w:val="both"/>
      </w:pPr>
      <w:r w:rsidRPr="00BC46B7">
        <w:t>Giai đoạn thi công là một tổ hợp các công tác xây lắp tương đối hoàn chỉnh về mặt công nghệ. Việc phân chia phân đoạn thi công phải đảm bảo hoàn thành dứt điểm từng đầu mối công việc và tạo mặt bằng công tác thực hiện công việc tiếp theo. Ở đây chia làm 3 giai đoạ</w:t>
      </w:r>
      <w:r w:rsidR="002D2E55">
        <w:t>n thi công chính</w:t>
      </w:r>
      <w:r w:rsidRPr="00BC46B7">
        <w:t>: phần ngầm, phần thân, phần hoàn thiện.</w:t>
      </w:r>
      <w:bookmarkStart w:id="2786" w:name="_Toc389318669"/>
      <w:bookmarkStart w:id="2787" w:name="_Toc420175775"/>
      <w:bookmarkStart w:id="2788" w:name="_Toc452039354"/>
      <w:bookmarkStart w:id="2789" w:name="_Toc484348723"/>
    </w:p>
    <w:p w14:paraId="252ED032" w14:textId="134F6081" w:rsidR="00886275" w:rsidRDefault="002D2E55" w:rsidP="002D2E55">
      <w:r>
        <w:br w:type="page"/>
      </w:r>
    </w:p>
    <w:p w14:paraId="6E2A4D01" w14:textId="7E736635" w:rsidR="00B96954" w:rsidRPr="00656B2D" w:rsidRDefault="00AA6DA1" w:rsidP="00287134">
      <w:pPr>
        <w:pStyle w:val="MC11"/>
        <w:rPr>
          <w:rFonts w:hint="eastAsia"/>
        </w:rPr>
      </w:pPr>
      <w:bookmarkStart w:id="2790" w:name="_Toc93373434"/>
      <w:bookmarkStart w:id="2791" w:name="_Toc94174241"/>
      <w:bookmarkStart w:id="2792" w:name="_Toc105085046"/>
      <w:bookmarkStart w:id="2793" w:name="_Toc106364828"/>
      <w:r>
        <w:lastRenderedPageBreak/>
        <w:t>1</w:t>
      </w:r>
      <w:r w:rsidR="00B96954" w:rsidRPr="00656B2D">
        <w:t xml:space="preserve">.5.3. Lập khung </w:t>
      </w:r>
      <w:r w:rsidR="00B96954" w:rsidRPr="002210DD">
        <w:t>tiến</w:t>
      </w:r>
      <w:r w:rsidR="00B96954" w:rsidRPr="00656B2D">
        <w:t xml:space="preserve"> độ</w:t>
      </w:r>
      <w:bookmarkEnd w:id="2786"/>
      <w:bookmarkEnd w:id="2787"/>
      <w:bookmarkEnd w:id="2788"/>
      <w:bookmarkEnd w:id="2789"/>
      <w:bookmarkEnd w:id="2790"/>
      <w:bookmarkEnd w:id="2791"/>
      <w:bookmarkEnd w:id="2792"/>
      <w:bookmarkEnd w:id="2793"/>
    </w:p>
    <w:p w14:paraId="67D9240F" w14:textId="77777777" w:rsidR="00B96954" w:rsidRPr="00BC46B7" w:rsidRDefault="00B96954" w:rsidP="002D2E55">
      <w:pPr>
        <w:spacing w:line="276" w:lineRule="auto"/>
        <w:ind w:firstLine="360"/>
        <w:jc w:val="both"/>
      </w:pPr>
      <w:r w:rsidRPr="00BC46B7">
        <w:t>Tiến hành ghép nối sơ bộ các công tác chính của các giai đoạn thi công theo trình tự để  hình thành khung tiến độ.</w:t>
      </w:r>
    </w:p>
    <w:p w14:paraId="104947AB" w14:textId="77777777" w:rsidR="00B96954" w:rsidRPr="00BC46B7" w:rsidRDefault="00B96954" w:rsidP="002D2E55">
      <w:pPr>
        <w:spacing w:line="276" w:lineRule="auto"/>
        <w:ind w:firstLine="360"/>
        <w:jc w:val="both"/>
      </w:pPr>
      <w:r w:rsidRPr="00BC46B7">
        <w:t>So sánh thời gian khung tiến độ với thời gian yêu cầu. Trong trường hợp có sự khác biệt về mặt thời gian hoặc để tận dụng mặt bằng công tác, vốn, tài nguyên thì tiến hành điều chỉnh khung tiến độ. Việc tối ưu khung tiến độ có nhiều phương pháp như:</w:t>
      </w:r>
    </w:p>
    <w:p w14:paraId="664F1408" w14:textId="77777777" w:rsidR="00B96954" w:rsidRPr="00BC46B7" w:rsidRDefault="00B96954" w:rsidP="002D2E55">
      <w:pPr>
        <w:spacing w:line="276" w:lineRule="auto"/>
        <w:ind w:firstLine="360"/>
        <w:jc w:val="both"/>
      </w:pPr>
      <w:r w:rsidRPr="00BC46B7">
        <w:t>Về mặt kinh tế: có thể tăng ca, tăng kíp… tuy nhiên tốn kém về tài chính, kinh tế, ảnh hưởng mặt bằng công tác, mất an toàn lao động.</w:t>
      </w:r>
    </w:p>
    <w:p w14:paraId="02C0577E" w14:textId="77777777" w:rsidR="00B96954" w:rsidRPr="002210DD" w:rsidRDefault="00B96954" w:rsidP="002D2E55">
      <w:pPr>
        <w:spacing w:line="276" w:lineRule="auto"/>
        <w:ind w:firstLine="360"/>
        <w:jc w:val="both"/>
      </w:pPr>
      <w:r w:rsidRPr="00BC46B7">
        <w:t>Về mặt kỹ thuật: có thể thay đổi công nghệ mới, vật liệu mới khi thi công để đẩy nhanh tiến độ như sử dụng ván khuôn định hình, dùng phụ gia thi công, sử dụng máy móc thi công hiện đại… tuy nhiên tốn kém cho đầu tư ban đầu, đào tạo công nhân lành nghề</w:t>
      </w:r>
      <w:bookmarkStart w:id="2794" w:name="_Toc389318670"/>
      <w:bookmarkStart w:id="2795" w:name="_Toc420175776"/>
      <w:bookmarkStart w:id="2796" w:name="_Toc452039355"/>
      <w:bookmarkStart w:id="2797" w:name="_Toc484348724"/>
      <w:bookmarkStart w:id="2798" w:name="_Toc93373435"/>
      <w:bookmarkStart w:id="2799" w:name="_Toc94174242"/>
      <w:r>
        <w:t>.</w:t>
      </w:r>
    </w:p>
    <w:p w14:paraId="27E9356C" w14:textId="7D0C2EE3" w:rsidR="00B96954" w:rsidRPr="00656B2D" w:rsidRDefault="00AA6DA1" w:rsidP="00164478">
      <w:pPr>
        <w:pStyle w:val="MC1"/>
      </w:pPr>
      <w:bookmarkStart w:id="2800" w:name="_Toc105085047"/>
      <w:bookmarkStart w:id="2801" w:name="_Toc105928056"/>
      <w:bookmarkStart w:id="2802" w:name="_Toc106364829"/>
      <w:r>
        <w:t>1</w:t>
      </w:r>
      <w:r w:rsidR="00B96954" w:rsidRPr="00656B2D">
        <w:t>.6. Ghép sát các công việc</w:t>
      </w:r>
      <w:bookmarkEnd w:id="2794"/>
      <w:bookmarkEnd w:id="2795"/>
      <w:bookmarkEnd w:id="2796"/>
      <w:bookmarkEnd w:id="2797"/>
      <w:bookmarkEnd w:id="2798"/>
      <w:bookmarkEnd w:id="2799"/>
      <w:bookmarkEnd w:id="2800"/>
      <w:bookmarkEnd w:id="2801"/>
      <w:bookmarkEnd w:id="2802"/>
    </w:p>
    <w:p w14:paraId="38B33000" w14:textId="77777777" w:rsidR="00B96954" w:rsidRPr="00BC46B7" w:rsidRDefault="00B96954" w:rsidP="002D2E55">
      <w:pPr>
        <w:spacing w:line="276" w:lineRule="auto"/>
        <w:ind w:firstLine="360"/>
        <w:jc w:val="both"/>
      </w:pPr>
      <w:r w:rsidRPr="00BC46B7">
        <w:t>Sau khi lập khung tiến độ thì các công tác khác sẽ được tính toán và phối hợp dựa trên nguyên tắc:</w:t>
      </w:r>
    </w:p>
    <w:p w14:paraId="4D455095" w14:textId="77777777" w:rsidR="00B96954" w:rsidRPr="00BC46B7" w:rsidRDefault="00B96954" w:rsidP="002D2E55">
      <w:pPr>
        <w:spacing w:line="276" w:lineRule="auto"/>
        <w:ind w:firstLine="720"/>
        <w:jc w:val="both"/>
      </w:pPr>
      <w:r>
        <w:rPr>
          <w:lang w:val="vi-VN"/>
        </w:rPr>
        <w:t xml:space="preserve">+ </w:t>
      </w:r>
      <w:r w:rsidRPr="00BC46B7">
        <w:t xml:space="preserve">Phù hợp giai đoạn thi công mà nó thực hiện. </w:t>
      </w:r>
    </w:p>
    <w:p w14:paraId="77314323" w14:textId="77777777" w:rsidR="00B96954" w:rsidRPr="00BC46B7" w:rsidRDefault="00B96954" w:rsidP="002D2E55">
      <w:pPr>
        <w:spacing w:line="276" w:lineRule="auto"/>
        <w:ind w:firstLine="709"/>
        <w:jc w:val="both"/>
      </w:pPr>
      <w:r>
        <w:rPr>
          <w:lang w:val="vi-VN"/>
        </w:rPr>
        <w:t xml:space="preserve">+ </w:t>
      </w:r>
      <w:r w:rsidRPr="00BC46B7">
        <w:t>Cố gắng tạo sự làm việc liên tục của các tổ thợ, tổ máy chuyên môn…</w:t>
      </w:r>
    </w:p>
    <w:p w14:paraId="37E97BD8" w14:textId="77777777" w:rsidR="00B96954" w:rsidRPr="00BC46B7" w:rsidRDefault="00B96954" w:rsidP="002D2E55">
      <w:pPr>
        <w:spacing w:line="276" w:lineRule="auto"/>
        <w:ind w:firstLine="360"/>
        <w:jc w:val="both"/>
      </w:pPr>
      <w:r w:rsidRPr="00BC46B7">
        <w:t>Đối với công trình xây dựng dân dụng, để tận dụng  mặt bằng thi công và đẩy nhanh thời gian thi công lưu ý đến việc thi công công tác hoàn thiện ở 1 số tầng dưới đã tháo ván khuôn xong.</w:t>
      </w:r>
    </w:p>
    <w:p w14:paraId="1340D720" w14:textId="47592553" w:rsidR="00B96954" w:rsidRDefault="00B96954" w:rsidP="002D2E55">
      <w:pPr>
        <w:spacing w:line="276" w:lineRule="auto"/>
        <w:ind w:firstLine="360"/>
        <w:jc w:val="both"/>
      </w:pPr>
      <w:r w:rsidRPr="00BC46B7">
        <w:t xml:space="preserve">Thay vì dùng một tổ thợ, vì số tầng cao do đó để tận dụng mặt bằng thi công, ta bố trí nhiều tổ thợ làm cùng lúc song song xen kẽ trên mặt bằng khác nhau. Đối với các công tác có thể tuỳ chọn thời điểm bắt đầu thì để rút ngắn thời gian thi công những công tác hoàn thiện nào ảnh hưởng đến việc thi công các công trình khác thí sẽ được làm trước. </w:t>
      </w:r>
      <w:bookmarkStart w:id="2803" w:name="_Toc452039356"/>
      <w:bookmarkStart w:id="2804" w:name="_Toc484348725"/>
    </w:p>
    <w:p w14:paraId="3989AF4E" w14:textId="413D85EC" w:rsidR="00B96954" w:rsidRPr="00656B2D" w:rsidRDefault="00AA6DA1" w:rsidP="00164478">
      <w:pPr>
        <w:pStyle w:val="MC1"/>
        <w:rPr>
          <w:lang w:eastAsia="vi-VN"/>
        </w:rPr>
      </w:pPr>
      <w:bookmarkStart w:id="2805" w:name="_Toc93373436"/>
      <w:bookmarkStart w:id="2806" w:name="_Toc94174243"/>
      <w:bookmarkStart w:id="2807" w:name="_Toc105085048"/>
      <w:bookmarkStart w:id="2808" w:name="_Toc105928057"/>
      <w:bookmarkStart w:id="2809" w:name="_Toc106364830"/>
      <w:r>
        <w:rPr>
          <w:lang w:eastAsia="vi-VN"/>
        </w:rPr>
        <w:t>1</w:t>
      </w:r>
      <w:r w:rsidR="002D2E55">
        <w:rPr>
          <w:lang w:eastAsia="vi-VN"/>
        </w:rPr>
        <w:t xml:space="preserve">.7. </w:t>
      </w:r>
      <w:r w:rsidR="00B96954" w:rsidRPr="00656B2D">
        <w:rPr>
          <w:lang w:eastAsia="vi-VN"/>
        </w:rPr>
        <w:t xml:space="preserve">Phối hợp công việc </w:t>
      </w:r>
      <w:r w:rsidR="00B96954" w:rsidRPr="002210DD">
        <w:t>theo</w:t>
      </w:r>
      <w:r w:rsidR="00B96954" w:rsidRPr="00656B2D">
        <w:rPr>
          <w:lang w:eastAsia="vi-VN"/>
        </w:rPr>
        <w:t xml:space="preserve"> thời gian</w:t>
      </w:r>
      <w:bookmarkEnd w:id="2803"/>
      <w:bookmarkEnd w:id="2804"/>
      <w:bookmarkEnd w:id="2805"/>
      <w:bookmarkEnd w:id="2806"/>
      <w:bookmarkEnd w:id="2807"/>
      <w:bookmarkEnd w:id="2808"/>
      <w:bookmarkEnd w:id="2809"/>
    </w:p>
    <w:p w14:paraId="72172484" w14:textId="77777777" w:rsidR="00B96954" w:rsidRPr="00BC46B7" w:rsidRDefault="00B96954" w:rsidP="002D2E55">
      <w:pPr>
        <w:tabs>
          <w:tab w:val="left" w:pos="180"/>
          <w:tab w:val="left" w:pos="540"/>
          <w:tab w:val="left" w:pos="900"/>
          <w:tab w:val="left" w:pos="1260"/>
          <w:tab w:val="left" w:pos="1620"/>
          <w:tab w:val="left" w:pos="1980"/>
        </w:tabs>
        <w:spacing w:line="276" w:lineRule="auto"/>
        <w:ind w:firstLine="360"/>
        <w:jc w:val="both"/>
        <w:rPr>
          <w:b/>
          <w:lang w:eastAsia="vi-VN"/>
        </w:rPr>
      </w:pPr>
      <w:r w:rsidRPr="00BC46B7">
        <w:rPr>
          <w:lang w:eastAsia="vi-VN"/>
        </w:rPr>
        <w:t>Là một nội dung phức tạp của lập tiến độ thi công vì nó đòi hỏi phải phù hợp với trình tự công nghệ, đảm bảo hợp lý về kinh tế, tài nguyên, nhân lực.</w:t>
      </w:r>
    </w:p>
    <w:p w14:paraId="7CE0CC58" w14:textId="77777777" w:rsidR="00B96954" w:rsidRPr="00BC46B7" w:rsidRDefault="00B96954" w:rsidP="002D2E55">
      <w:pPr>
        <w:tabs>
          <w:tab w:val="left" w:pos="180"/>
          <w:tab w:val="left" w:pos="540"/>
          <w:tab w:val="left" w:pos="900"/>
          <w:tab w:val="left" w:pos="1260"/>
          <w:tab w:val="left" w:pos="1620"/>
          <w:tab w:val="left" w:pos="1980"/>
        </w:tabs>
        <w:spacing w:line="276" w:lineRule="auto"/>
        <w:ind w:firstLine="360"/>
        <w:jc w:val="both"/>
        <w:rPr>
          <w:lang w:eastAsia="vi-VN"/>
        </w:rPr>
      </w:pPr>
      <w:r w:rsidRPr="00BC46B7">
        <w:rPr>
          <w:lang w:eastAsia="vi-VN"/>
        </w:rPr>
        <w:t>Tách riêng các quá trình chủ yếu trong số các công việc cần thi công, sơ bộ sắp xếp theo trình tự đã xác định để hình thành khung cốt của tiến độ. Các quá trình chủ yếu: Thi công ép cọc – Thi công đào móng – Thi công bê tông móng – Thi công bê tông nền – Thi bê tông phần khung nhà – Xây tường – Trát tường – Thi công các công tác hoàn thiện khác.</w:t>
      </w:r>
    </w:p>
    <w:p w14:paraId="369F50A2" w14:textId="0C650EE0" w:rsidR="00886275" w:rsidRPr="002D2E55" w:rsidRDefault="00B96954" w:rsidP="002D2E55">
      <w:pPr>
        <w:tabs>
          <w:tab w:val="left" w:pos="180"/>
          <w:tab w:val="left" w:pos="540"/>
          <w:tab w:val="left" w:pos="900"/>
          <w:tab w:val="left" w:pos="1260"/>
          <w:tab w:val="left" w:pos="1620"/>
          <w:tab w:val="left" w:pos="1980"/>
        </w:tabs>
        <w:spacing w:line="276" w:lineRule="auto"/>
        <w:ind w:firstLine="360"/>
        <w:jc w:val="both"/>
        <w:rPr>
          <w:lang w:eastAsia="vi-VN"/>
        </w:rPr>
      </w:pPr>
      <w:r w:rsidRPr="00BC46B7">
        <w:rPr>
          <w:lang w:eastAsia="vi-VN"/>
        </w:rPr>
        <w:t>Ấn định thời điểm thực hiện các công việc còn lại phù hợp với trình tự công việc đã lựa chọn . Phải đảm bảo gián đoạn công nghệ giữa các công việc: Đổ bê tông – Tháo ván khuôn; Xây tường – Trát tường – Bả – Sơn.</w:t>
      </w:r>
    </w:p>
    <w:p w14:paraId="0AB9A96E" w14:textId="77777777" w:rsidR="00B96954" w:rsidRPr="00BC46B7" w:rsidRDefault="00B96954" w:rsidP="002D2E55">
      <w:pPr>
        <w:tabs>
          <w:tab w:val="left" w:pos="180"/>
          <w:tab w:val="left" w:pos="540"/>
          <w:tab w:val="left" w:pos="900"/>
          <w:tab w:val="left" w:pos="1260"/>
          <w:tab w:val="left" w:pos="1620"/>
          <w:tab w:val="left" w:pos="1980"/>
        </w:tabs>
        <w:spacing w:line="276" w:lineRule="auto"/>
        <w:ind w:firstLine="360"/>
        <w:jc w:val="both"/>
        <w:rPr>
          <w:lang w:eastAsia="vi-VN"/>
        </w:rPr>
      </w:pPr>
      <w:r w:rsidRPr="00BC46B7">
        <w:rPr>
          <w:lang w:eastAsia="vi-VN"/>
        </w:rPr>
        <w:t xml:space="preserve">Công tác tháo ván khuôn : </w:t>
      </w:r>
    </w:p>
    <w:p w14:paraId="0FA58D79" w14:textId="77777777" w:rsidR="00B96954" w:rsidRPr="00BC46B7" w:rsidRDefault="00B96954" w:rsidP="002D2E55">
      <w:pPr>
        <w:tabs>
          <w:tab w:val="left" w:pos="180"/>
          <w:tab w:val="left" w:pos="540"/>
          <w:tab w:val="left" w:pos="900"/>
          <w:tab w:val="left" w:pos="1260"/>
          <w:tab w:val="left" w:pos="1620"/>
          <w:tab w:val="left" w:pos="1980"/>
        </w:tabs>
        <w:spacing w:line="276" w:lineRule="auto"/>
        <w:ind w:left="180" w:firstLine="540"/>
        <w:jc w:val="both"/>
        <w:rPr>
          <w:lang w:eastAsia="vi-VN"/>
        </w:rPr>
      </w:pPr>
      <w:r w:rsidRPr="00BC46B7">
        <w:rPr>
          <w:lang w:eastAsia="vi-VN"/>
        </w:rPr>
        <w:t>+ Móng, cộ</w:t>
      </w:r>
      <w:r>
        <w:rPr>
          <w:lang w:eastAsia="vi-VN"/>
        </w:rPr>
        <w:t>t : 3</w:t>
      </w:r>
      <w:r w:rsidRPr="00BC46B7">
        <w:rPr>
          <w:lang w:eastAsia="vi-VN"/>
        </w:rPr>
        <w:t xml:space="preserve"> ngày </w:t>
      </w:r>
    </w:p>
    <w:p w14:paraId="5D310A63" w14:textId="77777777" w:rsidR="00B96954" w:rsidRPr="00BC46B7" w:rsidRDefault="00B96954" w:rsidP="002D2E55">
      <w:pPr>
        <w:tabs>
          <w:tab w:val="left" w:pos="180"/>
          <w:tab w:val="left" w:pos="540"/>
          <w:tab w:val="left" w:pos="900"/>
          <w:tab w:val="left" w:pos="1260"/>
          <w:tab w:val="left" w:pos="1620"/>
          <w:tab w:val="left" w:pos="1980"/>
        </w:tabs>
        <w:spacing w:line="276" w:lineRule="auto"/>
        <w:ind w:left="180" w:firstLine="540"/>
        <w:jc w:val="both"/>
        <w:rPr>
          <w:lang w:eastAsia="vi-VN"/>
        </w:rPr>
      </w:pPr>
      <w:r w:rsidRPr="00BC46B7">
        <w:rPr>
          <w:lang w:eastAsia="vi-VN"/>
        </w:rPr>
        <w:t>+ Dầm, sàn, cầu thang : &gt; 10 ngày ( có sử dụng phụ gia đông kết nhanh )</w:t>
      </w:r>
    </w:p>
    <w:p w14:paraId="3D6850FB" w14:textId="77777777" w:rsidR="00B96954" w:rsidRPr="00BC46B7" w:rsidRDefault="00B96954" w:rsidP="002D2E55">
      <w:pPr>
        <w:tabs>
          <w:tab w:val="left" w:pos="180"/>
          <w:tab w:val="left" w:pos="540"/>
          <w:tab w:val="left" w:pos="900"/>
          <w:tab w:val="left" w:pos="1260"/>
          <w:tab w:val="left" w:pos="1620"/>
          <w:tab w:val="left" w:pos="1980"/>
        </w:tabs>
        <w:spacing w:line="276" w:lineRule="auto"/>
        <w:ind w:left="180" w:firstLine="180"/>
        <w:jc w:val="both"/>
        <w:rPr>
          <w:lang w:eastAsia="vi-VN"/>
        </w:rPr>
      </w:pPr>
      <w:r w:rsidRPr="00BC46B7">
        <w:rPr>
          <w:lang w:eastAsia="vi-VN"/>
        </w:rPr>
        <w:t>Công tác xây tường – trát tường : 3-7 ngày tùy mác vữa và điều kiện thời tiết</w:t>
      </w:r>
    </w:p>
    <w:p w14:paraId="65F77EEE" w14:textId="77777777" w:rsidR="00B96954" w:rsidRPr="00BC46B7" w:rsidRDefault="00B96954" w:rsidP="002D2E55">
      <w:pPr>
        <w:tabs>
          <w:tab w:val="left" w:pos="180"/>
          <w:tab w:val="left" w:pos="540"/>
          <w:tab w:val="left" w:pos="900"/>
          <w:tab w:val="left" w:pos="1260"/>
          <w:tab w:val="left" w:pos="1620"/>
          <w:tab w:val="left" w:pos="1980"/>
        </w:tabs>
        <w:spacing w:line="276" w:lineRule="auto"/>
        <w:ind w:firstLine="360"/>
        <w:jc w:val="both"/>
        <w:rPr>
          <w:lang w:eastAsia="vi-VN"/>
        </w:rPr>
      </w:pPr>
      <w:r w:rsidRPr="00BC46B7">
        <w:rPr>
          <w:lang w:eastAsia="vi-VN"/>
        </w:rPr>
        <w:lastRenderedPageBreak/>
        <w:t xml:space="preserve">Công tác trát tường – bả mattit :Thời tiết khô nắng có thể 5 ngày </w:t>
      </w:r>
    </w:p>
    <w:p w14:paraId="62CD50D1" w14:textId="77777777" w:rsidR="00B96954" w:rsidRPr="002210DD" w:rsidRDefault="00B96954" w:rsidP="002D2E55">
      <w:pPr>
        <w:tabs>
          <w:tab w:val="left" w:pos="180"/>
          <w:tab w:val="left" w:pos="540"/>
          <w:tab w:val="left" w:pos="900"/>
          <w:tab w:val="left" w:pos="1260"/>
          <w:tab w:val="left" w:pos="1620"/>
          <w:tab w:val="left" w:pos="1980"/>
        </w:tabs>
        <w:spacing w:line="276" w:lineRule="auto"/>
        <w:ind w:left="180" w:firstLine="180"/>
        <w:jc w:val="both"/>
        <w:rPr>
          <w:lang w:eastAsia="vi-VN"/>
        </w:rPr>
      </w:pPr>
      <w:r w:rsidRPr="00BC46B7">
        <w:rPr>
          <w:lang w:eastAsia="vi-VN"/>
        </w:rPr>
        <w:t>Công tác bả</w:t>
      </w:r>
      <w:r w:rsidRPr="00BC46B7">
        <w:rPr>
          <w:lang w:val="vi-VN" w:eastAsia="vi-VN"/>
        </w:rPr>
        <w:t xml:space="preserve"> </w:t>
      </w:r>
      <w:r w:rsidRPr="00BC46B7">
        <w:rPr>
          <w:lang w:eastAsia="vi-VN"/>
        </w:rPr>
        <w:t xml:space="preserve">– sơn : 1-3 ngày </w:t>
      </w:r>
    </w:p>
    <w:p w14:paraId="79A25264" w14:textId="362698F1" w:rsidR="00B96954" w:rsidRPr="00656B2D" w:rsidRDefault="00AA6DA1" w:rsidP="00164478">
      <w:pPr>
        <w:pStyle w:val="MC1"/>
      </w:pPr>
      <w:bookmarkStart w:id="2810" w:name="_Toc389318671"/>
      <w:bookmarkStart w:id="2811" w:name="_Toc420175777"/>
      <w:bookmarkStart w:id="2812" w:name="_Toc452039357"/>
      <w:bookmarkStart w:id="2813" w:name="_Toc484348726"/>
      <w:bookmarkStart w:id="2814" w:name="_Toc93373437"/>
      <w:bookmarkStart w:id="2815" w:name="_Toc94174244"/>
      <w:bookmarkStart w:id="2816" w:name="_Toc105085049"/>
      <w:bookmarkStart w:id="2817" w:name="_Toc105928058"/>
      <w:bookmarkStart w:id="2818" w:name="_Toc106364831"/>
      <w:r>
        <w:t>1</w:t>
      </w:r>
      <w:r w:rsidR="002D2E55">
        <w:t xml:space="preserve">.8. </w:t>
      </w:r>
      <w:r w:rsidR="00B96954" w:rsidRPr="00656B2D">
        <w:t>Kiểm tra và điều chỉnh tiến độ</w:t>
      </w:r>
      <w:bookmarkEnd w:id="2810"/>
      <w:bookmarkEnd w:id="2811"/>
      <w:bookmarkEnd w:id="2812"/>
      <w:bookmarkEnd w:id="2813"/>
      <w:bookmarkEnd w:id="2814"/>
      <w:bookmarkEnd w:id="2815"/>
      <w:bookmarkEnd w:id="2816"/>
      <w:bookmarkEnd w:id="2817"/>
      <w:bookmarkEnd w:id="2818"/>
    </w:p>
    <w:p w14:paraId="633FB8D1" w14:textId="77777777" w:rsidR="00B96954" w:rsidRPr="00BC46B7" w:rsidRDefault="00B96954" w:rsidP="002D2E55">
      <w:pPr>
        <w:widowControl w:val="0"/>
        <w:tabs>
          <w:tab w:val="left" w:pos="360"/>
          <w:tab w:val="left" w:pos="540"/>
          <w:tab w:val="left" w:pos="840"/>
        </w:tabs>
        <w:autoSpaceDE w:val="0"/>
        <w:autoSpaceDN w:val="0"/>
        <w:adjustRightInd w:val="0"/>
        <w:spacing w:line="276" w:lineRule="auto"/>
        <w:ind w:firstLine="360"/>
        <w:jc w:val="both"/>
      </w:pPr>
      <w:r w:rsidRPr="00BC46B7">
        <w:t>Để đánh giá mức độ sử dụng nhân lực hợp lý cần kiểm tra 2 hệ số :</w:t>
      </w:r>
    </w:p>
    <w:p w14:paraId="1EA218BF" w14:textId="77777777" w:rsidR="00B96954" w:rsidRPr="00BC46B7" w:rsidRDefault="00B96954" w:rsidP="002D2E55">
      <w:pPr>
        <w:numPr>
          <w:ilvl w:val="0"/>
          <w:numId w:val="134"/>
        </w:numPr>
        <w:tabs>
          <w:tab w:val="left" w:pos="360"/>
          <w:tab w:val="left" w:pos="540"/>
          <w:tab w:val="left" w:pos="840"/>
        </w:tabs>
        <w:spacing w:line="276" w:lineRule="auto"/>
        <w:ind w:left="540" w:hanging="180"/>
        <w:jc w:val="both"/>
      </w:pPr>
      <w:r>
        <w:t>Hệ số không điều hòa nhân lực</w:t>
      </w:r>
      <w:r>
        <w:rPr>
          <w:lang w:val="vi-VN"/>
        </w:rPr>
        <w:t>:</w:t>
      </w:r>
      <w:r w:rsidRPr="00BC46B7">
        <w:t xml:space="preserve"> </w:t>
      </w:r>
      <w:r w:rsidRPr="00BC46B7">
        <w:rPr>
          <w:position w:val="-30"/>
        </w:rPr>
        <w:object w:dxaOrig="1020" w:dyaOrig="680" w14:anchorId="300623B5">
          <v:shape id="_x0000_i1743" type="#_x0000_t75" style="width:54.4pt;height:37.65pt" o:ole="">
            <v:imagedata r:id="rId1477" o:title=""/>
          </v:shape>
          <o:OLEObject Type="Embed" ProgID="Equation.DSMT4" ShapeID="_x0000_i1743" DrawAspect="Content" ObjectID="_1717833951" r:id="rId1478"/>
        </w:object>
      </w:r>
    </w:p>
    <w:p w14:paraId="4B9C23AA" w14:textId="77777777" w:rsidR="00B96954" w:rsidRPr="00BC46B7" w:rsidRDefault="00B96954" w:rsidP="002D2E55">
      <w:pPr>
        <w:tabs>
          <w:tab w:val="left" w:pos="360"/>
          <w:tab w:val="left" w:pos="540"/>
          <w:tab w:val="left" w:pos="840"/>
        </w:tabs>
        <w:spacing w:line="276" w:lineRule="auto"/>
        <w:ind w:firstLine="720"/>
        <w:jc w:val="both"/>
      </w:pPr>
      <w:r>
        <w:rPr>
          <w:lang w:val="vi-VN"/>
        </w:rPr>
        <w:t xml:space="preserve">Với: </w:t>
      </w:r>
      <w:r w:rsidRPr="00BC46B7">
        <w:t>R</w:t>
      </w:r>
      <w:r w:rsidRPr="00BC46B7">
        <w:rPr>
          <w:vertAlign w:val="subscript"/>
        </w:rPr>
        <w:t>tb</w:t>
      </w:r>
      <w:r w:rsidRPr="00BC46B7">
        <w:t xml:space="preserve"> = </w:t>
      </w:r>
      <w:r w:rsidRPr="00BC46B7">
        <w:rPr>
          <w:position w:val="-24"/>
        </w:rPr>
        <w:object w:dxaOrig="279" w:dyaOrig="620" w14:anchorId="7694ABCB">
          <v:shape id="_x0000_i1744" type="#_x0000_t75" style="width:15.05pt;height:28.45pt" o:ole="">
            <v:imagedata r:id="rId1479" o:title=""/>
          </v:shape>
          <o:OLEObject Type="Embed" ProgID="Equation.DSMT4" ShapeID="_x0000_i1744" DrawAspect="Content" ObjectID="_1717833952" r:id="rId1480"/>
        </w:object>
      </w:r>
      <w:r w:rsidRPr="00BC46B7">
        <w:t xml:space="preserve"> </w:t>
      </w:r>
    </w:p>
    <w:p w14:paraId="40110727" w14:textId="77777777" w:rsidR="00B96954" w:rsidRPr="00BC46B7" w:rsidRDefault="00B96954" w:rsidP="002D2E55">
      <w:pPr>
        <w:tabs>
          <w:tab w:val="left" w:pos="360"/>
          <w:tab w:val="left" w:pos="540"/>
          <w:tab w:val="left" w:pos="840"/>
        </w:tabs>
        <w:spacing w:line="276" w:lineRule="auto"/>
        <w:ind w:firstLine="720"/>
        <w:jc w:val="both"/>
      </w:pPr>
      <w:r>
        <w:tab/>
      </w:r>
      <w:r>
        <w:tab/>
      </w:r>
      <w:r>
        <w:rPr>
          <w:lang w:val="vi-VN"/>
        </w:rPr>
        <w:t xml:space="preserve">+ </w:t>
      </w:r>
      <w:r w:rsidRPr="00BC46B7">
        <w:t>A : Tổng chi phí lao động thi công toàn công trình (ngày công)</w:t>
      </w:r>
    </w:p>
    <w:p w14:paraId="684C2733" w14:textId="77777777" w:rsidR="00B96954" w:rsidRPr="00BC46B7" w:rsidRDefault="00B96954" w:rsidP="002D2E55">
      <w:pPr>
        <w:tabs>
          <w:tab w:val="left" w:pos="360"/>
          <w:tab w:val="left" w:pos="540"/>
          <w:tab w:val="left" w:pos="840"/>
        </w:tabs>
        <w:spacing w:line="276" w:lineRule="auto"/>
        <w:ind w:firstLine="720"/>
        <w:jc w:val="both"/>
      </w:pPr>
      <w:r>
        <w:tab/>
      </w:r>
      <w:r>
        <w:tab/>
      </w:r>
      <w:r>
        <w:rPr>
          <w:lang w:val="vi-VN"/>
        </w:rPr>
        <w:t xml:space="preserve">+ </w:t>
      </w:r>
      <w:r w:rsidRPr="00BC46B7">
        <w:t>T : Thời gian thi công công trình theo tiến độ (ngày)</w:t>
      </w:r>
    </w:p>
    <w:p w14:paraId="4C88CD08" w14:textId="77777777" w:rsidR="00B96954" w:rsidRPr="00BC46B7" w:rsidRDefault="00B96954" w:rsidP="002D2E55">
      <w:pPr>
        <w:numPr>
          <w:ilvl w:val="0"/>
          <w:numId w:val="134"/>
        </w:numPr>
        <w:tabs>
          <w:tab w:val="left" w:pos="360"/>
          <w:tab w:val="left" w:pos="540"/>
          <w:tab w:val="left" w:pos="840"/>
        </w:tabs>
        <w:spacing w:line="276" w:lineRule="auto"/>
        <w:ind w:left="540" w:hanging="180"/>
        <w:jc w:val="both"/>
      </w:pPr>
      <w:r w:rsidRPr="00BC46B7">
        <w:t>Hệ số phân phối lao động K</w:t>
      </w:r>
      <w:r w:rsidRPr="00BC46B7">
        <w:rPr>
          <w:vertAlign w:val="subscript"/>
        </w:rPr>
        <w:t>2</w:t>
      </w:r>
      <w:r w:rsidRPr="00BC46B7">
        <w:t xml:space="preserve"> = </w:t>
      </w:r>
      <w:r w:rsidRPr="00BC46B7">
        <w:rPr>
          <w:position w:val="-26"/>
        </w:rPr>
        <w:object w:dxaOrig="400" w:dyaOrig="680" w14:anchorId="408F912B">
          <v:shape id="_x0000_i1745" type="#_x0000_t75" style="width:25.1pt;height:30.15pt" o:ole="">
            <v:imagedata r:id="rId1481" o:title=""/>
          </v:shape>
          <o:OLEObject Type="Embed" ProgID="Equation.DSMT4" ShapeID="_x0000_i1745" DrawAspect="Content" ObjectID="_1717833953" r:id="rId1482"/>
        </w:object>
      </w:r>
    </w:p>
    <w:p w14:paraId="372E8F43" w14:textId="77777777" w:rsidR="00B96954" w:rsidRPr="00BC46B7" w:rsidRDefault="00B96954" w:rsidP="002D2E55">
      <w:pPr>
        <w:tabs>
          <w:tab w:val="left" w:pos="360"/>
          <w:tab w:val="left" w:pos="540"/>
          <w:tab w:val="left" w:pos="840"/>
        </w:tabs>
        <w:spacing w:line="276" w:lineRule="auto"/>
        <w:ind w:firstLine="720"/>
        <w:jc w:val="both"/>
      </w:pPr>
      <w:r>
        <w:tab/>
      </w:r>
      <w:r>
        <w:tab/>
      </w:r>
      <w:r>
        <w:rPr>
          <w:lang w:val="vi-VN"/>
        </w:rPr>
        <w:t xml:space="preserve">+ </w:t>
      </w:r>
      <w:r w:rsidRPr="00BC46B7">
        <w:t>A</w:t>
      </w:r>
      <w:r w:rsidRPr="00BC46B7">
        <w:rPr>
          <w:vertAlign w:val="subscript"/>
        </w:rPr>
        <w:t>d</w:t>
      </w:r>
      <w:r w:rsidRPr="00BC46B7">
        <w:t xml:space="preserve"> : Lượng lao động sử dụng vượt trên mức trung bình</w:t>
      </w:r>
    </w:p>
    <w:p w14:paraId="103AD1A3" w14:textId="2A7E5F46" w:rsidR="00136F5C" w:rsidRDefault="00B96954" w:rsidP="002D2E55">
      <w:pPr>
        <w:tabs>
          <w:tab w:val="left" w:pos="360"/>
          <w:tab w:val="left" w:pos="540"/>
          <w:tab w:val="left" w:pos="840"/>
        </w:tabs>
        <w:spacing w:line="276" w:lineRule="auto"/>
        <w:ind w:firstLine="720"/>
        <w:jc w:val="both"/>
      </w:pPr>
      <w:r>
        <w:tab/>
      </w:r>
      <w:r>
        <w:tab/>
      </w:r>
      <w:r>
        <w:rPr>
          <w:lang w:val="vi-VN"/>
        </w:rPr>
        <w:t xml:space="preserve">+ </w:t>
      </w:r>
      <w:r w:rsidRPr="00BC46B7">
        <w:t>A : Tổng chi phí lao động để thi công công trình.</w:t>
      </w:r>
    </w:p>
    <w:p w14:paraId="5A15155F" w14:textId="7A13D9E8" w:rsidR="00886275" w:rsidRPr="009B5154" w:rsidRDefault="00136F5C" w:rsidP="009B5154">
      <w:r>
        <w:br w:type="page"/>
      </w:r>
    </w:p>
    <w:p w14:paraId="661A9A6E" w14:textId="29FF5E2C" w:rsidR="00886275" w:rsidRPr="00136F5C" w:rsidRDefault="00886275" w:rsidP="00136F5C">
      <w:pPr>
        <w:pStyle w:val="CHUONG1"/>
        <w:rPr>
          <w:bCs/>
          <w:color w:val="000000"/>
          <w:lang w:val="nl-NL"/>
        </w:rPr>
      </w:pPr>
      <w:bookmarkStart w:id="2819" w:name="_Toc75270651"/>
      <w:bookmarkStart w:id="2820" w:name="_Toc75294241"/>
      <w:bookmarkStart w:id="2821" w:name="_Toc75441035"/>
      <w:bookmarkStart w:id="2822" w:name="_Toc93373438"/>
      <w:bookmarkStart w:id="2823" w:name="_Toc94174245"/>
      <w:bookmarkStart w:id="2824" w:name="_Toc105085050"/>
      <w:bookmarkStart w:id="2825" w:name="_Toc105928059"/>
      <w:bookmarkStart w:id="2826" w:name="_Toc106364832"/>
      <w:r>
        <w:lastRenderedPageBreak/>
        <w:t xml:space="preserve">CHƯƠNG </w:t>
      </w:r>
      <w:r w:rsidR="00AA6DA1">
        <w:t>2</w:t>
      </w:r>
      <w:r>
        <w:t>.</w:t>
      </w:r>
      <w:r w:rsidRPr="00BC46B7">
        <w:t xml:space="preserve"> DỰ TOÁN CHI CHI PHÍ XÂY DỰNG</w:t>
      </w:r>
      <w:bookmarkEnd w:id="2819"/>
      <w:bookmarkEnd w:id="2820"/>
      <w:bookmarkEnd w:id="2821"/>
      <w:r>
        <w:t xml:space="preserve"> TẦNG ĐIỂN HÌNH</w:t>
      </w:r>
      <w:bookmarkEnd w:id="2822"/>
      <w:bookmarkEnd w:id="2823"/>
      <w:bookmarkEnd w:id="2824"/>
      <w:bookmarkEnd w:id="2825"/>
      <w:bookmarkEnd w:id="2826"/>
    </w:p>
    <w:p w14:paraId="25A35F41" w14:textId="1311E165" w:rsidR="00886275" w:rsidRPr="00BC46B7" w:rsidRDefault="00AA6DA1" w:rsidP="00164478">
      <w:pPr>
        <w:pStyle w:val="MC1"/>
      </w:pPr>
      <w:bookmarkStart w:id="2827" w:name="_Toc75270652"/>
      <w:bookmarkStart w:id="2828" w:name="_Toc75294242"/>
      <w:bookmarkStart w:id="2829" w:name="_Toc75441036"/>
      <w:bookmarkStart w:id="2830" w:name="_Toc93373439"/>
      <w:bookmarkStart w:id="2831" w:name="_Toc94174246"/>
      <w:bookmarkStart w:id="2832" w:name="_Toc105085051"/>
      <w:bookmarkStart w:id="2833" w:name="_Toc105928060"/>
      <w:bookmarkStart w:id="2834" w:name="_Toc106364833"/>
      <w:r>
        <w:t>2</w:t>
      </w:r>
      <w:r w:rsidR="00886275" w:rsidRPr="00BC46B7">
        <w:t>.</w:t>
      </w:r>
      <w:r w:rsidR="00886275">
        <w:t>1.</w:t>
      </w:r>
      <w:r w:rsidR="00886275" w:rsidRPr="00BC46B7">
        <w:t xml:space="preserve"> Cơ sở lập dự toán chi </w:t>
      </w:r>
      <w:r w:rsidR="00886275" w:rsidRPr="00260C9A">
        <w:t>phí</w:t>
      </w:r>
      <w:r w:rsidR="00886275" w:rsidRPr="00BC46B7">
        <w:t xml:space="preserve"> xây</w:t>
      </w:r>
      <w:r w:rsidR="00886275" w:rsidRPr="00BC46B7">
        <w:rPr>
          <w:spacing w:val="-1"/>
        </w:rPr>
        <w:t xml:space="preserve"> </w:t>
      </w:r>
      <w:r w:rsidR="00886275" w:rsidRPr="00BC46B7">
        <w:t>dựng</w:t>
      </w:r>
      <w:bookmarkEnd w:id="2827"/>
      <w:bookmarkEnd w:id="2828"/>
      <w:bookmarkEnd w:id="2829"/>
      <w:bookmarkEnd w:id="2830"/>
      <w:bookmarkEnd w:id="2831"/>
      <w:bookmarkEnd w:id="2832"/>
      <w:bookmarkEnd w:id="2833"/>
      <w:bookmarkEnd w:id="2834"/>
    </w:p>
    <w:p w14:paraId="5614BD9B" w14:textId="38E9507B" w:rsidR="00886275" w:rsidRDefault="00886275" w:rsidP="00886275">
      <w:pPr>
        <w:widowControl w:val="0"/>
        <w:tabs>
          <w:tab w:val="left" w:pos="961"/>
          <w:tab w:val="left" w:pos="962"/>
        </w:tabs>
        <w:autoSpaceDE w:val="0"/>
        <w:autoSpaceDN w:val="0"/>
        <w:spacing w:after="26" w:line="26" w:lineRule="atLeast"/>
        <w:ind w:firstLine="360"/>
        <w:jc w:val="both"/>
        <w:rPr>
          <w:lang w:val="vi-VN"/>
        </w:rPr>
      </w:pPr>
      <w:r>
        <w:rPr>
          <w:lang w:val="vi-VN"/>
        </w:rPr>
        <w:t xml:space="preserve">- </w:t>
      </w:r>
      <w:r w:rsidRPr="00BC46B7">
        <w:rPr>
          <w:lang w:val="vi-VN"/>
        </w:rPr>
        <w:t>Định mức dự toán xây dựng công trình (ban hành kèm Thông tư số</w:t>
      </w:r>
      <w:r w:rsidRPr="00BC46B7">
        <w:rPr>
          <w:spacing w:val="-12"/>
          <w:lang w:val="vi-VN"/>
        </w:rPr>
        <w:t xml:space="preserve"> </w:t>
      </w:r>
      <w:r>
        <w:rPr>
          <w:lang w:val="vi-VN"/>
        </w:rPr>
        <w:t>13/2021</w:t>
      </w:r>
      <w:r w:rsidRPr="00BC46B7">
        <w:rPr>
          <w:lang w:val="vi-VN"/>
        </w:rPr>
        <w:t>/TT-BXD</w:t>
      </w:r>
      <w:r w:rsidRPr="00BC46B7">
        <w:t xml:space="preserve"> </w:t>
      </w:r>
      <w:r>
        <w:rPr>
          <w:lang w:val="vi-VN"/>
        </w:rPr>
        <w:t>ngày 31/08/2021</w:t>
      </w:r>
      <w:r w:rsidRPr="00BC46B7">
        <w:rPr>
          <w:lang w:val="vi-VN"/>
        </w:rPr>
        <w:t xml:space="preserve"> của Bộ Xây dựng);</w:t>
      </w:r>
    </w:p>
    <w:p w14:paraId="69C14B8F" w14:textId="1F3970E4" w:rsidR="00113538" w:rsidRPr="00113538" w:rsidRDefault="00113538" w:rsidP="00886275">
      <w:pPr>
        <w:widowControl w:val="0"/>
        <w:tabs>
          <w:tab w:val="left" w:pos="961"/>
          <w:tab w:val="left" w:pos="962"/>
        </w:tabs>
        <w:autoSpaceDE w:val="0"/>
        <w:autoSpaceDN w:val="0"/>
        <w:spacing w:after="26" w:line="26" w:lineRule="atLeast"/>
        <w:ind w:firstLine="360"/>
        <w:jc w:val="both"/>
      </w:pPr>
      <w:r>
        <w:t>- Luật xây dựng số 50/2014/QH13.</w:t>
      </w:r>
    </w:p>
    <w:p w14:paraId="4A52F05C" w14:textId="688AF3DE" w:rsidR="00886275" w:rsidRDefault="00886275" w:rsidP="00886275">
      <w:pPr>
        <w:widowControl w:val="0"/>
        <w:tabs>
          <w:tab w:val="left" w:pos="961"/>
          <w:tab w:val="left" w:pos="962"/>
        </w:tabs>
        <w:autoSpaceDE w:val="0"/>
        <w:autoSpaceDN w:val="0"/>
        <w:spacing w:after="26" w:line="26" w:lineRule="atLeast"/>
        <w:ind w:firstLine="360"/>
        <w:jc w:val="both"/>
        <w:rPr>
          <w:lang w:val="vi-VN"/>
        </w:rPr>
      </w:pPr>
      <w:r>
        <w:rPr>
          <w:lang w:val="vi-VN"/>
        </w:rPr>
        <w:t xml:space="preserve">- </w:t>
      </w:r>
      <w:r w:rsidRPr="00BC46B7">
        <w:rPr>
          <w:lang w:val="vi-VN"/>
        </w:rPr>
        <w:t xml:space="preserve">Thông báo giá VLXD </w:t>
      </w:r>
      <w:r>
        <w:t>quý I năm 2022 -</w:t>
      </w:r>
      <w:r w:rsidRPr="00BC46B7">
        <w:rPr>
          <w:lang w:val="vi-VN"/>
        </w:rPr>
        <w:t xml:space="preserve"> </w:t>
      </w:r>
      <w:r>
        <w:t>Nam Từ Liêm – Hà Nội</w:t>
      </w:r>
      <w:r>
        <w:rPr>
          <w:lang w:val="vi-VN"/>
        </w:rPr>
        <w:t>.</w:t>
      </w:r>
    </w:p>
    <w:p w14:paraId="68D5321D" w14:textId="60FE2FCE" w:rsidR="00136F5C" w:rsidRDefault="00136F5C" w:rsidP="00886275">
      <w:pPr>
        <w:widowControl w:val="0"/>
        <w:tabs>
          <w:tab w:val="left" w:pos="961"/>
          <w:tab w:val="left" w:pos="962"/>
        </w:tabs>
        <w:autoSpaceDE w:val="0"/>
        <w:autoSpaceDN w:val="0"/>
        <w:spacing w:after="26" w:line="26" w:lineRule="atLeast"/>
        <w:ind w:firstLine="360"/>
        <w:jc w:val="both"/>
      </w:pPr>
      <w:r w:rsidRPr="00136F5C">
        <w:t>- Thông tư số</w:t>
      </w:r>
      <w:r w:rsidR="00113538">
        <w:t xml:space="preserve"> 12</w:t>
      </w:r>
      <w:r w:rsidRPr="00136F5C">
        <w:t>/2021/TT-BXD ngày 31/08/2021 của Bộ Xây dựng về việc hướng dẫn xác định và quản lý chi phí đầu tư xây dựng.</w:t>
      </w:r>
    </w:p>
    <w:p w14:paraId="2BE223BF" w14:textId="49B16D9E" w:rsidR="00136F5C" w:rsidRDefault="00136F5C" w:rsidP="00136F5C">
      <w:pPr>
        <w:widowControl w:val="0"/>
        <w:tabs>
          <w:tab w:val="left" w:pos="961"/>
          <w:tab w:val="left" w:pos="962"/>
        </w:tabs>
        <w:autoSpaceDE w:val="0"/>
        <w:autoSpaceDN w:val="0"/>
        <w:spacing w:after="26" w:line="26" w:lineRule="atLeast"/>
        <w:ind w:firstLine="360"/>
        <w:jc w:val="both"/>
      </w:pPr>
      <w:r>
        <w:t>- Thông tư số 13/2021/TT-BXD ngày 31/08/2021 của Bộ Xây dựng về việc hướng dẫn phương pháp xác định các chỉ tiêu kinh tế kỹ thuật và đo bóc khối lượng công trình.</w:t>
      </w:r>
      <w:r>
        <w:tab/>
      </w:r>
      <w:r>
        <w:tab/>
      </w:r>
      <w:r>
        <w:tab/>
      </w:r>
      <w:r>
        <w:tab/>
      </w:r>
      <w:r>
        <w:tab/>
      </w:r>
      <w:r>
        <w:tab/>
      </w:r>
      <w:r>
        <w:tab/>
      </w:r>
      <w:r>
        <w:tab/>
      </w:r>
      <w:r>
        <w:tab/>
      </w:r>
      <w:r>
        <w:tab/>
      </w:r>
      <w:r>
        <w:tab/>
      </w:r>
      <w:r>
        <w:tab/>
      </w:r>
      <w:r>
        <w:tab/>
      </w:r>
    </w:p>
    <w:p w14:paraId="1D823014" w14:textId="03AF10F9" w:rsidR="00136F5C" w:rsidRDefault="00136F5C" w:rsidP="00136F5C">
      <w:pPr>
        <w:widowControl w:val="0"/>
        <w:tabs>
          <w:tab w:val="left" w:pos="961"/>
          <w:tab w:val="left" w:pos="962"/>
        </w:tabs>
        <w:autoSpaceDE w:val="0"/>
        <w:autoSpaceDN w:val="0"/>
        <w:spacing w:after="26" w:line="26" w:lineRule="atLeast"/>
        <w:ind w:firstLine="360"/>
        <w:jc w:val="both"/>
      </w:pPr>
      <w:r>
        <w:t>- Nghị định 10/2021/NĐ-CP ngày 09/02/2021 của Chính phủ về quản lý chi phí đầu tư xây dựng.</w:t>
      </w:r>
      <w:r>
        <w:tab/>
      </w:r>
      <w:r>
        <w:tab/>
      </w:r>
      <w:r>
        <w:tab/>
      </w:r>
      <w:r>
        <w:tab/>
      </w:r>
      <w:r>
        <w:tab/>
      </w:r>
      <w:r>
        <w:tab/>
      </w:r>
      <w:r>
        <w:tab/>
      </w:r>
      <w:r>
        <w:tab/>
      </w:r>
      <w:r>
        <w:tab/>
      </w:r>
      <w:r>
        <w:tab/>
      </w:r>
    </w:p>
    <w:p w14:paraId="20035550" w14:textId="31767012" w:rsidR="00136F5C" w:rsidRDefault="00136F5C" w:rsidP="00136F5C">
      <w:pPr>
        <w:widowControl w:val="0"/>
        <w:tabs>
          <w:tab w:val="left" w:pos="961"/>
          <w:tab w:val="left" w:pos="962"/>
        </w:tabs>
        <w:autoSpaceDE w:val="0"/>
        <w:autoSpaceDN w:val="0"/>
        <w:spacing w:after="26" w:line="26" w:lineRule="atLeast"/>
        <w:ind w:firstLine="360"/>
        <w:jc w:val="both"/>
      </w:pPr>
      <w:r>
        <w:t>- Nghị định 146/2017/NĐ-CP sửa đổi Nghị định 100/2016/NĐ-CP và Nghị định 12/2015/NĐ-CP về thuế GTGT, thuế TNDN.</w:t>
      </w:r>
      <w:r>
        <w:tab/>
      </w:r>
      <w:r>
        <w:tab/>
      </w:r>
      <w:r>
        <w:tab/>
      </w:r>
      <w:r>
        <w:tab/>
      </w:r>
      <w:r>
        <w:tab/>
      </w:r>
      <w:r>
        <w:tab/>
      </w:r>
    </w:p>
    <w:p w14:paraId="3AECACE3" w14:textId="2F88D93D" w:rsidR="00136F5C" w:rsidRDefault="00136F5C" w:rsidP="00136F5C">
      <w:pPr>
        <w:widowControl w:val="0"/>
        <w:tabs>
          <w:tab w:val="left" w:pos="961"/>
          <w:tab w:val="left" w:pos="962"/>
        </w:tabs>
        <w:autoSpaceDE w:val="0"/>
        <w:autoSpaceDN w:val="0"/>
        <w:spacing w:after="26" w:line="26" w:lineRule="atLeast"/>
        <w:ind w:firstLine="360"/>
        <w:jc w:val="both"/>
      </w:pPr>
      <w:r>
        <w:t>- Căn cứ vào khối lượng xác định từ hồ sơ bản vẽ thiết kế.</w:t>
      </w:r>
      <w:r>
        <w:tab/>
      </w:r>
      <w:r>
        <w:tab/>
      </w:r>
      <w:r>
        <w:tab/>
      </w:r>
      <w:r>
        <w:tab/>
      </w:r>
    </w:p>
    <w:p w14:paraId="1736C565" w14:textId="77777777" w:rsidR="00E03C42" w:rsidRDefault="00136F5C" w:rsidP="00136F5C">
      <w:pPr>
        <w:widowControl w:val="0"/>
        <w:tabs>
          <w:tab w:val="left" w:pos="961"/>
          <w:tab w:val="left" w:pos="962"/>
        </w:tabs>
        <w:autoSpaceDE w:val="0"/>
        <w:autoSpaceDN w:val="0"/>
        <w:spacing w:after="26" w:line="26" w:lineRule="atLeast"/>
        <w:ind w:firstLine="360"/>
        <w:jc w:val="both"/>
      </w:pPr>
      <w:r>
        <w:t>- Một số tài liệu khác có liên quan.</w:t>
      </w:r>
      <w:r>
        <w:tab/>
      </w:r>
    </w:p>
    <w:p w14:paraId="35BA875B" w14:textId="55BA111D" w:rsidR="00136F5C" w:rsidRPr="00136F5C" w:rsidRDefault="00136F5C" w:rsidP="00E03C42">
      <w:r>
        <w:tab/>
      </w:r>
      <w:r>
        <w:tab/>
      </w:r>
      <w:r>
        <w:tab/>
      </w:r>
      <w:r>
        <w:tab/>
      </w:r>
      <w:r>
        <w:tab/>
      </w:r>
      <w:r>
        <w:tab/>
      </w:r>
    </w:p>
    <w:p w14:paraId="7789F882" w14:textId="77777777" w:rsidR="00E03C42" w:rsidRDefault="00E03C42">
      <w:pPr>
        <w:rPr>
          <w:rFonts w:eastAsia="Times New Roman"/>
          <w:b/>
          <w:szCs w:val="32"/>
        </w:rPr>
      </w:pPr>
      <w:r>
        <w:br w:type="page"/>
      </w:r>
    </w:p>
    <w:p w14:paraId="5A773DF3" w14:textId="77777777" w:rsidR="00B931CD" w:rsidRDefault="00B931CD" w:rsidP="00164478">
      <w:pPr>
        <w:pStyle w:val="MC1"/>
        <w:sectPr w:rsidR="00B931CD" w:rsidSect="006C254C">
          <w:headerReference w:type="default" r:id="rId1483"/>
          <w:footerReference w:type="default" r:id="rId1484"/>
          <w:pgSz w:w="11907" w:h="16840" w:code="9"/>
          <w:pgMar w:top="1134" w:right="1134" w:bottom="1134" w:left="1701" w:header="737" w:footer="737" w:gutter="0"/>
          <w:cols w:space="720"/>
          <w:docGrid w:linePitch="360"/>
        </w:sectPr>
      </w:pPr>
    </w:p>
    <w:p w14:paraId="63B2ABB2" w14:textId="48D28150" w:rsidR="00425559" w:rsidRDefault="00AA6DA1" w:rsidP="00B931CD">
      <w:pPr>
        <w:pStyle w:val="MC1"/>
      </w:pPr>
      <w:bookmarkStart w:id="2835" w:name="_Toc106364834"/>
      <w:r>
        <w:lastRenderedPageBreak/>
        <w:t>2</w:t>
      </w:r>
      <w:r w:rsidR="00425559" w:rsidRPr="00425559">
        <w:t>.2. Các bảng biểu tính toán</w:t>
      </w:r>
      <w:bookmarkEnd w:id="2835"/>
    </w:p>
    <w:p w14:paraId="4EB7C3C9" w14:textId="77752964" w:rsidR="00CD7A39" w:rsidRPr="00CD7A39" w:rsidRDefault="00CD7A39" w:rsidP="00CD7A39">
      <w:pPr>
        <w:pStyle w:val="Caption"/>
        <w:rPr>
          <w:i/>
        </w:rPr>
      </w:pPr>
      <w:bookmarkStart w:id="2836" w:name="_Toc106232453"/>
      <w:r w:rsidRPr="00CD7A39">
        <w:rPr>
          <w:i/>
        </w:rPr>
        <w:t>Bảng 7.</w:t>
      </w:r>
      <w:r w:rsidRPr="00CD7A39">
        <w:rPr>
          <w:i/>
        </w:rPr>
        <w:fldChar w:fldCharType="begin"/>
      </w:r>
      <w:r w:rsidRPr="00CD7A39">
        <w:rPr>
          <w:i/>
        </w:rPr>
        <w:instrText xml:space="preserve"> SEQ Bảng_7. \* ARABIC </w:instrText>
      </w:r>
      <w:r w:rsidRPr="00CD7A39">
        <w:rPr>
          <w:i/>
        </w:rPr>
        <w:fldChar w:fldCharType="separate"/>
      </w:r>
      <w:r w:rsidR="006F7EA9">
        <w:rPr>
          <w:i/>
          <w:noProof/>
        </w:rPr>
        <w:t>1</w:t>
      </w:r>
      <w:r w:rsidRPr="00CD7A39">
        <w:rPr>
          <w:i/>
        </w:rPr>
        <w:fldChar w:fldCharType="end"/>
      </w:r>
      <w:r w:rsidRPr="00CD7A39">
        <w:rPr>
          <w:i/>
        </w:rPr>
        <w:t>. Bảng tính chi phí trực tiếp</w:t>
      </w:r>
      <w:bookmarkEnd w:id="2836"/>
    </w:p>
    <w:tbl>
      <w:tblPr>
        <w:tblStyle w:val="TableGrid"/>
        <w:tblW w:w="0" w:type="auto"/>
        <w:tblLayout w:type="fixed"/>
        <w:tblLook w:val="04A0" w:firstRow="1" w:lastRow="0" w:firstColumn="1" w:lastColumn="0" w:noHBand="0" w:noVBand="1"/>
      </w:tblPr>
      <w:tblGrid>
        <w:gridCol w:w="675"/>
        <w:gridCol w:w="1276"/>
        <w:gridCol w:w="2268"/>
        <w:gridCol w:w="709"/>
        <w:gridCol w:w="1165"/>
        <w:gridCol w:w="1386"/>
        <w:gridCol w:w="1256"/>
        <w:gridCol w:w="1062"/>
        <w:gridCol w:w="1516"/>
        <w:gridCol w:w="1516"/>
        <w:gridCol w:w="1392"/>
      </w:tblGrid>
      <w:tr w:rsidR="00CD7A39" w:rsidRPr="005668AD" w14:paraId="0C93D6C8" w14:textId="77777777" w:rsidTr="005668AD">
        <w:trPr>
          <w:trHeight w:val="375"/>
        </w:trPr>
        <w:tc>
          <w:tcPr>
            <w:tcW w:w="675" w:type="dxa"/>
            <w:vMerge w:val="restart"/>
            <w:hideMark/>
          </w:tcPr>
          <w:p w14:paraId="10615EA2" w14:textId="77777777" w:rsidR="00CD7A39" w:rsidRPr="005668AD" w:rsidRDefault="00CD7A39" w:rsidP="00CD7A39">
            <w:pPr>
              <w:pStyle w:val="MC1"/>
              <w:rPr>
                <w:bCs/>
                <w:sz w:val="24"/>
                <w:szCs w:val="24"/>
              </w:rPr>
            </w:pPr>
            <w:r w:rsidRPr="005668AD">
              <w:rPr>
                <w:bCs/>
                <w:sz w:val="24"/>
                <w:szCs w:val="24"/>
              </w:rPr>
              <w:t>STT</w:t>
            </w:r>
          </w:p>
        </w:tc>
        <w:tc>
          <w:tcPr>
            <w:tcW w:w="1276" w:type="dxa"/>
            <w:vMerge w:val="restart"/>
            <w:hideMark/>
          </w:tcPr>
          <w:p w14:paraId="027831F1" w14:textId="77777777" w:rsidR="00CD7A39" w:rsidRPr="005668AD" w:rsidRDefault="00CD7A39" w:rsidP="00CD7A39">
            <w:pPr>
              <w:pStyle w:val="MC1"/>
              <w:rPr>
                <w:bCs/>
                <w:sz w:val="24"/>
                <w:szCs w:val="24"/>
              </w:rPr>
            </w:pPr>
            <w:r w:rsidRPr="005668AD">
              <w:rPr>
                <w:bCs/>
                <w:sz w:val="24"/>
                <w:szCs w:val="24"/>
              </w:rPr>
              <w:t>Mã hiệu công tác</w:t>
            </w:r>
          </w:p>
        </w:tc>
        <w:tc>
          <w:tcPr>
            <w:tcW w:w="2268" w:type="dxa"/>
            <w:vMerge w:val="restart"/>
            <w:hideMark/>
          </w:tcPr>
          <w:p w14:paraId="582089CB" w14:textId="77777777" w:rsidR="00CD7A39" w:rsidRPr="005668AD" w:rsidRDefault="00CD7A39" w:rsidP="00CD7A39">
            <w:pPr>
              <w:pStyle w:val="MC1"/>
              <w:rPr>
                <w:bCs/>
                <w:sz w:val="24"/>
                <w:szCs w:val="24"/>
              </w:rPr>
            </w:pPr>
            <w:r w:rsidRPr="005668AD">
              <w:rPr>
                <w:bCs/>
                <w:sz w:val="24"/>
                <w:szCs w:val="24"/>
              </w:rPr>
              <w:t>Danh mục công tác</w:t>
            </w:r>
          </w:p>
        </w:tc>
        <w:tc>
          <w:tcPr>
            <w:tcW w:w="709" w:type="dxa"/>
            <w:vMerge w:val="restart"/>
            <w:hideMark/>
          </w:tcPr>
          <w:p w14:paraId="73532722" w14:textId="77777777" w:rsidR="00CD7A39" w:rsidRPr="005668AD" w:rsidRDefault="00CD7A39" w:rsidP="00CD7A39">
            <w:pPr>
              <w:pStyle w:val="MC1"/>
              <w:rPr>
                <w:bCs/>
                <w:sz w:val="24"/>
                <w:szCs w:val="24"/>
              </w:rPr>
            </w:pPr>
            <w:r w:rsidRPr="005668AD">
              <w:rPr>
                <w:bCs/>
                <w:sz w:val="24"/>
                <w:szCs w:val="24"/>
              </w:rPr>
              <w:t>Đơn vị</w:t>
            </w:r>
          </w:p>
        </w:tc>
        <w:tc>
          <w:tcPr>
            <w:tcW w:w="1165" w:type="dxa"/>
            <w:vMerge w:val="restart"/>
            <w:hideMark/>
          </w:tcPr>
          <w:p w14:paraId="581133E5" w14:textId="77777777" w:rsidR="00CD7A39" w:rsidRPr="005668AD" w:rsidRDefault="00CD7A39" w:rsidP="00CD7A39">
            <w:pPr>
              <w:pStyle w:val="MC1"/>
              <w:rPr>
                <w:bCs/>
                <w:sz w:val="24"/>
                <w:szCs w:val="24"/>
              </w:rPr>
            </w:pPr>
            <w:r w:rsidRPr="005668AD">
              <w:rPr>
                <w:bCs/>
                <w:sz w:val="24"/>
                <w:szCs w:val="24"/>
              </w:rPr>
              <w:t>Khối lượng toàn bộ</w:t>
            </w:r>
          </w:p>
        </w:tc>
        <w:tc>
          <w:tcPr>
            <w:tcW w:w="3704" w:type="dxa"/>
            <w:gridSpan w:val="3"/>
            <w:hideMark/>
          </w:tcPr>
          <w:p w14:paraId="2700AB70" w14:textId="77777777" w:rsidR="00CD7A39" w:rsidRPr="005668AD" w:rsidRDefault="00CD7A39" w:rsidP="00CD7A39">
            <w:pPr>
              <w:pStyle w:val="MC1"/>
              <w:rPr>
                <w:bCs/>
                <w:sz w:val="24"/>
                <w:szCs w:val="24"/>
              </w:rPr>
            </w:pPr>
            <w:r w:rsidRPr="005668AD">
              <w:rPr>
                <w:bCs/>
                <w:sz w:val="24"/>
                <w:szCs w:val="24"/>
              </w:rPr>
              <w:t>Đơn giá</w:t>
            </w:r>
          </w:p>
        </w:tc>
        <w:tc>
          <w:tcPr>
            <w:tcW w:w="4424" w:type="dxa"/>
            <w:gridSpan w:val="3"/>
            <w:hideMark/>
          </w:tcPr>
          <w:p w14:paraId="5FBDB9F5" w14:textId="77777777" w:rsidR="00CD7A39" w:rsidRPr="005668AD" w:rsidRDefault="00CD7A39" w:rsidP="00CD7A39">
            <w:pPr>
              <w:pStyle w:val="MC1"/>
              <w:rPr>
                <w:bCs/>
                <w:sz w:val="24"/>
                <w:szCs w:val="24"/>
              </w:rPr>
            </w:pPr>
            <w:r w:rsidRPr="005668AD">
              <w:rPr>
                <w:bCs/>
                <w:sz w:val="24"/>
                <w:szCs w:val="24"/>
              </w:rPr>
              <w:t>Thành tiền</w:t>
            </w:r>
          </w:p>
        </w:tc>
      </w:tr>
      <w:tr w:rsidR="00CD7A39" w:rsidRPr="005668AD" w14:paraId="43DF3E87" w14:textId="77777777" w:rsidTr="005668AD">
        <w:trPr>
          <w:trHeight w:val="645"/>
        </w:trPr>
        <w:tc>
          <w:tcPr>
            <w:tcW w:w="675" w:type="dxa"/>
            <w:vMerge/>
            <w:hideMark/>
          </w:tcPr>
          <w:p w14:paraId="1EA363EA" w14:textId="77777777" w:rsidR="00CD7A39" w:rsidRPr="005668AD" w:rsidRDefault="00CD7A39" w:rsidP="00CD7A39">
            <w:pPr>
              <w:pStyle w:val="MC1"/>
              <w:rPr>
                <w:bCs/>
                <w:sz w:val="24"/>
                <w:szCs w:val="24"/>
              </w:rPr>
            </w:pPr>
          </w:p>
        </w:tc>
        <w:tc>
          <w:tcPr>
            <w:tcW w:w="1276" w:type="dxa"/>
            <w:vMerge/>
            <w:hideMark/>
          </w:tcPr>
          <w:p w14:paraId="7D3CD6C1" w14:textId="77777777" w:rsidR="00CD7A39" w:rsidRPr="005668AD" w:rsidRDefault="00CD7A39" w:rsidP="00CD7A39">
            <w:pPr>
              <w:pStyle w:val="MC1"/>
              <w:rPr>
                <w:bCs/>
                <w:sz w:val="24"/>
                <w:szCs w:val="24"/>
              </w:rPr>
            </w:pPr>
          </w:p>
        </w:tc>
        <w:tc>
          <w:tcPr>
            <w:tcW w:w="2268" w:type="dxa"/>
            <w:vMerge/>
            <w:hideMark/>
          </w:tcPr>
          <w:p w14:paraId="2207A6A5" w14:textId="77777777" w:rsidR="00CD7A39" w:rsidRPr="005668AD" w:rsidRDefault="00CD7A39" w:rsidP="00CD7A39">
            <w:pPr>
              <w:pStyle w:val="MC1"/>
              <w:rPr>
                <w:bCs/>
                <w:sz w:val="24"/>
                <w:szCs w:val="24"/>
              </w:rPr>
            </w:pPr>
          </w:p>
        </w:tc>
        <w:tc>
          <w:tcPr>
            <w:tcW w:w="709" w:type="dxa"/>
            <w:vMerge/>
            <w:hideMark/>
          </w:tcPr>
          <w:p w14:paraId="1A90DD96" w14:textId="77777777" w:rsidR="00CD7A39" w:rsidRPr="005668AD" w:rsidRDefault="00CD7A39" w:rsidP="00CD7A39">
            <w:pPr>
              <w:pStyle w:val="MC1"/>
              <w:rPr>
                <w:bCs/>
                <w:sz w:val="24"/>
                <w:szCs w:val="24"/>
              </w:rPr>
            </w:pPr>
          </w:p>
        </w:tc>
        <w:tc>
          <w:tcPr>
            <w:tcW w:w="1165" w:type="dxa"/>
            <w:vMerge/>
            <w:hideMark/>
          </w:tcPr>
          <w:p w14:paraId="42918E92" w14:textId="77777777" w:rsidR="00CD7A39" w:rsidRPr="005668AD" w:rsidRDefault="00CD7A39" w:rsidP="00CD7A39">
            <w:pPr>
              <w:pStyle w:val="MC1"/>
              <w:rPr>
                <w:bCs/>
                <w:sz w:val="24"/>
                <w:szCs w:val="24"/>
              </w:rPr>
            </w:pPr>
          </w:p>
        </w:tc>
        <w:tc>
          <w:tcPr>
            <w:tcW w:w="1386" w:type="dxa"/>
            <w:hideMark/>
          </w:tcPr>
          <w:p w14:paraId="65175107" w14:textId="77777777" w:rsidR="00CD7A39" w:rsidRPr="005668AD" w:rsidRDefault="00CD7A39" w:rsidP="00CD7A39">
            <w:pPr>
              <w:pStyle w:val="MC1"/>
              <w:rPr>
                <w:bCs/>
                <w:sz w:val="24"/>
                <w:szCs w:val="24"/>
              </w:rPr>
            </w:pPr>
            <w:r w:rsidRPr="005668AD">
              <w:rPr>
                <w:bCs/>
                <w:sz w:val="24"/>
                <w:szCs w:val="24"/>
              </w:rPr>
              <w:t>Vật liệu</w:t>
            </w:r>
          </w:p>
        </w:tc>
        <w:tc>
          <w:tcPr>
            <w:tcW w:w="1256" w:type="dxa"/>
            <w:hideMark/>
          </w:tcPr>
          <w:p w14:paraId="4A8C5927" w14:textId="77777777" w:rsidR="00CD7A39" w:rsidRPr="005668AD" w:rsidRDefault="00CD7A39" w:rsidP="00CD7A39">
            <w:pPr>
              <w:pStyle w:val="MC1"/>
              <w:rPr>
                <w:bCs/>
                <w:sz w:val="24"/>
                <w:szCs w:val="24"/>
              </w:rPr>
            </w:pPr>
            <w:r w:rsidRPr="005668AD">
              <w:rPr>
                <w:bCs/>
                <w:sz w:val="24"/>
                <w:szCs w:val="24"/>
              </w:rPr>
              <w:t>Nhân công</w:t>
            </w:r>
          </w:p>
        </w:tc>
        <w:tc>
          <w:tcPr>
            <w:tcW w:w="1062" w:type="dxa"/>
            <w:hideMark/>
          </w:tcPr>
          <w:p w14:paraId="0544FE52" w14:textId="77777777" w:rsidR="00CD7A39" w:rsidRPr="005668AD" w:rsidRDefault="00CD7A39" w:rsidP="00CD7A39">
            <w:pPr>
              <w:pStyle w:val="MC1"/>
              <w:rPr>
                <w:bCs/>
                <w:sz w:val="24"/>
                <w:szCs w:val="24"/>
              </w:rPr>
            </w:pPr>
            <w:r w:rsidRPr="005668AD">
              <w:rPr>
                <w:bCs/>
                <w:sz w:val="24"/>
                <w:szCs w:val="24"/>
              </w:rPr>
              <w:t>Máy thi công</w:t>
            </w:r>
          </w:p>
        </w:tc>
        <w:tc>
          <w:tcPr>
            <w:tcW w:w="1516" w:type="dxa"/>
            <w:hideMark/>
          </w:tcPr>
          <w:p w14:paraId="42DD3866" w14:textId="77777777" w:rsidR="00CD7A39" w:rsidRPr="005668AD" w:rsidRDefault="00CD7A39" w:rsidP="00CD7A39">
            <w:pPr>
              <w:pStyle w:val="MC1"/>
              <w:rPr>
                <w:bCs/>
                <w:sz w:val="24"/>
                <w:szCs w:val="24"/>
              </w:rPr>
            </w:pPr>
            <w:r w:rsidRPr="005668AD">
              <w:rPr>
                <w:bCs/>
                <w:sz w:val="24"/>
                <w:szCs w:val="24"/>
              </w:rPr>
              <w:t>Vật liệu</w:t>
            </w:r>
          </w:p>
        </w:tc>
        <w:tc>
          <w:tcPr>
            <w:tcW w:w="1516" w:type="dxa"/>
            <w:hideMark/>
          </w:tcPr>
          <w:p w14:paraId="3BC98C21" w14:textId="77777777" w:rsidR="00CD7A39" w:rsidRPr="005668AD" w:rsidRDefault="00CD7A39" w:rsidP="00CD7A39">
            <w:pPr>
              <w:pStyle w:val="MC1"/>
              <w:rPr>
                <w:bCs/>
                <w:sz w:val="24"/>
                <w:szCs w:val="24"/>
              </w:rPr>
            </w:pPr>
            <w:r w:rsidRPr="005668AD">
              <w:rPr>
                <w:bCs/>
                <w:sz w:val="24"/>
                <w:szCs w:val="24"/>
              </w:rPr>
              <w:t>Nhân công</w:t>
            </w:r>
          </w:p>
        </w:tc>
        <w:tc>
          <w:tcPr>
            <w:tcW w:w="1392" w:type="dxa"/>
            <w:hideMark/>
          </w:tcPr>
          <w:p w14:paraId="3E11971E" w14:textId="77777777" w:rsidR="00CD7A39" w:rsidRPr="005668AD" w:rsidRDefault="00CD7A39" w:rsidP="00CD7A39">
            <w:pPr>
              <w:pStyle w:val="MC1"/>
              <w:rPr>
                <w:bCs/>
                <w:sz w:val="24"/>
                <w:szCs w:val="24"/>
              </w:rPr>
            </w:pPr>
            <w:r w:rsidRPr="005668AD">
              <w:rPr>
                <w:bCs/>
                <w:sz w:val="24"/>
                <w:szCs w:val="24"/>
              </w:rPr>
              <w:t>Máy thi công</w:t>
            </w:r>
          </w:p>
        </w:tc>
      </w:tr>
      <w:tr w:rsidR="00CD7A39" w:rsidRPr="005668AD" w14:paraId="19B8A8CC" w14:textId="77777777" w:rsidTr="005668AD">
        <w:trPr>
          <w:trHeight w:val="600"/>
        </w:trPr>
        <w:tc>
          <w:tcPr>
            <w:tcW w:w="675" w:type="dxa"/>
            <w:hideMark/>
          </w:tcPr>
          <w:p w14:paraId="666E98B5" w14:textId="77777777" w:rsidR="00CD7A39" w:rsidRPr="005668AD" w:rsidRDefault="00CD7A39" w:rsidP="00CD7A39">
            <w:pPr>
              <w:pStyle w:val="MC1"/>
              <w:rPr>
                <w:b w:val="0"/>
                <w:sz w:val="24"/>
                <w:szCs w:val="24"/>
              </w:rPr>
            </w:pPr>
            <w:r w:rsidRPr="005668AD">
              <w:rPr>
                <w:b w:val="0"/>
                <w:sz w:val="24"/>
                <w:szCs w:val="24"/>
              </w:rPr>
              <w:t>1</w:t>
            </w:r>
          </w:p>
        </w:tc>
        <w:tc>
          <w:tcPr>
            <w:tcW w:w="1276" w:type="dxa"/>
            <w:hideMark/>
          </w:tcPr>
          <w:p w14:paraId="3BE54586" w14:textId="77777777" w:rsidR="00CD7A39" w:rsidRPr="005668AD" w:rsidRDefault="00CD7A39" w:rsidP="00CD7A39">
            <w:pPr>
              <w:pStyle w:val="MC1"/>
              <w:rPr>
                <w:b w:val="0"/>
                <w:sz w:val="24"/>
                <w:szCs w:val="24"/>
              </w:rPr>
            </w:pPr>
            <w:r w:rsidRPr="005668AD">
              <w:rPr>
                <w:b w:val="0"/>
                <w:sz w:val="24"/>
                <w:szCs w:val="24"/>
              </w:rPr>
              <w:t>AF.61412</w:t>
            </w:r>
          </w:p>
        </w:tc>
        <w:tc>
          <w:tcPr>
            <w:tcW w:w="2268" w:type="dxa"/>
            <w:hideMark/>
          </w:tcPr>
          <w:p w14:paraId="65A9037D" w14:textId="77777777" w:rsidR="00CD7A39" w:rsidRPr="005668AD" w:rsidRDefault="00CD7A39" w:rsidP="00CD7A39">
            <w:pPr>
              <w:pStyle w:val="MC1"/>
              <w:rPr>
                <w:b w:val="0"/>
                <w:sz w:val="24"/>
                <w:szCs w:val="24"/>
              </w:rPr>
            </w:pPr>
            <w:r w:rsidRPr="005668AD">
              <w:rPr>
                <w:b w:val="0"/>
                <w:sz w:val="24"/>
                <w:szCs w:val="24"/>
              </w:rPr>
              <w:t>Lắp dựng cốt thép cột, trụ, ĐK ≤10mm, chiều cao ≤28m</w:t>
            </w:r>
          </w:p>
        </w:tc>
        <w:tc>
          <w:tcPr>
            <w:tcW w:w="709" w:type="dxa"/>
            <w:hideMark/>
          </w:tcPr>
          <w:p w14:paraId="1FF7BC23" w14:textId="77777777" w:rsidR="00CD7A39" w:rsidRPr="005668AD" w:rsidRDefault="00CD7A39" w:rsidP="00CD7A39">
            <w:pPr>
              <w:pStyle w:val="MC1"/>
              <w:rPr>
                <w:b w:val="0"/>
                <w:sz w:val="24"/>
                <w:szCs w:val="24"/>
              </w:rPr>
            </w:pPr>
            <w:r w:rsidRPr="005668AD">
              <w:rPr>
                <w:b w:val="0"/>
                <w:sz w:val="24"/>
                <w:szCs w:val="24"/>
              </w:rPr>
              <w:t>tấn</w:t>
            </w:r>
          </w:p>
        </w:tc>
        <w:tc>
          <w:tcPr>
            <w:tcW w:w="1165" w:type="dxa"/>
            <w:hideMark/>
          </w:tcPr>
          <w:p w14:paraId="7DF94980" w14:textId="77777777" w:rsidR="00CD7A39" w:rsidRPr="005668AD" w:rsidRDefault="00CD7A39" w:rsidP="00CD7A39">
            <w:pPr>
              <w:pStyle w:val="MC1"/>
              <w:rPr>
                <w:b w:val="0"/>
                <w:sz w:val="24"/>
                <w:szCs w:val="24"/>
              </w:rPr>
            </w:pPr>
            <w:r w:rsidRPr="005668AD">
              <w:rPr>
                <w:b w:val="0"/>
                <w:sz w:val="24"/>
                <w:szCs w:val="24"/>
              </w:rPr>
              <w:t>0.7900</w:t>
            </w:r>
          </w:p>
        </w:tc>
        <w:tc>
          <w:tcPr>
            <w:tcW w:w="1386" w:type="dxa"/>
            <w:hideMark/>
          </w:tcPr>
          <w:p w14:paraId="5F85BBF1" w14:textId="77777777" w:rsidR="00CD7A39" w:rsidRPr="005668AD" w:rsidRDefault="00CD7A39" w:rsidP="00CD7A39">
            <w:pPr>
              <w:pStyle w:val="MC1"/>
              <w:rPr>
                <w:b w:val="0"/>
                <w:sz w:val="24"/>
                <w:szCs w:val="24"/>
              </w:rPr>
            </w:pPr>
            <w:r w:rsidRPr="005668AD">
              <w:rPr>
                <w:b w:val="0"/>
                <w:sz w:val="24"/>
                <w:szCs w:val="24"/>
              </w:rPr>
              <w:t>18,316,940</w:t>
            </w:r>
          </w:p>
        </w:tc>
        <w:tc>
          <w:tcPr>
            <w:tcW w:w="1256" w:type="dxa"/>
            <w:hideMark/>
          </w:tcPr>
          <w:p w14:paraId="288803EA" w14:textId="77777777" w:rsidR="00CD7A39" w:rsidRPr="005668AD" w:rsidRDefault="00CD7A39" w:rsidP="00CD7A39">
            <w:pPr>
              <w:pStyle w:val="MC1"/>
              <w:rPr>
                <w:b w:val="0"/>
                <w:sz w:val="24"/>
                <w:szCs w:val="24"/>
              </w:rPr>
            </w:pPr>
            <w:r w:rsidRPr="005668AD">
              <w:rPr>
                <w:b w:val="0"/>
                <w:sz w:val="24"/>
                <w:szCs w:val="24"/>
              </w:rPr>
              <w:t>3,528,111</w:t>
            </w:r>
          </w:p>
        </w:tc>
        <w:tc>
          <w:tcPr>
            <w:tcW w:w="1062" w:type="dxa"/>
            <w:hideMark/>
          </w:tcPr>
          <w:p w14:paraId="050AE90D" w14:textId="77777777" w:rsidR="00CD7A39" w:rsidRPr="005668AD" w:rsidRDefault="00CD7A39" w:rsidP="00CD7A39">
            <w:pPr>
              <w:pStyle w:val="MC1"/>
              <w:rPr>
                <w:b w:val="0"/>
                <w:sz w:val="24"/>
                <w:szCs w:val="24"/>
              </w:rPr>
            </w:pPr>
            <w:r w:rsidRPr="005668AD">
              <w:rPr>
                <w:b w:val="0"/>
                <w:sz w:val="24"/>
                <w:szCs w:val="24"/>
              </w:rPr>
              <w:t>166,161</w:t>
            </w:r>
          </w:p>
        </w:tc>
        <w:tc>
          <w:tcPr>
            <w:tcW w:w="1516" w:type="dxa"/>
            <w:hideMark/>
          </w:tcPr>
          <w:p w14:paraId="0E9B3E50" w14:textId="77777777" w:rsidR="00CD7A39" w:rsidRPr="005668AD" w:rsidRDefault="00CD7A39" w:rsidP="00CD7A39">
            <w:pPr>
              <w:pStyle w:val="MC1"/>
              <w:rPr>
                <w:b w:val="0"/>
                <w:sz w:val="24"/>
                <w:szCs w:val="24"/>
              </w:rPr>
            </w:pPr>
            <w:r w:rsidRPr="005668AD">
              <w:rPr>
                <w:b w:val="0"/>
                <w:sz w:val="24"/>
                <w:szCs w:val="24"/>
              </w:rPr>
              <w:t>14,470,383</w:t>
            </w:r>
          </w:p>
        </w:tc>
        <w:tc>
          <w:tcPr>
            <w:tcW w:w="1516" w:type="dxa"/>
            <w:hideMark/>
          </w:tcPr>
          <w:p w14:paraId="74B24B71" w14:textId="77777777" w:rsidR="00CD7A39" w:rsidRPr="005668AD" w:rsidRDefault="00CD7A39" w:rsidP="00CD7A39">
            <w:pPr>
              <w:pStyle w:val="MC1"/>
              <w:rPr>
                <w:b w:val="0"/>
                <w:sz w:val="24"/>
                <w:szCs w:val="24"/>
              </w:rPr>
            </w:pPr>
            <w:r w:rsidRPr="005668AD">
              <w:rPr>
                <w:b w:val="0"/>
                <w:sz w:val="24"/>
                <w:szCs w:val="24"/>
              </w:rPr>
              <w:t>2,787,208</w:t>
            </w:r>
          </w:p>
        </w:tc>
        <w:tc>
          <w:tcPr>
            <w:tcW w:w="1392" w:type="dxa"/>
            <w:hideMark/>
          </w:tcPr>
          <w:p w14:paraId="419E0A3A" w14:textId="77777777" w:rsidR="00CD7A39" w:rsidRPr="005668AD" w:rsidRDefault="00CD7A39" w:rsidP="00CD7A39">
            <w:pPr>
              <w:pStyle w:val="MC1"/>
              <w:rPr>
                <w:b w:val="0"/>
                <w:sz w:val="24"/>
                <w:szCs w:val="24"/>
              </w:rPr>
            </w:pPr>
            <w:r w:rsidRPr="005668AD">
              <w:rPr>
                <w:b w:val="0"/>
                <w:sz w:val="24"/>
                <w:szCs w:val="24"/>
              </w:rPr>
              <w:t>131,267</w:t>
            </w:r>
          </w:p>
          <w:p w14:paraId="2978659B" w14:textId="77777777" w:rsidR="00CD7A39" w:rsidRPr="005668AD" w:rsidRDefault="00CD7A39" w:rsidP="00CD7A39">
            <w:pPr>
              <w:pStyle w:val="MC1"/>
              <w:rPr>
                <w:b w:val="0"/>
                <w:sz w:val="24"/>
                <w:szCs w:val="24"/>
              </w:rPr>
            </w:pPr>
          </w:p>
          <w:p w14:paraId="770519B8" w14:textId="6D171473" w:rsidR="00CD7A39" w:rsidRPr="005668AD" w:rsidRDefault="00CD7A39" w:rsidP="00CD7A39">
            <w:pPr>
              <w:pStyle w:val="MC1"/>
              <w:rPr>
                <w:b w:val="0"/>
                <w:sz w:val="24"/>
                <w:szCs w:val="24"/>
              </w:rPr>
            </w:pPr>
          </w:p>
        </w:tc>
      </w:tr>
      <w:tr w:rsidR="00CD7A39" w:rsidRPr="005668AD" w14:paraId="1B92C4C9" w14:textId="77777777" w:rsidTr="005668AD">
        <w:trPr>
          <w:trHeight w:val="600"/>
        </w:trPr>
        <w:tc>
          <w:tcPr>
            <w:tcW w:w="675" w:type="dxa"/>
            <w:hideMark/>
          </w:tcPr>
          <w:p w14:paraId="5C3064D0" w14:textId="77777777" w:rsidR="00CD7A39" w:rsidRPr="005668AD" w:rsidRDefault="00CD7A39" w:rsidP="00CD7A39">
            <w:pPr>
              <w:pStyle w:val="MC1"/>
              <w:rPr>
                <w:b w:val="0"/>
                <w:sz w:val="24"/>
                <w:szCs w:val="24"/>
              </w:rPr>
            </w:pPr>
            <w:r w:rsidRPr="005668AD">
              <w:rPr>
                <w:b w:val="0"/>
                <w:sz w:val="24"/>
                <w:szCs w:val="24"/>
              </w:rPr>
              <w:t>2</w:t>
            </w:r>
          </w:p>
        </w:tc>
        <w:tc>
          <w:tcPr>
            <w:tcW w:w="1276" w:type="dxa"/>
            <w:hideMark/>
          </w:tcPr>
          <w:p w14:paraId="47985D13" w14:textId="77777777" w:rsidR="00CD7A39" w:rsidRPr="005668AD" w:rsidRDefault="00CD7A39" w:rsidP="00CD7A39">
            <w:pPr>
              <w:pStyle w:val="MC1"/>
              <w:rPr>
                <w:b w:val="0"/>
                <w:sz w:val="24"/>
                <w:szCs w:val="24"/>
              </w:rPr>
            </w:pPr>
            <w:r w:rsidRPr="005668AD">
              <w:rPr>
                <w:b w:val="0"/>
                <w:sz w:val="24"/>
                <w:szCs w:val="24"/>
              </w:rPr>
              <w:t>AF.61432</w:t>
            </w:r>
          </w:p>
        </w:tc>
        <w:tc>
          <w:tcPr>
            <w:tcW w:w="2268" w:type="dxa"/>
            <w:hideMark/>
          </w:tcPr>
          <w:p w14:paraId="3B376FC1" w14:textId="77777777" w:rsidR="00CD7A39" w:rsidRPr="005668AD" w:rsidRDefault="00CD7A39" w:rsidP="00CD7A39">
            <w:pPr>
              <w:pStyle w:val="MC1"/>
              <w:rPr>
                <w:b w:val="0"/>
                <w:sz w:val="24"/>
                <w:szCs w:val="24"/>
              </w:rPr>
            </w:pPr>
            <w:r w:rsidRPr="005668AD">
              <w:rPr>
                <w:b w:val="0"/>
                <w:sz w:val="24"/>
                <w:szCs w:val="24"/>
              </w:rPr>
              <w:t>Lắp dựng cốt thép cột, trụ, ĐK &gt;18mm, chiều cao ≤28m</w:t>
            </w:r>
          </w:p>
        </w:tc>
        <w:tc>
          <w:tcPr>
            <w:tcW w:w="709" w:type="dxa"/>
            <w:hideMark/>
          </w:tcPr>
          <w:p w14:paraId="58C70E63" w14:textId="77777777" w:rsidR="00CD7A39" w:rsidRPr="005668AD" w:rsidRDefault="00CD7A39" w:rsidP="00CD7A39">
            <w:pPr>
              <w:pStyle w:val="MC1"/>
              <w:rPr>
                <w:b w:val="0"/>
                <w:sz w:val="24"/>
                <w:szCs w:val="24"/>
              </w:rPr>
            </w:pPr>
            <w:r w:rsidRPr="005668AD">
              <w:rPr>
                <w:b w:val="0"/>
                <w:sz w:val="24"/>
                <w:szCs w:val="24"/>
              </w:rPr>
              <w:t>tấn</w:t>
            </w:r>
          </w:p>
        </w:tc>
        <w:tc>
          <w:tcPr>
            <w:tcW w:w="1165" w:type="dxa"/>
            <w:hideMark/>
          </w:tcPr>
          <w:p w14:paraId="2CD6F5DF" w14:textId="77777777" w:rsidR="00CD7A39" w:rsidRPr="005668AD" w:rsidRDefault="00CD7A39" w:rsidP="00CD7A39">
            <w:pPr>
              <w:pStyle w:val="MC1"/>
              <w:rPr>
                <w:b w:val="0"/>
                <w:sz w:val="24"/>
                <w:szCs w:val="24"/>
              </w:rPr>
            </w:pPr>
            <w:r w:rsidRPr="005668AD">
              <w:rPr>
                <w:b w:val="0"/>
                <w:sz w:val="24"/>
                <w:szCs w:val="24"/>
              </w:rPr>
              <w:t>1.9700</w:t>
            </w:r>
          </w:p>
        </w:tc>
        <w:tc>
          <w:tcPr>
            <w:tcW w:w="1386" w:type="dxa"/>
            <w:hideMark/>
          </w:tcPr>
          <w:p w14:paraId="4DA32BC6" w14:textId="77777777" w:rsidR="00CD7A39" w:rsidRPr="005668AD" w:rsidRDefault="00CD7A39" w:rsidP="00CD7A39">
            <w:pPr>
              <w:pStyle w:val="MC1"/>
              <w:rPr>
                <w:b w:val="0"/>
                <w:sz w:val="24"/>
                <w:szCs w:val="24"/>
              </w:rPr>
            </w:pPr>
            <w:r w:rsidRPr="005668AD">
              <w:rPr>
                <w:b w:val="0"/>
                <w:sz w:val="24"/>
                <w:szCs w:val="24"/>
              </w:rPr>
              <w:t>18,230,030</w:t>
            </w:r>
          </w:p>
        </w:tc>
        <w:tc>
          <w:tcPr>
            <w:tcW w:w="1256" w:type="dxa"/>
            <w:hideMark/>
          </w:tcPr>
          <w:p w14:paraId="07D33AE0" w14:textId="77777777" w:rsidR="00CD7A39" w:rsidRPr="005668AD" w:rsidRDefault="00CD7A39" w:rsidP="00CD7A39">
            <w:pPr>
              <w:pStyle w:val="MC1"/>
              <w:rPr>
                <w:b w:val="0"/>
                <w:sz w:val="24"/>
                <w:szCs w:val="24"/>
              </w:rPr>
            </w:pPr>
            <w:r w:rsidRPr="005668AD">
              <w:rPr>
                <w:b w:val="0"/>
                <w:sz w:val="24"/>
                <w:szCs w:val="24"/>
              </w:rPr>
              <w:t>1,895,447</w:t>
            </w:r>
          </w:p>
        </w:tc>
        <w:tc>
          <w:tcPr>
            <w:tcW w:w="1062" w:type="dxa"/>
            <w:hideMark/>
          </w:tcPr>
          <w:p w14:paraId="4D866516" w14:textId="77777777" w:rsidR="00CD7A39" w:rsidRPr="005668AD" w:rsidRDefault="00CD7A39" w:rsidP="00CD7A39">
            <w:pPr>
              <w:pStyle w:val="MC1"/>
              <w:rPr>
                <w:b w:val="0"/>
                <w:sz w:val="24"/>
                <w:szCs w:val="24"/>
              </w:rPr>
            </w:pPr>
            <w:r w:rsidRPr="005668AD">
              <w:rPr>
                <w:b w:val="0"/>
                <w:sz w:val="24"/>
                <w:szCs w:val="24"/>
              </w:rPr>
              <w:t>681,501</w:t>
            </w:r>
          </w:p>
        </w:tc>
        <w:tc>
          <w:tcPr>
            <w:tcW w:w="1516" w:type="dxa"/>
            <w:hideMark/>
          </w:tcPr>
          <w:p w14:paraId="37E0E24C" w14:textId="77777777" w:rsidR="00CD7A39" w:rsidRPr="005668AD" w:rsidRDefault="00CD7A39" w:rsidP="00CD7A39">
            <w:pPr>
              <w:pStyle w:val="MC1"/>
              <w:rPr>
                <w:b w:val="0"/>
                <w:sz w:val="24"/>
                <w:szCs w:val="24"/>
              </w:rPr>
            </w:pPr>
            <w:r w:rsidRPr="005668AD">
              <w:rPr>
                <w:b w:val="0"/>
                <w:sz w:val="24"/>
                <w:szCs w:val="24"/>
              </w:rPr>
              <w:t>35,913,159</w:t>
            </w:r>
          </w:p>
        </w:tc>
        <w:tc>
          <w:tcPr>
            <w:tcW w:w="1516" w:type="dxa"/>
            <w:hideMark/>
          </w:tcPr>
          <w:p w14:paraId="49564743" w14:textId="77777777" w:rsidR="00CD7A39" w:rsidRPr="005668AD" w:rsidRDefault="00CD7A39" w:rsidP="00CD7A39">
            <w:pPr>
              <w:pStyle w:val="MC1"/>
              <w:rPr>
                <w:b w:val="0"/>
                <w:sz w:val="24"/>
                <w:szCs w:val="24"/>
              </w:rPr>
            </w:pPr>
            <w:r w:rsidRPr="005668AD">
              <w:rPr>
                <w:b w:val="0"/>
                <w:sz w:val="24"/>
                <w:szCs w:val="24"/>
              </w:rPr>
              <w:t>3,734,031</w:t>
            </w:r>
          </w:p>
        </w:tc>
        <w:tc>
          <w:tcPr>
            <w:tcW w:w="1392" w:type="dxa"/>
            <w:hideMark/>
          </w:tcPr>
          <w:p w14:paraId="03C4EC13" w14:textId="77777777" w:rsidR="00CD7A39" w:rsidRPr="005668AD" w:rsidRDefault="00CD7A39" w:rsidP="00CD7A39">
            <w:pPr>
              <w:pStyle w:val="MC1"/>
              <w:rPr>
                <w:b w:val="0"/>
                <w:sz w:val="24"/>
                <w:szCs w:val="24"/>
              </w:rPr>
            </w:pPr>
            <w:r w:rsidRPr="005668AD">
              <w:rPr>
                <w:b w:val="0"/>
                <w:sz w:val="24"/>
                <w:szCs w:val="24"/>
              </w:rPr>
              <w:t>1,342,557</w:t>
            </w:r>
          </w:p>
          <w:p w14:paraId="7EA43B14" w14:textId="77777777" w:rsidR="00CD7A39" w:rsidRPr="005668AD" w:rsidRDefault="00CD7A39" w:rsidP="00CD7A39">
            <w:pPr>
              <w:pStyle w:val="MC1"/>
              <w:rPr>
                <w:b w:val="0"/>
                <w:sz w:val="24"/>
                <w:szCs w:val="24"/>
              </w:rPr>
            </w:pPr>
          </w:p>
          <w:p w14:paraId="0DF8C463" w14:textId="45BCFF8A" w:rsidR="00CD7A39" w:rsidRPr="005668AD" w:rsidRDefault="00CD7A39" w:rsidP="00CD7A39">
            <w:pPr>
              <w:pStyle w:val="MC1"/>
              <w:rPr>
                <w:b w:val="0"/>
                <w:sz w:val="24"/>
                <w:szCs w:val="24"/>
              </w:rPr>
            </w:pPr>
          </w:p>
        </w:tc>
      </w:tr>
      <w:tr w:rsidR="00CD7A39" w:rsidRPr="005668AD" w14:paraId="1957D74D" w14:textId="77777777" w:rsidTr="005668AD">
        <w:trPr>
          <w:trHeight w:val="300"/>
        </w:trPr>
        <w:tc>
          <w:tcPr>
            <w:tcW w:w="675" w:type="dxa"/>
            <w:hideMark/>
          </w:tcPr>
          <w:p w14:paraId="68941D0C" w14:textId="77777777" w:rsidR="00CD7A39" w:rsidRPr="005668AD" w:rsidRDefault="00CD7A39" w:rsidP="00CD7A39">
            <w:pPr>
              <w:pStyle w:val="MC1"/>
              <w:rPr>
                <w:b w:val="0"/>
                <w:sz w:val="24"/>
                <w:szCs w:val="24"/>
              </w:rPr>
            </w:pPr>
            <w:r w:rsidRPr="005668AD">
              <w:rPr>
                <w:b w:val="0"/>
                <w:sz w:val="24"/>
                <w:szCs w:val="24"/>
              </w:rPr>
              <w:t>3</w:t>
            </w:r>
          </w:p>
        </w:tc>
        <w:tc>
          <w:tcPr>
            <w:tcW w:w="1276" w:type="dxa"/>
            <w:hideMark/>
          </w:tcPr>
          <w:p w14:paraId="152B40E2" w14:textId="77777777" w:rsidR="00CD7A39" w:rsidRPr="005668AD" w:rsidRDefault="00CD7A39" w:rsidP="00CD7A39">
            <w:pPr>
              <w:pStyle w:val="MC1"/>
              <w:rPr>
                <w:b w:val="0"/>
                <w:sz w:val="24"/>
                <w:szCs w:val="24"/>
              </w:rPr>
            </w:pPr>
            <w:r w:rsidRPr="005668AD">
              <w:rPr>
                <w:b w:val="0"/>
                <w:sz w:val="24"/>
                <w:szCs w:val="24"/>
              </w:rPr>
              <w:t>AF.81132</w:t>
            </w:r>
          </w:p>
        </w:tc>
        <w:tc>
          <w:tcPr>
            <w:tcW w:w="2268" w:type="dxa"/>
            <w:hideMark/>
          </w:tcPr>
          <w:p w14:paraId="3764EAAE" w14:textId="77777777" w:rsidR="00CD7A39" w:rsidRPr="005668AD" w:rsidRDefault="00CD7A39" w:rsidP="00CD7A39">
            <w:pPr>
              <w:pStyle w:val="MC1"/>
              <w:rPr>
                <w:b w:val="0"/>
                <w:sz w:val="24"/>
                <w:szCs w:val="24"/>
              </w:rPr>
            </w:pPr>
            <w:r w:rsidRPr="005668AD">
              <w:rPr>
                <w:b w:val="0"/>
                <w:sz w:val="24"/>
                <w:szCs w:val="24"/>
              </w:rPr>
              <w:t>Lắp ván khuôn cột - Cột vuông, chữ nhật</w:t>
            </w:r>
          </w:p>
        </w:tc>
        <w:tc>
          <w:tcPr>
            <w:tcW w:w="709" w:type="dxa"/>
            <w:hideMark/>
          </w:tcPr>
          <w:p w14:paraId="358BE11D" w14:textId="77777777" w:rsidR="00CD7A39" w:rsidRPr="005668AD" w:rsidRDefault="00CD7A39" w:rsidP="00CD7A39">
            <w:pPr>
              <w:pStyle w:val="MC1"/>
              <w:rPr>
                <w:b w:val="0"/>
                <w:sz w:val="24"/>
                <w:szCs w:val="24"/>
              </w:rPr>
            </w:pPr>
            <w:r w:rsidRPr="005668AD">
              <w:rPr>
                <w:b w:val="0"/>
                <w:sz w:val="24"/>
                <w:szCs w:val="24"/>
              </w:rPr>
              <w:t>100m2</w:t>
            </w:r>
          </w:p>
        </w:tc>
        <w:tc>
          <w:tcPr>
            <w:tcW w:w="1165" w:type="dxa"/>
            <w:hideMark/>
          </w:tcPr>
          <w:p w14:paraId="5247EF73" w14:textId="77777777" w:rsidR="00CD7A39" w:rsidRPr="005668AD" w:rsidRDefault="00CD7A39" w:rsidP="00CD7A39">
            <w:pPr>
              <w:pStyle w:val="MC1"/>
              <w:rPr>
                <w:b w:val="0"/>
                <w:sz w:val="24"/>
                <w:szCs w:val="24"/>
              </w:rPr>
            </w:pPr>
            <w:r w:rsidRPr="005668AD">
              <w:rPr>
                <w:b w:val="0"/>
                <w:sz w:val="24"/>
                <w:szCs w:val="24"/>
              </w:rPr>
              <w:t>2.3400</w:t>
            </w:r>
          </w:p>
        </w:tc>
        <w:tc>
          <w:tcPr>
            <w:tcW w:w="1386" w:type="dxa"/>
            <w:hideMark/>
          </w:tcPr>
          <w:p w14:paraId="2CB9E76B" w14:textId="77777777" w:rsidR="00CD7A39" w:rsidRPr="005668AD" w:rsidRDefault="00CD7A39" w:rsidP="00CD7A39">
            <w:pPr>
              <w:pStyle w:val="MC1"/>
              <w:rPr>
                <w:b w:val="0"/>
                <w:sz w:val="24"/>
                <w:szCs w:val="24"/>
              </w:rPr>
            </w:pPr>
            <w:r w:rsidRPr="005668AD">
              <w:rPr>
                <w:b w:val="0"/>
                <w:sz w:val="24"/>
                <w:szCs w:val="24"/>
              </w:rPr>
              <w:t>3,194,630</w:t>
            </w:r>
          </w:p>
        </w:tc>
        <w:tc>
          <w:tcPr>
            <w:tcW w:w="1256" w:type="dxa"/>
            <w:hideMark/>
          </w:tcPr>
          <w:p w14:paraId="72EFC923" w14:textId="77777777" w:rsidR="00CD7A39" w:rsidRPr="005668AD" w:rsidRDefault="00CD7A39" w:rsidP="00CD7A39">
            <w:pPr>
              <w:pStyle w:val="MC1"/>
              <w:rPr>
                <w:b w:val="0"/>
                <w:sz w:val="24"/>
                <w:szCs w:val="24"/>
              </w:rPr>
            </w:pPr>
            <w:r w:rsidRPr="005668AD">
              <w:rPr>
                <w:b w:val="0"/>
                <w:sz w:val="24"/>
                <w:szCs w:val="24"/>
              </w:rPr>
              <w:t>7,761,844</w:t>
            </w:r>
          </w:p>
        </w:tc>
        <w:tc>
          <w:tcPr>
            <w:tcW w:w="1062" w:type="dxa"/>
            <w:hideMark/>
          </w:tcPr>
          <w:p w14:paraId="740438AD" w14:textId="77777777" w:rsidR="00CD7A39" w:rsidRPr="005668AD" w:rsidRDefault="00CD7A39" w:rsidP="00CD7A39">
            <w:pPr>
              <w:pStyle w:val="MC1"/>
              <w:rPr>
                <w:b w:val="0"/>
                <w:sz w:val="24"/>
                <w:szCs w:val="24"/>
              </w:rPr>
            </w:pPr>
            <w:r w:rsidRPr="005668AD">
              <w:rPr>
                <w:b w:val="0"/>
                <w:sz w:val="24"/>
                <w:szCs w:val="24"/>
              </w:rPr>
              <w:t> </w:t>
            </w:r>
          </w:p>
        </w:tc>
        <w:tc>
          <w:tcPr>
            <w:tcW w:w="1516" w:type="dxa"/>
            <w:hideMark/>
          </w:tcPr>
          <w:p w14:paraId="60FF3384" w14:textId="77777777" w:rsidR="00CD7A39" w:rsidRPr="005668AD" w:rsidRDefault="00CD7A39" w:rsidP="00CD7A39">
            <w:pPr>
              <w:pStyle w:val="MC1"/>
              <w:rPr>
                <w:b w:val="0"/>
                <w:sz w:val="24"/>
                <w:szCs w:val="24"/>
              </w:rPr>
            </w:pPr>
            <w:r w:rsidRPr="005668AD">
              <w:rPr>
                <w:b w:val="0"/>
                <w:sz w:val="24"/>
                <w:szCs w:val="24"/>
              </w:rPr>
              <w:t>7,475,434</w:t>
            </w:r>
          </w:p>
        </w:tc>
        <w:tc>
          <w:tcPr>
            <w:tcW w:w="1516" w:type="dxa"/>
            <w:hideMark/>
          </w:tcPr>
          <w:p w14:paraId="396833BB" w14:textId="77777777" w:rsidR="00CD7A39" w:rsidRPr="005668AD" w:rsidRDefault="00CD7A39" w:rsidP="00CD7A39">
            <w:pPr>
              <w:pStyle w:val="MC1"/>
              <w:rPr>
                <w:b w:val="0"/>
                <w:sz w:val="24"/>
                <w:szCs w:val="24"/>
              </w:rPr>
            </w:pPr>
            <w:r w:rsidRPr="005668AD">
              <w:rPr>
                <w:b w:val="0"/>
                <w:sz w:val="24"/>
                <w:szCs w:val="24"/>
              </w:rPr>
              <w:t>18,162,715</w:t>
            </w:r>
          </w:p>
        </w:tc>
        <w:tc>
          <w:tcPr>
            <w:tcW w:w="1392" w:type="dxa"/>
            <w:hideMark/>
          </w:tcPr>
          <w:p w14:paraId="1C40461F" w14:textId="77777777" w:rsidR="00CD7A39" w:rsidRPr="005668AD" w:rsidRDefault="00CD7A39" w:rsidP="00CD7A39">
            <w:pPr>
              <w:pStyle w:val="MC1"/>
              <w:rPr>
                <w:b w:val="0"/>
                <w:sz w:val="24"/>
                <w:szCs w:val="24"/>
              </w:rPr>
            </w:pPr>
            <w:r w:rsidRPr="005668AD">
              <w:rPr>
                <w:b w:val="0"/>
                <w:sz w:val="24"/>
                <w:szCs w:val="24"/>
              </w:rPr>
              <w:t> </w:t>
            </w:r>
          </w:p>
          <w:p w14:paraId="6D957289" w14:textId="495D52DA" w:rsidR="00CD7A39" w:rsidRPr="005668AD" w:rsidRDefault="00CD7A39" w:rsidP="00CD7A39">
            <w:pPr>
              <w:pStyle w:val="MC1"/>
              <w:rPr>
                <w:b w:val="0"/>
                <w:sz w:val="24"/>
                <w:szCs w:val="24"/>
              </w:rPr>
            </w:pPr>
          </w:p>
        </w:tc>
      </w:tr>
      <w:tr w:rsidR="00CD7A39" w:rsidRPr="005668AD" w14:paraId="5AAECF17" w14:textId="77777777" w:rsidTr="005668AD">
        <w:trPr>
          <w:trHeight w:val="900"/>
        </w:trPr>
        <w:tc>
          <w:tcPr>
            <w:tcW w:w="675" w:type="dxa"/>
            <w:hideMark/>
          </w:tcPr>
          <w:p w14:paraId="59EB5D3E" w14:textId="77777777" w:rsidR="00CD7A39" w:rsidRPr="005668AD" w:rsidRDefault="00CD7A39" w:rsidP="00CD7A39">
            <w:pPr>
              <w:pStyle w:val="MC1"/>
              <w:rPr>
                <w:b w:val="0"/>
                <w:sz w:val="24"/>
                <w:szCs w:val="24"/>
              </w:rPr>
            </w:pPr>
            <w:r w:rsidRPr="005668AD">
              <w:rPr>
                <w:b w:val="0"/>
                <w:sz w:val="24"/>
                <w:szCs w:val="24"/>
              </w:rPr>
              <w:t>4</w:t>
            </w:r>
          </w:p>
        </w:tc>
        <w:tc>
          <w:tcPr>
            <w:tcW w:w="1276" w:type="dxa"/>
            <w:hideMark/>
          </w:tcPr>
          <w:p w14:paraId="3564FD2C" w14:textId="77777777" w:rsidR="00CD7A39" w:rsidRPr="005668AD" w:rsidRDefault="00CD7A39" w:rsidP="00CD7A39">
            <w:pPr>
              <w:pStyle w:val="MC1"/>
              <w:rPr>
                <w:b w:val="0"/>
                <w:sz w:val="24"/>
                <w:szCs w:val="24"/>
              </w:rPr>
            </w:pPr>
            <w:r w:rsidRPr="005668AD">
              <w:rPr>
                <w:b w:val="0"/>
                <w:sz w:val="24"/>
                <w:szCs w:val="24"/>
              </w:rPr>
              <w:t>AF.22223</w:t>
            </w:r>
          </w:p>
        </w:tc>
        <w:tc>
          <w:tcPr>
            <w:tcW w:w="2268" w:type="dxa"/>
            <w:hideMark/>
          </w:tcPr>
          <w:p w14:paraId="7E515F2A" w14:textId="77777777" w:rsidR="00CD7A39" w:rsidRPr="005668AD" w:rsidRDefault="00CD7A39" w:rsidP="00CD7A39">
            <w:pPr>
              <w:pStyle w:val="MC1"/>
              <w:rPr>
                <w:b w:val="0"/>
                <w:sz w:val="24"/>
                <w:szCs w:val="24"/>
              </w:rPr>
            </w:pPr>
            <w:r w:rsidRPr="005668AD">
              <w:rPr>
                <w:b w:val="0"/>
                <w:sz w:val="24"/>
                <w:szCs w:val="24"/>
              </w:rPr>
              <w:t>Bê tông cột TD ≤0,1m2, chiều cao ≤28m, SX qua dây chuyền trạm trộn, đổ bằng cẩu, M250, đá 1x2, PCB40</w:t>
            </w:r>
          </w:p>
        </w:tc>
        <w:tc>
          <w:tcPr>
            <w:tcW w:w="709" w:type="dxa"/>
            <w:hideMark/>
          </w:tcPr>
          <w:p w14:paraId="12BCDAD4" w14:textId="77777777" w:rsidR="00CD7A39" w:rsidRPr="005668AD" w:rsidRDefault="00CD7A39" w:rsidP="00CD7A39">
            <w:pPr>
              <w:pStyle w:val="MC1"/>
              <w:rPr>
                <w:b w:val="0"/>
                <w:sz w:val="24"/>
                <w:szCs w:val="24"/>
              </w:rPr>
            </w:pPr>
            <w:r w:rsidRPr="005668AD">
              <w:rPr>
                <w:b w:val="0"/>
                <w:sz w:val="24"/>
                <w:szCs w:val="24"/>
              </w:rPr>
              <w:t>m3</w:t>
            </w:r>
          </w:p>
        </w:tc>
        <w:tc>
          <w:tcPr>
            <w:tcW w:w="1165" w:type="dxa"/>
            <w:hideMark/>
          </w:tcPr>
          <w:p w14:paraId="7223A133" w14:textId="77777777" w:rsidR="00CD7A39" w:rsidRPr="005668AD" w:rsidRDefault="00CD7A39" w:rsidP="00CD7A39">
            <w:pPr>
              <w:pStyle w:val="MC1"/>
              <w:rPr>
                <w:b w:val="0"/>
                <w:sz w:val="24"/>
                <w:szCs w:val="24"/>
              </w:rPr>
            </w:pPr>
            <w:r w:rsidRPr="005668AD">
              <w:rPr>
                <w:b w:val="0"/>
                <w:sz w:val="24"/>
                <w:szCs w:val="24"/>
              </w:rPr>
              <w:t>26.2900</w:t>
            </w:r>
          </w:p>
        </w:tc>
        <w:tc>
          <w:tcPr>
            <w:tcW w:w="1386" w:type="dxa"/>
            <w:hideMark/>
          </w:tcPr>
          <w:p w14:paraId="5BEC057B" w14:textId="77777777" w:rsidR="00CD7A39" w:rsidRPr="005668AD" w:rsidRDefault="00CD7A39" w:rsidP="00CD7A39">
            <w:pPr>
              <w:pStyle w:val="MC1"/>
              <w:rPr>
                <w:b w:val="0"/>
                <w:sz w:val="24"/>
                <w:szCs w:val="24"/>
              </w:rPr>
            </w:pPr>
            <w:r w:rsidRPr="005668AD">
              <w:rPr>
                <w:b w:val="0"/>
                <w:sz w:val="24"/>
                <w:szCs w:val="24"/>
              </w:rPr>
              <w:t>758,502</w:t>
            </w:r>
          </w:p>
        </w:tc>
        <w:tc>
          <w:tcPr>
            <w:tcW w:w="1256" w:type="dxa"/>
            <w:hideMark/>
          </w:tcPr>
          <w:p w14:paraId="089B2584" w14:textId="77777777" w:rsidR="00CD7A39" w:rsidRPr="005668AD" w:rsidRDefault="00CD7A39" w:rsidP="00CD7A39">
            <w:pPr>
              <w:pStyle w:val="MC1"/>
              <w:rPr>
                <w:b w:val="0"/>
                <w:sz w:val="24"/>
                <w:szCs w:val="24"/>
              </w:rPr>
            </w:pPr>
            <w:r w:rsidRPr="005668AD">
              <w:rPr>
                <w:b w:val="0"/>
                <w:sz w:val="24"/>
                <w:szCs w:val="24"/>
              </w:rPr>
              <w:t>649,659</w:t>
            </w:r>
          </w:p>
        </w:tc>
        <w:tc>
          <w:tcPr>
            <w:tcW w:w="1062" w:type="dxa"/>
            <w:hideMark/>
          </w:tcPr>
          <w:p w14:paraId="42FAE6A9" w14:textId="77777777" w:rsidR="00CD7A39" w:rsidRPr="005668AD" w:rsidRDefault="00CD7A39" w:rsidP="00CD7A39">
            <w:pPr>
              <w:pStyle w:val="MC1"/>
              <w:rPr>
                <w:b w:val="0"/>
                <w:sz w:val="24"/>
                <w:szCs w:val="24"/>
              </w:rPr>
            </w:pPr>
            <w:r w:rsidRPr="005668AD">
              <w:rPr>
                <w:b w:val="0"/>
                <w:sz w:val="24"/>
                <w:szCs w:val="24"/>
              </w:rPr>
              <w:t>156,389</w:t>
            </w:r>
          </w:p>
        </w:tc>
        <w:tc>
          <w:tcPr>
            <w:tcW w:w="1516" w:type="dxa"/>
            <w:hideMark/>
          </w:tcPr>
          <w:p w14:paraId="2E6FB398" w14:textId="77777777" w:rsidR="00CD7A39" w:rsidRPr="005668AD" w:rsidRDefault="00CD7A39" w:rsidP="00CD7A39">
            <w:pPr>
              <w:pStyle w:val="MC1"/>
              <w:rPr>
                <w:b w:val="0"/>
                <w:sz w:val="24"/>
                <w:szCs w:val="24"/>
              </w:rPr>
            </w:pPr>
            <w:r w:rsidRPr="005668AD">
              <w:rPr>
                <w:b w:val="0"/>
                <w:sz w:val="24"/>
                <w:szCs w:val="24"/>
              </w:rPr>
              <w:t>19,941,018</w:t>
            </w:r>
          </w:p>
        </w:tc>
        <w:tc>
          <w:tcPr>
            <w:tcW w:w="1516" w:type="dxa"/>
            <w:hideMark/>
          </w:tcPr>
          <w:p w14:paraId="0E498BAA" w14:textId="77777777" w:rsidR="00CD7A39" w:rsidRPr="005668AD" w:rsidRDefault="00CD7A39" w:rsidP="00CD7A39">
            <w:pPr>
              <w:pStyle w:val="MC1"/>
              <w:rPr>
                <w:b w:val="0"/>
                <w:sz w:val="24"/>
                <w:szCs w:val="24"/>
              </w:rPr>
            </w:pPr>
            <w:r w:rsidRPr="005668AD">
              <w:rPr>
                <w:b w:val="0"/>
                <w:sz w:val="24"/>
                <w:szCs w:val="24"/>
              </w:rPr>
              <w:t>17,079,535</w:t>
            </w:r>
          </w:p>
        </w:tc>
        <w:tc>
          <w:tcPr>
            <w:tcW w:w="1392" w:type="dxa"/>
            <w:hideMark/>
          </w:tcPr>
          <w:p w14:paraId="1DB6B2DB" w14:textId="77777777" w:rsidR="00CD7A39" w:rsidRPr="005668AD" w:rsidRDefault="00CD7A39" w:rsidP="00CD7A39">
            <w:pPr>
              <w:pStyle w:val="MC1"/>
              <w:rPr>
                <w:b w:val="0"/>
                <w:sz w:val="24"/>
                <w:szCs w:val="24"/>
              </w:rPr>
            </w:pPr>
            <w:r w:rsidRPr="005668AD">
              <w:rPr>
                <w:b w:val="0"/>
                <w:sz w:val="24"/>
                <w:szCs w:val="24"/>
              </w:rPr>
              <w:t>4,111,467</w:t>
            </w:r>
          </w:p>
          <w:p w14:paraId="0D966B5E" w14:textId="77777777" w:rsidR="00CD7A39" w:rsidRPr="005668AD" w:rsidRDefault="00CD7A39" w:rsidP="00CD7A39">
            <w:pPr>
              <w:pStyle w:val="MC1"/>
              <w:rPr>
                <w:b w:val="0"/>
                <w:sz w:val="24"/>
                <w:szCs w:val="24"/>
              </w:rPr>
            </w:pPr>
          </w:p>
          <w:p w14:paraId="39BEE1EA" w14:textId="77777777" w:rsidR="00CD7A39" w:rsidRPr="005668AD" w:rsidRDefault="00CD7A39" w:rsidP="00CD7A39">
            <w:pPr>
              <w:pStyle w:val="MC1"/>
              <w:rPr>
                <w:b w:val="0"/>
                <w:sz w:val="24"/>
                <w:szCs w:val="24"/>
              </w:rPr>
            </w:pPr>
          </w:p>
          <w:p w14:paraId="038CA041" w14:textId="77777777" w:rsidR="00CD7A39" w:rsidRPr="005668AD" w:rsidRDefault="00CD7A39" w:rsidP="00CD7A39">
            <w:pPr>
              <w:pStyle w:val="MC1"/>
              <w:rPr>
                <w:b w:val="0"/>
                <w:sz w:val="24"/>
                <w:szCs w:val="24"/>
              </w:rPr>
            </w:pPr>
          </w:p>
          <w:p w14:paraId="367FAA23" w14:textId="60631BBE" w:rsidR="00CD7A39" w:rsidRPr="005668AD" w:rsidRDefault="00CD7A39" w:rsidP="00CD7A39">
            <w:pPr>
              <w:pStyle w:val="MC1"/>
              <w:rPr>
                <w:b w:val="0"/>
                <w:sz w:val="24"/>
                <w:szCs w:val="24"/>
              </w:rPr>
            </w:pPr>
          </w:p>
        </w:tc>
      </w:tr>
      <w:tr w:rsidR="00CD7A39" w:rsidRPr="005668AD" w14:paraId="65FF6918" w14:textId="77777777" w:rsidTr="005668AD">
        <w:trPr>
          <w:trHeight w:val="300"/>
        </w:trPr>
        <w:tc>
          <w:tcPr>
            <w:tcW w:w="675" w:type="dxa"/>
            <w:hideMark/>
          </w:tcPr>
          <w:p w14:paraId="7F4B7F0B" w14:textId="77777777" w:rsidR="00CD7A39" w:rsidRPr="005668AD" w:rsidRDefault="00CD7A39" w:rsidP="00CD7A39">
            <w:pPr>
              <w:pStyle w:val="MC1"/>
              <w:rPr>
                <w:b w:val="0"/>
                <w:sz w:val="24"/>
                <w:szCs w:val="24"/>
              </w:rPr>
            </w:pPr>
            <w:r w:rsidRPr="005668AD">
              <w:rPr>
                <w:b w:val="0"/>
                <w:sz w:val="24"/>
                <w:szCs w:val="24"/>
              </w:rPr>
              <w:t>5</w:t>
            </w:r>
          </w:p>
        </w:tc>
        <w:tc>
          <w:tcPr>
            <w:tcW w:w="1276" w:type="dxa"/>
            <w:hideMark/>
          </w:tcPr>
          <w:p w14:paraId="0E55B319" w14:textId="77777777" w:rsidR="00CD7A39" w:rsidRPr="005668AD" w:rsidRDefault="00CD7A39" w:rsidP="00CD7A39">
            <w:pPr>
              <w:pStyle w:val="MC1"/>
              <w:rPr>
                <w:b w:val="0"/>
                <w:sz w:val="24"/>
                <w:szCs w:val="24"/>
              </w:rPr>
            </w:pPr>
            <w:r w:rsidRPr="005668AD">
              <w:rPr>
                <w:b w:val="0"/>
                <w:sz w:val="24"/>
                <w:szCs w:val="24"/>
              </w:rPr>
              <w:t>AF.81132</w:t>
            </w:r>
          </w:p>
        </w:tc>
        <w:tc>
          <w:tcPr>
            <w:tcW w:w="2268" w:type="dxa"/>
            <w:hideMark/>
          </w:tcPr>
          <w:p w14:paraId="08C4815B" w14:textId="67DBFA92" w:rsidR="00CD7A39" w:rsidRPr="005668AD" w:rsidRDefault="00CD7A39" w:rsidP="00CD7A39">
            <w:pPr>
              <w:pStyle w:val="MC1"/>
              <w:rPr>
                <w:b w:val="0"/>
                <w:sz w:val="24"/>
                <w:szCs w:val="24"/>
              </w:rPr>
            </w:pPr>
            <w:r w:rsidRPr="005668AD">
              <w:rPr>
                <w:b w:val="0"/>
                <w:sz w:val="24"/>
                <w:szCs w:val="24"/>
              </w:rPr>
              <w:t>Tháo ván khuôn cột - Cột vuông, chữ nhật</w:t>
            </w:r>
          </w:p>
        </w:tc>
        <w:tc>
          <w:tcPr>
            <w:tcW w:w="709" w:type="dxa"/>
            <w:hideMark/>
          </w:tcPr>
          <w:p w14:paraId="75A3272B" w14:textId="77777777" w:rsidR="00CD7A39" w:rsidRPr="005668AD" w:rsidRDefault="00CD7A39" w:rsidP="00CD7A39">
            <w:pPr>
              <w:pStyle w:val="MC1"/>
              <w:rPr>
                <w:b w:val="0"/>
                <w:sz w:val="24"/>
                <w:szCs w:val="24"/>
              </w:rPr>
            </w:pPr>
            <w:r w:rsidRPr="005668AD">
              <w:rPr>
                <w:b w:val="0"/>
                <w:sz w:val="24"/>
                <w:szCs w:val="24"/>
              </w:rPr>
              <w:t>100m2</w:t>
            </w:r>
          </w:p>
        </w:tc>
        <w:tc>
          <w:tcPr>
            <w:tcW w:w="1165" w:type="dxa"/>
            <w:hideMark/>
          </w:tcPr>
          <w:p w14:paraId="0F2295C9" w14:textId="77777777" w:rsidR="00CD7A39" w:rsidRPr="005668AD" w:rsidRDefault="00CD7A39" w:rsidP="00CD7A39">
            <w:pPr>
              <w:pStyle w:val="MC1"/>
              <w:rPr>
                <w:b w:val="0"/>
                <w:sz w:val="24"/>
                <w:szCs w:val="24"/>
              </w:rPr>
            </w:pPr>
            <w:r w:rsidRPr="005668AD">
              <w:rPr>
                <w:b w:val="0"/>
                <w:sz w:val="24"/>
                <w:szCs w:val="24"/>
              </w:rPr>
              <w:t>1.0000</w:t>
            </w:r>
          </w:p>
        </w:tc>
        <w:tc>
          <w:tcPr>
            <w:tcW w:w="1386" w:type="dxa"/>
            <w:hideMark/>
          </w:tcPr>
          <w:p w14:paraId="3CD8E88E" w14:textId="77777777" w:rsidR="00CD7A39" w:rsidRPr="005668AD" w:rsidRDefault="00CD7A39" w:rsidP="00CD7A39">
            <w:pPr>
              <w:pStyle w:val="MC1"/>
              <w:rPr>
                <w:b w:val="0"/>
                <w:sz w:val="24"/>
                <w:szCs w:val="24"/>
              </w:rPr>
            </w:pPr>
            <w:r w:rsidRPr="005668AD">
              <w:rPr>
                <w:b w:val="0"/>
                <w:sz w:val="24"/>
                <w:szCs w:val="24"/>
              </w:rPr>
              <w:t>3,194,630</w:t>
            </w:r>
          </w:p>
        </w:tc>
        <w:tc>
          <w:tcPr>
            <w:tcW w:w="1256" w:type="dxa"/>
            <w:hideMark/>
          </w:tcPr>
          <w:p w14:paraId="685E73B0" w14:textId="77777777" w:rsidR="00CD7A39" w:rsidRPr="005668AD" w:rsidRDefault="00CD7A39" w:rsidP="00CD7A39">
            <w:pPr>
              <w:pStyle w:val="MC1"/>
              <w:rPr>
                <w:b w:val="0"/>
                <w:sz w:val="24"/>
                <w:szCs w:val="24"/>
              </w:rPr>
            </w:pPr>
            <w:r w:rsidRPr="005668AD">
              <w:rPr>
                <w:b w:val="0"/>
                <w:sz w:val="24"/>
                <w:szCs w:val="24"/>
              </w:rPr>
              <w:t>7,761,844</w:t>
            </w:r>
          </w:p>
        </w:tc>
        <w:tc>
          <w:tcPr>
            <w:tcW w:w="1062" w:type="dxa"/>
            <w:hideMark/>
          </w:tcPr>
          <w:p w14:paraId="0A891A8E" w14:textId="77777777" w:rsidR="00CD7A39" w:rsidRPr="005668AD" w:rsidRDefault="00CD7A39" w:rsidP="00CD7A39">
            <w:pPr>
              <w:pStyle w:val="MC1"/>
              <w:rPr>
                <w:b w:val="0"/>
                <w:sz w:val="24"/>
                <w:szCs w:val="24"/>
              </w:rPr>
            </w:pPr>
            <w:r w:rsidRPr="005668AD">
              <w:rPr>
                <w:b w:val="0"/>
                <w:sz w:val="24"/>
                <w:szCs w:val="24"/>
              </w:rPr>
              <w:t> </w:t>
            </w:r>
          </w:p>
        </w:tc>
        <w:tc>
          <w:tcPr>
            <w:tcW w:w="1516" w:type="dxa"/>
            <w:hideMark/>
          </w:tcPr>
          <w:p w14:paraId="48CC777A" w14:textId="77777777" w:rsidR="00CD7A39" w:rsidRPr="005668AD" w:rsidRDefault="00CD7A39" w:rsidP="00CD7A39">
            <w:pPr>
              <w:pStyle w:val="MC1"/>
              <w:rPr>
                <w:b w:val="0"/>
                <w:sz w:val="24"/>
                <w:szCs w:val="24"/>
              </w:rPr>
            </w:pPr>
            <w:r w:rsidRPr="005668AD">
              <w:rPr>
                <w:b w:val="0"/>
                <w:sz w:val="24"/>
                <w:szCs w:val="24"/>
              </w:rPr>
              <w:t>3,194,630</w:t>
            </w:r>
          </w:p>
        </w:tc>
        <w:tc>
          <w:tcPr>
            <w:tcW w:w="1516" w:type="dxa"/>
            <w:hideMark/>
          </w:tcPr>
          <w:p w14:paraId="67105E82" w14:textId="77777777" w:rsidR="00CD7A39" w:rsidRPr="005668AD" w:rsidRDefault="00CD7A39" w:rsidP="00CD7A39">
            <w:pPr>
              <w:pStyle w:val="MC1"/>
              <w:rPr>
                <w:b w:val="0"/>
                <w:sz w:val="24"/>
                <w:szCs w:val="24"/>
              </w:rPr>
            </w:pPr>
            <w:r w:rsidRPr="005668AD">
              <w:rPr>
                <w:b w:val="0"/>
                <w:sz w:val="24"/>
                <w:szCs w:val="24"/>
              </w:rPr>
              <w:t>7,761,844</w:t>
            </w:r>
          </w:p>
        </w:tc>
        <w:tc>
          <w:tcPr>
            <w:tcW w:w="1392" w:type="dxa"/>
            <w:hideMark/>
          </w:tcPr>
          <w:p w14:paraId="7A067D3C" w14:textId="77777777" w:rsidR="00CD7A39" w:rsidRPr="005668AD" w:rsidRDefault="00CD7A39" w:rsidP="00CD7A39">
            <w:pPr>
              <w:pStyle w:val="MC1"/>
              <w:rPr>
                <w:b w:val="0"/>
                <w:sz w:val="24"/>
                <w:szCs w:val="24"/>
              </w:rPr>
            </w:pPr>
            <w:r w:rsidRPr="005668AD">
              <w:rPr>
                <w:b w:val="0"/>
                <w:sz w:val="24"/>
                <w:szCs w:val="24"/>
              </w:rPr>
              <w:t> </w:t>
            </w:r>
          </w:p>
        </w:tc>
      </w:tr>
      <w:tr w:rsidR="00CD7A39" w:rsidRPr="005668AD" w14:paraId="578EB627" w14:textId="77777777" w:rsidTr="005668AD">
        <w:trPr>
          <w:trHeight w:val="900"/>
        </w:trPr>
        <w:tc>
          <w:tcPr>
            <w:tcW w:w="675" w:type="dxa"/>
            <w:hideMark/>
          </w:tcPr>
          <w:p w14:paraId="126FB921" w14:textId="77777777" w:rsidR="00CD7A39" w:rsidRPr="005668AD" w:rsidRDefault="00CD7A39" w:rsidP="00CD7A39">
            <w:pPr>
              <w:pStyle w:val="MC1"/>
              <w:rPr>
                <w:b w:val="0"/>
                <w:sz w:val="24"/>
                <w:szCs w:val="24"/>
              </w:rPr>
            </w:pPr>
            <w:r w:rsidRPr="005668AD">
              <w:rPr>
                <w:b w:val="0"/>
                <w:sz w:val="24"/>
                <w:szCs w:val="24"/>
              </w:rPr>
              <w:lastRenderedPageBreak/>
              <w:t>6</w:t>
            </w:r>
          </w:p>
        </w:tc>
        <w:tc>
          <w:tcPr>
            <w:tcW w:w="1276" w:type="dxa"/>
            <w:hideMark/>
          </w:tcPr>
          <w:p w14:paraId="631DE0AE" w14:textId="77777777" w:rsidR="00CD7A39" w:rsidRPr="005668AD" w:rsidRDefault="00CD7A39" w:rsidP="00CD7A39">
            <w:pPr>
              <w:pStyle w:val="MC1"/>
              <w:rPr>
                <w:b w:val="0"/>
                <w:sz w:val="24"/>
                <w:szCs w:val="24"/>
              </w:rPr>
            </w:pPr>
            <w:r w:rsidRPr="005668AD">
              <w:rPr>
                <w:b w:val="0"/>
                <w:sz w:val="24"/>
                <w:szCs w:val="24"/>
              </w:rPr>
              <w:t>AF.89131</w:t>
            </w:r>
          </w:p>
        </w:tc>
        <w:tc>
          <w:tcPr>
            <w:tcW w:w="2268" w:type="dxa"/>
            <w:hideMark/>
          </w:tcPr>
          <w:p w14:paraId="0C416E2C" w14:textId="77777777" w:rsidR="00CD7A39" w:rsidRPr="005668AD" w:rsidRDefault="00CD7A39" w:rsidP="00CD7A39">
            <w:pPr>
              <w:pStyle w:val="MC1"/>
              <w:rPr>
                <w:b w:val="0"/>
                <w:sz w:val="24"/>
                <w:szCs w:val="24"/>
              </w:rPr>
            </w:pPr>
            <w:r w:rsidRPr="005668AD">
              <w:rPr>
                <w:b w:val="0"/>
                <w:sz w:val="24"/>
                <w:szCs w:val="24"/>
              </w:rPr>
              <w:t>Ván khuôn xà dầm, giằng, ván ép phủ phim có khung xương, cột chống bằng giáo ống, chiều cao ≤28m</w:t>
            </w:r>
          </w:p>
        </w:tc>
        <w:tc>
          <w:tcPr>
            <w:tcW w:w="709" w:type="dxa"/>
            <w:hideMark/>
          </w:tcPr>
          <w:p w14:paraId="452C443C" w14:textId="77777777" w:rsidR="00CD7A39" w:rsidRPr="005668AD" w:rsidRDefault="00CD7A39" w:rsidP="00CD7A39">
            <w:pPr>
              <w:pStyle w:val="MC1"/>
              <w:rPr>
                <w:b w:val="0"/>
                <w:sz w:val="24"/>
                <w:szCs w:val="24"/>
              </w:rPr>
            </w:pPr>
            <w:r w:rsidRPr="005668AD">
              <w:rPr>
                <w:b w:val="0"/>
                <w:sz w:val="24"/>
                <w:szCs w:val="24"/>
              </w:rPr>
              <w:t>100m2</w:t>
            </w:r>
          </w:p>
        </w:tc>
        <w:tc>
          <w:tcPr>
            <w:tcW w:w="1165" w:type="dxa"/>
            <w:hideMark/>
          </w:tcPr>
          <w:p w14:paraId="4E4278C1" w14:textId="77777777" w:rsidR="00CD7A39" w:rsidRPr="005668AD" w:rsidRDefault="00CD7A39" w:rsidP="00CD7A39">
            <w:pPr>
              <w:pStyle w:val="MC1"/>
              <w:rPr>
                <w:b w:val="0"/>
                <w:sz w:val="24"/>
                <w:szCs w:val="24"/>
              </w:rPr>
            </w:pPr>
            <w:r w:rsidRPr="005668AD">
              <w:rPr>
                <w:b w:val="0"/>
                <w:sz w:val="24"/>
                <w:szCs w:val="24"/>
              </w:rPr>
              <w:t>2.4500</w:t>
            </w:r>
          </w:p>
        </w:tc>
        <w:tc>
          <w:tcPr>
            <w:tcW w:w="1386" w:type="dxa"/>
            <w:hideMark/>
          </w:tcPr>
          <w:p w14:paraId="671F5E7A" w14:textId="77777777" w:rsidR="00CD7A39" w:rsidRPr="005668AD" w:rsidRDefault="00CD7A39" w:rsidP="00CD7A39">
            <w:pPr>
              <w:pStyle w:val="MC1"/>
              <w:rPr>
                <w:b w:val="0"/>
                <w:sz w:val="24"/>
                <w:szCs w:val="24"/>
              </w:rPr>
            </w:pPr>
            <w:r w:rsidRPr="005668AD">
              <w:rPr>
                <w:b w:val="0"/>
                <w:sz w:val="24"/>
                <w:szCs w:val="24"/>
              </w:rPr>
              <w:t>673,350</w:t>
            </w:r>
          </w:p>
        </w:tc>
        <w:tc>
          <w:tcPr>
            <w:tcW w:w="1256" w:type="dxa"/>
            <w:hideMark/>
          </w:tcPr>
          <w:p w14:paraId="39784A68" w14:textId="77777777" w:rsidR="00CD7A39" w:rsidRPr="005668AD" w:rsidRDefault="00CD7A39" w:rsidP="00CD7A39">
            <w:pPr>
              <w:pStyle w:val="MC1"/>
              <w:rPr>
                <w:b w:val="0"/>
                <w:sz w:val="24"/>
                <w:szCs w:val="24"/>
              </w:rPr>
            </w:pPr>
            <w:r w:rsidRPr="005668AD">
              <w:rPr>
                <w:b w:val="0"/>
                <w:sz w:val="24"/>
                <w:szCs w:val="24"/>
              </w:rPr>
              <w:t>5,665,546</w:t>
            </w:r>
          </w:p>
        </w:tc>
        <w:tc>
          <w:tcPr>
            <w:tcW w:w="1062" w:type="dxa"/>
            <w:hideMark/>
          </w:tcPr>
          <w:p w14:paraId="56CB5AAF" w14:textId="77777777" w:rsidR="00CD7A39" w:rsidRPr="005668AD" w:rsidRDefault="00CD7A39" w:rsidP="00CD7A39">
            <w:pPr>
              <w:pStyle w:val="MC1"/>
              <w:rPr>
                <w:b w:val="0"/>
                <w:sz w:val="24"/>
                <w:szCs w:val="24"/>
              </w:rPr>
            </w:pPr>
            <w:r w:rsidRPr="005668AD">
              <w:rPr>
                <w:b w:val="0"/>
                <w:sz w:val="24"/>
                <w:szCs w:val="24"/>
              </w:rPr>
              <w:t>465,566</w:t>
            </w:r>
          </w:p>
        </w:tc>
        <w:tc>
          <w:tcPr>
            <w:tcW w:w="1516" w:type="dxa"/>
            <w:hideMark/>
          </w:tcPr>
          <w:p w14:paraId="5262E2C9" w14:textId="77777777" w:rsidR="00CD7A39" w:rsidRPr="005668AD" w:rsidRDefault="00CD7A39" w:rsidP="00CD7A39">
            <w:pPr>
              <w:pStyle w:val="MC1"/>
              <w:rPr>
                <w:b w:val="0"/>
                <w:sz w:val="24"/>
                <w:szCs w:val="24"/>
              </w:rPr>
            </w:pPr>
            <w:r w:rsidRPr="005668AD">
              <w:rPr>
                <w:b w:val="0"/>
                <w:sz w:val="24"/>
                <w:szCs w:val="24"/>
              </w:rPr>
              <w:t>1,649,708</w:t>
            </w:r>
          </w:p>
        </w:tc>
        <w:tc>
          <w:tcPr>
            <w:tcW w:w="1516" w:type="dxa"/>
            <w:hideMark/>
          </w:tcPr>
          <w:p w14:paraId="36A3127C" w14:textId="77777777" w:rsidR="00CD7A39" w:rsidRPr="005668AD" w:rsidRDefault="00CD7A39" w:rsidP="00CD7A39">
            <w:pPr>
              <w:pStyle w:val="MC1"/>
              <w:rPr>
                <w:b w:val="0"/>
                <w:sz w:val="24"/>
                <w:szCs w:val="24"/>
              </w:rPr>
            </w:pPr>
            <w:r w:rsidRPr="005668AD">
              <w:rPr>
                <w:b w:val="0"/>
                <w:sz w:val="24"/>
                <w:szCs w:val="24"/>
              </w:rPr>
              <w:t>13,880,588</w:t>
            </w:r>
          </w:p>
        </w:tc>
        <w:tc>
          <w:tcPr>
            <w:tcW w:w="1392" w:type="dxa"/>
            <w:hideMark/>
          </w:tcPr>
          <w:p w14:paraId="2908F43E" w14:textId="77777777" w:rsidR="00CD7A39" w:rsidRPr="005668AD" w:rsidRDefault="00CD7A39" w:rsidP="00CD7A39">
            <w:pPr>
              <w:pStyle w:val="MC1"/>
              <w:rPr>
                <w:b w:val="0"/>
                <w:sz w:val="24"/>
                <w:szCs w:val="24"/>
              </w:rPr>
            </w:pPr>
            <w:r w:rsidRPr="005668AD">
              <w:rPr>
                <w:b w:val="0"/>
                <w:sz w:val="24"/>
                <w:szCs w:val="24"/>
              </w:rPr>
              <w:t>1,140,637</w:t>
            </w:r>
          </w:p>
        </w:tc>
      </w:tr>
      <w:tr w:rsidR="00CD7A39" w:rsidRPr="005668AD" w14:paraId="432B5EF9" w14:textId="77777777" w:rsidTr="005668AD">
        <w:trPr>
          <w:trHeight w:val="600"/>
        </w:trPr>
        <w:tc>
          <w:tcPr>
            <w:tcW w:w="675" w:type="dxa"/>
            <w:hideMark/>
          </w:tcPr>
          <w:p w14:paraId="18EEE8E3" w14:textId="77777777" w:rsidR="00CD7A39" w:rsidRPr="005668AD" w:rsidRDefault="00CD7A39" w:rsidP="00CD7A39">
            <w:pPr>
              <w:pStyle w:val="MC1"/>
              <w:rPr>
                <w:b w:val="0"/>
                <w:sz w:val="24"/>
                <w:szCs w:val="24"/>
              </w:rPr>
            </w:pPr>
            <w:r w:rsidRPr="005668AD">
              <w:rPr>
                <w:b w:val="0"/>
                <w:sz w:val="24"/>
                <w:szCs w:val="24"/>
              </w:rPr>
              <w:t>7</w:t>
            </w:r>
          </w:p>
        </w:tc>
        <w:tc>
          <w:tcPr>
            <w:tcW w:w="1276" w:type="dxa"/>
            <w:hideMark/>
          </w:tcPr>
          <w:p w14:paraId="20690377" w14:textId="77777777" w:rsidR="00CD7A39" w:rsidRPr="005668AD" w:rsidRDefault="00CD7A39" w:rsidP="00CD7A39">
            <w:pPr>
              <w:pStyle w:val="MC1"/>
              <w:rPr>
                <w:b w:val="0"/>
                <w:sz w:val="24"/>
                <w:szCs w:val="24"/>
              </w:rPr>
            </w:pPr>
            <w:r w:rsidRPr="005668AD">
              <w:rPr>
                <w:b w:val="0"/>
                <w:sz w:val="24"/>
                <w:szCs w:val="24"/>
              </w:rPr>
              <w:t>AF.61512</w:t>
            </w:r>
          </w:p>
        </w:tc>
        <w:tc>
          <w:tcPr>
            <w:tcW w:w="2268" w:type="dxa"/>
            <w:hideMark/>
          </w:tcPr>
          <w:p w14:paraId="77B6AC24" w14:textId="77777777" w:rsidR="00CD7A39" w:rsidRPr="005668AD" w:rsidRDefault="00CD7A39" w:rsidP="00CD7A39">
            <w:pPr>
              <w:pStyle w:val="MC1"/>
              <w:rPr>
                <w:b w:val="0"/>
                <w:sz w:val="24"/>
                <w:szCs w:val="24"/>
              </w:rPr>
            </w:pPr>
            <w:r w:rsidRPr="005668AD">
              <w:rPr>
                <w:b w:val="0"/>
                <w:sz w:val="24"/>
                <w:szCs w:val="24"/>
              </w:rPr>
              <w:t>Lắp dựng cốt thép xà dầm, giằng, ĐK ≤10mm, chiều cao ≤28m</w:t>
            </w:r>
          </w:p>
        </w:tc>
        <w:tc>
          <w:tcPr>
            <w:tcW w:w="709" w:type="dxa"/>
            <w:hideMark/>
          </w:tcPr>
          <w:p w14:paraId="35F6DEF5" w14:textId="77777777" w:rsidR="00CD7A39" w:rsidRPr="005668AD" w:rsidRDefault="00CD7A39" w:rsidP="00CD7A39">
            <w:pPr>
              <w:pStyle w:val="MC1"/>
              <w:rPr>
                <w:b w:val="0"/>
                <w:sz w:val="24"/>
                <w:szCs w:val="24"/>
              </w:rPr>
            </w:pPr>
            <w:r w:rsidRPr="005668AD">
              <w:rPr>
                <w:b w:val="0"/>
                <w:sz w:val="24"/>
                <w:szCs w:val="24"/>
              </w:rPr>
              <w:t>tấn</w:t>
            </w:r>
          </w:p>
        </w:tc>
        <w:tc>
          <w:tcPr>
            <w:tcW w:w="1165" w:type="dxa"/>
            <w:hideMark/>
          </w:tcPr>
          <w:p w14:paraId="5AD43CD6" w14:textId="77777777" w:rsidR="00CD7A39" w:rsidRPr="005668AD" w:rsidRDefault="00CD7A39" w:rsidP="00CD7A39">
            <w:pPr>
              <w:pStyle w:val="MC1"/>
              <w:rPr>
                <w:b w:val="0"/>
                <w:sz w:val="24"/>
                <w:szCs w:val="24"/>
              </w:rPr>
            </w:pPr>
            <w:r w:rsidRPr="005668AD">
              <w:rPr>
                <w:b w:val="0"/>
                <w:sz w:val="24"/>
                <w:szCs w:val="24"/>
              </w:rPr>
              <w:t>1.2800</w:t>
            </w:r>
          </w:p>
        </w:tc>
        <w:tc>
          <w:tcPr>
            <w:tcW w:w="1386" w:type="dxa"/>
            <w:hideMark/>
          </w:tcPr>
          <w:p w14:paraId="1B2EC3CC" w14:textId="77777777" w:rsidR="00CD7A39" w:rsidRPr="005668AD" w:rsidRDefault="00CD7A39" w:rsidP="00CD7A39">
            <w:pPr>
              <w:pStyle w:val="MC1"/>
              <w:rPr>
                <w:b w:val="0"/>
                <w:sz w:val="24"/>
                <w:szCs w:val="24"/>
              </w:rPr>
            </w:pPr>
            <w:r w:rsidRPr="005668AD">
              <w:rPr>
                <w:b w:val="0"/>
                <w:sz w:val="24"/>
                <w:szCs w:val="24"/>
              </w:rPr>
              <w:t>18,210,410</w:t>
            </w:r>
          </w:p>
        </w:tc>
        <w:tc>
          <w:tcPr>
            <w:tcW w:w="1256" w:type="dxa"/>
            <w:hideMark/>
          </w:tcPr>
          <w:p w14:paraId="6C1A2BB8" w14:textId="77777777" w:rsidR="00CD7A39" w:rsidRPr="005668AD" w:rsidRDefault="00CD7A39" w:rsidP="00CD7A39">
            <w:pPr>
              <w:pStyle w:val="MC1"/>
              <w:rPr>
                <w:b w:val="0"/>
                <w:sz w:val="24"/>
                <w:szCs w:val="24"/>
              </w:rPr>
            </w:pPr>
            <w:r w:rsidRPr="005668AD">
              <w:rPr>
                <w:b w:val="0"/>
                <w:sz w:val="24"/>
                <w:szCs w:val="24"/>
              </w:rPr>
              <w:t>3,829,825</w:t>
            </w:r>
          </w:p>
        </w:tc>
        <w:tc>
          <w:tcPr>
            <w:tcW w:w="1062" w:type="dxa"/>
            <w:hideMark/>
          </w:tcPr>
          <w:p w14:paraId="430C1E0A" w14:textId="77777777" w:rsidR="00CD7A39" w:rsidRPr="005668AD" w:rsidRDefault="00CD7A39" w:rsidP="00CD7A39">
            <w:pPr>
              <w:pStyle w:val="MC1"/>
              <w:rPr>
                <w:b w:val="0"/>
                <w:sz w:val="24"/>
                <w:szCs w:val="24"/>
              </w:rPr>
            </w:pPr>
            <w:r w:rsidRPr="005668AD">
              <w:rPr>
                <w:b w:val="0"/>
                <w:sz w:val="24"/>
                <w:szCs w:val="24"/>
              </w:rPr>
              <w:t>166,161</w:t>
            </w:r>
          </w:p>
        </w:tc>
        <w:tc>
          <w:tcPr>
            <w:tcW w:w="1516" w:type="dxa"/>
            <w:hideMark/>
          </w:tcPr>
          <w:p w14:paraId="42E94A90" w14:textId="77777777" w:rsidR="00CD7A39" w:rsidRPr="005668AD" w:rsidRDefault="00CD7A39" w:rsidP="00CD7A39">
            <w:pPr>
              <w:pStyle w:val="MC1"/>
              <w:rPr>
                <w:b w:val="0"/>
                <w:sz w:val="24"/>
                <w:szCs w:val="24"/>
              </w:rPr>
            </w:pPr>
            <w:r w:rsidRPr="005668AD">
              <w:rPr>
                <w:b w:val="0"/>
                <w:sz w:val="24"/>
                <w:szCs w:val="24"/>
              </w:rPr>
              <w:t>23,309,325</w:t>
            </w:r>
          </w:p>
        </w:tc>
        <w:tc>
          <w:tcPr>
            <w:tcW w:w="1516" w:type="dxa"/>
            <w:hideMark/>
          </w:tcPr>
          <w:p w14:paraId="0ADE437E" w14:textId="77777777" w:rsidR="00CD7A39" w:rsidRPr="005668AD" w:rsidRDefault="00CD7A39" w:rsidP="00CD7A39">
            <w:pPr>
              <w:pStyle w:val="MC1"/>
              <w:rPr>
                <w:b w:val="0"/>
                <w:sz w:val="24"/>
                <w:szCs w:val="24"/>
              </w:rPr>
            </w:pPr>
            <w:r w:rsidRPr="005668AD">
              <w:rPr>
                <w:b w:val="0"/>
                <w:sz w:val="24"/>
                <w:szCs w:val="24"/>
              </w:rPr>
              <w:t>4,902,176</w:t>
            </w:r>
          </w:p>
        </w:tc>
        <w:tc>
          <w:tcPr>
            <w:tcW w:w="1392" w:type="dxa"/>
            <w:hideMark/>
          </w:tcPr>
          <w:p w14:paraId="0BCFEFB3" w14:textId="77777777" w:rsidR="00CD7A39" w:rsidRPr="005668AD" w:rsidRDefault="00CD7A39" w:rsidP="00CD7A39">
            <w:pPr>
              <w:pStyle w:val="MC1"/>
              <w:rPr>
                <w:b w:val="0"/>
                <w:sz w:val="24"/>
                <w:szCs w:val="24"/>
              </w:rPr>
            </w:pPr>
            <w:r w:rsidRPr="005668AD">
              <w:rPr>
                <w:b w:val="0"/>
                <w:sz w:val="24"/>
                <w:szCs w:val="24"/>
              </w:rPr>
              <w:t>212,686</w:t>
            </w:r>
          </w:p>
        </w:tc>
      </w:tr>
      <w:tr w:rsidR="00CD7A39" w:rsidRPr="005668AD" w14:paraId="3375F4CB" w14:textId="77777777" w:rsidTr="005668AD">
        <w:trPr>
          <w:trHeight w:val="1518"/>
        </w:trPr>
        <w:tc>
          <w:tcPr>
            <w:tcW w:w="675" w:type="dxa"/>
            <w:hideMark/>
          </w:tcPr>
          <w:p w14:paraId="71E75217" w14:textId="77777777" w:rsidR="00CD7A39" w:rsidRPr="005668AD" w:rsidRDefault="00CD7A39" w:rsidP="00CD7A39">
            <w:pPr>
              <w:pStyle w:val="MC1"/>
              <w:rPr>
                <w:b w:val="0"/>
                <w:sz w:val="24"/>
                <w:szCs w:val="24"/>
              </w:rPr>
            </w:pPr>
            <w:r w:rsidRPr="005668AD">
              <w:rPr>
                <w:b w:val="0"/>
                <w:sz w:val="24"/>
                <w:szCs w:val="24"/>
              </w:rPr>
              <w:t>8</w:t>
            </w:r>
          </w:p>
        </w:tc>
        <w:tc>
          <w:tcPr>
            <w:tcW w:w="1276" w:type="dxa"/>
            <w:hideMark/>
          </w:tcPr>
          <w:p w14:paraId="5245422D" w14:textId="77777777" w:rsidR="00CD7A39" w:rsidRPr="005668AD" w:rsidRDefault="00CD7A39" w:rsidP="00CD7A39">
            <w:pPr>
              <w:pStyle w:val="MC1"/>
              <w:rPr>
                <w:b w:val="0"/>
                <w:sz w:val="24"/>
                <w:szCs w:val="24"/>
              </w:rPr>
            </w:pPr>
            <w:r w:rsidRPr="005668AD">
              <w:rPr>
                <w:b w:val="0"/>
                <w:sz w:val="24"/>
                <w:szCs w:val="24"/>
              </w:rPr>
              <w:t>AF.61522</w:t>
            </w:r>
          </w:p>
        </w:tc>
        <w:tc>
          <w:tcPr>
            <w:tcW w:w="2268" w:type="dxa"/>
            <w:hideMark/>
          </w:tcPr>
          <w:p w14:paraId="4608A212" w14:textId="77777777" w:rsidR="00CD7A39" w:rsidRPr="005668AD" w:rsidRDefault="00CD7A39" w:rsidP="00CD7A39">
            <w:pPr>
              <w:pStyle w:val="MC1"/>
              <w:rPr>
                <w:b w:val="0"/>
                <w:sz w:val="24"/>
                <w:szCs w:val="24"/>
              </w:rPr>
            </w:pPr>
            <w:r w:rsidRPr="005668AD">
              <w:rPr>
                <w:b w:val="0"/>
                <w:sz w:val="24"/>
                <w:szCs w:val="24"/>
              </w:rPr>
              <w:t>Lắp dựng cốt thép xà dầm, giằng, ĐK ≤18mm, chiều cao ≤28m</w:t>
            </w:r>
          </w:p>
        </w:tc>
        <w:tc>
          <w:tcPr>
            <w:tcW w:w="709" w:type="dxa"/>
            <w:hideMark/>
          </w:tcPr>
          <w:p w14:paraId="543E71B1" w14:textId="77777777" w:rsidR="00CD7A39" w:rsidRPr="005668AD" w:rsidRDefault="00CD7A39" w:rsidP="00CD7A39">
            <w:pPr>
              <w:pStyle w:val="MC1"/>
              <w:rPr>
                <w:b w:val="0"/>
                <w:sz w:val="24"/>
                <w:szCs w:val="24"/>
              </w:rPr>
            </w:pPr>
            <w:r w:rsidRPr="005668AD">
              <w:rPr>
                <w:b w:val="0"/>
                <w:sz w:val="24"/>
                <w:szCs w:val="24"/>
              </w:rPr>
              <w:t>tấn</w:t>
            </w:r>
          </w:p>
        </w:tc>
        <w:tc>
          <w:tcPr>
            <w:tcW w:w="1165" w:type="dxa"/>
            <w:hideMark/>
          </w:tcPr>
          <w:p w14:paraId="7A9C7561" w14:textId="77777777" w:rsidR="00CD7A39" w:rsidRPr="005668AD" w:rsidRDefault="00CD7A39" w:rsidP="00CD7A39">
            <w:pPr>
              <w:pStyle w:val="MC1"/>
              <w:rPr>
                <w:b w:val="0"/>
                <w:sz w:val="24"/>
                <w:szCs w:val="24"/>
              </w:rPr>
            </w:pPr>
            <w:r w:rsidRPr="005668AD">
              <w:rPr>
                <w:b w:val="0"/>
                <w:sz w:val="24"/>
                <w:szCs w:val="24"/>
              </w:rPr>
              <w:t>3.6300</w:t>
            </w:r>
          </w:p>
        </w:tc>
        <w:tc>
          <w:tcPr>
            <w:tcW w:w="1386" w:type="dxa"/>
            <w:hideMark/>
          </w:tcPr>
          <w:p w14:paraId="5F500186" w14:textId="77777777" w:rsidR="00CD7A39" w:rsidRPr="005668AD" w:rsidRDefault="00CD7A39" w:rsidP="00CD7A39">
            <w:pPr>
              <w:pStyle w:val="MC1"/>
              <w:rPr>
                <w:b w:val="0"/>
                <w:sz w:val="24"/>
                <w:szCs w:val="24"/>
              </w:rPr>
            </w:pPr>
            <w:r w:rsidRPr="005668AD">
              <w:rPr>
                <w:b w:val="0"/>
                <w:sz w:val="24"/>
                <w:szCs w:val="24"/>
              </w:rPr>
              <w:t>18,227,500</w:t>
            </w:r>
          </w:p>
        </w:tc>
        <w:tc>
          <w:tcPr>
            <w:tcW w:w="1256" w:type="dxa"/>
            <w:hideMark/>
          </w:tcPr>
          <w:p w14:paraId="1B57521D" w14:textId="77777777" w:rsidR="00CD7A39" w:rsidRPr="005668AD" w:rsidRDefault="00CD7A39" w:rsidP="00CD7A39">
            <w:pPr>
              <w:pStyle w:val="MC1"/>
              <w:rPr>
                <w:b w:val="0"/>
                <w:sz w:val="24"/>
                <w:szCs w:val="24"/>
              </w:rPr>
            </w:pPr>
            <w:r w:rsidRPr="005668AD">
              <w:rPr>
                <w:b w:val="0"/>
                <w:sz w:val="24"/>
                <w:szCs w:val="24"/>
              </w:rPr>
              <w:t>2,330,986</w:t>
            </w:r>
          </w:p>
        </w:tc>
        <w:tc>
          <w:tcPr>
            <w:tcW w:w="1062" w:type="dxa"/>
            <w:hideMark/>
          </w:tcPr>
          <w:p w14:paraId="7FF5F39B" w14:textId="77777777" w:rsidR="00CD7A39" w:rsidRPr="005668AD" w:rsidRDefault="00CD7A39" w:rsidP="00CD7A39">
            <w:pPr>
              <w:pStyle w:val="MC1"/>
              <w:rPr>
                <w:b w:val="0"/>
                <w:sz w:val="24"/>
                <w:szCs w:val="24"/>
              </w:rPr>
            </w:pPr>
            <w:r w:rsidRPr="005668AD">
              <w:rPr>
                <w:b w:val="0"/>
                <w:sz w:val="24"/>
                <w:szCs w:val="24"/>
              </w:rPr>
              <w:t>585,853</w:t>
            </w:r>
          </w:p>
        </w:tc>
        <w:tc>
          <w:tcPr>
            <w:tcW w:w="1516" w:type="dxa"/>
            <w:hideMark/>
          </w:tcPr>
          <w:p w14:paraId="198F6FAE" w14:textId="77777777" w:rsidR="00CD7A39" w:rsidRPr="005668AD" w:rsidRDefault="00CD7A39" w:rsidP="00CD7A39">
            <w:pPr>
              <w:pStyle w:val="MC1"/>
              <w:rPr>
                <w:b w:val="0"/>
                <w:sz w:val="24"/>
                <w:szCs w:val="24"/>
              </w:rPr>
            </w:pPr>
            <w:r w:rsidRPr="005668AD">
              <w:rPr>
                <w:b w:val="0"/>
                <w:sz w:val="24"/>
                <w:szCs w:val="24"/>
              </w:rPr>
              <w:t>66,165,825</w:t>
            </w:r>
          </w:p>
        </w:tc>
        <w:tc>
          <w:tcPr>
            <w:tcW w:w="1516" w:type="dxa"/>
            <w:hideMark/>
          </w:tcPr>
          <w:p w14:paraId="2EBC2F1E" w14:textId="77777777" w:rsidR="00CD7A39" w:rsidRPr="005668AD" w:rsidRDefault="00CD7A39" w:rsidP="00CD7A39">
            <w:pPr>
              <w:pStyle w:val="MC1"/>
              <w:rPr>
                <w:b w:val="0"/>
                <w:sz w:val="24"/>
                <w:szCs w:val="24"/>
              </w:rPr>
            </w:pPr>
            <w:r w:rsidRPr="005668AD">
              <w:rPr>
                <w:b w:val="0"/>
                <w:sz w:val="24"/>
                <w:szCs w:val="24"/>
              </w:rPr>
              <w:t>8,461,479</w:t>
            </w:r>
          </w:p>
        </w:tc>
        <w:tc>
          <w:tcPr>
            <w:tcW w:w="1392" w:type="dxa"/>
            <w:hideMark/>
          </w:tcPr>
          <w:p w14:paraId="6CAB504F" w14:textId="77777777" w:rsidR="00CD7A39" w:rsidRPr="005668AD" w:rsidRDefault="00CD7A39" w:rsidP="00CD7A39">
            <w:pPr>
              <w:pStyle w:val="MC1"/>
              <w:rPr>
                <w:b w:val="0"/>
                <w:sz w:val="24"/>
                <w:szCs w:val="24"/>
              </w:rPr>
            </w:pPr>
            <w:r w:rsidRPr="005668AD">
              <w:rPr>
                <w:b w:val="0"/>
                <w:sz w:val="24"/>
                <w:szCs w:val="24"/>
              </w:rPr>
              <w:t>2,126,646</w:t>
            </w:r>
          </w:p>
          <w:p w14:paraId="2881483A" w14:textId="77777777" w:rsidR="00CD7A39" w:rsidRPr="005668AD" w:rsidRDefault="00CD7A39" w:rsidP="00CD7A39">
            <w:pPr>
              <w:pStyle w:val="MC1"/>
              <w:rPr>
                <w:b w:val="0"/>
                <w:sz w:val="24"/>
                <w:szCs w:val="24"/>
              </w:rPr>
            </w:pPr>
          </w:p>
          <w:p w14:paraId="046861A0" w14:textId="7794882E" w:rsidR="00CD7A39" w:rsidRPr="005668AD" w:rsidRDefault="00CD7A39" w:rsidP="005668AD">
            <w:pPr>
              <w:pStyle w:val="MC1"/>
              <w:rPr>
                <w:b w:val="0"/>
                <w:sz w:val="24"/>
                <w:szCs w:val="24"/>
              </w:rPr>
            </w:pPr>
          </w:p>
        </w:tc>
      </w:tr>
      <w:tr w:rsidR="00CD7A39" w:rsidRPr="005668AD" w14:paraId="06F90402" w14:textId="77777777" w:rsidTr="005668AD">
        <w:trPr>
          <w:trHeight w:val="600"/>
        </w:trPr>
        <w:tc>
          <w:tcPr>
            <w:tcW w:w="675" w:type="dxa"/>
            <w:hideMark/>
          </w:tcPr>
          <w:p w14:paraId="4F3CD607" w14:textId="77777777" w:rsidR="00CD7A39" w:rsidRPr="005668AD" w:rsidRDefault="00CD7A39" w:rsidP="00CD7A39">
            <w:pPr>
              <w:pStyle w:val="MC1"/>
              <w:rPr>
                <w:b w:val="0"/>
                <w:sz w:val="24"/>
                <w:szCs w:val="24"/>
              </w:rPr>
            </w:pPr>
            <w:r w:rsidRPr="005668AD">
              <w:rPr>
                <w:b w:val="0"/>
                <w:sz w:val="24"/>
                <w:szCs w:val="24"/>
              </w:rPr>
              <w:t>9</w:t>
            </w:r>
          </w:p>
        </w:tc>
        <w:tc>
          <w:tcPr>
            <w:tcW w:w="1276" w:type="dxa"/>
            <w:hideMark/>
          </w:tcPr>
          <w:p w14:paraId="6BEBB2EA" w14:textId="77777777" w:rsidR="00CD7A39" w:rsidRPr="005668AD" w:rsidRDefault="00CD7A39" w:rsidP="00CD7A39">
            <w:pPr>
              <w:pStyle w:val="MC1"/>
              <w:rPr>
                <w:b w:val="0"/>
                <w:sz w:val="24"/>
                <w:szCs w:val="24"/>
              </w:rPr>
            </w:pPr>
            <w:r w:rsidRPr="005668AD">
              <w:rPr>
                <w:b w:val="0"/>
                <w:sz w:val="24"/>
                <w:szCs w:val="24"/>
              </w:rPr>
              <w:t>AF.61532</w:t>
            </w:r>
          </w:p>
        </w:tc>
        <w:tc>
          <w:tcPr>
            <w:tcW w:w="2268" w:type="dxa"/>
            <w:hideMark/>
          </w:tcPr>
          <w:p w14:paraId="4C3BBC2F" w14:textId="77777777" w:rsidR="00CD7A39" w:rsidRPr="005668AD" w:rsidRDefault="00CD7A39" w:rsidP="00CD7A39">
            <w:pPr>
              <w:pStyle w:val="MC1"/>
              <w:rPr>
                <w:b w:val="0"/>
                <w:sz w:val="24"/>
                <w:szCs w:val="24"/>
              </w:rPr>
            </w:pPr>
            <w:r w:rsidRPr="005668AD">
              <w:rPr>
                <w:b w:val="0"/>
                <w:sz w:val="24"/>
                <w:szCs w:val="24"/>
              </w:rPr>
              <w:t>Lắp dựng cốt thép xà dầm, giằng, ĐK &gt;18mm, chiều cao ≤28m</w:t>
            </w:r>
          </w:p>
        </w:tc>
        <w:tc>
          <w:tcPr>
            <w:tcW w:w="709" w:type="dxa"/>
            <w:hideMark/>
          </w:tcPr>
          <w:p w14:paraId="2AAF369C" w14:textId="77777777" w:rsidR="00CD7A39" w:rsidRPr="005668AD" w:rsidRDefault="00CD7A39" w:rsidP="00CD7A39">
            <w:pPr>
              <w:pStyle w:val="MC1"/>
              <w:rPr>
                <w:b w:val="0"/>
                <w:sz w:val="24"/>
                <w:szCs w:val="24"/>
              </w:rPr>
            </w:pPr>
            <w:r w:rsidRPr="005668AD">
              <w:rPr>
                <w:b w:val="0"/>
                <w:sz w:val="24"/>
                <w:szCs w:val="24"/>
              </w:rPr>
              <w:t>tấn</w:t>
            </w:r>
          </w:p>
        </w:tc>
        <w:tc>
          <w:tcPr>
            <w:tcW w:w="1165" w:type="dxa"/>
            <w:hideMark/>
          </w:tcPr>
          <w:p w14:paraId="1ECEC8DA" w14:textId="77777777" w:rsidR="00CD7A39" w:rsidRPr="005668AD" w:rsidRDefault="00CD7A39" w:rsidP="00CD7A39">
            <w:pPr>
              <w:pStyle w:val="MC1"/>
              <w:rPr>
                <w:b w:val="0"/>
                <w:sz w:val="24"/>
                <w:szCs w:val="24"/>
              </w:rPr>
            </w:pPr>
            <w:r w:rsidRPr="005668AD">
              <w:rPr>
                <w:b w:val="0"/>
                <w:sz w:val="24"/>
                <w:szCs w:val="24"/>
              </w:rPr>
              <w:t>2.1400</w:t>
            </w:r>
          </w:p>
        </w:tc>
        <w:tc>
          <w:tcPr>
            <w:tcW w:w="1386" w:type="dxa"/>
            <w:hideMark/>
          </w:tcPr>
          <w:p w14:paraId="7DFC264A" w14:textId="77777777" w:rsidR="00CD7A39" w:rsidRPr="005668AD" w:rsidRDefault="00CD7A39" w:rsidP="00CD7A39">
            <w:pPr>
              <w:pStyle w:val="MC1"/>
              <w:rPr>
                <w:b w:val="0"/>
                <w:sz w:val="24"/>
                <w:szCs w:val="24"/>
              </w:rPr>
            </w:pPr>
            <w:r w:rsidRPr="005668AD">
              <w:rPr>
                <w:b w:val="0"/>
                <w:sz w:val="24"/>
                <w:szCs w:val="24"/>
              </w:rPr>
              <w:t>18,226,862</w:t>
            </w:r>
          </w:p>
        </w:tc>
        <w:tc>
          <w:tcPr>
            <w:tcW w:w="1256" w:type="dxa"/>
            <w:hideMark/>
          </w:tcPr>
          <w:p w14:paraId="4D55CF95" w14:textId="77777777" w:rsidR="00CD7A39" w:rsidRPr="005668AD" w:rsidRDefault="00CD7A39" w:rsidP="00CD7A39">
            <w:pPr>
              <w:pStyle w:val="MC1"/>
              <w:rPr>
                <w:b w:val="0"/>
                <w:sz w:val="24"/>
                <w:szCs w:val="24"/>
              </w:rPr>
            </w:pPr>
            <w:r w:rsidRPr="005668AD">
              <w:rPr>
                <w:b w:val="0"/>
                <w:sz w:val="24"/>
                <w:szCs w:val="24"/>
              </w:rPr>
              <w:t>1,963,576</w:t>
            </w:r>
          </w:p>
        </w:tc>
        <w:tc>
          <w:tcPr>
            <w:tcW w:w="1062" w:type="dxa"/>
            <w:hideMark/>
          </w:tcPr>
          <w:p w14:paraId="700953C7" w14:textId="77777777" w:rsidR="00CD7A39" w:rsidRPr="005668AD" w:rsidRDefault="00CD7A39" w:rsidP="00CD7A39">
            <w:pPr>
              <w:pStyle w:val="MC1"/>
              <w:rPr>
                <w:b w:val="0"/>
                <w:sz w:val="24"/>
                <w:szCs w:val="24"/>
              </w:rPr>
            </w:pPr>
            <w:r w:rsidRPr="005668AD">
              <w:rPr>
                <w:b w:val="0"/>
                <w:sz w:val="24"/>
                <w:szCs w:val="24"/>
              </w:rPr>
              <w:t>667,909</w:t>
            </w:r>
          </w:p>
        </w:tc>
        <w:tc>
          <w:tcPr>
            <w:tcW w:w="1516" w:type="dxa"/>
            <w:hideMark/>
          </w:tcPr>
          <w:p w14:paraId="30DFF287" w14:textId="77777777" w:rsidR="00CD7A39" w:rsidRPr="005668AD" w:rsidRDefault="00CD7A39" w:rsidP="00CD7A39">
            <w:pPr>
              <w:pStyle w:val="MC1"/>
              <w:rPr>
                <w:b w:val="0"/>
                <w:sz w:val="24"/>
                <w:szCs w:val="24"/>
              </w:rPr>
            </w:pPr>
            <w:r w:rsidRPr="005668AD">
              <w:rPr>
                <w:b w:val="0"/>
                <w:sz w:val="24"/>
                <w:szCs w:val="24"/>
              </w:rPr>
              <w:t>39,005,485</w:t>
            </w:r>
          </w:p>
        </w:tc>
        <w:tc>
          <w:tcPr>
            <w:tcW w:w="1516" w:type="dxa"/>
            <w:hideMark/>
          </w:tcPr>
          <w:p w14:paraId="1A67FAFD" w14:textId="77777777" w:rsidR="00CD7A39" w:rsidRPr="005668AD" w:rsidRDefault="00CD7A39" w:rsidP="00CD7A39">
            <w:pPr>
              <w:pStyle w:val="MC1"/>
              <w:rPr>
                <w:b w:val="0"/>
                <w:sz w:val="24"/>
                <w:szCs w:val="24"/>
              </w:rPr>
            </w:pPr>
            <w:r w:rsidRPr="005668AD">
              <w:rPr>
                <w:b w:val="0"/>
                <w:sz w:val="24"/>
                <w:szCs w:val="24"/>
              </w:rPr>
              <w:t>4,202,053</w:t>
            </w:r>
          </w:p>
        </w:tc>
        <w:tc>
          <w:tcPr>
            <w:tcW w:w="1392" w:type="dxa"/>
            <w:hideMark/>
          </w:tcPr>
          <w:p w14:paraId="22147C80" w14:textId="77777777" w:rsidR="00CD7A39" w:rsidRPr="005668AD" w:rsidRDefault="00CD7A39" w:rsidP="00CD7A39">
            <w:pPr>
              <w:pStyle w:val="MC1"/>
              <w:rPr>
                <w:b w:val="0"/>
                <w:sz w:val="24"/>
                <w:szCs w:val="24"/>
              </w:rPr>
            </w:pPr>
            <w:r w:rsidRPr="005668AD">
              <w:rPr>
                <w:b w:val="0"/>
                <w:sz w:val="24"/>
                <w:szCs w:val="24"/>
              </w:rPr>
              <w:t>1,429,325</w:t>
            </w:r>
          </w:p>
        </w:tc>
      </w:tr>
      <w:tr w:rsidR="00CD7A39" w:rsidRPr="005668AD" w14:paraId="1AEA2DF5" w14:textId="77777777" w:rsidTr="005668AD">
        <w:trPr>
          <w:trHeight w:val="900"/>
        </w:trPr>
        <w:tc>
          <w:tcPr>
            <w:tcW w:w="675" w:type="dxa"/>
            <w:hideMark/>
          </w:tcPr>
          <w:p w14:paraId="1A1B7B79" w14:textId="77777777" w:rsidR="00CD7A39" w:rsidRPr="005668AD" w:rsidRDefault="00CD7A39" w:rsidP="00CD7A39">
            <w:pPr>
              <w:pStyle w:val="MC1"/>
              <w:rPr>
                <w:b w:val="0"/>
                <w:sz w:val="24"/>
                <w:szCs w:val="24"/>
              </w:rPr>
            </w:pPr>
            <w:r w:rsidRPr="005668AD">
              <w:rPr>
                <w:b w:val="0"/>
                <w:sz w:val="24"/>
                <w:szCs w:val="24"/>
              </w:rPr>
              <w:t>10</w:t>
            </w:r>
          </w:p>
        </w:tc>
        <w:tc>
          <w:tcPr>
            <w:tcW w:w="1276" w:type="dxa"/>
            <w:hideMark/>
          </w:tcPr>
          <w:p w14:paraId="2B5C9405" w14:textId="77777777" w:rsidR="00CD7A39" w:rsidRPr="005668AD" w:rsidRDefault="00CD7A39" w:rsidP="00CD7A39">
            <w:pPr>
              <w:pStyle w:val="MC1"/>
              <w:rPr>
                <w:b w:val="0"/>
                <w:sz w:val="24"/>
                <w:szCs w:val="24"/>
              </w:rPr>
            </w:pPr>
            <w:r w:rsidRPr="005668AD">
              <w:rPr>
                <w:b w:val="0"/>
                <w:sz w:val="24"/>
                <w:szCs w:val="24"/>
              </w:rPr>
              <w:t>AF.22323</w:t>
            </w:r>
          </w:p>
        </w:tc>
        <w:tc>
          <w:tcPr>
            <w:tcW w:w="2268" w:type="dxa"/>
            <w:hideMark/>
          </w:tcPr>
          <w:p w14:paraId="19A74D19" w14:textId="77777777" w:rsidR="00CD7A39" w:rsidRPr="005668AD" w:rsidRDefault="00CD7A39" w:rsidP="00CD7A39">
            <w:pPr>
              <w:pStyle w:val="MC1"/>
              <w:rPr>
                <w:b w:val="0"/>
                <w:sz w:val="24"/>
                <w:szCs w:val="24"/>
              </w:rPr>
            </w:pPr>
            <w:r w:rsidRPr="005668AD">
              <w:rPr>
                <w:b w:val="0"/>
                <w:sz w:val="24"/>
                <w:szCs w:val="24"/>
              </w:rPr>
              <w:t>Bê tông xà dầm, giằng, sàn mái, chiều cao ≤28m, SX qua dây chuyền trạm trộn, đổ bằng cẩu, M250, đá 1x2, PCB40</w:t>
            </w:r>
          </w:p>
        </w:tc>
        <w:tc>
          <w:tcPr>
            <w:tcW w:w="709" w:type="dxa"/>
            <w:hideMark/>
          </w:tcPr>
          <w:p w14:paraId="42458449" w14:textId="77777777" w:rsidR="00CD7A39" w:rsidRPr="005668AD" w:rsidRDefault="00CD7A39" w:rsidP="00CD7A39">
            <w:pPr>
              <w:pStyle w:val="MC1"/>
              <w:rPr>
                <w:b w:val="0"/>
                <w:sz w:val="24"/>
                <w:szCs w:val="24"/>
              </w:rPr>
            </w:pPr>
            <w:r w:rsidRPr="005668AD">
              <w:rPr>
                <w:b w:val="0"/>
                <w:sz w:val="24"/>
                <w:szCs w:val="24"/>
              </w:rPr>
              <w:t>m3</w:t>
            </w:r>
          </w:p>
        </w:tc>
        <w:tc>
          <w:tcPr>
            <w:tcW w:w="1165" w:type="dxa"/>
            <w:hideMark/>
          </w:tcPr>
          <w:p w14:paraId="7FF0B3F1" w14:textId="77777777" w:rsidR="00CD7A39" w:rsidRPr="005668AD" w:rsidRDefault="00CD7A39" w:rsidP="00CD7A39">
            <w:pPr>
              <w:pStyle w:val="MC1"/>
              <w:rPr>
                <w:b w:val="0"/>
                <w:sz w:val="24"/>
                <w:szCs w:val="24"/>
              </w:rPr>
            </w:pPr>
            <w:r w:rsidRPr="005668AD">
              <w:rPr>
                <w:b w:val="0"/>
                <w:sz w:val="24"/>
                <w:szCs w:val="24"/>
              </w:rPr>
              <w:t>42.7200</w:t>
            </w:r>
          </w:p>
        </w:tc>
        <w:tc>
          <w:tcPr>
            <w:tcW w:w="1386" w:type="dxa"/>
            <w:hideMark/>
          </w:tcPr>
          <w:p w14:paraId="50341312" w14:textId="77777777" w:rsidR="00CD7A39" w:rsidRPr="005668AD" w:rsidRDefault="00CD7A39" w:rsidP="00CD7A39">
            <w:pPr>
              <w:pStyle w:val="MC1"/>
              <w:rPr>
                <w:b w:val="0"/>
                <w:sz w:val="24"/>
                <w:szCs w:val="24"/>
              </w:rPr>
            </w:pPr>
            <w:r w:rsidRPr="005668AD">
              <w:rPr>
                <w:b w:val="0"/>
                <w:sz w:val="24"/>
                <w:szCs w:val="24"/>
              </w:rPr>
              <w:t>736,622</w:t>
            </w:r>
          </w:p>
        </w:tc>
        <w:tc>
          <w:tcPr>
            <w:tcW w:w="1256" w:type="dxa"/>
            <w:hideMark/>
          </w:tcPr>
          <w:p w14:paraId="78CC7061" w14:textId="77777777" w:rsidR="00CD7A39" w:rsidRPr="005668AD" w:rsidRDefault="00CD7A39" w:rsidP="00CD7A39">
            <w:pPr>
              <w:pStyle w:val="MC1"/>
              <w:rPr>
                <w:b w:val="0"/>
                <w:sz w:val="24"/>
                <w:szCs w:val="24"/>
              </w:rPr>
            </w:pPr>
            <w:r w:rsidRPr="005668AD">
              <w:rPr>
                <w:b w:val="0"/>
                <w:sz w:val="24"/>
                <w:szCs w:val="24"/>
              </w:rPr>
              <w:t>503,668</w:t>
            </w:r>
          </w:p>
        </w:tc>
        <w:tc>
          <w:tcPr>
            <w:tcW w:w="1062" w:type="dxa"/>
            <w:hideMark/>
          </w:tcPr>
          <w:p w14:paraId="56002715" w14:textId="77777777" w:rsidR="00CD7A39" w:rsidRPr="005668AD" w:rsidRDefault="00CD7A39" w:rsidP="00CD7A39">
            <w:pPr>
              <w:pStyle w:val="MC1"/>
              <w:rPr>
                <w:b w:val="0"/>
                <w:sz w:val="24"/>
                <w:szCs w:val="24"/>
              </w:rPr>
            </w:pPr>
            <w:r w:rsidRPr="005668AD">
              <w:rPr>
                <w:b w:val="0"/>
                <w:sz w:val="24"/>
                <w:szCs w:val="24"/>
              </w:rPr>
              <w:t>129,232</w:t>
            </w:r>
          </w:p>
        </w:tc>
        <w:tc>
          <w:tcPr>
            <w:tcW w:w="1516" w:type="dxa"/>
            <w:hideMark/>
          </w:tcPr>
          <w:p w14:paraId="5EE8358E" w14:textId="77777777" w:rsidR="00CD7A39" w:rsidRPr="005668AD" w:rsidRDefault="00CD7A39" w:rsidP="00CD7A39">
            <w:pPr>
              <w:pStyle w:val="MC1"/>
              <w:rPr>
                <w:b w:val="0"/>
                <w:sz w:val="24"/>
                <w:szCs w:val="24"/>
              </w:rPr>
            </w:pPr>
            <w:r w:rsidRPr="005668AD">
              <w:rPr>
                <w:b w:val="0"/>
                <w:sz w:val="24"/>
                <w:szCs w:val="24"/>
              </w:rPr>
              <w:t>31,468,492</w:t>
            </w:r>
          </w:p>
        </w:tc>
        <w:tc>
          <w:tcPr>
            <w:tcW w:w="1516" w:type="dxa"/>
            <w:hideMark/>
          </w:tcPr>
          <w:p w14:paraId="0D5B7C21" w14:textId="77777777" w:rsidR="00CD7A39" w:rsidRPr="005668AD" w:rsidRDefault="00CD7A39" w:rsidP="00CD7A39">
            <w:pPr>
              <w:pStyle w:val="MC1"/>
              <w:rPr>
                <w:b w:val="0"/>
                <w:sz w:val="24"/>
                <w:szCs w:val="24"/>
              </w:rPr>
            </w:pPr>
            <w:r w:rsidRPr="005668AD">
              <w:rPr>
                <w:b w:val="0"/>
                <w:sz w:val="24"/>
                <w:szCs w:val="24"/>
              </w:rPr>
              <w:t>21,516,697</w:t>
            </w:r>
          </w:p>
        </w:tc>
        <w:tc>
          <w:tcPr>
            <w:tcW w:w="1392" w:type="dxa"/>
            <w:hideMark/>
          </w:tcPr>
          <w:p w14:paraId="09B5B4EA" w14:textId="77777777" w:rsidR="00CD7A39" w:rsidRPr="005668AD" w:rsidRDefault="00CD7A39" w:rsidP="00CD7A39">
            <w:pPr>
              <w:pStyle w:val="MC1"/>
              <w:rPr>
                <w:b w:val="0"/>
                <w:sz w:val="24"/>
                <w:szCs w:val="24"/>
              </w:rPr>
            </w:pPr>
            <w:r w:rsidRPr="005668AD">
              <w:rPr>
                <w:b w:val="0"/>
                <w:sz w:val="24"/>
                <w:szCs w:val="24"/>
              </w:rPr>
              <w:t>5,520,791</w:t>
            </w:r>
          </w:p>
        </w:tc>
      </w:tr>
      <w:tr w:rsidR="00CD7A39" w:rsidRPr="005668AD" w14:paraId="54A2FC43" w14:textId="77777777" w:rsidTr="005668AD">
        <w:trPr>
          <w:trHeight w:val="900"/>
        </w:trPr>
        <w:tc>
          <w:tcPr>
            <w:tcW w:w="675" w:type="dxa"/>
            <w:hideMark/>
          </w:tcPr>
          <w:p w14:paraId="24F1C548" w14:textId="77777777" w:rsidR="00CD7A39" w:rsidRPr="005668AD" w:rsidRDefault="00CD7A39" w:rsidP="00CD7A39">
            <w:pPr>
              <w:pStyle w:val="MC1"/>
              <w:rPr>
                <w:b w:val="0"/>
                <w:sz w:val="24"/>
                <w:szCs w:val="24"/>
              </w:rPr>
            </w:pPr>
            <w:r w:rsidRPr="005668AD">
              <w:rPr>
                <w:b w:val="0"/>
                <w:sz w:val="24"/>
                <w:szCs w:val="24"/>
              </w:rPr>
              <w:lastRenderedPageBreak/>
              <w:t>11</w:t>
            </w:r>
          </w:p>
        </w:tc>
        <w:tc>
          <w:tcPr>
            <w:tcW w:w="1276" w:type="dxa"/>
            <w:hideMark/>
          </w:tcPr>
          <w:p w14:paraId="6A2A1440" w14:textId="77777777" w:rsidR="00CD7A39" w:rsidRPr="005668AD" w:rsidRDefault="00CD7A39" w:rsidP="00CD7A39">
            <w:pPr>
              <w:pStyle w:val="MC1"/>
              <w:rPr>
                <w:b w:val="0"/>
                <w:sz w:val="24"/>
                <w:szCs w:val="24"/>
              </w:rPr>
            </w:pPr>
            <w:r w:rsidRPr="005668AD">
              <w:rPr>
                <w:b w:val="0"/>
                <w:sz w:val="24"/>
                <w:szCs w:val="24"/>
              </w:rPr>
              <w:t>AF.89131</w:t>
            </w:r>
          </w:p>
        </w:tc>
        <w:tc>
          <w:tcPr>
            <w:tcW w:w="2268" w:type="dxa"/>
            <w:hideMark/>
          </w:tcPr>
          <w:p w14:paraId="6B57C4D2" w14:textId="77777777" w:rsidR="00CD7A39" w:rsidRPr="005668AD" w:rsidRDefault="00CD7A39" w:rsidP="00CD7A39">
            <w:pPr>
              <w:pStyle w:val="MC1"/>
              <w:rPr>
                <w:b w:val="0"/>
                <w:sz w:val="24"/>
                <w:szCs w:val="24"/>
              </w:rPr>
            </w:pPr>
            <w:r w:rsidRPr="005668AD">
              <w:rPr>
                <w:b w:val="0"/>
                <w:sz w:val="24"/>
                <w:szCs w:val="24"/>
              </w:rPr>
              <w:t>Ván khuôn xà dầm, giằng, ván ép phủ phim có khung xương, cột chống bằng giáo ống, chiều cao ≤28m</w:t>
            </w:r>
          </w:p>
        </w:tc>
        <w:tc>
          <w:tcPr>
            <w:tcW w:w="709" w:type="dxa"/>
            <w:hideMark/>
          </w:tcPr>
          <w:p w14:paraId="2126A9DF" w14:textId="77777777" w:rsidR="00CD7A39" w:rsidRPr="005668AD" w:rsidRDefault="00CD7A39" w:rsidP="00CD7A39">
            <w:pPr>
              <w:pStyle w:val="MC1"/>
              <w:rPr>
                <w:b w:val="0"/>
                <w:sz w:val="24"/>
                <w:szCs w:val="24"/>
              </w:rPr>
            </w:pPr>
            <w:r w:rsidRPr="005668AD">
              <w:rPr>
                <w:b w:val="0"/>
                <w:sz w:val="24"/>
                <w:szCs w:val="24"/>
              </w:rPr>
              <w:t>100m2</w:t>
            </w:r>
          </w:p>
        </w:tc>
        <w:tc>
          <w:tcPr>
            <w:tcW w:w="1165" w:type="dxa"/>
            <w:hideMark/>
          </w:tcPr>
          <w:p w14:paraId="634F93F8" w14:textId="77777777" w:rsidR="00CD7A39" w:rsidRPr="005668AD" w:rsidRDefault="00CD7A39" w:rsidP="00CD7A39">
            <w:pPr>
              <w:pStyle w:val="MC1"/>
              <w:rPr>
                <w:b w:val="0"/>
                <w:sz w:val="24"/>
                <w:szCs w:val="24"/>
              </w:rPr>
            </w:pPr>
            <w:r w:rsidRPr="005668AD">
              <w:rPr>
                <w:b w:val="0"/>
                <w:sz w:val="24"/>
                <w:szCs w:val="24"/>
              </w:rPr>
              <w:t>1.0500</w:t>
            </w:r>
          </w:p>
        </w:tc>
        <w:tc>
          <w:tcPr>
            <w:tcW w:w="1386" w:type="dxa"/>
            <w:hideMark/>
          </w:tcPr>
          <w:p w14:paraId="7EEC87A0" w14:textId="77777777" w:rsidR="00CD7A39" w:rsidRPr="005668AD" w:rsidRDefault="00CD7A39" w:rsidP="00CD7A39">
            <w:pPr>
              <w:pStyle w:val="MC1"/>
              <w:rPr>
                <w:b w:val="0"/>
                <w:sz w:val="24"/>
                <w:szCs w:val="24"/>
              </w:rPr>
            </w:pPr>
            <w:r w:rsidRPr="005668AD">
              <w:rPr>
                <w:b w:val="0"/>
                <w:sz w:val="24"/>
                <w:szCs w:val="24"/>
              </w:rPr>
              <w:t>673,350</w:t>
            </w:r>
          </w:p>
        </w:tc>
        <w:tc>
          <w:tcPr>
            <w:tcW w:w="1256" w:type="dxa"/>
            <w:hideMark/>
          </w:tcPr>
          <w:p w14:paraId="531C12F7" w14:textId="77777777" w:rsidR="00CD7A39" w:rsidRPr="005668AD" w:rsidRDefault="00CD7A39" w:rsidP="00CD7A39">
            <w:pPr>
              <w:pStyle w:val="MC1"/>
              <w:rPr>
                <w:b w:val="0"/>
                <w:sz w:val="24"/>
                <w:szCs w:val="24"/>
              </w:rPr>
            </w:pPr>
            <w:r w:rsidRPr="005668AD">
              <w:rPr>
                <w:b w:val="0"/>
                <w:sz w:val="24"/>
                <w:szCs w:val="24"/>
              </w:rPr>
              <w:t>5,665,546</w:t>
            </w:r>
          </w:p>
        </w:tc>
        <w:tc>
          <w:tcPr>
            <w:tcW w:w="1062" w:type="dxa"/>
            <w:hideMark/>
          </w:tcPr>
          <w:p w14:paraId="771061B9" w14:textId="77777777" w:rsidR="00CD7A39" w:rsidRPr="005668AD" w:rsidRDefault="00CD7A39" w:rsidP="00CD7A39">
            <w:pPr>
              <w:pStyle w:val="MC1"/>
              <w:rPr>
                <w:b w:val="0"/>
                <w:sz w:val="24"/>
                <w:szCs w:val="24"/>
              </w:rPr>
            </w:pPr>
            <w:r w:rsidRPr="005668AD">
              <w:rPr>
                <w:b w:val="0"/>
                <w:sz w:val="24"/>
                <w:szCs w:val="24"/>
              </w:rPr>
              <w:t>465,566</w:t>
            </w:r>
          </w:p>
        </w:tc>
        <w:tc>
          <w:tcPr>
            <w:tcW w:w="1516" w:type="dxa"/>
            <w:hideMark/>
          </w:tcPr>
          <w:p w14:paraId="4A81E7CC" w14:textId="77777777" w:rsidR="00CD7A39" w:rsidRPr="005668AD" w:rsidRDefault="00CD7A39" w:rsidP="00CD7A39">
            <w:pPr>
              <w:pStyle w:val="MC1"/>
              <w:rPr>
                <w:b w:val="0"/>
                <w:sz w:val="24"/>
                <w:szCs w:val="24"/>
              </w:rPr>
            </w:pPr>
            <w:r w:rsidRPr="005668AD">
              <w:rPr>
                <w:b w:val="0"/>
                <w:sz w:val="24"/>
                <w:szCs w:val="24"/>
              </w:rPr>
              <w:t>707,018</w:t>
            </w:r>
          </w:p>
        </w:tc>
        <w:tc>
          <w:tcPr>
            <w:tcW w:w="1516" w:type="dxa"/>
            <w:hideMark/>
          </w:tcPr>
          <w:p w14:paraId="74A66508" w14:textId="77777777" w:rsidR="00CD7A39" w:rsidRPr="005668AD" w:rsidRDefault="00CD7A39" w:rsidP="00CD7A39">
            <w:pPr>
              <w:pStyle w:val="MC1"/>
              <w:rPr>
                <w:b w:val="0"/>
                <w:sz w:val="24"/>
                <w:szCs w:val="24"/>
              </w:rPr>
            </w:pPr>
            <w:r w:rsidRPr="005668AD">
              <w:rPr>
                <w:b w:val="0"/>
                <w:sz w:val="24"/>
                <w:szCs w:val="24"/>
              </w:rPr>
              <w:t>5,948,823</w:t>
            </w:r>
          </w:p>
        </w:tc>
        <w:tc>
          <w:tcPr>
            <w:tcW w:w="1392" w:type="dxa"/>
            <w:hideMark/>
          </w:tcPr>
          <w:p w14:paraId="2E7EE1A3" w14:textId="77777777" w:rsidR="00CD7A39" w:rsidRPr="005668AD" w:rsidRDefault="00CD7A39" w:rsidP="00CD7A39">
            <w:pPr>
              <w:pStyle w:val="MC1"/>
              <w:rPr>
                <w:b w:val="0"/>
                <w:sz w:val="24"/>
                <w:szCs w:val="24"/>
              </w:rPr>
            </w:pPr>
            <w:r w:rsidRPr="005668AD">
              <w:rPr>
                <w:b w:val="0"/>
                <w:sz w:val="24"/>
                <w:szCs w:val="24"/>
              </w:rPr>
              <w:t>488,844</w:t>
            </w:r>
          </w:p>
        </w:tc>
      </w:tr>
      <w:tr w:rsidR="00CD7A39" w:rsidRPr="005668AD" w14:paraId="727815F8" w14:textId="77777777" w:rsidTr="005668AD">
        <w:trPr>
          <w:trHeight w:val="900"/>
        </w:trPr>
        <w:tc>
          <w:tcPr>
            <w:tcW w:w="675" w:type="dxa"/>
            <w:hideMark/>
          </w:tcPr>
          <w:p w14:paraId="0BB46C36" w14:textId="77777777" w:rsidR="00CD7A39" w:rsidRPr="005668AD" w:rsidRDefault="00CD7A39" w:rsidP="00CD7A39">
            <w:pPr>
              <w:pStyle w:val="MC1"/>
              <w:rPr>
                <w:b w:val="0"/>
                <w:sz w:val="24"/>
                <w:szCs w:val="24"/>
              </w:rPr>
            </w:pPr>
            <w:r w:rsidRPr="005668AD">
              <w:rPr>
                <w:b w:val="0"/>
                <w:sz w:val="24"/>
                <w:szCs w:val="24"/>
              </w:rPr>
              <w:t>12</w:t>
            </w:r>
          </w:p>
        </w:tc>
        <w:tc>
          <w:tcPr>
            <w:tcW w:w="1276" w:type="dxa"/>
            <w:hideMark/>
          </w:tcPr>
          <w:p w14:paraId="23A80D3D" w14:textId="77777777" w:rsidR="00CD7A39" w:rsidRPr="005668AD" w:rsidRDefault="00CD7A39" w:rsidP="00CD7A39">
            <w:pPr>
              <w:pStyle w:val="MC1"/>
              <w:rPr>
                <w:b w:val="0"/>
                <w:sz w:val="24"/>
                <w:szCs w:val="24"/>
              </w:rPr>
            </w:pPr>
            <w:r w:rsidRPr="005668AD">
              <w:rPr>
                <w:b w:val="0"/>
                <w:sz w:val="24"/>
                <w:szCs w:val="24"/>
              </w:rPr>
              <w:t>AF.89411</w:t>
            </w:r>
          </w:p>
        </w:tc>
        <w:tc>
          <w:tcPr>
            <w:tcW w:w="2268" w:type="dxa"/>
            <w:hideMark/>
          </w:tcPr>
          <w:p w14:paraId="0110AACA" w14:textId="77777777" w:rsidR="00CD7A39" w:rsidRPr="005668AD" w:rsidRDefault="00CD7A39" w:rsidP="00CD7A39">
            <w:pPr>
              <w:pStyle w:val="MC1"/>
              <w:rPr>
                <w:b w:val="0"/>
                <w:sz w:val="24"/>
                <w:szCs w:val="24"/>
              </w:rPr>
            </w:pPr>
            <w:r w:rsidRPr="005668AD">
              <w:rPr>
                <w:b w:val="0"/>
                <w:sz w:val="24"/>
                <w:szCs w:val="24"/>
              </w:rPr>
              <w:t>Ván khuôn sàn mái, ván ép phủ phim, khung thép hình, dàn giáo công cụ kết hợp chột chống bằng hệ giáo ống, chiều cao ≤28m</w:t>
            </w:r>
          </w:p>
        </w:tc>
        <w:tc>
          <w:tcPr>
            <w:tcW w:w="709" w:type="dxa"/>
            <w:hideMark/>
          </w:tcPr>
          <w:p w14:paraId="7774C1C0" w14:textId="77777777" w:rsidR="00CD7A39" w:rsidRPr="005668AD" w:rsidRDefault="00CD7A39" w:rsidP="00CD7A39">
            <w:pPr>
              <w:pStyle w:val="MC1"/>
              <w:rPr>
                <w:b w:val="0"/>
                <w:sz w:val="24"/>
                <w:szCs w:val="24"/>
              </w:rPr>
            </w:pPr>
            <w:r w:rsidRPr="005668AD">
              <w:rPr>
                <w:b w:val="0"/>
                <w:sz w:val="24"/>
                <w:szCs w:val="24"/>
              </w:rPr>
              <w:t>100m2</w:t>
            </w:r>
          </w:p>
        </w:tc>
        <w:tc>
          <w:tcPr>
            <w:tcW w:w="1165" w:type="dxa"/>
            <w:hideMark/>
          </w:tcPr>
          <w:p w14:paraId="5539CFB2" w14:textId="77777777" w:rsidR="00CD7A39" w:rsidRPr="005668AD" w:rsidRDefault="00CD7A39" w:rsidP="00CD7A39">
            <w:pPr>
              <w:pStyle w:val="MC1"/>
              <w:rPr>
                <w:b w:val="0"/>
                <w:sz w:val="24"/>
                <w:szCs w:val="24"/>
              </w:rPr>
            </w:pPr>
            <w:r w:rsidRPr="005668AD">
              <w:rPr>
                <w:b w:val="0"/>
                <w:sz w:val="24"/>
                <w:szCs w:val="24"/>
              </w:rPr>
              <w:t>4.3500</w:t>
            </w:r>
          </w:p>
        </w:tc>
        <w:tc>
          <w:tcPr>
            <w:tcW w:w="1386" w:type="dxa"/>
            <w:hideMark/>
          </w:tcPr>
          <w:p w14:paraId="25E1C917" w14:textId="77777777" w:rsidR="00CD7A39" w:rsidRPr="005668AD" w:rsidRDefault="00CD7A39" w:rsidP="00CD7A39">
            <w:pPr>
              <w:pStyle w:val="MC1"/>
              <w:rPr>
                <w:b w:val="0"/>
                <w:sz w:val="24"/>
                <w:szCs w:val="24"/>
              </w:rPr>
            </w:pPr>
            <w:r w:rsidRPr="005668AD">
              <w:rPr>
                <w:b w:val="0"/>
                <w:sz w:val="24"/>
                <w:szCs w:val="24"/>
              </w:rPr>
              <w:t>112,842</w:t>
            </w:r>
          </w:p>
        </w:tc>
        <w:tc>
          <w:tcPr>
            <w:tcW w:w="1256" w:type="dxa"/>
            <w:hideMark/>
          </w:tcPr>
          <w:p w14:paraId="61EC40A2" w14:textId="77777777" w:rsidR="00CD7A39" w:rsidRPr="005668AD" w:rsidRDefault="00CD7A39" w:rsidP="00CD7A39">
            <w:pPr>
              <w:pStyle w:val="MC1"/>
              <w:rPr>
                <w:b w:val="0"/>
                <w:sz w:val="24"/>
                <w:szCs w:val="24"/>
              </w:rPr>
            </w:pPr>
            <w:r w:rsidRPr="005668AD">
              <w:rPr>
                <w:b w:val="0"/>
                <w:sz w:val="24"/>
                <w:szCs w:val="24"/>
              </w:rPr>
              <w:t>9,112,416</w:t>
            </w:r>
          </w:p>
        </w:tc>
        <w:tc>
          <w:tcPr>
            <w:tcW w:w="1062" w:type="dxa"/>
            <w:hideMark/>
          </w:tcPr>
          <w:p w14:paraId="3F78796B" w14:textId="77777777" w:rsidR="00CD7A39" w:rsidRPr="005668AD" w:rsidRDefault="00CD7A39" w:rsidP="00CD7A39">
            <w:pPr>
              <w:pStyle w:val="MC1"/>
              <w:rPr>
                <w:b w:val="0"/>
                <w:sz w:val="24"/>
                <w:szCs w:val="24"/>
              </w:rPr>
            </w:pPr>
            <w:r w:rsidRPr="005668AD">
              <w:rPr>
                <w:b w:val="0"/>
                <w:sz w:val="24"/>
                <w:szCs w:val="24"/>
              </w:rPr>
              <w:t>465,566</w:t>
            </w:r>
          </w:p>
        </w:tc>
        <w:tc>
          <w:tcPr>
            <w:tcW w:w="1516" w:type="dxa"/>
            <w:hideMark/>
          </w:tcPr>
          <w:p w14:paraId="0BD6CD4C" w14:textId="77777777" w:rsidR="00CD7A39" w:rsidRPr="005668AD" w:rsidRDefault="00CD7A39" w:rsidP="00CD7A39">
            <w:pPr>
              <w:pStyle w:val="MC1"/>
              <w:rPr>
                <w:b w:val="0"/>
                <w:sz w:val="24"/>
                <w:szCs w:val="24"/>
              </w:rPr>
            </w:pPr>
            <w:r w:rsidRPr="005668AD">
              <w:rPr>
                <w:b w:val="0"/>
                <w:sz w:val="24"/>
                <w:szCs w:val="24"/>
              </w:rPr>
              <w:t>490,863</w:t>
            </w:r>
          </w:p>
        </w:tc>
        <w:tc>
          <w:tcPr>
            <w:tcW w:w="1516" w:type="dxa"/>
            <w:hideMark/>
          </w:tcPr>
          <w:p w14:paraId="4A8EA4C4" w14:textId="77777777" w:rsidR="00CD7A39" w:rsidRPr="005668AD" w:rsidRDefault="00CD7A39" w:rsidP="00CD7A39">
            <w:pPr>
              <w:pStyle w:val="MC1"/>
              <w:rPr>
                <w:b w:val="0"/>
                <w:sz w:val="24"/>
                <w:szCs w:val="24"/>
              </w:rPr>
            </w:pPr>
            <w:r w:rsidRPr="005668AD">
              <w:rPr>
                <w:b w:val="0"/>
                <w:sz w:val="24"/>
                <w:szCs w:val="24"/>
              </w:rPr>
              <w:t>39,639,010</w:t>
            </w:r>
          </w:p>
        </w:tc>
        <w:tc>
          <w:tcPr>
            <w:tcW w:w="1392" w:type="dxa"/>
            <w:hideMark/>
          </w:tcPr>
          <w:p w14:paraId="5D53C9F8" w14:textId="77777777" w:rsidR="00CD7A39" w:rsidRPr="005668AD" w:rsidRDefault="00CD7A39" w:rsidP="00CD7A39">
            <w:pPr>
              <w:pStyle w:val="MC1"/>
              <w:rPr>
                <w:b w:val="0"/>
                <w:sz w:val="24"/>
                <w:szCs w:val="24"/>
              </w:rPr>
            </w:pPr>
            <w:r w:rsidRPr="005668AD">
              <w:rPr>
                <w:b w:val="0"/>
                <w:sz w:val="24"/>
                <w:szCs w:val="24"/>
              </w:rPr>
              <w:t>2,025,212</w:t>
            </w:r>
          </w:p>
        </w:tc>
      </w:tr>
      <w:tr w:rsidR="00CD7A39" w:rsidRPr="005668AD" w14:paraId="7A97D291" w14:textId="77777777" w:rsidTr="005668AD">
        <w:trPr>
          <w:trHeight w:val="600"/>
        </w:trPr>
        <w:tc>
          <w:tcPr>
            <w:tcW w:w="675" w:type="dxa"/>
            <w:hideMark/>
          </w:tcPr>
          <w:p w14:paraId="03EFB3FF" w14:textId="77777777" w:rsidR="00CD7A39" w:rsidRPr="005668AD" w:rsidRDefault="00CD7A39" w:rsidP="00CD7A39">
            <w:pPr>
              <w:pStyle w:val="MC1"/>
              <w:rPr>
                <w:b w:val="0"/>
                <w:sz w:val="24"/>
                <w:szCs w:val="24"/>
              </w:rPr>
            </w:pPr>
            <w:r w:rsidRPr="005668AD">
              <w:rPr>
                <w:b w:val="0"/>
                <w:sz w:val="24"/>
                <w:szCs w:val="24"/>
              </w:rPr>
              <w:t>13</w:t>
            </w:r>
          </w:p>
        </w:tc>
        <w:tc>
          <w:tcPr>
            <w:tcW w:w="1276" w:type="dxa"/>
            <w:hideMark/>
          </w:tcPr>
          <w:p w14:paraId="1DD8FC81" w14:textId="77777777" w:rsidR="00CD7A39" w:rsidRPr="005668AD" w:rsidRDefault="00CD7A39" w:rsidP="00CD7A39">
            <w:pPr>
              <w:pStyle w:val="MC1"/>
              <w:rPr>
                <w:b w:val="0"/>
                <w:sz w:val="24"/>
                <w:szCs w:val="24"/>
              </w:rPr>
            </w:pPr>
            <w:r w:rsidRPr="005668AD">
              <w:rPr>
                <w:b w:val="0"/>
                <w:sz w:val="24"/>
                <w:szCs w:val="24"/>
              </w:rPr>
              <w:t>AF.61711</w:t>
            </w:r>
          </w:p>
        </w:tc>
        <w:tc>
          <w:tcPr>
            <w:tcW w:w="2268" w:type="dxa"/>
            <w:hideMark/>
          </w:tcPr>
          <w:p w14:paraId="285BA38D" w14:textId="77777777" w:rsidR="00CD7A39" w:rsidRPr="005668AD" w:rsidRDefault="00CD7A39" w:rsidP="00CD7A39">
            <w:pPr>
              <w:pStyle w:val="MC1"/>
              <w:rPr>
                <w:b w:val="0"/>
                <w:sz w:val="24"/>
                <w:szCs w:val="24"/>
              </w:rPr>
            </w:pPr>
            <w:r w:rsidRPr="005668AD">
              <w:rPr>
                <w:b w:val="0"/>
                <w:sz w:val="24"/>
                <w:szCs w:val="24"/>
              </w:rPr>
              <w:t>Lắp dựng cốt thép sàn mái, ĐK ≤10mm, chiều cao ≤28m</w:t>
            </w:r>
          </w:p>
        </w:tc>
        <w:tc>
          <w:tcPr>
            <w:tcW w:w="709" w:type="dxa"/>
            <w:hideMark/>
          </w:tcPr>
          <w:p w14:paraId="5E9E2506" w14:textId="77777777" w:rsidR="00CD7A39" w:rsidRPr="005668AD" w:rsidRDefault="00CD7A39" w:rsidP="00CD7A39">
            <w:pPr>
              <w:pStyle w:val="MC1"/>
              <w:rPr>
                <w:b w:val="0"/>
                <w:sz w:val="24"/>
                <w:szCs w:val="24"/>
              </w:rPr>
            </w:pPr>
            <w:r w:rsidRPr="005668AD">
              <w:rPr>
                <w:b w:val="0"/>
                <w:sz w:val="24"/>
                <w:szCs w:val="24"/>
              </w:rPr>
              <w:t>tấn</w:t>
            </w:r>
          </w:p>
        </w:tc>
        <w:tc>
          <w:tcPr>
            <w:tcW w:w="1165" w:type="dxa"/>
            <w:hideMark/>
          </w:tcPr>
          <w:p w14:paraId="73FF37FC" w14:textId="77777777" w:rsidR="00CD7A39" w:rsidRPr="005668AD" w:rsidRDefault="00CD7A39" w:rsidP="00CD7A39">
            <w:pPr>
              <w:pStyle w:val="MC1"/>
              <w:rPr>
                <w:b w:val="0"/>
                <w:sz w:val="24"/>
                <w:szCs w:val="24"/>
              </w:rPr>
            </w:pPr>
            <w:r w:rsidRPr="005668AD">
              <w:rPr>
                <w:b w:val="0"/>
                <w:sz w:val="24"/>
                <w:szCs w:val="24"/>
              </w:rPr>
              <w:t>5.5400</w:t>
            </w:r>
          </w:p>
        </w:tc>
        <w:tc>
          <w:tcPr>
            <w:tcW w:w="1386" w:type="dxa"/>
            <w:hideMark/>
          </w:tcPr>
          <w:p w14:paraId="2113B277" w14:textId="77777777" w:rsidR="00CD7A39" w:rsidRPr="005668AD" w:rsidRDefault="00CD7A39" w:rsidP="00CD7A39">
            <w:pPr>
              <w:pStyle w:val="MC1"/>
              <w:rPr>
                <w:b w:val="0"/>
                <w:sz w:val="24"/>
                <w:szCs w:val="24"/>
              </w:rPr>
            </w:pPr>
            <w:r w:rsidRPr="005668AD">
              <w:rPr>
                <w:b w:val="0"/>
                <w:sz w:val="24"/>
                <w:szCs w:val="24"/>
              </w:rPr>
              <w:t>18,210,410</w:t>
            </w:r>
          </w:p>
        </w:tc>
        <w:tc>
          <w:tcPr>
            <w:tcW w:w="1256" w:type="dxa"/>
            <w:hideMark/>
          </w:tcPr>
          <w:p w14:paraId="0BB232B6" w14:textId="77777777" w:rsidR="00CD7A39" w:rsidRPr="005668AD" w:rsidRDefault="00CD7A39" w:rsidP="00CD7A39">
            <w:pPr>
              <w:pStyle w:val="MC1"/>
              <w:rPr>
                <w:b w:val="0"/>
                <w:sz w:val="24"/>
                <w:szCs w:val="24"/>
              </w:rPr>
            </w:pPr>
            <w:r w:rsidRPr="005668AD">
              <w:rPr>
                <w:b w:val="0"/>
                <w:sz w:val="24"/>
                <w:szCs w:val="24"/>
              </w:rPr>
              <w:t>3,382,120</w:t>
            </w:r>
          </w:p>
        </w:tc>
        <w:tc>
          <w:tcPr>
            <w:tcW w:w="1062" w:type="dxa"/>
            <w:hideMark/>
          </w:tcPr>
          <w:p w14:paraId="4E501B6D" w14:textId="77777777" w:rsidR="00CD7A39" w:rsidRPr="005668AD" w:rsidRDefault="00CD7A39" w:rsidP="00CD7A39">
            <w:pPr>
              <w:pStyle w:val="MC1"/>
              <w:rPr>
                <w:b w:val="0"/>
                <w:sz w:val="24"/>
                <w:szCs w:val="24"/>
              </w:rPr>
            </w:pPr>
            <w:r w:rsidRPr="005668AD">
              <w:rPr>
                <w:b w:val="0"/>
                <w:sz w:val="24"/>
                <w:szCs w:val="24"/>
              </w:rPr>
              <w:t>173,920</w:t>
            </w:r>
          </w:p>
        </w:tc>
        <w:tc>
          <w:tcPr>
            <w:tcW w:w="1516" w:type="dxa"/>
            <w:hideMark/>
          </w:tcPr>
          <w:p w14:paraId="7238FDFC" w14:textId="77777777" w:rsidR="00CD7A39" w:rsidRPr="005668AD" w:rsidRDefault="00CD7A39" w:rsidP="00CD7A39">
            <w:pPr>
              <w:pStyle w:val="MC1"/>
              <w:rPr>
                <w:b w:val="0"/>
                <w:sz w:val="24"/>
                <w:szCs w:val="24"/>
              </w:rPr>
            </w:pPr>
            <w:r w:rsidRPr="005668AD">
              <w:rPr>
                <w:b w:val="0"/>
                <w:sz w:val="24"/>
                <w:szCs w:val="24"/>
              </w:rPr>
              <w:t>100,885,671</w:t>
            </w:r>
          </w:p>
        </w:tc>
        <w:tc>
          <w:tcPr>
            <w:tcW w:w="1516" w:type="dxa"/>
            <w:hideMark/>
          </w:tcPr>
          <w:p w14:paraId="0F74A123" w14:textId="77777777" w:rsidR="00CD7A39" w:rsidRPr="005668AD" w:rsidRDefault="00CD7A39" w:rsidP="00CD7A39">
            <w:pPr>
              <w:pStyle w:val="MC1"/>
              <w:rPr>
                <w:b w:val="0"/>
                <w:sz w:val="24"/>
                <w:szCs w:val="24"/>
              </w:rPr>
            </w:pPr>
            <w:r w:rsidRPr="005668AD">
              <w:rPr>
                <w:b w:val="0"/>
                <w:sz w:val="24"/>
                <w:szCs w:val="24"/>
              </w:rPr>
              <w:t>18,736,945</w:t>
            </w:r>
          </w:p>
        </w:tc>
        <w:tc>
          <w:tcPr>
            <w:tcW w:w="1392" w:type="dxa"/>
            <w:hideMark/>
          </w:tcPr>
          <w:p w14:paraId="08568779" w14:textId="77777777" w:rsidR="00CD7A39" w:rsidRPr="005668AD" w:rsidRDefault="00CD7A39" w:rsidP="00CD7A39">
            <w:pPr>
              <w:pStyle w:val="MC1"/>
              <w:rPr>
                <w:b w:val="0"/>
                <w:sz w:val="24"/>
                <w:szCs w:val="24"/>
              </w:rPr>
            </w:pPr>
            <w:r w:rsidRPr="005668AD">
              <w:rPr>
                <w:b w:val="0"/>
                <w:sz w:val="24"/>
                <w:szCs w:val="24"/>
              </w:rPr>
              <w:t>963,517</w:t>
            </w:r>
          </w:p>
        </w:tc>
      </w:tr>
      <w:tr w:rsidR="00CD7A39" w:rsidRPr="005668AD" w14:paraId="3E98DFB3" w14:textId="77777777" w:rsidTr="005668AD">
        <w:trPr>
          <w:trHeight w:val="900"/>
        </w:trPr>
        <w:tc>
          <w:tcPr>
            <w:tcW w:w="675" w:type="dxa"/>
            <w:hideMark/>
          </w:tcPr>
          <w:p w14:paraId="2D760BEC" w14:textId="77777777" w:rsidR="00CD7A39" w:rsidRPr="005668AD" w:rsidRDefault="00CD7A39" w:rsidP="00CD7A39">
            <w:pPr>
              <w:pStyle w:val="MC1"/>
              <w:rPr>
                <w:b w:val="0"/>
                <w:sz w:val="24"/>
                <w:szCs w:val="24"/>
              </w:rPr>
            </w:pPr>
            <w:r w:rsidRPr="005668AD">
              <w:rPr>
                <w:b w:val="0"/>
                <w:sz w:val="24"/>
                <w:szCs w:val="24"/>
              </w:rPr>
              <w:t>14</w:t>
            </w:r>
          </w:p>
        </w:tc>
        <w:tc>
          <w:tcPr>
            <w:tcW w:w="1276" w:type="dxa"/>
            <w:hideMark/>
          </w:tcPr>
          <w:p w14:paraId="24B43155" w14:textId="77777777" w:rsidR="00CD7A39" w:rsidRPr="005668AD" w:rsidRDefault="00CD7A39" w:rsidP="00CD7A39">
            <w:pPr>
              <w:pStyle w:val="MC1"/>
              <w:rPr>
                <w:b w:val="0"/>
                <w:sz w:val="24"/>
                <w:szCs w:val="24"/>
              </w:rPr>
            </w:pPr>
            <w:r w:rsidRPr="005668AD">
              <w:rPr>
                <w:b w:val="0"/>
                <w:sz w:val="24"/>
                <w:szCs w:val="24"/>
              </w:rPr>
              <w:t>AF.22323</w:t>
            </w:r>
          </w:p>
        </w:tc>
        <w:tc>
          <w:tcPr>
            <w:tcW w:w="2268" w:type="dxa"/>
            <w:hideMark/>
          </w:tcPr>
          <w:p w14:paraId="2FD54021" w14:textId="77777777" w:rsidR="00CD7A39" w:rsidRPr="005668AD" w:rsidRDefault="00CD7A39" w:rsidP="00CD7A39">
            <w:pPr>
              <w:pStyle w:val="MC1"/>
              <w:rPr>
                <w:b w:val="0"/>
                <w:sz w:val="24"/>
                <w:szCs w:val="24"/>
              </w:rPr>
            </w:pPr>
            <w:r w:rsidRPr="005668AD">
              <w:rPr>
                <w:b w:val="0"/>
                <w:sz w:val="24"/>
                <w:szCs w:val="24"/>
              </w:rPr>
              <w:t>Bê tông xà dầm, giằng, sàn mái, chiều cao ≤28m, SX qua dây chuyền trạm trộn, đổ bằng cẩu, M250, đá 1x2, PCB40</w:t>
            </w:r>
          </w:p>
        </w:tc>
        <w:tc>
          <w:tcPr>
            <w:tcW w:w="709" w:type="dxa"/>
            <w:hideMark/>
          </w:tcPr>
          <w:p w14:paraId="2309F8F3" w14:textId="77777777" w:rsidR="00CD7A39" w:rsidRPr="005668AD" w:rsidRDefault="00CD7A39" w:rsidP="00CD7A39">
            <w:pPr>
              <w:pStyle w:val="MC1"/>
              <w:rPr>
                <w:b w:val="0"/>
                <w:sz w:val="24"/>
                <w:szCs w:val="24"/>
              </w:rPr>
            </w:pPr>
            <w:r w:rsidRPr="005668AD">
              <w:rPr>
                <w:b w:val="0"/>
                <w:sz w:val="24"/>
                <w:szCs w:val="24"/>
              </w:rPr>
              <w:t>m3</w:t>
            </w:r>
          </w:p>
        </w:tc>
        <w:tc>
          <w:tcPr>
            <w:tcW w:w="1165" w:type="dxa"/>
            <w:hideMark/>
          </w:tcPr>
          <w:p w14:paraId="50A03647" w14:textId="77777777" w:rsidR="00CD7A39" w:rsidRPr="005668AD" w:rsidRDefault="00CD7A39" w:rsidP="00CD7A39">
            <w:pPr>
              <w:pStyle w:val="MC1"/>
              <w:rPr>
                <w:b w:val="0"/>
                <w:sz w:val="24"/>
                <w:szCs w:val="24"/>
              </w:rPr>
            </w:pPr>
            <w:r w:rsidRPr="005668AD">
              <w:rPr>
                <w:b w:val="0"/>
                <w:sz w:val="24"/>
                <w:szCs w:val="24"/>
              </w:rPr>
              <w:t>61.5800</w:t>
            </w:r>
          </w:p>
        </w:tc>
        <w:tc>
          <w:tcPr>
            <w:tcW w:w="1386" w:type="dxa"/>
            <w:hideMark/>
          </w:tcPr>
          <w:p w14:paraId="2D4F1DE2" w14:textId="77777777" w:rsidR="00CD7A39" w:rsidRPr="005668AD" w:rsidRDefault="00CD7A39" w:rsidP="00CD7A39">
            <w:pPr>
              <w:pStyle w:val="MC1"/>
              <w:rPr>
                <w:b w:val="0"/>
                <w:sz w:val="24"/>
                <w:szCs w:val="24"/>
              </w:rPr>
            </w:pPr>
            <w:r w:rsidRPr="005668AD">
              <w:rPr>
                <w:b w:val="0"/>
                <w:sz w:val="24"/>
                <w:szCs w:val="24"/>
              </w:rPr>
              <w:t>736,622</w:t>
            </w:r>
          </w:p>
        </w:tc>
        <w:tc>
          <w:tcPr>
            <w:tcW w:w="1256" w:type="dxa"/>
            <w:hideMark/>
          </w:tcPr>
          <w:p w14:paraId="4F3A23A5" w14:textId="77777777" w:rsidR="00CD7A39" w:rsidRPr="005668AD" w:rsidRDefault="00CD7A39" w:rsidP="00CD7A39">
            <w:pPr>
              <w:pStyle w:val="MC1"/>
              <w:rPr>
                <w:b w:val="0"/>
                <w:sz w:val="24"/>
                <w:szCs w:val="24"/>
              </w:rPr>
            </w:pPr>
            <w:r w:rsidRPr="005668AD">
              <w:rPr>
                <w:b w:val="0"/>
                <w:sz w:val="24"/>
                <w:szCs w:val="24"/>
              </w:rPr>
              <w:t>503,668</w:t>
            </w:r>
          </w:p>
        </w:tc>
        <w:tc>
          <w:tcPr>
            <w:tcW w:w="1062" w:type="dxa"/>
            <w:hideMark/>
          </w:tcPr>
          <w:p w14:paraId="047641CB" w14:textId="77777777" w:rsidR="00CD7A39" w:rsidRPr="005668AD" w:rsidRDefault="00CD7A39" w:rsidP="00CD7A39">
            <w:pPr>
              <w:pStyle w:val="MC1"/>
              <w:rPr>
                <w:b w:val="0"/>
                <w:sz w:val="24"/>
                <w:szCs w:val="24"/>
              </w:rPr>
            </w:pPr>
            <w:r w:rsidRPr="005668AD">
              <w:rPr>
                <w:b w:val="0"/>
                <w:sz w:val="24"/>
                <w:szCs w:val="24"/>
              </w:rPr>
              <w:t>129,232</w:t>
            </w:r>
          </w:p>
        </w:tc>
        <w:tc>
          <w:tcPr>
            <w:tcW w:w="1516" w:type="dxa"/>
            <w:hideMark/>
          </w:tcPr>
          <w:p w14:paraId="47C6BBD9" w14:textId="77777777" w:rsidR="00CD7A39" w:rsidRPr="005668AD" w:rsidRDefault="00CD7A39" w:rsidP="00CD7A39">
            <w:pPr>
              <w:pStyle w:val="MC1"/>
              <w:rPr>
                <w:b w:val="0"/>
                <w:sz w:val="24"/>
                <w:szCs w:val="24"/>
              </w:rPr>
            </w:pPr>
            <w:r w:rsidRPr="005668AD">
              <w:rPr>
                <w:b w:val="0"/>
                <w:sz w:val="24"/>
                <w:szCs w:val="24"/>
              </w:rPr>
              <w:t>45,361,183</w:t>
            </w:r>
          </w:p>
        </w:tc>
        <w:tc>
          <w:tcPr>
            <w:tcW w:w="1516" w:type="dxa"/>
            <w:hideMark/>
          </w:tcPr>
          <w:p w14:paraId="2E214907" w14:textId="77777777" w:rsidR="00CD7A39" w:rsidRPr="005668AD" w:rsidRDefault="00CD7A39" w:rsidP="00CD7A39">
            <w:pPr>
              <w:pStyle w:val="MC1"/>
              <w:rPr>
                <w:b w:val="0"/>
                <w:sz w:val="24"/>
                <w:szCs w:val="24"/>
              </w:rPr>
            </w:pPr>
            <w:r w:rsidRPr="005668AD">
              <w:rPr>
                <w:b w:val="0"/>
                <w:sz w:val="24"/>
                <w:szCs w:val="24"/>
              </w:rPr>
              <w:t>31,015,875</w:t>
            </w:r>
          </w:p>
        </w:tc>
        <w:tc>
          <w:tcPr>
            <w:tcW w:w="1392" w:type="dxa"/>
            <w:hideMark/>
          </w:tcPr>
          <w:p w14:paraId="4DFB592D" w14:textId="77777777" w:rsidR="00CD7A39" w:rsidRPr="005668AD" w:rsidRDefault="00CD7A39" w:rsidP="00CD7A39">
            <w:pPr>
              <w:pStyle w:val="MC1"/>
              <w:rPr>
                <w:b w:val="0"/>
                <w:sz w:val="24"/>
                <w:szCs w:val="24"/>
              </w:rPr>
            </w:pPr>
            <w:r w:rsidRPr="005668AD">
              <w:rPr>
                <w:b w:val="0"/>
                <w:sz w:val="24"/>
                <w:szCs w:val="24"/>
              </w:rPr>
              <w:t>7,958,107</w:t>
            </w:r>
          </w:p>
        </w:tc>
      </w:tr>
      <w:tr w:rsidR="00CD7A39" w:rsidRPr="005668AD" w14:paraId="64900ACA" w14:textId="77777777" w:rsidTr="005668AD">
        <w:trPr>
          <w:trHeight w:val="900"/>
        </w:trPr>
        <w:tc>
          <w:tcPr>
            <w:tcW w:w="675" w:type="dxa"/>
            <w:hideMark/>
          </w:tcPr>
          <w:p w14:paraId="09CAB364" w14:textId="77777777" w:rsidR="00CD7A39" w:rsidRPr="005668AD" w:rsidRDefault="00CD7A39" w:rsidP="00CD7A39">
            <w:pPr>
              <w:pStyle w:val="MC1"/>
              <w:rPr>
                <w:b w:val="0"/>
                <w:sz w:val="24"/>
                <w:szCs w:val="24"/>
              </w:rPr>
            </w:pPr>
            <w:r w:rsidRPr="005668AD">
              <w:rPr>
                <w:b w:val="0"/>
                <w:sz w:val="24"/>
                <w:szCs w:val="24"/>
              </w:rPr>
              <w:lastRenderedPageBreak/>
              <w:t>15</w:t>
            </w:r>
          </w:p>
        </w:tc>
        <w:tc>
          <w:tcPr>
            <w:tcW w:w="1276" w:type="dxa"/>
            <w:hideMark/>
          </w:tcPr>
          <w:p w14:paraId="4050C33E" w14:textId="77777777" w:rsidR="00CD7A39" w:rsidRPr="005668AD" w:rsidRDefault="00CD7A39" w:rsidP="00CD7A39">
            <w:pPr>
              <w:pStyle w:val="MC1"/>
              <w:rPr>
                <w:b w:val="0"/>
                <w:sz w:val="24"/>
                <w:szCs w:val="24"/>
              </w:rPr>
            </w:pPr>
            <w:r w:rsidRPr="005668AD">
              <w:rPr>
                <w:b w:val="0"/>
                <w:sz w:val="24"/>
                <w:szCs w:val="24"/>
              </w:rPr>
              <w:t>AF.89411</w:t>
            </w:r>
          </w:p>
        </w:tc>
        <w:tc>
          <w:tcPr>
            <w:tcW w:w="2268" w:type="dxa"/>
            <w:hideMark/>
          </w:tcPr>
          <w:p w14:paraId="755EF909" w14:textId="77777777" w:rsidR="00CD7A39" w:rsidRPr="005668AD" w:rsidRDefault="00CD7A39" w:rsidP="00CD7A39">
            <w:pPr>
              <w:pStyle w:val="MC1"/>
              <w:rPr>
                <w:b w:val="0"/>
                <w:sz w:val="24"/>
                <w:szCs w:val="24"/>
              </w:rPr>
            </w:pPr>
            <w:r w:rsidRPr="005668AD">
              <w:rPr>
                <w:b w:val="0"/>
                <w:sz w:val="24"/>
                <w:szCs w:val="24"/>
              </w:rPr>
              <w:t>Tháo ván khuôn sàn mái, ván ép phủ phim, khung thép hình, dàn giáo công cụ kết hợp chột chống bằng hệ giáo ống, chiều cao ≤28m</w:t>
            </w:r>
          </w:p>
        </w:tc>
        <w:tc>
          <w:tcPr>
            <w:tcW w:w="709" w:type="dxa"/>
            <w:hideMark/>
          </w:tcPr>
          <w:p w14:paraId="5784D477" w14:textId="77777777" w:rsidR="00CD7A39" w:rsidRPr="005668AD" w:rsidRDefault="00CD7A39" w:rsidP="00CD7A39">
            <w:pPr>
              <w:pStyle w:val="MC1"/>
              <w:rPr>
                <w:b w:val="0"/>
                <w:sz w:val="24"/>
                <w:szCs w:val="24"/>
              </w:rPr>
            </w:pPr>
            <w:r w:rsidRPr="005668AD">
              <w:rPr>
                <w:b w:val="0"/>
                <w:sz w:val="24"/>
                <w:szCs w:val="24"/>
              </w:rPr>
              <w:t>100m2</w:t>
            </w:r>
          </w:p>
        </w:tc>
        <w:tc>
          <w:tcPr>
            <w:tcW w:w="1165" w:type="dxa"/>
            <w:hideMark/>
          </w:tcPr>
          <w:p w14:paraId="1DD7BF5C" w14:textId="77777777" w:rsidR="00CD7A39" w:rsidRPr="005668AD" w:rsidRDefault="00CD7A39" w:rsidP="00CD7A39">
            <w:pPr>
              <w:pStyle w:val="MC1"/>
              <w:rPr>
                <w:b w:val="0"/>
                <w:sz w:val="24"/>
                <w:szCs w:val="24"/>
              </w:rPr>
            </w:pPr>
            <w:r w:rsidRPr="005668AD">
              <w:rPr>
                <w:b w:val="0"/>
                <w:sz w:val="24"/>
                <w:szCs w:val="24"/>
              </w:rPr>
              <w:t>1.8600</w:t>
            </w:r>
          </w:p>
        </w:tc>
        <w:tc>
          <w:tcPr>
            <w:tcW w:w="1386" w:type="dxa"/>
            <w:hideMark/>
          </w:tcPr>
          <w:p w14:paraId="78D4F600" w14:textId="77777777" w:rsidR="00CD7A39" w:rsidRPr="005668AD" w:rsidRDefault="00CD7A39" w:rsidP="00CD7A39">
            <w:pPr>
              <w:pStyle w:val="MC1"/>
              <w:rPr>
                <w:b w:val="0"/>
                <w:sz w:val="24"/>
                <w:szCs w:val="24"/>
              </w:rPr>
            </w:pPr>
            <w:r w:rsidRPr="005668AD">
              <w:rPr>
                <w:b w:val="0"/>
                <w:sz w:val="24"/>
                <w:szCs w:val="24"/>
              </w:rPr>
              <w:t>112,842</w:t>
            </w:r>
          </w:p>
        </w:tc>
        <w:tc>
          <w:tcPr>
            <w:tcW w:w="1256" w:type="dxa"/>
            <w:hideMark/>
          </w:tcPr>
          <w:p w14:paraId="1CEE4614" w14:textId="77777777" w:rsidR="00CD7A39" w:rsidRPr="005668AD" w:rsidRDefault="00CD7A39" w:rsidP="00CD7A39">
            <w:pPr>
              <w:pStyle w:val="MC1"/>
              <w:rPr>
                <w:b w:val="0"/>
                <w:sz w:val="24"/>
                <w:szCs w:val="24"/>
              </w:rPr>
            </w:pPr>
            <w:r w:rsidRPr="005668AD">
              <w:rPr>
                <w:b w:val="0"/>
                <w:sz w:val="24"/>
                <w:szCs w:val="24"/>
              </w:rPr>
              <w:t>9,112,416</w:t>
            </w:r>
          </w:p>
        </w:tc>
        <w:tc>
          <w:tcPr>
            <w:tcW w:w="1062" w:type="dxa"/>
            <w:hideMark/>
          </w:tcPr>
          <w:p w14:paraId="7C032C47" w14:textId="77777777" w:rsidR="00CD7A39" w:rsidRPr="005668AD" w:rsidRDefault="00CD7A39" w:rsidP="00CD7A39">
            <w:pPr>
              <w:pStyle w:val="MC1"/>
              <w:rPr>
                <w:b w:val="0"/>
                <w:sz w:val="24"/>
                <w:szCs w:val="24"/>
              </w:rPr>
            </w:pPr>
            <w:r w:rsidRPr="005668AD">
              <w:rPr>
                <w:b w:val="0"/>
                <w:sz w:val="24"/>
                <w:szCs w:val="24"/>
              </w:rPr>
              <w:t>465,566</w:t>
            </w:r>
          </w:p>
        </w:tc>
        <w:tc>
          <w:tcPr>
            <w:tcW w:w="1516" w:type="dxa"/>
            <w:hideMark/>
          </w:tcPr>
          <w:p w14:paraId="20C696C8" w14:textId="77777777" w:rsidR="00CD7A39" w:rsidRPr="005668AD" w:rsidRDefault="00CD7A39" w:rsidP="00CD7A39">
            <w:pPr>
              <w:pStyle w:val="MC1"/>
              <w:rPr>
                <w:b w:val="0"/>
                <w:sz w:val="24"/>
                <w:szCs w:val="24"/>
              </w:rPr>
            </w:pPr>
            <w:r w:rsidRPr="005668AD">
              <w:rPr>
                <w:b w:val="0"/>
                <w:sz w:val="24"/>
                <w:szCs w:val="24"/>
              </w:rPr>
              <w:t>209,886</w:t>
            </w:r>
          </w:p>
        </w:tc>
        <w:tc>
          <w:tcPr>
            <w:tcW w:w="1516" w:type="dxa"/>
            <w:hideMark/>
          </w:tcPr>
          <w:p w14:paraId="7D933B36" w14:textId="77777777" w:rsidR="00CD7A39" w:rsidRPr="005668AD" w:rsidRDefault="00CD7A39" w:rsidP="00CD7A39">
            <w:pPr>
              <w:pStyle w:val="MC1"/>
              <w:rPr>
                <w:b w:val="0"/>
                <w:sz w:val="24"/>
                <w:szCs w:val="24"/>
              </w:rPr>
            </w:pPr>
            <w:r w:rsidRPr="005668AD">
              <w:rPr>
                <w:b w:val="0"/>
                <w:sz w:val="24"/>
                <w:szCs w:val="24"/>
              </w:rPr>
              <w:t>16,949,094</w:t>
            </w:r>
          </w:p>
        </w:tc>
        <w:tc>
          <w:tcPr>
            <w:tcW w:w="1392" w:type="dxa"/>
            <w:hideMark/>
          </w:tcPr>
          <w:p w14:paraId="14538E8A" w14:textId="77777777" w:rsidR="00CD7A39" w:rsidRPr="005668AD" w:rsidRDefault="00CD7A39" w:rsidP="00CD7A39">
            <w:pPr>
              <w:pStyle w:val="MC1"/>
              <w:rPr>
                <w:b w:val="0"/>
                <w:sz w:val="24"/>
                <w:szCs w:val="24"/>
              </w:rPr>
            </w:pPr>
            <w:r w:rsidRPr="005668AD">
              <w:rPr>
                <w:b w:val="0"/>
                <w:sz w:val="24"/>
                <w:szCs w:val="24"/>
              </w:rPr>
              <w:t>865,953</w:t>
            </w:r>
          </w:p>
        </w:tc>
      </w:tr>
      <w:tr w:rsidR="00CD7A39" w:rsidRPr="005668AD" w14:paraId="49E2BB1D" w14:textId="77777777" w:rsidTr="005668AD">
        <w:trPr>
          <w:trHeight w:val="300"/>
        </w:trPr>
        <w:tc>
          <w:tcPr>
            <w:tcW w:w="675" w:type="dxa"/>
            <w:hideMark/>
          </w:tcPr>
          <w:p w14:paraId="04FACC3D" w14:textId="77777777" w:rsidR="00CD7A39" w:rsidRPr="005668AD" w:rsidRDefault="00CD7A39" w:rsidP="00CD7A39">
            <w:pPr>
              <w:pStyle w:val="MC1"/>
              <w:rPr>
                <w:b w:val="0"/>
                <w:sz w:val="24"/>
                <w:szCs w:val="24"/>
              </w:rPr>
            </w:pPr>
            <w:r w:rsidRPr="005668AD">
              <w:rPr>
                <w:b w:val="0"/>
                <w:sz w:val="24"/>
                <w:szCs w:val="24"/>
              </w:rPr>
              <w:t>16</w:t>
            </w:r>
          </w:p>
        </w:tc>
        <w:tc>
          <w:tcPr>
            <w:tcW w:w="1276" w:type="dxa"/>
            <w:hideMark/>
          </w:tcPr>
          <w:p w14:paraId="247A065F" w14:textId="77777777" w:rsidR="00CD7A39" w:rsidRPr="005668AD" w:rsidRDefault="00CD7A39" w:rsidP="00CD7A39">
            <w:pPr>
              <w:pStyle w:val="MC1"/>
              <w:rPr>
                <w:b w:val="0"/>
                <w:sz w:val="24"/>
                <w:szCs w:val="24"/>
              </w:rPr>
            </w:pPr>
            <w:r w:rsidRPr="005668AD">
              <w:rPr>
                <w:b w:val="0"/>
                <w:sz w:val="24"/>
                <w:szCs w:val="24"/>
              </w:rPr>
              <w:t>AF.81161</w:t>
            </w:r>
          </w:p>
        </w:tc>
        <w:tc>
          <w:tcPr>
            <w:tcW w:w="2268" w:type="dxa"/>
            <w:hideMark/>
          </w:tcPr>
          <w:p w14:paraId="7853258D" w14:textId="77777777" w:rsidR="00CD7A39" w:rsidRPr="005668AD" w:rsidRDefault="00CD7A39" w:rsidP="00CD7A39">
            <w:pPr>
              <w:pStyle w:val="MC1"/>
              <w:rPr>
                <w:b w:val="0"/>
                <w:sz w:val="24"/>
                <w:szCs w:val="24"/>
              </w:rPr>
            </w:pPr>
            <w:r w:rsidRPr="005668AD">
              <w:rPr>
                <w:b w:val="0"/>
                <w:sz w:val="24"/>
                <w:szCs w:val="24"/>
              </w:rPr>
              <w:t>Ván khuôn gỗ cầu thang thường</w:t>
            </w:r>
          </w:p>
        </w:tc>
        <w:tc>
          <w:tcPr>
            <w:tcW w:w="709" w:type="dxa"/>
            <w:hideMark/>
          </w:tcPr>
          <w:p w14:paraId="28D49786" w14:textId="77777777" w:rsidR="00CD7A39" w:rsidRPr="005668AD" w:rsidRDefault="00CD7A39" w:rsidP="00CD7A39">
            <w:pPr>
              <w:pStyle w:val="MC1"/>
              <w:rPr>
                <w:b w:val="0"/>
                <w:sz w:val="24"/>
                <w:szCs w:val="24"/>
              </w:rPr>
            </w:pPr>
            <w:r w:rsidRPr="005668AD">
              <w:rPr>
                <w:b w:val="0"/>
                <w:sz w:val="24"/>
                <w:szCs w:val="24"/>
              </w:rPr>
              <w:t>100m2</w:t>
            </w:r>
          </w:p>
        </w:tc>
        <w:tc>
          <w:tcPr>
            <w:tcW w:w="1165" w:type="dxa"/>
            <w:hideMark/>
          </w:tcPr>
          <w:p w14:paraId="7EC5A88C" w14:textId="77777777" w:rsidR="00CD7A39" w:rsidRPr="005668AD" w:rsidRDefault="00CD7A39" w:rsidP="00CD7A39">
            <w:pPr>
              <w:pStyle w:val="MC1"/>
              <w:rPr>
                <w:b w:val="0"/>
                <w:sz w:val="24"/>
                <w:szCs w:val="24"/>
              </w:rPr>
            </w:pPr>
            <w:r w:rsidRPr="005668AD">
              <w:rPr>
                <w:b w:val="0"/>
                <w:sz w:val="24"/>
                <w:szCs w:val="24"/>
              </w:rPr>
              <w:t>0.1400</w:t>
            </w:r>
          </w:p>
        </w:tc>
        <w:tc>
          <w:tcPr>
            <w:tcW w:w="1386" w:type="dxa"/>
            <w:hideMark/>
          </w:tcPr>
          <w:p w14:paraId="7FDFFDE3" w14:textId="77777777" w:rsidR="00CD7A39" w:rsidRPr="005668AD" w:rsidRDefault="00CD7A39" w:rsidP="00CD7A39">
            <w:pPr>
              <w:pStyle w:val="MC1"/>
              <w:rPr>
                <w:b w:val="0"/>
                <w:sz w:val="24"/>
                <w:szCs w:val="24"/>
              </w:rPr>
            </w:pPr>
            <w:r w:rsidRPr="005668AD">
              <w:rPr>
                <w:b w:val="0"/>
                <w:sz w:val="24"/>
                <w:szCs w:val="24"/>
              </w:rPr>
              <w:t>3,893,096</w:t>
            </w:r>
          </w:p>
        </w:tc>
        <w:tc>
          <w:tcPr>
            <w:tcW w:w="1256" w:type="dxa"/>
            <w:hideMark/>
          </w:tcPr>
          <w:p w14:paraId="4F1BF78F" w14:textId="77777777" w:rsidR="00CD7A39" w:rsidRPr="005668AD" w:rsidRDefault="00CD7A39" w:rsidP="00CD7A39">
            <w:pPr>
              <w:pStyle w:val="MC1"/>
              <w:rPr>
                <w:b w:val="0"/>
                <w:sz w:val="24"/>
                <w:szCs w:val="24"/>
              </w:rPr>
            </w:pPr>
            <w:r w:rsidRPr="005668AD">
              <w:rPr>
                <w:b w:val="0"/>
                <w:sz w:val="24"/>
                <w:szCs w:val="24"/>
              </w:rPr>
              <w:t>9,465,070</w:t>
            </w:r>
          </w:p>
        </w:tc>
        <w:tc>
          <w:tcPr>
            <w:tcW w:w="1062" w:type="dxa"/>
            <w:hideMark/>
          </w:tcPr>
          <w:p w14:paraId="7EF4F9CB" w14:textId="77777777" w:rsidR="00CD7A39" w:rsidRPr="005668AD" w:rsidRDefault="00CD7A39" w:rsidP="00CD7A39">
            <w:pPr>
              <w:pStyle w:val="MC1"/>
              <w:rPr>
                <w:b w:val="0"/>
                <w:sz w:val="24"/>
                <w:szCs w:val="24"/>
              </w:rPr>
            </w:pPr>
            <w:r w:rsidRPr="005668AD">
              <w:rPr>
                <w:b w:val="0"/>
                <w:sz w:val="24"/>
                <w:szCs w:val="24"/>
              </w:rPr>
              <w:t> </w:t>
            </w:r>
          </w:p>
        </w:tc>
        <w:tc>
          <w:tcPr>
            <w:tcW w:w="1516" w:type="dxa"/>
            <w:hideMark/>
          </w:tcPr>
          <w:p w14:paraId="171FE094" w14:textId="77777777" w:rsidR="00CD7A39" w:rsidRPr="005668AD" w:rsidRDefault="00CD7A39" w:rsidP="00CD7A39">
            <w:pPr>
              <w:pStyle w:val="MC1"/>
              <w:rPr>
                <w:b w:val="0"/>
                <w:sz w:val="24"/>
                <w:szCs w:val="24"/>
              </w:rPr>
            </w:pPr>
            <w:r w:rsidRPr="005668AD">
              <w:rPr>
                <w:b w:val="0"/>
                <w:sz w:val="24"/>
                <w:szCs w:val="24"/>
              </w:rPr>
              <w:t>545,033</w:t>
            </w:r>
          </w:p>
        </w:tc>
        <w:tc>
          <w:tcPr>
            <w:tcW w:w="1516" w:type="dxa"/>
            <w:hideMark/>
          </w:tcPr>
          <w:p w14:paraId="3CF73CBF" w14:textId="77777777" w:rsidR="00CD7A39" w:rsidRPr="005668AD" w:rsidRDefault="00CD7A39" w:rsidP="00CD7A39">
            <w:pPr>
              <w:pStyle w:val="MC1"/>
              <w:rPr>
                <w:b w:val="0"/>
                <w:sz w:val="24"/>
                <w:szCs w:val="24"/>
              </w:rPr>
            </w:pPr>
            <w:r w:rsidRPr="005668AD">
              <w:rPr>
                <w:b w:val="0"/>
                <w:sz w:val="24"/>
                <w:szCs w:val="24"/>
              </w:rPr>
              <w:t>1,325,110</w:t>
            </w:r>
          </w:p>
        </w:tc>
        <w:tc>
          <w:tcPr>
            <w:tcW w:w="1392" w:type="dxa"/>
            <w:hideMark/>
          </w:tcPr>
          <w:p w14:paraId="2DE3A8C7" w14:textId="77777777" w:rsidR="00CD7A39" w:rsidRPr="005668AD" w:rsidRDefault="00CD7A39" w:rsidP="00CD7A39">
            <w:pPr>
              <w:pStyle w:val="MC1"/>
              <w:rPr>
                <w:b w:val="0"/>
                <w:sz w:val="24"/>
                <w:szCs w:val="24"/>
              </w:rPr>
            </w:pPr>
            <w:r w:rsidRPr="005668AD">
              <w:rPr>
                <w:b w:val="0"/>
                <w:sz w:val="24"/>
                <w:szCs w:val="24"/>
              </w:rPr>
              <w:t> </w:t>
            </w:r>
          </w:p>
          <w:p w14:paraId="5893B1E8" w14:textId="77777777" w:rsidR="00CD7A39" w:rsidRPr="005668AD" w:rsidRDefault="00CD7A39" w:rsidP="00CD7A39">
            <w:pPr>
              <w:pStyle w:val="MC1"/>
              <w:rPr>
                <w:b w:val="0"/>
                <w:sz w:val="24"/>
                <w:szCs w:val="24"/>
              </w:rPr>
            </w:pPr>
          </w:p>
          <w:p w14:paraId="73E240F4" w14:textId="2BA79F36" w:rsidR="00CD7A39" w:rsidRPr="005668AD" w:rsidRDefault="00CD7A39" w:rsidP="00CD7A39">
            <w:pPr>
              <w:pStyle w:val="MC1"/>
              <w:rPr>
                <w:b w:val="0"/>
                <w:sz w:val="24"/>
                <w:szCs w:val="24"/>
              </w:rPr>
            </w:pPr>
          </w:p>
        </w:tc>
      </w:tr>
      <w:tr w:rsidR="00CD7A39" w:rsidRPr="005668AD" w14:paraId="6C1FCCA0" w14:textId="77777777" w:rsidTr="005668AD">
        <w:trPr>
          <w:trHeight w:val="600"/>
        </w:trPr>
        <w:tc>
          <w:tcPr>
            <w:tcW w:w="675" w:type="dxa"/>
            <w:hideMark/>
          </w:tcPr>
          <w:p w14:paraId="1A3125B9" w14:textId="77777777" w:rsidR="00CD7A39" w:rsidRPr="005668AD" w:rsidRDefault="00CD7A39" w:rsidP="00CD7A39">
            <w:pPr>
              <w:pStyle w:val="MC1"/>
              <w:rPr>
                <w:b w:val="0"/>
                <w:sz w:val="24"/>
                <w:szCs w:val="24"/>
              </w:rPr>
            </w:pPr>
            <w:r w:rsidRPr="005668AD">
              <w:rPr>
                <w:b w:val="0"/>
                <w:sz w:val="24"/>
                <w:szCs w:val="24"/>
              </w:rPr>
              <w:t>17</w:t>
            </w:r>
          </w:p>
        </w:tc>
        <w:tc>
          <w:tcPr>
            <w:tcW w:w="1276" w:type="dxa"/>
            <w:hideMark/>
          </w:tcPr>
          <w:p w14:paraId="6A80EA0B" w14:textId="77777777" w:rsidR="00CD7A39" w:rsidRPr="005668AD" w:rsidRDefault="00CD7A39" w:rsidP="00CD7A39">
            <w:pPr>
              <w:pStyle w:val="MC1"/>
              <w:rPr>
                <w:b w:val="0"/>
                <w:sz w:val="24"/>
                <w:szCs w:val="24"/>
              </w:rPr>
            </w:pPr>
            <w:r w:rsidRPr="005668AD">
              <w:rPr>
                <w:b w:val="0"/>
                <w:sz w:val="24"/>
                <w:szCs w:val="24"/>
              </w:rPr>
              <w:t>AF.61812</w:t>
            </w:r>
          </w:p>
        </w:tc>
        <w:tc>
          <w:tcPr>
            <w:tcW w:w="2268" w:type="dxa"/>
            <w:hideMark/>
          </w:tcPr>
          <w:p w14:paraId="6E9F9EE8" w14:textId="77777777" w:rsidR="00CD7A39" w:rsidRPr="005668AD" w:rsidRDefault="00CD7A39" w:rsidP="00CD7A39">
            <w:pPr>
              <w:pStyle w:val="MC1"/>
              <w:rPr>
                <w:b w:val="0"/>
                <w:sz w:val="24"/>
                <w:szCs w:val="24"/>
              </w:rPr>
            </w:pPr>
            <w:r w:rsidRPr="005668AD">
              <w:rPr>
                <w:b w:val="0"/>
                <w:sz w:val="24"/>
                <w:szCs w:val="24"/>
              </w:rPr>
              <w:t>Lắp dựng cốt thép cầu thang, ĐK ≤10mm, chiều cao ≤28m</w:t>
            </w:r>
          </w:p>
        </w:tc>
        <w:tc>
          <w:tcPr>
            <w:tcW w:w="709" w:type="dxa"/>
            <w:hideMark/>
          </w:tcPr>
          <w:p w14:paraId="7CA00E3B" w14:textId="77777777" w:rsidR="00CD7A39" w:rsidRPr="005668AD" w:rsidRDefault="00CD7A39" w:rsidP="00CD7A39">
            <w:pPr>
              <w:pStyle w:val="MC1"/>
              <w:rPr>
                <w:b w:val="0"/>
                <w:sz w:val="24"/>
                <w:szCs w:val="24"/>
              </w:rPr>
            </w:pPr>
            <w:r w:rsidRPr="005668AD">
              <w:rPr>
                <w:b w:val="0"/>
                <w:sz w:val="24"/>
                <w:szCs w:val="24"/>
              </w:rPr>
              <w:t>tấn</w:t>
            </w:r>
          </w:p>
        </w:tc>
        <w:tc>
          <w:tcPr>
            <w:tcW w:w="1165" w:type="dxa"/>
            <w:hideMark/>
          </w:tcPr>
          <w:p w14:paraId="234EF9A0" w14:textId="77777777" w:rsidR="00CD7A39" w:rsidRPr="005668AD" w:rsidRDefault="00CD7A39" w:rsidP="00CD7A39">
            <w:pPr>
              <w:pStyle w:val="MC1"/>
              <w:rPr>
                <w:b w:val="0"/>
                <w:sz w:val="24"/>
                <w:szCs w:val="24"/>
              </w:rPr>
            </w:pPr>
            <w:r w:rsidRPr="005668AD">
              <w:rPr>
                <w:b w:val="0"/>
                <w:sz w:val="24"/>
                <w:szCs w:val="24"/>
              </w:rPr>
              <w:t>0.1200</w:t>
            </w:r>
          </w:p>
        </w:tc>
        <w:tc>
          <w:tcPr>
            <w:tcW w:w="1386" w:type="dxa"/>
            <w:hideMark/>
          </w:tcPr>
          <w:p w14:paraId="27CB4345" w14:textId="77777777" w:rsidR="00CD7A39" w:rsidRPr="005668AD" w:rsidRDefault="00CD7A39" w:rsidP="00CD7A39">
            <w:pPr>
              <w:pStyle w:val="MC1"/>
              <w:rPr>
                <w:b w:val="0"/>
                <w:sz w:val="24"/>
                <w:szCs w:val="24"/>
              </w:rPr>
            </w:pPr>
            <w:r w:rsidRPr="005668AD">
              <w:rPr>
                <w:b w:val="0"/>
                <w:sz w:val="24"/>
                <w:szCs w:val="24"/>
              </w:rPr>
              <w:t>18,210,410</w:t>
            </w:r>
          </w:p>
        </w:tc>
        <w:tc>
          <w:tcPr>
            <w:tcW w:w="1256" w:type="dxa"/>
            <w:hideMark/>
          </w:tcPr>
          <w:p w14:paraId="3BE0873B" w14:textId="77777777" w:rsidR="00CD7A39" w:rsidRPr="005668AD" w:rsidRDefault="00CD7A39" w:rsidP="00CD7A39">
            <w:pPr>
              <w:pStyle w:val="MC1"/>
              <w:rPr>
                <w:b w:val="0"/>
                <w:sz w:val="24"/>
                <w:szCs w:val="24"/>
              </w:rPr>
            </w:pPr>
            <w:r w:rsidRPr="005668AD">
              <w:rPr>
                <w:b w:val="0"/>
                <w:sz w:val="24"/>
                <w:szCs w:val="24"/>
              </w:rPr>
              <w:t>4,277,530</w:t>
            </w:r>
          </w:p>
        </w:tc>
        <w:tc>
          <w:tcPr>
            <w:tcW w:w="1062" w:type="dxa"/>
            <w:hideMark/>
          </w:tcPr>
          <w:p w14:paraId="2FB0C21E" w14:textId="77777777" w:rsidR="00CD7A39" w:rsidRPr="005668AD" w:rsidRDefault="00CD7A39" w:rsidP="00CD7A39">
            <w:pPr>
              <w:pStyle w:val="MC1"/>
              <w:rPr>
                <w:b w:val="0"/>
                <w:sz w:val="24"/>
                <w:szCs w:val="24"/>
              </w:rPr>
            </w:pPr>
            <w:r w:rsidRPr="005668AD">
              <w:rPr>
                <w:b w:val="0"/>
                <w:sz w:val="24"/>
                <w:szCs w:val="24"/>
              </w:rPr>
              <w:t>166,161</w:t>
            </w:r>
          </w:p>
        </w:tc>
        <w:tc>
          <w:tcPr>
            <w:tcW w:w="1516" w:type="dxa"/>
            <w:hideMark/>
          </w:tcPr>
          <w:p w14:paraId="2B13D104" w14:textId="77777777" w:rsidR="00CD7A39" w:rsidRPr="005668AD" w:rsidRDefault="00CD7A39" w:rsidP="00CD7A39">
            <w:pPr>
              <w:pStyle w:val="MC1"/>
              <w:rPr>
                <w:b w:val="0"/>
                <w:sz w:val="24"/>
                <w:szCs w:val="24"/>
              </w:rPr>
            </w:pPr>
            <w:r w:rsidRPr="005668AD">
              <w:rPr>
                <w:b w:val="0"/>
                <w:sz w:val="24"/>
                <w:szCs w:val="24"/>
              </w:rPr>
              <w:t>2,185,249</w:t>
            </w:r>
          </w:p>
        </w:tc>
        <w:tc>
          <w:tcPr>
            <w:tcW w:w="1516" w:type="dxa"/>
            <w:hideMark/>
          </w:tcPr>
          <w:p w14:paraId="3246514F" w14:textId="77777777" w:rsidR="00CD7A39" w:rsidRPr="005668AD" w:rsidRDefault="00CD7A39" w:rsidP="00CD7A39">
            <w:pPr>
              <w:pStyle w:val="MC1"/>
              <w:rPr>
                <w:b w:val="0"/>
                <w:sz w:val="24"/>
                <w:szCs w:val="24"/>
              </w:rPr>
            </w:pPr>
            <w:r w:rsidRPr="005668AD">
              <w:rPr>
                <w:b w:val="0"/>
                <w:sz w:val="24"/>
                <w:szCs w:val="24"/>
              </w:rPr>
              <w:t>513,304</w:t>
            </w:r>
          </w:p>
        </w:tc>
        <w:tc>
          <w:tcPr>
            <w:tcW w:w="1392" w:type="dxa"/>
            <w:hideMark/>
          </w:tcPr>
          <w:p w14:paraId="4EAA08C8" w14:textId="77777777" w:rsidR="00CD7A39" w:rsidRPr="005668AD" w:rsidRDefault="00CD7A39" w:rsidP="00CD7A39">
            <w:pPr>
              <w:pStyle w:val="MC1"/>
              <w:rPr>
                <w:b w:val="0"/>
                <w:sz w:val="24"/>
                <w:szCs w:val="24"/>
              </w:rPr>
            </w:pPr>
            <w:r w:rsidRPr="005668AD">
              <w:rPr>
                <w:b w:val="0"/>
                <w:sz w:val="24"/>
                <w:szCs w:val="24"/>
              </w:rPr>
              <w:t>19,939</w:t>
            </w:r>
          </w:p>
        </w:tc>
      </w:tr>
      <w:tr w:rsidR="00CD7A39" w:rsidRPr="005668AD" w14:paraId="36B82F73" w14:textId="77777777" w:rsidTr="005668AD">
        <w:trPr>
          <w:trHeight w:val="900"/>
        </w:trPr>
        <w:tc>
          <w:tcPr>
            <w:tcW w:w="675" w:type="dxa"/>
            <w:hideMark/>
          </w:tcPr>
          <w:p w14:paraId="1AFA0C84" w14:textId="77777777" w:rsidR="00CD7A39" w:rsidRPr="005668AD" w:rsidRDefault="00CD7A39" w:rsidP="00CD7A39">
            <w:pPr>
              <w:pStyle w:val="MC1"/>
              <w:rPr>
                <w:b w:val="0"/>
                <w:sz w:val="24"/>
                <w:szCs w:val="24"/>
              </w:rPr>
            </w:pPr>
            <w:r w:rsidRPr="005668AD">
              <w:rPr>
                <w:b w:val="0"/>
                <w:sz w:val="24"/>
                <w:szCs w:val="24"/>
              </w:rPr>
              <w:t>18</w:t>
            </w:r>
          </w:p>
        </w:tc>
        <w:tc>
          <w:tcPr>
            <w:tcW w:w="1276" w:type="dxa"/>
            <w:hideMark/>
          </w:tcPr>
          <w:p w14:paraId="05BED722" w14:textId="77777777" w:rsidR="00CD7A39" w:rsidRPr="005668AD" w:rsidRDefault="00CD7A39" w:rsidP="00CD7A39">
            <w:pPr>
              <w:pStyle w:val="MC1"/>
              <w:rPr>
                <w:b w:val="0"/>
                <w:sz w:val="24"/>
                <w:szCs w:val="24"/>
              </w:rPr>
            </w:pPr>
            <w:r w:rsidRPr="005668AD">
              <w:rPr>
                <w:b w:val="0"/>
                <w:sz w:val="24"/>
                <w:szCs w:val="24"/>
              </w:rPr>
              <w:t>AF.22323</w:t>
            </w:r>
          </w:p>
        </w:tc>
        <w:tc>
          <w:tcPr>
            <w:tcW w:w="2268" w:type="dxa"/>
            <w:hideMark/>
          </w:tcPr>
          <w:p w14:paraId="054FE927" w14:textId="77777777" w:rsidR="00CD7A39" w:rsidRPr="005668AD" w:rsidRDefault="00CD7A39" w:rsidP="00CD7A39">
            <w:pPr>
              <w:pStyle w:val="MC1"/>
              <w:rPr>
                <w:b w:val="0"/>
                <w:sz w:val="24"/>
                <w:szCs w:val="24"/>
              </w:rPr>
            </w:pPr>
            <w:r w:rsidRPr="005668AD">
              <w:rPr>
                <w:b w:val="0"/>
                <w:sz w:val="24"/>
                <w:szCs w:val="24"/>
              </w:rPr>
              <w:t>Bê tông xà dầm, giằng, sàn mái, chiều cao ≤28m, SX qua dây chuyền trạm trộn, đổ bằng cẩu, M250, đá 1x2, PCB40</w:t>
            </w:r>
          </w:p>
        </w:tc>
        <w:tc>
          <w:tcPr>
            <w:tcW w:w="709" w:type="dxa"/>
            <w:hideMark/>
          </w:tcPr>
          <w:p w14:paraId="65B040AD" w14:textId="77777777" w:rsidR="00CD7A39" w:rsidRPr="005668AD" w:rsidRDefault="00CD7A39" w:rsidP="00CD7A39">
            <w:pPr>
              <w:pStyle w:val="MC1"/>
              <w:rPr>
                <w:b w:val="0"/>
                <w:sz w:val="24"/>
                <w:szCs w:val="24"/>
              </w:rPr>
            </w:pPr>
            <w:r w:rsidRPr="005668AD">
              <w:rPr>
                <w:b w:val="0"/>
                <w:sz w:val="24"/>
                <w:szCs w:val="24"/>
              </w:rPr>
              <w:t>m3</w:t>
            </w:r>
          </w:p>
        </w:tc>
        <w:tc>
          <w:tcPr>
            <w:tcW w:w="1165" w:type="dxa"/>
            <w:hideMark/>
          </w:tcPr>
          <w:p w14:paraId="35AE1FF0" w14:textId="77777777" w:rsidR="00CD7A39" w:rsidRPr="005668AD" w:rsidRDefault="00CD7A39" w:rsidP="00CD7A39">
            <w:pPr>
              <w:pStyle w:val="MC1"/>
              <w:rPr>
                <w:b w:val="0"/>
                <w:sz w:val="24"/>
                <w:szCs w:val="24"/>
              </w:rPr>
            </w:pPr>
            <w:r w:rsidRPr="005668AD">
              <w:rPr>
                <w:b w:val="0"/>
                <w:sz w:val="24"/>
                <w:szCs w:val="24"/>
              </w:rPr>
              <w:t>1.6000</w:t>
            </w:r>
          </w:p>
        </w:tc>
        <w:tc>
          <w:tcPr>
            <w:tcW w:w="1386" w:type="dxa"/>
            <w:hideMark/>
          </w:tcPr>
          <w:p w14:paraId="740C1406" w14:textId="77777777" w:rsidR="00CD7A39" w:rsidRPr="005668AD" w:rsidRDefault="00CD7A39" w:rsidP="00CD7A39">
            <w:pPr>
              <w:pStyle w:val="MC1"/>
              <w:rPr>
                <w:b w:val="0"/>
                <w:sz w:val="24"/>
                <w:szCs w:val="24"/>
              </w:rPr>
            </w:pPr>
            <w:r w:rsidRPr="005668AD">
              <w:rPr>
                <w:b w:val="0"/>
                <w:sz w:val="24"/>
                <w:szCs w:val="24"/>
              </w:rPr>
              <w:t>736,622</w:t>
            </w:r>
          </w:p>
        </w:tc>
        <w:tc>
          <w:tcPr>
            <w:tcW w:w="1256" w:type="dxa"/>
            <w:hideMark/>
          </w:tcPr>
          <w:p w14:paraId="0E692238" w14:textId="77777777" w:rsidR="00CD7A39" w:rsidRPr="005668AD" w:rsidRDefault="00CD7A39" w:rsidP="00CD7A39">
            <w:pPr>
              <w:pStyle w:val="MC1"/>
              <w:rPr>
                <w:b w:val="0"/>
                <w:sz w:val="24"/>
                <w:szCs w:val="24"/>
              </w:rPr>
            </w:pPr>
            <w:r w:rsidRPr="005668AD">
              <w:rPr>
                <w:b w:val="0"/>
                <w:sz w:val="24"/>
                <w:szCs w:val="24"/>
              </w:rPr>
              <w:t>503,668</w:t>
            </w:r>
          </w:p>
        </w:tc>
        <w:tc>
          <w:tcPr>
            <w:tcW w:w="1062" w:type="dxa"/>
            <w:hideMark/>
          </w:tcPr>
          <w:p w14:paraId="72527184" w14:textId="77777777" w:rsidR="00CD7A39" w:rsidRPr="005668AD" w:rsidRDefault="00CD7A39" w:rsidP="00CD7A39">
            <w:pPr>
              <w:pStyle w:val="MC1"/>
              <w:rPr>
                <w:b w:val="0"/>
                <w:sz w:val="24"/>
                <w:szCs w:val="24"/>
              </w:rPr>
            </w:pPr>
            <w:r w:rsidRPr="005668AD">
              <w:rPr>
                <w:b w:val="0"/>
                <w:sz w:val="24"/>
                <w:szCs w:val="24"/>
              </w:rPr>
              <w:t>129,232</w:t>
            </w:r>
          </w:p>
        </w:tc>
        <w:tc>
          <w:tcPr>
            <w:tcW w:w="1516" w:type="dxa"/>
            <w:hideMark/>
          </w:tcPr>
          <w:p w14:paraId="5FD9D77A" w14:textId="77777777" w:rsidR="00CD7A39" w:rsidRPr="005668AD" w:rsidRDefault="00CD7A39" w:rsidP="00CD7A39">
            <w:pPr>
              <w:pStyle w:val="MC1"/>
              <w:rPr>
                <w:b w:val="0"/>
                <w:sz w:val="24"/>
                <w:szCs w:val="24"/>
              </w:rPr>
            </w:pPr>
            <w:r w:rsidRPr="005668AD">
              <w:rPr>
                <w:b w:val="0"/>
                <w:sz w:val="24"/>
                <w:szCs w:val="24"/>
              </w:rPr>
              <w:t>1,178,595</w:t>
            </w:r>
          </w:p>
        </w:tc>
        <w:tc>
          <w:tcPr>
            <w:tcW w:w="1516" w:type="dxa"/>
            <w:hideMark/>
          </w:tcPr>
          <w:p w14:paraId="432C4D58" w14:textId="77777777" w:rsidR="00CD7A39" w:rsidRPr="005668AD" w:rsidRDefault="00CD7A39" w:rsidP="00CD7A39">
            <w:pPr>
              <w:pStyle w:val="MC1"/>
              <w:rPr>
                <w:b w:val="0"/>
                <w:sz w:val="24"/>
                <w:szCs w:val="24"/>
              </w:rPr>
            </w:pPr>
            <w:r w:rsidRPr="005668AD">
              <w:rPr>
                <w:b w:val="0"/>
                <w:sz w:val="24"/>
                <w:szCs w:val="24"/>
              </w:rPr>
              <w:t>805,869</w:t>
            </w:r>
          </w:p>
        </w:tc>
        <w:tc>
          <w:tcPr>
            <w:tcW w:w="1392" w:type="dxa"/>
            <w:hideMark/>
          </w:tcPr>
          <w:p w14:paraId="15A003A3" w14:textId="77777777" w:rsidR="00CD7A39" w:rsidRPr="005668AD" w:rsidRDefault="00CD7A39" w:rsidP="00CD7A39">
            <w:pPr>
              <w:pStyle w:val="MC1"/>
              <w:rPr>
                <w:b w:val="0"/>
                <w:sz w:val="24"/>
                <w:szCs w:val="24"/>
              </w:rPr>
            </w:pPr>
            <w:r w:rsidRPr="005668AD">
              <w:rPr>
                <w:b w:val="0"/>
                <w:sz w:val="24"/>
                <w:szCs w:val="24"/>
              </w:rPr>
              <w:t>206,771</w:t>
            </w:r>
          </w:p>
        </w:tc>
      </w:tr>
      <w:tr w:rsidR="00CD7A39" w:rsidRPr="005668AD" w14:paraId="3995E8AA" w14:textId="77777777" w:rsidTr="005668AD">
        <w:trPr>
          <w:trHeight w:val="300"/>
        </w:trPr>
        <w:tc>
          <w:tcPr>
            <w:tcW w:w="675" w:type="dxa"/>
            <w:hideMark/>
          </w:tcPr>
          <w:p w14:paraId="53012133" w14:textId="77777777" w:rsidR="00CD7A39" w:rsidRPr="005668AD" w:rsidRDefault="00CD7A39" w:rsidP="00CD7A39">
            <w:pPr>
              <w:pStyle w:val="MC1"/>
              <w:rPr>
                <w:b w:val="0"/>
                <w:sz w:val="24"/>
                <w:szCs w:val="24"/>
              </w:rPr>
            </w:pPr>
            <w:r w:rsidRPr="005668AD">
              <w:rPr>
                <w:b w:val="0"/>
                <w:sz w:val="24"/>
                <w:szCs w:val="24"/>
              </w:rPr>
              <w:t>19</w:t>
            </w:r>
          </w:p>
        </w:tc>
        <w:tc>
          <w:tcPr>
            <w:tcW w:w="1276" w:type="dxa"/>
            <w:hideMark/>
          </w:tcPr>
          <w:p w14:paraId="6D6373DF" w14:textId="77777777" w:rsidR="00CD7A39" w:rsidRPr="005668AD" w:rsidRDefault="00CD7A39" w:rsidP="00CD7A39">
            <w:pPr>
              <w:pStyle w:val="MC1"/>
              <w:rPr>
                <w:b w:val="0"/>
                <w:sz w:val="24"/>
                <w:szCs w:val="24"/>
              </w:rPr>
            </w:pPr>
            <w:r w:rsidRPr="005668AD">
              <w:rPr>
                <w:b w:val="0"/>
                <w:sz w:val="24"/>
                <w:szCs w:val="24"/>
              </w:rPr>
              <w:t>AF.81161</w:t>
            </w:r>
          </w:p>
        </w:tc>
        <w:tc>
          <w:tcPr>
            <w:tcW w:w="2268" w:type="dxa"/>
            <w:hideMark/>
          </w:tcPr>
          <w:p w14:paraId="1B6123C1" w14:textId="77777777" w:rsidR="00CD7A39" w:rsidRPr="005668AD" w:rsidRDefault="00CD7A39" w:rsidP="00CD7A39">
            <w:pPr>
              <w:pStyle w:val="MC1"/>
              <w:rPr>
                <w:b w:val="0"/>
                <w:sz w:val="24"/>
                <w:szCs w:val="24"/>
              </w:rPr>
            </w:pPr>
            <w:r w:rsidRPr="005668AD">
              <w:rPr>
                <w:b w:val="0"/>
                <w:sz w:val="24"/>
                <w:szCs w:val="24"/>
              </w:rPr>
              <w:t>Tháo ván khuôn gỗ cầu thang thường</w:t>
            </w:r>
          </w:p>
        </w:tc>
        <w:tc>
          <w:tcPr>
            <w:tcW w:w="709" w:type="dxa"/>
            <w:hideMark/>
          </w:tcPr>
          <w:p w14:paraId="78A572C2" w14:textId="77777777" w:rsidR="00CD7A39" w:rsidRPr="005668AD" w:rsidRDefault="00CD7A39" w:rsidP="00CD7A39">
            <w:pPr>
              <w:pStyle w:val="MC1"/>
              <w:rPr>
                <w:b w:val="0"/>
                <w:sz w:val="24"/>
                <w:szCs w:val="24"/>
              </w:rPr>
            </w:pPr>
            <w:r w:rsidRPr="005668AD">
              <w:rPr>
                <w:b w:val="0"/>
                <w:sz w:val="24"/>
                <w:szCs w:val="24"/>
              </w:rPr>
              <w:t>100m2</w:t>
            </w:r>
          </w:p>
        </w:tc>
        <w:tc>
          <w:tcPr>
            <w:tcW w:w="1165" w:type="dxa"/>
            <w:hideMark/>
          </w:tcPr>
          <w:p w14:paraId="7E307FE6" w14:textId="77777777" w:rsidR="00CD7A39" w:rsidRPr="005668AD" w:rsidRDefault="00CD7A39" w:rsidP="00CD7A39">
            <w:pPr>
              <w:pStyle w:val="MC1"/>
              <w:rPr>
                <w:b w:val="0"/>
                <w:sz w:val="24"/>
                <w:szCs w:val="24"/>
              </w:rPr>
            </w:pPr>
            <w:r w:rsidRPr="005668AD">
              <w:rPr>
                <w:b w:val="0"/>
                <w:sz w:val="24"/>
                <w:szCs w:val="24"/>
              </w:rPr>
              <w:t>0.0600</w:t>
            </w:r>
          </w:p>
        </w:tc>
        <w:tc>
          <w:tcPr>
            <w:tcW w:w="1386" w:type="dxa"/>
            <w:hideMark/>
          </w:tcPr>
          <w:p w14:paraId="25A78B79" w14:textId="77777777" w:rsidR="00CD7A39" w:rsidRPr="005668AD" w:rsidRDefault="00CD7A39" w:rsidP="00CD7A39">
            <w:pPr>
              <w:pStyle w:val="MC1"/>
              <w:rPr>
                <w:b w:val="0"/>
                <w:sz w:val="24"/>
                <w:szCs w:val="24"/>
              </w:rPr>
            </w:pPr>
            <w:r w:rsidRPr="005668AD">
              <w:rPr>
                <w:b w:val="0"/>
                <w:sz w:val="24"/>
                <w:szCs w:val="24"/>
              </w:rPr>
              <w:t>3,893,096</w:t>
            </w:r>
          </w:p>
        </w:tc>
        <w:tc>
          <w:tcPr>
            <w:tcW w:w="1256" w:type="dxa"/>
            <w:hideMark/>
          </w:tcPr>
          <w:p w14:paraId="279E709C" w14:textId="77777777" w:rsidR="00CD7A39" w:rsidRPr="005668AD" w:rsidRDefault="00CD7A39" w:rsidP="00CD7A39">
            <w:pPr>
              <w:pStyle w:val="MC1"/>
              <w:rPr>
                <w:b w:val="0"/>
                <w:sz w:val="24"/>
                <w:szCs w:val="24"/>
              </w:rPr>
            </w:pPr>
            <w:r w:rsidRPr="005668AD">
              <w:rPr>
                <w:b w:val="0"/>
                <w:sz w:val="24"/>
                <w:szCs w:val="24"/>
              </w:rPr>
              <w:t>9,465,070</w:t>
            </w:r>
          </w:p>
        </w:tc>
        <w:tc>
          <w:tcPr>
            <w:tcW w:w="1062" w:type="dxa"/>
            <w:hideMark/>
          </w:tcPr>
          <w:p w14:paraId="0452C760" w14:textId="77777777" w:rsidR="00CD7A39" w:rsidRPr="005668AD" w:rsidRDefault="00CD7A39" w:rsidP="00CD7A39">
            <w:pPr>
              <w:pStyle w:val="MC1"/>
              <w:rPr>
                <w:b w:val="0"/>
                <w:sz w:val="24"/>
                <w:szCs w:val="24"/>
              </w:rPr>
            </w:pPr>
            <w:r w:rsidRPr="005668AD">
              <w:rPr>
                <w:b w:val="0"/>
                <w:sz w:val="24"/>
                <w:szCs w:val="24"/>
              </w:rPr>
              <w:t> </w:t>
            </w:r>
          </w:p>
        </w:tc>
        <w:tc>
          <w:tcPr>
            <w:tcW w:w="1516" w:type="dxa"/>
            <w:hideMark/>
          </w:tcPr>
          <w:p w14:paraId="76B751EA" w14:textId="77777777" w:rsidR="00CD7A39" w:rsidRPr="005668AD" w:rsidRDefault="00CD7A39" w:rsidP="00CD7A39">
            <w:pPr>
              <w:pStyle w:val="MC1"/>
              <w:rPr>
                <w:b w:val="0"/>
                <w:sz w:val="24"/>
                <w:szCs w:val="24"/>
              </w:rPr>
            </w:pPr>
            <w:r w:rsidRPr="005668AD">
              <w:rPr>
                <w:b w:val="0"/>
                <w:sz w:val="24"/>
                <w:szCs w:val="24"/>
              </w:rPr>
              <w:t>233,586</w:t>
            </w:r>
          </w:p>
        </w:tc>
        <w:tc>
          <w:tcPr>
            <w:tcW w:w="1516" w:type="dxa"/>
            <w:hideMark/>
          </w:tcPr>
          <w:p w14:paraId="71CE6601" w14:textId="77777777" w:rsidR="00CD7A39" w:rsidRPr="005668AD" w:rsidRDefault="00CD7A39" w:rsidP="00CD7A39">
            <w:pPr>
              <w:pStyle w:val="MC1"/>
              <w:rPr>
                <w:b w:val="0"/>
                <w:sz w:val="24"/>
                <w:szCs w:val="24"/>
              </w:rPr>
            </w:pPr>
            <w:r w:rsidRPr="005668AD">
              <w:rPr>
                <w:b w:val="0"/>
                <w:sz w:val="24"/>
                <w:szCs w:val="24"/>
              </w:rPr>
              <w:t>567,904</w:t>
            </w:r>
          </w:p>
        </w:tc>
        <w:tc>
          <w:tcPr>
            <w:tcW w:w="1392" w:type="dxa"/>
            <w:hideMark/>
          </w:tcPr>
          <w:p w14:paraId="162C3910" w14:textId="77777777" w:rsidR="00CD7A39" w:rsidRPr="005668AD" w:rsidRDefault="00CD7A39" w:rsidP="00CD7A39">
            <w:pPr>
              <w:pStyle w:val="MC1"/>
              <w:rPr>
                <w:b w:val="0"/>
                <w:sz w:val="24"/>
                <w:szCs w:val="24"/>
              </w:rPr>
            </w:pPr>
            <w:r w:rsidRPr="005668AD">
              <w:rPr>
                <w:b w:val="0"/>
                <w:sz w:val="24"/>
                <w:szCs w:val="24"/>
              </w:rPr>
              <w:t> </w:t>
            </w:r>
          </w:p>
        </w:tc>
      </w:tr>
      <w:tr w:rsidR="00CD7A39" w:rsidRPr="005668AD" w14:paraId="25C50E3D" w14:textId="77777777" w:rsidTr="005668AD">
        <w:trPr>
          <w:trHeight w:val="900"/>
        </w:trPr>
        <w:tc>
          <w:tcPr>
            <w:tcW w:w="675" w:type="dxa"/>
            <w:hideMark/>
          </w:tcPr>
          <w:p w14:paraId="470B9108" w14:textId="77777777" w:rsidR="00CD7A39" w:rsidRPr="005668AD" w:rsidRDefault="00CD7A39" w:rsidP="00CD7A39">
            <w:pPr>
              <w:pStyle w:val="MC1"/>
              <w:rPr>
                <w:b w:val="0"/>
                <w:sz w:val="24"/>
                <w:szCs w:val="24"/>
              </w:rPr>
            </w:pPr>
            <w:r w:rsidRPr="005668AD">
              <w:rPr>
                <w:b w:val="0"/>
                <w:sz w:val="24"/>
                <w:szCs w:val="24"/>
              </w:rPr>
              <w:lastRenderedPageBreak/>
              <w:t>20</w:t>
            </w:r>
          </w:p>
        </w:tc>
        <w:tc>
          <w:tcPr>
            <w:tcW w:w="1276" w:type="dxa"/>
            <w:hideMark/>
          </w:tcPr>
          <w:p w14:paraId="21C7C07E" w14:textId="77777777" w:rsidR="00CD7A39" w:rsidRPr="005668AD" w:rsidRDefault="00CD7A39" w:rsidP="00CD7A39">
            <w:pPr>
              <w:pStyle w:val="MC1"/>
              <w:rPr>
                <w:b w:val="0"/>
                <w:sz w:val="24"/>
                <w:szCs w:val="24"/>
              </w:rPr>
            </w:pPr>
            <w:r w:rsidRPr="005668AD">
              <w:rPr>
                <w:b w:val="0"/>
                <w:sz w:val="24"/>
                <w:szCs w:val="24"/>
              </w:rPr>
              <w:t>AE.71233</w:t>
            </w:r>
          </w:p>
        </w:tc>
        <w:tc>
          <w:tcPr>
            <w:tcW w:w="2268" w:type="dxa"/>
            <w:hideMark/>
          </w:tcPr>
          <w:p w14:paraId="07305A6C" w14:textId="77777777" w:rsidR="00CD7A39" w:rsidRPr="005668AD" w:rsidRDefault="00CD7A39" w:rsidP="00CD7A39">
            <w:pPr>
              <w:pStyle w:val="MC1"/>
              <w:rPr>
                <w:b w:val="0"/>
                <w:sz w:val="24"/>
                <w:szCs w:val="24"/>
              </w:rPr>
            </w:pPr>
            <w:r w:rsidRPr="005668AD">
              <w:rPr>
                <w:b w:val="0"/>
                <w:sz w:val="24"/>
                <w:szCs w:val="24"/>
              </w:rPr>
              <w:t>Xây tường thẳng bằng gạch rỗng 6 lỗ 10x15x22cm - Chiều dày &gt;10cm, chiều cao ≤100m, vữa XM M75, XM PCB40</w:t>
            </w:r>
          </w:p>
        </w:tc>
        <w:tc>
          <w:tcPr>
            <w:tcW w:w="709" w:type="dxa"/>
            <w:hideMark/>
          </w:tcPr>
          <w:p w14:paraId="6509A0FF" w14:textId="77777777" w:rsidR="00CD7A39" w:rsidRPr="005668AD" w:rsidRDefault="00CD7A39" w:rsidP="00CD7A39">
            <w:pPr>
              <w:pStyle w:val="MC1"/>
              <w:rPr>
                <w:b w:val="0"/>
                <w:sz w:val="24"/>
                <w:szCs w:val="24"/>
              </w:rPr>
            </w:pPr>
            <w:r w:rsidRPr="005668AD">
              <w:rPr>
                <w:b w:val="0"/>
                <w:sz w:val="24"/>
                <w:szCs w:val="24"/>
              </w:rPr>
              <w:t>m3</w:t>
            </w:r>
          </w:p>
        </w:tc>
        <w:tc>
          <w:tcPr>
            <w:tcW w:w="1165" w:type="dxa"/>
            <w:hideMark/>
          </w:tcPr>
          <w:p w14:paraId="3D724694" w14:textId="77777777" w:rsidR="00CD7A39" w:rsidRPr="005668AD" w:rsidRDefault="00CD7A39" w:rsidP="00CD7A39">
            <w:pPr>
              <w:pStyle w:val="MC1"/>
              <w:rPr>
                <w:b w:val="0"/>
                <w:sz w:val="24"/>
                <w:szCs w:val="24"/>
              </w:rPr>
            </w:pPr>
            <w:r w:rsidRPr="005668AD">
              <w:rPr>
                <w:b w:val="0"/>
                <w:sz w:val="24"/>
                <w:szCs w:val="24"/>
              </w:rPr>
              <w:t>106.3100</w:t>
            </w:r>
          </w:p>
        </w:tc>
        <w:tc>
          <w:tcPr>
            <w:tcW w:w="1386" w:type="dxa"/>
            <w:hideMark/>
          </w:tcPr>
          <w:p w14:paraId="640A83D7" w14:textId="77777777" w:rsidR="00CD7A39" w:rsidRPr="005668AD" w:rsidRDefault="00CD7A39" w:rsidP="00CD7A39">
            <w:pPr>
              <w:pStyle w:val="MC1"/>
              <w:rPr>
                <w:b w:val="0"/>
                <w:sz w:val="24"/>
                <w:szCs w:val="24"/>
              </w:rPr>
            </w:pPr>
            <w:r w:rsidRPr="005668AD">
              <w:rPr>
                <w:b w:val="0"/>
                <w:sz w:val="24"/>
                <w:szCs w:val="24"/>
              </w:rPr>
              <w:t>578,670</w:t>
            </w:r>
          </w:p>
        </w:tc>
        <w:tc>
          <w:tcPr>
            <w:tcW w:w="1256" w:type="dxa"/>
            <w:hideMark/>
          </w:tcPr>
          <w:p w14:paraId="0270B46A" w14:textId="77777777" w:rsidR="00CD7A39" w:rsidRPr="005668AD" w:rsidRDefault="00CD7A39" w:rsidP="00CD7A39">
            <w:pPr>
              <w:pStyle w:val="MC1"/>
              <w:rPr>
                <w:b w:val="0"/>
                <w:sz w:val="24"/>
                <w:szCs w:val="24"/>
              </w:rPr>
            </w:pPr>
            <w:r w:rsidRPr="005668AD">
              <w:rPr>
                <w:b w:val="0"/>
                <w:sz w:val="24"/>
                <w:szCs w:val="24"/>
              </w:rPr>
              <w:t>311,447</w:t>
            </w:r>
          </w:p>
        </w:tc>
        <w:tc>
          <w:tcPr>
            <w:tcW w:w="1062" w:type="dxa"/>
            <w:hideMark/>
          </w:tcPr>
          <w:p w14:paraId="38C5E9CD" w14:textId="77777777" w:rsidR="00CD7A39" w:rsidRPr="005668AD" w:rsidRDefault="00CD7A39" w:rsidP="00CD7A39">
            <w:pPr>
              <w:pStyle w:val="MC1"/>
              <w:rPr>
                <w:b w:val="0"/>
                <w:sz w:val="24"/>
                <w:szCs w:val="24"/>
              </w:rPr>
            </w:pPr>
            <w:r w:rsidRPr="005668AD">
              <w:rPr>
                <w:b w:val="0"/>
                <w:sz w:val="24"/>
                <w:szCs w:val="24"/>
              </w:rPr>
              <w:t>102,046</w:t>
            </w:r>
          </w:p>
        </w:tc>
        <w:tc>
          <w:tcPr>
            <w:tcW w:w="1516" w:type="dxa"/>
            <w:hideMark/>
          </w:tcPr>
          <w:p w14:paraId="1BA72628" w14:textId="77777777" w:rsidR="00CD7A39" w:rsidRPr="005668AD" w:rsidRDefault="00CD7A39" w:rsidP="00CD7A39">
            <w:pPr>
              <w:pStyle w:val="MC1"/>
              <w:rPr>
                <w:b w:val="0"/>
                <w:sz w:val="24"/>
                <w:szCs w:val="24"/>
              </w:rPr>
            </w:pPr>
            <w:r w:rsidRPr="005668AD">
              <w:rPr>
                <w:b w:val="0"/>
                <w:sz w:val="24"/>
                <w:szCs w:val="24"/>
              </w:rPr>
              <w:t>61,518,408</w:t>
            </w:r>
          </w:p>
        </w:tc>
        <w:tc>
          <w:tcPr>
            <w:tcW w:w="1516" w:type="dxa"/>
            <w:hideMark/>
          </w:tcPr>
          <w:p w14:paraId="766F9E5A" w14:textId="77777777" w:rsidR="00CD7A39" w:rsidRPr="005668AD" w:rsidRDefault="00CD7A39" w:rsidP="00CD7A39">
            <w:pPr>
              <w:pStyle w:val="MC1"/>
              <w:rPr>
                <w:b w:val="0"/>
                <w:sz w:val="24"/>
                <w:szCs w:val="24"/>
              </w:rPr>
            </w:pPr>
            <w:r w:rsidRPr="005668AD">
              <w:rPr>
                <w:b w:val="0"/>
                <w:sz w:val="24"/>
                <w:szCs w:val="24"/>
              </w:rPr>
              <w:t>33,109,931</w:t>
            </w:r>
          </w:p>
        </w:tc>
        <w:tc>
          <w:tcPr>
            <w:tcW w:w="1392" w:type="dxa"/>
            <w:hideMark/>
          </w:tcPr>
          <w:p w14:paraId="331ACA06" w14:textId="77777777" w:rsidR="00CD7A39" w:rsidRPr="005668AD" w:rsidRDefault="00CD7A39" w:rsidP="00CD7A39">
            <w:pPr>
              <w:pStyle w:val="MC1"/>
              <w:rPr>
                <w:b w:val="0"/>
                <w:sz w:val="24"/>
                <w:szCs w:val="24"/>
              </w:rPr>
            </w:pPr>
            <w:r w:rsidRPr="005668AD">
              <w:rPr>
                <w:b w:val="0"/>
                <w:sz w:val="24"/>
                <w:szCs w:val="24"/>
              </w:rPr>
              <w:t>10,848,510</w:t>
            </w:r>
          </w:p>
        </w:tc>
      </w:tr>
      <w:tr w:rsidR="00CD7A39" w:rsidRPr="005668AD" w14:paraId="77F8244E" w14:textId="77777777" w:rsidTr="005668AD">
        <w:trPr>
          <w:trHeight w:val="900"/>
        </w:trPr>
        <w:tc>
          <w:tcPr>
            <w:tcW w:w="675" w:type="dxa"/>
            <w:hideMark/>
          </w:tcPr>
          <w:p w14:paraId="13C00DA2" w14:textId="77777777" w:rsidR="00CD7A39" w:rsidRPr="005668AD" w:rsidRDefault="00CD7A39" w:rsidP="00CD7A39">
            <w:pPr>
              <w:pStyle w:val="MC1"/>
              <w:rPr>
                <w:b w:val="0"/>
                <w:sz w:val="24"/>
                <w:szCs w:val="24"/>
              </w:rPr>
            </w:pPr>
            <w:r w:rsidRPr="005668AD">
              <w:rPr>
                <w:b w:val="0"/>
                <w:sz w:val="24"/>
                <w:szCs w:val="24"/>
              </w:rPr>
              <w:t>21</w:t>
            </w:r>
          </w:p>
        </w:tc>
        <w:tc>
          <w:tcPr>
            <w:tcW w:w="1276" w:type="dxa"/>
            <w:hideMark/>
          </w:tcPr>
          <w:p w14:paraId="49D7C0AA" w14:textId="77777777" w:rsidR="00CD7A39" w:rsidRPr="005668AD" w:rsidRDefault="00CD7A39" w:rsidP="00CD7A39">
            <w:pPr>
              <w:pStyle w:val="MC1"/>
              <w:rPr>
                <w:b w:val="0"/>
                <w:sz w:val="24"/>
                <w:szCs w:val="24"/>
              </w:rPr>
            </w:pPr>
            <w:r w:rsidRPr="005668AD">
              <w:rPr>
                <w:b w:val="0"/>
                <w:sz w:val="24"/>
                <w:szCs w:val="24"/>
              </w:rPr>
              <w:t>AE.71123</w:t>
            </w:r>
          </w:p>
        </w:tc>
        <w:tc>
          <w:tcPr>
            <w:tcW w:w="2268" w:type="dxa"/>
            <w:hideMark/>
          </w:tcPr>
          <w:p w14:paraId="7507182A" w14:textId="77777777" w:rsidR="00CD7A39" w:rsidRPr="005668AD" w:rsidRDefault="00CD7A39" w:rsidP="00CD7A39">
            <w:pPr>
              <w:pStyle w:val="MC1"/>
              <w:rPr>
                <w:b w:val="0"/>
                <w:sz w:val="24"/>
                <w:szCs w:val="24"/>
              </w:rPr>
            </w:pPr>
            <w:r w:rsidRPr="005668AD">
              <w:rPr>
                <w:b w:val="0"/>
                <w:sz w:val="24"/>
                <w:szCs w:val="24"/>
              </w:rPr>
              <w:t>Xây tường thẳng bằng gạch rỗng 6 lỗ 10x15x22cm - Chiều dày ≤10cm, chiều cao ≤28m, vữa XM M75, XM PCB40</w:t>
            </w:r>
          </w:p>
        </w:tc>
        <w:tc>
          <w:tcPr>
            <w:tcW w:w="709" w:type="dxa"/>
            <w:hideMark/>
          </w:tcPr>
          <w:p w14:paraId="2C36FE5E" w14:textId="77777777" w:rsidR="00CD7A39" w:rsidRPr="005668AD" w:rsidRDefault="00CD7A39" w:rsidP="00CD7A39">
            <w:pPr>
              <w:pStyle w:val="MC1"/>
              <w:rPr>
                <w:b w:val="0"/>
                <w:sz w:val="24"/>
                <w:szCs w:val="24"/>
              </w:rPr>
            </w:pPr>
            <w:r w:rsidRPr="005668AD">
              <w:rPr>
                <w:b w:val="0"/>
                <w:sz w:val="24"/>
                <w:szCs w:val="24"/>
              </w:rPr>
              <w:t>m3</w:t>
            </w:r>
          </w:p>
        </w:tc>
        <w:tc>
          <w:tcPr>
            <w:tcW w:w="1165" w:type="dxa"/>
            <w:hideMark/>
          </w:tcPr>
          <w:p w14:paraId="54C92068" w14:textId="77777777" w:rsidR="00CD7A39" w:rsidRPr="005668AD" w:rsidRDefault="00CD7A39" w:rsidP="00CD7A39">
            <w:pPr>
              <w:pStyle w:val="MC1"/>
              <w:rPr>
                <w:b w:val="0"/>
                <w:sz w:val="24"/>
                <w:szCs w:val="24"/>
              </w:rPr>
            </w:pPr>
            <w:r w:rsidRPr="005668AD">
              <w:rPr>
                <w:b w:val="0"/>
                <w:sz w:val="24"/>
                <w:szCs w:val="24"/>
              </w:rPr>
              <w:t>33.5580</w:t>
            </w:r>
          </w:p>
        </w:tc>
        <w:tc>
          <w:tcPr>
            <w:tcW w:w="1386" w:type="dxa"/>
            <w:hideMark/>
          </w:tcPr>
          <w:p w14:paraId="42ED21D4" w14:textId="77777777" w:rsidR="00CD7A39" w:rsidRPr="005668AD" w:rsidRDefault="00CD7A39" w:rsidP="00CD7A39">
            <w:pPr>
              <w:pStyle w:val="MC1"/>
              <w:rPr>
                <w:b w:val="0"/>
                <w:sz w:val="24"/>
                <w:szCs w:val="24"/>
              </w:rPr>
            </w:pPr>
            <w:r w:rsidRPr="005668AD">
              <w:rPr>
                <w:b w:val="0"/>
                <w:sz w:val="24"/>
                <w:szCs w:val="24"/>
              </w:rPr>
              <w:t>594,671</w:t>
            </w:r>
          </w:p>
        </w:tc>
        <w:tc>
          <w:tcPr>
            <w:tcW w:w="1256" w:type="dxa"/>
            <w:hideMark/>
          </w:tcPr>
          <w:p w14:paraId="1E379902" w14:textId="77777777" w:rsidR="00CD7A39" w:rsidRPr="005668AD" w:rsidRDefault="00CD7A39" w:rsidP="00CD7A39">
            <w:pPr>
              <w:pStyle w:val="MC1"/>
              <w:rPr>
                <w:b w:val="0"/>
                <w:sz w:val="24"/>
                <w:szCs w:val="24"/>
              </w:rPr>
            </w:pPr>
            <w:r w:rsidRPr="005668AD">
              <w:rPr>
                <w:b w:val="0"/>
                <w:sz w:val="24"/>
                <w:szCs w:val="24"/>
              </w:rPr>
              <w:t>340,645</w:t>
            </w:r>
          </w:p>
        </w:tc>
        <w:tc>
          <w:tcPr>
            <w:tcW w:w="1062" w:type="dxa"/>
            <w:hideMark/>
          </w:tcPr>
          <w:p w14:paraId="55F5B725" w14:textId="77777777" w:rsidR="00CD7A39" w:rsidRPr="005668AD" w:rsidRDefault="00CD7A39" w:rsidP="00CD7A39">
            <w:pPr>
              <w:pStyle w:val="MC1"/>
              <w:rPr>
                <w:b w:val="0"/>
                <w:sz w:val="24"/>
                <w:szCs w:val="24"/>
              </w:rPr>
            </w:pPr>
            <w:r w:rsidRPr="005668AD">
              <w:rPr>
                <w:b w:val="0"/>
                <w:sz w:val="24"/>
                <w:szCs w:val="24"/>
              </w:rPr>
              <w:t>52,320</w:t>
            </w:r>
          </w:p>
        </w:tc>
        <w:tc>
          <w:tcPr>
            <w:tcW w:w="1516" w:type="dxa"/>
            <w:hideMark/>
          </w:tcPr>
          <w:p w14:paraId="4E7FE2FA" w14:textId="77777777" w:rsidR="00CD7A39" w:rsidRPr="005668AD" w:rsidRDefault="00CD7A39" w:rsidP="00CD7A39">
            <w:pPr>
              <w:pStyle w:val="MC1"/>
              <w:rPr>
                <w:b w:val="0"/>
                <w:sz w:val="24"/>
                <w:szCs w:val="24"/>
              </w:rPr>
            </w:pPr>
            <w:r w:rsidRPr="005668AD">
              <w:rPr>
                <w:b w:val="0"/>
                <w:sz w:val="24"/>
                <w:szCs w:val="24"/>
              </w:rPr>
              <w:t>19,955,969</w:t>
            </w:r>
          </w:p>
        </w:tc>
        <w:tc>
          <w:tcPr>
            <w:tcW w:w="1516" w:type="dxa"/>
            <w:hideMark/>
          </w:tcPr>
          <w:p w14:paraId="1B33772D" w14:textId="77777777" w:rsidR="00CD7A39" w:rsidRPr="005668AD" w:rsidRDefault="00CD7A39" w:rsidP="00CD7A39">
            <w:pPr>
              <w:pStyle w:val="MC1"/>
              <w:rPr>
                <w:b w:val="0"/>
                <w:sz w:val="24"/>
                <w:szCs w:val="24"/>
              </w:rPr>
            </w:pPr>
            <w:r w:rsidRPr="005668AD">
              <w:rPr>
                <w:b w:val="0"/>
                <w:sz w:val="24"/>
                <w:szCs w:val="24"/>
              </w:rPr>
              <w:t>11,431,365</w:t>
            </w:r>
          </w:p>
        </w:tc>
        <w:tc>
          <w:tcPr>
            <w:tcW w:w="1392" w:type="dxa"/>
            <w:hideMark/>
          </w:tcPr>
          <w:p w14:paraId="206FB179" w14:textId="77777777" w:rsidR="00CD7A39" w:rsidRPr="005668AD" w:rsidRDefault="00CD7A39" w:rsidP="00CD7A39">
            <w:pPr>
              <w:pStyle w:val="MC1"/>
              <w:rPr>
                <w:b w:val="0"/>
                <w:sz w:val="24"/>
                <w:szCs w:val="24"/>
              </w:rPr>
            </w:pPr>
            <w:r w:rsidRPr="005668AD">
              <w:rPr>
                <w:b w:val="0"/>
                <w:sz w:val="24"/>
                <w:szCs w:val="24"/>
              </w:rPr>
              <w:t>1,755,755</w:t>
            </w:r>
          </w:p>
        </w:tc>
      </w:tr>
      <w:tr w:rsidR="00CD7A39" w:rsidRPr="005668AD" w14:paraId="5BE99A15" w14:textId="77777777" w:rsidTr="005668AD">
        <w:trPr>
          <w:trHeight w:val="600"/>
        </w:trPr>
        <w:tc>
          <w:tcPr>
            <w:tcW w:w="675" w:type="dxa"/>
            <w:hideMark/>
          </w:tcPr>
          <w:p w14:paraId="0595AAC4" w14:textId="77777777" w:rsidR="00CD7A39" w:rsidRPr="005668AD" w:rsidRDefault="00CD7A39" w:rsidP="00CD7A39">
            <w:pPr>
              <w:pStyle w:val="MC1"/>
              <w:rPr>
                <w:b w:val="0"/>
                <w:sz w:val="24"/>
                <w:szCs w:val="24"/>
              </w:rPr>
            </w:pPr>
            <w:r w:rsidRPr="005668AD">
              <w:rPr>
                <w:b w:val="0"/>
                <w:sz w:val="24"/>
                <w:szCs w:val="24"/>
              </w:rPr>
              <w:t>22</w:t>
            </w:r>
          </w:p>
        </w:tc>
        <w:tc>
          <w:tcPr>
            <w:tcW w:w="1276" w:type="dxa"/>
            <w:hideMark/>
          </w:tcPr>
          <w:p w14:paraId="59C4E05E" w14:textId="77777777" w:rsidR="00CD7A39" w:rsidRPr="005668AD" w:rsidRDefault="00CD7A39" w:rsidP="00CD7A39">
            <w:pPr>
              <w:pStyle w:val="MC1"/>
              <w:rPr>
                <w:b w:val="0"/>
                <w:sz w:val="24"/>
                <w:szCs w:val="24"/>
              </w:rPr>
            </w:pPr>
            <w:r w:rsidRPr="005668AD">
              <w:rPr>
                <w:b w:val="0"/>
                <w:sz w:val="24"/>
                <w:szCs w:val="24"/>
              </w:rPr>
              <w:t>AK.21213</w:t>
            </w:r>
          </w:p>
        </w:tc>
        <w:tc>
          <w:tcPr>
            <w:tcW w:w="2268" w:type="dxa"/>
            <w:hideMark/>
          </w:tcPr>
          <w:p w14:paraId="70E054B5" w14:textId="77777777" w:rsidR="00CD7A39" w:rsidRPr="005668AD" w:rsidRDefault="00CD7A39" w:rsidP="00CD7A39">
            <w:pPr>
              <w:pStyle w:val="MC1"/>
              <w:rPr>
                <w:b w:val="0"/>
                <w:sz w:val="24"/>
                <w:szCs w:val="24"/>
              </w:rPr>
            </w:pPr>
            <w:r w:rsidRPr="005668AD">
              <w:rPr>
                <w:b w:val="0"/>
                <w:sz w:val="24"/>
                <w:szCs w:val="24"/>
              </w:rPr>
              <w:t>Trát tường trong dày 1cm, vữa XM M75, PCB40</w:t>
            </w:r>
          </w:p>
        </w:tc>
        <w:tc>
          <w:tcPr>
            <w:tcW w:w="709" w:type="dxa"/>
            <w:hideMark/>
          </w:tcPr>
          <w:p w14:paraId="691E866F" w14:textId="77777777" w:rsidR="00CD7A39" w:rsidRPr="005668AD" w:rsidRDefault="00CD7A39" w:rsidP="00CD7A39">
            <w:pPr>
              <w:pStyle w:val="MC1"/>
              <w:rPr>
                <w:b w:val="0"/>
                <w:sz w:val="24"/>
                <w:szCs w:val="24"/>
              </w:rPr>
            </w:pPr>
            <w:r w:rsidRPr="005668AD">
              <w:rPr>
                <w:b w:val="0"/>
                <w:sz w:val="24"/>
                <w:szCs w:val="24"/>
              </w:rPr>
              <w:t>m2</w:t>
            </w:r>
          </w:p>
        </w:tc>
        <w:tc>
          <w:tcPr>
            <w:tcW w:w="1165" w:type="dxa"/>
            <w:hideMark/>
          </w:tcPr>
          <w:p w14:paraId="531832B4" w14:textId="77777777" w:rsidR="00CD7A39" w:rsidRPr="005668AD" w:rsidRDefault="00CD7A39" w:rsidP="00CD7A39">
            <w:pPr>
              <w:pStyle w:val="MC1"/>
              <w:rPr>
                <w:b w:val="0"/>
                <w:sz w:val="24"/>
                <w:szCs w:val="24"/>
              </w:rPr>
            </w:pPr>
            <w:r w:rsidRPr="005668AD">
              <w:rPr>
                <w:b w:val="0"/>
                <w:sz w:val="24"/>
                <w:szCs w:val="24"/>
              </w:rPr>
              <w:t>1,382.1000</w:t>
            </w:r>
          </w:p>
        </w:tc>
        <w:tc>
          <w:tcPr>
            <w:tcW w:w="1386" w:type="dxa"/>
            <w:hideMark/>
          </w:tcPr>
          <w:p w14:paraId="625E102F" w14:textId="77777777" w:rsidR="00CD7A39" w:rsidRPr="005668AD" w:rsidRDefault="00CD7A39" w:rsidP="00CD7A39">
            <w:pPr>
              <w:pStyle w:val="MC1"/>
              <w:rPr>
                <w:b w:val="0"/>
                <w:sz w:val="24"/>
                <w:szCs w:val="24"/>
              </w:rPr>
            </w:pPr>
            <w:r w:rsidRPr="005668AD">
              <w:rPr>
                <w:b w:val="0"/>
                <w:sz w:val="24"/>
                <w:szCs w:val="24"/>
              </w:rPr>
              <w:t>5,526</w:t>
            </w:r>
          </w:p>
        </w:tc>
        <w:tc>
          <w:tcPr>
            <w:tcW w:w="1256" w:type="dxa"/>
            <w:hideMark/>
          </w:tcPr>
          <w:p w14:paraId="4D9FD163" w14:textId="77777777" w:rsidR="00CD7A39" w:rsidRPr="005668AD" w:rsidRDefault="00CD7A39" w:rsidP="00CD7A39">
            <w:pPr>
              <w:pStyle w:val="MC1"/>
              <w:rPr>
                <w:b w:val="0"/>
                <w:sz w:val="24"/>
                <w:szCs w:val="24"/>
              </w:rPr>
            </w:pPr>
            <w:r w:rsidRPr="005668AD">
              <w:rPr>
                <w:b w:val="0"/>
                <w:sz w:val="24"/>
                <w:szCs w:val="24"/>
              </w:rPr>
              <w:t>36,498</w:t>
            </w:r>
          </w:p>
        </w:tc>
        <w:tc>
          <w:tcPr>
            <w:tcW w:w="1062" w:type="dxa"/>
            <w:hideMark/>
          </w:tcPr>
          <w:p w14:paraId="0730958A" w14:textId="77777777" w:rsidR="00CD7A39" w:rsidRPr="005668AD" w:rsidRDefault="00CD7A39" w:rsidP="00CD7A39">
            <w:pPr>
              <w:pStyle w:val="MC1"/>
              <w:rPr>
                <w:b w:val="0"/>
                <w:sz w:val="24"/>
                <w:szCs w:val="24"/>
              </w:rPr>
            </w:pPr>
            <w:r w:rsidRPr="005668AD">
              <w:rPr>
                <w:b w:val="0"/>
                <w:sz w:val="24"/>
                <w:szCs w:val="24"/>
              </w:rPr>
              <w:t>556</w:t>
            </w:r>
          </w:p>
        </w:tc>
        <w:tc>
          <w:tcPr>
            <w:tcW w:w="1516" w:type="dxa"/>
            <w:hideMark/>
          </w:tcPr>
          <w:p w14:paraId="6DE5890D" w14:textId="77777777" w:rsidR="00CD7A39" w:rsidRPr="005668AD" w:rsidRDefault="00CD7A39" w:rsidP="00CD7A39">
            <w:pPr>
              <w:pStyle w:val="MC1"/>
              <w:rPr>
                <w:b w:val="0"/>
                <w:sz w:val="24"/>
                <w:szCs w:val="24"/>
              </w:rPr>
            </w:pPr>
            <w:r w:rsidRPr="005668AD">
              <w:rPr>
                <w:b w:val="0"/>
                <w:sz w:val="24"/>
                <w:szCs w:val="24"/>
              </w:rPr>
              <w:t>7,637,485</w:t>
            </w:r>
          </w:p>
        </w:tc>
        <w:tc>
          <w:tcPr>
            <w:tcW w:w="1516" w:type="dxa"/>
            <w:hideMark/>
          </w:tcPr>
          <w:p w14:paraId="19C7A139" w14:textId="77777777" w:rsidR="00CD7A39" w:rsidRPr="005668AD" w:rsidRDefault="00CD7A39" w:rsidP="00CD7A39">
            <w:pPr>
              <w:pStyle w:val="MC1"/>
              <w:rPr>
                <w:b w:val="0"/>
                <w:sz w:val="24"/>
                <w:szCs w:val="24"/>
              </w:rPr>
            </w:pPr>
            <w:r w:rsidRPr="005668AD">
              <w:rPr>
                <w:b w:val="0"/>
                <w:sz w:val="24"/>
                <w:szCs w:val="24"/>
              </w:rPr>
              <w:t>50,443,886</w:t>
            </w:r>
          </w:p>
        </w:tc>
        <w:tc>
          <w:tcPr>
            <w:tcW w:w="1392" w:type="dxa"/>
            <w:hideMark/>
          </w:tcPr>
          <w:p w14:paraId="1A80D7F5" w14:textId="77777777" w:rsidR="00CD7A39" w:rsidRPr="005668AD" w:rsidRDefault="00CD7A39" w:rsidP="00CD7A39">
            <w:pPr>
              <w:pStyle w:val="MC1"/>
              <w:rPr>
                <w:b w:val="0"/>
                <w:sz w:val="24"/>
                <w:szCs w:val="24"/>
              </w:rPr>
            </w:pPr>
            <w:r w:rsidRPr="005668AD">
              <w:rPr>
                <w:b w:val="0"/>
                <w:sz w:val="24"/>
                <w:szCs w:val="24"/>
              </w:rPr>
              <w:t>768,448</w:t>
            </w:r>
          </w:p>
        </w:tc>
      </w:tr>
      <w:tr w:rsidR="00CD7A39" w:rsidRPr="005668AD" w14:paraId="09966AF1" w14:textId="77777777" w:rsidTr="005668AD">
        <w:trPr>
          <w:trHeight w:val="300"/>
        </w:trPr>
        <w:tc>
          <w:tcPr>
            <w:tcW w:w="675" w:type="dxa"/>
            <w:hideMark/>
          </w:tcPr>
          <w:p w14:paraId="2BC90DCB" w14:textId="77777777" w:rsidR="00CD7A39" w:rsidRPr="005668AD" w:rsidRDefault="00CD7A39" w:rsidP="00CD7A39">
            <w:pPr>
              <w:pStyle w:val="MC1"/>
              <w:rPr>
                <w:b w:val="0"/>
                <w:sz w:val="24"/>
                <w:szCs w:val="24"/>
              </w:rPr>
            </w:pPr>
            <w:r w:rsidRPr="005668AD">
              <w:rPr>
                <w:b w:val="0"/>
                <w:sz w:val="24"/>
                <w:szCs w:val="24"/>
              </w:rPr>
              <w:t>23</w:t>
            </w:r>
          </w:p>
        </w:tc>
        <w:tc>
          <w:tcPr>
            <w:tcW w:w="1276" w:type="dxa"/>
            <w:hideMark/>
          </w:tcPr>
          <w:p w14:paraId="5B22E961" w14:textId="77777777" w:rsidR="00CD7A39" w:rsidRPr="005668AD" w:rsidRDefault="00CD7A39" w:rsidP="00CD7A39">
            <w:pPr>
              <w:pStyle w:val="MC1"/>
              <w:rPr>
                <w:b w:val="0"/>
                <w:sz w:val="24"/>
                <w:szCs w:val="24"/>
              </w:rPr>
            </w:pPr>
            <w:r w:rsidRPr="005668AD">
              <w:rPr>
                <w:b w:val="0"/>
                <w:sz w:val="24"/>
                <w:szCs w:val="24"/>
              </w:rPr>
              <w:t>AK.23113</w:t>
            </w:r>
          </w:p>
        </w:tc>
        <w:tc>
          <w:tcPr>
            <w:tcW w:w="2268" w:type="dxa"/>
            <w:hideMark/>
          </w:tcPr>
          <w:p w14:paraId="656016C3" w14:textId="77777777" w:rsidR="00CD7A39" w:rsidRPr="005668AD" w:rsidRDefault="00CD7A39" w:rsidP="00CD7A39">
            <w:pPr>
              <w:pStyle w:val="MC1"/>
              <w:rPr>
                <w:b w:val="0"/>
                <w:sz w:val="24"/>
                <w:szCs w:val="24"/>
              </w:rPr>
            </w:pPr>
            <w:r w:rsidRPr="005668AD">
              <w:rPr>
                <w:b w:val="0"/>
                <w:sz w:val="24"/>
                <w:szCs w:val="24"/>
              </w:rPr>
              <w:t>Trát xà dầm, vữa XM M75, PCB40</w:t>
            </w:r>
          </w:p>
        </w:tc>
        <w:tc>
          <w:tcPr>
            <w:tcW w:w="709" w:type="dxa"/>
            <w:hideMark/>
          </w:tcPr>
          <w:p w14:paraId="32561F97" w14:textId="77777777" w:rsidR="00CD7A39" w:rsidRPr="005668AD" w:rsidRDefault="00CD7A39" w:rsidP="00CD7A39">
            <w:pPr>
              <w:pStyle w:val="MC1"/>
              <w:rPr>
                <w:b w:val="0"/>
                <w:sz w:val="24"/>
                <w:szCs w:val="24"/>
              </w:rPr>
            </w:pPr>
            <w:r w:rsidRPr="005668AD">
              <w:rPr>
                <w:b w:val="0"/>
                <w:sz w:val="24"/>
                <w:szCs w:val="24"/>
              </w:rPr>
              <w:t>m2</w:t>
            </w:r>
          </w:p>
        </w:tc>
        <w:tc>
          <w:tcPr>
            <w:tcW w:w="1165" w:type="dxa"/>
            <w:hideMark/>
          </w:tcPr>
          <w:p w14:paraId="2D06BB26" w14:textId="77777777" w:rsidR="00CD7A39" w:rsidRPr="005668AD" w:rsidRDefault="00CD7A39" w:rsidP="00CD7A39">
            <w:pPr>
              <w:pStyle w:val="MC1"/>
              <w:rPr>
                <w:b w:val="0"/>
                <w:sz w:val="24"/>
                <w:szCs w:val="24"/>
              </w:rPr>
            </w:pPr>
            <w:r w:rsidRPr="005668AD">
              <w:rPr>
                <w:b w:val="0"/>
                <w:sz w:val="24"/>
                <w:szCs w:val="24"/>
              </w:rPr>
              <w:t>290.5700</w:t>
            </w:r>
          </w:p>
        </w:tc>
        <w:tc>
          <w:tcPr>
            <w:tcW w:w="1386" w:type="dxa"/>
            <w:hideMark/>
          </w:tcPr>
          <w:p w14:paraId="76466BBB" w14:textId="77777777" w:rsidR="00CD7A39" w:rsidRPr="005668AD" w:rsidRDefault="00CD7A39" w:rsidP="00CD7A39">
            <w:pPr>
              <w:pStyle w:val="MC1"/>
              <w:rPr>
                <w:b w:val="0"/>
                <w:sz w:val="24"/>
                <w:szCs w:val="24"/>
              </w:rPr>
            </w:pPr>
            <w:r w:rsidRPr="005668AD">
              <w:rPr>
                <w:b w:val="0"/>
                <w:sz w:val="24"/>
                <w:szCs w:val="24"/>
              </w:rPr>
              <w:t>8,295</w:t>
            </w:r>
          </w:p>
        </w:tc>
        <w:tc>
          <w:tcPr>
            <w:tcW w:w="1256" w:type="dxa"/>
            <w:hideMark/>
          </w:tcPr>
          <w:p w14:paraId="069FD75A" w14:textId="77777777" w:rsidR="00CD7A39" w:rsidRPr="005668AD" w:rsidRDefault="00CD7A39" w:rsidP="00CD7A39">
            <w:pPr>
              <w:pStyle w:val="MC1"/>
              <w:rPr>
                <w:b w:val="0"/>
                <w:sz w:val="24"/>
                <w:szCs w:val="24"/>
              </w:rPr>
            </w:pPr>
            <w:r w:rsidRPr="005668AD">
              <w:rPr>
                <w:b w:val="0"/>
                <w:sz w:val="24"/>
                <w:szCs w:val="24"/>
              </w:rPr>
              <w:t>92,445</w:t>
            </w:r>
          </w:p>
        </w:tc>
        <w:tc>
          <w:tcPr>
            <w:tcW w:w="1062" w:type="dxa"/>
            <w:hideMark/>
          </w:tcPr>
          <w:p w14:paraId="3D155942" w14:textId="77777777" w:rsidR="00CD7A39" w:rsidRPr="005668AD" w:rsidRDefault="00CD7A39" w:rsidP="00CD7A39">
            <w:pPr>
              <w:pStyle w:val="MC1"/>
              <w:rPr>
                <w:b w:val="0"/>
                <w:sz w:val="24"/>
                <w:szCs w:val="24"/>
              </w:rPr>
            </w:pPr>
            <w:r w:rsidRPr="005668AD">
              <w:rPr>
                <w:b w:val="0"/>
                <w:sz w:val="24"/>
                <w:szCs w:val="24"/>
              </w:rPr>
              <w:t>835</w:t>
            </w:r>
          </w:p>
        </w:tc>
        <w:tc>
          <w:tcPr>
            <w:tcW w:w="1516" w:type="dxa"/>
            <w:hideMark/>
          </w:tcPr>
          <w:p w14:paraId="770E1057" w14:textId="77777777" w:rsidR="00CD7A39" w:rsidRPr="005668AD" w:rsidRDefault="00CD7A39" w:rsidP="00CD7A39">
            <w:pPr>
              <w:pStyle w:val="MC1"/>
              <w:rPr>
                <w:b w:val="0"/>
                <w:sz w:val="24"/>
                <w:szCs w:val="24"/>
              </w:rPr>
            </w:pPr>
            <w:r w:rsidRPr="005668AD">
              <w:rPr>
                <w:b w:val="0"/>
                <w:sz w:val="24"/>
                <w:szCs w:val="24"/>
              </w:rPr>
              <w:t>2,410,278</w:t>
            </w:r>
          </w:p>
        </w:tc>
        <w:tc>
          <w:tcPr>
            <w:tcW w:w="1516" w:type="dxa"/>
            <w:hideMark/>
          </w:tcPr>
          <w:p w14:paraId="7195D1DD" w14:textId="77777777" w:rsidR="00CD7A39" w:rsidRPr="005668AD" w:rsidRDefault="00CD7A39" w:rsidP="00CD7A39">
            <w:pPr>
              <w:pStyle w:val="MC1"/>
              <w:rPr>
                <w:b w:val="0"/>
                <w:sz w:val="24"/>
                <w:szCs w:val="24"/>
              </w:rPr>
            </w:pPr>
            <w:r w:rsidRPr="005668AD">
              <w:rPr>
                <w:b w:val="0"/>
                <w:sz w:val="24"/>
                <w:szCs w:val="24"/>
              </w:rPr>
              <w:t>26,861,744</w:t>
            </w:r>
          </w:p>
        </w:tc>
        <w:tc>
          <w:tcPr>
            <w:tcW w:w="1392" w:type="dxa"/>
            <w:hideMark/>
          </w:tcPr>
          <w:p w14:paraId="1BA0F9A8" w14:textId="77777777" w:rsidR="00CD7A39" w:rsidRPr="005668AD" w:rsidRDefault="00CD7A39" w:rsidP="00CD7A39">
            <w:pPr>
              <w:pStyle w:val="MC1"/>
              <w:rPr>
                <w:b w:val="0"/>
                <w:sz w:val="24"/>
                <w:szCs w:val="24"/>
              </w:rPr>
            </w:pPr>
            <w:r w:rsidRPr="005668AD">
              <w:rPr>
                <w:b w:val="0"/>
                <w:sz w:val="24"/>
                <w:szCs w:val="24"/>
              </w:rPr>
              <w:t>242,626</w:t>
            </w:r>
          </w:p>
        </w:tc>
      </w:tr>
      <w:tr w:rsidR="00CD7A39" w:rsidRPr="005668AD" w14:paraId="1810E093" w14:textId="77777777" w:rsidTr="005668AD">
        <w:trPr>
          <w:trHeight w:val="300"/>
        </w:trPr>
        <w:tc>
          <w:tcPr>
            <w:tcW w:w="675" w:type="dxa"/>
            <w:hideMark/>
          </w:tcPr>
          <w:p w14:paraId="6A9148E9" w14:textId="77777777" w:rsidR="00CD7A39" w:rsidRPr="005668AD" w:rsidRDefault="00CD7A39" w:rsidP="00CD7A39">
            <w:pPr>
              <w:pStyle w:val="MC1"/>
              <w:rPr>
                <w:b w:val="0"/>
                <w:sz w:val="24"/>
                <w:szCs w:val="24"/>
              </w:rPr>
            </w:pPr>
            <w:r w:rsidRPr="005668AD">
              <w:rPr>
                <w:b w:val="0"/>
                <w:sz w:val="24"/>
                <w:szCs w:val="24"/>
              </w:rPr>
              <w:t>24</w:t>
            </w:r>
          </w:p>
        </w:tc>
        <w:tc>
          <w:tcPr>
            <w:tcW w:w="1276" w:type="dxa"/>
            <w:hideMark/>
          </w:tcPr>
          <w:p w14:paraId="62A6F6AC" w14:textId="77777777" w:rsidR="00CD7A39" w:rsidRPr="005668AD" w:rsidRDefault="00CD7A39" w:rsidP="00CD7A39">
            <w:pPr>
              <w:pStyle w:val="MC1"/>
              <w:rPr>
                <w:b w:val="0"/>
                <w:sz w:val="24"/>
                <w:szCs w:val="24"/>
              </w:rPr>
            </w:pPr>
            <w:r w:rsidRPr="005668AD">
              <w:rPr>
                <w:b w:val="0"/>
                <w:sz w:val="24"/>
                <w:szCs w:val="24"/>
              </w:rPr>
              <w:t>AK.23213</w:t>
            </w:r>
          </w:p>
        </w:tc>
        <w:tc>
          <w:tcPr>
            <w:tcW w:w="2268" w:type="dxa"/>
            <w:hideMark/>
          </w:tcPr>
          <w:p w14:paraId="3A521122" w14:textId="77777777" w:rsidR="00CD7A39" w:rsidRPr="005668AD" w:rsidRDefault="00CD7A39" w:rsidP="00CD7A39">
            <w:pPr>
              <w:pStyle w:val="MC1"/>
              <w:rPr>
                <w:b w:val="0"/>
                <w:sz w:val="24"/>
                <w:szCs w:val="24"/>
              </w:rPr>
            </w:pPr>
            <w:r w:rsidRPr="005668AD">
              <w:rPr>
                <w:b w:val="0"/>
                <w:sz w:val="24"/>
                <w:szCs w:val="24"/>
              </w:rPr>
              <w:t>Trát trần, vữa XM M75, PCB40</w:t>
            </w:r>
          </w:p>
        </w:tc>
        <w:tc>
          <w:tcPr>
            <w:tcW w:w="709" w:type="dxa"/>
            <w:hideMark/>
          </w:tcPr>
          <w:p w14:paraId="7968075C" w14:textId="77777777" w:rsidR="00CD7A39" w:rsidRPr="005668AD" w:rsidRDefault="00CD7A39" w:rsidP="00CD7A39">
            <w:pPr>
              <w:pStyle w:val="MC1"/>
              <w:rPr>
                <w:b w:val="0"/>
                <w:sz w:val="24"/>
                <w:szCs w:val="24"/>
              </w:rPr>
            </w:pPr>
            <w:r w:rsidRPr="005668AD">
              <w:rPr>
                <w:b w:val="0"/>
                <w:sz w:val="24"/>
                <w:szCs w:val="24"/>
              </w:rPr>
              <w:t>m2</w:t>
            </w:r>
          </w:p>
        </w:tc>
        <w:tc>
          <w:tcPr>
            <w:tcW w:w="1165" w:type="dxa"/>
            <w:hideMark/>
          </w:tcPr>
          <w:p w14:paraId="26EF559A" w14:textId="77777777" w:rsidR="00CD7A39" w:rsidRPr="005668AD" w:rsidRDefault="00CD7A39" w:rsidP="00CD7A39">
            <w:pPr>
              <w:pStyle w:val="MC1"/>
              <w:rPr>
                <w:b w:val="0"/>
                <w:sz w:val="24"/>
                <w:szCs w:val="24"/>
              </w:rPr>
            </w:pPr>
            <w:r w:rsidRPr="005668AD">
              <w:rPr>
                <w:b w:val="0"/>
                <w:sz w:val="24"/>
                <w:szCs w:val="24"/>
              </w:rPr>
              <w:t>621.3900</w:t>
            </w:r>
          </w:p>
        </w:tc>
        <w:tc>
          <w:tcPr>
            <w:tcW w:w="1386" w:type="dxa"/>
            <w:hideMark/>
          </w:tcPr>
          <w:p w14:paraId="46B3AE1E" w14:textId="77777777" w:rsidR="00CD7A39" w:rsidRPr="005668AD" w:rsidRDefault="00CD7A39" w:rsidP="00CD7A39">
            <w:pPr>
              <w:pStyle w:val="MC1"/>
              <w:rPr>
                <w:b w:val="0"/>
                <w:sz w:val="24"/>
                <w:szCs w:val="24"/>
              </w:rPr>
            </w:pPr>
            <w:r w:rsidRPr="005668AD">
              <w:rPr>
                <w:b w:val="0"/>
                <w:sz w:val="24"/>
                <w:szCs w:val="24"/>
              </w:rPr>
              <w:t>8,295</w:t>
            </w:r>
          </w:p>
        </w:tc>
        <w:tc>
          <w:tcPr>
            <w:tcW w:w="1256" w:type="dxa"/>
            <w:hideMark/>
          </w:tcPr>
          <w:p w14:paraId="762B7F13" w14:textId="77777777" w:rsidR="00CD7A39" w:rsidRPr="005668AD" w:rsidRDefault="00CD7A39" w:rsidP="00CD7A39">
            <w:pPr>
              <w:pStyle w:val="MC1"/>
              <w:rPr>
                <w:b w:val="0"/>
                <w:sz w:val="24"/>
                <w:szCs w:val="24"/>
              </w:rPr>
            </w:pPr>
            <w:r w:rsidRPr="005668AD">
              <w:rPr>
                <w:b w:val="0"/>
                <w:sz w:val="24"/>
                <w:szCs w:val="24"/>
              </w:rPr>
              <w:t>132,064</w:t>
            </w:r>
          </w:p>
        </w:tc>
        <w:tc>
          <w:tcPr>
            <w:tcW w:w="1062" w:type="dxa"/>
            <w:hideMark/>
          </w:tcPr>
          <w:p w14:paraId="7DB6F55C" w14:textId="77777777" w:rsidR="00CD7A39" w:rsidRPr="005668AD" w:rsidRDefault="00CD7A39" w:rsidP="00CD7A39">
            <w:pPr>
              <w:pStyle w:val="MC1"/>
              <w:rPr>
                <w:b w:val="0"/>
                <w:sz w:val="24"/>
                <w:szCs w:val="24"/>
              </w:rPr>
            </w:pPr>
            <w:r w:rsidRPr="005668AD">
              <w:rPr>
                <w:b w:val="0"/>
                <w:sz w:val="24"/>
                <w:szCs w:val="24"/>
              </w:rPr>
              <w:t>835</w:t>
            </w:r>
          </w:p>
        </w:tc>
        <w:tc>
          <w:tcPr>
            <w:tcW w:w="1516" w:type="dxa"/>
            <w:hideMark/>
          </w:tcPr>
          <w:p w14:paraId="6EEFB531" w14:textId="77777777" w:rsidR="00CD7A39" w:rsidRPr="005668AD" w:rsidRDefault="00CD7A39" w:rsidP="00CD7A39">
            <w:pPr>
              <w:pStyle w:val="MC1"/>
              <w:rPr>
                <w:b w:val="0"/>
                <w:sz w:val="24"/>
                <w:szCs w:val="24"/>
              </w:rPr>
            </w:pPr>
            <w:r w:rsidRPr="005668AD">
              <w:rPr>
                <w:b w:val="0"/>
                <w:sz w:val="24"/>
                <w:szCs w:val="24"/>
              </w:rPr>
              <w:t>5,154,430</w:t>
            </w:r>
          </w:p>
        </w:tc>
        <w:tc>
          <w:tcPr>
            <w:tcW w:w="1516" w:type="dxa"/>
            <w:hideMark/>
          </w:tcPr>
          <w:p w14:paraId="7D0712DB" w14:textId="77777777" w:rsidR="00CD7A39" w:rsidRPr="005668AD" w:rsidRDefault="00CD7A39" w:rsidP="00CD7A39">
            <w:pPr>
              <w:pStyle w:val="MC1"/>
              <w:rPr>
                <w:b w:val="0"/>
                <w:sz w:val="24"/>
                <w:szCs w:val="24"/>
              </w:rPr>
            </w:pPr>
            <w:r w:rsidRPr="005668AD">
              <w:rPr>
                <w:b w:val="0"/>
                <w:sz w:val="24"/>
                <w:szCs w:val="24"/>
              </w:rPr>
              <w:t>82,063,249</w:t>
            </w:r>
          </w:p>
        </w:tc>
        <w:tc>
          <w:tcPr>
            <w:tcW w:w="1392" w:type="dxa"/>
            <w:hideMark/>
          </w:tcPr>
          <w:p w14:paraId="136B57B8" w14:textId="77777777" w:rsidR="00CD7A39" w:rsidRPr="005668AD" w:rsidRDefault="00CD7A39" w:rsidP="00CD7A39">
            <w:pPr>
              <w:pStyle w:val="MC1"/>
              <w:rPr>
                <w:b w:val="0"/>
                <w:sz w:val="24"/>
                <w:szCs w:val="24"/>
              </w:rPr>
            </w:pPr>
            <w:r w:rsidRPr="005668AD">
              <w:rPr>
                <w:b w:val="0"/>
                <w:sz w:val="24"/>
                <w:szCs w:val="24"/>
              </w:rPr>
              <w:t>518,861</w:t>
            </w:r>
          </w:p>
        </w:tc>
      </w:tr>
      <w:tr w:rsidR="00CD7A39" w:rsidRPr="005668AD" w14:paraId="51699909" w14:textId="77777777" w:rsidTr="005668AD">
        <w:trPr>
          <w:trHeight w:val="600"/>
        </w:trPr>
        <w:tc>
          <w:tcPr>
            <w:tcW w:w="675" w:type="dxa"/>
            <w:hideMark/>
          </w:tcPr>
          <w:p w14:paraId="5A8419C1" w14:textId="77777777" w:rsidR="00CD7A39" w:rsidRPr="005668AD" w:rsidRDefault="00CD7A39" w:rsidP="00CD7A39">
            <w:pPr>
              <w:pStyle w:val="MC1"/>
              <w:rPr>
                <w:b w:val="0"/>
                <w:sz w:val="24"/>
                <w:szCs w:val="24"/>
              </w:rPr>
            </w:pPr>
            <w:r w:rsidRPr="005668AD">
              <w:rPr>
                <w:b w:val="0"/>
                <w:sz w:val="24"/>
                <w:szCs w:val="24"/>
              </w:rPr>
              <w:t>25</w:t>
            </w:r>
          </w:p>
        </w:tc>
        <w:tc>
          <w:tcPr>
            <w:tcW w:w="1276" w:type="dxa"/>
            <w:hideMark/>
          </w:tcPr>
          <w:p w14:paraId="18DCDD5A" w14:textId="77777777" w:rsidR="00CD7A39" w:rsidRPr="005668AD" w:rsidRDefault="00CD7A39" w:rsidP="00CD7A39">
            <w:pPr>
              <w:pStyle w:val="MC1"/>
              <w:rPr>
                <w:b w:val="0"/>
                <w:sz w:val="24"/>
                <w:szCs w:val="24"/>
              </w:rPr>
            </w:pPr>
            <w:r w:rsidRPr="005668AD">
              <w:rPr>
                <w:b w:val="0"/>
                <w:sz w:val="24"/>
                <w:szCs w:val="24"/>
              </w:rPr>
              <w:t>AK.22113</w:t>
            </w:r>
          </w:p>
        </w:tc>
        <w:tc>
          <w:tcPr>
            <w:tcW w:w="2268" w:type="dxa"/>
            <w:hideMark/>
          </w:tcPr>
          <w:p w14:paraId="6C24902C" w14:textId="77777777" w:rsidR="00CD7A39" w:rsidRPr="005668AD" w:rsidRDefault="00CD7A39" w:rsidP="00CD7A39">
            <w:pPr>
              <w:pStyle w:val="MC1"/>
              <w:rPr>
                <w:b w:val="0"/>
                <w:sz w:val="24"/>
                <w:szCs w:val="24"/>
              </w:rPr>
            </w:pPr>
            <w:r w:rsidRPr="005668AD">
              <w:rPr>
                <w:b w:val="0"/>
                <w:sz w:val="24"/>
                <w:szCs w:val="24"/>
              </w:rPr>
              <w:t>Trát trụ cột, lam đứng, cầu thang, dày 1cm, vữa XM M75, PCB40</w:t>
            </w:r>
          </w:p>
        </w:tc>
        <w:tc>
          <w:tcPr>
            <w:tcW w:w="709" w:type="dxa"/>
            <w:hideMark/>
          </w:tcPr>
          <w:p w14:paraId="51BBD6F4" w14:textId="77777777" w:rsidR="00CD7A39" w:rsidRPr="005668AD" w:rsidRDefault="00CD7A39" w:rsidP="00CD7A39">
            <w:pPr>
              <w:pStyle w:val="MC1"/>
              <w:rPr>
                <w:b w:val="0"/>
                <w:sz w:val="24"/>
                <w:szCs w:val="24"/>
              </w:rPr>
            </w:pPr>
            <w:r w:rsidRPr="005668AD">
              <w:rPr>
                <w:b w:val="0"/>
                <w:sz w:val="24"/>
                <w:szCs w:val="24"/>
              </w:rPr>
              <w:t>m2</w:t>
            </w:r>
          </w:p>
        </w:tc>
        <w:tc>
          <w:tcPr>
            <w:tcW w:w="1165" w:type="dxa"/>
            <w:hideMark/>
          </w:tcPr>
          <w:p w14:paraId="2E3228EE" w14:textId="77777777" w:rsidR="00CD7A39" w:rsidRPr="005668AD" w:rsidRDefault="00CD7A39" w:rsidP="00CD7A39">
            <w:pPr>
              <w:pStyle w:val="MC1"/>
              <w:rPr>
                <w:b w:val="0"/>
                <w:sz w:val="24"/>
                <w:szCs w:val="24"/>
              </w:rPr>
            </w:pPr>
            <w:r w:rsidRPr="005668AD">
              <w:rPr>
                <w:b w:val="0"/>
                <w:sz w:val="24"/>
                <w:szCs w:val="24"/>
              </w:rPr>
              <w:t>327.8600</w:t>
            </w:r>
          </w:p>
        </w:tc>
        <w:tc>
          <w:tcPr>
            <w:tcW w:w="1386" w:type="dxa"/>
            <w:hideMark/>
          </w:tcPr>
          <w:p w14:paraId="55590794" w14:textId="77777777" w:rsidR="00CD7A39" w:rsidRPr="005668AD" w:rsidRDefault="00CD7A39" w:rsidP="00CD7A39">
            <w:pPr>
              <w:pStyle w:val="MC1"/>
              <w:rPr>
                <w:b w:val="0"/>
                <w:sz w:val="24"/>
                <w:szCs w:val="24"/>
              </w:rPr>
            </w:pPr>
            <w:r w:rsidRPr="005668AD">
              <w:rPr>
                <w:b w:val="0"/>
                <w:sz w:val="24"/>
                <w:szCs w:val="24"/>
              </w:rPr>
              <w:t>5,991</w:t>
            </w:r>
          </w:p>
        </w:tc>
        <w:tc>
          <w:tcPr>
            <w:tcW w:w="1256" w:type="dxa"/>
            <w:hideMark/>
          </w:tcPr>
          <w:p w14:paraId="53849FCB" w14:textId="77777777" w:rsidR="00CD7A39" w:rsidRPr="005668AD" w:rsidRDefault="00CD7A39" w:rsidP="00CD7A39">
            <w:pPr>
              <w:pStyle w:val="MC1"/>
              <w:rPr>
                <w:b w:val="0"/>
                <w:sz w:val="24"/>
                <w:szCs w:val="24"/>
              </w:rPr>
            </w:pPr>
            <w:r w:rsidRPr="005668AD">
              <w:rPr>
                <w:b w:val="0"/>
                <w:sz w:val="24"/>
                <w:szCs w:val="24"/>
              </w:rPr>
              <w:t>132,064</w:t>
            </w:r>
          </w:p>
        </w:tc>
        <w:tc>
          <w:tcPr>
            <w:tcW w:w="1062" w:type="dxa"/>
            <w:hideMark/>
          </w:tcPr>
          <w:p w14:paraId="21F2FF39" w14:textId="77777777" w:rsidR="00CD7A39" w:rsidRPr="005668AD" w:rsidRDefault="00CD7A39" w:rsidP="00CD7A39">
            <w:pPr>
              <w:pStyle w:val="MC1"/>
              <w:rPr>
                <w:b w:val="0"/>
                <w:sz w:val="24"/>
                <w:szCs w:val="24"/>
              </w:rPr>
            </w:pPr>
            <w:r w:rsidRPr="005668AD">
              <w:rPr>
                <w:b w:val="0"/>
                <w:sz w:val="24"/>
                <w:szCs w:val="24"/>
              </w:rPr>
              <w:t>556</w:t>
            </w:r>
          </w:p>
        </w:tc>
        <w:tc>
          <w:tcPr>
            <w:tcW w:w="1516" w:type="dxa"/>
            <w:hideMark/>
          </w:tcPr>
          <w:p w14:paraId="0235E455" w14:textId="77777777" w:rsidR="00CD7A39" w:rsidRPr="005668AD" w:rsidRDefault="00CD7A39" w:rsidP="00CD7A39">
            <w:pPr>
              <w:pStyle w:val="MC1"/>
              <w:rPr>
                <w:b w:val="0"/>
                <w:sz w:val="24"/>
                <w:szCs w:val="24"/>
              </w:rPr>
            </w:pPr>
            <w:r w:rsidRPr="005668AD">
              <w:rPr>
                <w:b w:val="0"/>
                <w:sz w:val="24"/>
                <w:szCs w:val="24"/>
              </w:rPr>
              <w:t>1,964,209</w:t>
            </w:r>
          </w:p>
        </w:tc>
        <w:tc>
          <w:tcPr>
            <w:tcW w:w="1516" w:type="dxa"/>
            <w:hideMark/>
          </w:tcPr>
          <w:p w14:paraId="68855450" w14:textId="77777777" w:rsidR="00CD7A39" w:rsidRPr="005668AD" w:rsidRDefault="00CD7A39" w:rsidP="00CD7A39">
            <w:pPr>
              <w:pStyle w:val="MC1"/>
              <w:rPr>
                <w:b w:val="0"/>
                <w:sz w:val="24"/>
                <w:szCs w:val="24"/>
              </w:rPr>
            </w:pPr>
            <w:r w:rsidRPr="005668AD">
              <w:rPr>
                <w:b w:val="0"/>
                <w:sz w:val="24"/>
                <w:szCs w:val="24"/>
              </w:rPr>
              <w:t>43,298,503</w:t>
            </w:r>
          </w:p>
        </w:tc>
        <w:tc>
          <w:tcPr>
            <w:tcW w:w="1392" w:type="dxa"/>
            <w:hideMark/>
          </w:tcPr>
          <w:p w14:paraId="2E873535" w14:textId="77777777" w:rsidR="00CD7A39" w:rsidRDefault="00CD7A39" w:rsidP="00CD7A39">
            <w:pPr>
              <w:pStyle w:val="MC1"/>
              <w:rPr>
                <w:b w:val="0"/>
                <w:sz w:val="24"/>
                <w:szCs w:val="24"/>
              </w:rPr>
            </w:pPr>
            <w:r w:rsidRPr="005668AD">
              <w:rPr>
                <w:b w:val="0"/>
                <w:sz w:val="24"/>
                <w:szCs w:val="24"/>
              </w:rPr>
              <w:t>182,290</w:t>
            </w:r>
          </w:p>
          <w:p w14:paraId="44A27E43" w14:textId="77777777" w:rsidR="005668AD" w:rsidRDefault="005668AD" w:rsidP="00CD7A39">
            <w:pPr>
              <w:pStyle w:val="MC1"/>
              <w:rPr>
                <w:b w:val="0"/>
                <w:sz w:val="24"/>
                <w:szCs w:val="24"/>
              </w:rPr>
            </w:pPr>
          </w:p>
          <w:p w14:paraId="4070F32C" w14:textId="77777777" w:rsidR="005668AD" w:rsidRDefault="005668AD" w:rsidP="00CD7A39">
            <w:pPr>
              <w:pStyle w:val="MC1"/>
              <w:rPr>
                <w:b w:val="0"/>
                <w:sz w:val="24"/>
                <w:szCs w:val="24"/>
              </w:rPr>
            </w:pPr>
          </w:p>
          <w:p w14:paraId="5E006D2F" w14:textId="014EA086" w:rsidR="005668AD" w:rsidRPr="005668AD" w:rsidRDefault="005668AD" w:rsidP="00CD7A39">
            <w:pPr>
              <w:pStyle w:val="MC1"/>
              <w:rPr>
                <w:b w:val="0"/>
                <w:sz w:val="24"/>
                <w:szCs w:val="24"/>
              </w:rPr>
            </w:pPr>
          </w:p>
        </w:tc>
      </w:tr>
      <w:tr w:rsidR="00CD7A39" w:rsidRPr="005668AD" w14:paraId="54C65048" w14:textId="77777777" w:rsidTr="005668AD">
        <w:trPr>
          <w:trHeight w:val="600"/>
        </w:trPr>
        <w:tc>
          <w:tcPr>
            <w:tcW w:w="675" w:type="dxa"/>
            <w:hideMark/>
          </w:tcPr>
          <w:p w14:paraId="5B20DCDD" w14:textId="77777777" w:rsidR="00CD7A39" w:rsidRPr="005668AD" w:rsidRDefault="00CD7A39" w:rsidP="00CD7A39">
            <w:pPr>
              <w:pStyle w:val="MC1"/>
              <w:rPr>
                <w:b w:val="0"/>
                <w:sz w:val="24"/>
                <w:szCs w:val="24"/>
              </w:rPr>
            </w:pPr>
            <w:r w:rsidRPr="005668AD">
              <w:rPr>
                <w:b w:val="0"/>
                <w:sz w:val="24"/>
                <w:szCs w:val="24"/>
              </w:rPr>
              <w:lastRenderedPageBreak/>
              <w:t>26</w:t>
            </w:r>
          </w:p>
        </w:tc>
        <w:tc>
          <w:tcPr>
            <w:tcW w:w="1276" w:type="dxa"/>
            <w:hideMark/>
          </w:tcPr>
          <w:p w14:paraId="16C5E806" w14:textId="77777777" w:rsidR="00CD7A39" w:rsidRPr="005668AD" w:rsidRDefault="00CD7A39" w:rsidP="00CD7A39">
            <w:pPr>
              <w:pStyle w:val="MC1"/>
              <w:rPr>
                <w:b w:val="0"/>
                <w:sz w:val="24"/>
                <w:szCs w:val="24"/>
              </w:rPr>
            </w:pPr>
            <w:r w:rsidRPr="005668AD">
              <w:rPr>
                <w:b w:val="0"/>
                <w:sz w:val="24"/>
                <w:szCs w:val="24"/>
              </w:rPr>
              <w:t>AK.21113</w:t>
            </w:r>
          </w:p>
        </w:tc>
        <w:tc>
          <w:tcPr>
            <w:tcW w:w="2268" w:type="dxa"/>
            <w:hideMark/>
          </w:tcPr>
          <w:p w14:paraId="4162EA92" w14:textId="77777777" w:rsidR="00CD7A39" w:rsidRPr="005668AD" w:rsidRDefault="00CD7A39" w:rsidP="00CD7A39">
            <w:pPr>
              <w:pStyle w:val="MC1"/>
              <w:rPr>
                <w:b w:val="0"/>
                <w:sz w:val="24"/>
                <w:szCs w:val="24"/>
              </w:rPr>
            </w:pPr>
            <w:r w:rsidRPr="005668AD">
              <w:rPr>
                <w:b w:val="0"/>
                <w:sz w:val="24"/>
                <w:szCs w:val="24"/>
              </w:rPr>
              <w:t>Trát tường ngoài dày 1cm, vữa XM M75, PCB40</w:t>
            </w:r>
          </w:p>
        </w:tc>
        <w:tc>
          <w:tcPr>
            <w:tcW w:w="709" w:type="dxa"/>
            <w:hideMark/>
          </w:tcPr>
          <w:p w14:paraId="0ACDCC51" w14:textId="77777777" w:rsidR="00CD7A39" w:rsidRPr="005668AD" w:rsidRDefault="00CD7A39" w:rsidP="00CD7A39">
            <w:pPr>
              <w:pStyle w:val="MC1"/>
              <w:rPr>
                <w:b w:val="0"/>
                <w:sz w:val="24"/>
                <w:szCs w:val="24"/>
              </w:rPr>
            </w:pPr>
            <w:r w:rsidRPr="005668AD">
              <w:rPr>
                <w:b w:val="0"/>
                <w:sz w:val="24"/>
                <w:szCs w:val="24"/>
              </w:rPr>
              <w:t>m2</w:t>
            </w:r>
          </w:p>
        </w:tc>
        <w:tc>
          <w:tcPr>
            <w:tcW w:w="1165" w:type="dxa"/>
            <w:hideMark/>
          </w:tcPr>
          <w:p w14:paraId="1423FAC6" w14:textId="77777777" w:rsidR="00CD7A39" w:rsidRPr="005668AD" w:rsidRDefault="00CD7A39" w:rsidP="00CD7A39">
            <w:pPr>
              <w:pStyle w:val="MC1"/>
              <w:rPr>
                <w:b w:val="0"/>
                <w:sz w:val="24"/>
                <w:szCs w:val="24"/>
              </w:rPr>
            </w:pPr>
            <w:r w:rsidRPr="005668AD">
              <w:rPr>
                <w:b w:val="0"/>
                <w:sz w:val="24"/>
                <w:szCs w:val="24"/>
              </w:rPr>
              <w:t>458.2200</w:t>
            </w:r>
          </w:p>
        </w:tc>
        <w:tc>
          <w:tcPr>
            <w:tcW w:w="1386" w:type="dxa"/>
            <w:hideMark/>
          </w:tcPr>
          <w:p w14:paraId="43582C03" w14:textId="77777777" w:rsidR="00CD7A39" w:rsidRPr="005668AD" w:rsidRDefault="00CD7A39" w:rsidP="00CD7A39">
            <w:pPr>
              <w:pStyle w:val="MC1"/>
              <w:rPr>
                <w:b w:val="0"/>
                <w:sz w:val="24"/>
                <w:szCs w:val="24"/>
              </w:rPr>
            </w:pPr>
            <w:r w:rsidRPr="005668AD">
              <w:rPr>
                <w:b w:val="0"/>
                <w:sz w:val="24"/>
                <w:szCs w:val="24"/>
              </w:rPr>
              <w:t>5,526</w:t>
            </w:r>
          </w:p>
        </w:tc>
        <w:tc>
          <w:tcPr>
            <w:tcW w:w="1256" w:type="dxa"/>
            <w:hideMark/>
          </w:tcPr>
          <w:p w14:paraId="289D3DC4" w14:textId="77777777" w:rsidR="00CD7A39" w:rsidRPr="005668AD" w:rsidRDefault="00CD7A39" w:rsidP="00CD7A39">
            <w:pPr>
              <w:pStyle w:val="MC1"/>
              <w:rPr>
                <w:b w:val="0"/>
                <w:sz w:val="24"/>
                <w:szCs w:val="24"/>
              </w:rPr>
            </w:pPr>
            <w:r w:rsidRPr="005668AD">
              <w:rPr>
                <w:b w:val="0"/>
                <w:sz w:val="24"/>
                <w:szCs w:val="24"/>
              </w:rPr>
              <w:t>53,530</w:t>
            </w:r>
          </w:p>
        </w:tc>
        <w:tc>
          <w:tcPr>
            <w:tcW w:w="1062" w:type="dxa"/>
            <w:hideMark/>
          </w:tcPr>
          <w:p w14:paraId="33575767" w14:textId="77777777" w:rsidR="00CD7A39" w:rsidRPr="005668AD" w:rsidRDefault="00CD7A39" w:rsidP="00CD7A39">
            <w:pPr>
              <w:pStyle w:val="MC1"/>
              <w:rPr>
                <w:b w:val="0"/>
                <w:sz w:val="24"/>
                <w:szCs w:val="24"/>
              </w:rPr>
            </w:pPr>
            <w:r w:rsidRPr="005668AD">
              <w:rPr>
                <w:b w:val="0"/>
                <w:sz w:val="24"/>
                <w:szCs w:val="24"/>
              </w:rPr>
              <w:t>556</w:t>
            </w:r>
          </w:p>
        </w:tc>
        <w:tc>
          <w:tcPr>
            <w:tcW w:w="1516" w:type="dxa"/>
            <w:hideMark/>
          </w:tcPr>
          <w:p w14:paraId="38C0E408" w14:textId="77777777" w:rsidR="00CD7A39" w:rsidRPr="005668AD" w:rsidRDefault="00CD7A39" w:rsidP="00CD7A39">
            <w:pPr>
              <w:pStyle w:val="MC1"/>
              <w:rPr>
                <w:b w:val="0"/>
                <w:sz w:val="24"/>
                <w:szCs w:val="24"/>
              </w:rPr>
            </w:pPr>
            <w:r w:rsidRPr="005668AD">
              <w:rPr>
                <w:b w:val="0"/>
                <w:sz w:val="24"/>
                <w:szCs w:val="24"/>
              </w:rPr>
              <w:t>2,532,124</w:t>
            </w:r>
          </w:p>
        </w:tc>
        <w:tc>
          <w:tcPr>
            <w:tcW w:w="1516" w:type="dxa"/>
            <w:hideMark/>
          </w:tcPr>
          <w:p w14:paraId="5AF8EA09" w14:textId="77777777" w:rsidR="00CD7A39" w:rsidRPr="005668AD" w:rsidRDefault="00CD7A39" w:rsidP="00CD7A39">
            <w:pPr>
              <w:pStyle w:val="MC1"/>
              <w:rPr>
                <w:b w:val="0"/>
                <w:sz w:val="24"/>
                <w:szCs w:val="24"/>
              </w:rPr>
            </w:pPr>
            <w:r w:rsidRPr="005668AD">
              <w:rPr>
                <w:b w:val="0"/>
                <w:sz w:val="24"/>
                <w:szCs w:val="24"/>
              </w:rPr>
              <w:t>24,528,517</w:t>
            </w:r>
          </w:p>
        </w:tc>
        <w:tc>
          <w:tcPr>
            <w:tcW w:w="1392" w:type="dxa"/>
            <w:hideMark/>
          </w:tcPr>
          <w:p w14:paraId="1A374106" w14:textId="77777777" w:rsidR="00CD7A39" w:rsidRPr="005668AD" w:rsidRDefault="00CD7A39" w:rsidP="00CD7A39">
            <w:pPr>
              <w:pStyle w:val="MC1"/>
              <w:rPr>
                <w:b w:val="0"/>
                <w:sz w:val="24"/>
                <w:szCs w:val="24"/>
              </w:rPr>
            </w:pPr>
            <w:r w:rsidRPr="005668AD">
              <w:rPr>
                <w:b w:val="0"/>
                <w:sz w:val="24"/>
                <w:szCs w:val="24"/>
              </w:rPr>
              <w:t>254,770</w:t>
            </w:r>
          </w:p>
        </w:tc>
      </w:tr>
      <w:tr w:rsidR="00CD7A39" w:rsidRPr="005668AD" w14:paraId="1E9A099C" w14:textId="77777777" w:rsidTr="005668AD">
        <w:trPr>
          <w:trHeight w:val="300"/>
        </w:trPr>
        <w:tc>
          <w:tcPr>
            <w:tcW w:w="675" w:type="dxa"/>
            <w:hideMark/>
          </w:tcPr>
          <w:p w14:paraId="5702B079" w14:textId="77777777" w:rsidR="00CD7A39" w:rsidRPr="005668AD" w:rsidRDefault="00CD7A39" w:rsidP="00CD7A39">
            <w:pPr>
              <w:pStyle w:val="MC1"/>
              <w:rPr>
                <w:b w:val="0"/>
                <w:sz w:val="24"/>
                <w:szCs w:val="24"/>
              </w:rPr>
            </w:pPr>
            <w:r w:rsidRPr="005668AD">
              <w:rPr>
                <w:b w:val="0"/>
                <w:sz w:val="24"/>
                <w:szCs w:val="24"/>
              </w:rPr>
              <w:t>27</w:t>
            </w:r>
          </w:p>
        </w:tc>
        <w:tc>
          <w:tcPr>
            <w:tcW w:w="1276" w:type="dxa"/>
            <w:hideMark/>
          </w:tcPr>
          <w:p w14:paraId="1D38F564" w14:textId="77777777" w:rsidR="00CD7A39" w:rsidRPr="005668AD" w:rsidRDefault="00CD7A39" w:rsidP="00CD7A39">
            <w:pPr>
              <w:pStyle w:val="MC1"/>
              <w:rPr>
                <w:b w:val="0"/>
                <w:sz w:val="24"/>
                <w:szCs w:val="24"/>
              </w:rPr>
            </w:pPr>
            <w:r w:rsidRPr="005668AD">
              <w:rPr>
                <w:b w:val="0"/>
                <w:sz w:val="24"/>
                <w:szCs w:val="24"/>
              </w:rPr>
              <w:t>AK.82510</w:t>
            </w:r>
          </w:p>
        </w:tc>
        <w:tc>
          <w:tcPr>
            <w:tcW w:w="2268" w:type="dxa"/>
            <w:hideMark/>
          </w:tcPr>
          <w:p w14:paraId="2D2AB23B" w14:textId="77777777" w:rsidR="00CD7A39" w:rsidRPr="005668AD" w:rsidRDefault="00CD7A39" w:rsidP="00CD7A39">
            <w:pPr>
              <w:pStyle w:val="MC1"/>
              <w:rPr>
                <w:b w:val="0"/>
                <w:sz w:val="24"/>
                <w:szCs w:val="24"/>
              </w:rPr>
            </w:pPr>
            <w:r w:rsidRPr="005668AD">
              <w:rPr>
                <w:b w:val="0"/>
                <w:sz w:val="24"/>
                <w:szCs w:val="24"/>
              </w:rPr>
              <w:t>Bả bằng bột bả vào tường trong</w:t>
            </w:r>
          </w:p>
        </w:tc>
        <w:tc>
          <w:tcPr>
            <w:tcW w:w="709" w:type="dxa"/>
            <w:hideMark/>
          </w:tcPr>
          <w:p w14:paraId="5A043E0D" w14:textId="77777777" w:rsidR="00CD7A39" w:rsidRPr="005668AD" w:rsidRDefault="00CD7A39" w:rsidP="00CD7A39">
            <w:pPr>
              <w:pStyle w:val="MC1"/>
              <w:rPr>
                <w:b w:val="0"/>
                <w:sz w:val="24"/>
                <w:szCs w:val="24"/>
              </w:rPr>
            </w:pPr>
            <w:r w:rsidRPr="005668AD">
              <w:rPr>
                <w:b w:val="0"/>
                <w:sz w:val="24"/>
                <w:szCs w:val="24"/>
              </w:rPr>
              <w:t>m2</w:t>
            </w:r>
          </w:p>
        </w:tc>
        <w:tc>
          <w:tcPr>
            <w:tcW w:w="1165" w:type="dxa"/>
            <w:hideMark/>
          </w:tcPr>
          <w:p w14:paraId="6FCD5089" w14:textId="77777777" w:rsidR="00CD7A39" w:rsidRPr="005668AD" w:rsidRDefault="00CD7A39" w:rsidP="00CD7A39">
            <w:pPr>
              <w:pStyle w:val="MC1"/>
              <w:rPr>
                <w:b w:val="0"/>
                <w:sz w:val="24"/>
                <w:szCs w:val="24"/>
              </w:rPr>
            </w:pPr>
            <w:r w:rsidRPr="005668AD">
              <w:rPr>
                <w:b w:val="0"/>
                <w:sz w:val="24"/>
                <w:szCs w:val="24"/>
              </w:rPr>
              <w:t>1,382.1300</w:t>
            </w:r>
          </w:p>
        </w:tc>
        <w:tc>
          <w:tcPr>
            <w:tcW w:w="1386" w:type="dxa"/>
            <w:hideMark/>
          </w:tcPr>
          <w:p w14:paraId="3297937A" w14:textId="77777777" w:rsidR="00CD7A39" w:rsidRPr="005668AD" w:rsidRDefault="00CD7A39" w:rsidP="00CD7A39">
            <w:pPr>
              <w:pStyle w:val="MC1"/>
              <w:rPr>
                <w:b w:val="0"/>
                <w:sz w:val="24"/>
                <w:szCs w:val="24"/>
              </w:rPr>
            </w:pPr>
            <w:r w:rsidRPr="005668AD">
              <w:rPr>
                <w:b w:val="0"/>
                <w:sz w:val="24"/>
                <w:szCs w:val="24"/>
              </w:rPr>
              <w:t>4,086</w:t>
            </w:r>
          </w:p>
        </w:tc>
        <w:tc>
          <w:tcPr>
            <w:tcW w:w="1256" w:type="dxa"/>
            <w:hideMark/>
          </w:tcPr>
          <w:p w14:paraId="7C0184F6" w14:textId="77777777" w:rsidR="00CD7A39" w:rsidRPr="005668AD" w:rsidRDefault="00CD7A39" w:rsidP="00CD7A39">
            <w:pPr>
              <w:pStyle w:val="MC1"/>
              <w:rPr>
                <w:b w:val="0"/>
                <w:sz w:val="24"/>
                <w:szCs w:val="24"/>
              </w:rPr>
            </w:pPr>
            <w:r w:rsidRPr="005668AD">
              <w:rPr>
                <w:b w:val="0"/>
                <w:sz w:val="24"/>
                <w:szCs w:val="24"/>
              </w:rPr>
              <w:t>21,899</w:t>
            </w:r>
          </w:p>
        </w:tc>
        <w:tc>
          <w:tcPr>
            <w:tcW w:w="1062" w:type="dxa"/>
            <w:hideMark/>
          </w:tcPr>
          <w:p w14:paraId="6156C2CF" w14:textId="77777777" w:rsidR="00CD7A39" w:rsidRPr="005668AD" w:rsidRDefault="00CD7A39" w:rsidP="00CD7A39">
            <w:pPr>
              <w:pStyle w:val="MC1"/>
              <w:rPr>
                <w:b w:val="0"/>
                <w:sz w:val="24"/>
                <w:szCs w:val="24"/>
              </w:rPr>
            </w:pPr>
            <w:r w:rsidRPr="005668AD">
              <w:rPr>
                <w:b w:val="0"/>
                <w:sz w:val="24"/>
                <w:szCs w:val="24"/>
              </w:rPr>
              <w:t> </w:t>
            </w:r>
          </w:p>
        </w:tc>
        <w:tc>
          <w:tcPr>
            <w:tcW w:w="1516" w:type="dxa"/>
            <w:hideMark/>
          </w:tcPr>
          <w:p w14:paraId="587C5956" w14:textId="77777777" w:rsidR="00CD7A39" w:rsidRPr="005668AD" w:rsidRDefault="00CD7A39" w:rsidP="00CD7A39">
            <w:pPr>
              <w:pStyle w:val="MC1"/>
              <w:rPr>
                <w:b w:val="0"/>
                <w:sz w:val="24"/>
                <w:szCs w:val="24"/>
              </w:rPr>
            </w:pPr>
            <w:r w:rsidRPr="005668AD">
              <w:rPr>
                <w:b w:val="0"/>
                <w:sz w:val="24"/>
                <w:szCs w:val="24"/>
              </w:rPr>
              <w:t>5,647,383</w:t>
            </w:r>
          </w:p>
        </w:tc>
        <w:tc>
          <w:tcPr>
            <w:tcW w:w="1516" w:type="dxa"/>
            <w:hideMark/>
          </w:tcPr>
          <w:p w14:paraId="357C25CA" w14:textId="77777777" w:rsidR="00CD7A39" w:rsidRPr="005668AD" w:rsidRDefault="00CD7A39" w:rsidP="00CD7A39">
            <w:pPr>
              <w:pStyle w:val="MC1"/>
              <w:rPr>
                <w:b w:val="0"/>
                <w:sz w:val="24"/>
                <w:szCs w:val="24"/>
              </w:rPr>
            </w:pPr>
            <w:r w:rsidRPr="005668AD">
              <w:rPr>
                <w:b w:val="0"/>
                <w:sz w:val="24"/>
                <w:szCs w:val="24"/>
              </w:rPr>
              <w:t>30,267,265</w:t>
            </w:r>
          </w:p>
        </w:tc>
        <w:tc>
          <w:tcPr>
            <w:tcW w:w="1392" w:type="dxa"/>
            <w:hideMark/>
          </w:tcPr>
          <w:p w14:paraId="3FF91406" w14:textId="77777777" w:rsidR="00CD7A39" w:rsidRPr="005668AD" w:rsidRDefault="00CD7A39" w:rsidP="00CD7A39">
            <w:pPr>
              <w:pStyle w:val="MC1"/>
              <w:rPr>
                <w:b w:val="0"/>
                <w:sz w:val="24"/>
                <w:szCs w:val="24"/>
              </w:rPr>
            </w:pPr>
            <w:r w:rsidRPr="005668AD">
              <w:rPr>
                <w:b w:val="0"/>
                <w:sz w:val="24"/>
                <w:szCs w:val="24"/>
              </w:rPr>
              <w:t> </w:t>
            </w:r>
          </w:p>
          <w:p w14:paraId="76C27F49" w14:textId="3EB1A44E" w:rsidR="00CD7A39" w:rsidRPr="005668AD" w:rsidRDefault="00CD7A39" w:rsidP="00CD7A39">
            <w:pPr>
              <w:pStyle w:val="MC1"/>
              <w:rPr>
                <w:b w:val="0"/>
                <w:sz w:val="24"/>
                <w:szCs w:val="24"/>
              </w:rPr>
            </w:pPr>
          </w:p>
        </w:tc>
      </w:tr>
      <w:tr w:rsidR="00CD7A39" w:rsidRPr="005668AD" w14:paraId="01BF5B12" w14:textId="77777777" w:rsidTr="005668AD">
        <w:trPr>
          <w:trHeight w:val="300"/>
        </w:trPr>
        <w:tc>
          <w:tcPr>
            <w:tcW w:w="675" w:type="dxa"/>
            <w:hideMark/>
          </w:tcPr>
          <w:p w14:paraId="166F6357" w14:textId="77777777" w:rsidR="00CD7A39" w:rsidRPr="005668AD" w:rsidRDefault="00CD7A39" w:rsidP="00CD7A39">
            <w:pPr>
              <w:pStyle w:val="MC1"/>
              <w:rPr>
                <w:b w:val="0"/>
                <w:sz w:val="24"/>
                <w:szCs w:val="24"/>
              </w:rPr>
            </w:pPr>
            <w:r w:rsidRPr="005668AD">
              <w:rPr>
                <w:b w:val="0"/>
                <w:sz w:val="24"/>
                <w:szCs w:val="24"/>
              </w:rPr>
              <w:t>28</w:t>
            </w:r>
          </w:p>
        </w:tc>
        <w:tc>
          <w:tcPr>
            <w:tcW w:w="1276" w:type="dxa"/>
            <w:hideMark/>
          </w:tcPr>
          <w:p w14:paraId="4A42C6E3" w14:textId="77777777" w:rsidR="00CD7A39" w:rsidRPr="005668AD" w:rsidRDefault="00CD7A39" w:rsidP="00CD7A39">
            <w:pPr>
              <w:pStyle w:val="MC1"/>
              <w:rPr>
                <w:b w:val="0"/>
                <w:sz w:val="24"/>
                <w:szCs w:val="24"/>
              </w:rPr>
            </w:pPr>
            <w:r w:rsidRPr="005668AD">
              <w:rPr>
                <w:b w:val="0"/>
                <w:sz w:val="24"/>
                <w:szCs w:val="24"/>
              </w:rPr>
              <w:t>AK.82520</w:t>
            </w:r>
          </w:p>
        </w:tc>
        <w:tc>
          <w:tcPr>
            <w:tcW w:w="2268" w:type="dxa"/>
            <w:hideMark/>
          </w:tcPr>
          <w:p w14:paraId="7ED4DAD6" w14:textId="77777777" w:rsidR="00CD7A39" w:rsidRPr="005668AD" w:rsidRDefault="00CD7A39" w:rsidP="00CD7A39">
            <w:pPr>
              <w:pStyle w:val="MC1"/>
              <w:rPr>
                <w:b w:val="0"/>
                <w:sz w:val="24"/>
                <w:szCs w:val="24"/>
              </w:rPr>
            </w:pPr>
            <w:r w:rsidRPr="005668AD">
              <w:rPr>
                <w:b w:val="0"/>
                <w:sz w:val="24"/>
                <w:szCs w:val="24"/>
              </w:rPr>
              <w:t>Bả bằng bột bả vào cột, dầm, trần</w:t>
            </w:r>
          </w:p>
        </w:tc>
        <w:tc>
          <w:tcPr>
            <w:tcW w:w="709" w:type="dxa"/>
            <w:hideMark/>
          </w:tcPr>
          <w:p w14:paraId="46DC44EB" w14:textId="77777777" w:rsidR="00CD7A39" w:rsidRPr="005668AD" w:rsidRDefault="00CD7A39" w:rsidP="00CD7A39">
            <w:pPr>
              <w:pStyle w:val="MC1"/>
              <w:rPr>
                <w:b w:val="0"/>
                <w:sz w:val="24"/>
                <w:szCs w:val="24"/>
              </w:rPr>
            </w:pPr>
            <w:r w:rsidRPr="005668AD">
              <w:rPr>
                <w:b w:val="0"/>
                <w:sz w:val="24"/>
                <w:szCs w:val="24"/>
              </w:rPr>
              <w:t>m2</w:t>
            </w:r>
          </w:p>
        </w:tc>
        <w:tc>
          <w:tcPr>
            <w:tcW w:w="1165" w:type="dxa"/>
            <w:hideMark/>
          </w:tcPr>
          <w:p w14:paraId="0B4CCAE9" w14:textId="77777777" w:rsidR="00CD7A39" w:rsidRPr="005668AD" w:rsidRDefault="00CD7A39" w:rsidP="00CD7A39">
            <w:pPr>
              <w:pStyle w:val="MC1"/>
              <w:rPr>
                <w:b w:val="0"/>
                <w:sz w:val="24"/>
                <w:szCs w:val="24"/>
              </w:rPr>
            </w:pPr>
            <w:r w:rsidRPr="005668AD">
              <w:rPr>
                <w:b w:val="0"/>
                <w:sz w:val="24"/>
                <w:szCs w:val="24"/>
              </w:rPr>
              <w:t>1,239.8200</w:t>
            </w:r>
          </w:p>
        </w:tc>
        <w:tc>
          <w:tcPr>
            <w:tcW w:w="1386" w:type="dxa"/>
            <w:hideMark/>
          </w:tcPr>
          <w:p w14:paraId="1C10F076" w14:textId="77777777" w:rsidR="00CD7A39" w:rsidRPr="005668AD" w:rsidRDefault="00CD7A39" w:rsidP="00CD7A39">
            <w:pPr>
              <w:pStyle w:val="MC1"/>
              <w:rPr>
                <w:b w:val="0"/>
                <w:sz w:val="24"/>
                <w:szCs w:val="24"/>
              </w:rPr>
            </w:pPr>
            <w:r w:rsidRPr="005668AD">
              <w:rPr>
                <w:b w:val="0"/>
                <w:sz w:val="24"/>
                <w:szCs w:val="24"/>
              </w:rPr>
              <w:t>4,086</w:t>
            </w:r>
          </w:p>
        </w:tc>
        <w:tc>
          <w:tcPr>
            <w:tcW w:w="1256" w:type="dxa"/>
            <w:hideMark/>
          </w:tcPr>
          <w:p w14:paraId="50E5B1F6" w14:textId="77777777" w:rsidR="00CD7A39" w:rsidRPr="005668AD" w:rsidRDefault="00CD7A39" w:rsidP="00CD7A39">
            <w:pPr>
              <w:pStyle w:val="MC1"/>
              <w:rPr>
                <w:b w:val="0"/>
                <w:sz w:val="24"/>
                <w:szCs w:val="24"/>
              </w:rPr>
            </w:pPr>
            <w:r w:rsidRPr="005668AD">
              <w:rPr>
                <w:b w:val="0"/>
                <w:sz w:val="24"/>
                <w:szCs w:val="24"/>
              </w:rPr>
              <w:t>26,765</w:t>
            </w:r>
          </w:p>
        </w:tc>
        <w:tc>
          <w:tcPr>
            <w:tcW w:w="1062" w:type="dxa"/>
            <w:hideMark/>
          </w:tcPr>
          <w:p w14:paraId="16E91511" w14:textId="77777777" w:rsidR="00CD7A39" w:rsidRPr="005668AD" w:rsidRDefault="00CD7A39" w:rsidP="00CD7A39">
            <w:pPr>
              <w:pStyle w:val="MC1"/>
              <w:rPr>
                <w:b w:val="0"/>
                <w:sz w:val="24"/>
                <w:szCs w:val="24"/>
              </w:rPr>
            </w:pPr>
            <w:r w:rsidRPr="005668AD">
              <w:rPr>
                <w:b w:val="0"/>
                <w:sz w:val="24"/>
                <w:szCs w:val="24"/>
              </w:rPr>
              <w:t> </w:t>
            </w:r>
          </w:p>
        </w:tc>
        <w:tc>
          <w:tcPr>
            <w:tcW w:w="1516" w:type="dxa"/>
            <w:hideMark/>
          </w:tcPr>
          <w:p w14:paraId="06D9F9D5" w14:textId="77777777" w:rsidR="00CD7A39" w:rsidRPr="005668AD" w:rsidRDefault="00CD7A39" w:rsidP="00CD7A39">
            <w:pPr>
              <w:pStyle w:val="MC1"/>
              <w:rPr>
                <w:b w:val="0"/>
                <w:sz w:val="24"/>
                <w:szCs w:val="24"/>
              </w:rPr>
            </w:pPr>
            <w:r w:rsidRPr="005668AD">
              <w:rPr>
                <w:b w:val="0"/>
                <w:sz w:val="24"/>
                <w:szCs w:val="24"/>
              </w:rPr>
              <w:t>5,065,905</w:t>
            </w:r>
          </w:p>
        </w:tc>
        <w:tc>
          <w:tcPr>
            <w:tcW w:w="1516" w:type="dxa"/>
            <w:hideMark/>
          </w:tcPr>
          <w:p w14:paraId="73520CE2" w14:textId="77777777" w:rsidR="00CD7A39" w:rsidRPr="005668AD" w:rsidRDefault="00CD7A39" w:rsidP="00CD7A39">
            <w:pPr>
              <w:pStyle w:val="MC1"/>
              <w:rPr>
                <w:b w:val="0"/>
                <w:sz w:val="24"/>
                <w:szCs w:val="24"/>
              </w:rPr>
            </w:pPr>
            <w:r w:rsidRPr="005668AD">
              <w:rPr>
                <w:b w:val="0"/>
                <w:sz w:val="24"/>
                <w:szCs w:val="24"/>
              </w:rPr>
              <w:t>33,183,782</w:t>
            </w:r>
          </w:p>
        </w:tc>
        <w:tc>
          <w:tcPr>
            <w:tcW w:w="1392" w:type="dxa"/>
            <w:hideMark/>
          </w:tcPr>
          <w:p w14:paraId="5ABD77EA" w14:textId="77777777" w:rsidR="00CD7A39" w:rsidRPr="005668AD" w:rsidRDefault="00CD7A39" w:rsidP="00CD7A39">
            <w:pPr>
              <w:pStyle w:val="MC1"/>
              <w:rPr>
                <w:b w:val="0"/>
                <w:sz w:val="24"/>
                <w:szCs w:val="24"/>
              </w:rPr>
            </w:pPr>
            <w:r w:rsidRPr="005668AD">
              <w:rPr>
                <w:b w:val="0"/>
                <w:sz w:val="24"/>
                <w:szCs w:val="24"/>
              </w:rPr>
              <w:t> </w:t>
            </w:r>
          </w:p>
          <w:p w14:paraId="2DC53642" w14:textId="6AB2719D" w:rsidR="00CD7A39" w:rsidRPr="005668AD" w:rsidRDefault="00CD7A39" w:rsidP="00CD7A39">
            <w:pPr>
              <w:pStyle w:val="MC1"/>
              <w:rPr>
                <w:b w:val="0"/>
                <w:sz w:val="24"/>
                <w:szCs w:val="24"/>
              </w:rPr>
            </w:pPr>
          </w:p>
        </w:tc>
      </w:tr>
      <w:tr w:rsidR="00CD7A39" w:rsidRPr="005668AD" w14:paraId="20567B20" w14:textId="77777777" w:rsidTr="005668AD">
        <w:trPr>
          <w:trHeight w:val="300"/>
        </w:trPr>
        <w:tc>
          <w:tcPr>
            <w:tcW w:w="675" w:type="dxa"/>
            <w:hideMark/>
          </w:tcPr>
          <w:p w14:paraId="251573E5" w14:textId="77777777" w:rsidR="00CD7A39" w:rsidRPr="005668AD" w:rsidRDefault="00CD7A39" w:rsidP="00CD7A39">
            <w:pPr>
              <w:pStyle w:val="MC1"/>
              <w:rPr>
                <w:b w:val="0"/>
                <w:sz w:val="24"/>
                <w:szCs w:val="24"/>
              </w:rPr>
            </w:pPr>
            <w:r w:rsidRPr="005668AD">
              <w:rPr>
                <w:b w:val="0"/>
                <w:sz w:val="24"/>
                <w:szCs w:val="24"/>
              </w:rPr>
              <w:t>29</w:t>
            </w:r>
          </w:p>
        </w:tc>
        <w:tc>
          <w:tcPr>
            <w:tcW w:w="1276" w:type="dxa"/>
            <w:hideMark/>
          </w:tcPr>
          <w:p w14:paraId="430BCE11" w14:textId="77777777" w:rsidR="00CD7A39" w:rsidRPr="005668AD" w:rsidRDefault="00CD7A39" w:rsidP="00CD7A39">
            <w:pPr>
              <w:pStyle w:val="MC1"/>
              <w:rPr>
                <w:b w:val="0"/>
                <w:sz w:val="24"/>
                <w:szCs w:val="24"/>
              </w:rPr>
            </w:pPr>
            <w:r w:rsidRPr="005668AD">
              <w:rPr>
                <w:b w:val="0"/>
                <w:sz w:val="24"/>
                <w:szCs w:val="24"/>
              </w:rPr>
              <w:t>AK.82510</w:t>
            </w:r>
          </w:p>
        </w:tc>
        <w:tc>
          <w:tcPr>
            <w:tcW w:w="2268" w:type="dxa"/>
            <w:hideMark/>
          </w:tcPr>
          <w:p w14:paraId="36ED43A9" w14:textId="77777777" w:rsidR="00CD7A39" w:rsidRPr="005668AD" w:rsidRDefault="00CD7A39" w:rsidP="00CD7A39">
            <w:pPr>
              <w:pStyle w:val="MC1"/>
              <w:rPr>
                <w:b w:val="0"/>
                <w:sz w:val="24"/>
                <w:szCs w:val="24"/>
              </w:rPr>
            </w:pPr>
            <w:r w:rsidRPr="005668AD">
              <w:rPr>
                <w:b w:val="0"/>
                <w:sz w:val="24"/>
                <w:szCs w:val="24"/>
              </w:rPr>
              <w:t>Bả bằng bột bả vào tường ngoài</w:t>
            </w:r>
          </w:p>
        </w:tc>
        <w:tc>
          <w:tcPr>
            <w:tcW w:w="709" w:type="dxa"/>
            <w:hideMark/>
          </w:tcPr>
          <w:p w14:paraId="474969EF" w14:textId="77777777" w:rsidR="00CD7A39" w:rsidRPr="005668AD" w:rsidRDefault="00CD7A39" w:rsidP="00CD7A39">
            <w:pPr>
              <w:pStyle w:val="MC1"/>
              <w:rPr>
                <w:b w:val="0"/>
                <w:sz w:val="24"/>
                <w:szCs w:val="24"/>
              </w:rPr>
            </w:pPr>
            <w:r w:rsidRPr="005668AD">
              <w:rPr>
                <w:b w:val="0"/>
                <w:sz w:val="24"/>
                <w:szCs w:val="24"/>
              </w:rPr>
              <w:t>m2</w:t>
            </w:r>
          </w:p>
        </w:tc>
        <w:tc>
          <w:tcPr>
            <w:tcW w:w="1165" w:type="dxa"/>
            <w:hideMark/>
          </w:tcPr>
          <w:p w14:paraId="6671D0DC" w14:textId="77777777" w:rsidR="00CD7A39" w:rsidRPr="005668AD" w:rsidRDefault="00CD7A39" w:rsidP="00CD7A39">
            <w:pPr>
              <w:pStyle w:val="MC1"/>
              <w:rPr>
                <w:b w:val="0"/>
                <w:sz w:val="24"/>
                <w:szCs w:val="24"/>
              </w:rPr>
            </w:pPr>
            <w:r w:rsidRPr="005668AD">
              <w:rPr>
                <w:b w:val="0"/>
                <w:sz w:val="24"/>
                <w:szCs w:val="24"/>
              </w:rPr>
              <w:t>458.2200</w:t>
            </w:r>
          </w:p>
        </w:tc>
        <w:tc>
          <w:tcPr>
            <w:tcW w:w="1386" w:type="dxa"/>
            <w:hideMark/>
          </w:tcPr>
          <w:p w14:paraId="37667C5C" w14:textId="77777777" w:rsidR="00CD7A39" w:rsidRPr="005668AD" w:rsidRDefault="00CD7A39" w:rsidP="00CD7A39">
            <w:pPr>
              <w:pStyle w:val="MC1"/>
              <w:rPr>
                <w:b w:val="0"/>
                <w:sz w:val="24"/>
                <w:szCs w:val="24"/>
              </w:rPr>
            </w:pPr>
            <w:r w:rsidRPr="005668AD">
              <w:rPr>
                <w:b w:val="0"/>
                <w:sz w:val="24"/>
                <w:szCs w:val="24"/>
              </w:rPr>
              <w:t>4,086</w:t>
            </w:r>
          </w:p>
        </w:tc>
        <w:tc>
          <w:tcPr>
            <w:tcW w:w="1256" w:type="dxa"/>
            <w:hideMark/>
          </w:tcPr>
          <w:p w14:paraId="71BDB999" w14:textId="77777777" w:rsidR="00CD7A39" w:rsidRPr="005668AD" w:rsidRDefault="00CD7A39" w:rsidP="00CD7A39">
            <w:pPr>
              <w:pStyle w:val="MC1"/>
              <w:rPr>
                <w:b w:val="0"/>
                <w:sz w:val="24"/>
                <w:szCs w:val="24"/>
              </w:rPr>
            </w:pPr>
            <w:r w:rsidRPr="005668AD">
              <w:rPr>
                <w:b w:val="0"/>
                <w:sz w:val="24"/>
                <w:szCs w:val="24"/>
              </w:rPr>
              <w:t>21,899</w:t>
            </w:r>
          </w:p>
        </w:tc>
        <w:tc>
          <w:tcPr>
            <w:tcW w:w="1062" w:type="dxa"/>
            <w:hideMark/>
          </w:tcPr>
          <w:p w14:paraId="16861D2B" w14:textId="77777777" w:rsidR="00CD7A39" w:rsidRPr="005668AD" w:rsidRDefault="00CD7A39" w:rsidP="00CD7A39">
            <w:pPr>
              <w:pStyle w:val="MC1"/>
              <w:rPr>
                <w:b w:val="0"/>
                <w:sz w:val="24"/>
                <w:szCs w:val="24"/>
              </w:rPr>
            </w:pPr>
            <w:r w:rsidRPr="005668AD">
              <w:rPr>
                <w:b w:val="0"/>
                <w:sz w:val="24"/>
                <w:szCs w:val="24"/>
              </w:rPr>
              <w:t> </w:t>
            </w:r>
          </w:p>
        </w:tc>
        <w:tc>
          <w:tcPr>
            <w:tcW w:w="1516" w:type="dxa"/>
            <w:hideMark/>
          </w:tcPr>
          <w:p w14:paraId="3219B464" w14:textId="77777777" w:rsidR="00CD7A39" w:rsidRPr="005668AD" w:rsidRDefault="00CD7A39" w:rsidP="00CD7A39">
            <w:pPr>
              <w:pStyle w:val="MC1"/>
              <w:rPr>
                <w:b w:val="0"/>
                <w:sz w:val="24"/>
                <w:szCs w:val="24"/>
              </w:rPr>
            </w:pPr>
            <w:r w:rsidRPr="005668AD">
              <w:rPr>
                <w:b w:val="0"/>
                <w:sz w:val="24"/>
                <w:szCs w:val="24"/>
              </w:rPr>
              <w:t>1,872,287</w:t>
            </w:r>
          </w:p>
        </w:tc>
        <w:tc>
          <w:tcPr>
            <w:tcW w:w="1516" w:type="dxa"/>
            <w:hideMark/>
          </w:tcPr>
          <w:p w14:paraId="1F2A3BE5" w14:textId="77777777" w:rsidR="00CD7A39" w:rsidRPr="005668AD" w:rsidRDefault="00CD7A39" w:rsidP="00CD7A39">
            <w:pPr>
              <w:pStyle w:val="MC1"/>
              <w:rPr>
                <w:b w:val="0"/>
                <w:sz w:val="24"/>
                <w:szCs w:val="24"/>
              </w:rPr>
            </w:pPr>
            <w:r w:rsidRPr="005668AD">
              <w:rPr>
                <w:b w:val="0"/>
                <w:sz w:val="24"/>
                <w:szCs w:val="24"/>
              </w:rPr>
              <w:t>10,034,560</w:t>
            </w:r>
          </w:p>
        </w:tc>
        <w:tc>
          <w:tcPr>
            <w:tcW w:w="1392" w:type="dxa"/>
            <w:hideMark/>
          </w:tcPr>
          <w:p w14:paraId="27F52FDE" w14:textId="77777777" w:rsidR="00CD7A39" w:rsidRPr="005668AD" w:rsidRDefault="00CD7A39" w:rsidP="00CD7A39">
            <w:pPr>
              <w:pStyle w:val="MC1"/>
              <w:rPr>
                <w:b w:val="0"/>
                <w:sz w:val="24"/>
                <w:szCs w:val="24"/>
              </w:rPr>
            </w:pPr>
            <w:r w:rsidRPr="005668AD">
              <w:rPr>
                <w:b w:val="0"/>
                <w:sz w:val="24"/>
                <w:szCs w:val="24"/>
              </w:rPr>
              <w:t> </w:t>
            </w:r>
          </w:p>
          <w:p w14:paraId="32487252" w14:textId="50F0262B" w:rsidR="00CD7A39" w:rsidRPr="005668AD" w:rsidRDefault="00CD7A39" w:rsidP="00CD7A39">
            <w:pPr>
              <w:pStyle w:val="MC1"/>
              <w:rPr>
                <w:b w:val="0"/>
                <w:sz w:val="24"/>
                <w:szCs w:val="24"/>
              </w:rPr>
            </w:pPr>
          </w:p>
        </w:tc>
      </w:tr>
      <w:tr w:rsidR="00CD7A39" w:rsidRPr="005668AD" w14:paraId="2CFCD629" w14:textId="77777777" w:rsidTr="005668AD">
        <w:trPr>
          <w:trHeight w:val="600"/>
        </w:trPr>
        <w:tc>
          <w:tcPr>
            <w:tcW w:w="675" w:type="dxa"/>
            <w:hideMark/>
          </w:tcPr>
          <w:p w14:paraId="30BE2B1B" w14:textId="77777777" w:rsidR="00CD7A39" w:rsidRPr="005668AD" w:rsidRDefault="00CD7A39" w:rsidP="00CD7A39">
            <w:pPr>
              <w:pStyle w:val="MC1"/>
              <w:rPr>
                <w:b w:val="0"/>
                <w:sz w:val="24"/>
                <w:szCs w:val="24"/>
              </w:rPr>
            </w:pPr>
            <w:r w:rsidRPr="005668AD">
              <w:rPr>
                <w:b w:val="0"/>
                <w:sz w:val="24"/>
                <w:szCs w:val="24"/>
              </w:rPr>
              <w:t>30</w:t>
            </w:r>
          </w:p>
        </w:tc>
        <w:tc>
          <w:tcPr>
            <w:tcW w:w="1276" w:type="dxa"/>
            <w:hideMark/>
          </w:tcPr>
          <w:p w14:paraId="0A88724B" w14:textId="77777777" w:rsidR="00CD7A39" w:rsidRPr="005668AD" w:rsidRDefault="00CD7A39" w:rsidP="00CD7A39">
            <w:pPr>
              <w:pStyle w:val="MC1"/>
              <w:rPr>
                <w:b w:val="0"/>
                <w:sz w:val="24"/>
                <w:szCs w:val="24"/>
              </w:rPr>
            </w:pPr>
            <w:r w:rsidRPr="005668AD">
              <w:rPr>
                <w:b w:val="0"/>
                <w:sz w:val="24"/>
                <w:szCs w:val="24"/>
              </w:rPr>
              <w:t>AK.84112</w:t>
            </w:r>
          </w:p>
        </w:tc>
        <w:tc>
          <w:tcPr>
            <w:tcW w:w="2268" w:type="dxa"/>
            <w:hideMark/>
          </w:tcPr>
          <w:p w14:paraId="2F9565AA" w14:textId="77777777" w:rsidR="00CD7A39" w:rsidRPr="005668AD" w:rsidRDefault="00CD7A39" w:rsidP="00CD7A39">
            <w:pPr>
              <w:pStyle w:val="MC1"/>
              <w:rPr>
                <w:b w:val="0"/>
                <w:sz w:val="24"/>
                <w:szCs w:val="24"/>
              </w:rPr>
            </w:pPr>
            <w:r w:rsidRPr="005668AD">
              <w:rPr>
                <w:b w:val="0"/>
                <w:sz w:val="24"/>
                <w:szCs w:val="24"/>
              </w:rPr>
              <w:t>Sơn dầm, trần, tường trong nhà đã bả bằng sơn các loại 1 nước lót + 2 nước phủ</w:t>
            </w:r>
          </w:p>
        </w:tc>
        <w:tc>
          <w:tcPr>
            <w:tcW w:w="709" w:type="dxa"/>
            <w:hideMark/>
          </w:tcPr>
          <w:p w14:paraId="1169EA00" w14:textId="77777777" w:rsidR="00CD7A39" w:rsidRPr="005668AD" w:rsidRDefault="00CD7A39" w:rsidP="00CD7A39">
            <w:pPr>
              <w:pStyle w:val="MC1"/>
              <w:rPr>
                <w:b w:val="0"/>
                <w:sz w:val="24"/>
                <w:szCs w:val="24"/>
              </w:rPr>
            </w:pPr>
            <w:r w:rsidRPr="005668AD">
              <w:rPr>
                <w:b w:val="0"/>
                <w:sz w:val="24"/>
                <w:szCs w:val="24"/>
              </w:rPr>
              <w:t>m2</w:t>
            </w:r>
          </w:p>
        </w:tc>
        <w:tc>
          <w:tcPr>
            <w:tcW w:w="1165" w:type="dxa"/>
            <w:hideMark/>
          </w:tcPr>
          <w:p w14:paraId="2742C12B" w14:textId="77777777" w:rsidR="00CD7A39" w:rsidRPr="005668AD" w:rsidRDefault="00CD7A39" w:rsidP="00CD7A39">
            <w:pPr>
              <w:pStyle w:val="MC1"/>
              <w:rPr>
                <w:b w:val="0"/>
                <w:sz w:val="24"/>
                <w:szCs w:val="24"/>
              </w:rPr>
            </w:pPr>
            <w:r w:rsidRPr="005668AD">
              <w:rPr>
                <w:b w:val="0"/>
                <w:sz w:val="24"/>
                <w:szCs w:val="24"/>
              </w:rPr>
              <w:t>2,621.9400</w:t>
            </w:r>
          </w:p>
        </w:tc>
        <w:tc>
          <w:tcPr>
            <w:tcW w:w="1386" w:type="dxa"/>
            <w:hideMark/>
          </w:tcPr>
          <w:p w14:paraId="46F946D1" w14:textId="77777777" w:rsidR="00CD7A39" w:rsidRPr="005668AD" w:rsidRDefault="00CD7A39" w:rsidP="00CD7A39">
            <w:pPr>
              <w:pStyle w:val="MC1"/>
              <w:rPr>
                <w:b w:val="0"/>
                <w:sz w:val="24"/>
                <w:szCs w:val="24"/>
              </w:rPr>
            </w:pPr>
            <w:r w:rsidRPr="005668AD">
              <w:rPr>
                <w:b w:val="0"/>
                <w:sz w:val="24"/>
                <w:szCs w:val="24"/>
              </w:rPr>
              <w:t>16,362</w:t>
            </w:r>
          </w:p>
        </w:tc>
        <w:tc>
          <w:tcPr>
            <w:tcW w:w="1256" w:type="dxa"/>
            <w:hideMark/>
          </w:tcPr>
          <w:p w14:paraId="641EA29B" w14:textId="77777777" w:rsidR="00CD7A39" w:rsidRPr="005668AD" w:rsidRDefault="00CD7A39" w:rsidP="00CD7A39">
            <w:pPr>
              <w:pStyle w:val="MC1"/>
              <w:rPr>
                <w:b w:val="0"/>
                <w:sz w:val="24"/>
                <w:szCs w:val="24"/>
              </w:rPr>
            </w:pPr>
            <w:r w:rsidRPr="005668AD">
              <w:rPr>
                <w:b w:val="0"/>
                <w:sz w:val="24"/>
                <w:szCs w:val="24"/>
              </w:rPr>
              <w:t>14,599</w:t>
            </w:r>
          </w:p>
        </w:tc>
        <w:tc>
          <w:tcPr>
            <w:tcW w:w="1062" w:type="dxa"/>
            <w:hideMark/>
          </w:tcPr>
          <w:p w14:paraId="0650F69E" w14:textId="77777777" w:rsidR="00CD7A39" w:rsidRPr="005668AD" w:rsidRDefault="00CD7A39" w:rsidP="00CD7A39">
            <w:pPr>
              <w:pStyle w:val="MC1"/>
              <w:rPr>
                <w:b w:val="0"/>
                <w:sz w:val="24"/>
                <w:szCs w:val="24"/>
              </w:rPr>
            </w:pPr>
            <w:r w:rsidRPr="005668AD">
              <w:rPr>
                <w:b w:val="0"/>
                <w:sz w:val="24"/>
                <w:szCs w:val="24"/>
              </w:rPr>
              <w:t> </w:t>
            </w:r>
          </w:p>
        </w:tc>
        <w:tc>
          <w:tcPr>
            <w:tcW w:w="1516" w:type="dxa"/>
            <w:hideMark/>
          </w:tcPr>
          <w:p w14:paraId="6B11CADC" w14:textId="77777777" w:rsidR="00CD7A39" w:rsidRPr="005668AD" w:rsidRDefault="00CD7A39" w:rsidP="00CD7A39">
            <w:pPr>
              <w:pStyle w:val="MC1"/>
              <w:rPr>
                <w:b w:val="0"/>
                <w:sz w:val="24"/>
                <w:szCs w:val="24"/>
              </w:rPr>
            </w:pPr>
            <w:r w:rsidRPr="005668AD">
              <w:rPr>
                <w:b w:val="0"/>
                <w:sz w:val="24"/>
                <w:szCs w:val="24"/>
              </w:rPr>
              <w:t>42,900,182</w:t>
            </w:r>
          </w:p>
        </w:tc>
        <w:tc>
          <w:tcPr>
            <w:tcW w:w="1516" w:type="dxa"/>
            <w:hideMark/>
          </w:tcPr>
          <w:p w14:paraId="24A0545B" w14:textId="77777777" w:rsidR="00CD7A39" w:rsidRPr="005668AD" w:rsidRDefault="00CD7A39" w:rsidP="00CD7A39">
            <w:pPr>
              <w:pStyle w:val="MC1"/>
              <w:rPr>
                <w:b w:val="0"/>
                <w:sz w:val="24"/>
                <w:szCs w:val="24"/>
              </w:rPr>
            </w:pPr>
            <w:r w:rsidRPr="005668AD">
              <w:rPr>
                <w:b w:val="0"/>
                <w:sz w:val="24"/>
                <w:szCs w:val="24"/>
              </w:rPr>
              <w:t>38,277,702</w:t>
            </w:r>
          </w:p>
        </w:tc>
        <w:tc>
          <w:tcPr>
            <w:tcW w:w="1392" w:type="dxa"/>
            <w:hideMark/>
          </w:tcPr>
          <w:p w14:paraId="35D0F968" w14:textId="77777777" w:rsidR="00CD7A39" w:rsidRPr="005668AD" w:rsidRDefault="00CD7A39" w:rsidP="00CD7A39">
            <w:pPr>
              <w:pStyle w:val="MC1"/>
              <w:rPr>
                <w:b w:val="0"/>
                <w:sz w:val="24"/>
                <w:szCs w:val="24"/>
              </w:rPr>
            </w:pPr>
            <w:r w:rsidRPr="005668AD">
              <w:rPr>
                <w:b w:val="0"/>
                <w:sz w:val="24"/>
                <w:szCs w:val="24"/>
              </w:rPr>
              <w:t> </w:t>
            </w:r>
          </w:p>
        </w:tc>
      </w:tr>
      <w:tr w:rsidR="00CD7A39" w:rsidRPr="005668AD" w14:paraId="4ECD4280" w14:textId="77777777" w:rsidTr="005668AD">
        <w:trPr>
          <w:trHeight w:val="600"/>
        </w:trPr>
        <w:tc>
          <w:tcPr>
            <w:tcW w:w="675" w:type="dxa"/>
            <w:hideMark/>
          </w:tcPr>
          <w:p w14:paraId="7AB0B264" w14:textId="77777777" w:rsidR="00CD7A39" w:rsidRPr="005668AD" w:rsidRDefault="00CD7A39" w:rsidP="00CD7A39">
            <w:pPr>
              <w:pStyle w:val="MC1"/>
              <w:rPr>
                <w:b w:val="0"/>
                <w:sz w:val="24"/>
                <w:szCs w:val="24"/>
              </w:rPr>
            </w:pPr>
            <w:r w:rsidRPr="005668AD">
              <w:rPr>
                <w:b w:val="0"/>
                <w:sz w:val="24"/>
                <w:szCs w:val="24"/>
              </w:rPr>
              <w:t>31</w:t>
            </w:r>
          </w:p>
        </w:tc>
        <w:tc>
          <w:tcPr>
            <w:tcW w:w="1276" w:type="dxa"/>
            <w:hideMark/>
          </w:tcPr>
          <w:p w14:paraId="67B89BD0" w14:textId="77777777" w:rsidR="00CD7A39" w:rsidRPr="005668AD" w:rsidRDefault="00CD7A39" w:rsidP="00CD7A39">
            <w:pPr>
              <w:pStyle w:val="MC1"/>
              <w:rPr>
                <w:b w:val="0"/>
                <w:sz w:val="24"/>
                <w:szCs w:val="24"/>
              </w:rPr>
            </w:pPr>
            <w:r w:rsidRPr="005668AD">
              <w:rPr>
                <w:b w:val="0"/>
                <w:sz w:val="24"/>
                <w:szCs w:val="24"/>
              </w:rPr>
              <w:t>AK.84114</w:t>
            </w:r>
          </w:p>
        </w:tc>
        <w:tc>
          <w:tcPr>
            <w:tcW w:w="2268" w:type="dxa"/>
            <w:hideMark/>
          </w:tcPr>
          <w:p w14:paraId="303E7393" w14:textId="77777777" w:rsidR="00CD7A39" w:rsidRPr="005668AD" w:rsidRDefault="00CD7A39" w:rsidP="00CD7A39">
            <w:pPr>
              <w:pStyle w:val="MC1"/>
              <w:rPr>
                <w:b w:val="0"/>
                <w:sz w:val="24"/>
                <w:szCs w:val="24"/>
              </w:rPr>
            </w:pPr>
            <w:r w:rsidRPr="005668AD">
              <w:rPr>
                <w:b w:val="0"/>
                <w:sz w:val="24"/>
                <w:szCs w:val="24"/>
              </w:rPr>
              <w:t>Sơn dầm, trần, tường ngoài nhà đã bả bằng sơn các loại 1 nước lót + 2 nước phủ</w:t>
            </w:r>
          </w:p>
        </w:tc>
        <w:tc>
          <w:tcPr>
            <w:tcW w:w="709" w:type="dxa"/>
            <w:hideMark/>
          </w:tcPr>
          <w:p w14:paraId="66E48F4A" w14:textId="77777777" w:rsidR="00CD7A39" w:rsidRPr="005668AD" w:rsidRDefault="00CD7A39" w:rsidP="00CD7A39">
            <w:pPr>
              <w:pStyle w:val="MC1"/>
              <w:rPr>
                <w:b w:val="0"/>
                <w:sz w:val="24"/>
                <w:szCs w:val="24"/>
              </w:rPr>
            </w:pPr>
            <w:r w:rsidRPr="005668AD">
              <w:rPr>
                <w:b w:val="0"/>
                <w:sz w:val="24"/>
                <w:szCs w:val="24"/>
              </w:rPr>
              <w:t>m2</w:t>
            </w:r>
          </w:p>
        </w:tc>
        <w:tc>
          <w:tcPr>
            <w:tcW w:w="1165" w:type="dxa"/>
            <w:hideMark/>
          </w:tcPr>
          <w:p w14:paraId="6959EF42" w14:textId="77777777" w:rsidR="00CD7A39" w:rsidRPr="005668AD" w:rsidRDefault="00CD7A39" w:rsidP="00CD7A39">
            <w:pPr>
              <w:pStyle w:val="MC1"/>
              <w:rPr>
                <w:b w:val="0"/>
                <w:sz w:val="24"/>
                <w:szCs w:val="24"/>
              </w:rPr>
            </w:pPr>
            <w:r w:rsidRPr="005668AD">
              <w:rPr>
                <w:b w:val="0"/>
                <w:sz w:val="24"/>
                <w:szCs w:val="24"/>
              </w:rPr>
              <w:t>458.2200</w:t>
            </w:r>
          </w:p>
        </w:tc>
        <w:tc>
          <w:tcPr>
            <w:tcW w:w="1386" w:type="dxa"/>
            <w:hideMark/>
          </w:tcPr>
          <w:p w14:paraId="3A3CADF7" w14:textId="77777777" w:rsidR="00CD7A39" w:rsidRPr="005668AD" w:rsidRDefault="00CD7A39" w:rsidP="00CD7A39">
            <w:pPr>
              <w:pStyle w:val="MC1"/>
              <w:rPr>
                <w:b w:val="0"/>
                <w:sz w:val="24"/>
                <w:szCs w:val="24"/>
              </w:rPr>
            </w:pPr>
            <w:r w:rsidRPr="005668AD">
              <w:rPr>
                <w:b w:val="0"/>
                <w:sz w:val="24"/>
                <w:szCs w:val="24"/>
              </w:rPr>
              <w:t>15,554</w:t>
            </w:r>
          </w:p>
        </w:tc>
        <w:tc>
          <w:tcPr>
            <w:tcW w:w="1256" w:type="dxa"/>
            <w:hideMark/>
          </w:tcPr>
          <w:p w14:paraId="44EAA14A" w14:textId="77777777" w:rsidR="00CD7A39" w:rsidRPr="005668AD" w:rsidRDefault="00CD7A39" w:rsidP="00CD7A39">
            <w:pPr>
              <w:pStyle w:val="MC1"/>
              <w:rPr>
                <w:b w:val="0"/>
                <w:sz w:val="24"/>
                <w:szCs w:val="24"/>
              </w:rPr>
            </w:pPr>
            <w:r w:rsidRPr="005668AD">
              <w:rPr>
                <w:b w:val="0"/>
                <w:sz w:val="24"/>
                <w:szCs w:val="24"/>
              </w:rPr>
              <w:t>16,059</w:t>
            </w:r>
          </w:p>
        </w:tc>
        <w:tc>
          <w:tcPr>
            <w:tcW w:w="1062" w:type="dxa"/>
            <w:hideMark/>
          </w:tcPr>
          <w:p w14:paraId="783A7570" w14:textId="77777777" w:rsidR="00CD7A39" w:rsidRPr="005668AD" w:rsidRDefault="00CD7A39" w:rsidP="00CD7A39">
            <w:pPr>
              <w:pStyle w:val="MC1"/>
              <w:rPr>
                <w:b w:val="0"/>
                <w:sz w:val="24"/>
                <w:szCs w:val="24"/>
              </w:rPr>
            </w:pPr>
            <w:r w:rsidRPr="005668AD">
              <w:rPr>
                <w:b w:val="0"/>
                <w:sz w:val="24"/>
                <w:szCs w:val="24"/>
              </w:rPr>
              <w:t> </w:t>
            </w:r>
          </w:p>
        </w:tc>
        <w:tc>
          <w:tcPr>
            <w:tcW w:w="1516" w:type="dxa"/>
            <w:hideMark/>
          </w:tcPr>
          <w:p w14:paraId="75B8368E" w14:textId="77777777" w:rsidR="00CD7A39" w:rsidRPr="005668AD" w:rsidRDefault="00CD7A39" w:rsidP="00CD7A39">
            <w:pPr>
              <w:pStyle w:val="MC1"/>
              <w:rPr>
                <w:b w:val="0"/>
                <w:sz w:val="24"/>
                <w:szCs w:val="24"/>
              </w:rPr>
            </w:pPr>
            <w:r w:rsidRPr="005668AD">
              <w:rPr>
                <w:b w:val="0"/>
                <w:sz w:val="24"/>
                <w:szCs w:val="24"/>
              </w:rPr>
              <w:t>7,127,154</w:t>
            </w:r>
          </w:p>
        </w:tc>
        <w:tc>
          <w:tcPr>
            <w:tcW w:w="1516" w:type="dxa"/>
            <w:hideMark/>
          </w:tcPr>
          <w:p w14:paraId="3711E2F1" w14:textId="77777777" w:rsidR="00CD7A39" w:rsidRPr="005668AD" w:rsidRDefault="00CD7A39" w:rsidP="00CD7A39">
            <w:pPr>
              <w:pStyle w:val="MC1"/>
              <w:rPr>
                <w:b w:val="0"/>
                <w:sz w:val="24"/>
                <w:szCs w:val="24"/>
              </w:rPr>
            </w:pPr>
            <w:r w:rsidRPr="005668AD">
              <w:rPr>
                <w:b w:val="0"/>
                <w:sz w:val="24"/>
                <w:szCs w:val="24"/>
              </w:rPr>
              <w:t>7,358,555</w:t>
            </w:r>
          </w:p>
        </w:tc>
        <w:tc>
          <w:tcPr>
            <w:tcW w:w="1392" w:type="dxa"/>
            <w:hideMark/>
          </w:tcPr>
          <w:p w14:paraId="04946143" w14:textId="77777777" w:rsidR="00CD7A39" w:rsidRDefault="00CD7A39" w:rsidP="00CD7A39">
            <w:pPr>
              <w:pStyle w:val="MC1"/>
              <w:rPr>
                <w:b w:val="0"/>
                <w:sz w:val="24"/>
                <w:szCs w:val="24"/>
              </w:rPr>
            </w:pPr>
            <w:r w:rsidRPr="005668AD">
              <w:rPr>
                <w:b w:val="0"/>
                <w:sz w:val="24"/>
                <w:szCs w:val="24"/>
              </w:rPr>
              <w:t> </w:t>
            </w:r>
          </w:p>
          <w:p w14:paraId="601FB55C" w14:textId="77777777" w:rsidR="005668AD" w:rsidRDefault="005668AD" w:rsidP="00CD7A39">
            <w:pPr>
              <w:pStyle w:val="MC1"/>
              <w:rPr>
                <w:b w:val="0"/>
                <w:sz w:val="24"/>
                <w:szCs w:val="24"/>
              </w:rPr>
            </w:pPr>
          </w:p>
          <w:p w14:paraId="026109C8" w14:textId="77777777" w:rsidR="005668AD" w:rsidRDefault="005668AD" w:rsidP="00CD7A39">
            <w:pPr>
              <w:pStyle w:val="MC1"/>
              <w:rPr>
                <w:b w:val="0"/>
                <w:sz w:val="24"/>
                <w:szCs w:val="24"/>
              </w:rPr>
            </w:pPr>
          </w:p>
          <w:p w14:paraId="443C0D0B" w14:textId="55DFB64A" w:rsidR="005668AD" w:rsidRPr="005668AD" w:rsidRDefault="005668AD" w:rsidP="00CD7A39">
            <w:pPr>
              <w:pStyle w:val="MC1"/>
              <w:rPr>
                <w:b w:val="0"/>
                <w:sz w:val="24"/>
                <w:szCs w:val="24"/>
              </w:rPr>
            </w:pPr>
          </w:p>
        </w:tc>
      </w:tr>
      <w:tr w:rsidR="00CD7A39" w:rsidRPr="005668AD" w14:paraId="167BC599" w14:textId="77777777" w:rsidTr="005668AD">
        <w:trPr>
          <w:trHeight w:val="600"/>
        </w:trPr>
        <w:tc>
          <w:tcPr>
            <w:tcW w:w="675" w:type="dxa"/>
            <w:hideMark/>
          </w:tcPr>
          <w:p w14:paraId="337D0ABB" w14:textId="77777777" w:rsidR="00CD7A39" w:rsidRPr="005668AD" w:rsidRDefault="00CD7A39" w:rsidP="00CD7A39">
            <w:pPr>
              <w:pStyle w:val="MC1"/>
              <w:rPr>
                <w:b w:val="0"/>
                <w:sz w:val="24"/>
                <w:szCs w:val="24"/>
              </w:rPr>
            </w:pPr>
            <w:r w:rsidRPr="005668AD">
              <w:rPr>
                <w:b w:val="0"/>
                <w:sz w:val="24"/>
                <w:szCs w:val="24"/>
              </w:rPr>
              <w:t>32</w:t>
            </w:r>
          </w:p>
        </w:tc>
        <w:tc>
          <w:tcPr>
            <w:tcW w:w="1276" w:type="dxa"/>
            <w:hideMark/>
          </w:tcPr>
          <w:p w14:paraId="5F1186CB" w14:textId="77777777" w:rsidR="00CD7A39" w:rsidRPr="005668AD" w:rsidRDefault="00CD7A39" w:rsidP="00CD7A39">
            <w:pPr>
              <w:pStyle w:val="MC1"/>
              <w:rPr>
                <w:b w:val="0"/>
                <w:sz w:val="24"/>
                <w:szCs w:val="24"/>
              </w:rPr>
            </w:pPr>
            <w:r w:rsidRPr="005668AD">
              <w:rPr>
                <w:b w:val="0"/>
                <w:sz w:val="24"/>
                <w:szCs w:val="24"/>
              </w:rPr>
              <w:t>AK.56163</w:t>
            </w:r>
          </w:p>
        </w:tc>
        <w:tc>
          <w:tcPr>
            <w:tcW w:w="2268" w:type="dxa"/>
            <w:hideMark/>
          </w:tcPr>
          <w:p w14:paraId="3E6CF1F0" w14:textId="77777777" w:rsidR="00CD7A39" w:rsidRPr="005668AD" w:rsidRDefault="00CD7A39" w:rsidP="00CD7A39">
            <w:pPr>
              <w:pStyle w:val="MC1"/>
              <w:rPr>
                <w:b w:val="0"/>
                <w:sz w:val="24"/>
                <w:szCs w:val="24"/>
              </w:rPr>
            </w:pPr>
            <w:r w:rsidRPr="005668AD">
              <w:rPr>
                <w:b w:val="0"/>
                <w:sz w:val="24"/>
                <w:szCs w:val="24"/>
              </w:rPr>
              <w:t>Lát nền, sàn đá hoa cương tiết diện đá &gt;0,25m2, vữa XM M75, PCB40</w:t>
            </w:r>
          </w:p>
        </w:tc>
        <w:tc>
          <w:tcPr>
            <w:tcW w:w="709" w:type="dxa"/>
            <w:hideMark/>
          </w:tcPr>
          <w:p w14:paraId="748A5602" w14:textId="77777777" w:rsidR="00CD7A39" w:rsidRPr="005668AD" w:rsidRDefault="00CD7A39" w:rsidP="00CD7A39">
            <w:pPr>
              <w:pStyle w:val="MC1"/>
              <w:rPr>
                <w:b w:val="0"/>
                <w:sz w:val="24"/>
                <w:szCs w:val="24"/>
              </w:rPr>
            </w:pPr>
            <w:r w:rsidRPr="005668AD">
              <w:rPr>
                <w:b w:val="0"/>
                <w:sz w:val="24"/>
                <w:szCs w:val="24"/>
              </w:rPr>
              <w:t>m2</w:t>
            </w:r>
          </w:p>
        </w:tc>
        <w:tc>
          <w:tcPr>
            <w:tcW w:w="1165" w:type="dxa"/>
            <w:hideMark/>
          </w:tcPr>
          <w:p w14:paraId="7A12720D" w14:textId="77777777" w:rsidR="00CD7A39" w:rsidRPr="005668AD" w:rsidRDefault="00CD7A39" w:rsidP="00CD7A39">
            <w:pPr>
              <w:pStyle w:val="MC1"/>
              <w:rPr>
                <w:b w:val="0"/>
                <w:sz w:val="24"/>
                <w:szCs w:val="24"/>
              </w:rPr>
            </w:pPr>
            <w:r w:rsidRPr="005668AD">
              <w:rPr>
                <w:b w:val="0"/>
                <w:sz w:val="24"/>
                <w:szCs w:val="24"/>
              </w:rPr>
              <w:t>621.3900</w:t>
            </w:r>
          </w:p>
        </w:tc>
        <w:tc>
          <w:tcPr>
            <w:tcW w:w="1386" w:type="dxa"/>
            <w:hideMark/>
          </w:tcPr>
          <w:p w14:paraId="30AE4925" w14:textId="77777777" w:rsidR="00CD7A39" w:rsidRPr="005668AD" w:rsidRDefault="00CD7A39" w:rsidP="00CD7A39">
            <w:pPr>
              <w:pStyle w:val="MC1"/>
              <w:rPr>
                <w:b w:val="0"/>
                <w:sz w:val="24"/>
                <w:szCs w:val="24"/>
              </w:rPr>
            </w:pPr>
            <w:r w:rsidRPr="005668AD">
              <w:rPr>
                <w:b w:val="0"/>
                <w:sz w:val="24"/>
                <w:szCs w:val="24"/>
              </w:rPr>
              <w:t>249,750</w:t>
            </w:r>
          </w:p>
        </w:tc>
        <w:tc>
          <w:tcPr>
            <w:tcW w:w="1256" w:type="dxa"/>
            <w:hideMark/>
          </w:tcPr>
          <w:p w14:paraId="2938E3FD" w14:textId="77777777" w:rsidR="00CD7A39" w:rsidRPr="005668AD" w:rsidRDefault="00CD7A39" w:rsidP="00CD7A39">
            <w:pPr>
              <w:pStyle w:val="MC1"/>
              <w:rPr>
                <w:b w:val="0"/>
                <w:sz w:val="24"/>
                <w:szCs w:val="24"/>
              </w:rPr>
            </w:pPr>
            <w:r w:rsidRPr="005668AD">
              <w:rPr>
                <w:b w:val="0"/>
                <w:sz w:val="24"/>
                <w:szCs w:val="24"/>
              </w:rPr>
              <w:t>68,673</w:t>
            </w:r>
          </w:p>
        </w:tc>
        <w:tc>
          <w:tcPr>
            <w:tcW w:w="1062" w:type="dxa"/>
            <w:hideMark/>
          </w:tcPr>
          <w:p w14:paraId="068F28B2" w14:textId="77777777" w:rsidR="00CD7A39" w:rsidRPr="005668AD" w:rsidRDefault="00CD7A39" w:rsidP="00CD7A39">
            <w:pPr>
              <w:pStyle w:val="MC1"/>
              <w:rPr>
                <w:b w:val="0"/>
                <w:sz w:val="24"/>
                <w:szCs w:val="24"/>
              </w:rPr>
            </w:pPr>
            <w:r w:rsidRPr="005668AD">
              <w:rPr>
                <w:b w:val="0"/>
                <w:sz w:val="24"/>
                <w:szCs w:val="24"/>
              </w:rPr>
              <w:t>4,173</w:t>
            </w:r>
          </w:p>
        </w:tc>
        <w:tc>
          <w:tcPr>
            <w:tcW w:w="1516" w:type="dxa"/>
            <w:hideMark/>
          </w:tcPr>
          <w:p w14:paraId="3D18E897" w14:textId="77777777" w:rsidR="00CD7A39" w:rsidRPr="005668AD" w:rsidRDefault="00CD7A39" w:rsidP="00CD7A39">
            <w:pPr>
              <w:pStyle w:val="MC1"/>
              <w:rPr>
                <w:b w:val="0"/>
                <w:sz w:val="24"/>
                <w:szCs w:val="24"/>
              </w:rPr>
            </w:pPr>
            <w:r w:rsidRPr="005668AD">
              <w:rPr>
                <w:b w:val="0"/>
                <w:sz w:val="24"/>
                <w:szCs w:val="24"/>
              </w:rPr>
              <w:t>155,192,153</w:t>
            </w:r>
          </w:p>
        </w:tc>
        <w:tc>
          <w:tcPr>
            <w:tcW w:w="1516" w:type="dxa"/>
            <w:hideMark/>
          </w:tcPr>
          <w:p w14:paraId="7F9FBDF8" w14:textId="77777777" w:rsidR="00CD7A39" w:rsidRPr="005668AD" w:rsidRDefault="00CD7A39" w:rsidP="00CD7A39">
            <w:pPr>
              <w:pStyle w:val="MC1"/>
              <w:rPr>
                <w:b w:val="0"/>
                <w:sz w:val="24"/>
                <w:szCs w:val="24"/>
              </w:rPr>
            </w:pPr>
            <w:r w:rsidRPr="005668AD">
              <w:rPr>
                <w:b w:val="0"/>
                <w:sz w:val="24"/>
                <w:szCs w:val="24"/>
              </w:rPr>
              <w:t>42,672,715</w:t>
            </w:r>
          </w:p>
        </w:tc>
        <w:tc>
          <w:tcPr>
            <w:tcW w:w="1392" w:type="dxa"/>
            <w:hideMark/>
          </w:tcPr>
          <w:p w14:paraId="5C40C1FA" w14:textId="77777777" w:rsidR="00CD7A39" w:rsidRDefault="00CD7A39" w:rsidP="00CD7A39">
            <w:pPr>
              <w:pStyle w:val="MC1"/>
              <w:rPr>
                <w:b w:val="0"/>
                <w:sz w:val="24"/>
                <w:szCs w:val="24"/>
              </w:rPr>
            </w:pPr>
            <w:r w:rsidRPr="005668AD">
              <w:rPr>
                <w:b w:val="0"/>
                <w:sz w:val="24"/>
                <w:szCs w:val="24"/>
              </w:rPr>
              <w:t>2,593,060</w:t>
            </w:r>
          </w:p>
          <w:p w14:paraId="02185B5B" w14:textId="77777777" w:rsidR="005668AD" w:rsidRDefault="005668AD" w:rsidP="00CD7A39">
            <w:pPr>
              <w:pStyle w:val="MC1"/>
              <w:rPr>
                <w:b w:val="0"/>
                <w:sz w:val="24"/>
                <w:szCs w:val="24"/>
              </w:rPr>
            </w:pPr>
          </w:p>
          <w:p w14:paraId="57413018" w14:textId="77777777" w:rsidR="005668AD" w:rsidRDefault="005668AD" w:rsidP="00CD7A39">
            <w:pPr>
              <w:pStyle w:val="MC1"/>
              <w:rPr>
                <w:b w:val="0"/>
                <w:sz w:val="24"/>
                <w:szCs w:val="24"/>
              </w:rPr>
            </w:pPr>
          </w:p>
          <w:p w14:paraId="2E47E07C" w14:textId="1AF8D647" w:rsidR="005668AD" w:rsidRPr="005668AD" w:rsidRDefault="005668AD" w:rsidP="00CD7A39">
            <w:pPr>
              <w:pStyle w:val="MC1"/>
              <w:rPr>
                <w:b w:val="0"/>
                <w:sz w:val="24"/>
                <w:szCs w:val="24"/>
              </w:rPr>
            </w:pPr>
          </w:p>
        </w:tc>
      </w:tr>
      <w:tr w:rsidR="00CD7A39" w:rsidRPr="005668AD" w14:paraId="2F15DE5A" w14:textId="77777777" w:rsidTr="005668AD">
        <w:trPr>
          <w:trHeight w:val="300"/>
        </w:trPr>
        <w:tc>
          <w:tcPr>
            <w:tcW w:w="675" w:type="dxa"/>
            <w:hideMark/>
          </w:tcPr>
          <w:p w14:paraId="25583C2D" w14:textId="77777777" w:rsidR="00CD7A39" w:rsidRPr="005668AD" w:rsidRDefault="00CD7A39" w:rsidP="00CD7A39">
            <w:pPr>
              <w:pStyle w:val="MC1"/>
              <w:rPr>
                <w:b w:val="0"/>
                <w:sz w:val="24"/>
                <w:szCs w:val="24"/>
              </w:rPr>
            </w:pPr>
            <w:r w:rsidRPr="005668AD">
              <w:rPr>
                <w:b w:val="0"/>
                <w:sz w:val="24"/>
                <w:szCs w:val="24"/>
              </w:rPr>
              <w:lastRenderedPageBreak/>
              <w:t>33</w:t>
            </w:r>
          </w:p>
        </w:tc>
        <w:tc>
          <w:tcPr>
            <w:tcW w:w="1276" w:type="dxa"/>
            <w:hideMark/>
          </w:tcPr>
          <w:p w14:paraId="450949A9" w14:textId="77777777" w:rsidR="00CD7A39" w:rsidRPr="005668AD" w:rsidRDefault="00CD7A39" w:rsidP="00CD7A39">
            <w:pPr>
              <w:pStyle w:val="MC1"/>
              <w:rPr>
                <w:b w:val="0"/>
                <w:sz w:val="24"/>
                <w:szCs w:val="24"/>
              </w:rPr>
            </w:pPr>
            <w:r w:rsidRPr="005668AD">
              <w:rPr>
                <w:b w:val="0"/>
                <w:sz w:val="24"/>
                <w:szCs w:val="24"/>
              </w:rPr>
              <w:t>AK.56223</w:t>
            </w:r>
          </w:p>
        </w:tc>
        <w:tc>
          <w:tcPr>
            <w:tcW w:w="2268" w:type="dxa"/>
            <w:hideMark/>
          </w:tcPr>
          <w:p w14:paraId="105BC4E5" w14:textId="77777777" w:rsidR="00CD7A39" w:rsidRPr="005668AD" w:rsidRDefault="00CD7A39" w:rsidP="00CD7A39">
            <w:pPr>
              <w:pStyle w:val="MC1"/>
              <w:rPr>
                <w:b w:val="0"/>
                <w:sz w:val="24"/>
                <w:szCs w:val="24"/>
              </w:rPr>
            </w:pPr>
            <w:r w:rsidRPr="005668AD">
              <w:rPr>
                <w:b w:val="0"/>
                <w:sz w:val="24"/>
                <w:szCs w:val="24"/>
              </w:rPr>
              <w:t>Lát đá bậc cầu thang, vữa XM M75, PCB40</w:t>
            </w:r>
          </w:p>
        </w:tc>
        <w:tc>
          <w:tcPr>
            <w:tcW w:w="709" w:type="dxa"/>
            <w:hideMark/>
          </w:tcPr>
          <w:p w14:paraId="2B9D3945" w14:textId="77777777" w:rsidR="00CD7A39" w:rsidRPr="005668AD" w:rsidRDefault="00CD7A39" w:rsidP="00CD7A39">
            <w:pPr>
              <w:pStyle w:val="MC1"/>
              <w:rPr>
                <w:b w:val="0"/>
                <w:sz w:val="24"/>
                <w:szCs w:val="24"/>
              </w:rPr>
            </w:pPr>
            <w:r w:rsidRPr="005668AD">
              <w:rPr>
                <w:b w:val="0"/>
                <w:sz w:val="24"/>
                <w:szCs w:val="24"/>
              </w:rPr>
              <w:t>m2</w:t>
            </w:r>
          </w:p>
        </w:tc>
        <w:tc>
          <w:tcPr>
            <w:tcW w:w="1165" w:type="dxa"/>
            <w:hideMark/>
          </w:tcPr>
          <w:p w14:paraId="49AAC8C2" w14:textId="77777777" w:rsidR="00CD7A39" w:rsidRPr="005668AD" w:rsidRDefault="00CD7A39" w:rsidP="00CD7A39">
            <w:pPr>
              <w:pStyle w:val="MC1"/>
              <w:rPr>
                <w:b w:val="0"/>
                <w:sz w:val="24"/>
                <w:szCs w:val="24"/>
              </w:rPr>
            </w:pPr>
            <w:r w:rsidRPr="005668AD">
              <w:rPr>
                <w:b w:val="0"/>
                <w:sz w:val="24"/>
                <w:szCs w:val="24"/>
              </w:rPr>
              <w:t>21.9600</w:t>
            </w:r>
          </w:p>
        </w:tc>
        <w:tc>
          <w:tcPr>
            <w:tcW w:w="1386" w:type="dxa"/>
            <w:hideMark/>
          </w:tcPr>
          <w:p w14:paraId="37E49943" w14:textId="77777777" w:rsidR="00CD7A39" w:rsidRPr="005668AD" w:rsidRDefault="00CD7A39" w:rsidP="00CD7A39">
            <w:pPr>
              <w:pStyle w:val="MC1"/>
              <w:rPr>
                <w:b w:val="0"/>
                <w:sz w:val="24"/>
                <w:szCs w:val="24"/>
              </w:rPr>
            </w:pPr>
            <w:r w:rsidRPr="005668AD">
              <w:rPr>
                <w:b w:val="0"/>
                <w:sz w:val="24"/>
                <w:szCs w:val="24"/>
              </w:rPr>
              <w:t>316,805</w:t>
            </w:r>
          </w:p>
        </w:tc>
        <w:tc>
          <w:tcPr>
            <w:tcW w:w="1256" w:type="dxa"/>
            <w:hideMark/>
          </w:tcPr>
          <w:p w14:paraId="57D87090" w14:textId="77777777" w:rsidR="00CD7A39" w:rsidRPr="005668AD" w:rsidRDefault="00CD7A39" w:rsidP="00CD7A39">
            <w:pPr>
              <w:pStyle w:val="MC1"/>
              <w:rPr>
                <w:b w:val="0"/>
                <w:sz w:val="24"/>
                <w:szCs w:val="24"/>
              </w:rPr>
            </w:pPr>
            <w:r w:rsidRPr="005668AD">
              <w:rPr>
                <w:b w:val="0"/>
                <w:sz w:val="24"/>
                <w:szCs w:val="24"/>
              </w:rPr>
              <w:t>92,445</w:t>
            </w:r>
          </w:p>
        </w:tc>
        <w:tc>
          <w:tcPr>
            <w:tcW w:w="1062" w:type="dxa"/>
            <w:hideMark/>
          </w:tcPr>
          <w:p w14:paraId="25631A42" w14:textId="77777777" w:rsidR="00CD7A39" w:rsidRPr="005668AD" w:rsidRDefault="00CD7A39" w:rsidP="00CD7A39">
            <w:pPr>
              <w:pStyle w:val="MC1"/>
              <w:rPr>
                <w:b w:val="0"/>
                <w:sz w:val="24"/>
                <w:szCs w:val="24"/>
              </w:rPr>
            </w:pPr>
            <w:r w:rsidRPr="005668AD">
              <w:rPr>
                <w:b w:val="0"/>
                <w:sz w:val="24"/>
                <w:szCs w:val="24"/>
              </w:rPr>
              <w:t>5,563</w:t>
            </w:r>
          </w:p>
        </w:tc>
        <w:tc>
          <w:tcPr>
            <w:tcW w:w="1516" w:type="dxa"/>
            <w:hideMark/>
          </w:tcPr>
          <w:p w14:paraId="65F31690" w14:textId="77777777" w:rsidR="00CD7A39" w:rsidRPr="005668AD" w:rsidRDefault="00CD7A39" w:rsidP="00CD7A39">
            <w:pPr>
              <w:pStyle w:val="MC1"/>
              <w:rPr>
                <w:b w:val="0"/>
                <w:sz w:val="24"/>
                <w:szCs w:val="24"/>
              </w:rPr>
            </w:pPr>
            <w:r w:rsidRPr="005668AD">
              <w:rPr>
                <w:b w:val="0"/>
                <w:sz w:val="24"/>
                <w:szCs w:val="24"/>
              </w:rPr>
              <w:t>6,957,038</w:t>
            </w:r>
          </w:p>
        </w:tc>
        <w:tc>
          <w:tcPr>
            <w:tcW w:w="1516" w:type="dxa"/>
            <w:hideMark/>
          </w:tcPr>
          <w:p w14:paraId="39B5822E" w14:textId="77777777" w:rsidR="00CD7A39" w:rsidRPr="005668AD" w:rsidRDefault="00CD7A39" w:rsidP="00CD7A39">
            <w:pPr>
              <w:pStyle w:val="MC1"/>
              <w:rPr>
                <w:b w:val="0"/>
                <w:sz w:val="24"/>
                <w:szCs w:val="24"/>
              </w:rPr>
            </w:pPr>
            <w:r w:rsidRPr="005668AD">
              <w:rPr>
                <w:b w:val="0"/>
                <w:sz w:val="24"/>
                <w:szCs w:val="24"/>
              </w:rPr>
              <w:t>2,030,092</w:t>
            </w:r>
          </w:p>
        </w:tc>
        <w:tc>
          <w:tcPr>
            <w:tcW w:w="1392" w:type="dxa"/>
            <w:hideMark/>
          </w:tcPr>
          <w:p w14:paraId="034FFFD2" w14:textId="77777777" w:rsidR="00CD7A39" w:rsidRPr="005668AD" w:rsidRDefault="00CD7A39" w:rsidP="00CD7A39">
            <w:pPr>
              <w:pStyle w:val="MC1"/>
              <w:rPr>
                <w:b w:val="0"/>
                <w:sz w:val="24"/>
                <w:szCs w:val="24"/>
              </w:rPr>
            </w:pPr>
            <w:r w:rsidRPr="005668AD">
              <w:rPr>
                <w:b w:val="0"/>
                <w:sz w:val="24"/>
                <w:szCs w:val="24"/>
              </w:rPr>
              <w:t>122,163</w:t>
            </w:r>
          </w:p>
        </w:tc>
      </w:tr>
      <w:tr w:rsidR="00CD7A39" w:rsidRPr="005668AD" w14:paraId="5B45A1CF" w14:textId="77777777" w:rsidTr="005668AD">
        <w:trPr>
          <w:trHeight w:val="600"/>
        </w:trPr>
        <w:tc>
          <w:tcPr>
            <w:tcW w:w="675" w:type="dxa"/>
            <w:hideMark/>
          </w:tcPr>
          <w:p w14:paraId="74FFEBFA" w14:textId="77777777" w:rsidR="00CD7A39" w:rsidRPr="005668AD" w:rsidRDefault="00CD7A39" w:rsidP="00CD7A39">
            <w:pPr>
              <w:pStyle w:val="MC1"/>
              <w:rPr>
                <w:b w:val="0"/>
                <w:sz w:val="24"/>
                <w:szCs w:val="24"/>
              </w:rPr>
            </w:pPr>
            <w:r w:rsidRPr="005668AD">
              <w:rPr>
                <w:b w:val="0"/>
                <w:sz w:val="24"/>
                <w:szCs w:val="24"/>
              </w:rPr>
              <w:t>34</w:t>
            </w:r>
          </w:p>
        </w:tc>
        <w:tc>
          <w:tcPr>
            <w:tcW w:w="1276" w:type="dxa"/>
            <w:hideMark/>
          </w:tcPr>
          <w:p w14:paraId="190CB907" w14:textId="77777777" w:rsidR="00CD7A39" w:rsidRPr="005668AD" w:rsidRDefault="00CD7A39" w:rsidP="00CD7A39">
            <w:pPr>
              <w:pStyle w:val="MC1"/>
              <w:rPr>
                <w:b w:val="0"/>
                <w:sz w:val="24"/>
                <w:szCs w:val="24"/>
              </w:rPr>
            </w:pPr>
            <w:r w:rsidRPr="005668AD">
              <w:rPr>
                <w:b w:val="0"/>
                <w:sz w:val="24"/>
                <w:szCs w:val="24"/>
              </w:rPr>
              <w:t>AK.31111</w:t>
            </w:r>
          </w:p>
        </w:tc>
        <w:tc>
          <w:tcPr>
            <w:tcW w:w="2268" w:type="dxa"/>
            <w:hideMark/>
          </w:tcPr>
          <w:p w14:paraId="182307E7" w14:textId="77777777" w:rsidR="00CD7A39" w:rsidRPr="005668AD" w:rsidRDefault="00CD7A39" w:rsidP="00CD7A39">
            <w:pPr>
              <w:pStyle w:val="MC1"/>
              <w:rPr>
                <w:b w:val="0"/>
                <w:sz w:val="24"/>
                <w:szCs w:val="24"/>
              </w:rPr>
            </w:pPr>
            <w:r w:rsidRPr="005668AD">
              <w:rPr>
                <w:b w:val="0"/>
                <w:sz w:val="24"/>
                <w:szCs w:val="24"/>
              </w:rPr>
              <w:t>Ốp tường trụ, cột - Tiết diện gạch ≤0,05m2, vữa XM M25, PCB40</w:t>
            </w:r>
          </w:p>
        </w:tc>
        <w:tc>
          <w:tcPr>
            <w:tcW w:w="709" w:type="dxa"/>
            <w:hideMark/>
          </w:tcPr>
          <w:p w14:paraId="12F2F1E7" w14:textId="77777777" w:rsidR="00CD7A39" w:rsidRPr="005668AD" w:rsidRDefault="00CD7A39" w:rsidP="00CD7A39">
            <w:pPr>
              <w:pStyle w:val="MC1"/>
              <w:rPr>
                <w:b w:val="0"/>
                <w:sz w:val="24"/>
                <w:szCs w:val="24"/>
              </w:rPr>
            </w:pPr>
            <w:r w:rsidRPr="005668AD">
              <w:rPr>
                <w:b w:val="0"/>
                <w:sz w:val="24"/>
                <w:szCs w:val="24"/>
              </w:rPr>
              <w:t>m2</w:t>
            </w:r>
          </w:p>
        </w:tc>
        <w:tc>
          <w:tcPr>
            <w:tcW w:w="1165" w:type="dxa"/>
            <w:hideMark/>
          </w:tcPr>
          <w:p w14:paraId="0D36DB40" w14:textId="77777777" w:rsidR="00CD7A39" w:rsidRPr="005668AD" w:rsidRDefault="00CD7A39" w:rsidP="00CD7A39">
            <w:pPr>
              <w:pStyle w:val="MC1"/>
              <w:rPr>
                <w:b w:val="0"/>
                <w:sz w:val="24"/>
                <w:szCs w:val="24"/>
              </w:rPr>
            </w:pPr>
            <w:r w:rsidRPr="005668AD">
              <w:rPr>
                <w:b w:val="0"/>
                <w:sz w:val="24"/>
                <w:szCs w:val="24"/>
              </w:rPr>
              <w:t>84.5000</w:t>
            </w:r>
          </w:p>
        </w:tc>
        <w:tc>
          <w:tcPr>
            <w:tcW w:w="1386" w:type="dxa"/>
            <w:hideMark/>
          </w:tcPr>
          <w:p w14:paraId="0C85DFCC" w14:textId="77777777" w:rsidR="00CD7A39" w:rsidRPr="005668AD" w:rsidRDefault="00CD7A39" w:rsidP="00CD7A39">
            <w:pPr>
              <w:pStyle w:val="MC1"/>
              <w:rPr>
                <w:b w:val="0"/>
                <w:sz w:val="24"/>
                <w:szCs w:val="24"/>
              </w:rPr>
            </w:pPr>
            <w:r w:rsidRPr="005668AD">
              <w:rPr>
                <w:b w:val="0"/>
                <w:sz w:val="24"/>
                <w:szCs w:val="24"/>
              </w:rPr>
              <w:t>73,774</w:t>
            </w:r>
          </w:p>
        </w:tc>
        <w:tc>
          <w:tcPr>
            <w:tcW w:w="1256" w:type="dxa"/>
            <w:hideMark/>
          </w:tcPr>
          <w:p w14:paraId="06E75BC5" w14:textId="77777777" w:rsidR="00CD7A39" w:rsidRPr="005668AD" w:rsidRDefault="00CD7A39" w:rsidP="00CD7A39">
            <w:pPr>
              <w:pStyle w:val="MC1"/>
              <w:rPr>
                <w:b w:val="0"/>
                <w:sz w:val="24"/>
                <w:szCs w:val="24"/>
              </w:rPr>
            </w:pPr>
            <w:r w:rsidRPr="005668AD">
              <w:rPr>
                <w:b w:val="0"/>
                <w:sz w:val="24"/>
                <w:szCs w:val="24"/>
              </w:rPr>
              <w:t>126,781</w:t>
            </w:r>
          </w:p>
        </w:tc>
        <w:tc>
          <w:tcPr>
            <w:tcW w:w="1062" w:type="dxa"/>
            <w:hideMark/>
          </w:tcPr>
          <w:p w14:paraId="74B8530E" w14:textId="77777777" w:rsidR="00CD7A39" w:rsidRPr="005668AD" w:rsidRDefault="00CD7A39" w:rsidP="00CD7A39">
            <w:pPr>
              <w:pStyle w:val="MC1"/>
              <w:rPr>
                <w:b w:val="0"/>
                <w:sz w:val="24"/>
                <w:szCs w:val="24"/>
              </w:rPr>
            </w:pPr>
            <w:r w:rsidRPr="005668AD">
              <w:rPr>
                <w:b w:val="0"/>
                <w:sz w:val="24"/>
                <w:szCs w:val="24"/>
              </w:rPr>
              <w:t>5,563</w:t>
            </w:r>
          </w:p>
        </w:tc>
        <w:tc>
          <w:tcPr>
            <w:tcW w:w="1516" w:type="dxa"/>
            <w:hideMark/>
          </w:tcPr>
          <w:p w14:paraId="5E572CA8" w14:textId="77777777" w:rsidR="00CD7A39" w:rsidRPr="005668AD" w:rsidRDefault="00CD7A39" w:rsidP="00CD7A39">
            <w:pPr>
              <w:pStyle w:val="MC1"/>
              <w:rPr>
                <w:b w:val="0"/>
                <w:sz w:val="24"/>
                <w:szCs w:val="24"/>
              </w:rPr>
            </w:pPr>
            <w:r w:rsidRPr="005668AD">
              <w:rPr>
                <w:b w:val="0"/>
                <w:sz w:val="24"/>
                <w:szCs w:val="24"/>
              </w:rPr>
              <w:t>6,233,903</w:t>
            </w:r>
          </w:p>
        </w:tc>
        <w:tc>
          <w:tcPr>
            <w:tcW w:w="1516" w:type="dxa"/>
            <w:hideMark/>
          </w:tcPr>
          <w:p w14:paraId="51590A83" w14:textId="77777777" w:rsidR="00CD7A39" w:rsidRPr="005668AD" w:rsidRDefault="00CD7A39" w:rsidP="00CD7A39">
            <w:pPr>
              <w:pStyle w:val="MC1"/>
              <w:rPr>
                <w:b w:val="0"/>
                <w:sz w:val="24"/>
                <w:szCs w:val="24"/>
              </w:rPr>
            </w:pPr>
            <w:r w:rsidRPr="005668AD">
              <w:rPr>
                <w:b w:val="0"/>
                <w:sz w:val="24"/>
                <w:szCs w:val="24"/>
              </w:rPr>
              <w:t>10,712,995</w:t>
            </w:r>
          </w:p>
        </w:tc>
        <w:tc>
          <w:tcPr>
            <w:tcW w:w="1392" w:type="dxa"/>
            <w:hideMark/>
          </w:tcPr>
          <w:p w14:paraId="5FF5297E" w14:textId="77777777" w:rsidR="00CD7A39" w:rsidRPr="005668AD" w:rsidRDefault="00CD7A39" w:rsidP="00CD7A39">
            <w:pPr>
              <w:pStyle w:val="MC1"/>
              <w:rPr>
                <w:b w:val="0"/>
                <w:sz w:val="24"/>
                <w:szCs w:val="24"/>
              </w:rPr>
            </w:pPr>
            <w:r w:rsidRPr="005668AD">
              <w:rPr>
                <w:b w:val="0"/>
                <w:sz w:val="24"/>
                <w:szCs w:val="24"/>
              </w:rPr>
              <w:t>470,074</w:t>
            </w:r>
          </w:p>
        </w:tc>
      </w:tr>
      <w:tr w:rsidR="00CD7A39" w:rsidRPr="005668AD" w14:paraId="3D97D93E" w14:textId="77777777" w:rsidTr="005668AD">
        <w:trPr>
          <w:trHeight w:val="300"/>
        </w:trPr>
        <w:tc>
          <w:tcPr>
            <w:tcW w:w="675" w:type="dxa"/>
            <w:hideMark/>
          </w:tcPr>
          <w:p w14:paraId="195D76A4" w14:textId="77777777" w:rsidR="00CD7A39" w:rsidRPr="005668AD" w:rsidRDefault="00CD7A39" w:rsidP="00CD7A39">
            <w:pPr>
              <w:pStyle w:val="MC1"/>
              <w:rPr>
                <w:b w:val="0"/>
                <w:sz w:val="24"/>
                <w:szCs w:val="24"/>
              </w:rPr>
            </w:pPr>
            <w:r w:rsidRPr="005668AD">
              <w:rPr>
                <w:b w:val="0"/>
                <w:sz w:val="24"/>
                <w:szCs w:val="24"/>
              </w:rPr>
              <w:t> </w:t>
            </w:r>
          </w:p>
        </w:tc>
        <w:tc>
          <w:tcPr>
            <w:tcW w:w="1276" w:type="dxa"/>
            <w:hideMark/>
          </w:tcPr>
          <w:p w14:paraId="319D2F65" w14:textId="77777777" w:rsidR="00CD7A39" w:rsidRPr="005668AD" w:rsidRDefault="00CD7A39" w:rsidP="00CD7A39">
            <w:pPr>
              <w:pStyle w:val="MC1"/>
              <w:rPr>
                <w:b w:val="0"/>
                <w:sz w:val="24"/>
                <w:szCs w:val="24"/>
              </w:rPr>
            </w:pPr>
            <w:r w:rsidRPr="005668AD">
              <w:rPr>
                <w:b w:val="0"/>
                <w:sz w:val="24"/>
                <w:szCs w:val="24"/>
              </w:rPr>
              <w:t> </w:t>
            </w:r>
          </w:p>
        </w:tc>
        <w:tc>
          <w:tcPr>
            <w:tcW w:w="2268" w:type="dxa"/>
            <w:hideMark/>
          </w:tcPr>
          <w:p w14:paraId="763009E8" w14:textId="77777777" w:rsidR="00CD7A39" w:rsidRPr="005668AD" w:rsidRDefault="00CD7A39" w:rsidP="00CD7A39">
            <w:pPr>
              <w:pStyle w:val="MC1"/>
              <w:rPr>
                <w:b w:val="0"/>
                <w:sz w:val="24"/>
                <w:szCs w:val="24"/>
              </w:rPr>
            </w:pPr>
            <w:r w:rsidRPr="005668AD">
              <w:rPr>
                <w:b w:val="0"/>
                <w:sz w:val="24"/>
                <w:szCs w:val="24"/>
              </w:rPr>
              <w:t> </w:t>
            </w:r>
          </w:p>
        </w:tc>
        <w:tc>
          <w:tcPr>
            <w:tcW w:w="709" w:type="dxa"/>
            <w:hideMark/>
          </w:tcPr>
          <w:p w14:paraId="2BF90FC7" w14:textId="77777777" w:rsidR="00CD7A39" w:rsidRPr="005668AD" w:rsidRDefault="00CD7A39" w:rsidP="00CD7A39">
            <w:pPr>
              <w:pStyle w:val="MC1"/>
              <w:rPr>
                <w:b w:val="0"/>
                <w:sz w:val="24"/>
                <w:szCs w:val="24"/>
              </w:rPr>
            </w:pPr>
            <w:r w:rsidRPr="005668AD">
              <w:rPr>
                <w:b w:val="0"/>
                <w:sz w:val="24"/>
                <w:szCs w:val="24"/>
              </w:rPr>
              <w:t> </w:t>
            </w:r>
          </w:p>
        </w:tc>
        <w:tc>
          <w:tcPr>
            <w:tcW w:w="1165" w:type="dxa"/>
            <w:hideMark/>
          </w:tcPr>
          <w:p w14:paraId="0CDF20EF" w14:textId="77777777" w:rsidR="00CD7A39" w:rsidRPr="005668AD" w:rsidRDefault="00CD7A39" w:rsidP="00CD7A39">
            <w:pPr>
              <w:pStyle w:val="MC1"/>
              <w:rPr>
                <w:b w:val="0"/>
                <w:sz w:val="24"/>
                <w:szCs w:val="24"/>
              </w:rPr>
            </w:pPr>
            <w:r w:rsidRPr="005668AD">
              <w:rPr>
                <w:b w:val="0"/>
                <w:sz w:val="24"/>
                <w:szCs w:val="24"/>
              </w:rPr>
              <w:t> </w:t>
            </w:r>
          </w:p>
        </w:tc>
        <w:tc>
          <w:tcPr>
            <w:tcW w:w="1386" w:type="dxa"/>
            <w:hideMark/>
          </w:tcPr>
          <w:p w14:paraId="66FF29EB" w14:textId="77777777" w:rsidR="00CD7A39" w:rsidRPr="005668AD" w:rsidRDefault="00CD7A39" w:rsidP="00CD7A39">
            <w:pPr>
              <w:pStyle w:val="MC1"/>
              <w:rPr>
                <w:b w:val="0"/>
                <w:sz w:val="24"/>
                <w:szCs w:val="24"/>
              </w:rPr>
            </w:pPr>
            <w:r w:rsidRPr="005668AD">
              <w:rPr>
                <w:b w:val="0"/>
                <w:sz w:val="24"/>
                <w:szCs w:val="24"/>
              </w:rPr>
              <w:t> </w:t>
            </w:r>
          </w:p>
        </w:tc>
        <w:tc>
          <w:tcPr>
            <w:tcW w:w="1256" w:type="dxa"/>
            <w:hideMark/>
          </w:tcPr>
          <w:p w14:paraId="65F805F1" w14:textId="77777777" w:rsidR="00CD7A39" w:rsidRPr="005668AD" w:rsidRDefault="00CD7A39" w:rsidP="00CD7A39">
            <w:pPr>
              <w:pStyle w:val="MC1"/>
              <w:rPr>
                <w:b w:val="0"/>
                <w:sz w:val="24"/>
                <w:szCs w:val="24"/>
              </w:rPr>
            </w:pPr>
            <w:r w:rsidRPr="005668AD">
              <w:rPr>
                <w:b w:val="0"/>
                <w:sz w:val="24"/>
                <w:szCs w:val="24"/>
              </w:rPr>
              <w:t> </w:t>
            </w:r>
          </w:p>
        </w:tc>
        <w:tc>
          <w:tcPr>
            <w:tcW w:w="1062" w:type="dxa"/>
            <w:hideMark/>
          </w:tcPr>
          <w:p w14:paraId="7708EC21" w14:textId="77777777" w:rsidR="00CD7A39" w:rsidRPr="005668AD" w:rsidRDefault="00CD7A39" w:rsidP="00CD7A39">
            <w:pPr>
              <w:pStyle w:val="MC1"/>
              <w:rPr>
                <w:b w:val="0"/>
                <w:sz w:val="24"/>
                <w:szCs w:val="24"/>
              </w:rPr>
            </w:pPr>
            <w:r w:rsidRPr="005668AD">
              <w:rPr>
                <w:b w:val="0"/>
                <w:sz w:val="24"/>
                <w:szCs w:val="24"/>
              </w:rPr>
              <w:t> </w:t>
            </w:r>
          </w:p>
        </w:tc>
        <w:tc>
          <w:tcPr>
            <w:tcW w:w="1516" w:type="dxa"/>
            <w:hideMark/>
          </w:tcPr>
          <w:p w14:paraId="2C579850" w14:textId="77777777" w:rsidR="00CD7A39" w:rsidRPr="005668AD" w:rsidRDefault="00CD7A39" w:rsidP="00CD7A39">
            <w:pPr>
              <w:pStyle w:val="MC1"/>
              <w:rPr>
                <w:b w:val="0"/>
                <w:sz w:val="24"/>
                <w:szCs w:val="24"/>
              </w:rPr>
            </w:pPr>
            <w:r w:rsidRPr="005668AD">
              <w:rPr>
                <w:b w:val="0"/>
                <w:sz w:val="24"/>
                <w:szCs w:val="24"/>
              </w:rPr>
              <w:t> </w:t>
            </w:r>
          </w:p>
        </w:tc>
        <w:tc>
          <w:tcPr>
            <w:tcW w:w="1516" w:type="dxa"/>
            <w:hideMark/>
          </w:tcPr>
          <w:p w14:paraId="377B0550" w14:textId="77777777" w:rsidR="00CD7A39" w:rsidRPr="005668AD" w:rsidRDefault="00CD7A39" w:rsidP="00CD7A39">
            <w:pPr>
              <w:pStyle w:val="MC1"/>
              <w:rPr>
                <w:b w:val="0"/>
                <w:sz w:val="24"/>
                <w:szCs w:val="24"/>
              </w:rPr>
            </w:pPr>
            <w:r w:rsidRPr="005668AD">
              <w:rPr>
                <w:b w:val="0"/>
                <w:sz w:val="24"/>
                <w:szCs w:val="24"/>
              </w:rPr>
              <w:t> </w:t>
            </w:r>
          </w:p>
        </w:tc>
        <w:tc>
          <w:tcPr>
            <w:tcW w:w="1392" w:type="dxa"/>
            <w:hideMark/>
          </w:tcPr>
          <w:p w14:paraId="05879626" w14:textId="77777777" w:rsidR="00CD7A39" w:rsidRPr="005668AD" w:rsidRDefault="00CD7A39" w:rsidP="00CD7A39">
            <w:pPr>
              <w:pStyle w:val="MC1"/>
              <w:rPr>
                <w:b w:val="0"/>
                <w:sz w:val="24"/>
                <w:szCs w:val="24"/>
              </w:rPr>
            </w:pPr>
            <w:r w:rsidRPr="005668AD">
              <w:rPr>
                <w:b w:val="0"/>
                <w:sz w:val="24"/>
                <w:szCs w:val="24"/>
              </w:rPr>
              <w:t> </w:t>
            </w:r>
          </w:p>
        </w:tc>
      </w:tr>
      <w:tr w:rsidR="00CD7A39" w:rsidRPr="005668AD" w14:paraId="73312FDF" w14:textId="77777777" w:rsidTr="005668AD">
        <w:trPr>
          <w:trHeight w:val="360"/>
        </w:trPr>
        <w:tc>
          <w:tcPr>
            <w:tcW w:w="675" w:type="dxa"/>
            <w:hideMark/>
          </w:tcPr>
          <w:p w14:paraId="0575E429" w14:textId="77777777" w:rsidR="00CD7A39" w:rsidRPr="005668AD" w:rsidRDefault="00CD7A39" w:rsidP="00CD7A39">
            <w:pPr>
              <w:pStyle w:val="MC1"/>
              <w:rPr>
                <w:sz w:val="24"/>
                <w:szCs w:val="24"/>
              </w:rPr>
            </w:pPr>
            <w:r w:rsidRPr="005668AD">
              <w:rPr>
                <w:sz w:val="24"/>
                <w:szCs w:val="24"/>
              </w:rPr>
              <w:t> </w:t>
            </w:r>
          </w:p>
        </w:tc>
        <w:tc>
          <w:tcPr>
            <w:tcW w:w="1276" w:type="dxa"/>
            <w:hideMark/>
          </w:tcPr>
          <w:p w14:paraId="16BEBB0F" w14:textId="77777777" w:rsidR="00CD7A39" w:rsidRPr="005668AD" w:rsidRDefault="00CD7A39" w:rsidP="00CD7A39">
            <w:pPr>
              <w:pStyle w:val="MC1"/>
              <w:rPr>
                <w:bCs/>
                <w:sz w:val="24"/>
                <w:szCs w:val="24"/>
              </w:rPr>
            </w:pPr>
            <w:r w:rsidRPr="005668AD">
              <w:rPr>
                <w:bCs/>
                <w:sz w:val="24"/>
                <w:szCs w:val="24"/>
              </w:rPr>
              <w:t>THM</w:t>
            </w:r>
          </w:p>
        </w:tc>
        <w:tc>
          <w:tcPr>
            <w:tcW w:w="2268" w:type="dxa"/>
            <w:hideMark/>
          </w:tcPr>
          <w:p w14:paraId="2E1AF0D6" w14:textId="77777777" w:rsidR="00CD7A39" w:rsidRPr="005668AD" w:rsidRDefault="00CD7A39" w:rsidP="00CD7A39">
            <w:pPr>
              <w:pStyle w:val="MC1"/>
              <w:rPr>
                <w:bCs/>
                <w:sz w:val="24"/>
                <w:szCs w:val="24"/>
              </w:rPr>
            </w:pPr>
            <w:r w:rsidRPr="005668AD">
              <w:rPr>
                <w:bCs/>
                <w:sz w:val="24"/>
                <w:szCs w:val="24"/>
              </w:rPr>
              <w:t>TỔNG HẠNG MỤC</w:t>
            </w:r>
          </w:p>
        </w:tc>
        <w:tc>
          <w:tcPr>
            <w:tcW w:w="709" w:type="dxa"/>
            <w:hideMark/>
          </w:tcPr>
          <w:p w14:paraId="5A961908" w14:textId="77777777" w:rsidR="00CD7A39" w:rsidRPr="005668AD" w:rsidRDefault="00CD7A39" w:rsidP="00CD7A39">
            <w:pPr>
              <w:pStyle w:val="MC1"/>
              <w:rPr>
                <w:sz w:val="24"/>
                <w:szCs w:val="24"/>
              </w:rPr>
            </w:pPr>
            <w:r w:rsidRPr="005668AD">
              <w:rPr>
                <w:sz w:val="24"/>
                <w:szCs w:val="24"/>
              </w:rPr>
              <w:t> </w:t>
            </w:r>
          </w:p>
        </w:tc>
        <w:tc>
          <w:tcPr>
            <w:tcW w:w="1165" w:type="dxa"/>
            <w:hideMark/>
          </w:tcPr>
          <w:p w14:paraId="4B4B3933" w14:textId="77777777" w:rsidR="00CD7A39" w:rsidRPr="005668AD" w:rsidRDefault="00CD7A39" w:rsidP="00CD7A39">
            <w:pPr>
              <w:pStyle w:val="MC1"/>
              <w:rPr>
                <w:sz w:val="24"/>
                <w:szCs w:val="24"/>
              </w:rPr>
            </w:pPr>
            <w:r w:rsidRPr="005668AD">
              <w:rPr>
                <w:sz w:val="24"/>
                <w:szCs w:val="24"/>
              </w:rPr>
              <w:t> </w:t>
            </w:r>
          </w:p>
        </w:tc>
        <w:tc>
          <w:tcPr>
            <w:tcW w:w="1386" w:type="dxa"/>
            <w:hideMark/>
          </w:tcPr>
          <w:p w14:paraId="1FDE2595" w14:textId="77777777" w:rsidR="00CD7A39" w:rsidRPr="005668AD" w:rsidRDefault="00CD7A39" w:rsidP="00CD7A39">
            <w:pPr>
              <w:pStyle w:val="MC1"/>
              <w:rPr>
                <w:sz w:val="24"/>
                <w:szCs w:val="24"/>
              </w:rPr>
            </w:pPr>
            <w:r w:rsidRPr="005668AD">
              <w:rPr>
                <w:sz w:val="24"/>
                <w:szCs w:val="24"/>
              </w:rPr>
              <w:t> </w:t>
            </w:r>
          </w:p>
        </w:tc>
        <w:tc>
          <w:tcPr>
            <w:tcW w:w="1256" w:type="dxa"/>
            <w:hideMark/>
          </w:tcPr>
          <w:p w14:paraId="2854869E" w14:textId="77777777" w:rsidR="00CD7A39" w:rsidRPr="005668AD" w:rsidRDefault="00CD7A39" w:rsidP="00CD7A39">
            <w:pPr>
              <w:pStyle w:val="MC1"/>
              <w:rPr>
                <w:sz w:val="24"/>
                <w:szCs w:val="24"/>
              </w:rPr>
            </w:pPr>
            <w:r w:rsidRPr="005668AD">
              <w:rPr>
                <w:sz w:val="24"/>
                <w:szCs w:val="24"/>
              </w:rPr>
              <w:t> </w:t>
            </w:r>
          </w:p>
        </w:tc>
        <w:tc>
          <w:tcPr>
            <w:tcW w:w="1062" w:type="dxa"/>
            <w:hideMark/>
          </w:tcPr>
          <w:p w14:paraId="4DBD2BCC" w14:textId="77777777" w:rsidR="00CD7A39" w:rsidRPr="005668AD" w:rsidRDefault="00CD7A39" w:rsidP="00CD7A39">
            <w:pPr>
              <w:pStyle w:val="MC1"/>
              <w:rPr>
                <w:sz w:val="24"/>
                <w:szCs w:val="24"/>
              </w:rPr>
            </w:pPr>
            <w:r w:rsidRPr="005668AD">
              <w:rPr>
                <w:sz w:val="24"/>
                <w:szCs w:val="24"/>
              </w:rPr>
              <w:t> </w:t>
            </w:r>
          </w:p>
        </w:tc>
        <w:tc>
          <w:tcPr>
            <w:tcW w:w="1516" w:type="dxa"/>
            <w:hideMark/>
          </w:tcPr>
          <w:p w14:paraId="6D460720" w14:textId="77777777" w:rsidR="00CD7A39" w:rsidRPr="005668AD" w:rsidRDefault="00CD7A39" w:rsidP="00CD7A39">
            <w:pPr>
              <w:pStyle w:val="MC1"/>
              <w:rPr>
                <w:bCs/>
                <w:sz w:val="24"/>
                <w:szCs w:val="24"/>
              </w:rPr>
            </w:pPr>
            <w:r w:rsidRPr="005668AD">
              <w:rPr>
                <w:bCs/>
                <w:sz w:val="24"/>
                <w:szCs w:val="24"/>
              </w:rPr>
              <w:t>726,559,451</w:t>
            </w:r>
          </w:p>
        </w:tc>
        <w:tc>
          <w:tcPr>
            <w:tcW w:w="1516" w:type="dxa"/>
            <w:hideMark/>
          </w:tcPr>
          <w:p w14:paraId="328C448C" w14:textId="77777777" w:rsidR="00CD7A39" w:rsidRPr="005668AD" w:rsidRDefault="00CD7A39" w:rsidP="00CD7A39">
            <w:pPr>
              <w:pStyle w:val="MC1"/>
              <w:rPr>
                <w:bCs/>
                <w:sz w:val="24"/>
                <w:szCs w:val="24"/>
              </w:rPr>
            </w:pPr>
            <w:r w:rsidRPr="005668AD">
              <w:rPr>
                <w:bCs/>
                <w:sz w:val="24"/>
                <w:szCs w:val="24"/>
              </w:rPr>
              <w:t>664,265,121</w:t>
            </w:r>
          </w:p>
        </w:tc>
        <w:tc>
          <w:tcPr>
            <w:tcW w:w="1392" w:type="dxa"/>
            <w:hideMark/>
          </w:tcPr>
          <w:p w14:paraId="4A2E7451" w14:textId="77777777" w:rsidR="00CD7A39" w:rsidRPr="005668AD" w:rsidRDefault="00CD7A39" w:rsidP="00CD7A39">
            <w:pPr>
              <w:pStyle w:val="MC1"/>
              <w:rPr>
                <w:bCs/>
                <w:sz w:val="24"/>
                <w:szCs w:val="24"/>
              </w:rPr>
            </w:pPr>
            <w:r w:rsidRPr="005668AD">
              <w:rPr>
                <w:bCs/>
                <w:sz w:val="24"/>
                <w:szCs w:val="24"/>
              </w:rPr>
              <w:t>46,300,276</w:t>
            </w:r>
          </w:p>
        </w:tc>
      </w:tr>
    </w:tbl>
    <w:p w14:paraId="022EB94A" w14:textId="3221AAE7" w:rsidR="005668AD" w:rsidRDefault="005668AD" w:rsidP="00CD7A39">
      <w:pPr>
        <w:pStyle w:val="MC1"/>
        <w:outlineLvl w:val="9"/>
      </w:pPr>
    </w:p>
    <w:p w14:paraId="74EC1C07" w14:textId="1CFD31A2" w:rsidR="00CD7A39" w:rsidRPr="005668AD" w:rsidRDefault="005668AD" w:rsidP="005668AD">
      <w:r>
        <w:br w:type="page"/>
      </w:r>
    </w:p>
    <w:p w14:paraId="2C94DBB9" w14:textId="492B4713" w:rsidR="00487533" w:rsidRPr="004B0871" w:rsidRDefault="004B0871" w:rsidP="004B0871">
      <w:pPr>
        <w:pStyle w:val="Caption"/>
        <w:rPr>
          <w:i/>
        </w:rPr>
      </w:pPr>
      <w:bookmarkStart w:id="2837" w:name="_Toc106232454"/>
      <w:r w:rsidRPr="004B0871">
        <w:rPr>
          <w:i/>
        </w:rPr>
        <w:lastRenderedPageBreak/>
        <w:t>Bảng 7.</w:t>
      </w:r>
      <w:r w:rsidRPr="004B0871">
        <w:rPr>
          <w:i/>
        </w:rPr>
        <w:fldChar w:fldCharType="begin"/>
      </w:r>
      <w:r w:rsidRPr="004B0871">
        <w:rPr>
          <w:i/>
        </w:rPr>
        <w:instrText xml:space="preserve"> SEQ Bảng_7. \* ARABIC </w:instrText>
      </w:r>
      <w:r w:rsidRPr="004B0871">
        <w:rPr>
          <w:i/>
        </w:rPr>
        <w:fldChar w:fldCharType="separate"/>
      </w:r>
      <w:r w:rsidR="006F7EA9">
        <w:rPr>
          <w:i/>
          <w:noProof/>
        </w:rPr>
        <w:t>2</w:t>
      </w:r>
      <w:r w:rsidRPr="004B0871">
        <w:rPr>
          <w:i/>
        </w:rPr>
        <w:fldChar w:fldCharType="end"/>
      </w:r>
      <w:r w:rsidRPr="004B0871">
        <w:rPr>
          <w:i/>
        </w:rPr>
        <w:t xml:space="preserve">: </w:t>
      </w:r>
      <w:r w:rsidR="005C56CC" w:rsidRPr="004B0871">
        <w:rPr>
          <w:i/>
        </w:rPr>
        <w:t>Bảng tổng hợp vật liệu</w:t>
      </w:r>
      <w:bookmarkEnd w:id="2837"/>
    </w:p>
    <w:tbl>
      <w:tblPr>
        <w:tblW w:w="14458" w:type="dxa"/>
        <w:tblCellMar>
          <w:left w:w="0" w:type="dxa"/>
          <w:right w:w="0" w:type="dxa"/>
        </w:tblCellMar>
        <w:tblLook w:val="04A0" w:firstRow="1" w:lastRow="0" w:firstColumn="1" w:lastColumn="0" w:noHBand="0" w:noVBand="1"/>
      </w:tblPr>
      <w:tblGrid>
        <w:gridCol w:w="640"/>
        <w:gridCol w:w="1140"/>
        <w:gridCol w:w="2766"/>
        <w:gridCol w:w="851"/>
        <w:gridCol w:w="4956"/>
        <w:gridCol w:w="1418"/>
        <w:gridCol w:w="1134"/>
        <w:gridCol w:w="1553"/>
      </w:tblGrid>
      <w:tr w:rsidR="005916D7" w:rsidRPr="00487533" w14:paraId="5B2D5E4A" w14:textId="77777777" w:rsidTr="005668AD">
        <w:trPr>
          <w:trHeight w:val="299"/>
        </w:trPr>
        <w:tc>
          <w:tcPr>
            <w:tcW w:w="640" w:type="dxa"/>
            <w:vMerge w:val="restart"/>
            <w:tcBorders>
              <w:top w:val="single" w:sz="4" w:space="0" w:color="auto"/>
              <w:left w:val="single" w:sz="4" w:space="0" w:color="auto"/>
              <w:bottom w:val="single" w:sz="4" w:space="0" w:color="auto"/>
              <w:right w:val="single" w:sz="4" w:space="0" w:color="auto"/>
            </w:tcBorders>
            <w:shd w:val="clear" w:color="000000" w:fill="EFEFF2"/>
            <w:vAlign w:val="center"/>
            <w:hideMark/>
          </w:tcPr>
          <w:p w14:paraId="18405765" w14:textId="77777777" w:rsidR="00487533" w:rsidRPr="00487533" w:rsidRDefault="00487533" w:rsidP="00487533">
            <w:pPr>
              <w:rPr>
                <w:b/>
                <w:bCs/>
              </w:rPr>
            </w:pPr>
            <w:r w:rsidRPr="00487533">
              <w:rPr>
                <w:b/>
                <w:bCs/>
              </w:rPr>
              <w:t>STT</w:t>
            </w:r>
          </w:p>
        </w:tc>
        <w:tc>
          <w:tcPr>
            <w:tcW w:w="1140" w:type="dxa"/>
            <w:vMerge w:val="restart"/>
            <w:tcBorders>
              <w:top w:val="single" w:sz="4" w:space="0" w:color="auto"/>
              <w:left w:val="single" w:sz="4" w:space="0" w:color="auto"/>
              <w:bottom w:val="single" w:sz="4" w:space="0" w:color="auto"/>
              <w:right w:val="single" w:sz="4" w:space="0" w:color="auto"/>
            </w:tcBorders>
            <w:shd w:val="clear" w:color="000000" w:fill="EFEFF2"/>
            <w:vAlign w:val="center"/>
            <w:hideMark/>
          </w:tcPr>
          <w:p w14:paraId="77658326" w14:textId="77777777" w:rsidR="00487533" w:rsidRPr="00487533" w:rsidRDefault="00487533" w:rsidP="00487533">
            <w:pPr>
              <w:rPr>
                <w:b/>
                <w:bCs/>
              </w:rPr>
            </w:pPr>
            <w:r w:rsidRPr="00487533">
              <w:rPr>
                <w:b/>
                <w:bCs/>
              </w:rPr>
              <w:t>Mã hiệu</w:t>
            </w:r>
          </w:p>
        </w:tc>
        <w:tc>
          <w:tcPr>
            <w:tcW w:w="2766" w:type="dxa"/>
            <w:vMerge w:val="restart"/>
            <w:tcBorders>
              <w:top w:val="single" w:sz="4" w:space="0" w:color="auto"/>
              <w:left w:val="single" w:sz="4" w:space="0" w:color="auto"/>
              <w:bottom w:val="single" w:sz="4" w:space="0" w:color="auto"/>
              <w:right w:val="single" w:sz="4" w:space="0" w:color="auto"/>
            </w:tcBorders>
            <w:shd w:val="clear" w:color="000000" w:fill="EFEFF2"/>
            <w:vAlign w:val="center"/>
            <w:hideMark/>
          </w:tcPr>
          <w:p w14:paraId="0C653142" w14:textId="77777777" w:rsidR="00487533" w:rsidRPr="00487533" w:rsidRDefault="00487533" w:rsidP="00487533">
            <w:pPr>
              <w:rPr>
                <w:b/>
                <w:bCs/>
              </w:rPr>
            </w:pPr>
            <w:r w:rsidRPr="00487533">
              <w:rPr>
                <w:b/>
                <w:bCs/>
              </w:rPr>
              <w:t>Tên vật tư</w:t>
            </w:r>
          </w:p>
        </w:tc>
        <w:tc>
          <w:tcPr>
            <w:tcW w:w="851" w:type="dxa"/>
            <w:vMerge w:val="restart"/>
            <w:tcBorders>
              <w:top w:val="single" w:sz="4" w:space="0" w:color="auto"/>
              <w:left w:val="single" w:sz="4" w:space="0" w:color="auto"/>
              <w:bottom w:val="single" w:sz="4" w:space="0" w:color="auto"/>
              <w:right w:val="single" w:sz="4" w:space="0" w:color="auto"/>
            </w:tcBorders>
            <w:shd w:val="clear" w:color="000000" w:fill="EFEFF2"/>
            <w:vAlign w:val="center"/>
            <w:hideMark/>
          </w:tcPr>
          <w:p w14:paraId="211F6C8C" w14:textId="77777777" w:rsidR="00487533" w:rsidRPr="00487533" w:rsidRDefault="00487533" w:rsidP="00487533">
            <w:pPr>
              <w:rPr>
                <w:b/>
                <w:bCs/>
              </w:rPr>
            </w:pPr>
            <w:r w:rsidRPr="00487533">
              <w:rPr>
                <w:b/>
                <w:bCs/>
              </w:rPr>
              <w:t>Đơn vị</w:t>
            </w:r>
          </w:p>
        </w:tc>
        <w:tc>
          <w:tcPr>
            <w:tcW w:w="4956" w:type="dxa"/>
            <w:vMerge w:val="restart"/>
            <w:tcBorders>
              <w:top w:val="single" w:sz="4" w:space="0" w:color="auto"/>
              <w:left w:val="single" w:sz="4" w:space="0" w:color="auto"/>
              <w:bottom w:val="single" w:sz="4" w:space="0" w:color="auto"/>
              <w:right w:val="single" w:sz="4" w:space="0" w:color="auto"/>
            </w:tcBorders>
            <w:shd w:val="clear" w:color="000000" w:fill="EFEFF2"/>
            <w:vAlign w:val="center"/>
            <w:hideMark/>
          </w:tcPr>
          <w:p w14:paraId="4D93F9D8" w14:textId="77777777" w:rsidR="00487533" w:rsidRPr="00487533" w:rsidRDefault="00487533" w:rsidP="00487533">
            <w:pPr>
              <w:rPr>
                <w:b/>
                <w:bCs/>
              </w:rPr>
            </w:pPr>
            <w:r w:rsidRPr="00487533">
              <w:rPr>
                <w:b/>
                <w:bCs/>
              </w:rPr>
              <w:t>Nguồn mua</w:t>
            </w:r>
          </w:p>
        </w:tc>
        <w:tc>
          <w:tcPr>
            <w:tcW w:w="1418" w:type="dxa"/>
            <w:vMerge w:val="restart"/>
            <w:tcBorders>
              <w:top w:val="single" w:sz="4" w:space="0" w:color="auto"/>
              <w:left w:val="single" w:sz="4" w:space="0" w:color="auto"/>
              <w:bottom w:val="single" w:sz="4" w:space="0" w:color="auto"/>
              <w:right w:val="single" w:sz="4" w:space="0" w:color="auto"/>
            </w:tcBorders>
            <w:shd w:val="clear" w:color="000000" w:fill="EFEFF2"/>
            <w:vAlign w:val="center"/>
            <w:hideMark/>
          </w:tcPr>
          <w:p w14:paraId="40E4BC25" w14:textId="77777777" w:rsidR="00487533" w:rsidRPr="00487533" w:rsidRDefault="00487533" w:rsidP="00487533">
            <w:pPr>
              <w:rPr>
                <w:b/>
                <w:bCs/>
              </w:rPr>
            </w:pPr>
            <w:r w:rsidRPr="00487533">
              <w:rPr>
                <w:b/>
                <w:bCs/>
              </w:rPr>
              <w:t>Khối lượng</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EFEFF2"/>
            <w:vAlign w:val="center"/>
            <w:hideMark/>
          </w:tcPr>
          <w:p w14:paraId="2212A7C4" w14:textId="77777777" w:rsidR="00487533" w:rsidRPr="00487533" w:rsidRDefault="00487533" w:rsidP="00487533">
            <w:pPr>
              <w:rPr>
                <w:b/>
                <w:bCs/>
              </w:rPr>
            </w:pPr>
            <w:r w:rsidRPr="00487533">
              <w:rPr>
                <w:b/>
                <w:bCs/>
              </w:rPr>
              <w:t>Giá hiện tại</w:t>
            </w:r>
          </w:p>
        </w:tc>
        <w:tc>
          <w:tcPr>
            <w:tcW w:w="1553" w:type="dxa"/>
            <w:vMerge w:val="restart"/>
            <w:tcBorders>
              <w:top w:val="single" w:sz="4" w:space="0" w:color="auto"/>
              <w:left w:val="single" w:sz="4" w:space="0" w:color="auto"/>
              <w:bottom w:val="single" w:sz="4" w:space="0" w:color="auto"/>
              <w:right w:val="single" w:sz="4" w:space="0" w:color="auto"/>
            </w:tcBorders>
            <w:shd w:val="clear" w:color="000000" w:fill="EFEFF2"/>
            <w:vAlign w:val="center"/>
            <w:hideMark/>
          </w:tcPr>
          <w:p w14:paraId="40BAD941" w14:textId="77777777" w:rsidR="00487533" w:rsidRPr="00487533" w:rsidRDefault="00487533" w:rsidP="00487533">
            <w:pPr>
              <w:rPr>
                <w:b/>
                <w:bCs/>
              </w:rPr>
            </w:pPr>
            <w:r w:rsidRPr="00487533">
              <w:rPr>
                <w:b/>
                <w:bCs/>
              </w:rPr>
              <w:t>Thành tiền</w:t>
            </w:r>
          </w:p>
        </w:tc>
      </w:tr>
      <w:tr w:rsidR="005916D7" w:rsidRPr="00487533" w14:paraId="13A8E234" w14:textId="77777777" w:rsidTr="005668AD">
        <w:trPr>
          <w:trHeight w:val="299"/>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6872841" w14:textId="77777777" w:rsidR="00487533" w:rsidRPr="00487533" w:rsidRDefault="00487533">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A202A9E" w14:textId="77777777" w:rsidR="00487533" w:rsidRPr="00487533" w:rsidRDefault="00487533">
            <w:pPr>
              <w:rPr>
                <w:b/>
                <w:bCs/>
              </w:rPr>
            </w:pPr>
          </w:p>
        </w:tc>
        <w:tc>
          <w:tcPr>
            <w:tcW w:w="2766" w:type="dxa"/>
            <w:vMerge/>
            <w:tcBorders>
              <w:top w:val="single" w:sz="4" w:space="0" w:color="auto"/>
              <w:left w:val="single" w:sz="4" w:space="0" w:color="auto"/>
              <w:bottom w:val="single" w:sz="4" w:space="0" w:color="auto"/>
              <w:right w:val="single" w:sz="4" w:space="0" w:color="auto"/>
            </w:tcBorders>
            <w:vAlign w:val="center"/>
            <w:hideMark/>
          </w:tcPr>
          <w:p w14:paraId="7F0FC38A" w14:textId="77777777" w:rsidR="00487533" w:rsidRPr="00487533" w:rsidRDefault="00487533">
            <w:pPr>
              <w:rPr>
                <w:b/>
                <w:bCs/>
              </w:rPr>
            </w:pPr>
          </w:p>
        </w:tc>
        <w:tc>
          <w:tcPr>
            <w:tcW w:w="851" w:type="dxa"/>
            <w:vMerge/>
            <w:tcBorders>
              <w:top w:val="single" w:sz="4" w:space="0" w:color="auto"/>
              <w:left w:val="single" w:sz="4" w:space="0" w:color="auto"/>
              <w:bottom w:val="single" w:sz="4" w:space="0" w:color="auto"/>
              <w:right w:val="single" w:sz="4" w:space="0" w:color="auto"/>
            </w:tcBorders>
            <w:vAlign w:val="center"/>
            <w:hideMark/>
          </w:tcPr>
          <w:p w14:paraId="1ACD84AA" w14:textId="77777777" w:rsidR="00487533" w:rsidRPr="00487533" w:rsidRDefault="00487533">
            <w:pPr>
              <w:rPr>
                <w:b/>
                <w:bCs/>
              </w:rPr>
            </w:pPr>
          </w:p>
        </w:tc>
        <w:tc>
          <w:tcPr>
            <w:tcW w:w="4956" w:type="dxa"/>
            <w:vMerge/>
            <w:tcBorders>
              <w:top w:val="single" w:sz="4" w:space="0" w:color="auto"/>
              <w:left w:val="single" w:sz="4" w:space="0" w:color="auto"/>
              <w:bottom w:val="single" w:sz="4" w:space="0" w:color="auto"/>
              <w:right w:val="single" w:sz="4" w:space="0" w:color="auto"/>
            </w:tcBorders>
            <w:vAlign w:val="center"/>
            <w:hideMark/>
          </w:tcPr>
          <w:p w14:paraId="5967273A" w14:textId="77777777" w:rsidR="00487533" w:rsidRPr="00487533" w:rsidRDefault="00487533">
            <w:pPr>
              <w:rPr>
                <w:b/>
                <w:bCs/>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14:paraId="6558C21F" w14:textId="77777777" w:rsidR="00487533" w:rsidRPr="00487533" w:rsidRDefault="00487533">
            <w:pPr>
              <w:rPr>
                <w:b/>
                <w:bCs/>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14:paraId="191C083D" w14:textId="77777777" w:rsidR="00487533" w:rsidRPr="00487533" w:rsidRDefault="00487533">
            <w:pPr>
              <w:rPr>
                <w:b/>
                <w:bCs/>
              </w:rPr>
            </w:pPr>
          </w:p>
        </w:tc>
        <w:tc>
          <w:tcPr>
            <w:tcW w:w="1553" w:type="dxa"/>
            <w:vMerge/>
            <w:tcBorders>
              <w:top w:val="single" w:sz="4" w:space="0" w:color="auto"/>
              <w:left w:val="single" w:sz="4" w:space="0" w:color="auto"/>
              <w:bottom w:val="single" w:sz="4" w:space="0" w:color="auto"/>
              <w:right w:val="single" w:sz="4" w:space="0" w:color="auto"/>
            </w:tcBorders>
            <w:vAlign w:val="center"/>
            <w:hideMark/>
          </w:tcPr>
          <w:p w14:paraId="6374D1FE" w14:textId="77777777" w:rsidR="00487533" w:rsidRPr="00487533" w:rsidRDefault="00487533">
            <w:pPr>
              <w:rPr>
                <w:b/>
                <w:bCs/>
              </w:rPr>
            </w:pPr>
          </w:p>
        </w:tc>
      </w:tr>
      <w:tr w:rsidR="005916D7" w:rsidRPr="00487533" w14:paraId="39A03617" w14:textId="77777777" w:rsidTr="005668AD">
        <w:trPr>
          <w:trHeight w:val="469"/>
        </w:trPr>
        <w:tc>
          <w:tcPr>
            <w:tcW w:w="640" w:type="dxa"/>
            <w:tcBorders>
              <w:top w:val="nil"/>
              <w:left w:val="single" w:sz="4" w:space="0" w:color="auto"/>
              <w:bottom w:val="single" w:sz="4" w:space="0" w:color="auto"/>
              <w:right w:val="single" w:sz="4" w:space="0" w:color="auto"/>
            </w:tcBorders>
            <w:shd w:val="clear" w:color="auto" w:fill="auto"/>
            <w:hideMark/>
          </w:tcPr>
          <w:p w14:paraId="50FAB211" w14:textId="77777777" w:rsidR="00487533" w:rsidRPr="00487533" w:rsidRDefault="00487533" w:rsidP="00487533">
            <w:r w:rsidRPr="00487533">
              <w:t>1</w:t>
            </w:r>
          </w:p>
        </w:tc>
        <w:tc>
          <w:tcPr>
            <w:tcW w:w="1140" w:type="dxa"/>
            <w:tcBorders>
              <w:top w:val="nil"/>
              <w:left w:val="nil"/>
              <w:bottom w:val="single" w:sz="4" w:space="0" w:color="auto"/>
              <w:right w:val="single" w:sz="4" w:space="0" w:color="auto"/>
            </w:tcBorders>
            <w:shd w:val="clear" w:color="auto" w:fill="auto"/>
            <w:hideMark/>
          </w:tcPr>
          <w:p w14:paraId="3C8E1376" w14:textId="77777777" w:rsidR="00487533" w:rsidRPr="00487533" w:rsidRDefault="00487533">
            <w:r w:rsidRPr="00487533">
              <w:t>V00084</w:t>
            </w:r>
          </w:p>
        </w:tc>
        <w:tc>
          <w:tcPr>
            <w:tcW w:w="2766" w:type="dxa"/>
            <w:tcBorders>
              <w:top w:val="nil"/>
              <w:left w:val="nil"/>
              <w:bottom w:val="single" w:sz="4" w:space="0" w:color="auto"/>
              <w:right w:val="single" w:sz="4" w:space="0" w:color="auto"/>
            </w:tcBorders>
            <w:shd w:val="clear" w:color="auto" w:fill="auto"/>
            <w:hideMark/>
          </w:tcPr>
          <w:p w14:paraId="318D752D" w14:textId="77777777" w:rsidR="00487533" w:rsidRPr="00487533" w:rsidRDefault="00487533">
            <w:r w:rsidRPr="00487533">
              <w:t>Bột bả</w:t>
            </w:r>
          </w:p>
        </w:tc>
        <w:tc>
          <w:tcPr>
            <w:tcW w:w="851" w:type="dxa"/>
            <w:tcBorders>
              <w:top w:val="nil"/>
              <w:left w:val="nil"/>
              <w:bottom w:val="single" w:sz="4" w:space="0" w:color="auto"/>
              <w:right w:val="single" w:sz="4" w:space="0" w:color="auto"/>
            </w:tcBorders>
            <w:shd w:val="clear" w:color="auto" w:fill="auto"/>
            <w:hideMark/>
          </w:tcPr>
          <w:p w14:paraId="1AD51AFD" w14:textId="77777777" w:rsidR="00487533" w:rsidRPr="00487533" w:rsidRDefault="00487533" w:rsidP="00487533">
            <w:r w:rsidRPr="00487533">
              <w:t>kg</w:t>
            </w:r>
          </w:p>
        </w:tc>
        <w:tc>
          <w:tcPr>
            <w:tcW w:w="4956" w:type="dxa"/>
            <w:tcBorders>
              <w:top w:val="nil"/>
              <w:left w:val="nil"/>
              <w:bottom w:val="single" w:sz="4" w:space="0" w:color="auto"/>
              <w:right w:val="single" w:sz="4" w:space="0" w:color="auto"/>
            </w:tcBorders>
            <w:shd w:val="clear" w:color="auto" w:fill="auto"/>
            <w:hideMark/>
          </w:tcPr>
          <w:p w14:paraId="7C791501" w14:textId="77777777" w:rsidR="00487533" w:rsidRPr="00487533" w:rsidRDefault="00487533">
            <w:r w:rsidRPr="00487533">
              <w:t>Giá vật liệu quý 1/2022 - Nam Từ Liêm: Bột bả nội thất cao cấp (Cty CP Cường Phát Group)</w:t>
            </w:r>
          </w:p>
        </w:tc>
        <w:tc>
          <w:tcPr>
            <w:tcW w:w="1418" w:type="dxa"/>
            <w:tcBorders>
              <w:top w:val="nil"/>
              <w:left w:val="nil"/>
              <w:bottom w:val="single" w:sz="4" w:space="0" w:color="auto"/>
              <w:right w:val="single" w:sz="4" w:space="0" w:color="auto"/>
            </w:tcBorders>
            <w:shd w:val="clear" w:color="auto" w:fill="auto"/>
            <w:hideMark/>
          </w:tcPr>
          <w:p w14:paraId="4C27B0F0" w14:textId="77777777" w:rsidR="00487533" w:rsidRPr="00487533" w:rsidRDefault="00487533" w:rsidP="00487533">
            <w:r w:rsidRPr="00487533">
              <w:t>2,026.7519</w:t>
            </w:r>
          </w:p>
        </w:tc>
        <w:tc>
          <w:tcPr>
            <w:tcW w:w="1134" w:type="dxa"/>
            <w:tcBorders>
              <w:top w:val="nil"/>
              <w:left w:val="nil"/>
              <w:bottom w:val="single" w:sz="4" w:space="0" w:color="auto"/>
              <w:right w:val="single" w:sz="4" w:space="0" w:color="auto"/>
            </w:tcBorders>
            <w:shd w:val="clear" w:color="auto" w:fill="auto"/>
            <w:hideMark/>
          </w:tcPr>
          <w:p w14:paraId="29BBBE7B" w14:textId="77777777" w:rsidR="00487533" w:rsidRPr="00487533" w:rsidRDefault="00487533" w:rsidP="00487533">
            <w:r w:rsidRPr="00487533">
              <w:t>5,966</w:t>
            </w:r>
          </w:p>
        </w:tc>
        <w:tc>
          <w:tcPr>
            <w:tcW w:w="1553" w:type="dxa"/>
            <w:tcBorders>
              <w:top w:val="nil"/>
              <w:left w:val="nil"/>
              <w:bottom w:val="single" w:sz="4" w:space="0" w:color="auto"/>
              <w:right w:val="single" w:sz="4" w:space="0" w:color="auto"/>
            </w:tcBorders>
            <w:shd w:val="clear" w:color="auto" w:fill="auto"/>
            <w:hideMark/>
          </w:tcPr>
          <w:p w14:paraId="22873F9D" w14:textId="77777777" w:rsidR="00487533" w:rsidRPr="00487533" w:rsidRDefault="00487533" w:rsidP="00487533">
            <w:r w:rsidRPr="00487533">
              <w:t>12,091,602</w:t>
            </w:r>
          </w:p>
        </w:tc>
      </w:tr>
      <w:tr w:rsidR="005916D7" w:rsidRPr="00487533" w14:paraId="66518193" w14:textId="77777777" w:rsidTr="005668AD">
        <w:trPr>
          <w:trHeight w:val="469"/>
        </w:trPr>
        <w:tc>
          <w:tcPr>
            <w:tcW w:w="640" w:type="dxa"/>
            <w:tcBorders>
              <w:top w:val="nil"/>
              <w:left w:val="single" w:sz="4" w:space="0" w:color="auto"/>
              <w:bottom w:val="single" w:sz="4" w:space="0" w:color="auto"/>
              <w:right w:val="single" w:sz="4" w:space="0" w:color="auto"/>
            </w:tcBorders>
            <w:shd w:val="clear" w:color="auto" w:fill="auto"/>
            <w:hideMark/>
          </w:tcPr>
          <w:p w14:paraId="5247D1D8" w14:textId="77777777" w:rsidR="00487533" w:rsidRPr="00487533" w:rsidRDefault="00487533" w:rsidP="00487533">
            <w:r w:rsidRPr="00487533">
              <w:t>2</w:t>
            </w:r>
          </w:p>
        </w:tc>
        <w:tc>
          <w:tcPr>
            <w:tcW w:w="1140" w:type="dxa"/>
            <w:tcBorders>
              <w:top w:val="nil"/>
              <w:left w:val="nil"/>
              <w:bottom w:val="single" w:sz="4" w:space="0" w:color="auto"/>
              <w:right w:val="single" w:sz="4" w:space="0" w:color="auto"/>
            </w:tcBorders>
            <w:shd w:val="clear" w:color="auto" w:fill="auto"/>
            <w:hideMark/>
          </w:tcPr>
          <w:p w14:paraId="284A1BDE" w14:textId="77777777" w:rsidR="00487533" w:rsidRPr="00487533" w:rsidRDefault="00487533">
            <w:r w:rsidRPr="00487533">
              <w:t>V85970</w:t>
            </w:r>
          </w:p>
        </w:tc>
        <w:tc>
          <w:tcPr>
            <w:tcW w:w="2766" w:type="dxa"/>
            <w:tcBorders>
              <w:top w:val="nil"/>
              <w:left w:val="nil"/>
              <w:bottom w:val="single" w:sz="4" w:space="0" w:color="auto"/>
              <w:right w:val="single" w:sz="4" w:space="0" w:color="auto"/>
            </w:tcBorders>
            <w:shd w:val="clear" w:color="auto" w:fill="auto"/>
            <w:hideMark/>
          </w:tcPr>
          <w:p w14:paraId="3E1BE9AB" w14:textId="77777777" w:rsidR="00487533" w:rsidRPr="00487533" w:rsidRDefault="00487533">
            <w:r w:rsidRPr="00487533">
              <w:t>Cát mịn ML=0,7÷1,4</w:t>
            </w:r>
          </w:p>
        </w:tc>
        <w:tc>
          <w:tcPr>
            <w:tcW w:w="851" w:type="dxa"/>
            <w:tcBorders>
              <w:top w:val="nil"/>
              <w:left w:val="nil"/>
              <w:bottom w:val="single" w:sz="4" w:space="0" w:color="auto"/>
              <w:right w:val="single" w:sz="4" w:space="0" w:color="auto"/>
            </w:tcBorders>
            <w:shd w:val="clear" w:color="auto" w:fill="auto"/>
            <w:hideMark/>
          </w:tcPr>
          <w:p w14:paraId="4FE00CAD" w14:textId="77777777" w:rsidR="00487533" w:rsidRPr="00487533" w:rsidRDefault="00487533" w:rsidP="00487533">
            <w:r w:rsidRPr="00487533">
              <w:t>m3</w:t>
            </w:r>
          </w:p>
        </w:tc>
        <w:tc>
          <w:tcPr>
            <w:tcW w:w="4956" w:type="dxa"/>
            <w:tcBorders>
              <w:top w:val="nil"/>
              <w:left w:val="nil"/>
              <w:bottom w:val="single" w:sz="4" w:space="0" w:color="auto"/>
              <w:right w:val="single" w:sz="4" w:space="0" w:color="auto"/>
            </w:tcBorders>
            <w:shd w:val="clear" w:color="auto" w:fill="auto"/>
            <w:hideMark/>
          </w:tcPr>
          <w:p w14:paraId="61533498" w14:textId="77777777" w:rsidR="00487533" w:rsidRPr="00487533" w:rsidRDefault="00487533">
            <w:r w:rsidRPr="00487533">
              <w:t>Giá vật liệu quý 1/2022 - Nam Từ Liêm: Cát mịn ML=0,7÷1,4</w:t>
            </w:r>
          </w:p>
        </w:tc>
        <w:tc>
          <w:tcPr>
            <w:tcW w:w="1418" w:type="dxa"/>
            <w:tcBorders>
              <w:top w:val="nil"/>
              <w:left w:val="nil"/>
              <w:bottom w:val="single" w:sz="4" w:space="0" w:color="auto"/>
              <w:right w:val="single" w:sz="4" w:space="0" w:color="auto"/>
            </w:tcBorders>
            <w:shd w:val="clear" w:color="auto" w:fill="auto"/>
            <w:hideMark/>
          </w:tcPr>
          <w:p w14:paraId="50158CB3" w14:textId="77777777" w:rsidR="00487533" w:rsidRPr="00487533" w:rsidRDefault="00487533" w:rsidP="00487533">
            <w:r w:rsidRPr="00487533">
              <w:t>50.9770</w:t>
            </w:r>
          </w:p>
        </w:tc>
        <w:tc>
          <w:tcPr>
            <w:tcW w:w="1134" w:type="dxa"/>
            <w:tcBorders>
              <w:top w:val="nil"/>
              <w:left w:val="nil"/>
              <w:bottom w:val="single" w:sz="4" w:space="0" w:color="auto"/>
              <w:right w:val="single" w:sz="4" w:space="0" w:color="auto"/>
            </w:tcBorders>
            <w:shd w:val="clear" w:color="auto" w:fill="auto"/>
            <w:hideMark/>
          </w:tcPr>
          <w:p w14:paraId="65C394EE" w14:textId="77777777" w:rsidR="00487533" w:rsidRPr="00487533" w:rsidRDefault="00487533" w:rsidP="00487533">
            <w:r w:rsidRPr="00487533">
              <w:t>82,735</w:t>
            </w:r>
          </w:p>
        </w:tc>
        <w:tc>
          <w:tcPr>
            <w:tcW w:w="1553" w:type="dxa"/>
            <w:tcBorders>
              <w:top w:val="nil"/>
              <w:left w:val="nil"/>
              <w:bottom w:val="single" w:sz="4" w:space="0" w:color="auto"/>
              <w:right w:val="single" w:sz="4" w:space="0" w:color="auto"/>
            </w:tcBorders>
            <w:shd w:val="clear" w:color="auto" w:fill="auto"/>
            <w:hideMark/>
          </w:tcPr>
          <w:p w14:paraId="1B354980" w14:textId="77777777" w:rsidR="00487533" w:rsidRPr="00487533" w:rsidRDefault="00487533" w:rsidP="00487533">
            <w:r w:rsidRPr="00487533">
              <w:t>4,217,582</w:t>
            </w:r>
          </w:p>
        </w:tc>
      </w:tr>
      <w:tr w:rsidR="005916D7" w:rsidRPr="00487533" w14:paraId="050C99AC" w14:textId="77777777" w:rsidTr="005668AD">
        <w:trPr>
          <w:trHeight w:val="469"/>
        </w:trPr>
        <w:tc>
          <w:tcPr>
            <w:tcW w:w="640" w:type="dxa"/>
            <w:tcBorders>
              <w:top w:val="nil"/>
              <w:left w:val="single" w:sz="4" w:space="0" w:color="auto"/>
              <w:bottom w:val="single" w:sz="4" w:space="0" w:color="auto"/>
              <w:right w:val="single" w:sz="4" w:space="0" w:color="auto"/>
            </w:tcBorders>
            <w:shd w:val="clear" w:color="auto" w:fill="auto"/>
            <w:hideMark/>
          </w:tcPr>
          <w:p w14:paraId="5FE4C894" w14:textId="77777777" w:rsidR="00487533" w:rsidRPr="00487533" w:rsidRDefault="00487533" w:rsidP="00487533">
            <w:r w:rsidRPr="00487533">
              <w:t>3</w:t>
            </w:r>
          </w:p>
        </w:tc>
        <w:tc>
          <w:tcPr>
            <w:tcW w:w="1140" w:type="dxa"/>
            <w:tcBorders>
              <w:top w:val="nil"/>
              <w:left w:val="nil"/>
              <w:bottom w:val="single" w:sz="4" w:space="0" w:color="auto"/>
              <w:right w:val="single" w:sz="4" w:space="0" w:color="auto"/>
            </w:tcBorders>
            <w:shd w:val="clear" w:color="auto" w:fill="auto"/>
            <w:hideMark/>
          </w:tcPr>
          <w:p w14:paraId="66EFD059" w14:textId="77777777" w:rsidR="00487533" w:rsidRPr="00487533" w:rsidRDefault="00487533">
            <w:r w:rsidRPr="00487533">
              <w:t>V85971</w:t>
            </w:r>
          </w:p>
        </w:tc>
        <w:tc>
          <w:tcPr>
            <w:tcW w:w="2766" w:type="dxa"/>
            <w:tcBorders>
              <w:top w:val="nil"/>
              <w:left w:val="nil"/>
              <w:bottom w:val="single" w:sz="4" w:space="0" w:color="auto"/>
              <w:right w:val="single" w:sz="4" w:space="0" w:color="auto"/>
            </w:tcBorders>
            <w:shd w:val="clear" w:color="auto" w:fill="auto"/>
            <w:hideMark/>
          </w:tcPr>
          <w:p w14:paraId="1918C678" w14:textId="77777777" w:rsidR="00487533" w:rsidRPr="00487533" w:rsidRDefault="00487533">
            <w:r w:rsidRPr="00487533">
              <w:t>Cát mịn ML=1,5÷2,0</w:t>
            </w:r>
          </w:p>
        </w:tc>
        <w:tc>
          <w:tcPr>
            <w:tcW w:w="851" w:type="dxa"/>
            <w:tcBorders>
              <w:top w:val="nil"/>
              <w:left w:val="nil"/>
              <w:bottom w:val="single" w:sz="4" w:space="0" w:color="auto"/>
              <w:right w:val="single" w:sz="4" w:space="0" w:color="auto"/>
            </w:tcBorders>
            <w:shd w:val="clear" w:color="auto" w:fill="auto"/>
            <w:hideMark/>
          </w:tcPr>
          <w:p w14:paraId="66829ECA" w14:textId="77777777" w:rsidR="00487533" w:rsidRPr="00487533" w:rsidRDefault="00487533" w:rsidP="00487533">
            <w:r w:rsidRPr="00487533">
              <w:t>m3</w:t>
            </w:r>
          </w:p>
        </w:tc>
        <w:tc>
          <w:tcPr>
            <w:tcW w:w="4956" w:type="dxa"/>
            <w:tcBorders>
              <w:top w:val="nil"/>
              <w:left w:val="nil"/>
              <w:bottom w:val="single" w:sz="4" w:space="0" w:color="auto"/>
              <w:right w:val="single" w:sz="4" w:space="0" w:color="auto"/>
            </w:tcBorders>
            <w:shd w:val="clear" w:color="auto" w:fill="auto"/>
            <w:hideMark/>
          </w:tcPr>
          <w:p w14:paraId="3C12AA3D" w14:textId="77777777" w:rsidR="00487533" w:rsidRPr="00487533" w:rsidRDefault="00487533">
            <w:r w:rsidRPr="00487533">
              <w:t>Giá vật liệu quý 1/2022 - Nam Từ Liêm: Cát mịn ML=1,5÷2,0</w:t>
            </w:r>
          </w:p>
        </w:tc>
        <w:tc>
          <w:tcPr>
            <w:tcW w:w="1418" w:type="dxa"/>
            <w:tcBorders>
              <w:top w:val="nil"/>
              <w:left w:val="nil"/>
              <w:bottom w:val="single" w:sz="4" w:space="0" w:color="auto"/>
              <w:right w:val="single" w:sz="4" w:space="0" w:color="auto"/>
            </w:tcBorders>
            <w:shd w:val="clear" w:color="auto" w:fill="auto"/>
            <w:hideMark/>
          </w:tcPr>
          <w:p w14:paraId="3319AD7E" w14:textId="77777777" w:rsidR="00487533" w:rsidRPr="00487533" w:rsidRDefault="00487533" w:rsidP="00487533">
            <w:r w:rsidRPr="00487533">
              <w:t>48.8598</w:t>
            </w:r>
          </w:p>
        </w:tc>
        <w:tc>
          <w:tcPr>
            <w:tcW w:w="1134" w:type="dxa"/>
            <w:tcBorders>
              <w:top w:val="nil"/>
              <w:left w:val="nil"/>
              <w:bottom w:val="single" w:sz="4" w:space="0" w:color="auto"/>
              <w:right w:val="single" w:sz="4" w:space="0" w:color="auto"/>
            </w:tcBorders>
            <w:shd w:val="clear" w:color="auto" w:fill="auto"/>
            <w:hideMark/>
          </w:tcPr>
          <w:p w14:paraId="7B21919D" w14:textId="77777777" w:rsidR="00487533" w:rsidRPr="00487533" w:rsidRDefault="00487533" w:rsidP="00487533">
            <w:r w:rsidRPr="00487533">
              <w:t>82,735</w:t>
            </w:r>
          </w:p>
        </w:tc>
        <w:tc>
          <w:tcPr>
            <w:tcW w:w="1553" w:type="dxa"/>
            <w:tcBorders>
              <w:top w:val="nil"/>
              <w:left w:val="nil"/>
              <w:bottom w:val="single" w:sz="4" w:space="0" w:color="auto"/>
              <w:right w:val="single" w:sz="4" w:space="0" w:color="auto"/>
            </w:tcBorders>
            <w:shd w:val="clear" w:color="auto" w:fill="auto"/>
            <w:hideMark/>
          </w:tcPr>
          <w:p w14:paraId="51DC21E1" w14:textId="77777777" w:rsidR="00487533" w:rsidRPr="00487533" w:rsidRDefault="00487533" w:rsidP="00487533">
            <w:r w:rsidRPr="00487533">
              <w:t>4,042,416</w:t>
            </w:r>
          </w:p>
        </w:tc>
      </w:tr>
      <w:tr w:rsidR="005916D7" w:rsidRPr="00487533" w14:paraId="5856094D"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4F70024C" w14:textId="77777777" w:rsidR="00487533" w:rsidRPr="00487533" w:rsidRDefault="00487533" w:rsidP="00487533">
            <w:r w:rsidRPr="00487533">
              <w:t>4</w:t>
            </w:r>
          </w:p>
        </w:tc>
        <w:tc>
          <w:tcPr>
            <w:tcW w:w="1140" w:type="dxa"/>
            <w:tcBorders>
              <w:top w:val="nil"/>
              <w:left w:val="nil"/>
              <w:bottom w:val="single" w:sz="4" w:space="0" w:color="auto"/>
              <w:right w:val="single" w:sz="4" w:space="0" w:color="auto"/>
            </w:tcBorders>
            <w:shd w:val="clear" w:color="auto" w:fill="auto"/>
            <w:hideMark/>
          </w:tcPr>
          <w:p w14:paraId="1714FAE6" w14:textId="77777777" w:rsidR="00487533" w:rsidRPr="00487533" w:rsidRDefault="00487533">
            <w:r w:rsidRPr="00487533">
              <w:t>V00112</w:t>
            </w:r>
          </w:p>
        </w:tc>
        <w:tc>
          <w:tcPr>
            <w:tcW w:w="2766" w:type="dxa"/>
            <w:tcBorders>
              <w:top w:val="nil"/>
              <w:left w:val="nil"/>
              <w:bottom w:val="single" w:sz="4" w:space="0" w:color="auto"/>
              <w:right w:val="single" w:sz="4" w:space="0" w:color="auto"/>
            </w:tcBorders>
            <w:shd w:val="clear" w:color="auto" w:fill="auto"/>
            <w:hideMark/>
          </w:tcPr>
          <w:p w14:paraId="1AEA0281" w14:textId="77777777" w:rsidR="00487533" w:rsidRPr="00487533" w:rsidRDefault="00487533">
            <w:r w:rsidRPr="00487533">
              <w:t>Cát vàng</w:t>
            </w:r>
          </w:p>
        </w:tc>
        <w:tc>
          <w:tcPr>
            <w:tcW w:w="851" w:type="dxa"/>
            <w:tcBorders>
              <w:top w:val="nil"/>
              <w:left w:val="nil"/>
              <w:bottom w:val="single" w:sz="4" w:space="0" w:color="auto"/>
              <w:right w:val="single" w:sz="4" w:space="0" w:color="auto"/>
            </w:tcBorders>
            <w:shd w:val="clear" w:color="auto" w:fill="auto"/>
            <w:hideMark/>
          </w:tcPr>
          <w:p w14:paraId="1E6EC424" w14:textId="77777777" w:rsidR="00487533" w:rsidRPr="00487533" w:rsidRDefault="00487533" w:rsidP="00487533">
            <w:r w:rsidRPr="00487533">
              <w:t>m3</w:t>
            </w:r>
          </w:p>
        </w:tc>
        <w:tc>
          <w:tcPr>
            <w:tcW w:w="4956" w:type="dxa"/>
            <w:tcBorders>
              <w:top w:val="nil"/>
              <w:left w:val="nil"/>
              <w:bottom w:val="single" w:sz="4" w:space="0" w:color="auto"/>
              <w:right w:val="single" w:sz="4" w:space="0" w:color="auto"/>
            </w:tcBorders>
            <w:shd w:val="clear" w:color="auto" w:fill="auto"/>
            <w:hideMark/>
          </w:tcPr>
          <w:p w14:paraId="1A67522D" w14:textId="77777777" w:rsidR="00487533" w:rsidRPr="00487533" w:rsidRDefault="00487533">
            <w:r w:rsidRPr="00487533">
              <w:t>Giá vật liệu quý 1/2022 - Nam Từ Liêm: Cát vàng</w:t>
            </w:r>
          </w:p>
        </w:tc>
        <w:tc>
          <w:tcPr>
            <w:tcW w:w="1418" w:type="dxa"/>
            <w:tcBorders>
              <w:top w:val="nil"/>
              <w:left w:val="nil"/>
              <w:bottom w:val="single" w:sz="4" w:space="0" w:color="auto"/>
              <w:right w:val="single" w:sz="4" w:space="0" w:color="auto"/>
            </w:tcBorders>
            <w:shd w:val="clear" w:color="auto" w:fill="auto"/>
            <w:hideMark/>
          </w:tcPr>
          <w:p w14:paraId="08C84B90" w14:textId="77777777" w:rsidR="00487533" w:rsidRPr="00487533" w:rsidRDefault="00487533" w:rsidP="00487533">
            <w:r w:rsidRPr="00487533">
              <w:t>69.2411</w:t>
            </w:r>
          </w:p>
        </w:tc>
        <w:tc>
          <w:tcPr>
            <w:tcW w:w="1134" w:type="dxa"/>
            <w:tcBorders>
              <w:top w:val="nil"/>
              <w:left w:val="nil"/>
              <w:bottom w:val="single" w:sz="4" w:space="0" w:color="auto"/>
              <w:right w:val="single" w:sz="4" w:space="0" w:color="auto"/>
            </w:tcBorders>
            <w:shd w:val="clear" w:color="auto" w:fill="auto"/>
            <w:hideMark/>
          </w:tcPr>
          <w:p w14:paraId="0707842B" w14:textId="77777777" w:rsidR="00487533" w:rsidRPr="00487533" w:rsidRDefault="00487533" w:rsidP="00487533">
            <w:r w:rsidRPr="00487533">
              <w:t>255,528</w:t>
            </w:r>
          </w:p>
        </w:tc>
        <w:tc>
          <w:tcPr>
            <w:tcW w:w="1553" w:type="dxa"/>
            <w:tcBorders>
              <w:top w:val="nil"/>
              <w:left w:val="nil"/>
              <w:bottom w:val="single" w:sz="4" w:space="0" w:color="auto"/>
              <w:right w:val="single" w:sz="4" w:space="0" w:color="auto"/>
            </w:tcBorders>
            <w:shd w:val="clear" w:color="auto" w:fill="auto"/>
            <w:hideMark/>
          </w:tcPr>
          <w:p w14:paraId="46662995" w14:textId="77777777" w:rsidR="00487533" w:rsidRPr="00487533" w:rsidRDefault="00487533" w:rsidP="00487533">
            <w:r w:rsidRPr="00487533">
              <w:t>17,693,040</w:t>
            </w:r>
          </w:p>
        </w:tc>
      </w:tr>
      <w:tr w:rsidR="005916D7" w:rsidRPr="00487533" w14:paraId="1C4ECE72"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77AFB672" w14:textId="77777777" w:rsidR="00487533" w:rsidRPr="00487533" w:rsidRDefault="00487533" w:rsidP="00487533">
            <w:r w:rsidRPr="00487533">
              <w:t>5</w:t>
            </w:r>
          </w:p>
        </w:tc>
        <w:tc>
          <w:tcPr>
            <w:tcW w:w="1140" w:type="dxa"/>
            <w:tcBorders>
              <w:top w:val="nil"/>
              <w:left w:val="nil"/>
              <w:bottom w:val="single" w:sz="4" w:space="0" w:color="auto"/>
              <w:right w:val="single" w:sz="4" w:space="0" w:color="auto"/>
            </w:tcBorders>
            <w:shd w:val="clear" w:color="auto" w:fill="auto"/>
            <w:hideMark/>
          </w:tcPr>
          <w:p w14:paraId="2AF72DB3" w14:textId="77777777" w:rsidR="00487533" w:rsidRPr="00487533" w:rsidRDefault="00487533">
            <w:r w:rsidRPr="00487533">
              <w:t>V00199</w:t>
            </w:r>
          </w:p>
        </w:tc>
        <w:tc>
          <w:tcPr>
            <w:tcW w:w="2766" w:type="dxa"/>
            <w:tcBorders>
              <w:top w:val="nil"/>
              <w:left w:val="nil"/>
              <w:bottom w:val="single" w:sz="4" w:space="0" w:color="auto"/>
              <w:right w:val="single" w:sz="4" w:space="0" w:color="auto"/>
            </w:tcBorders>
            <w:shd w:val="clear" w:color="auto" w:fill="auto"/>
            <w:hideMark/>
          </w:tcPr>
          <w:p w14:paraId="67A0F049" w14:textId="77777777" w:rsidR="00487533" w:rsidRPr="00487533" w:rsidRDefault="00487533">
            <w:r w:rsidRPr="00487533">
              <w:t>Cột chống thép ống</w:t>
            </w:r>
          </w:p>
        </w:tc>
        <w:tc>
          <w:tcPr>
            <w:tcW w:w="851" w:type="dxa"/>
            <w:tcBorders>
              <w:top w:val="nil"/>
              <w:left w:val="nil"/>
              <w:bottom w:val="single" w:sz="4" w:space="0" w:color="auto"/>
              <w:right w:val="single" w:sz="4" w:space="0" w:color="auto"/>
            </w:tcBorders>
            <w:shd w:val="clear" w:color="auto" w:fill="auto"/>
            <w:hideMark/>
          </w:tcPr>
          <w:p w14:paraId="242F0C91" w14:textId="77777777" w:rsidR="00487533" w:rsidRPr="00487533" w:rsidRDefault="00487533" w:rsidP="00487533">
            <w:r w:rsidRPr="00487533">
              <w:t>kg</w:t>
            </w:r>
          </w:p>
        </w:tc>
        <w:tc>
          <w:tcPr>
            <w:tcW w:w="4956" w:type="dxa"/>
            <w:tcBorders>
              <w:top w:val="nil"/>
              <w:left w:val="nil"/>
              <w:bottom w:val="single" w:sz="4" w:space="0" w:color="auto"/>
              <w:right w:val="single" w:sz="4" w:space="0" w:color="auto"/>
            </w:tcBorders>
            <w:shd w:val="clear" w:color="auto" w:fill="auto"/>
            <w:hideMark/>
          </w:tcPr>
          <w:p w14:paraId="3C01EDAB"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31078E8A" w14:textId="77777777" w:rsidR="00487533" w:rsidRPr="00487533" w:rsidRDefault="00487533" w:rsidP="00487533">
            <w:r w:rsidRPr="00487533">
              <w:t>138.6350</w:t>
            </w:r>
          </w:p>
        </w:tc>
        <w:tc>
          <w:tcPr>
            <w:tcW w:w="1134" w:type="dxa"/>
            <w:tcBorders>
              <w:top w:val="nil"/>
              <w:left w:val="nil"/>
              <w:bottom w:val="single" w:sz="4" w:space="0" w:color="auto"/>
              <w:right w:val="single" w:sz="4" w:space="0" w:color="auto"/>
            </w:tcBorders>
            <w:shd w:val="clear" w:color="auto" w:fill="auto"/>
            <w:hideMark/>
          </w:tcPr>
          <w:p w14:paraId="09F420AC" w14:textId="77777777" w:rsidR="00487533" w:rsidRPr="00487533" w:rsidRDefault="00487533" w:rsidP="00487533">
            <w:r w:rsidRPr="00487533">
              <w:t>16,190</w:t>
            </w:r>
          </w:p>
        </w:tc>
        <w:tc>
          <w:tcPr>
            <w:tcW w:w="1553" w:type="dxa"/>
            <w:tcBorders>
              <w:top w:val="nil"/>
              <w:left w:val="nil"/>
              <w:bottom w:val="single" w:sz="4" w:space="0" w:color="auto"/>
              <w:right w:val="single" w:sz="4" w:space="0" w:color="auto"/>
            </w:tcBorders>
            <w:shd w:val="clear" w:color="auto" w:fill="auto"/>
            <w:hideMark/>
          </w:tcPr>
          <w:p w14:paraId="75962678" w14:textId="77777777" w:rsidR="00487533" w:rsidRPr="00487533" w:rsidRDefault="00487533" w:rsidP="00487533">
            <w:r w:rsidRPr="00487533">
              <w:t>2,244,501</w:t>
            </w:r>
          </w:p>
        </w:tc>
      </w:tr>
      <w:tr w:rsidR="005916D7" w:rsidRPr="00487533" w14:paraId="3771155B"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1652A0D7" w14:textId="77777777" w:rsidR="00487533" w:rsidRPr="00487533" w:rsidRDefault="00487533" w:rsidP="00487533">
            <w:r w:rsidRPr="00487533">
              <w:t>6</w:t>
            </w:r>
          </w:p>
        </w:tc>
        <w:tc>
          <w:tcPr>
            <w:tcW w:w="1140" w:type="dxa"/>
            <w:tcBorders>
              <w:top w:val="nil"/>
              <w:left w:val="nil"/>
              <w:bottom w:val="single" w:sz="4" w:space="0" w:color="auto"/>
              <w:right w:val="single" w:sz="4" w:space="0" w:color="auto"/>
            </w:tcBorders>
            <w:shd w:val="clear" w:color="auto" w:fill="auto"/>
            <w:hideMark/>
          </w:tcPr>
          <w:p w14:paraId="7AF11F22" w14:textId="77777777" w:rsidR="00487533" w:rsidRPr="00487533" w:rsidRDefault="00487533">
            <w:r w:rsidRPr="00487533">
              <w:t>V05207</w:t>
            </w:r>
          </w:p>
        </w:tc>
        <w:tc>
          <w:tcPr>
            <w:tcW w:w="2766" w:type="dxa"/>
            <w:tcBorders>
              <w:top w:val="nil"/>
              <w:left w:val="nil"/>
              <w:bottom w:val="single" w:sz="4" w:space="0" w:color="auto"/>
              <w:right w:val="single" w:sz="4" w:space="0" w:color="auto"/>
            </w:tcBorders>
            <w:shd w:val="clear" w:color="auto" w:fill="auto"/>
            <w:hideMark/>
          </w:tcPr>
          <w:p w14:paraId="0F44630D" w14:textId="77777777" w:rsidR="00487533" w:rsidRPr="00487533" w:rsidRDefault="00487533">
            <w:r w:rsidRPr="00487533">
              <w:t>Đá 1x2</w:t>
            </w:r>
          </w:p>
        </w:tc>
        <w:tc>
          <w:tcPr>
            <w:tcW w:w="851" w:type="dxa"/>
            <w:tcBorders>
              <w:top w:val="nil"/>
              <w:left w:val="nil"/>
              <w:bottom w:val="single" w:sz="4" w:space="0" w:color="auto"/>
              <w:right w:val="single" w:sz="4" w:space="0" w:color="auto"/>
            </w:tcBorders>
            <w:shd w:val="clear" w:color="auto" w:fill="auto"/>
            <w:hideMark/>
          </w:tcPr>
          <w:p w14:paraId="4D989B66" w14:textId="77777777" w:rsidR="00487533" w:rsidRPr="00487533" w:rsidRDefault="00487533" w:rsidP="00487533">
            <w:r w:rsidRPr="00487533">
              <w:t>m3</w:t>
            </w:r>
          </w:p>
        </w:tc>
        <w:tc>
          <w:tcPr>
            <w:tcW w:w="4956" w:type="dxa"/>
            <w:tcBorders>
              <w:top w:val="nil"/>
              <w:left w:val="nil"/>
              <w:bottom w:val="single" w:sz="4" w:space="0" w:color="auto"/>
              <w:right w:val="single" w:sz="4" w:space="0" w:color="auto"/>
            </w:tcBorders>
            <w:shd w:val="clear" w:color="auto" w:fill="auto"/>
            <w:hideMark/>
          </w:tcPr>
          <w:p w14:paraId="728E824D" w14:textId="77777777" w:rsidR="00487533" w:rsidRPr="00487533" w:rsidRDefault="00487533">
            <w:r w:rsidRPr="00487533">
              <w:t>Giá vật liệu quý 1/2022 - Nam Từ Liêm: Đá 1x2</w:t>
            </w:r>
          </w:p>
        </w:tc>
        <w:tc>
          <w:tcPr>
            <w:tcW w:w="1418" w:type="dxa"/>
            <w:tcBorders>
              <w:top w:val="nil"/>
              <w:left w:val="nil"/>
              <w:bottom w:val="single" w:sz="4" w:space="0" w:color="auto"/>
              <w:right w:val="single" w:sz="4" w:space="0" w:color="auto"/>
            </w:tcBorders>
            <w:shd w:val="clear" w:color="auto" w:fill="auto"/>
            <w:hideMark/>
          </w:tcPr>
          <w:p w14:paraId="6029B38A" w14:textId="77777777" w:rsidR="00487533" w:rsidRPr="00487533" w:rsidRDefault="00487533" w:rsidP="00487533">
            <w:r w:rsidRPr="00487533">
              <w:t>114.0932</w:t>
            </w:r>
          </w:p>
        </w:tc>
        <w:tc>
          <w:tcPr>
            <w:tcW w:w="1134" w:type="dxa"/>
            <w:tcBorders>
              <w:top w:val="nil"/>
              <w:left w:val="nil"/>
              <w:bottom w:val="single" w:sz="4" w:space="0" w:color="auto"/>
              <w:right w:val="single" w:sz="4" w:space="0" w:color="auto"/>
            </w:tcBorders>
            <w:shd w:val="clear" w:color="auto" w:fill="auto"/>
            <w:hideMark/>
          </w:tcPr>
          <w:p w14:paraId="3AD9A0CE" w14:textId="77777777" w:rsidR="00487533" w:rsidRPr="00487533" w:rsidRDefault="00487533" w:rsidP="00487533">
            <w:r w:rsidRPr="00487533">
              <w:t>242,865</w:t>
            </w:r>
          </w:p>
        </w:tc>
        <w:tc>
          <w:tcPr>
            <w:tcW w:w="1553" w:type="dxa"/>
            <w:tcBorders>
              <w:top w:val="nil"/>
              <w:left w:val="nil"/>
              <w:bottom w:val="single" w:sz="4" w:space="0" w:color="auto"/>
              <w:right w:val="single" w:sz="4" w:space="0" w:color="auto"/>
            </w:tcBorders>
            <w:shd w:val="clear" w:color="auto" w:fill="auto"/>
            <w:hideMark/>
          </w:tcPr>
          <w:p w14:paraId="49FAD959" w14:textId="77777777" w:rsidR="00487533" w:rsidRPr="00487533" w:rsidRDefault="00487533" w:rsidP="00487533">
            <w:r w:rsidRPr="00487533">
              <w:t>27,709,245</w:t>
            </w:r>
          </w:p>
        </w:tc>
      </w:tr>
      <w:tr w:rsidR="005916D7" w:rsidRPr="00487533" w14:paraId="70FEEBBD" w14:textId="77777777" w:rsidTr="005668AD">
        <w:trPr>
          <w:trHeight w:val="469"/>
        </w:trPr>
        <w:tc>
          <w:tcPr>
            <w:tcW w:w="640" w:type="dxa"/>
            <w:tcBorders>
              <w:top w:val="nil"/>
              <w:left w:val="single" w:sz="4" w:space="0" w:color="auto"/>
              <w:bottom w:val="single" w:sz="4" w:space="0" w:color="auto"/>
              <w:right w:val="single" w:sz="4" w:space="0" w:color="auto"/>
            </w:tcBorders>
            <w:shd w:val="clear" w:color="auto" w:fill="auto"/>
            <w:hideMark/>
          </w:tcPr>
          <w:p w14:paraId="084D1EBA" w14:textId="77777777" w:rsidR="00487533" w:rsidRPr="00487533" w:rsidRDefault="00487533" w:rsidP="00487533">
            <w:r w:rsidRPr="00487533">
              <w:t>7</w:t>
            </w:r>
          </w:p>
        </w:tc>
        <w:tc>
          <w:tcPr>
            <w:tcW w:w="1140" w:type="dxa"/>
            <w:tcBorders>
              <w:top w:val="nil"/>
              <w:left w:val="nil"/>
              <w:bottom w:val="single" w:sz="4" w:space="0" w:color="auto"/>
              <w:right w:val="single" w:sz="4" w:space="0" w:color="auto"/>
            </w:tcBorders>
            <w:shd w:val="clear" w:color="auto" w:fill="auto"/>
            <w:hideMark/>
          </w:tcPr>
          <w:p w14:paraId="11A070CF" w14:textId="77777777" w:rsidR="00487533" w:rsidRPr="00487533" w:rsidRDefault="00487533">
            <w:r w:rsidRPr="00487533">
              <w:t>V00819</w:t>
            </w:r>
          </w:p>
        </w:tc>
        <w:tc>
          <w:tcPr>
            <w:tcW w:w="2766" w:type="dxa"/>
            <w:tcBorders>
              <w:top w:val="nil"/>
              <w:left w:val="nil"/>
              <w:bottom w:val="single" w:sz="4" w:space="0" w:color="auto"/>
              <w:right w:val="single" w:sz="4" w:space="0" w:color="auto"/>
            </w:tcBorders>
            <w:shd w:val="clear" w:color="auto" w:fill="auto"/>
            <w:hideMark/>
          </w:tcPr>
          <w:p w14:paraId="53146142" w14:textId="77777777" w:rsidR="00487533" w:rsidRPr="00487533" w:rsidRDefault="00487533">
            <w:r w:rsidRPr="00487533">
              <w:t>Đá granít tự nhiên</w:t>
            </w:r>
          </w:p>
        </w:tc>
        <w:tc>
          <w:tcPr>
            <w:tcW w:w="851" w:type="dxa"/>
            <w:tcBorders>
              <w:top w:val="nil"/>
              <w:left w:val="nil"/>
              <w:bottom w:val="single" w:sz="4" w:space="0" w:color="auto"/>
              <w:right w:val="single" w:sz="4" w:space="0" w:color="auto"/>
            </w:tcBorders>
            <w:shd w:val="clear" w:color="auto" w:fill="auto"/>
            <w:hideMark/>
          </w:tcPr>
          <w:p w14:paraId="4FE3F352" w14:textId="77777777" w:rsidR="00487533" w:rsidRPr="00487533" w:rsidRDefault="00487533" w:rsidP="00487533">
            <w:r w:rsidRPr="00487533">
              <w:t>m2</w:t>
            </w:r>
          </w:p>
        </w:tc>
        <w:tc>
          <w:tcPr>
            <w:tcW w:w="4956" w:type="dxa"/>
            <w:tcBorders>
              <w:top w:val="nil"/>
              <w:left w:val="nil"/>
              <w:bottom w:val="single" w:sz="4" w:space="0" w:color="auto"/>
              <w:right w:val="single" w:sz="4" w:space="0" w:color="auto"/>
            </w:tcBorders>
            <w:shd w:val="clear" w:color="auto" w:fill="auto"/>
            <w:hideMark/>
          </w:tcPr>
          <w:p w14:paraId="76FA8287" w14:textId="77777777" w:rsidR="00487533" w:rsidRPr="00487533" w:rsidRDefault="00487533">
            <w:r w:rsidRPr="00487533">
              <w:t>Giá vật liệu quý 1/2022 - Nam Từ Liêm: Đá granite kích thước 400x400x30mm</w:t>
            </w:r>
          </w:p>
        </w:tc>
        <w:tc>
          <w:tcPr>
            <w:tcW w:w="1418" w:type="dxa"/>
            <w:tcBorders>
              <w:top w:val="nil"/>
              <w:left w:val="nil"/>
              <w:bottom w:val="single" w:sz="4" w:space="0" w:color="auto"/>
              <w:right w:val="single" w:sz="4" w:space="0" w:color="auto"/>
            </w:tcBorders>
            <w:shd w:val="clear" w:color="auto" w:fill="auto"/>
            <w:hideMark/>
          </w:tcPr>
          <w:p w14:paraId="036E6AE9" w14:textId="77777777" w:rsidR="00487533" w:rsidRPr="00487533" w:rsidRDefault="00487533" w:rsidP="00487533">
            <w:r w:rsidRPr="00487533">
              <w:t>23.0580</w:t>
            </w:r>
          </w:p>
        </w:tc>
        <w:tc>
          <w:tcPr>
            <w:tcW w:w="1134" w:type="dxa"/>
            <w:tcBorders>
              <w:top w:val="nil"/>
              <w:left w:val="nil"/>
              <w:bottom w:val="single" w:sz="4" w:space="0" w:color="auto"/>
              <w:right w:val="single" w:sz="4" w:space="0" w:color="auto"/>
            </w:tcBorders>
            <w:shd w:val="clear" w:color="auto" w:fill="auto"/>
            <w:hideMark/>
          </w:tcPr>
          <w:p w14:paraId="3E08157B" w14:textId="77777777" w:rsidR="00487533" w:rsidRPr="00487533" w:rsidRDefault="00487533" w:rsidP="00487533">
            <w:r w:rsidRPr="00487533">
              <w:t>290,000</w:t>
            </w:r>
          </w:p>
        </w:tc>
        <w:tc>
          <w:tcPr>
            <w:tcW w:w="1553" w:type="dxa"/>
            <w:tcBorders>
              <w:top w:val="nil"/>
              <w:left w:val="nil"/>
              <w:bottom w:val="single" w:sz="4" w:space="0" w:color="auto"/>
              <w:right w:val="single" w:sz="4" w:space="0" w:color="auto"/>
            </w:tcBorders>
            <w:shd w:val="clear" w:color="auto" w:fill="auto"/>
            <w:hideMark/>
          </w:tcPr>
          <w:p w14:paraId="572CE94C" w14:textId="77777777" w:rsidR="00487533" w:rsidRPr="00487533" w:rsidRDefault="00487533" w:rsidP="00487533">
            <w:r w:rsidRPr="00487533">
              <w:t>6,686,820</w:t>
            </w:r>
          </w:p>
        </w:tc>
      </w:tr>
      <w:tr w:rsidR="005916D7" w:rsidRPr="00487533" w14:paraId="4CE353C7"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7EA69769" w14:textId="77777777" w:rsidR="00487533" w:rsidRPr="00487533" w:rsidRDefault="00487533" w:rsidP="00487533">
            <w:r w:rsidRPr="00487533">
              <w:t>8</w:t>
            </w:r>
          </w:p>
        </w:tc>
        <w:tc>
          <w:tcPr>
            <w:tcW w:w="1140" w:type="dxa"/>
            <w:tcBorders>
              <w:top w:val="nil"/>
              <w:left w:val="nil"/>
              <w:bottom w:val="single" w:sz="4" w:space="0" w:color="auto"/>
              <w:right w:val="single" w:sz="4" w:space="0" w:color="auto"/>
            </w:tcBorders>
            <w:shd w:val="clear" w:color="auto" w:fill="auto"/>
            <w:hideMark/>
          </w:tcPr>
          <w:p w14:paraId="580B8AC2" w14:textId="77777777" w:rsidR="00487533" w:rsidRPr="00487533" w:rsidRDefault="00487533">
            <w:r w:rsidRPr="00487533">
              <w:t>V00822</w:t>
            </w:r>
          </w:p>
        </w:tc>
        <w:tc>
          <w:tcPr>
            <w:tcW w:w="2766" w:type="dxa"/>
            <w:tcBorders>
              <w:top w:val="nil"/>
              <w:left w:val="nil"/>
              <w:bottom w:val="single" w:sz="4" w:space="0" w:color="auto"/>
              <w:right w:val="single" w:sz="4" w:space="0" w:color="auto"/>
            </w:tcBorders>
            <w:shd w:val="clear" w:color="auto" w:fill="auto"/>
            <w:hideMark/>
          </w:tcPr>
          <w:p w14:paraId="4DD718CE" w14:textId="77777777" w:rsidR="00487533" w:rsidRPr="00487533" w:rsidRDefault="00487533">
            <w:r w:rsidRPr="00487533">
              <w:t>Đá hoa cương &gt;0,25m2</w:t>
            </w:r>
          </w:p>
        </w:tc>
        <w:tc>
          <w:tcPr>
            <w:tcW w:w="851" w:type="dxa"/>
            <w:tcBorders>
              <w:top w:val="nil"/>
              <w:left w:val="nil"/>
              <w:bottom w:val="single" w:sz="4" w:space="0" w:color="auto"/>
              <w:right w:val="single" w:sz="4" w:space="0" w:color="auto"/>
            </w:tcBorders>
            <w:shd w:val="clear" w:color="auto" w:fill="auto"/>
            <w:hideMark/>
          </w:tcPr>
          <w:p w14:paraId="4FDF78FE" w14:textId="77777777" w:rsidR="00487533" w:rsidRPr="00487533" w:rsidRDefault="00487533" w:rsidP="00487533">
            <w:r w:rsidRPr="00487533">
              <w:t>m2</w:t>
            </w:r>
          </w:p>
        </w:tc>
        <w:tc>
          <w:tcPr>
            <w:tcW w:w="4956" w:type="dxa"/>
            <w:tcBorders>
              <w:top w:val="nil"/>
              <w:left w:val="nil"/>
              <w:bottom w:val="single" w:sz="4" w:space="0" w:color="auto"/>
              <w:right w:val="single" w:sz="4" w:space="0" w:color="auto"/>
            </w:tcBorders>
            <w:shd w:val="clear" w:color="auto" w:fill="auto"/>
            <w:hideMark/>
          </w:tcPr>
          <w:p w14:paraId="4B31802A"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450EA792" w14:textId="77777777" w:rsidR="00487533" w:rsidRPr="00487533" w:rsidRDefault="00487533" w:rsidP="00487533">
            <w:r w:rsidRPr="00487533">
              <w:t>627.6039</w:t>
            </w:r>
          </w:p>
        </w:tc>
        <w:tc>
          <w:tcPr>
            <w:tcW w:w="1134" w:type="dxa"/>
            <w:tcBorders>
              <w:top w:val="nil"/>
              <w:left w:val="nil"/>
              <w:bottom w:val="single" w:sz="4" w:space="0" w:color="auto"/>
              <w:right w:val="single" w:sz="4" w:space="0" w:color="auto"/>
            </w:tcBorders>
            <w:shd w:val="clear" w:color="auto" w:fill="auto"/>
            <w:hideMark/>
          </w:tcPr>
          <w:p w14:paraId="5E3F5D7C" w14:textId="77777777" w:rsidR="00487533" w:rsidRPr="00487533" w:rsidRDefault="00487533" w:rsidP="00487533">
            <w:r w:rsidRPr="00487533">
              <w:t>234,000</w:t>
            </w:r>
          </w:p>
        </w:tc>
        <w:tc>
          <w:tcPr>
            <w:tcW w:w="1553" w:type="dxa"/>
            <w:tcBorders>
              <w:top w:val="nil"/>
              <w:left w:val="nil"/>
              <w:bottom w:val="single" w:sz="4" w:space="0" w:color="auto"/>
              <w:right w:val="single" w:sz="4" w:space="0" w:color="auto"/>
            </w:tcBorders>
            <w:shd w:val="clear" w:color="auto" w:fill="auto"/>
            <w:hideMark/>
          </w:tcPr>
          <w:p w14:paraId="05E45772" w14:textId="77777777" w:rsidR="00487533" w:rsidRDefault="00487533" w:rsidP="00487533">
            <w:r w:rsidRPr="00487533">
              <w:t>146,859,313</w:t>
            </w:r>
          </w:p>
          <w:p w14:paraId="3FF248E5" w14:textId="090452AC" w:rsidR="00782374" w:rsidRPr="00487533" w:rsidRDefault="00782374" w:rsidP="00487533"/>
        </w:tc>
      </w:tr>
      <w:tr w:rsidR="005916D7" w:rsidRPr="00487533" w14:paraId="49252226"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4811EA49" w14:textId="77777777" w:rsidR="00487533" w:rsidRPr="00487533" w:rsidRDefault="00487533" w:rsidP="00487533">
            <w:r w:rsidRPr="00487533">
              <w:t>9</w:t>
            </w:r>
          </w:p>
        </w:tc>
        <w:tc>
          <w:tcPr>
            <w:tcW w:w="1140" w:type="dxa"/>
            <w:tcBorders>
              <w:top w:val="nil"/>
              <w:left w:val="nil"/>
              <w:bottom w:val="single" w:sz="4" w:space="0" w:color="auto"/>
              <w:right w:val="single" w:sz="4" w:space="0" w:color="auto"/>
            </w:tcBorders>
            <w:shd w:val="clear" w:color="auto" w:fill="auto"/>
            <w:hideMark/>
          </w:tcPr>
          <w:p w14:paraId="7255C90F" w14:textId="77777777" w:rsidR="00487533" w:rsidRPr="00487533" w:rsidRDefault="00487533">
            <w:r w:rsidRPr="00487533">
              <w:t>V00226</w:t>
            </w:r>
          </w:p>
        </w:tc>
        <w:tc>
          <w:tcPr>
            <w:tcW w:w="2766" w:type="dxa"/>
            <w:tcBorders>
              <w:top w:val="nil"/>
              <w:left w:val="nil"/>
              <w:bottom w:val="single" w:sz="4" w:space="0" w:color="auto"/>
              <w:right w:val="single" w:sz="4" w:space="0" w:color="auto"/>
            </w:tcBorders>
            <w:shd w:val="clear" w:color="auto" w:fill="auto"/>
            <w:hideMark/>
          </w:tcPr>
          <w:p w14:paraId="600F3CC8" w14:textId="77777777" w:rsidR="00487533" w:rsidRPr="00487533" w:rsidRDefault="00487533">
            <w:r w:rsidRPr="00487533">
              <w:t>Dây thép</w:t>
            </w:r>
          </w:p>
        </w:tc>
        <w:tc>
          <w:tcPr>
            <w:tcW w:w="851" w:type="dxa"/>
            <w:tcBorders>
              <w:top w:val="nil"/>
              <w:left w:val="nil"/>
              <w:bottom w:val="single" w:sz="4" w:space="0" w:color="auto"/>
              <w:right w:val="single" w:sz="4" w:space="0" w:color="auto"/>
            </w:tcBorders>
            <w:shd w:val="clear" w:color="auto" w:fill="auto"/>
            <w:hideMark/>
          </w:tcPr>
          <w:p w14:paraId="439BBA12" w14:textId="77777777" w:rsidR="00487533" w:rsidRPr="00487533" w:rsidRDefault="00487533" w:rsidP="00487533">
            <w:r w:rsidRPr="00487533">
              <w:t>kg</w:t>
            </w:r>
          </w:p>
        </w:tc>
        <w:tc>
          <w:tcPr>
            <w:tcW w:w="4956" w:type="dxa"/>
            <w:tcBorders>
              <w:top w:val="nil"/>
              <w:left w:val="nil"/>
              <w:bottom w:val="single" w:sz="4" w:space="0" w:color="auto"/>
              <w:right w:val="single" w:sz="4" w:space="0" w:color="auto"/>
            </w:tcBorders>
            <w:shd w:val="clear" w:color="auto" w:fill="auto"/>
            <w:hideMark/>
          </w:tcPr>
          <w:p w14:paraId="483E1037"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1000F95B" w14:textId="77777777" w:rsidR="00487533" w:rsidRPr="00487533" w:rsidRDefault="00487533" w:rsidP="00487533">
            <w:r w:rsidRPr="00487533">
              <w:t>190.1710</w:t>
            </w:r>
          </w:p>
        </w:tc>
        <w:tc>
          <w:tcPr>
            <w:tcW w:w="1134" w:type="dxa"/>
            <w:tcBorders>
              <w:top w:val="nil"/>
              <w:left w:val="nil"/>
              <w:bottom w:val="single" w:sz="4" w:space="0" w:color="auto"/>
              <w:right w:val="single" w:sz="4" w:space="0" w:color="auto"/>
            </w:tcBorders>
            <w:shd w:val="clear" w:color="auto" w:fill="auto"/>
            <w:hideMark/>
          </w:tcPr>
          <w:p w14:paraId="106AD6B4" w14:textId="77777777" w:rsidR="00487533" w:rsidRPr="00487533" w:rsidRDefault="00487533" w:rsidP="00487533">
            <w:r w:rsidRPr="00487533">
              <w:t>19,000</w:t>
            </w:r>
          </w:p>
        </w:tc>
        <w:tc>
          <w:tcPr>
            <w:tcW w:w="1553" w:type="dxa"/>
            <w:tcBorders>
              <w:top w:val="nil"/>
              <w:left w:val="nil"/>
              <w:bottom w:val="single" w:sz="4" w:space="0" w:color="auto"/>
              <w:right w:val="single" w:sz="4" w:space="0" w:color="auto"/>
            </w:tcBorders>
            <w:shd w:val="clear" w:color="auto" w:fill="auto"/>
            <w:hideMark/>
          </w:tcPr>
          <w:p w14:paraId="6DBB652B" w14:textId="4AA5A94C" w:rsidR="00782374" w:rsidRPr="00487533" w:rsidRDefault="00487533" w:rsidP="00487533">
            <w:r w:rsidRPr="00487533">
              <w:t>3,613,249</w:t>
            </w:r>
          </w:p>
        </w:tc>
      </w:tr>
      <w:tr w:rsidR="005916D7" w:rsidRPr="00487533" w14:paraId="784118E3"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309BEBA4" w14:textId="77777777" w:rsidR="00487533" w:rsidRPr="00487533" w:rsidRDefault="00487533" w:rsidP="00487533">
            <w:r w:rsidRPr="00487533">
              <w:t>10</w:t>
            </w:r>
          </w:p>
        </w:tc>
        <w:tc>
          <w:tcPr>
            <w:tcW w:w="1140" w:type="dxa"/>
            <w:tcBorders>
              <w:top w:val="nil"/>
              <w:left w:val="nil"/>
              <w:bottom w:val="single" w:sz="4" w:space="0" w:color="auto"/>
              <w:right w:val="single" w:sz="4" w:space="0" w:color="auto"/>
            </w:tcBorders>
            <w:shd w:val="clear" w:color="auto" w:fill="auto"/>
            <w:hideMark/>
          </w:tcPr>
          <w:p w14:paraId="68ABB244" w14:textId="77777777" w:rsidR="00487533" w:rsidRPr="00487533" w:rsidRDefault="00487533">
            <w:r w:rsidRPr="00487533">
              <w:t>V00772</w:t>
            </w:r>
          </w:p>
        </w:tc>
        <w:tc>
          <w:tcPr>
            <w:tcW w:w="2766" w:type="dxa"/>
            <w:tcBorders>
              <w:top w:val="nil"/>
              <w:left w:val="nil"/>
              <w:bottom w:val="single" w:sz="4" w:space="0" w:color="auto"/>
              <w:right w:val="single" w:sz="4" w:space="0" w:color="auto"/>
            </w:tcBorders>
            <w:shd w:val="clear" w:color="auto" w:fill="auto"/>
            <w:hideMark/>
          </w:tcPr>
          <w:p w14:paraId="1DE2C3AE" w14:textId="77777777" w:rsidR="00487533" w:rsidRPr="00487533" w:rsidRDefault="00487533">
            <w:r w:rsidRPr="00487533">
              <w:t>Đinh</w:t>
            </w:r>
          </w:p>
        </w:tc>
        <w:tc>
          <w:tcPr>
            <w:tcW w:w="851" w:type="dxa"/>
            <w:tcBorders>
              <w:top w:val="nil"/>
              <w:left w:val="nil"/>
              <w:bottom w:val="single" w:sz="4" w:space="0" w:color="auto"/>
              <w:right w:val="single" w:sz="4" w:space="0" w:color="auto"/>
            </w:tcBorders>
            <w:shd w:val="clear" w:color="auto" w:fill="auto"/>
            <w:hideMark/>
          </w:tcPr>
          <w:p w14:paraId="1F79B00C" w14:textId="77777777" w:rsidR="00487533" w:rsidRPr="00487533" w:rsidRDefault="00487533" w:rsidP="00487533">
            <w:r w:rsidRPr="00487533">
              <w:t>kg</w:t>
            </w:r>
          </w:p>
        </w:tc>
        <w:tc>
          <w:tcPr>
            <w:tcW w:w="4956" w:type="dxa"/>
            <w:tcBorders>
              <w:top w:val="nil"/>
              <w:left w:val="nil"/>
              <w:bottom w:val="single" w:sz="4" w:space="0" w:color="auto"/>
              <w:right w:val="single" w:sz="4" w:space="0" w:color="auto"/>
            </w:tcBorders>
            <w:shd w:val="clear" w:color="auto" w:fill="auto"/>
            <w:hideMark/>
          </w:tcPr>
          <w:p w14:paraId="1A637AED"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756FA345" w14:textId="77777777" w:rsidR="00487533" w:rsidRPr="00487533" w:rsidRDefault="00487533" w:rsidP="00487533">
            <w:r w:rsidRPr="00487533">
              <w:t>52.3900</w:t>
            </w:r>
          </w:p>
        </w:tc>
        <w:tc>
          <w:tcPr>
            <w:tcW w:w="1134" w:type="dxa"/>
            <w:tcBorders>
              <w:top w:val="nil"/>
              <w:left w:val="nil"/>
              <w:bottom w:val="single" w:sz="4" w:space="0" w:color="auto"/>
              <w:right w:val="single" w:sz="4" w:space="0" w:color="auto"/>
            </w:tcBorders>
            <w:shd w:val="clear" w:color="auto" w:fill="auto"/>
            <w:hideMark/>
          </w:tcPr>
          <w:p w14:paraId="56D791B7" w14:textId="77777777" w:rsidR="00487533" w:rsidRPr="00487533" w:rsidRDefault="00487533" w:rsidP="00487533">
            <w:r w:rsidRPr="00487533">
              <w:t>19,000</w:t>
            </w:r>
          </w:p>
        </w:tc>
        <w:tc>
          <w:tcPr>
            <w:tcW w:w="1553" w:type="dxa"/>
            <w:tcBorders>
              <w:top w:val="nil"/>
              <w:left w:val="nil"/>
              <w:bottom w:val="single" w:sz="4" w:space="0" w:color="auto"/>
              <w:right w:val="single" w:sz="4" w:space="0" w:color="auto"/>
            </w:tcBorders>
            <w:shd w:val="clear" w:color="auto" w:fill="auto"/>
            <w:hideMark/>
          </w:tcPr>
          <w:p w14:paraId="26FDF8DE" w14:textId="2DECB171" w:rsidR="00782374" w:rsidRPr="00487533" w:rsidRDefault="00487533" w:rsidP="00487533">
            <w:r w:rsidRPr="00487533">
              <w:t>995,410</w:t>
            </w:r>
          </w:p>
        </w:tc>
      </w:tr>
      <w:tr w:rsidR="005916D7" w:rsidRPr="00487533" w14:paraId="1A71F4E0"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7464BE2A" w14:textId="77777777" w:rsidR="00487533" w:rsidRPr="00487533" w:rsidRDefault="00487533" w:rsidP="00487533">
            <w:r w:rsidRPr="00487533">
              <w:t>11</w:t>
            </w:r>
          </w:p>
        </w:tc>
        <w:tc>
          <w:tcPr>
            <w:tcW w:w="1140" w:type="dxa"/>
            <w:tcBorders>
              <w:top w:val="nil"/>
              <w:left w:val="nil"/>
              <w:bottom w:val="single" w:sz="4" w:space="0" w:color="auto"/>
              <w:right w:val="single" w:sz="4" w:space="0" w:color="auto"/>
            </w:tcBorders>
            <w:shd w:val="clear" w:color="auto" w:fill="auto"/>
            <w:hideMark/>
          </w:tcPr>
          <w:p w14:paraId="57E03B48" w14:textId="77777777" w:rsidR="00487533" w:rsidRPr="00487533" w:rsidRDefault="00487533">
            <w:r w:rsidRPr="00487533">
              <w:t>V00784</w:t>
            </w:r>
          </w:p>
        </w:tc>
        <w:tc>
          <w:tcPr>
            <w:tcW w:w="2766" w:type="dxa"/>
            <w:tcBorders>
              <w:top w:val="nil"/>
              <w:left w:val="nil"/>
              <w:bottom w:val="single" w:sz="4" w:space="0" w:color="auto"/>
              <w:right w:val="single" w:sz="4" w:space="0" w:color="auto"/>
            </w:tcBorders>
            <w:shd w:val="clear" w:color="auto" w:fill="auto"/>
            <w:hideMark/>
          </w:tcPr>
          <w:p w14:paraId="504F13E5" w14:textId="77777777" w:rsidR="00487533" w:rsidRPr="00487533" w:rsidRDefault="00487533">
            <w:r w:rsidRPr="00487533">
              <w:t>Đinh đỉa</w:t>
            </w:r>
          </w:p>
        </w:tc>
        <w:tc>
          <w:tcPr>
            <w:tcW w:w="851" w:type="dxa"/>
            <w:tcBorders>
              <w:top w:val="nil"/>
              <w:left w:val="nil"/>
              <w:bottom w:val="single" w:sz="4" w:space="0" w:color="auto"/>
              <w:right w:val="single" w:sz="4" w:space="0" w:color="auto"/>
            </w:tcBorders>
            <w:shd w:val="clear" w:color="auto" w:fill="auto"/>
            <w:hideMark/>
          </w:tcPr>
          <w:p w14:paraId="04BB10C3" w14:textId="77777777" w:rsidR="00487533" w:rsidRPr="00487533" w:rsidRDefault="00487533" w:rsidP="00487533">
            <w:r w:rsidRPr="00487533">
              <w:t>cái</w:t>
            </w:r>
          </w:p>
        </w:tc>
        <w:tc>
          <w:tcPr>
            <w:tcW w:w="4956" w:type="dxa"/>
            <w:tcBorders>
              <w:top w:val="nil"/>
              <w:left w:val="nil"/>
              <w:bottom w:val="single" w:sz="4" w:space="0" w:color="auto"/>
              <w:right w:val="single" w:sz="4" w:space="0" w:color="auto"/>
            </w:tcBorders>
            <w:shd w:val="clear" w:color="auto" w:fill="auto"/>
            <w:hideMark/>
          </w:tcPr>
          <w:p w14:paraId="177EB0C8"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72509503" w14:textId="77777777" w:rsidR="00487533" w:rsidRPr="00487533" w:rsidRDefault="00487533" w:rsidP="00487533">
            <w:r w:rsidRPr="00487533">
              <w:t>5.8000</w:t>
            </w:r>
          </w:p>
        </w:tc>
        <w:tc>
          <w:tcPr>
            <w:tcW w:w="1134" w:type="dxa"/>
            <w:tcBorders>
              <w:top w:val="nil"/>
              <w:left w:val="nil"/>
              <w:bottom w:val="single" w:sz="4" w:space="0" w:color="auto"/>
              <w:right w:val="single" w:sz="4" w:space="0" w:color="auto"/>
            </w:tcBorders>
            <w:shd w:val="clear" w:color="auto" w:fill="auto"/>
            <w:hideMark/>
          </w:tcPr>
          <w:p w14:paraId="18718250" w14:textId="77777777" w:rsidR="00487533" w:rsidRPr="00487533" w:rsidRDefault="00487533" w:rsidP="00487533">
            <w:r w:rsidRPr="00487533">
              <w:t>3,000</w:t>
            </w:r>
          </w:p>
        </w:tc>
        <w:tc>
          <w:tcPr>
            <w:tcW w:w="1553" w:type="dxa"/>
            <w:tcBorders>
              <w:top w:val="nil"/>
              <w:left w:val="nil"/>
              <w:bottom w:val="single" w:sz="4" w:space="0" w:color="auto"/>
              <w:right w:val="single" w:sz="4" w:space="0" w:color="auto"/>
            </w:tcBorders>
            <w:shd w:val="clear" w:color="auto" w:fill="auto"/>
            <w:hideMark/>
          </w:tcPr>
          <w:p w14:paraId="55A0F208" w14:textId="26358AC6" w:rsidR="00782374" w:rsidRPr="00487533" w:rsidRDefault="00487533" w:rsidP="00487533">
            <w:r w:rsidRPr="00487533">
              <w:t>17,400</w:t>
            </w:r>
          </w:p>
        </w:tc>
      </w:tr>
      <w:tr w:rsidR="005916D7" w:rsidRPr="00487533" w14:paraId="7243400D"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20CBF24B" w14:textId="77777777" w:rsidR="00487533" w:rsidRPr="00487533" w:rsidRDefault="00487533" w:rsidP="00487533">
            <w:r w:rsidRPr="00487533">
              <w:t>12</w:t>
            </w:r>
          </w:p>
        </w:tc>
        <w:tc>
          <w:tcPr>
            <w:tcW w:w="1140" w:type="dxa"/>
            <w:tcBorders>
              <w:top w:val="nil"/>
              <w:left w:val="nil"/>
              <w:bottom w:val="single" w:sz="4" w:space="0" w:color="auto"/>
              <w:right w:val="single" w:sz="4" w:space="0" w:color="auto"/>
            </w:tcBorders>
            <w:shd w:val="clear" w:color="auto" w:fill="auto"/>
            <w:hideMark/>
          </w:tcPr>
          <w:p w14:paraId="4B1AF492" w14:textId="77777777" w:rsidR="00487533" w:rsidRPr="00487533" w:rsidRDefault="00487533">
            <w:r w:rsidRPr="00487533">
              <w:t>V82980</w:t>
            </w:r>
          </w:p>
        </w:tc>
        <w:tc>
          <w:tcPr>
            <w:tcW w:w="2766" w:type="dxa"/>
            <w:tcBorders>
              <w:top w:val="nil"/>
              <w:left w:val="nil"/>
              <w:bottom w:val="single" w:sz="4" w:space="0" w:color="auto"/>
              <w:right w:val="single" w:sz="4" w:space="0" w:color="auto"/>
            </w:tcBorders>
            <w:shd w:val="clear" w:color="auto" w:fill="auto"/>
            <w:hideMark/>
          </w:tcPr>
          <w:p w14:paraId="64257042" w14:textId="77777777" w:rsidR="00487533" w:rsidRPr="00487533" w:rsidRDefault="00487533">
            <w:r w:rsidRPr="00487533">
              <w:t>Gạch ốp tường ≤0,05m2</w:t>
            </w:r>
          </w:p>
        </w:tc>
        <w:tc>
          <w:tcPr>
            <w:tcW w:w="851" w:type="dxa"/>
            <w:tcBorders>
              <w:top w:val="nil"/>
              <w:left w:val="nil"/>
              <w:bottom w:val="single" w:sz="4" w:space="0" w:color="auto"/>
              <w:right w:val="single" w:sz="4" w:space="0" w:color="auto"/>
            </w:tcBorders>
            <w:shd w:val="clear" w:color="auto" w:fill="auto"/>
            <w:hideMark/>
          </w:tcPr>
          <w:p w14:paraId="0B509169" w14:textId="77777777" w:rsidR="00487533" w:rsidRPr="00487533" w:rsidRDefault="00487533" w:rsidP="00487533">
            <w:r w:rsidRPr="00487533">
              <w:t>m2</w:t>
            </w:r>
          </w:p>
        </w:tc>
        <w:tc>
          <w:tcPr>
            <w:tcW w:w="4956" w:type="dxa"/>
            <w:tcBorders>
              <w:top w:val="nil"/>
              <w:left w:val="nil"/>
              <w:bottom w:val="single" w:sz="4" w:space="0" w:color="auto"/>
              <w:right w:val="single" w:sz="4" w:space="0" w:color="auto"/>
            </w:tcBorders>
            <w:shd w:val="clear" w:color="auto" w:fill="auto"/>
            <w:hideMark/>
          </w:tcPr>
          <w:p w14:paraId="2CE71F2B"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39A38D0A" w14:textId="77777777" w:rsidR="00487533" w:rsidRPr="00487533" w:rsidRDefault="00487533" w:rsidP="00487533">
            <w:r w:rsidRPr="00487533">
              <w:t>85.3450</w:t>
            </w:r>
          </w:p>
        </w:tc>
        <w:tc>
          <w:tcPr>
            <w:tcW w:w="1134" w:type="dxa"/>
            <w:tcBorders>
              <w:top w:val="nil"/>
              <w:left w:val="nil"/>
              <w:bottom w:val="single" w:sz="4" w:space="0" w:color="auto"/>
              <w:right w:val="single" w:sz="4" w:space="0" w:color="auto"/>
            </w:tcBorders>
            <w:shd w:val="clear" w:color="auto" w:fill="auto"/>
            <w:hideMark/>
          </w:tcPr>
          <w:p w14:paraId="526678FF" w14:textId="77777777" w:rsidR="00487533" w:rsidRPr="00487533" w:rsidRDefault="00487533" w:rsidP="00487533">
            <w:r w:rsidRPr="00487533">
              <w:t>68,000</w:t>
            </w:r>
          </w:p>
        </w:tc>
        <w:tc>
          <w:tcPr>
            <w:tcW w:w="1553" w:type="dxa"/>
            <w:tcBorders>
              <w:top w:val="nil"/>
              <w:left w:val="nil"/>
              <w:bottom w:val="single" w:sz="4" w:space="0" w:color="auto"/>
              <w:right w:val="single" w:sz="4" w:space="0" w:color="auto"/>
            </w:tcBorders>
            <w:shd w:val="clear" w:color="auto" w:fill="auto"/>
            <w:hideMark/>
          </w:tcPr>
          <w:p w14:paraId="403CA99A" w14:textId="64293B80" w:rsidR="00782374" w:rsidRPr="00487533" w:rsidRDefault="00487533" w:rsidP="00487533">
            <w:r w:rsidRPr="00487533">
              <w:t>5,803,460</w:t>
            </w:r>
          </w:p>
        </w:tc>
      </w:tr>
      <w:tr w:rsidR="005916D7" w:rsidRPr="00487533" w14:paraId="53E269F8" w14:textId="77777777" w:rsidTr="005668AD">
        <w:trPr>
          <w:trHeight w:val="233"/>
        </w:trPr>
        <w:tc>
          <w:tcPr>
            <w:tcW w:w="640" w:type="dxa"/>
            <w:tcBorders>
              <w:top w:val="single" w:sz="4" w:space="0" w:color="auto"/>
              <w:left w:val="single" w:sz="4" w:space="0" w:color="auto"/>
              <w:bottom w:val="single" w:sz="4" w:space="0" w:color="auto"/>
              <w:right w:val="single" w:sz="4" w:space="0" w:color="auto"/>
            </w:tcBorders>
            <w:shd w:val="clear" w:color="auto" w:fill="auto"/>
            <w:hideMark/>
          </w:tcPr>
          <w:p w14:paraId="18FD1B07" w14:textId="77777777" w:rsidR="00487533" w:rsidRPr="00487533" w:rsidRDefault="00487533" w:rsidP="00487533">
            <w:r w:rsidRPr="00487533">
              <w:t>13</w:t>
            </w:r>
          </w:p>
        </w:tc>
        <w:tc>
          <w:tcPr>
            <w:tcW w:w="1140" w:type="dxa"/>
            <w:tcBorders>
              <w:top w:val="single" w:sz="4" w:space="0" w:color="auto"/>
              <w:left w:val="nil"/>
              <w:bottom w:val="single" w:sz="4" w:space="0" w:color="auto"/>
              <w:right w:val="single" w:sz="4" w:space="0" w:color="auto"/>
            </w:tcBorders>
            <w:shd w:val="clear" w:color="auto" w:fill="auto"/>
            <w:hideMark/>
          </w:tcPr>
          <w:p w14:paraId="41028906" w14:textId="77777777" w:rsidR="00487533" w:rsidRPr="00487533" w:rsidRDefault="00487533">
            <w:r w:rsidRPr="00487533">
              <w:t>V05593</w:t>
            </w:r>
          </w:p>
        </w:tc>
        <w:tc>
          <w:tcPr>
            <w:tcW w:w="2766" w:type="dxa"/>
            <w:tcBorders>
              <w:top w:val="single" w:sz="4" w:space="0" w:color="auto"/>
              <w:left w:val="nil"/>
              <w:bottom w:val="single" w:sz="4" w:space="0" w:color="auto"/>
              <w:right w:val="single" w:sz="4" w:space="0" w:color="auto"/>
            </w:tcBorders>
            <w:shd w:val="clear" w:color="auto" w:fill="auto"/>
            <w:hideMark/>
          </w:tcPr>
          <w:p w14:paraId="194F8ED6" w14:textId="77777777" w:rsidR="00487533" w:rsidRPr="00487533" w:rsidRDefault="00487533">
            <w:r w:rsidRPr="00487533">
              <w:t>Gạch rỗng 6 lỗ 10x15x22cm</w:t>
            </w:r>
          </w:p>
        </w:tc>
        <w:tc>
          <w:tcPr>
            <w:tcW w:w="851" w:type="dxa"/>
            <w:tcBorders>
              <w:top w:val="single" w:sz="4" w:space="0" w:color="auto"/>
              <w:left w:val="nil"/>
              <w:bottom w:val="single" w:sz="4" w:space="0" w:color="auto"/>
              <w:right w:val="single" w:sz="4" w:space="0" w:color="auto"/>
            </w:tcBorders>
            <w:shd w:val="clear" w:color="auto" w:fill="auto"/>
            <w:hideMark/>
          </w:tcPr>
          <w:p w14:paraId="1C27718D" w14:textId="77777777" w:rsidR="00487533" w:rsidRPr="00487533" w:rsidRDefault="00487533" w:rsidP="00487533">
            <w:r w:rsidRPr="00487533">
              <w:t>viên</w:t>
            </w:r>
          </w:p>
        </w:tc>
        <w:tc>
          <w:tcPr>
            <w:tcW w:w="4956" w:type="dxa"/>
            <w:tcBorders>
              <w:top w:val="single" w:sz="4" w:space="0" w:color="auto"/>
              <w:left w:val="nil"/>
              <w:bottom w:val="single" w:sz="4" w:space="0" w:color="auto"/>
              <w:right w:val="single" w:sz="4" w:space="0" w:color="auto"/>
            </w:tcBorders>
            <w:shd w:val="clear" w:color="auto" w:fill="auto"/>
            <w:hideMark/>
          </w:tcPr>
          <w:p w14:paraId="303BDE7A" w14:textId="77777777" w:rsidR="00487533" w:rsidRPr="00487533" w:rsidRDefault="00487533">
            <w:r w:rsidRPr="00487533">
              <w:t> </w:t>
            </w:r>
          </w:p>
        </w:tc>
        <w:tc>
          <w:tcPr>
            <w:tcW w:w="1418" w:type="dxa"/>
            <w:tcBorders>
              <w:top w:val="single" w:sz="4" w:space="0" w:color="auto"/>
              <w:left w:val="nil"/>
              <w:bottom w:val="single" w:sz="4" w:space="0" w:color="auto"/>
              <w:right w:val="single" w:sz="4" w:space="0" w:color="auto"/>
            </w:tcBorders>
            <w:shd w:val="clear" w:color="auto" w:fill="auto"/>
            <w:hideMark/>
          </w:tcPr>
          <w:p w14:paraId="03D2C744" w14:textId="77777777" w:rsidR="00487533" w:rsidRPr="00487533" w:rsidRDefault="00487533" w:rsidP="00487533">
            <w:r w:rsidRPr="00487533">
              <w:t>37,294.2900</w:t>
            </w:r>
          </w:p>
        </w:tc>
        <w:tc>
          <w:tcPr>
            <w:tcW w:w="1134" w:type="dxa"/>
            <w:tcBorders>
              <w:top w:val="single" w:sz="4" w:space="0" w:color="auto"/>
              <w:left w:val="nil"/>
              <w:bottom w:val="single" w:sz="4" w:space="0" w:color="auto"/>
              <w:right w:val="single" w:sz="4" w:space="0" w:color="auto"/>
            </w:tcBorders>
            <w:shd w:val="clear" w:color="auto" w:fill="auto"/>
            <w:hideMark/>
          </w:tcPr>
          <w:p w14:paraId="4833201E" w14:textId="77777777" w:rsidR="00487533" w:rsidRPr="00487533" w:rsidRDefault="00487533" w:rsidP="00487533">
            <w:r w:rsidRPr="00487533">
              <w:t>1,802</w:t>
            </w:r>
          </w:p>
        </w:tc>
        <w:tc>
          <w:tcPr>
            <w:tcW w:w="1553" w:type="dxa"/>
            <w:tcBorders>
              <w:top w:val="single" w:sz="4" w:space="0" w:color="auto"/>
              <w:left w:val="nil"/>
              <w:bottom w:val="single" w:sz="4" w:space="0" w:color="auto"/>
              <w:right w:val="single" w:sz="4" w:space="0" w:color="auto"/>
            </w:tcBorders>
            <w:shd w:val="clear" w:color="auto" w:fill="auto"/>
            <w:hideMark/>
          </w:tcPr>
          <w:p w14:paraId="6C640360" w14:textId="77777777" w:rsidR="00487533" w:rsidRPr="00487533" w:rsidRDefault="00487533" w:rsidP="00487533">
            <w:r w:rsidRPr="00487533">
              <w:t>67,204,311</w:t>
            </w:r>
          </w:p>
        </w:tc>
      </w:tr>
      <w:tr w:rsidR="005916D7" w:rsidRPr="00487533" w14:paraId="4073163A"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30081EBE" w14:textId="77777777" w:rsidR="00487533" w:rsidRPr="00487533" w:rsidRDefault="00487533" w:rsidP="00487533">
            <w:r w:rsidRPr="00487533">
              <w:t>14</w:t>
            </w:r>
          </w:p>
        </w:tc>
        <w:tc>
          <w:tcPr>
            <w:tcW w:w="1140" w:type="dxa"/>
            <w:tcBorders>
              <w:top w:val="nil"/>
              <w:left w:val="nil"/>
              <w:bottom w:val="single" w:sz="4" w:space="0" w:color="auto"/>
              <w:right w:val="single" w:sz="4" w:space="0" w:color="auto"/>
            </w:tcBorders>
            <w:shd w:val="clear" w:color="auto" w:fill="auto"/>
            <w:hideMark/>
          </w:tcPr>
          <w:p w14:paraId="42903C16" w14:textId="77777777" w:rsidR="00487533" w:rsidRPr="00487533" w:rsidRDefault="00487533">
            <w:r w:rsidRPr="00487533">
              <w:t>V00267</w:t>
            </w:r>
          </w:p>
        </w:tc>
        <w:tc>
          <w:tcPr>
            <w:tcW w:w="2766" w:type="dxa"/>
            <w:tcBorders>
              <w:top w:val="nil"/>
              <w:left w:val="nil"/>
              <w:bottom w:val="single" w:sz="4" w:space="0" w:color="auto"/>
              <w:right w:val="single" w:sz="4" w:space="0" w:color="auto"/>
            </w:tcBorders>
            <w:shd w:val="clear" w:color="auto" w:fill="auto"/>
            <w:hideMark/>
          </w:tcPr>
          <w:p w14:paraId="325DE266" w14:textId="77777777" w:rsidR="00487533" w:rsidRPr="00487533" w:rsidRDefault="00487533">
            <w:r w:rsidRPr="00487533">
              <w:t>Giáo công cụ</w:t>
            </w:r>
          </w:p>
        </w:tc>
        <w:tc>
          <w:tcPr>
            <w:tcW w:w="851" w:type="dxa"/>
            <w:tcBorders>
              <w:top w:val="nil"/>
              <w:left w:val="nil"/>
              <w:bottom w:val="single" w:sz="4" w:space="0" w:color="auto"/>
              <w:right w:val="single" w:sz="4" w:space="0" w:color="auto"/>
            </w:tcBorders>
            <w:shd w:val="clear" w:color="auto" w:fill="auto"/>
            <w:hideMark/>
          </w:tcPr>
          <w:p w14:paraId="56C324B1" w14:textId="77777777" w:rsidR="00487533" w:rsidRPr="00487533" w:rsidRDefault="00487533" w:rsidP="00487533">
            <w:r w:rsidRPr="00487533">
              <w:t>bộ</w:t>
            </w:r>
          </w:p>
        </w:tc>
        <w:tc>
          <w:tcPr>
            <w:tcW w:w="4956" w:type="dxa"/>
            <w:tcBorders>
              <w:top w:val="nil"/>
              <w:left w:val="nil"/>
              <w:bottom w:val="single" w:sz="4" w:space="0" w:color="auto"/>
              <w:right w:val="single" w:sz="4" w:space="0" w:color="auto"/>
            </w:tcBorders>
            <w:shd w:val="clear" w:color="auto" w:fill="auto"/>
            <w:hideMark/>
          </w:tcPr>
          <w:p w14:paraId="176378A3"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5E17D2FD" w14:textId="77777777" w:rsidR="00487533" w:rsidRPr="00487533" w:rsidRDefault="00487533" w:rsidP="00487533">
            <w:r w:rsidRPr="00487533">
              <w:t>2.1114</w:t>
            </w:r>
          </w:p>
        </w:tc>
        <w:tc>
          <w:tcPr>
            <w:tcW w:w="1134" w:type="dxa"/>
            <w:tcBorders>
              <w:top w:val="nil"/>
              <w:left w:val="nil"/>
              <w:bottom w:val="single" w:sz="4" w:space="0" w:color="auto"/>
              <w:right w:val="single" w:sz="4" w:space="0" w:color="auto"/>
            </w:tcBorders>
            <w:shd w:val="clear" w:color="auto" w:fill="auto"/>
            <w:hideMark/>
          </w:tcPr>
          <w:p w14:paraId="53062294" w14:textId="77777777" w:rsidR="00487533" w:rsidRPr="00487533" w:rsidRDefault="00487533" w:rsidP="00487533">
            <w:r w:rsidRPr="00487533">
              <w:t> </w:t>
            </w:r>
          </w:p>
        </w:tc>
        <w:tc>
          <w:tcPr>
            <w:tcW w:w="1553" w:type="dxa"/>
            <w:tcBorders>
              <w:top w:val="nil"/>
              <w:left w:val="nil"/>
              <w:bottom w:val="single" w:sz="4" w:space="0" w:color="auto"/>
              <w:right w:val="single" w:sz="4" w:space="0" w:color="auto"/>
            </w:tcBorders>
            <w:shd w:val="clear" w:color="auto" w:fill="auto"/>
            <w:hideMark/>
          </w:tcPr>
          <w:p w14:paraId="2D696C79" w14:textId="77777777" w:rsidR="00487533" w:rsidRPr="00487533" w:rsidRDefault="00487533" w:rsidP="00487533">
            <w:r w:rsidRPr="00487533">
              <w:t> </w:t>
            </w:r>
          </w:p>
        </w:tc>
      </w:tr>
      <w:tr w:rsidR="005916D7" w:rsidRPr="00487533" w14:paraId="00387EB6"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1A2898B9" w14:textId="77777777" w:rsidR="00487533" w:rsidRPr="00487533" w:rsidRDefault="00487533" w:rsidP="00487533">
            <w:r w:rsidRPr="00487533">
              <w:t>15</w:t>
            </w:r>
          </w:p>
        </w:tc>
        <w:tc>
          <w:tcPr>
            <w:tcW w:w="1140" w:type="dxa"/>
            <w:tcBorders>
              <w:top w:val="nil"/>
              <w:left w:val="nil"/>
              <w:bottom w:val="single" w:sz="4" w:space="0" w:color="auto"/>
              <w:right w:val="single" w:sz="4" w:space="0" w:color="auto"/>
            </w:tcBorders>
            <w:shd w:val="clear" w:color="auto" w:fill="auto"/>
            <w:hideMark/>
          </w:tcPr>
          <w:p w14:paraId="2277A908" w14:textId="77777777" w:rsidR="00487533" w:rsidRPr="00487533" w:rsidRDefault="00487533">
            <w:r w:rsidRPr="00487533">
              <w:t>V00270</w:t>
            </w:r>
          </w:p>
        </w:tc>
        <w:tc>
          <w:tcPr>
            <w:tcW w:w="2766" w:type="dxa"/>
            <w:tcBorders>
              <w:top w:val="nil"/>
              <w:left w:val="nil"/>
              <w:bottom w:val="single" w:sz="4" w:space="0" w:color="auto"/>
              <w:right w:val="single" w:sz="4" w:space="0" w:color="auto"/>
            </w:tcBorders>
            <w:shd w:val="clear" w:color="auto" w:fill="auto"/>
            <w:hideMark/>
          </w:tcPr>
          <w:p w14:paraId="639C57BE" w14:textId="77777777" w:rsidR="00487533" w:rsidRPr="00487533" w:rsidRDefault="00487533">
            <w:r w:rsidRPr="00487533">
              <w:t>Giấy ráp</w:t>
            </w:r>
          </w:p>
        </w:tc>
        <w:tc>
          <w:tcPr>
            <w:tcW w:w="851" w:type="dxa"/>
            <w:tcBorders>
              <w:top w:val="nil"/>
              <w:left w:val="nil"/>
              <w:bottom w:val="single" w:sz="4" w:space="0" w:color="auto"/>
              <w:right w:val="single" w:sz="4" w:space="0" w:color="auto"/>
            </w:tcBorders>
            <w:shd w:val="clear" w:color="auto" w:fill="auto"/>
            <w:hideMark/>
          </w:tcPr>
          <w:p w14:paraId="7FDF0AEE" w14:textId="77777777" w:rsidR="00487533" w:rsidRPr="00487533" w:rsidRDefault="00487533" w:rsidP="00487533">
            <w:r w:rsidRPr="00487533">
              <w:t>m2</w:t>
            </w:r>
          </w:p>
        </w:tc>
        <w:tc>
          <w:tcPr>
            <w:tcW w:w="4956" w:type="dxa"/>
            <w:tcBorders>
              <w:top w:val="nil"/>
              <w:left w:val="nil"/>
              <w:bottom w:val="single" w:sz="4" w:space="0" w:color="auto"/>
              <w:right w:val="single" w:sz="4" w:space="0" w:color="auto"/>
            </w:tcBorders>
            <w:shd w:val="clear" w:color="auto" w:fill="auto"/>
            <w:hideMark/>
          </w:tcPr>
          <w:p w14:paraId="2AB356C8"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3D14F61F" w14:textId="77777777" w:rsidR="00487533" w:rsidRPr="00487533" w:rsidRDefault="00487533" w:rsidP="00487533">
            <w:r w:rsidRPr="00487533">
              <w:t>61.6034</w:t>
            </w:r>
          </w:p>
        </w:tc>
        <w:tc>
          <w:tcPr>
            <w:tcW w:w="1134" w:type="dxa"/>
            <w:tcBorders>
              <w:top w:val="nil"/>
              <w:left w:val="nil"/>
              <w:bottom w:val="single" w:sz="4" w:space="0" w:color="auto"/>
              <w:right w:val="single" w:sz="4" w:space="0" w:color="auto"/>
            </w:tcBorders>
            <w:shd w:val="clear" w:color="auto" w:fill="auto"/>
            <w:hideMark/>
          </w:tcPr>
          <w:p w14:paraId="6832D754" w14:textId="77777777" w:rsidR="00487533" w:rsidRPr="00487533" w:rsidRDefault="00487533" w:rsidP="00487533">
            <w:r w:rsidRPr="00487533">
              <w:t>6,000</w:t>
            </w:r>
          </w:p>
        </w:tc>
        <w:tc>
          <w:tcPr>
            <w:tcW w:w="1553" w:type="dxa"/>
            <w:tcBorders>
              <w:top w:val="nil"/>
              <w:left w:val="nil"/>
              <w:bottom w:val="single" w:sz="4" w:space="0" w:color="auto"/>
              <w:right w:val="single" w:sz="4" w:space="0" w:color="auto"/>
            </w:tcBorders>
            <w:shd w:val="clear" w:color="auto" w:fill="auto"/>
            <w:hideMark/>
          </w:tcPr>
          <w:p w14:paraId="017BAA14" w14:textId="1F8BD4D5" w:rsidR="004B0871" w:rsidRPr="00487533" w:rsidRDefault="00487533" w:rsidP="00487533">
            <w:r w:rsidRPr="00487533">
              <w:t>369,620</w:t>
            </w:r>
          </w:p>
        </w:tc>
      </w:tr>
      <w:tr w:rsidR="005916D7" w:rsidRPr="00487533" w14:paraId="7B7E06E6" w14:textId="77777777" w:rsidTr="005668AD">
        <w:trPr>
          <w:trHeight w:val="233"/>
        </w:trPr>
        <w:tc>
          <w:tcPr>
            <w:tcW w:w="640" w:type="dxa"/>
            <w:tcBorders>
              <w:top w:val="single" w:sz="4" w:space="0" w:color="auto"/>
              <w:left w:val="single" w:sz="4" w:space="0" w:color="auto"/>
              <w:bottom w:val="single" w:sz="4" w:space="0" w:color="auto"/>
              <w:right w:val="single" w:sz="4" w:space="0" w:color="auto"/>
            </w:tcBorders>
            <w:shd w:val="clear" w:color="auto" w:fill="auto"/>
            <w:hideMark/>
          </w:tcPr>
          <w:p w14:paraId="1261BD80" w14:textId="77777777" w:rsidR="00487533" w:rsidRPr="00487533" w:rsidRDefault="00487533" w:rsidP="00487533">
            <w:r w:rsidRPr="00487533">
              <w:t>16</w:t>
            </w:r>
          </w:p>
        </w:tc>
        <w:tc>
          <w:tcPr>
            <w:tcW w:w="1140" w:type="dxa"/>
            <w:tcBorders>
              <w:top w:val="single" w:sz="4" w:space="0" w:color="auto"/>
              <w:left w:val="nil"/>
              <w:bottom w:val="single" w:sz="4" w:space="0" w:color="auto"/>
              <w:right w:val="single" w:sz="4" w:space="0" w:color="auto"/>
            </w:tcBorders>
            <w:shd w:val="clear" w:color="auto" w:fill="auto"/>
            <w:hideMark/>
          </w:tcPr>
          <w:p w14:paraId="4AAF8B03" w14:textId="77777777" w:rsidR="00487533" w:rsidRPr="00487533" w:rsidRDefault="00487533">
            <w:r w:rsidRPr="00487533">
              <w:t>V00390</w:t>
            </w:r>
          </w:p>
        </w:tc>
        <w:tc>
          <w:tcPr>
            <w:tcW w:w="2766" w:type="dxa"/>
            <w:tcBorders>
              <w:top w:val="single" w:sz="4" w:space="0" w:color="auto"/>
              <w:left w:val="nil"/>
              <w:bottom w:val="single" w:sz="4" w:space="0" w:color="auto"/>
              <w:right w:val="single" w:sz="4" w:space="0" w:color="auto"/>
            </w:tcBorders>
            <w:shd w:val="clear" w:color="auto" w:fill="auto"/>
            <w:hideMark/>
          </w:tcPr>
          <w:p w14:paraId="4B74C64F" w14:textId="77777777" w:rsidR="00487533" w:rsidRPr="00487533" w:rsidRDefault="00487533">
            <w:r w:rsidRPr="00487533">
              <w:t>Gỗ chống</w:t>
            </w:r>
          </w:p>
        </w:tc>
        <w:tc>
          <w:tcPr>
            <w:tcW w:w="851" w:type="dxa"/>
            <w:tcBorders>
              <w:top w:val="single" w:sz="4" w:space="0" w:color="auto"/>
              <w:left w:val="nil"/>
              <w:bottom w:val="single" w:sz="4" w:space="0" w:color="auto"/>
              <w:right w:val="single" w:sz="4" w:space="0" w:color="auto"/>
            </w:tcBorders>
            <w:shd w:val="clear" w:color="auto" w:fill="auto"/>
            <w:hideMark/>
          </w:tcPr>
          <w:p w14:paraId="59E8A4D5" w14:textId="77777777" w:rsidR="00487533" w:rsidRPr="00487533" w:rsidRDefault="00487533" w:rsidP="00487533">
            <w:r w:rsidRPr="00487533">
              <w:t>m3</w:t>
            </w:r>
          </w:p>
        </w:tc>
        <w:tc>
          <w:tcPr>
            <w:tcW w:w="4956" w:type="dxa"/>
            <w:tcBorders>
              <w:top w:val="single" w:sz="4" w:space="0" w:color="auto"/>
              <w:left w:val="nil"/>
              <w:bottom w:val="single" w:sz="4" w:space="0" w:color="auto"/>
              <w:right w:val="single" w:sz="4" w:space="0" w:color="auto"/>
            </w:tcBorders>
            <w:shd w:val="clear" w:color="auto" w:fill="auto"/>
            <w:hideMark/>
          </w:tcPr>
          <w:p w14:paraId="4D085AF1" w14:textId="77777777" w:rsidR="00487533" w:rsidRPr="00487533" w:rsidRDefault="00487533">
            <w:r w:rsidRPr="00487533">
              <w:t> </w:t>
            </w:r>
          </w:p>
        </w:tc>
        <w:tc>
          <w:tcPr>
            <w:tcW w:w="1418" w:type="dxa"/>
            <w:tcBorders>
              <w:top w:val="single" w:sz="4" w:space="0" w:color="auto"/>
              <w:left w:val="nil"/>
              <w:bottom w:val="single" w:sz="4" w:space="0" w:color="auto"/>
              <w:right w:val="single" w:sz="4" w:space="0" w:color="auto"/>
            </w:tcBorders>
            <w:shd w:val="clear" w:color="auto" w:fill="auto"/>
            <w:hideMark/>
          </w:tcPr>
          <w:p w14:paraId="5495A80A" w14:textId="77777777" w:rsidR="00487533" w:rsidRPr="00487533" w:rsidRDefault="00487533" w:rsidP="00487533">
            <w:r w:rsidRPr="00487533">
              <w:t>1.6566</w:t>
            </w:r>
          </w:p>
        </w:tc>
        <w:tc>
          <w:tcPr>
            <w:tcW w:w="1134" w:type="dxa"/>
            <w:tcBorders>
              <w:top w:val="single" w:sz="4" w:space="0" w:color="auto"/>
              <w:left w:val="nil"/>
              <w:bottom w:val="single" w:sz="4" w:space="0" w:color="auto"/>
              <w:right w:val="single" w:sz="4" w:space="0" w:color="auto"/>
            </w:tcBorders>
            <w:shd w:val="clear" w:color="auto" w:fill="auto"/>
            <w:hideMark/>
          </w:tcPr>
          <w:p w14:paraId="0C5C7555" w14:textId="77777777" w:rsidR="00487533" w:rsidRPr="00487533" w:rsidRDefault="00487533" w:rsidP="00487533">
            <w:r w:rsidRPr="00487533">
              <w:t>2,000,000</w:t>
            </w:r>
          </w:p>
        </w:tc>
        <w:tc>
          <w:tcPr>
            <w:tcW w:w="1553" w:type="dxa"/>
            <w:tcBorders>
              <w:top w:val="single" w:sz="4" w:space="0" w:color="auto"/>
              <w:left w:val="nil"/>
              <w:bottom w:val="single" w:sz="4" w:space="0" w:color="auto"/>
              <w:right w:val="single" w:sz="4" w:space="0" w:color="auto"/>
            </w:tcBorders>
            <w:shd w:val="clear" w:color="auto" w:fill="auto"/>
            <w:hideMark/>
          </w:tcPr>
          <w:p w14:paraId="520DEE5B" w14:textId="77777777" w:rsidR="00487533" w:rsidRPr="00487533" w:rsidRDefault="00487533" w:rsidP="00487533">
            <w:r w:rsidRPr="00487533">
              <w:t>3,313,200</w:t>
            </w:r>
          </w:p>
        </w:tc>
      </w:tr>
      <w:tr w:rsidR="005916D7" w:rsidRPr="00487533" w14:paraId="396B9511" w14:textId="77777777" w:rsidTr="005668AD">
        <w:trPr>
          <w:trHeight w:val="233"/>
        </w:trPr>
        <w:tc>
          <w:tcPr>
            <w:tcW w:w="640" w:type="dxa"/>
            <w:tcBorders>
              <w:top w:val="single" w:sz="4" w:space="0" w:color="auto"/>
              <w:left w:val="single" w:sz="4" w:space="0" w:color="auto"/>
              <w:bottom w:val="single" w:sz="4" w:space="0" w:color="auto"/>
              <w:right w:val="single" w:sz="4" w:space="0" w:color="auto"/>
            </w:tcBorders>
            <w:shd w:val="clear" w:color="auto" w:fill="auto"/>
            <w:hideMark/>
          </w:tcPr>
          <w:p w14:paraId="2CDBB0B3" w14:textId="77777777" w:rsidR="00487533" w:rsidRPr="00487533" w:rsidRDefault="00487533" w:rsidP="00487533">
            <w:r w:rsidRPr="00487533">
              <w:lastRenderedPageBreak/>
              <w:t>17</w:t>
            </w:r>
          </w:p>
        </w:tc>
        <w:tc>
          <w:tcPr>
            <w:tcW w:w="1140" w:type="dxa"/>
            <w:tcBorders>
              <w:top w:val="single" w:sz="4" w:space="0" w:color="auto"/>
              <w:left w:val="nil"/>
              <w:bottom w:val="single" w:sz="4" w:space="0" w:color="auto"/>
              <w:right w:val="single" w:sz="4" w:space="0" w:color="auto"/>
            </w:tcBorders>
            <w:shd w:val="clear" w:color="auto" w:fill="auto"/>
            <w:hideMark/>
          </w:tcPr>
          <w:p w14:paraId="03168259" w14:textId="77777777" w:rsidR="00487533" w:rsidRPr="00487533" w:rsidRDefault="00487533">
            <w:r w:rsidRPr="00487533">
              <w:t>V05605</w:t>
            </w:r>
          </w:p>
        </w:tc>
        <w:tc>
          <w:tcPr>
            <w:tcW w:w="2766" w:type="dxa"/>
            <w:tcBorders>
              <w:top w:val="single" w:sz="4" w:space="0" w:color="auto"/>
              <w:left w:val="nil"/>
              <w:bottom w:val="single" w:sz="4" w:space="0" w:color="auto"/>
              <w:right w:val="single" w:sz="4" w:space="0" w:color="auto"/>
            </w:tcBorders>
            <w:shd w:val="clear" w:color="auto" w:fill="auto"/>
            <w:hideMark/>
          </w:tcPr>
          <w:p w14:paraId="1193301B" w14:textId="77777777" w:rsidR="00487533" w:rsidRPr="00487533" w:rsidRDefault="00487533">
            <w:r w:rsidRPr="00487533">
              <w:t>Gỗ đà nẹp</w:t>
            </w:r>
          </w:p>
        </w:tc>
        <w:tc>
          <w:tcPr>
            <w:tcW w:w="851" w:type="dxa"/>
            <w:tcBorders>
              <w:top w:val="single" w:sz="4" w:space="0" w:color="auto"/>
              <w:left w:val="nil"/>
              <w:bottom w:val="single" w:sz="4" w:space="0" w:color="auto"/>
              <w:right w:val="single" w:sz="4" w:space="0" w:color="auto"/>
            </w:tcBorders>
            <w:shd w:val="clear" w:color="auto" w:fill="auto"/>
            <w:hideMark/>
          </w:tcPr>
          <w:p w14:paraId="56A92FE3" w14:textId="77777777" w:rsidR="00487533" w:rsidRPr="00487533" w:rsidRDefault="00487533" w:rsidP="00487533">
            <w:r w:rsidRPr="00487533">
              <w:t>m3</w:t>
            </w:r>
          </w:p>
        </w:tc>
        <w:tc>
          <w:tcPr>
            <w:tcW w:w="4956" w:type="dxa"/>
            <w:tcBorders>
              <w:top w:val="single" w:sz="4" w:space="0" w:color="auto"/>
              <w:left w:val="nil"/>
              <w:bottom w:val="single" w:sz="4" w:space="0" w:color="auto"/>
              <w:right w:val="single" w:sz="4" w:space="0" w:color="auto"/>
            </w:tcBorders>
            <w:shd w:val="clear" w:color="auto" w:fill="auto"/>
            <w:hideMark/>
          </w:tcPr>
          <w:p w14:paraId="339EEB29" w14:textId="77777777" w:rsidR="00487533" w:rsidRPr="00487533" w:rsidRDefault="00487533">
            <w:r w:rsidRPr="00487533">
              <w:t> </w:t>
            </w:r>
          </w:p>
        </w:tc>
        <w:tc>
          <w:tcPr>
            <w:tcW w:w="1418" w:type="dxa"/>
            <w:tcBorders>
              <w:top w:val="single" w:sz="4" w:space="0" w:color="auto"/>
              <w:left w:val="nil"/>
              <w:bottom w:val="single" w:sz="4" w:space="0" w:color="auto"/>
              <w:right w:val="single" w:sz="4" w:space="0" w:color="auto"/>
            </w:tcBorders>
            <w:shd w:val="clear" w:color="auto" w:fill="auto"/>
            <w:hideMark/>
          </w:tcPr>
          <w:p w14:paraId="72B0599C" w14:textId="77777777" w:rsidR="00487533" w:rsidRPr="00487533" w:rsidRDefault="00487533" w:rsidP="00487533">
            <w:r w:rsidRPr="00487533">
              <w:t>0.4977</w:t>
            </w:r>
          </w:p>
        </w:tc>
        <w:tc>
          <w:tcPr>
            <w:tcW w:w="1134" w:type="dxa"/>
            <w:tcBorders>
              <w:top w:val="single" w:sz="4" w:space="0" w:color="auto"/>
              <w:left w:val="nil"/>
              <w:bottom w:val="single" w:sz="4" w:space="0" w:color="auto"/>
              <w:right w:val="single" w:sz="4" w:space="0" w:color="auto"/>
            </w:tcBorders>
            <w:shd w:val="clear" w:color="auto" w:fill="auto"/>
            <w:hideMark/>
          </w:tcPr>
          <w:p w14:paraId="726AAE14" w14:textId="77777777" w:rsidR="00487533" w:rsidRPr="00487533" w:rsidRDefault="00487533" w:rsidP="00487533">
            <w:r w:rsidRPr="00487533">
              <w:t>2,000,000</w:t>
            </w:r>
          </w:p>
        </w:tc>
        <w:tc>
          <w:tcPr>
            <w:tcW w:w="1553" w:type="dxa"/>
            <w:tcBorders>
              <w:top w:val="single" w:sz="4" w:space="0" w:color="auto"/>
              <w:left w:val="nil"/>
              <w:bottom w:val="single" w:sz="4" w:space="0" w:color="auto"/>
              <w:right w:val="single" w:sz="4" w:space="0" w:color="auto"/>
            </w:tcBorders>
            <w:shd w:val="clear" w:color="auto" w:fill="auto"/>
            <w:hideMark/>
          </w:tcPr>
          <w:p w14:paraId="01A53193" w14:textId="77777777" w:rsidR="00487533" w:rsidRPr="00487533" w:rsidRDefault="00487533" w:rsidP="00487533">
            <w:r w:rsidRPr="00487533">
              <w:t>995,400</w:t>
            </w:r>
          </w:p>
        </w:tc>
      </w:tr>
      <w:tr w:rsidR="005916D7" w:rsidRPr="00487533" w14:paraId="625CB2C1" w14:textId="77777777" w:rsidTr="005668AD">
        <w:trPr>
          <w:trHeight w:val="233"/>
        </w:trPr>
        <w:tc>
          <w:tcPr>
            <w:tcW w:w="640" w:type="dxa"/>
            <w:tcBorders>
              <w:top w:val="single" w:sz="4" w:space="0" w:color="auto"/>
              <w:left w:val="single" w:sz="4" w:space="0" w:color="auto"/>
              <w:bottom w:val="single" w:sz="4" w:space="0" w:color="auto"/>
              <w:right w:val="single" w:sz="4" w:space="0" w:color="auto"/>
            </w:tcBorders>
            <w:shd w:val="clear" w:color="auto" w:fill="auto"/>
            <w:hideMark/>
          </w:tcPr>
          <w:p w14:paraId="6F427DA6" w14:textId="77777777" w:rsidR="00487533" w:rsidRPr="00487533" w:rsidRDefault="00487533" w:rsidP="00487533">
            <w:r w:rsidRPr="00487533">
              <w:t>18</w:t>
            </w:r>
          </w:p>
        </w:tc>
        <w:tc>
          <w:tcPr>
            <w:tcW w:w="1140" w:type="dxa"/>
            <w:tcBorders>
              <w:top w:val="single" w:sz="4" w:space="0" w:color="auto"/>
              <w:left w:val="nil"/>
              <w:bottom w:val="single" w:sz="4" w:space="0" w:color="auto"/>
              <w:right w:val="single" w:sz="4" w:space="0" w:color="auto"/>
            </w:tcBorders>
            <w:shd w:val="clear" w:color="auto" w:fill="auto"/>
            <w:hideMark/>
          </w:tcPr>
          <w:p w14:paraId="64DB31C1" w14:textId="77777777" w:rsidR="00487533" w:rsidRPr="00487533" w:rsidRDefault="00487533">
            <w:r w:rsidRPr="00487533">
              <w:t>V84921</w:t>
            </w:r>
          </w:p>
        </w:tc>
        <w:tc>
          <w:tcPr>
            <w:tcW w:w="2766" w:type="dxa"/>
            <w:tcBorders>
              <w:top w:val="single" w:sz="4" w:space="0" w:color="auto"/>
              <w:left w:val="nil"/>
              <w:bottom w:val="single" w:sz="4" w:space="0" w:color="auto"/>
              <w:right w:val="single" w:sz="4" w:space="0" w:color="auto"/>
            </w:tcBorders>
            <w:shd w:val="clear" w:color="auto" w:fill="auto"/>
            <w:hideMark/>
          </w:tcPr>
          <w:p w14:paraId="48109B0B" w14:textId="77777777" w:rsidR="00487533" w:rsidRPr="00487533" w:rsidRDefault="00487533">
            <w:r w:rsidRPr="00487533">
              <w:t>Gỗ nẹp, chống</w:t>
            </w:r>
          </w:p>
        </w:tc>
        <w:tc>
          <w:tcPr>
            <w:tcW w:w="851" w:type="dxa"/>
            <w:tcBorders>
              <w:top w:val="single" w:sz="4" w:space="0" w:color="auto"/>
              <w:left w:val="nil"/>
              <w:bottom w:val="single" w:sz="4" w:space="0" w:color="auto"/>
              <w:right w:val="single" w:sz="4" w:space="0" w:color="auto"/>
            </w:tcBorders>
            <w:shd w:val="clear" w:color="auto" w:fill="auto"/>
            <w:hideMark/>
          </w:tcPr>
          <w:p w14:paraId="4018DE58" w14:textId="77777777" w:rsidR="00487533" w:rsidRPr="00487533" w:rsidRDefault="00487533" w:rsidP="00487533">
            <w:r w:rsidRPr="00487533">
              <w:t>m3</w:t>
            </w:r>
          </w:p>
        </w:tc>
        <w:tc>
          <w:tcPr>
            <w:tcW w:w="4956" w:type="dxa"/>
            <w:tcBorders>
              <w:top w:val="single" w:sz="4" w:space="0" w:color="auto"/>
              <w:left w:val="nil"/>
              <w:bottom w:val="single" w:sz="4" w:space="0" w:color="auto"/>
              <w:right w:val="single" w:sz="4" w:space="0" w:color="auto"/>
            </w:tcBorders>
            <w:shd w:val="clear" w:color="auto" w:fill="auto"/>
            <w:hideMark/>
          </w:tcPr>
          <w:p w14:paraId="1516BEA6" w14:textId="77777777" w:rsidR="00487533" w:rsidRPr="00487533" w:rsidRDefault="00487533">
            <w:r w:rsidRPr="00487533">
              <w:t> </w:t>
            </w:r>
          </w:p>
        </w:tc>
        <w:tc>
          <w:tcPr>
            <w:tcW w:w="1418" w:type="dxa"/>
            <w:tcBorders>
              <w:top w:val="single" w:sz="4" w:space="0" w:color="auto"/>
              <w:left w:val="nil"/>
              <w:bottom w:val="single" w:sz="4" w:space="0" w:color="auto"/>
              <w:right w:val="single" w:sz="4" w:space="0" w:color="auto"/>
            </w:tcBorders>
            <w:shd w:val="clear" w:color="auto" w:fill="auto"/>
            <w:hideMark/>
          </w:tcPr>
          <w:p w14:paraId="249C9044" w14:textId="77777777" w:rsidR="00487533" w:rsidRPr="00487533" w:rsidRDefault="00487533" w:rsidP="00487533">
            <w:r w:rsidRPr="00487533">
              <w:t>0.1962</w:t>
            </w:r>
          </w:p>
        </w:tc>
        <w:tc>
          <w:tcPr>
            <w:tcW w:w="1134" w:type="dxa"/>
            <w:tcBorders>
              <w:top w:val="single" w:sz="4" w:space="0" w:color="auto"/>
              <w:left w:val="nil"/>
              <w:bottom w:val="single" w:sz="4" w:space="0" w:color="auto"/>
              <w:right w:val="single" w:sz="4" w:space="0" w:color="auto"/>
            </w:tcBorders>
            <w:shd w:val="clear" w:color="auto" w:fill="auto"/>
            <w:hideMark/>
          </w:tcPr>
          <w:p w14:paraId="25574FC1" w14:textId="77777777" w:rsidR="00487533" w:rsidRPr="00487533" w:rsidRDefault="00487533" w:rsidP="00487533">
            <w:r w:rsidRPr="00487533">
              <w:t>2,000,000</w:t>
            </w:r>
          </w:p>
        </w:tc>
        <w:tc>
          <w:tcPr>
            <w:tcW w:w="1553" w:type="dxa"/>
            <w:tcBorders>
              <w:top w:val="single" w:sz="4" w:space="0" w:color="auto"/>
              <w:left w:val="nil"/>
              <w:bottom w:val="single" w:sz="4" w:space="0" w:color="auto"/>
              <w:right w:val="single" w:sz="4" w:space="0" w:color="auto"/>
            </w:tcBorders>
            <w:shd w:val="clear" w:color="auto" w:fill="auto"/>
            <w:hideMark/>
          </w:tcPr>
          <w:p w14:paraId="219B6ACB" w14:textId="77777777" w:rsidR="00487533" w:rsidRPr="00487533" w:rsidRDefault="00487533" w:rsidP="00487533">
            <w:r w:rsidRPr="00487533">
              <w:t>392,400</w:t>
            </w:r>
          </w:p>
        </w:tc>
      </w:tr>
      <w:tr w:rsidR="005916D7" w:rsidRPr="00487533" w14:paraId="052ECCC2"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19427B1F" w14:textId="77777777" w:rsidR="00487533" w:rsidRPr="00487533" w:rsidRDefault="00487533" w:rsidP="00487533">
            <w:r w:rsidRPr="00487533">
              <w:t>19</w:t>
            </w:r>
          </w:p>
        </w:tc>
        <w:tc>
          <w:tcPr>
            <w:tcW w:w="1140" w:type="dxa"/>
            <w:tcBorders>
              <w:top w:val="nil"/>
              <w:left w:val="nil"/>
              <w:bottom w:val="single" w:sz="4" w:space="0" w:color="auto"/>
              <w:right w:val="single" w:sz="4" w:space="0" w:color="auto"/>
            </w:tcBorders>
            <w:shd w:val="clear" w:color="auto" w:fill="auto"/>
            <w:hideMark/>
          </w:tcPr>
          <w:p w14:paraId="267A020B" w14:textId="77777777" w:rsidR="00487533" w:rsidRPr="00487533" w:rsidRDefault="00487533">
            <w:r w:rsidRPr="00487533">
              <w:t>V00402</w:t>
            </w:r>
          </w:p>
        </w:tc>
        <w:tc>
          <w:tcPr>
            <w:tcW w:w="2766" w:type="dxa"/>
            <w:tcBorders>
              <w:top w:val="nil"/>
              <w:left w:val="nil"/>
              <w:bottom w:val="single" w:sz="4" w:space="0" w:color="auto"/>
              <w:right w:val="single" w:sz="4" w:space="0" w:color="auto"/>
            </w:tcBorders>
            <w:shd w:val="clear" w:color="auto" w:fill="auto"/>
            <w:hideMark/>
          </w:tcPr>
          <w:p w14:paraId="31AD3929" w14:textId="77777777" w:rsidR="00487533" w:rsidRPr="00487533" w:rsidRDefault="00487533">
            <w:r w:rsidRPr="00487533">
              <w:t>Gỗ ván</w:t>
            </w:r>
          </w:p>
        </w:tc>
        <w:tc>
          <w:tcPr>
            <w:tcW w:w="851" w:type="dxa"/>
            <w:tcBorders>
              <w:top w:val="nil"/>
              <w:left w:val="nil"/>
              <w:bottom w:val="single" w:sz="4" w:space="0" w:color="auto"/>
              <w:right w:val="single" w:sz="4" w:space="0" w:color="auto"/>
            </w:tcBorders>
            <w:shd w:val="clear" w:color="auto" w:fill="auto"/>
            <w:hideMark/>
          </w:tcPr>
          <w:p w14:paraId="5D76B994" w14:textId="77777777" w:rsidR="00487533" w:rsidRPr="00487533" w:rsidRDefault="00487533" w:rsidP="00487533">
            <w:r w:rsidRPr="00487533">
              <w:t>m3</w:t>
            </w:r>
          </w:p>
        </w:tc>
        <w:tc>
          <w:tcPr>
            <w:tcW w:w="4956" w:type="dxa"/>
            <w:tcBorders>
              <w:top w:val="nil"/>
              <w:left w:val="nil"/>
              <w:bottom w:val="single" w:sz="4" w:space="0" w:color="auto"/>
              <w:right w:val="single" w:sz="4" w:space="0" w:color="auto"/>
            </w:tcBorders>
            <w:shd w:val="clear" w:color="auto" w:fill="auto"/>
            <w:hideMark/>
          </w:tcPr>
          <w:p w14:paraId="2EBA3AE2" w14:textId="77777777" w:rsidR="00487533" w:rsidRPr="00487533" w:rsidRDefault="00487533">
            <w:r w:rsidRPr="00487533">
              <w:t>Giá vật liệu quý 1/2022 - Nam Từ Liêm: Gỗ ván</w:t>
            </w:r>
          </w:p>
        </w:tc>
        <w:tc>
          <w:tcPr>
            <w:tcW w:w="1418" w:type="dxa"/>
            <w:tcBorders>
              <w:top w:val="nil"/>
              <w:left w:val="nil"/>
              <w:bottom w:val="single" w:sz="4" w:space="0" w:color="auto"/>
              <w:right w:val="single" w:sz="4" w:space="0" w:color="auto"/>
            </w:tcBorders>
            <w:shd w:val="clear" w:color="auto" w:fill="auto"/>
            <w:hideMark/>
          </w:tcPr>
          <w:p w14:paraId="3971BAF5" w14:textId="77777777" w:rsidR="00487533" w:rsidRPr="00487533" w:rsidRDefault="00487533" w:rsidP="00487533">
            <w:r w:rsidRPr="00487533">
              <w:t>2.8108</w:t>
            </w:r>
          </w:p>
        </w:tc>
        <w:tc>
          <w:tcPr>
            <w:tcW w:w="1134" w:type="dxa"/>
            <w:tcBorders>
              <w:top w:val="nil"/>
              <w:left w:val="nil"/>
              <w:bottom w:val="single" w:sz="4" w:space="0" w:color="auto"/>
              <w:right w:val="single" w:sz="4" w:space="0" w:color="auto"/>
            </w:tcBorders>
            <w:shd w:val="clear" w:color="auto" w:fill="auto"/>
            <w:hideMark/>
          </w:tcPr>
          <w:p w14:paraId="5B1E0E16" w14:textId="77777777" w:rsidR="00487533" w:rsidRPr="00487533" w:rsidRDefault="00487533" w:rsidP="00487533">
            <w:r w:rsidRPr="00487533">
              <w:t>2,000,000</w:t>
            </w:r>
          </w:p>
        </w:tc>
        <w:tc>
          <w:tcPr>
            <w:tcW w:w="1553" w:type="dxa"/>
            <w:tcBorders>
              <w:top w:val="nil"/>
              <w:left w:val="nil"/>
              <w:bottom w:val="single" w:sz="4" w:space="0" w:color="auto"/>
              <w:right w:val="single" w:sz="4" w:space="0" w:color="auto"/>
            </w:tcBorders>
            <w:shd w:val="clear" w:color="auto" w:fill="auto"/>
            <w:hideMark/>
          </w:tcPr>
          <w:p w14:paraId="2B0F4DF7" w14:textId="77777777" w:rsidR="00487533" w:rsidRPr="00487533" w:rsidRDefault="00487533" w:rsidP="00487533">
            <w:r w:rsidRPr="00487533">
              <w:t>5,621,600</w:t>
            </w:r>
          </w:p>
        </w:tc>
      </w:tr>
      <w:tr w:rsidR="005916D7" w:rsidRPr="00487533" w14:paraId="123FEAE8"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6F71E1A6" w14:textId="77777777" w:rsidR="00487533" w:rsidRPr="00487533" w:rsidRDefault="00487533" w:rsidP="00487533">
            <w:r w:rsidRPr="00487533">
              <w:t>20</w:t>
            </w:r>
          </w:p>
        </w:tc>
        <w:tc>
          <w:tcPr>
            <w:tcW w:w="1140" w:type="dxa"/>
            <w:tcBorders>
              <w:top w:val="nil"/>
              <w:left w:val="nil"/>
              <w:bottom w:val="single" w:sz="4" w:space="0" w:color="auto"/>
              <w:right w:val="single" w:sz="4" w:space="0" w:color="auto"/>
            </w:tcBorders>
            <w:shd w:val="clear" w:color="auto" w:fill="auto"/>
            <w:hideMark/>
          </w:tcPr>
          <w:p w14:paraId="7EEA9FD4" w14:textId="77777777" w:rsidR="00487533" w:rsidRPr="00487533" w:rsidRDefault="00487533">
            <w:r w:rsidRPr="00487533">
              <w:t>V05606</w:t>
            </w:r>
          </w:p>
        </w:tc>
        <w:tc>
          <w:tcPr>
            <w:tcW w:w="2766" w:type="dxa"/>
            <w:tcBorders>
              <w:top w:val="nil"/>
              <w:left w:val="nil"/>
              <w:bottom w:val="single" w:sz="4" w:space="0" w:color="auto"/>
              <w:right w:val="single" w:sz="4" w:space="0" w:color="auto"/>
            </w:tcBorders>
            <w:shd w:val="clear" w:color="auto" w:fill="auto"/>
            <w:hideMark/>
          </w:tcPr>
          <w:p w14:paraId="0A02720B" w14:textId="77777777" w:rsidR="00487533" w:rsidRPr="00487533" w:rsidRDefault="00487533">
            <w:r w:rsidRPr="00487533">
              <w:t>Khung xương nhôm</w:t>
            </w:r>
          </w:p>
        </w:tc>
        <w:tc>
          <w:tcPr>
            <w:tcW w:w="851" w:type="dxa"/>
            <w:tcBorders>
              <w:top w:val="nil"/>
              <w:left w:val="nil"/>
              <w:bottom w:val="single" w:sz="4" w:space="0" w:color="auto"/>
              <w:right w:val="single" w:sz="4" w:space="0" w:color="auto"/>
            </w:tcBorders>
            <w:shd w:val="clear" w:color="auto" w:fill="auto"/>
            <w:hideMark/>
          </w:tcPr>
          <w:p w14:paraId="1ADDC460" w14:textId="77777777" w:rsidR="00487533" w:rsidRPr="00487533" w:rsidRDefault="00487533" w:rsidP="00487533">
            <w:r w:rsidRPr="00487533">
              <w:t>kg</w:t>
            </w:r>
          </w:p>
        </w:tc>
        <w:tc>
          <w:tcPr>
            <w:tcW w:w="4956" w:type="dxa"/>
            <w:tcBorders>
              <w:top w:val="nil"/>
              <w:left w:val="nil"/>
              <w:bottom w:val="single" w:sz="4" w:space="0" w:color="auto"/>
              <w:right w:val="single" w:sz="4" w:space="0" w:color="auto"/>
            </w:tcBorders>
            <w:shd w:val="clear" w:color="auto" w:fill="auto"/>
            <w:hideMark/>
          </w:tcPr>
          <w:p w14:paraId="48C34914"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06D75292" w14:textId="77777777" w:rsidR="00487533" w:rsidRPr="00487533" w:rsidRDefault="00487533" w:rsidP="00487533">
            <w:r w:rsidRPr="00487533">
              <w:t>52.6750</w:t>
            </w:r>
          </w:p>
        </w:tc>
        <w:tc>
          <w:tcPr>
            <w:tcW w:w="1134" w:type="dxa"/>
            <w:tcBorders>
              <w:top w:val="nil"/>
              <w:left w:val="nil"/>
              <w:bottom w:val="single" w:sz="4" w:space="0" w:color="auto"/>
              <w:right w:val="single" w:sz="4" w:space="0" w:color="auto"/>
            </w:tcBorders>
            <w:shd w:val="clear" w:color="auto" w:fill="auto"/>
            <w:hideMark/>
          </w:tcPr>
          <w:p w14:paraId="0D875766" w14:textId="77777777" w:rsidR="00487533" w:rsidRPr="00487533" w:rsidRDefault="00487533" w:rsidP="00487533">
            <w:r w:rsidRPr="00487533">
              <w:t> </w:t>
            </w:r>
          </w:p>
        </w:tc>
        <w:tc>
          <w:tcPr>
            <w:tcW w:w="1553" w:type="dxa"/>
            <w:tcBorders>
              <w:top w:val="nil"/>
              <w:left w:val="nil"/>
              <w:bottom w:val="single" w:sz="4" w:space="0" w:color="auto"/>
              <w:right w:val="single" w:sz="4" w:space="0" w:color="auto"/>
            </w:tcBorders>
            <w:shd w:val="clear" w:color="auto" w:fill="auto"/>
            <w:hideMark/>
          </w:tcPr>
          <w:p w14:paraId="1C30ABEA" w14:textId="77777777" w:rsidR="00487533" w:rsidRPr="00487533" w:rsidRDefault="00487533" w:rsidP="00487533">
            <w:r w:rsidRPr="00487533">
              <w:t> </w:t>
            </w:r>
          </w:p>
        </w:tc>
      </w:tr>
      <w:tr w:rsidR="005916D7" w:rsidRPr="00487533" w14:paraId="63B8FB28"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392370EB" w14:textId="77777777" w:rsidR="00487533" w:rsidRPr="00487533" w:rsidRDefault="00487533" w:rsidP="00487533">
            <w:r w:rsidRPr="00487533">
              <w:t>21</w:t>
            </w:r>
          </w:p>
        </w:tc>
        <w:tc>
          <w:tcPr>
            <w:tcW w:w="1140" w:type="dxa"/>
            <w:tcBorders>
              <w:top w:val="nil"/>
              <w:left w:val="nil"/>
              <w:bottom w:val="single" w:sz="4" w:space="0" w:color="auto"/>
              <w:right w:val="single" w:sz="4" w:space="0" w:color="auto"/>
            </w:tcBorders>
            <w:shd w:val="clear" w:color="auto" w:fill="auto"/>
            <w:hideMark/>
          </w:tcPr>
          <w:p w14:paraId="1FAFA869" w14:textId="77777777" w:rsidR="00487533" w:rsidRPr="00487533" w:rsidRDefault="00487533">
            <w:r w:rsidRPr="00487533">
              <w:t>V00494</w:t>
            </w:r>
          </w:p>
        </w:tc>
        <w:tc>
          <w:tcPr>
            <w:tcW w:w="2766" w:type="dxa"/>
            <w:tcBorders>
              <w:top w:val="nil"/>
              <w:left w:val="nil"/>
              <w:bottom w:val="single" w:sz="4" w:space="0" w:color="auto"/>
              <w:right w:val="single" w:sz="4" w:space="0" w:color="auto"/>
            </w:tcBorders>
            <w:shd w:val="clear" w:color="auto" w:fill="auto"/>
            <w:hideMark/>
          </w:tcPr>
          <w:p w14:paraId="30DC9119" w14:textId="77777777" w:rsidR="00487533" w:rsidRPr="00487533" w:rsidRDefault="00487533">
            <w:r w:rsidRPr="00487533">
              <w:t>Nước</w:t>
            </w:r>
          </w:p>
        </w:tc>
        <w:tc>
          <w:tcPr>
            <w:tcW w:w="851" w:type="dxa"/>
            <w:tcBorders>
              <w:top w:val="nil"/>
              <w:left w:val="nil"/>
              <w:bottom w:val="single" w:sz="4" w:space="0" w:color="auto"/>
              <w:right w:val="single" w:sz="4" w:space="0" w:color="auto"/>
            </w:tcBorders>
            <w:shd w:val="clear" w:color="auto" w:fill="auto"/>
            <w:hideMark/>
          </w:tcPr>
          <w:p w14:paraId="18B73477" w14:textId="77777777" w:rsidR="00487533" w:rsidRPr="00487533" w:rsidRDefault="00487533" w:rsidP="00487533">
            <w:r w:rsidRPr="00487533">
              <w:t>lít</w:t>
            </w:r>
          </w:p>
        </w:tc>
        <w:tc>
          <w:tcPr>
            <w:tcW w:w="4956" w:type="dxa"/>
            <w:tcBorders>
              <w:top w:val="nil"/>
              <w:left w:val="nil"/>
              <w:bottom w:val="single" w:sz="4" w:space="0" w:color="auto"/>
              <w:right w:val="single" w:sz="4" w:space="0" w:color="auto"/>
            </w:tcBorders>
            <w:shd w:val="clear" w:color="auto" w:fill="auto"/>
            <w:hideMark/>
          </w:tcPr>
          <w:p w14:paraId="47647E8A"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75574EA5" w14:textId="77777777" w:rsidR="00487533" w:rsidRPr="00487533" w:rsidRDefault="00487533" w:rsidP="00487533">
            <w:r w:rsidRPr="00487533">
              <w:t>49,228.1645</w:t>
            </w:r>
          </w:p>
        </w:tc>
        <w:tc>
          <w:tcPr>
            <w:tcW w:w="1134" w:type="dxa"/>
            <w:tcBorders>
              <w:top w:val="nil"/>
              <w:left w:val="nil"/>
              <w:bottom w:val="single" w:sz="4" w:space="0" w:color="auto"/>
              <w:right w:val="single" w:sz="4" w:space="0" w:color="auto"/>
            </w:tcBorders>
            <w:shd w:val="clear" w:color="auto" w:fill="auto"/>
            <w:hideMark/>
          </w:tcPr>
          <w:p w14:paraId="3170F9F7" w14:textId="77777777" w:rsidR="00487533" w:rsidRPr="00487533" w:rsidRDefault="00487533" w:rsidP="00487533">
            <w:r w:rsidRPr="00487533">
              <w:t>5</w:t>
            </w:r>
          </w:p>
        </w:tc>
        <w:tc>
          <w:tcPr>
            <w:tcW w:w="1553" w:type="dxa"/>
            <w:tcBorders>
              <w:top w:val="nil"/>
              <w:left w:val="nil"/>
              <w:bottom w:val="single" w:sz="4" w:space="0" w:color="auto"/>
              <w:right w:val="single" w:sz="4" w:space="0" w:color="auto"/>
            </w:tcBorders>
            <w:shd w:val="clear" w:color="auto" w:fill="auto"/>
            <w:hideMark/>
          </w:tcPr>
          <w:p w14:paraId="56325378" w14:textId="77777777" w:rsidR="00487533" w:rsidRPr="00487533" w:rsidRDefault="00487533" w:rsidP="00487533">
            <w:r w:rsidRPr="00487533">
              <w:t>221,527</w:t>
            </w:r>
          </w:p>
        </w:tc>
      </w:tr>
      <w:tr w:rsidR="005916D7" w:rsidRPr="00487533" w14:paraId="36BFEACB"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4A882232" w14:textId="77777777" w:rsidR="00487533" w:rsidRPr="00487533" w:rsidRDefault="00487533" w:rsidP="00487533">
            <w:r w:rsidRPr="00487533">
              <w:t>22</w:t>
            </w:r>
          </w:p>
        </w:tc>
        <w:tc>
          <w:tcPr>
            <w:tcW w:w="1140" w:type="dxa"/>
            <w:tcBorders>
              <w:top w:val="nil"/>
              <w:left w:val="nil"/>
              <w:bottom w:val="single" w:sz="4" w:space="0" w:color="auto"/>
              <w:right w:val="single" w:sz="4" w:space="0" w:color="auto"/>
            </w:tcBorders>
            <w:shd w:val="clear" w:color="auto" w:fill="auto"/>
            <w:hideMark/>
          </w:tcPr>
          <w:p w14:paraId="6394AAE2" w14:textId="77777777" w:rsidR="00487533" w:rsidRPr="00487533" w:rsidRDefault="00487533">
            <w:r w:rsidRPr="00487533">
              <w:t>V00515</w:t>
            </w:r>
          </w:p>
        </w:tc>
        <w:tc>
          <w:tcPr>
            <w:tcW w:w="2766" w:type="dxa"/>
            <w:tcBorders>
              <w:top w:val="nil"/>
              <w:left w:val="nil"/>
              <w:bottom w:val="single" w:sz="4" w:space="0" w:color="auto"/>
              <w:right w:val="single" w:sz="4" w:space="0" w:color="auto"/>
            </w:tcBorders>
            <w:shd w:val="clear" w:color="auto" w:fill="auto"/>
            <w:hideMark/>
          </w:tcPr>
          <w:p w14:paraId="596C8E52" w14:textId="77777777" w:rsidR="00487533" w:rsidRPr="00487533" w:rsidRDefault="00487533">
            <w:r w:rsidRPr="00487533">
              <w:t>Que hàn</w:t>
            </w:r>
          </w:p>
        </w:tc>
        <w:tc>
          <w:tcPr>
            <w:tcW w:w="851" w:type="dxa"/>
            <w:tcBorders>
              <w:top w:val="nil"/>
              <w:left w:val="nil"/>
              <w:bottom w:val="single" w:sz="4" w:space="0" w:color="auto"/>
              <w:right w:val="single" w:sz="4" w:space="0" w:color="auto"/>
            </w:tcBorders>
            <w:shd w:val="clear" w:color="auto" w:fill="auto"/>
            <w:hideMark/>
          </w:tcPr>
          <w:p w14:paraId="349CC10C" w14:textId="77777777" w:rsidR="00487533" w:rsidRPr="00487533" w:rsidRDefault="00487533" w:rsidP="00487533">
            <w:r w:rsidRPr="00487533">
              <w:t>kg</w:t>
            </w:r>
          </w:p>
        </w:tc>
        <w:tc>
          <w:tcPr>
            <w:tcW w:w="4956" w:type="dxa"/>
            <w:tcBorders>
              <w:top w:val="nil"/>
              <w:left w:val="nil"/>
              <w:bottom w:val="single" w:sz="4" w:space="0" w:color="auto"/>
              <w:right w:val="single" w:sz="4" w:space="0" w:color="auto"/>
            </w:tcBorders>
            <w:shd w:val="clear" w:color="auto" w:fill="auto"/>
            <w:hideMark/>
          </w:tcPr>
          <w:p w14:paraId="7CA6BA5A" w14:textId="77777777" w:rsidR="00487533" w:rsidRPr="00487533" w:rsidRDefault="00487533">
            <w:r w:rsidRPr="00487533">
              <w:t>Giá vật liệu quý 1/2022 - Nam Từ Liêm: Que hàn</w:t>
            </w:r>
          </w:p>
        </w:tc>
        <w:tc>
          <w:tcPr>
            <w:tcW w:w="1418" w:type="dxa"/>
            <w:tcBorders>
              <w:top w:val="nil"/>
              <w:left w:val="nil"/>
              <w:bottom w:val="single" w:sz="4" w:space="0" w:color="auto"/>
              <w:right w:val="single" w:sz="4" w:space="0" w:color="auto"/>
            </w:tcBorders>
            <w:shd w:val="clear" w:color="auto" w:fill="auto"/>
            <w:hideMark/>
          </w:tcPr>
          <w:p w14:paraId="23481C76" w14:textId="77777777" w:rsidR="00487533" w:rsidRPr="00487533" w:rsidRDefault="00487533" w:rsidP="00487533">
            <w:r w:rsidRPr="00487533">
              <w:t>42.2006</w:t>
            </w:r>
          </w:p>
        </w:tc>
        <w:tc>
          <w:tcPr>
            <w:tcW w:w="1134" w:type="dxa"/>
            <w:tcBorders>
              <w:top w:val="nil"/>
              <w:left w:val="nil"/>
              <w:bottom w:val="single" w:sz="4" w:space="0" w:color="auto"/>
              <w:right w:val="single" w:sz="4" w:space="0" w:color="auto"/>
            </w:tcBorders>
            <w:shd w:val="clear" w:color="auto" w:fill="auto"/>
            <w:hideMark/>
          </w:tcPr>
          <w:p w14:paraId="2078A7D2" w14:textId="77777777" w:rsidR="00487533" w:rsidRPr="00487533" w:rsidRDefault="00487533" w:rsidP="00487533">
            <w:r w:rsidRPr="00487533">
              <w:t>19,800</w:t>
            </w:r>
          </w:p>
        </w:tc>
        <w:tc>
          <w:tcPr>
            <w:tcW w:w="1553" w:type="dxa"/>
            <w:tcBorders>
              <w:top w:val="nil"/>
              <w:left w:val="nil"/>
              <w:bottom w:val="single" w:sz="4" w:space="0" w:color="auto"/>
              <w:right w:val="single" w:sz="4" w:space="0" w:color="auto"/>
            </w:tcBorders>
            <w:shd w:val="clear" w:color="auto" w:fill="auto"/>
            <w:hideMark/>
          </w:tcPr>
          <w:p w14:paraId="4FCAEBAB" w14:textId="77777777" w:rsidR="00487533" w:rsidRPr="00487533" w:rsidRDefault="00487533" w:rsidP="00487533">
            <w:r w:rsidRPr="00487533">
              <w:t>835,572</w:t>
            </w:r>
          </w:p>
        </w:tc>
      </w:tr>
      <w:tr w:rsidR="005916D7" w:rsidRPr="00487533" w14:paraId="751C2E18"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7B9F4842" w14:textId="77777777" w:rsidR="00487533" w:rsidRPr="00487533" w:rsidRDefault="00487533" w:rsidP="00487533">
            <w:r w:rsidRPr="00487533">
              <w:t>23</w:t>
            </w:r>
          </w:p>
        </w:tc>
        <w:tc>
          <w:tcPr>
            <w:tcW w:w="1140" w:type="dxa"/>
            <w:tcBorders>
              <w:top w:val="nil"/>
              <w:left w:val="nil"/>
              <w:bottom w:val="single" w:sz="4" w:space="0" w:color="auto"/>
              <w:right w:val="single" w:sz="4" w:space="0" w:color="auto"/>
            </w:tcBorders>
            <w:shd w:val="clear" w:color="auto" w:fill="auto"/>
            <w:hideMark/>
          </w:tcPr>
          <w:p w14:paraId="28A3F600" w14:textId="77777777" w:rsidR="00487533" w:rsidRPr="00487533" w:rsidRDefault="00487533">
            <w:r w:rsidRPr="00487533">
              <w:t>V82927</w:t>
            </w:r>
          </w:p>
        </w:tc>
        <w:tc>
          <w:tcPr>
            <w:tcW w:w="2766" w:type="dxa"/>
            <w:tcBorders>
              <w:top w:val="nil"/>
              <w:left w:val="nil"/>
              <w:bottom w:val="single" w:sz="4" w:space="0" w:color="auto"/>
              <w:right w:val="single" w:sz="4" w:space="0" w:color="auto"/>
            </w:tcBorders>
            <w:shd w:val="clear" w:color="auto" w:fill="auto"/>
            <w:hideMark/>
          </w:tcPr>
          <w:p w14:paraId="352138BD" w14:textId="77777777" w:rsidR="00487533" w:rsidRPr="00487533" w:rsidRDefault="00487533">
            <w:r w:rsidRPr="00487533">
              <w:t>Sơn lót ngoại thất</w:t>
            </w:r>
          </w:p>
        </w:tc>
        <w:tc>
          <w:tcPr>
            <w:tcW w:w="851" w:type="dxa"/>
            <w:tcBorders>
              <w:top w:val="nil"/>
              <w:left w:val="nil"/>
              <w:bottom w:val="single" w:sz="4" w:space="0" w:color="auto"/>
              <w:right w:val="single" w:sz="4" w:space="0" w:color="auto"/>
            </w:tcBorders>
            <w:shd w:val="clear" w:color="auto" w:fill="auto"/>
            <w:hideMark/>
          </w:tcPr>
          <w:p w14:paraId="568A8339" w14:textId="77777777" w:rsidR="00487533" w:rsidRPr="00487533" w:rsidRDefault="00487533" w:rsidP="00487533">
            <w:r w:rsidRPr="00487533">
              <w:t>lít</w:t>
            </w:r>
          </w:p>
        </w:tc>
        <w:tc>
          <w:tcPr>
            <w:tcW w:w="4956" w:type="dxa"/>
            <w:tcBorders>
              <w:top w:val="nil"/>
              <w:left w:val="nil"/>
              <w:bottom w:val="single" w:sz="4" w:space="0" w:color="auto"/>
              <w:right w:val="single" w:sz="4" w:space="0" w:color="auto"/>
            </w:tcBorders>
            <w:shd w:val="clear" w:color="auto" w:fill="auto"/>
            <w:hideMark/>
          </w:tcPr>
          <w:p w14:paraId="1AD9165F"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153C0D3C" w14:textId="77777777" w:rsidR="00487533" w:rsidRPr="00487533" w:rsidRDefault="00487533" w:rsidP="00487533">
            <w:r w:rsidRPr="00487533">
              <w:t>54.5282</w:t>
            </w:r>
          </w:p>
        </w:tc>
        <w:tc>
          <w:tcPr>
            <w:tcW w:w="1134" w:type="dxa"/>
            <w:tcBorders>
              <w:top w:val="nil"/>
              <w:left w:val="nil"/>
              <w:bottom w:val="single" w:sz="4" w:space="0" w:color="auto"/>
              <w:right w:val="single" w:sz="4" w:space="0" w:color="auto"/>
            </w:tcBorders>
            <w:shd w:val="clear" w:color="auto" w:fill="auto"/>
            <w:hideMark/>
          </w:tcPr>
          <w:p w14:paraId="3BD47EA7" w14:textId="77777777" w:rsidR="00487533" w:rsidRPr="00487533" w:rsidRDefault="00487533" w:rsidP="00487533">
            <w:r w:rsidRPr="00487533">
              <w:t>50,000</w:t>
            </w:r>
          </w:p>
        </w:tc>
        <w:tc>
          <w:tcPr>
            <w:tcW w:w="1553" w:type="dxa"/>
            <w:tcBorders>
              <w:top w:val="nil"/>
              <w:left w:val="nil"/>
              <w:bottom w:val="single" w:sz="4" w:space="0" w:color="auto"/>
              <w:right w:val="single" w:sz="4" w:space="0" w:color="auto"/>
            </w:tcBorders>
            <w:shd w:val="clear" w:color="auto" w:fill="auto"/>
            <w:hideMark/>
          </w:tcPr>
          <w:p w14:paraId="620BADEC" w14:textId="77777777" w:rsidR="00487533" w:rsidRPr="00487533" w:rsidRDefault="00487533" w:rsidP="00487533">
            <w:r w:rsidRPr="00487533">
              <w:t>2,726,410</w:t>
            </w:r>
          </w:p>
        </w:tc>
      </w:tr>
      <w:tr w:rsidR="005916D7" w:rsidRPr="00487533" w14:paraId="274FEDA8"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5521361E" w14:textId="77777777" w:rsidR="00487533" w:rsidRPr="00487533" w:rsidRDefault="00487533" w:rsidP="00487533">
            <w:r w:rsidRPr="00487533">
              <w:t>24</w:t>
            </w:r>
          </w:p>
        </w:tc>
        <w:tc>
          <w:tcPr>
            <w:tcW w:w="1140" w:type="dxa"/>
            <w:tcBorders>
              <w:top w:val="nil"/>
              <w:left w:val="nil"/>
              <w:bottom w:val="single" w:sz="4" w:space="0" w:color="auto"/>
              <w:right w:val="single" w:sz="4" w:space="0" w:color="auto"/>
            </w:tcBorders>
            <w:shd w:val="clear" w:color="auto" w:fill="auto"/>
            <w:hideMark/>
          </w:tcPr>
          <w:p w14:paraId="76261036" w14:textId="77777777" w:rsidR="00487533" w:rsidRPr="00487533" w:rsidRDefault="00487533">
            <w:r w:rsidRPr="00487533">
              <w:t>V82928</w:t>
            </w:r>
          </w:p>
        </w:tc>
        <w:tc>
          <w:tcPr>
            <w:tcW w:w="2766" w:type="dxa"/>
            <w:tcBorders>
              <w:top w:val="nil"/>
              <w:left w:val="nil"/>
              <w:bottom w:val="single" w:sz="4" w:space="0" w:color="auto"/>
              <w:right w:val="single" w:sz="4" w:space="0" w:color="auto"/>
            </w:tcBorders>
            <w:shd w:val="clear" w:color="auto" w:fill="auto"/>
            <w:hideMark/>
          </w:tcPr>
          <w:p w14:paraId="2D48D65D" w14:textId="77777777" w:rsidR="00487533" w:rsidRPr="00487533" w:rsidRDefault="00487533">
            <w:r w:rsidRPr="00487533">
              <w:t>Sơn lót nội thất</w:t>
            </w:r>
          </w:p>
        </w:tc>
        <w:tc>
          <w:tcPr>
            <w:tcW w:w="851" w:type="dxa"/>
            <w:tcBorders>
              <w:top w:val="nil"/>
              <w:left w:val="nil"/>
              <w:bottom w:val="single" w:sz="4" w:space="0" w:color="auto"/>
              <w:right w:val="single" w:sz="4" w:space="0" w:color="auto"/>
            </w:tcBorders>
            <w:shd w:val="clear" w:color="auto" w:fill="auto"/>
            <w:hideMark/>
          </w:tcPr>
          <w:p w14:paraId="5E54733E" w14:textId="77777777" w:rsidR="00487533" w:rsidRPr="00487533" w:rsidRDefault="00487533" w:rsidP="00487533">
            <w:r w:rsidRPr="00487533">
              <w:t>lít</w:t>
            </w:r>
          </w:p>
        </w:tc>
        <w:tc>
          <w:tcPr>
            <w:tcW w:w="4956" w:type="dxa"/>
            <w:tcBorders>
              <w:top w:val="nil"/>
              <w:left w:val="nil"/>
              <w:bottom w:val="single" w:sz="4" w:space="0" w:color="auto"/>
              <w:right w:val="single" w:sz="4" w:space="0" w:color="auto"/>
            </w:tcBorders>
            <w:shd w:val="clear" w:color="auto" w:fill="auto"/>
            <w:hideMark/>
          </w:tcPr>
          <w:p w14:paraId="68D5F9F9"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73E3A73C" w14:textId="77777777" w:rsidR="00487533" w:rsidRPr="00487533" w:rsidRDefault="00487533" w:rsidP="00487533">
            <w:r w:rsidRPr="00487533">
              <w:t>319.8767</w:t>
            </w:r>
          </w:p>
        </w:tc>
        <w:tc>
          <w:tcPr>
            <w:tcW w:w="1134" w:type="dxa"/>
            <w:tcBorders>
              <w:top w:val="nil"/>
              <w:left w:val="nil"/>
              <w:bottom w:val="single" w:sz="4" w:space="0" w:color="auto"/>
              <w:right w:val="single" w:sz="4" w:space="0" w:color="auto"/>
            </w:tcBorders>
            <w:shd w:val="clear" w:color="auto" w:fill="auto"/>
            <w:hideMark/>
          </w:tcPr>
          <w:p w14:paraId="7F93AA92" w14:textId="77777777" w:rsidR="00487533" w:rsidRPr="00487533" w:rsidRDefault="00487533" w:rsidP="00487533">
            <w:r w:rsidRPr="00487533">
              <w:t>50,000</w:t>
            </w:r>
          </w:p>
        </w:tc>
        <w:tc>
          <w:tcPr>
            <w:tcW w:w="1553" w:type="dxa"/>
            <w:tcBorders>
              <w:top w:val="nil"/>
              <w:left w:val="nil"/>
              <w:bottom w:val="single" w:sz="4" w:space="0" w:color="auto"/>
              <w:right w:val="single" w:sz="4" w:space="0" w:color="auto"/>
            </w:tcBorders>
            <w:shd w:val="clear" w:color="auto" w:fill="auto"/>
            <w:hideMark/>
          </w:tcPr>
          <w:p w14:paraId="5F0393F4" w14:textId="77777777" w:rsidR="00487533" w:rsidRPr="00487533" w:rsidRDefault="00487533" w:rsidP="00487533">
            <w:r w:rsidRPr="00487533">
              <w:t>15,993,835</w:t>
            </w:r>
          </w:p>
        </w:tc>
      </w:tr>
      <w:tr w:rsidR="005916D7" w:rsidRPr="00487533" w14:paraId="6ED5F87C"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405CFCBB" w14:textId="77777777" w:rsidR="00487533" w:rsidRPr="00487533" w:rsidRDefault="00487533" w:rsidP="00487533">
            <w:r w:rsidRPr="00487533">
              <w:t>25</w:t>
            </w:r>
          </w:p>
        </w:tc>
        <w:tc>
          <w:tcPr>
            <w:tcW w:w="1140" w:type="dxa"/>
            <w:tcBorders>
              <w:top w:val="nil"/>
              <w:left w:val="nil"/>
              <w:bottom w:val="single" w:sz="4" w:space="0" w:color="auto"/>
              <w:right w:val="single" w:sz="4" w:space="0" w:color="auto"/>
            </w:tcBorders>
            <w:shd w:val="clear" w:color="auto" w:fill="auto"/>
            <w:hideMark/>
          </w:tcPr>
          <w:p w14:paraId="4A585C56" w14:textId="77777777" w:rsidR="00487533" w:rsidRPr="00487533" w:rsidRDefault="00487533">
            <w:r w:rsidRPr="00487533">
              <w:t>V82929</w:t>
            </w:r>
          </w:p>
        </w:tc>
        <w:tc>
          <w:tcPr>
            <w:tcW w:w="2766" w:type="dxa"/>
            <w:tcBorders>
              <w:top w:val="nil"/>
              <w:left w:val="nil"/>
              <w:bottom w:val="single" w:sz="4" w:space="0" w:color="auto"/>
              <w:right w:val="single" w:sz="4" w:space="0" w:color="auto"/>
            </w:tcBorders>
            <w:shd w:val="clear" w:color="auto" w:fill="auto"/>
            <w:hideMark/>
          </w:tcPr>
          <w:p w14:paraId="3ADB373E" w14:textId="77777777" w:rsidR="00487533" w:rsidRPr="00487533" w:rsidRDefault="00487533">
            <w:r w:rsidRPr="00487533">
              <w:t>Sơn phủ ngoại thất</w:t>
            </w:r>
          </w:p>
        </w:tc>
        <w:tc>
          <w:tcPr>
            <w:tcW w:w="851" w:type="dxa"/>
            <w:tcBorders>
              <w:top w:val="nil"/>
              <w:left w:val="nil"/>
              <w:bottom w:val="single" w:sz="4" w:space="0" w:color="auto"/>
              <w:right w:val="single" w:sz="4" w:space="0" w:color="auto"/>
            </w:tcBorders>
            <w:shd w:val="clear" w:color="auto" w:fill="auto"/>
            <w:hideMark/>
          </w:tcPr>
          <w:p w14:paraId="06E323DD" w14:textId="77777777" w:rsidR="00487533" w:rsidRPr="00487533" w:rsidRDefault="00487533" w:rsidP="00487533">
            <w:r w:rsidRPr="00487533">
              <w:t>lít</w:t>
            </w:r>
          </w:p>
        </w:tc>
        <w:tc>
          <w:tcPr>
            <w:tcW w:w="4956" w:type="dxa"/>
            <w:tcBorders>
              <w:top w:val="nil"/>
              <w:left w:val="nil"/>
              <w:bottom w:val="single" w:sz="4" w:space="0" w:color="auto"/>
              <w:right w:val="single" w:sz="4" w:space="0" w:color="auto"/>
            </w:tcBorders>
            <w:shd w:val="clear" w:color="auto" w:fill="auto"/>
            <w:hideMark/>
          </w:tcPr>
          <w:p w14:paraId="52E37CB2"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7C33A754" w14:textId="77777777" w:rsidR="00487533" w:rsidRPr="00487533" w:rsidRDefault="00487533" w:rsidP="00487533">
            <w:r w:rsidRPr="00487533">
              <w:t>86.6036</w:t>
            </w:r>
          </w:p>
        </w:tc>
        <w:tc>
          <w:tcPr>
            <w:tcW w:w="1134" w:type="dxa"/>
            <w:tcBorders>
              <w:top w:val="nil"/>
              <w:left w:val="nil"/>
              <w:bottom w:val="single" w:sz="4" w:space="0" w:color="auto"/>
              <w:right w:val="single" w:sz="4" w:space="0" w:color="auto"/>
            </w:tcBorders>
            <w:shd w:val="clear" w:color="auto" w:fill="auto"/>
            <w:hideMark/>
          </w:tcPr>
          <w:p w14:paraId="64A74C95" w14:textId="77777777" w:rsidR="00487533" w:rsidRPr="00487533" w:rsidRDefault="00487533" w:rsidP="00487533">
            <w:r w:rsidRPr="00487533">
              <w:t>50,000</w:t>
            </w:r>
          </w:p>
        </w:tc>
        <w:tc>
          <w:tcPr>
            <w:tcW w:w="1553" w:type="dxa"/>
            <w:tcBorders>
              <w:top w:val="nil"/>
              <w:left w:val="nil"/>
              <w:bottom w:val="single" w:sz="4" w:space="0" w:color="auto"/>
              <w:right w:val="single" w:sz="4" w:space="0" w:color="auto"/>
            </w:tcBorders>
            <w:shd w:val="clear" w:color="auto" w:fill="auto"/>
            <w:hideMark/>
          </w:tcPr>
          <w:p w14:paraId="0131CEC4" w14:textId="77777777" w:rsidR="00487533" w:rsidRPr="00487533" w:rsidRDefault="00487533" w:rsidP="00487533">
            <w:r w:rsidRPr="00487533">
              <w:t>4,330,180</w:t>
            </w:r>
          </w:p>
        </w:tc>
      </w:tr>
      <w:tr w:rsidR="005916D7" w:rsidRPr="00487533" w14:paraId="0F597D08"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21AAB199" w14:textId="77777777" w:rsidR="00487533" w:rsidRPr="00487533" w:rsidRDefault="00487533" w:rsidP="00487533">
            <w:r w:rsidRPr="00487533">
              <w:t>26</w:t>
            </w:r>
          </w:p>
        </w:tc>
        <w:tc>
          <w:tcPr>
            <w:tcW w:w="1140" w:type="dxa"/>
            <w:tcBorders>
              <w:top w:val="nil"/>
              <w:left w:val="nil"/>
              <w:bottom w:val="single" w:sz="4" w:space="0" w:color="auto"/>
              <w:right w:val="single" w:sz="4" w:space="0" w:color="auto"/>
            </w:tcBorders>
            <w:shd w:val="clear" w:color="auto" w:fill="auto"/>
            <w:hideMark/>
          </w:tcPr>
          <w:p w14:paraId="2C6C0609" w14:textId="77777777" w:rsidR="00487533" w:rsidRPr="00487533" w:rsidRDefault="00487533">
            <w:r w:rsidRPr="00487533">
              <w:t>V82930</w:t>
            </w:r>
          </w:p>
        </w:tc>
        <w:tc>
          <w:tcPr>
            <w:tcW w:w="2766" w:type="dxa"/>
            <w:tcBorders>
              <w:top w:val="nil"/>
              <w:left w:val="nil"/>
              <w:bottom w:val="single" w:sz="4" w:space="0" w:color="auto"/>
              <w:right w:val="single" w:sz="4" w:space="0" w:color="auto"/>
            </w:tcBorders>
            <w:shd w:val="clear" w:color="auto" w:fill="auto"/>
            <w:hideMark/>
          </w:tcPr>
          <w:p w14:paraId="47305DBD" w14:textId="77777777" w:rsidR="00487533" w:rsidRPr="00487533" w:rsidRDefault="00487533">
            <w:r w:rsidRPr="00487533">
              <w:t>Sơn phủ nội thất</w:t>
            </w:r>
          </w:p>
        </w:tc>
        <w:tc>
          <w:tcPr>
            <w:tcW w:w="851" w:type="dxa"/>
            <w:tcBorders>
              <w:top w:val="nil"/>
              <w:left w:val="nil"/>
              <w:bottom w:val="single" w:sz="4" w:space="0" w:color="auto"/>
              <w:right w:val="single" w:sz="4" w:space="0" w:color="auto"/>
            </w:tcBorders>
            <w:shd w:val="clear" w:color="auto" w:fill="auto"/>
            <w:hideMark/>
          </w:tcPr>
          <w:p w14:paraId="2588E6AA" w14:textId="77777777" w:rsidR="00487533" w:rsidRPr="00487533" w:rsidRDefault="00487533" w:rsidP="00487533">
            <w:r w:rsidRPr="00487533">
              <w:t>lít</w:t>
            </w:r>
          </w:p>
        </w:tc>
        <w:tc>
          <w:tcPr>
            <w:tcW w:w="4956" w:type="dxa"/>
            <w:tcBorders>
              <w:top w:val="nil"/>
              <w:left w:val="nil"/>
              <w:bottom w:val="single" w:sz="4" w:space="0" w:color="auto"/>
              <w:right w:val="single" w:sz="4" w:space="0" w:color="auto"/>
            </w:tcBorders>
            <w:shd w:val="clear" w:color="auto" w:fill="auto"/>
            <w:hideMark/>
          </w:tcPr>
          <w:p w14:paraId="1005DAC8"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4BA6E806" w14:textId="77777777" w:rsidR="00487533" w:rsidRPr="00487533" w:rsidRDefault="00487533" w:rsidP="00487533">
            <w:r w:rsidRPr="00487533">
              <w:t>529.6319</w:t>
            </w:r>
          </w:p>
        </w:tc>
        <w:tc>
          <w:tcPr>
            <w:tcW w:w="1134" w:type="dxa"/>
            <w:tcBorders>
              <w:top w:val="nil"/>
              <w:left w:val="nil"/>
              <w:bottom w:val="single" w:sz="4" w:space="0" w:color="auto"/>
              <w:right w:val="single" w:sz="4" w:space="0" w:color="auto"/>
            </w:tcBorders>
            <w:shd w:val="clear" w:color="auto" w:fill="auto"/>
            <w:hideMark/>
          </w:tcPr>
          <w:p w14:paraId="5D1FFEF3" w14:textId="77777777" w:rsidR="00487533" w:rsidRPr="00487533" w:rsidRDefault="00487533" w:rsidP="00487533">
            <w:r w:rsidRPr="00487533">
              <w:t>50,000</w:t>
            </w:r>
          </w:p>
        </w:tc>
        <w:tc>
          <w:tcPr>
            <w:tcW w:w="1553" w:type="dxa"/>
            <w:tcBorders>
              <w:top w:val="nil"/>
              <w:left w:val="nil"/>
              <w:bottom w:val="single" w:sz="4" w:space="0" w:color="auto"/>
              <w:right w:val="single" w:sz="4" w:space="0" w:color="auto"/>
            </w:tcBorders>
            <w:shd w:val="clear" w:color="auto" w:fill="auto"/>
            <w:hideMark/>
          </w:tcPr>
          <w:p w14:paraId="2F84A923" w14:textId="77777777" w:rsidR="00487533" w:rsidRPr="00487533" w:rsidRDefault="00487533" w:rsidP="00487533">
            <w:r w:rsidRPr="00487533">
              <w:t>26,481,595</w:t>
            </w:r>
          </w:p>
        </w:tc>
      </w:tr>
      <w:tr w:rsidR="005916D7" w:rsidRPr="00487533" w14:paraId="7820BBDC"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771E6329" w14:textId="77777777" w:rsidR="00487533" w:rsidRPr="00487533" w:rsidRDefault="00487533" w:rsidP="00487533">
            <w:r w:rsidRPr="00487533">
              <w:t>27</w:t>
            </w:r>
          </w:p>
        </w:tc>
        <w:tc>
          <w:tcPr>
            <w:tcW w:w="1140" w:type="dxa"/>
            <w:tcBorders>
              <w:top w:val="nil"/>
              <w:left w:val="nil"/>
              <w:bottom w:val="single" w:sz="4" w:space="0" w:color="auto"/>
              <w:right w:val="single" w:sz="4" w:space="0" w:color="auto"/>
            </w:tcBorders>
            <w:shd w:val="clear" w:color="auto" w:fill="auto"/>
            <w:hideMark/>
          </w:tcPr>
          <w:p w14:paraId="63CF1221" w14:textId="77777777" w:rsidR="00487533" w:rsidRPr="00487533" w:rsidRDefault="00487533">
            <w:r w:rsidRPr="00487533">
              <w:t>V82999</w:t>
            </w:r>
          </w:p>
        </w:tc>
        <w:tc>
          <w:tcPr>
            <w:tcW w:w="2766" w:type="dxa"/>
            <w:tcBorders>
              <w:top w:val="nil"/>
              <w:left w:val="nil"/>
              <w:bottom w:val="single" w:sz="4" w:space="0" w:color="auto"/>
              <w:right w:val="single" w:sz="4" w:space="0" w:color="auto"/>
            </w:tcBorders>
            <w:shd w:val="clear" w:color="auto" w:fill="auto"/>
            <w:hideMark/>
          </w:tcPr>
          <w:p w14:paraId="19F76E1B" w14:textId="77777777" w:rsidR="00487533" w:rsidRPr="00487533" w:rsidRDefault="00487533">
            <w:r w:rsidRPr="00487533">
              <w:t>Thép hộp 50x50x3mm</w:t>
            </w:r>
          </w:p>
        </w:tc>
        <w:tc>
          <w:tcPr>
            <w:tcW w:w="851" w:type="dxa"/>
            <w:tcBorders>
              <w:top w:val="nil"/>
              <w:left w:val="nil"/>
              <w:bottom w:val="single" w:sz="4" w:space="0" w:color="auto"/>
              <w:right w:val="single" w:sz="4" w:space="0" w:color="auto"/>
            </w:tcBorders>
            <w:shd w:val="clear" w:color="auto" w:fill="auto"/>
            <w:hideMark/>
          </w:tcPr>
          <w:p w14:paraId="4447CDC9" w14:textId="77777777" w:rsidR="00487533" w:rsidRPr="00487533" w:rsidRDefault="00487533" w:rsidP="00487533">
            <w:r w:rsidRPr="00487533">
              <w:t>m</w:t>
            </w:r>
          </w:p>
        </w:tc>
        <w:tc>
          <w:tcPr>
            <w:tcW w:w="4956" w:type="dxa"/>
            <w:tcBorders>
              <w:top w:val="nil"/>
              <w:left w:val="nil"/>
              <w:bottom w:val="single" w:sz="4" w:space="0" w:color="auto"/>
              <w:right w:val="single" w:sz="4" w:space="0" w:color="auto"/>
            </w:tcBorders>
            <w:shd w:val="clear" w:color="auto" w:fill="auto"/>
            <w:hideMark/>
          </w:tcPr>
          <w:p w14:paraId="11AE78E8"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6D610A6F" w14:textId="77777777" w:rsidR="00487533" w:rsidRPr="00487533" w:rsidRDefault="00487533" w:rsidP="00487533">
            <w:r w:rsidRPr="00487533">
              <w:t>10.7620</w:t>
            </w:r>
          </w:p>
        </w:tc>
        <w:tc>
          <w:tcPr>
            <w:tcW w:w="1134" w:type="dxa"/>
            <w:tcBorders>
              <w:top w:val="nil"/>
              <w:left w:val="nil"/>
              <w:bottom w:val="single" w:sz="4" w:space="0" w:color="auto"/>
              <w:right w:val="single" w:sz="4" w:space="0" w:color="auto"/>
            </w:tcBorders>
            <w:shd w:val="clear" w:color="auto" w:fill="auto"/>
            <w:hideMark/>
          </w:tcPr>
          <w:p w14:paraId="3EDA4055" w14:textId="77777777" w:rsidR="00487533" w:rsidRPr="00487533" w:rsidRDefault="00487533" w:rsidP="00487533">
            <w:r w:rsidRPr="00487533">
              <w:t>44,667</w:t>
            </w:r>
          </w:p>
        </w:tc>
        <w:tc>
          <w:tcPr>
            <w:tcW w:w="1553" w:type="dxa"/>
            <w:tcBorders>
              <w:top w:val="nil"/>
              <w:left w:val="nil"/>
              <w:bottom w:val="single" w:sz="4" w:space="0" w:color="auto"/>
              <w:right w:val="single" w:sz="4" w:space="0" w:color="auto"/>
            </w:tcBorders>
            <w:shd w:val="clear" w:color="auto" w:fill="auto"/>
            <w:hideMark/>
          </w:tcPr>
          <w:p w14:paraId="55E2C808" w14:textId="77777777" w:rsidR="00487533" w:rsidRPr="00487533" w:rsidRDefault="00487533" w:rsidP="00487533">
            <w:r w:rsidRPr="00487533">
              <w:t>480,706</w:t>
            </w:r>
          </w:p>
        </w:tc>
      </w:tr>
      <w:tr w:rsidR="005916D7" w:rsidRPr="00487533" w14:paraId="357D8C07"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1AD3E8C6" w14:textId="77777777" w:rsidR="00487533" w:rsidRPr="00487533" w:rsidRDefault="00487533" w:rsidP="00487533">
            <w:r w:rsidRPr="00487533">
              <w:t>28</w:t>
            </w:r>
          </w:p>
        </w:tc>
        <w:tc>
          <w:tcPr>
            <w:tcW w:w="1140" w:type="dxa"/>
            <w:tcBorders>
              <w:top w:val="nil"/>
              <w:left w:val="nil"/>
              <w:bottom w:val="single" w:sz="4" w:space="0" w:color="auto"/>
              <w:right w:val="single" w:sz="4" w:space="0" w:color="auto"/>
            </w:tcBorders>
            <w:shd w:val="clear" w:color="auto" w:fill="auto"/>
            <w:hideMark/>
          </w:tcPr>
          <w:p w14:paraId="4E95C587" w14:textId="77777777" w:rsidR="00487533" w:rsidRPr="00487533" w:rsidRDefault="00487533">
            <w:r w:rsidRPr="00487533">
              <w:t>V83000</w:t>
            </w:r>
          </w:p>
        </w:tc>
        <w:tc>
          <w:tcPr>
            <w:tcW w:w="2766" w:type="dxa"/>
            <w:tcBorders>
              <w:top w:val="nil"/>
              <w:left w:val="nil"/>
              <w:bottom w:val="single" w:sz="4" w:space="0" w:color="auto"/>
              <w:right w:val="single" w:sz="4" w:space="0" w:color="auto"/>
            </w:tcBorders>
            <w:shd w:val="clear" w:color="auto" w:fill="auto"/>
            <w:hideMark/>
          </w:tcPr>
          <w:p w14:paraId="62C79E76" w14:textId="77777777" w:rsidR="00487533" w:rsidRPr="00487533" w:rsidRDefault="00487533">
            <w:r w:rsidRPr="00487533">
              <w:t>Thép hộp 60x120x3mm</w:t>
            </w:r>
          </w:p>
        </w:tc>
        <w:tc>
          <w:tcPr>
            <w:tcW w:w="851" w:type="dxa"/>
            <w:tcBorders>
              <w:top w:val="nil"/>
              <w:left w:val="nil"/>
              <w:bottom w:val="single" w:sz="4" w:space="0" w:color="auto"/>
              <w:right w:val="single" w:sz="4" w:space="0" w:color="auto"/>
            </w:tcBorders>
            <w:shd w:val="clear" w:color="auto" w:fill="auto"/>
            <w:hideMark/>
          </w:tcPr>
          <w:p w14:paraId="1F170D94" w14:textId="77777777" w:rsidR="00487533" w:rsidRPr="00487533" w:rsidRDefault="00487533" w:rsidP="00487533">
            <w:r w:rsidRPr="00487533">
              <w:t>m</w:t>
            </w:r>
          </w:p>
        </w:tc>
        <w:tc>
          <w:tcPr>
            <w:tcW w:w="4956" w:type="dxa"/>
            <w:tcBorders>
              <w:top w:val="nil"/>
              <w:left w:val="nil"/>
              <w:bottom w:val="single" w:sz="4" w:space="0" w:color="auto"/>
              <w:right w:val="single" w:sz="4" w:space="0" w:color="auto"/>
            </w:tcBorders>
            <w:shd w:val="clear" w:color="auto" w:fill="auto"/>
            <w:hideMark/>
          </w:tcPr>
          <w:p w14:paraId="5270B225"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486F04F1" w14:textId="77777777" w:rsidR="00487533" w:rsidRPr="00487533" w:rsidRDefault="00487533" w:rsidP="00487533">
            <w:r w:rsidRPr="00487533">
              <w:t>4.1794</w:t>
            </w:r>
          </w:p>
        </w:tc>
        <w:tc>
          <w:tcPr>
            <w:tcW w:w="1134" w:type="dxa"/>
            <w:tcBorders>
              <w:top w:val="nil"/>
              <w:left w:val="nil"/>
              <w:bottom w:val="single" w:sz="4" w:space="0" w:color="auto"/>
              <w:right w:val="single" w:sz="4" w:space="0" w:color="auto"/>
            </w:tcBorders>
            <w:shd w:val="clear" w:color="auto" w:fill="auto"/>
            <w:hideMark/>
          </w:tcPr>
          <w:p w14:paraId="661D60AC" w14:textId="77777777" w:rsidR="00487533" w:rsidRPr="00487533" w:rsidRDefault="00487533" w:rsidP="00487533">
            <w:r w:rsidRPr="00487533">
              <w:t>44,667</w:t>
            </w:r>
          </w:p>
        </w:tc>
        <w:tc>
          <w:tcPr>
            <w:tcW w:w="1553" w:type="dxa"/>
            <w:tcBorders>
              <w:top w:val="nil"/>
              <w:left w:val="nil"/>
              <w:bottom w:val="single" w:sz="4" w:space="0" w:color="auto"/>
              <w:right w:val="single" w:sz="4" w:space="0" w:color="auto"/>
            </w:tcBorders>
            <w:shd w:val="clear" w:color="auto" w:fill="auto"/>
            <w:hideMark/>
          </w:tcPr>
          <w:p w14:paraId="10129F7F" w14:textId="77777777" w:rsidR="00487533" w:rsidRPr="00487533" w:rsidRDefault="00487533" w:rsidP="00487533">
            <w:r w:rsidRPr="00487533">
              <w:t>186,681</w:t>
            </w:r>
          </w:p>
        </w:tc>
      </w:tr>
      <w:tr w:rsidR="005916D7" w:rsidRPr="00487533" w14:paraId="4B03072C" w14:textId="77777777" w:rsidTr="005668AD">
        <w:trPr>
          <w:trHeight w:val="469"/>
        </w:trPr>
        <w:tc>
          <w:tcPr>
            <w:tcW w:w="640" w:type="dxa"/>
            <w:tcBorders>
              <w:top w:val="nil"/>
              <w:left w:val="single" w:sz="4" w:space="0" w:color="auto"/>
              <w:bottom w:val="single" w:sz="4" w:space="0" w:color="auto"/>
              <w:right w:val="single" w:sz="4" w:space="0" w:color="auto"/>
            </w:tcBorders>
            <w:shd w:val="clear" w:color="auto" w:fill="auto"/>
            <w:hideMark/>
          </w:tcPr>
          <w:p w14:paraId="2C71A78F" w14:textId="77777777" w:rsidR="00487533" w:rsidRPr="00487533" w:rsidRDefault="00487533" w:rsidP="00487533">
            <w:r w:rsidRPr="00487533">
              <w:t>29</w:t>
            </w:r>
          </w:p>
        </w:tc>
        <w:tc>
          <w:tcPr>
            <w:tcW w:w="1140" w:type="dxa"/>
            <w:tcBorders>
              <w:top w:val="nil"/>
              <w:left w:val="nil"/>
              <w:bottom w:val="single" w:sz="4" w:space="0" w:color="auto"/>
              <w:right w:val="single" w:sz="4" w:space="0" w:color="auto"/>
            </w:tcBorders>
            <w:shd w:val="clear" w:color="auto" w:fill="auto"/>
            <w:hideMark/>
          </w:tcPr>
          <w:p w14:paraId="1F35E993" w14:textId="77777777" w:rsidR="00487533" w:rsidRPr="00487533" w:rsidRDefault="00487533">
            <w:r w:rsidRPr="00487533">
              <w:t>V00656</w:t>
            </w:r>
          </w:p>
        </w:tc>
        <w:tc>
          <w:tcPr>
            <w:tcW w:w="2766" w:type="dxa"/>
            <w:tcBorders>
              <w:top w:val="nil"/>
              <w:left w:val="nil"/>
              <w:bottom w:val="single" w:sz="4" w:space="0" w:color="auto"/>
              <w:right w:val="single" w:sz="4" w:space="0" w:color="auto"/>
            </w:tcBorders>
            <w:shd w:val="clear" w:color="auto" w:fill="auto"/>
            <w:hideMark/>
          </w:tcPr>
          <w:p w14:paraId="724E70F6" w14:textId="77777777" w:rsidR="00487533" w:rsidRPr="00487533" w:rsidRDefault="00487533">
            <w:r w:rsidRPr="00487533">
              <w:t>Thép tròn</w:t>
            </w:r>
          </w:p>
        </w:tc>
        <w:tc>
          <w:tcPr>
            <w:tcW w:w="851" w:type="dxa"/>
            <w:tcBorders>
              <w:top w:val="nil"/>
              <w:left w:val="nil"/>
              <w:bottom w:val="single" w:sz="4" w:space="0" w:color="auto"/>
              <w:right w:val="single" w:sz="4" w:space="0" w:color="auto"/>
            </w:tcBorders>
            <w:shd w:val="clear" w:color="auto" w:fill="auto"/>
            <w:hideMark/>
          </w:tcPr>
          <w:p w14:paraId="46506EEC" w14:textId="77777777" w:rsidR="00487533" w:rsidRPr="00487533" w:rsidRDefault="00487533" w:rsidP="00487533">
            <w:r w:rsidRPr="00487533">
              <w:t>kg</w:t>
            </w:r>
          </w:p>
        </w:tc>
        <w:tc>
          <w:tcPr>
            <w:tcW w:w="4956" w:type="dxa"/>
            <w:tcBorders>
              <w:top w:val="nil"/>
              <w:left w:val="nil"/>
              <w:bottom w:val="single" w:sz="4" w:space="0" w:color="auto"/>
              <w:right w:val="single" w:sz="4" w:space="0" w:color="auto"/>
            </w:tcBorders>
            <w:shd w:val="clear" w:color="auto" w:fill="auto"/>
            <w:hideMark/>
          </w:tcPr>
          <w:p w14:paraId="16BC40C2" w14:textId="77777777" w:rsidR="00487533" w:rsidRPr="00487533" w:rsidRDefault="00487533">
            <w:r w:rsidRPr="00487533">
              <w:t>Giá vật liệu quý 1/2022 - Nam Từ Liêm: Thép cuộn trơn CB240 D6-D8 ( Thép Việt Đức)</w:t>
            </w:r>
          </w:p>
        </w:tc>
        <w:tc>
          <w:tcPr>
            <w:tcW w:w="1418" w:type="dxa"/>
            <w:tcBorders>
              <w:top w:val="nil"/>
              <w:left w:val="nil"/>
              <w:bottom w:val="single" w:sz="4" w:space="0" w:color="auto"/>
              <w:right w:val="single" w:sz="4" w:space="0" w:color="auto"/>
            </w:tcBorders>
            <w:shd w:val="clear" w:color="auto" w:fill="auto"/>
            <w:hideMark/>
          </w:tcPr>
          <w:p w14:paraId="4F0D10F7" w14:textId="77777777" w:rsidR="00487533" w:rsidRPr="00487533" w:rsidRDefault="00487533" w:rsidP="00487533">
            <w:r w:rsidRPr="00487533">
              <w:t>793.9500</w:t>
            </w:r>
          </w:p>
        </w:tc>
        <w:tc>
          <w:tcPr>
            <w:tcW w:w="1134" w:type="dxa"/>
            <w:tcBorders>
              <w:top w:val="nil"/>
              <w:left w:val="nil"/>
              <w:bottom w:val="single" w:sz="4" w:space="0" w:color="auto"/>
              <w:right w:val="single" w:sz="4" w:space="0" w:color="auto"/>
            </w:tcBorders>
            <w:shd w:val="clear" w:color="auto" w:fill="auto"/>
            <w:hideMark/>
          </w:tcPr>
          <w:p w14:paraId="4350C04D" w14:textId="77777777" w:rsidR="00487533" w:rsidRPr="00487533" w:rsidRDefault="00487533" w:rsidP="00487533">
            <w:r w:rsidRPr="00487533">
              <w:t>17,922</w:t>
            </w:r>
          </w:p>
        </w:tc>
        <w:tc>
          <w:tcPr>
            <w:tcW w:w="1553" w:type="dxa"/>
            <w:tcBorders>
              <w:top w:val="nil"/>
              <w:left w:val="nil"/>
              <w:bottom w:val="single" w:sz="4" w:space="0" w:color="auto"/>
              <w:right w:val="single" w:sz="4" w:space="0" w:color="auto"/>
            </w:tcBorders>
            <w:shd w:val="clear" w:color="auto" w:fill="auto"/>
            <w:hideMark/>
          </w:tcPr>
          <w:p w14:paraId="0BEE2B62" w14:textId="77777777" w:rsidR="00487533" w:rsidRPr="00487533" w:rsidRDefault="00487533" w:rsidP="00487533">
            <w:r w:rsidRPr="00487533">
              <w:t>14,229,172</w:t>
            </w:r>
          </w:p>
        </w:tc>
      </w:tr>
      <w:tr w:rsidR="005916D7" w:rsidRPr="00487533" w14:paraId="76818533" w14:textId="77777777" w:rsidTr="005668AD">
        <w:trPr>
          <w:trHeight w:val="469"/>
        </w:trPr>
        <w:tc>
          <w:tcPr>
            <w:tcW w:w="640" w:type="dxa"/>
            <w:tcBorders>
              <w:top w:val="nil"/>
              <w:left w:val="single" w:sz="4" w:space="0" w:color="auto"/>
              <w:bottom w:val="single" w:sz="4" w:space="0" w:color="auto"/>
              <w:right w:val="single" w:sz="4" w:space="0" w:color="auto"/>
            </w:tcBorders>
            <w:shd w:val="clear" w:color="auto" w:fill="auto"/>
            <w:hideMark/>
          </w:tcPr>
          <w:p w14:paraId="4E370225" w14:textId="77777777" w:rsidR="00487533" w:rsidRPr="00487533" w:rsidRDefault="00487533" w:rsidP="00487533">
            <w:r w:rsidRPr="00487533">
              <w:t>30</w:t>
            </w:r>
          </w:p>
        </w:tc>
        <w:tc>
          <w:tcPr>
            <w:tcW w:w="1140" w:type="dxa"/>
            <w:tcBorders>
              <w:top w:val="nil"/>
              <w:left w:val="nil"/>
              <w:bottom w:val="single" w:sz="4" w:space="0" w:color="auto"/>
              <w:right w:val="single" w:sz="4" w:space="0" w:color="auto"/>
            </w:tcBorders>
            <w:shd w:val="clear" w:color="auto" w:fill="auto"/>
            <w:hideMark/>
          </w:tcPr>
          <w:p w14:paraId="2F5A1325" w14:textId="77777777" w:rsidR="00487533" w:rsidRPr="00487533" w:rsidRDefault="00487533">
            <w:r w:rsidRPr="00487533">
              <w:t>V42250</w:t>
            </w:r>
          </w:p>
        </w:tc>
        <w:tc>
          <w:tcPr>
            <w:tcW w:w="2766" w:type="dxa"/>
            <w:tcBorders>
              <w:top w:val="nil"/>
              <w:left w:val="nil"/>
              <w:bottom w:val="single" w:sz="4" w:space="0" w:color="auto"/>
              <w:right w:val="single" w:sz="4" w:space="0" w:color="auto"/>
            </w:tcBorders>
            <w:shd w:val="clear" w:color="auto" w:fill="auto"/>
            <w:hideMark/>
          </w:tcPr>
          <w:p w14:paraId="2D9D33C8" w14:textId="77777777" w:rsidR="00487533" w:rsidRPr="00487533" w:rsidRDefault="00487533">
            <w:r w:rsidRPr="00487533">
              <w:t>Thép tròn Fi &gt;18mm</w:t>
            </w:r>
          </w:p>
        </w:tc>
        <w:tc>
          <w:tcPr>
            <w:tcW w:w="851" w:type="dxa"/>
            <w:tcBorders>
              <w:top w:val="nil"/>
              <w:left w:val="nil"/>
              <w:bottom w:val="single" w:sz="4" w:space="0" w:color="auto"/>
              <w:right w:val="single" w:sz="4" w:space="0" w:color="auto"/>
            </w:tcBorders>
            <w:shd w:val="clear" w:color="auto" w:fill="auto"/>
            <w:hideMark/>
          </w:tcPr>
          <w:p w14:paraId="02D8421F" w14:textId="77777777" w:rsidR="00487533" w:rsidRPr="00487533" w:rsidRDefault="00487533" w:rsidP="00487533">
            <w:r w:rsidRPr="00487533">
              <w:t>kg</w:t>
            </w:r>
          </w:p>
        </w:tc>
        <w:tc>
          <w:tcPr>
            <w:tcW w:w="4956" w:type="dxa"/>
            <w:tcBorders>
              <w:top w:val="nil"/>
              <w:left w:val="nil"/>
              <w:bottom w:val="single" w:sz="4" w:space="0" w:color="auto"/>
              <w:right w:val="single" w:sz="4" w:space="0" w:color="auto"/>
            </w:tcBorders>
            <w:shd w:val="clear" w:color="auto" w:fill="auto"/>
            <w:hideMark/>
          </w:tcPr>
          <w:p w14:paraId="3D6D5729" w14:textId="77777777" w:rsidR="00487533" w:rsidRPr="00487533" w:rsidRDefault="00487533">
            <w:r w:rsidRPr="00487533">
              <w:t>Giá vật liệu quý 1/2022 - Nam Từ Liêm: Thép D12 - CB300V Việt Nhật</w:t>
            </w:r>
          </w:p>
        </w:tc>
        <w:tc>
          <w:tcPr>
            <w:tcW w:w="1418" w:type="dxa"/>
            <w:tcBorders>
              <w:top w:val="nil"/>
              <w:left w:val="nil"/>
              <w:bottom w:val="single" w:sz="4" w:space="0" w:color="auto"/>
              <w:right w:val="single" w:sz="4" w:space="0" w:color="auto"/>
            </w:tcBorders>
            <w:shd w:val="clear" w:color="auto" w:fill="auto"/>
            <w:hideMark/>
          </w:tcPr>
          <w:p w14:paraId="26B586B5" w14:textId="77777777" w:rsidR="00487533" w:rsidRPr="00487533" w:rsidRDefault="00487533" w:rsidP="00487533">
            <w:r w:rsidRPr="00487533">
              <w:t>4,192.2000</w:t>
            </w:r>
          </w:p>
        </w:tc>
        <w:tc>
          <w:tcPr>
            <w:tcW w:w="1134" w:type="dxa"/>
            <w:tcBorders>
              <w:top w:val="nil"/>
              <w:left w:val="nil"/>
              <w:bottom w:val="single" w:sz="4" w:space="0" w:color="auto"/>
              <w:right w:val="single" w:sz="4" w:space="0" w:color="auto"/>
            </w:tcBorders>
            <w:shd w:val="clear" w:color="auto" w:fill="auto"/>
            <w:hideMark/>
          </w:tcPr>
          <w:p w14:paraId="1CFD8AD3" w14:textId="77777777" w:rsidR="00487533" w:rsidRPr="00487533" w:rsidRDefault="00487533" w:rsidP="00487533">
            <w:r w:rsidRPr="00487533">
              <w:t>17,606</w:t>
            </w:r>
          </w:p>
        </w:tc>
        <w:tc>
          <w:tcPr>
            <w:tcW w:w="1553" w:type="dxa"/>
            <w:tcBorders>
              <w:top w:val="nil"/>
              <w:left w:val="nil"/>
              <w:bottom w:val="single" w:sz="4" w:space="0" w:color="auto"/>
              <w:right w:val="single" w:sz="4" w:space="0" w:color="auto"/>
            </w:tcBorders>
            <w:shd w:val="clear" w:color="auto" w:fill="auto"/>
            <w:hideMark/>
          </w:tcPr>
          <w:p w14:paraId="45C3758D" w14:textId="77777777" w:rsidR="00487533" w:rsidRPr="00487533" w:rsidRDefault="00487533" w:rsidP="00487533">
            <w:r w:rsidRPr="00487533">
              <w:t>73,807,873</w:t>
            </w:r>
          </w:p>
        </w:tc>
      </w:tr>
      <w:tr w:rsidR="005916D7" w:rsidRPr="00487533" w14:paraId="7470DA7C" w14:textId="77777777" w:rsidTr="005668AD">
        <w:trPr>
          <w:trHeight w:val="469"/>
        </w:trPr>
        <w:tc>
          <w:tcPr>
            <w:tcW w:w="640" w:type="dxa"/>
            <w:tcBorders>
              <w:top w:val="nil"/>
              <w:left w:val="single" w:sz="4" w:space="0" w:color="auto"/>
              <w:bottom w:val="single" w:sz="4" w:space="0" w:color="auto"/>
              <w:right w:val="single" w:sz="4" w:space="0" w:color="auto"/>
            </w:tcBorders>
            <w:shd w:val="clear" w:color="auto" w:fill="auto"/>
            <w:hideMark/>
          </w:tcPr>
          <w:p w14:paraId="61DFF3B4" w14:textId="77777777" w:rsidR="00487533" w:rsidRPr="00487533" w:rsidRDefault="00487533" w:rsidP="00487533">
            <w:r w:rsidRPr="00487533">
              <w:t>31</w:t>
            </w:r>
          </w:p>
        </w:tc>
        <w:tc>
          <w:tcPr>
            <w:tcW w:w="1140" w:type="dxa"/>
            <w:tcBorders>
              <w:top w:val="nil"/>
              <w:left w:val="nil"/>
              <w:bottom w:val="single" w:sz="4" w:space="0" w:color="auto"/>
              <w:right w:val="single" w:sz="4" w:space="0" w:color="auto"/>
            </w:tcBorders>
            <w:shd w:val="clear" w:color="auto" w:fill="auto"/>
            <w:hideMark/>
          </w:tcPr>
          <w:p w14:paraId="67953C18" w14:textId="77777777" w:rsidR="00487533" w:rsidRPr="00487533" w:rsidRDefault="00487533">
            <w:r w:rsidRPr="00487533">
              <w:t>V85992</w:t>
            </w:r>
          </w:p>
        </w:tc>
        <w:tc>
          <w:tcPr>
            <w:tcW w:w="2766" w:type="dxa"/>
            <w:tcBorders>
              <w:top w:val="nil"/>
              <w:left w:val="nil"/>
              <w:bottom w:val="single" w:sz="4" w:space="0" w:color="auto"/>
              <w:right w:val="single" w:sz="4" w:space="0" w:color="auto"/>
            </w:tcBorders>
            <w:shd w:val="clear" w:color="auto" w:fill="auto"/>
            <w:hideMark/>
          </w:tcPr>
          <w:p w14:paraId="632F60A6" w14:textId="77777777" w:rsidR="00487533" w:rsidRPr="00487533" w:rsidRDefault="00487533">
            <w:r w:rsidRPr="00487533">
              <w:t>Thép tròn Fi ≤10mm</w:t>
            </w:r>
          </w:p>
        </w:tc>
        <w:tc>
          <w:tcPr>
            <w:tcW w:w="851" w:type="dxa"/>
            <w:tcBorders>
              <w:top w:val="nil"/>
              <w:left w:val="nil"/>
              <w:bottom w:val="single" w:sz="4" w:space="0" w:color="auto"/>
              <w:right w:val="single" w:sz="4" w:space="0" w:color="auto"/>
            </w:tcBorders>
            <w:shd w:val="clear" w:color="auto" w:fill="auto"/>
            <w:hideMark/>
          </w:tcPr>
          <w:p w14:paraId="2B9BAAC8" w14:textId="77777777" w:rsidR="00487533" w:rsidRPr="00487533" w:rsidRDefault="00487533" w:rsidP="00487533">
            <w:r w:rsidRPr="00487533">
              <w:t>kg</w:t>
            </w:r>
          </w:p>
        </w:tc>
        <w:tc>
          <w:tcPr>
            <w:tcW w:w="4956" w:type="dxa"/>
            <w:tcBorders>
              <w:top w:val="nil"/>
              <w:left w:val="nil"/>
              <w:bottom w:val="single" w:sz="4" w:space="0" w:color="auto"/>
              <w:right w:val="single" w:sz="4" w:space="0" w:color="auto"/>
            </w:tcBorders>
            <w:shd w:val="clear" w:color="auto" w:fill="auto"/>
            <w:hideMark/>
          </w:tcPr>
          <w:p w14:paraId="0DF37268" w14:textId="77777777" w:rsidR="00487533" w:rsidRPr="00487533" w:rsidRDefault="00487533">
            <w:r w:rsidRPr="00487533">
              <w:t>Giá vật liệu quý 1/2022 - Nam Từ Liêm: Thép D10- CB300V Việt Nhật</w:t>
            </w:r>
          </w:p>
        </w:tc>
        <w:tc>
          <w:tcPr>
            <w:tcW w:w="1418" w:type="dxa"/>
            <w:tcBorders>
              <w:top w:val="nil"/>
              <w:left w:val="nil"/>
              <w:bottom w:val="single" w:sz="4" w:space="0" w:color="auto"/>
              <w:right w:val="single" w:sz="4" w:space="0" w:color="auto"/>
            </w:tcBorders>
            <w:shd w:val="clear" w:color="auto" w:fill="auto"/>
            <w:hideMark/>
          </w:tcPr>
          <w:p w14:paraId="4F78B8A7" w14:textId="77777777" w:rsidR="00487533" w:rsidRPr="00487533" w:rsidRDefault="00487533" w:rsidP="00487533">
            <w:r w:rsidRPr="00487533">
              <w:t>6,974.7000</w:t>
            </w:r>
          </w:p>
        </w:tc>
        <w:tc>
          <w:tcPr>
            <w:tcW w:w="1134" w:type="dxa"/>
            <w:tcBorders>
              <w:top w:val="nil"/>
              <w:left w:val="nil"/>
              <w:bottom w:val="single" w:sz="4" w:space="0" w:color="auto"/>
              <w:right w:val="single" w:sz="4" w:space="0" w:color="auto"/>
            </w:tcBorders>
            <w:shd w:val="clear" w:color="auto" w:fill="auto"/>
            <w:hideMark/>
          </w:tcPr>
          <w:p w14:paraId="6550B356" w14:textId="77777777" w:rsidR="00487533" w:rsidRPr="00487533" w:rsidRDefault="00487533" w:rsidP="00487533">
            <w:r w:rsidRPr="00487533">
              <w:t>17,816</w:t>
            </w:r>
          </w:p>
        </w:tc>
        <w:tc>
          <w:tcPr>
            <w:tcW w:w="1553" w:type="dxa"/>
            <w:tcBorders>
              <w:top w:val="nil"/>
              <w:left w:val="nil"/>
              <w:bottom w:val="single" w:sz="4" w:space="0" w:color="auto"/>
              <w:right w:val="single" w:sz="4" w:space="0" w:color="auto"/>
            </w:tcBorders>
            <w:shd w:val="clear" w:color="auto" w:fill="auto"/>
            <w:hideMark/>
          </w:tcPr>
          <w:p w14:paraId="63FCCDD2" w14:textId="77777777" w:rsidR="00487533" w:rsidRPr="00487533" w:rsidRDefault="00487533" w:rsidP="00487533">
            <w:r w:rsidRPr="00487533">
              <w:t>124,261,255</w:t>
            </w:r>
          </w:p>
        </w:tc>
      </w:tr>
      <w:tr w:rsidR="005916D7" w:rsidRPr="00487533" w14:paraId="5E50F036" w14:textId="77777777" w:rsidTr="005668AD">
        <w:trPr>
          <w:trHeight w:val="469"/>
        </w:trPr>
        <w:tc>
          <w:tcPr>
            <w:tcW w:w="640" w:type="dxa"/>
            <w:tcBorders>
              <w:top w:val="nil"/>
              <w:left w:val="single" w:sz="4" w:space="0" w:color="auto"/>
              <w:bottom w:val="single" w:sz="4" w:space="0" w:color="auto"/>
              <w:right w:val="single" w:sz="4" w:space="0" w:color="auto"/>
            </w:tcBorders>
            <w:shd w:val="clear" w:color="auto" w:fill="auto"/>
            <w:hideMark/>
          </w:tcPr>
          <w:p w14:paraId="287AC826" w14:textId="77777777" w:rsidR="00487533" w:rsidRPr="00487533" w:rsidRDefault="00487533" w:rsidP="00487533">
            <w:r w:rsidRPr="00487533">
              <w:t>32</w:t>
            </w:r>
          </w:p>
        </w:tc>
        <w:tc>
          <w:tcPr>
            <w:tcW w:w="1140" w:type="dxa"/>
            <w:tcBorders>
              <w:top w:val="nil"/>
              <w:left w:val="nil"/>
              <w:bottom w:val="single" w:sz="4" w:space="0" w:color="auto"/>
              <w:right w:val="single" w:sz="4" w:space="0" w:color="auto"/>
            </w:tcBorders>
            <w:shd w:val="clear" w:color="auto" w:fill="auto"/>
            <w:hideMark/>
          </w:tcPr>
          <w:p w14:paraId="095D3273" w14:textId="77777777" w:rsidR="00487533" w:rsidRPr="00487533" w:rsidRDefault="00487533">
            <w:r w:rsidRPr="00487533">
              <w:t>V85993</w:t>
            </w:r>
          </w:p>
        </w:tc>
        <w:tc>
          <w:tcPr>
            <w:tcW w:w="2766" w:type="dxa"/>
            <w:tcBorders>
              <w:top w:val="nil"/>
              <w:left w:val="nil"/>
              <w:bottom w:val="single" w:sz="4" w:space="0" w:color="auto"/>
              <w:right w:val="single" w:sz="4" w:space="0" w:color="auto"/>
            </w:tcBorders>
            <w:shd w:val="clear" w:color="auto" w:fill="auto"/>
            <w:hideMark/>
          </w:tcPr>
          <w:p w14:paraId="576514AE" w14:textId="77777777" w:rsidR="00487533" w:rsidRPr="00487533" w:rsidRDefault="00487533">
            <w:r w:rsidRPr="00487533">
              <w:t>Thép tròn Fi ≤18mm</w:t>
            </w:r>
          </w:p>
        </w:tc>
        <w:tc>
          <w:tcPr>
            <w:tcW w:w="851" w:type="dxa"/>
            <w:tcBorders>
              <w:top w:val="nil"/>
              <w:left w:val="nil"/>
              <w:bottom w:val="single" w:sz="4" w:space="0" w:color="auto"/>
              <w:right w:val="single" w:sz="4" w:space="0" w:color="auto"/>
            </w:tcBorders>
            <w:shd w:val="clear" w:color="auto" w:fill="auto"/>
            <w:hideMark/>
          </w:tcPr>
          <w:p w14:paraId="5BD74C2C" w14:textId="77777777" w:rsidR="00487533" w:rsidRPr="00487533" w:rsidRDefault="00487533" w:rsidP="00487533">
            <w:r w:rsidRPr="00487533">
              <w:t>kg</w:t>
            </w:r>
          </w:p>
        </w:tc>
        <w:tc>
          <w:tcPr>
            <w:tcW w:w="4956" w:type="dxa"/>
            <w:tcBorders>
              <w:top w:val="nil"/>
              <w:left w:val="nil"/>
              <w:bottom w:val="single" w:sz="4" w:space="0" w:color="auto"/>
              <w:right w:val="single" w:sz="4" w:space="0" w:color="auto"/>
            </w:tcBorders>
            <w:shd w:val="clear" w:color="auto" w:fill="auto"/>
            <w:hideMark/>
          </w:tcPr>
          <w:p w14:paraId="6D922293" w14:textId="77777777" w:rsidR="00487533" w:rsidRPr="00487533" w:rsidRDefault="00487533">
            <w:r w:rsidRPr="00487533">
              <w:t>Giá vật liệu quý 1/2022 - Nam Từ Liêm: Thép D12 - CB300V Việt Nhật</w:t>
            </w:r>
          </w:p>
        </w:tc>
        <w:tc>
          <w:tcPr>
            <w:tcW w:w="1418" w:type="dxa"/>
            <w:tcBorders>
              <w:top w:val="nil"/>
              <w:left w:val="nil"/>
              <w:bottom w:val="single" w:sz="4" w:space="0" w:color="auto"/>
              <w:right w:val="single" w:sz="4" w:space="0" w:color="auto"/>
            </w:tcBorders>
            <w:shd w:val="clear" w:color="auto" w:fill="auto"/>
            <w:hideMark/>
          </w:tcPr>
          <w:p w14:paraId="1A456581" w14:textId="77777777" w:rsidR="00487533" w:rsidRPr="00487533" w:rsidRDefault="00487533" w:rsidP="00487533">
            <w:r w:rsidRPr="00487533">
              <w:t>3,702.6000</w:t>
            </w:r>
          </w:p>
        </w:tc>
        <w:tc>
          <w:tcPr>
            <w:tcW w:w="1134" w:type="dxa"/>
            <w:tcBorders>
              <w:top w:val="nil"/>
              <w:left w:val="nil"/>
              <w:bottom w:val="single" w:sz="4" w:space="0" w:color="auto"/>
              <w:right w:val="single" w:sz="4" w:space="0" w:color="auto"/>
            </w:tcBorders>
            <w:shd w:val="clear" w:color="auto" w:fill="auto"/>
            <w:hideMark/>
          </w:tcPr>
          <w:p w14:paraId="7353C254" w14:textId="77777777" w:rsidR="00487533" w:rsidRPr="00487533" w:rsidRDefault="00487533" w:rsidP="00487533">
            <w:r w:rsidRPr="00487533">
              <w:t>17,606</w:t>
            </w:r>
          </w:p>
        </w:tc>
        <w:tc>
          <w:tcPr>
            <w:tcW w:w="1553" w:type="dxa"/>
            <w:tcBorders>
              <w:top w:val="nil"/>
              <w:left w:val="nil"/>
              <w:bottom w:val="single" w:sz="4" w:space="0" w:color="auto"/>
              <w:right w:val="single" w:sz="4" w:space="0" w:color="auto"/>
            </w:tcBorders>
            <w:shd w:val="clear" w:color="auto" w:fill="auto"/>
            <w:hideMark/>
          </w:tcPr>
          <w:p w14:paraId="6F5300C1" w14:textId="77777777" w:rsidR="00487533" w:rsidRPr="00487533" w:rsidRDefault="00487533" w:rsidP="00487533">
            <w:r w:rsidRPr="00487533">
              <w:t>65,187,976</w:t>
            </w:r>
          </w:p>
        </w:tc>
      </w:tr>
      <w:tr w:rsidR="005916D7" w:rsidRPr="00487533" w14:paraId="5E9581BA" w14:textId="77777777" w:rsidTr="005668AD">
        <w:trPr>
          <w:trHeight w:val="233"/>
        </w:trPr>
        <w:tc>
          <w:tcPr>
            <w:tcW w:w="640" w:type="dxa"/>
            <w:tcBorders>
              <w:top w:val="nil"/>
              <w:left w:val="single" w:sz="4" w:space="0" w:color="auto"/>
              <w:bottom w:val="single" w:sz="4" w:space="0" w:color="auto"/>
              <w:right w:val="single" w:sz="4" w:space="0" w:color="auto"/>
            </w:tcBorders>
            <w:shd w:val="clear" w:color="auto" w:fill="auto"/>
            <w:hideMark/>
          </w:tcPr>
          <w:p w14:paraId="621C2A72" w14:textId="77777777" w:rsidR="00487533" w:rsidRPr="00487533" w:rsidRDefault="00487533" w:rsidP="00487533">
            <w:r w:rsidRPr="00487533">
              <w:t>33</w:t>
            </w:r>
          </w:p>
        </w:tc>
        <w:tc>
          <w:tcPr>
            <w:tcW w:w="1140" w:type="dxa"/>
            <w:tcBorders>
              <w:top w:val="nil"/>
              <w:left w:val="nil"/>
              <w:bottom w:val="single" w:sz="4" w:space="0" w:color="auto"/>
              <w:right w:val="single" w:sz="4" w:space="0" w:color="auto"/>
            </w:tcBorders>
            <w:shd w:val="clear" w:color="auto" w:fill="auto"/>
            <w:hideMark/>
          </w:tcPr>
          <w:p w14:paraId="6D9547A7" w14:textId="77777777" w:rsidR="00487533" w:rsidRPr="00487533" w:rsidRDefault="00487533">
            <w:r w:rsidRPr="00487533">
              <w:t>V03243</w:t>
            </w:r>
          </w:p>
        </w:tc>
        <w:tc>
          <w:tcPr>
            <w:tcW w:w="2766" w:type="dxa"/>
            <w:tcBorders>
              <w:top w:val="nil"/>
              <w:left w:val="nil"/>
              <w:bottom w:val="single" w:sz="4" w:space="0" w:color="auto"/>
              <w:right w:val="single" w:sz="4" w:space="0" w:color="auto"/>
            </w:tcBorders>
            <w:shd w:val="clear" w:color="auto" w:fill="auto"/>
            <w:hideMark/>
          </w:tcPr>
          <w:p w14:paraId="12EAD59F" w14:textId="77777777" w:rsidR="00487533" w:rsidRPr="00487533" w:rsidRDefault="00487533">
            <w:r w:rsidRPr="00487533">
              <w:t>Ván ép phủ phim</w:t>
            </w:r>
          </w:p>
        </w:tc>
        <w:tc>
          <w:tcPr>
            <w:tcW w:w="851" w:type="dxa"/>
            <w:tcBorders>
              <w:top w:val="nil"/>
              <w:left w:val="nil"/>
              <w:bottom w:val="single" w:sz="4" w:space="0" w:color="auto"/>
              <w:right w:val="single" w:sz="4" w:space="0" w:color="auto"/>
            </w:tcBorders>
            <w:shd w:val="clear" w:color="auto" w:fill="auto"/>
            <w:hideMark/>
          </w:tcPr>
          <w:p w14:paraId="5611E34B" w14:textId="77777777" w:rsidR="00487533" w:rsidRPr="00487533" w:rsidRDefault="00487533" w:rsidP="00487533">
            <w:r w:rsidRPr="00487533">
              <w:t>m2</w:t>
            </w:r>
          </w:p>
        </w:tc>
        <w:tc>
          <w:tcPr>
            <w:tcW w:w="4956" w:type="dxa"/>
            <w:tcBorders>
              <w:top w:val="nil"/>
              <w:left w:val="nil"/>
              <w:bottom w:val="single" w:sz="4" w:space="0" w:color="auto"/>
              <w:right w:val="single" w:sz="4" w:space="0" w:color="auto"/>
            </w:tcBorders>
            <w:shd w:val="clear" w:color="auto" w:fill="auto"/>
            <w:hideMark/>
          </w:tcPr>
          <w:p w14:paraId="0749865F"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2AB4A0FC" w14:textId="77777777" w:rsidR="00487533" w:rsidRPr="00487533" w:rsidRDefault="00487533" w:rsidP="00487533">
            <w:r w:rsidRPr="00487533">
              <w:t>145.6500</w:t>
            </w:r>
          </w:p>
        </w:tc>
        <w:tc>
          <w:tcPr>
            <w:tcW w:w="1134" w:type="dxa"/>
            <w:tcBorders>
              <w:top w:val="nil"/>
              <w:left w:val="nil"/>
              <w:bottom w:val="single" w:sz="4" w:space="0" w:color="auto"/>
              <w:right w:val="single" w:sz="4" w:space="0" w:color="auto"/>
            </w:tcBorders>
            <w:shd w:val="clear" w:color="auto" w:fill="auto"/>
            <w:hideMark/>
          </w:tcPr>
          <w:p w14:paraId="6E90BF68" w14:textId="77777777" w:rsidR="00487533" w:rsidRPr="00487533" w:rsidRDefault="00487533" w:rsidP="00487533">
            <w:r w:rsidRPr="00487533">
              <w:t> </w:t>
            </w:r>
          </w:p>
        </w:tc>
        <w:tc>
          <w:tcPr>
            <w:tcW w:w="1553" w:type="dxa"/>
            <w:tcBorders>
              <w:top w:val="nil"/>
              <w:left w:val="nil"/>
              <w:bottom w:val="single" w:sz="4" w:space="0" w:color="auto"/>
              <w:right w:val="single" w:sz="4" w:space="0" w:color="auto"/>
            </w:tcBorders>
            <w:shd w:val="clear" w:color="auto" w:fill="auto"/>
            <w:hideMark/>
          </w:tcPr>
          <w:p w14:paraId="420BED25" w14:textId="77777777" w:rsidR="00487533" w:rsidRPr="00487533" w:rsidRDefault="00487533" w:rsidP="00487533">
            <w:r w:rsidRPr="00487533">
              <w:t> </w:t>
            </w:r>
          </w:p>
        </w:tc>
      </w:tr>
      <w:tr w:rsidR="005916D7" w:rsidRPr="00487533" w14:paraId="3CB43B71" w14:textId="77777777" w:rsidTr="005668AD">
        <w:trPr>
          <w:trHeight w:val="469"/>
        </w:trPr>
        <w:tc>
          <w:tcPr>
            <w:tcW w:w="640" w:type="dxa"/>
            <w:tcBorders>
              <w:top w:val="nil"/>
              <w:left w:val="single" w:sz="4" w:space="0" w:color="auto"/>
              <w:bottom w:val="single" w:sz="4" w:space="0" w:color="auto"/>
              <w:right w:val="single" w:sz="4" w:space="0" w:color="auto"/>
            </w:tcBorders>
            <w:shd w:val="clear" w:color="auto" w:fill="auto"/>
            <w:hideMark/>
          </w:tcPr>
          <w:p w14:paraId="289E9BE1" w14:textId="77777777" w:rsidR="00487533" w:rsidRPr="00487533" w:rsidRDefault="00487533" w:rsidP="00487533">
            <w:r w:rsidRPr="00487533">
              <w:t>34</w:t>
            </w:r>
          </w:p>
        </w:tc>
        <w:tc>
          <w:tcPr>
            <w:tcW w:w="1140" w:type="dxa"/>
            <w:tcBorders>
              <w:top w:val="nil"/>
              <w:left w:val="nil"/>
              <w:bottom w:val="single" w:sz="4" w:space="0" w:color="auto"/>
              <w:right w:val="single" w:sz="4" w:space="0" w:color="auto"/>
            </w:tcBorders>
            <w:shd w:val="clear" w:color="auto" w:fill="auto"/>
            <w:hideMark/>
          </w:tcPr>
          <w:p w14:paraId="67CEE260" w14:textId="77777777" w:rsidR="00487533" w:rsidRPr="00487533" w:rsidRDefault="00487533">
            <w:r w:rsidRPr="00487533">
              <w:t>V08770</w:t>
            </w:r>
          </w:p>
        </w:tc>
        <w:tc>
          <w:tcPr>
            <w:tcW w:w="2766" w:type="dxa"/>
            <w:tcBorders>
              <w:top w:val="nil"/>
              <w:left w:val="nil"/>
              <w:bottom w:val="single" w:sz="4" w:space="0" w:color="auto"/>
              <w:right w:val="single" w:sz="4" w:space="0" w:color="auto"/>
            </w:tcBorders>
            <w:shd w:val="clear" w:color="auto" w:fill="auto"/>
            <w:hideMark/>
          </w:tcPr>
          <w:p w14:paraId="06CF5C56" w14:textId="77777777" w:rsidR="00487533" w:rsidRPr="00487533" w:rsidRDefault="00487533">
            <w:r w:rsidRPr="00487533">
              <w:t>Xi măng PCB40</w:t>
            </w:r>
          </w:p>
        </w:tc>
        <w:tc>
          <w:tcPr>
            <w:tcW w:w="851" w:type="dxa"/>
            <w:tcBorders>
              <w:top w:val="nil"/>
              <w:left w:val="nil"/>
              <w:bottom w:val="single" w:sz="4" w:space="0" w:color="auto"/>
              <w:right w:val="single" w:sz="4" w:space="0" w:color="auto"/>
            </w:tcBorders>
            <w:shd w:val="clear" w:color="auto" w:fill="auto"/>
            <w:hideMark/>
          </w:tcPr>
          <w:p w14:paraId="5C161274" w14:textId="77777777" w:rsidR="00487533" w:rsidRPr="00487533" w:rsidRDefault="00487533" w:rsidP="00487533">
            <w:r w:rsidRPr="00487533">
              <w:t>kg</w:t>
            </w:r>
          </w:p>
        </w:tc>
        <w:tc>
          <w:tcPr>
            <w:tcW w:w="4956" w:type="dxa"/>
            <w:tcBorders>
              <w:top w:val="nil"/>
              <w:left w:val="nil"/>
              <w:bottom w:val="single" w:sz="4" w:space="0" w:color="auto"/>
              <w:right w:val="single" w:sz="4" w:space="0" w:color="auto"/>
            </w:tcBorders>
            <w:shd w:val="clear" w:color="auto" w:fill="auto"/>
            <w:hideMark/>
          </w:tcPr>
          <w:p w14:paraId="55CEC35B" w14:textId="77777777" w:rsidR="00487533" w:rsidRPr="00487533" w:rsidRDefault="00487533">
            <w:r w:rsidRPr="00487533">
              <w:t>Giá vật liệu quý 1/2022 - Nam Từ Liêm: Xi măng bao PCB40 Bút Sơn</w:t>
            </w:r>
          </w:p>
        </w:tc>
        <w:tc>
          <w:tcPr>
            <w:tcW w:w="1418" w:type="dxa"/>
            <w:tcBorders>
              <w:top w:val="nil"/>
              <w:left w:val="nil"/>
              <w:bottom w:val="single" w:sz="4" w:space="0" w:color="auto"/>
              <w:right w:val="single" w:sz="4" w:space="0" w:color="auto"/>
            </w:tcBorders>
            <w:shd w:val="clear" w:color="auto" w:fill="auto"/>
            <w:hideMark/>
          </w:tcPr>
          <w:p w14:paraId="78296461" w14:textId="77777777" w:rsidR="00487533" w:rsidRPr="00487533" w:rsidRDefault="00487533" w:rsidP="00487533">
            <w:r w:rsidRPr="00487533">
              <w:t>66,298.7646</w:t>
            </w:r>
          </w:p>
        </w:tc>
        <w:tc>
          <w:tcPr>
            <w:tcW w:w="1134" w:type="dxa"/>
            <w:tcBorders>
              <w:top w:val="nil"/>
              <w:left w:val="nil"/>
              <w:bottom w:val="single" w:sz="4" w:space="0" w:color="auto"/>
              <w:right w:val="single" w:sz="4" w:space="0" w:color="auto"/>
            </w:tcBorders>
            <w:shd w:val="clear" w:color="auto" w:fill="auto"/>
            <w:hideMark/>
          </w:tcPr>
          <w:p w14:paraId="66FCD3C6" w14:textId="77777777" w:rsidR="00487533" w:rsidRPr="00487533" w:rsidRDefault="00487533" w:rsidP="00487533">
            <w:r w:rsidRPr="00487533">
              <w:t>1,200</w:t>
            </w:r>
          </w:p>
        </w:tc>
        <w:tc>
          <w:tcPr>
            <w:tcW w:w="1553" w:type="dxa"/>
            <w:tcBorders>
              <w:top w:val="nil"/>
              <w:left w:val="nil"/>
              <w:bottom w:val="single" w:sz="4" w:space="0" w:color="auto"/>
              <w:right w:val="single" w:sz="4" w:space="0" w:color="auto"/>
            </w:tcBorders>
            <w:shd w:val="clear" w:color="auto" w:fill="auto"/>
            <w:hideMark/>
          </w:tcPr>
          <w:p w14:paraId="0C553A8F" w14:textId="77777777" w:rsidR="00487533" w:rsidRPr="00487533" w:rsidRDefault="00487533" w:rsidP="00487533">
            <w:r w:rsidRPr="00487533">
              <w:t>79,558,518</w:t>
            </w:r>
          </w:p>
        </w:tc>
      </w:tr>
      <w:tr w:rsidR="005916D7" w:rsidRPr="00487533" w14:paraId="59F19FEA" w14:textId="77777777" w:rsidTr="005668AD">
        <w:trPr>
          <w:trHeight w:val="233"/>
        </w:trPr>
        <w:tc>
          <w:tcPr>
            <w:tcW w:w="640" w:type="dxa"/>
            <w:tcBorders>
              <w:top w:val="single" w:sz="4" w:space="0" w:color="auto"/>
              <w:left w:val="single" w:sz="4" w:space="0" w:color="auto"/>
              <w:bottom w:val="single" w:sz="4" w:space="0" w:color="auto"/>
              <w:right w:val="single" w:sz="4" w:space="0" w:color="auto"/>
            </w:tcBorders>
            <w:shd w:val="clear" w:color="auto" w:fill="auto"/>
            <w:hideMark/>
          </w:tcPr>
          <w:p w14:paraId="6959406E" w14:textId="77777777" w:rsidR="00487533" w:rsidRPr="00487533" w:rsidRDefault="00487533" w:rsidP="00487533">
            <w:r w:rsidRPr="00487533">
              <w:t>35</w:t>
            </w:r>
          </w:p>
        </w:tc>
        <w:tc>
          <w:tcPr>
            <w:tcW w:w="1140" w:type="dxa"/>
            <w:tcBorders>
              <w:top w:val="single" w:sz="4" w:space="0" w:color="auto"/>
              <w:left w:val="nil"/>
              <w:bottom w:val="single" w:sz="4" w:space="0" w:color="auto"/>
              <w:right w:val="single" w:sz="4" w:space="0" w:color="auto"/>
            </w:tcBorders>
            <w:shd w:val="clear" w:color="auto" w:fill="auto"/>
            <w:hideMark/>
          </w:tcPr>
          <w:p w14:paraId="2009A8C2" w14:textId="77777777" w:rsidR="00487533" w:rsidRPr="00487533" w:rsidRDefault="00487533">
            <w:r w:rsidRPr="00487533">
              <w:t>V00762</w:t>
            </w:r>
          </w:p>
        </w:tc>
        <w:tc>
          <w:tcPr>
            <w:tcW w:w="2766" w:type="dxa"/>
            <w:tcBorders>
              <w:top w:val="single" w:sz="4" w:space="0" w:color="auto"/>
              <w:left w:val="nil"/>
              <w:bottom w:val="single" w:sz="4" w:space="0" w:color="auto"/>
              <w:right w:val="single" w:sz="4" w:space="0" w:color="auto"/>
            </w:tcBorders>
            <w:shd w:val="clear" w:color="auto" w:fill="auto"/>
            <w:hideMark/>
          </w:tcPr>
          <w:p w14:paraId="2D9BEA6D" w14:textId="77777777" w:rsidR="00487533" w:rsidRPr="00487533" w:rsidRDefault="00487533">
            <w:r w:rsidRPr="00487533">
              <w:t>Xi măng trắng</w:t>
            </w:r>
          </w:p>
        </w:tc>
        <w:tc>
          <w:tcPr>
            <w:tcW w:w="851" w:type="dxa"/>
            <w:tcBorders>
              <w:top w:val="single" w:sz="4" w:space="0" w:color="auto"/>
              <w:left w:val="nil"/>
              <w:bottom w:val="single" w:sz="4" w:space="0" w:color="auto"/>
              <w:right w:val="single" w:sz="4" w:space="0" w:color="auto"/>
            </w:tcBorders>
            <w:shd w:val="clear" w:color="auto" w:fill="auto"/>
            <w:hideMark/>
          </w:tcPr>
          <w:p w14:paraId="517D2A2B" w14:textId="77777777" w:rsidR="00487533" w:rsidRPr="00487533" w:rsidRDefault="00487533" w:rsidP="00487533">
            <w:r w:rsidRPr="00487533">
              <w:t>kg</w:t>
            </w:r>
          </w:p>
        </w:tc>
        <w:tc>
          <w:tcPr>
            <w:tcW w:w="4956" w:type="dxa"/>
            <w:tcBorders>
              <w:top w:val="single" w:sz="4" w:space="0" w:color="auto"/>
              <w:left w:val="nil"/>
              <w:bottom w:val="single" w:sz="4" w:space="0" w:color="auto"/>
              <w:right w:val="single" w:sz="4" w:space="0" w:color="auto"/>
            </w:tcBorders>
            <w:shd w:val="clear" w:color="auto" w:fill="auto"/>
            <w:hideMark/>
          </w:tcPr>
          <w:p w14:paraId="49C793E7" w14:textId="77777777" w:rsidR="00487533" w:rsidRPr="00487533" w:rsidRDefault="00487533">
            <w:r w:rsidRPr="00487533">
              <w:t> </w:t>
            </w:r>
          </w:p>
        </w:tc>
        <w:tc>
          <w:tcPr>
            <w:tcW w:w="1418" w:type="dxa"/>
            <w:tcBorders>
              <w:top w:val="single" w:sz="4" w:space="0" w:color="auto"/>
              <w:left w:val="nil"/>
              <w:bottom w:val="single" w:sz="4" w:space="0" w:color="auto"/>
              <w:right w:val="single" w:sz="4" w:space="0" w:color="auto"/>
            </w:tcBorders>
            <w:shd w:val="clear" w:color="auto" w:fill="auto"/>
            <w:hideMark/>
          </w:tcPr>
          <w:p w14:paraId="0881EE6C" w14:textId="77777777" w:rsidR="00487533" w:rsidRPr="00487533" w:rsidRDefault="00487533" w:rsidP="00487533">
            <w:r w:rsidRPr="00487533">
              <w:t>173.0065</w:t>
            </w:r>
          </w:p>
        </w:tc>
        <w:tc>
          <w:tcPr>
            <w:tcW w:w="1134" w:type="dxa"/>
            <w:tcBorders>
              <w:top w:val="single" w:sz="4" w:space="0" w:color="auto"/>
              <w:left w:val="nil"/>
              <w:bottom w:val="single" w:sz="4" w:space="0" w:color="auto"/>
              <w:right w:val="single" w:sz="4" w:space="0" w:color="auto"/>
            </w:tcBorders>
            <w:shd w:val="clear" w:color="auto" w:fill="auto"/>
            <w:hideMark/>
          </w:tcPr>
          <w:p w14:paraId="7BA44F1E" w14:textId="77777777" w:rsidR="00487533" w:rsidRPr="00487533" w:rsidRDefault="00487533" w:rsidP="00487533">
            <w:r w:rsidRPr="00487533">
              <w:t>2,081</w:t>
            </w:r>
          </w:p>
        </w:tc>
        <w:tc>
          <w:tcPr>
            <w:tcW w:w="1553" w:type="dxa"/>
            <w:tcBorders>
              <w:top w:val="single" w:sz="4" w:space="0" w:color="auto"/>
              <w:left w:val="nil"/>
              <w:bottom w:val="single" w:sz="4" w:space="0" w:color="auto"/>
              <w:right w:val="single" w:sz="4" w:space="0" w:color="auto"/>
            </w:tcBorders>
            <w:shd w:val="clear" w:color="auto" w:fill="auto"/>
            <w:hideMark/>
          </w:tcPr>
          <w:p w14:paraId="697C2057" w14:textId="77777777" w:rsidR="00487533" w:rsidRPr="00487533" w:rsidRDefault="00487533" w:rsidP="00487533">
            <w:r w:rsidRPr="00487533">
              <w:t>360,027</w:t>
            </w:r>
          </w:p>
        </w:tc>
      </w:tr>
      <w:tr w:rsidR="005916D7" w:rsidRPr="00487533" w14:paraId="56C0B7FF" w14:textId="77777777" w:rsidTr="005668AD">
        <w:trPr>
          <w:trHeight w:val="233"/>
        </w:trPr>
        <w:tc>
          <w:tcPr>
            <w:tcW w:w="640" w:type="dxa"/>
            <w:tcBorders>
              <w:top w:val="single" w:sz="4" w:space="0" w:color="auto"/>
              <w:left w:val="single" w:sz="4" w:space="0" w:color="auto"/>
              <w:bottom w:val="single" w:sz="4" w:space="0" w:color="auto"/>
              <w:right w:val="single" w:sz="4" w:space="0" w:color="auto"/>
            </w:tcBorders>
            <w:shd w:val="clear" w:color="auto" w:fill="auto"/>
            <w:hideMark/>
          </w:tcPr>
          <w:p w14:paraId="2590CCF2" w14:textId="77777777" w:rsidR="00487533" w:rsidRPr="00487533" w:rsidRDefault="00487533" w:rsidP="00487533">
            <w:r w:rsidRPr="00487533">
              <w:t>36</w:t>
            </w:r>
          </w:p>
        </w:tc>
        <w:tc>
          <w:tcPr>
            <w:tcW w:w="1140" w:type="dxa"/>
            <w:tcBorders>
              <w:top w:val="single" w:sz="4" w:space="0" w:color="auto"/>
              <w:left w:val="nil"/>
              <w:bottom w:val="single" w:sz="4" w:space="0" w:color="auto"/>
              <w:right w:val="single" w:sz="4" w:space="0" w:color="auto"/>
            </w:tcBorders>
            <w:shd w:val="clear" w:color="auto" w:fill="auto"/>
            <w:hideMark/>
          </w:tcPr>
          <w:p w14:paraId="3F1319D6" w14:textId="77777777" w:rsidR="00487533" w:rsidRPr="00487533" w:rsidRDefault="00487533">
            <w:r w:rsidRPr="00487533">
              <w:t>V00750</w:t>
            </w:r>
          </w:p>
        </w:tc>
        <w:tc>
          <w:tcPr>
            <w:tcW w:w="2766" w:type="dxa"/>
            <w:tcBorders>
              <w:top w:val="single" w:sz="4" w:space="0" w:color="auto"/>
              <w:left w:val="nil"/>
              <w:bottom w:val="single" w:sz="4" w:space="0" w:color="auto"/>
              <w:right w:val="single" w:sz="4" w:space="0" w:color="auto"/>
            </w:tcBorders>
            <w:shd w:val="clear" w:color="auto" w:fill="auto"/>
            <w:hideMark/>
          </w:tcPr>
          <w:p w14:paraId="5AD2E9E0" w14:textId="77777777" w:rsidR="00487533" w:rsidRPr="00487533" w:rsidRDefault="00487533">
            <w:r w:rsidRPr="00487533">
              <w:t>Vật liệu khác</w:t>
            </w:r>
          </w:p>
        </w:tc>
        <w:tc>
          <w:tcPr>
            <w:tcW w:w="851" w:type="dxa"/>
            <w:tcBorders>
              <w:top w:val="single" w:sz="4" w:space="0" w:color="auto"/>
              <w:left w:val="nil"/>
              <w:bottom w:val="single" w:sz="4" w:space="0" w:color="auto"/>
              <w:right w:val="single" w:sz="4" w:space="0" w:color="auto"/>
            </w:tcBorders>
            <w:shd w:val="clear" w:color="auto" w:fill="auto"/>
            <w:hideMark/>
          </w:tcPr>
          <w:p w14:paraId="68632CFC" w14:textId="77777777" w:rsidR="00487533" w:rsidRPr="00487533" w:rsidRDefault="00487533" w:rsidP="00487533">
            <w:r w:rsidRPr="00487533">
              <w:t>%</w:t>
            </w:r>
          </w:p>
        </w:tc>
        <w:tc>
          <w:tcPr>
            <w:tcW w:w="4956" w:type="dxa"/>
            <w:tcBorders>
              <w:top w:val="single" w:sz="4" w:space="0" w:color="auto"/>
              <w:left w:val="nil"/>
              <w:bottom w:val="single" w:sz="4" w:space="0" w:color="auto"/>
              <w:right w:val="single" w:sz="4" w:space="0" w:color="auto"/>
            </w:tcBorders>
            <w:shd w:val="clear" w:color="auto" w:fill="auto"/>
            <w:hideMark/>
          </w:tcPr>
          <w:p w14:paraId="3FC1ADFE" w14:textId="77777777" w:rsidR="00487533" w:rsidRPr="00487533" w:rsidRDefault="00487533">
            <w:r w:rsidRPr="00487533">
              <w:t> </w:t>
            </w:r>
          </w:p>
        </w:tc>
        <w:tc>
          <w:tcPr>
            <w:tcW w:w="1418" w:type="dxa"/>
            <w:tcBorders>
              <w:top w:val="single" w:sz="4" w:space="0" w:color="auto"/>
              <w:left w:val="nil"/>
              <w:bottom w:val="single" w:sz="4" w:space="0" w:color="auto"/>
              <w:right w:val="single" w:sz="4" w:space="0" w:color="auto"/>
            </w:tcBorders>
            <w:shd w:val="clear" w:color="auto" w:fill="auto"/>
            <w:hideMark/>
          </w:tcPr>
          <w:p w14:paraId="043CB913" w14:textId="77777777" w:rsidR="00487533" w:rsidRPr="00487533" w:rsidRDefault="00487533" w:rsidP="00487533">
            <w:r w:rsidRPr="00487533">
              <w:t> </w:t>
            </w:r>
          </w:p>
        </w:tc>
        <w:tc>
          <w:tcPr>
            <w:tcW w:w="1134" w:type="dxa"/>
            <w:tcBorders>
              <w:top w:val="single" w:sz="4" w:space="0" w:color="auto"/>
              <w:left w:val="nil"/>
              <w:bottom w:val="single" w:sz="4" w:space="0" w:color="auto"/>
              <w:right w:val="single" w:sz="4" w:space="0" w:color="auto"/>
            </w:tcBorders>
            <w:shd w:val="clear" w:color="auto" w:fill="auto"/>
            <w:hideMark/>
          </w:tcPr>
          <w:p w14:paraId="2894D28A" w14:textId="77777777" w:rsidR="00487533" w:rsidRPr="00487533" w:rsidRDefault="00487533" w:rsidP="00487533">
            <w:r w:rsidRPr="00487533">
              <w:t> </w:t>
            </w:r>
          </w:p>
        </w:tc>
        <w:tc>
          <w:tcPr>
            <w:tcW w:w="1553" w:type="dxa"/>
            <w:tcBorders>
              <w:top w:val="single" w:sz="4" w:space="0" w:color="auto"/>
              <w:left w:val="nil"/>
              <w:bottom w:val="single" w:sz="4" w:space="0" w:color="auto"/>
              <w:right w:val="single" w:sz="4" w:space="0" w:color="auto"/>
            </w:tcBorders>
            <w:shd w:val="clear" w:color="auto" w:fill="auto"/>
            <w:hideMark/>
          </w:tcPr>
          <w:p w14:paraId="705DBA4B" w14:textId="77777777" w:rsidR="00487533" w:rsidRPr="00487533" w:rsidRDefault="00487533" w:rsidP="00487533">
            <w:r w:rsidRPr="00487533">
              <w:t>8,028,829</w:t>
            </w:r>
          </w:p>
        </w:tc>
      </w:tr>
      <w:tr w:rsidR="005916D7" w:rsidRPr="00487533" w14:paraId="43BBC1BD" w14:textId="77777777" w:rsidTr="005668AD">
        <w:trPr>
          <w:trHeight w:val="280"/>
        </w:trPr>
        <w:tc>
          <w:tcPr>
            <w:tcW w:w="640" w:type="dxa"/>
            <w:tcBorders>
              <w:top w:val="nil"/>
              <w:left w:val="single" w:sz="4" w:space="0" w:color="auto"/>
              <w:bottom w:val="single" w:sz="4" w:space="0" w:color="auto"/>
              <w:right w:val="single" w:sz="4" w:space="0" w:color="auto"/>
            </w:tcBorders>
            <w:shd w:val="clear" w:color="auto" w:fill="auto"/>
            <w:hideMark/>
          </w:tcPr>
          <w:p w14:paraId="3A5F8914" w14:textId="77777777" w:rsidR="00487533" w:rsidRPr="00487533" w:rsidRDefault="00487533" w:rsidP="00487533">
            <w:pPr>
              <w:rPr>
                <w:b/>
                <w:bCs/>
              </w:rPr>
            </w:pPr>
            <w:r w:rsidRPr="00487533">
              <w:rPr>
                <w:b/>
                <w:bCs/>
              </w:rPr>
              <w:t> </w:t>
            </w:r>
          </w:p>
        </w:tc>
        <w:tc>
          <w:tcPr>
            <w:tcW w:w="1140" w:type="dxa"/>
            <w:tcBorders>
              <w:top w:val="nil"/>
              <w:left w:val="nil"/>
              <w:bottom w:val="single" w:sz="4" w:space="0" w:color="auto"/>
              <w:right w:val="single" w:sz="4" w:space="0" w:color="auto"/>
            </w:tcBorders>
            <w:shd w:val="clear" w:color="auto" w:fill="auto"/>
            <w:hideMark/>
          </w:tcPr>
          <w:p w14:paraId="7E1A9D21" w14:textId="77777777" w:rsidR="00487533" w:rsidRPr="00487533" w:rsidRDefault="00487533">
            <w:pPr>
              <w:rPr>
                <w:b/>
                <w:bCs/>
              </w:rPr>
            </w:pPr>
            <w:r w:rsidRPr="00487533">
              <w:rPr>
                <w:b/>
                <w:bCs/>
              </w:rPr>
              <w:t> </w:t>
            </w:r>
          </w:p>
        </w:tc>
        <w:tc>
          <w:tcPr>
            <w:tcW w:w="2766" w:type="dxa"/>
            <w:tcBorders>
              <w:top w:val="nil"/>
              <w:left w:val="nil"/>
              <w:bottom w:val="single" w:sz="4" w:space="0" w:color="auto"/>
              <w:right w:val="single" w:sz="4" w:space="0" w:color="auto"/>
            </w:tcBorders>
            <w:shd w:val="clear" w:color="auto" w:fill="auto"/>
            <w:hideMark/>
          </w:tcPr>
          <w:p w14:paraId="5E0AE529" w14:textId="77777777" w:rsidR="00487533" w:rsidRPr="00487533" w:rsidRDefault="00487533">
            <w:pPr>
              <w:rPr>
                <w:b/>
                <w:bCs/>
              </w:rPr>
            </w:pPr>
            <w:r w:rsidRPr="00487533">
              <w:rPr>
                <w:b/>
                <w:bCs/>
              </w:rPr>
              <w:t>Cộng vật liệu:</w:t>
            </w:r>
          </w:p>
        </w:tc>
        <w:tc>
          <w:tcPr>
            <w:tcW w:w="851" w:type="dxa"/>
            <w:tcBorders>
              <w:top w:val="nil"/>
              <w:left w:val="nil"/>
              <w:bottom w:val="single" w:sz="4" w:space="0" w:color="auto"/>
              <w:right w:val="single" w:sz="4" w:space="0" w:color="auto"/>
            </w:tcBorders>
            <w:shd w:val="clear" w:color="auto" w:fill="auto"/>
            <w:hideMark/>
          </w:tcPr>
          <w:p w14:paraId="63063E91" w14:textId="77777777" w:rsidR="00487533" w:rsidRPr="00487533" w:rsidRDefault="00487533" w:rsidP="00487533">
            <w:pPr>
              <w:rPr>
                <w:b/>
                <w:bCs/>
              </w:rPr>
            </w:pPr>
            <w:r w:rsidRPr="00487533">
              <w:rPr>
                <w:b/>
                <w:bCs/>
              </w:rPr>
              <w:t> </w:t>
            </w:r>
          </w:p>
        </w:tc>
        <w:tc>
          <w:tcPr>
            <w:tcW w:w="4956" w:type="dxa"/>
            <w:tcBorders>
              <w:top w:val="nil"/>
              <w:left w:val="nil"/>
              <w:bottom w:val="single" w:sz="4" w:space="0" w:color="auto"/>
              <w:right w:val="single" w:sz="4" w:space="0" w:color="auto"/>
            </w:tcBorders>
            <w:shd w:val="clear" w:color="auto" w:fill="auto"/>
            <w:hideMark/>
          </w:tcPr>
          <w:p w14:paraId="019B375E" w14:textId="77777777" w:rsidR="00487533" w:rsidRPr="00487533" w:rsidRDefault="00487533">
            <w:r w:rsidRPr="00487533">
              <w:t> </w:t>
            </w:r>
          </w:p>
        </w:tc>
        <w:tc>
          <w:tcPr>
            <w:tcW w:w="1418" w:type="dxa"/>
            <w:tcBorders>
              <w:top w:val="nil"/>
              <w:left w:val="nil"/>
              <w:bottom w:val="single" w:sz="4" w:space="0" w:color="auto"/>
              <w:right w:val="single" w:sz="4" w:space="0" w:color="auto"/>
            </w:tcBorders>
            <w:shd w:val="clear" w:color="auto" w:fill="auto"/>
            <w:hideMark/>
          </w:tcPr>
          <w:p w14:paraId="3AA7B9D6" w14:textId="77777777" w:rsidR="00487533" w:rsidRPr="00487533" w:rsidRDefault="00487533" w:rsidP="00487533">
            <w:pPr>
              <w:rPr>
                <w:b/>
                <w:bCs/>
              </w:rPr>
            </w:pPr>
            <w:r w:rsidRPr="00487533">
              <w:rPr>
                <w:b/>
                <w:bCs/>
              </w:rPr>
              <w:t> </w:t>
            </w:r>
          </w:p>
        </w:tc>
        <w:tc>
          <w:tcPr>
            <w:tcW w:w="1134" w:type="dxa"/>
            <w:tcBorders>
              <w:top w:val="nil"/>
              <w:left w:val="nil"/>
              <w:bottom w:val="single" w:sz="4" w:space="0" w:color="auto"/>
              <w:right w:val="single" w:sz="4" w:space="0" w:color="auto"/>
            </w:tcBorders>
            <w:shd w:val="clear" w:color="auto" w:fill="auto"/>
            <w:hideMark/>
          </w:tcPr>
          <w:p w14:paraId="4F91126C" w14:textId="77777777" w:rsidR="00487533" w:rsidRPr="00487533" w:rsidRDefault="00487533" w:rsidP="00487533">
            <w:r w:rsidRPr="00487533">
              <w:t> </w:t>
            </w:r>
          </w:p>
        </w:tc>
        <w:tc>
          <w:tcPr>
            <w:tcW w:w="1553" w:type="dxa"/>
            <w:tcBorders>
              <w:top w:val="nil"/>
              <w:left w:val="nil"/>
              <w:bottom w:val="single" w:sz="4" w:space="0" w:color="auto"/>
              <w:right w:val="single" w:sz="4" w:space="0" w:color="auto"/>
            </w:tcBorders>
            <w:shd w:val="clear" w:color="auto" w:fill="auto"/>
            <w:hideMark/>
          </w:tcPr>
          <w:p w14:paraId="0B7C89B6" w14:textId="77777777" w:rsidR="00487533" w:rsidRPr="00487533" w:rsidRDefault="00487533" w:rsidP="00487533">
            <w:pPr>
              <w:rPr>
                <w:b/>
                <w:bCs/>
              </w:rPr>
            </w:pPr>
            <w:r w:rsidRPr="00487533">
              <w:rPr>
                <w:b/>
                <w:bCs/>
              </w:rPr>
              <w:t>726,560,725</w:t>
            </w:r>
          </w:p>
        </w:tc>
      </w:tr>
    </w:tbl>
    <w:p w14:paraId="366F588F" w14:textId="7CA2D9D6" w:rsidR="005C56CC" w:rsidRPr="004B0871" w:rsidRDefault="004B0871" w:rsidP="004B0871">
      <w:pPr>
        <w:pStyle w:val="Caption"/>
        <w:rPr>
          <w:i/>
        </w:rPr>
      </w:pPr>
      <w:bookmarkStart w:id="2838" w:name="_Toc106232455"/>
      <w:r w:rsidRPr="004B0871">
        <w:rPr>
          <w:i/>
        </w:rPr>
        <w:lastRenderedPageBreak/>
        <w:t>Bảng 7.</w:t>
      </w:r>
      <w:r w:rsidRPr="004B0871">
        <w:rPr>
          <w:i/>
        </w:rPr>
        <w:fldChar w:fldCharType="begin"/>
      </w:r>
      <w:r w:rsidRPr="004B0871">
        <w:rPr>
          <w:i/>
        </w:rPr>
        <w:instrText xml:space="preserve"> SEQ Bảng_7. \* ARABIC </w:instrText>
      </w:r>
      <w:r w:rsidRPr="004B0871">
        <w:rPr>
          <w:i/>
        </w:rPr>
        <w:fldChar w:fldCharType="separate"/>
      </w:r>
      <w:r w:rsidR="006F7EA9">
        <w:rPr>
          <w:i/>
          <w:noProof/>
        </w:rPr>
        <w:t>3</w:t>
      </w:r>
      <w:r w:rsidRPr="004B0871">
        <w:rPr>
          <w:i/>
        </w:rPr>
        <w:fldChar w:fldCharType="end"/>
      </w:r>
      <w:r w:rsidRPr="004B0871">
        <w:rPr>
          <w:i/>
        </w:rPr>
        <w:t xml:space="preserve">: </w:t>
      </w:r>
      <w:r w:rsidR="005C56CC" w:rsidRPr="004B0871">
        <w:rPr>
          <w:i/>
        </w:rPr>
        <w:t>Bảng tổng hợp nhân công</w:t>
      </w:r>
      <w:bookmarkEnd w:id="2838"/>
    </w:p>
    <w:tbl>
      <w:tblPr>
        <w:tblStyle w:val="TableGrid"/>
        <w:tblW w:w="0" w:type="auto"/>
        <w:jc w:val="center"/>
        <w:tblLook w:val="04A0" w:firstRow="1" w:lastRow="0" w:firstColumn="1" w:lastColumn="0" w:noHBand="0" w:noVBand="1"/>
      </w:tblPr>
      <w:tblGrid>
        <w:gridCol w:w="972"/>
        <w:gridCol w:w="1630"/>
        <w:gridCol w:w="4109"/>
        <w:gridCol w:w="1380"/>
        <w:gridCol w:w="1948"/>
        <w:gridCol w:w="1873"/>
        <w:gridCol w:w="2083"/>
      </w:tblGrid>
      <w:tr w:rsidR="005C56CC" w:rsidRPr="005C56CC" w14:paraId="6F37E2A2" w14:textId="77777777" w:rsidTr="00782374">
        <w:trPr>
          <w:trHeight w:val="395"/>
          <w:jc w:val="center"/>
        </w:trPr>
        <w:tc>
          <w:tcPr>
            <w:tcW w:w="990" w:type="dxa"/>
            <w:hideMark/>
          </w:tcPr>
          <w:p w14:paraId="68A5288F" w14:textId="77777777" w:rsidR="005C56CC" w:rsidRPr="005C56CC" w:rsidRDefault="005C56CC" w:rsidP="005C56CC">
            <w:pPr>
              <w:jc w:val="center"/>
              <w:rPr>
                <w:b/>
                <w:bCs/>
              </w:rPr>
            </w:pPr>
            <w:r w:rsidRPr="005C56CC">
              <w:rPr>
                <w:b/>
                <w:bCs/>
              </w:rPr>
              <w:t>STT</w:t>
            </w:r>
          </w:p>
        </w:tc>
        <w:tc>
          <w:tcPr>
            <w:tcW w:w="1681" w:type="dxa"/>
            <w:hideMark/>
          </w:tcPr>
          <w:p w14:paraId="2311E226" w14:textId="77777777" w:rsidR="005C56CC" w:rsidRPr="005C56CC" w:rsidRDefault="005C56CC" w:rsidP="005C56CC">
            <w:pPr>
              <w:rPr>
                <w:b/>
                <w:bCs/>
              </w:rPr>
            </w:pPr>
            <w:r w:rsidRPr="005C56CC">
              <w:rPr>
                <w:b/>
                <w:bCs/>
              </w:rPr>
              <w:t>Mã hiệu</w:t>
            </w:r>
          </w:p>
        </w:tc>
        <w:tc>
          <w:tcPr>
            <w:tcW w:w="4343" w:type="dxa"/>
            <w:hideMark/>
          </w:tcPr>
          <w:p w14:paraId="001D8A60" w14:textId="77777777" w:rsidR="005C56CC" w:rsidRPr="005C56CC" w:rsidRDefault="005C56CC" w:rsidP="005C56CC">
            <w:pPr>
              <w:rPr>
                <w:b/>
                <w:bCs/>
              </w:rPr>
            </w:pPr>
            <w:r w:rsidRPr="005C56CC">
              <w:rPr>
                <w:b/>
                <w:bCs/>
              </w:rPr>
              <w:t>Tên vật tư</w:t>
            </w:r>
          </w:p>
        </w:tc>
        <w:tc>
          <w:tcPr>
            <w:tcW w:w="1428" w:type="dxa"/>
            <w:hideMark/>
          </w:tcPr>
          <w:p w14:paraId="08522BB1" w14:textId="77777777" w:rsidR="005C56CC" w:rsidRPr="005C56CC" w:rsidRDefault="005C56CC" w:rsidP="005C56CC">
            <w:pPr>
              <w:rPr>
                <w:b/>
                <w:bCs/>
              </w:rPr>
            </w:pPr>
            <w:r w:rsidRPr="005C56CC">
              <w:rPr>
                <w:b/>
                <w:bCs/>
              </w:rPr>
              <w:t>Đơn vị</w:t>
            </w:r>
          </w:p>
        </w:tc>
        <w:tc>
          <w:tcPr>
            <w:tcW w:w="1989" w:type="dxa"/>
            <w:hideMark/>
          </w:tcPr>
          <w:p w14:paraId="5362DC39" w14:textId="77777777" w:rsidR="005C56CC" w:rsidRPr="005C56CC" w:rsidRDefault="005C56CC" w:rsidP="005C56CC">
            <w:pPr>
              <w:rPr>
                <w:b/>
                <w:bCs/>
              </w:rPr>
            </w:pPr>
            <w:r w:rsidRPr="005C56CC">
              <w:rPr>
                <w:b/>
                <w:bCs/>
              </w:rPr>
              <w:t>Khối lượng</w:t>
            </w:r>
          </w:p>
        </w:tc>
        <w:tc>
          <w:tcPr>
            <w:tcW w:w="1932" w:type="dxa"/>
            <w:hideMark/>
          </w:tcPr>
          <w:p w14:paraId="12A76465" w14:textId="77777777" w:rsidR="005C56CC" w:rsidRPr="005C56CC" w:rsidRDefault="005C56CC" w:rsidP="005C56CC">
            <w:pPr>
              <w:rPr>
                <w:b/>
                <w:bCs/>
              </w:rPr>
            </w:pPr>
            <w:r w:rsidRPr="005C56CC">
              <w:rPr>
                <w:b/>
                <w:bCs/>
              </w:rPr>
              <w:t>Giá hiện tại</w:t>
            </w:r>
          </w:p>
        </w:tc>
        <w:tc>
          <w:tcPr>
            <w:tcW w:w="2124" w:type="dxa"/>
            <w:hideMark/>
          </w:tcPr>
          <w:p w14:paraId="3AC33E40" w14:textId="77777777" w:rsidR="005C56CC" w:rsidRPr="005C56CC" w:rsidRDefault="005C56CC" w:rsidP="005C56CC">
            <w:pPr>
              <w:rPr>
                <w:b/>
                <w:bCs/>
              </w:rPr>
            </w:pPr>
            <w:r w:rsidRPr="005C56CC">
              <w:rPr>
                <w:b/>
                <w:bCs/>
              </w:rPr>
              <w:t>Thành tiền</w:t>
            </w:r>
          </w:p>
        </w:tc>
      </w:tr>
      <w:tr w:rsidR="005C56CC" w:rsidRPr="005C56CC" w14:paraId="4C079383" w14:textId="77777777" w:rsidTr="00782374">
        <w:trPr>
          <w:trHeight w:val="315"/>
          <w:jc w:val="center"/>
        </w:trPr>
        <w:tc>
          <w:tcPr>
            <w:tcW w:w="990" w:type="dxa"/>
            <w:hideMark/>
          </w:tcPr>
          <w:p w14:paraId="4DFE4255" w14:textId="77777777" w:rsidR="005C56CC" w:rsidRPr="005C56CC" w:rsidRDefault="005C56CC" w:rsidP="005C56CC">
            <w:r w:rsidRPr="005C56CC">
              <w:t>1</w:t>
            </w:r>
          </w:p>
        </w:tc>
        <w:tc>
          <w:tcPr>
            <w:tcW w:w="1681" w:type="dxa"/>
            <w:hideMark/>
          </w:tcPr>
          <w:p w14:paraId="2E439CDC" w14:textId="77777777" w:rsidR="005C56CC" w:rsidRPr="005C56CC" w:rsidRDefault="005C56CC">
            <w:r w:rsidRPr="005C56CC">
              <w:t>N0015</w:t>
            </w:r>
          </w:p>
        </w:tc>
        <w:tc>
          <w:tcPr>
            <w:tcW w:w="4343" w:type="dxa"/>
            <w:hideMark/>
          </w:tcPr>
          <w:p w14:paraId="72E55F90" w14:textId="77777777" w:rsidR="005C56CC" w:rsidRPr="005C56CC" w:rsidRDefault="005C56CC">
            <w:r w:rsidRPr="005C56CC">
              <w:t>Nhân công bậc 3,5/7 - Nhóm 2</w:t>
            </w:r>
          </w:p>
        </w:tc>
        <w:tc>
          <w:tcPr>
            <w:tcW w:w="1428" w:type="dxa"/>
            <w:hideMark/>
          </w:tcPr>
          <w:p w14:paraId="649007A1" w14:textId="77777777" w:rsidR="005C56CC" w:rsidRPr="005C56CC" w:rsidRDefault="005C56CC" w:rsidP="005C56CC">
            <w:r w:rsidRPr="005C56CC">
              <w:t>công</w:t>
            </w:r>
          </w:p>
        </w:tc>
        <w:tc>
          <w:tcPr>
            <w:tcW w:w="1989" w:type="dxa"/>
            <w:hideMark/>
          </w:tcPr>
          <w:p w14:paraId="0481901F" w14:textId="77777777" w:rsidR="005C56CC" w:rsidRPr="005C56CC" w:rsidRDefault="005C56CC" w:rsidP="005C56CC">
            <w:r w:rsidRPr="005C56CC">
              <w:t>1,562.5946</w:t>
            </w:r>
          </w:p>
        </w:tc>
        <w:tc>
          <w:tcPr>
            <w:tcW w:w="1932" w:type="dxa"/>
            <w:hideMark/>
          </w:tcPr>
          <w:p w14:paraId="7982A690" w14:textId="77777777" w:rsidR="005C56CC" w:rsidRPr="005C56CC" w:rsidRDefault="005C56CC" w:rsidP="005C56CC">
            <w:r w:rsidRPr="005C56CC">
              <w:t>243,318</w:t>
            </w:r>
          </w:p>
        </w:tc>
        <w:tc>
          <w:tcPr>
            <w:tcW w:w="2124" w:type="dxa"/>
            <w:hideMark/>
          </w:tcPr>
          <w:p w14:paraId="243CD016" w14:textId="77777777" w:rsidR="005C56CC" w:rsidRPr="005C56CC" w:rsidRDefault="005C56CC" w:rsidP="005C56CC">
            <w:r w:rsidRPr="005C56CC">
              <w:t>380,207,393</w:t>
            </w:r>
          </w:p>
        </w:tc>
      </w:tr>
      <w:tr w:rsidR="005C56CC" w:rsidRPr="005C56CC" w14:paraId="2C29B7FA" w14:textId="77777777" w:rsidTr="00782374">
        <w:trPr>
          <w:trHeight w:val="315"/>
          <w:jc w:val="center"/>
        </w:trPr>
        <w:tc>
          <w:tcPr>
            <w:tcW w:w="990" w:type="dxa"/>
            <w:hideMark/>
          </w:tcPr>
          <w:p w14:paraId="59B2F948" w14:textId="77777777" w:rsidR="005C56CC" w:rsidRPr="005C56CC" w:rsidRDefault="005C56CC" w:rsidP="005C56CC">
            <w:r w:rsidRPr="005C56CC">
              <w:t>2</w:t>
            </w:r>
          </w:p>
        </w:tc>
        <w:tc>
          <w:tcPr>
            <w:tcW w:w="1681" w:type="dxa"/>
            <w:hideMark/>
          </w:tcPr>
          <w:p w14:paraId="42122030" w14:textId="77777777" w:rsidR="005C56CC" w:rsidRPr="005C56CC" w:rsidRDefault="005C56CC">
            <w:r w:rsidRPr="005C56CC">
              <w:t>N0020</w:t>
            </w:r>
          </w:p>
        </w:tc>
        <w:tc>
          <w:tcPr>
            <w:tcW w:w="4343" w:type="dxa"/>
            <w:hideMark/>
          </w:tcPr>
          <w:p w14:paraId="4C69B3E5" w14:textId="77777777" w:rsidR="005C56CC" w:rsidRPr="005C56CC" w:rsidRDefault="005C56CC">
            <w:r w:rsidRPr="005C56CC">
              <w:t>Nhân công bậc 4,0/7 - Nhóm 2</w:t>
            </w:r>
          </w:p>
        </w:tc>
        <w:tc>
          <w:tcPr>
            <w:tcW w:w="1428" w:type="dxa"/>
            <w:hideMark/>
          </w:tcPr>
          <w:p w14:paraId="0E272598" w14:textId="77777777" w:rsidR="005C56CC" w:rsidRPr="005C56CC" w:rsidRDefault="005C56CC" w:rsidP="005C56CC">
            <w:r w:rsidRPr="005C56CC">
              <w:t>công</w:t>
            </w:r>
          </w:p>
        </w:tc>
        <w:tc>
          <w:tcPr>
            <w:tcW w:w="1989" w:type="dxa"/>
            <w:hideMark/>
          </w:tcPr>
          <w:p w14:paraId="0EDA040D" w14:textId="77777777" w:rsidR="005C56CC" w:rsidRPr="005C56CC" w:rsidRDefault="005C56CC" w:rsidP="005C56CC">
            <w:r w:rsidRPr="005C56CC">
              <w:t>1,011.2819</w:t>
            </w:r>
          </w:p>
        </w:tc>
        <w:tc>
          <w:tcPr>
            <w:tcW w:w="1932" w:type="dxa"/>
            <w:hideMark/>
          </w:tcPr>
          <w:p w14:paraId="5CDA134E" w14:textId="77777777" w:rsidR="005C56CC" w:rsidRPr="005C56CC" w:rsidRDefault="005C56CC" w:rsidP="005C56CC">
            <w:r w:rsidRPr="005C56CC">
              <w:t>264,128</w:t>
            </w:r>
          </w:p>
        </w:tc>
        <w:tc>
          <w:tcPr>
            <w:tcW w:w="2124" w:type="dxa"/>
            <w:hideMark/>
          </w:tcPr>
          <w:p w14:paraId="35237419" w14:textId="77777777" w:rsidR="005C56CC" w:rsidRPr="005C56CC" w:rsidRDefault="005C56CC" w:rsidP="005C56CC">
            <w:r w:rsidRPr="005C56CC">
              <w:t>267,107,866</w:t>
            </w:r>
          </w:p>
        </w:tc>
      </w:tr>
      <w:tr w:rsidR="005C56CC" w:rsidRPr="005C56CC" w14:paraId="4F98F8B5" w14:textId="77777777" w:rsidTr="00782374">
        <w:trPr>
          <w:trHeight w:val="315"/>
          <w:jc w:val="center"/>
        </w:trPr>
        <w:tc>
          <w:tcPr>
            <w:tcW w:w="990" w:type="dxa"/>
            <w:tcBorders>
              <w:bottom w:val="single" w:sz="4" w:space="0" w:color="auto"/>
            </w:tcBorders>
            <w:hideMark/>
          </w:tcPr>
          <w:p w14:paraId="5783C3F1" w14:textId="77777777" w:rsidR="005C56CC" w:rsidRPr="005C56CC" w:rsidRDefault="005C56CC" w:rsidP="005C56CC">
            <w:r w:rsidRPr="005C56CC">
              <w:t>3</w:t>
            </w:r>
          </w:p>
        </w:tc>
        <w:tc>
          <w:tcPr>
            <w:tcW w:w="1681" w:type="dxa"/>
            <w:tcBorders>
              <w:bottom w:val="single" w:sz="4" w:space="0" w:color="auto"/>
            </w:tcBorders>
            <w:hideMark/>
          </w:tcPr>
          <w:p w14:paraId="7500D162" w14:textId="77777777" w:rsidR="005C56CC" w:rsidRPr="005C56CC" w:rsidRDefault="005C56CC">
            <w:r w:rsidRPr="005C56CC">
              <w:t>N0020</w:t>
            </w:r>
          </w:p>
        </w:tc>
        <w:tc>
          <w:tcPr>
            <w:tcW w:w="4343" w:type="dxa"/>
            <w:tcBorders>
              <w:bottom w:val="single" w:sz="4" w:space="0" w:color="auto"/>
            </w:tcBorders>
            <w:hideMark/>
          </w:tcPr>
          <w:p w14:paraId="3B6D9ED4" w14:textId="77777777" w:rsidR="005C56CC" w:rsidRPr="005C56CC" w:rsidRDefault="005C56CC">
            <w:r w:rsidRPr="005C56CC">
              <w:t>Nhân công bậc 4,0/7 - Nhóm 2</w:t>
            </w:r>
          </w:p>
        </w:tc>
        <w:tc>
          <w:tcPr>
            <w:tcW w:w="1428" w:type="dxa"/>
            <w:tcBorders>
              <w:bottom w:val="single" w:sz="4" w:space="0" w:color="auto"/>
            </w:tcBorders>
            <w:hideMark/>
          </w:tcPr>
          <w:p w14:paraId="7772F92A" w14:textId="77777777" w:rsidR="005C56CC" w:rsidRPr="005C56CC" w:rsidRDefault="005C56CC" w:rsidP="005C56CC">
            <w:r w:rsidRPr="005C56CC">
              <w:t>công</w:t>
            </w:r>
          </w:p>
        </w:tc>
        <w:tc>
          <w:tcPr>
            <w:tcW w:w="1989" w:type="dxa"/>
            <w:tcBorders>
              <w:bottom w:val="single" w:sz="4" w:space="0" w:color="auto"/>
            </w:tcBorders>
            <w:hideMark/>
          </w:tcPr>
          <w:p w14:paraId="10CDAB69" w14:textId="77777777" w:rsidR="005C56CC" w:rsidRPr="005C56CC" w:rsidRDefault="005C56CC" w:rsidP="005C56CC">
            <w:r w:rsidRPr="005C56CC">
              <w:t>64.1700</w:t>
            </w:r>
          </w:p>
        </w:tc>
        <w:tc>
          <w:tcPr>
            <w:tcW w:w="1932" w:type="dxa"/>
            <w:tcBorders>
              <w:bottom w:val="single" w:sz="4" w:space="0" w:color="auto"/>
            </w:tcBorders>
            <w:hideMark/>
          </w:tcPr>
          <w:p w14:paraId="3D358508" w14:textId="77777777" w:rsidR="005C56CC" w:rsidRPr="005C56CC" w:rsidRDefault="005C56CC" w:rsidP="005C56CC">
            <w:r w:rsidRPr="005C56CC">
              <w:t>264,128</w:t>
            </w:r>
          </w:p>
        </w:tc>
        <w:tc>
          <w:tcPr>
            <w:tcW w:w="2124" w:type="dxa"/>
            <w:tcBorders>
              <w:bottom w:val="single" w:sz="4" w:space="0" w:color="auto"/>
            </w:tcBorders>
            <w:hideMark/>
          </w:tcPr>
          <w:p w14:paraId="493D4BFD" w14:textId="77777777" w:rsidR="005C56CC" w:rsidRPr="005C56CC" w:rsidRDefault="005C56CC" w:rsidP="005C56CC">
            <w:r w:rsidRPr="005C56CC">
              <w:t>16,949,094</w:t>
            </w:r>
          </w:p>
        </w:tc>
      </w:tr>
      <w:tr w:rsidR="005C56CC" w:rsidRPr="005C56CC" w14:paraId="7D49F05B" w14:textId="77777777" w:rsidTr="00782374">
        <w:trPr>
          <w:trHeight w:val="379"/>
          <w:jc w:val="center"/>
        </w:trPr>
        <w:tc>
          <w:tcPr>
            <w:tcW w:w="990" w:type="dxa"/>
            <w:tcBorders>
              <w:bottom w:val="single" w:sz="4" w:space="0" w:color="auto"/>
            </w:tcBorders>
            <w:hideMark/>
          </w:tcPr>
          <w:p w14:paraId="3A8A22C1" w14:textId="77777777" w:rsidR="005C56CC" w:rsidRPr="005C56CC" w:rsidRDefault="005C56CC" w:rsidP="005C56CC">
            <w:pPr>
              <w:rPr>
                <w:b/>
                <w:bCs/>
              </w:rPr>
            </w:pPr>
            <w:r w:rsidRPr="005C56CC">
              <w:rPr>
                <w:b/>
                <w:bCs/>
              </w:rPr>
              <w:t> </w:t>
            </w:r>
          </w:p>
        </w:tc>
        <w:tc>
          <w:tcPr>
            <w:tcW w:w="1681" w:type="dxa"/>
            <w:tcBorders>
              <w:bottom w:val="single" w:sz="4" w:space="0" w:color="auto"/>
            </w:tcBorders>
            <w:hideMark/>
          </w:tcPr>
          <w:p w14:paraId="60640846" w14:textId="77777777" w:rsidR="005C56CC" w:rsidRPr="005C56CC" w:rsidRDefault="005C56CC">
            <w:pPr>
              <w:rPr>
                <w:b/>
                <w:bCs/>
              </w:rPr>
            </w:pPr>
            <w:r w:rsidRPr="005C56CC">
              <w:rPr>
                <w:b/>
                <w:bCs/>
              </w:rPr>
              <w:t> </w:t>
            </w:r>
          </w:p>
        </w:tc>
        <w:tc>
          <w:tcPr>
            <w:tcW w:w="4343" w:type="dxa"/>
            <w:tcBorders>
              <w:bottom w:val="single" w:sz="4" w:space="0" w:color="auto"/>
            </w:tcBorders>
            <w:hideMark/>
          </w:tcPr>
          <w:p w14:paraId="789E4E2D" w14:textId="77777777" w:rsidR="005C56CC" w:rsidRPr="005C56CC" w:rsidRDefault="005C56CC">
            <w:pPr>
              <w:rPr>
                <w:b/>
                <w:bCs/>
              </w:rPr>
            </w:pPr>
            <w:r w:rsidRPr="005C56CC">
              <w:rPr>
                <w:b/>
                <w:bCs/>
              </w:rPr>
              <w:t>Cộng nhân công:</w:t>
            </w:r>
          </w:p>
        </w:tc>
        <w:tc>
          <w:tcPr>
            <w:tcW w:w="1428" w:type="dxa"/>
            <w:tcBorders>
              <w:bottom w:val="single" w:sz="4" w:space="0" w:color="auto"/>
            </w:tcBorders>
            <w:hideMark/>
          </w:tcPr>
          <w:p w14:paraId="6C2A1200" w14:textId="77777777" w:rsidR="005C56CC" w:rsidRPr="005C56CC" w:rsidRDefault="005C56CC" w:rsidP="005C56CC">
            <w:pPr>
              <w:rPr>
                <w:b/>
                <w:bCs/>
              </w:rPr>
            </w:pPr>
            <w:r w:rsidRPr="005C56CC">
              <w:rPr>
                <w:b/>
                <w:bCs/>
              </w:rPr>
              <w:t> </w:t>
            </w:r>
          </w:p>
        </w:tc>
        <w:tc>
          <w:tcPr>
            <w:tcW w:w="1989" w:type="dxa"/>
            <w:tcBorders>
              <w:bottom w:val="single" w:sz="4" w:space="0" w:color="auto"/>
            </w:tcBorders>
            <w:hideMark/>
          </w:tcPr>
          <w:p w14:paraId="25017B5E" w14:textId="77777777" w:rsidR="005C56CC" w:rsidRPr="005C56CC" w:rsidRDefault="005C56CC" w:rsidP="005C56CC">
            <w:pPr>
              <w:rPr>
                <w:b/>
                <w:bCs/>
              </w:rPr>
            </w:pPr>
            <w:r w:rsidRPr="005C56CC">
              <w:rPr>
                <w:b/>
                <w:bCs/>
              </w:rPr>
              <w:t> </w:t>
            </w:r>
          </w:p>
        </w:tc>
        <w:tc>
          <w:tcPr>
            <w:tcW w:w="1932" w:type="dxa"/>
            <w:tcBorders>
              <w:bottom w:val="single" w:sz="4" w:space="0" w:color="auto"/>
            </w:tcBorders>
            <w:hideMark/>
          </w:tcPr>
          <w:p w14:paraId="44E6983E" w14:textId="77777777" w:rsidR="005C56CC" w:rsidRPr="005C56CC" w:rsidRDefault="005C56CC" w:rsidP="005C56CC">
            <w:pPr>
              <w:rPr>
                <w:b/>
                <w:bCs/>
              </w:rPr>
            </w:pPr>
            <w:r w:rsidRPr="005C56CC">
              <w:rPr>
                <w:b/>
                <w:bCs/>
              </w:rPr>
              <w:t> </w:t>
            </w:r>
          </w:p>
        </w:tc>
        <w:tc>
          <w:tcPr>
            <w:tcW w:w="2124" w:type="dxa"/>
            <w:tcBorders>
              <w:bottom w:val="single" w:sz="4" w:space="0" w:color="auto"/>
            </w:tcBorders>
            <w:hideMark/>
          </w:tcPr>
          <w:p w14:paraId="5D6B6D38" w14:textId="77777777" w:rsidR="005C56CC" w:rsidRPr="005C56CC" w:rsidRDefault="005C56CC" w:rsidP="005C56CC">
            <w:pPr>
              <w:rPr>
                <w:b/>
                <w:bCs/>
              </w:rPr>
            </w:pPr>
            <w:r w:rsidRPr="005C56CC">
              <w:rPr>
                <w:b/>
                <w:bCs/>
              </w:rPr>
              <w:t>664,264,353</w:t>
            </w:r>
          </w:p>
        </w:tc>
      </w:tr>
    </w:tbl>
    <w:p w14:paraId="3F1305D4" w14:textId="270E2C22" w:rsidR="001641D3" w:rsidRPr="001641D3" w:rsidRDefault="001641D3" w:rsidP="001641D3">
      <w:bookmarkStart w:id="2839" w:name="_Toc75441049"/>
      <w:bookmarkStart w:id="2840" w:name="_Toc96206790"/>
      <w:bookmarkStart w:id="2841" w:name="_Toc96208895"/>
      <w:bookmarkStart w:id="2842" w:name="_Toc96209055"/>
      <w:bookmarkStart w:id="2843" w:name="_Toc96209358"/>
      <w:bookmarkStart w:id="2844" w:name="_Toc96210918"/>
      <w:bookmarkStart w:id="2845" w:name="_Toc96245739"/>
      <w:bookmarkStart w:id="2846" w:name="_Toc96252956"/>
      <w:bookmarkStart w:id="2847" w:name="_Toc105928061"/>
      <w:bookmarkStart w:id="2848" w:name="_Toc106016879"/>
    </w:p>
    <w:p w14:paraId="04223A6C" w14:textId="12EFB329" w:rsidR="001641D3" w:rsidRPr="004B0871" w:rsidRDefault="004B0871" w:rsidP="004B0871">
      <w:pPr>
        <w:pStyle w:val="Caption"/>
        <w:rPr>
          <w:i/>
        </w:rPr>
      </w:pPr>
      <w:bookmarkStart w:id="2849" w:name="_Toc106232456"/>
      <w:r w:rsidRPr="004B0871">
        <w:rPr>
          <w:i/>
        </w:rPr>
        <w:t>Bảng 7.</w:t>
      </w:r>
      <w:r w:rsidRPr="004B0871">
        <w:rPr>
          <w:i/>
        </w:rPr>
        <w:fldChar w:fldCharType="begin"/>
      </w:r>
      <w:r w:rsidRPr="004B0871">
        <w:rPr>
          <w:i/>
        </w:rPr>
        <w:instrText xml:space="preserve"> SEQ Bảng_7. \* ARABIC </w:instrText>
      </w:r>
      <w:r w:rsidRPr="004B0871">
        <w:rPr>
          <w:i/>
        </w:rPr>
        <w:fldChar w:fldCharType="separate"/>
      </w:r>
      <w:r w:rsidR="006F7EA9">
        <w:rPr>
          <w:i/>
          <w:noProof/>
        </w:rPr>
        <w:t>4</w:t>
      </w:r>
      <w:r w:rsidRPr="004B0871">
        <w:rPr>
          <w:i/>
        </w:rPr>
        <w:fldChar w:fldCharType="end"/>
      </w:r>
      <w:r w:rsidRPr="004B0871">
        <w:rPr>
          <w:i/>
        </w:rPr>
        <w:t xml:space="preserve">: </w:t>
      </w:r>
      <w:r w:rsidR="001641D3" w:rsidRPr="004B0871">
        <w:rPr>
          <w:i/>
        </w:rPr>
        <w:t>Bảng tổng hợp máy thi công</w:t>
      </w:r>
      <w:bookmarkEnd w:id="2849"/>
    </w:p>
    <w:tbl>
      <w:tblPr>
        <w:tblStyle w:val="TableGrid"/>
        <w:tblW w:w="0" w:type="auto"/>
        <w:tblLook w:val="04A0" w:firstRow="1" w:lastRow="0" w:firstColumn="1" w:lastColumn="0" w:noHBand="0" w:noVBand="1"/>
      </w:tblPr>
      <w:tblGrid>
        <w:gridCol w:w="862"/>
        <w:gridCol w:w="2434"/>
        <w:gridCol w:w="4625"/>
        <w:gridCol w:w="1074"/>
        <w:gridCol w:w="1602"/>
        <w:gridCol w:w="1673"/>
        <w:gridCol w:w="1725"/>
      </w:tblGrid>
      <w:tr w:rsidR="001641D3" w:rsidRPr="001641D3" w14:paraId="2F21910C" w14:textId="77777777" w:rsidTr="00782374">
        <w:trPr>
          <w:trHeight w:val="316"/>
        </w:trPr>
        <w:tc>
          <w:tcPr>
            <w:tcW w:w="877" w:type="dxa"/>
            <w:hideMark/>
          </w:tcPr>
          <w:p w14:paraId="6BFB6E09" w14:textId="77777777" w:rsidR="001641D3" w:rsidRPr="001641D3" w:rsidRDefault="001641D3" w:rsidP="001641D3">
            <w:pPr>
              <w:rPr>
                <w:b/>
                <w:bCs/>
              </w:rPr>
            </w:pPr>
            <w:r w:rsidRPr="001641D3">
              <w:rPr>
                <w:b/>
                <w:bCs/>
              </w:rPr>
              <w:t>STT</w:t>
            </w:r>
          </w:p>
        </w:tc>
        <w:tc>
          <w:tcPr>
            <w:tcW w:w="2461" w:type="dxa"/>
            <w:hideMark/>
          </w:tcPr>
          <w:p w14:paraId="27B94954" w14:textId="77777777" w:rsidR="001641D3" w:rsidRPr="001641D3" w:rsidRDefault="001641D3" w:rsidP="001641D3">
            <w:pPr>
              <w:rPr>
                <w:b/>
                <w:bCs/>
              </w:rPr>
            </w:pPr>
            <w:r w:rsidRPr="001641D3">
              <w:rPr>
                <w:b/>
                <w:bCs/>
              </w:rPr>
              <w:t>Mã hiệu</w:t>
            </w:r>
          </w:p>
        </w:tc>
        <w:tc>
          <w:tcPr>
            <w:tcW w:w="4968" w:type="dxa"/>
            <w:hideMark/>
          </w:tcPr>
          <w:p w14:paraId="0A3EF150" w14:textId="77777777" w:rsidR="001641D3" w:rsidRPr="001641D3" w:rsidRDefault="001641D3" w:rsidP="001641D3">
            <w:pPr>
              <w:rPr>
                <w:b/>
                <w:bCs/>
              </w:rPr>
            </w:pPr>
            <w:r w:rsidRPr="001641D3">
              <w:rPr>
                <w:b/>
                <w:bCs/>
              </w:rPr>
              <w:t>Tên vật tư</w:t>
            </w:r>
          </w:p>
        </w:tc>
        <w:tc>
          <w:tcPr>
            <w:tcW w:w="1108" w:type="dxa"/>
            <w:hideMark/>
          </w:tcPr>
          <w:p w14:paraId="2BBC3CB7" w14:textId="77777777" w:rsidR="001641D3" w:rsidRPr="001641D3" w:rsidRDefault="001641D3" w:rsidP="001641D3">
            <w:pPr>
              <w:rPr>
                <w:b/>
                <w:bCs/>
              </w:rPr>
            </w:pPr>
            <w:r w:rsidRPr="001641D3">
              <w:rPr>
                <w:b/>
                <w:bCs/>
              </w:rPr>
              <w:t>Đơn vị</w:t>
            </w:r>
          </w:p>
        </w:tc>
        <w:tc>
          <w:tcPr>
            <w:tcW w:w="1639" w:type="dxa"/>
            <w:hideMark/>
          </w:tcPr>
          <w:p w14:paraId="6F720A3A" w14:textId="77777777" w:rsidR="001641D3" w:rsidRPr="001641D3" w:rsidRDefault="001641D3" w:rsidP="001641D3">
            <w:pPr>
              <w:rPr>
                <w:b/>
                <w:bCs/>
              </w:rPr>
            </w:pPr>
            <w:r w:rsidRPr="001641D3">
              <w:rPr>
                <w:b/>
                <w:bCs/>
              </w:rPr>
              <w:t>Khối lượng</w:t>
            </w:r>
          </w:p>
        </w:tc>
        <w:tc>
          <w:tcPr>
            <w:tcW w:w="1710" w:type="dxa"/>
            <w:hideMark/>
          </w:tcPr>
          <w:p w14:paraId="04FF336F" w14:textId="77777777" w:rsidR="001641D3" w:rsidRPr="001641D3" w:rsidRDefault="001641D3" w:rsidP="001641D3">
            <w:pPr>
              <w:rPr>
                <w:b/>
                <w:bCs/>
              </w:rPr>
            </w:pPr>
            <w:r w:rsidRPr="001641D3">
              <w:rPr>
                <w:b/>
                <w:bCs/>
              </w:rPr>
              <w:t>Giá hiện tại</w:t>
            </w:r>
          </w:p>
        </w:tc>
        <w:tc>
          <w:tcPr>
            <w:tcW w:w="1755" w:type="dxa"/>
            <w:hideMark/>
          </w:tcPr>
          <w:p w14:paraId="4D64CD37" w14:textId="77777777" w:rsidR="001641D3" w:rsidRPr="001641D3" w:rsidRDefault="001641D3" w:rsidP="001641D3">
            <w:pPr>
              <w:rPr>
                <w:b/>
                <w:bCs/>
              </w:rPr>
            </w:pPr>
            <w:r w:rsidRPr="001641D3">
              <w:rPr>
                <w:b/>
                <w:bCs/>
              </w:rPr>
              <w:t>Thành tiền</w:t>
            </w:r>
          </w:p>
        </w:tc>
      </w:tr>
      <w:tr w:rsidR="005D3C49" w:rsidRPr="001641D3" w14:paraId="7470B9E3" w14:textId="77777777" w:rsidTr="00782374">
        <w:trPr>
          <w:trHeight w:val="252"/>
        </w:trPr>
        <w:tc>
          <w:tcPr>
            <w:tcW w:w="877" w:type="dxa"/>
            <w:hideMark/>
          </w:tcPr>
          <w:p w14:paraId="35C63993" w14:textId="77777777" w:rsidR="001641D3" w:rsidRPr="001641D3" w:rsidRDefault="001641D3" w:rsidP="001641D3">
            <w:r w:rsidRPr="001641D3">
              <w:t>1</w:t>
            </w:r>
          </w:p>
        </w:tc>
        <w:tc>
          <w:tcPr>
            <w:tcW w:w="2461" w:type="dxa"/>
            <w:hideMark/>
          </w:tcPr>
          <w:p w14:paraId="109B896F" w14:textId="77777777" w:rsidR="001641D3" w:rsidRPr="001641D3" w:rsidRDefault="001641D3">
            <w:r w:rsidRPr="001641D3">
              <w:t>M112.4002_TT11</w:t>
            </w:r>
          </w:p>
        </w:tc>
        <w:tc>
          <w:tcPr>
            <w:tcW w:w="4968" w:type="dxa"/>
            <w:hideMark/>
          </w:tcPr>
          <w:p w14:paraId="39F41050" w14:textId="77777777" w:rsidR="001641D3" w:rsidRPr="001641D3" w:rsidRDefault="001641D3">
            <w:r w:rsidRPr="001641D3">
              <w:t>Biến thế hàn xoay chiều - công suất: 23 kW</w:t>
            </w:r>
          </w:p>
        </w:tc>
        <w:tc>
          <w:tcPr>
            <w:tcW w:w="1108" w:type="dxa"/>
            <w:hideMark/>
          </w:tcPr>
          <w:p w14:paraId="63228E40" w14:textId="77777777" w:rsidR="001641D3" w:rsidRPr="001641D3" w:rsidRDefault="001641D3" w:rsidP="001641D3">
            <w:r w:rsidRPr="001641D3">
              <w:t>ca</w:t>
            </w:r>
          </w:p>
        </w:tc>
        <w:tc>
          <w:tcPr>
            <w:tcW w:w="1639" w:type="dxa"/>
            <w:hideMark/>
          </w:tcPr>
          <w:p w14:paraId="3FB80823" w14:textId="77777777" w:rsidR="001641D3" w:rsidRPr="001641D3" w:rsidRDefault="001641D3" w:rsidP="001641D3">
            <w:r w:rsidRPr="001641D3">
              <w:t>10.1639</w:t>
            </w:r>
          </w:p>
        </w:tc>
        <w:tc>
          <w:tcPr>
            <w:tcW w:w="1710" w:type="dxa"/>
            <w:hideMark/>
          </w:tcPr>
          <w:p w14:paraId="121D0D38" w14:textId="77777777" w:rsidR="001641D3" w:rsidRPr="001641D3" w:rsidRDefault="001641D3" w:rsidP="001641D3">
            <w:r w:rsidRPr="001641D3">
              <w:t>391,919</w:t>
            </w:r>
          </w:p>
        </w:tc>
        <w:tc>
          <w:tcPr>
            <w:tcW w:w="1755" w:type="dxa"/>
            <w:hideMark/>
          </w:tcPr>
          <w:p w14:paraId="7F90E366" w14:textId="77777777" w:rsidR="001641D3" w:rsidRPr="001641D3" w:rsidRDefault="001641D3" w:rsidP="001641D3">
            <w:r w:rsidRPr="001641D3">
              <w:t>3,983,426</w:t>
            </w:r>
          </w:p>
        </w:tc>
      </w:tr>
      <w:tr w:rsidR="005D3C49" w:rsidRPr="001641D3" w14:paraId="1A7C0AFE" w14:textId="77777777" w:rsidTr="00782374">
        <w:trPr>
          <w:trHeight w:val="252"/>
        </w:trPr>
        <w:tc>
          <w:tcPr>
            <w:tcW w:w="877" w:type="dxa"/>
            <w:hideMark/>
          </w:tcPr>
          <w:p w14:paraId="239820CB" w14:textId="77777777" w:rsidR="001641D3" w:rsidRPr="001641D3" w:rsidRDefault="001641D3" w:rsidP="001641D3">
            <w:r w:rsidRPr="001641D3">
              <w:t>2</w:t>
            </w:r>
          </w:p>
        </w:tc>
        <w:tc>
          <w:tcPr>
            <w:tcW w:w="2461" w:type="dxa"/>
            <w:hideMark/>
          </w:tcPr>
          <w:p w14:paraId="1E2ED1CE" w14:textId="77777777" w:rsidR="001641D3" w:rsidRPr="001641D3" w:rsidRDefault="001641D3">
            <w:r w:rsidRPr="001641D3">
              <w:t>M102.0406</w:t>
            </w:r>
          </w:p>
        </w:tc>
        <w:tc>
          <w:tcPr>
            <w:tcW w:w="4968" w:type="dxa"/>
            <w:hideMark/>
          </w:tcPr>
          <w:p w14:paraId="05339F4F" w14:textId="77777777" w:rsidR="001641D3" w:rsidRPr="001641D3" w:rsidRDefault="001641D3">
            <w:r w:rsidRPr="001641D3">
              <w:t>Cần trục tháp - sức nâng: 25 T</w:t>
            </w:r>
          </w:p>
        </w:tc>
        <w:tc>
          <w:tcPr>
            <w:tcW w:w="1108" w:type="dxa"/>
            <w:hideMark/>
          </w:tcPr>
          <w:p w14:paraId="28735A84" w14:textId="77777777" w:rsidR="001641D3" w:rsidRPr="001641D3" w:rsidRDefault="001641D3" w:rsidP="001641D3">
            <w:r w:rsidRPr="001641D3">
              <w:t>ca</w:t>
            </w:r>
          </w:p>
        </w:tc>
        <w:tc>
          <w:tcPr>
            <w:tcW w:w="1639" w:type="dxa"/>
            <w:hideMark/>
          </w:tcPr>
          <w:p w14:paraId="6C6431FF" w14:textId="77777777" w:rsidR="001641D3" w:rsidRPr="001641D3" w:rsidRDefault="001641D3" w:rsidP="001641D3">
            <w:r w:rsidRPr="001641D3">
              <w:t>7.1784</w:t>
            </w:r>
          </w:p>
        </w:tc>
        <w:tc>
          <w:tcPr>
            <w:tcW w:w="1710" w:type="dxa"/>
            <w:hideMark/>
          </w:tcPr>
          <w:p w14:paraId="5ADEFEBE" w14:textId="77777777" w:rsidR="001641D3" w:rsidRPr="001641D3" w:rsidRDefault="001641D3" w:rsidP="001641D3">
            <w:r w:rsidRPr="001641D3">
              <w:t>2,993,853</w:t>
            </w:r>
          </w:p>
        </w:tc>
        <w:tc>
          <w:tcPr>
            <w:tcW w:w="1755" w:type="dxa"/>
            <w:hideMark/>
          </w:tcPr>
          <w:p w14:paraId="37DFA9A6" w14:textId="77777777" w:rsidR="001641D3" w:rsidRPr="001641D3" w:rsidRDefault="001641D3" w:rsidP="001641D3">
            <w:r w:rsidRPr="001641D3">
              <w:t>21,491,074</w:t>
            </w:r>
          </w:p>
        </w:tc>
      </w:tr>
      <w:tr w:rsidR="005D3C49" w:rsidRPr="001641D3" w14:paraId="05A11B28" w14:textId="77777777" w:rsidTr="00782374">
        <w:trPr>
          <w:trHeight w:val="252"/>
        </w:trPr>
        <w:tc>
          <w:tcPr>
            <w:tcW w:w="877" w:type="dxa"/>
            <w:hideMark/>
          </w:tcPr>
          <w:p w14:paraId="23BE62E7" w14:textId="77777777" w:rsidR="001641D3" w:rsidRPr="001641D3" w:rsidRDefault="001641D3" w:rsidP="001641D3">
            <w:r w:rsidRPr="001641D3">
              <w:t>3</w:t>
            </w:r>
          </w:p>
        </w:tc>
        <w:tc>
          <w:tcPr>
            <w:tcW w:w="2461" w:type="dxa"/>
            <w:hideMark/>
          </w:tcPr>
          <w:p w14:paraId="59E50D56" w14:textId="77777777" w:rsidR="001641D3" w:rsidRPr="001641D3" w:rsidRDefault="001641D3">
            <w:r w:rsidRPr="001641D3">
              <w:t>M102.0406</w:t>
            </w:r>
          </w:p>
        </w:tc>
        <w:tc>
          <w:tcPr>
            <w:tcW w:w="4968" w:type="dxa"/>
            <w:hideMark/>
          </w:tcPr>
          <w:p w14:paraId="433D78C7" w14:textId="77777777" w:rsidR="001641D3" w:rsidRPr="001641D3" w:rsidRDefault="001641D3">
            <w:r w:rsidRPr="001641D3">
              <w:t>Cần trục tháp - sức nâng: 25 T</w:t>
            </w:r>
          </w:p>
        </w:tc>
        <w:tc>
          <w:tcPr>
            <w:tcW w:w="1108" w:type="dxa"/>
            <w:hideMark/>
          </w:tcPr>
          <w:p w14:paraId="284F50A6" w14:textId="77777777" w:rsidR="001641D3" w:rsidRPr="001641D3" w:rsidRDefault="001641D3" w:rsidP="001641D3">
            <w:r w:rsidRPr="001641D3">
              <w:t>ca</w:t>
            </w:r>
          </w:p>
        </w:tc>
        <w:tc>
          <w:tcPr>
            <w:tcW w:w="1639" w:type="dxa"/>
            <w:hideMark/>
          </w:tcPr>
          <w:p w14:paraId="05D5A86E" w14:textId="77777777" w:rsidR="001641D3" w:rsidRPr="001641D3" w:rsidRDefault="001641D3" w:rsidP="001641D3">
            <w:r w:rsidRPr="001641D3">
              <w:t>0.2232</w:t>
            </w:r>
          </w:p>
        </w:tc>
        <w:tc>
          <w:tcPr>
            <w:tcW w:w="1710" w:type="dxa"/>
            <w:hideMark/>
          </w:tcPr>
          <w:p w14:paraId="70AB394F" w14:textId="77777777" w:rsidR="001641D3" w:rsidRPr="001641D3" w:rsidRDefault="001641D3" w:rsidP="001641D3">
            <w:r w:rsidRPr="001641D3">
              <w:t>2,993,853</w:t>
            </w:r>
          </w:p>
        </w:tc>
        <w:tc>
          <w:tcPr>
            <w:tcW w:w="1755" w:type="dxa"/>
            <w:hideMark/>
          </w:tcPr>
          <w:p w14:paraId="73C27220" w14:textId="77777777" w:rsidR="001641D3" w:rsidRPr="001641D3" w:rsidRDefault="001641D3" w:rsidP="001641D3">
            <w:r w:rsidRPr="001641D3">
              <w:t>668,228</w:t>
            </w:r>
          </w:p>
        </w:tc>
      </w:tr>
      <w:tr w:rsidR="005D3C49" w:rsidRPr="001641D3" w14:paraId="4A6C9BA6" w14:textId="77777777" w:rsidTr="00782374">
        <w:trPr>
          <w:trHeight w:val="252"/>
        </w:trPr>
        <w:tc>
          <w:tcPr>
            <w:tcW w:w="877" w:type="dxa"/>
            <w:hideMark/>
          </w:tcPr>
          <w:p w14:paraId="109B85CE" w14:textId="77777777" w:rsidR="001641D3" w:rsidRPr="001641D3" w:rsidRDefault="001641D3" w:rsidP="001641D3">
            <w:r w:rsidRPr="001641D3">
              <w:t>4</w:t>
            </w:r>
          </w:p>
        </w:tc>
        <w:tc>
          <w:tcPr>
            <w:tcW w:w="2461" w:type="dxa"/>
            <w:hideMark/>
          </w:tcPr>
          <w:p w14:paraId="3968F31F" w14:textId="77777777" w:rsidR="001641D3" w:rsidRPr="001641D3" w:rsidRDefault="001641D3">
            <w:r w:rsidRPr="001641D3">
              <w:t>M112.2101</w:t>
            </w:r>
          </w:p>
        </w:tc>
        <w:tc>
          <w:tcPr>
            <w:tcW w:w="4968" w:type="dxa"/>
            <w:hideMark/>
          </w:tcPr>
          <w:p w14:paraId="0A43CA73" w14:textId="77777777" w:rsidR="001641D3" w:rsidRPr="001641D3" w:rsidRDefault="001641D3">
            <w:r w:rsidRPr="001641D3">
              <w:t>Máy cắt gạch đá - công suất: 1,7 kW</w:t>
            </w:r>
          </w:p>
        </w:tc>
        <w:tc>
          <w:tcPr>
            <w:tcW w:w="1108" w:type="dxa"/>
            <w:hideMark/>
          </w:tcPr>
          <w:p w14:paraId="65BA5D9D" w14:textId="77777777" w:rsidR="001641D3" w:rsidRPr="001641D3" w:rsidRDefault="001641D3" w:rsidP="001641D3">
            <w:r w:rsidRPr="001641D3">
              <w:t>ca</w:t>
            </w:r>
          </w:p>
        </w:tc>
        <w:tc>
          <w:tcPr>
            <w:tcW w:w="1639" w:type="dxa"/>
            <w:hideMark/>
          </w:tcPr>
          <w:p w14:paraId="39A646F2" w14:textId="77777777" w:rsidR="001641D3" w:rsidRPr="001641D3" w:rsidRDefault="001641D3" w:rsidP="001641D3">
            <w:r w:rsidRPr="001641D3">
              <w:t>114.5005</w:t>
            </w:r>
          </w:p>
        </w:tc>
        <w:tc>
          <w:tcPr>
            <w:tcW w:w="1710" w:type="dxa"/>
            <w:hideMark/>
          </w:tcPr>
          <w:p w14:paraId="3AFC95DE" w14:textId="77777777" w:rsidR="001641D3" w:rsidRPr="001641D3" w:rsidRDefault="001641D3" w:rsidP="001641D3">
            <w:r w:rsidRPr="001641D3">
              <w:t>27,817</w:t>
            </w:r>
          </w:p>
        </w:tc>
        <w:tc>
          <w:tcPr>
            <w:tcW w:w="1755" w:type="dxa"/>
            <w:hideMark/>
          </w:tcPr>
          <w:p w14:paraId="070E4B54" w14:textId="77777777" w:rsidR="001641D3" w:rsidRPr="001641D3" w:rsidRDefault="001641D3" w:rsidP="001641D3">
            <w:r w:rsidRPr="001641D3">
              <w:t>3,185,060</w:t>
            </w:r>
          </w:p>
        </w:tc>
      </w:tr>
      <w:tr w:rsidR="005D3C49" w:rsidRPr="001641D3" w14:paraId="52D609A9" w14:textId="77777777" w:rsidTr="00782374">
        <w:trPr>
          <w:trHeight w:val="252"/>
        </w:trPr>
        <w:tc>
          <w:tcPr>
            <w:tcW w:w="877" w:type="dxa"/>
            <w:hideMark/>
          </w:tcPr>
          <w:p w14:paraId="439C09BE" w14:textId="77777777" w:rsidR="001641D3" w:rsidRPr="001641D3" w:rsidRDefault="001641D3" w:rsidP="001641D3">
            <w:r w:rsidRPr="001641D3">
              <w:t>5</w:t>
            </w:r>
          </w:p>
        </w:tc>
        <w:tc>
          <w:tcPr>
            <w:tcW w:w="2461" w:type="dxa"/>
            <w:hideMark/>
          </w:tcPr>
          <w:p w14:paraId="542EA114" w14:textId="77777777" w:rsidR="001641D3" w:rsidRPr="001641D3" w:rsidRDefault="001641D3">
            <w:r w:rsidRPr="001641D3">
              <w:t>M112.2601</w:t>
            </w:r>
          </w:p>
        </w:tc>
        <w:tc>
          <w:tcPr>
            <w:tcW w:w="4968" w:type="dxa"/>
            <w:hideMark/>
          </w:tcPr>
          <w:p w14:paraId="1BE65B0D" w14:textId="77777777" w:rsidR="001641D3" w:rsidRPr="001641D3" w:rsidRDefault="001641D3">
            <w:r w:rsidRPr="001641D3">
              <w:t xml:space="preserve">Máy cắt uốn cốt thép - công suất: 5 kW </w:t>
            </w:r>
          </w:p>
        </w:tc>
        <w:tc>
          <w:tcPr>
            <w:tcW w:w="1108" w:type="dxa"/>
            <w:hideMark/>
          </w:tcPr>
          <w:p w14:paraId="6F3FD2F1" w14:textId="77777777" w:rsidR="001641D3" w:rsidRPr="001641D3" w:rsidRDefault="001641D3" w:rsidP="001641D3">
            <w:r w:rsidRPr="001641D3">
              <w:t>ca</w:t>
            </w:r>
          </w:p>
        </w:tc>
        <w:tc>
          <w:tcPr>
            <w:tcW w:w="1639" w:type="dxa"/>
            <w:hideMark/>
          </w:tcPr>
          <w:p w14:paraId="7E8C63DA" w14:textId="77777777" w:rsidR="001641D3" w:rsidRPr="001641D3" w:rsidRDefault="001641D3" w:rsidP="001641D3">
            <w:r w:rsidRPr="001641D3">
              <w:t>4.9112</w:t>
            </w:r>
          </w:p>
        </w:tc>
        <w:tc>
          <w:tcPr>
            <w:tcW w:w="1710" w:type="dxa"/>
            <w:hideMark/>
          </w:tcPr>
          <w:p w14:paraId="6ADFAF95" w14:textId="77777777" w:rsidR="001641D3" w:rsidRPr="001641D3" w:rsidRDefault="001641D3" w:rsidP="001641D3">
            <w:r w:rsidRPr="001641D3">
              <w:t>264,621</w:t>
            </w:r>
          </w:p>
        </w:tc>
        <w:tc>
          <w:tcPr>
            <w:tcW w:w="1755" w:type="dxa"/>
            <w:hideMark/>
          </w:tcPr>
          <w:p w14:paraId="225FDE0B" w14:textId="77777777" w:rsidR="001641D3" w:rsidRPr="001641D3" w:rsidRDefault="001641D3" w:rsidP="001641D3">
            <w:r w:rsidRPr="001641D3">
              <w:t>1,299,607</w:t>
            </w:r>
          </w:p>
        </w:tc>
      </w:tr>
      <w:tr w:rsidR="005D3C49" w:rsidRPr="001641D3" w14:paraId="4EA3962C" w14:textId="77777777" w:rsidTr="00782374">
        <w:trPr>
          <w:trHeight w:val="252"/>
        </w:trPr>
        <w:tc>
          <w:tcPr>
            <w:tcW w:w="877" w:type="dxa"/>
            <w:hideMark/>
          </w:tcPr>
          <w:p w14:paraId="783D850A" w14:textId="77777777" w:rsidR="001641D3" w:rsidRPr="001641D3" w:rsidRDefault="001641D3" w:rsidP="001641D3">
            <w:r w:rsidRPr="001641D3">
              <w:t>6</w:t>
            </w:r>
          </w:p>
        </w:tc>
        <w:tc>
          <w:tcPr>
            <w:tcW w:w="2461" w:type="dxa"/>
            <w:hideMark/>
          </w:tcPr>
          <w:p w14:paraId="6B25B901" w14:textId="77777777" w:rsidR="001641D3" w:rsidRPr="001641D3" w:rsidRDefault="001641D3">
            <w:r w:rsidRPr="001641D3">
              <w:t>M112.1301_TT11</w:t>
            </w:r>
          </w:p>
        </w:tc>
        <w:tc>
          <w:tcPr>
            <w:tcW w:w="4968" w:type="dxa"/>
            <w:hideMark/>
          </w:tcPr>
          <w:p w14:paraId="21375C9E" w14:textId="77777777" w:rsidR="001641D3" w:rsidRPr="001641D3" w:rsidRDefault="001641D3">
            <w:r w:rsidRPr="001641D3">
              <w:t>Máy đầm bê tông, đầm dùi - công suất: 1,5 kW</w:t>
            </w:r>
          </w:p>
        </w:tc>
        <w:tc>
          <w:tcPr>
            <w:tcW w:w="1108" w:type="dxa"/>
            <w:hideMark/>
          </w:tcPr>
          <w:p w14:paraId="63E8D99C" w14:textId="77777777" w:rsidR="001641D3" w:rsidRPr="001641D3" w:rsidRDefault="001641D3" w:rsidP="001641D3">
            <w:r w:rsidRPr="001641D3">
              <w:t>ca</w:t>
            </w:r>
          </w:p>
        </w:tc>
        <w:tc>
          <w:tcPr>
            <w:tcW w:w="1639" w:type="dxa"/>
            <w:hideMark/>
          </w:tcPr>
          <w:p w14:paraId="76F1290F" w14:textId="77777777" w:rsidR="001641D3" w:rsidRPr="001641D3" w:rsidRDefault="001641D3" w:rsidP="001641D3">
            <w:r w:rsidRPr="001641D3">
              <w:t>23.7942</w:t>
            </w:r>
          </w:p>
        </w:tc>
        <w:tc>
          <w:tcPr>
            <w:tcW w:w="1710" w:type="dxa"/>
            <w:hideMark/>
          </w:tcPr>
          <w:p w14:paraId="1CC11A2A" w14:textId="77777777" w:rsidR="001641D3" w:rsidRPr="001641D3" w:rsidRDefault="001641D3" w:rsidP="001641D3">
            <w:r w:rsidRPr="001641D3">
              <w:t>260,117</w:t>
            </w:r>
          </w:p>
        </w:tc>
        <w:tc>
          <w:tcPr>
            <w:tcW w:w="1755" w:type="dxa"/>
            <w:hideMark/>
          </w:tcPr>
          <w:p w14:paraId="37157E85" w14:textId="77777777" w:rsidR="001641D3" w:rsidRPr="001641D3" w:rsidRDefault="001641D3" w:rsidP="001641D3">
            <w:r w:rsidRPr="001641D3">
              <w:t>6,189,276</w:t>
            </w:r>
          </w:p>
        </w:tc>
      </w:tr>
      <w:tr w:rsidR="005D3C49" w:rsidRPr="001641D3" w14:paraId="57BCDF1E" w14:textId="77777777" w:rsidTr="00782374">
        <w:trPr>
          <w:trHeight w:val="252"/>
        </w:trPr>
        <w:tc>
          <w:tcPr>
            <w:tcW w:w="877" w:type="dxa"/>
            <w:hideMark/>
          </w:tcPr>
          <w:p w14:paraId="74C4F85D" w14:textId="77777777" w:rsidR="001641D3" w:rsidRPr="001641D3" w:rsidRDefault="001641D3" w:rsidP="001641D3">
            <w:r w:rsidRPr="001641D3">
              <w:t>7</w:t>
            </w:r>
          </w:p>
        </w:tc>
        <w:tc>
          <w:tcPr>
            <w:tcW w:w="2461" w:type="dxa"/>
            <w:hideMark/>
          </w:tcPr>
          <w:p w14:paraId="4378F495" w14:textId="77777777" w:rsidR="001641D3" w:rsidRPr="001641D3" w:rsidRDefault="001641D3">
            <w:r w:rsidRPr="001641D3">
              <w:t>M104.0202</w:t>
            </w:r>
          </w:p>
        </w:tc>
        <w:tc>
          <w:tcPr>
            <w:tcW w:w="4968" w:type="dxa"/>
            <w:hideMark/>
          </w:tcPr>
          <w:p w14:paraId="124BC815" w14:textId="77777777" w:rsidR="001641D3" w:rsidRPr="001641D3" w:rsidRDefault="001641D3">
            <w:r w:rsidRPr="001641D3">
              <w:t>Máy trộn vữa - dung tích: 150 lít</w:t>
            </w:r>
          </w:p>
        </w:tc>
        <w:tc>
          <w:tcPr>
            <w:tcW w:w="1108" w:type="dxa"/>
            <w:hideMark/>
          </w:tcPr>
          <w:p w14:paraId="004779D7" w14:textId="77777777" w:rsidR="001641D3" w:rsidRPr="001641D3" w:rsidRDefault="001641D3" w:rsidP="001641D3">
            <w:r w:rsidRPr="001641D3">
              <w:t>ca</w:t>
            </w:r>
          </w:p>
        </w:tc>
        <w:tc>
          <w:tcPr>
            <w:tcW w:w="1639" w:type="dxa"/>
            <w:hideMark/>
          </w:tcPr>
          <w:p w14:paraId="5119E706" w14:textId="77777777" w:rsidR="001641D3" w:rsidRPr="001641D3" w:rsidRDefault="001641D3" w:rsidP="001641D3">
            <w:r w:rsidRPr="001641D3">
              <w:t>10.5354</w:t>
            </w:r>
          </w:p>
        </w:tc>
        <w:tc>
          <w:tcPr>
            <w:tcW w:w="1710" w:type="dxa"/>
            <w:hideMark/>
          </w:tcPr>
          <w:p w14:paraId="69C0BAAE" w14:textId="77777777" w:rsidR="001641D3" w:rsidRPr="001641D3" w:rsidRDefault="001641D3" w:rsidP="001641D3">
            <w:r w:rsidRPr="001641D3">
              <w:t>278,204</w:t>
            </w:r>
          </w:p>
        </w:tc>
        <w:tc>
          <w:tcPr>
            <w:tcW w:w="1755" w:type="dxa"/>
            <w:hideMark/>
          </w:tcPr>
          <w:p w14:paraId="21C683D9" w14:textId="77777777" w:rsidR="001641D3" w:rsidRPr="001641D3" w:rsidRDefault="001641D3" w:rsidP="001641D3">
            <w:r w:rsidRPr="001641D3">
              <w:t>2,930,990</w:t>
            </w:r>
          </w:p>
        </w:tc>
      </w:tr>
      <w:tr w:rsidR="005D3C49" w:rsidRPr="001641D3" w14:paraId="22BC3474" w14:textId="77777777" w:rsidTr="00782374">
        <w:trPr>
          <w:trHeight w:val="252"/>
        </w:trPr>
        <w:tc>
          <w:tcPr>
            <w:tcW w:w="877" w:type="dxa"/>
            <w:hideMark/>
          </w:tcPr>
          <w:p w14:paraId="03C86016" w14:textId="77777777" w:rsidR="001641D3" w:rsidRPr="001641D3" w:rsidRDefault="001641D3" w:rsidP="001641D3">
            <w:r w:rsidRPr="001641D3">
              <w:t>8</w:t>
            </w:r>
          </w:p>
        </w:tc>
        <w:tc>
          <w:tcPr>
            <w:tcW w:w="2461" w:type="dxa"/>
            <w:hideMark/>
          </w:tcPr>
          <w:p w14:paraId="391AEBD5" w14:textId="77777777" w:rsidR="001641D3" w:rsidRPr="001641D3" w:rsidRDefault="001641D3">
            <w:r w:rsidRPr="001641D3">
              <w:t>M102.1001</w:t>
            </w:r>
          </w:p>
        </w:tc>
        <w:tc>
          <w:tcPr>
            <w:tcW w:w="4968" w:type="dxa"/>
            <w:hideMark/>
          </w:tcPr>
          <w:p w14:paraId="58D61AED" w14:textId="77777777" w:rsidR="001641D3" w:rsidRPr="001641D3" w:rsidRDefault="001641D3">
            <w:r w:rsidRPr="001641D3">
              <w:t>Máy vận thăng lồng - sức nâng: 3 T</w:t>
            </w:r>
          </w:p>
        </w:tc>
        <w:tc>
          <w:tcPr>
            <w:tcW w:w="1108" w:type="dxa"/>
            <w:hideMark/>
          </w:tcPr>
          <w:p w14:paraId="28D3DA0E" w14:textId="77777777" w:rsidR="001641D3" w:rsidRPr="001641D3" w:rsidRDefault="001641D3" w:rsidP="001641D3">
            <w:r w:rsidRPr="001641D3">
              <w:t>ca</w:t>
            </w:r>
          </w:p>
        </w:tc>
        <w:tc>
          <w:tcPr>
            <w:tcW w:w="1639" w:type="dxa"/>
            <w:hideMark/>
          </w:tcPr>
          <w:p w14:paraId="62610A66" w14:textId="77777777" w:rsidR="001641D3" w:rsidRPr="001641D3" w:rsidRDefault="001641D3" w:rsidP="001641D3">
            <w:r w:rsidRPr="001641D3">
              <w:t>7.1784</w:t>
            </w:r>
          </w:p>
        </w:tc>
        <w:tc>
          <w:tcPr>
            <w:tcW w:w="1710" w:type="dxa"/>
            <w:hideMark/>
          </w:tcPr>
          <w:p w14:paraId="3FD8D78D" w14:textId="77777777" w:rsidR="001641D3" w:rsidRPr="001641D3" w:rsidRDefault="001641D3" w:rsidP="001641D3">
            <w:r w:rsidRPr="001641D3">
              <w:t>809,789</w:t>
            </w:r>
          </w:p>
        </w:tc>
        <w:tc>
          <w:tcPr>
            <w:tcW w:w="1755" w:type="dxa"/>
            <w:hideMark/>
          </w:tcPr>
          <w:p w14:paraId="7CD216A8" w14:textId="77777777" w:rsidR="001641D3" w:rsidRPr="001641D3" w:rsidRDefault="001641D3" w:rsidP="001641D3">
            <w:r w:rsidRPr="001641D3">
              <w:t>5,812,989</w:t>
            </w:r>
          </w:p>
        </w:tc>
      </w:tr>
      <w:tr w:rsidR="005D3C49" w:rsidRPr="001641D3" w14:paraId="281B2F82" w14:textId="77777777" w:rsidTr="00782374">
        <w:trPr>
          <w:trHeight w:val="252"/>
        </w:trPr>
        <w:tc>
          <w:tcPr>
            <w:tcW w:w="877" w:type="dxa"/>
            <w:hideMark/>
          </w:tcPr>
          <w:p w14:paraId="2934FEB7" w14:textId="77777777" w:rsidR="001641D3" w:rsidRPr="001641D3" w:rsidRDefault="001641D3" w:rsidP="001641D3">
            <w:r w:rsidRPr="001641D3">
              <w:t>9</w:t>
            </w:r>
          </w:p>
        </w:tc>
        <w:tc>
          <w:tcPr>
            <w:tcW w:w="2461" w:type="dxa"/>
            <w:hideMark/>
          </w:tcPr>
          <w:p w14:paraId="711C6B46" w14:textId="77777777" w:rsidR="001641D3" w:rsidRPr="001641D3" w:rsidRDefault="001641D3">
            <w:r w:rsidRPr="001641D3">
              <w:t>M102.1001</w:t>
            </w:r>
          </w:p>
        </w:tc>
        <w:tc>
          <w:tcPr>
            <w:tcW w:w="4968" w:type="dxa"/>
            <w:hideMark/>
          </w:tcPr>
          <w:p w14:paraId="6A4C507E" w14:textId="77777777" w:rsidR="001641D3" w:rsidRPr="001641D3" w:rsidRDefault="001641D3">
            <w:r w:rsidRPr="001641D3">
              <w:t>Máy vận thăng lồng - sức nâng: 3 T</w:t>
            </w:r>
          </w:p>
        </w:tc>
        <w:tc>
          <w:tcPr>
            <w:tcW w:w="1108" w:type="dxa"/>
            <w:hideMark/>
          </w:tcPr>
          <w:p w14:paraId="0CB8D98D" w14:textId="77777777" w:rsidR="001641D3" w:rsidRPr="001641D3" w:rsidRDefault="001641D3" w:rsidP="001641D3">
            <w:r w:rsidRPr="001641D3">
              <w:t>ca</w:t>
            </w:r>
          </w:p>
        </w:tc>
        <w:tc>
          <w:tcPr>
            <w:tcW w:w="1639" w:type="dxa"/>
            <w:hideMark/>
          </w:tcPr>
          <w:p w14:paraId="2A7EBFA7" w14:textId="77777777" w:rsidR="001641D3" w:rsidRPr="001641D3" w:rsidRDefault="001641D3" w:rsidP="001641D3">
            <w:r w:rsidRPr="001641D3">
              <w:t>0.2232</w:t>
            </w:r>
          </w:p>
        </w:tc>
        <w:tc>
          <w:tcPr>
            <w:tcW w:w="1710" w:type="dxa"/>
            <w:hideMark/>
          </w:tcPr>
          <w:p w14:paraId="5B8B43CE" w14:textId="77777777" w:rsidR="001641D3" w:rsidRPr="001641D3" w:rsidRDefault="001641D3" w:rsidP="001641D3">
            <w:r w:rsidRPr="001641D3">
              <w:t>809,789</w:t>
            </w:r>
          </w:p>
        </w:tc>
        <w:tc>
          <w:tcPr>
            <w:tcW w:w="1755" w:type="dxa"/>
            <w:hideMark/>
          </w:tcPr>
          <w:p w14:paraId="08B52363" w14:textId="77777777" w:rsidR="001641D3" w:rsidRPr="001641D3" w:rsidRDefault="001641D3" w:rsidP="001641D3">
            <w:r w:rsidRPr="001641D3">
              <w:t>180,745</w:t>
            </w:r>
          </w:p>
        </w:tc>
      </w:tr>
      <w:tr w:rsidR="005D3C49" w:rsidRPr="001641D3" w14:paraId="39D3C52F" w14:textId="77777777" w:rsidTr="00782374">
        <w:trPr>
          <w:trHeight w:val="252"/>
        </w:trPr>
        <w:tc>
          <w:tcPr>
            <w:tcW w:w="877" w:type="dxa"/>
            <w:hideMark/>
          </w:tcPr>
          <w:p w14:paraId="35FA5DF4" w14:textId="77777777" w:rsidR="001641D3" w:rsidRPr="001641D3" w:rsidRDefault="001641D3" w:rsidP="001641D3">
            <w:r w:rsidRPr="001641D3">
              <w:t>10</w:t>
            </w:r>
          </w:p>
        </w:tc>
        <w:tc>
          <w:tcPr>
            <w:tcW w:w="2461" w:type="dxa"/>
            <w:hideMark/>
          </w:tcPr>
          <w:p w14:paraId="60F3174E" w14:textId="77777777" w:rsidR="001641D3" w:rsidRPr="001641D3" w:rsidRDefault="001641D3">
            <w:r w:rsidRPr="001641D3">
              <w:t>M0111</w:t>
            </w:r>
          </w:p>
        </w:tc>
        <w:tc>
          <w:tcPr>
            <w:tcW w:w="4968" w:type="dxa"/>
            <w:hideMark/>
          </w:tcPr>
          <w:p w14:paraId="68D1F7FB" w14:textId="77777777" w:rsidR="001641D3" w:rsidRPr="001641D3" w:rsidRDefault="001641D3">
            <w:r w:rsidRPr="001641D3">
              <w:t>Máy khác</w:t>
            </w:r>
          </w:p>
        </w:tc>
        <w:tc>
          <w:tcPr>
            <w:tcW w:w="1108" w:type="dxa"/>
            <w:hideMark/>
          </w:tcPr>
          <w:p w14:paraId="5A23408F" w14:textId="77777777" w:rsidR="001641D3" w:rsidRPr="001641D3" w:rsidRDefault="001641D3" w:rsidP="001641D3">
            <w:r w:rsidRPr="001641D3">
              <w:t>%</w:t>
            </w:r>
          </w:p>
        </w:tc>
        <w:tc>
          <w:tcPr>
            <w:tcW w:w="1639" w:type="dxa"/>
            <w:hideMark/>
          </w:tcPr>
          <w:p w14:paraId="157088C4" w14:textId="77777777" w:rsidR="001641D3" w:rsidRPr="001641D3" w:rsidRDefault="001641D3" w:rsidP="001641D3">
            <w:r w:rsidRPr="001641D3">
              <w:t> </w:t>
            </w:r>
          </w:p>
        </w:tc>
        <w:tc>
          <w:tcPr>
            <w:tcW w:w="1710" w:type="dxa"/>
            <w:hideMark/>
          </w:tcPr>
          <w:p w14:paraId="193B8060" w14:textId="77777777" w:rsidR="001641D3" w:rsidRPr="001641D3" w:rsidRDefault="001641D3" w:rsidP="001641D3">
            <w:r w:rsidRPr="001641D3">
              <w:t> </w:t>
            </w:r>
          </w:p>
        </w:tc>
        <w:tc>
          <w:tcPr>
            <w:tcW w:w="1755" w:type="dxa"/>
            <w:hideMark/>
          </w:tcPr>
          <w:p w14:paraId="1AB8AD0E" w14:textId="77777777" w:rsidR="001641D3" w:rsidRPr="001641D3" w:rsidRDefault="001641D3" w:rsidP="001641D3">
            <w:r w:rsidRPr="001641D3">
              <w:t>559,686</w:t>
            </w:r>
          </w:p>
        </w:tc>
      </w:tr>
      <w:tr w:rsidR="005D3C49" w:rsidRPr="001641D3" w14:paraId="0B5682F4" w14:textId="77777777" w:rsidTr="00782374">
        <w:trPr>
          <w:trHeight w:val="303"/>
        </w:trPr>
        <w:tc>
          <w:tcPr>
            <w:tcW w:w="877" w:type="dxa"/>
            <w:hideMark/>
          </w:tcPr>
          <w:p w14:paraId="0C40606A" w14:textId="77777777" w:rsidR="001641D3" w:rsidRPr="001641D3" w:rsidRDefault="001641D3" w:rsidP="001641D3">
            <w:pPr>
              <w:rPr>
                <w:b/>
                <w:bCs/>
              </w:rPr>
            </w:pPr>
            <w:r w:rsidRPr="001641D3">
              <w:rPr>
                <w:b/>
                <w:bCs/>
              </w:rPr>
              <w:t> </w:t>
            </w:r>
          </w:p>
        </w:tc>
        <w:tc>
          <w:tcPr>
            <w:tcW w:w="2461" w:type="dxa"/>
            <w:hideMark/>
          </w:tcPr>
          <w:p w14:paraId="1CBF68CC" w14:textId="77777777" w:rsidR="001641D3" w:rsidRPr="001641D3" w:rsidRDefault="001641D3">
            <w:pPr>
              <w:rPr>
                <w:b/>
                <w:bCs/>
              </w:rPr>
            </w:pPr>
            <w:r w:rsidRPr="001641D3">
              <w:rPr>
                <w:b/>
                <w:bCs/>
              </w:rPr>
              <w:t> </w:t>
            </w:r>
          </w:p>
        </w:tc>
        <w:tc>
          <w:tcPr>
            <w:tcW w:w="4968" w:type="dxa"/>
            <w:hideMark/>
          </w:tcPr>
          <w:p w14:paraId="76242CFA" w14:textId="77777777" w:rsidR="001641D3" w:rsidRPr="001641D3" w:rsidRDefault="001641D3">
            <w:pPr>
              <w:rPr>
                <w:b/>
                <w:bCs/>
              </w:rPr>
            </w:pPr>
            <w:r w:rsidRPr="001641D3">
              <w:rPr>
                <w:b/>
                <w:bCs/>
              </w:rPr>
              <w:t>Cộng Máy:</w:t>
            </w:r>
          </w:p>
        </w:tc>
        <w:tc>
          <w:tcPr>
            <w:tcW w:w="1108" w:type="dxa"/>
            <w:hideMark/>
          </w:tcPr>
          <w:p w14:paraId="64DE6EF9" w14:textId="77777777" w:rsidR="001641D3" w:rsidRPr="001641D3" w:rsidRDefault="001641D3" w:rsidP="001641D3">
            <w:pPr>
              <w:rPr>
                <w:b/>
                <w:bCs/>
              </w:rPr>
            </w:pPr>
            <w:r w:rsidRPr="001641D3">
              <w:rPr>
                <w:b/>
                <w:bCs/>
              </w:rPr>
              <w:t> </w:t>
            </w:r>
          </w:p>
        </w:tc>
        <w:tc>
          <w:tcPr>
            <w:tcW w:w="1639" w:type="dxa"/>
            <w:hideMark/>
          </w:tcPr>
          <w:p w14:paraId="445445E9" w14:textId="77777777" w:rsidR="001641D3" w:rsidRPr="001641D3" w:rsidRDefault="001641D3" w:rsidP="001641D3">
            <w:pPr>
              <w:rPr>
                <w:b/>
                <w:bCs/>
              </w:rPr>
            </w:pPr>
            <w:r w:rsidRPr="001641D3">
              <w:rPr>
                <w:b/>
                <w:bCs/>
              </w:rPr>
              <w:t> </w:t>
            </w:r>
          </w:p>
        </w:tc>
        <w:tc>
          <w:tcPr>
            <w:tcW w:w="1710" w:type="dxa"/>
            <w:hideMark/>
          </w:tcPr>
          <w:p w14:paraId="700AD45B" w14:textId="77777777" w:rsidR="001641D3" w:rsidRPr="001641D3" w:rsidRDefault="001641D3" w:rsidP="001641D3">
            <w:pPr>
              <w:rPr>
                <w:b/>
                <w:bCs/>
              </w:rPr>
            </w:pPr>
            <w:r w:rsidRPr="001641D3">
              <w:rPr>
                <w:b/>
                <w:bCs/>
              </w:rPr>
              <w:t> </w:t>
            </w:r>
          </w:p>
        </w:tc>
        <w:tc>
          <w:tcPr>
            <w:tcW w:w="1755" w:type="dxa"/>
            <w:hideMark/>
          </w:tcPr>
          <w:p w14:paraId="6A81A9A8" w14:textId="77777777" w:rsidR="001641D3" w:rsidRPr="001641D3" w:rsidRDefault="001641D3" w:rsidP="001641D3">
            <w:pPr>
              <w:rPr>
                <w:b/>
                <w:bCs/>
              </w:rPr>
            </w:pPr>
            <w:r w:rsidRPr="001641D3">
              <w:rPr>
                <w:b/>
                <w:bCs/>
              </w:rPr>
              <w:t>46,301,081</w:t>
            </w:r>
          </w:p>
        </w:tc>
      </w:tr>
    </w:tbl>
    <w:p w14:paraId="619F5588" w14:textId="77777777" w:rsidR="001641D3" w:rsidRPr="001641D3" w:rsidRDefault="001641D3" w:rsidP="001641D3"/>
    <w:p w14:paraId="18D96225" w14:textId="7F34459C" w:rsidR="00990DA7" w:rsidRDefault="00990DA7">
      <w:r>
        <w:br w:type="page"/>
      </w:r>
    </w:p>
    <w:p w14:paraId="135F777F" w14:textId="33D36809" w:rsidR="00990DA7" w:rsidRPr="004B0871" w:rsidRDefault="004B0871" w:rsidP="004B0871">
      <w:pPr>
        <w:pStyle w:val="Caption"/>
        <w:rPr>
          <w:i/>
        </w:rPr>
      </w:pPr>
      <w:bookmarkStart w:id="2850" w:name="_Toc106232457"/>
      <w:r w:rsidRPr="004B0871">
        <w:rPr>
          <w:i/>
        </w:rPr>
        <w:lastRenderedPageBreak/>
        <w:t>Bảng 7.</w:t>
      </w:r>
      <w:r w:rsidRPr="004B0871">
        <w:rPr>
          <w:i/>
        </w:rPr>
        <w:fldChar w:fldCharType="begin"/>
      </w:r>
      <w:r w:rsidRPr="004B0871">
        <w:rPr>
          <w:i/>
        </w:rPr>
        <w:instrText xml:space="preserve"> SEQ Bảng_7. \* ARABIC </w:instrText>
      </w:r>
      <w:r w:rsidRPr="004B0871">
        <w:rPr>
          <w:i/>
        </w:rPr>
        <w:fldChar w:fldCharType="separate"/>
      </w:r>
      <w:r w:rsidR="006F7EA9">
        <w:rPr>
          <w:i/>
          <w:noProof/>
        </w:rPr>
        <w:t>5</w:t>
      </w:r>
      <w:r w:rsidRPr="004B0871">
        <w:rPr>
          <w:i/>
        </w:rPr>
        <w:fldChar w:fldCharType="end"/>
      </w:r>
      <w:r w:rsidRPr="004B0871">
        <w:rPr>
          <w:i/>
        </w:rPr>
        <w:t xml:space="preserve">: </w:t>
      </w:r>
      <w:r w:rsidR="00990DA7" w:rsidRPr="004B0871">
        <w:rPr>
          <w:i/>
        </w:rPr>
        <w:t>Bảng tổng hợp dự toán của công trình</w:t>
      </w:r>
      <w:bookmarkEnd w:id="2850"/>
    </w:p>
    <w:tbl>
      <w:tblPr>
        <w:tblStyle w:val="TableGrid"/>
        <w:tblW w:w="0" w:type="auto"/>
        <w:jc w:val="center"/>
        <w:tblLook w:val="04A0" w:firstRow="1" w:lastRow="0" w:firstColumn="1" w:lastColumn="0" w:noHBand="0" w:noVBand="1"/>
      </w:tblPr>
      <w:tblGrid>
        <w:gridCol w:w="785"/>
        <w:gridCol w:w="4635"/>
        <w:gridCol w:w="4848"/>
        <w:gridCol w:w="2394"/>
        <w:gridCol w:w="1333"/>
      </w:tblGrid>
      <w:tr w:rsidR="00990DA7" w:rsidRPr="00990DA7" w14:paraId="771492BD" w14:textId="77777777" w:rsidTr="005668AD">
        <w:trPr>
          <w:trHeight w:val="382"/>
          <w:jc w:val="center"/>
        </w:trPr>
        <w:tc>
          <w:tcPr>
            <w:tcW w:w="787" w:type="dxa"/>
            <w:hideMark/>
          </w:tcPr>
          <w:p w14:paraId="54D8B547" w14:textId="77777777" w:rsidR="00990DA7" w:rsidRPr="00990DA7" w:rsidRDefault="00990DA7" w:rsidP="00990DA7">
            <w:pPr>
              <w:rPr>
                <w:b/>
                <w:bCs/>
              </w:rPr>
            </w:pPr>
            <w:r w:rsidRPr="00990DA7">
              <w:rPr>
                <w:b/>
                <w:bCs/>
              </w:rPr>
              <w:t>STT</w:t>
            </w:r>
          </w:p>
        </w:tc>
        <w:tc>
          <w:tcPr>
            <w:tcW w:w="4718" w:type="dxa"/>
            <w:hideMark/>
          </w:tcPr>
          <w:p w14:paraId="18AF3E2F" w14:textId="77777777" w:rsidR="00990DA7" w:rsidRPr="00990DA7" w:rsidRDefault="00990DA7" w:rsidP="00990DA7">
            <w:pPr>
              <w:rPr>
                <w:b/>
                <w:bCs/>
              </w:rPr>
            </w:pPr>
            <w:r w:rsidRPr="00990DA7">
              <w:rPr>
                <w:b/>
                <w:bCs/>
              </w:rPr>
              <w:t>NỘI DUNG CHI PHÍ</w:t>
            </w:r>
          </w:p>
        </w:tc>
        <w:tc>
          <w:tcPr>
            <w:tcW w:w="4939" w:type="dxa"/>
            <w:hideMark/>
          </w:tcPr>
          <w:p w14:paraId="15F15F4D" w14:textId="77777777" w:rsidR="00990DA7" w:rsidRPr="00990DA7" w:rsidRDefault="00990DA7" w:rsidP="00990DA7">
            <w:pPr>
              <w:rPr>
                <w:b/>
                <w:bCs/>
              </w:rPr>
            </w:pPr>
            <w:r w:rsidRPr="00990DA7">
              <w:rPr>
                <w:b/>
                <w:bCs/>
              </w:rPr>
              <w:t>CÁCH TÍNH</w:t>
            </w:r>
          </w:p>
        </w:tc>
        <w:tc>
          <w:tcPr>
            <w:tcW w:w="2410" w:type="dxa"/>
            <w:hideMark/>
          </w:tcPr>
          <w:p w14:paraId="67E1D8B9" w14:textId="77777777" w:rsidR="00990DA7" w:rsidRPr="00990DA7" w:rsidRDefault="00990DA7" w:rsidP="00990DA7">
            <w:pPr>
              <w:rPr>
                <w:b/>
                <w:bCs/>
              </w:rPr>
            </w:pPr>
            <w:r w:rsidRPr="00990DA7">
              <w:rPr>
                <w:b/>
                <w:bCs/>
              </w:rPr>
              <w:t>GIÁ TRỊ</w:t>
            </w:r>
          </w:p>
        </w:tc>
        <w:tc>
          <w:tcPr>
            <w:tcW w:w="1343" w:type="dxa"/>
            <w:hideMark/>
          </w:tcPr>
          <w:p w14:paraId="5E44238C" w14:textId="77777777" w:rsidR="00990DA7" w:rsidRPr="00990DA7" w:rsidRDefault="00990DA7" w:rsidP="00990DA7">
            <w:pPr>
              <w:rPr>
                <w:b/>
                <w:bCs/>
              </w:rPr>
            </w:pPr>
            <w:r w:rsidRPr="00990DA7">
              <w:rPr>
                <w:b/>
                <w:bCs/>
              </w:rPr>
              <w:t>KÝ HIỆU</w:t>
            </w:r>
          </w:p>
        </w:tc>
      </w:tr>
      <w:tr w:rsidR="00990DA7" w:rsidRPr="00990DA7" w14:paraId="6B45BB30" w14:textId="77777777" w:rsidTr="005668AD">
        <w:trPr>
          <w:trHeight w:val="305"/>
          <w:jc w:val="center"/>
        </w:trPr>
        <w:tc>
          <w:tcPr>
            <w:tcW w:w="787" w:type="dxa"/>
            <w:hideMark/>
          </w:tcPr>
          <w:p w14:paraId="6B4E578A" w14:textId="77777777" w:rsidR="00990DA7" w:rsidRPr="00990DA7" w:rsidRDefault="00990DA7" w:rsidP="00990DA7">
            <w:r w:rsidRPr="00990DA7">
              <w:t>I</w:t>
            </w:r>
          </w:p>
        </w:tc>
        <w:tc>
          <w:tcPr>
            <w:tcW w:w="4718" w:type="dxa"/>
            <w:hideMark/>
          </w:tcPr>
          <w:p w14:paraId="37814524" w14:textId="77777777" w:rsidR="00990DA7" w:rsidRPr="00990DA7" w:rsidRDefault="00990DA7">
            <w:r w:rsidRPr="00990DA7">
              <w:t>CHI PHÍ TRỰC TIẾP</w:t>
            </w:r>
          </w:p>
        </w:tc>
        <w:tc>
          <w:tcPr>
            <w:tcW w:w="4939" w:type="dxa"/>
            <w:hideMark/>
          </w:tcPr>
          <w:p w14:paraId="7546413A" w14:textId="77777777" w:rsidR="00990DA7" w:rsidRPr="00990DA7" w:rsidRDefault="00990DA7" w:rsidP="00990DA7">
            <w:r w:rsidRPr="00990DA7">
              <w:t> </w:t>
            </w:r>
          </w:p>
        </w:tc>
        <w:tc>
          <w:tcPr>
            <w:tcW w:w="2410" w:type="dxa"/>
            <w:hideMark/>
          </w:tcPr>
          <w:p w14:paraId="23415565" w14:textId="77777777" w:rsidR="00990DA7" w:rsidRPr="00990DA7" w:rsidRDefault="00990DA7" w:rsidP="00990DA7">
            <w:r w:rsidRPr="00990DA7">
              <w:t> </w:t>
            </w:r>
          </w:p>
        </w:tc>
        <w:tc>
          <w:tcPr>
            <w:tcW w:w="1343" w:type="dxa"/>
            <w:hideMark/>
          </w:tcPr>
          <w:p w14:paraId="1C75B8F8" w14:textId="77777777" w:rsidR="00990DA7" w:rsidRPr="00990DA7" w:rsidRDefault="00990DA7" w:rsidP="00990DA7">
            <w:r w:rsidRPr="00990DA7">
              <w:t> </w:t>
            </w:r>
          </w:p>
        </w:tc>
      </w:tr>
      <w:tr w:rsidR="00990DA7" w:rsidRPr="00990DA7" w14:paraId="0F03D6AA" w14:textId="77777777" w:rsidTr="005668AD">
        <w:trPr>
          <w:trHeight w:val="305"/>
          <w:jc w:val="center"/>
        </w:trPr>
        <w:tc>
          <w:tcPr>
            <w:tcW w:w="787" w:type="dxa"/>
            <w:hideMark/>
          </w:tcPr>
          <w:p w14:paraId="6D2B0A02" w14:textId="77777777" w:rsidR="00990DA7" w:rsidRPr="00990DA7" w:rsidRDefault="00990DA7" w:rsidP="00990DA7">
            <w:pPr>
              <w:rPr>
                <w:b/>
                <w:bCs/>
              </w:rPr>
            </w:pPr>
            <w:r w:rsidRPr="00990DA7">
              <w:rPr>
                <w:b/>
                <w:bCs/>
              </w:rPr>
              <w:t>1</w:t>
            </w:r>
          </w:p>
        </w:tc>
        <w:tc>
          <w:tcPr>
            <w:tcW w:w="4718" w:type="dxa"/>
            <w:hideMark/>
          </w:tcPr>
          <w:p w14:paraId="272BEC62" w14:textId="77777777" w:rsidR="00990DA7" w:rsidRPr="00990DA7" w:rsidRDefault="00990DA7">
            <w:pPr>
              <w:rPr>
                <w:b/>
                <w:bCs/>
              </w:rPr>
            </w:pPr>
            <w:r w:rsidRPr="00990DA7">
              <w:rPr>
                <w:b/>
                <w:bCs/>
              </w:rPr>
              <w:t>Chi phí vật liệu</w:t>
            </w:r>
          </w:p>
        </w:tc>
        <w:tc>
          <w:tcPr>
            <w:tcW w:w="4939" w:type="dxa"/>
            <w:hideMark/>
          </w:tcPr>
          <w:p w14:paraId="5B18369A" w14:textId="77777777" w:rsidR="00990DA7" w:rsidRPr="00990DA7" w:rsidRDefault="00990DA7" w:rsidP="00990DA7">
            <w:pPr>
              <w:rPr>
                <w:b/>
                <w:bCs/>
              </w:rPr>
            </w:pPr>
            <w:r w:rsidRPr="00990DA7">
              <w:rPr>
                <w:b/>
                <w:bCs/>
              </w:rPr>
              <w:t>(VLG + CLVL)</w:t>
            </w:r>
          </w:p>
        </w:tc>
        <w:tc>
          <w:tcPr>
            <w:tcW w:w="2410" w:type="dxa"/>
            <w:hideMark/>
          </w:tcPr>
          <w:p w14:paraId="4AF3AB54" w14:textId="77777777" w:rsidR="00990DA7" w:rsidRPr="00990DA7" w:rsidRDefault="00990DA7" w:rsidP="00990DA7">
            <w:pPr>
              <w:rPr>
                <w:b/>
                <w:bCs/>
              </w:rPr>
            </w:pPr>
            <w:r w:rsidRPr="00990DA7">
              <w:rPr>
                <w:b/>
                <w:bCs/>
              </w:rPr>
              <w:t>784,693,181</w:t>
            </w:r>
          </w:p>
        </w:tc>
        <w:tc>
          <w:tcPr>
            <w:tcW w:w="1343" w:type="dxa"/>
            <w:hideMark/>
          </w:tcPr>
          <w:p w14:paraId="01009940" w14:textId="77777777" w:rsidR="00990DA7" w:rsidRPr="00990DA7" w:rsidRDefault="00990DA7" w:rsidP="00990DA7">
            <w:pPr>
              <w:rPr>
                <w:b/>
                <w:bCs/>
              </w:rPr>
            </w:pPr>
            <w:r w:rsidRPr="00990DA7">
              <w:rPr>
                <w:b/>
                <w:bCs/>
              </w:rPr>
              <w:t>VL</w:t>
            </w:r>
          </w:p>
        </w:tc>
      </w:tr>
      <w:tr w:rsidR="00990DA7" w:rsidRPr="00990DA7" w14:paraId="406286CF" w14:textId="77777777" w:rsidTr="005668AD">
        <w:trPr>
          <w:trHeight w:val="305"/>
          <w:jc w:val="center"/>
        </w:trPr>
        <w:tc>
          <w:tcPr>
            <w:tcW w:w="787" w:type="dxa"/>
            <w:hideMark/>
          </w:tcPr>
          <w:p w14:paraId="214EE3E5" w14:textId="77777777" w:rsidR="00990DA7" w:rsidRPr="00990DA7" w:rsidRDefault="00990DA7" w:rsidP="00990DA7">
            <w:r w:rsidRPr="00990DA7">
              <w:t> </w:t>
            </w:r>
          </w:p>
        </w:tc>
        <w:tc>
          <w:tcPr>
            <w:tcW w:w="4718" w:type="dxa"/>
            <w:hideMark/>
          </w:tcPr>
          <w:p w14:paraId="6A8986A4" w14:textId="77777777" w:rsidR="00990DA7" w:rsidRPr="00990DA7" w:rsidRDefault="00990DA7">
            <w:r w:rsidRPr="00990DA7">
              <w:t>- Đơn giá vật liệu gốc</w:t>
            </w:r>
          </w:p>
        </w:tc>
        <w:tc>
          <w:tcPr>
            <w:tcW w:w="4939" w:type="dxa"/>
            <w:hideMark/>
          </w:tcPr>
          <w:p w14:paraId="38FF3DD9" w14:textId="77777777" w:rsidR="00990DA7" w:rsidRPr="00990DA7" w:rsidRDefault="00990DA7" w:rsidP="00990DA7">
            <w:r w:rsidRPr="00990DA7">
              <w:t>Theo bảng tính toán, đo bóc khối lượng công trình</w:t>
            </w:r>
          </w:p>
        </w:tc>
        <w:tc>
          <w:tcPr>
            <w:tcW w:w="2410" w:type="dxa"/>
            <w:hideMark/>
          </w:tcPr>
          <w:p w14:paraId="32F47E28" w14:textId="77777777" w:rsidR="00990DA7" w:rsidRPr="00990DA7" w:rsidRDefault="00990DA7" w:rsidP="00990DA7">
            <w:r w:rsidRPr="00990DA7">
              <w:t>726,559,451</w:t>
            </w:r>
          </w:p>
        </w:tc>
        <w:tc>
          <w:tcPr>
            <w:tcW w:w="1343" w:type="dxa"/>
            <w:hideMark/>
          </w:tcPr>
          <w:p w14:paraId="68989394" w14:textId="77777777" w:rsidR="00990DA7" w:rsidRPr="00990DA7" w:rsidRDefault="00990DA7" w:rsidP="00990DA7">
            <w:r w:rsidRPr="00990DA7">
              <w:t>VLG</w:t>
            </w:r>
          </w:p>
        </w:tc>
      </w:tr>
      <w:tr w:rsidR="00990DA7" w:rsidRPr="00990DA7" w14:paraId="35033746" w14:textId="77777777" w:rsidTr="005668AD">
        <w:trPr>
          <w:trHeight w:val="305"/>
          <w:jc w:val="center"/>
        </w:trPr>
        <w:tc>
          <w:tcPr>
            <w:tcW w:w="787" w:type="dxa"/>
            <w:hideMark/>
          </w:tcPr>
          <w:p w14:paraId="1EDA7836" w14:textId="77777777" w:rsidR="00990DA7" w:rsidRPr="00990DA7" w:rsidRDefault="00990DA7" w:rsidP="00990DA7">
            <w:r w:rsidRPr="00990DA7">
              <w:t> </w:t>
            </w:r>
          </w:p>
        </w:tc>
        <w:tc>
          <w:tcPr>
            <w:tcW w:w="4718" w:type="dxa"/>
            <w:hideMark/>
          </w:tcPr>
          <w:p w14:paraId="3E426E42" w14:textId="77777777" w:rsidR="00990DA7" w:rsidRPr="00990DA7" w:rsidRDefault="00990DA7">
            <w:r w:rsidRPr="00990DA7">
              <w:t>- Chênh lệch giá vật liệu</w:t>
            </w:r>
          </w:p>
        </w:tc>
        <w:tc>
          <w:tcPr>
            <w:tcW w:w="4939" w:type="dxa"/>
            <w:hideMark/>
          </w:tcPr>
          <w:p w14:paraId="158CAE20" w14:textId="77777777" w:rsidR="00990DA7" w:rsidRPr="00990DA7" w:rsidRDefault="00990DA7" w:rsidP="00990DA7">
            <w:r w:rsidRPr="00990DA7">
              <w:t>Theo bảng tổng hợp vật liệu và chênh lệch giá</w:t>
            </w:r>
          </w:p>
        </w:tc>
        <w:tc>
          <w:tcPr>
            <w:tcW w:w="2410" w:type="dxa"/>
            <w:hideMark/>
          </w:tcPr>
          <w:p w14:paraId="5100B46D" w14:textId="77777777" w:rsidR="00990DA7" w:rsidRPr="00990DA7" w:rsidRDefault="00990DA7" w:rsidP="00990DA7">
            <w:r w:rsidRPr="00990DA7">
              <w:t>58,133,730</w:t>
            </w:r>
          </w:p>
        </w:tc>
        <w:tc>
          <w:tcPr>
            <w:tcW w:w="1343" w:type="dxa"/>
            <w:hideMark/>
          </w:tcPr>
          <w:p w14:paraId="23169948" w14:textId="77777777" w:rsidR="00990DA7" w:rsidRPr="00990DA7" w:rsidRDefault="00990DA7" w:rsidP="00990DA7">
            <w:r w:rsidRPr="00990DA7">
              <w:t>CLVL</w:t>
            </w:r>
          </w:p>
        </w:tc>
      </w:tr>
      <w:tr w:rsidR="00990DA7" w:rsidRPr="00990DA7" w14:paraId="2756EF7D" w14:textId="77777777" w:rsidTr="005668AD">
        <w:trPr>
          <w:trHeight w:val="305"/>
          <w:jc w:val="center"/>
        </w:trPr>
        <w:tc>
          <w:tcPr>
            <w:tcW w:w="787" w:type="dxa"/>
            <w:hideMark/>
          </w:tcPr>
          <w:p w14:paraId="576C4348" w14:textId="77777777" w:rsidR="00990DA7" w:rsidRPr="00990DA7" w:rsidRDefault="00990DA7" w:rsidP="00990DA7">
            <w:pPr>
              <w:rPr>
                <w:b/>
                <w:bCs/>
              </w:rPr>
            </w:pPr>
            <w:r w:rsidRPr="00990DA7">
              <w:rPr>
                <w:b/>
                <w:bCs/>
              </w:rPr>
              <w:t>2</w:t>
            </w:r>
          </w:p>
        </w:tc>
        <w:tc>
          <w:tcPr>
            <w:tcW w:w="4718" w:type="dxa"/>
            <w:hideMark/>
          </w:tcPr>
          <w:p w14:paraId="6F5E0C9A" w14:textId="77777777" w:rsidR="00990DA7" w:rsidRPr="00990DA7" w:rsidRDefault="00990DA7">
            <w:pPr>
              <w:rPr>
                <w:b/>
                <w:bCs/>
              </w:rPr>
            </w:pPr>
            <w:r w:rsidRPr="00990DA7">
              <w:rPr>
                <w:b/>
                <w:bCs/>
              </w:rPr>
              <w:t>Chi phí nhân công</w:t>
            </w:r>
          </w:p>
        </w:tc>
        <w:tc>
          <w:tcPr>
            <w:tcW w:w="4939" w:type="dxa"/>
            <w:hideMark/>
          </w:tcPr>
          <w:p w14:paraId="06165BEC" w14:textId="77777777" w:rsidR="00990DA7" w:rsidRPr="00990DA7" w:rsidRDefault="00990DA7" w:rsidP="00990DA7">
            <w:pPr>
              <w:rPr>
                <w:b/>
                <w:bCs/>
              </w:rPr>
            </w:pPr>
            <w:r w:rsidRPr="00990DA7">
              <w:rPr>
                <w:b/>
                <w:bCs/>
              </w:rPr>
              <w:t>BNC</w:t>
            </w:r>
          </w:p>
        </w:tc>
        <w:tc>
          <w:tcPr>
            <w:tcW w:w="2410" w:type="dxa"/>
            <w:hideMark/>
          </w:tcPr>
          <w:p w14:paraId="22D11679" w14:textId="77777777" w:rsidR="00990DA7" w:rsidRPr="00990DA7" w:rsidRDefault="00990DA7" w:rsidP="00990DA7">
            <w:pPr>
              <w:rPr>
                <w:b/>
                <w:bCs/>
              </w:rPr>
            </w:pPr>
            <w:r w:rsidRPr="00990DA7">
              <w:rPr>
                <w:b/>
                <w:bCs/>
              </w:rPr>
              <w:t>681,214,215</w:t>
            </w:r>
          </w:p>
        </w:tc>
        <w:tc>
          <w:tcPr>
            <w:tcW w:w="1343" w:type="dxa"/>
            <w:hideMark/>
          </w:tcPr>
          <w:p w14:paraId="4A57DA1A" w14:textId="77777777" w:rsidR="00990DA7" w:rsidRPr="00990DA7" w:rsidRDefault="00990DA7" w:rsidP="00990DA7">
            <w:pPr>
              <w:rPr>
                <w:b/>
                <w:bCs/>
              </w:rPr>
            </w:pPr>
            <w:r w:rsidRPr="00990DA7">
              <w:rPr>
                <w:b/>
                <w:bCs/>
              </w:rPr>
              <w:t>NC</w:t>
            </w:r>
          </w:p>
        </w:tc>
      </w:tr>
      <w:tr w:rsidR="00990DA7" w:rsidRPr="00990DA7" w14:paraId="2456E4AB" w14:textId="77777777" w:rsidTr="005668AD">
        <w:trPr>
          <w:trHeight w:val="305"/>
          <w:jc w:val="center"/>
        </w:trPr>
        <w:tc>
          <w:tcPr>
            <w:tcW w:w="787" w:type="dxa"/>
            <w:hideMark/>
          </w:tcPr>
          <w:p w14:paraId="4D2E524B" w14:textId="77777777" w:rsidR="00990DA7" w:rsidRPr="00990DA7" w:rsidRDefault="00990DA7" w:rsidP="00990DA7">
            <w:r w:rsidRPr="00990DA7">
              <w:t> </w:t>
            </w:r>
          </w:p>
        </w:tc>
        <w:tc>
          <w:tcPr>
            <w:tcW w:w="4718" w:type="dxa"/>
            <w:hideMark/>
          </w:tcPr>
          <w:p w14:paraId="0517F6D1" w14:textId="77777777" w:rsidR="00990DA7" w:rsidRPr="00990DA7" w:rsidRDefault="00990DA7">
            <w:r w:rsidRPr="00990DA7">
              <w:t>- Đơn giá nhân công gốc</w:t>
            </w:r>
          </w:p>
        </w:tc>
        <w:tc>
          <w:tcPr>
            <w:tcW w:w="4939" w:type="dxa"/>
            <w:hideMark/>
          </w:tcPr>
          <w:p w14:paraId="0364752A" w14:textId="77777777" w:rsidR="00990DA7" w:rsidRPr="00990DA7" w:rsidRDefault="00990DA7" w:rsidP="00990DA7">
            <w:r w:rsidRPr="00990DA7">
              <w:t>Theo bảng tính toán, đo bóc khối lượng công trình</w:t>
            </w:r>
          </w:p>
        </w:tc>
        <w:tc>
          <w:tcPr>
            <w:tcW w:w="2410" w:type="dxa"/>
            <w:hideMark/>
          </w:tcPr>
          <w:p w14:paraId="3FEF7971" w14:textId="77777777" w:rsidR="00990DA7" w:rsidRPr="00990DA7" w:rsidRDefault="00990DA7" w:rsidP="00990DA7">
            <w:r w:rsidRPr="00990DA7">
              <w:t>664,265,121</w:t>
            </w:r>
          </w:p>
        </w:tc>
        <w:tc>
          <w:tcPr>
            <w:tcW w:w="1343" w:type="dxa"/>
            <w:hideMark/>
          </w:tcPr>
          <w:p w14:paraId="6112ABD5" w14:textId="77777777" w:rsidR="00990DA7" w:rsidRPr="00990DA7" w:rsidRDefault="00990DA7" w:rsidP="00990DA7">
            <w:r w:rsidRPr="00990DA7">
              <w:t>NCG</w:t>
            </w:r>
          </w:p>
        </w:tc>
      </w:tr>
      <w:tr w:rsidR="00990DA7" w:rsidRPr="00990DA7" w14:paraId="41DE266C" w14:textId="77777777" w:rsidTr="005668AD">
        <w:trPr>
          <w:trHeight w:val="305"/>
          <w:jc w:val="center"/>
        </w:trPr>
        <w:tc>
          <w:tcPr>
            <w:tcW w:w="787" w:type="dxa"/>
            <w:hideMark/>
          </w:tcPr>
          <w:p w14:paraId="348F493E" w14:textId="77777777" w:rsidR="00990DA7" w:rsidRPr="00990DA7" w:rsidRDefault="00990DA7" w:rsidP="00990DA7">
            <w:r w:rsidRPr="00990DA7">
              <w:t> </w:t>
            </w:r>
          </w:p>
        </w:tc>
        <w:tc>
          <w:tcPr>
            <w:tcW w:w="4718" w:type="dxa"/>
            <w:hideMark/>
          </w:tcPr>
          <w:p w14:paraId="77F9902F" w14:textId="77777777" w:rsidR="00990DA7" w:rsidRPr="00990DA7" w:rsidRDefault="00990DA7">
            <w:r w:rsidRPr="00990DA7">
              <w:t>- Chênh lệch giá nhân công</w:t>
            </w:r>
          </w:p>
        </w:tc>
        <w:tc>
          <w:tcPr>
            <w:tcW w:w="4939" w:type="dxa"/>
            <w:hideMark/>
          </w:tcPr>
          <w:p w14:paraId="3C1D51E9" w14:textId="77777777" w:rsidR="00990DA7" w:rsidRPr="00990DA7" w:rsidRDefault="00990DA7" w:rsidP="00990DA7">
            <w:r w:rsidRPr="00990DA7">
              <w:t>Theo bảng tổng hợp nhân công và chênh lệch giá</w:t>
            </w:r>
          </w:p>
        </w:tc>
        <w:tc>
          <w:tcPr>
            <w:tcW w:w="2410" w:type="dxa"/>
            <w:hideMark/>
          </w:tcPr>
          <w:p w14:paraId="4BDC34C8" w14:textId="77777777" w:rsidR="00990DA7" w:rsidRPr="00990DA7" w:rsidRDefault="00990DA7" w:rsidP="00990DA7">
            <w:r w:rsidRPr="00990DA7">
              <w:t>16,949,094</w:t>
            </w:r>
          </w:p>
        </w:tc>
        <w:tc>
          <w:tcPr>
            <w:tcW w:w="1343" w:type="dxa"/>
            <w:hideMark/>
          </w:tcPr>
          <w:p w14:paraId="59E1AE07" w14:textId="77777777" w:rsidR="00990DA7" w:rsidRPr="00990DA7" w:rsidRDefault="00990DA7" w:rsidP="00990DA7">
            <w:r w:rsidRPr="00990DA7">
              <w:t>CLNC</w:t>
            </w:r>
          </w:p>
        </w:tc>
      </w:tr>
      <w:tr w:rsidR="00990DA7" w:rsidRPr="00990DA7" w14:paraId="13CAFEF3" w14:textId="77777777" w:rsidTr="005668AD">
        <w:trPr>
          <w:trHeight w:val="305"/>
          <w:jc w:val="center"/>
        </w:trPr>
        <w:tc>
          <w:tcPr>
            <w:tcW w:w="787" w:type="dxa"/>
            <w:hideMark/>
          </w:tcPr>
          <w:p w14:paraId="0274DBF3" w14:textId="77777777" w:rsidR="00990DA7" w:rsidRPr="00990DA7" w:rsidRDefault="00990DA7" w:rsidP="00990DA7">
            <w:r w:rsidRPr="00990DA7">
              <w:t> </w:t>
            </w:r>
          </w:p>
        </w:tc>
        <w:tc>
          <w:tcPr>
            <w:tcW w:w="4718" w:type="dxa"/>
            <w:hideMark/>
          </w:tcPr>
          <w:p w14:paraId="58269D2B" w14:textId="77777777" w:rsidR="00990DA7" w:rsidRPr="00990DA7" w:rsidRDefault="00990DA7">
            <w:r w:rsidRPr="00990DA7">
              <w:t>- Hệ số điều chỉnh nhân công</w:t>
            </w:r>
          </w:p>
        </w:tc>
        <w:tc>
          <w:tcPr>
            <w:tcW w:w="4939" w:type="dxa"/>
            <w:hideMark/>
          </w:tcPr>
          <w:p w14:paraId="5C6854B0" w14:textId="77777777" w:rsidR="00990DA7" w:rsidRPr="00990DA7" w:rsidRDefault="00990DA7" w:rsidP="00990DA7">
            <w:r w:rsidRPr="00990DA7">
              <w:t>(NCG + CLNC) x 1</w:t>
            </w:r>
          </w:p>
        </w:tc>
        <w:tc>
          <w:tcPr>
            <w:tcW w:w="2410" w:type="dxa"/>
            <w:hideMark/>
          </w:tcPr>
          <w:p w14:paraId="2985BB28" w14:textId="77777777" w:rsidR="00990DA7" w:rsidRPr="00990DA7" w:rsidRDefault="00990DA7" w:rsidP="00990DA7">
            <w:r w:rsidRPr="00990DA7">
              <w:t>681,214,215</w:t>
            </w:r>
          </w:p>
        </w:tc>
        <w:tc>
          <w:tcPr>
            <w:tcW w:w="1343" w:type="dxa"/>
            <w:hideMark/>
          </w:tcPr>
          <w:p w14:paraId="0A69B17F" w14:textId="77777777" w:rsidR="00990DA7" w:rsidRPr="00990DA7" w:rsidRDefault="00990DA7" w:rsidP="00990DA7">
            <w:r w:rsidRPr="00990DA7">
              <w:t>BNC</w:t>
            </w:r>
          </w:p>
        </w:tc>
      </w:tr>
      <w:tr w:rsidR="00990DA7" w:rsidRPr="00990DA7" w14:paraId="21C29BA8" w14:textId="77777777" w:rsidTr="005668AD">
        <w:trPr>
          <w:trHeight w:val="305"/>
          <w:jc w:val="center"/>
        </w:trPr>
        <w:tc>
          <w:tcPr>
            <w:tcW w:w="787" w:type="dxa"/>
            <w:hideMark/>
          </w:tcPr>
          <w:p w14:paraId="6DA37163" w14:textId="77777777" w:rsidR="00990DA7" w:rsidRPr="00990DA7" w:rsidRDefault="00990DA7" w:rsidP="00990DA7">
            <w:pPr>
              <w:rPr>
                <w:b/>
                <w:bCs/>
              </w:rPr>
            </w:pPr>
            <w:r w:rsidRPr="00990DA7">
              <w:rPr>
                <w:b/>
                <w:bCs/>
              </w:rPr>
              <w:t>3</w:t>
            </w:r>
          </w:p>
        </w:tc>
        <w:tc>
          <w:tcPr>
            <w:tcW w:w="4718" w:type="dxa"/>
            <w:hideMark/>
          </w:tcPr>
          <w:p w14:paraId="3241DD40" w14:textId="77777777" w:rsidR="00990DA7" w:rsidRPr="00990DA7" w:rsidRDefault="00990DA7">
            <w:pPr>
              <w:rPr>
                <w:b/>
                <w:bCs/>
              </w:rPr>
            </w:pPr>
            <w:r w:rsidRPr="00990DA7">
              <w:rPr>
                <w:b/>
                <w:bCs/>
              </w:rPr>
              <w:t>Chi phí máy thi công</w:t>
            </w:r>
          </w:p>
        </w:tc>
        <w:tc>
          <w:tcPr>
            <w:tcW w:w="4939" w:type="dxa"/>
            <w:hideMark/>
          </w:tcPr>
          <w:p w14:paraId="23D1A483" w14:textId="77777777" w:rsidR="00990DA7" w:rsidRPr="00990DA7" w:rsidRDefault="00990DA7" w:rsidP="00990DA7">
            <w:pPr>
              <w:rPr>
                <w:b/>
                <w:bCs/>
              </w:rPr>
            </w:pPr>
            <w:r w:rsidRPr="00990DA7">
              <w:rPr>
                <w:b/>
                <w:bCs/>
              </w:rPr>
              <w:t>BM</w:t>
            </w:r>
          </w:p>
        </w:tc>
        <w:tc>
          <w:tcPr>
            <w:tcW w:w="2410" w:type="dxa"/>
            <w:hideMark/>
          </w:tcPr>
          <w:p w14:paraId="3CA0FB46" w14:textId="77777777" w:rsidR="00990DA7" w:rsidRPr="00990DA7" w:rsidRDefault="00990DA7" w:rsidP="00990DA7">
            <w:pPr>
              <w:rPr>
                <w:b/>
                <w:bCs/>
              </w:rPr>
            </w:pPr>
            <w:r w:rsidRPr="00990DA7">
              <w:rPr>
                <w:b/>
                <w:bCs/>
              </w:rPr>
              <w:t>47,166,228</w:t>
            </w:r>
          </w:p>
        </w:tc>
        <w:tc>
          <w:tcPr>
            <w:tcW w:w="1343" w:type="dxa"/>
            <w:hideMark/>
          </w:tcPr>
          <w:p w14:paraId="06D4836D" w14:textId="77777777" w:rsidR="00990DA7" w:rsidRPr="00990DA7" w:rsidRDefault="00990DA7" w:rsidP="00990DA7">
            <w:pPr>
              <w:rPr>
                <w:b/>
                <w:bCs/>
              </w:rPr>
            </w:pPr>
            <w:r w:rsidRPr="00990DA7">
              <w:rPr>
                <w:b/>
                <w:bCs/>
              </w:rPr>
              <w:t>M</w:t>
            </w:r>
          </w:p>
        </w:tc>
      </w:tr>
      <w:tr w:rsidR="00990DA7" w:rsidRPr="00990DA7" w14:paraId="78413AE0" w14:textId="77777777" w:rsidTr="005668AD">
        <w:trPr>
          <w:trHeight w:val="305"/>
          <w:jc w:val="center"/>
        </w:trPr>
        <w:tc>
          <w:tcPr>
            <w:tcW w:w="787" w:type="dxa"/>
            <w:hideMark/>
          </w:tcPr>
          <w:p w14:paraId="41DA3234" w14:textId="77777777" w:rsidR="00990DA7" w:rsidRPr="00990DA7" w:rsidRDefault="00990DA7" w:rsidP="00990DA7">
            <w:r w:rsidRPr="00990DA7">
              <w:t> </w:t>
            </w:r>
          </w:p>
        </w:tc>
        <w:tc>
          <w:tcPr>
            <w:tcW w:w="4718" w:type="dxa"/>
            <w:hideMark/>
          </w:tcPr>
          <w:p w14:paraId="6AC4DB3E" w14:textId="77777777" w:rsidR="00990DA7" w:rsidRPr="00990DA7" w:rsidRDefault="00990DA7">
            <w:r w:rsidRPr="00990DA7">
              <w:t>- Đơn giá máy thi công gốc</w:t>
            </w:r>
          </w:p>
        </w:tc>
        <w:tc>
          <w:tcPr>
            <w:tcW w:w="4939" w:type="dxa"/>
            <w:hideMark/>
          </w:tcPr>
          <w:p w14:paraId="1D1BB803" w14:textId="77777777" w:rsidR="00990DA7" w:rsidRPr="00990DA7" w:rsidRDefault="00990DA7" w:rsidP="00990DA7">
            <w:r w:rsidRPr="00990DA7">
              <w:t>Theo bảng tính toán, đo bóc khối lượng công trình</w:t>
            </w:r>
          </w:p>
        </w:tc>
        <w:tc>
          <w:tcPr>
            <w:tcW w:w="2410" w:type="dxa"/>
            <w:hideMark/>
          </w:tcPr>
          <w:p w14:paraId="4B6F0083" w14:textId="77777777" w:rsidR="00990DA7" w:rsidRPr="00990DA7" w:rsidRDefault="00990DA7" w:rsidP="00990DA7">
            <w:r w:rsidRPr="00990DA7">
              <w:t>46,300,276</w:t>
            </w:r>
          </w:p>
        </w:tc>
        <w:tc>
          <w:tcPr>
            <w:tcW w:w="1343" w:type="dxa"/>
            <w:hideMark/>
          </w:tcPr>
          <w:p w14:paraId="7C738EFB" w14:textId="77777777" w:rsidR="00990DA7" w:rsidRPr="00990DA7" w:rsidRDefault="00990DA7" w:rsidP="00990DA7">
            <w:r w:rsidRPr="00990DA7">
              <w:t>MG</w:t>
            </w:r>
          </w:p>
        </w:tc>
      </w:tr>
      <w:tr w:rsidR="00990DA7" w:rsidRPr="00990DA7" w14:paraId="60CEF6E9" w14:textId="77777777" w:rsidTr="005668AD">
        <w:trPr>
          <w:trHeight w:val="611"/>
          <w:jc w:val="center"/>
        </w:trPr>
        <w:tc>
          <w:tcPr>
            <w:tcW w:w="787" w:type="dxa"/>
            <w:hideMark/>
          </w:tcPr>
          <w:p w14:paraId="797CA1C7" w14:textId="77777777" w:rsidR="00990DA7" w:rsidRPr="00990DA7" w:rsidRDefault="00990DA7" w:rsidP="00990DA7">
            <w:r w:rsidRPr="00990DA7">
              <w:t> </w:t>
            </w:r>
          </w:p>
        </w:tc>
        <w:tc>
          <w:tcPr>
            <w:tcW w:w="4718" w:type="dxa"/>
            <w:hideMark/>
          </w:tcPr>
          <w:p w14:paraId="3D57399E" w14:textId="77777777" w:rsidR="00990DA7" w:rsidRPr="00990DA7" w:rsidRDefault="00990DA7">
            <w:r w:rsidRPr="00990DA7">
              <w:t>- Chênh lệch giá máy thi công</w:t>
            </w:r>
          </w:p>
        </w:tc>
        <w:tc>
          <w:tcPr>
            <w:tcW w:w="4939" w:type="dxa"/>
            <w:hideMark/>
          </w:tcPr>
          <w:p w14:paraId="564A32A5" w14:textId="77777777" w:rsidR="00990DA7" w:rsidRPr="00990DA7" w:rsidRDefault="00990DA7" w:rsidP="00990DA7">
            <w:r w:rsidRPr="00990DA7">
              <w:t>Theo bảng tổng hợp máy thi công và chênh lệch giá</w:t>
            </w:r>
          </w:p>
        </w:tc>
        <w:tc>
          <w:tcPr>
            <w:tcW w:w="2410" w:type="dxa"/>
            <w:hideMark/>
          </w:tcPr>
          <w:p w14:paraId="7785D262" w14:textId="77777777" w:rsidR="00990DA7" w:rsidRPr="00990DA7" w:rsidRDefault="00990DA7" w:rsidP="00990DA7">
            <w:r w:rsidRPr="00990DA7">
              <w:t>865,952</w:t>
            </w:r>
          </w:p>
        </w:tc>
        <w:tc>
          <w:tcPr>
            <w:tcW w:w="1343" w:type="dxa"/>
            <w:hideMark/>
          </w:tcPr>
          <w:p w14:paraId="63E4EFC3" w14:textId="77777777" w:rsidR="00990DA7" w:rsidRPr="00990DA7" w:rsidRDefault="00990DA7" w:rsidP="00990DA7">
            <w:r w:rsidRPr="00990DA7">
              <w:t>CLM</w:t>
            </w:r>
          </w:p>
        </w:tc>
      </w:tr>
      <w:tr w:rsidR="00990DA7" w:rsidRPr="00990DA7" w14:paraId="3C4233DB" w14:textId="77777777" w:rsidTr="005668AD">
        <w:trPr>
          <w:trHeight w:val="305"/>
          <w:jc w:val="center"/>
        </w:trPr>
        <w:tc>
          <w:tcPr>
            <w:tcW w:w="787" w:type="dxa"/>
            <w:hideMark/>
          </w:tcPr>
          <w:p w14:paraId="7EE33822" w14:textId="77777777" w:rsidR="00990DA7" w:rsidRPr="00990DA7" w:rsidRDefault="00990DA7" w:rsidP="00990DA7">
            <w:r w:rsidRPr="00990DA7">
              <w:t> </w:t>
            </w:r>
          </w:p>
        </w:tc>
        <w:tc>
          <w:tcPr>
            <w:tcW w:w="4718" w:type="dxa"/>
            <w:hideMark/>
          </w:tcPr>
          <w:p w14:paraId="6DED7B57" w14:textId="77777777" w:rsidR="00990DA7" w:rsidRPr="00990DA7" w:rsidRDefault="00990DA7">
            <w:r w:rsidRPr="00990DA7">
              <w:t>- Hệ số điều chỉnh máy thi công</w:t>
            </w:r>
          </w:p>
        </w:tc>
        <w:tc>
          <w:tcPr>
            <w:tcW w:w="4939" w:type="dxa"/>
            <w:hideMark/>
          </w:tcPr>
          <w:p w14:paraId="4AA1B6B6" w14:textId="77777777" w:rsidR="00990DA7" w:rsidRPr="00990DA7" w:rsidRDefault="00990DA7" w:rsidP="00990DA7">
            <w:r w:rsidRPr="00990DA7">
              <w:t>(MG + CLM) x 1</w:t>
            </w:r>
          </w:p>
        </w:tc>
        <w:tc>
          <w:tcPr>
            <w:tcW w:w="2410" w:type="dxa"/>
            <w:hideMark/>
          </w:tcPr>
          <w:p w14:paraId="38EB3291" w14:textId="77777777" w:rsidR="00990DA7" w:rsidRPr="00990DA7" w:rsidRDefault="00990DA7" w:rsidP="00990DA7">
            <w:r w:rsidRPr="00990DA7">
              <w:t>47,166,228</w:t>
            </w:r>
          </w:p>
        </w:tc>
        <w:tc>
          <w:tcPr>
            <w:tcW w:w="1343" w:type="dxa"/>
            <w:hideMark/>
          </w:tcPr>
          <w:p w14:paraId="31FFC556" w14:textId="77777777" w:rsidR="00990DA7" w:rsidRPr="00990DA7" w:rsidRDefault="00990DA7" w:rsidP="00990DA7">
            <w:r w:rsidRPr="00990DA7">
              <w:t>BM</w:t>
            </w:r>
          </w:p>
        </w:tc>
      </w:tr>
      <w:tr w:rsidR="00990DA7" w:rsidRPr="00990DA7" w14:paraId="50D4D604" w14:textId="77777777" w:rsidTr="005668AD">
        <w:trPr>
          <w:trHeight w:val="305"/>
          <w:jc w:val="center"/>
        </w:trPr>
        <w:tc>
          <w:tcPr>
            <w:tcW w:w="787" w:type="dxa"/>
            <w:hideMark/>
          </w:tcPr>
          <w:p w14:paraId="52CC3A90" w14:textId="77777777" w:rsidR="00990DA7" w:rsidRPr="00990DA7" w:rsidRDefault="00990DA7" w:rsidP="00990DA7">
            <w:pPr>
              <w:rPr>
                <w:b/>
                <w:bCs/>
              </w:rPr>
            </w:pPr>
            <w:r w:rsidRPr="00990DA7">
              <w:rPr>
                <w:b/>
                <w:bCs/>
              </w:rPr>
              <w:t> </w:t>
            </w:r>
          </w:p>
        </w:tc>
        <w:tc>
          <w:tcPr>
            <w:tcW w:w="4718" w:type="dxa"/>
            <w:hideMark/>
          </w:tcPr>
          <w:p w14:paraId="7FEF96A0" w14:textId="77777777" w:rsidR="00990DA7" w:rsidRPr="00990DA7" w:rsidRDefault="00990DA7">
            <w:pPr>
              <w:rPr>
                <w:b/>
                <w:bCs/>
              </w:rPr>
            </w:pPr>
            <w:r w:rsidRPr="00990DA7">
              <w:rPr>
                <w:b/>
                <w:bCs/>
              </w:rPr>
              <w:t>Chi phí trực tiếp</w:t>
            </w:r>
          </w:p>
        </w:tc>
        <w:tc>
          <w:tcPr>
            <w:tcW w:w="4939" w:type="dxa"/>
            <w:hideMark/>
          </w:tcPr>
          <w:p w14:paraId="2572830B" w14:textId="77777777" w:rsidR="00990DA7" w:rsidRPr="00990DA7" w:rsidRDefault="00990DA7" w:rsidP="00990DA7">
            <w:pPr>
              <w:rPr>
                <w:b/>
                <w:bCs/>
              </w:rPr>
            </w:pPr>
            <w:r w:rsidRPr="00990DA7">
              <w:rPr>
                <w:b/>
                <w:bCs/>
              </w:rPr>
              <w:t>VL + NC + M</w:t>
            </w:r>
          </w:p>
        </w:tc>
        <w:tc>
          <w:tcPr>
            <w:tcW w:w="2410" w:type="dxa"/>
            <w:hideMark/>
          </w:tcPr>
          <w:p w14:paraId="351A0DD8" w14:textId="77777777" w:rsidR="00990DA7" w:rsidRPr="00990DA7" w:rsidRDefault="00990DA7" w:rsidP="00990DA7">
            <w:pPr>
              <w:rPr>
                <w:b/>
                <w:bCs/>
              </w:rPr>
            </w:pPr>
            <w:r w:rsidRPr="00990DA7">
              <w:rPr>
                <w:b/>
                <w:bCs/>
              </w:rPr>
              <w:t>1,513,073,624</w:t>
            </w:r>
          </w:p>
        </w:tc>
        <w:tc>
          <w:tcPr>
            <w:tcW w:w="1343" w:type="dxa"/>
            <w:hideMark/>
          </w:tcPr>
          <w:p w14:paraId="4391F0EF" w14:textId="77777777" w:rsidR="00990DA7" w:rsidRPr="00990DA7" w:rsidRDefault="00990DA7" w:rsidP="00990DA7">
            <w:pPr>
              <w:rPr>
                <w:b/>
                <w:bCs/>
              </w:rPr>
            </w:pPr>
            <w:r w:rsidRPr="00990DA7">
              <w:rPr>
                <w:b/>
                <w:bCs/>
              </w:rPr>
              <w:t>T</w:t>
            </w:r>
          </w:p>
        </w:tc>
      </w:tr>
      <w:tr w:rsidR="00990DA7" w:rsidRPr="00990DA7" w14:paraId="4591F945" w14:textId="77777777" w:rsidTr="005668AD">
        <w:trPr>
          <w:trHeight w:val="305"/>
          <w:jc w:val="center"/>
        </w:trPr>
        <w:tc>
          <w:tcPr>
            <w:tcW w:w="787" w:type="dxa"/>
            <w:hideMark/>
          </w:tcPr>
          <w:p w14:paraId="10234573" w14:textId="77777777" w:rsidR="00990DA7" w:rsidRPr="00990DA7" w:rsidRDefault="00990DA7" w:rsidP="00990DA7">
            <w:r w:rsidRPr="00990DA7">
              <w:t>II</w:t>
            </w:r>
          </w:p>
        </w:tc>
        <w:tc>
          <w:tcPr>
            <w:tcW w:w="4718" w:type="dxa"/>
            <w:hideMark/>
          </w:tcPr>
          <w:p w14:paraId="342C1921" w14:textId="77777777" w:rsidR="00990DA7" w:rsidRPr="00990DA7" w:rsidRDefault="00990DA7">
            <w:r w:rsidRPr="00990DA7">
              <w:t>CHI PHÍ GIÁN TIẾP</w:t>
            </w:r>
          </w:p>
        </w:tc>
        <w:tc>
          <w:tcPr>
            <w:tcW w:w="4939" w:type="dxa"/>
            <w:hideMark/>
          </w:tcPr>
          <w:p w14:paraId="1ACCE45A" w14:textId="77777777" w:rsidR="00990DA7" w:rsidRPr="00990DA7" w:rsidRDefault="00990DA7" w:rsidP="00990DA7">
            <w:r w:rsidRPr="00990DA7">
              <w:t> </w:t>
            </w:r>
          </w:p>
        </w:tc>
        <w:tc>
          <w:tcPr>
            <w:tcW w:w="2410" w:type="dxa"/>
            <w:hideMark/>
          </w:tcPr>
          <w:p w14:paraId="4161109C" w14:textId="77777777" w:rsidR="00990DA7" w:rsidRPr="00990DA7" w:rsidRDefault="00990DA7" w:rsidP="00990DA7">
            <w:r w:rsidRPr="00990DA7">
              <w:t> </w:t>
            </w:r>
          </w:p>
        </w:tc>
        <w:tc>
          <w:tcPr>
            <w:tcW w:w="1343" w:type="dxa"/>
            <w:hideMark/>
          </w:tcPr>
          <w:p w14:paraId="43C70830" w14:textId="77777777" w:rsidR="00990DA7" w:rsidRPr="00990DA7" w:rsidRDefault="00990DA7" w:rsidP="00990DA7">
            <w:r w:rsidRPr="00990DA7">
              <w:t> </w:t>
            </w:r>
          </w:p>
        </w:tc>
      </w:tr>
      <w:tr w:rsidR="00990DA7" w:rsidRPr="00990DA7" w14:paraId="7B1C86AF" w14:textId="77777777" w:rsidTr="005668AD">
        <w:trPr>
          <w:trHeight w:val="305"/>
          <w:jc w:val="center"/>
        </w:trPr>
        <w:tc>
          <w:tcPr>
            <w:tcW w:w="787" w:type="dxa"/>
            <w:hideMark/>
          </w:tcPr>
          <w:p w14:paraId="0C14B21F" w14:textId="77777777" w:rsidR="00990DA7" w:rsidRPr="00990DA7" w:rsidRDefault="00990DA7" w:rsidP="00990DA7">
            <w:r w:rsidRPr="00990DA7">
              <w:t>1</w:t>
            </w:r>
          </w:p>
        </w:tc>
        <w:tc>
          <w:tcPr>
            <w:tcW w:w="4718" w:type="dxa"/>
            <w:hideMark/>
          </w:tcPr>
          <w:p w14:paraId="110211E0" w14:textId="77777777" w:rsidR="00990DA7" w:rsidRPr="00990DA7" w:rsidRDefault="00990DA7">
            <w:r w:rsidRPr="00990DA7">
              <w:t>Chi phí chung</w:t>
            </w:r>
          </w:p>
        </w:tc>
        <w:tc>
          <w:tcPr>
            <w:tcW w:w="4939" w:type="dxa"/>
            <w:hideMark/>
          </w:tcPr>
          <w:p w14:paraId="17748436" w14:textId="77777777" w:rsidR="00990DA7" w:rsidRPr="00990DA7" w:rsidRDefault="00990DA7" w:rsidP="00990DA7">
            <w:r w:rsidRPr="00990DA7">
              <w:t>T x 7,3%</w:t>
            </w:r>
          </w:p>
        </w:tc>
        <w:tc>
          <w:tcPr>
            <w:tcW w:w="2410" w:type="dxa"/>
            <w:hideMark/>
          </w:tcPr>
          <w:p w14:paraId="6C00CA2E" w14:textId="77777777" w:rsidR="00990DA7" w:rsidRPr="00990DA7" w:rsidRDefault="00990DA7" w:rsidP="00990DA7">
            <w:r w:rsidRPr="00990DA7">
              <w:t>110,454,375</w:t>
            </w:r>
          </w:p>
        </w:tc>
        <w:tc>
          <w:tcPr>
            <w:tcW w:w="1343" w:type="dxa"/>
            <w:hideMark/>
          </w:tcPr>
          <w:p w14:paraId="75593A3F" w14:textId="77777777" w:rsidR="00990DA7" w:rsidRPr="00990DA7" w:rsidRDefault="00990DA7" w:rsidP="00990DA7">
            <w:r w:rsidRPr="00990DA7">
              <w:t>C</w:t>
            </w:r>
          </w:p>
        </w:tc>
      </w:tr>
      <w:tr w:rsidR="00990DA7" w:rsidRPr="00990DA7" w14:paraId="0A897AF7" w14:textId="77777777" w:rsidTr="005668AD">
        <w:trPr>
          <w:trHeight w:val="305"/>
          <w:jc w:val="center"/>
        </w:trPr>
        <w:tc>
          <w:tcPr>
            <w:tcW w:w="787" w:type="dxa"/>
            <w:hideMark/>
          </w:tcPr>
          <w:p w14:paraId="1067D4E6" w14:textId="77777777" w:rsidR="00990DA7" w:rsidRPr="00990DA7" w:rsidRDefault="00990DA7" w:rsidP="00990DA7">
            <w:r w:rsidRPr="00990DA7">
              <w:t>2</w:t>
            </w:r>
          </w:p>
        </w:tc>
        <w:tc>
          <w:tcPr>
            <w:tcW w:w="4718" w:type="dxa"/>
            <w:hideMark/>
          </w:tcPr>
          <w:p w14:paraId="7A5F2FA0" w14:textId="77777777" w:rsidR="00990DA7" w:rsidRPr="00990DA7" w:rsidRDefault="00990DA7">
            <w:r w:rsidRPr="00990DA7">
              <w:t>Chi phí nhà tạm để ở và điều hành thi công</w:t>
            </w:r>
          </w:p>
        </w:tc>
        <w:tc>
          <w:tcPr>
            <w:tcW w:w="4939" w:type="dxa"/>
            <w:hideMark/>
          </w:tcPr>
          <w:p w14:paraId="30B3168B" w14:textId="77777777" w:rsidR="00990DA7" w:rsidRPr="00990DA7" w:rsidRDefault="00990DA7" w:rsidP="00990DA7">
            <w:r w:rsidRPr="00990DA7">
              <w:t>T x 1,1%</w:t>
            </w:r>
          </w:p>
        </w:tc>
        <w:tc>
          <w:tcPr>
            <w:tcW w:w="2410" w:type="dxa"/>
            <w:hideMark/>
          </w:tcPr>
          <w:p w14:paraId="6174B16E" w14:textId="77777777" w:rsidR="00990DA7" w:rsidRPr="00990DA7" w:rsidRDefault="00990DA7" w:rsidP="00990DA7">
            <w:r w:rsidRPr="00990DA7">
              <w:t>16,643,810</w:t>
            </w:r>
          </w:p>
        </w:tc>
        <w:tc>
          <w:tcPr>
            <w:tcW w:w="1343" w:type="dxa"/>
            <w:hideMark/>
          </w:tcPr>
          <w:p w14:paraId="54C7A81E" w14:textId="77777777" w:rsidR="00990DA7" w:rsidRPr="00990DA7" w:rsidRDefault="00990DA7" w:rsidP="00990DA7">
            <w:r w:rsidRPr="00990DA7">
              <w:t>LT</w:t>
            </w:r>
          </w:p>
        </w:tc>
      </w:tr>
      <w:tr w:rsidR="00990DA7" w:rsidRPr="00990DA7" w14:paraId="7669A0A1" w14:textId="77777777" w:rsidTr="005668AD">
        <w:trPr>
          <w:trHeight w:val="611"/>
          <w:jc w:val="center"/>
        </w:trPr>
        <w:tc>
          <w:tcPr>
            <w:tcW w:w="787" w:type="dxa"/>
            <w:hideMark/>
          </w:tcPr>
          <w:p w14:paraId="573F1711" w14:textId="77777777" w:rsidR="00990DA7" w:rsidRPr="00990DA7" w:rsidRDefault="00990DA7" w:rsidP="00990DA7">
            <w:r w:rsidRPr="00990DA7">
              <w:t>3</w:t>
            </w:r>
          </w:p>
        </w:tc>
        <w:tc>
          <w:tcPr>
            <w:tcW w:w="4718" w:type="dxa"/>
            <w:hideMark/>
          </w:tcPr>
          <w:p w14:paraId="2A64D001" w14:textId="77777777" w:rsidR="00990DA7" w:rsidRPr="00990DA7" w:rsidRDefault="00990DA7">
            <w:r w:rsidRPr="00990DA7">
              <w:t>Chi phí một số công việc không xác định được khối lượng từ thiết kế</w:t>
            </w:r>
          </w:p>
        </w:tc>
        <w:tc>
          <w:tcPr>
            <w:tcW w:w="4939" w:type="dxa"/>
            <w:hideMark/>
          </w:tcPr>
          <w:p w14:paraId="788C6E42" w14:textId="77777777" w:rsidR="00990DA7" w:rsidRPr="00990DA7" w:rsidRDefault="00990DA7" w:rsidP="00990DA7">
            <w:r w:rsidRPr="00990DA7">
              <w:t>T x 2,5%</w:t>
            </w:r>
          </w:p>
        </w:tc>
        <w:tc>
          <w:tcPr>
            <w:tcW w:w="2410" w:type="dxa"/>
            <w:hideMark/>
          </w:tcPr>
          <w:p w14:paraId="3E6EC726" w14:textId="77777777" w:rsidR="00990DA7" w:rsidRPr="00990DA7" w:rsidRDefault="00990DA7" w:rsidP="00990DA7">
            <w:r w:rsidRPr="00990DA7">
              <w:t>37,826,841</w:t>
            </w:r>
          </w:p>
        </w:tc>
        <w:tc>
          <w:tcPr>
            <w:tcW w:w="1343" w:type="dxa"/>
            <w:hideMark/>
          </w:tcPr>
          <w:p w14:paraId="3ADAC94F" w14:textId="77777777" w:rsidR="00990DA7" w:rsidRPr="00990DA7" w:rsidRDefault="00990DA7" w:rsidP="00990DA7">
            <w:r w:rsidRPr="00990DA7">
              <w:t>TT</w:t>
            </w:r>
          </w:p>
        </w:tc>
      </w:tr>
      <w:tr w:rsidR="00990DA7" w:rsidRPr="00990DA7" w14:paraId="4B5B4EFF" w14:textId="77777777" w:rsidTr="005668AD">
        <w:trPr>
          <w:trHeight w:val="305"/>
          <w:jc w:val="center"/>
        </w:trPr>
        <w:tc>
          <w:tcPr>
            <w:tcW w:w="787" w:type="dxa"/>
            <w:hideMark/>
          </w:tcPr>
          <w:p w14:paraId="4D4444E3" w14:textId="77777777" w:rsidR="00990DA7" w:rsidRPr="00990DA7" w:rsidRDefault="00990DA7" w:rsidP="00990DA7">
            <w:pPr>
              <w:rPr>
                <w:b/>
                <w:bCs/>
              </w:rPr>
            </w:pPr>
            <w:r w:rsidRPr="00990DA7">
              <w:rPr>
                <w:b/>
                <w:bCs/>
              </w:rPr>
              <w:lastRenderedPageBreak/>
              <w:t> </w:t>
            </w:r>
          </w:p>
        </w:tc>
        <w:tc>
          <w:tcPr>
            <w:tcW w:w="4718" w:type="dxa"/>
            <w:hideMark/>
          </w:tcPr>
          <w:p w14:paraId="4F1390CE" w14:textId="77777777" w:rsidR="00990DA7" w:rsidRPr="00990DA7" w:rsidRDefault="00990DA7">
            <w:pPr>
              <w:rPr>
                <w:b/>
                <w:bCs/>
              </w:rPr>
            </w:pPr>
            <w:r w:rsidRPr="00990DA7">
              <w:rPr>
                <w:b/>
                <w:bCs/>
              </w:rPr>
              <w:t>Chi phí gián tiếp</w:t>
            </w:r>
          </w:p>
        </w:tc>
        <w:tc>
          <w:tcPr>
            <w:tcW w:w="4939" w:type="dxa"/>
            <w:hideMark/>
          </w:tcPr>
          <w:p w14:paraId="3CA70E98" w14:textId="77777777" w:rsidR="00990DA7" w:rsidRPr="00990DA7" w:rsidRDefault="00990DA7" w:rsidP="00990DA7">
            <w:pPr>
              <w:rPr>
                <w:b/>
                <w:bCs/>
              </w:rPr>
            </w:pPr>
            <w:r w:rsidRPr="00990DA7">
              <w:rPr>
                <w:b/>
                <w:bCs/>
              </w:rPr>
              <w:t>C + LT + TT</w:t>
            </w:r>
          </w:p>
        </w:tc>
        <w:tc>
          <w:tcPr>
            <w:tcW w:w="2410" w:type="dxa"/>
            <w:hideMark/>
          </w:tcPr>
          <w:p w14:paraId="4C510F4A" w14:textId="77777777" w:rsidR="00990DA7" w:rsidRDefault="00990DA7" w:rsidP="00990DA7">
            <w:pPr>
              <w:rPr>
                <w:b/>
                <w:bCs/>
              </w:rPr>
            </w:pPr>
            <w:r w:rsidRPr="00990DA7">
              <w:rPr>
                <w:b/>
                <w:bCs/>
              </w:rPr>
              <w:t>164,925,026</w:t>
            </w:r>
          </w:p>
          <w:p w14:paraId="6FE7BC4D" w14:textId="29AF7CBC" w:rsidR="005668AD" w:rsidRPr="00990DA7" w:rsidRDefault="005668AD" w:rsidP="00990DA7">
            <w:pPr>
              <w:rPr>
                <w:b/>
                <w:bCs/>
              </w:rPr>
            </w:pPr>
          </w:p>
        </w:tc>
        <w:tc>
          <w:tcPr>
            <w:tcW w:w="1343" w:type="dxa"/>
            <w:hideMark/>
          </w:tcPr>
          <w:p w14:paraId="282FC312" w14:textId="77777777" w:rsidR="00990DA7" w:rsidRPr="00990DA7" w:rsidRDefault="00990DA7" w:rsidP="00990DA7">
            <w:pPr>
              <w:rPr>
                <w:b/>
                <w:bCs/>
              </w:rPr>
            </w:pPr>
            <w:r w:rsidRPr="00990DA7">
              <w:rPr>
                <w:b/>
                <w:bCs/>
              </w:rPr>
              <w:t>GT</w:t>
            </w:r>
          </w:p>
        </w:tc>
      </w:tr>
      <w:tr w:rsidR="00990DA7" w:rsidRPr="00990DA7" w14:paraId="6FD762B4" w14:textId="77777777" w:rsidTr="005668AD">
        <w:trPr>
          <w:trHeight w:val="305"/>
          <w:jc w:val="center"/>
        </w:trPr>
        <w:tc>
          <w:tcPr>
            <w:tcW w:w="787" w:type="dxa"/>
            <w:hideMark/>
          </w:tcPr>
          <w:p w14:paraId="08F27517" w14:textId="77777777" w:rsidR="00990DA7" w:rsidRPr="00990DA7" w:rsidRDefault="00990DA7" w:rsidP="00990DA7">
            <w:r w:rsidRPr="00990DA7">
              <w:t>III</w:t>
            </w:r>
          </w:p>
        </w:tc>
        <w:tc>
          <w:tcPr>
            <w:tcW w:w="4718" w:type="dxa"/>
            <w:hideMark/>
          </w:tcPr>
          <w:p w14:paraId="5882AEC6" w14:textId="77777777" w:rsidR="00990DA7" w:rsidRPr="00990DA7" w:rsidRDefault="00990DA7">
            <w:r w:rsidRPr="00990DA7">
              <w:t>THU NHẬP CHỊU THUẾ TÍNH TRƯỚC</w:t>
            </w:r>
          </w:p>
        </w:tc>
        <w:tc>
          <w:tcPr>
            <w:tcW w:w="4939" w:type="dxa"/>
            <w:hideMark/>
          </w:tcPr>
          <w:p w14:paraId="2877BD58" w14:textId="77777777" w:rsidR="00990DA7" w:rsidRPr="00990DA7" w:rsidRDefault="00990DA7" w:rsidP="00990DA7">
            <w:r w:rsidRPr="00990DA7">
              <w:t>(T + GT) x 5,5%</w:t>
            </w:r>
          </w:p>
        </w:tc>
        <w:tc>
          <w:tcPr>
            <w:tcW w:w="2410" w:type="dxa"/>
            <w:hideMark/>
          </w:tcPr>
          <w:p w14:paraId="14A7A386" w14:textId="77777777" w:rsidR="00990DA7" w:rsidRPr="00990DA7" w:rsidRDefault="00990DA7" w:rsidP="00990DA7">
            <w:r w:rsidRPr="00990DA7">
              <w:t>92,289,926</w:t>
            </w:r>
          </w:p>
        </w:tc>
        <w:tc>
          <w:tcPr>
            <w:tcW w:w="1343" w:type="dxa"/>
            <w:hideMark/>
          </w:tcPr>
          <w:p w14:paraId="7E391B40" w14:textId="77777777" w:rsidR="00990DA7" w:rsidRPr="00990DA7" w:rsidRDefault="00990DA7" w:rsidP="00990DA7">
            <w:r w:rsidRPr="00990DA7">
              <w:t>TL</w:t>
            </w:r>
          </w:p>
        </w:tc>
      </w:tr>
      <w:tr w:rsidR="00990DA7" w:rsidRPr="00990DA7" w14:paraId="0A5ABC00" w14:textId="77777777" w:rsidTr="005668AD">
        <w:trPr>
          <w:trHeight w:val="305"/>
          <w:jc w:val="center"/>
        </w:trPr>
        <w:tc>
          <w:tcPr>
            <w:tcW w:w="787" w:type="dxa"/>
            <w:hideMark/>
          </w:tcPr>
          <w:p w14:paraId="34F2885B" w14:textId="77777777" w:rsidR="00990DA7" w:rsidRPr="00990DA7" w:rsidRDefault="00990DA7" w:rsidP="00990DA7">
            <w:pPr>
              <w:rPr>
                <w:b/>
                <w:bCs/>
              </w:rPr>
            </w:pPr>
            <w:r w:rsidRPr="00990DA7">
              <w:rPr>
                <w:b/>
                <w:bCs/>
              </w:rPr>
              <w:t> </w:t>
            </w:r>
          </w:p>
        </w:tc>
        <w:tc>
          <w:tcPr>
            <w:tcW w:w="4718" w:type="dxa"/>
            <w:hideMark/>
          </w:tcPr>
          <w:p w14:paraId="5765D35D" w14:textId="77777777" w:rsidR="00990DA7" w:rsidRPr="00990DA7" w:rsidRDefault="00990DA7">
            <w:pPr>
              <w:rPr>
                <w:b/>
                <w:bCs/>
              </w:rPr>
            </w:pPr>
            <w:r w:rsidRPr="00990DA7">
              <w:rPr>
                <w:b/>
                <w:bCs/>
              </w:rPr>
              <w:t>Chi phí xây dựng trước thuế</w:t>
            </w:r>
          </w:p>
        </w:tc>
        <w:tc>
          <w:tcPr>
            <w:tcW w:w="4939" w:type="dxa"/>
            <w:hideMark/>
          </w:tcPr>
          <w:p w14:paraId="786A7B7C" w14:textId="77777777" w:rsidR="00990DA7" w:rsidRPr="00990DA7" w:rsidRDefault="00990DA7" w:rsidP="00990DA7">
            <w:pPr>
              <w:rPr>
                <w:b/>
                <w:bCs/>
              </w:rPr>
            </w:pPr>
            <w:r w:rsidRPr="00990DA7">
              <w:rPr>
                <w:b/>
                <w:bCs/>
              </w:rPr>
              <w:t>T + GT + TL</w:t>
            </w:r>
          </w:p>
        </w:tc>
        <w:tc>
          <w:tcPr>
            <w:tcW w:w="2410" w:type="dxa"/>
            <w:hideMark/>
          </w:tcPr>
          <w:p w14:paraId="2810490C" w14:textId="77777777" w:rsidR="00990DA7" w:rsidRPr="00990DA7" w:rsidRDefault="00990DA7" w:rsidP="00990DA7">
            <w:pPr>
              <w:rPr>
                <w:b/>
                <w:bCs/>
              </w:rPr>
            </w:pPr>
            <w:r w:rsidRPr="00990DA7">
              <w:rPr>
                <w:b/>
                <w:bCs/>
              </w:rPr>
              <w:t>1,770,288,576</w:t>
            </w:r>
          </w:p>
        </w:tc>
        <w:tc>
          <w:tcPr>
            <w:tcW w:w="1343" w:type="dxa"/>
            <w:hideMark/>
          </w:tcPr>
          <w:p w14:paraId="13CF14B9" w14:textId="77777777" w:rsidR="00990DA7" w:rsidRPr="00990DA7" w:rsidRDefault="00990DA7" w:rsidP="00990DA7">
            <w:pPr>
              <w:rPr>
                <w:b/>
                <w:bCs/>
              </w:rPr>
            </w:pPr>
            <w:r w:rsidRPr="00990DA7">
              <w:rPr>
                <w:b/>
                <w:bCs/>
              </w:rPr>
              <w:t>G</w:t>
            </w:r>
          </w:p>
        </w:tc>
      </w:tr>
      <w:tr w:rsidR="00990DA7" w:rsidRPr="00990DA7" w14:paraId="3664D0A9" w14:textId="77777777" w:rsidTr="005668AD">
        <w:trPr>
          <w:trHeight w:val="305"/>
          <w:jc w:val="center"/>
        </w:trPr>
        <w:tc>
          <w:tcPr>
            <w:tcW w:w="787" w:type="dxa"/>
            <w:hideMark/>
          </w:tcPr>
          <w:p w14:paraId="55EB07B8" w14:textId="77777777" w:rsidR="00990DA7" w:rsidRPr="00990DA7" w:rsidRDefault="00990DA7" w:rsidP="00990DA7">
            <w:r w:rsidRPr="00990DA7">
              <w:t>IV</w:t>
            </w:r>
          </w:p>
        </w:tc>
        <w:tc>
          <w:tcPr>
            <w:tcW w:w="4718" w:type="dxa"/>
            <w:hideMark/>
          </w:tcPr>
          <w:p w14:paraId="3493EEC4" w14:textId="77777777" w:rsidR="00990DA7" w:rsidRPr="00990DA7" w:rsidRDefault="00990DA7">
            <w:r w:rsidRPr="00990DA7">
              <w:t>THUẾ GIÁ TRỊ GIA TĂNG</w:t>
            </w:r>
          </w:p>
        </w:tc>
        <w:tc>
          <w:tcPr>
            <w:tcW w:w="4939" w:type="dxa"/>
            <w:hideMark/>
          </w:tcPr>
          <w:p w14:paraId="2A3BB5A3" w14:textId="77777777" w:rsidR="00990DA7" w:rsidRPr="00990DA7" w:rsidRDefault="00990DA7" w:rsidP="00990DA7">
            <w:r w:rsidRPr="00990DA7">
              <w:t>G x 8%</w:t>
            </w:r>
          </w:p>
        </w:tc>
        <w:tc>
          <w:tcPr>
            <w:tcW w:w="2410" w:type="dxa"/>
            <w:hideMark/>
          </w:tcPr>
          <w:p w14:paraId="4FB3FF49" w14:textId="77777777" w:rsidR="00990DA7" w:rsidRPr="00990DA7" w:rsidRDefault="00990DA7" w:rsidP="00990DA7">
            <w:r w:rsidRPr="00990DA7">
              <w:t>141,623,086</w:t>
            </w:r>
          </w:p>
        </w:tc>
        <w:tc>
          <w:tcPr>
            <w:tcW w:w="1343" w:type="dxa"/>
            <w:hideMark/>
          </w:tcPr>
          <w:p w14:paraId="475581E4" w14:textId="77777777" w:rsidR="00990DA7" w:rsidRPr="00990DA7" w:rsidRDefault="00990DA7" w:rsidP="00990DA7">
            <w:r w:rsidRPr="00990DA7">
              <w:t>GTGT</w:t>
            </w:r>
          </w:p>
        </w:tc>
      </w:tr>
      <w:tr w:rsidR="00990DA7" w:rsidRPr="00990DA7" w14:paraId="3FBF08C6" w14:textId="77777777" w:rsidTr="005668AD">
        <w:trPr>
          <w:trHeight w:val="305"/>
          <w:jc w:val="center"/>
        </w:trPr>
        <w:tc>
          <w:tcPr>
            <w:tcW w:w="787" w:type="dxa"/>
            <w:hideMark/>
          </w:tcPr>
          <w:p w14:paraId="54A5AC26" w14:textId="77777777" w:rsidR="00990DA7" w:rsidRPr="00990DA7" w:rsidRDefault="00990DA7" w:rsidP="00990DA7">
            <w:pPr>
              <w:rPr>
                <w:b/>
                <w:bCs/>
              </w:rPr>
            </w:pPr>
            <w:r w:rsidRPr="00990DA7">
              <w:rPr>
                <w:b/>
                <w:bCs/>
              </w:rPr>
              <w:t> </w:t>
            </w:r>
          </w:p>
        </w:tc>
        <w:tc>
          <w:tcPr>
            <w:tcW w:w="4718" w:type="dxa"/>
            <w:hideMark/>
          </w:tcPr>
          <w:p w14:paraId="72CA15F4" w14:textId="77777777" w:rsidR="00990DA7" w:rsidRPr="00990DA7" w:rsidRDefault="00990DA7">
            <w:pPr>
              <w:rPr>
                <w:b/>
                <w:bCs/>
              </w:rPr>
            </w:pPr>
            <w:r w:rsidRPr="00990DA7">
              <w:rPr>
                <w:b/>
                <w:bCs/>
              </w:rPr>
              <w:t>Chi phí xây dựng sau thuế</w:t>
            </w:r>
          </w:p>
        </w:tc>
        <w:tc>
          <w:tcPr>
            <w:tcW w:w="4939" w:type="dxa"/>
            <w:hideMark/>
          </w:tcPr>
          <w:p w14:paraId="4DB91DE9" w14:textId="77777777" w:rsidR="00990DA7" w:rsidRPr="00990DA7" w:rsidRDefault="00990DA7" w:rsidP="00990DA7">
            <w:pPr>
              <w:rPr>
                <w:b/>
                <w:bCs/>
              </w:rPr>
            </w:pPr>
            <w:r w:rsidRPr="00990DA7">
              <w:rPr>
                <w:b/>
                <w:bCs/>
              </w:rPr>
              <w:t>G + GTGT</w:t>
            </w:r>
          </w:p>
        </w:tc>
        <w:tc>
          <w:tcPr>
            <w:tcW w:w="2410" w:type="dxa"/>
            <w:hideMark/>
          </w:tcPr>
          <w:p w14:paraId="51BD5F9E" w14:textId="77777777" w:rsidR="00990DA7" w:rsidRPr="00990DA7" w:rsidRDefault="00990DA7" w:rsidP="00990DA7">
            <w:pPr>
              <w:rPr>
                <w:b/>
                <w:bCs/>
              </w:rPr>
            </w:pPr>
            <w:r w:rsidRPr="00990DA7">
              <w:rPr>
                <w:b/>
                <w:bCs/>
              </w:rPr>
              <w:t>1,911,911,662</w:t>
            </w:r>
          </w:p>
        </w:tc>
        <w:tc>
          <w:tcPr>
            <w:tcW w:w="1343" w:type="dxa"/>
            <w:hideMark/>
          </w:tcPr>
          <w:p w14:paraId="690A006B" w14:textId="77777777" w:rsidR="00990DA7" w:rsidRPr="00990DA7" w:rsidRDefault="00990DA7" w:rsidP="00990DA7">
            <w:pPr>
              <w:rPr>
                <w:b/>
                <w:bCs/>
              </w:rPr>
            </w:pPr>
            <w:r w:rsidRPr="00990DA7">
              <w:rPr>
                <w:b/>
                <w:bCs/>
              </w:rPr>
              <w:t>Gxd</w:t>
            </w:r>
          </w:p>
        </w:tc>
      </w:tr>
      <w:tr w:rsidR="00990DA7" w:rsidRPr="00990DA7" w14:paraId="0B665A7D" w14:textId="77777777" w:rsidTr="005668AD">
        <w:trPr>
          <w:trHeight w:val="305"/>
          <w:jc w:val="center"/>
        </w:trPr>
        <w:tc>
          <w:tcPr>
            <w:tcW w:w="787" w:type="dxa"/>
            <w:hideMark/>
          </w:tcPr>
          <w:p w14:paraId="1EC07018" w14:textId="77777777" w:rsidR="00990DA7" w:rsidRPr="00990DA7" w:rsidRDefault="00990DA7" w:rsidP="00990DA7">
            <w:pPr>
              <w:rPr>
                <w:b/>
                <w:bCs/>
              </w:rPr>
            </w:pPr>
            <w:r w:rsidRPr="00990DA7">
              <w:rPr>
                <w:b/>
                <w:bCs/>
              </w:rPr>
              <w:t> </w:t>
            </w:r>
          </w:p>
        </w:tc>
        <w:tc>
          <w:tcPr>
            <w:tcW w:w="4718" w:type="dxa"/>
            <w:hideMark/>
          </w:tcPr>
          <w:p w14:paraId="57990C3A" w14:textId="77777777" w:rsidR="00990DA7" w:rsidRPr="00990DA7" w:rsidRDefault="00990DA7" w:rsidP="00990DA7">
            <w:pPr>
              <w:rPr>
                <w:b/>
                <w:bCs/>
              </w:rPr>
            </w:pPr>
            <w:r w:rsidRPr="00990DA7">
              <w:rPr>
                <w:b/>
                <w:bCs/>
              </w:rPr>
              <w:t>Tổng cộng</w:t>
            </w:r>
          </w:p>
        </w:tc>
        <w:tc>
          <w:tcPr>
            <w:tcW w:w="4939" w:type="dxa"/>
            <w:hideMark/>
          </w:tcPr>
          <w:p w14:paraId="2577002A" w14:textId="77777777" w:rsidR="00990DA7" w:rsidRPr="00990DA7" w:rsidRDefault="00990DA7" w:rsidP="00990DA7">
            <w:pPr>
              <w:rPr>
                <w:b/>
                <w:bCs/>
              </w:rPr>
            </w:pPr>
            <w:r w:rsidRPr="00990DA7">
              <w:rPr>
                <w:b/>
                <w:bCs/>
              </w:rPr>
              <w:t>Gxd</w:t>
            </w:r>
          </w:p>
        </w:tc>
        <w:tc>
          <w:tcPr>
            <w:tcW w:w="2410" w:type="dxa"/>
            <w:hideMark/>
          </w:tcPr>
          <w:p w14:paraId="614DFEBB" w14:textId="77777777" w:rsidR="00990DA7" w:rsidRPr="00990DA7" w:rsidRDefault="00990DA7" w:rsidP="00990DA7">
            <w:pPr>
              <w:rPr>
                <w:b/>
                <w:bCs/>
              </w:rPr>
            </w:pPr>
            <w:r w:rsidRPr="00990DA7">
              <w:rPr>
                <w:b/>
                <w:bCs/>
              </w:rPr>
              <w:t>1,911,911,662</w:t>
            </w:r>
          </w:p>
        </w:tc>
        <w:tc>
          <w:tcPr>
            <w:tcW w:w="1343" w:type="dxa"/>
            <w:hideMark/>
          </w:tcPr>
          <w:p w14:paraId="083243F9" w14:textId="77777777" w:rsidR="00990DA7" w:rsidRPr="00990DA7" w:rsidRDefault="00990DA7" w:rsidP="00990DA7">
            <w:pPr>
              <w:rPr>
                <w:b/>
                <w:bCs/>
              </w:rPr>
            </w:pPr>
            <w:r w:rsidRPr="00990DA7">
              <w:rPr>
                <w:b/>
                <w:bCs/>
              </w:rPr>
              <w:t> </w:t>
            </w:r>
          </w:p>
        </w:tc>
      </w:tr>
      <w:tr w:rsidR="00990DA7" w:rsidRPr="00990DA7" w14:paraId="45AEE8DD" w14:textId="77777777" w:rsidTr="005668AD">
        <w:trPr>
          <w:trHeight w:val="366"/>
          <w:jc w:val="center"/>
        </w:trPr>
        <w:tc>
          <w:tcPr>
            <w:tcW w:w="787" w:type="dxa"/>
            <w:hideMark/>
          </w:tcPr>
          <w:p w14:paraId="70AA1545" w14:textId="77777777" w:rsidR="00990DA7" w:rsidRPr="00990DA7" w:rsidRDefault="00990DA7" w:rsidP="00990DA7">
            <w:r w:rsidRPr="00990DA7">
              <w:t> </w:t>
            </w:r>
          </w:p>
        </w:tc>
        <w:tc>
          <w:tcPr>
            <w:tcW w:w="4718" w:type="dxa"/>
            <w:hideMark/>
          </w:tcPr>
          <w:p w14:paraId="47FEEA2F" w14:textId="77777777" w:rsidR="00990DA7" w:rsidRPr="00990DA7" w:rsidRDefault="00990DA7" w:rsidP="00990DA7">
            <w:pPr>
              <w:rPr>
                <w:b/>
                <w:bCs/>
              </w:rPr>
            </w:pPr>
            <w:r w:rsidRPr="00990DA7">
              <w:rPr>
                <w:b/>
                <w:bCs/>
              </w:rPr>
              <w:t>Làm tròn</w:t>
            </w:r>
          </w:p>
        </w:tc>
        <w:tc>
          <w:tcPr>
            <w:tcW w:w="4939" w:type="dxa"/>
            <w:hideMark/>
          </w:tcPr>
          <w:p w14:paraId="196AD921" w14:textId="77777777" w:rsidR="00990DA7" w:rsidRPr="00990DA7" w:rsidRDefault="00990DA7" w:rsidP="00990DA7">
            <w:r w:rsidRPr="00990DA7">
              <w:t xml:space="preserve"> </w:t>
            </w:r>
          </w:p>
        </w:tc>
        <w:tc>
          <w:tcPr>
            <w:tcW w:w="2410" w:type="dxa"/>
            <w:hideMark/>
          </w:tcPr>
          <w:p w14:paraId="3318887A" w14:textId="77777777" w:rsidR="00990DA7" w:rsidRPr="00990DA7" w:rsidRDefault="00990DA7" w:rsidP="00990DA7">
            <w:pPr>
              <w:rPr>
                <w:b/>
                <w:bCs/>
              </w:rPr>
            </w:pPr>
            <w:r w:rsidRPr="00990DA7">
              <w:rPr>
                <w:b/>
                <w:bCs/>
              </w:rPr>
              <w:t>1,911,912,000</w:t>
            </w:r>
          </w:p>
        </w:tc>
        <w:tc>
          <w:tcPr>
            <w:tcW w:w="1343" w:type="dxa"/>
            <w:hideMark/>
          </w:tcPr>
          <w:p w14:paraId="4F3880B8" w14:textId="77777777" w:rsidR="00990DA7" w:rsidRPr="00990DA7" w:rsidRDefault="00990DA7" w:rsidP="00990DA7">
            <w:r w:rsidRPr="00990DA7">
              <w:t> </w:t>
            </w:r>
          </w:p>
        </w:tc>
      </w:tr>
      <w:tr w:rsidR="00990DA7" w:rsidRPr="00990DA7" w14:paraId="3A737CDA" w14:textId="77777777" w:rsidTr="005668AD">
        <w:trPr>
          <w:trHeight w:val="382"/>
          <w:jc w:val="center"/>
        </w:trPr>
        <w:tc>
          <w:tcPr>
            <w:tcW w:w="14197" w:type="dxa"/>
            <w:gridSpan w:val="5"/>
            <w:hideMark/>
          </w:tcPr>
          <w:p w14:paraId="62282DD7" w14:textId="47973789" w:rsidR="00990DA7" w:rsidRPr="00990DA7" w:rsidRDefault="00990DA7" w:rsidP="00990DA7">
            <w:pPr>
              <w:rPr>
                <w:b/>
                <w:bCs/>
                <w:i/>
                <w:iCs/>
              </w:rPr>
            </w:pPr>
            <w:r w:rsidRPr="00990DA7">
              <w:rPr>
                <w:b/>
                <w:bCs/>
                <w:i/>
                <w:iCs/>
              </w:rPr>
              <w:t>Bằng chữ: Một tỷ chín trăm mười một triệu c</w:t>
            </w:r>
            <w:r>
              <w:rPr>
                <w:b/>
                <w:bCs/>
                <w:i/>
                <w:iCs/>
              </w:rPr>
              <w:t>hín trăm mười hai nghìn đồng./</w:t>
            </w:r>
          </w:p>
        </w:tc>
      </w:tr>
    </w:tbl>
    <w:p w14:paraId="75345AEB" w14:textId="77777777" w:rsidR="001641D3" w:rsidRPr="001641D3" w:rsidRDefault="001641D3" w:rsidP="001641D3"/>
    <w:p w14:paraId="48B19FC7" w14:textId="667A0F7B" w:rsidR="008A3569" w:rsidRPr="007A22A3" w:rsidRDefault="001641D3" w:rsidP="00B931CD">
      <w:pPr>
        <w:tabs>
          <w:tab w:val="left" w:pos="4114"/>
        </w:tabs>
      </w:pPr>
      <w:r>
        <w:tab/>
      </w:r>
      <w:bookmarkEnd w:id="2839"/>
      <w:bookmarkEnd w:id="2840"/>
      <w:bookmarkEnd w:id="2841"/>
      <w:bookmarkEnd w:id="2842"/>
      <w:bookmarkEnd w:id="2843"/>
      <w:bookmarkEnd w:id="2844"/>
      <w:bookmarkEnd w:id="2845"/>
      <w:bookmarkEnd w:id="2846"/>
      <w:bookmarkEnd w:id="2847"/>
      <w:bookmarkEnd w:id="2848"/>
    </w:p>
    <w:p w14:paraId="36902CD0" w14:textId="77777777" w:rsidR="005916D7" w:rsidRDefault="005916D7" w:rsidP="00F81CBB">
      <w:pPr>
        <w:spacing w:line="276" w:lineRule="auto"/>
        <w:ind w:firstLine="108"/>
        <w:sectPr w:rsidR="005916D7" w:rsidSect="00782374">
          <w:headerReference w:type="default" r:id="rId1485"/>
          <w:footerReference w:type="default" r:id="rId1486"/>
          <w:pgSz w:w="16840" w:h="11907" w:orient="landscape" w:code="9"/>
          <w:pgMar w:top="1701" w:right="1134" w:bottom="1134" w:left="1701" w:header="737" w:footer="737" w:gutter="0"/>
          <w:cols w:space="720"/>
          <w:docGrid w:linePitch="360"/>
        </w:sectPr>
      </w:pPr>
    </w:p>
    <w:p w14:paraId="60B1B375" w14:textId="3889D66E" w:rsidR="005916D7" w:rsidRDefault="005916D7" w:rsidP="005916D7">
      <w:pPr>
        <w:pStyle w:val="KIENTRUC"/>
      </w:pPr>
      <w:bookmarkStart w:id="2851" w:name="_Toc106364835"/>
      <w:r w:rsidRPr="005916D7">
        <w:lastRenderedPageBreak/>
        <w:t>KẾT LUẬN</w:t>
      </w:r>
      <w:bookmarkEnd w:id="2851"/>
    </w:p>
    <w:p w14:paraId="10D5275C" w14:textId="5977B6EE" w:rsidR="008A3569" w:rsidRPr="007A22A3" w:rsidRDefault="008A3569" w:rsidP="00F81CBB">
      <w:pPr>
        <w:spacing w:line="276" w:lineRule="auto"/>
        <w:ind w:firstLine="108"/>
      </w:pPr>
      <w:r w:rsidRPr="007A22A3">
        <w:t>Sau thời gian làm đồ án tốt nghiệp được sự giúp đỡ hướng dẫn nhiệt tình củ</w:t>
      </w:r>
      <w:r w:rsidR="00057B86">
        <w:t>a các T</w:t>
      </w:r>
      <w:r w:rsidRPr="007A22A3">
        <w:t>hầy</w:t>
      </w:r>
      <w:r w:rsidR="00057B86">
        <w:t>, C</w:t>
      </w:r>
      <w:r w:rsidRPr="007A22A3">
        <w:t xml:space="preserve">ô giáo trong </w:t>
      </w:r>
      <w:r w:rsidR="00057B86">
        <w:t>Khoa Kỹ thuật Xây dựng</w:t>
      </w:r>
      <w:r w:rsidRPr="007A22A3">
        <w:t xml:space="preserve"> của Trường Đạ</w:t>
      </w:r>
      <w:r w:rsidR="00057B86">
        <w:t>i h</w:t>
      </w:r>
      <w:r w:rsidRPr="007A22A3">
        <w:t>ọ</w:t>
      </w:r>
      <w:r w:rsidR="00057B86">
        <w:t>c Sư p</w:t>
      </w:r>
      <w:r w:rsidRPr="007A22A3">
        <w:t>hạm Kỹ</w:t>
      </w:r>
      <w:r w:rsidR="00057B86">
        <w:t xml:space="preserve"> t</w:t>
      </w:r>
      <w:r w:rsidRPr="007A22A3">
        <w:t>huật</w:t>
      </w:r>
      <w:r w:rsidR="00057B86">
        <w:t xml:space="preserve"> – Đại học</w:t>
      </w:r>
      <w:r w:rsidRPr="007A22A3">
        <w:t xml:space="preserve"> Đà Nẵng cùng sự nổ lực của bản thân, em đã h</w:t>
      </w:r>
      <w:r>
        <w:t>oàn</w:t>
      </w:r>
      <w:r w:rsidRPr="007A22A3">
        <w:t xml:space="preserve"> thành đề tài tốt nghiệp “ </w:t>
      </w:r>
      <w:r w:rsidRPr="007A22A3">
        <w:rPr>
          <w:b/>
          <w:i/>
        </w:rPr>
        <w:t>Công Trình</w:t>
      </w:r>
      <w:r>
        <w:rPr>
          <w:b/>
          <w:i/>
        </w:rPr>
        <w:t xml:space="preserve"> </w:t>
      </w:r>
      <w:r w:rsidR="00057B86">
        <w:rPr>
          <w:b/>
          <w:i/>
        </w:rPr>
        <w:t>Chung cư Nam Từ Liêm – Hà Nội</w:t>
      </w:r>
      <w:r w:rsidRPr="007A22A3">
        <w:t>”</w:t>
      </w:r>
      <w:r w:rsidR="00057B86">
        <w:t>.</w:t>
      </w:r>
      <w:r w:rsidRPr="007A22A3">
        <w:t xml:space="preserve"> </w:t>
      </w:r>
    </w:p>
    <w:p w14:paraId="5C53BE99" w14:textId="77777777" w:rsidR="008A3569" w:rsidRPr="007A22A3" w:rsidRDefault="008A3569" w:rsidP="00F81CBB">
      <w:pPr>
        <w:spacing w:line="276" w:lineRule="auto"/>
        <w:ind w:firstLine="108"/>
      </w:pPr>
      <w:r w:rsidRPr="007A22A3">
        <w:t xml:space="preserve">Thông qua việc hoàn thành đề tài tốt nghiệp, em đã được củng cố bổ sung rất nhiều kiến thức bổ ích về tổ chức thi công và một số kinh nghiệm thực tế. Điều này sẽ giúp ích cho em rất nhiều trong quá trình học tập và làm việc sau này </w:t>
      </w:r>
    </w:p>
    <w:p w14:paraId="13C3ED0B" w14:textId="09F5FCC3" w:rsidR="008A3569" w:rsidRPr="007A22A3" w:rsidRDefault="008A3569" w:rsidP="00F81CBB">
      <w:pPr>
        <w:spacing w:line="276" w:lineRule="auto"/>
        <w:ind w:firstLine="108"/>
      </w:pPr>
      <w:r w:rsidRPr="007A22A3">
        <w:t xml:space="preserve">Tuy nhiên, do thời gian thực hiện đồ án và nguồn kiến thức bản thân còn hạn chế nên đồ án tốt nghiệp của em không thể tránh khỏi nhiều thiếu sót. </w:t>
      </w:r>
      <w:r>
        <w:t>Vì vậy</w:t>
      </w:r>
      <w:r w:rsidRPr="007A22A3">
        <w:t xml:space="preserve">, em </w:t>
      </w:r>
      <w:r>
        <w:t>kính</w:t>
      </w:r>
      <w:r w:rsidRPr="007A22A3">
        <w:t xml:space="preserve"> m</w:t>
      </w:r>
      <w:r>
        <w:t>ong được sự góp ý, chỉ bảo củ</w:t>
      </w:r>
      <w:r w:rsidR="00057B86">
        <w:t>a các T</w:t>
      </w:r>
      <w:r>
        <w:t>hầy</w:t>
      </w:r>
      <w:r w:rsidR="00057B86">
        <w:t>, C</w:t>
      </w:r>
      <w:r>
        <w:t>ô giáo để em có thể áp dụng được mọi kiến thứ</w:t>
      </w:r>
      <w:r w:rsidR="00057B86">
        <w:t>c T</w:t>
      </w:r>
      <w:r>
        <w:t>hầ</w:t>
      </w:r>
      <w:r w:rsidR="00057B86">
        <w:t>y, Cô</w:t>
      </w:r>
      <w:r>
        <w:t xml:space="preserve"> hướng dẫn vào công việc của em sau này một cách tốt nhất.</w:t>
      </w:r>
    </w:p>
    <w:p w14:paraId="5E698354" w14:textId="77777777" w:rsidR="008A3569" w:rsidRPr="007A22A3" w:rsidRDefault="008A3569" w:rsidP="00F81CBB">
      <w:pPr>
        <w:spacing w:line="276" w:lineRule="auto"/>
        <w:ind w:firstLine="108"/>
      </w:pPr>
      <w:r w:rsidRPr="007A22A3">
        <w:t>Em</w:t>
      </w:r>
      <w:r>
        <w:t xml:space="preserve"> xin</w:t>
      </w:r>
      <w:r w:rsidRPr="007A22A3">
        <w:t xml:space="preserve"> chân thành cảm ơn !</w:t>
      </w:r>
    </w:p>
    <w:p w14:paraId="10E02089" w14:textId="77777777" w:rsidR="008A3569" w:rsidRPr="007A22A3" w:rsidRDefault="008A3569" w:rsidP="008A3569">
      <w:pPr>
        <w:spacing w:line="360" w:lineRule="auto"/>
        <w:ind w:firstLine="108"/>
      </w:pPr>
    </w:p>
    <w:p w14:paraId="014CD448" w14:textId="586F19A7" w:rsidR="008A3569" w:rsidRPr="00AC03EB" w:rsidRDefault="008A3569" w:rsidP="008A3569">
      <w:pPr>
        <w:spacing w:line="360" w:lineRule="auto"/>
        <w:ind w:firstLine="108"/>
        <w:rPr>
          <w:i/>
          <w:iCs/>
        </w:rPr>
      </w:pPr>
      <w:r w:rsidRPr="007A22A3">
        <w:tab/>
      </w:r>
      <w:r w:rsidRPr="007A22A3">
        <w:tab/>
      </w:r>
      <w:r w:rsidRPr="007A22A3">
        <w:tab/>
      </w:r>
      <w:r w:rsidRPr="007A22A3">
        <w:tab/>
      </w:r>
      <w:r w:rsidRPr="007A22A3">
        <w:tab/>
      </w:r>
      <w:r w:rsidRPr="007A22A3">
        <w:tab/>
      </w:r>
      <w:r w:rsidRPr="007A22A3">
        <w:tab/>
      </w:r>
      <w:r w:rsidRPr="00AC03EB">
        <w:rPr>
          <w:i/>
          <w:iCs/>
        </w:rPr>
        <w:t>Đà Nẵng, ngày</w:t>
      </w:r>
      <w:r w:rsidR="00D13504">
        <w:rPr>
          <w:i/>
          <w:iCs/>
        </w:rPr>
        <w:t xml:space="preserve"> …</w:t>
      </w:r>
      <w:r w:rsidRPr="00AC03EB">
        <w:rPr>
          <w:i/>
          <w:iCs/>
        </w:rPr>
        <w:t xml:space="preserve"> thán</w:t>
      </w:r>
      <w:r w:rsidR="00057B86">
        <w:rPr>
          <w:i/>
          <w:iCs/>
        </w:rPr>
        <w:t>g 06</w:t>
      </w:r>
      <w:r w:rsidR="002800C1" w:rsidRPr="00AC03EB">
        <w:rPr>
          <w:i/>
          <w:iCs/>
        </w:rPr>
        <w:t xml:space="preserve"> </w:t>
      </w:r>
      <w:r w:rsidRPr="00AC03EB">
        <w:rPr>
          <w:i/>
          <w:iCs/>
        </w:rPr>
        <w:t>nă</w:t>
      </w:r>
      <w:r w:rsidR="002800C1" w:rsidRPr="00AC03EB">
        <w:rPr>
          <w:i/>
          <w:iCs/>
        </w:rPr>
        <w:t>m 2022</w:t>
      </w:r>
    </w:p>
    <w:p w14:paraId="7B787D95" w14:textId="2AEB2CFB" w:rsidR="008A3569" w:rsidRPr="002800C1" w:rsidRDefault="008A3569" w:rsidP="008A3569">
      <w:pPr>
        <w:spacing w:line="360" w:lineRule="auto"/>
        <w:ind w:firstLine="108"/>
        <w:rPr>
          <w:b/>
          <w:bCs/>
        </w:rPr>
      </w:pPr>
      <w:r w:rsidRPr="007A22A3">
        <w:tab/>
      </w:r>
      <w:r w:rsidRPr="007A22A3">
        <w:tab/>
      </w:r>
      <w:r w:rsidRPr="007A22A3">
        <w:tab/>
      </w:r>
      <w:r w:rsidRPr="007A22A3">
        <w:tab/>
      </w:r>
      <w:r w:rsidRPr="007A22A3">
        <w:tab/>
      </w:r>
      <w:r w:rsidRPr="007A22A3">
        <w:tab/>
      </w:r>
      <w:r w:rsidRPr="007A22A3">
        <w:tab/>
      </w:r>
      <w:r w:rsidRPr="007A22A3">
        <w:tab/>
      </w:r>
      <w:r w:rsidRPr="002800C1">
        <w:rPr>
          <w:b/>
          <w:bCs/>
        </w:rPr>
        <w:t>S</w:t>
      </w:r>
      <w:r w:rsidR="002800C1">
        <w:rPr>
          <w:b/>
          <w:bCs/>
        </w:rPr>
        <w:t>INH VIÊN THỰC HIỆN</w:t>
      </w:r>
    </w:p>
    <w:p w14:paraId="5876BC82" w14:textId="77777777" w:rsidR="008A3569" w:rsidRPr="007A22A3" w:rsidRDefault="008A3569" w:rsidP="008A3569">
      <w:pPr>
        <w:spacing w:line="360" w:lineRule="auto"/>
        <w:ind w:firstLine="108"/>
      </w:pPr>
    </w:p>
    <w:p w14:paraId="5E2AA483" w14:textId="77777777" w:rsidR="008A3569" w:rsidRDefault="008A3569" w:rsidP="008A3569">
      <w:pPr>
        <w:spacing w:line="360" w:lineRule="auto"/>
        <w:ind w:firstLine="108"/>
      </w:pPr>
    </w:p>
    <w:p w14:paraId="24F614E7" w14:textId="77777777" w:rsidR="008A3569" w:rsidRPr="007A22A3" w:rsidRDefault="008A3569" w:rsidP="008A3569">
      <w:pPr>
        <w:spacing w:line="360" w:lineRule="auto"/>
        <w:ind w:firstLine="108"/>
      </w:pPr>
    </w:p>
    <w:p w14:paraId="0F8C9732" w14:textId="675705B5" w:rsidR="008A3569" w:rsidRPr="002800C1" w:rsidRDefault="00057B86" w:rsidP="008A3569">
      <w:pPr>
        <w:spacing w:line="360" w:lineRule="auto"/>
        <w:ind w:firstLine="108"/>
        <w:rPr>
          <w:b/>
          <w:bCs/>
        </w:rPr>
      </w:pPr>
      <w:r>
        <w:tab/>
      </w:r>
      <w:r>
        <w:tab/>
      </w:r>
      <w:r>
        <w:tab/>
      </w:r>
      <w:r>
        <w:tab/>
      </w:r>
      <w:r>
        <w:tab/>
      </w:r>
      <w:r>
        <w:tab/>
      </w:r>
      <w:r>
        <w:tab/>
      </w:r>
      <w:r>
        <w:tab/>
        <w:t xml:space="preserve">  </w:t>
      </w:r>
      <w:r>
        <w:rPr>
          <w:b/>
          <w:bCs/>
        </w:rPr>
        <w:t>HUỲNH THỊ TRÚC LY</w:t>
      </w:r>
    </w:p>
    <w:p w14:paraId="1F911243" w14:textId="77777777" w:rsidR="008A3569" w:rsidRPr="00EB0651" w:rsidRDefault="008A3569" w:rsidP="008A3569">
      <w:pPr>
        <w:widowControl w:val="0"/>
        <w:autoSpaceDE w:val="0"/>
        <w:autoSpaceDN w:val="0"/>
        <w:ind w:left="961" w:hanging="961"/>
        <w:jc w:val="center"/>
      </w:pPr>
      <w:r w:rsidRPr="007A22A3">
        <w:rPr>
          <w:lang w:val="vi-VN"/>
        </w:rPr>
        <w:br w:type="page"/>
      </w:r>
    </w:p>
    <w:p w14:paraId="586A1A02" w14:textId="69FDABD8" w:rsidR="008A3569" w:rsidRPr="007A22A3" w:rsidRDefault="008A3569" w:rsidP="00287134">
      <w:pPr>
        <w:pStyle w:val="KIENTRUC"/>
      </w:pPr>
      <w:bookmarkStart w:id="2852" w:name="_Toc75441050"/>
      <w:bookmarkStart w:id="2853" w:name="_Toc96206791"/>
      <w:bookmarkStart w:id="2854" w:name="_Toc96208896"/>
      <w:bookmarkStart w:id="2855" w:name="_Toc96209056"/>
      <w:bookmarkStart w:id="2856" w:name="_Toc96209359"/>
      <w:bookmarkStart w:id="2857" w:name="_Toc96210919"/>
      <w:bookmarkStart w:id="2858" w:name="_Toc96245740"/>
      <w:bookmarkStart w:id="2859" w:name="_Toc96252957"/>
      <w:bookmarkStart w:id="2860" w:name="_Toc105928062"/>
      <w:bookmarkStart w:id="2861" w:name="_Toc106016880"/>
      <w:bookmarkStart w:id="2862" w:name="_Toc106364836"/>
      <w:r w:rsidRPr="007A22A3">
        <w:lastRenderedPageBreak/>
        <w:t>TÀI LIỆU THAM KHẢO</w:t>
      </w:r>
      <w:bookmarkEnd w:id="2852"/>
      <w:bookmarkEnd w:id="2853"/>
      <w:bookmarkEnd w:id="2854"/>
      <w:bookmarkEnd w:id="2855"/>
      <w:bookmarkEnd w:id="2856"/>
      <w:bookmarkEnd w:id="2857"/>
      <w:bookmarkEnd w:id="2858"/>
      <w:bookmarkEnd w:id="2859"/>
      <w:bookmarkEnd w:id="2860"/>
      <w:bookmarkEnd w:id="2861"/>
      <w:bookmarkEnd w:id="2862"/>
    </w:p>
    <w:p w14:paraId="7974B543" w14:textId="7C3D867A" w:rsidR="008A3569" w:rsidRPr="00D13504" w:rsidRDefault="00FC0B60" w:rsidP="00D13504">
      <w:pPr>
        <w:pStyle w:val="ListParagraph"/>
        <w:numPr>
          <w:ilvl w:val="0"/>
          <w:numId w:val="135"/>
        </w:numPr>
        <w:spacing w:line="360" w:lineRule="auto"/>
        <w:jc w:val="both"/>
        <w:rPr>
          <w:rFonts w:ascii="Times New Roman" w:hAnsi="Times New Roman" w:cs="Times New Roman"/>
        </w:rPr>
      </w:pPr>
      <w:r w:rsidRPr="00D13504">
        <w:rPr>
          <w:rFonts w:ascii="Times New Roman" w:hAnsi="Times New Roman" w:cs="Times New Roman"/>
        </w:rPr>
        <w:t>TCVN 198-1997</w:t>
      </w:r>
      <w:r w:rsidR="008A3569" w:rsidRPr="00D13504">
        <w:rPr>
          <w:rFonts w:ascii="Times New Roman" w:hAnsi="Times New Roman" w:cs="Times New Roman"/>
        </w:rPr>
        <w:t>: Nhà cao tầng- thiết kế bê tông cốt thép toàn khối.</w:t>
      </w:r>
    </w:p>
    <w:p w14:paraId="0D5AB2D2" w14:textId="77777777" w:rsidR="008A3569" w:rsidRPr="00D13504" w:rsidRDefault="008A3569" w:rsidP="00D13504">
      <w:pPr>
        <w:pStyle w:val="ListParagraph"/>
        <w:numPr>
          <w:ilvl w:val="0"/>
          <w:numId w:val="135"/>
        </w:numPr>
        <w:spacing w:line="360" w:lineRule="auto"/>
        <w:jc w:val="both"/>
        <w:rPr>
          <w:rFonts w:ascii="Times New Roman" w:hAnsi="Times New Roman" w:cs="Times New Roman"/>
        </w:rPr>
      </w:pPr>
      <w:r w:rsidRPr="00D13504">
        <w:rPr>
          <w:rFonts w:ascii="Times New Roman" w:hAnsi="Times New Roman" w:cs="Times New Roman"/>
        </w:rPr>
        <w:t xml:space="preserve">Giáo trình bê tông cốt thép 1 Võ Bá Tầm. </w:t>
      </w:r>
    </w:p>
    <w:p w14:paraId="6B8ACFEB" w14:textId="76761034" w:rsidR="008A3569" w:rsidRPr="00D13504" w:rsidRDefault="008A3569" w:rsidP="00D13504">
      <w:pPr>
        <w:pStyle w:val="ListParagraph"/>
        <w:numPr>
          <w:ilvl w:val="0"/>
          <w:numId w:val="135"/>
        </w:numPr>
        <w:spacing w:line="360" w:lineRule="auto"/>
        <w:jc w:val="both"/>
        <w:rPr>
          <w:rFonts w:ascii="Times New Roman" w:hAnsi="Times New Roman" w:cs="Times New Roman"/>
        </w:rPr>
      </w:pPr>
      <w:r w:rsidRPr="00D13504">
        <w:rPr>
          <w:rFonts w:ascii="Times New Roman" w:hAnsi="Times New Roman" w:cs="Times New Roman"/>
        </w:rPr>
        <w:t>Giáo trình bê tông cốt thép 2 Võ Bá Tầm.</w:t>
      </w:r>
    </w:p>
    <w:p w14:paraId="2A58872A" w14:textId="72152EBC" w:rsidR="00E03C42" w:rsidRPr="00D13504" w:rsidRDefault="00E03C42" w:rsidP="00D13504">
      <w:pPr>
        <w:pStyle w:val="ListParagraph"/>
        <w:numPr>
          <w:ilvl w:val="0"/>
          <w:numId w:val="135"/>
        </w:numPr>
        <w:spacing w:line="360" w:lineRule="auto"/>
        <w:jc w:val="both"/>
        <w:rPr>
          <w:rFonts w:ascii="Times New Roman" w:hAnsi="Times New Roman" w:cs="Times New Roman"/>
        </w:rPr>
      </w:pPr>
      <w:r w:rsidRPr="00D13504">
        <w:rPr>
          <w:rFonts w:ascii="Times New Roman" w:hAnsi="Times New Roman" w:cs="Times New Roman"/>
        </w:rPr>
        <w:t>TCVN 2737-1995: Tải trọng và tác độngtiêu chuẩn thiết kế.</w:t>
      </w:r>
    </w:p>
    <w:p w14:paraId="47575BF6" w14:textId="3EBD3FD5" w:rsidR="008A3569" w:rsidRPr="00D13504" w:rsidRDefault="00603668" w:rsidP="00D13504">
      <w:pPr>
        <w:pStyle w:val="ListParagraph"/>
        <w:numPr>
          <w:ilvl w:val="0"/>
          <w:numId w:val="135"/>
        </w:numPr>
        <w:spacing w:line="360" w:lineRule="auto"/>
        <w:jc w:val="both"/>
        <w:rPr>
          <w:rFonts w:ascii="Times New Roman" w:hAnsi="Times New Roman" w:cs="Times New Roman"/>
        </w:rPr>
      </w:pPr>
      <w:r>
        <w:rPr>
          <w:rFonts w:ascii="Times New Roman" w:hAnsi="Times New Roman" w:cs="Times New Roman"/>
        </w:rPr>
        <w:t>T</w:t>
      </w:r>
      <w:r w:rsidR="00E03C42" w:rsidRPr="00D13504">
        <w:rPr>
          <w:rFonts w:ascii="Times New Roman" w:hAnsi="Times New Roman" w:cs="Times New Roman"/>
        </w:rPr>
        <w:t>CVN 5574-2018</w:t>
      </w:r>
      <w:r w:rsidR="008A3569" w:rsidRPr="00D13504">
        <w:rPr>
          <w:rFonts w:ascii="Times New Roman" w:hAnsi="Times New Roman" w:cs="Times New Roman"/>
        </w:rPr>
        <w:t>: Kết cấu bê tông và bê tông cốt thép- Tiêu chuẩn thiết kế.</w:t>
      </w:r>
    </w:p>
    <w:p w14:paraId="7D6FD44A" w14:textId="52CF0DAF" w:rsidR="008A3569" w:rsidRPr="00D13504" w:rsidRDefault="00FC0B60" w:rsidP="00D13504">
      <w:pPr>
        <w:pStyle w:val="ListParagraph"/>
        <w:numPr>
          <w:ilvl w:val="0"/>
          <w:numId w:val="135"/>
        </w:numPr>
        <w:spacing w:line="360" w:lineRule="auto"/>
        <w:jc w:val="both"/>
        <w:rPr>
          <w:rFonts w:ascii="Times New Roman" w:hAnsi="Times New Roman" w:cs="Times New Roman"/>
        </w:rPr>
      </w:pPr>
      <w:r w:rsidRPr="00D13504">
        <w:rPr>
          <w:rFonts w:ascii="Times New Roman" w:hAnsi="Times New Roman" w:cs="Times New Roman"/>
        </w:rPr>
        <w:t>VN 205-</w:t>
      </w:r>
      <w:r w:rsidR="00E03C42" w:rsidRPr="00D13504">
        <w:rPr>
          <w:rFonts w:ascii="Times New Roman" w:hAnsi="Times New Roman" w:cs="Times New Roman"/>
        </w:rPr>
        <w:t>199</w:t>
      </w:r>
      <w:r w:rsidRPr="00D13504">
        <w:rPr>
          <w:rFonts w:ascii="Times New Roman" w:hAnsi="Times New Roman" w:cs="Times New Roman"/>
        </w:rPr>
        <w:t>8</w:t>
      </w:r>
      <w:r w:rsidR="008A3569" w:rsidRPr="00D13504">
        <w:rPr>
          <w:rFonts w:ascii="Times New Roman" w:hAnsi="Times New Roman" w:cs="Times New Roman"/>
        </w:rPr>
        <w:t>: Móng cọc – tiêu chuẩn thiết kế .</w:t>
      </w:r>
    </w:p>
    <w:p w14:paraId="4630189D" w14:textId="77777777" w:rsidR="008A3569" w:rsidRPr="00D13504" w:rsidRDefault="008A3569" w:rsidP="00D13504">
      <w:pPr>
        <w:pStyle w:val="ListParagraph"/>
        <w:numPr>
          <w:ilvl w:val="0"/>
          <w:numId w:val="135"/>
        </w:numPr>
        <w:rPr>
          <w:rFonts w:ascii="Times New Roman" w:eastAsia="Times New Roman" w:hAnsi="Times New Roman" w:cs="Times New Roman"/>
          <w:color w:val="000000"/>
        </w:rPr>
      </w:pPr>
      <w:r w:rsidRPr="00D13504">
        <w:rPr>
          <w:rFonts w:ascii="Times New Roman" w:eastAsia="Times New Roman" w:hAnsi="Times New Roman" w:cs="Times New Roman"/>
          <w:color w:val="000000"/>
        </w:rPr>
        <w:t>Hướng dẫn đồ án môn học Tổ chức thi công xây dựng, Trường Đại Học SPKT - Đại học Đà Nẵng.</w:t>
      </w:r>
    </w:p>
    <w:p w14:paraId="3E2D1115" w14:textId="75238BBF" w:rsidR="008A3569" w:rsidRPr="00D13504" w:rsidRDefault="008A3569" w:rsidP="00D13504">
      <w:pPr>
        <w:pStyle w:val="ListParagraph"/>
        <w:numPr>
          <w:ilvl w:val="0"/>
          <w:numId w:val="135"/>
        </w:numPr>
        <w:spacing w:line="360" w:lineRule="auto"/>
        <w:jc w:val="both"/>
        <w:rPr>
          <w:rFonts w:ascii="Times New Roman" w:hAnsi="Times New Roman" w:cs="Times New Roman"/>
        </w:rPr>
      </w:pPr>
      <w:r w:rsidRPr="00D13504">
        <w:rPr>
          <w:rFonts w:ascii="Times New Roman" w:eastAsia="Times New Roman" w:hAnsi="Times New Roman" w:cs="Times New Roman"/>
          <w:color w:val="000000"/>
        </w:rPr>
        <w:t>Ứng dụng Sap 2000 trong tính toán kết cấu công trình.</w:t>
      </w:r>
    </w:p>
    <w:p w14:paraId="5A9C074D" w14:textId="529AC0DF" w:rsidR="00E03C42" w:rsidRPr="00D13504" w:rsidRDefault="00E03C42" w:rsidP="00D13504">
      <w:pPr>
        <w:pStyle w:val="ListParagraph"/>
        <w:numPr>
          <w:ilvl w:val="0"/>
          <w:numId w:val="135"/>
        </w:numPr>
        <w:spacing w:line="360" w:lineRule="auto"/>
        <w:jc w:val="both"/>
        <w:rPr>
          <w:rFonts w:ascii="Times New Roman" w:hAnsi="Times New Roman" w:cs="Times New Roman"/>
        </w:rPr>
      </w:pPr>
      <w:r w:rsidRPr="00D13504">
        <w:rPr>
          <w:rFonts w:ascii="Times New Roman" w:hAnsi="Times New Roman" w:cs="Times New Roman"/>
        </w:rPr>
        <w:t>Định mức dự toán xây dựng công trình (ban hành kèm Thông tư số 13/2021/TT-BXD ngày 31/08/2021 của Bộ Xây dự</w:t>
      </w:r>
      <w:r w:rsidR="00603668">
        <w:rPr>
          <w:rFonts w:ascii="Times New Roman" w:hAnsi="Times New Roman" w:cs="Times New Roman"/>
        </w:rPr>
        <w:t>ng).</w:t>
      </w:r>
    </w:p>
    <w:p w14:paraId="2ED0EDC4" w14:textId="1E9719EA" w:rsidR="00E03C42" w:rsidRPr="00D13504" w:rsidRDefault="00E03C42" w:rsidP="00D13504">
      <w:pPr>
        <w:pStyle w:val="ListParagraph"/>
        <w:numPr>
          <w:ilvl w:val="0"/>
          <w:numId w:val="135"/>
        </w:numPr>
        <w:spacing w:line="360" w:lineRule="auto"/>
        <w:jc w:val="both"/>
        <w:rPr>
          <w:rFonts w:ascii="Times New Roman" w:hAnsi="Times New Roman" w:cs="Times New Roman"/>
        </w:rPr>
      </w:pPr>
      <w:r w:rsidRPr="00D13504">
        <w:rPr>
          <w:rFonts w:ascii="Times New Roman" w:hAnsi="Times New Roman" w:cs="Times New Roman"/>
        </w:rPr>
        <w:t>Thông báo giá VLXD quý I năm 2022 - Nam Từ Liêm – Hà Nội.</w:t>
      </w:r>
    </w:p>
    <w:p w14:paraId="203E350C" w14:textId="1BCE7372" w:rsidR="00E03C42" w:rsidRPr="00D13504" w:rsidRDefault="00E03C42" w:rsidP="00D13504">
      <w:pPr>
        <w:pStyle w:val="ListParagraph"/>
        <w:numPr>
          <w:ilvl w:val="0"/>
          <w:numId w:val="135"/>
        </w:numPr>
        <w:spacing w:line="360" w:lineRule="auto"/>
        <w:jc w:val="both"/>
        <w:rPr>
          <w:rFonts w:ascii="Times New Roman" w:hAnsi="Times New Roman" w:cs="Times New Roman"/>
        </w:rPr>
      </w:pPr>
      <w:r w:rsidRPr="00D13504">
        <w:rPr>
          <w:rFonts w:ascii="Times New Roman" w:hAnsi="Times New Roman" w:cs="Times New Roman"/>
        </w:rPr>
        <w:t>Thông tư số</w:t>
      </w:r>
      <w:r w:rsidR="00603668">
        <w:rPr>
          <w:rFonts w:ascii="Times New Roman" w:hAnsi="Times New Roman" w:cs="Times New Roman"/>
        </w:rPr>
        <w:t xml:space="preserve"> 11/2021/TT-BXD ngày </w:t>
      </w:r>
      <w:r w:rsidRPr="00D13504">
        <w:rPr>
          <w:rFonts w:ascii="Times New Roman" w:hAnsi="Times New Roman" w:cs="Times New Roman"/>
        </w:rPr>
        <w:t>31/08/2021 của Bộ Xây dựng về việc hướng dẫn xác định và quản lý chi phí đầu tư xây dựng.</w:t>
      </w:r>
    </w:p>
    <w:p w14:paraId="0D85D3B8" w14:textId="76102AB4" w:rsidR="00E03C42" w:rsidRPr="00D13504" w:rsidRDefault="00E03C42" w:rsidP="00D13504">
      <w:pPr>
        <w:pStyle w:val="ListParagraph"/>
        <w:numPr>
          <w:ilvl w:val="0"/>
          <w:numId w:val="135"/>
        </w:numPr>
        <w:spacing w:line="360" w:lineRule="auto"/>
        <w:jc w:val="both"/>
        <w:rPr>
          <w:rFonts w:ascii="Times New Roman" w:hAnsi="Times New Roman" w:cs="Times New Roman"/>
        </w:rPr>
      </w:pPr>
      <w:r w:rsidRPr="00D13504">
        <w:rPr>
          <w:rFonts w:ascii="Times New Roman" w:hAnsi="Times New Roman" w:cs="Times New Roman"/>
        </w:rPr>
        <w:t>Thông tư số 13/2021/TT-BXD ngày 31/08/2021 của Bộ Xây dựng về việc hướng dẫn phương pháp xác định các chỉ tiêu kinh tế kỹ thuật và đo bóc khối lượng công trình.</w:t>
      </w:r>
    </w:p>
    <w:p w14:paraId="1E98EF0C" w14:textId="77777777" w:rsidR="00603668" w:rsidRDefault="00E03C42" w:rsidP="00D13504">
      <w:pPr>
        <w:pStyle w:val="ListParagraph"/>
        <w:numPr>
          <w:ilvl w:val="0"/>
          <w:numId w:val="135"/>
        </w:numPr>
        <w:spacing w:line="360" w:lineRule="auto"/>
        <w:jc w:val="both"/>
        <w:rPr>
          <w:rFonts w:ascii="Times New Roman" w:hAnsi="Times New Roman" w:cs="Times New Roman"/>
        </w:rPr>
      </w:pPr>
      <w:r w:rsidRPr="00D13504">
        <w:rPr>
          <w:rFonts w:ascii="Times New Roman" w:hAnsi="Times New Roman" w:cs="Times New Roman"/>
        </w:rPr>
        <w:t>Nghị định 10/2021/NĐ-CP ngày 09/02/2021 của Chính phủ về quản lý chi phí đầu tư xây dự</w:t>
      </w:r>
      <w:r w:rsidR="00603668">
        <w:rPr>
          <w:rFonts w:ascii="Times New Roman" w:hAnsi="Times New Roman" w:cs="Times New Roman"/>
        </w:rPr>
        <w:t>ng.</w:t>
      </w:r>
      <w:r w:rsidR="00603668">
        <w:rPr>
          <w:rFonts w:ascii="Times New Roman" w:hAnsi="Times New Roman" w:cs="Times New Roman"/>
        </w:rPr>
        <w:tab/>
      </w:r>
    </w:p>
    <w:p w14:paraId="621802D2" w14:textId="111E2427" w:rsidR="00E03C42" w:rsidRPr="00D13504" w:rsidRDefault="00603668" w:rsidP="00D13504">
      <w:pPr>
        <w:pStyle w:val="ListParagraph"/>
        <w:numPr>
          <w:ilvl w:val="0"/>
          <w:numId w:val="135"/>
        </w:numPr>
        <w:spacing w:line="360" w:lineRule="auto"/>
        <w:jc w:val="both"/>
        <w:rPr>
          <w:rFonts w:ascii="Times New Roman" w:hAnsi="Times New Roman" w:cs="Times New Roman"/>
        </w:rPr>
      </w:pPr>
      <w:r>
        <w:rPr>
          <w:rFonts w:ascii="Times New Roman" w:hAnsi="Times New Roman" w:cs="Times New Roman"/>
        </w:rPr>
        <w:t>Định mức 12/2021/TT – BXD.</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14:paraId="4E312F58" w14:textId="7601AA2A" w:rsidR="00E03C42" w:rsidRPr="00D13504" w:rsidRDefault="00E03C42" w:rsidP="00D13504">
      <w:pPr>
        <w:pStyle w:val="ListParagraph"/>
        <w:numPr>
          <w:ilvl w:val="0"/>
          <w:numId w:val="135"/>
        </w:numPr>
        <w:spacing w:line="360" w:lineRule="auto"/>
        <w:jc w:val="both"/>
        <w:rPr>
          <w:rFonts w:ascii="Times New Roman" w:hAnsi="Times New Roman" w:cs="Times New Roman"/>
        </w:rPr>
      </w:pPr>
      <w:r w:rsidRPr="00D13504">
        <w:rPr>
          <w:rFonts w:ascii="Times New Roman" w:hAnsi="Times New Roman" w:cs="Times New Roman"/>
        </w:rPr>
        <w:t>Nghị định 146/2017/NĐ-CP sửa đổi Nghị định 100/2016/NĐ-CP và Nghị định 12/2015/NĐ-CP về thuế GTGT, thuế</w:t>
      </w:r>
      <w:r w:rsidR="00603668">
        <w:rPr>
          <w:rFonts w:ascii="Times New Roman" w:hAnsi="Times New Roman" w:cs="Times New Roman"/>
        </w:rPr>
        <w:t xml:space="preserve"> TNDN.</w:t>
      </w:r>
      <w:r w:rsidR="00603668">
        <w:rPr>
          <w:rFonts w:ascii="Times New Roman" w:hAnsi="Times New Roman" w:cs="Times New Roman"/>
        </w:rPr>
        <w:tab/>
      </w:r>
      <w:r w:rsidR="00603668">
        <w:rPr>
          <w:rFonts w:ascii="Times New Roman" w:hAnsi="Times New Roman" w:cs="Times New Roman"/>
        </w:rPr>
        <w:tab/>
      </w:r>
      <w:r w:rsidR="00603668">
        <w:rPr>
          <w:rFonts w:ascii="Times New Roman" w:hAnsi="Times New Roman" w:cs="Times New Roman"/>
        </w:rPr>
        <w:tab/>
      </w:r>
      <w:r w:rsidR="00603668">
        <w:rPr>
          <w:rFonts w:ascii="Times New Roman" w:hAnsi="Times New Roman" w:cs="Times New Roman"/>
        </w:rPr>
        <w:tab/>
      </w:r>
      <w:r w:rsidRPr="00D13504">
        <w:rPr>
          <w:rFonts w:ascii="Times New Roman" w:hAnsi="Times New Roman" w:cs="Times New Roman"/>
        </w:rPr>
        <w:tab/>
      </w:r>
    </w:p>
    <w:p w14:paraId="4FF222E0" w14:textId="4E0550EC" w:rsidR="00E03C42" w:rsidRPr="00D13504" w:rsidRDefault="00E03C42" w:rsidP="00D13504">
      <w:pPr>
        <w:pStyle w:val="ListParagraph"/>
        <w:numPr>
          <w:ilvl w:val="0"/>
          <w:numId w:val="135"/>
        </w:numPr>
        <w:spacing w:line="360" w:lineRule="auto"/>
        <w:jc w:val="both"/>
        <w:rPr>
          <w:rFonts w:ascii="Times New Roman" w:hAnsi="Times New Roman" w:cs="Times New Roman"/>
        </w:rPr>
      </w:pPr>
      <w:r w:rsidRPr="00D13504">
        <w:rPr>
          <w:rFonts w:ascii="Times New Roman" w:hAnsi="Times New Roman" w:cs="Times New Roman"/>
        </w:rPr>
        <w:t>Căn cứ vào khối lượng xác định từ hồ sơ bản vẽ thiết kế</w:t>
      </w:r>
      <w:r w:rsidR="00603668">
        <w:rPr>
          <w:rFonts w:ascii="Times New Roman" w:hAnsi="Times New Roman" w:cs="Times New Roman"/>
        </w:rPr>
        <w:t>.</w:t>
      </w:r>
      <w:r w:rsidR="00603668">
        <w:rPr>
          <w:rFonts w:ascii="Times New Roman" w:hAnsi="Times New Roman" w:cs="Times New Roman"/>
        </w:rPr>
        <w:tab/>
      </w:r>
      <w:r w:rsidR="00603668">
        <w:rPr>
          <w:rFonts w:ascii="Times New Roman" w:hAnsi="Times New Roman" w:cs="Times New Roman"/>
        </w:rPr>
        <w:tab/>
      </w:r>
      <w:r w:rsidRPr="00D13504">
        <w:rPr>
          <w:rFonts w:ascii="Times New Roman" w:hAnsi="Times New Roman" w:cs="Times New Roman"/>
        </w:rPr>
        <w:tab/>
      </w:r>
    </w:p>
    <w:p w14:paraId="6FB51A64" w14:textId="7FA6E7A4" w:rsidR="00E03C42" w:rsidRPr="00D13504" w:rsidRDefault="00E03C42" w:rsidP="00D13504">
      <w:pPr>
        <w:pStyle w:val="ListParagraph"/>
        <w:numPr>
          <w:ilvl w:val="0"/>
          <w:numId w:val="135"/>
        </w:numPr>
        <w:spacing w:line="360" w:lineRule="auto"/>
        <w:jc w:val="both"/>
        <w:rPr>
          <w:rFonts w:ascii="Times New Roman" w:hAnsi="Times New Roman" w:cs="Times New Roman"/>
        </w:rPr>
      </w:pPr>
      <w:r w:rsidRPr="00D13504">
        <w:rPr>
          <w:rFonts w:ascii="Times New Roman" w:hAnsi="Times New Roman" w:cs="Times New Roman"/>
        </w:rPr>
        <w:t>Một số tài liệu khác có liên quan</w:t>
      </w:r>
    </w:p>
    <w:bookmarkEnd w:id="2689"/>
    <w:bookmarkEnd w:id="2690"/>
    <w:bookmarkEnd w:id="2691"/>
    <w:p w14:paraId="239C2B16" w14:textId="1D1088E9" w:rsidR="00861243" w:rsidRPr="008A3569" w:rsidRDefault="00861243" w:rsidP="00287134">
      <w:pPr>
        <w:spacing w:before="120" w:line="312" w:lineRule="auto"/>
        <w:jc w:val="both"/>
        <w:rPr>
          <w:b/>
          <w:bCs/>
        </w:rPr>
      </w:pPr>
    </w:p>
    <w:sectPr w:rsidR="00861243" w:rsidRPr="008A3569" w:rsidSect="005916D7">
      <w:pgSz w:w="11907" w:h="16840" w:code="9"/>
      <w:pgMar w:top="1134" w:right="1134" w:bottom="1134" w:left="1701"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BBC8A8" w14:textId="77777777" w:rsidR="00DD6A83" w:rsidRDefault="00DD6A83" w:rsidP="000A7243">
      <w:r>
        <w:separator/>
      </w:r>
    </w:p>
  </w:endnote>
  <w:endnote w:type="continuationSeparator" w:id="0">
    <w:p w14:paraId="3400326D" w14:textId="77777777" w:rsidR="00DD6A83" w:rsidRDefault="00DD6A83" w:rsidP="000A72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Bold">
    <w:panose1 w:val="02020803070505020304"/>
    <w:charset w:val="00"/>
    <w:family w:val="auto"/>
    <w:pitch w:val="default"/>
  </w:font>
  <w:font w:name=".VnTime">
    <w:altName w:val="Times New Roman"/>
    <w:charset w:val="00"/>
    <w:family w:val="swiss"/>
    <w:pitch w:val="variable"/>
    <w:sig w:usb0="00000003" w:usb1="00000000" w:usb2="00000000" w:usb3="00000000" w:csb0="00000001" w:csb1="00000000"/>
  </w:font>
  <w:font w:name="Marlett">
    <w:panose1 w:val="00000000000000000000"/>
    <w:charset w:val="02"/>
    <w:family w:val="auto"/>
    <w:pitch w:val="variable"/>
    <w:sig w:usb0="00000000" w:usb1="10000000" w:usb2="00000000" w:usb3="00000000" w:csb0="80000000" w:csb1="00000000"/>
  </w:font>
  <w:font w:name="MS Mincho">
    <w:altName w:val="Yu Gothic UI"/>
    <w:panose1 w:val="02020609040205080304"/>
    <w:charset w:val="80"/>
    <w:family w:val="modern"/>
    <w:pitch w:val="fixed"/>
    <w:sig w:usb0="E00002FF" w:usb1="6AC7FDFB" w:usb2="08000012" w:usb3="00000000" w:csb0="0002009F" w:csb1="00000000"/>
  </w:font>
  <w:font w:name="VNI-Times">
    <w:altName w:val="Calibri"/>
    <w:panose1 w:val="00000000000000000000"/>
    <w:charset w:val="00"/>
    <w:family w:val="auto"/>
    <w:pitch w:val="variable"/>
    <w:sig w:usb0="00000007" w:usb1="00000000" w:usb2="00000000" w:usb3="00000000" w:csb0="00000013" w:csb1="00000000"/>
  </w:font>
  <w:font w:name="Noto Sans CJK JP Regular">
    <w:altName w:val="Arial"/>
    <w:charset w:val="00"/>
    <w:family w:val="swiss"/>
    <w:pitch w:val="variable"/>
  </w:font>
  <w:font w:name="Calibri">
    <w:panose1 w:val="020F0502020204030204"/>
    <w:charset w:val="00"/>
    <w:family w:val="swiss"/>
    <w:pitch w:val="variable"/>
    <w:sig w:usb0="E4002EFF" w:usb1="C000247B" w:usb2="00000009" w:usb3="00000000" w:csb0="000001FF" w:csb1="00000000"/>
  </w:font>
  <w:font w:name="VNI-Avo">
    <w:panose1 w:val="00000000000000000000"/>
    <w:charset w:val="00"/>
    <w:family w:val="auto"/>
    <w:pitch w:val="variable"/>
    <w:sig w:usb0="00000003" w:usb1="00000000" w:usb2="00000000" w:usb3="00000000" w:csb0="00000001" w:csb1="00000000"/>
  </w:font>
  <w:font w:name="Tahoma">
    <w:panose1 w:val="020B0604030504040204"/>
    <w:charset w:val="00"/>
    <w:family w:val="swiss"/>
    <w:pitch w:val="variable"/>
    <w:sig w:usb0="21002A87" w:usb1="80000000" w:usb2="00000008" w:usb3="00000000" w:csb0="000101FF" w:csb1="00000000"/>
  </w:font>
  <w:font w:name=".VnTimeH">
    <w:altName w:val="Times New Roman"/>
    <w:charset w:val="00"/>
    <w:family w:val="swiss"/>
    <w:pitch w:val="variable"/>
    <w:sig w:usb0="00000007" w:usb1="00000000" w:usb2="00000000" w:usb3="00000000" w:csb0="00000013" w:csb1="00000000"/>
  </w:font>
  <w:font w:name=".VnArial">
    <w:charset w:val="00"/>
    <w:family w:val="swiss"/>
    <w:pitch w:val="variable"/>
    <w:sig w:usb0="00000007" w:usb1="00000000" w:usb2="00000000" w:usb3="00000000" w:csb0="00000013" w:csb1="00000000"/>
  </w:font>
  <w:font w:name="Arial Unicode MS">
    <w:panose1 w:val="020B0604020202020204"/>
    <w:charset w:val="80"/>
    <w:family w:val="swiss"/>
    <w:pitch w:val="variable"/>
    <w:sig w:usb0="F7FFAFFF" w:usb1="E9DFFFFF" w:usb2="0000003F" w:usb3="00000000" w:csb0="003F01FF" w:csb1="00000000"/>
  </w:font>
  <w:font w:name="VNtimes new roman">
    <w:charset w:val="00"/>
    <w:family w:val="swiss"/>
    <w:pitch w:val="variable"/>
    <w:sig w:usb0="00000003" w:usb1="00000000" w:usb2="00000000" w:usb3="00000000" w:csb0="00000001" w:csb1="00000000"/>
  </w:font>
  <w:font w:name=".VnBook-Antiqua">
    <w:charset w:val="00"/>
    <w:family w:val="swiss"/>
    <w:pitch w:val="variable"/>
    <w:sig w:usb0="00000003" w:usb1="00000000" w:usb2="00000000" w:usb3="00000000" w:csb0="00000001" w:csb1="00000000"/>
  </w:font>
  <w:font w:name="VNI-Aptima">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AN">
    <w:altName w:val="Courier New"/>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VNI-Helve-Condense">
    <w:altName w:val="Calibri"/>
    <w:charset w:val="00"/>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VNbritannic">
    <w:charset w:val="00"/>
    <w:family w:val="swiss"/>
    <w:pitch w:val="variable"/>
    <w:sig w:usb0="00000003" w:usb1="00000000" w:usb2="00000000" w:usb3="00000000" w:csb0="00000001" w:csb1="00000000"/>
  </w:font>
  <w:font w:name="VNswitzerlandCondBlack">
    <w:charset w:val="00"/>
    <w:family w:val="swiss"/>
    <w:pitch w:val="variable"/>
    <w:sig w:usb0="00000003" w:usb1="00000000" w:usb2="00000000" w:usb3="00000000" w:csb0="00000001" w:csb1="00000000"/>
  </w:font>
  <w:font w:name="VNrenfrew">
    <w:charset w:val="00"/>
    <w:family w:val="swiss"/>
    <w:pitch w:val="variable"/>
    <w:sig w:usb0="00000003" w:usb1="00000000" w:usb2="00000000" w:usb3="00000000" w:csb0="00000001" w:csb1="00000000"/>
  </w:font>
  <w:font w:name="VNarial">
    <w:charset w:val="00"/>
    <w:family w:val="auto"/>
    <w:pitch w:val="variable"/>
    <w:sig w:usb0="00000003" w:usb1="00000000" w:usb2="00000000" w:usb3="00000000" w:csb0="00000001" w:csb1="00000000"/>
  </w:font>
  <w:font w:name="VNmonotype corsiva">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VnArial Narrow">
    <w:charset w:val="00"/>
    <w:family w:val="swiss"/>
    <w:pitch w:val="variable"/>
    <w:sig w:usb0="00000007" w:usb1="00000000" w:usb2="00000000" w:usb3="00000000" w:csb0="00000003" w:csb1="00000000"/>
  </w:font>
  <w:font w:name=".VnAvantH">
    <w:panose1 w:val="020B7200000000000000"/>
    <w:charset w:val="00"/>
    <w:family w:val="swiss"/>
    <w:pitch w:val="variable"/>
    <w:sig w:usb0="00000003" w:usb1="00000000" w:usb2="00000000" w:usb3="00000000" w:csb0="00000001" w:csb1="00000000"/>
  </w:font>
  <w:font w:name="VNI-Duff">
    <w:panose1 w:val="00000000000000000000"/>
    <w:charset w:val="00"/>
    <w:family w:val="auto"/>
    <w:pitch w:val="variable"/>
    <w:sig w:usb0="00000003" w:usb1="00000000" w:usb2="00000000" w:usb3="00000000" w:csb0="00000001" w:csb1="00000000"/>
  </w:font>
  <w:font w:name="VNswitzerlandInserat">
    <w:charset w:val="00"/>
    <w:family w:val="swiss"/>
    <w:pitch w:val="variable"/>
    <w:sig w:usb0="00000003" w:usb1="00000000" w:usb2="00000000" w:usb3="00000000" w:csb0="00000001" w:csb1="00000000"/>
  </w:font>
  <w:font w:name="VN-NTime">
    <w:charset w:val="00"/>
    <w:family w:val="auto"/>
    <w:pitch w:val="variable"/>
    <w:sig w:usb0="00000003" w:usb1="00000000" w:usb2="00000000" w:usb3="00000000" w:csb0="00000001" w:csb1="00000000"/>
  </w:font>
  <w:font w:name="aa">
    <w:altName w:val="Calibri"/>
    <w:charset w:val="00"/>
    <w:family w:val="swiss"/>
    <w:pitch w:val="variable"/>
    <w:sig w:usb0="00000003" w:usb1="00000000" w:usb2="00000000" w:usb3="00000000" w:csb0="00000001" w:csb1="00000000"/>
  </w:font>
  <w:font w:name=".VnArialH">
    <w:charset w:val="00"/>
    <w:family w:val="swiss"/>
    <w:pitch w:val="variable"/>
    <w:sig w:usb0="00000007" w:usb1="00000000" w:usb2="00000000" w:usb3="00000000" w:csb0="00000003" w:csb1="00000000"/>
  </w:font>
  <w:font w:name="Malgun Gothic">
    <w:panose1 w:val="020B0503020000020004"/>
    <w:charset w:val="81"/>
    <w:family w:val="swiss"/>
    <w:pitch w:val="variable"/>
    <w:sig w:usb0="9000002F" w:usb1="29D77CFB" w:usb2="00000012" w:usb3="00000000" w:csb0="00080001" w:csb1="00000000"/>
  </w:font>
  <w:font w:name="VNI-Helve">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VnHelvetInsH">
    <w:panose1 w:val="020B7200000000000000"/>
    <w:charset w:val="00"/>
    <w:family w:val="swiss"/>
    <w:pitch w:val="variable"/>
    <w:sig w:usb0="00000003" w:usb1="00000000" w:usb2="00000000" w:usb3="00000000" w:csb0="00000001" w:csb1="00000000"/>
  </w:font>
  <w:font w:name="TimesNewRoman">
    <w:altName w:val="Times New Roman"/>
    <w:charset w:val="00"/>
    <w:family w:val="roman"/>
    <w:pitch w:val="default"/>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1603F6" w14:textId="015B461B" w:rsidR="00D95281" w:rsidRDefault="00D95281">
    <w:pPr>
      <w:pStyle w:val="Footer"/>
      <w:jc w:val="center"/>
    </w:pPr>
  </w:p>
  <w:p w14:paraId="51115465" w14:textId="77777777" w:rsidR="00D95281" w:rsidRDefault="00D95281">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5800AD" w14:textId="24161208" w:rsidR="00D95281" w:rsidRPr="00152CC1" w:rsidRDefault="00D95281" w:rsidP="00152CC1">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C93D80" w14:textId="77777777" w:rsidR="00D95281" w:rsidRPr="00152CC1" w:rsidRDefault="00D95281" w:rsidP="00152CC1">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C60255" w14:textId="4FE22B1E" w:rsidR="00D95281" w:rsidRPr="00F64F13" w:rsidRDefault="00D95281" w:rsidP="00F64F13">
    <w:pPr>
      <w:pStyle w:val="Foote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65F5D6" w14:textId="49A74A41" w:rsidR="00D95281" w:rsidRPr="00755E19" w:rsidRDefault="00D95281" w:rsidP="00755E19">
    <w:pPr>
      <w:pStyle w:val="Footer"/>
      <w:pBdr>
        <w:top w:val="thinThickSmallGap" w:sz="24" w:space="1" w:color="auto"/>
      </w:pBdr>
      <w:jc w:val="right"/>
      <w:rPr>
        <w:sz w:val="20"/>
        <w:szCs w:val="20"/>
      </w:rPr>
    </w:pPr>
    <w:r w:rsidRPr="00755E19">
      <w:rPr>
        <w:sz w:val="20"/>
        <w:szCs w:val="20"/>
      </w:rPr>
      <w:t>SVTH: HUỲNH THỊ TRÚC LY</w:t>
    </w:r>
    <w:r>
      <w:rPr>
        <w:sz w:val="20"/>
        <w:szCs w:val="20"/>
      </w:rPr>
      <w:t xml:space="preserve">                             </w:t>
    </w:r>
    <w:r w:rsidRPr="00755E19">
      <w:rPr>
        <w:sz w:val="20"/>
        <w:szCs w:val="20"/>
      </w:rPr>
      <w:t xml:space="preserve"> GVHD: ThS. NGÔ THANH VINH</w:t>
    </w:r>
    <w:sdt>
      <w:sdtPr>
        <w:rPr>
          <w:sz w:val="20"/>
          <w:szCs w:val="20"/>
        </w:rPr>
        <w:id w:val="-669170166"/>
        <w:docPartObj>
          <w:docPartGallery w:val="Page Numbers (Bottom of Page)"/>
          <w:docPartUnique/>
        </w:docPartObj>
      </w:sdtPr>
      <w:sdtEndPr>
        <w:rPr>
          <w:noProof/>
        </w:rPr>
      </w:sdtEndPr>
      <w:sdtContent>
        <w:r>
          <w:rPr>
            <w:sz w:val="20"/>
            <w:szCs w:val="20"/>
          </w:rPr>
          <w:t xml:space="preserve">                                     </w:t>
        </w:r>
        <w:r w:rsidRPr="00755E19">
          <w:rPr>
            <w:sz w:val="20"/>
            <w:szCs w:val="20"/>
          </w:rPr>
          <w:fldChar w:fldCharType="begin"/>
        </w:r>
        <w:r w:rsidRPr="00755E19">
          <w:rPr>
            <w:sz w:val="20"/>
            <w:szCs w:val="20"/>
          </w:rPr>
          <w:instrText xml:space="preserve"> PAGE   \* MERGEFORMAT </w:instrText>
        </w:r>
        <w:r w:rsidRPr="00755E19">
          <w:rPr>
            <w:sz w:val="20"/>
            <w:szCs w:val="20"/>
          </w:rPr>
          <w:fldChar w:fldCharType="separate"/>
        </w:r>
        <w:r w:rsidR="006F7EA9">
          <w:rPr>
            <w:noProof/>
            <w:sz w:val="20"/>
            <w:szCs w:val="20"/>
          </w:rPr>
          <w:t>27</w:t>
        </w:r>
        <w:r w:rsidRPr="00755E19">
          <w:rPr>
            <w:noProof/>
            <w:sz w:val="20"/>
            <w:szCs w:val="20"/>
          </w:rPr>
          <w:fldChar w:fldCharType="end"/>
        </w:r>
      </w:sdtContent>
    </w:sdt>
  </w:p>
  <w:p w14:paraId="758968D8" w14:textId="21BD959F" w:rsidR="00D95281" w:rsidRDefault="00D95281" w:rsidP="00C0212F">
    <w:pPr>
      <w:pStyle w:val="Footer"/>
      <w:tabs>
        <w:tab w:val="clear" w:pos="9360"/>
        <w:tab w:val="right" w:pos="9356"/>
      </w:tabs>
    </w:pP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847432" w14:textId="1F413585" w:rsidR="00D95281" w:rsidRPr="00755E19" w:rsidRDefault="00D95281" w:rsidP="00755E19">
    <w:pPr>
      <w:pStyle w:val="Footer"/>
      <w:pBdr>
        <w:top w:val="thinThickSmallGap" w:sz="24" w:space="1" w:color="auto"/>
      </w:pBdr>
      <w:jc w:val="right"/>
      <w:rPr>
        <w:sz w:val="20"/>
        <w:szCs w:val="20"/>
      </w:rPr>
    </w:pPr>
    <w:r w:rsidRPr="00755E19">
      <w:rPr>
        <w:sz w:val="20"/>
        <w:szCs w:val="20"/>
      </w:rPr>
      <w:t>SVTH: HUỲNH THỊ TRÚC LY</w:t>
    </w:r>
    <w:r>
      <w:rPr>
        <w:sz w:val="20"/>
        <w:szCs w:val="20"/>
      </w:rPr>
      <w:t xml:space="preserve">                                                             </w:t>
    </w:r>
    <w:r w:rsidRPr="00755E19">
      <w:rPr>
        <w:sz w:val="20"/>
        <w:szCs w:val="20"/>
      </w:rPr>
      <w:t xml:space="preserve"> GVHD: ThS. NGÔ THANH VINH</w:t>
    </w:r>
    <w:sdt>
      <w:sdtPr>
        <w:rPr>
          <w:sz w:val="20"/>
          <w:szCs w:val="20"/>
        </w:rPr>
        <w:id w:val="962541029"/>
        <w:docPartObj>
          <w:docPartGallery w:val="Page Numbers (Bottom of Page)"/>
          <w:docPartUnique/>
        </w:docPartObj>
      </w:sdtPr>
      <w:sdtEndPr>
        <w:rPr>
          <w:noProof/>
        </w:rPr>
      </w:sdtEndPr>
      <w:sdtContent>
        <w:r>
          <w:rPr>
            <w:sz w:val="20"/>
            <w:szCs w:val="20"/>
          </w:rPr>
          <w:t xml:space="preserve">                                                                                                       </w:t>
        </w:r>
        <w:r w:rsidRPr="00755E19">
          <w:rPr>
            <w:sz w:val="20"/>
            <w:szCs w:val="20"/>
          </w:rPr>
          <w:fldChar w:fldCharType="begin"/>
        </w:r>
        <w:r w:rsidRPr="00755E19">
          <w:rPr>
            <w:sz w:val="20"/>
            <w:szCs w:val="20"/>
          </w:rPr>
          <w:instrText xml:space="preserve"> PAGE   \* MERGEFORMAT </w:instrText>
        </w:r>
        <w:r w:rsidRPr="00755E19">
          <w:rPr>
            <w:sz w:val="20"/>
            <w:szCs w:val="20"/>
          </w:rPr>
          <w:fldChar w:fldCharType="separate"/>
        </w:r>
        <w:r w:rsidR="006F7EA9">
          <w:rPr>
            <w:noProof/>
            <w:sz w:val="20"/>
            <w:szCs w:val="20"/>
          </w:rPr>
          <w:t>32</w:t>
        </w:r>
        <w:r w:rsidRPr="00755E19">
          <w:rPr>
            <w:noProof/>
            <w:sz w:val="20"/>
            <w:szCs w:val="20"/>
          </w:rPr>
          <w:fldChar w:fldCharType="end"/>
        </w:r>
      </w:sdtContent>
    </w:sdt>
  </w:p>
  <w:p w14:paraId="196A8FB6" w14:textId="77777777" w:rsidR="00D95281" w:rsidRDefault="00D95281" w:rsidP="00C0212F">
    <w:pPr>
      <w:pStyle w:val="Footer"/>
      <w:tabs>
        <w:tab w:val="clear" w:pos="9360"/>
        <w:tab w:val="right" w:pos="9356"/>
      </w:tabs>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44718325"/>
      <w:docPartObj>
        <w:docPartGallery w:val="Page Numbers (Bottom of Page)"/>
        <w:docPartUnique/>
      </w:docPartObj>
    </w:sdtPr>
    <w:sdtEndPr>
      <w:rPr>
        <w:noProof/>
        <w:sz w:val="20"/>
        <w:szCs w:val="20"/>
      </w:rPr>
    </w:sdtEndPr>
    <w:sdtContent>
      <w:p w14:paraId="0F620890" w14:textId="314B9408" w:rsidR="00D95281" w:rsidRPr="00755E19" w:rsidRDefault="00D95281" w:rsidP="00755E19">
        <w:pPr>
          <w:pStyle w:val="Footer"/>
          <w:pBdr>
            <w:top w:val="thinThickSmallGap" w:sz="24" w:space="1" w:color="auto"/>
          </w:pBdr>
          <w:jc w:val="right"/>
          <w:rPr>
            <w:sz w:val="20"/>
            <w:szCs w:val="20"/>
          </w:rPr>
        </w:pPr>
        <w:r w:rsidRPr="00755E19">
          <w:rPr>
            <w:sz w:val="20"/>
            <w:szCs w:val="20"/>
          </w:rPr>
          <w:t xml:space="preserve">SVTH: HUỲNH THỊ TRÚC LY </w:t>
        </w:r>
        <w:r>
          <w:rPr>
            <w:sz w:val="20"/>
            <w:szCs w:val="20"/>
          </w:rPr>
          <w:t xml:space="preserve">                             </w:t>
        </w:r>
        <w:r w:rsidRPr="00755E19">
          <w:rPr>
            <w:sz w:val="20"/>
            <w:szCs w:val="20"/>
          </w:rPr>
          <w:t>GVHD: ThS. NGÔ THANH VINH</w:t>
        </w:r>
        <w:r>
          <w:rPr>
            <w:sz w:val="20"/>
            <w:szCs w:val="20"/>
          </w:rPr>
          <w:t xml:space="preserve">                                     </w:t>
        </w:r>
        <w:r w:rsidRPr="00755E19">
          <w:rPr>
            <w:sz w:val="20"/>
            <w:szCs w:val="20"/>
          </w:rPr>
          <w:fldChar w:fldCharType="begin"/>
        </w:r>
        <w:r w:rsidRPr="00755E19">
          <w:rPr>
            <w:sz w:val="20"/>
            <w:szCs w:val="20"/>
          </w:rPr>
          <w:instrText xml:space="preserve"> PAGE   \* MERGEFORMAT </w:instrText>
        </w:r>
        <w:r w:rsidRPr="00755E19">
          <w:rPr>
            <w:sz w:val="20"/>
            <w:szCs w:val="20"/>
          </w:rPr>
          <w:fldChar w:fldCharType="separate"/>
        </w:r>
        <w:r w:rsidR="006F7EA9">
          <w:rPr>
            <w:noProof/>
            <w:sz w:val="20"/>
            <w:szCs w:val="20"/>
          </w:rPr>
          <w:t>39</w:t>
        </w:r>
        <w:r w:rsidRPr="00755E19">
          <w:rPr>
            <w:noProof/>
            <w:sz w:val="20"/>
            <w:szCs w:val="20"/>
          </w:rPr>
          <w:fldChar w:fldCharType="end"/>
        </w:r>
      </w:p>
    </w:sdtContent>
  </w:sdt>
  <w:p w14:paraId="0E6DDC21" w14:textId="77777777" w:rsidR="00D95281" w:rsidRDefault="00D95281" w:rsidP="00C0212F">
    <w:pPr>
      <w:pStyle w:val="Footer"/>
      <w:tabs>
        <w:tab w:val="clear" w:pos="9360"/>
        <w:tab w:val="right" w:pos="9356"/>
      </w:tabs>
    </w:pP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89983267"/>
      <w:docPartObj>
        <w:docPartGallery w:val="Page Numbers (Bottom of Page)"/>
        <w:docPartUnique/>
      </w:docPartObj>
    </w:sdtPr>
    <w:sdtEndPr>
      <w:rPr>
        <w:noProof/>
        <w:sz w:val="20"/>
        <w:szCs w:val="20"/>
      </w:rPr>
    </w:sdtEndPr>
    <w:sdtContent>
      <w:p w14:paraId="01AE7B31" w14:textId="1D1E77D8" w:rsidR="00D95281" w:rsidRPr="00755E19" w:rsidRDefault="00D95281" w:rsidP="00755E19">
        <w:pPr>
          <w:pStyle w:val="Footer"/>
          <w:pBdr>
            <w:top w:val="thinThickSmallGap" w:sz="24" w:space="1" w:color="auto"/>
          </w:pBdr>
          <w:jc w:val="right"/>
          <w:rPr>
            <w:sz w:val="20"/>
            <w:szCs w:val="20"/>
          </w:rPr>
        </w:pPr>
        <w:r w:rsidRPr="00755E19">
          <w:rPr>
            <w:sz w:val="20"/>
            <w:szCs w:val="20"/>
          </w:rPr>
          <w:t xml:space="preserve">SVTH: HUỲNH THỊ TRÚC LY </w:t>
        </w:r>
        <w:r>
          <w:rPr>
            <w:sz w:val="20"/>
            <w:szCs w:val="20"/>
          </w:rPr>
          <w:t xml:space="preserve">                                                          </w:t>
        </w:r>
        <w:r w:rsidRPr="00755E19">
          <w:rPr>
            <w:sz w:val="20"/>
            <w:szCs w:val="20"/>
          </w:rPr>
          <w:t>GVHD: ThS. NGÔ THANH VINH</w:t>
        </w:r>
        <w:r>
          <w:rPr>
            <w:sz w:val="20"/>
            <w:szCs w:val="20"/>
          </w:rPr>
          <w:t xml:space="preserve">                                                                                                           </w:t>
        </w:r>
        <w:r w:rsidRPr="00755E19">
          <w:rPr>
            <w:sz w:val="20"/>
            <w:szCs w:val="20"/>
          </w:rPr>
          <w:fldChar w:fldCharType="begin"/>
        </w:r>
        <w:r w:rsidRPr="00755E19">
          <w:rPr>
            <w:sz w:val="20"/>
            <w:szCs w:val="20"/>
          </w:rPr>
          <w:instrText xml:space="preserve"> PAGE   \* MERGEFORMAT </w:instrText>
        </w:r>
        <w:r w:rsidRPr="00755E19">
          <w:rPr>
            <w:sz w:val="20"/>
            <w:szCs w:val="20"/>
          </w:rPr>
          <w:fldChar w:fldCharType="separate"/>
        </w:r>
        <w:r w:rsidR="006F7EA9">
          <w:rPr>
            <w:noProof/>
            <w:sz w:val="20"/>
            <w:szCs w:val="20"/>
          </w:rPr>
          <w:t>42</w:t>
        </w:r>
        <w:r w:rsidRPr="00755E19">
          <w:rPr>
            <w:noProof/>
            <w:sz w:val="20"/>
            <w:szCs w:val="20"/>
          </w:rPr>
          <w:fldChar w:fldCharType="end"/>
        </w:r>
      </w:p>
    </w:sdtContent>
  </w:sdt>
  <w:p w14:paraId="1DB8C3A5" w14:textId="77777777" w:rsidR="00D95281" w:rsidRDefault="00D95281" w:rsidP="00C0212F">
    <w:pPr>
      <w:pStyle w:val="Footer"/>
      <w:tabs>
        <w:tab w:val="clear" w:pos="9360"/>
        <w:tab w:val="right" w:pos="9356"/>
      </w:tabs>
    </w:pP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42759823"/>
      <w:docPartObj>
        <w:docPartGallery w:val="Page Numbers (Bottom of Page)"/>
        <w:docPartUnique/>
      </w:docPartObj>
    </w:sdtPr>
    <w:sdtEndPr>
      <w:rPr>
        <w:noProof/>
        <w:sz w:val="20"/>
        <w:szCs w:val="20"/>
      </w:rPr>
    </w:sdtEndPr>
    <w:sdtContent>
      <w:p w14:paraId="16601BC0" w14:textId="52435F00" w:rsidR="00D95281" w:rsidRPr="00755E19" w:rsidRDefault="00D95281" w:rsidP="00755E19">
        <w:pPr>
          <w:pStyle w:val="Footer"/>
          <w:pBdr>
            <w:top w:val="thinThickSmallGap" w:sz="24" w:space="1" w:color="auto"/>
          </w:pBdr>
          <w:jc w:val="right"/>
          <w:rPr>
            <w:sz w:val="20"/>
            <w:szCs w:val="20"/>
          </w:rPr>
        </w:pPr>
        <w:r w:rsidRPr="003F6022">
          <w:rPr>
            <w:sz w:val="20"/>
            <w:szCs w:val="20"/>
          </w:rPr>
          <w:t>SVTH: HUỲNH THỊ TRÚC LY</w:t>
        </w:r>
        <w:r>
          <w:rPr>
            <w:sz w:val="20"/>
            <w:szCs w:val="20"/>
          </w:rPr>
          <w:t xml:space="preserve">                             </w:t>
        </w:r>
        <w:r w:rsidRPr="003F6022">
          <w:rPr>
            <w:sz w:val="20"/>
            <w:szCs w:val="20"/>
          </w:rPr>
          <w:t xml:space="preserve"> GVHD: ThS. </w:t>
        </w:r>
        <w:r>
          <w:rPr>
            <w:sz w:val="20"/>
            <w:szCs w:val="20"/>
          </w:rPr>
          <w:t xml:space="preserve">NGÔ THANH VINH                                     </w:t>
        </w:r>
        <w:r w:rsidRPr="00755E19">
          <w:rPr>
            <w:sz w:val="20"/>
            <w:szCs w:val="20"/>
          </w:rPr>
          <w:fldChar w:fldCharType="begin"/>
        </w:r>
        <w:r w:rsidRPr="00755E19">
          <w:rPr>
            <w:sz w:val="20"/>
            <w:szCs w:val="20"/>
          </w:rPr>
          <w:instrText xml:space="preserve"> PAGE   \* MERGEFORMAT </w:instrText>
        </w:r>
        <w:r w:rsidRPr="00755E19">
          <w:rPr>
            <w:sz w:val="20"/>
            <w:szCs w:val="20"/>
          </w:rPr>
          <w:fldChar w:fldCharType="separate"/>
        </w:r>
        <w:r w:rsidR="006F7EA9">
          <w:rPr>
            <w:noProof/>
            <w:sz w:val="20"/>
            <w:szCs w:val="20"/>
          </w:rPr>
          <w:t>43</w:t>
        </w:r>
        <w:r w:rsidRPr="00755E19">
          <w:rPr>
            <w:noProof/>
            <w:sz w:val="20"/>
            <w:szCs w:val="20"/>
          </w:rPr>
          <w:fldChar w:fldCharType="end"/>
        </w:r>
      </w:p>
    </w:sdtContent>
  </w:sdt>
  <w:p w14:paraId="001542AF" w14:textId="77777777" w:rsidR="00D95281" w:rsidRDefault="00D95281" w:rsidP="00C0212F">
    <w:pPr>
      <w:pStyle w:val="Footer"/>
      <w:tabs>
        <w:tab w:val="clear" w:pos="9360"/>
        <w:tab w:val="right" w:pos="9356"/>
      </w:tabs>
    </w:pP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96809955"/>
      <w:docPartObj>
        <w:docPartGallery w:val="Page Numbers (Bottom of Page)"/>
        <w:docPartUnique/>
      </w:docPartObj>
    </w:sdtPr>
    <w:sdtEndPr>
      <w:rPr>
        <w:noProof/>
        <w:sz w:val="20"/>
        <w:szCs w:val="20"/>
      </w:rPr>
    </w:sdtEndPr>
    <w:sdtContent>
      <w:p w14:paraId="0C4394CA" w14:textId="21272616" w:rsidR="00D95281" w:rsidRPr="00755E19" w:rsidRDefault="00D95281" w:rsidP="00755E19">
        <w:pPr>
          <w:pStyle w:val="Footer"/>
          <w:pBdr>
            <w:top w:val="thinThickSmallGap" w:sz="24" w:space="1" w:color="auto"/>
          </w:pBdr>
          <w:jc w:val="right"/>
          <w:rPr>
            <w:sz w:val="20"/>
            <w:szCs w:val="20"/>
          </w:rPr>
        </w:pPr>
        <w:r w:rsidRPr="003F6022">
          <w:rPr>
            <w:sz w:val="20"/>
            <w:szCs w:val="20"/>
          </w:rPr>
          <w:t>SVTH: HUỲNH THỊ TRÚC LY</w:t>
        </w:r>
        <w:r>
          <w:rPr>
            <w:sz w:val="20"/>
            <w:szCs w:val="20"/>
          </w:rPr>
          <w:t xml:space="preserve">                                                             </w:t>
        </w:r>
        <w:r w:rsidRPr="003F6022">
          <w:rPr>
            <w:sz w:val="20"/>
            <w:szCs w:val="20"/>
          </w:rPr>
          <w:t xml:space="preserve">GVHD: ThS. </w:t>
        </w:r>
        <w:r>
          <w:rPr>
            <w:sz w:val="20"/>
            <w:szCs w:val="20"/>
          </w:rPr>
          <w:t xml:space="preserve">NGÔ THANH VINH                                                                                                         </w:t>
        </w:r>
        <w:r w:rsidRPr="00755E19">
          <w:rPr>
            <w:sz w:val="20"/>
            <w:szCs w:val="20"/>
          </w:rPr>
          <w:fldChar w:fldCharType="begin"/>
        </w:r>
        <w:r w:rsidRPr="00755E19">
          <w:rPr>
            <w:sz w:val="20"/>
            <w:szCs w:val="20"/>
          </w:rPr>
          <w:instrText xml:space="preserve"> PAGE   \* MERGEFORMAT </w:instrText>
        </w:r>
        <w:r w:rsidRPr="00755E19">
          <w:rPr>
            <w:sz w:val="20"/>
            <w:szCs w:val="20"/>
          </w:rPr>
          <w:fldChar w:fldCharType="separate"/>
        </w:r>
        <w:r w:rsidR="006F7EA9">
          <w:rPr>
            <w:noProof/>
            <w:sz w:val="20"/>
            <w:szCs w:val="20"/>
          </w:rPr>
          <w:t>50</w:t>
        </w:r>
        <w:r w:rsidRPr="00755E19">
          <w:rPr>
            <w:noProof/>
            <w:sz w:val="20"/>
            <w:szCs w:val="20"/>
          </w:rPr>
          <w:fldChar w:fldCharType="end"/>
        </w:r>
      </w:p>
    </w:sdtContent>
  </w:sdt>
  <w:p w14:paraId="17AFD12B" w14:textId="7F908E5F" w:rsidR="00D95281" w:rsidRDefault="00D95281" w:rsidP="00C0212F">
    <w:pPr>
      <w:pStyle w:val="Footer"/>
      <w:tabs>
        <w:tab w:val="clear" w:pos="9360"/>
        <w:tab w:val="right" w:pos="9356"/>
      </w:tabs>
    </w:pPr>
    <w:r>
      <w:t xml:space="preserve"> </w:t>
    </w: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3330894"/>
      <w:docPartObj>
        <w:docPartGallery w:val="Page Numbers (Bottom of Page)"/>
        <w:docPartUnique/>
      </w:docPartObj>
    </w:sdtPr>
    <w:sdtEndPr>
      <w:rPr>
        <w:noProof/>
        <w:sz w:val="20"/>
        <w:szCs w:val="20"/>
      </w:rPr>
    </w:sdtEndPr>
    <w:sdtContent>
      <w:p w14:paraId="2CDAFEAA" w14:textId="6F470890" w:rsidR="00D95281" w:rsidRPr="006F565C" w:rsidRDefault="00D95281" w:rsidP="006F565C">
        <w:pPr>
          <w:pStyle w:val="Footer"/>
          <w:pBdr>
            <w:top w:val="thinThickSmallGap" w:sz="24" w:space="1" w:color="auto"/>
          </w:pBdr>
          <w:jc w:val="right"/>
          <w:rPr>
            <w:sz w:val="20"/>
            <w:szCs w:val="20"/>
          </w:rPr>
        </w:pPr>
        <w:r w:rsidRPr="006F565C">
          <w:rPr>
            <w:sz w:val="20"/>
            <w:szCs w:val="20"/>
          </w:rPr>
          <w:t>SVTH: HUỲNH THỊ TRÚC LY</w:t>
        </w:r>
        <w:r>
          <w:rPr>
            <w:sz w:val="20"/>
            <w:szCs w:val="20"/>
          </w:rPr>
          <w:t xml:space="preserve">                             </w:t>
        </w:r>
        <w:r w:rsidRPr="006F565C">
          <w:rPr>
            <w:sz w:val="20"/>
            <w:szCs w:val="20"/>
          </w:rPr>
          <w:t xml:space="preserve"> GVHD: ThS. NGÔ THANH VINH</w:t>
        </w:r>
        <w:r>
          <w:rPr>
            <w:sz w:val="20"/>
            <w:szCs w:val="20"/>
          </w:rPr>
          <w:t xml:space="preserve">                                     </w:t>
        </w:r>
        <w:r w:rsidRPr="006F565C">
          <w:rPr>
            <w:sz w:val="20"/>
            <w:szCs w:val="20"/>
          </w:rPr>
          <w:fldChar w:fldCharType="begin"/>
        </w:r>
        <w:r w:rsidRPr="006F565C">
          <w:rPr>
            <w:sz w:val="20"/>
            <w:szCs w:val="20"/>
          </w:rPr>
          <w:instrText xml:space="preserve"> PAGE   \* MERGEFORMAT </w:instrText>
        </w:r>
        <w:r w:rsidRPr="006F565C">
          <w:rPr>
            <w:sz w:val="20"/>
            <w:szCs w:val="20"/>
          </w:rPr>
          <w:fldChar w:fldCharType="separate"/>
        </w:r>
        <w:r w:rsidR="006F7EA9">
          <w:rPr>
            <w:noProof/>
            <w:sz w:val="20"/>
            <w:szCs w:val="20"/>
          </w:rPr>
          <w:t>58</w:t>
        </w:r>
        <w:r w:rsidRPr="006F565C">
          <w:rPr>
            <w:noProof/>
            <w:sz w:val="20"/>
            <w:szCs w:val="20"/>
          </w:rPr>
          <w:fldChar w:fldCharType="end"/>
        </w:r>
      </w:p>
    </w:sdtContent>
  </w:sdt>
  <w:p w14:paraId="72115303" w14:textId="77777777" w:rsidR="00D95281" w:rsidRDefault="00D95281" w:rsidP="00735F31">
    <w:pPr>
      <w:pStyle w:val="Footer"/>
      <w:tabs>
        <w:tab w:val="left" w:pos="3180"/>
        <w:tab w:val="right" w:pos="14714"/>
      </w:tabs>
    </w:pP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63478683"/>
      <w:docPartObj>
        <w:docPartGallery w:val="Page Numbers (Bottom of Page)"/>
        <w:docPartUnique/>
      </w:docPartObj>
    </w:sdtPr>
    <w:sdtEndPr>
      <w:rPr>
        <w:noProof/>
        <w:sz w:val="20"/>
        <w:szCs w:val="20"/>
      </w:rPr>
    </w:sdtEndPr>
    <w:sdtContent>
      <w:p w14:paraId="4BBDE2E0" w14:textId="5513FCEA" w:rsidR="00D95281" w:rsidRPr="006F565C" w:rsidRDefault="00D95281" w:rsidP="006F565C">
        <w:pPr>
          <w:pStyle w:val="Footer"/>
          <w:pBdr>
            <w:top w:val="thinThickSmallGap" w:sz="24" w:space="1" w:color="auto"/>
          </w:pBdr>
          <w:jc w:val="right"/>
          <w:rPr>
            <w:sz w:val="20"/>
            <w:szCs w:val="20"/>
          </w:rPr>
        </w:pPr>
        <w:r w:rsidRPr="006F565C">
          <w:rPr>
            <w:sz w:val="20"/>
            <w:szCs w:val="20"/>
          </w:rPr>
          <w:t>SVTH: HUỲNH THỊ TRÚC LY</w:t>
        </w:r>
        <w:r>
          <w:rPr>
            <w:sz w:val="20"/>
            <w:szCs w:val="20"/>
          </w:rPr>
          <w:t xml:space="preserve">                                                        </w:t>
        </w:r>
        <w:r w:rsidRPr="006F565C">
          <w:rPr>
            <w:sz w:val="20"/>
            <w:szCs w:val="20"/>
          </w:rPr>
          <w:t xml:space="preserve"> GVHD: ThS. NGÔ THANH VINH</w:t>
        </w:r>
        <w:r>
          <w:rPr>
            <w:sz w:val="20"/>
            <w:szCs w:val="20"/>
          </w:rPr>
          <w:t xml:space="preserve">                                                                                                             </w:t>
        </w:r>
        <w:r w:rsidRPr="006F565C">
          <w:rPr>
            <w:sz w:val="20"/>
            <w:szCs w:val="20"/>
          </w:rPr>
          <w:fldChar w:fldCharType="begin"/>
        </w:r>
        <w:r w:rsidRPr="006F565C">
          <w:rPr>
            <w:sz w:val="20"/>
            <w:szCs w:val="20"/>
          </w:rPr>
          <w:instrText xml:space="preserve"> PAGE   \* MERGEFORMAT </w:instrText>
        </w:r>
        <w:r w:rsidRPr="006F565C">
          <w:rPr>
            <w:sz w:val="20"/>
            <w:szCs w:val="20"/>
          </w:rPr>
          <w:fldChar w:fldCharType="separate"/>
        </w:r>
        <w:r w:rsidR="006F7EA9">
          <w:rPr>
            <w:noProof/>
            <w:sz w:val="20"/>
            <w:szCs w:val="20"/>
          </w:rPr>
          <w:t>59</w:t>
        </w:r>
        <w:r w:rsidRPr="006F565C">
          <w:rPr>
            <w:noProof/>
            <w:sz w:val="20"/>
            <w:szCs w:val="20"/>
          </w:rPr>
          <w:fldChar w:fldCharType="end"/>
        </w:r>
      </w:p>
    </w:sdtContent>
  </w:sdt>
  <w:p w14:paraId="4EB579F9" w14:textId="77777777" w:rsidR="00D95281" w:rsidRDefault="00D95281" w:rsidP="00735F31">
    <w:pPr>
      <w:pStyle w:val="Footer"/>
      <w:tabs>
        <w:tab w:val="left" w:pos="3180"/>
        <w:tab w:val="right" w:pos="14714"/>
      </w:tabs>
    </w:pP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03838256"/>
      <w:docPartObj>
        <w:docPartGallery w:val="Page Numbers (Bottom of Page)"/>
        <w:docPartUnique/>
      </w:docPartObj>
    </w:sdtPr>
    <w:sdtEndPr>
      <w:rPr>
        <w:noProof/>
        <w:sz w:val="20"/>
        <w:szCs w:val="20"/>
      </w:rPr>
    </w:sdtEndPr>
    <w:sdtContent>
      <w:p w14:paraId="065E7A62" w14:textId="7C6D1D23" w:rsidR="00D95281" w:rsidRPr="006F565C" w:rsidRDefault="00D95281" w:rsidP="006F565C">
        <w:pPr>
          <w:pStyle w:val="Footer"/>
          <w:pBdr>
            <w:top w:val="thinThickSmallGap" w:sz="24" w:space="1" w:color="auto"/>
          </w:pBdr>
          <w:jc w:val="right"/>
          <w:rPr>
            <w:sz w:val="20"/>
            <w:szCs w:val="20"/>
          </w:rPr>
        </w:pPr>
        <w:r>
          <w:rPr>
            <w:sz w:val="20"/>
            <w:szCs w:val="20"/>
          </w:rPr>
          <w:t xml:space="preserve">SVTH: HUỲNH THỊ TRÚC LY                              GVHD: ThS. NGÔ THANH VINH                                     </w:t>
        </w:r>
        <w:r w:rsidRPr="006F565C">
          <w:rPr>
            <w:sz w:val="20"/>
            <w:szCs w:val="20"/>
          </w:rPr>
          <w:fldChar w:fldCharType="begin"/>
        </w:r>
        <w:r w:rsidRPr="006F565C">
          <w:rPr>
            <w:sz w:val="20"/>
            <w:szCs w:val="20"/>
          </w:rPr>
          <w:instrText xml:space="preserve"> PAGE   \* MERGEFORMAT </w:instrText>
        </w:r>
        <w:r w:rsidRPr="006F565C">
          <w:rPr>
            <w:sz w:val="20"/>
            <w:szCs w:val="20"/>
          </w:rPr>
          <w:fldChar w:fldCharType="separate"/>
        </w:r>
        <w:r w:rsidR="006F7EA9">
          <w:rPr>
            <w:noProof/>
            <w:sz w:val="20"/>
            <w:szCs w:val="20"/>
          </w:rPr>
          <w:t>66</w:t>
        </w:r>
        <w:r w:rsidRPr="006F565C">
          <w:rPr>
            <w:noProof/>
            <w:sz w:val="20"/>
            <w:szCs w:val="20"/>
          </w:rPr>
          <w:fldChar w:fldCharType="end"/>
        </w:r>
      </w:p>
    </w:sdtContent>
  </w:sdt>
  <w:p w14:paraId="7189A5F0" w14:textId="77777777" w:rsidR="00D95281" w:rsidRDefault="00D95281" w:rsidP="00735F31">
    <w:pPr>
      <w:pStyle w:val="Footer"/>
      <w:tabs>
        <w:tab w:val="left" w:pos="3180"/>
        <w:tab w:val="right" w:pos="14714"/>
      </w:tabs>
    </w:pP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73557134"/>
      <w:docPartObj>
        <w:docPartGallery w:val="Page Numbers (Bottom of Page)"/>
        <w:docPartUnique/>
      </w:docPartObj>
    </w:sdtPr>
    <w:sdtEndPr>
      <w:rPr>
        <w:noProof/>
        <w:sz w:val="20"/>
        <w:szCs w:val="20"/>
      </w:rPr>
    </w:sdtEndPr>
    <w:sdtContent>
      <w:p w14:paraId="33983234" w14:textId="2EC455E3" w:rsidR="00D95281" w:rsidRPr="006F565C" w:rsidRDefault="00D95281" w:rsidP="006F565C">
        <w:pPr>
          <w:pStyle w:val="Footer"/>
          <w:pBdr>
            <w:top w:val="thinThickSmallGap" w:sz="24" w:space="1" w:color="auto"/>
          </w:pBdr>
          <w:jc w:val="right"/>
          <w:rPr>
            <w:sz w:val="20"/>
            <w:szCs w:val="20"/>
          </w:rPr>
        </w:pPr>
        <w:r>
          <w:rPr>
            <w:sz w:val="20"/>
            <w:szCs w:val="20"/>
          </w:rPr>
          <w:t xml:space="preserve">SVTH: HUỲNH THỊ TRÚC LY                                                         GVHD: ThS. NGÔ THANH VINH                                                                                                             </w:t>
        </w:r>
        <w:r w:rsidRPr="006F565C">
          <w:rPr>
            <w:sz w:val="20"/>
            <w:szCs w:val="20"/>
          </w:rPr>
          <w:fldChar w:fldCharType="begin"/>
        </w:r>
        <w:r w:rsidRPr="006F565C">
          <w:rPr>
            <w:sz w:val="20"/>
            <w:szCs w:val="20"/>
          </w:rPr>
          <w:instrText xml:space="preserve"> PAGE   \* MERGEFORMAT </w:instrText>
        </w:r>
        <w:r w:rsidRPr="006F565C">
          <w:rPr>
            <w:sz w:val="20"/>
            <w:szCs w:val="20"/>
          </w:rPr>
          <w:fldChar w:fldCharType="separate"/>
        </w:r>
        <w:r w:rsidR="006F7EA9">
          <w:rPr>
            <w:noProof/>
            <w:sz w:val="20"/>
            <w:szCs w:val="20"/>
          </w:rPr>
          <w:t>70</w:t>
        </w:r>
        <w:r w:rsidRPr="006F565C">
          <w:rPr>
            <w:noProof/>
            <w:sz w:val="20"/>
            <w:szCs w:val="20"/>
          </w:rPr>
          <w:fldChar w:fldCharType="end"/>
        </w:r>
      </w:p>
    </w:sdtContent>
  </w:sdt>
  <w:p w14:paraId="70CAB1BB" w14:textId="77777777" w:rsidR="00D95281" w:rsidRDefault="00D95281" w:rsidP="00735F31">
    <w:pPr>
      <w:pStyle w:val="Footer"/>
      <w:tabs>
        <w:tab w:val="left" w:pos="3180"/>
        <w:tab w:val="right" w:pos="14714"/>
      </w:tabs>
    </w:pPr>
  </w:p>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25298"/>
      <w:docPartObj>
        <w:docPartGallery w:val="Page Numbers (Bottom of Page)"/>
        <w:docPartUnique/>
      </w:docPartObj>
    </w:sdtPr>
    <w:sdtEndPr>
      <w:rPr>
        <w:noProof/>
        <w:sz w:val="20"/>
        <w:szCs w:val="20"/>
      </w:rPr>
    </w:sdtEndPr>
    <w:sdtContent>
      <w:p w14:paraId="5B6A5CDA" w14:textId="3179F9DC" w:rsidR="00D95281" w:rsidRPr="006F565C" w:rsidRDefault="00D95281" w:rsidP="006F565C">
        <w:pPr>
          <w:pStyle w:val="Footer"/>
          <w:pBdr>
            <w:top w:val="thinThickSmallGap" w:sz="24" w:space="1" w:color="auto"/>
          </w:pBdr>
          <w:jc w:val="right"/>
          <w:rPr>
            <w:sz w:val="20"/>
            <w:szCs w:val="20"/>
          </w:rPr>
        </w:pPr>
        <w:r>
          <w:rPr>
            <w:sz w:val="20"/>
            <w:szCs w:val="20"/>
          </w:rPr>
          <w:t xml:space="preserve">SVTH: HUỲNH THỊ TRÚC LY                              GVHD: ThS. NGÔ THANH VINH                                     </w:t>
        </w:r>
        <w:r w:rsidRPr="006F565C">
          <w:rPr>
            <w:sz w:val="20"/>
            <w:szCs w:val="20"/>
          </w:rPr>
          <w:fldChar w:fldCharType="begin"/>
        </w:r>
        <w:r w:rsidRPr="006F565C">
          <w:rPr>
            <w:sz w:val="20"/>
            <w:szCs w:val="20"/>
          </w:rPr>
          <w:instrText xml:space="preserve"> PAGE   \* MERGEFORMAT </w:instrText>
        </w:r>
        <w:r w:rsidRPr="006F565C">
          <w:rPr>
            <w:sz w:val="20"/>
            <w:szCs w:val="20"/>
          </w:rPr>
          <w:fldChar w:fldCharType="separate"/>
        </w:r>
        <w:r w:rsidR="006F7EA9">
          <w:rPr>
            <w:noProof/>
            <w:sz w:val="20"/>
            <w:szCs w:val="20"/>
          </w:rPr>
          <w:t>71</w:t>
        </w:r>
        <w:r w:rsidRPr="006F565C">
          <w:rPr>
            <w:noProof/>
            <w:sz w:val="20"/>
            <w:szCs w:val="20"/>
          </w:rPr>
          <w:fldChar w:fldCharType="end"/>
        </w:r>
      </w:p>
    </w:sdtContent>
  </w:sdt>
  <w:p w14:paraId="1A79098A" w14:textId="77777777" w:rsidR="00D95281" w:rsidRDefault="00D95281" w:rsidP="00735F31">
    <w:pPr>
      <w:pStyle w:val="Footer"/>
      <w:tabs>
        <w:tab w:val="left" w:pos="3180"/>
        <w:tab w:val="right" w:pos="14714"/>
      </w:tabs>
    </w:pPr>
  </w:p>
</w:ftr>
</file>

<file path=word/footer1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26C4D3" w14:textId="3DFA92CE" w:rsidR="00D95281" w:rsidRPr="00776599" w:rsidRDefault="00D95281" w:rsidP="00776599">
    <w:pPr>
      <w:pStyle w:val="Footer"/>
      <w:pBdr>
        <w:top w:val="thinThickSmallGap" w:sz="24" w:space="1" w:color="auto"/>
      </w:pBdr>
      <w:jc w:val="right"/>
      <w:rPr>
        <w:sz w:val="20"/>
        <w:szCs w:val="20"/>
      </w:rPr>
    </w:pPr>
    <w:r w:rsidRPr="00776599">
      <w:rPr>
        <w:sz w:val="20"/>
        <w:szCs w:val="20"/>
      </w:rPr>
      <w:t>SVTH: HUỲNH THỊ TRÚC LY</w:t>
    </w:r>
    <w:r>
      <w:rPr>
        <w:sz w:val="20"/>
        <w:szCs w:val="20"/>
      </w:rPr>
      <w:t xml:space="preserve">                                                          </w:t>
    </w:r>
    <w:r w:rsidRPr="00776599">
      <w:rPr>
        <w:sz w:val="20"/>
        <w:szCs w:val="20"/>
      </w:rPr>
      <w:t>GVHD: ThS. NGÔ THANH VINH</w:t>
    </w:r>
    <w:sdt>
      <w:sdtPr>
        <w:rPr>
          <w:sz w:val="20"/>
          <w:szCs w:val="20"/>
        </w:rPr>
        <w:id w:val="937497101"/>
        <w:docPartObj>
          <w:docPartGallery w:val="Page Numbers (Bottom of Page)"/>
          <w:docPartUnique/>
        </w:docPartObj>
      </w:sdtPr>
      <w:sdtEndPr>
        <w:rPr>
          <w:noProof/>
        </w:rPr>
      </w:sdtEndPr>
      <w:sdtContent>
        <w:r>
          <w:rPr>
            <w:sz w:val="20"/>
            <w:szCs w:val="20"/>
          </w:rPr>
          <w:t xml:space="preserve">                                                                                                            </w:t>
        </w:r>
        <w:r w:rsidRPr="00776599">
          <w:rPr>
            <w:sz w:val="20"/>
            <w:szCs w:val="20"/>
          </w:rPr>
          <w:fldChar w:fldCharType="begin"/>
        </w:r>
        <w:r w:rsidRPr="00776599">
          <w:rPr>
            <w:sz w:val="20"/>
            <w:szCs w:val="20"/>
          </w:rPr>
          <w:instrText xml:space="preserve"> PAGE   \* MERGEFORMAT </w:instrText>
        </w:r>
        <w:r w:rsidRPr="00776599">
          <w:rPr>
            <w:sz w:val="20"/>
            <w:szCs w:val="20"/>
          </w:rPr>
          <w:fldChar w:fldCharType="separate"/>
        </w:r>
        <w:r w:rsidR="006F7EA9">
          <w:rPr>
            <w:noProof/>
            <w:sz w:val="20"/>
            <w:szCs w:val="20"/>
          </w:rPr>
          <w:t>78</w:t>
        </w:r>
        <w:r w:rsidRPr="00776599">
          <w:rPr>
            <w:noProof/>
            <w:sz w:val="20"/>
            <w:szCs w:val="20"/>
          </w:rPr>
          <w:fldChar w:fldCharType="end"/>
        </w:r>
      </w:sdtContent>
    </w:sdt>
  </w:p>
  <w:p w14:paraId="0119AD6C" w14:textId="2D661D9A" w:rsidR="00D95281" w:rsidRPr="00CE2CD7" w:rsidRDefault="00D95281" w:rsidP="00CE2CD7">
    <w:pPr>
      <w:pStyle w:val="Footer"/>
    </w:pPr>
  </w:p>
</w:ftr>
</file>

<file path=word/footer1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9E6F6C" w14:textId="7EC8C12A" w:rsidR="00D95281" w:rsidRPr="00776599" w:rsidRDefault="00D95281" w:rsidP="00776599">
    <w:pPr>
      <w:pStyle w:val="Footer"/>
      <w:pBdr>
        <w:top w:val="thinThickSmallGap" w:sz="24" w:space="1" w:color="auto"/>
      </w:pBdr>
      <w:rPr>
        <w:sz w:val="20"/>
        <w:szCs w:val="20"/>
      </w:rPr>
    </w:pPr>
    <w:r w:rsidRPr="00776599">
      <w:rPr>
        <w:sz w:val="20"/>
        <w:szCs w:val="20"/>
      </w:rPr>
      <w:t xml:space="preserve">SVTH: HUỲNH THỊ TRÚC </w:t>
    </w:r>
    <w:sdt>
      <w:sdtPr>
        <w:rPr>
          <w:sz w:val="20"/>
          <w:szCs w:val="20"/>
        </w:rPr>
        <w:id w:val="-991640906"/>
        <w:docPartObj>
          <w:docPartGallery w:val="Page Numbers (Bottom of Page)"/>
          <w:docPartUnique/>
        </w:docPartObj>
      </w:sdtPr>
      <w:sdtEndPr>
        <w:rPr>
          <w:noProof/>
        </w:rPr>
      </w:sdtEndPr>
      <w:sdtContent>
        <w:r>
          <w:rPr>
            <w:sz w:val="20"/>
            <w:szCs w:val="20"/>
          </w:rPr>
          <w:t xml:space="preserve">                                   GVHD: ThS. NGÔ THANH VINH                                     </w:t>
        </w:r>
        <w:r w:rsidRPr="00776599">
          <w:rPr>
            <w:sz w:val="20"/>
            <w:szCs w:val="20"/>
          </w:rPr>
          <w:fldChar w:fldCharType="begin"/>
        </w:r>
        <w:r w:rsidRPr="00776599">
          <w:rPr>
            <w:sz w:val="20"/>
            <w:szCs w:val="20"/>
          </w:rPr>
          <w:instrText xml:space="preserve"> PAGE   \* MERGEFORMAT </w:instrText>
        </w:r>
        <w:r w:rsidRPr="00776599">
          <w:rPr>
            <w:sz w:val="20"/>
            <w:szCs w:val="20"/>
          </w:rPr>
          <w:fldChar w:fldCharType="separate"/>
        </w:r>
        <w:r w:rsidR="006F7EA9">
          <w:rPr>
            <w:noProof/>
            <w:sz w:val="20"/>
            <w:szCs w:val="20"/>
          </w:rPr>
          <w:t>86</w:t>
        </w:r>
        <w:r w:rsidRPr="00776599">
          <w:rPr>
            <w:noProof/>
            <w:sz w:val="20"/>
            <w:szCs w:val="20"/>
          </w:rPr>
          <w:fldChar w:fldCharType="end"/>
        </w:r>
      </w:sdtContent>
    </w:sdt>
  </w:p>
  <w:p w14:paraId="56253FE6" w14:textId="77777777" w:rsidR="00D95281" w:rsidRPr="00CE2CD7" w:rsidRDefault="00D95281" w:rsidP="00CE2CD7">
    <w:pPr>
      <w:pStyle w:val="Footer"/>
    </w:pPr>
  </w:p>
</w:ftr>
</file>

<file path=word/footer1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7F4B2C" w14:textId="6CA03B10" w:rsidR="00D95281" w:rsidRPr="00776599" w:rsidRDefault="00D95281" w:rsidP="00776599">
    <w:pPr>
      <w:pStyle w:val="Footer"/>
      <w:pBdr>
        <w:top w:val="thinThickSmallGap" w:sz="24" w:space="1" w:color="auto"/>
      </w:pBdr>
      <w:rPr>
        <w:sz w:val="20"/>
        <w:szCs w:val="20"/>
      </w:rPr>
    </w:pPr>
    <w:r w:rsidRPr="00776599">
      <w:rPr>
        <w:sz w:val="20"/>
        <w:szCs w:val="20"/>
      </w:rPr>
      <w:t xml:space="preserve">SVTH: HUỲNH THỊ TRÚC </w:t>
    </w:r>
    <w:sdt>
      <w:sdtPr>
        <w:rPr>
          <w:sz w:val="20"/>
          <w:szCs w:val="20"/>
        </w:rPr>
        <w:id w:val="680631319"/>
        <w:docPartObj>
          <w:docPartGallery w:val="Page Numbers (Bottom of Page)"/>
          <w:docPartUnique/>
        </w:docPartObj>
      </w:sdtPr>
      <w:sdtEndPr>
        <w:rPr>
          <w:noProof/>
        </w:rPr>
      </w:sdtEndPr>
      <w:sdtContent>
        <w:r>
          <w:rPr>
            <w:sz w:val="20"/>
            <w:szCs w:val="20"/>
          </w:rPr>
          <w:t xml:space="preserve">                                                               GVHD: ThS. NGÔ THANH VINH                                                                                                            </w:t>
        </w:r>
        <w:r w:rsidRPr="00776599">
          <w:rPr>
            <w:sz w:val="20"/>
            <w:szCs w:val="20"/>
          </w:rPr>
          <w:fldChar w:fldCharType="begin"/>
        </w:r>
        <w:r w:rsidRPr="00776599">
          <w:rPr>
            <w:sz w:val="20"/>
            <w:szCs w:val="20"/>
          </w:rPr>
          <w:instrText xml:space="preserve"> PAGE   \* MERGEFORMAT </w:instrText>
        </w:r>
        <w:r w:rsidRPr="00776599">
          <w:rPr>
            <w:sz w:val="20"/>
            <w:szCs w:val="20"/>
          </w:rPr>
          <w:fldChar w:fldCharType="separate"/>
        </w:r>
        <w:r w:rsidR="006F7EA9">
          <w:rPr>
            <w:noProof/>
            <w:sz w:val="20"/>
            <w:szCs w:val="20"/>
          </w:rPr>
          <w:t>87</w:t>
        </w:r>
        <w:r w:rsidRPr="00776599">
          <w:rPr>
            <w:noProof/>
            <w:sz w:val="20"/>
            <w:szCs w:val="20"/>
          </w:rPr>
          <w:fldChar w:fldCharType="end"/>
        </w:r>
      </w:sdtContent>
    </w:sdt>
  </w:p>
  <w:p w14:paraId="38739FBE" w14:textId="77777777" w:rsidR="00D95281" w:rsidRPr="00CE2CD7" w:rsidRDefault="00D95281" w:rsidP="00CE2CD7">
    <w:pPr>
      <w:pStyle w:val="Footer"/>
    </w:pPr>
  </w:p>
</w:ftr>
</file>

<file path=word/footer1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72577D" w14:textId="4AB389EF" w:rsidR="00D95281" w:rsidRPr="00776599" w:rsidRDefault="00D95281" w:rsidP="00776599">
    <w:pPr>
      <w:pStyle w:val="Footer"/>
      <w:pBdr>
        <w:top w:val="thinThickSmallGap" w:sz="24" w:space="1" w:color="auto"/>
      </w:pBdr>
      <w:rPr>
        <w:sz w:val="20"/>
        <w:szCs w:val="20"/>
      </w:rPr>
    </w:pPr>
    <w:r w:rsidRPr="00776599">
      <w:rPr>
        <w:sz w:val="20"/>
        <w:szCs w:val="20"/>
      </w:rPr>
      <w:t xml:space="preserve">SVTH: HUỲNH THỊ TRÚC </w:t>
    </w:r>
    <w:sdt>
      <w:sdtPr>
        <w:rPr>
          <w:sz w:val="20"/>
          <w:szCs w:val="20"/>
        </w:rPr>
        <w:id w:val="-1891259989"/>
        <w:docPartObj>
          <w:docPartGallery w:val="Page Numbers (Bottom of Page)"/>
          <w:docPartUnique/>
        </w:docPartObj>
      </w:sdtPr>
      <w:sdtEndPr>
        <w:rPr>
          <w:noProof/>
        </w:rPr>
      </w:sdtEndPr>
      <w:sdtContent>
        <w:r>
          <w:rPr>
            <w:sz w:val="20"/>
            <w:szCs w:val="20"/>
          </w:rPr>
          <w:t xml:space="preserve">                              GVHD:ThS. NGÔ THANH VINH                                          </w:t>
        </w:r>
        <w:r w:rsidRPr="00776599">
          <w:rPr>
            <w:sz w:val="20"/>
            <w:szCs w:val="20"/>
          </w:rPr>
          <w:fldChar w:fldCharType="begin"/>
        </w:r>
        <w:r w:rsidRPr="00776599">
          <w:rPr>
            <w:sz w:val="20"/>
            <w:szCs w:val="20"/>
          </w:rPr>
          <w:instrText xml:space="preserve"> PAGE   \* MERGEFORMAT </w:instrText>
        </w:r>
        <w:r w:rsidRPr="00776599">
          <w:rPr>
            <w:sz w:val="20"/>
            <w:szCs w:val="20"/>
          </w:rPr>
          <w:fldChar w:fldCharType="separate"/>
        </w:r>
        <w:r w:rsidR="006F7EA9">
          <w:rPr>
            <w:noProof/>
            <w:sz w:val="20"/>
            <w:szCs w:val="20"/>
          </w:rPr>
          <w:t>110</w:t>
        </w:r>
        <w:r w:rsidRPr="00776599">
          <w:rPr>
            <w:noProof/>
            <w:sz w:val="20"/>
            <w:szCs w:val="20"/>
          </w:rPr>
          <w:fldChar w:fldCharType="end"/>
        </w:r>
      </w:sdtContent>
    </w:sdt>
  </w:p>
  <w:p w14:paraId="659321B6" w14:textId="77777777" w:rsidR="00D95281" w:rsidRPr="00CE2CD7" w:rsidRDefault="00D95281" w:rsidP="00CE2CD7">
    <w:pPr>
      <w:pStyle w:val="Footer"/>
    </w:pPr>
  </w:p>
</w:ftr>
</file>

<file path=word/footer2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BA7A4E" w14:textId="55A0B920" w:rsidR="00D95281" w:rsidRPr="00776599" w:rsidRDefault="00D95281" w:rsidP="00776599">
    <w:pPr>
      <w:pStyle w:val="Footer"/>
      <w:pBdr>
        <w:top w:val="thinThickSmallGap" w:sz="24" w:space="1" w:color="auto"/>
      </w:pBdr>
      <w:rPr>
        <w:sz w:val="20"/>
        <w:szCs w:val="20"/>
      </w:rPr>
    </w:pPr>
    <w:r w:rsidRPr="00776599">
      <w:rPr>
        <w:sz w:val="20"/>
        <w:szCs w:val="20"/>
      </w:rPr>
      <w:t xml:space="preserve">SVTH: HUỲNH THỊ TRÚC </w:t>
    </w:r>
    <w:sdt>
      <w:sdtPr>
        <w:rPr>
          <w:sz w:val="20"/>
          <w:szCs w:val="20"/>
        </w:rPr>
        <w:id w:val="1246454376"/>
        <w:docPartObj>
          <w:docPartGallery w:val="Page Numbers (Bottom of Page)"/>
          <w:docPartUnique/>
        </w:docPartObj>
      </w:sdtPr>
      <w:sdtEndPr>
        <w:rPr>
          <w:noProof/>
        </w:rPr>
      </w:sdtEndPr>
      <w:sdtContent>
        <w:r>
          <w:rPr>
            <w:sz w:val="20"/>
            <w:szCs w:val="20"/>
          </w:rPr>
          <w:t xml:space="preserve">                                                                  GVHD:ThS. NGÔ THANH VINH                                                                                                                    </w:t>
        </w:r>
        <w:r w:rsidRPr="00776599">
          <w:rPr>
            <w:sz w:val="20"/>
            <w:szCs w:val="20"/>
          </w:rPr>
          <w:fldChar w:fldCharType="begin"/>
        </w:r>
        <w:r w:rsidRPr="00776599">
          <w:rPr>
            <w:sz w:val="20"/>
            <w:szCs w:val="20"/>
          </w:rPr>
          <w:instrText xml:space="preserve"> PAGE   \* MERGEFORMAT </w:instrText>
        </w:r>
        <w:r w:rsidRPr="00776599">
          <w:rPr>
            <w:sz w:val="20"/>
            <w:szCs w:val="20"/>
          </w:rPr>
          <w:fldChar w:fldCharType="separate"/>
        </w:r>
        <w:r w:rsidR="006F7EA9">
          <w:rPr>
            <w:noProof/>
            <w:sz w:val="20"/>
            <w:szCs w:val="20"/>
          </w:rPr>
          <w:t>111</w:t>
        </w:r>
        <w:r w:rsidRPr="00776599">
          <w:rPr>
            <w:noProof/>
            <w:sz w:val="20"/>
            <w:szCs w:val="20"/>
          </w:rPr>
          <w:fldChar w:fldCharType="end"/>
        </w:r>
      </w:sdtContent>
    </w:sdt>
  </w:p>
  <w:p w14:paraId="2BF2BFA1" w14:textId="77777777" w:rsidR="00D95281" w:rsidRPr="00CE2CD7" w:rsidRDefault="00D95281" w:rsidP="00CE2CD7">
    <w:pPr>
      <w:pStyle w:val="Footer"/>
    </w:pPr>
  </w:p>
</w:ftr>
</file>

<file path=word/footer2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DD4672" w14:textId="5905EC9D" w:rsidR="00D95281" w:rsidRPr="00776599" w:rsidRDefault="00D95281" w:rsidP="00776599">
    <w:pPr>
      <w:pStyle w:val="Footer"/>
      <w:pBdr>
        <w:top w:val="thinThickSmallGap" w:sz="24" w:space="1" w:color="auto"/>
      </w:pBdr>
      <w:rPr>
        <w:sz w:val="20"/>
        <w:szCs w:val="20"/>
      </w:rPr>
    </w:pPr>
    <w:r w:rsidRPr="00776599">
      <w:rPr>
        <w:sz w:val="20"/>
        <w:szCs w:val="20"/>
      </w:rPr>
      <w:t xml:space="preserve">SVTH: HUỲNH THỊ TRÚC </w:t>
    </w:r>
    <w:sdt>
      <w:sdtPr>
        <w:rPr>
          <w:sz w:val="20"/>
          <w:szCs w:val="20"/>
        </w:rPr>
        <w:id w:val="-879932694"/>
        <w:docPartObj>
          <w:docPartGallery w:val="Page Numbers (Bottom of Page)"/>
          <w:docPartUnique/>
        </w:docPartObj>
      </w:sdtPr>
      <w:sdtEndPr>
        <w:rPr>
          <w:noProof/>
        </w:rPr>
      </w:sdtEndPr>
      <w:sdtContent>
        <w:r>
          <w:rPr>
            <w:sz w:val="20"/>
            <w:szCs w:val="20"/>
          </w:rPr>
          <w:t xml:space="preserve">                           GVHD: ThS. NGÔ THANH VINH                                            </w:t>
        </w:r>
        <w:r w:rsidRPr="00776599">
          <w:rPr>
            <w:sz w:val="20"/>
            <w:szCs w:val="20"/>
          </w:rPr>
          <w:fldChar w:fldCharType="begin"/>
        </w:r>
        <w:r w:rsidRPr="00776599">
          <w:rPr>
            <w:sz w:val="20"/>
            <w:szCs w:val="20"/>
          </w:rPr>
          <w:instrText xml:space="preserve"> PAGE   \* MERGEFORMAT </w:instrText>
        </w:r>
        <w:r w:rsidRPr="00776599">
          <w:rPr>
            <w:sz w:val="20"/>
            <w:szCs w:val="20"/>
          </w:rPr>
          <w:fldChar w:fldCharType="separate"/>
        </w:r>
        <w:r w:rsidR="006F7EA9">
          <w:rPr>
            <w:noProof/>
            <w:sz w:val="20"/>
            <w:szCs w:val="20"/>
          </w:rPr>
          <w:t>181</w:t>
        </w:r>
        <w:r w:rsidRPr="00776599">
          <w:rPr>
            <w:noProof/>
            <w:sz w:val="20"/>
            <w:szCs w:val="20"/>
          </w:rPr>
          <w:fldChar w:fldCharType="end"/>
        </w:r>
      </w:sdtContent>
    </w:sdt>
  </w:p>
  <w:p w14:paraId="35E45383" w14:textId="77777777" w:rsidR="00D95281" w:rsidRPr="00CE2CD7" w:rsidRDefault="00D95281" w:rsidP="00CE2CD7">
    <w:pPr>
      <w:pStyle w:val="Footer"/>
    </w:pPr>
  </w:p>
</w:ftr>
</file>

<file path=word/footer2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8BE29DF" w14:textId="0F9AB40D" w:rsidR="00D95281" w:rsidRPr="00776599" w:rsidRDefault="00D95281" w:rsidP="00776599">
    <w:pPr>
      <w:pStyle w:val="Footer"/>
      <w:pBdr>
        <w:top w:val="thinThickSmallGap" w:sz="24" w:space="1" w:color="auto"/>
      </w:pBdr>
      <w:rPr>
        <w:sz w:val="20"/>
        <w:szCs w:val="20"/>
      </w:rPr>
    </w:pPr>
    <w:r w:rsidRPr="00776599">
      <w:rPr>
        <w:sz w:val="20"/>
        <w:szCs w:val="20"/>
      </w:rPr>
      <w:t xml:space="preserve">SVTH: HUỲNH THỊ TRÚC </w:t>
    </w:r>
    <w:sdt>
      <w:sdtPr>
        <w:rPr>
          <w:sz w:val="20"/>
          <w:szCs w:val="20"/>
        </w:rPr>
        <w:id w:val="190270308"/>
        <w:docPartObj>
          <w:docPartGallery w:val="Page Numbers (Bottom of Page)"/>
          <w:docPartUnique/>
        </w:docPartObj>
      </w:sdtPr>
      <w:sdtEndPr>
        <w:rPr>
          <w:noProof/>
        </w:rPr>
      </w:sdtEndPr>
      <w:sdtContent>
        <w:r>
          <w:rPr>
            <w:sz w:val="20"/>
            <w:szCs w:val="20"/>
          </w:rPr>
          <w:t xml:space="preserve">                                                                         GVHD: ThS. NGÔ THANH VINH                                                                                                </w:t>
        </w:r>
        <w:r w:rsidRPr="00776599">
          <w:rPr>
            <w:sz w:val="20"/>
            <w:szCs w:val="20"/>
          </w:rPr>
          <w:fldChar w:fldCharType="begin"/>
        </w:r>
        <w:r w:rsidRPr="00776599">
          <w:rPr>
            <w:sz w:val="20"/>
            <w:szCs w:val="20"/>
          </w:rPr>
          <w:instrText xml:space="preserve"> PAGE   \* MERGEFORMAT </w:instrText>
        </w:r>
        <w:r w:rsidRPr="00776599">
          <w:rPr>
            <w:sz w:val="20"/>
            <w:szCs w:val="20"/>
          </w:rPr>
          <w:fldChar w:fldCharType="separate"/>
        </w:r>
        <w:r w:rsidR="006F7EA9">
          <w:rPr>
            <w:noProof/>
            <w:sz w:val="20"/>
            <w:szCs w:val="20"/>
          </w:rPr>
          <w:t>184</w:t>
        </w:r>
        <w:r w:rsidRPr="00776599">
          <w:rPr>
            <w:noProof/>
            <w:sz w:val="20"/>
            <w:szCs w:val="20"/>
          </w:rPr>
          <w:fldChar w:fldCharType="end"/>
        </w:r>
        <w:r>
          <w:rPr>
            <w:noProof/>
            <w:sz w:val="20"/>
            <w:szCs w:val="20"/>
          </w:rPr>
          <w:t xml:space="preserve"> </w:t>
        </w:r>
      </w:sdtContent>
    </w:sdt>
  </w:p>
  <w:p w14:paraId="425928F4" w14:textId="77777777" w:rsidR="00D95281" w:rsidRPr="00CE2CD7" w:rsidRDefault="00D95281" w:rsidP="00CE2CD7">
    <w:pPr>
      <w:pStyle w:val="Footer"/>
    </w:pPr>
  </w:p>
</w:ftr>
</file>

<file path=word/footer2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AE5668" w14:textId="316171A5" w:rsidR="00D95281" w:rsidRPr="00776599" w:rsidRDefault="00D95281" w:rsidP="00776599">
    <w:pPr>
      <w:pStyle w:val="Footer"/>
      <w:pBdr>
        <w:top w:val="thinThickSmallGap" w:sz="24" w:space="1" w:color="auto"/>
      </w:pBdr>
      <w:rPr>
        <w:sz w:val="20"/>
        <w:szCs w:val="20"/>
      </w:rPr>
    </w:pPr>
    <w:r w:rsidRPr="00776599">
      <w:rPr>
        <w:sz w:val="20"/>
        <w:szCs w:val="20"/>
      </w:rPr>
      <w:t xml:space="preserve">SVTH: HUỲNH THỊ TRÚC </w:t>
    </w:r>
    <w:sdt>
      <w:sdtPr>
        <w:rPr>
          <w:sz w:val="20"/>
          <w:szCs w:val="20"/>
        </w:rPr>
        <w:id w:val="-2081897296"/>
        <w:docPartObj>
          <w:docPartGallery w:val="Page Numbers (Bottom of Page)"/>
          <w:docPartUnique/>
        </w:docPartObj>
      </w:sdtPr>
      <w:sdtEndPr>
        <w:rPr>
          <w:noProof/>
        </w:rPr>
      </w:sdtEndPr>
      <w:sdtContent>
        <w:r>
          <w:rPr>
            <w:sz w:val="20"/>
            <w:szCs w:val="20"/>
          </w:rPr>
          <w:t xml:space="preserve">                           GVHD: ThS. NGÔ THANH VINH                                            </w:t>
        </w:r>
        <w:r w:rsidRPr="00776599">
          <w:rPr>
            <w:sz w:val="20"/>
            <w:szCs w:val="20"/>
          </w:rPr>
          <w:fldChar w:fldCharType="begin"/>
        </w:r>
        <w:r w:rsidRPr="00776599">
          <w:rPr>
            <w:sz w:val="20"/>
            <w:szCs w:val="20"/>
          </w:rPr>
          <w:instrText xml:space="preserve"> PAGE   \* MERGEFORMAT </w:instrText>
        </w:r>
        <w:r w:rsidRPr="00776599">
          <w:rPr>
            <w:sz w:val="20"/>
            <w:szCs w:val="20"/>
          </w:rPr>
          <w:fldChar w:fldCharType="separate"/>
        </w:r>
        <w:r w:rsidR="006F7EA9">
          <w:rPr>
            <w:noProof/>
            <w:sz w:val="20"/>
            <w:szCs w:val="20"/>
          </w:rPr>
          <w:t>194</w:t>
        </w:r>
        <w:r w:rsidRPr="00776599">
          <w:rPr>
            <w:noProof/>
            <w:sz w:val="20"/>
            <w:szCs w:val="20"/>
          </w:rPr>
          <w:fldChar w:fldCharType="end"/>
        </w:r>
        <w:r>
          <w:rPr>
            <w:noProof/>
            <w:sz w:val="20"/>
            <w:szCs w:val="20"/>
          </w:rPr>
          <w:t xml:space="preserve"> </w:t>
        </w:r>
      </w:sdtContent>
    </w:sdt>
  </w:p>
  <w:p w14:paraId="46357F8A" w14:textId="77777777" w:rsidR="00D95281" w:rsidRPr="00CE2CD7" w:rsidRDefault="00D95281" w:rsidP="00CE2CD7">
    <w:pPr>
      <w:pStyle w:val="Footer"/>
    </w:pPr>
  </w:p>
</w:ftr>
</file>

<file path=word/footer2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71979D" w14:textId="180F2E59" w:rsidR="00D95281" w:rsidRPr="00776599" w:rsidRDefault="00D95281" w:rsidP="00776599">
    <w:pPr>
      <w:pStyle w:val="Footer"/>
      <w:pBdr>
        <w:top w:val="thinThickSmallGap" w:sz="24" w:space="1" w:color="auto"/>
      </w:pBdr>
      <w:rPr>
        <w:sz w:val="20"/>
        <w:szCs w:val="20"/>
      </w:rPr>
    </w:pPr>
    <w:r w:rsidRPr="00776599">
      <w:rPr>
        <w:sz w:val="20"/>
        <w:szCs w:val="20"/>
      </w:rPr>
      <w:t xml:space="preserve">SVTH: HUỲNH THỊ TRÚC </w:t>
    </w:r>
    <w:sdt>
      <w:sdtPr>
        <w:rPr>
          <w:sz w:val="20"/>
          <w:szCs w:val="20"/>
        </w:rPr>
        <w:id w:val="34014626"/>
        <w:docPartObj>
          <w:docPartGallery w:val="Page Numbers (Bottom of Page)"/>
          <w:docPartUnique/>
        </w:docPartObj>
      </w:sdtPr>
      <w:sdtEndPr>
        <w:rPr>
          <w:noProof/>
        </w:rPr>
      </w:sdtEndPr>
      <w:sdtContent>
        <w:r>
          <w:rPr>
            <w:sz w:val="20"/>
            <w:szCs w:val="20"/>
          </w:rPr>
          <w:t xml:space="preserve">                                                                      GVHD: ThS. NGÔ THANH VINH                                                                                                   </w:t>
        </w:r>
        <w:r w:rsidRPr="00776599">
          <w:rPr>
            <w:sz w:val="20"/>
            <w:szCs w:val="20"/>
          </w:rPr>
          <w:fldChar w:fldCharType="begin"/>
        </w:r>
        <w:r w:rsidRPr="00776599">
          <w:rPr>
            <w:sz w:val="20"/>
            <w:szCs w:val="20"/>
          </w:rPr>
          <w:instrText xml:space="preserve"> PAGE   \* MERGEFORMAT </w:instrText>
        </w:r>
        <w:r w:rsidRPr="00776599">
          <w:rPr>
            <w:sz w:val="20"/>
            <w:szCs w:val="20"/>
          </w:rPr>
          <w:fldChar w:fldCharType="separate"/>
        </w:r>
        <w:r w:rsidR="006F7EA9">
          <w:rPr>
            <w:noProof/>
            <w:sz w:val="20"/>
            <w:szCs w:val="20"/>
          </w:rPr>
          <w:t>199</w:t>
        </w:r>
        <w:r w:rsidRPr="00776599">
          <w:rPr>
            <w:noProof/>
            <w:sz w:val="20"/>
            <w:szCs w:val="20"/>
          </w:rPr>
          <w:fldChar w:fldCharType="end"/>
        </w:r>
        <w:r>
          <w:rPr>
            <w:noProof/>
            <w:sz w:val="20"/>
            <w:szCs w:val="20"/>
          </w:rPr>
          <w:t xml:space="preserve"> </w:t>
        </w:r>
      </w:sdtContent>
    </w:sdt>
  </w:p>
  <w:p w14:paraId="21D24B16" w14:textId="77777777" w:rsidR="00D95281" w:rsidRPr="00CE2CD7" w:rsidRDefault="00D95281" w:rsidP="00CE2CD7">
    <w:pPr>
      <w:pStyle w:val="Footer"/>
    </w:pPr>
  </w:p>
</w:ftr>
</file>

<file path=word/footer2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4C132B" w14:textId="7B6C0D7C" w:rsidR="00D95281" w:rsidRPr="00776599" w:rsidRDefault="00D95281" w:rsidP="00776599">
    <w:pPr>
      <w:pStyle w:val="Footer"/>
      <w:pBdr>
        <w:top w:val="thinThickSmallGap" w:sz="24" w:space="1" w:color="auto"/>
      </w:pBdr>
      <w:rPr>
        <w:sz w:val="20"/>
        <w:szCs w:val="20"/>
      </w:rPr>
    </w:pPr>
    <w:r w:rsidRPr="00776599">
      <w:rPr>
        <w:sz w:val="20"/>
        <w:szCs w:val="20"/>
      </w:rPr>
      <w:t>SVTH: HUỲNH THỊ TRÚC</w:t>
    </w:r>
    <w:r>
      <w:rPr>
        <w:sz w:val="20"/>
        <w:szCs w:val="20"/>
      </w:rPr>
      <w:t xml:space="preserve">                         </w:t>
    </w:r>
    <w:r w:rsidRPr="00776599">
      <w:rPr>
        <w:sz w:val="20"/>
        <w:szCs w:val="20"/>
      </w:rPr>
      <w:t xml:space="preserve"> </w:t>
    </w:r>
    <w:sdt>
      <w:sdtPr>
        <w:rPr>
          <w:sz w:val="20"/>
          <w:szCs w:val="20"/>
        </w:rPr>
        <w:id w:val="1391842127"/>
        <w:docPartObj>
          <w:docPartGallery w:val="Page Numbers (Bottom of Page)"/>
          <w:docPartUnique/>
        </w:docPartObj>
      </w:sdtPr>
      <w:sdtEndPr>
        <w:rPr>
          <w:noProof/>
        </w:rPr>
      </w:sdtEndPr>
      <w:sdtContent>
        <w:r>
          <w:rPr>
            <w:sz w:val="20"/>
            <w:szCs w:val="20"/>
          </w:rPr>
          <w:t xml:space="preserve">GVHD: ThS. NGÔ THANH VINH                                              </w:t>
        </w:r>
        <w:r w:rsidRPr="00776599">
          <w:rPr>
            <w:sz w:val="20"/>
            <w:szCs w:val="20"/>
          </w:rPr>
          <w:fldChar w:fldCharType="begin"/>
        </w:r>
        <w:r w:rsidRPr="00776599">
          <w:rPr>
            <w:sz w:val="20"/>
            <w:szCs w:val="20"/>
          </w:rPr>
          <w:instrText xml:space="preserve"> PAGE   \* MERGEFORMAT </w:instrText>
        </w:r>
        <w:r w:rsidRPr="00776599">
          <w:rPr>
            <w:sz w:val="20"/>
            <w:szCs w:val="20"/>
          </w:rPr>
          <w:fldChar w:fldCharType="separate"/>
        </w:r>
        <w:r w:rsidR="006F7EA9">
          <w:rPr>
            <w:noProof/>
            <w:sz w:val="20"/>
            <w:szCs w:val="20"/>
          </w:rPr>
          <w:t>202</w:t>
        </w:r>
        <w:r w:rsidRPr="00776599">
          <w:rPr>
            <w:noProof/>
            <w:sz w:val="20"/>
            <w:szCs w:val="20"/>
          </w:rPr>
          <w:fldChar w:fldCharType="end"/>
        </w:r>
        <w:r>
          <w:rPr>
            <w:noProof/>
            <w:sz w:val="20"/>
            <w:szCs w:val="20"/>
          </w:rPr>
          <w:t xml:space="preserve"> </w:t>
        </w:r>
      </w:sdtContent>
    </w:sdt>
  </w:p>
  <w:p w14:paraId="3E883BAD" w14:textId="050F554B" w:rsidR="00D95281" w:rsidRPr="00CE2CD7" w:rsidRDefault="00D95281" w:rsidP="00CE2CD7">
    <w:pPr>
      <w:pStyle w:val="Footer"/>
    </w:pPr>
    <w:r>
      <w:t xml:space="preserve"> </w:t>
    </w:r>
  </w:p>
</w:ftr>
</file>

<file path=word/footer2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0"/>
        <w:szCs w:val="20"/>
      </w:rPr>
      <w:id w:val="-283050598"/>
      <w:docPartObj>
        <w:docPartGallery w:val="Page Numbers (Bottom of Page)"/>
        <w:docPartUnique/>
      </w:docPartObj>
    </w:sdtPr>
    <w:sdtEndPr>
      <w:rPr>
        <w:noProof/>
      </w:rPr>
    </w:sdtEndPr>
    <w:sdtContent>
      <w:p w14:paraId="5CDC82F3" w14:textId="47B7AF72" w:rsidR="00D95281" w:rsidRPr="007052FC" w:rsidRDefault="00D95281" w:rsidP="007052FC">
        <w:pPr>
          <w:pStyle w:val="Footer"/>
          <w:pBdr>
            <w:top w:val="thinThickSmallGap" w:sz="24" w:space="1" w:color="auto"/>
          </w:pBdr>
          <w:jc w:val="right"/>
          <w:rPr>
            <w:sz w:val="20"/>
            <w:szCs w:val="20"/>
          </w:rPr>
        </w:pPr>
        <w:r w:rsidRPr="007052FC">
          <w:rPr>
            <w:sz w:val="20"/>
            <w:szCs w:val="20"/>
          </w:rPr>
          <w:t>SVTH: HUỲNH THỊ TRÚC LY</w:t>
        </w:r>
        <w:r>
          <w:rPr>
            <w:sz w:val="20"/>
            <w:szCs w:val="20"/>
          </w:rPr>
          <w:t xml:space="preserve">                                                          </w:t>
        </w:r>
        <w:r w:rsidRPr="007052FC">
          <w:rPr>
            <w:sz w:val="20"/>
            <w:szCs w:val="20"/>
          </w:rPr>
          <w:t xml:space="preserve"> GVHD: ThS. NGÔ THANH VINH</w:t>
        </w:r>
        <w:r>
          <w:rPr>
            <w:sz w:val="20"/>
            <w:szCs w:val="20"/>
          </w:rPr>
          <w:t xml:space="preserve">                                                                                                         </w:t>
        </w:r>
        <w:r w:rsidRPr="007052FC">
          <w:rPr>
            <w:sz w:val="20"/>
            <w:szCs w:val="20"/>
          </w:rPr>
          <w:fldChar w:fldCharType="begin"/>
        </w:r>
        <w:r w:rsidRPr="007052FC">
          <w:rPr>
            <w:sz w:val="20"/>
            <w:szCs w:val="20"/>
          </w:rPr>
          <w:instrText xml:space="preserve"> PAGE   \* MERGEFORMAT </w:instrText>
        </w:r>
        <w:r w:rsidRPr="007052FC">
          <w:rPr>
            <w:sz w:val="20"/>
            <w:szCs w:val="20"/>
          </w:rPr>
          <w:fldChar w:fldCharType="separate"/>
        </w:r>
        <w:r w:rsidR="006F7EA9">
          <w:rPr>
            <w:noProof/>
            <w:sz w:val="20"/>
            <w:szCs w:val="20"/>
          </w:rPr>
          <w:t>210</w:t>
        </w:r>
        <w:r w:rsidRPr="007052FC">
          <w:rPr>
            <w:noProof/>
            <w:sz w:val="20"/>
            <w:szCs w:val="20"/>
          </w:rPr>
          <w:fldChar w:fldCharType="end"/>
        </w:r>
      </w:p>
    </w:sdtContent>
  </w:sdt>
  <w:p w14:paraId="47EAFF66" w14:textId="40F3DA2F" w:rsidR="00D95281" w:rsidRDefault="00D95281">
    <w:pPr>
      <w:pStyle w:val="Footer"/>
      <w:jc w:val="right"/>
    </w:pPr>
  </w:p>
</w:ftr>
</file>

<file path=word/footer2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0"/>
        <w:szCs w:val="20"/>
      </w:rPr>
      <w:id w:val="1867166018"/>
      <w:docPartObj>
        <w:docPartGallery w:val="Page Numbers (Bottom of Page)"/>
        <w:docPartUnique/>
      </w:docPartObj>
    </w:sdtPr>
    <w:sdtEndPr>
      <w:rPr>
        <w:noProof/>
      </w:rPr>
    </w:sdtEndPr>
    <w:sdtContent>
      <w:p w14:paraId="128FD5DA" w14:textId="74D046A3" w:rsidR="00D95281" w:rsidRPr="007052FC" w:rsidRDefault="00D95281" w:rsidP="007052FC">
        <w:pPr>
          <w:pStyle w:val="Footer"/>
          <w:pBdr>
            <w:top w:val="thinThickSmallGap" w:sz="24" w:space="1" w:color="auto"/>
          </w:pBdr>
          <w:jc w:val="right"/>
          <w:rPr>
            <w:sz w:val="20"/>
            <w:szCs w:val="20"/>
          </w:rPr>
        </w:pPr>
        <w:r w:rsidRPr="007052FC">
          <w:rPr>
            <w:sz w:val="20"/>
            <w:szCs w:val="20"/>
          </w:rPr>
          <w:t>SVTH: HUỲNH THỊ TRÚC LY</w:t>
        </w:r>
        <w:r>
          <w:rPr>
            <w:sz w:val="20"/>
            <w:szCs w:val="20"/>
          </w:rPr>
          <w:t xml:space="preserve">               GVHD: Th.S. NGÔ THANH VINH                                                </w:t>
        </w:r>
        <w:r w:rsidRPr="007052FC">
          <w:rPr>
            <w:sz w:val="20"/>
            <w:szCs w:val="20"/>
          </w:rPr>
          <w:t xml:space="preserve"> </w:t>
        </w:r>
        <w:r w:rsidRPr="007052FC">
          <w:rPr>
            <w:sz w:val="20"/>
            <w:szCs w:val="20"/>
          </w:rPr>
          <w:fldChar w:fldCharType="begin"/>
        </w:r>
        <w:r w:rsidRPr="007052FC">
          <w:rPr>
            <w:sz w:val="20"/>
            <w:szCs w:val="20"/>
          </w:rPr>
          <w:instrText xml:space="preserve"> PAGE   \* MERGEFORMAT </w:instrText>
        </w:r>
        <w:r w:rsidRPr="007052FC">
          <w:rPr>
            <w:sz w:val="20"/>
            <w:szCs w:val="20"/>
          </w:rPr>
          <w:fldChar w:fldCharType="separate"/>
        </w:r>
        <w:r w:rsidR="006F7EA9">
          <w:rPr>
            <w:noProof/>
            <w:sz w:val="20"/>
            <w:szCs w:val="20"/>
          </w:rPr>
          <w:t>212</w:t>
        </w:r>
        <w:r w:rsidRPr="007052FC">
          <w:rPr>
            <w:noProof/>
            <w:sz w:val="20"/>
            <w:szCs w:val="20"/>
          </w:rPr>
          <w:fldChar w:fldCharType="end"/>
        </w:r>
      </w:p>
    </w:sdtContent>
  </w:sdt>
  <w:p w14:paraId="330BD0AE" w14:textId="77777777" w:rsidR="00D95281" w:rsidRDefault="00D95281">
    <w:pPr>
      <w:pStyle w:val="Footer"/>
      <w:jc w:val="right"/>
    </w:pPr>
  </w:p>
</w:ftr>
</file>

<file path=word/footer2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20"/>
        <w:szCs w:val="20"/>
      </w:rPr>
      <w:id w:val="-1825961335"/>
      <w:docPartObj>
        <w:docPartGallery w:val="Page Numbers (Bottom of Page)"/>
        <w:docPartUnique/>
      </w:docPartObj>
    </w:sdtPr>
    <w:sdtEndPr>
      <w:rPr>
        <w:noProof/>
      </w:rPr>
    </w:sdtEndPr>
    <w:sdtContent>
      <w:p w14:paraId="76547389" w14:textId="07B1904A" w:rsidR="00D95281" w:rsidRPr="007052FC" w:rsidRDefault="00D95281" w:rsidP="007052FC">
        <w:pPr>
          <w:pStyle w:val="Footer"/>
          <w:pBdr>
            <w:top w:val="thinThickSmallGap" w:sz="24" w:space="1" w:color="auto"/>
          </w:pBdr>
          <w:jc w:val="right"/>
          <w:rPr>
            <w:sz w:val="20"/>
            <w:szCs w:val="20"/>
          </w:rPr>
        </w:pPr>
        <w:r w:rsidRPr="007052FC">
          <w:rPr>
            <w:sz w:val="20"/>
            <w:szCs w:val="20"/>
          </w:rPr>
          <w:t>SVTH: HUỲNH THỊ TRÚC LY</w:t>
        </w:r>
        <w:r>
          <w:rPr>
            <w:sz w:val="20"/>
            <w:szCs w:val="20"/>
          </w:rPr>
          <w:t xml:space="preserve">                                                      GVHD: Th.S. NGÔ THANH VINH                                                                                                            </w:t>
        </w:r>
        <w:r w:rsidRPr="007052FC">
          <w:rPr>
            <w:sz w:val="20"/>
            <w:szCs w:val="20"/>
          </w:rPr>
          <w:t xml:space="preserve"> </w:t>
        </w:r>
        <w:r w:rsidRPr="007052FC">
          <w:rPr>
            <w:sz w:val="20"/>
            <w:szCs w:val="20"/>
          </w:rPr>
          <w:fldChar w:fldCharType="begin"/>
        </w:r>
        <w:r w:rsidRPr="007052FC">
          <w:rPr>
            <w:sz w:val="20"/>
            <w:szCs w:val="20"/>
          </w:rPr>
          <w:instrText xml:space="preserve"> PAGE   \* MERGEFORMAT </w:instrText>
        </w:r>
        <w:r w:rsidRPr="007052FC">
          <w:rPr>
            <w:sz w:val="20"/>
            <w:szCs w:val="20"/>
          </w:rPr>
          <w:fldChar w:fldCharType="separate"/>
        </w:r>
        <w:r w:rsidR="006F7EA9">
          <w:rPr>
            <w:noProof/>
            <w:sz w:val="20"/>
            <w:szCs w:val="20"/>
          </w:rPr>
          <w:t>213</w:t>
        </w:r>
        <w:r w:rsidRPr="007052FC">
          <w:rPr>
            <w:noProof/>
            <w:sz w:val="20"/>
            <w:szCs w:val="20"/>
          </w:rPr>
          <w:fldChar w:fldCharType="end"/>
        </w:r>
      </w:p>
    </w:sdtContent>
  </w:sdt>
  <w:p w14:paraId="20E132E0" w14:textId="77777777" w:rsidR="00D95281" w:rsidRDefault="00D95281">
    <w:pPr>
      <w:pStyle w:val="Footer"/>
      <w:jc w:val="right"/>
    </w:pPr>
  </w:p>
</w:ftr>
</file>

<file path=word/footer2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8C9BB" w14:textId="16EC989D" w:rsidR="00D95281" w:rsidRPr="007052FC" w:rsidRDefault="00D95281" w:rsidP="007052FC">
    <w:pPr>
      <w:pStyle w:val="Footer"/>
      <w:pBdr>
        <w:top w:val="thinThickSmallGap" w:sz="24" w:space="1" w:color="auto"/>
      </w:pBdr>
      <w:jc w:val="right"/>
      <w:rPr>
        <w:sz w:val="20"/>
        <w:szCs w:val="20"/>
      </w:rPr>
    </w:pPr>
    <w:r w:rsidRPr="007052FC">
      <w:rPr>
        <w:sz w:val="20"/>
        <w:szCs w:val="20"/>
      </w:rPr>
      <w:t>SVTH: HUỲNH THỊ TRÚC LY</w:t>
    </w:r>
    <w:r>
      <w:rPr>
        <w:sz w:val="20"/>
        <w:szCs w:val="20"/>
      </w:rPr>
      <w:t xml:space="preserve">                  </w:t>
    </w:r>
    <w:r w:rsidRPr="007052FC">
      <w:rPr>
        <w:sz w:val="20"/>
        <w:szCs w:val="20"/>
      </w:rPr>
      <w:t xml:space="preserve"> GVHD: ThS. NGÔ THANH VINH</w:t>
    </w:r>
    <w:sdt>
      <w:sdtPr>
        <w:rPr>
          <w:sz w:val="20"/>
          <w:szCs w:val="20"/>
        </w:rPr>
        <w:id w:val="1836882198"/>
        <w:docPartObj>
          <w:docPartGallery w:val="Page Numbers (Bottom of Page)"/>
          <w:docPartUnique/>
        </w:docPartObj>
      </w:sdtPr>
      <w:sdtEndPr>
        <w:rPr>
          <w:noProof/>
        </w:rPr>
      </w:sdtEndPr>
      <w:sdtContent>
        <w:r>
          <w:rPr>
            <w:sz w:val="20"/>
            <w:szCs w:val="20"/>
          </w:rPr>
          <w:t xml:space="preserve">                                              </w:t>
        </w:r>
        <w:r w:rsidRPr="007052FC">
          <w:rPr>
            <w:sz w:val="20"/>
            <w:szCs w:val="20"/>
          </w:rPr>
          <w:fldChar w:fldCharType="begin"/>
        </w:r>
        <w:r w:rsidRPr="007052FC">
          <w:rPr>
            <w:sz w:val="20"/>
            <w:szCs w:val="20"/>
          </w:rPr>
          <w:instrText xml:space="preserve"> PAGE   \* MERGEFORMAT </w:instrText>
        </w:r>
        <w:r w:rsidRPr="007052FC">
          <w:rPr>
            <w:sz w:val="20"/>
            <w:szCs w:val="20"/>
          </w:rPr>
          <w:fldChar w:fldCharType="separate"/>
        </w:r>
        <w:r w:rsidR="006F7EA9">
          <w:rPr>
            <w:noProof/>
            <w:sz w:val="20"/>
            <w:szCs w:val="20"/>
          </w:rPr>
          <w:t>265</w:t>
        </w:r>
        <w:r w:rsidRPr="007052FC">
          <w:rPr>
            <w:noProof/>
            <w:sz w:val="20"/>
            <w:szCs w:val="20"/>
          </w:rPr>
          <w:fldChar w:fldCharType="end"/>
        </w:r>
      </w:sdtContent>
    </w:sdt>
  </w:p>
  <w:p w14:paraId="20A9C436" w14:textId="046117D9" w:rsidR="00D95281" w:rsidRPr="00A73897" w:rsidRDefault="00D95281" w:rsidP="00735F31">
    <w:pPr>
      <w:pStyle w:val="Footer"/>
      <w:tabs>
        <w:tab w:val="left" w:pos="420"/>
      </w:tabs>
    </w:pPr>
  </w:p>
</w:ftr>
</file>

<file path=word/footer3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A61240" w14:textId="4A22D523" w:rsidR="00D95281" w:rsidRPr="007052FC" w:rsidRDefault="00D95281" w:rsidP="007052FC">
    <w:pPr>
      <w:pStyle w:val="Footer"/>
      <w:pBdr>
        <w:top w:val="thinThickSmallGap" w:sz="24" w:space="1" w:color="auto"/>
      </w:pBdr>
      <w:jc w:val="right"/>
      <w:rPr>
        <w:sz w:val="20"/>
        <w:szCs w:val="20"/>
      </w:rPr>
    </w:pPr>
    <w:r w:rsidRPr="007052FC">
      <w:rPr>
        <w:sz w:val="20"/>
        <w:szCs w:val="20"/>
      </w:rPr>
      <w:t>SVTH: HUỲNH THỊ TRÚC LY</w:t>
    </w:r>
    <w:r>
      <w:rPr>
        <w:sz w:val="20"/>
        <w:szCs w:val="20"/>
      </w:rPr>
      <w:t xml:space="preserve">                                                      </w:t>
    </w:r>
    <w:r w:rsidRPr="007052FC">
      <w:rPr>
        <w:sz w:val="20"/>
        <w:szCs w:val="20"/>
      </w:rPr>
      <w:t xml:space="preserve"> GVHD: ThS. NGÔ THANH VINH</w:t>
    </w:r>
    <w:sdt>
      <w:sdtPr>
        <w:rPr>
          <w:sz w:val="20"/>
          <w:szCs w:val="20"/>
        </w:rPr>
        <w:id w:val="1352990219"/>
        <w:docPartObj>
          <w:docPartGallery w:val="Page Numbers (Bottom of Page)"/>
          <w:docPartUnique/>
        </w:docPartObj>
      </w:sdtPr>
      <w:sdtEndPr>
        <w:rPr>
          <w:noProof/>
        </w:rPr>
      </w:sdtEndPr>
      <w:sdtContent>
        <w:r>
          <w:rPr>
            <w:sz w:val="20"/>
            <w:szCs w:val="20"/>
          </w:rPr>
          <w:t xml:space="preserve">                                                                                                             </w:t>
        </w:r>
        <w:r w:rsidRPr="007052FC">
          <w:rPr>
            <w:sz w:val="20"/>
            <w:szCs w:val="20"/>
          </w:rPr>
          <w:fldChar w:fldCharType="begin"/>
        </w:r>
        <w:r w:rsidRPr="007052FC">
          <w:rPr>
            <w:sz w:val="20"/>
            <w:szCs w:val="20"/>
          </w:rPr>
          <w:instrText xml:space="preserve"> PAGE   \* MERGEFORMAT </w:instrText>
        </w:r>
        <w:r w:rsidRPr="007052FC">
          <w:rPr>
            <w:sz w:val="20"/>
            <w:szCs w:val="20"/>
          </w:rPr>
          <w:fldChar w:fldCharType="separate"/>
        </w:r>
        <w:r w:rsidR="006F7EA9">
          <w:rPr>
            <w:noProof/>
            <w:sz w:val="20"/>
            <w:szCs w:val="20"/>
          </w:rPr>
          <w:t>266</w:t>
        </w:r>
        <w:r w:rsidRPr="007052FC">
          <w:rPr>
            <w:noProof/>
            <w:sz w:val="20"/>
            <w:szCs w:val="20"/>
          </w:rPr>
          <w:fldChar w:fldCharType="end"/>
        </w:r>
      </w:sdtContent>
    </w:sdt>
  </w:p>
  <w:p w14:paraId="1116FF10" w14:textId="77777777" w:rsidR="00D95281" w:rsidRPr="00A73897" w:rsidRDefault="00D95281" w:rsidP="00735F31">
    <w:pPr>
      <w:pStyle w:val="Footer"/>
      <w:tabs>
        <w:tab w:val="left" w:pos="420"/>
      </w:tabs>
    </w:pPr>
  </w:p>
</w:ftr>
</file>

<file path=word/footer3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41A94C" w14:textId="7B152D09" w:rsidR="00D95281" w:rsidRPr="00A73897" w:rsidRDefault="00D95281" w:rsidP="00735F31">
    <w:pPr>
      <w:pStyle w:val="Footer"/>
      <w:tabs>
        <w:tab w:val="left" w:pos="420"/>
      </w:tabs>
    </w:pPr>
  </w:p>
</w:ftr>
</file>

<file path=word/footer3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5D984" w14:textId="4548C687" w:rsidR="00D95281" w:rsidRPr="00FC0B60" w:rsidRDefault="00D95281" w:rsidP="00FC0B60">
    <w:pPr>
      <w:pStyle w:val="Footer"/>
      <w:pBdr>
        <w:top w:val="thinThickSmallGap" w:sz="24" w:space="1" w:color="auto"/>
      </w:pBdr>
      <w:jc w:val="right"/>
      <w:rPr>
        <w:sz w:val="20"/>
        <w:szCs w:val="20"/>
      </w:rPr>
    </w:pPr>
    <w:r w:rsidRPr="00FC0B60">
      <w:rPr>
        <w:sz w:val="20"/>
        <w:szCs w:val="20"/>
      </w:rPr>
      <w:t>SVTH: HUỲNH THỊ TRÚC LY</w:t>
    </w:r>
    <w:r>
      <w:rPr>
        <w:sz w:val="20"/>
        <w:szCs w:val="20"/>
      </w:rPr>
      <w:t xml:space="preserve">                    </w:t>
    </w:r>
    <w:r w:rsidRPr="00FC0B60">
      <w:rPr>
        <w:sz w:val="20"/>
        <w:szCs w:val="20"/>
      </w:rPr>
      <w:t xml:space="preserve"> GVHD: ThS. NGÔ THANH VINH</w:t>
    </w:r>
    <w:sdt>
      <w:sdtPr>
        <w:rPr>
          <w:sz w:val="20"/>
          <w:szCs w:val="20"/>
        </w:rPr>
        <w:id w:val="-1434118971"/>
        <w:docPartObj>
          <w:docPartGallery w:val="Page Numbers (Bottom of Page)"/>
          <w:docPartUnique/>
        </w:docPartObj>
      </w:sdtPr>
      <w:sdtEndPr>
        <w:rPr>
          <w:noProof/>
        </w:rPr>
      </w:sdtEndPr>
      <w:sdtContent>
        <w:r>
          <w:rPr>
            <w:sz w:val="20"/>
            <w:szCs w:val="20"/>
          </w:rPr>
          <w:t xml:space="preserve">                                            </w:t>
        </w:r>
        <w:r w:rsidRPr="00FC0B60">
          <w:rPr>
            <w:sz w:val="20"/>
            <w:szCs w:val="20"/>
          </w:rPr>
          <w:fldChar w:fldCharType="begin"/>
        </w:r>
        <w:r w:rsidRPr="00FC0B60">
          <w:rPr>
            <w:sz w:val="20"/>
            <w:szCs w:val="20"/>
          </w:rPr>
          <w:instrText xml:space="preserve"> PAGE   \* MERGEFORMAT </w:instrText>
        </w:r>
        <w:r w:rsidRPr="00FC0B60">
          <w:rPr>
            <w:sz w:val="20"/>
            <w:szCs w:val="20"/>
          </w:rPr>
          <w:fldChar w:fldCharType="separate"/>
        </w:r>
        <w:r w:rsidR="006F7EA9">
          <w:rPr>
            <w:noProof/>
            <w:sz w:val="20"/>
            <w:szCs w:val="20"/>
          </w:rPr>
          <w:t>268</w:t>
        </w:r>
        <w:r w:rsidRPr="00FC0B60">
          <w:rPr>
            <w:noProof/>
            <w:sz w:val="20"/>
            <w:szCs w:val="20"/>
          </w:rPr>
          <w:fldChar w:fldCharType="end"/>
        </w:r>
      </w:sdtContent>
    </w:sdt>
  </w:p>
  <w:p w14:paraId="5AC9993E" w14:textId="77777777" w:rsidR="00D95281" w:rsidRPr="00A73897" w:rsidRDefault="00D95281" w:rsidP="00735F31">
    <w:pPr>
      <w:pStyle w:val="Footer"/>
      <w:tabs>
        <w:tab w:val="left" w:pos="420"/>
      </w:tabs>
    </w:pPr>
  </w:p>
</w:ftr>
</file>

<file path=word/footer3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AB8D14" w14:textId="4F474FA3" w:rsidR="00D95281" w:rsidRPr="00FC0B60" w:rsidRDefault="00D95281" w:rsidP="00FC0B60">
    <w:pPr>
      <w:pStyle w:val="Footer"/>
      <w:pBdr>
        <w:top w:val="thinThickSmallGap" w:sz="24" w:space="1" w:color="auto"/>
      </w:pBdr>
      <w:jc w:val="right"/>
      <w:rPr>
        <w:sz w:val="20"/>
        <w:szCs w:val="20"/>
      </w:rPr>
    </w:pPr>
    <w:r w:rsidRPr="00FC0B60">
      <w:rPr>
        <w:sz w:val="20"/>
        <w:szCs w:val="20"/>
      </w:rPr>
      <w:t>SVTH: HUỲNH THỊ TRÚC LY</w:t>
    </w:r>
    <w:r>
      <w:rPr>
        <w:sz w:val="20"/>
        <w:szCs w:val="20"/>
      </w:rPr>
      <w:t xml:space="preserve">                                                          </w:t>
    </w:r>
    <w:r w:rsidRPr="00FC0B60">
      <w:rPr>
        <w:sz w:val="20"/>
        <w:szCs w:val="20"/>
      </w:rPr>
      <w:t xml:space="preserve"> GVHD: ThS. NGÔ THANH VINH</w:t>
    </w:r>
    <w:sdt>
      <w:sdtPr>
        <w:rPr>
          <w:sz w:val="20"/>
          <w:szCs w:val="20"/>
        </w:rPr>
        <w:id w:val="132994616"/>
        <w:docPartObj>
          <w:docPartGallery w:val="Page Numbers (Bottom of Page)"/>
          <w:docPartUnique/>
        </w:docPartObj>
      </w:sdtPr>
      <w:sdtEndPr>
        <w:rPr>
          <w:noProof/>
        </w:rPr>
      </w:sdtEndPr>
      <w:sdtContent>
        <w:r>
          <w:rPr>
            <w:sz w:val="20"/>
            <w:szCs w:val="20"/>
          </w:rPr>
          <w:t xml:space="preserve">                                                                                                                    </w:t>
        </w:r>
        <w:r w:rsidRPr="00FC0B60">
          <w:rPr>
            <w:sz w:val="20"/>
            <w:szCs w:val="20"/>
          </w:rPr>
          <w:fldChar w:fldCharType="begin"/>
        </w:r>
        <w:r w:rsidRPr="00FC0B60">
          <w:rPr>
            <w:sz w:val="20"/>
            <w:szCs w:val="20"/>
          </w:rPr>
          <w:instrText xml:space="preserve"> PAGE   \* MERGEFORMAT </w:instrText>
        </w:r>
        <w:r w:rsidRPr="00FC0B60">
          <w:rPr>
            <w:sz w:val="20"/>
            <w:szCs w:val="20"/>
          </w:rPr>
          <w:fldChar w:fldCharType="separate"/>
        </w:r>
        <w:r w:rsidR="006F7EA9">
          <w:rPr>
            <w:noProof/>
            <w:sz w:val="20"/>
            <w:szCs w:val="20"/>
          </w:rPr>
          <w:t>282</w:t>
        </w:r>
        <w:r w:rsidRPr="00FC0B60">
          <w:rPr>
            <w:noProof/>
            <w:sz w:val="20"/>
            <w:szCs w:val="20"/>
          </w:rPr>
          <w:fldChar w:fldCharType="end"/>
        </w:r>
      </w:sdtContent>
    </w:sdt>
  </w:p>
  <w:p w14:paraId="54502210" w14:textId="77777777" w:rsidR="00D95281" w:rsidRPr="00A73897" w:rsidRDefault="00D95281" w:rsidP="00735F31">
    <w:pPr>
      <w:pStyle w:val="Footer"/>
      <w:tabs>
        <w:tab w:val="left" w:pos="420"/>
      </w:tabs>
    </w:pPr>
  </w:p>
</w:ftr>
</file>

<file path=word/footer3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2CC4F7" w14:textId="53224827" w:rsidR="00D95281" w:rsidRPr="00FC0B60" w:rsidRDefault="00D95281" w:rsidP="00FC0B60">
    <w:pPr>
      <w:pStyle w:val="Footer"/>
      <w:pBdr>
        <w:top w:val="thinThickSmallGap" w:sz="24" w:space="1" w:color="auto"/>
      </w:pBdr>
      <w:jc w:val="right"/>
      <w:rPr>
        <w:sz w:val="20"/>
        <w:szCs w:val="20"/>
      </w:rPr>
    </w:pPr>
    <w:r>
      <w:rPr>
        <w:sz w:val="20"/>
        <w:szCs w:val="20"/>
      </w:rPr>
      <w:t>S</w:t>
    </w:r>
    <w:sdt>
      <w:sdtPr>
        <w:rPr>
          <w:sz w:val="20"/>
          <w:szCs w:val="20"/>
        </w:rPr>
        <w:id w:val="112415552"/>
        <w:docPartObj>
          <w:docPartGallery w:val="Page Numbers (Bottom of Page)"/>
          <w:docPartUnique/>
        </w:docPartObj>
      </w:sdtPr>
      <w:sdtEndPr>
        <w:rPr>
          <w:noProof/>
        </w:rPr>
      </w:sdtEndPr>
      <w:sdtContent>
        <w:r>
          <w:rPr>
            <w:sz w:val="20"/>
            <w:szCs w:val="20"/>
          </w:rPr>
          <w:t xml:space="preserve">VTH: HUỲNH THỊ TRÚC LY                            GVHD: ThS. NGÔ THANH VINH                                     </w:t>
        </w:r>
        <w:r w:rsidRPr="00FC0B60">
          <w:rPr>
            <w:sz w:val="20"/>
            <w:szCs w:val="20"/>
          </w:rPr>
          <w:fldChar w:fldCharType="begin"/>
        </w:r>
        <w:r w:rsidRPr="00FC0B60">
          <w:rPr>
            <w:sz w:val="20"/>
            <w:szCs w:val="20"/>
          </w:rPr>
          <w:instrText xml:space="preserve"> PAGE   \* MERGEFORMAT </w:instrText>
        </w:r>
        <w:r w:rsidRPr="00FC0B60">
          <w:rPr>
            <w:sz w:val="20"/>
            <w:szCs w:val="20"/>
          </w:rPr>
          <w:fldChar w:fldCharType="separate"/>
        </w:r>
        <w:r w:rsidR="006F7EA9">
          <w:rPr>
            <w:noProof/>
            <w:sz w:val="20"/>
            <w:szCs w:val="20"/>
          </w:rPr>
          <w:t>291</w:t>
        </w:r>
        <w:r w:rsidRPr="00FC0B60">
          <w:rPr>
            <w:noProof/>
            <w:sz w:val="20"/>
            <w:szCs w:val="20"/>
          </w:rPr>
          <w:fldChar w:fldCharType="end"/>
        </w:r>
      </w:sdtContent>
    </w:sdt>
  </w:p>
  <w:p w14:paraId="118CFD44" w14:textId="77777777" w:rsidR="00D95281" w:rsidRPr="00A73897" w:rsidRDefault="00D95281" w:rsidP="00735F31">
    <w:pPr>
      <w:pStyle w:val="Footer"/>
      <w:tabs>
        <w:tab w:val="left" w:pos="420"/>
      </w:tabs>
    </w:pPr>
  </w:p>
</w:ftr>
</file>

<file path=word/footer3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E9AA7EE" w14:textId="59FFB51B" w:rsidR="00D95281" w:rsidRPr="00FC0B60" w:rsidRDefault="00D95281" w:rsidP="00FC0B60">
    <w:pPr>
      <w:pStyle w:val="Footer"/>
      <w:pBdr>
        <w:top w:val="thinThickSmallGap" w:sz="24" w:space="1" w:color="auto"/>
      </w:pBdr>
      <w:jc w:val="right"/>
      <w:rPr>
        <w:sz w:val="20"/>
        <w:szCs w:val="20"/>
      </w:rPr>
    </w:pPr>
    <w:r>
      <w:rPr>
        <w:sz w:val="20"/>
        <w:szCs w:val="20"/>
      </w:rPr>
      <w:t>S</w:t>
    </w:r>
    <w:sdt>
      <w:sdtPr>
        <w:rPr>
          <w:sz w:val="20"/>
          <w:szCs w:val="20"/>
        </w:rPr>
        <w:id w:val="94214160"/>
        <w:docPartObj>
          <w:docPartGallery w:val="Page Numbers (Bottom of Page)"/>
          <w:docPartUnique/>
        </w:docPartObj>
      </w:sdtPr>
      <w:sdtEndPr>
        <w:rPr>
          <w:noProof/>
        </w:rPr>
      </w:sdtEndPr>
      <w:sdtContent>
        <w:r>
          <w:rPr>
            <w:sz w:val="20"/>
            <w:szCs w:val="20"/>
          </w:rPr>
          <w:t xml:space="preserve">VTH: HUỲNH THỊ TRÚC LY                                                                    GVHD: ThS. NGÔ THANH VINH                                                                                             </w:t>
        </w:r>
        <w:r w:rsidRPr="00FC0B60">
          <w:rPr>
            <w:sz w:val="20"/>
            <w:szCs w:val="20"/>
          </w:rPr>
          <w:fldChar w:fldCharType="begin"/>
        </w:r>
        <w:r w:rsidRPr="00FC0B60">
          <w:rPr>
            <w:sz w:val="20"/>
            <w:szCs w:val="20"/>
          </w:rPr>
          <w:instrText xml:space="preserve"> PAGE   \* MERGEFORMAT </w:instrText>
        </w:r>
        <w:r w:rsidRPr="00FC0B60">
          <w:rPr>
            <w:sz w:val="20"/>
            <w:szCs w:val="20"/>
          </w:rPr>
          <w:fldChar w:fldCharType="separate"/>
        </w:r>
        <w:r w:rsidR="006F7EA9">
          <w:rPr>
            <w:noProof/>
            <w:sz w:val="20"/>
            <w:szCs w:val="20"/>
          </w:rPr>
          <w:t>305</w:t>
        </w:r>
        <w:r w:rsidRPr="00FC0B60">
          <w:rPr>
            <w:noProof/>
            <w:sz w:val="20"/>
            <w:szCs w:val="20"/>
          </w:rPr>
          <w:fldChar w:fldCharType="end"/>
        </w:r>
      </w:sdtContent>
    </w:sdt>
  </w:p>
  <w:p w14:paraId="7E290EDA" w14:textId="77777777" w:rsidR="00D95281" w:rsidRPr="00A73897" w:rsidRDefault="00D95281" w:rsidP="00735F31">
    <w:pPr>
      <w:pStyle w:val="Footer"/>
      <w:tabs>
        <w:tab w:val="left" w:pos="420"/>
      </w:tabs>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22930C" w14:textId="77777777" w:rsidR="00DD6A83" w:rsidRDefault="00DD6A83" w:rsidP="000A7243">
      <w:r>
        <w:separator/>
      </w:r>
    </w:p>
  </w:footnote>
  <w:footnote w:type="continuationSeparator" w:id="0">
    <w:p w14:paraId="4AC5630B" w14:textId="77777777" w:rsidR="00DD6A83" w:rsidRDefault="00DD6A83" w:rsidP="000A724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EA86C0" w14:textId="4145176D" w:rsidR="00D95281" w:rsidRPr="00D3600D" w:rsidRDefault="00D95281" w:rsidP="00D3600D">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93477D" w14:textId="3FE07379" w:rsidR="00D95281" w:rsidRPr="00111994" w:rsidRDefault="00D95281" w:rsidP="00111994">
    <w:pPr>
      <w:pStyle w:val="Header"/>
      <w:jc w:val="center"/>
      <w:rPr>
        <w:sz w:val="20"/>
        <w:szCs w:val="20"/>
        <w:u w:val="single"/>
      </w:rPr>
    </w:pPr>
    <w:r w:rsidRPr="00111994">
      <w:rPr>
        <w:sz w:val="20"/>
        <w:szCs w:val="20"/>
        <w:u w:val="single"/>
      </w:rPr>
      <w:t>CHUNG CƯ NAM TÙ LIÊN – HÀ NỘI</w: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8AE046" w14:textId="77777777" w:rsidR="00D95281" w:rsidRDefault="00D95281" w:rsidP="001F7400">
    <w:pPr>
      <w:pStyle w:val="Header"/>
      <w:tabs>
        <w:tab w:val="clear" w:pos="9360"/>
        <w:tab w:val="right" w:pos="9355"/>
      </w:tabs>
      <w:rPr>
        <w:sz w:val="20"/>
      </w:rPr>
    </w:pPr>
  </w:p>
  <w:p w14:paraId="74B0E101" w14:textId="77777777" w:rsidR="00D95281" w:rsidRDefault="00D95281">
    <w:pPr>
      <w:pStyle w:val="Header"/>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7F1037" w14:textId="3DD53819" w:rsidR="00D95281" w:rsidRPr="00C428A9" w:rsidRDefault="00D95281" w:rsidP="00C428A9">
    <w:pPr>
      <w:pStyle w:val="Header"/>
      <w:jc w:val="center"/>
      <w:rPr>
        <w:sz w:val="20"/>
        <w:szCs w:val="20"/>
        <w:u w:val="single"/>
      </w:rPr>
    </w:pPr>
    <w:r w:rsidRPr="00C428A9">
      <w:rPr>
        <w:sz w:val="20"/>
        <w:szCs w:val="20"/>
        <w:u w:val="single"/>
      </w:rPr>
      <w:t>CHUNG CƯ NAM TỪ LIÊM – HÀ NỘI</w: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FE3CE8" w14:textId="77777777" w:rsidR="00D95281" w:rsidRPr="00C428A9" w:rsidRDefault="00D95281" w:rsidP="00C428A9">
    <w:pPr>
      <w:pStyle w:val="Header"/>
      <w:jc w:val="center"/>
      <w:rPr>
        <w:sz w:val="20"/>
        <w:szCs w:val="20"/>
        <w:u w:val="single"/>
      </w:rPr>
    </w:pPr>
    <w:r w:rsidRPr="00C428A9">
      <w:rPr>
        <w:sz w:val="20"/>
        <w:szCs w:val="20"/>
        <w:u w:val="single"/>
      </w:rPr>
      <w:t>CHUNG CƯ NAM TỪ LIÊM – HÀ NỘI</w:t>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FE3F11" w14:textId="77777777" w:rsidR="00D95281" w:rsidRPr="00C428A9" w:rsidRDefault="00D95281" w:rsidP="00C428A9">
    <w:pPr>
      <w:pStyle w:val="Header"/>
      <w:jc w:val="center"/>
      <w:rPr>
        <w:sz w:val="20"/>
        <w:szCs w:val="20"/>
        <w:u w:val="single"/>
      </w:rPr>
    </w:pPr>
    <w:r w:rsidRPr="00C428A9">
      <w:rPr>
        <w:sz w:val="20"/>
        <w:szCs w:val="20"/>
        <w:u w:val="single"/>
      </w:rPr>
      <w:t>CHUNG CƯ NAM TỪ LIÊM – HÀ NỘI</w:t>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030319" w14:textId="77777777" w:rsidR="00D95281" w:rsidRPr="00C428A9" w:rsidRDefault="00D95281" w:rsidP="00C428A9">
    <w:pPr>
      <w:pStyle w:val="Header"/>
      <w:jc w:val="center"/>
      <w:rPr>
        <w:sz w:val="20"/>
        <w:szCs w:val="20"/>
        <w:u w:val="single"/>
      </w:rPr>
    </w:pPr>
    <w:r w:rsidRPr="00C428A9">
      <w:rPr>
        <w:sz w:val="20"/>
        <w:szCs w:val="20"/>
        <w:u w:val="single"/>
      </w:rPr>
      <w:t>CHUNG CƯ NAM TỪ LIÊM – HÀ NỘI</w:t>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C1DC1F" w14:textId="77777777" w:rsidR="00D95281" w:rsidRPr="00C428A9" w:rsidRDefault="00D95281" w:rsidP="00C428A9">
    <w:pPr>
      <w:pStyle w:val="Header"/>
      <w:jc w:val="center"/>
      <w:rPr>
        <w:sz w:val="20"/>
        <w:szCs w:val="20"/>
        <w:u w:val="single"/>
      </w:rPr>
    </w:pPr>
    <w:r w:rsidRPr="00C428A9">
      <w:rPr>
        <w:sz w:val="20"/>
        <w:szCs w:val="20"/>
        <w:u w:val="single"/>
      </w:rPr>
      <w:t>CHUNG CƯ NAM TỪ LIÊM – HÀ NỘI</w:t>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55D7DF" w14:textId="77777777" w:rsidR="00D95281" w:rsidRPr="006F565C" w:rsidRDefault="00D95281" w:rsidP="00C428A9">
    <w:pPr>
      <w:pStyle w:val="Header"/>
      <w:jc w:val="center"/>
      <w:rPr>
        <w:sz w:val="20"/>
        <w:szCs w:val="20"/>
        <w:u w:val="single"/>
      </w:rPr>
    </w:pPr>
    <w:r w:rsidRPr="006F565C">
      <w:rPr>
        <w:sz w:val="20"/>
        <w:szCs w:val="20"/>
        <w:u w:val="single"/>
      </w:rPr>
      <w:t>CHUNG CƯ NAM TỪ LIÊM – HÀ NỘI</w:t>
    </w: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50A1E0" w14:textId="77777777" w:rsidR="00D95281" w:rsidRPr="006F565C" w:rsidRDefault="00D95281" w:rsidP="00C428A9">
    <w:pPr>
      <w:pStyle w:val="Header"/>
      <w:jc w:val="center"/>
      <w:rPr>
        <w:sz w:val="20"/>
        <w:szCs w:val="20"/>
        <w:u w:val="single"/>
      </w:rPr>
    </w:pPr>
    <w:r w:rsidRPr="006F565C">
      <w:rPr>
        <w:sz w:val="20"/>
        <w:szCs w:val="20"/>
        <w:u w:val="single"/>
      </w:rPr>
      <w:t>CHUNG CƯ NAM TỪ LIÊM – HÀ NỘI</w:t>
    </w: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6A6CCC" w14:textId="77777777" w:rsidR="00D95281" w:rsidRPr="006F565C" w:rsidRDefault="00D95281" w:rsidP="00C428A9">
    <w:pPr>
      <w:pStyle w:val="Header"/>
      <w:jc w:val="center"/>
      <w:rPr>
        <w:sz w:val="20"/>
        <w:szCs w:val="20"/>
        <w:u w:val="single"/>
      </w:rPr>
    </w:pPr>
    <w:r w:rsidRPr="006F565C">
      <w:rPr>
        <w:sz w:val="20"/>
        <w:szCs w:val="20"/>
        <w:u w:val="single"/>
      </w:rPr>
      <w:t>CHUNG CƯ NAM TỪ LIÊM – HÀ NỘI</w:t>
    </w: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12AE9A" w14:textId="77777777" w:rsidR="00D95281" w:rsidRPr="006F565C" w:rsidRDefault="00D95281" w:rsidP="00C428A9">
    <w:pPr>
      <w:pStyle w:val="Header"/>
      <w:jc w:val="center"/>
      <w:rPr>
        <w:sz w:val="20"/>
        <w:szCs w:val="20"/>
        <w:u w:val="single"/>
      </w:rPr>
    </w:pPr>
    <w:r w:rsidRPr="006F565C">
      <w:rPr>
        <w:sz w:val="20"/>
        <w:szCs w:val="20"/>
        <w:u w:val="single"/>
      </w:rPr>
      <w:t>CHUNG CƯ NAM TỪ LIÊM – HÀ NỘI</w:t>
    </w:r>
  </w:p>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A939EF" w14:textId="77777777" w:rsidR="00D95281" w:rsidRPr="006F565C" w:rsidRDefault="00D95281" w:rsidP="00C428A9">
    <w:pPr>
      <w:pStyle w:val="Header"/>
      <w:jc w:val="center"/>
      <w:rPr>
        <w:sz w:val="20"/>
        <w:szCs w:val="20"/>
        <w:u w:val="single"/>
      </w:rPr>
    </w:pPr>
    <w:r w:rsidRPr="006F565C">
      <w:rPr>
        <w:sz w:val="20"/>
        <w:szCs w:val="20"/>
        <w:u w:val="single"/>
      </w:rPr>
      <w:t>CHUNG CƯ NAM TỪ LIÊM – HÀ NỘI</w:t>
    </w:r>
  </w:p>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2A93AF" w14:textId="77777777" w:rsidR="00D95281" w:rsidRPr="006F565C" w:rsidRDefault="00D95281" w:rsidP="00C428A9">
    <w:pPr>
      <w:pStyle w:val="Header"/>
      <w:jc w:val="center"/>
      <w:rPr>
        <w:sz w:val="20"/>
        <w:szCs w:val="20"/>
        <w:u w:val="single"/>
      </w:rPr>
    </w:pPr>
    <w:r w:rsidRPr="006F565C">
      <w:rPr>
        <w:sz w:val="20"/>
        <w:szCs w:val="20"/>
        <w:u w:val="single"/>
      </w:rPr>
      <w:t>CHUNG CƯ NAM TỪ LIÊM – HÀ NỘI</w:t>
    </w:r>
  </w:p>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53D4E8" w14:textId="77777777" w:rsidR="00D95281" w:rsidRPr="006F565C" w:rsidRDefault="00D95281" w:rsidP="00C428A9">
    <w:pPr>
      <w:pStyle w:val="Header"/>
      <w:jc w:val="center"/>
      <w:rPr>
        <w:sz w:val="20"/>
        <w:szCs w:val="20"/>
        <w:u w:val="single"/>
      </w:rPr>
    </w:pPr>
    <w:r w:rsidRPr="006F565C">
      <w:rPr>
        <w:sz w:val="20"/>
        <w:szCs w:val="20"/>
        <w:u w:val="single"/>
      </w:rPr>
      <w:t>CHUNG CƯ NAM TỪ LIÊM – HÀ NỘI</w:t>
    </w:r>
  </w:p>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89EA1B" w14:textId="77777777" w:rsidR="00D95281" w:rsidRPr="006F565C" w:rsidRDefault="00D95281" w:rsidP="00C428A9">
    <w:pPr>
      <w:pStyle w:val="Header"/>
      <w:jc w:val="center"/>
      <w:rPr>
        <w:sz w:val="20"/>
        <w:szCs w:val="20"/>
        <w:u w:val="single"/>
      </w:rPr>
    </w:pPr>
    <w:r w:rsidRPr="006F565C">
      <w:rPr>
        <w:sz w:val="20"/>
        <w:szCs w:val="20"/>
        <w:u w:val="single"/>
      </w:rPr>
      <w:t>CHUNG CƯ NAM TỪ LIÊM – HÀ NỘI</w:t>
    </w:r>
  </w:p>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4F2965" w14:textId="77777777" w:rsidR="00D95281" w:rsidRPr="006F565C" w:rsidRDefault="00D95281" w:rsidP="00C428A9">
    <w:pPr>
      <w:pStyle w:val="Header"/>
      <w:jc w:val="center"/>
      <w:rPr>
        <w:sz w:val="20"/>
        <w:szCs w:val="20"/>
        <w:u w:val="single"/>
      </w:rPr>
    </w:pPr>
    <w:r w:rsidRPr="006F565C">
      <w:rPr>
        <w:sz w:val="20"/>
        <w:szCs w:val="20"/>
        <w:u w:val="single"/>
      </w:rPr>
      <w:t>CHUNG CƯ NAM TỪ LIÊM – HÀ NỘI</w:t>
    </w:r>
  </w:p>
</w:hdr>
</file>

<file path=word/header1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E82CF4" w14:textId="7F9B1AC7" w:rsidR="00D95281" w:rsidRPr="000E6CBB" w:rsidRDefault="00D95281" w:rsidP="000E6CBB">
    <w:pPr>
      <w:pStyle w:val="Header"/>
      <w:jc w:val="center"/>
      <w:rPr>
        <w:sz w:val="20"/>
        <w:szCs w:val="20"/>
      </w:rPr>
    </w:pPr>
    <w:r w:rsidRPr="000E6CBB">
      <w:rPr>
        <w:sz w:val="20"/>
        <w:szCs w:val="20"/>
      </w:rPr>
      <w:t>CHUNG CƯ NAM TỪ LIÊM – HÀ NỘI</w:t>
    </w:r>
  </w:p>
</w:hdr>
</file>

<file path=word/header1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2E0456" w14:textId="77777777" w:rsidR="00D95281" w:rsidRPr="006F565C" w:rsidRDefault="00D95281" w:rsidP="00C428A9">
    <w:pPr>
      <w:pStyle w:val="Header"/>
      <w:jc w:val="center"/>
      <w:rPr>
        <w:sz w:val="20"/>
        <w:szCs w:val="20"/>
        <w:u w:val="single"/>
      </w:rPr>
    </w:pPr>
    <w:r w:rsidRPr="006F565C">
      <w:rPr>
        <w:sz w:val="20"/>
        <w:szCs w:val="20"/>
        <w:u w:val="single"/>
      </w:rPr>
      <w:t>CHUNG CƯ NAM TỪ LIÊM – HÀ NỘI</w:t>
    </w:r>
  </w:p>
</w:hdr>
</file>

<file path=word/header2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FF75DF" w14:textId="77777777" w:rsidR="00D95281" w:rsidRPr="006F565C" w:rsidRDefault="00D95281" w:rsidP="00C428A9">
    <w:pPr>
      <w:pStyle w:val="Header"/>
      <w:jc w:val="center"/>
      <w:rPr>
        <w:sz w:val="20"/>
        <w:szCs w:val="20"/>
        <w:u w:val="single"/>
      </w:rPr>
    </w:pPr>
    <w:r w:rsidRPr="006F565C">
      <w:rPr>
        <w:sz w:val="20"/>
        <w:szCs w:val="20"/>
        <w:u w:val="single"/>
      </w:rPr>
      <w:t>CHUNG CƯ NAM TỪ LIÊM – HÀ NỘI</w:t>
    </w:r>
  </w:p>
</w:hdr>
</file>

<file path=word/header2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0D25BF" w14:textId="77777777" w:rsidR="00D95281" w:rsidRPr="006F565C" w:rsidRDefault="00D95281" w:rsidP="00C428A9">
    <w:pPr>
      <w:pStyle w:val="Header"/>
      <w:jc w:val="center"/>
      <w:rPr>
        <w:sz w:val="20"/>
        <w:szCs w:val="20"/>
        <w:u w:val="single"/>
      </w:rPr>
    </w:pPr>
    <w:r w:rsidRPr="006F565C">
      <w:rPr>
        <w:sz w:val="20"/>
        <w:szCs w:val="20"/>
        <w:u w:val="single"/>
      </w:rPr>
      <w:t>CHUNG CƯ NAM TỪ LIÊM – HÀ NỘI</w:t>
    </w:r>
  </w:p>
</w:hdr>
</file>

<file path=word/header2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A67069" w14:textId="77777777" w:rsidR="00D95281" w:rsidRPr="006F565C" w:rsidRDefault="00D95281" w:rsidP="00C428A9">
    <w:pPr>
      <w:pStyle w:val="Header"/>
      <w:jc w:val="center"/>
      <w:rPr>
        <w:sz w:val="20"/>
        <w:szCs w:val="20"/>
        <w:u w:val="single"/>
      </w:rPr>
    </w:pPr>
    <w:r w:rsidRPr="006F565C">
      <w:rPr>
        <w:sz w:val="20"/>
        <w:szCs w:val="20"/>
        <w:u w:val="single"/>
      </w:rPr>
      <w:t>CHUNG CƯ NAM TỪ LIÊM – HÀ NỘI</w:t>
    </w:r>
  </w:p>
</w:hdr>
</file>

<file path=word/header2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2DBF23" w14:textId="77777777" w:rsidR="00D95281" w:rsidRPr="006F565C" w:rsidRDefault="00D95281" w:rsidP="00C428A9">
    <w:pPr>
      <w:pStyle w:val="Header"/>
      <w:jc w:val="center"/>
      <w:rPr>
        <w:sz w:val="20"/>
        <w:szCs w:val="20"/>
        <w:u w:val="single"/>
      </w:rPr>
    </w:pPr>
    <w:r w:rsidRPr="006F565C">
      <w:rPr>
        <w:sz w:val="20"/>
        <w:szCs w:val="20"/>
        <w:u w:val="single"/>
      </w:rPr>
      <w:t>CHUNG CƯ NAM TỪ LIÊM – HÀ NỘI</w:t>
    </w:r>
  </w:p>
</w:hdr>
</file>

<file path=word/header2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63A678" w14:textId="16FF72A1" w:rsidR="00D95281" w:rsidRPr="007052FC" w:rsidRDefault="00D95281" w:rsidP="00735F31">
    <w:pPr>
      <w:pStyle w:val="Header"/>
      <w:jc w:val="center"/>
      <w:rPr>
        <w:sz w:val="20"/>
        <w:u w:val="single"/>
      </w:rPr>
    </w:pPr>
    <w:r w:rsidRPr="007052FC">
      <w:rPr>
        <w:sz w:val="20"/>
        <w:u w:val="single"/>
      </w:rPr>
      <w:t>CHUNG CƯ NAM TỪ LIÊM – HÀ NỘI</w:t>
    </w:r>
  </w:p>
</w:hdr>
</file>

<file path=word/header2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E4F59C" w14:textId="77777777" w:rsidR="00D95281" w:rsidRDefault="00D95281" w:rsidP="004F39B6">
    <w:pPr>
      <w:pStyle w:val="Header"/>
      <w:rPr>
        <w:sz w:val="20"/>
        <w:u w:val="single"/>
      </w:rPr>
    </w:pPr>
  </w:p>
  <w:p w14:paraId="382803A5" w14:textId="4B396503" w:rsidR="00D95281" w:rsidRPr="007052FC" w:rsidRDefault="00D95281" w:rsidP="00735F31">
    <w:pPr>
      <w:pStyle w:val="Header"/>
      <w:jc w:val="center"/>
      <w:rPr>
        <w:sz w:val="20"/>
        <w:u w:val="single"/>
      </w:rPr>
    </w:pPr>
    <w:r w:rsidRPr="007052FC">
      <w:rPr>
        <w:sz w:val="20"/>
        <w:u w:val="single"/>
      </w:rPr>
      <w:t>CHUNG CƯ NAM TỪ LIÊM – HÀ NỘI</w:t>
    </w:r>
  </w:p>
</w:hdr>
</file>

<file path=word/header2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8488F4" w14:textId="77777777" w:rsidR="00D95281" w:rsidRPr="007052FC" w:rsidRDefault="00D95281" w:rsidP="00735F31">
    <w:pPr>
      <w:pStyle w:val="Header"/>
      <w:jc w:val="center"/>
      <w:rPr>
        <w:sz w:val="20"/>
        <w:u w:val="single"/>
      </w:rPr>
    </w:pPr>
    <w:r w:rsidRPr="007052FC">
      <w:rPr>
        <w:sz w:val="20"/>
        <w:u w:val="single"/>
      </w:rPr>
      <w:t>CHUNG CƯ NAM TỪ LIÊM – HÀ NỘI</w:t>
    </w:r>
  </w:p>
</w:hdr>
</file>

<file path=word/header2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AD2CB8" w14:textId="77777777" w:rsidR="00D95281" w:rsidRPr="007052FC" w:rsidRDefault="00D95281" w:rsidP="00735F31">
    <w:pPr>
      <w:pStyle w:val="Header"/>
      <w:jc w:val="center"/>
      <w:rPr>
        <w:sz w:val="20"/>
        <w:u w:val="single"/>
      </w:rPr>
    </w:pPr>
    <w:r w:rsidRPr="007052FC">
      <w:rPr>
        <w:sz w:val="20"/>
        <w:u w:val="single"/>
      </w:rPr>
      <w:t>CHUNG CƯ NAM TỪ LIÊM – HÀ NỘI</w:t>
    </w:r>
  </w:p>
</w:hdr>
</file>

<file path=word/header2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54D332" w14:textId="77777777" w:rsidR="00D95281" w:rsidRPr="007052FC" w:rsidRDefault="00D95281" w:rsidP="00735F31">
    <w:pPr>
      <w:pStyle w:val="Header"/>
      <w:jc w:val="center"/>
      <w:rPr>
        <w:sz w:val="20"/>
        <w:u w:val="single"/>
      </w:rPr>
    </w:pPr>
    <w:r w:rsidRPr="007052FC">
      <w:rPr>
        <w:sz w:val="20"/>
        <w:u w:val="single"/>
      </w:rPr>
      <w:t>CHUNG CƯ NAM TỪ LIÊM – HÀ NỘI</w:t>
    </w:r>
  </w:p>
</w:hdr>
</file>

<file path=word/header2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824525" w14:textId="77777777" w:rsidR="00D95281" w:rsidRDefault="00D95281" w:rsidP="00E0133E">
    <w:pPr>
      <w:pStyle w:val="Header"/>
      <w:rPr>
        <w:sz w:val="20"/>
      </w:rPr>
    </w:pPr>
  </w:p>
  <w:p w14:paraId="720215C5" w14:textId="77777777" w:rsidR="00D95281" w:rsidRDefault="00D95281" w:rsidP="00735F31">
    <w:pPr>
      <w:pStyle w:val="Header"/>
      <w:jc w:val="center"/>
      <w:rPr>
        <w:sz w:val="20"/>
      </w:rPr>
    </w:pPr>
  </w:p>
</w:hdr>
</file>

<file path=word/header3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542C20" w14:textId="6F28E704" w:rsidR="00D95281" w:rsidRPr="007052FC" w:rsidRDefault="00D95281" w:rsidP="007052FC">
    <w:pPr>
      <w:pStyle w:val="Header"/>
      <w:jc w:val="center"/>
      <w:rPr>
        <w:sz w:val="20"/>
        <w:u w:val="single"/>
      </w:rPr>
    </w:pPr>
    <w:r w:rsidRPr="007052FC">
      <w:rPr>
        <w:sz w:val="20"/>
        <w:u w:val="single"/>
      </w:rPr>
      <w:t>CHUNG CƯ NAM TỪ LIÊM – HÀ NỘI</w:t>
    </w:r>
  </w:p>
  <w:p w14:paraId="1E2D86DE" w14:textId="77777777" w:rsidR="00D95281" w:rsidRDefault="00D95281" w:rsidP="00735F31">
    <w:pPr>
      <w:pStyle w:val="Header"/>
      <w:jc w:val="center"/>
      <w:rPr>
        <w:sz w:val="20"/>
      </w:rPr>
    </w:pPr>
  </w:p>
</w:hdr>
</file>

<file path=word/header3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E45699" w14:textId="22D3124A" w:rsidR="00D95281" w:rsidRPr="00B931CD" w:rsidRDefault="00D95281" w:rsidP="00B931CD">
    <w:pPr>
      <w:pStyle w:val="Header"/>
      <w:jc w:val="center"/>
      <w:rPr>
        <w:sz w:val="20"/>
        <w:szCs w:val="20"/>
        <w:u w:val="single"/>
      </w:rPr>
    </w:pPr>
    <w:r w:rsidRPr="00B931CD">
      <w:rPr>
        <w:sz w:val="20"/>
        <w:szCs w:val="20"/>
        <w:u w:val="single"/>
      </w:rPr>
      <w:t>CHUNG CƯ NAM TỪ LIÊM – HÀ NỘI</w:t>
    </w:r>
  </w:p>
</w:hdr>
</file>

<file path=word/header3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74682C" w14:textId="77777777" w:rsidR="00D95281" w:rsidRPr="007052FC" w:rsidRDefault="00D95281" w:rsidP="007052FC">
    <w:pPr>
      <w:pStyle w:val="Header"/>
      <w:jc w:val="center"/>
      <w:rPr>
        <w:sz w:val="20"/>
        <w:u w:val="single"/>
      </w:rPr>
    </w:pPr>
    <w:r w:rsidRPr="007052FC">
      <w:rPr>
        <w:sz w:val="20"/>
        <w:u w:val="single"/>
      </w:rPr>
      <w:t xml:space="preserve">CHUNG CƯ NAM </w:t>
    </w:r>
    <w:r>
      <w:rPr>
        <w:sz w:val="20"/>
        <w:u w:val="single"/>
      </w:rPr>
      <w:t>TỪ LIÊM</w:t>
    </w:r>
    <w:r w:rsidRPr="007052FC">
      <w:rPr>
        <w:sz w:val="20"/>
        <w:u w:val="single"/>
      </w:rPr>
      <w:t xml:space="preserve"> – HÀ NỘI</w:t>
    </w:r>
  </w:p>
  <w:p w14:paraId="2DCD0A05" w14:textId="77777777" w:rsidR="00D95281" w:rsidRDefault="00D95281" w:rsidP="00735F31">
    <w:pPr>
      <w:pStyle w:val="Header"/>
      <w:jc w:val="center"/>
      <w:rPr>
        <w:sz w:val="20"/>
      </w:rPr>
    </w:pPr>
  </w:p>
</w:hdr>
</file>

<file path=word/header3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42B8BF" w14:textId="1947BA03" w:rsidR="00D95281" w:rsidRPr="00B931CD" w:rsidRDefault="00D95281" w:rsidP="005916D7">
    <w:pPr>
      <w:pStyle w:val="Header"/>
      <w:jc w:val="center"/>
      <w:rPr>
        <w:sz w:val="20"/>
        <w:u w:val="single"/>
      </w:rPr>
    </w:pPr>
    <w:r w:rsidRPr="007052FC">
      <w:rPr>
        <w:sz w:val="20"/>
        <w:u w:val="single"/>
      </w:rPr>
      <w:t xml:space="preserve">CHUNG CƯ NAM </w:t>
    </w:r>
    <w:r>
      <w:rPr>
        <w:sz w:val="20"/>
        <w:u w:val="single"/>
      </w:rPr>
      <w:t>TỪ LIÊM</w:t>
    </w:r>
    <w:r w:rsidRPr="007052FC">
      <w:rPr>
        <w:sz w:val="20"/>
        <w:u w:val="single"/>
      </w:rPr>
      <w:t xml:space="preserve"> – HÀ NỘ</w:t>
    </w:r>
    <w:r>
      <w:rPr>
        <w:sz w:val="20"/>
        <w:u w:val="single"/>
      </w:rPr>
      <w:t>I</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1"/>
    <w:multiLevelType w:val="singleLevel"/>
    <w:tmpl w:val="18EECEF4"/>
    <w:lvl w:ilvl="0">
      <w:start w:val="1"/>
      <w:numFmt w:val="bullet"/>
      <w:pStyle w:val="Style4"/>
      <w:lvlText w:val=""/>
      <w:lvlJc w:val="left"/>
      <w:pPr>
        <w:tabs>
          <w:tab w:val="num" w:pos="630"/>
        </w:tabs>
        <w:ind w:left="630" w:hanging="360"/>
      </w:pPr>
      <w:rPr>
        <w:rFonts w:ascii="Symbol" w:hAnsi="Symbol" w:hint="default"/>
      </w:rPr>
    </w:lvl>
  </w:abstractNum>
  <w:abstractNum w:abstractNumId="1" w15:restartNumberingAfterBreak="0">
    <w:nsid w:val="FFFFFF82"/>
    <w:multiLevelType w:val="singleLevel"/>
    <w:tmpl w:val="DB5ABB9E"/>
    <w:lvl w:ilvl="0">
      <w:start w:val="1"/>
      <w:numFmt w:val="bullet"/>
      <w:pStyle w:val="gachdaudong"/>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EB7693EC"/>
    <w:lvl w:ilvl="0">
      <w:start w:val="1"/>
      <w:numFmt w:val="bullet"/>
      <w:pStyle w:val="Heading111"/>
      <w:lvlText w:val=""/>
      <w:lvlJc w:val="left"/>
      <w:pPr>
        <w:tabs>
          <w:tab w:val="num" w:pos="720"/>
        </w:tabs>
        <w:ind w:left="720" w:hanging="360"/>
      </w:pPr>
      <w:rPr>
        <w:rFonts w:ascii="Symbol" w:hAnsi="Symbol" w:hint="default"/>
      </w:rPr>
    </w:lvl>
  </w:abstractNum>
  <w:abstractNum w:abstractNumId="3" w15:restartNumberingAfterBreak="0">
    <w:nsid w:val="FFFFFF89"/>
    <w:multiLevelType w:val="singleLevel"/>
    <w:tmpl w:val="41F00100"/>
    <w:lvl w:ilvl="0">
      <w:start w:val="1"/>
      <w:numFmt w:val="bullet"/>
      <w:pStyle w:val="SO1"/>
      <w:lvlText w:val=""/>
      <w:lvlJc w:val="left"/>
      <w:pPr>
        <w:tabs>
          <w:tab w:val="num" w:pos="360"/>
        </w:tabs>
        <w:ind w:left="360" w:hanging="360"/>
      </w:pPr>
      <w:rPr>
        <w:rFonts w:ascii="Symbol" w:hAnsi="Symbol" w:hint="default"/>
      </w:rPr>
    </w:lvl>
  </w:abstractNum>
  <w:abstractNum w:abstractNumId="4" w15:restartNumberingAfterBreak="0">
    <w:nsid w:val="00000002"/>
    <w:multiLevelType w:val="hybridMultilevel"/>
    <w:tmpl w:val="649BB77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1B6537C"/>
    <w:multiLevelType w:val="hybridMultilevel"/>
    <w:tmpl w:val="0972A1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2356967"/>
    <w:multiLevelType w:val="multilevel"/>
    <w:tmpl w:val="02356967"/>
    <w:lvl w:ilvl="0">
      <w:start w:val="8"/>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pStyle w:val="d4muc"/>
      <w:lvlText w:val="%1.%2.%3.%4"/>
      <w:lvlJc w:val="left"/>
      <w:pPr>
        <w:ind w:left="862"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52D4002"/>
    <w:multiLevelType w:val="multilevel"/>
    <w:tmpl w:val="052D4002"/>
    <w:lvl w:ilvl="0">
      <w:start w:val="1"/>
      <w:numFmt w:val="bullet"/>
      <w:pStyle w:val="gachngang"/>
      <w:lvlText w:val="-"/>
      <w:lvlJc w:val="left"/>
      <w:pPr>
        <w:ind w:left="720" w:hanging="360"/>
      </w:pPr>
      <w:rPr>
        <w:rFonts w:ascii="Times New Roman" w:eastAsia="Batang"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054F589E"/>
    <w:multiLevelType w:val="hybridMultilevel"/>
    <w:tmpl w:val="D4F8A562"/>
    <w:lvl w:ilvl="0" w:tplc="48F2E268">
      <w:start w:val="1"/>
      <w:numFmt w:val="bullet"/>
      <w:lvlText w:val="­"/>
      <w:lvlJc w:val="left"/>
      <w:pPr>
        <w:ind w:left="1620" w:hanging="360"/>
      </w:pPr>
      <w:rPr>
        <w:rFonts w:ascii="Courier New" w:hAnsi="Courier New" w:hint="default"/>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Times New Roman" w:hAnsi="Times New Roman" w:hint="default"/>
      </w:rPr>
    </w:lvl>
    <w:lvl w:ilvl="3" w:tplc="04090001" w:tentative="1">
      <w:start w:val="1"/>
      <w:numFmt w:val="bullet"/>
      <w:lvlText w:val=""/>
      <w:lvlJc w:val="left"/>
      <w:pPr>
        <w:ind w:left="3780" w:hanging="360"/>
      </w:pPr>
      <w:rPr>
        <w:rFonts w:ascii="Times New Roman" w:hAnsi="Times New Roman"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Times New Roman" w:hAnsi="Times New Roman" w:hint="default"/>
      </w:rPr>
    </w:lvl>
    <w:lvl w:ilvl="6" w:tplc="04090001" w:tentative="1">
      <w:start w:val="1"/>
      <w:numFmt w:val="bullet"/>
      <w:lvlText w:val=""/>
      <w:lvlJc w:val="left"/>
      <w:pPr>
        <w:ind w:left="5940" w:hanging="360"/>
      </w:pPr>
      <w:rPr>
        <w:rFonts w:ascii="Times New Roman" w:hAnsi="Times New Roman"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Times New Roman" w:hAnsi="Times New Roman" w:hint="default"/>
      </w:rPr>
    </w:lvl>
  </w:abstractNum>
  <w:abstractNum w:abstractNumId="9" w15:restartNumberingAfterBreak="0">
    <w:nsid w:val="05C1660A"/>
    <w:multiLevelType w:val="multilevel"/>
    <w:tmpl w:val="05C1660A"/>
    <w:lvl w:ilvl="0">
      <w:start w:val="1"/>
      <w:numFmt w:val="decimal"/>
      <w:lvlText w:val="%1."/>
      <w:lvlJc w:val="left"/>
      <w:pPr>
        <w:ind w:left="390" w:hanging="390"/>
      </w:pPr>
      <w:rPr>
        <w:rFonts w:hint="default"/>
      </w:rPr>
    </w:lvl>
    <w:lvl w:ilvl="1">
      <w:start w:val="1"/>
      <w:numFmt w:val="decimal"/>
      <w:pStyle w:val="222"/>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07573403"/>
    <w:multiLevelType w:val="hybridMultilevel"/>
    <w:tmpl w:val="7BEEE23A"/>
    <w:lvl w:ilvl="0" w:tplc="A620A1BA">
      <w:start w:val="1"/>
      <w:numFmt w:val="bullet"/>
      <w:lvlText w:val="-"/>
      <w:lvlJc w:val="left"/>
      <w:pPr>
        <w:ind w:left="36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90D7A40"/>
    <w:multiLevelType w:val="hybridMultilevel"/>
    <w:tmpl w:val="9C222CD0"/>
    <w:lvl w:ilvl="0" w:tplc="C71C22AE">
      <w:start w:val="1"/>
      <w:numFmt w:val="bullet"/>
      <w:pStyle w:val="StyleItalicCustomColorRGB100Before2ptAfter2pt"/>
      <w:lvlText w:val=""/>
      <w:lvlJc w:val="left"/>
      <w:pPr>
        <w:tabs>
          <w:tab w:val="num" w:pos="284"/>
        </w:tabs>
        <w:ind w:left="851"/>
      </w:pPr>
      <w:rPr>
        <w:rFonts w:ascii="Wingdings" w:hAnsi="Wingdings" w:hint="default"/>
      </w:rPr>
    </w:lvl>
    <w:lvl w:ilvl="1" w:tplc="04090019" w:tentative="1">
      <w:start w:val="1"/>
      <w:numFmt w:val="bullet"/>
      <w:lvlText w:val="o"/>
      <w:lvlJc w:val="left"/>
      <w:pPr>
        <w:tabs>
          <w:tab w:val="num" w:pos="1724"/>
        </w:tabs>
        <w:ind w:left="1724" w:hanging="360"/>
      </w:pPr>
      <w:rPr>
        <w:rFonts w:ascii="Courier New" w:hAnsi="Courier New" w:hint="default"/>
      </w:rPr>
    </w:lvl>
    <w:lvl w:ilvl="2" w:tplc="0409001B" w:tentative="1">
      <w:start w:val="1"/>
      <w:numFmt w:val="bullet"/>
      <w:lvlText w:val=""/>
      <w:lvlJc w:val="left"/>
      <w:pPr>
        <w:tabs>
          <w:tab w:val="num" w:pos="2444"/>
        </w:tabs>
        <w:ind w:left="2444" w:hanging="360"/>
      </w:pPr>
      <w:rPr>
        <w:rFonts w:ascii="Wingdings" w:hAnsi="Wingdings" w:hint="default"/>
      </w:rPr>
    </w:lvl>
    <w:lvl w:ilvl="3" w:tplc="0409000F" w:tentative="1">
      <w:start w:val="1"/>
      <w:numFmt w:val="bullet"/>
      <w:lvlText w:val=""/>
      <w:lvlJc w:val="left"/>
      <w:pPr>
        <w:tabs>
          <w:tab w:val="num" w:pos="3164"/>
        </w:tabs>
        <w:ind w:left="3164" w:hanging="360"/>
      </w:pPr>
      <w:rPr>
        <w:rFonts w:ascii="Symbol" w:hAnsi="Symbol" w:hint="default"/>
      </w:rPr>
    </w:lvl>
    <w:lvl w:ilvl="4" w:tplc="04090019" w:tentative="1">
      <w:start w:val="1"/>
      <w:numFmt w:val="bullet"/>
      <w:lvlText w:val="o"/>
      <w:lvlJc w:val="left"/>
      <w:pPr>
        <w:tabs>
          <w:tab w:val="num" w:pos="3884"/>
        </w:tabs>
        <w:ind w:left="3884" w:hanging="360"/>
      </w:pPr>
      <w:rPr>
        <w:rFonts w:ascii="Courier New" w:hAnsi="Courier New" w:hint="default"/>
      </w:rPr>
    </w:lvl>
    <w:lvl w:ilvl="5" w:tplc="0409001B" w:tentative="1">
      <w:start w:val="1"/>
      <w:numFmt w:val="bullet"/>
      <w:lvlText w:val=""/>
      <w:lvlJc w:val="left"/>
      <w:pPr>
        <w:tabs>
          <w:tab w:val="num" w:pos="4604"/>
        </w:tabs>
        <w:ind w:left="4604" w:hanging="360"/>
      </w:pPr>
      <w:rPr>
        <w:rFonts w:ascii="Wingdings" w:hAnsi="Wingdings" w:hint="default"/>
      </w:rPr>
    </w:lvl>
    <w:lvl w:ilvl="6" w:tplc="0409000F" w:tentative="1">
      <w:start w:val="1"/>
      <w:numFmt w:val="bullet"/>
      <w:lvlText w:val=""/>
      <w:lvlJc w:val="left"/>
      <w:pPr>
        <w:tabs>
          <w:tab w:val="num" w:pos="5324"/>
        </w:tabs>
        <w:ind w:left="5324" w:hanging="360"/>
      </w:pPr>
      <w:rPr>
        <w:rFonts w:ascii="Symbol" w:hAnsi="Symbol" w:hint="default"/>
      </w:rPr>
    </w:lvl>
    <w:lvl w:ilvl="7" w:tplc="04090019" w:tentative="1">
      <w:start w:val="1"/>
      <w:numFmt w:val="bullet"/>
      <w:lvlText w:val="o"/>
      <w:lvlJc w:val="left"/>
      <w:pPr>
        <w:tabs>
          <w:tab w:val="num" w:pos="6044"/>
        </w:tabs>
        <w:ind w:left="6044" w:hanging="360"/>
      </w:pPr>
      <w:rPr>
        <w:rFonts w:ascii="Courier New" w:hAnsi="Courier New" w:hint="default"/>
      </w:rPr>
    </w:lvl>
    <w:lvl w:ilvl="8" w:tplc="0409001B" w:tentative="1">
      <w:start w:val="1"/>
      <w:numFmt w:val="bullet"/>
      <w:lvlText w:val=""/>
      <w:lvlJc w:val="left"/>
      <w:pPr>
        <w:tabs>
          <w:tab w:val="num" w:pos="6764"/>
        </w:tabs>
        <w:ind w:left="6764" w:hanging="360"/>
      </w:pPr>
      <w:rPr>
        <w:rFonts w:ascii="Wingdings" w:hAnsi="Wingdings" w:hint="default"/>
      </w:rPr>
    </w:lvl>
  </w:abstractNum>
  <w:abstractNum w:abstractNumId="12" w15:restartNumberingAfterBreak="0">
    <w:nsid w:val="0921706D"/>
    <w:multiLevelType w:val="multilevel"/>
    <w:tmpl w:val="0921706D"/>
    <w:lvl w:ilvl="0">
      <w:start w:val="1"/>
      <w:numFmt w:val="decimal"/>
      <w:pStyle w:val="chuong111111"/>
      <w:lvlText w:val="Chương %1:"/>
      <w:lvlJc w:val="left"/>
      <w:pPr>
        <w:ind w:left="360" w:hanging="360"/>
      </w:pPr>
      <w:rPr>
        <w:rFonts w:ascii="Times New Roman Bold" w:hAnsi="Times New Roman Bold" w:hint="default"/>
        <w:b/>
        <w:i w:val="0"/>
        <w:sz w:val="28"/>
      </w:rPr>
    </w:lvl>
    <w:lvl w:ilvl="1">
      <w:start w:val="1"/>
      <w:numFmt w:val="decimal"/>
      <w:pStyle w:val="muc11"/>
      <w:lvlText w:val="%1.%2."/>
      <w:lvlJc w:val="left"/>
      <w:pPr>
        <w:ind w:left="360" w:hanging="360"/>
      </w:pPr>
      <w:rPr>
        <w:rFonts w:ascii="Times New Roman Bold" w:hAnsi="Times New Roman Bold" w:hint="default"/>
        <w:b/>
        <w:i w:val="0"/>
        <w:sz w:val="26"/>
      </w:rPr>
    </w:lvl>
    <w:lvl w:ilvl="2">
      <w:start w:val="1"/>
      <w:numFmt w:val="decimal"/>
      <w:pStyle w:val="muc111"/>
      <w:lvlText w:val="%1.%2.%3."/>
      <w:lvlJc w:val="left"/>
      <w:pPr>
        <w:ind w:left="502" w:hanging="360"/>
      </w:pPr>
      <w:rPr>
        <w:rFonts w:ascii="Times New Roman Bold" w:hAnsi="Times New Roman Bold" w:hint="default"/>
        <w:b/>
        <w:i w:val="0"/>
        <w:sz w:val="26"/>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09426919"/>
    <w:multiLevelType w:val="hybridMultilevel"/>
    <w:tmpl w:val="FB2A164E"/>
    <w:lvl w:ilvl="0" w:tplc="F5C41A98">
      <w:start w:val="7"/>
      <w:numFmt w:val="bullet"/>
      <w:lvlText w:val="-"/>
      <w:lvlJc w:val="left"/>
      <w:pPr>
        <w:ind w:left="720" w:hanging="360"/>
      </w:pPr>
      <w:rPr>
        <w:rFonts w:ascii=".VnTime" w:eastAsia="Times New Roman" w:hAnsi=".VnTime" w:hint="default"/>
      </w:rPr>
    </w:lvl>
    <w:lvl w:ilvl="1" w:tplc="0409000D">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Marlett" w:hAnsi="Marlett" w:hint="default"/>
      </w:rPr>
    </w:lvl>
  </w:abstractNum>
  <w:abstractNum w:abstractNumId="14" w15:restartNumberingAfterBreak="0">
    <w:nsid w:val="097F7F91"/>
    <w:multiLevelType w:val="hybridMultilevel"/>
    <w:tmpl w:val="61B289B2"/>
    <w:lvl w:ilvl="0" w:tplc="04090001">
      <w:start w:val="1"/>
      <w:numFmt w:val="bullet"/>
      <w:lvlText w:val=""/>
      <w:lvlJc w:val="left"/>
      <w:pPr>
        <w:tabs>
          <w:tab w:val="num" w:pos="1105"/>
        </w:tabs>
        <w:ind w:left="1105" w:hanging="360"/>
      </w:pPr>
      <w:rPr>
        <w:rFonts w:ascii="Symbol" w:hAnsi="Symbol" w:hint="default"/>
      </w:rPr>
    </w:lvl>
    <w:lvl w:ilvl="1" w:tplc="0409000B">
      <w:numFmt w:val="bullet"/>
      <w:lvlText w:val="-"/>
      <w:lvlJc w:val="left"/>
      <w:pPr>
        <w:tabs>
          <w:tab w:val="num" w:pos="1855"/>
        </w:tabs>
        <w:ind w:left="1855" w:hanging="390"/>
      </w:pPr>
      <w:rPr>
        <w:rFonts w:ascii="Times New Roman" w:eastAsia="Times New Roman" w:hAnsi="Times New Roman" w:hint="default"/>
      </w:rPr>
    </w:lvl>
    <w:lvl w:ilvl="2" w:tplc="04090005">
      <w:start w:val="1"/>
      <w:numFmt w:val="bullet"/>
      <w:lvlText w:val=""/>
      <w:lvlJc w:val="left"/>
      <w:pPr>
        <w:tabs>
          <w:tab w:val="num" w:pos="2545"/>
        </w:tabs>
        <w:ind w:left="2545" w:hanging="360"/>
      </w:pPr>
      <w:rPr>
        <w:rFonts w:ascii="Wingdings" w:hAnsi="Wingdings" w:hint="default"/>
      </w:rPr>
    </w:lvl>
    <w:lvl w:ilvl="3" w:tplc="04090001">
      <w:start w:val="1"/>
      <w:numFmt w:val="bullet"/>
      <w:lvlText w:val=""/>
      <w:lvlJc w:val="left"/>
      <w:pPr>
        <w:tabs>
          <w:tab w:val="num" w:pos="3265"/>
        </w:tabs>
        <w:ind w:left="3265" w:hanging="360"/>
      </w:pPr>
      <w:rPr>
        <w:rFonts w:ascii="Symbol" w:hAnsi="Symbol" w:hint="default"/>
      </w:rPr>
    </w:lvl>
    <w:lvl w:ilvl="4" w:tplc="04090003" w:tentative="1">
      <w:start w:val="1"/>
      <w:numFmt w:val="bullet"/>
      <w:lvlText w:val="o"/>
      <w:lvlJc w:val="left"/>
      <w:pPr>
        <w:tabs>
          <w:tab w:val="num" w:pos="3985"/>
        </w:tabs>
        <w:ind w:left="3985" w:hanging="360"/>
      </w:pPr>
      <w:rPr>
        <w:rFonts w:ascii="Courier New" w:hAnsi="Courier New" w:hint="default"/>
      </w:rPr>
    </w:lvl>
    <w:lvl w:ilvl="5" w:tplc="04090005" w:tentative="1">
      <w:start w:val="1"/>
      <w:numFmt w:val="bullet"/>
      <w:lvlText w:val=""/>
      <w:lvlJc w:val="left"/>
      <w:pPr>
        <w:tabs>
          <w:tab w:val="num" w:pos="4705"/>
        </w:tabs>
        <w:ind w:left="4705" w:hanging="360"/>
      </w:pPr>
      <w:rPr>
        <w:rFonts w:ascii="Wingdings" w:hAnsi="Wingdings" w:hint="default"/>
      </w:rPr>
    </w:lvl>
    <w:lvl w:ilvl="6" w:tplc="04090001" w:tentative="1">
      <w:start w:val="1"/>
      <w:numFmt w:val="bullet"/>
      <w:lvlText w:val=""/>
      <w:lvlJc w:val="left"/>
      <w:pPr>
        <w:tabs>
          <w:tab w:val="num" w:pos="5425"/>
        </w:tabs>
        <w:ind w:left="5425" w:hanging="360"/>
      </w:pPr>
      <w:rPr>
        <w:rFonts w:ascii="Symbol" w:hAnsi="Symbol" w:hint="default"/>
      </w:rPr>
    </w:lvl>
    <w:lvl w:ilvl="7" w:tplc="04090003" w:tentative="1">
      <w:start w:val="1"/>
      <w:numFmt w:val="bullet"/>
      <w:lvlText w:val="o"/>
      <w:lvlJc w:val="left"/>
      <w:pPr>
        <w:tabs>
          <w:tab w:val="num" w:pos="6145"/>
        </w:tabs>
        <w:ind w:left="6145" w:hanging="360"/>
      </w:pPr>
      <w:rPr>
        <w:rFonts w:ascii="Courier New" w:hAnsi="Courier New" w:hint="default"/>
      </w:rPr>
    </w:lvl>
    <w:lvl w:ilvl="8" w:tplc="04090005" w:tentative="1">
      <w:start w:val="1"/>
      <w:numFmt w:val="bullet"/>
      <w:lvlText w:val=""/>
      <w:lvlJc w:val="left"/>
      <w:pPr>
        <w:tabs>
          <w:tab w:val="num" w:pos="6865"/>
        </w:tabs>
        <w:ind w:left="6865" w:hanging="360"/>
      </w:pPr>
      <w:rPr>
        <w:rFonts w:ascii="Wingdings" w:hAnsi="Wingdings" w:hint="default"/>
      </w:rPr>
    </w:lvl>
  </w:abstractNum>
  <w:abstractNum w:abstractNumId="15" w15:restartNumberingAfterBreak="0">
    <w:nsid w:val="098C61B2"/>
    <w:multiLevelType w:val="hybridMultilevel"/>
    <w:tmpl w:val="09E4E626"/>
    <w:lvl w:ilvl="0" w:tplc="18000534">
      <w:start w:val="5"/>
      <w:numFmt w:val="bullet"/>
      <w:lvlText w:val=""/>
      <w:lvlJc w:val="left"/>
      <w:pPr>
        <w:ind w:left="1080" w:hanging="360"/>
      </w:pPr>
      <w:rPr>
        <w:rFonts w:ascii="Wingdings" w:eastAsia="Times New Roman"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0AB62596"/>
    <w:multiLevelType w:val="hybridMultilevel"/>
    <w:tmpl w:val="1164A260"/>
    <w:lvl w:ilvl="0" w:tplc="5DC4AE66">
      <w:start w:val="5"/>
      <w:numFmt w:val="bullet"/>
      <w:lvlText w:val="-"/>
      <w:lvlJc w:val="left"/>
      <w:pPr>
        <w:ind w:left="1080" w:hanging="360"/>
      </w:pPr>
      <w:rPr>
        <w:rFonts w:ascii="Times New Roman" w:eastAsia="Times New Roman" w:hAnsi="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D010013"/>
    <w:multiLevelType w:val="hybridMultilevel"/>
    <w:tmpl w:val="2EC0C902"/>
    <w:lvl w:ilvl="0" w:tplc="ED5A316C">
      <w:start w:val="1"/>
      <w:numFmt w:val="bullet"/>
      <w:lvlText w:val=""/>
      <w:lvlJc w:val="left"/>
      <w:pPr>
        <w:ind w:left="1848" w:hanging="360"/>
      </w:pPr>
      <w:rPr>
        <w:rFonts w:ascii="Symbol" w:hAnsi="Symbol" w:hint="default"/>
        <w:sz w:val="26"/>
      </w:rPr>
    </w:lvl>
    <w:lvl w:ilvl="1" w:tplc="04090003">
      <w:start w:val="1"/>
      <w:numFmt w:val="bullet"/>
      <w:lvlText w:val="o"/>
      <w:lvlJc w:val="left"/>
      <w:pPr>
        <w:ind w:left="2568" w:hanging="360"/>
      </w:pPr>
      <w:rPr>
        <w:rFonts w:ascii="Courier New" w:hAnsi="Courier New" w:hint="default"/>
      </w:rPr>
    </w:lvl>
    <w:lvl w:ilvl="2" w:tplc="04090005">
      <w:start w:val="1"/>
      <w:numFmt w:val="bullet"/>
      <w:lvlText w:val=""/>
      <w:lvlJc w:val="left"/>
      <w:pPr>
        <w:ind w:left="3288" w:hanging="360"/>
      </w:pPr>
      <w:rPr>
        <w:rFonts w:ascii="Wingdings" w:hAnsi="Wingdings" w:hint="default"/>
      </w:rPr>
    </w:lvl>
    <w:lvl w:ilvl="3" w:tplc="04090001">
      <w:start w:val="1"/>
      <w:numFmt w:val="bullet"/>
      <w:lvlText w:val=""/>
      <w:lvlJc w:val="left"/>
      <w:pPr>
        <w:ind w:left="4008" w:hanging="360"/>
      </w:pPr>
      <w:rPr>
        <w:rFonts w:ascii="Symbol" w:hAnsi="Symbol" w:hint="default"/>
      </w:rPr>
    </w:lvl>
    <w:lvl w:ilvl="4" w:tplc="04090003">
      <w:start w:val="1"/>
      <w:numFmt w:val="bullet"/>
      <w:lvlText w:val="o"/>
      <w:lvlJc w:val="left"/>
      <w:pPr>
        <w:ind w:left="4728" w:hanging="360"/>
      </w:pPr>
      <w:rPr>
        <w:rFonts w:ascii="Courier New" w:hAnsi="Courier New" w:hint="default"/>
      </w:rPr>
    </w:lvl>
    <w:lvl w:ilvl="5" w:tplc="04090005">
      <w:start w:val="1"/>
      <w:numFmt w:val="bullet"/>
      <w:lvlText w:val=""/>
      <w:lvlJc w:val="left"/>
      <w:pPr>
        <w:ind w:left="5448" w:hanging="360"/>
      </w:pPr>
      <w:rPr>
        <w:rFonts w:ascii="Wingdings" w:hAnsi="Wingdings" w:hint="default"/>
      </w:rPr>
    </w:lvl>
    <w:lvl w:ilvl="6" w:tplc="04090001">
      <w:start w:val="1"/>
      <w:numFmt w:val="bullet"/>
      <w:lvlText w:val=""/>
      <w:lvlJc w:val="left"/>
      <w:pPr>
        <w:ind w:left="6168" w:hanging="360"/>
      </w:pPr>
      <w:rPr>
        <w:rFonts w:ascii="Symbol" w:hAnsi="Symbol" w:hint="default"/>
      </w:rPr>
    </w:lvl>
    <w:lvl w:ilvl="7" w:tplc="04090003">
      <w:start w:val="1"/>
      <w:numFmt w:val="bullet"/>
      <w:lvlText w:val="o"/>
      <w:lvlJc w:val="left"/>
      <w:pPr>
        <w:ind w:left="6888" w:hanging="360"/>
      </w:pPr>
      <w:rPr>
        <w:rFonts w:ascii="Courier New" w:hAnsi="Courier New" w:hint="default"/>
      </w:rPr>
    </w:lvl>
    <w:lvl w:ilvl="8" w:tplc="04090005">
      <w:start w:val="1"/>
      <w:numFmt w:val="bullet"/>
      <w:lvlText w:val=""/>
      <w:lvlJc w:val="left"/>
      <w:pPr>
        <w:ind w:left="7608" w:hanging="360"/>
      </w:pPr>
      <w:rPr>
        <w:rFonts w:ascii="Wingdings" w:hAnsi="Wingdings" w:hint="default"/>
      </w:rPr>
    </w:lvl>
  </w:abstractNum>
  <w:abstractNum w:abstractNumId="18" w15:restartNumberingAfterBreak="0">
    <w:nsid w:val="0E8B299F"/>
    <w:multiLevelType w:val="multilevel"/>
    <w:tmpl w:val="0E8B299F"/>
    <w:lvl w:ilvl="0">
      <w:start w:val="1"/>
      <w:numFmt w:val="decimal"/>
      <w:pStyle w:val="MUCRING"/>
      <w:lvlText w:val="%1."/>
      <w:lvlJc w:val="left"/>
      <w:rPr>
        <w:rFonts w:ascii="Times New Roman Bold" w:hAnsi="Times New Roman Bold" w:hint="default"/>
        <w:b/>
        <w:i w:val="0"/>
        <w:color w:val="000000"/>
        <w:sz w:val="26"/>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9" w15:restartNumberingAfterBreak="0">
    <w:nsid w:val="0F15598C"/>
    <w:multiLevelType w:val="multilevel"/>
    <w:tmpl w:val="0F15598C"/>
    <w:lvl w:ilvl="0">
      <w:start w:val="1"/>
      <w:numFmt w:val="bullet"/>
      <w:pStyle w:val="daucham"/>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0F270A3C"/>
    <w:multiLevelType w:val="singleLevel"/>
    <w:tmpl w:val="2BD617DC"/>
    <w:lvl w:ilvl="0">
      <w:start w:val="1"/>
      <w:numFmt w:val="bullet"/>
      <w:pStyle w:val="Style6"/>
      <w:lvlText w:val=""/>
      <w:lvlJc w:val="left"/>
      <w:pPr>
        <w:tabs>
          <w:tab w:val="num" w:pos="1400"/>
        </w:tabs>
        <w:ind w:firstLine="680"/>
      </w:pPr>
      <w:rPr>
        <w:rFonts w:ascii="Symbol" w:hAnsi="Symbol" w:hint="default"/>
      </w:rPr>
    </w:lvl>
  </w:abstractNum>
  <w:abstractNum w:abstractNumId="21" w15:restartNumberingAfterBreak="0">
    <w:nsid w:val="100C4F96"/>
    <w:multiLevelType w:val="hybridMultilevel"/>
    <w:tmpl w:val="09F8DB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1A0501F"/>
    <w:multiLevelType w:val="multilevel"/>
    <w:tmpl w:val="51906114"/>
    <w:lvl w:ilvl="0">
      <w:start w:val="1"/>
      <w:numFmt w:val="decimal"/>
      <w:pStyle w:val="D4"/>
      <w:lvlText w:val="%1."/>
      <w:lvlJc w:val="left"/>
      <w:pPr>
        <w:tabs>
          <w:tab w:val="num" w:pos="567"/>
        </w:tabs>
        <w:ind w:firstLine="284"/>
      </w:pPr>
      <w:rPr>
        <w:rFonts w:cs="Times New Roman"/>
      </w:rPr>
    </w:lvl>
    <w:lvl w:ilvl="1">
      <w:start w:val="1"/>
      <w:numFmt w:val="lowerLetter"/>
      <w:lvlText w:val="%2."/>
      <w:lvlJc w:val="left"/>
      <w:pPr>
        <w:tabs>
          <w:tab w:val="num" w:pos="851"/>
        </w:tabs>
        <w:ind w:firstLine="567"/>
      </w:pPr>
      <w:rPr>
        <w:rFonts w:cs="Times New Roman"/>
      </w:rPr>
    </w:lvl>
    <w:lvl w:ilvl="2">
      <w:start w:val="1"/>
      <w:numFmt w:val="bullet"/>
      <w:lvlText w:val=""/>
      <w:lvlJc w:val="left"/>
      <w:pPr>
        <w:tabs>
          <w:tab w:val="num" w:pos="1134"/>
        </w:tabs>
        <w:ind w:firstLine="851"/>
      </w:pPr>
      <w:rPr>
        <w:rFonts w:ascii="Wingdings" w:hAnsi="Wingdings" w:hint="default"/>
        <w:color w:val="auto"/>
      </w:rPr>
    </w:lvl>
    <w:lvl w:ilvl="3">
      <w:start w:val="1"/>
      <w:numFmt w:val="lowerLetter"/>
      <w:lvlText w:val="%4)"/>
      <w:lvlJc w:val="left"/>
      <w:pPr>
        <w:tabs>
          <w:tab w:val="num" w:pos="2520"/>
        </w:tabs>
        <w:ind w:left="2160"/>
      </w:pPr>
      <w:rPr>
        <w:rFonts w:cs="Times New Roman"/>
      </w:rPr>
    </w:lvl>
    <w:lvl w:ilvl="4">
      <w:start w:val="1"/>
      <w:numFmt w:val="decimal"/>
      <w:lvlText w:val="(%5)"/>
      <w:lvlJc w:val="left"/>
      <w:pPr>
        <w:tabs>
          <w:tab w:val="num" w:pos="3240"/>
        </w:tabs>
        <w:ind w:left="2880"/>
      </w:pPr>
      <w:rPr>
        <w:rFonts w:cs="Times New Roman"/>
      </w:rPr>
    </w:lvl>
    <w:lvl w:ilvl="5">
      <w:start w:val="1"/>
      <w:numFmt w:val="lowerLetter"/>
      <w:lvlText w:val="(%6)"/>
      <w:lvlJc w:val="left"/>
      <w:pPr>
        <w:tabs>
          <w:tab w:val="num" w:pos="396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23" w15:restartNumberingAfterBreak="0">
    <w:nsid w:val="12796F4F"/>
    <w:multiLevelType w:val="hybridMultilevel"/>
    <w:tmpl w:val="D800F178"/>
    <w:lvl w:ilvl="0" w:tplc="F34C697C">
      <w:start w:val="2"/>
      <w:numFmt w:val="bullet"/>
      <w:pStyle w:val="NoSpacing"/>
      <w:lvlText w:val="-"/>
      <w:lvlJc w:val="left"/>
      <w:pPr>
        <w:ind w:left="1728" w:hanging="360"/>
      </w:pPr>
      <w:rPr>
        <w:rFonts w:ascii="Times New Roman" w:eastAsia="MS Mincho" w:hAnsi="Times New Roman" w:hint="default"/>
      </w:rPr>
    </w:lvl>
    <w:lvl w:ilvl="1" w:tplc="04090003" w:tentative="1">
      <w:start w:val="1"/>
      <w:numFmt w:val="bullet"/>
      <w:lvlText w:val="o"/>
      <w:lvlJc w:val="left"/>
      <w:pPr>
        <w:ind w:left="2448" w:hanging="360"/>
      </w:pPr>
      <w:rPr>
        <w:rFonts w:ascii="Courier New" w:hAnsi="Courier New" w:hint="default"/>
      </w:rPr>
    </w:lvl>
    <w:lvl w:ilvl="2" w:tplc="04090005" w:tentative="1">
      <w:start w:val="1"/>
      <w:numFmt w:val="bullet"/>
      <w:lvlText w:val=""/>
      <w:lvlJc w:val="left"/>
      <w:pPr>
        <w:ind w:left="3168" w:hanging="360"/>
      </w:pPr>
      <w:rPr>
        <w:rFonts w:ascii="Wingdings" w:hAnsi="Wingdings" w:hint="default"/>
      </w:rPr>
    </w:lvl>
    <w:lvl w:ilvl="3" w:tplc="04090001" w:tentative="1">
      <w:start w:val="1"/>
      <w:numFmt w:val="bullet"/>
      <w:lvlText w:val=""/>
      <w:lvlJc w:val="left"/>
      <w:pPr>
        <w:ind w:left="3888" w:hanging="360"/>
      </w:pPr>
      <w:rPr>
        <w:rFonts w:ascii="Symbol" w:hAnsi="Symbol" w:hint="default"/>
      </w:rPr>
    </w:lvl>
    <w:lvl w:ilvl="4" w:tplc="04090003" w:tentative="1">
      <w:start w:val="1"/>
      <w:numFmt w:val="bullet"/>
      <w:lvlText w:val="o"/>
      <w:lvlJc w:val="left"/>
      <w:pPr>
        <w:ind w:left="4608" w:hanging="360"/>
      </w:pPr>
      <w:rPr>
        <w:rFonts w:ascii="Courier New" w:hAnsi="Courier New" w:hint="default"/>
      </w:rPr>
    </w:lvl>
    <w:lvl w:ilvl="5" w:tplc="04090005" w:tentative="1">
      <w:start w:val="1"/>
      <w:numFmt w:val="bullet"/>
      <w:lvlText w:val=""/>
      <w:lvlJc w:val="left"/>
      <w:pPr>
        <w:ind w:left="5328" w:hanging="360"/>
      </w:pPr>
      <w:rPr>
        <w:rFonts w:ascii="Wingdings" w:hAnsi="Wingdings" w:hint="default"/>
      </w:rPr>
    </w:lvl>
    <w:lvl w:ilvl="6" w:tplc="04090001" w:tentative="1">
      <w:start w:val="1"/>
      <w:numFmt w:val="bullet"/>
      <w:lvlText w:val=""/>
      <w:lvlJc w:val="left"/>
      <w:pPr>
        <w:ind w:left="6048" w:hanging="360"/>
      </w:pPr>
      <w:rPr>
        <w:rFonts w:ascii="Symbol" w:hAnsi="Symbol" w:hint="default"/>
      </w:rPr>
    </w:lvl>
    <w:lvl w:ilvl="7" w:tplc="04090003" w:tentative="1">
      <w:start w:val="1"/>
      <w:numFmt w:val="bullet"/>
      <w:lvlText w:val="o"/>
      <w:lvlJc w:val="left"/>
      <w:pPr>
        <w:ind w:left="6768" w:hanging="360"/>
      </w:pPr>
      <w:rPr>
        <w:rFonts w:ascii="Courier New" w:hAnsi="Courier New" w:hint="default"/>
      </w:rPr>
    </w:lvl>
    <w:lvl w:ilvl="8" w:tplc="04090005" w:tentative="1">
      <w:start w:val="1"/>
      <w:numFmt w:val="bullet"/>
      <w:lvlText w:val=""/>
      <w:lvlJc w:val="left"/>
      <w:pPr>
        <w:ind w:left="7488" w:hanging="360"/>
      </w:pPr>
      <w:rPr>
        <w:rFonts w:ascii="Wingdings" w:hAnsi="Wingdings" w:hint="default"/>
      </w:rPr>
    </w:lvl>
  </w:abstractNum>
  <w:abstractNum w:abstractNumId="24" w15:restartNumberingAfterBreak="0">
    <w:nsid w:val="12F14F3B"/>
    <w:multiLevelType w:val="hybridMultilevel"/>
    <w:tmpl w:val="9AE81EF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5" w15:restartNumberingAfterBreak="0">
    <w:nsid w:val="138805E3"/>
    <w:multiLevelType w:val="hybridMultilevel"/>
    <w:tmpl w:val="7B249544"/>
    <w:lvl w:ilvl="0" w:tplc="FFFFFFFF">
      <w:start w:val="1"/>
      <w:numFmt w:val="bullet"/>
      <w:pStyle w:val="StylehoaLeft1cmFirstline0cm"/>
      <w:lvlText w:val=""/>
      <w:lvlJc w:val="left"/>
      <w:pPr>
        <w:tabs>
          <w:tab w:val="num" w:pos="284"/>
        </w:tabs>
        <w:ind w:left="567" w:hanging="283"/>
      </w:pPr>
      <w:rPr>
        <w:rFonts w:ascii="Wingdings" w:hAnsi="Wingdings" w:hint="default"/>
      </w:rPr>
    </w:lvl>
    <w:lvl w:ilvl="1" w:tplc="FFFFFFFF" w:tentative="1">
      <w:start w:val="1"/>
      <w:numFmt w:val="bullet"/>
      <w:lvlText w:val="o"/>
      <w:lvlJc w:val="left"/>
      <w:pPr>
        <w:tabs>
          <w:tab w:val="num" w:pos="2007"/>
        </w:tabs>
        <w:ind w:left="2007" w:hanging="360"/>
      </w:pPr>
      <w:rPr>
        <w:rFonts w:ascii="Courier New" w:hAnsi="Courier New" w:hint="default"/>
      </w:rPr>
    </w:lvl>
    <w:lvl w:ilvl="2" w:tplc="FFFFFFFF" w:tentative="1">
      <w:start w:val="1"/>
      <w:numFmt w:val="bullet"/>
      <w:lvlText w:val=""/>
      <w:lvlJc w:val="left"/>
      <w:pPr>
        <w:tabs>
          <w:tab w:val="num" w:pos="2727"/>
        </w:tabs>
        <w:ind w:left="2727" w:hanging="360"/>
      </w:pPr>
      <w:rPr>
        <w:rFonts w:ascii="Wingdings" w:hAnsi="Wingdings" w:hint="default"/>
      </w:rPr>
    </w:lvl>
    <w:lvl w:ilvl="3" w:tplc="FFFFFFFF" w:tentative="1">
      <w:start w:val="1"/>
      <w:numFmt w:val="bullet"/>
      <w:lvlText w:val=""/>
      <w:lvlJc w:val="left"/>
      <w:pPr>
        <w:tabs>
          <w:tab w:val="num" w:pos="3447"/>
        </w:tabs>
        <w:ind w:left="3447" w:hanging="360"/>
      </w:pPr>
      <w:rPr>
        <w:rFonts w:ascii="Symbol" w:hAnsi="Symbol" w:hint="default"/>
      </w:rPr>
    </w:lvl>
    <w:lvl w:ilvl="4" w:tplc="FFFFFFFF" w:tentative="1">
      <w:start w:val="1"/>
      <w:numFmt w:val="bullet"/>
      <w:lvlText w:val="o"/>
      <w:lvlJc w:val="left"/>
      <w:pPr>
        <w:tabs>
          <w:tab w:val="num" w:pos="4167"/>
        </w:tabs>
        <w:ind w:left="4167" w:hanging="360"/>
      </w:pPr>
      <w:rPr>
        <w:rFonts w:ascii="Courier New" w:hAnsi="Courier New" w:hint="default"/>
      </w:rPr>
    </w:lvl>
    <w:lvl w:ilvl="5" w:tplc="FFFFFFFF" w:tentative="1">
      <w:start w:val="1"/>
      <w:numFmt w:val="bullet"/>
      <w:lvlText w:val=""/>
      <w:lvlJc w:val="left"/>
      <w:pPr>
        <w:tabs>
          <w:tab w:val="num" w:pos="4887"/>
        </w:tabs>
        <w:ind w:left="4887" w:hanging="360"/>
      </w:pPr>
      <w:rPr>
        <w:rFonts w:ascii="Wingdings" w:hAnsi="Wingdings" w:hint="default"/>
      </w:rPr>
    </w:lvl>
    <w:lvl w:ilvl="6" w:tplc="FFFFFFFF" w:tentative="1">
      <w:start w:val="1"/>
      <w:numFmt w:val="bullet"/>
      <w:lvlText w:val=""/>
      <w:lvlJc w:val="left"/>
      <w:pPr>
        <w:tabs>
          <w:tab w:val="num" w:pos="5607"/>
        </w:tabs>
        <w:ind w:left="5607" w:hanging="360"/>
      </w:pPr>
      <w:rPr>
        <w:rFonts w:ascii="Symbol" w:hAnsi="Symbol" w:hint="default"/>
      </w:rPr>
    </w:lvl>
    <w:lvl w:ilvl="7" w:tplc="FFFFFFFF" w:tentative="1">
      <w:start w:val="1"/>
      <w:numFmt w:val="bullet"/>
      <w:lvlText w:val="o"/>
      <w:lvlJc w:val="left"/>
      <w:pPr>
        <w:tabs>
          <w:tab w:val="num" w:pos="6327"/>
        </w:tabs>
        <w:ind w:left="6327" w:hanging="360"/>
      </w:pPr>
      <w:rPr>
        <w:rFonts w:ascii="Courier New" w:hAnsi="Courier New" w:hint="default"/>
      </w:rPr>
    </w:lvl>
    <w:lvl w:ilvl="8" w:tplc="FFFFFFFF" w:tentative="1">
      <w:start w:val="1"/>
      <w:numFmt w:val="bullet"/>
      <w:lvlText w:val=""/>
      <w:lvlJc w:val="left"/>
      <w:pPr>
        <w:tabs>
          <w:tab w:val="num" w:pos="7047"/>
        </w:tabs>
        <w:ind w:left="7047" w:hanging="360"/>
      </w:pPr>
      <w:rPr>
        <w:rFonts w:ascii="Wingdings" w:hAnsi="Wingdings" w:hint="default"/>
      </w:rPr>
    </w:lvl>
  </w:abstractNum>
  <w:abstractNum w:abstractNumId="26" w15:restartNumberingAfterBreak="0">
    <w:nsid w:val="13A3003C"/>
    <w:multiLevelType w:val="hybridMultilevel"/>
    <w:tmpl w:val="A8184592"/>
    <w:lvl w:ilvl="0" w:tplc="04523778">
      <w:start w:val="1"/>
      <w:numFmt w:val="bullet"/>
      <w:lvlText w:val=""/>
      <w:lvlJc w:val="left"/>
      <w:pPr>
        <w:ind w:left="2880" w:hanging="360"/>
      </w:pPr>
      <w:rPr>
        <w:rFonts w:ascii="Symbol" w:hAnsi="Symbol" w:hint="default"/>
        <w:sz w:val="26"/>
      </w:rPr>
    </w:lvl>
    <w:lvl w:ilvl="1" w:tplc="04523778">
      <w:start w:val="1"/>
      <w:numFmt w:val="bullet"/>
      <w:lvlText w:val=""/>
      <w:lvlJc w:val="left"/>
      <w:pPr>
        <w:ind w:left="3600" w:hanging="360"/>
      </w:pPr>
      <w:rPr>
        <w:rFonts w:ascii="Symbol" w:hAnsi="Symbol" w:hint="default"/>
        <w:sz w:val="26"/>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7" w15:restartNumberingAfterBreak="0">
    <w:nsid w:val="14B22BFB"/>
    <w:multiLevelType w:val="hybridMultilevel"/>
    <w:tmpl w:val="A96E55F0"/>
    <w:lvl w:ilvl="0" w:tplc="BA44402E">
      <w:start w:val="1"/>
      <w:numFmt w:val="bullet"/>
      <w:lvlText w:val="+"/>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14DC69C7"/>
    <w:multiLevelType w:val="multilevel"/>
    <w:tmpl w:val="8B106F2E"/>
    <w:styleLink w:val="StyleBulleted"/>
    <w:lvl w:ilvl="0">
      <w:start w:val="1"/>
      <w:numFmt w:val="decimal"/>
      <w:pStyle w:val="Lama"/>
      <w:lvlText w:val="%1"/>
      <w:lvlJc w:val="left"/>
      <w:pPr>
        <w:tabs>
          <w:tab w:val="num" w:pos="360"/>
        </w:tabs>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9" w15:restartNumberingAfterBreak="0">
    <w:nsid w:val="14FE7E49"/>
    <w:multiLevelType w:val="multilevel"/>
    <w:tmpl w:val="14FE7E49"/>
    <w:lvl w:ilvl="0">
      <w:start w:val="1"/>
      <w:numFmt w:val="bullet"/>
      <w:pStyle w:val="HEHEHE"/>
      <w:lvlText w:val=""/>
      <w:lvlJc w:val="left"/>
      <w:pPr>
        <w:tabs>
          <w:tab w:val="left" w:pos="1008"/>
        </w:tabs>
        <w:ind w:left="144" w:firstLine="648"/>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0" w15:restartNumberingAfterBreak="0">
    <w:nsid w:val="15BC0ADD"/>
    <w:multiLevelType w:val="hybridMultilevel"/>
    <w:tmpl w:val="F398C9B2"/>
    <w:lvl w:ilvl="0" w:tplc="86944768">
      <w:start w:val="1"/>
      <w:numFmt w:val="bullet"/>
      <w:pStyle w:val="TRUTRU"/>
      <w:lvlText w:val="–"/>
      <w:lvlJc w:val="left"/>
      <w:pPr>
        <w:tabs>
          <w:tab w:val="num" w:pos="1108"/>
        </w:tabs>
        <w:ind w:left="465" w:firstLine="283"/>
      </w:pPr>
      <w:rPr>
        <w:rFonts w:ascii="VNI-Times" w:hAnsi="VNI-Times" w:hint="default"/>
      </w:rPr>
    </w:lvl>
    <w:lvl w:ilvl="1" w:tplc="B5A06828">
      <w:start w:val="1"/>
      <w:numFmt w:val="bullet"/>
      <w:pStyle w:val="TRON"/>
      <w:lvlText w:val=""/>
      <w:lvlJc w:val="left"/>
      <w:pPr>
        <w:tabs>
          <w:tab w:val="num" w:pos="1296"/>
        </w:tabs>
        <w:ind w:left="539" w:firstLine="397"/>
      </w:pPr>
      <w:rPr>
        <w:rFonts w:ascii="Symbol" w:hAnsi="Symbol" w:hint="default"/>
      </w:rPr>
    </w:lvl>
    <w:lvl w:ilvl="2" w:tplc="548A8980" w:tentative="1">
      <w:start w:val="1"/>
      <w:numFmt w:val="bullet"/>
      <w:lvlText w:val=""/>
      <w:lvlJc w:val="left"/>
      <w:pPr>
        <w:tabs>
          <w:tab w:val="num" w:pos="2302"/>
        </w:tabs>
        <w:ind w:left="2302" w:hanging="360"/>
      </w:pPr>
      <w:rPr>
        <w:rFonts w:ascii="Wingdings" w:hAnsi="Wingdings" w:hint="default"/>
      </w:rPr>
    </w:lvl>
    <w:lvl w:ilvl="3" w:tplc="60783568" w:tentative="1">
      <w:start w:val="1"/>
      <w:numFmt w:val="bullet"/>
      <w:lvlText w:val=""/>
      <w:lvlJc w:val="left"/>
      <w:pPr>
        <w:tabs>
          <w:tab w:val="num" w:pos="3022"/>
        </w:tabs>
        <w:ind w:left="3022" w:hanging="360"/>
      </w:pPr>
      <w:rPr>
        <w:rFonts w:ascii="Symbol" w:hAnsi="Symbol" w:hint="default"/>
      </w:rPr>
    </w:lvl>
    <w:lvl w:ilvl="4" w:tplc="3E500DA6" w:tentative="1">
      <w:start w:val="1"/>
      <w:numFmt w:val="bullet"/>
      <w:lvlText w:val="o"/>
      <w:lvlJc w:val="left"/>
      <w:pPr>
        <w:tabs>
          <w:tab w:val="num" w:pos="3742"/>
        </w:tabs>
        <w:ind w:left="3742" w:hanging="360"/>
      </w:pPr>
      <w:rPr>
        <w:rFonts w:ascii="Courier New" w:hAnsi="Courier New" w:hint="default"/>
      </w:rPr>
    </w:lvl>
    <w:lvl w:ilvl="5" w:tplc="FCA8668A" w:tentative="1">
      <w:start w:val="1"/>
      <w:numFmt w:val="bullet"/>
      <w:lvlText w:val=""/>
      <w:lvlJc w:val="left"/>
      <w:pPr>
        <w:tabs>
          <w:tab w:val="num" w:pos="4462"/>
        </w:tabs>
        <w:ind w:left="4462" w:hanging="360"/>
      </w:pPr>
      <w:rPr>
        <w:rFonts w:ascii="Wingdings" w:hAnsi="Wingdings" w:hint="default"/>
      </w:rPr>
    </w:lvl>
    <w:lvl w:ilvl="6" w:tplc="3C060C0A" w:tentative="1">
      <w:start w:val="1"/>
      <w:numFmt w:val="bullet"/>
      <w:lvlText w:val=""/>
      <w:lvlJc w:val="left"/>
      <w:pPr>
        <w:tabs>
          <w:tab w:val="num" w:pos="5182"/>
        </w:tabs>
        <w:ind w:left="5182" w:hanging="360"/>
      </w:pPr>
      <w:rPr>
        <w:rFonts w:ascii="Symbol" w:hAnsi="Symbol" w:hint="default"/>
      </w:rPr>
    </w:lvl>
    <w:lvl w:ilvl="7" w:tplc="276CACAC" w:tentative="1">
      <w:start w:val="1"/>
      <w:numFmt w:val="bullet"/>
      <w:lvlText w:val="o"/>
      <w:lvlJc w:val="left"/>
      <w:pPr>
        <w:tabs>
          <w:tab w:val="num" w:pos="5902"/>
        </w:tabs>
        <w:ind w:left="5902" w:hanging="360"/>
      </w:pPr>
      <w:rPr>
        <w:rFonts w:ascii="Courier New" w:hAnsi="Courier New" w:hint="default"/>
      </w:rPr>
    </w:lvl>
    <w:lvl w:ilvl="8" w:tplc="BABE7F9C" w:tentative="1">
      <w:start w:val="1"/>
      <w:numFmt w:val="bullet"/>
      <w:lvlText w:val=""/>
      <w:lvlJc w:val="left"/>
      <w:pPr>
        <w:tabs>
          <w:tab w:val="num" w:pos="6622"/>
        </w:tabs>
        <w:ind w:left="6622" w:hanging="360"/>
      </w:pPr>
      <w:rPr>
        <w:rFonts w:ascii="Wingdings" w:hAnsi="Wingdings" w:hint="default"/>
      </w:rPr>
    </w:lvl>
  </w:abstractNum>
  <w:abstractNum w:abstractNumId="31" w15:restartNumberingAfterBreak="0">
    <w:nsid w:val="1A321571"/>
    <w:multiLevelType w:val="multilevel"/>
    <w:tmpl w:val="1A321571"/>
    <w:lvl w:ilvl="0">
      <w:start w:val="1"/>
      <w:numFmt w:val="decimal"/>
      <w:suff w:val="space"/>
      <w:lvlText w:val="PHẦN %1. "/>
      <w:lvlJc w:val="left"/>
      <w:pPr>
        <w:ind w:left="0" w:firstLine="0"/>
      </w:pPr>
      <w:rPr>
        <w:rFonts w:ascii="Times New Roman" w:hAnsi="Times New Roman" w:hint="default"/>
        <w:b/>
        <w:i w:val="0"/>
        <w:sz w:val="26"/>
      </w:rPr>
    </w:lvl>
    <w:lvl w:ilvl="1">
      <w:start w:val="1"/>
      <w:numFmt w:val="decimal"/>
      <w:suff w:val="space"/>
      <w:lvlText w:val="CHƯƠNG %2. "/>
      <w:lvlJc w:val="left"/>
      <w:pPr>
        <w:ind w:left="2552" w:hanging="2552"/>
      </w:pPr>
      <w:rPr>
        <w:rFonts w:ascii="Times New Roman" w:hAnsi="Times New Roman" w:hint="default"/>
        <w:b/>
        <w:i w:val="0"/>
        <w:sz w:val="26"/>
      </w:rPr>
    </w:lvl>
    <w:lvl w:ilvl="2">
      <w:start w:val="1"/>
      <w:numFmt w:val="decimal"/>
      <w:suff w:val="space"/>
      <w:lvlText w:val="%2.%3."/>
      <w:lvlJc w:val="left"/>
      <w:pPr>
        <w:ind w:left="0" w:firstLine="0"/>
      </w:pPr>
      <w:rPr>
        <w:rFonts w:hint="default"/>
        <w:b/>
        <w:i w:val="0"/>
      </w:rPr>
    </w:lvl>
    <w:lvl w:ilvl="3">
      <w:start w:val="1"/>
      <w:numFmt w:val="decimal"/>
      <w:suff w:val="space"/>
      <w:lvlText w:val="%2.%3.%4."/>
      <w:lvlJc w:val="left"/>
      <w:rPr>
        <w:b w:val="0"/>
        <w:bCs w:val="0"/>
        <w:i w:val="0"/>
        <w:iCs w:val="0"/>
        <w:caps w:val="0"/>
        <w:smallCaps w:val="0"/>
        <w:strike w:val="0"/>
        <w:dstrike w:val="0"/>
        <w:vanish w:val="0"/>
        <w:color w:val="000000"/>
        <w:spacing w:val="0"/>
        <w:kern w:val="0"/>
        <w:position w:val="0"/>
        <w:u w:val="none"/>
        <w:vertAlign w:val="baseline"/>
      </w:rPr>
    </w:lvl>
    <w:lvl w:ilvl="4">
      <w:start w:val="1"/>
      <w:numFmt w:val="lowerLetter"/>
      <w:suff w:val="space"/>
      <w:lvlText w:val="%5) "/>
      <w:lvlJc w:val="left"/>
      <w:pPr>
        <w:ind w:left="0" w:firstLine="397"/>
      </w:pPr>
      <w:rPr>
        <w:rFonts w:ascii="Times New Roman" w:hAnsi="Times New Roman" w:hint="default"/>
        <w:b/>
        <w:i w:val="0"/>
        <w:sz w:val="26"/>
      </w:rPr>
    </w:lvl>
    <w:lvl w:ilvl="5">
      <w:start w:val="1"/>
      <w:numFmt w:val="bullet"/>
      <w:lvlText w:val="-"/>
      <w:lvlJc w:val="left"/>
      <w:pPr>
        <w:ind w:left="1021" w:hanging="284"/>
      </w:pPr>
      <w:rPr>
        <w:rFonts w:ascii="Times New Roman" w:hAnsi="Times New Roman" w:cs="Times New Roman" w:hint="default"/>
      </w:rPr>
    </w:lvl>
    <w:lvl w:ilvl="6">
      <w:start w:val="1"/>
      <w:numFmt w:val="bullet"/>
      <w:pStyle w:val="07-DAUDONG"/>
      <w:lvlText w:val="+"/>
      <w:lvlJc w:val="left"/>
      <w:rPr>
        <w:b w:val="0"/>
        <w:bCs w:val="0"/>
        <w:i w:val="0"/>
        <w:iCs w:val="0"/>
        <w:caps w:val="0"/>
        <w:smallCaps w:val="0"/>
        <w:strike w:val="0"/>
        <w:dstrike w:val="0"/>
        <w:vanish w:val="0"/>
        <w:color w:val="000000"/>
        <w:spacing w:val="0"/>
        <w:kern w:val="0"/>
        <w:position w:val="0"/>
        <w:u w:val="none"/>
        <w:vertAlign w:val="baseline"/>
      </w:rPr>
    </w:lvl>
    <w:lvl w:ilvl="7">
      <w:start w:val="1"/>
      <w:numFmt w:val="lowerLetter"/>
      <w:lvlText w:val="%8."/>
      <w:lvlJc w:val="left"/>
      <w:rPr>
        <w:b w:val="0"/>
        <w:bCs w:val="0"/>
        <w:i w:val="0"/>
        <w:iCs w:val="0"/>
        <w:caps w:val="0"/>
        <w:smallCaps w:val="0"/>
        <w:strike w:val="0"/>
        <w:dstrike w:val="0"/>
        <w:vanish w:val="0"/>
        <w:color w:val="000000"/>
        <w:spacing w:val="0"/>
        <w:kern w:val="0"/>
        <w:position w:val="0"/>
        <w:u w:val="none"/>
        <w:vertAlign w:val="baseline"/>
      </w:rPr>
    </w:lvl>
    <w:lvl w:ilvl="8">
      <w:start w:val="1"/>
      <w:numFmt w:val="lowerRoman"/>
      <w:lvlText w:val="%9."/>
      <w:lvlJc w:val="left"/>
      <w:pPr>
        <w:ind w:left="3240" w:hanging="360"/>
      </w:pPr>
      <w:rPr>
        <w:rFonts w:hint="default"/>
      </w:rPr>
    </w:lvl>
  </w:abstractNum>
  <w:abstractNum w:abstractNumId="32" w15:restartNumberingAfterBreak="0">
    <w:nsid w:val="1A3A5A60"/>
    <w:multiLevelType w:val="multilevel"/>
    <w:tmpl w:val="1A3A5A60"/>
    <w:lvl w:ilvl="0">
      <w:start w:val="1"/>
      <w:numFmt w:val="decimal"/>
      <w:pStyle w:val="4so"/>
      <w:lvlText w:val="5.3.4.%1."/>
      <w:lvlJc w:val="left"/>
      <w:rPr>
        <w:rFonts w:hint="default"/>
        <w:b w:val="0"/>
        <w:bCs w:val="0"/>
        <w:i w:val="0"/>
        <w:iCs w:val="0"/>
        <w:caps w:val="0"/>
        <w:smallCaps w:val="0"/>
        <w:strike w:val="0"/>
        <w:dstrike w:val="0"/>
        <w:vanish w:val="0"/>
        <w:color w:val="000000"/>
        <w:spacing w:val="0"/>
        <w:kern w:val="0"/>
        <w:position w:val="0"/>
        <w:u w:val="none"/>
        <w:vertAlign w:val="baseline"/>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1AC406F6"/>
    <w:multiLevelType w:val="multilevel"/>
    <w:tmpl w:val="1AC406F6"/>
    <w:lvl w:ilvl="0">
      <w:start w:val="1"/>
      <w:numFmt w:val="bullet"/>
      <w:pStyle w:val="HOATHI"/>
      <w:lvlText w:val=""/>
      <w:lvlJc w:val="left"/>
      <w:pPr>
        <w:tabs>
          <w:tab w:val="left" w:pos="794"/>
        </w:tabs>
        <w:ind w:left="397"/>
      </w:pPr>
      <w:rPr>
        <w:rFonts w:ascii="Times New Roman" w:hAnsi="Times New Roman" w:hint="default"/>
        <w:sz w:val="28"/>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Times New Roman" w:hAnsi="Times New Roman" w:hint="default"/>
      </w:rPr>
    </w:lvl>
    <w:lvl w:ilvl="3">
      <w:start w:val="1"/>
      <w:numFmt w:val="bullet"/>
      <w:lvlText w:val=""/>
      <w:lvlJc w:val="left"/>
      <w:pPr>
        <w:tabs>
          <w:tab w:val="left" w:pos="2880"/>
        </w:tabs>
        <w:ind w:left="2880" w:hanging="360"/>
      </w:pPr>
      <w:rPr>
        <w:rFonts w:ascii="Times New Roman" w:hAnsi="Times New Roman"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Times New Roman" w:hAnsi="Times New Roman" w:hint="default"/>
      </w:rPr>
    </w:lvl>
    <w:lvl w:ilvl="6">
      <w:start w:val="1"/>
      <w:numFmt w:val="bullet"/>
      <w:lvlText w:val=""/>
      <w:lvlJc w:val="left"/>
      <w:pPr>
        <w:tabs>
          <w:tab w:val="left" w:pos="5040"/>
        </w:tabs>
        <w:ind w:left="5040" w:hanging="360"/>
      </w:pPr>
      <w:rPr>
        <w:rFonts w:ascii="Times New Roman" w:hAnsi="Times New Roman"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Times New Roman" w:hAnsi="Times New Roman" w:hint="default"/>
      </w:rPr>
    </w:lvl>
  </w:abstractNum>
  <w:abstractNum w:abstractNumId="34" w15:restartNumberingAfterBreak="0">
    <w:nsid w:val="1ADE6715"/>
    <w:multiLevelType w:val="hybridMultilevel"/>
    <w:tmpl w:val="89EA52A8"/>
    <w:lvl w:ilvl="0" w:tplc="48F2E268">
      <w:start w:val="1"/>
      <w:numFmt w:val="bullet"/>
      <w:lvlText w:val="­"/>
      <w:lvlJc w:val="left"/>
      <w:pPr>
        <w:ind w:left="720" w:hanging="360"/>
      </w:pPr>
      <w:rPr>
        <w:rFonts w:ascii="Courier New" w:hAnsi="Courier New"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Times New Roman" w:hAnsi="Times New Roman" w:hint="default"/>
      </w:rPr>
    </w:lvl>
    <w:lvl w:ilvl="3" w:tplc="04090001" w:tentative="1">
      <w:start w:val="1"/>
      <w:numFmt w:val="bullet"/>
      <w:lvlText w:val=""/>
      <w:lvlJc w:val="left"/>
      <w:pPr>
        <w:ind w:left="2880" w:hanging="360"/>
      </w:pPr>
      <w:rPr>
        <w:rFonts w:ascii="Times New Roman" w:hAnsi="Times New Roman"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Times New Roman" w:hAnsi="Times New Roman" w:hint="default"/>
      </w:rPr>
    </w:lvl>
    <w:lvl w:ilvl="6" w:tplc="04090001" w:tentative="1">
      <w:start w:val="1"/>
      <w:numFmt w:val="bullet"/>
      <w:lvlText w:val=""/>
      <w:lvlJc w:val="left"/>
      <w:pPr>
        <w:ind w:left="5040" w:hanging="360"/>
      </w:pPr>
      <w:rPr>
        <w:rFonts w:ascii="Times New Roman" w:hAnsi="Times New Roman"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Times New Roman" w:hAnsi="Times New Roman" w:hint="default"/>
      </w:rPr>
    </w:lvl>
  </w:abstractNum>
  <w:abstractNum w:abstractNumId="35" w15:restartNumberingAfterBreak="0">
    <w:nsid w:val="1BBA688E"/>
    <w:multiLevelType w:val="hybridMultilevel"/>
    <w:tmpl w:val="7EDACDAA"/>
    <w:lvl w:ilvl="0" w:tplc="04090009">
      <w:start w:val="1"/>
      <w:numFmt w:val="bullet"/>
      <w:lvlText w:val=""/>
      <w:lvlJc w:val="left"/>
      <w:pPr>
        <w:ind w:left="1530" w:hanging="360"/>
      </w:pPr>
      <w:rPr>
        <w:rFonts w:ascii="Wingdings" w:hAnsi="Wingdings" w:hint="default"/>
        <w:sz w:val="26"/>
      </w:rPr>
    </w:lvl>
    <w:lvl w:ilvl="1" w:tplc="04090003" w:tentative="1">
      <w:start w:val="1"/>
      <w:numFmt w:val="bullet"/>
      <w:lvlText w:val="o"/>
      <w:lvlJc w:val="left"/>
      <w:pPr>
        <w:ind w:left="2250" w:hanging="360"/>
      </w:pPr>
      <w:rPr>
        <w:rFonts w:ascii="Courier New" w:hAnsi="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36" w15:restartNumberingAfterBreak="0">
    <w:nsid w:val="1C900836"/>
    <w:multiLevelType w:val="hybridMultilevel"/>
    <w:tmpl w:val="44723D06"/>
    <w:lvl w:ilvl="0" w:tplc="ED5A316C">
      <w:start w:val="1"/>
      <w:numFmt w:val="bullet"/>
      <w:lvlText w:val=""/>
      <w:lvlJc w:val="left"/>
      <w:pPr>
        <w:ind w:left="2880" w:hanging="360"/>
      </w:pPr>
      <w:rPr>
        <w:rFonts w:ascii="Symbol" w:hAnsi="Symbol" w:hint="default"/>
        <w:sz w:val="26"/>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7" w15:restartNumberingAfterBreak="0">
    <w:nsid w:val="1C94057E"/>
    <w:multiLevelType w:val="hybridMultilevel"/>
    <w:tmpl w:val="B5E82E50"/>
    <w:lvl w:ilvl="0" w:tplc="8C96DFC8">
      <w:start w:val="1"/>
      <w:numFmt w:val="bullet"/>
      <w:pStyle w:val="noidung4"/>
      <w:lvlText w:val=""/>
      <w:lvlJc w:val="left"/>
      <w:pPr>
        <w:tabs>
          <w:tab w:val="num" w:pos="525"/>
        </w:tabs>
        <w:ind w:left="2805" w:hanging="2280"/>
      </w:pPr>
      <w:rPr>
        <w:rFonts w:ascii="Wingdings" w:hAnsi="Wingdings" w:hint="default"/>
      </w:rPr>
    </w:lvl>
    <w:lvl w:ilvl="1" w:tplc="04090003" w:tentative="1">
      <w:start w:val="1"/>
      <w:numFmt w:val="bullet"/>
      <w:lvlText w:val="o"/>
      <w:lvlJc w:val="left"/>
      <w:pPr>
        <w:tabs>
          <w:tab w:val="num" w:pos="1605"/>
        </w:tabs>
        <w:ind w:left="1605" w:hanging="360"/>
      </w:pPr>
      <w:rPr>
        <w:rFonts w:ascii="Courier New" w:hAnsi="Courier New" w:hint="default"/>
      </w:rPr>
    </w:lvl>
    <w:lvl w:ilvl="2" w:tplc="04090005" w:tentative="1">
      <w:start w:val="1"/>
      <w:numFmt w:val="bullet"/>
      <w:lvlText w:val=""/>
      <w:lvlJc w:val="left"/>
      <w:pPr>
        <w:tabs>
          <w:tab w:val="num" w:pos="2325"/>
        </w:tabs>
        <w:ind w:left="2325" w:hanging="360"/>
      </w:pPr>
      <w:rPr>
        <w:rFonts w:ascii="Wingdings" w:hAnsi="Wingdings" w:hint="default"/>
      </w:rPr>
    </w:lvl>
    <w:lvl w:ilvl="3" w:tplc="04090001" w:tentative="1">
      <w:start w:val="1"/>
      <w:numFmt w:val="bullet"/>
      <w:lvlText w:val=""/>
      <w:lvlJc w:val="left"/>
      <w:pPr>
        <w:tabs>
          <w:tab w:val="num" w:pos="3045"/>
        </w:tabs>
        <w:ind w:left="3045" w:hanging="360"/>
      </w:pPr>
      <w:rPr>
        <w:rFonts w:ascii="Symbol" w:hAnsi="Symbol" w:hint="default"/>
      </w:rPr>
    </w:lvl>
    <w:lvl w:ilvl="4" w:tplc="04090003" w:tentative="1">
      <w:start w:val="1"/>
      <w:numFmt w:val="bullet"/>
      <w:lvlText w:val="o"/>
      <w:lvlJc w:val="left"/>
      <w:pPr>
        <w:tabs>
          <w:tab w:val="num" w:pos="3765"/>
        </w:tabs>
        <w:ind w:left="3765" w:hanging="360"/>
      </w:pPr>
      <w:rPr>
        <w:rFonts w:ascii="Courier New" w:hAnsi="Courier New" w:hint="default"/>
      </w:rPr>
    </w:lvl>
    <w:lvl w:ilvl="5" w:tplc="04090005" w:tentative="1">
      <w:start w:val="1"/>
      <w:numFmt w:val="bullet"/>
      <w:lvlText w:val=""/>
      <w:lvlJc w:val="left"/>
      <w:pPr>
        <w:tabs>
          <w:tab w:val="num" w:pos="4485"/>
        </w:tabs>
        <w:ind w:left="4485" w:hanging="360"/>
      </w:pPr>
      <w:rPr>
        <w:rFonts w:ascii="Wingdings" w:hAnsi="Wingdings" w:hint="default"/>
      </w:rPr>
    </w:lvl>
    <w:lvl w:ilvl="6" w:tplc="04090001" w:tentative="1">
      <w:start w:val="1"/>
      <w:numFmt w:val="bullet"/>
      <w:lvlText w:val=""/>
      <w:lvlJc w:val="left"/>
      <w:pPr>
        <w:tabs>
          <w:tab w:val="num" w:pos="5205"/>
        </w:tabs>
        <w:ind w:left="5205" w:hanging="360"/>
      </w:pPr>
      <w:rPr>
        <w:rFonts w:ascii="Symbol" w:hAnsi="Symbol" w:hint="default"/>
      </w:rPr>
    </w:lvl>
    <w:lvl w:ilvl="7" w:tplc="04090003" w:tentative="1">
      <w:start w:val="1"/>
      <w:numFmt w:val="bullet"/>
      <w:lvlText w:val="o"/>
      <w:lvlJc w:val="left"/>
      <w:pPr>
        <w:tabs>
          <w:tab w:val="num" w:pos="5925"/>
        </w:tabs>
        <w:ind w:left="5925" w:hanging="360"/>
      </w:pPr>
      <w:rPr>
        <w:rFonts w:ascii="Courier New" w:hAnsi="Courier New" w:hint="default"/>
      </w:rPr>
    </w:lvl>
    <w:lvl w:ilvl="8" w:tplc="04090005" w:tentative="1">
      <w:start w:val="1"/>
      <w:numFmt w:val="bullet"/>
      <w:lvlText w:val=""/>
      <w:lvlJc w:val="left"/>
      <w:pPr>
        <w:tabs>
          <w:tab w:val="num" w:pos="6645"/>
        </w:tabs>
        <w:ind w:left="6645" w:hanging="360"/>
      </w:pPr>
      <w:rPr>
        <w:rFonts w:ascii="Wingdings" w:hAnsi="Wingdings" w:hint="default"/>
      </w:rPr>
    </w:lvl>
  </w:abstractNum>
  <w:abstractNum w:abstractNumId="38" w15:restartNumberingAfterBreak="0">
    <w:nsid w:val="1D51544B"/>
    <w:multiLevelType w:val="multilevel"/>
    <w:tmpl w:val="1D51544B"/>
    <w:lvl w:ilvl="0">
      <w:start w:val="1"/>
      <w:numFmt w:val="lowerLetter"/>
      <w:pStyle w:val="234"/>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1E2E09E0"/>
    <w:multiLevelType w:val="hybridMultilevel"/>
    <w:tmpl w:val="9FAE6490"/>
    <w:lvl w:ilvl="0" w:tplc="8EB09F94">
      <w:start w:val="1"/>
      <w:numFmt w:val="upperRoman"/>
      <w:pStyle w:val="noidung3"/>
      <w:lvlText w:val="%1."/>
      <w:lvlJc w:val="left"/>
      <w:pPr>
        <w:ind w:left="1080" w:hanging="720"/>
      </w:pPr>
      <w:rPr>
        <w:rFonts w:ascii="Times New Roman" w:hAnsi="Times New Roman" w:cs="Times New Roman" w:hint="default"/>
        <w:sz w:val="26"/>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0" w15:restartNumberingAfterBreak="0">
    <w:nsid w:val="1F4976A3"/>
    <w:multiLevelType w:val="hybridMultilevel"/>
    <w:tmpl w:val="B41AC508"/>
    <w:lvl w:ilvl="0" w:tplc="BA44402E">
      <w:start w:val="1"/>
      <w:numFmt w:val="bullet"/>
      <w:lvlText w:val="+"/>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1F8B5F48"/>
    <w:multiLevelType w:val="multilevel"/>
    <w:tmpl w:val="1F8B5F48"/>
    <w:lvl w:ilvl="0">
      <w:start w:val="1"/>
      <w:numFmt w:val="decimal"/>
      <w:lvlText w:val="Chương %1."/>
      <w:lvlJc w:val="left"/>
      <w:pPr>
        <w:ind w:left="1494" w:hanging="360"/>
      </w:pPr>
      <w:rPr>
        <w:rFonts w:ascii="Times New Roman Bold" w:hAnsi="Times New Roman Bold" w:hint="default"/>
        <w:b/>
        <w:i w:val="0"/>
        <w:color w:val="000000"/>
        <w:sz w:val="26"/>
      </w:rPr>
    </w:lvl>
    <w:lvl w:ilvl="1">
      <w:start w:val="1"/>
      <w:numFmt w:val="decimal"/>
      <w:pStyle w:val="MUC2"/>
      <w:lvlText w:val="%1.%2"/>
      <w:lvlJc w:val="left"/>
      <w:pPr>
        <w:ind w:left="2914" w:hanging="504"/>
      </w:pPr>
      <w:rPr>
        <w:rFonts w:hint="default"/>
      </w:rPr>
    </w:lvl>
    <w:lvl w:ilvl="2">
      <w:start w:val="1"/>
      <w:numFmt w:val="decimal"/>
      <w:lvlText w:val="%1.%2.%3."/>
      <w:lvlJc w:val="left"/>
      <w:pPr>
        <w:ind w:left="504" w:hanging="504"/>
      </w:pPr>
      <w:rPr>
        <w:b w:val="0"/>
        <w:bCs w:val="0"/>
        <w:i w:val="0"/>
        <w:iCs w:val="0"/>
        <w:caps w:val="0"/>
        <w:smallCaps w:val="0"/>
        <w:strike w:val="0"/>
        <w:dstrike w:val="0"/>
        <w:vanish w:val="0"/>
        <w:color w:val="000000"/>
        <w:spacing w:val="0"/>
        <w:kern w:val="0"/>
        <w:position w:val="0"/>
        <w:u w:val="none"/>
        <w:vertAlign w:val="baseline"/>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15:restartNumberingAfterBreak="0">
    <w:nsid w:val="20117117"/>
    <w:multiLevelType w:val="hybridMultilevel"/>
    <w:tmpl w:val="0FDA59B0"/>
    <w:lvl w:ilvl="0" w:tplc="FFFFFFFF">
      <w:start w:val="1"/>
      <w:numFmt w:val="decimal"/>
      <w:pStyle w:val="bangtri"/>
      <w:lvlText w:val=" Bảng %1."/>
      <w:lvlJc w:val="left"/>
      <w:pPr>
        <w:tabs>
          <w:tab w:val="num" w:pos="2700"/>
        </w:tabs>
        <w:ind w:left="2700" w:hanging="360"/>
      </w:pPr>
      <w:rPr>
        <w:rFonts w:ascii="Times New Roman" w:hAnsi="Times New Roman" w:cs="Times New Roman" w:hint="default"/>
        <w:b/>
        <w:bCs/>
        <w:i/>
        <w:iCs/>
        <w:sz w:val="26"/>
        <w:szCs w:val="26"/>
      </w:rPr>
    </w:lvl>
    <w:lvl w:ilvl="1" w:tplc="FFFFFFFF">
      <w:start w:val="1"/>
      <w:numFmt w:val="lowerLetter"/>
      <w:lvlText w:val="%2."/>
      <w:lvlJc w:val="left"/>
      <w:pPr>
        <w:tabs>
          <w:tab w:val="num" w:pos="1800"/>
        </w:tabs>
        <w:ind w:left="1800" w:hanging="360"/>
      </w:pPr>
      <w:rPr>
        <w:rFonts w:cs="Times New Roman"/>
      </w:rPr>
    </w:lvl>
    <w:lvl w:ilvl="2" w:tplc="FFFFFFFF">
      <w:start w:val="1"/>
      <w:numFmt w:val="lowerRoman"/>
      <w:lvlText w:val="%3."/>
      <w:lvlJc w:val="right"/>
      <w:pPr>
        <w:tabs>
          <w:tab w:val="num" w:pos="2520"/>
        </w:tabs>
        <w:ind w:left="2520" w:hanging="180"/>
      </w:pPr>
      <w:rPr>
        <w:rFonts w:cs="Times New Roman"/>
      </w:rPr>
    </w:lvl>
    <w:lvl w:ilvl="3" w:tplc="FFFFFFFF">
      <w:start w:val="1"/>
      <w:numFmt w:val="decimal"/>
      <w:lvlText w:val="%4."/>
      <w:lvlJc w:val="left"/>
      <w:pPr>
        <w:tabs>
          <w:tab w:val="num" w:pos="3240"/>
        </w:tabs>
        <w:ind w:left="3240" w:hanging="360"/>
      </w:pPr>
      <w:rPr>
        <w:rFonts w:cs="Times New Roman"/>
      </w:rPr>
    </w:lvl>
    <w:lvl w:ilvl="4" w:tplc="FFFFFFFF">
      <w:start w:val="1"/>
      <w:numFmt w:val="lowerLetter"/>
      <w:lvlText w:val="%5."/>
      <w:lvlJc w:val="left"/>
      <w:pPr>
        <w:tabs>
          <w:tab w:val="num" w:pos="3960"/>
        </w:tabs>
        <w:ind w:left="3960" w:hanging="360"/>
      </w:pPr>
      <w:rPr>
        <w:rFonts w:cs="Times New Roman"/>
      </w:rPr>
    </w:lvl>
    <w:lvl w:ilvl="5" w:tplc="FFFFFFFF">
      <w:start w:val="1"/>
      <w:numFmt w:val="lowerRoman"/>
      <w:lvlText w:val="%6."/>
      <w:lvlJc w:val="right"/>
      <w:pPr>
        <w:tabs>
          <w:tab w:val="num" w:pos="4680"/>
        </w:tabs>
        <w:ind w:left="4680" w:hanging="180"/>
      </w:pPr>
      <w:rPr>
        <w:rFonts w:cs="Times New Roman"/>
      </w:rPr>
    </w:lvl>
    <w:lvl w:ilvl="6" w:tplc="FFFFFFFF">
      <w:start w:val="1"/>
      <w:numFmt w:val="decimal"/>
      <w:lvlText w:val="%7."/>
      <w:lvlJc w:val="left"/>
      <w:pPr>
        <w:tabs>
          <w:tab w:val="num" w:pos="5400"/>
        </w:tabs>
        <w:ind w:left="5400" w:hanging="360"/>
      </w:pPr>
      <w:rPr>
        <w:rFonts w:cs="Times New Roman"/>
      </w:rPr>
    </w:lvl>
    <w:lvl w:ilvl="7" w:tplc="FFFFFFFF">
      <w:start w:val="1"/>
      <w:numFmt w:val="lowerLetter"/>
      <w:lvlText w:val="%8."/>
      <w:lvlJc w:val="left"/>
      <w:pPr>
        <w:tabs>
          <w:tab w:val="num" w:pos="6120"/>
        </w:tabs>
        <w:ind w:left="6120" w:hanging="360"/>
      </w:pPr>
      <w:rPr>
        <w:rFonts w:cs="Times New Roman"/>
      </w:rPr>
    </w:lvl>
    <w:lvl w:ilvl="8" w:tplc="FFFFFFFF">
      <w:start w:val="1"/>
      <w:numFmt w:val="lowerRoman"/>
      <w:lvlText w:val="%9."/>
      <w:lvlJc w:val="right"/>
      <w:pPr>
        <w:tabs>
          <w:tab w:val="num" w:pos="6840"/>
        </w:tabs>
        <w:ind w:left="6840" w:hanging="180"/>
      </w:pPr>
      <w:rPr>
        <w:rFonts w:cs="Times New Roman"/>
      </w:rPr>
    </w:lvl>
  </w:abstractNum>
  <w:abstractNum w:abstractNumId="43" w15:restartNumberingAfterBreak="0">
    <w:nsid w:val="20744AA8"/>
    <w:multiLevelType w:val="hybridMultilevel"/>
    <w:tmpl w:val="D9A88718"/>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4" w15:restartNumberingAfterBreak="0">
    <w:nsid w:val="226D62CC"/>
    <w:multiLevelType w:val="hybridMultilevel"/>
    <w:tmpl w:val="F6781928"/>
    <w:lvl w:ilvl="0" w:tplc="FFFFFFFF">
      <w:start w:val="1"/>
      <w:numFmt w:val="bullet"/>
      <w:lvlText w:val=""/>
      <w:lvlJc w:val="left"/>
      <w:pPr>
        <w:tabs>
          <w:tab w:val="num" w:pos="1429"/>
        </w:tabs>
        <w:ind w:left="1429" w:hanging="360"/>
      </w:pPr>
      <w:rPr>
        <w:rFonts w:ascii="Symbol" w:hAnsi="Symbol" w:hint="default"/>
      </w:rPr>
    </w:lvl>
    <w:lvl w:ilvl="1" w:tplc="FFFFFFFF" w:tentative="1">
      <w:start w:val="1"/>
      <w:numFmt w:val="bullet"/>
      <w:lvlText w:val="o"/>
      <w:lvlJc w:val="left"/>
      <w:pPr>
        <w:tabs>
          <w:tab w:val="num" w:pos="2149"/>
        </w:tabs>
        <w:ind w:left="2149" w:hanging="360"/>
      </w:pPr>
      <w:rPr>
        <w:rFonts w:ascii="Courier New" w:hAnsi="Courier New" w:hint="default"/>
      </w:rPr>
    </w:lvl>
    <w:lvl w:ilvl="2" w:tplc="FFFFFFFF" w:tentative="1">
      <w:start w:val="1"/>
      <w:numFmt w:val="bullet"/>
      <w:lvlText w:val=""/>
      <w:lvlJc w:val="left"/>
      <w:pPr>
        <w:tabs>
          <w:tab w:val="num" w:pos="2869"/>
        </w:tabs>
        <w:ind w:left="2869" w:hanging="360"/>
      </w:pPr>
      <w:rPr>
        <w:rFonts w:ascii="Wingdings" w:hAnsi="Wingdings" w:hint="default"/>
      </w:rPr>
    </w:lvl>
    <w:lvl w:ilvl="3" w:tplc="FFFFFFFF" w:tentative="1">
      <w:start w:val="1"/>
      <w:numFmt w:val="bullet"/>
      <w:lvlText w:val=""/>
      <w:lvlJc w:val="left"/>
      <w:pPr>
        <w:tabs>
          <w:tab w:val="num" w:pos="3589"/>
        </w:tabs>
        <w:ind w:left="3589" w:hanging="360"/>
      </w:pPr>
      <w:rPr>
        <w:rFonts w:ascii="Symbol" w:hAnsi="Symbol" w:hint="default"/>
      </w:rPr>
    </w:lvl>
    <w:lvl w:ilvl="4" w:tplc="FFFFFFFF" w:tentative="1">
      <w:start w:val="1"/>
      <w:numFmt w:val="bullet"/>
      <w:lvlText w:val="o"/>
      <w:lvlJc w:val="left"/>
      <w:pPr>
        <w:tabs>
          <w:tab w:val="num" w:pos="4309"/>
        </w:tabs>
        <w:ind w:left="4309" w:hanging="360"/>
      </w:pPr>
      <w:rPr>
        <w:rFonts w:ascii="Courier New" w:hAnsi="Courier New" w:hint="default"/>
      </w:rPr>
    </w:lvl>
    <w:lvl w:ilvl="5" w:tplc="FFFFFFFF" w:tentative="1">
      <w:start w:val="1"/>
      <w:numFmt w:val="bullet"/>
      <w:lvlText w:val=""/>
      <w:lvlJc w:val="left"/>
      <w:pPr>
        <w:tabs>
          <w:tab w:val="num" w:pos="5029"/>
        </w:tabs>
        <w:ind w:left="5029" w:hanging="360"/>
      </w:pPr>
      <w:rPr>
        <w:rFonts w:ascii="Wingdings" w:hAnsi="Wingdings" w:hint="default"/>
      </w:rPr>
    </w:lvl>
    <w:lvl w:ilvl="6" w:tplc="FFFFFFFF" w:tentative="1">
      <w:start w:val="1"/>
      <w:numFmt w:val="bullet"/>
      <w:lvlText w:val=""/>
      <w:lvlJc w:val="left"/>
      <w:pPr>
        <w:tabs>
          <w:tab w:val="num" w:pos="5749"/>
        </w:tabs>
        <w:ind w:left="5749" w:hanging="360"/>
      </w:pPr>
      <w:rPr>
        <w:rFonts w:ascii="Symbol" w:hAnsi="Symbol" w:hint="default"/>
      </w:rPr>
    </w:lvl>
    <w:lvl w:ilvl="7" w:tplc="FFFFFFFF" w:tentative="1">
      <w:start w:val="1"/>
      <w:numFmt w:val="bullet"/>
      <w:lvlText w:val="o"/>
      <w:lvlJc w:val="left"/>
      <w:pPr>
        <w:tabs>
          <w:tab w:val="num" w:pos="6469"/>
        </w:tabs>
        <w:ind w:left="6469" w:hanging="360"/>
      </w:pPr>
      <w:rPr>
        <w:rFonts w:ascii="Courier New" w:hAnsi="Courier New" w:hint="default"/>
      </w:rPr>
    </w:lvl>
    <w:lvl w:ilvl="8" w:tplc="FFFFFFFF" w:tentative="1">
      <w:start w:val="1"/>
      <w:numFmt w:val="bullet"/>
      <w:lvlText w:val=""/>
      <w:lvlJc w:val="left"/>
      <w:pPr>
        <w:tabs>
          <w:tab w:val="num" w:pos="7189"/>
        </w:tabs>
        <w:ind w:left="7189" w:hanging="360"/>
      </w:pPr>
      <w:rPr>
        <w:rFonts w:ascii="Wingdings" w:hAnsi="Wingdings" w:hint="default"/>
      </w:rPr>
    </w:lvl>
  </w:abstractNum>
  <w:abstractNum w:abstractNumId="45" w15:restartNumberingAfterBreak="0">
    <w:nsid w:val="22BE7B29"/>
    <w:multiLevelType w:val="hybridMultilevel"/>
    <w:tmpl w:val="40CC3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22DC0AF8"/>
    <w:multiLevelType w:val="multilevel"/>
    <w:tmpl w:val="22DC0AF8"/>
    <w:lvl w:ilvl="0">
      <w:start w:val="1"/>
      <w:numFmt w:val="lowerLetter"/>
      <w:pStyle w:val="MUCCH"/>
      <w:lvlText w:val="%1)"/>
      <w:lvlJc w:val="left"/>
      <w:rPr>
        <w:rFonts w:ascii="Times New Roman" w:hAnsi="Times New Roman" w:hint="default"/>
        <w:b w:val="0"/>
        <w:i/>
        <w:color w:val="000000"/>
        <w:sz w:val="26"/>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7" w15:restartNumberingAfterBreak="0">
    <w:nsid w:val="266F23D8"/>
    <w:multiLevelType w:val="hybridMultilevel"/>
    <w:tmpl w:val="64EAFC6A"/>
    <w:lvl w:ilvl="0" w:tplc="BA44402E">
      <w:start w:val="1"/>
      <w:numFmt w:val="bullet"/>
      <w:lvlText w:val="+"/>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48" w15:restartNumberingAfterBreak="0">
    <w:nsid w:val="29276516"/>
    <w:multiLevelType w:val="hybridMultilevel"/>
    <w:tmpl w:val="7148495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9" w15:restartNumberingAfterBreak="0">
    <w:nsid w:val="2A937824"/>
    <w:multiLevelType w:val="hybridMultilevel"/>
    <w:tmpl w:val="8F5AF118"/>
    <w:lvl w:ilvl="0" w:tplc="F5C41A98">
      <w:start w:val="7"/>
      <w:numFmt w:val="bullet"/>
      <w:lvlText w:val="-"/>
      <w:lvlJc w:val="left"/>
      <w:pPr>
        <w:ind w:left="720" w:hanging="360"/>
      </w:pPr>
      <w:rPr>
        <w:rFonts w:ascii=".VnTime" w:eastAsia="Times New Roman" w:hAnsi=".VnTime" w:hint="default"/>
      </w:rPr>
    </w:lvl>
    <w:lvl w:ilvl="1" w:tplc="042A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Marlett" w:hAnsi="Marlett" w:hint="default"/>
      </w:rPr>
    </w:lvl>
  </w:abstractNum>
  <w:abstractNum w:abstractNumId="50" w15:restartNumberingAfterBreak="0">
    <w:nsid w:val="2B743102"/>
    <w:multiLevelType w:val="multilevel"/>
    <w:tmpl w:val="2B743102"/>
    <w:lvl w:ilvl="0">
      <w:start w:val="1"/>
      <w:numFmt w:val="bullet"/>
      <w:pStyle w:val="Duchm"/>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1" w15:restartNumberingAfterBreak="0">
    <w:nsid w:val="2BBF7ADF"/>
    <w:multiLevelType w:val="multilevel"/>
    <w:tmpl w:val="002CF138"/>
    <w:lvl w:ilvl="0">
      <w:start w:val="1"/>
      <w:numFmt w:val="decimal"/>
      <w:lvlText w:val="%1"/>
      <w:lvlJc w:val="left"/>
      <w:pPr>
        <w:ind w:left="819" w:hanging="567"/>
      </w:pPr>
      <w:rPr>
        <w:rFonts w:hint="default"/>
        <w:lang w:val="vi" w:eastAsia="en-US" w:bidi="ar-SA"/>
      </w:rPr>
    </w:lvl>
    <w:lvl w:ilvl="1">
      <w:start w:val="1"/>
      <w:numFmt w:val="decimal"/>
      <w:lvlText w:val="%1.%2."/>
      <w:lvlJc w:val="left"/>
      <w:pPr>
        <w:ind w:left="993" w:hanging="567"/>
      </w:pPr>
      <w:rPr>
        <w:rFonts w:ascii="Times New Roman" w:eastAsia="Times New Roman" w:hAnsi="Times New Roman" w:cs="Times New Roman" w:hint="default"/>
        <w:b/>
        <w:bCs/>
        <w:w w:val="99"/>
        <w:sz w:val="26"/>
        <w:szCs w:val="26"/>
        <w:lang w:val="vi" w:eastAsia="en-US" w:bidi="ar-SA"/>
      </w:rPr>
    </w:lvl>
    <w:lvl w:ilvl="2">
      <w:numFmt w:val="bullet"/>
      <w:lvlText w:val="-"/>
      <w:lvlJc w:val="left"/>
      <w:pPr>
        <w:ind w:left="961" w:hanging="425"/>
      </w:pPr>
      <w:rPr>
        <w:rFonts w:ascii="Noto Sans CJK JP Regular" w:eastAsia="Noto Sans CJK JP Regular" w:hAnsi="Noto Sans CJK JP Regular" w:cs="Noto Sans CJK JP Regular" w:hint="default"/>
        <w:w w:val="99"/>
        <w:sz w:val="26"/>
        <w:szCs w:val="26"/>
        <w:lang w:val="vi" w:eastAsia="en-US" w:bidi="ar-SA"/>
      </w:rPr>
    </w:lvl>
    <w:lvl w:ilvl="3">
      <w:numFmt w:val="bullet"/>
      <w:lvlText w:val="•"/>
      <w:lvlJc w:val="left"/>
      <w:pPr>
        <w:ind w:left="3068" w:hanging="425"/>
      </w:pPr>
      <w:rPr>
        <w:rFonts w:hint="default"/>
        <w:lang w:val="vi" w:eastAsia="en-US" w:bidi="ar-SA"/>
      </w:rPr>
    </w:lvl>
    <w:lvl w:ilvl="4">
      <w:numFmt w:val="bullet"/>
      <w:lvlText w:val="•"/>
      <w:lvlJc w:val="left"/>
      <w:pPr>
        <w:ind w:left="4122" w:hanging="425"/>
      </w:pPr>
      <w:rPr>
        <w:rFonts w:hint="default"/>
        <w:lang w:val="vi" w:eastAsia="en-US" w:bidi="ar-SA"/>
      </w:rPr>
    </w:lvl>
    <w:lvl w:ilvl="5">
      <w:numFmt w:val="bullet"/>
      <w:lvlText w:val="•"/>
      <w:lvlJc w:val="left"/>
      <w:pPr>
        <w:ind w:left="5176" w:hanging="425"/>
      </w:pPr>
      <w:rPr>
        <w:rFonts w:hint="default"/>
        <w:lang w:val="vi" w:eastAsia="en-US" w:bidi="ar-SA"/>
      </w:rPr>
    </w:lvl>
    <w:lvl w:ilvl="6">
      <w:numFmt w:val="bullet"/>
      <w:lvlText w:val="•"/>
      <w:lvlJc w:val="left"/>
      <w:pPr>
        <w:ind w:left="6230" w:hanging="425"/>
      </w:pPr>
      <w:rPr>
        <w:rFonts w:hint="default"/>
        <w:lang w:val="vi" w:eastAsia="en-US" w:bidi="ar-SA"/>
      </w:rPr>
    </w:lvl>
    <w:lvl w:ilvl="7">
      <w:numFmt w:val="bullet"/>
      <w:lvlText w:val="•"/>
      <w:lvlJc w:val="left"/>
      <w:pPr>
        <w:ind w:left="7284" w:hanging="425"/>
      </w:pPr>
      <w:rPr>
        <w:rFonts w:hint="default"/>
        <w:lang w:val="vi" w:eastAsia="en-US" w:bidi="ar-SA"/>
      </w:rPr>
    </w:lvl>
    <w:lvl w:ilvl="8">
      <w:numFmt w:val="bullet"/>
      <w:lvlText w:val="•"/>
      <w:lvlJc w:val="left"/>
      <w:pPr>
        <w:ind w:left="8338" w:hanging="425"/>
      </w:pPr>
      <w:rPr>
        <w:rFonts w:hint="default"/>
        <w:lang w:val="vi" w:eastAsia="en-US" w:bidi="ar-SA"/>
      </w:rPr>
    </w:lvl>
  </w:abstractNum>
  <w:abstractNum w:abstractNumId="52" w15:restartNumberingAfterBreak="0">
    <w:nsid w:val="2FBD27BA"/>
    <w:multiLevelType w:val="hybridMultilevel"/>
    <w:tmpl w:val="921E0DC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30FD1D87"/>
    <w:multiLevelType w:val="multilevel"/>
    <w:tmpl w:val="30FD1D87"/>
    <w:lvl w:ilvl="0">
      <w:start w:val="1"/>
      <w:numFmt w:val="decimal"/>
      <w:pStyle w:val="MUC1"/>
      <w:lvlText w:val="%1."/>
      <w:lvlJc w:val="left"/>
      <w:pPr>
        <w:ind w:left="864" w:hanging="360"/>
      </w:pPr>
    </w:lvl>
    <w:lvl w:ilvl="1">
      <w:start w:val="1"/>
      <w:numFmt w:val="lowerLetter"/>
      <w:lvlText w:val="%2."/>
      <w:lvlJc w:val="left"/>
      <w:pPr>
        <w:ind w:left="1584" w:hanging="360"/>
      </w:pPr>
    </w:lvl>
    <w:lvl w:ilvl="2">
      <w:start w:val="1"/>
      <w:numFmt w:val="lowerRoman"/>
      <w:lvlText w:val="%3."/>
      <w:lvlJc w:val="right"/>
      <w:pPr>
        <w:ind w:left="2304" w:hanging="180"/>
      </w:pPr>
    </w:lvl>
    <w:lvl w:ilvl="3">
      <w:start w:val="1"/>
      <w:numFmt w:val="decimal"/>
      <w:lvlText w:val="%4."/>
      <w:lvlJc w:val="left"/>
      <w:pPr>
        <w:ind w:left="3024" w:hanging="360"/>
      </w:pPr>
    </w:lvl>
    <w:lvl w:ilvl="4">
      <w:start w:val="1"/>
      <w:numFmt w:val="lowerLetter"/>
      <w:lvlText w:val="%5."/>
      <w:lvlJc w:val="left"/>
      <w:pPr>
        <w:ind w:left="3744" w:hanging="360"/>
      </w:pPr>
    </w:lvl>
    <w:lvl w:ilvl="5">
      <w:start w:val="1"/>
      <w:numFmt w:val="lowerRoman"/>
      <w:lvlText w:val="%6."/>
      <w:lvlJc w:val="right"/>
      <w:pPr>
        <w:ind w:left="4464" w:hanging="180"/>
      </w:pPr>
    </w:lvl>
    <w:lvl w:ilvl="6">
      <w:start w:val="1"/>
      <w:numFmt w:val="decimal"/>
      <w:lvlText w:val="%7."/>
      <w:lvlJc w:val="left"/>
      <w:pPr>
        <w:ind w:left="5184" w:hanging="360"/>
      </w:pPr>
    </w:lvl>
    <w:lvl w:ilvl="7">
      <w:start w:val="1"/>
      <w:numFmt w:val="lowerLetter"/>
      <w:lvlText w:val="%8."/>
      <w:lvlJc w:val="left"/>
      <w:pPr>
        <w:ind w:left="5904" w:hanging="360"/>
      </w:pPr>
    </w:lvl>
    <w:lvl w:ilvl="8">
      <w:start w:val="1"/>
      <w:numFmt w:val="lowerRoman"/>
      <w:lvlText w:val="%9."/>
      <w:lvlJc w:val="right"/>
      <w:pPr>
        <w:ind w:left="6624" w:hanging="180"/>
      </w:pPr>
    </w:lvl>
  </w:abstractNum>
  <w:abstractNum w:abstractNumId="54" w15:restartNumberingAfterBreak="0">
    <w:nsid w:val="31F83520"/>
    <w:multiLevelType w:val="multilevel"/>
    <w:tmpl w:val="0409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88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55" w15:restartNumberingAfterBreak="0">
    <w:nsid w:val="331B5E4D"/>
    <w:multiLevelType w:val="hybridMultilevel"/>
    <w:tmpl w:val="C1FC64F2"/>
    <w:lvl w:ilvl="0" w:tplc="04523778">
      <w:start w:val="1"/>
      <w:numFmt w:val="bullet"/>
      <w:lvlText w:val=""/>
      <w:lvlJc w:val="left"/>
      <w:pPr>
        <w:ind w:left="2493" w:hanging="360"/>
      </w:pPr>
      <w:rPr>
        <w:rFonts w:ascii="Symbol" w:hAnsi="Symbol" w:hint="default"/>
        <w:sz w:val="26"/>
      </w:rPr>
    </w:lvl>
    <w:lvl w:ilvl="1" w:tplc="04090003" w:tentative="1">
      <w:start w:val="1"/>
      <w:numFmt w:val="bullet"/>
      <w:lvlText w:val="o"/>
      <w:lvlJc w:val="left"/>
      <w:pPr>
        <w:ind w:left="3213" w:hanging="360"/>
      </w:pPr>
      <w:rPr>
        <w:rFonts w:ascii="Courier New" w:hAnsi="Courier New" w:hint="default"/>
      </w:rPr>
    </w:lvl>
    <w:lvl w:ilvl="2" w:tplc="04090005" w:tentative="1">
      <w:start w:val="1"/>
      <w:numFmt w:val="bullet"/>
      <w:lvlText w:val=""/>
      <w:lvlJc w:val="left"/>
      <w:pPr>
        <w:ind w:left="3933" w:hanging="360"/>
      </w:pPr>
      <w:rPr>
        <w:rFonts w:ascii="Wingdings" w:hAnsi="Wingdings" w:hint="default"/>
      </w:rPr>
    </w:lvl>
    <w:lvl w:ilvl="3" w:tplc="04090001" w:tentative="1">
      <w:start w:val="1"/>
      <w:numFmt w:val="bullet"/>
      <w:lvlText w:val=""/>
      <w:lvlJc w:val="left"/>
      <w:pPr>
        <w:ind w:left="4653" w:hanging="360"/>
      </w:pPr>
      <w:rPr>
        <w:rFonts w:ascii="Symbol" w:hAnsi="Symbol" w:hint="default"/>
      </w:rPr>
    </w:lvl>
    <w:lvl w:ilvl="4" w:tplc="04090003" w:tentative="1">
      <w:start w:val="1"/>
      <w:numFmt w:val="bullet"/>
      <w:lvlText w:val="o"/>
      <w:lvlJc w:val="left"/>
      <w:pPr>
        <w:ind w:left="5373" w:hanging="360"/>
      </w:pPr>
      <w:rPr>
        <w:rFonts w:ascii="Courier New" w:hAnsi="Courier New" w:hint="default"/>
      </w:rPr>
    </w:lvl>
    <w:lvl w:ilvl="5" w:tplc="04090005" w:tentative="1">
      <w:start w:val="1"/>
      <w:numFmt w:val="bullet"/>
      <w:lvlText w:val=""/>
      <w:lvlJc w:val="left"/>
      <w:pPr>
        <w:ind w:left="6093" w:hanging="360"/>
      </w:pPr>
      <w:rPr>
        <w:rFonts w:ascii="Wingdings" w:hAnsi="Wingdings" w:hint="default"/>
      </w:rPr>
    </w:lvl>
    <w:lvl w:ilvl="6" w:tplc="04090001" w:tentative="1">
      <w:start w:val="1"/>
      <w:numFmt w:val="bullet"/>
      <w:lvlText w:val=""/>
      <w:lvlJc w:val="left"/>
      <w:pPr>
        <w:ind w:left="6813" w:hanging="360"/>
      </w:pPr>
      <w:rPr>
        <w:rFonts w:ascii="Symbol" w:hAnsi="Symbol" w:hint="default"/>
      </w:rPr>
    </w:lvl>
    <w:lvl w:ilvl="7" w:tplc="04090003" w:tentative="1">
      <w:start w:val="1"/>
      <w:numFmt w:val="bullet"/>
      <w:lvlText w:val="o"/>
      <w:lvlJc w:val="left"/>
      <w:pPr>
        <w:ind w:left="7533" w:hanging="360"/>
      </w:pPr>
      <w:rPr>
        <w:rFonts w:ascii="Courier New" w:hAnsi="Courier New" w:hint="default"/>
      </w:rPr>
    </w:lvl>
    <w:lvl w:ilvl="8" w:tplc="04090005" w:tentative="1">
      <w:start w:val="1"/>
      <w:numFmt w:val="bullet"/>
      <w:lvlText w:val=""/>
      <w:lvlJc w:val="left"/>
      <w:pPr>
        <w:ind w:left="8253" w:hanging="360"/>
      </w:pPr>
      <w:rPr>
        <w:rFonts w:ascii="Wingdings" w:hAnsi="Wingdings" w:hint="default"/>
      </w:rPr>
    </w:lvl>
  </w:abstractNum>
  <w:abstractNum w:abstractNumId="56" w15:restartNumberingAfterBreak="0">
    <w:nsid w:val="35B934AB"/>
    <w:multiLevelType w:val="singleLevel"/>
    <w:tmpl w:val="78BE8E30"/>
    <w:lvl w:ilvl="0">
      <w:start w:val="1"/>
      <w:numFmt w:val="bullet"/>
      <w:pStyle w:val="Style7"/>
      <w:lvlText w:val=""/>
      <w:lvlJc w:val="left"/>
      <w:pPr>
        <w:tabs>
          <w:tab w:val="num" w:pos="360"/>
        </w:tabs>
      </w:pPr>
      <w:rPr>
        <w:rFonts w:ascii="Symbol" w:hAnsi="Symbol" w:hint="default"/>
        <w:sz w:val="24"/>
      </w:rPr>
    </w:lvl>
  </w:abstractNum>
  <w:abstractNum w:abstractNumId="57" w15:restartNumberingAfterBreak="0">
    <w:nsid w:val="35EF3F13"/>
    <w:multiLevelType w:val="hybridMultilevel"/>
    <w:tmpl w:val="F2065FE8"/>
    <w:lvl w:ilvl="0" w:tplc="0409000B">
      <w:start w:val="1"/>
      <w:numFmt w:val="bullet"/>
      <w:lvlText w:val=""/>
      <w:lvlJc w:val="left"/>
      <w:pPr>
        <w:tabs>
          <w:tab w:val="num" w:pos="1080"/>
        </w:tabs>
        <w:ind w:left="1080" w:hanging="360"/>
      </w:pPr>
      <w:rPr>
        <w:rFonts w:ascii="Wingdings" w:hAnsi="Wingdings" w:hint="default"/>
      </w:rPr>
    </w:lvl>
    <w:lvl w:ilvl="1" w:tplc="04090001">
      <w:start w:val="1"/>
      <w:numFmt w:val="bullet"/>
      <w:lvlText w:val=""/>
      <w:lvlJc w:val="left"/>
      <w:pPr>
        <w:tabs>
          <w:tab w:val="num" w:pos="1800"/>
        </w:tabs>
        <w:ind w:left="1800" w:hanging="360"/>
      </w:pPr>
      <w:rPr>
        <w:rFonts w:ascii="Symbol" w:hAnsi="Symbo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8" w15:restartNumberingAfterBreak="0">
    <w:nsid w:val="36B33385"/>
    <w:multiLevelType w:val="hybridMultilevel"/>
    <w:tmpl w:val="D158AF1A"/>
    <w:lvl w:ilvl="0" w:tplc="A620A1BA">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9" w15:restartNumberingAfterBreak="0">
    <w:nsid w:val="36DB3EC4"/>
    <w:multiLevelType w:val="hybridMultilevel"/>
    <w:tmpl w:val="5D9A6D82"/>
    <w:lvl w:ilvl="0" w:tplc="A8B23A0C">
      <w:start w:val="1"/>
      <w:numFmt w:val="bullet"/>
      <w:lvlText w:val=""/>
      <w:lvlJc w:val="left"/>
      <w:pPr>
        <w:ind w:left="1440" w:hanging="360"/>
      </w:pPr>
      <w:rPr>
        <w:rFonts w:ascii="Symbol" w:hAnsi="Symbol" w:hint="default"/>
        <w:sz w:val="26"/>
      </w:rPr>
    </w:lvl>
    <w:lvl w:ilvl="1" w:tplc="04090009">
      <w:start w:val="1"/>
      <w:numFmt w:val="bullet"/>
      <w:lvlText w:val=""/>
      <w:lvlJc w:val="left"/>
      <w:pPr>
        <w:ind w:left="2160" w:hanging="360"/>
      </w:pPr>
      <w:rPr>
        <w:rFonts w:ascii="Wingdings" w:hAnsi="Wingdings" w:hint="default"/>
        <w:b w:val="0"/>
        <w:sz w:val="26"/>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0" w15:restartNumberingAfterBreak="0">
    <w:nsid w:val="370D372E"/>
    <w:multiLevelType w:val="singleLevel"/>
    <w:tmpl w:val="4B7E6E4A"/>
    <w:lvl w:ilvl="0">
      <w:start w:val="1"/>
      <w:numFmt w:val="none"/>
      <w:pStyle w:val="cocong"/>
      <w:lvlText w:val="+"/>
      <w:lvlJc w:val="left"/>
      <w:pPr>
        <w:tabs>
          <w:tab w:val="num" w:pos="360"/>
        </w:tabs>
        <w:ind w:left="360" w:hanging="360"/>
      </w:pPr>
      <w:rPr>
        <w:rFonts w:cs="Times New Roman"/>
      </w:rPr>
    </w:lvl>
  </w:abstractNum>
  <w:abstractNum w:abstractNumId="61" w15:restartNumberingAfterBreak="0">
    <w:nsid w:val="38607845"/>
    <w:multiLevelType w:val="multilevel"/>
    <w:tmpl w:val="38607845"/>
    <w:lvl w:ilvl="0">
      <w:start w:val="2"/>
      <w:numFmt w:val="bullet"/>
      <w:pStyle w:val="Muiten"/>
      <w:lvlText w:val=""/>
      <w:lvlJc w:val="left"/>
      <w:pPr>
        <w:ind w:left="720" w:hanging="360"/>
      </w:pPr>
      <w:rPr>
        <w:rFonts w:ascii="Symbol" w:eastAsia="Calibri" w:hAnsi="Symbol" w:cs="Times New Roman" w:hint="default"/>
        <w:caps w:val="0"/>
        <w:strike w:val="0"/>
        <w:dstrike w:val="0"/>
        <w:vanish w:val="0"/>
        <w:color w:val="auto"/>
        <w:sz w:val="26"/>
        <w:szCs w:val="26"/>
        <w:vertAlign w:val="baseli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2" w15:restartNumberingAfterBreak="0">
    <w:nsid w:val="38B40D53"/>
    <w:multiLevelType w:val="multilevel"/>
    <w:tmpl w:val="38B40D53"/>
    <w:lvl w:ilvl="0">
      <w:start w:val="1"/>
      <w:numFmt w:val="bullet"/>
      <w:pStyle w:val="MUCNHO"/>
      <w:lvlText w:val=""/>
      <w:lvlJc w:val="left"/>
      <w:pPr>
        <w:ind w:left="928" w:hanging="360"/>
      </w:pPr>
      <w:rPr>
        <w:rFonts w:ascii="Symbol" w:hAnsi="Symbol" w:hint="default"/>
        <w:vertAlign w:val="baseli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3" w15:restartNumberingAfterBreak="0">
    <w:nsid w:val="38DF1058"/>
    <w:multiLevelType w:val="multilevel"/>
    <w:tmpl w:val="38DF1058"/>
    <w:lvl w:ilvl="0">
      <w:start w:val="2"/>
      <w:numFmt w:val="bullet"/>
      <w:pStyle w:val="dutr"/>
      <w:lvlText w:val="-"/>
      <w:lvlJc w:val="left"/>
      <w:pPr>
        <w:ind w:left="864" w:hanging="576"/>
      </w:pPr>
      <w:rPr>
        <w:rFonts w:hint="default"/>
        <w:b w:val="0"/>
        <w:bCs w:val="0"/>
        <w:i w:val="0"/>
        <w:iCs w:val="0"/>
        <w:caps w:val="0"/>
        <w:smallCaps w:val="0"/>
        <w:strike w:val="0"/>
        <w:dstrike w:val="0"/>
        <w:vanish w:val="0"/>
        <w:color w:val="000000"/>
        <w:spacing w:val="0"/>
        <w:kern w:val="0"/>
        <w:position w:val="0"/>
        <w:u w:val="none"/>
        <w:vertAlign w:val="baseli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4" w15:restartNumberingAfterBreak="0">
    <w:nsid w:val="39E7023D"/>
    <w:multiLevelType w:val="hybridMultilevel"/>
    <w:tmpl w:val="17206DCA"/>
    <w:lvl w:ilvl="0" w:tplc="04090001">
      <w:start w:val="1"/>
      <w:numFmt w:val="bullet"/>
      <w:lvlText w:val=""/>
      <w:lvlJc w:val="left"/>
      <w:pPr>
        <w:tabs>
          <w:tab w:val="num" w:pos="1105"/>
        </w:tabs>
        <w:ind w:left="1105" w:hanging="360"/>
      </w:pPr>
      <w:rPr>
        <w:rFonts w:ascii="Symbol" w:hAnsi="Symbol" w:hint="default"/>
      </w:rPr>
    </w:lvl>
    <w:lvl w:ilvl="1" w:tplc="0409000B">
      <w:numFmt w:val="bullet"/>
      <w:lvlText w:val="-"/>
      <w:lvlJc w:val="left"/>
      <w:pPr>
        <w:tabs>
          <w:tab w:val="num" w:pos="1855"/>
        </w:tabs>
        <w:ind w:left="1855" w:hanging="390"/>
      </w:pPr>
      <w:rPr>
        <w:rFonts w:ascii="Times New Roman" w:eastAsia="Times New Roman" w:hAnsi="Times New Roman" w:hint="default"/>
      </w:rPr>
    </w:lvl>
    <w:lvl w:ilvl="2" w:tplc="04090005" w:tentative="1">
      <w:start w:val="1"/>
      <w:numFmt w:val="bullet"/>
      <w:lvlText w:val=""/>
      <w:lvlJc w:val="left"/>
      <w:pPr>
        <w:tabs>
          <w:tab w:val="num" w:pos="2545"/>
        </w:tabs>
        <w:ind w:left="2545" w:hanging="360"/>
      </w:pPr>
      <w:rPr>
        <w:rFonts w:ascii="Wingdings" w:hAnsi="Wingdings" w:hint="default"/>
      </w:rPr>
    </w:lvl>
    <w:lvl w:ilvl="3" w:tplc="04090001">
      <w:start w:val="1"/>
      <w:numFmt w:val="bullet"/>
      <w:lvlText w:val=""/>
      <w:lvlJc w:val="left"/>
      <w:pPr>
        <w:tabs>
          <w:tab w:val="num" w:pos="3265"/>
        </w:tabs>
        <w:ind w:left="3265" w:hanging="360"/>
      </w:pPr>
      <w:rPr>
        <w:rFonts w:ascii="Symbol" w:hAnsi="Symbol" w:hint="default"/>
      </w:rPr>
    </w:lvl>
    <w:lvl w:ilvl="4" w:tplc="04090003" w:tentative="1">
      <w:start w:val="1"/>
      <w:numFmt w:val="bullet"/>
      <w:lvlText w:val="o"/>
      <w:lvlJc w:val="left"/>
      <w:pPr>
        <w:tabs>
          <w:tab w:val="num" w:pos="3985"/>
        </w:tabs>
        <w:ind w:left="3985" w:hanging="360"/>
      </w:pPr>
      <w:rPr>
        <w:rFonts w:ascii="Courier New" w:hAnsi="Courier New" w:hint="default"/>
      </w:rPr>
    </w:lvl>
    <w:lvl w:ilvl="5" w:tplc="04090005" w:tentative="1">
      <w:start w:val="1"/>
      <w:numFmt w:val="bullet"/>
      <w:lvlText w:val=""/>
      <w:lvlJc w:val="left"/>
      <w:pPr>
        <w:tabs>
          <w:tab w:val="num" w:pos="4705"/>
        </w:tabs>
        <w:ind w:left="4705" w:hanging="360"/>
      </w:pPr>
      <w:rPr>
        <w:rFonts w:ascii="Wingdings" w:hAnsi="Wingdings" w:hint="default"/>
      </w:rPr>
    </w:lvl>
    <w:lvl w:ilvl="6" w:tplc="04090001" w:tentative="1">
      <w:start w:val="1"/>
      <w:numFmt w:val="bullet"/>
      <w:lvlText w:val=""/>
      <w:lvlJc w:val="left"/>
      <w:pPr>
        <w:tabs>
          <w:tab w:val="num" w:pos="5425"/>
        </w:tabs>
        <w:ind w:left="5425" w:hanging="360"/>
      </w:pPr>
      <w:rPr>
        <w:rFonts w:ascii="Symbol" w:hAnsi="Symbol" w:hint="default"/>
      </w:rPr>
    </w:lvl>
    <w:lvl w:ilvl="7" w:tplc="04090003" w:tentative="1">
      <w:start w:val="1"/>
      <w:numFmt w:val="bullet"/>
      <w:lvlText w:val="o"/>
      <w:lvlJc w:val="left"/>
      <w:pPr>
        <w:tabs>
          <w:tab w:val="num" w:pos="6145"/>
        </w:tabs>
        <w:ind w:left="6145" w:hanging="360"/>
      </w:pPr>
      <w:rPr>
        <w:rFonts w:ascii="Courier New" w:hAnsi="Courier New" w:hint="default"/>
      </w:rPr>
    </w:lvl>
    <w:lvl w:ilvl="8" w:tplc="04090005" w:tentative="1">
      <w:start w:val="1"/>
      <w:numFmt w:val="bullet"/>
      <w:lvlText w:val=""/>
      <w:lvlJc w:val="left"/>
      <w:pPr>
        <w:tabs>
          <w:tab w:val="num" w:pos="6865"/>
        </w:tabs>
        <w:ind w:left="6865" w:hanging="360"/>
      </w:pPr>
      <w:rPr>
        <w:rFonts w:ascii="Wingdings" w:hAnsi="Wingdings" w:hint="default"/>
      </w:rPr>
    </w:lvl>
  </w:abstractNum>
  <w:abstractNum w:abstractNumId="65" w15:restartNumberingAfterBreak="0">
    <w:nsid w:val="3A150205"/>
    <w:multiLevelType w:val="multilevel"/>
    <w:tmpl w:val="3A150205"/>
    <w:lvl w:ilvl="0">
      <w:start w:val="4"/>
      <w:numFmt w:val="decimal"/>
      <w:lvlText w:val="%1"/>
      <w:lvlJc w:val="left"/>
      <w:pPr>
        <w:ind w:left="360" w:hanging="360"/>
      </w:pPr>
      <w:rPr>
        <w:rFonts w:hint="default"/>
      </w:rPr>
    </w:lvl>
    <w:lvl w:ilvl="1">
      <w:start w:val="1"/>
      <w:numFmt w:val="decimal"/>
      <w:pStyle w:val="d3muc"/>
      <w:lvlText w:val="%1.%2"/>
      <w:lvlJc w:val="left"/>
      <w:pPr>
        <w:ind w:left="928"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6" w15:restartNumberingAfterBreak="0">
    <w:nsid w:val="3B2129FD"/>
    <w:multiLevelType w:val="multilevel"/>
    <w:tmpl w:val="BF3E41D2"/>
    <w:styleLink w:val="StyleBulletedLeft4mm"/>
    <w:lvl w:ilvl="0">
      <w:start w:val="1"/>
      <w:numFmt w:val="bullet"/>
      <w:lvlText w:val="-"/>
      <w:lvlJc w:val="left"/>
      <w:pPr>
        <w:tabs>
          <w:tab w:val="num" w:pos="357"/>
        </w:tabs>
        <w:ind w:left="227" w:firstLine="453"/>
      </w:pPr>
      <w:rPr>
        <w:rFonts w:ascii=".VnTime" w:eastAsia="MS Mincho" w:hAnsi=".VnTime" w:hint="default"/>
        <w:sz w:val="28"/>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3B4E6BD0"/>
    <w:multiLevelType w:val="multilevel"/>
    <w:tmpl w:val="3B4E6BD0"/>
    <w:lvl w:ilvl="0">
      <w:start w:val="1"/>
      <w:numFmt w:val="decimal"/>
      <w:pStyle w:val="tieude-cl"/>
      <w:lvlText w:val="%1./"/>
      <w:lvlJc w:val="left"/>
      <w:pPr>
        <w:tabs>
          <w:tab w:val="left" w:pos="288"/>
        </w:tabs>
        <w:ind w:left="288" w:hanging="288"/>
      </w:pPr>
      <w:rPr>
        <w:rFonts w:hint="default"/>
        <w:b/>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68" w15:restartNumberingAfterBreak="0">
    <w:nsid w:val="3C827AF9"/>
    <w:multiLevelType w:val="hybridMultilevel"/>
    <w:tmpl w:val="DFC88D24"/>
    <w:lvl w:ilvl="0" w:tplc="48F2E268">
      <w:start w:val="1"/>
      <w:numFmt w:val="bullet"/>
      <w:lvlText w:val="­"/>
      <w:lvlJc w:val="left"/>
      <w:pPr>
        <w:ind w:left="1080" w:hanging="360"/>
      </w:pPr>
      <w:rPr>
        <w:rFonts w:ascii="Courier New" w:hAnsi="Courier New" w:hint="default"/>
        <w:sz w:val="24"/>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Times New Roman" w:hAnsi="Times New Roman" w:hint="default"/>
      </w:rPr>
    </w:lvl>
    <w:lvl w:ilvl="3" w:tplc="04090001" w:tentative="1">
      <w:start w:val="1"/>
      <w:numFmt w:val="bullet"/>
      <w:lvlText w:val=""/>
      <w:lvlJc w:val="left"/>
      <w:pPr>
        <w:ind w:left="3240" w:hanging="360"/>
      </w:pPr>
      <w:rPr>
        <w:rFonts w:ascii="Times New Roman" w:hAnsi="Times New Roman"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Times New Roman" w:hAnsi="Times New Roman" w:hint="default"/>
      </w:rPr>
    </w:lvl>
    <w:lvl w:ilvl="6" w:tplc="04090001" w:tentative="1">
      <w:start w:val="1"/>
      <w:numFmt w:val="bullet"/>
      <w:lvlText w:val=""/>
      <w:lvlJc w:val="left"/>
      <w:pPr>
        <w:ind w:left="5400" w:hanging="360"/>
      </w:pPr>
      <w:rPr>
        <w:rFonts w:ascii="Times New Roman" w:hAnsi="Times New Roman"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Times New Roman" w:hAnsi="Times New Roman" w:hint="default"/>
      </w:rPr>
    </w:lvl>
  </w:abstractNum>
  <w:abstractNum w:abstractNumId="69" w15:restartNumberingAfterBreak="0">
    <w:nsid w:val="415E7453"/>
    <w:multiLevelType w:val="hybridMultilevel"/>
    <w:tmpl w:val="FF32B1BC"/>
    <w:lvl w:ilvl="0" w:tplc="7D8241C8">
      <w:start w:val="5"/>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41B504CA"/>
    <w:multiLevelType w:val="hybridMultilevel"/>
    <w:tmpl w:val="EFF04952"/>
    <w:lvl w:ilvl="0" w:tplc="8C96DFC8">
      <w:start w:val="1"/>
      <w:numFmt w:val="bullet"/>
      <w:pStyle w:val="ListBullet4"/>
      <w:lvlText w:val=""/>
      <w:lvlJc w:val="left"/>
      <w:pPr>
        <w:tabs>
          <w:tab w:val="num" w:pos="525"/>
        </w:tabs>
        <w:ind w:left="2805" w:hanging="2280"/>
      </w:pPr>
      <w:rPr>
        <w:rFonts w:ascii="Wingdings" w:hAnsi="Wingdings" w:hint="default"/>
      </w:rPr>
    </w:lvl>
    <w:lvl w:ilvl="1" w:tplc="04090003" w:tentative="1">
      <w:start w:val="1"/>
      <w:numFmt w:val="bullet"/>
      <w:lvlText w:val="o"/>
      <w:lvlJc w:val="left"/>
      <w:pPr>
        <w:tabs>
          <w:tab w:val="num" w:pos="1605"/>
        </w:tabs>
        <w:ind w:left="1605" w:hanging="360"/>
      </w:pPr>
      <w:rPr>
        <w:rFonts w:ascii="Courier New" w:hAnsi="Courier New" w:hint="default"/>
      </w:rPr>
    </w:lvl>
    <w:lvl w:ilvl="2" w:tplc="04090005" w:tentative="1">
      <w:start w:val="1"/>
      <w:numFmt w:val="bullet"/>
      <w:lvlText w:val=""/>
      <w:lvlJc w:val="left"/>
      <w:pPr>
        <w:tabs>
          <w:tab w:val="num" w:pos="2325"/>
        </w:tabs>
        <w:ind w:left="2325" w:hanging="360"/>
      </w:pPr>
      <w:rPr>
        <w:rFonts w:ascii="Wingdings" w:hAnsi="Wingdings" w:hint="default"/>
      </w:rPr>
    </w:lvl>
    <w:lvl w:ilvl="3" w:tplc="04090001" w:tentative="1">
      <w:start w:val="1"/>
      <w:numFmt w:val="bullet"/>
      <w:lvlText w:val=""/>
      <w:lvlJc w:val="left"/>
      <w:pPr>
        <w:tabs>
          <w:tab w:val="num" w:pos="3045"/>
        </w:tabs>
        <w:ind w:left="3045" w:hanging="360"/>
      </w:pPr>
      <w:rPr>
        <w:rFonts w:ascii="Symbol" w:hAnsi="Symbol" w:hint="default"/>
      </w:rPr>
    </w:lvl>
    <w:lvl w:ilvl="4" w:tplc="04090003" w:tentative="1">
      <w:start w:val="1"/>
      <w:numFmt w:val="bullet"/>
      <w:lvlText w:val="o"/>
      <w:lvlJc w:val="left"/>
      <w:pPr>
        <w:tabs>
          <w:tab w:val="num" w:pos="3765"/>
        </w:tabs>
        <w:ind w:left="3765" w:hanging="360"/>
      </w:pPr>
      <w:rPr>
        <w:rFonts w:ascii="Courier New" w:hAnsi="Courier New" w:hint="default"/>
      </w:rPr>
    </w:lvl>
    <w:lvl w:ilvl="5" w:tplc="04090005" w:tentative="1">
      <w:start w:val="1"/>
      <w:numFmt w:val="bullet"/>
      <w:lvlText w:val=""/>
      <w:lvlJc w:val="left"/>
      <w:pPr>
        <w:tabs>
          <w:tab w:val="num" w:pos="4485"/>
        </w:tabs>
        <w:ind w:left="4485" w:hanging="360"/>
      </w:pPr>
      <w:rPr>
        <w:rFonts w:ascii="Wingdings" w:hAnsi="Wingdings" w:hint="default"/>
      </w:rPr>
    </w:lvl>
    <w:lvl w:ilvl="6" w:tplc="04090001" w:tentative="1">
      <w:start w:val="1"/>
      <w:numFmt w:val="bullet"/>
      <w:lvlText w:val=""/>
      <w:lvlJc w:val="left"/>
      <w:pPr>
        <w:tabs>
          <w:tab w:val="num" w:pos="5205"/>
        </w:tabs>
        <w:ind w:left="5205" w:hanging="360"/>
      </w:pPr>
      <w:rPr>
        <w:rFonts w:ascii="Symbol" w:hAnsi="Symbol" w:hint="default"/>
      </w:rPr>
    </w:lvl>
    <w:lvl w:ilvl="7" w:tplc="04090003" w:tentative="1">
      <w:start w:val="1"/>
      <w:numFmt w:val="bullet"/>
      <w:lvlText w:val="o"/>
      <w:lvlJc w:val="left"/>
      <w:pPr>
        <w:tabs>
          <w:tab w:val="num" w:pos="5925"/>
        </w:tabs>
        <w:ind w:left="5925" w:hanging="360"/>
      </w:pPr>
      <w:rPr>
        <w:rFonts w:ascii="Courier New" w:hAnsi="Courier New" w:hint="default"/>
      </w:rPr>
    </w:lvl>
    <w:lvl w:ilvl="8" w:tplc="04090005" w:tentative="1">
      <w:start w:val="1"/>
      <w:numFmt w:val="bullet"/>
      <w:lvlText w:val=""/>
      <w:lvlJc w:val="left"/>
      <w:pPr>
        <w:tabs>
          <w:tab w:val="num" w:pos="6645"/>
        </w:tabs>
        <w:ind w:left="6645" w:hanging="360"/>
      </w:pPr>
      <w:rPr>
        <w:rFonts w:ascii="Wingdings" w:hAnsi="Wingdings" w:hint="default"/>
      </w:rPr>
    </w:lvl>
  </w:abstractNum>
  <w:abstractNum w:abstractNumId="71" w15:restartNumberingAfterBreak="0">
    <w:nsid w:val="43B41995"/>
    <w:multiLevelType w:val="hybridMultilevel"/>
    <w:tmpl w:val="5406FA14"/>
    <w:lvl w:ilvl="0" w:tplc="FFFFFFFF">
      <w:start w:val="4"/>
      <w:numFmt w:val="bullet"/>
      <w:lvlText w:val="-"/>
      <w:lvlJc w:val="left"/>
      <w:pPr>
        <w:tabs>
          <w:tab w:val="num" w:pos="720"/>
        </w:tabs>
        <w:ind w:left="720" w:hanging="360"/>
      </w:pPr>
      <w:rPr>
        <w:rFonts w:ascii="VNI-Avo" w:eastAsia="Times New Roman" w:hAnsi="VNI-Avo" w:hint="default"/>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o"/>
      <w:lvlJc w:val="left"/>
      <w:pPr>
        <w:tabs>
          <w:tab w:val="num" w:pos="2160"/>
        </w:tabs>
        <w:ind w:left="2160" w:hanging="360"/>
      </w:pPr>
      <w:rPr>
        <w:rFonts w:ascii="Courier New" w:hAnsi="Courier New"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72" w15:restartNumberingAfterBreak="0">
    <w:nsid w:val="44536A2F"/>
    <w:multiLevelType w:val="multilevel"/>
    <w:tmpl w:val="0409001F"/>
    <w:styleLink w:val="Style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80"/>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88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96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73" w15:restartNumberingAfterBreak="0">
    <w:nsid w:val="48301D88"/>
    <w:multiLevelType w:val="hybridMultilevel"/>
    <w:tmpl w:val="B05E7BD4"/>
    <w:lvl w:ilvl="0" w:tplc="04090001">
      <w:start w:val="1"/>
      <w:numFmt w:val="bullet"/>
      <w:lvlText w:val=""/>
      <w:lvlJc w:val="left"/>
      <w:pPr>
        <w:tabs>
          <w:tab w:val="num" w:pos="720"/>
        </w:tabs>
        <w:ind w:left="720" w:hanging="360"/>
      </w:pPr>
      <w:rPr>
        <w:rFonts w:ascii="Wingdings" w:hAnsi="Wingdings" w:hint="default"/>
      </w:rPr>
    </w:lvl>
    <w:lvl w:ilvl="1" w:tplc="04090009">
      <w:start w:val="1"/>
      <w:numFmt w:val="bullet"/>
      <w:lvlText w:val=""/>
      <w:lvlJc w:val="left"/>
      <w:pPr>
        <w:tabs>
          <w:tab w:val="num" w:pos="1440"/>
        </w:tabs>
        <w:ind w:left="1440" w:hanging="360"/>
      </w:pPr>
      <w:rPr>
        <w:rFonts w:ascii="Wingdings" w:hAnsi="Wingdings" w:hint="default"/>
      </w:rPr>
    </w:lvl>
    <w:lvl w:ilvl="2" w:tplc="04090001">
      <w:start w:val="1"/>
      <w:numFmt w:val="bullet"/>
      <w:lvlText w:val=""/>
      <w:lvlJc w:val="left"/>
      <w:pPr>
        <w:tabs>
          <w:tab w:val="num" w:pos="2160"/>
        </w:tabs>
        <w:ind w:left="2160" w:hanging="360"/>
      </w:pPr>
      <w:rPr>
        <w:rFonts w:ascii="Symbol" w:hAnsi="Symbol"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4A1B367F"/>
    <w:multiLevelType w:val="multilevel"/>
    <w:tmpl w:val="4A1B367F"/>
    <w:lvl w:ilvl="0">
      <w:start w:val="1"/>
      <w:numFmt w:val="bullet"/>
      <w:pStyle w:val="daucong"/>
      <w:lvlText w:val=""/>
      <w:lvlJc w:val="center"/>
      <w:pPr>
        <w:ind w:left="1353" w:hanging="360"/>
      </w:pPr>
      <w:rPr>
        <w:rFonts w:ascii="Symbol" w:hAnsi="Symbol" w:hint="default"/>
      </w:rPr>
    </w:lvl>
    <w:lvl w:ilvl="1">
      <w:start w:val="1"/>
      <w:numFmt w:val="bullet"/>
      <w:lvlText w:val="o"/>
      <w:lvlJc w:val="left"/>
      <w:pPr>
        <w:ind w:left="1724" w:hanging="360"/>
      </w:pPr>
      <w:rPr>
        <w:rFonts w:ascii="Courier New" w:hAnsi="Courier New" w:cs="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75" w15:restartNumberingAfterBreak="0">
    <w:nsid w:val="4AE60DE4"/>
    <w:multiLevelType w:val="multilevel"/>
    <w:tmpl w:val="38348146"/>
    <w:lvl w:ilvl="0">
      <w:start w:val="1"/>
      <w:numFmt w:val="upperRoman"/>
      <w:lvlText w:val="%1."/>
      <w:lvlJc w:val="left"/>
      <w:pPr>
        <w:tabs>
          <w:tab w:val="num" w:pos="720"/>
        </w:tabs>
        <w:ind w:left="-369" w:firstLine="369"/>
      </w:pPr>
      <w:rPr>
        <w:rFonts w:cs="Times New Roman"/>
      </w:rPr>
    </w:lvl>
    <w:lvl w:ilvl="1">
      <w:start w:val="1"/>
      <w:numFmt w:val="decimal"/>
      <w:lvlText w:val="%2."/>
      <w:lvlJc w:val="left"/>
      <w:pPr>
        <w:tabs>
          <w:tab w:val="num" w:pos="360"/>
        </w:tabs>
        <w:ind w:left="-369" w:firstLine="369"/>
      </w:pPr>
      <w:rPr>
        <w:rFonts w:cs="Times New Roman"/>
      </w:rPr>
    </w:lvl>
    <w:lvl w:ilvl="2">
      <w:start w:val="1"/>
      <w:numFmt w:val="decimal"/>
      <w:pStyle w:val="lama1"/>
      <w:lvlText w:val="%2."/>
      <w:lvlJc w:val="left"/>
      <w:pPr>
        <w:tabs>
          <w:tab w:val="num" w:pos="1080"/>
        </w:tabs>
        <w:ind w:firstLine="720"/>
      </w:pPr>
      <w:rPr>
        <w:rFonts w:cs="Times New Roman"/>
      </w:rPr>
    </w:lvl>
    <w:lvl w:ilvl="3">
      <w:start w:val="1"/>
      <w:numFmt w:val="lowerLetter"/>
      <w:lvlText w:val="%4)"/>
      <w:lvlJc w:val="left"/>
      <w:pPr>
        <w:tabs>
          <w:tab w:val="num" w:pos="2151"/>
        </w:tabs>
        <w:ind w:left="1791"/>
      </w:pPr>
      <w:rPr>
        <w:rFonts w:cs="Times New Roman"/>
      </w:rPr>
    </w:lvl>
    <w:lvl w:ilvl="4">
      <w:start w:val="1"/>
      <w:numFmt w:val="decimal"/>
      <w:lvlText w:val="(%5)"/>
      <w:lvlJc w:val="left"/>
      <w:pPr>
        <w:tabs>
          <w:tab w:val="num" w:pos="2871"/>
        </w:tabs>
        <w:ind w:left="2511"/>
      </w:pPr>
      <w:rPr>
        <w:rFonts w:cs="Times New Roman"/>
      </w:rPr>
    </w:lvl>
    <w:lvl w:ilvl="5">
      <w:start w:val="1"/>
      <w:numFmt w:val="lowerLetter"/>
      <w:lvlText w:val="(%6)"/>
      <w:lvlJc w:val="left"/>
      <w:pPr>
        <w:tabs>
          <w:tab w:val="num" w:pos="3591"/>
        </w:tabs>
        <w:ind w:left="3231"/>
      </w:pPr>
      <w:rPr>
        <w:rFonts w:cs="Times New Roman"/>
      </w:rPr>
    </w:lvl>
    <w:lvl w:ilvl="6">
      <w:start w:val="1"/>
      <w:numFmt w:val="lowerRoman"/>
      <w:lvlText w:val="(%7)"/>
      <w:lvlJc w:val="left"/>
      <w:pPr>
        <w:tabs>
          <w:tab w:val="num" w:pos="4311"/>
        </w:tabs>
        <w:ind w:left="3951"/>
      </w:pPr>
      <w:rPr>
        <w:rFonts w:cs="Times New Roman"/>
      </w:rPr>
    </w:lvl>
    <w:lvl w:ilvl="7">
      <w:start w:val="1"/>
      <w:numFmt w:val="lowerLetter"/>
      <w:lvlText w:val="(%8)"/>
      <w:lvlJc w:val="left"/>
      <w:pPr>
        <w:tabs>
          <w:tab w:val="num" w:pos="5031"/>
        </w:tabs>
        <w:ind w:left="4671"/>
      </w:pPr>
      <w:rPr>
        <w:rFonts w:cs="Times New Roman"/>
      </w:rPr>
    </w:lvl>
    <w:lvl w:ilvl="8">
      <w:start w:val="1"/>
      <w:numFmt w:val="lowerRoman"/>
      <w:lvlText w:val="(%9)"/>
      <w:lvlJc w:val="left"/>
      <w:pPr>
        <w:tabs>
          <w:tab w:val="num" w:pos="5751"/>
        </w:tabs>
        <w:ind w:left="5391"/>
      </w:pPr>
      <w:rPr>
        <w:rFonts w:cs="Times New Roman"/>
      </w:rPr>
    </w:lvl>
  </w:abstractNum>
  <w:abstractNum w:abstractNumId="76" w15:restartNumberingAfterBreak="0">
    <w:nsid w:val="4B925262"/>
    <w:multiLevelType w:val="hybridMultilevel"/>
    <w:tmpl w:val="8188BEA2"/>
    <w:lvl w:ilvl="0" w:tplc="ED5A316C">
      <w:start w:val="1"/>
      <w:numFmt w:val="bullet"/>
      <w:lvlText w:val=""/>
      <w:lvlJc w:val="left"/>
      <w:pPr>
        <w:ind w:left="2880" w:hanging="360"/>
      </w:pPr>
      <w:rPr>
        <w:rFonts w:ascii="Symbol" w:hAnsi="Symbol" w:hint="default"/>
        <w:sz w:val="26"/>
      </w:rPr>
    </w:lvl>
    <w:lvl w:ilvl="1" w:tplc="04090003">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77" w15:restartNumberingAfterBreak="0">
    <w:nsid w:val="4BA9498D"/>
    <w:multiLevelType w:val="hybridMultilevel"/>
    <w:tmpl w:val="15BC0B3C"/>
    <w:lvl w:ilvl="0" w:tplc="A620A1BA">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8" w15:restartNumberingAfterBreak="0">
    <w:nsid w:val="4C2C09BC"/>
    <w:multiLevelType w:val="hybridMultilevel"/>
    <w:tmpl w:val="65E2206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500" w:hanging="360"/>
      </w:pPr>
      <w:rPr>
        <w:rFonts w:ascii="Courier New" w:hAnsi="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9" w15:restartNumberingAfterBreak="0">
    <w:nsid w:val="4C32506E"/>
    <w:multiLevelType w:val="hybridMultilevel"/>
    <w:tmpl w:val="75EC5238"/>
    <w:lvl w:ilvl="0" w:tplc="042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Marlett" w:hAnsi="Marlett" w:hint="default"/>
      </w:rPr>
    </w:lvl>
  </w:abstractNum>
  <w:abstractNum w:abstractNumId="80" w15:restartNumberingAfterBreak="0">
    <w:nsid w:val="4D2677E7"/>
    <w:multiLevelType w:val="hybridMultilevel"/>
    <w:tmpl w:val="89924690"/>
    <w:styleLink w:val="1ai2"/>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81" w15:restartNumberingAfterBreak="0">
    <w:nsid w:val="4E2B0356"/>
    <w:multiLevelType w:val="hybridMultilevel"/>
    <w:tmpl w:val="344CAE5A"/>
    <w:lvl w:ilvl="0" w:tplc="A620A1BA">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2" w15:restartNumberingAfterBreak="0">
    <w:nsid w:val="4E636105"/>
    <w:multiLevelType w:val="hybridMultilevel"/>
    <w:tmpl w:val="AE3E31FA"/>
    <w:lvl w:ilvl="0" w:tplc="A620A1BA">
      <w:start w:val="1"/>
      <w:numFmt w:val="bullet"/>
      <w:lvlText w:val="-"/>
      <w:lvlJc w:val="left"/>
      <w:pPr>
        <w:ind w:left="1440" w:hanging="360"/>
      </w:pPr>
      <w:rPr>
        <w:rFonts w:ascii="Times New Roman" w:eastAsia="Times New Roman" w:hAnsi="Times New Roman" w:cs="Times New Roman" w:hint="default"/>
      </w:rPr>
    </w:lvl>
    <w:lvl w:ilvl="1" w:tplc="B6962F1C">
      <w:numFmt w:val="bullet"/>
      <w:lvlText w:val=""/>
      <w:lvlJc w:val="left"/>
      <w:pPr>
        <w:ind w:left="2160" w:hanging="360"/>
      </w:pPr>
      <w:rPr>
        <w:rFonts w:ascii="Symbol" w:eastAsiaTheme="minorHAnsi" w:hAnsi="Symbol" w:cs="Times New Roman"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3" w15:restartNumberingAfterBreak="0">
    <w:nsid w:val="4F082FC2"/>
    <w:multiLevelType w:val="hybridMultilevel"/>
    <w:tmpl w:val="981E4686"/>
    <w:lvl w:ilvl="0" w:tplc="6E807D22">
      <w:start w:val="1"/>
      <w:numFmt w:val="bullet"/>
      <w:pStyle w:val="HOA"/>
      <w:lvlText w:val=""/>
      <w:lvlJc w:val="left"/>
      <w:pPr>
        <w:tabs>
          <w:tab w:val="num" w:pos="0"/>
        </w:tabs>
        <w:ind w:left="567"/>
      </w:pPr>
      <w:rPr>
        <w:rFonts w:ascii="Wingdings" w:hAnsi="Wingdings" w:hint="default"/>
      </w:rPr>
    </w:lvl>
    <w:lvl w:ilvl="1" w:tplc="0F4E753A" w:tentative="1">
      <w:start w:val="1"/>
      <w:numFmt w:val="bullet"/>
      <w:lvlText w:val="o"/>
      <w:lvlJc w:val="left"/>
      <w:pPr>
        <w:tabs>
          <w:tab w:val="num" w:pos="1724"/>
        </w:tabs>
        <w:ind w:left="1724" w:hanging="360"/>
      </w:pPr>
      <w:rPr>
        <w:rFonts w:ascii="Courier New" w:hAnsi="Courier New" w:hint="default"/>
      </w:rPr>
    </w:lvl>
    <w:lvl w:ilvl="2" w:tplc="AEC66760" w:tentative="1">
      <w:start w:val="1"/>
      <w:numFmt w:val="bullet"/>
      <w:lvlText w:val=""/>
      <w:lvlJc w:val="left"/>
      <w:pPr>
        <w:tabs>
          <w:tab w:val="num" w:pos="2444"/>
        </w:tabs>
        <w:ind w:left="2444" w:hanging="360"/>
      </w:pPr>
      <w:rPr>
        <w:rFonts w:ascii="Wingdings" w:hAnsi="Wingdings" w:hint="default"/>
      </w:rPr>
    </w:lvl>
    <w:lvl w:ilvl="3" w:tplc="2AF8D43A" w:tentative="1">
      <w:start w:val="1"/>
      <w:numFmt w:val="bullet"/>
      <w:lvlText w:val=""/>
      <w:lvlJc w:val="left"/>
      <w:pPr>
        <w:tabs>
          <w:tab w:val="num" w:pos="3164"/>
        </w:tabs>
        <w:ind w:left="3164" w:hanging="360"/>
      </w:pPr>
      <w:rPr>
        <w:rFonts w:ascii="Symbol" w:hAnsi="Symbol" w:hint="default"/>
      </w:rPr>
    </w:lvl>
    <w:lvl w:ilvl="4" w:tplc="4E7EB904" w:tentative="1">
      <w:start w:val="1"/>
      <w:numFmt w:val="bullet"/>
      <w:lvlText w:val="o"/>
      <w:lvlJc w:val="left"/>
      <w:pPr>
        <w:tabs>
          <w:tab w:val="num" w:pos="3884"/>
        </w:tabs>
        <w:ind w:left="3884" w:hanging="360"/>
      </w:pPr>
      <w:rPr>
        <w:rFonts w:ascii="Courier New" w:hAnsi="Courier New" w:hint="default"/>
      </w:rPr>
    </w:lvl>
    <w:lvl w:ilvl="5" w:tplc="6BA8A584" w:tentative="1">
      <w:start w:val="1"/>
      <w:numFmt w:val="bullet"/>
      <w:lvlText w:val=""/>
      <w:lvlJc w:val="left"/>
      <w:pPr>
        <w:tabs>
          <w:tab w:val="num" w:pos="4604"/>
        </w:tabs>
        <w:ind w:left="4604" w:hanging="360"/>
      </w:pPr>
      <w:rPr>
        <w:rFonts w:ascii="Wingdings" w:hAnsi="Wingdings" w:hint="default"/>
      </w:rPr>
    </w:lvl>
    <w:lvl w:ilvl="6" w:tplc="4894B8F0" w:tentative="1">
      <w:start w:val="1"/>
      <w:numFmt w:val="bullet"/>
      <w:lvlText w:val=""/>
      <w:lvlJc w:val="left"/>
      <w:pPr>
        <w:tabs>
          <w:tab w:val="num" w:pos="5324"/>
        </w:tabs>
        <w:ind w:left="5324" w:hanging="360"/>
      </w:pPr>
      <w:rPr>
        <w:rFonts w:ascii="Symbol" w:hAnsi="Symbol" w:hint="default"/>
      </w:rPr>
    </w:lvl>
    <w:lvl w:ilvl="7" w:tplc="4BC2CB84" w:tentative="1">
      <w:start w:val="1"/>
      <w:numFmt w:val="bullet"/>
      <w:lvlText w:val="o"/>
      <w:lvlJc w:val="left"/>
      <w:pPr>
        <w:tabs>
          <w:tab w:val="num" w:pos="6044"/>
        </w:tabs>
        <w:ind w:left="6044" w:hanging="360"/>
      </w:pPr>
      <w:rPr>
        <w:rFonts w:ascii="Courier New" w:hAnsi="Courier New" w:hint="default"/>
      </w:rPr>
    </w:lvl>
    <w:lvl w:ilvl="8" w:tplc="FEC6AE98" w:tentative="1">
      <w:start w:val="1"/>
      <w:numFmt w:val="bullet"/>
      <w:lvlText w:val=""/>
      <w:lvlJc w:val="left"/>
      <w:pPr>
        <w:tabs>
          <w:tab w:val="num" w:pos="6764"/>
        </w:tabs>
        <w:ind w:left="6764" w:hanging="360"/>
      </w:pPr>
      <w:rPr>
        <w:rFonts w:ascii="Wingdings" w:hAnsi="Wingdings" w:hint="default"/>
      </w:rPr>
    </w:lvl>
  </w:abstractNum>
  <w:abstractNum w:abstractNumId="84" w15:restartNumberingAfterBreak="0">
    <w:nsid w:val="50BE4750"/>
    <w:multiLevelType w:val="hybridMultilevel"/>
    <w:tmpl w:val="72CEBDE4"/>
    <w:lvl w:ilvl="0" w:tplc="A620A1BA">
      <w:start w:val="1"/>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15:restartNumberingAfterBreak="0">
    <w:nsid w:val="513F2B87"/>
    <w:multiLevelType w:val="multilevel"/>
    <w:tmpl w:val="513F2B87"/>
    <w:lvl w:ilvl="0">
      <w:start w:val="1"/>
      <w:numFmt w:val="decimal"/>
      <w:pStyle w:val="tinh0"/>
      <w:suff w:val="space"/>
      <w:lvlText w:val="PHẦN %1. "/>
      <w:lvlJc w:val="left"/>
      <w:pPr>
        <w:ind w:left="0" w:firstLine="0"/>
      </w:pPr>
      <w:rPr>
        <w:rFonts w:ascii="Times New Roman" w:hAnsi="Times New Roman" w:cs="Times New Roman" w:hint="default"/>
        <w:b/>
        <w:i w:val="0"/>
        <w:sz w:val="26"/>
      </w:rPr>
    </w:lvl>
    <w:lvl w:ilvl="1">
      <w:start w:val="1"/>
      <w:numFmt w:val="decimal"/>
      <w:suff w:val="space"/>
      <w:lvlText w:val="CHƯƠNG %2. "/>
      <w:lvlJc w:val="left"/>
      <w:pPr>
        <w:ind w:left="3545" w:hanging="2552"/>
      </w:pPr>
      <w:rPr>
        <w:rFonts w:ascii="Times New Roman" w:hAnsi="Times New Roman" w:cs="Times New Roman" w:hint="default"/>
        <w:b/>
        <w:i w:val="0"/>
        <w:sz w:val="26"/>
      </w:rPr>
    </w:lvl>
    <w:lvl w:ilvl="2">
      <w:start w:val="1"/>
      <w:numFmt w:val="decimal"/>
      <w:suff w:val="space"/>
      <w:lvlText w:val="%2.%3."/>
      <w:lvlJc w:val="left"/>
      <w:pPr>
        <w:ind w:left="0" w:firstLine="0"/>
      </w:pPr>
      <w:rPr>
        <w:b/>
        <w:i w:val="0"/>
      </w:rPr>
    </w:lvl>
    <w:lvl w:ilvl="3">
      <w:start w:val="1"/>
      <w:numFmt w:val="decimal"/>
      <w:suff w:val="space"/>
      <w:lvlText w:val="%2.%3.%4."/>
      <w:lvlJc w:val="left"/>
      <w:rPr>
        <w:b/>
        <w:bCs w:val="0"/>
        <w:i w:val="0"/>
        <w:iCs w:val="0"/>
        <w:caps w:val="0"/>
        <w:smallCaps w:val="0"/>
        <w:strike w:val="0"/>
        <w:dstrike w:val="0"/>
        <w:vanish w:val="0"/>
        <w:color w:val="000000"/>
        <w:spacing w:val="0"/>
        <w:kern w:val="0"/>
        <w:position w:val="0"/>
        <w:u w:val="none"/>
        <w:vertAlign w:val="baseline"/>
      </w:rPr>
    </w:lvl>
    <w:lvl w:ilvl="4">
      <w:start w:val="1"/>
      <w:numFmt w:val="lowerLetter"/>
      <w:suff w:val="space"/>
      <w:lvlText w:val="%5) "/>
      <w:lvlJc w:val="left"/>
      <w:pPr>
        <w:ind w:left="0" w:firstLine="397"/>
      </w:pPr>
      <w:rPr>
        <w:rFonts w:ascii="Times New Roman" w:hAnsi="Times New Roman" w:cs="Times New Roman" w:hint="default"/>
        <w:b/>
        <w:i w:val="0"/>
        <w:sz w:val="26"/>
      </w:rPr>
    </w:lvl>
    <w:lvl w:ilvl="5">
      <w:start w:val="1"/>
      <w:numFmt w:val="bullet"/>
      <w:lvlText w:val="-"/>
      <w:lvlJc w:val="left"/>
      <w:rPr>
        <w:b w:val="0"/>
        <w:bCs w:val="0"/>
        <w:i w:val="0"/>
        <w:iCs w:val="0"/>
        <w:caps w:val="0"/>
        <w:smallCaps w:val="0"/>
        <w:strike w:val="0"/>
        <w:dstrike w:val="0"/>
        <w:vanish w:val="0"/>
        <w:color w:val="000000"/>
        <w:spacing w:val="0"/>
        <w:kern w:val="0"/>
        <w:position w:val="0"/>
        <w:u w:val="none"/>
        <w:vertAlign w:val="baseline"/>
      </w:rPr>
    </w:lvl>
    <w:lvl w:ilvl="6">
      <w:start w:val="1"/>
      <w:numFmt w:val="bullet"/>
      <w:lvlText w:val="+"/>
      <w:lvlJc w:val="left"/>
      <w:pPr>
        <w:ind w:left="1247" w:hanging="283"/>
      </w:pPr>
      <w:rPr>
        <w:rFonts w:ascii="Times New Roman" w:hAnsi="Times New Roman" w:cs="Times New Roman" w:hint="default"/>
      </w:rPr>
    </w:lvl>
    <w:lvl w:ilvl="7">
      <w:start w:val="1"/>
      <w:numFmt w:val="lowerLetter"/>
      <w:lvlText w:val="%8."/>
      <w:lvlJc w:val="left"/>
      <w:rPr>
        <w:b w:val="0"/>
        <w:bCs w:val="0"/>
        <w:i w:val="0"/>
        <w:iCs w:val="0"/>
        <w:caps w:val="0"/>
        <w:smallCaps w:val="0"/>
        <w:strike w:val="0"/>
        <w:dstrike w:val="0"/>
        <w:vanish w:val="0"/>
        <w:color w:val="000000"/>
        <w:spacing w:val="0"/>
        <w:kern w:val="0"/>
        <w:position w:val="0"/>
        <w:u w:val="none"/>
        <w:vertAlign w:val="baseline"/>
      </w:rPr>
    </w:lvl>
    <w:lvl w:ilvl="8">
      <w:start w:val="1"/>
      <w:numFmt w:val="lowerRoman"/>
      <w:lvlText w:val="%9."/>
      <w:lvlJc w:val="left"/>
      <w:pPr>
        <w:ind w:left="3240" w:hanging="360"/>
      </w:pPr>
    </w:lvl>
  </w:abstractNum>
  <w:abstractNum w:abstractNumId="86" w15:restartNumberingAfterBreak="0">
    <w:nsid w:val="52177504"/>
    <w:multiLevelType w:val="hybridMultilevel"/>
    <w:tmpl w:val="EA9A94C6"/>
    <w:lvl w:ilvl="0" w:tplc="A8B23A0C">
      <w:start w:val="1"/>
      <w:numFmt w:val="bullet"/>
      <w:lvlText w:val=""/>
      <w:lvlJc w:val="left"/>
      <w:pPr>
        <w:ind w:left="720" w:hanging="360"/>
      </w:pPr>
      <w:rPr>
        <w:rFonts w:ascii="Symbol" w:hAnsi="Symbol" w:hint="default"/>
        <w:sz w:val="26"/>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530B0DB8"/>
    <w:multiLevelType w:val="hybridMultilevel"/>
    <w:tmpl w:val="39AC05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88" w15:restartNumberingAfterBreak="0">
    <w:nsid w:val="53A7658A"/>
    <w:multiLevelType w:val="hybridMultilevel"/>
    <w:tmpl w:val="734C9142"/>
    <w:lvl w:ilvl="0" w:tplc="BA44402E">
      <w:start w:val="1"/>
      <w:numFmt w:val="bullet"/>
      <w:lvlText w:val="+"/>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89" w15:restartNumberingAfterBreak="0">
    <w:nsid w:val="53B749E7"/>
    <w:multiLevelType w:val="hybridMultilevel"/>
    <w:tmpl w:val="F4064F24"/>
    <w:lvl w:ilvl="0" w:tplc="38B6087C">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90" w15:restartNumberingAfterBreak="0">
    <w:nsid w:val="544A5CF2"/>
    <w:multiLevelType w:val="hybridMultilevel"/>
    <w:tmpl w:val="E51ABB22"/>
    <w:lvl w:ilvl="0" w:tplc="CD0016EE">
      <w:start w:val="3"/>
      <w:numFmt w:val="bullet"/>
      <w:lvlText w:val="-"/>
      <w:lvlJc w:val="left"/>
      <w:pPr>
        <w:ind w:left="972" w:hanging="360"/>
      </w:pPr>
      <w:rPr>
        <w:rFonts w:ascii="Times New Roman" w:eastAsia="Times New Roman" w:hAnsi="Times New Roman" w:cs="Times New Roman" w:hint="default"/>
      </w:rPr>
    </w:lvl>
    <w:lvl w:ilvl="1" w:tplc="04090003" w:tentative="1">
      <w:start w:val="1"/>
      <w:numFmt w:val="bullet"/>
      <w:lvlText w:val="o"/>
      <w:lvlJc w:val="left"/>
      <w:pPr>
        <w:ind w:left="1692" w:hanging="360"/>
      </w:pPr>
      <w:rPr>
        <w:rFonts w:ascii="Courier New" w:hAnsi="Courier New" w:cs="Courier New" w:hint="default"/>
      </w:rPr>
    </w:lvl>
    <w:lvl w:ilvl="2" w:tplc="04090005" w:tentative="1">
      <w:start w:val="1"/>
      <w:numFmt w:val="bullet"/>
      <w:lvlText w:val=""/>
      <w:lvlJc w:val="left"/>
      <w:pPr>
        <w:ind w:left="2412" w:hanging="360"/>
      </w:pPr>
      <w:rPr>
        <w:rFonts w:ascii="Wingdings" w:hAnsi="Wingdings" w:hint="default"/>
      </w:rPr>
    </w:lvl>
    <w:lvl w:ilvl="3" w:tplc="04090001" w:tentative="1">
      <w:start w:val="1"/>
      <w:numFmt w:val="bullet"/>
      <w:lvlText w:val=""/>
      <w:lvlJc w:val="left"/>
      <w:pPr>
        <w:ind w:left="3132" w:hanging="360"/>
      </w:pPr>
      <w:rPr>
        <w:rFonts w:ascii="Symbol" w:hAnsi="Symbol" w:hint="default"/>
      </w:rPr>
    </w:lvl>
    <w:lvl w:ilvl="4" w:tplc="04090003" w:tentative="1">
      <w:start w:val="1"/>
      <w:numFmt w:val="bullet"/>
      <w:lvlText w:val="o"/>
      <w:lvlJc w:val="left"/>
      <w:pPr>
        <w:ind w:left="3852" w:hanging="360"/>
      </w:pPr>
      <w:rPr>
        <w:rFonts w:ascii="Courier New" w:hAnsi="Courier New" w:cs="Courier New" w:hint="default"/>
      </w:rPr>
    </w:lvl>
    <w:lvl w:ilvl="5" w:tplc="04090005" w:tentative="1">
      <w:start w:val="1"/>
      <w:numFmt w:val="bullet"/>
      <w:lvlText w:val=""/>
      <w:lvlJc w:val="left"/>
      <w:pPr>
        <w:ind w:left="4572" w:hanging="360"/>
      </w:pPr>
      <w:rPr>
        <w:rFonts w:ascii="Wingdings" w:hAnsi="Wingdings" w:hint="default"/>
      </w:rPr>
    </w:lvl>
    <w:lvl w:ilvl="6" w:tplc="04090001" w:tentative="1">
      <w:start w:val="1"/>
      <w:numFmt w:val="bullet"/>
      <w:lvlText w:val=""/>
      <w:lvlJc w:val="left"/>
      <w:pPr>
        <w:ind w:left="5292" w:hanging="360"/>
      </w:pPr>
      <w:rPr>
        <w:rFonts w:ascii="Symbol" w:hAnsi="Symbol" w:hint="default"/>
      </w:rPr>
    </w:lvl>
    <w:lvl w:ilvl="7" w:tplc="04090003" w:tentative="1">
      <w:start w:val="1"/>
      <w:numFmt w:val="bullet"/>
      <w:lvlText w:val="o"/>
      <w:lvlJc w:val="left"/>
      <w:pPr>
        <w:ind w:left="6012" w:hanging="360"/>
      </w:pPr>
      <w:rPr>
        <w:rFonts w:ascii="Courier New" w:hAnsi="Courier New" w:cs="Courier New" w:hint="default"/>
      </w:rPr>
    </w:lvl>
    <w:lvl w:ilvl="8" w:tplc="04090005" w:tentative="1">
      <w:start w:val="1"/>
      <w:numFmt w:val="bullet"/>
      <w:lvlText w:val=""/>
      <w:lvlJc w:val="left"/>
      <w:pPr>
        <w:ind w:left="6732" w:hanging="360"/>
      </w:pPr>
      <w:rPr>
        <w:rFonts w:ascii="Wingdings" w:hAnsi="Wingdings" w:hint="default"/>
      </w:rPr>
    </w:lvl>
  </w:abstractNum>
  <w:abstractNum w:abstractNumId="91" w15:restartNumberingAfterBreak="0">
    <w:nsid w:val="55097540"/>
    <w:multiLevelType w:val="multilevel"/>
    <w:tmpl w:val="55097540"/>
    <w:lvl w:ilvl="0">
      <w:start w:val="1"/>
      <w:numFmt w:val="bullet"/>
      <w:pStyle w:val="gach"/>
      <w:lvlText w:val=""/>
      <w:lvlJc w:val="left"/>
      <w:pPr>
        <w:ind w:left="1800" w:hanging="360"/>
      </w:pPr>
      <w:rPr>
        <w:rFonts w:ascii="Symbol" w:hAnsi="Symbol" w:hint="default"/>
      </w:rPr>
    </w:lvl>
    <w:lvl w:ilvl="1">
      <w:start w:val="1"/>
      <w:numFmt w:val="lowerRoman"/>
      <w:lvlText w:val="%2."/>
      <w:lvlJc w:val="right"/>
      <w:pPr>
        <w:ind w:left="2520" w:hanging="360"/>
      </w:pPr>
      <w:rPr>
        <w:rFonts w:hint="default"/>
      </w:rPr>
    </w:lvl>
    <w:lvl w:ilvl="2">
      <w:start w:val="1"/>
      <w:numFmt w:val="bullet"/>
      <w:lvlText w:val=""/>
      <w:lvlJc w:val="left"/>
      <w:pPr>
        <w:ind w:left="3240" w:hanging="360"/>
      </w:pPr>
      <w:rPr>
        <w:rFonts w:ascii="Wingdings" w:hAnsi="Wingdings" w:hint="default"/>
      </w:rPr>
    </w:lvl>
    <w:lvl w:ilvl="3">
      <w:start w:val="1"/>
      <w:numFmt w:val="bullet"/>
      <w:lvlText w:val=""/>
      <w:lvlJc w:val="left"/>
      <w:pPr>
        <w:ind w:left="3960" w:hanging="360"/>
      </w:pPr>
      <w:rPr>
        <w:rFonts w:ascii="Symbol" w:hAnsi="Symbol" w:hint="default"/>
      </w:rPr>
    </w:lvl>
    <w:lvl w:ilvl="4">
      <w:start w:val="1"/>
      <w:numFmt w:val="bullet"/>
      <w:lvlText w:val="o"/>
      <w:lvlJc w:val="left"/>
      <w:pPr>
        <w:ind w:left="4680" w:hanging="360"/>
      </w:pPr>
      <w:rPr>
        <w:rFonts w:ascii="Courier New" w:hAnsi="Courier New" w:cs="Courier New" w:hint="default"/>
      </w:rPr>
    </w:lvl>
    <w:lvl w:ilvl="5">
      <w:start w:val="1"/>
      <w:numFmt w:val="bullet"/>
      <w:lvlText w:val=""/>
      <w:lvlJc w:val="left"/>
      <w:pPr>
        <w:ind w:left="5400" w:hanging="360"/>
      </w:pPr>
      <w:rPr>
        <w:rFonts w:ascii="Wingdings" w:hAnsi="Wingdings" w:hint="default"/>
      </w:rPr>
    </w:lvl>
    <w:lvl w:ilvl="6">
      <w:start w:val="1"/>
      <w:numFmt w:val="bullet"/>
      <w:lvlText w:val=""/>
      <w:lvlJc w:val="left"/>
      <w:pPr>
        <w:ind w:left="6120" w:hanging="360"/>
      </w:pPr>
      <w:rPr>
        <w:rFonts w:ascii="Symbol" w:hAnsi="Symbol" w:hint="default"/>
      </w:rPr>
    </w:lvl>
    <w:lvl w:ilvl="7">
      <w:start w:val="1"/>
      <w:numFmt w:val="bullet"/>
      <w:pStyle w:val="chmtron"/>
      <w:lvlText w:val=""/>
      <w:lvlJc w:val="left"/>
      <w:pPr>
        <w:ind w:left="6454" w:hanging="216"/>
      </w:pPr>
      <w:rPr>
        <w:rFonts w:ascii="Symbol" w:hAnsi="Symbol" w:hint="default"/>
      </w:rPr>
    </w:lvl>
    <w:lvl w:ilvl="8">
      <w:start w:val="1"/>
      <w:numFmt w:val="bullet"/>
      <w:lvlText w:val=""/>
      <w:lvlJc w:val="left"/>
      <w:pPr>
        <w:ind w:left="7560" w:hanging="360"/>
      </w:pPr>
      <w:rPr>
        <w:rFonts w:ascii="Wingdings" w:hAnsi="Wingdings" w:hint="default"/>
      </w:rPr>
    </w:lvl>
  </w:abstractNum>
  <w:abstractNum w:abstractNumId="92" w15:restartNumberingAfterBreak="0">
    <w:nsid w:val="55532871"/>
    <w:multiLevelType w:val="multilevel"/>
    <w:tmpl w:val="55532871"/>
    <w:lvl w:ilvl="0">
      <w:start w:val="1"/>
      <w:numFmt w:val="bullet"/>
      <w:pStyle w:val="daudacbiet"/>
      <w:lvlText w:val=""/>
      <w:lvlJc w:val="left"/>
      <w:pPr>
        <w:ind w:left="1174" w:hanging="360"/>
      </w:pPr>
      <w:rPr>
        <w:rFonts w:ascii="Wingdings" w:hAnsi="Wingdings" w:hint="default"/>
      </w:rPr>
    </w:lvl>
    <w:lvl w:ilvl="1">
      <w:start w:val="1"/>
      <w:numFmt w:val="bullet"/>
      <w:lvlText w:val="o"/>
      <w:lvlJc w:val="left"/>
      <w:pPr>
        <w:ind w:left="1894" w:hanging="360"/>
      </w:pPr>
      <w:rPr>
        <w:rFonts w:ascii="Courier New" w:hAnsi="Courier New" w:cs="Courier New" w:hint="default"/>
      </w:rPr>
    </w:lvl>
    <w:lvl w:ilvl="2">
      <w:start w:val="1"/>
      <w:numFmt w:val="bullet"/>
      <w:lvlText w:val=""/>
      <w:lvlJc w:val="left"/>
      <w:pPr>
        <w:ind w:left="2614" w:hanging="360"/>
      </w:pPr>
      <w:rPr>
        <w:rFonts w:ascii="Wingdings" w:hAnsi="Wingdings" w:hint="default"/>
      </w:rPr>
    </w:lvl>
    <w:lvl w:ilvl="3">
      <w:start w:val="1"/>
      <w:numFmt w:val="bullet"/>
      <w:lvlText w:val=""/>
      <w:lvlJc w:val="left"/>
      <w:pPr>
        <w:ind w:left="3334" w:hanging="360"/>
      </w:pPr>
      <w:rPr>
        <w:rFonts w:ascii="Symbol" w:hAnsi="Symbol" w:hint="default"/>
      </w:rPr>
    </w:lvl>
    <w:lvl w:ilvl="4">
      <w:start w:val="1"/>
      <w:numFmt w:val="bullet"/>
      <w:lvlText w:val="o"/>
      <w:lvlJc w:val="left"/>
      <w:pPr>
        <w:ind w:left="4054" w:hanging="360"/>
      </w:pPr>
      <w:rPr>
        <w:rFonts w:ascii="Courier New" w:hAnsi="Courier New" w:cs="Courier New" w:hint="default"/>
      </w:rPr>
    </w:lvl>
    <w:lvl w:ilvl="5">
      <w:start w:val="1"/>
      <w:numFmt w:val="bullet"/>
      <w:lvlText w:val=""/>
      <w:lvlJc w:val="left"/>
      <w:pPr>
        <w:ind w:left="4774" w:hanging="360"/>
      </w:pPr>
      <w:rPr>
        <w:rFonts w:ascii="Wingdings" w:hAnsi="Wingdings" w:hint="default"/>
      </w:rPr>
    </w:lvl>
    <w:lvl w:ilvl="6">
      <w:start w:val="1"/>
      <w:numFmt w:val="bullet"/>
      <w:lvlText w:val=""/>
      <w:lvlJc w:val="left"/>
      <w:pPr>
        <w:ind w:left="5494" w:hanging="360"/>
      </w:pPr>
      <w:rPr>
        <w:rFonts w:ascii="Symbol" w:hAnsi="Symbol" w:hint="default"/>
      </w:rPr>
    </w:lvl>
    <w:lvl w:ilvl="7">
      <w:start w:val="1"/>
      <w:numFmt w:val="bullet"/>
      <w:lvlText w:val="o"/>
      <w:lvlJc w:val="left"/>
      <w:pPr>
        <w:ind w:left="6214" w:hanging="360"/>
      </w:pPr>
      <w:rPr>
        <w:rFonts w:ascii="Courier New" w:hAnsi="Courier New" w:cs="Courier New" w:hint="default"/>
      </w:rPr>
    </w:lvl>
    <w:lvl w:ilvl="8">
      <w:start w:val="1"/>
      <w:numFmt w:val="bullet"/>
      <w:lvlText w:val=""/>
      <w:lvlJc w:val="left"/>
      <w:pPr>
        <w:ind w:left="6934" w:hanging="360"/>
      </w:pPr>
      <w:rPr>
        <w:rFonts w:ascii="Wingdings" w:hAnsi="Wingdings" w:hint="default"/>
      </w:rPr>
    </w:lvl>
  </w:abstractNum>
  <w:abstractNum w:abstractNumId="93" w15:restartNumberingAfterBreak="0">
    <w:nsid w:val="55E4557C"/>
    <w:multiLevelType w:val="multilevel"/>
    <w:tmpl w:val="BB86BCB4"/>
    <w:lvl w:ilvl="0">
      <w:start w:val="1"/>
      <w:numFmt w:val="decimal"/>
      <w:pStyle w:val="Chuongvu"/>
      <w:lvlText w:val="CHƯƠNG %1:"/>
      <w:lvlJc w:val="left"/>
      <w:pPr>
        <w:tabs>
          <w:tab w:val="num" w:pos="284"/>
        </w:tabs>
      </w:pPr>
      <w:rPr>
        <w:rFonts w:ascii="Times New Roman" w:hAnsi="Times New Roman" w:cs="Times New Roman" w:hint="default"/>
        <w:b/>
        <w:i w:val="0"/>
        <w:sz w:val="26"/>
        <w:szCs w:val="26"/>
      </w:rPr>
    </w:lvl>
    <w:lvl w:ilvl="1">
      <w:start w:val="1"/>
      <w:numFmt w:val="decimal"/>
      <w:lvlText w:val="%1.%2."/>
      <w:lvlJc w:val="left"/>
      <w:pPr>
        <w:tabs>
          <w:tab w:val="num" w:pos="792"/>
        </w:tabs>
        <w:ind w:left="792" w:hanging="432"/>
      </w:pPr>
      <w:rPr>
        <w:rFonts w:cs="Times New Roman" w:hint="default"/>
      </w:rPr>
    </w:lvl>
    <w:lvl w:ilvl="2">
      <w:start w:val="1"/>
      <w:numFmt w:val="decimal"/>
      <w:lvlText w:val="%1.%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94" w15:restartNumberingAfterBreak="0">
    <w:nsid w:val="580631EB"/>
    <w:multiLevelType w:val="hybridMultilevel"/>
    <w:tmpl w:val="89BEDBA4"/>
    <w:lvl w:ilvl="0" w:tplc="FFFFFFFF">
      <w:numFmt w:val="bullet"/>
      <w:lvlText w:val="-"/>
      <w:lvlJc w:val="left"/>
      <w:pPr>
        <w:ind w:left="720" w:hanging="360"/>
      </w:pPr>
      <w:rPr>
        <w:rFonts w:ascii="Times New Roman" w:eastAsia="Times New Roman" w:hAnsi="Times New Roman" w:hint="default"/>
        <w:i w:val="0"/>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95" w15:restartNumberingAfterBreak="0">
    <w:nsid w:val="595842B5"/>
    <w:multiLevelType w:val="multilevel"/>
    <w:tmpl w:val="595842B5"/>
    <w:lvl w:ilvl="0">
      <w:start w:val="1"/>
      <w:numFmt w:val="bullet"/>
      <w:pStyle w:val="DAUTRU"/>
      <w:lvlText w:val="–"/>
      <w:lvlJc w:val="left"/>
      <w:pPr>
        <w:tabs>
          <w:tab w:val="left" w:pos="1040"/>
        </w:tabs>
        <w:ind w:left="397" w:firstLine="283"/>
      </w:pPr>
      <w:rPr>
        <w:rFonts w:ascii="VNI-Times" w:hAnsi="VNI-Times" w:hint="default"/>
      </w:rPr>
    </w:lvl>
    <w:lvl w:ilvl="1">
      <w:start w:val="1"/>
      <w:numFmt w:val="bullet"/>
      <w:pStyle w:val="DAUCONG0"/>
      <w:lvlText w:val="+"/>
      <w:lvlJc w:val="left"/>
      <w:pPr>
        <w:tabs>
          <w:tab w:val="left" w:pos="921"/>
        </w:tabs>
        <w:ind w:left="278" w:firstLine="283"/>
      </w:pPr>
      <w:rPr>
        <w:rFonts w:hint="default"/>
        <w:b w:val="0"/>
        <w:i w:val="0"/>
        <w:sz w:val="26"/>
      </w:rPr>
    </w:lvl>
    <w:lvl w:ilvl="2">
      <w:numFmt w:val="bullet"/>
      <w:lvlText w:val="-"/>
      <w:lvlJc w:val="left"/>
      <w:pPr>
        <w:tabs>
          <w:tab w:val="left" w:pos="2160"/>
        </w:tabs>
        <w:ind w:left="2160" w:hanging="360"/>
      </w:pPr>
      <w:rPr>
        <w:rFonts w:ascii="VNI-Times" w:eastAsia="Times New Roman" w:hAnsi="VNI-Times" w:cs="Times New Roman"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96" w15:restartNumberingAfterBreak="0">
    <w:nsid w:val="596120C9"/>
    <w:multiLevelType w:val="hybridMultilevel"/>
    <w:tmpl w:val="5E9E3006"/>
    <w:lvl w:ilvl="0" w:tplc="24CABE34">
      <w:numFmt w:val="bullet"/>
      <w:lvlText w:val="-"/>
      <w:lvlJc w:val="left"/>
      <w:pPr>
        <w:ind w:left="900" w:hanging="360"/>
      </w:pPr>
      <w:rPr>
        <w:rFonts w:ascii="Times New Roman" w:eastAsia="Times New Roman" w:hAnsi="Times New Roman" w:cs="Times New Roman" w:hint="default"/>
      </w:rPr>
    </w:lvl>
    <w:lvl w:ilvl="1" w:tplc="042A0003" w:tentative="1">
      <w:start w:val="1"/>
      <w:numFmt w:val="bullet"/>
      <w:lvlText w:val="o"/>
      <w:lvlJc w:val="left"/>
      <w:pPr>
        <w:ind w:left="1620" w:hanging="360"/>
      </w:pPr>
      <w:rPr>
        <w:rFonts w:ascii="Courier New" w:hAnsi="Courier New" w:cs="Courier New" w:hint="default"/>
      </w:rPr>
    </w:lvl>
    <w:lvl w:ilvl="2" w:tplc="042A0005" w:tentative="1">
      <w:start w:val="1"/>
      <w:numFmt w:val="bullet"/>
      <w:lvlText w:val=""/>
      <w:lvlJc w:val="left"/>
      <w:pPr>
        <w:ind w:left="2340" w:hanging="360"/>
      </w:pPr>
      <w:rPr>
        <w:rFonts w:ascii="Wingdings" w:hAnsi="Wingdings" w:hint="default"/>
      </w:rPr>
    </w:lvl>
    <w:lvl w:ilvl="3" w:tplc="042A0001" w:tentative="1">
      <w:start w:val="1"/>
      <w:numFmt w:val="bullet"/>
      <w:lvlText w:val=""/>
      <w:lvlJc w:val="left"/>
      <w:pPr>
        <w:ind w:left="3060" w:hanging="360"/>
      </w:pPr>
      <w:rPr>
        <w:rFonts w:ascii="Symbol" w:hAnsi="Symbol" w:hint="default"/>
      </w:rPr>
    </w:lvl>
    <w:lvl w:ilvl="4" w:tplc="042A0003" w:tentative="1">
      <w:start w:val="1"/>
      <w:numFmt w:val="bullet"/>
      <w:lvlText w:val="o"/>
      <w:lvlJc w:val="left"/>
      <w:pPr>
        <w:ind w:left="3780" w:hanging="360"/>
      </w:pPr>
      <w:rPr>
        <w:rFonts w:ascii="Courier New" w:hAnsi="Courier New" w:cs="Courier New" w:hint="default"/>
      </w:rPr>
    </w:lvl>
    <w:lvl w:ilvl="5" w:tplc="042A0005" w:tentative="1">
      <w:start w:val="1"/>
      <w:numFmt w:val="bullet"/>
      <w:lvlText w:val=""/>
      <w:lvlJc w:val="left"/>
      <w:pPr>
        <w:ind w:left="4500" w:hanging="360"/>
      </w:pPr>
      <w:rPr>
        <w:rFonts w:ascii="Wingdings" w:hAnsi="Wingdings" w:hint="default"/>
      </w:rPr>
    </w:lvl>
    <w:lvl w:ilvl="6" w:tplc="042A0001" w:tentative="1">
      <w:start w:val="1"/>
      <w:numFmt w:val="bullet"/>
      <w:lvlText w:val=""/>
      <w:lvlJc w:val="left"/>
      <w:pPr>
        <w:ind w:left="5220" w:hanging="360"/>
      </w:pPr>
      <w:rPr>
        <w:rFonts w:ascii="Symbol" w:hAnsi="Symbol" w:hint="default"/>
      </w:rPr>
    </w:lvl>
    <w:lvl w:ilvl="7" w:tplc="042A0003" w:tentative="1">
      <w:start w:val="1"/>
      <w:numFmt w:val="bullet"/>
      <w:lvlText w:val="o"/>
      <w:lvlJc w:val="left"/>
      <w:pPr>
        <w:ind w:left="5940" w:hanging="360"/>
      </w:pPr>
      <w:rPr>
        <w:rFonts w:ascii="Courier New" w:hAnsi="Courier New" w:cs="Courier New" w:hint="default"/>
      </w:rPr>
    </w:lvl>
    <w:lvl w:ilvl="8" w:tplc="042A0005" w:tentative="1">
      <w:start w:val="1"/>
      <w:numFmt w:val="bullet"/>
      <w:lvlText w:val=""/>
      <w:lvlJc w:val="left"/>
      <w:pPr>
        <w:ind w:left="6660" w:hanging="360"/>
      </w:pPr>
      <w:rPr>
        <w:rFonts w:ascii="Wingdings" w:hAnsi="Wingdings" w:hint="default"/>
      </w:rPr>
    </w:lvl>
  </w:abstractNum>
  <w:abstractNum w:abstractNumId="97" w15:restartNumberingAfterBreak="0">
    <w:nsid w:val="59705621"/>
    <w:multiLevelType w:val="multilevel"/>
    <w:tmpl w:val="59705621"/>
    <w:lvl w:ilvl="0">
      <w:start w:val="1"/>
      <w:numFmt w:val="decimal"/>
      <w:lvlText w:val="3.%1."/>
      <w:lvlJc w:val="left"/>
      <w:rPr>
        <w:rFonts w:cs="Times New Roman" w:hint="default"/>
        <w:bCs w:val="0"/>
        <w:i w:val="0"/>
        <w:iCs w:val="0"/>
        <w:caps w:val="0"/>
        <w:smallCaps w:val="0"/>
        <w:strike w:val="0"/>
        <w:dstrike w:val="0"/>
        <w:vanish w:val="0"/>
        <w:color w:val="000000"/>
        <w:spacing w:val="0"/>
        <w:kern w:val="0"/>
        <w:position w:val="0"/>
        <w:u w:val="none"/>
        <w:vertAlign w:val="baseline"/>
      </w:rPr>
    </w:lvl>
    <w:lvl w:ilvl="1">
      <w:start w:val="1"/>
      <w:numFmt w:val="decimal"/>
      <w:pStyle w:val="31Style20"/>
      <w:lvlText w:val="3.%2."/>
      <w:lvlJc w:val="left"/>
      <w:pPr>
        <w:tabs>
          <w:tab w:val="left" w:pos="576"/>
        </w:tabs>
        <w:ind w:left="576" w:hanging="576"/>
      </w:pPr>
      <w:rPr>
        <w:rFonts w:ascii="Times New Roman" w:hAnsi="Times New Roman" w:cs="Times New Roman" w:hint="default"/>
        <w:b/>
        <w:i w:val="0"/>
        <w:sz w:val="26"/>
        <w:szCs w:val="26"/>
      </w:rPr>
    </w:lvl>
    <w:lvl w:ilvl="2">
      <w:start w:val="1"/>
      <w:numFmt w:val="decimal"/>
      <w:lvlText w:val="3.3.%3."/>
      <w:lvlJc w:val="left"/>
      <w:pPr>
        <w:tabs>
          <w:tab w:val="left" w:pos="1080"/>
        </w:tabs>
        <w:ind w:left="1080" w:hanging="720"/>
      </w:pPr>
      <w:rPr>
        <w:rFonts w:cs="Times New Roman" w:hint="default"/>
        <w:b/>
        <w:i w:val="0"/>
        <w:sz w:val="26"/>
        <w:szCs w:val="26"/>
      </w:rPr>
    </w:lvl>
    <w:lvl w:ilvl="3">
      <w:start w:val="1"/>
      <w:numFmt w:val="decimal"/>
      <w:lvlText w:val="%1.%2.%3.%4"/>
      <w:lvlJc w:val="left"/>
      <w:pPr>
        <w:tabs>
          <w:tab w:val="left" w:pos="864"/>
        </w:tabs>
        <w:ind w:left="864" w:hanging="864"/>
      </w:pPr>
      <w:rPr>
        <w:rFonts w:cs="Times New Roman" w:hint="default"/>
        <w:b/>
        <w:i w:val="0"/>
        <w:sz w:val="26"/>
        <w:szCs w:val="26"/>
      </w:rPr>
    </w:lvl>
    <w:lvl w:ilvl="4">
      <w:start w:val="1"/>
      <w:numFmt w:val="decimal"/>
      <w:lvlText w:val="_x0001_ż_x0001_ꚞ猽뜀褴䩞%1"/>
      <w:lvlJc w:val="left"/>
      <w:pPr>
        <w:tabs>
          <w:tab w:val="left" w:pos="1008"/>
        </w:tabs>
        <w:ind w:left="1008" w:hanging="1008"/>
      </w:pPr>
      <w:rPr>
        <w:rFonts w:cs="Times New Roman" w:hint="default"/>
        <w:b/>
      </w:rPr>
    </w:lvl>
    <w:lvl w:ilvl="5">
      <w:start w:val="1"/>
      <w:numFmt w:val="decimal"/>
      <w:lvlText w:val="%1.%2.%3.%4.%5.%6"/>
      <w:lvlJc w:val="left"/>
      <w:pPr>
        <w:tabs>
          <w:tab w:val="left" w:pos="1152"/>
        </w:tabs>
        <w:ind w:left="1152" w:hanging="1152"/>
      </w:pPr>
      <w:rPr>
        <w:rFonts w:cs="Times New Roman" w:hint="default"/>
        <w:b/>
      </w:rPr>
    </w:lvl>
    <w:lvl w:ilvl="6">
      <w:start w:val="1"/>
      <w:numFmt w:val="decimal"/>
      <w:lvlText w:val="▂ż_x0001_ꚕ玢눀谴䩞_x0001_ż%1Ꚓ玡"/>
      <w:lvlJc w:val="left"/>
      <w:pPr>
        <w:tabs>
          <w:tab w:val="left" w:pos="1296"/>
        </w:tabs>
        <w:ind w:left="1296" w:hanging="1296"/>
      </w:pPr>
      <w:rPr>
        <w:rFonts w:cs="Times New Roman" w:hint="default"/>
        <w:b/>
      </w:rPr>
    </w:lvl>
    <w:lvl w:ilvl="7">
      <w:start w:val="1"/>
      <w:numFmt w:val="decimal"/>
      <w:lvlText w:val="%1.%2.%3.%4.%5.%6.%7.%8"/>
      <w:lvlJc w:val="left"/>
      <w:pPr>
        <w:tabs>
          <w:tab w:val="left" w:pos="1440"/>
        </w:tabs>
        <w:ind w:left="1440" w:hanging="1440"/>
      </w:pPr>
      <w:rPr>
        <w:rFonts w:cs="Times New Roman" w:hint="default"/>
        <w:b/>
      </w:rPr>
    </w:lvl>
    <w:lvl w:ilvl="8">
      <w:start w:val="1"/>
      <w:numFmt w:val="decimal"/>
      <w:lvlText w:val="%1.%2.%3.%4.%5.%6.%7.%8.%9"/>
      <w:lvlJc w:val="left"/>
      <w:pPr>
        <w:tabs>
          <w:tab w:val="left" w:pos="1584"/>
        </w:tabs>
        <w:ind w:left="1584" w:hanging="1584"/>
      </w:pPr>
      <w:rPr>
        <w:rFonts w:cs="Times New Roman" w:hint="default"/>
        <w:b/>
      </w:rPr>
    </w:lvl>
  </w:abstractNum>
  <w:abstractNum w:abstractNumId="98" w15:restartNumberingAfterBreak="0">
    <w:nsid w:val="5B2D2614"/>
    <w:multiLevelType w:val="hybridMultilevel"/>
    <w:tmpl w:val="B4D870EC"/>
    <w:lvl w:ilvl="0" w:tplc="A620A1BA">
      <w:start w:val="1"/>
      <w:numFmt w:val="bullet"/>
      <w:pStyle w:val="C1I"/>
      <w:lvlText w:val="-"/>
      <w:lvlJc w:val="left"/>
      <w:pPr>
        <w:tabs>
          <w:tab w:val="num" w:pos="720"/>
        </w:tabs>
        <w:ind w:left="720" w:hanging="360"/>
      </w:pPr>
      <w:rPr>
        <w:rFonts w:ascii="Times New Roman" w:eastAsia="Times New Roman" w:hAnsi="Times New Roman" w:hint="default"/>
      </w:rPr>
    </w:lvl>
    <w:lvl w:ilvl="1" w:tplc="04090019">
      <w:start w:val="8"/>
      <w:numFmt w:val="bullet"/>
      <w:pStyle w:val="dung2"/>
      <w:lvlText w:val=""/>
      <w:lvlJc w:val="left"/>
      <w:pPr>
        <w:tabs>
          <w:tab w:val="num" w:pos="1440"/>
        </w:tabs>
        <w:ind w:left="1440" w:hanging="360"/>
      </w:pPr>
      <w:rPr>
        <w:rFonts w:ascii="Symbol" w:eastAsia="Times New Roman" w:hAnsi="Symbol"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99" w15:restartNumberingAfterBreak="0">
    <w:nsid w:val="5B4418DB"/>
    <w:multiLevelType w:val="hybridMultilevel"/>
    <w:tmpl w:val="7914539C"/>
    <w:lvl w:ilvl="0" w:tplc="FFFFFFFF">
      <w:start w:val="1"/>
      <w:numFmt w:val="upperRoman"/>
      <w:pStyle w:val="Style2"/>
      <w:lvlText w:val="%1."/>
      <w:lvlJc w:val="right"/>
      <w:pPr>
        <w:tabs>
          <w:tab w:val="num" w:pos="720"/>
        </w:tabs>
        <w:ind w:left="720" w:hanging="180"/>
      </w:pPr>
      <w:rPr>
        <w:rFonts w:cs="Times New Roman"/>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00" w15:restartNumberingAfterBreak="0">
    <w:nsid w:val="5B771D7B"/>
    <w:multiLevelType w:val="hybridMultilevel"/>
    <w:tmpl w:val="C666CF1C"/>
    <w:lvl w:ilvl="0" w:tplc="04523778">
      <w:start w:val="1"/>
      <w:numFmt w:val="bullet"/>
      <w:lvlText w:val=""/>
      <w:lvlJc w:val="left"/>
      <w:pPr>
        <w:ind w:left="2133" w:hanging="360"/>
      </w:pPr>
      <w:rPr>
        <w:rFonts w:ascii="Symbol" w:hAnsi="Symbol" w:hint="default"/>
        <w:sz w:val="26"/>
      </w:rPr>
    </w:lvl>
    <w:lvl w:ilvl="1" w:tplc="04090003">
      <w:start w:val="1"/>
      <w:numFmt w:val="bullet"/>
      <w:lvlText w:val="o"/>
      <w:lvlJc w:val="left"/>
      <w:pPr>
        <w:ind w:left="2853" w:hanging="360"/>
      </w:pPr>
      <w:rPr>
        <w:rFonts w:ascii="Courier New" w:hAnsi="Courier New" w:hint="default"/>
      </w:rPr>
    </w:lvl>
    <w:lvl w:ilvl="2" w:tplc="04090005" w:tentative="1">
      <w:start w:val="1"/>
      <w:numFmt w:val="bullet"/>
      <w:lvlText w:val=""/>
      <w:lvlJc w:val="left"/>
      <w:pPr>
        <w:ind w:left="3573" w:hanging="360"/>
      </w:pPr>
      <w:rPr>
        <w:rFonts w:ascii="Wingdings" w:hAnsi="Wingdings" w:hint="default"/>
      </w:rPr>
    </w:lvl>
    <w:lvl w:ilvl="3" w:tplc="04090001" w:tentative="1">
      <w:start w:val="1"/>
      <w:numFmt w:val="bullet"/>
      <w:lvlText w:val=""/>
      <w:lvlJc w:val="left"/>
      <w:pPr>
        <w:ind w:left="4293" w:hanging="360"/>
      </w:pPr>
      <w:rPr>
        <w:rFonts w:ascii="Symbol" w:hAnsi="Symbol" w:hint="default"/>
      </w:rPr>
    </w:lvl>
    <w:lvl w:ilvl="4" w:tplc="04090003" w:tentative="1">
      <w:start w:val="1"/>
      <w:numFmt w:val="bullet"/>
      <w:lvlText w:val="o"/>
      <w:lvlJc w:val="left"/>
      <w:pPr>
        <w:ind w:left="5013" w:hanging="360"/>
      </w:pPr>
      <w:rPr>
        <w:rFonts w:ascii="Courier New" w:hAnsi="Courier New" w:hint="default"/>
      </w:rPr>
    </w:lvl>
    <w:lvl w:ilvl="5" w:tplc="04090005" w:tentative="1">
      <w:start w:val="1"/>
      <w:numFmt w:val="bullet"/>
      <w:lvlText w:val=""/>
      <w:lvlJc w:val="left"/>
      <w:pPr>
        <w:ind w:left="5733" w:hanging="360"/>
      </w:pPr>
      <w:rPr>
        <w:rFonts w:ascii="Wingdings" w:hAnsi="Wingdings" w:hint="default"/>
      </w:rPr>
    </w:lvl>
    <w:lvl w:ilvl="6" w:tplc="04090001" w:tentative="1">
      <w:start w:val="1"/>
      <w:numFmt w:val="bullet"/>
      <w:lvlText w:val=""/>
      <w:lvlJc w:val="left"/>
      <w:pPr>
        <w:ind w:left="6453" w:hanging="360"/>
      </w:pPr>
      <w:rPr>
        <w:rFonts w:ascii="Symbol" w:hAnsi="Symbol" w:hint="default"/>
      </w:rPr>
    </w:lvl>
    <w:lvl w:ilvl="7" w:tplc="04090003" w:tentative="1">
      <w:start w:val="1"/>
      <w:numFmt w:val="bullet"/>
      <w:lvlText w:val="o"/>
      <w:lvlJc w:val="left"/>
      <w:pPr>
        <w:ind w:left="7173" w:hanging="360"/>
      </w:pPr>
      <w:rPr>
        <w:rFonts w:ascii="Courier New" w:hAnsi="Courier New" w:hint="default"/>
      </w:rPr>
    </w:lvl>
    <w:lvl w:ilvl="8" w:tplc="04090005" w:tentative="1">
      <w:start w:val="1"/>
      <w:numFmt w:val="bullet"/>
      <w:lvlText w:val=""/>
      <w:lvlJc w:val="left"/>
      <w:pPr>
        <w:ind w:left="7893" w:hanging="360"/>
      </w:pPr>
      <w:rPr>
        <w:rFonts w:ascii="Wingdings" w:hAnsi="Wingdings" w:hint="default"/>
      </w:rPr>
    </w:lvl>
  </w:abstractNum>
  <w:abstractNum w:abstractNumId="101" w15:restartNumberingAfterBreak="0">
    <w:nsid w:val="5C69761C"/>
    <w:multiLevelType w:val="hybridMultilevel"/>
    <w:tmpl w:val="3424A9A2"/>
    <w:lvl w:ilvl="0" w:tplc="04523778">
      <w:start w:val="1"/>
      <w:numFmt w:val="bullet"/>
      <w:lvlText w:val=""/>
      <w:lvlJc w:val="left"/>
      <w:pPr>
        <w:ind w:left="2070" w:hanging="360"/>
      </w:pPr>
      <w:rPr>
        <w:rFonts w:ascii="Symbol" w:hAnsi="Symbol" w:hint="default"/>
        <w:sz w:val="26"/>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02" w15:restartNumberingAfterBreak="0">
    <w:nsid w:val="5DC2196E"/>
    <w:multiLevelType w:val="multilevel"/>
    <w:tmpl w:val="5DC2196E"/>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ascii="Times New Roman" w:hAnsi="Times New Roman" w:hint="default"/>
        <w:color w:val="000000"/>
      </w:rPr>
    </w:lvl>
    <w:lvl w:ilvl="2">
      <w:start w:val="1"/>
      <w:numFmt w:val="decimal"/>
      <w:suff w:val="space"/>
      <w:lvlText w:val="%1.%2.%3."/>
      <w:lvlJc w:val="left"/>
      <w:pPr>
        <w:ind w:left="0" w:firstLine="0"/>
      </w:pPr>
      <w:rPr>
        <w:rFonts w:hint="default"/>
      </w:rPr>
    </w:lvl>
    <w:lvl w:ilvl="3">
      <w:start w:val="1"/>
      <w:numFmt w:val="lowerLetter"/>
      <w:suff w:val="space"/>
      <w:lvlText w:val="%4)"/>
      <w:lvlJc w:val="left"/>
      <w:pPr>
        <w:ind w:left="0" w:firstLine="720"/>
      </w:pPr>
      <w:rPr>
        <w:rFonts w:hint="default"/>
        <w:i w:val="0"/>
        <w:color w:val="000000"/>
      </w:rPr>
    </w:lvl>
    <w:lvl w:ilvl="4">
      <w:start w:val="1"/>
      <w:numFmt w:val="decimal"/>
      <w:lvlText w:val="%1.%2.%3.%4.%5"/>
      <w:lvlJc w:val="left"/>
      <w:pPr>
        <w:ind w:left="0" w:firstLine="0"/>
      </w:pPr>
      <w:rPr>
        <w:rFonts w:hint="default"/>
      </w:rPr>
    </w:lvl>
    <w:lvl w:ilvl="5">
      <w:start w:val="1"/>
      <w:numFmt w:val="decimal"/>
      <w:lvlText w:val="%1.%2.%3.%4.%5.%6"/>
      <w:lvlJc w:val="left"/>
      <w:pPr>
        <w:ind w:left="0" w:firstLine="0"/>
      </w:pPr>
      <w:rPr>
        <w:rFonts w:hint="default"/>
      </w:rPr>
    </w:lvl>
    <w:lvl w:ilvl="6">
      <w:start w:val="1"/>
      <w:numFmt w:val="decimal"/>
      <w:lvlText w:val="%1.%2.%3.%4.%5.%6.%7"/>
      <w:lvlJc w:val="left"/>
      <w:pPr>
        <w:ind w:left="0" w:firstLine="0"/>
      </w:pPr>
      <w:rPr>
        <w:rFonts w:hint="default"/>
      </w:rPr>
    </w:lvl>
    <w:lvl w:ilvl="7">
      <w:start w:val="1"/>
      <w:numFmt w:val="decimal"/>
      <w:lvlText w:val="%1.%2.%3.%4.%5.%6.%7.%8"/>
      <w:lvlJc w:val="left"/>
      <w:pPr>
        <w:ind w:left="0" w:firstLine="0"/>
      </w:pPr>
      <w:rPr>
        <w:rFonts w:hint="default"/>
      </w:rPr>
    </w:lvl>
    <w:lvl w:ilvl="8">
      <w:start w:val="1"/>
      <w:numFmt w:val="decimal"/>
      <w:pStyle w:val="Tiliuthamkhonidung"/>
      <w:lvlText w:val="[%9]"/>
      <w:lvlJc w:val="left"/>
      <w:pPr>
        <w:tabs>
          <w:tab w:val="left" w:pos="454"/>
        </w:tabs>
        <w:ind w:left="454" w:hanging="454"/>
      </w:pPr>
      <w:rPr>
        <w:rFonts w:hint="default"/>
      </w:rPr>
    </w:lvl>
  </w:abstractNum>
  <w:abstractNum w:abstractNumId="103" w15:restartNumberingAfterBreak="0">
    <w:nsid w:val="5DC22894"/>
    <w:multiLevelType w:val="multilevel"/>
    <w:tmpl w:val="D012F676"/>
    <w:lvl w:ilvl="0">
      <w:start w:val="1"/>
      <w:numFmt w:val="upperRoman"/>
      <w:pStyle w:val="LAMA0"/>
      <w:lvlText w:val="%1."/>
      <w:lvlJc w:val="left"/>
      <w:pPr>
        <w:tabs>
          <w:tab w:val="num" w:pos="720"/>
        </w:tabs>
      </w:pPr>
      <w:rPr>
        <w:rFonts w:cs="Times New Roman" w:hint="default"/>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104" w15:restartNumberingAfterBreak="0">
    <w:nsid w:val="5EA64987"/>
    <w:multiLevelType w:val="singleLevel"/>
    <w:tmpl w:val="B40E023C"/>
    <w:lvl w:ilvl="0">
      <w:start w:val="1"/>
      <w:numFmt w:val="decimal"/>
      <w:pStyle w:val="Motnho"/>
      <w:lvlText w:val="%1./ "/>
      <w:lvlJc w:val="left"/>
      <w:pPr>
        <w:tabs>
          <w:tab w:val="num" w:pos="360"/>
        </w:tabs>
      </w:pPr>
      <w:rPr>
        <w:rFonts w:cs="Times New Roman"/>
      </w:rPr>
    </w:lvl>
  </w:abstractNum>
  <w:abstractNum w:abstractNumId="105" w15:restartNumberingAfterBreak="0">
    <w:nsid w:val="5ED27BB3"/>
    <w:multiLevelType w:val="multilevel"/>
    <w:tmpl w:val="25B277F4"/>
    <w:lvl w:ilvl="0">
      <w:start w:val="1"/>
      <w:numFmt w:val="upperRoman"/>
      <w:pStyle w:val="lama2"/>
      <w:lvlText w:val="%1."/>
      <w:lvlJc w:val="left"/>
      <w:pPr>
        <w:tabs>
          <w:tab w:val="num" w:pos="720"/>
        </w:tabs>
      </w:pPr>
      <w:rPr>
        <w:rFonts w:cs="Times New Roman" w:hint="default"/>
      </w:rPr>
    </w:lvl>
    <w:lvl w:ilvl="1">
      <w:numFmt w:val="bullet"/>
      <w:lvlText w:val="-"/>
      <w:lvlJc w:val="left"/>
      <w:pPr>
        <w:tabs>
          <w:tab w:val="num" w:pos="1440"/>
        </w:tabs>
        <w:ind w:left="1440" w:hanging="360"/>
      </w:pPr>
      <w:rPr>
        <w:rFonts w:ascii="Times New Roman" w:eastAsia="Times New Roman" w:hAnsi="Times New Roman" w:hint="default"/>
      </w:rPr>
    </w:lvl>
    <w:lvl w:ilvl="2">
      <w:start w:val="4"/>
      <w:numFmt w:val="bullet"/>
      <w:lvlText w:val="-"/>
      <w:lvlJc w:val="left"/>
      <w:pPr>
        <w:tabs>
          <w:tab w:val="num" w:pos="2340"/>
        </w:tabs>
        <w:ind w:left="1260" w:firstLine="720"/>
      </w:pPr>
      <w:rPr>
        <w:rFonts w:ascii="Times New Roman" w:hAnsi="Times New Roman" w:hint="default"/>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106" w15:restartNumberingAfterBreak="0">
    <w:nsid w:val="5F5878F9"/>
    <w:multiLevelType w:val="multilevel"/>
    <w:tmpl w:val="5F5878F9"/>
    <w:lvl w:ilvl="0">
      <w:start w:val="1"/>
      <w:numFmt w:val="bullet"/>
      <w:pStyle w:val="gachdaudong-"/>
      <w:lvlText w:val="-"/>
      <w:lvlJc w:val="left"/>
      <w:pPr>
        <w:ind w:left="36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7" w15:restartNumberingAfterBreak="0">
    <w:nsid w:val="5FE63BE1"/>
    <w:multiLevelType w:val="multilevel"/>
    <w:tmpl w:val="5FE63BE1"/>
    <w:lvl w:ilvl="0">
      <w:start w:val="1"/>
      <w:numFmt w:val="bullet"/>
      <w:pStyle w:val="MUITEN0"/>
      <w:lvlText w:val=""/>
      <w:lvlJc w:val="left"/>
      <w:pPr>
        <w:tabs>
          <w:tab w:val="left" w:pos="720"/>
        </w:tabs>
        <w:ind w:left="284" w:firstLine="0"/>
      </w:pPr>
      <w:rPr>
        <w:rFonts w:ascii="Symbol" w:hAnsi="Symbol" w:hint="default"/>
      </w:rPr>
    </w:lvl>
    <w:lvl w:ilvl="1">
      <w:start w:val="1"/>
      <w:numFmt w:val="bullet"/>
      <w:lvlText w:val="o"/>
      <w:lvlJc w:val="left"/>
      <w:pPr>
        <w:tabs>
          <w:tab w:val="left" w:pos="2007"/>
        </w:tabs>
        <w:ind w:left="2007" w:hanging="360"/>
      </w:pPr>
      <w:rPr>
        <w:rFonts w:ascii="Courier New" w:hAnsi="Courier New" w:cs="Courier New" w:hint="default"/>
      </w:rPr>
    </w:lvl>
    <w:lvl w:ilvl="2">
      <w:start w:val="1"/>
      <w:numFmt w:val="bullet"/>
      <w:lvlText w:val=""/>
      <w:lvlJc w:val="left"/>
      <w:pPr>
        <w:tabs>
          <w:tab w:val="left" w:pos="2727"/>
        </w:tabs>
        <w:ind w:left="2727" w:hanging="360"/>
      </w:pPr>
      <w:rPr>
        <w:rFonts w:ascii="Wingdings" w:hAnsi="Wingdings" w:hint="default"/>
      </w:rPr>
    </w:lvl>
    <w:lvl w:ilvl="3">
      <w:start w:val="1"/>
      <w:numFmt w:val="bullet"/>
      <w:lvlText w:val=""/>
      <w:lvlJc w:val="left"/>
      <w:pPr>
        <w:tabs>
          <w:tab w:val="left" w:pos="3447"/>
        </w:tabs>
        <w:ind w:left="3447" w:hanging="360"/>
      </w:pPr>
      <w:rPr>
        <w:rFonts w:ascii="Symbol" w:hAnsi="Symbol" w:hint="default"/>
      </w:rPr>
    </w:lvl>
    <w:lvl w:ilvl="4">
      <w:start w:val="1"/>
      <w:numFmt w:val="bullet"/>
      <w:lvlText w:val="o"/>
      <w:lvlJc w:val="left"/>
      <w:pPr>
        <w:tabs>
          <w:tab w:val="left" w:pos="4167"/>
        </w:tabs>
        <w:ind w:left="4167" w:hanging="360"/>
      </w:pPr>
      <w:rPr>
        <w:rFonts w:ascii="Courier New" w:hAnsi="Courier New" w:cs="Courier New" w:hint="default"/>
      </w:rPr>
    </w:lvl>
    <w:lvl w:ilvl="5">
      <w:start w:val="1"/>
      <w:numFmt w:val="bullet"/>
      <w:lvlText w:val=""/>
      <w:lvlJc w:val="left"/>
      <w:pPr>
        <w:tabs>
          <w:tab w:val="left" w:pos="4887"/>
        </w:tabs>
        <w:ind w:left="4887" w:hanging="360"/>
      </w:pPr>
      <w:rPr>
        <w:rFonts w:ascii="Wingdings" w:hAnsi="Wingdings" w:hint="default"/>
      </w:rPr>
    </w:lvl>
    <w:lvl w:ilvl="6">
      <w:start w:val="1"/>
      <w:numFmt w:val="bullet"/>
      <w:lvlText w:val=""/>
      <w:lvlJc w:val="left"/>
      <w:pPr>
        <w:tabs>
          <w:tab w:val="left" w:pos="5607"/>
        </w:tabs>
        <w:ind w:left="5607" w:hanging="360"/>
      </w:pPr>
      <w:rPr>
        <w:rFonts w:ascii="Symbol" w:hAnsi="Symbol" w:hint="default"/>
      </w:rPr>
    </w:lvl>
    <w:lvl w:ilvl="7">
      <w:start w:val="1"/>
      <w:numFmt w:val="bullet"/>
      <w:lvlText w:val="o"/>
      <w:lvlJc w:val="left"/>
      <w:pPr>
        <w:tabs>
          <w:tab w:val="left" w:pos="6327"/>
        </w:tabs>
        <w:ind w:left="6327" w:hanging="360"/>
      </w:pPr>
      <w:rPr>
        <w:rFonts w:ascii="Courier New" w:hAnsi="Courier New" w:cs="Courier New" w:hint="default"/>
      </w:rPr>
    </w:lvl>
    <w:lvl w:ilvl="8">
      <w:start w:val="1"/>
      <w:numFmt w:val="bullet"/>
      <w:lvlText w:val=""/>
      <w:lvlJc w:val="left"/>
      <w:pPr>
        <w:tabs>
          <w:tab w:val="left" w:pos="7047"/>
        </w:tabs>
        <w:ind w:left="7047" w:hanging="360"/>
      </w:pPr>
      <w:rPr>
        <w:rFonts w:ascii="Wingdings" w:hAnsi="Wingdings" w:hint="default"/>
      </w:rPr>
    </w:lvl>
  </w:abstractNum>
  <w:abstractNum w:abstractNumId="108" w15:restartNumberingAfterBreak="0">
    <w:nsid w:val="610557E3"/>
    <w:multiLevelType w:val="hybridMultilevel"/>
    <w:tmpl w:val="ADCE4B1A"/>
    <w:lvl w:ilvl="0" w:tplc="04090009">
      <w:start w:val="1"/>
      <w:numFmt w:val="bullet"/>
      <w:lvlText w:val=""/>
      <w:lvlJc w:val="left"/>
      <w:pPr>
        <w:tabs>
          <w:tab w:val="num" w:pos="1105"/>
        </w:tabs>
        <w:ind w:left="1105" w:hanging="360"/>
      </w:pPr>
      <w:rPr>
        <w:rFonts w:ascii="Symbol" w:hAnsi="Symbol" w:hint="default"/>
      </w:rPr>
    </w:lvl>
    <w:lvl w:ilvl="1" w:tplc="0409000B">
      <w:numFmt w:val="bullet"/>
      <w:lvlText w:val="-"/>
      <w:lvlJc w:val="left"/>
      <w:pPr>
        <w:tabs>
          <w:tab w:val="num" w:pos="1855"/>
        </w:tabs>
        <w:ind w:left="1855" w:hanging="390"/>
      </w:pPr>
      <w:rPr>
        <w:rFonts w:ascii="Times New Roman" w:eastAsia="Times New Roman" w:hAnsi="Times New Roman" w:hint="default"/>
      </w:rPr>
    </w:lvl>
    <w:lvl w:ilvl="2" w:tplc="04090005" w:tentative="1">
      <w:start w:val="1"/>
      <w:numFmt w:val="bullet"/>
      <w:lvlText w:val=""/>
      <w:lvlJc w:val="left"/>
      <w:pPr>
        <w:tabs>
          <w:tab w:val="num" w:pos="2545"/>
        </w:tabs>
        <w:ind w:left="2545" w:hanging="360"/>
      </w:pPr>
      <w:rPr>
        <w:rFonts w:ascii="Wingdings" w:hAnsi="Wingdings" w:hint="default"/>
      </w:rPr>
    </w:lvl>
    <w:lvl w:ilvl="3" w:tplc="04090001">
      <w:start w:val="1"/>
      <w:numFmt w:val="bullet"/>
      <w:lvlText w:val=""/>
      <w:lvlJc w:val="left"/>
      <w:pPr>
        <w:tabs>
          <w:tab w:val="num" w:pos="3265"/>
        </w:tabs>
        <w:ind w:left="3265" w:hanging="360"/>
      </w:pPr>
      <w:rPr>
        <w:rFonts w:ascii="Symbol" w:hAnsi="Symbol" w:hint="default"/>
      </w:rPr>
    </w:lvl>
    <w:lvl w:ilvl="4" w:tplc="04090003" w:tentative="1">
      <w:start w:val="1"/>
      <w:numFmt w:val="bullet"/>
      <w:lvlText w:val="o"/>
      <w:lvlJc w:val="left"/>
      <w:pPr>
        <w:tabs>
          <w:tab w:val="num" w:pos="3985"/>
        </w:tabs>
        <w:ind w:left="3985" w:hanging="360"/>
      </w:pPr>
      <w:rPr>
        <w:rFonts w:ascii="Courier New" w:hAnsi="Courier New" w:hint="default"/>
      </w:rPr>
    </w:lvl>
    <w:lvl w:ilvl="5" w:tplc="04090005" w:tentative="1">
      <w:start w:val="1"/>
      <w:numFmt w:val="bullet"/>
      <w:lvlText w:val=""/>
      <w:lvlJc w:val="left"/>
      <w:pPr>
        <w:tabs>
          <w:tab w:val="num" w:pos="4705"/>
        </w:tabs>
        <w:ind w:left="4705" w:hanging="360"/>
      </w:pPr>
      <w:rPr>
        <w:rFonts w:ascii="Wingdings" w:hAnsi="Wingdings" w:hint="default"/>
      </w:rPr>
    </w:lvl>
    <w:lvl w:ilvl="6" w:tplc="04090001" w:tentative="1">
      <w:start w:val="1"/>
      <w:numFmt w:val="bullet"/>
      <w:lvlText w:val=""/>
      <w:lvlJc w:val="left"/>
      <w:pPr>
        <w:tabs>
          <w:tab w:val="num" w:pos="5425"/>
        </w:tabs>
        <w:ind w:left="5425" w:hanging="360"/>
      </w:pPr>
      <w:rPr>
        <w:rFonts w:ascii="Symbol" w:hAnsi="Symbol" w:hint="default"/>
      </w:rPr>
    </w:lvl>
    <w:lvl w:ilvl="7" w:tplc="04090003" w:tentative="1">
      <w:start w:val="1"/>
      <w:numFmt w:val="bullet"/>
      <w:lvlText w:val="o"/>
      <w:lvlJc w:val="left"/>
      <w:pPr>
        <w:tabs>
          <w:tab w:val="num" w:pos="6145"/>
        </w:tabs>
        <w:ind w:left="6145" w:hanging="360"/>
      </w:pPr>
      <w:rPr>
        <w:rFonts w:ascii="Courier New" w:hAnsi="Courier New" w:hint="default"/>
      </w:rPr>
    </w:lvl>
    <w:lvl w:ilvl="8" w:tplc="04090005" w:tentative="1">
      <w:start w:val="1"/>
      <w:numFmt w:val="bullet"/>
      <w:lvlText w:val=""/>
      <w:lvlJc w:val="left"/>
      <w:pPr>
        <w:tabs>
          <w:tab w:val="num" w:pos="6865"/>
        </w:tabs>
        <w:ind w:left="6865" w:hanging="360"/>
      </w:pPr>
      <w:rPr>
        <w:rFonts w:ascii="Wingdings" w:hAnsi="Wingdings" w:hint="default"/>
      </w:rPr>
    </w:lvl>
  </w:abstractNum>
  <w:abstractNum w:abstractNumId="109" w15:restartNumberingAfterBreak="0">
    <w:nsid w:val="6278589D"/>
    <w:multiLevelType w:val="hybridMultilevel"/>
    <w:tmpl w:val="FDFC4F6C"/>
    <w:lvl w:ilvl="0" w:tplc="FFFFFFFF">
      <w:start w:val="1"/>
      <w:numFmt w:val="decimal"/>
      <w:pStyle w:val="1"/>
      <w:lvlText w:val="%1."/>
      <w:lvlJc w:val="left"/>
      <w:pPr>
        <w:tabs>
          <w:tab w:val="num" w:pos="644"/>
        </w:tabs>
        <w:ind w:firstLine="284"/>
      </w:pPr>
      <w:rPr>
        <w:rFonts w:cs="Times New Roman" w:hint="default"/>
      </w:rPr>
    </w:lvl>
    <w:lvl w:ilvl="1" w:tplc="FFFFFFFF">
      <w:numFmt w:val="none"/>
      <w:lvlText w:val=""/>
      <w:lvlJc w:val="left"/>
      <w:pPr>
        <w:tabs>
          <w:tab w:val="num" w:pos="360"/>
        </w:tabs>
      </w:pPr>
      <w:rPr>
        <w:rFonts w:cs="Times New Roman"/>
      </w:rPr>
    </w:lvl>
    <w:lvl w:ilvl="2" w:tplc="FFFFFFFF">
      <w:numFmt w:val="none"/>
      <w:lvlText w:val=""/>
      <w:lvlJc w:val="left"/>
      <w:pPr>
        <w:tabs>
          <w:tab w:val="num" w:pos="360"/>
        </w:tabs>
      </w:pPr>
      <w:rPr>
        <w:rFonts w:cs="Times New Roman"/>
      </w:rPr>
    </w:lvl>
    <w:lvl w:ilvl="3" w:tplc="FFFFFFFF">
      <w:numFmt w:val="none"/>
      <w:lvlText w:val=""/>
      <w:lvlJc w:val="left"/>
      <w:pPr>
        <w:tabs>
          <w:tab w:val="num" w:pos="360"/>
        </w:tabs>
      </w:pPr>
      <w:rPr>
        <w:rFonts w:cs="Times New Roman"/>
      </w:rPr>
    </w:lvl>
    <w:lvl w:ilvl="4" w:tplc="FFFFFFFF">
      <w:numFmt w:val="none"/>
      <w:lvlText w:val=""/>
      <w:lvlJc w:val="left"/>
      <w:pPr>
        <w:tabs>
          <w:tab w:val="num" w:pos="360"/>
        </w:tabs>
      </w:pPr>
      <w:rPr>
        <w:rFonts w:cs="Times New Roman"/>
      </w:rPr>
    </w:lvl>
    <w:lvl w:ilvl="5" w:tplc="FFFFFFFF">
      <w:numFmt w:val="none"/>
      <w:lvlText w:val=""/>
      <w:lvlJc w:val="left"/>
      <w:pPr>
        <w:tabs>
          <w:tab w:val="num" w:pos="360"/>
        </w:tabs>
      </w:pPr>
      <w:rPr>
        <w:rFonts w:cs="Times New Roman"/>
      </w:rPr>
    </w:lvl>
    <w:lvl w:ilvl="6" w:tplc="FFFFFFFF">
      <w:numFmt w:val="none"/>
      <w:lvlText w:val=""/>
      <w:lvlJc w:val="left"/>
      <w:pPr>
        <w:tabs>
          <w:tab w:val="num" w:pos="360"/>
        </w:tabs>
      </w:pPr>
      <w:rPr>
        <w:rFonts w:cs="Times New Roman"/>
      </w:rPr>
    </w:lvl>
    <w:lvl w:ilvl="7" w:tplc="FFFFFFFF">
      <w:numFmt w:val="none"/>
      <w:lvlText w:val=""/>
      <w:lvlJc w:val="left"/>
      <w:pPr>
        <w:tabs>
          <w:tab w:val="num" w:pos="360"/>
        </w:tabs>
      </w:pPr>
      <w:rPr>
        <w:rFonts w:cs="Times New Roman"/>
      </w:rPr>
    </w:lvl>
    <w:lvl w:ilvl="8" w:tplc="FFFFFFFF">
      <w:numFmt w:val="none"/>
      <w:lvlText w:val=""/>
      <w:lvlJc w:val="left"/>
      <w:pPr>
        <w:tabs>
          <w:tab w:val="num" w:pos="360"/>
        </w:tabs>
      </w:pPr>
      <w:rPr>
        <w:rFonts w:cs="Times New Roman"/>
      </w:rPr>
    </w:lvl>
  </w:abstractNum>
  <w:abstractNum w:abstractNumId="110" w15:restartNumberingAfterBreak="0">
    <w:nsid w:val="63620287"/>
    <w:multiLevelType w:val="multilevel"/>
    <w:tmpl w:val="63620287"/>
    <w:lvl w:ilvl="0">
      <w:start w:val="1"/>
      <w:numFmt w:val="bullet"/>
      <w:pStyle w:val="SAO"/>
      <w:lvlText w:val=""/>
      <w:lvlJc w:val="left"/>
      <w:pPr>
        <w:tabs>
          <w:tab w:val="left" w:pos="927"/>
        </w:tabs>
        <w:ind w:left="397" w:firstLine="170"/>
      </w:pPr>
      <w:rPr>
        <w:rFonts w:ascii="Wingdings" w:hAnsi="Wingdings"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1" w15:restartNumberingAfterBreak="0">
    <w:nsid w:val="66E6401E"/>
    <w:multiLevelType w:val="hybridMultilevel"/>
    <w:tmpl w:val="1EE6C0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67ED37B1"/>
    <w:multiLevelType w:val="hybridMultilevel"/>
    <w:tmpl w:val="9DBCB518"/>
    <w:lvl w:ilvl="0" w:tplc="CD0016EE">
      <w:start w:val="3"/>
      <w:numFmt w:val="bullet"/>
      <w:lvlText w:val="-"/>
      <w:lvlJc w:val="left"/>
      <w:pPr>
        <w:ind w:left="1615" w:hanging="360"/>
      </w:pPr>
      <w:rPr>
        <w:rFonts w:ascii="Times New Roman" w:eastAsia="Times New Roman" w:hAnsi="Times New Roman" w:cs="Times New Roman" w:hint="default"/>
      </w:rPr>
    </w:lvl>
    <w:lvl w:ilvl="1" w:tplc="04090003" w:tentative="1">
      <w:start w:val="1"/>
      <w:numFmt w:val="bullet"/>
      <w:lvlText w:val="o"/>
      <w:lvlJc w:val="left"/>
      <w:pPr>
        <w:ind w:left="2335" w:hanging="360"/>
      </w:pPr>
      <w:rPr>
        <w:rFonts w:ascii="Courier New" w:hAnsi="Courier New" w:cs="Courier New" w:hint="default"/>
      </w:rPr>
    </w:lvl>
    <w:lvl w:ilvl="2" w:tplc="04090005" w:tentative="1">
      <w:start w:val="1"/>
      <w:numFmt w:val="bullet"/>
      <w:lvlText w:val=""/>
      <w:lvlJc w:val="left"/>
      <w:pPr>
        <w:ind w:left="3055" w:hanging="360"/>
      </w:pPr>
      <w:rPr>
        <w:rFonts w:ascii="Wingdings" w:hAnsi="Wingdings" w:hint="default"/>
      </w:rPr>
    </w:lvl>
    <w:lvl w:ilvl="3" w:tplc="04090001" w:tentative="1">
      <w:start w:val="1"/>
      <w:numFmt w:val="bullet"/>
      <w:lvlText w:val=""/>
      <w:lvlJc w:val="left"/>
      <w:pPr>
        <w:ind w:left="3775" w:hanging="360"/>
      </w:pPr>
      <w:rPr>
        <w:rFonts w:ascii="Symbol" w:hAnsi="Symbol" w:hint="default"/>
      </w:rPr>
    </w:lvl>
    <w:lvl w:ilvl="4" w:tplc="04090003" w:tentative="1">
      <w:start w:val="1"/>
      <w:numFmt w:val="bullet"/>
      <w:lvlText w:val="o"/>
      <w:lvlJc w:val="left"/>
      <w:pPr>
        <w:ind w:left="4495" w:hanging="360"/>
      </w:pPr>
      <w:rPr>
        <w:rFonts w:ascii="Courier New" w:hAnsi="Courier New" w:cs="Courier New" w:hint="default"/>
      </w:rPr>
    </w:lvl>
    <w:lvl w:ilvl="5" w:tplc="04090005" w:tentative="1">
      <w:start w:val="1"/>
      <w:numFmt w:val="bullet"/>
      <w:lvlText w:val=""/>
      <w:lvlJc w:val="left"/>
      <w:pPr>
        <w:ind w:left="5215" w:hanging="360"/>
      </w:pPr>
      <w:rPr>
        <w:rFonts w:ascii="Wingdings" w:hAnsi="Wingdings" w:hint="default"/>
      </w:rPr>
    </w:lvl>
    <w:lvl w:ilvl="6" w:tplc="04090001" w:tentative="1">
      <w:start w:val="1"/>
      <w:numFmt w:val="bullet"/>
      <w:lvlText w:val=""/>
      <w:lvlJc w:val="left"/>
      <w:pPr>
        <w:ind w:left="5935" w:hanging="360"/>
      </w:pPr>
      <w:rPr>
        <w:rFonts w:ascii="Symbol" w:hAnsi="Symbol" w:hint="default"/>
      </w:rPr>
    </w:lvl>
    <w:lvl w:ilvl="7" w:tplc="04090003" w:tentative="1">
      <w:start w:val="1"/>
      <w:numFmt w:val="bullet"/>
      <w:lvlText w:val="o"/>
      <w:lvlJc w:val="left"/>
      <w:pPr>
        <w:ind w:left="6655" w:hanging="360"/>
      </w:pPr>
      <w:rPr>
        <w:rFonts w:ascii="Courier New" w:hAnsi="Courier New" w:cs="Courier New" w:hint="default"/>
      </w:rPr>
    </w:lvl>
    <w:lvl w:ilvl="8" w:tplc="04090005" w:tentative="1">
      <w:start w:val="1"/>
      <w:numFmt w:val="bullet"/>
      <w:lvlText w:val=""/>
      <w:lvlJc w:val="left"/>
      <w:pPr>
        <w:ind w:left="7375" w:hanging="360"/>
      </w:pPr>
      <w:rPr>
        <w:rFonts w:ascii="Wingdings" w:hAnsi="Wingdings" w:hint="default"/>
      </w:rPr>
    </w:lvl>
  </w:abstractNum>
  <w:abstractNum w:abstractNumId="113" w15:restartNumberingAfterBreak="0">
    <w:nsid w:val="685A242F"/>
    <w:multiLevelType w:val="hybridMultilevel"/>
    <w:tmpl w:val="51C8FA2C"/>
    <w:lvl w:ilvl="0" w:tplc="F072E222">
      <w:start w:val="1"/>
      <w:numFmt w:val="bullet"/>
      <w:lvlText w:val=""/>
      <w:lvlJc w:val="left"/>
      <w:pPr>
        <w:tabs>
          <w:tab w:val="num" w:pos="1080"/>
        </w:tabs>
        <w:ind w:left="1080" w:hanging="360"/>
      </w:pPr>
      <w:rPr>
        <w:rFonts w:ascii="Symbol" w:hAnsi="Symbol" w:hint="default"/>
      </w:rPr>
    </w:lvl>
    <w:lvl w:ilvl="1" w:tplc="04090003">
      <w:numFmt w:val="bullet"/>
      <w:lvlText w:val=""/>
      <w:lvlJc w:val="left"/>
      <w:pPr>
        <w:tabs>
          <w:tab w:val="num" w:pos="1950"/>
        </w:tabs>
        <w:ind w:left="1950" w:hanging="510"/>
      </w:pPr>
      <w:rPr>
        <w:rFonts w:ascii="Symbol" w:eastAsia="Times New Roman" w:hAnsi="Symbol"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4" w15:restartNumberingAfterBreak="0">
    <w:nsid w:val="68821A13"/>
    <w:multiLevelType w:val="multilevel"/>
    <w:tmpl w:val="68821A13"/>
    <w:lvl w:ilvl="0">
      <w:start w:val="1"/>
      <w:numFmt w:val="decimal"/>
      <w:pStyle w:val="ACAP3"/>
      <w:lvlText w:val="%1."/>
      <w:lvlJc w:val="left"/>
      <w:pPr>
        <w:tabs>
          <w:tab w:val="left" w:pos="360"/>
        </w:tabs>
        <w:ind w:left="360" w:hanging="360"/>
      </w:pPr>
      <w:rPr>
        <w:rFonts w:ascii="Times New Roman" w:hAnsi="Times New Roman" w:cs="Times New Roman"/>
        <w:b/>
        <w:bCs w:val="0"/>
        <w:i w:val="0"/>
        <w:iCs w:val="0"/>
        <w:caps w:val="0"/>
        <w:smallCaps w:val="0"/>
        <w:strike w:val="0"/>
        <w:dstrike w:val="0"/>
        <w:snapToGrid w:val="0"/>
        <w:vanish w:val="0"/>
        <w:color w:val="000000"/>
        <w:spacing w:val="0"/>
        <w:w w:val="0"/>
        <w:kern w:val="0"/>
        <w:position w:val="0"/>
        <w:szCs w:val="0"/>
        <w:u w:val="none"/>
        <w:vertAlign w:val="baseline"/>
      </w:rPr>
    </w:lvl>
    <w:lvl w:ilvl="1">
      <w:start w:val="1"/>
      <w:numFmt w:val="decimal"/>
      <w:pStyle w:val="ACAP4"/>
      <w:lvlText w:val="%1.%2."/>
      <w:lvlJc w:val="left"/>
      <w:pPr>
        <w:tabs>
          <w:tab w:val="left" w:pos="852"/>
        </w:tabs>
        <w:ind w:left="852" w:hanging="432"/>
      </w:pPr>
      <w:rPr>
        <w:b/>
        <w:i w:val="0"/>
        <w:color w:val="auto"/>
      </w:rPr>
    </w:lvl>
    <w:lvl w:ilvl="2">
      <w:start w:val="1"/>
      <w:numFmt w:val="decimal"/>
      <w:lvlText w:val="%1.%2.%3."/>
      <w:lvlJc w:val="left"/>
      <w:pPr>
        <w:tabs>
          <w:tab w:val="left" w:pos="1290"/>
        </w:tabs>
        <w:ind w:left="1074" w:hanging="504"/>
      </w:pPr>
      <w:rPr>
        <w:b/>
        <w:i/>
      </w:rPr>
    </w:lvl>
    <w:lvl w:ilvl="3">
      <w:start w:val="1"/>
      <w:numFmt w:val="decimal"/>
      <w:lvlText w:val="%1.%2.%3.%4."/>
      <w:lvlJc w:val="left"/>
      <w:pPr>
        <w:tabs>
          <w:tab w:val="left" w:pos="2160"/>
        </w:tabs>
        <w:ind w:left="1728" w:hanging="648"/>
      </w:pPr>
    </w:lvl>
    <w:lvl w:ilvl="4">
      <w:start w:val="1"/>
      <w:numFmt w:val="decimal"/>
      <w:lvlText w:val="%1.%2.%3.%4.%5."/>
      <w:lvlJc w:val="left"/>
      <w:pPr>
        <w:tabs>
          <w:tab w:val="left" w:pos="2520"/>
        </w:tabs>
        <w:ind w:left="2232" w:hanging="792"/>
      </w:pPr>
    </w:lvl>
    <w:lvl w:ilvl="5">
      <w:start w:val="1"/>
      <w:numFmt w:val="decimal"/>
      <w:lvlText w:val="%1.%2.%3.%4.%5.%6."/>
      <w:lvlJc w:val="left"/>
      <w:pPr>
        <w:tabs>
          <w:tab w:val="left" w:pos="3240"/>
        </w:tabs>
        <w:ind w:left="2736" w:hanging="936"/>
      </w:pPr>
    </w:lvl>
    <w:lvl w:ilvl="6">
      <w:start w:val="1"/>
      <w:numFmt w:val="decimal"/>
      <w:lvlText w:val="%1.%2.%3.%4.%5.%6.%7."/>
      <w:lvlJc w:val="left"/>
      <w:pPr>
        <w:tabs>
          <w:tab w:val="left" w:pos="3600"/>
        </w:tabs>
        <w:ind w:left="3240" w:hanging="1080"/>
      </w:pPr>
    </w:lvl>
    <w:lvl w:ilvl="7">
      <w:start w:val="1"/>
      <w:numFmt w:val="decimal"/>
      <w:lvlText w:val="%1.%2.%3.%4.%5.%6.%7.%8."/>
      <w:lvlJc w:val="left"/>
      <w:pPr>
        <w:tabs>
          <w:tab w:val="left" w:pos="4320"/>
        </w:tabs>
        <w:ind w:left="3744" w:hanging="1224"/>
      </w:pPr>
    </w:lvl>
    <w:lvl w:ilvl="8">
      <w:start w:val="1"/>
      <w:numFmt w:val="decimal"/>
      <w:lvlText w:val="%1.%2.%3.%4.%5.%6.%7.%8.%9."/>
      <w:lvlJc w:val="left"/>
      <w:pPr>
        <w:tabs>
          <w:tab w:val="left" w:pos="4680"/>
        </w:tabs>
        <w:ind w:left="4320" w:hanging="1440"/>
      </w:pPr>
    </w:lvl>
  </w:abstractNum>
  <w:abstractNum w:abstractNumId="115" w15:restartNumberingAfterBreak="0">
    <w:nsid w:val="69610DD1"/>
    <w:multiLevelType w:val="multilevel"/>
    <w:tmpl w:val="69610DD1"/>
    <w:lvl w:ilvl="0">
      <w:start w:val="5"/>
      <w:numFmt w:val="bullet"/>
      <w:pStyle w:val="DAHDAU"/>
      <w:suff w:val="space"/>
      <w:lvlText w:val="+"/>
      <w:lvlJc w:val="left"/>
      <w:pPr>
        <w:ind w:left="1135" w:hanging="567"/>
      </w:pPr>
      <w:rPr>
        <w:rFonts w:ascii="Times New Roman" w:hAnsi="Times New Roman" w:cs="Times New Roman" w:hint="default"/>
      </w:rPr>
    </w:lvl>
    <w:lvl w:ilvl="1">
      <w:start w:val="1"/>
      <w:numFmt w:val="bullet"/>
      <w:lvlText w:val="o"/>
      <w:lvlJc w:val="left"/>
      <w:pPr>
        <w:ind w:left="2285" w:hanging="360"/>
      </w:pPr>
      <w:rPr>
        <w:rFonts w:ascii="Courier New" w:hAnsi="Courier New" w:cs="Courier New" w:hint="default"/>
      </w:rPr>
    </w:lvl>
    <w:lvl w:ilvl="2">
      <w:start w:val="1"/>
      <w:numFmt w:val="bullet"/>
      <w:lvlText w:val=""/>
      <w:lvlJc w:val="left"/>
      <w:pPr>
        <w:ind w:left="3005" w:hanging="360"/>
      </w:pPr>
      <w:rPr>
        <w:rFonts w:ascii="Wingdings" w:hAnsi="Wingdings" w:hint="default"/>
      </w:rPr>
    </w:lvl>
    <w:lvl w:ilvl="3">
      <w:start w:val="1"/>
      <w:numFmt w:val="bullet"/>
      <w:lvlText w:val=""/>
      <w:lvlJc w:val="left"/>
      <w:pPr>
        <w:ind w:left="3725" w:hanging="360"/>
      </w:pPr>
      <w:rPr>
        <w:rFonts w:ascii="Symbol" w:hAnsi="Symbol" w:hint="default"/>
      </w:rPr>
    </w:lvl>
    <w:lvl w:ilvl="4">
      <w:start w:val="1"/>
      <w:numFmt w:val="bullet"/>
      <w:lvlText w:val="o"/>
      <w:lvlJc w:val="left"/>
      <w:pPr>
        <w:ind w:left="4445" w:hanging="360"/>
      </w:pPr>
      <w:rPr>
        <w:rFonts w:ascii="Courier New" w:hAnsi="Courier New" w:cs="Courier New" w:hint="default"/>
      </w:rPr>
    </w:lvl>
    <w:lvl w:ilvl="5">
      <w:start w:val="1"/>
      <w:numFmt w:val="bullet"/>
      <w:lvlText w:val=""/>
      <w:lvlJc w:val="left"/>
      <w:pPr>
        <w:ind w:left="5165" w:hanging="360"/>
      </w:pPr>
      <w:rPr>
        <w:rFonts w:ascii="Wingdings" w:hAnsi="Wingdings" w:hint="default"/>
      </w:rPr>
    </w:lvl>
    <w:lvl w:ilvl="6">
      <w:start w:val="1"/>
      <w:numFmt w:val="bullet"/>
      <w:lvlText w:val=""/>
      <w:lvlJc w:val="left"/>
      <w:pPr>
        <w:ind w:left="5885" w:hanging="360"/>
      </w:pPr>
      <w:rPr>
        <w:rFonts w:ascii="Symbol" w:hAnsi="Symbol" w:hint="default"/>
      </w:rPr>
    </w:lvl>
    <w:lvl w:ilvl="7">
      <w:start w:val="1"/>
      <w:numFmt w:val="bullet"/>
      <w:lvlText w:val="o"/>
      <w:lvlJc w:val="left"/>
      <w:pPr>
        <w:ind w:left="6605" w:hanging="360"/>
      </w:pPr>
      <w:rPr>
        <w:rFonts w:ascii="Courier New" w:hAnsi="Courier New" w:cs="Courier New" w:hint="default"/>
      </w:rPr>
    </w:lvl>
    <w:lvl w:ilvl="8">
      <w:start w:val="1"/>
      <w:numFmt w:val="bullet"/>
      <w:lvlText w:val=""/>
      <w:lvlJc w:val="left"/>
      <w:pPr>
        <w:ind w:left="7325" w:hanging="360"/>
      </w:pPr>
      <w:rPr>
        <w:rFonts w:ascii="Wingdings" w:hAnsi="Wingdings" w:hint="default"/>
      </w:rPr>
    </w:lvl>
  </w:abstractNum>
  <w:abstractNum w:abstractNumId="116" w15:restartNumberingAfterBreak="0">
    <w:nsid w:val="6A9B03C3"/>
    <w:multiLevelType w:val="multilevel"/>
    <w:tmpl w:val="0409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7" w15:restartNumberingAfterBreak="0">
    <w:nsid w:val="6BC418CB"/>
    <w:multiLevelType w:val="hybridMultilevel"/>
    <w:tmpl w:val="8FB2259C"/>
    <w:lvl w:ilvl="0" w:tplc="0EB6E168">
      <w:start w:val="1"/>
      <w:numFmt w:val="bullet"/>
      <w:lvlText w:val=""/>
      <w:lvlJc w:val="left"/>
      <w:pPr>
        <w:ind w:left="2160" w:hanging="360"/>
      </w:pPr>
      <w:rPr>
        <w:rFonts w:ascii="Times New Roman" w:hAnsi="Times New Roman" w:hint="default"/>
        <w:b/>
        <w:sz w:val="24"/>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Times New Roman" w:hAnsi="Times New Roman" w:hint="default"/>
      </w:rPr>
    </w:lvl>
    <w:lvl w:ilvl="3" w:tplc="04090001" w:tentative="1">
      <w:start w:val="1"/>
      <w:numFmt w:val="bullet"/>
      <w:lvlText w:val=""/>
      <w:lvlJc w:val="left"/>
      <w:pPr>
        <w:ind w:left="4320" w:hanging="360"/>
      </w:pPr>
      <w:rPr>
        <w:rFonts w:ascii="Times New Roman" w:hAnsi="Times New Roman"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Times New Roman" w:hAnsi="Times New Roman" w:hint="default"/>
      </w:rPr>
    </w:lvl>
    <w:lvl w:ilvl="6" w:tplc="04090001" w:tentative="1">
      <w:start w:val="1"/>
      <w:numFmt w:val="bullet"/>
      <w:lvlText w:val=""/>
      <w:lvlJc w:val="left"/>
      <w:pPr>
        <w:ind w:left="6480" w:hanging="360"/>
      </w:pPr>
      <w:rPr>
        <w:rFonts w:ascii="Times New Roman" w:hAnsi="Times New Roman"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Times New Roman" w:hAnsi="Times New Roman" w:hint="default"/>
      </w:rPr>
    </w:lvl>
  </w:abstractNum>
  <w:abstractNum w:abstractNumId="118" w15:restartNumberingAfterBreak="0">
    <w:nsid w:val="6C176D72"/>
    <w:multiLevelType w:val="hybridMultilevel"/>
    <w:tmpl w:val="F7A89624"/>
    <w:lvl w:ilvl="0" w:tplc="E6307854">
      <w:start w:val="1"/>
      <w:numFmt w:val="bullet"/>
      <w:lvlText w:val=""/>
      <w:lvlJc w:val="left"/>
      <w:pPr>
        <w:ind w:left="720" w:hanging="360"/>
      </w:pPr>
      <w:rPr>
        <w:rFonts w:ascii="Symbol" w:hAnsi="Symbol" w:hint="default"/>
        <w:sz w:val="36"/>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Marlett" w:hAnsi="Marlett" w:hint="default"/>
      </w:rPr>
    </w:lvl>
  </w:abstractNum>
  <w:abstractNum w:abstractNumId="119" w15:restartNumberingAfterBreak="0">
    <w:nsid w:val="6EC12D8B"/>
    <w:multiLevelType w:val="hybridMultilevel"/>
    <w:tmpl w:val="2BF2540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0" w15:restartNumberingAfterBreak="0">
    <w:nsid w:val="704711A3"/>
    <w:multiLevelType w:val="hybridMultilevel"/>
    <w:tmpl w:val="70AAB138"/>
    <w:lvl w:ilvl="0" w:tplc="CD0016EE">
      <w:start w:val="3"/>
      <w:numFmt w:val="bullet"/>
      <w:pStyle w:val="Lietke"/>
      <w:lvlText w:val="-"/>
      <w:lvlJc w:val="left"/>
      <w:pPr>
        <w:tabs>
          <w:tab w:val="num" w:pos="1800"/>
        </w:tabs>
        <w:ind w:left="1800" w:hanging="360"/>
      </w:pPr>
      <w:rPr>
        <w:rFonts w:ascii="Times New Roman" w:eastAsia="Times New Roman" w:hAnsi="Times New Roman" w:cs="Times New Roman"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21" w15:restartNumberingAfterBreak="0">
    <w:nsid w:val="71605213"/>
    <w:multiLevelType w:val="multilevel"/>
    <w:tmpl w:val="71605213"/>
    <w:lvl w:ilvl="0">
      <w:start w:val="1"/>
      <w:numFmt w:val="decimal"/>
      <w:pStyle w:val="TieuDeCap1"/>
      <w:lvlText w:val="Chương %1."/>
      <w:lvlJc w:val="left"/>
      <w:pPr>
        <w:ind w:left="1559" w:hanging="1559"/>
      </w:pPr>
      <w:rPr>
        <w:rFonts w:hint="default"/>
      </w:rPr>
    </w:lvl>
    <w:lvl w:ilvl="1">
      <w:start w:val="1"/>
      <w:numFmt w:val="decimal"/>
      <w:pStyle w:val="TieuDeCap2"/>
      <w:lvlText w:val="%1.%2."/>
      <w:lvlJc w:val="left"/>
      <w:pPr>
        <w:ind w:left="851" w:hanging="851"/>
      </w:pPr>
      <w:rPr>
        <w:rFonts w:hint="default"/>
      </w:rPr>
    </w:lvl>
    <w:lvl w:ilvl="2">
      <w:start w:val="1"/>
      <w:numFmt w:val="decimal"/>
      <w:pStyle w:val="TieuDeCap3"/>
      <w:lvlText w:val="%1.%2.%3."/>
      <w:lvlJc w:val="left"/>
      <w:pPr>
        <w:ind w:left="851" w:hanging="851"/>
      </w:pPr>
      <w:rPr>
        <w:rFonts w:hint="default"/>
      </w:rPr>
    </w:lvl>
    <w:lvl w:ilvl="3">
      <w:start w:val="1"/>
      <w:numFmt w:val="decimal"/>
      <w:pStyle w:val="TieuDeCap4"/>
      <w:lvlText w:val="%1.%2.%3.%4."/>
      <w:lvlJc w:val="left"/>
      <w:pPr>
        <w:ind w:left="851" w:hanging="851"/>
      </w:pPr>
      <w:rPr>
        <w:rFonts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2" w15:restartNumberingAfterBreak="0">
    <w:nsid w:val="7168005F"/>
    <w:multiLevelType w:val="hybridMultilevel"/>
    <w:tmpl w:val="9BB03E8C"/>
    <w:lvl w:ilvl="0" w:tplc="FFFFFFFF">
      <w:start w:val="1"/>
      <w:numFmt w:val="bullet"/>
      <w:pStyle w:val="TEXTTHANG2"/>
      <w:lvlText w:val=""/>
      <w:lvlJc w:val="left"/>
      <w:pPr>
        <w:tabs>
          <w:tab w:val="num" w:pos="0"/>
        </w:tabs>
        <w:ind w:left="567" w:hanging="283"/>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3" w15:restartNumberingAfterBreak="0">
    <w:nsid w:val="72A746BC"/>
    <w:multiLevelType w:val="hybridMultilevel"/>
    <w:tmpl w:val="D2C21082"/>
    <w:lvl w:ilvl="0" w:tplc="A90E05FA">
      <w:start w:val="1"/>
      <w:numFmt w:val="decimal"/>
      <w:lvlText w:val="(%1)"/>
      <w:lvlJc w:val="left"/>
      <w:pPr>
        <w:tabs>
          <w:tab w:val="num" w:pos="2160"/>
        </w:tabs>
        <w:ind w:left="2160" w:hanging="720"/>
      </w:pPr>
      <w:rPr>
        <w:rFonts w:cs="Times New Roman"/>
      </w:rPr>
    </w:lvl>
    <w:lvl w:ilvl="1" w:tplc="04090003">
      <w:start w:val="1"/>
      <w:numFmt w:val="lowerLetter"/>
      <w:lvlText w:val="%2."/>
      <w:lvlJc w:val="left"/>
      <w:pPr>
        <w:tabs>
          <w:tab w:val="num" w:pos="2520"/>
        </w:tabs>
        <w:ind w:left="2520" w:hanging="360"/>
      </w:pPr>
      <w:rPr>
        <w:rFonts w:cs="Times New Roman"/>
      </w:rPr>
    </w:lvl>
    <w:lvl w:ilvl="2" w:tplc="04090005">
      <w:start w:val="1"/>
      <w:numFmt w:val="lowerRoman"/>
      <w:lvlText w:val="%3."/>
      <w:lvlJc w:val="right"/>
      <w:pPr>
        <w:tabs>
          <w:tab w:val="num" w:pos="3240"/>
        </w:tabs>
        <w:ind w:left="3240" w:hanging="18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lowerLetter"/>
      <w:lvlText w:val="%5."/>
      <w:lvlJc w:val="left"/>
      <w:pPr>
        <w:tabs>
          <w:tab w:val="num" w:pos="4680"/>
        </w:tabs>
        <w:ind w:left="4680" w:hanging="360"/>
      </w:pPr>
      <w:rPr>
        <w:rFonts w:cs="Times New Roman"/>
      </w:rPr>
    </w:lvl>
    <w:lvl w:ilvl="5" w:tplc="04090005">
      <w:start w:val="1"/>
      <w:numFmt w:val="lowerRoman"/>
      <w:lvlText w:val="%6."/>
      <w:lvlJc w:val="right"/>
      <w:pPr>
        <w:tabs>
          <w:tab w:val="num" w:pos="5400"/>
        </w:tabs>
        <w:ind w:left="5400" w:hanging="18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lowerLetter"/>
      <w:lvlText w:val="%8."/>
      <w:lvlJc w:val="left"/>
      <w:pPr>
        <w:tabs>
          <w:tab w:val="num" w:pos="6840"/>
        </w:tabs>
        <w:ind w:left="6840" w:hanging="360"/>
      </w:pPr>
      <w:rPr>
        <w:rFonts w:cs="Times New Roman"/>
      </w:rPr>
    </w:lvl>
    <w:lvl w:ilvl="8" w:tplc="04090005">
      <w:start w:val="1"/>
      <w:numFmt w:val="lowerRoman"/>
      <w:lvlText w:val="%9."/>
      <w:lvlJc w:val="right"/>
      <w:pPr>
        <w:tabs>
          <w:tab w:val="num" w:pos="7560"/>
        </w:tabs>
        <w:ind w:left="7560" w:hanging="180"/>
      </w:pPr>
      <w:rPr>
        <w:rFonts w:cs="Times New Roman"/>
      </w:rPr>
    </w:lvl>
  </w:abstractNum>
  <w:abstractNum w:abstractNumId="124" w15:restartNumberingAfterBreak="0">
    <w:nsid w:val="7572666B"/>
    <w:multiLevelType w:val="hybridMultilevel"/>
    <w:tmpl w:val="3B8243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76876F63"/>
    <w:multiLevelType w:val="hybridMultilevel"/>
    <w:tmpl w:val="EA2E70E2"/>
    <w:styleLink w:val="1ai1"/>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26" w15:restartNumberingAfterBreak="0">
    <w:nsid w:val="76CF4503"/>
    <w:multiLevelType w:val="hybridMultilevel"/>
    <w:tmpl w:val="2BE8D936"/>
    <w:lvl w:ilvl="0" w:tplc="4C62BB26">
      <w:numFmt w:val="bullet"/>
      <w:lvlText w:val="-"/>
      <w:lvlJc w:val="left"/>
      <w:pPr>
        <w:ind w:left="3240" w:hanging="360"/>
      </w:pPr>
      <w:rPr>
        <w:rFonts w:ascii="Times New Roman" w:eastAsia="Times New Roman" w:hAnsi="Times New Roman" w:hint="default"/>
      </w:rPr>
    </w:lvl>
    <w:lvl w:ilvl="1" w:tplc="04090003">
      <w:start w:val="1"/>
      <w:numFmt w:val="bullet"/>
      <w:lvlText w:val="o"/>
      <w:lvlJc w:val="left"/>
      <w:pPr>
        <w:ind w:left="3960" w:hanging="360"/>
      </w:pPr>
      <w:rPr>
        <w:rFonts w:ascii="Courier New" w:hAnsi="Courier New" w:hint="default"/>
      </w:rPr>
    </w:lvl>
    <w:lvl w:ilvl="2" w:tplc="04090005">
      <w:start w:val="1"/>
      <w:numFmt w:val="bullet"/>
      <w:lvlText w:val=""/>
      <w:lvlJc w:val="left"/>
      <w:pPr>
        <w:ind w:left="4680" w:hanging="360"/>
      </w:pPr>
      <w:rPr>
        <w:rFonts w:ascii="Wingdings" w:hAnsi="Wingdings" w:hint="default"/>
      </w:rPr>
    </w:lvl>
    <w:lvl w:ilvl="3" w:tplc="04090001">
      <w:start w:val="1"/>
      <w:numFmt w:val="bullet"/>
      <w:lvlText w:val=""/>
      <w:lvlJc w:val="left"/>
      <w:pPr>
        <w:ind w:left="5400" w:hanging="360"/>
      </w:pPr>
      <w:rPr>
        <w:rFonts w:ascii="Symbol" w:hAnsi="Symbol" w:hint="default"/>
      </w:rPr>
    </w:lvl>
    <w:lvl w:ilvl="4" w:tplc="04090003">
      <w:start w:val="1"/>
      <w:numFmt w:val="bullet"/>
      <w:lvlText w:val="o"/>
      <w:lvlJc w:val="left"/>
      <w:pPr>
        <w:ind w:left="6120" w:hanging="360"/>
      </w:pPr>
      <w:rPr>
        <w:rFonts w:ascii="Courier New" w:hAnsi="Courier New" w:hint="default"/>
      </w:rPr>
    </w:lvl>
    <w:lvl w:ilvl="5" w:tplc="04090005">
      <w:start w:val="1"/>
      <w:numFmt w:val="bullet"/>
      <w:lvlText w:val=""/>
      <w:lvlJc w:val="left"/>
      <w:pPr>
        <w:ind w:left="6840" w:hanging="360"/>
      </w:pPr>
      <w:rPr>
        <w:rFonts w:ascii="Wingdings" w:hAnsi="Wingdings" w:hint="default"/>
      </w:rPr>
    </w:lvl>
    <w:lvl w:ilvl="6" w:tplc="04090001">
      <w:start w:val="1"/>
      <w:numFmt w:val="bullet"/>
      <w:lvlText w:val=""/>
      <w:lvlJc w:val="left"/>
      <w:pPr>
        <w:ind w:left="7560" w:hanging="360"/>
      </w:pPr>
      <w:rPr>
        <w:rFonts w:ascii="Symbol" w:hAnsi="Symbol" w:hint="default"/>
      </w:rPr>
    </w:lvl>
    <w:lvl w:ilvl="7" w:tplc="04090003">
      <w:start w:val="1"/>
      <w:numFmt w:val="bullet"/>
      <w:lvlText w:val="o"/>
      <w:lvlJc w:val="left"/>
      <w:pPr>
        <w:ind w:left="8280" w:hanging="360"/>
      </w:pPr>
      <w:rPr>
        <w:rFonts w:ascii="Courier New" w:hAnsi="Courier New" w:hint="default"/>
      </w:rPr>
    </w:lvl>
    <w:lvl w:ilvl="8" w:tplc="04090005">
      <w:start w:val="1"/>
      <w:numFmt w:val="bullet"/>
      <w:lvlText w:val=""/>
      <w:lvlJc w:val="left"/>
      <w:pPr>
        <w:ind w:left="9000" w:hanging="360"/>
      </w:pPr>
      <w:rPr>
        <w:rFonts w:ascii="Wingdings" w:hAnsi="Wingdings" w:hint="default"/>
      </w:rPr>
    </w:lvl>
  </w:abstractNum>
  <w:abstractNum w:abstractNumId="127" w15:restartNumberingAfterBreak="0">
    <w:nsid w:val="76D80225"/>
    <w:multiLevelType w:val="hybridMultilevel"/>
    <w:tmpl w:val="E04667CA"/>
    <w:styleLink w:val="Styl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28" w15:restartNumberingAfterBreak="0">
    <w:nsid w:val="78965632"/>
    <w:multiLevelType w:val="multilevel"/>
    <w:tmpl w:val="09508D7A"/>
    <w:lvl w:ilvl="0">
      <w:start w:val="1"/>
      <w:numFmt w:val="decimal"/>
      <w:suff w:val="space"/>
      <w:lvlText w:val="CHƯƠNG %1 :"/>
      <w:lvlJc w:val="left"/>
      <w:pPr>
        <w:ind w:left="283"/>
      </w:pPr>
      <w:rPr>
        <w:rFonts w:ascii="Times New Roman" w:hAnsi="Times New Roman" w:cs="Times New Roman" w:hint="default"/>
        <w:b/>
        <w:i w:val="0"/>
        <w:sz w:val="28"/>
        <w:szCs w:val="28"/>
      </w:rPr>
    </w:lvl>
    <w:lvl w:ilvl="1">
      <w:start w:val="1"/>
      <w:numFmt w:val="upperRoman"/>
      <w:suff w:val="nothing"/>
      <w:lvlText w:val="%2."/>
      <w:lvlJc w:val="left"/>
      <w:pPr>
        <w:ind w:left="1143" w:hanging="576"/>
      </w:pPr>
      <w:rPr>
        <w:rFonts w:cs="Times New Roman" w:hint="default"/>
      </w:rPr>
    </w:lvl>
    <w:lvl w:ilvl="2">
      <w:start w:val="1"/>
      <w:numFmt w:val="decimal"/>
      <w:suff w:val="space"/>
      <w:lvlText w:val="%2.%3."/>
      <w:lvlJc w:val="left"/>
      <w:pPr>
        <w:ind w:left="1244" w:hanging="677"/>
      </w:pPr>
      <w:rPr>
        <w:rFonts w:cs="Times New Roman" w:hint="default"/>
      </w:rPr>
    </w:lvl>
    <w:lvl w:ilvl="3">
      <w:start w:val="1"/>
      <w:numFmt w:val="decimal"/>
      <w:pStyle w:val="StyleHeading413ptItalicJustifiedFirstline05cmLi"/>
      <w:suff w:val="space"/>
      <w:lvlText w:val="%2.%1.%4"/>
      <w:lvlJc w:val="left"/>
      <w:pPr>
        <w:ind w:left="1431" w:hanging="864"/>
      </w:pPr>
      <w:rPr>
        <w:rFonts w:ascii="Times New Roman" w:hAnsi="Times New Roman" w:cs="Times New Roman" w:hint="default"/>
        <w:b/>
        <w:i w:val="0"/>
        <w:sz w:val="26"/>
        <w:szCs w:val="26"/>
      </w:rPr>
    </w:lvl>
    <w:lvl w:ilvl="4">
      <w:start w:val="1"/>
      <w:numFmt w:val="decimal"/>
      <w:lvlText w:val="%1.%2.%3.%4.%5"/>
      <w:lvlJc w:val="left"/>
      <w:pPr>
        <w:tabs>
          <w:tab w:val="num" w:pos="4412"/>
        </w:tabs>
        <w:ind w:left="4412" w:hanging="1008"/>
      </w:pPr>
      <w:rPr>
        <w:rFonts w:cs="Times New Roman" w:hint="default"/>
      </w:rPr>
    </w:lvl>
    <w:lvl w:ilvl="5">
      <w:start w:val="1"/>
      <w:numFmt w:val="decimal"/>
      <w:lvlText w:val="%1.%2.%3.%4.%5.%6"/>
      <w:lvlJc w:val="left"/>
      <w:pPr>
        <w:tabs>
          <w:tab w:val="num" w:pos="1719"/>
        </w:tabs>
        <w:ind w:left="1719" w:hanging="1152"/>
      </w:pPr>
      <w:rPr>
        <w:rFonts w:cs="Times New Roman" w:hint="default"/>
      </w:rPr>
    </w:lvl>
    <w:lvl w:ilvl="6">
      <w:start w:val="1"/>
      <w:numFmt w:val="decimal"/>
      <w:lvlText w:val="%1.%2.%3.%4.%5.%6.%7"/>
      <w:lvlJc w:val="left"/>
      <w:pPr>
        <w:tabs>
          <w:tab w:val="num" w:pos="1863"/>
        </w:tabs>
        <w:ind w:left="1863" w:hanging="1296"/>
      </w:pPr>
      <w:rPr>
        <w:rFonts w:cs="Times New Roman" w:hint="default"/>
      </w:rPr>
    </w:lvl>
    <w:lvl w:ilvl="7">
      <w:start w:val="1"/>
      <w:numFmt w:val="decimal"/>
      <w:lvlText w:val="%1.%2.%3.%4.%5.%6.%7.%8"/>
      <w:lvlJc w:val="left"/>
      <w:pPr>
        <w:tabs>
          <w:tab w:val="num" w:pos="2007"/>
        </w:tabs>
        <w:ind w:left="2007" w:hanging="1440"/>
      </w:pPr>
      <w:rPr>
        <w:rFonts w:cs="Times New Roman" w:hint="default"/>
      </w:rPr>
    </w:lvl>
    <w:lvl w:ilvl="8">
      <w:start w:val="1"/>
      <w:numFmt w:val="decimal"/>
      <w:lvlText w:val="%1.%2.%3.%4.%5.%6.%7.%8.%9"/>
      <w:lvlJc w:val="left"/>
      <w:pPr>
        <w:tabs>
          <w:tab w:val="num" w:pos="2151"/>
        </w:tabs>
        <w:ind w:left="2151" w:hanging="1584"/>
      </w:pPr>
      <w:rPr>
        <w:rFonts w:cs="Times New Roman" w:hint="default"/>
      </w:rPr>
    </w:lvl>
  </w:abstractNum>
  <w:abstractNum w:abstractNumId="129" w15:restartNumberingAfterBreak="0">
    <w:nsid w:val="7A7363E0"/>
    <w:multiLevelType w:val="hybridMultilevel"/>
    <w:tmpl w:val="A500850E"/>
    <w:lvl w:ilvl="0" w:tplc="04090001">
      <w:start w:val="1"/>
      <w:numFmt w:val="decimal"/>
      <w:pStyle w:val="Style3"/>
      <w:lvlText w:val="%1."/>
      <w:lvlJc w:val="left"/>
      <w:pPr>
        <w:tabs>
          <w:tab w:val="num" w:pos="1440"/>
        </w:tabs>
        <w:ind w:left="1440" w:hanging="360"/>
      </w:pPr>
      <w:rPr>
        <w:rFonts w:cs="Times New Roman"/>
        <w:position w:val="0"/>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30" w15:restartNumberingAfterBreak="0">
    <w:nsid w:val="7BA2570C"/>
    <w:multiLevelType w:val="hybridMultilevel"/>
    <w:tmpl w:val="82C094CE"/>
    <w:lvl w:ilvl="0" w:tplc="FFFFFFFF">
      <w:start w:val="1"/>
      <w:numFmt w:val="bullet"/>
      <w:pStyle w:val="HOATEXT"/>
      <w:lvlText w:val=""/>
      <w:lvlJc w:val="left"/>
      <w:pPr>
        <w:tabs>
          <w:tab w:val="num" w:pos="964"/>
        </w:tabs>
        <w:ind w:left="567"/>
      </w:pPr>
      <w:rPr>
        <w:rFonts w:ascii="Wingdings" w:hAnsi="Wingdings" w:hint="default"/>
      </w:rPr>
    </w:lvl>
    <w:lvl w:ilvl="1" w:tplc="FFFFFFFF" w:tentative="1">
      <w:start w:val="1"/>
      <w:numFmt w:val="bullet"/>
      <w:lvlText w:val="o"/>
      <w:lvlJc w:val="left"/>
      <w:pPr>
        <w:tabs>
          <w:tab w:val="num" w:pos="1980"/>
        </w:tabs>
        <w:ind w:left="1980" w:hanging="360"/>
      </w:pPr>
      <w:rPr>
        <w:rFonts w:ascii="Courier New" w:hAnsi="Courier New" w:hint="default"/>
      </w:rPr>
    </w:lvl>
    <w:lvl w:ilvl="2" w:tplc="FFFFFFFF" w:tentative="1">
      <w:start w:val="1"/>
      <w:numFmt w:val="bullet"/>
      <w:lvlText w:val=""/>
      <w:lvlJc w:val="left"/>
      <w:pPr>
        <w:tabs>
          <w:tab w:val="num" w:pos="2700"/>
        </w:tabs>
        <w:ind w:left="2700" w:hanging="360"/>
      </w:pPr>
      <w:rPr>
        <w:rFonts w:ascii="Wingdings" w:hAnsi="Wingdings" w:hint="default"/>
      </w:rPr>
    </w:lvl>
    <w:lvl w:ilvl="3" w:tplc="FFFFFFFF" w:tentative="1">
      <w:start w:val="1"/>
      <w:numFmt w:val="bullet"/>
      <w:lvlText w:val=""/>
      <w:lvlJc w:val="left"/>
      <w:pPr>
        <w:tabs>
          <w:tab w:val="num" w:pos="3420"/>
        </w:tabs>
        <w:ind w:left="3420" w:hanging="360"/>
      </w:pPr>
      <w:rPr>
        <w:rFonts w:ascii="Symbol" w:hAnsi="Symbol" w:hint="default"/>
      </w:rPr>
    </w:lvl>
    <w:lvl w:ilvl="4" w:tplc="FFFFFFFF" w:tentative="1">
      <w:start w:val="1"/>
      <w:numFmt w:val="bullet"/>
      <w:lvlText w:val="o"/>
      <w:lvlJc w:val="left"/>
      <w:pPr>
        <w:tabs>
          <w:tab w:val="num" w:pos="4140"/>
        </w:tabs>
        <w:ind w:left="4140" w:hanging="360"/>
      </w:pPr>
      <w:rPr>
        <w:rFonts w:ascii="Courier New" w:hAnsi="Courier New" w:hint="default"/>
      </w:rPr>
    </w:lvl>
    <w:lvl w:ilvl="5" w:tplc="FFFFFFFF" w:tentative="1">
      <w:start w:val="1"/>
      <w:numFmt w:val="bullet"/>
      <w:lvlText w:val=""/>
      <w:lvlJc w:val="left"/>
      <w:pPr>
        <w:tabs>
          <w:tab w:val="num" w:pos="4860"/>
        </w:tabs>
        <w:ind w:left="4860" w:hanging="360"/>
      </w:pPr>
      <w:rPr>
        <w:rFonts w:ascii="Wingdings" w:hAnsi="Wingdings" w:hint="default"/>
      </w:rPr>
    </w:lvl>
    <w:lvl w:ilvl="6" w:tplc="FFFFFFFF" w:tentative="1">
      <w:start w:val="1"/>
      <w:numFmt w:val="bullet"/>
      <w:lvlText w:val=""/>
      <w:lvlJc w:val="left"/>
      <w:pPr>
        <w:tabs>
          <w:tab w:val="num" w:pos="5580"/>
        </w:tabs>
        <w:ind w:left="5580" w:hanging="360"/>
      </w:pPr>
      <w:rPr>
        <w:rFonts w:ascii="Symbol" w:hAnsi="Symbol" w:hint="default"/>
      </w:rPr>
    </w:lvl>
    <w:lvl w:ilvl="7" w:tplc="FFFFFFFF" w:tentative="1">
      <w:start w:val="1"/>
      <w:numFmt w:val="bullet"/>
      <w:lvlText w:val="o"/>
      <w:lvlJc w:val="left"/>
      <w:pPr>
        <w:tabs>
          <w:tab w:val="num" w:pos="6300"/>
        </w:tabs>
        <w:ind w:left="6300" w:hanging="360"/>
      </w:pPr>
      <w:rPr>
        <w:rFonts w:ascii="Courier New" w:hAnsi="Courier New" w:hint="default"/>
      </w:rPr>
    </w:lvl>
    <w:lvl w:ilvl="8" w:tplc="FFFFFFFF" w:tentative="1">
      <w:start w:val="1"/>
      <w:numFmt w:val="bullet"/>
      <w:lvlText w:val=""/>
      <w:lvlJc w:val="left"/>
      <w:pPr>
        <w:tabs>
          <w:tab w:val="num" w:pos="7020"/>
        </w:tabs>
        <w:ind w:left="7020" w:hanging="360"/>
      </w:pPr>
      <w:rPr>
        <w:rFonts w:ascii="Wingdings" w:hAnsi="Wingdings" w:hint="default"/>
      </w:rPr>
    </w:lvl>
  </w:abstractNum>
  <w:abstractNum w:abstractNumId="131" w15:restartNumberingAfterBreak="0">
    <w:nsid w:val="7D4C30DF"/>
    <w:multiLevelType w:val="multilevel"/>
    <w:tmpl w:val="7D4C30DF"/>
    <w:lvl w:ilvl="0">
      <w:start w:val="1"/>
      <w:numFmt w:val="lowerLetter"/>
      <w:pStyle w:val="muca"/>
      <w:lvlText w:val="%1."/>
      <w:lvlJc w:val="left"/>
      <w:pPr>
        <w:ind w:left="1170" w:hanging="360"/>
      </w:pPr>
      <w:rPr>
        <w:rFonts w:hint="default"/>
      </w:rPr>
    </w:lvl>
    <w:lvl w:ilvl="1">
      <w:start w:val="1"/>
      <w:numFmt w:val="lowerLetter"/>
      <w:lvlText w:val="%2."/>
      <w:lvlJc w:val="left"/>
      <w:pPr>
        <w:ind w:left="2088" w:hanging="360"/>
      </w:pPr>
    </w:lvl>
    <w:lvl w:ilvl="2">
      <w:start w:val="1"/>
      <w:numFmt w:val="lowerRoman"/>
      <w:lvlText w:val="%3."/>
      <w:lvlJc w:val="right"/>
      <w:pPr>
        <w:ind w:left="2808" w:hanging="180"/>
      </w:pPr>
    </w:lvl>
    <w:lvl w:ilvl="3">
      <w:start w:val="1"/>
      <w:numFmt w:val="decimal"/>
      <w:lvlText w:val="%4."/>
      <w:lvlJc w:val="left"/>
      <w:pPr>
        <w:ind w:left="3528" w:hanging="360"/>
      </w:pPr>
    </w:lvl>
    <w:lvl w:ilvl="4">
      <w:start w:val="1"/>
      <w:numFmt w:val="lowerLetter"/>
      <w:lvlText w:val="%5."/>
      <w:lvlJc w:val="left"/>
      <w:pPr>
        <w:ind w:left="4248" w:hanging="360"/>
      </w:pPr>
    </w:lvl>
    <w:lvl w:ilvl="5">
      <w:start w:val="1"/>
      <w:numFmt w:val="lowerRoman"/>
      <w:lvlText w:val="%6."/>
      <w:lvlJc w:val="right"/>
      <w:pPr>
        <w:ind w:left="4968" w:hanging="180"/>
      </w:pPr>
    </w:lvl>
    <w:lvl w:ilvl="6">
      <w:start w:val="1"/>
      <w:numFmt w:val="decimal"/>
      <w:lvlText w:val="%7."/>
      <w:lvlJc w:val="left"/>
      <w:pPr>
        <w:ind w:left="5688" w:hanging="360"/>
      </w:pPr>
    </w:lvl>
    <w:lvl w:ilvl="7">
      <w:start w:val="1"/>
      <w:numFmt w:val="lowerLetter"/>
      <w:lvlText w:val="%8."/>
      <w:lvlJc w:val="left"/>
      <w:pPr>
        <w:ind w:left="6408" w:hanging="360"/>
      </w:pPr>
    </w:lvl>
    <w:lvl w:ilvl="8">
      <w:start w:val="1"/>
      <w:numFmt w:val="lowerRoman"/>
      <w:lvlText w:val="%9."/>
      <w:lvlJc w:val="right"/>
      <w:pPr>
        <w:ind w:left="7128" w:hanging="180"/>
      </w:pPr>
    </w:lvl>
  </w:abstractNum>
  <w:abstractNum w:abstractNumId="132" w15:restartNumberingAfterBreak="0">
    <w:nsid w:val="7F0B27FF"/>
    <w:multiLevelType w:val="hybridMultilevel"/>
    <w:tmpl w:val="B438617C"/>
    <w:lvl w:ilvl="0" w:tplc="FFFFFFFF">
      <w:start w:val="1"/>
      <w:numFmt w:val="bullet"/>
      <w:lvlText w:val=""/>
      <w:lvlJc w:val="left"/>
      <w:pPr>
        <w:tabs>
          <w:tab w:val="num" w:pos="1440"/>
        </w:tabs>
        <w:ind w:left="1440" w:hanging="360"/>
      </w:pPr>
      <w:rPr>
        <w:rFonts w:ascii="Symbol"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133" w15:restartNumberingAfterBreak="0">
    <w:nsid w:val="7F5E101C"/>
    <w:multiLevelType w:val="hybridMultilevel"/>
    <w:tmpl w:val="571EA686"/>
    <w:lvl w:ilvl="0" w:tplc="04090001">
      <w:start w:val="1"/>
      <w:numFmt w:val="bullet"/>
      <w:pStyle w:val="10"/>
      <w:lvlText w:val=""/>
      <w:lvlJc w:val="left"/>
      <w:pPr>
        <w:tabs>
          <w:tab w:val="num" w:pos="1650"/>
        </w:tabs>
        <w:ind w:left="1650" w:hanging="360"/>
      </w:pPr>
      <w:rPr>
        <w:rFonts w:ascii="Symbol" w:hAnsi="Symbol" w:hint="default"/>
      </w:rPr>
    </w:lvl>
    <w:lvl w:ilvl="1" w:tplc="04090017">
      <w:start w:val="1"/>
      <w:numFmt w:val="lowerLetter"/>
      <w:pStyle w:val="Tailieu-thamkhao"/>
      <w:lvlText w:val="%2)"/>
      <w:lvlJc w:val="left"/>
      <w:pPr>
        <w:tabs>
          <w:tab w:val="num" w:pos="2370"/>
        </w:tabs>
        <w:ind w:left="2370" w:hanging="360"/>
      </w:pPr>
      <w:rPr>
        <w:rFonts w:cs="Times New Roman"/>
      </w:rPr>
    </w:lvl>
    <w:lvl w:ilvl="2" w:tplc="04090005" w:tentative="1">
      <w:start w:val="1"/>
      <w:numFmt w:val="bullet"/>
      <w:lvlText w:val=""/>
      <w:lvlJc w:val="left"/>
      <w:pPr>
        <w:tabs>
          <w:tab w:val="num" w:pos="3090"/>
        </w:tabs>
        <w:ind w:left="3090" w:hanging="360"/>
      </w:pPr>
      <w:rPr>
        <w:rFonts w:ascii="Wingdings" w:hAnsi="Wingdings" w:hint="default"/>
      </w:rPr>
    </w:lvl>
    <w:lvl w:ilvl="3" w:tplc="04090001" w:tentative="1">
      <w:start w:val="1"/>
      <w:numFmt w:val="bullet"/>
      <w:lvlText w:val=""/>
      <w:lvlJc w:val="left"/>
      <w:pPr>
        <w:tabs>
          <w:tab w:val="num" w:pos="3810"/>
        </w:tabs>
        <w:ind w:left="3810" w:hanging="360"/>
      </w:pPr>
      <w:rPr>
        <w:rFonts w:ascii="Symbol" w:hAnsi="Symbol" w:hint="default"/>
      </w:rPr>
    </w:lvl>
    <w:lvl w:ilvl="4" w:tplc="04090003" w:tentative="1">
      <w:start w:val="1"/>
      <w:numFmt w:val="bullet"/>
      <w:lvlText w:val="o"/>
      <w:lvlJc w:val="left"/>
      <w:pPr>
        <w:tabs>
          <w:tab w:val="num" w:pos="4530"/>
        </w:tabs>
        <w:ind w:left="4530" w:hanging="360"/>
      </w:pPr>
      <w:rPr>
        <w:rFonts w:ascii="Courier New" w:hAnsi="Courier New" w:hint="default"/>
      </w:rPr>
    </w:lvl>
    <w:lvl w:ilvl="5" w:tplc="04090005" w:tentative="1">
      <w:start w:val="1"/>
      <w:numFmt w:val="bullet"/>
      <w:lvlText w:val=""/>
      <w:lvlJc w:val="left"/>
      <w:pPr>
        <w:tabs>
          <w:tab w:val="num" w:pos="5250"/>
        </w:tabs>
        <w:ind w:left="5250" w:hanging="360"/>
      </w:pPr>
      <w:rPr>
        <w:rFonts w:ascii="Wingdings" w:hAnsi="Wingdings" w:hint="default"/>
      </w:rPr>
    </w:lvl>
    <w:lvl w:ilvl="6" w:tplc="04090001" w:tentative="1">
      <w:start w:val="1"/>
      <w:numFmt w:val="bullet"/>
      <w:lvlText w:val=""/>
      <w:lvlJc w:val="left"/>
      <w:pPr>
        <w:tabs>
          <w:tab w:val="num" w:pos="5970"/>
        </w:tabs>
        <w:ind w:left="5970" w:hanging="360"/>
      </w:pPr>
      <w:rPr>
        <w:rFonts w:ascii="Symbol" w:hAnsi="Symbol" w:hint="default"/>
      </w:rPr>
    </w:lvl>
    <w:lvl w:ilvl="7" w:tplc="04090003" w:tentative="1">
      <w:start w:val="1"/>
      <w:numFmt w:val="bullet"/>
      <w:lvlText w:val="o"/>
      <w:lvlJc w:val="left"/>
      <w:pPr>
        <w:tabs>
          <w:tab w:val="num" w:pos="6690"/>
        </w:tabs>
        <w:ind w:left="6690" w:hanging="360"/>
      </w:pPr>
      <w:rPr>
        <w:rFonts w:ascii="Courier New" w:hAnsi="Courier New" w:hint="default"/>
      </w:rPr>
    </w:lvl>
    <w:lvl w:ilvl="8" w:tplc="04090005" w:tentative="1">
      <w:start w:val="1"/>
      <w:numFmt w:val="bullet"/>
      <w:lvlText w:val=""/>
      <w:lvlJc w:val="left"/>
      <w:pPr>
        <w:tabs>
          <w:tab w:val="num" w:pos="7410"/>
        </w:tabs>
        <w:ind w:left="7410" w:hanging="360"/>
      </w:pPr>
      <w:rPr>
        <w:rFonts w:ascii="Wingdings" w:hAnsi="Wingdings" w:hint="default"/>
      </w:rPr>
    </w:lvl>
  </w:abstractNum>
  <w:abstractNum w:abstractNumId="134" w15:restartNumberingAfterBreak="0">
    <w:nsid w:val="7F606A2F"/>
    <w:multiLevelType w:val="hybridMultilevel"/>
    <w:tmpl w:val="FADAFFE0"/>
    <w:lvl w:ilvl="0" w:tplc="BA44402E">
      <w:start w:val="1"/>
      <w:numFmt w:val="bullet"/>
      <w:lvlText w:val="+"/>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133"/>
  </w:num>
  <w:num w:numId="2">
    <w:abstractNumId w:val="120"/>
  </w:num>
  <w:num w:numId="3">
    <w:abstractNumId w:val="39"/>
  </w:num>
  <w:num w:numId="4">
    <w:abstractNumId w:val="37"/>
  </w:num>
  <w:num w:numId="5">
    <w:abstractNumId w:val="70"/>
  </w:num>
  <w:num w:numId="6">
    <w:abstractNumId w:val="98"/>
  </w:num>
  <w:num w:numId="7">
    <w:abstractNumId w:val="3"/>
  </w:num>
  <w:num w:numId="8">
    <w:abstractNumId w:val="1"/>
  </w:num>
  <w:num w:numId="9">
    <w:abstractNumId w:val="0"/>
  </w:num>
  <w:num w:numId="10">
    <w:abstractNumId w:val="2"/>
  </w:num>
  <w:num w:numId="11">
    <w:abstractNumId w:val="104"/>
  </w:num>
  <w:num w:numId="12">
    <w:abstractNumId w:val="28"/>
  </w:num>
  <w:num w:numId="13">
    <w:abstractNumId w:val="56"/>
  </w:num>
  <w:num w:numId="14">
    <w:abstractNumId w:val="20"/>
  </w:num>
  <w:num w:numId="15">
    <w:abstractNumId w:val="60"/>
  </w:num>
  <w:num w:numId="16">
    <w:abstractNumId w:val="66"/>
  </w:num>
  <w:num w:numId="17">
    <w:abstractNumId w:val="105"/>
  </w:num>
  <w:num w:numId="18">
    <w:abstractNumId w:val="103"/>
  </w:num>
  <w:num w:numId="19">
    <w:abstractNumId w:val="109"/>
  </w:num>
  <w:num w:numId="20">
    <w:abstractNumId w:val="116"/>
  </w:num>
  <w:num w:numId="21">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4"/>
  </w:num>
  <w:num w:numId="24">
    <w:abstractNumId w:val="14"/>
  </w:num>
  <w:num w:numId="25">
    <w:abstractNumId w:val="64"/>
  </w:num>
  <w:num w:numId="26">
    <w:abstractNumId w:val="72"/>
  </w:num>
  <w:num w:numId="27">
    <w:abstractNumId w:val="86"/>
  </w:num>
  <w:num w:numId="28">
    <w:abstractNumId w:val="87"/>
  </w:num>
  <w:num w:numId="29">
    <w:abstractNumId w:val="134"/>
  </w:num>
  <w:num w:numId="30">
    <w:abstractNumId w:val="126"/>
  </w:num>
  <w:num w:numId="31">
    <w:abstractNumId w:val="17"/>
  </w:num>
  <w:num w:numId="32">
    <w:abstractNumId w:val="94"/>
  </w:num>
  <w:num w:numId="33">
    <w:abstractNumId w:val="113"/>
  </w:num>
  <w:num w:numId="34">
    <w:abstractNumId w:val="108"/>
  </w:num>
  <w:num w:numId="35">
    <w:abstractNumId w:val="27"/>
  </w:num>
  <w:num w:numId="36">
    <w:abstractNumId w:val="88"/>
  </w:num>
  <w:num w:numId="37">
    <w:abstractNumId w:val="40"/>
  </w:num>
  <w:num w:numId="38">
    <w:abstractNumId w:val="47"/>
  </w:num>
  <w:num w:numId="39">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28"/>
  </w:num>
  <w:num w:numId="41">
    <w:abstractNumId w:val="130"/>
  </w:num>
  <w:num w:numId="42">
    <w:abstractNumId w:val="25"/>
  </w:num>
  <w:num w:numId="43">
    <w:abstractNumId w:val="122"/>
  </w:num>
  <w:num w:numId="44">
    <w:abstractNumId w:val="83"/>
  </w:num>
  <w:num w:numId="45">
    <w:abstractNumId w:val="11"/>
  </w:num>
  <w:num w:numId="46">
    <w:abstractNumId w:val="30"/>
  </w:num>
  <w:num w:numId="47">
    <w:abstractNumId w:val="93"/>
  </w:num>
  <w:num w:numId="48">
    <w:abstractNumId w:val="125"/>
  </w:num>
  <w:num w:numId="49">
    <w:abstractNumId w:val="80"/>
  </w:num>
  <w:num w:numId="50">
    <w:abstractNumId w:val="13"/>
  </w:num>
  <w:num w:numId="51">
    <w:abstractNumId w:val="49"/>
  </w:num>
  <w:num w:numId="52">
    <w:abstractNumId w:val="79"/>
  </w:num>
  <w:num w:numId="53">
    <w:abstractNumId w:val="118"/>
  </w:num>
  <w:num w:numId="54">
    <w:abstractNumId w:val="23"/>
  </w:num>
  <w:num w:numId="55">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22"/>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42"/>
  </w:num>
  <w:num w:numId="58">
    <w:abstractNumId w:val="48"/>
  </w:num>
  <w:num w:numId="59">
    <w:abstractNumId w:val="73"/>
  </w:num>
  <w:num w:numId="60">
    <w:abstractNumId w:val="69"/>
  </w:num>
  <w:num w:numId="61">
    <w:abstractNumId w:val="101"/>
  </w:num>
  <w:num w:numId="62">
    <w:abstractNumId w:val="36"/>
  </w:num>
  <w:num w:numId="63">
    <w:abstractNumId w:val="100"/>
  </w:num>
  <w:num w:numId="64">
    <w:abstractNumId w:val="76"/>
  </w:num>
  <w:num w:numId="65">
    <w:abstractNumId w:val="35"/>
  </w:num>
  <w:num w:numId="66">
    <w:abstractNumId w:val="24"/>
  </w:num>
  <w:num w:numId="67">
    <w:abstractNumId w:val="55"/>
  </w:num>
  <w:num w:numId="68">
    <w:abstractNumId w:val="59"/>
  </w:num>
  <w:num w:numId="69">
    <w:abstractNumId w:val="26"/>
  </w:num>
  <w:num w:numId="70">
    <w:abstractNumId w:val="16"/>
  </w:num>
  <w:num w:numId="71">
    <w:abstractNumId w:val="78"/>
  </w:num>
  <w:num w:numId="72">
    <w:abstractNumId w:val="15"/>
  </w:num>
  <w:num w:numId="73">
    <w:abstractNumId w:val="96"/>
  </w:num>
  <w:num w:numId="74">
    <w:abstractNumId w:val="12"/>
  </w:num>
  <w:num w:numId="75">
    <w:abstractNumId w:val="85"/>
  </w:num>
  <w:num w:numId="76">
    <w:abstractNumId w:val="114"/>
  </w:num>
  <w:num w:numId="77">
    <w:abstractNumId w:val="110"/>
  </w:num>
  <w:num w:numId="78">
    <w:abstractNumId w:val="95"/>
  </w:num>
  <w:num w:numId="79">
    <w:abstractNumId w:val="67"/>
  </w:num>
  <w:num w:numId="80">
    <w:abstractNumId w:val="106"/>
  </w:num>
  <w:num w:numId="81">
    <w:abstractNumId w:val="7"/>
  </w:num>
  <w:num w:numId="82">
    <w:abstractNumId w:val="102"/>
  </w:num>
  <w:num w:numId="83">
    <w:abstractNumId w:val="53"/>
  </w:num>
  <w:num w:numId="84">
    <w:abstractNumId w:val="131"/>
  </w:num>
  <w:num w:numId="85">
    <w:abstractNumId w:val="61"/>
  </w:num>
  <w:num w:numId="86">
    <w:abstractNumId w:val="91"/>
  </w:num>
  <w:num w:numId="87">
    <w:abstractNumId w:val="41"/>
  </w:num>
  <w:num w:numId="88">
    <w:abstractNumId w:val="31"/>
  </w:num>
  <w:num w:numId="89">
    <w:abstractNumId w:val="74"/>
  </w:num>
  <w:num w:numId="90">
    <w:abstractNumId w:val="29"/>
  </w:num>
  <w:num w:numId="91">
    <w:abstractNumId w:val="121"/>
  </w:num>
  <w:num w:numId="92">
    <w:abstractNumId w:val="46"/>
  </w:num>
  <w:num w:numId="93">
    <w:abstractNumId w:val="115"/>
  </w:num>
  <w:num w:numId="94">
    <w:abstractNumId w:val="107"/>
  </w:num>
  <w:num w:numId="95">
    <w:abstractNumId w:val="18"/>
  </w:num>
  <w:num w:numId="96">
    <w:abstractNumId w:val="62"/>
  </w:num>
  <w:num w:numId="97">
    <w:abstractNumId w:val="33"/>
  </w:num>
  <w:num w:numId="98">
    <w:abstractNumId w:val="63"/>
  </w:num>
  <w:num w:numId="99">
    <w:abstractNumId w:val="97"/>
  </w:num>
  <w:num w:numId="100">
    <w:abstractNumId w:val="9"/>
  </w:num>
  <w:num w:numId="101">
    <w:abstractNumId w:val="19"/>
  </w:num>
  <w:num w:numId="102">
    <w:abstractNumId w:val="92"/>
  </w:num>
  <w:num w:numId="103">
    <w:abstractNumId w:val="32"/>
  </w:num>
  <w:num w:numId="104">
    <w:abstractNumId w:val="50"/>
  </w:num>
  <w:num w:numId="105">
    <w:abstractNumId w:val="6"/>
  </w:num>
  <w:num w:numId="106">
    <w:abstractNumId w:val="65"/>
  </w:num>
  <w:num w:numId="107">
    <w:abstractNumId w:val="38"/>
  </w:num>
  <w:num w:numId="108">
    <w:abstractNumId w:val="34"/>
  </w:num>
  <w:num w:numId="109">
    <w:abstractNumId w:val="117"/>
  </w:num>
  <w:num w:numId="110">
    <w:abstractNumId w:val="8"/>
  </w:num>
  <w:num w:numId="111">
    <w:abstractNumId w:val="68"/>
  </w:num>
  <w:num w:numId="112">
    <w:abstractNumId w:val="119"/>
  </w:num>
  <w:num w:numId="113">
    <w:abstractNumId w:val="89"/>
  </w:num>
  <w:num w:numId="114">
    <w:abstractNumId w:val="132"/>
  </w:num>
  <w:num w:numId="115">
    <w:abstractNumId w:val="44"/>
  </w:num>
  <w:num w:numId="116">
    <w:abstractNumId w:val="71"/>
  </w:num>
  <w:num w:numId="117">
    <w:abstractNumId w:val="51"/>
  </w:num>
  <w:num w:numId="118">
    <w:abstractNumId w:val="112"/>
  </w:num>
  <w:num w:numId="119">
    <w:abstractNumId w:val="90"/>
  </w:num>
  <w:num w:numId="120">
    <w:abstractNumId w:val="57"/>
  </w:num>
  <w:num w:numId="121">
    <w:abstractNumId w:val="111"/>
  </w:num>
  <w:num w:numId="122">
    <w:abstractNumId w:val="45"/>
  </w:num>
  <w:num w:numId="123">
    <w:abstractNumId w:val="5"/>
  </w:num>
  <w:num w:numId="124">
    <w:abstractNumId w:val="124"/>
  </w:num>
  <w:num w:numId="125">
    <w:abstractNumId w:val="4"/>
  </w:num>
  <w:num w:numId="126">
    <w:abstractNumId w:val="127"/>
  </w:num>
  <w:num w:numId="127">
    <w:abstractNumId w:val="58"/>
  </w:num>
  <w:num w:numId="128">
    <w:abstractNumId w:val="10"/>
  </w:num>
  <w:num w:numId="129">
    <w:abstractNumId w:val="81"/>
  </w:num>
  <w:num w:numId="130">
    <w:abstractNumId w:val="52"/>
  </w:num>
  <w:num w:numId="131">
    <w:abstractNumId w:val="82"/>
  </w:num>
  <w:num w:numId="132">
    <w:abstractNumId w:val="77"/>
  </w:num>
  <w:num w:numId="133">
    <w:abstractNumId w:val="84"/>
  </w:num>
  <w:num w:numId="134">
    <w:abstractNumId w:val="43"/>
  </w:num>
  <w:num w:numId="135">
    <w:abstractNumId w:val="21"/>
  </w:num>
  <w:numIdMacAtCleanup w:val="1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hideSpellingErrors/>
  <w:hideGrammaticalErrors/>
  <w:defaultTabStop w:val="720"/>
  <w:drawingGridHorizontalSpacing w:val="120"/>
  <w:displayHorizontalDrawingGridEvery w:val="2"/>
  <w:characterSpacingControl w:val="doNotCompress"/>
  <w:hdrShapeDefaults>
    <o:shapedefaults v:ext="edit" spidmax="312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243"/>
    <w:rsid w:val="00000807"/>
    <w:rsid w:val="00000B92"/>
    <w:rsid w:val="000012CB"/>
    <w:rsid w:val="00001754"/>
    <w:rsid w:val="0000199A"/>
    <w:rsid w:val="00001FD0"/>
    <w:rsid w:val="00002E58"/>
    <w:rsid w:val="000037E7"/>
    <w:rsid w:val="00003985"/>
    <w:rsid w:val="00003B51"/>
    <w:rsid w:val="000041C2"/>
    <w:rsid w:val="00004821"/>
    <w:rsid w:val="00005E2C"/>
    <w:rsid w:val="00006604"/>
    <w:rsid w:val="000069E1"/>
    <w:rsid w:val="00007019"/>
    <w:rsid w:val="00007592"/>
    <w:rsid w:val="00010082"/>
    <w:rsid w:val="0001095C"/>
    <w:rsid w:val="0001319F"/>
    <w:rsid w:val="00013284"/>
    <w:rsid w:val="00014410"/>
    <w:rsid w:val="00014E63"/>
    <w:rsid w:val="00015889"/>
    <w:rsid w:val="00016BA8"/>
    <w:rsid w:val="00020E20"/>
    <w:rsid w:val="000210AE"/>
    <w:rsid w:val="000215D6"/>
    <w:rsid w:val="00021921"/>
    <w:rsid w:val="00022E89"/>
    <w:rsid w:val="0002318E"/>
    <w:rsid w:val="000234C4"/>
    <w:rsid w:val="00023D07"/>
    <w:rsid w:val="0002463D"/>
    <w:rsid w:val="0002471B"/>
    <w:rsid w:val="0002496C"/>
    <w:rsid w:val="000249F0"/>
    <w:rsid w:val="00025F59"/>
    <w:rsid w:val="000261C1"/>
    <w:rsid w:val="0002620E"/>
    <w:rsid w:val="00026D99"/>
    <w:rsid w:val="00026E54"/>
    <w:rsid w:val="00027A35"/>
    <w:rsid w:val="000304CE"/>
    <w:rsid w:val="000318EC"/>
    <w:rsid w:val="00031CC4"/>
    <w:rsid w:val="00032727"/>
    <w:rsid w:val="00032EA8"/>
    <w:rsid w:val="000334DA"/>
    <w:rsid w:val="000349FD"/>
    <w:rsid w:val="00035201"/>
    <w:rsid w:val="00035265"/>
    <w:rsid w:val="00035642"/>
    <w:rsid w:val="00035E25"/>
    <w:rsid w:val="00036092"/>
    <w:rsid w:val="00037579"/>
    <w:rsid w:val="00040025"/>
    <w:rsid w:val="0004079D"/>
    <w:rsid w:val="00046DBD"/>
    <w:rsid w:val="000501B6"/>
    <w:rsid w:val="00050DCE"/>
    <w:rsid w:val="000516FF"/>
    <w:rsid w:val="00051BB3"/>
    <w:rsid w:val="00051E5B"/>
    <w:rsid w:val="00052B1C"/>
    <w:rsid w:val="00053132"/>
    <w:rsid w:val="000537E2"/>
    <w:rsid w:val="00053A85"/>
    <w:rsid w:val="00054B61"/>
    <w:rsid w:val="00055237"/>
    <w:rsid w:val="00055EB4"/>
    <w:rsid w:val="0005787B"/>
    <w:rsid w:val="00057B86"/>
    <w:rsid w:val="00057C39"/>
    <w:rsid w:val="00057CD7"/>
    <w:rsid w:val="00057E2D"/>
    <w:rsid w:val="00060047"/>
    <w:rsid w:val="00060C40"/>
    <w:rsid w:val="000616F4"/>
    <w:rsid w:val="00061DFC"/>
    <w:rsid w:val="00063829"/>
    <w:rsid w:val="000642A3"/>
    <w:rsid w:val="00064B89"/>
    <w:rsid w:val="000654CB"/>
    <w:rsid w:val="00065600"/>
    <w:rsid w:val="00066AA1"/>
    <w:rsid w:val="000674A1"/>
    <w:rsid w:val="00070900"/>
    <w:rsid w:val="00070C73"/>
    <w:rsid w:val="00072AE2"/>
    <w:rsid w:val="00072E3C"/>
    <w:rsid w:val="0007327C"/>
    <w:rsid w:val="0007370A"/>
    <w:rsid w:val="00076300"/>
    <w:rsid w:val="000775A7"/>
    <w:rsid w:val="00077B98"/>
    <w:rsid w:val="0008034F"/>
    <w:rsid w:val="00080B46"/>
    <w:rsid w:val="00081213"/>
    <w:rsid w:val="00082520"/>
    <w:rsid w:val="000826F2"/>
    <w:rsid w:val="0008330B"/>
    <w:rsid w:val="00084955"/>
    <w:rsid w:val="000849B3"/>
    <w:rsid w:val="000856FD"/>
    <w:rsid w:val="0008590C"/>
    <w:rsid w:val="00085AE8"/>
    <w:rsid w:val="0008629E"/>
    <w:rsid w:val="00086368"/>
    <w:rsid w:val="000868F6"/>
    <w:rsid w:val="00086912"/>
    <w:rsid w:val="000869C1"/>
    <w:rsid w:val="00086DFE"/>
    <w:rsid w:val="000909E6"/>
    <w:rsid w:val="000922E1"/>
    <w:rsid w:val="00094244"/>
    <w:rsid w:val="00094840"/>
    <w:rsid w:val="0009592B"/>
    <w:rsid w:val="00097ECD"/>
    <w:rsid w:val="000A29ED"/>
    <w:rsid w:val="000A2F3E"/>
    <w:rsid w:val="000A305E"/>
    <w:rsid w:val="000A3A32"/>
    <w:rsid w:val="000A52F2"/>
    <w:rsid w:val="000A5ADF"/>
    <w:rsid w:val="000A5C8E"/>
    <w:rsid w:val="000A5F18"/>
    <w:rsid w:val="000A6EA8"/>
    <w:rsid w:val="000A7243"/>
    <w:rsid w:val="000A792D"/>
    <w:rsid w:val="000A7BE9"/>
    <w:rsid w:val="000A7F5B"/>
    <w:rsid w:val="000B0A41"/>
    <w:rsid w:val="000B0AB1"/>
    <w:rsid w:val="000B2ADE"/>
    <w:rsid w:val="000B2D56"/>
    <w:rsid w:val="000B3309"/>
    <w:rsid w:val="000B4359"/>
    <w:rsid w:val="000B4632"/>
    <w:rsid w:val="000B7F0B"/>
    <w:rsid w:val="000C0339"/>
    <w:rsid w:val="000C06A6"/>
    <w:rsid w:val="000C31FD"/>
    <w:rsid w:val="000C3A1F"/>
    <w:rsid w:val="000C3CDE"/>
    <w:rsid w:val="000C4D07"/>
    <w:rsid w:val="000C563F"/>
    <w:rsid w:val="000C64E8"/>
    <w:rsid w:val="000C6806"/>
    <w:rsid w:val="000C6A9E"/>
    <w:rsid w:val="000C7185"/>
    <w:rsid w:val="000C7213"/>
    <w:rsid w:val="000C73C1"/>
    <w:rsid w:val="000C7F6F"/>
    <w:rsid w:val="000D0115"/>
    <w:rsid w:val="000D0CB3"/>
    <w:rsid w:val="000D2311"/>
    <w:rsid w:val="000D42E7"/>
    <w:rsid w:val="000D5F27"/>
    <w:rsid w:val="000D6212"/>
    <w:rsid w:val="000D7355"/>
    <w:rsid w:val="000E10E9"/>
    <w:rsid w:val="000E1CAD"/>
    <w:rsid w:val="000E24A2"/>
    <w:rsid w:val="000E345E"/>
    <w:rsid w:val="000E3B2A"/>
    <w:rsid w:val="000E3C05"/>
    <w:rsid w:val="000E4A70"/>
    <w:rsid w:val="000E628E"/>
    <w:rsid w:val="000E6950"/>
    <w:rsid w:val="000E6CBB"/>
    <w:rsid w:val="000E7CFD"/>
    <w:rsid w:val="000E7FDD"/>
    <w:rsid w:val="000F03BD"/>
    <w:rsid w:val="000F2131"/>
    <w:rsid w:val="000F279B"/>
    <w:rsid w:val="000F2A4C"/>
    <w:rsid w:val="000F3256"/>
    <w:rsid w:val="000F40D8"/>
    <w:rsid w:val="000F4386"/>
    <w:rsid w:val="000F4DC0"/>
    <w:rsid w:val="000F580B"/>
    <w:rsid w:val="000F66D4"/>
    <w:rsid w:val="000F6D38"/>
    <w:rsid w:val="000F6EC1"/>
    <w:rsid w:val="000F6F3A"/>
    <w:rsid w:val="000F749A"/>
    <w:rsid w:val="000F74CF"/>
    <w:rsid w:val="00100988"/>
    <w:rsid w:val="00100A78"/>
    <w:rsid w:val="00101122"/>
    <w:rsid w:val="001013F7"/>
    <w:rsid w:val="001027AE"/>
    <w:rsid w:val="00103258"/>
    <w:rsid w:val="00104134"/>
    <w:rsid w:val="00104C8A"/>
    <w:rsid w:val="00106083"/>
    <w:rsid w:val="001068A5"/>
    <w:rsid w:val="00106BB4"/>
    <w:rsid w:val="00107517"/>
    <w:rsid w:val="00107594"/>
    <w:rsid w:val="0011116D"/>
    <w:rsid w:val="00111994"/>
    <w:rsid w:val="00111E8F"/>
    <w:rsid w:val="00111EBF"/>
    <w:rsid w:val="001125B8"/>
    <w:rsid w:val="00113538"/>
    <w:rsid w:val="00113FC2"/>
    <w:rsid w:val="001140EC"/>
    <w:rsid w:val="001157B9"/>
    <w:rsid w:val="00116A64"/>
    <w:rsid w:val="00117714"/>
    <w:rsid w:val="001203DF"/>
    <w:rsid w:val="00121053"/>
    <w:rsid w:val="00124922"/>
    <w:rsid w:val="00125263"/>
    <w:rsid w:val="00125FDA"/>
    <w:rsid w:val="00125FE5"/>
    <w:rsid w:val="00126301"/>
    <w:rsid w:val="00126C4E"/>
    <w:rsid w:val="00127210"/>
    <w:rsid w:val="00132185"/>
    <w:rsid w:val="00132530"/>
    <w:rsid w:val="00132860"/>
    <w:rsid w:val="0013390E"/>
    <w:rsid w:val="00135C85"/>
    <w:rsid w:val="00135D45"/>
    <w:rsid w:val="00136F5C"/>
    <w:rsid w:val="0013787C"/>
    <w:rsid w:val="00140489"/>
    <w:rsid w:val="00141578"/>
    <w:rsid w:val="001419D7"/>
    <w:rsid w:val="0014263F"/>
    <w:rsid w:val="00142C14"/>
    <w:rsid w:val="00143555"/>
    <w:rsid w:val="00143A99"/>
    <w:rsid w:val="00143D68"/>
    <w:rsid w:val="001467CE"/>
    <w:rsid w:val="00146F83"/>
    <w:rsid w:val="00147270"/>
    <w:rsid w:val="001509DA"/>
    <w:rsid w:val="00151044"/>
    <w:rsid w:val="001519F6"/>
    <w:rsid w:val="00151B24"/>
    <w:rsid w:val="00152CC1"/>
    <w:rsid w:val="00153DAA"/>
    <w:rsid w:val="0015403E"/>
    <w:rsid w:val="00154B27"/>
    <w:rsid w:val="00155BFF"/>
    <w:rsid w:val="0015604A"/>
    <w:rsid w:val="0015718A"/>
    <w:rsid w:val="00157858"/>
    <w:rsid w:val="001579C1"/>
    <w:rsid w:val="00160413"/>
    <w:rsid w:val="00160479"/>
    <w:rsid w:val="0016083D"/>
    <w:rsid w:val="0016089D"/>
    <w:rsid w:val="00160A31"/>
    <w:rsid w:val="0016138A"/>
    <w:rsid w:val="0016276B"/>
    <w:rsid w:val="00162878"/>
    <w:rsid w:val="0016293A"/>
    <w:rsid w:val="00162EED"/>
    <w:rsid w:val="00163A9A"/>
    <w:rsid w:val="001641D3"/>
    <w:rsid w:val="00164478"/>
    <w:rsid w:val="001676AC"/>
    <w:rsid w:val="00167DD8"/>
    <w:rsid w:val="001706B3"/>
    <w:rsid w:val="001709F6"/>
    <w:rsid w:val="0017189B"/>
    <w:rsid w:val="00172E3C"/>
    <w:rsid w:val="0017383D"/>
    <w:rsid w:val="001744B4"/>
    <w:rsid w:val="00174F7C"/>
    <w:rsid w:val="00174FDD"/>
    <w:rsid w:val="00176139"/>
    <w:rsid w:val="001766D4"/>
    <w:rsid w:val="00176E5F"/>
    <w:rsid w:val="001771C4"/>
    <w:rsid w:val="001800E2"/>
    <w:rsid w:val="00181BA5"/>
    <w:rsid w:val="001825EA"/>
    <w:rsid w:val="001832F5"/>
    <w:rsid w:val="00183B89"/>
    <w:rsid w:val="00183DC3"/>
    <w:rsid w:val="0018453A"/>
    <w:rsid w:val="00184838"/>
    <w:rsid w:val="001848D9"/>
    <w:rsid w:val="00186B51"/>
    <w:rsid w:val="00186E0E"/>
    <w:rsid w:val="00186EAE"/>
    <w:rsid w:val="00187477"/>
    <w:rsid w:val="00190711"/>
    <w:rsid w:val="00190DE7"/>
    <w:rsid w:val="001910EE"/>
    <w:rsid w:val="001914F6"/>
    <w:rsid w:val="00191DF3"/>
    <w:rsid w:val="0019233A"/>
    <w:rsid w:val="001923BA"/>
    <w:rsid w:val="00192664"/>
    <w:rsid w:val="001936D1"/>
    <w:rsid w:val="00193EC3"/>
    <w:rsid w:val="00195234"/>
    <w:rsid w:val="001955F6"/>
    <w:rsid w:val="00195FBE"/>
    <w:rsid w:val="00196C2F"/>
    <w:rsid w:val="00197D41"/>
    <w:rsid w:val="001A10E0"/>
    <w:rsid w:val="001A18E9"/>
    <w:rsid w:val="001A2C14"/>
    <w:rsid w:val="001A30FB"/>
    <w:rsid w:val="001A39CA"/>
    <w:rsid w:val="001A3C72"/>
    <w:rsid w:val="001A3D8C"/>
    <w:rsid w:val="001A44DE"/>
    <w:rsid w:val="001A499A"/>
    <w:rsid w:val="001A4A25"/>
    <w:rsid w:val="001A54B9"/>
    <w:rsid w:val="001A59DB"/>
    <w:rsid w:val="001A6BA8"/>
    <w:rsid w:val="001A6C3C"/>
    <w:rsid w:val="001A6D7D"/>
    <w:rsid w:val="001B06C9"/>
    <w:rsid w:val="001B0954"/>
    <w:rsid w:val="001B0D6D"/>
    <w:rsid w:val="001B259F"/>
    <w:rsid w:val="001B3418"/>
    <w:rsid w:val="001B460D"/>
    <w:rsid w:val="001B48C5"/>
    <w:rsid w:val="001B4A48"/>
    <w:rsid w:val="001B4D7C"/>
    <w:rsid w:val="001B5E03"/>
    <w:rsid w:val="001B6F25"/>
    <w:rsid w:val="001B76B9"/>
    <w:rsid w:val="001C060E"/>
    <w:rsid w:val="001C08C1"/>
    <w:rsid w:val="001C0C0E"/>
    <w:rsid w:val="001C1490"/>
    <w:rsid w:val="001C15F3"/>
    <w:rsid w:val="001C1668"/>
    <w:rsid w:val="001C1738"/>
    <w:rsid w:val="001C19C4"/>
    <w:rsid w:val="001C1BF2"/>
    <w:rsid w:val="001C2ABD"/>
    <w:rsid w:val="001C3416"/>
    <w:rsid w:val="001C5EE9"/>
    <w:rsid w:val="001C6419"/>
    <w:rsid w:val="001C6503"/>
    <w:rsid w:val="001C663B"/>
    <w:rsid w:val="001C67A5"/>
    <w:rsid w:val="001C6ADA"/>
    <w:rsid w:val="001C6C04"/>
    <w:rsid w:val="001C7DD9"/>
    <w:rsid w:val="001D085C"/>
    <w:rsid w:val="001D095D"/>
    <w:rsid w:val="001D17EB"/>
    <w:rsid w:val="001D1A7E"/>
    <w:rsid w:val="001D2AB7"/>
    <w:rsid w:val="001D3E9F"/>
    <w:rsid w:val="001D601D"/>
    <w:rsid w:val="001D60B3"/>
    <w:rsid w:val="001D68E8"/>
    <w:rsid w:val="001D7300"/>
    <w:rsid w:val="001E0CD5"/>
    <w:rsid w:val="001E0DAA"/>
    <w:rsid w:val="001E163C"/>
    <w:rsid w:val="001E23D3"/>
    <w:rsid w:val="001E2CF1"/>
    <w:rsid w:val="001E2F22"/>
    <w:rsid w:val="001E3549"/>
    <w:rsid w:val="001E37FD"/>
    <w:rsid w:val="001E3A86"/>
    <w:rsid w:val="001E3FD8"/>
    <w:rsid w:val="001E3FE0"/>
    <w:rsid w:val="001E5119"/>
    <w:rsid w:val="001E5DCB"/>
    <w:rsid w:val="001E62C2"/>
    <w:rsid w:val="001E6975"/>
    <w:rsid w:val="001E7A2B"/>
    <w:rsid w:val="001F0436"/>
    <w:rsid w:val="001F07F3"/>
    <w:rsid w:val="001F13FA"/>
    <w:rsid w:val="001F1847"/>
    <w:rsid w:val="001F1CC3"/>
    <w:rsid w:val="001F2599"/>
    <w:rsid w:val="001F2D47"/>
    <w:rsid w:val="001F35E0"/>
    <w:rsid w:val="001F3E29"/>
    <w:rsid w:val="001F5B53"/>
    <w:rsid w:val="001F5FD9"/>
    <w:rsid w:val="001F6A8F"/>
    <w:rsid w:val="001F7400"/>
    <w:rsid w:val="00200C94"/>
    <w:rsid w:val="00201A37"/>
    <w:rsid w:val="002021F3"/>
    <w:rsid w:val="002022C3"/>
    <w:rsid w:val="002024ED"/>
    <w:rsid w:val="00202DFB"/>
    <w:rsid w:val="00203E5E"/>
    <w:rsid w:val="002044F1"/>
    <w:rsid w:val="0020570A"/>
    <w:rsid w:val="002071E4"/>
    <w:rsid w:val="0021052F"/>
    <w:rsid w:val="00210D42"/>
    <w:rsid w:val="00210E9E"/>
    <w:rsid w:val="00211042"/>
    <w:rsid w:val="002116F8"/>
    <w:rsid w:val="00212840"/>
    <w:rsid w:val="00212BEB"/>
    <w:rsid w:val="00213663"/>
    <w:rsid w:val="00213CF5"/>
    <w:rsid w:val="00214170"/>
    <w:rsid w:val="002160DB"/>
    <w:rsid w:val="002168FC"/>
    <w:rsid w:val="00216966"/>
    <w:rsid w:val="002170A0"/>
    <w:rsid w:val="00220102"/>
    <w:rsid w:val="00220630"/>
    <w:rsid w:val="00220F36"/>
    <w:rsid w:val="00220F59"/>
    <w:rsid w:val="0022148D"/>
    <w:rsid w:val="00221EEA"/>
    <w:rsid w:val="002234FD"/>
    <w:rsid w:val="002242D9"/>
    <w:rsid w:val="00224DCB"/>
    <w:rsid w:val="00225A12"/>
    <w:rsid w:val="002263D2"/>
    <w:rsid w:val="00226514"/>
    <w:rsid w:val="00226956"/>
    <w:rsid w:val="00227312"/>
    <w:rsid w:val="00227F91"/>
    <w:rsid w:val="00230399"/>
    <w:rsid w:val="002304A5"/>
    <w:rsid w:val="002304D0"/>
    <w:rsid w:val="00230690"/>
    <w:rsid w:val="00230D28"/>
    <w:rsid w:val="0023194C"/>
    <w:rsid w:val="00232334"/>
    <w:rsid w:val="00233808"/>
    <w:rsid w:val="00236818"/>
    <w:rsid w:val="00237710"/>
    <w:rsid w:val="00237C01"/>
    <w:rsid w:val="002406A7"/>
    <w:rsid w:val="00241129"/>
    <w:rsid w:val="0024165C"/>
    <w:rsid w:val="00241BD0"/>
    <w:rsid w:val="002424CF"/>
    <w:rsid w:val="00243C31"/>
    <w:rsid w:val="00244357"/>
    <w:rsid w:val="002443A1"/>
    <w:rsid w:val="00244498"/>
    <w:rsid w:val="00245126"/>
    <w:rsid w:val="00246AC7"/>
    <w:rsid w:val="00246D54"/>
    <w:rsid w:val="00247313"/>
    <w:rsid w:val="00247CAA"/>
    <w:rsid w:val="0025006B"/>
    <w:rsid w:val="00250867"/>
    <w:rsid w:val="00250DAC"/>
    <w:rsid w:val="002515C7"/>
    <w:rsid w:val="0025186A"/>
    <w:rsid w:val="00251CD3"/>
    <w:rsid w:val="00252D08"/>
    <w:rsid w:val="00254265"/>
    <w:rsid w:val="00254330"/>
    <w:rsid w:val="00254AE6"/>
    <w:rsid w:val="00254B7E"/>
    <w:rsid w:val="002553EB"/>
    <w:rsid w:val="002564C5"/>
    <w:rsid w:val="00256551"/>
    <w:rsid w:val="00257915"/>
    <w:rsid w:val="00261305"/>
    <w:rsid w:val="0026223B"/>
    <w:rsid w:val="00263B79"/>
    <w:rsid w:val="00264E89"/>
    <w:rsid w:val="00265891"/>
    <w:rsid w:val="0026650A"/>
    <w:rsid w:val="00266589"/>
    <w:rsid w:val="00266774"/>
    <w:rsid w:val="002678E2"/>
    <w:rsid w:val="00267918"/>
    <w:rsid w:val="00267C2C"/>
    <w:rsid w:val="0027044B"/>
    <w:rsid w:val="002717BA"/>
    <w:rsid w:val="0027213E"/>
    <w:rsid w:val="00272626"/>
    <w:rsid w:val="0027311F"/>
    <w:rsid w:val="00274966"/>
    <w:rsid w:val="00274A34"/>
    <w:rsid w:val="00274C60"/>
    <w:rsid w:val="00274E35"/>
    <w:rsid w:val="00275D09"/>
    <w:rsid w:val="00276C22"/>
    <w:rsid w:val="002800C1"/>
    <w:rsid w:val="00280D2A"/>
    <w:rsid w:val="0028264D"/>
    <w:rsid w:val="0028283B"/>
    <w:rsid w:val="00282931"/>
    <w:rsid w:val="00282B42"/>
    <w:rsid w:val="002830D8"/>
    <w:rsid w:val="00283DAB"/>
    <w:rsid w:val="00284066"/>
    <w:rsid w:val="00284FC3"/>
    <w:rsid w:val="00285562"/>
    <w:rsid w:val="00285C74"/>
    <w:rsid w:val="00285FE3"/>
    <w:rsid w:val="002864E4"/>
    <w:rsid w:val="00286C5B"/>
    <w:rsid w:val="00287134"/>
    <w:rsid w:val="00287413"/>
    <w:rsid w:val="0029065B"/>
    <w:rsid w:val="00291449"/>
    <w:rsid w:val="00291815"/>
    <w:rsid w:val="00292494"/>
    <w:rsid w:val="00294107"/>
    <w:rsid w:val="002949A8"/>
    <w:rsid w:val="00296048"/>
    <w:rsid w:val="002A05C4"/>
    <w:rsid w:val="002A26C4"/>
    <w:rsid w:val="002A2891"/>
    <w:rsid w:val="002A3B31"/>
    <w:rsid w:val="002A3B67"/>
    <w:rsid w:val="002A5859"/>
    <w:rsid w:val="002A6C29"/>
    <w:rsid w:val="002A6C8A"/>
    <w:rsid w:val="002B0024"/>
    <w:rsid w:val="002B09CD"/>
    <w:rsid w:val="002B36E1"/>
    <w:rsid w:val="002B3C33"/>
    <w:rsid w:val="002B4164"/>
    <w:rsid w:val="002B5209"/>
    <w:rsid w:val="002B54C8"/>
    <w:rsid w:val="002B5DF6"/>
    <w:rsid w:val="002B6DE9"/>
    <w:rsid w:val="002B7A2F"/>
    <w:rsid w:val="002C2341"/>
    <w:rsid w:val="002C28DA"/>
    <w:rsid w:val="002C3E5B"/>
    <w:rsid w:val="002C4737"/>
    <w:rsid w:val="002C4A38"/>
    <w:rsid w:val="002C6191"/>
    <w:rsid w:val="002C6241"/>
    <w:rsid w:val="002C6999"/>
    <w:rsid w:val="002C71A2"/>
    <w:rsid w:val="002C7201"/>
    <w:rsid w:val="002D126E"/>
    <w:rsid w:val="002D140B"/>
    <w:rsid w:val="002D19DD"/>
    <w:rsid w:val="002D29FC"/>
    <w:rsid w:val="002D2E55"/>
    <w:rsid w:val="002D3095"/>
    <w:rsid w:val="002D3D2F"/>
    <w:rsid w:val="002D3D77"/>
    <w:rsid w:val="002D4B18"/>
    <w:rsid w:val="002D67C0"/>
    <w:rsid w:val="002D78B9"/>
    <w:rsid w:val="002D7AF9"/>
    <w:rsid w:val="002D7D93"/>
    <w:rsid w:val="002E0050"/>
    <w:rsid w:val="002E0152"/>
    <w:rsid w:val="002E0166"/>
    <w:rsid w:val="002E0F6D"/>
    <w:rsid w:val="002E1731"/>
    <w:rsid w:val="002E27A7"/>
    <w:rsid w:val="002E29F3"/>
    <w:rsid w:val="002E2DF5"/>
    <w:rsid w:val="002E32FD"/>
    <w:rsid w:val="002E4A06"/>
    <w:rsid w:val="002E4D15"/>
    <w:rsid w:val="002E57BE"/>
    <w:rsid w:val="002E6596"/>
    <w:rsid w:val="002E659F"/>
    <w:rsid w:val="002E6A48"/>
    <w:rsid w:val="002E6A9D"/>
    <w:rsid w:val="002F0A4D"/>
    <w:rsid w:val="002F233B"/>
    <w:rsid w:val="002F2E0D"/>
    <w:rsid w:val="002F3E6A"/>
    <w:rsid w:val="002F6978"/>
    <w:rsid w:val="002F7000"/>
    <w:rsid w:val="002F7063"/>
    <w:rsid w:val="002F70A9"/>
    <w:rsid w:val="00300811"/>
    <w:rsid w:val="00300C5D"/>
    <w:rsid w:val="00301B7B"/>
    <w:rsid w:val="003029F9"/>
    <w:rsid w:val="00302F78"/>
    <w:rsid w:val="00303043"/>
    <w:rsid w:val="0030437A"/>
    <w:rsid w:val="00304B26"/>
    <w:rsid w:val="00305463"/>
    <w:rsid w:val="00305C84"/>
    <w:rsid w:val="00305F22"/>
    <w:rsid w:val="003073F1"/>
    <w:rsid w:val="0030789B"/>
    <w:rsid w:val="00307B6B"/>
    <w:rsid w:val="00307D21"/>
    <w:rsid w:val="00310A7A"/>
    <w:rsid w:val="003111AB"/>
    <w:rsid w:val="00311282"/>
    <w:rsid w:val="00312DF0"/>
    <w:rsid w:val="0031305B"/>
    <w:rsid w:val="00313877"/>
    <w:rsid w:val="0031431C"/>
    <w:rsid w:val="00316216"/>
    <w:rsid w:val="003163AA"/>
    <w:rsid w:val="00316A3D"/>
    <w:rsid w:val="00316C5B"/>
    <w:rsid w:val="00316EC8"/>
    <w:rsid w:val="00317427"/>
    <w:rsid w:val="003206F1"/>
    <w:rsid w:val="00321B31"/>
    <w:rsid w:val="00322130"/>
    <w:rsid w:val="00322CD0"/>
    <w:rsid w:val="00322D38"/>
    <w:rsid w:val="00323014"/>
    <w:rsid w:val="00323066"/>
    <w:rsid w:val="00323224"/>
    <w:rsid w:val="00323591"/>
    <w:rsid w:val="0032382B"/>
    <w:rsid w:val="00323A89"/>
    <w:rsid w:val="00323C7D"/>
    <w:rsid w:val="00323FA2"/>
    <w:rsid w:val="00325E3D"/>
    <w:rsid w:val="0032744A"/>
    <w:rsid w:val="00327450"/>
    <w:rsid w:val="003275FD"/>
    <w:rsid w:val="00331A21"/>
    <w:rsid w:val="00331B20"/>
    <w:rsid w:val="00332776"/>
    <w:rsid w:val="00332F43"/>
    <w:rsid w:val="003334AB"/>
    <w:rsid w:val="00334825"/>
    <w:rsid w:val="0033486F"/>
    <w:rsid w:val="00334FAC"/>
    <w:rsid w:val="003357F7"/>
    <w:rsid w:val="00335AE2"/>
    <w:rsid w:val="00335E49"/>
    <w:rsid w:val="0033624B"/>
    <w:rsid w:val="0033658E"/>
    <w:rsid w:val="003365CE"/>
    <w:rsid w:val="003410C6"/>
    <w:rsid w:val="00341120"/>
    <w:rsid w:val="00341631"/>
    <w:rsid w:val="003426AC"/>
    <w:rsid w:val="0034365F"/>
    <w:rsid w:val="003437B4"/>
    <w:rsid w:val="0034422F"/>
    <w:rsid w:val="003442EE"/>
    <w:rsid w:val="003445DB"/>
    <w:rsid w:val="00344640"/>
    <w:rsid w:val="00344DCA"/>
    <w:rsid w:val="00344FA6"/>
    <w:rsid w:val="00345265"/>
    <w:rsid w:val="00345529"/>
    <w:rsid w:val="00345DC4"/>
    <w:rsid w:val="00347F51"/>
    <w:rsid w:val="00350A54"/>
    <w:rsid w:val="00353E72"/>
    <w:rsid w:val="00355749"/>
    <w:rsid w:val="0035648D"/>
    <w:rsid w:val="003564E3"/>
    <w:rsid w:val="00360601"/>
    <w:rsid w:val="0036078C"/>
    <w:rsid w:val="00360DE3"/>
    <w:rsid w:val="00360FD8"/>
    <w:rsid w:val="003622A4"/>
    <w:rsid w:val="00362AB3"/>
    <w:rsid w:val="003649AA"/>
    <w:rsid w:val="00365E6D"/>
    <w:rsid w:val="003661EE"/>
    <w:rsid w:val="00366B24"/>
    <w:rsid w:val="00370962"/>
    <w:rsid w:val="00370B90"/>
    <w:rsid w:val="00370C8A"/>
    <w:rsid w:val="003723C5"/>
    <w:rsid w:val="003726FE"/>
    <w:rsid w:val="00372733"/>
    <w:rsid w:val="00373EF1"/>
    <w:rsid w:val="00374949"/>
    <w:rsid w:val="00375042"/>
    <w:rsid w:val="0037530C"/>
    <w:rsid w:val="0037568B"/>
    <w:rsid w:val="00376A48"/>
    <w:rsid w:val="00376E11"/>
    <w:rsid w:val="0037775F"/>
    <w:rsid w:val="00377CC9"/>
    <w:rsid w:val="00380C22"/>
    <w:rsid w:val="00380CC5"/>
    <w:rsid w:val="00381264"/>
    <w:rsid w:val="003813AA"/>
    <w:rsid w:val="00381659"/>
    <w:rsid w:val="00383D56"/>
    <w:rsid w:val="003840FD"/>
    <w:rsid w:val="00384292"/>
    <w:rsid w:val="0038455A"/>
    <w:rsid w:val="0038455B"/>
    <w:rsid w:val="00384B39"/>
    <w:rsid w:val="00384E91"/>
    <w:rsid w:val="00384F1E"/>
    <w:rsid w:val="00385793"/>
    <w:rsid w:val="00385D7E"/>
    <w:rsid w:val="00385E34"/>
    <w:rsid w:val="003860C2"/>
    <w:rsid w:val="0038623A"/>
    <w:rsid w:val="0038627D"/>
    <w:rsid w:val="00387195"/>
    <w:rsid w:val="00387F42"/>
    <w:rsid w:val="00387FD2"/>
    <w:rsid w:val="003907FE"/>
    <w:rsid w:val="00390B4A"/>
    <w:rsid w:val="003917E8"/>
    <w:rsid w:val="00392550"/>
    <w:rsid w:val="003934BE"/>
    <w:rsid w:val="003935AD"/>
    <w:rsid w:val="00393653"/>
    <w:rsid w:val="00393B0F"/>
    <w:rsid w:val="00393B27"/>
    <w:rsid w:val="00393EE6"/>
    <w:rsid w:val="003944AA"/>
    <w:rsid w:val="00394D4C"/>
    <w:rsid w:val="00396805"/>
    <w:rsid w:val="00397600"/>
    <w:rsid w:val="00397A9B"/>
    <w:rsid w:val="00397BE3"/>
    <w:rsid w:val="003A04BD"/>
    <w:rsid w:val="003A0870"/>
    <w:rsid w:val="003A0D37"/>
    <w:rsid w:val="003A1028"/>
    <w:rsid w:val="003A1118"/>
    <w:rsid w:val="003A2275"/>
    <w:rsid w:val="003A25F1"/>
    <w:rsid w:val="003A26F2"/>
    <w:rsid w:val="003A2CEF"/>
    <w:rsid w:val="003A3B0F"/>
    <w:rsid w:val="003A5E62"/>
    <w:rsid w:val="003A629E"/>
    <w:rsid w:val="003A65FB"/>
    <w:rsid w:val="003A66CF"/>
    <w:rsid w:val="003A7272"/>
    <w:rsid w:val="003A78C8"/>
    <w:rsid w:val="003B1B1F"/>
    <w:rsid w:val="003B1C15"/>
    <w:rsid w:val="003B2071"/>
    <w:rsid w:val="003B24CB"/>
    <w:rsid w:val="003B49F8"/>
    <w:rsid w:val="003B5876"/>
    <w:rsid w:val="003B68D3"/>
    <w:rsid w:val="003B6F48"/>
    <w:rsid w:val="003B73C3"/>
    <w:rsid w:val="003B7F26"/>
    <w:rsid w:val="003C0E6E"/>
    <w:rsid w:val="003C175D"/>
    <w:rsid w:val="003C2336"/>
    <w:rsid w:val="003C235F"/>
    <w:rsid w:val="003C23F0"/>
    <w:rsid w:val="003C28BE"/>
    <w:rsid w:val="003C30FA"/>
    <w:rsid w:val="003C3AB9"/>
    <w:rsid w:val="003C4B04"/>
    <w:rsid w:val="003C4BD7"/>
    <w:rsid w:val="003C64E9"/>
    <w:rsid w:val="003C7141"/>
    <w:rsid w:val="003D1C73"/>
    <w:rsid w:val="003D1E3F"/>
    <w:rsid w:val="003D365E"/>
    <w:rsid w:val="003D36E4"/>
    <w:rsid w:val="003D374D"/>
    <w:rsid w:val="003D393A"/>
    <w:rsid w:val="003D3DA8"/>
    <w:rsid w:val="003D4BCC"/>
    <w:rsid w:val="003D4C80"/>
    <w:rsid w:val="003D5EF5"/>
    <w:rsid w:val="003D693F"/>
    <w:rsid w:val="003D768D"/>
    <w:rsid w:val="003D7B9E"/>
    <w:rsid w:val="003E0B0A"/>
    <w:rsid w:val="003E0BB6"/>
    <w:rsid w:val="003E2D51"/>
    <w:rsid w:val="003E3D8D"/>
    <w:rsid w:val="003E4392"/>
    <w:rsid w:val="003E4688"/>
    <w:rsid w:val="003E4EE1"/>
    <w:rsid w:val="003E51A6"/>
    <w:rsid w:val="003E667A"/>
    <w:rsid w:val="003E753C"/>
    <w:rsid w:val="003E792A"/>
    <w:rsid w:val="003E79D6"/>
    <w:rsid w:val="003F041A"/>
    <w:rsid w:val="003F070F"/>
    <w:rsid w:val="003F0E79"/>
    <w:rsid w:val="003F1159"/>
    <w:rsid w:val="003F12D8"/>
    <w:rsid w:val="003F1A67"/>
    <w:rsid w:val="003F1E10"/>
    <w:rsid w:val="003F283F"/>
    <w:rsid w:val="003F3322"/>
    <w:rsid w:val="003F3693"/>
    <w:rsid w:val="003F558B"/>
    <w:rsid w:val="003F5FB5"/>
    <w:rsid w:val="003F6022"/>
    <w:rsid w:val="003F60DD"/>
    <w:rsid w:val="003F746E"/>
    <w:rsid w:val="003F7B4C"/>
    <w:rsid w:val="00401C04"/>
    <w:rsid w:val="00402467"/>
    <w:rsid w:val="00405591"/>
    <w:rsid w:val="00407048"/>
    <w:rsid w:val="00407F9B"/>
    <w:rsid w:val="004100B4"/>
    <w:rsid w:val="0041055B"/>
    <w:rsid w:val="00410F5C"/>
    <w:rsid w:val="0041151E"/>
    <w:rsid w:val="0041160D"/>
    <w:rsid w:val="00412348"/>
    <w:rsid w:val="00412D62"/>
    <w:rsid w:val="00412E8A"/>
    <w:rsid w:val="00413761"/>
    <w:rsid w:val="00414390"/>
    <w:rsid w:val="00414455"/>
    <w:rsid w:val="004145E9"/>
    <w:rsid w:val="00414A44"/>
    <w:rsid w:val="00414B08"/>
    <w:rsid w:val="00414B16"/>
    <w:rsid w:val="00414D19"/>
    <w:rsid w:val="0041532E"/>
    <w:rsid w:val="00416E08"/>
    <w:rsid w:val="0041717C"/>
    <w:rsid w:val="00420590"/>
    <w:rsid w:val="00422CCA"/>
    <w:rsid w:val="00423038"/>
    <w:rsid w:val="004230BC"/>
    <w:rsid w:val="00424085"/>
    <w:rsid w:val="00425559"/>
    <w:rsid w:val="00425910"/>
    <w:rsid w:val="00425EA0"/>
    <w:rsid w:val="004265F1"/>
    <w:rsid w:val="00430798"/>
    <w:rsid w:val="00430B40"/>
    <w:rsid w:val="0043101B"/>
    <w:rsid w:val="00431638"/>
    <w:rsid w:val="0043169C"/>
    <w:rsid w:val="00431E4F"/>
    <w:rsid w:val="00431F2E"/>
    <w:rsid w:val="0043218D"/>
    <w:rsid w:val="00432940"/>
    <w:rsid w:val="00433892"/>
    <w:rsid w:val="00433DFC"/>
    <w:rsid w:val="00434023"/>
    <w:rsid w:val="004342A3"/>
    <w:rsid w:val="0043432D"/>
    <w:rsid w:val="00434C03"/>
    <w:rsid w:val="004350B0"/>
    <w:rsid w:val="004357C4"/>
    <w:rsid w:val="00435C44"/>
    <w:rsid w:val="00437136"/>
    <w:rsid w:val="00440E1B"/>
    <w:rsid w:val="00441970"/>
    <w:rsid w:val="00441F84"/>
    <w:rsid w:val="00442E6D"/>
    <w:rsid w:val="0044330E"/>
    <w:rsid w:val="00443C3F"/>
    <w:rsid w:val="0044464B"/>
    <w:rsid w:val="00444A58"/>
    <w:rsid w:val="00444ED2"/>
    <w:rsid w:val="00445907"/>
    <w:rsid w:val="00445E45"/>
    <w:rsid w:val="00446D19"/>
    <w:rsid w:val="00446F1B"/>
    <w:rsid w:val="004471E3"/>
    <w:rsid w:val="0045109E"/>
    <w:rsid w:val="004529EE"/>
    <w:rsid w:val="00453285"/>
    <w:rsid w:val="00453E0A"/>
    <w:rsid w:val="00453E43"/>
    <w:rsid w:val="00455743"/>
    <w:rsid w:val="0045683A"/>
    <w:rsid w:val="004571FA"/>
    <w:rsid w:val="0045784E"/>
    <w:rsid w:val="00457B09"/>
    <w:rsid w:val="00457F0B"/>
    <w:rsid w:val="00457FFE"/>
    <w:rsid w:val="00461A6F"/>
    <w:rsid w:val="0046242F"/>
    <w:rsid w:val="00462E5C"/>
    <w:rsid w:val="00463F91"/>
    <w:rsid w:val="004647E7"/>
    <w:rsid w:val="00465229"/>
    <w:rsid w:val="004671C5"/>
    <w:rsid w:val="00467607"/>
    <w:rsid w:val="00467D1D"/>
    <w:rsid w:val="00467E5C"/>
    <w:rsid w:val="0047027C"/>
    <w:rsid w:val="00470A0F"/>
    <w:rsid w:val="00472051"/>
    <w:rsid w:val="00472188"/>
    <w:rsid w:val="004730C9"/>
    <w:rsid w:val="00473BCB"/>
    <w:rsid w:val="00474C0B"/>
    <w:rsid w:val="00476059"/>
    <w:rsid w:val="00477285"/>
    <w:rsid w:val="0047759E"/>
    <w:rsid w:val="00477DF3"/>
    <w:rsid w:val="0048066E"/>
    <w:rsid w:val="00480C9A"/>
    <w:rsid w:val="00480EF3"/>
    <w:rsid w:val="004814DF"/>
    <w:rsid w:val="00481F12"/>
    <w:rsid w:val="0048279B"/>
    <w:rsid w:val="004829CE"/>
    <w:rsid w:val="004831E2"/>
    <w:rsid w:val="004849A2"/>
    <w:rsid w:val="00484C72"/>
    <w:rsid w:val="00484E50"/>
    <w:rsid w:val="0048516C"/>
    <w:rsid w:val="0048568F"/>
    <w:rsid w:val="00485D65"/>
    <w:rsid w:val="004866D8"/>
    <w:rsid w:val="00486F97"/>
    <w:rsid w:val="00487533"/>
    <w:rsid w:val="004902E1"/>
    <w:rsid w:val="0049062B"/>
    <w:rsid w:val="00490A18"/>
    <w:rsid w:val="00491501"/>
    <w:rsid w:val="00491C3F"/>
    <w:rsid w:val="00492618"/>
    <w:rsid w:val="004946F0"/>
    <w:rsid w:val="00494ED8"/>
    <w:rsid w:val="004953C8"/>
    <w:rsid w:val="004956CD"/>
    <w:rsid w:val="004959CB"/>
    <w:rsid w:val="00495D17"/>
    <w:rsid w:val="0049621F"/>
    <w:rsid w:val="004964CA"/>
    <w:rsid w:val="00497A88"/>
    <w:rsid w:val="004A17E7"/>
    <w:rsid w:val="004A1C9E"/>
    <w:rsid w:val="004A21CC"/>
    <w:rsid w:val="004A42A4"/>
    <w:rsid w:val="004A42B6"/>
    <w:rsid w:val="004A441B"/>
    <w:rsid w:val="004A46FD"/>
    <w:rsid w:val="004A60E4"/>
    <w:rsid w:val="004A68A8"/>
    <w:rsid w:val="004B0871"/>
    <w:rsid w:val="004B0F18"/>
    <w:rsid w:val="004B19E9"/>
    <w:rsid w:val="004B2D70"/>
    <w:rsid w:val="004B301B"/>
    <w:rsid w:val="004B3571"/>
    <w:rsid w:val="004B383D"/>
    <w:rsid w:val="004B4A4B"/>
    <w:rsid w:val="004B5AAA"/>
    <w:rsid w:val="004B6175"/>
    <w:rsid w:val="004B6605"/>
    <w:rsid w:val="004B6A84"/>
    <w:rsid w:val="004C218B"/>
    <w:rsid w:val="004C338D"/>
    <w:rsid w:val="004C3FA3"/>
    <w:rsid w:val="004C5608"/>
    <w:rsid w:val="004C5D55"/>
    <w:rsid w:val="004C677D"/>
    <w:rsid w:val="004C6D64"/>
    <w:rsid w:val="004C6F9B"/>
    <w:rsid w:val="004C7DFA"/>
    <w:rsid w:val="004D0649"/>
    <w:rsid w:val="004D180A"/>
    <w:rsid w:val="004D35DB"/>
    <w:rsid w:val="004D425D"/>
    <w:rsid w:val="004D46B5"/>
    <w:rsid w:val="004D512F"/>
    <w:rsid w:val="004D6F97"/>
    <w:rsid w:val="004D7658"/>
    <w:rsid w:val="004D7A91"/>
    <w:rsid w:val="004D7C5E"/>
    <w:rsid w:val="004E0C53"/>
    <w:rsid w:val="004E16EB"/>
    <w:rsid w:val="004E199A"/>
    <w:rsid w:val="004E1DE1"/>
    <w:rsid w:val="004E1F3A"/>
    <w:rsid w:val="004E3010"/>
    <w:rsid w:val="004E3FCA"/>
    <w:rsid w:val="004E5F4E"/>
    <w:rsid w:val="004E6A52"/>
    <w:rsid w:val="004F06DC"/>
    <w:rsid w:val="004F091B"/>
    <w:rsid w:val="004F0A3D"/>
    <w:rsid w:val="004F0DB0"/>
    <w:rsid w:val="004F0E1A"/>
    <w:rsid w:val="004F20FC"/>
    <w:rsid w:val="004F2F1C"/>
    <w:rsid w:val="004F320F"/>
    <w:rsid w:val="004F39B6"/>
    <w:rsid w:val="004F4D9F"/>
    <w:rsid w:val="004F521B"/>
    <w:rsid w:val="004F5579"/>
    <w:rsid w:val="004F5DBE"/>
    <w:rsid w:val="004F61D9"/>
    <w:rsid w:val="004F6D31"/>
    <w:rsid w:val="0050049D"/>
    <w:rsid w:val="00500D46"/>
    <w:rsid w:val="00500E66"/>
    <w:rsid w:val="0050108C"/>
    <w:rsid w:val="0050132D"/>
    <w:rsid w:val="00501AA3"/>
    <w:rsid w:val="00502984"/>
    <w:rsid w:val="00503ED1"/>
    <w:rsid w:val="005045D3"/>
    <w:rsid w:val="00504791"/>
    <w:rsid w:val="00505A94"/>
    <w:rsid w:val="00506E49"/>
    <w:rsid w:val="00510AD8"/>
    <w:rsid w:val="00510E0C"/>
    <w:rsid w:val="00511E8F"/>
    <w:rsid w:val="00513B8C"/>
    <w:rsid w:val="0051438B"/>
    <w:rsid w:val="00514AF3"/>
    <w:rsid w:val="00514D78"/>
    <w:rsid w:val="00515C7A"/>
    <w:rsid w:val="00516615"/>
    <w:rsid w:val="00517932"/>
    <w:rsid w:val="00520526"/>
    <w:rsid w:val="00520A23"/>
    <w:rsid w:val="00520BA7"/>
    <w:rsid w:val="00520D4D"/>
    <w:rsid w:val="00521523"/>
    <w:rsid w:val="005220AE"/>
    <w:rsid w:val="005226E7"/>
    <w:rsid w:val="00522BE7"/>
    <w:rsid w:val="005233A3"/>
    <w:rsid w:val="005237F1"/>
    <w:rsid w:val="00523A60"/>
    <w:rsid w:val="00523C12"/>
    <w:rsid w:val="00524841"/>
    <w:rsid w:val="00524DC5"/>
    <w:rsid w:val="00524FC3"/>
    <w:rsid w:val="00525603"/>
    <w:rsid w:val="00525F2B"/>
    <w:rsid w:val="00527F52"/>
    <w:rsid w:val="005306EA"/>
    <w:rsid w:val="00531252"/>
    <w:rsid w:val="0053234D"/>
    <w:rsid w:val="0053362F"/>
    <w:rsid w:val="0053425F"/>
    <w:rsid w:val="0053474C"/>
    <w:rsid w:val="005351AC"/>
    <w:rsid w:val="005355F7"/>
    <w:rsid w:val="005356B0"/>
    <w:rsid w:val="0053586A"/>
    <w:rsid w:val="00536E1C"/>
    <w:rsid w:val="00536F2D"/>
    <w:rsid w:val="00541C23"/>
    <w:rsid w:val="005421D6"/>
    <w:rsid w:val="00543356"/>
    <w:rsid w:val="00543F90"/>
    <w:rsid w:val="00544516"/>
    <w:rsid w:val="0054463A"/>
    <w:rsid w:val="00544A7D"/>
    <w:rsid w:val="00545499"/>
    <w:rsid w:val="00545D4D"/>
    <w:rsid w:val="00546336"/>
    <w:rsid w:val="005469B4"/>
    <w:rsid w:val="00546B6B"/>
    <w:rsid w:val="00550689"/>
    <w:rsid w:val="00550EF6"/>
    <w:rsid w:val="00551E07"/>
    <w:rsid w:val="00553134"/>
    <w:rsid w:val="005543B1"/>
    <w:rsid w:val="00555542"/>
    <w:rsid w:val="00557738"/>
    <w:rsid w:val="00557E70"/>
    <w:rsid w:val="00557EC7"/>
    <w:rsid w:val="0056013C"/>
    <w:rsid w:val="0056038C"/>
    <w:rsid w:val="00563241"/>
    <w:rsid w:val="00563DF9"/>
    <w:rsid w:val="00564A48"/>
    <w:rsid w:val="00564B52"/>
    <w:rsid w:val="0056661E"/>
    <w:rsid w:val="00566697"/>
    <w:rsid w:val="005668AD"/>
    <w:rsid w:val="005670DA"/>
    <w:rsid w:val="005672DC"/>
    <w:rsid w:val="0056751C"/>
    <w:rsid w:val="00567BE5"/>
    <w:rsid w:val="00567DAE"/>
    <w:rsid w:val="00570713"/>
    <w:rsid w:val="00571B47"/>
    <w:rsid w:val="00572014"/>
    <w:rsid w:val="0057337C"/>
    <w:rsid w:val="00573838"/>
    <w:rsid w:val="00575012"/>
    <w:rsid w:val="00575427"/>
    <w:rsid w:val="00575C8F"/>
    <w:rsid w:val="00577254"/>
    <w:rsid w:val="005778B5"/>
    <w:rsid w:val="0058014A"/>
    <w:rsid w:val="00580319"/>
    <w:rsid w:val="005827A0"/>
    <w:rsid w:val="00582C92"/>
    <w:rsid w:val="00582DF0"/>
    <w:rsid w:val="00583239"/>
    <w:rsid w:val="00583F54"/>
    <w:rsid w:val="00584193"/>
    <w:rsid w:val="005846AB"/>
    <w:rsid w:val="00585445"/>
    <w:rsid w:val="0058557C"/>
    <w:rsid w:val="00586AF1"/>
    <w:rsid w:val="00586C32"/>
    <w:rsid w:val="005901A6"/>
    <w:rsid w:val="005902E7"/>
    <w:rsid w:val="0059050A"/>
    <w:rsid w:val="005914F7"/>
    <w:rsid w:val="005916D7"/>
    <w:rsid w:val="00591975"/>
    <w:rsid w:val="00592332"/>
    <w:rsid w:val="00592FFA"/>
    <w:rsid w:val="00593426"/>
    <w:rsid w:val="00593F12"/>
    <w:rsid w:val="0059548B"/>
    <w:rsid w:val="00596267"/>
    <w:rsid w:val="00596C3C"/>
    <w:rsid w:val="0059716C"/>
    <w:rsid w:val="005A03BD"/>
    <w:rsid w:val="005A0C5F"/>
    <w:rsid w:val="005A0F48"/>
    <w:rsid w:val="005A209B"/>
    <w:rsid w:val="005A2130"/>
    <w:rsid w:val="005A24D4"/>
    <w:rsid w:val="005A329D"/>
    <w:rsid w:val="005A56F3"/>
    <w:rsid w:val="005A57A1"/>
    <w:rsid w:val="005A5D67"/>
    <w:rsid w:val="005A60B5"/>
    <w:rsid w:val="005A6600"/>
    <w:rsid w:val="005A6BAC"/>
    <w:rsid w:val="005A7AB3"/>
    <w:rsid w:val="005B0104"/>
    <w:rsid w:val="005B0B77"/>
    <w:rsid w:val="005B278B"/>
    <w:rsid w:val="005B2AEC"/>
    <w:rsid w:val="005B44D4"/>
    <w:rsid w:val="005B4533"/>
    <w:rsid w:val="005B4A6B"/>
    <w:rsid w:val="005B54E2"/>
    <w:rsid w:val="005B622E"/>
    <w:rsid w:val="005B6495"/>
    <w:rsid w:val="005B71D0"/>
    <w:rsid w:val="005C0BDA"/>
    <w:rsid w:val="005C0DF4"/>
    <w:rsid w:val="005C115F"/>
    <w:rsid w:val="005C2F1D"/>
    <w:rsid w:val="005C482F"/>
    <w:rsid w:val="005C4E96"/>
    <w:rsid w:val="005C56CC"/>
    <w:rsid w:val="005C5847"/>
    <w:rsid w:val="005C7E5F"/>
    <w:rsid w:val="005D1190"/>
    <w:rsid w:val="005D25AF"/>
    <w:rsid w:val="005D37E4"/>
    <w:rsid w:val="005D3B48"/>
    <w:rsid w:val="005D3C49"/>
    <w:rsid w:val="005D47B0"/>
    <w:rsid w:val="005D4A81"/>
    <w:rsid w:val="005D52BA"/>
    <w:rsid w:val="005D5801"/>
    <w:rsid w:val="005D60F1"/>
    <w:rsid w:val="005D64CB"/>
    <w:rsid w:val="005D68AF"/>
    <w:rsid w:val="005D6D68"/>
    <w:rsid w:val="005D72D3"/>
    <w:rsid w:val="005D7308"/>
    <w:rsid w:val="005E1D04"/>
    <w:rsid w:val="005E2172"/>
    <w:rsid w:val="005E2AEA"/>
    <w:rsid w:val="005E3396"/>
    <w:rsid w:val="005E3463"/>
    <w:rsid w:val="005E3506"/>
    <w:rsid w:val="005E3774"/>
    <w:rsid w:val="005E394D"/>
    <w:rsid w:val="005E4982"/>
    <w:rsid w:val="005E4E05"/>
    <w:rsid w:val="005E6864"/>
    <w:rsid w:val="005E7397"/>
    <w:rsid w:val="005E7977"/>
    <w:rsid w:val="005F1160"/>
    <w:rsid w:val="005F1BFC"/>
    <w:rsid w:val="005F2404"/>
    <w:rsid w:val="005F2A41"/>
    <w:rsid w:val="005F2F95"/>
    <w:rsid w:val="005F39D0"/>
    <w:rsid w:val="005F4D6D"/>
    <w:rsid w:val="005F53E1"/>
    <w:rsid w:val="005F57B8"/>
    <w:rsid w:val="005F5A0F"/>
    <w:rsid w:val="005F6EC6"/>
    <w:rsid w:val="005F7405"/>
    <w:rsid w:val="006019D0"/>
    <w:rsid w:val="006024AB"/>
    <w:rsid w:val="00603503"/>
    <w:rsid w:val="00603668"/>
    <w:rsid w:val="00603B25"/>
    <w:rsid w:val="00603DA3"/>
    <w:rsid w:val="00604570"/>
    <w:rsid w:val="00604B4B"/>
    <w:rsid w:val="006053B5"/>
    <w:rsid w:val="006054AE"/>
    <w:rsid w:val="00605C82"/>
    <w:rsid w:val="00606CDC"/>
    <w:rsid w:val="006106E8"/>
    <w:rsid w:val="00613383"/>
    <w:rsid w:val="0061538C"/>
    <w:rsid w:val="00615844"/>
    <w:rsid w:val="00616379"/>
    <w:rsid w:val="00616794"/>
    <w:rsid w:val="0061706F"/>
    <w:rsid w:val="0062047D"/>
    <w:rsid w:val="006206C4"/>
    <w:rsid w:val="00620849"/>
    <w:rsid w:val="00620A18"/>
    <w:rsid w:val="0062282E"/>
    <w:rsid w:val="00622D9C"/>
    <w:rsid w:val="00622FC1"/>
    <w:rsid w:val="00623562"/>
    <w:rsid w:val="0062652A"/>
    <w:rsid w:val="00626FC4"/>
    <w:rsid w:val="00627CE4"/>
    <w:rsid w:val="00631C80"/>
    <w:rsid w:val="00632161"/>
    <w:rsid w:val="00632AC1"/>
    <w:rsid w:val="0063487A"/>
    <w:rsid w:val="006352EA"/>
    <w:rsid w:val="00635B10"/>
    <w:rsid w:val="00635D98"/>
    <w:rsid w:val="00636463"/>
    <w:rsid w:val="00637D5B"/>
    <w:rsid w:val="00640161"/>
    <w:rsid w:val="00641C62"/>
    <w:rsid w:val="00642224"/>
    <w:rsid w:val="006427A5"/>
    <w:rsid w:val="00643904"/>
    <w:rsid w:val="00645A6D"/>
    <w:rsid w:val="006469D8"/>
    <w:rsid w:val="006477E9"/>
    <w:rsid w:val="00647A2E"/>
    <w:rsid w:val="0065059D"/>
    <w:rsid w:val="00651886"/>
    <w:rsid w:val="00651988"/>
    <w:rsid w:val="00651CC2"/>
    <w:rsid w:val="0065248F"/>
    <w:rsid w:val="0065266A"/>
    <w:rsid w:val="0065279F"/>
    <w:rsid w:val="00653817"/>
    <w:rsid w:val="00653A57"/>
    <w:rsid w:val="00653F95"/>
    <w:rsid w:val="00654423"/>
    <w:rsid w:val="0065473E"/>
    <w:rsid w:val="00654BD8"/>
    <w:rsid w:val="006551BF"/>
    <w:rsid w:val="006555A0"/>
    <w:rsid w:val="00655BCF"/>
    <w:rsid w:val="006562EA"/>
    <w:rsid w:val="006567E3"/>
    <w:rsid w:val="0065723B"/>
    <w:rsid w:val="0065771D"/>
    <w:rsid w:val="00657C4F"/>
    <w:rsid w:val="00660BA5"/>
    <w:rsid w:val="006622DC"/>
    <w:rsid w:val="00662C04"/>
    <w:rsid w:val="00666157"/>
    <w:rsid w:val="00667B47"/>
    <w:rsid w:val="00667B58"/>
    <w:rsid w:val="00667C55"/>
    <w:rsid w:val="00667FF0"/>
    <w:rsid w:val="00670E9D"/>
    <w:rsid w:val="00670EEA"/>
    <w:rsid w:val="00671512"/>
    <w:rsid w:val="00671DED"/>
    <w:rsid w:val="00671E1A"/>
    <w:rsid w:val="006732CC"/>
    <w:rsid w:val="00673C09"/>
    <w:rsid w:val="006744F3"/>
    <w:rsid w:val="006747B4"/>
    <w:rsid w:val="0067487F"/>
    <w:rsid w:val="00674ABC"/>
    <w:rsid w:val="00675BF8"/>
    <w:rsid w:val="006761B4"/>
    <w:rsid w:val="00676FE6"/>
    <w:rsid w:val="0068040E"/>
    <w:rsid w:val="00681037"/>
    <w:rsid w:val="006818C4"/>
    <w:rsid w:val="006819A7"/>
    <w:rsid w:val="00681B2C"/>
    <w:rsid w:val="006834E1"/>
    <w:rsid w:val="00683C26"/>
    <w:rsid w:val="00683EC6"/>
    <w:rsid w:val="00683FE1"/>
    <w:rsid w:val="006841E4"/>
    <w:rsid w:val="00684494"/>
    <w:rsid w:val="0068458C"/>
    <w:rsid w:val="00684DBD"/>
    <w:rsid w:val="00685B92"/>
    <w:rsid w:val="00685DAF"/>
    <w:rsid w:val="006865CB"/>
    <w:rsid w:val="00687E30"/>
    <w:rsid w:val="00687FEB"/>
    <w:rsid w:val="00691A28"/>
    <w:rsid w:val="00691A49"/>
    <w:rsid w:val="006923F0"/>
    <w:rsid w:val="00692968"/>
    <w:rsid w:val="006929F9"/>
    <w:rsid w:val="00692D63"/>
    <w:rsid w:val="00693358"/>
    <w:rsid w:val="006937E5"/>
    <w:rsid w:val="00693FC8"/>
    <w:rsid w:val="00696775"/>
    <w:rsid w:val="006970BF"/>
    <w:rsid w:val="006973CF"/>
    <w:rsid w:val="006A07CB"/>
    <w:rsid w:val="006A1136"/>
    <w:rsid w:val="006A1C7D"/>
    <w:rsid w:val="006A2200"/>
    <w:rsid w:val="006A3C05"/>
    <w:rsid w:val="006A57C4"/>
    <w:rsid w:val="006A600A"/>
    <w:rsid w:val="006A6AB7"/>
    <w:rsid w:val="006A6F61"/>
    <w:rsid w:val="006A7FEB"/>
    <w:rsid w:val="006B0847"/>
    <w:rsid w:val="006B09B0"/>
    <w:rsid w:val="006B1AC3"/>
    <w:rsid w:val="006B1E6F"/>
    <w:rsid w:val="006B243D"/>
    <w:rsid w:val="006B2649"/>
    <w:rsid w:val="006B2E89"/>
    <w:rsid w:val="006B3116"/>
    <w:rsid w:val="006B3409"/>
    <w:rsid w:val="006B3759"/>
    <w:rsid w:val="006B382C"/>
    <w:rsid w:val="006B3D7B"/>
    <w:rsid w:val="006B418A"/>
    <w:rsid w:val="006B4BE0"/>
    <w:rsid w:val="006B641A"/>
    <w:rsid w:val="006B67B0"/>
    <w:rsid w:val="006B718B"/>
    <w:rsid w:val="006B76DD"/>
    <w:rsid w:val="006B7E41"/>
    <w:rsid w:val="006C003E"/>
    <w:rsid w:val="006C1457"/>
    <w:rsid w:val="006C1AA0"/>
    <w:rsid w:val="006C1AD4"/>
    <w:rsid w:val="006C254C"/>
    <w:rsid w:val="006C27C8"/>
    <w:rsid w:val="006C2FAD"/>
    <w:rsid w:val="006C3633"/>
    <w:rsid w:val="006C3ABA"/>
    <w:rsid w:val="006C43E0"/>
    <w:rsid w:val="006C6352"/>
    <w:rsid w:val="006C6C61"/>
    <w:rsid w:val="006C6D5C"/>
    <w:rsid w:val="006D0767"/>
    <w:rsid w:val="006D1396"/>
    <w:rsid w:val="006D1858"/>
    <w:rsid w:val="006D19F8"/>
    <w:rsid w:val="006D2846"/>
    <w:rsid w:val="006D3558"/>
    <w:rsid w:val="006D4278"/>
    <w:rsid w:val="006D459A"/>
    <w:rsid w:val="006D4A5A"/>
    <w:rsid w:val="006D5892"/>
    <w:rsid w:val="006D5E3E"/>
    <w:rsid w:val="006D7629"/>
    <w:rsid w:val="006E074B"/>
    <w:rsid w:val="006E10A2"/>
    <w:rsid w:val="006E3B91"/>
    <w:rsid w:val="006E3DBB"/>
    <w:rsid w:val="006E4E26"/>
    <w:rsid w:val="006E4E54"/>
    <w:rsid w:val="006E5926"/>
    <w:rsid w:val="006E5EE2"/>
    <w:rsid w:val="006F3516"/>
    <w:rsid w:val="006F3905"/>
    <w:rsid w:val="006F48DA"/>
    <w:rsid w:val="006F51FE"/>
    <w:rsid w:val="006F565C"/>
    <w:rsid w:val="006F583C"/>
    <w:rsid w:val="006F5ED7"/>
    <w:rsid w:val="006F6977"/>
    <w:rsid w:val="006F7EA9"/>
    <w:rsid w:val="00701270"/>
    <w:rsid w:val="0070195D"/>
    <w:rsid w:val="00702D62"/>
    <w:rsid w:val="007030C1"/>
    <w:rsid w:val="007052FC"/>
    <w:rsid w:val="00710148"/>
    <w:rsid w:val="00710DB7"/>
    <w:rsid w:val="007117DC"/>
    <w:rsid w:val="00711EA7"/>
    <w:rsid w:val="00712336"/>
    <w:rsid w:val="007128B4"/>
    <w:rsid w:val="00714A1B"/>
    <w:rsid w:val="00714FFF"/>
    <w:rsid w:val="00715005"/>
    <w:rsid w:val="007153C6"/>
    <w:rsid w:val="00715ABD"/>
    <w:rsid w:val="00716955"/>
    <w:rsid w:val="00716E94"/>
    <w:rsid w:val="007175B6"/>
    <w:rsid w:val="007203EA"/>
    <w:rsid w:val="00720775"/>
    <w:rsid w:val="00720A56"/>
    <w:rsid w:val="00721A7C"/>
    <w:rsid w:val="00721F2D"/>
    <w:rsid w:val="0072264E"/>
    <w:rsid w:val="00724388"/>
    <w:rsid w:val="007249B4"/>
    <w:rsid w:val="00724ADD"/>
    <w:rsid w:val="00724C2B"/>
    <w:rsid w:val="00725316"/>
    <w:rsid w:val="00725A70"/>
    <w:rsid w:val="0072626E"/>
    <w:rsid w:val="00726420"/>
    <w:rsid w:val="00726D23"/>
    <w:rsid w:val="007272D3"/>
    <w:rsid w:val="00727433"/>
    <w:rsid w:val="00731C87"/>
    <w:rsid w:val="007333A3"/>
    <w:rsid w:val="00733460"/>
    <w:rsid w:val="00733A79"/>
    <w:rsid w:val="00733BE7"/>
    <w:rsid w:val="00733F6A"/>
    <w:rsid w:val="00734335"/>
    <w:rsid w:val="0073547F"/>
    <w:rsid w:val="00735D4F"/>
    <w:rsid w:val="00735F31"/>
    <w:rsid w:val="007362CB"/>
    <w:rsid w:val="00736485"/>
    <w:rsid w:val="00736A22"/>
    <w:rsid w:val="00736EFC"/>
    <w:rsid w:val="007371C3"/>
    <w:rsid w:val="0074011B"/>
    <w:rsid w:val="0074188D"/>
    <w:rsid w:val="00741AC0"/>
    <w:rsid w:val="0074206B"/>
    <w:rsid w:val="0074371D"/>
    <w:rsid w:val="00743988"/>
    <w:rsid w:val="00744A89"/>
    <w:rsid w:val="00744F6F"/>
    <w:rsid w:val="007451A9"/>
    <w:rsid w:val="0074533B"/>
    <w:rsid w:val="0074609A"/>
    <w:rsid w:val="00750381"/>
    <w:rsid w:val="0075110C"/>
    <w:rsid w:val="00752021"/>
    <w:rsid w:val="00752CDC"/>
    <w:rsid w:val="00755936"/>
    <w:rsid w:val="00755E19"/>
    <w:rsid w:val="00756620"/>
    <w:rsid w:val="00757292"/>
    <w:rsid w:val="00757BAB"/>
    <w:rsid w:val="007604D6"/>
    <w:rsid w:val="0076074A"/>
    <w:rsid w:val="00760AB2"/>
    <w:rsid w:val="00760C8C"/>
    <w:rsid w:val="0076110C"/>
    <w:rsid w:val="00762FEC"/>
    <w:rsid w:val="007638C3"/>
    <w:rsid w:val="00763FAA"/>
    <w:rsid w:val="007641FD"/>
    <w:rsid w:val="00764336"/>
    <w:rsid w:val="007665BF"/>
    <w:rsid w:val="00766ED5"/>
    <w:rsid w:val="00770F26"/>
    <w:rsid w:val="00770FDA"/>
    <w:rsid w:val="0077348A"/>
    <w:rsid w:val="00773674"/>
    <w:rsid w:val="00775C5A"/>
    <w:rsid w:val="00776599"/>
    <w:rsid w:val="007766C3"/>
    <w:rsid w:val="00776BA6"/>
    <w:rsid w:val="0077719C"/>
    <w:rsid w:val="00777385"/>
    <w:rsid w:val="00777A24"/>
    <w:rsid w:val="00777FAB"/>
    <w:rsid w:val="00781BC5"/>
    <w:rsid w:val="00782374"/>
    <w:rsid w:val="007840F9"/>
    <w:rsid w:val="00784F02"/>
    <w:rsid w:val="007853AA"/>
    <w:rsid w:val="007856BB"/>
    <w:rsid w:val="00785DA5"/>
    <w:rsid w:val="00786101"/>
    <w:rsid w:val="00786839"/>
    <w:rsid w:val="0079109B"/>
    <w:rsid w:val="00792EEA"/>
    <w:rsid w:val="00793435"/>
    <w:rsid w:val="007940F5"/>
    <w:rsid w:val="007941E2"/>
    <w:rsid w:val="00794D23"/>
    <w:rsid w:val="00794F8F"/>
    <w:rsid w:val="00797538"/>
    <w:rsid w:val="007979BA"/>
    <w:rsid w:val="007A064E"/>
    <w:rsid w:val="007A0FCB"/>
    <w:rsid w:val="007A349B"/>
    <w:rsid w:val="007A47D7"/>
    <w:rsid w:val="007A4DBF"/>
    <w:rsid w:val="007A4EF6"/>
    <w:rsid w:val="007A5564"/>
    <w:rsid w:val="007A5C98"/>
    <w:rsid w:val="007A6DDD"/>
    <w:rsid w:val="007A7C21"/>
    <w:rsid w:val="007A7E43"/>
    <w:rsid w:val="007B072D"/>
    <w:rsid w:val="007B0ADC"/>
    <w:rsid w:val="007B114B"/>
    <w:rsid w:val="007B2123"/>
    <w:rsid w:val="007B2458"/>
    <w:rsid w:val="007B2B1F"/>
    <w:rsid w:val="007B4550"/>
    <w:rsid w:val="007B4595"/>
    <w:rsid w:val="007B685D"/>
    <w:rsid w:val="007B7AC3"/>
    <w:rsid w:val="007C0867"/>
    <w:rsid w:val="007C1A05"/>
    <w:rsid w:val="007C23D4"/>
    <w:rsid w:val="007C23ED"/>
    <w:rsid w:val="007C30D1"/>
    <w:rsid w:val="007C355B"/>
    <w:rsid w:val="007C5229"/>
    <w:rsid w:val="007C5C55"/>
    <w:rsid w:val="007C6DB1"/>
    <w:rsid w:val="007C7239"/>
    <w:rsid w:val="007C7C19"/>
    <w:rsid w:val="007D15BB"/>
    <w:rsid w:val="007D3FE6"/>
    <w:rsid w:val="007D4208"/>
    <w:rsid w:val="007D4EB7"/>
    <w:rsid w:val="007D519C"/>
    <w:rsid w:val="007D576A"/>
    <w:rsid w:val="007D5FED"/>
    <w:rsid w:val="007D6376"/>
    <w:rsid w:val="007D7512"/>
    <w:rsid w:val="007D7BDF"/>
    <w:rsid w:val="007D7FE2"/>
    <w:rsid w:val="007E0832"/>
    <w:rsid w:val="007E28C1"/>
    <w:rsid w:val="007E4FC0"/>
    <w:rsid w:val="007E6BE7"/>
    <w:rsid w:val="007E6E61"/>
    <w:rsid w:val="007E7337"/>
    <w:rsid w:val="007F07D5"/>
    <w:rsid w:val="007F0F2A"/>
    <w:rsid w:val="007F1192"/>
    <w:rsid w:val="007F15CE"/>
    <w:rsid w:val="007F1D54"/>
    <w:rsid w:val="007F1EDD"/>
    <w:rsid w:val="007F2220"/>
    <w:rsid w:val="007F2FAB"/>
    <w:rsid w:val="007F51AD"/>
    <w:rsid w:val="007F5302"/>
    <w:rsid w:val="007F5376"/>
    <w:rsid w:val="007F555C"/>
    <w:rsid w:val="007F6E1B"/>
    <w:rsid w:val="007F7231"/>
    <w:rsid w:val="007F7763"/>
    <w:rsid w:val="007F7A40"/>
    <w:rsid w:val="007F7B9E"/>
    <w:rsid w:val="00800A2E"/>
    <w:rsid w:val="00801524"/>
    <w:rsid w:val="0080210B"/>
    <w:rsid w:val="00802EE7"/>
    <w:rsid w:val="00803513"/>
    <w:rsid w:val="00804090"/>
    <w:rsid w:val="0080443C"/>
    <w:rsid w:val="00804491"/>
    <w:rsid w:val="00804595"/>
    <w:rsid w:val="00804D2E"/>
    <w:rsid w:val="0080509D"/>
    <w:rsid w:val="008052BF"/>
    <w:rsid w:val="00806189"/>
    <w:rsid w:val="0080660D"/>
    <w:rsid w:val="008074A9"/>
    <w:rsid w:val="008113D7"/>
    <w:rsid w:val="00811719"/>
    <w:rsid w:val="0081241F"/>
    <w:rsid w:val="008132AC"/>
    <w:rsid w:val="00813344"/>
    <w:rsid w:val="00813407"/>
    <w:rsid w:val="00813A6C"/>
    <w:rsid w:val="00815126"/>
    <w:rsid w:val="008168DF"/>
    <w:rsid w:val="008174BE"/>
    <w:rsid w:val="00817E24"/>
    <w:rsid w:val="008204AD"/>
    <w:rsid w:val="0082098D"/>
    <w:rsid w:val="00820E2D"/>
    <w:rsid w:val="00822028"/>
    <w:rsid w:val="00822F0E"/>
    <w:rsid w:val="00822FDA"/>
    <w:rsid w:val="008247A6"/>
    <w:rsid w:val="00824AD4"/>
    <w:rsid w:val="008252DD"/>
    <w:rsid w:val="008260EE"/>
    <w:rsid w:val="00826A46"/>
    <w:rsid w:val="00826BD8"/>
    <w:rsid w:val="00826E9C"/>
    <w:rsid w:val="0082783B"/>
    <w:rsid w:val="0083179A"/>
    <w:rsid w:val="00832C09"/>
    <w:rsid w:val="00832D48"/>
    <w:rsid w:val="00832E58"/>
    <w:rsid w:val="0083311C"/>
    <w:rsid w:val="00833387"/>
    <w:rsid w:val="00833899"/>
    <w:rsid w:val="00834833"/>
    <w:rsid w:val="00835FD4"/>
    <w:rsid w:val="00836509"/>
    <w:rsid w:val="0083742D"/>
    <w:rsid w:val="008416C9"/>
    <w:rsid w:val="008425EA"/>
    <w:rsid w:val="00842A0E"/>
    <w:rsid w:val="00842B15"/>
    <w:rsid w:val="00843EAE"/>
    <w:rsid w:val="00843FD6"/>
    <w:rsid w:val="008441E1"/>
    <w:rsid w:val="008446B9"/>
    <w:rsid w:val="00844D1C"/>
    <w:rsid w:val="00845116"/>
    <w:rsid w:val="00845864"/>
    <w:rsid w:val="008458D5"/>
    <w:rsid w:val="00845AEE"/>
    <w:rsid w:val="00846BF7"/>
    <w:rsid w:val="0084717C"/>
    <w:rsid w:val="00847FE2"/>
    <w:rsid w:val="008509A5"/>
    <w:rsid w:val="008509AF"/>
    <w:rsid w:val="00850B51"/>
    <w:rsid w:val="008517FF"/>
    <w:rsid w:val="00851BFF"/>
    <w:rsid w:val="00851C82"/>
    <w:rsid w:val="00851FE4"/>
    <w:rsid w:val="00852014"/>
    <w:rsid w:val="00852517"/>
    <w:rsid w:val="008525F6"/>
    <w:rsid w:val="00852B07"/>
    <w:rsid w:val="00852C18"/>
    <w:rsid w:val="00854844"/>
    <w:rsid w:val="0085538A"/>
    <w:rsid w:val="00855A95"/>
    <w:rsid w:val="00855FE8"/>
    <w:rsid w:val="00856861"/>
    <w:rsid w:val="00856D42"/>
    <w:rsid w:val="00856E7B"/>
    <w:rsid w:val="00860D73"/>
    <w:rsid w:val="00860F8E"/>
    <w:rsid w:val="00860FDA"/>
    <w:rsid w:val="00861243"/>
    <w:rsid w:val="00861E85"/>
    <w:rsid w:val="00862BF5"/>
    <w:rsid w:val="00863674"/>
    <w:rsid w:val="00863B60"/>
    <w:rsid w:val="008640AD"/>
    <w:rsid w:val="00864512"/>
    <w:rsid w:val="008647E9"/>
    <w:rsid w:val="00864F09"/>
    <w:rsid w:val="008663BA"/>
    <w:rsid w:val="00866B58"/>
    <w:rsid w:val="0087009B"/>
    <w:rsid w:val="008707C1"/>
    <w:rsid w:val="008713F4"/>
    <w:rsid w:val="0087190E"/>
    <w:rsid w:val="00873653"/>
    <w:rsid w:val="0087370F"/>
    <w:rsid w:val="008741E0"/>
    <w:rsid w:val="00874661"/>
    <w:rsid w:val="008757D0"/>
    <w:rsid w:val="00875B30"/>
    <w:rsid w:val="00876914"/>
    <w:rsid w:val="0087724A"/>
    <w:rsid w:val="008778F3"/>
    <w:rsid w:val="00880C14"/>
    <w:rsid w:val="008816B5"/>
    <w:rsid w:val="0088178D"/>
    <w:rsid w:val="00881AF7"/>
    <w:rsid w:val="0088351E"/>
    <w:rsid w:val="00883814"/>
    <w:rsid w:val="00883BE8"/>
    <w:rsid w:val="00883FE7"/>
    <w:rsid w:val="008850C6"/>
    <w:rsid w:val="008850D9"/>
    <w:rsid w:val="00886275"/>
    <w:rsid w:val="0088685A"/>
    <w:rsid w:val="00886B7A"/>
    <w:rsid w:val="00887312"/>
    <w:rsid w:val="0088732B"/>
    <w:rsid w:val="008879B5"/>
    <w:rsid w:val="0089002F"/>
    <w:rsid w:val="0089081E"/>
    <w:rsid w:val="008909BD"/>
    <w:rsid w:val="00890CE4"/>
    <w:rsid w:val="00890E3C"/>
    <w:rsid w:val="00890F07"/>
    <w:rsid w:val="008910F9"/>
    <w:rsid w:val="00892669"/>
    <w:rsid w:val="00892CF2"/>
    <w:rsid w:val="00893D52"/>
    <w:rsid w:val="008941E3"/>
    <w:rsid w:val="00894A78"/>
    <w:rsid w:val="008955F3"/>
    <w:rsid w:val="0089684C"/>
    <w:rsid w:val="00897A96"/>
    <w:rsid w:val="008A0C91"/>
    <w:rsid w:val="008A101F"/>
    <w:rsid w:val="008A23FC"/>
    <w:rsid w:val="008A3569"/>
    <w:rsid w:val="008A3A46"/>
    <w:rsid w:val="008A3D3E"/>
    <w:rsid w:val="008A3E65"/>
    <w:rsid w:val="008A42E1"/>
    <w:rsid w:val="008A4431"/>
    <w:rsid w:val="008A618D"/>
    <w:rsid w:val="008A634B"/>
    <w:rsid w:val="008A780E"/>
    <w:rsid w:val="008A7843"/>
    <w:rsid w:val="008B043D"/>
    <w:rsid w:val="008B0B9F"/>
    <w:rsid w:val="008B10F8"/>
    <w:rsid w:val="008B2E88"/>
    <w:rsid w:val="008B2EC3"/>
    <w:rsid w:val="008B3A45"/>
    <w:rsid w:val="008B3AE3"/>
    <w:rsid w:val="008B5A9B"/>
    <w:rsid w:val="008B61EC"/>
    <w:rsid w:val="008B6C05"/>
    <w:rsid w:val="008B7C84"/>
    <w:rsid w:val="008B7DA8"/>
    <w:rsid w:val="008C081F"/>
    <w:rsid w:val="008C08CC"/>
    <w:rsid w:val="008C0B89"/>
    <w:rsid w:val="008C1D8C"/>
    <w:rsid w:val="008C1E86"/>
    <w:rsid w:val="008C223A"/>
    <w:rsid w:val="008C26FE"/>
    <w:rsid w:val="008C333B"/>
    <w:rsid w:val="008C5F6C"/>
    <w:rsid w:val="008C6139"/>
    <w:rsid w:val="008C630A"/>
    <w:rsid w:val="008C640D"/>
    <w:rsid w:val="008C641B"/>
    <w:rsid w:val="008C643E"/>
    <w:rsid w:val="008C675F"/>
    <w:rsid w:val="008C6B0C"/>
    <w:rsid w:val="008C6CBA"/>
    <w:rsid w:val="008C6CDC"/>
    <w:rsid w:val="008C70AA"/>
    <w:rsid w:val="008C73D7"/>
    <w:rsid w:val="008D142F"/>
    <w:rsid w:val="008D183B"/>
    <w:rsid w:val="008D1972"/>
    <w:rsid w:val="008D1E92"/>
    <w:rsid w:val="008D21B2"/>
    <w:rsid w:val="008D2B07"/>
    <w:rsid w:val="008D2C76"/>
    <w:rsid w:val="008D3181"/>
    <w:rsid w:val="008D470A"/>
    <w:rsid w:val="008D539D"/>
    <w:rsid w:val="008D5A38"/>
    <w:rsid w:val="008D5F51"/>
    <w:rsid w:val="008D6729"/>
    <w:rsid w:val="008E13E4"/>
    <w:rsid w:val="008E1B42"/>
    <w:rsid w:val="008E222B"/>
    <w:rsid w:val="008E2678"/>
    <w:rsid w:val="008E2A10"/>
    <w:rsid w:val="008E3C25"/>
    <w:rsid w:val="008E4BC4"/>
    <w:rsid w:val="008E633E"/>
    <w:rsid w:val="008E6B47"/>
    <w:rsid w:val="008E79A7"/>
    <w:rsid w:val="008E7A0B"/>
    <w:rsid w:val="008F032F"/>
    <w:rsid w:val="008F080F"/>
    <w:rsid w:val="008F1E3D"/>
    <w:rsid w:val="008F251C"/>
    <w:rsid w:val="008F270F"/>
    <w:rsid w:val="008F29C3"/>
    <w:rsid w:val="008F3659"/>
    <w:rsid w:val="008F46B5"/>
    <w:rsid w:val="008F5322"/>
    <w:rsid w:val="008F56BD"/>
    <w:rsid w:val="008F59B6"/>
    <w:rsid w:val="008F5ABD"/>
    <w:rsid w:val="008F5F9D"/>
    <w:rsid w:val="008F711F"/>
    <w:rsid w:val="008F72FC"/>
    <w:rsid w:val="008F7C7B"/>
    <w:rsid w:val="0090051C"/>
    <w:rsid w:val="009005AE"/>
    <w:rsid w:val="00900A6E"/>
    <w:rsid w:val="00900CC1"/>
    <w:rsid w:val="00900EF2"/>
    <w:rsid w:val="009015AE"/>
    <w:rsid w:val="00902462"/>
    <w:rsid w:val="00903EF5"/>
    <w:rsid w:val="0090626B"/>
    <w:rsid w:val="00906383"/>
    <w:rsid w:val="00906A4F"/>
    <w:rsid w:val="0091227B"/>
    <w:rsid w:val="009129A8"/>
    <w:rsid w:val="009132E2"/>
    <w:rsid w:val="00913F53"/>
    <w:rsid w:val="009142B0"/>
    <w:rsid w:val="00914517"/>
    <w:rsid w:val="00914F84"/>
    <w:rsid w:val="00916388"/>
    <w:rsid w:val="00916DA0"/>
    <w:rsid w:val="00916F31"/>
    <w:rsid w:val="00916FB4"/>
    <w:rsid w:val="0091769F"/>
    <w:rsid w:val="00920713"/>
    <w:rsid w:val="00920976"/>
    <w:rsid w:val="0092123E"/>
    <w:rsid w:val="009216D6"/>
    <w:rsid w:val="0092214D"/>
    <w:rsid w:val="00922558"/>
    <w:rsid w:val="009229EF"/>
    <w:rsid w:val="009239D6"/>
    <w:rsid w:val="0092656A"/>
    <w:rsid w:val="00926671"/>
    <w:rsid w:val="009268D0"/>
    <w:rsid w:val="00927B9A"/>
    <w:rsid w:val="00930E0C"/>
    <w:rsid w:val="00936081"/>
    <w:rsid w:val="0093708F"/>
    <w:rsid w:val="009371D1"/>
    <w:rsid w:val="009376AF"/>
    <w:rsid w:val="00937C56"/>
    <w:rsid w:val="0094093B"/>
    <w:rsid w:val="0094142F"/>
    <w:rsid w:val="009419E4"/>
    <w:rsid w:val="00942938"/>
    <w:rsid w:val="0094336F"/>
    <w:rsid w:val="00943425"/>
    <w:rsid w:val="00944F51"/>
    <w:rsid w:val="00945324"/>
    <w:rsid w:val="0094579E"/>
    <w:rsid w:val="00946192"/>
    <w:rsid w:val="00946DA9"/>
    <w:rsid w:val="00950847"/>
    <w:rsid w:val="00950973"/>
    <w:rsid w:val="00950EC7"/>
    <w:rsid w:val="009524D1"/>
    <w:rsid w:val="00952F1F"/>
    <w:rsid w:val="009547A9"/>
    <w:rsid w:val="009555BD"/>
    <w:rsid w:val="00955746"/>
    <w:rsid w:val="00956162"/>
    <w:rsid w:val="00956173"/>
    <w:rsid w:val="0095657E"/>
    <w:rsid w:val="00956AAD"/>
    <w:rsid w:val="00956DA6"/>
    <w:rsid w:val="00957FE7"/>
    <w:rsid w:val="00957FF2"/>
    <w:rsid w:val="00960722"/>
    <w:rsid w:val="009608FC"/>
    <w:rsid w:val="00960EC8"/>
    <w:rsid w:val="00961623"/>
    <w:rsid w:val="0096162F"/>
    <w:rsid w:val="00961C38"/>
    <w:rsid w:val="0096227D"/>
    <w:rsid w:val="0096234E"/>
    <w:rsid w:val="0096267D"/>
    <w:rsid w:val="0096357B"/>
    <w:rsid w:val="0096357C"/>
    <w:rsid w:val="00964209"/>
    <w:rsid w:val="009644A6"/>
    <w:rsid w:val="00965738"/>
    <w:rsid w:val="00965753"/>
    <w:rsid w:val="0096606A"/>
    <w:rsid w:val="00966A73"/>
    <w:rsid w:val="00970657"/>
    <w:rsid w:val="009707BB"/>
    <w:rsid w:val="009710A9"/>
    <w:rsid w:val="009711F7"/>
    <w:rsid w:val="009721D5"/>
    <w:rsid w:val="0097249C"/>
    <w:rsid w:val="00973860"/>
    <w:rsid w:val="00974367"/>
    <w:rsid w:val="00974928"/>
    <w:rsid w:val="009757BF"/>
    <w:rsid w:val="00976C40"/>
    <w:rsid w:val="00976CCD"/>
    <w:rsid w:val="00977080"/>
    <w:rsid w:val="00977241"/>
    <w:rsid w:val="009807F3"/>
    <w:rsid w:val="00980C2F"/>
    <w:rsid w:val="00981067"/>
    <w:rsid w:val="009828BC"/>
    <w:rsid w:val="00982E58"/>
    <w:rsid w:val="009830C6"/>
    <w:rsid w:val="009833C4"/>
    <w:rsid w:val="00983B46"/>
    <w:rsid w:val="0098471B"/>
    <w:rsid w:val="00985D73"/>
    <w:rsid w:val="00986625"/>
    <w:rsid w:val="00987C93"/>
    <w:rsid w:val="009904AD"/>
    <w:rsid w:val="00990926"/>
    <w:rsid w:val="00990AA8"/>
    <w:rsid w:val="00990DA7"/>
    <w:rsid w:val="00994055"/>
    <w:rsid w:val="009940E3"/>
    <w:rsid w:val="0099527D"/>
    <w:rsid w:val="009962C9"/>
    <w:rsid w:val="009967F1"/>
    <w:rsid w:val="00996F92"/>
    <w:rsid w:val="0099729A"/>
    <w:rsid w:val="009A1706"/>
    <w:rsid w:val="009A1E09"/>
    <w:rsid w:val="009A370E"/>
    <w:rsid w:val="009A3993"/>
    <w:rsid w:val="009A493D"/>
    <w:rsid w:val="009A4B29"/>
    <w:rsid w:val="009A50E7"/>
    <w:rsid w:val="009A6061"/>
    <w:rsid w:val="009A6716"/>
    <w:rsid w:val="009A6EA7"/>
    <w:rsid w:val="009A7541"/>
    <w:rsid w:val="009A79C9"/>
    <w:rsid w:val="009A7AAF"/>
    <w:rsid w:val="009B0293"/>
    <w:rsid w:val="009B05E5"/>
    <w:rsid w:val="009B09D2"/>
    <w:rsid w:val="009B1140"/>
    <w:rsid w:val="009B1E60"/>
    <w:rsid w:val="009B3503"/>
    <w:rsid w:val="009B3A37"/>
    <w:rsid w:val="009B3D2C"/>
    <w:rsid w:val="009B3DB8"/>
    <w:rsid w:val="009B3F56"/>
    <w:rsid w:val="009B41D1"/>
    <w:rsid w:val="009B423C"/>
    <w:rsid w:val="009B47E2"/>
    <w:rsid w:val="009B507F"/>
    <w:rsid w:val="009B5154"/>
    <w:rsid w:val="009B548C"/>
    <w:rsid w:val="009B5527"/>
    <w:rsid w:val="009B691C"/>
    <w:rsid w:val="009B6B93"/>
    <w:rsid w:val="009B6BCC"/>
    <w:rsid w:val="009B6D45"/>
    <w:rsid w:val="009B7142"/>
    <w:rsid w:val="009B756C"/>
    <w:rsid w:val="009B75CB"/>
    <w:rsid w:val="009C09B1"/>
    <w:rsid w:val="009C0BCE"/>
    <w:rsid w:val="009C199E"/>
    <w:rsid w:val="009C1FA4"/>
    <w:rsid w:val="009C4966"/>
    <w:rsid w:val="009C5094"/>
    <w:rsid w:val="009C510A"/>
    <w:rsid w:val="009C5C27"/>
    <w:rsid w:val="009D00AF"/>
    <w:rsid w:val="009D02C0"/>
    <w:rsid w:val="009D1588"/>
    <w:rsid w:val="009D1C6B"/>
    <w:rsid w:val="009D3224"/>
    <w:rsid w:val="009D3321"/>
    <w:rsid w:val="009D3378"/>
    <w:rsid w:val="009D387C"/>
    <w:rsid w:val="009D4183"/>
    <w:rsid w:val="009D4351"/>
    <w:rsid w:val="009D4893"/>
    <w:rsid w:val="009D5626"/>
    <w:rsid w:val="009D5866"/>
    <w:rsid w:val="009D6157"/>
    <w:rsid w:val="009D68BA"/>
    <w:rsid w:val="009D7980"/>
    <w:rsid w:val="009E1554"/>
    <w:rsid w:val="009E1ED1"/>
    <w:rsid w:val="009E261E"/>
    <w:rsid w:val="009E297B"/>
    <w:rsid w:val="009E30DA"/>
    <w:rsid w:val="009E4F04"/>
    <w:rsid w:val="009E51BE"/>
    <w:rsid w:val="009E52CD"/>
    <w:rsid w:val="009E54A4"/>
    <w:rsid w:val="009E5BEE"/>
    <w:rsid w:val="009E5C18"/>
    <w:rsid w:val="009E63D7"/>
    <w:rsid w:val="009E6A56"/>
    <w:rsid w:val="009E6FDE"/>
    <w:rsid w:val="009E75B0"/>
    <w:rsid w:val="009E79DC"/>
    <w:rsid w:val="009E7C3B"/>
    <w:rsid w:val="009F0497"/>
    <w:rsid w:val="009F0761"/>
    <w:rsid w:val="009F0B7A"/>
    <w:rsid w:val="009F16C5"/>
    <w:rsid w:val="009F1B05"/>
    <w:rsid w:val="009F44A2"/>
    <w:rsid w:val="009F5B42"/>
    <w:rsid w:val="009F6F60"/>
    <w:rsid w:val="009F7159"/>
    <w:rsid w:val="009F7200"/>
    <w:rsid w:val="00A00135"/>
    <w:rsid w:val="00A02C01"/>
    <w:rsid w:val="00A02F60"/>
    <w:rsid w:val="00A03113"/>
    <w:rsid w:val="00A032F6"/>
    <w:rsid w:val="00A0384B"/>
    <w:rsid w:val="00A04714"/>
    <w:rsid w:val="00A066D4"/>
    <w:rsid w:val="00A0705B"/>
    <w:rsid w:val="00A07576"/>
    <w:rsid w:val="00A07696"/>
    <w:rsid w:val="00A07849"/>
    <w:rsid w:val="00A10868"/>
    <w:rsid w:val="00A11FC3"/>
    <w:rsid w:val="00A12454"/>
    <w:rsid w:val="00A13ABE"/>
    <w:rsid w:val="00A13CD3"/>
    <w:rsid w:val="00A13DD5"/>
    <w:rsid w:val="00A13F8E"/>
    <w:rsid w:val="00A166EF"/>
    <w:rsid w:val="00A16F6A"/>
    <w:rsid w:val="00A20314"/>
    <w:rsid w:val="00A20AC2"/>
    <w:rsid w:val="00A20CCB"/>
    <w:rsid w:val="00A21166"/>
    <w:rsid w:val="00A21E65"/>
    <w:rsid w:val="00A22B96"/>
    <w:rsid w:val="00A230F6"/>
    <w:rsid w:val="00A236A5"/>
    <w:rsid w:val="00A24F8E"/>
    <w:rsid w:val="00A25D01"/>
    <w:rsid w:val="00A268B5"/>
    <w:rsid w:val="00A27190"/>
    <w:rsid w:val="00A276EA"/>
    <w:rsid w:val="00A278D8"/>
    <w:rsid w:val="00A30503"/>
    <w:rsid w:val="00A30C5E"/>
    <w:rsid w:val="00A3129C"/>
    <w:rsid w:val="00A31E1B"/>
    <w:rsid w:val="00A3253D"/>
    <w:rsid w:val="00A333A0"/>
    <w:rsid w:val="00A33F7D"/>
    <w:rsid w:val="00A342B1"/>
    <w:rsid w:val="00A346ED"/>
    <w:rsid w:val="00A34FC6"/>
    <w:rsid w:val="00A35AB2"/>
    <w:rsid w:val="00A35B33"/>
    <w:rsid w:val="00A35C6F"/>
    <w:rsid w:val="00A37B40"/>
    <w:rsid w:val="00A406F4"/>
    <w:rsid w:val="00A40F29"/>
    <w:rsid w:val="00A416AD"/>
    <w:rsid w:val="00A41A4E"/>
    <w:rsid w:val="00A41C92"/>
    <w:rsid w:val="00A4249C"/>
    <w:rsid w:val="00A42537"/>
    <w:rsid w:val="00A4286A"/>
    <w:rsid w:val="00A42B1B"/>
    <w:rsid w:val="00A42F2F"/>
    <w:rsid w:val="00A433E0"/>
    <w:rsid w:val="00A43C01"/>
    <w:rsid w:val="00A448E3"/>
    <w:rsid w:val="00A456C7"/>
    <w:rsid w:val="00A45AB8"/>
    <w:rsid w:val="00A4701B"/>
    <w:rsid w:val="00A472A9"/>
    <w:rsid w:val="00A501C5"/>
    <w:rsid w:val="00A50911"/>
    <w:rsid w:val="00A51B96"/>
    <w:rsid w:val="00A51F8D"/>
    <w:rsid w:val="00A523D0"/>
    <w:rsid w:val="00A529F7"/>
    <w:rsid w:val="00A53622"/>
    <w:rsid w:val="00A549E0"/>
    <w:rsid w:val="00A55084"/>
    <w:rsid w:val="00A55326"/>
    <w:rsid w:val="00A55349"/>
    <w:rsid w:val="00A55AF4"/>
    <w:rsid w:val="00A570D6"/>
    <w:rsid w:val="00A57220"/>
    <w:rsid w:val="00A5754B"/>
    <w:rsid w:val="00A57AE3"/>
    <w:rsid w:val="00A61202"/>
    <w:rsid w:val="00A62518"/>
    <w:rsid w:val="00A625E6"/>
    <w:rsid w:val="00A63AAC"/>
    <w:rsid w:val="00A6486D"/>
    <w:rsid w:val="00A64CDE"/>
    <w:rsid w:val="00A652B4"/>
    <w:rsid w:val="00A65CA5"/>
    <w:rsid w:val="00A67FD6"/>
    <w:rsid w:val="00A70704"/>
    <w:rsid w:val="00A7100B"/>
    <w:rsid w:val="00A71339"/>
    <w:rsid w:val="00A71691"/>
    <w:rsid w:val="00A7292C"/>
    <w:rsid w:val="00A72D38"/>
    <w:rsid w:val="00A72DB8"/>
    <w:rsid w:val="00A73960"/>
    <w:rsid w:val="00A74661"/>
    <w:rsid w:val="00A74F19"/>
    <w:rsid w:val="00A7589D"/>
    <w:rsid w:val="00A764A9"/>
    <w:rsid w:val="00A766B9"/>
    <w:rsid w:val="00A77903"/>
    <w:rsid w:val="00A779FA"/>
    <w:rsid w:val="00A825DF"/>
    <w:rsid w:val="00A82AE1"/>
    <w:rsid w:val="00A8394D"/>
    <w:rsid w:val="00A83F5D"/>
    <w:rsid w:val="00A84F7F"/>
    <w:rsid w:val="00A85DBB"/>
    <w:rsid w:val="00A867AA"/>
    <w:rsid w:val="00A90229"/>
    <w:rsid w:val="00A91175"/>
    <w:rsid w:val="00A91183"/>
    <w:rsid w:val="00A91A26"/>
    <w:rsid w:val="00A92921"/>
    <w:rsid w:val="00A934A9"/>
    <w:rsid w:val="00A93B01"/>
    <w:rsid w:val="00A943BB"/>
    <w:rsid w:val="00A946A2"/>
    <w:rsid w:val="00A947EC"/>
    <w:rsid w:val="00A95BF7"/>
    <w:rsid w:val="00A95D61"/>
    <w:rsid w:val="00A9646E"/>
    <w:rsid w:val="00A974F4"/>
    <w:rsid w:val="00AA02EE"/>
    <w:rsid w:val="00AA0590"/>
    <w:rsid w:val="00AA06E6"/>
    <w:rsid w:val="00AA0EA5"/>
    <w:rsid w:val="00AA19A1"/>
    <w:rsid w:val="00AA319C"/>
    <w:rsid w:val="00AA364A"/>
    <w:rsid w:val="00AA4EBC"/>
    <w:rsid w:val="00AA5173"/>
    <w:rsid w:val="00AA5727"/>
    <w:rsid w:val="00AA5A97"/>
    <w:rsid w:val="00AA6DA1"/>
    <w:rsid w:val="00AA7390"/>
    <w:rsid w:val="00AA7EF3"/>
    <w:rsid w:val="00AB1621"/>
    <w:rsid w:val="00AB2D94"/>
    <w:rsid w:val="00AB2DBB"/>
    <w:rsid w:val="00AB3489"/>
    <w:rsid w:val="00AB382A"/>
    <w:rsid w:val="00AB3E80"/>
    <w:rsid w:val="00AB41FE"/>
    <w:rsid w:val="00AB4B01"/>
    <w:rsid w:val="00AB5174"/>
    <w:rsid w:val="00AB62E9"/>
    <w:rsid w:val="00AC0015"/>
    <w:rsid w:val="00AC03EB"/>
    <w:rsid w:val="00AC09F1"/>
    <w:rsid w:val="00AC119E"/>
    <w:rsid w:val="00AC1305"/>
    <w:rsid w:val="00AC186E"/>
    <w:rsid w:val="00AC233B"/>
    <w:rsid w:val="00AC2CE2"/>
    <w:rsid w:val="00AC334B"/>
    <w:rsid w:val="00AC5083"/>
    <w:rsid w:val="00AC6CB5"/>
    <w:rsid w:val="00AC7626"/>
    <w:rsid w:val="00AC7C1A"/>
    <w:rsid w:val="00AD0223"/>
    <w:rsid w:val="00AD0372"/>
    <w:rsid w:val="00AD1BDC"/>
    <w:rsid w:val="00AD34DD"/>
    <w:rsid w:val="00AD3D52"/>
    <w:rsid w:val="00AD4DF3"/>
    <w:rsid w:val="00AD5238"/>
    <w:rsid w:val="00AD5653"/>
    <w:rsid w:val="00AD57B3"/>
    <w:rsid w:val="00AD5EA6"/>
    <w:rsid w:val="00AD77A1"/>
    <w:rsid w:val="00AD7815"/>
    <w:rsid w:val="00AD7E71"/>
    <w:rsid w:val="00AE212D"/>
    <w:rsid w:val="00AE253C"/>
    <w:rsid w:val="00AE28A3"/>
    <w:rsid w:val="00AE2B9E"/>
    <w:rsid w:val="00AE329E"/>
    <w:rsid w:val="00AE3419"/>
    <w:rsid w:val="00AE37D0"/>
    <w:rsid w:val="00AE3A3C"/>
    <w:rsid w:val="00AE3BC6"/>
    <w:rsid w:val="00AE5152"/>
    <w:rsid w:val="00AE5379"/>
    <w:rsid w:val="00AE6A29"/>
    <w:rsid w:val="00AF018D"/>
    <w:rsid w:val="00AF01CB"/>
    <w:rsid w:val="00AF0B03"/>
    <w:rsid w:val="00AF121F"/>
    <w:rsid w:val="00AF444D"/>
    <w:rsid w:val="00AF550C"/>
    <w:rsid w:val="00AF6FFB"/>
    <w:rsid w:val="00B00090"/>
    <w:rsid w:val="00B01325"/>
    <w:rsid w:val="00B02216"/>
    <w:rsid w:val="00B024C3"/>
    <w:rsid w:val="00B026AE"/>
    <w:rsid w:val="00B02CC1"/>
    <w:rsid w:val="00B03871"/>
    <w:rsid w:val="00B04A09"/>
    <w:rsid w:val="00B04FC7"/>
    <w:rsid w:val="00B061EF"/>
    <w:rsid w:val="00B0637F"/>
    <w:rsid w:val="00B06FD3"/>
    <w:rsid w:val="00B07DD2"/>
    <w:rsid w:val="00B110AB"/>
    <w:rsid w:val="00B11A45"/>
    <w:rsid w:val="00B13641"/>
    <w:rsid w:val="00B14392"/>
    <w:rsid w:val="00B1532A"/>
    <w:rsid w:val="00B15A6F"/>
    <w:rsid w:val="00B15AED"/>
    <w:rsid w:val="00B164B0"/>
    <w:rsid w:val="00B1659F"/>
    <w:rsid w:val="00B170C3"/>
    <w:rsid w:val="00B17202"/>
    <w:rsid w:val="00B20161"/>
    <w:rsid w:val="00B20E4A"/>
    <w:rsid w:val="00B22205"/>
    <w:rsid w:val="00B22574"/>
    <w:rsid w:val="00B2340B"/>
    <w:rsid w:val="00B24E99"/>
    <w:rsid w:val="00B2606F"/>
    <w:rsid w:val="00B261B1"/>
    <w:rsid w:val="00B263E2"/>
    <w:rsid w:val="00B26612"/>
    <w:rsid w:val="00B2673B"/>
    <w:rsid w:val="00B26767"/>
    <w:rsid w:val="00B2685A"/>
    <w:rsid w:val="00B27F68"/>
    <w:rsid w:val="00B3043E"/>
    <w:rsid w:val="00B30B31"/>
    <w:rsid w:val="00B30EDD"/>
    <w:rsid w:val="00B31D2F"/>
    <w:rsid w:val="00B32031"/>
    <w:rsid w:val="00B32BDE"/>
    <w:rsid w:val="00B34B34"/>
    <w:rsid w:val="00B34DB6"/>
    <w:rsid w:val="00B3559D"/>
    <w:rsid w:val="00B3584B"/>
    <w:rsid w:val="00B35F1D"/>
    <w:rsid w:val="00B36635"/>
    <w:rsid w:val="00B36B8A"/>
    <w:rsid w:val="00B37214"/>
    <w:rsid w:val="00B3735C"/>
    <w:rsid w:val="00B40DA8"/>
    <w:rsid w:val="00B41DB9"/>
    <w:rsid w:val="00B4205A"/>
    <w:rsid w:val="00B437DE"/>
    <w:rsid w:val="00B440A0"/>
    <w:rsid w:val="00B44459"/>
    <w:rsid w:val="00B444A9"/>
    <w:rsid w:val="00B45301"/>
    <w:rsid w:val="00B457F0"/>
    <w:rsid w:val="00B50BCE"/>
    <w:rsid w:val="00B51356"/>
    <w:rsid w:val="00B516AA"/>
    <w:rsid w:val="00B5172B"/>
    <w:rsid w:val="00B519BA"/>
    <w:rsid w:val="00B52B6D"/>
    <w:rsid w:val="00B52BEB"/>
    <w:rsid w:val="00B5371F"/>
    <w:rsid w:val="00B53C09"/>
    <w:rsid w:val="00B53CC3"/>
    <w:rsid w:val="00B55943"/>
    <w:rsid w:val="00B55A5E"/>
    <w:rsid w:val="00B55F87"/>
    <w:rsid w:val="00B57761"/>
    <w:rsid w:val="00B57812"/>
    <w:rsid w:val="00B6079A"/>
    <w:rsid w:val="00B610CE"/>
    <w:rsid w:val="00B62932"/>
    <w:rsid w:val="00B64B2F"/>
    <w:rsid w:val="00B64C54"/>
    <w:rsid w:val="00B65B5C"/>
    <w:rsid w:val="00B664E2"/>
    <w:rsid w:val="00B667A7"/>
    <w:rsid w:val="00B669F1"/>
    <w:rsid w:val="00B66D0A"/>
    <w:rsid w:val="00B67B34"/>
    <w:rsid w:val="00B704A0"/>
    <w:rsid w:val="00B706EC"/>
    <w:rsid w:val="00B70971"/>
    <w:rsid w:val="00B70E4B"/>
    <w:rsid w:val="00B7138F"/>
    <w:rsid w:val="00B71F5E"/>
    <w:rsid w:val="00B732DD"/>
    <w:rsid w:val="00B739BB"/>
    <w:rsid w:val="00B739D3"/>
    <w:rsid w:val="00B74739"/>
    <w:rsid w:val="00B74AF8"/>
    <w:rsid w:val="00B74F26"/>
    <w:rsid w:val="00B754E9"/>
    <w:rsid w:val="00B7585A"/>
    <w:rsid w:val="00B805B8"/>
    <w:rsid w:val="00B806DB"/>
    <w:rsid w:val="00B80B2C"/>
    <w:rsid w:val="00B811D6"/>
    <w:rsid w:val="00B815D6"/>
    <w:rsid w:val="00B82599"/>
    <w:rsid w:val="00B8300F"/>
    <w:rsid w:val="00B833CC"/>
    <w:rsid w:val="00B8631F"/>
    <w:rsid w:val="00B86566"/>
    <w:rsid w:val="00B86A64"/>
    <w:rsid w:val="00B86BFD"/>
    <w:rsid w:val="00B87435"/>
    <w:rsid w:val="00B8772E"/>
    <w:rsid w:val="00B877B6"/>
    <w:rsid w:val="00B87A5A"/>
    <w:rsid w:val="00B87A9D"/>
    <w:rsid w:val="00B90196"/>
    <w:rsid w:val="00B90258"/>
    <w:rsid w:val="00B911C6"/>
    <w:rsid w:val="00B93178"/>
    <w:rsid w:val="00B931CD"/>
    <w:rsid w:val="00B93277"/>
    <w:rsid w:val="00B95406"/>
    <w:rsid w:val="00B9572F"/>
    <w:rsid w:val="00B95BB0"/>
    <w:rsid w:val="00B962CA"/>
    <w:rsid w:val="00B96619"/>
    <w:rsid w:val="00B96954"/>
    <w:rsid w:val="00B96D8B"/>
    <w:rsid w:val="00B96ED8"/>
    <w:rsid w:val="00B97E1A"/>
    <w:rsid w:val="00BA0951"/>
    <w:rsid w:val="00BA131E"/>
    <w:rsid w:val="00BA1AEF"/>
    <w:rsid w:val="00BA21EC"/>
    <w:rsid w:val="00BA26F3"/>
    <w:rsid w:val="00BA358A"/>
    <w:rsid w:val="00BA3E7E"/>
    <w:rsid w:val="00BA42E5"/>
    <w:rsid w:val="00BA4605"/>
    <w:rsid w:val="00BA4843"/>
    <w:rsid w:val="00BA523F"/>
    <w:rsid w:val="00BA543C"/>
    <w:rsid w:val="00BA5EDE"/>
    <w:rsid w:val="00BA606E"/>
    <w:rsid w:val="00BA614F"/>
    <w:rsid w:val="00BA697B"/>
    <w:rsid w:val="00BA7A53"/>
    <w:rsid w:val="00BB0077"/>
    <w:rsid w:val="00BB0429"/>
    <w:rsid w:val="00BB0EEF"/>
    <w:rsid w:val="00BB11D7"/>
    <w:rsid w:val="00BB14FB"/>
    <w:rsid w:val="00BB2642"/>
    <w:rsid w:val="00BB3C66"/>
    <w:rsid w:val="00BB634C"/>
    <w:rsid w:val="00BB6802"/>
    <w:rsid w:val="00BB6B6B"/>
    <w:rsid w:val="00BC0430"/>
    <w:rsid w:val="00BC077C"/>
    <w:rsid w:val="00BC0CE4"/>
    <w:rsid w:val="00BC2149"/>
    <w:rsid w:val="00BC2D71"/>
    <w:rsid w:val="00BC3599"/>
    <w:rsid w:val="00BC35CF"/>
    <w:rsid w:val="00BC3857"/>
    <w:rsid w:val="00BC3891"/>
    <w:rsid w:val="00BC4296"/>
    <w:rsid w:val="00BC502A"/>
    <w:rsid w:val="00BC53ED"/>
    <w:rsid w:val="00BC5B8C"/>
    <w:rsid w:val="00BC5C78"/>
    <w:rsid w:val="00BC6320"/>
    <w:rsid w:val="00BC6989"/>
    <w:rsid w:val="00BC70A8"/>
    <w:rsid w:val="00BC7A1F"/>
    <w:rsid w:val="00BC7FF9"/>
    <w:rsid w:val="00BD115D"/>
    <w:rsid w:val="00BD288C"/>
    <w:rsid w:val="00BD3864"/>
    <w:rsid w:val="00BD410A"/>
    <w:rsid w:val="00BD4664"/>
    <w:rsid w:val="00BD468C"/>
    <w:rsid w:val="00BD4EA5"/>
    <w:rsid w:val="00BD63A4"/>
    <w:rsid w:val="00BD63D3"/>
    <w:rsid w:val="00BD69FB"/>
    <w:rsid w:val="00BD72CD"/>
    <w:rsid w:val="00BE110B"/>
    <w:rsid w:val="00BE190E"/>
    <w:rsid w:val="00BE29A7"/>
    <w:rsid w:val="00BE2CDF"/>
    <w:rsid w:val="00BE2DFF"/>
    <w:rsid w:val="00BE35AD"/>
    <w:rsid w:val="00BE511C"/>
    <w:rsid w:val="00BE53F8"/>
    <w:rsid w:val="00BE5945"/>
    <w:rsid w:val="00BE5A36"/>
    <w:rsid w:val="00BE5B9C"/>
    <w:rsid w:val="00BE6BA0"/>
    <w:rsid w:val="00BF07C9"/>
    <w:rsid w:val="00BF0EE8"/>
    <w:rsid w:val="00BF1E5F"/>
    <w:rsid w:val="00BF1FDC"/>
    <w:rsid w:val="00BF4B4B"/>
    <w:rsid w:val="00BF4D75"/>
    <w:rsid w:val="00BF7361"/>
    <w:rsid w:val="00BF775E"/>
    <w:rsid w:val="00BF7ED1"/>
    <w:rsid w:val="00C0020D"/>
    <w:rsid w:val="00C0184F"/>
    <w:rsid w:val="00C01AB9"/>
    <w:rsid w:val="00C0212F"/>
    <w:rsid w:val="00C02585"/>
    <w:rsid w:val="00C026BA"/>
    <w:rsid w:val="00C02A1B"/>
    <w:rsid w:val="00C02A5C"/>
    <w:rsid w:val="00C02B67"/>
    <w:rsid w:val="00C02D58"/>
    <w:rsid w:val="00C030FE"/>
    <w:rsid w:val="00C03DEA"/>
    <w:rsid w:val="00C04B8B"/>
    <w:rsid w:val="00C04D4E"/>
    <w:rsid w:val="00C05E55"/>
    <w:rsid w:val="00C05E5B"/>
    <w:rsid w:val="00C07334"/>
    <w:rsid w:val="00C07BAB"/>
    <w:rsid w:val="00C07EDA"/>
    <w:rsid w:val="00C07FC1"/>
    <w:rsid w:val="00C11DE0"/>
    <w:rsid w:val="00C11EA5"/>
    <w:rsid w:val="00C14099"/>
    <w:rsid w:val="00C147F6"/>
    <w:rsid w:val="00C14CF9"/>
    <w:rsid w:val="00C15252"/>
    <w:rsid w:val="00C15757"/>
    <w:rsid w:val="00C16250"/>
    <w:rsid w:val="00C1633A"/>
    <w:rsid w:val="00C17C7A"/>
    <w:rsid w:val="00C239D5"/>
    <w:rsid w:val="00C248AF"/>
    <w:rsid w:val="00C26828"/>
    <w:rsid w:val="00C272DE"/>
    <w:rsid w:val="00C27AFF"/>
    <w:rsid w:val="00C27CDD"/>
    <w:rsid w:val="00C30C23"/>
    <w:rsid w:val="00C31916"/>
    <w:rsid w:val="00C31E83"/>
    <w:rsid w:val="00C31EF1"/>
    <w:rsid w:val="00C32E0F"/>
    <w:rsid w:val="00C34142"/>
    <w:rsid w:val="00C34581"/>
    <w:rsid w:val="00C35069"/>
    <w:rsid w:val="00C357EC"/>
    <w:rsid w:val="00C358FB"/>
    <w:rsid w:val="00C35C7D"/>
    <w:rsid w:val="00C36B86"/>
    <w:rsid w:val="00C37822"/>
    <w:rsid w:val="00C40AA0"/>
    <w:rsid w:val="00C40B5C"/>
    <w:rsid w:val="00C419D2"/>
    <w:rsid w:val="00C428A9"/>
    <w:rsid w:val="00C42BA6"/>
    <w:rsid w:val="00C42D93"/>
    <w:rsid w:val="00C44495"/>
    <w:rsid w:val="00C45AB8"/>
    <w:rsid w:val="00C463BF"/>
    <w:rsid w:val="00C47E0A"/>
    <w:rsid w:val="00C50CB5"/>
    <w:rsid w:val="00C518B3"/>
    <w:rsid w:val="00C51F2A"/>
    <w:rsid w:val="00C5230A"/>
    <w:rsid w:val="00C546C1"/>
    <w:rsid w:val="00C54B07"/>
    <w:rsid w:val="00C54F41"/>
    <w:rsid w:val="00C5584B"/>
    <w:rsid w:val="00C567CA"/>
    <w:rsid w:val="00C57016"/>
    <w:rsid w:val="00C57748"/>
    <w:rsid w:val="00C60156"/>
    <w:rsid w:val="00C605F3"/>
    <w:rsid w:val="00C6148F"/>
    <w:rsid w:val="00C615E2"/>
    <w:rsid w:val="00C63CDA"/>
    <w:rsid w:val="00C63D76"/>
    <w:rsid w:val="00C63EF1"/>
    <w:rsid w:val="00C65051"/>
    <w:rsid w:val="00C6506E"/>
    <w:rsid w:val="00C658CD"/>
    <w:rsid w:val="00C6613B"/>
    <w:rsid w:val="00C66B65"/>
    <w:rsid w:val="00C6704D"/>
    <w:rsid w:val="00C67362"/>
    <w:rsid w:val="00C67C0C"/>
    <w:rsid w:val="00C7081E"/>
    <w:rsid w:val="00C70A58"/>
    <w:rsid w:val="00C732BF"/>
    <w:rsid w:val="00C74119"/>
    <w:rsid w:val="00C743C4"/>
    <w:rsid w:val="00C74415"/>
    <w:rsid w:val="00C757C4"/>
    <w:rsid w:val="00C760A6"/>
    <w:rsid w:val="00C76E0D"/>
    <w:rsid w:val="00C7787C"/>
    <w:rsid w:val="00C77DD2"/>
    <w:rsid w:val="00C77EF5"/>
    <w:rsid w:val="00C800C3"/>
    <w:rsid w:val="00C80984"/>
    <w:rsid w:val="00C80E7E"/>
    <w:rsid w:val="00C810CF"/>
    <w:rsid w:val="00C8193E"/>
    <w:rsid w:val="00C819E1"/>
    <w:rsid w:val="00C81DEE"/>
    <w:rsid w:val="00C82776"/>
    <w:rsid w:val="00C83100"/>
    <w:rsid w:val="00C8312B"/>
    <w:rsid w:val="00C83320"/>
    <w:rsid w:val="00C833F3"/>
    <w:rsid w:val="00C83C85"/>
    <w:rsid w:val="00C84AD7"/>
    <w:rsid w:val="00C8506C"/>
    <w:rsid w:val="00C85203"/>
    <w:rsid w:val="00C8538F"/>
    <w:rsid w:val="00C85943"/>
    <w:rsid w:val="00C86A3B"/>
    <w:rsid w:val="00C86D80"/>
    <w:rsid w:val="00C86E1A"/>
    <w:rsid w:val="00C90CC8"/>
    <w:rsid w:val="00C91B2F"/>
    <w:rsid w:val="00C94477"/>
    <w:rsid w:val="00C952C4"/>
    <w:rsid w:val="00C96223"/>
    <w:rsid w:val="00C964B5"/>
    <w:rsid w:val="00C96C24"/>
    <w:rsid w:val="00C96E23"/>
    <w:rsid w:val="00C9709C"/>
    <w:rsid w:val="00C97162"/>
    <w:rsid w:val="00C97299"/>
    <w:rsid w:val="00C97360"/>
    <w:rsid w:val="00C973CB"/>
    <w:rsid w:val="00CA1A20"/>
    <w:rsid w:val="00CA1DD7"/>
    <w:rsid w:val="00CA2656"/>
    <w:rsid w:val="00CA2989"/>
    <w:rsid w:val="00CA2B51"/>
    <w:rsid w:val="00CA2F84"/>
    <w:rsid w:val="00CA346E"/>
    <w:rsid w:val="00CA39A0"/>
    <w:rsid w:val="00CA3ED5"/>
    <w:rsid w:val="00CA428D"/>
    <w:rsid w:val="00CA46FB"/>
    <w:rsid w:val="00CA5FA2"/>
    <w:rsid w:val="00CA6E68"/>
    <w:rsid w:val="00CA7A5B"/>
    <w:rsid w:val="00CA7E32"/>
    <w:rsid w:val="00CB225C"/>
    <w:rsid w:val="00CB271D"/>
    <w:rsid w:val="00CB30AC"/>
    <w:rsid w:val="00CB3845"/>
    <w:rsid w:val="00CB43F2"/>
    <w:rsid w:val="00CB46FE"/>
    <w:rsid w:val="00CB47FA"/>
    <w:rsid w:val="00CB4C65"/>
    <w:rsid w:val="00CB5012"/>
    <w:rsid w:val="00CB5293"/>
    <w:rsid w:val="00CB64F2"/>
    <w:rsid w:val="00CB6911"/>
    <w:rsid w:val="00CB7F43"/>
    <w:rsid w:val="00CC08DB"/>
    <w:rsid w:val="00CC0B36"/>
    <w:rsid w:val="00CC114F"/>
    <w:rsid w:val="00CC2B10"/>
    <w:rsid w:val="00CC2CF6"/>
    <w:rsid w:val="00CC307C"/>
    <w:rsid w:val="00CC67AE"/>
    <w:rsid w:val="00CC75AF"/>
    <w:rsid w:val="00CC7DE3"/>
    <w:rsid w:val="00CD04C3"/>
    <w:rsid w:val="00CD0C26"/>
    <w:rsid w:val="00CD13E4"/>
    <w:rsid w:val="00CD2E6F"/>
    <w:rsid w:val="00CD47EC"/>
    <w:rsid w:val="00CD5026"/>
    <w:rsid w:val="00CD53A9"/>
    <w:rsid w:val="00CD6249"/>
    <w:rsid w:val="00CD6388"/>
    <w:rsid w:val="00CD7188"/>
    <w:rsid w:val="00CD7517"/>
    <w:rsid w:val="00CD7529"/>
    <w:rsid w:val="00CD78ED"/>
    <w:rsid w:val="00CD7A39"/>
    <w:rsid w:val="00CD7B52"/>
    <w:rsid w:val="00CD7CC3"/>
    <w:rsid w:val="00CD7EA6"/>
    <w:rsid w:val="00CE00E3"/>
    <w:rsid w:val="00CE0371"/>
    <w:rsid w:val="00CE07F4"/>
    <w:rsid w:val="00CE09E1"/>
    <w:rsid w:val="00CE13EF"/>
    <w:rsid w:val="00CE1453"/>
    <w:rsid w:val="00CE23BA"/>
    <w:rsid w:val="00CE258F"/>
    <w:rsid w:val="00CE2CD7"/>
    <w:rsid w:val="00CE3A6B"/>
    <w:rsid w:val="00CE43FF"/>
    <w:rsid w:val="00CE4530"/>
    <w:rsid w:val="00CE5150"/>
    <w:rsid w:val="00CE5670"/>
    <w:rsid w:val="00CE5D02"/>
    <w:rsid w:val="00CE6062"/>
    <w:rsid w:val="00CE6A27"/>
    <w:rsid w:val="00CF0178"/>
    <w:rsid w:val="00CF0F46"/>
    <w:rsid w:val="00CF135A"/>
    <w:rsid w:val="00CF1864"/>
    <w:rsid w:val="00CF2274"/>
    <w:rsid w:val="00CF2E9B"/>
    <w:rsid w:val="00CF49B5"/>
    <w:rsid w:val="00CF4FA0"/>
    <w:rsid w:val="00CF5236"/>
    <w:rsid w:val="00CF66D8"/>
    <w:rsid w:val="00CF6CD5"/>
    <w:rsid w:val="00CF6F83"/>
    <w:rsid w:val="00CF7486"/>
    <w:rsid w:val="00CF74EE"/>
    <w:rsid w:val="00CF7A9B"/>
    <w:rsid w:val="00CF7AA8"/>
    <w:rsid w:val="00D028F9"/>
    <w:rsid w:val="00D02DE5"/>
    <w:rsid w:val="00D0359A"/>
    <w:rsid w:val="00D0361D"/>
    <w:rsid w:val="00D0381F"/>
    <w:rsid w:val="00D038AD"/>
    <w:rsid w:val="00D04364"/>
    <w:rsid w:val="00D05B2C"/>
    <w:rsid w:val="00D05CE5"/>
    <w:rsid w:val="00D05D19"/>
    <w:rsid w:val="00D07379"/>
    <w:rsid w:val="00D07506"/>
    <w:rsid w:val="00D0773D"/>
    <w:rsid w:val="00D0788B"/>
    <w:rsid w:val="00D1016E"/>
    <w:rsid w:val="00D102BC"/>
    <w:rsid w:val="00D10893"/>
    <w:rsid w:val="00D1165F"/>
    <w:rsid w:val="00D11936"/>
    <w:rsid w:val="00D126F3"/>
    <w:rsid w:val="00D12B57"/>
    <w:rsid w:val="00D13504"/>
    <w:rsid w:val="00D136EF"/>
    <w:rsid w:val="00D1383B"/>
    <w:rsid w:val="00D1438B"/>
    <w:rsid w:val="00D1600E"/>
    <w:rsid w:val="00D16310"/>
    <w:rsid w:val="00D16F6F"/>
    <w:rsid w:val="00D17B62"/>
    <w:rsid w:val="00D17D8C"/>
    <w:rsid w:val="00D206FC"/>
    <w:rsid w:val="00D21B56"/>
    <w:rsid w:val="00D21E37"/>
    <w:rsid w:val="00D226D6"/>
    <w:rsid w:val="00D23253"/>
    <w:rsid w:val="00D2484F"/>
    <w:rsid w:val="00D24D0E"/>
    <w:rsid w:val="00D251B7"/>
    <w:rsid w:val="00D25469"/>
    <w:rsid w:val="00D26398"/>
    <w:rsid w:val="00D26C33"/>
    <w:rsid w:val="00D30528"/>
    <w:rsid w:val="00D30559"/>
    <w:rsid w:val="00D30790"/>
    <w:rsid w:val="00D3085E"/>
    <w:rsid w:val="00D30C6A"/>
    <w:rsid w:val="00D313C1"/>
    <w:rsid w:val="00D32A6A"/>
    <w:rsid w:val="00D33408"/>
    <w:rsid w:val="00D3379F"/>
    <w:rsid w:val="00D339CA"/>
    <w:rsid w:val="00D33A7F"/>
    <w:rsid w:val="00D34B05"/>
    <w:rsid w:val="00D34FF1"/>
    <w:rsid w:val="00D3585B"/>
    <w:rsid w:val="00D3600D"/>
    <w:rsid w:val="00D36EFC"/>
    <w:rsid w:val="00D370C1"/>
    <w:rsid w:val="00D3730F"/>
    <w:rsid w:val="00D3754A"/>
    <w:rsid w:val="00D37B45"/>
    <w:rsid w:val="00D40236"/>
    <w:rsid w:val="00D4105C"/>
    <w:rsid w:val="00D413AD"/>
    <w:rsid w:val="00D41432"/>
    <w:rsid w:val="00D41C44"/>
    <w:rsid w:val="00D422AE"/>
    <w:rsid w:val="00D42469"/>
    <w:rsid w:val="00D42590"/>
    <w:rsid w:val="00D42AAB"/>
    <w:rsid w:val="00D42ACC"/>
    <w:rsid w:val="00D42CE6"/>
    <w:rsid w:val="00D43002"/>
    <w:rsid w:val="00D436BB"/>
    <w:rsid w:val="00D438E0"/>
    <w:rsid w:val="00D44492"/>
    <w:rsid w:val="00D45BA0"/>
    <w:rsid w:val="00D46B5E"/>
    <w:rsid w:val="00D46FC8"/>
    <w:rsid w:val="00D50231"/>
    <w:rsid w:val="00D51117"/>
    <w:rsid w:val="00D511E4"/>
    <w:rsid w:val="00D51904"/>
    <w:rsid w:val="00D52731"/>
    <w:rsid w:val="00D53071"/>
    <w:rsid w:val="00D53470"/>
    <w:rsid w:val="00D53980"/>
    <w:rsid w:val="00D54959"/>
    <w:rsid w:val="00D54F22"/>
    <w:rsid w:val="00D57BCC"/>
    <w:rsid w:val="00D61F6C"/>
    <w:rsid w:val="00D62DCC"/>
    <w:rsid w:val="00D65651"/>
    <w:rsid w:val="00D658B2"/>
    <w:rsid w:val="00D65A7B"/>
    <w:rsid w:val="00D65A8D"/>
    <w:rsid w:val="00D6619D"/>
    <w:rsid w:val="00D6787F"/>
    <w:rsid w:val="00D71751"/>
    <w:rsid w:val="00D71926"/>
    <w:rsid w:val="00D72770"/>
    <w:rsid w:val="00D73344"/>
    <w:rsid w:val="00D7358B"/>
    <w:rsid w:val="00D74126"/>
    <w:rsid w:val="00D741C2"/>
    <w:rsid w:val="00D758D4"/>
    <w:rsid w:val="00D75D41"/>
    <w:rsid w:val="00D75EA3"/>
    <w:rsid w:val="00D7696E"/>
    <w:rsid w:val="00D77816"/>
    <w:rsid w:val="00D77C9A"/>
    <w:rsid w:val="00D77F07"/>
    <w:rsid w:val="00D815C3"/>
    <w:rsid w:val="00D82802"/>
    <w:rsid w:val="00D82C9C"/>
    <w:rsid w:val="00D8369A"/>
    <w:rsid w:val="00D84339"/>
    <w:rsid w:val="00D84CB6"/>
    <w:rsid w:val="00D8552A"/>
    <w:rsid w:val="00D860DF"/>
    <w:rsid w:val="00D86185"/>
    <w:rsid w:val="00D863A2"/>
    <w:rsid w:val="00D86420"/>
    <w:rsid w:val="00D90738"/>
    <w:rsid w:val="00D909C5"/>
    <w:rsid w:val="00D913FB"/>
    <w:rsid w:val="00D91420"/>
    <w:rsid w:val="00D917C6"/>
    <w:rsid w:val="00D91C63"/>
    <w:rsid w:val="00D93D4E"/>
    <w:rsid w:val="00D95112"/>
    <w:rsid w:val="00D95281"/>
    <w:rsid w:val="00D95C0B"/>
    <w:rsid w:val="00D965E2"/>
    <w:rsid w:val="00D96E36"/>
    <w:rsid w:val="00D97779"/>
    <w:rsid w:val="00DA0F5D"/>
    <w:rsid w:val="00DA2580"/>
    <w:rsid w:val="00DA2F2B"/>
    <w:rsid w:val="00DA3682"/>
    <w:rsid w:val="00DA3E3F"/>
    <w:rsid w:val="00DA424D"/>
    <w:rsid w:val="00DA5119"/>
    <w:rsid w:val="00DA607D"/>
    <w:rsid w:val="00DA7009"/>
    <w:rsid w:val="00DA744B"/>
    <w:rsid w:val="00DB0A74"/>
    <w:rsid w:val="00DB1272"/>
    <w:rsid w:val="00DB16EC"/>
    <w:rsid w:val="00DB174E"/>
    <w:rsid w:val="00DB1EF7"/>
    <w:rsid w:val="00DB2E26"/>
    <w:rsid w:val="00DB2EEE"/>
    <w:rsid w:val="00DB3C86"/>
    <w:rsid w:val="00DB48F8"/>
    <w:rsid w:val="00DB494D"/>
    <w:rsid w:val="00DB544F"/>
    <w:rsid w:val="00DB548F"/>
    <w:rsid w:val="00DB67A1"/>
    <w:rsid w:val="00DB6AFF"/>
    <w:rsid w:val="00DB6E3B"/>
    <w:rsid w:val="00DC00B8"/>
    <w:rsid w:val="00DC106F"/>
    <w:rsid w:val="00DC174F"/>
    <w:rsid w:val="00DC1F54"/>
    <w:rsid w:val="00DC2A72"/>
    <w:rsid w:val="00DC36AC"/>
    <w:rsid w:val="00DC3789"/>
    <w:rsid w:val="00DC44AF"/>
    <w:rsid w:val="00DC577E"/>
    <w:rsid w:val="00DC60A8"/>
    <w:rsid w:val="00DC6F8F"/>
    <w:rsid w:val="00DC7022"/>
    <w:rsid w:val="00DC7309"/>
    <w:rsid w:val="00DD0089"/>
    <w:rsid w:val="00DD0F52"/>
    <w:rsid w:val="00DD0F6C"/>
    <w:rsid w:val="00DD12A2"/>
    <w:rsid w:val="00DD1A5C"/>
    <w:rsid w:val="00DD22D0"/>
    <w:rsid w:val="00DD2351"/>
    <w:rsid w:val="00DD2353"/>
    <w:rsid w:val="00DD2A5A"/>
    <w:rsid w:val="00DD3072"/>
    <w:rsid w:val="00DD39C1"/>
    <w:rsid w:val="00DD3DB2"/>
    <w:rsid w:val="00DD3F98"/>
    <w:rsid w:val="00DD464A"/>
    <w:rsid w:val="00DD46AE"/>
    <w:rsid w:val="00DD46E6"/>
    <w:rsid w:val="00DD4BD5"/>
    <w:rsid w:val="00DD5027"/>
    <w:rsid w:val="00DD577B"/>
    <w:rsid w:val="00DD5FB5"/>
    <w:rsid w:val="00DD621C"/>
    <w:rsid w:val="00DD657A"/>
    <w:rsid w:val="00DD6A83"/>
    <w:rsid w:val="00DD759B"/>
    <w:rsid w:val="00DD76C3"/>
    <w:rsid w:val="00DE0ACD"/>
    <w:rsid w:val="00DE12AA"/>
    <w:rsid w:val="00DE3812"/>
    <w:rsid w:val="00DE3B78"/>
    <w:rsid w:val="00DE603A"/>
    <w:rsid w:val="00DE75F1"/>
    <w:rsid w:val="00DF0966"/>
    <w:rsid w:val="00DF1E53"/>
    <w:rsid w:val="00DF25E4"/>
    <w:rsid w:val="00DF3146"/>
    <w:rsid w:val="00DF32A2"/>
    <w:rsid w:val="00DF32F2"/>
    <w:rsid w:val="00DF42B9"/>
    <w:rsid w:val="00DF4B2E"/>
    <w:rsid w:val="00DF58AC"/>
    <w:rsid w:val="00DF6A70"/>
    <w:rsid w:val="00DF6FE6"/>
    <w:rsid w:val="00DF767B"/>
    <w:rsid w:val="00DF774A"/>
    <w:rsid w:val="00DF7F52"/>
    <w:rsid w:val="00E0054E"/>
    <w:rsid w:val="00E0133E"/>
    <w:rsid w:val="00E020EE"/>
    <w:rsid w:val="00E02CF5"/>
    <w:rsid w:val="00E03128"/>
    <w:rsid w:val="00E03C42"/>
    <w:rsid w:val="00E04407"/>
    <w:rsid w:val="00E04C24"/>
    <w:rsid w:val="00E059B3"/>
    <w:rsid w:val="00E05F1B"/>
    <w:rsid w:val="00E06E13"/>
    <w:rsid w:val="00E10D07"/>
    <w:rsid w:val="00E11FCD"/>
    <w:rsid w:val="00E125F5"/>
    <w:rsid w:val="00E142A2"/>
    <w:rsid w:val="00E147A5"/>
    <w:rsid w:val="00E1483F"/>
    <w:rsid w:val="00E14D96"/>
    <w:rsid w:val="00E15D7A"/>
    <w:rsid w:val="00E16BA0"/>
    <w:rsid w:val="00E17486"/>
    <w:rsid w:val="00E1788B"/>
    <w:rsid w:val="00E17ECB"/>
    <w:rsid w:val="00E201EA"/>
    <w:rsid w:val="00E211CE"/>
    <w:rsid w:val="00E212B8"/>
    <w:rsid w:val="00E2203B"/>
    <w:rsid w:val="00E24DCF"/>
    <w:rsid w:val="00E25A05"/>
    <w:rsid w:val="00E25F07"/>
    <w:rsid w:val="00E260C5"/>
    <w:rsid w:val="00E26D4A"/>
    <w:rsid w:val="00E26FAB"/>
    <w:rsid w:val="00E27087"/>
    <w:rsid w:val="00E27AFB"/>
    <w:rsid w:val="00E309D4"/>
    <w:rsid w:val="00E30A44"/>
    <w:rsid w:val="00E3111B"/>
    <w:rsid w:val="00E31409"/>
    <w:rsid w:val="00E3148E"/>
    <w:rsid w:val="00E31BEF"/>
    <w:rsid w:val="00E31E5A"/>
    <w:rsid w:val="00E31F58"/>
    <w:rsid w:val="00E33173"/>
    <w:rsid w:val="00E331E3"/>
    <w:rsid w:val="00E33744"/>
    <w:rsid w:val="00E33C8D"/>
    <w:rsid w:val="00E35C53"/>
    <w:rsid w:val="00E372B1"/>
    <w:rsid w:val="00E3765C"/>
    <w:rsid w:val="00E37F45"/>
    <w:rsid w:val="00E402CA"/>
    <w:rsid w:val="00E4060B"/>
    <w:rsid w:val="00E408CA"/>
    <w:rsid w:val="00E41A2B"/>
    <w:rsid w:val="00E41C9E"/>
    <w:rsid w:val="00E422B5"/>
    <w:rsid w:val="00E42FA3"/>
    <w:rsid w:val="00E4439F"/>
    <w:rsid w:val="00E44794"/>
    <w:rsid w:val="00E44FA2"/>
    <w:rsid w:val="00E453BB"/>
    <w:rsid w:val="00E45B0D"/>
    <w:rsid w:val="00E45EBF"/>
    <w:rsid w:val="00E46774"/>
    <w:rsid w:val="00E46D2D"/>
    <w:rsid w:val="00E47508"/>
    <w:rsid w:val="00E47C52"/>
    <w:rsid w:val="00E50A0D"/>
    <w:rsid w:val="00E51709"/>
    <w:rsid w:val="00E51D1A"/>
    <w:rsid w:val="00E52E20"/>
    <w:rsid w:val="00E5303D"/>
    <w:rsid w:val="00E53870"/>
    <w:rsid w:val="00E53A56"/>
    <w:rsid w:val="00E54012"/>
    <w:rsid w:val="00E553D4"/>
    <w:rsid w:val="00E55A54"/>
    <w:rsid w:val="00E56DFE"/>
    <w:rsid w:val="00E601B9"/>
    <w:rsid w:val="00E60324"/>
    <w:rsid w:val="00E62F66"/>
    <w:rsid w:val="00E64120"/>
    <w:rsid w:val="00E66AB5"/>
    <w:rsid w:val="00E709BE"/>
    <w:rsid w:val="00E70AE2"/>
    <w:rsid w:val="00E71076"/>
    <w:rsid w:val="00E715A5"/>
    <w:rsid w:val="00E72126"/>
    <w:rsid w:val="00E721DD"/>
    <w:rsid w:val="00E725E9"/>
    <w:rsid w:val="00E727C5"/>
    <w:rsid w:val="00E73613"/>
    <w:rsid w:val="00E7452E"/>
    <w:rsid w:val="00E74542"/>
    <w:rsid w:val="00E75AB2"/>
    <w:rsid w:val="00E76ADE"/>
    <w:rsid w:val="00E76D2C"/>
    <w:rsid w:val="00E80A93"/>
    <w:rsid w:val="00E80CC2"/>
    <w:rsid w:val="00E81048"/>
    <w:rsid w:val="00E816FA"/>
    <w:rsid w:val="00E819FF"/>
    <w:rsid w:val="00E8248E"/>
    <w:rsid w:val="00E83654"/>
    <w:rsid w:val="00E83ADF"/>
    <w:rsid w:val="00E847D0"/>
    <w:rsid w:val="00E849CC"/>
    <w:rsid w:val="00E84ADC"/>
    <w:rsid w:val="00E85355"/>
    <w:rsid w:val="00E85AA6"/>
    <w:rsid w:val="00E86195"/>
    <w:rsid w:val="00E87127"/>
    <w:rsid w:val="00E874D7"/>
    <w:rsid w:val="00E87677"/>
    <w:rsid w:val="00E903F0"/>
    <w:rsid w:val="00E91147"/>
    <w:rsid w:val="00E91787"/>
    <w:rsid w:val="00E92500"/>
    <w:rsid w:val="00E92731"/>
    <w:rsid w:val="00E92E0C"/>
    <w:rsid w:val="00E93841"/>
    <w:rsid w:val="00E94DE1"/>
    <w:rsid w:val="00E979CC"/>
    <w:rsid w:val="00EA032C"/>
    <w:rsid w:val="00EA0E9E"/>
    <w:rsid w:val="00EA29E6"/>
    <w:rsid w:val="00EA2CB8"/>
    <w:rsid w:val="00EA34D3"/>
    <w:rsid w:val="00EA38D1"/>
    <w:rsid w:val="00EA3AAA"/>
    <w:rsid w:val="00EA3BB3"/>
    <w:rsid w:val="00EA41FB"/>
    <w:rsid w:val="00EA4892"/>
    <w:rsid w:val="00EA5A1A"/>
    <w:rsid w:val="00EA5D0E"/>
    <w:rsid w:val="00EA645E"/>
    <w:rsid w:val="00EA65A7"/>
    <w:rsid w:val="00EA7054"/>
    <w:rsid w:val="00EB1C50"/>
    <w:rsid w:val="00EB1F2A"/>
    <w:rsid w:val="00EB4769"/>
    <w:rsid w:val="00EB486C"/>
    <w:rsid w:val="00EB4EE4"/>
    <w:rsid w:val="00EB574B"/>
    <w:rsid w:val="00EB6263"/>
    <w:rsid w:val="00EB6A1D"/>
    <w:rsid w:val="00EB6B4E"/>
    <w:rsid w:val="00EB6F23"/>
    <w:rsid w:val="00EB7544"/>
    <w:rsid w:val="00EB799D"/>
    <w:rsid w:val="00EB7E41"/>
    <w:rsid w:val="00EC09B7"/>
    <w:rsid w:val="00EC0B6E"/>
    <w:rsid w:val="00EC0FA9"/>
    <w:rsid w:val="00EC14DA"/>
    <w:rsid w:val="00EC1EF3"/>
    <w:rsid w:val="00EC1F6E"/>
    <w:rsid w:val="00EC2126"/>
    <w:rsid w:val="00EC2B3B"/>
    <w:rsid w:val="00EC2E06"/>
    <w:rsid w:val="00EC36A1"/>
    <w:rsid w:val="00EC3F16"/>
    <w:rsid w:val="00EC4AE2"/>
    <w:rsid w:val="00EC4D1A"/>
    <w:rsid w:val="00EC5443"/>
    <w:rsid w:val="00EC5533"/>
    <w:rsid w:val="00EC6739"/>
    <w:rsid w:val="00EC7ABD"/>
    <w:rsid w:val="00EC7F61"/>
    <w:rsid w:val="00ED139F"/>
    <w:rsid w:val="00ED2654"/>
    <w:rsid w:val="00ED2725"/>
    <w:rsid w:val="00ED4789"/>
    <w:rsid w:val="00ED5AEC"/>
    <w:rsid w:val="00ED5C5F"/>
    <w:rsid w:val="00ED6452"/>
    <w:rsid w:val="00ED6A11"/>
    <w:rsid w:val="00ED6C77"/>
    <w:rsid w:val="00EE03E9"/>
    <w:rsid w:val="00EE277C"/>
    <w:rsid w:val="00EE31F0"/>
    <w:rsid w:val="00EE364A"/>
    <w:rsid w:val="00EE3BC4"/>
    <w:rsid w:val="00EE4082"/>
    <w:rsid w:val="00EE4201"/>
    <w:rsid w:val="00EE4EB4"/>
    <w:rsid w:val="00EE50E6"/>
    <w:rsid w:val="00EE53E4"/>
    <w:rsid w:val="00EE5B96"/>
    <w:rsid w:val="00EE5F3D"/>
    <w:rsid w:val="00EE6ED2"/>
    <w:rsid w:val="00EE74A2"/>
    <w:rsid w:val="00EE7504"/>
    <w:rsid w:val="00EE7D8F"/>
    <w:rsid w:val="00EF0F54"/>
    <w:rsid w:val="00EF1F1F"/>
    <w:rsid w:val="00EF34DA"/>
    <w:rsid w:val="00EF3A7C"/>
    <w:rsid w:val="00EF494C"/>
    <w:rsid w:val="00EF4AAB"/>
    <w:rsid w:val="00EF4D81"/>
    <w:rsid w:val="00EF584F"/>
    <w:rsid w:val="00EF62B5"/>
    <w:rsid w:val="00EF66CE"/>
    <w:rsid w:val="00EF7319"/>
    <w:rsid w:val="00F00529"/>
    <w:rsid w:val="00F016FE"/>
    <w:rsid w:val="00F019B5"/>
    <w:rsid w:val="00F02852"/>
    <w:rsid w:val="00F0308C"/>
    <w:rsid w:val="00F03187"/>
    <w:rsid w:val="00F0352C"/>
    <w:rsid w:val="00F03E47"/>
    <w:rsid w:val="00F04AFB"/>
    <w:rsid w:val="00F04D1D"/>
    <w:rsid w:val="00F05B61"/>
    <w:rsid w:val="00F05E3A"/>
    <w:rsid w:val="00F062C4"/>
    <w:rsid w:val="00F1029D"/>
    <w:rsid w:val="00F1054E"/>
    <w:rsid w:val="00F105B1"/>
    <w:rsid w:val="00F11C54"/>
    <w:rsid w:val="00F12FE1"/>
    <w:rsid w:val="00F13DDF"/>
    <w:rsid w:val="00F141BF"/>
    <w:rsid w:val="00F14EAF"/>
    <w:rsid w:val="00F174FD"/>
    <w:rsid w:val="00F2099D"/>
    <w:rsid w:val="00F2168C"/>
    <w:rsid w:val="00F21FF8"/>
    <w:rsid w:val="00F22138"/>
    <w:rsid w:val="00F2220F"/>
    <w:rsid w:val="00F22FB8"/>
    <w:rsid w:val="00F23BEE"/>
    <w:rsid w:val="00F23D8F"/>
    <w:rsid w:val="00F24AB5"/>
    <w:rsid w:val="00F259CB"/>
    <w:rsid w:val="00F261B7"/>
    <w:rsid w:val="00F261C8"/>
    <w:rsid w:val="00F26222"/>
    <w:rsid w:val="00F2658C"/>
    <w:rsid w:val="00F2670A"/>
    <w:rsid w:val="00F26B76"/>
    <w:rsid w:val="00F275CB"/>
    <w:rsid w:val="00F30582"/>
    <w:rsid w:val="00F30671"/>
    <w:rsid w:val="00F31521"/>
    <w:rsid w:val="00F315AB"/>
    <w:rsid w:val="00F31C59"/>
    <w:rsid w:val="00F33422"/>
    <w:rsid w:val="00F33DE4"/>
    <w:rsid w:val="00F33EB8"/>
    <w:rsid w:val="00F3491D"/>
    <w:rsid w:val="00F35690"/>
    <w:rsid w:val="00F36B75"/>
    <w:rsid w:val="00F40A4D"/>
    <w:rsid w:val="00F40C1C"/>
    <w:rsid w:val="00F442B0"/>
    <w:rsid w:val="00F45277"/>
    <w:rsid w:val="00F45412"/>
    <w:rsid w:val="00F4626E"/>
    <w:rsid w:val="00F4661A"/>
    <w:rsid w:val="00F4682A"/>
    <w:rsid w:val="00F47B73"/>
    <w:rsid w:val="00F502AD"/>
    <w:rsid w:val="00F50B4B"/>
    <w:rsid w:val="00F5157E"/>
    <w:rsid w:val="00F51AC4"/>
    <w:rsid w:val="00F52EE0"/>
    <w:rsid w:val="00F535BB"/>
    <w:rsid w:val="00F546BC"/>
    <w:rsid w:val="00F5482B"/>
    <w:rsid w:val="00F56AE5"/>
    <w:rsid w:val="00F56F09"/>
    <w:rsid w:val="00F57798"/>
    <w:rsid w:val="00F57A6E"/>
    <w:rsid w:val="00F57A85"/>
    <w:rsid w:val="00F57A8D"/>
    <w:rsid w:val="00F57AC0"/>
    <w:rsid w:val="00F6050E"/>
    <w:rsid w:val="00F60C93"/>
    <w:rsid w:val="00F60DF7"/>
    <w:rsid w:val="00F61216"/>
    <w:rsid w:val="00F620B9"/>
    <w:rsid w:val="00F621D4"/>
    <w:rsid w:val="00F63AF3"/>
    <w:rsid w:val="00F64714"/>
    <w:rsid w:val="00F6474A"/>
    <w:rsid w:val="00F64F13"/>
    <w:rsid w:val="00F65628"/>
    <w:rsid w:val="00F659BB"/>
    <w:rsid w:val="00F71172"/>
    <w:rsid w:val="00F71689"/>
    <w:rsid w:val="00F71971"/>
    <w:rsid w:val="00F725F9"/>
    <w:rsid w:val="00F7543B"/>
    <w:rsid w:val="00F7686F"/>
    <w:rsid w:val="00F76A14"/>
    <w:rsid w:val="00F76C8C"/>
    <w:rsid w:val="00F80372"/>
    <w:rsid w:val="00F80924"/>
    <w:rsid w:val="00F80BDA"/>
    <w:rsid w:val="00F8199C"/>
    <w:rsid w:val="00F81CBB"/>
    <w:rsid w:val="00F81FCB"/>
    <w:rsid w:val="00F82D1C"/>
    <w:rsid w:val="00F836F4"/>
    <w:rsid w:val="00F84122"/>
    <w:rsid w:val="00F84570"/>
    <w:rsid w:val="00F8650B"/>
    <w:rsid w:val="00F867B2"/>
    <w:rsid w:val="00F9045D"/>
    <w:rsid w:val="00F91266"/>
    <w:rsid w:val="00F912A6"/>
    <w:rsid w:val="00F916C1"/>
    <w:rsid w:val="00F92903"/>
    <w:rsid w:val="00F937E9"/>
    <w:rsid w:val="00F93907"/>
    <w:rsid w:val="00F93A02"/>
    <w:rsid w:val="00F94279"/>
    <w:rsid w:val="00F95E6E"/>
    <w:rsid w:val="00F96A00"/>
    <w:rsid w:val="00F96F7A"/>
    <w:rsid w:val="00F9744A"/>
    <w:rsid w:val="00F9749A"/>
    <w:rsid w:val="00F97AC7"/>
    <w:rsid w:val="00F97D77"/>
    <w:rsid w:val="00F97EFA"/>
    <w:rsid w:val="00FA018B"/>
    <w:rsid w:val="00FA1DF1"/>
    <w:rsid w:val="00FA283A"/>
    <w:rsid w:val="00FA3C11"/>
    <w:rsid w:val="00FA3DE4"/>
    <w:rsid w:val="00FA3FB9"/>
    <w:rsid w:val="00FA4CB3"/>
    <w:rsid w:val="00FA4D4E"/>
    <w:rsid w:val="00FA5558"/>
    <w:rsid w:val="00FA5631"/>
    <w:rsid w:val="00FA6BCF"/>
    <w:rsid w:val="00FA72E2"/>
    <w:rsid w:val="00FA76A5"/>
    <w:rsid w:val="00FB083C"/>
    <w:rsid w:val="00FB1125"/>
    <w:rsid w:val="00FB1F74"/>
    <w:rsid w:val="00FB3E2C"/>
    <w:rsid w:val="00FB3FF6"/>
    <w:rsid w:val="00FB4227"/>
    <w:rsid w:val="00FB43EA"/>
    <w:rsid w:val="00FB55FB"/>
    <w:rsid w:val="00FB5C3F"/>
    <w:rsid w:val="00FB7E4C"/>
    <w:rsid w:val="00FC0358"/>
    <w:rsid w:val="00FC055A"/>
    <w:rsid w:val="00FC0B60"/>
    <w:rsid w:val="00FC0DCA"/>
    <w:rsid w:val="00FC0E61"/>
    <w:rsid w:val="00FC19A3"/>
    <w:rsid w:val="00FC1B12"/>
    <w:rsid w:val="00FC1D4B"/>
    <w:rsid w:val="00FC2D73"/>
    <w:rsid w:val="00FC2E2D"/>
    <w:rsid w:val="00FC2E93"/>
    <w:rsid w:val="00FC35FB"/>
    <w:rsid w:val="00FC3649"/>
    <w:rsid w:val="00FC507D"/>
    <w:rsid w:val="00FC574B"/>
    <w:rsid w:val="00FC5986"/>
    <w:rsid w:val="00FC6248"/>
    <w:rsid w:val="00FC6EDA"/>
    <w:rsid w:val="00FC6F02"/>
    <w:rsid w:val="00FD01BC"/>
    <w:rsid w:val="00FD22F7"/>
    <w:rsid w:val="00FD2612"/>
    <w:rsid w:val="00FD365D"/>
    <w:rsid w:val="00FD42DD"/>
    <w:rsid w:val="00FD54C5"/>
    <w:rsid w:val="00FD5672"/>
    <w:rsid w:val="00FD7178"/>
    <w:rsid w:val="00FD7B47"/>
    <w:rsid w:val="00FE00F3"/>
    <w:rsid w:val="00FE01C2"/>
    <w:rsid w:val="00FE05AF"/>
    <w:rsid w:val="00FE0950"/>
    <w:rsid w:val="00FE0D23"/>
    <w:rsid w:val="00FE1409"/>
    <w:rsid w:val="00FE1424"/>
    <w:rsid w:val="00FE1858"/>
    <w:rsid w:val="00FE1937"/>
    <w:rsid w:val="00FE1A56"/>
    <w:rsid w:val="00FE2EF2"/>
    <w:rsid w:val="00FE33A6"/>
    <w:rsid w:val="00FE3535"/>
    <w:rsid w:val="00FE402A"/>
    <w:rsid w:val="00FE4426"/>
    <w:rsid w:val="00FE4B04"/>
    <w:rsid w:val="00FE4C1E"/>
    <w:rsid w:val="00FE53A2"/>
    <w:rsid w:val="00FE5CED"/>
    <w:rsid w:val="00FE5E19"/>
    <w:rsid w:val="00FE61D9"/>
    <w:rsid w:val="00FE68BE"/>
    <w:rsid w:val="00FF27D9"/>
    <w:rsid w:val="00FF2DA4"/>
    <w:rsid w:val="00FF2DE8"/>
    <w:rsid w:val="00FF4FD8"/>
    <w:rsid w:val="00FF5082"/>
    <w:rsid w:val="00FF548D"/>
    <w:rsid w:val="00FF702B"/>
    <w:rsid w:val="00FF7C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124"/>
    <o:shapelayout v:ext="edit">
      <o:idmap v:ext="edit" data="1,3"/>
    </o:shapelayout>
  </w:shapeDefaults>
  <w:decimalSymbol w:val="."/>
  <w:listSeparator w:val=","/>
  <w14:docId w14:val="6ADE3F40"/>
  <w15:docId w15:val="{E41C687D-F894-4D81-96F4-BF4DA9551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sz w:val="26"/>
        <w:szCs w:val="26"/>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semiHidden="1" w:unhideWhenUsed="1"/>
    <w:lsdException w:name="header" w:semiHidden="1" w:uiPriority="99" w:unhideWhenUsed="1" w:qFormat="1"/>
    <w:lsdException w:name="footer" w:semiHidden="1" w:uiPriority="99" w:unhideWhenUsed="1" w:qFormat="1"/>
    <w:lsdException w:name="index heading" w:semiHidden="1" w:uiPriority="99" w:unhideWhenUsed="1"/>
    <w:lsdException w:name="caption"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iPriority="99"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99"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iPriority="99" w:unhideWhenUsed="1" w:qFormat="1"/>
    <w:lsdException w:name="Strong" w:qFormat="1"/>
    <w:lsdException w:name="Emphasis" w:qFormat="1"/>
    <w:lsdException w:name="Document Map" w:semiHidden="1" w:unhideWhenUsed="1"/>
    <w:lsdException w:name="Plain Text" w:semiHidden="1" w:unhideWhenUsed="1"/>
    <w:lsdException w:name="E-mail Signature" w:semiHidden="1" w:uiPriority="99" w:unhideWhenUsed="1"/>
    <w:lsdException w:name="HTML Top of Form" w:semiHidden="1" w:unhideWhenUsed="1"/>
    <w:lsdException w:name="HTML Bottom of Form" w:semiHidden="1" w:unhideWhenUsed="1"/>
    <w:lsdException w:name="Normal (Web)" w:semiHidden="1" w:unhideWhenUsed="1"/>
    <w:lsdException w:name="HTML Acronym" w:semiHidden="1" w:uiPriority="99" w:unhideWhenUsed="1"/>
    <w:lsdException w:name="HTML Address" w:semiHidden="1" w:uiPriority="99" w:unhideWhenUsed="1"/>
    <w:lsdException w:name="HTML Cite" w:semiHidden="1"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nhideWhenUsed="1"/>
    <w:lsdException w:name="Table Grid 3" w:semiHidden="1" w:uiPriority="99" w:unhideWhenUsed="1"/>
    <w:lsdException w:name="Table Grid 4" w:semiHidden="1" w:uiPriority="99" w:unhideWhenUsed="1"/>
    <w:lsdException w:name="Table Grid 5" w:semiHidden="1" w:unhideWhenUsed="1"/>
    <w:lsdException w:name="Table Grid 6" w:semiHidden="1" w:unhideWhenUsed="1"/>
    <w:lsdException w:name="Table Grid 7" w:semiHidden="1"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nhideWhenUsed="1"/>
    <w:lsdException w:name="Table Professional" w:semiHidden="1" w:unhideWhenUsed="1"/>
    <w:lsdException w:name="Table Subtle 1" w:semiHidden="1" w:uiPriority="99" w:unhideWhenUsed="1"/>
    <w:lsdException w:name="Table Subtle 2" w:semiHidden="1"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qFormat="1"/>
    <w:lsdException w:name="Table Theme" w:semiHidden="1" w:uiPriority="99"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0161"/>
  </w:style>
  <w:style w:type="paragraph" w:styleId="Heading1">
    <w:name w:val="heading 1"/>
    <w:aliases w:val="Heading 1 Char"/>
    <w:basedOn w:val="Normal"/>
    <w:next w:val="Normal"/>
    <w:link w:val="Heading1Char3"/>
    <w:qFormat/>
    <w:rsid w:val="000A7243"/>
    <w:pPr>
      <w:keepNext/>
      <w:jc w:val="center"/>
      <w:outlineLvl w:val="0"/>
    </w:pPr>
    <w:rPr>
      <w:b/>
      <w:bCs/>
      <w:i/>
      <w:sz w:val="32"/>
    </w:rPr>
  </w:style>
  <w:style w:type="paragraph" w:styleId="Heading2">
    <w:name w:val="heading 2"/>
    <w:aliases w:val="A"/>
    <w:basedOn w:val="Normal"/>
    <w:next w:val="Normal"/>
    <w:link w:val="Heading2Char3"/>
    <w:qFormat/>
    <w:rsid w:val="00AC0015"/>
    <w:pPr>
      <w:keepNext/>
      <w:outlineLvl w:val="1"/>
    </w:pPr>
    <w:rPr>
      <w:b/>
      <w:bCs/>
    </w:rPr>
  </w:style>
  <w:style w:type="paragraph" w:styleId="Heading3">
    <w:name w:val="heading 3"/>
    <w:basedOn w:val="Normal"/>
    <w:next w:val="Normal"/>
    <w:link w:val="Heading3Char3"/>
    <w:qFormat/>
    <w:rsid w:val="00BF0EE8"/>
    <w:pPr>
      <w:keepNext/>
      <w:outlineLvl w:val="2"/>
    </w:pPr>
    <w:rPr>
      <w:b/>
      <w:bCs/>
    </w:rPr>
  </w:style>
  <w:style w:type="paragraph" w:styleId="Heading4">
    <w:name w:val="heading 4"/>
    <w:basedOn w:val="Normal"/>
    <w:next w:val="Normal"/>
    <w:link w:val="Heading4Char"/>
    <w:qFormat/>
    <w:rsid w:val="00AC0015"/>
    <w:pPr>
      <w:keepNext/>
      <w:outlineLvl w:val="3"/>
    </w:pPr>
    <w:rPr>
      <w:b/>
    </w:rPr>
  </w:style>
  <w:style w:type="paragraph" w:styleId="Heading5">
    <w:name w:val="heading 5"/>
    <w:aliases w:val="Loi noi dau"/>
    <w:basedOn w:val="Normal"/>
    <w:next w:val="Normal"/>
    <w:link w:val="Heading5Char"/>
    <w:qFormat/>
    <w:rsid w:val="00AC0015"/>
    <w:pPr>
      <w:keepNext/>
      <w:outlineLvl w:val="4"/>
    </w:pPr>
    <w:rPr>
      <w:b/>
    </w:rPr>
  </w:style>
  <w:style w:type="paragraph" w:styleId="Heading6">
    <w:name w:val="heading 6"/>
    <w:aliases w:val="MỤC 1.1.1.1.1"/>
    <w:basedOn w:val="Normal"/>
    <w:next w:val="Normal"/>
    <w:link w:val="Heading6Char"/>
    <w:autoRedefine/>
    <w:qFormat/>
    <w:rsid w:val="00902462"/>
    <w:pPr>
      <w:spacing w:before="120" w:line="276" w:lineRule="auto"/>
      <w:outlineLvl w:val="5"/>
    </w:pPr>
    <w:rPr>
      <w:b/>
      <w:bCs/>
      <w:szCs w:val="22"/>
    </w:rPr>
  </w:style>
  <w:style w:type="paragraph" w:styleId="Heading7">
    <w:name w:val="heading 7"/>
    <w:basedOn w:val="Normal"/>
    <w:next w:val="Normal"/>
    <w:link w:val="Heading7Char"/>
    <w:qFormat/>
    <w:rsid w:val="00F2658C"/>
    <w:pPr>
      <w:keepNext/>
      <w:outlineLvl w:val="6"/>
    </w:pPr>
    <w:rPr>
      <w:b/>
    </w:rPr>
  </w:style>
  <w:style w:type="paragraph" w:styleId="Heading8">
    <w:name w:val="heading 8"/>
    <w:basedOn w:val="Normal"/>
    <w:next w:val="Normal"/>
    <w:link w:val="Heading8Char"/>
    <w:qFormat/>
    <w:rsid w:val="00E45B0D"/>
    <w:pPr>
      <w:keepNext/>
      <w:spacing w:line="360" w:lineRule="auto"/>
      <w:jc w:val="center"/>
      <w:outlineLvl w:val="7"/>
    </w:pPr>
    <w:rPr>
      <w:rFonts w:ascii=".VnTime" w:hAnsi=".VnTime"/>
      <w:b/>
      <w:sz w:val="32"/>
    </w:rPr>
  </w:style>
  <w:style w:type="paragraph" w:styleId="Heading9">
    <w:name w:val="heading 9"/>
    <w:basedOn w:val="Normal"/>
    <w:next w:val="Normal"/>
    <w:link w:val="Heading9Char1"/>
    <w:qFormat/>
    <w:rsid w:val="00E45B0D"/>
    <w:pPr>
      <w:keepNext/>
      <w:spacing w:line="360" w:lineRule="auto"/>
      <w:ind w:left="75"/>
      <w:jc w:val="center"/>
      <w:outlineLvl w:val="8"/>
    </w:pPr>
    <w:rPr>
      <w:rFonts w:ascii=".VnTime" w:hAnsi=".VnTime"/>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3">
    <w:name w:val="Heading 1 Char3"/>
    <w:aliases w:val="Heading 1 Char Char"/>
    <w:link w:val="Heading1"/>
    <w:qFormat/>
    <w:rsid w:val="000A7243"/>
    <w:rPr>
      <w:rFonts w:eastAsia="Times New Roman"/>
      <w:b/>
      <w:bCs/>
      <w:i/>
      <w:sz w:val="32"/>
      <w:szCs w:val="24"/>
    </w:rPr>
  </w:style>
  <w:style w:type="character" w:customStyle="1" w:styleId="Heading2Char3">
    <w:name w:val="Heading 2 Char3"/>
    <w:aliases w:val="A Char"/>
    <w:link w:val="Heading2"/>
    <w:qFormat/>
    <w:rsid w:val="00AC0015"/>
    <w:rPr>
      <w:rFonts w:eastAsia="Times New Roman"/>
      <w:b/>
      <w:bCs/>
      <w:sz w:val="26"/>
      <w:szCs w:val="24"/>
    </w:rPr>
  </w:style>
  <w:style w:type="character" w:customStyle="1" w:styleId="Heading3Char3">
    <w:name w:val="Heading 3 Char3"/>
    <w:link w:val="Heading3"/>
    <w:qFormat/>
    <w:rsid w:val="00BF0EE8"/>
    <w:rPr>
      <w:rFonts w:eastAsia="Times New Roman"/>
      <w:b/>
      <w:bCs/>
      <w:sz w:val="26"/>
      <w:szCs w:val="24"/>
    </w:rPr>
  </w:style>
  <w:style w:type="character" w:customStyle="1" w:styleId="Heading4Char">
    <w:name w:val="Heading 4 Char"/>
    <w:link w:val="Heading4"/>
    <w:qFormat/>
    <w:rsid w:val="00AC0015"/>
    <w:rPr>
      <w:rFonts w:eastAsia="Times New Roman"/>
      <w:b/>
      <w:sz w:val="26"/>
    </w:rPr>
  </w:style>
  <w:style w:type="character" w:customStyle="1" w:styleId="Heading5Char">
    <w:name w:val="Heading 5 Char"/>
    <w:aliases w:val="Loi noi dau Char"/>
    <w:link w:val="Heading5"/>
    <w:qFormat/>
    <w:rsid w:val="00AC0015"/>
    <w:rPr>
      <w:rFonts w:eastAsia="Times New Roman"/>
      <w:b/>
      <w:sz w:val="26"/>
    </w:rPr>
  </w:style>
  <w:style w:type="character" w:customStyle="1" w:styleId="Heading6Char">
    <w:name w:val="Heading 6 Char"/>
    <w:aliases w:val="MỤC 1.1.1.1.1 Char"/>
    <w:link w:val="Heading6"/>
    <w:qFormat/>
    <w:rsid w:val="00902462"/>
    <w:rPr>
      <w:b/>
      <w:bCs/>
      <w:szCs w:val="22"/>
    </w:rPr>
  </w:style>
  <w:style w:type="character" w:customStyle="1" w:styleId="Heading7Char">
    <w:name w:val="Heading 7 Char"/>
    <w:link w:val="Heading7"/>
    <w:qFormat/>
    <w:rsid w:val="00F2658C"/>
    <w:rPr>
      <w:rFonts w:eastAsia="Times New Roman"/>
      <w:b/>
      <w:sz w:val="26"/>
    </w:rPr>
  </w:style>
  <w:style w:type="character" w:customStyle="1" w:styleId="Heading8Char">
    <w:name w:val="Heading 8 Char"/>
    <w:link w:val="Heading8"/>
    <w:qFormat/>
    <w:rsid w:val="00E45B0D"/>
    <w:rPr>
      <w:rFonts w:ascii=".VnTime" w:eastAsia="Times New Roman" w:hAnsi=".VnTime"/>
      <w:b/>
      <w:sz w:val="32"/>
    </w:rPr>
  </w:style>
  <w:style w:type="character" w:customStyle="1" w:styleId="Heading9Char1">
    <w:name w:val="Heading 9 Char1"/>
    <w:link w:val="Heading9"/>
    <w:qFormat/>
    <w:rsid w:val="00E45B0D"/>
    <w:rPr>
      <w:rFonts w:ascii=".VnTime" w:eastAsia="Times New Roman" w:hAnsi=".VnTime"/>
      <w:b/>
      <w:sz w:val="32"/>
    </w:rPr>
  </w:style>
  <w:style w:type="paragraph" w:styleId="Header">
    <w:name w:val="header"/>
    <w:aliases w:val="so la ma,headline,En-tête client,Char1,Char11,Char111,h, Char,Char2,Char4,Char41,Char1111,Char"/>
    <w:basedOn w:val="Normal"/>
    <w:link w:val="HeaderChar"/>
    <w:uiPriority w:val="99"/>
    <w:unhideWhenUsed/>
    <w:qFormat/>
    <w:rsid w:val="000A7243"/>
    <w:pPr>
      <w:tabs>
        <w:tab w:val="center" w:pos="4680"/>
        <w:tab w:val="right" w:pos="9360"/>
      </w:tabs>
    </w:pPr>
  </w:style>
  <w:style w:type="character" w:customStyle="1" w:styleId="HeaderChar">
    <w:name w:val="Header Char"/>
    <w:aliases w:val="so la ma Char,headline Char,En-tête client Char,Char1 Char,Char11 Char,Char111 Char,h Char, Char Char,Char2 Char,Char4 Char,Char41 Char,Char1111 Char,Char Char1"/>
    <w:basedOn w:val="DefaultParagraphFont"/>
    <w:link w:val="Header"/>
    <w:uiPriority w:val="99"/>
    <w:qFormat/>
    <w:rsid w:val="000A7243"/>
  </w:style>
  <w:style w:type="paragraph" w:styleId="Footer">
    <w:name w:val="footer"/>
    <w:basedOn w:val="Normal"/>
    <w:link w:val="FooterChar"/>
    <w:uiPriority w:val="99"/>
    <w:unhideWhenUsed/>
    <w:qFormat/>
    <w:rsid w:val="000A7243"/>
    <w:pPr>
      <w:tabs>
        <w:tab w:val="center" w:pos="4680"/>
        <w:tab w:val="right" w:pos="9360"/>
      </w:tabs>
    </w:pPr>
  </w:style>
  <w:style w:type="character" w:customStyle="1" w:styleId="FooterChar">
    <w:name w:val="Footer Char"/>
    <w:basedOn w:val="DefaultParagraphFont"/>
    <w:link w:val="Footer"/>
    <w:uiPriority w:val="99"/>
    <w:qFormat/>
    <w:rsid w:val="000A7243"/>
  </w:style>
  <w:style w:type="paragraph" w:styleId="BalloonText">
    <w:name w:val="Balloon Text"/>
    <w:basedOn w:val="Normal"/>
    <w:link w:val="BalloonTextChar"/>
    <w:unhideWhenUsed/>
    <w:qFormat/>
    <w:rsid w:val="000A7243"/>
    <w:rPr>
      <w:rFonts w:ascii="Tahoma" w:hAnsi="Tahoma" w:cs="Tahoma"/>
      <w:sz w:val="16"/>
      <w:szCs w:val="16"/>
    </w:rPr>
  </w:style>
  <w:style w:type="character" w:customStyle="1" w:styleId="BalloonTextChar">
    <w:name w:val="Balloon Text Char"/>
    <w:link w:val="BalloonText"/>
    <w:qFormat/>
    <w:rsid w:val="000A7243"/>
    <w:rPr>
      <w:rFonts w:ascii="Tahoma" w:hAnsi="Tahoma" w:cs="Tahoma"/>
      <w:sz w:val="16"/>
      <w:szCs w:val="16"/>
    </w:rPr>
  </w:style>
  <w:style w:type="paragraph" w:styleId="BodyTextIndent">
    <w:name w:val="Body Text Indent"/>
    <w:basedOn w:val="Normal"/>
    <w:link w:val="BodyTextIndentChar3"/>
    <w:qFormat/>
    <w:rsid w:val="000A7243"/>
    <w:pPr>
      <w:ind w:firstLine="720"/>
      <w:jc w:val="both"/>
    </w:pPr>
  </w:style>
  <w:style w:type="character" w:customStyle="1" w:styleId="BodyTextIndentChar3">
    <w:name w:val="Body Text Indent Char3"/>
    <w:link w:val="BodyTextIndent"/>
    <w:qFormat/>
    <w:rsid w:val="000A7243"/>
    <w:rPr>
      <w:rFonts w:eastAsia="Times New Roman"/>
      <w:szCs w:val="24"/>
    </w:rPr>
  </w:style>
  <w:style w:type="paragraph" w:styleId="BodyText">
    <w:name w:val="Body Text"/>
    <w:basedOn w:val="Normal"/>
    <w:link w:val="BodyTextChar"/>
    <w:unhideWhenUsed/>
    <w:qFormat/>
    <w:rsid w:val="00E45B0D"/>
    <w:pPr>
      <w:spacing w:after="120"/>
    </w:pPr>
  </w:style>
  <w:style w:type="character" w:customStyle="1" w:styleId="BodyTextChar">
    <w:name w:val="Body Text Char"/>
    <w:link w:val="BodyText"/>
    <w:qFormat/>
    <w:rsid w:val="00E45B0D"/>
    <w:rPr>
      <w:rFonts w:eastAsia="Times New Roman"/>
      <w:sz w:val="24"/>
      <w:szCs w:val="24"/>
    </w:rPr>
  </w:style>
  <w:style w:type="paragraph" w:styleId="BodyTextIndent3">
    <w:name w:val="Body Text Indent 3"/>
    <w:basedOn w:val="Normal"/>
    <w:link w:val="BodyTextIndent3Char"/>
    <w:unhideWhenUsed/>
    <w:qFormat/>
    <w:rsid w:val="00E45B0D"/>
    <w:pPr>
      <w:spacing w:after="120"/>
      <w:ind w:left="360"/>
    </w:pPr>
    <w:rPr>
      <w:sz w:val="16"/>
      <w:szCs w:val="16"/>
    </w:rPr>
  </w:style>
  <w:style w:type="character" w:customStyle="1" w:styleId="BodyTextIndent3Char">
    <w:name w:val="Body Text Indent 3 Char"/>
    <w:link w:val="BodyTextIndent3"/>
    <w:qFormat/>
    <w:rsid w:val="00E45B0D"/>
    <w:rPr>
      <w:rFonts w:eastAsia="Times New Roman"/>
      <w:sz w:val="16"/>
      <w:szCs w:val="16"/>
    </w:rPr>
  </w:style>
  <w:style w:type="paragraph" w:styleId="BodyText2">
    <w:name w:val="Body Text 2"/>
    <w:basedOn w:val="Normal"/>
    <w:link w:val="BodyText2Char"/>
    <w:unhideWhenUsed/>
    <w:qFormat/>
    <w:rsid w:val="00E45B0D"/>
    <w:pPr>
      <w:spacing w:after="120" w:line="480" w:lineRule="auto"/>
    </w:pPr>
  </w:style>
  <w:style w:type="character" w:customStyle="1" w:styleId="BodyText2Char">
    <w:name w:val="Body Text 2 Char"/>
    <w:link w:val="BodyText2"/>
    <w:qFormat/>
    <w:rsid w:val="00E45B0D"/>
    <w:rPr>
      <w:rFonts w:eastAsia="Times New Roman"/>
      <w:sz w:val="24"/>
      <w:szCs w:val="24"/>
    </w:rPr>
  </w:style>
  <w:style w:type="character" w:styleId="PageNumber">
    <w:name w:val="page number"/>
    <w:basedOn w:val="DefaultParagraphFont"/>
    <w:qFormat/>
    <w:rsid w:val="00E45B0D"/>
  </w:style>
  <w:style w:type="paragraph" w:styleId="BodyTextIndent2">
    <w:name w:val="Body Text Indent 2"/>
    <w:basedOn w:val="Normal"/>
    <w:link w:val="BodyTextIndent2Char"/>
    <w:qFormat/>
    <w:rsid w:val="00E45B0D"/>
    <w:pPr>
      <w:ind w:firstLine="561"/>
      <w:jc w:val="both"/>
    </w:pPr>
    <w:rPr>
      <w:rFonts w:ascii=".VnTime" w:hAnsi=".VnTime"/>
    </w:rPr>
  </w:style>
  <w:style w:type="character" w:customStyle="1" w:styleId="BodyTextIndent2Char">
    <w:name w:val="Body Text Indent 2 Char"/>
    <w:link w:val="BodyTextIndent2"/>
    <w:qFormat/>
    <w:rsid w:val="00E45B0D"/>
    <w:rPr>
      <w:rFonts w:ascii=".VnTime" w:eastAsia="Times New Roman" w:hAnsi=".VnTime"/>
      <w:sz w:val="26"/>
      <w:szCs w:val="24"/>
    </w:rPr>
  </w:style>
  <w:style w:type="paragraph" w:styleId="BodyText3">
    <w:name w:val="Body Text 3"/>
    <w:basedOn w:val="Normal"/>
    <w:link w:val="BodyText3Char"/>
    <w:rsid w:val="00E45B0D"/>
    <w:rPr>
      <w:rFonts w:ascii=".VnTime" w:hAnsi=".VnTime"/>
      <w:b/>
      <w:bCs/>
    </w:rPr>
  </w:style>
  <w:style w:type="character" w:customStyle="1" w:styleId="BodyText3Char">
    <w:name w:val="Body Text 3 Char"/>
    <w:link w:val="BodyText3"/>
    <w:rsid w:val="00E45B0D"/>
    <w:rPr>
      <w:rFonts w:ascii=".VnTime" w:eastAsia="Times New Roman" w:hAnsi=".VnTime"/>
      <w:b/>
      <w:bCs/>
      <w:sz w:val="26"/>
      <w:szCs w:val="24"/>
    </w:rPr>
  </w:style>
  <w:style w:type="paragraph" w:customStyle="1" w:styleId="font5">
    <w:name w:val="font5"/>
    <w:basedOn w:val="Normal"/>
    <w:qFormat/>
    <w:rsid w:val="00E45B0D"/>
    <w:pPr>
      <w:spacing w:before="100" w:beforeAutospacing="1" w:after="100" w:afterAutospacing="1"/>
    </w:pPr>
    <w:rPr>
      <w:rFonts w:ascii=".VnTime" w:hAnsi=".VnTime"/>
    </w:rPr>
  </w:style>
  <w:style w:type="paragraph" w:customStyle="1" w:styleId="font6">
    <w:name w:val="font6"/>
    <w:basedOn w:val="Normal"/>
    <w:qFormat/>
    <w:rsid w:val="00E45B0D"/>
    <w:pPr>
      <w:spacing w:before="100" w:beforeAutospacing="1" w:after="100" w:afterAutospacing="1"/>
    </w:pPr>
    <w:rPr>
      <w:rFonts w:ascii=".VnTime" w:hAnsi=".VnTime"/>
    </w:rPr>
  </w:style>
  <w:style w:type="paragraph" w:customStyle="1" w:styleId="xl24">
    <w:name w:val="xl24"/>
    <w:basedOn w:val="Normal"/>
    <w:rsid w:val="00E45B0D"/>
    <w:pPr>
      <w:spacing w:before="100" w:beforeAutospacing="1" w:after="100" w:afterAutospacing="1"/>
      <w:jc w:val="center"/>
      <w:textAlignment w:val="top"/>
    </w:pPr>
    <w:rPr>
      <w:rFonts w:ascii=".VnTime" w:hAnsi=".VnTime"/>
    </w:rPr>
  </w:style>
  <w:style w:type="paragraph" w:customStyle="1" w:styleId="xl25">
    <w:name w:val="xl25"/>
    <w:basedOn w:val="Normal"/>
    <w:rsid w:val="00E45B0D"/>
    <w:pPr>
      <w:spacing w:before="100" w:beforeAutospacing="1" w:after="100" w:afterAutospacing="1"/>
      <w:jc w:val="center"/>
    </w:pPr>
    <w:rPr>
      <w:rFonts w:ascii=".VnTime" w:hAnsi=".VnTime"/>
    </w:rPr>
  </w:style>
  <w:style w:type="paragraph" w:customStyle="1" w:styleId="xl26">
    <w:name w:val="xl26"/>
    <w:basedOn w:val="Normal"/>
    <w:rsid w:val="00E45B0D"/>
    <w:pPr>
      <w:spacing w:before="100" w:beforeAutospacing="1" w:after="100" w:afterAutospacing="1"/>
      <w:jc w:val="center"/>
      <w:textAlignment w:val="top"/>
    </w:pPr>
    <w:rPr>
      <w:rFonts w:ascii=".VnTime" w:hAnsi=".VnTime"/>
    </w:rPr>
  </w:style>
  <w:style w:type="paragraph" w:customStyle="1" w:styleId="xl27">
    <w:name w:val="xl27"/>
    <w:basedOn w:val="Normal"/>
    <w:rsid w:val="00E45B0D"/>
    <w:pPr>
      <w:spacing w:before="100" w:beforeAutospacing="1" w:after="100" w:afterAutospacing="1"/>
      <w:jc w:val="center"/>
      <w:textAlignment w:val="center"/>
    </w:pPr>
    <w:rPr>
      <w:rFonts w:ascii=".VnTime" w:hAnsi=".VnTime"/>
    </w:rPr>
  </w:style>
  <w:style w:type="paragraph" w:styleId="Caption">
    <w:name w:val="caption"/>
    <w:basedOn w:val="Normal"/>
    <w:next w:val="Normal"/>
    <w:link w:val="CaptionChar"/>
    <w:qFormat/>
    <w:rsid w:val="00845AEE"/>
    <w:pPr>
      <w:tabs>
        <w:tab w:val="num" w:pos="0"/>
      </w:tabs>
      <w:jc w:val="center"/>
    </w:pPr>
    <w:rPr>
      <w:b/>
    </w:rPr>
  </w:style>
  <w:style w:type="paragraph" w:styleId="PlainText">
    <w:name w:val="Plain Text"/>
    <w:basedOn w:val="Normal"/>
    <w:link w:val="PlainTextChar"/>
    <w:rsid w:val="00E45B0D"/>
    <w:rPr>
      <w:rFonts w:ascii="Courier New" w:hAnsi="Courier New"/>
    </w:rPr>
  </w:style>
  <w:style w:type="character" w:customStyle="1" w:styleId="PlainTextChar">
    <w:name w:val="Plain Text Char"/>
    <w:link w:val="PlainText"/>
    <w:rsid w:val="00E45B0D"/>
    <w:rPr>
      <w:rFonts w:ascii="Courier New" w:eastAsia="Times New Roman" w:hAnsi="Courier New"/>
      <w:sz w:val="26"/>
    </w:rPr>
  </w:style>
  <w:style w:type="paragraph" w:styleId="Title">
    <w:name w:val="Title"/>
    <w:basedOn w:val="Normal"/>
    <w:link w:val="TitleChar"/>
    <w:qFormat/>
    <w:rsid w:val="00E45B0D"/>
    <w:pPr>
      <w:spacing w:line="360" w:lineRule="auto"/>
      <w:jc w:val="center"/>
    </w:pPr>
    <w:rPr>
      <w:rFonts w:ascii=".VnTimeH" w:hAnsi=".VnTimeH"/>
      <w:b/>
      <w:sz w:val="36"/>
    </w:rPr>
  </w:style>
  <w:style w:type="character" w:customStyle="1" w:styleId="TitleChar">
    <w:name w:val="Title Char"/>
    <w:link w:val="Title"/>
    <w:qFormat/>
    <w:rsid w:val="00E45B0D"/>
    <w:rPr>
      <w:rFonts w:ascii=".VnTimeH" w:eastAsia="Times New Roman" w:hAnsi=".VnTimeH"/>
      <w:b/>
      <w:sz w:val="36"/>
    </w:rPr>
  </w:style>
  <w:style w:type="paragraph" w:customStyle="1" w:styleId="xl28">
    <w:name w:val="xl28"/>
    <w:basedOn w:val="Normal"/>
    <w:rsid w:val="00E45B0D"/>
    <w:pPr>
      <w:pBdr>
        <w:top w:val="single" w:sz="4" w:space="0" w:color="auto"/>
        <w:left w:val="single" w:sz="4" w:space="0" w:color="auto"/>
        <w:right w:val="single" w:sz="4" w:space="0" w:color="auto"/>
      </w:pBdr>
      <w:spacing w:before="100" w:beforeAutospacing="1" w:after="100" w:afterAutospacing="1"/>
      <w:jc w:val="center"/>
    </w:pPr>
    <w:rPr>
      <w:rFonts w:ascii=".VnTime" w:hAnsi=".VnTime"/>
    </w:rPr>
  </w:style>
  <w:style w:type="paragraph" w:customStyle="1" w:styleId="xl29">
    <w:name w:val="xl29"/>
    <w:basedOn w:val="Normal"/>
    <w:rsid w:val="00E45B0D"/>
    <w:pPr>
      <w:pBdr>
        <w:left w:val="single" w:sz="4" w:space="0" w:color="auto"/>
        <w:bottom w:val="single" w:sz="4" w:space="0" w:color="auto"/>
        <w:right w:val="single" w:sz="4" w:space="0" w:color="auto"/>
      </w:pBdr>
      <w:spacing w:before="100" w:beforeAutospacing="1" w:after="100" w:afterAutospacing="1"/>
      <w:jc w:val="center"/>
    </w:pPr>
    <w:rPr>
      <w:rFonts w:ascii=".VnTime" w:hAnsi=".VnTime"/>
    </w:rPr>
  </w:style>
  <w:style w:type="paragraph" w:customStyle="1" w:styleId="xl30">
    <w:name w:val="xl30"/>
    <w:basedOn w:val="Normal"/>
    <w:rsid w:val="00E45B0D"/>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31">
    <w:name w:val="xl31"/>
    <w:basedOn w:val="Normal"/>
    <w:rsid w:val="00E45B0D"/>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2">
    <w:name w:val="xl22"/>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23">
    <w:name w:val="xl23"/>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32">
    <w:name w:val="xl32"/>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33">
    <w:name w:val="xl33"/>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34">
    <w:name w:val="xl34"/>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35">
    <w:name w:val="xl35"/>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36">
    <w:name w:val="xl36"/>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character" w:styleId="Hyperlink">
    <w:name w:val="Hyperlink"/>
    <w:uiPriority w:val="99"/>
    <w:qFormat/>
    <w:rsid w:val="00E45B0D"/>
    <w:rPr>
      <w:color w:val="0000FF"/>
      <w:u w:val="single"/>
    </w:rPr>
  </w:style>
  <w:style w:type="character" w:styleId="FollowedHyperlink">
    <w:name w:val="FollowedHyperlink"/>
    <w:uiPriority w:val="99"/>
    <w:qFormat/>
    <w:rsid w:val="00E45B0D"/>
    <w:rPr>
      <w:color w:val="800080"/>
      <w:u w:val="single"/>
    </w:rPr>
  </w:style>
  <w:style w:type="paragraph" w:customStyle="1" w:styleId="xl37">
    <w:name w:val="xl37"/>
    <w:basedOn w:val="Normal"/>
    <w:rsid w:val="00E45B0D"/>
    <w:pPr>
      <w:pBdr>
        <w:bottom w:val="single" w:sz="4" w:space="0" w:color="auto"/>
      </w:pBdr>
      <w:spacing w:before="100" w:beforeAutospacing="1" w:after="100" w:afterAutospacing="1"/>
      <w:jc w:val="center"/>
      <w:textAlignment w:val="center"/>
    </w:pPr>
    <w:rPr>
      <w:rFonts w:ascii=".VnTime" w:hAnsi=".VnTime"/>
      <w:color w:val="FF0000"/>
    </w:rPr>
  </w:style>
  <w:style w:type="paragraph" w:customStyle="1" w:styleId="xl38">
    <w:name w:val="xl38"/>
    <w:basedOn w:val="Normal"/>
    <w:rsid w:val="00E45B0D"/>
    <w:pPr>
      <w:pBdr>
        <w:bottom w:val="single" w:sz="4" w:space="0" w:color="auto"/>
      </w:pBdr>
      <w:spacing w:before="100" w:beforeAutospacing="1" w:after="100" w:afterAutospacing="1"/>
      <w:jc w:val="center"/>
      <w:textAlignment w:val="center"/>
    </w:pPr>
    <w:rPr>
      <w:rFonts w:ascii=".VnTime" w:hAnsi=".VnTime"/>
      <w:color w:val="FF0000"/>
    </w:rPr>
  </w:style>
  <w:style w:type="paragraph" w:customStyle="1" w:styleId="xl39">
    <w:name w:val="xl39"/>
    <w:basedOn w:val="Normal"/>
    <w:rsid w:val="00E45B0D"/>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olor w:val="FF0000"/>
    </w:rPr>
  </w:style>
  <w:style w:type="paragraph" w:customStyle="1" w:styleId="xl40">
    <w:name w:val="xl40"/>
    <w:basedOn w:val="Normal"/>
    <w:rsid w:val="00E45B0D"/>
    <w:pPr>
      <w:pBdr>
        <w:bottom w:val="single" w:sz="4" w:space="0" w:color="auto"/>
      </w:pBdr>
      <w:spacing w:before="100" w:beforeAutospacing="1" w:after="100" w:afterAutospacing="1"/>
      <w:jc w:val="center"/>
      <w:textAlignment w:val="center"/>
    </w:pPr>
    <w:rPr>
      <w:rFonts w:ascii=".VnTime" w:hAnsi=".VnTime"/>
      <w:color w:val="FF0000"/>
    </w:rPr>
  </w:style>
  <w:style w:type="paragraph" w:customStyle="1" w:styleId="xl41">
    <w:name w:val="xl41"/>
    <w:basedOn w:val="Normal"/>
    <w:rsid w:val="00E45B0D"/>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olor w:val="FF0000"/>
    </w:rPr>
  </w:style>
  <w:style w:type="paragraph" w:customStyle="1" w:styleId="xl42">
    <w:name w:val="xl42"/>
    <w:basedOn w:val="Normal"/>
    <w:rsid w:val="00E45B0D"/>
    <w:pPr>
      <w:pBdr>
        <w:bottom w:val="single" w:sz="4" w:space="0" w:color="auto"/>
        <w:right w:val="single" w:sz="4" w:space="0" w:color="auto"/>
      </w:pBdr>
      <w:spacing w:before="100" w:beforeAutospacing="1" w:after="100" w:afterAutospacing="1"/>
      <w:jc w:val="center"/>
      <w:textAlignment w:val="center"/>
    </w:pPr>
    <w:rPr>
      <w:rFonts w:ascii=".VnTime" w:hAnsi=".VnTime"/>
      <w:color w:val="FF0000"/>
    </w:rPr>
  </w:style>
  <w:style w:type="paragraph" w:customStyle="1" w:styleId="xl43">
    <w:name w:val="xl43"/>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olor w:val="FF0000"/>
    </w:rPr>
  </w:style>
  <w:style w:type="paragraph" w:customStyle="1" w:styleId="xl44">
    <w:name w:val="xl44"/>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45">
    <w:name w:val="xl45"/>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46">
    <w:name w:val="xl46"/>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47">
    <w:name w:val="xl47"/>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48">
    <w:name w:val="xl48"/>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49">
    <w:name w:val="xl49"/>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50">
    <w:name w:val="xl50"/>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51">
    <w:name w:val="xl51"/>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olor w:val="FF0000"/>
    </w:rPr>
  </w:style>
  <w:style w:type="paragraph" w:customStyle="1" w:styleId="xl52">
    <w:name w:val="xl52"/>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olor w:val="0000FF"/>
    </w:rPr>
  </w:style>
  <w:style w:type="paragraph" w:customStyle="1" w:styleId="xl53">
    <w:name w:val="xl53"/>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olor w:val="0000FF"/>
    </w:rPr>
  </w:style>
  <w:style w:type="paragraph" w:customStyle="1" w:styleId="xl54">
    <w:name w:val="xl54"/>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olor w:val="0000FF"/>
    </w:rPr>
  </w:style>
  <w:style w:type="paragraph" w:customStyle="1" w:styleId="xl55">
    <w:name w:val="xl55"/>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olor w:val="FF0000"/>
    </w:rPr>
  </w:style>
  <w:style w:type="paragraph" w:customStyle="1" w:styleId="xl56">
    <w:name w:val="xl56"/>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olor w:val="FF0000"/>
    </w:rPr>
  </w:style>
  <w:style w:type="paragraph" w:customStyle="1" w:styleId="xl57">
    <w:name w:val="xl57"/>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58">
    <w:name w:val="xl58"/>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59">
    <w:name w:val="xl59"/>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60">
    <w:name w:val="xl60"/>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61">
    <w:name w:val="xl61"/>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olor w:val="FF00FF"/>
    </w:rPr>
  </w:style>
  <w:style w:type="paragraph" w:customStyle="1" w:styleId="xl62">
    <w:name w:val="xl62"/>
    <w:basedOn w:val="Normal"/>
    <w:rsid w:val="00E45B0D"/>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color w:val="FF0000"/>
    </w:rPr>
  </w:style>
  <w:style w:type="paragraph" w:customStyle="1" w:styleId="xl63">
    <w:name w:val="xl63"/>
    <w:basedOn w:val="Normal"/>
    <w:rsid w:val="00E45B0D"/>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64">
    <w:name w:val="xl64"/>
    <w:basedOn w:val="Normal"/>
    <w:rsid w:val="00E45B0D"/>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65">
    <w:name w:val="xl65"/>
    <w:basedOn w:val="Normal"/>
    <w:rsid w:val="00E45B0D"/>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66">
    <w:name w:val="xl66"/>
    <w:basedOn w:val="Normal"/>
    <w:qFormat/>
    <w:rsid w:val="00E45B0D"/>
    <w:pPr>
      <w:pBdr>
        <w:left w:val="single" w:sz="4" w:space="0" w:color="auto"/>
        <w:bottom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67">
    <w:name w:val="xl67"/>
    <w:basedOn w:val="Normal"/>
    <w:qFormat/>
    <w:rsid w:val="00E45B0D"/>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color w:val="FF0000"/>
    </w:rPr>
  </w:style>
  <w:style w:type="paragraph" w:customStyle="1" w:styleId="xl68">
    <w:name w:val="xl68"/>
    <w:basedOn w:val="Normal"/>
    <w:qFormat/>
    <w:rsid w:val="00E45B0D"/>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69">
    <w:name w:val="xl69"/>
    <w:basedOn w:val="Normal"/>
    <w:qFormat/>
    <w:rsid w:val="00E45B0D"/>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70">
    <w:name w:val="xl70"/>
    <w:basedOn w:val="Normal"/>
    <w:qFormat/>
    <w:rsid w:val="00E45B0D"/>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rPr>
  </w:style>
  <w:style w:type="paragraph" w:customStyle="1" w:styleId="xl71">
    <w:name w:val="xl71"/>
    <w:basedOn w:val="Normal"/>
    <w:qFormat/>
    <w:rsid w:val="00E45B0D"/>
    <w:pPr>
      <w:pBdr>
        <w:top w:val="single" w:sz="4" w:space="0" w:color="auto"/>
        <w:left w:val="single" w:sz="4" w:space="0" w:color="auto"/>
        <w:right w:val="single" w:sz="4" w:space="0" w:color="auto"/>
      </w:pBdr>
      <w:spacing w:before="100" w:beforeAutospacing="1" w:after="100" w:afterAutospacing="1"/>
      <w:jc w:val="center"/>
      <w:textAlignment w:val="center"/>
    </w:pPr>
    <w:rPr>
      <w:rFonts w:ascii=".VnTime" w:hAnsi=".VnTime"/>
    </w:rPr>
  </w:style>
  <w:style w:type="table" w:styleId="TableGrid">
    <w:name w:val="Table Grid"/>
    <w:basedOn w:val="TableNormal"/>
    <w:qFormat/>
    <w:rsid w:val="00E45B0D"/>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lockText">
    <w:name w:val="Block Text"/>
    <w:basedOn w:val="Normal"/>
    <w:rsid w:val="00E45B0D"/>
    <w:pPr>
      <w:ind w:left="284" w:right="59"/>
      <w:jc w:val="both"/>
    </w:pPr>
    <w:rPr>
      <w:rFonts w:ascii=".VnArial" w:hAnsi=".VnArial"/>
    </w:rPr>
  </w:style>
  <w:style w:type="paragraph" w:customStyle="1" w:styleId="noidung">
    <w:name w:val="noidung"/>
    <w:basedOn w:val="Normal"/>
    <w:rsid w:val="00E45B0D"/>
    <w:pPr>
      <w:widowControl w:val="0"/>
      <w:tabs>
        <w:tab w:val="left" w:pos="567"/>
        <w:tab w:val="left" w:pos="680"/>
      </w:tabs>
      <w:autoSpaceDE w:val="0"/>
      <w:autoSpaceDN w:val="0"/>
      <w:jc w:val="both"/>
    </w:pPr>
    <w:rPr>
      <w:rFonts w:ascii=".VnTime" w:hAnsi=".VnTime"/>
    </w:rPr>
  </w:style>
  <w:style w:type="paragraph" w:customStyle="1" w:styleId="cap1">
    <w:name w:val="cap 1"/>
    <w:basedOn w:val="Normal"/>
    <w:link w:val="cap1Char"/>
    <w:rsid w:val="00E45B0D"/>
    <w:pPr>
      <w:spacing w:line="360" w:lineRule="auto"/>
    </w:pPr>
    <w:rPr>
      <w:b/>
      <w:bCs/>
      <w:color w:val="000000"/>
    </w:rPr>
  </w:style>
  <w:style w:type="character" w:customStyle="1" w:styleId="cap1Char">
    <w:name w:val="cap 1 Char"/>
    <w:link w:val="cap1"/>
    <w:rsid w:val="00E45B0D"/>
    <w:rPr>
      <w:rFonts w:eastAsia="Times New Roman"/>
      <w:b/>
      <w:bCs/>
      <w:color w:val="000000"/>
      <w:sz w:val="26"/>
    </w:rPr>
  </w:style>
  <w:style w:type="paragraph" w:customStyle="1" w:styleId="font7">
    <w:name w:val="font7"/>
    <w:basedOn w:val="Normal"/>
    <w:qFormat/>
    <w:rsid w:val="00E45B0D"/>
    <w:pPr>
      <w:spacing w:before="100" w:beforeAutospacing="1" w:after="100" w:afterAutospacing="1"/>
    </w:pPr>
    <w:rPr>
      <w:rFonts w:eastAsia="Arial Unicode MS"/>
    </w:rPr>
  </w:style>
  <w:style w:type="paragraph" w:customStyle="1" w:styleId="font8">
    <w:name w:val="font8"/>
    <w:basedOn w:val="Normal"/>
    <w:qFormat/>
    <w:rsid w:val="00E45B0D"/>
    <w:pPr>
      <w:spacing w:before="100" w:beforeAutospacing="1" w:after="100" w:afterAutospacing="1"/>
    </w:pPr>
    <w:rPr>
      <w:rFonts w:eastAsia="Arial Unicode MS"/>
      <w:i/>
      <w:iCs/>
      <w:sz w:val="18"/>
      <w:szCs w:val="18"/>
    </w:rPr>
  </w:style>
  <w:style w:type="paragraph" w:customStyle="1" w:styleId="font9">
    <w:name w:val="font9"/>
    <w:basedOn w:val="Normal"/>
    <w:qFormat/>
    <w:rsid w:val="00E45B0D"/>
    <w:pPr>
      <w:spacing w:before="100" w:beforeAutospacing="1" w:after="100" w:afterAutospacing="1"/>
    </w:pPr>
    <w:rPr>
      <w:rFonts w:eastAsia="Arial Unicode MS"/>
      <w:i/>
      <w:iCs/>
      <w:sz w:val="18"/>
      <w:szCs w:val="18"/>
    </w:rPr>
  </w:style>
  <w:style w:type="paragraph" w:customStyle="1" w:styleId="Paragraph">
    <w:name w:val="Paragraph"/>
    <w:basedOn w:val="Normal"/>
    <w:autoRedefine/>
    <w:qFormat/>
    <w:rsid w:val="00E45B0D"/>
    <w:pPr>
      <w:spacing w:line="360" w:lineRule="auto"/>
    </w:pPr>
    <w:rPr>
      <w:noProof/>
    </w:rPr>
  </w:style>
  <w:style w:type="paragraph" w:customStyle="1" w:styleId="Lietke">
    <w:name w:val="Lietke"/>
    <w:basedOn w:val="Normal"/>
    <w:qFormat/>
    <w:rsid w:val="00E45B0D"/>
    <w:pPr>
      <w:numPr>
        <w:numId w:val="2"/>
      </w:numPr>
      <w:ind w:left="227" w:firstLine="227"/>
      <w:jc w:val="both"/>
    </w:pPr>
    <w:rPr>
      <w:rFonts w:ascii="VNtimes new roman" w:hAnsi="VNtimes new roman"/>
    </w:rPr>
  </w:style>
  <w:style w:type="paragraph" w:styleId="ListBullet">
    <w:name w:val="List Bullet"/>
    <w:basedOn w:val="Normal"/>
    <w:autoRedefine/>
    <w:rsid w:val="00E45B0D"/>
    <w:pPr>
      <w:ind w:left="1080" w:hanging="720"/>
    </w:pPr>
    <w:rPr>
      <w:rFonts w:ascii="VNtimes new roman" w:hAnsi="VNtimes new roman"/>
    </w:rPr>
  </w:style>
  <w:style w:type="paragraph" w:styleId="ListBullet3">
    <w:name w:val="List Bullet 3"/>
    <w:basedOn w:val="Normal"/>
    <w:autoRedefine/>
    <w:rsid w:val="00E45B0D"/>
    <w:pPr>
      <w:tabs>
        <w:tab w:val="num" w:pos="525"/>
      </w:tabs>
      <w:ind w:left="2805" w:hanging="2280"/>
    </w:pPr>
    <w:rPr>
      <w:rFonts w:ascii="VNtimes new roman" w:hAnsi="VNtimes new roman"/>
    </w:rPr>
  </w:style>
  <w:style w:type="paragraph" w:styleId="ListBullet4">
    <w:name w:val="List Bullet 4"/>
    <w:basedOn w:val="Normal"/>
    <w:autoRedefine/>
    <w:rsid w:val="00E45B0D"/>
    <w:pPr>
      <w:numPr>
        <w:numId w:val="5"/>
      </w:numPr>
    </w:pPr>
    <w:rPr>
      <w:rFonts w:ascii="VNtimes new roman" w:hAnsi="VNtimes new roman"/>
    </w:rPr>
  </w:style>
  <w:style w:type="paragraph" w:customStyle="1" w:styleId="CHUa">
    <w:name w:val="CHU a"/>
    <w:aliases w:val="b,c"/>
    <w:basedOn w:val="Normal"/>
    <w:autoRedefine/>
    <w:rsid w:val="00E45B0D"/>
    <w:pPr>
      <w:tabs>
        <w:tab w:val="num" w:pos="1440"/>
      </w:tabs>
      <w:ind w:left="1440" w:hanging="360"/>
    </w:pPr>
    <w:rPr>
      <w:rFonts w:ascii="VNtimes new roman" w:hAnsi="VNtimes new roman"/>
      <w:b/>
    </w:rPr>
  </w:style>
  <w:style w:type="paragraph" w:customStyle="1" w:styleId="SO1">
    <w:name w:val="SO 1"/>
    <w:aliases w:val="2,3"/>
    <w:basedOn w:val="Normal"/>
    <w:next w:val="CHUa"/>
    <w:link w:val="2Char"/>
    <w:autoRedefine/>
    <w:rsid w:val="00E45B0D"/>
    <w:pPr>
      <w:numPr>
        <w:numId w:val="7"/>
      </w:numPr>
      <w:tabs>
        <w:tab w:val="clear" w:pos="360"/>
        <w:tab w:val="num" w:pos="734"/>
      </w:tabs>
      <w:ind w:left="734"/>
      <w:jc w:val="both"/>
    </w:pPr>
    <w:rPr>
      <w:rFonts w:ascii="VNtimes new roman" w:hAnsi="VNtimes new roman"/>
      <w:b/>
      <w:sz w:val="28"/>
      <w:szCs w:val="28"/>
    </w:rPr>
  </w:style>
  <w:style w:type="paragraph" w:customStyle="1" w:styleId="TIEUDE3">
    <w:name w:val="TIEU DE 3"/>
    <w:basedOn w:val="Paragraph"/>
    <w:next w:val="Paragraph"/>
    <w:autoRedefine/>
    <w:rsid w:val="00E45B0D"/>
    <w:pPr>
      <w:widowControl w:val="0"/>
      <w:tabs>
        <w:tab w:val="left" w:pos="284"/>
        <w:tab w:val="num" w:pos="360"/>
      </w:tabs>
      <w:spacing w:before="50" w:after="50" w:line="240" w:lineRule="auto"/>
      <w:ind w:left="360" w:hanging="360"/>
      <w:jc w:val="both"/>
    </w:pPr>
    <w:rPr>
      <w:b/>
      <w:noProof w:val="0"/>
      <w:sz w:val="28"/>
      <w:szCs w:val="28"/>
    </w:rPr>
  </w:style>
  <w:style w:type="paragraph" w:customStyle="1" w:styleId="StyleTIEUDE4Firstline0cm">
    <w:name w:val="Style TIEU DE 4 + First line:  0 cm"/>
    <w:basedOn w:val="TIEUDE4"/>
    <w:next w:val="Paragraph"/>
    <w:autoRedefine/>
    <w:rsid w:val="00E45B0D"/>
    <w:pPr>
      <w:tabs>
        <w:tab w:val="num" w:pos="0"/>
        <w:tab w:val="left" w:pos="142"/>
        <w:tab w:val="num" w:pos="360"/>
      </w:tabs>
    </w:pPr>
    <w:rPr>
      <w:bCs/>
    </w:rPr>
  </w:style>
  <w:style w:type="paragraph" w:customStyle="1" w:styleId="TIEUDE4">
    <w:name w:val="TIEU DE 4"/>
    <w:basedOn w:val="Normal"/>
    <w:next w:val="Paragraph"/>
    <w:autoRedefine/>
    <w:rsid w:val="00E45B0D"/>
    <w:pPr>
      <w:widowControl w:val="0"/>
      <w:spacing w:before="50" w:after="50"/>
      <w:jc w:val="both"/>
    </w:pPr>
    <w:rPr>
      <w:rFonts w:ascii="VNtimes new roman" w:hAnsi="VNtimes new roman"/>
      <w:b/>
    </w:rPr>
  </w:style>
  <w:style w:type="paragraph" w:styleId="List2">
    <w:name w:val="List 2"/>
    <w:basedOn w:val="Normal"/>
    <w:rsid w:val="00E45B0D"/>
    <w:pPr>
      <w:ind w:left="720" w:hanging="360"/>
    </w:pPr>
    <w:rPr>
      <w:rFonts w:ascii="VNtimes new roman" w:hAnsi="VNtimes new roman"/>
    </w:rPr>
  </w:style>
  <w:style w:type="paragraph" w:styleId="ListBullet2">
    <w:name w:val="List Bullet 2"/>
    <w:basedOn w:val="Normal"/>
    <w:autoRedefine/>
    <w:rsid w:val="00E45B0D"/>
    <w:pPr>
      <w:tabs>
        <w:tab w:val="left" w:pos="90"/>
      </w:tabs>
      <w:spacing w:line="360" w:lineRule="auto"/>
      <w:ind w:left="284"/>
    </w:pPr>
  </w:style>
  <w:style w:type="paragraph" w:styleId="NormalIndent">
    <w:name w:val="Normal Indent"/>
    <w:basedOn w:val="Normal"/>
    <w:rsid w:val="00E45B0D"/>
    <w:pPr>
      <w:ind w:left="720"/>
    </w:pPr>
    <w:rPr>
      <w:rFonts w:ascii="VNtimes new roman" w:hAnsi="VNtimes new roman"/>
    </w:rPr>
  </w:style>
  <w:style w:type="paragraph" w:customStyle="1" w:styleId="ShortReturnAddress">
    <w:name w:val="Short Return Address"/>
    <w:basedOn w:val="Normal"/>
    <w:rsid w:val="00E45B0D"/>
    <w:rPr>
      <w:rFonts w:ascii="VNtimes new roman" w:hAnsi="VNtimes new roman"/>
    </w:rPr>
  </w:style>
  <w:style w:type="paragraph" w:customStyle="1" w:styleId="Style20">
    <w:name w:val="Style2"/>
    <w:basedOn w:val="Normal"/>
    <w:link w:val="Style2Char"/>
    <w:rsid w:val="00E45B0D"/>
    <w:rPr>
      <w:rFonts w:ascii=".VnTime" w:hAnsi=".VnTime"/>
      <w:color w:val="000000"/>
    </w:rPr>
  </w:style>
  <w:style w:type="paragraph" w:customStyle="1" w:styleId="MTDisplayEquation">
    <w:name w:val="MTDisplayEquation"/>
    <w:basedOn w:val="Normal"/>
    <w:next w:val="Normal"/>
    <w:link w:val="MTDisplayEquationChar"/>
    <w:rsid w:val="00E45B0D"/>
    <w:pPr>
      <w:tabs>
        <w:tab w:val="center" w:pos="4680"/>
        <w:tab w:val="right" w:pos="9360"/>
      </w:tabs>
      <w:spacing w:before="4" w:line="288" w:lineRule="auto"/>
      <w:ind w:firstLine="284"/>
    </w:pPr>
  </w:style>
  <w:style w:type="paragraph" w:customStyle="1" w:styleId="Heading11">
    <w:name w:val="Heading 1.1"/>
    <w:basedOn w:val="Normal"/>
    <w:rsid w:val="00E45B0D"/>
    <w:pPr>
      <w:spacing w:before="60" w:after="120"/>
      <w:jc w:val="both"/>
    </w:pPr>
    <w:rPr>
      <w:rFonts w:ascii=".VnBook-Antiqua" w:hAnsi=".VnBook-Antiqua"/>
      <w:b/>
      <w:color w:val="000080"/>
    </w:rPr>
  </w:style>
  <w:style w:type="paragraph" w:customStyle="1" w:styleId="cap2">
    <w:name w:val="cap 2"/>
    <w:basedOn w:val="Heading8"/>
    <w:link w:val="cap2Char"/>
    <w:rsid w:val="00E45B0D"/>
    <w:pPr>
      <w:spacing w:line="240" w:lineRule="auto"/>
      <w:ind w:firstLine="720"/>
      <w:jc w:val="left"/>
    </w:pPr>
    <w:rPr>
      <w:rFonts w:ascii="Times New Roman" w:hAnsi="Times New Roman"/>
      <w:snapToGrid w:val="0"/>
      <w:sz w:val="26"/>
    </w:rPr>
  </w:style>
  <w:style w:type="character" w:customStyle="1" w:styleId="cap2Char">
    <w:name w:val="cap 2 Char"/>
    <w:link w:val="cap2"/>
    <w:rsid w:val="00E45B0D"/>
    <w:rPr>
      <w:rFonts w:eastAsia="Times New Roman"/>
      <w:b/>
      <w:snapToGrid w:val="0"/>
      <w:sz w:val="26"/>
      <w:szCs w:val="26"/>
    </w:rPr>
  </w:style>
  <w:style w:type="paragraph" w:customStyle="1" w:styleId="Ilama">
    <w:name w:val="I la ma"/>
    <w:basedOn w:val="Normal"/>
    <w:link w:val="IlamaChar"/>
    <w:rsid w:val="00E45B0D"/>
    <w:pPr>
      <w:tabs>
        <w:tab w:val="left" w:pos="540"/>
      </w:tabs>
      <w:ind w:left="180"/>
    </w:pPr>
    <w:rPr>
      <w:rFonts w:ascii=".VnTime" w:hAnsi=".VnTime"/>
      <w:b/>
      <w:bCs/>
    </w:rPr>
  </w:style>
  <w:style w:type="paragraph" w:customStyle="1" w:styleId="Default">
    <w:name w:val="Default"/>
    <w:rsid w:val="00E45B0D"/>
    <w:pPr>
      <w:autoSpaceDE w:val="0"/>
      <w:autoSpaceDN w:val="0"/>
      <w:adjustRightInd w:val="0"/>
    </w:pPr>
    <w:rPr>
      <w:rFonts w:ascii=".VnTime" w:eastAsia="Times New Roman" w:hAnsi=".VnTime" w:cs=".VnTime"/>
      <w:color w:val="000000"/>
      <w:sz w:val="24"/>
      <w:szCs w:val="24"/>
    </w:rPr>
  </w:style>
  <w:style w:type="paragraph" w:customStyle="1" w:styleId="chuong">
    <w:name w:val="chuong"/>
    <w:basedOn w:val="Header"/>
    <w:rsid w:val="00E45B0D"/>
    <w:pPr>
      <w:tabs>
        <w:tab w:val="clear" w:pos="4680"/>
        <w:tab w:val="clear" w:pos="9360"/>
        <w:tab w:val="left" w:pos="567"/>
        <w:tab w:val="center" w:pos="4819"/>
      </w:tabs>
      <w:spacing w:before="120" w:line="360" w:lineRule="auto"/>
      <w:jc w:val="center"/>
    </w:pPr>
    <w:rPr>
      <w:rFonts w:eastAsia="Times New Roman"/>
      <w:color w:val="000000"/>
      <w:szCs w:val="20"/>
      <w:u w:val="single"/>
    </w:rPr>
  </w:style>
  <w:style w:type="paragraph" w:customStyle="1" w:styleId="Style1">
    <w:name w:val="Style1"/>
    <w:basedOn w:val="Normal"/>
    <w:link w:val="Style1Char"/>
    <w:autoRedefine/>
    <w:rsid w:val="00E45B0D"/>
    <w:pPr>
      <w:spacing w:line="360" w:lineRule="auto"/>
    </w:pPr>
    <w:rPr>
      <w:color w:val="000000"/>
    </w:rPr>
  </w:style>
  <w:style w:type="character" w:customStyle="1" w:styleId="Style1Char">
    <w:name w:val="Style1 Char"/>
    <w:link w:val="Style1"/>
    <w:rsid w:val="00E45B0D"/>
    <w:rPr>
      <w:rFonts w:eastAsia="Times New Roman"/>
      <w:color w:val="000000"/>
      <w:sz w:val="26"/>
    </w:rPr>
  </w:style>
  <w:style w:type="paragraph" w:customStyle="1" w:styleId="abc">
    <w:name w:val="abc"/>
    <w:basedOn w:val="Normal"/>
    <w:rsid w:val="00E45B0D"/>
  </w:style>
  <w:style w:type="paragraph" w:customStyle="1" w:styleId="Body">
    <w:name w:val="Body"/>
    <w:basedOn w:val="Normal"/>
    <w:qFormat/>
    <w:rsid w:val="00E45B0D"/>
    <w:pPr>
      <w:spacing w:before="120" w:line="288" w:lineRule="auto"/>
      <w:ind w:firstLine="720"/>
      <w:jc w:val="both"/>
    </w:pPr>
    <w:rPr>
      <w:rFonts w:ascii="VNI-Times" w:hAnsi="VNI-Times"/>
    </w:rPr>
  </w:style>
  <w:style w:type="paragraph" w:styleId="NormalWeb">
    <w:name w:val="Normal (Web)"/>
    <w:basedOn w:val="Normal"/>
    <w:link w:val="NormalWebChar"/>
    <w:rsid w:val="00E45B0D"/>
    <w:pPr>
      <w:spacing w:before="100" w:beforeAutospacing="1" w:after="100" w:afterAutospacing="1"/>
    </w:pPr>
    <w:rPr>
      <w:color w:val="000080"/>
    </w:rPr>
  </w:style>
  <w:style w:type="paragraph" w:customStyle="1" w:styleId="I1">
    <w:name w:val="I.1"/>
    <w:basedOn w:val="Normal"/>
    <w:link w:val="I1Char"/>
    <w:rsid w:val="00E45B0D"/>
    <w:pPr>
      <w:tabs>
        <w:tab w:val="left" w:pos="540"/>
        <w:tab w:val="left" w:pos="900"/>
        <w:tab w:val="left" w:pos="1260"/>
      </w:tabs>
      <w:ind w:left="360"/>
    </w:pPr>
    <w:rPr>
      <w:rFonts w:ascii=".VnTime" w:hAnsi=".VnTime"/>
      <w:b/>
      <w:bCs/>
    </w:rPr>
  </w:style>
  <w:style w:type="paragraph" w:customStyle="1" w:styleId="I12">
    <w:name w:val="I.12"/>
    <w:basedOn w:val="I1"/>
    <w:rsid w:val="00E45B0D"/>
    <w:pPr>
      <w:tabs>
        <w:tab w:val="left" w:pos="1800"/>
        <w:tab w:val="left" w:pos="1980"/>
      </w:tabs>
    </w:pPr>
  </w:style>
  <w:style w:type="paragraph" w:customStyle="1" w:styleId="I11">
    <w:name w:val="I.11"/>
    <w:basedOn w:val="Ilama"/>
    <w:rsid w:val="00E45B0D"/>
    <w:pPr>
      <w:tabs>
        <w:tab w:val="clear" w:pos="540"/>
        <w:tab w:val="left" w:pos="900"/>
        <w:tab w:val="left" w:pos="1260"/>
      </w:tabs>
      <w:ind w:left="360"/>
    </w:pPr>
  </w:style>
  <w:style w:type="paragraph" w:customStyle="1" w:styleId="Thanh">
    <w:name w:val="Thanh"/>
    <w:basedOn w:val="Normal"/>
    <w:rsid w:val="00E45B0D"/>
    <w:pPr>
      <w:spacing w:after="120" w:line="360" w:lineRule="exact"/>
      <w:ind w:firstLine="397"/>
      <w:jc w:val="both"/>
    </w:pPr>
    <w:rPr>
      <w:rFonts w:ascii=".VnTime" w:hAnsi=".VnTime"/>
    </w:rPr>
  </w:style>
  <w:style w:type="paragraph" w:customStyle="1" w:styleId="font1">
    <w:name w:val="font1"/>
    <w:basedOn w:val="Normal"/>
    <w:qFormat/>
    <w:rsid w:val="00E45B0D"/>
    <w:pPr>
      <w:spacing w:before="100" w:beforeAutospacing="1" w:after="100" w:afterAutospacing="1"/>
    </w:pPr>
    <w:rPr>
      <w:rFonts w:ascii="VNI-Times" w:hAnsi="VNI-Times"/>
    </w:rPr>
  </w:style>
  <w:style w:type="paragraph" w:customStyle="1" w:styleId="xl78">
    <w:name w:val="xl78"/>
    <w:basedOn w:val="Normal"/>
    <w:qFormat/>
    <w:rsid w:val="00E45B0D"/>
    <w:pPr>
      <w:pBdr>
        <w:left w:val="single" w:sz="8" w:space="0" w:color="auto"/>
        <w:bottom w:val="single" w:sz="8" w:space="0" w:color="auto"/>
        <w:right w:val="single" w:sz="8" w:space="0" w:color="auto"/>
      </w:pBdr>
      <w:spacing w:before="100" w:beforeAutospacing="1" w:after="100" w:afterAutospacing="1"/>
      <w:jc w:val="both"/>
    </w:pPr>
    <w:rPr>
      <w:rFonts w:ascii="VNI-Aptima" w:eastAsia="Arial Unicode MS" w:hAnsi="VNI-Aptima" w:cs="Arial Unicode MS"/>
    </w:rPr>
  </w:style>
  <w:style w:type="paragraph" w:customStyle="1" w:styleId="Text">
    <w:name w:val="Text"/>
    <w:basedOn w:val="Normal"/>
    <w:rsid w:val="00E45B0D"/>
    <w:pPr>
      <w:jc w:val="both"/>
    </w:pPr>
  </w:style>
  <w:style w:type="paragraph" w:customStyle="1" w:styleId="xl72">
    <w:name w:val="xl72"/>
    <w:basedOn w:val="Normal"/>
    <w:qFormat/>
    <w:rsid w:val="00E45B0D"/>
    <w:pPr>
      <w:pBdr>
        <w:top w:val="single" w:sz="4" w:space="0" w:color="auto"/>
        <w:left w:val="single" w:sz="4" w:space="0" w:color="auto"/>
        <w:bottom w:val="single" w:sz="4" w:space="0" w:color="auto"/>
        <w:right w:val="single" w:sz="8" w:space="0" w:color="auto"/>
      </w:pBdr>
      <w:shd w:val="clear" w:color="auto" w:fill="FFFF00"/>
      <w:spacing w:before="100" w:beforeAutospacing="1" w:after="100" w:afterAutospacing="1"/>
      <w:jc w:val="center"/>
    </w:pPr>
    <w:rPr>
      <w:rFonts w:ascii=".VnTime" w:eastAsia="Arial Unicode MS" w:hAnsi=".VnTime"/>
    </w:rPr>
  </w:style>
  <w:style w:type="paragraph" w:customStyle="1" w:styleId="xl73">
    <w:name w:val="xl73"/>
    <w:basedOn w:val="Normal"/>
    <w:qFormat/>
    <w:rsid w:val="00E45B0D"/>
    <w:pPr>
      <w:pBdr>
        <w:top w:val="dotted" w:sz="4" w:space="0" w:color="auto"/>
        <w:left w:val="single" w:sz="4" w:space="0" w:color="auto"/>
        <w:bottom w:val="single" w:sz="4" w:space="0" w:color="auto"/>
        <w:right w:val="single" w:sz="4" w:space="0" w:color="auto"/>
      </w:pBdr>
      <w:shd w:val="clear" w:color="auto" w:fill="FF0000"/>
      <w:spacing w:before="100" w:beforeAutospacing="1" w:after="100" w:afterAutospacing="1"/>
      <w:jc w:val="center"/>
      <w:textAlignment w:val="center"/>
    </w:pPr>
    <w:rPr>
      <w:rFonts w:ascii=".VnTime" w:eastAsia="Arial Unicode MS" w:hAnsi=".VnTime"/>
    </w:rPr>
  </w:style>
  <w:style w:type="paragraph" w:customStyle="1" w:styleId="xl74">
    <w:name w:val="xl74"/>
    <w:basedOn w:val="Normal"/>
    <w:qFormat/>
    <w:rsid w:val="00E45B0D"/>
    <w:pPr>
      <w:pBdr>
        <w:top w:val="single" w:sz="4" w:space="0" w:color="auto"/>
        <w:left w:val="single" w:sz="4" w:space="0" w:color="auto"/>
        <w:bottom w:val="single" w:sz="4" w:space="0" w:color="auto"/>
        <w:right w:val="single" w:sz="8" w:space="0" w:color="auto"/>
      </w:pBdr>
      <w:shd w:val="clear" w:color="auto" w:fill="FF0000"/>
      <w:spacing w:before="100" w:beforeAutospacing="1" w:after="100" w:afterAutospacing="1"/>
      <w:jc w:val="center"/>
    </w:pPr>
    <w:rPr>
      <w:rFonts w:ascii=".VnTime" w:eastAsia="Arial Unicode MS" w:hAnsi=".VnTime"/>
    </w:rPr>
  </w:style>
  <w:style w:type="paragraph" w:customStyle="1" w:styleId="xl75">
    <w:name w:val="xl75"/>
    <w:basedOn w:val="Normal"/>
    <w:qFormat/>
    <w:rsid w:val="00E45B0D"/>
    <w:pPr>
      <w:shd w:val="clear" w:color="auto" w:fill="FFFF00"/>
      <w:spacing w:before="100" w:beforeAutospacing="1" w:after="100" w:afterAutospacing="1"/>
    </w:pPr>
    <w:rPr>
      <w:rFonts w:ascii="Arial Unicode MS" w:eastAsia="Arial Unicode MS" w:hAnsi="Arial Unicode MS"/>
    </w:rPr>
  </w:style>
  <w:style w:type="paragraph" w:customStyle="1" w:styleId="11">
    <w:name w:val="1"/>
    <w:basedOn w:val="Normal"/>
    <w:link w:val="11CharChar"/>
    <w:rsid w:val="00E45B0D"/>
    <w:pPr>
      <w:spacing w:before="80" w:after="80" w:line="288" w:lineRule="auto"/>
      <w:jc w:val="both"/>
    </w:pPr>
    <w:rPr>
      <w:rFonts w:ascii=".VnTimeH" w:hAnsi=".VnTimeH"/>
      <w:b/>
      <w:spacing w:val="8"/>
    </w:rPr>
  </w:style>
  <w:style w:type="paragraph" w:customStyle="1" w:styleId="15">
    <w:name w:val="15"/>
    <w:basedOn w:val="Normal"/>
    <w:rsid w:val="00E45B0D"/>
    <w:pPr>
      <w:spacing w:before="240" w:after="120" w:line="288" w:lineRule="auto"/>
      <w:jc w:val="both"/>
    </w:pPr>
    <w:rPr>
      <w:rFonts w:ascii=".VnTime" w:hAnsi=".VnTime"/>
      <w:b/>
      <w:spacing w:val="8"/>
      <w:sz w:val="28"/>
    </w:rPr>
  </w:style>
  <w:style w:type="paragraph" w:customStyle="1" w:styleId="14">
    <w:name w:val="14"/>
    <w:basedOn w:val="BodyTextIndent3"/>
    <w:rsid w:val="00E45B0D"/>
    <w:pPr>
      <w:spacing w:before="240" w:line="288" w:lineRule="auto"/>
      <w:ind w:left="0" w:firstLine="567"/>
      <w:jc w:val="both"/>
    </w:pPr>
    <w:rPr>
      <w:rFonts w:ascii=".VnTime" w:hAnsi=".VnTime"/>
      <w:b/>
      <w:i/>
      <w:spacing w:val="8"/>
      <w:sz w:val="28"/>
      <w:szCs w:val="20"/>
    </w:rPr>
  </w:style>
  <w:style w:type="paragraph" w:customStyle="1" w:styleId="kientruc20">
    <w:name w:val="kientruc20%"/>
    <w:basedOn w:val="Heading5"/>
    <w:rsid w:val="00E45B0D"/>
    <w:pPr>
      <w:jc w:val="center"/>
    </w:pPr>
    <w:rPr>
      <w:rFonts w:ascii=".VnTimeH" w:hAnsi=".VnTimeH" w:cs="Arial"/>
      <w:b w:val="0"/>
      <w:bCs/>
      <w:sz w:val="96"/>
      <w:szCs w:val="89"/>
    </w:rPr>
  </w:style>
  <w:style w:type="paragraph" w:customStyle="1" w:styleId="gvhd-svth">
    <w:name w:val="gvhd-svth"/>
    <w:basedOn w:val="Header"/>
    <w:rsid w:val="00E45B0D"/>
    <w:pPr>
      <w:tabs>
        <w:tab w:val="clear" w:pos="4680"/>
        <w:tab w:val="clear" w:pos="9360"/>
      </w:tabs>
      <w:ind w:left="2160"/>
    </w:pPr>
    <w:rPr>
      <w:rFonts w:ascii=".VnTimeH" w:eastAsia="Times New Roman" w:hAnsi=".VnTimeH" w:cs="Arial"/>
      <w:b/>
      <w:bCs/>
      <w:sz w:val="33"/>
      <w:szCs w:val="33"/>
    </w:rPr>
  </w:style>
  <w:style w:type="paragraph" w:customStyle="1" w:styleId="a">
    <w:name w:val="*"/>
    <w:basedOn w:val="Normal"/>
    <w:rsid w:val="00E45B0D"/>
    <w:pPr>
      <w:tabs>
        <w:tab w:val="left" w:pos="284"/>
        <w:tab w:val="left" w:pos="567"/>
        <w:tab w:val="left" w:pos="851"/>
        <w:tab w:val="num" w:pos="1005"/>
        <w:tab w:val="left" w:pos="1134"/>
      </w:tabs>
      <w:ind w:left="1005" w:hanging="360"/>
    </w:pPr>
    <w:rPr>
      <w:rFonts w:ascii=".VnTime" w:eastAsia="Batang" w:hAnsi=".VnTime" w:cs="Arial"/>
      <w:b/>
      <w:i/>
      <w:color w:val="3366FF"/>
    </w:rPr>
  </w:style>
  <w:style w:type="paragraph" w:customStyle="1" w:styleId="09text">
    <w:name w:val="09text"/>
    <w:basedOn w:val="Normal"/>
    <w:rsid w:val="00E45B0D"/>
    <w:pPr>
      <w:spacing w:before="60" w:after="60" w:line="300" w:lineRule="exact"/>
      <w:ind w:firstLine="284"/>
      <w:jc w:val="both"/>
    </w:pPr>
    <w:rPr>
      <w:rFonts w:ascii=".VnTime" w:hAnsi=".VnTime"/>
    </w:rPr>
  </w:style>
  <w:style w:type="paragraph" w:customStyle="1" w:styleId="thut">
    <w:name w:val="thut"/>
    <w:basedOn w:val="BodyTextIndent3"/>
    <w:qFormat/>
    <w:rsid w:val="00E45B0D"/>
    <w:pPr>
      <w:spacing w:after="0"/>
      <w:ind w:left="303"/>
    </w:pPr>
    <w:rPr>
      <w:rFonts w:ascii=".VnTime" w:hAnsi=".VnTime" w:cs="Arial"/>
      <w:sz w:val="26"/>
      <w:szCs w:val="24"/>
    </w:rPr>
  </w:style>
  <w:style w:type="paragraph" w:customStyle="1" w:styleId="gachdaudong">
    <w:name w:val="gach dau dong"/>
    <w:basedOn w:val="09text"/>
    <w:link w:val="gachdaudongChar"/>
    <w:qFormat/>
    <w:rsid w:val="00E45B0D"/>
    <w:pPr>
      <w:numPr>
        <w:numId w:val="8"/>
      </w:numPr>
      <w:tabs>
        <w:tab w:val="num" w:pos="644"/>
      </w:tabs>
      <w:ind w:left="567" w:hanging="283"/>
    </w:pPr>
  </w:style>
  <w:style w:type="paragraph" w:customStyle="1" w:styleId="I">
    <w:name w:val="I"/>
    <w:basedOn w:val="Heading1"/>
    <w:rsid w:val="00E45B0D"/>
    <w:pPr>
      <w:tabs>
        <w:tab w:val="left" w:pos="284"/>
        <w:tab w:val="left" w:pos="567"/>
        <w:tab w:val="left" w:pos="851"/>
        <w:tab w:val="left" w:pos="1134"/>
        <w:tab w:val="left" w:pos="1418"/>
        <w:tab w:val="left" w:pos="1701"/>
      </w:tabs>
      <w:spacing w:after="120"/>
      <w:jc w:val="left"/>
    </w:pPr>
    <w:rPr>
      <w:rFonts w:ascii=".VnTimeH" w:eastAsia="Batang" w:hAnsi=".VnTimeH"/>
      <w:bCs w:val="0"/>
      <w:i w:val="0"/>
      <w:sz w:val="26"/>
    </w:rPr>
  </w:style>
  <w:style w:type="paragraph" w:customStyle="1" w:styleId="hoathi0">
    <w:name w:val="hoathi"/>
    <w:basedOn w:val="09text"/>
    <w:rsid w:val="00E45B0D"/>
    <w:pPr>
      <w:tabs>
        <w:tab w:val="num" w:pos="360"/>
      </w:tabs>
      <w:ind w:left="113" w:hanging="113"/>
    </w:pPr>
  </w:style>
  <w:style w:type="paragraph" w:customStyle="1" w:styleId="Style4">
    <w:name w:val="Style4"/>
    <w:basedOn w:val="Normal"/>
    <w:link w:val="Style4CharChar"/>
    <w:rsid w:val="00E45B0D"/>
    <w:pPr>
      <w:numPr>
        <w:numId w:val="9"/>
      </w:numPr>
      <w:tabs>
        <w:tab w:val="num" w:pos="993"/>
      </w:tabs>
      <w:spacing w:line="360" w:lineRule="auto"/>
      <w:ind w:left="426" w:firstLine="207"/>
      <w:jc w:val="both"/>
    </w:pPr>
    <w:rPr>
      <w:rFonts w:ascii=".VnTime" w:hAnsi=".VnTime"/>
      <w:color w:val="000000"/>
    </w:rPr>
  </w:style>
  <w:style w:type="paragraph" w:customStyle="1" w:styleId="BodyText21">
    <w:name w:val="Body Text 21"/>
    <w:basedOn w:val="Normal"/>
    <w:rsid w:val="00E45B0D"/>
    <w:pPr>
      <w:spacing w:before="120"/>
      <w:jc w:val="both"/>
    </w:pPr>
    <w:rPr>
      <w:rFonts w:ascii=".VnTime" w:hAnsi=".VnTime"/>
    </w:rPr>
  </w:style>
  <w:style w:type="paragraph" w:customStyle="1" w:styleId="Heading111">
    <w:name w:val="Heading 1.11"/>
    <w:basedOn w:val="Normal"/>
    <w:rsid w:val="00E45B0D"/>
    <w:pPr>
      <w:numPr>
        <w:numId w:val="10"/>
      </w:numPr>
      <w:spacing w:before="60" w:after="120"/>
      <w:ind w:left="0" w:firstLine="0"/>
      <w:jc w:val="both"/>
    </w:pPr>
    <w:rPr>
      <w:rFonts w:ascii=".VnBook-Antiqua" w:hAnsi=".VnBook-Antiqua"/>
      <w:b/>
      <w:i/>
      <w:color w:val="000080"/>
    </w:rPr>
  </w:style>
  <w:style w:type="character" w:styleId="LineNumber">
    <w:name w:val="line number"/>
    <w:basedOn w:val="DefaultParagraphFont"/>
    <w:rsid w:val="00E45B0D"/>
  </w:style>
  <w:style w:type="paragraph" w:customStyle="1" w:styleId="canhhang">
    <w:name w:val="canhhang"/>
    <w:basedOn w:val="Normal"/>
    <w:link w:val="canhhangChar"/>
    <w:qFormat/>
    <w:rsid w:val="00E45B0D"/>
    <w:pPr>
      <w:ind w:firstLine="720"/>
    </w:pPr>
    <w:rPr>
      <w:rFonts w:ascii="VNtimes new roman" w:hAnsi="VNtimes new roman"/>
    </w:rPr>
  </w:style>
  <w:style w:type="paragraph" w:customStyle="1" w:styleId="CANH-HANG">
    <w:name w:val="CANH-HANG"/>
    <w:basedOn w:val="canhhang"/>
    <w:qFormat/>
    <w:rsid w:val="00E45B0D"/>
    <w:pPr>
      <w:ind w:firstLine="360"/>
    </w:pPr>
  </w:style>
  <w:style w:type="paragraph" w:customStyle="1" w:styleId="Phan">
    <w:name w:val="Phan"/>
    <w:basedOn w:val="Normal"/>
    <w:rsid w:val="00E45B0D"/>
    <w:pPr>
      <w:spacing w:line="360" w:lineRule="auto"/>
      <w:jc w:val="center"/>
    </w:pPr>
    <w:rPr>
      <w:b/>
      <w:bCs/>
      <w:sz w:val="40"/>
      <w:szCs w:val="40"/>
    </w:rPr>
  </w:style>
  <w:style w:type="paragraph" w:customStyle="1" w:styleId="font0">
    <w:name w:val="font0"/>
    <w:basedOn w:val="Normal"/>
    <w:rsid w:val="00E45B0D"/>
    <w:pPr>
      <w:spacing w:before="100" w:beforeAutospacing="1" w:after="100" w:afterAutospacing="1"/>
    </w:pPr>
    <w:rPr>
      <w:sz w:val="22"/>
      <w:szCs w:val="22"/>
    </w:rPr>
  </w:style>
  <w:style w:type="paragraph" w:customStyle="1" w:styleId="xl76">
    <w:name w:val="xl76"/>
    <w:basedOn w:val="Normal"/>
    <w:qFormat/>
    <w:rsid w:val="00E45B0D"/>
    <w:pPr>
      <w:pBdr>
        <w:left w:val="single" w:sz="4" w:space="0" w:color="auto"/>
        <w:bottom w:val="single" w:sz="4" w:space="0" w:color="auto"/>
      </w:pBdr>
      <w:spacing w:before="100" w:beforeAutospacing="1" w:after="100" w:afterAutospacing="1"/>
      <w:jc w:val="center"/>
      <w:textAlignment w:val="center"/>
    </w:pPr>
    <w:rPr>
      <w:rFonts w:ascii="SAN" w:hAnsi="SAN"/>
      <w:sz w:val="144"/>
      <w:szCs w:val="144"/>
    </w:rPr>
  </w:style>
  <w:style w:type="paragraph" w:customStyle="1" w:styleId="xl77">
    <w:name w:val="xl77"/>
    <w:basedOn w:val="Normal"/>
    <w:qFormat/>
    <w:rsid w:val="00E45B0D"/>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79">
    <w:name w:val="xl79"/>
    <w:basedOn w:val="Normal"/>
    <w:qFormat/>
    <w:rsid w:val="00E45B0D"/>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Normal"/>
    <w:qFormat/>
    <w:rsid w:val="00E45B0D"/>
    <w:pPr>
      <w:pBdr>
        <w:top w:val="double" w:sz="6" w:space="0" w:color="auto"/>
        <w:left w:val="single" w:sz="4" w:space="0" w:color="auto"/>
        <w:bottom w:val="single" w:sz="4" w:space="0" w:color="auto"/>
      </w:pBdr>
      <w:shd w:val="clear" w:color="auto" w:fill="CCFFFF"/>
      <w:spacing w:before="100" w:beforeAutospacing="1" w:after="100" w:afterAutospacing="1"/>
      <w:jc w:val="center"/>
      <w:textAlignment w:val="center"/>
    </w:pPr>
  </w:style>
  <w:style w:type="paragraph" w:customStyle="1" w:styleId="xl81">
    <w:name w:val="xl81"/>
    <w:basedOn w:val="Normal"/>
    <w:qFormat/>
    <w:rsid w:val="00E45B0D"/>
    <w:pPr>
      <w:pBdr>
        <w:top w:val="double" w:sz="6" w:space="0" w:color="auto"/>
        <w:bottom w:val="single" w:sz="4" w:space="0" w:color="auto"/>
      </w:pBdr>
      <w:shd w:val="clear" w:color="auto" w:fill="CCFFFF"/>
      <w:spacing w:before="100" w:beforeAutospacing="1" w:after="100" w:afterAutospacing="1"/>
      <w:jc w:val="center"/>
      <w:textAlignment w:val="center"/>
    </w:pPr>
  </w:style>
  <w:style w:type="paragraph" w:customStyle="1" w:styleId="xl82">
    <w:name w:val="xl82"/>
    <w:basedOn w:val="Normal"/>
    <w:qFormat/>
    <w:rsid w:val="00E45B0D"/>
    <w:pPr>
      <w:pBdr>
        <w:top w:val="double" w:sz="6" w:space="0" w:color="auto"/>
        <w:bottom w:val="single" w:sz="4" w:space="0" w:color="auto"/>
        <w:right w:val="double" w:sz="6" w:space="0" w:color="auto"/>
      </w:pBdr>
      <w:shd w:val="clear" w:color="auto" w:fill="CCFFFF"/>
      <w:spacing w:before="100" w:beforeAutospacing="1" w:after="100" w:afterAutospacing="1"/>
      <w:jc w:val="center"/>
      <w:textAlignment w:val="center"/>
    </w:pPr>
  </w:style>
  <w:style w:type="paragraph" w:customStyle="1" w:styleId="xl83">
    <w:name w:val="xl83"/>
    <w:basedOn w:val="Normal"/>
    <w:qFormat/>
    <w:rsid w:val="00E45B0D"/>
    <w:pPr>
      <w:pBdr>
        <w:top w:val="double" w:sz="6"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style>
  <w:style w:type="paragraph" w:customStyle="1" w:styleId="xl84">
    <w:name w:val="xl84"/>
    <w:basedOn w:val="Normal"/>
    <w:qFormat/>
    <w:rsid w:val="00E45B0D"/>
    <w:pPr>
      <w:pBdr>
        <w:top w:val="double" w:sz="6" w:space="0" w:color="auto"/>
        <w:left w:val="single" w:sz="4" w:space="0" w:color="auto"/>
      </w:pBdr>
      <w:spacing w:before="100" w:beforeAutospacing="1" w:after="100" w:afterAutospacing="1"/>
      <w:jc w:val="center"/>
      <w:textAlignment w:val="center"/>
    </w:pPr>
    <w:rPr>
      <w:rFonts w:ascii="SAN" w:hAnsi="SAN"/>
      <w:sz w:val="144"/>
      <w:szCs w:val="144"/>
    </w:rPr>
  </w:style>
  <w:style w:type="paragraph" w:customStyle="1" w:styleId="xl85">
    <w:name w:val="xl85"/>
    <w:basedOn w:val="Normal"/>
    <w:qFormat/>
    <w:rsid w:val="00E45B0D"/>
    <w:pPr>
      <w:pBdr>
        <w:left w:val="single" w:sz="4" w:space="0" w:color="auto"/>
      </w:pBdr>
      <w:spacing w:before="100" w:beforeAutospacing="1" w:after="100" w:afterAutospacing="1"/>
    </w:pPr>
  </w:style>
  <w:style w:type="paragraph" w:customStyle="1" w:styleId="xl86">
    <w:name w:val="xl86"/>
    <w:basedOn w:val="Normal"/>
    <w:qFormat/>
    <w:rsid w:val="00E45B0D"/>
    <w:pPr>
      <w:pBdr>
        <w:top w:val="double" w:sz="6" w:space="0" w:color="auto"/>
        <w:left w:val="single" w:sz="4" w:space="0" w:color="auto"/>
        <w:right w:val="single" w:sz="4" w:space="0" w:color="auto"/>
      </w:pBdr>
      <w:shd w:val="clear" w:color="auto" w:fill="CCFFFF"/>
      <w:spacing w:before="100" w:beforeAutospacing="1" w:after="100" w:afterAutospacing="1"/>
      <w:jc w:val="center"/>
      <w:textAlignment w:val="center"/>
    </w:pPr>
  </w:style>
  <w:style w:type="paragraph" w:customStyle="1" w:styleId="xl87">
    <w:name w:val="xl87"/>
    <w:basedOn w:val="Normal"/>
    <w:qFormat/>
    <w:rsid w:val="00E45B0D"/>
    <w:pPr>
      <w:pBdr>
        <w:top w:val="double" w:sz="6" w:space="0" w:color="auto"/>
        <w:left w:val="double" w:sz="6" w:space="0" w:color="auto"/>
        <w:right w:val="single" w:sz="4" w:space="0" w:color="auto"/>
      </w:pBdr>
      <w:shd w:val="clear" w:color="auto" w:fill="CCFFFF"/>
      <w:spacing w:before="100" w:beforeAutospacing="1" w:after="100" w:afterAutospacing="1"/>
      <w:jc w:val="center"/>
      <w:textAlignment w:val="center"/>
    </w:pPr>
  </w:style>
  <w:style w:type="paragraph" w:customStyle="1" w:styleId="xl88">
    <w:name w:val="xl88"/>
    <w:basedOn w:val="Normal"/>
    <w:qFormat/>
    <w:rsid w:val="00E45B0D"/>
    <w:pPr>
      <w:pBdr>
        <w:left w:val="double" w:sz="6" w:space="0" w:color="auto"/>
        <w:right w:val="single" w:sz="4" w:space="0" w:color="auto"/>
      </w:pBdr>
      <w:shd w:val="clear" w:color="auto" w:fill="CCFFFF"/>
      <w:spacing w:before="100" w:beforeAutospacing="1" w:after="100" w:afterAutospacing="1"/>
      <w:jc w:val="center"/>
      <w:textAlignment w:val="center"/>
    </w:pPr>
  </w:style>
  <w:style w:type="paragraph" w:customStyle="1" w:styleId="xl89">
    <w:name w:val="xl89"/>
    <w:basedOn w:val="Normal"/>
    <w:qFormat/>
    <w:rsid w:val="00E45B0D"/>
    <w:pPr>
      <w:pBdr>
        <w:left w:val="double" w:sz="6" w:space="0" w:color="auto"/>
        <w:bottom w:val="double" w:sz="6" w:space="0" w:color="auto"/>
        <w:right w:val="single" w:sz="4" w:space="0" w:color="auto"/>
      </w:pBdr>
      <w:shd w:val="clear" w:color="auto" w:fill="CCFFFF"/>
      <w:spacing w:before="100" w:beforeAutospacing="1" w:after="100" w:afterAutospacing="1"/>
      <w:jc w:val="center"/>
      <w:textAlignment w:val="center"/>
    </w:pPr>
  </w:style>
  <w:style w:type="paragraph" w:customStyle="1" w:styleId="font10">
    <w:name w:val="font10"/>
    <w:basedOn w:val="Normal"/>
    <w:qFormat/>
    <w:rsid w:val="00E45B0D"/>
    <w:pPr>
      <w:spacing w:before="100" w:beforeAutospacing="1" w:after="100" w:afterAutospacing="1"/>
    </w:pPr>
    <w:rPr>
      <w:i/>
      <w:iCs/>
      <w:sz w:val="22"/>
      <w:szCs w:val="22"/>
    </w:rPr>
  </w:style>
  <w:style w:type="paragraph" w:customStyle="1" w:styleId="xl90">
    <w:name w:val="xl90"/>
    <w:basedOn w:val="Normal"/>
    <w:rsid w:val="00E45B0D"/>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1">
    <w:name w:val="xl91"/>
    <w:basedOn w:val="Normal"/>
    <w:rsid w:val="00E45B0D"/>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2">
    <w:name w:val="xl92"/>
    <w:basedOn w:val="Normal"/>
    <w:rsid w:val="00E45B0D"/>
    <w:pPr>
      <w:pBdr>
        <w:left w:val="single" w:sz="4" w:space="0" w:color="auto"/>
        <w:bottom w:val="single" w:sz="4" w:space="0" w:color="auto"/>
      </w:pBdr>
      <w:spacing w:before="100" w:beforeAutospacing="1" w:after="100" w:afterAutospacing="1"/>
      <w:jc w:val="right"/>
      <w:textAlignment w:val="center"/>
    </w:pPr>
  </w:style>
  <w:style w:type="paragraph" w:customStyle="1" w:styleId="xl93">
    <w:name w:val="xl93"/>
    <w:basedOn w:val="Normal"/>
    <w:rsid w:val="00E45B0D"/>
    <w:pPr>
      <w:pBdr>
        <w:bottom w:val="single" w:sz="4" w:space="0" w:color="auto"/>
      </w:pBdr>
      <w:spacing w:before="100" w:beforeAutospacing="1" w:after="100" w:afterAutospacing="1"/>
      <w:jc w:val="right"/>
      <w:textAlignment w:val="center"/>
    </w:pPr>
  </w:style>
  <w:style w:type="paragraph" w:customStyle="1" w:styleId="xl94">
    <w:name w:val="xl94"/>
    <w:basedOn w:val="Normal"/>
    <w:rsid w:val="00E45B0D"/>
    <w:pPr>
      <w:pBdr>
        <w:bottom w:val="single" w:sz="4" w:space="0" w:color="auto"/>
      </w:pBdr>
      <w:spacing w:before="100" w:beforeAutospacing="1" w:after="100" w:afterAutospacing="1"/>
      <w:textAlignment w:val="center"/>
    </w:pPr>
    <w:rPr>
      <w:rFonts w:ascii="SAN" w:hAnsi="SAN"/>
    </w:rPr>
  </w:style>
  <w:style w:type="paragraph" w:customStyle="1" w:styleId="xl95">
    <w:name w:val="xl95"/>
    <w:basedOn w:val="Normal"/>
    <w:rsid w:val="00E45B0D"/>
    <w:pPr>
      <w:pBdr>
        <w:bottom w:val="single" w:sz="4" w:space="0" w:color="auto"/>
        <w:right w:val="single" w:sz="4" w:space="0" w:color="auto"/>
      </w:pBdr>
      <w:spacing w:before="100" w:beforeAutospacing="1" w:after="100" w:afterAutospacing="1"/>
      <w:jc w:val="right"/>
      <w:textAlignment w:val="center"/>
    </w:pPr>
  </w:style>
  <w:style w:type="paragraph" w:customStyle="1" w:styleId="xl96">
    <w:name w:val="xl96"/>
    <w:basedOn w:val="Normal"/>
    <w:rsid w:val="00E45B0D"/>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7">
    <w:name w:val="xl97"/>
    <w:basedOn w:val="Normal"/>
    <w:rsid w:val="00E45B0D"/>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8">
    <w:name w:val="xl98"/>
    <w:basedOn w:val="Normal"/>
    <w:rsid w:val="00E45B0D"/>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9">
    <w:name w:val="xl99"/>
    <w:basedOn w:val="Normal"/>
    <w:rsid w:val="00E45B0D"/>
    <w:pPr>
      <w:pBdr>
        <w:left w:val="single" w:sz="4" w:space="0" w:color="auto"/>
        <w:bottom w:val="single" w:sz="4" w:space="0" w:color="auto"/>
      </w:pBdr>
      <w:spacing w:before="100" w:beforeAutospacing="1" w:after="100" w:afterAutospacing="1"/>
      <w:jc w:val="center"/>
      <w:textAlignment w:val="center"/>
    </w:pPr>
  </w:style>
  <w:style w:type="paragraph" w:customStyle="1" w:styleId="xl100">
    <w:name w:val="xl100"/>
    <w:basedOn w:val="Normal"/>
    <w:rsid w:val="00E45B0D"/>
    <w:pPr>
      <w:pBdr>
        <w:left w:val="single" w:sz="4" w:space="0" w:color="auto"/>
        <w:bottom w:val="single" w:sz="4" w:space="0" w:color="auto"/>
        <w:right w:val="double" w:sz="6" w:space="0" w:color="auto"/>
      </w:pBdr>
      <w:spacing w:before="100" w:beforeAutospacing="1" w:after="100" w:afterAutospacing="1"/>
      <w:jc w:val="center"/>
      <w:textAlignment w:val="center"/>
    </w:pPr>
  </w:style>
  <w:style w:type="paragraph" w:customStyle="1" w:styleId="xl101">
    <w:name w:val="xl101"/>
    <w:basedOn w:val="Normal"/>
    <w:rsid w:val="00E45B0D"/>
    <w:pPr>
      <w:pBdr>
        <w:top w:val="single" w:sz="4" w:space="0" w:color="auto"/>
        <w:left w:val="single" w:sz="4" w:space="0" w:color="auto"/>
        <w:right w:val="single" w:sz="4" w:space="0" w:color="auto"/>
      </w:pBdr>
      <w:spacing w:before="100" w:beforeAutospacing="1" w:after="100" w:afterAutospacing="1"/>
      <w:jc w:val="center"/>
      <w:textAlignment w:val="center"/>
    </w:pPr>
    <w:rPr>
      <w:rFonts w:ascii="SAN" w:hAnsi="SAN"/>
      <w:sz w:val="144"/>
      <w:szCs w:val="144"/>
    </w:rPr>
  </w:style>
  <w:style w:type="paragraph" w:customStyle="1" w:styleId="xl102">
    <w:name w:val="xl102"/>
    <w:basedOn w:val="Normal"/>
    <w:rsid w:val="00E45B0D"/>
    <w:pPr>
      <w:pBdr>
        <w:top w:val="double" w:sz="6"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3">
    <w:name w:val="xl103"/>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4">
    <w:name w:val="xl104"/>
    <w:basedOn w:val="Normal"/>
    <w:rsid w:val="00E45B0D"/>
    <w:pPr>
      <w:pBdr>
        <w:top w:val="single" w:sz="4" w:space="0" w:color="auto"/>
        <w:left w:val="single" w:sz="4" w:space="0" w:color="auto"/>
        <w:bottom w:val="dashed" w:sz="4" w:space="0" w:color="auto"/>
        <w:right w:val="single" w:sz="4" w:space="0" w:color="auto"/>
      </w:pBdr>
      <w:spacing w:before="100" w:beforeAutospacing="1" w:after="100" w:afterAutospacing="1"/>
      <w:jc w:val="center"/>
      <w:textAlignment w:val="center"/>
    </w:pPr>
  </w:style>
  <w:style w:type="paragraph" w:customStyle="1" w:styleId="xl105">
    <w:name w:val="xl105"/>
    <w:basedOn w:val="Normal"/>
    <w:rsid w:val="00E45B0D"/>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6">
    <w:name w:val="xl106"/>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7">
    <w:name w:val="xl107"/>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08">
    <w:name w:val="xl108"/>
    <w:basedOn w:val="Normal"/>
    <w:rsid w:val="00E45B0D"/>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09">
    <w:name w:val="xl109"/>
    <w:basedOn w:val="Normal"/>
    <w:rsid w:val="00E45B0D"/>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style>
  <w:style w:type="paragraph" w:customStyle="1" w:styleId="xl110">
    <w:name w:val="xl110"/>
    <w:basedOn w:val="Normal"/>
    <w:rsid w:val="00E45B0D"/>
    <w:pPr>
      <w:pBdr>
        <w:top w:val="single" w:sz="4" w:space="0" w:color="auto"/>
        <w:left w:val="single" w:sz="4" w:space="0" w:color="auto"/>
        <w:bottom w:val="double" w:sz="6" w:space="0" w:color="auto"/>
        <w:right w:val="single" w:sz="4" w:space="0" w:color="auto"/>
      </w:pBdr>
      <w:spacing w:before="100" w:beforeAutospacing="1" w:after="100" w:afterAutospacing="1"/>
      <w:jc w:val="center"/>
      <w:textAlignment w:val="center"/>
    </w:pPr>
  </w:style>
  <w:style w:type="paragraph" w:customStyle="1" w:styleId="xl111">
    <w:name w:val="xl111"/>
    <w:basedOn w:val="Normal"/>
    <w:rsid w:val="00E45B0D"/>
    <w:pPr>
      <w:pBdr>
        <w:top w:val="double" w:sz="6" w:space="0" w:color="auto"/>
        <w:right w:val="double" w:sz="6" w:space="0" w:color="auto"/>
      </w:pBdr>
      <w:spacing w:before="100" w:beforeAutospacing="1" w:after="100" w:afterAutospacing="1"/>
      <w:jc w:val="center"/>
      <w:textAlignment w:val="center"/>
    </w:pPr>
  </w:style>
  <w:style w:type="paragraph" w:customStyle="1" w:styleId="xl112">
    <w:name w:val="xl112"/>
    <w:basedOn w:val="Normal"/>
    <w:rsid w:val="00E45B0D"/>
    <w:pPr>
      <w:pBdr>
        <w:bottom w:val="double" w:sz="6" w:space="0" w:color="auto"/>
        <w:right w:val="double" w:sz="6" w:space="0" w:color="auto"/>
      </w:pBdr>
      <w:spacing w:before="100" w:beforeAutospacing="1" w:after="100" w:afterAutospacing="1"/>
      <w:jc w:val="center"/>
      <w:textAlignment w:val="center"/>
    </w:pPr>
  </w:style>
  <w:style w:type="paragraph" w:customStyle="1" w:styleId="xl113">
    <w:name w:val="xl113"/>
    <w:basedOn w:val="Normal"/>
    <w:rsid w:val="00E45B0D"/>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14">
    <w:name w:val="xl114"/>
    <w:basedOn w:val="Normal"/>
    <w:rsid w:val="00E45B0D"/>
    <w:pPr>
      <w:pBdr>
        <w:left w:val="single" w:sz="4" w:space="0" w:color="auto"/>
        <w:right w:val="single" w:sz="4" w:space="0" w:color="auto"/>
      </w:pBdr>
      <w:spacing w:before="100" w:beforeAutospacing="1" w:after="100" w:afterAutospacing="1"/>
      <w:jc w:val="center"/>
      <w:textAlignment w:val="center"/>
    </w:pPr>
  </w:style>
  <w:style w:type="paragraph" w:customStyle="1" w:styleId="xl115">
    <w:name w:val="xl115"/>
    <w:basedOn w:val="Normal"/>
    <w:rsid w:val="00E45B0D"/>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16">
    <w:name w:val="xl116"/>
    <w:basedOn w:val="Normal"/>
    <w:rsid w:val="00E45B0D"/>
    <w:pPr>
      <w:pBdr>
        <w:top w:val="double" w:sz="6" w:space="0" w:color="auto"/>
        <w:left w:val="single" w:sz="4" w:space="0" w:color="auto"/>
        <w:right w:val="single" w:sz="4" w:space="0" w:color="auto"/>
      </w:pBdr>
      <w:spacing w:before="100" w:beforeAutospacing="1" w:after="100" w:afterAutospacing="1"/>
      <w:jc w:val="center"/>
      <w:textAlignment w:val="center"/>
    </w:pPr>
  </w:style>
  <w:style w:type="paragraph" w:customStyle="1" w:styleId="xl117">
    <w:name w:val="xl117"/>
    <w:basedOn w:val="Normal"/>
    <w:rsid w:val="00E45B0D"/>
    <w:pPr>
      <w:pBdr>
        <w:left w:val="single" w:sz="4" w:space="0" w:color="auto"/>
        <w:bottom w:val="double" w:sz="6" w:space="0" w:color="auto"/>
        <w:right w:val="single" w:sz="4" w:space="0" w:color="auto"/>
      </w:pBdr>
      <w:spacing w:before="100" w:beforeAutospacing="1" w:after="100" w:afterAutospacing="1"/>
      <w:jc w:val="center"/>
      <w:textAlignment w:val="center"/>
    </w:pPr>
  </w:style>
  <w:style w:type="paragraph" w:customStyle="1" w:styleId="xl118">
    <w:name w:val="xl118"/>
    <w:basedOn w:val="Normal"/>
    <w:rsid w:val="00E45B0D"/>
    <w:pPr>
      <w:pBdr>
        <w:top w:val="double" w:sz="6" w:space="0" w:color="auto"/>
        <w:left w:val="single" w:sz="4" w:space="0" w:color="auto"/>
        <w:bottom w:val="single" w:sz="4" w:space="0" w:color="auto"/>
      </w:pBdr>
      <w:spacing w:before="100" w:beforeAutospacing="1" w:after="100" w:afterAutospacing="1"/>
      <w:jc w:val="center"/>
      <w:textAlignment w:val="center"/>
    </w:pPr>
  </w:style>
  <w:style w:type="paragraph" w:customStyle="1" w:styleId="xl119">
    <w:name w:val="xl119"/>
    <w:basedOn w:val="Normal"/>
    <w:rsid w:val="00E45B0D"/>
    <w:pPr>
      <w:pBdr>
        <w:top w:val="double" w:sz="6" w:space="0" w:color="auto"/>
        <w:bottom w:val="single" w:sz="4" w:space="0" w:color="auto"/>
      </w:pBdr>
      <w:spacing w:before="100" w:beforeAutospacing="1" w:after="100" w:afterAutospacing="1"/>
      <w:jc w:val="center"/>
      <w:textAlignment w:val="center"/>
    </w:pPr>
  </w:style>
  <w:style w:type="paragraph" w:customStyle="1" w:styleId="xl120">
    <w:name w:val="xl120"/>
    <w:basedOn w:val="Normal"/>
    <w:rsid w:val="00E45B0D"/>
    <w:pPr>
      <w:pBdr>
        <w:top w:val="double" w:sz="6"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1">
    <w:name w:val="xl121"/>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2">
    <w:name w:val="xl122"/>
    <w:basedOn w:val="Normal"/>
    <w:rsid w:val="00E45B0D"/>
    <w:pPr>
      <w:pBdr>
        <w:top w:val="dotted"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3">
    <w:name w:val="xl123"/>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4">
    <w:name w:val="xl124"/>
    <w:basedOn w:val="Normal"/>
    <w:rsid w:val="00E45B0D"/>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5">
    <w:name w:val="xl125"/>
    <w:basedOn w:val="Normal"/>
    <w:rsid w:val="00E45B0D"/>
    <w:pPr>
      <w:pBdr>
        <w:top w:val="dashed"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26">
    <w:name w:val="xl126"/>
    <w:basedOn w:val="Normal"/>
    <w:rsid w:val="00E45B0D"/>
    <w:pPr>
      <w:pBdr>
        <w:left w:val="single" w:sz="4" w:space="0" w:color="auto"/>
        <w:right w:val="single" w:sz="4" w:space="0" w:color="auto"/>
      </w:pBdr>
      <w:spacing w:before="100" w:beforeAutospacing="1" w:after="100" w:afterAutospacing="1"/>
      <w:jc w:val="center"/>
      <w:textAlignment w:val="center"/>
    </w:pPr>
  </w:style>
  <w:style w:type="paragraph" w:customStyle="1" w:styleId="xl127">
    <w:name w:val="xl127"/>
    <w:basedOn w:val="Normal"/>
    <w:rsid w:val="00E45B0D"/>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28">
    <w:name w:val="xl128"/>
    <w:basedOn w:val="Normal"/>
    <w:rsid w:val="00E45B0D"/>
    <w:pPr>
      <w:pBdr>
        <w:left w:val="double" w:sz="6" w:space="0" w:color="auto"/>
        <w:right w:val="single" w:sz="4" w:space="0" w:color="auto"/>
      </w:pBdr>
      <w:spacing w:before="100" w:beforeAutospacing="1" w:after="100" w:afterAutospacing="1"/>
      <w:jc w:val="center"/>
      <w:textAlignment w:val="center"/>
    </w:pPr>
    <w:rPr>
      <w:b/>
      <w:bCs/>
    </w:rPr>
  </w:style>
  <w:style w:type="paragraph" w:customStyle="1" w:styleId="xl129">
    <w:name w:val="xl129"/>
    <w:basedOn w:val="Normal"/>
    <w:rsid w:val="00E45B0D"/>
    <w:pPr>
      <w:pBdr>
        <w:left w:val="double" w:sz="6"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30">
    <w:name w:val="xl130"/>
    <w:basedOn w:val="Normal"/>
    <w:rsid w:val="00E45B0D"/>
    <w:pPr>
      <w:pBdr>
        <w:left w:val="single" w:sz="4" w:space="0" w:color="auto"/>
        <w:right w:val="single" w:sz="4" w:space="0" w:color="auto"/>
      </w:pBdr>
      <w:spacing w:before="100" w:beforeAutospacing="1" w:after="100" w:afterAutospacing="1"/>
      <w:jc w:val="center"/>
      <w:textAlignment w:val="center"/>
    </w:pPr>
  </w:style>
  <w:style w:type="paragraph" w:customStyle="1" w:styleId="xl131">
    <w:name w:val="xl131"/>
    <w:basedOn w:val="Normal"/>
    <w:rsid w:val="00E45B0D"/>
    <w:pPr>
      <w:pBdr>
        <w:left w:val="single" w:sz="4" w:space="0" w:color="auto"/>
        <w:bottom w:val="dotted" w:sz="4" w:space="0" w:color="auto"/>
        <w:right w:val="single" w:sz="4" w:space="0" w:color="auto"/>
      </w:pBdr>
      <w:spacing w:before="100" w:beforeAutospacing="1" w:after="100" w:afterAutospacing="1"/>
      <w:jc w:val="center"/>
      <w:textAlignment w:val="center"/>
    </w:pPr>
  </w:style>
  <w:style w:type="paragraph" w:customStyle="1" w:styleId="xl132">
    <w:name w:val="xl132"/>
    <w:basedOn w:val="Normal"/>
    <w:rsid w:val="00E45B0D"/>
    <w:pPr>
      <w:pBdr>
        <w:left w:val="single" w:sz="4" w:space="0" w:color="auto"/>
        <w:bottom w:val="dashed" w:sz="4" w:space="0" w:color="auto"/>
        <w:right w:val="single" w:sz="4" w:space="0" w:color="auto"/>
      </w:pBdr>
      <w:spacing w:before="100" w:beforeAutospacing="1" w:after="100" w:afterAutospacing="1"/>
      <w:jc w:val="center"/>
      <w:textAlignment w:val="center"/>
    </w:pPr>
  </w:style>
  <w:style w:type="paragraph" w:customStyle="1" w:styleId="xl133">
    <w:name w:val="xl133"/>
    <w:basedOn w:val="Normal"/>
    <w:rsid w:val="00E45B0D"/>
    <w:pPr>
      <w:pBdr>
        <w:top w:val="single" w:sz="4" w:space="0" w:color="auto"/>
        <w:left w:val="single" w:sz="4" w:space="0" w:color="auto"/>
        <w:right w:val="single" w:sz="4" w:space="0" w:color="auto"/>
      </w:pBdr>
      <w:spacing w:before="100" w:beforeAutospacing="1" w:after="100" w:afterAutospacing="1"/>
      <w:jc w:val="center"/>
      <w:textAlignment w:val="center"/>
    </w:pPr>
  </w:style>
  <w:style w:type="paragraph" w:customStyle="1" w:styleId="xl134">
    <w:name w:val="xl134"/>
    <w:basedOn w:val="Normal"/>
    <w:rsid w:val="00E45B0D"/>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35">
    <w:name w:val="xl135"/>
    <w:basedOn w:val="Normal"/>
    <w:rsid w:val="00E45B0D"/>
    <w:pPr>
      <w:pBdr>
        <w:top w:val="double" w:sz="6" w:space="0" w:color="auto"/>
        <w:left w:val="single" w:sz="4" w:space="0" w:color="auto"/>
      </w:pBdr>
      <w:spacing w:before="100" w:beforeAutospacing="1" w:after="100" w:afterAutospacing="1"/>
      <w:jc w:val="center"/>
      <w:textAlignment w:val="center"/>
    </w:pPr>
  </w:style>
  <w:style w:type="paragraph" w:customStyle="1" w:styleId="Muc110">
    <w:name w:val="Muc 1.1"/>
    <w:basedOn w:val="Heading2"/>
    <w:rsid w:val="00E45B0D"/>
    <w:pPr>
      <w:tabs>
        <w:tab w:val="left" w:pos="260"/>
      </w:tabs>
      <w:spacing w:line="360" w:lineRule="auto"/>
      <w:ind w:left="339"/>
      <w:jc w:val="both"/>
    </w:pPr>
    <w:rPr>
      <w:bCs w:val="0"/>
      <w:color w:val="000000"/>
    </w:rPr>
  </w:style>
  <w:style w:type="paragraph" w:styleId="Index2">
    <w:name w:val="index 2"/>
    <w:basedOn w:val="Normal"/>
    <w:next w:val="Normal"/>
    <w:autoRedefine/>
    <w:rsid w:val="00E45B0D"/>
    <w:pPr>
      <w:spacing w:after="120" w:line="360" w:lineRule="auto"/>
      <w:ind w:left="560" w:hanging="280"/>
    </w:pPr>
    <w:rPr>
      <w:rFonts w:ascii=".VnTime" w:hAnsi=".VnTime"/>
    </w:rPr>
  </w:style>
  <w:style w:type="paragraph" w:customStyle="1" w:styleId="12HD">
    <w:name w:val="12HD"/>
    <w:basedOn w:val="Normal"/>
    <w:link w:val="12HDChar"/>
    <w:autoRedefine/>
    <w:rsid w:val="00E45B0D"/>
    <w:rPr>
      <w:b/>
      <w:bCs/>
    </w:rPr>
  </w:style>
  <w:style w:type="character" w:customStyle="1" w:styleId="12HDChar">
    <w:name w:val="12HD Char"/>
    <w:link w:val="12HD"/>
    <w:locked/>
    <w:rsid w:val="00E45B0D"/>
    <w:rPr>
      <w:rFonts w:eastAsia="Times New Roman"/>
      <w:b/>
      <w:bCs/>
      <w:sz w:val="24"/>
      <w:szCs w:val="24"/>
    </w:rPr>
  </w:style>
  <w:style w:type="paragraph" w:customStyle="1" w:styleId="12hCharChar">
    <w:name w:val="12h Char Char"/>
    <w:basedOn w:val="Normal"/>
    <w:link w:val="12hCharCharChar"/>
    <w:autoRedefine/>
    <w:rsid w:val="00E45B0D"/>
    <w:pPr>
      <w:spacing w:line="360" w:lineRule="auto"/>
      <w:ind w:firstLine="360"/>
      <w:jc w:val="both"/>
    </w:pPr>
    <w:rPr>
      <w:noProof/>
      <w:lang w:val="fr-FR"/>
    </w:rPr>
  </w:style>
  <w:style w:type="character" w:customStyle="1" w:styleId="12hCharCharChar">
    <w:name w:val="12h Char Char Char"/>
    <w:link w:val="12hCharChar"/>
    <w:locked/>
    <w:rsid w:val="00E45B0D"/>
    <w:rPr>
      <w:rFonts w:eastAsia="Times New Roman"/>
      <w:noProof/>
      <w:sz w:val="26"/>
      <w:szCs w:val="26"/>
      <w:lang w:val="fr-FR"/>
    </w:rPr>
  </w:style>
  <w:style w:type="character" w:customStyle="1" w:styleId="CharChar">
    <w:name w:val="Char Char"/>
    <w:locked/>
    <w:rsid w:val="00E45B0D"/>
    <w:rPr>
      <w:rFonts w:ascii="Times New Roman" w:hAnsi="Times New Roman" w:cs="Times New Roman"/>
      <w:sz w:val="24"/>
      <w:szCs w:val="24"/>
      <w:lang w:val="en-US" w:eastAsia="en-US"/>
    </w:rPr>
  </w:style>
  <w:style w:type="paragraph" w:styleId="TOC1">
    <w:name w:val="toc 1"/>
    <w:aliases w:val="HINH ANH"/>
    <w:basedOn w:val="Normal"/>
    <w:next w:val="Normal"/>
    <w:link w:val="TOC1Char"/>
    <w:autoRedefine/>
    <w:uiPriority w:val="39"/>
    <w:qFormat/>
    <w:rsid w:val="00287134"/>
    <w:pPr>
      <w:tabs>
        <w:tab w:val="left" w:pos="2694"/>
      </w:tabs>
      <w:ind w:left="-142" w:hanging="426"/>
    </w:pPr>
    <w:rPr>
      <w:b/>
      <w:bCs/>
      <w:iCs/>
      <w:noProof/>
      <w:lang w:val="nl-NL"/>
    </w:rPr>
  </w:style>
  <w:style w:type="paragraph" w:styleId="TOC4">
    <w:name w:val="toc 4"/>
    <w:basedOn w:val="Normal"/>
    <w:next w:val="Normal"/>
    <w:link w:val="TOC4Char"/>
    <w:autoRedefine/>
    <w:uiPriority w:val="39"/>
    <w:qFormat/>
    <w:rsid w:val="00E45B0D"/>
    <w:pPr>
      <w:ind w:left="720"/>
    </w:pPr>
  </w:style>
  <w:style w:type="paragraph" w:styleId="TOC2">
    <w:name w:val="toc 2"/>
    <w:basedOn w:val="Normal"/>
    <w:next w:val="Normal"/>
    <w:link w:val="TOC2Char"/>
    <w:autoRedefine/>
    <w:uiPriority w:val="39"/>
    <w:qFormat/>
    <w:rsid w:val="00287134"/>
    <w:pPr>
      <w:tabs>
        <w:tab w:val="right" w:leader="dot" w:pos="8931"/>
      </w:tabs>
      <w:ind w:left="240" w:right="-567"/>
    </w:pPr>
    <w:rPr>
      <w:noProof/>
      <w:lang w:val="nl-NL"/>
    </w:rPr>
  </w:style>
  <w:style w:type="paragraph" w:styleId="TOC3">
    <w:name w:val="toc 3"/>
    <w:basedOn w:val="Normal"/>
    <w:next w:val="Normal"/>
    <w:link w:val="TOC3Char"/>
    <w:autoRedefine/>
    <w:uiPriority w:val="39"/>
    <w:qFormat/>
    <w:rsid w:val="00287134"/>
    <w:pPr>
      <w:tabs>
        <w:tab w:val="left" w:pos="1276"/>
        <w:tab w:val="right" w:leader="dot" w:pos="9356"/>
      </w:tabs>
      <w:ind w:left="426" w:right="-284" w:hanging="372"/>
    </w:pPr>
    <w:rPr>
      <w:noProof/>
    </w:rPr>
  </w:style>
  <w:style w:type="paragraph" w:styleId="TOC5">
    <w:name w:val="toc 5"/>
    <w:basedOn w:val="Normal"/>
    <w:next w:val="Normal"/>
    <w:link w:val="TOC5Char"/>
    <w:autoRedefine/>
    <w:uiPriority w:val="39"/>
    <w:qFormat/>
    <w:rsid w:val="00E33C8D"/>
    <w:pPr>
      <w:tabs>
        <w:tab w:val="right" w:leader="dot" w:pos="8778"/>
      </w:tabs>
      <w:ind w:left="960"/>
    </w:pPr>
  </w:style>
  <w:style w:type="paragraph" w:styleId="TOC6">
    <w:name w:val="toc 6"/>
    <w:basedOn w:val="Normal"/>
    <w:next w:val="Normal"/>
    <w:link w:val="TOC6Char"/>
    <w:autoRedefine/>
    <w:uiPriority w:val="39"/>
    <w:qFormat/>
    <w:rsid w:val="005A03BD"/>
    <w:pPr>
      <w:tabs>
        <w:tab w:val="left" w:pos="1276"/>
        <w:tab w:val="right" w:leader="dot" w:pos="8931"/>
      </w:tabs>
      <w:ind w:left="1276" w:hanging="425"/>
    </w:pPr>
    <w:rPr>
      <w:b/>
      <w:bCs/>
      <w:noProof/>
    </w:rPr>
  </w:style>
  <w:style w:type="paragraph" w:styleId="TOC7">
    <w:name w:val="toc 7"/>
    <w:basedOn w:val="Normal"/>
    <w:next w:val="Normal"/>
    <w:autoRedefine/>
    <w:uiPriority w:val="39"/>
    <w:qFormat/>
    <w:rsid w:val="00E45B0D"/>
    <w:pPr>
      <w:ind w:left="1440"/>
    </w:pPr>
  </w:style>
  <w:style w:type="paragraph" w:customStyle="1" w:styleId="font11">
    <w:name w:val="font11"/>
    <w:basedOn w:val="Normal"/>
    <w:qFormat/>
    <w:rsid w:val="00946192"/>
    <w:pPr>
      <w:spacing w:before="100" w:beforeAutospacing="1" w:after="100" w:afterAutospacing="1"/>
    </w:pPr>
    <w:rPr>
      <w:b/>
      <w:bCs/>
      <w:i/>
      <w:iCs/>
    </w:rPr>
  </w:style>
  <w:style w:type="paragraph" w:customStyle="1" w:styleId="Muc">
    <w:name w:val="Muc"/>
    <w:basedOn w:val="Normal"/>
    <w:rsid w:val="00CF5236"/>
    <w:pPr>
      <w:autoSpaceDE w:val="0"/>
      <w:autoSpaceDN w:val="0"/>
      <w:spacing w:line="360" w:lineRule="auto"/>
      <w:ind w:left="374" w:hanging="374"/>
      <w:jc w:val="both"/>
    </w:pPr>
  </w:style>
  <w:style w:type="paragraph" w:customStyle="1" w:styleId="Mca">
    <w:name w:val="Mục a"/>
    <w:basedOn w:val="Heading7"/>
    <w:autoRedefine/>
    <w:rsid w:val="00902462"/>
    <w:pPr>
      <w:spacing w:before="120" w:line="276" w:lineRule="auto"/>
      <w:jc w:val="both"/>
    </w:pPr>
    <w:rPr>
      <w:bCs/>
      <w:snapToGrid w:val="0"/>
    </w:rPr>
  </w:style>
  <w:style w:type="paragraph" w:customStyle="1" w:styleId="capp">
    <w:name w:val="capûp"/>
    <w:basedOn w:val="Normal"/>
    <w:rsid w:val="00A766B9"/>
    <w:pPr>
      <w:tabs>
        <w:tab w:val="left" w:pos="284"/>
      </w:tabs>
      <w:autoSpaceDE w:val="0"/>
      <w:autoSpaceDN w:val="0"/>
      <w:spacing w:before="120" w:after="120" w:line="360" w:lineRule="auto"/>
      <w:jc w:val="both"/>
    </w:pPr>
    <w:rPr>
      <w:b/>
    </w:rPr>
  </w:style>
  <w:style w:type="paragraph" w:customStyle="1" w:styleId="cap3">
    <w:name w:val="cap 3"/>
    <w:basedOn w:val="capp"/>
    <w:link w:val="cap3Char"/>
    <w:rsid w:val="00A766B9"/>
  </w:style>
  <w:style w:type="paragraph" w:styleId="TOCHeading">
    <w:name w:val="TOC Heading"/>
    <w:basedOn w:val="Heading1"/>
    <w:next w:val="Normal"/>
    <w:uiPriority w:val="39"/>
    <w:qFormat/>
    <w:rsid w:val="001F13FA"/>
    <w:pPr>
      <w:keepLines/>
      <w:spacing w:before="480" w:line="276" w:lineRule="auto"/>
      <w:jc w:val="left"/>
      <w:outlineLvl w:val="9"/>
    </w:pPr>
    <w:rPr>
      <w:rFonts w:ascii="Cambria" w:eastAsia="Times New Roman" w:hAnsi="Cambria"/>
      <w:i w:val="0"/>
      <w:color w:val="365F91"/>
      <w:sz w:val="28"/>
      <w:szCs w:val="28"/>
    </w:rPr>
  </w:style>
  <w:style w:type="paragraph" w:styleId="DocumentMap">
    <w:name w:val="Document Map"/>
    <w:basedOn w:val="Normal"/>
    <w:link w:val="DocumentMapChar"/>
    <w:unhideWhenUsed/>
    <w:rsid w:val="00B87435"/>
    <w:rPr>
      <w:rFonts w:ascii="Tahoma" w:hAnsi="Tahoma" w:cs="Tahoma"/>
      <w:sz w:val="16"/>
      <w:szCs w:val="16"/>
    </w:rPr>
  </w:style>
  <w:style w:type="character" w:customStyle="1" w:styleId="DocumentMapChar">
    <w:name w:val="Document Map Char"/>
    <w:link w:val="DocumentMap"/>
    <w:rsid w:val="00B87435"/>
    <w:rPr>
      <w:rFonts w:ascii="Tahoma" w:eastAsia="Times New Roman" w:hAnsi="Tahoma" w:cs="Tahoma"/>
      <w:sz w:val="16"/>
      <w:szCs w:val="16"/>
    </w:rPr>
  </w:style>
  <w:style w:type="paragraph" w:styleId="EndnoteText">
    <w:name w:val="endnote text"/>
    <w:basedOn w:val="Normal"/>
    <w:link w:val="EndnoteTextChar"/>
    <w:unhideWhenUsed/>
    <w:rsid w:val="006C003E"/>
  </w:style>
  <w:style w:type="character" w:customStyle="1" w:styleId="EndnoteTextChar">
    <w:name w:val="Endnote Text Char"/>
    <w:link w:val="EndnoteText"/>
    <w:rsid w:val="006C003E"/>
    <w:rPr>
      <w:rFonts w:eastAsia="Times New Roman"/>
    </w:rPr>
  </w:style>
  <w:style w:type="character" w:styleId="EndnoteReference">
    <w:name w:val="endnote reference"/>
    <w:unhideWhenUsed/>
    <w:rsid w:val="006C003E"/>
    <w:rPr>
      <w:vertAlign w:val="superscript"/>
    </w:rPr>
  </w:style>
  <w:style w:type="paragraph" w:customStyle="1" w:styleId="Table">
    <w:name w:val="Table"/>
    <w:basedOn w:val="Normal"/>
    <w:autoRedefine/>
    <w:qFormat/>
    <w:rsid w:val="000304CE"/>
    <w:pPr>
      <w:widowControl w:val="0"/>
      <w:autoSpaceDE w:val="0"/>
      <w:autoSpaceDN w:val="0"/>
      <w:spacing w:before="120" w:after="120" w:line="288" w:lineRule="auto"/>
      <w:ind w:left="1620"/>
      <w:jc w:val="center"/>
      <w:outlineLvl w:val="5"/>
    </w:pPr>
    <w:rPr>
      <w:b/>
      <w:szCs w:val="22"/>
      <w:lang w:bidi="en-US"/>
    </w:rPr>
  </w:style>
  <w:style w:type="paragraph" w:customStyle="1" w:styleId="A-Chuong">
    <w:name w:val="A-Chuong"/>
    <w:basedOn w:val="Normal"/>
    <w:rsid w:val="000A7BE9"/>
    <w:pPr>
      <w:spacing w:before="120"/>
      <w:jc w:val="center"/>
    </w:pPr>
    <w:rPr>
      <w:b/>
      <w:sz w:val="32"/>
    </w:rPr>
  </w:style>
  <w:style w:type="character" w:customStyle="1" w:styleId="Style2Char">
    <w:name w:val="Style2 Char"/>
    <w:link w:val="Style20"/>
    <w:rsid w:val="000A7BE9"/>
    <w:rPr>
      <w:rFonts w:ascii=".VnTime" w:eastAsia="Times New Roman" w:hAnsi=".VnTime"/>
      <w:color w:val="000000"/>
      <w:sz w:val="26"/>
    </w:rPr>
  </w:style>
  <w:style w:type="paragraph" w:customStyle="1" w:styleId="A-1">
    <w:name w:val="A-1"/>
    <w:basedOn w:val="Normal"/>
    <w:link w:val="A-1Char"/>
    <w:qFormat/>
    <w:rsid w:val="00B2685A"/>
    <w:pPr>
      <w:spacing w:line="400" w:lineRule="atLeast"/>
    </w:pPr>
    <w:rPr>
      <w:b/>
      <w:snapToGrid w:val="0"/>
    </w:rPr>
  </w:style>
  <w:style w:type="paragraph" w:customStyle="1" w:styleId="A-a">
    <w:name w:val="A-a"/>
    <w:basedOn w:val="Style30"/>
    <w:link w:val="A-aChar"/>
    <w:rsid w:val="00B2685A"/>
    <w:pPr>
      <w:jc w:val="center"/>
    </w:pPr>
    <w:rPr>
      <w:b/>
      <w:sz w:val="28"/>
    </w:rPr>
  </w:style>
  <w:style w:type="paragraph" w:styleId="TOC8">
    <w:name w:val="toc 8"/>
    <w:basedOn w:val="Normal"/>
    <w:next w:val="Normal"/>
    <w:autoRedefine/>
    <w:uiPriority w:val="39"/>
    <w:qFormat/>
    <w:rsid w:val="00B2685A"/>
    <w:pPr>
      <w:ind w:left="1680"/>
    </w:pPr>
  </w:style>
  <w:style w:type="paragraph" w:styleId="TOC9">
    <w:name w:val="toc 9"/>
    <w:basedOn w:val="Normal"/>
    <w:next w:val="Normal"/>
    <w:autoRedefine/>
    <w:uiPriority w:val="39"/>
    <w:qFormat/>
    <w:rsid w:val="00B2685A"/>
    <w:pPr>
      <w:ind w:left="1920"/>
    </w:pPr>
  </w:style>
  <w:style w:type="paragraph" w:customStyle="1" w:styleId="a0">
    <w:name w:val="a"/>
    <w:aliases w:val="bc"/>
    <w:basedOn w:val="Header"/>
    <w:rsid w:val="00B2685A"/>
    <w:pPr>
      <w:tabs>
        <w:tab w:val="clear" w:pos="4680"/>
        <w:tab w:val="clear" w:pos="9360"/>
        <w:tab w:val="left" w:pos="284"/>
        <w:tab w:val="num" w:pos="360"/>
      </w:tabs>
      <w:spacing w:before="120"/>
      <w:jc w:val="both"/>
    </w:pPr>
    <w:rPr>
      <w:rFonts w:ascii="VNI-Helve-Condense" w:eastAsia="Times New Roman" w:hAnsi="VNI-Helve-Condense"/>
      <w:b/>
      <w:szCs w:val="20"/>
      <w14:shadow w14:blurRad="50800" w14:dist="38100" w14:dir="2700000" w14:sx="100000" w14:sy="100000" w14:kx="0" w14:ky="0" w14:algn="tl">
        <w14:srgbClr w14:val="000000">
          <w14:alpha w14:val="60000"/>
        </w14:srgbClr>
      </w14:shadow>
    </w:rPr>
  </w:style>
  <w:style w:type="character" w:customStyle="1" w:styleId="GACHCHAN">
    <w:name w:val="GACH CHAN"/>
    <w:rsid w:val="00B2685A"/>
    <w:rPr>
      <w:u w:val="single"/>
    </w:rPr>
  </w:style>
  <w:style w:type="character" w:customStyle="1" w:styleId="styleI">
    <w:name w:val="style I"/>
    <w:rsid w:val="00B2685A"/>
    <w:rPr>
      <w:b/>
      <w:bCs/>
      <w:i/>
      <w:iCs/>
    </w:rPr>
  </w:style>
  <w:style w:type="character" w:customStyle="1" w:styleId="Style4CharChar">
    <w:name w:val="Style4 Char Char"/>
    <w:link w:val="Style4"/>
    <w:rsid w:val="00B2685A"/>
    <w:rPr>
      <w:rFonts w:ascii=".VnTime" w:hAnsi=".VnTime"/>
      <w:color w:val="000000"/>
    </w:rPr>
  </w:style>
  <w:style w:type="numbering" w:customStyle="1" w:styleId="StyleBulleted">
    <w:name w:val="Style Bulleted"/>
    <w:rsid w:val="00B2685A"/>
    <w:pPr>
      <w:numPr>
        <w:numId w:val="12"/>
      </w:numPr>
    </w:pPr>
  </w:style>
  <w:style w:type="character" w:customStyle="1" w:styleId="Style16ptItalic">
    <w:name w:val="Style 16 pt Italic"/>
    <w:rsid w:val="00B2685A"/>
    <w:rPr>
      <w:i/>
      <w:iCs/>
      <w:sz w:val="32"/>
    </w:rPr>
  </w:style>
  <w:style w:type="paragraph" w:customStyle="1" w:styleId="phan0">
    <w:name w:val="phan"/>
    <w:basedOn w:val="A-Chuong"/>
    <w:rsid w:val="00B2685A"/>
    <w:rPr>
      <w:sz w:val="40"/>
    </w:rPr>
  </w:style>
  <w:style w:type="character" w:customStyle="1" w:styleId="Style4Char">
    <w:name w:val="Style4 Char"/>
    <w:rsid w:val="00B2685A"/>
    <w:rPr>
      <w:i/>
      <w:sz w:val="26"/>
      <w:szCs w:val="24"/>
      <w:lang w:val="en-US" w:eastAsia="en-US" w:bidi="ar-SA"/>
    </w:rPr>
  </w:style>
  <w:style w:type="paragraph" w:customStyle="1" w:styleId="Style30">
    <w:name w:val="Style3"/>
    <w:basedOn w:val="Normal"/>
    <w:link w:val="Style3Char"/>
    <w:rsid w:val="00B2685A"/>
    <w:pPr>
      <w:spacing w:line="400" w:lineRule="atLeast"/>
      <w:ind w:firstLine="567"/>
      <w:jc w:val="both"/>
    </w:pPr>
  </w:style>
  <w:style w:type="character" w:customStyle="1" w:styleId="Style3Char">
    <w:name w:val="Style3 Char"/>
    <w:link w:val="Style30"/>
    <w:rsid w:val="00B2685A"/>
    <w:rPr>
      <w:rFonts w:eastAsia="Times New Roman"/>
      <w:sz w:val="26"/>
      <w:szCs w:val="24"/>
    </w:rPr>
  </w:style>
  <w:style w:type="character" w:customStyle="1" w:styleId="A-1Char">
    <w:name w:val="A-1 Char"/>
    <w:link w:val="A-1"/>
    <w:qFormat/>
    <w:rsid w:val="00B2685A"/>
    <w:rPr>
      <w:rFonts w:eastAsia="Times New Roman"/>
      <w:b/>
      <w:snapToGrid w:val="0"/>
      <w:sz w:val="26"/>
      <w:szCs w:val="24"/>
    </w:rPr>
  </w:style>
  <w:style w:type="character" w:customStyle="1" w:styleId="A-aChar">
    <w:name w:val="A-a Char"/>
    <w:link w:val="A-a"/>
    <w:rsid w:val="00B2685A"/>
    <w:rPr>
      <w:rFonts w:eastAsia="Times New Roman"/>
      <w:b/>
      <w:sz w:val="28"/>
      <w:szCs w:val="24"/>
    </w:rPr>
  </w:style>
  <w:style w:type="paragraph" w:customStyle="1" w:styleId="CharCharCharChar">
    <w:name w:val="Char Char Char Char"/>
    <w:basedOn w:val="Normal"/>
    <w:link w:val="CharCharCharCharChar"/>
    <w:rsid w:val="00B2685A"/>
    <w:pPr>
      <w:tabs>
        <w:tab w:val="num" w:pos="360"/>
      </w:tabs>
      <w:spacing w:after="120" w:line="320" w:lineRule="atLeast"/>
    </w:pPr>
    <w:rPr>
      <w:rFonts w:ascii="Arial" w:hAnsi="Arial"/>
    </w:rPr>
  </w:style>
  <w:style w:type="character" w:customStyle="1" w:styleId="11CharChar">
    <w:name w:val="1.1 Char Char"/>
    <w:link w:val="11"/>
    <w:rsid w:val="00B2685A"/>
    <w:rPr>
      <w:rFonts w:ascii=".VnTimeH" w:eastAsia="Times New Roman" w:hAnsi=".VnTimeH"/>
      <w:b/>
      <w:spacing w:val="8"/>
      <w:sz w:val="24"/>
    </w:rPr>
  </w:style>
  <w:style w:type="paragraph" w:customStyle="1" w:styleId="Style7">
    <w:name w:val="Style7"/>
    <w:basedOn w:val="Style20"/>
    <w:rsid w:val="00B2685A"/>
    <w:pPr>
      <w:numPr>
        <w:numId w:val="13"/>
      </w:numPr>
      <w:spacing w:before="120" w:line="400" w:lineRule="atLeast"/>
      <w:jc w:val="both"/>
    </w:pPr>
    <w:rPr>
      <w:rFonts w:ascii="Times New Roman" w:hAnsi="Times New Roman"/>
      <w:color w:val="auto"/>
      <w:szCs w:val="24"/>
    </w:rPr>
  </w:style>
  <w:style w:type="character" w:customStyle="1" w:styleId="11Char">
    <w:name w:val="1.1 Char"/>
    <w:rsid w:val="00B2685A"/>
    <w:rPr>
      <w:b/>
      <w:i/>
      <w:noProof/>
      <w:sz w:val="26"/>
      <w:szCs w:val="24"/>
      <w:lang w:val="en-US" w:eastAsia="en-US" w:bidi="ar-SA"/>
    </w:rPr>
  </w:style>
  <w:style w:type="paragraph" w:customStyle="1" w:styleId="Style5">
    <w:name w:val="Style5"/>
    <w:basedOn w:val="Style30"/>
    <w:link w:val="Style5Char"/>
    <w:rsid w:val="00B2685A"/>
    <w:pPr>
      <w:ind w:left="2268"/>
    </w:pPr>
  </w:style>
  <w:style w:type="paragraph" w:customStyle="1" w:styleId="hinh">
    <w:name w:val="hinh"/>
    <w:aliases w:val="bang"/>
    <w:basedOn w:val="13"/>
    <w:link w:val="bangChar"/>
    <w:rsid w:val="00B2685A"/>
    <w:pPr>
      <w:tabs>
        <w:tab w:val="clear" w:pos="900"/>
        <w:tab w:val="clear" w:pos="1260"/>
      </w:tabs>
      <w:spacing w:line="400" w:lineRule="atLeast"/>
      <w:ind w:left="0"/>
      <w:jc w:val="center"/>
    </w:pPr>
    <w:rPr>
      <w:b w:val="0"/>
      <w:bCs w:val="0"/>
      <w:i/>
      <w:iCs/>
    </w:rPr>
  </w:style>
  <w:style w:type="paragraph" w:styleId="TableofFigures">
    <w:name w:val="table of figures"/>
    <w:basedOn w:val="Normal"/>
    <w:next w:val="Normal"/>
    <w:link w:val="TableofFiguresChar"/>
    <w:uiPriority w:val="99"/>
    <w:rsid w:val="00B2685A"/>
    <w:pPr>
      <w:spacing w:before="120"/>
      <w:jc w:val="both"/>
    </w:pPr>
  </w:style>
  <w:style w:type="character" w:customStyle="1" w:styleId="Style5Char">
    <w:name w:val="Style5 Char"/>
    <w:link w:val="Style5"/>
    <w:rsid w:val="00B2685A"/>
  </w:style>
  <w:style w:type="paragraph" w:customStyle="1" w:styleId="nomal-ml">
    <w:name w:val="nomal-ml"/>
    <w:basedOn w:val="Normal"/>
    <w:link w:val="nomal-mlChar"/>
    <w:rsid w:val="00B2685A"/>
    <w:pPr>
      <w:spacing w:before="120"/>
      <w:jc w:val="both"/>
    </w:pPr>
    <w:rPr>
      <w:b/>
      <w:noProof/>
    </w:rPr>
  </w:style>
  <w:style w:type="paragraph" w:customStyle="1" w:styleId="Tailieu-thamkhao">
    <w:name w:val="Tailieu-thamkhao"/>
    <w:basedOn w:val="Normal"/>
    <w:rsid w:val="00B2685A"/>
    <w:pPr>
      <w:numPr>
        <w:ilvl w:val="1"/>
        <w:numId w:val="1"/>
      </w:numPr>
      <w:tabs>
        <w:tab w:val="num" w:pos="896"/>
      </w:tabs>
      <w:autoSpaceDE w:val="0"/>
      <w:autoSpaceDN w:val="0"/>
      <w:adjustRightInd w:val="0"/>
      <w:spacing w:before="60" w:line="400" w:lineRule="atLeast"/>
      <w:ind w:left="910" w:hanging="528"/>
    </w:pPr>
  </w:style>
  <w:style w:type="character" w:styleId="HTMLTypewriter">
    <w:name w:val="HTML Typewriter"/>
    <w:rsid w:val="00B2685A"/>
    <w:rPr>
      <w:rFonts w:ascii="Courier New" w:eastAsia="Times New Roman" w:hAnsi="Courier New" w:cs="Courier New"/>
      <w:sz w:val="20"/>
      <w:szCs w:val="20"/>
    </w:rPr>
  </w:style>
  <w:style w:type="paragraph" w:styleId="HTMLPreformatted">
    <w:name w:val="HTML Preformatted"/>
    <w:basedOn w:val="Normal"/>
    <w:link w:val="HTMLPreformattedChar"/>
    <w:rsid w:val="00B26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atLeast"/>
      <w:ind w:firstLine="567"/>
      <w:jc w:val="both"/>
    </w:pPr>
    <w:rPr>
      <w:rFonts w:ascii="Courier New" w:hAnsi="Courier New" w:cs="Courier New"/>
    </w:rPr>
  </w:style>
  <w:style w:type="character" w:customStyle="1" w:styleId="HTMLPreformattedChar">
    <w:name w:val="HTML Preformatted Char"/>
    <w:link w:val="HTMLPreformatted"/>
    <w:rsid w:val="00B2685A"/>
    <w:rPr>
      <w:rFonts w:ascii="Courier New" w:eastAsia="Times New Roman" w:hAnsi="Courier New" w:cs="Courier New"/>
      <w:szCs w:val="24"/>
    </w:rPr>
  </w:style>
  <w:style w:type="character" w:customStyle="1" w:styleId="Style3CharChar">
    <w:name w:val="Style3 Char Char"/>
    <w:rsid w:val="00B2685A"/>
    <w:rPr>
      <w:sz w:val="26"/>
      <w:szCs w:val="24"/>
      <w:lang w:val="en-US" w:eastAsia="en-US" w:bidi="ar-SA"/>
    </w:rPr>
  </w:style>
  <w:style w:type="paragraph" w:customStyle="1" w:styleId="13">
    <w:name w:val="13"/>
    <w:basedOn w:val="Normal"/>
    <w:rsid w:val="00B2685A"/>
    <w:pPr>
      <w:tabs>
        <w:tab w:val="left" w:pos="900"/>
        <w:tab w:val="left" w:pos="1260"/>
      </w:tabs>
      <w:ind w:left="360"/>
    </w:pPr>
    <w:rPr>
      <w:b/>
      <w:bCs/>
    </w:rPr>
  </w:style>
  <w:style w:type="character" w:customStyle="1" w:styleId="nomal-mlChar">
    <w:name w:val="nomal-ml Char"/>
    <w:link w:val="nomal-ml"/>
    <w:rsid w:val="00B2685A"/>
    <w:rPr>
      <w:rFonts w:eastAsia="Times New Roman"/>
      <w:b/>
      <w:noProof/>
      <w:sz w:val="26"/>
      <w:szCs w:val="24"/>
    </w:rPr>
  </w:style>
  <w:style w:type="character" w:customStyle="1" w:styleId="CharCharCharCharChar">
    <w:name w:val="Char Char Char Char Char"/>
    <w:link w:val="CharCharCharChar"/>
    <w:rsid w:val="00B2685A"/>
    <w:rPr>
      <w:rFonts w:ascii="Arial" w:eastAsia="Times New Roman" w:hAnsi="Arial"/>
    </w:rPr>
  </w:style>
  <w:style w:type="character" w:customStyle="1" w:styleId="MTDisplayEquationChar">
    <w:name w:val="MTDisplayEquation Char"/>
    <w:link w:val="MTDisplayEquation"/>
    <w:rsid w:val="00B2685A"/>
    <w:rPr>
      <w:rFonts w:eastAsia="Times New Roman"/>
      <w:sz w:val="26"/>
      <w:szCs w:val="26"/>
    </w:rPr>
  </w:style>
  <w:style w:type="character" w:styleId="Strong">
    <w:name w:val="Strong"/>
    <w:qFormat/>
    <w:rsid w:val="00B2685A"/>
    <w:rPr>
      <w:b/>
      <w:bCs/>
    </w:rPr>
  </w:style>
  <w:style w:type="paragraph" w:styleId="ListParagraph">
    <w:name w:val="List Paragraph"/>
    <w:aliases w:val="Chart,dau,binhthuong,ghichuhinh,Cấp 1,footnote,muc 1,1Văn bản,Nomal,DẦU THẤP,dau dong,numbering,CHAM SAO,TLTK,A3,list bang,doan van"/>
    <w:basedOn w:val="Normal"/>
    <w:link w:val="ListParagraphChar"/>
    <w:qFormat/>
    <w:rsid w:val="00B2685A"/>
    <w:pPr>
      <w:ind w:left="720"/>
      <w:contextualSpacing/>
    </w:pPr>
    <w:rPr>
      <w:rFonts w:ascii="Calibri" w:hAnsi="Calibri" w:cs="Calibri"/>
    </w:rPr>
  </w:style>
  <w:style w:type="character" w:customStyle="1" w:styleId="HNHChar">
    <w:name w:val="HÌNH Char"/>
    <w:link w:val="HNH"/>
    <w:rsid w:val="00D909C5"/>
    <w:rPr>
      <w:b/>
      <w:i/>
      <w:iCs/>
      <w:noProof/>
      <w:sz w:val="26"/>
      <w:szCs w:val="24"/>
    </w:rPr>
  </w:style>
  <w:style w:type="paragraph" w:customStyle="1" w:styleId="HNH">
    <w:name w:val="HÌNH"/>
    <w:basedOn w:val="Normal"/>
    <w:link w:val="HNHChar"/>
    <w:rsid w:val="00D909C5"/>
    <w:pPr>
      <w:spacing w:after="120" w:line="400" w:lineRule="atLeast"/>
      <w:ind w:left="227" w:hanging="227"/>
      <w:jc w:val="center"/>
    </w:pPr>
    <w:rPr>
      <w:b/>
      <w:i/>
      <w:iCs/>
      <w:noProof/>
    </w:rPr>
  </w:style>
  <w:style w:type="character" w:customStyle="1" w:styleId="bangChar">
    <w:name w:val="bang Char"/>
    <w:link w:val="hinh"/>
    <w:rsid w:val="00D909C5"/>
    <w:rPr>
      <w:rFonts w:eastAsia="Times New Roman"/>
      <w:b w:val="0"/>
      <w:i/>
      <w:iCs/>
      <w:noProof/>
      <w:sz w:val="26"/>
      <w:szCs w:val="24"/>
    </w:rPr>
  </w:style>
  <w:style w:type="paragraph" w:customStyle="1" w:styleId="Style6">
    <w:name w:val="Style6"/>
    <w:basedOn w:val="Normal"/>
    <w:rsid w:val="00D909C5"/>
    <w:pPr>
      <w:numPr>
        <w:numId w:val="14"/>
      </w:numPr>
      <w:tabs>
        <w:tab w:val="num" w:pos="644"/>
      </w:tabs>
      <w:ind w:firstLine="284"/>
      <w:jc w:val="both"/>
    </w:pPr>
    <w:rPr>
      <w:rFonts w:ascii="VNI-Times" w:hAnsi="VNI-Times"/>
    </w:rPr>
  </w:style>
  <w:style w:type="paragraph" w:customStyle="1" w:styleId="noidung1">
    <w:name w:val="noidung1"/>
    <w:basedOn w:val="Normal"/>
    <w:link w:val="noidung1CharChar"/>
    <w:rsid w:val="00D909C5"/>
    <w:pPr>
      <w:spacing w:before="120" w:after="120" w:line="312" w:lineRule="auto"/>
      <w:ind w:left="851" w:hanging="851"/>
      <w:jc w:val="both"/>
    </w:pPr>
    <w:rPr>
      <w:rFonts w:ascii=".VnArial" w:eastAsia="Batang" w:hAnsi=".VnArial"/>
      <w:sz w:val="22"/>
      <w:szCs w:val="22"/>
    </w:rPr>
  </w:style>
  <w:style w:type="character" w:customStyle="1" w:styleId="noidung1CharChar">
    <w:name w:val="noidung1 Char Char"/>
    <w:link w:val="noidung1"/>
    <w:rsid w:val="00D909C5"/>
    <w:rPr>
      <w:rFonts w:ascii=".VnArial" w:eastAsia="Batang" w:hAnsi=".VnArial"/>
      <w:sz w:val="22"/>
      <w:szCs w:val="22"/>
    </w:rPr>
  </w:style>
  <w:style w:type="table" w:customStyle="1" w:styleId="Calendar1">
    <w:name w:val="Calendar 1"/>
    <w:basedOn w:val="TableNormal"/>
    <w:uiPriority w:val="99"/>
    <w:qFormat/>
    <w:rsid w:val="00D909C5"/>
    <w:rPr>
      <w:rFonts w:ascii="Calibri" w:eastAsia="Times New Roman" w:hAnsi="Calibri"/>
      <w:sz w:val="22"/>
      <w:szCs w:val="22"/>
      <w:lang w:bidi="en-US"/>
    </w:rPr>
    <w:tblPr>
      <w:tblStyleRowBandSize w:val="1"/>
      <w:tblStyleColBandSize w:val="1"/>
    </w:tblPr>
    <w:tcPr>
      <w:shd w:val="clear" w:color="auto" w:fill="auto"/>
    </w:tcPr>
    <w:tblStylePr w:type="firstRow">
      <w:pPr>
        <w:wordWrap/>
        <w:spacing w:beforeLines="0" w:beforeAutospacing="0" w:afterLines="0" w:afterAutospacing="0" w:line="240" w:lineRule="auto"/>
      </w:pPr>
      <w:rPr>
        <w:b/>
        <w:bCs/>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left w:val="nil"/>
          <w:bottom w:val="single" w:sz="24" w:space="0" w:color="000000"/>
          <w:right w:val="nil"/>
          <w:insideH w:val="nil"/>
          <w:insideV w:val="nil"/>
          <w:tl2br w:val="nil"/>
          <w:tr2bl w:val="nil"/>
        </w:tcBorders>
        <w:shd w:val="clear" w:color="auto" w:fill="auto"/>
      </w:tcPr>
    </w:tblStylePr>
  </w:style>
  <w:style w:type="paragraph" w:customStyle="1" w:styleId="xl136">
    <w:name w:val="xl136"/>
    <w:basedOn w:val="Normal"/>
    <w:rsid w:val="00D909C5"/>
    <w:pPr>
      <w:pBdr>
        <w:left w:val="single" w:sz="8" w:space="0" w:color="auto"/>
        <w:right w:val="single" w:sz="4" w:space="0" w:color="auto"/>
      </w:pBdr>
      <w:shd w:val="clear" w:color="000000" w:fill="CCFFFF"/>
      <w:spacing w:before="100" w:beforeAutospacing="1" w:after="100" w:afterAutospacing="1"/>
      <w:jc w:val="center"/>
      <w:textAlignment w:val="center"/>
    </w:pPr>
    <w:rPr>
      <w:rFonts w:ascii="Arial" w:hAnsi="Arial" w:cs="Arial"/>
      <w:b/>
      <w:bCs/>
    </w:rPr>
  </w:style>
  <w:style w:type="paragraph" w:customStyle="1" w:styleId="xl137">
    <w:name w:val="xl137"/>
    <w:basedOn w:val="Normal"/>
    <w:rsid w:val="00D909C5"/>
    <w:pPr>
      <w:pBdr>
        <w:left w:val="single" w:sz="4" w:space="0" w:color="auto"/>
        <w:right w:val="single" w:sz="4" w:space="0" w:color="auto"/>
      </w:pBdr>
      <w:shd w:val="clear" w:color="000000" w:fill="CCFFFF"/>
      <w:spacing w:before="100" w:beforeAutospacing="1" w:after="100" w:afterAutospacing="1"/>
      <w:jc w:val="center"/>
      <w:textAlignment w:val="center"/>
    </w:pPr>
    <w:rPr>
      <w:rFonts w:ascii="Arial" w:hAnsi="Arial" w:cs="Arial"/>
      <w:b/>
      <w:bCs/>
    </w:rPr>
  </w:style>
  <w:style w:type="paragraph" w:customStyle="1" w:styleId="xl138">
    <w:name w:val="xl138"/>
    <w:basedOn w:val="Normal"/>
    <w:rsid w:val="00D909C5"/>
    <w:pPr>
      <w:pBdr>
        <w:left w:val="single" w:sz="4" w:space="0" w:color="auto"/>
        <w:right w:val="single" w:sz="8" w:space="0" w:color="auto"/>
      </w:pBdr>
      <w:shd w:val="clear" w:color="000000" w:fill="CCFFFF"/>
      <w:spacing w:before="100" w:beforeAutospacing="1" w:after="100" w:afterAutospacing="1"/>
      <w:jc w:val="center"/>
      <w:textAlignment w:val="center"/>
    </w:pPr>
    <w:rPr>
      <w:rFonts w:ascii="VNtimes new roman" w:hAnsi="VNtimes new roman"/>
      <w:b/>
      <w:bCs/>
    </w:rPr>
  </w:style>
  <w:style w:type="paragraph" w:customStyle="1" w:styleId="xl139">
    <w:name w:val="xl139"/>
    <w:basedOn w:val="Normal"/>
    <w:rsid w:val="00D909C5"/>
    <w:pPr>
      <w:pBdr>
        <w:right w:val="single" w:sz="4" w:space="0" w:color="auto"/>
      </w:pBdr>
      <w:shd w:val="clear" w:color="000000" w:fill="CCFFFF"/>
      <w:spacing w:before="100" w:beforeAutospacing="1" w:after="100" w:afterAutospacing="1"/>
      <w:jc w:val="center"/>
      <w:textAlignment w:val="center"/>
    </w:pPr>
    <w:rPr>
      <w:i/>
      <w:iCs/>
      <w:sz w:val="18"/>
      <w:szCs w:val="18"/>
    </w:rPr>
  </w:style>
  <w:style w:type="paragraph" w:customStyle="1" w:styleId="xl140">
    <w:name w:val="xl140"/>
    <w:basedOn w:val="Normal"/>
    <w:rsid w:val="00D909C5"/>
    <w:pPr>
      <w:pBdr>
        <w:left w:val="single" w:sz="4" w:space="0" w:color="auto"/>
        <w:right w:val="single" w:sz="4" w:space="0" w:color="auto"/>
      </w:pBdr>
      <w:shd w:val="clear" w:color="000000" w:fill="CCFFFF"/>
      <w:spacing w:before="100" w:beforeAutospacing="1" w:after="100" w:afterAutospacing="1"/>
      <w:jc w:val="center"/>
      <w:textAlignment w:val="center"/>
    </w:pPr>
    <w:rPr>
      <w:i/>
      <w:iCs/>
      <w:sz w:val="18"/>
      <w:szCs w:val="18"/>
    </w:rPr>
  </w:style>
  <w:style w:type="paragraph" w:customStyle="1" w:styleId="xl141">
    <w:name w:val="xl141"/>
    <w:basedOn w:val="Normal"/>
    <w:rsid w:val="00D909C5"/>
    <w:pPr>
      <w:pBdr>
        <w:left w:val="single" w:sz="4" w:space="0" w:color="auto"/>
      </w:pBdr>
      <w:shd w:val="clear" w:color="000000" w:fill="CCFFFF"/>
      <w:spacing w:before="100" w:beforeAutospacing="1" w:after="100" w:afterAutospacing="1"/>
      <w:jc w:val="center"/>
      <w:textAlignment w:val="center"/>
    </w:pPr>
    <w:rPr>
      <w:i/>
      <w:iCs/>
      <w:sz w:val="18"/>
      <w:szCs w:val="18"/>
    </w:rPr>
  </w:style>
  <w:style w:type="paragraph" w:customStyle="1" w:styleId="xl142">
    <w:name w:val="xl142"/>
    <w:basedOn w:val="Normal"/>
    <w:rsid w:val="00D909C5"/>
    <w:pPr>
      <w:spacing w:before="100" w:beforeAutospacing="1" w:after="100" w:afterAutospacing="1"/>
      <w:jc w:val="center"/>
      <w:textAlignment w:val="center"/>
    </w:pPr>
  </w:style>
  <w:style w:type="paragraph" w:customStyle="1" w:styleId="xl143">
    <w:name w:val="xl143"/>
    <w:basedOn w:val="Normal"/>
    <w:rsid w:val="00D909C5"/>
    <w:pPr>
      <w:spacing w:before="100" w:beforeAutospacing="1" w:after="100" w:afterAutospacing="1"/>
      <w:jc w:val="center"/>
      <w:textAlignment w:val="center"/>
    </w:pPr>
  </w:style>
  <w:style w:type="paragraph" w:customStyle="1" w:styleId="xl144">
    <w:name w:val="xl144"/>
    <w:basedOn w:val="Normal"/>
    <w:rsid w:val="00D909C5"/>
    <w:pPr>
      <w:shd w:val="clear" w:color="000000" w:fill="FFFF00"/>
      <w:spacing w:before="100" w:beforeAutospacing="1" w:after="100" w:afterAutospacing="1"/>
      <w:jc w:val="center"/>
      <w:textAlignment w:val="center"/>
    </w:pPr>
  </w:style>
  <w:style w:type="paragraph" w:customStyle="1" w:styleId="xl145">
    <w:name w:val="xl145"/>
    <w:basedOn w:val="Normal"/>
    <w:rsid w:val="00D909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46">
    <w:name w:val="xl146"/>
    <w:basedOn w:val="Normal"/>
    <w:rsid w:val="00D909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47">
    <w:name w:val="xl147"/>
    <w:basedOn w:val="Normal"/>
    <w:rsid w:val="00D909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48">
    <w:name w:val="xl148"/>
    <w:basedOn w:val="Normal"/>
    <w:rsid w:val="00D909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149">
    <w:name w:val="xl149"/>
    <w:basedOn w:val="Normal"/>
    <w:rsid w:val="00D909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50">
    <w:name w:val="xl150"/>
    <w:basedOn w:val="Normal"/>
    <w:rsid w:val="00D909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s new roman" w:hAnsi="VNtimes new roman"/>
      <w:b/>
      <w:bCs/>
      <w:sz w:val="18"/>
      <w:szCs w:val="18"/>
    </w:rPr>
  </w:style>
  <w:style w:type="paragraph" w:customStyle="1" w:styleId="xl151">
    <w:name w:val="xl151"/>
    <w:basedOn w:val="Normal"/>
    <w:rsid w:val="00D909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s new roman" w:hAnsi="VNtimes new roman"/>
      <w:b/>
      <w:bCs/>
      <w:sz w:val="18"/>
      <w:szCs w:val="18"/>
    </w:rPr>
  </w:style>
  <w:style w:type="paragraph" w:customStyle="1" w:styleId="xl152">
    <w:name w:val="xl152"/>
    <w:basedOn w:val="Normal"/>
    <w:rsid w:val="00D909C5"/>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center"/>
    </w:pPr>
    <w:rPr>
      <w:b/>
      <w:bCs/>
    </w:rPr>
  </w:style>
  <w:style w:type="paragraph" w:customStyle="1" w:styleId="xl153">
    <w:name w:val="xl153"/>
    <w:basedOn w:val="Normal"/>
    <w:rsid w:val="00D909C5"/>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center"/>
    </w:pPr>
    <w:rPr>
      <w:rFonts w:ascii="Arial" w:hAnsi="Arial" w:cs="Arial"/>
      <w:b/>
      <w:bCs/>
    </w:rPr>
  </w:style>
  <w:style w:type="paragraph" w:customStyle="1" w:styleId="xl154">
    <w:name w:val="xl154"/>
    <w:basedOn w:val="Normal"/>
    <w:rsid w:val="00D909C5"/>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center"/>
    </w:pPr>
    <w:rPr>
      <w:rFonts w:ascii="VNtimes new roman" w:hAnsi="VNtimes new roman"/>
      <w:b/>
      <w:bCs/>
    </w:rPr>
  </w:style>
  <w:style w:type="paragraph" w:customStyle="1" w:styleId="xl155">
    <w:name w:val="xl155"/>
    <w:basedOn w:val="Normal"/>
    <w:rsid w:val="00D909C5"/>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center"/>
    </w:pPr>
    <w:rPr>
      <w:i/>
      <w:iCs/>
      <w:sz w:val="18"/>
      <w:szCs w:val="18"/>
    </w:rPr>
  </w:style>
  <w:style w:type="paragraph" w:customStyle="1" w:styleId="xl156">
    <w:name w:val="xl156"/>
    <w:basedOn w:val="Normal"/>
    <w:rsid w:val="00D909C5"/>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center"/>
    </w:pPr>
    <w:rPr>
      <w:i/>
      <w:iCs/>
      <w:sz w:val="18"/>
      <w:szCs w:val="18"/>
    </w:rPr>
  </w:style>
  <w:style w:type="paragraph" w:customStyle="1" w:styleId="xl157">
    <w:name w:val="xl157"/>
    <w:basedOn w:val="Normal"/>
    <w:rsid w:val="00D909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rPr>
  </w:style>
  <w:style w:type="paragraph" w:customStyle="1" w:styleId="xl158">
    <w:name w:val="xl158"/>
    <w:basedOn w:val="Normal"/>
    <w:rsid w:val="00D909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159">
    <w:name w:val="xl159"/>
    <w:basedOn w:val="Normal"/>
    <w:rsid w:val="00D909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160">
    <w:name w:val="xl160"/>
    <w:basedOn w:val="Normal"/>
    <w:rsid w:val="00D909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s new roman" w:hAnsi="VNtimes new roman"/>
      <w:b/>
      <w:bCs/>
      <w:sz w:val="18"/>
      <w:szCs w:val="18"/>
    </w:rPr>
  </w:style>
  <w:style w:type="paragraph" w:customStyle="1" w:styleId="xl161">
    <w:name w:val="xl161"/>
    <w:basedOn w:val="Normal"/>
    <w:rsid w:val="00D909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VNtimes new roman" w:hAnsi="VNtimes new roman"/>
      <w:b/>
      <w:bCs/>
      <w:sz w:val="18"/>
      <w:szCs w:val="18"/>
    </w:rPr>
  </w:style>
  <w:style w:type="paragraph" w:customStyle="1" w:styleId="xl162">
    <w:name w:val="xl162"/>
    <w:basedOn w:val="Normal"/>
    <w:rsid w:val="00D909C5"/>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center"/>
    </w:pPr>
    <w:rPr>
      <w:b/>
      <w:bCs/>
    </w:rPr>
  </w:style>
  <w:style w:type="paragraph" w:customStyle="1" w:styleId="xl163">
    <w:name w:val="xl163"/>
    <w:basedOn w:val="Normal"/>
    <w:rsid w:val="00D909C5"/>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center"/>
    </w:pPr>
    <w:rPr>
      <w:rFonts w:ascii="Arial" w:hAnsi="Arial" w:cs="Arial"/>
      <w:b/>
      <w:bCs/>
    </w:rPr>
  </w:style>
  <w:style w:type="paragraph" w:customStyle="1" w:styleId="xl164">
    <w:name w:val="xl164"/>
    <w:basedOn w:val="Normal"/>
    <w:rsid w:val="00D909C5"/>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center"/>
    </w:pPr>
    <w:rPr>
      <w:rFonts w:ascii="VNtimes new roman" w:hAnsi="VNtimes new roman"/>
      <w:b/>
      <w:bCs/>
    </w:rPr>
  </w:style>
  <w:style w:type="paragraph" w:customStyle="1" w:styleId="xl165">
    <w:name w:val="xl165"/>
    <w:basedOn w:val="Normal"/>
    <w:rsid w:val="00D909C5"/>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center"/>
    </w:pPr>
    <w:rPr>
      <w:i/>
      <w:iCs/>
      <w:sz w:val="18"/>
      <w:szCs w:val="18"/>
    </w:rPr>
  </w:style>
  <w:style w:type="paragraph" w:customStyle="1" w:styleId="xl166">
    <w:name w:val="xl166"/>
    <w:basedOn w:val="Normal"/>
    <w:rsid w:val="00D909C5"/>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center"/>
    </w:pPr>
    <w:rPr>
      <w:i/>
      <w:iCs/>
      <w:sz w:val="18"/>
      <w:szCs w:val="18"/>
    </w:rPr>
  </w:style>
  <w:style w:type="paragraph" w:customStyle="1" w:styleId="xl167">
    <w:name w:val="xl167"/>
    <w:basedOn w:val="Normal"/>
    <w:rsid w:val="00D909C5"/>
    <w:pPr>
      <w:pBdr>
        <w:left w:val="single" w:sz="4" w:space="0" w:color="auto"/>
        <w:bottom w:val="single" w:sz="4" w:space="0" w:color="auto"/>
        <w:right w:val="single" w:sz="4" w:space="0" w:color="auto"/>
      </w:pBdr>
      <w:shd w:val="clear" w:color="000000" w:fill="CC99FF"/>
      <w:spacing w:before="100" w:beforeAutospacing="1" w:after="100" w:afterAutospacing="1"/>
      <w:jc w:val="center"/>
      <w:textAlignment w:val="center"/>
    </w:pPr>
  </w:style>
  <w:style w:type="paragraph" w:customStyle="1" w:styleId="xl168">
    <w:name w:val="xl168"/>
    <w:basedOn w:val="Normal"/>
    <w:rsid w:val="00D909C5"/>
    <w:pPr>
      <w:pBdr>
        <w:left w:val="single" w:sz="4" w:space="0" w:color="auto"/>
        <w:bottom w:val="single" w:sz="4" w:space="0" w:color="auto"/>
        <w:right w:val="single" w:sz="4" w:space="0" w:color="auto"/>
      </w:pBdr>
      <w:shd w:val="clear" w:color="000000" w:fill="CC99FF"/>
      <w:spacing w:before="100" w:beforeAutospacing="1" w:after="100" w:afterAutospacing="1"/>
      <w:jc w:val="center"/>
      <w:textAlignment w:val="center"/>
    </w:pPr>
  </w:style>
  <w:style w:type="paragraph" w:customStyle="1" w:styleId="xl169">
    <w:name w:val="xl169"/>
    <w:basedOn w:val="Normal"/>
    <w:rsid w:val="00D909C5"/>
    <w:pPr>
      <w:pBdr>
        <w:top w:val="single" w:sz="4" w:space="0" w:color="auto"/>
        <w:left w:val="single" w:sz="4" w:space="0" w:color="auto"/>
        <w:bottom w:val="single" w:sz="4" w:space="0" w:color="auto"/>
        <w:right w:val="single" w:sz="4" w:space="0" w:color="auto"/>
      </w:pBdr>
      <w:shd w:val="clear" w:color="000000" w:fill="CCFFFF"/>
      <w:spacing w:before="100" w:beforeAutospacing="1" w:after="100" w:afterAutospacing="1"/>
      <w:jc w:val="center"/>
      <w:textAlignment w:val="center"/>
    </w:pPr>
    <w:rPr>
      <w:rFonts w:ascii="VNtimes new roman" w:hAnsi="VNtimes new roman"/>
      <w:b/>
      <w:bCs/>
    </w:rPr>
  </w:style>
  <w:style w:type="paragraph" w:customStyle="1" w:styleId="xl170">
    <w:name w:val="xl170"/>
    <w:basedOn w:val="Normal"/>
    <w:rsid w:val="00D909C5"/>
    <w:pPr>
      <w:pBdr>
        <w:top w:val="single" w:sz="4" w:space="0" w:color="auto"/>
        <w:left w:val="single" w:sz="4" w:space="0" w:color="auto"/>
        <w:bottom w:val="single" w:sz="4" w:space="0" w:color="auto"/>
      </w:pBdr>
      <w:shd w:val="clear" w:color="000000" w:fill="CC99FF"/>
      <w:spacing w:before="100" w:beforeAutospacing="1" w:after="100" w:afterAutospacing="1"/>
      <w:jc w:val="center"/>
      <w:textAlignment w:val="center"/>
    </w:pPr>
  </w:style>
  <w:style w:type="paragraph" w:customStyle="1" w:styleId="xl171">
    <w:name w:val="xl171"/>
    <w:basedOn w:val="Normal"/>
    <w:rsid w:val="00D909C5"/>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style>
  <w:style w:type="paragraph" w:customStyle="1" w:styleId="xl172">
    <w:name w:val="xl172"/>
    <w:basedOn w:val="Normal"/>
    <w:rsid w:val="00D909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font12">
    <w:name w:val="font12"/>
    <w:basedOn w:val="Normal"/>
    <w:rsid w:val="00D909C5"/>
    <w:pPr>
      <w:spacing w:before="100" w:beforeAutospacing="1" w:after="100" w:afterAutospacing="1"/>
    </w:pPr>
    <w:rPr>
      <w:rFonts w:ascii="Tahoma" w:hAnsi="Tahoma" w:cs="Tahoma"/>
      <w:color w:val="000000"/>
      <w:sz w:val="16"/>
      <w:szCs w:val="16"/>
    </w:rPr>
  </w:style>
  <w:style w:type="paragraph" w:customStyle="1" w:styleId="font13">
    <w:name w:val="font13"/>
    <w:basedOn w:val="Normal"/>
    <w:rsid w:val="00D909C5"/>
    <w:pPr>
      <w:spacing w:before="100" w:beforeAutospacing="1" w:after="100" w:afterAutospacing="1"/>
    </w:pPr>
    <w:rPr>
      <w:i/>
      <w:iCs/>
      <w:sz w:val="18"/>
      <w:szCs w:val="18"/>
    </w:rPr>
  </w:style>
  <w:style w:type="paragraph" w:customStyle="1" w:styleId="font14">
    <w:name w:val="font14"/>
    <w:basedOn w:val="Normal"/>
    <w:rsid w:val="00D909C5"/>
    <w:pPr>
      <w:spacing w:before="100" w:beforeAutospacing="1" w:after="100" w:afterAutospacing="1"/>
    </w:pPr>
    <w:rPr>
      <w:i/>
      <w:iCs/>
      <w:sz w:val="18"/>
      <w:szCs w:val="18"/>
    </w:rPr>
  </w:style>
  <w:style w:type="character" w:customStyle="1" w:styleId="noidungChar">
    <w:name w:val="noi dung Char"/>
    <w:link w:val="noidung0"/>
    <w:locked/>
    <w:rsid w:val="00D909C5"/>
    <w:rPr>
      <w:sz w:val="26"/>
      <w:szCs w:val="26"/>
    </w:rPr>
  </w:style>
  <w:style w:type="paragraph" w:customStyle="1" w:styleId="noidung0">
    <w:name w:val="noi dung"/>
    <w:basedOn w:val="Normal"/>
    <w:link w:val="noidungChar"/>
    <w:rsid w:val="00D909C5"/>
    <w:pPr>
      <w:ind w:firstLine="539"/>
    </w:pPr>
  </w:style>
  <w:style w:type="paragraph" w:customStyle="1" w:styleId="font15">
    <w:name w:val="font15"/>
    <w:basedOn w:val="Normal"/>
    <w:rsid w:val="00D909C5"/>
    <w:pPr>
      <w:spacing w:before="100" w:beforeAutospacing="1" w:after="100" w:afterAutospacing="1"/>
    </w:pPr>
    <w:rPr>
      <w:rFonts w:ascii="Tahoma" w:hAnsi="Tahoma" w:cs="Tahoma"/>
      <w:b/>
      <w:bCs/>
      <w:i/>
      <w:iCs/>
      <w:sz w:val="18"/>
      <w:szCs w:val="18"/>
    </w:rPr>
  </w:style>
  <w:style w:type="paragraph" w:customStyle="1" w:styleId="font16">
    <w:name w:val="font16"/>
    <w:basedOn w:val="Normal"/>
    <w:rsid w:val="00D909C5"/>
    <w:pPr>
      <w:spacing w:before="100" w:beforeAutospacing="1" w:after="100" w:afterAutospacing="1"/>
    </w:pPr>
    <w:rPr>
      <w:rFonts w:ascii="Tahoma" w:hAnsi="Tahoma" w:cs="Tahoma"/>
      <w:color w:val="000000"/>
      <w:sz w:val="18"/>
      <w:szCs w:val="18"/>
    </w:rPr>
  </w:style>
  <w:style w:type="paragraph" w:customStyle="1" w:styleId="font17">
    <w:name w:val="font17"/>
    <w:basedOn w:val="Normal"/>
    <w:rsid w:val="00D909C5"/>
    <w:pPr>
      <w:spacing w:before="100" w:beforeAutospacing="1" w:after="100" w:afterAutospacing="1"/>
    </w:pPr>
    <w:rPr>
      <w:rFonts w:ascii="Tahoma" w:hAnsi="Tahoma" w:cs="Tahoma"/>
      <w:b/>
      <w:bCs/>
      <w:color w:val="000000"/>
      <w:sz w:val="18"/>
      <w:szCs w:val="18"/>
    </w:rPr>
  </w:style>
  <w:style w:type="paragraph" w:customStyle="1" w:styleId="font18">
    <w:name w:val="font18"/>
    <w:basedOn w:val="Normal"/>
    <w:rsid w:val="00D909C5"/>
    <w:pPr>
      <w:spacing w:before="100" w:beforeAutospacing="1" w:after="100" w:afterAutospacing="1"/>
    </w:pPr>
    <w:rPr>
      <w:rFonts w:ascii="Tahoma" w:hAnsi="Tahoma" w:cs="Tahoma"/>
      <w:b/>
      <w:bCs/>
      <w:color w:val="000000"/>
      <w:sz w:val="18"/>
      <w:szCs w:val="18"/>
    </w:rPr>
  </w:style>
  <w:style w:type="paragraph" w:customStyle="1" w:styleId="xl173">
    <w:name w:val="xl173"/>
    <w:basedOn w:val="Normal"/>
    <w:rsid w:val="00D909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Cambria" w:hAnsi="Cambria"/>
      <w:b/>
      <w:bCs/>
      <w:i/>
      <w:iCs/>
      <w:sz w:val="18"/>
      <w:szCs w:val="18"/>
    </w:rPr>
  </w:style>
  <w:style w:type="paragraph" w:customStyle="1" w:styleId="Image">
    <w:name w:val="Image"/>
    <w:basedOn w:val="Normal"/>
    <w:uiPriority w:val="1"/>
    <w:qFormat/>
    <w:rsid w:val="00D909C5"/>
    <w:pPr>
      <w:widowControl w:val="0"/>
      <w:autoSpaceDE w:val="0"/>
      <w:autoSpaceDN w:val="0"/>
      <w:spacing w:before="120" w:after="120" w:line="288" w:lineRule="auto"/>
      <w:jc w:val="center"/>
    </w:pPr>
    <w:rPr>
      <w:b/>
      <w:szCs w:val="22"/>
      <w:lang w:bidi="en-US"/>
    </w:rPr>
  </w:style>
  <w:style w:type="character" w:customStyle="1" w:styleId="ListParagraphChar">
    <w:name w:val="List Paragraph Char"/>
    <w:aliases w:val="Chart Char,dau Char,binhthuong Char,ghichuhinh Char,Cấp 1 Char,footnote Char,muc 1 Char,1Văn bản Char,Nomal Char,DẦU THẤP Char,dau dong Char,numbering Char,CHAM SAO Char,TLTK Char,A3 Char,list bang Char,doan van Char"/>
    <w:link w:val="ListParagraph"/>
    <w:qFormat/>
    <w:rsid w:val="00D909C5"/>
    <w:rPr>
      <w:rFonts w:ascii="Calibri" w:hAnsi="Calibri" w:cs="Calibri"/>
      <w:sz w:val="26"/>
      <w:szCs w:val="26"/>
    </w:rPr>
  </w:style>
  <w:style w:type="character" w:customStyle="1" w:styleId="CTPictureChar">
    <w:name w:val="CT Picture Char"/>
    <w:link w:val="CTPicture"/>
    <w:locked/>
    <w:rsid w:val="00D909C5"/>
    <w:rPr>
      <w:i/>
      <w:sz w:val="26"/>
      <w:szCs w:val="24"/>
    </w:rPr>
  </w:style>
  <w:style w:type="paragraph" w:customStyle="1" w:styleId="CTPicture">
    <w:name w:val="CT Picture"/>
    <w:basedOn w:val="Normal"/>
    <w:link w:val="CTPictureChar"/>
    <w:qFormat/>
    <w:rsid w:val="00D909C5"/>
    <w:pPr>
      <w:spacing w:before="120" w:after="80"/>
      <w:jc w:val="center"/>
    </w:pPr>
    <w:rPr>
      <w:i/>
    </w:rPr>
  </w:style>
  <w:style w:type="character" w:customStyle="1" w:styleId="1Char">
    <w:name w:val="1.Char"/>
    <w:link w:val="12"/>
    <w:rsid w:val="00794F8F"/>
    <w:rPr>
      <w:i/>
      <w:sz w:val="26"/>
      <w:szCs w:val="26"/>
    </w:rPr>
  </w:style>
  <w:style w:type="paragraph" w:customStyle="1" w:styleId="12">
    <w:name w:val="12"/>
    <w:basedOn w:val="Normal"/>
    <w:link w:val="1Char"/>
    <w:qFormat/>
    <w:rsid w:val="00794F8F"/>
    <w:pPr>
      <w:spacing w:before="120" w:after="120" w:line="400" w:lineRule="atLeast"/>
      <w:jc w:val="both"/>
    </w:pPr>
    <w:rPr>
      <w:i/>
    </w:rPr>
  </w:style>
  <w:style w:type="paragraph" w:customStyle="1" w:styleId="CharCharCharChar1">
    <w:name w:val="Char Char Char Char1"/>
    <w:basedOn w:val="Normal"/>
    <w:rsid w:val="00794F8F"/>
    <w:pPr>
      <w:spacing w:after="160" w:line="240" w:lineRule="exact"/>
    </w:pPr>
    <w:rPr>
      <w:rFonts w:ascii="Verdana" w:hAnsi="Verdana"/>
    </w:rPr>
  </w:style>
  <w:style w:type="character" w:customStyle="1" w:styleId="11Char1">
    <w:name w:val="1.1 Char1"/>
    <w:uiPriority w:val="9"/>
    <w:rsid w:val="00794F8F"/>
    <w:rPr>
      <w:i/>
      <w:iCs/>
      <w:sz w:val="26"/>
      <w:szCs w:val="24"/>
    </w:rPr>
  </w:style>
  <w:style w:type="paragraph" w:customStyle="1" w:styleId="TableParagraph">
    <w:name w:val="Table Paragraph"/>
    <w:basedOn w:val="Normal"/>
    <w:uiPriority w:val="1"/>
    <w:qFormat/>
    <w:rsid w:val="00B877B6"/>
    <w:pPr>
      <w:widowControl w:val="0"/>
      <w:autoSpaceDE w:val="0"/>
      <w:autoSpaceDN w:val="0"/>
    </w:pPr>
    <w:rPr>
      <w:sz w:val="22"/>
      <w:szCs w:val="22"/>
      <w:lang w:val="vi"/>
    </w:rPr>
  </w:style>
  <w:style w:type="paragraph" w:customStyle="1" w:styleId="CH">
    <w:name w:val="CH"/>
    <w:basedOn w:val="Header"/>
    <w:rsid w:val="007249B4"/>
    <w:pPr>
      <w:tabs>
        <w:tab w:val="clear" w:pos="4680"/>
        <w:tab w:val="clear" w:pos="9360"/>
        <w:tab w:val="left" w:pos="284"/>
      </w:tabs>
    </w:pPr>
    <w:rPr>
      <w:rFonts w:ascii="VNI-Helve-Condense" w:eastAsia="Times New Roman" w:hAnsi="VNI-Helve-Condense"/>
      <w:b/>
      <w:sz w:val="48"/>
      <w:szCs w:val="24"/>
      <w14:shadow w14:blurRad="50800" w14:dist="38100" w14:dir="2700000" w14:sx="100000" w14:sy="100000" w14:kx="0" w14:ky="0" w14:algn="tl">
        <w14:srgbClr w14:val="000000">
          <w14:alpha w14:val="60000"/>
        </w14:srgbClr>
      </w14:shadow>
    </w:rPr>
  </w:style>
  <w:style w:type="paragraph" w:customStyle="1" w:styleId="110">
    <w:name w:val="11"/>
    <w:basedOn w:val="Normal"/>
    <w:rsid w:val="00F91266"/>
    <w:pPr>
      <w:spacing w:line="400" w:lineRule="atLeast"/>
      <w:jc w:val="both"/>
    </w:pPr>
    <w:rPr>
      <w:rFonts w:eastAsia="Times New Roman"/>
      <w:b/>
      <w:noProof/>
      <w:szCs w:val="24"/>
    </w:rPr>
  </w:style>
  <w:style w:type="character" w:customStyle="1" w:styleId="cpChagiiquyt1">
    <w:name w:val="Đề cập Chưa giải quyết1"/>
    <w:basedOn w:val="DefaultParagraphFont"/>
    <w:uiPriority w:val="99"/>
    <w:semiHidden/>
    <w:unhideWhenUsed/>
    <w:rsid w:val="0054463A"/>
    <w:rPr>
      <w:color w:val="605E5C"/>
      <w:shd w:val="clear" w:color="auto" w:fill="E1DFDD"/>
    </w:rPr>
  </w:style>
  <w:style w:type="paragraph" w:customStyle="1" w:styleId="CharCharCharCharCharCharCharCharCharCharChar">
    <w:name w:val="Char Char Char Char Char Char Char Char Char Char Char"/>
    <w:basedOn w:val="Normal"/>
    <w:rsid w:val="008A3569"/>
    <w:pPr>
      <w:spacing w:after="160" w:line="240" w:lineRule="exact"/>
    </w:pPr>
    <w:rPr>
      <w:rFonts w:ascii="Verdana" w:eastAsia="MS Mincho" w:hAnsi="Verdana"/>
      <w:sz w:val="20"/>
      <w:szCs w:val="20"/>
    </w:rPr>
  </w:style>
  <w:style w:type="paragraph" w:customStyle="1" w:styleId="MucI">
    <w:name w:val="Muc I"/>
    <w:basedOn w:val="Heading1"/>
    <w:link w:val="MucIChar"/>
    <w:rsid w:val="008A3569"/>
    <w:pPr>
      <w:spacing w:after="120" w:line="360" w:lineRule="auto"/>
      <w:jc w:val="both"/>
    </w:pPr>
    <w:rPr>
      <w:rFonts w:eastAsia="MS Mincho"/>
      <w:i w:val="0"/>
      <w:color w:val="000000"/>
      <w:sz w:val="26"/>
      <w:szCs w:val="28"/>
      <w:lang w:val="x-none"/>
    </w:rPr>
  </w:style>
  <w:style w:type="character" w:customStyle="1" w:styleId="apple-converted-space">
    <w:name w:val="apple-converted-space"/>
    <w:rsid w:val="008A3569"/>
  </w:style>
  <w:style w:type="character" w:customStyle="1" w:styleId="Heading3Char">
    <w:name w:val="Heading 3 Char"/>
    <w:rsid w:val="008A3569"/>
    <w:rPr>
      <w:rFonts w:ascii="Cambria" w:eastAsia="MS Gothic" w:hAnsi="Cambria"/>
      <w:b/>
      <w:sz w:val="26"/>
      <w:lang w:val="x-none" w:eastAsia="en-US"/>
    </w:rPr>
  </w:style>
  <w:style w:type="character" w:customStyle="1" w:styleId="Heading9Char">
    <w:name w:val="Heading 9 Char"/>
    <w:rsid w:val="008A3569"/>
    <w:rPr>
      <w:rFonts w:ascii="Cambria" w:eastAsia="MS Gothic" w:hAnsi="Cambria"/>
      <w:sz w:val="22"/>
      <w:lang w:val="x-none" w:eastAsia="en-US"/>
    </w:rPr>
  </w:style>
  <w:style w:type="character" w:customStyle="1" w:styleId="BodyTextIndentChar">
    <w:name w:val="Body Text Indent Char"/>
    <w:aliases w:val="Char Char3,Body Text Indent Char2"/>
    <w:rsid w:val="008A3569"/>
    <w:rPr>
      <w:sz w:val="24"/>
      <w:lang w:val="en-US" w:eastAsia="en-US"/>
    </w:rPr>
  </w:style>
  <w:style w:type="paragraph" w:customStyle="1" w:styleId="dung2">
    <w:name w:val="dung2"/>
    <w:basedOn w:val="Normal"/>
    <w:autoRedefine/>
    <w:rsid w:val="008A3569"/>
    <w:pPr>
      <w:numPr>
        <w:ilvl w:val="1"/>
        <w:numId w:val="6"/>
      </w:numPr>
      <w:tabs>
        <w:tab w:val="left" w:pos="180"/>
        <w:tab w:val="left" w:pos="360"/>
        <w:tab w:val="left" w:pos="540"/>
        <w:tab w:val="center" w:pos="4320"/>
      </w:tabs>
    </w:pPr>
    <w:rPr>
      <w:rFonts w:ascii="VNtimes new roman" w:eastAsia="MS Mincho" w:hAnsi="VNtimes new roman"/>
      <w:szCs w:val="24"/>
    </w:rPr>
  </w:style>
  <w:style w:type="paragraph" w:customStyle="1" w:styleId="thunghiem">
    <w:name w:val="thu nghiem"/>
    <w:basedOn w:val="Normal"/>
    <w:rsid w:val="008A3569"/>
    <w:pPr>
      <w:tabs>
        <w:tab w:val="left" w:pos="0"/>
        <w:tab w:val="left" w:pos="425"/>
        <w:tab w:val="center" w:pos="4536"/>
      </w:tabs>
      <w:spacing w:line="360" w:lineRule="auto"/>
    </w:pPr>
    <w:rPr>
      <w:rFonts w:eastAsia="MS Mincho"/>
      <w:b/>
      <w:bCs/>
      <w:szCs w:val="24"/>
    </w:rPr>
  </w:style>
  <w:style w:type="paragraph" w:customStyle="1" w:styleId="PPLine">
    <w:name w:val="PP Line"/>
    <w:basedOn w:val="Signature"/>
    <w:rsid w:val="008A3569"/>
  </w:style>
  <w:style w:type="paragraph" w:styleId="Signature">
    <w:name w:val="Signature"/>
    <w:basedOn w:val="Normal"/>
    <w:link w:val="SignatureChar"/>
    <w:rsid w:val="008A3569"/>
    <w:pPr>
      <w:ind w:left="4320"/>
    </w:pPr>
    <w:rPr>
      <w:rFonts w:ascii="VNtimes new roman" w:eastAsia="MS Mincho" w:hAnsi="VNtimes new roman"/>
      <w:szCs w:val="20"/>
      <w:lang w:val="x-none"/>
    </w:rPr>
  </w:style>
  <w:style w:type="character" w:customStyle="1" w:styleId="SignatureChar">
    <w:name w:val="Signature Char"/>
    <w:basedOn w:val="DefaultParagraphFont"/>
    <w:link w:val="Signature"/>
    <w:rsid w:val="008A3569"/>
    <w:rPr>
      <w:rFonts w:ascii="VNtimes new roman" w:eastAsia="MS Mincho" w:hAnsi="VNtimes new roman"/>
      <w:szCs w:val="20"/>
      <w:lang w:val="x-none"/>
    </w:rPr>
  </w:style>
  <w:style w:type="paragraph" w:customStyle="1" w:styleId="heading10">
    <w:name w:val="heading1"/>
    <w:basedOn w:val="Normal"/>
    <w:autoRedefine/>
    <w:rsid w:val="008A3569"/>
    <w:pPr>
      <w:tabs>
        <w:tab w:val="num" w:pos="1080"/>
      </w:tabs>
      <w:ind w:left="1080" w:hanging="360"/>
      <w:jc w:val="center"/>
    </w:pPr>
    <w:rPr>
      <w:rFonts w:ascii="VNI-Times" w:eastAsia="MS Mincho" w:hAnsi="VNI-Times"/>
      <w:bCs/>
      <w:sz w:val="28"/>
      <w:szCs w:val="24"/>
    </w:rPr>
  </w:style>
  <w:style w:type="paragraph" w:customStyle="1" w:styleId="heading20">
    <w:name w:val="heading2"/>
    <w:basedOn w:val="Normal"/>
    <w:autoRedefine/>
    <w:rsid w:val="008A3569"/>
    <w:pPr>
      <w:tabs>
        <w:tab w:val="num" w:pos="720"/>
      </w:tabs>
      <w:ind w:left="720" w:hanging="360"/>
      <w:jc w:val="center"/>
    </w:pPr>
    <w:rPr>
      <w:rFonts w:ascii="VNI-Times" w:eastAsia="MS Mincho" w:hAnsi="VNI-Times"/>
      <w:bCs/>
      <w:sz w:val="28"/>
      <w:szCs w:val="24"/>
    </w:rPr>
  </w:style>
  <w:style w:type="paragraph" w:customStyle="1" w:styleId="Style10">
    <w:name w:val="Style1'"/>
    <w:basedOn w:val="Normal"/>
    <w:rsid w:val="008A3569"/>
    <w:pPr>
      <w:spacing w:before="40" w:after="40"/>
      <w:ind w:left="1134"/>
      <w:jc w:val="both"/>
    </w:pPr>
    <w:rPr>
      <w:rFonts w:eastAsia="MS Mincho"/>
      <w:szCs w:val="20"/>
    </w:rPr>
  </w:style>
  <w:style w:type="paragraph" w:customStyle="1" w:styleId="Motnho">
    <w:name w:val="Motnho"/>
    <w:basedOn w:val="Normal"/>
    <w:rsid w:val="008A3569"/>
    <w:pPr>
      <w:numPr>
        <w:numId w:val="11"/>
      </w:numPr>
      <w:tabs>
        <w:tab w:val="left" w:pos="284"/>
      </w:tabs>
    </w:pPr>
    <w:rPr>
      <w:rFonts w:eastAsia="MS Mincho"/>
      <w:szCs w:val="20"/>
    </w:rPr>
  </w:style>
  <w:style w:type="paragraph" w:customStyle="1" w:styleId="Lama">
    <w:name w:val="Lama"/>
    <w:basedOn w:val="Normal"/>
    <w:rsid w:val="008A3569"/>
    <w:pPr>
      <w:numPr>
        <w:numId w:val="12"/>
      </w:numPr>
    </w:pPr>
    <w:rPr>
      <w:rFonts w:ascii="VNbritannic" w:eastAsia="MS Mincho" w:hAnsi="VNbritannic"/>
      <w:b/>
      <w:szCs w:val="20"/>
    </w:rPr>
  </w:style>
  <w:style w:type="paragraph" w:customStyle="1" w:styleId="cocong">
    <w:name w:val="co cong"/>
    <w:basedOn w:val="a1"/>
    <w:rsid w:val="008A3569"/>
    <w:pPr>
      <w:numPr>
        <w:numId w:val="15"/>
      </w:numPr>
    </w:pPr>
  </w:style>
  <w:style w:type="paragraph" w:customStyle="1" w:styleId="a1">
    <w:name w:val="+"/>
    <w:basedOn w:val="Normal"/>
    <w:rsid w:val="008A3569"/>
    <w:pPr>
      <w:tabs>
        <w:tab w:val="left" w:pos="1701"/>
      </w:tabs>
      <w:ind w:left="360" w:firstLine="540"/>
    </w:pPr>
    <w:rPr>
      <w:rFonts w:ascii="VNI-Times" w:eastAsia="MS Mincho" w:hAnsi="VNI-Times"/>
      <w:szCs w:val="20"/>
    </w:rPr>
  </w:style>
  <w:style w:type="paragraph" w:customStyle="1" w:styleId="NormalNotItalic">
    <w:name w:val="Normal + Not Italic"/>
    <w:basedOn w:val="Normal"/>
    <w:rsid w:val="008A3569"/>
    <w:rPr>
      <w:rFonts w:eastAsia="MS Mincho"/>
    </w:rPr>
  </w:style>
  <w:style w:type="paragraph" w:customStyle="1" w:styleId="vni-times">
    <w:name w:val="vni-times"/>
    <w:basedOn w:val="Heading2"/>
    <w:rsid w:val="008A3569"/>
    <w:pPr>
      <w:jc w:val="center"/>
    </w:pPr>
    <w:rPr>
      <w:rFonts w:ascii="VNI-Times" w:eastAsia="MS Mincho" w:hAnsi="VNI-Times"/>
      <w:color w:val="000000"/>
      <w:sz w:val="24"/>
      <w:szCs w:val="20"/>
      <w:lang w:val="x-none"/>
    </w:rPr>
  </w:style>
  <w:style w:type="paragraph" w:customStyle="1" w:styleId="Chuong0">
    <w:name w:val="Chuong"/>
    <w:basedOn w:val="Title"/>
    <w:link w:val="ChuongChar"/>
    <w:rsid w:val="008A3569"/>
    <w:pPr>
      <w:framePr w:hSpace="181" w:vSpace="181" w:wrap="auto" w:vAnchor="text" w:hAnchor="text" w:y="1"/>
      <w:spacing w:line="240" w:lineRule="auto"/>
    </w:pPr>
    <w:rPr>
      <w:rFonts w:ascii="VNswitzerlandCondBlack" w:eastAsia="MS Mincho" w:hAnsi="VNswitzerlandCondBlack"/>
      <w:sz w:val="40"/>
      <w:szCs w:val="20"/>
      <w:lang w:val="x-none"/>
    </w:rPr>
  </w:style>
  <w:style w:type="paragraph" w:customStyle="1" w:styleId="TUAN">
    <w:name w:val="TUAN"/>
    <w:basedOn w:val="Normal"/>
    <w:rsid w:val="008A3569"/>
    <w:pPr>
      <w:spacing w:before="120" w:after="120"/>
      <w:jc w:val="center"/>
    </w:pPr>
    <w:rPr>
      <w:rFonts w:ascii="VNrenfrew" w:eastAsia="MS Mincho" w:hAnsi="VNrenfrew"/>
      <w:b/>
      <w:bCs/>
      <w:sz w:val="32"/>
      <w:szCs w:val="32"/>
    </w:rPr>
  </w:style>
  <w:style w:type="paragraph" w:customStyle="1" w:styleId="TUAN1">
    <w:name w:val="TUAN1"/>
    <w:basedOn w:val="Normal"/>
    <w:rsid w:val="008A3569"/>
    <w:pPr>
      <w:jc w:val="both"/>
    </w:pPr>
    <w:rPr>
      <w:rFonts w:ascii="VNarial" w:eastAsia="MS Mincho" w:hAnsi="VNarial"/>
      <w:b/>
      <w:bCs/>
    </w:rPr>
  </w:style>
  <w:style w:type="paragraph" w:customStyle="1" w:styleId="TUAN2">
    <w:name w:val="TUAN2"/>
    <w:basedOn w:val="Normal"/>
    <w:rsid w:val="008A3569"/>
    <w:pPr>
      <w:ind w:left="240"/>
      <w:jc w:val="both"/>
    </w:pPr>
    <w:rPr>
      <w:rFonts w:eastAsia="MS Mincho"/>
      <w:b/>
      <w:bCs/>
    </w:rPr>
  </w:style>
  <w:style w:type="paragraph" w:customStyle="1" w:styleId="TUAN3">
    <w:name w:val="TUAN3"/>
    <w:basedOn w:val="Normal"/>
    <w:rsid w:val="008A3569"/>
    <w:pPr>
      <w:ind w:firstLine="480"/>
      <w:jc w:val="both"/>
    </w:pPr>
    <w:rPr>
      <w:rFonts w:eastAsia="MS Mincho"/>
    </w:rPr>
  </w:style>
  <w:style w:type="paragraph" w:styleId="Subtitle">
    <w:name w:val="Subtitle"/>
    <w:basedOn w:val="Normal"/>
    <w:link w:val="SubtitleChar"/>
    <w:qFormat/>
    <w:rsid w:val="008A3569"/>
    <w:pPr>
      <w:tabs>
        <w:tab w:val="left" w:pos="432"/>
      </w:tabs>
      <w:jc w:val="center"/>
    </w:pPr>
    <w:rPr>
      <w:rFonts w:ascii="VNI-Times" w:eastAsia="MS Mincho" w:hAnsi="VNI-Times"/>
      <w:b/>
      <w:szCs w:val="20"/>
      <w:lang w:val="x-none"/>
    </w:rPr>
  </w:style>
  <w:style w:type="character" w:customStyle="1" w:styleId="SubtitleChar">
    <w:name w:val="Subtitle Char"/>
    <w:basedOn w:val="DefaultParagraphFont"/>
    <w:link w:val="Subtitle"/>
    <w:rsid w:val="008A3569"/>
    <w:rPr>
      <w:rFonts w:ascii="VNI-Times" w:eastAsia="MS Mincho" w:hAnsi="VNI-Times"/>
      <w:b/>
      <w:szCs w:val="20"/>
      <w:lang w:val="x-none"/>
    </w:rPr>
  </w:style>
  <w:style w:type="paragraph" w:customStyle="1" w:styleId="Normal1">
    <w:name w:val="Normal1"/>
    <w:basedOn w:val="Normal"/>
    <w:qFormat/>
    <w:rsid w:val="008A3569"/>
    <w:pPr>
      <w:spacing w:line="288" w:lineRule="auto"/>
      <w:ind w:firstLine="720"/>
      <w:jc w:val="both"/>
    </w:pPr>
    <w:rPr>
      <w:rFonts w:ascii="VNmonotype corsiva" w:eastAsia="MS Mincho" w:hAnsi="VNmonotype corsiva"/>
      <w:szCs w:val="20"/>
    </w:rPr>
  </w:style>
  <w:style w:type="paragraph" w:customStyle="1" w:styleId="xl174">
    <w:name w:val="xl174"/>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MS Mincho"/>
      <w:sz w:val="20"/>
      <w:szCs w:val="20"/>
    </w:rPr>
  </w:style>
  <w:style w:type="paragraph" w:customStyle="1" w:styleId="xl175">
    <w:name w:val="xl175"/>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MS Mincho"/>
      <w:sz w:val="24"/>
      <w:szCs w:val="24"/>
    </w:rPr>
  </w:style>
  <w:style w:type="paragraph" w:customStyle="1" w:styleId="xl176">
    <w:name w:val="xl176"/>
    <w:basedOn w:val="Normal"/>
    <w:rsid w:val="008A3569"/>
    <w:pPr>
      <w:pBdr>
        <w:top w:val="single" w:sz="4" w:space="0" w:color="auto"/>
        <w:left w:val="double" w:sz="6" w:space="0" w:color="auto"/>
        <w:bottom w:val="single" w:sz="4" w:space="0" w:color="auto"/>
        <w:right w:val="single" w:sz="4" w:space="0" w:color="auto"/>
      </w:pBdr>
      <w:spacing w:before="100" w:beforeAutospacing="1" w:after="100" w:afterAutospacing="1"/>
      <w:jc w:val="center"/>
    </w:pPr>
    <w:rPr>
      <w:rFonts w:eastAsia="MS Mincho"/>
      <w:sz w:val="20"/>
      <w:szCs w:val="20"/>
    </w:rPr>
  </w:style>
  <w:style w:type="paragraph" w:customStyle="1" w:styleId="xl177">
    <w:name w:val="xl177"/>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MS Mincho"/>
      <w:sz w:val="20"/>
      <w:szCs w:val="20"/>
    </w:rPr>
  </w:style>
  <w:style w:type="paragraph" w:customStyle="1" w:styleId="xl178">
    <w:name w:val="xl178"/>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MS Mincho"/>
      <w:sz w:val="24"/>
      <w:szCs w:val="24"/>
    </w:rPr>
  </w:style>
  <w:style w:type="paragraph" w:customStyle="1" w:styleId="xl179">
    <w:name w:val="xl179"/>
    <w:basedOn w:val="Normal"/>
    <w:rsid w:val="008A3569"/>
    <w:pPr>
      <w:pBdr>
        <w:top w:val="single" w:sz="4" w:space="0" w:color="auto"/>
        <w:left w:val="double" w:sz="6" w:space="0" w:color="auto"/>
        <w:bottom w:val="single" w:sz="4" w:space="0" w:color="auto"/>
        <w:right w:val="single" w:sz="4" w:space="0" w:color="auto"/>
      </w:pBdr>
      <w:spacing w:before="100" w:beforeAutospacing="1" w:after="100" w:afterAutospacing="1"/>
      <w:jc w:val="center"/>
    </w:pPr>
    <w:rPr>
      <w:rFonts w:eastAsia="MS Mincho"/>
      <w:sz w:val="20"/>
      <w:szCs w:val="20"/>
    </w:rPr>
  </w:style>
  <w:style w:type="paragraph" w:customStyle="1" w:styleId="xl180">
    <w:name w:val="xl180"/>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MS Mincho"/>
      <w:sz w:val="20"/>
      <w:szCs w:val="20"/>
    </w:rPr>
  </w:style>
  <w:style w:type="paragraph" w:customStyle="1" w:styleId="xl181">
    <w:name w:val="xl181"/>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MS Mincho"/>
      <w:sz w:val="24"/>
      <w:szCs w:val="24"/>
    </w:rPr>
  </w:style>
  <w:style w:type="paragraph" w:customStyle="1" w:styleId="xl182">
    <w:name w:val="xl182"/>
    <w:basedOn w:val="Normal"/>
    <w:rsid w:val="008A3569"/>
    <w:pPr>
      <w:pBdr>
        <w:left w:val="double" w:sz="6" w:space="0" w:color="auto"/>
        <w:bottom w:val="single" w:sz="4" w:space="0" w:color="auto"/>
        <w:right w:val="single" w:sz="4" w:space="0" w:color="auto"/>
      </w:pBdr>
      <w:spacing w:before="100" w:beforeAutospacing="1" w:after="100" w:afterAutospacing="1"/>
      <w:jc w:val="center"/>
    </w:pPr>
    <w:rPr>
      <w:rFonts w:eastAsia="MS Mincho"/>
      <w:sz w:val="20"/>
      <w:szCs w:val="20"/>
    </w:rPr>
  </w:style>
  <w:style w:type="paragraph" w:customStyle="1" w:styleId="xl183">
    <w:name w:val="xl183"/>
    <w:basedOn w:val="Normal"/>
    <w:rsid w:val="008A3569"/>
    <w:pPr>
      <w:pBdr>
        <w:left w:val="single" w:sz="4" w:space="0" w:color="auto"/>
        <w:bottom w:val="single" w:sz="4" w:space="0" w:color="auto"/>
        <w:right w:val="single" w:sz="4" w:space="0" w:color="auto"/>
      </w:pBdr>
      <w:spacing w:before="100" w:beforeAutospacing="1" w:after="100" w:afterAutospacing="1"/>
      <w:jc w:val="center"/>
    </w:pPr>
    <w:rPr>
      <w:rFonts w:eastAsia="MS Mincho"/>
      <w:sz w:val="20"/>
      <w:szCs w:val="20"/>
    </w:rPr>
  </w:style>
  <w:style w:type="paragraph" w:customStyle="1" w:styleId="xl184">
    <w:name w:val="xl184"/>
    <w:basedOn w:val="Normal"/>
    <w:rsid w:val="008A3569"/>
    <w:pPr>
      <w:pBdr>
        <w:left w:val="single" w:sz="4" w:space="0" w:color="auto"/>
        <w:bottom w:val="single" w:sz="4" w:space="0" w:color="auto"/>
        <w:right w:val="single" w:sz="4" w:space="0" w:color="auto"/>
      </w:pBdr>
      <w:spacing w:before="100" w:beforeAutospacing="1" w:after="100" w:afterAutospacing="1"/>
    </w:pPr>
    <w:rPr>
      <w:rFonts w:eastAsia="MS Mincho"/>
      <w:sz w:val="24"/>
      <w:szCs w:val="24"/>
    </w:rPr>
  </w:style>
  <w:style w:type="paragraph" w:customStyle="1" w:styleId="xl185">
    <w:name w:val="xl185"/>
    <w:basedOn w:val="Normal"/>
    <w:rsid w:val="008A3569"/>
    <w:pPr>
      <w:pBdr>
        <w:top w:val="single" w:sz="4" w:space="0" w:color="auto"/>
        <w:left w:val="double" w:sz="6" w:space="0" w:color="auto"/>
        <w:bottom w:val="double" w:sz="6" w:space="0" w:color="auto"/>
        <w:right w:val="single" w:sz="4" w:space="0" w:color="auto"/>
      </w:pBdr>
      <w:spacing w:before="100" w:beforeAutospacing="1" w:after="100" w:afterAutospacing="1"/>
      <w:jc w:val="center"/>
    </w:pPr>
    <w:rPr>
      <w:rFonts w:eastAsia="MS Mincho"/>
      <w:sz w:val="20"/>
      <w:szCs w:val="20"/>
    </w:rPr>
  </w:style>
  <w:style w:type="paragraph" w:customStyle="1" w:styleId="xl186">
    <w:name w:val="xl186"/>
    <w:basedOn w:val="Normal"/>
    <w:rsid w:val="008A3569"/>
    <w:pPr>
      <w:pBdr>
        <w:top w:val="single" w:sz="4" w:space="0" w:color="auto"/>
        <w:left w:val="single" w:sz="4" w:space="0" w:color="auto"/>
        <w:bottom w:val="double" w:sz="6" w:space="0" w:color="auto"/>
        <w:right w:val="single" w:sz="4" w:space="0" w:color="auto"/>
      </w:pBdr>
      <w:spacing w:before="100" w:beforeAutospacing="1" w:after="100" w:afterAutospacing="1"/>
      <w:jc w:val="center"/>
    </w:pPr>
    <w:rPr>
      <w:rFonts w:eastAsia="MS Mincho"/>
      <w:sz w:val="20"/>
      <w:szCs w:val="20"/>
    </w:rPr>
  </w:style>
  <w:style w:type="paragraph" w:customStyle="1" w:styleId="xl187">
    <w:name w:val="xl187"/>
    <w:basedOn w:val="Normal"/>
    <w:rsid w:val="008A3569"/>
    <w:pPr>
      <w:pBdr>
        <w:top w:val="single" w:sz="4" w:space="0" w:color="auto"/>
        <w:left w:val="single" w:sz="4" w:space="0" w:color="auto"/>
        <w:bottom w:val="double" w:sz="6" w:space="0" w:color="auto"/>
        <w:right w:val="single" w:sz="4" w:space="0" w:color="auto"/>
      </w:pBdr>
      <w:spacing w:before="100" w:beforeAutospacing="1" w:after="100" w:afterAutospacing="1"/>
    </w:pPr>
    <w:rPr>
      <w:rFonts w:eastAsia="MS Mincho"/>
      <w:sz w:val="24"/>
      <w:szCs w:val="24"/>
    </w:rPr>
  </w:style>
  <w:style w:type="paragraph" w:customStyle="1" w:styleId="xl188">
    <w:name w:val="xl188"/>
    <w:basedOn w:val="Normal"/>
    <w:rsid w:val="008A3569"/>
    <w:pPr>
      <w:pBdr>
        <w:top w:val="double" w:sz="6" w:space="0" w:color="auto"/>
        <w:left w:val="single" w:sz="4" w:space="0" w:color="auto"/>
        <w:bottom w:val="single" w:sz="4" w:space="0" w:color="auto"/>
      </w:pBdr>
      <w:shd w:val="clear" w:color="auto" w:fill="CCFFFF"/>
      <w:spacing w:before="100" w:beforeAutospacing="1" w:after="100" w:afterAutospacing="1"/>
      <w:jc w:val="center"/>
      <w:textAlignment w:val="center"/>
    </w:pPr>
    <w:rPr>
      <w:rFonts w:eastAsia="MS Mincho"/>
      <w:b/>
      <w:bCs/>
      <w:sz w:val="24"/>
      <w:szCs w:val="24"/>
    </w:rPr>
  </w:style>
  <w:style w:type="paragraph" w:customStyle="1" w:styleId="xl189">
    <w:name w:val="xl189"/>
    <w:basedOn w:val="Normal"/>
    <w:rsid w:val="008A3569"/>
    <w:pPr>
      <w:pBdr>
        <w:top w:val="double" w:sz="6" w:space="0" w:color="auto"/>
        <w:bottom w:val="single" w:sz="4" w:space="0" w:color="auto"/>
      </w:pBdr>
      <w:shd w:val="clear" w:color="auto" w:fill="CCFFFF"/>
      <w:spacing w:before="100" w:beforeAutospacing="1" w:after="100" w:afterAutospacing="1"/>
      <w:jc w:val="center"/>
      <w:textAlignment w:val="center"/>
    </w:pPr>
    <w:rPr>
      <w:rFonts w:eastAsia="MS Mincho"/>
      <w:b/>
      <w:bCs/>
      <w:sz w:val="24"/>
      <w:szCs w:val="24"/>
    </w:rPr>
  </w:style>
  <w:style w:type="paragraph" w:customStyle="1" w:styleId="xl190">
    <w:name w:val="xl190"/>
    <w:basedOn w:val="Normal"/>
    <w:rsid w:val="008A3569"/>
    <w:pPr>
      <w:pBdr>
        <w:top w:val="double" w:sz="6" w:space="0" w:color="auto"/>
        <w:bottom w:val="single" w:sz="4" w:space="0" w:color="auto"/>
        <w:right w:val="double" w:sz="6" w:space="0" w:color="auto"/>
      </w:pBdr>
      <w:shd w:val="clear" w:color="auto" w:fill="CCFFFF"/>
      <w:spacing w:before="100" w:beforeAutospacing="1" w:after="100" w:afterAutospacing="1"/>
      <w:jc w:val="center"/>
      <w:textAlignment w:val="center"/>
    </w:pPr>
    <w:rPr>
      <w:rFonts w:eastAsia="MS Mincho"/>
      <w:b/>
      <w:bCs/>
      <w:sz w:val="24"/>
      <w:szCs w:val="24"/>
    </w:rPr>
  </w:style>
  <w:style w:type="paragraph" w:customStyle="1" w:styleId="xl191">
    <w:name w:val="xl191"/>
    <w:basedOn w:val="Normal"/>
    <w:rsid w:val="008A3569"/>
    <w:pPr>
      <w:pBdr>
        <w:bottom w:val="double" w:sz="6" w:space="0" w:color="auto"/>
      </w:pBdr>
      <w:spacing w:before="100" w:beforeAutospacing="1" w:after="100" w:afterAutospacing="1"/>
      <w:jc w:val="center"/>
      <w:textAlignment w:val="center"/>
    </w:pPr>
    <w:rPr>
      <w:rFonts w:eastAsia="MS Mincho"/>
      <w:b/>
      <w:bCs/>
      <w:i/>
      <w:iCs/>
      <w:sz w:val="28"/>
      <w:szCs w:val="28"/>
    </w:rPr>
  </w:style>
  <w:style w:type="paragraph" w:customStyle="1" w:styleId="xl192">
    <w:name w:val="xl192"/>
    <w:basedOn w:val="Normal"/>
    <w:rsid w:val="008A3569"/>
    <w:pPr>
      <w:pBdr>
        <w:bottom w:val="double" w:sz="6" w:space="0" w:color="auto"/>
      </w:pBdr>
      <w:spacing w:before="100" w:beforeAutospacing="1" w:after="100" w:afterAutospacing="1"/>
      <w:jc w:val="center"/>
      <w:textAlignment w:val="center"/>
    </w:pPr>
    <w:rPr>
      <w:rFonts w:eastAsia="MS Mincho"/>
      <w:b/>
      <w:bCs/>
      <w:sz w:val="28"/>
      <w:szCs w:val="28"/>
    </w:rPr>
  </w:style>
  <w:style w:type="paragraph" w:customStyle="1" w:styleId="xl193">
    <w:name w:val="xl193"/>
    <w:basedOn w:val="Normal"/>
    <w:rsid w:val="008A3569"/>
    <w:pPr>
      <w:pBdr>
        <w:top w:val="double" w:sz="6" w:space="0" w:color="auto"/>
        <w:left w:val="double" w:sz="6" w:space="0" w:color="auto"/>
        <w:right w:val="single" w:sz="4" w:space="0" w:color="auto"/>
      </w:pBdr>
      <w:shd w:val="clear" w:color="auto" w:fill="CCFFFF"/>
      <w:spacing w:before="100" w:beforeAutospacing="1" w:after="100" w:afterAutospacing="1"/>
      <w:jc w:val="center"/>
      <w:textAlignment w:val="center"/>
    </w:pPr>
    <w:rPr>
      <w:rFonts w:eastAsia="MS Mincho"/>
      <w:b/>
      <w:bCs/>
      <w:sz w:val="24"/>
      <w:szCs w:val="24"/>
    </w:rPr>
  </w:style>
  <w:style w:type="paragraph" w:customStyle="1" w:styleId="xl194">
    <w:name w:val="xl194"/>
    <w:basedOn w:val="Normal"/>
    <w:rsid w:val="008A3569"/>
    <w:pPr>
      <w:pBdr>
        <w:left w:val="double" w:sz="6" w:space="0" w:color="auto"/>
        <w:right w:val="single" w:sz="4" w:space="0" w:color="auto"/>
      </w:pBdr>
      <w:shd w:val="clear" w:color="auto" w:fill="CCFFFF"/>
      <w:spacing w:before="100" w:beforeAutospacing="1" w:after="100" w:afterAutospacing="1"/>
      <w:jc w:val="center"/>
      <w:textAlignment w:val="center"/>
    </w:pPr>
    <w:rPr>
      <w:rFonts w:eastAsia="MS Mincho"/>
      <w:b/>
      <w:bCs/>
      <w:sz w:val="24"/>
      <w:szCs w:val="24"/>
    </w:rPr>
  </w:style>
  <w:style w:type="paragraph" w:customStyle="1" w:styleId="xl195">
    <w:name w:val="xl195"/>
    <w:basedOn w:val="Normal"/>
    <w:rsid w:val="008A3569"/>
    <w:pPr>
      <w:pBdr>
        <w:top w:val="double" w:sz="6" w:space="0" w:color="auto"/>
        <w:left w:val="single" w:sz="4" w:space="0" w:color="auto"/>
        <w:right w:val="single" w:sz="4" w:space="0" w:color="auto"/>
      </w:pBdr>
      <w:shd w:val="clear" w:color="auto" w:fill="CC99FF"/>
      <w:spacing w:before="100" w:beforeAutospacing="1" w:after="100" w:afterAutospacing="1"/>
      <w:jc w:val="center"/>
      <w:textAlignment w:val="center"/>
    </w:pPr>
    <w:rPr>
      <w:rFonts w:eastAsia="MS Mincho"/>
      <w:b/>
      <w:bCs/>
      <w:sz w:val="24"/>
      <w:szCs w:val="24"/>
    </w:rPr>
  </w:style>
  <w:style w:type="paragraph" w:customStyle="1" w:styleId="xl196">
    <w:name w:val="xl196"/>
    <w:basedOn w:val="Normal"/>
    <w:rsid w:val="008A3569"/>
    <w:pPr>
      <w:pBdr>
        <w:left w:val="single" w:sz="4" w:space="0" w:color="auto"/>
        <w:right w:val="single" w:sz="4" w:space="0" w:color="auto"/>
      </w:pBdr>
      <w:shd w:val="clear" w:color="auto" w:fill="CC99FF"/>
      <w:spacing w:before="100" w:beforeAutospacing="1" w:after="100" w:afterAutospacing="1"/>
      <w:jc w:val="center"/>
      <w:textAlignment w:val="center"/>
    </w:pPr>
    <w:rPr>
      <w:rFonts w:eastAsia="MS Mincho"/>
      <w:b/>
      <w:bCs/>
      <w:sz w:val="24"/>
      <w:szCs w:val="24"/>
    </w:rPr>
  </w:style>
  <w:style w:type="paragraph" w:customStyle="1" w:styleId="xl197">
    <w:name w:val="xl197"/>
    <w:basedOn w:val="Normal"/>
    <w:rsid w:val="008A3569"/>
    <w:pPr>
      <w:pBdr>
        <w:top w:val="double" w:sz="6"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eastAsia="MS Mincho"/>
      <w:b/>
      <w:bCs/>
      <w:sz w:val="24"/>
      <w:szCs w:val="24"/>
    </w:rPr>
  </w:style>
  <w:style w:type="paragraph" w:customStyle="1" w:styleId="xl198">
    <w:name w:val="xl198"/>
    <w:basedOn w:val="Normal"/>
    <w:rsid w:val="008A3569"/>
    <w:pPr>
      <w:pBdr>
        <w:top w:val="double" w:sz="6" w:space="0" w:color="auto"/>
        <w:left w:val="single" w:sz="4" w:space="0" w:color="auto"/>
        <w:right w:val="single" w:sz="4" w:space="0" w:color="auto"/>
      </w:pBdr>
      <w:shd w:val="clear" w:color="auto" w:fill="CCFFFF"/>
      <w:spacing w:before="100" w:beforeAutospacing="1" w:after="100" w:afterAutospacing="1"/>
      <w:jc w:val="center"/>
      <w:textAlignment w:val="center"/>
    </w:pPr>
    <w:rPr>
      <w:rFonts w:eastAsia="MS Mincho"/>
      <w:b/>
      <w:bCs/>
      <w:sz w:val="24"/>
      <w:szCs w:val="24"/>
    </w:rPr>
  </w:style>
  <w:style w:type="paragraph" w:customStyle="1" w:styleId="xl199">
    <w:name w:val="xl199"/>
    <w:basedOn w:val="Normal"/>
    <w:rsid w:val="008A3569"/>
    <w:pPr>
      <w:pBdr>
        <w:left w:val="single" w:sz="4" w:space="0" w:color="auto"/>
        <w:right w:val="single" w:sz="4" w:space="0" w:color="auto"/>
      </w:pBdr>
      <w:shd w:val="clear" w:color="auto" w:fill="CCFFFF"/>
      <w:spacing w:before="100" w:beforeAutospacing="1" w:after="100" w:afterAutospacing="1"/>
      <w:jc w:val="center"/>
      <w:textAlignment w:val="center"/>
    </w:pPr>
    <w:rPr>
      <w:rFonts w:eastAsia="MS Mincho"/>
      <w:b/>
      <w:bCs/>
      <w:sz w:val="24"/>
      <w:szCs w:val="24"/>
    </w:rPr>
  </w:style>
  <w:style w:type="paragraph" w:styleId="List3">
    <w:name w:val="List 3"/>
    <w:basedOn w:val="Normal"/>
    <w:rsid w:val="008A3569"/>
    <w:pPr>
      <w:ind w:left="1080" w:hanging="360"/>
    </w:pPr>
    <w:rPr>
      <w:rFonts w:ascii="VNI-Times" w:eastAsia="MS Mincho" w:hAnsi="VNI-Times"/>
      <w:szCs w:val="20"/>
    </w:rPr>
  </w:style>
  <w:style w:type="paragraph" w:styleId="List4">
    <w:name w:val="List 4"/>
    <w:basedOn w:val="Normal"/>
    <w:rsid w:val="008A3569"/>
    <w:pPr>
      <w:ind w:left="1440" w:hanging="360"/>
    </w:pPr>
    <w:rPr>
      <w:rFonts w:ascii="VNI-Times" w:eastAsia="MS Mincho" w:hAnsi="VNI-Times"/>
      <w:szCs w:val="20"/>
    </w:rPr>
  </w:style>
  <w:style w:type="paragraph" w:styleId="ListContinue2">
    <w:name w:val="List Continue 2"/>
    <w:basedOn w:val="Normal"/>
    <w:rsid w:val="008A3569"/>
    <w:pPr>
      <w:spacing w:after="120"/>
      <w:ind w:left="720"/>
    </w:pPr>
    <w:rPr>
      <w:rFonts w:ascii="VNI-Times" w:eastAsia="MS Mincho" w:hAnsi="VNI-Times"/>
      <w:szCs w:val="20"/>
    </w:rPr>
  </w:style>
  <w:style w:type="paragraph" w:styleId="ListContinue3">
    <w:name w:val="List Continue 3"/>
    <w:basedOn w:val="Normal"/>
    <w:rsid w:val="008A3569"/>
    <w:pPr>
      <w:spacing w:after="120"/>
      <w:ind w:left="1080"/>
    </w:pPr>
    <w:rPr>
      <w:rFonts w:ascii="VNI-Times" w:eastAsia="MS Mincho" w:hAnsi="VNI-Times"/>
      <w:szCs w:val="20"/>
    </w:rPr>
  </w:style>
  <w:style w:type="paragraph" w:styleId="ListContinue4">
    <w:name w:val="List Continue 4"/>
    <w:basedOn w:val="Normal"/>
    <w:rsid w:val="008A3569"/>
    <w:pPr>
      <w:spacing w:after="120"/>
      <w:ind w:left="1440"/>
    </w:pPr>
    <w:rPr>
      <w:rFonts w:ascii="VNI-Times" w:eastAsia="MS Mincho" w:hAnsi="VNI-Times"/>
      <w:szCs w:val="20"/>
    </w:rPr>
  </w:style>
  <w:style w:type="paragraph" w:styleId="BodyTextFirstIndent">
    <w:name w:val="Body Text First Indent"/>
    <w:basedOn w:val="BodyText"/>
    <w:link w:val="BodyTextFirstIndentChar"/>
    <w:rsid w:val="008A3569"/>
    <w:pPr>
      <w:ind w:firstLine="210"/>
    </w:pPr>
    <w:rPr>
      <w:rFonts w:ascii=".VnTime" w:eastAsia="MS Mincho" w:hAnsi=".VnTime"/>
      <w:sz w:val="24"/>
      <w:szCs w:val="20"/>
      <w:lang w:val="x-none"/>
    </w:rPr>
  </w:style>
  <w:style w:type="character" w:customStyle="1" w:styleId="BodyTextFirstIndentChar">
    <w:name w:val="Body Text First Indent Char"/>
    <w:basedOn w:val="BodyTextChar"/>
    <w:link w:val="BodyTextFirstIndent"/>
    <w:rsid w:val="008A3569"/>
    <w:rPr>
      <w:rFonts w:ascii=".VnTime" w:eastAsia="MS Mincho" w:hAnsi=".VnTime"/>
      <w:sz w:val="24"/>
      <w:szCs w:val="20"/>
      <w:lang w:val="x-none"/>
    </w:rPr>
  </w:style>
  <w:style w:type="paragraph" w:styleId="BodyTextFirstIndent2">
    <w:name w:val="Body Text First Indent 2"/>
    <w:basedOn w:val="BodyTextIndent"/>
    <w:link w:val="BodyTextFirstIndent2Char"/>
    <w:rsid w:val="008A3569"/>
    <w:pPr>
      <w:spacing w:after="120"/>
      <w:ind w:left="360" w:firstLine="210"/>
      <w:jc w:val="left"/>
    </w:pPr>
    <w:rPr>
      <w:rFonts w:ascii=".VnTime" w:eastAsia="MS Mincho" w:hAnsi=".VnTime"/>
      <w:sz w:val="24"/>
      <w:szCs w:val="20"/>
      <w:lang w:val="x-none"/>
    </w:rPr>
  </w:style>
  <w:style w:type="character" w:customStyle="1" w:styleId="BodyTextFirstIndent2Char">
    <w:name w:val="Body Text First Indent 2 Char"/>
    <w:basedOn w:val="BodyTextIndentChar3"/>
    <w:link w:val="BodyTextFirstIndent2"/>
    <w:rsid w:val="008A3569"/>
    <w:rPr>
      <w:rFonts w:ascii=".VnTime" w:eastAsia="MS Mincho" w:hAnsi=".VnTime"/>
      <w:sz w:val="24"/>
      <w:szCs w:val="20"/>
      <w:lang w:val="x-none"/>
    </w:rPr>
  </w:style>
  <w:style w:type="paragraph" w:customStyle="1" w:styleId="StyleHeading1Bold">
    <w:name w:val="Style Heading 1 + Bold"/>
    <w:basedOn w:val="Heading1"/>
    <w:rsid w:val="008A3569"/>
    <w:pPr>
      <w:tabs>
        <w:tab w:val="num" w:pos="951"/>
      </w:tabs>
      <w:ind w:left="951" w:hanging="390"/>
      <w:jc w:val="both"/>
    </w:pPr>
    <w:rPr>
      <w:rFonts w:ascii=".VnTime" w:eastAsia="MS Mincho" w:hAnsi=".VnTime" w:cs="Arial"/>
      <w:bCs w:val="0"/>
      <w:i w:val="0"/>
      <w:color w:val="000000"/>
      <w:kern w:val="32"/>
      <w:sz w:val="28"/>
      <w:szCs w:val="32"/>
      <w:lang w:val="x-none" w:eastAsia="ja-JP"/>
    </w:rPr>
  </w:style>
  <w:style w:type="paragraph" w:customStyle="1" w:styleId="I110">
    <w:name w:val="I.1.1"/>
    <w:basedOn w:val="I1"/>
    <w:link w:val="I11Char"/>
    <w:rsid w:val="008A3569"/>
    <w:rPr>
      <w:rFonts w:ascii="VNtimes new roman" w:eastAsia="MS Mincho" w:hAnsi="VNtimes new roman"/>
      <w:bCs w:val="0"/>
      <w:color w:val="000000"/>
      <w:szCs w:val="20"/>
      <w:lang w:val="x-none"/>
    </w:rPr>
  </w:style>
  <w:style w:type="character" w:customStyle="1" w:styleId="canhhangChar">
    <w:name w:val="canhhang Char"/>
    <w:link w:val="canhhang"/>
    <w:qFormat/>
    <w:locked/>
    <w:rsid w:val="008A3569"/>
    <w:rPr>
      <w:rFonts w:ascii="VNtimes new roman" w:hAnsi="VNtimes new roman"/>
    </w:rPr>
  </w:style>
  <w:style w:type="paragraph" w:customStyle="1" w:styleId="BANGNHAU">
    <w:name w:val="BANGNHAU"/>
    <w:basedOn w:val="Normal"/>
    <w:link w:val="BANGNHAUChar"/>
    <w:qFormat/>
    <w:rsid w:val="008A3569"/>
    <w:pPr>
      <w:jc w:val="both"/>
    </w:pPr>
    <w:rPr>
      <w:rFonts w:ascii="VNtimes new roman" w:eastAsia="MS Mincho" w:hAnsi="VNtimes new roman"/>
      <w:szCs w:val="20"/>
      <w:lang w:val="x-none"/>
    </w:rPr>
  </w:style>
  <w:style w:type="character" w:customStyle="1" w:styleId="BANGNHAUChar">
    <w:name w:val="BANGNHAU Char"/>
    <w:link w:val="BANGNHAU"/>
    <w:qFormat/>
    <w:locked/>
    <w:rsid w:val="008A3569"/>
    <w:rPr>
      <w:rFonts w:ascii="VNtimes new roman" w:eastAsia="MS Mincho" w:hAnsi="VNtimes new roman"/>
      <w:szCs w:val="20"/>
      <w:lang w:val="x-none"/>
    </w:rPr>
  </w:style>
  <w:style w:type="paragraph" w:customStyle="1" w:styleId="TIEUDEChar">
    <w:name w:val="TIEUDE Char"/>
    <w:basedOn w:val="Normal"/>
    <w:link w:val="TIEUDECharChar"/>
    <w:rsid w:val="008A3569"/>
    <w:pPr>
      <w:spacing w:line="312" w:lineRule="auto"/>
      <w:jc w:val="both"/>
    </w:pPr>
    <w:rPr>
      <w:rFonts w:ascii="VNtimes new roman" w:eastAsia="MS Mincho" w:hAnsi="VNtimes new roman"/>
      <w:b/>
      <w:sz w:val="24"/>
      <w:szCs w:val="20"/>
      <w:lang w:val="x-none"/>
    </w:rPr>
  </w:style>
  <w:style w:type="character" w:customStyle="1" w:styleId="TIEUDECharChar">
    <w:name w:val="TIEUDE Char Char"/>
    <w:link w:val="TIEUDEChar"/>
    <w:locked/>
    <w:rsid w:val="008A3569"/>
    <w:rPr>
      <w:rFonts w:ascii="VNtimes new roman" w:eastAsia="MS Mincho" w:hAnsi="VNtimes new roman"/>
      <w:b/>
      <w:sz w:val="24"/>
      <w:szCs w:val="20"/>
      <w:lang w:val="x-none"/>
    </w:rPr>
  </w:style>
  <w:style w:type="paragraph" w:customStyle="1" w:styleId="CANHHANH-CL1">
    <w:name w:val="CANH HANH -CL1"/>
    <w:basedOn w:val="Normal"/>
    <w:link w:val="CANHHANH-CL1Char"/>
    <w:rsid w:val="008A3569"/>
    <w:pPr>
      <w:tabs>
        <w:tab w:val="left" w:pos="720"/>
        <w:tab w:val="left" w:pos="1440"/>
        <w:tab w:val="left" w:pos="2160"/>
        <w:tab w:val="left" w:pos="2880"/>
      </w:tabs>
      <w:spacing w:line="312" w:lineRule="auto"/>
      <w:ind w:firstLine="288"/>
      <w:jc w:val="both"/>
    </w:pPr>
    <w:rPr>
      <w:rFonts w:ascii="VNtimes new roman" w:eastAsia="MS Mincho" w:hAnsi="VNtimes new roman"/>
      <w:color w:val="000000"/>
      <w:szCs w:val="20"/>
      <w:lang w:val="x-none"/>
    </w:rPr>
  </w:style>
  <w:style w:type="character" w:customStyle="1" w:styleId="CANHHANH-CL1Char">
    <w:name w:val="CANH HANH -CL1 Char"/>
    <w:link w:val="CANHHANH-CL1"/>
    <w:locked/>
    <w:rsid w:val="008A3569"/>
    <w:rPr>
      <w:rFonts w:ascii="VNtimes new roman" w:eastAsia="MS Mincho" w:hAnsi="VNtimes new roman"/>
      <w:color w:val="000000"/>
      <w:szCs w:val="20"/>
      <w:lang w:val="x-none"/>
    </w:rPr>
  </w:style>
  <w:style w:type="paragraph" w:customStyle="1" w:styleId="MUCLUC">
    <w:name w:val="MUCLUC"/>
    <w:basedOn w:val="NormalWeb"/>
    <w:next w:val="BodyText"/>
    <w:link w:val="MUCLUCChar"/>
    <w:rsid w:val="008A3569"/>
    <w:pPr>
      <w:tabs>
        <w:tab w:val="num" w:pos="360"/>
      </w:tabs>
      <w:spacing w:before="0" w:beforeAutospacing="0" w:after="0" w:afterAutospacing="0"/>
    </w:pPr>
    <w:rPr>
      <w:rFonts w:ascii="VNtimes new roman" w:eastAsia="MS Mincho" w:hAnsi="VNtimes new roman"/>
      <w:b/>
      <w:color w:val="000000"/>
      <w:sz w:val="24"/>
      <w:szCs w:val="20"/>
      <w:lang w:val="x-none"/>
    </w:rPr>
  </w:style>
  <w:style w:type="character" w:customStyle="1" w:styleId="MUCLUCChar">
    <w:name w:val="MUCLUC Char"/>
    <w:link w:val="MUCLUC"/>
    <w:locked/>
    <w:rsid w:val="008A3569"/>
    <w:rPr>
      <w:rFonts w:ascii="VNtimes new roman" w:eastAsia="MS Mincho" w:hAnsi="VNtimes new roman"/>
      <w:b/>
      <w:color w:val="000000"/>
      <w:sz w:val="24"/>
      <w:szCs w:val="20"/>
      <w:lang w:val="x-none"/>
    </w:rPr>
  </w:style>
  <w:style w:type="character" w:customStyle="1" w:styleId="CHUTHICH">
    <w:name w:val="CHUTHICH"/>
    <w:rsid w:val="008A3569"/>
    <w:rPr>
      <w:rFonts w:ascii="VNtimes new roman" w:hAnsi="VNtimes new roman"/>
      <w:color w:val="000000"/>
    </w:rPr>
  </w:style>
  <w:style w:type="paragraph" w:customStyle="1" w:styleId="LAMA0">
    <w:name w:val="LAMA"/>
    <w:basedOn w:val="Normal"/>
    <w:next w:val="Normal"/>
    <w:autoRedefine/>
    <w:rsid w:val="008A3569"/>
    <w:pPr>
      <w:numPr>
        <w:numId w:val="18"/>
      </w:numPr>
      <w:jc w:val="both"/>
    </w:pPr>
    <w:rPr>
      <w:rFonts w:ascii="VNtimes new roman" w:eastAsia="MS Mincho" w:hAnsi="VNtimes new roman"/>
      <w:b/>
      <w:bCs/>
      <w:caps/>
      <w:color w:val="000000"/>
      <w:sz w:val="28"/>
      <w:szCs w:val="24"/>
    </w:rPr>
  </w:style>
  <w:style w:type="paragraph" w:customStyle="1" w:styleId="lama2">
    <w:name w:val="lama"/>
    <w:basedOn w:val="Normal"/>
    <w:next w:val="Normal"/>
    <w:rsid w:val="008A3569"/>
    <w:pPr>
      <w:numPr>
        <w:numId w:val="17"/>
      </w:numPr>
      <w:tabs>
        <w:tab w:val="left" w:pos="-90"/>
        <w:tab w:val="left" w:pos="0"/>
      </w:tabs>
      <w:jc w:val="both"/>
    </w:pPr>
    <w:rPr>
      <w:rFonts w:ascii="VNtimes new roman" w:eastAsia="MS Mincho" w:hAnsi="VNtimes new roman"/>
      <w:b/>
      <w:bCs/>
      <w:caps/>
      <w:color w:val="000000"/>
      <w:sz w:val="28"/>
      <w:szCs w:val="24"/>
    </w:rPr>
  </w:style>
  <w:style w:type="paragraph" w:customStyle="1" w:styleId="MUCLAMA">
    <w:name w:val="MUCLAMA"/>
    <w:basedOn w:val="Normal"/>
    <w:next w:val="Normal"/>
    <w:rsid w:val="008A3569"/>
    <w:pPr>
      <w:tabs>
        <w:tab w:val="num" w:pos="480"/>
      </w:tabs>
      <w:ind w:left="480" w:hanging="360"/>
      <w:jc w:val="both"/>
    </w:pPr>
    <w:rPr>
      <w:rFonts w:ascii="VNtimes new roman" w:eastAsia="MS Mincho" w:hAnsi="VNtimes new roman"/>
      <w:b/>
      <w:bCs/>
      <w:caps/>
      <w:color w:val="000000"/>
      <w:szCs w:val="24"/>
    </w:rPr>
  </w:style>
  <w:style w:type="paragraph" w:customStyle="1" w:styleId="normal11">
    <w:name w:val="normal11"/>
    <w:basedOn w:val="Normal"/>
    <w:rsid w:val="008A3569"/>
    <w:pPr>
      <w:spacing w:line="312" w:lineRule="auto"/>
      <w:ind w:firstLine="720"/>
      <w:jc w:val="both"/>
    </w:pPr>
    <w:rPr>
      <w:rFonts w:ascii="VNtimes new roman" w:eastAsia="MS Mincho" w:hAnsi="VNtimes new roman"/>
      <w:bCs/>
      <w:szCs w:val="24"/>
    </w:rPr>
  </w:style>
  <w:style w:type="paragraph" w:customStyle="1" w:styleId="nhonho">
    <w:name w:val="nho nho"/>
    <w:basedOn w:val="Normal"/>
    <w:next w:val="Normal"/>
    <w:rsid w:val="008A3569"/>
    <w:rPr>
      <w:rFonts w:ascii="VNtimes new roman" w:eastAsia="MS Mincho" w:hAnsi="VNtimes new roman"/>
      <w:bCs/>
      <w:i/>
      <w:color w:val="000000"/>
      <w:szCs w:val="24"/>
    </w:rPr>
  </w:style>
  <w:style w:type="paragraph" w:customStyle="1" w:styleId="1">
    <w:name w:val="1'."/>
    <w:basedOn w:val="Normal"/>
    <w:rsid w:val="008A3569"/>
    <w:pPr>
      <w:numPr>
        <w:numId w:val="19"/>
      </w:numPr>
      <w:tabs>
        <w:tab w:val="clear" w:pos="644"/>
        <w:tab w:val="left" w:pos="0"/>
      </w:tabs>
      <w:jc w:val="both"/>
    </w:pPr>
    <w:rPr>
      <w:rFonts w:ascii="VNI-Times" w:eastAsia="MS Mincho" w:hAnsi="VNI-Times"/>
      <w:b/>
      <w:i/>
      <w:szCs w:val="20"/>
      <w:u w:val="single"/>
    </w:rPr>
  </w:style>
  <w:style w:type="paragraph" w:customStyle="1" w:styleId="a2">
    <w:name w:val="*."/>
    <w:basedOn w:val="Normal"/>
    <w:autoRedefine/>
    <w:rsid w:val="008A3569"/>
    <w:pPr>
      <w:tabs>
        <w:tab w:val="left" w:pos="0"/>
      </w:tabs>
      <w:ind w:left="284"/>
    </w:pPr>
    <w:rPr>
      <w:rFonts w:ascii="VNI-Times" w:eastAsia="MS Mincho" w:hAnsi="VNI-Times"/>
      <w:bCs/>
      <w:iCs/>
      <w:sz w:val="24"/>
      <w:szCs w:val="20"/>
    </w:rPr>
  </w:style>
  <w:style w:type="paragraph" w:styleId="Index1">
    <w:name w:val="index 1"/>
    <w:basedOn w:val="Normal"/>
    <w:next w:val="Normal"/>
    <w:autoRedefine/>
    <w:rsid w:val="008A3569"/>
    <w:pPr>
      <w:tabs>
        <w:tab w:val="right" w:leader="dot" w:pos="8640"/>
      </w:tabs>
      <w:ind w:left="280" w:hanging="280"/>
    </w:pPr>
    <w:rPr>
      <w:rFonts w:ascii="VNtimes new roman" w:eastAsia="MS Mincho" w:hAnsi="VNtimes new roman"/>
      <w:sz w:val="24"/>
      <w:szCs w:val="20"/>
    </w:rPr>
  </w:style>
  <w:style w:type="character" w:customStyle="1" w:styleId="CharChar6">
    <w:name w:val="Char Char6"/>
    <w:rsid w:val="008A3569"/>
    <w:rPr>
      <w:rFonts w:ascii="VNtimes new roman" w:hAnsi="VNtimes new roman"/>
      <w:sz w:val="20"/>
    </w:rPr>
  </w:style>
  <w:style w:type="character" w:customStyle="1" w:styleId="CharChar18">
    <w:name w:val="Char Char18"/>
    <w:rsid w:val="008A3569"/>
    <w:rPr>
      <w:rFonts w:ascii="VNtimes new roman" w:hAnsi="VNtimes new roman"/>
      <w:b/>
      <w:noProof/>
      <w:sz w:val="20"/>
    </w:rPr>
  </w:style>
  <w:style w:type="character" w:customStyle="1" w:styleId="CharChar17">
    <w:name w:val="Char Char17"/>
    <w:rsid w:val="008A3569"/>
    <w:rPr>
      <w:rFonts w:ascii="VNtimes new roman" w:hAnsi="VNtimes new roman"/>
      <w:b/>
      <w:sz w:val="20"/>
    </w:rPr>
  </w:style>
  <w:style w:type="character" w:customStyle="1" w:styleId="LoinoidauCharChar">
    <w:name w:val="Loi noi dau Char Char"/>
    <w:rsid w:val="008A3569"/>
    <w:rPr>
      <w:rFonts w:ascii="VNtimes new roman" w:hAnsi="VNtimes new roman"/>
      <w:sz w:val="20"/>
    </w:rPr>
  </w:style>
  <w:style w:type="paragraph" w:customStyle="1" w:styleId="TNRM">
    <w:name w:val="TNRM"/>
    <w:basedOn w:val="Normal"/>
    <w:next w:val="Normal"/>
    <w:rsid w:val="008A3569"/>
    <w:pPr>
      <w:spacing w:line="360" w:lineRule="auto"/>
      <w:ind w:firstLine="288"/>
    </w:pPr>
    <w:rPr>
      <w:rFonts w:eastAsia="MS Mincho"/>
      <w:szCs w:val="24"/>
    </w:rPr>
  </w:style>
  <w:style w:type="paragraph" w:customStyle="1" w:styleId="StyleTimesNewRoman13ptLinespacing15lines">
    <w:name w:val="Style Times New Roman 13 pt Line spacing:  1.5 lines"/>
    <w:basedOn w:val="Normal"/>
    <w:autoRedefine/>
    <w:rsid w:val="008A3569"/>
    <w:pPr>
      <w:spacing w:line="360" w:lineRule="auto"/>
      <w:ind w:firstLine="720"/>
      <w:jc w:val="both"/>
    </w:pPr>
    <w:rPr>
      <w:rFonts w:eastAsia="MS Mincho"/>
      <w:szCs w:val="20"/>
    </w:rPr>
  </w:style>
  <w:style w:type="paragraph" w:customStyle="1" w:styleId="van">
    <w:name w:val="van"/>
    <w:basedOn w:val="Header"/>
    <w:rsid w:val="008A3569"/>
    <w:pPr>
      <w:tabs>
        <w:tab w:val="clear" w:pos="4680"/>
        <w:tab w:val="clear" w:pos="9360"/>
      </w:tabs>
      <w:spacing w:line="360" w:lineRule="auto"/>
      <w:ind w:firstLine="284"/>
      <w:jc w:val="both"/>
    </w:pPr>
    <w:rPr>
      <w:rFonts w:eastAsia="MS Mincho"/>
      <w:color w:val="000000"/>
      <w:lang w:val="x-none"/>
    </w:rPr>
  </w:style>
  <w:style w:type="character" w:customStyle="1" w:styleId="CharChar7">
    <w:name w:val="Char Char7"/>
    <w:rsid w:val="008A3569"/>
  </w:style>
  <w:style w:type="character" w:customStyle="1" w:styleId="CharChar71">
    <w:name w:val="Char Char71"/>
    <w:rsid w:val="008A3569"/>
  </w:style>
  <w:style w:type="paragraph" w:customStyle="1" w:styleId="I111">
    <w:name w:val="I.1.1.1"/>
    <w:basedOn w:val="I110"/>
    <w:link w:val="I111Char"/>
    <w:rsid w:val="008A3569"/>
    <w:pPr>
      <w:tabs>
        <w:tab w:val="left" w:pos="1800"/>
        <w:tab w:val="left" w:pos="1980"/>
      </w:tabs>
    </w:pPr>
    <w:rPr>
      <w:sz w:val="24"/>
    </w:rPr>
  </w:style>
  <w:style w:type="paragraph" w:customStyle="1" w:styleId="nomal">
    <w:name w:val="nomal"/>
    <w:basedOn w:val="Heading3"/>
    <w:link w:val="nomalChar"/>
    <w:rsid w:val="008A3569"/>
    <w:pPr>
      <w:tabs>
        <w:tab w:val="left" w:pos="567"/>
      </w:tabs>
      <w:spacing w:before="120" w:after="60"/>
    </w:pPr>
    <w:rPr>
      <w:rFonts w:ascii=".VnTime" w:eastAsia="SimSun" w:hAnsi=".VnTime"/>
      <w:bCs w:val="0"/>
      <w:szCs w:val="20"/>
      <w:lang w:val="x-none"/>
    </w:rPr>
  </w:style>
  <w:style w:type="character" w:styleId="CommentReference">
    <w:name w:val="annotation reference"/>
    <w:rsid w:val="008A3569"/>
    <w:rPr>
      <w:sz w:val="16"/>
    </w:rPr>
  </w:style>
  <w:style w:type="paragraph" w:styleId="CommentText">
    <w:name w:val="annotation text"/>
    <w:basedOn w:val="Normal"/>
    <w:link w:val="CommentTextChar1"/>
    <w:rsid w:val="008A3569"/>
    <w:rPr>
      <w:rFonts w:ascii=".VnTime" w:eastAsia="SimSun" w:hAnsi=".VnTime"/>
      <w:sz w:val="20"/>
      <w:szCs w:val="20"/>
      <w:lang w:val="x-none"/>
    </w:rPr>
  </w:style>
  <w:style w:type="character" w:customStyle="1" w:styleId="CommentTextChar1">
    <w:name w:val="Comment Text Char1"/>
    <w:basedOn w:val="DefaultParagraphFont"/>
    <w:link w:val="CommentText"/>
    <w:rsid w:val="008A3569"/>
    <w:rPr>
      <w:rFonts w:ascii=".VnTime" w:eastAsia="SimSun" w:hAnsi=".VnTime"/>
      <w:sz w:val="20"/>
      <w:szCs w:val="20"/>
      <w:lang w:val="x-none"/>
    </w:rPr>
  </w:style>
  <w:style w:type="paragraph" w:styleId="CommentSubject">
    <w:name w:val="annotation subject"/>
    <w:basedOn w:val="CommentText"/>
    <w:next w:val="CommentText"/>
    <w:link w:val="CommentSubjectChar"/>
    <w:rsid w:val="008A3569"/>
    <w:rPr>
      <w:b/>
    </w:rPr>
  </w:style>
  <w:style w:type="character" w:customStyle="1" w:styleId="CommentSubjectChar">
    <w:name w:val="Comment Subject Char"/>
    <w:basedOn w:val="CommentTextChar1"/>
    <w:link w:val="CommentSubject"/>
    <w:rsid w:val="008A3569"/>
    <w:rPr>
      <w:rFonts w:ascii=".VnTime" w:eastAsia="SimSun" w:hAnsi=".VnTime"/>
      <w:b/>
      <w:sz w:val="20"/>
      <w:szCs w:val="20"/>
      <w:lang w:val="x-none"/>
    </w:rPr>
  </w:style>
  <w:style w:type="paragraph" w:customStyle="1" w:styleId="time">
    <w:name w:val="time"/>
    <w:basedOn w:val="Normal"/>
    <w:rsid w:val="008A3569"/>
    <w:pPr>
      <w:widowControl w:val="0"/>
      <w:jc w:val="both"/>
    </w:pPr>
    <w:rPr>
      <w:rFonts w:ascii="VNI-Times" w:eastAsia="SimSun" w:hAnsi="VNI-Times"/>
      <w:szCs w:val="20"/>
    </w:rPr>
  </w:style>
  <w:style w:type="paragraph" w:customStyle="1" w:styleId="vntime14justifiedleft05">
    <w:name w:val="vn time 14+justified+left 0.5"/>
    <w:basedOn w:val="Normal"/>
    <w:link w:val="vntime14justifiedleft05Char"/>
    <w:rsid w:val="008A3569"/>
    <w:pPr>
      <w:spacing w:line="288" w:lineRule="auto"/>
      <w:ind w:firstLine="720"/>
      <w:jc w:val="both"/>
    </w:pPr>
    <w:rPr>
      <w:rFonts w:ascii=".VnTime" w:eastAsia="MS Mincho" w:hAnsi=".VnTime"/>
      <w:sz w:val="28"/>
      <w:szCs w:val="20"/>
      <w:lang w:val="x-none"/>
    </w:rPr>
  </w:style>
  <w:style w:type="character" w:customStyle="1" w:styleId="vntime14justifiedleft05Char">
    <w:name w:val="vn time 14+justified+left 0.5 Char"/>
    <w:link w:val="vntime14justifiedleft05"/>
    <w:locked/>
    <w:rsid w:val="008A3569"/>
    <w:rPr>
      <w:rFonts w:ascii=".VnTime" w:eastAsia="MS Mincho" w:hAnsi=".VnTime"/>
      <w:sz w:val="28"/>
      <w:szCs w:val="20"/>
      <w:lang w:val="x-none"/>
    </w:rPr>
  </w:style>
  <w:style w:type="paragraph" w:customStyle="1" w:styleId="vntime14justified">
    <w:name w:val="vntime14+justified"/>
    <w:basedOn w:val="Normal"/>
    <w:link w:val="vntime14justifiedChar1"/>
    <w:rsid w:val="008A3569"/>
    <w:pPr>
      <w:keepNext/>
      <w:ind w:firstLine="720"/>
      <w:jc w:val="both"/>
      <w:outlineLvl w:val="1"/>
    </w:pPr>
    <w:rPr>
      <w:rFonts w:ascii=".VnTime" w:eastAsia="MS Mincho" w:hAnsi=".VnTime"/>
      <w:sz w:val="28"/>
      <w:szCs w:val="20"/>
      <w:lang w:val="x-none"/>
    </w:rPr>
  </w:style>
  <w:style w:type="character" w:customStyle="1" w:styleId="vntime14justifiedChar1">
    <w:name w:val="vntime14+justified Char1"/>
    <w:link w:val="vntime14justified"/>
    <w:locked/>
    <w:rsid w:val="008A3569"/>
    <w:rPr>
      <w:rFonts w:ascii=".VnTime" w:eastAsia="MS Mincho" w:hAnsi=".VnTime"/>
      <w:sz w:val="28"/>
      <w:szCs w:val="20"/>
      <w:lang w:val="x-none"/>
    </w:rPr>
  </w:style>
  <w:style w:type="paragraph" w:customStyle="1" w:styleId="vnnarrow14italicbold">
    <w:name w:val="vnnarrow14+italic+bold"/>
    <w:basedOn w:val="Heading2"/>
    <w:link w:val="vnnarrow14italicboldChar"/>
    <w:rsid w:val="008A3569"/>
    <w:pPr>
      <w:spacing w:line="312" w:lineRule="auto"/>
    </w:pPr>
    <w:rPr>
      <w:rFonts w:ascii=".VnArial Narrow" w:eastAsia="MS Mincho" w:hAnsi=".VnArial Narrow"/>
      <w:bCs w:val="0"/>
      <w:i/>
      <w:sz w:val="24"/>
      <w:szCs w:val="20"/>
      <w:lang w:val="x-none"/>
    </w:rPr>
  </w:style>
  <w:style w:type="character" w:customStyle="1" w:styleId="vnnarrow14italicboldChar">
    <w:name w:val="vnnarrow14+italic+bold Char"/>
    <w:link w:val="vnnarrow14italicbold"/>
    <w:locked/>
    <w:rsid w:val="008A3569"/>
    <w:rPr>
      <w:rFonts w:ascii=".VnArial Narrow" w:eastAsia="MS Mincho" w:hAnsi=".VnArial Narrow"/>
      <w:b/>
      <w:i/>
      <w:sz w:val="24"/>
      <w:szCs w:val="20"/>
      <w:lang w:val="x-none"/>
    </w:rPr>
  </w:style>
  <w:style w:type="paragraph" w:customStyle="1" w:styleId="LATN">
    <w:name w:val="LATN"/>
    <w:qFormat/>
    <w:rsid w:val="008A3569"/>
    <w:rPr>
      <w:rFonts w:ascii="VNI-Times" w:eastAsia="MS Mincho" w:hAnsi="VNI-Times"/>
      <w:noProof/>
      <w:sz w:val="24"/>
      <w:szCs w:val="20"/>
    </w:rPr>
  </w:style>
  <w:style w:type="paragraph" w:customStyle="1" w:styleId="Normal13pt">
    <w:name w:val="Normal+13pt"/>
    <w:basedOn w:val="BodyTextIndent2"/>
    <w:link w:val="Normal13ptChar"/>
    <w:rsid w:val="008A3569"/>
    <w:pPr>
      <w:spacing w:after="120" w:line="288" w:lineRule="auto"/>
      <w:ind w:firstLine="545"/>
      <w:jc w:val="left"/>
    </w:pPr>
    <w:rPr>
      <w:rFonts w:ascii="Times New Roman" w:eastAsia="MS Mincho" w:hAnsi="Times New Roman"/>
      <w:lang w:val="nl-NL"/>
    </w:rPr>
  </w:style>
  <w:style w:type="table" w:customStyle="1" w:styleId="TableStyle1">
    <w:name w:val="Table Style1"/>
    <w:basedOn w:val="TableGrid2"/>
    <w:rsid w:val="008A3569"/>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table" w:styleId="TableGrid2">
    <w:name w:val="Table Grid 2"/>
    <w:basedOn w:val="TableNormal"/>
    <w:rsid w:val="008A3569"/>
    <w:rPr>
      <w:rFonts w:eastAsia="MS Mincho"/>
      <w:sz w:val="20"/>
      <w:szCs w:val="20"/>
      <w:lang w:val="vi-VN" w:eastAsia="vi-VN"/>
    </w:rPr>
    <w:tblPr>
      <w:tblBorders>
        <w:insideH w:val="single" w:sz="6" w:space="0" w:color="000000"/>
        <w:insideV w:val="single" w:sz="6" w:space="0" w:color="000000"/>
      </w:tblBorders>
    </w:tblPr>
    <w:tblStylePr w:type="firstRow">
      <w:rPr>
        <w:rFonts w:cs="Times New Roman"/>
        <w:b/>
        <w:bCs/>
      </w:rPr>
      <w:tblPr/>
      <w:tcPr>
        <w:tcBorders>
          <w:tl2br w:val="none" w:sz="0" w:space="0" w:color="auto"/>
          <w:tr2bl w:val="none" w:sz="0" w:space="0" w:color="auto"/>
        </w:tcBorders>
      </w:tcPr>
    </w:tblStylePr>
    <w:tblStylePr w:type="lastRow">
      <w:rPr>
        <w:rFonts w:cs="Times New Roman"/>
        <w:b/>
        <w:bCs/>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style>
  <w:style w:type="paragraph" w:customStyle="1" w:styleId="Char7">
    <w:name w:val="Char7"/>
    <w:basedOn w:val="Normal"/>
    <w:rsid w:val="008A3569"/>
    <w:pPr>
      <w:spacing w:after="160" w:line="240" w:lineRule="exact"/>
    </w:pPr>
    <w:rPr>
      <w:rFonts w:ascii="Verdana" w:eastAsia="MS Mincho" w:hAnsi="Verdana"/>
      <w:sz w:val="20"/>
      <w:szCs w:val="20"/>
    </w:rPr>
  </w:style>
  <w:style w:type="character" w:customStyle="1" w:styleId="noidung1Char">
    <w:name w:val="noidung1 Char"/>
    <w:locked/>
    <w:rsid w:val="008A3569"/>
    <w:rPr>
      <w:rFonts w:ascii=".VnArial" w:eastAsia="Batang" w:hAnsi=".VnArial"/>
      <w:sz w:val="22"/>
    </w:rPr>
  </w:style>
  <w:style w:type="character" w:customStyle="1" w:styleId="noidung3Char">
    <w:name w:val="noidung3 Char"/>
    <w:link w:val="noidung3"/>
    <w:locked/>
    <w:rsid w:val="008A3569"/>
    <w:rPr>
      <w:rFonts w:ascii=".VnArial" w:eastAsia="Batang" w:hAnsi=".VnArial"/>
      <w:sz w:val="22"/>
      <w:szCs w:val="22"/>
    </w:rPr>
  </w:style>
  <w:style w:type="paragraph" w:customStyle="1" w:styleId="noidung3">
    <w:name w:val="noidung3"/>
    <w:basedOn w:val="noidung1"/>
    <w:link w:val="noidung3Char"/>
    <w:rsid w:val="008A3569"/>
    <w:pPr>
      <w:numPr>
        <w:numId w:val="3"/>
      </w:numPr>
      <w:tabs>
        <w:tab w:val="left" w:pos="1134"/>
      </w:tabs>
    </w:pPr>
  </w:style>
  <w:style w:type="character" w:customStyle="1" w:styleId="noidung4CharChar">
    <w:name w:val="noidung4 Char Char"/>
    <w:link w:val="noidung4"/>
    <w:locked/>
    <w:rsid w:val="008A3569"/>
    <w:rPr>
      <w:rFonts w:ascii=".VnArial" w:eastAsia="Batang" w:hAnsi=".VnArial"/>
      <w:sz w:val="22"/>
      <w:szCs w:val="22"/>
    </w:rPr>
  </w:style>
  <w:style w:type="paragraph" w:customStyle="1" w:styleId="noidung4">
    <w:name w:val="noidung4"/>
    <w:basedOn w:val="noidung3"/>
    <w:link w:val="noidung4CharChar"/>
    <w:rsid w:val="008A3569"/>
    <w:pPr>
      <w:numPr>
        <w:numId w:val="4"/>
      </w:numPr>
      <w:tabs>
        <w:tab w:val="clear" w:pos="1134"/>
        <w:tab w:val="num" w:pos="720"/>
      </w:tabs>
      <w:ind w:left="1400" w:hanging="360"/>
    </w:pPr>
  </w:style>
  <w:style w:type="paragraph" w:customStyle="1" w:styleId="m1">
    <w:name w:val="m1"/>
    <w:basedOn w:val="Normal"/>
    <w:rsid w:val="008A3569"/>
    <w:pPr>
      <w:spacing w:line="256" w:lineRule="auto"/>
    </w:pPr>
    <w:rPr>
      <w:rFonts w:ascii="VNtimes new roman" w:eastAsia="MS Mincho" w:hAnsi="VNtimes new roman"/>
      <w:b/>
      <w:bCs/>
      <w:caps/>
      <w:szCs w:val="24"/>
    </w:rPr>
  </w:style>
  <w:style w:type="paragraph" w:customStyle="1" w:styleId="m2">
    <w:name w:val="m2"/>
    <w:basedOn w:val="Normal"/>
    <w:rsid w:val="008A3569"/>
    <w:pPr>
      <w:spacing w:line="256" w:lineRule="auto"/>
      <w:ind w:firstLine="284"/>
      <w:jc w:val="both"/>
    </w:pPr>
    <w:rPr>
      <w:rFonts w:ascii="VNtimes new roman" w:eastAsia="MS Mincho" w:hAnsi="VNtimes new roman"/>
      <w:b/>
      <w:bCs/>
      <w:szCs w:val="24"/>
    </w:rPr>
  </w:style>
  <w:style w:type="character" w:customStyle="1" w:styleId="1Char0">
    <w:name w:val="1. Char"/>
    <w:link w:val="10"/>
    <w:locked/>
    <w:rsid w:val="008A3569"/>
    <w:rPr>
      <w:b/>
    </w:rPr>
  </w:style>
  <w:style w:type="paragraph" w:customStyle="1" w:styleId="10">
    <w:name w:val="1."/>
    <w:basedOn w:val="Heading1"/>
    <w:link w:val="1Char0"/>
    <w:rsid w:val="008A3569"/>
    <w:pPr>
      <w:numPr>
        <w:numId w:val="1"/>
      </w:numPr>
      <w:spacing w:line="360" w:lineRule="auto"/>
      <w:jc w:val="left"/>
    </w:pPr>
    <w:rPr>
      <w:bCs w:val="0"/>
      <w:i w:val="0"/>
      <w:sz w:val="26"/>
    </w:rPr>
  </w:style>
  <w:style w:type="character" w:customStyle="1" w:styleId="C1IChar">
    <w:name w:val="C1_I Char"/>
    <w:link w:val="C1I"/>
    <w:locked/>
    <w:rsid w:val="008A3569"/>
    <w:rPr>
      <w:b/>
      <w:bCs/>
      <w:lang w:eastAsia="zh-CN"/>
    </w:rPr>
  </w:style>
  <w:style w:type="paragraph" w:customStyle="1" w:styleId="C1I">
    <w:name w:val="C1_I"/>
    <w:basedOn w:val="Heading1"/>
    <w:link w:val="C1IChar"/>
    <w:rsid w:val="008A3569"/>
    <w:pPr>
      <w:numPr>
        <w:numId w:val="6"/>
      </w:numPr>
      <w:spacing w:before="120" w:line="360" w:lineRule="auto"/>
      <w:jc w:val="left"/>
    </w:pPr>
    <w:rPr>
      <w:i w:val="0"/>
      <w:sz w:val="26"/>
      <w:lang w:eastAsia="zh-CN"/>
    </w:rPr>
  </w:style>
  <w:style w:type="paragraph" w:customStyle="1" w:styleId="head2">
    <w:name w:val="head2"/>
    <w:basedOn w:val="Normal"/>
    <w:rsid w:val="008A3569"/>
    <w:pPr>
      <w:ind w:firstLine="567"/>
      <w:jc w:val="both"/>
    </w:pPr>
    <w:rPr>
      <w:rFonts w:ascii=".VnAvantH" w:eastAsia="MS Mincho" w:hAnsi=".VnAvantH"/>
      <w:b/>
      <w:bCs/>
      <w:sz w:val="22"/>
      <w:szCs w:val="20"/>
    </w:rPr>
  </w:style>
  <w:style w:type="paragraph" w:customStyle="1" w:styleId="i0">
    <w:name w:val="i"/>
    <w:aliases w:val="ii,iii"/>
    <w:basedOn w:val="Normal"/>
    <w:rsid w:val="008A3569"/>
    <w:pPr>
      <w:tabs>
        <w:tab w:val="left" w:pos="0"/>
        <w:tab w:val="num" w:pos="340"/>
        <w:tab w:val="num" w:pos="1800"/>
      </w:tabs>
      <w:ind w:left="454" w:hanging="170"/>
    </w:pPr>
    <w:rPr>
      <w:rFonts w:ascii="VNI-Times" w:eastAsia="MS Mincho" w:hAnsi="VNI-Times"/>
      <w:bCs/>
      <w:sz w:val="24"/>
      <w:szCs w:val="20"/>
      <w:u w:val="single"/>
    </w:rPr>
  </w:style>
  <w:style w:type="paragraph" w:customStyle="1" w:styleId="cong">
    <w:name w:val="cong"/>
    <w:basedOn w:val="Normal"/>
    <w:rsid w:val="008A3569"/>
    <w:pPr>
      <w:tabs>
        <w:tab w:val="num" w:pos="525"/>
      </w:tabs>
      <w:ind w:left="2805" w:firstLine="567"/>
      <w:jc w:val="both"/>
    </w:pPr>
    <w:rPr>
      <w:rFonts w:ascii="VNI-Times" w:eastAsia="MS Mincho" w:hAnsi="VNI-Times"/>
      <w:bCs/>
      <w:sz w:val="24"/>
      <w:szCs w:val="20"/>
    </w:rPr>
  </w:style>
  <w:style w:type="paragraph" w:customStyle="1" w:styleId="Style2">
    <w:name w:val="Style2'"/>
    <w:basedOn w:val="Style1"/>
    <w:rsid w:val="008A3569"/>
    <w:pPr>
      <w:numPr>
        <w:numId w:val="21"/>
      </w:numPr>
      <w:tabs>
        <w:tab w:val="clear" w:pos="720"/>
        <w:tab w:val="left" w:pos="1332"/>
      </w:tabs>
      <w:spacing w:before="40" w:after="40" w:line="240" w:lineRule="auto"/>
      <w:ind w:left="1134" w:firstLine="0"/>
      <w:jc w:val="both"/>
    </w:pPr>
    <w:rPr>
      <w:rFonts w:ascii="VNtimes new roman" w:eastAsia="MS Mincho" w:hAnsi="VNtimes new roman"/>
      <w:bCs/>
      <w:color w:val="auto"/>
      <w:sz w:val="24"/>
      <w:szCs w:val="20"/>
    </w:rPr>
  </w:style>
  <w:style w:type="paragraph" w:customStyle="1" w:styleId="Style3">
    <w:name w:val="Style3'"/>
    <w:basedOn w:val="Style1"/>
    <w:rsid w:val="008A3569"/>
    <w:pPr>
      <w:numPr>
        <w:numId w:val="22"/>
      </w:numPr>
      <w:tabs>
        <w:tab w:val="left" w:pos="1332"/>
      </w:tabs>
      <w:spacing w:before="40" w:after="40" w:line="240" w:lineRule="auto"/>
      <w:ind w:left="1134" w:firstLine="0"/>
      <w:jc w:val="both"/>
    </w:pPr>
    <w:rPr>
      <w:rFonts w:ascii="VNtimes new roman" w:eastAsia="MS Mincho" w:hAnsi="VNtimes new roman"/>
      <w:bCs/>
      <w:color w:val="auto"/>
      <w:sz w:val="24"/>
      <w:szCs w:val="20"/>
    </w:rPr>
  </w:style>
  <w:style w:type="paragraph" w:customStyle="1" w:styleId="NormalVnTime">
    <w:name w:val="Normal + .VnTime"/>
    <w:basedOn w:val="Normal"/>
    <w:rsid w:val="008A3569"/>
    <w:pPr>
      <w:tabs>
        <w:tab w:val="left" w:pos="260"/>
        <w:tab w:val="left" w:pos="520"/>
        <w:tab w:val="left" w:pos="780"/>
        <w:tab w:val="left" w:pos="1040"/>
      </w:tabs>
      <w:spacing w:line="360" w:lineRule="auto"/>
      <w:jc w:val="both"/>
    </w:pPr>
    <w:rPr>
      <w:rFonts w:eastAsia="MS Mincho"/>
    </w:rPr>
  </w:style>
  <w:style w:type="character" w:customStyle="1" w:styleId="StyleBold1">
    <w:name w:val="Style Bold1"/>
    <w:qFormat/>
    <w:rsid w:val="008A3569"/>
    <w:rPr>
      <w:b/>
      <w:sz w:val="24"/>
    </w:rPr>
  </w:style>
  <w:style w:type="character" w:customStyle="1" w:styleId="CharChar61">
    <w:name w:val="Char Char61"/>
    <w:rsid w:val="008A3569"/>
    <w:rPr>
      <w:rFonts w:ascii="VNtimes new roman" w:hAnsi="VNtimes new roman"/>
      <w:color w:val="000000"/>
      <w:sz w:val="24"/>
      <w:lang w:val="en-US" w:eastAsia="en-US"/>
    </w:rPr>
  </w:style>
  <w:style w:type="character" w:customStyle="1" w:styleId="CharChar4">
    <w:name w:val="Char Char4"/>
    <w:rsid w:val="008A3569"/>
    <w:rPr>
      <w:rFonts w:ascii="VNtimes new roman" w:hAnsi="VNtimes new roman"/>
      <w:b/>
      <w:sz w:val="28"/>
      <w:lang w:val="en-US" w:eastAsia="en-US"/>
    </w:rPr>
  </w:style>
  <w:style w:type="character" w:customStyle="1" w:styleId="CharChar14">
    <w:name w:val="Char Char14"/>
    <w:rsid w:val="008A3569"/>
  </w:style>
  <w:style w:type="character" w:customStyle="1" w:styleId="CharChar5">
    <w:name w:val="Char Char5"/>
    <w:rsid w:val="008A3569"/>
    <w:rPr>
      <w:rFonts w:ascii="Tahoma" w:eastAsia="MS Mincho" w:hAnsi="Tahoma"/>
      <w:sz w:val="16"/>
      <w:lang w:val="en-US" w:eastAsia="ja-JP"/>
    </w:rPr>
  </w:style>
  <w:style w:type="character" w:customStyle="1" w:styleId="CharChar10">
    <w:name w:val="Char Char10"/>
    <w:rsid w:val="008A3569"/>
    <w:rPr>
      <w:sz w:val="26"/>
      <w:lang w:val="en-US" w:eastAsia="en-US"/>
    </w:rPr>
  </w:style>
  <w:style w:type="character" w:customStyle="1" w:styleId="CharChar9">
    <w:name w:val="Char Char9"/>
    <w:rsid w:val="008A3569"/>
    <w:rPr>
      <w:rFonts w:ascii="VNI-Times" w:hAnsi="VNI-Times"/>
      <w:sz w:val="26"/>
      <w:lang w:val="en-US" w:eastAsia="en-US"/>
    </w:rPr>
  </w:style>
  <w:style w:type="character" w:customStyle="1" w:styleId="CharChar8">
    <w:name w:val="Char Char8"/>
    <w:rsid w:val="008A3569"/>
    <w:rPr>
      <w:sz w:val="24"/>
      <w:lang w:val="en-US" w:eastAsia="en-US"/>
    </w:rPr>
  </w:style>
  <w:style w:type="character" w:customStyle="1" w:styleId="CharChar12">
    <w:name w:val="Char Char12"/>
    <w:rsid w:val="008A3569"/>
    <w:rPr>
      <w:b/>
      <w:sz w:val="26"/>
      <w:lang w:val="en-US" w:eastAsia="en-US"/>
    </w:rPr>
  </w:style>
  <w:style w:type="character" w:customStyle="1" w:styleId="CharChar11">
    <w:name w:val="Char Char11"/>
    <w:rsid w:val="008A3569"/>
    <w:rPr>
      <w:sz w:val="26"/>
      <w:lang w:val="en-US" w:eastAsia="en-US"/>
    </w:rPr>
  </w:style>
  <w:style w:type="character" w:customStyle="1" w:styleId="Heading1Char1">
    <w:name w:val="Heading 1 Char1"/>
    <w:aliases w:val="Heading 1 Char Char Char,Heading 1 Char11"/>
    <w:rsid w:val="008A3569"/>
    <w:rPr>
      <w:b/>
      <w:kern w:val="32"/>
      <w:sz w:val="32"/>
      <w:lang w:val="en-US" w:eastAsia="en-US"/>
    </w:rPr>
  </w:style>
  <w:style w:type="character" w:customStyle="1" w:styleId="Heading2Char">
    <w:name w:val="Heading 2 Char"/>
    <w:aliases w:val="A Char Char,Heading 2 Char2"/>
    <w:rsid w:val="008A3569"/>
    <w:rPr>
      <w:rFonts w:ascii="Arial" w:hAnsi="Arial"/>
      <w:b/>
      <w:sz w:val="24"/>
      <w:lang w:val="vi-VN" w:eastAsia="en-US"/>
    </w:rPr>
  </w:style>
  <w:style w:type="character" w:customStyle="1" w:styleId="Heading4Char1">
    <w:name w:val="Heading 4 Char1"/>
    <w:aliases w:val="Heading 4 Char Char Char"/>
    <w:rsid w:val="008A3569"/>
    <w:rPr>
      <w:rFonts w:ascii="Arial" w:hAnsi="Arial"/>
      <w:b/>
      <w:sz w:val="28"/>
      <w:lang w:val="en-US" w:eastAsia="en-US"/>
    </w:rPr>
  </w:style>
  <w:style w:type="character" w:customStyle="1" w:styleId="TextChar">
    <w:name w:val="Text Char"/>
    <w:locked/>
    <w:rsid w:val="008A3569"/>
    <w:rPr>
      <w:sz w:val="26"/>
      <w:lang w:val="en-US" w:eastAsia="en-US"/>
    </w:rPr>
  </w:style>
  <w:style w:type="character" w:customStyle="1" w:styleId="SymbolCharChar">
    <w:name w:val="Symbol Char Char"/>
    <w:rsid w:val="008A3569"/>
    <w:rPr>
      <w:rFonts w:ascii="Times New Roman" w:hAnsi="Times New Roman"/>
      <w:sz w:val="26"/>
      <w:lang w:val="en-US" w:eastAsia="en-US"/>
    </w:rPr>
  </w:style>
  <w:style w:type="character" w:customStyle="1" w:styleId="Normal1Char">
    <w:name w:val="Normal1 Char"/>
    <w:locked/>
    <w:rsid w:val="008A3569"/>
    <w:rPr>
      <w:sz w:val="26"/>
      <w:lang w:val="en-US" w:eastAsia="en-US"/>
    </w:rPr>
  </w:style>
  <w:style w:type="paragraph" w:customStyle="1" w:styleId="111">
    <w:name w:val="1.1"/>
    <w:basedOn w:val="Normal"/>
    <w:qFormat/>
    <w:rsid w:val="008A3569"/>
    <w:pPr>
      <w:spacing w:before="80" w:after="80" w:line="288" w:lineRule="auto"/>
      <w:jc w:val="both"/>
    </w:pPr>
    <w:rPr>
      <w:rFonts w:eastAsia="MS Mincho"/>
      <w:b/>
      <w:bCs/>
      <w:spacing w:val="8"/>
    </w:rPr>
  </w:style>
  <w:style w:type="paragraph" w:customStyle="1" w:styleId="than">
    <w:name w:val="than"/>
    <w:basedOn w:val="Heading1"/>
    <w:rsid w:val="008A3569"/>
    <w:pPr>
      <w:tabs>
        <w:tab w:val="num" w:pos="764"/>
      </w:tabs>
      <w:spacing w:before="240" w:after="60"/>
      <w:ind w:left="764" w:hanging="360"/>
      <w:jc w:val="left"/>
    </w:pPr>
    <w:rPr>
      <w:rFonts w:eastAsia="MS Mincho"/>
      <w:i w:val="0"/>
      <w:kern w:val="28"/>
      <w:sz w:val="28"/>
      <w:szCs w:val="20"/>
      <w:lang w:val="x-none"/>
    </w:rPr>
  </w:style>
  <w:style w:type="character" w:customStyle="1" w:styleId="1Heading3CharCharChar">
    <w:name w:val="1.Heading 3 Char Char Char"/>
    <w:rsid w:val="008A3569"/>
  </w:style>
  <w:style w:type="character" w:customStyle="1" w:styleId="CharChar15">
    <w:name w:val="Char Char15"/>
    <w:rsid w:val="008A3569"/>
    <w:rPr>
      <w:rFonts w:ascii="Arial" w:eastAsia="Batang" w:hAnsi="Arial"/>
      <w:b/>
      <w:i/>
      <w:sz w:val="28"/>
      <w:lang w:val="en-US" w:eastAsia="en-US"/>
    </w:rPr>
  </w:style>
  <w:style w:type="paragraph" w:customStyle="1" w:styleId="LAMA3">
    <w:name w:val="LA MA"/>
    <w:basedOn w:val="Normal"/>
    <w:rsid w:val="008A3569"/>
    <w:rPr>
      <w:rFonts w:ascii="VNtimes new roman" w:eastAsia="MS Mincho" w:hAnsi="VNtimes new roman"/>
      <w:b/>
      <w:caps/>
      <w:szCs w:val="24"/>
    </w:rPr>
  </w:style>
  <w:style w:type="paragraph" w:customStyle="1" w:styleId="StyleHeading2Heading2CharTimesNewRoman">
    <w:name w:val="Style Heading 2Heading 2 Char + Times New Roman"/>
    <w:basedOn w:val="Heading2"/>
    <w:link w:val="StyleHeading2Heading2CharTimesNewRomanChar"/>
    <w:rsid w:val="008A3569"/>
    <w:pPr>
      <w:keepLines/>
      <w:suppressLineNumbers/>
      <w:tabs>
        <w:tab w:val="num" w:pos="464"/>
        <w:tab w:val="left" w:pos="840"/>
      </w:tabs>
      <w:spacing w:before="240" w:after="60"/>
      <w:ind w:left="464" w:hanging="180"/>
    </w:pPr>
    <w:rPr>
      <w:rFonts w:ascii="Arial" w:eastAsia="MS Mincho" w:hAnsi="Arial"/>
      <w:bCs w:val="0"/>
      <w:sz w:val="24"/>
      <w:szCs w:val="20"/>
      <w:lang w:val="vi-VN"/>
    </w:rPr>
  </w:style>
  <w:style w:type="character" w:customStyle="1" w:styleId="StyleHeading2Heading2CharTimesNewRomanChar">
    <w:name w:val="Style Heading 2Heading 2 Char + Times New Roman Char"/>
    <w:link w:val="StyleHeading2Heading2CharTimesNewRoman"/>
    <w:locked/>
    <w:rsid w:val="008A3569"/>
    <w:rPr>
      <w:rFonts w:ascii="Arial" w:eastAsia="MS Mincho" w:hAnsi="Arial"/>
      <w:b/>
      <w:sz w:val="24"/>
      <w:szCs w:val="20"/>
      <w:lang w:val="vi-VN"/>
    </w:rPr>
  </w:style>
  <w:style w:type="paragraph" w:customStyle="1" w:styleId="StyleHeading2ALeft02Firstline0">
    <w:name w:val="Style Heading 2A + Left:  02&quot; First line:  0&quot;"/>
    <w:basedOn w:val="Heading3"/>
    <w:rsid w:val="008A3569"/>
    <w:pPr>
      <w:tabs>
        <w:tab w:val="num" w:pos="720"/>
      </w:tabs>
      <w:spacing w:before="240" w:after="60"/>
      <w:ind w:left="284"/>
    </w:pPr>
    <w:rPr>
      <w:rFonts w:ascii="Arial" w:eastAsia="MS Mincho" w:hAnsi="Arial" w:cs="Arial"/>
      <w:bCs w:val="0"/>
      <w:sz w:val="28"/>
      <w:szCs w:val="20"/>
      <w:lang w:val="x-none"/>
    </w:rPr>
  </w:style>
  <w:style w:type="character" w:customStyle="1" w:styleId="IlamaChar">
    <w:name w:val="I la ma Char"/>
    <w:link w:val="Ilama"/>
    <w:locked/>
    <w:rsid w:val="008A3569"/>
    <w:rPr>
      <w:rFonts w:ascii=".VnTime" w:hAnsi=".VnTime"/>
      <w:b/>
      <w:bCs/>
    </w:rPr>
  </w:style>
  <w:style w:type="character" w:customStyle="1" w:styleId="I1Char">
    <w:name w:val="I.1 Char"/>
    <w:link w:val="I1"/>
    <w:locked/>
    <w:rsid w:val="008A3569"/>
    <w:rPr>
      <w:rFonts w:ascii=".VnTime" w:hAnsi=".VnTime"/>
      <w:b/>
      <w:bCs/>
    </w:rPr>
  </w:style>
  <w:style w:type="character" w:customStyle="1" w:styleId="I11Char">
    <w:name w:val="I.1.1 Char"/>
    <w:link w:val="I110"/>
    <w:locked/>
    <w:rsid w:val="008A3569"/>
    <w:rPr>
      <w:rFonts w:ascii="VNtimes new roman" w:eastAsia="MS Mincho" w:hAnsi="VNtimes new roman"/>
      <w:b/>
      <w:color w:val="000000"/>
      <w:szCs w:val="20"/>
      <w:lang w:val="x-none"/>
    </w:rPr>
  </w:style>
  <w:style w:type="paragraph" w:styleId="FootnoteText">
    <w:name w:val="footnote text"/>
    <w:basedOn w:val="Normal"/>
    <w:link w:val="FootnoteTextChar"/>
    <w:rsid w:val="008A3569"/>
    <w:rPr>
      <w:rFonts w:eastAsia="MS Mincho"/>
      <w:sz w:val="20"/>
      <w:szCs w:val="20"/>
      <w:lang w:val="x-none"/>
    </w:rPr>
  </w:style>
  <w:style w:type="character" w:customStyle="1" w:styleId="FootnoteTextChar">
    <w:name w:val="Footnote Text Char"/>
    <w:basedOn w:val="DefaultParagraphFont"/>
    <w:link w:val="FootnoteText"/>
    <w:rsid w:val="008A3569"/>
    <w:rPr>
      <w:rFonts w:eastAsia="MS Mincho"/>
      <w:sz w:val="20"/>
      <w:szCs w:val="20"/>
      <w:lang w:val="x-none"/>
    </w:rPr>
  </w:style>
  <w:style w:type="character" w:styleId="FootnoteReference">
    <w:name w:val="footnote reference"/>
    <w:rsid w:val="008A3569"/>
    <w:rPr>
      <w:vertAlign w:val="superscript"/>
    </w:rPr>
  </w:style>
  <w:style w:type="paragraph" w:customStyle="1" w:styleId="TEXTCOBAN">
    <w:name w:val="TEXT CO BAN"/>
    <w:basedOn w:val="Normal"/>
    <w:link w:val="TEXTCOBANChar"/>
    <w:rsid w:val="008A3569"/>
    <w:pPr>
      <w:spacing w:before="40" w:after="40" w:line="288" w:lineRule="auto"/>
      <w:ind w:firstLine="284"/>
    </w:pPr>
    <w:rPr>
      <w:rFonts w:eastAsia="MS Mincho"/>
      <w:szCs w:val="20"/>
      <w:lang w:val="x-none"/>
    </w:rPr>
  </w:style>
  <w:style w:type="character" w:customStyle="1" w:styleId="TEXTCOBANChar">
    <w:name w:val="TEXT CO BAN Char"/>
    <w:link w:val="TEXTCOBAN"/>
    <w:locked/>
    <w:rsid w:val="008A3569"/>
    <w:rPr>
      <w:rFonts w:eastAsia="MS Mincho"/>
      <w:szCs w:val="20"/>
      <w:lang w:val="x-none"/>
    </w:rPr>
  </w:style>
  <w:style w:type="character" w:styleId="PlaceholderText">
    <w:name w:val="Placeholder Text"/>
    <w:semiHidden/>
    <w:rsid w:val="008A3569"/>
    <w:rPr>
      <w:color w:val="808080"/>
    </w:rPr>
  </w:style>
  <w:style w:type="character" w:customStyle="1" w:styleId="solamaCharChar">
    <w:name w:val="so la ma Char Char"/>
    <w:rsid w:val="008A3569"/>
    <w:rPr>
      <w:sz w:val="24"/>
      <w:lang w:val="en-US" w:eastAsia="en-US"/>
    </w:rPr>
  </w:style>
  <w:style w:type="character" w:customStyle="1" w:styleId="CharChar101">
    <w:name w:val="Char Char101"/>
    <w:rsid w:val="008A3569"/>
    <w:rPr>
      <w:sz w:val="24"/>
      <w:lang w:val="en-US" w:eastAsia="en-US"/>
    </w:rPr>
  </w:style>
  <w:style w:type="character" w:customStyle="1" w:styleId="CharChar2">
    <w:name w:val="Char Char2"/>
    <w:rsid w:val="008A3569"/>
    <w:rPr>
      <w:rFonts w:ascii="Tahoma" w:hAnsi="Tahoma"/>
      <w:sz w:val="16"/>
      <w:lang w:val="en-US" w:eastAsia="en-US"/>
    </w:rPr>
  </w:style>
  <w:style w:type="paragraph" w:customStyle="1" w:styleId="msolistparagraph0">
    <w:name w:val="msolistparagraph"/>
    <w:basedOn w:val="Normal"/>
    <w:rsid w:val="008A3569"/>
    <w:pPr>
      <w:ind w:left="720"/>
      <w:contextualSpacing/>
    </w:pPr>
    <w:rPr>
      <w:rFonts w:ascii="VNI-Helve-Condense" w:eastAsia="MS Mincho" w:hAnsi="VNI-Helve-Condense"/>
      <w:sz w:val="20"/>
      <w:szCs w:val="20"/>
    </w:rPr>
  </w:style>
  <w:style w:type="paragraph" w:customStyle="1" w:styleId="NormalJustified">
    <w:name w:val="Normal + Justified"/>
    <w:aliases w:val="Line spacing:  1.5 lines,Before:  7.2 pt,Line spacing:  Multiple 1 li"/>
    <w:basedOn w:val="BodyText3"/>
    <w:link w:val="NormalJustifiedChar"/>
    <w:rsid w:val="008A3569"/>
    <w:pPr>
      <w:tabs>
        <w:tab w:val="left" w:pos="284"/>
        <w:tab w:val="left" w:pos="426"/>
        <w:tab w:val="left" w:pos="720"/>
      </w:tabs>
      <w:spacing w:line="360" w:lineRule="auto"/>
      <w:jc w:val="both"/>
    </w:pPr>
    <w:rPr>
      <w:rFonts w:ascii="Times New Roman" w:eastAsia="MS Mincho" w:hAnsi="Times New Roman"/>
      <w:b w:val="0"/>
      <w:bCs w:val="0"/>
      <w:szCs w:val="20"/>
      <w:lang w:val="x-none"/>
    </w:rPr>
  </w:style>
  <w:style w:type="character" w:customStyle="1" w:styleId="CharChar13">
    <w:name w:val="Char Char13"/>
    <w:rsid w:val="008A3569"/>
    <w:rPr>
      <w:rFonts w:ascii="Arial" w:hAnsi="Arial"/>
      <w:b/>
      <w:kern w:val="32"/>
      <w:sz w:val="32"/>
      <w:lang w:val="en-US" w:eastAsia="en-US"/>
    </w:rPr>
  </w:style>
  <w:style w:type="character" w:customStyle="1" w:styleId="Heading3CharCharChar">
    <w:name w:val="Heading 3 Char Char Char"/>
    <w:rsid w:val="008A3569"/>
    <w:rPr>
      <w:rFonts w:ascii="Arial" w:hAnsi="Arial"/>
      <w:b/>
      <w:sz w:val="26"/>
      <w:lang w:val="en-US" w:eastAsia="en-US"/>
    </w:rPr>
  </w:style>
  <w:style w:type="character" w:customStyle="1" w:styleId="CharChar31">
    <w:name w:val="Char Char31"/>
    <w:rsid w:val="008A3569"/>
    <w:rPr>
      <w:rFonts w:ascii="Arial" w:hAnsi="Arial"/>
      <w:b/>
      <w:i/>
      <w:sz w:val="28"/>
      <w:lang w:val="en-US" w:eastAsia="en-US"/>
    </w:rPr>
  </w:style>
  <w:style w:type="paragraph" w:customStyle="1" w:styleId="-">
    <w:name w:val="-"/>
    <w:basedOn w:val="Normal"/>
    <w:rsid w:val="008A3569"/>
    <w:pPr>
      <w:ind w:firstLine="567"/>
      <w:jc w:val="both"/>
    </w:pPr>
    <w:rPr>
      <w:rFonts w:eastAsia="MS Mincho"/>
      <w:b/>
      <w:bCs/>
      <w:color w:val="3366FF"/>
    </w:rPr>
  </w:style>
  <w:style w:type="paragraph" w:customStyle="1" w:styleId="motnho0">
    <w:name w:val="motnho"/>
    <w:basedOn w:val="Normal"/>
    <w:rsid w:val="008A3569"/>
    <w:pPr>
      <w:jc w:val="both"/>
    </w:pPr>
    <w:rPr>
      <w:rFonts w:eastAsia="MS Mincho"/>
      <w:b/>
      <w:bCs/>
      <w:color w:val="3366FF"/>
    </w:rPr>
  </w:style>
  <w:style w:type="character" w:customStyle="1" w:styleId="CharChar22">
    <w:name w:val="Char Char22"/>
    <w:rsid w:val="008A3569"/>
    <w:rPr>
      <w:rFonts w:ascii="Times New Roman" w:hAnsi="Times New Roman"/>
      <w:b/>
      <w:i/>
      <w:sz w:val="28"/>
      <w:lang w:val="en-US" w:eastAsia="en-US"/>
    </w:rPr>
  </w:style>
  <w:style w:type="paragraph" w:customStyle="1" w:styleId="xl392">
    <w:name w:val="xl392"/>
    <w:basedOn w:val="Normal"/>
    <w:rsid w:val="008A3569"/>
    <w:pPr>
      <w:pBdr>
        <w:bottom w:val="single" w:sz="4" w:space="0" w:color="auto"/>
        <w:right w:val="single" w:sz="4" w:space="0" w:color="auto"/>
      </w:pBdr>
      <w:spacing w:before="100" w:beforeAutospacing="1" w:after="100" w:afterAutospacing="1"/>
      <w:jc w:val="center"/>
    </w:pPr>
    <w:rPr>
      <w:rFonts w:eastAsia="MS Mincho"/>
    </w:rPr>
  </w:style>
  <w:style w:type="paragraph" w:customStyle="1" w:styleId="xl414">
    <w:name w:val="xl414"/>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b/>
      <w:bCs/>
    </w:rPr>
  </w:style>
  <w:style w:type="paragraph" w:customStyle="1" w:styleId="xl415">
    <w:name w:val="xl415"/>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rPr>
  </w:style>
  <w:style w:type="paragraph" w:customStyle="1" w:styleId="xl416">
    <w:name w:val="xl416"/>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b/>
      <w:bCs/>
      <w:sz w:val="24"/>
      <w:szCs w:val="24"/>
    </w:rPr>
  </w:style>
  <w:style w:type="paragraph" w:customStyle="1" w:styleId="xl417">
    <w:name w:val="xl417"/>
    <w:basedOn w:val="Normal"/>
    <w:rsid w:val="008A3569"/>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eastAsia="MS Mincho"/>
      <w:b/>
      <w:bCs/>
      <w:sz w:val="24"/>
      <w:szCs w:val="24"/>
    </w:rPr>
  </w:style>
  <w:style w:type="paragraph" w:customStyle="1" w:styleId="xl418">
    <w:name w:val="xl418"/>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sz w:val="24"/>
      <w:szCs w:val="24"/>
    </w:rPr>
  </w:style>
  <w:style w:type="paragraph" w:customStyle="1" w:styleId="xl419">
    <w:name w:val="xl419"/>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sz w:val="24"/>
      <w:szCs w:val="24"/>
    </w:rPr>
  </w:style>
  <w:style w:type="paragraph" w:customStyle="1" w:styleId="xl420">
    <w:name w:val="xl420"/>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b/>
      <w:bCs/>
      <w:sz w:val="24"/>
      <w:szCs w:val="24"/>
    </w:rPr>
  </w:style>
  <w:style w:type="paragraph" w:customStyle="1" w:styleId="xl421">
    <w:name w:val="xl421"/>
    <w:basedOn w:val="Normal"/>
    <w:rsid w:val="008A3569"/>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eastAsia="MS Mincho"/>
      <w:b/>
      <w:bCs/>
      <w:sz w:val="24"/>
      <w:szCs w:val="24"/>
    </w:rPr>
  </w:style>
  <w:style w:type="paragraph" w:customStyle="1" w:styleId="xl422">
    <w:name w:val="xl422"/>
    <w:basedOn w:val="Normal"/>
    <w:rsid w:val="008A3569"/>
    <w:pPr>
      <w:pBdr>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eastAsia="MS Mincho"/>
      <w:b/>
      <w:bCs/>
      <w:sz w:val="24"/>
      <w:szCs w:val="24"/>
    </w:rPr>
  </w:style>
  <w:style w:type="paragraph" w:customStyle="1" w:styleId="xl423">
    <w:name w:val="xl423"/>
    <w:basedOn w:val="Normal"/>
    <w:rsid w:val="008A3569"/>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eastAsia="MS Mincho"/>
      <w:sz w:val="24"/>
      <w:szCs w:val="24"/>
    </w:rPr>
  </w:style>
  <w:style w:type="paragraph" w:customStyle="1" w:styleId="xl424">
    <w:name w:val="xl424"/>
    <w:basedOn w:val="Normal"/>
    <w:rsid w:val="008A3569"/>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eastAsia="MS Mincho"/>
      <w:b/>
      <w:bCs/>
      <w:sz w:val="24"/>
      <w:szCs w:val="24"/>
    </w:rPr>
  </w:style>
  <w:style w:type="paragraph" w:customStyle="1" w:styleId="xl425">
    <w:name w:val="xl425"/>
    <w:basedOn w:val="Normal"/>
    <w:rsid w:val="008A3569"/>
    <w:pPr>
      <w:pBdr>
        <w:top w:val="single" w:sz="4" w:space="0" w:color="auto"/>
        <w:left w:val="single" w:sz="4" w:space="0" w:color="auto"/>
        <w:right w:val="single" w:sz="4" w:space="0" w:color="auto"/>
      </w:pBdr>
      <w:shd w:val="clear" w:color="auto" w:fill="C0C0C0"/>
      <w:spacing w:before="100" w:beforeAutospacing="1" w:after="100" w:afterAutospacing="1"/>
      <w:jc w:val="center"/>
      <w:textAlignment w:val="center"/>
    </w:pPr>
    <w:rPr>
      <w:rFonts w:eastAsia="MS Mincho"/>
      <w:b/>
      <w:bCs/>
      <w:i/>
      <w:iCs/>
      <w:sz w:val="24"/>
      <w:szCs w:val="24"/>
    </w:rPr>
  </w:style>
  <w:style w:type="paragraph" w:customStyle="1" w:styleId="xl426">
    <w:name w:val="xl426"/>
    <w:basedOn w:val="Normal"/>
    <w:rsid w:val="008A3569"/>
    <w:pPr>
      <w:pBdr>
        <w:top w:val="single" w:sz="4" w:space="0" w:color="auto"/>
        <w:left w:val="single" w:sz="4" w:space="0" w:color="auto"/>
        <w:right w:val="single" w:sz="4" w:space="0" w:color="auto"/>
      </w:pBdr>
      <w:shd w:val="clear" w:color="auto" w:fill="C0C0C0"/>
      <w:spacing w:before="100" w:beforeAutospacing="1" w:after="100" w:afterAutospacing="1"/>
      <w:jc w:val="center"/>
      <w:textAlignment w:val="center"/>
    </w:pPr>
    <w:rPr>
      <w:rFonts w:eastAsia="MS Mincho"/>
      <w:b/>
      <w:bCs/>
      <w:i/>
      <w:iCs/>
      <w:sz w:val="24"/>
      <w:szCs w:val="24"/>
    </w:rPr>
  </w:style>
  <w:style w:type="paragraph" w:customStyle="1" w:styleId="xl427">
    <w:name w:val="xl427"/>
    <w:basedOn w:val="Normal"/>
    <w:rsid w:val="008A3569"/>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eastAsia="MS Mincho"/>
      <w:sz w:val="24"/>
      <w:szCs w:val="24"/>
    </w:rPr>
  </w:style>
  <w:style w:type="paragraph" w:customStyle="1" w:styleId="xl428">
    <w:name w:val="xl428"/>
    <w:basedOn w:val="Normal"/>
    <w:rsid w:val="008A3569"/>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eastAsia="MS Mincho"/>
      <w:b/>
      <w:bCs/>
      <w:sz w:val="22"/>
      <w:szCs w:val="22"/>
    </w:rPr>
  </w:style>
  <w:style w:type="paragraph" w:customStyle="1" w:styleId="xl429">
    <w:name w:val="xl429"/>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rPr>
  </w:style>
  <w:style w:type="paragraph" w:customStyle="1" w:styleId="xl430">
    <w:name w:val="xl430"/>
    <w:basedOn w:val="Normal"/>
    <w:rsid w:val="008A3569"/>
    <w:pPr>
      <w:pBdr>
        <w:top w:val="single" w:sz="4" w:space="0" w:color="auto"/>
        <w:left w:val="single" w:sz="4" w:space="0" w:color="auto"/>
        <w:right w:val="single" w:sz="4" w:space="0" w:color="auto"/>
      </w:pBdr>
      <w:spacing w:before="100" w:beforeAutospacing="1" w:after="100" w:afterAutospacing="1"/>
      <w:jc w:val="center"/>
      <w:textAlignment w:val="center"/>
    </w:pPr>
    <w:rPr>
      <w:rFonts w:eastAsia="MS Mincho"/>
      <w:sz w:val="24"/>
      <w:szCs w:val="24"/>
    </w:rPr>
  </w:style>
  <w:style w:type="paragraph" w:customStyle="1" w:styleId="xl431">
    <w:name w:val="xl431"/>
    <w:basedOn w:val="Normal"/>
    <w:rsid w:val="008A356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b/>
      <w:bCs/>
      <w:i/>
      <w:iCs/>
      <w:sz w:val="24"/>
      <w:szCs w:val="24"/>
    </w:rPr>
  </w:style>
  <w:style w:type="paragraph" w:customStyle="1" w:styleId="xl432">
    <w:name w:val="xl432"/>
    <w:basedOn w:val="Normal"/>
    <w:rsid w:val="008A3569"/>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eastAsia="MS Mincho"/>
      <w:b/>
      <w:bCs/>
      <w:i/>
      <w:iCs/>
      <w:sz w:val="24"/>
      <w:szCs w:val="24"/>
    </w:rPr>
  </w:style>
  <w:style w:type="paragraph" w:customStyle="1" w:styleId="xl433">
    <w:name w:val="xl433"/>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MS Mincho"/>
      <w:b/>
      <w:bCs/>
      <w:sz w:val="24"/>
      <w:szCs w:val="24"/>
    </w:rPr>
  </w:style>
  <w:style w:type="paragraph" w:customStyle="1" w:styleId="xl434">
    <w:name w:val="xl434"/>
    <w:basedOn w:val="Normal"/>
    <w:rsid w:val="008A356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sz w:val="24"/>
      <w:szCs w:val="24"/>
    </w:rPr>
  </w:style>
  <w:style w:type="paragraph" w:customStyle="1" w:styleId="xl435">
    <w:name w:val="xl435"/>
    <w:basedOn w:val="Normal"/>
    <w:rsid w:val="008A3569"/>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eastAsia="MS Mincho"/>
      <w:b/>
      <w:bCs/>
      <w:sz w:val="24"/>
      <w:szCs w:val="24"/>
    </w:rPr>
  </w:style>
  <w:style w:type="paragraph" w:customStyle="1" w:styleId="xl436">
    <w:name w:val="xl436"/>
    <w:basedOn w:val="Normal"/>
    <w:rsid w:val="008A3569"/>
    <w:pPr>
      <w:pBdr>
        <w:top w:val="single" w:sz="4" w:space="0" w:color="auto"/>
        <w:bottom w:val="single" w:sz="4" w:space="0" w:color="auto"/>
      </w:pBdr>
      <w:shd w:val="clear" w:color="auto" w:fill="C0C0C0"/>
      <w:spacing w:before="100" w:beforeAutospacing="1" w:after="100" w:afterAutospacing="1"/>
      <w:jc w:val="center"/>
      <w:textAlignment w:val="center"/>
    </w:pPr>
    <w:rPr>
      <w:rFonts w:eastAsia="MS Mincho"/>
      <w:b/>
      <w:bCs/>
      <w:sz w:val="24"/>
      <w:szCs w:val="24"/>
    </w:rPr>
  </w:style>
  <w:style w:type="paragraph" w:customStyle="1" w:styleId="xl437">
    <w:name w:val="xl437"/>
    <w:basedOn w:val="Normal"/>
    <w:rsid w:val="008A3569"/>
    <w:pPr>
      <w:pBdr>
        <w:top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eastAsia="MS Mincho"/>
      <w:b/>
      <w:bCs/>
      <w:sz w:val="24"/>
      <w:szCs w:val="24"/>
    </w:rPr>
  </w:style>
  <w:style w:type="paragraph" w:customStyle="1" w:styleId="xl438">
    <w:name w:val="xl438"/>
    <w:basedOn w:val="Normal"/>
    <w:rsid w:val="008A356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MS Mincho"/>
      <w:b/>
      <w:bCs/>
      <w:sz w:val="24"/>
      <w:szCs w:val="24"/>
    </w:rPr>
  </w:style>
  <w:style w:type="paragraph" w:customStyle="1" w:styleId="xl439">
    <w:name w:val="xl439"/>
    <w:basedOn w:val="Normal"/>
    <w:rsid w:val="008A3569"/>
    <w:pPr>
      <w:pBdr>
        <w:top w:val="single" w:sz="4" w:space="0" w:color="auto"/>
        <w:bottom w:val="single" w:sz="4" w:space="0" w:color="auto"/>
      </w:pBdr>
      <w:spacing w:before="100" w:beforeAutospacing="1" w:after="100" w:afterAutospacing="1"/>
      <w:jc w:val="center"/>
      <w:textAlignment w:val="center"/>
    </w:pPr>
    <w:rPr>
      <w:rFonts w:eastAsia="MS Mincho"/>
      <w:b/>
      <w:bCs/>
      <w:sz w:val="24"/>
      <w:szCs w:val="24"/>
    </w:rPr>
  </w:style>
  <w:style w:type="paragraph" w:customStyle="1" w:styleId="xl440">
    <w:name w:val="xl440"/>
    <w:basedOn w:val="Normal"/>
    <w:rsid w:val="008A356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MS Mincho"/>
      <w:b/>
      <w:bCs/>
      <w:sz w:val="24"/>
      <w:szCs w:val="24"/>
    </w:rPr>
  </w:style>
  <w:style w:type="paragraph" w:customStyle="1" w:styleId="xl441">
    <w:name w:val="xl441"/>
    <w:basedOn w:val="Normal"/>
    <w:rsid w:val="008A3569"/>
    <w:pPr>
      <w:pBdr>
        <w:left w:val="single" w:sz="4" w:space="0" w:color="auto"/>
        <w:right w:val="single" w:sz="4" w:space="0" w:color="auto"/>
      </w:pBdr>
      <w:spacing w:before="100" w:beforeAutospacing="1" w:after="100" w:afterAutospacing="1"/>
      <w:jc w:val="center"/>
      <w:textAlignment w:val="center"/>
    </w:pPr>
    <w:rPr>
      <w:rFonts w:eastAsia="MS Mincho"/>
      <w:sz w:val="24"/>
      <w:szCs w:val="24"/>
    </w:rPr>
  </w:style>
  <w:style w:type="paragraph" w:customStyle="1" w:styleId="xl442">
    <w:name w:val="xl442"/>
    <w:basedOn w:val="Normal"/>
    <w:rsid w:val="008A3569"/>
    <w:pPr>
      <w:pBdr>
        <w:top w:val="single" w:sz="4" w:space="0" w:color="auto"/>
        <w:left w:val="single" w:sz="4" w:space="0" w:color="auto"/>
        <w:right w:val="single" w:sz="4" w:space="0" w:color="auto"/>
      </w:pBdr>
      <w:shd w:val="clear" w:color="auto" w:fill="FFFFFF"/>
      <w:spacing w:before="100" w:beforeAutospacing="1" w:after="100" w:afterAutospacing="1"/>
      <w:jc w:val="center"/>
      <w:textAlignment w:val="center"/>
    </w:pPr>
    <w:rPr>
      <w:rFonts w:eastAsia="MS Mincho"/>
      <w:b/>
      <w:bCs/>
      <w:sz w:val="24"/>
      <w:szCs w:val="24"/>
    </w:rPr>
  </w:style>
  <w:style w:type="paragraph" w:customStyle="1" w:styleId="xl443">
    <w:name w:val="xl443"/>
    <w:basedOn w:val="Normal"/>
    <w:rsid w:val="008A3569"/>
    <w:pPr>
      <w:pBdr>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eastAsia="MS Mincho"/>
      <w:b/>
      <w:bCs/>
      <w:sz w:val="24"/>
      <w:szCs w:val="24"/>
    </w:rPr>
  </w:style>
  <w:style w:type="paragraph" w:customStyle="1" w:styleId="xl444">
    <w:name w:val="xl444"/>
    <w:basedOn w:val="Normal"/>
    <w:rsid w:val="008A3569"/>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textAlignment w:val="center"/>
    </w:pPr>
    <w:rPr>
      <w:rFonts w:eastAsia="MS Mincho"/>
      <w:b/>
      <w:bCs/>
      <w:sz w:val="24"/>
      <w:szCs w:val="24"/>
    </w:rPr>
  </w:style>
  <w:style w:type="paragraph" w:customStyle="1" w:styleId="xl445">
    <w:name w:val="xl445"/>
    <w:basedOn w:val="Normal"/>
    <w:rsid w:val="008A3569"/>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eastAsia="MS Mincho"/>
      <w:b/>
      <w:bCs/>
      <w:sz w:val="24"/>
      <w:szCs w:val="24"/>
    </w:rPr>
  </w:style>
  <w:style w:type="paragraph" w:customStyle="1" w:styleId="xl446">
    <w:name w:val="xl446"/>
    <w:basedOn w:val="Normal"/>
    <w:rsid w:val="008A3569"/>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textAlignment w:val="center"/>
    </w:pPr>
    <w:rPr>
      <w:rFonts w:eastAsia="MS Mincho"/>
      <w:b/>
      <w:bCs/>
      <w:i/>
      <w:iCs/>
      <w:sz w:val="24"/>
      <w:szCs w:val="24"/>
    </w:rPr>
  </w:style>
  <w:style w:type="paragraph" w:customStyle="1" w:styleId="xl447">
    <w:name w:val="xl447"/>
    <w:basedOn w:val="Normal"/>
    <w:rsid w:val="008A3569"/>
    <w:pPr>
      <w:spacing w:before="100" w:beforeAutospacing="1" w:after="100" w:afterAutospacing="1"/>
      <w:jc w:val="center"/>
      <w:textAlignment w:val="center"/>
    </w:pPr>
    <w:rPr>
      <w:rFonts w:eastAsia="MS Mincho"/>
      <w:sz w:val="24"/>
      <w:szCs w:val="24"/>
    </w:rPr>
  </w:style>
  <w:style w:type="paragraph" w:customStyle="1" w:styleId="xl448">
    <w:name w:val="xl448"/>
    <w:basedOn w:val="Normal"/>
    <w:rsid w:val="008A3569"/>
    <w:pPr>
      <w:spacing w:before="100" w:beforeAutospacing="1" w:after="100" w:afterAutospacing="1"/>
      <w:jc w:val="center"/>
      <w:textAlignment w:val="center"/>
    </w:pPr>
    <w:rPr>
      <w:rFonts w:eastAsia="MS Mincho"/>
      <w:b/>
      <w:bCs/>
      <w:sz w:val="24"/>
      <w:szCs w:val="24"/>
    </w:rPr>
  </w:style>
  <w:style w:type="character" w:customStyle="1" w:styleId="NormalJustifiedChar">
    <w:name w:val="Normal + Justified Char"/>
    <w:link w:val="NormalJustified"/>
    <w:locked/>
    <w:rsid w:val="008A3569"/>
    <w:rPr>
      <w:rFonts w:eastAsia="MS Mincho"/>
      <w:szCs w:val="20"/>
      <w:lang w:val="x-none"/>
    </w:rPr>
  </w:style>
  <w:style w:type="paragraph" w:customStyle="1" w:styleId="Heading1110">
    <w:name w:val="Heading 1.1.1"/>
    <w:basedOn w:val="Normal"/>
    <w:rsid w:val="008A3569"/>
    <w:pPr>
      <w:spacing w:before="60" w:after="120"/>
      <w:jc w:val="both"/>
    </w:pPr>
    <w:rPr>
      <w:rFonts w:ascii=".VnBook-Antiqua" w:eastAsia="MS Mincho" w:hAnsi=".VnBook-Antiqua"/>
      <w:b/>
      <w:i/>
      <w:color w:val="000080"/>
      <w:szCs w:val="20"/>
    </w:rPr>
  </w:style>
  <w:style w:type="character" w:customStyle="1" w:styleId="CaptionChar">
    <w:name w:val="Caption Char"/>
    <w:link w:val="Caption"/>
    <w:locked/>
    <w:rsid w:val="00845AEE"/>
    <w:rPr>
      <w:b/>
    </w:rPr>
  </w:style>
  <w:style w:type="paragraph" w:customStyle="1" w:styleId="bt">
    <w:name w:val="bt"/>
    <w:basedOn w:val="Normal"/>
    <w:rsid w:val="008A3569"/>
    <w:pPr>
      <w:ind w:firstLine="360"/>
    </w:pPr>
    <w:rPr>
      <w:rFonts w:eastAsia="MS Mincho"/>
    </w:rPr>
  </w:style>
  <w:style w:type="paragraph" w:customStyle="1" w:styleId="Heading51">
    <w:name w:val="Heading 51"/>
    <w:basedOn w:val="Heading5"/>
    <w:link w:val="HEADING5Char0"/>
    <w:qFormat/>
    <w:rsid w:val="008A3569"/>
    <w:pPr>
      <w:keepNext w:val="0"/>
    </w:pPr>
    <w:rPr>
      <w:rFonts w:eastAsia="MS Mincho"/>
      <w:b w:val="0"/>
      <w:sz w:val="30"/>
      <w:szCs w:val="20"/>
      <w:lang w:val="x-none"/>
    </w:rPr>
  </w:style>
  <w:style w:type="paragraph" w:customStyle="1" w:styleId="StyleHeading2LinespacingMultiple13li1">
    <w:name w:val="Style Heading 2 + Line spacing:  Multiple 1.3 li1"/>
    <w:basedOn w:val="Heading2"/>
    <w:rsid w:val="008A3569"/>
    <w:pPr>
      <w:spacing w:before="60" w:after="40" w:line="312" w:lineRule="auto"/>
    </w:pPr>
    <w:rPr>
      <w:rFonts w:eastAsia="MS Mincho"/>
      <w:bCs w:val="0"/>
      <w:caps/>
      <w:sz w:val="24"/>
      <w:szCs w:val="20"/>
      <w:lang w:val="x-none"/>
    </w:rPr>
  </w:style>
  <w:style w:type="paragraph" w:customStyle="1" w:styleId="TEXT0">
    <w:name w:val="TEXT"/>
    <w:basedOn w:val="Normal"/>
    <w:link w:val="TEXTChar0"/>
    <w:rsid w:val="008A3569"/>
    <w:pPr>
      <w:spacing w:line="312" w:lineRule="auto"/>
      <w:ind w:left="567"/>
    </w:pPr>
    <w:rPr>
      <w:rFonts w:eastAsia="MS Mincho"/>
      <w:szCs w:val="20"/>
      <w:lang w:val="x-none"/>
    </w:rPr>
  </w:style>
  <w:style w:type="character" w:customStyle="1" w:styleId="TEXTChar0">
    <w:name w:val="TEXT Char"/>
    <w:link w:val="TEXT0"/>
    <w:locked/>
    <w:rsid w:val="008A3569"/>
    <w:rPr>
      <w:rFonts w:eastAsia="MS Mincho"/>
      <w:szCs w:val="20"/>
      <w:lang w:val="x-none"/>
    </w:rPr>
  </w:style>
  <w:style w:type="paragraph" w:customStyle="1" w:styleId="StyleTEXT13pt">
    <w:name w:val="Style TEXT + 13 pt"/>
    <w:basedOn w:val="TEXT0"/>
    <w:link w:val="StyleTEXT13ptChar"/>
    <w:rsid w:val="008A3569"/>
  </w:style>
  <w:style w:type="character" w:customStyle="1" w:styleId="StyleTEXT13ptChar">
    <w:name w:val="Style TEXT + 13 pt Char"/>
    <w:link w:val="StyleTEXT13pt"/>
    <w:locked/>
    <w:rsid w:val="008A3569"/>
    <w:rPr>
      <w:rFonts w:eastAsia="MS Mincho"/>
      <w:szCs w:val="20"/>
      <w:lang w:val="x-none"/>
    </w:rPr>
  </w:style>
  <w:style w:type="paragraph" w:customStyle="1" w:styleId="StyleHeading413ptItalicJustifiedFirstline05cmLi">
    <w:name w:val="Style Heading 4 + 13 pt Italic Justified First line:  0.5 cm Li..."/>
    <w:basedOn w:val="Heading4"/>
    <w:rsid w:val="008A3569"/>
    <w:pPr>
      <w:keepNext w:val="0"/>
      <w:numPr>
        <w:ilvl w:val="3"/>
        <w:numId w:val="40"/>
      </w:numPr>
      <w:spacing w:before="60" w:after="40" w:line="288" w:lineRule="auto"/>
      <w:jc w:val="both"/>
    </w:pPr>
    <w:rPr>
      <w:rFonts w:eastAsia="MS Mincho"/>
      <w:i/>
      <w:iCs/>
      <w:szCs w:val="20"/>
      <w:lang w:val="x-none"/>
    </w:rPr>
  </w:style>
  <w:style w:type="paragraph" w:customStyle="1" w:styleId="StyleHeading2Before0ptAfter0ptLinespacingMulti">
    <w:name w:val="Style Heading 2 + Before:  0 pt After:  0 pt Line spacing:  Multi..."/>
    <w:basedOn w:val="Heading2"/>
    <w:rsid w:val="008A3569"/>
    <w:pPr>
      <w:spacing w:before="40" w:after="40" w:line="288" w:lineRule="auto"/>
    </w:pPr>
    <w:rPr>
      <w:rFonts w:eastAsia="MS Mincho"/>
      <w:bCs w:val="0"/>
      <w:caps/>
      <w:sz w:val="24"/>
      <w:szCs w:val="20"/>
      <w:lang w:val="x-none"/>
    </w:rPr>
  </w:style>
  <w:style w:type="paragraph" w:customStyle="1" w:styleId="StyleHeading3Heading3CharLinespacingMultiple13li">
    <w:name w:val="Style Heading 3Heading 3 Char + Line spacing:  Multiple 1.3 li"/>
    <w:basedOn w:val="Heading3"/>
    <w:rsid w:val="008A3569"/>
    <w:pPr>
      <w:numPr>
        <w:ilvl w:val="2"/>
      </w:numPr>
      <w:tabs>
        <w:tab w:val="left" w:pos="284"/>
      </w:tabs>
      <w:spacing w:before="40" w:after="40" w:line="288" w:lineRule="auto"/>
      <w:ind w:left="817" w:hanging="675"/>
    </w:pPr>
    <w:rPr>
      <w:rFonts w:eastAsia="MS Mincho"/>
      <w:bCs w:val="0"/>
      <w:sz w:val="24"/>
      <w:szCs w:val="20"/>
      <w:lang w:val="x-none"/>
    </w:rPr>
  </w:style>
  <w:style w:type="paragraph" w:customStyle="1" w:styleId="StyleHeading4Before3ptLinespacingMultiple13li">
    <w:name w:val="Style Heading 4 + Before:  3 pt Line spacing:  Multiple 1.3 li"/>
    <w:basedOn w:val="Heading4"/>
    <w:rsid w:val="008A3569"/>
    <w:pPr>
      <w:keepNext w:val="0"/>
      <w:numPr>
        <w:ilvl w:val="3"/>
      </w:numPr>
      <w:spacing w:before="60" w:after="40" w:line="288" w:lineRule="auto"/>
      <w:jc w:val="both"/>
    </w:pPr>
    <w:rPr>
      <w:rFonts w:eastAsia="MS Mincho"/>
      <w:b w:val="0"/>
      <w:bCs/>
      <w:iCs/>
      <w:lang w:val="x-none"/>
    </w:rPr>
  </w:style>
  <w:style w:type="character" w:customStyle="1" w:styleId="HEADING5Char0">
    <w:name w:val="HEADING 5 Char"/>
    <w:link w:val="Heading51"/>
    <w:locked/>
    <w:rsid w:val="008A3569"/>
    <w:rPr>
      <w:rFonts w:eastAsia="MS Mincho"/>
      <w:sz w:val="30"/>
      <w:szCs w:val="20"/>
      <w:lang w:val="x-none"/>
    </w:rPr>
  </w:style>
  <w:style w:type="paragraph" w:customStyle="1" w:styleId="HEAD6">
    <w:name w:val="HEAD 6"/>
    <w:basedOn w:val="Normal"/>
    <w:link w:val="HEAD6CharChar"/>
    <w:rsid w:val="008A3569"/>
    <w:pPr>
      <w:spacing w:before="40" w:after="40" w:line="288" w:lineRule="auto"/>
    </w:pPr>
    <w:rPr>
      <w:rFonts w:eastAsia="MS Mincho"/>
      <w:b/>
      <w:i/>
      <w:szCs w:val="20"/>
      <w:lang w:val="x-none"/>
    </w:rPr>
  </w:style>
  <w:style w:type="paragraph" w:customStyle="1" w:styleId="HEAD7">
    <w:name w:val="HEAD 7"/>
    <w:basedOn w:val="Heading7"/>
    <w:link w:val="HEAD7Char"/>
    <w:rsid w:val="008A3569"/>
    <w:pPr>
      <w:keepNext w:val="0"/>
      <w:spacing w:line="288" w:lineRule="auto"/>
      <w:ind w:left="572" w:hanging="288"/>
      <w:jc w:val="both"/>
    </w:pPr>
    <w:rPr>
      <w:rFonts w:eastAsia="MS Mincho"/>
      <w:i/>
      <w:color w:val="010000"/>
      <w:szCs w:val="20"/>
      <w:lang w:val="x-none"/>
    </w:rPr>
  </w:style>
  <w:style w:type="character" w:customStyle="1" w:styleId="HEAD6CharChar">
    <w:name w:val="HEAD 6 Char Char"/>
    <w:link w:val="HEAD6"/>
    <w:locked/>
    <w:rsid w:val="008A3569"/>
    <w:rPr>
      <w:rFonts w:eastAsia="MS Mincho"/>
      <w:b/>
      <w:i/>
      <w:szCs w:val="20"/>
      <w:lang w:val="x-none"/>
    </w:rPr>
  </w:style>
  <w:style w:type="character" w:customStyle="1" w:styleId="HEAD7Char">
    <w:name w:val="HEAD 7 Char"/>
    <w:link w:val="HEAD7"/>
    <w:locked/>
    <w:rsid w:val="008A3569"/>
    <w:rPr>
      <w:rFonts w:eastAsia="MS Mincho"/>
      <w:b/>
      <w:i/>
      <w:color w:val="010000"/>
      <w:szCs w:val="20"/>
      <w:lang w:val="x-none"/>
    </w:rPr>
  </w:style>
  <w:style w:type="character" w:customStyle="1" w:styleId="Style15ptBoldUnderline">
    <w:name w:val="Style 15 pt Bold Underline"/>
    <w:rsid w:val="008A3569"/>
    <w:rPr>
      <w:rFonts w:ascii="VNI-Times" w:hAnsi="VNI-Times"/>
      <w:sz w:val="30"/>
      <w:u w:val="none"/>
    </w:rPr>
  </w:style>
  <w:style w:type="character" w:customStyle="1" w:styleId="Style14ptBoldUnderline">
    <w:name w:val="Style 14 pt Bold Underline"/>
    <w:rsid w:val="008A3569"/>
    <w:rPr>
      <w:sz w:val="28"/>
      <w:u w:val="none"/>
    </w:rPr>
  </w:style>
  <w:style w:type="character" w:customStyle="1" w:styleId="StyleBoldUnderline">
    <w:name w:val="Style Bold Underline"/>
    <w:rsid w:val="008A3569"/>
    <w:rPr>
      <w:u w:val="none"/>
    </w:rPr>
  </w:style>
  <w:style w:type="character" w:customStyle="1" w:styleId="StyleBoldUnderlineAllcaps">
    <w:name w:val="Style Bold Underline All caps"/>
    <w:rsid w:val="008A3569"/>
    <w:rPr>
      <w:caps/>
      <w:u w:val="none"/>
    </w:rPr>
  </w:style>
  <w:style w:type="character" w:customStyle="1" w:styleId="Char3">
    <w:name w:val="Char3"/>
    <w:rsid w:val="008A3569"/>
    <w:rPr>
      <w:rFonts w:ascii="VNI-Times" w:hAnsi="VNI-Times"/>
      <w:b/>
      <w:sz w:val="26"/>
      <w:u w:val="single"/>
      <w:lang w:val="en-US" w:eastAsia="en-US"/>
    </w:rPr>
  </w:style>
  <w:style w:type="paragraph" w:customStyle="1" w:styleId="BodyChar">
    <w:name w:val="Body Char"/>
    <w:basedOn w:val="Normal"/>
    <w:rsid w:val="008A3569"/>
    <w:pPr>
      <w:spacing w:before="120" w:line="288" w:lineRule="auto"/>
      <w:ind w:firstLine="720"/>
      <w:jc w:val="both"/>
    </w:pPr>
    <w:rPr>
      <w:rFonts w:ascii="VNI-Times" w:eastAsia="MS Mincho" w:hAnsi="VNI-Times"/>
      <w:szCs w:val="20"/>
    </w:rPr>
  </w:style>
  <w:style w:type="character" w:customStyle="1" w:styleId="BodyCharChar">
    <w:name w:val="Body Char Char"/>
    <w:rsid w:val="008A3569"/>
    <w:rPr>
      <w:rFonts w:ascii="VNI-Times" w:hAnsi="VNI-Times"/>
      <w:sz w:val="26"/>
      <w:lang w:val="en-US" w:eastAsia="en-US"/>
    </w:rPr>
  </w:style>
  <w:style w:type="character" w:customStyle="1" w:styleId="FooterCharChar">
    <w:name w:val="Footer Char Char"/>
    <w:rsid w:val="008A3569"/>
    <w:rPr>
      <w:rFonts w:ascii="VNI-Times" w:hAnsi="VNI-Times"/>
      <w:sz w:val="24"/>
      <w:lang w:val="en-US" w:eastAsia="en-US"/>
    </w:rPr>
  </w:style>
  <w:style w:type="paragraph" w:customStyle="1" w:styleId="latn0">
    <w:name w:val="latn"/>
    <w:basedOn w:val="Normal"/>
    <w:rsid w:val="008A3569"/>
    <w:pPr>
      <w:jc w:val="center"/>
    </w:pPr>
    <w:rPr>
      <w:rFonts w:ascii="VNI-Times" w:eastAsia="MS Mincho" w:hAnsi="VNI-Times"/>
      <w:sz w:val="22"/>
      <w:szCs w:val="20"/>
    </w:rPr>
  </w:style>
  <w:style w:type="character" w:customStyle="1" w:styleId="HeaderCharChar">
    <w:name w:val="Header Char Char"/>
    <w:rsid w:val="008A3569"/>
    <w:rPr>
      <w:sz w:val="26"/>
      <w:lang w:val="en-US" w:eastAsia="en-US"/>
    </w:rPr>
  </w:style>
  <w:style w:type="character" w:customStyle="1" w:styleId="CharChar21">
    <w:name w:val="Char Char21"/>
    <w:rsid w:val="008A3569"/>
    <w:rPr>
      <w:rFonts w:ascii="VNI-Times" w:hAnsi="VNI-Times"/>
      <w:b/>
      <w:sz w:val="26"/>
      <w:u w:val="single"/>
      <w:lang w:val="en-US" w:eastAsia="en-US"/>
    </w:rPr>
  </w:style>
  <w:style w:type="character" w:customStyle="1" w:styleId="CharCharChar">
    <w:name w:val="Char Char Char"/>
    <w:rsid w:val="008A3569"/>
    <w:rPr>
      <w:rFonts w:ascii="VNI-Duff" w:hAnsi="VNI-Duff"/>
      <w:sz w:val="26"/>
      <w:lang w:val="en-US" w:eastAsia="en-US"/>
    </w:rPr>
  </w:style>
  <w:style w:type="paragraph" w:styleId="ListBullet5">
    <w:name w:val="List Bullet 5"/>
    <w:basedOn w:val="Normal"/>
    <w:autoRedefine/>
    <w:rsid w:val="008A3569"/>
    <w:pPr>
      <w:tabs>
        <w:tab w:val="num" w:pos="1800"/>
      </w:tabs>
      <w:ind w:left="1800" w:hanging="360"/>
    </w:pPr>
    <w:rPr>
      <w:rFonts w:ascii="VNI-Times" w:eastAsia="MS Mincho" w:hAnsi="VNI-Times"/>
      <w:bCs/>
      <w:sz w:val="24"/>
      <w:szCs w:val="24"/>
    </w:rPr>
  </w:style>
  <w:style w:type="paragraph" w:styleId="ListNumber">
    <w:name w:val="List Number"/>
    <w:basedOn w:val="Normal"/>
    <w:rsid w:val="008A3569"/>
    <w:pPr>
      <w:tabs>
        <w:tab w:val="num" w:pos="360"/>
      </w:tabs>
      <w:ind w:left="360" w:hanging="360"/>
    </w:pPr>
    <w:rPr>
      <w:rFonts w:ascii="VNI-Times" w:eastAsia="MS Mincho" w:hAnsi="VNI-Times"/>
      <w:bCs/>
      <w:sz w:val="24"/>
      <w:szCs w:val="24"/>
    </w:rPr>
  </w:style>
  <w:style w:type="paragraph" w:styleId="ListNumber2">
    <w:name w:val="List Number 2"/>
    <w:basedOn w:val="Normal"/>
    <w:rsid w:val="008A3569"/>
    <w:pPr>
      <w:tabs>
        <w:tab w:val="num" w:pos="720"/>
      </w:tabs>
      <w:ind w:left="720" w:hanging="360"/>
    </w:pPr>
    <w:rPr>
      <w:rFonts w:ascii="VNI-Times" w:eastAsia="MS Mincho" w:hAnsi="VNI-Times"/>
      <w:bCs/>
      <w:sz w:val="24"/>
      <w:szCs w:val="24"/>
    </w:rPr>
  </w:style>
  <w:style w:type="paragraph" w:styleId="ListNumber3">
    <w:name w:val="List Number 3"/>
    <w:basedOn w:val="Normal"/>
    <w:rsid w:val="008A3569"/>
    <w:pPr>
      <w:tabs>
        <w:tab w:val="num" w:pos="1080"/>
      </w:tabs>
      <w:ind w:left="1080" w:hanging="360"/>
    </w:pPr>
    <w:rPr>
      <w:rFonts w:ascii="VNI-Times" w:eastAsia="MS Mincho" w:hAnsi="VNI-Times"/>
      <w:bCs/>
      <w:sz w:val="24"/>
      <w:szCs w:val="24"/>
    </w:rPr>
  </w:style>
  <w:style w:type="paragraph" w:styleId="ListNumber4">
    <w:name w:val="List Number 4"/>
    <w:basedOn w:val="Normal"/>
    <w:rsid w:val="008A3569"/>
    <w:pPr>
      <w:tabs>
        <w:tab w:val="num" w:pos="1440"/>
      </w:tabs>
      <w:ind w:left="1440" w:hanging="360"/>
    </w:pPr>
    <w:rPr>
      <w:rFonts w:ascii="VNI-Times" w:eastAsia="MS Mincho" w:hAnsi="VNI-Times"/>
      <w:bCs/>
      <w:sz w:val="24"/>
      <w:szCs w:val="24"/>
    </w:rPr>
  </w:style>
  <w:style w:type="paragraph" w:styleId="ListNumber5">
    <w:name w:val="List Number 5"/>
    <w:basedOn w:val="Normal"/>
    <w:rsid w:val="008A3569"/>
    <w:pPr>
      <w:tabs>
        <w:tab w:val="num" w:pos="1080"/>
      </w:tabs>
      <w:ind w:left="1080" w:hanging="360"/>
    </w:pPr>
    <w:rPr>
      <w:rFonts w:ascii="VNI-Times" w:eastAsia="MS Mincho" w:hAnsi="VNI-Times"/>
      <w:bCs/>
      <w:sz w:val="24"/>
      <w:szCs w:val="24"/>
    </w:rPr>
  </w:style>
  <w:style w:type="paragraph" w:customStyle="1" w:styleId="StyleHeading1Left">
    <w:name w:val="Style Heading 1 + Left"/>
    <w:basedOn w:val="Heading1"/>
    <w:rsid w:val="008A3569"/>
    <w:pPr>
      <w:spacing w:before="40" w:after="40" w:line="288" w:lineRule="auto"/>
      <w:jc w:val="left"/>
    </w:pPr>
    <w:rPr>
      <w:rFonts w:eastAsia="MS Mincho"/>
      <w:bCs w:val="0"/>
      <w:i w:val="0"/>
      <w:kern w:val="32"/>
      <w:sz w:val="28"/>
      <w:szCs w:val="20"/>
      <w:lang w:val="x-none"/>
    </w:rPr>
  </w:style>
  <w:style w:type="paragraph" w:customStyle="1" w:styleId="THANG">
    <w:name w:val="THANG"/>
    <w:basedOn w:val="BodyText"/>
    <w:rsid w:val="008A3569"/>
    <w:pPr>
      <w:spacing w:before="40" w:afterLines="40" w:line="288" w:lineRule="auto"/>
      <w:ind w:right="45" w:firstLine="624"/>
      <w:jc w:val="both"/>
    </w:pPr>
    <w:rPr>
      <w:rFonts w:eastAsia="MS Mincho"/>
      <w:lang w:val="x-none"/>
    </w:rPr>
  </w:style>
  <w:style w:type="paragraph" w:customStyle="1" w:styleId="TEXTCOBAN2">
    <w:name w:val="TEXT CO BAN 2"/>
    <w:basedOn w:val="Normal"/>
    <w:link w:val="TEXTCOBAN2CharChar"/>
    <w:rsid w:val="008A3569"/>
    <w:pPr>
      <w:spacing w:before="40" w:after="40" w:line="288" w:lineRule="auto"/>
      <w:ind w:firstLine="567"/>
      <w:jc w:val="both"/>
    </w:pPr>
    <w:rPr>
      <w:rFonts w:eastAsia="MS Mincho"/>
      <w:szCs w:val="20"/>
      <w:lang w:val="x-none"/>
    </w:rPr>
  </w:style>
  <w:style w:type="paragraph" w:customStyle="1" w:styleId="HOATEXT">
    <w:name w:val="HOA TEXT"/>
    <w:basedOn w:val="TEXTCOBAN2"/>
    <w:link w:val="HOATEXTChar"/>
    <w:rsid w:val="008A3569"/>
    <w:pPr>
      <w:numPr>
        <w:numId w:val="41"/>
      </w:numPr>
      <w:ind w:firstLine="0"/>
    </w:pPr>
    <w:rPr>
      <w:szCs w:val="26"/>
      <w:lang w:val="vi-VN"/>
    </w:rPr>
  </w:style>
  <w:style w:type="character" w:customStyle="1" w:styleId="TEXTCOBAN2CharChar">
    <w:name w:val="TEXT CO BAN 2 Char Char"/>
    <w:link w:val="TEXTCOBAN2"/>
    <w:locked/>
    <w:rsid w:val="008A3569"/>
    <w:rPr>
      <w:rFonts w:eastAsia="MS Mincho"/>
      <w:szCs w:val="20"/>
      <w:lang w:val="x-none"/>
    </w:rPr>
  </w:style>
  <w:style w:type="table" w:styleId="TableGrid7">
    <w:name w:val="Table Grid 7"/>
    <w:aliases w:val="table-thuy12"/>
    <w:basedOn w:val="TableNormal"/>
    <w:rsid w:val="008A3569"/>
    <w:pPr>
      <w:widowControl w:val="0"/>
      <w:tabs>
        <w:tab w:val="left" w:pos="1134"/>
        <w:tab w:val="left" w:pos="2268"/>
        <w:tab w:val="left" w:pos="3969"/>
      </w:tabs>
      <w:spacing w:before="40" w:after="40" w:line="240" w:lineRule="atLeast"/>
      <w:ind w:firstLine="567"/>
    </w:pPr>
    <w:rPr>
      <w:rFonts w:eastAsia="MS Mincho"/>
      <w:bCs/>
      <w:sz w:val="24"/>
      <w:szCs w:val="24"/>
      <w:lang w:val="vi-VN" w:eastAsia="vi-VN"/>
    </w:rPr>
    <w:tblPr>
      <w:tblStyleRowBandSize w:val="1"/>
      <w:tblBorders>
        <w:top w:val="double" w:sz="4" w:space="0" w:color="auto"/>
        <w:left w:val="double" w:sz="4" w:space="0" w:color="auto"/>
        <w:bottom w:val="double" w:sz="4" w:space="0" w:color="auto"/>
        <w:right w:val="double" w:sz="4" w:space="0" w:color="auto"/>
        <w:insideH w:val="single" w:sz="6" w:space="0" w:color="000080"/>
        <w:insideV w:val="single" w:sz="6" w:space="0" w:color="000080"/>
      </w:tblBorders>
      <w:tblCellMar>
        <w:left w:w="28" w:type="dxa"/>
        <w:right w:w="28" w:type="dxa"/>
      </w:tblCellMar>
    </w:tblPr>
    <w:trPr>
      <w:tblHeader/>
    </w:trPr>
    <w:tblStylePr w:type="firstRow">
      <w:rPr>
        <w:rFonts w:cs="Times New Roman"/>
        <w:b w:val="0"/>
        <w:bCs w:val="0"/>
      </w:rPr>
      <w:tblPr/>
      <w:tcPr>
        <w:tcBorders>
          <w:bottom w:val="single" w:sz="12" w:space="0" w:color="000000"/>
          <w:tl2br w:val="none" w:sz="0" w:space="0" w:color="auto"/>
          <w:tr2bl w:val="none" w:sz="0" w:space="0" w:color="auto"/>
        </w:tcBorders>
      </w:tcPr>
    </w:tblStylePr>
    <w:tblStylePr w:type="lastRow">
      <w:rPr>
        <w:rFonts w:cs="Times New Roman"/>
        <w:b w:val="0"/>
        <w:bCs w:val="0"/>
      </w:rPr>
      <w:tblPr/>
      <w:tcPr>
        <w:tcBorders>
          <w:top w:val="single" w:sz="6" w:space="0" w:color="000000"/>
          <w:tl2br w:val="none" w:sz="0" w:space="0" w:color="auto"/>
          <w:tr2bl w:val="none" w:sz="0" w:space="0" w:color="auto"/>
        </w:tcBorders>
      </w:tcPr>
    </w:tblStylePr>
    <w:tblStylePr w:type="firstCol">
      <w:rPr>
        <w:rFonts w:cs="Times New Roman"/>
        <w:b w:val="0"/>
        <w:bCs w:val="0"/>
      </w:rPr>
      <w:tblPr/>
      <w:tcPr>
        <w:tcBorders>
          <w:tl2br w:val="none" w:sz="0" w:space="0" w:color="auto"/>
          <w:tr2bl w:val="none" w:sz="0" w:space="0" w:color="auto"/>
        </w:tcBorders>
      </w:tcPr>
    </w:tblStylePr>
    <w:tblStylePr w:type="lastCol">
      <w:rPr>
        <w:rFonts w:cs="Times New Roman"/>
        <w:b w:val="0"/>
        <w:bCs w:val="0"/>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character" w:customStyle="1" w:styleId="HOATEXTChar">
    <w:name w:val="HOA TEXT Char"/>
    <w:link w:val="HOATEXT"/>
    <w:locked/>
    <w:rsid w:val="008A3569"/>
    <w:rPr>
      <w:rFonts w:eastAsia="MS Mincho"/>
      <w:lang w:val="vi-VN"/>
    </w:rPr>
  </w:style>
  <w:style w:type="paragraph" w:customStyle="1" w:styleId="StyleHEADING5Before2ptAfter2ptLinespacingMulti">
    <w:name w:val="Style HEADING 5 + Before:  2 pt After:  2 pt Line spacing:  Multi..."/>
    <w:basedOn w:val="Heading51"/>
    <w:rsid w:val="008A3569"/>
    <w:pPr>
      <w:numPr>
        <w:ilvl w:val="4"/>
      </w:numPr>
      <w:spacing w:before="40" w:after="40" w:line="288" w:lineRule="auto"/>
    </w:pPr>
    <w:rPr>
      <w:i/>
    </w:rPr>
  </w:style>
  <w:style w:type="paragraph" w:customStyle="1" w:styleId="StyleHEADING5Before2ptAfter2ptLinespacingMulti1">
    <w:name w:val="Style HEADING 5 + Before:  2 pt After:  2 pt Line spacing:  Multi...1"/>
    <w:basedOn w:val="Heading51"/>
    <w:rsid w:val="008A3569"/>
    <w:pPr>
      <w:numPr>
        <w:ilvl w:val="4"/>
      </w:numPr>
      <w:spacing w:before="40" w:after="40" w:line="288" w:lineRule="auto"/>
    </w:pPr>
  </w:style>
  <w:style w:type="paragraph" w:customStyle="1" w:styleId="hoa0">
    <w:name w:val="hoa"/>
    <w:basedOn w:val="Normal"/>
    <w:link w:val="hoaChar"/>
    <w:rsid w:val="008A3569"/>
    <w:pPr>
      <w:spacing w:before="40" w:after="40" w:line="288" w:lineRule="auto"/>
      <w:ind w:firstLine="567"/>
      <w:jc w:val="both"/>
    </w:pPr>
    <w:rPr>
      <w:rFonts w:eastAsia="MS Mincho"/>
      <w:szCs w:val="20"/>
      <w:lang w:val="x-none"/>
    </w:rPr>
  </w:style>
  <w:style w:type="paragraph" w:customStyle="1" w:styleId="head20">
    <w:name w:val="head 2"/>
    <w:basedOn w:val="Header"/>
    <w:link w:val="head2Char"/>
    <w:rsid w:val="008A3569"/>
    <w:pPr>
      <w:tabs>
        <w:tab w:val="clear" w:pos="4680"/>
        <w:tab w:val="clear" w:pos="9360"/>
        <w:tab w:val="center" w:pos="4320"/>
        <w:tab w:val="right" w:pos="8640"/>
      </w:tabs>
    </w:pPr>
    <w:rPr>
      <w:rFonts w:eastAsia="MS Mincho"/>
      <w:b/>
      <w:szCs w:val="20"/>
      <w:lang w:val="x-none"/>
    </w:rPr>
  </w:style>
  <w:style w:type="character" w:customStyle="1" w:styleId="head2Char">
    <w:name w:val="head 2 Char"/>
    <w:link w:val="head20"/>
    <w:locked/>
    <w:rsid w:val="008A3569"/>
    <w:rPr>
      <w:rFonts w:eastAsia="MS Mincho"/>
      <w:b/>
      <w:szCs w:val="20"/>
      <w:lang w:val="x-none"/>
    </w:rPr>
  </w:style>
  <w:style w:type="paragraph" w:customStyle="1" w:styleId="StylehoaLeft1cmFirstline0cm">
    <w:name w:val="Style hoa + Left:  1 cm First line:  0 cm"/>
    <w:basedOn w:val="hoa0"/>
    <w:link w:val="StylehoaLeft1cmFirstline0cmCharChar"/>
    <w:rsid w:val="008A3569"/>
    <w:pPr>
      <w:numPr>
        <w:numId w:val="42"/>
      </w:numPr>
    </w:pPr>
    <w:rPr>
      <w:lang w:val="vi-VN"/>
    </w:rPr>
  </w:style>
  <w:style w:type="paragraph" w:customStyle="1" w:styleId="StyleTEXTCOBAN2Left05cmFirstline05cm">
    <w:name w:val="Style TEXT CO BAN 2 + Left:  0.5 cm First line:  0.5 cm"/>
    <w:basedOn w:val="TEXTCOBAN2"/>
    <w:rsid w:val="008A3569"/>
    <w:pPr>
      <w:ind w:left="283" w:firstLine="284"/>
    </w:pPr>
  </w:style>
  <w:style w:type="character" w:customStyle="1" w:styleId="hoaChar">
    <w:name w:val="hoa Char"/>
    <w:link w:val="hoa0"/>
    <w:locked/>
    <w:rsid w:val="008A3569"/>
    <w:rPr>
      <w:rFonts w:eastAsia="MS Mincho"/>
      <w:szCs w:val="20"/>
      <w:lang w:val="x-none"/>
    </w:rPr>
  </w:style>
  <w:style w:type="character" w:customStyle="1" w:styleId="StylehoaLeft1cmFirstline0cmCharChar">
    <w:name w:val="Style hoa + Left:  1 cm First line:  0 cm Char Char"/>
    <w:link w:val="StylehoaLeft1cmFirstline0cm"/>
    <w:locked/>
    <w:rsid w:val="008A3569"/>
    <w:rPr>
      <w:rFonts w:eastAsia="MS Mincho"/>
      <w:szCs w:val="20"/>
      <w:lang w:val="vi-VN"/>
    </w:rPr>
  </w:style>
  <w:style w:type="paragraph" w:customStyle="1" w:styleId="Char5">
    <w:name w:val="Char5"/>
    <w:basedOn w:val="Normal"/>
    <w:next w:val="Heading1"/>
    <w:rsid w:val="008A3569"/>
    <w:pPr>
      <w:spacing w:after="160" w:line="240" w:lineRule="exact"/>
    </w:pPr>
    <w:rPr>
      <w:rFonts w:eastAsia="MS Mincho"/>
    </w:rPr>
  </w:style>
  <w:style w:type="paragraph" w:customStyle="1" w:styleId="heading40">
    <w:name w:val="heading4"/>
    <w:basedOn w:val="Heading4"/>
    <w:next w:val="Heading4"/>
    <w:link w:val="heading4CharChar"/>
    <w:rsid w:val="008A3569"/>
    <w:pPr>
      <w:spacing w:before="200" w:after="60" w:line="312" w:lineRule="auto"/>
    </w:pPr>
    <w:rPr>
      <w:rFonts w:eastAsia="MS Mincho"/>
      <w:szCs w:val="20"/>
      <w:lang w:val="x-none"/>
    </w:rPr>
  </w:style>
  <w:style w:type="character" w:customStyle="1" w:styleId="heading4CharChar">
    <w:name w:val="heading4 Char Char"/>
    <w:link w:val="heading40"/>
    <w:locked/>
    <w:rsid w:val="008A3569"/>
    <w:rPr>
      <w:rFonts w:eastAsia="MS Mincho"/>
      <w:b/>
      <w:szCs w:val="20"/>
      <w:lang w:val="x-none"/>
    </w:rPr>
  </w:style>
  <w:style w:type="paragraph" w:customStyle="1" w:styleId="StyleHeading3Heading3CharBefore48ptAfter48ptL">
    <w:name w:val="Style Heading 3Heading 3 Char + Before:  4.8 pt After:  4.8 pt L..."/>
    <w:basedOn w:val="Heading3"/>
    <w:rsid w:val="008A3569"/>
    <w:pPr>
      <w:tabs>
        <w:tab w:val="left" w:pos="284"/>
      </w:tabs>
      <w:spacing w:before="40" w:after="40" w:line="288" w:lineRule="auto"/>
    </w:pPr>
    <w:rPr>
      <w:rFonts w:eastAsia="MS Mincho"/>
      <w:bCs w:val="0"/>
      <w:sz w:val="24"/>
      <w:szCs w:val="20"/>
      <w:lang w:val="x-none"/>
    </w:rPr>
  </w:style>
  <w:style w:type="paragraph" w:customStyle="1" w:styleId="StyleStyleHeading2LinespacingMultiple13li1Before">
    <w:name w:val="Style Style Heading 2 + Line spacing:  Multiple 1.3 li1 + Before:  ..."/>
    <w:basedOn w:val="StyleHeading2LinespacingMultiple13li1"/>
    <w:rsid w:val="008A3569"/>
    <w:pPr>
      <w:spacing w:before="96" w:after="96" w:line="288" w:lineRule="auto"/>
      <w:ind w:left="756" w:hanging="576"/>
    </w:pPr>
  </w:style>
  <w:style w:type="paragraph" w:customStyle="1" w:styleId="StyleHeading4Before48ptAfter48ptLinespacingM">
    <w:name w:val="Style Heading 4 + Before:  4.8 pt After:  4.8 pt Line spacing:  M..."/>
    <w:basedOn w:val="Heading4"/>
    <w:rsid w:val="008A3569"/>
    <w:pPr>
      <w:spacing w:before="40" w:after="40" w:line="288" w:lineRule="auto"/>
      <w:ind w:left="862" w:hanging="862"/>
      <w:jc w:val="both"/>
    </w:pPr>
    <w:rPr>
      <w:rFonts w:eastAsia="MS Mincho"/>
      <w:bCs/>
      <w:iCs/>
      <w:lang w:val="x-none"/>
    </w:rPr>
  </w:style>
  <w:style w:type="paragraph" w:customStyle="1" w:styleId="StyleStyleStyleHeading2LinespacingMultiple13li1Bef">
    <w:name w:val="Style Style Style Heading 2 + Line spacing:  Multiple 1.3 li1 + Bef..."/>
    <w:basedOn w:val="StyleStyleHeading2LinespacingMultiple13li1Before"/>
    <w:rsid w:val="008A3569"/>
    <w:pPr>
      <w:spacing w:before="40" w:after="40"/>
      <w:ind w:left="0" w:firstLine="0"/>
    </w:pPr>
    <w:rPr>
      <w:szCs w:val="26"/>
    </w:rPr>
  </w:style>
  <w:style w:type="paragraph" w:customStyle="1" w:styleId="TEXTTHANG2">
    <w:name w:val="TEXT THANG 2"/>
    <w:basedOn w:val="Normal"/>
    <w:link w:val="TEXTTHANG2Char"/>
    <w:rsid w:val="008A3569"/>
    <w:pPr>
      <w:numPr>
        <w:numId w:val="43"/>
      </w:numPr>
    </w:pPr>
    <w:rPr>
      <w:rFonts w:eastAsia="MS Mincho"/>
      <w:lang w:val="vi-VN"/>
    </w:rPr>
  </w:style>
  <w:style w:type="paragraph" w:customStyle="1" w:styleId="TEXTCOBANA">
    <w:name w:val="TEXT CO BAN A"/>
    <w:basedOn w:val="TEXTCOBAN2"/>
    <w:rsid w:val="008A3569"/>
    <w:pPr>
      <w:ind w:firstLine="284"/>
    </w:pPr>
  </w:style>
  <w:style w:type="paragraph" w:customStyle="1" w:styleId="StyleHeading2Before48ptAfter48ptLinespacingA">
    <w:name w:val="Style Heading 2 + Before:  4.8 pt After:  4.8 pt Line spacing:  A..."/>
    <w:basedOn w:val="Heading2"/>
    <w:rsid w:val="008A3569"/>
    <w:pPr>
      <w:keepNext w:val="0"/>
      <w:tabs>
        <w:tab w:val="num" w:pos="1211"/>
      </w:tabs>
      <w:spacing w:before="40" w:after="40" w:line="24" w:lineRule="atLeast"/>
    </w:pPr>
    <w:rPr>
      <w:rFonts w:eastAsia="MS Mincho"/>
      <w:bCs w:val="0"/>
      <w:caps/>
      <w:sz w:val="24"/>
      <w:szCs w:val="20"/>
      <w:lang w:val="x-none"/>
    </w:rPr>
  </w:style>
  <w:style w:type="paragraph" w:customStyle="1" w:styleId="StyleHeading4Before48ptAfter48ptLinespacingA">
    <w:name w:val="Style Heading 4 + Before:  4.8 pt After:  4.8 pt Line spacing:  A..."/>
    <w:basedOn w:val="Heading4"/>
    <w:link w:val="StyleHeading4Before48ptAfter48ptLinespacingAChar"/>
    <w:rsid w:val="008A3569"/>
    <w:pPr>
      <w:tabs>
        <w:tab w:val="num" w:pos="2880"/>
      </w:tabs>
      <w:spacing w:before="40" w:after="40" w:line="288" w:lineRule="auto"/>
      <w:jc w:val="both"/>
    </w:pPr>
    <w:rPr>
      <w:rFonts w:eastAsia="MS Mincho"/>
      <w:szCs w:val="20"/>
      <w:lang w:val="x-none"/>
    </w:rPr>
  </w:style>
  <w:style w:type="paragraph" w:customStyle="1" w:styleId="HOA">
    <w:name w:val="HOA"/>
    <w:basedOn w:val="I111"/>
    <w:link w:val="HOAChar0"/>
    <w:rsid w:val="008A3569"/>
    <w:pPr>
      <w:numPr>
        <w:numId w:val="44"/>
      </w:numPr>
      <w:spacing w:before="40" w:after="40" w:line="288" w:lineRule="auto"/>
      <w:jc w:val="both"/>
    </w:pPr>
    <w:rPr>
      <w:rFonts w:ascii="Times New Roman" w:hAnsi="Times New Roman"/>
      <w:color w:val="auto"/>
      <w:sz w:val="26"/>
      <w:szCs w:val="26"/>
      <w:lang w:val="vi-VN"/>
    </w:rPr>
  </w:style>
  <w:style w:type="character" w:customStyle="1" w:styleId="StyleHeading4Before48ptAfter48ptLinespacingAChar">
    <w:name w:val="Style Heading 4 + Before:  4.8 pt After:  4.8 pt Line spacing:  A... Char"/>
    <w:link w:val="StyleHeading4Before48ptAfter48ptLinespacingA"/>
    <w:locked/>
    <w:rsid w:val="008A3569"/>
    <w:rPr>
      <w:rFonts w:eastAsia="MS Mincho"/>
      <w:b/>
      <w:szCs w:val="20"/>
      <w:lang w:val="x-none"/>
    </w:rPr>
  </w:style>
  <w:style w:type="character" w:customStyle="1" w:styleId="I111Char">
    <w:name w:val="I.1.1.1 Char"/>
    <w:link w:val="I111"/>
    <w:locked/>
    <w:rsid w:val="008A3569"/>
    <w:rPr>
      <w:rFonts w:ascii="VNtimes new roman" w:eastAsia="MS Mincho" w:hAnsi="VNtimes new roman"/>
      <w:b/>
      <w:color w:val="000000"/>
      <w:sz w:val="24"/>
      <w:szCs w:val="20"/>
      <w:lang w:val="x-none"/>
    </w:rPr>
  </w:style>
  <w:style w:type="character" w:customStyle="1" w:styleId="HOAChar0">
    <w:name w:val="HOA Char"/>
    <w:link w:val="HOA"/>
    <w:locked/>
    <w:rsid w:val="008A3569"/>
    <w:rPr>
      <w:rFonts w:eastAsia="MS Mincho"/>
      <w:b/>
      <w:lang w:val="vi-VN"/>
    </w:rPr>
  </w:style>
  <w:style w:type="paragraph" w:customStyle="1" w:styleId="StyleHeading2Before0ptAfter0ptLinespacingMulti1">
    <w:name w:val="Style Heading 2 + Before:  0 pt After:  0 pt Line spacing:  Multi...1"/>
    <w:basedOn w:val="Heading2"/>
    <w:rsid w:val="008A3569"/>
    <w:pPr>
      <w:tabs>
        <w:tab w:val="num" w:pos="1211"/>
      </w:tabs>
      <w:spacing w:before="40" w:after="40" w:line="288" w:lineRule="auto"/>
    </w:pPr>
    <w:rPr>
      <w:rFonts w:eastAsia="MS Mincho"/>
      <w:bCs w:val="0"/>
      <w:caps/>
      <w:sz w:val="24"/>
      <w:szCs w:val="20"/>
      <w:lang w:val="x-none"/>
    </w:rPr>
  </w:style>
  <w:style w:type="paragraph" w:customStyle="1" w:styleId="StyleHeading2Before0ptAfter0ptLinespacingMulti2">
    <w:name w:val="Style Heading 2 + Before:  0 pt After:  0 pt Line spacing:  Multi...2"/>
    <w:basedOn w:val="Heading2"/>
    <w:autoRedefine/>
    <w:rsid w:val="008A3569"/>
    <w:pPr>
      <w:keepNext w:val="0"/>
      <w:spacing w:before="40" w:after="40" w:line="288" w:lineRule="auto"/>
    </w:pPr>
    <w:rPr>
      <w:rFonts w:eastAsia="MS Mincho"/>
      <w:bCs w:val="0"/>
      <w:caps/>
      <w:sz w:val="24"/>
      <w:szCs w:val="20"/>
      <w:lang w:val="x-none"/>
    </w:rPr>
  </w:style>
  <w:style w:type="paragraph" w:customStyle="1" w:styleId="StyleTEXTCOBAN">
    <w:name w:val="Style TEXT CO BAN +"/>
    <w:basedOn w:val="TEXTCOBAN"/>
    <w:link w:val="StyleTEXTCOBANChar"/>
    <w:rsid w:val="008A3569"/>
    <w:pPr>
      <w:ind w:firstLine="425"/>
    </w:pPr>
    <w:rPr>
      <w:kern w:val="2"/>
    </w:rPr>
  </w:style>
  <w:style w:type="character" w:customStyle="1" w:styleId="StyleTEXTCOBANChar">
    <w:name w:val="Style TEXT CO BAN + Char"/>
    <w:link w:val="StyleTEXTCOBAN"/>
    <w:locked/>
    <w:rsid w:val="008A3569"/>
    <w:rPr>
      <w:rFonts w:eastAsia="MS Mincho"/>
      <w:kern w:val="2"/>
      <w:szCs w:val="20"/>
      <w:lang w:val="x-none"/>
    </w:rPr>
  </w:style>
  <w:style w:type="paragraph" w:customStyle="1" w:styleId="DONGCHU">
    <w:name w:val="DONG CHU"/>
    <w:basedOn w:val="TEXTCOBAN"/>
    <w:rsid w:val="008A3569"/>
    <w:pPr>
      <w:ind w:firstLine="425"/>
    </w:pPr>
  </w:style>
  <w:style w:type="paragraph" w:customStyle="1" w:styleId="textcoban0">
    <w:name w:val="text co ban"/>
    <w:basedOn w:val="Normal"/>
    <w:rsid w:val="008A3569"/>
    <w:pPr>
      <w:spacing w:before="40" w:after="40" w:line="288" w:lineRule="auto"/>
      <w:ind w:firstLine="284"/>
    </w:pPr>
    <w:rPr>
      <w:rFonts w:eastAsia="MS Mincho"/>
      <w:szCs w:val="20"/>
    </w:rPr>
  </w:style>
  <w:style w:type="paragraph" w:customStyle="1" w:styleId="bangten">
    <w:name w:val="bang ten"/>
    <w:basedOn w:val="bt"/>
    <w:rsid w:val="008A3569"/>
    <w:pPr>
      <w:spacing w:before="40" w:after="40" w:line="288" w:lineRule="auto"/>
      <w:ind w:firstLine="0"/>
      <w:jc w:val="center"/>
    </w:pPr>
    <w:rPr>
      <w:b/>
      <w:bCs/>
      <w:i/>
      <w:iCs/>
      <w:szCs w:val="20"/>
    </w:rPr>
  </w:style>
  <w:style w:type="paragraph" w:customStyle="1" w:styleId="tieudemoi">
    <w:name w:val="tieu de moi"/>
    <w:basedOn w:val="StyleHEADING5Before2ptAfter2ptLinespacingMulti1"/>
    <w:rsid w:val="008A3569"/>
    <w:pPr>
      <w:numPr>
        <w:ilvl w:val="0"/>
      </w:numPr>
    </w:pPr>
    <w:rPr>
      <w:bCs/>
      <w:i/>
      <w:iCs/>
      <w:szCs w:val="26"/>
    </w:rPr>
  </w:style>
  <w:style w:type="paragraph" w:customStyle="1" w:styleId="StyleHeading4Left05cm">
    <w:name w:val="Style Heading 4 + Left:  0.5 cm"/>
    <w:basedOn w:val="Heading4"/>
    <w:rsid w:val="008A3569"/>
    <w:pPr>
      <w:keepNext w:val="0"/>
      <w:tabs>
        <w:tab w:val="num" w:pos="3305"/>
      </w:tabs>
      <w:spacing w:before="40" w:after="40" w:line="288" w:lineRule="auto"/>
      <w:ind w:left="567"/>
      <w:jc w:val="both"/>
    </w:pPr>
    <w:rPr>
      <w:rFonts w:eastAsia="MS Mincho"/>
      <w:szCs w:val="20"/>
      <w:lang w:val="x-none"/>
    </w:rPr>
  </w:style>
  <w:style w:type="paragraph" w:customStyle="1" w:styleId="TIEUDEMOI0">
    <w:name w:val="TIEU DE MOI"/>
    <w:basedOn w:val="Heading2"/>
    <w:rsid w:val="008A3569"/>
    <w:pPr>
      <w:spacing w:before="40" w:after="40" w:line="288" w:lineRule="auto"/>
    </w:pPr>
    <w:rPr>
      <w:rFonts w:eastAsia="MS Mincho" w:cs="Arial"/>
      <w:bCs w:val="0"/>
      <w:iCs/>
      <w:sz w:val="24"/>
      <w:lang w:val="x-none"/>
    </w:rPr>
  </w:style>
  <w:style w:type="paragraph" w:customStyle="1" w:styleId="StyleTEXTCOBANBoldBlack">
    <w:name w:val="Style TEXT CO BAN + Bold Black"/>
    <w:basedOn w:val="TEXTCOBAN"/>
    <w:link w:val="StyleTEXTCOBANBoldBlackChar"/>
    <w:rsid w:val="008A3569"/>
    <w:pPr>
      <w:ind w:firstLine="425"/>
      <w:jc w:val="both"/>
    </w:pPr>
    <w:rPr>
      <w:color w:val="000000"/>
    </w:rPr>
  </w:style>
  <w:style w:type="character" w:customStyle="1" w:styleId="StyleTEXTCOBANBoldBlackChar">
    <w:name w:val="Style TEXT CO BAN + Bold Black Char"/>
    <w:link w:val="StyleTEXTCOBANBoldBlack"/>
    <w:locked/>
    <w:rsid w:val="008A3569"/>
    <w:rPr>
      <w:rFonts w:eastAsia="MS Mincho"/>
      <w:color w:val="000000"/>
      <w:szCs w:val="20"/>
      <w:lang w:val="x-none"/>
    </w:rPr>
  </w:style>
  <w:style w:type="paragraph" w:customStyle="1" w:styleId="StyleTEXTCOBANFirstline05cm">
    <w:name w:val="Style TEXT CO BAN + First line:  0.5 cm"/>
    <w:basedOn w:val="TEXTCOBAN"/>
    <w:rsid w:val="008A3569"/>
    <w:pPr>
      <w:ind w:firstLine="425"/>
      <w:jc w:val="both"/>
    </w:pPr>
  </w:style>
  <w:style w:type="paragraph" w:customStyle="1" w:styleId="StyleJustifiedLeft0cmHanging05cmBefore48ptAf">
    <w:name w:val="Style Justified Left:  0 cm Hanging:  0.5 cm Before:  4.8 pt Af..."/>
    <w:basedOn w:val="Normal"/>
    <w:rsid w:val="008A3569"/>
    <w:pPr>
      <w:spacing w:before="96" w:after="40" w:line="288" w:lineRule="auto"/>
      <w:ind w:firstLine="284"/>
      <w:jc w:val="both"/>
    </w:pPr>
    <w:rPr>
      <w:rFonts w:eastAsia="MS Mincho"/>
      <w:szCs w:val="20"/>
    </w:rPr>
  </w:style>
  <w:style w:type="paragraph" w:customStyle="1" w:styleId="StyleLeft0cmHanging05cmLinespacingMultiple12li">
    <w:name w:val="Style Left:  0 cm Hanging:  0.5 cm Line spacing:  Multiple 1.2 li"/>
    <w:basedOn w:val="Normal"/>
    <w:rsid w:val="008A3569"/>
    <w:pPr>
      <w:spacing w:line="288" w:lineRule="auto"/>
      <w:ind w:firstLine="284"/>
    </w:pPr>
    <w:rPr>
      <w:rFonts w:eastAsia="MS Mincho"/>
      <w:szCs w:val="20"/>
    </w:rPr>
  </w:style>
  <w:style w:type="paragraph" w:customStyle="1" w:styleId="StylehoaLinespacingMultiple12li">
    <w:name w:val="Style hoa + Line spacing:  Multiple 1.2 li"/>
    <w:basedOn w:val="hoa0"/>
    <w:rsid w:val="008A3569"/>
    <w:pPr>
      <w:tabs>
        <w:tab w:val="num" w:pos="450"/>
      </w:tabs>
      <w:spacing w:before="0" w:after="0"/>
      <w:ind w:left="284" w:firstLine="0"/>
    </w:pPr>
    <w:rPr>
      <w:b/>
      <w:bCs/>
    </w:rPr>
  </w:style>
  <w:style w:type="paragraph" w:customStyle="1" w:styleId="StyleTEXTCOBANBlack">
    <w:name w:val="Style TEXT CO BAN + Black"/>
    <w:basedOn w:val="TEXTCOBAN"/>
    <w:link w:val="StyleTEXTCOBANBlackChar"/>
    <w:rsid w:val="008A3569"/>
    <w:pPr>
      <w:ind w:firstLine="425"/>
      <w:jc w:val="both"/>
    </w:pPr>
    <w:rPr>
      <w:color w:val="000000"/>
    </w:rPr>
  </w:style>
  <w:style w:type="character" w:customStyle="1" w:styleId="StyleTEXTCOBANBlackChar">
    <w:name w:val="Style TEXT CO BAN + Black Char"/>
    <w:link w:val="StyleTEXTCOBANBlack"/>
    <w:locked/>
    <w:rsid w:val="008A3569"/>
    <w:rPr>
      <w:rFonts w:eastAsia="MS Mincho"/>
      <w:color w:val="000000"/>
      <w:szCs w:val="20"/>
      <w:lang w:val="x-none"/>
    </w:rPr>
  </w:style>
  <w:style w:type="paragraph" w:customStyle="1" w:styleId="TDMOI">
    <w:name w:val="TD MOI"/>
    <w:basedOn w:val="Heading2"/>
    <w:rsid w:val="008A3569"/>
    <w:pPr>
      <w:spacing w:before="40" w:after="40" w:line="288" w:lineRule="auto"/>
      <w:jc w:val="both"/>
    </w:pPr>
    <w:rPr>
      <w:rFonts w:eastAsia="MS Mincho" w:cs="Arial"/>
      <w:bCs w:val="0"/>
      <w:iCs/>
      <w:sz w:val="24"/>
      <w:lang w:val="x-none"/>
    </w:rPr>
  </w:style>
  <w:style w:type="paragraph" w:customStyle="1" w:styleId="StyleHeading1">
    <w:name w:val="Style Heading 1 +"/>
    <w:basedOn w:val="Heading1"/>
    <w:rsid w:val="008A3569"/>
    <w:pPr>
      <w:spacing w:before="40" w:after="40" w:line="288" w:lineRule="auto"/>
      <w:jc w:val="left"/>
    </w:pPr>
    <w:rPr>
      <w:rFonts w:eastAsia="MS Mincho" w:cs="Arial"/>
      <w:bCs w:val="0"/>
      <w:i w:val="0"/>
      <w:kern w:val="32"/>
      <w:sz w:val="26"/>
      <w:lang w:val="x-none"/>
    </w:rPr>
  </w:style>
  <w:style w:type="paragraph" w:customStyle="1" w:styleId="StyleTEXTCOBANFirstline095cm">
    <w:name w:val="Style TEXT CO BAN + First line:  0.95 cm"/>
    <w:basedOn w:val="TEXTCOBAN"/>
    <w:rsid w:val="008A3569"/>
    <w:pPr>
      <w:ind w:firstLine="425"/>
      <w:jc w:val="both"/>
    </w:pPr>
    <w:rPr>
      <w:color w:val="010000"/>
    </w:rPr>
  </w:style>
  <w:style w:type="character" w:styleId="Emphasis">
    <w:name w:val="Emphasis"/>
    <w:qFormat/>
    <w:rsid w:val="008A3569"/>
    <w:rPr>
      <w:i/>
      <w:sz w:val="26"/>
      <w:lang w:val="en-US" w:eastAsia="en-US"/>
    </w:rPr>
  </w:style>
  <w:style w:type="paragraph" w:customStyle="1" w:styleId="textcobanhere">
    <w:name w:val="text co ban here"/>
    <w:basedOn w:val="Normal"/>
    <w:next w:val="Heading1"/>
    <w:rsid w:val="008A3569"/>
    <w:pPr>
      <w:spacing w:before="40" w:after="40" w:line="288" w:lineRule="auto"/>
      <w:ind w:firstLine="425"/>
    </w:pPr>
    <w:rPr>
      <w:rFonts w:eastAsia="MS Mincho"/>
    </w:rPr>
  </w:style>
  <w:style w:type="paragraph" w:customStyle="1" w:styleId="StyleHeading2Before48ptAfter48pt">
    <w:name w:val="Style Heading 2 + Before:  4.8 pt After:  4.8 pt"/>
    <w:basedOn w:val="Heading2"/>
    <w:rsid w:val="008A3569"/>
    <w:pPr>
      <w:spacing w:before="96" w:after="96" w:line="288" w:lineRule="auto"/>
      <w:ind w:left="227" w:hanging="227"/>
    </w:pPr>
    <w:rPr>
      <w:rFonts w:eastAsia="MS Mincho"/>
      <w:bCs w:val="0"/>
      <w:sz w:val="24"/>
      <w:szCs w:val="20"/>
      <w:lang w:val="x-none"/>
    </w:rPr>
  </w:style>
  <w:style w:type="paragraph" w:customStyle="1" w:styleId="StyleStyleHeading2Before48ptAfter48ptBefore2">
    <w:name w:val="Style Style Heading 2 + Before:  4.8 pt After:  4.8 pt + Before:  2..."/>
    <w:basedOn w:val="StyleHeading2Before48ptAfter48pt"/>
    <w:rsid w:val="008A3569"/>
    <w:pPr>
      <w:spacing w:before="40" w:after="40"/>
      <w:ind w:left="0" w:firstLine="0"/>
    </w:pPr>
  </w:style>
  <w:style w:type="paragraph" w:customStyle="1" w:styleId="TEXTTHANG">
    <w:name w:val="TEXT THANG"/>
    <w:basedOn w:val="Normal"/>
    <w:link w:val="TEXTTHANGChar"/>
    <w:rsid w:val="008A3569"/>
    <w:pPr>
      <w:spacing w:before="40" w:after="40" w:line="288" w:lineRule="auto"/>
      <w:ind w:firstLine="567"/>
      <w:jc w:val="both"/>
    </w:pPr>
    <w:rPr>
      <w:rFonts w:eastAsia="MS Mincho"/>
      <w:szCs w:val="20"/>
      <w:lang w:val="x-none"/>
    </w:rPr>
  </w:style>
  <w:style w:type="character" w:customStyle="1" w:styleId="TEXTTHANGChar">
    <w:name w:val="TEXT THANG Char"/>
    <w:link w:val="TEXTTHANG"/>
    <w:locked/>
    <w:rsid w:val="008A3569"/>
    <w:rPr>
      <w:rFonts w:eastAsia="MS Mincho"/>
      <w:szCs w:val="20"/>
      <w:lang w:val="x-none"/>
    </w:rPr>
  </w:style>
  <w:style w:type="character" w:customStyle="1" w:styleId="TEXTTHANG2Char">
    <w:name w:val="TEXT THANG 2 Char"/>
    <w:link w:val="TEXTTHANG2"/>
    <w:locked/>
    <w:rsid w:val="008A3569"/>
    <w:rPr>
      <w:rFonts w:eastAsia="MS Mincho"/>
      <w:lang w:val="vi-VN"/>
    </w:rPr>
  </w:style>
  <w:style w:type="paragraph" w:customStyle="1" w:styleId="StyleHEADING5NotBoldBefore48ptAfter48pt">
    <w:name w:val="Style HEADING 5 + Not Bold Before:  4.8 pt After:  4.8 pt"/>
    <w:basedOn w:val="Heading51"/>
    <w:rsid w:val="008A3569"/>
    <w:pPr>
      <w:spacing w:before="96" w:after="96"/>
    </w:pPr>
    <w:rPr>
      <w:bCs/>
    </w:rPr>
  </w:style>
  <w:style w:type="paragraph" w:customStyle="1" w:styleId="StyleHEADING5NotBold">
    <w:name w:val="Style HEADING 5 + Not Bold"/>
    <w:basedOn w:val="Heading51"/>
    <w:rsid w:val="008A3569"/>
    <w:rPr>
      <w:bCs/>
    </w:rPr>
  </w:style>
  <w:style w:type="paragraph" w:customStyle="1" w:styleId="StyleHEAD6Before48ptAfter48pt">
    <w:name w:val="Style HEAD 6 + Before:  4.8 pt After:  4.8 pt"/>
    <w:basedOn w:val="HEAD6"/>
    <w:rsid w:val="008A3569"/>
    <w:pPr>
      <w:tabs>
        <w:tab w:val="num" w:pos="360"/>
      </w:tabs>
      <w:spacing w:before="96" w:after="96"/>
      <w:ind w:left="360" w:hanging="360"/>
    </w:pPr>
    <w:rPr>
      <w:i w:val="0"/>
    </w:rPr>
  </w:style>
  <w:style w:type="paragraph" w:customStyle="1" w:styleId="StyleHeading3Before2ptAfter2ptLinespacingMulti">
    <w:name w:val="Style Heading 3 + Before:  2 pt After:  2 pt Line spacing:  Multi..."/>
    <w:basedOn w:val="Heading3"/>
    <w:rsid w:val="008A3569"/>
    <w:pPr>
      <w:tabs>
        <w:tab w:val="left" w:pos="284"/>
      </w:tabs>
      <w:spacing w:before="40" w:after="40" w:line="288" w:lineRule="auto"/>
    </w:pPr>
    <w:rPr>
      <w:rFonts w:eastAsia="MS Mincho"/>
      <w:bCs w:val="0"/>
      <w:sz w:val="24"/>
      <w:szCs w:val="20"/>
      <w:lang w:val="x-none"/>
    </w:rPr>
  </w:style>
  <w:style w:type="paragraph" w:customStyle="1" w:styleId="THANGORIGIN">
    <w:name w:val="THANG ORIGIN"/>
    <w:basedOn w:val="Normal"/>
    <w:rsid w:val="008A3569"/>
    <w:pPr>
      <w:tabs>
        <w:tab w:val="left" w:pos="187"/>
        <w:tab w:val="left" w:pos="284"/>
        <w:tab w:val="left" w:pos="374"/>
        <w:tab w:val="left" w:pos="567"/>
        <w:tab w:val="left" w:pos="851"/>
        <w:tab w:val="left" w:pos="1134"/>
        <w:tab w:val="left" w:pos="1418"/>
        <w:tab w:val="left" w:pos="1870"/>
        <w:tab w:val="left" w:pos="3179"/>
      </w:tabs>
      <w:spacing w:before="40" w:after="40" w:line="312" w:lineRule="auto"/>
      <w:ind w:firstLine="284"/>
    </w:pPr>
    <w:rPr>
      <w:rFonts w:eastAsia="MS Mincho"/>
      <w:lang w:val="fr-FR"/>
    </w:rPr>
  </w:style>
  <w:style w:type="paragraph" w:customStyle="1" w:styleId="TEXTHOA">
    <w:name w:val="TEXT HOA"/>
    <w:basedOn w:val="TEXTTHANG2"/>
    <w:rsid w:val="008A3569"/>
    <w:pPr>
      <w:numPr>
        <w:numId w:val="0"/>
      </w:numPr>
      <w:tabs>
        <w:tab w:val="num" w:pos="464"/>
      </w:tabs>
      <w:spacing w:before="40" w:after="40" w:line="288" w:lineRule="auto"/>
      <w:ind w:left="851" w:hanging="567"/>
    </w:pPr>
    <w:rPr>
      <w:b/>
      <w:i/>
      <w:color w:val="010000"/>
    </w:rPr>
  </w:style>
  <w:style w:type="paragraph" w:customStyle="1" w:styleId="StyleItalicCustomColorRGB100Before2ptAfter2pt">
    <w:name w:val="Style Italic Custom Color(RGB(100)) Before:  2 pt After:  2 pt..."/>
    <w:basedOn w:val="Normal"/>
    <w:rsid w:val="008A3569"/>
    <w:pPr>
      <w:numPr>
        <w:numId w:val="45"/>
      </w:numPr>
      <w:tabs>
        <w:tab w:val="clear" w:pos="284"/>
      </w:tabs>
      <w:spacing w:before="40" w:after="40" w:line="288" w:lineRule="auto"/>
      <w:ind w:left="0"/>
    </w:pPr>
    <w:rPr>
      <w:rFonts w:eastAsia="MS Mincho"/>
      <w:i/>
      <w:iCs/>
      <w:color w:val="010000"/>
      <w:szCs w:val="20"/>
    </w:rPr>
  </w:style>
  <w:style w:type="paragraph" w:customStyle="1" w:styleId="HOA2">
    <w:name w:val="HOA2"/>
    <w:basedOn w:val="TEXTTHANG2"/>
    <w:rsid w:val="008A3569"/>
    <w:pPr>
      <w:numPr>
        <w:numId w:val="0"/>
      </w:numPr>
      <w:spacing w:before="40" w:after="40" w:line="288" w:lineRule="auto"/>
      <w:ind w:firstLine="567"/>
    </w:pPr>
    <w:rPr>
      <w:i/>
      <w:color w:val="010000"/>
    </w:rPr>
  </w:style>
  <w:style w:type="paragraph" w:customStyle="1" w:styleId="StyleHeading1Before2ptAfter2ptLinespacingMulti">
    <w:name w:val="Style Heading 1 + Before:  2 pt After:  2 pt Line spacing:  Multi..."/>
    <w:basedOn w:val="Heading1"/>
    <w:rsid w:val="008A3569"/>
    <w:pPr>
      <w:spacing w:before="40" w:after="40" w:line="288" w:lineRule="auto"/>
      <w:jc w:val="left"/>
    </w:pPr>
    <w:rPr>
      <w:rFonts w:eastAsia="MS Mincho"/>
      <w:bCs w:val="0"/>
      <w:i w:val="0"/>
      <w:caps/>
      <w:kern w:val="32"/>
      <w:sz w:val="26"/>
      <w:lang w:val="x-none"/>
    </w:rPr>
  </w:style>
  <w:style w:type="paragraph" w:customStyle="1" w:styleId="StyleStyleHeading4Before3ptLinespacingMultiple13l">
    <w:name w:val="Style Style Heading 4 + Before:  3 pt Line spacing:  Multiple 1.3 l..."/>
    <w:basedOn w:val="StyleHeading4Before3ptLinespacingMultiple13li"/>
    <w:rsid w:val="008A3569"/>
    <w:pPr>
      <w:keepNext/>
      <w:numPr>
        <w:ilvl w:val="0"/>
      </w:numPr>
      <w:spacing w:before="96" w:after="96"/>
      <w:jc w:val="left"/>
    </w:pPr>
    <w:rPr>
      <w:b/>
    </w:rPr>
  </w:style>
  <w:style w:type="paragraph" w:customStyle="1" w:styleId="StyleTEXTTHANGFirstline05cm">
    <w:name w:val="Style TEXT THANG + First line:  0.5 cm"/>
    <w:basedOn w:val="TEXTTHANG"/>
    <w:rsid w:val="008A3569"/>
    <w:pPr>
      <w:ind w:firstLine="284"/>
    </w:pPr>
  </w:style>
  <w:style w:type="paragraph" w:customStyle="1" w:styleId="Heading41">
    <w:name w:val="Heading 41"/>
    <w:basedOn w:val="Heading4"/>
    <w:next w:val="Heading4"/>
    <w:autoRedefine/>
    <w:qFormat/>
    <w:rsid w:val="008A3569"/>
    <w:pPr>
      <w:keepNext w:val="0"/>
      <w:spacing w:before="40" w:after="40" w:line="288" w:lineRule="auto"/>
      <w:ind w:left="540" w:hanging="540"/>
    </w:pPr>
    <w:rPr>
      <w:rFonts w:eastAsia="MS Mincho"/>
      <w:lang w:val="x-none"/>
    </w:rPr>
  </w:style>
  <w:style w:type="paragraph" w:customStyle="1" w:styleId="textdam">
    <w:name w:val="text dam"/>
    <w:basedOn w:val="TEXTCOBAN"/>
    <w:link w:val="textdamChar"/>
    <w:rsid w:val="008A3569"/>
    <w:pPr>
      <w:jc w:val="both"/>
    </w:pPr>
    <w:rPr>
      <w:b/>
      <w:color w:val="010000"/>
    </w:rPr>
  </w:style>
  <w:style w:type="character" w:customStyle="1" w:styleId="textdamChar">
    <w:name w:val="text dam Char"/>
    <w:link w:val="textdam"/>
    <w:locked/>
    <w:rsid w:val="008A3569"/>
    <w:rPr>
      <w:rFonts w:eastAsia="MS Mincho"/>
      <w:b/>
      <w:color w:val="010000"/>
      <w:szCs w:val="20"/>
      <w:lang w:val="x-none"/>
    </w:rPr>
  </w:style>
  <w:style w:type="paragraph" w:customStyle="1" w:styleId="StyleHeading3Heading3CharLeft0cmFirstline0cmBe">
    <w:name w:val="Style Heading 3Heading 3 Char + Left:  0 cm First line:  0 cm Be..."/>
    <w:basedOn w:val="Heading2"/>
    <w:next w:val="Heading2"/>
    <w:rsid w:val="008A3569"/>
    <w:pPr>
      <w:tabs>
        <w:tab w:val="num" w:pos="360"/>
      </w:tabs>
      <w:spacing w:before="40" w:after="40" w:line="288" w:lineRule="auto"/>
      <w:ind w:left="360" w:hanging="360"/>
    </w:pPr>
    <w:rPr>
      <w:rFonts w:eastAsia="MS Mincho" w:cs="Arial"/>
      <w:bCs w:val="0"/>
      <w:iCs/>
      <w:sz w:val="24"/>
      <w:szCs w:val="20"/>
      <w:lang w:val="x-none"/>
    </w:rPr>
  </w:style>
  <w:style w:type="paragraph" w:customStyle="1" w:styleId="demucnho">
    <w:name w:val="de muc nho"/>
    <w:basedOn w:val="TEXTCOBAN"/>
    <w:link w:val="demucnhoChar"/>
    <w:rsid w:val="008A3569"/>
    <w:pPr>
      <w:jc w:val="both"/>
    </w:pPr>
    <w:rPr>
      <w:b/>
      <w:i/>
      <w:color w:val="010000"/>
    </w:rPr>
  </w:style>
  <w:style w:type="character" w:customStyle="1" w:styleId="demucnhoChar">
    <w:name w:val="de muc nho Char"/>
    <w:link w:val="demucnho"/>
    <w:locked/>
    <w:rsid w:val="008A3569"/>
    <w:rPr>
      <w:rFonts w:eastAsia="MS Mincho"/>
      <w:b/>
      <w:i/>
      <w:color w:val="010000"/>
      <w:szCs w:val="20"/>
      <w:lang w:val="x-none"/>
    </w:rPr>
  </w:style>
  <w:style w:type="character" w:customStyle="1" w:styleId="nomalChar">
    <w:name w:val="nomal Char"/>
    <w:link w:val="nomal"/>
    <w:locked/>
    <w:rsid w:val="008A3569"/>
    <w:rPr>
      <w:rFonts w:ascii=".VnTime" w:eastAsia="SimSun" w:hAnsi=".VnTime"/>
      <w:b/>
      <w:szCs w:val="20"/>
      <w:lang w:val="x-none"/>
    </w:rPr>
  </w:style>
  <w:style w:type="paragraph" w:customStyle="1" w:styleId="Normal2">
    <w:name w:val="Normal2"/>
    <w:basedOn w:val="Normal"/>
    <w:next w:val="Normal"/>
    <w:rsid w:val="008A3569"/>
    <w:pPr>
      <w:spacing w:before="60" w:line="288" w:lineRule="auto"/>
      <w:ind w:firstLine="720"/>
      <w:jc w:val="both"/>
    </w:pPr>
    <w:rPr>
      <w:rFonts w:eastAsia="MS Mincho"/>
      <w:szCs w:val="20"/>
    </w:rPr>
  </w:style>
  <w:style w:type="character" w:styleId="HTMLCite">
    <w:name w:val="HTML Cite"/>
    <w:rsid w:val="008A3569"/>
    <w:rPr>
      <w:color w:val="0E774A"/>
    </w:rPr>
  </w:style>
  <w:style w:type="paragraph" w:customStyle="1" w:styleId="trieu">
    <w:name w:val="trieu"/>
    <w:basedOn w:val="Normal"/>
    <w:rsid w:val="008A3569"/>
    <w:pPr>
      <w:spacing w:line="312" w:lineRule="auto"/>
      <w:ind w:left="720"/>
    </w:pPr>
    <w:rPr>
      <w:rFonts w:ascii="VNtimes new roman" w:eastAsia="Batang" w:hAnsi="VNtimes new roman"/>
      <w:szCs w:val="20"/>
    </w:rPr>
  </w:style>
  <w:style w:type="paragraph" w:customStyle="1" w:styleId="StyleHeading1LatinVNswitzerlandInserat22pt">
    <w:name w:val="Style Heading 1 + (Latin) VNswitzerlandInserat 22 pt"/>
    <w:basedOn w:val="Heading1"/>
    <w:rsid w:val="008A3569"/>
    <w:rPr>
      <w:rFonts w:ascii="VNswitzerlandInserat" w:eastAsia="Batang" w:hAnsi="VNswitzerlandInserat"/>
      <w:bCs w:val="0"/>
      <w:i w:val="0"/>
      <w:sz w:val="44"/>
      <w:szCs w:val="20"/>
      <w:lang w:val="x-none"/>
    </w:rPr>
  </w:style>
  <w:style w:type="character" w:customStyle="1" w:styleId="StyleBold-trieu">
    <w:name w:val="Style Bold-trieu"/>
    <w:rsid w:val="008A3569"/>
    <w:rPr>
      <w:b/>
      <w:sz w:val="24"/>
    </w:rPr>
  </w:style>
  <w:style w:type="paragraph" w:customStyle="1" w:styleId="StyleBoldItalicJustifiedLinespacingMultiple13li">
    <w:name w:val="Style Bold Italic Justified Line spacing:  Multiple 1.3 li"/>
    <w:basedOn w:val="Normal"/>
    <w:rsid w:val="008A3569"/>
    <w:pPr>
      <w:spacing w:line="312" w:lineRule="auto"/>
      <w:jc w:val="both"/>
    </w:pPr>
    <w:rPr>
      <w:rFonts w:ascii="VNtimes new roman" w:eastAsia="MS Mincho" w:hAnsi="VNtimes new roman"/>
      <w:b/>
      <w:bCs/>
      <w:i/>
      <w:iCs/>
      <w:sz w:val="24"/>
      <w:szCs w:val="20"/>
    </w:rPr>
  </w:style>
  <w:style w:type="character" w:customStyle="1" w:styleId="StyleBoldItalicJustifiedLinespacingMultiple13liChar">
    <w:name w:val="Style Bold Italic Justified Line spacing:  Multiple 1.3 li Char"/>
    <w:rsid w:val="008A3569"/>
    <w:rPr>
      <w:rFonts w:ascii="VNtimes new roman" w:hAnsi="VNtimes new roman"/>
      <w:b/>
      <w:i/>
      <w:sz w:val="24"/>
      <w:lang w:val="en-US" w:eastAsia="en-US"/>
    </w:rPr>
  </w:style>
  <w:style w:type="paragraph" w:customStyle="1" w:styleId="StyleBoldJustified">
    <w:name w:val="Style Bold Justified"/>
    <w:basedOn w:val="Normal"/>
    <w:rsid w:val="008A3569"/>
    <w:pPr>
      <w:jc w:val="both"/>
    </w:pPr>
    <w:rPr>
      <w:rFonts w:ascii="VNtimes new roman" w:eastAsia="MS Mincho" w:hAnsi="VNtimes new roman"/>
      <w:b/>
      <w:bCs/>
      <w:sz w:val="24"/>
      <w:szCs w:val="20"/>
    </w:rPr>
  </w:style>
  <w:style w:type="paragraph" w:customStyle="1" w:styleId="tieude">
    <w:name w:val="tieude"/>
    <w:basedOn w:val="Normal"/>
    <w:rsid w:val="008A3569"/>
    <w:pPr>
      <w:jc w:val="both"/>
    </w:pPr>
    <w:rPr>
      <w:rFonts w:ascii="VNtimes new roman" w:eastAsia="MS Mincho" w:hAnsi="VNtimes new roman"/>
      <w:b/>
      <w:bCs/>
      <w:szCs w:val="20"/>
    </w:rPr>
  </w:style>
  <w:style w:type="character" w:customStyle="1" w:styleId="tieudeChar0">
    <w:name w:val="tieude Char"/>
    <w:rsid w:val="008A3569"/>
    <w:rPr>
      <w:rFonts w:ascii="VNtimes new roman" w:hAnsi="VNtimes new roman"/>
      <w:b/>
      <w:sz w:val="26"/>
      <w:lang w:val="en-US" w:eastAsia="en-US"/>
    </w:rPr>
  </w:style>
  <w:style w:type="paragraph" w:customStyle="1" w:styleId="khoangcach">
    <w:name w:val="khoangcach"/>
    <w:basedOn w:val="Normal"/>
    <w:rsid w:val="008A3569"/>
    <w:pPr>
      <w:spacing w:line="312" w:lineRule="auto"/>
      <w:jc w:val="both"/>
    </w:pPr>
    <w:rPr>
      <w:rFonts w:ascii="VNtimes new roman" w:eastAsia="MS Mincho" w:hAnsi="VNtimes new roman"/>
      <w:szCs w:val="20"/>
    </w:rPr>
  </w:style>
  <w:style w:type="character" w:customStyle="1" w:styleId="chunghieng">
    <w:name w:val="chu nghieng"/>
    <w:rsid w:val="008A3569"/>
    <w:rPr>
      <w:b/>
      <w:i/>
    </w:rPr>
  </w:style>
  <w:style w:type="paragraph" w:customStyle="1" w:styleId="xl200">
    <w:name w:val="xl200"/>
    <w:basedOn w:val="Normal"/>
    <w:rsid w:val="008A3569"/>
    <w:pPr>
      <w:pBdr>
        <w:bottom w:val="single" w:sz="4" w:space="0" w:color="auto"/>
        <w:right w:val="single" w:sz="4" w:space="0" w:color="auto"/>
      </w:pBdr>
      <w:spacing w:before="100" w:beforeAutospacing="1" w:after="100" w:afterAutospacing="1"/>
      <w:jc w:val="center"/>
      <w:textAlignment w:val="center"/>
    </w:pPr>
    <w:rPr>
      <w:rFonts w:ascii="Arial Unicode MS" w:eastAsia="Times New Roman" w:hAnsi="Arial Unicode MS" w:cs="Arial Unicode MS"/>
      <w:sz w:val="24"/>
      <w:szCs w:val="24"/>
    </w:rPr>
  </w:style>
  <w:style w:type="paragraph" w:customStyle="1" w:styleId="xl201">
    <w:name w:val="xl201"/>
    <w:basedOn w:val="Normal"/>
    <w:rsid w:val="008A356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Times New Roman" w:hAnsi="Arial Unicode MS" w:cs="Arial Unicode MS"/>
      <w:sz w:val="24"/>
      <w:szCs w:val="24"/>
    </w:rPr>
  </w:style>
  <w:style w:type="paragraph" w:customStyle="1" w:styleId="xl202">
    <w:name w:val="xl202"/>
    <w:basedOn w:val="Normal"/>
    <w:rsid w:val="008A356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Times New Roman" w:hAnsi="Arial Unicode MS" w:cs="Arial Unicode MS"/>
      <w:sz w:val="24"/>
      <w:szCs w:val="24"/>
    </w:rPr>
  </w:style>
  <w:style w:type="paragraph" w:customStyle="1" w:styleId="xl203">
    <w:name w:val="xl203"/>
    <w:basedOn w:val="Normal"/>
    <w:rsid w:val="008A356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Times New Roman" w:hAnsi="Arial Unicode MS" w:cs="Arial Unicode MS"/>
      <w:sz w:val="24"/>
      <w:szCs w:val="24"/>
    </w:rPr>
  </w:style>
  <w:style w:type="paragraph" w:customStyle="1" w:styleId="xl204">
    <w:name w:val="xl204"/>
    <w:basedOn w:val="Normal"/>
    <w:rsid w:val="008A3569"/>
    <w:pPr>
      <w:spacing w:before="100" w:beforeAutospacing="1" w:after="100" w:afterAutospacing="1"/>
      <w:jc w:val="center"/>
      <w:textAlignment w:val="center"/>
    </w:pPr>
    <w:rPr>
      <w:rFonts w:eastAsia="Times New Roman"/>
      <w:b/>
      <w:bCs/>
      <w:sz w:val="40"/>
      <w:szCs w:val="40"/>
    </w:rPr>
  </w:style>
  <w:style w:type="paragraph" w:customStyle="1" w:styleId="xl205">
    <w:name w:val="xl205"/>
    <w:basedOn w:val="Normal"/>
    <w:rsid w:val="008A3569"/>
    <w:pPr>
      <w:pBdr>
        <w:top w:val="double" w:sz="6" w:space="0" w:color="auto"/>
        <w:left w:val="single" w:sz="4" w:space="0" w:color="auto"/>
        <w:right w:val="single" w:sz="4" w:space="0" w:color="auto"/>
      </w:pBdr>
      <w:spacing w:before="100" w:beforeAutospacing="1" w:after="100" w:afterAutospacing="1"/>
      <w:jc w:val="center"/>
      <w:textAlignment w:val="center"/>
    </w:pPr>
    <w:rPr>
      <w:rFonts w:ascii="Arial Unicode MS" w:eastAsia="Times New Roman" w:hAnsi="Arial Unicode MS" w:cs="Arial Unicode MS"/>
      <w:sz w:val="24"/>
      <w:szCs w:val="24"/>
    </w:rPr>
  </w:style>
  <w:style w:type="paragraph" w:customStyle="1" w:styleId="xl206">
    <w:name w:val="xl206"/>
    <w:basedOn w:val="Normal"/>
    <w:rsid w:val="008A3569"/>
    <w:pPr>
      <w:pBdr>
        <w:left w:val="single" w:sz="4" w:space="0" w:color="auto"/>
        <w:right w:val="single" w:sz="4" w:space="0" w:color="auto"/>
      </w:pBdr>
      <w:spacing w:before="100" w:beforeAutospacing="1" w:after="100" w:afterAutospacing="1"/>
      <w:jc w:val="center"/>
      <w:textAlignment w:val="center"/>
    </w:pPr>
    <w:rPr>
      <w:rFonts w:ascii="Arial Unicode MS" w:eastAsia="Times New Roman" w:hAnsi="Arial Unicode MS" w:cs="Arial Unicode MS"/>
      <w:sz w:val="24"/>
      <w:szCs w:val="24"/>
    </w:rPr>
  </w:style>
  <w:style w:type="paragraph" w:customStyle="1" w:styleId="xl207">
    <w:name w:val="xl207"/>
    <w:basedOn w:val="Normal"/>
    <w:rsid w:val="008A3569"/>
    <w:pPr>
      <w:pBdr>
        <w:top w:val="double" w:sz="6" w:space="0" w:color="auto"/>
        <w:left w:val="single" w:sz="4"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Times New Roman" w:hAnsi="Arial Unicode MS" w:cs="Arial Unicode MS"/>
      <w:sz w:val="24"/>
      <w:szCs w:val="24"/>
    </w:rPr>
  </w:style>
  <w:style w:type="paragraph" w:customStyle="1" w:styleId="xl208">
    <w:name w:val="xl208"/>
    <w:basedOn w:val="Normal"/>
    <w:rsid w:val="008A3569"/>
    <w:pPr>
      <w:pBdr>
        <w:top w:val="double" w:sz="6" w:space="0" w:color="auto"/>
        <w:left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Times New Roman" w:hAnsi="Arial Unicode MS" w:cs="Arial Unicode MS"/>
      <w:sz w:val="24"/>
      <w:szCs w:val="24"/>
    </w:rPr>
  </w:style>
  <w:style w:type="paragraph" w:customStyle="1" w:styleId="xl209">
    <w:name w:val="xl209"/>
    <w:basedOn w:val="Normal"/>
    <w:rsid w:val="008A3569"/>
    <w:pPr>
      <w:pBdr>
        <w:top w:val="double" w:sz="6" w:space="0" w:color="auto"/>
        <w:left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Times New Roman" w:hAnsi="Arial Unicode MS" w:cs="Arial Unicode MS"/>
      <w:sz w:val="24"/>
      <w:szCs w:val="24"/>
    </w:rPr>
  </w:style>
  <w:style w:type="paragraph" w:customStyle="1" w:styleId="xl210">
    <w:name w:val="xl210"/>
    <w:basedOn w:val="Normal"/>
    <w:rsid w:val="008A3569"/>
    <w:pPr>
      <w:pBdr>
        <w:bottom w:val="double" w:sz="6" w:space="0" w:color="auto"/>
      </w:pBdr>
      <w:shd w:val="clear" w:color="auto" w:fill="FFFF99"/>
      <w:spacing w:before="100" w:beforeAutospacing="1" w:after="100" w:afterAutospacing="1"/>
      <w:jc w:val="right"/>
      <w:textAlignment w:val="center"/>
    </w:pPr>
    <w:rPr>
      <w:rFonts w:eastAsia="Times New Roman"/>
      <w:sz w:val="20"/>
      <w:szCs w:val="20"/>
    </w:rPr>
  </w:style>
  <w:style w:type="paragraph" w:customStyle="1" w:styleId="xl211">
    <w:name w:val="xl211"/>
    <w:basedOn w:val="Normal"/>
    <w:rsid w:val="008A3569"/>
    <w:pPr>
      <w:pBdr>
        <w:bottom w:val="double" w:sz="6" w:space="0" w:color="auto"/>
      </w:pBdr>
      <w:shd w:val="clear" w:color="auto" w:fill="FFFF99"/>
      <w:spacing w:before="100" w:beforeAutospacing="1" w:after="100" w:afterAutospacing="1"/>
      <w:textAlignment w:val="center"/>
    </w:pPr>
    <w:rPr>
      <w:rFonts w:eastAsia="Times New Roman"/>
      <w:sz w:val="20"/>
      <w:szCs w:val="20"/>
    </w:rPr>
  </w:style>
  <w:style w:type="paragraph" w:customStyle="1" w:styleId="xl212">
    <w:name w:val="xl212"/>
    <w:basedOn w:val="Normal"/>
    <w:rsid w:val="008A3569"/>
    <w:pPr>
      <w:pBdr>
        <w:top w:val="double" w:sz="6" w:space="0" w:color="auto"/>
        <w:left w:val="single" w:sz="4" w:space="0" w:color="auto"/>
        <w:bottom w:val="single" w:sz="4" w:space="0" w:color="auto"/>
      </w:pBdr>
      <w:shd w:val="clear" w:color="auto" w:fill="CCFFFF"/>
      <w:spacing w:before="100" w:beforeAutospacing="1" w:after="100" w:afterAutospacing="1"/>
      <w:jc w:val="center"/>
      <w:textAlignment w:val="center"/>
    </w:pPr>
    <w:rPr>
      <w:rFonts w:ascii="Arial Unicode MS" w:eastAsia="Times New Roman" w:hAnsi="Arial Unicode MS" w:cs="Arial Unicode MS"/>
      <w:sz w:val="24"/>
      <w:szCs w:val="24"/>
    </w:rPr>
  </w:style>
  <w:style w:type="paragraph" w:customStyle="1" w:styleId="xl213">
    <w:name w:val="xl213"/>
    <w:basedOn w:val="Normal"/>
    <w:rsid w:val="008A3569"/>
    <w:pPr>
      <w:pBdr>
        <w:top w:val="double" w:sz="6" w:space="0" w:color="auto"/>
        <w:bottom w:val="single" w:sz="4" w:space="0" w:color="auto"/>
      </w:pBdr>
      <w:shd w:val="clear" w:color="auto" w:fill="CCFFFF"/>
      <w:spacing w:before="100" w:beforeAutospacing="1" w:after="100" w:afterAutospacing="1"/>
      <w:jc w:val="center"/>
      <w:textAlignment w:val="center"/>
    </w:pPr>
    <w:rPr>
      <w:rFonts w:ascii="Arial Unicode MS" w:eastAsia="Times New Roman" w:hAnsi="Arial Unicode MS" w:cs="Arial Unicode MS"/>
      <w:sz w:val="24"/>
      <w:szCs w:val="24"/>
    </w:rPr>
  </w:style>
  <w:style w:type="paragraph" w:customStyle="1" w:styleId="xl214">
    <w:name w:val="xl214"/>
    <w:basedOn w:val="Normal"/>
    <w:rsid w:val="008A3569"/>
    <w:pPr>
      <w:pBdr>
        <w:top w:val="double" w:sz="6" w:space="0" w:color="auto"/>
        <w:bottom w:val="single" w:sz="4" w:space="0" w:color="auto"/>
        <w:right w:val="single" w:sz="4" w:space="0" w:color="auto"/>
      </w:pBdr>
      <w:shd w:val="clear" w:color="auto" w:fill="CCFFFF"/>
      <w:spacing w:before="100" w:beforeAutospacing="1" w:after="100" w:afterAutospacing="1"/>
      <w:jc w:val="center"/>
      <w:textAlignment w:val="center"/>
    </w:pPr>
    <w:rPr>
      <w:rFonts w:ascii="Arial Unicode MS" w:eastAsia="Times New Roman" w:hAnsi="Arial Unicode MS" w:cs="Arial Unicode MS"/>
      <w:sz w:val="24"/>
      <w:szCs w:val="24"/>
    </w:rPr>
  </w:style>
  <w:style w:type="table" w:styleId="TableElegant">
    <w:name w:val="Table Elegant"/>
    <w:basedOn w:val="TableNormal"/>
    <w:rsid w:val="008A3569"/>
    <w:pPr>
      <w:overflowPunct w:val="0"/>
      <w:autoSpaceDE w:val="0"/>
      <w:autoSpaceDN w:val="0"/>
      <w:adjustRightInd w:val="0"/>
      <w:textAlignment w:val="baseline"/>
    </w:pPr>
    <w:rPr>
      <w:rFonts w:eastAsia="MS Mincho"/>
      <w:sz w:val="20"/>
      <w:szCs w:val="20"/>
      <w:lang w:val="vi-VN" w:eastAsia="vi-V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rFonts w:cs="Times New Roman"/>
        <w:caps/>
        <w:color w:val="auto"/>
      </w:rPr>
      <w:tblPr/>
      <w:tcPr>
        <w:tcBorders>
          <w:tl2br w:val="none" w:sz="0" w:space="0" w:color="auto"/>
          <w:tr2bl w:val="none" w:sz="0" w:space="0" w:color="auto"/>
        </w:tcBorders>
      </w:tcPr>
    </w:tblStylePr>
  </w:style>
  <w:style w:type="paragraph" w:customStyle="1" w:styleId="thutvao">
    <w:name w:val="thutvao"/>
    <w:basedOn w:val="Heading1"/>
    <w:rsid w:val="008A3569"/>
    <w:pPr>
      <w:tabs>
        <w:tab w:val="num" w:pos="540"/>
      </w:tabs>
      <w:ind w:left="900" w:hanging="616"/>
      <w:jc w:val="left"/>
    </w:pPr>
    <w:rPr>
      <w:rFonts w:ascii="VNI-Times" w:eastAsia="MS Mincho" w:hAnsi="VNI-Times"/>
      <w:b w:val="0"/>
      <w:i w:val="0"/>
      <w:kern w:val="32"/>
      <w:sz w:val="26"/>
      <w:szCs w:val="20"/>
      <w:lang w:val="x-none"/>
    </w:rPr>
  </w:style>
  <w:style w:type="table" w:styleId="TableGrid6">
    <w:name w:val="Table Grid 6"/>
    <w:basedOn w:val="TableNormal"/>
    <w:rsid w:val="008A3569"/>
    <w:rPr>
      <w:rFonts w:eastAsia="MS Mincho"/>
      <w:sz w:val="20"/>
      <w:szCs w:val="20"/>
      <w:lang w:val="vi-VN" w:eastAsia="vi-VN"/>
    </w:rPr>
    <w:tblPr>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rFonts w:cs="Times New Roman"/>
        <w:b/>
        <w:b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table" w:styleId="TableGrid5">
    <w:name w:val="Table Grid 5"/>
    <w:basedOn w:val="TableNormal"/>
    <w:rsid w:val="008A3569"/>
    <w:rPr>
      <w:rFonts w:eastAsia="MS Mincho"/>
      <w:sz w:val="20"/>
      <w:szCs w:val="20"/>
      <w:lang w:val="vi-VN" w:eastAsia="vi-V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b/>
        <w:bCs/>
      </w:rPr>
      <w:tblPr/>
      <w:tcPr>
        <w:tcBorders>
          <w:tl2br w:val="none" w:sz="0" w:space="0" w:color="auto"/>
          <w:tr2bl w:val="none" w:sz="0" w:space="0" w:color="auto"/>
        </w:tcBorders>
      </w:tcPr>
    </w:tblStylePr>
    <w:tblStylePr w:type="lastCol">
      <w:rPr>
        <w:rFonts w:cs="Times New Roman"/>
        <w:b/>
        <w:bCs/>
      </w:rPr>
      <w:tblPr/>
      <w:tcPr>
        <w:tcBorders>
          <w:tl2br w:val="none" w:sz="0" w:space="0" w:color="auto"/>
          <w:tr2bl w:val="none" w:sz="0" w:space="0" w:color="auto"/>
        </w:tcBorders>
      </w:tcPr>
    </w:tblStylePr>
    <w:tblStylePr w:type="nwCell">
      <w:rPr>
        <w:rFonts w:cs="Times New Roman"/>
      </w:rPr>
      <w:tblPr/>
      <w:tcPr>
        <w:tcBorders>
          <w:tl2br w:val="single" w:sz="6" w:space="0" w:color="000000"/>
          <w:tr2bl w:val="none" w:sz="0" w:space="0" w:color="auto"/>
        </w:tcBorders>
      </w:tcPr>
    </w:tblStylePr>
  </w:style>
  <w:style w:type="paragraph" w:customStyle="1" w:styleId="dang21">
    <w:name w:val="dang2.1"/>
    <w:basedOn w:val="Normal"/>
    <w:link w:val="dang21Char"/>
    <w:autoRedefine/>
    <w:rsid w:val="008A3569"/>
    <w:pPr>
      <w:spacing w:before="240" w:after="60"/>
      <w:jc w:val="both"/>
      <w:outlineLvl w:val="2"/>
    </w:pPr>
    <w:rPr>
      <w:rFonts w:ascii="VNI-Times" w:eastAsia="MS Mincho" w:hAnsi="VNI-Times"/>
      <w:b/>
      <w:sz w:val="24"/>
      <w:szCs w:val="20"/>
      <w:lang w:val="vi-VN"/>
    </w:rPr>
  </w:style>
  <w:style w:type="character" w:customStyle="1" w:styleId="dang21Char">
    <w:name w:val="dang2.1 Char"/>
    <w:link w:val="dang21"/>
    <w:locked/>
    <w:rsid w:val="008A3569"/>
    <w:rPr>
      <w:rFonts w:ascii="VNI-Times" w:eastAsia="MS Mincho" w:hAnsi="VNI-Times"/>
      <w:b/>
      <w:sz w:val="24"/>
      <w:szCs w:val="20"/>
      <w:lang w:val="vi-VN"/>
    </w:rPr>
  </w:style>
  <w:style w:type="paragraph" w:customStyle="1" w:styleId="CharCharCharCharCharCharCharCharCharCharChar1">
    <w:name w:val="Char Char Char Char Char Char Char Char Char Char Char1"/>
    <w:basedOn w:val="Normal"/>
    <w:rsid w:val="008A3569"/>
    <w:pPr>
      <w:spacing w:after="160" w:line="240" w:lineRule="exact"/>
    </w:pPr>
    <w:rPr>
      <w:rFonts w:ascii="Verdana" w:eastAsia="MS Mincho" w:hAnsi="Verdana"/>
      <w:sz w:val="20"/>
      <w:szCs w:val="20"/>
    </w:rPr>
  </w:style>
  <w:style w:type="character" w:customStyle="1" w:styleId="cap3Char">
    <w:name w:val="cap 3 Char"/>
    <w:link w:val="cap3"/>
    <w:locked/>
    <w:rsid w:val="008A3569"/>
    <w:rPr>
      <w:b/>
    </w:rPr>
  </w:style>
  <w:style w:type="paragraph" w:customStyle="1" w:styleId="Heading50">
    <w:name w:val="Heading5"/>
    <w:basedOn w:val="Normal"/>
    <w:autoRedefine/>
    <w:rsid w:val="008A3569"/>
    <w:pPr>
      <w:ind w:right="176"/>
    </w:pPr>
    <w:rPr>
      <w:rFonts w:ascii="VNI-Times" w:eastAsia="MS Mincho" w:hAnsi="VNI-Times"/>
      <w:b/>
      <w:bCs/>
    </w:rPr>
  </w:style>
  <w:style w:type="paragraph" w:customStyle="1" w:styleId="cap4">
    <w:name w:val="cap 4"/>
    <w:basedOn w:val="Normal"/>
    <w:link w:val="cap4Char"/>
    <w:autoRedefine/>
    <w:rsid w:val="008A3569"/>
    <w:rPr>
      <w:rFonts w:ascii="VNI-Helve-Condense" w:eastAsia="MS Mincho" w:hAnsi="VNI-Helve-Condense"/>
      <w:b/>
      <w:szCs w:val="20"/>
      <w:lang w:val="fr-FR"/>
    </w:rPr>
  </w:style>
  <w:style w:type="character" w:customStyle="1" w:styleId="cap4Char">
    <w:name w:val="cap 4 Char"/>
    <w:link w:val="cap4"/>
    <w:locked/>
    <w:rsid w:val="008A3569"/>
    <w:rPr>
      <w:rFonts w:ascii="VNI-Helve-Condense" w:eastAsia="MS Mincho" w:hAnsi="VNI-Helve-Condense"/>
      <w:b/>
      <w:szCs w:val="20"/>
      <w:lang w:val="fr-FR"/>
    </w:rPr>
  </w:style>
  <w:style w:type="paragraph" w:customStyle="1" w:styleId="Equation">
    <w:name w:val="Equation"/>
    <w:basedOn w:val="Normal"/>
    <w:next w:val="Normal"/>
    <w:rsid w:val="008A3569"/>
    <w:pPr>
      <w:tabs>
        <w:tab w:val="right" w:pos="8789"/>
      </w:tabs>
      <w:spacing w:before="120" w:after="120" w:line="200" w:lineRule="atLeast"/>
      <w:ind w:firstLine="288"/>
      <w:jc w:val="both"/>
    </w:pPr>
    <w:rPr>
      <w:rFonts w:ascii="Arial" w:eastAsia="MS Mincho" w:hAnsi="Arial"/>
      <w:sz w:val="20"/>
      <w:szCs w:val="20"/>
      <w:lang w:val="fr-FR"/>
    </w:rPr>
  </w:style>
  <w:style w:type="paragraph" w:customStyle="1" w:styleId="sFigImg">
    <w:name w:val="sFig_Img"/>
    <w:basedOn w:val="Normal"/>
    <w:next w:val="Normal"/>
    <w:rsid w:val="008A3569"/>
    <w:pPr>
      <w:ind w:firstLine="288"/>
      <w:jc w:val="center"/>
    </w:pPr>
    <w:rPr>
      <w:rFonts w:ascii="VNI-Times" w:eastAsia="MS Mincho" w:hAnsi="VNI-Times"/>
      <w:i/>
      <w:sz w:val="20"/>
      <w:szCs w:val="20"/>
      <w:lang w:val="fr-FR"/>
    </w:rPr>
  </w:style>
  <w:style w:type="paragraph" w:customStyle="1" w:styleId="TRUTRU">
    <w:name w:val="TRU TRU"/>
    <w:basedOn w:val="Normal"/>
    <w:rsid w:val="008A3569"/>
    <w:pPr>
      <w:numPr>
        <w:numId w:val="46"/>
      </w:numPr>
    </w:pPr>
    <w:rPr>
      <w:rFonts w:ascii="VNI-Times" w:eastAsia="MS Mincho" w:hAnsi="VNI-Times"/>
    </w:rPr>
  </w:style>
  <w:style w:type="paragraph" w:customStyle="1" w:styleId="TRON">
    <w:name w:val="TRON"/>
    <w:basedOn w:val="Normal"/>
    <w:rsid w:val="008A3569"/>
    <w:pPr>
      <w:numPr>
        <w:ilvl w:val="1"/>
        <w:numId w:val="46"/>
      </w:numPr>
      <w:jc w:val="both"/>
    </w:pPr>
    <w:rPr>
      <w:rFonts w:ascii="VNI-Times" w:eastAsia="MS Mincho" w:hAnsi="VNI-Times"/>
    </w:rPr>
  </w:style>
  <w:style w:type="paragraph" w:customStyle="1" w:styleId="Nd">
    <w:name w:val="Nd"/>
    <w:basedOn w:val="Normal"/>
    <w:rsid w:val="008A3569"/>
    <w:pPr>
      <w:spacing w:before="60" w:after="60" w:line="340" w:lineRule="atLeast"/>
      <w:ind w:firstLine="737"/>
      <w:jc w:val="both"/>
    </w:pPr>
    <w:rPr>
      <w:rFonts w:ascii="VNI-Times" w:eastAsia="MS Mincho" w:hAnsi="VNI-Times"/>
      <w:bCs/>
    </w:rPr>
  </w:style>
  <w:style w:type="character" w:customStyle="1" w:styleId="tri">
    <w:name w:val="tri"/>
    <w:rsid w:val="008A3569"/>
    <w:rPr>
      <w:rFonts w:ascii="VN-NTime" w:hAnsi="VN-NTime"/>
      <w:sz w:val="26"/>
    </w:rPr>
  </w:style>
  <w:style w:type="paragraph" w:customStyle="1" w:styleId="HOATHI1">
    <w:name w:val="HOATHI"/>
    <w:basedOn w:val="Normal"/>
    <w:rsid w:val="008A3569"/>
    <w:pPr>
      <w:tabs>
        <w:tab w:val="left" w:pos="260"/>
        <w:tab w:val="left" w:pos="520"/>
        <w:tab w:val="num" w:pos="960"/>
        <w:tab w:val="left" w:pos="1040"/>
        <w:tab w:val="left" w:pos="1170"/>
        <w:tab w:val="left" w:pos="1690"/>
        <w:tab w:val="left" w:pos="1950"/>
        <w:tab w:val="left" w:pos="2210"/>
      </w:tabs>
      <w:spacing w:line="360" w:lineRule="auto"/>
      <w:ind w:left="960" w:hanging="360"/>
    </w:pPr>
    <w:rPr>
      <w:rFonts w:eastAsia="MS Mincho"/>
      <w:b/>
      <w:bCs/>
    </w:rPr>
  </w:style>
  <w:style w:type="paragraph" w:customStyle="1" w:styleId="chamden">
    <w:name w:val="chamden"/>
    <w:basedOn w:val="HOATHI1"/>
    <w:rsid w:val="008A3569"/>
    <w:pPr>
      <w:tabs>
        <w:tab w:val="clear" w:pos="960"/>
        <w:tab w:val="num" w:pos="227"/>
        <w:tab w:val="num" w:pos="360"/>
      </w:tabs>
      <w:ind w:left="787" w:firstLine="57"/>
    </w:pPr>
  </w:style>
  <w:style w:type="paragraph" w:customStyle="1" w:styleId="Style40">
    <w:name w:val="Style4'"/>
    <w:basedOn w:val="Style4"/>
    <w:next w:val="Style1"/>
    <w:rsid w:val="008A3569"/>
    <w:pPr>
      <w:numPr>
        <w:numId w:val="0"/>
      </w:numPr>
      <w:tabs>
        <w:tab w:val="clear" w:pos="993"/>
      </w:tabs>
      <w:spacing w:before="120" w:after="120" w:line="240" w:lineRule="auto"/>
      <w:ind w:firstLine="567"/>
      <w:jc w:val="center"/>
    </w:pPr>
    <w:rPr>
      <w:rFonts w:ascii="Times New Roman" w:eastAsia="MS Mincho" w:hAnsi="Times New Roman"/>
      <w:b/>
      <w:bCs/>
      <w:caps/>
      <w:color w:val="auto"/>
      <w:sz w:val="24"/>
      <w:szCs w:val="24"/>
    </w:rPr>
  </w:style>
  <w:style w:type="paragraph" w:customStyle="1" w:styleId="Style50">
    <w:name w:val="Style5'"/>
    <w:basedOn w:val="Style5"/>
    <w:rsid w:val="008A3569"/>
    <w:pPr>
      <w:spacing w:before="40" w:after="40" w:line="264" w:lineRule="auto"/>
      <w:ind w:left="0" w:firstLine="624"/>
    </w:pPr>
    <w:rPr>
      <w:rFonts w:eastAsia="MS Mincho"/>
      <w:i/>
      <w:iCs/>
      <w:spacing w:val="4"/>
      <w:w w:val="105"/>
      <w:sz w:val="24"/>
      <w:szCs w:val="24"/>
      <w:lang w:val="vi-VN"/>
    </w:rPr>
  </w:style>
  <w:style w:type="paragraph" w:customStyle="1" w:styleId="LINH">
    <w:name w:val="LINH"/>
    <w:basedOn w:val="I1"/>
    <w:rsid w:val="008A3569"/>
    <w:pPr>
      <w:tabs>
        <w:tab w:val="clear" w:pos="540"/>
      </w:tabs>
      <w:spacing w:line="360" w:lineRule="auto"/>
      <w:jc w:val="both"/>
    </w:pPr>
    <w:rPr>
      <w:rFonts w:ascii="Times New Roman" w:eastAsia="MS Mincho" w:hAnsi="Times New Roman"/>
      <w:b w:val="0"/>
      <w:szCs w:val="24"/>
      <w:lang w:val="x-none"/>
    </w:rPr>
  </w:style>
  <w:style w:type="paragraph" w:customStyle="1" w:styleId="Luong">
    <w:name w:val="Luong"/>
    <w:basedOn w:val="Normal"/>
    <w:rsid w:val="008A3569"/>
    <w:pPr>
      <w:tabs>
        <w:tab w:val="left" w:pos="284"/>
        <w:tab w:val="left" w:pos="567"/>
        <w:tab w:val="left" w:pos="851"/>
        <w:tab w:val="left" w:pos="1134"/>
        <w:tab w:val="left" w:pos="1418"/>
        <w:tab w:val="left" w:pos="1701"/>
        <w:tab w:val="left" w:pos="1985"/>
        <w:tab w:val="left" w:pos="2268"/>
        <w:tab w:val="left" w:pos="2552"/>
        <w:tab w:val="left" w:pos="2835"/>
      </w:tabs>
      <w:spacing w:line="288" w:lineRule="auto"/>
      <w:ind w:firstLine="181"/>
    </w:pPr>
    <w:rPr>
      <w:rFonts w:eastAsia="MS Mincho"/>
      <w:szCs w:val="24"/>
    </w:rPr>
  </w:style>
  <w:style w:type="paragraph" w:customStyle="1" w:styleId="StyleHeading3Heading3CharTimesNewRoman">
    <w:name w:val="Style Heading 3Heading 3 Char + Times New Roman"/>
    <w:basedOn w:val="Heading3"/>
    <w:rsid w:val="008A3569"/>
    <w:pPr>
      <w:spacing w:before="240" w:after="60"/>
      <w:ind w:left="2160" w:hanging="360"/>
    </w:pPr>
    <w:rPr>
      <w:rFonts w:eastAsia="MS Mincho" w:cs="Arial"/>
      <w:bCs w:val="0"/>
      <w:sz w:val="24"/>
      <w:lang w:val="x-none"/>
    </w:rPr>
  </w:style>
  <w:style w:type="paragraph" w:customStyle="1" w:styleId="StyleHeading3Heading3CharTimesNewRomanJustifiedAfter">
    <w:name w:val="Style Heading 3Heading 3 Char + Times New Roman Justified After:..."/>
    <w:basedOn w:val="Heading3"/>
    <w:rsid w:val="008A3569"/>
    <w:pPr>
      <w:spacing w:before="240" w:after="120" w:line="360" w:lineRule="auto"/>
      <w:ind w:left="2160" w:hanging="360"/>
    </w:pPr>
    <w:rPr>
      <w:rFonts w:eastAsia="MS Mincho"/>
      <w:bCs w:val="0"/>
      <w:sz w:val="24"/>
      <w:szCs w:val="20"/>
      <w:lang w:val="x-none"/>
    </w:rPr>
  </w:style>
  <w:style w:type="paragraph" w:styleId="Closing">
    <w:name w:val="Closing"/>
    <w:basedOn w:val="Normal"/>
    <w:link w:val="ClosingChar"/>
    <w:rsid w:val="008A3569"/>
    <w:rPr>
      <w:rFonts w:eastAsia="MS Mincho"/>
      <w:szCs w:val="20"/>
      <w:lang w:val="x-none"/>
    </w:rPr>
  </w:style>
  <w:style w:type="character" w:customStyle="1" w:styleId="ClosingChar">
    <w:name w:val="Closing Char"/>
    <w:basedOn w:val="DefaultParagraphFont"/>
    <w:link w:val="Closing"/>
    <w:rsid w:val="008A3569"/>
    <w:rPr>
      <w:rFonts w:eastAsia="MS Mincho"/>
      <w:szCs w:val="20"/>
      <w:lang w:val="x-none"/>
    </w:rPr>
  </w:style>
  <w:style w:type="paragraph" w:styleId="Date">
    <w:name w:val="Date"/>
    <w:basedOn w:val="Normal"/>
    <w:next w:val="Normal"/>
    <w:link w:val="DateChar"/>
    <w:rsid w:val="008A3569"/>
    <w:rPr>
      <w:rFonts w:eastAsia="MS Mincho"/>
      <w:szCs w:val="20"/>
      <w:lang w:val="x-none"/>
    </w:rPr>
  </w:style>
  <w:style w:type="character" w:customStyle="1" w:styleId="DateChar">
    <w:name w:val="Date Char"/>
    <w:basedOn w:val="DefaultParagraphFont"/>
    <w:link w:val="Date"/>
    <w:rsid w:val="008A3569"/>
    <w:rPr>
      <w:rFonts w:eastAsia="MS Mincho"/>
      <w:szCs w:val="20"/>
      <w:lang w:val="x-none"/>
    </w:rPr>
  </w:style>
  <w:style w:type="paragraph" w:customStyle="1" w:styleId="StyleHeading3Heading3CharTimesNewRomanLinespacing1">
    <w:name w:val="Style Heading 3Heading 3 Char + Times New Roman Line spacing:  1...."/>
    <w:basedOn w:val="Heading3"/>
    <w:rsid w:val="008A3569"/>
    <w:pPr>
      <w:spacing w:before="240" w:after="60" w:line="360" w:lineRule="auto"/>
      <w:ind w:left="2160" w:hanging="360"/>
    </w:pPr>
    <w:rPr>
      <w:rFonts w:eastAsia="MS Mincho"/>
      <w:bCs w:val="0"/>
      <w:sz w:val="24"/>
      <w:szCs w:val="20"/>
      <w:lang w:val="x-none"/>
    </w:rPr>
  </w:style>
  <w:style w:type="paragraph" w:customStyle="1" w:styleId="StyleHeading3Heading3CharTimesNewRomanLinespacing11">
    <w:name w:val="Style Heading 3Heading 3 Char + Times New Roman Line spacing:  1....1"/>
    <w:basedOn w:val="Heading3"/>
    <w:link w:val="StyleHeading3Heading3CharTimesNewRomanLinespacing11Char"/>
    <w:rsid w:val="008A3569"/>
    <w:pPr>
      <w:spacing w:before="240" w:after="60" w:line="360" w:lineRule="auto"/>
      <w:ind w:left="2160" w:hanging="360"/>
    </w:pPr>
    <w:rPr>
      <w:rFonts w:eastAsia="MS Mincho"/>
      <w:b w:val="0"/>
      <w:bCs w:val="0"/>
      <w:sz w:val="30"/>
      <w:szCs w:val="20"/>
      <w:lang w:val="x-none"/>
    </w:rPr>
  </w:style>
  <w:style w:type="paragraph" w:customStyle="1" w:styleId="StyleHeading3Heading3CharTimesNewRomanJustifiedAfter1">
    <w:name w:val="Style Heading 3Heading 3 Char + Times New Roman Justified After:...1"/>
    <w:basedOn w:val="Heading3"/>
    <w:rsid w:val="008A3569"/>
    <w:pPr>
      <w:spacing w:before="240" w:after="120" w:line="360" w:lineRule="auto"/>
      <w:ind w:left="2160" w:hanging="360"/>
    </w:pPr>
    <w:rPr>
      <w:rFonts w:eastAsia="MS Mincho"/>
      <w:bCs w:val="0"/>
      <w:sz w:val="24"/>
      <w:szCs w:val="20"/>
      <w:lang w:val="x-none"/>
    </w:rPr>
  </w:style>
  <w:style w:type="paragraph" w:customStyle="1" w:styleId="StyleHeading3Heading3CharTimesNewRomanJustifiedAfter2">
    <w:name w:val="Style Heading 3Heading 3 Char + Times New Roman Justified After:...2"/>
    <w:basedOn w:val="Heading3"/>
    <w:rsid w:val="008A3569"/>
    <w:pPr>
      <w:spacing w:before="240" w:after="120" w:line="360" w:lineRule="auto"/>
      <w:ind w:left="2160" w:hanging="360"/>
      <w:jc w:val="both"/>
    </w:pPr>
    <w:rPr>
      <w:rFonts w:eastAsia="MS Mincho"/>
      <w:bCs w:val="0"/>
      <w:sz w:val="24"/>
      <w:szCs w:val="20"/>
      <w:lang w:val="x-none"/>
    </w:rPr>
  </w:style>
  <w:style w:type="character" w:customStyle="1" w:styleId="StyleHeading3Heading3CharTimesNewRomanLinespacing11Char">
    <w:name w:val="Style Heading 3Heading 3 Char + Times New Roman Line spacing:  1....1 Char"/>
    <w:link w:val="StyleHeading3Heading3CharTimesNewRomanLinespacing11"/>
    <w:locked/>
    <w:rsid w:val="008A3569"/>
    <w:rPr>
      <w:rFonts w:eastAsia="MS Mincho"/>
      <w:sz w:val="30"/>
      <w:szCs w:val="20"/>
      <w:lang w:val="x-none"/>
    </w:rPr>
  </w:style>
  <w:style w:type="paragraph" w:customStyle="1" w:styleId="StyleHeading4Firstline0">
    <w:name w:val="Style Heading 4 + First line:  0&quot;"/>
    <w:basedOn w:val="Heading4"/>
    <w:rsid w:val="008A3569"/>
    <w:pPr>
      <w:spacing w:line="480" w:lineRule="auto"/>
      <w:ind w:left="2880"/>
    </w:pPr>
    <w:rPr>
      <w:rFonts w:eastAsia="MS Mincho"/>
      <w:szCs w:val="20"/>
      <w:lang w:val="x-none"/>
    </w:rPr>
  </w:style>
  <w:style w:type="paragraph" w:customStyle="1" w:styleId="StyleHeading2Centered">
    <w:name w:val="Style Heading 2 + Centered"/>
    <w:basedOn w:val="Heading2"/>
    <w:rsid w:val="008A3569"/>
    <w:pPr>
      <w:spacing w:line="360" w:lineRule="auto"/>
      <w:ind w:left="792" w:hanging="432"/>
      <w:jc w:val="center"/>
    </w:pPr>
    <w:rPr>
      <w:rFonts w:eastAsia="MS Mincho"/>
      <w:bCs w:val="0"/>
      <w:color w:val="000000"/>
      <w:sz w:val="24"/>
      <w:szCs w:val="20"/>
      <w:lang w:val="x-none"/>
    </w:rPr>
  </w:style>
  <w:style w:type="paragraph" w:customStyle="1" w:styleId="Chuongvu">
    <w:name w:val="Chuong (vu)"/>
    <w:basedOn w:val="Title"/>
    <w:rsid w:val="008A3569"/>
    <w:pPr>
      <w:numPr>
        <w:numId w:val="47"/>
      </w:numPr>
      <w:spacing w:line="312" w:lineRule="auto"/>
      <w:jc w:val="both"/>
    </w:pPr>
    <w:rPr>
      <w:rFonts w:ascii="Times New Roman" w:eastAsia="MS Gothic" w:hAnsi="Times New Roman"/>
      <w:sz w:val="28"/>
      <w:szCs w:val="44"/>
      <w:lang w:val="x-none"/>
    </w:rPr>
  </w:style>
  <w:style w:type="table" w:styleId="TableSubtle2">
    <w:name w:val="Table Subtle 2"/>
    <w:basedOn w:val="TableNormal"/>
    <w:rsid w:val="008A3569"/>
    <w:pPr>
      <w:jc w:val="both"/>
    </w:pPr>
    <w:rPr>
      <w:rFonts w:eastAsia="MS Mincho"/>
      <w:sz w:val="20"/>
      <w:szCs w:val="20"/>
      <w:lang w:val="vi-VN" w:eastAsia="vi-VN"/>
    </w:rPr>
    <w:tblPr>
      <w:tblBorders>
        <w:left w:val="single" w:sz="6" w:space="0" w:color="000000"/>
        <w:right w:val="single" w:sz="6" w:space="0" w:color="000000"/>
      </w:tblBorders>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Professional">
    <w:name w:val="Table Professional"/>
    <w:basedOn w:val="TableNormal"/>
    <w:rsid w:val="008A3569"/>
    <w:rPr>
      <w:rFonts w:eastAsia="MS Mincho"/>
      <w:sz w:val="16"/>
      <w:szCs w:val="20"/>
      <w:lang w:val="vi-VN" w:eastAsia="vi-V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paragraph" w:customStyle="1" w:styleId="trongdo">
    <w:name w:val="trong do"/>
    <w:basedOn w:val="Normal"/>
    <w:rsid w:val="008A3569"/>
    <w:pPr>
      <w:spacing w:line="360" w:lineRule="auto"/>
      <w:ind w:left="360"/>
      <w:jc w:val="both"/>
    </w:pPr>
    <w:rPr>
      <w:rFonts w:eastAsia="MS Mincho"/>
      <w:sz w:val="24"/>
      <w:lang w:eastAsia="vi-VN"/>
    </w:rPr>
  </w:style>
  <w:style w:type="paragraph" w:customStyle="1" w:styleId="CharCharCharChar2">
    <w:name w:val="Char Char Char Char2"/>
    <w:basedOn w:val="Normal"/>
    <w:rsid w:val="008A3569"/>
    <w:pPr>
      <w:spacing w:after="160" w:line="240" w:lineRule="exact"/>
    </w:pPr>
    <w:rPr>
      <w:rFonts w:ascii="Verdana" w:eastAsia="MS Mincho" w:hAnsi="Verdana"/>
      <w:sz w:val="20"/>
      <w:szCs w:val="20"/>
    </w:rPr>
  </w:style>
  <w:style w:type="paragraph" w:styleId="Revision">
    <w:name w:val="Revision"/>
    <w:hidden/>
    <w:semiHidden/>
    <w:rsid w:val="008A3569"/>
    <w:rPr>
      <w:rFonts w:eastAsia="MS Mincho"/>
      <w:sz w:val="24"/>
      <w:szCs w:val="24"/>
    </w:rPr>
  </w:style>
  <w:style w:type="paragraph" w:customStyle="1" w:styleId="xl215">
    <w:name w:val="xl215"/>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sz w:val="22"/>
      <w:szCs w:val="22"/>
    </w:rPr>
  </w:style>
  <w:style w:type="paragraph" w:customStyle="1" w:styleId="xl216">
    <w:name w:val="xl216"/>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sz w:val="22"/>
      <w:szCs w:val="22"/>
    </w:rPr>
  </w:style>
  <w:style w:type="paragraph" w:customStyle="1" w:styleId="xl217">
    <w:name w:val="xl217"/>
    <w:basedOn w:val="Normal"/>
    <w:rsid w:val="008A3569"/>
    <w:pPr>
      <w:pBdr>
        <w:top w:val="single" w:sz="4" w:space="0" w:color="auto"/>
        <w:left w:val="single" w:sz="4" w:space="0" w:color="auto"/>
        <w:right w:val="single" w:sz="4" w:space="0" w:color="auto"/>
      </w:pBdr>
      <w:spacing w:before="100" w:beforeAutospacing="1" w:after="100" w:afterAutospacing="1"/>
      <w:jc w:val="center"/>
      <w:textAlignment w:val="center"/>
    </w:pPr>
    <w:rPr>
      <w:rFonts w:eastAsia="MS Mincho"/>
      <w:sz w:val="22"/>
      <w:szCs w:val="22"/>
    </w:rPr>
  </w:style>
  <w:style w:type="paragraph" w:customStyle="1" w:styleId="xl218">
    <w:name w:val="xl218"/>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sz w:val="22"/>
      <w:szCs w:val="22"/>
    </w:rPr>
  </w:style>
  <w:style w:type="paragraph" w:customStyle="1" w:styleId="xl219">
    <w:name w:val="xl219"/>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sz w:val="22"/>
      <w:szCs w:val="22"/>
    </w:rPr>
  </w:style>
  <w:style w:type="paragraph" w:customStyle="1" w:styleId="xl220">
    <w:name w:val="xl220"/>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sz w:val="22"/>
      <w:szCs w:val="22"/>
    </w:rPr>
  </w:style>
  <w:style w:type="paragraph" w:customStyle="1" w:styleId="xl221">
    <w:name w:val="xl221"/>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sz w:val="22"/>
      <w:szCs w:val="22"/>
    </w:rPr>
  </w:style>
  <w:style w:type="paragraph" w:customStyle="1" w:styleId="xl222">
    <w:name w:val="xl222"/>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sz w:val="22"/>
      <w:szCs w:val="22"/>
    </w:rPr>
  </w:style>
  <w:style w:type="paragraph" w:customStyle="1" w:styleId="xl223">
    <w:name w:val="xl223"/>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sz w:val="22"/>
      <w:szCs w:val="22"/>
    </w:rPr>
  </w:style>
  <w:style w:type="paragraph" w:customStyle="1" w:styleId="xl224">
    <w:name w:val="xl224"/>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b/>
      <w:bCs/>
      <w:color w:val="0000FF"/>
      <w:sz w:val="22"/>
      <w:szCs w:val="22"/>
    </w:rPr>
  </w:style>
  <w:style w:type="paragraph" w:customStyle="1" w:styleId="xl225">
    <w:name w:val="xl225"/>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b/>
      <w:bCs/>
      <w:color w:val="0000FF"/>
      <w:sz w:val="22"/>
      <w:szCs w:val="22"/>
    </w:rPr>
  </w:style>
  <w:style w:type="paragraph" w:customStyle="1" w:styleId="xl226">
    <w:name w:val="xl226"/>
    <w:basedOn w:val="Normal"/>
    <w:rsid w:val="008A356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b/>
      <w:bCs/>
      <w:color w:val="0000FF"/>
      <w:sz w:val="22"/>
      <w:szCs w:val="22"/>
    </w:rPr>
  </w:style>
  <w:style w:type="paragraph" w:customStyle="1" w:styleId="xl227">
    <w:name w:val="xl227"/>
    <w:basedOn w:val="Normal"/>
    <w:rsid w:val="008A356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b/>
      <w:bCs/>
      <w:color w:val="0000FF"/>
      <w:sz w:val="22"/>
      <w:szCs w:val="22"/>
    </w:rPr>
  </w:style>
  <w:style w:type="paragraph" w:customStyle="1" w:styleId="xl228">
    <w:name w:val="xl228"/>
    <w:basedOn w:val="Normal"/>
    <w:rsid w:val="008A3569"/>
    <w:pPr>
      <w:pBdr>
        <w:left w:val="single" w:sz="4" w:space="0" w:color="auto"/>
        <w:bottom w:val="single" w:sz="4" w:space="0" w:color="auto"/>
        <w:right w:val="single" w:sz="4" w:space="0" w:color="auto"/>
      </w:pBdr>
      <w:spacing w:before="100" w:beforeAutospacing="1" w:after="100" w:afterAutospacing="1"/>
      <w:jc w:val="center"/>
    </w:pPr>
    <w:rPr>
      <w:rFonts w:eastAsia="MS Mincho"/>
      <w:sz w:val="22"/>
      <w:szCs w:val="22"/>
    </w:rPr>
  </w:style>
  <w:style w:type="paragraph" w:customStyle="1" w:styleId="xl229">
    <w:name w:val="xl229"/>
    <w:basedOn w:val="Normal"/>
    <w:rsid w:val="008A3569"/>
    <w:pPr>
      <w:pBdr>
        <w:left w:val="single" w:sz="4" w:space="0" w:color="auto"/>
        <w:bottom w:val="single" w:sz="4" w:space="0" w:color="auto"/>
      </w:pBdr>
      <w:spacing w:before="100" w:beforeAutospacing="1" w:after="100" w:afterAutospacing="1"/>
    </w:pPr>
    <w:rPr>
      <w:rFonts w:eastAsia="MS Mincho"/>
      <w:sz w:val="22"/>
      <w:szCs w:val="22"/>
    </w:rPr>
  </w:style>
  <w:style w:type="paragraph" w:customStyle="1" w:styleId="xl230">
    <w:name w:val="xl230"/>
    <w:basedOn w:val="Normal"/>
    <w:rsid w:val="008A3569"/>
    <w:pPr>
      <w:pBdr>
        <w:bottom w:val="single" w:sz="4" w:space="0" w:color="auto"/>
        <w:right w:val="single" w:sz="4" w:space="0" w:color="auto"/>
      </w:pBdr>
      <w:spacing w:before="100" w:beforeAutospacing="1" w:after="100" w:afterAutospacing="1"/>
    </w:pPr>
    <w:rPr>
      <w:rFonts w:eastAsia="MS Mincho"/>
      <w:sz w:val="22"/>
      <w:szCs w:val="22"/>
    </w:rPr>
  </w:style>
  <w:style w:type="paragraph" w:customStyle="1" w:styleId="xl231">
    <w:name w:val="xl231"/>
    <w:basedOn w:val="Normal"/>
    <w:rsid w:val="008A3569"/>
    <w:pPr>
      <w:pBdr>
        <w:bottom w:val="single" w:sz="4" w:space="0" w:color="auto"/>
        <w:right w:val="single" w:sz="4" w:space="0" w:color="auto"/>
      </w:pBdr>
      <w:spacing w:before="100" w:beforeAutospacing="1" w:after="100" w:afterAutospacing="1"/>
    </w:pPr>
    <w:rPr>
      <w:rFonts w:eastAsia="MS Mincho"/>
      <w:sz w:val="22"/>
      <w:szCs w:val="22"/>
    </w:rPr>
  </w:style>
  <w:style w:type="paragraph" w:customStyle="1" w:styleId="xl232">
    <w:name w:val="xl232"/>
    <w:basedOn w:val="Normal"/>
    <w:rsid w:val="008A3569"/>
    <w:pPr>
      <w:pBdr>
        <w:left w:val="single" w:sz="4" w:space="0" w:color="auto"/>
        <w:right w:val="single" w:sz="4" w:space="0" w:color="auto"/>
      </w:pBdr>
      <w:spacing w:before="100" w:beforeAutospacing="1" w:after="100" w:afterAutospacing="1"/>
      <w:jc w:val="center"/>
      <w:textAlignment w:val="center"/>
    </w:pPr>
    <w:rPr>
      <w:rFonts w:eastAsia="MS Mincho"/>
      <w:sz w:val="22"/>
      <w:szCs w:val="22"/>
    </w:rPr>
  </w:style>
  <w:style w:type="paragraph" w:customStyle="1" w:styleId="xl233">
    <w:name w:val="xl233"/>
    <w:basedOn w:val="Normal"/>
    <w:rsid w:val="008A356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sz w:val="22"/>
      <w:szCs w:val="22"/>
    </w:rPr>
  </w:style>
  <w:style w:type="paragraph" w:customStyle="1" w:styleId="xl234">
    <w:name w:val="xl234"/>
    <w:basedOn w:val="Normal"/>
    <w:rsid w:val="008A3569"/>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MS Mincho"/>
      <w:sz w:val="22"/>
      <w:szCs w:val="22"/>
    </w:rPr>
  </w:style>
  <w:style w:type="paragraph" w:customStyle="1" w:styleId="xl235">
    <w:name w:val="xl235"/>
    <w:basedOn w:val="Normal"/>
    <w:rsid w:val="008A3569"/>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MS Mincho"/>
      <w:sz w:val="22"/>
      <w:szCs w:val="22"/>
    </w:rPr>
  </w:style>
  <w:style w:type="paragraph" w:customStyle="1" w:styleId="xl236">
    <w:name w:val="xl236"/>
    <w:basedOn w:val="Normal"/>
    <w:rsid w:val="008A3569"/>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MS Mincho"/>
      <w:sz w:val="22"/>
      <w:szCs w:val="22"/>
    </w:rPr>
  </w:style>
  <w:style w:type="paragraph" w:customStyle="1" w:styleId="xl237">
    <w:name w:val="xl237"/>
    <w:basedOn w:val="Normal"/>
    <w:rsid w:val="008A3569"/>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MS Mincho"/>
      <w:sz w:val="22"/>
      <w:szCs w:val="22"/>
    </w:rPr>
  </w:style>
  <w:style w:type="paragraph" w:customStyle="1" w:styleId="xl238">
    <w:name w:val="xl238"/>
    <w:basedOn w:val="Normal"/>
    <w:rsid w:val="008A3569"/>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MS Mincho"/>
      <w:sz w:val="22"/>
      <w:szCs w:val="22"/>
    </w:rPr>
  </w:style>
  <w:style w:type="paragraph" w:customStyle="1" w:styleId="xl239">
    <w:name w:val="xl239"/>
    <w:basedOn w:val="Normal"/>
    <w:rsid w:val="008A3569"/>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pPr>
    <w:rPr>
      <w:rFonts w:eastAsia="MS Mincho"/>
      <w:sz w:val="22"/>
      <w:szCs w:val="22"/>
    </w:rPr>
  </w:style>
  <w:style w:type="paragraph" w:customStyle="1" w:styleId="xl240">
    <w:name w:val="xl240"/>
    <w:basedOn w:val="Normal"/>
    <w:rsid w:val="008A3569"/>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eastAsia="MS Mincho"/>
      <w:sz w:val="22"/>
      <w:szCs w:val="22"/>
    </w:rPr>
  </w:style>
  <w:style w:type="paragraph" w:customStyle="1" w:styleId="xl241">
    <w:name w:val="xl241"/>
    <w:basedOn w:val="Normal"/>
    <w:rsid w:val="008A3569"/>
    <w:pPr>
      <w:pBdr>
        <w:top w:val="single" w:sz="4" w:space="0" w:color="auto"/>
        <w:left w:val="single" w:sz="4" w:space="0" w:color="auto"/>
        <w:bottom w:val="single" w:sz="4" w:space="0" w:color="auto"/>
        <w:right w:val="single" w:sz="4" w:space="0" w:color="auto"/>
      </w:pBdr>
      <w:shd w:val="clear" w:color="000000" w:fill="CCFFCC"/>
      <w:spacing w:before="100" w:beforeAutospacing="1" w:after="100" w:afterAutospacing="1"/>
      <w:jc w:val="center"/>
      <w:textAlignment w:val="center"/>
    </w:pPr>
    <w:rPr>
      <w:rFonts w:eastAsia="MS Mincho"/>
      <w:sz w:val="22"/>
      <w:szCs w:val="22"/>
    </w:rPr>
  </w:style>
  <w:style w:type="paragraph" w:customStyle="1" w:styleId="xl242">
    <w:name w:val="xl242"/>
    <w:basedOn w:val="Normal"/>
    <w:rsid w:val="008A3569"/>
    <w:pPr>
      <w:pBdr>
        <w:top w:val="single" w:sz="4" w:space="0" w:color="auto"/>
        <w:left w:val="single" w:sz="4" w:space="0" w:color="auto"/>
        <w:bottom w:val="single" w:sz="4" w:space="0" w:color="auto"/>
        <w:right w:val="single" w:sz="8" w:space="0" w:color="auto"/>
      </w:pBdr>
      <w:shd w:val="clear" w:color="000000" w:fill="CCFFCC"/>
      <w:spacing w:before="100" w:beforeAutospacing="1" w:after="100" w:afterAutospacing="1"/>
      <w:jc w:val="center"/>
    </w:pPr>
    <w:rPr>
      <w:rFonts w:eastAsia="MS Mincho"/>
      <w:sz w:val="22"/>
      <w:szCs w:val="22"/>
    </w:rPr>
  </w:style>
  <w:style w:type="paragraph" w:customStyle="1" w:styleId="xl243">
    <w:name w:val="xl243"/>
    <w:basedOn w:val="Normal"/>
    <w:rsid w:val="008A3569"/>
    <w:pPr>
      <w:pBdr>
        <w:top w:val="single" w:sz="4" w:space="0" w:color="auto"/>
        <w:left w:val="single" w:sz="4" w:space="0" w:color="auto"/>
        <w:bottom w:val="single" w:sz="8" w:space="0" w:color="auto"/>
        <w:right w:val="single" w:sz="4" w:space="0" w:color="auto"/>
      </w:pBdr>
      <w:shd w:val="clear" w:color="000000" w:fill="CCFFCC"/>
      <w:spacing w:before="100" w:beforeAutospacing="1" w:after="100" w:afterAutospacing="1"/>
      <w:jc w:val="center"/>
    </w:pPr>
    <w:rPr>
      <w:rFonts w:eastAsia="MS Mincho"/>
      <w:i/>
      <w:iCs/>
      <w:sz w:val="24"/>
      <w:szCs w:val="24"/>
    </w:rPr>
  </w:style>
  <w:style w:type="paragraph" w:customStyle="1" w:styleId="xl244">
    <w:name w:val="xl244"/>
    <w:basedOn w:val="Normal"/>
    <w:rsid w:val="008A3569"/>
    <w:pPr>
      <w:pBdr>
        <w:top w:val="single" w:sz="4" w:space="0" w:color="auto"/>
        <w:left w:val="single" w:sz="4" w:space="0" w:color="auto"/>
        <w:bottom w:val="single" w:sz="8" w:space="0" w:color="auto"/>
        <w:right w:val="single" w:sz="4" w:space="0" w:color="auto"/>
      </w:pBdr>
      <w:shd w:val="clear" w:color="000000" w:fill="CCFFCC"/>
      <w:spacing w:before="100" w:beforeAutospacing="1" w:after="100" w:afterAutospacing="1"/>
      <w:jc w:val="center"/>
      <w:textAlignment w:val="center"/>
    </w:pPr>
    <w:rPr>
      <w:rFonts w:eastAsia="MS Mincho"/>
      <w:i/>
      <w:iCs/>
      <w:sz w:val="24"/>
      <w:szCs w:val="24"/>
    </w:rPr>
  </w:style>
  <w:style w:type="paragraph" w:customStyle="1" w:styleId="xl245">
    <w:name w:val="xl245"/>
    <w:basedOn w:val="Normal"/>
    <w:rsid w:val="008A3569"/>
    <w:pPr>
      <w:pBdr>
        <w:top w:val="single" w:sz="4" w:space="0" w:color="auto"/>
        <w:left w:val="single" w:sz="4" w:space="0" w:color="auto"/>
        <w:bottom w:val="single" w:sz="8" w:space="0" w:color="auto"/>
        <w:right w:val="single" w:sz="4" w:space="0" w:color="auto"/>
      </w:pBdr>
      <w:shd w:val="clear" w:color="000000" w:fill="CCFFCC"/>
      <w:spacing w:before="100" w:beforeAutospacing="1" w:after="100" w:afterAutospacing="1"/>
      <w:jc w:val="center"/>
    </w:pPr>
    <w:rPr>
      <w:rFonts w:eastAsia="MS Mincho"/>
      <w:sz w:val="22"/>
      <w:szCs w:val="22"/>
    </w:rPr>
  </w:style>
  <w:style w:type="paragraph" w:customStyle="1" w:styleId="xl246">
    <w:name w:val="xl246"/>
    <w:basedOn w:val="Normal"/>
    <w:rsid w:val="008A3569"/>
    <w:pPr>
      <w:pBdr>
        <w:top w:val="single" w:sz="4" w:space="0" w:color="auto"/>
        <w:left w:val="single" w:sz="4" w:space="0" w:color="auto"/>
        <w:bottom w:val="single" w:sz="8" w:space="0" w:color="auto"/>
        <w:right w:val="single" w:sz="4" w:space="0" w:color="auto"/>
      </w:pBdr>
      <w:shd w:val="clear" w:color="000000" w:fill="CCFFCC"/>
      <w:spacing w:before="100" w:beforeAutospacing="1" w:after="100" w:afterAutospacing="1"/>
      <w:jc w:val="center"/>
      <w:textAlignment w:val="center"/>
    </w:pPr>
    <w:rPr>
      <w:rFonts w:eastAsia="MS Mincho"/>
      <w:i/>
      <w:iCs/>
      <w:sz w:val="24"/>
      <w:szCs w:val="24"/>
    </w:rPr>
  </w:style>
  <w:style w:type="paragraph" w:customStyle="1" w:styleId="xl247">
    <w:name w:val="xl247"/>
    <w:basedOn w:val="Normal"/>
    <w:rsid w:val="008A3569"/>
    <w:pPr>
      <w:pBdr>
        <w:top w:val="single" w:sz="4" w:space="0" w:color="auto"/>
        <w:left w:val="single" w:sz="4" w:space="0" w:color="auto"/>
        <w:bottom w:val="single" w:sz="8" w:space="0" w:color="auto"/>
        <w:right w:val="single" w:sz="4" w:space="0" w:color="auto"/>
      </w:pBdr>
      <w:shd w:val="clear" w:color="000000" w:fill="CCFFCC"/>
      <w:spacing w:before="100" w:beforeAutospacing="1" w:after="100" w:afterAutospacing="1"/>
      <w:jc w:val="center"/>
      <w:textAlignment w:val="center"/>
    </w:pPr>
    <w:rPr>
      <w:rFonts w:ascii="Symbol" w:eastAsia="MS Mincho" w:hAnsi="Symbol"/>
      <w:sz w:val="24"/>
      <w:szCs w:val="24"/>
    </w:rPr>
  </w:style>
  <w:style w:type="paragraph" w:customStyle="1" w:styleId="xl248">
    <w:name w:val="xl248"/>
    <w:basedOn w:val="Normal"/>
    <w:rsid w:val="008A3569"/>
    <w:pPr>
      <w:pBdr>
        <w:top w:val="single" w:sz="4" w:space="0" w:color="auto"/>
        <w:left w:val="single" w:sz="4" w:space="0" w:color="auto"/>
        <w:bottom w:val="single" w:sz="8" w:space="0" w:color="auto"/>
        <w:right w:val="single" w:sz="8" w:space="0" w:color="auto"/>
      </w:pBdr>
      <w:shd w:val="clear" w:color="000000" w:fill="CCFFCC"/>
      <w:spacing w:before="100" w:beforeAutospacing="1" w:after="100" w:afterAutospacing="1"/>
      <w:jc w:val="center"/>
      <w:textAlignment w:val="center"/>
    </w:pPr>
    <w:rPr>
      <w:rFonts w:eastAsia="MS Mincho"/>
      <w:i/>
      <w:iCs/>
      <w:sz w:val="24"/>
      <w:szCs w:val="24"/>
    </w:rPr>
  </w:style>
  <w:style w:type="paragraph" w:customStyle="1" w:styleId="xl249">
    <w:name w:val="xl249"/>
    <w:basedOn w:val="Normal"/>
    <w:rsid w:val="008A3569"/>
    <w:pPr>
      <w:pBdr>
        <w:top w:val="single" w:sz="4" w:space="0" w:color="auto"/>
        <w:left w:val="single" w:sz="8" w:space="0" w:color="auto"/>
        <w:right w:val="single" w:sz="4" w:space="0" w:color="auto"/>
      </w:pBdr>
      <w:spacing w:before="100" w:beforeAutospacing="1" w:after="100" w:afterAutospacing="1"/>
      <w:jc w:val="center"/>
      <w:textAlignment w:val="center"/>
    </w:pPr>
    <w:rPr>
      <w:rFonts w:eastAsia="MS Mincho"/>
      <w:color w:val="0000FF"/>
      <w:sz w:val="22"/>
      <w:szCs w:val="22"/>
    </w:rPr>
  </w:style>
  <w:style w:type="paragraph" w:customStyle="1" w:styleId="xl250">
    <w:name w:val="xl250"/>
    <w:basedOn w:val="Normal"/>
    <w:rsid w:val="008A3569"/>
    <w:pPr>
      <w:pBdr>
        <w:left w:val="single" w:sz="8" w:space="0" w:color="auto"/>
        <w:right w:val="single" w:sz="4" w:space="0" w:color="auto"/>
      </w:pBdr>
      <w:spacing w:before="100" w:beforeAutospacing="1" w:after="100" w:afterAutospacing="1"/>
    </w:pPr>
    <w:rPr>
      <w:rFonts w:eastAsia="MS Mincho"/>
      <w:sz w:val="24"/>
      <w:szCs w:val="24"/>
    </w:rPr>
  </w:style>
  <w:style w:type="paragraph" w:customStyle="1" w:styleId="xl251">
    <w:name w:val="xl251"/>
    <w:basedOn w:val="Normal"/>
    <w:rsid w:val="008A3569"/>
    <w:pPr>
      <w:pBdr>
        <w:left w:val="single" w:sz="8" w:space="0" w:color="auto"/>
        <w:bottom w:val="single" w:sz="4" w:space="0" w:color="auto"/>
        <w:right w:val="single" w:sz="4" w:space="0" w:color="auto"/>
      </w:pBdr>
      <w:spacing w:before="100" w:beforeAutospacing="1" w:after="100" w:afterAutospacing="1"/>
    </w:pPr>
    <w:rPr>
      <w:rFonts w:eastAsia="MS Mincho"/>
      <w:sz w:val="24"/>
      <w:szCs w:val="24"/>
    </w:rPr>
  </w:style>
  <w:style w:type="paragraph" w:customStyle="1" w:styleId="xl252">
    <w:name w:val="xl252"/>
    <w:basedOn w:val="Normal"/>
    <w:rsid w:val="008A3569"/>
    <w:pPr>
      <w:pBdr>
        <w:top w:val="single" w:sz="4" w:space="0" w:color="auto"/>
        <w:left w:val="single" w:sz="4" w:space="0" w:color="auto"/>
        <w:right w:val="single" w:sz="4" w:space="0" w:color="auto"/>
      </w:pBdr>
      <w:spacing w:before="100" w:beforeAutospacing="1" w:after="100" w:afterAutospacing="1"/>
      <w:jc w:val="center"/>
      <w:textAlignment w:val="center"/>
    </w:pPr>
    <w:rPr>
      <w:rFonts w:ascii="aa" w:eastAsia="MS Mincho" w:hAnsi="aa"/>
      <w:color w:val="0000FF"/>
      <w:sz w:val="98"/>
      <w:szCs w:val="98"/>
    </w:rPr>
  </w:style>
  <w:style w:type="paragraph" w:customStyle="1" w:styleId="xl253">
    <w:name w:val="xl253"/>
    <w:basedOn w:val="Normal"/>
    <w:rsid w:val="008A3569"/>
    <w:pPr>
      <w:pBdr>
        <w:left w:val="single" w:sz="4" w:space="0" w:color="auto"/>
        <w:right w:val="single" w:sz="4" w:space="0" w:color="auto"/>
      </w:pBdr>
      <w:spacing w:before="100" w:beforeAutospacing="1" w:after="100" w:afterAutospacing="1"/>
    </w:pPr>
    <w:rPr>
      <w:rFonts w:ascii="aa" w:eastAsia="MS Mincho" w:hAnsi="aa"/>
      <w:sz w:val="98"/>
      <w:szCs w:val="98"/>
    </w:rPr>
  </w:style>
  <w:style w:type="paragraph" w:customStyle="1" w:styleId="xl254">
    <w:name w:val="xl254"/>
    <w:basedOn w:val="Normal"/>
    <w:rsid w:val="008A3569"/>
    <w:pPr>
      <w:pBdr>
        <w:left w:val="single" w:sz="4" w:space="0" w:color="auto"/>
        <w:bottom w:val="single" w:sz="4" w:space="0" w:color="auto"/>
        <w:right w:val="single" w:sz="4" w:space="0" w:color="auto"/>
      </w:pBdr>
      <w:spacing w:before="100" w:beforeAutospacing="1" w:after="100" w:afterAutospacing="1"/>
    </w:pPr>
    <w:rPr>
      <w:rFonts w:ascii="aa" w:eastAsia="MS Mincho" w:hAnsi="aa"/>
      <w:sz w:val="98"/>
      <w:szCs w:val="98"/>
    </w:rPr>
  </w:style>
  <w:style w:type="paragraph" w:customStyle="1" w:styleId="xl255">
    <w:name w:val="xl255"/>
    <w:basedOn w:val="Normal"/>
    <w:rsid w:val="008A3569"/>
    <w:pPr>
      <w:pBdr>
        <w:top w:val="single" w:sz="4" w:space="0" w:color="auto"/>
        <w:left w:val="single" w:sz="4" w:space="0" w:color="auto"/>
        <w:right w:val="single" w:sz="4" w:space="0" w:color="auto"/>
      </w:pBdr>
      <w:spacing w:before="100" w:beforeAutospacing="1" w:after="100" w:afterAutospacing="1"/>
      <w:jc w:val="center"/>
      <w:textAlignment w:val="center"/>
    </w:pPr>
    <w:rPr>
      <w:rFonts w:eastAsia="MS Mincho"/>
      <w:b/>
      <w:bCs/>
      <w:color w:val="0000FF"/>
      <w:sz w:val="22"/>
      <w:szCs w:val="22"/>
    </w:rPr>
  </w:style>
  <w:style w:type="paragraph" w:customStyle="1" w:styleId="xl256">
    <w:name w:val="xl256"/>
    <w:basedOn w:val="Normal"/>
    <w:rsid w:val="008A3569"/>
    <w:pPr>
      <w:pBdr>
        <w:left w:val="single" w:sz="4" w:space="0" w:color="auto"/>
        <w:right w:val="single" w:sz="4" w:space="0" w:color="auto"/>
      </w:pBdr>
      <w:spacing w:before="100" w:beforeAutospacing="1" w:after="100" w:afterAutospacing="1"/>
    </w:pPr>
    <w:rPr>
      <w:rFonts w:eastAsia="MS Mincho"/>
      <w:sz w:val="24"/>
      <w:szCs w:val="24"/>
    </w:rPr>
  </w:style>
  <w:style w:type="paragraph" w:customStyle="1" w:styleId="xl257">
    <w:name w:val="xl257"/>
    <w:basedOn w:val="Normal"/>
    <w:rsid w:val="008A3569"/>
    <w:pPr>
      <w:pBdr>
        <w:left w:val="single" w:sz="4" w:space="0" w:color="auto"/>
        <w:bottom w:val="single" w:sz="4" w:space="0" w:color="auto"/>
        <w:right w:val="single" w:sz="4" w:space="0" w:color="auto"/>
      </w:pBdr>
      <w:spacing w:before="100" w:beforeAutospacing="1" w:after="100" w:afterAutospacing="1"/>
    </w:pPr>
    <w:rPr>
      <w:rFonts w:eastAsia="MS Mincho"/>
      <w:sz w:val="24"/>
      <w:szCs w:val="24"/>
    </w:rPr>
  </w:style>
  <w:style w:type="paragraph" w:customStyle="1" w:styleId="xl258">
    <w:name w:val="xl258"/>
    <w:basedOn w:val="Normal"/>
    <w:rsid w:val="008A3569"/>
    <w:pPr>
      <w:pBdr>
        <w:top w:val="single" w:sz="4" w:space="0" w:color="auto"/>
        <w:left w:val="single" w:sz="4" w:space="0" w:color="auto"/>
        <w:right w:val="single" w:sz="4" w:space="0" w:color="auto"/>
      </w:pBdr>
      <w:spacing w:before="100" w:beforeAutospacing="1" w:after="100" w:afterAutospacing="1"/>
      <w:jc w:val="center"/>
      <w:textAlignment w:val="center"/>
    </w:pPr>
    <w:rPr>
      <w:rFonts w:eastAsia="MS Mincho"/>
      <w:sz w:val="22"/>
      <w:szCs w:val="22"/>
    </w:rPr>
  </w:style>
  <w:style w:type="paragraph" w:customStyle="1" w:styleId="xl259">
    <w:name w:val="xl259"/>
    <w:basedOn w:val="Normal"/>
    <w:rsid w:val="008A3569"/>
    <w:pPr>
      <w:pBdr>
        <w:top w:val="single" w:sz="8" w:space="0" w:color="auto"/>
        <w:left w:val="single" w:sz="4" w:space="0" w:color="auto"/>
        <w:right w:val="single" w:sz="4" w:space="0" w:color="auto"/>
      </w:pBdr>
      <w:spacing w:before="100" w:beforeAutospacing="1" w:after="100" w:afterAutospacing="1"/>
      <w:jc w:val="center"/>
      <w:textAlignment w:val="center"/>
    </w:pPr>
    <w:rPr>
      <w:rFonts w:eastAsia="MS Mincho"/>
      <w:b/>
      <w:bCs/>
      <w:color w:val="0000FF"/>
      <w:sz w:val="22"/>
      <w:szCs w:val="22"/>
    </w:rPr>
  </w:style>
  <w:style w:type="paragraph" w:customStyle="1" w:styleId="xl260">
    <w:name w:val="xl260"/>
    <w:basedOn w:val="Normal"/>
    <w:rsid w:val="008A3569"/>
    <w:pPr>
      <w:pBdr>
        <w:top w:val="single" w:sz="8" w:space="0" w:color="auto"/>
        <w:left w:val="single" w:sz="4" w:space="0" w:color="auto"/>
        <w:bottom w:val="single" w:sz="4" w:space="0" w:color="auto"/>
      </w:pBdr>
      <w:shd w:val="clear" w:color="000000" w:fill="CCFFCC"/>
      <w:spacing w:before="100" w:beforeAutospacing="1" w:after="100" w:afterAutospacing="1"/>
      <w:jc w:val="center"/>
    </w:pPr>
    <w:rPr>
      <w:rFonts w:eastAsia="MS Mincho"/>
      <w:sz w:val="24"/>
      <w:szCs w:val="24"/>
    </w:rPr>
  </w:style>
  <w:style w:type="paragraph" w:customStyle="1" w:styleId="xl261">
    <w:name w:val="xl261"/>
    <w:basedOn w:val="Normal"/>
    <w:rsid w:val="008A3569"/>
    <w:pPr>
      <w:pBdr>
        <w:top w:val="single" w:sz="8" w:space="0" w:color="auto"/>
        <w:bottom w:val="single" w:sz="4" w:space="0" w:color="auto"/>
        <w:right w:val="single" w:sz="4" w:space="0" w:color="auto"/>
      </w:pBdr>
      <w:shd w:val="clear" w:color="000000" w:fill="CCFFCC"/>
      <w:spacing w:before="100" w:beforeAutospacing="1" w:after="100" w:afterAutospacing="1"/>
    </w:pPr>
    <w:rPr>
      <w:rFonts w:eastAsia="MS Mincho"/>
      <w:sz w:val="24"/>
      <w:szCs w:val="24"/>
    </w:rPr>
  </w:style>
  <w:style w:type="paragraph" w:customStyle="1" w:styleId="xl262">
    <w:name w:val="xl262"/>
    <w:basedOn w:val="Normal"/>
    <w:rsid w:val="008A3569"/>
    <w:pPr>
      <w:pBdr>
        <w:top w:val="single" w:sz="8" w:space="0" w:color="auto"/>
        <w:left w:val="single" w:sz="8" w:space="0" w:color="auto"/>
        <w:right w:val="single" w:sz="4" w:space="0" w:color="auto"/>
      </w:pBdr>
      <w:spacing w:before="100" w:beforeAutospacing="1" w:after="100" w:afterAutospacing="1"/>
      <w:jc w:val="center"/>
      <w:textAlignment w:val="center"/>
    </w:pPr>
    <w:rPr>
      <w:rFonts w:eastAsia="MS Mincho"/>
      <w:color w:val="0000FF"/>
      <w:sz w:val="22"/>
      <w:szCs w:val="22"/>
    </w:rPr>
  </w:style>
  <w:style w:type="paragraph" w:customStyle="1" w:styleId="xl263">
    <w:name w:val="xl263"/>
    <w:basedOn w:val="Normal"/>
    <w:rsid w:val="008A3569"/>
    <w:pPr>
      <w:pBdr>
        <w:top w:val="single" w:sz="4" w:space="0" w:color="auto"/>
        <w:left w:val="single" w:sz="4" w:space="0" w:color="auto"/>
        <w:right w:val="single" w:sz="4" w:space="0" w:color="auto"/>
      </w:pBdr>
      <w:shd w:val="clear" w:color="000000" w:fill="CCFFCC"/>
      <w:spacing w:before="100" w:beforeAutospacing="1" w:after="100" w:afterAutospacing="1"/>
      <w:jc w:val="center"/>
      <w:textAlignment w:val="center"/>
    </w:pPr>
    <w:rPr>
      <w:rFonts w:eastAsia="MS Mincho"/>
      <w:sz w:val="22"/>
      <w:szCs w:val="22"/>
    </w:rPr>
  </w:style>
  <w:style w:type="paragraph" w:customStyle="1" w:styleId="xl264">
    <w:name w:val="xl264"/>
    <w:basedOn w:val="Normal"/>
    <w:rsid w:val="008A3569"/>
    <w:pPr>
      <w:pBdr>
        <w:left w:val="single" w:sz="4" w:space="0" w:color="auto"/>
        <w:bottom w:val="single" w:sz="8" w:space="0" w:color="auto"/>
        <w:right w:val="single" w:sz="4" w:space="0" w:color="auto"/>
      </w:pBdr>
      <w:shd w:val="clear" w:color="000000" w:fill="CCFFCC"/>
      <w:spacing w:before="100" w:beforeAutospacing="1" w:after="100" w:afterAutospacing="1"/>
    </w:pPr>
    <w:rPr>
      <w:rFonts w:eastAsia="MS Mincho"/>
      <w:sz w:val="24"/>
      <w:szCs w:val="24"/>
    </w:rPr>
  </w:style>
  <w:style w:type="paragraph" w:customStyle="1" w:styleId="xl265">
    <w:name w:val="xl265"/>
    <w:basedOn w:val="Normal"/>
    <w:rsid w:val="008A3569"/>
    <w:pPr>
      <w:pBdr>
        <w:top w:val="single" w:sz="8" w:space="0" w:color="auto"/>
        <w:left w:val="single" w:sz="4" w:space="0" w:color="auto"/>
      </w:pBdr>
      <w:shd w:val="clear" w:color="000000" w:fill="CCFFCC"/>
      <w:spacing w:before="100" w:beforeAutospacing="1" w:after="100" w:afterAutospacing="1"/>
      <w:jc w:val="center"/>
      <w:textAlignment w:val="center"/>
    </w:pPr>
    <w:rPr>
      <w:rFonts w:eastAsia="MS Mincho"/>
      <w:sz w:val="22"/>
      <w:szCs w:val="22"/>
    </w:rPr>
  </w:style>
  <w:style w:type="paragraph" w:customStyle="1" w:styleId="xl266">
    <w:name w:val="xl266"/>
    <w:basedOn w:val="Normal"/>
    <w:rsid w:val="008A3569"/>
    <w:pPr>
      <w:pBdr>
        <w:top w:val="single" w:sz="8" w:space="0" w:color="auto"/>
        <w:right w:val="single" w:sz="4" w:space="0" w:color="auto"/>
      </w:pBdr>
      <w:shd w:val="clear" w:color="000000" w:fill="CCFFCC"/>
      <w:spacing w:before="100" w:beforeAutospacing="1" w:after="100" w:afterAutospacing="1"/>
    </w:pPr>
    <w:rPr>
      <w:rFonts w:eastAsia="MS Mincho"/>
      <w:sz w:val="24"/>
      <w:szCs w:val="24"/>
    </w:rPr>
  </w:style>
  <w:style w:type="paragraph" w:customStyle="1" w:styleId="xl267">
    <w:name w:val="xl267"/>
    <w:basedOn w:val="Normal"/>
    <w:rsid w:val="008A3569"/>
    <w:pPr>
      <w:pBdr>
        <w:left w:val="single" w:sz="4" w:space="0" w:color="auto"/>
        <w:bottom w:val="single" w:sz="4" w:space="0" w:color="auto"/>
      </w:pBdr>
      <w:shd w:val="clear" w:color="000000" w:fill="CCFFCC"/>
      <w:spacing w:before="100" w:beforeAutospacing="1" w:after="100" w:afterAutospacing="1"/>
    </w:pPr>
    <w:rPr>
      <w:rFonts w:eastAsia="MS Mincho"/>
      <w:sz w:val="24"/>
      <w:szCs w:val="24"/>
    </w:rPr>
  </w:style>
  <w:style w:type="paragraph" w:customStyle="1" w:styleId="xl268">
    <w:name w:val="xl268"/>
    <w:basedOn w:val="Normal"/>
    <w:rsid w:val="008A3569"/>
    <w:pPr>
      <w:pBdr>
        <w:bottom w:val="single" w:sz="4" w:space="0" w:color="auto"/>
        <w:right w:val="single" w:sz="4" w:space="0" w:color="auto"/>
      </w:pBdr>
      <w:shd w:val="clear" w:color="000000" w:fill="CCFFCC"/>
      <w:spacing w:before="100" w:beforeAutospacing="1" w:after="100" w:afterAutospacing="1"/>
    </w:pPr>
    <w:rPr>
      <w:rFonts w:eastAsia="MS Mincho"/>
      <w:sz w:val="24"/>
      <w:szCs w:val="24"/>
    </w:rPr>
  </w:style>
  <w:style w:type="paragraph" w:customStyle="1" w:styleId="xl269">
    <w:name w:val="xl269"/>
    <w:basedOn w:val="Normal"/>
    <w:rsid w:val="008A3569"/>
    <w:pPr>
      <w:pBdr>
        <w:top w:val="single" w:sz="8" w:space="0" w:color="auto"/>
        <w:left w:val="single" w:sz="4" w:space="0" w:color="auto"/>
        <w:bottom w:val="single" w:sz="4" w:space="0" w:color="auto"/>
      </w:pBdr>
      <w:shd w:val="clear" w:color="000000" w:fill="CCFFCC"/>
      <w:spacing w:before="100" w:beforeAutospacing="1" w:after="100" w:afterAutospacing="1"/>
      <w:jc w:val="center"/>
    </w:pPr>
    <w:rPr>
      <w:rFonts w:eastAsia="MS Mincho"/>
      <w:sz w:val="22"/>
      <w:szCs w:val="22"/>
    </w:rPr>
  </w:style>
  <w:style w:type="paragraph" w:customStyle="1" w:styleId="xl270">
    <w:name w:val="xl270"/>
    <w:basedOn w:val="Normal"/>
    <w:rsid w:val="008A3569"/>
    <w:pPr>
      <w:pBdr>
        <w:top w:val="single" w:sz="8" w:space="0" w:color="auto"/>
        <w:bottom w:val="single" w:sz="4" w:space="0" w:color="auto"/>
      </w:pBdr>
      <w:shd w:val="clear" w:color="000000" w:fill="CCFFCC"/>
      <w:spacing w:before="100" w:beforeAutospacing="1" w:after="100" w:afterAutospacing="1"/>
    </w:pPr>
    <w:rPr>
      <w:rFonts w:eastAsia="MS Mincho"/>
      <w:sz w:val="24"/>
      <w:szCs w:val="24"/>
    </w:rPr>
  </w:style>
  <w:style w:type="paragraph" w:customStyle="1" w:styleId="xl271">
    <w:name w:val="xl271"/>
    <w:basedOn w:val="Normal"/>
    <w:rsid w:val="008A3569"/>
    <w:pPr>
      <w:pBdr>
        <w:top w:val="single" w:sz="4" w:space="0" w:color="auto"/>
        <w:left w:val="single" w:sz="4" w:space="0" w:color="auto"/>
        <w:bottom w:val="single" w:sz="8" w:space="0" w:color="auto"/>
      </w:pBdr>
      <w:shd w:val="clear" w:color="000000" w:fill="CCFFCC"/>
      <w:spacing w:before="100" w:beforeAutospacing="1" w:after="100" w:afterAutospacing="1"/>
      <w:jc w:val="center"/>
    </w:pPr>
    <w:rPr>
      <w:rFonts w:eastAsia="MS Mincho"/>
      <w:i/>
      <w:iCs/>
      <w:sz w:val="24"/>
      <w:szCs w:val="24"/>
    </w:rPr>
  </w:style>
  <w:style w:type="paragraph" w:customStyle="1" w:styleId="xl272">
    <w:name w:val="xl272"/>
    <w:basedOn w:val="Normal"/>
    <w:rsid w:val="008A3569"/>
    <w:pPr>
      <w:pBdr>
        <w:top w:val="single" w:sz="4" w:space="0" w:color="auto"/>
        <w:bottom w:val="single" w:sz="8" w:space="0" w:color="auto"/>
        <w:right w:val="single" w:sz="4" w:space="0" w:color="auto"/>
      </w:pBdr>
      <w:shd w:val="clear" w:color="000000" w:fill="CCFFCC"/>
      <w:spacing w:before="100" w:beforeAutospacing="1" w:after="100" w:afterAutospacing="1"/>
    </w:pPr>
    <w:rPr>
      <w:rFonts w:eastAsia="MS Mincho"/>
      <w:sz w:val="24"/>
      <w:szCs w:val="24"/>
    </w:rPr>
  </w:style>
  <w:style w:type="paragraph" w:customStyle="1" w:styleId="xl273">
    <w:name w:val="xl273"/>
    <w:basedOn w:val="Normal"/>
    <w:rsid w:val="008A3569"/>
    <w:pPr>
      <w:pBdr>
        <w:top w:val="single" w:sz="4" w:space="0" w:color="auto"/>
        <w:left w:val="single" w:sz="4" w:space="0" w:color="auto"/>
        <w:right w:val="single" w:sz="4" w:space="0" w:color="auto"/>
      </w:pBdr>
      <w:shd w:val="clear" w:color="000000" w:fill="CCFFCC"/>
      <w:spacing w:before="100" w:beforeAutospacing="1" w:after="100" w:afterAutospacing="1"/>
      <w:jc w:val="center"/>
      <w:textAlignment w:val="center"/>
    </w:pPr>
    <w:rPr>
      <w:rFonts w:eastAsia="MS Mincho"/>
      <w:sz w:val="22"/>
      <w:szCs w:val="22"/>
    </w:rPr>
  </w:style>
  <w:style w:type="paragraph" w:customStyle="1" w:styleId="xl274">
    <w:name w:val="xl274"/>
    <w:basedOn w:val="Normal"/>
    <w:rsid w:val="008A3569"/>
    <w:pPr>
      <w:pBdr>
        <w:top w:val="single" w:sz="8" w:space="0" w:color="auto"/>
        <w:left w:val="single" w:sz="4" w:space="0" w:color="auto"/>
        <w:right w:val="single" w:sz="4" w:space="0" w:color="auto"/>
      </w:pBdr>
      <w:spacing w:before="100" w:beforeAutospacing="1" w:after="100" w:afterAutospacing="1"/>
      <w:jc w:val="center"/>
      <w:textAlignment w:val="center"/>
    </w:pPr>
    <w:rPr>
      <w:rFonts w:ascii="aa" w:eastAsia="MS Mincho" w:hAnsi="aa"/>
      <w:color w:val="0000FF"/>
      <w:sz w:val="98"/>
      <w:szCs w:val="98"/>
    </w:rPr>
  </w:style>
  <w:style w:type="paragraph" w:customStyle="1" w:styleId="xl275">
    <w:name w:val="xl275"/>
    <w:basedOn w:val="Normal"/>
    <w:rsid w:val="008A3569"/>
    <w:pPr>
      <w:pBdr>
        <w:left w:val="single" w:sz="4" w:space="0" w:color="auto"/>
        <w:right w:val="single" w:sz="4" w:space="0" w:color="auto"/>
      </w:pBdr>
      <w:spacing w:before="100" w:beforeAutospacing="1" w:after="100" w:afterAutospacing="1"/>
      <w:jc w:val="center"/>
      <w:textAlignment w:val="center"/>
    </w:pPr>
    <w:rPr>
      <w:rFonts w:ascii="aa" w:eastAsia="MS Mincho" w:hAnsi="aa"/>
      <w:sz w:val="98"/>
      <w:szCs w:val="98"/>
    </w:rPr>
  </w:style>
  <w:style w:type="paragraph" w:customStyle="1" w:styleId="xl276">
    <w:name w:val="xl276"/>
    <w:basedOn w:val="Normal"/>
    <w:rsid w:val="008A356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a" w:eastAsia="MS Mincho" w:hAnsi="aa"/>
      <w:sz w:val="98"/>
      <w:szCs w:val="98"/>
    </w:rPr>
  </w:style>
  <w:style w:type="paragraph" w:customStyle="1" w:styleId="xl277">
    <w:name w:val="xl277"/>
    <w:basedOn w:val="Normal"/>
    <w:rsid w:val="008A3569"/>
    <w:pPr>
      <w:pBdr>
        <w:top w:val="single" w:sz="8" w:space="0" w:color="auto"/>
        <w:left w:val="single" w:sz="4" w:space="0" w:color="auto"/>
        <w:right w:val="single" w:sz="4" w:space="0" w:color="auto"/>
      </w:pBdr>
      <w:spacing w:before="100" w:beforeAutospacing="1" w:after="100" w:afterAutospacing="1"/>
      <w:jc w:val="center"/>
      <w:textAlignment w:val="center"/>
    </w:pPr>
    <w:rPr>
      <w:rFonts w:eastAsia="MS Mincho"/>
      <w:sz w:val="22"/>
      <w:szCs w:val="22"/>
    </w:rPr>
  </w:style>
  <w:style w:type="paragraph" w:customStyle="1" w:styleId="xl278">
    <w:name w:val="xl278"/>
    <w:basedOn w:val="Normal"/>
    <w:rsid w:val="008A3569"/>
    <w:pPr>
      <w:pBdr>
        <w:left w:val="single" w:sz="4" w:space="0" w:color="auto"/>
      </w:pBdr>
      <w:shd w:val="clear" w:color="000000" w:fill="CCFFCC"/>
      <w:spacing w:before="100" w:beforeAutospacing="1" w:after="100" w:afterAutospacing="1"/>
      <w:jc w:val="center"/>
      <w:textAlignment w:val="center"/>
    </w:pPr>
    <w:rPr>
      <w:rFonts w:eastAsia="MS Mincho"/>
      <w:sz w:val="22"/>
      <w:szCs w:val="22"/>
    </w:rPr>
  </w:style>
  <w:style w:type="paragraph" w:customStyle="1" w:styleId="xl279">
    <w:name w:val="xl279"/>
    <w:basedOn w:val="Normal"/>
    <w:rsid w:val="008A3569"/>
    <w:pPr>
      <w:pBdr>
        <w:right w:val="single" w:sz="4" w:space="0" w:color="auto"/>
      </w:pBdr>
      <w:shd w:val="clear" w:color="000000" w:fill="CCFFCC"/>
      <w:spacing w:before="100" w:beforeAutospacing="1" w:after="100" w:afterAutospacing="1"/>
    </w:pPr>
    <w:rPr>
      <w:rFonts w:eastAsia="MS Mincho"/>
      <w:sz w:val="24"/>
      <w:szCs w:val="24"/>
    </w:rPr>
  </w:style>
  <w:style w:type="paragraph" w:customStyle="1" w:styleId="xl280">
    <w:name w:val="xl280"/>
    <w:basedOn w:val="Normal"/>
    <w:rsid w:val="008A3569"/>
    <w:pPr>
      <w:pBdr>
        <w:top w:val="single" w:sz="8" w:space="0" w:color="auto"/>
        <w:bottom w:val="single" w:sz="4" w:space="0" w:color="auto"/>
        <w:right w:val="single" w:sz="8" w:space="0" w:color="auto"/>
      </w:pBdr>
      <w:shd w:val="clear" w:color="000000" w:fill="CCFFCC"/>
      <w:spacing w:before="100" w:beforeAutospacing="1" w:after="100" w:afterAutospacing="1"/>
    </w:pPr>
    <w:rPr>
      <w:rFonts w:eastAsia="MS Mincho"/>
      <w:sz w:val="24"/>
      <w:szCs w:val="24"/>
    </w:rPr>
  </w:style>
  <w:style w:type="paragraph" w:customStyle="1" w:styleId="xl281">
    <w:name w:val="xl281"/>
    <w:basedOn w:val="Normal"/>
    <w:rsid w:val="008A3569"/>
    <w:pPr>
      <w:pBdr>
        <w:left w:val="single" w:sz="4" w:space="0" w:color="auto"/>
        <w:bottom w:val="single" w:sz="8" w:space="0" w:color="auto"/>
      </w:pBdr>
      <w:shd w:val="clear" w:color="000000" w:fill="CCFFCC"/>
      <w:spacing w:before="100" w:beforeAutospacing="1" w:after="100" w:afterAutospacing="1"/>
      <w:jc w:val="center"/>
      <w:textAlignment w:val="center"/>
    </w:pPr>
    <w:rPr>
      <w:rFonts w:eastAsia="MS Mincho"/>
      <w:sz w:val="22"/>
      <w:szCs w:val="22"/>
    </w:rPr>
  </w:style>
  <w:style w:type="paragraph" w:customStyle="1" w:styleId="xl282">
    <w:name w:val="xl282"/>
    <w:basedOn w:val="Normal"/>
    <w:rsid w:val="008A3569"/>
    <w:pPr>
      <w:pBdr>
        <w:bottom w:val="single" w:sz="8" w:space="0" w:color="auto"/>
        <w:right w:val="single" w:sz="4" w:space="0" w:color="auto"/>
      </w:pBdr>
      <w:shd w:val="clear" w:color="000000" w:fill="CCFFCC"/>
      <w:spacing w:before="100" w:beforeAutospacing="1" w:after="100" w:afterAutospacing="1"/>
    </w:pPr>
    <w:rPr>
      <w:rFonts w:eastAsia="MS Mincho"/>
      <w:sz w:val="24"/>
      <w:szCs w:val="24"/>
    </w:rPr>
  </w:style>
  <w:style w:type="paragraph" w:customStyle="1" w:styleId="xl283">
    <w:name w:val="xl283"/>
    <w:basedOn w:val="Normal"/>
    <w:rsid w:val="008A3569"/>
    <w:pPr>
      <w:pBdr>
        <w:top w:val="single" w:sz="8" w:space="0" w:color="auto"/>
        <w:left w:val="single" w:sz="4" w:space="0" w:color="auto"/>
        <w:right w:val="single" w:sz="4" w:space="0" w:color="auto"/>
      </w:pBdr>
      <w:shd w:val="clear" w:color="000000" w:fill="CCFFCC"/>
      <w:spacing w:before="100" w:beforeAutospacing="1" w:after="100" w:afterAutospacing="1"/>
      <w:jc w:val="center"/>
      <w:textAlignment w:val="center"/>
    </w:pPr>
    <w:rPr>
      <w:rFonts w:eastAsia="MS Mincho"/>
      <w:sz w:val="22"/>
      <w:szCs w:val="22"/>
    </w:rPr>
  </w:style>
  <w:style w:type="paragraph" w:customStyle="1" w:styleId="xl284">
    <w:name w:val="xl284"/>
    <w:basedOn w:val="Normal"/>
    <w:rsid w:val="008A3569"/>
    <w:pPr>
      <w:pBdr>
        <w:left w:val="single" w:sz="4" w:space="0" w:color="auto"/>
        <w:right w:val="single" w:sz="4" w:space="0" w:color="auto"/>
      </w:pBdr>
      <w:shd w:val="clear" w:color="000000" w:fill="CCFFCC"/>
      <w:spacing w:before="100" w:beforeAutospacing="1" w:after="100" w:afterAutospacing="1"/>
    </w:pPr>
    <w:rPr>
      <w:rFonts w:eastAsia="MS Mincho"/>
      <w:sz w:val="24"/>
      <w:szCs w:val="24"/>
    </w:rPr>
  </w:style>
  <w:style w:type="paragraph" w:customStyle="1" w:styleId="xl285">
    <w:name w:val="xl285"/>
    <w:basedOn w:val="Normal"/>
    <w:rsid w:val="008A3569"/>
    <w:pPr>
      <w:pBdr>
        <w:top w:val="single" w:sz="8" w:space="0" w:color="auto"/>
        <w:left w:val="single" w:sz="8" w:space="0" w:color="auto"/>
        <w:right w:val="single" w:sz="4" w:space="0" w:color="auto"/>
      </w:pBdr>
      <w:shd w:val="clear" w:color="000000" w:fill="CCFFCC"/>
      <w:spacing w:before="100" w:beforeAutospacing="1" w:after="100" w:afterAutospacing="1"/>
      <w:jc w:val="center"/>
      <w:textAlignment w:val="center"/>
    </w:pPr>
    <w:rPr>
      <w:rFonts w:eastAsia="MS Mincho"/>
      <w:sz w:val="22"/>
      <w:szCs w:val="22"/>
    </w:rPr>
  </w:style>
  <w:style w:type="paragraph" w:customStyle="1" w:styleId="xl286">
    <w:name w:val="xl286"/>
    <w:basedOn w:val="Normal"/>
    <w:rsid w:val="008A3569"/>
    <w:pPr>
      <w:pBdr>
        <w:left w:val="single" w:sz="8" w:space="0" w:color="auto"/>
        <w:right w:val="single" w:sz="4" w:space="0" w:color="auto"/>
      </w:pBdr>
      <w:shd w:val="clear" w:color="000000" w:fill="CCFFCC"/>
      <w:spacing w:before="100" w:beforeAutospacing="1" w:after="100" w:afterAutospacing="1"/>
    </w:pPr>
    <w:rPr>
      <w:rFonts w:eastAsia="MS Mincho"/>
      <w:sz w:val="24"/>
      <w:szCs w:val="24"/>
    </w:rPr>
  </w:style>
  <w:style w:type="paragraph" w:customStyle="1" w:styleId="xl287">
    <w:name w:val="xl287"/>
    <w:basedOn w:val="Normal"/>
    <w:rsid w:val="008A3569"/>
    <w:pPr>
      <w:pBdr>
        <w:left w:val="single" w:sz="8" w:space="0" w:color="auto"/>
        <w:bottom w:val="single" w:sz="8" w:space="0" w:color="auto"/>
        <w:right w:val="single" w:sz="4" w:space="0" w:color="auto"/>
      </w:pBdr>
      <w:shd w:val="clear" w:color="000000" w:fill="CCFFCC"/>
      <w:spacing w:before="100" w:beforeAutospacing="1" w:after="100" w:afterAutospacing="1"/>
    </w:pPr>
    <w:rPr>
      <w:rFonts w:eastAsia="MS Mincho"/>
      <w:sz w:val="24"/>
      <w:szCs w:val="24"/>
    </w:rPr>
  </w:style>
  <w:style w:type="paragraph" w:customStyle="1" w:styleId="xl288">
    <w:name w:val="xl288"/>
    <w:basedOn w:val="Normal"/>
    <w:rsid w:val="008A3569"/>
    <w:pPr>
      <w:pBdr>
        <w:top w:val="single" w:sz="8" w:space="0" w:color="auto"/>
        <w:left w:val="single" w:sz="4" w:space="0" w:color="auto"/>
        <w:right w:val="single" w:sz="4" w:space="0" w:color="auto"/>
      </w:pBdr>
      <w:shd w:val="clear" w:color="000000" w:fill="CCFFCC"/>
      <w:spacing w:before="100" w:beforeAutospacing="1" w:after="100" w:afterAutospacing="1"/>
      <w:jc w:val="center"/>
      <w:textAlignment w:val="center"/>
    </w:pPr>
    <w:rPr>
      <w:rFonts w:eastAsia="MS Mincho"/>
      <w:sz w:val="22"/>
      <w:szCs w:val="22"/>
    </w:rPr>
  </w:style>
  <w:style w:type="paragraph" w:customStyle="1" w:styleId="xl289">
    <w:name w:val="xl289"/>
    <w:basedOn w:val="Normal"/>
    <w:rsid w:val="008A3569"/>
    <w:pPr>
      <w:pBdr>
        <w:left w:val="single" w:sz="4" w:space="0" w:color="auto"/>
        <w:bottom w:val="single" w:sz="4" w:space="0" w:color="auto"/>
        <w:right w:val="single" w:sz="4" w:space="0" w:color="auto"/>
      </w:pBdr>
      <w:shd w:val="clear" w:color="000000" w:fill="CCFFCC"/>
      <w:spacing w:before="100" w:beforeAutospacing="1" w:after="100" w:afterAutospacing="1"/>
    </w:pPr>
    <w:rPr>
      <w:rFonts w:eastAsia="MS Mincho"/>
      <w:sz w:val="24"/>
      <w:szCs w:val="24"/>
    </w:rPr>
  </w:style>
  <w:style w:type="paragraph" w:customStyle="1" w:styleId="StyleHeading312ptLinespacingExactly12pt">
    <w:name w:val="Style Heading 3 + 12 pt Line spacing:  Exactly 12 pt"/>
    <w:basedOn w:val="Heading3"/>
    <w:rsid w:val="008A3569"/>
    <w:pPr>
      <w:tabs>
        <w:tab w:val="left" w:pos="720"/>
        <w:tab w:val="left" w:pos="4320"/>
      </w:tabs>
      <w:spacing w:before="120" w:line="240" w:lineRule="exact"/>
      <w:jc w:val="center"/>
    </w:pPr>
    <w:rPr>
      <w:rFonts w:eastAsia="MS Mincho"/>
      <w:b w:val="0"/>
      <w:sz w:val="24"/>
      <w:szCs w:val="20"/>
      <w:lang w:val="x-none"/>
    </w:rPr>
  </w:style>
  <w:style w:type="paragraph" w:customStyle="1" w:styleId="StyleHeading2212ptLinespacingExactly12pt">
    <w:name w:val="Style Heading 22 + 12 pt Line spacing:  Exactly 12 pt"/>
    <w:basedOn w:val="Heading2"/>
    <w:rsid w:val="008A3569"/>
    <w:pPr>
      <w:spacing w:line="240" w:lineRule="exact"/>
    </w:pPr>
    <w:rPr>
      <w:rFonts w:eastAsia="MS Mincho"/>
      <w:b w:val="0"/>
      <w:position w:val="-6"/>
      <w:sz w:val="24"/>
      <w:szCs w:val="20"/>
      <w:lang w:val="x-none"/>
    </w:rPr>
  </w:style>
  <w:style w:type="paragraph" w:customStyle="1" w:styleId="StylenoidungchinhJustifiedLeft0cmFirstline127cm">
    <w:name w:val="Style noi dung chinh + Justified Left:  0 cm First line:  1.27 cm"/>
    <w:basedOn w:val="Normal"/>
    <w:rsid w:val="008A3569"/>
    <w:pPr>
      <w:spacing w:before="120"/>
      <w:ind w:firstLine="720"/>
      <w:jc w:val="both"/>
    </w:pPr>
    <w:rPr>
      <w:rFonts w:eastAsia="MS Mincho"/>
      <w:color w:val="000000"/>
      <w:position w:val="-6"/>
      <w:szCs w:val="20"/>
      <w:lang w:val="vi-VN" w:eastAsia="vi-VN"/>
    </w:rPr>
  </w:style>
  <w:style w:type="paragraph" w:customStyle="1" w:styleId="noidungchinh">
    <w:name w:val="noi dung chinh"/>
    <w:basedOn w:val="Normal"/>
    <w:rsid w:val="008A3569"/>
    <w:pPr>
      <w:spacing w:before="120"/>
      <w:jc w:val="both"/>
    </w:pPr>
    <w:rPr>
      <w:rFonts w:eastAsia="MS Mincho"/>
      <w:color w:val="000000"/>
      <w:position w:val="-6"/>
      <w:szCs w:val="24"/>
      <w:lang w:val="vi-VN" w:eastAsia="vi-VN"/>
    </w:rPr>
  </w:style>
  <w:style w:type="paragraph" w:styleId="NoSpacing">
    <w:name w:val="No Spacing"/>
    <w:link w:val="NoSpacingChar"/>
    <w:qFormat/>
    <w:rsid w:val="008A3569"/>
    <w:pPr>
      <w:numPr>
        <w:numId w:val="54"/>
      </w:numPr>
      <w:spacing w:before="120"/>
      <w:ind w:left="288" w:firstLine="144"/>
      <w:jc w:val="both"/>
    </w:pPr>
    <w:rPr>
      <w:rFonts w:eastAsia="MS Mincho" w:cs="VNI-Avo"/>
      <w:color w:val="000000"/>
      <w:position w:val="-6"/>
      <w:szCs w:val="14"/>
    </w:rPr>
  </w:style>
  <w:style w:type="character" w:customStyle="1" w:styleId="TOC1Char">
    <w:name w:val="TOC 1 Char"/>
    <w:aliases w:val="HINH ANH Char"/>
    <w:link w:val="TOC1"/>
    <w:uiPriority w:val="39"/>
    <w:locked/>
    <w:rsid w:val="00287134"/>
    <w:rPr>
      <w:b/>
      <w:bCs/>
      <w:iCs/>
      <w:noProof/>
      <w:lang w:val="nl-NL"/>
    </w:rPr>
  </w:style>
  <w:style w:type="character" w:customStyle="1" w:styleId="TOC2Char">
    <w:name w:val="TOC 2 Char"/>
    <w:link w:val="TOC2"/>
    <w:uiPriority w:val="39"/>
    <w:locked/>
    <w:rsid w:val="00287134"/>
    <w:rPr>
      <w:noProof/>
      <w:lang w:val="nl-NL"/>
    </w:rPr>
  </w:style>
  <w:style w:type="character" w:customStyle="1" w:styleId="TOC3Char">
    <w:name w:val="TOC 3 Char"/>
    <w:link w:val="TOC3"/>
    <w:uiPriority w:val="39"/>
    <w:locked/>
    <w:rsid w:val="00287134"/>
    <w:rPr>
      <w:noProof/>
    </w:rPr>
  </w:style>
  <w:style w:type="character" w:customStyle="1" w:styleId="TOC4Char">
    <w:name w:val="TOC 4 Char"/>
    <w:link w:val="TOC4"/>
    <w:uiPriority w:val="39"/>
    <w:locked/>
    <w:rsid w:val="008A3569"/>
  </w:style>
  <w:style w:type="character" w:customStyle="1" w:styleId="TOC5Char">
    <w:name w:val="TOC 5 Char"/>
    <w:link w:val="TOC5"/>
    <w:uiPriority w:val="39"/>
    <w:locked/>
    <w:rsid w:val="008A3569"/>
  </w:style>
  <w:style w:type="character" w:customStyle="1" w:styleId="TOC6Char">
    <w:name w:val="TOC 6 Char"/>
    <w:link w:val="TOC6"/>
    <w:uiPriority w:val="39"/>
    <w:locked/>
    <w:rsid w:val="008A3569"/>
    <w:rPr>
      <w:b/>
      <w:bCs/>
      <w:noProof/>
    </w:rPr>
  </w:style>
  <w:style w:type="paragraph" w:customStyle="1" w:styleId="Heading511">
    <w:name w:val="Heading 511"/>
    <w:basedOn w:val="Heading5"/>
    <w:rsid w:val="008A3569"/>
    <w:pPr>
      <w:keepNext w:val="0"/>
      <w:spacing w:before="60" w:line="288" w:lineRule="auto"/>
      <w:ind w:left="2234" w:hanging="1894"/>
    </w:pPr>
    <w:rPr>
      <w:rFonts w:eastAsia="MS Mincho"/>
      <w:iCs/>
      <w:sz w:val="24"/>
      <w:lang w:val="nl-NL"/>
    </w:rPr>
  </w:style>
  <w:style w:type="paragraph" w:customStyle="1" w:styleId="StyleHEADING5Before2ptAfter2ptLinespacingMulti10">
    <w:name w:val="Style HEADING 5 + Before:  2 pt After:  2 pt Line spacing:  Multi.1"/>
    <w:basedOn w:val="Heading511"/>
    <w:rsid w:val="008A3569"/>
    <w:pPr>
      <w:spacing w:before="40" w:after="40"/>
    </w:pPr>
  </w:style>
  <w:style w:type="paragraph" w:customStyle="1" w:styleId="StyleJustifiedLeft0cmHanging05cmBefore48ptAf0">
    <w:name w:val="Style Justified Left:  0 cm Hanging:  0.5 cm Before:  4.8 pt Af"/>
    <w:basedOn w:val="Normal"/>
    <w:rsid w:val="008A3569"/>
    <w:pPr>
      <w:spacing w:before="96" w:after="40" w:line="288" w:lineRule="auto"/>
      <w:ind w:firstLine="284"/>
      <w:jc w:val="both"/>
    </w:pPr>
    <w:rPr>
      <w:rFonts w:eastAsia="MS Mincho"/>
      <w:color w:val="000000"/>
      <w:position w:val="-6"/>
      <w:szCs w:val="20"/>
    </w:rPr>
  </w:style>
  <w:style w:type="paragraph" w:customStyle="1" w:styleId="StyleStyleHeading2Before48ptAfter48ptBefore20">
    <w:name w:val="Style Style Heading 2 + Before:  4.8 pt After:  4.8 pt + Before:  2"/>
    <w:basedOn w:val="Normal"/>
    <w:rsid w:val="008A3569"/>
    <w:pPr>
      <w:keepNext/>
      <w:spacing w:before="40" w:after="40" w:line="288" w:lineRule="auto"/>
      <w:outlineLvl w:val="1"/>
    </w:pPr>
    <w:rPr>
      <w:rFonts w:eastAsia="MS Mincho"/>
      <w:b/>
      <w:bCs/>
      <w:color w:val="000000"/>
      <w:position w:val="-6"/>
      <w:szCs w:val="20"/>
    </w:rPr>
  </w:style>
  <w:style w:type="paragraph" w:customStyle="1" w:styleId="Char6">
    <w:name w:val="Char6"/>
    <w:basedOn w:val="Normal"/>
    <w:rsid w:val="008A3569"/>
    <w:pPr>
      <w:spacing w:before="120" w:after="160" w:line="240" w:lineRule="exact"/>
    </w:pPr>
    <w:rPr>
      <w:rFonts w:ascii="Verdana" w:eastAsia="MS Mincho" w:hAnsi="Verdana"/>
      <w:color w:val="000000"/>
      <w:position w:val="-6"/>
      <w:sz w:val="20"/>
      <w:szCs w:val="20"/>
    </w:rPr>
  </w:style>
  <w:style w:type="character" w:customStyle="1" w:styleId="HeaderChar2">
    <w:name w:val="Header Char2"/>
    <w:rsid w:val="008A3569"/>
    <w:rPr>
      <w:sz w:val="24"/>
      <w:lang w:val="en-US" w:eastAsia="en-US"/>
    </w:rPr>
  </w:style>
  <w:style w:type="character" w:customStyle="1" w:styleId="Heading5Char1">
    <w:name w:val="Heading 5 Char1"/>
    <w:aliases w:val="Loi noi dau Char1"/>
    <w:rsid w:val="008A3569"/>
    <w:rPr>
      <w:rFonts w:ascii="VNtimes new roman" w:hAnsi="VNtimes new roman"/>
      <w:b/>
      <w:i/>
      <w:kern w:val="32"/>
      <w:sz w:val="26"/>
      <w:lang w:val="en-US" w:eastAsia="en-US"/>
    </w:rPr>
  </w:style>
  <w:style w:type="character" w:customStyle="1" w:styleId="vni-timesChar">
    <w:name w:val="vni-times Char"/>
    <w:rsid w:val="008A3569"/>
    <w:rPr>
      <w:rFonts w:ascii="VNI-Times" w:hAnsi="VNI-Times"/>
      <w:b/>
      <w:i/>
      <w:color w:val="000000"/>
      <w:sz w:val="28"/>
      <w:lang w:val="en-US" w:eastAsia="en-US"/>
    </w:rPr>
  </w:style>
  <w:style w:type="paragraph" w:customStyle="1" w:styleId="st1">
    <w:name w:val="st1"/>
    <w:basedOn w:val="Normal"/>
    <w:rsid w:val="008A3569"/>
    <w:pPr>
      <w:spacing w:before="60"/>
      <w:ind w:left="360" w:hanging="360"/>
    </w:pPr>
    <w:rPr>
      <w:rFonts w:ascii="VNI-Times" w:eastAsia="MS Mincho" w:hAnsi="VNI-Times"/>
      <w:szCs w:val="20"/>
    </w:rPr>
  </w:style>
  <w:style w:type="paragraph" w:styleId="z-BottomofForm">
    <w:name w:val="HTML Bottom of Form"/>
    <w:basedOn w:val="Normal"/>
    <w:next w:val="Normal"/>
    <w:link w:val="z-BottomofFormChar1"/>
    <w:hidden/>
    <w:rsid w:val="008A3569"/>
    <w:pPr>
      <w:pBdr>
        <w:top w:val="single" w:sz="6" w:space="1" w:color="auto"/>
      </w:pBdr>
      <w:spacing w:before="60"/>
      <w:jc w:val="center"/>
    </w:pPr>
    <w:rPr>
      <w:rFonts w:ascii="Arial" w:eastAsia="MS Mincho" w:hAnsi="Arial"/>
      <w:vanish/>
      <w:sz w:val="16"/>
      <w:szCs w:val="20"/>
      <w:lang w:val="x-none"/>
    </w:rPr>
  </w:style>
  <w:style w:type="character" w:customStyle="1" w:styleId="z-BottomofFormChar1">
    <w:name w:val="z-Bottom of Form Char1"/>
    <w:basedOn w:val="DefaultParagraphFont"/>
    <w:link w:val="z-BottomofForm"/>
    <w:rsid w:val="008A3569"/>
    <w:rPr>
      <w:rFonts w:ascii="Arial" w:eastAsia="MS Mincho" w:hAnsi="Arial"/>
      <w:vanish/>
      <w:sz w:val="16"/>
      <w:szCs w:val="20"/>
      <w:lang w:val="x-none"/>
    </w:rPr>
  </w:style>
  <w:style w:type="paragraph" w:styleId="z-TopofForm">
    <w:name w:val="HTML Top of Form"/>
    <w:basedOn w:val="Normal"/>
    <w:next w:val="Normal"/>
    <w:link w:val="z-TopofFormChar1"/>
    <w:hidden/>
    <w:rsid w:val="008A3569"/>
    <w:pPr>
      <w:pBdr>
        <w:bottom w:val="single" w:sz="6" w:space="1" w:color="auto"/>
      </w:pBdr>
      <w:spacing w:before="60"/>
      <w:jc w:val="center"/>
    </w:pPr>
    <w:rPr>
      <w:rFonts w:ascii="Arial" w:eastAsia="MS Mincho" w:hAnsi="Arial"/>
      <w:vanish/>
      <w:sz w:val="16"/>
      <w:szCs w:val="20"/>
      <w:lang w:val="x-none"/>
    </w:rPr>
  </w:style>
  <w:style w:type="character" w:customStyle="1" w:styleId="z-TopofFormChar1">
    <w:name w:val="z-Top of Form Char1"/>
    <w:basedOn w:val="DefaultParagraphFont"/>
    <w:link w:val="z-TopofForm"/>
    <w:rsid w:val="008A3569"/>
    <w:rPr>
      <w:rFonts w:ascii="Arial" w:eastAsia="MS Mincho" w:hAnsi="Arial"/>
      <w:vanish/>
      <w:sz w:val="16"/>
      <w:szCs w:val="20"/>
      <w:lang w:val="x-none"/>
    </w:rPr>
  </w:style>
  <w:style w:type="paragraph" w:customStyle="1" w:styleId="TimesNewRoman13pt">
    <w:name w:val="Times New Roman 13 pt"/>
    <w:basedOn w:val="vntime14justifiedleft05"/>
    <w:rsid w:val="008A3569"/>
    <w:pPr>
      <w:spacing w:before="60"/>
      <w:ind w:firstLine="0"/>
    </w:pPr>
    <w:rPr>
      <w:rFonts w:ascii="Times New Roman" w:hAnsi="Times New Roman"/>
      <w:sz w:val="26"/>
      <w:lang w:eastAsia="ja-JP"/>
    </w:rPr>
  </w:style>
  <w:style w:type="character" w:customStyle="1" w:styleId="StyleAuto">
    <w:name w:val="Style Auto"/>
    <w:rsid w:val="008A3569"/>
  </w:style>
  <w:style w:type="character" w:customStyle="1" w:styleId="Heading3Char2">
    <w:name w:val="Heading 3 Char2"/>
    <w:locked/>
    <w:rsid w:val="008A3569"/>
    <w:rPr>
      <w:rFonts w:ascii="VNI-Times" w:hAnsi="VNI-Times"/>
      <w:sz w:val="20"/>
      <w:lang w:val="en-US" w:eastAsia="x-none"/>
    </w:rPr>
  </w:style>
  <w:style w:type="character" w:customStyle="1" w:styleId="Heading6Char1">
    <w:name w:val="Heading 6 Char1"/>
    <w:aliases w:val="Loi cam on Char1"/>
    <w:locked/>
    <w:rsid w:val="008A3569"/>
    <w:rPr>
      <w:rFonts w:ascii="VNI-Times" w:hAnsi="VNI-Times"/>
      <w:sz w:val="20"/>
      <w:u w:val="single"/>
      <w:lang w:val="en-US" w:eastAsia="x-none"/>
    </w:rPr>
  </w:style>
  <w:style w:type="paragraph" w:styleId="ListContinue">
    <w:name w:val="List Continue"/>
    <w:basedOn w:val="Normal"/>
    <w:rsid w:val="008A3569"/>
    <w:pPr>
      <w:spacing w:before="60" w:after="120"/>
      <w:ind w:left="360"/>
    </w:pPr>
    <w:rPr>
      <w:rFonts w:ascii="VNtimes new roman" w:eastAsia="Batang" w:hAnsi="VNtimes new roman"/>
      <w:bCs/>
    </w:rPr>
  </w:style>
  <w:style w:type="character" w:customStyle="1" w:styleId="2Char">
    <w:name w:val="2 Char"/>
    <w:link w:val="SO1"/>
    <w:locked/>
    <w:rsid w:val="008A3569"/>
    <w:rPr>
      <w:rFonts w:ascii="VNtimes new roman" w:hAnsi="VNtimes new roman"/>
      <w:b/>
      <w:sz w:val="28"/>
      <w:szCs w:val="28"/>
    </w:rPr>
  </w:style>
  <w:style w:type="character" w:customStyle="1" w:styleId="3Char">
    <w:name w:val="3 Char"/>
    <w:locked/>
    <w:rsid w:val="008A3569"/>
    <w:rPr>
      <w:i/>
      <w:sz w:val="26"/>
      <w:u w:val="single"/>
    </w:rPr>
  </w:style>
  <w:style w:type="paragraph" w:customStyle="1" w:styleId="gachdaudong0">
    <w:name w:val="gachdaudong"/>
    <w:basedOn w:val="Normal"/>
    <w:autoRedefine/>
    <w:rsid w:val="008A3569"/>
    <w:pPr>
      <w:spacing w:before="60"/>
      <w:ind w:firstLine="303"/>
      <w:jc w:val="both"/>
    </w:pPr>
    <w:rPr>
      <w:rFonts w:eastAsia="MS Mincho"/>
    </w:rPr>
  </w:style>
  <w:style w:type="paragraph" w:customStyle="1" w:styleId="Thutvao0">
    <w:name w:val="Thutvao"/>
    <w:basedOn w:val="Normal"/>
    <w:qFormat/>
    <w:rsid w:val="008A3569"/>
    <w:pPr>
      <w:tabs>
        <w:tab w:val="left" w:pos="260"/>
        <w:tab w:val="left" w:pos="520"/>
        <w:tab w:val="left" w:pos="780"/>
        <w:tab w:val="left" w:pos="1040"/>
        <w:tab w:val="left" w:pos="1430"/>
        <w:tab w:val="left" w:pos="1690"/>
        <w:tab w:val="left" w:pos="1950"/>
      </w:tabs>
      <w:spacing w:before="60" w:after="120"/>
      <w:jc w:val="both"/>
    </w:pPr>
    <w:rPr>
      <w:rFonts w:eastAsia="MS Mincho"/>
    </w:rPr>
  </w:style>
  <w:style w:type="paragraph" w:customStyle="1" w:styleId="Symbol">
    <w:name w:val="Symbol"/>
    <w:basedOn w:val="Normal"/>
    <w:rsid w:val="008A3569"/>
    <w:pPr>
      <w:spacing w:before="60" w:line="288" w:lineRule="auto"/>
      <w:ind w:firstLine="720"/>
      <w:jc w:val="both"/>
    </w:pPr>
    <w:rPr>
      <w:rFonts w:ascii="Symbol" w:eastAsia="MS Mincho" w:hAnsi="Symbol"/>
      <w:szCs w:val="24"/>
    </w:rPr>
  </w:style>
  <w:style w:type="character" w:customStyle="1" w:styleId="ChuongChar">
    <w:name w:val="Chuong Char"/>
    <w:link w:val="Chuong0"/>
    <w:locked/>
    <w:rsid w:val="008A3569"/>
    <w:rPr>
      <w:rFonts w:ascii="VNswitzerlandCondBlack" w:eastAsia="MS Mincho" w:hAnsi="VNswitzerlandCondBlack"/>
      <w:b/>
      <w:sz w:val="40"/>
      <w:szCs w:val="20"/>
      <w:lang w:val="x-none"/>
    </w:rPr>
  </w:style>
  <w:style w:type="paragraph" w:customStyle="1" w:styleId="head9">
    <w:name w:val="head9"/>
    <w:basedOn w:val="Normal"/>
    <w:rsid w:val="008A3569"/>
    <w:pPr>
      <w:spacing w:before="60"/>
      <w:jc w:val="both"/>
    </w:pPr>
    <w:rPr>
      <w:rFonts w:ascii=".VnArial" w:eastAsia="MS Mincho" w:hAnsi=".VnArial"/>
      <w:sz w:val="22"/>
    </w:rPr>
  </w:style>
  <w:style w:type="paragraph" w:customStyle="1" w:styleId="head3">
    <w:name w:val="head3"/>
    <w:basedOn w:val="Normal"/>
    <w:rsid w:val="008A3569"/>
    <w:pPr>
      <w:spacing w:before="60"/>
      <w:jc w:val="center"/>
    </w:pPr>
    <w:rPr>
      <w:rFonts w:ascii=".VnArialH" w:eastAsia="MS Mincho" w:hAnsi=".VnArialH"/>
      <w:sz w:val="22"/>
    </w:rPr>
  </w:style>
  <w:style w:type="character" w:customStyle="1" w:styleId="A2Char">
    <w:name w:val="A2 Char"/>
    <w:link w:val="A20"/>
    <w:locked/>
    <w:rsid w:val="008A3569"/>
    <w:rPr>
      <w:rFonts w:ascii="SimSun" w:eastAsia="SimSun" w:hAnsi="SimSun"/>
      <w:b/>
      <w:lang w:val="x-none" w:eastAsia="zh-CN"/>
    </w:rPr>
  </w:style>
  <w:style w:type="paragraph" w:customStyle="1" w:styleId="A20">
    <w:name w:val="A2"/>
    <w:basedOn w:val="Normal"/>
    <w:link w:val="A2Char"/>
    <w:rsid w:val="008A3569"/>
    <w:pPr>
      <w:spacing w:before="120" w:after="120" w:line="360" w:lineRule="auto"/>
      <w:jc w:val="both"/>
    </w:pPr>
    <w:rPr>
      <w:rFonts w:ascii="SimSun" w:eastAsia="SimSun" w:hAnsi="SimSun"/>
      <w:b/>
      <w:lang w:val="x-none" w:eastAsia="zh-CN"/>
    </w:rPr>
  </w:style>
  <w:style w:type="paragraph" w:customStyle="1" w:styleId="lama4">
    <w:name w:val="la ma"/>
    <w:basedOn w:val="Normal"/>
    <w:rsid w:val="008A3569"/>
    <w:pPr>
      <w:tabs>
        <w:tab w:val="num" w:pos="1440"/>
      </w:tabs>
      <w:spacing w:before="60" w:line="312" w:lineRule="auto"/>
      <w:ind w:firstLine="720"/>
      <w:jc w:val="both"/>
    </w:pPr>
    <w:rPr>
      <w:rFonts w:ascii=".VnTime" w:eastAsia="Times New Roman" w:hAnsi=".VnTime" w:cs=".VnTime"/>
      <w:b/>
      <w:bCs/>
    </w:rPr>
  </w:style>
  <w:style w:type="paragraph" w:customStyle="1" w:styleId="lama1">
    <w:name w:val="la ma 1"/>
    <w:basedOn w:val="Normal"/>
    <w:rsid w:val="008A3569"/>
    <w:pPr>
      <w:numPr>
        <w:ilvl w:val="2"/>
        <w:numId w:val="55"/>
      </w:numPr>
      <w:tabs>
        <w:tab w:val="clear" w:pos="1080"/>
        <w:tab w:val="num" w:pos="1440"/>
      </w:tabs>
      <w:spacing w:before="60" w:line="312" w:lineRule="auto"/>
      <w:jc w:val="both"/>
    </w:pPr>
    <w:rPr>
      <w:rFonts w:ascii=".VnTime" w:eastAsia="Times New Roman" w:hAnsi=".VnTime" w:cs=".VnTime"/>
      <w:b/>
      <w:bCs/>
    </w:rPr>
  </w:style>
  <w:style w:type="paragraph" w:customStyle="1" w:styleId="nho">
    <w:name w:val="nho"/>
    <w:basedOn w:val="Normal"/>
    <w:rsid w:val="008A3569"/>
    <w:pPr>
      <w:tabs>
        <w:tab w:val="num" w:pos="3218"/>
      </w:tabs>
      <w:spacing w:before="60" w:line="312" w:lineRule="auto"/>
      <w:ind w:left="3218" w:hanging="360"/>
      <w:jc w:val="both"/>
    </w:pPr>
    <w:rPr>
      <w:rFonts w:ascii=".VnTime" w:eastAsia="Times New Roman" w:hAnsi=".VnTime" w:cs=".VnTime"/>
    </w:rPr>
  </w:style>
  <w:style w:type="paragraph" w:customStyle="1" w:styleId="NormalVnTime0">
    <w:name w:val="Normal +.VnTime"/>
    <w:basedOn w:val="Normal"/>
    <w:rsid w:val="008A3569"/>
    <w:pPr>
      <w:tabs>
        <w:tab w:val="left" w:pos="260"/>
        <w:tab w:val="left" w:pos="520"/>
        <w:tab w:val="left" w:pos="780"/>
        <w:tab w:val="left" w:pos="1040"/>
      </w:tabs>
      <w:spacing w:before="60" w:line="360" w:lineRule="auto"/>
      <w:jc w:val="both"/>
    </w:pPr>
    <w:rPr>
      <w:rFonts w:eastAsia="MS Mincho"/>
    </w:rPr>
  </w:style>
  <w:style w:type="character" w:customStyle="1" w:styleId="Cap1Char0">
    <w:name w:val="Cap 1 Char"/>
    <w:link w:val="Cap10"/>
    <w:locked/>
    <w:rsid w:val="008A3569"/>
    <w:rPr>
      <w:rFonts w:ascii="SimSun" w:eastAsia="SimSun" w:hAnsi="SimSun"/>
      <w:b/>
      <w:lang w:val="x-none" w:eastAsia="zh-CN"/>
    </w:rPr>
  </w:style>
  <w:style w:type="paragraph" w:customStyle="1" w:styleId="Cap10">
    <w:name w:val="Cap 1"/>
    <w:basedOn w:val="Normal"/>
    <w:link w:val="Cap1Char0"/>
    <w:rsid w:val="008A3569"/>
    <w:pPr>
      <w:spacing w:before="120" w:after="120" w:line="360" w:lineRule="auto"/>
      <w:jc w:val="both"/>
    </w:pPr>
    <w:rPr>
      <w:rFonts w:ascii="SimSun" w:eastAsia="SimSun" w:hAnsi="SimSun"/>
      <w:b/>
      <w:lang w:val="x-none" w:eastAsia="zh-CN"/>
    </w:rPr>
  </w:style>
  <w:style w:type="character" w:customStyle="1" w:styleId="Cap2Char0">
    <w:name w:val="Cap 2 Char"/>
    <w:link w:val="Cap20"/>
    <w:locked/>
    <w:rsid w:val="008A3569"/>
    <w:rPr>
      <w:rFonts w:ascii="SimSun" w:eastAsia="SimSun" w:hAnsi="SimSun"/>
      <w:b/>
      <w:lang w:val="x-none" w:eastAsia="zh-CN"/>
    </w:rPr>
  </w:style>
  <w:style w:type="paragraph" w:customStyle="1" w:styleId="Cap20">
    <w:name w:val="Cap 2"/>
    <w:basedOn w:val="Normal"/>
    <w:link w:val="Cap2Char0"/>
    <w:rsid w:val="008A3569"/>
    <w:pPr>
      <w:spacing w:before="120" w:after="120" w:line="360" w:lineRule="auto"/>
      <w:jc w:val="both"/>
    </w:pPr>
    <w:rPr>
      <w:rFonts w:ascii="SimSun" w:eastAsia="SimSun" w:hAnsi="SimSun"/>
      <w:b/>
      <w:lang w:val="x-none" w:eastAsia="zh-CN"/>
    </w:rPr>
  </w:style>
  <w:style w:type="character" w:customStyle="1" w:styleId="C1Char">
    <w:name w:val="C1 Char"/>
    <w:link w:val="C1"/>
    <w:locked/>
    <w:rsid w:val="008A3569"/>
    <w:rPr>
      <w:rFonts w:ascii="VNswitzerlandCondBlack" w:eastAsia="SimSun" w:hAnsi="VNswitzerlandCondBlack"/>
      <w:b/>
      <w:sz w:val="28"/>
      <w:lang w:val="x-none" w:eastAsia="zh-CN"/>
    </w:rPr>
  </w:style>
  <w:style w:type="paragraph" w:customStyle="1" w:styleId="C1">
    <w:name w:val="C1"/>
    <w:basedOn w:val="Chuong0"/>
    <w:link w:val="C1Char"/>
    <w:rsid w:val="008A3569"/>
    <w:pPr>
      <w:framePr w:hSpace="0" w:vSpace="0" w:wrap="auto" w:vAnchor="margin" w:yAlign="inline"/>
      <w:spacing w:before="120" w:after="120" w:line="360" w:lineRule="auto"/>
    </w:pPr>
    <w:rPr>
      <w:rFonts w:eastAsia="SimSun"/>
      <w:sz w:val="28"/>
      <w:szCs w:val="26"/>
      <w:lang w:eastAsia="zh-CN"/>
    </w:rPr>
  </w:style>
  <w:style w:type="character" w:customStyle="1" w:styleId="C3Char">
    <w:name w:val="C3 Char"/>
    <w:link w:val="C3"/>
    <w:locked/>
    <w:rsid w:val="008A3569"/>
  </w:style>
  <w:style w:type="paragraph" w:customStyle="1" w:styleId="C3">
    <w:name w:val="C3"/>
    <w:basedOn w:val="Cap20"/>
    <w:link w:val="C3Char"/>
    <w:rsid w:val="008A3569"/>
    <w:rPr>
      <w:rFonts w:ascii="Times New Roman" w:eastAsia="Calibri" w:hAnsi="Times New Roman"/>
      <w:b w:val="0"/>
      <w:lang w:val="en-US" w:eastAsia="en-US"/>
    </w:rPr>
  </w:style>
  <w:style w:type="character" w:customStyle="1" w:styleId="C2Char">
    <w:name w:val="C2 Char"/>
    <w:link w:val="C2"/>
    <w:locked/>
    <w:rsid w:val="008A3569"/>
  </w:style>
  <w:style w:type="paragraph" w:customStyle="1" w:styleId="C2">
    <w:name w:val="C2"/>
    <w:basedOn w:val="Cap10"/>
    <w:link w:val="C2Char"/>
    <w:qFormat/>
    <w:rsid w:val="008A3569"/>
    <w:rPr>
      <w:rFonts w:ascii="Times New Roman" w:eastAsia="Calibri" w:hAnsi="Times New Roman"/>
      <w:b w:val="0"/>
      <w:lang w:val="en-US" w:eastAsia="en-US"/>
    </w:rPr>
  </w:style>
  <w:style w:type="character" w:customStyle="1" w:styleId="A1Char">
    <w:name w:val="A1 Char"/>
    <w:link w:val="A10"/>
    <w:locked/>
    <w:rsid w:val="008A3569"/>
  </w:style>
  <w:style w:type="paragraph" w:customStyle="1" w:styleId="A10">
    <w:name w:val="A1"/>
    <w:basedOn w:val="C1"/>
    <w:link w:val="A1Char"/>
    <w:rsid w:val="008A3569"/>
    <w:rPr>
      <w:rFonts w:ascii="Times New Roman" w:eastAsia="Calibri" w:hAnsi="Times New Roman"/>
      <w:b w:val="0"/>
      <w:sz w:val="26"/>
      <w:lang w:val="en-US" w:eastAsia="en-US"/>
    </w:rPr>
  </w:style>
  <w:style w:type="character" w:customStyle="1" w:styleId="NormalTimesNewRomanChar">
    <w:name w:val="Normal + Times New Roman Char"/>
    <w:aliases w:val="13 pt Char"/>
    <w:link w:val="NormalTimesNewRoman"/>
    <w:locked/>
    <w:rsid w:val="008A3569"/>
  </w:style>
  <w:style w:type="paragraph" w:customStyle="1" w:styleId="NormalTimesNewRoman">
    <w:name w:val="Normal + Times New Roman"/>
    <w:aliases w:val="13 pt"/>
    <w:basedOn w:val="Normal"/>
    <w:link w:val="NormalTimesNewRomanChar"/>
    <w:rsid w:val="008A3569"/>
    <w:pPr>
      <w:spacing w:before="60"/>
    </w:pPr>
  </w:style>
  <w:style w:type="paragraph" w:customStyle="1" w:styleId="CHISO1">
    <w:name w:val="CHI SO 1"/>
    <w:basedOn w:val="Normal"/>
    <w:rsid w:val="008A3569"/>
    <w:pPr>
      <w:spacing w:before="60"/>
    </w:pPr>
    <w:rPr>
      <w:rFonts w:ascii="VNtimes new roman" w:eastAsia="MS Mincho" w:hAnsi="VNtimes new roman"/>
      <w:b/>
      <w:szCs w:val="24"/>
    </w:rPr>
  </w:style>
  <w:style w:type="character" w:customStyle="1" w:styleId="StyleFirstline05LinespacingExactly20ptChar">
    <w:name w:val="Style First line:  0.5&quot; Line spacing:  Exactly 20 pt Char"/>
    <w:link w:val="StyleFirstline05LinespacingExactly20pt"/>
    <w:locked/>
    <w:rsid w:val="008A3569"/>
  </w:style>
  <w:style w:type="paragraph" w:customStyle="1" w:styleId="StyleFirstline05LinespacingExactly20pt">
    <w:name w:val="Style First line:  0.5&quot; Line spacing:  Exactly 20 pt"/>
    <w:basedOn w:val="Normal"/>
    <w:link w:val="StyleFirstline05LinespacingExactly20ptChar"/>
    <w:rsid w:val="008A3569"/>
    <w:pPr>
      <w:spacing w:before="60"/>
      <w:ind w:firstLine="720"/>
      <w:jc w:val="both"/>
    </w:pPr>
  </w:style>
  <w:style w:type="paragraph" w:customStyle="1" w:styleId="D5">
    <w:name w:val="D5"/>
    <w:basedOn w:val="Normal"/>
    <w:rsid w:val="008A3569"/>
    <w:pPr>
      <w:tabs>
        <w:tab w:val="left" w:pos="567"/>
        <w:tab w:val="left" w:pos="851"/>
        <w:tab w:val="left" w:pos="1418"/>
      </w:tabs>
      <w:spacing w:before="60" w:line="288" w:lineRule="auto"/>
      <w:jc w:val="both"/>
    </w:pPr>
    <w:rPr>
      <w:rFonts w:eastAsia="MS Mincho"/>
      <w:szCs w:val="24"/>
    </w:rPr>
  </w:style>
  <w:style w:type="character" w:customStyle="1" w:styleId="D4Char">
    <w:name w:val="D4 Char"/>
    <w:link w:val="D4"/>
    <w:locked/>
    <w:rsid w:val="008A3569"/>
    <w:rPr>
      <w:b/>
      <w:bCs/>
      <w:kern w:val="32"/>
      <w:szCs w:val="32"/>
    </w:rPr>
  </w:style>
  <w:style w:type="paragraph" w:customStyle="1" w:styleId="D4">
    <w:name w:val="D4"/>
    <w:basedOn w:val="Heading1"/>
    <w:link w:val="D4Char"/>
    <w:rsid w:val="008A3569"/>
    <w:pPr>
      <w:numPr>
        <w:numId w:val="56"/>
      </w:numPr>
      <w:spacing w:before="60" w:after="60"/>
      <w:jc w:val="both"/>
    </w:pPr>
    <w:rPr>
      <w:i w:val="0"/>
      <w:kern w:val="32"/>
      <w:sz w:val="26"/>
      <w:szCs w:val="32"/>
    </w:rPr>
  </w:style>
  <w:style w:type="paragraph" w:customStyle="1" w:styleId="Header13pt">
    <w:name w:val="Header + 13 pt"/>
    <w:basedOn w:val="Header"/>
    <w:rsid w:val="008A3569"/>
    <w:pPr>
      <w:tabs>
        <w:tab w:val="clear" w:pos="4680"/>
        <w:tab w:val="clear" w:pos="9360"/>
      </w:tabs>
      <w:spacing w:before="60" w:line="276" w:lineRule="auto"/>
      <w:ind w:firstLine="540"/>
    </w:pPr>
    <w:rPr>
      <w:rFonts w:eastAsia="MS Mincho"/>
      <w:bCs/>
      <w:iCs/>
      <w:lang w:val="x-none"/>
    </w:rPr>
  </w:style>
  <w:style w:type="paragraph" w:customStyle="1" w:styleId="Title1">
    <w:name w:val="Title1"/>
    <w:basedOn w:val="Normal"/>
    <w:qFormat/>
    <w:rsid w:val="008A3569"/>
    <w:pPr>
      <w:spacing w:before="60" w:after="100" w:afterAutospacing="1"/>
    </w:pPr>
    <w:rPr>
      <w:rFonts w:eastAsia="MS Mincho"/>
      <w:b/>
      <w:bCs/>
      <w:color w:val="000000"/>
      <w:sz w:val="28"/>
      <w:szCs w:val="28"/>
    </w:rPr>
  </w:style>
  <w:style w:type="paragraph" w:customStyle="1" w:styleId="Normal21">
    <w:name w:val="Normal21"/>
    <w:basedOn w:val="Normal"/>
    <w:rsid w:val="008A3569"/>
    <w:pPr>
      <w:spacing w:before="100" w:beforeAutospacing="1" w:after="100" w:afterAutospacing="1" w:line="312" w:lineRule="auto"/>
    </w:pPr>
    <w:rPr>
      <w:rFonts w:eastAsia="MS Mincho"/>
      <w:color w:val="000000"/>
      <w:sz w:val="22"/>
      <w:szCs w:val="22"/>
    </w:rPr>
  </w:style>
  <w:style w:type="paragraph" w:customStyle="1" w:styleId="lead">
    <w:name w:val="lead"/>
    <w:basedOn w:val="Normal"/>
    <w:rsid w:val="008A3569"/>
    <w:pPr>
      <w:spacing w:before="100" w:beforeAutospacing="1" w:after="100" w:afterAutospacing="1"/>
    </w:pPr>
    <w:rPr>
      <w:rFonts w:eastAsia="MS Mincho"/>
      <w:b/>
      <w:bCs/>
      <w:color w:val="000000"/>
      <w:sz w:val="24"/>
      <w:szCs w:val="24"/>
    </w:rPr>
  </w:style>
  <w:style w:type="character" w:customStyle="1" w:styleId="Heading8Char1">
    <w:name w:val="Heading 8 Char1"/>
    <w:locked/>
    <w:rsid w:val="008A3569"/>
    <w:rPr>
      <w:rFonts w:ascii="Times New Roman" w:hAnsi="Times New Roman"/>
      <w:b/>
      <w:lang w:val="en-US" w:eastAsia="x-none"/>
    </w:rPr>
  </w:style>
  <w:style w:type="character" w:customStyle="1" w:styleId="DocumentMapChar1">
    <w:name w:val="Document Map Char1"/>
    <w:semiHidden/>
    <w:locked/>
    <w:rsid w:val="008A3569"/>
    <w:rPr>
      <w:rFonts w:ascii="Tahoma" w:hAnsi="Tahoma"/>
      <w:sz w:val="20"/>
      <w:shd w:val="clear" w:color="auto" w:fill="000080"/>
      <w:lang w:val="en-US" w:eastAsia="x-none"/>
    </w:rPr>
  </w:style>
  <w:style w:type="character" w:customStyle="1" w:styleId="TitleChar1">
    <w:name w:val="Title Char1"/>
    <w:locked/>
    <w:rsid w:val="008A3569"/>
    <w:rPr>
      <w:rFonts w:ascii="VNI-Times" w:hAnsi="VNI-Times"/>
      <w:sz w:val="20"/>
      <w:lang w:val="en-US" w:eastAsia="x-none"/>
    </w:rPr>
  </w:style>
  <w:style w:type="character" w:customStyle="1" w:styleId="BodyText2Char1">
    <w:name w:val="Body Text 2 Char1"/>
    <w:locked/>
    <w:rsid w:val="008A3569"/>
    <w:rPr>
      <w:rFonts w:ascii="Times New Roman" w:hAnsi="Times New Roman"/>
      <w:sz w:val="26"/>
      <w:lang w:val="en-US" w:eastAsia="x-none"/>
    </w:rPr>
  </w:style>
  <w:style w:type="character" w:customStyle="1" w:styleId="BodyText3Char1">
    <w:name w:val="Body Text 3 Char1"/>
    <w:locked/>
    <w:rsid w:val="008A3569"/>
    <w:rPr>
      <w:rFonts w:ascii="Times New Roman" w:hAnsi="Times New Roman"/>
      <w:sz w:val="16"/>
      <w:lang w:val="en-US" w:eastAsia="x-none"/>
    </w:rPr>
  </w:style>
  <w:style w:type="character" w:customStyle="1" w:styleId="BodyTextIndent2Char1">
    <w:name w:val="Body Text Indent 2 Char1"/>
    <w:locked/>
    <w:rsid w:val="008A3569"/>
    <w:rPr>
      <w:rFonts w:ascii="Times New Roman" w:hAnsi="Times New Roman"/>
      <w:sz w:val="24"/>
      <w:lang w:val="en-US" w:eastAsia="x-none"/>
    </w:rPr>
  </w:style>
  <w:style w:type="character" w:customStyle="1" w:styleId="PlainTextChar1">
    <w:name w:val="Plain Text Char1"/>
    <w:locked/>
    <w:rsid w:val="008A3569"/>
    <w:rPr>
      <w:rFonts w:ascii="Courier New" w:hAnsi="Courier New"/>
      <w:sz w:val="20"/>
      <w:lang w:val="en-US" w:eastAsia="x-none"/>
    </w:rPr>
  </w:style>
  <w:style w:type="character" w:customStyle="1" w:styleId="SubtitleChar1">
    <w:name w:val="Subtitle Char1"/>
    <w:locked/>
    <w:rsid w:val="008A3569"/>
    <w:rPr>
      <w:rFonts w:ascii="Times New Roman" w:hAnsi="Times New Roman"/>
      <w:b/>
      <w:sz w:val="36"/>
      <w:lang w:val="en-US" w:eastAsia="x-none"/>
    </w:rPr>
  </w:style>
  <w:style w:type="character" w:customStyle="1" w:styleId="FootnoteTextChar1">
    <w:name w:val="Footnote Text Char1"/>
    <w:rsid w:val="008A3569"/>
    <w:rPr>
      <w:rFonts w:ascii="Times New Roman" w:hAnsi="Times New Roman"/>
      <w:sz w:val="20"/>
      <w:lang w:val="en-US" w:eastAsia="x-none"/>
    </w:rPr>
  </w:style>
  <w:style w:type="character" w:customStyle="1" w:styleId="SymbolChar">
    <w:name w:val="Symbol Char"/>
    <w:rsid w:val="008A3569"/>
    <w:rPr>
      <w:rFonts w:ascii="Symbol" w:hAnsi="Symbol"/>
      <w:sz w:val="24"/>
      <w:lang w:val="en-US" w:eastAsia="en-US"/>
    </w:rPr>
  </w:style>
  <w:style w:type="character" w:customStyle="1" w:styleId="BalloonTextChar1">
    <w:name w:val="Balloon Text Char1"/>
    <w:rsid w:val="008A3569"/>
    <w:rPr>
      <w:rFonts w:ascii="Tahoma" w:hAnsi="Tahoma"/>
      <w:sz w:val="16"/>
      <w:lang w:val="en-US" w:eastAsia="x-none"/>
    </w:rPr>
  </w:style>
  <w:style w:type="character" w:customStyle="1" w:styleId="A1CharChar">
    <w:name w:val="A1 Char Char"/>
    <w:rsid w:val="008A3569"/>
    <w:rPr>
      <w:rFonts w:ascii="SimSun" w:eastAsia="SimSun" w:hAnsi="SimSun"/>
      <w:b/>
      <w:sz w:val="28"/>
      <w:lang w:val="en-US" w:eastAsia="zh-CN"/>
    </w:rPr>
  </w:style>
  <w:style w:type="character" w:customStyle="1" w:styleId="A2CharChar">
    <w:name w:val="A2 Char Char"/>
    <w:rsid w:val="008A3569"/>
    <w:rPr>
      <w:rFonts w:ascii="SimSun" w:eastAsia="SimSun" w:hAnsi="SimSun"/>
      <w:b/>
      <w:sz w:val="26"/>
      <w:lang w:val="en-US" w:eastAsia="zh-CN"/>
    </w:rPr>
  </w:style>
  <w:style w:type="character" w:customStyle="1" w:styleId="A3CharChar">
    <w:name w:val="A3 Char Char"/>
    <w:rsid w:val="008A3569"/>
    <w:rPr>
      <w:rFonts w:ascii="SimSun" w:eastAsia="SimSun" w:hAnsi="SimSun"/>
      <w:b/>
      <w:sz w:val="26"/>
      <w:lang w:val="en-US" w:eastAsia="zh-CN"/>
    </w:rPr>
  </w:style>
  <w:style w:type="character" w:customStyle="1" w:styleId="CharChar181">
    <w:name w:val="Char Char181"/>
    <w:rsid w:val="008A3569"/>
    <w:rPr>
      <w:b/>
      <w:noProof/>
      <w:sz w:val="26"/>
      <w:lang w:val="en-US" w:eastAsia="en-US"/>
    </w:rPr>
  </w:style>
  <w:style w:type="character" w:customStyle="1" w:styleId="CharChar171">
    <w:name w:val="Char Char171"/>
    <w:rsid w:val="008A3569"/>
    <w:rPr>
      <w:b/>
      <w:sz w:val="26"/>
      <w:lang w:val="en-US" w:eastAsia="en-US"/>
    </w:rPr>
  </w:style>
  <w:style w:type="character" w:customStyle="1" w:styleId="BodyTextFirstIndentChar1">
    <w:name w:val="Body Text First Indent Char1"/>
    <w:locked/>
    <w:rsid w:val="008A3569"/>
    <w:rPr>
      <w:rFonts w:ascii="Times New Roman" w:hAnsi="Times New Roman"/>
      <w:color w:val="auto"/>
      <w:position w:val="0"/>
      <w:sz w:val="24"/>
    </w:rPr>
  </w:style>
  <w:style w:type="character" w:customStyle="1" w:styleId="MTEquationSection">
    <w:name w:val="MTEquationSection"/>
    <w:rsid w:val="008A3569"/>
    <w:rPr>
      <w:vanish w:val="0"/>
      <w:color w:val="FF0000"/>
    </w:rPr>
  </w:style>
  <w:style w:type="character" w:customStyle="1" w:styleId="TextCharChar">
    <w:name w:val="Text Char Char"/>
    <w:rsid w:val="008A3569"/>
    <w:rPr>
      <w:sz w:val="26"/>
      <w:lang w:val="en-US" w:eastAsia="en-US"/>
    </w:rPr>
  </w:style>
  <w:style w:type="character" w:customStyle="1" w:styleId="CharChar19">
    <w:name w:val="Char Char19"/>
    <w:rsid w:val="008A3569"/>
    <w:rPr>
      <w:rFonts w:ascii="Arial" w:hAnsi="Arial"/>
      <w:b/>
      <w:kern w:val="32"/>
      <w:sz w:val="32"/>
      <w:lang w:val="en-US" w:eastAsia="en-US"/>
    </w:rPr>
  </w:style>
  <w:style w:type="paragraph" w:customStyle="1" w:styleId="bangtri">
    <w:name w:val="bang tri"/>
    <w:basedOn w:val="Normal"/>
    <w:rsid w:val="008A3569"/>
    <w:pPr>
      <w:numPr>
        <w:numId w:val="57"/>
      </w:numPr>
      <w:tabs>
        <w:tab w:val="num" w:pos="720"/>
      </w:tabs>
      <w:spacing w:before="60" w:after="60" w:line="288" w:lineRule="auto"/>
      <w:ind w:left="851" w:firstLine="0"/>
      <w:jc w:val="center"/>
    </w:pPr>
    <w:rPr>
      <w:rFonts w:eastAsia="MS Mincho"/>
      <w:b/>
      <w:bCs/>
      <w:i/>
      <w:iCs/>
    </w:rPr>
  </w:style>
  <w:style w:type="paragraph" w:customStyle="1" w:styleId="VANBANTRI">
    <w:name w:val="VAN BAN TRI"/>
    <w:basedOn w:val="Normal"/>
    <w:link w:val="VANBANTRIChar"/>
    <w:rsid w:val="008A3569"/>
    <w:pPr>
      <w:spacing w:before="60" w:after="60" w:line="288" w:lineRule="auto"/>
      <w:ind w:firstLine="567"/>
    </w:pPr>
    <w:rPr>
      <w:rFonts w:eastAsia="MS Mincho"/>
      <w:szCs w:val="20"/>
      <w:lang w:val="x-none"/>
    </w:rPr>
  </w:style>
  <w:style w:type="character" w:customStyle="1" w:styleId="VANBANTRIChar">
    <w:name w:val="VAN BAN TRI Char"/>
    <w:link w:val="VANBANTRI"/>
    <w:locked/>
    <w:rsid w:val="008A3569"/>
    <w:rPr>
      <w:rFonts w:eastAsia="MS Mincho"/>
      <w:szCs w:val="20"/>
      <w:lang w:val="x-none"/>
    </w:rPr>
  </w:style>
  <w:style w:type="numbering" w:styleId="111111">
    <w:name w:val="Outline List 2"/>
    <w:basedOn w:val="NoList"/>
    <w:rsid w:val="008A3569"/>
    <w:pPr>
      <w:numPr>
        <w:numId w:val="23"/>
      </w:numPr>
    </w:pPr>
  </w:style>
  <w:style w:type="numbering" w:customStyle="1" w:styleId="StyleBulletedLeft4mm">
    <w:name w:val="Style Bulleted Left:  4 mm"/>
    <w:rsid w:val="008A3569"/>
    <w:pPr>
      <w:numPr>
        <w:numId w:val="16"/>
      </w:numPr>
    </w:pPr>
  </w:style>
  <w:style w:type="numbering" w:customStyle="1" w:styleId="Style8">
    <w:name w:val="Style8"/>
    <w:rsid w:val="008A3569"/>
    <w:pPr>
      <w:numPr>
        <w:numId w:val="26"/>
      </w:numPr>
    </w:pPr>
  </w:style>
  <w:style w:type="numbering" w:customStyle="1" w:styleId="1ai2">
    <w:name w:val="1 / a / i2"/>
    <w:rsid w:val="008A3569"/>
    <w:pPr>
      <w:numPr>
        <w:numId w:val="49"/>
      </w:numPr>
    </w:pPr>
  </w:style>
  <w:style w:type="numbering" w:styleId="1ai">
    <w:name w:val="Outline List 1"/>
    <w:basedOn w:val="NoList"/>
    <w:rsid w:val="008A3569"/>
    <w:pPr>
      <w:numPr>
        <w:numId w:val="20"/>
      </w:numPr>
    </w:pPr>
  </w:style>
  <w:style w:type="numbering" w:customStyle="1" w:styleId="1ai1">
    <w:name w:val="1 / a / i1"/>
    <w:rsid w:val="008A3569"/>
    <w:pPr>
      <w:numPr>
        <w:numId w:val="48"/>
      </w:numPr>
    </w:pPr>
  </w:style>
  <w:style w:type="paragraph" w:customStyle="1" w:styleId="TT5">
    <w:name w:val="TT5"/>
    <w:basedOn w:val="Normal"/>
    <w:qFormat/>
    <w:rsid w:val="008A3569"/>
    <w:pPr>
      <w:tabs>
        <w:tab w:val="left" w:pos="260"/>
        <w:tab w:val="left" w:pos="520"/>
        <w:tab w:val="left" w:pos="780"/>
        <w:tab w:val="left" w:pos="1040"/>
        <w:tab w:val="left" w:pos="1430"/>
        <w:tab w:val="left" w:pos="1690"/>
        <w:tab w:val="left" w:pos="1950"/>
      </w:tabs>
      <w:spacing w:line="288" w:lineRule="auto"/>
      <w:contextualSpacing/>
      <w:jc w:val="center"/>
    </w:pPr>
    <w:rPr>
      <w:sz w:val="24"/>
      <w:szCs w:val="24"/>
    </w:rPr>
  </w:style>
  <w:style w:type="paragraph" w:customStyle="1" w:styleId="DMbang">
    <w:name w:val="DMbang"/>
    <w:basedOn w:val="Normal"/>
    <w:link w:val="DMbangChar"/>
    <w:rsid w:val="008A3569"/>
    <w:pPr>
      <w:numPr>
        <w:ilvl w:val="1"/>
      </w:numPr>
      <w:tabs>
        <w:tab w:val="left" w:pos="260"/>
        <w:tab w:val="left" w:pos="332"/>
        <w:tab w:val="left" w:pos="415"/>
        <w:tab w:val="left" w:pos="780"/>
        <w:tab w:val="left" w:pos="1040"/>
        <w:tab w:val="left" w:pos="1430"/>
        <w:tab w:val="left" w:pos="1690"/>
        <w:tab w:val="left" w:pos="1950"/>
      </w:tabs>
      <w:spacing w:before="120" w:after="120" w:line="23" w:lineRule="atLeast"/>
      <w:jc w:val="both"/>
    </w:pPr>
    <w:rPr>
      <w:lang w:val="nl-NL"/>
    </w:rPr>
  </w:style>
  <w:style w:type="character" w:customStyle="1" w:styleId="DMbangChar">
    <w:name w:val="DMbang Char"/>
    <w:link w:val="DMbang"/>
    <w:locked/>
    <w:rsid w:val="008A3569"/>
    <w:rPr>
      <w:lang w:val="nl-NL"/>
    </w:rPr>
  </w:style>
  <w:style w:type="paragraph" w:customStyle="1" w:styleId="AAA">
    <w:name w:val="AAA"/>
    <w:basedOn w:val="Normal"/>
    <w:rsid w:val="008A3569"/>
    <w:pPr>
      <w:spacing w:before="60" w:after="60" w:line="288" w:lineRule="auto"/>
      <w:jc w:val="both"/>
    </w:pPr>
  </w:style>
  <w:style w:type="paragraph" w:customStyle="1" w:styleId="CharCharCharChar0">
    <w:name w:val="Char Char Char Char"/>
    <w:basedOn w:val="Normal"/>
    <w:rsid w:val="008A3569"/>
    <w:pPr>
      <w:spacing w:after="160" w:line="240" w:lineRule="exact"/>
    </w:pPr>
    <w:rPr>
      <w:rFonts w:ascii="Verdana" w:eastAsia="Times New Roman" w:hAnsi="Verdana"/>
      <w:sz w:val="20"/>
      <w:szCs w:val="20"/>
    </w:rPr>
  </w:style>
  <w:style w:type="paragraph" w:customStyle="1" w:styleId="chuong111111">
    <w:name w:val="chuong111111"/>
    <w:basedOn w:val="Normal"/>
    <w:qFormat/>
    <w:rsid w:val="008A3569"/>
    <w:pPr>
      <w:widowControl w:val="0"/>
      <w:numPr>
        <w:numId w:val="74"/>
      </w:numPr>
      <w:tabs>
        <w:tab w:val="left" w:pos="567"/>
      </w:tabs>
      <w:spacing w:before="120" w:after="120" w:line="288" w:lineRule="auto"/>
      <w:ind w:left="357" w:hanging="357"/>
      <w:jc w:val="center"/>
      <w:outlineLvl w:val="0"/>
    </w:pPr>
    <w:rPr>
      <w:rFonts w:eastAsia="Times New Roman" w:cs="Arial"/>
      <w:b/>
      <w:bCs/>
      <w:sz w:val="28"/>
    </w:rPr>
  </w:style>
  <w:style w:type="paragraph" w:customStyle="1" w:styleId="muc11">
    <w:name w:val="muc 1.1."/>
    <w:basedOn w:val="Normal"/>
    <w:qFormat/>
    <w:rsid w:val="008A3569"/>
    <w:pPr>
      <w:widowControl w:val="0"/>
      <w:numPr>
        <w:ilvl w:val="1"/>
        <w:numId w:val="74"/>
      </w:numPr>
      <w:tabs>
        <w:tab w:val="left" w:pos="567"/>
      </w:tabs>
      <w:spacing w:before="120" w:after="120" w:line="276" w:lineRule="auto"/>
      <w:ind w:left="113" w:hanging="113"/>
      <w:outlineLvl w:val="1"/>
    </w:pPr>
    <w:rPr>
      <w:rFonts w:eastAsia="Times New Roman" w:cs="Arial"/>
      <w:b/>
      <w:bCs/>
    </w:rPr>
  </w:style>
  <w:style w:type="paragraph" w:customStyle="1" w:styleId="muc111">
    <w:name w:val="muc 1.1.1."/>
    <w:basedOn w:val="Normal"/>
    <w:qFormat/>
    <w:rsid w:val="008A3569"/>
    <w:pPr>
      <w:widowControl w:val="0"/>
      <w:numPr>
        <w:ilvl w:val="2"/>
        <w:numId w:val="74"/>
      </w:numPr>
      <w:tabs>
        <w:tab w:val="left" w:pos="567"/>
      </w:tabs>
      <w:spacing w:before="120" w:after="120" w:line="276" w:lineRule="auto"/>
      <w:ind w:left="113" w:hanging="113"/>
      <w:outlineLvl w:val="2"/>
    </w:pPr>
    <w:rPr>
      <w:rFonts w:eastAsia="Times New Roman" w:cs="Arial"/>
      <w:b/>
      <w:bCs/>
    </w:rPr>
  </w:style>
  <w:style w:type="paragraph" w:customStyle="1" w:styleId="TINH1">
    <w:name w:val="TINH1"/>
    <w:basedOn w:val="Heading2"/>
    <w:qFormat/>
    <w:rsid w:val="008A3569"/>
    <w:pPr>
      <w:keepNext w:val="0"/>
      <w:widowControl w:val="0"/>
      <w:spacing w:line="312" w:lineRule="auto"/>
    </w:pPr>
    <w:rPr>
      <w:rFonts w:ascii="Times New Roman Bold" w:eastAsia="Times New Roman" w:hAnsi="Times New Roman Bold"/>
      <w:bCs w:val="0"/>
      <w:sz w:val="28"/>
      <w:szCs w:val="28"/>
      <w:lang w:val="vi-VN" w:eastAsia="zh-CN"/>
    </w:rPr>
  </w:style>
  <w:style w:type="paragraph" w:customStyle="1" w:styleId="1AHINH">
    <w:name w:val="1AHINH"/>
    <w:basedOn w:val="Normal"/>
    <w:qFormat/>
    <w:rsid w:val="008A3569"/>
    <w:pPr>
      <w:widowControl w:val="0"/>
      <w:shd w:val="clear" w:color="auto" w:fill="FFFFFF"/>
      <w:spacing w:line="312" w:lineRule="auto"/>
      <w:jc w:val="center"/>
    </w:pPr>
    <w:rPr>
      <w:rFonts w:eastAsia="Times New Roman"/>
      <w:bCs/>
      <w:i/>
    </w:rPr>
  </w:style>
  <w:style w:type="paragraph" w:customStyle="1" w:styleId="bang-hinh">
    <w:name w:val="bang-hinh"/>
    <w:basedOn w:val="Normal"/>
    <w:qFormat/>
    <w:rsid w:val="008A3569"/>
    <w:pPr>
      <w:widowControl w:val="0"/>
      <w:spacing w:before="120" w:after="120" w:line="312" w:lineRule="auto"/>
      <w:jc w:val="center"/>
      <w:outlineLvl w:val="0"/>
    </w:pPr>
    <w:rPr>
      <w:rFonts w:eastAsia="Times New Roman"/>
      <w:i/>
      <w:szCs w:val="30"/>
      <w:lang w:val="vi-VN"/>
    </w:rPr>
  </w:style>
  <w:style w:type="character" w:customStyle="1" w:styleId="font21">
    <w:name w:val="font21"/>
    <w:rsid w:val="008A3569"/>
    <w:rPr>
      <w:rFonts w:ascii="Times New Roman" w:hAnsi="Times New Roman" w:cs="Times New Roman" w:hint="default"/>
      <w:color w:val="000000"/>
      <w:sz w:val="24"/>
      <w:szCs w:val="24"/>
      <w:u w:val="none"/>
      <w:vertAlign w:val="superscript"/>
    </w:rPr>
  </w:style>
  <w:style w:type="paragraph" w:customStyle="1" w:styleId="TINH3">
    <w:name w:val="TINH3"/>
    <w:basedOn w:val="Heading4"/>
    <w:qFormat/>
    <w:rsid w:val="008A3569"/>
    <w:pPr>
      <w:keepNext w:val="0"/>
      <w:widowControl w:val="0"/>
      <w:tabs>
        <w:tab w:val="decimal" w:pos="11482"/>
      </w:tabs>
      <w:ind w:right="-1"/>
      <w:outlineLvl w:val="9"/>
    </w:pPr>
    <w:rPr>
      <w:rFonts w:eastAsia="Times New Roman"/>
      <w:b w:val="0"/>
      <w:sz w:val="24"/>
      <w:szCs w:val="24"/>
      <w:lang w:eastAsia="zh-CN"/>
    </w:rPr>
  </w:style>
  <w:style w:type="paragraph" w:customStyle="1" w:styleId="PHUOC-2">
    <w:name w:val="PHUOC-2"/>
    <w:qFormat/>
    <w:rsid w:val="008A3569"/>
    <w:pPr>
      <w:spacing w:line="312" w:lineRule="auto"/>
      <w:contextualSpacing/>
      <w:jc w:val="both"/>
      <w:outlineLvl w:val="1"/>
    </w:pPr>
    <w:rPr>
      <w:b/>
      <w:bCs/>
    </w:rPr>
  </w:style>
  <w:style w:type="paragraph" w:customStyle="1" w:styleId="TINH2">
    <w:name w:val="TINH2"/>
    <w:basedOn w:val="Heading3"/>
    <w:qFormat/>
    <w:rsid w:val="008A3569"/>
    <w:pPr>
      <w:keepNext w:val="0"/>
      <w:widowControl w:val="0"/>
      <w:outlineLvl w:val="9"/>
    </w:pPr>
    <w:rPr>
      <w:rFonts w:eastAsia="Times New Roman"/>
      <w:bCs w:val="0"/>
      <w:sz w:val="24"/>
      <w:szCs w:val="24"/>
      <w:lang w:eastAsia="zh-CN"/>
    </w:rPr>
  </w:style>
  <w:style w:type="character" w:customStyle="1" w:styleId="CommentTextChar">
    <w:name w:val="Comment Text Char"/>
    <w:rsid w:val="008A3569"/>
    <w:rPr>
      <w:rFonts w:ascii="Times New Roman" w:eastAsia="Times New Roman" w:hAnsi="Times New Roman" w:cs="Times New Roman"/>
      <w:sz w:val="20"/>
      <w:szCs w:val="20"/>
    </w:rPr>
  </w:style>
  <w:style w:type="paragraph" w:customStyle="1" w:styleId="InsideAddressName">
    <w:name w:val="Inside Address Name"/>
    <w:basedOn w:val="Normal"/>
    <w:rsid w:val="008A3569"/>
    <w:pPr>
      <w:widowControl w:val="0"/>
      <w:tabs>
        <w:tab w:val="left" w:pos="284"/>
        <w:tab w:val="left" w:pos="567"/>
        <w:tab w:val="left" w:pos="851"/>
        <w:tab w:val="left" w:pos="1134"/>
      </w:tabs>
      <w:spacing w:before="120" w:after="120" w:line="288" w:lineRule="auto"/>
      <w:ind w:firstLine="288"/>
      <w:jc w:val="both"/>
    </w:pPr>
    <w:rPr>
      <w:rFonts w:eastAsia="Times New Roman"/>
      <w:iCs/>
      <w:szCs w:val="20"/>
      <w:lang w:val="vi-VN"/>
    </w:rPr>
  </w:style>
  <w:style w:type="paragraph" w:styleId="EnvelopeAddress">
    <w:name w:val="envelope address"/>
    <w:basedOn w:val="Normal"/>
    <w:rsid w:val="008A3569"/>
    <w:pPr>
      <w:framePr w:w="7920" w:h="1980" w:hRule="exact" w:hSpace="180" w:wrap="auto" w:hAnchor="page" w:xAlign="center" w:yAlign="bottom"/>
      <w:ind w:left="2880"/>
    </w:pPr>
    <w:rPr>
      <w:rFonts w:eastAsia="Times New Roman"/>
      <w:color w:val="000000"/>
      <w:w w:val="90"/>
      <w:position w:val="2"/>
    </w:rPr>
  </w:style>
  <w:style w:type="paragraph" w:styleId="EnvelopeReturn">
    <w:name w:val="envelope return"/>
    <w:basedOn w:val="Normal"/>
    <w:rsid w:val="008A3569"/>
    <w:rPr>
      <w:rFonts w:eastAsia="Times New Roman"/>
      <w:color w:val="000000"/>
      <w:w w:val="90"/>
      <w:position w:val="2"/>
    </w:rPr>
  </w:style>
  <w:style w:type="paragraph" w:styleId="List">
    <w:name w:val="List"/>
    <w:basedOn w:val="Normal"/>
    <w:rsid w:val="008A3569"/>
    <w:pPr>
      <w:widowControl w:val="0"/>
      <w:tabs>
        <w:tab w:val="left" w:pos="284"/>
        <w:tab w:val="left" w:pos="567"/>
        <w:tab w:val="left" w:pos="851"/>
        <w:tab w:val="left" w:pos="1134"/>
      </w:tabs>
      <w:spacing w:before="120" w:after="120" w:line="288" w:lineRule="auto"/>
      <w:ind w:left="283" w:hanging="283"/>
      <w:jc w:val="both"/>
    </w:pPr>
    <w:rPr>
      <w:rFonts w:eastAsia="Times New Roman"/>
      <w:iCs/>
      <w:szCs w:val="20"/>
      <w:lang w:val="vi-VN"/>
    </w:rPr>
  </w:style>
  <w:style w:type="paragraph" w:styleId="List5">
    <w:name w:val="List 5"/>
    <w:basedOn w:val="Normal"/>
    <w:rsid w:val="008A3569"/>
    <w:pPr>
      <w:widowControl w:val="0"/>
      <w:spacing w:before="120" w:after="120" w:line="288" w:lineRule="auto"/>
      <w:ind w:left="1415" w:hanging="283"/>
      <w:jc w:val="both"/>
    </w:pPr>
    <w:rPr>
      <w:rFonts w:ascii=".VnTime" w:eastAsia="Times New Roman" w:hAnsi=".VnTime"/>
      <w:szCs w:val="24"/>
    </w:rPr>
  </w:style>
  <w:style w:type="paragraph" w:styleId="MessageHeader">
    <w:name w:val="Message Header"/>
    <w:basedOn w:val="Normal"/>
    <w:link w:val="MessageHeaderChar"/>
    <w:rsid w:val="008A3569"/>
    <w:pPr>
      <w:widowControl w:val="0"/>
      <w:pBdr>
        <w:top w:val="single" w:sz="6" w:space="1" w:color="auto"/>
        <w:left w:val="single" w:sz="6" w:space="1" w:color="auto"/>
        <w:bottom w:val="single" w:sz="6" w:space="1" w:color="auto"/>
        <w:right w:val="single" w:sz="6" w:space="1" w:color="auto"/>
      </w:pBdr>
      <w:shd w:val="pct20" w:color="auto" w:fill="auto"/>
      <w:spacing w:before="120" w:after="120" w:line="288" w:lineRule="auto"/>
      <w:ind w:left="1080" w:right="-360" w:hanging="1080"/>
      <w:jc w:val="both"/>
    </w:pPr>
    <w:rPr>
      <w:rFonts w:ascii="Arial" w:eastAsia="Times New Roman" w:hAnsi="Arial"/>
    </w:rPr>
  </w:style>
  <w:style w:type="character" w:customStyle="1" w:styleId="MessageHeaderChar">
    <w:name w:val="Message Header Char"/>
    <w:basedOn w:val="DefaultParagraphFont"/>
    <w:link w:val="MessageHeader"/>
    <w:rsid w:val="008A3569"/>
    <w:rPr>
      <w:rFonts w:ascii="Arial" w:eastAsia="Times New Roman" w:hAnsi="Arial"/>
      <w:shd w:val="pct20" w:color="auto" w:fill="auto"/>
    </w:rPr>
  </w:style>
  <w:style w:type="character" w:customStyle="1" w:styleId="NormalWebChar">
    <w:name w:val="Normal (Web) Char"/>
    <w:link w:val="NormalWeb"/>
    <w:rsid w:val="008A3569"/>
    <w:rPr>
      <w:color w:val="000080"/>
    </w:rPr>
  </w:style>
  <w:style w:type="paragraph" w:styleId="Salutation">
    <w:name w:val="Salutation"/>
    <w:basedOn w:val="Normal"/>
    <w:next w:val="SubjectLine"/>
    <w:link w:val="SalutationChar"/>
    <w:rsid w:val="008A3569"/>
    <w:pPr>
      <w:widowControl w:val="0"/>
      <w:spacing w:before="220" w:after="220" w:line="288" w:lineRule="auto"/>
      <w:ind w:left="835" w:right="-360" w:firstLine="288"/>
      <w:jc w:val="both"/>
    </w:pPr>
    <w:rPr>
      <w:rFonts w:ascii="Arial" w:eastAsia="Times New Roman" w:hAnsi="Arial"/>
    </w:rPr>
  </w:style>
  <w:style w:type="character" w:customStyle="1" w:styleId="SalutationChar">
    <w:name w:val="Salutation Char"/>
    <w:basedOn w:val="DefaultParagraphFont"/>
    <w:link w:val="Salutation"/>
    <w:rsid w:val="008A3569"/>
    <w:rPr>
      <w:rFonts w:ascii="Arial" w:eastAsia="Times New Roman" w:hAnsi="Arial"/>
    </w:rPr>
  </w:style>
  <w:style w:type="paragraph" w:customStyle="1" w:styleId="SubjectLine">
    <w:name w:val="Subject Line"/>
    <w:basedOn w:val="Normal"/>
    <w:next w:val="BodyText"/>
    <w:rsid w:val="008A3569"/>
    <w:pPr>
      <w:widowControl w:val="0"/>
      <w:spacing w:before="120" w:after="220" w:line="288" w:lineRule="auto"/>
      <w:ind w:left="835" w:right="-360" w:firstLine="288"/>
      <w:jc w:val="both"/>
    </w:pPr>
    <w:rPr>
      <w:rFonts w:ascii="Arial" w:eastAsia="Times New Roman" w:hAnsi="Arial"/>
      <w:b/>
      <w:spacing w:val="-6"/>
      <w:sz w:val="18"/>
    </w:rPr>
  </w:style>
  <w:style w:type="character" w:customStyle="1" w:styleId="TableofFiguresChar">
    <w:name w:val="Table of Figures Char"/>
    <w:link w:val="TableofFigures"/>
    <w:uiPriority w:val="99"/>
    <w:rsid w:val="008A3569"/>
  </w:style>
  <w:style w:type="paragraph" w:styleId="TOAHeading">
    <w:name w:val="toa heading"/>
    <w:basedOn w:val="Normal"/>
    <w:next w:val="Normal"/>
    <w:uiPriority w:val="99"/>
    <w:unhideWhenUsed/>
    <w:rsid w:val="008A3569"/>
    <w:pPr>
      <w:widowControl w:val="0"/>
      <w:tabs>
        <w:tab w:val="left" w:pos="680"/>
        <w:tab w:val="left" w:pos="907"/>
        <w:tab w:val="left" w:pos="1361"/>
        <w:tab w:val="left" w:pos="1701"/>
      </w:tabs>
      <w:spacing w:before="120" w:after="26" w:line="288" w:lineRule="auto"/>
      <w:ind w:firstLine="288"/>
      <w:jc w:val="both"/>
    </w:pPr>
    <w:rPr>
      <w:rFonts w:eastAsia="Times New Roman"/>
      <w:b/>
      <w:bCs/>
      <w:szCs w:val="24"/>
    </w:rPr>
  </w:style>
  <w:style w:type="paragraph" w:customStyle="1" w:styleId="Bang">
    <w:name w:val="Bang"/>
    <w:basedOn w:val="Normal"/>
    <w:qFormat/>
    <w:rsid w:val="008A3569"/>
    <w:pPr>
      <w:tabs>
        <w:tab w:val="left" w:pos="360"/>
      </w:tabs>
      <w:spacing w:line="288" w:lineRule="auto"/>
      <w:contextualSpacing/>
      <w:jc w:val="center"/>
      <w:outlineLvl w:val="0"/>
    </w:pPr>
    <w:rPr>
      <w:rFonts w:eastAsia="Times New Roman"/>
      <w:i/>
      <w:sz w:val="24"/>
      <w:szCs w:val="24"/>
      <w:lang w:eastAsia="zh-CN"/>
    </w:rPr>
  </w:style>
  <w:style w:type="paragraph" w:customStyle="1" w:styleId="tinh0">
    <w:name w:val="tinh0"/>
    <w:basedOn w:val="Heading1"/>
    <w:qFormat/>
    <w:rsid w:val="008A3569"/>
    <w:pPr>
      <w:widowControl w:val="0"/>
      <w:numPr>
        <w:numId w:val="75"/>
      </w:numPr>
      <w:tabs>
        <w:tab w:val="num" w:pos="720"/>
      </w:tabs>
      <w:spacing w:before="120" w:line="264" w:lineRule="auto"/>
      <w:ind w:left="720" w:hanging="360"/>
    </w:pPr>
    <w:rPr>
      <w:rFonts w:eastAsia="Times New Roman"/>
      <w:bCs w:val="0"/>
      <w:i w:val="0"/>
      <w:sz w:val="36"/>
      <w:szCs w:val="32"/>
    </w:rPr>
  </w:style>
  <w:style w:type="paragraph" w:customStyle="1" w:styleId="05-a">
    <w:name w:val="05-a)"/>
    <w:basedOn w:val="Heading5"/>
    <w:next w:val="Normal"/>
    <w:link w:val="05-aChar"/>
    <w:qFormat/>
    <w:rsid w:val="008A3569"/>
    <w:pPr>
      <w:keepNext w:val="0"/>
      <w:keepLines/>
      <w:tabs>
        <w:tab w:val="left" w:pos="720"/>
      </w:tabs>
      <w:spacing w:before="26" w:after="26" w:line="264" w:lineRule="auto"/>
      <w:outlineLvl w:val="9"/>
    </w:pPr>
    <w:rPr>
      <w:rFonts w:eastAsia="Times New Roman"/>
      <w:b w:val="0"/>
      <w:szCs w:val="24"/>
    </w:rPr>
  </w:style>
  <w:style w:type="character" w:customStyle="1" w:styleId="05-aChar">
    <w:name w:val="05-a) Char"/>
    <w:link w:val="05-a"/>
    <w:rsid w:val="008A3569"/>
    <w:rPr>
      <w:rFonts w:eastAsia="Times New Roman"/>
      <w:szCs w:val="24"/>
    </w:rPr>
  </w:style>
  <w:style w:type="paragraph" w:customStyle="1" w:styleId="1bang">
    <w:name w:val="1.bang"/>
    <w:basedOn w:val="Normal"/>
    <w:qFormat/>
    <w:rsid w:val="008A3569"/>
    <w:pPr>
      <w:tabs>
        <w:tab w:val="left" w:pos="270"/>
        <w:tab w:val="left" w:pos="540"/>
        <w:tab w:val="left" w:pos="810"/>
      </w:tabs>
      <w:spacing w:line="276" w:lineRule="auto"/>
      <w:jc w:val="center"/>
    </w:pPr>
    <w:rPr>
      <w:sz w:val="24"/>
      <w:lang w:val="fr-FR"/>
    </w:rPr>
  </w:style>
  <w:style w:type="paragraph" w:customStyle="1" w:styleId="OANVN">
    <w:name w:val="ĐOẠN VĂN"/>
    <w:basedOn w:val="Normal"/>
    <w:link w:val="OANVNChar"/>
    <w:qFormat/>
    <w:rsid w:val="008A3569"/>
    <w:pPr>
      <w:spacing w:line="252" w:lineRule="auto"/>
      <w:ind w:left="1780" w:hanging="1780"/>
      <w:jc w:val="both"/>
    </w:pPr>
    <w:rPr>
      <w:rFonts w:eastAsia="Malgun Gothic"/>
      <w:szCs w:val="22"/>
      <w:lang w:val="pt-BR" w:eastAsia="ko-KR"/>
    </w:rPr>
  </w:style>
  <w:style w:type="character" w:customStyle="1" w:styleId="OANVNChar">
    <w:name w:val="ĐOẠN VĂN Char"/>
    <w:link w:val="OANVN"/>
    <w:qFormat/>
    <w:rsid w:val="008A3569"/>
    <w:rPr>
      <w:rFonts w:eastAsia="Malgun Gothic"/>
      <w:szCs w:val="22"/>
      <w:lang w:val="pt-BR" w:eastAsia="ko-KR"/>
    </w:rPr>
  </w:style>
  <w:style w:type="paragraph" w:customStyle="1" w:styleId="DUCNGUDONG">
    <w:name w:val="DẤU CỘNG ĐẦU DÒNG"/>
    <w:basedOn w:val="Heading6"/>
    <w:qFormat/>
    <w:rsid w:val="008A3569"/>
    <w:pPr>
      <w:widowControl w:val="0"/>
      <w:spacing w:line="312" w:lineRule="auto"/>
      <w:ind w:left="142"/>
      <w:outlineLvl w:val="9"/>
    </w:pPr>
    <w:rPr>
      <w:rFonts w:eastAsia="Times New Roman"/>
      <w:b w:val="0"/>
      <w:szCs w:val="26"/>
      <w:lang w:val="vi-VN"/>
    </w:rPr>
  </w:style>
  <w:style w:type="paragraph" w:customStyle="1" w:styleId="GACHUDONG">
    <w:name w:val="GẠCH ĐẦU DÒNG"/>
    <w:basedOn w:val="Heading5"/>
    <w:link w:val="GACHUDONGChar"/>
    <w:qFormat/>
    <w:rsid w:val="008A3569"/>
    <w:pPr>
      <w:keepNext w:val="0"/>
      <w:spacing w:line="288" w:lineRule="auto"/>
      <w:jc w:val="both"/>
    </w:pPr>
    <w:rPr>
      <w:b w:val="0"/>
      <w:bCs/>
      <w:iCs/>
    </w:rPr>
  </w:style>
  <w:style w:type="character" w:customStyle="1" w:styleId="GACHUDONGChar">
    <w:name w:val="GẠCH ĐẦU DÒNG Char"/>
    <w:link w:val="GACHUDONG"/>
    <w:locked/>
    <w:rsid w:val="008A3569"/>
    <w:rPr>
      <w:bCs/>
      <w:iCs/>
    </w:rPr>
  </w:style>
  <w:style w:type="character" w:customStyle="1" w:styleId="NoSpacingChar">
    <w:name w:val="No Spacing Char"/>
    <w:link w:val="NoSpacing"/>
    <w:rsid w:val="008A3569"/>
    <w:rPr>
      <w:rFonts w:eastAsia="MS Mincho" w:cs="VNI-Avo"/>
      <w:color w:val="000000"/>
      <w:position w:val="-6"/>
      <w:szCs w:val="14"/>
    </w:rPr>
  </w:style>
  <w:style w:type="paragraph" w:customStyle="1" w:styleId="Hnh-Bng">
    <w:name w:val="Hình-Bảng"/>
    <w:basedOn w:val="Heading4"/>
    <w:qFormat/>
    <w:rsid w:val="008A3569"/>
    <w:pPr>
      <w:keepNext w:val="0"/>
      <w:keepLines/>
      <w:spacing w:line="288" w:lineRule="auto"/>
      <w:jc w:val="center"/>
    </w:pPr>
    <w:rPr>
      <w:rFonts w:eastAsia="Times New Roman"/>
      <w:b w:val="0"/>
      <w:bCs/>
      <w:i/>
      <w:color w:val="000000"/>
      <w:sz w:val="24"/>
      <w:szCs w:val="28"/>
    </w:rPr>
  </w:style>
  <w:style w:type="paragraph" w:customStyle="1" w:styleId="msonormal0">
    <w:name w:val="msonormal"/>
    <w:basedOn w:val="Normal"/>
    <w:qFormat/>
    <w:rsid w:val="008A3569"/>
    <w:pPr>
      <w:spacing w:before="100" w:beforeAutospacing="1" w:after="100" w:afterAutospacing="1"/>
    </w:pPr>
    <w:rPr>
      <w:rFonts w:eastAsia="Times New Roman"/>
      <w:sz w:val="24"/>
      <w:szCs w:val="24"/>
    </w:rPr>
  </w:style>
  <w:style w:type="paragraph" w:customStyle="1" w:styleId="HNHNH1">
    <w:name w:val="HÌNH ẢNH1"/>
    <w:basedOn w:val="Normal"/>
    <w:next w:val="Normal"/>
    <w:unhideWhenUsed/>
    <w:qFormat/>
    <w:rsid w:val="008A3569"/>
    <w:pPr>
      <w:spacing w:after="200"/>
    </w:pPr>
    <w:rPr>
      <w:rFonts w:ascii="Arial" w:eastAsia="Times New Roman" w:hAnsi="Arial"/>
      <w:b/>
      <w:bCs/>
      <w:color w:val="4F81BD"/>
      <w:sz w:val="18"/>
      <w:szCs w:val="18"/>
    </w:rPr>
  </w:style>
  <w:style w:type="character" w:customStyle="1" w:styleId="BodyTextChar1">
    <w:name w:val="Body Text Char1"/>
    <w:basedOn w:val="DefaultParagraphFont"/>
    <w:rsid w:val="008A3569"/>
  </w:style>
  <w:style w:type="paragraph" w:customStyle="1" w:styleId="BodyTextIndent21">
    <w:name w:val="Body Text Indent 21"/>
    <w:basedOn w:val="Normal"/>
    <w:next w:val="BodyTextIndent2"/>
    <w:uiPriority w:val="99"/>
    <w:unhideWhenUsed/>
    <w:rsid w:val="008A3569"/>
    <w:pPr>
      <w:spacing w:after="120" w:line="480" w:lineRule="auto"/>
      <w:ind w:left="283"/>
    </w:pPr>
    <w:rPr>
      <w:rFonts w:eastAsia="Arial"/>
      <w:sz w:val="24"/>
      <w:szCs w:val="24"/>
      <w:lang w:val="vi-VN"/>
    </w:rPr>
  </w:style>
  <w:style w:type="paragraph" w:customStyle="1" w:styleId="6-chuviet2">
    <w:name w:val="6-chu viet 2"/>
    <w:basedOn w:val="Normal"/>
    <w:link w:val="6-chuviet2Char"/>
    <w:rsid w:val="008A3569"/>
    <w:pPr>
      <w:tabs>
        <w:tab w:val="left" w:pos="425"/>
      </w:tabs>
      <w:spacing w:before="20" w:after="50" w:line="300" w:lineRule="auto"/>
      <w:ind w:firstLine="284"/>
      <w:jc w:val="both"/>
    </w:pPr>
    <w:rPr>
      <w:rFonts w:eastAsia="Times New Roman"/>
    </w:rPr>
  </w:style>
  <w:style w:type="character" w:customStyle="1" w:styleId="6-chuviet2Char">
    <w:name w:val="6-chu viet 2 Char"/>
    <w:link w:val="6-chuviet2"/>
    <w:rsid w:val="008A3569"/>
    <w:rPr>
      <w:rFonts w:eastAsia="Times New Roman"/>
    </w:rPr>
  </w:style>
  <w:style w:type="paragraph" w:customStyle="1" w:styleId="1-phan1">
    <w:name w:val="1-phan 1"/>
    <w:basedOn w:val="Normal"/>
    <w:rsid w:val="008A3569"/>
    <w:pPr>
      <w:tabs>
        <w:tab w:val="left" w:pos="144"/>
      </w:tabs>
      <w:spacing w:before="80" w:after="80" w:line="288" w:lineRule="auto"/>
      <w:ind w:left="142" w:hanging="142"/>
      <w:jc w:val="center"/>
    </w:pPr>
    <w:rPr>
      <w:rFonts w:eastAsia="Times New Roman"/>
      <w:b/>
      <w:sz w:val="32"/>
      <w:szCs w:val="32"/>
    </w:rPr>
  </w:style>
  <w:style w:type="paragraph" w:customStyle="1" w:styleId="2-sucanthiet1">
    <w:name w:val="2-su can thiet 1"/>
    <w:basedOn w:val="1-phan1"/>
    <w:rsid w:val="008A3569"/>
    <w:pPr>
      <w:spacing w:before="240" w:after="50" w:line="300" w:lineRule="auto"/>
      <w:ind w:left="578" w:hanging="578"/>
      <w:jc w:val="left"/>
    </w:pPr>
    <w:rPr>
      <w:sz w:val="26"/>
      <w:szCs w:val="26"/>
    </w:rPr>
  </w:style>
  <w:style w:type="paragraph" w:customStyle="1" w:styleId="3-sucanthiet2">
    <w:name w:val="3-su can thiet 2"/>
    <w:basedOn w:val="2-sucanthiet1"/>
    <w:rsid w:val="008A3569"/>
    <w:pPr>
      <w:spacing w:before="20"/>
      <w:ind w:left="720"/>
    </w:pPr>
  </w:style>
  <w:style w:type="paragraph" w:customStyle="1" w:styleId="4-chunho">
    <w:name w:val="4-chu nho"/>
    <w:basedOn w:val="3-sucanthiet2"/>
    <w:rsid w:val="008A3569"/>
    <w:pPr>
      <w:ind w:left="1146" w:hanging="862"/>
    </w:pPr>
    <w:rPr>
      <w:b w:val="0"/>
      <w:i/>
    </w:rPr>
  </w:style>
  <w:style w:type="paragraph" w:customStyle="1" w:styleId="Doanvan">
    <w:name w:val="Doan van"/>
    <w:basedOn w:val="Normal"/>
    <w:rsid w:val="008A3569"/>
    <w:pPr>
      <w:tabs>
        <w:tab w:val="left" w:pos="284"/>
        <w:tab w:val="left" w:pos="567"/>
        <w:tab w:val="left" w:pos="851"/>
        <w:tab w:val="left" w:pos="1134"/>
      </w:tabs>
      <w:ind w:firstLine="567"/>
      <w:jc w:val="both"/>
    </w:pPr>
    <w:rPr>
      <w:rFonts w:ascii="VNtimes new roman" w:eastAsia="Times New Roman" w:hAnsi="VNtimes new roman"/>
    </w:rPr>
  </w:style>
  <w:style w:type="paragraph" w:customStyle="1" w:styleId="StyleStyle2Justified">
    <w:name w:val="Style Style2 + Justified"/>
    <w:basedOn w:val="Normal"/>
    <w:rsid w:val="008A3569"/>
    <w:pPr>
      <w:tabs>
        <w:tab w:val="left" w:pos="562"/>
      </w:tabs>
      <w:spacing w:line="288" w:lineRule="auto"/>
      <w:jc w:val="both"/>
    </w:pPr>
    <w:rPr>
      <w:rFonts w:ascii="VNI-Times" w:eastAsia="Times New Roman" w:hAnsi="VNI-Times"/>
      <w:szCs w:val="20"/>
    </w:rPr>
  </w:style>
  <w:style w:type="paragraph" w:customStyle="1" w:styleId="BodyTextIndent1">
    <w:name w:val="Body Text Indent1"/>
    <w:basedOn w:val="Normal"/>
    <w:next w:val="BodyTextIndent"/>
    <w:uiPriority w:val="99"/>
    <w:unhideWhenUsed/>
    <w:rsid w:val="008A3569"/>
    <w:pPr>
      <w:spacing w:after="120" w:line="276" w:lineRule="auto"/>
      <w:ind w:left="283"/>
    </w:pPr>
    <w:rPr>
      <w:rFonts w:eastAsia="Arial"/>
      <w:sz w:val="24"/>
      <w:szCs w:val="24"/>
      <w:lang w:val="vi-VN"/>
    </w:rPr>
  </w:style>
  <w:style w:type="paragraph" w:customStyle="1" w:styleId="5-chuviet1">
    <w:name w:val="5-chu viet 1"/>
    <w:basedOn w:val="3-sucanthiet2"/>
    <w:rsid w:val="008A3569"/>
    <w:pPr>
      <w:tabs>
        <w:tab w:val="left" w:pos="284"/>
      </w:tabs>
      <w:ind w:firstLine="142"/>
    </w:pPr>
    <w:rPr>
      <w:b w:val="0"/>
      <w:u w:val="single"/>
    </w:rPr>
  </w:style>
  <w:style w:type="paragraph" w:customStyle="1" w:styleId="TOCHeading1">
    <w:name w:val="TOC Heading1"/>
    <w:basedOn w:val="Heading1"/>
    <w:next w:val="Normal"/>
    <w:uiPriority w:val="39"/>
    <w:unhideWhenUsed/>
    <w:qFormat/>
    <w:rsid w:val="008A3569"/>
    <w:pPr>
      <w:keepLines/>
      <w:spacing w:before="480" w:line="276" w:lineRule="auto"/>
      <w:jc w:val="left"/>
      <w:outlineLvl w:val="9"/>
    </w:pPr>
    <w:rPr>
      <w:rFonts w:eastAsia="Times New Roman"/>
      <w:i w:val="0"/>
      <w:color w:val="365F91"/>
      <w:sz w:val="28"/>
      <w:szCs w:val="28"/>
    </w:rPr>
  </w:style>
  <w:style w:type="paragraph" w:customStyle="1" w:styleId="TOC11">
    <w:name w:val="TOC 11"/>
    <w:basedOn w:val="Normal"/>
    <w:next w:val="Normal"/>
    <w:uiPriority w:val="39"/>
    <w:unhideWhenUsed/>
    <w:qFormat/>
    <w:rsid w:val="008A3569"/>
    <w:pPr>
      <w:tabs>
        <w:tab w:val="right" w:leader="dot" w:pos="9061"/>
      </w:tabs>
      <w:spacing w:line="288" w:lineRule="auto"/>
    </w:pPr>
    <w:rPr>
      <w:rFonts w:eastAsia="Times New Roman"/>
      <w:i/>
      <w:lang w:val="nl-NL" w:eastAsia="zh-CN"/>
    </w:rPr>
  </w:style>
  <w:style w:type="paragraph" w:customStyle="1" w:styleId="TOC31">
    <w:name w:val="TOC 31"/>
    <w:basedOn w:val="Normal"/>
    <w:next w:val="Normal"/>
    <w:uiPriority w:val="39"/>
    <w:unhideWhenUsed/>
    <w:qFormat/>
    <w:rsid w:val="008A3569"/>
    <w:pPr>
      <w:tabs>
        <w:tab w:val="right" w:leader="dot" w:pos="9061"/>
      </w:tabs>
      <w:spacing w:after="100" w:line="276" w:lineRule="auto"/>
      <w:ind w:left="440"/>
    </w:pPr>
    <w:rPr>
      <w:rFonts w:eastAsia="Times New Roman"/>
      <w:i/>
      <w:position w:val="-34"/>
      <w:sz w:val="22"/>
      <w:szCs w:val="22"/>
      <w:lang w:val="vi-VN"/>
    </w:rPr>
  </w:style>
  <w:style w:type="character" w:customStyle="1" w:styleId="Hyperlink1">
    <w:name w:val="Hyperlink1"/>
    <w:uiPriority w:val="99"/>
    <w:unhideWhenUsed/>
    <w:rsid w:val="008A3569"/>
    <w:rPr>
      <w:color w:val="0000FF"/>
      <w:u w:val="single"/>
    </w:rPr>
  </w:style>
  <w:style w:type="paragraph" w:customStyle="1" w:styleId="a3">
    <w:name w:val="Đ"/>
    <w:basedOn w:val="Caption"/>
    <w:link w:val="Char"/>
    <w:qFormat/>
    <w:rsid w:val="008A3569"/>
    <w:pPr>
      <w:tabs>
        <w:tab w:val="clear" w:pos="0"/>
      </w:tabs>
      <w:spacing w:line="288" w:lineRule="auto"/>
      <w:ind w:left="650"/>
    </w:pPr>
    <w:rPr>
      <w:rFonts w:ascii="Calibri" w:eastAsia="Times New Roman" w:hAnsi="Calibri"/>
      <w:iCs/>
      <w:color w:val="4F81BD"/>
      <w:kern w:val="28"/>
      <w:sz w:val="18"/>
      <w:szCs w:val="18"/>
    </w:rPr>
  </w:style>
  <w:style w:type="character" w:customStyle="1" w:styleId="Char">
    <w:name w:val="Đ Char"/>
    <w:link w:val="a3"/>
    <w:rsid w:val="008A3569"/>
    <w:rPr>
      <w:rFonts w:ascii="Calibri" w:eastAsia="Times New Roman" w:hAnsi="Calibri"/>
      <w:iCs/>
      <w:color w:val="4F81BD"/>
      <w:kern w:val="28"/>
      <w:sz w:val="18"/>
      <w:szCs w:val="18"/>
    </w:rPr>
  </w:style>
  <w:style w:type="character" w:customStyle="1" w:styleId="Normal13ptChar">
    <w:name w:val="Normal+13pt Char"/>
    <w:link w:val="Normal13pt"/>
    <w:rsid w:val="008A3569"/>
    <w:rPr>
      <w:rFonts w:eastAsia="MS Mincho"/>
      <w:lang w:val="nl-NL"/>
    </w:rPr>
  </w:style>
  <w:style w:type="paragraph" w:customStyle="1" w:styleId="ML1">
    <w:name w:val="ML1"/>
    <w:basedOn w:val="Normal"/>
    <w:qFormat/>
    <w:rsid w:val="008A3569"/>
    <w:rPr>
      <w:rFonts w:eastAsia="Times New Roman"/>
    </w:rPr>
  </w:style>
  <w:style w:type="paragraph" w:customStyle="1" w:styleId="ML2">
    <w:name w:val="ML2"/>
    <w:basedOn w:val="Normal"/>
    <w:qFormat/>
    <w:rsid w:val="008A3569"/>
    <w:rPr>
      <w:rFonts w:eastAsia="Times New Roman"/>
      <w:bCs/>
    </w:rPr>
  </w:style>
  <w:style w:type="paragraph" w:customStyle="1" w:styleId="ML3">
    <w:name w:val="ML3"/>
    <w:basedOn w:val="Normal"/>
    <w:qFormat/>
    <w:rsid w:val="008A3569"/>
    <w:rPr>
      <w:rFonts w:eastAsia="Times New Roman"/>
    </w:rPr>
  </w:style>
  <w:style w:type="paragraph" w:customStyle="1" w:styleId="Normal110">
    <w:name w:val="Normal11"/>
    <w:basedOn w:val="Normal"/>
    <w:rsid w:val="008A3569"/>
    <w:pPr>
      <w:spacing w:line="288" w:lineRule="auto"/>
      <w:ind w:firstLine="720"/>
      <w:jc w:val="both"/>
    </w:pPr>
    <w:rPr>
      <w:rFonts w:eastAsia="Times New Roman"/>
      <w:caps/>
    </w:rPr>
  </w:style>
  <w:style w:type="paragraph" w:customStyle="1" w:styleId="BalloonText1">
    <w:name w:val="Balloon Text1"/>
    <w:basedOn w:val="Normal"/>
    <w:next w:val="BalloonText"/>
    <w:uiPriority w:val="99"/>
    <w:unhideWhenUsed/>
    <w:rsid w:val="008A3569"/>
    <w:pPr>
      <w:widowControl w:val="0"/>
      <w:spacing w:before="120" w:after="120" w:line="288" w:lineRule="auto"/>
      <w:ind w:firstLine="288"/>
      <w:jc w:val="both"/>
    </w:pPr>
    <w:rPr>
      <w:rFonts w:ascii="Tahoma" w:eastAsia="Times New Roman" w:hAnsi="Tahoma" w:cs="Tahoma"/>
      <w:sz w:val="16"/>
      <w:szCs w:val="16"/>
    </w:rPr>
  </w:style>
  <w:style w:type="paragraph" w:customStyle="1" w:styleId="MucIinhoadau">
    <w:name w:val="Muc I in hoa dau"/>
    <w:basedOn w:val="Normal"/>
    <w:link w:val="MucIinhoadauChar"/>
    <w:rsid w:val="008A3569"/>
    <w:pPr>
      <w:widowControl w:val="0"/>
      <w:spacing w:before="120" w:after="120" w:line="288" w:lineRule="auto"/>
      <w:ind w:firstLine="288"/>
      <w:jc w:val="both"/>
    </w:pPr>
    <w:rPr>
      <w:rFonts w:eastAsia="Times New Roman"/>
    </w:rPr>
  </w:style>
  <w:style w:type="character" w:customStyle="1" w:styleId="MucIinhoadauChar">
    <w:name w:val="Muc I in hoa dau Char"/>
    <w:link w:val="MucIinhoadau"/>
    <w:rsid w:val="008A3569"/>
    <w:rPr>
      <w:rFonts w:eastAsia="Times New Roman"/>
    </w:rPr>
  </w:style>
  <w:style w:type="paragraph" w:customStyle="1" w:styleId="binhthuong">
    <w:name w:val="binh thuong"/>
    <w:basedOn w:val="Normal"/>
    <w:link w:val="binhthuongChar"/>
    <w:rsid w:val="008A3569"/>
    <w:pPr>
      <w:widowControl w:val="0"/>
      <w:spacing w:before="120" w:after="120" w:line="288" w:lineRule="auto"/>
      <w:ind w:firstLine="540"/>
      <w:jc w:val="both"/>
    </w:pPr>
    <w:rPr>
      <w:rFonts w:eastAsia="Times New Roman"/>
    </w:rPr>
  </w:style>
  <w:style w:type="character" w:customStyle="1" w:styleId="binhthuongChar">
    <w:name w:val="binh thuong Char"/>
    <w:link w:val="binhthuong"/>
    <w:rsid w:val="008A3569"/>
    <w:rPr>
      <w:rFonts w:eastAsia="Times New Roman"/>
    </w:rPr>
  </w:style>
  <w:style w:type="paragraph" w:customStyle="1" w:styleId="MucI1">
    <w:name w:val="Muc I.1"/>
    <w:basedOn w:val="binhthuong"/>
    <w:link w:val="MucI1Char"/>
    <w:rsid w:val="008A3569"/>
    <w:pPr>
      <w:ind w:firstLine="360"/>
    </w:pPr>
    <w:rPr>
      <w:b/>
    </w:rPr>
  </w:style>
  <w:style w:type="character" w:customStyle="1" w:styleId="MucI1Char">
    <w:name w:val="Muc I.1 Char"/>
    <w:link w:val="MucI1"/>
    <w:rsid w:val="008A3569"/>
    <w:rPr>
      <w:rFonts w:eastAsia="Times New Roman"/>
      <w:b/>
    </w:rPr>
  </w:style>
  <w:style w:type="paragraph" w:customStyle="1" w:styleId="MucIII1">
    <w:name w:val="Muc III.1"/>
    <w:basedOn w:val="binhthuong"/>
    <w:link w:val="MucIII11Char"/>
    <w:rsid w:val="008A3569"/>
    <w:pPr>
      <w:ind w:firstLine="360"/>
    </w:pPr>
    <w:rPr>
      <w:b/>
      <w:i/>
    </w:rPr>
  </w:style>
  <w:style w:type="character" w:customStyle="1" w:styleId="MucIII11Char">
    <w:name w:val="Muc III.1.1 Char"/>
    <w:link w:val="MucIII1"/>
    <w:rsid w:val="008A3569"/>
    <w:rPr>
      <w:rFonts w:eastAsia="Times New Roman"/>
      <w:b/>
      <w:i/>
    </w:rPr>
  </w:style>
  <w:style w:type="paragraph" w:customStyle="1" w:styleId="III531">
    <w:name w:val="III.5.3.1"/>
    <w:basedOn w:val="binhthuong"/>
    <w:rsid w:val="008A3569"/>
    <w:rPr>
      <w:i/>
    </w:rPr>
  </w:style>
  <w:style w:type="paragraph" w:customStyle="1" w:styleId="Nhiemvu">
    <w:name w:val="Nhiem vu"/>
    <w:basedOn w:val="MucIII1"/>
    <w:rsid w:val="008A3569"/>
    <w:pPr>
      <w:tabs>
        <w:tab w:val="left" w:pos="1440"/>
      </w:tabs>
    </w:pPr>
  </w:style>
  <w:style w:type="paragraph" w:customStyle="1" w:styleId="PHN1">
    <w:name w:val="PHẦN1"/>
    <w:basedOn w:val="Normal"/>
    <w:next w:val="Normal"/>
    <w:uiPriority w:val="39"/>
    <w:qFormat/>
    <w:rsid w:val="008A3569"/>
    <w:pPr>
      <w:widowControl w:val="0"/>
      <w:tabs>
        <w:tab w:val="right" w:leader="dot" w:pos="9638"/>
      </w:tabs>
      <w:spacing w:before="120" w:after="120"/>
      <w:ind w:firstLine="288"/>
      <w:jc w:val="both"/>
    </w:pPr>
    <w:rPr>
      <w:rFonts w:eastAsia="Times New Roman" w:cs="Calibri"/>
      <w:bCs/>
      <w:szCs w:val="20"/>
    </w:rPr>
  </w:style>
  <w:style w:type="paragraph" w:customStyle="1" w:styleId="TOC21">
    <w:name w:val="TOC 21"/>
    <w:basedOn w:val="Normal"/>
    <w:next w:val="Normal"/>
    <w:uiPriority w:val="39"/>
    <w:qFormat/>
    <w:rsid w:val="008A3569"/>
    <w:pPr>
      <w:widowControl w:val="0"/>
      <w:spacing w:before="120" w:after="120" w:line="276" w:lineRule="auto"/>
      <w:ind w:left="260" w:firstLine="288"/>
      <w:jc w:val="both"/>
    </w:pPr>
    <w:rPr>
      <w:rFonts w:eastAsia="Times New Roman" w:cs="Calibri"/>
      <w:szCs w:val="20"/>
    </w:rPr>
  </w:style>
  <w:style w:type="paragraph" w:customStyle="1" w:styleId="than1">
    <w:name w:val="than1"/>
    <w:basedOn w:val="Normal"/>
    <w:rsid w:val="008A3569"/>
    <w:pPr>
      <w:widowControl w:val="0"/>
      <w:spacing w:before="120" w:after="60" w:line="380" w:lineRule="exact"/>
      <w:ind w:firstLine="288"/>
      <w:jc w:val="both"/>
    </w:pPr>
    <w:rPr>
      <w:rFonts w:ascii=".VnTime" w:eastAsia="Times New Roman" w:hAnsi=".VnTime"/>
      <w:color w:val="0000FF"/>
      <w:sz w:val="28"/>
    </w:rPr>
  </w:style>
  <w:style w:type="paragraph" w:customStyle="1" w:styleId="ACAP3">
    <w:name w:val="ACAP3"/>
    <w:uiPriority w:val="99"/>
    <w:rsid w:val="008A3569"/>
    <w:pPr>
      <w:numPr>
        <w:numId w:val="76"/>
      </w:numPr>
      <w:spacing w:line="288" w:lineRule="auto"/>
      <w:jc w:val="both"/>
    </w:pPr>
    <w:rPr>
      <w:rFonts w:eastAsia="Times New Roman"/>
      <w:b/>
      <w:szCs w:val="28"/>
    </w:rPr>
  </w:style>
  <w:style w:type="paragraph" w:customStyle="1" w:styleId="ACAP1">
    <w:name w:val="ACAP1"/>
    <w:basedOn w:val="Normal"/>
    <w:rsid w:val="008A3569"/>
    <w:pPr>
      <w:widowControl w:val="0"/>
      <w:spacing w:before="120" w:after="120" w:line="288" w:lineRule="auto"/>
      <w:ind w:firstLine="288"/>
      <w:jc w:val="center"/>
    </w:pPr>
    <w:rPr>
      <w:rFonts w:eastAsia="Times New Roman"/>
      <w:b/>
      <w:sz w:val="32"/>
      <w:szCs w:val="32"/>
    </w:rPr>
  </w:style>
  <w:style w:type="paragraph" w:customStyle="1" w:styleId="ACAP4">
    <w:name w:val="ACAP4"/>
    <w:basedOn w:val="Normal"/>
    <w:link w:val="ACAP4CharChar"/>
    <w:uiPriority w:val="99"/>
    <w:rsid w:val="008A3569"/>
    <w:pPr>
      <w:widowControl w:val="0"/>
      <w:numPr>
        <w:ilvl w:val="1"/>
        <w:numId w:val="76"/>
      </w:numPr>
      <w:spacing w:before="120" w:after="120" w:line="288" w:lineRule="auto"/>
      <w:jc w:val="both"/>
    </w:pPr>
    <w:rPr>
      <w:rFonts w:eastAsia="Times New Roman"/>
      <w:b/>
    </w:rPr>
  </w:style>
  <w:style w:type="character" w:customStyle="1" w:styleId="ACAP4CharChar">
    <w:name w:val="ACAP4 Char Char"/>
    <w:link w:val="ACAP4"/>
    <w:uiPriority w:val="99"/>
    <w:rsid w:val="008A3569"/>
    <w:rPr>
      <w:rFonts w:eastAsia="Times New Roman"/>
      <w:b/>
    </w:rPr>
  </w:style>
  <w:style w:type="paragraph" w:customStyle="1" w:styleId="ACAP2">
    <w:name w:val="ACAP2"/>
    <w:basedOn w:val="Normal"/>
    <w:rsid w:val="008A3569"/>
    <w:pPr>
      <w:widowControl w:val="0"/>
      <w:tabs>
        <w:tab w:val="center" w:pos="5012"/>
      </w:tabs>
      <w:spacing w:before="120" w:after="120" w:line="288" w:lineRule="auto"/>
      <w:ind w:firstLine="288"/>
      <w:jc w:val="both"/>
    </w:pPr>
    <w:rPr>
      <w:rFonts w:eastAsia="Times New Roman"/>
      <w:b/>
      <w:sz w:val="28"/>
    </w:rPr>
  </w:style>
  <w:style w:type="paragraph" w:customStyle="1" w:styleId="TOC41">
    <w:name w:val="TOC 41"/>
    <w:basedOn w:val="Normal"/>
    <w:next w:val="Normal"/>
    <w:uiPriority w:val="39"/>
    <w:qFormat/>
    <w:rsid w:val="008A3569"/>
    <w:pPr>
      <w:widowControl w:val="0"/>
      <w:spacing w:before="120" w:after="120" w:line="276" w:lineRule="auto"/>
      <w:ind w:left="780" w:firstLine="288"/>
      <w:jc w:val="both"/>
    </w:pPr>
    <w:rPr>
      <w:rFonts w:eastAsia="Times New Roman" w:cs="Calibri"/>
      <w:szCs w:val="18"/>
    </w:rPr>
  </w:style>
  <w:style w:type="paragraph" w:customStyle="1" w:styleId="TOC51">
    <w:name w:val="TOC 51"/>
    <w:basedOn w:val="Normal"/>
    <w:next w:val="Normal"/>
    <w:uiPriority w:val="39"/>
    <w:rsid w:val="008A3569"/>
    <w:pPr>
      <w:widowControl w:val="0"/>
      <w:spacing w:before="120" w:after="120" w:line="276" w:lineRule="auto"/>
      <w:ind w:left="1040" w:firstLine="288"/>
      <w:jc w:val="both"/>
    </w:pPr>
    <w:rPr>
      <w:rFonts w:ascii="Calibri" w:eastAsia="Times New Roman" w:hAnsi="Calibri" w:cs="Calibri"/>
      <w:sz w:val="18"/>
      <w:szCs w:val="18"/>
    </w:rPr>
  </w:style>
  <w:style w:type="paragraph" w:customStyle="1" w:styleId="TOC61">
    <w:name w:val="TOC 61"/>
    <w:basedOn w:val="Normal"/>
    <w:next w:val="Normal"/>
    <w:uiPriority w:val="39"/>
    <w:rsid w:val="008A3569"/>
    <w:pPr>
      <w:widowControl w:val="0"/>
      <w:spacing w:before="120" w:after="120" w:line="276" w:lineRule="auto"/>
      <w:ind w:left="1300" w:firstLine="288"/>
      <w:jc w:val="both"/>
    </w:pPr>
    <w:rPr>
      <w:rFonts w:ascii="Calibri" w:eastAsia="Times New Roman" w:hAnsi="Calibri" w:cs="Calibri"/>
      <w:sz w:val="18"/>
      <w:szCs w:val="18"/>
    </w:rPr>
  </w:style>
  <w:style w:type="paragraph" w:customStyle="1" w:styleId="TOC71">
    <w:name w:val="TOC 71"/>
    <w:basedOn w:val="Normal"/>
    <w:next w:val="Normal"/>
    <w:uiPriority w:val="39"/>
    <w:rsid w:val="008A3569"/>
    <w:pPr>
      <w:widowControl w:val="0"/>
      <w:spacing w:before="120" w:after="120" w:line="276" w:lineRule="auto"/>
      <w:ind w:left="1560" w:firstLine="288"/>
      <w:jc w:val="both"/>
    </w:pPr>
    <w:rPr>
      <w:rFonts w:ascii="Calibri" w:eastAsia="Times New Roman" w:hAnsi="Calibri" w:cs="Calibri"/>
      <w:sz w:val="18"/>
      <w:szCs w:val="18"/>
    </w:rPr>
  </w:style>
  <w:style w:type="paragraph" w:customStyle="1" w:styleId="TOC81">
    <w:name w:val="TOC 81"/>
    <w:basedOn w:val="Normal"/>
    <w:next w:val="Normal"/>
    <w:uiPriority w:val="39"/>
    <w:rsid w:val="008A3569"/>
    <w:pPr>
      <w:widowControl w:val="0"/>
      <w:spacing w:before="120" w:after="120" w:line="276" w:lineRule="auto"/>
      <w:ind w:left="1820" w:firstLine="288"/>
      <w:jc w:val="both"/>
    </w:pPr>
    <w:rPr>
      <w:rFonts w:ascii="Calibri" w:eastAsia="Times New Roman" w:hAnsi="Calibri" w:cs="Calibri"/>
      <w:sz w:val="18"/>
      <w:szCs w:val="18"/>
    </w:rPr>
  </w:style>
  <w:style w:type="paragraph" w:customStyle="1" w:styleId="TOC91">
    <w:name w:val="TOC 91"/>
    <w:basedOn w:val="Normal"/>
    <w:next w:val="Normal"/>
    <w:uiPriority w:val="39"/>
    <w:rsid w:val="008A3569"/>
    <w:pPr>
      <w:widowControl w:val="0"/>
      <w:spacing w:before="120" w:after="120" w:line="276" w:lineRule="auto"/>
      <w:ind w:left="2080" w:firstLine="288"/>
      <w:jc w:val="both"/>
    </w:pPr>
    <w:rPr>
      <w:rFonts w:ascii="Calibri" w:eastAsia="Times New Roman" w:hAnsi="Calibri" w:cs="Calibri"/>
      <w:sz w:val="18"/>
      <w:szCs w:val="18"/>
    </w:rPr>
  </w:style>
  <w:style w:type="paragraph" w:customStyle="1" w:styleId="Btttttttttt">
    <w:name w:val="Btttttttttt"/>
    <w:basedOn w:val="Normal"/>
    <w:link w:val="BttttttttttChar"/>
    <w:rsid w:val="008A3569"/>
    <w:pPr>
      <w:widowControl w:val="0"/>
      <w:spacing w:before="60" w:after="60" w:line="288" w:lineRule="auto"/>
      <w:ind w:firstLine="540"/>
      <w:jc w:val="both"/>
    </w:pPr>
    <w:rPr>
      <w:rFonts w:eastAsia="Times New Roman"/>
    </w:rPr>
  </w:style>
  <w:style w:type="character" w:customStyle="1" w:styleId="BttttttttttChar">
    <w:name w:val="Btttttttttt Char"/>
    <w:link w:val="Btttttttttt"/>
    <w:rsid w:val="008A3569"/>
    <w:rPr>
      <w:rFonts w:eastAsia="Times New Roman"/>
    </w:rPr>
  </w:style>
  <w:style w:type="paragraph" w:customStyle="1" w:styleId="B7A3AA4F82F84F2E8D122C3B6DBBE8C9">
    <w:name w:val="B7A3AA4F82F84F2E8D122C3B6DBBE8C9"/>
    <w:rsid w:val="008A3569"/>
    <w:pPr>
      <w:spacing w:after="200" w:line="276" w:lineRule="auto"/>
    </w:pPr>
    <w:rPr>
      <w:rFonts w:eastAsia="Times New Roman"/>
    </w:rPr>
  </w:style>
  <w:style w:type="paragraph" w:customStyle="1" w:styleId="82B6346D30494BAA8FAFA39E680916F9">
    <w:name w:val="82B6346D30494BAA8FAFA39E680916F9"/>
    <w:uiPriority w:val="99"/>
    <w:rsid w:val="008A3569"/>
    <w:pPr>
      <w:spacing w:after="200" w:line="276" w:lineRule="auto"/>
    </w:pPr>
    <w:rPr>
      <w:rFonts w:ascii="Calibri" w:eastAsia="Times New Roman" w:hAnsi="Calibri"/>
    </w:rPr>
  </w:style>
  <w:style w:type="character" w:customStyle="1" w:styleId="apple-style-span">
    <w:name w:val="apple-style-span"/>
    <w:rsid w:val="008A3569"/>
  </w:style>
  <w:style w:type="character" w:customStyle="1" w:styleId="editsection">
    <w:name w:val="editsection"/>
    <w:rsid w:val="008A3569"/>
  </w:style>
  <w:style w:type="character" w:customStyle="1" w:styleId="mw-headline">
    <w:name w:val="mw-headline"/>
    <w:rsid w:val="008A3569"/>
  </w:style>
  <w:style w:type="paragraph" w:customStyle="1" w:styleId="tailieukt">
    <w:name w:val="tai_lieu_kt"/>
    <w:basedOn w:val="Normal"/>
    <w:uiPriority w:val="99"/>
    <w:rsid w:val="008A3569"/>
    <w:pPr>
      <w:widowControl w:val="0"/>
      <w:spacing w:before="100" w:beforeAutospacing="1" w:after="100" w:afterAutospacing="1" w:line="288" w:lineRule="auto"/>
      <w:ind w:firstLine="288"/>
      <w:jc w:val="both"/>
    </w:pPr>
    <w:rPr>
      <w:rFonts w:eastAsia="Times New Roman"/>
      <w:szCs w:val="24"/>
      <w:lang w:val="vi-VN" w:eastAsia="vi-VN"/>
    </w:rPr>
  </w:style>
  <w:style w:type="paragraph" w:customStyle="1" w:styleId="Title3">
    <w:name w:val="Title 3"/>
    <w:basedOn w:val="Normal"/>
    <w:rsid w:val="008A3569"/>
    <w:pPr>
      <w:widowControl w:val="0"/>
      <w:tabs>
        <w:tab w:val="left" w:pos="284"/>
      </w:tabs>
      <w:spacing w:before="120" w:after="120" w:line="360" w:lineRule="auto"/>
      <w:ind w:firstLine="425"/>
      <w:jc w:val="both"/>
    </w:pPr>
    <w:rPr>
      <w:rFonts w:ascii="VNI-Helve" w:eastAsia="Times New Roman" w:hAnsi="VNI-Helve"/>
      <w:b/>
      <w:bCs/>
      <w:sz w:val="25"/>
      <w:szCs w:val="24"/>
      <w:u w:val="single"/>
    </w:rPr>
  </w:style>
  <w:style w:type="paragraph" w:customStyle="1" w:styleId="Vanban1">
    <w:name w:val="Vanban 1"/>
    <w:basedOn w:val="Normal"/>
    <w:rsid w:val="008A3569"/>
    <w:pPr>
      <w:widowControl w:val="0"/>
      <w:tabs>
        <w:tab w:val="left" w:pos="-218"/>
      </w:tabs>
      <w:spacing w:before="120" w:after="120" w:line="288" w:lineRule="auto"/>
      <w:ind w:firstLine="288"/>
      <w:jc w:val="both"/>
    </w:pPr>
    <w:rPr>
      <w:rFonts w:ascii="VNI-Times" w:eastAsia="Times New Roman" w:hAnsi="VNI-Times"/>
      <w:sz w:val="25"/>
    </w:rPr>
  </w:style>
  <w:style w:type="paragraph" w:customStyle="1" w:styleId="Title4">
    <w:name w:val="Title 4"/>
    <w:basedOn w:val="Normal"/>
    <w:rsid w:val="008A3569"/>
    <w:pPr>
      <w:widowControl w:val="0"/>
      <w:spacing w:before="120" w:after="60" w:line="288" w:lineRule="auto"/>
      <w:ind w:firstLine="425"/>
      <w:jc w:val="both"/>
    </w:pPr>
    <w:rPr>
      <w:rFonts w:ascii="VNI-Helve" w:eastAsia="Times New Roman" w:hAnsi="VNI-Helve"/>
      <w:b/>
      <w:bCs/>
      <w:i/>
      <w:iCs/>
    </w:rPr>
  </w:style>
  <w:style w:type="paragraph" w:customStyle="1" w:styleId="SAO">
    <w:name w:val="SAO"/>
    <w:basedOn w:val="BodyText"/>
    <w:rsid w:val="008A3569"/>
    <w:pPr>
      <w:widowControl w:val="0"/>
      <w:numPr>
        <w:numId w:val="77"/>
      </w:numPr>
      <w:spacing w:before="120" w:after="0" w:line="288" w:lineRule="auto"/>
      <w:jc w:val="both"/>
    </w:pPr>
    <w:rPr>
      <w:rFonts w:ascii="VNI-Times" w:eastAsia="Times New Roman" w:hAnsi="VNI-Times"/>
      <w:i/>
      <w:iCs/>
      <w:szCs w:val="20"/>
    </w:rPr>
  </w:style>
  <w:style w:type="paragraph" w:customStyle="1" w:styleId="DAUTRU">
    <w:name w:val="DAU TRU"/>
    <w:basedOn w:val="BodyText2"/>
    <w:rsid w:val="008A3569"/>
    <w:pPr>
      <w:widowControl w:val="0"/>
      <w:numPr>
        <w:numId w:val="78"/>
      </w:numPr>
      <w:tabs>
        <w:tab w:val="clear" w:pos="1040"/>
        <w:tab w:val="left" w:pos="909"/>
      </w:tabs>
      <w:spacing w:before="120" w:line="288" w:lineRule="auto"/>
      <w:jc w:val="both"/>
    </w:pPr>
    <w:rPr>
      <w:rFonts w:ascii="VNI-Times" w:eastAsia="Times New Roman" w:hAnsi="VNI-Times"/>
      <w:szCs w:val="20"/>
    </w:rPr>
  </w:style>
  <w:style w:type="paragraph" w:customStyle="1" w:styleId="DAUCONG0">
    <w:name w:val="DAU CONG"/>
    <w:basedOn w:val="Normal"/>
    <w:rsid w:val="008A3569"/>
    <w:pPr>
      <w:widowControl w:val="0"/>
      <w:numPr>
        <w:ilvl w:val="1"/>
        <w:numId w:val="78"/>
      </w:numPr>
      <w:spacing w:before="120" w:after="120" w:line="288" w:lineRule="auto"/>
      <w:jc w:val="both"/>
    </w:pPr>
    <w:rPr>
      <w:rFonts w:ascii="VNI-Times" w:eastAsia="Times New Roman" w:hAnsi="VNI-Times"/>
    </w:rPr>
  </w:style>
  <w:style w:type="character" w:customStyle="1" w:styleId="gachdaudongChar">
    <w:name w:val="gach dau dong Char"/>
    <w:link w:val="gachdaudong"/>
    <w:rsid w:val="008A3569"/>
    <w:rPr>
      <w:rFonts w:ascii=".VnTime" w:hAnsi=".VnTime"/>
    </w:rPr>
  </w:style>
  <w:style w:type="paragraph" w:customStyle="1" w:styleId="CharCharCharChar4">
    <w:name w:val="Char Char Char Char4"/>
    <w:basedOn w:val="Normal"/>
    <w:rsid w:val="008A3569"/>
    <w:pPr>
      <w:widowControl w:val="0"/>
      <w:spacing w:before="120" w:after="160" w:line="240" w:lineRule="exact"/>
      <w:ind w:firstLine="288"/>
      <w:jc w:val="both"/>
    </w:pPr>
    <w:rPr>
      <w:rFonts w:ascii="Verdana" w:eastAsia="Times New Roman" w:hAnsi="Verdana"/>
      <w:sz w:val="20"/>
      <w:szCs w:val="20"/>
    </w:rPr>
  </w:style>
  <w:style w:type="paragraph" w:customStyle="1" w:styleId="CharCharCharChar3">
    <w:name w:val="Char Char Char Char3"/>
    <w:basedOn w:val="Normal"/>
    <w:rsid w:val="008A3569"/>
    <w:pPr>
      <w:widowControl w:val="0"/>
      <w:spacing w:before="120" w:after="160" w:line="240" w:lineRule="exact"/>
      <w:ind w:firstLine="288"/>
      <w:jc w:val="both"/>
    </w:pPr>
    <w:rPr>
      <w:rFonts w:ascii="Verdana" w:eastAsia="Times New Roman" w:hAnsi="Verdana"/>
      <w:sz w:val="20"/>
      <w:szCs w:val="20"/>
    </w:rPr>
  </w:style>
  <w:style w:type="character" w:customStyle="1" w:styleId="IntenseEmphasis1">
    <w:name w:val="Intense Emphasis1"/>
    <w:uiPriority w:val="21"/>
    <w:qFormat/>
    <w:rsid w:val="008A3569"/>
    <w:rPr>
      <w:b/>
      <w:bCs/>
      <w:i/>
      <w:iCs/>
      <w:color w:val="4F81BD"/>
    </w:rPr>
  </w:style>
  <w:style w:type="paragraph" w:customStyle="1" w:styleId="C3E38668A6744F8FB246D67D068BFD18">
    <w:name w:val="C3E38668A6744F8FB246D67D068BFD18"/>
    <w:rsid w:val="008A3569"/>
    <w:pPr>
      <w:spacing w:after="200" w:line="276" w:lineRule="auto"/>
    </w:pPr>
    <w:rPr>
      <w:rFonts w:ascii="Calibri" w:eastAsia="Times New Roman" w:hAnsi="Calibri"/>
    </w:rPr>
  </w:style>
  <w:style w:type="paragraph" w:customStyle="1" w:styleId="Picture">
    <w:name w:val="Picture"/>
    <w:basedOn w:val="Normal"/>
    <w:rsid w:val="008A3569"/>
    <w:pPr>
      <w:widowControl w:val="0"/>
      <w:tabs>
        <w:tab w:val="left" w:pos="284"/>
        <w:tab w:val="left" w:pos="567"/>
        <w:tab w:val="left" w:pos="851"/>
        <w:tab w:val="left" w:pos="1134"/>
      </w:tabs>
      <w:spacing w:before="120" w:after="120" w:line="288" w:lineRule="auto"/>
      <w:ind w:firstLine="288"/>
      <w:jc w:val="both"/>
    </w:pPr>
    <w:rPr>
      <w:rFonts w:eastAsia="Times New Roman"/>
      <w:iCs/>
      <w:szCs w:val="20"/>
      <w:lang w:val="vi-VN"/>
    </w:rPr>
  </w:style>
  <w:style w:type="paragraph" w:customStyle="1" w:styleId="Stylefont5CenteredBeforeAutoAfterAuto">
    <w:name w:val="Style font5 + Centered Before:  Auto After:  Auto"/>
    <w:basedOn w:val="font5"/>
    <w:rsid w:val="008A3569"/>
    <w:pPr>
      <w:widowControl w:val="0"/>
      <w:spacing w:before="0" w:after="0"/>
      <w:ind w:firstLine="288"/>
      <w:jc w:val="center"/>
    </w:pPr>
    <w:rPr>
      <w:rFonts w:eastAsia="Times New Roman"/>
      <w:szCs w:val="20"/>
    </w:rPr>
  </w:style>
  <w:style w:type="paragraph" w:customStyle="1" w:styleId="Stylefont5Centered">
    <w:name w:val="Style font5 + Centered"/>
    <w:basedOn w:val="font5"/>
    <w:rsid w:val="008A3569"/>
    <w:pPr>
      <w:widowControl w:val="0"/>
      <w:ind w:firstLine="288"/>
      <w:jc w:val="center"/>
    </w:pPr>
    <w:rPr>
      <w:rFonts w:eastAsia="Times New Roman"/>
    </w:rPr>
  </w:style>
  <w:style w:type="character" w:customStyle="1" w:styleId="Ht3CharChar">
    <w:name w:val="Ht3 Char Char"/>
    <w:link w:val="Ht3Char"/>
    <w:rsid w:val="008A3569"/>
    <w:rPr>
      <w:rFonts w:ascii=".VnTime" w:hAnsi=".VnTime" w:cs="Arial"/>
      <w:b/>
      <w:bCs/>
      <w:i/>
      <w:color w:val="000000"/>
      <w:kern w:val="32"/>
      <w:sz w:val="28"/>
      <w:szCs w:val="28"/>
    </w:rPr>
  </w:style>
  <w:style w:type="paragraph" w:customStyle="1" w:styleId="Ht3Char">
    <w:name w:val="Ht3 Char"/>
    <w:basedOn w:val="Ht1CharChar"/>
    <w:link w:val="Ht3CharChar"/>
    <w:rsid w:val="008A3569"/>
    <w:rPr>
      <w:rFonts w:ascii=".VnTime" w:hAnsi=".VnTime"/>
      <w:b/>
      <w:bCs/>
      <w:i/>
      <w:sz w:val="28"/>
    </w:rPr>
  </w:style>
  <w:style w:type="paragraph" w:customStyle="1" w:styleId="Ht1CharChar">
    <w:name w:val="Ht1 Char Char"/>
    <w:basedOn w:val="Heading1"/>
    <w:link w:val="Ht1CharCharChar"/>
    <w:rsid w:val="008A3569"/>
    <w:pPr>
      <w:keepNext w:val="0"/>
      <w:widowControl w:val="0"/>
      <w:spacing w:before="120" w:line="276" w:lineRule="auto"/>
      <w:jc w:val="left"/>
    </w:pPr>
    <w:rPr>
      <w:rFonts w:ascii=".VnTimeH" w:hAnsi=".VnTimeH" w:cs="Arial"/>
      <w:b w:val="0"/>
      <w:bCs w:val="0"/>
      <w:i w:val="0"/>
      <w:color w:val="000000"/>
      <w:kern w:val="32"/>
      <w:sz w:val="26"/>
      <w:szCs w:val="28"/>
    </w:rPr>
  </w:style>
  <w:style w:type="character" w:customStyle="1" w:styleId="Ht1CharCharChar">
    <w:name w:val="Ht1 Char Char Char"/>
    <w:link w:val="Ht1CharChar"/>
    <w:rsid w:val="008A3569"/>
    <w:rPr>
      <w:rFonts w:ascii=".VnTimeH" w:hAnsi=".VnTimeH" w:cs="Arial"/>
      <w:color w:val="000000"/>
      <w:kern w:val="32"/>
      <w:szCs w:val="28"/>
    </w:rPr>
  </w:style>
  <w:style w:type="paragraph" w:customStyle="1" w:styleId="h2">
    <w:name w:val="h2"/>
    <w:basedOn w:val="Heading1"/>
    <w:rsid w:val="008A3569"/>
    <w:pPr>
      <w:keepNext w:val="0"/>
      <w:widowControl w:val="0"/>
      <w:spacing w:before="120" w:line="276" w:lineRule="auto"/>
      <w:jc w:val="left"/>
    </w:pPr>
    <w:rPr>
      <w:rFonts w:ascii=".VnTime" w:eastAsia="Times New Roman" w:hAnsi=".VnTime"/>
      <w:i w:val="0"/>
      <w:sz w:val="26"/>
      <w:szCs w:val="20"/>
    </w:rPr>
  </w:style>
  <w:style w:type="paragraph" w:customStyle="1" w:styleId="Ht2Char">
    <w:name w:val="Ht2 Char"/>
    <w:basedOn w:val="Ht1CharChar"/>
    <w:link w:val="Ht2CharChar"/>
    <w:rsid w:val="008A3569"/>
    <w:rPr>
      <w:rFonts w:ascii=".VnTime" w:eastAsia="Times New Roman" w:hAnsi=".VnTime"/>
      <w:sz w:val="28"/>
    </w:rPr>
  </w:style>
  <w:style w:type="character" w:customStyle="1" w:styleId="Ht2CharChar">
    <w:name w:val="Ht2 Char Char"/>
    <w:link w:val="Ht2Char"/>
    <w:rsid w:val="008A3569"/>
    <w:rPr>
      <w:rFonts w:ascii=".VnTime" w:eastAsia="Times New Roman" w:hAnsi=".VnTime" w:cs="Arial"/>
      <w:color w:val="000000"/>
      <w:kern w:val="32"/>
      <w:sz w:val="28"/>
      <w:szCs w:val="28"/>
    </w:rPr>
  </w:style>
  <w:style w:type="paragraph" w:customStyle="1" w:styleId="Ht4">
    <w:name w:val="Ht4"/>
    <w:basedOn w:val="Ht1CharChar"/>
    <w:rsid w:val="008A3569"/>
    <w:rPr>
      <w:rFonts w:ascii=".VnTime" w:eastAsia="Times New Roman" w:hAnsi=".VnTime"/>
    </w:rPr>
  </w:style>
  <w:style w:type="paragraph" w:customStyle="1" w:styleId="Stylefont5BeforeAutoAfterAuto">
    <w:name w:val="Style font5 + Before:  Auto After:  Auto"/>
    <w:basedOn w:val="Normal"/>
    <w:rsid w:val="008A3569"/>
    <w:pPr>
      <w:widowControl w:val="0"/>
      <w:spacing w:before="120" w:beforeAutospacing="1" w:after="120" w:afterAutospacing="1" w:line="288" w:lineRule="auto"/>
      <w:ind w:firstLine="288"/>
      <w:jc w:val="both"/>
    </w:pPr>
    <w:rPr>
      <w:rFonts w:ascii=".VnTime" w:eastAsia="Times New Roman" w:hAnsi=".VnTime"/>
      <w:color w:val="FF0000"/>
      <w:szCs w:val="20"/>
    </w:rPr>
  </w:style>
  <w:style w:type="paragraph" w:customStyle="1" w:styleId="Ht1">
    <w:name w:val="Ht1"/>
    <w:basedOn w:val="Heading1"/>
    <w:rsid w:val="008A3569"/>
    <w:pPr>
      <w:keepNext w:val="0"/>
      <w:widowControl w:val="0"/>
      <w:spacing w:before="120" w:line="276" w:lineRule="auto"/>
      <w:jc w:val="left"/>
    </w:pPr>
    <w:rPr>
      <w:rFonts w:ascii=".VnTimeH" w:eastAsia="Times New Roman" w:hAnsi=".VnTimeH"/>
      <w:i w:val="0"/>
      <w:sz w:val="26"/>
      <w:szCs w:val="24"/>
    </w:rPr>
  </w:style>
  <w:style w:type="paragraph" w:customStyle="1" w:styleId="Ht3">
    <w:name w:val="Ht3"/>
    <w:basedOn w:val="Ht1"/>
    <w:rsid w:val="008A3569"/>
    <w:rPr>
      <w:rFonts w:ascii=".VnTime" w:hAnsi=".VnTime"/>
      <w:szCs w:val="28"/>
    </w:rPr>
  </w:style>
  <w:style w:type="paragraph" w:customStyle="1" w:styleId="tieude-clChar">
    <w:name w:val="tieude-cl Char"/>
    <w:next w:val="BodyText"/>
    <w:link w:val="tieude-clCharChar"/>
    <w:rsid w:val="008A3569"/>
    <w:pPr>
      <w:spacing w:after="100" w:afterAutospacing="1"/>
    </w:pPr>
    <w:rPr>
      <w:rFonts w:ascii="VNtimes new roman" w:eastAsia="MS Mincho" w:hAnsi="VNtimes new roman"/>
      <w:b/>
      <w:szCs w:val="20"/>
    </w:rPr>
  </w:style>
  <w:style w:type="character" w:customStyle="1" w:styleId="tieude-clCharChar">
    <w:name w:val="tieude-cl Char Char"/>
    <w:link w:val="tieude-clChar"/>
    <w:rsid w:val="008A3569"/>
    <w:rPr>
      <w:rFonts w:ascii="VNtimes new roman" w:eastAsia="MS Mincho" w:hAnsi="VNtimes new roman"/>
      <w:b/>
      <w:szCs w:val="20"/>
    </w:rPr>
  </w:style>
  <w:style w:type="character" w:customStyle="1" w:styleId="MUCLUCCharChar">
    <w:name w:val="MUCLUC Char Char"/>
    <w:rsid w:val="008A3569"/>
    <w:rPr>
      <w:rFonts w:ascii="VNtimes new roman" w:eastAsia="MS Mincho" w:hAnsi="VNtimes new roman"/>
      <w:b/>
      <w:color w:val="000000"/>
      <w:sz w:val="26"/>
      <w:szCs w:val="24"/>
      <w:lang w:val="en-US" w:eastAsia="en-US" w:bidi="ar-SA"/>
    </w:rPr>
  </w:style>
  <w:style w:type="character" w:customStyle="1" w:styleId="BANGNHAUCharChar">
    <w:name w:val="BANGNHAU Char Char"/>
    <w:rsid w:val="008A3569"/>
    <w:rPr>
      <w:rFonts w:ascii="VNtimes new roman" w:eastAsia="MS Mincho" w:hAnsi="VNtimes new roman"/>
      <w:sz w:val="26"/>
      <w:lang w:val="en-US" w:eastAsia="en-US" w:bidi="ar-SA"/>
    </w:rPr>
  </w:style>
  <w:style w:type="character" w:customStyle="1" w:styleId="CANHHANH-CL1CharChar">
    <w:name w:val="CANH HANH -CL1 Char Char"/>
    <w:rsid w:val="008A3569"/>
    <w:rPr>
      <w:rFonts w:ascii="VNtimes new roman" w:eastAsia="MS Mincho" w:hAnsi="VNtimes new roman"/>
      <w:color w:val="000000"/>
      <w:sz w:val="26"/>
      <w:lang w:val="en-US" w:eastAsia="en-US" w:bidi="ar-SA"/>
    </w:rPr>
  </w:style>
  <w:style w:type="paragraph" w:customStyle="1" w:styleId="tieude-cl">
    <w:name w:val="tieude-cl"/>
    <w:basedOn w:val="Normal"/>
    <w:rsid w:val="008A3569"/>
    <w:pPr>
      <w:widowControl w:val="0"/>
      <w:numPr>
        <w:numId w:val="79"/>
      </w:numPr>
      <w:spacing w:before="120" w:after="120" w:line="288" w:lineRule="auto"/>
      <w:jc w:val="both"/>
    </w:pPr>
    <w:rPr>
      <w:rFonts w:ascii="VNtimes new roman" w:eastAsia="MS Mincho" w:hAnsi="VNtimes new roman"/>
      <w:b/>
      <w:szCs w:val="20"/>
    </w:rPr>
  </w:style>
  <w:style w:type="paragraph" w:customStyle="1" w:styleId="PHAN1">
    <w:name w:val="PHAN"/>
    <w:basedOn w:val="Normal"/>
    <w:rsid w:val="008A3569"/>
    <w:pPr>
      <w:widowControl w:val="0"/>
      <w:spacing w:before="120" w:after="120" w:line="288" w:lineRule="auto"/>
      <w:ind w:firstLine="274"/>
      <w:jc w:val="center"/>
    </w:pPr>
    <w:rPr>
      <w:rFonts w:ascii="VNswitzerlandInserat" w:eastAsia="MS Mincho" w:hAnsi="VNswitzerlandInserat"/>
      <w:b/>
      <w:bCs/>
      <w:color w:val="000000"/>
      <w:sz w:val="44"/>
      <w:szCs w:val="44"/>
    </w:rPr>
  </w:style>
  <w:style w:type="paragraph" w:customStyle="1" w:styleId="HeadingBase">
    <w:name w:val="Heading Base"/>
    <w:basedOn w:val="BodyText"/>
    <w:next w:val="BodyText"/>
    <w:rsid w:val="008A3569"/>
    <w:pPr>
      <w:keepNext/>
      <w:keepLines/>
      <w:widowControl w:val="0"/>
      <w:spacing w:before="120" w:after="0" w:line="220" w:lineRule="atLeast"/>
      <w:ind w:left="835" w:right="-360" w:firstLine="288"/>
      <w:jc w:val="both"/>
    </w:pPr>
    <w:rPr>
      <w:rFonts w:ascii="Arial" w:eastAsia="Times New Roman" w:hAnsi="Arial"/>
      <w:spacing w:val="-10"/>
      <w:kern w:val="20"/>
      <w:sz w:val="28"/>
    </w:rPr>
  </w:style>
  <w:style w:type="paragraph" w:customStyle="1" w:styleId="AttentionLine">
    <w:name w:val="Attention Line"/>
    <w:basedOn w:val="Normal"/>
    <w:next w:val="Salutation"/>
    <w:rsid w:val="008A3569"/>
    <w:pPr>
      <w:widowControl w:val="0"/>
      <w:spacing w:before="220" w:after="120" w:line="288" w:lineRule="auto"/>
      <w:ind w:left="840" w:right="-360" w:firstLine="288"/>
      <w:jc w:val="both"/>
    </w:pPr>
    <w:rPr>
      <w:rFonts w:ascii="Arial" w:eastAsia="Times New Roman" w:hAnsi="Arial"/>
    </w:rPr>
  </w:style>
  <w:style w:type="paragraph" w:customStyle="1" w:styleId="CcList">
    <w:name w:val="Cc List"/>
    <w:basedOn w:val="Normal"/>
    <w:rsid w:val="008A3569"/>
    <w:pPr>
      <w:keepLines/>
      <w:widowControl w:val="0"/>
      <w:spacing w:before="120" w:after="120" w:line="288" w:lineRule="auto"/>
      <w:ind w:left="1195" w:right="-360" w:hanging="360"/>
      <w:jc w:val="both"/>
    </w:pPr>
    <w:rPr>
      <w:rFonts w:ascii="Arial" w:eastAsia="Times New Roman" w:hAnsi="Arial"/>
    </w:rPr>
  </w:style>
  <w:style w:type="paragraph" w:customStyle="1" w:styleId="SignatureJobTitle">
    <w:name w:val="Signature Job Title"/>
    <w:basedOn w:val="Signature"/>
    <w:next w:val="SignatureCompany"/>
    <w:rsid w:val="008A3569"/>
    <w:pPr>
      <w:widowControl w:val="0"/>
      <w:tabs>
        <w:tab w:val="left" w:pos="284"/>
        <w:tab w:val="left" w:pos="567"/>
        <w:tab w:val="left" w:pos="851"/>
        <w:tab w:val="left" w:pos="1134"/>
      </w:tabs>
      <w:spacing w:before="120" w:after="120" w:line="288" w:lineRule="auto"/>
      <w:ind w:left="4252" w:firstLine="288"/>
      <w:jc w:val="both"/>
    </w:pPr>
    <w:rPr>
      <w:rFonts w:ascii="Times New Roman" w:eastAsia="Times New Roman" w:hAnsi="Times New Roman"/>
      <w:iCs/>
      <w:lang w:val="vi-VN"/>
    </w:rPr>
  </w:style>
  <w:style w:type="paragraph" w:customStyle="1" w:styleId="SignatureCompany">
    <w:name w:val="Signature Company"/>
    <w:basedOn w:val="Signature"/>
    <w:next w:val="ReferenceInitials"/>
    <w:rsid w:val="008A3569"/>
    <w:pPr>
      <w:widowControl w:val="0"/>
      <w:tabs>
        <w:tab w:val="left" w:pos="284"/>
        <w:tab w:val="left" w:pos="567"/>
        <w:tab w:val="left" w:pos="851"/>
        <w:tab w:val="left" w:pos="1134"/>
      </w:tabs>
      <w:spacing w:before="120" w:after="120" w:line="288" w:lineRule="auto"/>
      <w:ind w:left="4252" w:firstLine="288"/>
      <w:jc w:val="both"/>
    </w:pPr>
    <w:rPr>
      <w:rFonts w:ascii="Times New Roman" w:eastAsia="Times New Roman" w:hAnsi="Times New Roman"/>
      <w:iCs/>
      <w:lang w:val="vi-VN"/>
    </w:rPr>
  </w:style>
  <w:style w:type="paragraph" w:customStyle="1" w:styleId="ReferenceInitials">
    <w:name w:val="Reference Initials"/>
    <w:basedOn w:val="Normal"/>
    <w:next w:val="Enclosure"/>
    <w:rsid w:val="008A3569"/>
    <w:pPr>
      <w:keepNext/>
      <w:keepLines/>
      <w:widowControl w:val="0"/>
      <w:spacing w:before="220" w:after="120" w:line="288" w:lineRule="auto"/>
      <w:ind w:left="840" w:right="-360" w:firstLine="288"/>
      <w:jc w:val="both"/>
    </w:pPr>
    <w:rPr>
      <w:rFonts w:ascii="Arial" w:eastAsia="Times New Roman" w:hAnsi="Arial"/>
    </w:rPr>
  </w:style>
  <w:style w:type="paragraph" w:customStyle="1" w:styleId="Enclosure">
    <w:name w:val="Enclosure"/>
    <w:basedOn w:val="Normal"/>
    <w:next w:val="CcList"/>
    <w:rsid w:val="008A3569"/>
    <w:pPr>
      <w:keepNext/>
      <w:keepLines/>
      <w:widowControl w:val="0"/>
      <w:spacing w:before="220" w:after="880" w:line="288" w:lineRule="auto"/>
      <w:ind w:left="835" w:right="-360" w:firstLine="288"/>
      <w:jc w:val="both"/>
    </w:pPr>
    <w:rPr>
      <w:rFonts w:ascii="Arial" w:eastAsia="Times New Roman" w:hAnsi="Arial"/>
    </w:rPr>
  </w:style>
  <w:style w:type="paragraph" w:customStyle="1" w:styleId="CompanyName">
    <w:name w:val="Company Name"/>
    <w:basedOn w:val="Normal"/>
    <w:next w:val="Date"/>
    <w:rsid w:val="008A3569"/>
    <w:pPr>
      <w:widowControl w:val="0"/>
      <w:spacing w:before="100" w:after="600" w:line="600" w:lineRule="atLeast"/>
      <w:ind w:left="840" w:right="-360" w:firstLine="288"/>
      <w:jc w:val="both"/>
    </w:pPr>
    <w:rPr>
      <w:rFonts w:ascii="Arial" w:eastAsia="Times New Roman" w:hAnsi="Arial"/>
      <w:spacing w:val="-34"/>
      <w:sz w:val="60"/>
    </w:rPr>
  </w:style>
  <w:style w:type="paragraph" w:customStyle="1" w:styleId="InsideAddress">
    <w:name w:val="Inside Address"/>
    <w:basedOn w:val="Normal"/>
    <w:rsid w:val="008A3569"/>
    <w:pPr>
      <w:widowControl w:val="0"/>
      <w:spacing w:before="120" w:after="120" w:line="288" w:lineRule="auto"/>
      <w:ind w:left="835" w:right="-360" w:firstLine="288"/>
      <w:jc w:val="both"/>
    </w:pPr>
    <w:rPr>
      <w:rFonts w:ascii="Arial" w:eastAsia="Times New Roman" w:hAnsi="Arial"/>
    </w:rPr>
  </w:style>
  <w:style w:type="paragraph" w:customStyle="1" w:styleId="MailingInstructions">
    <w:name w:val="Mailing Instructions"/>
    <w:basedOn w:val="Normal"/>
    <w:next w:val="InsideAddressName"/>
    <w:rsid w:val="008A3569"/>
    <w:pPr>
      <w:widowControl w:val="0"/>
      <w:spacing w:before="220" w:after="120" w:line="288" w:lineRule="auto"/>
      <w:ind w:left="835" w:right="-360" w:firstLine="288"/>
      <w:jc w:val="both"/>
    </w:pPr>
    <w:rPr>
      <w:rFonts w:ascii="Arial" w:eastAsia="Times New Roman" w:hAnsi="Arial"/>
      <w:caps/>
    </w:rPr>
  </w:style>
  <w:style w:type="paragraph" w:customStyle="1" w:styleId="ReferenceLine">
    <w:name w:val="Reference Line"/>
    <w:basedOn w:val="Normal"/>
    <w:next w:val="MailingInstructions"/>
    <w:rsid w:val="008A3569"/>
    <w:pPr>
      <w:widowControl w:val="0"/>
      <w:spacing w:before="220" w:after="120" w:line="288" w:lineRule="auto"/>
      <w:ind w:left="835" w:right="-360" w:firstLine="288"/>
      <w:jc w:val="both"/>
    </w:pPr>
    <w:rPr>
      <w:rFonts w:ascii="Arial" w:eastAsia="Times New Roman" w:hAnsi="Arial"/>
    </w:rPr>
  </w:style>
  <w:style w:type="paragraph" w:customStyle="1" w:styleId="ReturnAddress">
    <w:name w:val="Return Address"/>
    <w:basedOn w:val="Normal"/>
    <w:rsid w:val="008A3569"/>
    <w:pPr>
      <w:keepLines/>
      <w:framePr w:w="3413" w:h="1022" w:hRule="exact" w:hSpace="187" w:wrap="notBeside" w:vAnchor="page" w:hAnchor="page" w:xAlign="right" w:y="721" w:anchorLock="1"/>
      <w:widowControl w:val="0"/>
      <w:spacing w:before="120" w:after="120" w:line="200" w:lineRule="atLeast"/>
      <w:ind w:firstLine="288"/>
      <w:jc w:val="both"/>
    </w:pPr>
    <w:rPr>
      <w:rFonts w:ascii="Arial" w:eastAsia="Times New Roman" w:hAnsi="Arial"/>
      <w:sz w:val="16"/>
    </w:rPr>
  </w:style>
  <w:style w:type="paragraph" w:customStyle="1" w:styleId="Slogan">
    <w:name w:val="Slogan"/>
    <w:basedOn w:val="Normal"/>
    <w:rsid w:val="008A3569"/>
    <w:pPr>
      <w:framePr w:w="5170" w:h="1685" w:hRule="exact" w:hSpace="187" w:vSpace="187" w:wrap="around" w:vAnchor="page" w:hAnchor="page" w:x="966" w:yAlign="bottom" w:anchorLock="1"/>
      <w:widowControl w:val="0"/>
      <w:spacing w:before="120" w:after="120" w:line="288" w:lineRule="auto"/>
      <w:ind w:firstLine="288"/>
      <w:jc w:val="both"/>
    </w:pPr>
    <w:rPr>
      <w:rFonts w:ascii="Arial" w:eastAsia="Times New Roman" w:hAnsi="Arial"/>
      <w:i/>
      <w:spacing w:val="-6"/>
    </w:rPr>
  </w:style>
  <w:style w:type="paragraph" w:customStyle="1" w:styleId="Tntcgibibo">
    <w:name w:val="@ Tên tác giả bài báo"/>
    <w:basedOn w:val="Normal"/>
    <w:next w:val="nvcngtccatcgi"/>
    <w:qFormat/>
    <w:rsid w:val="008A3569"/>
    <w:pPr>
      <w:widowControl w:val="0"/>
      <w:tabs>
        <w:tab w:val="left" w:pos="720"/>
        <w:tab w:val="left" w:pos="1440"/>
        <w:tab w:val="left" w:pos="2087"/>
        <w:tab w:val="left" w:pos="2160"/>
        <w:tab w:val="center" w:pos="4394"/>
        <w:tab w:val="right" w:pos="8789"/>
      </w:tabs>
      <w:spacing w:before="60" w:after="120" w:line="276" w:lineRule="auto"/>
      <w:ind w:firstLine="288"/>
      <w:jc w:val="center"/>
    </w:pPr>
    <w:rPr>
      <w:rFonts w:eastAsia="Times New Roman"/>
      <w:b/>
      <w:i/>
      <w:szCs w:val="28"/>
    </w:rPr>
  </w:style>
  <w:style w:type="paragraph" w:customStyle="1" w:styleId="nvcngtccatcgi">
    <w:name w:val="@ Đơn vị công tác của tác giả"/>
    <w:basedOn w:val="Normal"/>
    <w:next w:val="Normal"/>
    <w:qFormat/>
    <w:rsid w:val="008A3569"/>
    <w:pPr>
      <w:widowControl w:val="0"/>
      <w:tabs>
        <w:tab w:val="left" w:pos="720"/>
        <w:tab w:val="left" w:pos="1440"/>
        <w:tab w:val="left" w:pos="2087"/>
        <w:tab w:val="left" w:pos="2160"/>
        <w:tab w:val="center" w:pos="4394"/>
        <w:tab w:val="right" w:pos="8789"/>
      </w:tabs>
      <w:spacing w:before="120" w:after="120" w:line="276" w:lineRule="auto"/>
      <w:ind w:firstLine="288"/>
      <w:jc w:val="center"/>
    </w:pPr>
    <w:rPr>
      <w:rFonts w:eastAsia="Times New Roman"/>
      <w:i/>
      <w:szCs w:val="28"/>
    </w:rPr>
  </w:style>
  <w:style w:type="paragraph" w:customStyle="1" w:styleId="HEHE">
    <w:name w:val="HEHE"/>
    <w:basedOn w:val="Heading1"/>
    <w:rsid w:val="008A3569"/>
    <w:pPr>
      <w:keepNext w:val="0"/>
      <w:widowControl w:val="0"/>
      <w:tabs>
        <w:tab w:val="left" w:pos="720"/>
      </w:tabs>
      <w:spacing w:before="120" w:line="276" w:lineRule="auto"/>
      <w:ind w:left="144" w:firstLine="288"/>
      <w:jc w:val="both"/>
    </w:pPr>
    <w:rPr>
      <w:rFonts w:ascii="VNI-Times" w:eastAsia="Times New Roman" w:hAnsi="VNI-Times" w:cs="Arial"/>
      <w:b w:val="0"/>
      <w:i w:val="0"/>
      <w:kern w:val="32"/>
      <w:sz w:val="26"/>
      <w:szCs w:val="32"/>
    </w:rPr>
  </w:style>
  <w:style w:type="paragraph" w:customStyle="1" w:styleId="ft0">
    <w:name w:val="ft0"/>
    <w:basedOn w:val="Normal"/>
    <w:rsid w:val="008A3569"/>
    <w:pPr>
      <w:widowControl w:val="0"/>
      <w:spacing w:before="100" w:beforeAutospacing="1" w:after="100" w:afterAutospacing="1" w:line="288" w:lineRule="auto"/>
      <w:ind w:firstLine="288"/>
      <w:jc w:val="both"/>
    </w:pPr>
    <w:rPr>
      <w:rFonts w:eastAsia="Times New Roman"/>
      <w:szCs w:val="24"/>
    </w:rPr>
  </w:style>
  <w:style w:type="paragraph" w:customStyle="1" w:styleId="FOMULA">
    <w:name w:val="FOMULA"/>
    <w:basedOn w:val="Normal"/>
    <w:rsid w:val="008A3569"/>
    <w:pPr>
      <w:widowControl w:val="0"/>
      <w:spacing w:before="120" w:after="120" w:line="288" w:lineRule="auto"/>
      <w:ind w:left="1418" w:firstLine="288"/>
      <w:jc w:val="both"/>
    </w:pPr>
    <w:rPr>
      <w:rFonts w:eastAsia="Times New Roman"/>
      <w:lang w:val="nl-NL"/>
    </w:rPr>
  </w:style>
  <w:style w:type="paragraph" w:customStyle="1" w:styleId="congthuc">
    <w:name w:val="cong thuc"/>
    <w:basedOn w:val="ListContinue"/>
    <w:link w:val="congthucChar"/>
    <w:qFormat/>
    <w:rsid w:val="008A3569"/>
    <w:pPr>
      <w:widowControl w:val="0"/>
      <w:tabs>
        <w:tab w:val="left" w:pos="0"/>
      </w:tabs>
      <w:spacing w:before="120" w:after="0" w:line="288" w:lineRule="auto"/>
      <w:ind w:left="0" w:firstLine="288"/>
      <w:jc w:val="both"/>
    </w:pPr>
    <w:rPr>
      <w:rFonts w:ascii="Times New Roman" w:eastAsia="Times New Roman" w:hAnsi="Times New Roman"/>
      <w:bCs w:val="0"/>
    </w:rPr>
  </w:style>
  <w:style w:type="character" w:customStyle="1" w:styleId="congthucChar">
    <w:name w:val="cong thuc Char"/>
    <w:link w:val="congthuc"/>
    <w:rsid w:val="008A3569"/>
    <w:rPr>
      <w:rFonts w:eastAsia="Times New Roman"/>
    </w:rPr>
  </w:style>
  <w:style w:type="paragraph" w:customStyle="1" w:styleId="thutthut">
    <w:name w:val="thutthut"/>
    <w:basedOn w:val="Normal"/>
    <w:rsid w:val="008A3569"/>
    <w:pPr>
      <w:widowControl w:val="0"/>
      <w:spacing w:before="120" w:after="120" w:line="288" w:lineRule="auto"/>
      <w:ind w:left="1080" w:firstLine="288"/>
      <w:jc w:val="both"/>
    </w:pPr>
    <w:rPr>
      <w:rFonts w:ascii=".VnTime" w:eastAsia="Times New Roman" w:hAnsi=".VnTime" w:cs="Arial"/>
      <w:szCs w:val="24"/>
    </w:rPr>
  </w:style>
  <w:style w:type="paragraph" w:customStyle="1" w:styleId="gachdaudong-">
    <w:name w:val="gach dau dong -"/>
    <w:basedOn w:val="Normal"/>
    <w:link w:val="gachdaudong-Char"/>
    <w:qFormat/>
    <w:rsid w:val="008A3569"/>
    <w:pPr>
      <w:widowControl w:val="0"/>
      <w:numPr>
        <w:numId w:val="80"/>
      </w:numPr>
      <w:spacing w:before="120" w:after="120" w:line="288" w:lineRule="auto"/>
      <w:jc w:val="both"/>
    </w:pPr>
    <w:rPr>
      <w:rFonts w:eastAsia="Times New Roman"/>
    </w:rPr>
  </w:style>
  <w:style w:type="character" w:customStyle="1" w:styleId="gachdaudong-Char">
    <w:name w:val="gach dau dong - Char"/>
    <w:link w:val="gachdaudong-"/>
    <w:rsid w:val="008A3569"/>
    <w:rPr>
      <w:rFonts w:eastAsia="Times New Roman"/>
    </w:rPr>
  </w:style>
  <w:style w:type="paragraph" w:customStyle="1" w:styleId="StyleLATN13ptJustifiedFirstline15cm">
    <w:name w:val="Style LATN + 13 pt Justified First line:  1.5 cm"/>
    <w:basedOn w:val="Normal"/>
    <w:link w:val="StyleLATN13ptJustifiedFirstline15cmChar"/>
    <w:rsid w:val="008A3569"/>
    <w:pPr>
      <w:widowControl w:val="0"/>
      <w:spacing w:before="120" w:after="120" w:line="288" w:lineRule="auto"/>
      <w:ind w:firstLine="288"/>
      <w:jc w:val="both"/>
    </w:pPr>
    <w:rPr>
      <w:rFonts w:ascii="VNI-Times" w:eastAsia="Times New Roman" w:hAnsi="VNI-Times"/>
      <w:szCs w:val="20"/>
    </w:rPr>
  </w:style>
  <w:style w:type="character" w:customStyle="1" w:styleId="StyleLATN13ptJustifiedFirstline15cmChar">
    <w:name w:val="Style LATN + 13 pt Justified First line:  1.5 cm Char"/>
    <w:link w:val="StyleLATN13ptJustifiedFirstline15cm"/>
    <w:rsid w:val="008A3569"/>
    <w:rPr>
      <w:rFonts w:ascii="VNI-Times" w:eastAsia="Times New Roman" w:hAnsi="VNI-Times"/>
      <w:szCs w:val="20"/>
    </w:rPr>
  </w:style>
  <w:style w:type="character" w:customStyle="1" w:styleId="MucIChar">
    <w:name w:val="Muc I Char"/>
    <w:link w:val="MucI"/>
    <w:rsid w:val="008A3569"/>
    <w:rPr>
      <w:rFonts w:eastAsia="MS Mincho"/>
      <w:b/>
      <w:bCs/>
      <w:color w:val="000000"/>
      <w:szCs w:val="28"/>
      <w:lang w:val="x-none"/>
    </w:rPr>
  </w:style>
  <w:style w:type="paragraph" w:customStyle="1" w:styleId="btgiandong">
    <w:name w:val="bt gian dong"/>
    <w:basedOn w:val="binhthuong"/>
    <w:rsid w:val="008A3569"/>
    <w:pPr>
      <w:spacing w:line="360" w:lineRule="auto"/>
      <w:ind w:left="357" w:firstLine="357"/>
    </w:pPr>
  </w:style>
  <w:style w:type="paragraph" w:customStyle="1" w:styleId="bangbieu">
    <w:name w:val="bang bieu"/>
    <w:basedOn w:val="binhthuong"/>
    <w:rsid w:val="008A3569"/>
    <w:pPr>
      <w:tabs>
        <w:tab w:val="left" w:pos="1620"/>
      </w:tabs>
      <w:spacing w:line="360" w:lineRule="auto"/>
      <w:ind w:firstLine="0"/>
      <w:jc w:val="center"/>
    </w:pPr>
  </w:style>
  <w:style w:type="paragraph" w:customStyle="1" w:styleId="chului">
    <w:name w:val="chu lui"/>
    <w:basedOn w:val="Normal"/>
    <w:rsid w:val="008A3569"/>
    <w:pPr>
      <w:widowControl w:val="0"/>
      <w:tabs>
        <w:tab w:val="left" w:pos="900"/>
      </w:tabs>
      <w:spacing w:before="120" w:after="120" w:line="288" w:lineRule="auto"/>
      <w:ind w:firstLine="540"/>
      <w:jc w:val="both"/>
    </w:pPr>
    <w:rPr>
      <w:rFonts w:eastAsia="Times New Roman"/>
    </w:rPr>
  </w:style>
  <w:style w:type="paragraph" w:customStyle="1" w:styleId="Ilon">
    <w:name w:val="I lon"/>
    <w:basedOn w:val="Normal"/>
    <w:rsid w:val="008A3569"/>
    <w:pPr>
      <w:widowControl w:val="0"/>
      <w:tabs>
        <w:tab w:val="left" w:pos="540"/>
      </w:tabs>
      <w:spacing w:before="120" w:after="120" w:line="288" w:lineRule="auto"/>
      <w:ind w:left="180" w:firstLine="288"/>
      <w:jc w:val="both"/>
    </w:pPr>
    <w:rPr>
      <w:rFonts w:eastAsia="Times New Roman"/>
      <w:b/>
      <w:bCs/>
      <w:szCs w:val="24"/>
    </w:rPr>
  </w:style>
  <w:style w:type="paragraph" w:customStyle="1" w:styleId="binhthuonggd">
    <w:name w:val="binh thuong gd"/>
    <w:basedOn w:val="btgiandong"/>
    <w:rsid w:val="008A3569"/>
    <w:pPr>
      <w:ind w:left="0" w:firstLine="540"/>
    </w:pPr>
  </w:style>
  <w:style w:type="paragraph" w:customStyle="1" w:styleId="binhthuonnnnnnnnnnnnnnnnnnnnnnnnn">
    <w:name w:val="binhthuonnnnnnnnnnnnnnnnnnnnnnnnn"/>
    <w:basedOn w:val="binhthuong"/>
    <w:rsid w:val="008A3569"/>
    <w:pPr>
      <w:spacing w:before="60" w:after="60"/>
    </w:pPr>
  </w:style>
  <w:style w:type="paragraph" w:customStyle="1" w:styleId="Normal13pt0">
    <w:name w:val="Normal + 13 pt"/>
    <w:basedOn w:val="Normal"/>
    <w:link w:val="Normal13ptChar0"/>
    <w:rsid w:val="008A3569"/>
    <w:pPr>
      <w:widowControl w:val="0"/>
      <w:spacing w:before="120" w:after="120" w:line="360" w:lineRule="auto"/>
      <w:ind w:firstLine="288"/>
      <w:jc w:val="both"/>
    </w:pPr>
    <w:rPr>
      <w:rFonts w:eastAsia="Times New Roman"/>
    </w:rPr>
  </w:style>
  <w:style w:type="character" w:customStyle="1" w:styleId="Normal13ptChar0">
    <w:name w:val="Normal + 13 pt Char"/>
    <w:link w:val="Normal13pt0"/>
    <w:rsid w:val="008A3569"/>
    <w:rPr>
      <w:rFonts w:eastAsia="Times New Roman"/>
    </w:rPr>
  </w:style>
  <w:style w:type="paragraph" w:customStyle="1" w:styleId="heading3tri">
    <w:name w:val="heading3tri"/>
    <w:basedOn w:val="Normal"/>
    <w:next w:val="Normal"/>
    <w:rsid w:val="008A3569"/>
    <w:pPr>
      <w:widowControl w:val="0"/>
      <w:spacing w:before="60" w:after="120" w:line="360" w:lineRule="auto"/>
      <w:ind w:firstLine="288"/>
      <w:jc w:val="both"/>
    </w:pPr>
    <w:rPr>
      <w:rFonts w:eastAsia="Times New Roman"/>
      <w:b/>
      <w:szCs w:val="20"/>
    </w:rPr>
  </w:style>
  <w:style w:type="paragraph" w:customStyle="1" w:styleId="chu">
    <w:name w:val="chu"/>
    <w:basedOn w:val="NoSpacing"/>
    <w:link w:val="chuChar"/>
    <w:qFormat/>
    <w:rsid w:val="008A3569"/>
    <w:pPr>
      <w:numPr>
        <w:numId w:val="0"/>
      </w:numPr>
      <w:spacing w:after="120" w:line="264" w:lineRule="auto"/>
      <w:ind w:firstLine="709"/>
    </w:pPr>
    <w:rPr>
      <w:rFonts w:eastAsia="Times New Roman" w:cs="Times New Roman"/>
      <w:color w:val="auto"/>
      <w:position w:val="0"/>
      <w:szCs w:val="24"/>
    </w:rPr>
  </w:style>
  <w:style w:type="character" w:customStyle="1" w:styleId="chuChar">
    <w:name w:val="chu Char"/>
    <w:link w:val="chu"/>
    <w:rsid w:val="008A3569"/>
    <w:rPr>
      <w:rFonts w:eastAsia="Times New Roman"/>
      <w:szCs w:val="24"/>
    </w:rPr>
  </w:style>
  <w:style w:type="paragraph" w:customStyle="1" w:styleId="gachngang">
    <w:name w:val="gach ngang"/>
    <w:basedOn w:val="Normal"/>
    <w:rsid w:val="008A3569"/>
    <w:pPr>
      <w:numPr>
        <w:numId w:val="81"/>
      </w:numPr>
      <w:tabs>
        <w:tab w:val="left" w:pos="1080"/>
      </w:tabs>
      <w:spacing w:before="60" w:after="60" w:line="264" w:lineRule="auto"/>
      <w:ind w:left="0" w:firstLine="0"/>
      <w:contextualSpacing/>
      <w:jc w:val="both"/>
    </w:pPr>
  </w:style>
  <w:style w:type="paragraph" w:customStyle="1" w:styleId="dungthicng">
    <w:name w:val="dung thi cäng"/>
    <w:basedOn w:val="Normal"/>
    <w:rsid w:val="008A3569"/>
    <w:pPr>
      <w:tabs>
        <w:tab w:val="left" w:pos="0"/>
        <w:tab w:val="left" w:pos="180"/>
        <w:tab w:val="left" w:pos="540"/>
        <w:tab w:val="center" w:pos="4320"/>
      </w:tabs>
      <w:spacing w:before="120"/>
      <w:ind w:left="360" w:hanging="360"/>
      <w:jc w:val="both"/>
    </w:pPr>
    <w:rPr>
      <w:rFonts w:eastAsia="Times New Roman"/>
    </w:rPr>
  </w:style>
  <w:style w:type="paragraph" w:customStyle="1" w:styleId="emyeu">
    <w:name w:val="em yeu"/>
    <w:basedOn w:val="dungthicng"/>
    <w:rsid w:val="008A3569"/>
    <w:pPr>
      <w:ind w:left="0" w:firstLine="0"/>
    </w:pPr>
  </w:style>
  <w:style w:type="paragraph" w:customStyle="1" w:styleId="articlehometext">
    <w:name w:val="articlehometext"/>
    <w:basedOn w:val="Normal"/>
    <w:rsid w:val="008A3569"/>
    <w:pPr>
      <w:spacing w:before="100" w:beforeAutospacing="1" w:after="100" w:afterAutospacing="1"/>
      <w:ind w:firstLine="288"/>
    </w:pPr>
    <w:rPr>
      <w:rFonts w:eastAsia="Times New Roman"/>
      <w:sz w:val="24"/>
      <w:szCs w:val="24"/>
    </w:rPr>
  </w:style>
  <w:style w:type="paragraph" w:customStyle="1" w:styleId="indexhometext">
    <w:name w:val="indexhometext"/>
    <w:basedOn w:val="Normal"/>
    <w:rsid w:val="008A3569"/>
    <w:pPr>
      <w:spacing w:before="100" w:beforeAutospacing="1" w:after="100" w:afterAutospacing="1"/>
      <w:ind w:firstLine="288"/>
    </w:pPr>
    <w:rPr>
      <w:rFonts w:eastAsia="Times New Roman"/>
      <w:sz w:val="24"/>
      <w:szCs w:val="24"/>
    </w:rPr>
  </w:style>
  <w:style w:type="paragraph" w:customStyle="1" w:styleId="Do1">
    <w:name w:val="Do 1"/>
    <w:basedOn w:val="Header"/>
    <w:rsid w:val="008A3569"/>
    <w:pPr>
      <w:spacing w:before="120" w:line="288" w:lineRule="auto"/>
      <w:ind w:firstLine="288"/>
      <w:jc w:val="center"/>
      <w:outlineLvl w:val="0"/>
    </w:pPr>
    <w:rPr>
      <w:b/>
    </w:rPr>
  </w:style>
  <w:style w:type="paragraph" w:customStyle="1" w:styleId="Do2">
    <w:name w:val="Do 2"/>
    <w:basedOn w:val="Heading2"/>
    <w:qFormat/>
    <w:rsid w:val="008A3569"/>
    <w:pPr>
      <w:ind w:left="339"/>
    </w:pPr>
    <w:rPr>
      <w:rFonts w:eastAsia="Times New Roman"/>
      <w:bCs w:val="0"/>
      <w:color w:val="000000"/>
    </w:rPr>
  </w:style>
  <w:style w:type="paragraph" w:customStyle="1" w:styleId="Do3">
    <w:name w:val="Do 3"/>
    <w:basedOn w:val="MucI"/>
    <w:qFormat/>
    <w:rsid w:val="008A3569"/>
    <w:pPr>
      <w:spacing w:before="120" w:line="276" w:lineRule="auto"/>
      <w:ind w:firstLine="288"/>
      <w:jc w:val="left"/>
      <w:outlineLvl w:val="2"/>
    </w:pPr>
    <w:rPr>
      <w:rFonts w:eastAsia="Times New Roman"/>
      <w:bCs w:val="0"/>
      <w:szCs w:val="26"/>
      <w:lang w:val="en-US"/>
    </w:rPr>
  </w:style>
  <w:style w:type="paragraph" w:customStyle="1" w:styleId="congdaudong">
    <w:name w:val="cong dau dong"/>
    <w:basedOn w:val="Normal"/>
    <w:rsid w:val="008A3569"/>
    <w:pPr>
      <w:spacing w:before="120" w:after="200" w:line="288" w:lineRule="auto"/>
      <w:ind w:firstLine="288"/>
      <w:jc w:val="both"/>
    </w:pPr>
    <w:rPr>
      <w:rFonts w:eastAsia="Times New Roman"/>
      <w:lang w:val="fr-FR"/>
    </w:rPr>
  </w:style>
  <w:style w:type="paragraph" w:customStyle="1" w:styleId="hoathidaudong">
    <w:name w:val="hoa thi dau dong"/>
    <w:basedOn w:val="Normal"/>
    <w:rsid w:val="008A3569"/>
    <w:pPr>
      <w:spacing w:before="120" w:after="200" w:line="288" w:lineRule="auto"/>
      <w:ind w:firstLine="288"/>
    </w:pPr>
    <w:rPr>
      <w:rFonts w:eastAsia="Times New Roman"/>
    </w:rPr>
  </w:style>
  <w:style w:type="paragraph" w:customStyle="1" w:styleId="thutdong">
    <w:name w:val="thut dong"/>
    <w:basedOn w:val="Normal"/>
    <w:qFormat/>
    <w:rsid w:val="008A3569"/>
    <w:pPr>
      <w:tabs>
        <w:tab w:val="left" w:pos="426"/>
        <w:tab w:val="left" w:pos="720"/>
      </w:tabs>
      <w:spacing w:before="120" w:after="200" w:line="288" w:lineRule="auto"/>
      <w:ind w:firstLine="288"/>
    </w:pPr>
    <w:rPr>
      <w:rFonts w:eastAsia="Times New Roman"/>
      <w:spacing w:val="-2"/>
    </w:rPr>
  </w:style>
  <w:style w:type="paragraph" w:customStyle="1" w:styleId="canhtab">
    <w:name w:val="canh tab"/>
    <w:basedOn w:val="Normal"/>
    <w:rsid w:val="008A3569"/>
    <w:pPr>
      <w:spacing w:before="120" w:after="200" w:line="288" w:lineRule="auto"/>
      <w:ind w:firstLine="432"/>
      <w:jc w:val="both"/>
    </w:pPr>
    <w:rPr>
      <w:rFonts w:eastAsia="Times New Roman"/>
    </w:rPr>
  </w:style>
  <w:style w:type="character" w:customStyle="1" w:styleId="BodyTextIndentChar1">
    <w:name w:val="Body Text Indent Char1"/>
    <w:uiPriority w:val="99"/>
    <w:rsid w:val="008A3569"/>
    <w:rPr>
      <w:color w:val="000000"/>
      <w:sz w:val="26"/>
    </w:rPr>
  </w:style>
  <w:style w:type="paragraph" w:customStyle="1" w:styleId="Normal13pt1">
    <w:name w:val="Normal + 13pt"/>
    <w:basedOn w:val="Normal"/>
    <w:rsid w:val="008A3569"/>
    <w:pPr>
      <w:spacing w:before="120"/>
      <w:ind w:firstLine="288"/>
      <w:jc w:val="center"/>
    </w:pPr>
    <w:rPr>
      <w:rFonts w:eastAsia="Times New Roman"/>
      <w:sz w:val="20"/>
      <w:szCs w:val="20"/>
    </w:rPr>
  </w:style>
  <w:style w:type="paragraph" w:customStyle="1" w:styleId="TiubiboVietnam">
    <w:name w:val="@ Tiêu đề bài báo (Vietnam)"/>
    <w:basedOn w:val="Normal"/>
    <w:next w:val="Normal"/>
    <w:rsid w:val="008A3569"/>
    <w:pPr>
      <w:widowControl w:val="0"/>
      <w:tabs>
        <w:tab w:val="left" w:pos="567"/>
        <w:tab w:val="left" w:pos="1134"/>
        <w:tab w:val="left" w:pos="1701"/>
        <w:tab w:val="left" w:pos="6237"/>
      </w:tabs>
      <w:spacing w:before="60" w:after="60" w:line="288" w:lineRule="auto"/>
      <w:ind w:firstLine="288"/>
      <w:jc w:val="center"/>
      <w:outlineLvl w:val="0"/>
    </w:pPr>
    <w:rPr>
      <w:rFonts w:eastAsia="Times New Roman"/>
      <w:b/>
      <w:caps/>
      <w:sz w:val="28"/>
      <w:szCs w:val="36"/>
    </w:rPr>
  </w:style>
  <w:style w:type="paragraph" w:customStyle="1" w:styleId="TiubiboEnglish">
    <w:name w:val="@ Tiêu đề bài báo (English)"/>
    <w:basedOn w:val="Normal"/>
    <w:next w:val="Normal"/>
    <w:rsid w:val="008A3569"/>
    <w:pPr>
      <w:widowControl w:val="0"/>
      <w:tabs>
        <w:tab w:val="left" w:pos="567"/>
        <w:tab w:val="left" w:pos="1134"/>
        <w:tab w:val="left" w:pos="1701"/>
        <w:tab w:val="left" w:pos="6237"/>
      </w:tabs>
      <w:spacing w:before="60" w:after="60" w:line="288" w:lineRule="auto"/>
      <w:ind w:firstLine="288"/>
      <w:jc w:val="center"/>
    </w:pPr>
    <w:rPr>
      <w:rFonts w:eastAsia="Times New Roman"/>
      <w:caps/>
      <w:sz w:val="24"/>
      <w:szCs w:val="28"/>
    </w:rPr>
  </w:style>
  <w:style w:type="paragraph" w:customStyle="1" w:styleId="Tmtt-AsbtractTiu">
    <w:name w:val="@ Tóm tắt - Asbtract (Tiêu đề)"/>
    <w:basedOn w:val="Normal"/>
    <w:next w:val="Tmtt-AbstractNidung"/>
    <w:rsid w:val="008A3569"/>
    <w:pPr>
      <w:widowControl w:val="0"/>
      <w:tabs>
        <w:tab w:val="left" w:pos="567"/>
        <w:tab w:val="left" w:pos="1134"/>
        <w:tab w:val="left" w:pos="1701"/>
        <w:tab w:val="left" w:pos="6237"/>
      </w:tabs>
      <w:spacing w:before="60" w:after="60" w:line="288" w:lineRule="auto"/>
      <w:ind w:firstLine="288"/>
      <w:jc w:val="center"/>
      <w:outlineLvl w:val="0"/>
    </w:pPr>
    <w:rPr>
      <w:rFonts w:ascii="Arial" w:eastAsia="Times New Roman" w:hAnsi="Arial"/>
      <w:b/>
      <w:sz w:val="20"/>
      <w:szCs w:val="28"/>
    </w:rPr>
  </w:style>
  <w:style w:type="paragraph" w:customStyle="1" w:styleId="Tmtt-AbstractNidung">
    <w:name w:val="@ Tóm tắt - Abstract (Nội dung)"/>
    <w:basedOn w:val="Normal"/>
    <w:next w:val="Normal"/>
    <w:link w:val="Tmtt-AbstractNidungChar"/>
    <w:rsid w:val="008A3569"/>
    <w:pPr>
      <w:widowControl w:val="0"/>
      <w:tabs>
        <w:tab w:val="left" w:pos="567"/>
        <w:tab w:val="left" w:pos="1134"/>
        <w:tab w:val="left" w:pos="1701"/>
        <w:tab w:val="left" w:pos="6237"/>
      </w:tabs>
      <w:spacing w:before="60" w:after="60" w:line="288" w:lineRule="auto"/>
      <w:ind w:firstLine="720"/>
      <w:jc w:val="both"/>
    </w:pPr>
    <w:rPr>
      <w:rFonts w:ascii="Arial" w:eastAsia="Times New Roman" w:hAnsi="Arial"/>
      <w:sz w:val="20"/>
      <w:szCs w:val="28"/>
    </w:rPr>
  </w:style>
  <w:style w:type="character" w:customStyle="1" w:styleId="Tmtt-AbstractNidungChar">
    <w:name w:val="@ Tóm tắt - Abstract (Nội dung) Char"/>
    <w:link w:val="Tmtt-AbstractNidung"/>
    <w:rsid w:val="008A3569"/>
    <w:rPr>
      <w:rFonts w:ascii="Arial" w:eastAsia="Times New Roman" w:hAnsi="Arial"/>
      <w:sz w:val="20"/>
      <w:szCs w:val="28"/>
    </w:rPr>
  </w:style>
  <w:style w:type="paragraph" w:customStyle="1" w:styleId="Tiliuthamkho">
    <w:name w:val="@ Tài liệu tham khảo"/>
    <w:basedOn w:val="Normal"/>
    <w:next w:val="Normal"/>
    <w:rsid w:val="008A3569"/>
    <w:pPr>
      <w:widowControl w:val="0"/>
      <w:tabs>
        <w:tab w:val="left" w:pos="567"/>
        <w:tab w:val="left" w:pos="1134"/>
        <w:tab w:val="left" w:pos="1701"/>
        <w:tab w:val="left" w:pos="6237"/>
      </w:tabs>
      <w:spacing w:before="60" w:after="60" w:line="288" w:lineRule="auto"/>
      <w:ind w:firstLine="288"/>
      <w:jc w:val="center"/>
      <w:outlineLvl w:val="0"/>
    </w:pPr>
    <w:rPr>
      <w:rFonts w:eastAsia="Times New Roman"/>
      <w:b/>
      <w:sz w:val="24"/>
      <w:szCs w:val="28"/>
    </w:rPr>
  </w:style>
  <w:style w:type="paragraph" w:customStyle="1" w:styleId="Tiliuthamkhonidung">
    <w:name w:val="@ Tài liệu tham khảo (nội dung)"/>
    <w:basedOn w:val="Normal"/>
    <w:next w:val="Normal"/>
    <w:rsid w:val="008A3569"/>
    <w:pPr>
      <w:widowControl w:val="0"/>
      <w:numPr>
        <w:ilvl w:val="8"/>
        <w:numId w:val="82"/>
      </w:numPr>
      <w:tabs>
        <w:tab w:val="left" w:pos="567"/>
        <w:tab w:val="left" w:pos="1134"/>
        <w:tab w:val="left" w:pos="1701"/>
        <w:tab w:val="left" w:pos="6237"/>
      </w:tabs>
      <w:spacing w:before="60" w:after="60" w:line="288" w:lineRule="auto"/>
      <w:jc w:val="both"/>
      <w:outlineLvl w:val="1"/>
    </w:pPr>
    <w:rPr>
      <w:rFonts w:eastAsia="Times New Roman"/>
      <w:sz w:val="24"/>
      <w:szCs w:val="28"/>
    </w:rPr>
  </w:style>
  <w:style w:type="paragraph" w:customStyle="1" w:styleId="on">
    <w:name w:val="Đoạn"/>
    <w:basedOn w:val="Normal"/>
    <w:link w:val="onChar"/>
    <w:rsid w:val="008A3569"/>
    <w:pPr>
      <w:tabs>
        <w:tab w:val="left" w:pos="567"/>
        <w:tab w:val="left" w:pos="1134"/>
        <w:tab w:val="left" w:pos="1701"/>
        <w:tab w:val="left" w:pos="6237"/>
      </w:tabs>
      <w:spacing w:before="120"/>
      <w:ind w:firstLine="540"/>
    </w:pPr>
    <w:rPr>
      <w:rFonts w:eastAsia="Times New Roman"/>
      <w:szCs w:val="24"/>
    </w:rPr>
  </w:style>
  <w:style w:type="character" w:customStyle="1" w:styleId="onChar">
    <w:name w:val="Đoạn Char"/>
    <w:link w:val="on"/>
    <w:rsid w:val="008A3569"/>
    <w:rPr>
      <w:rFonts w:eastAsia="Times New Roman"/>
      <w:szCs w:val="24"/>
    </w:rPr>
  </w:style>
  <w:style w:type="paragraph" w:customStyle="1" w:styleId="MUC1">
    <w:name w:val="MUC 1"/>
    <w:basedOn w:val="Normal"/>
    <w:link w:val="MUC1Char"/>
    <w:rsid w:val="008A3569"/>
    <w:pPr>
      <w:widowControl w:val="0"/>
      <w:numPr>
        <w:numId w:val="83"/>
      </w:numPr>
      <w:tabs>
        <w:tab w:val="left" w:pos="360"/>
        <w:tab w:val="left" w:pos="6237"/>
      </w:tabs>
      <w:autoSpaceDE w:val="0"/>
      <w:autoSpaceDN w:val="0"/>
      <w:adjustRightInd w:val="0"/>
      <w:snapToGrid w:val="0"/>
      <w:spacing w:before="120" w:after="120"/>
      <w:contextualSpacing/>
    </w:pPr>
    <w:rPr>
      <w:rFonts w:eastAsia="Times New Roman"/>
      <w:b/>
      <w:color w:val="000000"/>
      <w:szCs w:val="24"/>
    </w:rPr>
  </w:style>
  <w:style w:type="character" w:customStyle="1" w:styleId="MUC1Char">
    <w:name w:val="MUC 1 Char"/>
    <w:link w:val="MUC1"/>
    <w:rsid w:val="008A3569"/>
    <w:rPr>
      <w:rFonts w:eastAsia="Times New Roman"/>
      <w:b/>
      <w:color w:val="000000"/>
      <w:szCs w:val="24"/>
    </w:rPr>
  </w:style>
  <w:style w:type="paragraph" w:customStyle="1" w:styleId="muca">
    <w:name w:val="muc a"/>
    <w:basedOn w:val="Normal"/>
    <w:link w:val="mucaChar"/>
    <w:rsid w:val="008A3569"/>
    <w:pPr>
      <w:widowControl w:val="0"/>
      <w:numPr>
        <w:numId w:val="84"/>
      </w:numPr>
      <w:tabs>
        <w:tab w:val="left" w:pos="6237"/>
      </w:tabs>
      <w:autoSpaceDE w:val="0"/>
      <w:autoSpaceDN w:val="0"/>
      <w:adjustRightInd w:val="0"/>
      <w:snapToGrid w:val="0"/>
      <w:spacing w:before="60" w:after="60" w:line="264" w:lineRule="auto"/>
      <w:ind w:left="0" w:firstLine="0"/>
      <w:contextualSpacing/>
      <w:jc w:val="center"/>
    </w:pPr>
    <w:rPr>
      <w:rFonts w:eastAsia="Times New Roman"/>
      <w:color w:val="000000"/>
      <w:szCs w:val="22"/>
    </w:rPr>
  </w:style>
  <w:style w:type="character" w:customStyle="1" w:styleId="mucaChar">
    <w:name w:val="muc a Char"/>
    <w:link w:val="muca"/>
    <w:rsid w:val="008A3569"/>
    <w:rPr>
      <w:rFonts w:eastAsia="Times New Roman"/>
      <w:color w:val="000000"/>
      <w:szCs w:val="22"/>
    </w:rPr>
  </w:style>
  <w:style w:type="paragraph" w:customStyle="1" w:styleId="Muiten">
    <w:name w:val="Muiten"/>
    <w:basedOn w:val="ListParagraph"/>
    <w:rsid w:val="008A3569"/>
    <w:pPr>
      <w:numPr>
        <w:numId w:val="85"/>
      </w:numPr>
      <w:tabs>
        <w:tab w:val="left" w:pos="540"/>
      </w:tabs>
      <w:spacing w:before="60" w:after="60" w:line="288" w:lineRule="auto"/>
      <w:ind w:left="0" w:firstLine="0"/>
      <w:jc w:val="both"/>
    </w:pPr>
    <w:rPr>
      <w:rFonts w:ascii="Times New Roman" w:hAnsi="Times New Roman" w:cs="Times New Roman"/>
    </w:rPr>
  </w:style>
  <w:style w:type="character" w:customStyle="1" w:styleId="Style8Char">
    <w:name w:val="Style8 Char"/>
    <w:rsid w:val="008A3569"/>
    <w:rPr>
      <w:rFonts w:ascii="Times New Roman" w:eastAsia="Times New Roman" w:hAnsi="Times New Roman" w:cs="Times New Roman"/>
      <w:color w:val="000000"/>
      <w:sz w:val="26"/>
      <w:szCs w:val="24"/>
      <w:lang w:eastAsia="zh-CN"/>
    </w:rPr>
  </w:style>
  <w:style w:type="character" w:customStyle="1" w:styleId="HeaderChar1">
    <w:name w:val="Header Char1"/>
    <w:uiPriority w:val="99"/>
    <w:locked/>
    <w:rsid w:val="008A3569"/>
    <w:rPr>
      <w:bCs/>
      <w:sz w:val="26"/>
      <w:szCs w:val="26"/>
      <w:lang w:val="en-US" w:eastAsia="en-US" w:bidi="ar-SA"/>
    </w:rPr>
  </w:style>
  <w:style w:type="character" w:customStyle="1" w:styleId="Heading3Char1">
    <w:name w:val="Heading 3 Char1"/>
    <w:rsid w:val="008A3569"/>
    <w:rPr>
      <w:rFonts w:ascii="VNI-Times" w:hAnsi="VNI-Times"/>
      <w:sz w:val="40"/>
      <w:lang w:val="en-US" w:eastAsia="en-US" w:bidi="ar-SA"/>
    </w:rPr>
  </w:style>
  <w:style w:type="character" w:customStyle="1" w:styleId="ParagraphChar">
    <w:name w:val="Paragraph Char"/>
    <w:rsid w:val="008A3569"/>
    <w:rPr>
      <w:rFonts w:ascii="VNtimes new roman" w:hAnsi="VNtimes new roman"/>
      <w:sz w:val="26"/>
      <w:szCs w:val="26"/>
      <w:lang w:val="en-US" w:eastAsia="en-US" w:bidi="ar-SA"/>
    </w:rPr>
  </w:style>
  <w:style w:type="paragraph" w:customStyle="1" w:styleId="StyleTitleItalicUnderline">
    <w:name w:val="Style Title + Italic Underline"/>
    <w:basedOn w:val="Normal"/>
    <w:rsid w:val="008A3569"/>
    <w:pPr>
      <w:jc w:val="center"/>
    </w:pPr>
    <w:rPr>
      <w:rFonts w:ascii="VNI-Times" w:eastAsia="Times New Roman" w:hAnsi="VNI-Times"/>
      <w:b/>
      <w:bCs/>
      <w:i/>
      <w:iCs/>
      <w:sz w:val="36"/>
      <w:szCs w:val="20"/>
      <w:u w:val="single"/>
    </w:rPr>
  </w:style>
  <w:style w:type="paragraph" w:customStyle="1" w:styleId="StyleLeft">
    <w:name w:val="Style Left"/>
    <w:basedOn w:val="Normal"/>
    <w:rsid w:val="008A3569"/>
    <w:pPr>
      <w:ind w:left="284" w:hanging="284"/>
    </w:pPr>
    <w:rPr>
      <w:rFonts w:ascii="VNtimes new roman" w:eastAsia="Times New Roman" w:hAnsi="VNtimes new roman"/>
      <w:szCs w:val="20"/>
    </w:rPr>
  </w:style>
  <w:style w:type="paragraph" w:customStyle="1" w:styleId="StyleTitleJustified">
    <w:name w:val="Style Title + Justified"/>
    <w:basedOn w:val="Title"/>
    <w:rsid w:val="008A3569"/>
    <w:pPr>
      <w:spacing w:line="240" w:lineRule="auto"/>
      <w:jc w:val="both"/>
    </w:pPr>
    <w:rPr>
      <w:rFonts w:ascii="VNI-Times" w:eastAsia="Times New Roman" w:hAnsi="VNI-Times"/>
      <w:bCs/>
      <w:szCs w:val="20"/>
      <w:u w:color="CCFFFF"/>
    </w:rPr>
  </w:style>
  <w:style w:type="paragraph" w:customStyle="1" w:styleId="TIEUDE2">
    <w:name w:val="TIEU DE 2"/>
    <w:basedOn w:val="Normal"/>
    <w:next w:val="Normal"/>
    <w:rsid w:val="008A3569"/>
    <w:pPr>
      <w:widowControl w:val="0"/>
      <w:spacing w:before="100" w:after="100"/>
      <w:jc w:val="both"/>
    </w:pPr>
    <w:rPr>
      <w:rFonts w:ascii="VNtimes new roman" w:eastAsia="Times New Roman" w:hAnsi="VNtimes new roman"/>
      <w:b/>
      <w:sz w:val="30"/>
      <w:szCs w:val="30"/>
    </w:rPr>
  </w:style>
  <w:style w:type="paragraph" w:customStyle="1" w:styleId="CAP21">
    <w:name w:val="CAP 2"/>
    <w:basedOn w:val="Heading2"/>
    <w:next w:val="SO1"/>
    <w:rsid w:val="008A3569"/>
    <w:pPr>
      <w:tabs>
        <w:tab w:val="left" w:pos="284"/>
        <w:tab w:val="left" w:pos="360"/>
        <w:tab w:val="left" w:pos="1854"/>
      </w:tabs>
      <w:spacing w:before="100" w:after="100"/>
      <w:ind w:left="360" w:hanging="510"/>
      <w:jc w:val="both"/>
    </w:pPr>
    <w:rPr>
      <w:rFonts w:eastAsia="Times New Roman"/>
      <w:b w:val="0"/>
      <w:bCs w:val="0"/>
      <w:iCs/>
      <w:caps/>
      <w:sz w:val="32"/>
      <w:szCs w:val="30"/>
    </w:rPr>
  </w:style>
  <w:style w:type="character" w:customStyle="1" w:styleId="StyleBold">
    <w:name w:val="Style Bold"/>
    <w:rsid w:val="008A3569"/>
    <w:rPr>
      <w:rFonts w:ascii="VNtimes new roman" w:hAnsi="VNtimes new roman"/>
      <w:b/>
      <w:bCs/>
      <w:sz w:val="26"/>
      <w:szCs w:val="26"/>
    </w:rPr>
  </w:style>
  <w:style w:type="paragraph" w:customStyle="1" w:styleId="z-BottomofForm1">
    <w:name w:val="z-Bottom of Form1"/>
    <w:basedOn w:val="Normal"/>
    <w:next w:val="Normal"/>
    <w:link w:val="z-BottomofFormChar"/>
    <w:rsid w:val="008A3569"/>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link w:val="z-BottomofForm1"/>
    <w:rsid w:val="008A3569"/>
    <w:rPr>
      <w:rFonts w:ascii="Arial" w:eastAsia="Times New Roman" w:hAnsi="Arial" w:cs="Arial"/>
      <w:vanish/>
      <w:sz w:val="16"/>
      <w:szCs w:val="16"/>
    </w:rPr>
  </w:style>
  <w:style w:type="paragraph" w:customStyle="1" w:styleId="z-TopofForm1">
    <w:name w:val="z-Top of Form1"/>
    <w:basedOn w:val="Normal"/>
    <w:next w:val="Normal"/>
    <w:link w:val="z-TopofFormChar"/>
    <w:rsid w:val="008A3569"/>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link w:val="z-TopofForm1"/>
    <w:rsid w:val="008A3569"/>
    <w:rPr>
      <w:rFonts w:ascii="Arial" w:eastAsia="Times New Roman" w:hAnsi="Arial" w:cs="Arial"/>
      <w:vanish/>
      <w:sz w:val="16"/>
      <w:szCs w:val="16"/>
    </w:rPr>
  </w:style>
  <w:style w:type="paragraph" w:customStyle="1" w:styleId="DefaultParagraphFontParaCharCharCharCharChar">
    <w:name w:val="Default Paragraph Font Para Char Char Char Char Char"/>
    <w:rsid w:val="008A3569"/>
    <w:pPr>
      <w:tabs>
        <w:tab w:val="left" w:pos="1152"/>
      </w:tabs>
      <w:spacing w:before="120" w:after="120" w:line="312" w:lineRule="auto"/>
    </w:pPr>
    <w:rPr>
      <w:rFonts w:ascii="Arial" w:eastAsia="Times New Roman" w:hAnsi="Arial" w:cs="Arial"/>
    </w:rPr>
  </w:style>
  <w:style w:type="paragraph" w:customStyle="1" w:styleId="chmtron">
    <w:name w:val="chấm tròn"/>
    <w:basedOn w:val="ListParagraph"/>
    <w:link w:val="chmtronChar"/>
    <w:qFormat/>
    <w:rsid w:val="008A3569"/>
    <w:pPr>
      <w:numPr>
        <w:ilvl w:val="7"/>
        <w:numId w:val="86"/>
      </w:numPr>
      <w:tabs>
        <w:tab w:val="left" w:pos="576"/>
      </w:tabs>
      <w:spacing w:before="120" w:after="120"/>
      <w:ind w:left="504"/>
      <w:contextualSpacing w:val="0"/>
      <w:jc w:val="both"/>
    </w:pPr>
    <w:rPr>
      <w:rFonts w:ascii="Times New Roman" w:eastAsia="Times New Roman" w:hAnsi="Times New Roman" w:cs="Times New Roman"/>
      <w:color w:val="000000"/>
      <w:sz w:val="22"/>
      <w:szCs w:val="22"/>
      <w:lang w:eastAsia="ko-KR"/>
    </w:rPr>
  </w:style>
  <w:style w:type="character" w:customStyle="1" w:styleId="chmtronChar">
    <w:name w:val="chấm tròn Char"/>
    <w:link w:val="chmtron"/>
    <w:rsid w:val="008A3569"/>
    <w:rPr>
      <w:rFonts w:eastAsia="Times New Roman"/>
      <w:color w:val="000000"/>
      <w:sz w:val="22"/>
      <w:szCs w:val="22"/>
      <w:lang w:eastAsia="ko-KR"/>
    </w:rPr>
  </w:style>
  <w:style w:type="paragraph" w:customStyle="1" w:styleId="oanvn0">
    <w:name w:val="đoạn văn"/>
    <w:basedOn w:val="Normal"/>
    <w:link w:val="oanvnChar0"/>
    <w:qFormat/>
    <w:rsid w:val="008A3569"/>
    <w:pPr>
      <w:spacing w:before="120" w:after="120" w:line="276" w:lineRule="auto"/>
      <w:ind w:firstLine="360"/>
      <w:jc w:val="both"/>
    </w:pPr>
    <w:rPr>
      <w:rFonts w:eastAsia="Times New Roman"/>
      <w:sz w:val="22"/>
      <w:szCs w:val="22"/>
      <w:lang w:eastAsia="ko-KR"/>
    </w:rPr>
  </w:style>
  <w:style w:type="character" w:customStyle="1" w:styleId="oanvnChar0">
    <w:name w:val="đoạn văn Char"/>
    <w:link w:val="oanvn0"/>
    <w:rsid w:val="008A3569"/>
    <w:rPr>
      <w:rFonts w:eastAsia="Times New Roman"/>
      <w:sz w:val="22"/>
      <w:szCs w:val="22"/>
      <w:lang w:eastAsia="ko-KR"/>
    </w:rPr>
  </w:style>
  <w:style w:type="paragraph" w:customStyle="1" w:styleId="gach">
    <w:name w:val="gach"/>
    <w:basedOn w:val="chmtron"/>
    <w:qFormat/>
    <w:rsid w:val="008A3569"/>
    <w:pPr>
      <w:numPr>
        <w:ilvl w:val="0"/>
      </w:numPr>
      <w:tabs>
        <w:tab w:val="clear" w:pos="576"/>
        <w:tab w:val="num" w:pos="360"/>
        <w:tab w:val="left" w:pos="540"/>
        <w:tab w:val="left" w:pos="1080"/>
        <w:tab w:val="left" w:pos="1443"/>
      </w:tabs>
      <w:ind w:left="540" w:firstLine="0"/>
    </w:pPr>
    <w:rPr>
      <w:lang w:val="vi-VN"/>
    </w:rPr>
  </w:style>
  <w:style w:type="paragraph" w:customStyle="1" w:styleId="Noidung10">
    <w:name w:val="Noidung 1"/>
    <w:basedOn w:val="Normal"/>
    <w:rsid w:val="008A3569"/>
    <w:pPr>
      <w:keepNext/>
      <w:spacing w:before="120"/>
      <w:jc w:val="both"/>
    </w:pPr>
    <w:rPr>
      <w:rFonts w:ascii="VNI-Times" w:eastAsia="Times New Roman" w:hAnsi="VNI-Times"/>
      <w:szCs w:val="20"/>
    </w:rPr>
  </w:style>
  <w:style w:type="paragraph" w:customStyle="1" w:styleId="Heading0">
    <w:name w:val="Heading 0"/>
    <w:basedOn w:val="Heading1"/>
    <w:next w:val="Normal"/>
    <w:rsid w:val="008A3569"/>
    <w:pPr>
      <w:keepLines/>
      <w:widowControl w:val="0"/>
      <w:tabs>
        <w:tab w:val="left" w:pos="284"/>
      </w:tabs>
      <w:spacing w:before="160"/>
    </w:pPr>
    <w:rPr>
      <w:rFonts w:ascii="VNI-Times" w:eastAsia="Times New Roman" w:hAnsi="VNI-Times"/>
      <w:bCs w:val="0"/>
      <w:i w:val="0"/>
      <w:caps/>
      <w:kern w:val="32"/>
      <w:szCs w:val="20"/>
    </w:rPr>
  </w:style>
  <w:style w:type="paragraph" w:customStyle="1" w:styleId="I2">
    <w:name w:val="I."/>
    <w:basedOn w:val="Normal"/>
    <w:rsid w:val="008A3569"/>
    <w:pPr>
      <w:spacing w:line="360" w:lineRule="auto"/>
      <w:ind w:left="1260" w:right="646" w:hanging="360"/>
      <w:jc w:val="both"/>
    </w:pPr>
    <w:rPr>
      <w:rFonts w:eastAsia="Times New Roman"/>
      <w:b/>
      <w:bCs/>
    </w:rPr>
  </w:style>
  <w:style w:type="character" w:customStyle="1" w:styleId="Heading2Char1">
    <w:name w:val="Heading 2 Char1"/>
    <w:rsid w:val="008A3569"/>
    <w:rPr>
      <w:rFonts w:ascii="Arial" w:hAnsi="Arial" w:cs="Arial"/>
      <w:b/>
      <w:bCs/>
      <w:i/>
      <w:iCs/>
      <w:sz w:val="28"/>
      <w:szCs w:val="28"/>
      <w:lang w:val="en-US" w:eastAsia="en-US" w:bidi="ar-SA"/>
    </w:rPr>
  </w:style>
  <w:style w:type="paragraph" w:customStyle="1" w:styleId="MUC2">
    <w:name w:val="MỤC 2"/>
    <w:basedOn w:val="Heading2"/>
    <w:qFormat/>
    <w:rsid w:val="008A3569"/>
    <w:pPr>
      <w:keepLines/>
      <w:numPr>
        <w:ilvl w:val="1"/>
        <w:numId w:val="87"/>
      </w:numPr>
      <w:spacing w:before="240" w:after="120" w:line="360" w:lineRule="auto"/>
    </w:pPr>
    <w:rPr>
      <w:rFonts w:eastAsia="Malgun Gothic"/>
      <w:color w:val="000000"/>
    </w:rPr>
  </w:style>
  <w:style w:type="paragraph" w:customStyle="1" w:styleId="Hinh0">
    <w:name w:val="Hinh"/>
    <w:basedOn w:val="Normal"/>
    <w:qFormat/>
    <w:rsid w:val="008A3569"/>
    <w:pPr>
      <w:spacing w:line="276" w:lineRule="auto"/>
      <w:contextualSpacing/>
      <w:jc w:val="center"/>
      <w:outlineLvl w:val="0"/>
    </w:pPr>
    <w:rPr>
      <w:rFonts w:eastAsia="Times New Roman"/>
      <w:i/>
      <w:sz w:val="24"/>
      <w:szCs w:val="24"/>
      <w:lang w:eastAsia="zh-CN"/>
    </w:rPr>
  </w:style>
  <w:style w:type="paragraph" w:customStyle="1" w:styleId="TT2">
    <w:name w:val="TT2"/>
    <w:basedOn w:val="Normal"/>
    <w:qFormat/>
    <w:rsid w:val="008A3569"/>
    <w:pPr>
      <w:keepNext/>
      <w:tabs>
        <w:tab w:val="left" w:pos="260"/>
      </w:tabs>
      <w:spacing w:line="276" w:lineRule="auto"/>
      <w:ind w:left="339"/>
      <w:contextualSpacing/>
      <w:outlineLvl w:val="1"/>
    </w:pPr>
    <w:rPr>
      <w:rFonts w:eastAsia="Times New Roman"/>
      <w:b/>
      <w:szCs w:val="20"/>
    </w:rPr>
  </w:style>
  <w:style w:type="paragraph" w:customStyle="1" w:styleId="xxxxxxx">
    <w:name w:val="xxxxxxx"/>
    <w:basedOn w:val="Normal"/>
    <w:uiPriority w:val="99"/>
    <w:qFormat/>
    <w:rsid w:val="008A3569"/>
    <w:pPr>
      <w:spacing w:line="276" w:lineRule="auto"/>
      <w:ind w:firstLine="567"/>
      <w:contextualSpacing/>
      <w:jc w:val="both"/>
    </w:pPr>
    <w:rPr>
      <w:rFonts w:eastAsia="Times New Roman"/>
    </w:rPr>
  </w:style>
  <w:style w:type="paragraph" w:customStyle="1" w:styleId="danhhinh">
    <w:name w:val="danh hinh"/>
    <w:basedOn w:val="Normal"/>
    <w:next w:val="Normal"/>
    <w:link w:val="danhhinhChar"/>
    <w:qFormat/>
    <w:rsid w:val="008A3569"/>
    <w:pPr>
      <w:spacing w:line="20" w:lineRule="atLeast"/>
      <w:jc w:val="center"/>
    </w:pPr>
    <w:rPr>
      <w:rFonts w:eastAsia="Times New Roman"/>
      <w:sz w:val="24"/>
    </w:rPr>
  </w:style>
  <w:style w:type="character" w:customStyle="1" w:styleId="danhhinhChar">
    <w:name w:val="danh hinh Char"/>
    <w:link w:val="danhhinh"/>
    <w:rsid w:val="008A3569"/>
    <w:rPr>
      <w:rFonts w:eastAsia="Times New Roman"/>
      <w:sz w:val="24"/>
    </w:rPr>
  </w:style>
  <w:style w:type="paragraph" w:customStyle="1" w:styleId="1hinh">
    <w:name w:val="1.hinh"/>
    <w:basedOn w:val="Normal"/>
    <w:qFormat/>
    <w:rsid w:val="008A3569"/>
    <w:pPr>
      <w:tabs>
        <w:tab w:val="left" w:pos="540"/>
      </w:tabs>
      <w:spacing w:line="276" w:lineRule="auto"/>
      <w:jc w:val="center"/>
      <w:outlineLvl w:val="0"/>
    </w:pPr>
    <w:rPr>
      <w:b/>
      <w:i/>
      <w:szCs w:val="24"/>
    </w:rPr>
  </w:style>
  <w:style w:type="paragraph" w:customStyle="1" w:styleId="1110">
    <w:name w:val="1.1.1"/>
    <w:basedOn w:val="Normal"/>
    <w:qFormat/>
    <w:rsid w:val="008A3569"/>
    <w:pPr>
      <w:tabs>
        <w:tab w:val="left" w:pos="540"/>
      </w:tabs>
      <w:spacing w:line="276" w:lineRule="auto"/>
      <w:ind w:left="10"/>
      <w:outlineLvl w:val="2"/>
    </w:pPr>
    <w:rPr>
      <w:b/>
      <w:iCs/>
    </w:rPr>
  </w:style>
  <w:style w:type="paragraph" w:customStyle="1" w:styleId="canbang">
    <w:name w:val="can bang"/>
    <w:basedOn w:val="Normal"/>
    <w:link w:val="canbangChar"/>
    <w:qFormat/>
    <w:rsid w:val="008A3569"/>
    <w:pPr>
      <w:spacing w:line="312" w:lineRule="auto"/>
      <w:ind w:firstLine="720"/>
      <w:jc w:val="both"/>
    </w:pPr>
    <w:rPr>
      <w:rFonts w:eastAsia="Times New Roman"/>
    </w:rPr>
  </w:style>
  <w:style w:type="character" w:customStyle="1" w:styleId="canbangChar">
    <w:name w:val="can bang Char"/>
    <w:link w:val="canbang"/>
    <w:rsid w:val="008A3569"/>
    <w:rPr>
      <w:rFonts w:eastAsia="Times New Roman"/>
    </w:rPr>
  </w:style>
  <w:style w:type="paragraph" w:customStyle="1" w:styleId="dandong13">
    <w:name w:val="dandong1.3"/>
    <w:basedOn w:val="Normal"/>
    <w:qFormat/>
    <w:rsid w:val="008A3569"/>
    <w:pPr>
      <w:spacing w:line="312" w:lineRule="auto"/>
      <w:jc w:val="both"/>
    </w:pPr>
    <w:rPr>
      <w:rFonts w:eastAsia="Times New Roman"/>
      <w:lang w:val="vi-VN"/>
    </w:rPr>
  </w:style>
  <w:style w:type="character" w:customStyle="1" w:styleId="Style2Char1">
    <w:name w:val="Style2 Char1"/>
    <w:locked/>
    <w:rsid w:val="008A3569"/>
    <w:rPr>
      <w:rFonts w:ascii=".VnTime" w:eastAsia="Times New Roman" w:hAnsi=".VnTime" w:cs="Times New Roman"/>
      <w:color w:val="000000"/>
      <w:sz w:val="26"/>
      <w:szCs w:val="20"/>
    </w:rPr>
  </w:style>
  <w:style w:type="paragraph" w:customStyle="1" w:styleId="Heading21">
    <w:name w:val="Heading 21"/>
    <w:basedOn w:val="Normal"/>
    <w:qFormat/>
    <w:rsid w:val="008A3569"/>
    <w:pPr>
      <w:keepNext/>
      <w:keepLines/>
      <w:spacing w:after="120" w:line="264" w:lineRule="auto"/>
      <w:ind w:left="926" w:hanging="10"/>
      <w:outlineLvl w:val="0"/>
    </w:pPr>
    <w:rPr>
      <w:rFonts w:eastAsia="Times New Roman"/>
      <w:b/>
      <w:szCs w:val="32"/>
    </w:rPr>
  </w:style>
  <w:style w:type="paragraph" w:customStyle="1" w:styleId="06-DAUDONG-">
    <w:name w:val="06-DAU DONG&quot;-&quot;"/>
    <w:qFormat/>
    <w:rsid w:val="008A3569"/>
    <w:pPr>
      <w:keepLines/>
      <w:widowControl w:val="0"/>
      <w:spacing w:after="120" w:line="264" w:lineRule="auto"/>
      <w:ind w:left="1021" w:hanging="284"/>
    </w:pPr>
    <w:rPr>
      <w:rFonts w:eastAsia="Times New Roman"/>
      <w:szCs w:val="22"/>
      <w:lang w:val="fr-FR"/>
    </w:rPr>
  </w:style>
  <w:style w:type="paragraph" w:customStyle="1" w:styleId="05-VANDE1">
    <w:name w:val="05-VANDE 1"/>
    <w:basedOn w:val="Heading5"/>
    <w:qFormat/>
    <w:rsid w:val="008A3569"/>
    <w:pPr>
      <w:keepNext w:val="0"/>
      <w:keepLines/>
      <w:tabs>
        <w:tab w:val="left" w:pos="360"/>
      </w:tabs>
      <w:spacing w:before="120" w:after="120" w:line="264" w:lineRule="auto"/>
      <w:ind w:left="926" w:hanging="10"/>
      <w:outlineLvl w:val="9"/>
    </w:pPr>
    <w:rPr>
      <w:rFonts w:eastAsia="Times New Roman"/>
      <w:szCs w:val="24"/>
    </w:rPr>
  </w:style>
  <w:style w:type="paragraph" w:customStyle="1" w:styleId="07-DAUDONG">
    <w:name w:val="07-DAUDONG &quot;+&quot;"/>
    <w:qFormat/>
    <w:rsid w:val="008A3569"/>
    <w:pPr>
      <w:numPr>
        <w:ilvl w:val="6"/>
        <w:numId w:val="88"/>
      </w:numPr>
      <w:spacing w:after="120" w:line="264" w:lineRule="auto"/>
      <w:ind w:left="1248" w:hanging="284"/>
    </w:pPr>
    <w:rPr>
      <w:rFonts w:eastAsia="Times New Roman"/>
      <w:szCs w:val="24"/>
    </w:rPr>
  </w:style>
  <w:style w:type="paragraph" w:customStyle="1" w:styleId="Trnhby">
    <w:name w:val="Trình bày"/>
    <w:basedOn w:val="Normal"/>
    <w:link w:val="TrnhbyChar"/>
    <w:qFormat/>
    <w:rsid w:val="008A3569"/>
    <w:pPr>
      <w:spacing w:after="120" w:line="312" w:lineRule="auto"/>
      <w:jc w:val="both"/>
    </w:pPr>
    <w:rPr>
      <w:rFonts w:eastAsia="Times New Roman"/>
    </w:rPr>
  </w:style>
  <w:style w:type="character" w:customStyle="1" w:styleId="TrnhbyChar">
    <w:name w:val="Trình bày Char"/>
    <w:link w:val="Trnhby"/>
    <w:rsid w:val="008A3569"/>
    <w:rPr>
      <w:rFonts w:eastAsia="Times New Roman"/>
    </w:rPr>
  </w:style>
  <w:style w:type="paragraph" w:customStyle="1" w:styleId="Hnh0">
    <w:name w:val="Hình"/>
    <w:basedOn w:val="Normal"/>
    <w:qFormat/>
    <w:rsid w:val="008A3569"/>
    <w:pPr>
      <w:widowControl w:val="0"/>
      <w:spacing w:line="288" w:lineRule="auto"/>
      <w:jc w:val="center"/>
    </w:pPr>
    <w:rPr>
      <w:i/>
      <w:position w:val="-10"/>
    </w:rPr>
  </w:style>
  <w:style w:type="paragraph" w:customStyle="1" w:styleId="AChuong">
    <w:name w:val="A Chuong"/>
    <w:basedOn w:val="Normal"/>
    <w:link w:val="AChuongChar"/>
    <w:qFormat/>
    <w:rsid w:val="008A3569"/>
    <w:pPr>
      <w:spacing w:before="120" w:after="120" w:line="276" w:lineRule="auto"/>
      <w:ind w:left="360"/>
      <w:jc w:val="center"/>
      <w:outlineLvl w:val="0"/>
    </w:pPr>
    <w:rPr>
      <w:rFonts w:eastAsia="Times New Roman"/>
      <w:b/>
      <w:sz w:val="28"/>
      <w:szCs w:val="28"/>
    </w:rPr>
  </w:style>
  <w:style w:type="character" w:customStyle="1" w:styleId="AChuongChar">
    <w:name w:val="A Chuong Char"/>
    <w:link w:val="AChuong"/>
    <w:rsid w:val="008A3569"/>
    <w:rPr>
      <w:rFonts w:eastAsia="Times New Roman"/>
      <w:b/>
      <w:sz w:val="28"/>
      <w:szCs w:val="28"/>
    </w:rPr>
  </w:style>
  <w:style w:type="paragraph" w:customStyle="1" w:styleId="daucong">
    <w:name w:val="dau cong"/>
    <w:link w:val="daucongChar"/>
    <w:qFormat/>
    <w:rsid w:val="008A3569"/>
    <w:pPr>
      <w:numPr>
        <w:numId w:val="89"/>
      </w:numPr>
      <w:spacing w:before="80" w:after="80" w:line="276" w:lineRule="auto"/>
    </w:pPr>
    <w:rPr>
      <w:rFonts w:eastAsia="Times New Roman"/>
      <w:szCs w:val="22"/>
    </w:rPr>
  </w:style>
  <w:style w:type="character" w:customStyle="1" w:styleId="daucongChar">
    <w:name w:val="dau cong Char"/>
    <w:link w:val="daucong"/>
    <w:rsid w:val="008A3569"/>
    <w:rPr>
      <w:rFonts w:eastAsia="Times New Roman"/>
      <w:szCs w:val="22"/>
    </w:rPr>
  </w:style>
  <w:style w:type="paragraph" w:customStyle="1" w:styleId="PA1">
    <w:name w:val="PA1"/>
    <w:basedOn w:val="Normal"/>
    <w:next w:val="Normal"/>
    <w:uiPriority w:val="9"/>
    <w:qFormat/>
    <w:rsid w:val="008A3569"/>
    <w:pPr>
      <w:keepNext/>
      <w:keepLines/>
      <w:spacing w:before="480" w:line="276" w:lineRule="auto"/>
      <w:outlineLvl w:val="0"/>
    </w:pPr>
    <w:rPr>
      <w:rFonts w:eastAsia="Times New Roman"/>
      <w:b/>
      <w:bCs/>
      <w:color w:val="365F91"/>
      <w:sz w:val="28"/>
      <w:szCs w:val="28"/>
    </w:rPr>
  </w:style>
  <w:style w:type="paragraph" w:customStyle="1" w:styleId="Heading31">
    <w:name w:val="Heading 31"/>
    <w:basedOn w:val="Normal"/>
    <w:next w:val="Normal"/>
    <w:unhideWhenUsed/>
    <w:qFormat/>
    <w:rsid w:val="008A3569"/>
    <w:pPr>
      <w:keepNext/>
      <w:keepLines/>
      <w:spacing w:before="200" w:line="276" w:lineRule="auto"/>
      <w:outlineLvl w:val="2"/>
    </w:pPr>
    <w:rPr>
      <w:rFonts w:eastAsia="Times New Roman"/>
      <w:b/>
      <w:bCs/>
      <w:color w:val="4F81BD"/>
      <w:sz w:val="22"/>
      <w:szCs w:val="22"/>
    </w:rPr>
  </w:style>
  <w:style w:type="paragraph" w:customStyle="1" w:styleId="nh1">
    <w:name w:val="ảnh1"/>
    <w:basedOn w:val="Normal"/>
    <w:next w:val="Normal"/>
    <w:unhideWhenUsed/>
    <w:qFormat/>
    <w:rsid w:val="008A3569"/>
    <w:pPr>
      <w:keepNext/>
      <w:keepLines/>
      <w:spacing w:before="40"/>
      <w:outlineLvl w:val="5"/>
    </w:pPr>
    <w:rPr>
      <w:rFonts w:eastAsia="Times New Roman"/>
      <w:color w:val="243F60"/>
      <w:sz w:val="24"/>
      <w:szCs w:val="24"/>
    </w:rPr>
  </w:style>
  <w:style w:type="paragraph" w:customStyle="1" w:styleId="BodyText31">
    <w:name w:val="Body Text 31"/>
    <w:basedOn w:val="Normal"/>
    <w:next w:val="BodyText3"/>
    <w:unhideWhenUsed/>
    <w:rsid w:val="008A3569"/>
    <w:pPr>
      <w:spacing w:after="120" w:line="276" w:lineRule="auto"/>
    </w:pPr>
    <w:rPr>
      <w:rFonts w:eastAsia="Arial"/>
      <w:sz w:val="16"/>
      <w:szCs w:val="16"/>
      <w:lang w:val="vi-VN"/>
    </w:rPr>
  </w:style>
  <w:style w:type="paragraph" w:customStyle="1" w:styleId="PHUOC-1">
    <w:name w:val="PHUOC-1"/>
    <w:basedOn w:val="Normal"/>
    <w:qFormat/>
    <w:rsid w:val="008A3569"/>
    <w:pPr>
      <w:keepNext/>
      <w:keepLines/>
      <w:spacing w:line="312" w:lineRule="auto"/>
      <w:jc w:val="center"/>
      <w:outlineLvl w:val="0"/>
    </w:pPr>
    <w:rPr>
      <w:rFonts w:eastAsia="Times New Roman"/>
      <w:b/>
      <w:bCs/>
      <w:sz w:val="28"/>
      <w:szCs w:val="28"/>
    </w:rPr>
  </w:style>
  <w:style w:type="paragraph" w:customStyle="1" w:styleId="PHUOC-3">
    <w:name w:val="PHUOC-3"/>
    <w:qFormat/>
    <w:rsid w:val="008A3569"/>
    <w:pPr>
      <w:tabs>
        <w:tab w:val="left" w:pos="720"/>
      </w:tabs>
      <w:spacing w:line="312" w:lineRule="auto"/>
      <w:outlineLvl w:val="2"/>
    </w:pPr>
    <w:rPr>
      <w:rFonts w:eastAsia="Times New Roman"/>
      <w:b/>
      <w:i/>
    </w:rPr>
  </w:style>
  <w:style w:type="paragraph" w:customStyle="1" w:styleId="PHUOC-4">
    <w:name w:val="PHUOC-4"/>
    <w:qFormat/>
    <w:rsid w:val="008A3569"/>
    <w:pPr>
      <w:spacing w:line="312" w:lineRule="auto"/>
      <w:outlineLvl w:val="3"/>
    </w:pPr>
    <w:rPr>
      <w:rFonts w:eastAsia="Times New Roman"/>
      <w:b/>
      <w:i/>
      <w:lang w:val="vi-VN"/>
    </w:rPr>
  </w:style>
  <w:style w:type="paragraph" w:customStyle="1" w:styleId="STThnh1">
    <w:name w:val="STT hình1"/>
    <w:basedOn w:val="Normal"/>
    <w:next w:val="Normal"/>
    <w:unhideWhenUsed/>
    <w:qFormat/>
    <w:rsid w:val="008A3569"/>
    <w:pPr>
      <w:keepNext/>
      <w:keepLines/>
      <w:spacing w:before="200" w:line="288" w:lineRule="auto"/>
      <w:contextualSpacing/>
      <w:jc w:val="both"/>
      <w:outlineLvl w:val="7"/>
    </w:pPr>
    <w:rPr>
      <w:rFonts w:ascii="Calibri Light" w:eastAsia="Times New Roman" w:hAnsi="Calibri Light"/>
      <w:color w:val="404040"/>
      <w:sz w:val="20"/>
      <w:szCs w:val="20"/>
      <w:lang w:eastAsia="zh-CN"/>
    </w:rPr>
  </w:style>
  <w:style w:type="paragraph" w:customStyle="1" w:styleId="ListParagraph1">
    <w:name w:val="List Paragraph1"/>
    <w:basedOn w:val="Normal"/>
    <w:next w:val="ListParagraph"/>
    <w:uiPriority w:val="99"/>
    <w:qFormat/>
    <w:rsid w:val="008A3569"/>
    <w:pPr>
      <w:spacing w:line="288" w:lineRule="auto"/>
      <w:ind w:left="720"/>
      <w:contextualSpacing/>
      <w:jc w:val="both"/>
    </w:pPr>
    <w:rPr>
      <w:szCs w:val="22"/>
    </w:rPr>
  </w:style>
  <w:style w:type="paragraph" w:customStyle="1" w:styleId="3">
    <w:name w:val="3."/>
    <w:basedOn w:val="Normal"/>
    <w:uiPriority w:val="99"/>
    <w:rsid w:val="008A3569"/>
    <w:pPr>
      <w:tabs>
        <w:tab w:val="left" w:pos="1080"/>
      </w:tabs>
      <w:spacing w:after="60" w:line="360" w:lineRule="exact"/>
      <w:ind w:left="1080" w:hanging="720"/>
    </w:pPr>
    <w:rPr>
      <w:rFonts w:ascii=".VnTime" w:eastAsia="Times New Roman" w:hAnsi=".VnTime"/>
      <w:b/>
      <w:color w:val="0000FF"/>
      <w:sz w:val="28"/>
    </w:rPr>
  </w:style>
  <w:style w:type="paragraph" w:customStyle="1" w:styleId="a4">
    <w:name w:val="a4"/>
    <w:basedOn w:val="Normal"/>
    <w:uiPriority w:val="99"/>
    <w:qFormat/>
    <w:rsid w:val="008A3569"/>
    <w:pPr>
      <w:spacing w:after="22" w:line="288" w:lineRule="auto"/>
      <w:ind w:left="454"/>
      <w:jc w:val="both"/>
    </w:pPr>
    <w:rPr>
      <w:rFonts w:eastAsia="Times New Roman"/>
      <w:b/>
      <w:i/>
    </w:rPr>
  </w:style>
  <w:style w:type="paragraph" w:customStyle="1" w:styleId="a30">
    <w:name w:val="a3"/>
    <w:basedOn w:val="Normal"/>
    <w:uiPriority w:val="99"/>
    <w:qFormat/>
    <w:rsid w:val="008A3569"/>
    <w:pPr>
      <w:spacing w:after="22" w:line="288" w:lineRule="auto"/>
      <w:ind w:left="284"/>
      <w:jc w:val="both"/>
    </w:pPr>
    <w:rPr>
      <w:rFonts w:eastAsia="Times New Roman"/>
      <w:b/>
    </w:rPr>
  </w:style>
  <w:style w:type="paragraph" w:customStyle="1" w:styleId="a5">
    <w:name w:val="a5"/>
    <w:basedOn w:val="TT5"/>
    <w:uiPriority w:val="99"/>
    <w:qFormat/>
    <w:rsid w:val="008A3569"/>
    <w:pPr>
      <w:tabs>
        <w:tab w:val="clear" w:pos="260"/>
        <w:tab w:val="clear" w:pos="520"/>
        <w:tab w:val="clear" w:pos="780"/>
        <w:tab w:val="clear" w:pos="1040"/>
        <w:tab w:val="clear" w:pos="1430"/>
        <w:tab w:val="clear" w:pos="1690"/>
        <w:tab w:val="clear" w:pos="1950"/>
      </w:tabs>
      <w:spacing w:after="22"/>
      <w:ind w:left="680"/>
      <w:contextualSpacing w:val="0"/>
      <w:jc w:val="left"/>
    </w:pPr>
    <w:rPr>
      <w:rFonts w:eastAsia="Times New Roman"/>
      <w:b/>
      <w:sz w:val="26"/>
      <w:szCs w:val="26"/>
    </w:rPr>
  </w:style>
  <w:style w:type="paragraph" w:customStyle="1" w:styleId="a21">
    <w:name w:val="a2"/>
    <w:basedOn w:val="Normal"/>
    <w:uiPriority w:val="99"/>
    <w:qFormat/>
    <w:rsid w:val="008A3569"/>
    <w:pPr>
      <w:spacing w:after="22" w:line="288" w:lineRule="auto"/>
    </w:pPr>
    <w:rPr>
      <w:rFonts w:eastAsia="Times New Roman"/>
      <w:b/>
    </w:rPr>
  </w:style>
  <w:style w:type="paragraph" w:customStyle="1" w:styleId="xl570">
    <w:name w:val="xl570"/>
    <w:basedOn w:val="Normal"/>
    <w:rsid w:val="008A3569"/>
    <w:pPr>
      <w:shd w:val="clear" w:color="000000" w:fill="FFFFFF"/>
      <w:spacing w:before="100" w:beforeAutospacing="1" w:after="100" w:afterAutospacing="1"/>
    </w:pPr>
    <w:rPr>
      <w:rFonts w:eastAsia="Times New Roman"/>
      <w:sz w:val="20"/>
      <w:szCs w:val="20"/>
    </w:rPr>
  </w:style>
  <w:style w:type="paragraph" w:customStyle="1" w:styleId="xl571">
    <w:name w:val="xl571"/>
    <w:basedOn w:val="Normal"/>
    <w:rsid w:val="008A3569"/>
    <w:pPr>
      <w:pBdr>
        <w:left w:val="single" w:sz="8" w:space="0" w:color="auto"/>
        <w:right w:val="single" w:sz="4" w:space="0" w:color="auto"/>
      </w:pBdr>
      <w:shd w:val="clear" w:color="000000" w:fill="FFFFFF"/>
      <w:spacing w:before="100" w:beforeAutospacing="1" w:after="100" w:afterAutospacing="1"/>
      <w:jc w:val="center"/>
      <w:textAlignment w:val="center"/>
    </w:pPr>
    <w:rPr>
      <w:rFonts w:eastAsia="Times New Roman"/>
      <w:b/>
      <w:bCs/>
      <w:sz w:val="20"/>
      <w:szCs w:val="20"/>
    </w:rPr>
  </w:style>
  <w:style w:type="paragraph" w:customStyle="1" w:styleId="xl572">
    <w:name w:val="xl572"/>
    <w:basedOn w:val="Normal"/>
    <w:rsid w:val="008A3569"/>
    <w:pPr>
      <w:pBdr>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b/>
      <w:bCs/>
      <w:sz w:val="20"/>
      <w:szCs w:val="20"/>
    </w:rPr>
  </w:style>
  <w:style w:type="paragraph" w:customStyle="1" w:styleId="xl573">
    <w:name w:val="xl573"/>
    <w:basedOn w:val="Normal"/>
    <w:rsid w:val="008A3569"/>
    <w:pPr>
      <w:pBdr>
        <w:left w:val="single" w:sz="4" w:space="0" w:color="auto"/>
        <w:bottom w:val="single" w:sz="4" w:space="0" w:color="auto"/>
      </w:pBdr>
      <w:shd w:val="clear" w:color="000000" w:fill="FFFFFF"/>
      <w:spacing w:before="100" w:beforeAutospacing="1" w:after="100" w:afterAutospacing="1"/>
      <w:textAlignment w:val="center"/>
    </w:pPr>
    <w:rPr>
      <w:rFonts w:eastAsia="Times New Roman"/>
      <w:b/>
      <w:bCs/>
      <w:sz w:val="30"/>
      <w:szCs w:val="30"/>
    </w:rPr>
  </w:style>
  <w:style w:type="paragraph" w:customStyle="1" w:styleId="xl574">
    <w:name w:val="xl574"/>
    <w:basedOn w:val="Normal"/>
    <w:rsid w:val="008A3569"/>
    <w:pPr>
      <w:pBdr>
        <w:bottom w:val="single" w:sz="4" w:space="0" w:color="auto"/>
      </w:pBdr>
      <w:shd w:val="clear" w:color="000000" w:fill="FFFFFF"/>
      <w:spacing w:before="100" w:beforeAutospacing="1" w:after="100" w:afterAutospacing="1"/>
      <w:textAlignment w:val="center"/>
    </w:pPr>
    <w:rPr>
      <w:rFonts w:eastAsia="Times New Roman"/>
      <w:b/>
      <w:bCs/>
      <w:sz w:val="30"/>
      <w:szCs w:val="30"/>
    </w:rPr>
  </w:style>
  <w:style w:type="paragraph" w:customStyle="1" w:styleId="xl575">
    <w:name w:val="xl575"/>
    <w:basedOn w:val="Normal"/>
    <w:rsid w:val="008A3569"/>
    <w:pPr>
      <w:pBdr>
        <w:bottom w:val="single" w:sz="4" w:space="0" w:color="auto"/>
        <w:right w:val="single" w:sz="4" w:space="0" w:color="auto"/>
      </w:pBdr>
      <w:shd w:val="clear" w:color="000000" w:fill="FFFFFF"/>
      <w:spacing w:before="100" w:beforeAutospacing="1" w:after="100" w:afterAutospacing="1"/>
      <w:textAlignment w:val="center"/>
    </w:pPr>
    <w:rPr>
      <w:rFonts w:eastAsia="Times New Roman"/>
      <w:b/>
      <w:bCs/>
      <w:sz w:val="30"/>
      <w:szCs w:val="30"/>
    </w:rPr>
  </w:style>
  <w:style w:type="paragraph" w:customStyle="1" w:styleId="xl576">
    <w:name w:val="xl576"/>
    <w:basedOn w:val="Normal"/>
    <w:rsid w:val="008A3569"/>
    <w:pPr>
      <w:pBdr>
        <w:top w:val="single" w:sz="8"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Tahoma" w:eastAsia="Times New Roman" w:hAnsi="Tahoma" w:cs="Tahoma"/>
      <w:b/>
      <w:bCs/>
      <w:sz w:val="20"/>
      <w:szCs w:val="20"/>
    </w:rPr>
  </w:style>
  <w:style w:type="paragraph" w:customStyle="1" w:styleId="xl577">
    <w:name w:val="xl577"/>
    <w:basedOn w:val="Normal"/>
    <w:rsid w:val="008A3569"/>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Tahoma" w:eastAsia="Times New Roman" w:hAnsi="Tahoma" w:cs="Tahoma"/>
      <w:b/>
      <w:bCs/>
      <w:sz w:val="20"/>
      <w:szCs w:val="20"/>
    </w:rPr>
  </w:style>
  <w:style w:type="paragraph" w:customStyle="1" w:styleId="xl578">
    <w:name w:val="xl578"/>
    <w:basedOn w:val="Normal"/>
    <w:rsid w:val="008A3569"/>
    <w:pPr>
      <w:pBdr>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b/>
      <w:bCs/>
      <w:sz w:val="20"/>
      <w:szCs w:val="20"/>
    </w:rPr>
  </w:style>
  <w:style w:type="paragraph" w:customStyle="1" w:styleId="xl579">
    <w:name w:val="xl579"/>
    <w:basedOn w:val="Normal"/>
    <w:rsid w:val="008A356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eastAsia="Times New Roman"/>
      <w:b/>
      <w:bCs/>
      <w:sz w:val="20"/>
      <w:szCs w:val="20"/>
    </w:rPr>
  </w:style>
  <w:style w:type="paragraph" w:customStyle="1" w:styleId="xl580">
    <w:name w:val="xl580"/>
    <w:basedOn w:val="Normal"/>
    <w:rsid w:val="008A3569"/>
    <w:pPr>
      <w:pBdr>
        <w:top w:val="single" w:sz="4" w:space="0" w:color="auto"/>
        <w:right w:val="single" w:sz="8" w:space="0" w:color="auto"/>
      </w:pBdr>
      <w:shd w:val="clear" w:color="000000" w:fill="FFFFFF"/>
      <w:spacing w:before="100" w:beforeAutospacing="1" w:after="100" w:afterAutospacing="1"/>
      <w:jc w:val="center"/>
      <w:textAlignment w:val="center"/>
    </w:pPr>
    <w:rPr>
      <w:rFonts w:eastAsia="Times New Roman"/>
      <w:b/>
      <w:bCs/>
      <w:sz w:val="20"/>
      <w:szCs w:val="20"/>
    </w:rPr>
  </w:style>
  <w:style w:type="paragraph" w:customStyle="1" w:styleId="xl581">
    <w:name w:val="xl581"/>
    <w:basedOn w:val="Normal"/>
    <w:rsid w:val="008A3569"/>
    <w:pPr>
      <w:pBdr>
        <w:top w:val="single" w:sz="4" w:space="0" w:color="auto"/>
        <w:left w:val="single" w:sz="4" w:space="0" w:color="auto"/>
        <w:right w:val="single" w:sz="8" w:space="0" w:color="auto"/>
      </w:pBdr>
      <w:shd w:val="clear" w:color="000000" w:fill="FFFFFF"/>
      <w:spacing w:before="100" w:beforeAutospacing="1" w:after="100" w:afterAutospacing="1"/>
      <w:jc w:val="center"/>
      <w:textAlignment w:val="center"/>
    </w:pPr>
    <w:rPr>
      <w:rFonts w:eastAsia="Times New Roman"/>
      <w:b/>
      <w:bCs/>
      <w:sz w:val="16"/>
      <w:szCs w:val="16"/>
    </w:rPr>
  </w:style>
  <w:style w:type="paragraph" w:customStyle="1" w:styleId="xl582">
    <w:name w:val="xl582"/>
    <w:basedOn w:val="Normal"/>
    <w:rsid w:val="008A3569"/>
    <w:pPr>
      <w:pBdr>
        <w:top w:val="single" w:sz="4" w:space="0" w:color="auto"/>
        <w:left w:val="single" w:sz="8" w:space="0" w:color="auto"/>
        <w:bottom w:val="dashed" w:sz="4" w:space="0" w:color="auto"/>
        <w:right w:val="dashed" w:sz="4" w:space="0" w:color="auto"/>
      </w:pBdr>
      <w:shd w:val="clear" w:color="000000" w:fill="FFFFFF"/>
      <w:spacing w:before="100" w:beforeAutospacing="1" w:after="100" w:afterAutospacing="1"/>
      <w:jc w:val="center"/>
    </w:pPr>
    <w:rPr>
      <w:rFonts w:eastAsia="Times New Roman"/>
      <w:sz w:val="20"/>
      <w:szCs w:val="20"/>
    </w:rPr>
  </w:style>
  <w:style w:type="paragraph" w:customStyle="1" w:styleId="xl583">
    <w:name w:val="xl583"/>
    <w:basedOn w:val="Normal"/>
    <w:rsid w:val="008A3569"/>
    <w:pPr>
      <w:pBdr>
        <w:top w:val="single" w:sz="4" w:space="0" w:color="auto"/>
        <w:left w:val="dashed" w:sz="4" w:space="0" w:color="auto"/>
        <w:bottom w:val="dashed" w:sz="4" w:space="0" w:color="auto"/>
        <w:right w:val="dashed" w:sz="4" w:space="0" w:color="auto"/>
      </w:pBdr>
      <w:shd w:val="clear" w:color="000000" w:fill="FFFFFF"/>
      <w:spacing w:before="100" w:beforeAutospacing="1" w:after="100" w:afterAutospacing="1"/>
      <w:jc w:val="center"/>
    </w:pPr>
    <w:rPr>
      <w:rFonts w:eastAsia="Times New Roman"/>
      <w:sz w:val="20"/>
      <w:szCs w:val="20"/>
    </w:rPr>
  </w:style>
  <w:style w:type="paragraph" w:customStyle="1" w:styleId="xl584">
    <w:name w:val="xl584"/>
    <w:basedOn w:val="Normal"/>
    <w:rsid w:val="008A3569"/>
    <w:pPr>
      <w:pBdr>
        <w:top w:val="single" w:sz="4" w:space="0" w:color="auto"/>
        <w:left w:val="dashed" w:sz="4" w:space="0" w:color="auto"/>
        <w:bottom w:val="dashed" w:sz="4" w:space="0" w:color="auto"/>
        <w:right w:val="single" w:sz="4" w:space="0" w:color="auto"/>
      </w:pBdr>
      <w:shd w:val="clear" w:color="000000" w:fill="FFFFFF"/>
      <w:spacing w:before="100" w:beforeAutospacing="1" w:after="100" w:afterAutospacing="1"/>
      <w:jc w:val="center"/>
    </w:pPr>
    <w:rPr>
      <w:rFonts w:eastAsia="Times New Roman"/>
      <w:sz w:val="20"/>
      <w:szCs w:val="20"/>
    </w:rPr>
  </w:style>
  <w:style w:type="paragraph" w:customStyle="1" w:styleId="xl585">
    <w:name w:val="xl585"/>
    <w:basedOn w:val="Normal"/>
    <w:rsid w:val="008A3569"/>
    <w:pPr>
      <w:pBdr>
        <w:top w:val="single" w:sz="4" w:space="0" w:color="auto"/>
        <w:left w:val="single" w:sz="4" w:space="0" w:color="auto"/>
        <w:bottom w:val="dashed" w:sz="4" w:space="0" w:color="auto"/>
        <w:right w:val="dashed" w:sz="4" w:space="0" w:color="auto"/>
      </w:pBdr>
      <w:shd w:val="clear" w:color="000000" w:fill="FFFFFF"/>
      <w:spacing w:before="100" w:beforeAutospacing="1" w:after="100" w:afterAutospacing="1"/>
      <w:jc w:val="center"/>
    </w:pPr>
    <w:rPr>
      <w:rFonts w:eastAsia="Times New Roman"/>
      <w:sz w:val="20"/>
      <w:szCs w:val="20"/>
    </w:rPr>
  </w:style>
  <w:style w:type="paragraph" w:customStyle="1" w:styleId="xl586">
    <w:name w:val="xl586"/>
    <w:basedOn w:val="Normal"/>
    <w:rsid w:val="008A35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587">
    <w:name w:val="xl587"/>
    <w:basedOn w:val="Normal"/>
    <w:rsid w:val="008A3569"/>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588">
    <w:name w:val="xl588"/>
    <w:basedOn w:val="Normal"/>
    <w:rsid w:val="008A3569"/>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589">
    <w:name w:val="xl589"/>
    <w:basedOn w:val="Normal"/>
    <w:rsid w:val="008A3569"/>
    <w:pPr>
      <w:pBdr>
        <w:left w:val="single" w:sz="4" w:space="0" w:color="auto"/>
        <w:right w:val="single" w:sz="8" w:space="0" w:color="auto"/>
      </w:pBdr>
      <w:shd w:val="clear" w:color="000000" w:fill="FFFFFF"/>
      <w:spacing w:before="100" w:beforeAutospacing="1" w:after="100" w:afterAutospacing="1"/>
      <w:jc w:val="center"/>
      <w:textAlignment w:val="center"/>
    </w:pPr>
    <w:rPr>
      <w:rFonts w:eastAsia="Times New Roman"/>
      <w:b/>
      <w:bCs/>
      <w:sz w:val="16"/>
      <w:szCs w:val="16"/>
    </w:rPr>
  </w:style>
  <w:style w:type="paragraph" w:customStyle="1" w:styleId="xl590">
    <w:name w:val="xl590"/>
    <w:basedOn w:val="Normal"/>
    <w:rsid w:val="008A3569"/>
    <w:pPr>
      <w:pBdr>
        <w:top w:val="dashed" w:sz="4" w:space="0" w:color="auto"/>
        <w:left w:val="single" w:sz="8" w:space="0" w:color="auto"/>
        <w:bottom w:val="dashed" w:sz="4" w:space="0" w:color="auto"/>
        <w:right w:val="dashed" w:sz="4" w:space="0" w:color="auto"/>
      </w:pBdr>
      <w:shd w:val="clear" w:color="000000" w:fill="FFFFFF"/>
      <w:spacing w:before="100" w:beforeAutospacing="1" w:after="100" w:afterAutospacing="1"/>
      <w:jc w:val="center"/>
    </w:pPr>
    <w:rPr>
      <w:rFonts w:eastAsia="Times New Roman"/>
      <w:sz w:val="20"/>
      <w:szCs w:val="20"/>
    </w:rPr>
  </w:style>
  <w:style w:type="paragraph" w:customStyle="1" w:styleId="xl591">
    <w:name w:val="xl591"/>
    <w:basedOn w:val="Normal"/>
    <w:rsid w:val="008A3569"/>
    <w:pPr>
      <w:pBdr>
        <w:top w:val="dashed" w:sz="4" w:space="0" w:color="auto"/>
        <w:left w:val="dashed" w:sz="4" w:space="0" w:color="auto"/>
        <w:bottom w:val="dashed" w:sz="4" w:space="0" w:color="auto"/>
        <w:right w:val="dashed" w:sz="4" w:space="0" w:color="auto"/>
      </w:pBdr>
      <w:shd w:val="clear" w:color="000000" w:fill="FFFFFF"/>
      <w:spacing w:before="100" w:beforeAutospacing="1" w:after="100" w:afterAutospacing="1"/>
      <w:jc w:val="center"/>
    </w:pPr>
    <w:rPr>
      <w:rFonts w:eastAsia="Times New Roman"/>
      <w:sz w:val="20"/>
      <w:szCs w:val="20"/>
    </w:rPr>
  </w:style>
  <w:style w:type="paragraph" w:customStyle="1" w:styleId="xl592">
    <w:name w:val="xl592"/>
    <w:basedOn w:val="Normal"/>
    <w:rsid w:val="008A3569"/>
    <w:pPr>
      <w:pBdr>
        <w:top w:val="dashed" w:sz="4" w:space="0" w:color="auto"/>
        <w:left w:val="dashed" w:sz="4" w:space="0" w:color="auto"/>
        <w:bottom w:val="dashed" w:sz="4" w:space="0" w:color="auto"/>
        <w:right w:val="single" w:sz="4" w:space="0" w:color="auto"/>
      </w:pBdr>
      <w:shd w:val="clear" w:color="000000" w:fill="FFFFFF"/>
      <w:spacing w:before="100" w:beforeAutospacing="1" w:after="100" w:afterAutospacing="1"/>
      <w:jc w:val="center"/>
    </w:pPr>
    <w:rPr>
      <w:rFonts w:eastAsia="Times New Roman"/>
      <w:sz w:val="20"/>
      <w:szCs w:val="20"/>
    </w:rPr>
  </w:style>
  <w:style w:type="paragraph" w:customStyle="1" w:styleId="xl593">
    <w:name w:val="xl593"/>
    <w:basedOn w:val="Normal"/>
    <w:rsid w:val="008A3569"/>
    <w:pPr>
      <w:pBdr>
        <w:top w:val="dashed" w:sz="4" w:space="0" w:color="auto"/>
        <w:left w:val="single" w:sz="4" w:space="0" w:color="auto"/>
        <w:bottom w:val="dashed" w:sz="4" w:space="0" w:color="auto"/>
        <w:right w:val="dashed" w:sz="4" w:space="0" w:color="auto"/>
      </w:pBdr>
      <w:shd w:val="clear" w:color="000000" w:fill="FFFFFF"/>
      <w:spacing w:before="100" w:beforeAutospacing="1" w:after="100" w:afterAutospacing="1"/>
      <w:jc w:val="center"/>
    </w:pPr>
    <w:rPr>
      <w:rFonts w:eastAsia="Times New Roman"/>
      <w:sz w:val="20"/>
      <w:szCs w:val="20"/>
    </w:rPr>
  </w:style>
  <w:style w:type="paragraph" w:customStyle="1" w:styleId="xl594">
    <w:name w:val="xl594"/>
    <w:basedOn w:val="Normal"/>
    <w:rsid w:val="008A35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595">
    <w:name w:val="xl595"/>
    <w:basedOn w:val="Normal"/>
    <w:rsid w:val="008A3569"/>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596">
    <w:name w:val="xl596"/>
    <w:basedOn w:val="Normal"/>
    <w:rsid w:val="008A3569"/>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597">
    <w:name w:val="xl597"/>
    <w:basedOn w:val="Normal"/>
    <w:rsid w:val="008A3569"/>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b/>
      <w:bCs/>
      <w:sz w:val="16"/>
      <w:szCs w:val="16"/>
    </w:rPr>
  </w:style>
  <w:style w:type="paragraph" w:customStyle="1" w:styleId="xl598">
    <w:name w:val="xl598"/>
    <w:basedOn w:val="Normal"/>
    <w:rsid w:val="008A3569"/>
    <w:pPr>
      <w:pBdr>
        <w:top w:val="dashed" w:sz="4" w:space="0" w:color="auto"/>
        <w:left w:val="single" w:sz="8" w:space="0" w:color="auto"/>
        <w:bottom w:val="single" w:sz="4" w:space="0" w:color="auto"/>
        <w:right w:val="dashed" w:sz="4" w:space="0" w:color="auto"/>
      </w:pBdr>
      <w:shd w:val="clear" w:color="000000" w:fill="FFFFFF"/>
      <w:spacing w:before="100" w:beforeAutospacing="1" w:after="100" w:afterAutospacing="1"/>
      <w:jc w:val="center"/>
    </w:pPr>
    <w:rPr>
      <w:rFonts w:eastAsia="Times New Roman"/>
      <w:sz w:val="20"/>
      <w:szCs w:val="20"/>
    </w:rPr>
  </w:style>
  <w:style w:type="paragraph" w:customStyle="1" w:styleId="xl599">
    <w:name w:val="xl599"/>
    <w:basedOn w:val="Normal"/>
    <w:rsid w:val="008A3569"/>
    <w:pPr>
      <w:pBdr>
        <w:top w:val="dashed" w:sz="4" w:space="0" w:color="auto"/>
        <w:left w:val="dashed" w:sz="4" w:space="0" w:color="auto"/>
        <w:bottom w:val="single" w:sz="4" w:space="0" w:color="auto"/>
        <w:right w:val="dashed" w:sz="4" w:space="0" w:color="auto"/>
      </w:pBdr>
      <w:shd w:val="clear" w:color="000000" w:fill="FFFFFF"/>
      <w:spacing w:before="100" w:beforeAutospacing="1" w:after="100" w:afterAutospacing="1"/>
      <w:jc w:val="center"/>
    </w:pPr>
    <w:rPr>
      <w:rFonts w:eastAsia="Times New Roman"/>
      <w:sz w:val="20"/>
      <w:szCs w:val="20"/>
    </w:rPr>
  </w:style>
  <w:style w:type="paragraph" w:customStyle="1" w:styleId="xl600">
    <w:name w:val="xl600"/>
    <w:basedOn w:val="Normal"/>
    <w:rsid w:val="008A3569"/>
    <w:pPr>
      <w:pBdr>
        <w:top w:val="dashed" w:sz="4" w:space="0" w:color="auto"/>
        <w:left w:val="dashed" w:sz="4" w:space="0" w:color="auto"/>
        <w:bottom w:val="single" w:sz="4" w:space="0" w:color="auto"/>
        <w:right w:val="single" w:sz="4" w:space="0" w:color="auto"/>
      </w:pBdr>
      <w:shd w:val="clear" w:color="000000" w:fill="FFFFFF"/>
      <w:spacing w:before="100" w:beforeAutospacing="1" w:after="100" w:afterAutospacing="1"/>
      <w:jc w:val="center"/>
    </w:pPr>
    <w:rPr>
      <w:rFonts w:eastAsia="Times New Roman"/>
      <w:sz w:val="20"/>
      <w:szCs w:val="20"/>
    </w:rPr>
  </w:style>
  <w:style w:type="paragraph" w:customStyle="1" w:styleId="xl601">
    <w:name w:val="xl601"/>
    <w:basedOn w:val="Normal"/>
    <w:rsid w:val="008A3569"/>
    <w:pPr>
      <w:pBdr>
        <w:top w:val="dashed" w:sz="4" w:space="0" w:color="auto"/>
        <w:left w:val="single" w:sz="4" w:space="0" w:color="auto"/>
        <w:bottom w:val="single" w:sz="4" w:space="0" w:color="auto"/>
        <w:right w:val="dashed" w:sz="4" w:space="0" w:color="auto"/>
      </w:pBdr>
      <w:shd w:val="clear" w:color="000000" w:fill="FFFFFF"/>
      <w:spacing w:before="100" w:beforeAutospacing="1" w:after="100" w:afterAutospacing="1"/>
      <w:jc w:val="center"/>
    </w:pPr>
    <w:rPr>
      <w:rFonts w:eastAsia="Times New Roman"/>
      <w:sz w:val="20"/>
      <w:szCs w:val="20"/>
    </w:rPr>
  </w:style>
  <w:style w:type="paragraph" w:customStyle="1" w:styleId="xl602">
    <w:name w:val="xl602"/>
    <w:basedOn w:val="Normal"/>
    <w:rsid w:val="008A356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603">
    <w:name w:val="xl603"/>
    <w:basedOn w:val="Normal"/>
    <w:rsid w:val="008A3569"/>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604">
    <w:name w:val="xl604"/>
    <w:basedOn w:val="Normal"/>
    <w:rsid w:val="008A3569"/>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605">
    <w:name w:val="xl605"/>
    <w:basedOn w:val="Normal"/>
    <w:rsid w:val="008A3569"/>
    <w:pPr>
      <w:pBdr>
        <w:top w:val="dashed" w:sz="4" w:space="0" w:color="auto"/>
        <w:bottom w:val="single" w:sz="4" w:space="0" w:color="auto"/>
        <w:right w:val="dashed"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606">
    <w:name w:val="xl606"/>
    <w:basedOn w:val="Normal"/>
    <w:rsid w:val="008A3569"/>
    <w:pPr>
      <w:pBdr>
        <w:top w:val="dashed" w:sz="4" w:space="0" w:color="auto"/>
        <w:left w:val="dashed" w:sz="4" w:space="0" w:color="auto"/>
        <w:bottom w:val="single" w:sz="4" w:space="0" w:color="auto"/>
        <w:right w:val="dashed"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607">
    <w:name w:val="xl607"/>
    <w:basedOn w:val="Normal"/>
    <w:rsid w:val="008A3569"/>
    <w:pPr>
      <w:pBdr>
        <w:top w:val="dashed" w:sz="4" w:space="0" w:color="auto"/>
        <w:left w:val="dashed" w:sz="4" w:space="0" w:color="auto"/>
        <w:bottom w:val="single" w:sz="4" w:space="0" w:color="auto"/>
        <w:right w:val="dashed"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608">
    <w:name w:val="xl608"/>
    <w:basedOn w:val="Normal"/>
    <w:rsid w:val="008A3569"/>
    <w:pPr>
      <w:pBdr>
        <w:top w:val="dashed" w:sz="4" w:space="0" w:color="auto"/>
        <w:left w:val="dashed" w:sz="4" w:space="0" w:color="auto"/>
        <w:bottom w:val="single" w:sz="4" w:space="0" w:color="auto"/>
        <w:right w:val="dashed" w:sz="4" w:space="0" w:color="auto"/>
      </w:pBdr>
      <w:shd w:val="clear" w:color="000000" w:fill="FFFFFF"/>
      <w:spacing w:before="100" w:beforeAutospacing="1" w:after="100" w:afterAutospacing="1"/>
      <w:textAlignment w:val="center"/>
    </w:pPr>
    <w:rPr>
      <w:rFonts w:eastAsia="Times New Roman"/>
      <w:sz w:val="20"/>
      <w:szCs w:val="20"/>
    </w:rPr>
  </w:style>
  <w:style w:type="paragraph" w:customStyle="1" w:styleId="xl609">
    <w:name w:val="xl609"/>
    <w:basedOn w:val="Normal"/>
    <w:rsid w:val="008A3569"/>
    <w:pPr>
      <w:pBdr>
        <w:top w:val="dashed" w:sz="4" w:space="0" w:color="auto"/>
        <w:left w:val="dashed" w:sz="4" w:space="0" w:color="auto"/>
        <w:bottom w:val="single" w:sz="4" w:space="0" w:color="auto"/>
        <w:right w:val="dashed" w:sz="4" w:space="0" w:color="auto"/>
      </w:pBdr>
      <w:shd w:val="clear" w:color="000000" w:fill="FFFFFF"/>
      <w:spacing w:before="100" w:beforeAutospacing="1" w:after="100" w:afterAutospacing="1"/>
      <w:jc w:val="center"/>
      <w:textAlignment w:val="center"/>
    </w:pPr>
    <w:rPr>
      <w:rFonts w:eastAsia="Times New Roman"/>
      <w:b/>
      <w:bCs/>
      <w:color w:val="FF0000"/>
      <w:sz w:val="20"/>
      <w:szCs w:val="20"/>
    </w:rPr>
  </w:style>
  <w:style w:type="paragraph" w:customStyle="1" w:styleId="xl610">
    <w:name w:val="xl610"/>
    <w:basedOn w:val="Normal"/>
    <w:rsid w:val="008A3569"/>
    <w:pPr>
      <w:pBdr>
        <w:top w:val="dashed" w:sz="4" w:space="0" w:color="auto"/>
        <w:left w:val="dashed" w:sz="4" w:space="0" w:color="auto"/>
        <w:bottom w:val="single" w:sz="4" w:space="0" w:color="auto"/>
        <w:right w:val="dashed"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611">
    <w:name w:val="xl611"/>
    <w:basedOn w:val="Normal"/>
    <w:rsid w:val="008A3569"/>
    <w:pPr>
      <w:pBdr>
        <w:top w:val="dashed" w:sz="4" w:space="0" w:color="auto"/>
        <w:left w:val="dashed" w:sz="4" w:space="0" w:color="auto"/>
        <w:bottom w:val="single" w:sz="4" w:space="0" w:color="auto"/>
        <w:right w:val="dashed"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612">
    <w:name w:val="xl612"/>
    <w:basedOn w:val="Normal"/>
    <w:rsid w:val="008A3569"/>
    <w:pPr>
      <w:pBdr>
        <w:top w:val="dashed" w:sz="4" w:space="0" w:color="auto"/>
        <w:left w:val="dashed" w:sz="4" w:space="0" w:color="auto"/>
        <w:bottom w:val="single" w:sz="4" w:space="0" w:color="auto"/>
        <w:right w:val="dashed" w:sz="4" w:space="0" w:color="auto"/>
      </w:pBdr>
      <w:shd w:val="clear" w:color="000000" w:fill="FFFFFF"/>
      <w:spacing w:before="100" w:beforeAutospacing="1" w:after="100" w:afterAutospacing="1"/>
      <w:jc w:val="center"/>
      <w:textAlignment w:val="center"/>
    </w:pPr>
    <w:rPr>
      <w:rFonts w:eastAsia="Times New Roman"/>
      <w:b/>
      <w:bCs/>
      <w:sz w:val="20"/>
      <w:szCs w:val="20"/>
    </w:rPr>
  </w:style>
  <w:style w:type="paragraph" w:customStyle="1" w:styleId="xl613">
    <w:name w:val="xl613"/>
    <w:basedOn w:val="Normal"/>
    <w:rsid w:val="008A3569"/>
    <w:pPr>
      <w:pBdr>
        <w:top w:val="dashed" w:sz="4" w:space="0" w:color="auto"/>
        <w:left w:val="dashed" w:sz="4" w:space="0" w:color="auto"/>
        <w:bottom w:val="single" w:sz="4" w:space="0" w:color="auto"/>
        <w:right w:val="dashed"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614">
    <w:name w:val="xl614"/>
    <w:basedOn w:val="Normal"/>
    <w:rsid w:val="008A3569"/>
    <w:pPr>
      <w:pBdr>
        <w:top w:val="dashed" w:sz="4" w:space="0" w:color="auto"/>
        <w:left w:val="dashed" w:sz="4" w:space="0" w:color="auto"/>
        <w:bottom w:val="single" w:sz="4" w:space="0" w:color="auto"/>
        <w:right w:val="dashed" w:sz="4" w:space="0" w:color="auto"/>
      </w:pBdr>
      <w:shd w:val="clear" w:color="000000" w:fill="FFFFFF"/>
      <w:spacing w:before="100" w:beforeAutospacing="1" w:after="100" w:afterAutospacing="1"/>
      <w:jc w:val="center"/>
      <w:textAlignment w:val="center"/>
    </w:pPr>
    <w:rPr>
      <w:rFonts w:eastAsia="Times New Roman"/>
      <w:color w:val="FF0000"/>
      <w:sz w:val="20"/>
      <w:szCs w:val="20"/>
    </w:rPr>
  </w:style>
  <w:style w:type="paragraph" w:customStyle="1" w:styleId="xl615">
    <w:name w:val="xl615"/>
    <w:basedOn w:val="Normal"/>
    <w:rsid w:val="008A3569"/>
    <w:pPr>
      <w:pBdr>
        <w:top w:val="dashed" w:sz="4" w:space="0" w:color="auto"/>
        <w:left w:val="dashed"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616">
    <w:name w:val="xl616"/>
    <w:basedOn w:val="Normal"/>
    <w:rsid w:val="008A3569"/>
    <w:pPr>
      <w:pBdr>
        <w:top w:val="single" w:sz="4" w:space="0" w:color="auto"/>
        <w:bottom w:val="dashed" w:sz="4" w:space="0" w:color="auto"/>
        <w:right w:val="dashed"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617">
    <w:name w:val="xl617"/>
    <w:basedOn w:val="Normal"/>
    <w:rsid w:val="008A3569"/>
    <w:pPr>
      <w:pBdr>
        <w:top w:val="single" w:sz="4" w:space="0" w:color="auto"/>
        <w:left w:val="dashed" w:sz="4" w:space="0" w:color="auto"/>
        <w:bottom w:val="dashed" w:sz="4" w:space="0" w:color="auto"/>
        <w:right w:val="dashed"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618">
    <w:name w:val="xl618"/>
    <w:basedOn w:val="Normal"/>
    <w:rsid w:val="008A3569"/>
    <w:pPr>
      <w:pBdr>
        <w:top w:val="single" w:sz="4" w:space="0" w:color="auto"/>
        <w:left w:val="dashed" w:sz="4" w:space="0" w:color="auto"/>
        <w:bottom w:val="dashed" w:sz="4" w:space="0" w:color="auto"/>
        <w:right w:val="dashed" w:sz="4" w:space="0" w:color="auto"/>
      </w:pBdr>
      <w:shd w:val="clear" w:color="000000" w:fill="FFFFFF"/>
      <w:spacing w:before="100" w:beforeAutospacing="1" w:after="100" w:afterAutospacing="1"/>
      <w:textAlignment w:val="center"/>
    </w:pPr>
    <w:rPr>
      <w:rFonts w:eastAsia="Times New Roman"/>
      <w:sz w:val="20"/>
      <w:szCs w:val="20"/>
    </w:rPr>
  </w:style>
  <w:style w:type="paragraph" w:customStyle="1" w:styleId="xl619">
    <w:name w:val="xl619"/>
    <w:basedOn w:val="Normal"/>
    <w:rsid w:val="008A3569"/>
    <w:pPr>
      <w:pBdr>
        <w:top w:val="single" w:sz="4" w:space="0" w:color="auto"/>
        <w:left w:val="dashed" w:sz="4" w:space="0" w:color="auto"/>
        <w:bottom w:val="dashed" w:sz="4" w:space="0" w:color="auto"/>
      </w:pBdr>
      <w:shd w:val="clear" w:color="000000" w:fill="FFFFFF"/>
      <w:spacing w:before="100" w:beforeAutospacing="1" w:after="100" w:afterAutospacing="1"/>
      <w:jc w:val="center"/>
      <w:textAlignment w:val="center"/>
    </w:pPr>
    <w:rPr>
      <w:rFonts w:eastAsia="Times New Roman"/>
      <w:b/>
      <w:bCs/>
      <w:color w:val="FF0000"/>
      <w:sz w:val="20"/>
      <w:szCs w:val="20"/>
    </w:rPr>
  </w:style>
  <w:style w:type="paragraph" w:customStyle="1" w:styleId="xl620">
    <w:name w:val="xl620"/>
    <w:basedOn w:val="Normal"/>
    <w:rsid w:val="008A3569"/>
    <w:pPr>
      <w:pBdr>
        <w:top w:val="single" w:sz="4" w:space="0" w:color="auto"/>
        <w:left w:val="dashed" w:sz="4" w:space="0" w:color="auto"/>
        <w:bottom w:val="dashed" w:sz="4" w:space="0" w:color="auto"/>
        <w:right w:val="dashed"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621">
    <w:name w:val="xl621"/>
    <w:basedOn w:val="Normal"/>
    <w:rsid w:val="008A3569"/>
    <w:pPr>
      <w:pBdr>
        <w:top w:val="single" w:sz="4" w:space="0" w:color="auto"/>
        <w:bottom w:val="dashed" w:sz="4" w:space="0" w:color="auto"/>
        <w:right w:val="dashed"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622">
    <w:name w:val="xl622"/>
    <w:basedOn w:val="Normal"/>
    <w:rsid w:val="008A3569"/>
    <w:pPr>
      <w:pBdr>
        <w:top w:val="single" w:sz="4" w:space="0" w:color="auto"/>
        <w:left w:val="dashed" w:sz="4" w:space="0" w:color="auto"/>
        <w:bottom w:val="dashed" w:sz="4" w:space="0" w:color="auto"/>
        <w:right w:val="dashed" w:sz="4" w:space="0" w:color="auto"/>
      </w:pBdr>
      <w:shd w:val="clear" w:color="000000" w:fill="FFFFFF"/>
      <w:spacing w:before="100" w:beforeAutospacing="1" w:after="100" w:afterAutospacing="1"/>
      <w:jc w:val="center"/>
      <w:textAlignment w:val="center"/>
    </w:pPr>
    <w:rPr>
      <w:rFonts w:eastAsia="Times New Roman"/>
      <w:b/>
      <w:bCs/>
      <w:sz w:val="20"/>
      <w:szCs w:val="20"/>
    </w:rPr>
  </w:style>
  <w:style w:type="paragraph" w:customStyle="1" w:styleId="xl623">
    <w:name w:val="xl623"/>
    <w:basedOn w:val="Normal"/>
    <w:rsid w:val="008A3569"/>
    <w:pPr>
      <w:pBdr>
        <w:top w:val="single" w:sz="4" w:space="0" w:color="auto"/>
        <w:left w:val="dashed" w:sz="4" w:space="0" w:color="auto"/>
        <w:bottom w:val="dashed" w:sz="4" w:space="0" w:color="auto"/>
        <w:right w:val="dashed"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624">
    <w:name w:val="xl624"/>
    <w:basedOn w:val="Normal"/>
    <w:rsid w:val="008A3569"/>
    <w:pPr>
      <w:pBdr>
        <w:top w:val="single" w:sz="4" w:space="0" w:color="auto"/>
        <w:left w:val="dashed" w:sz="4" w:space="0" w:color="auto"/>
        <w:bottom w:val="dashed" w:sz="4" w:space="0" w:color="auto"/>
        <w:right w:val="dashed" w:sz="4" w:space="0" w:color="auto"/>
      </w:pBdr>
      <w:shd w:val="clear" w:color="000000" w:fill="FFFFFF"/>
      <w:spacing w:before="100" w:beforeAutospacing="1" w:after="100" w:afterAutospacing="1"/>
      <w:jc w:val="center"/>
      <w:textAlignment w:val="center"/>
    </w:pPr>
    <w:rPr>
      <w:rFonts w:eastAsia="Times New Roman"/>
      <w:color w:val="FF0000"/>
      <w:sz w:val="20"/>
      <w:szCs w:val="20"/>
    </w:rPr>
  </w:style>
  <w:style w:type="paragraph" w:customStyle="1" w:styleId="xl625">
    <w:name w:val="xl625"/>
    <w:basedOn w:val="Normal"/>
    <w:rsid w:val="008A3569"/>
    <w:pPr>
      <w:pBdr>
        <w:top w:val="single" w:sz="4" w:space="0" w:color="auto"/>
        <w:left w:val="dashed" w:sz="4" w:space="0" w:color="auto"/>
        <w:bottom w:val="dashed" w:sz="4" w:space="0" w:color="auto"/>
        <w:right w:val="single"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626">
    <w:name w:val="xl626"/>
    <w:basedOn w:val="Normal"/>
    <w:rsid w:val="008A3569"/>
    <w:pPr>
      <w:pBdr>
        <w:top w:val="dashed" w:sz="4" w:space="0" w:color="auto"/>
        <w:left w:val="dashed" w:sz="4" w:space="0" w:color="auto"/>
        <w:bottom w:val="single" w:sz="4" w:space="0" w:color="auto"/>
      </w:pBdr>
      <w:shd w:val="clear" w:color="000000" w:fill="FFFFFF"/>
      <w:spacing w:before="100" w:beforeAutospacing="1" w:after="100" w:afterAutospacing="1"/>
      <w:jc w:val="center"/>
      <w:textAlignment w:val="center"/>
    </w:pPr>
    <w:rPr>
      <w:rFonts w:eastAsia="Times New Roman"/>
      <w:b/>
      <w:bCs/>
      <w:color w:val="FF0000"/>
      <w:sz w:val="20"/>
      <w:szCs w:val="20"/>
    </w:rPr>
  </w:style>
  <w:style w:type="paragraph" w:customStyle="1" w:styleId="xl627">
    <w:name w:val="xl627"/>
    <w:basedOn w:val="Normal"/>
    <w:rsid w:val="008A3569"/>
    <w:pPr>
      <w:pBdr>
        <w:top w:val="dashed" w:sz="4" w:space="0" w:color="auto"/>
        <w:bottom w:val="single" w:sz="4" w:space="0" w:color="auto"/>
        <w:right w:val="dashed"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xl628">
    <w:name w:val="xl628"/>
    <w:basedOn w:val="Normal"/>
    <w:rsid w:val="008A3569"/>
    <w:pPr>
      <w:pBdr>
        <w:left w:val="single" w:sz="4" w:space="0" w:color="auto"/>
        <w:bottom w:val="single" w:sz="4" w:space="0" w:color="auto"/>
        <w:right w:val="dashed" w:sz="4" w:space="0" w:color="auto"/>
      </w:pBdr>
      <w:shd w:val="clear" w:color="000000" w:fill="FFFFFF"/>
      <w:spacing w:before="100" w:beforeAutospacing="1" w:after="100" w:afterAutospacing="1"/>
      <w:jc w:val="center"/>
      <w:textAlignment w:val="center"/>
    </w:pPr>
    <w:rPr>
      <w:rFonts w:eastAsia="Times New Roman"/>
      <w:sz w:val="20"/>
      <w:szCs w:val="20"/>
    </w:rPr>
  </w:style>
  <w:style w:type="paragraph" w:customStyle="1" w:styleId="MucIII11">
    <w:name w:val="Muc III.1.1"/>
    <w:basedOn w:val="binhthuong"/>
    <w:uiPriority w:val="99"/>
    <w:rsid w:val="008A3569"/>
    <w:pPr>
      <w:widowControl/>
      <w:spacing w:before="0" w:after="0" w:line="240" w:lineRule="auto"/>
      <w:ind w:firstLine="360"/>
      <w:jc w:val="left"/>
    </w:pPr>
    <w:rPr>
      <w:b/>
      <w:i/>
    </w:rPr>
  </w:style>
  <w:style w:type="paragraph" w:customStyle="1" w:styleId="TableofFigures1">
    <w:name w:val="Table of Figures1"/>
    <w:basedOn w:val="Normal"/>
    <w:next w:val="Normal"/>
    <w:uiPriority w:val="99"/>
    <w:unhideWhenUsed/>
    <w:rsid w:val="008A3569"/>
    <w:pPr>
      <w:spacing w:line="288" w:lineRule="auto"/>
      <w:ind w:left="520" w:hanging="520"/>
      <w:contextualSpacing/>
    </w:pPr>
    <w:rPr>
      <w:rFonts w:ascii="Calibri" w:eastAsia="Times New Roman" w:hAnsi="Calibri" w:cs="Calibri"/>
      <w:smallCaps/>
      <w:sz w:val="20"/>
      <w:szCs w:val="20"/>
      <w:lang w:eastAsia="zh-CN"/>
    </w:rPr>
  </w:style>
  <w:style w:type="paragraph" w:customStyle="1" w:styleId="1111">
    <w:name w:val="1.1.1.1"/>
    <w:basedOn w:val="BodyTextIndent3"/>
    <w:uiPriority w:val="99"/>
    <w:rsid w:val="008A3569"/>
    <w:pPr>
      <w:spacing w:before="240" w:line="288" w:lineRule="auto"/>
      <w:ind w:left="0" w:firstLine="567"/>
      <w:jc w:val="both"/>
    </w:pPr>
    <w:rPr>
      <w:rFonts w:ascii=".VnTime" w:eastAsia="Times New Roman" w:hAnsi=".VnTime"/>
      <w:b/>
      <w:i/>
      <w:spacing w:val="8"/>
      <w:sz w:val="28"/>
      <w:szCs w:val="20"/>
    </w:rPr>
  </w:style>
  <w:style w:type="paragraph" w:customStyle="1" w:styleId="muc0">
    <w:name w:val="muc"/>
    <w:basedOn w:val="Normal"/>
    <w:next w:val="thuong"/>
    <w:rsid w:val="008A3569"/>
    <w:pPr>
      <w:spacing w:before="120"/>
      <w:jc w:val="both"/>
      <w:outlineLvl w:val="1"/>
    </w:pPr>
    <w:rPr>
      <w:rFonts w:ascii="Arial" w:eastAsia="Times New Roman" w:hAnsi="Arial"/>
      <w:b/>
      <w:szCs w:val="20"/>
    </w:rPr>
  </w:style>
  <w:style w:type="paragraph" w:customStyle="1" w:styleId="thuong">
    <w:name w:val="thuong"/>
    <w:basedOn w:val="Normal"/>
    <w:rsid w:val="008A3569"/>
    <w:pPr>
      <w:spacing w:before="120"/>
      <w:ind w:firstLine="567"/>
      <w:jc w:val="both"/>
    </w:pPr>
    <w:rPr>
      <w:rFonts w:eastAsia="Times New Roman"/>
      <w:szCs w:val="20"/>
    </w:rPr>
  </w:style>
  <w:style w:type="paragraph" w:customStyle="1" w:styleId="muc10">
    <w:name w:val="muc1"/>
    <w:basedOn w:val="Normal"/>
    <w:next w:val="thuong"/>
    <w:rsid w:val="008A3569"/>
    <w:pPr>
      <w:spacing w:before="120"/>
      <w:jc w:val="both"/>
    </w:pPr>
    <w:rPr>
      <w:rFonts w:ascii="Arial" w:eastAsia="Times New Roman" w:hAnsi="Arial"/>
      <w:b/>
      <w:i/>
      <w:sz w:val="24"/>
      <w:szCs w:val="20"/>
    </w:rPr>
  </w:style>
  <w:style w:type="paragraph" w:customStyle="1" w:styleId="muc20">
    <w:name w:val="muc2"/>
    <w:basedOn w:val="Normal"/>
    <w:next w:val="thuong"/>
    <w:rsid w:val="008A3569"/>
    <w:pPr>
      <w:spacing w:before="120"/>
      <w:jc w:val="both"/>
    </w:pPr>
    <w:rPr>
      <w:rFonts w:ascii="Arial" w:eastAsia="Times New Roman" w:hAnsi="Arial"/>
      <w:sz w:val="24"/>
      <w:szCs w:val="20"/>
    </w:rPr>
  </w:style>
  <w:style w:type="paragraph" w:customStyle="1" w:styleId="chuthichhinh">
    <w:name w:val="chu thich hinh"/>
    <w:basedOn w:val="Normal"/>
    <w:next w:val="thuong"/>
    <w:rsid w:val="008A3569"/>
    <w:pPr>
      <w:spacing w:before="120"/>
      <w:jc w:val="center"/>
    </w:pPr>
    <w:rPr>
      <w:rFonts w:eastAsia="Times New Roman"/>
      <w:b/>
      <w:szCs w:val="20"/>
    </w:rPr>
  </w:style>
  <w:style w:type="paragraph" w:customStyle="1" w:styleId="chuthichbang">
    <w:name w:val="chu thich bang"/>
    <w:basedOn w:val="Normal"/>
    <w:next w:val="Normal"/>
    <w:rsid w:val="008A3569"/>
    <w:pPr>
      <w:spacing w:before="120"/>
      <w:jc w:val="center"/>
    </w:pPr>
    <w:rPr>
      <w:rFonts w:eastAsia="Times New Roman"/>
      <w:b/>
      <w:szCs w:val="20"/>
    </w:rPr>
  </w:style>
  <w:style w:type="paragraph" w:customStyle="1" w:styleId="HEHEHE">
    <w:name w:val="HEHEHE"/>
    <w:basedOn w:val="Heading1"/>
    <w:rsid w:val="008A3569"/>
    <w:pPr>
      <w:numPr>
        <w:numId w:val="90"/>
      </w:numPr>
      <w:tabs>
        <w:tab w:val="left" w:pos="1080"/>
      </w:tabs>
      <w:jc w:val="both"/>
    </w:pPr>
    <w:rPr>
      <w:rFonts w:ascii="VNI-Times" w:eastAsia="Times New Roman" w:hAnsi="VNI-Times" w:cs="Arial"/>
      <w:b w:val="0"/>
      <w:i w:val="0"/>
      <w:kern w:val="32"/>
      <w:sz w:val="26"/>
      <w:szCs w:val="32"/>
    </w:rPr>
  </w:style>
  <w:style w:type="paragraph" w:customStyle="1" w:styleId="HINH1">
    <w:name w:val="HINH"/>
    <w:basedOn w:val="Style30"/>
    <w:link w:val="HINHChar"/>
    <w:uiPriority w:val="1"/>
    <w:qFormat/>
    <w:rsid w:val="008A3569"/>
    <w:pPr>
      <w:tabs>
        <w:tab w:val="left" w:pos="280"/>
        <w:tab w:val="left" w:pos="1440"/>
        <w:tab w:val="left" w:pos="6480"/>
      </w:tabs>
      <w:spacing w:line="288" w:lineRule="auto"/>
      <w:ind w:firstLine="450"/>
    </w:pPr>
    <w:rPr>
      <w:rFonts w:eastAsia="Times New Roman"/>
      <w:lang w:bidi="ar-EG"/>
    </w:rPr>
  </w:style>
  <w:style w:type="character" w:customStyle="1" w:styleId="HINHChar">
    <w:name w:val="HINH Char"/>
    <w:link w:val="HINH1"/>
    <w:uiPriority w:val="1"/>
    <w:locked/>
    <w:rsid w:val="008A3569"/>
    <w:rPr>
      <w:rFonts w:eastAsia="Times New Roman"/>
      <w:lang w:bidi="ar-EG"/>
    </w:rPr>
  </w:style>
  <w:style w:type="paragraph" w:customStyle="1" w:styleId="BANG0">
    <w:name w:val="BANG"/>
    <w:basedOn w:val="Normal"/>
    <w:qFormat/>
    <w:rsid w:val="008A3569"/>
    <w:pPr>
      <w:spacing w:line="288" w:lineRule="auto"/>
      <w:jc w:val="both"/>
    </w:pPr>
    <w:rPr>
      <w:rFonts w:eastAsia="Times New Roman"/>
    </w:rPr>
  </w:style>
  <w:style w:type="paragraph" w:customStyle="1" w:styleId="NormalJustifiedLinespacing15lines">
    <w:name w:val="Normal + Justified + Line spacing:  1.5 lines"/>
    <w:basedOn w:val="BodyText"/>
    <w:uiPriority w:val="99"/>
    <w:rsid w:val="008A3569"/>
    <w:pPr>
      <w:spacing w:after="0"/>
      <w:ind w:left="522" w:hanging="522"/>
      <w:jc w:val="center"/>
    </w:pPr>
    <w:rPr>
      <w:rFonts w:eastAsia="Times New Roman"/>
      <w:b/>
      <w:bCs/>
      <w:szCs w:val="20"/>
    </w:rPr>
  </w:style>
  <w:style w:type="character" w:customStyle="1" w:styleId="HeaderChar4">
    <w:name w:val="Header Char4"/>
    <w:uiPriority w:val="99"/>
    <w:rsid w:val="008A3569"/>
    <w:rPr>
      <w:sz w:val="26"/>
      <w:szCs w:val="26"/>
      <w:lang w:val="en-US" w:eastAsia="en-US"/>
    </w:rPr>
  </w:style>
  <w:style w:type="paragraph" w:customStyle="1" w:styleId="Bullet">
    <w:name w:val="Bullet"/>
    <w:basedOn w:val="Normal"/>
    <w:link w:val="BulletChar"/>
    <w:uiPriority w:val="99"/>
    <w:rsid w:val="008A3569"/>
    <w:pPr>
      <w:keepLines/>
      <w:tabs>
        <w:tab w:val="left" w:pos="1400"/>
      </w:tabs>
      <w:spacing w:before="60" w:line="288" w:lineRule="auto"/>
      <w:ind w:left="522" w:firstLine="680"/>
      <w:jc w:val="both"/>
    </w:pPr>
    <w:rPr>
      <w:rFonts w:eastAsia="Times New Roman"/>
    </w:rPr>
  </w:style>
  <w:style w:type="character" w:customStyle="1" w:styleId="BulletChar">
    <w:name w:val="Bullet Char"/>
    <w:link w:val="Bullet"/>
    <w:uiPriority w:val="99"/>
    <w:locked/>
    <w:rsid w:val="008A3569"/>
    <w:rPr>
      <w:rFonts w:eastAsia="Times New Roman"/>
    </w:rPr>
  </w:style>
  <w:style w:type="paragraph" w:customStyle="1" w:styleId="chutrongbang">
    <w:name w:val="chu trong bang"/>
    <w:basedOn w:val="Normal"/>
    <w:uiPriority w:val="99"/>
    <w:rsid w:val="008A3569"/>
    <w:pPr>
      <w:keepLines/>
      <w:spacing w:line="288" w:lineRule="auto"/>
      <w:ind w:left="522" w:hanging="522"/>
      <w:jc w:val="center"/>
    </w:pPr>
    <w:rPr>
      <w:rFonts w:eastAsia="Times New Roman"/>
      <w:sz w:val="22"/>
      <w:szCs w:val="22"/>
    </w:rPr>
  </w:style>
  <w:style w:type="character" w:customStyle="1" w:styleId="cauCharChar">
    <w:name w:val="cau Char Char"/>
    <w:uiPriority w:val="99"/>
    <w:rsid w:val="008A3569"/>
    <w:rPr>
      <w:rFonts w:ascii="VNtimes new roman" w:hAnsi="VNtimes new roman" w:cs="VNtimes new roman"/>
      <w:sz w:val="26"/>
      <w:szCs w:val="26"/>
      <w:lang w:val="en-US" w:eastAsia="en-US"/>
    </w:rPr>
  </w:style>
  <w:style w:type="character" w:customStyle="1" w:styleId="PACharChar">
    <w:name w:val="PA Char Char"/>
    <w:uiPriority w:val="99"/>
    <w:rsid w:val="008A3569"/>
    <w:rPr>
      <w:rFonts w:ascii="VNtimes new roman" w:hAnsi="VNtimes new roman" w:cs="VNtimes new roman"/>
      <w:b/>
      <w:bCs/>
      <w:sz w:val="52"/>
      <w:szCs w:val="52"/>
      <w:lang w:val="en-US" w:eastAsia="en-US"/>
    </w:rPr>
  </w:style>
  <w:style w:type="character" w:customStyle="1" w:styleId="Heading3CharCharChar1">
    <w:name w:val="Heading 3 Char Char Char1"/>
    <w:uiPriority w:val="99"/>
    <w:rsid w:val="008A3569"/>
    <w:rPr>
      <w:rFonts w:ascii="VNtimes new roman" w:hAnsi="VNtimes new roman" w:cs="VNtimes new roman"/>
      <w:b/>
      <w:bCs/>
      <w:sz w:val="26"/>
      <w:szCs w:val="26"/>
      <w:lang w:val="en-US" w:eastAsia="en-US"/>
    </w:rPr>
  </w:style>
  <w:style w:type="character" w:customStyle="1" w:styleId="CharChar26">
    <w:name w:val="Char Char26"/>
    <w:uiPriority w:val="99"/>
    <w:rsid w:val="008A3569"/>
    <w:rPr>
      <w:rFonts w:eastAsia="Times New Roman"/>
      <w:sz w:val="24"/>
      <w:szCs w:val="24"/>
      <w:lang w:val="en-US"/>
    </w:rPr>
  </w:style>
  <w:style w:type="character" w:customStyle="1" w:styleId="CharChar25">
    <w:name w:val="Char Char25"/>
    <w:uiPriority w:val="99"/>
    <w:rsid w:val="008A3569"/>
    <w:rPr>
      <w:rFonts w:ascii="VNtimes new roman" w:hAnsi="VNtimes new roman" w:cs="VNtimes new roman"/>
      <w:b/>
      <w:bCs/>
      <w:sz w:val="32"/>
      <w:szCs w:val="32"/>
      <w:lang w:val="en-US"/>
    </w:rPr>
  </w:style>
  <w:style w:type="character" w:customStyle="1" w:styleId="CharChar30">
    <w:name w:val="Char Char30"/>
    <w:uiPriority w:val="99"/>
    <w:rsid w:val="008A3569"/>
    <w:rPr>
      <w:rFonts w:eastAsia="Times New Roman"/>
      <w:b/>
      <w:bCs/>
      <w:sz w:val="26"/>
      <w:szCs w:val="26"/>
      <w:lang w:val="en-US"/>
    </w:rPr>
  </w:style>
  <w:style w:type="character" w:customStyle="1" w:styleId="CharChar29">
    <w:name w:val="Char Char29"/>
    <w:uiPriority w:val="99"/>
    <w:rsid w:val="008A3569"/>
    <w:rPr>
      <w:rFonts w:eastAsia="Times New Roman"/>
      <w:b/>
      <w:bCs/>
      <w:sz w:val="26"/>
      <w:szCs w:val="26"/>
      <w:lang w:val="en-US"/>
    </w:rPr>
  </w:style>
  <w:style w:type="character" w:customStyle="1" w:styleId="CharChar28">
    <w:name w:val="Char Char28"/>
    <w:uiPriority w:val="99"/>
    <w:rsid w:val="008A3569"/>
    <w:rPr>
      <w:rFonts w:eastAsia="Times New Roman"/>
      <w:b/>
      <w:bCs/>
      <w:sz w:val="26"/>
      <w:szCs w:val="26"/>
      <w:lang w:val="en-US"/>
    </w:rPr>
  </w:style>
  <w:style w:type="character" w:customStyle="1" w:styleId="CharChar27">
    <w:name w:val="Char Char27"/>
    <w:uiPriority w:val="99"/>
    <w:rsid w:val="008A3569"/>
    <w:rPr>
      <w:rFonts w:eastAsia="Times New Roman"/>
      <w:b/>
      <w:bCs/>
      <w:sz w:val="26"/>
      <w:szCs w:val="26"/>
      <w:lang w:val="en-US"/>
    </w:rPr>
  </w:style>
  <w:style w:type="character" w:customStyle="1" w:styleId="CharChar24">
    <w:name w:val="Char Char24"/>
    <w:uiPriority w:val="99"/>
    <w:rsid w:val="008A3569"/>
    <w:rPr>
      <w:rFonts w:eastAsia="Times New Roman"/>
      <w:sz w:val="26"/>
      <w:szCs w:val="26"/>
      <w:lang w:val="en-US"/>
    </w:rPr>
  </w:style>
  <w:style w:type="character" w:customStyle="1" w:styleId="CharChar23">
    <w:name w:val="Char Char23"/>
    <w:uiPriority w:val="99"/>
    <w:rsid w:val="008A3569"/>
    <w:rPr>
      <w:rFonts w:ascii="VNtimes new roman" w:hAnsi="VNtimes new roman" w:cs="VNtimes new roman"/>
      <w:sz w:val="24"/>
      <w:szCs w:val="24"/>
      <w:lang w:val="en-US"/>
    </w:rPr>
  </w:style>
  <w:style w:type="paragraph" w:customStyle="1" w:styleId="lm">
    <w:name w:val="lm"/>
    <w:basedOn w:val="Normal"/>
    <w:uiPriority w:val="99"/>
    <w:rsid w:val="008A3569"/>
    <w:pPr>
      <w:spacing w:before="120" w:after="60" w:line="288" w:lineRule="auto"/>
      <w:ind w:left="522" w:hanging="522"/>
      <w:jc w:val="both"/>
    </w:pPr>
    <w:rPr>
      <w:rFonts w:ascii=".VnHelvetInsH" w:eastAsia="Times New Roman" w:hAnsi=".VnHelvetInsH" w:cs=".VnHelvetInsH"/>
      <w:u w:val="thick"/>
    </w:rPr>
  </w:style>
  <w:style w:type="paragraph" w:customStyle="1" w:styleId="gg">
    <w:name w:val="gg"/>
    <w:basedOn w:val="12"/>
    <w:uiPriority w:val="99"/>
    <w:rsid w:val="008A3569"/>
    <w:pPr>
      <w:spacing w:before="60" w:after="0" w:line="240" w:lineRule="auto"/>
      <w:ind w:left="851"/>
    </w:pPr>
    <w:rPr>
      <w:rFonts w:ascii=".VnTime" w:eastAsia="Times New Roman" w:hAnsi=".VnTime" w:cs=".VnTime"/>
      <w:i w:val="0"/>
    </w:rPr>
  </w:style>
  <w:style w:type="paragraph" w:customStyle="1" w:styleId="c10">
    <w:name w:val="c1"/>
    <w:basedOn w:val="12"/>
    <w:uiPriority w:val="99"/>
    <w:rsid w:val="008A3569"/>
    <w:pPr>
      <w:tabs>
        <w:tab w:val="left" w:pos="851"/>
      </w:tabs>
      <w:spacing w:before="60" w:after="60" w:line="360" w:lineRule="atLeast"/>
      <w:ind w:left="851" w:hanging="284"/>
    </w:pPr>
    <w:rPr>
      <w:rFonts w:ascii=".VnTime" w:eastAsia="Times New Roman" w:hAnsi=".VnTime" w:cs=".VnTime"/>
      <w:i w:val="0"/>
    </w:rPr>
  </w:style>
  <w:style w:type="paragraph" w:customStyle="1" w:styleId="StyleBoldItalicRight">
    <w:name w:val="Style Bold Italic Right"/>
    <w:basedOn w:val="Normal"/>
    <w:uiPriority w:val="99"/>
    <w:rsid w:val="008A3569"/>
    <w:pPr>
      <w:spacing w:line="288" w:lineRule="auto"/>
      <w:ind w:left="522" w:hanging="522"/>
      <w:jc w:val="right"/>
    </w:pPr>
    <w:rPr>
      <w:rFonts w:eastAsia="Times New Roman"/>
      <w:i/>
      <w:iCs/>
    </w:rPr>
  </w:style>
  <w:style w:type="paragraph" w:customStyle="1" w:styleId="StyleBoldLeft175cm">
    <w:name w:val="Style Bold Left:  1.75 cm"/>
    <w:basedOn w:val="Normal"/>
    <w:uiPriority w:val="99"/>
    <w:rsid w:val="008A3569"/>
    <w:pPr>
      <w:spacing w:line="288" w:lineRule="auto"/>
      <w:ind w:left="993" w:hanging="522"/>
      <w:jc w:val="both"/>
    </w:pPr>
    <w:rPr>
      <w:rFonts w:eastAsia="Times New Roman"/>
    </w:rPr>
  </w:style>
  <w:style w:type="character" w:customStyle="1" w:styleId="Style12ptBold">
    <w:name w:val="Style 12 pt Bold"/>
    <w:uiPriority w:val="99"/>
    <w:rsid w:val="008A3569"/>
    <w:rPr>
      <w:sz w:val="24"/>
      <w:szCs w:val="24"/>
    </w:rPr>
  </w:style>
  <w:style w:type="paragraph" w:customStyle="1" w:styleId="StyleBoldItalicLeft127cmFirstline127cm">
    <w:name w:val="Style Bold Italic Left:  1.27 cm First line:  1.27 cm"/>
    <w:basedOn w:val="Normal"/>
    <w:uiPriority w:val="99"/>
    <w:rsid w:val="008A3569"/>
    <w:pPr>
      <w:spacing w:line="288" w:lineRule="auto"/>
      <w:ind w:left="720" w:firstLine="720"/>
      <w:jc w:val="both"/>
    </w:pPr>
    <w:rPr>
      <w:rFonts w:eastAsia="Times New Roman"/>
    </w:rPr>
  </w:style>
  <w:style w:type="paragraph" w:customStyle="1" w:styleId="StyleBoldLeft381cm">
    <w:name w:val="Style Bold Left:  3.81 cm"/>
    <w:basedOn w:val="Normal"/>
    <w:uiPriority w:val="99"/>
    <w:rsid w:val="008A3569"/>
    <w:pPr>
      <w:spacing w:line="288" w:lineRule="auto"/>
      <w:ind w:left="2160" w:hanging="522"/>
      <w:jc w:val="both"/>
    </w:pPr>
    <w:rPr>
      <w:rFonts w:eastAsia="Times New Roman"/>
    </w:rPr>
  </w:style>
  <w:style w:type="paragraph" w:customStyle="1" w:styleId="StyleBoldBlackJustifiedLeft127cm">
    <w:name w:val="Style Bold Black Justified Left:  1.27 cm"/>
    <w:basedOn w:val="Normal"/>
    <w:uiPriority w:val="99"/>
    <w:rsid w:val="008A3569"/>
    <w:pPr>
      <w:spacing w:line="288" w:lineRule="auto"/>
      <w:ind w:left="720" w:hanging="522"/>
      <w:jc w:val="both"/>
    </w:pPr>
    <w:rPr>
      <w:rFonts w:eastAsia="Times New Roman"/>
      <w:color w:val="000000"/>
    </w:rPr>
  </w:style>
  <w:style w:type="paragraph" w:customStyle="1" w:styleId="StyleBoldCentered">
    <w:name w:val="Style Bold Centered"/>
    <w:basedOn w:val="Normal"/>
    <w:uiPriority w:val="99"/>
    <w:rsid w:val="008A3569"/>
    <w:pPr>
      <w:spacing w:line="288" w:lineRule="auto"/>
      <w:ind w:left="522" w:hanging="522"/>
      <w:jc w:val="center"/>
    </w:pPr>
    <w:rPr>
      <w:rFonts w:eastAsia="Times New Roman"/>
    </w:rPr>
  </w:style>
  <w:style w:type="character" w:customStyle="1" w:styleId="CharChar16">
    <w:name w:val="Char Char16"/>
    <w:uiPriority w:val="99"/>
    <w:locked/>
    <w:rsid w:val="008A3569"/>
    <w:rPr>
      <w:b/>
      <w:bCs/>
      <w:sz w:val="28"/>
      <w:szCs w:val="28"/>
      <w:lang w:val="en-US" w:eastAsia="en-US"/>
    </w:rPr>
  </w:style>
  <w:style w:type="paragraph" w:customStyle="1" w:styleId="font19">
    <w:name w:val="font19"/>
    <w:basedOn w:val="Normal"/>
    <w:rsid w:val="008A3569"/>
    <w:pPr>
      <w:spacing w:before="100" w:beforeAutospacing="1" w:after="100" w:afterAutospacing="1" w:line="288" w:lineRule="auto"/>
      <w:ind w:left="522" w:hanging="522"/>
      <w:jc w:val="both"/>
    </w:pPr>
    <w:rPr>
      <w:rFonts w:eastAsia="Times New Roman"/>
      <w:sz w:val="24"/>
      <w:szCs w:val="24"/>
    </w:rPr>
  </w:style>
  <w:style w:type="paragraph" w:customStyle="1" w:styleId="xl384">
    <w:name w:val="xl384"/>
    <w:basedOn w:val="Normal"/>
    <w:uiPriority w:val="99"/>
    <w:rsid w:val="008A3569"/>
    <w:pPr>
      <w:spacing w:before="100" w:beforeAutospacing="1" w:after="100" w:afterAutospacing="1" w:line="288" w:lineRule="auto"/>
      <w:ind w:left="522" w:hanging="522"/>
      <w:jc w:val="both"/>
    </w:pPr>
    <w:rPr>
      <w:rFonts w:ascii="VNI-Helve-Condense" w:eastAsia="Times New Roman" w:hAnsi="VNI-Helve-Condense" w:cs="VNI-Helve-Condense"/>
      <w:b/>
      <w:bCs/>
      <w:sz w:val="28"/>
      <w:szCs w:val="28"/>
      <w:u w:val="single"/>
    </w:rPr>
  </w:style>
  <w:style w:type="paragraph" w:customStyle="1" w:styleId="xl385">
    <w:name w:val="xl385"/>
    <w:basedOn w:val="Normal"/>
    <w:uiPriority w:val="99"/>
    <w:rsid w:val="008A3569"/>
    <w:pPr>
      <w:spacing w:before="100" w:beforeAutospacing="1" w:after="100" w:afterAutospacing="1" w:line="288" w:lineRule="auto"/>
      <w:ind w:left="522" w:hanging="522"/>
      <w:jc w:val="center"/>
    </w:pPr>
    <w:rPr>
      <w:rFonts w:ascii="VNI-Helve-Condense" w:eastAsia="Times New Roman" w:hAnsi="VNI-Helve-Condense" w:cs="VNI-Helve-Condense"/>
      <w:b/>
      <w:bCs/>
      <w:sz w:val="28"/>
      <w:szCs w:val="28"/>
      <w:u w:val="single"/>
    </w:rPr>
  </w:style>
  <w:style w:type="paragraph" w:customStyle="1" w:styleId="xl386">
    <w:name w:val="xl386"/>
    <w:basedOn w:val="Normal"/>
    <w:uiPriority w:val="99"/>
    <w:rsid w:val="008A3569"/>
    <w:pPr>
      <w:spacing w:before="100" w:beforeAutospacing="1" w:after="100" w:afterAutospacing="1" w:line="288" w:lineRule="auto"/>
      <w:ind w:left="522" w:hanging="522"/>
      <w:jc w:val="center"/>
    </w:pPr>
    <w:rPr>
      <w:rFonts w:ascii="VNI-Helve-Condense" w:eastAsia="Times New Roman" w:hAnsi="VNI-Helve-Condense" w:cs="VNI-Helve-Condense"/>
      <w:b/>
      <w:bCs/>
      <w:color w:val="0000FF"/>
      <w:sz w:val="28"/>
      <w:szCs w:val="28"/>
      <w:u w:val="single"/>
    </w:rPr>
  </w:style>
  <w:style w:type="paragraph" w:customStyle="1" w:styleId="xl387">
    <w:name w:val="xl387"/>
    <w:basedOn w:val="Normal"/>
    <w:uiPriority w:val="99"/>
    <w:rsid w:val="008A3569"/>
    <w:pPr>
      <w:spacing w:before="100" w:beforeAutospacing="1" w:after="100" w:afterAutospacing="1" w:line="288" w:lineRule="auto"/>
      <w:ind w:left="522" w:hanging="522"/>
      <w:jc w:val="both"/>
    </w:pPr>
    <w:rPr>
      <w:rFonts w:ascii="VNI-Helve-Condense" w:eastAsia="Times New Roman" w:hAnsi="VNI-Helve-Condense" w:cs="VNI-Helve-Condense"/>
      <w:b/>
      <w:bCs/>
      <w:u w:val="single"/>
    </w:rPr>
  </w:style>
  <w:style w:type="paragraph" w:customStyle="1" w:styleId="xl388">
    <w:name w:val="xl388"/>
    <w:basedOn w:val="Normal"/>
    <w:uiPriority w:val="99"/>
    <w:rsid w:val="008A3569"/>
    <w:pPr>
      <w:spacing w:before="100" w:beforeAutospacing="1" w:after="100" w:afterAutospacing="1" w:line="288" w:lineRule="auto"/>
      <w:ind w:left="522" w:hanging="522"/>
      <w:jc w:val="right"/>
      <w:textAlignment w:val="center"/>
    </w:pPr>
    <w:rPr>
      <w:rFonts w:eastAsia="Times New Roman"/>
    </w:rPr>
  </w:style>
  <w:style w:type="paragraph" w:customStyle="1" w:styleId="xl389">
    <w:name w:val="xl389"/>
    <w:basedOn w:val="Normal"/>
    <w:uiPriority w:val="99"/>
    <w:rsid w:val="008A3569"/>
    <w:pPr>
      <w:spacing w:before="100" w:beforeAutospacing="1" w:after="100" w:afterAutospacing="1" w:line="288" w:lineRule="auto"/>
      <w:ind w:left="522" w:hanging="522"/>
      <w:jc w:val="both"/>
      <w:textAlignment w:val="center"/>
    </w:pPr>
    <w:rPr>
      <w:rFonts w:eastAsia="Times New Roman"/>
    </w:rPr>
  </w:style>
  <w:style w:type="paragraph" w:customStyle="1" w:styleId="xl390">
    <w:name w:val="xl390"/>
    <w:basedOn w:val="Normal"/>
    <w:uiPriority w:val="99"/>
    <w:rsid w:val="008A3569"/>
    <w:pPr>
      <w:spacing w:before="100" w:beforeAutospacing="1" w:after="100" w:afterAutospacing="1" w:line="288" w:lineRule="auto"/>
      <w:ind w:left="522" w:hanging="522"/>
      <w:jc w:val="right"/>
      <w:textAlignment w:val="center"/>
    </w:pPr>
    <w:rPr>
      <w:rFonts w:ascii="Symbol" w:eastAsia="Times New Roman" w:hAnsi="Symbol" w:cs="Symbol"/>
    </w:rPr>
  </w:style>
  <w:style w:type="paragraph" w:customStyle="1" w:styleId="xl391">
    <w:name w:val="xl391"/>
    <w:basedOn w:val="Normal"/>
    <w:uiPriority w:val="99"/>
    <w:rsid w:val="008A3569"/>
    <w:pPr>
      <w:spacing w:before="100" w:beforeAutospacing="1" w:after="100" w:afterAutospacing="1" w:line="288" w:lineRule="auto"/>
      <w:ind w:left="522" w:hanging="522"/>
      <w:jc w:val="both"/>
      <w:textAlignment w:val="center"/>
    </w:pPr>
    <w:rPr>
      <w:rFonts w:eastAsia="Times New Roman"/>
    </w:rPr>
  </w:style>
  <w:style w:type="paragraph" w:customStyle="1" w:styleId="xl393">
    <w:name w:val="xl393"/>
    <w:basedOn w:val="Normal"/>
    <w:uiPriority w:val="99"/>
    <w:rsid w:val="008A3569"/>
    <w:pPr>
      <w:shd w:val="clear" w:color="auto" w:fill="FFFF99"/>
      <w:spacing w:before="100" w:beforeAutospacing="1" w:after="100" w:afterAutospacing="1" w:line="288" w:lineRule="auto"/>
      <w:ind w:left="522" w:hanging="522"/>
      <w:jc w:val="right"/>
      <w:textAlignment w:val="center"/>
    </w:pPr>
    <w:rPr>
      <w:rFonts w:ascii="Symbol" w:eastAsia="Times New Roman" w:hAnsi="Symbol" w:cs="Symbol"/>
    </w:rPr>
  </w:style>
  <w:style w:type="paragraph" w:customStyle="1" w:styleId="xl394">
    <w:name w:val="xl394"/>
    <w:basedOn w:val="Normal"/>
    <w:uiPriority w:val="99"/>
    <w:rsid w:val="008A3569"/>
    <w:pPr>
      <w:shd w:val="clear" w:color="auto" w:fill="FFFF99"/>
      <w:spacing w:before="100" w:beforeAutospacing="1" w:after="100" w:afterAutospacing="1" w:line="288" w:lineRule="auto"/>
      <w:ind w:left="522" w:hanging="522"/>
      <w:jc w:val="both"/>
      <w:textAlignment w:val="center"/>
    </w:pPr>
    <w:rPr>
      <w:rFonts w:eastAsia="Times New Roman"/>
    </w:rPr>
  </w:style>
  <w:style w:type="paragraph" w:customStyle="1" w:styleId="xl395">
    <w:name w:val="xl395"/>
    <w:basedOn w:val="Normal"/>
    <w:uiPriority w:val="99"/>
    <w:rsid w:val="008A3569"/>
    <w:pPr>
      <w:spacing w:before="100" w:beforeAutospacing="1" w:after="100" w:afterAutospacing="1" w:line="288" w:lineRule="auto"/>
      <w:ind w:left="522" w:hanging="522"/>
      <w:jc w:val="both"/>
      <w:textAlignment w:val="center"/>
    </w:pPr>
    <w:rPr>
      <w:rFonts w:eastAsia="Times New Roman"/>
    </w:rPr>
  </w:style>
  <w:style w:type="paragraph" w:customStyle="1" w:styleId="xl396">
    <w:name w:val="xl396"/>
    <w:basedOn w:val="Normal"/>
    <w:uiPriority w:val="99"/>
    <w:rsid w:val="008A3569"/>
    <w:pPr>
      <w:spacing w:before="100" w:beforeAutospacing="1" w:after="100" w:afterAutospacing="1" w:line="288" w:lineRule="auto"/>
      <w:ind w:left="522" w:hanging="522"/>
      <w:jc w:val="both"/>
    </w:pPr>
    <w:rPr>
      <w:rFonts w:ascii="VNI-Helve-Condense" w:eastAsia="Times New Roman" w:hAnsi="VNI-Helve-Condense" w:cs="VNI-Helve-Condense"/>
    </w:rPr>
  </w:style>
  <w:style w:type="paragraph" w:customStyle="1" w:styleId="xl397">
    <w:name w:val="xl397"/>
    <w:basedOn w:val="Normal"/>
    <w:uiPriority w:val="99"/>
    <w:rsid w:val="008A3569"/>
    <w:pPr>
      <w:pBdr>
        <w:top w:val="single" w:sz="4" w:space="0" w:color="auto"/>
        <w:left w:val="single" w:sz="4" w:space="0" w:color="auto"/>
        <w:bottom w:val="single" w:sz="4" w:space="0" w:color="auto"/>
        <w:right w:val="single" w:sz="4" w:space="0" w:color="auto"/>
      </w:pBdr>
      <w:spacing w:before="100" w:beforeAutospacing="1" w:after="100" w:afterAutospacing="1" w:line="288" w:lineRule="auto"/>
      <w:ind w:left="522" w:hanging="522"/>
      <w:jc w:val="center"/>
      <w:textAlignment w:val="center"/>
    </w:pPr>
    <w:rPr>
      <w:rFonts w:eastAsia="Times New Roman"/>
    </w:rPr>
  </w:style>
  <w:style w:type="paragraph" w:customStyle="1" w:styleId="xl398">
    <w:name w:val="xl398"/>
    <w:basedOn w:val="Normal"/>
    <w:uiPriority w:val="99"/>
    <w:rsid w:val="008A3569"/>
    <w:pPr>
      <w:pBdr>
        <w:top w:val="single" w:sz="4" w:space="0" w:color="auto"/>
        <w:left w:val="single" w:sz="4" w:space="0" w:color="auto"/>
        <w:bottom w:val="single" w:sz="8" w:space="0" w:color="auto"/>
        <w:right w:val="single" w:sz="4" w:space="0" w:color="auto"/>
      </w:pBdr>
      <w:spacing w:before="100" w:beforeAutospacing="1" w:after="100" w:afterAutospacing="1" w:line="288" w:lineRule="auto"/>
      <w:ind w:left="522" w:hanging="522"/>
      <w:jc w:val="center"/>
      <w:textAlignment w:val="center"/>
    </w:pPr>
    <w:rPr>
      <w:rFonts w:eastAsia="Times New Roman"/>
    </w:rPr>
  </w:style>
  <w:style w:type="paragraph" w:customStyle="1" w:styleId="xl399">
    <w:name w:val="xl399"/>
    <w:basedOn w:val="Normal"/>
    <w:uiPriority w:val="99"/>
    <w:rsid w:val="008A3569"/>
    <w:pPr>
      <w:pBdr>
        <w:top w:val="single" w:sz="8" w:space="0" w:color="auto"/>
        <w:left w:val="single" w:sz="4" w:space="0" w:color="auto"/>
        <w:bottom w:val="single" w:sz="4" w:space="0" w:color="auto"/>
        <w:right w:val="single" w:sz="4" w:space="0" w:color="auto"/>
      </w:pBdr>
      <w:shd w:val="clear" w:color="auto" w:fill="CCFFFF"/>
      <w:spacing w:before="100" w:beforeAutospacing="1" w:after="100" w:afterAutospacing="1" w:line="288" w:lineRule="auto"/>
      <w:ind w:left="522" w:hanging="522"/>
      <w:jc w:val="center"/>
      <w:textAlignment w:val="center"/>
    </w:pPr>
    <w:rPr>
      <w:rFonts w:ascii="VNI-Avo" w:eastAsia="Times New Roman" w:hAnsi="VNI-Avo" w:cs="VNI-Avo"/>
      <w:b/>
      <w:bCs/>
      <w:sz w:val="24"/>
      <w:szCs w:val="24"/>
    </w:rPr>
  </w:style>
  <w:style w:type="paragraph" w:customStyle="1" w:styleId="xl400">
    <w:name w:val="xl400"/>
    <w:basedOn w:val="Normal"/>
    <w:uiPriority w:val="99"/>
    <w:rsid w:val="008A3569"/>
    <w:pPr>
      <w:pBdr>
        <w:top w:val="single" w:sz="8" w:space="0" w:color="auto"/>
        <w:left w:val="single" w:sz="4" w:space="0" w:color="auto"/>
        <w:bottom w:val="single" w:sz="4" w:space="0" w:color="auto"/>
        <w:right w:val="single" w:sz="4"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01">
    <w:name w:val="xl401"/>
    <w:basedOn w:val="Normal"/>
    <w:uiPriority w:val="99"/>
    <w:rsid w:val="008A3569"/>
    <w:pPr>
      <w:pBdr>
        <w:top w:val="single" w:sz="8" w:space="0" w:color="auto"/>
        <w:left w:val="single" w:sz="4" w:space="0" w:color="auto"/>
        <w:bottom w:val="single" w:sz="4" w:space="0" w:color="auto"/>
        <w:right w:val="single" w:sz="8"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02">
    <w:name w:val="xl402"/>
    <w:basedOn w:val="Normal"/>
    <w:uiPriority w:val="99"/>
    <w:rsid w:val="008A3569"/>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88" w:lineRule="auto"/>
      <w:ind w:left="522" w:hanging="522"/>
      <w:jc w:val="center"/>
      <w:textAlignment w:val="center"/>
    </w:pPr>
    <w:rPr>
      <w:rFonts w:ascii="VNI-Avo" w:eastAsia="Times New Roman" w:hAnsi="VNI-Avo" w:cs="VNI-Avo"/>
      <w:b/>
      <w:bCs/>
      <w:sz w:val="24"/>
      <w:szCs w:val="24"/>
    </w:rPr>
  </w:style>
  <w:style w:type="paragraph" w:customStyle="1" w:styleId="xl403">
    <w:name w:val="xl403"/>
    <w:basedOn w:val="Normal"/>
    <w:uiPriority w:val="99"/>
    <w:rsid w:val="008A3569"/>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04">
    <w:name w:val="xl404"/>
    <w:basedOn w:val="Normal"/>
    <w:uiPriority w:val="99"/>
    <w:rsid w:val="008A3569"/>
    <w:pPr>
      <w:pBdr>
        <w:top w:val="single" w:sz="4" w:space="0" w:color="auto"/>
        <w:left w:val="single" w:sz="4" w:space="0" w:color="auto"/>
        <w:bottom w:val="single" w:sz="4"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05">
    <w:name w:val="xl405"/>
    <w:basedOn w:val="Normal"/>
    <w:uiPriority w:val="99"/>
    <w:rsid w:val="008A3569"/>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88" w:lineRule="auto"/>
      <w:ind w:left="522" w:hanging="522"/>
      <w:jc w:val="center"/>
      <w:textAlignment w:val="center"/>
    </w:pPr>
    <w:rPr>
      <w:rFonts w:ascii="Symbol" w:eastAsia="Times New Roman" w:hAnsi="Symbol" w:cs="Symbol"/>
      <w:sz w:val="24"/>
      <w:szCs w:val="24"/>
    </w:rPr>
  </w:style>
  <w:style w:type="paragraph" w:customStyle="1" w:styleId="xl406">
    <w:name w:val="xl406"/>
    <w:basedOn w:val="Normal"/>
    <w:uiPriority w:val="99"/>
    <w:rsid w:val="008A3569"/>
    <w:pPr>
      <w:pBdr>
        <w:top w:val="single" w:sz="4" w:space="0" w:color="auto"/>
        <w:left w:val="single" w:sz="4" w:space="0" w:color="auto"/>
        <w:bottom w:val="single" w:sz="4" w:space="0" w:color="auto"/>
        <w:right w:val="single" w:sz="8" w:space="0" w:color="auto"/>
      </w:pBdr>
      <w:shd w:val="clear" w:color="auto" w:fill="CCFFFF"/>
      <w:spacing w:before="100" w:beforeAutospacing="1" w:after="100" w:afterAutospacing="1" w:line="288" w:lineRule="auto"/>
      <w:ind w:left="522" w:hanging="522"/>
      <w:jc w:val="center"/>
      <w:textAlignment w:val="center"/>
    </w:pPr>
    <w:rPr>
      <w:rFonts w:ascii="Symbol" w:eastAsia="Times New Roman" w:hAnsi="Symbol" w:cs="Symbol"/>
      <w:sz w:val="24"/>
      <w:szCs w:val="24"/>
    </w:rPr>
  </w:style>
  <w:style w:type="paragraph" w:customStyle="1" w:styleId="xl407">
    <w:name w:val="xl407"/>
    <w:basedOn w:val="Normal"/>
    <w:uiPriority w:val="99"/>
    <w:rsid w:val="008A3569"/>
    <w:pPr>
      <w:pBdr>
        <w:top w:val="single" w:sz="4" w:space="0" w:color="auto"/>
        <w:left w:val="single" w:sz="4" w:space="0" w:color="auto"/>
        <w:bottom w:val="single" w:sz="8" w:space="0" w:color="auto"/>
        <w:right w:val="single" w:sz="4" w:space="0" w:color="auto"/>
      </w:pBdr>
      <w:shd w:val="clear" w:color="auto" w:fill="CCFFFF"/>
      <w:spacing w:before="100" w:beforeAutospacing="1" w:after="100" w:afterAutospacing="1" w:line="288" w:lineRule="auto"/>
      <w:ind w:left="522" w:hanging="522"/>
      <w:jc w:val="center"/>
      <w:textAlignment w:val="center"/>
    </w:pPr>
    <w:rPr>
      <w:rFonts w:ascii="VNI-Avo" w:eastAsia="Times New Roman" w:hAnsi="VNI-Avo" w:cs="VNI-Avo"/>
      <w:b/>
      <w:bCs/>
      <w:sz w:val="24"/>
      <w:szCs w:val="24"/>
    </w:rPr>
  </w:style>
  <w:style w:type="paragraph" w:customStyle="1" w:styleId="xl408">
    <w:name w:val="xl408"/>
    <w:basedOn w:val="Normal"/>
    <w:uiPriority w:val="99"/>
    <w:rsid w:val="008A3569"/>
    <w:pPr>
      <w:pBdr>
        <w:top w:val="single" w:sz="4" w:space="0" w:color="auto"/>
        <w:left w:val="single" w:sz="4" w:space="0" w:color="auto"/>
        <w:bottom w:val="single" w:sz="8" w:space="0" w:color="auto"/>
        <w:right w:val="single" w:sz="4"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09">
    <w:name w:val="xl409"/>
    <w:basedOn w:val="Normal"/>
    <w:uiPriority w:val="99"/>
    <w:rsid w:val="008A3569"/>
    <w:pPr>
      <w:pBdr>
        <w:top w:val="single" w:sz="4" w:space="0" w:color="auto"/>
        <w:left w:val="single" w:sz="4" w:space="0" w:color="auto"/>
        <w:bottom w:val="single" w:sz="8"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10">
    <w:name w:val="xl410"/>
    <w:basedOn w:val="Normal"/>
    <w:uiPriority w:val="99"/>
    <w:rsid w:val="008A3569"/>
    <w:pPr>
      <w:pBdr>
        <w:top w:val="single" w:sz="4" w:space="0" w:color="auto"/>
        <w:left w:val="single" w:sz="4" w:space="0" w:color="auto"/>
        <w:bottom w:val="single" w:sz="8" w:space="0" w:color="auto"/>
        <w:right w:val="single" w:sz="8"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11">
    <w:name w:val="xl411"/>
    <w:basedOn w:val="Normal"/>
    <w:uiPriority w:val="99"/>
    <w:rsid w:val="008A3569"/>
    <w:pPr>
      <w:spacing w:before="100" w:beforeAutospacing="1" w:after="100" w:afterAutospacing="1" w:line="288" w:lineRule="auto"/>
      <w:ind w:left="522" w:hanging="522"/>
      <w:jc w:val="both"/>
      <w:textAlignment w:val="center"/>
    </w:pPr>
    <w:rPr>
      <w:rFonts w:eastAsia="Times New Roman"/>
    </w:rPr>
  </w:style>
  <w:style w:type="paragraph" w:customStyle="1" w:styleId="xl412">
    <w:name w:val="xl412"/>
    <w:basedOn w:val="Normal"/>
    <w:uiPriority w:val="99"/>
    <w:rsid w:val="008A3569"/>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88" w:lineRule="auto"/>
      <w:ind w:left="522" w:hanging="522"/>
      <w:jc w:val="center"/>
      <w:textAlignment w:val="center"/>
    </w:pPr>
    <w:rPr>
      <w:rFonts w:eastAsia="Times New Roman"/>
    </w:rPr>
  </w:style>
  <w:style w:type="paragraph" w:customStyle="1" w:styleId="xl413">
    <w:name w:val="xl413"/>
    <w:basedOn w:val="Normal"/>
    <w:uiPriority w:val="99"/>
    <w:rsid w:val="008A3569"/>
    <w:pPr>
      <w:pBdr>
        <w:top w:val="single" w:sz="4" w:space="0" w:color="auto"/>
        <w:left w:val="single" w:sz="4" w:space="0" w:color="auto"/>
        <w:bottom w:val="single" w:sz="4" w:space="0" w:color="auto"/>
      </w:pBdr>
      <w:shd w:val="clear" w:color="auto" w:fill="FFFFFF"/>
      <w:spacing w:before="100" w:beforeAutospacing="1" w:after="100" w:afterAutospacing="1" w:line="288" w:lineRule="auto"/>
      <w:ind w:left="522" w:hanging="522"/>
      <w:jc w:val="right"/>
      <w:textAlignment w:val="center"/>
    </w:pPr>
    <w:rPr>
      <w:rFonts w:eastAsia="Times New Roman"/>
    </w:rPr>
  </w:style>
  <w:style w:type="paragraph" w:customStyle="1" w:styleId="xl449">
    <w:name w:val="xl449"/>
    <w:basedOn w:val="Normal"/>
    <w:uiPriority w:val="99"/>
    <w:rsid w:val="008A3569"/>
    <w:pPr>
      <w:pBdr>
        <w:top w:val="single" w:sz="8" w:space="0" w:color="auto"/>
        <w:left w:val="single" w:sz="8" w:space="0" w:color="auto"/>
        <w:bottom w:val="single" w:sz="4" w:space="0" w:color="auto"/>
        <w:right w:val="single" w:sz="4"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50">
    <w:name w:val="xl450"/>
    <w:basedOn w:val="Normal"/>
    <w:uiPriority w:val="99"/>
    <w:rsid w:val="008A3569"/>
    <w:pPr>
      <w:pBdr>
        <w:top w:val="single" w:sz="4" w:space="0" w:color="auto"/>
        <w:left w:val="single" w:sz="8" w:space="0" w:color="auto"/>
        <w:bottom w:val="single" w:sz="4" w:space="0" w:color="auto"/>
        <w:right w:val="single" w:sz="4"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51">
    <w:name w:val="xl451"/>
    <w:basedOn w:val="Normal"/>
    <w:uiPriority w:val="99"/>
    <w:rsid w:val="008A3569"/>
    <w:pPr>
      <w:pBdr>
        <w:top w:val="single" w:sz="4" w:space="0" w:color="auto"/>
        <w:left w:val="single" w:sz="8" w:space="0" w:color="auto"/>
        <w:bottom w:val="single" w:sz="8" w:space="0" w:color="auto"/>
        <w:right w:val="single" w:sz="4"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52">
    <w:name w:val="xl452"/>
    <w:basedOn w:val="Normal"/>
    <w:uiPriority w:val="99"/>
    <w:rsid w:val="008A3569"/>
    <w:pPr>
      <w:pBdr>
        <w:top w:val="single" w:sz="8" w:space="0" w:color="auto"/>
        <w:left w:val="single" w:sz="4" w:space="0" w:color="auto"/>
        <w:bottom w:val="single" w:sz="4" w:space="0" w:color="auto"/>
        <w:right w:val="single" w:sz="4"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53">
    <w:name w:val="xl453"/>
    <w:basedOn w:val="Normal"/>
    <w:uiPriority w:val="99"/>
    <w:rsid w:val="008A3569"/>
    <w:pPr>
      <w:pBdr>
        <w:top w:val="single" w:sz="8" w:space="0" w:color="auto"/>
        <w:left w:val="single" w:sz="4" w:space="0" w:color="auto"/>
        <w:bottom w:val="single" w:sz="4"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54">
    <w:name w:val="xl454"/>
    <w:basedOn w:val="Normal"/>
    <w:uiPriority w:val="99"/>
    <w:rsid w:val="008A3569"/>
    <w:pPr>
      <w:pBdr>
        <w:top w:val="single" w:sz="8" w:space="0" w:color="auto"/>
        <w:bottom w:val="single" w:sz="4" w:space="0" w:color="auto"/>
        <w:right w:val="single" w:sz="4"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55">
    <w:name w:val="xl455"/>
    <w:basedOn w:val="Normal"/>
    <w:uiPriority w:val="99"/>
    <w:rsid w:val="008A3569"/>
    <w:pPr>
      <w:pBdr>
        <w:top w:val="single" w:sz="4" w:space="0" w:color="auto"/>
        <w:bottom w:val="single" w:sz="4" w:space="0" w:color="auto"/>
        <w:right w:val="single" w:sz="4"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56">
    <w:name w:val="xl456"/>
    <w:basedOn w:val="Normal"/>
    <w:uiPriority w:val="99"/>
    <w:rsid w:val="008A3569"/>
    <w:pPr>
      <w:pBdr>
        <w:top w:val="single" w:sz="4" w:space="0" w:color="auto"/>
        <w:bottom w:val="single" w:sz="8" w:space="0" w:color="auto"/>
        <w:right w:val="single" w:sz="4"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57">
    <w:name w:val="xl457"/>
    <w:basedOn w:val="Normal"/>
    <w:uiPriority w:val="99"/>
    <w:rsid w:val="008A3569"/>
    <w:pPr>
      <w:pBdr>
        <w:top w:val="single" w:sz="8" w:space="0" w:color="auto"/>
        <w:left w:val="single" w:sz="4" w:space="0" w:color="auto"/>
        <w:bottom w:val="single" w:sz="4"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58">
    <w:name w:val="xl458"/>
    <w:basedOn w:val="Normal"/>
    <w:uiPriority w:val="99"/>
    <w:rsid w:val="008A3569"/>
    <w:pPr>
      <w:pBdr>
        <w:top w:val="single" w:sz="8" w:space="0" w:color="auto"/>
        <w:left w:val="single" w:sz="4" w:space="0" w:color="auto"/>
        <w:bottom w:val="single" w:sz="4" w:space="0" w:color="auto"/>
        <w:right w:val="single" w:sz="4"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59">
    <w:name w:val="xl459"/>
    <w:basedOn w:val="Normal"/>
    <w:uiPriority w:val="99"/>
    <w:rsid w:val="008A3569"/>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paragraph" w:customStyle="1" w:styleId="xl460">
    <w:name w:val="xl460"/>
    <w:basedOn w:val="Normal"/>
    <w:uiPriority w:val="99"/>
    <w:rsid w:val="008A3569"/>
    <w:pPr>
      <w:pBdr>
        <w:top w:val="single" w:sz="4" w:space="0" w:color="auto"/>
        <w:left w:val="single" w:sz="4" w:space="0" w:color="auto"/>
        <w:bottom w:val="single" w:sz="8" w:space="0" w:color="auto"/>
        <w:right w:val="single" w:sz="4" w:space="0" w:color="auto"/>
      </w:pBdr>
      <w:shd w:val="clear" w:color="auto" w:fill="CCFFFF"/>
      <w:spacing w:before="100" w:beforeAutospacing="1" w:after="100" w:afterAutospacing="1" w:line="288" w:lineRule="auto"/>
      <w:ind w:left="522" w:hanging="522"/>
      <w:jc w:val="center"/>
      <w:textAlignment w:val="center"/>
    </w:pPr>
    <w:rPr>
      <w:rFonts w:ascii="VNI-Helve" w:eastAsia="Times New Roman" w:hAnsi="VNI-Helve" w:cs="VNI-Helve"/>
      <w:sz w:val="24"/>
      <w:szCs w:val="24"/>
    </w:rPr>
  </w:style>
  <w:style w:type="character" w:customStyle="1" w:styleId="StyleFirstline0">
    <w:name w:val="Style First line:  0"/>
    <w:link w:val="StyleFirstline01"/>
    <w:uiPriority w:val="99"/>
    <w:locked/>
    <w:rsid w:val="008A3569"/>
  </w:style>
  <w:style w:type="paragraph" w:customStyle="1" w:styleId="StyleFirstline01">
    <w:name w:val="Style First line:  01"/>
    <w:basedOn w:val="Normal"/>
    <w:link w:val="StyleFirstline0"/>
    <w:uiPriority w:val="99"/>
    <w:rsid w:val="008A3569"/>
    <w:pPr>
      <w:spacing w:line="288" w:lineRule="auto"/>
      <w:ind w:left="3312" w:hanging="360"/>
      <w:jc w:val="both"/>
    </w:pPr>
  </w:style>
  <w:style w:type="paragraph" w:customStyle="1" w:styleId="Normal0">
    <w:name w:val="Normal +"/>
    <w:basedOn w:val="Normal"/>
    <w:uiPriority w:val="99"/>
    <w:rsid w:val="008A3569"/>
    <w:pPr>
      <w:tabs>
        <w:tab w:val="left" w:pos="260"/>
        <w:tab w:val="left" w:pos="520"/>
        <w:tab w:val="left" w:pos="780"/>
        <w:tab w:val="left" w:pos="1040"/>
      </w:tabs>
      <w:spacing w:line="360" w:lineRule="auto"/>
      <w:ind w:left="522" w:hanging="522"/>
      <w:jc w:val="both"/>
    </w:pPr>
    <w:rPr>
      <w:rFonts w:eastAsia="Times New Roman"/>
    </w:rPr>
  </w:style>
  <w:style w:type="paragraph" w:customStyle="1" w:styleId="StyleBoldLeft1">
    <w:name w:val="Style Bold Left:  1"/>
    <w:basedOn w:val="Normal"/>
    <w:uiPriority w:val="99"/>
    <w:rsid w:val="008A3569"/>
    <w:pPr>
      <w:spacing w:line="288" w:lineRule="auto"/>
      <w:ind w:left="993" w:hanging="522"/>
      <w:jc w:val="both"/>
    </w:pPr>
    <w:rPr>
      <w:rFonts w:eastAsia="Times New Roman"/>
    </w:rPr>
  </w:style>
  <w:style w:type="paragraph" w:customStyle="1" w:styleId="StyleBoldItalicLeft1">
    <w:name w:val="Style Bold Italic Left:  1"/>
    <w:basedOn w:val="Normal"/>
    <w:uiPriority w:val="99"/>
    <w:rsid w:val="008A3569"/>
    <w:pPr>
      <w:spacing w:line="288" w:lineRule="auto"/>
      <w:ind w:left="720" w:hanging="522"/>
      <w:jc w:val="both"/>
    </w:pPr>
    <w:rPr>
      <w:rFonts w:eastAsia="Times New Roman"/>
      <w:color w:val="000000"/>
    </w:rPr>
  </w:style>
  <w:style w:type="paragraph" w:customStyle="1" w:styleId="StyleBoldLeft3">
    <w:name w:val="Style Bold Left:  3"/>
    <w:basedOn w:val="Normal"/>
    <w:uiPriority w:val="99"/>
    <w:rsid w:val="008A3569"/>
    <w:pPr>
      <w:spacing w:line="288" w:lineRule="auto"/>
      <w:ind w:left="2160" w:hanging="522"/>
      <w:jc w:val="both"/>
    </w:pPr>
    <w:rPr>
      <w:rFonts w:eastAsia="Times New Roman"/>
    </w:rPr>
  </w:style>
  <w:style w:type="character" w:customStyle="1" w:styleId="CharCharCharChar11">
    <w:name w:val="Char Char Char Char11"/>
    <w:uiPriority w:val="99"/>
    <w:rsid w:val="008A3569"/>
    <w:rPr>
      <w:rFonts w:ascii="VNtimes new roman" w:hAnsi="VNtimes new roman" w:cs="VNtimes new roman"/>
      <w:b/>
      <w:bCs/>
      <w:color w:val="000000"/>
      <w:sz w:val="26"/>
      <w:szCs w:val="26"/>
      <w:lang w:val="en-US" w:eastAsia="en-US"/>
    </w:rPr>
  </w:style>
  <w:style w:type="character" w:customStyle="1" w:styleId="CharChar261">
    <w:name w:val="Char Char261"/>
    <w:uiPriority w:val="99"/>
    <w:rsid w:val="008A3569"/>
    <w:rPr>
      <w:rFonts w:ascii="Times New Roman" w:hAnsi="Times New Roman" w:cs="Times New Roman"/>
      <w:sz w:val="24"/>
      <w:szCs w:val="24"/>
      <w:lang w:val="en-US"/>
    </w:rPr>
  </w:style>
  <w:style w:type="character" w:customStyle="1" w:styleId="CharChar251">
    <w:name w:val="Char Char251"/>
    <w:uiPriority w:val="99"/>
    <w:rsid w:val="008A3569"/>
    <w:rPr>
      <w:rFonts w:ascii="VNtimes new roman" w:hAnsi="VNtimes new roman" w:cs="VNtimes new roman"/>
      <w:b/>
      <w:bCs/>
      <w:sz w:val="32"/>
      <w:szCs w:val="32"/>
      <w:lang w:val="en-US"/>
    </w:rPr>
  </w:style>
  <w:style w:type="character" w:customStyle="1" w:styleId="CharChar311">
    <w:name w:val="Char Char311"/>
    <w:uiPriority w:val="99"/>
    <w:rsid w:val="008A3569"/>
    <w:rPr>
      <w:rFonts w:ascii="Times New Roman" w:hAnsi="Times New Roman" w:cs="Times New Roman"/>
      <w:b/>
      <w:bCs/>
      <w:sz w:val="26"/>
      <w:szCs w:val="26"/>
      <w:lang w:val="en-US"/>
    </w:rPr>
  </w:style>
  <w:style w:type="character" w:customStyle="1" w:styleId="CharChar301">
    <w:name w:val="Char Char301"/>
    <w:uiPriority w:val="99"/>
    <w:rsid w:val="008A3569"/>
    <w:rPr>
      <w:rFonts w:ascii="Times New Roman" w:hAnsi="Times New Roman" w:cs="Times New Roman"/>
      <w:b/>
      <w:bCs/>
      <w:sz w:val="26"/>
      <w:szCs w:val="26"/>
      <w:lang w:val="en-US"/>
    </w:rPr>
  </w:style>
  <w:style w:type="character" w:customStyle="1" w:styleId="CharChar291">
    <w:name w:val="Char Char291"/>
    <w:uiPriority w:val="99"/>
    <w:rsid w:val="008A3569"/>
    <w:rPr>
      <w:rFonts w:ascii="Times New Roman" w:hAnsi="Times New Roman" w:cs="Times New Roman"/>
      <w:b/>
      <w:bCs/>
      <w:sz w:val="26"/>
      <w:szCs w:val="26"/>
      <w:lang w:val="en-US"/>
    </w:rPr>
  </w:style>
  <w:style w:type="character" w:customStyle="1" w:styleId="CharChar281">
    <w:name w:val="Char Char281"/>
    <w:uiPriority w:val="99"/>
    <w:rsid w:val="008A3569"/>
    <w:rPr>
      <w:rFonts w:ascii="Times New Roman" w:hAnsi="Times New Roman" w:cs="Times New Roman"/>
      <w:b/>
      <w:bCs/>
      <w:sz w:val="26"/>
      <w:szCs w:val="26"/>
      <w:lang w:val="en-US"/>
    </w:rPr>
  </w:style>
  <w:style w:type="character" w:customStyle="1" w:styleId="CharChar271">
    <w:name w:val="Char Char271"/>
    <w:uiPriority w:val="99"/>
    <w:rsid w:val="008A3569"/>
    <w:rPr>
      <w:rFonts w:ascii="Times New Roman" w:hAnsi="Times New Roman" w:cs="Times New Roman"/>
      <w:b/>
      <w:bCs/>
      <w:sz w:val="26"/>
      <w:szCs w:val="26"/>
      <w:lang w:val="en-US"/>
    </w:rPr>
  </w:style>
  <w:style w:type="character" w:customStyle="1" w:styleId="CharChar241">
    <w:name w:val="Char Char241"/>
    <w:uiPriority w:val="99"/>
    <w:rsid w:val="008A3569"/>
    <w:rPr>
      <w:rFonts w:ascii="Times New Roman" w:hAnsi="Times New Roman" w:cs="Times New Roman"/>
      <w:sz w:val="26"/>
      <w:szCs w:val="26"/>
      <w:lang w:val="en-US"/>
    </w:rPr>
  </w:style>
  <w:style w:type="character" w:customStyle="1" w:styleId="CharChar231">
    <w:name w:val="Char Char231"/>
    <w:uiPriority w:val="99"/>
    <w:rsid w:val="008A3569"/>
    <w:rPr>
      <w:rFonts w:ascii="VNtimes new roman" w:hAnsi="VNtimes new roman" w:cs="VNtimes new roman"/>
      <w:sz w:val="24"/>
      <w:szCs w:val="24"/>
      <w:lang w:val="en-US"/>
    </w:rPr>
  </w:style>
  <w:style w:type="character" w:customStyle="1" w:styleId="CharChar221">
    <w:name w:val="Char Char221"/>
    <w:uiPriority w:val="99"/>
    <w:rsid w:val="008A3569"/>
    <w:rPr>
      <w:rFonts w:ascii="Courier New" w:hAnsi="Courier New" w:cs="Courier New"/>
      <w:color w:val="000000"/>
      <w:sz w:val="20"/>
      <w:szCs w:val="20"/>
      <w:lang w:val="en-US"/>
    </w:rPr>
  </w:style>
  <w:style w:type="paragraph" w:customStyle="1" w:styleId="NormalJu">
    <w:name w:val="Normal+Ju"/>
    <w:basedOn w:val="Normal"/>
    <w:uiPriority w:val="99"/>
    <w:rsid w:val="008A3569"/>
    <w:pPr>
      <w:spacing w:line="360" w:lineRule="auto"/>
      <w:ind w:left="522" w:hanging="522"/>
      <w:jc w:val="both"/>
    </w:pPr>
    <w:rPr>
      <w:rFonts w:eastAsia="Times New Roman"/>
      <w:b/>
      <w:bCs/>
    </w:rPr>
  </w:style>
  <w:style w:type="paragraph" w:customStyle="1" w:styleId="TUAN20">
    <w:name w:val="TUAN 2"/>
    <w:basedOn w:val="Normal"/>
    <w:uiPriority w:val="99"/>
    <w:rsid w:val="008A3569"/>
    <w:pPr>
      <w:spacing w:line="288" w:lineRule="auto"/>
      <w:ind w:left="522" w:firstLine="240"/>
      <w:jc w:val="both"/>
    </w:pPr>
    <w:rPr>
      <w:rFonts w:ascii="VNtimes new roman" w:eastAsia="Times New Roman" w:hAnsi="VNtimes new roman" w:cs="VNtimes new roman"/>
      <w:b/>
      <w:bCs/>
      <w:kern w:val="28"/>
    </w:rPr>
  </w:style>
  <w:style w:type="paragraph" w:customStyle="1" w:styleId="Tieudelon">
    <w:name w:val="Tieudelon"/>
    <w:uiPriority w:val="99"/>
    <w:rsid w:val="008A3569"/>
    <w:pPr>
      <w:tabs>
        <w:tab w:val="left" w:pos="284"/>
        <w:tab w:val="left" w:pos="1080"/>
      </w:tabs>
      <w:spacing w:before="360" w:after="360" w:line="360" w:lineRule="auto"/>
      <w:ind w:left="522" w:hanging="522"/>
      <w:jc w:val="center"/>
    </w:pPr>
    <w:rPr>
      <w:rFonts w:ascii=".VnTimeH" w:eastAsia="Times New Roman" w:hAnsi=".VnTimeH" w:cs=".VnTimeH"/>
      <w:b/>
      <w:bCs/>
      <w:sz w:val="36"/>
      <w:szCs w:val="36"/>
    </w:rPr>
  </w:style>
  <w:style w:type="paragraph" w:customStyle="1" w:styleId="Tieude0">
    <w:name w:val="Tieude"/>
    <w:basedOn w:val="Normal"/>
    <w:uiPriority w:val="99"/>
    <w:rsid w:val="008A3569"/>
    <w:pPr>
      <w:tabs>
        <w:tab w:val="left" w:pos="284"/>
      </w:tabs>
      <w:spacing w:before="180" w:line="360" w:lineRule="auto"/>
      <w:ind w:left="522" w:hanging="522"/>
      <w:jc w:val="center"/>
    </w:pPr>
    <w:rPr>
      <w:rFonts w:ascii=".VnTime" w:eastAsia="Times New Roman" w:hAnsi=".VnTime" w:cs=".VnTime"/>
      <w:i/>
      <w:iCs/>
      <w:sz w:val="28"/>
      <w:szCs w:val="28"/>
    </w:rPr>
  </w:style>
  <w:style w:type="paragraph" w:customStyle="1" w:styleId="StyleCaptionBold">
    <w:name w:val="Style Caption + Bold"/>
    <w:basedOn w:val="Caption"/>
    <w:link w:val="StyleCaptionBoldChar"/>
    <w:uiPriority w:val="99"/>
    <w:rsid w:val="008A3569"/>
    <w:pPr>
      <w:widowControl w:val="0"/>
      <w:tabs>
        <w:tab w:val="clear" w:pos="0"/>
        <w:tab w:val="left" w:pos="1134"/>
        <w:tab w:val="left" w:pos="2268"/>
        <w:tab w:val="left" w:pos="3969"/>
      </w:tabs>
      <w:spacing w:before="60" w:after="60" w:line="288" w:lineRule="auto"/>
    </w:pPr>
    <w:rPr>
      <w:rFonts w:eastAsia="Times New Roman"/>
      <w:b w:val="0"/>
      <w:iCs/>
      <w:color w:val="4F81BD"/>
      <w:kern w:val="28"/>
      <w:szCs w:val="20"/>
    </w:rPr>
  </w:style>
  <w:style w:type="character" w:customStyle="1" w:styleId="StyleCaptionBoldChar">
    <w:name w:val="Style Caption + Bold Char"/>
    <w:link w:val="StyleCaptionBold"/>
    <w:uiPriority w:val="99"/>
    <w:locked/>
    <w:rsid w:val="008A3569"/>
    <w:rPr>
      <w:rFonts w:eastAsia="Times New Roman"/>
      <w:b/>
      <w:iCs/>
      <w:color w:val="4F81BD"/>
      <w:kern w:val="28"/>
      <w:szCs w:val="20"/>
    </w:rPr>
  </w:style>
  <w:style w:type="paragraph" w:customStyle="1" w:styleId="StyleTimesNewRoman13ptJustifiedLinespacing15lines">
    <w:name w:val="Style Times New Roman 13 pt Justified Line spacing:  1.5 lines"/>
    <w:basedOn w:val="Normal"/>
    <w:uiPriority w:val="99"/>
    <w:rsid w:val="008A3569"/>
    <w:pPr>
      <w:widowControl w:val="0"/>
      <w:tabs>
        <w:tab w:val="left" w:pos="1134"/>
        <w:tab w:val="left" w:pos="2268"/>
        <w:tab w:val="left" w:pos="3969"/>
      </w:tabs>
      <w:spacing w:before="40" w:after="40" w:line="288" w:lineRule="auto"/>
      <w:ind w:left="522" w:hanging="522"/>
      <w:jc w:val="both"/>
    </w:pPr>
    <w:rPr>
      <w:rFonts w:eastAsia="Times New Roman"/>
    </w:rPr>
  </w:style>
  <w:style w:type="paragraph" w:customStyle="1" w:styleId="StyleStyleCaptionBoldNotBoldNotItalic">
    <w:name w:val="Style Style Caption + Bold + Not Bold Not Italic"/>
    <w:basedOn w:val="StyleCaptionBold"/>
    <w:uiPriority w:val="99"/>
    <w:rsid w:val="008A3569"/>
    <w:rPr>
      <w:b/>
      <w:bCs/>
      <w:kern w:val="0"/>
    </w:rPr>
  </w:style>
  <w:style w:type="paragraph" w:customStyle="1" w:styleId="StyleCaptionLeft">
    <w:name w:val="Style Caption + Left"/>
    <w:basedOn w:val="Caption"/>
    <w:uiPriority w:val="99"/>
    <w:rsid w:val="008A3569"/>
    <w:pPr>
      <w:widowControl w:val="0"/>
      <w:tabs>
        <w:tab w:val="clear" w:pos="0"/>
        <w:tab w:val="left" w:pos="1134"/>
        <w:tab w:val="left" w:pos="2268"/>
        <w:tab w:val="left" w:pos="3969"/>
      </w:tabs>
      <w:spacing w:before="120" w:after="40" w:line="288" w:lineRule="auto"/>
    </w:pPr>
    <w:rPr>
      <w:rFonts w:eastAsia="Times New Roman"/>
      <w:bCs/>
      <w:i/>
    </w:rPr>
  </w:style>
  <w:style w:type="paragraph" w:customStyle="1" w:styleId="Heading8-NEW">
    <w:name w:val="Heading 8-NEW"/>
    <w:basedOn w:val="Heading4"/>
    <w:next w:val="Heading4"/>
    <w:uiPriority w:val="99"/>
    <w:rsid w:val="008A3569"/>
    <w:pPr>
      <w:keepLines/>
      <w:spacing w:before="40" w:line="312" w:lineRule="auto"/>
    </w:pPr>
    <w:rPr>
      <w:rFonts w:eastAsia="Times New Roman"/>
      <w:bCs/>
      <w:i/>
      <w:iCs/>
      <w:szCs w:val="22"/>
      <w:lang w:eastAsia="zh-CN"/>
    </w:rPr>
  </w:style>
  <w:style w:type="paragraph" w:customStyle="1" w:styleId="StyleCaptionLeftFirstline0cm">
    <w:name w:val="Style Caption + Left First line:  0 cm"/>
    <w:basedOn w:val="Caption"/>
    <w:uiPriority w:val="99"/>
    <w:rsid w:val="008A3569"/>
    <w:pPr>
      <w:widowControl w:val="0"/>
      <w:tabs>
        <w:tab w:val="clear" w:pos="0"/>
        <w:tab w:val="left" w:pos="1134"/>
        <w:tab w:val="left" w:pos="2268"/>
        <w:tab w:val="left" w:pos="3969"/>
      </w:tabs>
      <w:spacing w:before="60" w:after="40" w:line="288" w:lineRule="auto"/>
    </w:pPr>
    <w:rPr>
      <w:rFonts w:eastAsia="Times New Roman"/>
      <w:bCs/>
      <w:i/>
    </w:rPr>
  </w:style>
  <w:style w:type="paragraph" w:customStyle="1" w:styleId="aS">
    <w:name w:val="aS"/>
    <w:uiPriority w:val="99"/>
    <w:rsid w:val="008A3569"/>
    <w:pPr>
      <w:widowControl w:val="0"/>
      <w:tabs>
        <w:tab w:val="left" w:pos="1134"/>
        <w:tab w:val="left" w:pos="2268"/>
        <w:tab w:val="left" w:pos="3969"/>
      </w:tabs>
      <w:spacing w:before="40" w:after="40" w:line="288" w:lineRule="auto"/>
      <w:ind w:left="522" w:firstLine="567"/>
      <w:jc w:val="both"/>
    </w:pPr>
    <w:rPr>
      <w:rFonts w:eastAsia="Times New Roman"/>
    </w:rPr>
  </w:style>
  <w:style w:type="paragraph" w:customStyle="1" w:styleId="font20">
    <w:name w:val="font20"/>
    <w:basedOn w:val="Normal"/>
    <w:uiPriority w:val="99"/>
    <w:rsid w:val="008A3569"/>
    <w:pPr>
      <w:spacing w:before="100" w:beforeAutospacing="1" w:after="100" w:afterAutospacing="1" w:line="288" w:lineRule="auto"/>
      <w:ind w:left="522" w:hanging="522"/>
      <w:jc w:val="both"/>
    </w:pPr>
    <w:rPr>
      <w:rFonts w:ascii="Tahoma" w:eastAsia="Times New Roman" w:hAnsi="Tahoma" w:cs="Tahoma"/>
      <w:color w:val="000000"/>
      <w:sz w:val="24"/>
      <w:szCs w:val="24"/>
    </w:rPr>
  </w:style>
  <w:style w:type="paragraph" w:customStyle="1" w:styleId="table12">
    <w:name w:val="table12"/>
    <w:basedOn w:val="Heading5"/>
    <w:uiPriority w:val="99"/>
    <w:rsid w:val="008A3569"/>
    <w:pPr>
      <w:keepNext w:val="0"/>
      <w:widowControl w:val="0"/>
      <w:tabs>
        <w:tab w:val="left" w:pos="1134"/>
        <w:tab w:val="left" w:pos="2268"/>
        <w:tab w:val="left" w:pos="3969"/>
      </w:tabs>
      <w:spacing w:line="240" w:lineRule="atLeast"/>
      <w:jc w:val="center"/>
    </w:pPr>
    <w:rPr>
      <w:rFonts w:eastAsia="Times New Roman"/>
      <w:b w:val="0"/>
      <w:sz w:val="24"/>
      <w:szCs w:val="24"/>
    </w:rPr>
  </w:style>
  <w:style w:type="paragraph" w:customStyle="1" w:styleId="StyleHeading5Table12pt">
    <w:name w:val="Style Heading 5Table + 12 pt"/>
    <w:basedOn w:val="Heading5"/>
    <w:link w:val="StyleHeading5Table12ptChar"/>
    <w:uiPriority w:val="99"/>
    <w:rsid w:val="008A3569"/>
    <w:pPr>
      <w:keepNext w:val="0"/>
      <w:widowControl w:val="0"/>
      <w:tabs>
        <w:tab w:val="left" w:pos="1134"/>
        <w:tab w:val="left" w:pos="2268"/>
        <w:tab w:val="left" w:pos="3969"/>
      </w:tabs>
      <w:spacing w:line="240" w:lineRule="atLeast"/>
      <w:jc w:val="center"/>
    </w:pPr>
    <w:rPr>
      <w:rFonts w:ascii="Arial" w:eastAsia="Times New Roman" w:hAnsi="Arial"/>
      <w:b w:val="0"/>
      <w:color w:val="000000"/>
      <w:sz w:val="24"/>
      <w:szCs w:val="24"/>
      <w:u w:val="single"/>
    </w:rPr>
  </w:style>
  <w:style w:type="character" w:customStyle="1" w:styleId="StyleHeading5Table12ptChar">
    <w:name w:val="Style Heading 5Table + 12 pt Char"/>
    <w:link w:val="StyleHeading5Table12pt"/>
    <w:uiPriority w:val="99"/>
    <w:locked/>
    <w:rsid w:val="008A3569"/>
    <w:rPr>
      <w:rFonts w:ascii="Arial" w:eastAsia="Times New Roman" w:hAnsi="Arial"/>
      <w:color w:val="000000"/>
      <w:sz w:val="24"/>
      <w:szCs w:val="24"/>
      <w:u w:val="single"/>
    </w:rPr>
  </w:style>
  <w:style w:type="paragraph" w:customStyle="1" w:styleId="MCLC">
    <w:name w:val="MỤC LỤC"/>
    <w:basedOn w:val="Normal"/>
    <w:next w:val="Normal"/>
    <w:uiPriority w:val="99"/>
    <w:rsid w:val="008A3569"/>
    <w:pPr>
      <w:widowControl w:val="0"/>
      <w:tabs>
        <w:tab w:val="left" w:pos="1134"/>
        <w:tab w:val="left" w:pos="2268"/>
        <w:tab w:val="left" w:pos="3969"/>
      </w:tabs>
      <w:spacing w:before="40" w:after="40" w:line="288" w:lineRule="auto"/>
      <w:ind w:left="522" w:firstLine="567"/>
      <w:jc w:val="both"/>
    </w:pPr>
    <w:rPr>
      <w:rFonts w:eastAsia="Times New Roman"/>
    </w:rPr>
  </w:style>
  <w:style w:type="paragraph" w:customStyle="1" w:styleId="trongdo0">
    <w:name w:val="trongdo"/>
    <w:basedOn w:val="Normal"/>
    <w:link w:val="trongdoChar"/>
    <w:uiPriority w:val="99"/>
    <w:rsid w:val="008A3569"/>
    <w:pPr>
      <w:widowControl w:val="0"/>
      <w:tabs>
        <w:tab w:val="left" w:pos="1134"/>
        <w:tab w:val="left" w:pos="2268"/>
        <w:tab w:val="left" w:pos="3969"/>
      </w:tabs>
      <w:spacing w:before="40" w:after="40" w:line="288" w:lineRule="auto"/>
      <w:ind w:left="522" w:hanging="522"/>
      <w:jc w:val="both"/>
    </w:pPr>
    <w:rPr>
      <w:rFonts w:eastAsia="Times New Roman"/>
    </w:rPr>
  </w:style>
  <w:style w:type="character" w:customStyle="1" w:styleId="trongdoChar">
    <w:name w:val="trongdo Char"/>
    <w:link w:val="trongdo0"/>
    <w:uiPriority w:val="99"/>
    <w:locked/>
    <w:rsid w:val="008A3569"/>
    <w:rPr>
      <w:rFonts w:eastAsia="Times New Roman"/>
    </w:rPr>
  </w:style>
  <w:style w:type="paragraph" w:customStyle="1" w:styleId="StyleJustifiedFirstline1cmLinespacingExactly20pt">
    <w:name w:val="Style Justified First line:  1 cm Line spacing:  Exactly 20 pt"/>
    <w:basedOn w:val="Normal"/>
    <w:uiPriority w:val="99"/>
    <w:rsid w:val="008A3569"/>
    <w:pPr>
      <w:spacing w:line="264" w:lineRule="auto"/>
      <w:ind w:left="522" w:firstLine="567"/>
      <w:jc w:val="both"/>
    </w:pPr>
    <w:rPr>
      <w:rFonts w:ascii=".VnTime" w:eastAsia="Times New Roman" w:hAnsi=".VnTime" w:cs=".VnTime"/>
      <w:sz w:val="28"/>
      <w:szCs w:val="28"/>
    </w:rPr>
  </w:style>
  <w:style w:type="paragraph" w:customStyle="1" w:styleId="chamdaudong">
    <w:name w:val="cham dau dong"/>
    <w:basedOn w:val="Normal"/>
    <w:uiPriority w:val="99"/>
    <w:rsid w:val="008A3569"/>
    <w:pPr>
      <w:tabs>
        <w:tab w:val="left" w:pos="1440"/>
      </w:tabs>
      <w:spacing w:line="288" w:lineRule="auto"/>
      <w:ind w:left="1440" w:hanging="360"/>
      <w:jc w:val="both"/>
    </w:pPr>
    <w:rPr>
      <w:rFonts w:ascii="VNI-Avo" w:eastAsia="Times New Roman" w:hAnsi="VNI-Avo" w:cs="VNI-Avo"/>
      <w:color w:val="333399"/>
      <w:sz w:val="24"/>
      <w:szCs w:val="24"/>
    </w:rPr>
  </w:style>
  <w:style w:type="paragraph" w:customStyle="1" w:styleId="StyleHeading4LinespacingMultiple135li">
    <w:name w:val="Style Heading 4 + Line spacing:  Multiple 1.35 li"/>
    <w:basedOn w:val="Heading4"/>
    <w:uiPriority w:val="99"/>
    <w:rsid w:val="008A3569"/>
    <w:pPr>
      <w:keepLines/>
      <w:spacing w:before="40" w:line="312" w:lineRule="auto"/>
    </w:pPr>
    <w:rPr>
      <w:rFonts w:eastAsia="Times New Roman"/>
      <w:bCs/>
      <w:i/>
      <w:iCs/>
      <w:szCs w:val="22"/>
      <w:lang w:eastAsia="zh-CN"/>
    </w:rPr>
  </w:style>
  <w:style w:type="paragraph" w:customStyle="1" w:styleId="StyleHeading4LinespacingMultiple135li1">
    <w:name w:val="Style Heading 4 + Line spacing:  Multiple 1.35 li1"/>
    <w:basedOn w:val="Heading4"/>
    <w:uiPriority w:val="99"/>
    <w:rsid w:val="008A3569"/>
    <w:pPr>
      <w:keepLines/>
      <w:spacing w:before="40" w:line="312" w:lineRule="auto"/>
    </w:pPr>
    <w:rPr>
      <w:rFonts w:eastAsia="Times New Roman"/>
      <w:bCs/>
      <w:i/>
      <w:iCs/>
      <w:szCs w:val="22"/>
      <w:lang w:eastAsia="zh-CN"/>
    </w:rPr>
  </w:style>
  <w:style w:type="character" w:customStyle="1" w:styleId="CharChar110">
    <w:name w:val="Char Char110"/>
    <w:uiPriority w:val="99"/>
    <w:rsid w:val="008A3569"/>
    <w:rPr>
      <w:i/>
      <w:iCs/>
      <w:sz w:val="26"/>
      <w:szCs w:val="26"/>
      <w:lang w:val="en-US" w:eastAsia="en-US"/>
    </w:rPr>
  </w:style>
  <w:style w:type="paragraph" w:customStyle="1" w:styleId="a6">
    <w:name w:val="a)"/>
    <w:basedOn w:val="Normal"/>
    <w:uiPriority w:val="99"/>
    <w:rsid w:val="008A3569"/>
    <w:pPr>
      <w:tabs>
        <w:tab w:val="left" w:pos="1185"/>
        <w:tab w:val="center" w:pos="4394"/>
      </w:tabs>
      <w:spacing w:line="288" w:lineRule="auto"/>
      <w:ind w:left="522" w:firstLine="1185"/>
      <w:jc w:val="both"/>
    </w:pPr>
    <w:rPr>
      <w:rFonts w:eastAsia="Times New Roman"/>
      <w:i/>
      <w:iCs/>
      <w:sz w:val="28"/>
      <w:szCs w:val="28"/>
      <w:u w:val="single"/>
    </w:rPr>
  </w:style>
  <w:style w:type="paragraph" w:customStyle="1" w:styleId="a11">
    <w:name w:val="a1"/>
    <w:basedOn w:val="Normal"/>
    <w:uiPriority w:val="99"/>
    <w:qFormat/>
    <w:rsid w:val="008A3569"/>
    <w:pPr>
      <w:tabs>
        <w:tab w:val="left" w:pos="284"/>
        <w:tab w:val="left" w:pos="567"/>
        <w:tab w:val="left" w:pos="851"/>
        <w:tab w:val="left" w:pos="1134"/>
        <w:tab w:val="left" w:pos="1418"/>
        <w:tab w:val="left" w:pos="1701"/>
        <w:tab w:val="left" w:pos="1985"/>
      </w:tabs>
      <w:spacing w:after="22" w:line="300" w:lineRule="auto"/>
      <w:ind w:left="522" w:hanging="522"/>
      <w:jc w:val="center"/>
    </w:pPr>
    <w:rPr>
      <w:rFonts w:eastAsia="Times New Roman"/>
      <w:b/>
      <w:bCs/>
      <w:sz w:val="28"/>
      <w:szCs w:val="28"/>
    </w:rPr>
  </w:style>
  <w:style w:type="paragraph" w:customStyle="1" w:styleId="22222222222222222">
    <w:name w:val="22222222222222222"/>
    <w:basedOn w:val="Heading1"/>
    <w:link w:val="22222222222222222Char"/>
    <w:uiPriority w:val="99"/>
    <w:rsid w:val="008A3569"/>
    <w:pPr>
      <w:spacing w:line="336" w:lineRule="auto"/>
      <w:ind w:left="522" w:hanging="522"/>
      <w:jc w:val="left"/>
    </w:pPr>
    <w:rPr>
      <w:rFonts w:eastAsia="Times New Roman"/>
      <w:i w:val="0"/>
      <w:color w:val="080808"/>
      <w:sz w:val="26"/>
    </w:rPr>
  </w:style>
  <w:style w:type="character" w:customStyle="1" w:styleId="22222222222222222Char">
    <w:name w:val="22222222222222222 Char"/>
    <w:link w:val="22222222222222222"/>
    <w:uiPriority w:val="99"/>
    <w:locked/>
    <w:rsid w:val="008A3569"/>
    <w:rPr>
      <w:rFonts w:eastAsia="Times New Roman"/>
      <w:b/>
      <w:bCs/>
      <w:color w:val="080808"/>
    </w:rPr>
  </w:style>
  <w:style w:type="paragraph" w:customStyle="1" w:styleId="NormalTimenewroman">
    <w:name w:val="Normal Time newroman"/>
    <w:basedOn w:val="Normal"/>
    <w:rsid w:val="008A3569"/>
    <w:pPr>
      <w:spacing w:line="24" w:lineRule="atLeast"/>
      <w:ind w:left="567" w:firstLine="567"/>
      <w:jc w:val="both"/>
    </w:pPr>
    <w:rPr>
      <w:rFonts w:eastAsia="Times New Roman"/>
      <w:sz w:val="24"/>
      <w:szCs w:val="24"/>
    </w:rPr>
  </w:style>
  <w:style w:type="paragraph" w:customStyle="1" w:styleId="2222">
    <w:name w:val="2222"/>
    <w:basedOn w:val="Normal"/>
    <w:uiPriority w:val="99"/>
    <w:rsid w:val="008A3569"/>
    <w:pPr>
      <w:spacing w:line="24" w:lineRule="atLeast"/>
      <w:ind w:left="360" w:hanging="360"/>
      <w:jc w:val="center"/>
    </w:pPr>
    <w:rPr>
      <w:rFonts w:eastAsia="Times New Roman"/>
      <w:b/>
      <w:bCs/>
      <w:sz w:val="28"/>
      <w:szCs w:val="28"/>
      <w:lang w:val="nl-NL"/>
    </w:rPr>
  </w:style>
  <w:style w:type="paragraph" w:customStyle="1" w:styleId="11AAA">
    <w:name w:val="1.1 AAA"/>
    <w:basedOn w:val="Normal"/>
    <w:uiPriority w:val="99"/>
    <w:rsid w:val="008A3569"/>
    <w:pPr>
      <w:spacing w:line="288" w:lineRule="auto"/>
      <w:ind w:left="522" w:hanging="522"/>
      <w:jc w:val="both"/>
    </w:pPr>
    <w:rPr>
      <w:rFonts w:ascii="VNI-Times" w:eastAsia="Times New Roman" w:hAnsi="VNI-Times" w:cs="VNI-Times"/>
      <w:b/>
      <w:bCs/>
    </w:rPr>
  </w:style>
  <w:style w:type="paragraph" w:customStyle="1" w:styleId="B">
    <w:name w:val="B"/>
    <w:basedOn w:val="Caption"/>
    <w:link w:val="BChar"/>
    <w:qFormat/>
    <w:rsid w:val="008A3569"/>
    <w:pPr>
      <w:tabs>
        <w:tab w:val="clear" w:pos="0"/>
      </w:tabs>
      <w:spacing w:line="288" w:lineRule="auto"/>
      <w:ind w:left="522" w:firstLine="540"/>
    </w:pPr>
    <w:rPr>
      <w:rFonts w:eastAsia="Times New Roman" w:cs="VNtimes new roman"/>
      <w:b w:val="0"/>
      <w:bCs/>
      <w:i/>
      <w:iCs/>
      <w:kern w:val="28"/>
      <w:sz w:val="24"/>
    </w:rPr>
  </w:style>
  <w:style w:type="character" w:customStyle="1" w:styleId="BChar">
    <w:name w:val="B Char"/>
    <w:link w:val="B"/>
    <w:rsid w:val="008A3569"/>
    <w:rPr>
      <w:rFonts w:eastAsia="Times New Roman" w:cs="VNtimes new roman"/>
      <w:b/>
      <w:bCs/>
      <w:i/>
      <w:iCs/>
      <w:kern w:val="28"/>
      <w:sz w:val="24"/>
    </w:rPr>
  </w:style>
  <w:style w:type="paragraph" w:customStyle="1" w:styleId="BB">
    <w:name w:val="BB"/>
    <w:basedOn w:val="Caption"/>
    <w:qFormat/>
    <w:rsid w:val="008A3569"/>
    <w:pPr>
      <w:tabs>
        <w:tab w:val="clear" w:pos="0"/>
      </w:tabs>
      <w:spacing w:line="288" w:lineRule="auto"/>
      <w:ind w:left="650"/>
    </w:pPr>
    <w:rPr>
      <w:rFonts w:eastAsia="Times New Roman" w:cs="VNtimes new roman"/>
      <w:b w:val="0"/>
      <w:i/>
      <w:iCs/>
      <w:kern w:val="28"/>
      <w:sz w:val="24"/>
    </w:rPr>
  </w:style>
  <w:style w:type="paragraph" w:customStyle="1" w:styleId="danhmucbangbieu">
    <w:name w:val="danhmucbangbieu"/>
    <w:basedOn w:val="Normal"/>
    <w:link w:val="danhmucbangbieuChar"/>
    <w:qFormat/>
    <w:rsid w:val="008A3569"/>
    <w:pPr>
      <w:jc w:val="center"/>
    </w:pPr>
    <w:rPr>
      <w:rFonts w:eastAsia="Times New Roman"/>
      <w:bCs/>
      <w:sz w:val="24"/>
    </w:rPr>
  </w:style>
  <w:style w:type="character" w:customStyle="1" w:styleId="danhmucbangbieuChar">
    <w:name w:val="danhmucbangbieu Char"/>
    <w:link w:val="danhmucbangbieu"/>
    <w:rsid w:val="008A3569"/>
    <w:rPr>
      <w:rFonts w:eastAsia="Times New Roman"/>
      <w:bCs/>
      <w:sz w:val="24"/>
    </w:rPr>
  </w:style>
  <w:style w:type="paragraph" w:customStyle="1" w:styleId="nddd">
    <w:name w:val="nddd"/>
    <w:basedOn w:val="noidung0"/>
    <w:link w:val="ndddChar"/>
    <w:rsid w:val="008A3569"/>
    <w:pPr>
      <w:ind w:left="680" w:firstLine="284"/>
    </w:pPr>
    <w:rPr>
      <w:rFonts w:ascii="Calibri" w:eastAsia="MS Mincho" w:hAnsi="Calibri"/>
      <w:sz w:val="20"/>
      <w:lang w:val="vi-VN" w:eastAsia="vi-VN"/>
    </w:rPr>
  </w:style>
  <w:style w:type="character" w:customStyle="1" w:styleId="ndddChar">
    <w:name w:val="nddd Char"/>
    <w:link w:val="nddd"/>
    <w:rsid w:val="008A3569"/>
    <w:rPr>
      <w:rFonts w:ascii="Calibri" w:eastAsia="MS Mincho" w:hAnsi="Calibri"/>
      <w:sz w:val="20"/>
      <w:lang w:val="vi-VN" w:eastAsia="vi-VN"/>
    </w:rPr>
  </w:style>
  <w:style w:type="paragraph" w:customStyle="1" w:styleId="b1">
    <w:name w:val="b1"/>
    <w:basedOn w:val="a11"/>
    <w:qFormat/>
    <w:rsid w:val="008A3569"/>
    <w:pPr>
      <w:keepNext/>
      <w:keepLines/>
      <w:tabs>
        <w:tab w:val="clear" w:pos="284"/>
        <w:tab w:val="clear" w:pos="567"/>
        <w:tab w:val="clear" w:pos="851"/>
        <w:tab w:val="clear" w:pos="1134"/>
        <w:tab w:val="clear" w:pos="1418"/>
        <w:tab w:val="clear" w:pos="1701"/>
        <w:tab w:val="clear" w:pos="1985"/>
      </w:tabs>
      <w:spacing w:after="0" w:line="312" w:lineRule="auto"/>
      <w:ind w:left="0" w:firstLine="0"/>
      <w:outlineLvl w:val="1"/>
    </w:pPr>
  </w:style>
  <w:style w:type="paragraph" w:customStyle="1" w:styleId="b2">
    <w:name w:val="b2"/>
    <w:basedOn w:val="a21"/>
    <w:qFormat/>
    <w:rsid w:val="008A3569"/>
    <w:pPr>
      <w:keepNext/>
      <w:keepLines/>
      <w:spacing w:before="22" w:line="336" w:lineRule="auto"/>
      <w:outlineLvl w:val="1"/>
    </w:pPr>
    <w:rPr>
      <w:bCs/>
    </w:rPr>
  </w:style>
  <w:style w:type="paragraph" w:customStyle="1" w:styleId="b3">
    <w:name w:val="b3"/>
    <w:basedOn w:val="a30"/>
    <w:qFormat/>
    <w:rsid w:val="008A3569"/>
    <w:pPr>
      <w:keepNext/>
      <w:keepLines/>
      <w:spacing w:before="22" w:line="264" w:lineRule="auto"/>
      <w:jc w:val="left"/>
      <w:outlineLvl w:val="2"/>
    </w:pPr>
    <w:rPr>
      <w:bCs/>
      <w:szCs w:val="22"/>
    </w:rPr>
  </w:style>
  <w:style w:type="paragraph" w:customStyle="1" w:styleId="b4">
    <w:name w:val="b4"/>
    <w:basedOn w:val="a4"/>
    <w:qFormat/>
    <w:rsid w:val="008A3569"/>
    <w:pPr>
      <w:keepNext/>
      <w:keepLines/>
      <w:spacing w:before="28" w:after="28" w:line="312" w:lineRule="auto"/>
      <w:jc w:val="left"/>
      <w:outlineLvl w:val="3"/>
    </w:pPr>
    <w:rPr>
      <w:bCs/>
      <w:iCs/>
      <w:szCs w:val="22"/>
    </w:rPr>
  </w:style>
  <w:style w:type="paragraph" w:customStyle="1" w:styleId="b5">
    <w:name w:val="b5"/>
    <w:basedOn w:val="a5"/>
    <w:qFormat/>
    <w:rsid w:val="008A3569"/>
    <w:pPr>
      <w:keepNext/>
      <w:keepLines/>
      <w:spacing w:line="312" w:lineRule="auto"/>
      <w:jc w:val="both"/>
      <w:outlineLvl w:val="4"/>
    </w:pPr>
    <w:rPr>
      <w:szCs w:val="22"/>
    </w:rPr>
  </w:style>
  <w:style w:type="paragraph" w:customStyle="1" w:styleId="aNoidung">
    <w:name w:val="aNoi dung"/>
    <w:basedOn w:val="Normal"/>
    <w:qFormat/>
    <w:rsid w:val="008A3569"/>
    <w:pPr>
      <w:spacing w:line="312" w:lineRule="auto"/>
      <w:ind w:firstLine="680"/>
      <w:jc w:val="both"/>
    </w:pPr>
    <w:rPr>
      <w:rFonts w:eastAsia="Times New Roman"/>
      <w:szCs w:val="24"/>
    </w:rPr>
  </w:style>
  <w:style w:type="paragraph" w:customStyle="1" w:styleId="TU">
    <w:name w:val="TU"/>
    <w:basedOn w:val="Normal"/>
    <w:qFormat/>
    <w:rsid w:val="008A3569"/>
    <w:pPr>
      <w:keepNext/>
      <w:tabs>
        <w:tab w:val="left" w:pos="851"/>
      </w:tabs>
      <w:spacing w:line="288" w:lineRule="auto"/>
      <w:contextualSpacing/>
      <w:jc w:val="both"/>
      <w:outlineLvl w:val="3"/>
    </w:pPr>
    <w:rPr>
      <w:rFonts w:eastAsia="Times New Roman"/>
      <w:b/>
      <w:color w:val="000000"/>
      <w:szCs w:val="20"/>
      <w:lang w:eastAsia="zh-CN"/>
    </w:rPr>
  </w:style>
  <w:style w:type="paragraph" w:customStyle="1" w:styleId="10TiliuthamkhoNidung">
    <w:name w:val="@10 Tài liệu tham khảo (Nội dung)"/>
    <w:basedOn w:val="Normal"/>
    <w:next w:val="Normal"/>
    <w:qFormat/>
    <w:rsid w:val="008A3569"/>
    <w:pPr>
      <w:widowControl w:val="0"/>
      <w:spacing w:line="312" w:lineRule="auto"/>
      <w:ind w:firstLine="432"/>
      <w:jc w:val="both"/>
      <w:outlineLvl w:val="1"/>
    </w:pPr>
    <w:rPr>
      <w:rFonts w:eastAsia="Times New Roman"/>
      <w:szCs w:val="28"/>
    </w:rPr>
  </w:style>
  <w:style w:type="paragraph" w:customStyle="1" w:styleId="TOC22">
    <w:name w:val="TOC 22"/>
    <w:basedOn w:val="Normal"/>
    <w:next w:val="Normal"/>
    <w:uiPriority w:val="39"/>
    <w:unhideWhenUsed/>
    <w:qFormat/>
    <w:rsid w:val="008A3569"/>
    <w:pPr>
      <w:tabs>
        <w:tab w:val="right" w:leader="dot" w:pos="9111"/>
      </w:tabs>
      <w:contextualSpacing/>
    </w:pPr>
    <w:rPr>
      <w:rFonts w:eastAsia="SimSun" w:cs="Calibri"/>
      <w:b/>
      <w:bCs/>
      <w:lang w:eastAsia="zh-CN"/>
    </w:rPr>
  </w:style>
  <w:style w:type="paragraph" w:customStyle="1" w:styleId="TOC32">
    <w:name w:val="TOC 32"/>
    <w:basedOn w:val="Normal"/>
    <w:next w:val="Normal"/>
    <w:uiPriority w:val="39"/>
    <w:unhideWhenUsed/>
    <w:qFormat/>
    <w:rsid w:val="008A3569"/>
    <w:pPr>
      <w:tabs>
        <w:tab w:val="left" w:pos="1300"/>
        <w:tab w:val="right" w:leader="dot" w:pos="9111"/>
      </w:tabs>
      <w:adjustRightInd w:val="0"/>
      <w:spacing w:line="288" w:lineRule="auto"/>
      <w:ind w:left="518"/>
      <w:contextualSpacing/>
    </w:pPr>
    <w:rPr>
      <w:rFonts w:eastAsia="SimSun" w:cs="Calibri"/>
      <w:i/>
      <w:szCs w:val="20"/>
      <w:lang w:eastAsia="zh-CN"/>
    </w:rPr>
  </w:style>
  <w:style w:type="paragraph" w:customStyle="1" w:styleId="TOC42">
    <w:name w:val="TOC 42"/>
    <w:basedOn w:val="Normal"/>
    <w:next w:val="Normal"/>
    <w:uiPriority w:val="39"/>
    <w:unhideWhenUsed/>
    <w:rsid w:val="008A3569"/>
    <w:pPr>
      <w:spacing w:line="288" w:lineRule="auto"/>
      <w:ind w:left="780"/>
      <w:contextualSpacing/>
    </w:pPr>
    <w:rPr>
      <w:rFonts w:ascii="Calibri" w:eastAsia="SimSun" w:hAnsi="Calibri" w:cs="Calibri"/>
      <w:sz w:val="20"/>
      <w:szCs w:val="20"/>
      <w:lang w:eastAsia="zh-CN"/>
    </w:rPr>
  </w:style>
  <w:style w:type="paragraph" w:customStyle="1" w:styleId="TOC52">
    <w:name w:val="TOC 52"/>
    <w:basedOn w:val="Normal"/>
    <w:next w:val="Normal"/>
    <w:uiPriority w:val="39"/>
    <w:unhideWhenUsed/>
    <w:rsid w:val="008A3569"/>
    <w:pPr>
      <w:spacing w:line="288" w:lineRule="auto"/>
      <w:ind w:left="1040"/>
      <w:contextualSpacing/>
    </w:pPr>
    <w:rPr>
      <w:rFonts w:ascii="Calibri" w:eastAsia="SimSun" w:hAnsi="Calibri" w:cs="Calibri"/>
      <w:sz w:val="20"/>
      <w:szCs w:val="20"/>
      <w:lang w:eastAsia="zh-CN"/>
    </w:rPr>
  </w:style>
  <w:style w:type="paragraph" w:customStyle="1" w:styleId="TOC62">
    <w:name w:val="TOC 62"/>
    <w:basedOn w:val="Normal"/>
    <w:next w:val="Normal"/>
    <w:uiPriority w:val="39"/>
    <w:unhideWhenUsed/>
    <w:rsid w:val="008A3569"/>
    <w:pPr>
      <w:spacing w:line="288" w:lineRule="auto"/>
      <w:ind w:left="1300"/>
      <w:contextualSpacing/>
    </w:pPr>
    <w:rPr>
      <w:rFonts w:ascii="Calibri" w:eastAsia="SimSun" w:hAnsi="Calibri" w:cs="Calibri"/>
      <w:sz w:val="20"/>
      <w:szCs w:val="20"/>
      <w:lang w:eastAsia="zh-CN"/>
    </w:rPr>
  </w:style>
  <w:style w:type="paragraph" w:customStyle="1" w:styleId="TOC72">
    <w:name w:val="TOC 72"/>
    <w:basedOn w:val="Normal"/>
    <w:next w:val="Normal"/>
    <w:uiPriority w:val="39"/>
    <w:unhideWhenUsed/>
    <w:rsid w:val="008A3569"/>
    <w:pPr>
      <w:spacing w:line="288" w:lineRule="auto"/>
      <w:ind w:left="1560"/>
      <w:contextualSpacing/>
    </w:pPr>
    <w:rPr>
      <w:rFonts w:ascii="Calibri" w:eastAsia="SimSun" w:hAnsi="Calibri" w:cs="Calibri"/>
      <w:sz w:val="20"/>
      <w:szCs w:val="20"/>
      <w:lang w:eastAsia="zh-CN"/>
    </w:rPr>
  </w:style>
  <w:style w:type="paragraph" w:customStyle="1" w:styleId="TOC82">
    <w:name w:val="TOC 82"/>
    <w:basedOn w:val="Normal"/>
    <w:next w:val="Normal"/>
    <w:uiPriority w:val="39"/>
    <w:unhideWhenUsed/>
    <w:rsid w:val="008A3569"/>
    <w:pPr>
      <w:spacing w:line="288" w:lineRule="auto"/>
      <w:ind w:left="1820"/>
      <w:contextualSpacing/>
    </w:pPr>
    <w:rPr>
      <w:rFonts w:ascii="Calibri" w:eastAsia="SimSun" w:hAnsi="Calibri" w:cs="Calibri"/>
      <w:sz w:val="20"/>
      <w:szCs w:val="20"/>
      <w:lang w:eastAsia="zh-CN"/>
    </w:rPr>
  </w:style>
  <w:style w:type="paragraph" w:customStyle="1" w:styleId="TOC92">
    <w:name w:val="TOC 92"/>
    <w:basedOn w:val="Normal"/>
    <w:next w:val="Normal"/>
    <w:uiPriority w:val="39"/>
    <w:unhideWhenUsed/>
    <w:rsid w:val="008A3569"/>
    <w:pPr>
      <w:spacing w:line="288" w:lineRule="auto"/>
      <w:ind w:left="2080"/>
      <w:contextualSpacing/>
    </w:pPr>
    <w:rPr>
      <w:rFonts w:ascii="Calibri" w:eastAsia="SimSun" w:hAnsi="Calibri" w:cs="Calibri"/>
      <w:sz w:val="20"/>
      <w:szCs w:val="20"/>
      <w:lang w:eastAsia="zh-CN"/>
    </w:rPr>
  </w:style>
  <w:style w:type="character" w:customStyle="1" w:styleId="PlainTextChar2">
    <w:name w:val="Plain Text Char2"/>
    <w:rsid w:val="008A3569"/>
    <w:rPr>
      <w:rFonts w:ascii="Courier New" w:eastAsia="Times New Roman" w:hAnsi="Courier New" w:cs="Times New Roman"/>
      <w:sz w:val="26"/>
      <w:szCs w:val="20"/>
      <w:lang w:eastAsia="en-US"/>
    </w:rPr>
  </w:style>
  <w:style w:type="paragraph" w:customStyle="1" w:styleId="AMuc11">
    <w:name w:val="A Muc 1.1."/>
    <w:basedOn w:val="AChuong"/>
    <w:link w:val="AMuc11Char"/>
    <w:qFormat/>
    <w:rsid w:val="008A3569"/>
    <w:pPr>
      <w:spacing w:line="312" w:lineRule="auto"/>
      <w:ind w:left="454" w:hanging="454"/>
      <w:jc w:val="both"/>
      <w:outlineLvl w:val="1"/>
    </w:pPr>
    <w:rPr>
      <w:bCs/>
      <w:sz w:val="26"/>
    </w:rPr>
  </w:style>
  <w:style w:type="character" w:customStyle="1" w:styleId="AMuc11Char">
    <w:name w:val="A Muc 1.1. Char"/>
    <w:link w:val="AMuc11"/>
    <w:rsid w:val="008A3569"/>
    <w:rPr>
      <w:rFonts w:eastAsia="Times New Roman"/>
      <w:b/>
      <w:bCs/>
      <w:szCs w:val="28"/>
    </w:rPr>
  </w:style>
  <w:style w:type="paragraph" w:customStyle="1" w:styleId="AMuc111">
    <w:name w:val="A Muc 1.1.1."/>
    <w:basedOn w:val="AMuc11"/>
    <w:link w:val="AMuc111Char"/>
    <w:qFormat/>
    <w:rsid w:val="008A3569"/>
    <w:pPr>
      <w:ind w:left="0" w:firstLine="0"/>
      <w:outlineLvl w:val="2"/>
    </w:pPr>
    <w:rPr>
      <w:i/>
      <w:color w:val="000000"/>
      <w:spacing w:val="2"/>
      <w:lang w:val="vi-VN"/>
    </w:rPr>
  </w:style>
  <w:style w:type="character" w:customStyle="1" w:styleId="AMuc111Char">
    <w:name w:val="A Muc 1.1.1. Char"/>
    <w:link w:val="AMuc111"/>
    <w:rsid w:val="008A3569"/>
    <w:rPr>
      <w:rFonts w:eastAsia="Times New Roman"/>
      <w:b/>
      <w:bCs/>
      <w:i/>
      <w:color w:val="000000"/>
      <w:spacing w:val="2"/>
      <w:szCs w:val="28"/>
      <w:lang w:val="vi-VN"/>
    </w:rPr>
  </w:style>
  <w:style w:type="paragraph" w:customStyle="1" w:styleId="Tieudecap40">
    <w:name w:val="Tieu de cap 4"/>
    <w:basedOn w:val="AMuc111"/>
    <w:rsid w:val="008A3569"/>
    <w:pPr>
      <w:ind w:left="454" w:hanging="454"/>
      <w:outlineLvl w:val="3"/>
    </w:pPr>
  </w:style>
  <w:style w:type="paragraph" w:customStyle="1" w:styleId="AMuca">
    <w:name w:val="A Muc a."/>
    <w:basedOn w:val="AChuong"/>
    <w:qFormat/>
    <w:rsid w:val="008A3569"/>
    <w:pPr>
      <w:spacing w:line="312" w:lineRule="auto"/>
      <w:ind w:left="0"/>
      <w:jc w:val="both"/>
      <w:outlineLvl w:val="3"/>
    </w:pPr>
    <w:rPr>
      <w:rFonts w:eastAsia="SimSun"/>
      <w:b w:val="0"/>
      <w:bCs/>
      <w:i/>
      <w:sz w:val="26"/>
      <w:szCs w:val="22"/>
      <w:lang w:val="nl-NL"/>
    </w:rPr>
  </w:style>
  <w:style w:type="paragraph" w:customStyle="1" w:styleId="ABang">
    <w:name w:val="A Bang"/>
    <w:basedOn w:val="Normal"/>
    <w:uiPriority w:val="99"/>
    <w:qFormat/>
    <w:rsid w:val="008A3569"/>
    <w:pPr>
      <w:spacing w:line="288" w:lineRule="auto"/>
      <w:ind w:left="4320" w:hanging="360"/>
      <w:contextualSpacing/>
      <w:jc w:val="center"/>
      <w:outlineLvl w:val="5"/>
    </w:pPr>
    <w:rPr>
      <w:rFonts w:eastAsia="SimSun"/>
      <w:i/>
      <w:szCs w:val="24"/>
      <w:lang w:val="vi-VN" w:eastAsia="zh-CN"/>
    </w:rPr>
  </w:style>
  <w:style w:type="paragraph" w:customStyle="1" w:styleId="AHinh">
    <w:name w:val="A Hinh"/>
    <w:basedOn w:val="Normal"/>
    <w:uiPriority w:val="99"/>
    <w:qFormat/>
    <w:rsid w:val="008A3569"/>
    <w:pPr>
      <w:spacing w:line="288" w:lineRule="auto"/>
      <w:ind w:left="5040" w:hanging="360"/>
      <w:contextualSpacing/>
      <w:jc w:val="center"/>
      <w:outlineLvl w:val="5"/>
    </w:pPr>
    <w:rPr>
      <w:rFonts w:eastAsia="SimSun"/>
      <w:i/>
      <w:szCs w:val="24"/>
      <w:lang w:val="vi-VN" w:eastAsia="zh-CN"/>
    </w:rPr>
  </w:style>
  <w:style w:type="paragraph" w:customStyle="1" w:styleId="TieuDeCap1">
    <w:name w:val="Tieu De Cap 1"/>
    <w:basedOn w:val="Normal"/>
    <w:rsid w:val="008A3569"/>
    <w:pPr>
      <w:numPr>
        <w:numId w:val="91"/>
      </w:numPr>
      <w:spacing w:line="276" w:lineRule="auto"/>
      <w:jc w:val="both"/>
      <w:outlineLvl w:val="0"/>
    </w:pPr>
    <w:rPr>
      <w:rFonts w:eastAsia="Times New Roman"/>
      <w:b/>
      <w:color w:val="222222"/>
      <w:sz w:val="30"/>
      <w:szCs w:val="20"/>
      <w:lang w:val="vi-VN"/>
    </w:rPr>
  </w:style>
  <w:style w:type="paragraph" w:customStyle="1" w:styleId="TieuDeCap2">
    <w:name w:val="Tieu De Cap 2"/>
    <w:basedOn w:val="TieuDeCap1"/>
    <w:rsid w:val="008A3569"/>
    <w:pPr>
      <w:numPr>
        <w:ilvl w:val="1"/>
      </w:numPr>
      <w:outlineLvl w:val="1"/>
    </w:pPr>
    <w:rPr>
      <w:sz w:val="28"/>
    </w:rPr>
  </w:style>
  <w:style w:type="paragraph" w:customStyle="1" w:styleId="TieuDeCap3">
    <w:name w:val="Tieu De Cap 3"/>
    <w:basedOn w:val="TieuDeCap2"/>
    <w:rsid w:val="008A3569"/>
    <w:pPr>
      <w:numPr>
        <w:ilvl w:val="2"/>
      </w:numPr>
      <w:outlineLvl w:val="2"/>
    </w:pPr>
    <w:rPr>
      <w:b w:val="0"/>
      <w:i/>
      <w:sz w:val="26"/>
    </w:rPr>
  </w:style>
  <w:style w:type="paragraph" w:customStyle="1" w:styleId="TieuDeCap4">
    <w:name w:val="Tieu De Cap 4"/>
    <w:basedOn w:val="Normal"/>
    <w:rsid w:val="008A3569"/>
    <w:pPr>
      <w:numPr>
        <w:ilvl w:val="3"/>
        <w:numId w:val="91"/>
      </w:numPr>
      <w:spacing w:line="276" w:lineRule="auto"/>
      <w:jc w:val="both"/>
      <w:outlineLvl w:val="3"/>
    </w:pPr>
    <w:rPr>
      <w:rFonts w:eastAsia="Times New Roman"/>
      <w:color w:val="222222"/>
      <w:szCs w:val="20"/>
      <w:lang w:val="vi-VN"/>
    </w:rPr>
  </w:style>
  <w:style w:type="paragraph" w:customStyle="1" w:styleId="ML7">
    <w:name w:val="ML7"/>
    <w:basedOn w:val="Normal"/>
    <w:uiPriority w:val="99"/>
    <w:qFormat/>
    <w:rsid w:val="008A3569"/>
    <w:pPr>
      <w:spacing w:after="120" w:line="312" w:lineRule="auto"/>
      <w:jc w:val="center"/>
    </w:pPr>
    <w:rPr>
      <w:i/>
      <w:lang w:val="vi-VN"/>
    </w:rPr>
  </w:style>
  <w:style w:type="paragraph" w:customStyle="1" w:styleId="MUCCH">
    <w:name w:val="MỤC CHỮ"/>
    <w:basedOn w:val="Normal"/>
    <w:uiPriority w:val="99"/>
    <w:qFormat/>
    <w:rsid w:val="008A3569"/>
    <w:pPr>
      <w:numPr>
        <w:numId w:val="92"/>
      </w:numPr>
      <w:spacing w:before="120" w:line="360" w:lineRule="auto"/>
      <w:ind w:left="935" w:hanging="357"/>
      <w:contextualSpacing/>
    </w:pPr>
    <w:rPr>
      <w:i/>
      <w:color w:val="000000"/>
      <w:lang w:val="vi-VN"/>
    </w:rPr>
  </w:style>
  <w:style w:type="paragraph" w:customStyle="1" w:styleId="Tieudecap10">
    <w:name w:val="Tieu de cap 1"/>
    <w:basedOn w:val="Normal"/>
    <w:qFormat/>
    <w:rsid w:val="008A3569"/>
    <w:pPr>
      <w:spacing w:before="120" w:after="120" w:line="276" w:lineRule="auto"/>
      <w:ind w:left="454" w:hanging="454"/>
      <w:jc w:val="center"/>
      <w:outlineLvl w:val="0"/>
    </w:pPr>
    <w:rPr>
      <w:rFonts w:eastAsia="Times New Roman"/>
      <w:b/>
      <w:color w:val="222222"/>
      <w:szCs w:val="20"/>
      <w:lang w:val="vi-VN"/>
    </w:rPr>
  </w:style>
  <w:style w:type="paragraph" w:customStyle="1" w:styleId="Tieudecap20">
    <w:name w:val="Tieu de cap 2"/>
    <w:basedOn w:val="Tieudecap10"/>
    <w:qFormat/>
    <w:rsid w:val="008A3569"/>
    <w:pPr>
      <w:jc w:val="both"/>
      <w:outlineLvl w:val="1"/>
    </w:pPr>
  </w:style>
  <w:style w:type="paragraph" w:customStyle="1" w:styleId="Tieudecap30">
    <w:name w:val="Tieu de cap 3"/>
    <w:basedOn w:val="Tieudecap20"/>
    <w:qFormat/>
    <w:rsid w:val="008A3569"/>
    <w:pPr>
      <w:outlineLvl w:val="2"/>
    </w:pPr>
    <w:rPr>
      <w:b w:val="0"/>
    </w:rPr>
  </w:style>
  <w:style w:type="paragraph" w:customStyle="1" w:styleId="Tieudecap5">
    <w:name w:val="Tieu de cap 5"/>
    <w:basedOn w:val="Tieudecap10"/>
    <w:qFormat/>
    <w:rsid w:val="008A3569"/>
    <w:pPr>
      <w:ind w:hanging="57"/>
      <w:jc w:val="both"/>
      <w:outlineLvl w:val="4"/>
    </w:pPr>
    <w:rPr>
      <w:b w:val="0"/>
    </w:rPr>
  </w:style>
  <w:style w:type="paragraph" w:customStyle="1" w:styleId="DAHDAU">
    <w:name w:val="DAH DAU"/>
    <w:basedOn w:val="Normal"/>
    <w:link w:val="DAHDAUCharChar"/>
    <w:rsid w:val="008A3569"/>
    <w:pPr>
      <w:numPr>
        <w:numId w:val="93"/>
      </w:numPr>
      <w:tabs>
        <w:tab w:val="left" w:pos="0"/>
      </w:tabs>
      <w:spacing w:line="276" w:lineRule="auto"/>
      <w:ind w:left="0" w:right="1" w:firstLine="567"/>
      <w:jc w:val="both"/>
    </w:pPr>
    <w:rPr>
      <w:rFonts w:eastAsia="Times New Roman"/>
      <w:bCs/>
      <w:iCs/>
      <w:lang w:val="nl-NL"/>
    </w:rPr>
  </w:style>
  <w:style w:type="character" w:customStyle="1" w:styleId="DAHDAUCharChar">
    <w:name w:val="DAH DAU Char Char"/>
    <w:link w:val="DAHDAU"/>
    <w:rsid w:val="008A3569"/>
    <w:rPr>
      <w:rFonts w:eastAsia="Times New Roman"/>
      <w:bCs/>
      <w:iCs/>
      <w:lang w:val="nl-NL"/>
    </w:rPr>
  </w:style>
  <w:style w:type="paragraph" w:customStyle="1" w:styleId="MUITEN0">
    <w:name w:val="MUI TEN"/>
    <w:basedOn w:val="Normal"/>
    <w:next w:val="Normal"/>
    <w:link w:val="MUITENChar"/>
    <w:rsid w:val="008A3569"/>
    <w:pPr>
      <w:numPr>
        <w:numId w:val="94"/>
      </w:numPr>
      <w:jc w:val="both"/>
    </w:pPr>
    <w:rPr>
      <w:rFonts w:ascii="VNI-Helve-Condense" w:eastAsia="Times New Roman" w:hAnsi="VNI-Helve-Condense"/>
      <w:i/>
      <w:szCs w:val="20"/>
    </w:rPr>
  </w:style>
  <w:style w:type="character" w:customStyle="1" w:styleId="MUITENChar">
    <w:name w:val="MUI TEN Char"/>
    <w:link w:val="MUITEN0"/>
    <w:rsid w:val="008A3569"/>
    <w:rPr>
      <w:rFonts w:ascii="VNI-Helve-Condense" w:eastAsia="Times New Roman" w:hAnsi="VNI-Helve-Condense"/>
      <w:i/>
      <w:szCs w:val="20"/>
    </w:rPr>
  </w:style>
  <w:style w:type="paragraph" w:customStyle="1" w:styleId="TIU">
    <w:name w:val="TIÊU ĐỀ"/>
    <w:basedOn w:val="Heading1"/>
    <w:next w:val="Heading1"/>
    <w:qFormat/>
    <w:rsid w:val="008A3569"/>
    <w:pPr>
      <w:keepLines/>
      <w:spacing w:before="360" w:after="240"/>
    </w:pPr>
    <w:rPr>
      <w:rFonts w:eastAsia="Times New Roman"/>
      <w:b w:val="0"/>
      <w:i w:val="0"/>
      <w:color w:val="000000"/>
      <w:sz w:val="26"/>
      <w:szCs w:val="28"/>
    </w:rPr>
  </w:style>
  <w:style w:type="paragraph" w:customStyle="1" w:styleId="MU">
    <w:name w:val="MỞ ĐẦU"/>
    <w:basedOn w:val="Heading1"/>
    <w:qFormat/>
    <w:rsid w:val="008A3569"/>
    <w:pPr>
      <w:keepLines/>
      <w:spacing w:before="360" w:after="240" w:line="360" w:lineRule="auto"/>
      <w:jc w:val="left"/>
    </w:pPr>
    <w:rPr>
      <w:rFonts w:eastAsia="Times New Roman"/>
      <w:i w:val="0"/>
      <w:color w:val="000000"/>
      <w:sz w:val="26"/>
      <w:szCs w:val="28"/>
      <w:lang w:val="pt-BR"/>
    </w:rPr>
  </w:style>
  <w:style w:type="paragraph" w:customStyle="1" w:styleId="MUCRING">
    <w:name w:val="MỤC RIÊNG"/>
    <w:basedOn w:val="Heading1"/>
    <w:qFormat/>
    <w:rsid w:val="008A3569"/>
    <w:pPr>
      <w:keepLines/>
      <w:numPr>
        <w:numId w:val="95"/>
      </w:numPr>
      <w:tabs>
        <w:tab w:val="num" w:pos="0"/>
        <w:tab w:val="left" w:pos="360"/>
      </w:tabs>
      <w:spacing w:before="240" w:after="120" w:line="360" w:lineRule="auto"/>
      <w:jc w:val="left"/>
    </w:pPr>
    <w:rPr>
      <w:rFonts w:eastAsia="Times New Roman"/>
      <w:i w:val="0"/>
      <w:color w:val="000000"/>
      <w:sz w:val="26"/>
      <w:szCs w:val="28"/>
    </w:rPr>
  </w:style>
  <w:style w:type="paragraph" w:customStyle="1" w:styleId="MUC12">
    <w:name w:val="MỤC 1"/>
    <w:basedOn w:val="Heading1"/>
    <w:qFormat/>
    <w:rsid w:val="008A3569"/>
    <w:pPr>
      <w:keepLines/>
      <w:spacing w:before="240" w:after="120" w:line="360" w:lineRule="auto"/>
    </w:pPr>
    <w:rPr>
      <w:rFonts w:eastAsia="Times New Roman"/>
      <w:i w:val="0"/>
      <w:color w:val="000000"/>
      <w:sz w:val="26"/>
      <w:szCs w:val="28"/>
    </w:rPr>
  </w:style>
  <w:style w:type="paragraph" w:customStyle="1" w:styleId="MUC3">
    <w:name w:val="MỤC 3"/>
    <w:basedOn w:val="Heading3"/>
    <w:qFormat/>
    <w:rsid w:val="008A3569"/>
    <w:pPr>
      <w:keepLines/>
      <w:tabs>
        <w:tab w:val="left" w:pos="360"/>
      </w:tabs>
      <w:spacing w:before="120" w:after="120" w:line="288" w:lineRule="auto"/>
      <w:ind w:left="505" w:hanging="505"/>
    </w:pPr>
    <w:rPr>
      <w:rFonts w:eastAsia="SimSun"/>
      <w:b w:val="0"/>
      <w:bCs w:val="0"/>
      <w:color w:val="000000"/>
      <w:szCs w:val="24"/>
    </w:rPr>
  </w:style>
  <w:style w:type="paragraph" w:customStyle="1" w:styleId="EndNoteBibliographyTitle">
    <w:name w:val="EndNote Bibliography Title"/>
    <w:basedOn w:val="Normal"/>
    <w:link w:val="EndNoteBibliographyTitleChar"/>
    <w:rsid w:val="008A3569"/>
    <w:pPr>
      <w:spacing w:line="264" w:lineRule="auto"/>
      <w:jc w:val="center"/>
    </w:pPr>
    <w:rPr>
      <w:lang w:val="pt-BR" w:eastAsia="ko-KR"/>
    </w:rPr>
  </w:style>
  <w:style w:type="character" w:customStyle="1" w:styleId="EndNoteBibliographyTitleChar">
    <w:name w:val="EndNote Bibliography Title Char"/>
    <w:link w:val="EndNoteBibliographyTitle"/>
    <w:rsid w:val="008A3569"/>
    <w:rPr>
      <w:lang w:val="pt-BR" w:eastAsia="ko-KR"/>
    </w:rPr>
  </w:style>
  <w:style w:type="paragraph" w:customStyle="1" w:styleId="EndNoteBibliography">
    <w:name w:val="EndNote Bibliography"/>
    <w:basedOn w:val="Normal"/>
    <w:link w:val="EndNoteBibliographyChar"/>
    <w:rsid w:val="008A3569"/>
    <w:rPr>
      <w:lang w:val="pt-BR" w:eastAsia="ko-KR"/>
    </w:rPr>
  </w:style>
  <w:style w:type="character" w:customStyle="1" w:styleId="EndNoteBibliographyChar">
    <w:name w:val="EndNote Bibliography Char"/>
    <w:link w:val="EndNoteBibliography"/>
    <w:rsid w:val="008A3569"/>
    <w:rPr>
      <w:lang w:val="pt-BR" w:eastAsia="ko-KR"/>
    </w:rPr>
  </w:style>
  <w:style w:type="paragraph" w:customStyle="1" w:styleId="TAILIUTHAMKHAO">
    <w:name w:val="TÀI LIỆU THAM KHẢO"/>
    <w:basedOn w:val="Heading1"/>
    <w:qFormat/>
    <w:rsid w:val="008A3569"/>
    <w:pPr>
      <w:keepLines/>
      <w:pageBreakBefore/>
      <w:spacing w:before="360" w:after="240" w:line="360" w:lineRule="auto"/>
      <w:jc w:val="left"/>
    </w:pPr>
    <w:rPr>
      <w:rFonts w:eastAsia="Times New Roman"/>
      <w:i w:val="0"/>
      <w:color w:val="000000"/>
      <w:sz w:val="26"/>
      <w:szCs w:val="28"/>
    </w:rPr>
  </w:style>
  <w:style w:type="paragraph" w:customStyle="1" w:styleId="chhnhvbngtnh">
    <w:name w:val="chữ hình và bảng tính"/>
    <w:basedOn w:val="BodyText"/>
    <w:qFormat/>
    <w:rsid w:val="008A3569"/>
    <w:pPr>
      <w:spacing w:before="120" w:line="360" w:lineRule="auto"/>
      <w:jc w:val="center"/>
    </w:pPr>
    <w:rPr>
      <w:rFonts w:ascii="Times New Roman Bold" w:eastAsia="Times New Roman" w:hAnsi="Times New Roman Bold" w:cs="Arial"/>
      <w:b/>
      <w:szCs w:val="24"/>
      <w:lang w:val="pt-BR"/>
    </w:rPr>
  </w:style>
  <w:style w:type="paragraph" w:customStyle="1" w:styleId="MUCNHO">
    <w:name w:val="MUC NHO"/>
    <w:basedOn w:val="MUC2"/>
    <w:qFormat/>
    <w:rsid w:val="008A3569"/>
    <w:pPr>
      <w:numPr>
        <w:ilvl w:val="0"/>
        <w:numId w:val="96"/>
      </w:numPr>
      <w:tabs>
        <w:tab w:val="left" w:pos="360"/>
      </w:tabs>
      <w:spacing w:before="120" w:line="288" w:lineRule="auto"/>
      <w:ind w:left="924" w:hanging="357"/>
    </w:pPr>
    <w:rPr>
      <w:rFonts w:eastAsia="SimSun"/>
      <w:b w:val="0"/>
      <w:caps/>
      <w:lang w:val="pt-BR"/>
    </w:rPr>
  </w:style>
  <w:style w:type="paragraph" w:customStyle="1" w:styleId="TT1">
    <w:name w:val="TT1"/>
    <w:basedOn w:val="Normal"/>
    <w:qFormat/>
    <w:rsid w:val="008A3569"/>
    <w:pPr>
      <w:spacing w:line="288" w:lineRule="auto"/>
      <w:jc w:val="center"/>
    </w:pPr>
    <w:rPr>
      <w:rFonts w:eastAsia="Times New Roman"/>
      <w:b/>
    </w:rPr>
  </w:style>
  <w:style w:type="paragraph" w:customStyle="1" w:styleId="HOATHI">
    <w:name w:val="HOA THI"/>
    <w:basedOn w:val="Normal"/>
    <w:link w:val="HOATHIChar"/>
    <w:rsid w:val="008A3569"/>
    <w:pPr>
      <w:numPr>
        <w:numId w:val="97"/>
      </w:numPr>
      <w:spacing w:before="120" w:after="100" w:afterAutospacing="1"/>
      <w:jc w:val="both"/>
    </w:pPr>
    <w:rPr>
      <w:rFonts w:ascii="Arial" w:eastAsia="Times New Roman" w:hAnsi="Arial"/>
      <w:b/>
      <w:szCs w:val="20"/>
    </w:rPr>
  </w:style>
  <w:style w:type="character" w:customStyle="1" w:styleId="HOATHIChar">
    <w:name w:val="HOA THI Char"/>
    <w:link w:val="HOATHI"/>
    <w:locked/>
    <w:rsid w:val="008A3569"/>
    <w:rPr>
      <w:rFonts w:ascii="Arial" w:eastAsia="Times New Roman" w:hAnsi="Arial"/>
      <w:b/>
      <w:szCs w:val="20"/>
    </w:rPr>
  </w:style>
  <w:style w:type="character" w:customStyle="1" w:styleId="2CHUDAMTHUONGChar">
    <w:name w:val="2CHU DAM THUONG Char"/>
    <w:link w:val="2CHUDAMTHUONG"/>
    <w:locked/>
    <w:rsid w:val="008A3569"/>
    <w:rPr>
      <w:rFonts w:ascii="Arial" w:hAnsi="Arial"/>
      <w:b/>
      <w:bCs/>
    </w:rPr>
  </w:style>
  <w:style w:type="paragraph" w:customStyle="1" w:styleId="2CHUDAMTHUONG">
    <w:name w:val="2CHU DAM THUONG"/>
    <w:basedOn w:val="Normal"/>
    <w:link w:val="2CHUDAMTHUONGChar"/>
    <w:rsid w:val="008A3569"/>
    <w:pPr>
      <w:spacing w:before="120" w:after="120"/>
      <w:ind w:firstLine="567"/>
      <w:jc w:val="both"/>
    </w:pPr>
    <w:rPr>
      <w:rFonts w:ascii="Arial" w:hAnsi="Arial"/>
      <w:b/>
      <w:bCs/>
    </w:rPr>
  </w:style>
  <w:style w:type="paragraph" w:customStyle="1" w:styleId="L2">
    <w:name w:val="L2"/>
    <w:basedOn w:val="ListParagraph"/>
    <w:uiPriority w:val="1"/>
    <w:qFormat/>
    <w:rsid w:val="008A3569"/>
    <w:pPr>
      <w:widowControl w:val="0"/>
      <w:tabs>
        <w:tab w:val="left" w:pos="1266"/>
      </w:tabs>
      <w:autoSpaceDE w:val="0"/>
      <w:autoSpaceDN w:val="0"/>
      <w:spacing w:line="312" w:lineRule="auto"/>
      <w:ind w:left="0"/>
      <w:contextualSpacing w:val="0"/>
      <w:outlineLvl w:val="1"/>
    </w:pPr>
    <w:rPr>
      <w:rFonts w:ascii="Times New Roman" w:eastAsia="Times New Roman" w:hAnsi="Times New Roman" w:cs="Times New Roman"/>
      <w:b/>
      <w:szCs w:val="22"/>
      <w:lang w:bidi="en-US"/>
    </w:rPr>
  </w:style>
  <w:style w:type="paragraph" w:customStyle="1" w:styleId="L3">
    <w:name w:val="L3"/>
    <w:basedOn w:val="ListParagraph"/>
    <w:uiPriority w:val="1"/>
    <w:qFormat/>
    <w:rsid w:val="008A3569"/>
    <w:pPr>
      <w:widowControl w:val="0"/>
      <w:tabs>
        <w:tab w:val="left" w:pos="0"/>
        <w:tab w:val="left" w:pos="1662"/>
      </w:tabs>
      <w:autoSpaceDE w:val="0"/>
      <w:autoSpaceDN w:val="0"/>
      <w:spacing w:line="312" w:lineRule="auto"/>
      <w:ind w:left="0"/>
      <w:contextualSpacing w:val="0"/>
      <w:outlineLvl w:val="2"/>
    </w:pPr>
    <w:rPr>
      <w:rFonts w:ascii="Times New Roman" w:eastAsia="Times New Roman" w:hAnsi="Times New Roman" w:cs="Times New Roman"/>
      <w:b/>
      <w:szCs w:val="22"/>
      <w:lang w:bidi="en-US"/>
    </w:rPr>
  </w:style>
  <w:style w:type="paragraph" w:customStyle="1" w:styleId="L4">
    <w:name w:val="L4"/>
    <w:basedOn w:val="ListParagraph"/>
    <w:uiPriority w:val="1"/>
    <w:qFormat/>
    <w:rsid w:val="008A3569"/>
    <w:pPr>
      <w:widowControl w:val="0"/>
      <w:tabs>
        <w:tab w:val="left" w:pos="1391"/>
      </w:tabs>
      <w:autoSpaceDE w:val="0"/>
      <w:autoSpaceDN w:val="0"/>
      <w:spacing w:line="312" w:lineRule="auto"/>
      <w:ind w:left="284"/>
      <w:contextualSpacing w:val="0"/>
      <w:outlineLvl w:val="3"/>
    </w:pPr>
    <w:rPr>
      <w:rFonts w:ascii="Times New Roman" w:eastAsia="Times New Roman" w:hAnsi="Times New Roman" w:cs="Times New Roman"/>
      <w:b/>
      <w:szCs w:val="22"/>
      <w:lang w:bidi="en-US"/>
    </w:rPr>
  </w:style>
  <w:style w:type="character" w:customStyle="1" w:styleId="fontstyle01">
    <w:name w:val="fontstyle01"/>
    <w:rsid w:val="008A3569"/>
    <w:rPr>
      <w:rFonts w:ascii="TimesNewRoman" w:hAnsi="TimesNewRoman" w:hint="default"/>
      <w:color w:val="000000"/>
      <w:sz w:val="26"/>
      <w:szCs w:val="26"/>
    </w:rPr>
  </w:style>
  <w:style w:type="paragraph" w:customStyle="1" w:styleId="solama1">
    <w:name w:val="so la ma1"/>
    <w:basedOn w:val="Normal"/>
    <w:next w:val="Header"/>
    <w:uiPriority w:val="99"/>
    <w:unhideWhenUsed/>
    <w:rsid w:val="008A3569"/>
    <w:pPr>
      <w:tabs>
        <w:tab w:val="center" w:pos="4680"/>
        <w:tab w:val="right" w:pos="9360"/>
      </w:tabs>
    </w:pPr>
    <w:rPr>
      <w:szCs w:val="22"/>
    </w:rPr>
  </w:style>
  <w:style w:type="paragraph" w:customStyle="1" w:styleId="Footer1">
    <w:name w:val="Footer1"/>
    <w:basedOn w:val="Normal"/>
    <w:next w:val="Footer"/>
    <w:uiPriority w:val="99"/>
    <w:unhideWhenUsed/>
    <w:rsid w:val="008A3569"/>
    <w:pPr>
      <w:tabs>
        <w:tab w:val="center" w:pos="4680"/>
        <w:tab w:val="right" w:pos="9360"/>
      </w:tabs>
    </w:pPr>
    <w:rPr>
      <w:szCs w:val="22"/>
    </w:rPr>
  </w:style>
  <w:style w:type="paragraph" w:customStyle="1" w:styleId="cau1">
    <w:name w:val="cau1"/>
    <w:basedOn w:val="Normal"/>
    <w:next w:val="BodyText"/>
    <w:unhideWhenUsed/>
    <w:rsid w:val="008A3569"/>
    <w:pPr>
      <w:jc w:val="both"/>
    </w:pPr>
    <w:rPr>
      <w:szCs w:val="24"/>
    </w:rPr>
  </w:style>
  <w:style w:type="paragraph" w:customStyle="1" w:styleId="FootnoteText1">
    <w:name w:val="Footnote Text1"/>
    <w:basedOn w:val="Normal"/>
    <w:next w:val="FootnoteText"/>
    <w:uiPriority w:val="99"/>
    <w:unhideWhenUsed/>
    <w:rsid w:val="008A3569"/>
    <w:rPr>
      <w:sz w:val="20"/>
      <w:szCs w:val="20"/>
    </w:rPr>
  </w:style>
  <w:style w:type="paragraph" w:customStyle="1" w:styleId="NoSpacing1">
    <w:name w:val="No Spacing1"/>
    <w:next w:val="NoSpacing"/>
    <w:uiPriority w:val="1"/>
    <w:qFormat/>
    <w:rsid w:val="008A3569"/>
    <w:rPr>
      <w:rFonts w:ascii="Arial" w:eastAsia="Times New Roman" w:hAnsi="Arial"/>
      <w:sz w:val="22"/>
      <w:szCs w:val="22"/>
      <w:lang w:eastAsia="ja-JP"/>
    </w:rPr>
  </w:style>
  <w:style w:type="character" w:customStyle="1" w:styleId="Heading1Char2">
    <w:name w:val="Heading 1 Char2"/>
    <w:uiPriority w:val="9"/>
    <w:rsid w:val="008A3569"/>
    <w:rPr>
      <w:rFonts w:ascii="Cambria" w:eastAsia="Times New Roman" w:hAnsi="Cambria" w:cs="Times New Roman"/>
      <w:color w:val="365F91"/>
      <w:sz w:val="32"/>
      <w:szCs w:val="32"/>
    </w:rPr>
  </w:style>
  <w:style w:type="character" w:customStyle="1" w:styleId="FooterChar1">
    <w:name w:val="Footer Char1"/>
    <w:basedOn w:val="DefaultParagraphFont"/>
    <w:uiPriority w:val="99"/>
    <w:rsid w:val="008A3569"/>
  </w:style>
  <w:style w:type="paragraph" w:customStyle="1" w:styleId="Caption1">
    <w:name w:val="Caption1"/>
    <w:basedOn w:val="Caption"/>
    <w:link w:val="captionChar0"/>
    <w:qFormat/>
    <w:rsid w:val="008A3569"/>
    <w:pPr>
      <w:tabs>
        <w:tab w:val="clear" w:pos="0"/>
      </w:tabs>
      <w:spacing w:line="360" w:lineRule="auto"/>
      <w:ind w:firstLine="360"/>
    </w:pPr>
    <w:rPr>
      <w:rFonts w:eastAsia="Times New Roman"/>
      <w:szCs w:val="20"/>
    </w:rPr>
  </w:style>
  <w:style w:type="character" w:customStyle="1" w:styleId="captionChar0">
    <w:name w:val="caption Char"/>
    <w:link w:val="Caption1"/>
    <w:rsid w:val="008A3569"/>
    <w:rPr>
      <w:rFonts w:eastAsia="Times New Roman"/>
      <w:szCs w:val="20"/>
    </w:rPr>
  </w:style>
  <w:style w:type="paragraph" w:customStyle="1" w:styleId="ch0">
    <w:name w:val="chú ý"/>
    <w:basedOn w:val="OANVN"/>
    <w:link w:val="chChar"/>
    <w:rsid w:val="008A3569"/>
    <w:pPr>
      <w:spacing w:before="120" w:after="120" w:line="264" w:lineRule="auto"/>
      <w:ind w:left="0" w:firstLine="0"/>
    </w:pPr>
  </w:style>
  <w:style w:type="character" w:customStyle="1" w:styleId="chChar">
    <w:name w:val="chú ý Char"/>
    <w:link w:val="ch0"/>
    <w:rsid w:val="008A3569"/>
    <w:rPr>
      <w:rFonts w:eastAsia="Malgun Gothic"/>
      <w:szCs w:val="22"/>
      <w:lang w:val="pt-BR" w:eastAsia="ko-KR"/>
    </w:rPr>
  </w:style>
  <w:style w:type="paragraph" w:customStyle="1" w:styleId="LINH-1">
    <w:name w:val="LINH-1"/>
    <w:basedOn w:val="Normal"/>
    <w:qFormat/>
    <w:rsid w:val="008A3569"/>
    <w:pPr>
      <w:spacing w:line="312" w:lineRule="auto"/>
      <w:jc w:val="center"/>
    </w:pPr>
    <w:rPr>
      <w:b/>
      <w:color w:val="000000"/>
      <w:sz w:val="28"/>
      <w:szCs w:val="24"/>
    </w:rPr>
  </w:style>
  <w:style w:type="paragraph" w:customStyle="1" w:styleId="LINH2">
    <w:name w:val="LINH 2"/>
    <w:basedOn w:val="PHUOC-2"/>
    <w:qFormat/>
    <w:rsid w:val="008A3569"/>
    <w:pPr>
      <w:jc w:val="left"/>
    </w:pPr>
  </w:style>
  <w:style w:type="paragraph" w:customStyle="1" w:styleId="bacham">
    <w:name w:val="ba cham"/>
    <w:basedOn w:val="Heading3"/>
    <w:qFormat/>
    <w:rsid w:val="008A3569"/>
    <w:pPr>
      <w:keepLines/>
      <w:spacing w:line="312" w:lineRule="auto"/>
    </w:pPr>
    <w:rPr>
      <w:rFonts w:eastAsia="Malgun Gothic"/>
      <w:bCs w:val="0"/>
      <w:i/>
      <w:szCs w:val="24"/>
    </w:rPr>
  </w:style>
  <w:style w:type="paragraph" w:customStyle="1" w:styleId="dutr">
    <w:name w:val="dấu trừ"/>
    <w:basedOn w:val="Subtitle"/>
    <w:qFormat/>
    <w:rsid w:val="008A3569"/>
    <w:pPr>
      <w:numPr>
        <w:numId w:val="98"/>
      </w:numPr>
      <w:tabs>
        <w:tab w:val="clear" w:pos="432"/>
      </w:tabs>
      <w:spacing w:line="288" w:lineRule="auto"/>
      <w:jc w:val="left"/>
    </w:pPr>
    <w:rPr>
      <w:rFonts w:ascii="Times New Roman" w:eastAsia="Times New Roman" w:hAnsi="Times New Roman"/>
      <w:b w:val="0"/>
      <w:lang w:val="en-US"/>
    </w:rPr>
  </w:style>
  <w:style w:type="paragraph" w:customStyle="1" w:styleId="Trongdo1">
    <w:name w:val="Trong do"/>
    <w:basedOn w:val="Normal"/>
    <w:qFormat/>
    <w:rsid w:val="008A3569"/>
    <w:pPr>
      <w:spacing w:line="26" w:lineRule="atLeast"/>
      <w:contextualSpacing/>
    </w:pPr>
    <w:rPr>
      <w:rFonts w:eastAsia="Times New Roman"/>
      <w:szCs w:val="24"/>
      <w:lang w:eastAsia="zh-CN"/>
    </w:rPr>
  </w:style>
  <w:style w:type="paragraph" w:customStyle="1" w:styleId="31Style20">
    <w:name w:val="3.1Style20"/>
    <w:basedOn w:val="Normal"/>
    <w:rsid w:val="008A3569"/>
    <w:pPr>
      <w:keepNext/>
      <w:numPr>
        <w:ilvl w:val="1"/>
        <w:numId w:val="99"/>
      </w:numPr>
      <w:spacing w:before="120" w:after="60" w:line="288" w:lineRule="auto"/>
      <w:jc w:val="both"/>
      <w:outlineLvl w:val="1"/>
    </w:pPr>
    <w:rPr>
      <w:rFonts w:eastAsia="Times New Roman"/>
      <w:b/>
      <w:bCs/>
    </w:rPr>
  </w:style>
  <w:style w:type="paragraph" w:customStyle="1" w:styleId="DM">
    <w:name w:val="DM"/>
    <w:basedOn w:val="Normal"/>
    <w:rsid w:val="008A3569"/>
    <w:pPr>
      <w:spacing w:line="360" w:lineRule="auto"/>
      <w:jc w:val="center"/>
    </w:pPr>
    <w:rPr>
      <w:rFonts w:eastAsia="Times New Roman"/>
      <w:b/>
      <w:sz w:val="32"/>
    </w:rPr>
  </w:style>
  <w:style w:type="paragraph" w:customStyle="1" w:styleId="headinh3">
    <w:name w:val="headinh 3"/>
    <w:basedOn w:val="Heading2"/>
    <w:rsid w:val="008A3569"/>
    <w:pPr>
      <w:spacing w:line="312" w:lineRule="auto"/>
      <w:ind w:left="57"/>
      <w:contextualSpacing/>
    </w:pPr>
    <w:rPr>
      <w:rFonts w:eastAsia="Times New Roman"/>
      <w:color w:val="000000"/>
    </w:rPr>
  </w:style>
  <w:style w:type="character" w:customStyle="1" w:styleId="indexstorytext">
    <w:name w:val="indexstorytext"/>
    <w:basedOn w:val="DefaultParagraphFont"/>
    <w:rsid w:val="008A3569"/>
  </w:style>
  <w:style w:type="paragraph" w:customStyle="1" w:styleId="M10">
    <w:name w:val="M1"/>
    <w:basedOn w:val="Heading1"/>
    <w:rsid w:val="008A3569"/>
    <w:pPr>
      <w:spacing w:before="120"/>
    </w:pPr>
    <w:rPr>
      <w:rFonts w:eastAsia="Times New Roman"/>
      <w:i w:val="0"/>
      <w:iCs/>
      <w:sz w:val="30"/>
      <w:szCs w:val="30"/>
    </w:rPr>
  </w:style>
  <w:style w:type="paragraph" w:customStyle="1" w:styleId="M20">
    <w:name w:val="M2"/>
    <w:basedOn w:val="Normal"/>
    <w:rsid w:val="008A3569"/>
    <w:pPr>
      <w:spacing w:before="120"/>
    </w:pPr>
    <w:rPr>
      <w:rFonts w:eastAsia="Times New Roman"/>
      <w:b/>
    </w:rPr>
  </w:style>
  <w:style w:type="paragraph" w:customStyle="1" w:styleId="222">
    <w:name w:val="222"/>
    <w:basedOn w:val="Heading2"/>
    <w:qFormat/>
    <w:rsid w:val="008A3569"/>
    <w:pPr>
      <w:keepLines/>
      <w:numPr>
        <w:ilvl w:val="1"/>
        <w:numId w:val="100"/>
      </w:numPr>
      <w:spacing w:line="288" w:lineRule="auto"/>
      <w:contextualSpacing/>
      <w:jc w:val="both"/>
    </w:pPr>
    <w:rPr>
      <w:rFonts w:eastAsia="Times New Roman"/>
      <w:bCs w:val="0"/>
      <w:szCs w:val="22"/>
      <w:lang w:eastAsia="zh-CN"/>
    </w:rPr>
  </w:style>
  <w:style w:type="paragraph" w:customStyle="1" w:styleId="bngbiu">
    <w:name w:val="bảng biểu"/>
    <w:qFormat/>
    <w:rsid w:val="008A3569"/>
    <w:pPr>
      <w:spacing w:line="276" w:lineRule="auto"/>
      <w:jc w:val="center"/>
    </w:pPr>
    <w:rPr>
      <w:rFonts w:eastAsia="Times New Roman"/>
      <w:szCs w:val="22"/>
    </w:rPr>
  </w:style>
  <w:style w:type="paragraph" w:customStyle="1" w:styleId="daucham">
    <w:name w:val="dau cham"/>
    <w:qFormat/>
    <w:rsid w:val="008A3569"/>
    <w:pPr>
      <w:numPr>
        <w:numId w:val="101"/>
      </w:numPr>
      <w:tabs>
        <w:tab w:val="num" w:pos="1440"/>
      </w:tabs>
      <w:spacing w:before="120" w:after="120" w:line="276" w:lineRule="auto"/>
      <w:ind w:left="714" w:hanging="357"/>
      <w:jc w:val="both"/>
    </w:pPr>
    <w:rPr>
      <w:rFonts w:eastAsia="Times New Roman"/>
      <w:szCs w:val="22"/>
    </w:rPr>
  </w:style>
  <w:style w:type="paragraph" w:customStyle="1" w:styleId="daudacbiet">
    <w:name w:val="dau dac biet"/>
    <w:qFormat/>
    <w:rsid w:val="008A3569"/>
    <w:pPr>
      <w:numPr>
        <w:numId w:val="102"/>
      </w:numPr>
      <w:spacing w:before="80" w:after="80" w:line="276" w:lineRule="auto"/>
      <w:ind w:left="0" w:firstLine="340"/>
      <w:jc w:val="both"/>
    </w:pPr>
    <w:rPr>
      <w:rFonts w:eastAsia="Times New Roman"/>
      <w:bCs/>
      <w:szCs w:val="28"/>
    </w:rPr>
  </w:style>
  <w:style w:type="paragraph" w:customStyle="1" w:styleId="4so">
    <w:name w:val="4so"/>
    <w:basedOn w:val="AMuc11"/>
    <w:next w:val="AMuc111"/>
    <w:link w:val="4soChar"/>
    <w:qFormat/>
    <w:rsid w:val="008A3569"/>
    <w:pPr>
      <w:numPr>
        <w:numId w:val="103"/>
      </w:numPr>
      <w:spacing w:line="276" w:lineRule="auto"/>
    </w:pPr>
    <w:rPr>
      <w:i/>
      <w:color w:val="000000"/>
      <w:spacing w:val="2"/>
      <w:lang w:val="vi-VN"/>
    </w:rPr>
  </w:style>
  <w:style w:type="character" w:customStyle="1" w:styleId="4soChar">
    <w:name w:val="4so Char"/>
    <w:link w:val="4so"/>
    <w:rsid w:val="008A3569"/>
    <w:rPr>
      <w:rFonts w:eastAsia="Times New Roman"/>
      <w:b/>
      <w:bCs/>
      <w:i/>
      <w:color w:val="000000"/>
      <w:spacing w:val="2"/>
      <w:szCs w:val="28"/>
      <w:lang w:val="vi-VN"/>
    </w:rPr>
  </w:style>
  <w:style w:type="paragraph" w:customStyle="1" w:styleId="a60">
    <w:name w:val="a6"/>
    <w:basedOn w:val="Caption"/>
    <w:link w:val="a6Char"/>
    <w:uiPriority w:val="99"/>
    <w:qFormat/>
    <w:rsid w:val="008A3569"/>
    <w:pPr>
      <w:tabs>
        <w:tab w:val="clear" w:pos="0"/>
      </w:tabs>
      <w:spacing w:before="120" w:after="120" w:line="288" w:lineRule="auto"/>
      <w:ind w:left="1134" w:hanging="1134"/>
    </w:pPr>
    <w:rPr>
      <w:rFonts w:eastAsia="Times New Roman" w:cs="VNtimes new roman"/>
      <w:bCs/>
      <w:i/>
      <w:iCs/>
      <w:kern w:val="28"/>
    </w:rPr>
  </w:style>
  <w:style w:type="character" w:customStyle="1" w:styleId="a6Char">
    <w:name w:val="a6 Char"/>
    <w:link w:val="a60"/>
    <w:uiPriority w:val="99"/>
    <w:rsid w:val="008A3569"/>
    <w:rPr>
      <w:rFonts w:eastAsia="Times New Roman" w:cs="VNtimes new roman"/>
      <w:bCs/>
      <w:i/>
      <w:iCs/>
      <w:kern w:val="28"/>
    </w:rPr>
  </w:style>
  <w:style w:type="paragraph" w:customStyle="1" w:styleId="VANBAN">
    <w:name w:val="VAN BAN"/>
    <w:basedOn w:val="BodyText"/>
    <w:qFormat/>
    <w:rsid w:val="008A3569"/>
    <w:pPr>
      <w:spacing w:after="0" w:line="288" w:lineRule="auto"/>
      <w:ind w:firstLine="288"/>
    </w:pPr>
    <w:rPr>
      <w:rFonts w:eastAsia="Times New Roman"/>
      <w:szCs w:val="24"/>
    </w:rPr>
  </w:style>
  <w:style w:type="paragraph" w:customStyle="1" w:styleId="STT">
    <w:name w:val="STT"/>
    <w:basedOn w:val="Hinh0"/>
    <w:link w:val="STTChar"/>
    <w:qFormat/>
    <w:rsid w:val="008A3569"/>
    <w:pPr>
      <w:keepNext/>
      <w:spacing w:line="240" w:lineRule="auto"/>
      <w:contextualSpacing w:val="0"/>
      <w:outlineLvl w:val="9"/>
    </w:pPr>
    <w:rPr>
      <w:bCs/>
      <w:i w:val="0"/>
      <w:kern w:val="32"/>
      <w:sz w:val="26"/>
      <w:szCs w:val="28"/>
      <w:lang w:val="vi-VN" w:eastAsia="en-US"/>
    </w:rPr>
  </w:style>
  <w:style w:type="character" w:customStyle="1" w:styleId="STTChar">
    <w:name w:val="STT Char"/>
    <w:link w:val="STT"/>
    <w:rsid w:val="008A3569"/>
    <w:rPr>
      <w:rFonts w:eastAsia="Times New Roman"/>
      <w:bCs/>
      <w:kern w:val="32"/>
      <w:szCs w:val="28"/>
      <w:lang w:val="vi-VN"/>
    </w:rPr>
  </w:style>
  <w:style w:type="paragraph" w:customStyle="1" w:styleId="1111110">
    <w:name w:val="111111"/>
    <w:basedOn w:val="Caption"/>
    <w:qFormat/>
    <w:rsid w:val="008A3569"/>
    <w:pPr>
      <w:tabs>
        <w:tab w:val="clear" w:pos="0"/>
      </w:tabs>
      <w:spacing w:line="312" w:lineRule="auto"/>
      <w:ind w:left="851"/>
    </w:pPr>
    <w:rPr>
      <w:bCs/>
      <w:i/>
      <w:sz w:val="24"/>
      <w:szCs w:val="24"/>
    </w:rPr>
  </w:style>
  <w:style w:type="paragraph" w:customStyle="1" w:styleId="xxx">
    <w:name w:val="xxx"/>
    <w:basedOn w:val="Normal"/>
    <w:link w:val="xxxChar"/>
    <w:qFormat/>
    <w:rsid w:val="008A3569"/>
    <w:pPr>
      <w:spacing w:line="312" w:lineRule="auto"/>
      <w:ind w:firstLine="567"/>
      <w:contextualSpacing/>
      <w:jc w:val="both"/>
    </w:pPr>
    <w:rPr>
      <w:rFonts w:eastAsia="Times New Roman"/>
    </w:rPr>
  </w:style>
  <w:style w:type="character" w:customStyle="1" w:styleId="xxxChar">
    <w:name w:val="xxx Char"/>
    <w:link w:val="xxx"/>
    <w:rsid w:val="008A3569"/>
    <w:rPr>
      <w:rFonts w:eastAsia="Times New Roman"/>
    </w:rPr>
  </w:style>
  <w:style w:type="character" w:customStyle="1" w:styleId="BookTitle1">
    <w:name w:val="Book Title1"/>
    <w:uiPriority w:val="33"/>
    <w:qFormat/>
    <w:rsid w:val="008A3569"/>
    <w:rPr>
      <w:rFonts w:ascii="Times New Roman Bold" w:hAnsi="Times New Roman Bold" w:hint="default"/>
      <w:b/>
      <w:bCs/>
      <w:i/>
      <w:iCs/>
      <w:spacing w:val="5"/>
      <w:sz w:val="26"/>
    </w:rPr>
  </w:style>
  <w:style w:type="character" w:customStyle="1" w:styleId="fontstyle11">
    <w:name w:val="fontstyle11"/>
    <w:rsid w:val="008A3569"/>
    <w:rPr>
      <w:rFonts w:ascii="Symbol" w:hAnsi="Symbol" w:hint="default"/>
      <w:color w:val="000000"/>
      <w:sz w:val="26"/>
      <w:szCs w:val="26"/>
    </w:rPr>
  </w:style>
  <w:style w:type="paragraph" w:customStyle="1" w:styleId="4">
    <w:name w:val="4"/>
    <w:basedOn w:val="Normal"/>
    <w:qFormat/>
    <w:rsid w:val="008A3569"/>
    <w:pPr>
      <w:spacing w:line="312" w:lineRule="auto"/>
      <w:jc w:val="both"/>
    </w:pPr>
    <w:rPr>
      <w:rFonts w:ascii="Cambria" w:hAnsi="Cambria" w:cs="Cambria"/>
      <w:i/>
      <w:lang w:val="nl-NL"/>
    </w:rPr>
  </w:style>
  <w:style w:type="paragraph" w:customStyle="1" w:styleId="Tht">
    <w:name w:val="Thụt"/>
    <w:basedOn w:val="Normal"/>
    <w:qFormat/>
    <w:rsid w:val="008A3569"/>
    <w:pPr>
      <w:spacing w:line="312" w:lineRule="auto"/>
      <w:ind w:left="1134"/>
      <w:contextualSpacing/>
      <w:jc w:val="both"/>
    </w:pPr>
    <w:rPr>
      <w:rFonts w:eastAsia="Times New Roman"/>
    </w:rPr>
  </w:style>
  <w:style w:type="paragraph" w:customStyle="1" w:styleId="Duchm">
    <w:name w:val="Dấu chấm"/>
    <w:basedOn w:val="ListParagraph"/>
    <w:qFormat/>
    <w:rsid w:val="008A3569"/>
    <w:pPr>
      <w:numPr>
        <w:numId w:val="104"/>
      </w:numPr>
      <w:tabs>
        <w:tab w:val="left" w:pos="360"/>
      </w:tabs>
      <w:spacing w:line="312" w:lineRule="auto"/>
      <w:ind w:left="567" w:firstLine="0"/>
      <w:jc w:val="both"/>
    </w:pPr>
    <w:rPr>
      <w:rFonts w:ascii="Times New Roman" w:eastAsia="Times New Roman" w:hAnsi="Times New Roman" w:cs="Times New Roman"/>
      <w:lang w:val="vi-VN" w:eastAsia="zh-CN"/>
    </w:rPr>
  </w:style>
  <w:style w:type="character" w:customStyle="1" w:styleId="fontstyle21">
    <w:name w:val="fontstyle21"/>
    <w:rsid w:val="008A3569"/>
    <w:rPr>
      <w:rFonts w:ascii="TimesNewRoman" w:hAnsi="TimesNewRoman" w:hint="default"/>
      <w:i/>
      <w:iCs/>
      <w:color w:val="000000"/>
      <w:sz w:val="26"/>
      <w:szCs w:val="26"/>
    </w:rPr>
  </w:style>
  <w:style w:type="character" w:customStyle="1" w:styleId="fontstyle31">
    <w:name w:val="fontstyle31"/>
    <w:rsid w:val="008A3569"/>
    <w:rPr>
      <w:rFonts w:ascii="Symbol" w:hAnsi="Symbol" w:hint="default"/>
      <w:color w:val="000000"/>
      <w:sz w:val="26"/>
      <w:szCs w:val="26"/>
    </w:rPr>
  </w:style>
  <w:style w:type="character" w:customStyle="1" w:styleId="7-Char">
    <w:name w:val="7. - Char"/>
    <w:link w:val="7-"/>
    <w:uiPriority w:val="99"/>
    <w:locked/>
    <w:rsid w:val="008A3569"/>
    <w:rPr>
      <w:lang w:val="nl-NL"/>
    </w:rPr>
  </w:style>
  <w:style w:type="paragraph" w:customStyle="1" w:styleId="7-">
    <w:name w:val="7. -"/>
    <w:basedOn w:val="Normal"/>
    <w:link w:val="7-Char"/>
    <w:uiPriority w:val="99"/>
    <w:qFormat/>
    <w:rsid w:val="008A3569"/>
    <w:pPr>
      <w:spacing w:line="312" w:lineRule="auto"/>
      <w:contextualSpacing/>
      <w:jc w:val="center"/>
    </w:pPr>
    <w:rPr>
      <w:lang w:val="nl-NL"/>
    </w:rPr>
  </w:style>
  <w:style w:type="paragraph" w:customStyle="1" w:styleId="Mc3">
    <w:name w:val="Mục 3"/>
    <w:basedOn w:val="Heading4"/>
    <w:next w:val="Normal"/>
    <w:link w:val="Mc3Char"/>
    <w:qFormat/>
    <w:rsid w:val="008A3569"/>
    <w:pPr>
      <w:keepLines/>
      <w:spacing w:before="40" w:line="288" w:lineRule="auto"/>
      <w:jc w:val="both"/>
      <w:outlineLvl w:val="2"/>
    </w:pPr>
    <w:rPr>
      <w:rFonts w:eastAsia="Times New Roman"/>
      <w:i/>
      <w:iCs/>
      <w:szCs w:val="28"/>
    </w:rPr>
  </w:style>
  <w:style w:type="character" w:customStyle="1" w:styleId="Mc3Char">
    <w:name w:val="Mục 3 Char"/>
    <w:link w:val="Mc3"/>
    <w:rsid w:val="008A3569"/>
    <w:rPr>
      <w:rFonts w:eastAsia="Times New Roman"/>
      <w:b/>
      <w:i/>
      <w:iCs/>
      <w:szCs w:val="28"/>
    </w:rPr>
  </w:style>
  <w:style w:type="character" w:customStyle="1" w:styleId="Bodytext4">
    <w:name w:val="Body text (4)_"/>
    <w:link w:val="Bodytext40"/>
    <w:uiPriority w:val="99"/>
    <w:locked/>
    <w:rsid w:val="008A3569"/>
    <w:rPr>
      <w:b/>
      <w:bCs/>
      <w:i/>
      <w:iCs/>
      <w:shd w:val="clear" w:color="auto" w:fill="FFFFFF"/>
    </w:rPr>
  </w:style>
  <w:style w:type="paragraph" w:customStyle="1" w:styleId="Bodytext40">
    <w:name w:val="Body text (4)"/>
    <w:basedOn w:val="Normal"/>
    <w:link w:val="Bodytext4"/>
    <w:uiPriority w:val="99"/>
    <w:rsid w:val="008A3569"/>
    <w:pPr>
      <w:widowControl w:val="0"/>
      <w:shd w:val="clear" w:color="auto" w:fill="FFFFFF"/>
      <w:spacing w:line="326" w:lineRule="exact"/>
    </w:pPr>
    <w:rPr>
      <w:b/>
      <w:bCs/>
      <w:i/>
      <w:iCs/>
    </w:rPr>
  </w:style>
  <w:style w:type="character" w:customStyle="1" w:styleId="Bodytext20">
    <w:name w:val="Body text (2)_"/>
    <w:link w:val="Bodytext210"/>
    <w:uiPriority w:val="99"/>
    <w:locked/>
    <w:rsid w:val="008A3569"/>
    <w:rPr>
      <w:shd w:val="clear" w:color="auto" w:fill="FFFFFF"/>
    </w:rPr>
  </w:style>
  <w:style w:type="paragraph" w:customStyle="1" w:styleId="Bodytext210">
    <w:name w:val="Body text (2)1"/>
    <w:basedOn w:val="Normal"/>
    <w:link w:val="Bodytext20"/>
    <w:uiPriority w:val="99"/>
    <w:rsid w:val="008A3569"/>
    <w:pPr>
      <w:widowControl w:val="0"/>
      <w:shd w:val="clear" w:color="auto" w:fill="FFFFFF"/>
      <w:spacing w:before="120" w:line="355" w:lineRule="exact"/>
      <w:ind w:hanging="1240"/>
      <w:jc w:val="both"/>
    </w:pPr>
  </w:style>
  <w:style w:type="paragraph" w:customStyle="1" w:styleId="Heading52">
    <w:name w:val="Heading 52"/>
    <w:basedOn w:val="Heading5"/>
    <w:rsid w:val="008A3569"/>
    <w:pPr>
      <w:keepNext w:val="0"/>
      <w:ind w:left="284"/>
      <w:jc w:val="center"/>
    </w:pPr>
    <w:rPr>
      <w:rFonts w:eastAsia="Times New Roman"/>
      <w:b w:val="0"/>
      <w:bCs/>
      <w:i/>
      <w:iCs/>
    </w:rPr>
  </w:style>
  <w:style w:type="paragraph" w:customStyle="1" w:styleId="Heading53">
    <w:name w:val="Heading 53"/>
    <w:basedOn w:val="Heading5"/>
    <w:rsid w:val="008A3569"/>
    <w:pPr>
      <w:keepNext w:val="0"/>
      <w:ind w:left="284"/>
      <w:jc w:val="center"/>
    </w:pPr>
    <w:rPr>
      <w:rFonts w:eastAsia="Times New Roman"/>
      <w:b w:val="0"/>
      <w:bCs/>
      <w:i/>
      <w:iCs/>
    </w:rPr>
  </w:style>
  <w:style w:type="paragraph" w:customStyle="1" w:styleId="Heading54">
    <w:name w:val="Heading 54"/>
    <w:basedOn w:val="Heading5"/>
    <w:rsid w:val="008A3569"/>
    <w:pPr>
      <w:keepNext w:val="0"/>
      <w:ind w:left="284"/>
      <w:jc w:val="center"/>
    </w:pPr>
    <w:rPr>
      <w:rFonts w:eastAsia="Times New Roman"/>
      <w:b w:val="0"/>
      <w:bCs/>
      <w:i/>
      <w:iCs/>
    </w:rPr>
  </w:style>
  <w:style w:type="paragraph" w:customStyle="1" w:styleId="Heading42">
    <w:name w:val="Heading 4'"/>
    <w:basedOn w:val="Normal"/>
    <w:next w:val="Normal"/>
    <w:qFormat/>
    <w:rsid w:val="008A3569"/>
    <w:pPr>
      <w:tabs>
        <w:tab w:val="left" w:pos="0"/>
      </w:tabs>
      <w:spacing w:line="312" w:lineRule="auto"/>
      <w:ind w:left="40"/>
      <w:outlineLvl w:val="3"/>
    </w:pPr>
    <w:rPr>
      <w:rFonts w:eastAsia="Times New Roman"/>
      <w:b/>
      <w:lang w:val="fr-FR"/>
    </w:rPr>
  </w:style>
  <w:style w:type="paragraph" w:customStyle="1" w:styleId="1hinhanh">
    <w:name w:val="1hinhanh"/>
    <w:basedOn w:val="Normal"/>
    <w:rsid w:val="008A3569"/>
    <w:rPr>
      <w:rFonts w:eastAsia="Times New Roman" w:cs="Arial"/>
      <w:sz w:val="24"/>
      <w:szCs w:val="24"/>
    </w:rPr>
  </w:style>
  <w:style w:type="paragraph" w:customStyle="1" w:styleId="1bang0">
    <w:name w:val="1bang"/>
    <w:basedOn w:val="1hinhanh"/>
    <w:rsid w:val="008A3569"/>
  </w:style>
  <w:style w:type="paragraph" w:customStyle="1" w:styleId="TINH4">
    <w:name w:val="TINH4"/>
    <w:basedOn w:val="TINH3"/>
    <w:qFormat/>
    <w:rsid w:val="008A3569"/>
  </w:style>
  <w:style w:type="paragraph" w:customStyle="1" w:styleId="02-CHUONG">
    <w:name w:val="02-CHUONG"/>
    <w:basedOn w:val="Heading2"/>
    <w:link w:val="02-CHUONGChar"/>
    <w:qFormat/>
    <w:rsid w:val="008A3569"/>
    <w:pPr>
      <w:pageBreakBefore/>
      <w:widowControl w:val="0"/>
      <w:spacing w:before="360" w:after="360" w:line="312" w:lineRule="auto"/>
    </w:pPr>
    <w:rPr>
      <w:rFonts w:ascii="Times New Roman Bold" w:eastAsia="Times New Roman" w:hAnsi="Times New Roman Bold"/>
      <w:bCs w:val="0"/>
      <w:lang w:val="zh-CN" w:eastAsia="zh-CN"/>
    </w:rPr>
  </w:style>
  <w:style w:type="character" w:customStyle="1" w:styleId="02-CHUONGChar">
    <w:name w:val="02-CHUONG Char"/>
    <w:link w:val="02-CHUONG"/>
    <w:rsid w:val="008A3569"/>
    <w:rPr>
      <w:rFonts w:ascii="Times New Roman Bold" w:eastAsia="Times New Roman" w:hAnsi="Times New Roman Bold"/>
      <w:b/>
      <w:lang w:val="zh-CN" w:eastAsia="zh-CN"/>
    </w:rPr>
  </w:style>
  <w:style w:type="paragraph" w:customStyle="1" w:styleId="MC11">
    <w:name w:val="MỤC 1.1"/>
    <w:basedOn w:val="Heading4"/>
    <w:autoRedefine/>
    <w:qFormat/>
    <w:rsid w:val="00F60DF7"/>
    <w:pPr>
      <w:keepNext w:val="0"/>
      <w:keepLines/>
      <w:widowControl w:val="0"/>
      <w:spacing w:before="120" w:line="276" w:lineRule="auto"/>
    </w:pPr>
    <w:rPr>
      <w:rFonts w:ascii="Times New Roman Bold" w:eastAsia="MS Mincho" w:hAnsi="Times New Roman Bold"/>
      <w:i/>
      <w:szCs w:val="32"/>
    </w:rPr>
  </w:style>
  <w:style w:type="paragraph" w:customStyle="1" w:styleId="MC1">
    <w:name w:val="MỤC 1"/>
    <w:basedOn w:val="Heading3"/>
    <w:autoRedefine/>
    <w:qFormat/>
    <w:rsid w:val="00164478"/>
    <w:pPr>
      <w:keepNext w:val="0"/>
      <w:keepLines/>
      <w:spacing w:before="120" w:line="276" w:lineRule="auto"/>
    </w:pPr>
    <w:rPr>
      <w:rFonts w:eastAsia="MS Mincho"/>
      <w:bCs w:val="0"/>
      <w:szCs w:val="32"/>
    </w:rPr>
  </w:style>
  <w:style w:type="paragraph" w:customStyle="1" w:styleId="1ABANG">
    <w:name w:val="1ABANG"/>
    <w:basedOn w:val="Normal"/>
    <w:qFormat/>
    <w:rsid w:val="008A3569"/>
    <w:pPr>
      <w:widowControl w:val="0"/>
      <w:spacing w:line="312" w:lineRule="auto"/>
      <w:jc w:val="center"/>
    </w:pPr>
    <w:rPr>
      <w:rFonts w:eastAsia="Times New Roman"/>
      <w:i/>
      <w:sz w:val="24"/>
      <w:szCs w:val="24"/>
      <w:lang w:eastAsia="zh-CN"/>
    </w:rPr>
  </w:style>
  <w:style w:type="paragraph" w:customStyle="1" w:styleId="d1phan">
    <w:name w:val="d1phan"/>
    <w:basedOn w:val="Heading1"/>
    <w:qFormat/>
    <w:rsid w:val="008A3569"/>
    <w:pPr>
      <w:widowControl w:val="0"/>
      <w:spacing w:before="120" w:line="264" w:lineRule="auto"/>
    </w:pPr>
    <w:rPr>
      <w:rFonts w:eastAsia="Times New Roman"/>
      <w:bCs w:val="0"/>
      <w:i w:val="0"/>
      <w:sz w:val="26"/>
      <w:szCs w:val="32"/>
    </w:rPr>
  </w:style>
  <w:style w:type="paragraph" w:customStyle="1" w:styleId="d2chuong">
    <w:name w:val="d2chuong"/>
    <w:basedOn w:val="Heading2"/>
    <w:qFormat/>
    <w:rsid w:val="008A3569"/>
    <w:pPr>
      <w:pageBreakBefore/>
      <w:widowControl w:val="0"/>
      <w:spacing w:after="180" w:line="312" w:lineRule="auto"/>
      <w:jc w:val="center"/>
    </w:pPr>
    <w:rPr>
      <w:rFonts w:ascii="Times New Roman Bold" w:eastAsia="Times New Roman" w:hAnsi="Times New Roman Bold"/>
      <w:bCs w:val="0"/>
      <w:sz w:val="28"/>
      <w:szCs w:val="28"/>
    </w:rPr>
  </w:style>
  <w:style w:type="paragraph" w:customStyle="1" w:styleId="d4muc">
    <w:name w:val="d4muc"/>
    <w:basedOn w:val="Heading4"/>
    <w:qFormat/>
    <w:rsid w:val="008A3569"/>
    <w:pPr>
      <w:keepNext w:val="0"/>
      <w:keepLines/>
      <w:widowControl w:val="0"/>
      <w:numPr>
        <w:ilvl w:val="3"/>
        <w:numId w:val="105"/>
      </w:numPr>
      <w:tabs>
        <w:tab w:val="left" w:pos="851"/>
      </w:tabs>
      <w:spacing w:before="60" w:line="312" w:lineRule="auto"/>
      <w:ind w:left="0" w:firstLine="0"/>
    </w:pPr>
    <w:rPr>
      <w:rFonts w:ascii="Times New Roman Bold" w:eastAsia="Times New Roman" w:hAnsi="Times New Roman Bold"/>
      <w:szCs w:val="32"/>
    </w:rPr>
  </w:style>
  <w:style w:type="paragraph" w:customStyle="1" w:styleId="d3muc">
    <w:name w:val="d3muc"/>
    <w:basedOn w:val="Heading3"/>
    <w:qFormat/>
    <w:rsid w:val="008A3569"/>
    <w:pPr>
      <w:keepNext w:val="0"/>
      <w:keepLines/>
      <w:numPr>
        <w:ilvl w:val="1"/>
        <w:numId w:val="106"/>
      </w:numPr>
      <w:spacing w:line="312" w:lineRule="auto"/>
      <w:ind w:left="1440" w:hanging="928"/>
    </w:pPr>
    <w:rPr>
      <w:rFonts w:eastAsia="Times New Roman"/>
      <w:bCs w:val="0"/>
      <w:szCs w:val="32"/>
    </w:rPr>
  </w:style>
  <w:style w:type="paragraph" w:customStyle="1" w:styleId="5Nidung">
    <w:name w:val="5. Nội dung"/>
    <w:basedOn w:val="Normal"/>
    <w:rsid w:val="008A3569"/>
    <w:pPr>
      <w:spacing w:after="120" w:line="312" w:lineRule="auto"/>
      <w:ind w:left="1080" w:hanging="1080"/>
      <w:jc w:val="both"/>
    </w:pPr>
    <w:rPr>
      <w:b/>
      <w:i/>
      <w:lang w:val="nl-NL"/>
    </w:rPr>
  </w:style>
  <w:style w:type="paragraph" w:customStyle="1" w:styleId="234">
    <w:name w:val="234"/>
    <w:basedOn w:val="05-a"/>
    <w:next w:val="05-a"/>
    <w:link w:val="234Char"/>
    <w:qFormat/>
    <w:rsid w:val="008A3569"/>
    <w:pPr>
      <w:numPr>
        <w:numId w:val="107"/>
      </w:numPr>
      <w:spacing w:before="240"/>
    </w:pPr>
  </w:style>
  <w:style w:type="character" w:customStyle="1" w:styleId="234Char">
    <w:name w:val="234 Char"/>
    <w:link w:val="234"/>
    <w:rsid w:val="008A3569"/>
    <w:rPr>
      <w:rFonts w:eastAsia="Times New Roman"/>
      <w:szCs w:val="24"/>
    </w:rPr>
  </w:style>
  <w:style w:type="paragraph" w:customStyle="1" w:styleId="123">
    <w:name w:val="123"/>
    <w:basedOn w:val="02-CHUONG"/>
    <w:link w:val="123Char"/>
    <w:qFormat/>
    <w:rsid w:val="008A3569"/>
    <w:pPr>
      <w:spacing w:before="120" w:after="200"/>
      <w:ind w:firstLine="567"/>
    </w:pPr>
  </w:style>
  <w:style w:type="character" w:customStyle="1" w:styleId="123Char">
    <w:name w:val="123 Char"/>
    <w:link w:val="123"/>
    <w:rsid w:val="008A3569"/>
    <w:rPr>
      <w:rFonts w:ascii="Times New Roman Bold" w:eastAsia="Times New Roman" w:hAnsi="Times New Roman Bold"/>
      <w:b/>
      <w:lang w:val="zh-CN" w:eastAsia="zh-CN"/>
    </w:rPr>
  </w:style>
  <w:style w:type="numbering" w:customStyle="1" w:styleId="Style82">
    <w:name w:val="Style82"/>
    <w:basedOn w:val="NoList"/>
    <w:rsid w:val="00437136"/>
    <w:pPr>
      <w:numPr>
        <w:numId w:val="126"/>
      </w:numPr>
    </w:pPr>
  </w:style>
  <w:style w:type="paragraph" w:customStyle="1" w:styleId="THINH3">
    <w:name w:val="THINH3"/>
    <w:basedOn w:val="Normal"/>
    <w:next w:val="Heading1"/>
    <w:link w:val="THINH3Char"/>
    <w:autoRedefine/>
    <w:qFormat/>
    <w:rsid w:val="002D2E55"/>
    <w:pPr>
      <w:spacing w:before="120" w:line="276" w:lineRule="auto"/>
      <w:outlineLvl w:val="2"/>
    </w:pPr>
    <w:rPr>
      <w:rFonts w:ascii="Times New Roman Bold" w:hAnsi="Times New Roman Bold"/>
      <w:b/>
    </w:rPr>
  </w:style>
  <w:style w:type="paragraph" w:customStyle="1" w:styleId="THINH4">
    <w:name w:val="THINH4"/>
    <w:basedOn w:val="THINH3"/>
    <w:link w:val="THINH4Char"/>
    <w:autoRedefine/>
    <w:qFormat/>
    <w:rsid w:val="002D2E55"/>
    <w:pPr>
      <w:outlineLvl w:val="3"/>
    </w:pPr>
  </w:style>
  <w:style w:type="character" w:customStyle="1" w:styleId="THINH3Char">
    <w:name w:val="THINH3 Char"/>
    <w:basedOn w:val="DefaultParagraphFont"/>
    <w:link w:val="THINH3"/>
    <w:rsid w:val="002D2E55"/>
    <w:rPr>
      <w:rFonts w:ascii="Times New Roman Bold" w:hAnsi="Times New Roman Bold"/>
      <w:b/>
    </w:rPr>
  </w:style>
  <w:style w:type="character" w:customStyle="1" w:styleId="THINH4Char">
    <w:name w:val="THINH4 Char"/>
    <w:basedOn w:val="THINH3Char"/>
    <w:link w:val="THINH4"/>
    <w:rsid w:val="002D2E55"/>
    <w:rPr>
      <w:rFonts w:ascii="Times New Roman Bold" w:hAnsi="Times New Roman Bold"/>
      <w:b/>
    </w:rPr>
  </w:style>
  <w:style w:type="paragraph" w:customStyle="1" w:styleId="thinh5">
    <w:name w:val="thinh5"/>
    <w:basedOn w:val="THINH4"/>
    <w:link w:val="thinh5Char"/>
    <w:autoRedefine/>
    <w:qFormat/>
    <w:rsid w:val="00B96954"/>
    <w:pPr>
      <w:outlineLvl w:val="4"/>
    </w:pPr>
  </w:style>
  <w:style w:type="character" w:customStyle="1" w:styleId="thinh5Char">
    <w:name w:val="thinh5 Char"/>
    <w:basedOn w:val="THINH4Char"/>
    <w:link w:val="thinh5"/>
    <w:rsid w:val="00B96954"/>
    <w:rPr>
      <w:rFonts w:ascii="Times New Roman Bold" w:hAnsi="Times New Roman Bold"/>
      <w:b/>
    </w:rPr>
  </w:style>
  <w:style w:type="paragraph" w:customStyle="1" w:styleId="THINH2">
    <w:name w:val="THINH2"/>
    <w:basedOn w:val="Normal"/>
    <w:next w:val="Normal1"/>
    <w:link w:val="THINH2Char"/>
    <w:autoRedefine/>
    <w:qFormat/>
    <w:rsid w:val="00886275"/>
    <w:pPr>
      <w:spacing w:before="120" w:after="120" w:line="312" w:lineRule="auto"/>
      <w:jc w:val="center"/>
      <w:outlineLvl w:val="1"/>
    </w:pPr>
    <w:rPr>
      <w:rFonts w:ascii="Times New Roman Bold" w:hAnsi="Times New Roman Bold"/>
      <w:b/>
    </w:rPr>
  </w:style>
  <w:style w:type="character" w:customStyle="1" w:styleId="THINH2Char">
    <w:name w:val="THINH2 Char"/>
    <w:basedOn w:val="DefaultParagraphFont"/>
    <w:link w:val="THINH2"/>
    <w:rsid w:val="00886275"/>
    <w:rPr>
      <w:rFonts w:ascii="Times New Roman Bold" w:hAnsi="Times New Roman Bold"/>
      <w:b/>
    </w:rPr>
  </w:style>
  <w:style w:type="paragraph" w:customStyle="1" w:styleId="KIENTRUC">
    <w:name w:val="KIEN TRUC"/>
    <w:link w:val="KIENTRUCChar"/>
    <w:autoRedefine/>
    <w:qFormat/>
    <w:rsid w:val="00181BA5"/>
    <w:pPr>
      <w:spacing w:line="312" w:lineRule="auto"/>
      <w:jc w:val="center"/>
      <w:outlineLvl w:val="0"/>
    </w:pPr>
    <w:rPr>
      <w:b/>
      <w:bCs/>
      <w:color w:val="000000"/>
      <w:sz w:val="40"/>
      <w:szCs w:val="40"/>
    </w:rPr>
  </w:style>
  <w:style w:type="paragraph" w:customStyle="1" w:styleId="CHUONG1">
    <w:name w:val="CHUONG 1"/>
    <w:basedOn w:val="Heading2"/>
    <w:link w:val="CHUONG1Char"/>
    <w:qFormat/>
    <w:rsid w:val="007C0867"/>
    <w:pPr>
      <w:spacing w:line="276" w:lineRule="auto"/>
    </w:pPr>
    <w:rPr>
      <w:bCs w:val="0"/>
    </w:rPr>
  </w:style>
  <w:style w:type="character" w:customStyle="1" w:styleId="KIENTRUCChar">
    <w:name w:val="KIEN TRUC Char"/>
    <w:basedOn w:val="DefaultParagraphFont"/>
    <w:link w:val="KIENTRUC"/>
    <w:rsid w:val="00181BA5"/>
    <w:rPr>
      <w:b/>
      <w:bCs/>
      <w:color w:val="000000"/>
      <w:sz w:val="40"/>
      <w:szCs w:val="40"/>
    </w:rPr>
  </w:style>
  <w:style w:type="paragraph" w:customStyle="1" w:styleId="MC1111">
    <w:name w:val="MỤC 1.1.1.1"/>
    <w:basedOn w:val="MC11"/>
    <w:next w:val="muca"/>
    <w:qFormat/>
    <w:rsid w:val="00793435"/>
    <w:pPr>
      <w:outlineLvl w:val="4"/>
    </w:pPr>
  </w:style>
  <w:style w:type="character" w:customStyle="1" w:styleId="CHUONG1Char">
    <w:name w:val="CHUONG 1 Char"/>
    <w:basedOn w:val="Heading2Char3"/>
    <w:link w:val="CHUONG1"/>
    <w:rsid w:val="007C0867"/>
    <w:rPr>
      <w:rFonts w:eastAsia="Times New Roman"/>
      <w:b/>
      <w:bCs w:val="0"/>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56977">
      <w:bodyDiv w:val="1"/>
      <w:marLeft w:val="0"/>
      <w:marRight w:val="0"/>
      <w:marTop w:val="0"/>
      <w:marBottom w:val="0"/>
      <w:divBdr>
        <w:top w:val="none" w:sz="0" w:space="0" w:color="auto"/>
        <w:left w:val="none" w:sz="0" w:space="0" w:color="auto"/>
        <w:bottom w:val="none" w:sz="0" w:space="0" w:color="auto"/>
        <w:right w:val="none" w:sz="0" w:space="0" w:color="auto"/>
      </w:divBdr>
    </w:div>
    <w:div w:id="15278001">
      <w:bodyDiv w:val="1"/>
      <w:marLeft w:val="0"/>
      <w:marRight w:val="0"/>
      <w:marTop w:val="0"/>
      <w:marBottom w:val="0"/>
      <w:divBdr>
        <w:top w:val="none" w:sz="0" w:space="0" w:color="auto"/>
        <w:left w:val="none" w:sz="0" w:space="0" w:color="auto"/>
        <w:bottom w:val="none" w:sz="0" w:space="0" w:color="auto"/>
        <w:right w:val="none" w:sz="0" w:space="0" w:color="auto"/>
      </w:divBdr>
    </w:div>
    <w:div w:id="35129798">
      <w:bodyDiv w:val="1"/>
      <w:marLeft w:val="0"/>
      <w:marRight w:val="0"/>
      <w:marTop w:val="0"/>
      <w:marBottom w:val="0"/>
      <w:divBdr>
        <w:top w:val="none" w:sz="0" w:space="0" w:color="auto"/>
        <w:left w:val="none" w:sz="0" w:space="0" w:color="auto"/>
        <w:bottom w:val="none" w:sz="0" w:space="0" w:color="auto"/>
        <w:right w:val="none" w:sz="0" w:space="0" w:color="auto"/>
      </w:divBdr>
    </w:div>
    <w:div w:id="60253747">
      <w:bodyDiv w:val="1"/>
      <w:marLeft w:val="0"/>
      <w:marRight w:val="0"/>
      <w:marTop w:val="0"/>
      <w:marBottom w:val="0"/>
      <w:divBdr>
        <w:top w:val="none" w:sz="0" w:space="0" w:color="auto"/>
        <w:left w:val="none" w:sz="0" w:space="0" w:color="auto"/>
        <w:bottom w:val="none" w:sz="0" w:space="0" w:color="auto"/>
        <w:right w:val="none" w:sz="0" w:space="0" w:color="auto"/>
      </w:divBdr>
    </w:div>
    <w:div w:id="80030939">
      <w:bodyDiv w:val="1"/>
      <w:marLeft w:val="0"/>
      <w:marRight w:val="0"/>
      <w:marTop w:val="0"/>
      <w:marBottom w:val="0"/>
      <w:divBdr>
        <w:top w:val="none" w:sz="0" w:space="0" w:color="auto"/>
        <w:left w:val="none" w:sz="0" w:space="0" w:color="auto"/>
        <w:bottom w:val="none" w:sz="0" w:space="0" w:color="auto"/>
        <w:right w:val="none" w:sz="0" w:space="0" w:color="auto"/>
      </w:divBdr>
    </w:div>
    <w:div w:id="82605684">
      <w:bodyDiv w:val="1"/>
      <w:marLeft w:val="0"/>
      <w:marRight w:val="0"/>
      <w:marTop w:val="0"/>
      <w:marBottom w:val="0"/>
      <w:divBdr>
        <w:top w:val="none" w:sz="0" w:space="0" w:color="auto"/>
        <w:left w:val="none" w:sz="0" w:space="0" w:color="auto"/>
        <w:bottom w:val="none" w:sz="0" w:space="0" w:color="auto"/>
        <w:right w:val="none" w:sz="0" w:space="0" w:color="auto"/>
      </w:divBdr>
    </w:div>
    <w:div w:id="90202684">
      <w:bodyDiv w:val="1"/>
      <w:marLeft w:val="0"/>
      <w:marRight w:val="0"/>
      <w:marTop w:val="0"/>
      <w:marBottom w:val="0"/>
      <w:divBdr>
        <w:top w:val="none" w:sz="0" w:space="0" w:color="auto"/>
        <w:left w:val="none" w:sz="0" w:space="0" w:color="auto"/>
        <w:bottom w:val="none" w:sz="0" w:space="0" w:color="auto"/>
        <w:right w:val="none" w:sz="0" w:space="0" w:color="auto"/>
      </w:divBdr>
    </w:div>
    <w:div w:id="98837166">
      <w:bodyDiv w:val="1"/>
      <w:marLeft w:val="0"/>
      <w:marRight w:val="0"/>
      <w:marTop w:val="0"/>
      <w:marBottom w:val="0"/>
      <w:divBdr>
        <w:top w:val="none" w:sz="0" w:space="0" w:color="auto"/>
        <w:left w:val="none" w:sz="0" w:space="0" w:color="auto"/>
        <w:bottom w:val="none" w:sz="0" w:space="0" w:color="auto"/>
        <w:right w:val="none" w:sz="0" w:space="0" w:color="auto"/>
      </w:divBdr>
    </w:div>
    <w:div w:id="114714005">
      <w:bodyDiv w:val="1"/>
      <w:marLeft w:val="0"/>
      <w:marRight w:val="0"/>
      <w:marTop w:val="0"/>
      <w:marBottom w:val="0"/>
      <w:divBdr>
        <w:top w:val="none" w:sz="0" w:space="0" w:color="auto"/>
        <w:left w:val="none" w:sz="0" w:space="0" w:color="auto"/>
        <w:bottom w:val="none" w:sz="0" w:space="0" w:color="auto"/>
        <w:right w:val="none" w:sz="0" w:space="0" w:color="auto"/>
      </w:divBdr>
    </w:div>
    <w:div w:id="137505165">
      <w:bodyDiv w:val="1"/>
      <w:marLeft w:val="0"/>
      <w:marRight w:val="0"/>
      <w:marTop w:val="0"/>
      <w:marBottom w:val="0"/>
      <w:divBdr>
        <w:top w:val="none" w:sz="0" w:space="0" w:color="auto"/>
        <w:left w:val="none" w:sz="0" w:space="0" w:color="auto"/>
        <w:bottom w:val="none" w:sz="0" w:space="0" w:color="auto"/>
        <w:right w:val="none" w:sz="0" w:space="0" w:color="auto"/>
      </w:divBdr>
    </w:div>
    <w:div w:id="138157467">
      <w:bodyDiv w:val="1"/>
      <w:marLeft w:val="0"/>
      <w:marRight w:val="0"/>
      <w:marTop w:val="0"/>
      <w:marBottom w:val="0"/>
      <w:divBdr>
        <w:top w:val="none" w:sz="0" w:space="0" w:color="auto"/>
        <w:left w:val="none" w:sz="0" w:space="0" w:color="auto"/>
        <w:bottom w:val="none" w:sz="0" w:space="0" w:color="auto"/>
        <w:right w:val="none" w:sz="0" w:space="0" w:color="auto"/>
      </w:divBdr>
    </w:div>
    <w:div w:id="154806601">
      <w:bodyDiv w:val="1"/>
      <w:marLeft w:val="0"/>
      <w:marRight w:val="0"/>
      <w:marTop w:val="0"/>
      <w:marBottom w:val="0"/>
      <w:divBdr>
        <w:top w:val="none" w:sz="0" w:space="0" w:color="auto"/>
        <w:left w:val="none" w:sz="0" w:space="0" w:color="auto"/>
        <w:bottom w:val="none" w:sz="0" w:space="0" w:color="auto"/>
        <w:right w:val="none" w:sz="0" w:space="0" w:color="auto"/>
      </w:divBdr>
    </w:div>
    <w:div w:id="156923767">
      <w:bodyDiv w:val="1"/>
      <w:marLeft w:val="0"/>
      <w:marRight w:val="0"/>
      <w:marTop w:val="0"/>
      <w:marBottom w:val="0"/>
      <w:divBdr>
        <w:top w:val="none" w:sz="0" w:space="0" w:color="auto"/>
        <w:left w:val="none" w:sz="0" w:space="0" w:color="auto"/>
        <w:bottom w:val="none" w:sz="0" w:space="0" w:color="auto"/>
        <w:right w:val="none" w:sz="0" w:space="0" w:color="auto"/>
      </w:divBdr>
    </w:div>
    <w:div w:id="165829769">
      <w:bodyDiv w:val="1"/>
      <w:marLeft w:val="0"/>
      <w:marRight w:val="0"/>
      <w:marTop w:val="0"/>
      <w:marBottom w:val="0"/>
      <w:divBdr>
        <w:top w:val="none" w:sz="0" w:space="0" w:color="auto"/>
        <w:left w:val="none" w:sz="0" w:space="0" w:color="auto"/>
        <w:bottom w:val="none" w:sz="0" w:space="0" w:color="auto"/>
        <w:right w:val="none" w:sz="0" w:space="0" w:color="auto"/>
      </w:divBdr>
    </w:div>
    <w:div w:id="166677618">
      <w:bodyDiv w:val="1"/>
      <w:marLeft w:val="0"/>
      <w:marRight w:val="0"/>
      <w:marTop w:val="0"/>
      <w:marBottom w:val="0"/>
      <w:divBdr>
        <w:top w:val="none" w:sz="0" w:space="0" w:color="auto"/>
        <w:left w:val="none" w:sz="0" w:space="0" w:color="auto"/>
        <w:bottom w:val="none" w:sz="0" w:space="0" w:color="auto"/>
        <w:right w:val="none" w:sz="0" w:space="0" w:color="auto"/>
      </w:divBdr>
    </w:div>
    <w:div w:id="173767458">
      <w:bodyDiv w:val="1"/>
      <w:marLeft w:val="0"/>
      <w:marRight w:val="0"/>
      <w:marTop w:val="0"/>
      <w:marBottom w:val="0"/>
      <w:divBdr>
        <w:top w:val="none" w:sz="0" w:space="0" w:color="auto"/>
        <w:left w:val="none" w:sz="0" w:space="0" w:color="auto"/>
        <w:bottom w:val="none" w:sz="0" w:space="0" w:color="auto"/>
        <w:right w:val="none" w:sz="0" w:space="0" w:color="auto"/>
      </w:divBdr>
    </w:div>
    <w:div w:id="188029668">
      <w:bodyDiv w:val="1"/>
      <w:marLeft w:val="0"/>
      <w:marRight w:val="0"/>
      <w:marTop w:val="0"/>
      <w:marBottom w:val="0"/>
      <w:divBdr>
        <w:top w:val="none" w:sz="0" w:space="0" w:color="auto"/>
        <w:left w:val="none" w:sz="0" w:space="0" w:color="auto"/>
        <w:bottom w:val="none" w:sz="0" w:space="0" w:color="auto"/>
        <w:right w:val="none" w:sz="0" w:space="0" w:color="auto"/>
      </w:divBdr>
    </w:div>
    <w:div w:id="193009501">
      <w:bodyDiv w:val="1"/>
      <w:marLeft w:val="0"/>
      <w:marRight w:val="0"/>
      <w:marTop w:val="0"/>
      <w:marBottom w:val="0"/>
      <w:divBdr>
        <w:top w:val="none" w:sz="0" w:space="0" w:color="auto"/>
        <w:left w:val="none" w:sz="0" w:space="0" w:color="auto"/>
        <w:bottom w:val="none" w:sz="0" w:space="0" w:color="auto"/>
        <w:right w:val="none" w:sz="0" w:space="0" w:color="auto"/>
      </w:divBdr>
    </w:div>
    <w:div w:id="229194159">
      <w:bodyDiv w:val="1"/>
      <w:marLeft w:val="0"/>
      <w:marRight w:val="0"/>
      <w:marTop w:val="0"/>
      <w:marBottom w:val="0"/>
      <w:divBdr>
        <w:top w:val="none" w:sz="0" w:space="0" w:color="auto"/>
        <w:left w:val="none" w:sz="0" w:space="0" w:color="auto"/>
        <w:bottom w:val="none" w:sz="0" w:space="0" w:color="auto"/>
        <w:right w:val="none" w:sz="0" w:space="0" w:color="auto"/>
      </w:divBdr>
    </w:div>
    <w:div w:id="260724190">
      <w:bodyDiv w:val="1"/>
      <w:marLeft w:val="0"/>
      <w:marRight w:val="0"/>
      <w:marTop w:val="0"/>
      <w:marBottom w:val="0"/>
      <w:divBdr>
        <w:top w:val="none" w:sz="0" w:space="0" w:color="auto"/>
        <w:left w:val="none" w:sz="0" w:space="0" w:color="auto"/>
        <w:bottom w:val="none" w:sz="0" w:space="0" w:color="auto"/>
        <w:right w:val="none" w:sz="0" w:space="0" w:color="auto"/>
      </w:divBdr>
    </w:div>
    <w:div w:id="269121985">
      <w:bodyDiv w:val="1"/>
      <w:marLeft w:val="0"/>
      <w:marRight w:val="0"/>
      <w:marTop w:val="0"/>
      <w:marBottom w:val="0"/>
      <w:divBdr>
        <w:top w:val="none" w:sz="0" w:space="0" w:color="auto"/>
        <w:left w:val="none" w:sz="0" w:space="0" w:color="auto"/>
        <w:bottom w:val="none" w:sz="0" w:space="0" w:color="auto"/>
        <w:right w:val="none" w:sz="0" w:space="0" w:color="auto"/>
      </w:divBdr>
    </w:div>
    <w:div w:id="277958650">
      <w:bodyDiv w:val="1"/>
      <w:marLeft w:val="0"/>
      <w:marRight w:val="0"/>
      <w:marTop w:val="0"/>
      <w:marBottom w:val="0"/>
      <w:divBdr>
        <w:top w:val="none" w:sz="0" w:space="0" w:color="auto"/>
        <w:left w:val="none" w:sz="0" w:space="0" w:color="auto"/>
        <w:bottom w:val="none" w:sz="0" w:space="0" w:color="auto"/>
        <w:right w:val="none" w:sz="0" w:space="0" w:color="auto"/>
      </w:divBdr>
    </w:div>
    <w:div w:id="280692957">
      <w:bodyDiv w:val="1"/>
      <w:marLeft w:val="0"/>
      <w:marRight w:val="0"/>
      <w:marTop w:val="0"/>
      <w:marBottom w:val="0"/>
      <w:divBdr>
        <w:top w:val="none" w:sz="0" w:space="0" w:color="auto"/>
        <w:left w:val="none" w:sz="0" w:space="0" w:color="auto"/>
        <w:bottom w:val="none" w:sz="0" w:space="0" w:color="auto"/>
        <w:right w:val="none" w:sz="0" w:space="0" w:color="auto"/>
      </w:divBdr>
    </w:div>
    <w:div w:id="287245264">
      <w:bodyDiv w:val="1"/>
      <w:marLeft w:val="0"/>
      <w:marRight w:val="0"/>
      <w:marTop w:val="0"/>
      <w:marBottom w:val="0"/>
      <w:divBdr>
        <w:top w:val="none" w:sz="0" w:space="0" w:color="auto"/>
        <w:left w:val="none" w:sz="0" w:space="0" w:color="auto"/>
        <w:bottom w:val="none" w:sz="0" w:space="0" w:color="auto"/>
        <w:right w:val="none" w:sz="0" w:space="0" w:color="auto"/>
      </w:divBdr>
    </w:div>
    <w:div w:id="289632183">
      <w:bodyDiv w:val="1"/>
      <w:marLeft w:val="0"/>
      <w:marRight w:val="0"/>
      <w:marTop w:val="0"/>
      <w:marBottom w:val="0"/>
      <w:divBdr>
        <w:top w:val="none" w:sz="0" w:space="0" w:color="auto"/>
        <w:left w:val="none" w:sz="0" w:space="0" w:color="auto"/>
        <w:bottom w:val="none" w:sz="0" w:space="0" w:color="auto"/>
        <w:right w:val="none" w:sz="0" w:space="0" w:color="auto"/>
      </w:divBdr>
    </w:div>
    <w:div w:id="300693323">
      <w:bodyDiv w:val="1"/>
      <w:marLeft w:val="0"/>
      <w:marRight w:val="0"/>
      <w:marTop w:val="0"/>
      <w:marBottom w:val="0"/>
      <w:divBdr>
        <w:top w:val="none" w:sz="0" w:space="0" w:color="auto"/>
        <w:left w:val="none" w:sz="0" w:space="0" w:color="auto"/>
        <w:bottom w:val="none" w:sz="0" w:space="0" w:color="auto"/>
        <w:right w:val="none" w:sz="0" w:space="0" w:color="auto"/>
      </w:divBdr>
    </w:div>
    <w:div w:id="315307032">
      <w:bodyDiv w:val="1"/>
      <w:marLeft w:val="0"/>
      <w:marRight w:val="0"/>
      <w:marTop w:val="0"/>
      <w:marBottom w:val="0"/>
      <w:divBdr>
        <w:top w:val="none" w:sz="0" w:space="0" w:color="auto"/>
        <w:left w:val="none" w:sz="0" w:space="0" w:color="auto"/>
        <w:bottom w:val="none" w:sz="0" w:space="0" w:color="auto"/>
        <w:right w:val="none" w:sz="0" w:space="0" w:color="auto"/>
      </w:divBdr>
    </w:div>
    <w:div w:id="336004216">
      <w:bodyDiv w:val="1"/>
      <w:marLeft w:val="0"/>
      <w:marRight w:val="0"/>
      <w:marTop w:val="0"/>
      <w:marBottom w:val="0"/>
      <w:divBdr>
        <w:top w:val="none" w:sz="0" w:space="0" w:color="auto"/>
        <w:left w:val="none" w:sz="0" w:space="0" w:color="auto"/>
        <w:bottom w:val="none" w:sz="0" w:space="0" w:color="auto"/>
        <w:right w:val="none" w:sz="0" w:space="0" w:color="auto"/>
      </w:divBdr>
    </w:div>
    <w:div w:id="352192991">
      <w:bodyDiv w:val="1"/>
      <w:marLeft w:val="0"/>
      <w:marRight w:val="0"/>
      <w:marTop w:val="0"/>
      <w:marBottom w:val="0"/>
      <w:divBdr>
        <w:top w:val="none" w:sz="0" w:space="0" w:color="auto"/>
        <w:left w:val="none" w:sz="0" w:space="0" w:color="auto"/>
        <w:bottom w:val="none" w:sz="0" w:space="0" w:color="auto"/>
        <w:right w:val="none" w:sz="0" w:space="0" w:color="auto"/>
      </w:divBdr>
    </w:div>
    <w:div w:id="357969276">
      <w:bodyDiv w:val="1"/>
      <w:marLeft w:val="0"/>
      <w:marRight w:val="0"/>
      <w:marTop w:val="0"/>
      <w:marBottom w:val="0"/>
      <w:divBdr>
        <w:top w:val="none" w:sz="0" w:space="0" w:color="auto"/>
        <w:left w:val="none" w:sz="0" w:space="0" w:color="auto"/>
        <w:bottom w:val="none" w:sz="0" w:space="0" w:color="auto"/>
        <w:right w:val="none" w:sz="0" w:space="0" w:color="auto"/>
      </w:divBdr>
    </w:div>
    <w:div w:id="360009543">
      <w:bodyDiv w:val="1"/>
      <w:marLeft w:val="0"/>
      <w:marRight w:val="0"/>
      <w:marTop w:val="0"/>
      <w:marBottom w:val="0"/>
      <w:divBdr>
        <w:top w:val="none" w:sz="0" w:space="0" w:color="auto"/>
        <w:left w:val="none" w:sz="0" w:space="0" w:color="auto"/>
        <w:bottom w:val="none" w:sz="0" w:space="0" w:color="auto"/>
        <w:right w:val="none" w:sz="0" w:space="0" w:color="auto"/>
      </w:divBdr>
    </w:div>
    <w:div w:id="367605573">
      <w:bodyDiv w:val="1"/>
      <w:marLeft w:val="0"/>
      <w:marRight w:val="0"/>
      <w:marTop w:val="0"/>
      <w:marBottom w:val="0"/>
      <w:divBdr>
        <w:top w:val="none" w:sz="0" w:space="0" w:color="auto"/>
        <w:left w:val="none" w:sz="0" w:space="0" w:color="auto"/>
        <w:bottom w:val="none" w:sz="0" w:space="0" w:color="auto"/>
        <w:right w:val="none" w:sz="0" w:space="0" w:color="auto"/>
      </w:divBdr>
    </w:div>
    <w:div w:id="384107577">
      <w:bodyDiv w:val="1"/>
      <w:marLeft w:val="0"/>
      <w:marRight w:val="0"/>
      <w:marTop w:val="0"/>
      <w:marBottom w:val="0"/>
      <w:divBdr>
        <w:top w:val="none" w:sz="0" w:space="0" w:color="auto"/>
        <w:left w:val="none" w:sz="0" w:space="0" w:color="auto"/>
        <w:bottom w:val="none" w:sz="0" w:space="0" w:color="auto"/>
        <w:right w:val="none" w:sz="0" w:space="0" w:color="auto"/>
      </w:divBdr>
    </w:div>
    <w:div w:id="388067528">
      <w:bodyDiv w:val="1"/>
      <w:marLeft w:val="0"/>
      <w:marRight w:val="0"/>
      <w:marTop w:val="0"/>
      <w:marBottom w:val="0"/>
      <w:divBdr>
        <w:top w:val="none" w:sz="0" w:space="0" w:color="auto"/>
        <w:left w:val="none" w:sz="0" w:space="0" w:color="auto"/>
        <w:bottom w:val="none" w:sz="0" w:space="0" w:color="auto"/>
        <w:right w:val="none" w:sz="0" w:space="0" w:color="auto"/>
      </w:divBdr>
    </w:div>
    <w:div w:id="392122398">
      <w:bodyDiv w:val="1"/>
      <w:marLeft w:val="0"/>
      <w:marRight w:val="0"/>
      <w:marTop w:val="0"/>
      <w:marBottom w:val="0"/>
      <w:divBdr>
        <w:top w:val="none" w:sz="0" w:space="0" w:color="auto"/>
        <w:left w:val="none" w:sz="0" w:space="0" w:color="auto"/>
        <w:bottom w:val="none" w:sz="0" w:space="0" w:color="auto"/>
        <w:right w:val="none" w:sz="0" w:space="0" w:color="auto"/>
      </w:divBdr>
    </w:div>
    <w:div w:id="411777474">
      <w:bodyDiv w:val="1"/>
      <w:marLeft w:val="0"/>
      <w:marRight w:val="0"/>
      <w:marTop w:val="0"/>
      <w:marBottom w:val="0"/>
      <w:divBdr>
        <w:top w:val="none" w:sz="0" w:space="0" w:color="auto"/>
        <w:left w:val="none" w:sz="0" w:space="0" w:color="auto"/>
        <w:bottom w:val="none" w:sz="0" w:space="0" w:color="auto"/>
        <w:right w:val="none" w:sz="0" w:space="0" w:color="auto"/>
      </w:divBdr>
    </w:div>
    <w:div w:id="417679436">
      <w:bodyDiv w:val="1"/>
      <w:marLeft w:val="0"/>
      <w:marRight w:val="0"/>
      <w:marTop w:val="0"/>
      <w:marBottom w:val="0"/>
      <w:divBdr>
        <w:top w:val="none" w:sz="0" w:space="0" w:color="auto"/>
        <w:left w:val="none" w:sz="0" w:space="0" w:color="auto"/>
        <w:bottom w:val="none" w:sz="0" w:space="0" w:color="auto"/>
        <w:right w:val="none" w:sz="0" w:space="0" w:color="auto"/>
      </w:divBdr>
    </w:div>
    <w:div w:id="418597692">
      <w:bodyDiv w:val="1"/>
      <w:marLeft w:val="0"/>
      <w:marRight w:val="0"/>
      <w:marTop w:val="0"/>
      <w:marBottom w:val="0"/>
      <w:divBdr>
        <w:top w:val="none" w:sz="0" w:space="0" w:color="auto"/>
        <w:left w:val="none" w:sz="0" w:space="0" w:color="auto"/>
        <w:bottom w:val="none" w:sz="0" w:space="0" w:color="auto"/>
        <w:right w:val="none" w:sz="0" w:space="0" w:color="auto"/>
      </w:divBdr>
    </w:div>
    <w:div w:id="452746508">
      <w:bodyDiv w:val="1"/>
      <w:marLeft w:val="0"/>
      <w:marRight w:val="0"/>
      <w:marTop w:val="0"/>
      <w:marBottom w:val="0"/>
      <w:divBdr>
        <w:top w:val="none" w:sz="0" w:space="0" w:color="auto"/>
        <w:left w:val="none" w:sz="0" w:space="0" w:color="auto"/>
        <w:bottom w:val="none" w:sz="0" w:space="0" w:color="auto"/>
        <w:right w:val="none" w:sz="0" w:space="0" w:color="auto"/>
      </w:divBdr>
    </w:div>
    <w:div w:id="454719894">
      <w:bodyDiv w:val="1"/>
      <w:marLeft w:val="0"/>
      <w:marRight w:val="0"/>
      <w:marTop w:val="0"/>
      <w:marBottom w:val="0"/>
      <w:divBdr>
        <w:top w:val="none" w:sz="0" w:space="0" w:color="auto"/>
        <w:left w:val="none" w:sz="0" w:space="0" w:color="auto"/>
        <w:bottom w:val="none" w:sz="0" w:space="0" w:color="auto"/>
        <w:right w:val="none" w:sz="0" w:space="0" w:color="auto"/>
      </w:divBdr>
    </w:div>
    <w:div w:id="459342511">
      <w:bodyDiv w:val="1"/>
      <w:marLeft w:val="0"/>
      <w:marRight w:val="0"/>
      <w:marTop w:val="0"/>
      <w:marBottom w:val="0"/>
      <w:divBdr>
        <w:top w:val="none" w:sz="0" w:space="0" w:color="auto"/>
        <w:left w:val="none" w:sz="0" w:space="0" w:color="auto"/>
        <w:bottom w:val="none" w:sz="0" w:space="0" w:color="auto"/>
        <w:right w:val="none" w:sz="0" w:space="0" w:color="auto"/>
      </w:divBdr>
    </w:div>
    <w:div w:id="460730536">
      <w:bodyDiv w:val="1"/>
      <w:marLeft w:val="0"/>
      <w:marRight w:val="0"/>
      <w:marTop w:val="0"/>
      <w:marBottom w:val="0"/>
      <w:divBdr>
        <w:top w:val="none" w:sz="0" w:space="0" w:color="auto"/>
        <w:left w:val="none" w:sz="0" w:space="0" w:color="auto"/>
        <w:bottom w:val="none" w:sz="0" w:space="0" w:color="auto"/>
        <w:right w:val="none" w:sz="0" w:space="0" w:color="auto"/>
      </w:divBdr>
    </w:div>
    <w:div w:id="469595805">
      <w:bodyDiv w:val="1"/>
      <w:marLeft w:val="0"/>
      <w:marRight w:val="0"/>
      <w:marTop w:val="0"/>
      <w:marBottom w:val="0"/>
      <w:divBdr>
        <w:top w:val="none" w:sz="0" w:space="0" w:color="auto"/>
        <w:left w:val="none" w:sz="0" w:space="0" w:color="auto"/>
        <w:bottom w:val="none" w:sz="0" w:space="0" w:color="auto"/>
        <w:right w:val="none" w:sz="0" w:space="0" w:color="auto"/>
      </w:divBdr>
    </w:div>
    <w:div w:id="485437755">
      <w:bodyDiv w:val="1"/>
      <w:marLeft w:val="0"/>
      <w:marRight w:val="0"/>
      <w:marTop w:val="0"/>
      <w:marBottom w:val="0"/>
      <w:divBdr>
        <w:top w:val="none" w:sz="0" w:space="0" w:color="auto"/>
        <w:left w:val="none" w:sz="0" w:space="0" w:color="auto"/>
        <w:bottom w:val="none" w:sz="0" w:space="0" w:color="auto"/>
        <w:right w:val="none" w:sz="0" w:space="0" w:color="auto"/>
      </w:divBdr>
    </w:div>
    <w:div w:id="493112233">
      <w:bodyDiv w:val="1"/>
      <w:marLeft w:val="0"/>
      <w:marRight w:val="0"/>
      <w:marTop w:val="0"/>
      <w:marBottom w:val="0"/>
      <w:divBdr>
        <w:top w:val="none" w:sz="0" w:space="0" w:color="auto"/>
        <w:left w:val="none" w:sz="0" w:space="0" w:color="auto"/>
        <w:bottom w:val="none" w:sz="0" w:space="0" w:color="auto"/>
        <w:right w:val="none" w:sz="0" w:space="0" w:color="auto"/>
      </w:divBdr>
    </w:div>
    <w:div w:id="504134484">
      <w:bodyDiv w:val="1"/>
      <w:marLeft w:val="0"/>
      <w:marRight w:val="0"/>
      <w:marTop w:val="0"/>
      <w:marBottom w:val="0"/>
      <w:divBdr>
        <w:top w:val="none" w:sz="0" w:space="0" w:color="auto"/>
        <w:left w:val="none" w:sz="0" w:space="0" w:color="auto"/>
        <w:bottom w:val="none" w:sz="0" w:space="0" w:color="auto"/>
        <w:right w:val="none" w:sz="0" w:space="0" w:color="auto"/>
      </w:divBdr>
    </w:div>
    <w:div w:id="521557632">
      <w:bodyDiv w:val="1"/>
      <w:marLeft w:val="0"/>
      <w:marRight w:val="0"/>
      <w:marTop w:val="0"/>
      <w:marBottom w:val="0"/>
      <w:divBdr>
        <w:top w:val="none" w:sz="0" w:space="0" w:color="auto"/>
        <w:left w:val="none" w:sz="0" w:space="0" w:color="auto"/>
        <w:bottom w:val="none" w:sz="0" w:space="0" w:color="auto"/>
        <w:right w:val="none" w:sz="0" w:space="0" w:color="auto"/>
      </w:divBdr>
    </w:div>
    <w:div w:id="532890048">
      <w:bodyDiv w:val="1"/>
      <w:marLeft w:val="0"/>
      <w:marRight w:val="0"/>
      <w:marTop w:val="0"/>
      <w:marBottom w:val="0"/>
      <w:divBdr>
        <w:top w:val="none" w:sz="0" w:space="0" w:color="auto"/>
        <w:left w:val="none" w:sz="0" w:space="0" w:color="auto"/>
        <w:bottom w:val="none" w:sz="0" w:space="0" w:color="auto"/>
        <w:right w:val="none" w:sz="0" w:space="0" w:color="auto"/>
      </w:divBdr>
    </w:div>
    <w:div w:id="535771266">
      <w:bodyDiv w:val="1"/>
      <w:marLeft w:val="0"/>
      <w:marRight w:val="0"/>
      <w:marTop w:val="0"/>
      <w:marBottom w:val="0"/>
      <w:divBdr>
        <w:top w:val="none" w:sz="0" w:space="0" w:color="auto"/>
        <w:left w:val="none" w:sz="0" w:space="0" w:color="auto"/>
        <w:bottom w:val="none" w:sz="0" w:space="0" w:color="auto"/>
        <w:right w:val="none" w:sz="0" w:space="0" w:color="auto"/>
      </w:divBdr>
    </w:div>
    <w:div w:id="535894183">
      <w:bodyDiv w:val="1"/>
      <w:marLeft w:val="0"/>
      <w:marRight w:val="0"/>
      <w:marTop w:val="0"/>
      <w:marBottom w:val="0"/>
      <w:divBdr>
        <w:top w:val="none" w:sz="0" w:space="0" w:color="auto"/>
        <w:left w:val="none" w:sz="0" w:space="0" w:color="auto"/>
        <w:bottom w:val="none" w:sz="0" w:space="0" w:color="auto"/>
        <w:right w:val="none" w:sz="0" w:space="0" w:color="auto"/>
      </w:divBdr>
    </w:div>
    <w:div w:id="570240519">
      <w:bodyDiv w:val="1"/>
      <w:marLeft w:val="0"/>
      <w:marRight w:val="0"/>
      <w:marTop w:val="0"/>
      <w:marBottom w:val="0"/>
      <w:divBdr>
        <w:top w:val="none" w:sz="0" w:space="0" w:color="auto"/>
        <w:left w:val="none" w:sz="0" w:space="0" w:color="auto"/>
        <w:bottom w:val="none" w:sz="0" w:space="0" w:color="auto"/>
        <w:right w:val="none" w:sz="0" w:space="0" w:color="auto"/>
      </w:divBdr>
    </w:div>
    <w:div w:id="571888852">
      <w:bodyDiv w:val="1"/>
      <w:marLeft w:val="0"/>
      <w:marRight w:val="0"/>
      <w:marTop w:val="0"/>
      <w:marBottom w:val="0"/>
      <w:divBdr>
        <w:top w:val="none" w:sz="0" w:space="0" w:color="auto"/>
        <w:left w:val="none" w:sz="0" w:space="0" w:color="auto"/>
        <w:bottom w:val="none" w:sz="0" w:space="0" w:color="auto"/>
        <w:right w:val="none" w:sz="0" w:space="0" w:color="auto"/>
      </w:divBdr>
    </w:div>
    <w:div w:id="574239605">
      <w:bodyDiv w:val="1"/>
      <w:marLeft w:val="0"/>
      <w:marRight w:val="0"/>
      <w:marTop w:val="0"/>
      <w:marBottom w:val="0"/>
      <w:divBdr>
        <w:top w:val="none" w:sz="0" w:space="0" w:color="auto"/>
        <w:left w:val="none" w:sz="0" w:space="0" w:color="auto"/>
        <w:bottom w:val="none" w:sz="0" w:space="0" w:color="auto"/>
        <w:right w:val="none" w:sz="0" w:space="0" w:color="auto"/>
      </w:divBdr>
    </w:div>
    <w:div w:id="589971891">
      <w:bodyDiv w:val="1"/>
      <w:marLeft w:val="0"/>
      <w:marRight w:val="0"/>
      <w:marTop w:val="0"/>
      <w:marBottom w:val="0"/>
      <w:divBdr>
        <w:top w:val="none" w:sz="0" w:space="0" w:color="auto"/>
        <w:left w:val="none" w:sz="0" w:space="0" w:color="auto"/>
        <w:bottom w:val="none" w:sz="0" w:space="0" w:color="auto"/>
        <w:right w:val="none" w:sz="0" w:space="0" w:color="auto"/>
      </w:divBdr>
    </w:div>
    <w:div w:id="594215957">
      <w:bodyDiv w:val="1"/>
      <w:marLeft w:val="0"/>
      <w:marRight w:val="0"/>
      <w:marTop w:val="0"/>
      <w:marBottom w:val="0"/>
      <w:divBdr>
        <w:top w:val="none" w:sz="0" w:space="0" w:color="auto"/>
        <w:left w:val="none" w:sz="0" w:space="0" w:color="auto"/>
        <w:bottom w:val="none" w:sz="0" w:space="0" w:color="auto"/>
        <w:right w:val="none" w:sz="0" w:space="0" w:color="auto"/>
      </w:divBdr>
    </w:div>
    <w:div w:id="594439818">
      <w:bodyDiv w:val="1"/>
      <w:marLeft w:val="0"/>
      <w:marRight w:val="0"/>
      <w:marTop w:val="0"/>
      <w:marBottom w:val="0"/>
      <w:divBdr>
        <w:top w:val="none" w:sz="0" w:space="0" w:color="auto"/>
        <w:left w:val="none" w:sz="0" w:space="0" w:color="auto"/>
        <w:bottom w:val="none" w:sz="0" w:space="0" w:color="auto"/>
        <w:right w:val="none" w:sz="0" w:space="0" w:color="auto"/>
      </w:divBdr>
    </w:div>
    <w:div w:id="609624857">
      <w:bodyDiv w:val="1"/>
      <w:marLeft w:val="0"/>
      <w:marRight w:val="0"/>
      <w:marTop w:val="0"/>
      <w:marBottom w:val="0"/>
      <w:divBdr>
        <w:top w:val="none" w:sz="0" w:space="0" w:color="auto"/>
        <w:left w:val="none" w:sz="0" w:space="0" w:color="auto"/>
        <w:bottom w:val="none" w:sz="0" w:space="0" w:color="auto"/>
        <w:right w:val="none" w:sz="0" w:space="0" w:color="auto"/>
      </w:divBdr>
    </w:div>
    <w:div w:id="610550165">
      <w:bodyDiv w:val="1"/>
      <w:marLeft w:val="0"/>
      <w:marRight w:val="0"/>
      <w:marTop w:val="0"/>
      <w:marBottom w:val="0"/>
      <w:divBdr>
        <w:top w:val="none" w:sz="0" w:space="0" w:color="auto"/>
        <w:left w:val="none" w:sz="0" w:space="0" w:color="auto"/>
        <w:bottom w:val="none" w:sz="0" w:space="0" w:color="auto"/>
        <w:right w:val="none" w:sz="0" w:space="0" w:color="auto"/>
      </w:divBdr>
    </w:div>
    <w:div w:id="624502757">
      <w:bodyDiv w:val="1"/>
      <w:marLeft w:val="0"/>
      <w:marRight w:val="0"/>
      <w:marTop w:val="0"/>
      <w:marBottom w:val="0"/>
      <w:divBdr>
        <w:top w:val="none" w:sz="0" w:space="0" w:color="auto"/>
        <w:left w:val="none" w:sz="0" w:space="0" w:color="auto"/>
        <w:bottom w:val="none" w:sz="0" w:space="0" w:color="auto"/>
        <w:right w:val="none" w:sz="0" w:space="0" w:color="auto"/>
      </w:divBdr>
    </w:div>
    <w:div w:id="625279859">
      <w:bodyDiv w:val="1"/>
      <w:marLeft w:val="0"/>
      <w:marRight w:val="0"/>
      <w:marTop w:val="0"/>
      <w:marBottom w:val="0"/>
      <w:divBdr>
        <w:top w:val="none" w:sz="0" w:space="0" w:color="auto"/>
        <w:left w:val="none" w:sz="0" w:space="0" w:color="auto"/>
        <w:bottom w:val="none" w:sz="0" w:space="0" w:color="auto"/>
        <w:right w:val="none" w:sz="0" w:space="0" w:color="auto"/>
      </w:divBdr>
    </w:div>
    <w:div w:id="647132929">
      <w:bodyDiv w:val="1"/>
      <w:marLeft w:val="0"/>
      <w:marRight w:val="0"/>
      <w:marTop w:val="0"/>
      <w:marBottom w:val="0"/>
      <w:divBdr>
        <w:top w:val="none" w:sz="0" w:space="0" w:color="auto"/>
        <w:left w:val="none" w:sz="0" w:space="0" w:color="auto"/>
        <w:bottom w:val="none" w:sz="0" w:space="0" w:color="auto"/>
        <w:right w:val="none" w:sz="0" w:space="0" w:color="auto"/>
      </w:divBdr>
    </w:div>
    <w:div w:id="664011203">
      <w:bodyDiv w:val="1"/>
      <w:marLeft w:val="0"/>
      <w:marRight w:val="0"/>
      <w:marTop w:val="0"/>
      <w:marBottom w:val="0"/>
      <w:divBdr>
        <w:top w:val="none" w:sz="0" w:space="0" w:color="auto"/>
        <w:left w:val="none" w:sz="0" w:space="0" w:color="auto"/>
        <w:bottom w:val="none" w:sz="0" w:space="0" w:color="auto"/>
        <w:right w:val="none" w:sz="0" w:space="0" w:color="auto"/>
      </w:divBdr>
    </w:div>
    <w:div w:id="674965802">
      <w:bodyDiv w:val="1"/>
      <w:marLeft w:val="0"/>
      <w:marRight w:val="0"/>
      <w:marTop w:val="0"/>
      <w:marBottom w:val="0"/>
      <w:divBdr>
        <w:top w:val="none" w:sz="0" w:space="0" w:color="auto"/>
        <w:left w:val="none" w:sz="0" w:space="0" w:color="auto"/>
        <w:bottom w:val="none" w:sz="0" w:space="0" w:color="auto"/>
        <w:right w:val="none" w:sz="0" w:space="0" w:color="auto"/>
      </w:divBdr>
    </w:div>
    <w:div w:id="675890275">
      <w:bodyDiv w:val="1"/>
      <w:marLeft w:val="0"/>
      <w:marRight w:val="0"/>
      <w:marTop w:val="0"/>
      <w:marBottom w:val="0"/>
      <w:divBdr>
        <w:top w:val="none" w:sz="0" w:space="0" w:color="auto"/>
        <w:left w:val="none" w:sz="0" w:space="0" w:color="auto"/>
        <w:bottom w:val="none" w:sz="0" w:space="0" w:color="auto"/>
        <w:right w:val="none" w:sz="0" w:space="0" w:color="auto"/>
      </w:divBdr>
    </w:div>
    <w:div w:id="690648395">
      <w:bodyDiv w:val="1"/>
      <w:marLeft w:val="0"/>
      <w:marRight w:val="0"/>
      <w:marTop w:val="0"/>
      <w:marBottom w:val="0"/>
      <w:divBdr>
        <w:top w:val="none" w:sz="0" w:space="0" w:color="auto"/>
        <w:left w:val="none" w:sz="0" w:space="0" w:color="auto"/>
        <w:bottom w:val="none" w:sz="0" w:space="0" w:color="auto"/>
        <w:right w:val="none" w:sz="0" w:space="0" w:color="auto"/>
      </w:divBdr>
    </w:div>
    <w:div w:id="700201533">
      <w:bodyDiv w:val="1"/>
      <w:marLeft w:val="0"/>
      <w:marRight w:val="0"/>
      <w:marTop w:val="0"/>
      <w:marBottom w:val="0"/>
      <w:divBdr>
        <w:top w:val="none" w:sz="0" w:space="0" w:color="auto"/>
        <w:left w:val="none" w:sz="0" w:space="0" w:color="auto"/>
        <w:bottom w:val="none" w:sz="0" w:space="0" w:color="auto"/>
        <w:right w:val="none" w:sz="0" w:space="0" w:color="auto"/>
      </w:divBdr>
    </w:div>
    <w:div w:id="701445607">
      <w:bodyDiv w:val="1"/>
      <w:marLeft w:val="0"/>
      <w:marRight w:val="0"/>
      <w:marTop w:val="0"/>
      <w:marBottom w:val="0"/>
      <w:divBdr>
        <w:top w:val="none" w:sz="0" w:space="0" w:color="auto"/>
        <w:left w:val="none" w:sz="0" w:space="0" w:color="auto"/>
        <w:bottom w:val="none" w:sz="0" w:space="0" w:color="auto"/>
        <w:right w:val="none" w:sz="0" w:space="0" w:color="auto"/>
      </w:divBdr>
    </w:div>
    <w:div w:id="704139026">
      <w:bodyDiv w:val="1"/>
      <w:marLeft w:val="0"/>
      <w:marRight w:val="0"/>
      <w:marTop w:val="0"/>
      <w:marBottom w:val="0"/>
      <w:divBdr>
        <w:top w:val="none" w:sz="0" w:space="0" w:color="auto"/>
        <w:left w:val="none" w:sz="0" w:space="0" w:color="auto"/>
        <w:bottom w:val="none" w:sz="0" w:space="0" w:color="auto"/>
        <w:right w:val="none" w:sz="0" w:space="0" w:color="auto"/>
      </w:divBdr>
    </w:div>
    <w:div w:id="716702747">
      <w:bodyDiv w:val="1"/>
      <w:marLeft w:val="0"/>
      <w:marRight w:val="0"/>
      <w:marTop w:val="0"/>
      <w:marBottom w:val="0"/>
      <w:divBdr>
        <w:top w:val="none" w:sz="0" w:space="0" w:color="auto"/>
        <w:left w:val="none" w:sz="0" w:space="0" w:color="auto"/>
        <w:bottom w:val="none" w:sz="0" w:space="0" w:color="auto"/>
        <w:right w:val="none" w:sz="0" w:space="0" w:color="auto"/>
      </w:divBdr>
    </w:div>
    <w:div w:id="744495480">
      <w:bodyDiv w:val="1"/>
      <w:marLeft w:val="0"/>
      <w:marRight w:val="0"/>
      <w:marTop w:val="0"/>
      <w:marBottom w:val="0"/>
      <w:divBdr>
        <w:top w:val="none" w:sz="0" w:space="0" w:color="auto"/>
        <w:left w:val="none" w:sz="0" w:space="0" w:color="auto"/>
        <w:bottom w:val="none" w:sz="0" w:space="0" w:color="auto"/>
        <w:right w:val="none" w:sz="0" w:space="0" w:color="auto"/>
      </w:divBdr>
    </w:div>
    <w:div w:id="752705440">
      <w:bodyDiv w:val="1"/>
      <w:marLeft w:val="0"/>
      <w:marRight w:val="0"/>
      <w:marTop w:val="0"/>
      <w:marBottom w:val="0"/>
      <w:divBdr>
        <w:top w:val="none" w:sz="0" w:space="0" w:color="auto"/>
        <w:left w:val="none" w:sz="0" w:space="0" w:color="auto"/>
        <w:bottom w:val="none" w:sz="0" w:space="0" w:color="auto"/>
        <w:right w:val="none" w:sz="0" w:space="0" w:color="auto"/>
      </w:divBdr>
    </w:div>
    <w:div w:id="756366604">
      <w:bodyDiv w:val="1"/>
      <w:marLeft w:val="0"/>
      <w:marRight w:val="0"/>
      <w:marTop w:val="0"/>
      <w:marBottom w:val="0"/>
      <w:divBdr>
        <w:top w:val="none" w:sz="0" w:space="0" w:color="auto"/>
        <w:left w:val="none" w:sz="0" w:space="0" w:color="auto"/>
        <w:bottom w:val="none" w:sz="0" w:space="0" w:color="auto"/>
        <w:right w:val="none" w:sz="0" w:space="0" w:color="auto"/>
      </w:divBdr>
    </w:div>
    <w:div w:id="775371559">
      <w:bodyDiv w:val="1"/>
      <w:marLeft w:val="0"/>
      <w:marRight w:val="0"/>
      <w:marTop w:val="0"/>
      <w:marBottom w:val="0"/>
      <w:divBdr>
        <w:top w:val="none" w:sz="0" w:space="0" w:color="auto"/>
        <w:left w:val="none" w:sz="0" w:space="0" w:color="auto"/>
        <w:bottom w:val="none" w:sz="0" w:space="0" w:color="auto"/>
        <w:right w:val="none" w:sz="0" w:space="0" w:color="auto"/>
      </w:divBdr>
    </w:div>
    <w:div w:id="777331209">
      <w:bodyDiv w:val="1"/>
      <w:marLeft w:val="0"/>
      <w:marRight w:val="0"/>
      <w:marTop w:val="0"/>
      <w:marBottom w:val="0"/>
      <w:divBdr>
        <w:top w:val="none" w:sz="0" w:space="0" w:color="auto"/>
        <w:left w:val="none" w:sz="0" w:space="0" w:color="auto"/>
        <w:bottom w:val="none" w:sz="0" w:space="0" w:color="auto"/>
        <w:right w:val="none" w:sz="0" w:space="0" w:color="auto"/>
      </w:divBdr>
    </w:div>
    <w:div w:id="798761715">
      <w:bodyDiv w:val="1"/>
      <w:marLeft w:val="0"/>
      <w:marRight w:val="0"/>
      <w:marTop w:val="0"/>
      <w:marBottom w:val="0"/>
      <w:divBdr>
        <w:top w:val="none" w:sz="0" w:space="0" w:color="auto"/>
        <w:left w:val="none" w:sz="0" w:space="0" w:color="auto"/>
        <w:bottom w:val="none" w:sz="0" w:space="0" w:color="auto"/>
        <w:right w:val="none" w:sz="0" w:space="0" w:color="auto"/>
      </w:divBdr>
    </w:div>
    <w:div w:id="802230624">
      <w:bodyDiv w:val="1"/>
      <w:marLeft w:val="0"/>
      <w:marRight w:val="0"/>
      <w:marTop w:val="0"/>
      <w:marBottom w:val="0"/>
      <w:divBdr>
        <w:top w:val="none" w:sz="0" w:space="0" w:color="auto"/>
        <w:left w:val="none" w:sz="0" w:space="0" w:color="auto"/>
        <w:bottom w:val="none" w:sz="0" w:space="0" w:color="auto"/>
        <w:right w:val="none" w:sz="0" w:space="0" w:color="auto"/>
      </w:divBdr>
    </w:div>
    <w:div w:id="803814105">
      <w:bodyDiv w:val="1"/>
      <w:marLeft w:val="0"/>
      <w:marRight w:val="0"/>
      <w:marTop w:val="0"/>
      <w:marBottom w:val="0"/>
      <w:divBdr>
        <w:top w:val="none" w:sz="0" w:space="0" w:color="auto"/>
        <w:left w:val="none" w:sz="0" w:space="0" w:color="auto"/>
        <w:bottom w:val="none" w:sz="0" w:space="0" w:color="auto"/>
        <w:right w:val="none" w:sz="0" w:space="0" w:color="auto"/>
      </w:divBdr>
    </w:div>
    <w:div w:id="818116000">
      <w:bodyDiv w:val="1"/>
      <w:marLeft w:val="0"/>
      <w:marRight w:val="0"/>
      <w:marTop w:val="0"/>
      <w:marBottom w:val="0"/>
      <w:divBdr>
        <w:top w:val="none" w:sz="0" w:space="0" w:color="auto"/>
        <w:left w:val="none" w:sz="0" w:space="0" w:color="auto"/>
        <w:bottom w:val="none" w:sz="0" w:space="0" w:color="auto"/>
        <w:right w:val="none" w:sz="0" w:space="0" w:color="auto"/>
      </w:divBdr>
    </w:div>
    <w:div w:id="836574569">
      <w:bodyDiv w:val="1"/>
      <w:marLeft w:val="0"/>
      <w:marRight w:val="0"/>
      <w:marTop w:val="0"/>
      <w:marBottom w:val="0"/>
      <w:divBdr>
        <w:top w:val="none" w:sz="0" w:space="0" w:color="auto"/>
        <w:left w:val="none" w:sz="0" w:space="0" w:color="auto"/>
        <w:bottom w:val="none" w:sz="0" w:space="0" w:color="auto"/>
        <w:right w:val="none" w:sz="0" w:space="0" w:color="auto"/>
      </w:divBdr>
    </w:div>
    <w:div w:id="847136256">
      <w:bodyDiv w:val="1"/>
      <w:marLeft w:val="0"/>
      <w:marRight w:val="0"/>
      <w:marTop w:val="0"/>
      <w:marBottom w:val="0"/>
      <w:divBdr>
        <w:top w:val="none" w:sz="0" w:space="0" w:color="auto"/>
        <w:left w:val="none" w:sz="0" w:space="0" w:color="auto"/>
        <w:bottom w:val="none" w:sz="0" w:space="0" w:color="auto"/>
        <w:right w:val="none" w:sz="0" w:space="0" w:color="auto"/>
      </w:divBdr>
    </w:div>
    <w:div w:id="861631542">
      <w:bodyDiv w:val="1"/>
      <w:marLeft w:val="0"/>
      <w:marRight w:val="0"/>
      <w:marTop w:val="0"/>
      <w:marBottom w:val="0"/>
      <w:divBdr>
        <w:top w:val="none" w:sz="0" w:space="0" w:color="auto"/>
        <w:left w:val="none" w:sz="0" w:space="0" w:color="auto"/>
        <w:bottom w:val="none" w:sz="0" w:space="0" w:color="auto"/>
        <w:right w:val="none" w:sz="0" w:space="0" w:color="auto"/>
      </w:divBdr>
    </w:div>
    <w:div w:id="869032630">
      <w:bodyDiv w:val="1"/>
      <w:marLeft w:val="0"/>
      <w:marRight w:val="0"/>
      <w:marTop w:val="0"/>
      <w:marBottom w:val="0"/>
      <w:divBdr>
        <w:top w:val="none" w:sz="0" w:space="0" w:color="auto"/>
        <w:left w:val="none" w:sz="0" w:space="0" w:color="auto"/>
        <w:bottom w:val="none" w:sz="0" w:space="0" w:color="auto"/>
        <w:right w:val="none" w:sz="0" w:space="0" w:color="auto"/>
      </w:divBdr>
    </w:div>
    <w:div w:id="869339179">
      <w:bodyDiv w:val="1"/>
      <w:marLeft w:val="0"/>
      <w:marRight w:val="0"/>
      <w:marTop w:val="0"/>
      <w:marBottom w:val="0"/>
      <w:divBdr>
        <w:top w:val="none" w:sz="0" w:space="0" w:color="auto"/>
        <w:left w:val="none" w:sz="0" w:space="0" w:color="auto"/>
        <w:bottom w:val="none" w:sz="0" w:space="0" w:color="auto"/>
        <w:right w:val="none" w:sz="0" w:space="0" w:color="auto"/>
      </w:divBdr>
    </w:div>
    <w:div w:id="893807996">
      <w:bodyDiv w:val="1"/>
      <w:marLeft w:val="0"/>
      <w:marRight w:val="0"/>
      <w:marTop w:val="0"/>
      <w:marBottom w:val="0"/>
      <w:divBdr>
        <w:top w:val="none" w:sz="0" w:space="0" w:color="auto"/>
        <w:left w:val="none" w:sz="0" w:space="0" w:color="auto"/>
        <w:bottom w:val="none" w:sz="0" w:space="0" w:color="auto"/>
        <w:right w:val="none" w:sz="0" w:space="0" w:color="auto"/>
      </w:divBdr>
    </w:div>
    <w:div w:id="916551909">
      <w:bodyDiv w:val="1"/>
      <w:marLeft w:val="0"/>
      <w:marRight w:val="0"/>
      <w:marTop w:val="0"/>
      <w:marBottom w:val="0"/>
      <w:divBdr>
        <w:top w:val="none" w:sz="0" w:space="0" w:color="auto"/>
        <w:left w:val="none" w:sz="0" w:space="0" w:color="auto"/>
        <w:bottom w:val="none" w:sz="0" w:space="0" w:color="auto"/>
        <w:right w:val="none" w:sz="0" w:space="0" w:color="auto"/>
      </w:divBdr>
    </w:div>
    <w:div w:id="916863112">
      <w:bodyDiv w:val="1"/>
      <w:marLeft w:val="0"/>
      <w:marRight w:val="0"/>
      <w:marTop w:val="0"/>
      <w:marBottom w:val="0"/>
      <w:divBdr>
        <w:top w:val="none" w:sz="0" w:space="0" w:color="auto"/>
        <w:left w:val="none" w:sz="0" w:space="0" w:color="auto"/>
        <w:bottom w:val="none" w:sz="0" w:space="0" w:color="auto"/>
        <w:right w:val="none" w:sz="0" w:space="0" w:color="auto"/>
      </w:divBdr>
    </w:div>
    <w:div w:id="925117173">
      <w:bodyDiv w:val="1"/>
      <w:marLeft w:val="0"/>
      <w:marRight w:val="0"/>
      <w:marTop w:val="0"/>
      <w:marBottom w:val="0"/>
      <w:divBdr>
        <w:top w:val="none" w:sz="0" w:space="0" w:color="auto"/>
        <w:left w:val="none" w:sz="0" w:space="0" w:color="auto"/>
        <w:bottom w:val="none" w:sz="0" w:space="0" w:color="auto"/>
        <w:right w:val="none" w:sz="0" w:space="0" w:color="auto"/>
      </w:divBdr>
    </w:div>
    <w:div w:id="944121564">
      <w:bodyDiv w:val="1"/>
      <w:marLeft w:val="0"/>
      <w:marRight w:val="0"/>
      <w:marTop w:val="0"/>
      <w:marBottom w:val="0"/>
      <w:divBdr>
        <w:top w:val="none" w:sz="0" w:space="0" w:color="auto"/>
        <w:left w:val="none" w:sz="0" w:space="0" w:color="auto"/>
        <w:bottom w:val="none" w:sz="0" w:space="0" w:color="auto"/>
        <w:right w:val="none" w:sz="0" w:space="0" w:color="auto"/>
      </w:divBdr>
    </w:div>
    <w:div w:id="945234409">
      <w:bodyDiv w:val="1"/>
      <w:marLeft w:val="0"/>
      <w:marRight w:val="0"/>
      <w:marTop w:val="0"/>
      <w:marBottom w:val="0"/>
      <w:divBdr>
        <w:top w:val="none" w:sz="0" w:space="0" w:color="auto"/>
        <w:left w:val="none" w:sz="0" w:space="0" w:color="auto"/>
        <w:bottom w:val="none" w:sz="0" w:space="0" w:color="auto"/>
        <w:right w:val="none" w:sz="0" w:space="0" w:color="auto"/>
      </w:divBdr>
    </w:div>
    <w:div w:id="960649425">
      <w:bodyDiv w:val="1"/>
      <w:marLeft w:val="0"/>
      <w:marRight w:val="0"/>
      <w:marTop w:val="0"/>
      <w:marBottom w:val="0"/>
      <w:divBdr>
        <w:top w:val="none" w:sz="0" w:space="0" w:color="auto"/>
        <w:left w:val="none" w:sz="0" w:space="0" w:color="auto"/>
        <w:bottom w:val="none" w:sz="0" w:space="0" w:color="auto"/>
        <w:right w:val="none" w:sz="0" w:space="0" w:color="auto"/>
      </w:divBdr>
    </w:div>
    <w:div w:id="961306667">
      <w:bodyDiv w:val="1"/>
      <w:marLeft w:val="0"/>
      <w:marRight w:val="0"/>
      <w:marTop w:val="0"/>
      <w:marBottom w:val="0"/>
      <w:divBdr>
        <w:top w:val="none" w:sz="0" w:space="0" w:color="auto"/>
        <w:left w:val="none" w:sz="0" w:space="0" w:color="auto"/>
        <w:bottom w:val="none" w:sz="0" w:space="0" w:color="auto"/>
        <w:right w:val="none" w:sz="0" w:space="0" w:color="auto"/>
      </w:divBdr>
    </w:div>
    <w:div w:id="962615357">
      <w:bodyDiv w:val="1"/>
      <w:marLeft w:val="0"/>
      <w:marRight w:val="0"/>
      <w:marTop w:val="0"/>
      <w:marBottom w:val="0"/>
      <w:divBdr>
        <w:top w:val="none" w:sz="0" w:space="0" w:color="auto"/>
        <w:left w:val="none" w:sz="0" w:space="0" w:color="auto"/>
        <w:bottom w:val="none" w:sz="0" w:space="0" w:color="auto"/>
        <w:right w:val="none" w:sz="0" w:space="0" w:color="auto"/>
      </w:divBdr>
    </w:div>
    <w:div w:id="1013725309">
      <w:bodyDiv w:val="1"/>
      <w:marLeft w:val="0"/>
      <w:marRight w:val="0"/>
      <w:marTop w:val="0"/>
      <w:marBottom w:val="0"/>
      <w:divBdr>
        <w:top w:val="none" w:sz="0" w:space="0" w:color="auto"/>
        <w:left w:val="none" w:sz="0" w:space="0" w:color="auto"/>
        <w:bottom w:val="none" w:sz="0" w:space="0" w:color="auto"/>
        <w:right w:val="none" w:sz="0" w:space="0" w:color="auto"/>
      </w:divBdr>
    </w:div>
    <w:div w:id="1024400963">
      <w:bodyDiv w:val="1"/>
      <w:marLeft w:val="0"/>
      <w:marRight w:val="0"/>
      <w:marTop w:val="0"/>
      <w:marBottom w:val="0"/>
      <w:divBdr>
        <w:top w:val="none" w:sz="0" w:space="0" w:color="auto"/>
        <w:left w:val="none" w:sz="0" w:space="0" w:color="auto"/>
        <w:bottom w:val="none" w:sz="0" w:space="0" w:color="auto"/>
        <w:right w:val="none" w:sz="0" w:space="0" w:color="auto"/>
      </w:divBdr>
    </w:div>
    <w:div w:id="1029794276">
      <w:bodyDiv w:val="1"/>
      <w:marLeft w:val="0"/>
      <w:marRight w:val="0"/>
      <w:marTop w:val="0"/>
      <w:marBottom w:val="0"/>
      <w:divBdr>
        <w:top w:val="none" w:sz="0" w:space="0" w:color="auto"/>
        <w:left w:val="none" w:sz="0" w:space="0" w:color="auto"/>
        <w:bottom w:val="none" w:sz="0" w:space="0" w:color="auto"/>
        <w:right w:val="none" w:sz="0" w:space="0" w:color="auto"/>
      </w:divBdr>
    </w:div>
    <w:div w:id="1053040813">
      <w:bodyDiv w:val="1"/>
      <w:marLeft w:val="0"/>
      <w:marRight w:val="0"/>
      <w:marTop w:val="0"/>
      <w:marBottom w:val="0"/>
      <w:divBdr>
        <w:top w:val="none" w:sz="0" w:space="0" w:color="auto"/>
        <w:left w:val="none" w:sz="0" w:space="0" w:color="auto"/>
        <w:bottom w:val="none" w:sz="0" w:space="0" w:color="auto"/>
        <w:right w:val="none" w:sz="0" w:space="0" w:color="auto"/>
      </w:divBdr>
    </w:div>
    <w:div w:id="1054355816">
      <w:bodyDiv w:val="1"/>
      <w:marLeft w:val="0"/>
      <w:marRight w:val="0"/>
      <w:marTop w:val="0"/>
      <w:marBottom w:val="0"/>
      <w:divBdr>
        <w:top w:val="none" w:sz="0" w:space="0" w:color="auto"/>
        <w:left w:val="none" w:sz="0" w:space="0" w:color="auto"/>
        <w:bottom w:val="none" w:sz="0" w:space="0" w:color="auto"/>
        <w:right w:val="none" w:sz="0" w:space="0" w:color="auto"/>
      </w:divBdr>
    </w:div>
    <w:div w:id="1067194364">
      <w:bodyDiv w:val="1"/>
      <w:marLeft w:val="0"/>
      <w:marRight w:val="0"/>
      <w:marTop w:val="0"/>
      <w:marBottom w:val="0"/>
      <w:divBdr>
        <w:top w:val="none" w:sz="0" w:space="0" w:color="auto"/>
        <w:left w:val="none" w:sz="0" w:space="0" w:color="auto"/>
        <w:bottom w:val="none" w:sz="0" w:space="0" w:color="auto"/>
        <w:right w:val="none" w:sz="0" w:space="0" w:color="auto"/>
      </w:divBdr>
    </w:div>
    <w:div w:id="1091123366">
      <w:bodyDiv w:val="1"/>
      <w:marLeft w:val="0"/>
      <w:marRight w:val="0"/>
      <w:marTop w:val="0"/>
      <w:marBottom w:val="0"/>
      <w:divBdr>
        <w:top w:val="none" w:sz="0" w:space="0" w:color="auto"/>
        <w:left w:val="none" w:sz="0" w:space="0" w:color="auto"/>
        <w:bottom w:val="none" w:sz="0" w:space="0" w:color="auto"/>
        <w:right w:val="none" w:sz="0" w:space="0" w:color="auto"/>
      </w:divBdr>
    </w:div>
    <w:div w:id="1096755197">
      <w:bodyDiv w:val="1"/>
      <w:marLeft w:val="0"/>
      <w:marRight w:val="0"/>
      <w:marTop w:val="0"/>
      <w:marBottom w:val="0"/>
      <w:divBdr>
        <w:top w:val="none" w:sz="0" w:space="0" w:color="auto"/>
        <w:left w:val="none" w:sz="0" w:space="0" w:color="auto"/>
        <w:bottom w:val="none" w:sz="0" w:space="0" w:color="auto"/>
        <w:right w:val="none" w:sz="0" w:space="0" w:color="auto"/>
      </w:divBdr>
    </w:div>
    <w:div w:id="1113675574">
      <w:bodyDiv w:val="1"/>
      <w:marLeft w:val="0"/>
      <w:marRight w:val="0"/>
      <w:marTop w:val="0"/>
      <w:marBottom w:val="0"/>
      <w:divBdr>
        <w:top w:val="none" w:sz="0" w:space="0" w:color="auto"/>
        <w:left w:val="none" w:sz="0" w:space="0" w:color="auto"/>
        <w:bottom w:val="none" w:sz="0" w:space="0" w:color="auto"/>
        <w:right w:val="none" w:sz="0" w:space="0" w:color="auto"/>
      </w:divBdr>
    </w:div>
    <w:div w:id="1116407222">
      <w:bodyDiv w:val="1"/>
      <w:marLeft w:val="0"/>
      <w:marRight w:val="0"/>
      <w:marTop w:val="0"/>
      <w:marBottom w:val="0"/>
      <w:divBdr>
        <w:top w:val="none" w:sz="0" w:space="0" w:color="auto"/>
        <w:left w:val="none" w:sz="0" w:space="0" w:color="auto"/>
        <w:bottom w:val="none" w:sz="0" w:space="0" w:color="auto"/>
        <w:right w:val="none" w:sz="0" w:space="0" w:color="auto"/>
      </w:divBdr>
    </w:div>
    <w:div w:id="1120102543">
      <w:bodyDiv w:val="1"/>
      <w:marLeft w:val="0"/>
      <w:marRight w:val="0"/>
      <w:marTop w:val="0"/>
      <w:marBottom w:val="0"/>
      <w:divBdr>
        <w:top w:val="none" w:sz="0" w:space="0" w:color="auto"/>
        <w:left w:val="none" w:sz="0" w:space="0" w:color="auto"/>
        <w:bottom w:val="none" w:sz="0" w:space="0" w:color="auto"/>
        <w:right w:val="none" w:sz="0" w:space="0" w:color="auto"/>
      </w:divBdr>
    </w:div>
    <w:div w:id="1124931918">
      <w:bodyDiv w:val="1"/>
      <w:marLeft w:val="0"/>
      <w:marRight w:val="0"/>
      <w:marTop w:val="0"/>
      <w:marBottom w:val="0"/>
      <w:divBdr>
        <w:top w:val="none" w:sz="0" w:space="0" w:color="auto"/>
        <w:left w:val="none" w:sz="0" w:space="0" w:color="auto"/>
        <w:bottom w:val="none" w:sz="0" w:space="0" w:color="auto"/>
        <w:right w:val="none" w:sz="0" w:space="0" w:color="auto"/>
      </w:divBdr>
    </w:div>
    <w:div w:id="1126239703">
      <w:bodyDiv w:val="1"/>
      <w:marLeft w:val="0"/>
      <w:marRight w:val="0"/>
      <w:marTop w:val="0"/>
      <w:marBottom w:val="0"/>
      <w:divBdr>
        <w:top w:val="none" w:sz="0" w:space="0" w:color="auto"/>
        <w:left w:val="none" w:sz="0" w:space="0" w:color="auto"/>
        <w:bottom w:val="none" w:sz="0" w:space="0" w:color="auto"/>
        <w:right w:val="none" w:sz="0" w:space="0" w:color="auto"/>
      </w:divBdr>
    </w:div>
    <w:div w:id="1129009060">
      <w:bodyDiv w:val="1"/>
      <w:marLeft w:val="0"/>
      <w:marRight w:val="0"/>
      <w:marTop w:val="0"/>
      <w:marBottom w:val="0"/>
      <w:divBdr>
        <w:top w:val="none" w:sz="0" w:space="0" w:color="auto"/>
        <w:left w:val="none" w:sz="0" w:space="0" w:color="auto"/>
        <w:bottom w:val="none" w:sz="0" w:space="0" w:color="auto"/>
        <w:right w:val="none" w:sz="0" w:space="0" w:color="auto"/>
      </w:divBdr>
    </w:div>
    <w:div w:id="1140342472">
      <w:bodyDiv w:val="1"/>
      <w:marLeft w:val="0"/>
      <w:marRight w:val="0"/>
      <w:marTop w:val="0"/>
      <w:marBottom w:val="0"/>
      <w:divBdr>
        <w:top w:val="none" w:sz="0" w:space="0" w:color="auto"/>
        <w:left w:val="none" w:sz="0" w:space="0" w:color="auto"/>
        <w:bottom w:val="none" w:sz="0" w:space="0" w:color="auto"/>
        <w:right w:val="none" w:sz="0" w:space="0" w:color="auto"/>
      </w:divBdr>
    </w:div>
    <w:div w:id="1149127141">
      <w:bodyDiv w:val="1"/>
      <w:marLeft w:val="0"/>
      <w:marRight w:val="0"/>
      <w:marTop w:val="0"/>
      <w:marBottom w:val="0"/>
      <w:divBdr>
        <w:top w:val="none" w:sz="0" w:space="0" w:color="auto"/>
        <w:left w:val="none" w:sz="0" w:space="0" w:color="auto"/>
        <w:bottom w:val="none" w:sz="0" w:space="0" w:color="auto"/>
        <w:right w:val="none" w:sz="0" w:space="0" w:color="auto"/>
      </w:divBdr>
    </w:div>
    <w:div w:id="1152410925">
      <w:bodyDiv w:val="1"/>
      <w:marLeft w:val="0"/>
      <w:marRight w:val="0"/>
      <w:marTop w:val="0"/>
      <w:marBottom w:val="0"/>
      <w:divBdr>
        <w:top w:val="none" w:sz="0" w:space="0" w:color="auto"/>
        <w:left w:val="none" w:sz="0" w:space="0" w:color="auto"/>
        <w:bottom w:val="none" w:sz="0" w:space="0" w:color="auto"/>
        <w:right w:val="none" w:sz="0" w:space="0" w:color="auto"/>
      </w:divBdr>
    </w:div>
    <w:div w:id="1156192827">
      <w:bodyDiv w:val="1"/>
      <w:marLeft w:val="0"/>
      <w:marRight w:val="0"/>
      <w:marTop w:val="0"/>
      <w:marBottom w:val="0"/>
      <w:divBdr>
        <w:top w:val="none" w:sz="0" w:space="0" w:color="auto"/>
        <w:left w:val="none" w:sz="0" w:space="0" w:color="auto"/>
        <w:bottom w:val="none" w:sz="0" w:space="0" w:color="auto"/>
        <w:right w:val="none" w:sz="0" w:space="0" w:color="auto"/>
      </w:divBdr>
    </w:div>
    <w:div w:id="1162695012">
      <w:bodyDiv w:val="1"/>
      <w:marLeft w:val="0"/>
      <w:marRight w:val="0"/>
      <w:marTop w:val="0"/>
      <w:marBottom w:val="0"/>
      <w:divBdr>
        <w:top w:val="none" w:sz="0" w:space="0" w:color="auto"/>
        <w:left w:val="none" w:sz="0" w:space="0" w:color="auto"/>
        <w:bottom w:val="none" w:sz="0" w:space="0" w:color="auto"/>
        <w:right w:val="none" w:sz="0" w:space="0" w:color="auto"/>
      </w:divBdr>
    </w:div>
    <w:div w:id="1176460018">
      <w:bodyDiv w:val="1"/>
      <w:marLeft w:val="0"/>
      <w:marRight w:val="0"/>
      <w:marTop w:val="0"/>
      <w:marBottom w:val="0"/>
      <w:divBdr>
        <w:top w:val="none" w:sz="0" w:space="0" w:color="auto"/>
        <w:left w:val="none" w:sz="0" w:space="0" w:color="auto"/>
        <w:bottom w:val="none" w:sz="0" w:space="0" w:color="auto"/>
        <w:right w:val="none" w:sz="0" w:space="0" w:color="auto"/>
      </w:divBdr>
    </w:div>
    <w:div w:id="1176773010">
      <w:bodyDiv w:val="1"/>
      <w:marLeft w:val="0"/>
      <w:marRight w:val="0"/>
      <w:marTop w:val="0"/>
      <w:marBottom w:val="0"/>
      <w:divBdr>
        <w:top w:val="none" w:sz="0" w:space="0" w:color="auto"/>
        <w:left w:val="none" w:sz="0" w:space="0" w:color="auto"/>
        <w:bottom w:val="none" w:sz="0" w:space="0" w:color="auto"/>
        <w:right w:val="none" w:sz="0" w:space="0" w:color="auto"/>
      </w:divBdr>
    </w:div>
    <w:div w:id="1189105605">
      <w:bodyDiv w:val="1"/>
      <w:marLeft w:val="0"/>
      <w:marRight w:val="0"/>
      <w:marTop w:val="0"/>
      <w:marBottom w:val="0"/>
      <w:divBdr>
        <w:top w:val="none" w:sz="0" w:space="0" w:color="auto"/>
        <w:left w:val="none" w:sz="0" w:space="0" w:color="auto"/>
        <w:bottom w:val="none" w:sz="0" w:space="0" w:color="auto"/>
        <w:right w:val="none" w:sz="0" w:space="0" w:color="auto"/>
      </w:divBdr>
    </w:div>
    <w:div w:id="1206403566">
      <w:bodyDiv w:val="1"/>
      <w:marLeft w:val="0"/>
      <w:marRight w:val="0"/>
      <w:marTop w:val="0"/>
      <w:marBottom w:val="0"/>
      <w:divBdr>
        <w:top w:val="none" w:sz="0" w:space="0" w:color="auto"/>
        <w:left w:val="none" w:sz="0" w:space="0" w:color="auto"/>
        <w:bottom w:val="none" w:sz="0" w:space="0" w:color="auto"/>
        <w:right w:val="none" w:sz="0" w:space="0" w:color="auto"/>
      </w:divBdr>
    </w:div>
    <w:div w:id="1208109613">
      <w:bodyDiv w:val="1"/>
      <w:marLeft w:val="0"/>
      <w:marRight w:val="0"/>
      <w:marTop w:val="0"/>
      <w:marBottom w:val="0"/>
      <w:divBdr>
        <w:top w:val="none" w:sz="0" w:space="0" w:color="auto"/>
        <w:left w:val="none" w:sz="0" w:space="0" w:color="auto"/>
        <w:bottom w:val="none" w:sz="0" w:space="0" w:color="auto"/>
        <w:right w:val="none" w:sz="0" w:space="0" w:color="auto"/>
      </w:divBdr>
    </w:div>
    <w:div w:id="1234320628">
      <w:bodyDiv w:val="1"/>
      <w:marLeft w:val="0"/>
      <w:marRight w:val="0"/>
      <w:marTop w:val="0"/>
      <w:marBottom w:val="0"/>
      <w:divBdr>
        <w:top w:val="none" w:sz="0" w:space="0" w:color="auto"/>
        <w:left w:val="none" w:sz="0" w:space="0" w:color="auto"/>
        <w:bottom w:val="none" w:sz="0" w:space="0" w:color="auto"/>
        <w:right w:val="none" w:sz="0" w:space="0" w:color="auto"/>
      </w:divBdr>
    </w:div>
    <w:div w:id="1248223630">
      <w:bodyDiv w:val="1"/>
      <w:marLeft w:val="0"/>
      <w:marRight w:val="0"/>
      <w:marTop w:val="0"/>
      <w:marBottom w:val="0"/>
      <w:divBdr>
        <w:top w:val="none" w:sz="0" w:space="0" w:color="auto"/>
        <w:left w:val="none" w:sz="0" w:space="0" w:color="auto"/>
        <w:bottom w:val="none" w:sz="0" w:space="0" w:color="auto"/>
        <w:right w:val="none" w:sz="0" w:space="0" w:color="auto"/>
      </w:divBdr>
    </w:div>
    <w:div w:id="1253049004">
      <w:bodyDiv w:val="1"/>
      <w:marLeft w:val="0"/>
      <w:marRight w:val="0"/>
      <w:marTop w:val="0"/>
      <w:marBottom w:val="0"/>
      <w:divBdr>
        <w:top w:val="none" w:sz="0" w:space="0" w:color="auto"/>
        <w:left w:val="none" w:sz="0" w:space="0" w:color="auto"/>
        <w:bottom w:val="none" w:sz="0" w:space="0" w:color="auto"/>
        <w:right w:val="none" w:sz="0" w:space="0" w:color="auto"/>
      </w:divBdr>
    </w:div>
    <w:div w:id="1253706054">
      <w:bodyDiv w:val="1"/>
      <w:marLeft w:val="0"/>
      <w:marRight w:val="0"/>
      <w:marTop w:val="0"/>
      <w:marBottom w:val="0"/>
      <w:divBdr>
        <w:top w:val="none" w:sz="0" w:space="0" w:color="auto"/>
        <w:left w:val="none" w:sz="0" w:space="0" w:color="auto"/>
        <w:bottom w:val="none" w:sz="0" w:space="0" w:color="auto"/>
        <w:right w:val="none" w:sz="0" w:space="0" w:color="auto"/>
      </w:divBdr>
    </w:div>
    <w:div w:id="1262033027">
      <w:bodyDiv w:val="1"/>
      <w:marLeft w:val="0"/>
      <w:marRight w:val="0"/>
      <w:marTop w:val="0"/>
      <w:marBottom w:val="0"/>
      <w:divBdr>
        <w:top w:val="none" w:sz="0" w:space="0" w:color="auto"/>
        <w:left w:val="none" w:sz="0" w:space="0" w:color="auto"/>
        <w:bottom w:val="none" w:sz="0" w:space="0" w:color="auto"/>
        <w:right w:val="none" w:sz="0" w:space="0" w:color="auto"/>
      </w:divBdr>
    </w:div>
    <w:div w:id="1267467929">
      <w:bodyDiv w:val="1"/>
      <w:marLeft w:val="0"/>
      <w:marRight w:val="0"/>
      <w:marTop w:val="0"/>
      <w:marBottom w:val="0"/>
      <w:divBdr>
        <w:top w:val="none" w:sz="0" w:space="0" w:color="auto"/>
        <w:left w:val="none" w:sz="0" w:space="0" w:color="auto"/>
        <w:bottom w:val="none" w:sz="0" w:space="0" w:color="auto"/>
        <w:right w:val="none" w:sz="0" w:space="0" w:color="auto"/>
      </w:divBdr>
    </w:div>
    <w:div w:id="1268151337">
      <w:bodyDiv w:val="1"/>
      <w:marLeft w:val="0"/>
      <w:marRight w:val="0"/>
      <w:marTop w:val="0"/>
      <w:marBottom w:val="0"/>
      <w:divBdr>
        <w:top w:val="none" w:sz="0" w:space="0" w:color="auto"/>
        <w:left w:val="none" w:sz="0" w:space="0" w:color="auto"/>
        <w:bottom w:val="none" w:sz="0" w:space="0" w:color="auto"/>
        <w:right w:val="none" w:sz="0" w:space="0" w:color="auto"/>
      </w:divBdr>
    </w:div>
    <w:div w:id="1269042901">
      <w:bodyDiv w:val="1"/>
      <w:marLeft w:val="0"/>
      <w:marRight w:val="0"/>
      <w:marTop w:val="0"/>
      <w:marBottom w:val="0"/>
      <w:divBdr>
        <w:top w:val="none" w:sz="0" w:space="0" w:color="auto"/>
        <w:left w:val="none" w:sz="0" w:space="0" w:color="auto"/>
        <w:bottom w:val="none" w:sz="0" w:space="0" w:color="auto"/>
        <w:right w:val="none" w:sz="0" w:space="0" w:color="auto"/>
      </w:divBdr>
    </w:div>
    <w:div w:id="1273587326">
      <w:bodyDiv w:val="1"/>
      <w:marLeft w:val="0"/>
      <w:marRight w:val="0"/>
      <w:marTop w:val="0"/>
      <w:marBottom w:val="0"/>
      <w:divBdr>
        <w:top w:val="none" w:sz="0" w:space="0" w:color="auto"/>
        <w:left w:val="none" w:sz="0" w:space="0" w:color="auto"/>
        <w:bottom w:val="none" w:sz="0" w:space="0" w:color="auto"/>
        <w:right w:val="none" w:sz="0" w:space="0" w:color="auto"/>
      </w:divBdr>
    </w:div>
    <w:div w:id="1276399899">
      <w:bodyDiv w:val="1"/>
      <w:marLeft w:val="0"/>
      <w:marRight w:val="0"/>
      <w:marTop w:val="0"/>
      <w:marBottom w:val="0"/>
      <w:divBdr>
        <w:top w:val="none" w:sz="0" w:space="0" w:color="auto"/>
        <w:left w:val="none" w:sz="0" w:space="0" w:color="auto"/>
        <w:bottom w:val="none" w:sz="0" w:space="0" w:color="auto"/>
        <w:right w:val="none" w:sz="0" w:space="0" w:color="auto"/>
      </w:divBdr>
    </w:div>
    <w:div w:id="1305886223">
      <w:bodyDiv w:val="1"/>
      <w:marLeft w:val="0"/>
      <w:marRight w:val="0"/>
      <w:marTop w:val="0"/>
      <w:marBottom w:val="0"/>
      <w:divBdr>
        <w:top w:val="none" w:sz="0" w:space="0" w:color="auto"/>
        <w:left w:val="none" w:sz="0" w:space="0" w:color="auto"/>
        <w:bottom w:val="none" w:sz="0" w:space="0" w:color="auto"/>
        <w:right w:val="none" w:sz="0" w:space="0" w:color="auto"/>
      </w:divBdr>
    </w:div>
    <w:div w:id="1314600173">
      <w:bodyDiv w:val="1"/>
      <w:marLeft w:val="0"/>
      <w:marRight w:val="0"/>
      <w:marTop w:val="0"/>
      <w:marBottom w:val="0"/>
      <w:divBdr>
        <w:top w:val="none" w:sz="0" w:space="0" w:color="auto"/>
        <w:left w:val="none" w:sz="0" w:space="0" w:color="auto"/>
        <w:bottom w:val="none" w:sz="0" w:space="0" w:color="auto"/>
        <w:right w:val="none" w:sz="0" w:space="0" w:color="auto"/>
      </w:divBdr>
    </w:div>
    <w:div w:id="1315835211">
      <w:bodyDiv w:val="1"/>
      <w:marLeft w:val="0"/>
      <w:marRight w:val="0"/>
      <w:marTop w:val="0"/>
      <w:marBottom w:val="0"/>
      <w:divBdr>
        <w:top w:val="none" w:sz="0" w:space="0" w:color="auto"/>
        <w:left w:val="none" w:sz="0" w:space="0" w:color="auto"/>
        <w:bottom w:val="none" w:sz="0" w:space="0" w:color="auto"/>
        <w:right w:val="none" w:sz="0" w:space="0" w:color="auto"/>
      </w:divBdr>
    </w:div>
    <w:div w:id="1321881127">
      <w:bodyDiv w:val="1"/>
      <w:marLeft w:val="0"/>
      <w:marRight w:val="0"/>
      <w:marTop w:val="0"/>
      <w:marBottom w:val="0"/>
      <w:divBdr>
        <w:top w:val="none" w:sz="0" w:space="0" w:color="auto"/>
        <w:left w:val="none" w:sz="0" w:space="0" w:color="auto"/>
        <w:bottom w:val="none" w:sz="0" w:space="0" w:color="auto"/>
        <w:right w:val="none" w:sz="0" w:space="0" w:color="auto"/>
      </w:divBdr>
    </w:div>
    <w:div w:id="1336571224">
      <w:bodyDiv w:val="1"/>
      <w:marLeft w:val="0"/>
      <w:marRight w:val="0"/>
      <w:marTop w:val="0"/>
      <w:marBottom w:val="0"/>
      <w:divBdr>
        <w:top w:val="none" w:sz="0" w:space="0" w:color="auto"/>
        <w:left w:val="none" w:sz="0" w:space="0" w:color="auto"/>
        <w:bottom w:val="none" w:sz="0" w:space="0" w:color="auto"/>
        <w:right w:val="none" w:sz="0" w:space="0" w:color="auto"/>
      </w:divBdr>
    </w:div>
    <w:div w:id="1337074871">
      <w:bodyDiv w:val="1"/>
      <w:marLeft w:val="0"/>
      <w:marRight w:val="0"/>
      <w:marTop w:val="0"/>
      <w:marBottom w:val="0"/>
      <w:divBdr>
        <w:top w:val="none" w:sz="0" w:space="0" w:color="auto"/>
        <w:left w:val="none" w:sz="0" w:space="0" w:color="auto"/>
        <w:bottom w:val="none" w:sz="0" w:space="0" w:color="auto"/>
        <w:right w:val="none" w:sz="0" w:space="0" w:color="auto"/>
      </w:divBdr>
    </w:div>
    <w:div w:id="1341392242">
      <w:bodyDiv w:val="1"/>
      <w:marLeft w:val="0"/>
      <w:marRight w:val="0"/>
      <w:marTop w:val="0"/>
      <w:marBottom w:val="0"/>
      <w:divBdr>
        <w:top w:val="none" w:sz="0" w:space="0" w:color="auto"/>
        <w:left w:val="none" w:sz="0" w:space="0" w:color="auto"/>
        <w:bottom w:val="none" w:sz="0" w:space="0" w:color="auto"/>
        <w:right w:val="none" w:sz="0" w:space="0" w:color="auto"/>
      </w:divBdr>
    </w:div>
    <w:div w:id="1353141362">
      <w:bodyDiv w:val="1"/>
      <w:marLeft w:val="0"/>
      <w:marRight w:val="0"/>
      <w:marTop w:val="0"/>
      <w:marBottom w:val="0"/>
      <w:divBdr>
        <w:top w:val="none" w:sz="0" w:space="0" w:color="auto"/>
        <w:left w:val="none" w:sz="0" w:space="0" w:color="auto"/>
        <w:bottom w:val="none" w:sz="0" w:space="0" w:color="auto"/>
        <w:right w:val="none" w:sz="0" w:space="0" w:color="auto"/>
      </w:divBdr>
    </w:div>
    <w:div w:id="1380472635">
      <w:bodyDiv w:val="1"/>
      <w:marLeft w:val="0"/>
      <w:marRight w:val="0"/>
      <w:marTop w:val="0"/>
      <w:marBottom w:val="0"/>
      <w:divBdr>
        <w:top w:val="none" w:sz="0" w:space="0" w:color="auto"/>
        <w:left w:val="none" w:sz="0" w:space="0" w:color="auto"/>
        <w:bottom w:val="none" w:sz="0" w:space="0" w:color="auto"/>
        <w:right w:val="none" w:sz="0" w:space="0" w:color="auto"/>
      </w:divBdr>
    </w:div>
    <w:div w:id="1386680361">
      <w:bodyDiv w:val="1"/>
      <w:marLeft w:val="0"/>
      <w:marRight w:val="0"/>
      <w:marTop w:val="0"/>
      <w:marBottom w:val="0"/>
      <w:divBdr>
        <w:top w:val="none" w:sz="0" w:space="0" w:color="auto"/>
        <w:left w:val="none" w:sz="0" w:space="0" w:color="auto"/>
        <w:bottom w:val="none" w:sz="0" w:space="0" w:color="auto"/>
        <w:right w:val="none" w:sz="0" w:space="0" w:color="auto"/>
      </w:divBdr>
    </w:div>
    <w:div w:id="1387342098">
      <w:bodyDiv w:val="1"/>
      <w:marLeft w:val="0"/>
      <w:marRight w:val="0"/>
      <w:marTop w:val="0"/>
      <w:marBottom w:val="0"/>
      <w:divBdr>
        <w:top w:val="none" w:sz="0" w:space="0" w:color="auto"/>
        <w:left w:val="none" w:sz="0" w:space="0" w:color="auto"/>
        <w:bottom w:val="none" w:sz="0" w:space="0" w:color="auto"/>
        <w:right w:val="none" w:sz="0" w:space="0" w:color="auto"/>
      </w:divBdr>
    </w:div>
    <w:div w:id="1406342028">
      <w:bodyDiv w:val="1"/>
      <w:marLeft w:val="0"/>
      <w:marRight w:val="0"/>
      <w:marTop w:val="0"/>
      <w:marBottom w:val="0"/>
      <w:divBdr>
        <w:top w:val="none" w:sz="0" w:space="0" w:color="auto"/>
        <w:left w:val="none" w:sz="0" w:space="0" w:color="auto"/>
        <w:bottom w:val="none" w:sz="0" w:space="0" w:color="auto"/>
        <w:right w:val="none" w:sz="0" w:space="0" w:color="auto"/>
      </w:divBdr>
    </w:div>
    <w:div w:id="1409964220">
      <w:bodyDiv w:val="1"/>
      <w:marLeft w:val="0"/>
      <w:marRight w:val="0"/>
      <w:marTop w:val="0"/>
      <w:marBottom w:val="0"/>
      <w:divBdr>
        <w:top w:val="none" w:sz="0" w:space="0" w:color="auto"/>
        <w:left w:val="none" w:sz="0" w:space="0" w:color="auto"/>
        <w:bottom w:val="none" w:sz="0" w:space="0" w:color="auto"/>
        <w:right w:val="none" w:sz="0" w:space="0" w:color="auto"/>
      </w:divBdr>
    </w:div>
    <w:div w:id="1423334068">
      <w:bodyDiv w:val="1"/>
      <w:marLeft w:val="0"/>
      <w:marRight w:val="0"/>
      <w:marTop w:val="0"/>
      <w:marBottom w:val="0"/>
      <w:divBdr>
        <w:top w:val="none" w:sz="0" w:space="0" w:color="auto"/>
        <w:left w:val="none" w:sz="0" w:space="0" w:color="auto"/>
        <w:bottom w:val="none" w:sz="0" w:space="0" w:color="auto"/>
        <w:right w:val="none" w:sz="0" w:space="0" w:color="auto"/>
      </w:divBdr>
    </w:div>
    <w:div w:id="1444304799">
      <w:bodyDiv w:val="1"/>
      <w:marLeft w:val="0"/>
      <w:marRight w:val="0"/>
      <w:marTop w:val="0"/>
      <w:marBottom w:val="0"/>
      <w:divBdr>
        <w:top w:val="none" w:sz="0" w:space="0" w:color="auto"/>
        <w:left w:val="none" w:sz="0" w:space="0" w:color="auto"/>
        <w:bottom w:val="none" w:sz="0" w:space="0" w:color="auto"/>
        <w:right w:val="none" w:sz="0" w:space="0" w:color="auto"/>
      </w:divBdr>
    </w:div>
    <w:div w:id="1469933563">
      <w:bodyDiv w:val="1"/>
      <w:marLeft w:val="0"/>
      <w:marRight w:val="0"/>
      <w:marTop w:val="0"/>
      <w:marBottom w:val="0"/>
      <w:divBdr>
        <w:top w:val="none" w:sz="0" w:space="0" w:color="auto"/>
        <w:left w:val="none" w:sz="0" w:space="0" w:color="auto"/>
        <w:bottom w:val="none" w:sz="0" w:space="0" w:color="auto"/>
        <w:right w:val="none" w:sz="0" w:space="0" w:color="auto"/>
      </w:divBdr>
    </w:div>
    <w:div w:id="1480146725">
      <w:bodyDiv w:val="1"/>
      <w:marLeft w:val="0"/>
      <w:marRight w:val="0"/>
      <w:marTop w:val="0"/>
      <w:marBottom w:val="0"/>
      <w:divBdr>
        <w:top w:val="none" w:sz="0" w:space="0" w:color="auto"/>
        <w:left w:val="none" w:sz="0" w:space="0" w:color="auto"/>
        <w:bottom w:val="none" w:sz="0" w:space="0" w:color="auto"/>
        <w:right w:val="none" w:sz="0" w:space="0" w:color="auto"/>
      </w:divBdr>
    </w:div>
    <w:div w:id="1480338733">
      <w:bodyDiv w:val="1"/>
      <w:marLeft w:val="0"/>
      <w:marRight w:val="0"/>
      <w:marTop w:val="0"/>
      <w:marBottom w:val="0"/>
      <w:divBdr>
        <w:top w:val="none" w:sz="0" w:space="0" w:color="auto"/>
        <w:left w:val="none" w:sz="0" w:space="0" w:color="auto"/>
        <w:bottom w:val="none" w:sz="0" w:space="0" w:color="auto"/>
        <w:right w:val="none" w:sz="0" w:space="0" w:color="auto"/>
      </w:divBdr>
    </w:div>
    <w:div w:id="1491558960">
      <w:bodyDiv w:val="1"/>
      <w:marLeft w:val="0"/>
      <w:marRight w:val="0"/>
      <w:marTop w:val="0"/>
      <w:marBottom w:val="0"/>
      <w:divBdr>
        <w:top w:val="none" w:sz="0" w:space="0" w:color="auto"/>
        <w:left w:val="none" w:sz="0" w:space="0" w:color="auto"/>
        <w:bottom w:val="none" w:sz="0" w:space="0" w:color="auto"/>
        <w:right w:val="none" w:sz="0" w:space="0" w:color="auto"/>
      </w:divBdr>
    </w:div>
    <w:div w:id="1509638755">
      <w:bodyDiv w:val="1"/>
      <w:marLeft w:val="0"/>
      <w:marRight w:val="0"/>
      <w:marTop w:val="0"/>
      <w:marBottom w:val="0"/>
      <w:divBdr>
        <w:top w:val="none" w:sz="0" w:space="0" w:color="auto"/>
        <w:left w:val="none" w:sz="0" w:space="0" w:color="auto"/>
        <w:bottom w:val="none" w:sz="0" w:space="0" w:color="auto"/>
        <w:right w:val="none" w:sz="0" w:space="0" w:color="auto"/>
      </w:divBdr>
    </w:div>
    <w:div w:id="1518881929">
      <w:bodyDiv w:val="1"/>
      <w:marLeft w:val="0"/>
      <w:marRight w:val="0"/>
      <w:marTop w:val="0"/>
      <w:marBottom w:val="0"/>
      <w:divBdr>
        <w:top w:val="none" w:sz="0" w:space="0" w:color="auto"/>
        <w:left w:val="none" w:sz="0" w:space="0" w:color="auto"/>
        <w:bottom w:val="none" w:sz="0" w:space="0" w:color="auto"/>
        <w:right w:val="none" w:sz="0" w:space="0" w:color="auto"/>
      </w:divBdr>
    </w:div>
    <w:div w:id="1523785069">
      <w:bodyDiv w:val="1"/>
      <w:marLeft w:val="0"/>
      <w:marRight w:val="0"/>
      <w:marTop w:val="0"/>
      <w:marBottom w:val="0"/>
      <w:divBdr>
        <w:top w:val="none" w:sz="0" w:space="0" w:color="auto"/>
        <w:left w:val="none" w:sz="0" w:space="0" w:color="auto"/>
        <w:bottom w:val="none" w:sz="0" w:space="0" w:color="auto"/>
        <w:right w:val="none" w:sz="0" w:space="0" w:color="auto"/>
      </w:divBdr>
    </w:div>
    <w:div w:id="1527791779">
      <w:bodyDiv w:val="1"/>
      <w:marLeft w:val="0"/>
      <w:marRight w:val="0"/>
      <w:marTop w:val="0"/>
      <w:marBottom w:val="0"/>
      <w:divBdr>
        <w:top w:val="none" w:sz="0" w:space="0" w:color="auto"/>
        <w:left w:val="none" w:sz="0" w:space="0" w:color="auto"/>
        <w:bottom w:val="none" w:sz="0" w:space="0" w:color="auto"/>
        <w:right w:val="none" w:sz="0" w:space="0" w:color="auto"/>
      </w:divBdr>
    </w:div>
    <w:div w:id="1536893734">
      <w:bodyDiv w:val="1"/>
      <w:marLeft w:val="0"/>
      <w:marRight w:val="0"/>
      <w:marTop w:val="0"/>
      <w:marBottom w:val="0"/>
      <w:divBdr>
        <w:top w:val="none" w:sz="0" w:space="0" w:color="auto"/>
        <w:left w:val="none" w:sz="0" w:space="0" w:color="auto"/>
        <w:bottom w:val="none" w:sz="0" w:space="0" w:color="auto"/>
        <w:right w:val="none" w:sz="0" w:space="0" w:color="auto"/>
      </w:divBdr>
    </w:div>
    <w:div w:id="1537113795">
      <w:bodyDiv w:val="1"/>
      <w:marLeft w:val="0"/>
      <w:marRight w:val="0"/>
      <w:marTop w:val="0"/>
      <w:marBottom w:val="0"/>
      <w:divBdr>
        <w:top w:val="none" w:sz="0" w:space="0" w:color="auto"/>
        <w:left w:val="none" w:sz="0" w:space="0" w:color="auto"/>
        <w:bottom w:val="none" w:sz="0" w:space="0" w:color="auto"/>
        <w:right w:val="none" w:sz="0" w:space="0" w:color="auto"/>
      </w:divBdr>
    </w:div>
    <w:div w:id="1548758634">
      <w:bodyDiv w:val="1"/>
      <w:marLeft w:val="0"/>
      <w:marRight w:val="0"/>
      <w:marTop w:val="0"/>
      <w:marBottom w:val="0"/>
      <w:divBdr>
        <w:top w:val="none" w:sz="0" w:space="0" w:color="auto"/>
        <w:left w:val="none" w:sz="0" w:space="0" w:color="auto"/>
        <w:bottom w:val="none" w:sz="0" w:space="0" w:color="auto"/>
        <w:right w:val="none" w:sz="0" w:space="0" w:color="auto"/>
      </w:divBdr>
    </w:div>
    <w:div w:id="1561794078">
      <w:bodyDiv w:val="1"/>
      <w:marLeft w:val="0"/>
      <w:marRight w:val="0"/>
      <w:marTop w:val="0"/>
      <w:marBottom w:val="0"/>
      <w:divBdr>
        <w:top w:val="none" w:sz="0" w:space="0" w:color="auto"/>
        <w:left w:val="none" w:sz="0" w:space="0" w:color="auto"/>
        <w:bottom w:val="none" w:sz="0" w:space="0" w:color="auto"/>
        <w:right w:val="none" w:sz="0" w:space="0" w:color="auto"/>
      </w:divBdr>
    </w:div>
    <w:div w:id="1562330889">
      <w:bodyDiv w:val="1"/>
      <w:marLeft w:val="0"/>
      <w:marRight w:val="0"/>
      <w:marTop w:val="0"/>
      <w:marBottom w:val="0"/>
      <w:divBdr>
        <w:top w:val="none" w:sz="0" w:space="0" w:color="auto"/>
        <w:left w:val="none" w:sz="0" w:space="0" w:color="auto"/>
        <w:bottom w:val="none" w:sz="0" w:space="0" w:color="auto"/>
        <w:right w:val="none" w:sz="0" w:space="0" w:color="auto"/>
      </w:divBdr>
    </w:div>
    <w:div w:id="1565794762">
      <w:bodyDiv w:val="1"/>
      <w:marLeft w:val="0"/>
      <w:marRight w:val="0"/>
      <w:marTop w:val="0"/>
      <w:marBottom w:val="0"/>
      <w:divBdr>
        <w:top w:val="none" w:sz="0" w:space="0" w:color="auto"/>
        <w:left w:val="none" w:sz="0" w:space="0" w:color="auto"/>
        <w:bottom w:val="none" w:sz="0" w:space="0" w:color="auto"/>
        <w:right w:val="none" w:sz="0" w:space="0" w:color="auto"/>
      </w:divBdr>
    </w:div>
    <w:div w:id="1566376664">
      <w:bodyDiv w:val="1"/>
      <w:marLeft w:val="0"/>
      <w:marRight w:val="0"/>
      <w:marTop w:val="0"/>
      <w:marBottom w:val="0"/>
      <w:divBdr>
        <w:top w:val="none" w:sz="0" w:space="0" w:color="auto"/>
        <w:left w:val="none" w:sz="0" w:space="0" w:color="auto"/>
        <w:bottom w:val="none" w:sz="0" w:space="0" w:color="auto"/>
        <w:right w:val="none" w:sz="0" w:space="0" w:color="auto"/>
      </w:divBdr>
    </w:div>
    <w:div w:id="1579899871">
      <w:bodyDiv w:val="1"/>
      <w:marLeft w:val="0"/>
      <w:marRight w:val="0"/>
      <w:marTop w:val="0"/>
      <w:marBottom w:val="0"/>
      <w:divBdr>
        <w:top w:val="none" w:sz="0" w:space="0" w:color="auto"/>
        <w:left w:val="none" w:sz="0" w:space="0" w:color="auto"/>
        <w:bottom w:val="none" w:sz="0" w:space="0" w:color="auto"/>
        <w:right w:val="none" w:sz="0" w:space="0" w:color="auto"/>
      </w:divBdr>
    </w:div>
    <w:div w:id="1580094985">
      <w:bodyDiv w:val="1"/>
      <w:marLeft w:val="0"/>
      <w:marRight w:val="0"/>
      <w:marTop w:val="0"/>
      <w:marBottom w:val="0"/>
      <w:divBdr>
        <w:top w:val="none" w:sz="0" w:space="0" w:color="auto"/>
        <w:left w:val="none" w:sz="0" w:space="0" w:color="auto"/>
        <w:bottom w:val="none" w:sz="0" w:space="0" w:color="auto"/>
        <w:right w:val="none" w:sz="0" w:space="0" w:color="auto"/>
      </w:divBdr>
    </w:div>
    <w:div w:id="1580628425">
      <w:bodyDiv w:val="1"/>
      <w:marLeft w:val="0"/>
      <w:marRight w:val="0"/>
      <w:marTop w:val="0"/>
      <w:marBottom w:val="0"/>
      <w:divBdr>
        <w:top w:val="none" w:sz="0" w:space="0" w:color="auto"/>
        <w:left w:val="none" w:sz="0" w:space="0" w:color="auto"/>
        <w:bottom w:val="none" w:sz="0" w:space="0" w:color="auto"/>
        <w:right w:val="none" w:sz="0" w:space="0" w:color="auto"/>
      </w:divBdr>
    </w:div>
    <w:div w:id="1585457404">
      <w:bodyDiv w:val="1"/>
      <w:marLeft w:val="0"/>
      <w:marRight w:val="0"/>
      <w:marTop w:val="0"/>
      <w:marBottom w:val="0"/>
      <w:divBdr>
        <w:top w:val="none" w:sz="0" w:space="0" w:color="auto"/>
        <w:left w:val="none" w:sz="0" w:space="0" w:color="auto"/>
        <w:bottom w:val="none" w:sz="0" w:space="0" w:color="auto"/>
        <w:right w:val="none" w:sz="0" w:space="0" w:color="auto"/>
      </w:divBdr>
    </w:div>
    <w:div w:id="1596016789">
      <w:bodyDiv w:val="1"/>
      <w:marLeft w:val="0"/>
      <w:marRight w:val="0"/>
      <w:marTop w:val="0"/>
      <w:marBottom w:val="0"/>
      <w:divBdr>
        <w:top w:val="none" w:sz="0" w:space="0" w:color="auto"/>
        <w:left w:val="none" w:sz="0" w:space="0" w:color="auto"/>
        <w:bottom w:val="none" w:sz="0" w:space="0" w:color="auto"/>
        <w:right w:val="none" w:sz="0" w:space="0" w:color="auto"/>
      </w:divBdr>
    </w:div>
    <w:div w:id="1601445452">
      <w:bodyDiv w:val="1"/>
      <w:marLeft w:val="0"/>
      <w:marRight w:val="0"/>
      <w:marTop w:val="0"/>
      <w:marBottom w:val="0"/>
      <w:divBdr>
        <w:top w:val="none" w:sz="0" w:space="0" w:color="auto"/>
        <w:left w:val="none" w:sz="0" w:space="0" w:color="auto"/>
        <w:bottom w:val="none" w:sz="0" w:space="0" w:color="auto"/>
        <w:right w:val="none" w:sz="0" w:space="0" w:color="auto"/>
      </w:divBdr>
    </w:div>
    <w:div w:id="1630435621">
      <w:bodyDiv w:val="1"/>
      <w:marLeft w:val="0"/>
      <w:marRight w:val="0"/>
      <w:marTop w:val="0"/>
      <w:marBottom w:val="0"/>
      <w:divBdr>
        <w:top w:val="none" w:sz="0" w:space="0" w:color="auto"/>
        <w:left w:val="none" w:sz="0" w:space="0" w:color="auto"/>
        <w:bottom w:val="none" w:sz="0" w:space="0" w:color="auto"/>
        <w:right w:val="none" w:sz="0" w:space="0" w:color="auto"/>
      </w:divBdr>
    </w:div>
    <w:div w:id="1639216139">
      <w:bodyDiv w:val="1"/>
      <w:marLeft w:val="0"/>
      <w:marRight w:val="0"/>
      <w:marTop w:val="0"/>
      <w:marBottom w:val="0"/>
      <w:divBdr>
        <w:top w:val="none" w:sz="0" w:space="0" w:color="auto"/>
        <w:left w:val="none" w:sz="0" w:space="0" w:color="auto"/>
        <w:bottom w:val="none" w:sz="0" w:space="0" w:color="auto"/>
        <w:right w:val="none" w:sz="0" w:space="0" w:color="auto"/>
      </w:divBdr>
    </w:div>
    <w:div w:id="1640842660">
      <w:bodyDiv w:val="1"/>
      <w:marLeft w:val="0"/>
      <w:marRight w:val="0"/>
      <w:marTop w:val="0"/>
      <w:marBottom w:val="0"/>
      <w:divBdr>
        <w:top w:val="none" w:sz="0" w:space="0" w:color="auto"/>
        <w:left w:val="none" w:sz="0" w:space="0" w:color="auto"/>
        <w:bottom w:val="none" w:sz="0" w:space="0" w:color="auto"/>
        <w:right w:val="none" w:sz="0" w:space="0" w:color="auto"/>
      </w:divBdr>
    </w:div>
    <w:div w:id="1644962239">
      <w:bodyDiv w:val="1"/>
      <w:marLeft w:val="0"/>
      <w:marRight w:val="0"/>
      <w:marTop w:val="0"/>
      <w:marBottom w:val="0"/>
      <w:divBdr>
        <w:top w:val="none" w:sz="0" w:space="0" w:color="auto"/>
        <w:left w:val="none" w:sz="0" w:space="0" w:color="auto"/>
        <w:bottom w:val="none" w:sz="0" w:space="0" w:color="auto"/>
        <w:right w:val="none" w:sz="0" w:space="0" w:color="auto"/>
      </w:divBdr>
    </w:div>
    <w:div w:id="1653486977">
      <w:bodyDiv w:val="1"/>
      <w:marLeft w:val="0"/>
      <w:marRight w:val="0"/>
      <w:marTop w:val="0"/>
      <w:marBottom w:val="0"/>
      <w:divBdr>
        <w:top w:val="none" w:sz="0" w:space="0" w:color="auto"/>
        <w:left w:val="none" w:sz="0" w:space="0" w:color="auto"/>
        <w:bottom w:val="none" w:sz="0" w:space="0" w:color="auto"/>
        <w:right w:val="none" w:sz="0" w:space="0" w:color="auto"/>
      </w:divBdr>
    </w:div>
    <w:div w:id="1664813792">
      <w:bodyDiv w:val="1"/>
      <w:marLeft w:val="0"/>
      <w:marRight w:val="0"/>
      <w:marTop w:val="0"/>
      <w:marBottom w:val="0"/>
      <w:divBdr>
        <w:top w:val="none" w:sz="0" w:space="0" w:color="auto"/>
        <w:left w:val="none" w:sz="0" w:space="0" w:color="auto"/>
        <w:bottom w:val="none" w:sz="0" w:space="0" w:color="auto"/>
        <w:right w:val="none" w:sz="0" w:space="0" w:color="auto"/>
      </w:divBdr>
    </w:div>
    <w:div w:id="1666320573">
      <w:bodyDiv w:val="1"/>
      <w:marLeft w:val="0"/>
      <w:marRight w:val="0"/>
      <w:marTop w:val="0"/>
      <w:marBottom w:val="0"/>
      <w:divBdr>
        <w:top w:val="none" w:sz="0" w:space="0" w:color="auto"/>
        <w:left w:val="none" w:sz="0" w:space="0" w:color="auto"/>
        <w:bottom w:val="none" w:sz="0" w:space="0" w:color="auto"/>
        <w:right w:val="none" w:sz="0" w:space="0" w:color="auto"/>
      </w:divBdr>
    </w:div>
    <w:div w:id="1685086128">
      <w:bodyDiv w:val="1"/>
      <w:marLeft w:val="0"/>
      <w:marRight w:val="0"/>
      <w:marTop w:val="0"/>
      <w:marBottom w:val="0"/>
      <w:divBdr>
        <w:top w:val="none" w:sz="0" w:space="0" w:color="auto"/>
        <w:left w:val="none" w:sz="0" w:space="0" w:color="auto"/>
        <w:bottom w:val="none" w:sz="0" w:space="0" w:color="auto"/>
        <w:right w:val="none" w:sz="0" w:space="0" w:color="auto"/>
      </w:divBdr>
    </w:div>
    <w:div w:id="1686710495">
      <w:bodyDiv w:val="1"/>
      <w:marLeft w:val="0"/>
      <w:marRight w:val="0"/>
      <w:marTop w:val="0"/>
      <w:marBottom w:val="0"/>
      <w:divBdr>
        <w:top w:val="none" w:sz="0" w:space="0" w:color="auto"/>
        <w:left w:val="none" w:sz="0" w:space="0" w:color="auto"/>
        <w:bottom w:val="none" w:sz="0" w:space="0" w:color="auto"/>
        <w:right w:val="none" w:sz="0" w:space="0" w:color="auto"/>
      </w:divBdr>
    </w:div>
    <w:div w:id="1709263019">
      <w:bodyDiv w:val="1"/>
      <w:marLeft w:val="0"/>
      <w:marRight w:val="0"/>
      <w:marTop w:val="0"/>
      <w:marBottom w:val="0"/>
      <w:divBdr>
        <w:top w:val="none" w:sz="0" w:space="0" w:color="auto"/>
        <w:left w:val="none" w:sz="0" w:space="0" w:color="auto"/>
        <w:bottom w:val="none" w:sz="0" w:space="0" w:color="auto"/>
        <w:right w:val="none" w:sz="0" w:space="0" w:color="auto"/>
      </w:divBdr>
    </w:div>
    <w:div w:id="1710640084">
      <w:bodyDiv w:val="1"/>
      <w:marLeft w:val="0"/>
      <w:marRight w:val="0"/>
      <w:marTop w:val="0"/>
      <w:marBottom w:val="0"/>
      <w:divBdr>
        <w:top w:val="none" w:sz="0" w:space="0" w:color="auto"/>
        <w:left w:val="none" w:sz="0" w:space="0" w:color="auto"/>
        <w:bottom w:val="none" w:sz="0" w:space="0" w:color="auto"/>
        <w:right w:val="none" w:sz="0" w:space="0" w:color="auto"/>
      </w:divBdr>
    </w:div>
    <w:div w:id="1710834578">
      <w:bodyDiv w:val="1"/>
      <w:marLeft w:val="0"/>
      <w:marRight w:val="0"/>
      <w:marTop w:val="0"/>
      <w:marBottom w:val="0"/>
      <w:divBdr>
        <w:top w:val="none" w:sz="0" w:space="0" w:color="auto"/>
        <w:left w:val="none" w:sz="0" w:space="0" w:color="auto"/>
        <w:bottom w:val="none" w:sz="0" w:space="0" w:color="auto"/>
        <w:right w:val="none" w:sz="0" w:space="0" w:color="auto"/>
      </w:divBdr>
    </w:div>
    <w:div w:id="1714495656">
      <w:bodyDiv w:val="1"/>
      <w:marLeft w:val="0"/>
      <w:marRight w:val="0"/>
      <w:marTop w:val="0"/>
      <w:marBottom w:val="0"/>
      <w:divBdr>
        <w:top w:val="none" w:sz="0" w:space="0" w:color="auto"/>
        <w:left w:val="none" w:sz="0" w:space="0" w:color="auto"/>
        <w:bottom w:val="none" w:sz="0" w:space="0" w:color="auto"/>
        <w:right w:val="none" w:sz="0" w:space="0" w:color="auto"/>
      </w:divBdr>
    </w:div>
    <w:div w:id="1717192577">
      <w:bodyDiv w:val="1"/>
      <w:marLeft w:val="0"/>
      <w:marRight w:val="0"/>
      <w:marTop w:val="0"/>
      <w:marBottom w:val="0"/>
      <w:divBdr>
        <w:top w:val="none" w:sz="0" w:space="0" w:color="auto"/>
        <w:left w:val="none" w:sz="0" w:space="0" w:color="auto"/>
        <w:bottom w:val="none" w:sz="0" w:space="0" w:color="auto"/>
        <w:right w:val="none" w:sz="0" w:space="0" w:color="auto"/>
      </w:divBdr>
    </w:div>
    <w:div w:id="1718510126">
      <w:bodyDiv w:val="1"/>
      <w:marLeft w:val="0"/>
      <w:marRight w:val="0"/>
      <w:marTop w:val="0"/>
      <w:marBottom w:val="0"/>
      <w:divBdr>
        <w:top w:val="none" w:sz="0" w:space="0" w:color="auto"/>
        <w:left w:val="none" w:sz="0" w:space="0" w:color="auto"/>
        <w:bottom w:val="none" w:sz="0" w:space="0" w:color="auto"/>
        <w:right w:val="none" w:sz="0" w:space="0" w:color="auto"/>
      </w:divBdr>
    </w:div>
    <w:div w:id="1758939311">
      <w:bodyDiv w:val="1"/>
      <w:marLeft w:val="0"/>
      <w:marRight w:val="0"/>
      <w:marTop w:val="0"/>
      <w:marBottom w:val="0"/>
      <w:divBdr>
        <w:top w:val="none" w:sz="0" w:space="0" w:color="auto"/>
        <w:left w:val="none" w:sz="0" w:space="0" w:color="auto"/>
        <w:bottom w:val="none" w:sz="0" w:space="0" w:color="auto"/>
        <w:right w:val="none" w:sz="0" w:space="0" w:color="auto"/>
      </w:divBdr>
    </w:div>
    <w:div w:id="1762795719">
      <w:bodyDiv w:val="1"/>
      <w:marLeft w:val="0"/>
      <w:marRight w:val="0"/>
      <w:marTop w:val="0"/>
      <w:marBottom w:val="0"/>
      <w:divBdr>
        <w:top w:val="none" w:sz="0" w:space="0" w:color="auto"/>
        <w:left w:val="none" w:sz="0" w:space="0" w:color="auto"/>
        <w:bottom w:val="none" w:sz="0" w:space="0" w:color="auto"/>
        <w:right w:val="none" w:sz="0" w:space="0" w:color="auto"/>
      </w:divBdr>
    </w:div>
    <w:div w:id="1767114470">
      <w:bodyDiv w:val="1"/>
      <w:marLeft w:val="0"/>
      <w:marRight w:val="0"/>
      <w:marTop w:val="0"/>
      <w:marBottom w:val="0"/>
      <w:divBdr>
        <w:top w:val="none" w:sz="0" w:space="0" w:color="auto"/>
        <w:left w:val="none" w:sz="0" w:space="0" w:color="auto"/>
        <w:bottom w:val="none" w:sz="0" w:space="0" w:color="auto"/>
        <w:right w:val="none" w:sz="0" w:space="0" w:color="auto"/>
      </w:divBdr>
    </w:div>
    <w:div w:id="1772357947">
      <w:bodyDiv w:val="1"/>
      <w:marLeft w:val="0"/>
      <w:marRight w:val="0"/>
      <w:marTop w:val="0"/>
      <w:marBottom w:val="0"/>
      <w:divBdr>
        <w:top w:val="none" w:sz="0" w:space="0" w:color="auto"/>
        <w:left w:val="none" w:sz="0" w:space="0" w:color="auto"/>
        <w:bottom w:val="none" w:sz="0" w:space="0" w:color="auto"/>
        <w:right w:val="none" w:sz="0" w:space="0" w:color="auto"/>
      </w:divBdr>
    </w:div>
    <w:div w:id="1785999505">
      <w:bodyDiv w:val="1"/>
      <w:marLeft w:val="0"/>
      <w:marRight w:val="0"/>
      <w:marTop w:val="0"/>
      <w:marBottom w:val="0"/>
      <w:divBdr>
        <w:top w:val="none" w:sz="0" w:space="0" w:color="auto"/>
        <w:left w:val="none" w:sz="0" w:space="0" w:color="auto"/>
        <w:bottom w:val="none" w:sz="0" w:space="0" w:color="auto"/>
        <w:right w:val="none" w:sz="0" w:space="0" w:color="auto"/>
      </w:divBdr>
    </w:div>
    <w:div w:id="1809201700">
      <w:bodyDiv w:val="1"/>
      <w:marLeft w:val="0"/>
      <w:marRight w:val="0"/>
      <w:marTop w:val="0"/>
      <w:marBottom w:val="0"/>
      <w:divBdr>
        <w:top w:val="none" w:sz="0" w:space="0" w:color="auto"/>
        <w:left w:val="none" w:sz="0" w:space="0" w:color="auto"/>
        <w:bottom w:val="none" w:sz="0" w:space="0" w:color="auto"/>
        <w:right w:val="none" w:sz="0" w:space="0" w:color="auto"/>
      </w:divBdr>
    </w:div>
    <w:div w:id="1832866477">
      <w:bodyDiv w:val="1"/>
      <w:marLeft w:val="0"/>
      <w:marRight w:val="0"/>
      <w:marTop w:val="0"/>
      <w:marBottom w:val="0"/>
      <w:divBdr>
        <w:top w:val="none" w:sz="0" w:space="0" w:color="auto"/>
        <w:left w:val="none" w:sz="0" w:space="0" w:color="auto"/>
        <w:bottom w:val="none" w:sz="0" w:space="0" w:color="auto"/>
        <w:right w:val="none" w:sz="0" w:space="0" w:color="auto"/>
      </w:divBdr>
    </w:div>
    <w:div w:id="1836188056">
      <w:bodyDiv w:val="1"/>
      <w:marLeft w:val="0"/>
      <w:marRight w:val="0"/>
      <w:marTop w:val="0"/>
      <w:marBottom w:val="0"/>
      <w:divBdr>
        <w:top w:val="none" w:sz="0" w:space="0" w:color="auto"/>
        <w:left w:val="none" w:sz="0" w:space="0" w:color="auto"/>
        <w:bottom w:val="none" w:sz="0" w:space="0" w:color="auto"/>
        <w:right w:val="none" w:sz="0" w:space="0" w:color="auto"/>
      </w:divBdr>
    </w:div>
    <w:div w:id="1855991481">
      <w:bodyDiv w:val="1"/>
      <w:marLeft w:val="0"/>
      <w:marRight w:val="0"/>
      <w:marTop w:val="0"/>
      <w:marBottom w:val="0"/>
      <w:divBdr>
        <w:top w:val="none" w:sz="0" w:space="0" w:color="auto"/>
        <w:left w:val="none" w:sz="0" w:space="0" w:color="auto"/>
        <w:bottom w:val="none" w:sz="0" w:space="0" w:color="auto"/>
        <w:right w:val="none" w:sz="0" w:space="0" w:color="auto"/>
      </w:divBdr>
    </w:div>
    <w:div w:id="1873568843">
      <w:bodyDiv w:val="1"/>
      <w:marLeft w:val="0"/>
      <w:marRight w:val="0"/>
      <w:marTop w:val="0"/>
      <w:marBottom w:val="0"/>
      <w:divBdr>
        <w:top w:val="none" w:sz="0" w:space="0" w:color="auto"/>
        <w:left w:val="none" w:sz="0" w:space="0" w:color="auto"/>
        <w:bottom w:val="none" w:sz="0" w:space="0" w:color="auto"/>
        <w:right w:val="none" w:sz="0" w:space="0" w:color="auto"/>
      </w:divBdr>
    </w:div>
    <w:div w:id="1883788143">
      <w:bodyDiv w:val="1"/>
      <w:marLeft w:val="0"/>
      <w:marRight w:val="0"/>
      <w:marTop w:val="0"/>
      <w:marBottom w:val="0"/>
      <w:divBdr>
        <w:top w:val="none" w:sz="0" w:space="0" w:color="auto"/>
        <w:left w:val="none" w:sz="0" w:space="0" w:color="auto"/>
        <w:bottom w:val="none" w:sz="0" w:space="0" w:color="auto"/>
        <w:right w:val="none" w:sz="0" w:space="0" w:color="auto"/>
      </w:divBdr>
    </w:div>
    <w:div w:id="1883864685">
      <w:bodyDiv w:val="1"/>
      <w:marLeft w:val="0"/>
      <w:marRight w:val="0"/>
      <w:marTop w:val="0"/>
      <w:marBottom w:val="0"/>
      <w:divBdr>
        <w:top w:val="none" w:sz="0" w:space="0" w:color="auto"/>
        <w:left w:val="none" w:sz="0" w:space="0" w:color="auto"/>
        <w:bottom w:val="none" w:sz="0" w:space="0" w:color="auto"/>
        <w:right w:val="none" w:sz="0" w:space="0" w:color="auto"/>
      </w:divBdr>
    </w:div>
    <w:div w:id="1890679985">
      <w:bodyDiv w:val="1"/>
      <w:marLeft w:val="0"/>
      <w:marRight w:val="0"/>
      <w:marTop w:val="0"/>
      <w:marBottom w:val="0"/>
      <w:divBdr>
        <w:top w:val="none" w:sz="0" w:space="0" w:color="auto"/>
        <w:left w:val="none" w:sz="0" w:space="0" w:color="auto"/>
        <w:bottom w:val="none" w:sz="0" w:space="0" w:color="auto"/>
        <w:right w:val="none" w:sz="0" w:space="0" w:color="auto"/>
      </w:divBdr>
    </w:div>
    <w:div w:id="1893541592">
      <w:bodyDiv w:val="1"/>
      <w:marLeft w:val="0"/>
      <w:marRight w:val="0"/>
      <w:marTop w:val="0"/>
      <w:marBottom w:val="0"/>
      <w:divBdr>
        <w:top w:val="none" w:sz="0" w:space="0" w:color="auto"/>
        <w:left w:val="none" w:sz="0" w:space="0" w:color="auto"/>
        <w:bottom w:val="none" w:sz="0" w:space="0" w:color="auto"/>
        <w:right w:val="none" w:sz="0" w:space="0" w:color="auto"/>
      </w:divBdr>
    </w:div>
    <w:div w:id="1895651176">
      <w:bodyDiv w:val="1"/>
      <w:marLeft w:val="0"/>
      <w:marRight w:val="0"/>
      <w:marTop w:val="0"/>
      <w:marBottom w:val="0"/>
      <w:divBdr>
        <w:top w:val="none" w:sz="0" w:space="0" w:color="auto"/>
        <w:left w:val="none" w:sz="0" w:space="0" w:color="auto"/>
        <w:bottom w:val="none" w:sz="0" w:space="0" w:color="auto"/>
        <w:right w:val="none" w:sz="0" w:space="0" w:color="auto"/>
      </w:divBdr>
    </w:div>
    <w:div w:id="1910580674">
      <w:bodyDiv w:val="1"/>
      <w:marLeft w:val="0"/>
      <w:marRight w:val="0"/>
      <w:marTop w:val="0"/>
      <w:marBottom w:val="0"/>
      <w:divBdr>
        <w:top w:val="none" w:sz="0" w:space="0" w:color="auto"/>
        <w:left w:val="none" w:sz="0" w:space="0" w:color="auto"/>
        <w:bottom w:val="none" w:sz="0" w:space="0" w:color="auto"/>
        <w:right w:val="none" w:sz="0" w:space="0" w:color="auto"/>
      </w:divBdr>
    </w:div>
    <w:div w:id="1919974887">
      <w:bodyDiv w:val="1"/>
      <w:marLeft w:val="0"/>
      <w:marRight w:val="0"/>
      <w:marTop w:val="0"/>
      <w:marBottom w:val="0"/>
      <w:divBdr>
        <w:top w:val="none" w:sz="0" w:space="0" w:color="auto"/>
        <w:left w:val="none" w:sz="0" w:space="0" w:color="auto"/>
        <w:bottom w:val="none" w:sz="0" w:space="0" w:color="auto"/>
        <w:right w:val="none" w:sz="0" w:space="0" w:color="auto"/>
      </w:divBdr>
    </w:div>
    <w:div w:id="1923679360">
      <w:bodyDiv w:val="1"/>
      <w:marLeft w:val="0"/>
      <w:marRight w:val="0"/>
      <w:marTop w:val="0"/>
      <w:marBottom w:val="0"/>
      <w:divBdr>
        <w:top w:val="none" w:sz="0" w:space="0" w:color="auto"/>
        <w:left w:val="none" w:sz="0" w:space="0" w:color="auto"/>
        <w:bottom w:val="none" w:sz="0" w:space="0" w:color="auto"/>
        <w:right w:val="none" w:sz="0" w:space="0" w:color="auto"/>
      </w:divBdr>
    </w:div>
    <w:div w:id="1940940944">
      <w:bodyDiv w:val="1"/>
      <w:marLeft w:val="0"/>
      <w:marRight w:val="0"/>
      <w:marTop w:val="0"/>
      <w:marBottom w:val="0"/>
      <w:divBdr>
        <w:top w:val="none" w:sz="0" w:space="0" w:color="auto"/>
        <w:left w:val="none" w:sz="0" w:space="0" w:color="auto"/>
        <w:bottom w:val="none" w:sz="0" w:space="0" w:color="auto"/>
        <w:right w:val="none" w:sz="0" w:space="0" w:color="auto"/>
      </w:divBdr>
    </w:div>
    <w:div w:id="1952663389">
      <w:bodyDiv w:val="1"/>
      <w:marLeft w:val="0"/>
      <w:marRight w:val="0"/>
      <w:marTop w:val="0"/>
      <w:marBottom w:val="0"/>
      <w:divBdr>
        <w:top w:val="none" w:sz="0" w:space="0" w:color="auto"/>
        <w:left w:val="none" w:sz="0" w:space="0" w:color="auto"/>
        <w:bottom w:val="none" w:sz="0" w:space="0" w:color="auto"/>
        <w:right w:val="none" w:sz="0" w:space="0" w:color="auto"/>
      </w:divBdr>
    </w:div>
    <w:div w:id="1953053464">
      <w:bodyDiv w:val="1"/>
      <w:marLeft w:val="0"/>
      <w:marRight w:val="0"/>
      <w:marTop w:val="0"/>
      <w:marBottom w:val="0"/>
      <w:divBdr>
        <w:top w:val="none" w:sz="0" w:space="0" w:color="auto"/>
        <w:left w:val="none" w:sz="0" w:space="0" w:color="auto"/>
        <w:bottom w:val="none" w:sz="0" w:space="0" w:color="auto"/>
        <w:right w:val="none" w:sz="0" w:space="0" w:color="auto"/>
      </w:divBdr>
    </w:div>
    <w:div w:id="1953895628">
      <w:bodyDiv w:val="1"/>
      <w:marLeft w:val="0"/>
      <w:marRight w:val="0"/>
      <w:marTop w:val="0"/>
      <w:marBottom w:val="0"/>
      <w:divBdr>
        <w:top w:val="none" w:sz="0" w:space="0" w:color="auto"/>
        <w:left w:val="none" w:sz="0" w:space="0" w:color="auto"/>
        <w:bottom w:val="none" w:sz="0" w:space="0" w:color="auto"/>
        <w:right w:val="none" w:sz="0" w:space="0" w:color="auto"/>
      </w:divBdr>
    </w:div>
    <w:div w:id="1961297244">
      <w:bodyDiv w:val="1"/>
      <w:marLeft w:val="0"/>
      <w:marRight w:val="0"/>
      <w:marTop w:val="0"/>
      <w:marBottom w:val="0"/>
      <w:divBdr>
        <w:top w:val="none" w:sz="0" w:space="0" w:color="auto"/>
        <w:left w:val="none" w:sz="0" w:space="0" w:color="auto"/>
        <w:bottom w:val="none" w:sz="0" w:space="0" w:color="auto"/>
        <w:right w:val="none" w:sz="0" w:space="0" w:color="auto"/>
      </w:divBdr>
    </w:div>
    <w:div w:id="1980187819">
      <w:bodyDiv w:val="1"/>
      <w:marLeft w:val="0"/>
      <w:marRight w:val="0"/>
      <w:marTop w:val="0"/>
      <w:marBottom w:val="0"/>
      <w:divBdr>
        <w:top w:val="none" w:sz="0" w:space="0" w:color="auto"/>
        <w:left w:val="none" w:sz="0" w:space="0" w:color="auto"/>
        <w:bottom w:val="none" w:sz="0" w:space="0" w:color="auto"/>
        <w:right w:val="none" w:sz="0" w:space="0" w:color="auto"/>
      </w:divBdr>
    </w:div>
    <w:div w:id="1980912780">
      <w:bodyDiv w:val="1"/>
      <w:marLeft w:val="0"/>
      <w:marRight w:val="0"/>
      <w:marTop w:val="0"/>
      <w:marBottom w:val="0"/>
      <w:divBdr>
        <w:top w:val="none" w:sz="0" w:space="0" w:color="auto"/>
        <w:left w:val="none" w:sz="0" w:space="0" w:color="auto"/>
        <w:bottom w:val="none" w:sz="0" w:space="0" w:color="auto"/>
        <w:right w:val="none" w:sz="0" w:space="0" w:color="auto"/>
      </w:divBdr>
    </w:div>
    <w:div w:id="1982036966">
      <w:bodyDiv w:val="1"/>
      <w:marLeft w:val="0"/>
      <w:marRight w:val="0"/>
      <w:marTop w:val="0"/>
      <w:marBottom w:val="0"/>
      <w:divBdr>
        <w:top w:val="none" w:sz="0" w:space="0" w:color="auto"/>
        <w:left w:val="none" w:sz="0" w:space="0" w:color="auto"/>
        <w:bottom w:val="none" w:sz="0" w:space="0" w:color="auto"/>
        <w:right w:val="none" w:sz="0" w:space="0" w:color="auto"/>
      </w:divBdr>
    </w:div>
    <w:div w:id="1988784000">
      <w:bodyDiv w:val="1"/>
      <w:marLeft w:val="0"/>
      <w:marRight w:val="0"/>
      <w:marTop w:val="0"/>
      <w:marBottom w:val="0"/>
      <w:divBdr>
        <w:top w:val="none" w:sz="0" w:space="0" w:color="auto"/>
        <w:left w:val="none" w:sz="0" w:space="0" w:color="auto"/>
        <w:bottom w:val="none" w:sz="0" w:space="0" w:color="auto"/>
        <w:right w:val="none" w:sz="0" w:space="0" w:color="auto"/>
      </w:divBdr>
    </w:div>
    <w:div w:id="1990476435">
      <w:bodyDiv w:val="1"/>
      <w:marLeft w:val="0"/>
      <w:marRight w:val="0"/>
      <w:marTop w:val="0"/>
      <w:marBottom w:val="0"/>
      <w:divBdr>
        <w:top w:val="none" w:sz="0" w:space="0" w:color="auto"/>
        <w:left w:val="none" w:sz="0" w:space="0" w:color="auto"/>
        <w:bottom w:val="none" w:sz="0" w:space="0" w:color="auto"/>
        <w:right w:val="none" w:sz="0" w:space="0" w:color="auto"/>
      </w:divBdr>
    </w:div>
    <w:div w:id="1999377326">
      <w:bodyDiv w:val="1"/>
      <w:marLeft w:val="0"/>
      <w:marRight w:val="0"/>
      <w:marTop w:val="0"/>
      <w:marBottom w:val="0"/>
      <w:divBdr>
        <w:top w:val="none" w:sz="0" w:space="0" w:color="auto"/>
        <w:left w:val="none" w:sz="0" w:space="0" w:color="auto"/>
        <w:bottom w:val="none" w:sz="0" w:space="0" w:color="auto"/>
        <w:right w:val="none" w:sz="0" w:space="0" w:color="auto"/>
      </w:divBdr>
    </w:div>
    <w:div w:id="2023242002">
      <w:bodyDiv w:val="1"/>
      <w:marLeft w:val="0"/>
      <w:marRight w:val="0"/>
      <w:marTop w:val="0"/>
      <w:marBottom w:val="0"/>
      <w:divBdr>
        <w:top w:val="none" w:sz="0" w:space="0" w:color="auto"/>
        <w:left w:val="none" w:sz="0" w:space="0" w:color="auto"/>
        <w:bottom w:val="none" w:sz="0" w:space="0" w:color="auto"/>
        <w:right w:val="none" w:sz="0" w:space="0" w:color="auto"/>
      </w:divBdr>
    </w:div>
    <w:div w:id="2024242049">
      <w:bodyDiv w:val="1"/>
      <w:marLeft w:val="0"/>
      <w:marRight w:val="0"/>
      <w:marTop w:val="0"/>
      <w:marBottom w:val="0"/>
      <w:divBdr>
        <w:top w:val="none" w:sz="0" w:space="0" w:color="auto"/>
        <w:left w:val="none" w:sz="0" w:space="0" w:color="auto"/>
        <w:bottom w:val="none" w:sz="0" w:space="0" w:color="auto"/>
        <w:right w:val="none" w:sz="0" w:space="0" w:color="auto"/>
      </w:divBdr>
    </w:div>
    <w:div w:id="2024478330">
      <w:bodyDiv w:val="1"/>
      <w:marLeft w:val="0"/>
      <w:marRight w:val="0"/>
      <w:marTop w:val="0"/>
      <w:marBottom w:val="0"/>
      <w:divBdr>
        <w:top w:val="none" w:sz="0" w:space="0" w:color="auto"/>
        <w:left w:val="none" w:sz="0" w:space="0" w:color="auto"/>
        <w:bottom w:val="none" w:sz="0" w:space="0" w:color="auto"/>
        <w:right w:val="none" w:sz="0" w:space="0" w:color="auto"/>
      </w:divBdr>
    </w:div>
    <w:div w:id="2024547610">
      <w:bodyDiv w:val="1"/>
      <w:marLeft w:val="0"/>
      <w:marRight w:val="0"/>
      <w:marTop w:val="0"/>
      <w:marBottom w:val="0"/>
      <w:divBdr>
        <w:top w:val="none" w:sz="0" w:space="0" w:color="auto"/>
        <w:left w:val="none" w:sz="0" w:space="0" w:color="auto"/>
        <w:bottom w:val="none" w:sz="0" w:space="0" w:color="auto"/>
        <w:right w:val="none" w:sz="0" w:space="0" w:color="auto"/>
      </w:divBdr>
    </w:div>
    <w:div w:id="2037580295">
      <w:bodyDiv w:val="1"/>
      <w:marLeft w:val="0"/>
      <w:marRight w:val="0"/>
      <w:marTop w:val="0"/>
      <w:marBottom w:val="0"/>
      <w:divBdr>
        <w:top w:val="none" w:sz="0" w:space="0" w:color="auto"/>
        <w:left w:val="none" w:sz="0" w:space="0" w:color="auto"/>
        <w:bottom w:val="none" w:sz="0" w:space="0" w:color="auto"/>
        <w:right w:val="none" w:sz="0" w:space="0" w:color="auto"/>
      </w:divBdr>
    </w:div>
    <w:div w:id="2042044874">
      <w:bodyDiv w:val="1"/>
      <w:marLeft w:val="0"/>
      <w:marRight w:val="0"/>
      <w:marTop w:val="0"/>
      <w:marBottom w:val="0"/>
      <w:divBdr>
        <w:top w:val="none" w:sz="0" w:space="0" w:color="auto"/>
        <w:left w:val="none" w:sz="0" w:space="0" w:color="auto"/>
        <w:bottom w:val="none" w:sz="0" w:space="0" w:color="auto"/>
        <w:right w:val="none" w:sz="0" w:space="0" w:color="auto"/>
      </w:divBdr>
    </w:div>
    <w:div w:id="2044938110">
      <w:bodyDiv w:val="1"/>
      <w:marLeft w:val="0"/>
      <w:marRight w:val="0"/>
      <w:marTop w:val="0"/>
      <w:marBottom w:val="0"/>
      <w:divBdr>
        <w:top w:val="none" w:sz="0" w:space="0" w:color="auto"/>
        <w:left w:val="none" w:sz="0" w:space="0" w:color="auto"/>
        <w:bottom w:val="none" w:sz="0" w:space="0" w:color="auto"/>
        <w:right w:val="none" w:sz="0" w:space="0" w:color="auto"/>
      </w:divBdr>
    </w:div>
    <w:div w:id="2059933224">
      <w:bodyDiv w:val="1"/>
      <w:marLeft w:val="0"/>
      <w:marRight w:val="0"/>
      <w:marTop w:val="0"/>
      <w:marBottom w:val="0"/>
      <w:divBdr>
        <w:top w:val="none" w:sz="0" w:space="0" w:color="auto"/>
        <w:left w:val="none" w:sz="0" w:space="0" w:color="auto"/>
        <w:bottom w:val="none" w:sz="0" w:space="0" w:color="auto"/>
        <w:right w:val="none" w:sz="0" w:space="0" w:color="auto"/>
      </w:divBdr>
    </w:div>
    <w:div w:id="2061898166">
      <w:bodyDiv w:val="1"/>
      <w:marLeft w:val="0"/>
      <w:marRight w:val="0"/>
      <w:marTop w:val="0"/>
      <w:marBottom w:val="0"/>
      <w:divBdr>
        <w:top w:val="none" w:sz="0" w:space="0" w:color="auto"/>
        <w:left w:val="none" w:sz="0" w:space="0" w:color="auto"/>
        <w:bottom w:val="none" w:sz="0" w:space="0" w:color="auto"/>
        <w:right w:val="none" w:sz="0" w:space="0" w:color="auto"/>
      </w:divBdr>
    </w:div>
    <w:div w:id="2067750932">
      <w:bodyDiv w:val="1"/>
      <w:marLeft w:val="0"/>
      <w:marRight w:val="0"/>
      <w:marTop w:val="0"/>
      <w:marBottom w:val="0"/>
      <w:divBdr>
        <w:top w:val="none" w:sz="0" w:space="0" w:color="auto"/>
        <w:left w:val="none" w:sz="0" w:space="0" w:color="auto"/>
        <w:bottom w:val="none" w:sz="0" w:space="0" w:color="auto"/>
        <w:right w:val="none" w:sz="0" w:space="0" w:color="auto"/>
      </w:divBdr>
    </w:div>
    <w:div w:id="2079594993">
      <w:bodyDiv w:val="1"/>
      <w:marLeft w:val="0"/>
      <w:marRight w:val="0"/>
      <w:marTop w:val="0"/>
      <w:marBottom w:val="0"/>
      <w:divBdr>
        <w:top w:val="none" w:sz="0" w:space="0" w:color="auto"/>
        <w:left w:val="none" w:sz="0" w:space="0" w:color="auto"/>
        <w:bottom w:val="none" w:sz="0" w:space="0" w:color="auto"/>
        <w:right w:val="none" w:sz="0" w:space="0" w:color="auto"/>
      </w:divBdr>
    </w:div>
    <w:div w:id="2081360973">
      <w:bodyDiv w:val="1"/>
      <w:marLeft w:val="0"/>
      <w:marRight w:val="0"/>
      <w:marTop w:val="0"/>
      <w:marBottom w:val="0"/>
      <w:divBdr>
        <w:top w:val="none" w:sz="0" w:space="0" w:color="auto"/>
        <w:left w:val="none" w:sz="0" w:space="0" w:color="auto"/>
        <w:bottom w:val="none" w:sz="0" w:space="0" w:color="auto"/>
        <w:right w:val="none" w:sz="0" w:space="0" w:color="auto"/>
      </w:divBdr>
    </w:div>
    <w:div w:id="2084527885">
      <w:bodyDiv w:val="1"/>
      <w:marLeft w:val="0"/>
      <w:marRight w:val="0"/>
      <w:marTop w:val="0"/>
      <w:marBottom w:val="0"/>
      <w:divBdr>
        <w:top w:val="none" w:sz="0" w:space="0" w:color="auto"/>
        <w:left w:val="none" w:sz="0" w:space="0" w:color="auto"/>
        <w:bottom w:val="none" w:sz="0" w:space="0" w:color="auto"/>
        <w:right w:val="none" w:sz="0" w:space="0" w:color="auto"/>
      </w:divBdr>
    </w:div>
    <w:div w:id="2114746392">
      <w:bodyDiv w:val="1"/>
      <w:marLeft w:val="0"/>
      <w:marRight w:val="0"/>
      <w:marTop w:val="0"/>
      <w:marBottom w:val="0"/>
      <w:divBdr>
        <w:top w:val="none" w:sz="0" w:space="0" w:color="auto"/>
        <w:left w:val="none" w:sz="0" w:space="0" w:color="auto"/>
        <w:bottom w:val="none" w:sz="0" w:space="0" w:color="auto"/>
        <w:right w:val="none" w:sz="0" w:space="0" w:color="auto"/>
      </w:divBdr>
    </w:div>
    <w:div w:id="2126654859">
      <w:bodyDiv w:val="1"/>
      <w:marLeft w:val="0"/>
      <w:marRight w:val="0"/>
      <w:marTop w:val="0"/>
      <w:marBottom w:val="0"/>
      <w:divBdr>
        <w:top w:val="none" w:sz="0" w:space="0" w:color="auto"/>
        <w:left w:val="none" w:sz="0" w:space="0" w:color="auto"/>
        <w:bottom w:val="none" w:sz="0" w:space="0" w:color="auto"/>
        <w:right w:val="none" w:sz="0" w:space="0" w:color="auto"/>
      </w:divBdr>
    </w:div>
    <w:div w:id="2127580449">
      <w:bodyDiv w:val="1"/>
      <w:marLeft w:val="0"/>
      <w:marRight w:val="0"/>
      <w:marTop w:val="0"/>
      <w:marBottom w:val="0"/>
      <w:divBdr>
        <w:top w:val="none" w:sz="0" w:space="0" w:color="auto"/>
        <w:left w:val="none" w:sz="0" w:space="0" w:color="auto"/>
        <w:bottom w:val="none" w:sz="0" w:space="0" w:color="auto"/>
        <w:right w:val="none" w:sz="0" w:space="0" w:color="auto"/>
      </w:divBdr>
    </w:div>
    <w:div w:id="2133788002">
      <w:bodyDiv w:val="1"/>
      <w:marLeft w:val="0"/>
      <w:marRight w:val="0"/>
      <w:marTop w:val="0"/>
      <w:marBottom w:val="0"/>
      <w:divBdr>
        <w:top w:val="none" w:sz="0" w:space="0" w:color="auto"/>
        <w:left w:val="none" w:sz="0" w:space="0" w:color="auto"/>
        <w:bottom w:val="none" w:sz="0" w:space="0" w:color="auto"/>
        <w:right w:val="none" w:sz="0" w:space="0" w:color="auto"/>
      </w:divBdr>
    </w:div>
    <w:div w:id="2139949175">
      <w:bodyDiv w:val="1"/>
      <w:marLeft w:val="0"/>
      <w:marRight w:val="0"/>
      <w:marTop w:val="0"/>
      <w:marBottom w:val="0"/>
      <w:divBdr>
        <w:top w:val="none" w:sz="0" w:space="0" w:color="auto"/>
        <w:left w:val="none" w:sz="0" w:space="0" w:color="auto"/>
        <w:bottom w:val="none" w:sz="0" w:space="0" w:color="auto"/>
        <w:right w:val="none" w:sz="0" w:space="0" w:color="auto"/>
      </w:divBdr>
    </w:div>
    <w:div w:id="2146698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1" Type="http://schemas.openxmlformats.org/officeDocument/2006/relationships/footer" Target="footer4.xml"/><Relationship Id="rId170" Type="http://schemas.openxmlformats.org/officeDocument/2006/relationships/oleObject" Target="embeddings/oleObject50.bin"/><Relationship Id="rId268" Type="http://schemas.openxmlformats.org/officeDocument/2006/relationships/oleObject" Target="embeddings/oleObject89.bin"/><Relationship Id="rId475" Type="http://schemas.openxmlformats.org/officeDocument/2006/relationships/oleObject" Target="embeddings/oleObject188.bin"/><Relationship Id="rId682" Type="http://schemas.openxmlformats.org/officeDocument/2006/relationships/image" Target="media/image345.wmf"/><Relationship Id="rId128" Type="http://schemas.openxmlformats.org/officeDocument/2006/relationships/oleObject" Target="embeddings/oleObject39.bin"/><Relationship Id="rId335" Type="http://schemas.openxmlformats.org/officeDocument/2006/relationships/image" Target="media/image187.emf"/><Relationship Id="rId542" Type="http://schemas.openxmlformats.org/officeDocument/2006/relationships/image" Target="media/image276.wmf"/><Relationship Id="rId987" Type="http://schemas.openxmlformats.org/officeDocument/2006/relationships/image" Target="media/image485.wmf"/><Relationship Id="rId1172" Type="http://schemas.openxmlformats.org/officeDocument/2006/relationships/image" Target="media/image578.wmf"/><Relationship Id="rId402" Type="http://schemas.openxmlformats.org/officeDocument/2006/relationships/oleObject" Target="embeddings/oleObject152.bin"/><Relationship Id="rId847" Type="http://schemas.openxmlformats.org/officeDocument/2006/relationships/image" Target="media/image406.wmf"/><Relationship Id="rId1032" Type="http://schemas.openxmlformats.org/officeDocument/2006/relationships/oleObject" Target="embeddings/oleObject473.bin"/><Relationship Id="rId1477" Type="http://schemas.openxmlformats.org/officeDocument/2006/relationships/image" Target="media/image704.wmf"/><Relationship Id="rId707" Type="http://schemas.openxmlformats.org/officeDocument/2006/relationships/oleObject" Target="embeddings/oleObject304.bin"/><Relationship Id="rId914" Type="http://schemas.openxmlformats.org/officeDocument/2006/relationships/oleObject" Target="embeddings/oleObject420.bin"/><Relationship Id="rId1337" Type="http://schemas.openxmlformats.org/officeDocument/2006/relationships/oleObject" Target="embeddings/oleObject621.bin"/><Relationship Id="rId43" Type="http://schemas.openxmlformats.org/officeDocument/2006/relationships/image" Target="media/image18.emf"/><Relationship Id="rId1404" Type="http://schemas.openxmlformats.org/officeDocument/2006/relationships/oleObject" Target="embeddings/oleObject663.bin"/><Relationship Id="rId192" Type="http://schemas.openxmlformats.org/officeDocument/2006/relationships/oleObject" Target="embeddings/oleObject52.bin"/><Relationship Id="rId497" Type="http://schemas.openxmlformats.org/officeDocument/2006/relationships/oleObject" Target="embeddings/oleObject200.bin"/><Relationship Id="rId357" Type="http://schemas.openxmlformats.org/officeDocument/2006/relationships/image" Target="media/image201.wmf"/><Relationship Id="rId1194" Type="http://schemas.openxmlformats.org/officeDocument/2006/relationships/oleObject" Target="embeddings/oleObject544.bin"/><Relationship Id="rId217" Type="http://schemas.openxmlformats.org/officeDocument/2006/relationships/oleObject" Target="embeddings/oleObject64.bin"/><Relationship Id="rId564" Type="http://schemas.openxmlformats.org/officeDocument/2006/relationships/image" Target="media/image287.wmf"/><Relationship Id="rId771" Type="http://schemas.openxmlformats.org/officeDocument/2006/relationships/oleObject" Target="embeddings/oleObject354.bin"/><Relationship Id="rId869" Type="http://schemas.openxmlformats.org/officeDocument/2006/relationships/image" Target="media/image424.emf"/><Relationship Id="rId424" Type="http://schemas.openxmlformats.org/officeDocument/2006/relationships/oleObject" Target="embeddings/oleObject166.bin"/><Relationship Id="rId631" Type="http://schemas.openxmlformats.org/officeDocument/2006/relationships/oleObject" Target="embeddings/oleObject269.bin"/><Relationship Id="rId729" Type="http://schemas.openxmlformats.org/officeDocument/2006/relationships/oleObject" Target="embeddings/oleObject324.bin"/><Relationship Id="rId1054" Type="http://schemas.openxmlformats.org/officeDocument/2006/relationships/oleObject" Target="embeddings/oleObject478.bin"/><Relationship Id="rId1261" Type="http://schemas.openxmlformats.org/officeDocument/2006/relationships/oleObject" Target="embeddings/oleObject577.bin"/><Relationship Id="rId1359" Type="http://schemas.openxmlformats.org/officeDocument/2006/relationships/image" Target="media/image662.wmf"/><Relationship Id="rId936" Type="http://schemas.openxmlformats.org/officeDocument/2006/relationships/image" Target="media/image459.wmf"/><Relationship Id="rId1121" Type="http://schemas.openxmlformats.org/officeDocument/2006/relationships/image" Target="media/image549.wmf"/><Relationship Id="rId1219" Type="http://schemas.openxmlformats.org/officeDocument/2006/relationships/image" Target="media/image602.wmf"/><Relationship Id="rId65" Type="http://schemas.openxmlformats.org/officeDocument/2006/relationships/image" Target="media/image30.wmf"/><Relationship Id="rId1426" Type="http://schemas.openxmlformats.org/officeDocument/2006/relationships/image" Target="media/image686.wmf"/><Relationship Id="rId281" Type="http://schemas.openxmlformats.org/officeDocument/2006/relationships/image" Target="media/image160.wmf"/><Relationship Id="rId141" Type="http://schemas.openxmlformats.org/officeDocument/2006/relationships/image" Target="media/image78.emf"/><Relationship Id="rId379" Type="http://schemas.openxmlformats.org/officeDocument/2006/relationships/oleObject" Target="embeddings/oleObject133.bin"/><Relationship Id="rId586" Type="http://schemas.openxmlformats.org/officeDocument/2006/relationships/image" Target="media/image298.wmf"/><Relationship Id="rId793" Type="http://schemas.openxmlformats.org/officeDocument/2006/relationships/image" Target="media/image384.emf"/><Relationship Id="rId7" Type="http://schemas.openxmlformats.org/officeDocument/2006/relationships/endnotes" Target="endnotes.xml"/><Relationship Id="rId239" Type="http://schemas.openxmlformats.org/officeDocument/2006/relationships/image" Target="media/image139.wmf"/><Relationship Id="rId446" Type="http://schemas.openxmlformats.org/officeDocument/2006/relationships/image" Target="media/image230.wmf"/><Relationship Id="rId653" Type="http://schemas.openxmlformats.org/officeDocument/2006/relationships/image" Target="media/image332.emf"/><Relationship Id="rId1076" Type="http://schemas.openxmlformats.org/officeDocument/2006/relationships/image" Target="media/image528.wmf"/><Relationship Id="rId1283" Type="http://schemas.openxmlformats.org/officeDocument/2006/relationships/image" Target="media/image632.wmf"/><Relationship Id="rId306" Type="http://schemas.openxmlformats.org/officeDocument/2006/relationships/image" Target="media/image170.emf"/><Relationship Id="rId860" Type="http://schemas.openxmlformats.org/officeDocument/2006/relationships/image" Target="media/image415.emf"/><Relationship Id="rId958" Type="http://schemas.openxmlformats.org/officeDocument/2006/relationships/image" Target="media/image470.wmf"/><Relationship Id="rId1143" Type="http://schemas.openxmlformats.org/officeDocument/2006/relationships/oleObject" Target="embeddings/oleObject522.bin"/><Relationship Id="rId87" Type="http://schemas.openxmlformats.org/officeDocument/2006/relationships/oleObject" Target="embeddings/oleObject25.bin"/><Relationship Id="rId513" Type="http://schemas.openxmlformats.org/officeDocument/2006/relationships/oleObject" Target="embeddings/oleObject210.bin"/><Relationship Id="rId720" Type="http://schemas.openxmlformats.org/officeDocument/2006/relationships/oleObject" Target="embeddings/oleObject315.bin"/><Relationship Id="rId818" Type="http://schemas.openxmlformats.org/officeDocument/2006/relationships/image" Target="media/image397.wmf"/><Relationship Id="rId1350" Type="http://schemas.openxmlformats.org/officeDocument/2006/relationships/image" Target="media/image659.wmf"/><Relationship Id="rId1448" Type="http://schemas.openxmlformats.org/officeDocument/2006/relationships/image" Target="media/image694.wmf"/><Relationship Id="rId1003" Type="http://schemas.openxmlformats.org/officeDocument/2006/relationships/oleObject" Target="embeddings/oleObject458.bin"/><Relationship Id="rId1210" Type="http://schemas.openxmlformats.org/officeDocument/2006/relationships/oleObject" Target="embeddings/oleObject552.bin"/><Relationship Id="rId1308" Type="http://schemas.openxmlformats.org/officeDocument/2006/relationships/oleObject" Target="embeddings/oleObject602.bin"/><Relationship Id="rId14" Type="http://schemas.openxmlformats.org/officeDocument/2006/relationships/image" Target="media/image2.emf"/><Relationship Id="rId163" Type="http://schemas.openxmlformats.org/officeDocument/2006/relationships/header" Target="header7.xml"/><Relationship Id="rId370" Type="http://schemas.openxmlformats.org/officeDocument/2006/relationships/oleObject" Target="embeddings/oleObject128.bin"/><Relationship Id="rId230" Type="http://schemas.openxmlformats.org/officeDocument/2006/relationships/oleObject" Target="embeddings/oleObject70.bin"/><Relationship Id="rId468" Type="http://schemas.openxmlformats.org/officeDocument/2006/relationships/image" Target="media/image243.wmf"/><Relationship Id="rId675" Type="http://schemas.openxmlformats.org/officeDocument/2006/relationships/footer" Target="footer19.xml"/><Relationship Id="rId882" Type="http://schemas.openxmlformats.org/officeDocument/2006/relationships/image" Target="media/image437.emf"/><Relationship Id="rId1098" Type="http://schemas.openxmlformats.org/officeDocument/2006/relationships/oleObject" Target="embeddings/oleObject500.bin"/><Relationship Id="rId328" Type="http://schemas.openxmlformats.org/officeDocument/2006/relationships/oleObject" Target="embeddings/oleObject113.bin"/><Relationship Id="rId535" Type="http://schemas.openxmlformats.org/officeDocument/2006/relationships/oleObject" Target="embeddings/oleObject222.bin"/><Relationship Id="rId742" Type="http://schemas.openxmlformats.org/officeDocument/2006/relationships/oleObject" Target="embeddings/oleObject337.bin"/><Relationship Id="rId1165" Type="http://schemas.openxmlformats.org/officeDocument/2006/relationships/oleObject" Target="embeddings/oleObject530.bin"/><Relationship Id="rId1372" Type="http://schemas.openxmlformats.org/officeDocument/2006/relationships/oleObject" Target="embeddings/oleObject644.bin"/><Relationship Id="rId602" Type="http://schemas.openxmlformats.org/officeDocument/2006/relationships/oleObject" Target="embeddings/oleObject254.bin"/><Relationship Id="rId1025" Type="http://schemas.openxmlformats.org/officeDocument/2006/relationships/image" Target="media/image503.wmf"/><Relationship Id="rId1232" Type="http://schemas.openxmlformats.org/officeDocument/2006/relationships/image" Target="media/image610.emf"/><Relationship Id="rId907" Type="http://schemas.openxmlformats.org/officeDocument/2006/relationships/oleObject" Target="embeddings/oleObject414.bin"/><Relationship Id="rId36" Type="http://schemas.openxmlformats.org/officeDocument/2006/relationships/oleObject" Target="embeddings/oleObject8.bin"/><Relationship Id="rId185" Type="http://schemas.openxmlformats.org/officeDocument/2006/relationships/image" Target="media/image110.emf"/><Relationship Id="rId392" Type="http://schemas.openxmlformats.org/officeDocument/2006/relationships/oleObject" Target="embeddings/oleObject142.bin"/><Relationship Id="rId697" Type="http://schemas.openxmlformats.org/officeDocument/2006/relationships/image" Target="media/image353.emf"/><Relationship Id="rId252" Type="http://schemas.openxmlformats.org/officeDocument/2006/relationships/oleObject" Target="embeddings/oleObject81.bin"/><Relationship Id="rId1187" Type="http://schemas.openxmlformats.org/officeDocument/2006/relationships/image" Target="media/image586.wmf"/><Relationship Id="rId112" Type="http://schemas.openxmlformats.org/officeDocument/2006/relationships/header" Target="header5.xml"/><Relationship Id="rId557" Type="http://schemas.openxmlformats.org/officeDocument/2006/relationships/oleObject" Target="embeddings/oleObject233.bin"/><Relationship Id="rId764" Type="http://schemas.openxmlformats.org/officeDocument/2006/relationships/image" Target="media/image369.wmf"/><Relationship Id="rId971" Type="http://schemas.openxmlformats.org/officeDocument/2006/relationships/footer" Target="footer23.xml"/><Relationship Id="rId1394" Type="http://schemas.openxmlformats.org/officeDocument/2006/relationships/oleObject" Target="embeddings/oleObject657.bin"/><Relationship Id="rId417" Type="http://schemas.openxmlformats.org/officeDocument/2006/relationships/header" Target="header15.xml"/><Relationship Id="rId624" Type="http://schemas.openxmlformats.org/officeDocument/2006/relationships/image" Target="media/image319.wmf"/><Relationship Id="rId831" Type="http://schemas.openxmlformats.org/officeDocument/2006/relationships/oleObject" Target="embeddings/oleObject385.bin"/><Relationship Id="rId1047" Type="http://schemas.openxmlformats.org/officeDocument/2006/relationships/header" Target="header24.xml"/><Relationship Id="rId1254" Type="http://schemas.openxmlformats.org/officeDocument/2006/relationships/image" Target="media/image621.wmf"/><Relationship Id="rId1461" Type="http://schemas.openxmlformats.org/officeDocument/2006/relationships/header" Target="header30.xml"/><Relationship Id="rId929" Type="http://schemas.openxmlformats.org/officeDocument/2006/relationships/oleObject" Target="embeddings/oleObject425.bin"/><Relationship Id="rId1114" Type="http://schemas.openxmlformats.org/officeDocument/2006/relationships/oleObject" Target="embeddings/oleObject508.bin"/><Relationship Id="rId1321" Type="http://schemas.openxmlformats.org/officeDocument/2006/relationships/oleObject" Target="embeddings/oleObject609.bin"/><Relationship Id="rId58" Type="http://schemas.openxmlformats.org/officeDocument/2006/relationships/oleObject" Target="embeddings/oleObject18.bin"/><Relationship Id="rId1419" Type="http://schemas.openxmlformats.org/officeDocument/2006/relationships/image" Target="media/image685.wmf"/><Relationship Id="rId274" Type="http://schemas.openxmlformats.org/officeDocument/2006/relationships/oleObject" Target="embeddings/oleObject92.bin"/><Relationship Id="rId481" Type="http://schemas.openxmlformats.org/officeDocument/2006/relationships/oleObject" Target="embeddings/oleObject191.bin"/><Relationship Id="rId134" Type="http://schemas.openxmlformats.org/officeDocument/2006/relationships/oleObject" Target="embeddings/oleObject42.bin"/><Relationship Id="rId579" Type="http://schemas.openxmlformats.org/officeDocument/2006/relationships/oleObject" Target="embeddings/oleObject244.bin"/><Relationship Id="rId786" Type="http://schemas.openxmlformats.org/officeDocument/2006/relationships/image" Target="media/image380.wmf"/><Relationship Id="rId993" Type="http://schemas.openxmlformats.org/officeDocument/2006/relationships/image" Target="media/image488.wmf"/><Relationship Id="rId341" Type="http://schemas.openxmlformats.org/officeDocument/2006/relationships/image" Target="media/image193.emf"/><Relationship Id="rId439" Type="http://schemas.openxmlformats.org/officeDocument/2006/relationships/oleObject" Target="embeddings/oleObject173.bin"/><Relationship Id="rId646" Type="http://schemas.openxmlformats.org/officeDocument/2006/relationships/oleObject" Target="embeddings/oleObject277.bin"/><Relationship Id="rId1069" Type="http://schemas.openxmlformats.org/officeDocument/2006/relationships/image" Target="media/image525.wmf"/><Relationship Id="rId1276" Type="http://schemas.openxmlformats.org/officeDocument/2006/relationships/oleObject" Target="embeddings/oleObject587.bin"/><Relationship Id="rId1483" Type="http://schemas.openxmlformats.org/officeDocument/2006/relationships/header" Target="header32.xml"/><Relationship Id="rId201" Type="http://schemas.openxmlformats.org/officeDocument/2006/relationships/image" Target="media/image119.wmf"/><Relationship Id="rId506" Type="http://schemas.openxmlformats.org/officeDocument/2006/relationships/oleObject" Target="embeddings/oleObject206.bin"/><Relationship Id="rId853" Type="http://schemas.openxmlformats.org/officeDocument/2006/relationships/image" Target="media/image409.wmf"/><Relationship Id="rId1136" Type="http://schemas.openxmlformats.org/officeDocument/2006/relationships/image" Target="media/image557.wmf"/><Relationship Id="rId713" Type="http://schemas.openxmlformats.org/officeDocument/2006/relationships/oleObject" Target="embeddings/oleObject308.bin"/><Relationship Id="rId920" Type="http://schemas.openxmlformats.org/officeDocument/2006/relationships/image" Target="media/image451.wmf"/><Relationship Id="rId1343" Type="http://schemas.openxmlformats.org/officeDocument/2006/relationships/oleObject" Target="embeddings/oleObject626.bin"/><Relationship Id="rId1203" Type="http://schemas.openxmlformats.org/officeDocument/2006/relationships/image" Target="media/image594.wmf"/><Relationship Id="rId1410" Type="http://schemas.openxmlformats.org/officeDocument/2006/relationships/image" Target="media/image681.wmf"/><Relationship Id="rId296" Type="http://schemas.openxmlformats.org/officeDocument/2006/relationships/oleObject" Target="embeddings/oleObject100.bin"/><Relationship Id="rId156" Type="http://schemas.openxmlformats.org/officeDocument/2006/relationships/footer" Target="footer7.xml"/><Relationship Id="rId363" Type="http://schemas.openxmlformats.org/officeDocument/2006/relationships/oleObject" Target="embeddings/oleObject124.bin"/><Relationship Id="rId570" Type="http://schemas.openxmlformats.org/officeDocument/2006/relationships/image" Target="media/image290.wmf"/><Relationship Id="rId223" Type="http://schemas.openxmlformats.org/officeDocument/2006/relationships/oleObject" Target="embeddings/oleObject67.bin"/><Relationship Id="rId430" Type="http://schemas.openxmlformats.org/officeDocument/2006/relationships/oleObject" Target="embeddings/oleObject169.bin"/><Relationship Id="rId668" Type="http://schemas.openxmlformats.org/officeDocument/2006/relationships/image" Target="media/image341.wmf"/><Relationship Id="rId875" Type="http://schemas.openxmlformats.org/officeDocument/2006/relationships/image" Target="media/image430.emf"/><Relationship Id="rId1060" Type="http://schemas.openxmlformats.org/officeDocument/2006/relationships/image" Target="media/image521.wmf"/><Relationship Id="rId1298" Type="http://schemas.openxmlformats.org/officeDocument/2006/relationships/oleObject" Target="embeddings/oleObject598.bin"/><Relationship Id="rId528" Type="http://schemas.openxmlformats.org/officeDocument/2006/relationships/oleObject" Target="embeddings/oleObject218.bin"/><Relationship Id="rId735" Type="http://schemas.openxmlformats.org/officeDocument/2006/relationships/oleObject" Target="embeddings/oleObject330.bin"/><Relationship Id="rId942" Type="http://schemas.openxmlformats.org/officeDocument/2006/relationships/image" Target="media/image462.wmf"/><Relationship Id="rId1158" Type="http://schemas.openxmlformats.org/officeDocument/2006/relationships/oleObject" Target="embeddings/oleObject528.bin"/><Relationship Id="rId1365" Type="http://schemas.openxmlformats.org/officeDocument/2006/relationships/oleObject" Target="embeddings/oleObject640.bin"/><Relationship Id="rId1018" Type="http://schemas.openxmlformats.org/officeDocument/2006/relationships/image" Target="media/image500.wmf"/><Relationship Id="rId1225" Type="http://schemas.openxmlformats.org/officeDocument/2006/relationships/image" Target="media/image605.wmf"/><Relationship Id="rId1432" Type="http://schemas.openxmlformats.org/officeDocument/2006/relationships/image" Target="media/image689.emf"/><Relationship Id="rId71" Type="http://schemas.openxmlformats.org/officeDocument/2006/relationships/image" Target="media/image34.emf"/><Relationship Id="rId802" Type="http://schemas.openxmlformats.org/officeDocument/2006/relationships/oleObject" Target="embeddings/oleObject368.bin"/><Relationship Id="rId29" Type="http://schemas.openxmlformats.org/officeDocument/2006/relationships/oleObject" Target="embeddings/oleObject5.bin"/><Relationship Id="rId178" Type="http://schemas.openxmlformats.org/officeDocument/2006/relationships/image" Target="media/image103.emf"/><Relationship Id="rId385" Type="http://schemas.openxmlformats.org/officeDocument/2006/relationships/oleObject" Target="embeddings/oleObject136.bin"/><Relationship Id="rId592" Type="http://schemas.openxmlformats.org/officeDocument/2006/relationships/image" Target="media/image301.wmf"/><Relationship Id="rId245" Type="http://schemas.openxmlformats.org/officeDocument/2006/relationships/image" Target="media/image142.wmf"/><Relationship Id="rId452" Type="http://schemas.openxmlformats.org/officeDocument/2006/relationships/image" Target="media/image233.wmf"/><Relationship Id="rId897" Type="http://schemas.openxmlformats.org/officeDocument/2006/relationships/oleObject" Target="embeddings/oleObject404.bin"/><Relationship Id="rId1082" Type="http://schemas.openxmlformats.org/officeDocument/2006/relationships/image" Target="media/image530.wmf"/><Relationship Id="rId105" Type="http://schemas.openxmlformats.org/officeDocument/2006/relationships/oleObject" Target="embeddings/oleObject34.bin"/><Relationship Id="rId312" Type="http://schemas.openxmlformats.org/officeDocument/2006/relationships/oleObject" Target="embeddings/oleObject110.bin"/><Relationship Id="rId757" Type="http://schemas.openxmlformats.org/officeDocument/2006/relationships/image" Target="media/image365.wmf"/><Relationship Id="rId964" Type="http://schemas.openxmlformats.org/officeDocument/2006/relationships/image" Target="media/image473.wmf"/><Relationship Id="rId1387" Type="http://schemas.openxmlformats.org/officeDocument/2006/relationships/image" Target="media/image674.wmf"/><Relationship Id="rId93" Type="http://schemas.openxmlformats.org/officeDocument/2006/relationships/oleObject" Target="embeddings/oleObject28.bin"/><Relationship Id="rId617" Type="http://schemas.openxmlformats.org/officeDocument/2006/relationships/image" Target="media/image315.wmf"/><Relationship Id="rId824" Type="http://schemas.openxmlformats.org/officeDocument/2006/relationships/image" Target="media/image400.wmf"/><Relationship Id="rId1247" Type="http://schemas.openxmlformats.org/officeDocument/2006/relationships/oleObject" Target="embeddings/oleObject569.bin"/><Relationship Id="rId1454" Type="http://schemas.openxmlformats.org/officeDocument/2006/relationships/header" Target="header27.xml"/><Relationship Id="rId1107" Type="http://schemas.openxmlformats.org/officeDocument/2006/relationships/oleObject" Target="embeddings/oleObject504.bin"/><Relationship Id="rId1314" Type="http://schemas.openxmlformats.org/officeDocument/2006/relationships/image" Target="media/image648.wmf"/><Relationship Id="rId20" Type="http://schemas.openxmlformats.org/officeDocument/2006/relationships/header" Target="header3.xml"/><Relationship Id="rId267" Type="http://schemas.openxmlformats.org/officeDocument/2006/relationships/image" Target="media/image153.wmf"/><Relationship Id="rId474" Type="http://schemas.openxmlformats.org/officeDocument/2006/relationships/image" Target="media/image246.wmf"/><Relationship Id="rId127" Type="http://schemas.openxmlformats.org/officeDocument/2006/relationships/image" Target="media/image71.wmf"/><Relationship Id="rId681" Type="http://schemas.openxmlformats.org/officeDocument/2006/relationships/oleObject" Target="embeddings/oleObject292.bin"/><Relationship Id="rId779" Type="http://schemas.openxmlformats.org/officeDocument/2006/relationships/oleObject" Target="embeddings/oleObject358.bin"/><Relationship Id="rId986" Type="http://schemas.openxmlformats.org/officeDocument/2006/relationships/oleObject" Target="embeddings/oleObject449.bin"/><Relationship Id="rId334" Type="http://schemas.openxmlformats.org/officeDocument/2006/relationships/image" Target="media/image186.emf"/><Relationship Id="rId541" Type="http://schemas.openxmlformats.org/officeDocument/2006/relationships/oleObject" Target="embeddings/oleObject225.bin"/><Relationship Id="rId639" Type="http://schemas.openxmlformats.org/officeDocument/2006/relationships/image" Target="media/image325.wmf"/><Relationship Id="rId1171" Type="http://schemas.openxmlformats.org/officeDocument/2006/relationships/oleObject" Target="embeddings/oleObject533.bin"/><Relationship Id="rId1269" Type="http://schemas.openxmlformats.org/officeDocument/2006/relationships/oleObject" Target="embeddings/oleObject584.bin"/><Relationship Id="rId1476" Type="http://schemas.openxmlformats.org/officeDocument/2006/relationships/oleObject" Target="embeddings/oleObject702.bin"/><Relationship Id="rId401" Type="http://schemas.openxmlformats.org/officeDocument/2006/relationships/oleObject" Target="embeddings/oleObject151.bin"/><Relationship Id="rId846" Type="http://schemas.openxmlformats.org/officeDocument/2006/relationships/oleObject" Target="embeddings/oleObject396.bin"/><Relationship Id="rId1031" Type="http://schemas.openxmlformats.org/officeDocument/2006/relationships/image" Target="media/image506.wmf"/><Relationship Id="rId1129" Type="http://schemas.openxmlformats.org/officeDocument/2006/relationships/oleObject" Target="embeddings/oleObject515.bin"/><Relationship Id="rId706" Type="http://schemas.openxmlformats.org/officeDocument/2006/relationships/image" Target="media/image358.wmf"/><Relationship Id="rId913" Type="http://schemas.openxmlformats.org/officeDocument/2006/relationships/oleObject" Target="embeddings/oleObject419.bin"/><Relationship Id="rId1336" Type="http://schemas.openxmlformats.org/officeDocument/2006/relationships/image" Target="media/image655.wmf"/><Relationship Id="rId42" Type="http://schemas.openxmlformats.org/officeDocument/2006/relationships/oleObject" Target="embeddings/oleObject11.bin"/><Relationship Id="rId1403" Type="http://schemas.openxmlformats.org/officeDocument/2006/relationships/oleObject" Target="embeddings/oleObject662.bin"/><Relationship Id="rId191" Type="http://schemas.openxmlformats.org/officeDocument/2006/relationships/image" Target="media/image114.wmf"/><Relationship Id="rId289" Type="http://schemas.openxmlformats.org/officeDocument/2006/relationships/footer" Target="footer12.xml"/><Relationship Id="rId496" Type="http://schemas.openxmlformats.org/officeDocument/2006/relationships/image" Target="media/image256.wmf"/><Relationship Id="rId149" Type="http://schemas.openxmlformats.org/officeDocument/2006/relationships/image" Target="media/image85.wmf"/><Relationship Id="rId356" Type="http://schemas.openxmlformats.org/officeDocument/2006/relationships/oleObject" Target="embeddings/oleObject119.bin"/><Relationship Id="rId563" Type="http://schemas.openxmlformats.org/officeDocument/2006/relationships/oleObject" Target="embeddings/oleObject236.bin"/><Relationship Id="rId770" Type="http://schemas.openxmlformats.org/officeDocument/2006/relationships/image" Target="media/image372.wmf"/><Relationship Id="rId1193" Type="http://schemas.openxmlformats.org/officeDocument/2006/relationships/image" Target="media/image589.wmf"/><Relationship Id="rId216" Type="http://schemas.openxmlformats.org/officeDocument/2006/relationships/image" Target="media/image127.wmf"/><Relationship Id="rId423" Type="http://schemas.openxmlformats.org/officeDocument/2006/relationships/image" Target="media/image217.wmf"/><Relationship Id="rId868" Type="http://schemas.openxmlformats.org/officeDocument/2006/relationships/image" Target="media/image423.emf"/><Relationship Id="rId1053" Type="http://schemas.openxmlformats.org/officeDocument/2006/relationships/image" Target="media/image519.wmf"/><Relationship Id="rId1260" Type="http://schemas.openxmlformats.org/officeDocument/2006/relationships/oleObject" Target="embeddings/oleObject576.bin"/><Relationship Id="rId630" Type="http://schemas.openxmlformats.org/officeDocument/2006/relationships/oleObject" Target="embeddings/oleObject268.bin"/><Relationship Id="rId728" Type="http://schemas.openxmlformats.org/officeDocument/2006/relationships/oleObject" Target="embeddings/oleObject323.bin"/><Relationship Id="rId935" Type="http://schemas.openxmlformats.org/officeDocument/2006/relationships/oleObject" Target="embeddings/oleObject428.bin"/><Relationship Id="rId1358" Type="http://schemas.openxmlformats.org/officeDocument/2006/relationships/oleObject" Target="embeddings/oleObject636.bin"/><Relationship Id="rId64" Type="http://schemas.openxmlformats.org/officeDocument/2006/relationships/oleObject" Target="embeddings/oleObject21.bin"/><Relationship Id="rId1120" Type="http://schemas.openxmlformats.org/officeDocument/2006/relationships/oleObject" Target="embeddings/oleObject511.bin"/><Relationship Id="rId1218" Type="http://schemas.openxmlformats.org/officeDocument/2006/relationships/oleObject" Target="embeddings/oleObject556.bin"/><Relationship Id="rId1425" Type="http://schemas.openxmlformats.org/officeDocument/2006/relationships/oleObject" Target="embeddings/oleObject679.bin"/><Relationship Id="rId280" Type="http://schemas.openxmlformats.org/officeDocument/2006/relationships/oleObject" Target="embeddings/oleObject95.bin"/><Relationship Id="rId140" Type="http://schemas.openxmlformats.org/officeDocument/2006/relationships/oleObject" Target="embeddings/oleObject45.bin"/><Relationship Id="rId378" Type="http://schemas.openxmlformats.org/officeDocument/2006/relationships/image" Target="media/image209.wmf"/><Relationship Id="rId585" Type="http://schemas.openxmlformats.org/officeDocument/2006/relationships/oleObject" Target="embeddings/oleObject247.bin"/><Relationship Id="rId792" Type="http://schemas.openxmlformats.org/officeDocument/2006/relationships/image" Target="media/image383.wmf"/><Relationship Id="rId6" Type="http://schemas.openxmlformats.org/officeDocument/2006/relationships/footnotes" Target="footnotes.xml"/><Relationship Id="rId238" Type="http://schemas.openxmlformats.org/officeDocument/2006/relationships/oleObject" Target="embeddings/oleObject74.bin"/><Relationship Id="rId445" Type="http://schemas.openxmlformats.org/officeDocument/2006/relationships/oleObject" Target="embeddings/oleObject175.bin"/><Relationship Id="rId652" Type="http://schemas.openxmlformats.org/officeDocument/2006/relationships/oleObject" Target="embeddings/oleObject280.bin"/><Relationship Id="rId1075" Type="http://schemas.openxmlformats.org/officeDocument/2006/relationships/oleObject" Target="embeddings/oleObject487.bin"/><Relationship Id="rId1282" Type="http://schemas.openxmlformats.org/officeDocument/2006/relationships/oleObject" Target="embeddings/oleObject590.bin"/><Relationship Id="rId305" Type="http://schemas.openxmlformats.org/officeDocument/2006/relationships/oleObject" Target="embeddings/oleObject107.bin"/><Relationship Id="rId512" Type="http://schemas.openxmlformats.org/officeDocument/2006/relationships/image" Target="media/image262.wmf"/><Relationship Id="rId957" Type="http://schemas.openxmlformats.org/officeDocument/2006/relationships/oleObject" Target="embeddings/oleObject439.bin"/><Relationship Id="rId1142" Type="http://schemas.openxmlformats.org/officeDocument/2006/relationships/image" Target="media/image560.wmf"/><Relationship Id="rId86" Type="http://schemas.openxmlformats.org/officeDocument/2006/relationships/image" Target="media/image48.wmf"/><Relationship Id="rId817" Type="http://schemas.openxmlformats.org/officeDocument/2006/relationships/oleObject" Target="embeddings/oleObject376.bin"/><Relationship Id="rId1002" Type="http://schemas.openxmlformats.org/officeDocument/2006/relationships/oleObject" Target="embeddings/oleObject457.bin"/><Relationship Id="rId1447" Type="http://schemas.openxmlformats.org/officeDocument/2006/relationships/oleObject" Target="embeddings/oleObject693.bin"/><Relationship Id="rId1307" Type="http://schemas.openxmlformats.org/officeDocument/2006/relationships/image" Target="media/image645.wmf"/><Relationship Id="rId13" Type="http://schemas.openxmlformats.org/officeDocument/2006/relationships/footer" Target="footer3.xml"/><Relationship Id="rId162" Type="http://schemas.openxmlformats.org/officeDocument/2006/relationships/image" Target="media/image94.emf"/><Relationship Id="rId467" Type="http://schemas.openxmlformats.org/officeDocument/2006/relationships/oleObject" Target="embeddings/oleObject184.bin"/><Relationship Id="rId1097" Type="http://schemas.openxmlformats.org/officeDocument/2006/relationships/image" Target="media/image537.wmf"/><Relationship Id="rId674" Type="http://schemas.openxmlformats.org/officeDocument/2006/relationships/header" Target="header17.xml"/><Relationship Id="rId881" Type="http://schemas.openxmlformats.org/officeDocument/2006/relationships/image" Target="media/image436.emf"/><Relationship Id="rId979" Type="http://schemas.openxmlformats.org/officeDocument/2006/relationships/image" Target="media/image481.wmf"/><Relationship Id="rId327" Type="http://schemas.openxmlformats.org/officeDocument/2006/relationships/oleObject" Target="embeddings/oleObject112.bin"/><Relationship Id="rId534" Type="http://schemas.openxmlformats.org/officeDocument/2006/relationships/image" Target="media/image272.wmf"/><Relationship Id="rId741" Type="http://schemas.openxmlformats.org/officeDocument/2006/relationships/oleObject" Target="embeddings/oleObject336.bin"/><Relationship Id="rId839" Type="http://schemas.openxmlformats.org/officeDocument/2006/relationships/oleObject" Target="embeddings/oleObject390.bin"/><Relationship Id="rId1164" Type="http://schemas.openxmlformats.org/officeDocument/2006/relationships/image" Target="media/image574.wmf"/><Relationship Id="rId1371" Type="http://schemas.openxmlformats.org/officeDocument/2006/relationships/oleObject" Target="embeddings/oleObject643.bin"/><Relationship Id="rId1469" Type="http://schemas.openxmlformats.org/officeDocument/2006/relationships/image" Target="media/image700.wmf"/><Relationship Id="rId601" Type="http://schemas.openxmlformats.org/officeDocument/2006/relationships/image" Target="media/image307.wmf"/><Relationship Id="rId1024" Type="http://schemas.openxmlformats.org/officeDocument/2006/relationships/oleObject" Target="embeddings/oleObject469.bin"/><Relationship Id="rId1231" Type="http://schemas.openxmlformats.org/officeDocument/2006/relationships/image" Target="media/image609.wmf"/><Relationship Id="rId906" Type="http://schemas.openxmlformats.org/officeDocument/2006/relationships/oleObject" Target="embeddings/oleObject413.bin"/><Relationship Id="rId1329" Type="http://schemas.openxmlformats.org/officeDocument/2006/relationships/oleObject" Target="embeddings/oleObject616.bin"/><Relationship Id="rId35" Type="http://schemas.openxmlformats.org/officeDocument/2006/relationships/image" Target="media/image14.wmf"/><Relationship Id="rId184" Type="http://schemas.openxmlformats.org/officeDocument/2006/relationships/image" Target="media/image109.emf"/><Relationship Id="rId391" Type="http://schemas.openxmlformats.org/officeDocument/2006/relationships/oleObject" Target="embeddings/oleObject141.bin"/><Relationship Id="rId251" Type="http://schemas.openxmlformats.org/officeDocument/2006/relationships/image" Target="media/image145.wmf"/><Relationship Id="rId489" Type="http://schemas.openxmlformats.org/officeDocument/2006/relationships/image" Target="media/image253.wmf"/><Relationship Id="rId696" Type="http://schemas.openxmlformats.org/officeDocument/2006/relationships/oleObject" Target="embeddings/oleObject299.bin"/><Relationship Id="rId349" Type="http://schemas.openxmlformats.org/officeDocument/2006/relationships/oleObject" Target="embeddings/oleObject114.bin"/><Relationship Id="rId556" Type="http://schemas.openxmlformats.org/officeDocument/2006/relationships/image" Target="media/image283.wmf"/><Relationship Id="rId763" Type="http://schemas.openxmlformats.org/officeDocument/2006/relationships/oleObject" Target="embeddings/oleObject350.bin"/><Relationship Id="rId1186" Type="http://schemas.openxmlformats.org/officeDocument/2006/relationships/oleObject" Target="embeddings/oleObject540.bin"/><Relationship Id="rId1393" Type="http://schemas.openxmlformats.org/officeDocument/2006/relationships/oleObject" Target="embeddings/oleObject656.bin"/><Relationship Id="rId111" Type="http://schemas.openxmlformats.org/officeDocument/2006/relationships/footer" Target="footer5.xml"/><Relationship Id="rId209" Type="http://schemas.openxmlformats.org/officeDocument/2006/relationships/oleObject" Target="embeddings/oleObject60.bin"/><Relationship Id="rId416" Type="http://schemas.openxmlformats.org/officeDocument/2006/relationships/oleObject" Target="embeddings/oleObject165.bin"/><Relationship Id="rId970" Type="http://schemas.openxmlformats.org/officeDocument/2006/relationships/header" Target="header21.xml"/><Relationship Id="rId1046" Type="http://schemas.openxmlformats.org/officeDocument/2006/relationships/image" Target="media/image516.emf"/><Relationship Id="rId1253" Type="http://schemas.openxmlformats.org/officeDocument/2006/relationships/oleObject" Target="embeddings/oleObject572.bin"/><Relationship Id="rId623" Type="http://schemas.openxmlformats.org/officeDocument/2006/relationships/oleObject" Target="embeddings/oleObject264.bin"/><Relationship Id="rId830" Type="http://schemas.openxmlformats.org/officeDocument/2006/relationships/image" Target="media/image401.wmf"/><Relationship Id="rId928" Type="http://schemas.openxmlformats.org/officeDocument/2006/relationships/image" Target="media/image455.wmf"/><Relationship Id="rId1460" Type="http://schemas.openxmlformats.org/officeDocument/2006/relationships/footer" Target="footer31.xml"/><Relationship Id="rId57" Type="http://schemas.openxmlformats.org/officeDocument/2006/relationships/image" Target="media/image26.wmf"/><Relationship Id="rId1113" Type="http://schemas.openxmlformats.org/officeDocument/2006/relationships/image" Target="media/image545.wmf"/><Relationship Id="rId1320" Type="http://schemas.openxmlformats.org/officeDocument/2006/relationships/image" Target="media/image651.wmf"/><Relationship Id="rId1418" Type="http://schemas.openxmlformats.org/officeDocument/2006/relationships/image" Target="media/image684.emf"/><Relationship Id="rId273" Type="http://schemas.openxmlformats.org/officeDocument/2006/relationships/image" Target="media/image156.wmf"/><Relationship Id="rId480" Type="http://schemas.openxmlformats.org/officeDocument/2006/relationships/image" Target="media/image249.wmf"/><Relationship Id="rId133" Type="http://schemas.openxmlformats.org/officeDocument/2006/relationships/image" Target="media/image74.wmf"/><Relationship Id="rId340" Type="http://schemas.openxmlformats.org/officeDocument/2006/relationships/image" Target="media/image192.emf"/><Relationship Id="rId578" Type="http://schemas.openxmlformats.org/officeDocument/2006/relationships/image" Target="media/image294.wmf"/><Relationship Id="rId785" Type="http://schemas.openxmlformats.org/officeDocument/2006/relationships/oleObject" Target="embeddings/oleObject361.bin"/><Relationship Id="rId992" Type="http://schemas.openxmlformats.org/officeDocument/2006/relationships/oleObject" Target="embeddings/oleObject452.bin"/><Relationship Id="rId200" Type="http://schemas.openxmlformats.org/officeDocument/2006/relationships/oleObject" Target="embeddings/oleObject56.bin"/><Relationship Id="rId438" Type="http://schemas.openxmlformats.org/officeDocument/2006/relationships/image" Target="media/image225.wmf"/><Relationship Id="rId645" Type="http://schemas.openxmlformats.org/officeDocument/2006/relationships/image" Target="media/image328.wmf"/><Relationship Id="rId852" Type="http://schemas.openxmlformats.org/officeDocument/2006/relationships/oleObject" Target="embeddings/oleObject399.bin"/><Relationship Id="rId1068" Type="http://schemas.openxmlformats.org/officeDocument/2006/relationships/oleObject" Target="embeddings/oleObject483.bin"/><Relationship Id="rId1275" Type="http://schemas.openxmlformats.org/officeDocument/2006/relationships/image" Target="media/image628.wmf"/><Relationship Id="rId1482" Type="http://schemas.openxmlformats.org/officeDocument/2006/relationships/oleObject" Target="embeddings/oleObject705.bin"/><Relationship Id="rId505" Type="http://schemas.openxmlformats.org/officeDocument/2006/relationships/oleObject" Target="embeddings/oleObject205.bin"/><Relationship Id="rId712" Type="http://schemas.openxmlformats.org/officeDocument/2006/relationships/oleObject" Target="embeddings/oleObject307.bin"/><Relationship Id="rId1135" Type="http://schemas.openxmlformats.org/officeDocument/2006/relationships/oleObject" Target="embeddings/oleObject518.bin"/><Relationship Id="rId1342" Type="http://schemas.openxmlformats.org/officeDocument/2006/relationships/oleObject" Target="embeddings/oleObject625.bin"/><Relationship Id="rId79" Type="http://schemas.openxmlformats.org/officeDocument/2006/relationships/image" Target="media/image42.emf"/><Relationship Id="rId1202" Type="http://schemas.openxmlformats.org/officeDocument/2006/relationships/oleObject" Target="embeddings/oleObject548.bin"/><Relationship Id="rId295" Type="http://schemas.openxmlformats.org/officeDocument/2006/relationships/image" Target="media/image167.wmf"/><Relationship Id="rId155" Type="http://schemas.openxmlformats.org/officeDocument/2006/relationships/header" Target="header6.xml"/><Relationship Id="rId362" Type="http://schemas.openxmlformats.org/officeDocument/2006/relationships/oleObject" Target="embeddings/oleObject123.bin"/><Relationship Id="rId1297" Type="http://schemas.openxmlformats.org/officeDocument/2006/relationships/image" Target="media/image639.wmf"/><Relationship Id="rId222" Type="http://schemas.openxmlformats.org/officeDocument/2006/relationships/image" Target="media/image130.wmf"/><Relationship Id="rId667" Type="http://schemas.openxmlformats.org/officeDocument/2006/relationships/oleObject" Target="embeddings/oleObject286.bin"/><Relationship Id="rId874" Type="http://schemas.openxmlformats.org/officeDocument/2006/relationships/image" Target="media/image429.emf"/><Relationship Id="rId527" Type="http://schemas.openxmlformats.org/officeDocument/2006/relationships/image" Target="media/image269.wmf"/><Relationship Id="rId734" Type="http://schemas.openxmlformats.org/officeDocument/2006/relationships/oleObject" Target="embeddings/oleObject329.bin"/><Relationship Id="rId941" Type="http://schemas.openxmlformats.org/officeDocument/2006/relationships/oleObject" Target="embeddings/oleObject431.bin"/><Relationship Id="rId1157" Type="http://schemas.openxmlformats.org/officeDocument/2006/relationships/image" Target="media/image569.wmf"/><Relationship Id="rId1364" Type="http://schemas.openxmlformats.org/officeDocument/2006/relationships/image" Target="media/image664.wmf"/><Relationship Id="rId70" Type="http://schemas.openxmlformats.org/officeDocument/2006/relationships/image" Target="media/image33.wmf"/><Relationship Id="rId801" Type="http://schemas.openxmlformats.org/officeDocument/2006/relationships/image" Target="media/image389.wmf"/><Relationship Id="rId1017" Type="http://schemas.openxmlformats.org/officeDocument/2006/relationships/oleObject" Target="embeddings/oleObject465.bin"/><Relationship Id="rId1224" Type="http://schemas.openxmlformats.org/officeDocument/2006/relationships/oleObject" Target="embeddings/oleObject559.bin"/><Relationship Id="rId1431" Type="http://schemas.openxmlformats.org/officeDocument/2006/relationships/oleObject" Target="embeddings/oleObject682.bin"/><Relationship Id="rId28" Type="http://schemas.openxmlformats.org/officeDocument/2006/relationships/image" Target="media/image10.wmf"/><Relationship Id="rId177" Type="http://schemas.openxmlformats.org/officeDocument/2006/relationships/image" Target="media/image102.emf"/><Relationship Id="rId384" Type="http://schemas.openxmlformats.org/officeDocument/2006/relationships/image" Target="media/image212.wmf"/><Relationship Id="rId591" Type="http://schemas.openxmlformats.org/officeDocument/2006/relationships/oleObject" Target="embeddings/oleObject250.bin"/><Relationship Id="rId244" Type="http://schemas.openxmlformats.org/officeDocument/2006/relationships/oleObject" Target="embeddings/oleObject77.bin"/><Relationship Id="rId689" Type="http://schemas.openxmlformats.org/officeDocument/2006/relationships/image" Target="media/image349.wmf"/><Relationship Id="rId896" Type="http://schemas.openxmlformats.org/officeDocument/2006/relationships/image" Target="media/image444.wmf"/><Relationship Id="rId1081" Type="http://schemas.openxmlformats.org/officeDocument/2006/relationships/oleObject" Target="embeddings/oleObject491.bin"/><Relationship Id="rId451" Type="http://schemas.openxmlformats.org/officeDocument/2006/relationships/oleObject" Target="embeddings/oleObject178.bin"/><Relationship Id="rId549" Type="http://schemas.openxmlformats.org/officeDocument/2006/relationships/oleObject" Target="embeddings/oleObject229.bin"/><Relationship Id="rId756" Type="http://schemas.openxmlformats.org/officeDocument/2006/relationships/oleObject" Target="embeddings/oleObject347.bin"/><Relationship Id="rId1179" Type="http://schemas.openxmlformats.org/officeDocument/2006/relationships/image" Target="media/image582.wmf"/><Relationship Id="rId1386" Type="http://schemas.openxmlformats.org/officeDocument/2006/relationships/oleObject" Target="embeddings/oleObject652.bin"/><Relationship Id="rId104" Type="http://schemas.openxmlformats.org/officeDocument/2006/relationships/image" Target="media/image57.wmf"/><Relationship Id="rId311" Type="http://schemas.openxmlformats.org/officeDocument/2006/relationships/image" Target="media/image173.wmf"/><Relationship Id="rId409" Type="http://schemas.openxmlformats.org/officeDocument/2006/relationships/oleObject" Target="embeddings/oleObject159.bin"/><Relationship Id="rId963" Type="http://schemas.openxmlformats.org/officeDocument/2006/relationships/oleObject" Target="embeddings/oleObject442.bin"/><Relationship Id="rId1039" Type="http://schemas.openxmlformats.org/officeDocument/2006/relationships/image" Target="media/image509.emf"/><Relationship Id="rId1246" Type="http://schemas.openxmlformats.org/officeDocument/2006/relationships/image" Target="media/image617.wmf"/><Relationship Id="rId92" Type="http://schemas.openxmlformats.org/officeDocument/2006/relationships/image" Target="media/image51.wmf"/><Relationship Id="rId616" Type="http://schemas.openxmlformats.org/officeDocument/2006/relationships/oleObject" Target="embeddings/oleObject261.bin"/><Relationship Id="rId823" Type="http://schemas.openxmlformats.org/officeDocument/2006/relationships/oleObject" Target="embeddings/oleObject379.bin"/><Relationship Id="rId1453" Type="http://schemas.openxmlformats.org/officeDocument/2006/relationships/oleObject" Target="embeddings/oleObject696.bin"/><Relationship Id="rId1106" Type="http://schemas.openxmlformats.org/officeDocument/2006/relationships/image" Target="media/image542.wmf"/><Relationship Id="rId1313" Type="http://schemas.openxmlformats.org/officeDocument/2006/relationships/oleObject" Target="embeddings/oleObject605.bin"/><Relationship Id="rId115" Type="http://schemas.openxmlformats.org/officeDocument/2006/relationships/image" Target="media/image61.emf"/><Relationship Id="rId322" Type="http://schemas.openxmlformats.org/officeDocument/2006/relationships/image" Target="media/image181.emf"/><Relationship Id="rId767" Type="http://schemas.openxmlformats.org/officeDocument/2006/relationships/oleObject" Target="embeddings/oleObject352.bin"/><Relationship Id="rId974" Type="http://schemas.openxmlformats.org/officeDocument/2006/relationships/image" Target="media/image478.emf"/><Relationship Id="rId199" Type="http://schemas.openxmlformats.org/officeDocument/2006/relationships/image" Target="media/image118.wmf"/><Relationship Id="rId627" Type="http://schemas.openxmlformats.org/officeDocument/2006/relationships/oleObject" Target="embeddings/oleObject266.bin"/><Relationship Id="rId834" Type="http://schemas.openxmlformats.org/officeDocument/2006/relationships/oleObject" Target="embeddings/oleObject387.bin"/><Relationship Id="rId1257" Type="http://schemas.openxmlformats.org/officeDocument/2006/relationships/image" Target="media/image623.wmf"/><Relationship Id="rId1464" Type="http://schemas.openxmlformats.org/officeDocument/2006/relationships/footer" Target="footer33.xml"/><Relationship Id="rId266" Type="http://schemas.openxmlformats.org/officeDocument/2006/relationships/oleObject" Target="embeddings/oleObject88.bin"/><Relationship Id="rId473" Type="http://schemas.openxmlformats.org/officeDocument/2006/relationships/oleObject" Target="embeddings/oleObject187.bin"/><Relationship Id="rId680" Type="http://schemas.openxmlformats.org/officeDocument/2006/relationships/image" Target="media/image344.wmf"/><Relationship Id="rId901" Type="http://schemas.openxmlformats.org/officeDocument/2006/relationships/oleObject" Target="embeddings/oleObject408.bin"/><Relationship Id="rId1117" Type="http://schemas.openxmlformats.org/officeDocument/2006/relationships/image" Target="media/image547.wmf"/><Relationship Id="rId1324" Type="http://schemas.openxmlformats.org/officeDocument/2006/relationships/oleObject" Target="embeddings/oleObject612.bin"/><Relationship Id="rId30" Type="http://schemas.openxmlformats.org/officeDocument/2006/relationships/image" Target="media/image11.emf"/><Relationship Id="rId126" Type="http://schemas.openxmlformats.org/officeDocument/2006/relationships/image" Target="media/image70.png"/><Relationship Id="rId333" Type="http://schemas.openxmlformats.org/officeDocument/2006/relationships/image" Target="media/image185.emf"/><Relationship Id="rId540" Type="http://schemas.openxmlformats.org/officeDocument/2006/relationships/image" Target="media/image275.wmf"/><Relationship Id="rId778" Type="http://schemas.openxmlformats.org/officeDocument/2006/relationships/image" Target="media/image376.wmf"/><Relationship Id="rId985" Type="http://schemas.openxmlformats.org/officeDocument/2006/relationships/image" Target="media/image484.wmf"/><Relationship Id="rId1170" Type="http://schemas.openxmlformats.org/officeDocument/2006/relationships/image" Target="media/image577.wmf"/><Relationship Id="rId638" Type="http://schemas.openxmlformats.org/officeDocument/2006/relationships/oleObject" Target="embeddings/oleObject273.bin"/><Relationship Id="rId845" Type="http://schemas.openxmlformats.org/officeDocument/2006/relationships/image" Target="media/image405.wmf"/><Relationship Id="rId1030" Type="http://schemas.openxmlformats.org/officeDocument/2006/relationships/oleObject" Target="embeddings/oleObject472.bin"/><Relationship Id="rId1268" Type="http://schemas.openxmlformats.org/officeDocument/2006/relationships/image" Target="media/image624.wmf"/><Relationship Id="rId1475" Type="http://schemas.openxmlformats.org/officeDocument/2006/relationships/image" Target="media/image703.wmf"/><Relationship Id="rId277" Type="http://schemas.openxmlformats.org/officeDocument/2006/relationships/image" Target="media/image158.wmf"/><Relationship Id="rId400" Type="http://schemas.openxmlformats.org/officeDocument/2006/relationships/oleObject" Target="embeddings/oleObject150.bin"/><Relationship Id="rId484" Type="http://schemas.openxmlformats.org/officeDocument/2006/relationships/image" Target="media/image251.wmf"/><Relationship Id="rId705" Type="http://schemas.openxmlformats.org/officeDocument/2006/relationships/oleObject" Target="embeddings/oleObject303.bin"/><Relationship Id="rId1128" Type="http://schemas.openxmlformats.org/officeDocument/2006/relationships/image" Target="media/image553.wmf"/><Relationship Id="rId1335" Type="http://schemas.openxmlformats.org/officeDocument/2006/relationships/oleObject" Target="embeddings/oleObject620.bin"/><Relationship Id="rId137" Type="http://schemas.openxmlformats.org/officeDocument/2006/relationships/image" Target="media/image76.wmf"/><Relationship Id="rId344" Type="http://schemas.openxmlformats.org/officeDocument/2006/relationships/image" Target="media/image196.emf"/><Relationship Id="rId691" Type="http://schemas.openxmlformats.org/officeDocument/2006/relationships/image" Target="media/image350.wmf"/><Relationship Id="rId789" Type="http://schemas.openxmlformats.org/officeDocument/2006/relationships/oleObject" Target="embeddings/oleObject363.bin"/><Relationship Id="rId912" Type="http://schemas.openxmlformats.org/officeDocument/2006/relationships/oleObject" Target="embeddings/oleObject418.bin"/><Relationship Id="rId996" Type="http://schemas.openxmlformats.org/officeDocument/2006/relationships/oleObject" Target="embeddings/oleObject454.bin"/><Relationship Id="rId41" Type="http://schemas.openxmlformats.org/officeDocument/2006/relationships/image" Target="media/image17.wmf"/><Relationship Id="rId551" Type="http://schemas.openxmlformats.org/officeDocument/2006/relationships/oleObject" Target="embeddings/oleObject230.bin"/><Relationship Id="rId649" Type="http://schemas.openxmlformats.org/officeDocument/2006/relationships/image" Target="media/image330.wmf"/><Relationship Id="rId856" Type="http://schemas.openxmlformats.org/officeDocument/2006/relationships/image" Target="media/image411.emf"/><Relationship Id="rId1181" Type="http://schemas.openxmlformats.org/officeDocument/2006/relationships/image" Target="media/image583.wmf"/><Relationship Id="rId1279" Type="http://schemas.openxmlformats.org/officeDocument/2006/relationships/image" Target="media/image630.wmf"/><Relationship Id="rId1402" Type="http://schemas.openxmlformats.org/officeDocument/2006/relationships/image" Target="media/image680.emf"/><Relationship Id="rId1486" Type="http://schemas.openxmlformats.org/officeDocument/2006/relationships/footer" Target="footer35.xml"/><Relationship Id="rId190" Type="http://schemas.openxmlformats.org/officeDocument/2006/relationships/image" Target="media/image113.png"/><Relationship Id="rId204" Type="http://schemas.openxmlformats.org/officeDocument/2006/relationships/oleObject" Target="embeddings/oleObject58.bin"/><Relationship Id="rId288" Type="http://schemas.openxmlformats.org/officeDocument/2006/relationships/header" Target="header10.xml"/><Relationship Id="rId411" Type="http://schemas.openxmlformats.org/officeDocument/2006/relationships/oleObject" Target="embeddings/oleObject160.bin"/><Relationship Id="rId509" Type="http://schemas.openxmlformats.org/officeDocument/2006/relationships/oleObject" Target="embeddings/oleObject208.bin"/><Relationship Id="rId1041" Type="http://schemas.openxmlformats.org/officeDocument/2006/relationships/image" Target="media/image511.emf"/><Relationship Id="rId1139" Type="http://schemas.openxmlformats.org/officeDocument/2006/relationships/oleObject" Target="embeddings/oleObject520.bin"/><Relationship Id="rId1346" Type="http://schemas.openxmlformats.org/officeDocument/2006/relationships/oleObject" Target="embeddings/oleObject629.bin"/><Relationship Id="rId495" Type="http://schemas.openxmlformats.org/officeDocument/2006/relationships/oleObject" Target="embeddings/oleObject199.bin"/><Relationship Id="rId716" Type="http://schemas.openxmlformats.org/officeDocument/2006/relationships/oleObject" Target="embeddings/oleObject311.bin"/><Relationship Id="rId923" Type="http://schemas.openxmlformats.org/officeDocument/2006/relationships/oleObject" Target="embeddings/oleObject422.bin"/><Relationship Id="rId52" Type="http://schemas.openxmlformats.org/officeDocument/2006/relationships/oleObject" Target="embeddings/oleObject15.bin"/><Relationship Id="rId148" Type="http://schemas.openxmlformats.org/officeDocument/2006/relationships/oleObject" Target="embeddings/oleObject46.bin"/><Relationship Id="rId355" Type="http://schemas.openxmlformats.org/officeDocument/2006/relationships/oleObject" Target="embeddings/oleObject118.bin"/><Relationship Id="rId562" Type="http://schemas.openxmlformats.org/officeDocument/2006/relationships/image" Target="media/image286.wmf"/><Relationship Id="rId1192" Type="http://schemas.openxmlformats.org/officeDocument/2006/relationships/oleObject" Target="embeddings/oleObject543.bin"/><Relationship Id="rId1206" Type="http://schemas.openxmlformats.org/officeDocument/2006/relationships/oleObject" Target="embeddings/oleObject550.bin"/><Relationship Id="rId1413" Type="http://schemas.openxmlformats.org/officeDocument/2006/relationships/oleObject" Target="embeddings/oleObject671.bin"/><Relationship Id="rId215" Type="http://schemas.openxmlformats.org/officeDocument/2006/relationships/oleObject" Target="embeddings/oleObject63.bin"/><Relationship Id="rId422" Type="http://schemas.openxmlformats.org/officeDocument/2006/relationships/image" Target="media/image216.emf"/><Relationship Id="rId867" Type="http://schemas.openxmlformats.org/officeDocument/2006/relationships/image" Target="media/image422.emf"/><Relationship Id="rId1052" Type="http://schemas.openxmlformats.org/officeDocument/2006/relationships/oleObject" Target="embeddings/oleObject477.bin"/><Relationship Id="rId299" Type="http://schemas.openxmlformats.org/officeDocument/2006/relationships/oleObject" Target="embeddings/oleObject102.bin"/><Relationship Id="rId727" Type="http://schemas.openxmlformats.org/officeDocument/2006/relationships/oleObject" Target="embeddings/oleObject322.bin"/><Relationship Id="rId934" Type="http://schemas.openxmlformats.org/officeDocument/2006/relationships/image" Target="media/image458.wmf"/><Relationship Id="rId1357" Type="http://schemas.openxmlformats.org/officeDocument/2006/relationships/oleObject" Target="embeddings/oleObject635.bin"/><Relationship Id="rId63" Type="http://schemas.openxmlformats.org/officeDocument/2006/relationships/image" Target="media/image29.wmf"/><Relationship Id="rId159" Type="http://schemas.openxmlformats.org/officeDocument/2006/relationships/image" Target="media/image91.emf"/><Relationship Id="rId366" Type="http://schemas.openxmlformats.org/officeDocument/2006/relationships/oleObject" Target="embeddings/oleObject126.bin"/><Relationship Id="rId573" Type="http://schemas.openxmlformats.org/officeDocument/2006/relationships/oleObject" Target="embeddings/oleObject241.bin"/><Relationship Id="rId780" Type="http://schemas.openxmlformats.org/officeDocument/2006/relationships/image" Target="media/image377.wmf"/><Relationship Id="rId1217" Type="http://schemas.openxmlformats.org/officeDocument/2006/relationships/image" Target="media/image601.wmf"/><Relationship Id="rId1424" Type="http://schemas.openxmlformats.org/officeDocument/2006/relationships/oleObject" Target="embeddings/oleObject678.bin"/><Relationship Id="rId226" Type="http://schemas.openxmlformats.org/officeDocument/2006/relationships/image" Target="media/image132.wmf"/><Relationship Id="rId433" Type="http://schemas.openxmlformats.org/officeDocument/2006/relationships/oleObject" Target="embeddings/oleObject170.bin"/><Relationship Id="rId878" Type="http://schemas.openxmlformats.org/officeDocument/2006/relationships/image" Target="media/image433.emf"/><Relationship Id="rId1063" Type="http://schemas.openxmlformats.org/officeDocument/2006/relationships/oleObject" Target="embeddings/oleObject480.bin"/><Relationship Id="rId1270" Type="http://schemas.openxmlformats.org/officeDocument/2006/relationships/image" Target="media/image625.wmf"/><Relationship Id="rId640" Type="http://schemas.openxmlformats.org/officeDocument/2006/relationships/oleObject" Target="embeddings/oleObject274.bin"/><Relationship Id="rId738" Type="http://schemas.openxmlformats.org/officeDocument/2006/relationships/oleObject" Target="embeddings/oleObject333.bin"/><Relationship Id="rId945" Type="http://schemas.openxmlformats.org/officeDocument/2006/relationships/oleObject" Target="embeddings/oleObject433.bin"/><Relationship Id="rId1368" Type="http://schemas.openxmlformats.org/officeDocument/2006/relationships/image" Target="media/image666.wmf"/><Relationship Id="rId74" Type="http://schemas.openxmlformats.org/officeDocument/2006/relationships/image" Target="media/image37.emf"/><Relationship Id="rId377" Type="http://schemas.openxmlformats.org/officeDocument/2006/relationships/oleObject" Target="embeddings/oleObject132.bin"/><Relationship Id="rId500" Type="http://schemas.openxmlformats.org/officeDocument/2006/relationships/image" Target="media/image258.wmf"/><Relationship Id="rId584" Type="http://schemas.openxmlformats.org/officeDocument/2006/relationships/image" Target="media/image297.wmf"/><Relationship Id="rId805" Type="http://schemas.openxmlformats.org/officeDocument/2006/relationships/image" Target="media/image390.emf"/><Relationship Id="rId1130" Type="http://schemas.openxmlformats.org/officeDocument/2006/relationships/image" Target="media/image554.wmf"/><Relationship Id="rId1228" Type="http://schemas.openxmlformats.org/officeDocument/2006/relationships/oleObject" Target="embeddings/oleObject561.bin"/><Relationship Id="rId1435" Type="http://schemas.openxmlformats.org/officeDocument/2006/relationships/oleObject" Target="embeddings/oleObject685.bin"/><Relationship Id="rId5" Type="http://schemas.openxmlformats.org/officeDocument/2006/relationships/webSettings" Target="webSettings.xml"/><Relationship Id="rId237" Type="http://schemas.openxmlformats.org/officeDocument/2006/relationships/image" Target="media/image138.wmf"/><Relationship Id="rId791" Type="http://schemas.openxmlformats.org/officeDocument/2006/relationships/oleObject" Target="embeddings/oleObject364.bin"/><Relationship Id="rId889" Type="http://schemas.openxmlformats.org/officeDocument/2006/relationships/image" Target="media/image442.emf"/><Relationship Id="rId1074" Type="http://schemas.openxmlformats.org/officeDocument/2006/relationships/image" Target="media/image527.wmf"/><Relationship Id="rId444" Type="http://schemas.openxmlformats.org/officeDocument/2006/relationships/image" Target="media/image229.wmf"/><Relationship Id="rId651" Type="http://schemas.openxmlformats.org/officeDocument/2006/relationships/image" Target="media/image331.wmf"/><Relationship Id="rId749" Type="http://schemas.openxmlformats.org/officeDocument/2006/relationships/oleObject" Target="embeddings/oleObject344.bin"/><Relationship Id="rId1281" Type="http://schemas.openxmlformats.org/officeDocument/2006/relationships/image" Target="media/image631.wmf"/><Relationship Id="rId1379" Type="http://schemas.openxmlformats.org/officeDocument/2006/relationships/oleObject" Target="embeddings/oleObject648.bin"/><Relationship Id="rId290" Type="http://schemas.openxmlformats.org/officeDocument/2006/relationships/image" Target="media/image163.emf"/><Relationship Id="rId304" Type="http://schemas.openxmlformats.org/officeDocument/2006/relationships/oleObject" Target="embeddings/oleObject106.bin"/><Relationship Id="rId388" Type="http://schemas.openxmlformats.org/officeDocument/2006/relationships/oleObject" Target="embeddings/oleObject138.bin"/><Relationship Id="rId511" Type="http://schemas.openxmlformats.org/officeDocument/2006/relationships/oleObject" Target="embeddings/oleObject209.bin"/><Relationship Id="rId609" Type="http://schemas.openxmlformats.org/officeDocument/2006/relationships/image" Target="media/image311.wmf"/><Relationship Id="rId956" Type="http://schemas.openxmlformats.org/officeDocument/2006/relationships/image" Target="media/image469.wmf"/><Relationship Id="rId1141" Type="http://schemas.openxmlformats.org/officeDocument/2006/relationships/oleObject" Target="embeddings/oleObject521.bin"/><Relationship Id="rId1239" Type="http://schemas.openxmlformats.org/officeDocument/2006/relationships/image" Target="media/image614.wmf"/><Relationship Id="rId85" Type="http://schemas.openxmlformats.org/officeDocument/2006/relationships/oleObject" Target="embeddings/oleObject24.bin"/><Relationship Id="rId150" Type="http://schemas.openxmlformats.org/officeDocument/2006/relationships/oleObject" Target="embeddings/oleObject47.bin"/><Relationship Id="rId595" Type="http://schemas.openxmlformats.org/officeDocument/2006/relationships/image" Target="media/image303.emf"/><Relationship Id="rId816" Type="http://schemas.openxmlformats.org/officeDocument/2006/relationships/image" Target="media/image396.wmf"/><Relationship Id="rId1001" Type="http://schemas.openxmlformats.org/officeDocument/2006/relationships/image" Target="media/image492.wmf"/><Relationship Id="rId1446" Type="http://schemas.openxmlformats.org/officeDocument/2006/relationships/image" Target="media/image693.wmf"/><Relationship Id="rId248" Type="http://schemas.openxmlformats.org/officeDocument/2006/relationships/oleObject" Target="embeddings/oleObject79.bin"/><Relationship Id="rId455" Type="http://schemas.openxmlformats.org/officeDocument/2006/relationships/oleObject" Target="embeddings/oleObject180.bin"/><Relationship Id="rId662" Type="http://schemas.openxmlformats.org/officeDocument/2006/relationships/image" Target="media/image338.wmf"/><Relationship Id="rId1085" Type="http://schemas.openxmlformats.org/officeDocument/2006/relationships/oleObject" Target="embeddings/oleObject493.bin"/><Relationship Id="rId1292" Type="http://schemas.openxmlformats.org/officeDocument/2006/relationships/oleObject" Target="embeddings/oleObject595.bin"/><Relationship Id="rId1306" Type="http://schemas.openxmlformats.org/officeDocument/2006/relationships/oleObject" Target="embeddings/oleObject601.bin"/><Relationship Id="rId12" Type="http://schemas.openxmlformats.org/officeDocument/2006/relationships/header" Target="header2.xml"/><Relationship Id="rId108" Type="http://schemas.openxmlformats.org/officeDocument/2006/relationships/image" Target="media/image59.wmf"/><Relationship Id="rId315" Type="http://schemas.openxmlformats.org/officeDocument/2006/relationships/footer" Target="footer13.xml"/><Relationship Id="rId522" Type="http://schemas.openxmlformats.org/officeDocument/2006/relationships/oleObject" Target="embeddings/oleObject215.bin"/><Relationship Id="rId967" Type="http://schemas.openxmlformats.org/officeDocument/2006/relationships/oleObject" Target="embeddings/oleObject444.bin"/><Relationship Id="rId1152" Type="http://schemas.openxmlformats.org/officeDocument/2006/relationships/image" Target="media/image566.png"/><Relationship Id="rId96" Type="http://schemas.openxmlformats.org/officeDocument/2006/relationships/image" Target="media/image53.wmf"/><Relationship Id="rId161" Type="http://schemas.openxmlformats.org/officeDocument/2006/relationships/image" Target="media/image93.emf"/><Relationship Id="rId399" Type="http://schemas.openxmlformats.org/officeDocument/2006/relationships/oleObject" Target="embeddings/oleObject149.bin"/><Relationship Id="rId827" Type="http://schemas.openxmlformats.org/officeDocument/2006/relationships/oleObject" Target="embeddings/oleObject382.bin"/><Relationship Id="rId1012" Type="http://schemas.openxmlformats.org/officeDocument/2006/relationships/image" Target="media/image497.wmf"/><Relationship Id="rId1457" Type="http://schemas.openxmlformats.org/officeDocument/2006/relationships/header" Target="header28.xml"/><Relationship Id="rId259" Type="http://schemas.openxmlformats.org/officeDocument/2006/relationships/image" Target="media/image149.wmf"/><Relationship Id="rId466" Type="http://schemas.openxmlformats.org/officeDocument/2006/relationships/image" Target="media/image242.wmf"/><Relationship Id="rId673" Type="http://schemas.openxmlformats.org/officeDocument/2006/relationships/oleObject" Target="embeddings/oleObject291.bin"/><Relationship Id="rId880" Type="http://schemas.openxmlformats.org/officeDocument/2006/relationships/image" Target="media/image435.emf"/><Relationship Id="rId1096" Type="http://schemas.openxmlformats.org/officeDocument/2006/relationships/oleObject" Target="embeddings/oleObject499.bin"/><Relationship Id="rId1317" Type="http://schemas.openxmlformats.org/officeDocument/2006/relationships/image" Target="media/image649.wmf"/><Relationship Id="rId23" Type="http://schemas.openxmlformats.org/officeDocument/2006/relationships/oleObject" Target="embeddings/oleObject2.bin"/><Relationship Id="rId119" Type="http://schemas.openxmlformats.org/officeDocument/2006/relationships/image" Target="media/image65.emf"/><Relationship Id="rId326" Type="http://schemas.openxmlformats.org/officeDocument/2006/relationships/oleObject" Target="embeddings/oleObject111.bin"/><Relationship Id="rId533" Type="http://schemas.openxmlformats.org/officeDocument/2006/relationships/oleObject" Target="embeddings/oleObject221.bin"/><Relationship Id="rId978" Type="http://schemas.openxmlformats.org/officeDocument/2006/relationships/footer" Target="footer24.xml"/><Relationship Id="rId1163" Type="http://schemas.openxmlformats.org/officeDocument/2006/relationships/image" Target="media/image573.png"/><Relationship Id="rId1370" Type="http://schemas.openxmlformats.org/officeDocument/2006/relationships/image" Target="media/image667.wmf"/><Relationship Id="rId740" Type="http://schemas.openxmlformats.org/officeDocument/2006/relationships/oleObject" Target="embeddings/oleObject335.bin"/><Relationship Id="rId838" Type="http://schemas.openxmlformats.org/officeDocument/2006/relationships/image" Target="media/image404.wmf"/><Relationship Id="rId1023" Type="http://schemas.openxmlformats.org/officeDocument/2006/relationships/image" Target="media/image502.wmf"/><Relationship Id="rId1468" Type="http://schemas.openxmlformats.org/officeDocument/2006/relationships/oleObject" Target="embeddings/oleObject698.bin"/><Relationship Id="rId172" Type="http://schemas.openxmlformats.org/officeDocument/2006/relationships/oleObject" Target="embeddings/oleObject51.bin"/><Relationship Id="rId477" Type="http://schemas.openxmlformats.org/officeDocument/2006/relationships/oleObject" Target="embeddings/oleObject189.bin"/><Relationship Id="rId600" Type="http://schemas.openxmlformats.org/officeDocument/2006/relationships/oleObject" Target="embeddings/oleObject253.bin"/><Relationship Id="rId684" Type="http://schemas.openxmlformats.org/officeDocument/2006/relationships/image" Target="media/image346.wmf"/><Relationship Id="rId1230" Type="http://schemas.openxmlformats.org/officeDocument/2006/relationships/image" Target="media/image608.emf"/><Relationship Id="rId1328" Type="http://schemas.openxmlformats.org/officeDocument/2006/relationships/oleObject" Target="embeddings/oleObject615.bin"/><Relationship Id="rId337" Type="http://schemas.openxmlformats.org/officeDocument/2006/relationships/image" Target="media/image189.emf"/><Relationship Id="rId891" Type="http://schemas.openxmlformats.org/officeDocument/2006/relationships/footer" Target="footer22.xml"/><Relationship Id="rId905" Type="http://schemas.openxmlformats.org/officeDocument/2006/relationships/oleObject" Target="embeddings/oleObject412.bin"/><Relationship Id="rId989" Type="http://schemas.openxmlformats.org/officeDocument/2006/relationships/image" Target="media/image486.wmf"/><Relationship Id="rId34" Type="http://schemas.openxmlformats.org/officeDocument/2006/relationships/oleObject" Target="embeddings/oleObject7.bin"/><Relationship Id="rId544" Type="http://schemas.openxmlformats.org/officeDocument/2006/relationships/image" Target="media/image277.wmf"/><Relationship Id="rId751" Type="http://schemas.openxmlformats.org/officeDocument/2006/relationships/image" Target="media/image361.PNG"/><Relationship Id="rId849" Type="http://schemas.openxmlformats.org/officeDocument/2006/relationships/image" Target="media/image407.wmf"/><Relationship Id="rId1174" Type="http://schemas.openxmlformats.org/officeDocument/2006/relationships/image" Target="media/image579.wmf"/><Relationship Id="rId1381" Type="http://schemas.openxmlformats.org/officeDocument/2006/relationships/oleObject" Target="embeddings/oleObject649.bin"/><Relationship Id="rId1479" Type="http://schemas.openxmlformats.org/officeDocument/2006/relationships/image" Target="media/image705.wmf"/><Relationship Id="rId183" Type="http://schemas.openxmlformats.org/officeDocument/2006/relationships/image" Target="media/image108.emf"/><Relationship Id="rId390" Type="http://schemas.openxmlformats.org/officeDocument/2006/relationships/oleObject" Target="embeddings/oleObject140.bin"/><Relationship Id="rId404" Type="http://schemas.openxmlformats.org/officeDocument/2006/relationships/oleObject" Target="embeddings/oleObject154.bin"/><Relationship Id="rId611" Type="http://schemas.openxmlformats.org/officeDocument/2006/relationships/image" Target="media/image312.wmf"/><Relationship Id="rId1034" Type="http://schemas.openxmlformats.org/officeDocument/2006/relationships/oleObject" Target="embeddings/oleObject474.bin"/><Relationship Id="rId1241" Type="http://schemas.openxmlformats.org/officeDocument/2006/relationships/image" Target="media/image615.wmf"/><Relationship Id="rId1339" Type="http://schemas.openxmlformats.org/officeDocument/2006/relationships/oleObject" Target="embeddings/oleObject622.bin"/><Relationship Id="rId250" Type="http://schemas.openxmlformats.org/officeDocument/2006/relationships/oleObject" Target="embeddings/oleObject80.bin"/><Relationship Id="rId488" Type="http://schemas.openxmlformats.org/officeDocument/2006/relationships/oleObject" Target="embeddings/oleObject195.bin"/><Relationship Id="rId695" Type="http://schemas.openxmlformats.org/officeDocument/2006/relationships/image" Target="media/image352.wmf"/><Relationship Id="rId709" Type="http://schemas.openxmlformats.org/officeDocument/2006/relationships/oleObject" Target="embeddings/oleObject305.bin"/><Relationship Id="rId916" Type="http://schemas.openxmlformats.org/officeDocument/2006/relationships/image" Target="media/image447.emf"/><Relationship Id="rId1101" Type="http://schemas.openxmlformats.org/officeDocument/2006/relationships/image" Target="media/image539.wmf"/><Relationship Id="rId45" Type="http://schemas.openxmlformats.org/officeDocument/2006/relationships/image" Target="media/image20.wmf"/><Relationship Id="rId110" Type="http://schemas.openxmlformats.org/officeDocument/2006/relationships/header" Target="header4.xml"/><Relationship Id="rId348" Type="http://schemas.openxmlformats.org/officeDocument/2006/relationships/image" Target="media/image198.png"/><Relationship Id="rId555" Type="http://schemas.openxmlformats.org/officeDocument/2006/relationships/oleObject" Target="embeddings/oleObject232.bin"/><Relationship Id="rId762" Type="http://schemas.openxmlformats.org/officeDocument/2006/relationships/image" Target="media/image368.wmf"/><Relationship Id="rId1185" Type="http://schemas.openxmlformats.org/officeDocument/2006/relationships/image" Target="media/image585.wmf"/><Relationship Id="rId1392" Type="http://schemas.openxmlformats.org/officeDocument/2006/relationships/image" Target="media/image676.wmf"/><Relationship Id="rId1406" Type="http://schemas.openxmlformats.org/officeDocument/2006/relationships/oleObject" Target="embeddings/oleObject665.bin"/><Relationship Id="rId194" Type="http://schemas.openxmlformats.org/officeDocument/2006/relationships/oleObject" Target="embeddings/oleObject53.bin"/><Relationship Id="rId208" Type="http://schemas.openxmlformats.org/officeDocument/2006/relationships/image" Target="media/image123.wmf"/><Relationship Id="rId415" Type="http://schemas.openxmlformats.org/officeDocument/2006/relationships/oleObject" Target="embeddings/oleObject164.bin"/><Relationship Id="rId622" Type="http://schemas.openxmlformats.org/officeDocument/2006/relationships/image" Target="media/image318.wmf"/><Relationship Id="rId1045" Type="http://schemas.openxmlformats.org/officeDocument/2006/relationships/image" Target="media/image515.emf"/><Relationship Id="rId1252" Type="http://schemas.openxmlformats.org/officeDocument/2006/relationships/image" Target="media/image620.wmf"/><Relationship Id="rId261" Type="http://schemas.openxmlformats.org/officeDocument/2006/relationships/image" Target="media/image150.wmf"/><Relationship Id="rId499" Type="http://schemas.openxmlformats.org/officeDocument/2006/relationships/oleObject" Target="embeddings/oleObject201.bin"/><Relationship Id="rId927" Type="http://schemas.openxmlformats.org/officeDocument/2006/relationships/oleObject" Target="embeddings/oleObject424.bin"/><Relationship Id="rId1112" Type="http://schemas.openxmlformats.org/officeDocument/2006/relationships/oleObject" Target="embeddings/oleObject507.bin"/><Relationship Id="rId56" Type="http://schemas.openxmlformats.org/officeDocument/2006/relationships/oleObject" Target="embeddings/oleObject17.bin"/><Relationship Id="rId359" Type="http://schemas.openxmlformats.org/officeDocument/2006/relationships/oleObject" Target="embeddings/oleObject121.bin"/><Relationship Id="rId566" Type="http://schemas.openxmlformats.org/officeDocument/2006/relationships/image" Target="media/image288.wmf"/><Relationship Id="rId773" Type="http://schemas.openxmlformats.org/officeDocument/2006/relationships/image" Target="media/image373.wmf"/><Relationship Id="rId1196" Type="http://schemas.openxmlformats.org/officeDocument/2006/relationships/oleObject" Target="embeddings/oleObject545.bin"/><Relationship Id="rId1417" Type="http://schemas.openxmlformats.org/officeDocument/2006/relationships/oleObject" Target="embeddings/oleObject673.bin"/><Relationship Id="rId121" Type="http://schemas.openxmlformats.org/officeDocument/2006/relationships/image" Target="media/image67.wmf"/><Relationship Id="rId219" Type="http://schemas.openxmlformats.org/officeDocument/2006/relationships/oleObject" Target="embeddings/oleObject65.bin"/><Relationship Id="rId426" Type="http://schemas.openxmlformats.org/officeDocument/2006/relationships/oleObject" Target="embeddings/oleObject167.bin"/><Relationship Id="rId633" Type="http://schemas.openxmlformats.org/officeDocument/2006/relationships/image" Target="media/image322.wmf"/><Relationship Id="rId980" Type="http://schemas.openxmlformats.org/officeDocument/2006/relationships/oleObject" Target="embeddings/oleObject446.bin"/><Relationship Id="rId1056" Type="http://schemas.openxmlformats.org/officeDocument/2006/relationships/footer" Target="footer27.xml"/><Relationship Id="rId1263" Type="http://schemas.openxmlformats.org/officeDocument/2006/relationships/oleObject" Target="embeddings/oleObject579.bin"/><Relationship Id="rId840" Type="http://schemas.openxmlformats.org/officeDocument/2006/relationships/oleObject" Target="embeddings/oleObject391.bin"/><Relationship Id="rId938" Type="http://schemas.openxmlformats.org/officeDocument/2006/relationships/image" Target="media/image460.wmf"/><Relationship Id="rId1470" Type="http://schemas.openxmlformats.org/officeDocument/2006/relationships/oleObject" Target="embeddings/oleObject699.bin"/><Relationship Id="rId67" Type="http://schemas.openxmlformats.org/officeDocument/2006/relationships/image" Target="media/image31.emf"/><Relationship Id="rId272" Type="http://schemas.openxmlformats.org/officeDocument/2006/relationships/oleObject" Target="embeddings/oleObject91.bin"/><Relationship Id="rId577" Type="http://schemas.openxmlformats.org/officeDocument/2006/relationships/oleObject" Target="embeddings/oleObject243.bin"/><Relationship Id="rId700" Type="http://schemas.openxmlformats.org/officeDocument/2006/relationships/image" Target="media/image355.wmf"/><Relationship Id="rId1123" Type="http://schemas.openxmlformats.org/officeDocument/2006/relationships/image" Target="media/image550.wmf"/><Relationship Id="rId1330" Type="http://schemas.openxmlformats.org/officeDocument/2006/relationships/image" Target="media/image653.wmf"/><Relationship Id="rId1428" Type="http://schemas.openxmlformats.org/officeDocument/2006/relationships/image" Target="media/image687.wmf"/><Relationship Id="rId132" Type="http://schemas.openxmlformats.org/officeDocument/2006/relationships/oleObject" Target="embeddings/oleObject41.bin"/><Relationship Id="rId784" Type="http://schemas.openxmlformats.org/officeDocument/2006/relationships/image" Target="media/image379.wmf"/><Relationship Id="rId991" Type="http://schemas.openxmlformats.org/officeDocument/2006/relationships/image" Target="media/image487.wmf"/><Relationship Id="rId1067" Type="http://schemas.openxmlformats.org/officeDocument/2006/relationships/image" Target="media/image524.wmf"/><Relationship Id="rId437" Type="http://schemas.openxmlformats.org/officeDocument/2006/relationships/oleObject" Target="embeddings/oleObject172.bin"/><Relationship Id="rId644" Type="http://schemas.openxmlformats.org/officeDocument/2006/relationships/oleObject" Target="embeddings/oleObject276.bin"/><Relationship Id="rId851" Type="http://schemas.openxmlformats.org/officeDocument/2006/relationships/image" Target="media/image408.wmf"/><Relationship Id="rId1274" Type="http://schemas.openxmlformats.org/officeDocument/2006/relationships/oleObject" Target="embeddings/oleObject586.bin"/><Relationship Id="rId1481" Type="http://schemas.openxmlformats.org/officeDocument/2006/relationships/image" Target="media/image706.wmf"/><Relationship Id="rId283" Type="http://schemas.openxmlformats.org/officeDocument/2006/relationships/image" Target="media/image161.wmf"/><Relationship Id="rId490" Type="http://schemas.openxmlformats.org/officeDocument/2006/relationships/oleObject" Target="embeddings/oleObject196.bin"/><Relationship Id="rId504" Type="http://schemas.openxmlformats.org/officeDocument/2006/relationships/oleObject" Target="embeddings/oleObject204.bin"/><Relationship Id="rId711" Type="http://schemas.openxmlformats.org/officeDocument/2006/relationships/oleObject" Target="embeddings/oleObject306.bin"/><Relationship Id="rId949" Type="http://schemas.openxmlformats.org/officeDocument/2006/relationships/oleObject" Target="embeddings/oleObject435.bin"/><Relationship Id="rId1134" Type="http://schemas.openxmlformats.org/officeDocument/2006/relationships/image" Target="media/image556.wmf"/><Relationship Id="rId1341" Type="http://schemas.openxmlformats.org/officeDocument/2006/relationships/oleObject" Target="embeddings/oleObject624.bin"/><Relationship Id="rId78" Type="http://schemas.openxmlformats.org/officeDocument/2006/relationships/image" Target="media/image41.emf"/><Relationship Id="rId143" Type="http://schemas.openxmlformats.org/officeDocument/2006/relationships/image" Target="media/image80.emf"/><Relationship Id="rId350" Type="http://schemas.openxmlformats.org/officeDocument/2006/relationships/oleObject" Target="embeddings/oleObject115.bin"/><Relationship Id="rId588" Type="http://schemas.openxmlformats.org/officeDocument/2006/relationships/image" Target="media/image299.wmf"/><Relationship Id="rId795" Type="http://schemas.openxmlformats.org/officeDocument/2006/relationships/oleObject" Target="embeddings/oleObject365.bin"/><Relationship Id="rId809" Type="http://schemas.openxmlformats.org/officeDocument/2006/relationships/image" Target="media/image392.wmf"/><Relationship Id="rId1201" Type="http://schemas.openxmlformats.org/officeDocument/2006/relationships/image" Target="media/image593.wmf"/><Relationship Id="rId1439" Type="http://schemas.openxmlformats.org/officeDocument/2006/relationships/oleObject" Target="embeddings/oleObject689.bin"/><Relationship Id="rId9" Type="http://schemas.openxmlformats.org/officeDocument/2006/relationships/footer" Target="footer1.xml"/><Relationship Id="rId210" Type="http://schemas.openxmlformats.org/officeDocument/2006/relationships/image" Target="media/image124.wmf"/><Relationship Id="rId448" Type="http://schemas.openxmlformats.org/officeDocument/2006/relationships/image" Target="media/image231.wmf"/><Relationship Id="rId655" Type="http://schemas.openxmlformats.org/officeDocument/2006/relationships/image" Target="media/image334.emf"/><Relationship Id="rId862" Type="http://schemas.openxmlformats.org/officeDocument/2006/relationships/image" Target="media/image417.emf"/><Relationship Id="rId1078" Type="http://schemas.openxmlformats.org/officeDocument/2006/relationships/image" Target="media/image529.wmf"/><Relationship Id="rId1285" Type="http://schemas.openxmlformats.org/officeDocument/2006/relationships/oleObject" Target="embeddings/oleObject592.bin"/><Relationship Id="rId294" Type="http://schemas.openxmlformats.org/officeDocument/2006/relationships/oleObject" Target="embeddings/oleObject99.bin"/><Relationship Id="rId308" Type="http://schemas.openxmlformats.org/officeDocument/2006/relationships/oleObject" Target="embeddings/oleObject108.bin"/><Relationship Id="rId515" Type="http://schemas.openxmlformats.org/officeDocument/2006/relationships/image" Target="media/image263.wmf"/><Relationship Id="rId722" Type="http://schemas.openxmlformats.org/officeDocument/2006/relationships/oleObject" Target="embeddings/oleObject317.bin"/><Relationship Id="rId1145" Type="http://schemas.openxmlformats.org/officeDocument/2006/relationships/oleObject" Target="embeddings/oleObject523.bin"/><Relationship Id="rId1352" Type="http://schemas.openxmlformats.org/officeDocument/2006/relationships/oleObject" Target="embeddings/oleObject632.bin"/><Relationship Id="rId89" Type="http://schemas.openxmlformats.org/officeDocument/2006/relationships/oleObject" Target="embeddings/oleObject26.bin"/><Relationship Id="rId154" Type="http://schemas.openxmlformats.org/officeDocument/2006/relationships/image" Target="media/image88.wmf"/><Relationship Id="rId361" Type="http://schemas.openxmlformats.org/officeDocument/2006/relationships/oleObject" Target="embeddings/oleObject122.bin"/><Relationship Id="rId599" Type="http://schemas.openxmlformats.org/officeDocument/2006/relationships/image" Target="media/image306.wmf"/><Relationship Id="rId1005" Type="http://schemas.openxmlformats.org/officeDocument/2006/relationships/oleObject" Target="embeddings/oleObject459.bin"/><Relationship Id="rId1212" Type="http://schemas.openxmlformats.org/officeDocument/2006/relationships/oleObject" Target="embeddings/oleObject553.bin"/><Relationship Id="rId459" Type="http://schemas.openxmlformats.org/officeDocument/2006/relationships/image" Target="media/image237.wmf"/><Relationship Id="rId666" Type="http://schemas.openxmlformats.org/officeDocument/2006/relationships/image" Target="media/image340.wmf"/><Relationship Id="rId873" Type="http://schemas.openxmlformats.org/officeDocument/2006/relationships/image" Target="media/image428.emf"/><Relationship Id="rId1089" Type="http://schemas.openxmlformats.org/officeDocument/2006/relationships/oleObject" Target="embeddings/oleObject495.bin"/><Relationship Id="rId1296" Type="http://schemas.openxmlformats.org/officeDocument/2006/relationships/oleObject" Target="embeddings/oleObject597.bin"/><Relationship Id="rId16" Type="http://schemas.openxmlformats.org/officeDocument/2006/relationships/image" Target="media/image4.emf"/><Relationship Id="rId221" Type="http://schemas.openxmlformats.org/officeDocument/2006/relationships/oleObject" Target="embeddings/oleObject66.bin"/><Relationship Id="rId319" Type="http://schemas.openxmlformats.org/officeDocument/2006/relationships/image" Target="media/image178.emf"/><Relationship Id="rId526" Type="http://schemas.openxmlformats.org/officeDocument/2006/relationships/oleObject" Target="embeddings/oleObject217.bin"/><Relationship Id="rId1156" Type="http://schemas.openxmlformats.org/officeDocument/2006/relationships/image" Target="media/image568.png"/><Relationship Id="rId1363" Type="http://schemas.openxmlformats.org/officeDocument/2006/relationships/oleObject" Target="embeddings/oleObject639.bin"/><Relationship Id="rId733" Type="http://schemas.openxmlformats.org/officeDocument/2006/relationships/oleObject" Target="embeddings/oleObject328.bin"/><Relationship Id="rId940" Type="http://schemas.openxmlformats.org/officeDocument/2006/relationships/image" Target="media/image461.wmf"/><Relationship Id="rId1016" Type="http://schemas.openxmlformats.org/officeDocument/2006/relationships/image" Target="media/image499.wmf"/><Relationship Id="rId165" Type="http://schemas.openxmlformats.org/officeDocument/2006/relationships/header" Target="header8.xml"/><Relationship Id="rId372" Type="http://schemas.openxmlformats.org/officeDocument/2006/relationships/oleObject" Target="embeddings/oleObject129.bin"/><Relationship Id="rId677" Type="http://schemas.openxmlformats.org/officeDocument/2006/relationships/header" Target="header18.xml"/><Relationship Id="rId800" Type="http://schemas.openxmlformats.org/officeDocument/2006/relationships/image" Target="media/image388.emf"/><Relationship Id="rId1223" Type="http://schemas.openxmlformats.org/officeDocument/2006/relationships/image" Target="media/image604.wmf"/><Relationship Id="rId1430" Type="http://schemas.openxmlformats.org/officeDocument/2006/relationships/image" Target="media/image688.wmf"/><Relationship Id="rId232" Type="http://schemas.openxmlformats.org/officeDocument/2006/relationships/oleObject" Target="embeddings/oleObject71.bin"/><Relationship Id="rId884" Type="http://schemas.openxmlformats.org/officeDocument/2006/relationships/image" Target="media/image439.emf"/><Relationship Id="rId27" Type="http://schemas.openxmlformats.org/officeDocument/2006/relationships/oleObject" Target="embeddings/oleObject4.bin"/><Relationship Id="rId537" Type="http://schemas.openxmlformats.org/officeDocument/2006/relationships/oleObject" Target="embeddings/oleObject223.bin"/><Relationship Id="rId744" Type="http://schemas.openxmlformats.org/officeDocument/2006/relationships/oleObject" Target="embeddings/oleObject339.bin"/><Relationship Id="rId951" Type="http://schemas.openxmlformats.org/officeDocument/2006/relationships/oleObject" Target="embeddings/oleObject436.bin"/><Relationship Id="rId1167" Type="http://schemas.openxmlformats.org/officeDocument/2006/relationships/oleObject" Target="embeddings/oleObject531.bin"/><Relationship Id="rId1374" Type="http://schemas.openxmlformats.org/officeDocument/2006/relationships/oleObject" Target="embeddings/oleObject645.bin"/><Relationship Id="rId80" Type="http://schemas.openxmlformats.org/officeDocument/2006/relationships/image" Target="media/image43.emf"/><Relationship Id="rId176" Type="http://schemas.openxmlformats.org/officeDocument/2006/relationships/image" Target="media/image101.emf"/><Relationship Id="rId383" Type="http://schemas.openxmlformats.org/officeDocument/2006/relationships/oleObject" Target="embeddings/oleObject135.bin"/><Relationship Id="rId590" Type="http://schemas.openxmlformats.org/officeDocument/2006/relationships/image" Target="media/image300.wmf"/><Relationship Id="rId604" Type="http://schemas.openxmlformats.org/officeDocument/2006/relationships/oleObject" Target="embeddings/oleObject255.bin"/><Relationship Id="rId811" Type="http://schemas.openxmlformats.org/officeDocument/2006/relationships/image" Target="media/image393.PNG"/><Relationship Id="rId1027" Type="http://schemas.openxmlformats.org/officeDocument/2006/relationships/image" Target="media/image504.wmf"/><Relationship Id="rId1234" Type="http://schemas.openxmlformats.org/officeDocument/2006/relationships/oleObject" Target="embeddings/oleObject562.bin"/><Relationship Id="rId1441" Type="http://schemas.openxmlformats.org/officeDocument/2006/relationships/oleObject" Target="embeddings/oleObject690.bin"/><Relationship Id="rId243" Type="http://schemas.openxmlformats.org/officeDocument/2006/relationships/image" Target="media/image141.wmf"/><Relationship Id="rId450" Type="http://schemas.openxmlformats.org/officeDocument/2006/relationships/image" Target="media/image232.wmf"/><Relationship Id="rId688" Type="http://schemas.openxmlformats.org/officeDocument/2006/relationships/oleObject" Target="embeddings/oleObject295.bin"/><Relationship Id="rId895" Type="http://schemas.openxmlformats.org/officeDocument/2006/relationships/oleObject" Target="embeddings/oleObject403.bin"/><Relationship Id="rId909" Type="http://schemas.openxmlformats.org/officeDocument/2006/relationships/image" Target="media/image445.wmf"/><Relationship Id="rId1080" Type="http://schemas.openxmlformats.org/officeDocument/2006/relationships/oleObject" Target="embeddings/oleObject490.bin"/><Relationship Id="rId1301" Type="http://schemas.openxmlformats.org/officeDocument/2006/relationships/image" Target="media/image641.wmf"/><Relationship Id="rId38" Type="http://schemas.openxmlformats.org/officeDocument/2006/relationships/oleObject" Target="embeddings/oleObject9.bin"/><Relationship Id="rId103" Type="http://schemas.openxmlformats.org/officeDocument/2006/relationships/oleObject" Target="embeddings/oleObject33.bin"/><Relationship Id="rId310" Type="http://schemas.openxmlformats.org/officeDocument/2006/relationships/oleObject" Target="embeddings/oleObject109.bin"/><Relationship Id="rId548" Type="http://schemas.openxmlformats.org/officeDocument/2006/relationships/image" Target="media/image279.wmf"/><Relationship Id="rId755" Type="http://schemas.openxmlformats.org/officeDocument/2006/relationships/image" Target="media/image364.wmf"/><Relationship Id="rId962" Type="http://schemas.openxmlformats.org/officeDocument/2006/relationships/image" Target="media/image472.wmf"/><Relationship Id="rId1178" Type="http://schemas.openxmlformats.org/officeDocument/2006/relationships/oleObject" Target="embeddings/oleObject536.bin"/><Relationship Id="rId1385" Type="http://schemas.openxmlformats.org/officeDocument/2006/relationships/oleObject" Target="embeddings/oleObject651.bin"/><Relationship Id="rId91" Type="http://schemas.openxmlformats.org/officeDocument/2006/relationships/oleObject" Target="embeddings/oleObject27.bin"/><Relationship Id="rId187" Type="http://schemas.openxmlformats.org/officeDocument/2006/relationships/header" Target="header9.xml"/><Relationship Id="rId394" Type="http://schemas.openxmlformats.org/officeDocument/2006/relationships/oleObject" Target="embeddings/oleObject144.bin"/><Relationship Id="rId408" Type="http://schemas.openxmlformats.org/officeDocument/2006/relationships/oleObject" Target="embeddings/oleObject158.bin"/><Relationship Id="rId615" Type="http://schemas.openxmlformats.org/officeDocument/2006/relationships/image" Target="media/image314.wmf"/><Relationship Id="rId822" Type="http://schemas.openxmlformats.org/officeDocument/2006/relationships/oleObject" Target="embeddings/oleObject378.bin"/><Relationship Id="rId1038" Type="http://schemas.openxmlformats.org/officeDocument/2006/relationships/footer" Target="footer25.xml"/><Relationship Id="rId1245" Type="http://schemas.openxmlformats.org/officeDocument/2006/relationships/oleObject" Target="embeddings/oleObject568.bin"/><Relationship Id="rId1452" Type="http://schemas.openxmlformats.org/officeDocument/2006/relationships/image" Target="media/image696.wmf"/><Relationship Id="rId254" Type="http://schemas.openxmlformats.org/officeDocument/2006/relationships/oleObject" Target="embeddings/oleObject82.bin"/><Relationship Id="rId699" Type="http://schemas.openxmlformats.org/officeDocument/2006/relationships/oleObject" Target="embeddings/oleObject300.bin"/><Relationship Id="rId1091" Type="http://schemas.openxmlformats.org/officeDocument/2006/relationships/oleObject" Target="embeddings/oleObject496.bin"/><Relationship Id="rId1105" Type="http://schemas.openxmlformats.org/officeDocument/2006/relationships/image" Target="media/image541.png"/><Relationship Id="rId1312" Type="http://schemas.openxmlformats.org/officeDocument/2006/relationships/oleObject" Target="embeddings/oleObject604.bin"/><Relationship Id="rId49" Type="http://schemas.openxmlformats.org/officeDocument/2006/relationships/image" Target="media/image22.wmf"/><Relationship Id="rId114" Type="http://schemas.openxmlformats.org/officeDocument/2006/relationships/image" Target="media/image60.emf"/><Relationship Id="rId461" Type="http://schemas.openxmlformats.org/officeDocument/2006/relationships/image" Target="media/image238.wmf"/><Relationship Id="rId559" Type="http://schemas.openxmlformats.org/officeDocument/2006/relationships/oleObject" Target="embeddings/oleObject234.bin"/><Relationship Id="rId766" Type="http://schemas.openxmlformats.org/officeDocument/2006/relationships/image" Target="media/image370.wmf"/><Relationship Id="rId1189" Type="http://schemas.openxmlformats.org/officeDocument/2006/relationships/image" Target="media/image587.wmf"/><Relationship Id="rId1396" Type="http://schemas.openxmlformats.org/officeDocument/2006/relationships/oleObject" Target="embeddings/oleObject659.bin"/><Relationship Id="rId198" Type="http://schemas.openxmlformats.org/officeDocument/2006/relationships/oleObject" Target="embeddings/oleObject55.bin"/><Relationship Id="rId321" Type="http://schemas.openxmlformats.org/officeDocument/2006/relationships/image" Target="media/image180.emf"/><Relationship Id="rId419" Type="http://schemas.openxmlformats.org/officeDocument/2006/relationships/image" Target="media/image215.emf"/><Relationship Id="rId626" Type="http://schemas.openxmlformats.org/officeDocument/2006/relationships/image" Target="media/image320.wmf"/><Relationship Id="rId973" Type="http://schemas.openxmlformats.org/officeDocument/2006/relationships/image" Target="media/image477.emf"/><Relationship Id="rId1049" Type="http://schemas.openxmlformats.org/officeDocument/2006/relationships/image" Target="media/image517.wmf"/><Relationship Id="rId1256" Type="http://schemas.openxmlformats.org/officeDocument/2006/relationships/image" Target="media/image622.emf"/><Relationship Id="rId833" Type="http://schemas.openxmlformats.org/officeDocument/2006/relationships/image" Target="media/image402.wmf"/><Relationship Id="rId1116" Type="http://schemas.openxmlformats.org/officeDocument/2006/relationships/oleObject" Target="embeddings/oleObject509.bin"/><Relationship Id="rId1463" Type="http://schemas.openxmlformats.org/officeDocument/2006/relationships/header" Target="header31.xml"/><Relationship Id="rId265" Type="http://schemas.openxmlformats.org/officeDocument/2006/relationships/image" Target="media/image152.wmf"/><Relationship Id="rId472" Type="http://schemas.openxmlformats.org/officeDocument/2006/relationships/image" Target="media/image245.wmf"/><Relationship Id="rId900" Type="http://schemas.openxmlformats.org/officeDocument/2006/relationships/oleObject" Target="embeddings/oleObject407.bin"/><Relationship Id="rId1323" Type="http://schemas.openxmlformats.org/officeDocument/2006/relationships/oleObject" Target="embeddings/oleObject611.bin"/><Relationship Id="rId125" Type="http://schemas.openxmlformats.org/officeDocument/2006/relationships/oleObject" Target="embeddings/oleObject38.bin"/><Relationship Id="rId332" Type="http://schemas.openxmlformats.org/officeDocument/2006/relationships/image" Target="media/image184.emf"/><Relationship Id="rId777" Type="http://schemas.openxmlformats.org/officeDocument/2006/relationships/oleObject" Target="embeddings/oleObject357.bin"/><Relationship Id="rId984" Type="http://schemas.openxmlformats.org/officeDocument/2006/relationships/oleObject" Target="embeddings/oleObject448.bin"/><Relationship Id="rId637" Type="http://schemas.openxmlformats.org/officeDocument/2006/relationships/image" Target="media/image324.wmf"/><Relationship Id="rId844" Type="http://schemas.openxmlformats.org/officeDocument/2006/relationships/oleObject" Target="embeddings/oleObject395.bin"/><Relationship Id="rId1267" Type="http://schemas.openxmlformats.org/officeDocument/2006/relationships/oleObject" Target="embeddings/oleObject583.bin"/><Relationship Id="rId1474" Type="http://schemas.openxmlformats.org/officeDocument/2006/relationships/oleObject" Target="embeddings/oleObject701.bin"/><Relationship Id="rId276" Type="http://schemas.openxmlformats.org/officeDocument/2006/relationships/oleObject" Target="embeddings/oleObject93.bin"/><Relationship Id="rId483" Type="http://schemas.openxmlformats.org/officeDocument/2006/relationships/oleObject" Target="embeddings/oleObject192.bin"/><Relationship Id="rId690" Type="http://schemas.openxmlformats.org/officeDocument/2006/relationships/oleObject" Target="embeddings/oleObject296.bin"/><Relationship Id="rId704" Type="http://schemas.openxmlformats.org/officeDocument/2006/relationships/image" Target="media/image357.wmf"/><Relationship Id="rId911" Type="http://schemas.openxmlformats.org/officeDocument/2006/relationships/oleObject" Target="embeddings/oleObject417.bin"/><Relationship Id="rId1127" Type="http://schemas.openxmlformats.org/officeDocument/2006/relationships/oleObject" Target="embeddings/oleObject514.bin"/><Relationship Id="rId1334" Type="http://schemas.openxmlformats.org/officeDocument/2006/relationships/oleObject" Target="embeddings/oleObject619.bin"/><Relationship Id="rId40" Type="http://schemas.openxmlformats.org/officeDocument/2006/relationships/oleObject" Target="embeddings/oleObject10.bin"/><Relationship Id="rId136" Type="http://schemas.openxmlformats.org/officeDocument/2006/relationships/oleObject" Target="embeddings/oleObject43.bin"/><Relationship Id="rId343" Type="http://schemas.openxmlformats.org/officeDocument/2006/relationships/image" Target="media/image195.emf"/><Relationship Id="rId550" Type="http://schemas.openxmlformats.org/officeDocument/2006/relationships/image" Target="media/image280.wmf"/><Relationship Id="rId788" Type="http://schemas.openxmlformats.org/officeDocument/2006/relationships/image" Target="media/image381.wmf"/><Relationship Id="rId995" Type="http://schemas.openxmlformats.org/officeDocument/2006/relationships/image" Target="media/image489.wmf"/><Relationship Id="rId1180" Type="http://schemas.openxmlformats.org/officeDocument/2006/relationships/oleObject" Target="embeddings/oleObject537.bin"/><Relationship Id="rId1401" Type="http://schemas.openxmlformats.org/officeDocument/2006/relationships/image" Target="media/image679.emf"/><Relationship Id="rId203" Type="http://schemas.openxmlformats.org/officeDocument/2006/relationships/image" Target="media/image120.wmf"/><Relationship Id="rId648" Type="http://schemas.openxmlformats.org/officeDocument/2006/relationships/oleObject" Target="embeddings/oleObject278.bin"/><Relationship Id="rId855" Type="http://schemas.openxmlformats.org/officeDocument/2006/relationships/image" Target="media/image410.emf"/><Relationship Id="rId1040" Type="http://schemas.openxmlformats.org/officeDocument/2006/relationships/image" Target="media/image510.emf"/><Relationship Id="rId1278" Type="http://schemas.openxmlformats.org/officeDocument/2006/relationships/oleObject" Target="embeddings/oleObject588.bin"/><Relationship Id="rId1485" Type="http://schemas.openxmlformats.org/officeDocument/2006/relationships/header" Target="header33.xml"/><Relationship Id="rId287" Type="http://schemas.openxmlformats.org/officeDocument/2006/relationships/footer" Target="footer11.xml"/><Relationship Id="rId410" Type="http://schemas.openxmlformats.org/officeDocument/2006/relationships/image" Target="media/image214.wmf"/><Relationship Id="rId494" Type="http://schemas.openxmlformats.org/officeDocument/2006/relationships/image" Target="media/image255.wmf"/><Relationship Id="rId508" Type="http://schemas.openxmlformats.org/officeDocument/2006/relationships/image" Target="media/image260.wmf"/><Relationship Id="rId715" Type="http://schemas.openxmlformats.org/officeDocument/2006/relationships/oleObject" Target="embeddings/oleObject310.bin"/><Relationship Id="rId922" Type="http://schemas.openxmlformats.org/officeDocument/2006/relationships/image" Target="media/image452.wmf"/><Relationship Id="rId1138" Type="http://schemas.openxmlformats.org/officeDocument/2006/relationships/image" Target="media/image558.wmf"/><Relationship Id="rId1345" Type="http://schemas.openxmlformats.org/officeDocument/2006/relationships/oleObject" Target="embeddings/oleObject628.bin"/><Relationship Id="rId147" Type="http://schemas.openxmlformats.org/officeDocument/2006/relationships/image" Target="media/image84.wmf"/><Relationship Id="rId354" Type="http://schemas.openxmlformats.org/officeDocument/2006/relationships/oleObject" Target="embeddings/oleObject117.bin"/><Relationship Id="rId799" Type="http://schemas.openxmlformats.org/officeDocument/2006/relationships/oleObject" Target="embeddings/oleObject367.bin"/><Relationship Id="rId1191" Type="http://schemas.openxmlformats.org/officeDocument/2006/relationships/image" Target="media/image588.wmf"/><Relationship Id="rId1205" Type="http://schemas.openxmlformats.org/officeDocument/2006/relationships/image" Target="media/image595.wmf"/><Relationship Id="rId51" Type="http://schemas.openxmlformats.org/officeDocument/2006/relationships/image" Target="media/image23.wmf"/><Relationship Id="rId561" Type="http://schemas.openxmlformats.org/officeDocument/2006/relationships/oleObject" Target="embeddings/oleObject235.bin"/><Relationship Id="rId659" Type="http://schemas.openxmlformats.org/officeDocument/2006/relationships/oleObject" Target="embeddings/oleObject282.bin"/><Relationship Id="rId866" Type="http://schemas.openxmlformats.org/officeDocument/2006/relationships/image" Target="media/image421.emf"/><Relationship Id="rId1289" Type="http://schemas.openxmlformats.org/officeDocument/2006/relationships/image" Target="media/image635.wmf"/><Relationship Id="rId1412" Type="http://schemas.openxmlformats.org/officeDocument/2006/relationships/oleObject" Target="embeddings/oleObject670.bin"/><Relationship Id="rId214" Type="http://schemas.openxmlformats.org/officeDocument/2006/relationships/image" Target="media/image126.wmf"/><Relationship Id="rId298" Type="http://schemas.openxmlformats.org/officeDocument/2006/relationships/oleObject" Target="embeddings/oleObject101.bin"/><Relationship Id="rId421" Type="http://schemas.openxmlformats.org/officeDocument/2006/relationships/footer" Target="footer18.xml"/><Relationship Id="rId519" Type="http://schemas.openxmlformats.org/officeDocument/2006/relationships/image" Target="media/image265.wmf"/><Relationship Id="rId1051" Type="http://schemas.openxmlformats.org/officeDocument/2006/relationships/image" Target="media/image518.wmf"/><Relationship Id="rId1149" Type="http://schemas.openxmlformats.org/officeDocument/2006/relationships/oleObject" Target="embeddings/oleObject524.bin"/><Relationship Id="rId1356" Type="http://schemas.openxmlformats.org/officeDocument/2006/relationships/oleObject" Target="embeddings/oleObject634.bin"/><Relationship Id="rId158" Type="http://schemas.openxmlformats.org/officeDocument/2006/relationships/image" Target="media/image90.emf"/><Relationship Id="rId726" Type="http://schemas.openxmlformats.org/officeDocument/2006/relationships/oleObject" Target="embeddings/oleObject321.bin"/><Relationship Id="rId933" Type="http://schemas.openxmlformats.org/officeDocument/2006/relationships/oleObject" Target="embeddings/oleObject427.bin"/><Relationship Id="rId1009" Type="http://schemas.openxmlformats.org/officeDocument/2006/relationships/oleObject" Target="embeddings/oleObject461.bin"/><Relationship Id="rId62" Type="http://schemas.openxmlformats.org/officeDocument/2006/relationships/oleObject" Target="embeddings/oleObject20.bin"/><Relationship Id="rId365" Type="http://schemas.openxmlformats.org/officeDocument/2006/relationships/oleObject" Target="embeddings/oleObject125.bin"/><Relationship Id="rId572" Type="http://schemas.openxmlformats.org/officeDocument/2006/relationships/image" Target="media/image291.wmf"/><Relationship Id="rId1216" Type="http://schemas.openxmlformats.org/officeDocument/2006/relationships/oleObject" Target="embeddings/oleObject555.bin"/><Relationship Id="rId1423" Type="http://schemas.openxmlformats.org/officeDocument/2006/relationships/oleObject" Target="embeddings/oleObject677.bin"/><Relationship Id="rId225" Type="http://schemas.openxmlformats.org/officeDocument/2006/relationships/oleObject" Target="embeddings/oleObject68.bin"/><Relationship Id="rId432" Type="http://schemas.openxmlformats.org/officeDocument/2006/relationships/image" Target="media/image222.wmf"/><Relationship Id="rId877" Type="http://schemas.openxmlformats.org/officeDocument/2006/relationships/image" Target="media/image432.emf"/><Relationship Id="rId1062" Type="http://schemas.openxmlformats.org/officeDocument/2006/relationships/image" Target="media/image522.wmf"/><Relationship Id="rId737" Type="http://schemas.openxmlformats.org/officeDocument/2006/relationships/oleObject" Target="embeddings/oleObject332.bin"/><Relationship Id="rId944" Type="http://schemas.openxmlformats.org/officeDocument/2006/relationships/image" Target="media/image463.wmf"/><Relationship Id="rId1367" Type="http://schemas.openxmlformats.org/officeDocument/2006/relationships/oleObject" Target="embeddings/oleObject641.bin"/><Relationship Id="rId73" Type="http://schemas.openxmlformats.org/officeDocument/2006/relationships/image" Target="media/image36.emf"/><Relationship Id="rId169" Type="http://schemas.openxmlformats.org/officeDocument/2006/relationships/image" Target="media/image96.wmf"/><Relationship Id="rId376" Type="http://schemas.openxmlformats.org/officeDocument/2006/relationships/image" Target="media/image208.wmf"/><Relationship Id="rId583" Type="http://schemas.openxmlformats.org/officeDocument/2006/relationships/oleObject" Target="embeddings/oleObject246.bin"/><Relationship Id="rId790" Type="http://schemas.openxmlformats.org/officeDocument/2006/relationships/image" Target="media/image382.wmf"/><Relationship Id="rId804" Type="http://schemas.openxmlformats.org/officeDocument/2006/relationships/oleObject" Target="embeddings/oleObject370.bin"/><Relationship Id="rId1227" Type="http://schemas.openxmlformats.org/officeDocument/2006/relationships/image" Target="media/image606.wmf"/><Relationship Id="rId1434" Type="http://schemas.openxmlformats.org/officeDocument/2006/relationships/oleObject" Target="embeddings/oleObject684.bin"/><Relationship Id="rId4" Type="http://schemas.openxmlformats.org/officeDocument/2006/relationships/settings" Target="settings.xml"/><Relationship Id="rId236" Type="http://schemas.openxmlformats.org/officeDocument/2006/relationships/oleObject" Target="embeddings/oleObject73.bin"/><Relationship Id="rId443" Type="http://schemas.openxmlformats.org/officeDocument/2006/relationships/oleObject" Target="embeddings/oleObject174.bin"/><Relationship Id="rId650" Type="http://schemas.openxmlformats.org/officeDocument/2006/relationships/oleObject" Target="embeddings/oleObject279.bin"/><Relationship Id="rId888" Type="http://schemas.openxmlformats.org/officeDocument/2006/relationships/image" Target="media/image441.emf"/><Relationship Id="rId1073" Type="http://schemas.openxmlformats.org/officeDocument/2006/relationships/oleObject" Target="embeddings/oleObject486.bin"/><Relationship Id="rId1280" Type="http://schemas.openxmlformats.org/officeDocument/2006/relationships/oleObject" Target="embeddings/oleObject589.bin"/><Relationship Id="rId303" Type="http://schemas.openxmlformats.org/officeDocument/2006/relationships/oleObject" Target="embeddings/oleObject105.bin"/><Relationship Id="rId748" Type="http://schemas.openxmlformats.org/officeDocument/2006/relationships/oleObject" Target="embeddings/oleObject343.bin"/><Relationship Id="rId955" Type="http://schemas.openxmlformats.org/officeDocument/2006/relationships/oleObject" Target="embeddings/oleObject438.bin"/><Relationship Id="rId1140" Type="http://schemas.openxmlformats.org/officeDocument/2006/relationships/image" Target="media/image559.wmf"/><Relationship Id="rId1378" Type="http://schemas.openxmlformats.org/officeDocument/2006/relationships/oleObject" Target="embeddings/oleObject647.bin"/><Relationship Id="rId84" Type="http://schemas.openxmlformats.org/officeDocument/2006/relationships/image" Target="media/image47.wmf"/><Relationship Id="rId387" Type="http://schemas.openxmlformats.org/officeDocument/2006/relationships/oleObject" Target="embeddings/oleObject137.bin"/><Relationship Id="rId510" Type="http://schemas.openxmlformats.org/officeDocument/2006/relationships/image" Target="media/image261.wmf"/><Relationship Id="rId594" Type="http://schemas.openxmlformats.org/officeDocument/2006/relationships/image" Target="media/image302.emf"/><Relationship Id="rId608" Type="http://schemas.openxmlformats.org/officeDocument/2006/relationships/oleObject" Target="embeddings/oleObject257.bin"/><Relationship Id="rId815" Type="http://schemas.openxmlformats.org/officeDocument/2006/relationships/oleObject" Target="embeddings/oleObject375.bin"/><Relationship Id="rId1238" Type="http://schemas.openxmlformats.org/officeDocument/2006/relationships/oleObject" Target="embeddings/oleObject564.bin"/><Relationship Id="rId1445" Type="http://schemas.openxmlformats.org/officeDocument/2006/relationships/oleObject" Target="embeddings/oleObject692.bin"/><Relationship Id="rId247" Type="http://schemas.openxmlformats.org/officeDocument/2006/relationships/image" Target="media/image143.wmf"/><Relationship Id="rId899" Type="http://schemas.openxmlformats.org/officeDocument/2006/relationships/oleObject" Target="embeddings/oleObject406.bin"/><Relationship Id="rId1000" Type="http://schemas.openxmlformats.org/officeDocument/2006/relationships/oleObject" Target="embeddings/oleObject456.bin"/><Relationship Id="rId1084" Type="http://schemas.openxmlformats.org/officeDocument/2006/relationships/image" Target="media/image531.wmf"/><Relationship Id="rId1305" Type="http://schemas.openxmlformats.org/officeDocument/2006/relationships/image" Target="media/image644.wmf"/><Relationship Id="rId107" Type="http://schemas.openxmlformats.org/officeDocument/2006/relationships/oleObject" Target="embeddings/oleObject35.bin"/><Relationship Id="rId454" Type="http://schemas.openxmlformats.org/officeDocument/2006/relationships/image" Target="media/image234.wmf"/><Relationship Id="rId661" Type="http://schemas.openxmlformats.org/officeDocument/2006/relationships/oleObject" Target="embeddings/oleObject283.bin"/><Relationship Id="rId759" Type="http://schemas.openxmlformats.org/officeDocument/2006/relationships/image" Target="media/image366.wmf"/><Relationship Id="rId966" Type="http://schemas.openxmlformats.org/officeDocument/2006/relationships/image" Target="media/image474.wmf"/><Relationship Id="rId1291" Type="http://schemas.openxmlformats.org/officeDocument/2006/relationships/image" Target="media/image636.wmf"/><Relationship Id="rId1389" Type="http://schemas.openxmlformats.org/officeDocument/2006/relationships/oleObject" Target="embeddings/oleObject654.bin"/><Relationship Id="rId11" Type="http://schemas.openxmlformats.org/officeDocument/2006/relationships/footer" Target="footer2.xml"/><Relationship Id="rId314" Type="http://schemas.openxmlformats.org/officeDocument/2006/relationships/header" Target="header11.xml"/><Relationship Id="rId398" Type="http://schemas.openxmlformats.org/officeDocument/2006/relationships/oleObject" Target="embeddings/oleObject148.bin"/><Relationship Id="rId521" Type="http://schemas.openxmlformats.org/officeDocument/2006/relationships/image" Target="media/image266.wmf"/><Relationship Id="rId619" Type="http://schemas.openxmlformats.org/officeDocument/2006/relationships/image" Target="media/image316.wmf"/><Relationship Id="rId1151" Type="http://schemas.openxmlformats.org/officeDocument/2006/relationships/oleObject" Target="embeddings/oleObject525.bin"/><Relationship Id="rId1249" Type="http://schemas.openxmlformats.org/officeDocument/2006/relationships/oleObject" Target="embeddings/oleObject570.bin"/><Relationship Id="rId95" Type="http://schemas.openxmlformats.org/officeDocument/2006/relationships/oleObject" Target="embeddings/oleObject29.bin"/><Relationship Id="rId160" Type="http://schemas.openxmlformats.org/officeDocument/2006/relationships/image" Target="media/image92.emf"/><Relationship Id="rId826" Type="http://schemas.openxmlformats.org/officeDocument/2006/relationships/oleObject" Target="embeddings/oleObject381.bin"/><Relationship Id="rId1011" Type="http://schemas.openxmlformats.org/officeDocument/2006/relationships/oleObject" Target="embeddings/oleObject462.bin"/><Relationship Id="rId1109" Type="http://schemas.openxmlformats.org/officeDocument/2006/relationships/image" Target="media/image543.wmf"/><Relationship Id="rId1456" Type="http://schemas.openxmlformats.org/officeDocument/2006/relationships/image" Target="media/image697.emf"/><Relationship Id="rId258" Type="http://schemas.openxmlformats.org/officeDocument/2006/relationships/oleObject" Target="embeddings/oleObject84.bin"/><Relationship Id="rId465" Type="http://schemas.openxmlformats.org/officeDocument/2006/relationships/image" Target="media/image241.png"/><Relationship Id="rId672" Type="http://schemas.openxmlformats.org/officeDocument/2006/relationships/oleObject" Target="embeddings/oleObject290.bin"/><Relationship Id="rId1095" Type="http://schemas.openxmlformats.org/officeDocument/2006/relationships/image" Target="media/image536.wmf"/><Relationship Id="rId1316" Type="http://schemas.openxmlformats.org/officeDocument/2006/relationships/oleObject" Target="embeddings/oleObject607.bin"/><Relationship Id="rId22" Type="http://schemas.openxmlformats.org/officeDocument/2006/relationships/image" Target="media/image7.wmf"/><Relationship Id="rId118" Type="http://schemas.openxmlformats.org/officeDocument/2006/relationships/image" Target="media/image64.emf"/><Relationship Id="rId325" Type="http://schemas.openxmlformats.org/officeDocument/2006/relationships/image" Target="media/image182.wmf"/><Relationship Id="rId532" Type="http://schemas.openxmlformats.org/officeDocument/2006/relationships/image" Target="media/image271.wmf"/><Relationship Id="rId977" Type="http://schemas.openxmlformats.org/officeDocument/2006/relationships/header" Target="header22.xml"/><Relationship Id="rId1162" Type="http://schemas.openxmlformats.org/officeDocument/2006/relationships/oleObject" Target="embeddings/oleObject529.bin"/><Relationship Id="rId171" Type="http://schemas.openxmlformats.org/officeDocument/2006/relationships/image" Target="media/image97.wmf"/><Relationship Id="rId837" Type="http://schemas.openxmlformats.org/officeDocument/2006/relationships/oleObject" Target="embeddings/oleObject389.bin"/><Relationship Id="rId1022" Type="http://schemas.openxmlformats.org/officeDocument/2006/relationships/oleObject" Target="embeddings/oleObject468.bin"/><Relationship Id="rId1467" Type="http://schemas.openxmlformats.org/officeDocument/2006/relationships/image" Target="media/image699.wmf"/><Relationship Id="rId269" Type="http://schemas.openxmlformats.org/officeDocument/2006/relationships/image" Target="media/image154.wmf"/><Relationship Id="rId476" Type="http://schemas.openxmlformats.org/officeDocument/2006/relationships/image" Target="media/image247.wmf"/><Relationship Id="rId683" Type="http://schemas.openxmlformats.org/officeDocument/2006/relationships/oleObject" Target="embeddings/oleObject293.bin"/><Relationship Id="rId890" Type="http://schemas.openxmlformats.org/officeDocument/2006/relationships/header" Target="header20.xml"/><Relationship Id="rId904" Type="http://schemas.openxmlformats.org/officeDocument/2006/relationships/oleObject" Target="embeddings/oleObject411.bin"/><Relationship Id="rId1327" Type="http://schemas.openxmlformats.org/officeDocument/2006/relationships/image" Target="media/image652.wmf"/><Relationship Id="rId33" Type="http://schemas.openxmlformats.org/officeDocument/2006/relationships/image" Target="media/image13.wmf"/><Relationship Id="rId129" Type="http://schemas.openxmlformats.org/officeDocument/2006/relationships/image" Target="media/image72.wmf"/><Relationship Id="rId336" Type="http://schemas.openxmlformats.org/officeDocument/2006/relationships/image" Target="media/image188.emf"/><Relationship Id="rId543" Type="http://schemas.openxmlformats.org/officeDocument/2006/relationships/oleObject" Target="embeddings/oleObject226.bin"/><Relationship Id="rId988" Type="http://schemas.openxmlformats.org/officeDocument/2006/relationships/oleObject" Target="embeddings/oleObject450.bin"/><Relationship Id="rId1173" Type="http://schemas.openxmlformats.org/officeDocument/2006/relationships/oleObject" Target="embeddings/oleObject534.bin"/><Relationship Id="rId1380" Type="http://schemas.openxmlformats.org/officeDocument/2006/relationships/image" Target="media/image671.wmf"/><Relationship Id="rId182" Type="http://schemas.openxmlformats.org/officeDocument/2006/relationships/image" Target="media/image107.emf"/><Relationship Id="rId403" Type="http://schemas.openxmlformats.org/officeDocument/2006/relationships/oleObject" Target="embeddings/oleObject153.bin"/><Relationship Id="rId750" Type="http://schemas.openxmlformats.org/officeDocument/2006/relationships/oleObject" Target="embeddings/oleObject345.bin"/><Relationship Id="rId848" Type="http://schemas.openxmlformats.org/officeDocument/2006/relationships/oleObject" Target="embeddings/oleObject397.bin"/><Relationship Id="rId1033" Type="http://schemas.openxmlformats.org/officeDocument/2006/relationships/image" Target="media/image507.wmf"/><Relationship Id="rId1478" Type="http://schemas.openxmlformats.org/officeDocument/2006/relationships/oleObject" Target="embeddings/oleObject703.bin"/><Relationship Id="rId487" Type="http://schemas.openxmlformats.org/officeDocument/2006/relationships/oleObject" Target="embeddings/oleObject194.bin"/><Relationship Id="rId610" Type="http://schemas.openxmlformats.org/officeDocument/2006/relationships/oleObject" Target="embeddings/oleObject258.bin"/><Relationship Id="rId694" Type="http://schemas.openxmlformats.org/officeDocument/2006/relationships/oleObject" Target="embeddings/oleObject298.bin"/><Relationship Id="rId708" Type="http://schemas.openxmlformats.org/officeDocument/2006/relationships/image" Target="media/image359.wmf"/><Relationship Id="rId915" Type="http://schemas.openxmlformats.org/officeDocument/2006/relationships/image" Target="media/image446.emf"/><Relationship Id="rId1240" Type="http://schemas.openxmlformats.org/officeDocument/2006/relationships/oleObject" Target="embeddings/oleObject565.bin"/><Relationship Id="rId1338" Type="http://schemas.openxmlformats.org/officeDocument/2006/relationships/image" Target="media/image656.wmf"/><Relationship Id="rId347" Type="http://schemas.openxmlformats.org/officeDocument/2006/relationships/image" Target="media/image197.png"/><Relationship Id="rId999" Type="http://schemas.openxmlformats.org/officeDocument/2006/relationships/image" Target="media/image491.wmf"/><Relationship Id="rId1100" Type="http://schemas.openxmlformats.org/officeDocument/2006/relationships/image" Target="media/image538.wmf"/><Relationship Id="rId1184" Type="http://schemas.openxmlformats.org/officeDocument/2006/relationships/oleObject" Target="embeddings/oleObject539.bin"/><Relationship Id="rId1405" Type="http://schemas.openxmlformats.org/officeDocument/2006/relationships/oleObject" Target="embeddings/oleObject664.bin"/><Relationship Id="rId44" Type="http://schemas.openxmlformats.org/officeDocument/2006/relationships/image" Target="media/image19.wmf"/><Relationship Id="rId554" Type="http://schemas.openxmlformats.org/officeDocument/2006/relationships/image" Target="media/image282.wmf"/><Relationship Id="rId761" Type="http://schemas.openxmlformats.org/officeDocument/2006/relationships/oleObject" Target="embeddings/oleObject349.bin"/><Relationship Id="rId859" Type="http://schemas.openxmlformats.org/officeDocument/2006/relationships/image" Target="media/image414.emf"/><Relationship Id="rId1391" Type="http://schemas.openxmlformats.org/officeDocument/2006/relationships/oleObject" Target="embeddings/oleObject655.bin"/><Relationship Id="rId193" Type="http://schemas.openxmlformats.org/officeDocument/2006/relationships/image" Target="media/image115.wmf"/><Relationship Id="rId207" Type="http://schemas.openxmlformats.org/officeDocument/2006/relationships/image" Target="media/image122.emf"/><Relationship Id="rId414" Type="http://schemas.openxmlformats.org/officeDocument/2006/relationships/oleObject" Target="embeddings/oleObject163.bin"/><Relationship Id="rId498" Type="http://schemas.openxmlformats.org/officeDocument/2006/relationships/image" Target="media/image257.wmf"/><Relationship Id="rId621" Type="http://schemas.openxmlformats.org/officeDocument/2006/relationships/image" Target="media/image317.png"/><Relationship Id="rId1044" Type="http://schemas.openxmlformats.org/officeDocument/2006/relationships/image" Target="media/image514.emf"/><Relationship Id="rId1251" Type="http://schemas.openxmlformats.org/officeDocument/2006/relationships/oleObject" Target="embeddings/oleObject571.bin"/><Relationship Id="rId1349" Type="http://schemas.openxmlformats.org/officeDocument/2006/relationships/image" Target="media/image658.emf"/><Relationship Id="rId260" Type="http://schemas.openxmlformats.org/officeDocument/2006/relationships/oleObject" Target="embeddings/oleObject85.bin"/><Relationship Id="rId719" Type="http://schemas.openxmlformats.org/officeDocument/2006/relationships/oleObject" Target="embeddings/oleObject314.bin"/><Relationship Id="rId926" Type="http://schemas.openxmlformats.org/officeDocument/2006/relationships/image" Target="media/image454.wmf"/><Relationship Id="rId1111" Type="http://schemas.openxmlformats.org/officeDocument/2006/relationships/image" Target="media/image544.wmf"/><Relationship Id="rId55" Type="http://schemas.openxmlformats.org/officeDocument/2006/relationships/image" Target="media/image25.wmf"/><Relationship Id="rId120" Type="http://schemas.openxmlformats.org/officeDocument/2006/relationships/image" Target="media/image66.PNG"/><Relationship Id="rId358" Type="http://schemas.openxmlformats.org/officeDocument/2006/relationships/oleObject" Target="embeddings/oleObject120.bin"/><Relationship Id="rId565" Type="http://schemas.openxmlformats.org/officeDocument/2006/relationships/oleObject" Target="embeddings/oleObject237.bin"/><Relationship Id="rId772" Type="http://schemas.openxmlformats.org/officeDocument/2006/relationships/oleObject" Target="embeddings/oleObject355.bin"/><Relationship Id="rId1195" Type="http://schemas.openxmlformats.org/officeDocument/2006/relationships/image" Target="media/image590.wmf"/><Relationship Id="rId1209" Type="http://schemas.openxmlformats.org/officeDocument/2006/relationships/image" Target="media/image597.wmf"/><Relationship Id="rId1416" Type="http://schemas.openxmlformats.org/officeDocument/2006/relationships/image" Target="media/image683.wmf"/><Relationship Id="rId218" Type="http://schemas.openxmlformats.org/officeDocument/2006/relationships/image" Target="media/image128.wmf"/><Relationship Id="rId425" Type="http://schemas.openxmlformats.org/officeDocument/2006/relationships/image" Target="media/image218.wmf"/><Relationship Id="rId632" Type="http://schemas.openxmlformats.org/officeDocument/2006/relationships/oleObject" Target="embeddings/oleObject270.bin"/><Relationship Id="rId1055" Type="http://schemas.openxmlformats.org/officeDocument/2006/relationships/header" Target="header25.xml"/><Relationship Id="rId1262" Type="http://schemas.openxmlformats.org/officeDocument/2006/relationships/oleObject" Target="embeddings/oleObject578.bin"/><Relationship Id="rId271" Type="http://schemas.openxmlformats.org/officeDocument/2006/relationships/image" Target="media/image155.wmf"/><Relationship Id="rId937" Type="http://schemas.openxmlformats.org/officeDocument/2006/relationships/oleObject" Target="embeddings/oleObject429.bin"/><Relationship Id="rId1122" Type="http://schemas.openxmlformats.org/officeDocument/2006/relationships/oleObject" Target="embeddings/oleObject512.bin"/><Relationship Id="rId66" Type="http://schemas.openxmlformats.org/officeDocument/2006/relationships/oleObject" Target="embeddings/oleObject22.bin"/><Relationship Id="rId131" Type="http://schemas.openxmlformats.org/officeDocument/2006/relationships/image" Target="media/image73.wmf"/><Relationship Id="rId369" Type="http://schemas.openxmlformats.org/officeDocument/2006/relationships/image" Target="media/image205.wmf"/><Relationship Id="rId576" Type="http://schemas.openxmlformats.org/officeDocument/2006/relationships/oleObject" Target="embeddings/oleObject242.bin"/><Relationship Id="rId783" Type="http://schemas.openxmlformats.org/officeDocument/2006/relationships/oleObject" Target="embeddings/oleObject360.bin"/><Relationship Id="rId990" Type="http://schemas.openxmlformats.org/officeDocument/2006/relationships/oleObject" Target="embeddings/oleObject451.bin"/><Relationship Id="rId1427" Type="http://schemas.openxmlformats.org/officeDocument/2006/relationships/oleObject" Target="embeddings/oleObject680.bin"/><Relationship Id="rId229" Type="http://schemas.openxmlformats.org/officeDocument/2006/relationships/image" Target="media/image134.wmf"/><Relationship Id="rId436" Type="http://schemas.openxmlformats.org/officeDocument/2006/relationships/image" Target="media/image224.wmf"/><Relationship Id="rId643" Type="http://schemas.openxmlformats.org/officeDocument/2006/relationships/image" Target="media/image327.wmf"/><Relationship Id="rId1066" Type="http://schemas.openxmlformats.org/officeDocument/2006/relationships/oleObject" Target="embeddings/oleObject482.bin"/><Relationship Id="rId1273" Type="http://schemas.openxmlformats.org/officeDocument/2006/relationships/image" Target="media/image627.wmf"/><Relationship Id="rId1480" Type="http://schemas.openxmlformats.org/officeDocument/2006/relationships/oleObject" Target="embeddings/oleObject704.bin"/><Relationship Id="rId850" Type="http://schemas.openxmlformats.org/officeDocument/2006/relationships/oleObject" Target="embeddings/oleObject398.bin"/><Relationship Id="rId948" Type="http://schemas.openxmlformats.org/officeDocument/2006/relationships/image" Target="media/image465.wmf"/><Relationship Id="rId1133" Type="http://schemas.openxmlformats.org/officeDocument/2006/relationships/oleObject" Target="embeddings/oleObject517.bin"/><Relationship Id="rId77" Type="http://schemas.openxmlformats.org/officeDocument/2006/relationships/image" Target="media/image40.emf"/><Relationship Id="rId282" Type="http://schemas.openxmlformats.org/officeDocument/2006/relationships/oleObject" Target="embeddings/oleObject96.bin"/><Relationship Id="rId503" Type="http://schemas.openxmlformats.org/officeDocument/2006/relationships/oleObject" Target="embeddings/oleObject203.bin"/><Relationship Id="rId587" Type="http://schemas.openxmlformats.org/officeDocument/2006/relationships/oleObject" Target="embeddings/oleObject248.bin"/><Relationship Id="rId710" Type="http://schemas.openxmlformats.org/officeDocument/2006/relationships/image" Target="media/image360.wmf"/><Relationship Id="rId808" Type="http://schemas.openxmlformats.org/officeDocument/2006/relationships/oleObject" Target="embeddings/oleObject372.bin"/><Relationship Id="rId1340" Type="http://schemas.openxmlformats.org/officeDocument/2006/relationships/oleObject" Target="embeddings/oleObject623.bin"/><Relationship Id="rId1438" Type="http://schemas.openxmlformats.org/officeDocument/2006/relationships/oleObject" Target="embeddings/oleObject688.bin"/><Relationship Id="rId8" Type="http://schemas.openxmlformats.org/officeDocument/2006/relationships/image" Target="media/image1.png"/><Relationship Id="rId142" Type="http://schemas.openxmlformats.org/officeDocument/2006/relationships/image" Target="media/image79.png"/><Relationship Id="rId447" Type="http://schemas.openxmlformats.org/officeDocument/2006/relationships/oleObject" Target="embeddings/oleObject176.bin"/><Relationship Id="rId794" Type="http://schemas.openxmlformats.org/officeDocument/2006/relationships/image" Target="media/image385.wmf"/><Relationship Id="rId1077" Type="http://schemas.openxmlformats.org/officeDocument/2006/relationships/oleObject" Target="embeddings/oleObject488.bin"/><Relationship Id="rId1200" Type="http://schemas.openxmlformats.org/officeDocument/2006/relationships/oleObject" Target="embeddings/oleObject547.bin"/><Relationship Id="rId654" Type="http://schemas.openxmlformats.org/officeDocument/2006/relationships/image" Target="media/image333.emf"/><Relationship Id="rId861" Type="http://schemas.openxmlformats.org/officeDocument/2006/relationships/image" Target="media/image416.emf"/><Relationship Id="rId959" Type="http://schemas.openxmlformats.org/officeDocument/2006/relationships/oleObject" Target="embeddings/oleObject440.bin"/><Relationship Id="rId1284" Type="http://schemas.openxmlformats.org/officeDocument/2006/relationships/oleObject" Target="embeddings/oleObject591.bin"/><Relationship Id="rId293" Type="http://schemas.openxmlformats.org/officeDocument/2006/relationships/image" Target="media/image166.wmf"/><Relationship Id="rId307" Type="http://schemas.openxmlformats.org/officeDocument/2006/relationships/image" Target="media/image171.wmf"/><Relationship Id="rId514" Type="http://schemas.openxmlformats.org/officeDocument/2006/relationships/oleObject" Target="embeddings/oleObject211.bin"/><Relationship Id="rId721" Type="http://schemas.openxmlformats.org/officeDocument/2006/relationships/oleObject" Target="embeddings/oleObject316.bin"/><Relationship Id="rId1144" Type="http://schemas.openxmlformats.org/officeDocument/2006/relationships/image" Target="media/image561.wmf"/><Relationship Id="rId1351" Type="http://schemas.openxmlformats.org/officeDocument/2006/relationships/oleObject" Target="embeddings/oleObject631.bin"/><Relationship Id="rId1449" Type="http://schemas.openxmlformats.org/officeDocument/2006/relationships/oleObject" Target="embeddings/oleObject694.bin"/><Relationship Id="rId88" Type="http://schemas.openxmlformats.org/officeDocument/2006/relationships/image" Target="media/image49.wmf"/><Relationship Id="rId153" Type="http://schemas.openxmlformats.org/officeDocument/2006/relationships/oleObject" Target="embeddings/oleObject48.bin"/><Relationship Id="rId360" Type="http://schemas.openxmlformats.org/officeDocument/2006/relationships/image" Target="media/image202.wmf"/><Relationship Id="rId598" Type="http://schemas.openxmlformats.org/officeDocument/2006/relationships/oleObject" Target="embeddings/oleObject252.bin"/><Relationship Id="rId819" Type="http://schemas.openxmlformats.org/officeDocument/2006/relationships/oleObject" Target="embeddings/oleObject377.bin"/><Relationship Id="rId1004" Type="http://schemas.openxmlformats.org/officeDocument/2006/relationships/image" Target="media/image493.wmf"/><Relationship Id="rId1211" Type="http://schemas.openxmlformats.org/officeDocument/2006/relationships/image" Target="media/image598.wmf"/><Relationship Id="rId220" Type="http://schemas.openxmlformats.org/officeDocument/2006/relationships/image" Target="media/image129.wmf"/><Relationship Id="rId458" Type="http://schemas.openxmlformats.org/officeDocument/2006/relationships/image" Target="media/image236.wmf"/><Relationship Id="rId665" Type="http://schemas.openxmlformats.org/officeDocument/2006/relationships/oleObject" Target="embeddings/oleObject285.bin"/><Relationship Id="rId872" Type="http://schemas.openxmlformats.org/officeDocument/2006/relationships/image" Target="media/image427.emf"/><Relationship Id="rId1088" Type="http://schemas.openxmlformats.org/officeDocument/2006/relationships/image" Target="media/image533.wmf"/><Relationship Id="rId1295" Type="http://schemas.openxmlformats.org/officeDocument/2006/relationships/image" Target="media/image638.wmf"/><Relationship Id="rId1309" Type="http://schemas.openxmlformats.org/officeDocument/2006/relationships/image" Target="media/image646.wmf"/><Relationship Id="rId15" Type="http://schemas.openxmlformats.org/officeDocument/2006/relationships/image" Target="media/image3.emf"/><Relationship Id="rId318" Type="http://schemas.openxmlformats.org/officeDocument/2006/relationships/image" Target="media/image177.emf"/><Relationship Id="rId525" Type="http://schemas.openxmlformats.org/officeDocument/2006/relationships/image" Target="media/image268.wmf"/><Relationship Id="rId732" Type="http://schemas.openxmlformats.org/officeDocument/2006/relationships/oleObject" Target="embeddings/oleObject327.bin"/><Relationship Id="rId1155" Type="http://schemas.openxmlformats.org/officeDocument/2006/relationships/oleObject" Target="embeddings/oleObject527.bin"/><Relationship Id="rId1362" Type="http://schemas.openxmlformats.org/officeDocument/2006/relationships/image" Target="media/image663.wmf"/><Relationship Id="rId99" Type="http://schemas.openxmlformats.org/officeDocument/2006/relationships/oleObject" Target="embeddings/oleObject31.bin"/><Relationship Id="rId164" Type="http://schemas.openxmlformats.org/officeDocument/2006/relationships/footer" Target="footer8.xml"/><Relationship Id="rId371" Type="http://schemas.openxmlformats.org/officeDocument/2006/relationships/image" Target="media/image206.wmf"/><Relationship Id="rId1015" Type="http://schemas.openxmlformats.org/officeDocument/2006/relationships/oleObject" Target="embeddings/oleObject464.bin"/><Relationship Id="rId1222" Type="http://schemas.openxmlformats.org/officeDocument/2006/relationships/oleObject" Target="embeddings/oleObject558.bin"/><Relationship Id="rId469" Type="http://schemas.openxmlformats.org/officeDocument/2006/relationships/oleObject" Target="embeddings/oleObject185.bin"/><Relationship Id="rId676" Type="http://schemas.openxmlformats.org/officeDocument/2006/relationships/image" Target="media/image342.PNG"/><Relationship Id="rId883" Type="http://schemas.openxmlformats.org/officeDocument/2006/relationships/image" Target="media/image438.emf"/><Relationship Id="rId1099" Type="http://schemas.openxmlformats.org/officeDocument/2006/relationships/oleObject" Target="embeddings/oleObject501.bin"/><Relationship Id="rId26" Type="http://schemas.openxmlformats.org/officeDocument/2006/relationships/image" Target="media/image9.wmf"/><Relationship Id="rId231" Type="http://schemas.openxmlformats.org/officeDocument/2006/relationships/image" Target="media/image135.wmf"/><Relationship Id="rId329" Type="http://schemas.openxmlformats.org/officeDocument/2006/relationships/header" Target="header13.xml"/><Relationship Id="rId536" Type="http://schemas.openxmlformats.org/officeDocument/2006/relationships/image" Target="media/image273.wmf"/><Relationship Id="rId1166" Type="http://schemas.openxmlformats.org/officeDocument/2006/relationships/image" Target="media/image575.wmf"/><Relationship Id="rId1373" Type="http://schemas.openxmlformats.org/officeDocument/2006/relationships/image" Target="media/image668.wmf"/><Relationship Id="rId175" Type="http://schemas.openxmlformats.org/officeDocument/2006/relationships/image" Target="media/image100.emf"/><Relationship Id="rId743" Type="http://schemas.openxmlformats.org/officeDocument/2006/relationships/oleObject" Target="embeddings/oleObject338.bin"/><Relationship Id="rId950" Type="http://schemas.openxmlformats.org/officeDocument/2006/relationships/image" Target="media/image466.wmf"/><Relationship Id="rId1026" Type="http://schemas.openxmlformats.org/officeDocument/2006/relationships/oleObject" Target="embeddings/oleObject470.bin"/><Relationship Id="rId382" Type="http://schemas.openxmlformats.org/officeDocument/2006/relationships/image" Target="media/image211.wmf"/><Relationship Id="rId603" Type="http://schemas.openxmlformats.org/officeDocument/2006/relationships/image" Target="media/image308.wmf"/><Relationship Id="rId687" Type="http://schemas.openxmlformats.org/officeDocument/2006/relationships/image" Target="media/image348.wmf"/><Relationship Id="rId810" Type="http://schemas.openxmlformats.org/officeDocument/2006/relationships/oleObject" Target="embeddings/oleObject373.bin"/><Relationship Id="rId908" Type="http://schemas.openxmlformats.org/officeDocument/2006/relationships/oleObject" Target="embeddings/oleObject415.bin"/><Relationship Id="rId1233" Type="http://schemas.openxmlformats.org/officeDocument/2006/relationships/image" Target="media/image611.wmf"/><Relationship Id="rId1440" Type="http://schemas.openxmlformats.org/officeDocument/2006/relationships/image" Target="media/image690.emf"/><Relationship Id="rId242" Type="http://schemas.openxmlformats.org/officeDocument/2006/relationships/oleObject" Target="embeddings/oleObject76.bin"/><Relationship Id="rId894" Type="http://schemas.openxmlformats.org/officeDocument/2006/relationships/oleObject" Target="embeddings/oleObject402.bin"/><Relationship Id="rId1177" Type="http://schemas.openxmlformats.org/officeDocument/2006/relationships/image" Target="media/image581.wmf"/><Relationship Id="rId1300" Type="http://schemas.openxmlformats.org/officeDocument/2006/relationships/oleObject" Target="embeddings/oleObject599.bin"/><Relationship Id="rId37" Type="http://schemas.openxmlformats.org/officeDocument/2006/relationships/image" Target="media/image15.wmf"/><Relationship Id="rId102" Type="http://schemas.openxmlformats.org/officeDocument/2006/relationships/image" Target="media/image56.wmf"/><Relationship Id="rId547" Type="http://schemas.openxmlformats.org/officeDocument/2006/relationships/oleObject" Target="embeddings/oleObject228.bin"/><Relationship Id="rId754" Type="http://schemas.openxmlformats.org/officeDocument/2006/relationships/oleObject" Target="embeddings/oleObject346.bin"/><Relationship Id="rId961" Type="http://schemas.openxmlformats.org/officeDocument/2006/relationships/oleObject" Target="embeddings/oleObject441.bin"/><Relationship Id="rId1384" Type="http://schemas.openxmlformats.org/officeDocument/2006/relationships/image" Target="media/image673.wmf"/><Relationship Id="rId90" Type="http://schemas.openxmlformats.org/officeDocument/2006/relationships/image" Target="media/image50.wmf"/><Relationship Id="rId186" Type="http://schemas.openxmlformats.org/officeDocument/2006/relationships/image" Target="media/image111.emf"/><Relationship Id="rId393" Type="http://schemas.openxmlformats.org/officeDocument/2006/relationships/oleObject" Target="embeddings/oleObject143.bin"/><Relationship Id="rId407" Type="http://schemas.openxmlformats.org/officeDocument/2006/relationships/oleObject" Target="embeddings/oleObject157.bin"/><Relationship Id="rId614" Type="http://schemas.openxmlformats.org/officeDocument/2006/relationships/oleObject" Target="embeddings/oleObject260.bin"/><Relationship Id="rId821" Type="http://schemas.openxmlformats.org/officeDocument/2006/relationships/image" Target="media/image399.wmf"/><Relationship Id="rId1037" Type="http://schemas.openxmlformats.org/officeDocument/2006/relationships/header" Target="header23.xml"/><Relationship Id="rId1244" Type="http://schemas.openxmlformats.org/officeDocument/2006/relationships/image" Target="media/image616.wmf"/><Relationship Id="rId1451" Type="http://schemas.openxmlformats.org/officeDocument/2006/relationships/oleObject" Target="embeddings/oleObject695.bin"/><Relationship Id="rId253" Type="http://schemas.openxmlformats.org/officeDocument/2006/relationships/image" Target="media/image146.wmf"/><Relationship Id="rId460" Type="http://schemas.openxmlformats.org/officeDocument/2006/relationships/oleObject" Target="embeddings/oleObject182.bin"/><Relationship Id="rId698" Type="http://schemas.openxmlformats.org/officeDocument/2006/relationships/image" Target="media/image354.wmf"/><Relationship Id="rId919" Type="http://schemas.openxmlformats.org/officeDocument/2006/relationships/image" Target="media/image450.emf"/><Relationship Id="rId1090" Type="http://schemas.openxmlformats.org/officeDocument/2006/relationships/image" Target="media/image534.wmf"/><Relationship Id="rId1104" Type="http://schemas.openxmlformats.org/officeDocument/2006/relationships/oleObject" Target="embeddings/oleObject503.bin"/><Relationship Id="rId1311" Type="http://schemas.openxmlformats.org/officeDocument/2006/relationships/image" Target="media/image647.wmf"/><Relationship Id="rId48" Type="http://schemas.openxmlformats.org/officeDocument/2006/relationships/oleObject" Target="embeddings/oleObject13.bin"/><Relationship Id="rId113" Type="http://schemas.openxmlformats.org/officeDocument/2006/relationships/footer" Target="footer6.xml"/><Relationship Id="rId320" Type="http://schemas.openxmlformats.org/officeDocument/2006/relationships/image" Target="media/image179.emf"/><Relationship Id="rId558" Type="http://schemas.openxmlformats.org/officeDocument/2006/relationships/image" Target="media/image284.wmf"/><Relationship Id="rId765" Type="http://schemas.openxmlformats.org/officeDocument/2006/relationships/oleObject" Target="embeddings/oleObject351.bin"/><Relationship Id="rId972" Type="http://schemas.openxmlformats.org/officeDocument/2006/relationships/image" Target="media/image476.emf"/><Relationship Id="rId1188" Type="http://schemas.openxmlformats.org/officeDocument/2006/relationships/oleObject" Target="embeddings/oleObject541.bin"/><Relationship Id="rId1395" Type="http://schemas.openxmlformats.org/officeDocument/2006/relationships/oleObject" Target="embeddings/oleObject658.bin"/><Relationship Id="rId1409" Type="http://schemas.openxmlformats.org/officeDocument/2006/relationships/oleObject" Target="embeddings/oleObject668.bin"/><Relationship Id="rId197" Type="http://schemas.openxmlformats.org/officeDocument/2006/relationships/image" Target="media/image117.wmf"/><Relationship Id="rId418" Type="http://schemas.openxmlformats.org/officeDocument/2006/relationships/footer" Target="footer17.xml"/><Relationship Id="rId625" Type="http://schemas.openxmlformats.org/officeDocument/2006/relationships/oleObject" Target="embeddings/oleObject265.bin"/><Relationship Id="rId832" Type="http://schemas.openxmlformats.org/officeDocument/2006/relationships/oleObject" Target="embeddings/oleObject386.bin"/><Relationship Id="rId1048" Type="http://schemas.openxmlformats.org/officeDocument/2006/relationships/footer" Target="footer26.xml"/><Relationship Id="rId1255" Type="http://schemas.openxmlformats.org/officeDocument/2006/relationships/oleObject" Target="embeddings/oleObject573.bin"/><Relationship Id="rId1462" Type="http://schemas.openxmlformats.org/officeDocument/2006/relationships/footer" Target="footer32.xml"/><Relationship Id="rId264" Type="http://schemas.openxmlformats.org/officeDocument/2006/relationships/oleObject" Target="embeddings/oleObject87.bin"/><Relationship Id="rId471" Type="http://schemas.openxmlformats.org/officeDocument/2006/relationships/oleObject" Target="embeddings/oleObject186.bin"/><Relationship Id="rId1115" Type="http://schemas.openxmlformats.org/officeDocument/2006/relationships/image" Target="media/image546.wmf"/><Relationship Id="rId1322" Type="http://schemas.openxmlformats.org/officeDocument/2006/relationships/oleObject" Target="embeddings/oleObject610.bin"/><Relationship Id="rId59" Type="http://schemas.openxmlformats.org/officeDocument/2006/relationships/image" Target="media/image27.wmf"/><Relationship Id="rId124" Type="http://schemas.openxmlformats.org/officeDocument/2006/relationships/image" Target="media/image69.wmf"/><Relationship Id="rId569" Type="http://schemas.openxmlformats.org/officeDocument/2006/relationships/oleObject" Target="embeddings/oleObject239.bin"/><Relationship Id="rId776" Type="http://schemas.openxmlformats.org/officeDocument/2006/relationships/image" Target="media/image375.wmf"/><Relationship Id="rId983" Type="http://schemas.openxmlformats.org/officeDocument/2006/relationships/image" Target="media/image483.wmf"/><Relationship Id="rId1199" Type="http://schemas.openxmlformats.org/officeDocument/2006/relationships/image" Target="media/image592.wmf"/><Relationship Id="rId331" Type="http://schemas.openxmlformats.org/officeDocument/2006/relationships/image" Target="media/image183.emf"/><Relationship Id="rId429" Type="http://schemas.openxmlformats.org/officeDocument/2006/relationships/image" Target="media/image220.wmf"/><Relationship Id="rId636" Type="http://schemas.openxmlformats.org/officeDocument/2006/relationships/oleObject" Target="embeddings/oleObject272.bin"/><Relationship Id="rId1059" Type="http://schemas.openxmlformats.org/officeDocument/2006/relationships/image" Target="media/image520.wmf"/><Relationship Id="rId1266" Type="http://schemas.openxmlformats.org/officeDocument/2006/relationships/oleObject" Target="embeddings/oleObject582.bin"/><Relationship Id="rId1473" Type="http://schemas.openxmlformats.org/officeDocument/2006/relationships/image" Target="media/image702.wmf"/><Relationship Id="rId843" Type="http://schemas.openxmlformats.org/officeDocument/2006/relationships/oleObject" Target="embeddings/oleObject394.bin"/><Relationship Id="rId1126" Type="http://schemas.openxmlformats.org/officeDocument/2006/relationships/image" Target="media/image552.wmf"/><Relationship Id="rId275" Type="http://schemas.openxmlformats.org/officeDocument/2006/relationships/image" Target="media/image157.wmf"/><Relationship Id="rId482" Type="http://schemas.openxmlformats.org/officeDocument/2006/relationships/image" Target="media/image250.wmf"/><Relationship Id="rId703" Type="http://schemas.openxmlformats.org/officeDocument/2006/relationships/oleObject" Target="embeddings/oleObject302.bin"/><Relationship Id="rId910" Type="http://schemas.openxmlformats.org/officeDocument/2006/relationships/oleObject" Target="embeddings/oleObject416.bin"/><Relationship Id="rId1333" Type="http://schemas.openxmlformats.org/officeDocument/2006/relationships/image" Target="media/image654.wmf"/><Relationship Id="rId135" Type="http://schemas.openxmlformats.org/officeDocument/2006/relationships/image" Target="media/image75.wmf"/><Relationship Id="rId342" Type="http://schemas.openxmlformats.org/officeDocument/2006/relationships/image" Target="media/image194.emf"/><Relationship Id="rId787" Type="http://schemas.openxmlformats.org/officeDocument/2006/relationships/oleObject" Target="embeddings/oleObject362.bin"/><Relationship Id="rId994" Type="http://schemas.openxmlformats.org/officeDocument/2006/relationships/oleObject" Target="embeddings/oleObject453.bin"/><Relationship Id="rId1400" Type="http://schemas.openxmlformats.org/officeDocument/2006/relationships/image" Target="media/image678.emf"/><Relationship Id="rId202" Type="http://schemas.openxmlformats.org/officeDocument/2006/relationships/oleObject" Target="embeddings/oleObject57.bin"/><Relationship Id="rId647" Type="http://schemas.openxmlformats.org/officeDocument/2006/relationships/image" Target="media/image329.wmf"/><Relationship Id="rId854" Type="http://schemas.openxmlformats.org/officeDocument/2006/relationships/oleObject" Target="embeddings/oleObject400.bin"/><Relationship Id="rId1277" Type="http://schemas.openxmlformats.org/officeDocument/2006/relationships/image" Target="media/image629.wmf"/><Relationship Id="rId1484" Type="http://schemas.openxmlformats.org/officeDocument/2006/relationships/footer" Target="footer34.xml"/><Relationship Id="rId286" Type="http://schemas.openxmlformats.org/officeDocument/2006/relationships/oleObject" Target="embeddings/oleObject98.bin"/><Relationship Id="rId493" Type="http://schemas.openxmlformats.org/officeDocument/2006/relationships/oleObject" Target="embeddings/oleObject198.bin"/><Relationship Id="rId507" Type="http://schemas.openxmlformats.org/officeDocument/2006/relationships/oleObject" Target="embeddings/oleObject207.bin"/><Relationship Id="rId714" Type="http://schemas.openxmlformats.org/officeDocument/2006/relationships/oleObject" Target="embeddings/oleObject309.bin"/><Relationship Id="rId921" Type="http://schemas.openxmlformats.org/officeDocument/2006/relationships/oleObject" Target="embeddings/oleObject421.bin"/><Relationship Id="rId1137" Type="http://schemas.openxmlformats.org/officeDocument/2006/relationships/oleObject" Target="embeddings/oleObject519.bin"/><Relationship Id="rId1344" Type="http://schemas.openxmlformats.org/officeDocument/2006/relationships/oleObject" Target="embeddings/oleObject627.bin"/><Relationship Id="rId50" Type="http://schemas.openxmlformats.org/officeDocument/2006/relationships/oleObject" Target="embeddings/oleObject14.bin"/><Relationship Id="rId146" Type="http://schemas.openxmlformats.org/officeDocument/2006/relationships/image" Target="media/image83.png"/><Relationship Id="rId353" Type="http://schemas.openxmlformats.org/officeDocument/2006/relationships/image" Target="media/image200.wmf"/><Relationship Id="rId560" Type="http://schemas.openxmlformats.org/officeDocument/2006/relationships/image" Target="media/image285.wmf"/><Relationship Id="rId798" Type="http://schemas.openxmlformats.org/officeDocument/2006/relationships/image" Target="media/image387.wmf"/><Relationship Id="rId1190" Type="http://schemas.openxmlformats.org/officeDocument/2006/relationships/oleObject" Target="embeddings/oleObject542.bin"/><Relationship Id="rId1204" Type="http://schemas.openxmlformats.org/officeDocument/2006/relationships/oleObject" Target="embeddings/oleObject549.bin"/><Relationship Id="rId1411" Type="http://schemas.openxmlformats.org/officeDocument/2006/relationships/oleObject" Target="embeddings/oleObject669.bin"/><Relationship Id="rId213" Type="http://schemas.openxmlformats.org/officeDocument/2006/relationships/oleObject" Target="embeddings/oleObject62.bin"/><Relationship Id="rId420" Type="http://schemas.openxmlformats.org/officeDocument/2006/relationships/header" Target="header16.xml"/><Relationship Id="rId658" Type="http://schemas.openxmlformats.org/officeDocument/2006/relationships/image" Target="media/image336.wmf"/><Relationship Id="rId865" Type="http://schemas.openxmlformats.org/officeDocument/2006/relationships/image" Target="media/image420.emf"/><Relationship Id="rId1050" Type="http://schemas.openxmlformats.org/officeDocument/2006/relationships/oleObject" Target="embeddings/oleObject476.bin"/><Relationship Id="rId1288" Type="http://schemas.openxmlformats.org/officeDocument/2006/relationships/oleObject" Target="embeddings/oleObject593.bin"/><Relationship Id="rId297" Type="http://schemas.openxmlformats.org/officeDocument/2006/relationships/image" Target="media/image168.wmf"/><Relationship Id="rId518" Type="http://schemas.openxmlformats.org/officeDocument/2006/relationships/oleObject" Target="embeddings/oleObject213.bin"/><Relationship Id="rId725" Type="http://schemas.openxmlformats.org/officeDocument/2006/relationships/oleObject" Target="embeddings/oleObject320.bin"/><Relationship Id="rId932" Type="http://schemas.openxmlformats.org/officeDocument/2006/relationships/image" Target="media/image457.wmf"/><Relationship Id="rId1148" Type="http://schemas.openxmlformats.org/officeDocument/2006/relationships/image" Target="media/image564.wmf"/><Relationship Id="rId1355" Type="http://schemas.openxmlformats.org/officeDocument/2006/relationships/image" Target="media/image661.wmf"/><Relationship Id="rId157" Type="http://schemas.openxmlformats.org/officeDocument/2006/relationships/image" Target="media/image89.emf"/><Relationship Id="rId364" Type="http://schemas.openxmlformats.org/officeDocument/2006/relationships/image" Target="media/image203.wmf"/><Relationship Id="rId1008" Type="http://schemas.openxmlformats.org/officeDocument/2006/relationships/image" Target="media/image495.wmf"/><Relationship Id="rId1215" Type="http://schemas.openxmlformats.org/officeDocument/2006/relationships/image" Target="media/image600.wmf"/><Relationship Id="rId1422" Type="http://schemas.openxmlformats.org/officeDocument/2006/relationships/oleObject" Target="embeddings/oleObject676.bin"/><Relationship Id="rId61" Type="http://schemas.openxmlformats.org/officeDocument/2006/relationships/image" Target="media/image28.wmf"/><Relationship Id="rId571" Type="http://schemas.openxmlformats.org/officeDocument/2006/relationships/oleObject" Target="embeddings/oleObject240.bin"/><Relationship Id="rId669" Type="http://schemas.openxmlformats.org/officeDocument/2006/relationships/oleObject" Target="embeddings/oleObject287.bin"/><Relationship Id="rId876" Type="http://schemas.openxmlformats.org/officeDocument/2006/relationships/image" Target="media/image431.emf"/><Relationship Id="rId1299" Type="http://schemas.openxmlformats.org/officeDocument/2006/relationships/image" Target="media/image640.wmf"/><Relationship Id="rId19" Type="http://schemas.openxmlformats.org/officeDocument/2006/relationships/oleObject" Target="embeddings/oleObject1.bin"/><Relationship Id="rId224" Type="http://schemas.openxmlformats.org/officeDocument/2006/relationships/image" Target="media/image131.wmf"/><Relationship Id="rId431" Type="http://schemas.openxmlformats.org/officeDocument/2006/relationships/image" Target="media/image221.emf"/><Relationship Id="rId529" Type="http://schemas.openxmlformats.org/officeDocument/2006/relationships/oleObject" Target="embeddings/oleObject219.bin"/><Relationship Id="rId736" Type="http://schemas.openxmlformats.org/officeDocument/2006/relationships/oleObject" Target="embeddings/oleObject331.bin"/><Relationship Id="rId1061" Type="http://schemas.openxmlformats.org/officeDocument/2006/relationships/oleObject" Target="embeddings/oleObject479.bin"/><Relationship Id="rId1159" Type="http://schemas.openxmlformats.org/officeDocument/2006/relationships/image" Target="media/image570.png"/><Relationship Id="rId1366" Type="http://schemas.openxmlformats.org/officeDocument/2006/relationships/image" Target="media/image665.wmf"/><Relationship Id="rId168" Type="http://schemas.openxmlformats.org/officeDocument/2006/relationships/oleObject" Target="embeddings/oleObject49.bin"/><Relationship Id="rId943" Type="http://schemas.openxmlformats.org/officeDocument/2006/relationships/oleObject" Target="embeddings/oleObject432.bin"/><Relationship Id="rId1019" Type="http://schemas.openxmlformats.org/officeDocument/2006/relationships/oleObject" Target="embeddings/oleObject466.bin"/><Relationship Id="rId72" Type="http://schemas.openxmlformats.org/officeDocument/2006/relationships/image" Target="media/image35.emf"/><Relationship Id="rId375" Type="http://schemas.openxmlformats.org/officeDocument/2006/relationships/oleObject" Target="embeddings/oleObject131.bin"/><Relationship Id="rId582" Type="http://schemas.openxmlformats.org/officeDocument/2006/relationships/image" Target="media/image296.wmf"/><Relationship Id="rId803" Type="http://schemas.openxmlformats.org/officeDocument/2006/relationships/oleObject" Target="embeddings/oleObject369.bin"/><Relationship Id="rId1226" Type="http://schemas.openxmlformats.org/officeDocument/2006/relationships/oleObject" Target="embeddings/oleObject560.bin"/><Relationship Id="rId1433" Type="http://schemas.openxmlformats.org/officeDocument/2006/relationships/oleObject" Target="embeddings/oleObject683.bin"/><Relationship Id="rId3" Type="http://schemas.openxmlformats.org/officeDocument/2006/relationships/styles" Target="styles.xml"/><Relationship Id="rId235" Type="http://schemas.openxmlformats.org/officeDocument/2006/relationships/image" Target="media/image137.wmf"/><Relationship Id="rId442" Type="http://schemas.openxmlformats.org/officeDocument/2006/relationships/image" Target="media/image228.wmf"/><Relationship Id="rId887" Type="http://schemas.openxmlformats.org/officeDocument/2006/relationships/image" Target="media/image440.emf"/><Relationship Id="rId1072" Type="http://schemas.openxmlformats.org/officeDocument/2006/relationships/image" Target="media/image526.wmf"/><Relationship Id="rId302" Type="http://schemas.openxmlformats.org/officeDocument/2006/relationships/image" Target="media/image169.wmf"/><Relationship Id="rId747" Type="http://schemas.openxmlformats.org/officeDocument/2006/relationships/oleObject" Target="embeddings/oleObject342.bin"/><Relationship Id="rId954" Type="http://schemas.openxmlformats.org/officeDocument/2006/relationships/image" Target="media/image468.wmf"/><Relationship Id="rId1377" Type="http://schemas.openxmlformats.org/officeDocument/2006/relationships/image" Target="media/image670.wmf"/><Relationship Id="rId83" Type="http://schemas.openxmlformats.org/officeDocument/2006/relationships/image" Target="media/image46.emf"/><Relationship Id="rId179" Type="http://schemas.openxmlformats.org/officeDocument/2006/relationships/image" Target="media/image104.emf"/><Relationship Id="rId386" Type="http://schemas.openxmlformats.org/officeDocument/2006/relationships/image" Target="media/image213.emf"/><Relationship Id="rId593" Type="http://schemas.openxmlformats.org/officeDocument/2006/relationships/oleObject" Target="embeddings/oleObject251.bin"/><Relationship Id="rId607" Type="http://schemas.openxmlformats.org/officeDocument/2006/relationships/image" Target="media/image310.wmf"/><Relationship Id="rId814" Type="http://schemas.openxmlformats.org/officeDocument/2006/relationships/image" Target="media/image395.wmf"/><Relationship Id="rId1237" Type="http://schemas.openxmlformats.org/officeDocument/2006/relationships/image" Target="media/image613.wmf"/><Relationship Id="rId1444" Type="http://schemas.openxmlformats.org/officeDocument/2006/relationships/image" Target="media/image692.wmf"/><Relationship Id="rId246" Type="http://schemas.openxmlformats.org/officeDocument/2006/relationships/oleObject" Target="embeddings/oleObject78.bin"/><Relationship Id="rId453" Type="http://schemas.openxmlformats.org/officeDocument/2006/relationships/oleObject" Target="embeddings/oleObject179.bin"/><Relationship Id="rId660" Type="http://schemas.openxmlformats.org/officeDocument/2006/relationships/image" Target="media/image337.wmf"/><Relationship Id="rId898" Type="http://schemas.openxmlformats.org/officeDocument/2006/relationships/oleObject" Target="embeddings/oleObject405.bin"/><Relationship Id="rId1083" Type="http://schemas.openxmlformats.org/officeDocument/2006/relationships/oleObject" Target="embeddings/oleObject492.bin"/><Relationship Id="rId1290" Type="http://schemas.openxmlformats.org/officeDocument/2006/relationships/oleObject" Target="embeddings/oleObject594.bin"/><Relationship Id="rId1304" Type="http://schemas.openxmlformats.org/officeDocument/2006/relationships/image" Target="media/image643.wmf"/><Relationship Id="rId106" Type="http://schemas.openxmlformats.org/officeDocument/2006/relationships/image" Target="media/image58.wmf"/><Relationship Id="rId313" Type="http://schemas.openxmlformats.org/officeDocument/2006/relationships/image" Target="media/image174.png"/><Relationship Id="rId758" Type="http://schemas.openxmlformats.org/officeDocument/2006/relationships/oleObject" Target="embeddings/oleObject348.bin"/><Relationship Id="rId965" Type="http://schemas.openxmlformats.org/officeDocument/2006/relationships/oleObject" Target="embeddings/oleObject443.bin"/><Relationship Id="rId1150" Type="http://schemas.openxmlformats.org/officeDocument/2006/relationships/image" Target="media/image565.wmf"/><Relationship Id="rId1388" Type="http://schemas.openxmlformats.org/officeDocument/2006/relationships/oleObject" Target="embeddings/oleObject653.bin"/><Relationship Id="rId10" Type="http://schemas.openxmlformats.org/officeDocument/2006/relationships/header" Target="header1.xml"/><Relationship Id="rId94" Type="http://schemas.openxmlformats.org/officeDocument/2006/relationships/image" Target="media/image52.wmf"/><Relationship Id="rId397" Type="http://schemas.openxmlformats.org/officeDocument/2006/relationships/oleObject" Target="embeddings/oleObject147.bin"/><Relationship Id="rId520" Type="http://schemas.openxmlformats.org/officeDocument/2006/relationships/oleObject" Target="embeddings/oleObject214.bin"/><Relationship Id="rId618" Type="http://schemas.openxmlformats.org/officeDocument/2006/relationships/oleObject" Target="embeddings/oleObject262.bin"/><Relationship Id="rId825" Type="http://schemas.openxmlformats.org/officeDocument/2006/relationships/oleObject" Target="embeddings/oleObject380.bin"/><Relationship Id="rId1248" Type="http://schemas.openxmlformats.org/officeDocument/2006/relationships/image" Target="media/image618.wmf"/><Relationship Id="rId1455" Type="http://schemas.openxmlformats.org/officeDocument/2006/relationships/footer" Target="footer29.xml"/><Relationship Id="rId257" Type="http://schemas.openxmlformats.org/officeDocument/2006/relationships/image" Target="media/image148.wmf"/><Relationship Id="rId464" Type="http://schemas.openxmlformats.org/officeDocument/2006/relationships/image" Target="media/image240.png"/><Relationship Id="rId1010" Type="http://schemas.openxmlformats.org/officeDocument/2006/relationships/image" Target="media/image496.wmf"/><Relationship Id="rId1094" Type="http://schemas.openxmlformats.org/officeDocument/2006/relationships/oleObject" Target="embeddings/oleObject498.bin"/><Relationship Id="rId1108" Type="http://schemas.openxmlformats.org/officeDocument/2006/relationships/oleObject" Target="embeddings/oleObject505.bin"/><Relationship Id="rId1315" Type="http://schemas.openxmlformats.org/officeDocument/2006/relationships/oleObject" Target="embeddings/oleObject606.bin"/><Relationship Id="rId117" Type="http://schemas.openxmlformats.org/officeDocument/2006/relationships/image" Target="media/image63.emf"/><Relationship Id="rId671" Type="http://schemas.openxmlformats.org/officeDocument/2006/relationships/oleObject" Target="embeddings/oleObject289.bin"/><Relationship Id="rId769" Type="http://schemas.openxmlformats.org/officeDocument/2006/relationships/oleObject" Target="embeddings/oleObject353.bin"/><Relationship Id="rId976" Type="http://schemas.openxmlformats.org/officeDocument/2006/relationships/image" Target="media/image480.emf"/><Relationship Id="rId1399" Type="http://schemas.openxmlformats.org/officeDocument/2006/relationships/image" Target="media/image677.emf"/><Relationship Id="rId324" Type="http://schemas.openxmlformats.org/officeDocument/2006/relationships/footer" Target="footer14.xml"/><Relationship Id="rId531" Type="http://schemas.openxmlformats.org/officeDocument/2006/relationships/image" Target="media/image270.emf"/><Relationship Id="rId629" Type="http://schemas.openxmlformats.org/officeDocument/2006/relationships/oleObject" Target="embeddings/oleObject267.bin"/><Relationship Id="rId1161" Type="http://schemas.openxmlformats.org/officeDocument/2006/relationships/image" Target="media/image572.wmf"/><Relationship Id="rId1259" Type="http://schemas.openxmlformats.org/officeDocument/2006/relationships/oleObject" Target="embeddings/oleObject575.bin"/><Relationship Id="rId1466" Type="http://schemas.openxmlformats.org/officeDocument/2006/relationships/oleObject" Target="embeddings/oleObject697.bin"/><Relationship Id="rId836" Type="http://schemas.openxmlformats.org/officeDocument/2006/relationships/image" Target="media/image403.wmf"/><Relationship Id="rId1021" Type="http://schemas.openxmlformats.org/officeDocument/2006/relationships/oleObject" Target="embeddings/oleObject467.bin"/><Relationship Id="rId1119" Type="http://schemas.openxmlformats.org/officeDocument/2006/relationships/image" Target="media/image548.wmf"/><Relationship Id="rId903" Type="http://schemas.openxmlformats.org/officeDocument/2006/relationships/oleObject" Target="embeddings/oleObject410.bin"/><Relationship Id="rId1326" Type="http://schemas.openxmlformats.org/officeDocument/2006/relationships/oleObject" Target="embeddings/oleObject614.bin"/><Relationship Id="rId32" Type="http://schemas.openxmlformats.org/officeDocument/2006/relationships/oleObject" Target="embeddings/oleObject6.bin"/><Relationship Id="rId181" Type="http://schemas.openxmlformats.org/officeDocument/2006/relationships/image" Target="media/image106.emf"/><Relationship Id="rId279" Type="http://schemas.openxmlformats.org/officeDocument/2006/relationships/image" Target="media/image159.wmf"/><Relationship Id="rId486" Type="http://schemas.openxmlformats.org/officeDocument/2006/relationships/image" Target="media/image252.wmf"/><Relationship Id="rId693" Type="http://schemas.openxmlformats.org/officeDocument/2006/relationships/image" Target="media/image351.wmf"/><Relationship Id="rId139" Type="http://schemas.openxmlformats.org/officeDocument/2006/relationships/image" Target="media/image77.wmf"/><Relationship Id="rId346" Type="http://schemas.openxmlformats.org/officeDocument/2006/relationships/footer" Target="footer16.xml"/><Relationship Id="rId553" Type="http://schemas.openxmlformats.org/officeDocument/2006/relationships/oleObject" Target="embeddings/oleObject231.bin"/><Relationship Id="rId760" Type="http://schemas.openxmlformats.org/officeDocument/2006/relationships/image" Target="media/image367.wmf"/><Relationship Id="rId998" Type="http://schemas.openxmlformats.org/officeDocument/2006/relationships/oleObject" Target="embeddings/oleObject455.bin"/><Relationship Id="rId1183" Type="http://schemas.openxmlformats.org/officeDocument/2006/relationships/image" Target="media/image584.wmf"/><Relationship Id="rId1390" Type="http://schemas.openxmlformats.org/officeDocument/2006/relationships/image" Target="media/image675.wmf"/><Relationship Id="rId206" Type="http://schemas.openxmlformats.org/officeDocument/2006/relationships/oleObject" Target="embeddings/oleObject59.bin"/><Relationship Id="rId413" Type="http://schemas.openxmlformats.org/officeDocument/2006/relationships/oleObject" Target="embeddings/oleObject162.bin"/><Relationship Id="rId858" Type="http://schemas.openxmlformats.org/officeDocument/2006/relationships/image" Target="media/image413.emf"/><Relationship Id="rId1043" Type="http://schemas.openxmlformats.org/officeDocument/2006/relationships/image" Target="media/image513.emf"/><Relationship Id="rId1488" Type="http://schemas.openxmlformats.org/officeDocument/2006/relationships/theme" Target="theme/theme1.xml"/><Relationship Id="rId620" Type="http://schemas.openxmlformats.org/officeDocument/2006/relationships/oleObject" Target="embeddings/oleObject263.bin"/><Relationship Id="rId718" Type="http://schemas.openxmlformats.org/officeDocument/2006/relationships/oleObject" Target="embeddings/oleObject313.bin"/><Relationship Id="rId925" Type="http://schemas.openxmlformats.org/officeDocument/2006/relationships/oleObject" Target="embeddings/oleObject423.bin"/><Relationship Id="rId1250" Type="http://schemas.openxmlformats.org/officeDocument/2006/relationships/image" Target="media/image619.wmf"/><Relationship Id="rId1348" Type="http://schemas.openxmlformats.org/officeDocument/2006/relationships/oleObject" Target="embeddings/oleObject630.bin"/><Relationship Id="rId1110" Type="http://schemas.openxmlformats.org/officeDocument/2006/relationships/oleObject" Target="embeddings/oleObject506.bin"/><Relationship Id="rId1208" Type="http://schemas.openxmlformats.org/officeDocument/2006/relationships/oleObject" Target="embeddings/oleObject551.bin"/><Relationship Id="rId1415" Type="http://schemas.openxmlformats.org/officeDocument/2006/relationships/oleObject" Target="embeddings/oleObject672.bin"/><Relationship Id="rId54" Type="http://schemas.openxmlformats.org/officeDocument/2006/relationships/oleObject" Target="embeddings/oleObject16.bin"/><Relationship Id="rId270" Type="http://schemas.openxmlformats.org/officeDocument/2006/relationships/oleObject" Target="embeddings/oleObject90.bin"/><Relationship Id="rId130" Type="http://schemas.openxmlformats.org/officeDocument/2006/relationships/oleObject" Target="embeddings/oleObject40.bin"/><Relationship Id="rId368" Type="http://schemas.openxmlformats.org/officeDocument/2006/relationships/oleObject" Target="embeddings/oleObject127.bin"/><Relationship Id="rId575" Type="http://schemas.openxmlformats.org/officeDocument/2006/relationships/image" Target="media/image293.wmf"/><Relationship Id="rId782" Type="http://schemas.openxmlformats.org/officeDocument/2006/relationships/image" Target="media/image378.wmf"/><Relationship Id="rId228" Type="http://schemas.openxmlformats.org/officeDocument/2006/relationships/image" Target="media/image133.emf"/><Relationship Id="rId435" Type="http://schemas.openxmlformats.org/officeDocument/2006/relationships/oleObject" Target="embeddings/oleObject171.bin"/><Relationship Id="rId642" Type="http://schemas.openxmlformats.org/officeDocument/2006/relationships/oleObject" Target="embeddings/oleObject275.bin"/><Relationship Id="rId1065" Type="http://schemas.openxmlformats.org/officeDocument/2006/relationships/image" Target="media/image523.wmf"/><Relationship Id="rId1272" Type="http://schemas.openxmlformats.org/officeDocument/2006/relationships/image" Target="media/image626.emf"/><Relationship Id="rId502" Type="http://schemas.openxmlformats.org/officeDocument/2006/relationships/image" Target="media/image259.wmf"/><Relationship Id="rId947" Type="http://schemas.openxmlformats.org/officeDocument/2006/relationships/oleObject" Target="embeddings/oleObject434.bin"/><Relationship Id="rId1132" Type="http://schemas.openxmlformats.org/officeDocument/2006/relationships/image" Target="media/image555.wmf"/><Relationship Id="rId76" Type="http://schemas.openxmlformats.org/officeDocument/2006/relationships/image" Target="media/image39.emf"/><Relationship Id="rId807" Type="http://schemas.openxmlformats.org/officeDocument/2006/relationships/oleObject" Target="embeddings/oleObject371.bin"/><Relationship Id="rId1437" Type="http://schemas.openxmlformats.org/officeDocument/2006/relationships/oleObject" Target="embeddings/oleObject687.bin"/><Relationship Id="rId292" Type="http://schemas.openxmlformats.org/officeDocument/2006/relationships/image" Target="media/image165.png"/><Relationship Id="rId597" Type="http://schemas.openxmlformats.org/officeDocument/2006/relationships/image" Target="media/image305.wmf"/><Relationship Id="rId152" Type="http://schemas.openxmlformats.org/officeDocument/2006/relationships/image" Target="media/image87.wmf"/><Relationship Id="rId457" Type="http://schemas.openxmlformats.org/officeDocument/2006/relationships/oleObject" Target="embeddings/oleObject181.bin"/><Relationship Id="rId1087" Type="http://schemas.openxmlformats.org/officeDocument/2006/relationships/oleObject" Target="embeddings/oleObject494.bin"/><Relationship Id="rId1294" Type="http://schemas.openxmlformats.org/officeDocument/2006/relationships/oleObject" Target="embeddings/oleObject596.bin"/><Relationship Id="rId664" Type="http://schemas.openxmlformats.org/officeDocument/2006/relationships/image" Target="media/image339.wmf"/><Relationship Id="rId871" Type="http://schemas.openxmlformats.org/officeDocument/2006/relationships/image" Target="media/image426.emf"/><Relationship Id="rId969" Type="http://schemas.openxmlformats.org/officeDocument/2006/relationships/oleObject" Target="embeddings/oleObject445.bin"/><Relationship Id="rId317" Type="http://schemas.openxmlformats.org/officeDocument/2006/relationships/image" Target="media/image176.emf"/><Relationship Id="rId524" Type="http://schemas.openxmlformats.org/officeDocument/2006/relationships/oleObject" Target="embeddings/oleObject216.bin"/><Relationship Id="rId731" Type="http://schemas.openxmlformats.org/officeDocument/2006/relationships/oleObject" Target="embeddings/oleObject326.bin"/><Relationship Id="rId1154" Type="http://schemas.openxmlformats.org/officeDocument/2006/relationships/image" Target="media/image567.wmf"/><Relationship Id="rId1361" Type="http://schemas.openxmlformats.org/officeDocument/2006/relationships/oleObject" Target="embeddings/oleObject638.bin"/><Relationship Id="rId1459" Type="http://schemas.openxmlformats.org/officeDocument/2006/relationships/header" Target="header29.xml"/><Relationship Id="rId98" Type="http://schemas.openxmlformats.org/officeDocument/2006/relationships/image" Target="media/image54.wmf"/><Relationship Id="rId829" Type="http://schemas.openxmlformats.org/officeDocument/2006/relationships/oleObject" Target="embeddings/oleObject384.bin"/><Relationship Id="rId1014" Type="http://schemas.openxmlformats.org/officeDocument/2006/relationships/image" Target="media/image498.wmf"/><Relationship Id="rId1221" Type="http://schemas.openxmlformats.org/officeDocument/2006/relationships/image" Target="media/image603.wmf"/><Relationship Id="rId1319" Type="http://schemas.openxmlformats.org/officeDocument/2006/relationships/image" Target="media/image650.wmf"/><Relationship Id="rId25" Type="http://schemas.openxmlformats.org/officeDocument/2006/relationships/oleObject" Target="embeddings/oleObject3.bin"/><Relationship Id="rId174" Type="http://schemas.openxmlformats.org/officeDocument/2006/relationships/image" Target="media/image99.emf"/><Relationship Id="rId381" Type="http://schemas.openxmlformats.org/officeDocument/2006/relationships/oleObject" Target="embeddings/oleObject134.bin"/><Relationship Id="rId241" Type="http://schemas.openxmlformats.org/officeDocument/2006/relationships/image" Target="media/image140.wmf"/><Relationship Id="rId479" Type="http://schemas.openxmlformats.org/officeDocument/2006/relationships/oleObject" Target="embeddings/oleObject190.bin"/><Relationship Id="rId686" Type="http://schemas.openxmlformats.org/officeDocument/2006/relationships/image" Target="media/image347.wmf"/><Relationship Id="rId893" Type="http://schemas.openxmlformats.org/officeDocument/2006/relationships/image" Target="media/image443.wmf"/><Relationship Id="rId339" Type="http://schemas.openxmlformats.org/officeDocument/2006/relationships/image" Target="media/image191.emf"/><Relationship Id="rId546" Type="http://schemas.openxmlformats.org/officeDocument/2006/relationships/image" Target="media/image278.wmf"/><Relationship Id="rId753" Type="http://schemas.openxmlformats.org/officeDocument/2006/relationships/image" Target="media/image363.wmf"/><Relationship Id="rId1176" Type="http://schemas.openxmlformats.org/officeDocument/2006/relationships/oleObject" Target="embeddings/oleObject535.bin"/><Relationship Id="rId1383" Type="http://schemas.openxmlformats.org/officeDocument/2006/relationships/oleObject" Target="embeddings/oleObject650.bin"/><Relationship Id="rId101" Type="http://schemas.openxmlformats.org/officeDocument/2006/relationships/oleObject" Target="embeddings/oleObject32.bin"/><Relationship Id="rId406" Type="http://schemas.openxmlformats.org/officeDocument/2006/relationships/oleObject" Target="embeddings/oleObject156.bin"/><Relationship Id="rId960" Type="http://schemas.openxmlformats.org/officeDocument/2006/relationships/image" Target="media/image471.wmf"/><Relationship Id="rId1036" Type="http://schemas.openxmlformats.org/officeDocument/2006/relationships/oleObject" Target="embeddings/oleObject475.bin"/><Relationship Id="rId1243" Type="http://schemas.openxmlformats.org/officeDocument/2006/relationships/oleObject" Target="embeddings/oleObject567.bin"/><Relationship Id="rId613" Type="http://schemas.openxmlformats.org/officeDocument/2006/relationships/image" Target="media/image313.wmf"/><Relationship Id="rId820" Type="http://schemas.openxmlformats.org/officeDocument/2006/relationships/image" Target="media/image398.PNG"/><Relationship Id="rId918" Type="http://schemas.openxmlformats.org/officeDocument/2006/relationships/image" Target="media/image449.emf"/><Relationship Id="rId1450" Type="http://schemas.openxmlformats.org/officeDocument/2006/relationships/image" Target="media/image695.wmf"/><Relationship Id="rId1103" Type="http://schemas.openxmlformats.org/officeDocument/2006/relationships/image" Target="media/image540.wmf"/><Relationship Id="rId1310" Type="http://schemas.openxmlformats.org/officeDocument/2006/relationships/oleObject" Target="embeddings/oleObject603.bin"/><Relationship Id="rId1408" Type="http://schemas.openxmlformats.org/officeDocument/2006/relationships/oleObject" Target="embeddings/oleObject667.bin"/><Relationship Id="rId47" Type="http://schemas.openxmlformats.org/officeDocument/2006/relationships/image" Target="media/image21.wmf"/><Relationship Id="rId196" Type="http://schemas.openxmlformats.org/officeDocument/2006/relationships/oleObject" Target="embeddings/oleObject54.bin"/><Relationship Id="rId263" Type="http://schemas.openxmlformats.org/officeDocument/2006/relationships/image" Target="media/image151.wmf"/><Relationship Id="rId470" Type="http://schemas.openxmlformats.org/officeDocument/2006/relationships/image" Target="media/image244.wmf"/><Relationship Id="rId123" Type="http://schemas.openxmlformats.org/officeDocument/2006/relationships/image" Target="media/image68.png"/><Relationship Id="rId330" Type="http://schemas.openxmlformats.org/officeDocument/2006/relationships/footer" Target="footer15.xml"/><Relationship Id="rId568" Type="http://schemas.openxmlformats.org/officeDocument/2006/relationships/image" Target="media/image289.wmf"/><Relationship Id="rId775" Type="http://schemas.openxmlformats.org/officeDocument/2006/relationships/oleObject" Target="embeddings/oleObject356.bin"/><Relationship Id="rId982" Type="http://schemas.openxmlformats.org/officeDocument/2006/relationships/oleObject" Target="embeddings/oleObject447.bin"/><Relationship Id="rId1198" Type="http://schemas.openxmlformats.org/officeDocument/2006/relationships/oleObject" Target="embeddings/oleObject546.bin"/><Relationship Id="rId428" Type="http://schemas.openxmlformats.org/officeDocument/2006/relationships/oleObject" Target="embeddings/oleObject168.bin"/><Relationship Id="rId635" Type="http://schemas.openxmlformats.org/officeDocument/2006/relationships/image" Target="media/image323.wmf"/><Relationship Id="rId842" Type="http://schemas.openxmlformats.org/officeDocument/2006/relationships/oleObject" Target="embeddings/oleObject393.bin"/><Relationship Id="rId1058" Type="http://schemas.openxmlformats.org/officeDocument/2006/relationships/footer" Target="footer28.xml"/><Relationship Id="rId1265" Type="http://schemas.openxmlformats.org/officeDocument/2006/relationships/oleObject" Target="embeddings/oleObject581.bin"/><Relationship Id="rId1472" Type="http://schemas.openxmlformats.org/officeDocument/2006/relationships/oleObject" Target="embeddings/oleObject700.bin"/><Relationship Id="rId702" Type="http://schemas.openxmlformats.org/officeDocument/2006/relationships/image" Target="media/image356.wmf"/><Relationship Id="rId1125" Type="http://schemas.openxmlformats.org/officeDocument/2006/relationships/image" Target="media/image551.wmf"/><Relationship Id="rId1332" Type="http://schemas.openxmlformats.org/officeDocument/2006/relationships/oleObject" Target="embeddings/oleObject618.bin"/><Relationship Id="rId69" Type="http://schemas.openxmlformats.org/officeDocument/2006/relationships/oleObject" Target="embeddings/oleObject23.bin"/><Relationship Id="rId285" Type="http://schemas.openxmlformats.org/officeDocument/2006/relationships/image" Target="media/image162.wmf"/><Relationship Id="rId492" Type="http://schemas.openxmlformats.org/officeDocument/2006/relationships/image" Target="media/image254.wmf"/><Relationship Id="rId797" Type="http://schemas.openxmlformats.org/officeDocument/2006/relationships/oleObject" Target="embeddings/oleObject366.bin"/><Relationship Id="rId145" Type="http://schemas.openxmlformats.org/officeDocument/2006/relationships/image" Target="media/image82.png"/><Relationship Id="rId352" Type="http://schemas.openxmlformats.org/officeDocument/2006/relationships/oleObject" Target="embeddings/oleObject116.bin"/><Relationship Id="rId1287" Type="http://schemas.openxmlformats.org/officeDocument/2006/relationships/image" Target="media/image634.wmf"/><Relationship Id="rId212" Type="http://schemas.openxmlformats.org/officeDocument/2006/relationships/image" Target="media/image125.wmf"/><Relationship Id="rId657" Type="http://schemas.openxmlformats.org/officeDocument/2006/relationships/oleObject" Target="embeddings/oleObject281.bin"/><Relationship Id="rId864" Type="http://schemas.openxmlformats.org/officeDocument/2006/relationships/image" Target="media/image419.emf"/><Relationship Id="rId517" Type="http://schemas.openxmlformats.org/officeDocument/2006/relationships/image" Target="media/image264.wmf"/><Relationship Id="rId724" Type="http://schemas.openxmlformats.org/officeDocument/2006/relationships/oleObject" Target="embeddings/oleObject319.bin"/><Relationship Id="rId931" Type="http://schemas.openxmlformats.org/officeDocument/2006/relationships/oleObject" Target="embeddings/oleObject426.bin"/><Relationship Id="rId1147" Type="http://schemas.openxmlformats.org/officeDocument/2006/relationships/image" Target="media/image563.wmf"/><Relationship Id="rId1354" Type="http://schemas.openxmlformats.org/officeDocument/2006/relationships/oleObject" Target="embeddings/oleObject633.bin"/><Relationship Id="rId60" Type="http://schemas.openxmlformats.org/officeDocument/2006/relationships/oleObject" Target="embeddings/oleObject19.bin"/><Relationship Id="rId1007" Type="http://schemas.openxmlformats.org/officeDocument/2006/relationships/oleObject" Target="embeddings/oleObject460.bin"/><Relationship Id="rId1214" Type="http://schemas.openxmlformats.org/officeDocument/2006/relationships/oleObject" Target="embeddings/oleObject554.bin"/><Relationship Id="rId1421" Type="http://schemas.openxmlformats.org/officeDocument/2006/relationships/oleObject" Target="embeddings/oleObject675.bin"/><Relationship Id="rId18" Type="http://schemas.openxmlformats.org/officeDocument/2006/relationships/image" Target="media/image6.wmf"/><Relationship Id="rId167" Type="http://schemas.openxmlformats.org/officeDocument/2006/relationships/image" Target="media/image95.wmf"/><Relationship Id="rId374" Type="http://schemas.openxmlformats.org/officeDocument/2006/relationships/image" Target="media/image207.wmf"/><Relationship Id="rId581" Type="http://schemas.openxmlformats.org/officeDocument/2006/relationships/oleObject" Target="embeddings/oleObject245.bin"/><Relationship Id="rId234" Type="http://schemas.openxmlformats.org/officeDocument/2006/relationships/oleObject" Target="embeddings/oleObject72.bin"/><Relationship Id="rId679" Type="http://schemas.openxmlformats.org/officeDocument/2006/relationships/image" Target="media/image343.emf"/><Relationship Id="rId886" Type="http://schemas.openxmlformats.org/officeDocument/2006/relationships/footer" Target="footer21.xml"/><Relationship Id="rId2" Type="http://schemas.openxmlformats.org/officeDocument/2006/relationships/numbering" Target="numbering.xml"/><Relationship Id="rId441" Type="http://schemas.openxmlformats.org/officeDocument/2006/relationships/image" Target="media/image227.png"/><Relationship Id="rId539" Type="http://schemas.openxmlformats.org/officeDocument/2006/relationships/oleObject" Target="embeddings/oleObject224.bin"/><Relationship Id="rId746" Type="http://schemas.openxmlformats.org/officeDocument/2006/relationships/oleObject" Target="embeddings/oleObject341.bin"/><Relationship Id="rId1071" Type="http://schemas.openxmlformats.org/officeDocument/2006/relationships/oleObject" Target="embeddings/oleObject485.bin"/><Relationship Id="rId1169" Type="http://schemas.openxmlformats.org/officeDocument/2006/relationships/oleObject" Target="embeddings/oleObject532.bin"/><Relationship Id="rId1376" Type="http://schemas.openxmlformats.org/officeDocument/2006/relationships/oleObject" Target="embeddings/oleObject646.bin"/><Relationship Id="rId301" Type="http://schemas.openxmlformats.org/officeDocument/2006/relationships/oleObject" Target="embeddings/oleObject104.bin"/><Relationship Id="rId953" Type="http://schemas.openxmlformats.org/officeDocument/2006/relationships/oleObject" Target="embeddings/oleObject437.bin"/><Relationship Id="rId1029" Type="http://schemas.openxmlformats.org/officeDocument/2006/relationships/image" Target="media/image505.wmf"/><Relationship Id="rId1236" Type="http://schemas.openxmlformats.org/officeDocument/2006/relationships/oleObject" Target="embeddings/oleObject563.bin"/><Relationship Id="rId82" Type="http://schemas.openxmlformats.org/officeDocument/2006/relationships/image" Target="media/image45.emf"/><Relationship Id="rId606" Type="http://schemas.openxmlformats.org/officeDocument/2006/relationships/oleObject" Target="embeddings/oleObject256.bin"/><Relationship Id="rId813" Type="http://schemas.openxmlformats.org/officeDocument/2006/relationships/oleObject" Target="embeddings/oleObject374.bin"/><Relationship Id="rId1443" Type="http://schemas.openxmlformats.org/officeDocument/2006/relationships/oleObject" Target="embeddings/oleObject691.bin"/><Relationship Id="rId1303" Type="http://schemas.openxmlformats.org/officeDocument/2006/relationships/oleObject" Target="embeddings/oleObject600.bin"/><Relationship Id="rId189" Type="http://schemas.openxmlformats.org/officeDocument/2006/relationships/image" Target="media/image112.png"/><Relationship Id="rId396" Type="http://schemas.openxmlformats.org/officeDocument/2006/relationships/oleObject" Target="embeddings/oleObject146.bin"/><Relationship Id="rId256" Type="http://schemas.openxmlformats.org/officeDocument/2006/relationships/oleObject" Target="embeddings/oleObject83.bin"/><Relationship Id="rId463" Type="http://schemas.openxmlformats.org/officeDocument/2006/relationships/image" Target="media/image239.emf"/><Relationship Id="rId670" Type="http://schemas.openxmlformats.org/officeDocument/2006/relationships/oleObject" Target="embeddings/oleObject288.bin"/><Relationship Id="rId1093" Type="http://schemas.openxmlformats.org/officeDocument/2006/relationships/oleObject" Target="embeddings/oleObject497.bin"/><Relationship Id="rId116" Type="http://schemas.openxmlformats.org/officeDocument/2006/relationships/image" Target="media/image62.emf"/><Relationship Id="rId323" Type="http://schemas.openxmlformats.org/officeDocument/2006/relationships/header" Target="header12.xml"/><Relationship Id="rId530" Type="http://schemas.openxmlformats.org/officeDocument/2006/relationships/oleObject" Target="embeddings/oleObject220.bin"/><Relationship Id="rId768" Type="http://schemas.openxmlformats.org/officeDocument/2006/relationships/image" Target="media/image371.wmf"/><Relationship Id="rId975" Type="http://schemas.openxmlformats.org/officeDocument/2006/relationships/image" Target="media/image479.emf"/><Relationship Id="rId1160" Type="http://schemas.openxmlformats.org/officeDocument/2006/relationships/image" Target="media/image571.png"/><Relationship Id="rId1398" Type="http://schemas.openxmlformats.org/officeDocument/2006/relationships/oleObject" Target="embeddings/oleObject661.bin"/><Relationship Id="rId628" Type="http://schemas.openxmlformats.org/officeDocument/2006/relationships/image" Target="media/image321.wmf"/><Relationship Id="rId835" Type="http://schemas.openxmlformats.org/officeDocument/2006/relationships/oleObject" Target="embeddings/oleObject388.bin"/><Relationship Id="rId1258" Type="http://schemas.openxmlformats.org/officeDocument/2006/relationships/oleObject" Target="embeddings/oleObject574.bin"/><Relationship Id="rId1465" Type="http://schemas.openxmlformats.org/officeDocument/2006/relationships/image" Target="media/image698.wmf"/><Relationship Id="rId1020" Type="http://schemas.openxmlformats.org/officeDocument/2006/relationships/image" Target="media/image501.wmf"/><Relationship Id="rId1118" Type="http://schemas.openxmlformats.org/officeDocument/2006/relationships/oleObject" Target="embeddings/oleObject510.bin"/><Relationship Id="rId1325" Type="http://schemas.openxmlformats.org/officeDocument/2006/relationships/oleObject" Target="embeddings/oleObject613.bin"/><Relationship Id="rId902" Type="http://schemas.openxmlformats.org/officeDocument/2006/relationships/oleObject" Target="embeddings/oleObject409.bin"/><Relationship Id="rId31" Type="http://schemas.openxmlformats.org/officeDocument/2006/relationships/image" Target="media/image12.wmf"/><Relationship Id="rId180" Type="http://schemas.openxmlformats.org/officeDocument/2006/relationships/image" Target="media/image105.emf"/><Relationship Id="rId278" Type="http://schemas.openxmlformats.org/officeDocument/2006/relationships/oleObject" Target="embeddings/oleObject94.bin"/><Relationship Id="rId485" Type="http://schemas.openxmlformats.org/officeDocument/2006/relationships/oleObject" Target="embeddings/oleObject193.bin"/><Relationship Id="rId692" Type="http://schemas.openxmlformats.org/officeDocument/2006/relationships/oleObject" Target="embeddings/oleObject297.bin"/><Relationship Id="rId138" Type="http://schemas.openxmlformats.org/officeDocument/2006/relationships/oleObject" Target="embeddings/oleObject44.bin"/><Relationship Id="rId345" Type="http://schemas.openxmlformats.org/officeDocument/2006/relationships/header" Target="header14.xml"/><Relationship Id="rId552" Type="http://schemas.openxmlformats.org/officeDocument/2006/relationships/image" Target="media/image281.wmf"/><Relationship Id="rId997" Type="http://schemas.openxmlformats.org/officeDocument/2006/relationships/image" Target="media/image490.wmf"/><Relationship Id="rId1182" Type="http://schemas.openxmlformats.org/officeDocument/2006/relationships/oleObject" Target="embeddings/oleObject538.bin"/><Relationship Id="rId205" Type="http://schemas.openxmlformats.org/officeDocument/2006/relationships/image" Target="media/image121.wmf"/><Relationship Id="rId412" Type="http://schemas.openxmlformats.org/officeDocument/2006/relationships/oleObject" Target="embeddings/oleObject161.bin"/><Relationship Id="rId857" Type="http://schemas.openxmlformats.org/officeDocument/2006/relationships/image" Target="media/image412.emf"/><Relationship Id="rId1042" Type="http://schemas.openxmlformats.org/officeDocument/2006/relationships/image" Target="media/image512.emf"/><Relationship Id="rId1487" Type="http://schemas.openxmlformats.org/officeDocument/2006/relationships/fontTable" Target="fontTable.xml"/><Relationship Id="rId717" Type="http://schemas.openxmlformats.org/officeDocument/2006/relationships/oleObject" Target="embeddings/oleObject312.bin"/><Relationship Id="rId924" Type="http://schemas.openxmlformats.org/officeDocument/2006/relationships/image" Target="media/image453.wmf"/><Relationship Id="rId1347" Type="http://schemas.openxmlformats.org/officeDocument/2006/relationships/image" Target="media/image657.wmf"/><Relationship Id="rId53" Type="http://schemas.openxmlformats.org/officeDocument/2006/relationships/image" Target="media/image24.wmf"/><Relationship Id="rId1207" Type="http://schemas.openxmlformats.org/officeDocument/2006/relationships/image" Target="media/image596.wmf"/><Relationship Id="rId1414" Type="http://schemas.openxmlformats.org/officeDocument/2006/relationships/image" Target="media/image682.wmf"/><Relationship Id="rId367" Type="http://schemas.openxmlformats.org/officeDocument/2006/relationships/image" Target="media/image204.wmf"/><Relationship Id="rId574" Type="http://schemas.openxmlformats.org/officeDocument/2006/relationships/image" Target="media/image292.wmf"/><Relationship Id="rId227" Type="http://schemas.openxmlformats.org/officeDocument/2006/relationships/oleObject" Target="embeddings/oleObject69.bin"/><Relationship Id="rId781" Type="http://schemas.openxmlformats.org/officeDocument/2006/relationships/oleObject" Target="embeddings/oleObject359.bin"/><Relationship Id="rId879" Type="http://schemas.openxmlformats.org/officeDocument/2006/relationships/image" Target="media/image434.emf"/><Relationship Id="rId434" Type="http://schemas.openxmlformats.org/officeDocument/2006/relationships/image" Target="media/image223.wmf"/><Relationship Id="rId641" Type="http://schemas.openxmlformats.org/officeDocument/2006/relationships/image" Target="media/image326.wmf"/><Relationship Id="rId739" Type="http://schemas.openxmlformats.org/officeDocument/2006/relationships/oleObject" Target="embeddings/oleObject334.bin"/><Relationship Id="rId1064" Type="http://schemas.openxmlformats.org/officeDocument/2006/relationships/oleObject" Target="embeddings/oleObject481.bin"/><Relationship Id="rId1271" Type="http://schemas.openxmlformats.org/officeDocument/2006/relationships/oleObject" Target="embeddings/oleObject585.bin"/><Relationship Id="rId1369" Type="http://schemas.openxmlformats.org/officeDocument/2006/relationships/oleObject" Target="embeddings/oleObject642.bin"/><Relationship Id="rId501" Type="http://schemas.openxmlformats.org/officeDocument/2006/relationships/oleObject" Target="embeddings/oleObject202.bin"/><Relationship Id="rId946" Type="http://schemas.openxmlformats.org/officeDocument/2006/relationships/image" Target="media/image464.wmf"/><Relationship Id="rId1131" Type="http://schemas.openxmlformats.org/officeDocument/2006/relationships/oleObject" Target="embeddings/oleObject516.bin"/><Relationship Id="rId1229" Type="http://schemas.openxmlformats.org/officeDocument/2006/relationships/image" Target="media/image607.emf"/><Relationship Id="rId75" Type="http://schemas.openxmlformats.org/officeDocument/2006/relationships/image" Target="media/image38.emf"/><Relationship Id="rId806" Type="http://schemas.openxmlformats.org/officeDocument/2006/relationships/image" Target="media/image391.wmf"/><Relationship Id="rId1436" Type="http://schemas.openxmlformats.org/officeDocument/2006/relationships/oleObject" Target="embeddings/oleObject686.bin"/><Relationship Id="rId291" Type="http://schemas.openxmlformats.org/officeDocument/2006/relationships/image" Target="media/image164.emf"/><Relationship Id="rId151" Type="http://schemas.openxmlformats.org/officeDocument/2006/relationships/image" Target="media/image86.wmf"/><Relationship Id="rId389" Type="http://schemas.openxmlformats.org/officeDocument/2006/relationships/oleObject" Target="embeddings/oleObject139.bin"/><Relationship Id="rId596" Type="http://schemas.openxmlformats.org/officeDocument/2006/relationships/image" Target="media/image304.emf"/><Relationship Id="rId249" Type="http://schemas.openxmlformats.org/officeDocument/2006/relationships/image" Target="media/image144.wmf"/><Relationship Id="rId456" Type="http://schemas.openxmlformats.org/officeDocument/2006/relationships/image" Target="media/image235.wmf"/><Relationship Id="rId663" Type="http://schemas.openxmlformats.org/officeDocument/2006/relationships/oleObject" Target="embeddings/oleObject284.bin"/><Relationship Id="rId870" Type="http://schemas.openxmlformats.org/officeDocument/2006/relationships/image" Target="media/image425.emf"/><Relationship Id="rId1086" Type="http://schemas.openxmlformats.org/officeDocument/2006/relationships/image" Target="media/image532.wmf"/><Relationship Id="rId1293" Type="http://schemas.openxmlformats.org/officeDocument/2006/relationships/image" Target="media/image637.wmf"/><Relationship Id="rId109" Type="http://schemas.openxmlformats.org/officeDocument/2006/relationships/oleObject" Target="embeddings/oleObject36.bin"/><Relationship Id="rId316" Type="http://schemas.openxmlformats.org/officeDocument/2006/relationships/image" Target="media/image175.emf"/><Relationship Id="rId523" Type="http://schemas.openxmlformats.org/officeDocument/2006/relationships/image" Target="media/image267.wmf"/><Relationship Id="rId968" Type="http://schemas.openxmlformats.org/officeDocument/2006/relationships/image" Target="media/image475.wmf"/><Relationship Id="rId1153" Type="http://schemas.openxmlformats.org/officeDocument/2006/relationships/oleObject" Target="embeddings/oleObject526.bin"/><Relationship Id="rId97" Type="http://schemas.openxmlformats.org/officeDocument/2006/relationships/oleObject" Target="embeddings/oleObject30.bin"/><Relationship Id="rId730" Type="http://schemas.openxmlformats.org/officeDocument/2006/relationships/oleObject" Target="embeddings/oleObject325.bin"/><Relationship Id="rId828" Type="http://schemas.openxmlformats.org/officeDocument/2006/relationships/oleObject" Target="embeddings/oleObject383.bin"/><Relationship Id="rId1013" Type="http://schemas.openxmlformats.org/officeDocument/2006/relationships/oleObject" Target="embeddings/oleObject463.bin"/><Relationship Id="rId1360" Type="http://schemas.openxmlformats.org/officeDocument/2006/relationships/oleObject" Target="embeddings/oleObject637.bin"/><Relationship Id="rId1458" Type="http://schemas.openxmlformats.org/officeDocument/2006/relationships/footer" Target="footer30.xml"/><Relationship Id="rId1220" Type="http://schemas.openxmlformats.org/officeDocument/2006/relationships/oleObject" Target="embeddings/oleObject557.bin"/><Relationship Id="rId1318" Type="http://schemas.openxmlformats.org/officeDocument/2006/relationships/oleObject" Target="embeddings/oleObject608.bin"/><Relationship Id="rId24" Type="http://schemas.openxmlformats.org/officeDocument/2006/relationships/image" Target="media/image8.wmf"/><Relationship Id="rId173" Type="http://schemas.openxmlformats.org/officeDocument/2006/relationships/image" Target="media/image98.emf"/><Relationship Id="rId380" Type="http://schemas.openxmlformats.org/officeDocument/2006/relationships/image" Target="media/image210.wmf"/><Relationship Id="rId240" Type="http://schemas.openxmlformats.org/officeDocument/2006/relationships/oleObject" Target="embeddings/oleObject75.bin"/><Relationship Id="rId478" Type="http://schemas.openxmlformats.org/officeDocument/2006/relationships/image" Target="media/image248.wmf"/><Relationship Id="rId685" Type="http://schemas.openxmlformats.org/officeDocument/2006/relationships/oleObject" Target="embeddings/oleObject294.bin"/><Relationship Id="rId892" Type="http://schemas.openxmlformats.org/officeDocument/2006/relationships/oleObject" Target="embeddings/oleObject401.bin"/><Relationship Id="rId100" Type="http://schemas.openxmlformats.org/officeDocument/2006/relationships/image" Target="media/image55.wmf"/><Relationship Id="rId338" Type="http://schemas.openxmlformats.org/officeDocument/2006/relationships/image" Target="media/image190.emf"/><Relationship Id="rId545" Type="http://schemas.openxmlformats.org/officeDocument/2006/relationships/oleObject" Target="embeddings/oleObject227.bin"/><Relationship Id="rId752" Type="http://schemas.openxmlformats.org/officeDocument/2006/relationships/image" Target="media/image362.png"/><Relationship Id="rId1175" Type="http://schemas.openxmlformats.org/officeDocument/2006/relationships/image" Target="media/image580.wmf"/><Relationship Id="rId1382" Type="http://schemas.openxmlformats.org/officeDocument/2006/relationships/image" Target="media/image672.wmf"/><Relationship Id="rId405" Type="http://schemas.openxmlformats.org/officeDocument/2006/relationships/oleObject" Target="embeddings/oleObject155.bin"/><Relationship Id="rId612" Type="http://schemas.openxmlformats.org/officeDocument/2006/relationships/oleObject" Target="embeddings/oleObject259.bin"/><Relationship Id="rId1035" Type="http://schemas.openxmlformats.org/officeDocument/2006/relationships/image" Target="media/image508.wmf"/><Relationship Id="rId1242" Type="http://schemas.openxmlformats.org/officeDocument/2006/relationships/oleObject" Target="embeddings/oleObject566.bin"/><Relationship Id="rId917" Type="http://schemas.openxmlformats.org/officeDocument/2006/relationships/image" Target="media/image448.emf"/><Relationship Id="rId1102" Type="http://schemas.openxmlformats.org/officeDocument/2006/relationships/oleObject" Target="embeddings/oleObject502.bin"/><Relationship Id="rId46" Type="http://schemas.openxmlformats.org/officeDocument/2006/relationships/oleObject" Target="embeddings/oleObject12.bin"/><Relationship Id="rId1407" Type="http://schemas.openxmlformats.org/officeDocument/2006/relationships/oleObject" Target="embeddings/oleObject666.bin"/><Relationship Id="rId195" Type="http://schemas.openxmlformats.org/officeDocument/2006/relationships/image" Target="media/image116.wmf"/><Relationship Id="rId262" Type="http://schemas.openxmlformats.org/officeDocument/2006/relationships/oleObject" Target="embeddings/oleObject86.bin"/><Relationship Id="rId567" Type="http://schemas.openxmlformats.org/officeDocument/2006/relationships/oleObject" Target="embeddings/oleObject238.bin"/><Relationship Id="rId1197" Type="http://schemas.openxmlformats.org/officeDocument/2006/relationships/image" Target="media/image591.wmf"/><Relationship Id="rId122" Type="http://schemas.openxmlformats.org/officeDocument/2006/relationships/oleObject" Target="embeddings/oleObject37.bin"/><Relationship Id="rId774" Type="http://schemas.openxmlformats.org/officeDocument/2006/relationships/image" Target="media/image374.wmf"/><Relationship Id="rId981" Type="http://schemas.openxmlformats.org/officeDocument/2006/relationships/image" Target="media/image482.wmf"/><Relationship Id="rId1057" Type="http://schemas.openxmlformats.org/officeDocument/2006/relationships/header" Target="header26.xml"/><Relationship Id="rId427" Type="http://schemas.openxmlformats.org/officeDocument/2006/relationships/image" Target="media/image219.wmf"/><Relationship Id="rId634" Type="http://schemas.openxmlformats.org/officeDocument/2006/relationships/oleObject" Target="embeddings/oleObject271.bin"/><Relationship Id="rId841" Type="http://schemas.openxmlformats.org/officeDocument/2006/relationships/oleObject" Target="embeddings/oleObject392.bin"/><Relationship Id="rId1264" Type="http://schemas.openxmlformats.org/officeDocument/2006/relationships/oleObject" Target="embeddings/oleObject580.bin"/><Relationship Id="rId1471" Type="http://schemas.openxmlformats.org/officeDocument/2006/relationships/image" Target="media/image701.wmf"/><Relationship Id="rId701" Type="http://schemas.openxmlformats.org/officeDocument/2006/relationships/oleObject" Target="embeddings/oleObject301.bin"/><Relationship Id="rId939" Type="http://schemas.openxmlformats.org/officeDocument/2006/relationships/oleObject" Target="embeddings/oleObject430.bin"/><Relationship Id="rId1124" Type="http://schemas.openxmlformats.org/officeDocument/2006/relationships/oleObject" Target="embeddings/oleObject513.bin"/><Relationship Id="rId1331" Type="http://schemas.openxmlformats.org/officeDocument/2006/relationships/oleObject" Target="embeddings/oleObject617.bin"/><Relationship Id="rId68" Type="http://schemas.openxmlformats.org/officeDocument/2006/relationships/image" Target="media/image32.wmf"/><Relationship Id="rId1429" Type="http://schemas.openxmlformats.org/officeDocument/2006/relationships/oleObject" Target="embeddings/oleObject681.bin"/><Relationship Id="rId284" Type="http://schemas.openxmlformats.org/officeDocument/2006/relationships/oleObject" Target="embeddings/oleObject97.bin"/><Relationship Id="rId491" Type="http://schemas.openxmlformats.org/officeDocument/2006/relationships/oleObject" Target="embeddings/oleObject197.bin"/><Relationship Id="rId144" Type="http://schemas.openxmlformats.org/officeDocument/2006/relationships/image" Target="media/image81.png"/><Relationship Id="rId589" Type="http://schemas.openxmlformats.org/officeDocument/2006/relationships/oleObject" Target="embeddings/oleObject249.bin"/><Relationship Id="rId796" Type="http://schemas.openxmlformats.org/officeDocument/2006/relationships/image" Target="media/image386.wmf"/><Relationship Id="rId351" Type="http://schemas.openxmlformats.org/officeDocument/2006/relationships/image" Target="media/image199.wmf"/><Relationship Id="rId449" Type="http://schemas.openxmlformats.org/officeDocument/2006/relationships/oleObject" Target="embeddings/oleObject177.bin"/><Relationship Id="rId656" Type="http://schemas.openxmlformats.org/officeDocument/2006/relationships/image" Target="media/image335.wmf"/><Relationship Id="rId863" Type="http://schemas.openxmlformats.org/officeDocument/2006/relationships/image" Target="media/image418.emf"/><Relationship Id="rId1079" Type="http://schemas.openxmlformats.org/officeDocument/2006/relationships/oleObject" Target="embeddings/oleObject489.bin"/><Relationship Id="rId1286" Type="http://schemas.openxmlformats.org/officeDocument/2006/relationships/image" Target="media/image633.emf"/><Relationship Id="rId211" Type="http://schemas.openxmlformats.org/officeDocument/2006/relationships/oleObject" Target="embeddings/oleObject61.bin"/><Relationship Id="rId309" Type="http://schemas.openxmlformats.org/officeDocument/2006/relationships/image" Target="media/image172.wmf"/><Relationship Id="rId516" Type="http://schemas.openxmlformats.org/officeDocument/2006/relationships/oleObject" Target="embeddings/oleObject212.bin"/><Relationship Id="rId1146" Type="http://schemas.openxmlformats.org/officeDocument/2006/relationships/image" Target="media/image562.emf"/><Relationship Id="rId723" Type="http://schemas.openxmlformats.org/officeDocument/2006/relationships/oleObject" Target="embeddings/oleObject318.bin"/><Relationship Id="rId930" Type="http://schemas.openxmlformats.org/officeDocument/2006/relationships/image" Target="media/image456.wmf"/><Relationship Id="rId1006" Type="http://schemas.openxmlformats.org/officeDocument/2006/relationships/image" Target="media/image494.wmf"/><Relationship Id="rId1353" Type="http://schemas.openxmlformats.org/officeDocument/2006/relationships/image" Target="media/image660.wmf"/><Relationship Id="rId1213" Type="http://schemas.openxmlformats.org/officeDocument/2006/relationships/image" Target="media/image599.wmf"/><Relationship Id="rId1420" Type="http://schemas.openxmlformats.org/officeDocument/2006/relationships/oleObject" Target="embeddings/oleObject674.bin"/><Relationship Id="rId17" Type="http://schemas.openxmlformats.org/officeDocument/2006/relationships/image" Target="media/image5.emf"/><Relationship Id="rId166" Type="http://schemas.openxmlformats.org/officeDocument/2006/relationships/footer" Target="footer9.xml"/><Relationship Id="rId373" Type="http://schemas.openxmlformats.org/officeDocument/2006/relationships/oleObject" Target="embeddings/oleObject130.bin"/><Relationship Id="rId580" Type="http://schemas.openxmlformats.org/officeDocument/2006/relationships/image" Target="media/image295.wmf"/><Relationship Id="rId1" Type="http://schemas.openxmlformats.org/officeDocument/2006/relationships/customXml" Target="../customXml/item1.xml"/><Relationship Id="rId233" Type="http://schemas.openxmlformats.org/officeDocument/2006/relationships/image" Target="media/image136.wmf"/><Relationship Id="rId440" Type="http://schemas.openxmlformats.org/officeDocument/2006/relationships/image" Target="media/image226.emf"/><Relationship Id="rId678" Type="http://schemas.openxmlformats.org/officeDocument/2006/relationships/footer" Target="footer20.xml"/><Relationship Id="rId885" Type="http://schemas.openxmlformats.org/officeDocument/2006/relationships/header" Target="header19.xml"/><Relationship Id="rId1070" Type="http://schemas.openxmlformats.org/officeDocument/2006/relationships/oleObject" Target="embeddings/oleObject484.bin"/><Relationship Id="rId300" Type="http://schemas.openxmlformats.org/officeDocument/2006/relationships/oleObject" Target="embeddings/oleObject103.bin"/><Relationship Id="rId538" Type="http://schemas.openxmlformats.org/officeDocument/2006/relationships/image" Target="media/image274.wmf"/><Relationship Id="rId745" Type="http://schemas.openxmlformats.org/officeDocument/2006/relationships/oleObject" Target="embeddings/oleObject340.bin"/><Relationship Id="rId952" Type="http://schemas.openxmlformats.org/officeDocument/2006/relationships/image" Target="media/image467.wmf"/><Relationship Id="rId1168" Type="http://schemas.openxmlformats.org/officeDocument/2006/relationships/image" Target="media/image576.wmf"/><Relationship Id="rId1375" Type="http://schemas.openxmlformats.org/officeDocument/2006/relationships/image" Target="media/image669.wmf"/><Relationship Id="rId81" Type="http://schemas.openxmlformats.org/officeDocument/2006/relationships/image" Target="media/image44.emf"/><Relationship Id="rId605" Type="http://schemas.openxmlformats.org/officeDocument/2006/relationships/image" Target="media/image309.wmf"/><Relationship Id="rId812" Type="http://schemas.openxmlformats.org/officeDocument/2006/relationships/image" Target="media/image394.png"/><Relationship Id="rId1028" Type="http://schemas.openxmlformats.org/officeDocument/2006/relationships/oleObject" Target="embeddings/oleObject471.bin"/><Relationship Id="rId1235" Type="http://schemas.openxmlformats.org/officeDocument/2006/relationships/image" Target="media/image612.wmf"/><Relationship Id="rId1442" Type="http://schemas.openxmlformats.org/officeDocument/2006/relationships/image" Target="media/image691.wmf"/><Relationship Id="rId1302" Type="http://schemas.openxmlformats.org/officeDocument/2006/relationships/image" Target="media/image642.wmf"/><Relationship Id="rId39" Type="http://schemas.openxmlformats.org/officeDocument/2006/relationships/image" Target="media/image16.wmf"/><Relationship Id="rId188" Type="http://schemas.openxmlformats.org/officeDocument/2006/relationships/footer" Target="footer10.xml"/><Relationship Id="rId395" Type="http://schemas.openxmlformats.org/officeDocument/2006/relationships/oleObject" Target="embeddings/oleObject145.bin"/><Relationship Id="rId255" Type="http://schemas.openxmlformats.org/officeDocument/2006/relationships/image" Target="media/image147.wmf"/><Relationship Id="rId462" Type="http://schemas.openxmlformats.org/officeDocument/2006/relationships/oleObject" Target="embeddings/oleObject183.bin"/><Relationship Id="rId1092" Type="http://schemas.openxmlformats.org/officeDocument/2006/relationships/image" Target="media/image535.wmf"/><Relationship Id="rId1397" Type="http://schemas.openxmlformats.org/officeDocument/2006/relationships/oleObject" Target="embeddings/oleObject660.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068FED-9E76-4642-9DB9-3628D918D0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Pages>
  <Words>45161</Words>
  <Characters>257418</Characters>
  <Application>Microsoft Office Word</Application>
  <DocSecurity>0</DocSecurity>
  <Lines>2145</Lines>
  <Paragraphs>603</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DHBK Da Nang</Company>
  <LinksUpToDate>false</LinksUpToDate>
  <CharactersWithSpaces>301976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huynh truc ly</dc:creator>
  <cp:lastModifiedBy>ADMIN</cp:lastModifiedBy>
  <cp:revision>7</cp:revision>
  <cp:lastPrinted>2022-06-27T02:56:00Z</cp:lastPrinted>
  <dcterms:created xsi:type="dcterms:W3CDTF">2022-06-27T02:34:00Z</dcterms:created>
  <dcterms:modified xsi:type="dcterms:W3CDTF">2022-06-27T02:57:00Z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